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A8F876" w14:textId="4A3B1757" w:rsidR="00791005" w:rsidRPr="00B37F48" w:rsidRDefault="002D34AB" w:rsidP="00791005">
      <w:pPr>
        <w:jc w:val="center"/>
        <w:rPr>
          <w:sz w:val="24"/>
          <w:szCs w:val="24"/>
        </w:rPr>
      </w:pPr>
      <w:r>
        <w:rPr>
          <w:sz w:val="24"/>
          <w:szCs w:val="24"/>
        </w:rPr>
        <w:t xml:space="preserve"> </w:t>
      </w:r>
      <w:r w:rsidR="00791005" w:rsidRPr="00B37F48">
        <w:rPr>
          <w:noProof/>
          <w:sz w:val="24"/>
          <w:szCs w:val="24"/>
          <w:lang w:val="es-ES" w:eastAsia="es-ES"/>
        </w:rPr>
        <w:drawing>
          <wp:inline distT="0" distB="0" distL="0" distR="0" wp14:anchorId="25BEA5DE" wp14:editId="1DEE08D2">
            <wp:extent cx="3462242" cy="1109380"/>
            <wp:effectExtent l="0" t="0" r="508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462242" cy="1109380"/>
                    </a:xfrm>
                    <a:prstGeom prst="rect">
                      <a:avLst/>
                    </a:prstGeom>
                  </pic:spPr>
                </pic:pic>
              </a:graphicData>
            </a:graphic>
          </wp:inline>
        </w:drawing>
      </w:r>
    </w:p>
    <w:p w14:paraId="22508C1A" w14:textId="77777777" w:rsidR="00791005" w:rsidRPr="00B37F48" w:rsidRDefault="00791005" w:rsidP="00791005">
      <w:pPr>
        <w:jc w:val="center"/>
        <w:rPr>
          <w:sz w:val="24"/>
          <w:szCs w:val="24"/>
        </w:rPr>
      </w:pPr>
    </w:p>
    <w:p w14:paraId="071B94FF" w14:textId="77777777" w:rsidR="00904639" w:rsidRPr="00B37F48" w:rsidRDefault="00904639" w:rsidP="00791005">
      <w:pPr>
        <w:jc w:val="center"/>
        <w:rPr>
          <w:sz w:val="24"/>
          <w:szCs w:val="24"/>
        </w:rPr>
      </w:pPr>
    </w:p>
    <w:p w14:paraId="482F9C0E" w14:textId="77777777" w:rsidR="00791005" w:rsidRPr="00B37F48" w:rsidRDefault="00791005" w:rsidP="00101530">
      <w:pPr>
        <w:jc w:val="center"/>
        <w:rPr>
          <w:rFonts w:cstheme="minorHAnsi"/>
          <w:b/>
          <w:bCs/>
          <w:color w:val="000000"/>
          <w:sz w:val="24"/>
          <w:szCs w:val="24"/>
        </w:rPr>
      </w:pPr>
      <w:r w:rsidRPr="00B37F48">
        <w:rPr>
          <w:sz w:val="24"/>
          <w:szCs w:val="24"/>
        </w:rPr>
        <w:t xml:space="preserve">  </w:t>
      </w:r>
      <w:r w:rsidR="00BC27FD" w:rsidRPr="00B37F48">
        <w:rPr>
          <w:rFonts w:cstheme="minorHAnsi"/>
          <w:b/>
          <w:bCs/>
          <w:color w:val="000000"/>
          <w:sz w:val="24"/>
          <w:szCs w:val="24"/>
        </w:rPr>
        <w:t xml:space="preserve">Programa de doctorado en </w:t>
      </w:r>
      <w:r w:rsidR="008F07F9" w:rsidRPr="00B37F48">
        <w:rPr>
          <w:rFonts w:cstheme="minorHAnsi"/>
          <w:b/>
          <w:bCs/>
          <w:color w:val="000000"/>
          <w:sz w:val="24"/>
          <w:szCs w:val="24"/>
        </w:rPr>
        <w:t>Ingeniería de</w:t>
      </w:r>
      <w:r w:rsidR="00582900" w:rsidRPr="00B37F48">
        <w:rPr>
          <w:rFonts w:cstheme="minorHAnsi"/>
          <w:b/>
          <w:bCs/>
          <w:color w:val="000000"/>
          <w:sz w:val="24"/>
          <w:szCs w:val="24"/>
        </w:rPr>
        <w:t xml:space="preserve"> la </w:t>
      </w:r>
      <w:r w:rsidR="00BC27FD" w:rsidRPr="00B37F48">
        <w:rPr>
          <w:rFonts w:cstheme="minorHAnsi"/>
          <w:b/>
          <w:bCs/>
          <w:color w:val="000000"/>
          <w:sz w:val="24"/>
          <w:szCs w:val="24"/>
        </w:rPr>
        <w:t xml:space="preserve">Información y del </w:t>
      </w:r>
      <w:r w:rsidRPr="00B37F48">
        <w:rPr>
          <w:rFonts w:cstheme="minorHAnsi"/>
          <w:b/>
          <w:bCs/>
          <w:color w:val="000000"/>
          <w:sz w:val="24"/>
          <w:szCs w:val="24"/>
        </w:rPr>
        <w:t>C</w:t>
      </w:r>
      <w:r w:rsidR="00BC27FD" w:rsidRPr="00B37F48">
        <w:rPr>
          <w:rFonts w:cstheme="minorHAnsi"/>
          <w:b/>
          <w:bCs/>
          <w:color w:val="000000"/>
          <w:sz w:val="24"/>
          <w:szCs w:val="24"/>
        </w:rPr>
        <w:t>onocimiento</w:t>
      </w:r>
    </w:p>
    <w:p w14:paraId="65829F5F" w14:textId="77777777" w:rsidR="00791005" w:rsidRPr="00B37F48" w:rsidRDefault="00791005" w:rsidP="00791005">
      <w:pPr>
        <w:autoSpaceDE w:val="0"/>
        <w:autoSpaceDN w:val="0"/>
        <w:adjustRightInd w:val="0"/>
        <w:spacing w:after="0" w:line="240" w:lineRule="auto"/>
        <w:jc w:val="center"/>
        <w:rPr>
          <w:rFonts w:cstheme="minorHAnsi"/>
          <w:b/>
          <w:bCs/>
          <w:color w:val="000000"/>
          <w:sz w:val="24"/>
          <w:szCs w:val="24"/>
        </w:rPr>
      </w:pPr>
    </w:p>
    <w:p w14:paraId="5F28FAFE" w14:textId="77777777" w:rsidR="00791005" w:rsidRPr="00B37F48" w:rsidRDefault="00791005" w:rsidP="00791005">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TESIS DOCTORAL</w:t>
      </w:r>
    </w:p>
    <w:p w14:paraId="4231C94D" w14:textId="77777777" w:rsidR="00791005" w:rsidRPr="00B37F48" w:rsidRDefault="00791005" w:rsidP="00791005">
      <w:pPr>
        <w:autoSpaceDE w:val="0"/>
        <w:autoSpaceDN w:val="0"/>
        <w:adjustRightInd w:val="0"/>
        <w:spacing w:after="0" w:line="240" w:lineRule="auto"/>
        <w:jc w:val="center"/>
        <w:rPr>
          <w:rFonts w:cstheme="minorHAnsi"/>
          <w:sz w:val="24"/>
          <w:szCs w:val="24"/>
        </w:rPr>
      </w:pPr>
    </w:p>
    <w:p w14:paraId="0B045F73" w14:textId="77777777" w:rsidR="00791005" w:rsidRPr="00B37F48" w:rsidRDefault="00791005" w:rsidP="00791005">
      <w:pPr>
        <w:autoSpaceDE w:val="0"/>
        <w:autoSpaceDN w:val="0"/>
        <w:adjustRightInd w:val="0"/>
        <w:spacing w:after="0" w:line="240" w:lineRule="auto"/>
        <w:jc w:val="center"/>
        <w:rPr>
          <w:rFonts w:cstheme="minorHAnsi"/>
          <w:b/>
          <w:bCs/>
          <w:color w:val="000000"/>
          <w:sz w:val="24"/>
          <w:szCs w:val="24"/>
        </w:rPr>
      </w:pPr>
    </w:p>
    <w:p w14:paraId="41CE7566" w14:textId="77777777" w:rsidR="00904639" w:rsidRPr="00B37F48" w:rsidRDefault="00904639" w:rsidP="00791005">
      <w:pPr>
        <w:autoSpaceDE w:val="0"/>
        <w:autoSpaceDN w:val="0"/>
        <w:adjustRightInd w:val="0"/>
        <w:spacing w:after="0" w:line="240" w:lineRule="auto"/>
        <w:jc w:val="center"/>
        <w:rPr>
          <w:rFonts w:cstheme="minorHAnsi"/>
          <w:b/>
          <w:bCs/>
          <w:color w:val="000000"/>
          <w:sz w:val="24"/>
          <w:szCs w:val="24"/>
        </w:rPr>
      </w:pPr>
    </w:p>
    <w:p w14:paraId="287AB3DB" w14:textId="77777777" w:rsidR="00791005" w:rsidRPr="00B37F48" w:rsidRDefault="00791005" w:rsidP="00791005">
      <w:pPr>
        <w:autoSpaceDE w:val="0"/>
        <w:autoSpaceDN w:val="0"/>
        <w:adjustRightInd w:val="0"/>
        <w:spacing w:after="0" w:line="240" w:lineRule="auto"/>
        <w:jc w:val="center"/>
        <w:rPr>
          <w:rFonts w:cstheme="minorHAnsi"/>
          <w:b/>
          <w:bCs/>
          <w:color w:val="000000"/>
          <w:sz w:val="24"/>
          <w:szCs w:val="24"/>
        </w:rPr>
      </w:pPr>
    </w:p>
    <w:p w14:paraId="06529E52" w14:textId="77777777" w:rsidR="00DA1AA3" w:rsidRPr="00B37F48" w:rsidRDefault="00DA1AA3" w:rsidP="00791005">
      <w:pPr>
        <w:autoSpaceDE w:val="0"/>
        <w:autoSpaceDN w:val="0"/>
        <w:adjustRightInd w:val="0"/>
        <w:spacing w:after="0" w:line="240" w:lineRule="auto"/>
        <w:jc w:val="center"/>
        <w:rPr>
          <w:rFonts w:cstheme="minorHAnsi"/>
          <w:b/>
          <w:bCs/>
          <w:color w:val="000000"/>
          <w:sz w:val="24"/>
          <w:szCs w:val="24"/>
        </w:rPr>
      </w:pPr>
    </w:p>
    <w:p w14:paraId="2A906763" w14:textId="5DC6FE8E" w:rsidR="00787F59" w:rsidRPr="00B37F48" w:rsidRDefault="00787F59" w:rsidP="00787F59">
      <w:pPr>
        <w:jc w:val="center"/>
        <w:rPr>
          <w:rFonts w:cstheme="minorHAnsi"/>
          <w:sz w:val="24"/>
          <w:szCs w:val="24"/>
        </w:rPr>
      </w:pPr>
      <w:r w:rsidRPr="00B37F48">
        <w:rPr>
          <w:rFonts w:cstheme="minorHAnsi"/>
          <w:b/>
          <w:bCs/>
          <w:color w:val="000000"/>
          <w:sz w:val="24"/>
          <w:szCs w:val="24"/>
        </w:rPr>
        <w:t>DISEÑO E IMPLEMENTACIÓN DE INDICADORES DE CALIDAD PARA OBTEN</w:t>
      </w:r>
      <w:r w:rsidR="00FD6A86" w:rsidRPr="00B37F48">
        <w:rPr>
          <w:rFonts w:cstheme="minorHAnsi"/>
          <w:b/>
          <w:bCs/>
          <w:color w:val="000000"/>
          <w:sz w:val="24"/>
          <w:szCs w:val="24"/>
        </w:rPr>
        <w:t xml:space="preserve">ER </w:t>
      </w:r>
      <w:r w:rsidRPr="00B37F48">
        <w:rPr>
          <w:rFonts w:cstheme="minorHAnsi"/>
          <w:b/>
          <w:bCs/>
          <w:color w:val="000000"/>
          <w:sz w:val="24"/>
          <w:szCs w:val="24"/>
        </w:rPr>
        <w:t>LA IDENTIDAD DIGITAL Y LA INDIVIDUALIZACIÓN DEL APRENDIZAJE</w:t>
      </w:r>
    </w:p>
    <w:p w14:paraId="00DB1244" w14:textId="77777777" w:rsidR="00791005" w:rsidRPr="00B37F48" w:rsidRDefault="00791005" w:rsidP="00791005">
      <w:pPr>
        <w:rPr>
          <w:rFonts w:cstheme="minorHAnsi"/>
          <w:sz w:val="24"/>
          <w:szCs w:val="24"/>
        </w:rPr>
      </w:pPr>
    </w:p>
    <w:p w14:paraId="6F587140" w14:textId="77777777" w:rsidR="00DA1AA3" w:rsidRPr="00B37F48" w:rsidRDefault="00DA1AA3" w:rsidP="00791005">
      <w:pPr>
        <w:rPr>
          <w:rFonts w:cstheme="minorHAnsi"/>
          <w:sz w:val="24"/>
          <w:szCs w:val="24"/>
        </w:rPr>
      </w:pPr>
    </w:p>
    <w:p w14:paraId="2EFD8715" w14:textId="77777777" w:rsidR="004C3227" w:rsidRPr="00B37F48" w:rsidRDefault="004838BD" w:rsidP="00904639">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Tesis doctoral presentada por</w:t>
      </w:r>
    </w:p>
    <w:p w14:paraId="4F34061F" w14:textId="77777777" w:rsidR="004C3227" w:rsidRPr="00B37F48" w:rsidRDefault="004C3227" w:rsidP="00904639">
      <w:pPr>
        <w:autoSpaceDE w:val="0"/>
        <w:autoSpaceDN w:val="0"/>
        <w:adjustRightInd w:val="0"/>
        <w:spacing w:after="0" w:line="240" w:lineRule="auto"/>
        <w:jc w:val="center"/>
        <w:rPr>
          <w:rFonts w:cstheme="minorHAnsi"/>
          <w:b/>
          <w:bCs/>
          <w:color w:val="000000"/>
          <w:sz w:val="24"/>
          <w:szCs w:val="24"/>
        </w:rPr>
      </w:pPr>
    </w:p>
    <w:p w14:paraId="19DBB6C5" w14:textId="77777777" w:rsidR="00791005" w:rsidRPr="00B37F48" w:rsidRDefault="004C3227" w:rsidP="00904639">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YAMIL BUENAÑO PALACIOS</w:t>
      </w:r>
    </w:p>
    <w:p w14:paraId="1CFF5F70" w14:textId="77777777" w:rsidR="00A56F0E" w:rsidRPr="00B37F48" w:rsidRDefault="00A56F0E" w:rsidP="00A56F0E">
      <w:pPr>
        <w:autoSpaceDE w:val="0"/>
        <w:autoSpaceDN w:val="0"/>
        <w:adjustRightInd w:val="0"/>
        <w:spacing w:after="0" w:line="240" w:lineRule="auto"/>
        <w:jc w:val="center"/>
        <w:rPr>
          <w:rFonts w:cstheme="minorHAnsi"/>
          <w:b/>
          <w:bCs/>
          <w:color w:val="000000"/>
          <w:sz w:val="24"/>
          <w:szCs w:val="24"/>
        </w:rPr>
      </w:pPr>
    </w:p>
    <w:p w14:paraId="0BFD0430" w14:textId="77777777" w:rsidR="00EC38AD" w:rsidRPr="00B37F48" w:rsidRDefault="00EC38AD" w:rsidP="00A56F0E">
      <w:pPr>
        <w:autoSpaceDE w:val="0"/>
        <w:autoSpaceDN w:val="0"/>
        <w:adjustRightInd w:val="0"/>
        <w:spacing w:after="0" w:line="240" w:lineRule="auto"/>
        <w:jc w:val="center"/>
        <w:rPr>
          <w:rFonts w:cstheme="minorHAnsi"/>
          <w:b/>
          <w:bCs/>
          <w:color w:val="000000"/>
          <w:sz w:val="24"/>
          <w:szCs w:val="24"/>
        </w:rPr>
      </w:pPr>
    </w:p>
    <w:p w14:paraId="04965745" w14:textId="5FB08441" w:rsidR="00D35B96" w:rsidRPr="00B37F48" w:rsidRDefault="008F750D" w:rsidP="00A56F0E">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202</w:t>
      </w:r>
      <w:r w:rsidR="00B626B2">
        <w:rPr>
          <w:rFonts w:cstheme="minorHAnsi"/>
          <w:b/>
          <w:bCs/>
          <w:color w:val="000000"/>
          <w:sz w:val="24"/>
          <w:szCs w:val="24"/>
        </w:rPr>
        <w:t>3</w:t>
      </w:r>
    </w:p>
    <w:p w14:paraId="138E15EF" w14:textId="77777777" w:rsidR="00C0605C" w:rsidRPr="00B37F48" w:rsidRDefault="00C0605C" w:rsidP="00A56F0E">
      <w:pPr>
        <w:autoSpaceDE w:val="0"/>
        <w:autoSpaceDN w:val="0"/>
        <w:adjustRightInd w:val="0"/>
        <w:spacing w:after="0" w:line="240" w:lineRule="auto"/>
        <w:jc w:val="center"/>
        <w:rPr>
          <w:rFonts w:cstheme="minorHAnsi"/>
          <w:color w:val="000000"/>
          <w:sz w:val="24"/>
          <w:szCs w:val="24"/>
        </w:rPr>
        <w:sectPr w:rsidR="00C0605C" w:rsidRPr="00B37F48" w:rsidSect="00F30038">
          <w:footerReference w:type="even" r:id="rId9"/>
          <w:footerReference w:type="default" r:id="rId10"/>
          <w:pgSz w:w="12240" w:h="15840"/>
          <w:pgMar w:top="1276" w:right="1701" w:bottom="1417" w:left="1701" w:header="708" w:footer="708" w:gutter="0"/>
          <w:cols w:space="708"/>
          <w:docGrid w:linePitch="360"/>
        </w:sectPr>
      </w:pPr>
    </w:p>
    <w:p w14:paraId="169E9D87" w14:textId="3EBDD480" w:rsidR="00D35B96" w:rsidRPr="00B37F48" w:rsidRDefault="00D35B96" w:rsidP="00A56F0E">
      <w:pPr>
        <w:autoSpaceDE w:val="0"/>
        <w:autoSpaceDN w:val="0"/>
        <w:adjustRightInd w:val="0"/>
        <w:spacing w:after="0" w:line="240" w:lineRule="auto"/>
        <w:jc w:val="center"/>
        <w:rPr>
          <w:rFonts w:cstheme="minorHAnsi"/>
          <w:color w:val="000000"/>
          <w:sz w:val="24"/>
          <w:szCs w:val="24"/>
        </w:rPr>
      </w:pPr>
    </w:p>
    <w:p w14:paraId="5E0E0501" w14:textId="77777777" w:rsidR="00D35B96" w:rsidRPr="00B37F48" w:rsidRDefault="00D35B96" w:rsidP="00A56F0E">
      <w:pPr>
        <w:autoSpaceDE w:val="0"/>
        <w:autoSpaceDN w:val="0"/>
        <w:adjustRightInd w:val="0"/>
        <w:spacing w:after="0" w:line="240" w:lineRule="auto"/>
        <w:jc w:val="center"/>
        <w:rPr>
          <w:rFonts w:cstheme="minorHAnsi"/>
          <w:color w:val="000000"/>
          <w:sz w:val="24"/>
          <w:szCs w:val="24"/>
        </w:rPr>
      </w:pPr>
    </w:p>
    <w:p w14:paraId="38B32AD3" w14:textId="77777777" w:rsidR="005824D9" w:rsidRPr="00B37F48" w:rsidRDefault="005824D9" w:rsidP="00A56F0E">
      <w:pPr>
        <w:autoSpaceDE w:val="0"/>
        <w:autoSpaceDN w:val="0"/>
        <w:adjustRightInd w:val="0"/>
        <w:spacing w:after="0" w:line="240" w:lineRule="auto"/>
        <w:jc w:val="center"/>
        <w:rPr>
          <w:rFonts w:cstheme="minorHAnsi"/>
          <w:color w:val="000000"/>
          <w:sz w:val="24"/>
          <w:szCs w:val="24"/>
        </w:rPr>
        <w:sectPr w:rsidR="005824D9" w:rsidRPr="00B37F48" w:rsidSect="00F30038">
          <w:headerReference w:type="default" r:id="rId11"/>
          <w:footerReference w:type="default" r:id="rId12"/>
          <w:pgSz w:w="12240" w:h="15840"/>
          <w:pgMar w:top="1276" w:right="1701" w:bottom="1417" w:left="1701" w:header="708" w:footer="708" w:gutter="0"/>
          <w:cols w:space="708"/>
          <w:docGrid w:linePitch="360"/>
        </w:sectPr>
      </w:pPr>
    </w:p>
    <w:p w14:paraId="2E30BFA3" w14:textId="77777777" w:rsidR="00AC26F7" w:rsidRPr="00B37F48" w:rsidRDefault="00AC26F7" w:rsidP="00AC26F7">
      <w:pPr>
        <w:jc w:val="center"/>
        <w:rPr>
          <w:sz w:val="24"/>
          <w:szCs w:val="24"/>
        </w:rPr>
      </w:pPr>
      <w:r w:rsidRPr="00B37F48">
        <w:rPr>
          <w:noProof/>
          <w:sz w:val="24"/>
          <w:szCs w:val="24"/>
          <w:lang w:val="es-ES" w:eastAsia="es-ES"/>
        </w:rPr>
        <w:lastRenderedPageBreak/>
        <w:drawing>
          <wp:inline distT="0" distB="0" distL="0" distR="0" wp14:anchorId="4FD52B97" wp14:editId="3FF62EC0">
            <wp:extent cx="3462242" cy="1109380"/>
            <wp:effectExtent l="0" t="0" r="508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462242" cy="1109380"/>
                    </a:xfrm>
                    <a:prstGeom prst="rect">
                      <a:avLst/>
                    </a:prstGeom>
                  </pic:spPr>
                </pic:pic>
              </a:graphicData>
            </a:graphic>
          </wp:inline>
        </w:drawing>
      </w:r>
    </w:p>
    <w:p w14:paraId="1F349D9E" w14:textId="72ABCC21" w:rsidR="00AC26F7" w:rsidRPr="00B37F48" w:rsidRDefault="008C6557" w:rsidP="00AC26F7">
      <w:pPr>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p>
    <w:p w14:paraId="408F823A" w14:textId="77777777" w:rsidR="00AC26F7" w:rsidRPr="00B37F48" w:rsidRDefault="001E757C" w:rsidP="00AC26F7">
      <w:pPr>
        <w:jc w:val="center"/>
        <w:rPr>
          <w:rFonts w:cstheme="minorHAnsi"/>
          <w:b/>
          <w:bCs/>
          <w:color w:val="000000"/>
          <w:sz w:val="24"/>
          <w:szCs w:val="24"/>
        </w:rPr>
      </w:pPr>
      <w:r w:rsidRPr="00B37F48">
        <w:rPr>
          <w:rFonts w:cstheme="minorHAnsi"/>
          <w:b/>
          <w:bCs/>
          <w:color w:val="000000"/>
          <w:sz w:val="24"/>
          <w:szCs w:val="24"/>
        </w:rPr>
        <w:t xml:space="preserve">Programa de doctorado en </w:t>
      </w:r>
      <w:r w:rsidR="00320027" w:rsidRPr="00B37F48">
        <w:rPr>
          <w:rFonts w:cstheme="minorHAnsi"/>
          <w:b/>
          <w:bCs/>
          <w:color w:val="000000"/>
          <w:sz w:val="24"/>
          <w:szCs w:val="24"/>
        </w:rPr>
        <w:t xml:space="preserve">Ingeniería </w:t>
      </w:r>
      <w:r w:rsidRPr="00B37F48">
        <w:rPr>
          <w:rFonts w:cstheme="minorHAnsi"/>
          <w:b/>
          <w:bCs/>
          <w:color w:val="000000"/>
          <w:sz w:val="24"/>
          <w:szCs w:val="24"/>
        </w:rPr>
        <w:t>de la Información y del Conocimiento</w:t>
      </w:r>
    </w:p>
    <w:p w14:paraId="5C83BE04" w14:textId="77777777" w:rsidR="00AC26F7" w:rsidRPr="00B37F48" w:rsidRDefault="00AC26F7" w:rsidP="00AC26F7">
      <w:pPr>
        <w:jc w:val="center"/>
        <w:rPr>
          <w:rFonts w:cstheme="minorHAnsi"/>
          <w:b/>
          <w:bCs/>
          <w:color w:val="000000"/>
          <w:sz w:val="24"/>
          <w:szCs w:val="24"/>
        </w:rPr>
      </w:pPr>
      <w:r w:rsidRPr="00B37F48">
        <w:rPr>
          <w:rFonts w:cstheme="minorHAnsi"/>
          <w:b/>
          <w:bCs/>
          <w:color w:val="000000"/>
          <w:sz w:val="24"/>
          <w:szCs w:val="24"/>
        </w:rPr>
        <w:t>TESIS DOCTORAL</w:t>
      </w:r>
    </w:p>
    <w:p w14:paraId="451D7C37" w14:textId="228A08C1" w:rsidR="00AC26F7" w:rsidRPr="00B37F48" w:rsidRDefault="00AC26F7" w:rsidP="00AC26F7">
      <w:pPr>
        <w:jc w:val="center"/>
        <w:rPr>
          <w:rFonts w:cstheme="minorHAnsi"/>
          <w:sz w:val="24"/>
          <w:szCs w:val="24"/>
        </w:rPr>
      </w:pPr>
      <w:r w:rsidRPr="00B37F48">
        <w:rPr>
          <w:rFonts w:cstheme="minorHAnsi"/>
          <w:b/>
          <w:bCs/>
          <w:color w:val="000000"/>
          <w:sz w:val="24"/>
          <w:szCs w:val="24"/>
        </w:rPr>
        <w:t>DISEÑO E IMPLEMENTACIÓN DE INDICADORES DE CALIDAD PARA OBTEN</w:t>
      </w:r>
      <w:r w:rsidR="00FD6A86" w:rsidRPr="00B37F48">
        <w:rPr>
          <w:rFonts w:cstheme="minorHAnsi"/>
          <w:b/>
          <w:bCs/>
          <w:color w:val="000000"/>
          <w:sz w:val="24"/>
          <w:szCs w:val="24"/>
        </w:rPr>
        <w:t xml:space="preserve">ER </w:t>
      </w:r>
      <w:r w:rsidRPr="00B37F48">
        <w:rPr>
          <w:rFonts w:cstheme="minorHAnsi"/>
          <w:b/>
          <w:bCs/>
          <w:color w:val="000000"/>
          <w:sz w:val="24"/>
          <w:szCs w:val="24"/>
        </w:rPr>
        <w:t>LA IDENTIDAD DIGITAL Y LA INDIVIDUALIZACIÓN DEL APRENDIZAJE</w:t>
      </w:r>
    </w:p>
    <w:p w14:paraId="17331EE1" w14:textId="77777777" w:rsidR="00AC26F7" w:rsidRPr="00B37F48" w:rsidRDefault="00AC26F7" w:rsidP="00AC26F7">
      <w:pPr>
        <w:jc w:val="center"/>
        <w:rPr>
          <w:rFonts w:cstheme="minorHAnsi"/>
          <w:b/>
          <w:bCs/>
          <w:color w:val="000000"/>
          <w:sz w:val="24"/>
          <w:szCs w:val="24"/>
        </w:rPr>
      </w:pPr>
    </w:p>
    <w:p w14:paraId="1F344980" w14:textId="77777777" w:rsidR="00C91D69" w:rsidRPr="00B37F48" w:rsidRDefault="00C91D69" w:rsidP="00C91D69">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Tesis doctoral presentada por</w:t>
      </w:r>
    </w:p>
    <w:p w14:paraId="33F469F9" w14:textId="77777777" w:rsidR="00C91D69" w:rsidRPr="00B37F48" w:rsidRDefault="00C91D69" w:rsidP="00C91D69">
      <w:pPr>
        <w:autoSpaceDE w:val="0"/>
        <w:autoSpaceDN w:val="0"/>
        <w:adjustRightInd w:val="0"/>
        <w:spacing w:after="0" w:line="240" w:lineRule="auto"/>
        <w:jc w:val="center"/>
        <w:rPr>
          <w:rFonts w:cstheme="minorHAnsi"/>
          <w:b/>
          <w:bCs/>
          <w:color w:val="000000"/>
          <w:sz w:val="24"/>
          <w:szCs w:val="24"/>
        </w:rPr>
      </w:pPr>
    </w:p>
    <w:p w14:paraId="42925152" w14:textId="77777777" w:rsidR="00C91D69" w:rsidRPr="00B37F48" w:rsidRDefault="00C91D69" w:rsidP="00C91D69">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Yamil Buenaño Palacios</w:t>
      </w:r>
    </w:p>
    <w:p w14:paraId="024684CB" w14:textId="77777777" w:rsidR="00C91D69" w:rsidRPr="00B37F48" w:rsidRDefault="00C91D69" w:rsidP="00C91D69">
      <w:pPr>
        <w:autoSpaceDE w:val="0"/>
        <w:autoSpaceDN w:val="0"/>
        <w:adjustRightInd w:val="0"/>
        <w:spacing w:after="0" w:line="240" w:lineRule="auto"/>
        <w:jc w:val="center"/>
        <w:rPr>
          <w:rFonts w:cstheme="minorHAnsi"/>
          <w:b/>
          <w:bCs/>
          <w:color w:val="000000"/>
          <w:sz w:val="24"/>
          <w:szCs w:val="24"/>
        </w:rPr>
      </w:pPr>
    </w:p>
    <w:p w14:paraId="66611697" w14:textId="77777777" w:rsidR="00AC26F7" w:rsidRPr="00B37F48" w:rsidRDefault="00AC26F7" w:rsidP="00AC26F7">
      <w:pPr>
        <w:jc w:val="center"/>
        <w:rPr>
          <w:rFonts w:cstheme="minorHAnsi"/>
          <w:b/>
          <w:bCs/>
          <w:color w:val="000000"/>
          <w:sz w:val="24"/>
          <w:szCs w:val="24"/>
        </w:rPr>
      </w:pPr>
    </w:p>
    <w:p w14:paraId="35AC9D90" w14:textId="6A00F175" w:rsidR="00AC26F7" w:rsidRPr="00B37F48" w:rsidRDefault="003A010E" w:rsidP="00A762FF">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Director</w:t>
      </w:r>
      <w:r w:rsidR="00AC26F7" w:rsidRPr="00B37F48">
        <w:rPr>
          <w:rFonts w:cstheme="minorHAnsi"/>
          <w:b/>
          <w:bCs/>
          <w:color w:val="000000"/>
          <w:sz w:val="24"/>
          <w:szCs w:val="24"/>
        </w:rPr>
        <w:t>: D</w:t>
      </w:r>
      <w:r w:rsidR="00FD6A86" w:rsidRPr="00B37F48">
        <w:rPr>
          <w:rFonts w:cstheme="minorHAnsi"/>
          <w:b/>
          <w:bCs/>
          <w:color w:val="000000"/>
          <w:sz w:val="24"/>
          <w:szCs w:val="24"/>
        </w:rPr>
        <w:t>octor</w:t>
      </w:r>
      <w:r w:rsidR="00AC26F7" w:rsidRPr="00B37F48">
        <w:rPr>
          <w:rFonts w:cstheme="minorHAnsi"/>
          <w:b/>
          <w:bCs/>
          <w:color w:val="000000"/>
          <w:sz w:val="24"/>
          <w:szCs w:val="24"/>
        </w:rPr>
        <w:t xml:space="preserve"> Miguel Zapata Ros</w:t>
      </w:r>
    </w:p>
    <w:p w14:paraId="3A256DB6" w14:textId="2F7F4389" w:rsidR="00AC26F7" w:rsidRPr="00B37F48" w:rsidRDefault="003A010E" w:rsidP="00A762FF">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Tutor</w:t>
      </w:r>
      <w:r w:rsidR="00AC26F7" w:rsidRPr="00B37F48">
        <w:rPr>
          <w:rFonts w:cstheme="minorHAnsi"/>
          <w:b/>
          <w:bCs/>
          <w:color w:val="000000"/>
          <w:sz w:val="24"/>
          <w:szCs w:val="24"/>
        </w:rPr>
        <w:t>: D</w:t>
      </w:r>
      <w:r w:rsidR="00FD6A86" w:rsidRPr="00B37F48">
        <w:rPr>
          <w:rFonts w:cstheme="minorHAnsi"/>
          <w:b/>
          <w:bCs/>
          <w:color w:val="000000"/>
          <w:sz w:val="24"/>
          <w:szCs w:val="24"/>
        </w:rPr>
        <w:t xml:space="preserve">octor </w:t>
      </w:r>
      <w:r w:rsidR="00AC26F7" w:rsidRPr="00B37F48">
        <w:rPr>
          <w:rFonts w:cstheme="minorHAnsi"/>
          <w:b/>
          <w:bCs/>
          <w:color w:val="000000"/>
          <w:sz w:val="24"/>
          <w:szCs w:val="24"/>
        </w:rPr>
        <w:t>José Ramón Hilera González</w:t>
      </w:r>
    </w:p>
    <w:p w14:paraId="48EEB522" w14:textId="77777777" w:rsidR="00573BC2" w:rsidRPr="00B37F48" w:rsidRDefault="00573BC2"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8A7C746" w14:textId="670B592C" w:rsidR="00C91D69" w:rsidRPr="00B37F48" w:rsidRDefault="00C91D69" w:rsidP="00E5509A">
      <w:pPr>
        <w:autoSpaceDE w:val="0"/>
        <w:autoSpaceDN w:val="0"/>
        <w:adjustRightInd w:val="0"/>
        <w:spacing w:after="0" w:line="240" w:lineRule="auto"/>
        <w:jc w:val="center"/>
        <w:rPr>
          <w:rFonts w:cstheme="minorHAnsi"/>
          <w:b/>
          <w:bCs/>
          <w:color w:val="000000"/>
          <w:sz w:val="24"/>
          <w:szCs w:val="24"/>
        </w:rPr>
      </w:pPr>
      <w:r w:rsidRPr="00B37F48">
        <w:rPr>
          <w:rFonts w:cstheme="minorHAnsi"/>
          <w:b/>
          <w:bCs/>
          <w:color w:val="000000"/>
          <w:sz w:val="24"/>
          <w:szCs w:val="24"/>
        </w:rPr>
        <w:t>Alcal</w:t>
      </w:r>
      <w:r w:rsidR="002956D7" w:rsidRPr="00B37F48">
        <w:rPr>
          <w:rFonts w:cstheme="minorHAnsi"/>
          <w:b/>
          <w:bCs/>
          <w:color w:val="000000"/>
          <w:sz w:val="24"/>
          <w:szCs w:val="24"/>
        </w:rPr>
        <w:t>á</w:t>
      </w:r>
      <w:r w:rsidRPr="00B37F48">
        <w:rPr>
          <w:rFonts w:cstheme="minorHAnsi"/>
          <w:b/>
          <w:bCs/>
          <w:color w:val="000000"/>
          <w:sz w:val="24"/>
          <w:szCs w:val="24"/>
        </w:rPr>
        <w:t xml:space="preserve"> de </w:t>
      </w:r>
      <w:r w:rsidR="00692840" w:rsidRPr="00B37F48">
        <w:rPr>
          <w:rFonts w:cstheme="minorHAnsi"/>
          <w:b/>
          <w:bCs/>
          <w:color w:val="000000"/>
          <w:sz w:val="24"/>
          <w:szCs w:val="24"/>
        </w:rPr>
        <w:t>Henares, 202</w:t>
      </w:r>
      <w:r w:rsidR="007D3A72">
        <w:rPr>
          <w:rFonts w:cstheme="minorHAnsi"/>
          <w:b/>
          <w:bCs/>
          <w:color w:val="000000"/>
          <w:sz w:val="24"/>
          <w:szCs w:val="24"/>
        </w:rPr>
        <w:t>3</w:t>
      </w:r>
    </w:p>
    <w:p w14:paraId="726B8EB7" w14:textId="77777777" w:rsidR="00191355" w:rsidRPr="00B37F48" w:rsidRDefault="0019135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sectPr w:rsidR="00191355" w:rsidRPr="00B37F48" w:rsidSect="00F30038">
          <w:headerReference w:type="default" r:id="rId13"/>
          <w:pgSz w:w="12240" w:h="15840"/>
          <w:pgMar w:top="1276" w:right="1701" w:bottom="1417" w:left="1701" w:header="708" w:footer="708" w:gutter="0"/>
          <w:cols w:space="708"/>
          <w:docGrid w:linePitch="360"/>
        </w:sectPr>
      </w:pPr>
    </w:p>
    <w:p w14:paraId="27948DD1" w14:textId="377A85CB" w:rsidR="00C91D69" w:rsidRPr="00B37F48" w:rsidRDefault="00C91D69"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911460C"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76B8F9E5"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3157C798"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F90E05F"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3FC614C"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42D70B5"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E49B044"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BFBD262"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6C2BD7C"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7EC2D9E"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A9ECBA3"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8F6D966"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0FEE5D7"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DC41D08" w14:textId="77777777" w:rsidR="00791005" w:rsidRPr="00B37F48" w:rsidRDefault="00791005" w:rsidP="009835A6">
      <w:pPr>
        <w:widowControl w:val="0"/>
        <w:tabs>
          <w:tab w:val="left" w:pos="7938"/>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6E4B0770" w14:textId="77777777" w:rsidR="00191355" w:rsidRPr="00B37F48" w:rsidRDefault="00191355" w:rsidP="009D69EC">
      <w:pPr>
        <w:widowControl w:val="0"/>
        <w:autoSpaceDE w:val="0"/>
        <w:autoSpaceDN w:val="0"/>
        <w:adjustRightInd w:val="0"/>
        <w:spacing w:before="11" w:after="0" w:line="240" w:lineRule="auto"/>
        <w:ind w:right="118"/>
        <w:jc w:val="right"/>
        <w:rPr>
          <w:rFonts w:cs="Calibri"/>
          <w:sz w:val="24"/>
          <w:szCs w:val="24"/>
        </w:rPr>
      </w:pPr>
    </w:p>
    <w:p w14:paraId="161A8B22" w14:textId="77777777" w:rsidR="00191355" w:rsidRPr="00B37F48" w:rsidRDefault="00191355" w:rsidP="009D69EC">
      <w:pPr>
        <w:widowControl w:val="0"/>
        <w:autoSpaceDE w:val="0"/>
        <w:autoSpaceDN w:val="0"/>
        <w:adjustRightInd w:val="0"/>
        <w:spacing w:before="11" w:after="0" w:line="240" w:lineRule="auto"/>
        <w:ind w:right="118"/>
        <w:jc w:val="right"/>
        <w:rPr>
          <w:rFonts w:cs="Calibri"/>
          <w:sz w:val="24"/>
          <w:szCs w:val="24"/>
        </w:rPr>
      </w:pPr>
    </w:p>
    <w:p w14:paraId="69E9ECE7" w14:textId="69C1B6C0" w:rsidR="009D69EC" w:rsidRPr="00B37F48" w:rsidRDefault="009D69EC" w:rsidP="009D69EC">
      <w:pPr>
        <w:widowControl w:val="0"/>
        <w:autoSpaceDE w:val="0"/>
        <w:autoSpaceDN w:val="0"/>
        <w:adjustRightInd w:val="0"/>
        <w:spacing w:before="11" w:after="0" w:line="240" w:lineRule="auto"/>
        <w:ind w:right="118"/>
        <w:jc w:val="right"/>
        <w:rPr>
          <w:rFonts w:cs="Calibri"/>
          <w:sz w:val="24"/>
          <w:szCs w:val="24"/>
        </w:rPr>
      </w:pPr>
      <w:r w:rsidRPr="00B37F48">
        <w:rPr>
          <w:rFonts w:cs="Calibri"/>
          <w:sz w:val="24"/>
          <w:szCs w:val="24"/>
        </w:rPr>
        <w:t>A</w:t>
      </w:r>
      <w:r w:rsidRPr="00B37F48">
        <w:rPr>
          <w:rFonts w:cs="Calibri"/>
          <w:spacing w:val="1"/>
          <w:sz w:val="24"/>
          <w:szCs w:val="24"/>
        </w:rPr>
        <w:t xml:space="preserve"> Lida</w:t>
      </w:r>
      <w:r w:rsidR="00FD6A86" w:rsidRPr="00B37F48">
        <w:rPr>
          <w:rFonts w:cs="Calibri"/>
          <w:spacing w:val="1"/>
          <w:sz w:val="24"/>
          <w:szCs w:val="24"/>
        </w:rPr>
        <w:t>, m</w:t>
      </w:r>
      <w:r w:rsidRPr="00B37F48">
        <w:rPr>
          <w:rFonts w:cs="Calibri"/>
          <w:spacing w:val="1"/>
          <w:sz w:val="24"/>
          <w:szCs w:val="24"/>
        </w:rPr>
        <w:t>i esposa</w:t>
      </w:r>
    </w:p>
    <w:p w14:paraId="4E323747" w14:textId="77777777" w:rsidR="009D69EC" w:rsidRPr="00B37F48" w:rsidRDefault="009D69EC" w:rsidP="009D69EC">
      <w:pPr>
        <w:widowControl w:val="0"/>
        <w:autoSpaceDE w:val="0"/>
        <w:autoSpaceDN w:val="0"/>
        <w:adjustRightInd w:val="0"/>
        <w:spacing w:before="10" w:after="0" w:line="110" w:lineRule="exact"/>
        <w:rPr>
          <w:rFonts w:cs="Calibri"/>
          <w:sz w:val="24"/>
          <w:szCs w:val="24"/>
        </w:rPr>
      </w:pPr>
    </w:p>
    <w:p w14:paraId="777F8511" w14:textId="1A597343" w:rsidR="009D69EC" w:rsidRPr="00B37F48" w:rsidRDefault="009D69EC" w:rsidP="009D69EC">
      <w:pPr>
        <w:widowControl w:val="0"/>
        <w:autoSpaceDE w:val="0"/>
        <w:autoSpaceDN w:val="0"/>
        <w:adjustRightInd w:val="0"/>
        <w:spacing w:after="0" w:line="240" w:lineRule="auto"/>
        <w:ind w:right="118"/>
        <w:jc w:val="right"/>
        <w:rPr>
          <w:rFonts w:cs="Calibri"/>
          <w:sz w:val="24"/>
          <w:szCs w:val="24"/>
        </w:rPr>
      </w:pPr>
      <w:r w:rsidRPr="00B37F48">
        <w:rPr>
          <w:rFonts w:cs="Calibri"/>
          <w:sz w:val="24"/>
          <w:szCs w:val="24"/>
        </w:rPr>
        <w:t>A</w:t>
      </w:r>
      <w:r w:rsidRPr="00B37F48">
        <w:rPr>
          <w:rFonts w:cs="Calibri"/>
          <w:spacing w:val="1"/>
          <w:sz w:val="24"/>
          <w:szCs w:val="24"/>
        </w:rPr>
        <w:t xml:space="preserve"> </w:t>
      </w:r>
      <w:r w:rsidRPr="00B37F48">
        <w:rPr>
          <w:rFonts w:cs="Calibri"/>
          <w:sz w:val="24"/>
          <w:szCs w:val="24"/>
        </w:rPr>
        <w:t xml:space="preserve">Yali </w:t>
      </w:r>
      <w:r w:rsidR="00586A1B" w:rsidRPr="00B37F48">
        <w:rPr>
          <w:rFonts w:cs="Calibri"/>
          <w:sz w:val="24"/>
          <w:szCs w:val="24"/>
        </w:rPr>
        <w:t>Sofía</w:t>
      </w:r>
      <w:r w:rsidR="00FD6A86" w:rsidRPr="00B37F48">
        <w:rPr>
          <w:rFonts w:cs="Calibri"/>
          <w:sz w:val="24"/>
          <w:szCs w:val="24"/>
        </w:rPr>
        <w:t xml:space="preserve">, </w:t>
      </w:r>
      <w:r w:rsidRPr="00B37F48">
        <w:rPr>
          <w:rFonts w:cs="Calibri"/>
          <w:sz w:val="24"/>
          <w:szCs w:val="24"/>
        </w:rPr>
        <w:t>mi hija</w:t>
      </w:r>
    </w:p>
    <w:p w14:paraId="7220DB0D" w14:textId="77777777" w:rsidR="009D69EC" w:rsidRPr="00B37F48" w:rsidRDefault="009D69EC" w:rsidP="009D69EC">
      <w:pPr>
        <w:widowControl w:val="0"/>
        <w:autoSpaceDE w:val="0"/>
        <w:autoSpaceDN w:val="0"/>
        <w:adjustRightInd w:val="0"/>
        <w:spacing w:before="10" w:after="0" w:line="110" w:lineRule="exact"/>
        <w:rPr>
          <w:rFonts w:cs="Calibri"/>
          <w:sz w:val="24"/>
          <w:szCs w:val="24"/>
        </w:rPr>
      </w:pPr>
    </w:p>
    <w:p w14:paraId="718087EB" w14:textId="77777777" w:rsidR="009D69EC" w:rsidRPr="00B37F48" w:rsidRDefault="009D69EC" w:rsidP="009D69EC">
      <w:pPr>
        <w:widowControl w:val="0"/>
        <w:autoSpaceDE w:val="0"/>
        <w:autoSpaceDN w:val="0"/>
        <w:adjustRightInd w:val="0"/>
        <w:spacing w:after="0" w:line="240" w:lineRule="auto"/>
        <w:ind w:right="122"/>
        <w:jc w:val="right"/>
        <w:rPr>
          <w:rFonts w:cs="Calibri"/>
          <w:sz w:val="24"/>
          <w:szCs w:val="24"/>
        </w:rPr>
      </w:pPr>
      <w:r w:rsidRPr="00B37F48">
        <w:rPr>
          <w:rFonts w:cs="Calibri"/>
          <w:sz w:val="24"/>
          <w:szCs w:val="24"/>
        </w:rPr>
        <w:t>A</w:t>
      </w:r>
      <w:r w:rsidRPr="00B37F48">
        <w:rPr>
          <w:rFonts w:cs="Calibri"/>
          <w:spacing w:val="1"/>
          <w:sz w:val="24"/>
          <w:szCs w:val="24"/>
        </w:rPr>
        <w:t xml:space="preserve"> </w:t>
      </w:r>
      <w:r w:rsidRPr="00B37F48">
        <w:rPr>
          <w:rFonts w:cs="Calibri"/>
          <w:sz w:val="24"/>
          <w:szCs w:val="24"/>
        </w:rPr>
        <w:t xml:space="preserve">mi madre y </w:t>
      </w:r>
      <w:r w:rsidRPr="00B37F48">
        <w:rPr>
          <w:rFonts w:cs="Calibri"/>
          <w:spacing w:val="-1"/>
          <w:sz w:val="24"/>
          <w:szCs w:val="24"/>
        </w:rPr>
        <w:t>h</w:t>
      </w:r>
      <w:r w:rsidRPr="00B37F48">
        <w:rPr>
          <w:rFonts w:cs="Calibri"/>
          <w:sz w:val="24"/>
          <w:szCs w:val="24"/>
        </w:rPr>
        <w:t>e</w:t>
      </w:r>
      <w:r w:rsidRPr="00B37F48">
        <w:rPr>
          <w:rFonts w:cs="Calibri"/>
          <w:spacing w:val="1"/>
          <w:sz w:val="24"/>
          <w:szCs w:val="24"/>
        </w:rPr>
        <w:t>r</w:t>
      </w:r>
      <w:r w:rsidRPr="00B37F48">
        <w:rPr>
          <w:rFonts w:cs="Calibri"/>
          <w:sz w:val="24"/>
          <w:szCs w:val="24"/>
        </w:rPr>
        <w:t>ma</w:t>
      </w:r>
      <w:r w:rsidRPr="00B37F48">
        <w:rPr>
          <w:rFonts w:cs="Calibri"/>
          <w:spacing w:val="-1"/>
          <w:sz w:val="24"/>
          <w:szCs w:val="24"/>
        </w:rPr>
        <w:t>n</w:t>
      </w:r>
      <w:r w:rsidRPr="00B37F48">
        <w:rPr>
          <w:rFonts w:cs="Calibri"/>
          <w:sz w:val="24"/>
          <w:szCs w:val="24"/>
        </w:rPr>
        <w:t>os</w:t>
      </w:r>
    </w:p>
    <w:p w14:paraId="0868D054" w14:textId="77777777" w:rsidR="00191355" w:rsidRPr="00B37F48" w:rsidRDefault="00191355" w:rsidP="009D69EC">
      <w:pPr>
        <w:widowControl w:val="0"/>
        <w:tabs>
          <w:tab w:val="left" w:pos="8760"/>
        </w:tabs>
        <w:autoSpaceDE w:val="0"/>
        <w:autoSpaceDN w:val="0"/>
        <w:adjustRightInd w:val="0"/>
        <w:spacing w:before="2" w:after="0" w:line="240" w:lineRule="auto"/>
        <w:ind w:left="50" w:right="37"/>
        <w:jc w:val="right"/>
        <w:rPr>
          <w:rFonts w:ascii="Times New Roman" w:hAnsi="Times New Roman"/>
          <w:b/>
          <w:bCs/>
          <w:sz w:val="24"/>
          <w:szCs w:val="24"/>
          <w:u w:val="single"/>
        </w:rPr>
        <w:sectPr w:rsidR="00191355" w:rsidRPr="00B37F48" w:rsidSect="00F30038">
          <w:headerReference w:type="default" r:id="rId14"/>
          <w:pgSz w:w="12240" w:h="15840"/>
          <w:pgMar w:top="1276" w:right="1701" w:bottom="1417" w:left="1701" w:header="708" w:footer="708" w:gutter="0"/>
          <w:cols w:space="708"/>
          <w:docGrid w:linePitch="360"/>
        </w:sectPr>
      </w:pPr>
    </w:p>
    <w:p w14:paraId="5A9975E0" w14:textId="0DE269AC" w:rsidR="00F668D7" w:rsidRPr="00B37F48" w:rsidRDefault="00F668D7" w:rsidP="00F668D7">
      <w:pPr>
        <w:pStyle w:val="Prrafodelista"/>
        <w:jc w:val="right"/>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lastRenderedPageBreak/>
        <w:t>AGRADECIMIENTOS</w:t>
      </w:r>
    </w:p>
    <w:p w14:paraId="4C4BF2F5" w14:textId="77777777" w:rsidR="00F668D7" w:rsidRPr="00B37F48" w:rsidRDefault="00F668D7" w:rsidP="00F668D7">
      <w:pPr>
        <w:pStyle w:val="Prrafodelista"/>
        <w:rPr>
          <w:rFonts w:ascii="Times New Roman" w:hAnsi="Times New Roman" w:cs="Times New Roman"/>
          <w:b/>
          <w:bCs/>
          <w:color w:val="000000"/>
          <w:sz w:val="24"/>
          <w:szCs w:val="24"/>
        </w:rPr>
      </w:pPr>
      <w:r w:rsidRPr="00B37F48">
        <w:rPr>
          <w:rFonts w:ascii="Times New Roman" w:hAnsi="Times New Roman" w:cs="Times New Roman"/>
          <w:b/>
          <w:bCs/>
          <w:noProof/>
          <w:sz w:val="24"/>
          <w:szCs w:val="24"/>
          <w:lang w:val="es-ES" w:eastAsia="es-ES"/>
        </w:rPr>
        <mc:AlternateContent>
          <mc:Choice Requires="wps">
            <w:drawing>
              <wp:anchor distT="0" distB="0" distL="114300" distR="114300" simplePos="0" relativeHeight="251659776" behindDoc="0" locked="0" layoutInCell="1" allowOverlap="1" wp14:anchorId="626C4EFE" wp14:editId="11037D42">
                <wp:simplePos x="0" y="0"/>
                <wp:positionH relativeFrom="column">
                  <wp:posOffset>-41910</wp:posOffset>
                </wp:positionH>
                <wp:positionV relativeFrom="paragraph">
                  <wp:posOffset>22225</wp:posOffset>
                </wp:positionV>
                <wp:extent cx="5724525" cy="0"/>
                <wp:effectExtent l="38100" t="38100" r="66675" b="95250"/>
                <wp:wrapNone/>
                <wp:docPr id="302"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09E8E7" id="5 Conector recto"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1.75pt" to="447.4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" strokecolor="black [3200]" strokeweight="2pt">
                <v:shadow on="t" color="black" opacity="24903f" origin=",.5" offset="0,.55556mm"/>
              </v:line>
            </w:pict>
          </mc:Fallback>
        </mc:AlternateContent>
      </w:r>
    </w:p>
    <w:p w14:paraId="515F064C" w14:textId="1C77924F" w:rsidR="006D7059" w:rsidRDefault="006D7059" w:rsidP="006D7059">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El presente</w:t>
      </w:r>
      <w:r w:rsidR="001C4A57" w:rsidRPr="00B37F48">
        <w:rPr>
          <w:rFonts w:ascii="Times New Roman" w:hAnsi="Times New Roman" w:cs="Times New Roman"/>
          <w:sz w:val="24"/>
          <w:szCs w:val="24"/>
        </w:rPr>
        <w:t xml:space="preserve"> trabajo doctoral </w:t>
      </w:r>
      <w:r>
        <w:rPr>
          <w:rFonts w:ascii="Times New Roman" w:hAnsi="Times New Roman" w:cs="Times New Roman"/>
          <w:sz w:val="24"/>
          <w:szCs w:val="24"/>
        </w:rPr>
        <w:t xml:space="preserve">no hubiera sido posible concluir, de no ser por el gran esfuerzo y la denodada </w:t>
      </w:r>
      <w:r w:rsidR="00B911C1">
        <w:rPr>
          <w:rFonts w:ascii="Times New Roman" w:hAnsi="Times New Roman" w:cs="Times New Roman"/>
          <w:sz w:val="24"/>
          <w:szCs w:val="24"/>
        </w:rPr>
        <w:t>entrega de</w:t>
      </w:r>
      <w:r>
        <w:rPr>
          <w:rFonts w:ascii="Times New Roman" w:hAnsi="Times New Roman" w:cs="Times New Roman"/>
          <w:sz w:val="24"/>
          <w:szCs w:val="24"/>
        </w:rPr>
        <w:t xml:space="preserve"> un equipo de trabajo conformado por el autor, el director y el tutor de tesis. Quiero </w:t>
      </w:r>
      <w:r w:rsidR="00B911C1">
        <w:rPr>
          <w:rFonts w:ascii="Times New Roman" w:hAnsi="Times New Roman" w:cs="Times New Roman"/>
          <w:sz w:val="24"/>
          <w:szCs w:val="24"/>
        </w:rPr>
        <w:t>agradecer</w:t>
      </w:r>
      <w:r>
        <w:rPr>
          <w:rFonts w:ascii="Times New Roman" w:hAnsi="Times New Roman" w:cs="Times New Roman"/>
          <w:sz w:val="24"/>
          <w:szCs w:val="24"/>
        </w:rPr>
        <w:t xml:space="preserve"> al equipo y a todas aquellas personas que de una u otra manera contribuyeron para llevar a feliz término el proceso.</w:t>
      </w:r>
    </w:p>
    <w:p w14:paraId="11FB2155" w14:textId="77777777" w:rsidR="006D7059" w:rsidRDefault="006D7059" w:rsidP="001C4A57">
      <w:pPr>
        <w:autoSpaceDE w:val="0"/>
        <w:autoSpaceDN w:val="0"/>
        <w:adjustRightInd w:val="0"/>
        <w:spacing w:after="0" w:line="240" w:lineRule="auto"/>
        <w:jc w:val="both"/>
        <w:rPr>
          <w:rFonts w:ascii="Times New Roman" w:hAnsi="Times New Roman" w:cs="Times New Roman"/>
          <w:sz w:val="24"/>
          <w:szCs w:val="24"/>
        </w:rPr>
      </w:pPr>
    </w:p>
    <w:p w14:paraId="125D02ED" w14:textId="358730E5" w:rsidR="000240AB" w:rsidRPr="00B37F48" w:rsidRDefault="00FD6A86" w:rsidP="006D7059">
      <w:pPr>
        <w:autoSpaceDE w:val="0"/>
        <w:autoSpaceDN w:val="0"/>
        <w:adjustRightInd w:val="0"/>
        <w:spacing w:after="0" w:line="24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En p</w:t>
      </w:r>
      <w:r w:rsidR="000240AB" w:rsidRPr="00B37F48">
        <w:rPr>
          <w:rFonts w:ascii="Times New Roman" w:hAnsi="Times New Roman" w:cs="Times New Roman"/>
          <w:sz w:val="24"/>
          <w:szCs w:val="24"/>
        </w:rPr>
        <w:t>rimer</w:t>
      </w:r>
      <w:r w:rsidRPr="00B37F48">
        <w:rPr>
          <w:rFonts w:ascii="Times New Roman" w:hAnsi="Times New Roman" w:cs="Times New Roman"/>
          <w:sz w:val="24"/>
          <w:szCs w:val="24"/>
        </w:rPr>
        <w:t xml:space="preserve"> </w:t>
      </w:r>
      <w:r w:rsidR="00B911C1" w:rsidRPr="00B37F48">
        <w:rPr>
          <w:rFonts w:ascii="Times New Roman" w:hAnsi="Times New Roman" w:cs="Times New Roman"/>
          <w:sz w:val="24"/>
          <w:szCs w:val="24"/>
        </w:rPr>
        <w:t>lugar,</w:t>
      </w:r>
      <w:r w:rsidR="006D7059">
        <w:rPr>
          <w:rFonts w:ascii="Times New Roman" w:hAnsi="Times New Roman" w:cs="Times New Roman"/>
          <w:sz w:val="24"/>
          <w:szCs w:val="24"/>
        </w:rPr>
        <w:t xml:space="preserve"> voy a agradecer</w:t>
      </w:r>
      <w:r w:rsidRPr="00B37F48">
        <w:rPr>
          <w:rFonts w:ascii="Times New Roman" w:hAnsi="Times New Roman" w:cs="Times New Roman"/>
          <w:sz w:val="24"/>
          <w:szCs w:val="24"/>
        </w:rPr>
        <w:t xml:space="preserve"> </w:t>
      </w:r>
      <w:r w:rsidR="000240AB" w:rsidRPr="00B37F48">
        <w:rPr>
          <w:rFonts w:ascii="Times New Roman" w:hAnsi="Times New Roman" w:cs="Times New Roman"/>
          <w:sz w:val="24"/>
          <w:szCs w:val="24"/>
        </w:rPr>
        <w:t>a Dios, por proveerme de fortaleza</w:t>
      </w:r>
      <w:r w:rsidRPr="00B37F48">
        <w:rPr>
          <w:rFonts w:ascii="Times New Roman" w:hAnsi="Times New Roman" w:cs="Times New Roman"/>
          <w:sz w:val="24"/>
          <w:szCs w:val="24"/>
        </w:rPr>
        <w:t xml:space="preserve"> y</w:t>
      </w:r>
      <w:r w:rsidR="000240AB" w:rsidRPr="00B37F48">
        <w:rPr>
          <w:rFonts w:ascii="Times New Roman" w:hAnsi="Times New Roman" w:cs="Times New Roman"/>
          <w:sz w:val="24"/>
          <w:szCs w:val="24"/>
        </w:rPr>
        <w:t xml:space="preserve"> darme su mano para salir avante en los momentos de incertidumbre. </w:t>
      </w:r>
    </w:p>
    <w:p w14:paraId="71906984" w14:textId="77777777" w:rsidR="006D7059" w:rsidRDefault="006D7059" w:rsidP="00F668D7">
      <w:pPr>
        <w:autoSpaceDE w:val="0"/>
        <w:autoSpaceDN w:val="0"/>
        <w:adjustRightInd w:val="0"/>
        <w:spacing w:after="0" w:line="240" w:lineRule="auto"/>
        <w:jc w:val="both"/>
        <w:rPr>
          <w:rFonts w:ascii="Times New Roman" w:hAnsi="Times New Roman" w:cs="Times New Roman"/>
          <w:sz w:val="24"/>
          <w:szCs w:val="24"/>
        </w:rPr>
      </w:pPr>
    </w:p>
    <w:p w14:paraId="1198653F" w14:textId="77777777" w:rsidR="006D7059" w:rsidRDefault="00F668D7" w:rsidP="006D7059">
      <w:pPr>
        <w:autoSpaceDE w:val="0"/>
        <w:autoSpaceDN w:val="0"/>
        <w:adjustRightInd w:val="0"/>
        <w:spacing w:after="0" w:line="24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A mi hija Yali </w:t>
      </w:r>
      <w:r w:rsidR="000B354E" w:rsidRPr="00B37F48">
        <w:rPr>
          <w:rFonts w:ascii="Times New Roman" w:hAnsi="Times New Roman" w:cs="Times New Roman"/>
          <w:sz w:val="24"/>
          <w:szCs w:val="24"/>
        </w:rPr>
        <w:t>Sofía</w:t>
      </w:r>
      <w:r w:rsidR="006D7059">
        <w:rPr>
          <w:rFonts w:ascii="Times New Roman" w:hAnsi="Times New Roman" w:cs="Times New Roman"/>
          <w:sz w:val="24"/>
          <w:szCs w:val="24"/>
        </w:rPr>
        <w:t>,</w:t>
      </w:r>
      <w:r w:rsidRPr="00B37F48">
        <w:rPr>
          <w:rFonts w:ascii="Times New Roman" w:hAnsi="Times New Roman" w:cs="Times New Roman"/>
          <w:sz w:val="24"/>
          <w:szCs w:val="24"/>
        </w:rPr>
        <w:t xml:space="preserve"> que</w:t>
      </w:r>
      <w:r w:rsidR="00A60153" w:rsidRPr="00B37F48">
        <w:rPr>
          <w:rFonts w:ascii="Times New Roman" w:hAnsi="Times New Roman" w:cs="Times New Roman"/>
          <w:sz w:val="24"/>
          <w:szCs w:val="24"/>
        </w:rPr>
        <w:t>,</w:t>
      </w:r>
      <w:r w:rsidRPr="00B37F48">
        <w:rPr>
          <w:rFonts w:ascii="Times New Roman" w:hAnsi="Times New Roman" w:cs="Times New Roman"/>
          <w:sz w:val="24"/>
          <w:szCs w:val="24"/>
        </w:rPr>
        <w:t xml:space="preserve"> a su corta edad</w:t>
      </w:r>
      <w:r w:rsidR="002178EA" w:rsidRPr="00B37F48">
        <w:rPr>
          <w:rFonts w:ascii="Times New Roman" w:hAnsi="Times New Roman" w:cs="Times New Roman"/>
          <w:sz w:val="24"/>
          <w:szCs w:val="24"/>
        </w:rPr>
        <w:t xml:space="preserve">, </w:t>
      </w:r>
      <w:r w:rsidRPr="00B37F48">
        <w:rPr>
          <w:rFonts w:ascii="Times New Roman" w:hAnsi="Times New Roman" w:cs="Times New Roman"/>
          <w:sz w:val="24"/>
          <w:szCs w:val="24"/>
        </w:rPr>
        <w:t>ya ha sufrido por mis ausencias y se ha desprovisto de mis cuidados</w:t>
      </w:r>
      <w:r w:rsidR="000240AB" w:rsidRPr="00B37F48">
        <w:rPr>
          <w:rFonts w:ascii="Times New Roman" w:hAnsi="Times New Roman" w:cs="Times New Roman"/>
          <w:sz w:val="24"/>
          <w:szCs w:val="24"/>
        </w:rPr>
        <w:t xml:space="preserve"> y mimos</w:t>
      </w:r>
      <w:r w:rsidRPr="00B37F48">
        <w:rPr>
          <w:rFonts w:ascii="Times New Roman" w:hAnsi="Times New Roman" w:cs="Times New Roman"/>
          <w:sz w:val="24"/>
          <w:szCs w:val="24"/>
        </w:rPr>
        <w:t xml:space="preserve">. </w:t>
      </w:r>
    </w:p>
    <w:p w14:paraId="6CEF1D57" w14:textId="77777777" w:rsidR="006D7059" w:rsidRDefault="006D7059" w:rsidP="006D7059">
      <w:pPr>
        <w:autoSpaceDE w:val="0"/>
        <w:autoSpaceDN w:val="0"/>
        <w:adjustRightInd w:val="0"/>
        <w:spacing w:after="0" w:line="240" w:lineRule="auto"/>
        <w:ind w:firstLine="708"/>
        <w:jc w:val="both"/>
        <w:rPr>
          <w:rFonts w:ascii="Times New Roman" w:hAnsi="Times New Roman" w:cs="Times New Roman"/>
          <w:sz w:val="24"/>
          <w:szCs w:val="24"/>
        </w:rPr>
      </w:pPr>
    </w:p>
    <w:p w14:paraId="46E3E99F" w14:textId="77777777" w:rsidR="004D35CC" w:rsidRDefault="00F668D7" w:rsidP="004D35CC">
      <w:pPr>
        <w:autoSpaceDE w:val="0"/>
        <w:autoSpaceDN w:val="0"/>
        <w:adjustRightInd w:val="0"/>
        <w:spacing w:after="0" w:line="24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A mi esposa Lida, por su </w:t>
      </w:r>
      <w:r w:rsidR="000240AB" w:rsidRPr="00B37F48">
        <w:rPr>
          <w:rFonts w:ascii="Times New Roman" w:hAnsi="Times New Roman" w:cs="Times New Roman"/>
          <w:sz w:val="24"/>
          <w:szCs w:val="24"/>
        </w:rPr>
        <w:t xml:space="preserve">incondicional y definitivo </w:t>
      </w:r>
      <w:r w:rsidRPr="00B37F48">
        <w:rPr>
          <w:rFonts w:ascii="Times New Roman" w:hAnsi="Times New Roman" w:cs="Times New Roman"/>
          <w:sz w:val="24"/>
          <w:szCs w:val="24"/>
        </w:rPr>
        <w:t>apoyo</w:t>
      </w:r>
      <w:r w:rsidR="000240AB" w:rsidRPr="00B37F48">
        <w:rPr>
          <w:rFonts w:ascii="Times New Roman" w:hAnsi="Times New Roman" w:cs="Times New Roman"/>
          <w:sz w:val="24"/>
          <w:szCs w:val="24"/>
        </w:rPr>
        <w:t>.</w:t>
      </w:r>
      <w:r w:rsidRPr="00B37F48">
        <w:rPr>
          <w:rFonts w:ascii="Times New Roman" w:hAnsi="Times New Roman" w:cs="Times New Roman"/>
          <w:sz w:val="24"/>
          <w:szCs w:val="24"/>
        </w:rPr>
        <w:t xml:space="preserve"> A mi madre y hermanos</w:t>
      </w:r>
      <w:r w:rsidR="006D7059">
        <w:rPr>
          <w:rFonts w:ascii="Times New Roman" w:hAnsi="Times New Roman" w:cs="Times New Roman"/>
          <w:sz w:val="24"/>
          <w:szCs w:val="24"/>
        </w:rPr>
        <w:t>,</w:t>
      </w:r>
      <w:r w:rsidRPr="00B37F48">
        <w:rPr>
          <w:rFonts w:ascii="Times New Roman" w:hAnsi="Times New Roman" w:cs="Times New Roman"/>
          <w:sz w:val="24"/>
          <w:szCs w:val="24"/>
        </w:rPr>
        <w:t xml:space="preserve"> por su comprensión</w:t>
      </w:r>
      <w:r w:rsidR="00565B0C" w:rsidRPr="00B37F48">
        <w:rPr>
          <w:rFonts w:ascii="Times New Roman" w:hAnsi="Times New Roman" w:cs="Times New Roman"/>
          <w:sz w:val="24"/>
          <w:szCs w:val="24"/>
        </w:rPr>
        <w:t>, apoyo</w:t>
      </w:r>
      <w:r w:rsidR="006D7059">
        <w:rPr>
          <w:rFonts w:ascii="Times New Roman" w:hAnsi="Times New Roman" w:cs="Times New Roman"/>
          <w:sz w:val="24"/>
          <w:szCs w:val="24"/>
        </w:rPr>
        <w:t xml:space="preserve"> y ánimo. P</w:t>
      </w:r>
      <w:r w:rsidRPr="00B37F48">
        <w:rPr>
          <w:rFonts w:ascii="Times New Roman" w:hAnsi="Times New Roman" w:cs="Times New Roman"/>
          <w:sz w:val="24"/>
          <w:szCs w:val="24"/>
        </w:rPr>
        <w:t>or otr</w:t>
      </w:r>
      <w:r w:rsidR="002178EA" w:rsidRPr="00B37F48">
        <w:rPr>
          <w:rFonts w:ascii="Times New Roman" w:hAnsi="Times New Roman" w:cs="Times New Roman"/>
          <w:sz w:val="24"/>
          <w:szCs w:val="24"/>
        </w:rPr>
        <w:t xml:space="preserve">a parte, </w:t>
      </w:r>
      <w:r w:rsidR="006D7059">
        <w:rPr>
          <w:rFonts w:ascii="Times New Roman" w:hAnsi="Times New Roman" w:cs="Times New Roman"/>
          <w:sz w:val="24"/>
          <w:szCs w:val="24"/>
        </w:rPr>
        <w:t xml:space="preserve">agradezco al </w:t>
      </w:r>
      <w:r w:rsidRPr="00B37F48">
        <w:rPr>
          <w:rFonts w:ascii="Times New Roman" w:hAnsi="Times New Roman" w:cs="Times New Roman"/>
          <w:sz w:val="24"/>
          <w:szCs w:val="24"/>
        </w:rPr>
        <w:t>Ingenier</w:t>
      </w:r>
      <w:r w:rsidR="00565B0C" w:rsidRPr="00B37F48">
        <w:rPr>
          <w:rFonts w:ascii="Times New Roman" w:hAnsi="Times New Roman" w:cs="Times New Roman"/>
          <w:sz w:val="24"/>
          <w:szCs w:val="24"/>
        </w:rPr>
        <w:t>o</w:t>
      </w:r>
      <w:r w:rsidRPr="00B37F48">
        <w:rPr>
          <w:rFonts w:ascii="Times New Roman" w:hAnsi="Times New Roman" w:cs="Times New Roman"/>
          <w:sz w:val="24"/>
          <w:szCs w:val="24"/>
        </w:rPr>
        <w:t xml:space="preserve"> mecatrónic</w:t>
      </w:r>
      <w:r w:rsidR="00565B0C" w:rsidRPr="00B37F48">
        <w:rPr>
          <w:rFonts w:ascii="Times New Roman" w:hAnsi="Times New Roman" w:cs="Times New Roman"/>
          <w:sz w:val="24"/>
          <w:szCs w:val="24"/>
        </w:rPr>
        <w:t>o</w:t>
      </w:r>
      <w:r w:rsidRPr="00B37F48">
        <w:rPr>
          <w:rFonts w:ascii="Times New Roman" w:hAnsi="Times New Roman" w:cs="Times New Roman"/>
          <w:sz w:val="24"/>
          <w:szCs w:val="24"/>
        </w:rPr>
        <w:t xml:space="preserve"> Aníbal Atahualpa</w:t>
      </w:r>
      <w:r w:rsidR="002178EA"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su gran apoyo en el desarrollo </w:t>
      </w:r>
      <w:r w:rsidR="006D7059">
        <w:rPr>
          <w:rFonts w:ascii="Times New Roman" w:hAnsi="Times New Roman" w:cs="Times New Roman"/>
          <w:sz w:val="24"/>
          <w:szCs w:val="24"/>
        </w:rPr>
        <w:t>del capítulo 5º</w:t>
      </w:r>
      <w:r w:rsidR="00565B0C" w:rsidRPr="00B37F48">
        <w:rPr>
          <w:rFonts w:ascii="Times New Roman" w:hAnsi="Times New Roman" w:cs="Times New Roman"/>
          <w:sz w:val="24"/>
          <w:szCs w:val="24"/>
        </w:rPr>
        <w:t xml:space="preserve"> </w:t>
      </w:r>
      <w:r w:rsidR="00E4000E" w:rsidRPr="00B37F48">
        <w:rPr>
          <w:rFonts w:ascii="Times New Roman" w:hAnsi="Times New Roman" w:cs="Times New Roman"/>
          <w:sz w:val="24"/>
          <w:szCs w:val="24"/>
        </w:rPr>
        <w:t>de este trabajo</w:t>
      </w:r>
      <w:r w:rsidR="006D7059">
        <w:rPr>
          <w:rFonts w:ascii="Times New Roman" w:hAnsi="Times New Roman" w:cs="Times New Roman"/>
          <w:sz w:val="24"/>
          <w:szCs w:val="24"/>
        </w:rPr>
        <w:t xml:space="preserve">. También extiendo mi agradecimiento </w:t>
      </w:r>
      <w:r w:rsidRPr="00B37F48">
        <w:rPr>
          <w:rFonts w:ascii="Times New Roman" w:hAnsi="Times New Roman" w:cs="Times New Roman"/>
          <w:sz w:val="24"/>
          <w:szCs w:val="24"/>
        </w:rPr>
        <w:t xml:space="preserve">al </w:t>
      </w:r>
      <w:r w:rsidR="002178EA" w:rsidRPr="00B37F48">
        <w:rPr>
          <w:rFonts w:ascii="Times New Roman" w:hAnsi="Times New Roman" w:cs="Times New Roman"/>
          <w:sz w:val="24"/>
          <w:szCs w:val="24"/>
        </w:rPr>
        <w:t xml:space="preserve">doctor </w:t>
      </w:r>
      <w:r w:rsidRPr="00B37F48">
        <w:rPr>
          <w:rFonts w:ascii="Times New Roman" w:hAnsi="Times New Roman" w:cs="Times New Roman"/>
          <w:sz w:val="24"/>
          <w:szCs w:val="24"/>
        </w:rPr>
        <w:t>Gerson Maturana</w:t>
      </w:r>
      <w:r w:rsidR="002178EA"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su apoyo y colaboración en la revisión y aportes</w:t>
      </w:r>
      <w:r w:rsidR="002178EA"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00381F" w:rsidRPr="00B37F48">
        <w:rPr>
          <w:rFonts w:ascii="Times New Roman" w:hAnsi="Times New Roman" w:cs="Times New Roman"/>
          <w:sz w:val="24"/>
          <w:szCs w:val="24"/>
        </w:rPr>
        <w:t>y</w:t>
      </w:r>
      <w:r w:rsidR="004D35CC">
        <w:rPr>
          <w:rFonts w:ascii="Times New Roman" w:hAnsi="Times New Roman" w:cs="Times New Roman"/>
          <w:sz w:val="24"/>
          <w:szCs w:val="24"/>
        </w:rPr>
        <w:t>;</w:t>
      </w:r>
      <w:r w:rsidR="0000381F" w:rsidRPr="00B37F48">
        <w:rPr>
          <w:rFonts w:ascii="Times New Roman" w:hAnsi="Times New Roman" w:cs="Times New Roman"/>
          <w:sz w:val="24"/>
          <w:szCs w:val="24"/>
        </w:rPr>
        <w:t xml:space="preserve"> por </w:t>
      </w:r>
      <w:r w:rsidR="00086D40" w:rsidRPr="00B37F48">
        <w:rPr>
          <w:rFonts w:ascii="Times New Roman" w:hAnsi="Times New Roman" w:cs="Times New Roman"/>
          <w:sz w:val="24"/>
          <w:szCs w:val="24"/>
        </w:rPr>
        <w:t>último</w:t>
      </w:r>
      <w:r w:rsidR="004D35CC">
        <w:rPr>
          <w:rFonts w:ascii="Times New Roman" w:hAnsi="Times New Roman" w:cs="Times New Roman"/>
          <w:sz w:val="24"/>
          <w:szCs w:val="24"/>
        </w:rPr>
        <w:t>,</w:t>
      </w:r>
      <w:r w:rsidR="0000381F" w:rsidRPr="00B37F48">
        <w:rPr>
          <w:rFonts w:ascii="Times New Roman" w:hAnsi="Times New Roman" w:cs="Times New Roman"/>
          <w:sz w:val="24"/>
          <w:szCs w:val="24"/>
        </w:rPr>
        <w:t xml:space="preserve"> y no </w:t>
      </w:r>
      <w:r w:rsidR="004D35CC">
        <w:rPr>
          <w:rFonts w:ascii="Times New Roman" w:hAnsi="Times New Roman" w:cs="Times New Roman"/>
          <w:sz w:val="24"/>
          <w:szCs w:val="24"/>
        </w:rPr>
        <w:t xml:space="preserve">por eso </w:t>
      </w:r>
      <w:r w:rsidR="0000381F" w:rsidRPr="00B37F48">
        <w:rPr>
          <w:rFonts w:ascii="Times New Roman" w:hAnsi="Times New Roman" w:cs="Times New Roman"/>
          <w:sz w:val="24"/>
          <w:szCs w:val="24"/>
        </w:rPr>
        <w:t>menos importante</w:t>
      </w:r>
      <w:r w:rsidR="002178EA" w:rsidRPr="00B37F48">
        <w:rPr>
          <w:rFonts w:ascii="Times New Roman" w:hAnsi="Times New Roman" w:cs="Times New Roman"/>
          <w:sz w:val="24"/>
          <w:szCs w:val="24"/>
        </w:rPr>
        <w:t>,</w:t>
      </w:r>
      <w:r w:rsidR="0000381F" w:rsidRPr="00B37F48">
        <w:rPr>
          <w:rFonts w:ascii="Times New Roman" w:hAnsi="Times New Roman" w:cs="Times New Roman"/>
          <w:sz w:val="24"/>
          <w:szCs w:val="24"/>
        </w:rPr>
        <w:t xml:space="preserve"> </w:t>
      </w:r>
      <w:r w:rsidR="004D35CC">
        <w:rPr>
          <w:rFonts w:ascii="Times New Roman" w:hAnsi="Times New Roman" w:cs="Times New Roman"/>
          <w:sz w:val="24"/>
          <w:szCs w:val="24"/>
        </w:rPr>
        <w:t xml:space="preserve">agradecimiento </w:t>
      </w:r>
      <w:r w:rsidR="0000381F" w:rsidRPr="00B37F48">
        <w:rPr>
          <w:rFonts w:ascii="Times New Roman" w:hAnsi="Times New Roman" w:cs="Times New Roman"/>
          <w:sz w:val="24"/>
          <w:szCs w:val="24"/>
        </w:rPr>
        <w:t xml:space="preserve">al profesor Benigno </w:t>
      </w:r>
      <w:r w:rsidR="0097665B" w:rsidRPr="00B37F48">
        <w:rPr>
          <w:rFonts w:ascii="Times New Roman" w:hAnsi="Times New Roman" w:cs="Times New Roman"/>
          <w:sz w:val="24"/>
          <w:szCs w:val="24"/>
        </w:rPr>
        <w:t>Lozano Rojas</w:t>
      </w:r>
      <w:r w:rsidR="002178EA" w:rsidRPr="00B37F48">
        <w:rPr>
          <w:rFonts w:ascii="Times New Roman" w:hAnsi="Times New Roman" w:cs="Times New Roman"/>
          <w:sz w:val="24"/>
          <w:szCs w:val="24"/>
        </w:rPr>
        <w:t>,</w:t>
      </w:r>
      <w:r w:rsidR="0097665B" w:rsidRPr="00B37F48">
        <w:rPr>
          <w:rFonts w:ascii="Times New Roman" w:hAnsi="Times New Roman" w:cs="Times New Roman"/>
          <w:sz w:val="24"/>
          <w:szCs w:val="24"/>
        </w:rPr>
        <w:t xml:space="preserve"> </w:t>
      </w:r>
      <w:r w:rsidR="0000381F" w:rsidRPr="00B37F48">
        <w:rPr>
          <w:rFonts w:ascii="Times New Roman" w:hAnsi="Times New Roman" w:cs="Times New Roman"/>
          <w:sz w:val="24"/>
          <w:szCs w:val="24"/>
        </w:rPr>
        <w:t>por sus aportes en los procesos estadísticos</w:t>
      </w:r>
      <w:r w:rsidRPr="00B37F48">
        <w:rPr>
          <w:rFonts w:ascii="Times New Roman" w:hAnsi="Times New Roman" w:cs="Times New Roman"/>
          <w:sz w:val="24"/>
          <w:szCs w:val="24"/>
        </w:rPr>
        <w:t xml:space="preserve">.  </w:t>
      </w:r>
    </w:p>
    <w:p w14:paraId="29E2893A" w14:textId="77777777" w:rsidR="004D35CC" w:rsidRDefault="004D35CC" w:rsidP="004D35CC">
      <w:pPr>
        <w:autoSpaceDE w:val="0"/>
        <w:autoSpaceDN w:val="0"/>
        <w:adjustRightInd w:val="0"/>
        <w:spacing w:after="0" w:line="240" w:lineRule="auto"/>
        <w:ind w:firstLine="708"/>
        <w:jc w:val="both"/>
        <w:rPr>
          <w:rFonts w:ascii="Times New Roman" w:hAnsi="Times New Roman" w:cs="Times New Roman"/>
          <w:sz w:val="24"/>
          <w:szCs w:val="24"/>
        </w:rPr>
      </w:pPr>
    </w:p>
    <w:p w14:paraId="2DF985EB" w14:textId="77777777" w:rsidR="004D35CC" w:rsidRDefault="00F668D7" w:rsidP="004D35CC">
      <w:pPr>
        <w:autoSpaceDE w:val="0"/>
        <w:autoSpaceDN w:val="0"/>
        <w:adjustRightInd w:val="0"/>
        <w:spacing w:after="0" w:line="24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A mi director de tesis Miguel Zapata Ros y a mi tutor José Ramón Hilera</w:t>
      </w:r>
      <w:r w:rsidR="002178EA" w:rsidRPr="00B37F48">
        <w:rPr>
          <w:rFonts w:ascii="Times New Roman" w:hAnsi="Times New Roman" w:cs="Times New Roman"/>
          <w:sz w:val="24"/>
          <w:szCs w:val="24"/>
        </w:rPr>
        <w:t>,</w:t>
      </w:r>
      <w:r w:rsidRPr="00B37F48">
        <w:rPr>
          <w:rFonts w:ascii="Times New Roman" w:hAnsi="Times New Roman" w:cs="Times New Roman"/>
          <w:sz w:val="24"/>
          <w:szCs w:val="24"/>
        </w:rPr>
        <w:t xml:space="preserve"> mis más cordiales agradecimientos, por sus con</w:t>
      </w:r>
      <w:r w:rsidR="002178EA" w:rsidRPr="00B37F48">
        <w:rPr>
          <w:rFonts w:ascii="Times New Roman" w:hAnsi="Times New Roman" w:cs="Times New Roman"/>
          <w:sz w:val="24"/>
          <w:szCs w:val="24"/>
        </w:rPr>
        <w:t>s</w:t>
      </w:r>
      <w:r w:rsidRPr="00B37F48">
        <w:rPr>
          <w:rFonts w:ascii="Times New Roman" w:hAnsi="Times New Roman" w:cs="Times New Roman"/>
          <w:sz w:val="24"/>
          <w:szCs w:val="24"/>
        </w:rPr>
        <w:t>ejos y guías. Y de forma especial</w:t>
      </w:r>
      <w:r w:rsidR="002178EA" w:rsidRPr="00B37F48">
        <w:rPr>
          <w:rFonts w:ascii="Times New Roman" w:hAnsi="Times New Roman" w:cs="Times New Roman"/>
          <w:sz w:val="24"/>
          <w:szCs w:val="24"/>
        </w:rPr>
        <w:t>,</w:t>
      </w:r>
      <w:r w:rsidRPr="00B37F48">
        <w:rPr>
          <w:rFonts w:ascii="Times New Roman" w:hAnsi="Times New Roman" w:cs="Times New Roman"/>
          <w:sz w:val="24"/>
          <w:szCs w:val="24"/>
        </w:rPr>
        <w:t xml:space="preserve"> al </w:t>
      </w:r>
      <w:r w:rsidR="002178EA" w:rsidRPr="00B37F48">
        <w:rPr>
          <w:rFonts w:ascii="Times New Roman" w:hAnsi="Times New Roman" w:cs="Times New Roman"/>
          <w:sz w:val="24"/>
          <w:szCs w:val="24"/>
        </w:rPr>
        <w:t xml:space="preserve">doctor </w:t>
      </w:r>
      <w:r w:rsidRPr="00B37F48">
        <w:rPr>
          <w:rFonts w:ascii="Times New Roman" w:hAnsi="Times New Roman" w:cs="Times New Roman"/>
          <w:sz w:val="24"/>
          <w:szCs w:val="24"/>
        </w:rPr>
        <w:t>Zapata</w:t>
      </w:r>
      <w:r w:rsidR="002178EA"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w:t>
      </w:r>
      <w:r w:rsidR="002178EA" w:rsidRPr="00B37F48">
        <w:rPr>
          <w:rFonts w:ascii="Times New Roman" w:hAnsi="Times New Roman" w:cs="Times New Roman"/>
          <w:sz w:val="24"/>
          <w:szCs w:val="24"/>
        </w:rPr>
        <w:t xml:space="preserve">haberme </w:t>
      </w:r>
      <w:r w:rsidRPr="00B37F48">
        <w:rPr>
          <w:rFonts w:ascii="Times New Roman" w:hAnsi="Times New Roman" w:cs="Times New Roman"/>
          <w:sz w:val="24"/>
          <w:szCs w:val="24"/>
        </w:rPr>
        <w:t>permiti</w:t>
      </w:r>
      <w:r w:rsidR="002178EA" w:rsidRPr="00B37F48">
        <w:rPr>
          <w:rFonts w:ascii="Times New Roman" w:hAnsi="Times New Roman" w:cs="Times New Roman"/>
          <w:sz w:val="24"/>
          <w:szCs w:val="24"/>
        </w:rPr>
        <w:t xml:space="preserve">do </w:t>
      </w:r>
      <w:r w:rsidRPr="00B37F48">
        <w:rPr>
          <w:rFonts w:ascii="Times New Roman" w:hAnsi="Times New Roman" w:cs="Times New Roman"/>
          <w:sz w:val="24"/>
          <w:szCs w:val="24"/>
        </w:rPr>
        <w:t>conocer elementos relevantes en los procesos educativos y</w:t>
      </w:r>
      <w:r w:rsidR="004D35CC">
        <w:rPr>
          <w:rFonts w:ascii="Times New Roman" w:hAnsi="Times New Roman" w:cs="Times New Roman"/>
          <w:sz w:val="24"/>
          <w:szCs w:val="24"/>
        </w:rPr>
        <w:t xml:space="preserve"> por</w:t>
      </w:r>
      <w:r w:rsidRPr="00B37F48">
        <w:rPr>
          <w:rFonts w:ascii="Times New Roman" w:hAnsi="Times New Roman" w:cs="Times New Roman"/>
          <w:sz w:val="24"/>
          <w:szCs w:val="24"/>
        </w:rPr>
        <w:t xml:space="preserve"> desarrollar este trabajo como continuación de su trabajo doctoral.</w:t>
      </w:r>
    </w:p>
    <w:p w14:paraId="2631C590" w14:textId="77777777" w:rsidR="004D35CC" w:rsidRDefault="004D35CC" w:rsidP="004D35CC">
      <w:pPr>
        <w:autoSpaceDE w:val="0"/>
        <w:autoSpaceDN w:val="0"/>
        <w:adjustRightInd w:val="0"/>
        <w:spacing w:after="0" w:line="240" w:lineRule="auto"/>
        <w:ind w:firstLine="708"/>
        <w:jc w:val="both"/>
        <w:rPr>
          <w:rFonts w:ascii="Times New Roman" w:hAnsi="Times New Roman" w:cs="Times New Roman"/>
          <w:sz w:val="24"/>
          <w:szCs w:val="24"/>
        </w:rPr>
      </w:pPr>
    </w:p>
    <w:p w14:paraId="385BB2DB" w14:textId="37969697" w:rsidR="00F668D7" w:rsidRPr="00B37F48" w:rsidRDefault="00F668D7" w:rsidP="004D35CC">
      <w:pPr>
        <w:autoSpaceDE w:val="0"/>
        <w:autoSpaceDN w:val="0"/>
        <w:adjustRightInd w:val="0"/>
        <w:spacing w:after="0" w:line="24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A mis estudiantes de la asignatura de Programación </w:t>
      </w:r>
      <w:r w:rsidR="002178EA" w:rsidRPr="00B37F48">
        <w:rPr>
          <w:rFonts w:ascii="Times New Roman" w:hAnsi="Times New Roman" w:cs="Times New Roman"/>
          <w:sz w:val="24"/>
          <w:szCs w:val="24"/>
        </w:rPr>
        <w:t>o</w:t>
      </w:r>
      <w:r w:rsidRPr="00B37F48">
        <w:rPr>
          <w:rFonts w:ascii="Times New Roman" w:hAnsi="Times New Roman" w:cs="Times New Roman"/>
          <w:sz w:val="24"/>
          <w:szCs w:val="24"/>
        </w:rPr>
        <w:t xml:space="preserve">rientada a </w:t>
      </w:r>
      <w:r w:rsidR="002178EA" w:rsidRPr="00B37F48">
        <w:rPr>
          <w:rFonts w:ascii="Times New Roman" w:hAnsi="Times New Roman" w:cs="Times New Roman"/>
          <w:sz w:val="24"/>
          <w:szCs w:val="24"/>
        </w:rPr>
        <w:t>o</w:t>
      </w:r>
      <w:r w:rsidRPr="00B37F48">
        <w:rPr>
          <w:rFonts w:ascii="Times New Roman" w:hAnsi="Times New Roman" w:cs="Times New Roman"/>
          <w:sz w:val="24"/>
          <w:szCs w:val="24"/>
        </w:rPr>
        <w:t xml:space="preserve">bjetos, </w:t>
      </w:r>
      <w:r w:rsidR="0082023C" w:rsidRPr="00B37F48">
        <w:rPr>
          <w:rFonts w:ascii="Times New Roman" w:hAnsi="Times New Roman" w:cs="Times New Roman"/>
          <w:sz w:val="24"/>
          <w:szCs w:val="24"/>
        </w:rPr>
        <w:t>de los programas de Ingeniería de S</w:t>
      </w:r>
      <w:r w:rsidR="004D35CC">
        <w:rPr>
          <w:rFonts w:ascii="Times New Roman" w:hAnsi="Times New Roman" w:cs="Times New Roman"/>
          <w:sz w:val="24"/>
          <w:szCs w:val="24"/>
        </w:rPr>
        <w:t>istemas e Ingeniería Multimedia;</w:t>
      </w:r>
      <w:r w:rsidR="0082023C" w:rsidRPr="00B37F48">
        <w:rPr>
          <w:rFonts w:ascii="Times New Roman" w:hAnsi="Times New Roman" w:cs="Times New Roman"/>
          <w:sz w:val="24"/>
          <w:szCs w:val="24"/>
        </w:rPr>
        <w:t xml:space="preserve"> a la Ingeniera </w:t>
      </w:r>
      <w:r w:rsidR="006156D7" w:rsidRPr="00B37F48">
        <w:rPr>
          <w:rFonts w:ascii="Times New Roman" w:hAnsi="Times New Roman" w:cs="Times New Roman"/>
          <w:sz w:val="24"/>
          <w:szCs w:val="24"/>
        </w:rPr>
        <w:t>María</w:t>
      </w:r>
      <w:r w:rsidR="0082023C" w:rsidRPr="00B37F48">
        <w:rPr>
          <w:rFonts w:ascii="Times New Roman" w:hAnsi="Times New Roman" w:cs="Times New Roman"/>
          <w:sz w:val="24"/>
          <w:szCs w:val="24"/>
        </w:rPr>
        <w:t xml:space="preserve"> </w:t>
      </w:r>
      <w:r w:rsidR="00A7792F" w:rsidRPr="00B37F48">
        <w:rPr>
          <w:rFonts w:ascii="Times New Roman" w:hAnsi="Times New Roman" w:cs="Times New Roman"/>
          <w:sz w:val="24"/>
          <w:szCs w:val="24"/>
        </w:rPr>
        <w:t>C</w:t>
      </w:r>
      <w:r w:rsidR="0082023C" w:rsidRPr="00B37F48">
        <w:rPr>
          <w:rFonts w:ascii="Times New Roman" w:hAnsi="Times New Roman" w:cs="Times New Roman"/>
          <w:sz w:val="24"/>
          <w:szCs w:val="24"/>
        </w:rPr>
        <w:t xml:space="preserve">elina </w:t>
      </w:r>
      <w:r w:rsidR="00A7792F" w:rsidRPr="00B37F48">
        <w:rPr>
          <w:rFonts w:ascii="Times New Roman" w:hAnsi="Times New Roman" w:cs="Times New Roman"/>
          <w:sz w:val="24"/>
          <w:szCs w:val="24"/>
        </w:rPr>
        <w:t xml:space="preserve">Torres </w:t>
      </w:r>
      <w:r w:rsidR="0082023C" w:rsidRPr="00B37F48">
        <w:rPr>
          <w:rFonts w:ascii="Times New Roman" w:hAnsi="Times New Roman" w:cs="Times New Roman"/>
          <w:sz w:val="24"/>
          <w:szCs w:val="24"/>
        </w:rPr>
        <w:t>Serrano</w:t>
      </w:r>
      <w:r w:rsidR="002178EA" w:rsidRPr="00B37F48">
        <w:rPr>
          <w:rFonts w:ascii="Times New Roman" w:hAnsi="Times New Roman" w:cs="Times New Roman"/>
          <w:sz w:val="24"/>
          <w:szCs w:val="24"/>
        </w:rPr>
        <w:t>,</w:t>
      </w:r>
      <w:r w:rsidR="0082023C" w:rsidRPr="00B37F48">
        <w:rPr>
          <w:rFonts w:ascii="Times New Roman" w:hAnsi="Times New Roman" w:cs="Times New Roman"/>
          <w:sz w:val="24"/>
          <w:szCs w:val="24"/>
        </w:rPr>
        <w:t xml:space="preserve"> </w:t>
      </w:r>
      <w:r w:rsidRPr="00B37F48">
        <w:rPr>
          <w:rFonts w:ascii="Times New Roman" w:hAnsi="Times New Roman" w:cs="Times New Roman"/>
          <w:sz w:val="24"/>
          <w:szCs w:val="24"/>
        </w:rPr>
        <w:t>direc</w:t>
      </w:r>
      <w:r w:rsidR="0082023C" w:rsidRPr="00B37F48">
        <w:rPr>
          <w:rFonts w:ascii="Times New Roman" w:hAnsi="Times New Roman" w:cs="Times New Roman"/>
          <w:sz w:val="24"/>
          <w:szCs w:val="24"/>
        </w:rPr>
        <w:t>tora de</w:t>
      </w:r>
      <w:r w:rsidR="00EF0759" w:rsidRPr="00B37F48">
        <w:rPr>
          <w:rFonts w:ascii="Times New Roman" w:hAnsi="Times New Roman" w:cs="Times New Roman"/>
          <w:sz w:val="24"/>
          <w:szCs w:val="24"/>
        </w:rPr>
        <w:t xml:space="preserve"> </w:t>
      </w:r>
      <w:r w:rsidR="0082023C" w:rsidRPr="00B37F48">
        <w:rPr>
          <w:rFonts w:ascii="Times New Roman" w:hAnsi="Times New Roman" w:cs="Times New Roman"/>
          <w:sz w:val="24"/>
          <w:szCs w:val="24"/>
        </w:rPr>
        <w:t>l</w:t>
      </w:r>
      <w:r w:rsidR="00EF0759" w:rsidRPr="00B37F48">
        <w:rPr>
          <w:rFonts w:ascii="Times New Roman" w:hAnsi="Times New Roman" w:cs="Times New Roman"/>
          <w:sz w:val="24"/>
          <w:szCs w:val="24"/>
        </w:rPr>
        <w:t>os</w:t>
      </w:r>
      <w:r w:rsidR="0082023C" w:rsidRPr="00B37F48">
        <w:rPr>
          <w:rFonts w:ascii="Times New Roman" w:hAnsi="Times New Roman" w:cs="Times New Roman"/>
          <w:sz w:val="24"/>
          <w:szCs w:val="24"/>
        </w:rPr>
        <w:t xml:space="preserve"> programa</w:t>
      </w:r>
      <w:r w:rsidR="00EF0759" w:rsidRPr="00B37F48">
        <w:rPr>
          <w:rFonts w:ascii="Times New Roman" w:hAnsi="Times New Roman" w:cs="Times New Roman"/>
          <w:sz w:val="24"/>
          <w:szCs w:val="24"/>
        </w:rPr>
        <w:t>s</w:t>
      </w:r>
      <w:r w:rsidR="002178EA" w:rsidRPr="00B37F48">
        <w:rPr>
          <w:rFonts w:ascii="Times New Roman" w:hAnsi="Times New Roman" w:cs="Times New Roman"/>
          <w:sz w:val="24"/>
          <w:szCs w:val="24"/>
        </w:rPr>
        <w:t>,</w:t>
      </w:r>
      <w:r w:rsidR="0082023C" w:rsidRPr="00B37F48">
        <w:rPr>
          <w:rFonts w:ascii="Times New Roman" w:hAnsi="Times New Roman" w:cs="Times New Roman"/>
          <w:sz w:val="24"/>
          <w:szCs w:val="24"/>
        </w:rPr>
        <w:t xml:space="preserve"> por su colaboración y comprensión durante la evolución de la tesis </w:t>
      </w:r>
      <w:r w:rsidRPr="00B37F48">
        <w:rPr>
          <w:rFonts w:ascii="Times New Roman" w:hAnsi="Times New Roman" w:cs="Times New Roman"/>
          <w:sz w:val="24"/>
          <w:szCs w:val="24"/>
        </w:rPr>
        <w:t>y</w:t>
      </w:r>
      <w:r w:rsidR="002178EA" w:rsidRPr="00B37F48">
        <w:rPr>
          <w:rFonts w:ascii="Times New Roman" w:hAnsi="Times New Roman" w:cs="Times New Roman"/>
          <w:sz w:val="24"/>
          <w:szCs w:val="24"/>
        </w:rPr>
        <w:t>,</w:t>
      </w:r>
      <w:r w:rsidRPr="00B37F48">
        <w:rPr>
          <w:rFonts w:ascii="Times New Roman" w:hAnsi="Times New Roman" w:cs="Times New Roman"/>
          <w:sz w:val="24"/>
          <w:szCs w:val="24"/>
        </w:rPr>
        <w:t xml:space="preserve"> a la </w:t>
      </w:r>
      <w:r w:rsidR="00D31421">
        <w:rPr>
          <w:rFonts w:ascii="Times New Roman" w:hAnsi="Times New Roman" w:cs="Times New Roman"/>
          <w:sz w:val="24"/>
          <w:szCs w:val="24"/>
        </w:rPr>
        <w:t>Universidad de San Buenaventura</w:t>
      </w:r>
      <w:r w:rsidR="004D35CC">
        <w:rPr>
          <w:rFonts w:ascii="Times New Roman" w:hAnsi="Times New Roman" w:cs="Times New Roman"/>
          <w:sz w:val="24"/>
          <w:szCs w:val="24"/>
        </w:rPr>
        <w:t>,</w:t>
      </w:r>
      <w:r w:rsidRPr="00B37F48">
        <w:rPr>
          <w:rFonts w:ascii="Times New Roman" w:hAnsi="Times New Roman" w:cs="Times New Roman"/>
          <w:sz w:val="24"/>
          <w:szCs w:val="24"/>
        </w:rPr>
        <w:t xml:space="preserve"> sede </w:t>
      </w:r>
      <w:r w:rsidR="00AB1DA0" w:rsidRPr="00B37F48">
        <w:rPr>
          <w:rFonts w:ascii="Times New Roman" w:hAnsi="Times New Roman" w:cs="Times New Roman"/>
          <w:sz w:val="24"/>
          <w:szCs w:val="24"/>
        </w:rPr>
        <w:t>Bogotá</w:t>
      </w:r>
      <w:r w:rsidR="002178EA" w:rsidRPr="00B37F48">
        <w:rPr>
          <w:rFonts w:ascii="Times New Roman" w:hAnsi="Times New Roman" w:cs="Times New Roman"/>
          <w:sz w:val="24"/>
          <w:szCs w:val="24"/>
        </w:rPr>
        <w:t>,</w:t>
      </w:r>
      <w:r w:rsidR="00AB1DA0" w:rsidRPr="00B37F48">
        <w:rPr>
          <w:rFonts w:ascii="Times New Roman" w:hAnsi="Times New Roman" w:cs="Times New Roman"/>
          <w:sz w:val="24"/>
          <w:szCs w:val="24"/>
        </w:rPr>
        <w:t xml:space="preserve"> por</w:t>
      </w:r>
      <w:r w:rsidRPr="00B37F48">
        <w:rPr>
          <w:rFonts w:ascii="Times New Roman" w:hAnsi="Times New Roman" w:cs="Times New Roman"/>
          <w:sz w:val="24"/>
          <w:szCs w:val="24"/>
        </w:rPr>
        <w:t xml:space="preserve"> su gran compromiso, colaboración y </w:t>
      </w:r>
      <w:r w:rsidR="0082023C" w:rsidRPr="00B37F48">
        <w:rPr>
          <w:rFonts w:ascii="Times New Roman" w:hAnsi="Times New Roman" w:cs="Times New Roman"/>
          <w:sz w:val="24"/>
          <w:szCs w:val="24"/>
        </w:rPr>
        <w:t xml:space="preserve">solidaridad </w:t>
      </w:r>
      <w:r w:rsidRPr="00B37F48">
        <w:rPr>
          <w:rFonts w:ascii="Times New Roman" w:hAnsi="Times New Roman" w:cs="Times New Roman"/>
          <w:sz w:val="24"/>
          <w:szCs w:val="24"/>
        </w:rPr>
        <w:t>para llevar a cabo la investigación y permitir mi libre movilización dentro y fuera del claustro, cada vez que lo requería.</w:t>
      </w:r>
    </w:p>
    <w:p w14:paraId="30E94776" w14:textId="77777777" w:rsidR="00573BC2" w:rsidRPr="00B37F48" w:rsidRDefault="00573BC2"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06753C9" w14:textId="77777777" w:rsidR="00861125" w:rsidRPr="00B37F48" w:rsidRDefault="00861125"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705F84D" w14:textId="1287FF42" w:rsidR="00861125" w:rsidRPr="00B37F48" w:rsidRDefault="00861125"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D444FDA" w14:textId="77777777" w:rsidR="00191355" w:rsidRPr="00B37F48" w:rsidRDefault="00191355"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sectPr w:rsidR="00191355" w:rsidRPr="00B37F48" w:rsidSect="00F30038">
          <w:headerReference w:type="default" r:id="rId15"/>
          <w:footerReference w:type="default" r:id="rId16"/>
          <w:pgSz w:w="12240" w:h="15840"/>
          <w:pgMar w:top="1276" w:right="1701" w:bottom="1417" w:left="1701" w:header="708" w:footer="708" w:gutter="0"/>
          <w:cols w:space="708"/>
          <w:docGrid w:linePitch="360"/>
        </w:sectPr>
      </w:pPr>
    </w:p>
    <w:p w14:paraId="59457F0E" w14:textId="77777777" w:rsidR="00861125" w:rsidRPr="00B37F48" w:rsidRDefault="00861125" w:rsidP="00861125">
      <w:pPr>
        <w:pStyle w:val="Prrafodelista"/>
        <w:jc w:val="right"/>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lastRenderedPageBreak/>
        <w:t>RESUMEN</w:t>
      </w:r>
    </w:p>
    <w:p w14:paraId="5A282AFB" w14:textId="77777777" w:rsidR="00861125" w:rsidRPr="00B37F48" w:rsidRDefault="00861125" w:rsidP="00861125">
      <w:pPr>
        <w:pStyle w:val="Prrafodelista"/>
        <w:rPr>
          <w:rFonts w:ascii="Times New Roman" w:hAnsi="Times New Roman" w:cs="Times New Roman"/>
          <w:b/>
          <w:bCs/>
          <w:color w:val="000000"/>
          <w:sz w:val="24"/>
          <w:szCs w:val="24"/>
        </w:rPr>
      </w:pPr>
      <w:r w:rsidRPr="00B37F48">
        <w:rPr>
          <w:rFonts w:ascii="Times New Roman" w:hAnsi="Times New Roman" w:cs="Times New Roman"/>
          <w:b/>
          <w:bCs/>
          <w:noProof/>
          <w:sz w:val="24"/>
          <w:szCs w:val="24"/>
          <w:lang w:val="es-ES" w:eastAsia="es-ES"/>
        </w:rPr>
        <mc:AlternateContent>
          <mc:Choice Requires="wps">
            <w:drawing>
              <wp:anchor distT="0" distB="0" distL="114300" distR="114300" simplePos="0" relativeHeight="251665920" behindDoc="0" locked="0" layoutInCell="1" allowOverlap="1" wp14:anchorId="7E88D50D" wp14:editId="4DE8F86F">
                <wp:simplePos x="0" y="0"/>
                <wp:positionH relativeFrom="column">
                  <wp:posOffset>-41910</wp:posOffset>
                </wp:positionH>
                <wp:positionV relativeFrom="paragraph">
                  <wp:posOffset>22225</wp:posOffset>
                </wp:positionV>
                <wp:extent cx="5724525" cy="0"/>
                <wp:effectExtent l="38100" t="38100" r="66675" b="95250"/>
                <wp:wrapNone/>
                <wp:docPr id="303"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C96FFD" id="5 Conector recto"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1.75pt" to="447.4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" strokecolor="black [3200]" strokeweight="2pt">
                <v:shadow on="t" color="black" opacity="24903f" origin=",.5" offset="0,.55556mm"/>
              </v:line>
            </w:pict>
          </mc:Fallback>
        </mc:AlternateContent>
      </w:r>
    </w:p>
    <w:p w14:paraId="27280B23" w14:textId="77777777" w:rsidR="00700A34" w:rsidRDefault="007913CD" w:rsidP="009A50AD">
      <w:pPr>
        <w:widowControl w:val="0"/>
        <w:tabs>
          <w:tab w:val="left" w:pos="8760"/>
        </w:tabs>
        <w:autoSpaceDE w:val="0"/>
        <w:autoSpaceDN w:val="0"/>
        <w:adjustRightInd w:val="0"/>
        <w:spacing w:line="360" w:lineRule="auto"/>
        <w:ind w:firstLine="709"/>
        <w:jc w:val="both"/>
        <w:rPr>
          <w:rFonts w:ascii="Times New Roman" w:hAnsi="Times New Roman"/>
          <w:bCs/>
          <w:color w:val="00B050"/>
          <w:sz w:val="24"/>
          <w:szCs w:val="24"/>
        </w:rPr>
      </w:pPr>
      <w:r>
        <w:rPr>
          <w:rFonts w:ascii="Times New Roman" w:hAnsi="Times New Roman"/>
          <w:bCs/>
          <w:sz w:val="24"/>
          <w:szCs w:val="24"/>
        </w:rPr>
        <w:tab/>
      </w:r>
      <w:r w:rsidR="00165FB0" w:rsidRPr="00B37F48">
        <w:rPr>
          <w:rFonts w:ascii="Times New Roman" w:hAnsi="Times New Roman"/>
          <w:bCs/>
          <w:sz w:val="24"/>
          <w:szCs w:val="24"/>
        </w:rPr>
        <w:t>Desde hace tiempo</w:t>
      </w:r>
      <w:r>
        <w:rPr>
          <w:rFonts w:ascii="Times New Roman" w:hAnsi="Times New Roman"/>
          <w:bCs/>
          <w:sz w:val="24"/>
          <w:szCs w:val="24"/>
        </w:rPr>
        <w:t xml:space="preserve"> </w:t>
      </w:r>
      <w:r w:rsidR="00165FB0" w:rsidRPr="00B37F48">
        <w:rPr>
          <w:rFonts w:ascii="Times New Roman" w:hAnsi="Times New Roman"/>
          <w:bCs/>
          <w:sz w:val="24"/>
          <w:szCs w:val="24"/>
        </w:rPr>
        <w:t>se ha</w:t>
      </w:r>
      <w:r w:rsidR="004D35CC">
        <w:rPr>
          <w:rFonts w:ascii="Times New Roman" w:hAnsi="Times New Roman"/>
          <w:bCs/>
          <w:sz w:val="24"/>
          <w:szCs w:val="24"/>
        </w:rPr>
        <w:t>n</w:t>
      </w:r>
      <w:r w:rsidR="00165FB0" w:rsidRPr="00B37F48">
        <w:rPr>
          <w:rFonts w:ascii="Times New Roman" w:hAnsi="Times New Roman"/>
          <w:bCs/>
          <w:sz w:val="24"/>
          <w:szCs w:val="24"/>
        </w:rPr>
        <w:t xml:space="preserve"> venido buscando y </w:t>
      </w:r>
      <w:r w:rsidR="001108CC" w:rsidRPr="00B37F48">
        <w:rPr>
          <w:rFonts w:ascii="Times New Roman" w:hAnsi="Times New Roman"/>
          <w:bCs/>
          <w:sz w:val="24"/>
          <w:szCs w:val="24"/>
        </w:rPr>
        <w:t xml:space="preserve">realizando </w:t>
      </w:r>
      <w:r w:rsidR="00165FB0" w:rsidRPr="00B37F48">
        <w:rPr>
          <w:rFonts w:ascii="Times New Roman" w:hAnsi="Times New Roman"/>
          <w:bCs/>
          <w:sz w:val="24"/>
          <w:szCs w:val="24"/>
        </w:rPr>
        <w:t>estudi</w:t>
      </w:r>
      <w:r w:rsidR="001108CC" w:rsidRPr="00B37F48">
        <w:rPr>
          <w:rFonts w:ascii="Times New Roman" w:hAnsi="Times New Roman"/>
          <w:bCs/>
          <w:sz w:val="24"/>
          <w:szCs w:val="24"/>
        </w:rPr>
        <w:t>os</w:t>
      </w:r>
      <w:r w:rsidR="00165FB0" w:rsidRPr="00B37F48">
        <w:rPr>
          <w:rFonts w:ascii="Times New Roman" w:hAnsi="Times New Roman"/>
          <w:bCs/>
          <w:sz w:val="24"/>
          <w:szCs w:val="24"/>
        </w:rPr>
        <w:t xml:space="preserve"> </w:t>
      </w:r>
      <w:r w:rsidR="001108CC" w:rsidRPr="00B37F48">
        <w:rPr>
          <w:rFonts w:ascii="Times New Roman" w:hAnsi="Times New Roman"/>
          <w:bCs/>
          <w:sz w:val="24"/>
          <w:szCs w:val="24"/>
        </w:rPr>
        <w:t xml:space="preserve">de </w:t>
      </w:r>
      <w:r w:rsidR="00165FB0" w:rsidRPr="00B37F48">
        <w:rPr>
          <w:rFonts w:ascii="Times New Roman" w:hAnsi="Times New Roman"/>
          <w:bCs/>
          <w:sz w:val="24"/>
          <w:szCs w:val="24"/>
        </w:rPr>
        <w:t xml:space="preserve">eventos </w:t>
      </w:r>
      <w:r>
        <w:rPr>
          <w:rFonts w:ascii="Times New Roman" w:hAnsi="Times New Roman"/>
          <w:bCs/>
          <w:sz w:val="24"/>
          <w:szCs w:val="24"/>
        </w:rPr>
        <w:t>en los</w:t>
      </w:r>
      <w:r w:rsidR="00700A34">
        <w:rPr>
          <w:rFonts w:ascii="Times New Roman" w:hAnsi="Times New Roman"/>
          <w:bCs/>
          <w:sz w:val="24"/>
          <w:szCs w:val="24"/>
        </w:rPr>
        <w:t xml:space="preserve"> que</w:t>
      </w:r>
      <w:r w:rsidR="00992A9C" w:rsidRPr="00B37F48">
        <w:rPr>
          <w:rFonts w:ascii="Times New Roman" w:hAnsi="Times New Roman"/>
          <w:bCs/>
          <w:sz w:val="24"/>
          <w:szCs w:val="24"/>
        </w:rPr>
        <w:t xml:space="preserve"> </w:t>
      </w:r>
      <w:r w:rsidR="00700A34">
        <w:rPr>
          <w:rFonts w:ascii="Times New Roman" w:hAnsi="Times New Roman"/>
          <w:bCs/>
          <w:sz w:val="24"/>
          <w:szCs w:val="24"/>
        </w:rPr>
        <w:t>la</w:t>
      </w:r>
      <w:r w:rsidR="00165FB0" w:rsidRPr="00B37F48">
        <w:rPr>
          <w:rFonts w:ascii="Times New Roman" w:hAnsi="Times New Roman"/>
          <w:bCs/>
          <w:sz w:val="24"/>
          <w:szCs w:val="24"/>
        </w:rPr>
        <w:t xml:space="preserve"> principal característica ha</w:t>
      </w:r>
      <w:r w:rsidR="00700A34">
        <w:rPr>
          <w:rFonts w:ascii="Times New Roman" w:hAnsi="Times New Roman"/>
          <w:bCs/>
          <w:sz w:val="24"/>
          <w:szCs w:val="24"/>
        </w:rPr>
        <w:t xml:space="preserve"> </w:t>
      </w:r>
      <w:r w:rsidR="00165FB0" w:rsidRPr="00B37F48">
        <w:rPr>
          <w:rFonts w:ascii="Times New Roman" w:hAnsi="Times New Roman"/>
          <w:bCs/>
          <w:sz w:val="24"/>
          <w:szCs w:val="24"/>
        </w:rPr>
        <w:t xml:space="preserve">sido </w:t>
      </w:r>
      <w:r w:rsidR="001108CC" w:rsidRPr="00B37F48">
        <w:rPr>
          <w:rFonts w:ascii="Times New Roman" w:hAnsi="Times New Roman"/>
          <w:bCs/>
          <w:sz w:val="24"/>
          <w:szCs w:val="24"/>
        </w:rPr>
        <w:t xml:space="preserve">explorar </w:t>
      </w:r>
      <w:r w:rsidR="00165FB0" w:rsidRPr="00B37F48">
        <w:rPr>
          <w:rFonts w:ascii="Times New Roman" w:hAnsi="Times New Roman"/>
          <w:bCs/>
          <w:sz w:val="24"/>
          <w:szCs w:val="24"/>
        </w:rPr>
        <w:t>forma</w:t>
      </w:r>
      <w:r w:rsidR="001108CC" w:rsidRPr="00B37F48">
        <w:rPr>
          <w:rFonts w:ascii="Times New Roman" w:hAnsi="Times New Roman"/>
          <w:bCs/>
          <w:sz w:val="24"/>
          <w:szCs w:val="24"/>
        </w:rPr>
        <w:t>s</w:t>
      </w:r>
      <w:r w:rsidR="00165FB0" w:rsidRPr="00B37F48">
        <w:rPr>
          <w:rFonts w:ascii="Times New Roman" w:hAnsi="Times New Roman"/>
          <w:bCs/>
          <w:sz w:val="24"/>
          <w:szCs w:val="24"/>
        </w:rPr>
        <w:t xml:space="preserve"> </w:t>
      </w:r>
      <w:r w:rsidR="00992A9C" w:rsidRPr="00B37F48">
        <w:rPr>
          <w:rFonts w:ascii="Times New Roman" w:hAnsi="Times New Roman"/>
          <w:bCs/>
          <w:sz w:val="24"/>
          <w:szCs w:val="24"/>
        </w:rPr>
        <w:t xml:space="preserve">para </w:t>
      </w:r>
      <w:r w:rsidR="00165FB0" w:rsidRPr="00B37F48">
        <w:rPr>
          <w:rFonts w:ascii="Times New Roman" w:hAnsi="Times New Roman"/>
          <w:bCs/>
          <w:sz w:val="24"/>
          <w:szCs w:val="24"/>
        </w:rPr>
        <w:t>fortalecer el proceso de enseñanza-aprendizaje</w:t>
      </w:r>
      <w:r w:rsidR="00141C60" w:rsidRPr="00B37F48">
        <w:rPr>
          <w:rFonts w:ascii="Times New Roman" w:hAnsi="Times New Roman"/>
          <w:bCs/>
          <w:sz w:val="24"/>
          <w:szCs w:val="24"/>
        </w:rPr>
        <w:t xml:space="preserve">, </w:t>
      </w:r>
      <w:r w:rsidR="00B37974" w:rsidRPr="00B37F48">
        <w:rPr>
          <w:rFonts w:ascii="Times New Roman" w:hAnsi="Times New Roman"/>
          <w:bCs/>
          <w:sz w:val="24"/>
          <w:szCs w:val="24"/>
        </w:rPr>
        <w:t xml:space="preserve">con singularidad de gran duración </w:t>
      </w:r>
      <w:r w:rsidR="00141C60" w:rsidRPr="00B37F48">
        <w:rPr>
          <w:rFonts w:ascii="Times New Roman" w:hAnsi="Times New Roman"/>
          <w:bCs/>
          <w:sz w:val="24"/>
          <w:szCs w:val="24"/>
        </w:rPr>
        <w:t xml:space="preserve">y calidad, lo </w:t>
      </w:r>
      <w:r w:rsidR="00165FB0" w:rsidRPr="00B37F48">
        <w:rPr>
          <w:rFonts w:ascii="Times New Roman" w:hAnsi="Times New Roman"/>
          <w:bCs/>
          <w:sz w:val="24"/>
          <w:szCs w:val="24"/>
        </w:rPr>
        <w:t xml:space="preserve">cual </w:t>
      </w:r>
      <w:r w:rsidR="00141C60" w:rsidRPr="00B37F48">
        <w:rPr>
          <w:rFonts w:ascii="Times New Roman" w:hAnsi="Times New Roman"/>
          <w:bCs/>
          <w:sz w:val="24"/>
          <w:szCs w:val="24"/>
        </w:rPr>
        <w:t xml:space="preserve">ha hecho que </w:t>
      </w:r>
      <w:r w:rsidR="00165FB0" w:rsidRPr="00B37F48">
        <w:rPr>
          <w:rFonts w:ascii="Times New Roman" w:hAnsi="Times New Roman"/>
          <w:bCs/>
          <w:sz w:val="24"/>
          <w:szCs w:val="24"/>
        </w:rPr>
        <w:t>se acud</w:t>
      </w:r>
      <w:r w:rsidR="00141C60" w:rsidRPr="00B37F48">
        <w:rPr>
          <w:rFonts w:ascii="Times New Roman" w:hAnsi="Times New Roman"/>
          <w:bCs/>
          <w:sz w:val="24"/>
          <w:szCs w:val="24"/>
        </w:rPr>
        <w:t>a</w:t>
      </w:r>
      <w:r w:rsidR="00165FB0" w:rsidRPr="00B37F48">
        <w:rPr>
          <w:rFonts w:ascii="Times New Roman" w:hAnsi="Times New Roman"/>
          <w:bCs/>
          <w:sz w:val="24"/>
          <w:szCs w:val="24"/>
        </w:rPr>
        <w:t xml:space="preserve"> con fuerza e insistencia al uso de tecnologías, métodos y </w:t>
      </w:r>
      <w:r w:rsidR="009C19D2" w:rsidRPr="00B37F48">
        <w:rPr>
          <w:rFonts w:ascii="Times New Roman" w:hAnsi="Times New Roman"/>
          <w:bCs/>
          <w:sz w:val="24"/>
          <w:szCs w:val="24"/>
        </w:rPr>
        <w:t>modelos</w:t>
      </w:r>
      <w:r w:rsidR="00165FB0" w:rsidRPr="00B37F48">
        <w:rPr>
          <w:rFonts w:ascii="Times New Roman" w:hAnsi="Times New Roman"/>
          <w:bCs/>
          <w:sz w:val="24"/>
          <w:szCs w:val="24"/>
        </w:rPr>
        <w:t xml:space="preserve"> propuest</w:t>
      </w:r>
      <w:r w:rsidR="009C19D2" w:rsidRPr="00B37F48">
        <w:rPr>
          <w:rFonts w:ascii="Times New Roman" w:hAnsi="Times New Roman"/>
          <w:bCs/>
          <w:sz w:val="24"/>
          <w:szCs w:val="24"/>
        </w:rPr>
        <w:t>o</w:t>
      </w:r>
      <w:r w:rsidR="00165FB0" w:rsidRPr="00B37F48">
        <w:rPr>
          <w:rFonts w:ascii="Times New Roman" w:hAnsi="Times New Roman"/>
          <w:bCs/>
          <w:sz w:val="24"/>
          <w:szCs w:val="24"/>
        </w:rPr>
        <w:t xml:space="preserve">s por </w:t>
      </w:r>
      <w:r w:rsidR="001108CC" w:rsidRPr="00B37F48">
        <w:rPr>
          <w:rFonts w:ascii="Times New Roman" w:hAnsi="Times New Roman"/>
          <w:bCs/>
          <w:sz w:val="24"/>
          <w:szCs w:val="24"/>
        </w:rPr>
        <w:t xml:space="preserve">distintos </w:t>
      </w:r>
      <w:r w:rsidR="00165FB0" w:rsidRPr="00B37F48">
        <w:rPr>
          <w:rFonts w:ascii="Times New Roman" w:hAnsi="Times New Roman"/>
          <w:bCs/>
          <w:sz w:val="24"/>
          <w:szCs w:val="24"/>
        </w:rPr>
        <w:t xml:space="preserve">referentes </w:t>
      </w:r>
      <w:r w:rsidR="001108CC" w:rsidRPr="00B37F48">
        <w:rPr>
          <w:rFonts w:ascii="Times New Roman" w:hAnsi="Times New Roman"/>
          <w:bCs/>
          <w:sz w:val="24"/>
          <w:szCs w:val="24"/>
        </w:rPr>
        <w:t>que han aport</w:t>
      </w:r>
      <w:r w:rsidR="00141C60" w:rsidRPr="00B37F48">
        <w:rPr>
          <w:rFonts w:ascii="Times New Roman" w:hAnsi="Times New Roman"/>
          <w:bCs/>
          <w:sz w:val="24"/>
          <w:szCs w:val="24"/>
        </w:rPr>
        <w:t>ado</w:t>
      </w:r>
      <w:r w:rsidR="001108CC" w:rsidRPr="00B37F48">
        <w:rPr>
          <w:rFonts w:ascii="Times New Roman" w:hAnsi="Times New Roman"/>
          <w:bCs/>
          <w:sz w:val="24"/>
          <w:szCs w:val="24"/>
        </w:rPr>
        <w:t xml:space="preserve"> en este </w:t>
      </w:r>
      <w:r w:rsidR="00992A9C" w:rsidRPr="00B37F48">
        <w:rPr>
          <w:rFonts w:ascii="Times New Roman" w:hAnsi="Times New Roman"/>
          <w:bCs/>
          <w:sz w:val="24"/>
          <w:szCs w:val="24"/>
        </w:rPr>
        <w:t>campo</w:t>
      </w:r>
      <w:r w:rsidR="00992A9C" w:rsidRPr="00B37F48">
        <w:rPr>
          <w:rFonts w:ascii="Times New Roman" w:hAnsi="Times New Roman"/>
          <w:bCs/>
          <w:color w:val="00B050"/>
          <w:sz w:val="24"/>
          <w:szCs w:val="24"/>
        </w:rPr>
        <w:t xml:space="preserve">. </w:t>
      </w:r>
    </w:p>
    <w:p w14:paraId="5205B26E" w14:textId="3A7A607D" w:rsidR="00861125" w:rsidRPr="00B37F48" w:rsidRDefault="00707DB5" w:rsidP="009A50AD">
      <w:pPr>
        <w:widowControl w:val="0"/>
        <w:tabs>
          <w:tab w:val="left" w:pos="8760"/>
        </w:tabs>
        <w:autoSpaceDE w:val="0"/>
        <w:autoSpaceDN w:val="0"/>
        <w:adjustRightInd w:val="0"/>
        <w:spacing w:line="360" w:lineRule="auto"/>
        <w:ind w:firstLine="709"/>
        <w:jc w:val="both"/>
        <w:rPr>
          <w:rFonts w:ascii="Times New Roman" w:hAnsi="Times New Roman" w:cs="Times New Roman"/>
          <w:sz w:val="24"/>
          <w:szCs w:val="24"/>
        </w:rPr>
      </w:pPr>
      <w:r w:rsidRPr="00B37F48">
        <w:rPr>
          <w:rFonts w:ascii="Times New Roman" w:hAnsi="Times New Roman"/>
          <w:bCs/>
          <w:sz w:val="24"/>
          <w:szCs w:val="24"/>
        </w:rPr>
        <w:t>Dicho l</w:t>
      </w:r>
      <w:r w:rsidR="001108CC" w:rsidRPr="00B37F48">
        <w:rPr>
          <w:rFonts w:ascii="Times New Roman" w:hAnsi="Times New Roman"/>
          <w:bCs/>
          <w:sz w:val="24"/>
          <w:szCs w:val="24"/>
        </w:rPr>
        <w:t xml:space="preserve">o anterior, </w:t>
      </w:r>
      <w:r w:rsidR="00826041" w:rsidRPr="00B37F48">
        <w:rPr>
          <w:rFonts w:ascii="Times New Roman" w:hAnsi="Times New Roman"/>
          <w:bCs/>
          <w:sz w:val="24"/>
          <w:szCs w:val="24"/>
        </w:rPr>
        <w:t>se</w:t>
      </w:r>
      <w:r w:rsidR="001108CC" w:rsidRPr="00B37F48">
        <w:rPr>
          <w:rFonts w:ascii="Times New Roman" w:hAnsi="Times New Roman"/>
          <w:bCs/>
          <w:sz w:val="24"/>
          <w:szCs w:val="24"/>
        </w:rPr>
        <w:t xml:space="preserve"> plante</w:t>
      </w:r>
      <w:r w:rsidR="00141C60" w:rsidRPr="00B37F48">
        <w:rPr>
          <w:rFonts w:ascii="Times New Roman" w:hAnsi="Times New Roman"/>
          <w:bCs/>
          <w:sz w:val="24"/>
          <w:szCs w:val="24"/>
        </w:rPr>
        <w:t>a</w:t>
      </w:r>
      <w:r w:rsidRPr="00B37F48">
        <w:rPr>
          <w:rFonts w:ascii="Times New Roman" w:hAnsi="Times New Roman"/>
          <w:bCs/>
          <w:sz w:val="24"/>
          <w:szCs w:val="24"/>
        </w:rPr>
        <w:t xml:space="preserve"> el problema </w:t>
      </w:r>
      <w:r w:rsidR="00A203A6" w:rsidRPr="00B37F48">
        <w:rPr>
          <w:rFonts w:ascii="Times New Roman" w:hAnsi="Times New Roman"/>
          <w:bCs/>
          <w:sz w:val="24"/>
          <w:szCs w:val="24"/>
        </w:rPr>
        <w:t>que,</w:t>
      </w:r>
      <w:r w:rsidRPr="00B37F48">
        <w:rPr>
          <w:rFonts w:ascii="Times New Roman" w:hAnsi="Times New Roman"/>
          <w:bCs/>
          <w:sz w:val="24"/>
          <w:szCs w:val="24"/>
        </w:rPr>
        <w:t xml:space="preserve"> con </w:t>
      </w:r>
      <w:r w:rsidR="005A2767" w:rsidRPr="00B37F48">
        <w:rPr>
          <w:rFonts w:ascii="Times New Roman" w:hAnsi="Times New Roman"/>
          <w:bCs/>
          <w:sz w:val="24"/>
          <w:szCs w:val="24"/>
        </w:rPr>
        <w:t xml:space="preserve">la </w:t>
      </w:r>
      <w:r w:rsidRPr="00B37F48">
        <w:rPr>
          <w:rFonts w:ascii="Times New Roman" w:hAnsi="Times New Roman"/>
          <w:bCs/>
          <w:sz w:val="24"/>
          <w:szCs w:val="24"/>
        </w:rPr>
        <w:t>solución de este trabajo</w:t>
      </w:r>
      <w:r w:rsidR="00CC0211" w:rsidRPr="00B37F48">
        <w:rPr>
          <w:rFonts w:ascii="Times New Roman" w:hAnsi="Times New Roman"/>
          <w:bCs/>
          <w:sz w:val="24"/>
          <w:szCs w:val="24"/>
        </w:rPr>
        <w:t xml:space="preserve">, permita proponer el diseño de </w:t>
      </w:r>
      <w:r w:rsidR="008D1966" w:rsidRPr="00B37F48">
        <w:rPr>
          <w:rFonts w:ascii="Times New Roman" w:hAnsi="Times New Roman" w:cs="Times New Roman"/>
          <w:sz w:val="24"/>
          <w:szCs w:val="24"/>
        </w:rPr>
        <w:t>indicadores de calidad que s</w:t>
      </w:r>
      <w:r w:rsidR="00992A9C" w:rsidRPr="00B37F48">
        <w:rPr>
          <w:rFonts w:ascii="Times New Roman" w:hAnsi="Times New Roman" w:cs="Times New Roman"/>
          <w:sz w:val="24"/>
          <w:szCs w:val="24"/>
        </w:rPr>
        <w:t xml:space="preserve">irvan </w:t>
      </w:r>
      <w:r w:rsidR="008D1966" w:rsidRPr="00B37F48">
        <w:rPr>
          <w:rFonts w:ascii="Times New Roman" w:hAnsi="Times New Roman" w:cs="Times New Roman"/>
          <w:sz w:val="24"/>
          <w:szCs w:val="24"/>
        </w:rPr>
        <w:t>como herramienta facilitadora para constru</w:t>
      </w:r>
      <w:r w:rsidR="00992A9C" w:rsidRPr="00B37F48">
        <w:rPr>
          <w:rFonts w:ascii="Times New Roman" w:hAnsi="Times New Roman" w:cs="Times New Roman"/>
          <w:sz w:val="24"/>
          <w:szCs w:val="24"/>
        </w:rPr>
        <w:t xml:space="preserve">ir </w:t>
      </w:r>
      <w:r w:rsidR="008D1966" w:rsidRPr="00B37F48">
        <w:rPr>
          <w:rFonts w:ascii="Times New Roman" w:hAnsi="Times New Roman" w:cs="Times New Roman"/>
          <w:sz w:val="24"/>
          <w:szCs w:val="24"/>
        </w:rPr>
        <w:t xml:space="preserve">ambientes virtuales de aprendizaje integrado con la web social, las tecnologías de información y comunicación, </w:t>
      </w:r>
      <w:r w:rsidR="00700A34">
        <w:rPr>
          <w:rFonts w:ascii="Times New Roman" w:hAnsi="Times New Roman" w:cs="Times New Roman"/>
          <w:sz w:val="24"/>
          <w:szCs w:val="24"/>
        </w:rPr>
        <w:t xml:space="preserve">además de </w:t>
      </w:r>
      <w:r w:rsidR="008D1966" w:rsidRPr="00B37F48">
        <w:rPr>
          <w:rFonts w:ascii="Times New Roman" w:hAnsi="Times New Roman" w:cs="Times New Roman"/>
          <w:sz w:val="24"/>
          <w:szCs w:val="24"/>
        </w:rPr>
        <w:t>los dispositivos móviles inteligente</w:t>
      </w:r>
      <w:r w:rsidR="00992A9C" w:rsidRPr="00B37F48">
        <w:rPr>
          <w:rFonts w:ascii="Times New Roman" w:hAnsi="Times New Roman" w:cs="Times New Roman"/>
          <w:sz w:val="24"/>
          <w:szCs w:val="24"/>
        </w:rPr>
        <w:t>s</w:t>
      </w:r>
      <w:r w:rsidR="00236E99" w:rsidRPr="00B37F48">
        <w:rPr>
          <w:rFonts w:ascii="Times New Roman" w:hAnsi="Times New Roman" w:cs="Times New Roman"/>
          <w:sz w:val="24"/>
          <w:szCs w:val="24"/>
        </w:rPr>
        <w:t>,</w:t>
      </w:r>
      <w:r w:rsidR="00CC0211" w:rsidRPr="00B37F48">
        <w:rPr>
          <w:rFonts w:ascii="Times New Roman" w:hAnsi="Times New Roman" w:cs="Times New Roman"/>
          <w:sz w:val="24"/>
          <w:szCs w:val="24"/>
        </w:rPr>
        <w:t xml:space="preserve"> </w:t>
      </w:r>
      <w:r w:rsidR="00700A34">
        <w:rPr>
          <w:rFonts w:ascii="Times New Roman" w:hAnsi="Times New Roman" w:cs="Times New Roman"/>
          <w:sz w:val="24"/>
          <w:szCs w:val="24"/>
        </w:rPr>
        <w:t xml:space="preserve">que </w:t>
      </w:r>
      <w:r w:rsidRPr="00B37F48">
        <w:rPr>
          <w:rFonts w:ascii="Times New Roman" w:hAnsi="Times New Roman"/>
          <w:bCs/>
          <w:sz w:val="24"/>
          <w:szCs w:val="24"/>
        </w:rPr>
        <w:t>configure</w:t>
      </w:r>
      <w:r w:rsidR="00CC0211" w:rsidRPr="00B37F48">
        <w:rPr>
          <w:rFonts w:ascii="Times New Roman" w:hAnsi="Times New Roman"/>
          <w:bCs/>
          <w:sz w:val="24"/>
          <w:szCs w:val="24"/>
        </w:rPr>
        <w:t>n</w:t>
      </w:r>
      <w:r w:rsidRPr="00B37F48">
        <w:rPr>
          <w:rFonts w:ascii="Times New Roman" w:hAnsi="Times New Roman"/>
          <w:bCs/>
          <w:sz w:val="24"/>
          <w:szCs w:val="24"/>
        </w:rPr>
        <w:t xml:space="preserve"> aporte</w:t>
      </w:r>
      <w:r w:rsidR="00CC0211" w:rsidRPr="00B37F48">
        <w:rPr>
          <w:rFonts w:ascii="Times New Roman" w:hAnsi="Times New Roman"/>
          <w:bCs/>
          <w:sz w:val="24"/>
          <w:szCs w:val="24"/>
        </w:rPr>
        <w:t>s</w:t>
      </w:r>
      <w:r w:rsidR="005A2767" w:rsidRPr="00B37F48">
        <w:rPr>
          <w:rFonts w:ascii="Times New Roman" w:hAnsi="Times New Roman"/>
          <w:bCs/>
          <w:sz w:val="24"/>
          <w:szCs w:val="24"/>
        </w:rPr>
        <w:t xml:space="preserve"> en </w:t>
      </w:r>
      <w:r w:rsidR="00992A9C" w:rsidRPr="00B37F48">
        <w:rPr>
          <w:rFonts w:ascii="Times New Roman" w:hAnsi="Times New Roman"/>
          <w:bCs/>
          <w:sz w:val="24"/>
          <w:szCs w:val="24"/>
        </w:rPr>
        <w:t xml:space="preserve">los cuales </w:t>
      </w:r>
      <w:r w:rsidR="005A2767" w:rsidRPr="00B37F48">
        <w:rPr>
          <w:rFonts w:ascii="Times New Roman" w:hAnsi="Times New Roman"/>
          <w:bCs/>
          <w:sz w:val="24"/>
          <w:szCs w:val="24"/>
        </w:rPr>
        <w:t>se p</w:t>
      </w:r>
      <w:r w:rsidR="009F46D7" w:rsidRPr="00B37F48">
        <w:rPr>
          <w:rFonts w:ascii="Times New Roman" w:hAnsi="Times New Roman"/>
          <w:bCs/>
          <w:sz w:val="24"/>
          <w:szCs w:val="24"/>
        </w:rPr>
        <w:t>rop</w:t>
      </w:r>
      <w:r w:rsidR="00BF4468" w:rsidRPr="00B37F48">
        <w:rPr>
          <w:rFonts w:ascii="Times New Roman" w:hAnsi="Times New Roman"/>
          <w:bCs/>
          <w:sz w:val="24"/>
          <w:szCs w:val="24"/>
        </w:rPr>
        <w:t>on</w:t>
      </w:r>
      <w:r w:rsidR="00992A9C" w:rsidRPr="00B37F48">
        <w:rPr>
          <w:rFonts w:ascii="Times New Roman" w:hAnsi="Times New Roman"/>
          <w:bCs/>
          <w:sz w:val="24"/>
          <w:szCs w:val="24"/>
        </w:rPr>
        <w:t xml:space="preserve">ga </w:t>
      </w:r>
      <w:r w:rsidR="00CC0211" w:rsidRPr="00B37F48">
        <w:rPr>
          <w:rFonts w:ascii="Times New Roman" w:hAnsi="Times New Roman"/>
          <w:bCs/>
          <w:sz w:val="24"/>
          <w:szCs w:val="24"/>
        </w:rPr>
        <w:t xml:space="preserve">el </w:t>
      </w:r>
      <w:r w:rsidR="00E84D44" w:rsidRPr="00B37F48">
        <w:rPr>
          <w:rFonts w:ascii="Times New Roman" w:hAnsi="Times New Roman"/>
          <w:bCs/>
          <w:sz w:val="24"/>
          <w:szCs w:val="24"/>
        </w:rPr>
        <w:t>diseñ</w:t>
      </w:r>
      <w:r w:rsidR="00CC0211" w:rsidRPr="00B37F48">
        <w:rPr>
          <w:rFonts w:ascii="Times New Roman" w:hAnsi="Times New Roman"/>
          <w:bCs/>
          <w:sz w:val="24"/>
          <w:szCs w:val="24"/>
        </w:rPr>
        <w:t>o</w:t>
      </w:r>
      <w:r w:rsidR="00E84D44" w:rsidRPr="00B37F48">
        <w:rPr>
          <w:rFonts w:ascii="Times New Roman" w:hAnsi="Times New Roman"/>
          <w:bCs/>
          <w:sz w:val="24"/>
          <w:szCs w:val="24"/>
        </w:rPr>
        <w:t xml:space="preserve"> e implementa</w:t>
      </w:r>
      <w:r w:rsidR="00CC0211" w:rsidRPr="00B37F48">
        <w:rPr>
          <w:rFonts w:ascii="Times New Roman" w:hAnsi="Times New Roman"/>
          <w:bCs/>
          <w:sz w:val="24"/>
          <w:szCs w:val="24"/>
        </w:rPr>
        <w:t>ción</w:t>
      </w:r>
      <w:r w:rsidR="00E84D44" w:rsidRPr="00B37F48">
        <w:rPr>
          <w:rFonts w:ascii="Times New Roman" w:hAnsi="Times New Roman"/>
          <w:bCs/>
          <w:sz w:val="24"/>
          <w:szCs w:val="24"/>
        </w:rPr>
        <w:t xml:space="preserve"> </w:t>
      </w:r>
      <w:r w:rsidR="00CC0211" w:rsidRPr="00B37F48">
        <w:rPr>
          <w:rFonts w:ascii="Times New Roman" w:hAnsi="Times New Roman"/>
          <w:bCs/>
          <w:sz w:val="24"/>
          <w:szCs w:val="24"/>
        </w:rPr>
        <w:t xml:space="preserve">de </w:t>
      </w:r>
      <w:r w:rsidR="004A588B" w:rsidRPr="00B37F48">
        <w:rPr>
          <w:rFonts w:ascii="Times New Roman" w:hAnsi="Times New Roman"/>
          <w:bCs/>
          <w:sz w:val="24"/>
          <w:szCs w:val="24"/>
        </w:rPr>
        <w:t>un modelo</w:t>
      </w:r>
      <w:r w:rsidR="00A72829" w:rsidRPr="00B37F48">
        <w:rPr>
          <w:rFonts w:ascii="Times New Roman" w:hAnsi="Times New Roman"/>
          <w:bCs/>
          <w:sz w:val="24"/>
          <w:szCs w:val="24"/>
        </w:rPr>
        <w:t xml:space="preserve"> de calidad</w:t>
      </w:r>
      <w:r w:rsidR="00910715">
        <w:rPr>
          <w:rFonts w:ascii="Times New Roman" w:hAnsi="Times New Roman"/>
          <w:bCs/>
          <w:sz w:val="24"/>
          <w:szCs w:val="24"/>
        </w:rPr>
        <w:t xml:space="preserve"> centrado en el aprendizaje</w:t>
      </w:r>
      <w:r w:rsidR="0023341B" w:rsidRPr="00B37F48">
        <w:rPr>
          <w:rFonts w:ascii="Times New Roman" w:hAnsi="Times New Roman" w:cs="Times New Roman"/>
          <w:sz w:val="24"/>
          <w:szCs w:val="24"/>
        </w:rPr>
        <w:t>.</w:t>
      </w:r>
    </w:p>
    <w:p w14:paraId="3731DA35" w14:textId="48015E33" w:rsidR="00C329E1" w:rsidRPr="00B37F48" w:rsidRDefault="00C329E1" w:rsidP="00FE5649">
      <w:pPr>
        <w:widowControl w:val="0"/>
        <w:tabs>
          <w:tab w:val="left" w:pos="8760"/>
        </w:tabs>
        <w:autoSpaceDE w:val="0"/>
        <w:autoSpaceDN w:val="0"/>
        <w:adjustRightInd w:val="0"/>
        <w:spacing w:line="360" w:lineRule="auto"/>
        <w:jc w:val="both"/>
        <w:rPr>
          <w:rFonts w:ascii="Times New Roman" w:hAnsi="Times New Roman"/>
          <w:bCs/>
          <w:sz w:val="24"/>
          <w:szCs w:val="24"/>
        </w:rPr>
      </w:pPr>
      <w:r w:rsidRPr="00B37F48">
        <w:rPr>
          <w:rFonts w:ascii="Times New Roman" w:hAnsi="Times New Roman"/>
          <w:bCs/>
          <w:sz w:val="24"/>
          <w:szCs w:val="24"/>
        </w:rPr>
        <w:t>P</w:t>
      </w:r>
      <w:r w:rsidR="00992A9C" w:rsidRPr="00B37F48">
        <w:rPr>
          <w:rFonts w:ascii="Times New Roman" w:hAnsi="Times New Roman"/>
          <w:bCs/>
          <w:sz w:val="24"/>
          <w:szCs w:val="24"/>
        </w:rPr>
        <w:t xml:space="preserve">ara llevar </w:t>
      </w:r>
      <w:r w:rsidR="007C605B" w:rsidRPr="00B37F48">
        <w:rPr>
          <w:rFonts w:ascii="Times New Roman" w:hAnsi="Times New Roman"/>
          <w:bCs/>
          <w:sz w:val="24"/>
          <w:szCs w:val="24"/>
        </w:rPr>
        <w:t>a</w:t>
      </w:r>
      <w:r w:rsidR="00992A9C" w:rsidRPr="00B37F48">
        <w:rPr>
          <w:rFonts w:ascii="Times New Roman" w:hAnsi="Times New Roman"/>
          <w:bCs/>
          <w:sz w:val="24"/>
          <w:szCs w:val="24"/>
        </w:rPr>
        <w:t xml:space="preserve"> </w:t>
      </w:r>
      <w:r w:rsidR="007C605B" w:rsidRPr="00B37F48">
        <w:rPr>
          <w:rFonts w:ascii="Times New Roman" w:hAnsi="Times New Roman"/>
          <w:bCs/>
          <w:sz w:val="24"/>
          <w:szCs w:val="24"/>
        </w:rPr>
        <w:t xml:space="preserve">cabo </w:t>
      </w:r>
      <w:r w:rsidR="00992A9C" w:rsidRPr="00B37F48">
        <w:rPr>
          <w:rFonts w:ascii="Times New Roman" w:hAnsi="Times New Roman"/>
          <w:bCs/>
          <w:sz w:val="24"/>
          <w:szCs w:val="24"/>
        </w:rPr>
        <w:t xml:space="preserve">el proceso </w:t>
      </w:r>
      <w:r w:rsidR="007C605B" w:rsidRPr="00B37F48">
        <w:rPr>
          <w:rFonts w:ascii="Times New Roman" w:hAnsi="Times New Roman"/>
          <w:bCs/>
          <w:sz w:val="24"/>
          <w:szCs w:val="24"/>
        </w:rPr>
        <w:t>anterior se proced</w:t>
      </w:r>
      <w:r w:rsidR="00B30885" w:rsidRPr="00B37F48">
        <w:rPr>
          <w:rFonts w:ascii="Times New Roman" w:hAnsi="Times New Roman"/>
          <w:bCs/>
          <w:sz w:val="24"/>
          <w:szCs w:val="24"/>
        </w:rPr>
        <w:t>ió</w:t>
      </w:r>
      <w:r w:rsidR="00992A9C" w:rsidRPr="00B37F48">
        <w:rPr>
          <w:rFonts w:ascii="Times New Roman" w:hAnsi="Times New Roman"/>
          <w:bCs/>
          <w:sz w:val="24"/>
          <w:szCs w:val="24"/>
        </w:rPr>
        <w:t xml:space="preserve"> a</w:t>
      </w:r>
      <w:r w:rsidR="007C605B" w:rsidRPr="00B37F48">
        <w:rPr>
          <w:rFonts w:ascii="Times New Roman" w:hAnsi="Times New Roman"/>
          <w:bCs/>
          <w:sz w:val="24"/>
          <w:szCs w:val="24"/>
        </w:rPr>
        <w:t>:</w:t>
      </w:r>
      <w:r w:rsidR="00C5585B" w:rsidRPr="00B37F48">
        <w:rPr>
          <w:rFonts w:ascii="Times New Roman" w:hAnsi="Times New Roman"/>
          <w:bCs/>
          <w:sz w:val="24"/>
          <w:szCs w:val="24"/>
        </w:rPr>
        <w:t xml:space="preserve"> </w:t>
      </w:r>
    </w:p>
    <w:p w14:paraId="50E7BE20" w14:textId="7E4A2FDC" w:rsidR="002841A7" w:rsidRPr="00B37F48" w:rsidRDefault="00992A9C" w:rsidP="00FE5649">
      <w:pPr>
        <w:pStyle w:val="Prrafodelista"/>
        <w:widowControl w:val="0"/>
        <w:numPr>
          <w:ilvl w:val="0"/>
          <w:numId w:val="51"/>
        </w:numPr>
        <w:tabs>
          <w:tab w:val="left" w:pos="8760"/>
        </w:tabs>
        <w:autoSpaceDE w:val="0"/>
        <w:autoSpaceDN w:val="0"/>
        <w:adjustRightInd w:val="0"/>
        <w:spacing w:line="360" w:lineRule="auto"/>
        <w:ind w:left="357" w:hanging="357"/>
        <w:contextualSpacing w:val="0"/>
        <w:jc w:val="both"/>
        <w:rPr>
          <w:rFonts w:ascii="Times New Roman" w:hAnsi="Times New Roman"/>
          <w:bCs/>
          <w:sz w:val="24"/>
          <w:szCs w:val="24"/>
        </w:rPr>
      </w:pPr>
      <w:r w:rsidRPr="00B37F48">
        <w:rPr>
          <w:rFonts w:ascii="Times New Roman" w:hAnsi="Times New Roman"/>
          <w:bCs/>
          <w:sz w:val="24"/>
          <w:szCs w:val="24"/>
        </w:rPr>
        <w:t>E</w:t>
      </w:r>
      <w:r w:rsidR="007913CD">
        <w:rPr>
          <w:rFonts w:ascii="Times New Roman" w:hAnsi="Times New Roman" w:cs="Times New Roman"/>
          <w:bCs/>
          <w:spacing w:val="20"/>
          <w:sz w:val="24"/>
          <w:szCs w:val="24"/>
        </w:rPr>
        <w:t>studiar</w:t>
      </w:r>
      <w:r w:rsidR="002D7423" w:rsidRPr="00B37F48">
        <w:rPr>
          <w:rFonts w:ascii="Times New Roman" w:hAnsi="Times New Roman" w:cs="Times New Roman"/>
          <w:bCs/>
          <w:spacing w:val="20"/>
          <w:sz w:val="24"/>
          <w:szCs w:val="24"/>
        </w:rPr>
        <w:t xml:space="preserve"> y revis</w:t>
      </w:r>
      <w:r w:rsidR="00221628" w:rsidRPr="00B37F48">
        <w:rPr>
          <w:rFonts w:ascii="Times New Roman" w:hAnsi="Times New Roman" w:cs="Times New Roman"/>
          <w:bCs/>
          <w:spacing w:val="20"/>
          <w:sz w:val="24"/>
          <w:szCs w:val="24"/>
        </w:rPr>
        <w:t>ar</w:t>
      </w:r>
      <w:r w:rsidR="002D7423" w:rsidRPr="00B37F48">
        <w:rPr>
          <w:rFonts w:ascii="Times New Roman" w:hAnsi="Times New Roman" w:cs="Times New Roman"/>
          <w:bCs/>
          <w:spacing w:val="20"/>
          <w:sz w:val="24"/>
          <w:szCs w:val="24"/>
        </w:rPr>
        <w:t xml:space="preserve"> </w:t>
      </w:r>
      <w:r w:rsidR="002841A7" w:rsidRPr="00B37F48">
        <w:rPr>
          <w:rFonts w:ascii="Times New Roman" w:hAnsi="Times New Roman" w:cs="Times New Roman"/>
          <w:bCs/>
          <w:spacing w:val="20"/>
          <w:sz w:val="24"/>
          <w:szCs w:val="24"/>
        </w:rPr>
        <w:t>el e</w:t>
      </w:r>
      <w:r w:rsidR="002841A7" w:rsidRPr="00B37F48">
        <w:rPr>
          <w:rFonts w:ascii="Times New Roman" w:hAnsi="Times New Roman" w:cs="Times New Roman"/>
          <w:sz w:val="24"/>
          <w:szCs w:val="24"/>
        </w:rPr>
        <w:t>stado del arte</w:t>
      </w:r>
      <w:r w:rsidR="002D7423" w:rsidRPr="00B37F48">
        <w:rPr>
          <w:rFonts w:ascii="Times New Roman" w:hAnsi="Times New Roman" w:cs="Times New Roman"/>
          <w:sz w:val="24"/>
          <w:szCs w:val="24"/>
        </w:rPr>
        <w:t xml:space="preserve">, </w:t>
      </w:r>
      <w:r w:rsidR="00700A34">
        <w:rPr>
          <w:rFonts w:ascii="Times New Roman" w:hAnsi="Times New Roman" w:cs="Times New Roman"/>
          <w:sz w:val="24"/>
          <w:szCs w:val="24"/>
        </w:rPr>
        <w:t xml:space="preserve">para lo que </w:t>
      </w:r>
      <w:r w:rsidR="002D7423" w:rsidRPr="00B37F48">
        <w:rPr>
          <w:rFonts w:ascii="Times New Roman" w:hAnsi="Times New Roman" w:cs="Times New Roman"/>
          <w:sz w:val="24"/>
          <w:szCs w:val="24"/>
        </w:rPr>
        <w:t xml:space="preserve">se </w:t>
      </w:r>
      <w:r w:rsidRPr="00B37F48">
        <w:rPr>
          <w:rFonts w:ascii="Times New Roman" w:hAnsi="Times New Roman" w:cs="Times New Roman"/>
          <w:sz w:val="24"/>
          <w:szCs w:val="24"/>
        </w:rPr>
        <w:t xml:space="preserve">acudió </w:t>
      </w:r>
      <w:r w:rsidR="002D7423" w:rsidRPr="00B37F48">
        <w:rPr>
          <w:rFonts w:ascii="Times New Roman" w:hAnsi="Times New Roman" w:cs="Times New Roman"/>
          <w:sz w:val="24"/>
          <w:szCs w:val="24"/>
        </w:rPr>
        <w:t>a la literatura</w:t>
      </w:r>
      <w:r w:rsidR="00221628" w:rsidRPr="00B37F48">
        <w:rPr>
          <w:rFonts w:ascii="Times New Roman" w:hAnsi="Times New Roman" w:cs="Times New Roman"/>
          <w:sz w:val="24"/>
          <w:szCs w:val="24"/>
        </w:rPr>
        <w:t xml:space="preserve"> </w:t>
      </w:r>
      <w:r w:rsidR="002D7423" w:rsidRPr="00B37F48">
        <w:rPr>
          <w:rFonts w:ascii="Times New Roman" w:hAnsi="Times New Roman" w:cs="Times New Roman"/>
          <w:sz w:val="24"/>
          <w:szCs w:val="24"/>
        </w:rPr>
        <w:t xml:space="preserve">de expertos en tecnologías de la </w:t>
      </w:r>
      <w:r w:rsidRPr="00B37F48">
        <w:rPr>
          <w:rFonts w:ascii="Times New Roman" w:hAnsi="Times New Roman" w:cs="Times New Roman"/>
          <w:sz w:val="24"/>
          <w:szCs w:val="24"/>
        </w:rPr>
        <w:t>i</w:t>
      </w:r>
      <w:r w:rsidR="002D7423" w:rsidRPr="00B37F48">
        <w:rPr>
          <w:rFonts w:ascii="Times New Roman" w:hAnsi="Times New Roman" w:cs="Times New Roman"/>
          <w:sz w:val="24"/>
          <w:szCs w:val="24"/>
        </w:rPr>
        <w:t xml:space="preserve">nformación y las </w:t>
      </w:r>
      <w:r w:rsidRPr="00B37F48">
        <w:rPr>
          <w:rFonts w:ascii="Times New Roman" w:hAnsi="Times New Roman" w:cs="Times New Roman"/>
          <w:sz w:val="24"/>
          <w:szCs w:val="24"/>
        </w:rPr>
        <w:t>c</w:t>
      </w:r>
      <w:r w:rsidR="002D7423" w:rsidRPr="00B37F48">
        <w:rPr>
          <w:rFonts w:ascii="Times New Roman" w:hAnsi="Times New Roman" w:cs="Times New Roman"/>
          <w:sz w:val="24"/>
          <w:szCs w:val="24"/>
        </w:rPr>
        <w:t>omunicaciones</w:t>
      </w:r>
      <w:r w:rsidRPr="00B37F48">
        <w:rPr>
          <w:rFonts w:ascii="Times New Roman" w:hAnsi="Times New Roman" w:cs="Times New Roman"/>
          <w:sz w:val="24"/>
          <w:szCs w:val="24"/>
        </w:rPr>
        <w:t xml:space="preserve">. </w:t>
      </w:r>
    </w:p>
    <w:p w14:paraId="6DB2EC3D" w14:textId="27604414" w:rsidR="002D7423" w:rsidRPr="00B37F48" w:rsidRDefault="00992A9C" w:rsidP="00FE5649">
      <w:pPr>
        <w:pStyle w:val="Prrafodelista"/>
        <w:widowControl w:val="0"/>
        <w:numPr>
          <w:ilvl w:val="0"/>
          <w:numId w:val="51"/>
        </w:numPr>
        <w:tabs>
          <w:tab w:val="left" w:pos="8760"/>
        </w:tabs>
        <w:autoSpaceDE w:val="0"/>
        <w:autoSpaceDN w:val="0"/>
        <w:adjustRightInd w:val="0"/>
        <w:spacing w:line="360" w:lineRule="auto"/>
        <w:ind w:left="357" w:hanging="357"/>
        <w:contextualSpacing w:val="0"/>
        <w:jc w:val="both"/>
        <w:rPr>
          <w:rFonts w:ascii="Times New Roman" w:hAnsi="Times New Roman"/>
          <w:bCs/>
          <w:sz w:val="24"/>
          <w:szCs w:val="24"/>
        </w:rPr>
      </w:pPr>
      <w:r w:rsidRPr="00B37F48">
        <w:rPr>
          <w:rFonts w:ascii="Times New Roman" w:hAnsi="Times New Roman" w:cs="Times New Roman"/>
          <w:bCs/>
          <w:sz w:val="24"/>
          <w:szCs w:val="24"/>
        </w:rPr>
        <w:t>D</w:t>
      </w:r>
      <w:r w:rsidR="002D7423" w:rsidRPr="00B37F48">
        <w:rPr>
          <w:rFonts w:ascii="Times New Roman" w:hAnsi="Times New Roman" w:cs="Times New Roman"/>
          <w:bCs/>
          <w:sz w:val="24"/>
          <w:szCs w:val="24"/>
        </w:rPr>
        <w:t>iseñar</w:t>
      </w:r>
      <w:r w:rsidR="00700A34">
        <w:rPr>
          <w:rFonts w:ascii="Times New Roman" w:hAnsi="Times New Roman" w:cs="Times New Roman"/>
          <w:bCs/>
          <w:sz w:val="24"/>
          <w:szCs w:val="24"/>
        </w:rPr>
        <w:t xml:space="preserve"> y estructurar la investigación, </w:t>
      </w:r>
      <w:r w:rsidR="007913CD">
        <w:rPr>
          <w:rFonts w:ascii="Times New Roman" w:hAnsi="Times New Roman" w:cs="Times New Roman"/>
          <w:bCs/>
          <w:sz w:val="24"/>
          <w:szCs w:val="24"/>
        </w:rPr>
        <w:t>proceso</w:t>
      </w:r>
      <w:r w:rsidR="002D7423" w:rsidRPr="00B37F48">
        <w:rPr>
          <w:rFonts w:ascii="Times New Roman" w:hAnsi="Times New Roman" w:cs="Times New Roman"/>
          <w:bCs/>
          <w:sz w:val="24"/>
          <w:szCs w:val="24"/>
        </w:rPr>
        <w:t xml:space="preserve"> </w:t>
      </w:r>
      <w:r w:rsidR="00700A34">
        <w:rPr>
          <w:rFonts w:ascii="Times New Roman" w:hAnsi="Times New Roman" w:cs="Times New Roman"/>
          <w:bCs/>
          <w:sz w:val="24"/>
          <w:szCs w:val="24"/>
        </w:rPr>
        <w:t xml:space="preserve">en el </w:t>
      </w:r>
      <w:r w:rsidR="002D7423" w:rsidRPr="00B37F48">
        <w:rPr>
          <w:rFonts w:ascii="Times New Roman" w:hAnsi="Times New Roman" w:cs="Times New Roman"/>
          <w:bCs/>
          <w:sz w:val="24"/>
          <w:szCs w:val="24"/>
        </w:rPr>
        <w:t xml:space="preserve">se </w:t>
      </w:r>
      <w:r w:rsidR="00A6615C" w:rsidRPr="00B37F48">
        <w:rPr>
          <w:rFonts w:ascii="Times New Roman" w:hAnsi="Times New Roman" w:cs="Times New Roman"/>
          <w:bCs/>
          <w:sz w:val="24"/>
          <w:szCs w:val="24"/>
        </w:rPr>
        <w:t>planteó</w:t>
      </w:r>
      <w:r w:rsidR="002D7423" w:rsidRPr="00B37F48">
        <w:rPr>
          <w:rFonts w:ascii="Times New Roman" w:hAnsi="Times New Roman" w:cs="Times New Roman"/>
          <w:bCs/>
          <w:sz w:val="24"/>
          <w:szCs w:val="24"/>
        </w:rPr>
        <w:t xml:space="preserve"> el problema y se defin</w:t>
      </w:r>
      <w:r w:rsidR="00A6615C" w:rsidRPr="00B37F48">
        <w:rPr>
          <w:rFonts w:ascii="Times New Roman" w:hAnsi="Times New Roman" w:cs="Times New Roman"/>
          <w:bCs/>
          <w:sz w:val="24"/>
          <w:szCs w:val="24"/>
        </w:rPr>
        <w:t>ió</w:t>
      </w:r>
      <w:r w:rsidR="002D7423" w:rsidRPr="00B37F48">
        <w:rPr>
          <w:rFonts w:ascii="Times New Roman" w:hAnsi="Times New Roman" w:cs="Times New Roman"/>
          <w:bCs/>
          <w:sz w:val="24"/>
          <w:szCs w:val="24"/>
        </w:rPr>
        <w:t xml:space="preserve"> </w:t>
      </w:r>
      <w:r w:rsidR="00700A34">
        <w:rPr>
          <w:rFonts w:ascii="Times New Roman" w:hAnsi="Times New Roman" w:cs="Times New Roman"/>
          <w:bCs/>
          <w:sz w:val="24"/>
          <w:szCs w:val="24"/>
        </w:rPr>
        <w:t xml:space="preserve">la base del análisis empírico, y se creó, además, </w:t>
      </w:r>
      <w:r w:rsidR="002D7423" w:rsidRPr="00B37F48">
        <w:rPr>
          <w:rFonts w:ascii="Times New Roman" w:hAnsi="Times New Roman" w:cs="Times New Roman"/>
          <w:bCs/>
          <w:sz w:val="24"/>
          <w:szCs w:val="24"/>
        </w:rPr>
        <w:t>la e</w:t>
      </w:r>
      <w:r w:rsidR="002D7423" w:rsidRPr="00B37F48">
        <w:rPr>
          <w:rFonts w:ascii="Times New Roman" w:hAnsi="Times New Roman" w:cs="Times New Roman"/>
          <w:sz w:val="24"/>
          <w:szCs w:val="24"/>
        </w:rPr>
        <w:t>structura del diseño de la investigación y</w:t>
      </w:r>
      <w:r w:rsidR="002D7423" w:rsidRPr="00B37F48">
        <w:rPr>
          <w:rFonts w:ascii="Times New Roman" w:hAnsi="Times New Roman" w:cs="Times New Roman"/>
          <w:bCs/>
          <w:sz w:val="24"/>
          <w:szCs w:val="24"/>
        </w:rPr>
        <w:t xml:space="preserve"> el instrumento para </w:t>
      </w:r>
      <w:r w:rsidR="00A6615C" w:rsidRPr="00B37F48">
        <w:rPr>
          <w:rFonts w:ascii="Times New Roman" w:hAnsi="Times New Roman" w:cs="Times New Roman"/>
          <w:bCs/>
          <w:sz w:val="24"/>
          <w:szCs w:val="24"/>
        </w:rPr>
        <w:t>su desarrollo</w:t>
      </w:r>
      <w:r w:rsidR="002D7423" w:rsidRPr="00B37F48">
        <w:rPr>
          <w:rFonts w:ascii="Times New Roman" w:hAnsi="Times New Roman" w:cs="Times New Roman"/>
          <w:bCs/>
          <w:sz w:val="24"/>
          <w:szCs w:val="24"/>
        </w:rPr>
        <w:t>.</w:t>
      </w:r>
    </w:p>
    <w:p w14:paraId="04E832FE" w14:textId="0BB554E8" w:rsidR="001E6EF5" w:rsidRPr="00B37F48" w:rsidRDefault="00992A9C" w:rsidP="00FE5649">
      <w:pPr>
        <w:pStyle w:val="Prrafodelista"/>
        <w:widowControl w:val="0"/>
        <w:numPr>
          <w:ilvl w:val="0"/>
          <w:numId w:val="51"/>
        </w:numPr>
        <w:tabs>
          <w:tab w:val="left" w:pos="8760"/>
        </w:tabs>
        <w:autoSpaceDE w:val="0"/>
        <w:autoSpaceDN w:val="0"/>
        <w:adjustRightInd w:val="0"/>
        <w:spacing w:line="360" w:lineRule="auto"/>
        <w:contextualSpacing w:val="0"/>
        <w:jc w:val="both"/>
        <w:rPr>
          <w:rFonts w:ascii="Times New Roman" w:hAnsi="Times New Roman"/>
          <w:bCs/>
          <w:sz w:val="24"/>
          <w:szCs w:val="24"/>
        </w:rPr>
      </w:pPr>
      <w:r w:rsidRPr="00B37F48">
        <w:rPr>
          <w:rFonts w:ascii="Times New Roman" w:hAnsi="Times New Roman" w:cs="Times New Roman"/>
          <w:bCs/>
          <w:sz w:val="24"/>
          <w:szCs w:val="24"/>
        </w:rPr>
        <w:t>E</w:t>
      </w:r>
      <w:r w:rsidR="001E6EF5" w:rsidRPr="00B37F48">
        <w:rPr>
          <w:rFonts w:ascii="Times New Roman" w:hAnsi="Times New Roman" w:cs="Times New Roman"/>
          <w:bCs/>
          <w:sz w:val="24"/>
          <w:szCs w:val="24"/>
        </w:rPr>
        <w:t>studi</w:t>
      </w:r>
      <w:r w:rsidRPr="00B37F48">
        <w:rPr>
          <w:rFonts w:ascii="Times New Roman" w:hAnsi="Times New Roman" w:cs="Times New Roman"/>
          <w:bCs/>
          <w:sz w:val="24"/>
          <w:szCs w:val="24"/>
        </w:rPr>
        <w:t xml:space="preserve">ar </w:t>
      </w:r>
      <w:r w:rsidR="00DA386D">
        <w:rPr>
          <w:rFonts w:ascii="Times New Roman" w:hAnsi="Times New Roman" w:cs="Times New Roman"/>
          <w:bCs/>
          <w:sz w:val="24"/>
          <w:szCs w:val="24"/>
        </w:rPr>
        <w:t>la población y</w:t>
      </w:r>
      <w:r w:rsidR="007F0513">
        <w:rPr>
          <w:rFonts w:ascii="Times New Roman" w:hAnsi="Times New Roman" w:cs="Times New Roman"/>
          <w:bCs/>
          <w:sz w:val="24"/>
          <w:szCs w:val="24"/>
        </w:rPr>
        <w:t xml:space="preserve"> </w:t>
      </w:r>
      <w:r w:rsidR="001E6EF5" w:rsidRPr="00B37F48">
        <w:rPr>
          <w:rFonts w:ascii="Times New Roman" w:hAnsi="Times New Roman" w:cs="Times New Roman"/>
          <w:bCs/>
          <w:sz w:val="24"/>
          <w:szCs w:val="24"/>
        </w:rPr>
        <w:t xml:space="preserve">muestra, </w:t>
      </w:r>
      <w:r w:rsidRPr="00B37F48">
        <w:rPr>
          <w:rFonts w:ascii="Times New Roman" w:hAnsi="Times New Roman" w:cs="Times New Roman"/>
          <w:bCs/>
          <w:sz w:val="24"/>
          <w:szCs w:val="24"/>
        </w:rPr>
        <w:t xml:space="preserve">para </w:t>
      </w:r>
      <w:r w:rsidR="007F0513">
        <w:rPr>
          <w:rFonts w:ascii="Times New Roman" w:hAnsi="Times New Roman" w:cs="Times New Roman"/>
          <w:bCs/>
          <w:sz w:val="24"/>
          <w:szCs w:val="24"/>
        </w:rPr>
        <w:t>definir</w:t>
      </w:r>
      <w:r w:rsidRPr="00B37F48">
        <w:rPr>
          <w:rFonts w:ascii="Times New Roman" w:hAnsi="Times New Roman" w:cs="Times New Roman"/>
          <w:bCs/>
          <w:sz w:val="24"/>
          <w:szCs w:val="24"/>
        </w:rPr>
        <w:t xml:space="preserve"> </w:t>
      </w:r>
      <w:r w:rsidR="001E6EF5" w:rsidRPr="00B37F48">
        <w:rPr>
          <w:rFonts w:ascii="Times New Roman" w:hAnsi="Times New Roman" w:cs="Times New Roman"/>
          <w:bCs/>
          <w:sz w:val="24"/>
          <w:szCs w:val="24"/>
        </w:rPr>
        <w:t xml:space="preserve">características </w:t>
      </w:r>
      <w:r w:rsidRPr="00B37F48">
        <w:rPr>
          <w:rFonts w:ascii="Times New Roman" w:hAnsi="Times New Roman" w:cs="Times New Roman"/>
          <w:bCs/>
          <w:sz w:val="24"/>
          <w:szCs w:val="24"/>
        </w:rPr>
        <w:t xml:space="preserve">tales </w:t>
      </w:r>
      <w:r w:rsidR="001E6EF5" w:rsidRPr="00B37F48">
        <w:rPr>
          <w:rFonts w:ascii="Times New Roman" w:hAnsi="Times New Roman" w:cs="Times New Roman"/>
          <w:bCs/>
          <w:sz w:val="24"/>
          <w:szCs w:val="24"/>
        </w:rPr>
        <w:t xml:space="preserve">como </w:t>
      </w:r>
      <w:r w:rsidRPr="00B37F48">
        <w:rPr>
          <w:rFonts w:ascii="Times New Roman" w:hAnsi="Times New Roman" w:cs="Times New Roman"/>
          <w:bCs/>
          <w:sz w:val="24"/>
          <w:szCs w:val="24"/>
        </w:rPr>
        <w:t>p</w:t>
      </w:r>
      <w:r w:rsidR="001E6EF5" w:rsidRPr="00B37F48">
        <w:rPr>
          <w:rFonts w:ascii="Times New Roman" w:hAnsi="Times New Roman" w:cs="Times New Roman"/>
          <w:bCs/>
          <w:sz w:val="24"/>
          <w:szCs w:val="24"/>
        </w:rPr>
        <w:t>oblación y</w:t>
      </w:r>
      <w:r w:rsidR="00700A34">
        <w:rPr>
          <w:rFonts w:ascii="Times New Roman" w:hAnsi="Times New Roman" w:cs="Times New Roman"/>
          <w:bCs/>
          <w:sz w:val="24"/>
          <w:szCs w:val="24"/>
        </w:rPr>
        <w:t xml:space="preserve"> des</w:t>
      </w:r>
      <w:r w:rsidR="007F0513">
        <w:rPr>
          <w:rFonts w:ascii="Times New Roman" w:hAnsi="Times New Roman" w:cs="Times New Roman"/>
          <w:bCs/>
          <w:sz w:val="24"/>
          <w:szCs w:val="24"/>
        </w:rPr>
        <w:t>cripción</w:t>
      </w:r>
      <w:r w:rsidR="00700A34" w:rsidRPr="00700A34">
        <w:rPr>
          <w:rFonts w:ascii="Times New Roman" w:hAnsi="Times New Roman" w:cs="Times New Roman"/>
          <w:bCs/>
          <w:sz w:val="24"/>
          <w:szCs w:val="24"/>
        </w:rPr>
        <w:t xml:space="preserve"> </w:t>
      </w:r>
      <w:r w:rsidR="001E6EF5" w:rsidRPr="00B37F48">
        <w:rPr>
          <w:rFonts w:ascii="Times New Roman" w:hAnsi="Times New Roman" w:cs="Times New Roman"/>
          <w:bCs/>
          <w:sz w:val="24"/>
          <w:szCs w:val="24"/>
        </w:rPr>
        <w:t>de la muestra, análisis de uso</w:t>
      </w:r>
      <w:r w:rsidR="006C7CBA" w:rsidRPr="00B37F48">
        <w:rPr>
          <w:rFonts w:ascii="Times New Roman" w:hAnsi="Times New Roman" w:cs="Times New Roman"/>
          <w:bCs/>
          <w:sz w:val="24"/>
          <w:szCs w:val="24"/>
        </w:rPr>
        <w:t>,</w:t>
      </w:r>
      <w:r w:rsidR="001E6EF5" w:rsidRPr="00B37F48">
        <w:rPr>
          <w:rFonts w:ascii="Times New Roman" w:hAnsi="Times New Roman" w:cs="Times New Roman"/>
          <w:bCs/>
          <w:sz w:val="24"/>
          <w:szCs w:val="24"/>
        </w:rPr>
        <w:t xml:space="preserve"> acceso de la tecnología y análisis de resultados.    </w:t>
      </w:r>
    </w:p>
    <w:p w14:paraId="1B8647C2" w14:textId="43AEB42B" w:rsidR="00E20373" w:rsidRPr="00B37F48" w:rsidRDefault="00992A9C" w:rsidP="00FE5649">
      <w:pPr>
        <w:pStyle w:val="Prrafodelista"/>
        <w:widowControl w:val="0"/>
        <w:numPr>
          <w:ilvl w:val="0"/>
          <w:numId w:val="51"/>
        </w:numPr>
        <w:tabs>
          <w:tab w:val="left" w:pos="8760"/>
        </w:tabs>
        <w:autoSpaceDE w:val="0"/>
        <w:autoSpaceDN w:val="0"/>
        <w:adjustRightInd w:val="0"/>
        <w:spacing w:line="360" w:lineRule="auto"/>
        <w:contextualSpacing w:val="0"/>
        <w:jc w:val="both"/>
        <w:rPr>
          <w:rFonts w:ascii="Times New Roman" w:hAnsi="Times New Roman"/>
          <w:bCs/>
          <w:sz w:val="24"/>
          <w:szCs w:val="24"/>
        </w:rPr>
      </w:pPr>
      <w:r w:rsidRPr="00B37F48">
        <w:rPr>
          <w:rFonts w:ascii="Times New Roman" w:hAnsi="Times New Roman" w:cs="Times New Roman"/>
          <w:bCs/>
          <w:sz w:val="24"/>
          <w:szCs w:val="24"/>
        </w:rPr>
        <w:t>E</w:t>
      </w:r>
      <w:r w:rsidR="00E20373" w:rsidRPr="00B37F48">
        <w:rPr>
          <w:rFonts w:ascii="Times New Roman" w:hAnsi="Times New Roman" w:cs="Times New Roman"/>
          <w:bCs/>
          <w:sz w:val="24"/>
          <w:szCs w:val="24"/>
        </w:rPr>
        <w:t>xtra</w:t>
      </w:r>
      <w:r w:rsidRPr="00B37F48">
        <w:rPr>
          <w:rFonts w:ascii="Times New Roman" w:hAnsi="Times New Roman" w:cs="Times New Roman"/>
          <w:bCs/>
          <w:sz w:val="24"/>
          <w:szCs w:val="24"/>
        </w:rPr>
        <w:t xml:space="preserve">er </w:t>
      </w:r>
      <w:r w:rsidR="00E20373" w:rsidRPr="00B37F48">
        <w:rPr>
          <w:rFonts w:ascii="Times New Roman" w:hAnsi="Times New Roman" w:cs="Times New Roman"/>
          <w:bCs/>
          <w:sz w:val="24"/>
          <w:szCs w:val="24"/>
        </w:rPr>
        <w:t xml:space="preserve">datos de la plataforma </w:t>
      </w:r>
      <w:r w:rsidR="002E7E13" w:rsidRPr="00B37F48">
        <w:rPr>
          <w:rFonts w:ascii="Times New Roman" w:hAnsi="Times New Roman" w:cs="Times New Roman"/>
          <w:bCs/>
          <w:sz w:val="24"/>
          <w:szCs w:val="24"/>
        </w:rPr>
        <w:t>Moodle</w:t>
      </w:r>
      <w:r w:rsidR="00E20373" w:rsidRPr="00B37F48">
        <w:rPr>
          <w:rFonts w:ascii="Times New Roman" w:hAnsi="Times New Roman" w:cs="Times New Roman"/>
          <w:bCs/>
          <w:sz w:val="24"/>
          <w:szCs w:val="24"/>
        </w:rPr>
        <w:t>.</w:t>
      </w:r>
    </w:p>
    <w:p w14:paraId="6900DDEF" w14:textId="1E682199" w:rsidR="002D7423" w:rsidRPr="00B37F48" w:rsidRDefault="00992A9C" w:rsidP="00FE5649">
      <w:pPr>
        <w:pStyle w:val="Prrafodelista"/>
        <w:widowControl w:val="0"/>
        <w:numPr>
          <w:ilvl w:val="0"/>
          <w:numId w:val="51"/>
        </w:numPr>
        <w:tabs>
          <w:tab w:val="left" w:pos="8760"/>
        </w:tabs>
        <w:autoSpaceDE w:val="0"/>
        <w:autoSpaceDN w:val="0"/>
        <w:adjustRightInd w:val="0"/>
        <w:spacing w:line="360" w:lineRule="auto"/>
        <w:contextualSpacing w:val="0"/>
        <w:jc w:val="both"/>
        <w:rPr>
          <w:rFonts w:ascii="Times New Roman" w:hAnsi="Times New Roman" w:cs="Times New Roman"/>
          <w:bCs/>
          <w:sz w:val="24"/>
          <w:szCs w:val="24"/>
        </w:rPr>
      </w:pPr>
      <w:r w:rsidRPr="00B37F48">
        <w:rPr>
          <w:rFonts w:ascii="Times New Roman" w:hAnsi="Times New Roman" w:cs="Times New Roman"/>
          <w:bCs/>
          <w:sz w:val="24"/>
          <w:szCs w:val="24"/>
        </w:rPr>
        <w:t>A</w:t>
      </w:r>
      <w:r w:rsidR="00E20373" w:rsidRPr="00B37F48">
        <w:rPr>
          <w:rFonts w:ascii="Times New Roman" w:hAnsi="Times New Roman" w:cs="Times New Roman"/>
          <w:bCs/>
          <w:sz w:val="24"/>
          <w:szCs w:val="24"/>
        </w:rPr>
        <w:t>naliza</w:t>
      </w:r>
      <w:r w:rsidR="00985CB9" w:rsidRPr="00B37F48">
        <w:rPr>
          <w:rFonts w:ascii="Times New Roman" w:hAnsi="Times New Roman" w:cs="Times New Roman"/>
          <w:bCs/>
          <w:sz w:val="24"/>
          <w:szCs w:val="24"/>
        </w:rPr>
        <w:t>r</w:t>
      </w:r>
      <w:r w:rsidRPr="00B37F48">
        <w:rPr>
          <w:rFonts w:ascii="Times New Roman" w:hAnsi="Times New Roman" w:cs="Times New Roman"/>
          <w:bCs/>
          <w:sz w:val="24"/>
          <w:szCs w:val="24"/>
        </w:rPr>
        <w:t xml:space="preserve"> </w:t>
      </w:r>
      <w:r w:rsidR="00E20373" w:rsidRPr="00B37F48">
        <w:rPr>
          <w:rFonts w:ascii="Times New Roman" w:hAnsi="Times New Roman" w:cs="Times New Roman"/>
          <w:bCs/>
          <w:sz w:val="24"/>
          <w:szCs w:val="24"/>
        </w:rPr>
        <w:t>los datos</w:t>
      </w:r>
      <w:r w:rsidR="007913CD">
        <w:rPr>
          <w:rFonts w:ascii="Times New Roman" w:hAnsi="Times New Roman" w:cs="Times New Roman"/>
          <w:bCs/>
          <w:sz w:val="24"/>
          <w:szCs w:val="24"/>
        </w:rPr>
        <w:t xml:space="preserve"> </w:t>
      </w:r>
      <w:r w:rsidR="00E537D1" w:rsidRPr="00B37F48">
        <w:rPr>
          <w:rFonts w:ascii="Times New Roman" w:hAnsi="Times New Roman" w:cs="Times New Roman"/>
          <w:bCs/>
          <w:sz w:val="24"/>
          <w:szCs w:val="24"/>
        </w:rPr>
        <w:t xml:space="preserve">con </w:t>
      </w:r>
      <w:r w:rsidR="00985CB9" w:rsidRPr="00B37F48">
        <w:rPr>
          <w:rFonts w:ascii="Times New Roman" w:hAnsi="Times New Roman" w:cs="Times New Roman"/>
          <w:bCs/>
          <w:sz w:val="24"/>
          <w:szCs w:val="24"/>
        </w:rPr>
        <w:t xml:space="preserve">los </w:t>
      </w:r>
      <w:r w:rsidRPr="00B37F48">
        <w:rPr>
          <w:rFonts w:ascii="Times New Roman" w:hAnsi="Times New Roman" w:cs="Times New Roman"/>
          <w:bCs/>
          <w:sz w:val="24"/>
          <w:szCs w:val="24"/>
        </w:rPr>
        <w:t xml:space="preserve">cuales </w:t>
      </w:r>
      <w:r w:rsidR="004C0E66" w:rsidRPr="00B37F48">
        <w:rPr>
          <w:rFonts w:ascii="Times New Roman" w:hAnsi="Times New Roman" w:cs="Times New Roman"/>
          <w:bCs/>
          <w:sz w:val="24"/>
          <w:szCs w:val="24"/>
        </w:rPr>
        <w:t xml:space="preserve">se </w:t>
      </w:r>
      <w:r w:rsidR="002975A2" w:rsidRPr="00B37F48">
        <w:rPr>
          <w:rFonts w:ascii="Times New Roman" w:hAnsi="Times New Roman" w:cs="Times New Roman"/>
          <w:bCs/>
          <w:sz w:val="24"/>
          <w:szCs w:val="24"/>
        </w:rPr>
        <w:t xml:space="preserve">elaboraron las </w:t>
      </w:r>
      <w:r w:rsidR="00E537D1" w:rsidRPr="00B37F48">
        <w:rPr>
          <w:rFonts w:ascii="Times New Roman" w:hAnsi="Times New Roman" w:cs="Times New Roman"/>
          <w:bCs/>
          <w:sz w:val="24"/>
          <w:szCs w:val="24"/>
        </w:rPr>
        <w:t>conclusiones</w:t>
      </w:r>
      <w:r w:rsidR="002975A2" w:rsidRPr="00B37F48">
        <w:rPr>
          <w:rFonts w:ascii="Times New Roman" w:hAnsi="Times New Roman" w:cs="Times New Roman"/>
          <w:bCs/>
          <w:sz w:val="24"/>
          <w:szCs w:val="24"/>
        </w:rPr>
        <w:t xml:space="preserve">. </w:t>
      </w:r>
    </w:p>
    <w:p w14:paraId="2FAC927D" w14:textId="1E78256D" w:rsidR="0072106E" w:rsidRPr="00B37F48" w:rsidRDefault="002975A2" w:rsidP="00FE5649">
      <w:pPr>
        <w:pStyle w:val="Prrafodelista"/>
        <w:widowControl w:val="0"/>
        <w:numPr>
          <w:ilvl w:val="0"/>
          <w:numId w:val="51"/>
        </w:numPr>
        <w:tabs>
          <w:tab w:val="left" w:pos="8760"/>
        </w:tabs>
        <w:autoSpaceDE w:val="0"/>
        <w:autoSpaceDN w:val="0"/>
        <w:adjustRightInd w:val="0"/>
        <w:spacing w:line="360" w:lineRule="auto"/>
        <w:contextualSpacing w:val="0"/>
        <w:jc w:val="both"/>
        <w:rPr>
          <w:rFonts w:ascii="Times New Roman" w:hAnsi="Times New Roman" w:cs="Times New Roman"/>
          <w:sz w:val="24"/>
          <w:szCs w:val="24"/>
        </w:rPr>
      </w:pPr>
      <w:r w:rsidRPr="00B37F48">
        <w:rPr>
          <w:rFonts w:ascii="Times New Roman" w:hAnsi="Times New Roman" w:cs="Times New Roman"/>
          <w:spacing w:val="1"/>
          <w:sz w:val="24"/>
          <w:szCs w:val="24"/>
        </w:rPr>
        <w:t>D</w:t>
      </w:r>
      <w:r w:rsidR="0072106E" w:rsidRPr="00B37F48">
        <w:rPr>
          <w:rFonts w:ascii="Times New Roman" w:hAnsi="Times New Roman" w:cs="Times New Roman"/>
          <w:spacing w:val="1"/>
          <w:sz w:val="24"/>
          <w:szCs w:val="24"/>
        </w:rPr>
        <w:t>iseñ</w:t>
      </w:r>
      <w:r w:rsidRPr="00B37F48">
        <w:rPr>
          <w:rFonts w:ascii="Times New Roman" w:hAnsi="Times New Roman" w:cs="Times New Roman"/>
          <w:spacing w:val="1"/>
          <w:sz w:val="24"/>
          <w:szCs w:val="24"/>
        </w:rPr>
        <w:t xml:space="preserve">ar </w:t>
      </w:r>
      <w:r w:rsidR="0072106E" w:rsidRPr="00B37F48">
        <w:rPr>
          <w:rFonts w:ascii="Times New Roman" w:hAnsi="Times New Roman" w:cs="Times New Roman"/>
          <w:spacing w:val="1"/>
          <w:sz w:val="24"/>
          <w:szCs w:val="24"/>
        </w:rPr>
        <w:t>e implement</w:t>
      </w:r>
      <w:r w:rsidRPr="00B37F48">
        <w:rPr>
          <w:rFonts w:ascii="Times New Roman" w:hAnsi="Times New Roman" w:cs="Times New Roman"/>
          <w:spacing w:val="1"/>
          <w:sz w:val="24"/>
          <w:szCs w:val="24"/>
        </w:rPr>
        <w:t xml:space="preserve">ar </w:t>
      </w:r>
      <w:r w:rsidR="0072106E" w:rsidRPr="00B37F48">
        <w:rPr>
          <w:rFonts w:ascii="Times New Roman" w:hAnsi="Times New Roman" w:cs="Times New Roman"/>
          <w:spacing w:val="1"/>
          <w:sz w:val="24"/>
          <w:szCs w:val="24"/>
        </w:rPr>
        <w:t>indicadores</w:t>
      </w:r>
      <w:r w:rsidRPr="00B37F48">
        <w:rPr>
          <w:rFonts w:ascii="Times New Roman" w:hAnsi="Times New Roman" w:cs="Times New Roman"/>
          <w:spacing w:val="1"/>
          <w:sz w:val="24"/>
          <w:szCs w:val="24"/>
        </w:rPr>
        <w:t xml:space="preserve"> que</w:t>
      </w:r>
      <w:r w:rsidR="0072106E" w:rsidRPr="00B37F48">
        <w:rPr>
          <w:rFonts w:ascii="Times New Roman" w:hAnsi="Times New Roman" w:cs="Times New Roman"/>
          <w:spacing w:val="1"/>
          <w:sz w:val="24"/>
          <w:szCs w:val="24"/>
        </w:rPr>
        <w:t xml:space="preserve"> </w:t>
      </w:r>
      <w:r w:rsidRPr="00B37F48">
        <w:rPr>
          <w:rFonts w:ascii="Times New Roman" w:hAnsi="Times New Roman" w:cs="Times New Roman"/>
          <w:spacing w:val="1"/>
          <w:sz w:val="24"/>
          <w:szCs w:val="24"/>
        </w:rPr>
        <w:t>d</w:t>
      </w:r>
      <w:r w:rsidR="007543A9" w:rsidRPr="00B37F48">
        <w:rPr>
          <w:rFonts w:ascii="Times New Roman" w:hAnsi="Times New Roman" w:cs="Times New Roman"/>
          <w:spacing w:val="1"/>
          <w:sz w:val="24"/>
          <w:szCs w:val="24"/>
        </w:rPr>
        <w:t>e</w:t>
      </w:r>
      <w:r w:rsidR="00700A34">
        <w:rPr>
          <w:rFonts w:ascii="Times New Roman" w:hAnsi="Times New Roman" w:cs="Times New Roman"/>
          <w:spacing w:val="1"/>
          <w:sz w:val="24"/>
          <w:szCs w:val="24"/>
        </w:rPr>
        <w:t>terminará</w:t>
      </w:r>
      <w:r w:rsidRPr="00B37F48">
        <w:rPr>
          <w:rFonts w:ascii="Times New Roman" w:hAnsi="Times New Roman" w:cs="Times New Roman"/>
          <w:spacing w:val="1"/>
          <w:sz w:val="24"/>
          <w:szCs w:val="24"/>
        </w:rPr>
        <w:t xml:space="preserve">n </w:t>
      </w:r>
      <w:r w:rsidR="0072106E" w:rsidRPr="00B37F48">
        <w:rPr>
          <w:rFonts w:ascii="Times New Roman" w:hAnsi="Times New Roman" w:cs="Times New Roman"/>
          <w:sz w:val="24"/>
          <w:szCs w:val="24"/>
        </w:rPr>
        <w:t xml:space="preserve">las acciones </w:t>
      </w:r>
      <w:r w:rsidRPr="00B37F48">
        <w:rPr>
          <w:rFonts w:ascii="Times New Roman" w:hAnsi="Times New Roman" w:cs="Times New Roman"/>
          <w:sz w:val="24"/>
          <w:szCs w:val="24"/>
        </w:rPr>
        <w:t xml:space="preserve">para </w:t>
      </w:r>
      <w:r w:rsidR="0072106E" w:rsidRPr="00B37F48">
        <w:rPr>
          <w:rFonts w:ascii="Times New Roman" w:hAnsi="Times New Roman" w:cs="Times New Roman"/>
          <w:sz w:val="24"/>
          <w:szCs w:val="24"/>
        </w:rPr>
        <w:t>obten</w:t>
      </w:r>
      <w:r w:rsidRPr="00B37F48">
        <w:rPr>
          <w:rFonts w:ascii="Times New Roman" w:hAnsi="Times New Roman" w:cs="Times New Roman"/>
          <w:sz w:val="24"/>
          <w:szCs w:val="24"/>
        </w:rPr>
        <w:t xml:space="preserve">er </w:t>
      </w:r>
      <w:r w:rsidR="0072106E" w:rsidRPr="00B37F48">
        <w:rPr>
          <w:rFonts w:ascii="Times New Roman" w:hAnsi="Times New Roman" w:cs="Times New Roman"/>
          <w:sz w:val="24"/>
          <w:szCs w:val="24"/>
        </w:rPr>
        <w:t>aprendizajes de calidad y</w:t>
      </w:r>
      <w:r w:rsidRPr="00B37F48">
        <w:rPr>
          <w:rFonts w:ascii="Times New Roman" w:hAnsi="Times New Roman" w:cs="Times New Roman"/>
          <w:sz w:val="24"/>
          <w:szCs w:val="24"/>
        </w:rPr>
        <w:t>,</w:t>
      </w:r>
      <w:r w:rsidR="0072106E" w:rsidRPr="00B37F48">
        <w:rPr>
          <w:rFonts w:ascii="Times New Roman" w:hAnsi="Times New Roman" w:cs="Times New Roman"/>
          <w:sz w:val="24"/>
          <w:szCs w:val="24"/>
        </w:rPr>
        <w:t xml:space="preserve"> su personalización.</w:t>
      </w:r>
    </w:p>
    <w:p w14:paraId="66D43000" w14:textId="03D4758E" w:rsidR="0072106E" w:rsidRPr="00B37F48" w:rsidRDefault="002975A2" w:rsidP="00FE5649">
      <w:pPr>
        <w:pStyle w:val="Prrafodelista"/>
        <w:widowControl w:val="0"/>
        <w:numPr>
          <w:ilvl w:val="0"/>
          <w:numId w:val="51"/>
        </w:numPr>
        <w:tabs>
          <w:tab w:val="left" w:pos="8760"/>
        </w:tabs>
        <w:autoSpaceDE w:val="0"/>
        <w:autoSpaceDN w:val="0"/>
        <w:adjustRightInd w:val="0"/>
        <w:spacing w:line="360" w:lineRule="auto"/>
        <w:ind w:left="357" w:hanging="357"/>
        <w:contextualSpacing w:val="0"/>
        <w:jc w:val="both"/>
        <w:rPr>
          <w:rFonts w:ascii="Times New Roman" w:hAnsi="Times New Roman" w:cs="Times New Roman"/>
          <w:spacing w:val="1"/>
          <w:sz w:val="24"/>
          <w:szCs w:val="24"/>
        </w:rPr>
      </w:pPr>
      <w:r w:rsidRPr="00B37F48">
        <w:rPr>
          <w:rFonts w:ascii="Times New Roman" w:hAnsi="Times New Roman" w:cs="Times New Roman"/>
          <w:spacing w:val="1"/>
          <w:sz w:val="24"/>
          <w:szCs w:val="24"/>
        </w:rPr>
        <w:lastRenderedPageBreak/>
        <w:t>A</w:t>
      </w:r>
      <w:r w:rsidR="0065500E" w:rsidRPr="00B37F48">
        <w:rPr>
          <w:rFonts w:ascii="Times New Roman" w:hAnsi="Times New Roman" w:cs="Times New Roman"/>
          <w:spacing w:val="1"/>
          <w:sz w:val="24"/>
          <w:szCs w:val="24"/>
        </w:rPr>
        <w:t>n</w:t>
      </w:r>
      <w:r w:rsidRPr="00B37F48">
        <w:rPr>
          <w:rFonts w:ascii="Times New Roman" w:hAnsi="Times New Roman" w:cs="Times New Roman"/>
          <w:spacing w:val="1"/>
          <w:sz w:val="24"/>
          <w:szCs w:val="24"/>
        </w:rPr>
        <w:t>a</w:t>
      </w:r>
      <w:r w:rsidR="0065500E" w:rsidRPr="00B37F48">
        <w:rPr>
          <w:rFonts w:ascii="Times New Roman" w:hAnsi="Times New Roman" w:cs="Times New Roman"/>
          <w:spacing w:val="1"/>
          <w:sz w:val="24"/>
          <w:szCs w:val="24"/>
        </w:rPr>
        <w:t>li</w:t>
      </w:r>
      <w:r w:rsidRPr="00B37F48">
        <w:rPr>
          <w:rFonts w:ascii="Times New Roman" w:hAnsi="Times New Roman" w:cs="Times New Roman"/>
          <w:spacing w:val="1"/>
          <w:sz w:val="24"/>
          <w:szCs w:val="24"/>
        </w:rPr>
        <w:t xml:space="preserve">zar y </w:t>
      </w:r>
      <w:r w:rsidR="0065500E" w:rsidRPr="00B37F48">
        <w:rPr>
          <w:rFonts w:ascii="Times New Roman" w:hAnsi="Times New Roman" w:cs="Times New Roman"/>
          <w:spacing w:val="1"/>
          <w:sz w:val="24"/>
          <w:szCs w:val="24"/>
        </w:rPr>
        <w:t>evalua</w:t>
      </w:r>
      <w:r w:rsidRPr="00B37F48">
        <w:rPr>
          <w:rFonts w:ascii="Times New Roman" w:hAnsi="Times New Roman" w:cs="Times New Roman"/>
          <w:spacing w:val="1"/>
          <w:sz w:val="24"/>
          <w:szCs w:val="24"/>
        </w:rPr>
        <w:t xml:space="preserve">r </w:t>
      </w:r>
      <w:r w:rsidR="0065500E" w:rsidRPr="00B37F48">
        <w:rPr>
          <w:rFonts w:ascii="Times New Roman" w:hAnsi="Times New Roman" w:cs="Times New Roman"/>
          <w:spacing w:val="1"/>
          <w:sz w:val="24"/>
          <w:szCs w:val="24"/>
        </w:rPr>
        <w:t xml:space="preserve">el trabajo realizado, </w:t>
      </w:r>
      <w:r w:rsidRPr="00B37F48">
        <w:rPr>
          <w:rFonts w:ascii="Times New Roman" w:hAnsi="Times New Roman" w:cs="Times New Roman"/>
          <w:spacing w:val="1"/>
          <w:sz w:val="24"/>
          <w:szCs w:val="24"/>
        </w:rPr>
        <w:t xml:space="preserve">para llegar a </w:t>
      </w:r>
      <w:r w:rsidR="0065500E" w:rsidRPr="00B37F48">
        <w:rPr>
          <w:rFonts w:ascii="Times New Roman" w:hAnsi="Times New Roman" w:cs="Times New Roman"/>
          <w:spacing w:val="1"/>
          <w:sz w:val="24"/>
          <w:szCs w:val="24"/>
        </w:rPr>
        <w:t xml:space="preserve">las conclusiones </w:t>
      </w:r>
      <w:r w:rsidR="00271413" w:rsidRPr="00B37F48">
        <w:rPr>
          <w:rFonts w:ascii="Times New Roman" w:hAnsi="Times New Roman" w:cs="Times New Roman"/>
          <w:spacing w:val="1"/>
          <w:sz w:val="24"/>
          <w:szCs w:val="24"/>
        </w:rPr>
        <w:t>y determina</w:t>
      </w:r>
      <w:r w:rsidR="007543A9" w:rsidRPr="00B37F48">
        <w:rPr>
          <w:rFonts w:ascii="Times New Roman" w:hAnsi="Times New Roman" w:cs="Times New Roman"/>
          <w:spacing w:val="1"/>
          <w:sz w:val="24"/>
          <w:szCs w:val="24"/>
        </w:rPr>
        <w:t>r</w:t>
      </w:r>
      <w:r w:rsidRPr="00B37F48">
        <w:rPr>
          <w:rFonts w:ascii="Times New Roman" w:hAnsi="Times New Roman" w:cs="Times New Roman"/>
          <w:spacing w:val="1"/>
          <w:sz w:val="24"/>
          <w:szCs w:val="24"/>
        </w:rPr>
        <w:t xml:space="preserve"> </w:t>
      </w:r>
      <w:r w:rsidR="00271413" w:rsidRPr="00B37F48">
        <w:rPr>
          <w:rFonts w:ascii="Times New Roman" w:hAnsi="Times New Roman" w:cs="Times New Roman"/>
          <w:spacing w:val="1"/>
          <w:sz w:val="24"/>
          <w:szCs w:val="24"/>
        </w:rPr>
        <w:t>trabajos futuros.</w:t>
      </w:r>
    </w:p>
    <w:p w14:paraId="1BF6E289" w14:textId="0CAA7D09" w:rsidR="008515DF" w:rsidRPr="00B37F48" w:rsidRDefault="005B7718" w:rsidP="00F02914">
      <w:pPr>
        <w:pStyle w:val="Default"/>
        <w:spacing w:after="200" w:line="360" w:lineRule="auto"/>
        <w:ind w:firstLine="709"/>
        <w:jc w:val="both"/>
        <w:rPr>
          <w:color w:val="auto"/>
        </w:rPr>
      </w:pPr>
      <w:r w:rsidRPr="00B37F48">
        <w:rPr>
          <w:color w:val="auto"/>
          <w:spacing w:val="1"/>
        </w:rPr>
        <w:t xml:space="preserve">Así mismo, se plantea un </w:t>
      </w:r>
      <w:r w:rsidR="001B55E2" w:rsidRPr="00B37F48">
        <w:rPr>
          <w:color w:val="auto"/>
          <w:spacing w:val="1"/>
        </w:rPr>
        <w:t>m</w:t>
      </w:r>
      <w:r w:rsidR="00127AE7" w:rsidRPr="00B37F48">
        <w:rPr>
          <w:color w:val="auto"/>
          <w:spacing w:val="1"/>
        </w:rPr>
        <w:t>odelo</w:t>
      </w:r>
      <w:r w:rsidRPr="00B37F48">
        <w:rPr>
          <w:color w:val="auto"/>
          <w:spacing w:val="1"/>
        </w:rPr>
        <w:t xml:space="preserve"> </w:t>
      </w:r>
      <w:r w:rsidR="00F02914">
        <w:rPr>
          <w:color w:val="auto"/>
          <w:spacing w:val="1"/>
        </w:rPr>
        <w:t>que</w:t>
      </w:r>
      <w:r w:rsidR="002975A2" w:rsidRPr="00B37F48">
        <w:rPr>
          <w:color w:val="auto"/>
          <w:spacing w:val="1"/>
        </w:rPr>
        <w:t xml:space="preserve"> </w:t>
      </w:r>
      <w:r w:rsidRPr="00B37F48">
        <w:rPr>
          <w:color w:val="auto"/>
          <w:spacing w:val="1"/>
        </w:rPr>
        <w:t xml:space="preserve">se basa </w:t>
      </w:r>
      <w:r w:rsidR="00660CD3" w:rsidRPr="00B37F48">
        <w:rPr>
          <w:color w:val="auto"/>
        </w:rPr>
        <w:t>en la</w:t>
      </w:r>
      <w:r w:rsidR="001227F5" w:rsidRPr="00B37F48">
        <w:rPr>
          <w:color w:val="auto"/>
        </w:rPr>
        <w:t>s</w:t>
      </w:r>
      <w:r w:rsidR="00660CD3" w:rsidRPr="00B37F48">
        <w:rPr>
          <w:color w:val="auto"/>
        </w:rPr>
        <w:t xml:space="preserve"> teoría</w:t>
      </w:r>
      <w:r w:rsidR="001227F5" w:rsidRPr="00B37F48">
        <w:rPr>
          <w:color w:val="auto"/>
        </w:rPr>
        <w:t>s</w:t>
      </w:r>
      <w:r w:rsidR="00660CD3" w:rsidRPr="00B37F48">
        <w:rPr>
          <w:color w:val="auto"/>
        </w:rPr>
        <w:t xml:space="preserve"> del diseño</w:t>
      </w:r>
      <w:r w:rsidR="002975A2" w:rsidRPr="00B37F48">
        <w:rPr>
          <w:color w:val="auto"/>
        </w:rPr>
        <w:t xml:space="preserve"> i</w:t>
      </w:r>
      <w:r w:rsidR="0099777B" w:rsidRPr="00B37F48">
        <w:rPr>
          <w:color w:val="auto"/>
        </w:rPr>
        <w:t>nstruccional</w:t>
      </w:r>
      <w:r w:rsidR="00F02914">
        <w:rPr>
          <w:color w:val="auto"/>
        </w:rPr>
        <w:t xml:space="preserve">, cuyo </w:t>
      </w:r>
      <w:r w:rsidR="00B06365" w:rsidRPr="00B37F48">
        <w:rPr>
          <w:color w:val="auto"/>
        </w:rPr>
        <w:t>propósito</w:t>
      </w:r>
      <w:r w:rsidR="00A32C4E" w:rsidRPr="00B37F48">
        <w:rPr>
          <w:color w:val="auto"/>
        </w:rPr>
        <w:t xml:space="preserve"> </w:t>
      </w:r>
      <w:r w:rsidR="002975A2" w:rsidRPr="00B37F48">
        <w:rPr>
          <w:color w:val="auto"/>
        </w:rPr>
        <w:t xml:space="preserve">es </w:t>
      </w:r>
      <w:r w:rsidR="00A32C4E" w:rsidRPr="00B37F48">
        <w:rPr>
          <w:color w:val="auto"/>
        </w:rPr>
        <w:t>diseñar instrucciones para apoy</w:t>
      </w:r>
      <w:r w:rsidR="002975A2" w:rsidRPr="00B37F48">
        <w:rPr>
          <w:color w:val="auto"/>
        </w:rPr>
        <w:t>ar e</w:t>
      </w:r>
      <w:r w:rsidR="008C502D">
        <w:rPr>
          <w:color w:val="auto"/>
        </w:rPr>
        <w:t>l proceso de aprendizaje</w:t>
      </w:r>
      <w:r w:rsidR="00657284" w:rsidRPr="00B37F48">
        <w:rPr>
          <w:color w:val="auto"/>
        </w:rPr>
        <w:t xml:space="preserve"> </w:t>
      </w:r>
      <w:r w:rsidR="00F02914">
        <w:rPr>
          <w:color w:val="auto"/>
        </w:rPr>
        <w:t xml:space="preserve">en </w:t>
      </w:r>
      <w:r w:rsidR="009432B0" w:rsidRPr="00B37F48">
        <w:rPr>
          <w:color w:val="auto"/>
        </w:rPr>
        <w:t>la</w:t>
      </w:r>
      <w:r w:rsidR="001227F5" w:rsidRPr="00B37F48">
        <w:rPr>
          <w:color w:val="auto"/>
        </w:rPr>
        <w:t>s</w:t>
      </w:r>
      <w:r w:rsidR="009432B0" w:rsidRPr="00B37F48">
        <w:rPr>
          <w:color w:val="auto"/>
        </w:rPr>
        <w:t xml:space="preserve"> tecnología</w:t>
      </w:r>
      <w:r w:rsidR="001227F5" w:rsidRPr="00B37F48">
        <w:rPr>
          <w:color w:val="auto"/>
        </w:rPr>
        <w:t>s</w:t>
      </w:r>
      <w:r w:rsidR="009432B0" w:rsidRPr="00B37F48">
        <w:rPr>
          <w:color w:val="auto"/>
        </w:rPr>
        <w:t xml:space="preserve"> </w:t>
      </w:r>
      <w:r w:rsidR="00A32C4E" w:rsidRPr="00B37F48">
        <w:rPr>
          <w:color w:val="auto"/>
        </w:rPr>
        <w:t xml:space="preserve">que sirven </w:t>
      </w:r>
      <w:r w:rsidR="002975A2" w:rsidRPr="00B37F48">
        <w:rPr>
          <w:color w:val="auto"/>
        </w:rPr>
        <w:t xml:space="preserve">como </w:t>
      </w:r>
      <w:r w:rsidR="00A32C4E" w:rsidRPr="00B37F48">
        <w:rPr>
          <w:color w:val="auto"/>
        </w:rPr>
        <w:t>medio articulador</w:t>
      </w:r>
      <w:r w:rsidR="003A6B46" w:rsidRPr="00B37F48">
        <w:rPr>
          <w:color w:val="auto"/>
        </w:rPr>
        <w:t xml:space="preserve"> </w:t>
      </w:r>
      <w:r w:rsidR="00F02914">
        <w:rPr>
          <w:color w:val="auto"/>
        </w:rPr>
        <w:t xml:space="preserve">en </w:t>
      </w:r>
      <w:r w:rsidR="008B6331" w:rsidRPr="00B37F48">
        <w:rPr>
          <w:color w:val="auto"/>
        </w:rPr>
        <w:t>l</w:t>
      </w:r>
      <w:r w:rsidR="003A6B46" w:rsidRPr="00B37F48">
        <w:rPr>
          <w:color w:val="auto"/>
        </w:rPr>
        <w:t xml:space="preserve">a </w:t>
      </w:r>
      <w:r w:rsidR="00657284" w:rsidRPr="00B37F48">
        <w:rPr>
          <w:color w:val="auto"/>
        </w:rPr>
        <w:t>personalización del aprendizaje</w:t>
      </w:r>
      <w:r w:rsidR="00F02914">
        <w:rPr>
          <w:color w:val="auto"/>
        </w:rPr>
        <w:t>,</w:t>
      </w:r>
      <w:r w:rsidR="003A6B46" w:rsidRPr="00B37F48">
        <w:rPr>
          <w:color w:val="auto"/>
        </w:rPr>
        <w:t xml:space="preserve"> </w:t>
      </w:r>
      <w:r w:rsidR="00F02914">
        <w:rPr>
          <w:color w:val="auto"/>
        </w:rPr>
        <w:t>que</w:t>
      </w:r>
      <w:r w:rsidR="002975A2" w:rsidRPr="00B37F48">
        <w:rPr>
          <w:color w:val="auto"/>
        </w:rPr>
        <w:t xml:space="preserve"> </w:t>
      </w:r>
      <w:r w:rsidR="003A6B46" w:rsidRPr="00B37F48">
        <w:rPr>
          <w:color w:val="auto"/>
        </w:rPr>
        <w:t>establece el ritmo de aprendizaje del estudiante</w:t>
      </w:r>
      <w:r w:rsidR="00F02914">
        <w:rPr>
          <w:color w:val="auto"/>
        </w:rPr>
        <w:t>,</w:t>
      </w:r>
      <w:r w:rsidR="003A6B46" w:rsidRPr="00B37F48">
        <w:rPr>
          <w:color w:val="auto"/>
        </w:rPr>
        <w:t xml:space="preserve"> y </w:t>
      </w:r>
      <w:r w:rsidR="00F02914">
        <w:rPr>
          <w:color w:val="auto"/>
        </w:rPr>
        <w:t xml:space="preserve">en </w:t>
      </w:r>
      <w:r w:rsidR="003A6B46" w:rsidRPr="00B37F48">
        <w:rPr>
          <w:color w:val="auto"/>
        </w:rPr>
        <w:t xml:space="preserve">la </w:t>
      </w:r>
      <w:r w:rsidR="00657284" w:rsidRPr="00B37F48">
        <w:rPr>
          <w:color w:val="auto"/>
        </w:rPr>
        <w:t>identidad digital</w:t>
      </w:r>
      <w:r w:rsidR="00F02914">
        <w:rPr>
          <w:color w:val="auto"/>
        </w:rPr>
        <w:t>,</w:t>
      </w:r>
      <w:r w:rsidR="00657284" w:rsidRPr="00B37F48">
        <w:rPr>
          <w:color w:val="auto"/>
        </w:rPr>
        <w:t xml:space="preserve"> </w:t>
      </w:r>
      <w:r w:rsidR="00005EB6" w:rsidRPr="00B37F48">
        <w:rPr>
          <w:color w:val="auto"/>
        </w:rPr>
        <w:t>que,</w:t>
      </w:r>
      <w:r w:rsidR="003A6B46" w:rsidRPr="00B37F48">
        <w:rPr>
          <w:color w:val="auto"/>
        </w:rPr>
        <w:t xml:space="preserve"> en </w:t>
      </w:r>
      <w:r w:rsidR="00B06365" w:rsidRPr="00B37F48">
        <w:rPr>
          <w:color w:val="auto"/>
        </w:rPr>
        <w:t>síntesis</w:t>
      </w:r>
      <w:r w:rsidR="003A6B46" w:rsidRPr="00B37F48">
        <w:rPr>
          <w:color w:val="auto"/>
        </w:rPr>
        <w:t xml:space="preserve">, se refiere al uso de los </w:t>
      </w:r>
      <w:r w:rsidR="005D793D" w:rsidRPr="00B37F48">
        <w:rPr>
          <w:color w:val="auto"/>
        </w:rPr>
        <w:t>dispositivos personales (</w:t>
      </w:r>
      <w:r w:rsidR="003A6B46" w:rsidRPr="00B37F48">
        <w:rPr>
          <w:color w:val="auto"/>
        </w:rPr>
        <w:t>BYOD</w:t>
      </w:r>
      <w:r w:rsidR="005D793D" w:rsidRPr="00B37F48">
        <w:rPr>
          <w:color w:val="auto"/>
        </w:rPr>
        <w:t>),</w:t>
      </w:r>
      <w:r w:rsidR="003A6B46" w:rsidRPr="00B37F48">
        <w:rPr>
          <w:color w:val="auto"/>
        </w:rPr>
        <w:t xml:space="preserve"> centrad</w:t>
      </w:r>
      <w:r w:rsidR="00AA07C6" w:rsidRPr="00B37F48">
        <w:rPr>
          <w:color w:val="auto"/>
        </w:rPr>
        <w:t>o</w:t>
      </w:r>
      <w:r w:rsidR="003A6B46" w:rsidRPr="00B37F48">
        <w:rPr>
          <w:color w:val="auto"/>
        </w:rPr>
        <w:t xml:space="preserve"> en el estudiante.  </w:t>
      </w:r>
    </w:p>
    <w:p w14:paraId="24CBD191" w14:textId="038B68F0" w:rsidR="00F02914" w:rsidRDefault="007E01B6" w:rsidP="00FE5649">
      <w:pPr>
        <w:widowControl w:val="0"/>
        <w:tabs>
          <w:tab w:val="left" w:pos="8760"/>
        </w:tabs>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color w:val="00B050"/>
          <w:spacing w:val="1"/>
          <w:sz w:val="24"/>
          <w:szCs w:val="24"/>
        </w:rPr>
        <w:t xml:space="preserve">          </w:t>
      </w:r>
      <w:r w:rsidR="00714F26" w:rsidRPr="00B37F48">
        <w:rPr>
          <w:rFonts w:ascii="Times New Roman" w:hAnsi="Times New Roman" w:cs="Times New Roman"/>
          <w:spacing w:val="1"/>
          <w:sz w:val="24"/>
          <w:szCs w:val="24"/>
        </w:rPr>
        <w:t xml:space="preserve">El método </w:t>
      </w:r>
      <w:r w:rsidR="005D793D" w:rsidRPr="00B37F48">
        <w:rPr>
          <w:rFonts w:ascii="Times New Roman" w:hAnsi="Times New Roman" w:cs="Times New Roman"/>
          <w:spacing w:val="1"/>
          <w:sz w:val="24"/>
          <w:szCs w:val="24"/>
        </w:rPr>
        <w:t xml:space="preserve">que se usa </w:t>
      </w:r>
      <w:r w:rsidR="00714F26" w:rsidRPr="00B37F48">
        <w:rPr>
          <w:rFonts w:ascii="Times New Roman" w:hAnsi="Times New Roman" w:cs="Times New Roman"/>
          <w:sz w:val="24"/>
          <w:szCs w:val="24"/>
        </w:rPr>
        <w:t xml:space="preserve">como base teórica </w:t>
      </w:r>
      <w:r w:rsidR="004B1806" w:rsidRPr="00B37F48">
        <w:rPr>
          <w:rFonts w:ascii="Times New Roman" w:hAnsi="Times New Roman" w:cs="Times New Roman"/>
          <w:sz w:val="24"/>
          <w:szCs w:val="24"/>
        </w:rPr>
        <w:t xml:space="preserve">para </w:t>
      </w:r>
      <w:r w:rsidR="004D2724" w:rsidRPr="00B37F48">
        <w:rPr>
          <w:rFonts w:ascii="Times New Roman" w:hAnsi="Times New Roman" w:cs="Times New Roman"/>
          <w:sz w:val="24"/>
          <w:szCs w:val="24"/>
        </w:rPr>
        <w:t>des</w:t>
      </w:r>
      <w:r w:rsidR="00714F26" w:rsidRPr="00B37F48">
        <w:rPr>
          <w:rFonts w:ascii="Times New Roman" w:hAnsi="Times New Roman" w:cs="Times New Roman"/>
          <w:sz w:val="24"/>
          <w:szCs w:val="24"/>
        </w:rPr>
        <w:t>arroll</w:t>
      </w:r>
      <w:r w:rsidR="004D2724" w:rsidRPr="00B37F48">
        <w:rPr>
          <w:rFonts w:ascii="Times New Roman" w:hAnsi="Times New Roman" w:cs="Times New Roman"/>
          <w:sz w:val="24"/>
          <w:szCs w:val="24"/>
        </w:rPr>
        <w:t xml:space="preserve">ar </w:t>
      </w:r>
      <w:r w:rsidR="00714F26" w:rsidRPr="00B37F48">
        <w:rPr>
          <w:rFonts w:ascii="Times New Roman" w:hAnsi="Times New Roman" w:cs="Times New Roman"/>
          <w:sz w:val="24"/>
          <w:szCs w:val="24"/>
        </w:rPr>
        <w:t xml:space="preserve">el trabajo se compone de dos tipos de investigaciones: </w:t>
      </w:r>
      <w:r w:rsidR="005D793D" w:rsidRPr="00B37F48">
        <w:rPr>
          <w:rFonts w:ascii="Times New Roman" w:hAnsi="Times New Roman" w:cs="Times New Roman"/>
          <w:sz w:val="24"/>
          <w:szCs w:val="24"/>
        </w:rPr>
        <w:t>l</w:t>
      </w:r>
      <w:r w:rsidR="00714F26" w:rsidRPr="00B37F48">
        <w:rPr>
          <w:rFonts w:ascii="Times New Roman" w:hAnsi="Times New Roman" w:cs="Times New Roman"/>
          <w:sz w:val="24"/>
          <w:szCs w:val="24"/>
        </w:rPr>
        <w:t>a formativa</w:t>
      </w:r>
      <w:r w:rsidR="00A57942" w:rsidRPr="00B37F48">
        <w:rPr>
          <w:rFonts w:ascii="Times New Roman" w:hAnsi="Times New Roman" w:cs="Times New Roman"/>
          <w:sz w:val="24"/>
          <w:szCs w:val="24"/>
        </w:rPr>
        <w:t xml:space="preserve"> y la basada en diseño</w:t>
      </w:r>
      <w:r w:rsidR="00714F26" w:rsidRPr="00B37F48">
        <w:rPr>
          <w:rFonts w:ascii="Times New Roman" w:hAnsi="Times New Roman" w:cs="Times New Roman"/>
          <w:sz w:val="24"/>
          <w:szCs w:val="24"/>
        </w:rPr>
        <w:t xml:space="preserve">, </w:t>
      </w:r>
      <w:r w:rsidR="00DE1DA6" w:rsidRPr="00B37F48">
        <w:rPr>
          <w:rFonts w:ascii="Times New Roman" w:hAnsi="Times New Roman" w:cs="Times New Roman"/>
          <w:sz w:val="24"/>
          <w:szCs w:val="24"/>
        </w:rPr>
        <w:t>las cuales</w:t>
      </w:r>
      <w:r w:rsidR="00E34266" w:rsidRPr="00B37F48">
        <w:rPr>
          <w:rFonts w:ascii="Times New Roman" w:hAnsi="Times New Roman" w:cs="Times New Roman"/>
          <w:sz w:val="24"/>
          <w:szCs w:val="24"/>
        </w:rPr>
        <w:t xml:space="preserve"> </w:t>
      </w:r>
      <w:r w:rsidR="00A0264C" w:rsidRPr="00B37F48">
        <w:rPr>
          <w:rFonts w:ascii="Times New Roman" w:hAnsi="Times New Roman" w:cs="Times New Roman"/>
          <w:sz w:val="24"/>
          <w:szCs w:val="24"/>
        </w:rPr>
        <w:t>ha</w:t>
      </w:r>
      <w:r w:rsidR="00DE1DA6" w:rsidRPr="00B37F48">
        <w:rPr>
          <w:rFonts w:ascii="Times New Roman" w:hAnsi="Times New Roman" w:cs="Times New Roman"/>
          <w:sz w:val="24"/>
          <w:szCs w:val="24"/>
        </w:rPr>
        <w:t>n</w:t>
      </w:r>
      <w:r w:rsidR="00A0264C" w:rsidRPr="00B37F48">
        <w:rPr>
          <w:rFonts w:ascii="Times New Roman" w:hAnsi="Times New Roman" w:cs="Times New Roman"/>
          <w:sz w:val="24"/>
          <w:szCs w:val="24"/>
        </w:rPr>
        <w:t xml:space="preserve"> tenido </w:t>
      </w:r>
      <w:r w:rsidR="0041068D" w:rsidRPr="00B37F48">
        <w:rPr>
          <w:rFonts w:ascii="Times New Roman" w:hAnsi="Times New Roman" w:cs="Times New Roman"/>
          <w:sz w:val="24"/>
          <w:szCs w:val="24"/>
        </w:rPr>
        <w:t>como objetivos</w:t>
      </w:r>
      <w:r w:rsidR="004D2724" w:rsidRPr="00B37F48">
        <w:rPr>
          <w:rFonts w:ascii="Times New Roman" w:hAnsi="Times New Roman" w:cs="Times New Roman"/>
          <w:sz w:val="24"/>
          <w:szCs w:val="24"/>
        </w:rPr>
        <w:t xml:space="preserve"> </w:t>
      </w:r>
      <w:r w:rsidR="005D793D" w:rsidRPr="00B37F48">
        <w:rPr>
          <w:rFonts w:ascii="Times New Roman" w:hAnsi="Times New Roman" w:cs="Times New Roman"/>
          <w:sz w:val="24"/>
          <w:szCs w:val="24"/>
        </w:rPr>
        <w:t>m</w:t>
      </w:r>
      <w:r w:rsidR="006E1EBD" w:rsidRPr="00B37F48">
        <w:rPr>
          <w:rFonts w:ascii="Times New Roman" w:hAnsi="Times New Roman" w:cs="Times New Roman"/>
          <w:sz w:val="24"/>
          <w:szCs w:val="24"/>
        </w:rPr>
        <w:t xml:space="preserve">ejorar la teoría del diseño </w:t>
      </w:r>
      <w:r w:rsidR="00A0264C" w:rsidRPr="00B37F48">
        <w:rPr>
          <w:rFonts w:ascii="Times New Roman" w:hAnsi="Times New Roman" w:cs="Times New Roman"/>
          <w:sz w:val="24"/>
          <w:szCs w:val="24"/>
        </w:rPr>
        <w:t xml:space="preserve">con el </w:t>
      </w:r>
      <w:r w:rsidR="00B06365" w:rsidRPr="00B37F48">
        <w:rPr>
          <w:rFonts w:ascii="Times New Roman" w:hAnsi="Times New Roman" w:cs="Times New Roman"/>
          <w:sz w:val="24"/>
          <w:szCs w:val="24"/>
        </w:rPr>
        <w:t>propósito</w:t>
      </w:r>
      <w:r w:rsidR="00A0264C" w:rsidRPr="00B37F48">
        <w:rPr>
          <w:rFonts w:ascii="Times New Roman" w:hAnsi="Times New Roman" w:cs="Times New Roman"/>
          <w:sz w:val="24"/>
          <w:szCs w:val="24"/>
        </w:rPr>
        <w:t xml:space="preserve"> de </w:t>
      </w:r>
      <w:r w:rsidR="005D793D" w:rsidRPr="00B37F48">
        <w:rPr>
          <w:rFonts w:ascii="Times New Roman" w:hAnsi="Times New Roman" w:cs="Times New Roman"/>
          <w:sz w:val="24"/>
          <w:szCs w:val="24"/>
        </w:rPr>
        <w:t xml:space="preserve">crear </w:t>
      </w:r>
      <w:r w:rsidR="006E1EBD" w:rsidRPr="00B37F48">
        <w:rPr>
          <w:rFonts w:ascii="Times New Roman" w:hAnsi="Times New Roman" w:cs="Times New Roman"/>
          <w:sz w:val="24"/>
          <w:szCs w:val="24"/>
        </w:rPr>
        <w:t>prácticas de instrucción o procesos</w:t>
      </w:r>
      <w:r w:rsidR="00F02914">
        <w:rPr>
          <w:rFonts w:ascii="Times New Roman" w:hAnsi="Times New Roman" w:cs="Times New Roman"/>
          <w:sz w:val="24"/>
          <w:szCs w:val="24"/>
        </w:rPr>
        <w:t>,</w:t>
      </w:r>
      <w:r w:rsidR="00A0264C" w:rsidRPr="00B37F48">
        <w:rPr>
          <w:rFonts w:ascii="Times New Roman" w:hAnsi="Times New Roman" w:cs="Times New Roman"/>
          <w:sz w:val="24"/>
          <w:szCs w:val="24"/>
        </w:rPr>
        <w:t xml:space="preserve"> </w:t>
      </w:r>
      <w:r w:rsidR="005D793D" w:rsidRPr="00B37F48">
        <w:rPr>
          <w:rFonts w:ascii="Times New Roman" w:hAnsi="Times New Roman" w:cs="Times New Roman"/>
          <w:sz w:val="24"/>
          <w:szCs w:val="24"/>
        </w:rPr>
        <w:t>a</w:t>
      </w:r>
      <w:r w:rsidR="00A0264C" w:rsidRPr="00B37F48">
        <w:rPr>
          <w:rFonts w:ascii="Times New Roman" w:hAnsi="Times New Roman" w:cs="Times New Roman"/>
          <w:sz w:val="24"/>
          <w:szCs w:val="24"/>
        </w:rPr>
        <w:t>mpliar la base de conocimientos en la teoría del diseño instruccional</w:t>
      </w:r>
      <w:r w:rsidR="00F02914">
        <w:rPr>
          <w:rFonts w:ascii="Times New Roman" w:hAnsi="Times New Roman" w:cs="Times New Roman"/>
          <w:sz w:val="24"/>
          <w:szCs w:val="24"/>
        </w:rPr>
        <w:t>,</w:t>
      </w:r>
      <w:r w:rsidR="00A0264C" w:rsidRPr="00B37F48">
        <w:rPr>
          <w:rFonts w:ascii="Times New Roman" w:hAnsi="Times New Roman" w:cs="Times New Roman"/>
          <w:sz w:val="24"/>
          <w:szCs w:val="24"/>
        </w:rPr>
        <w:t xml:space="preserve"> </w:t>
      </w:r>
      <w:r w:rsidR="005D793D" w:rsidRPr="00B37F48">
        <w:rPr>
          <w:rFonts w:ascii="Times New Roman" w:hAnsi="Times New Roman" w:cs="Times New Roman"/>
          <w:sz w:val="24"/>
          <w:szCs w:val="24"/>
        </w:rPr>
        <w:t>g</w:t>
      </w:r>
      <w:r w:rsidR="00A0264C" w:rsidRPr="00B37F48">
        <w:rPr>
          <w:rFonts w:ascii="Times New Roman" w:hAnsi="Times New Roman" w:cs="Times New Roman"/>
          <w:sz w:val="24"/>
          <w:szCs w:val="24"/>
        </w:rPr>
        <w:t>enerar aprendizaje</w:t>
      </w:r>
      <w:r w:rsidR="005D793D" w:rsidRPr="00B37F48">
        <w:rPr>
          <w:rFonts w:ascii="Times New Roman" w:hAnsi="Times New Roman" w:cs="Times New Roman"/>
          <w:sz w:val="24"/>
          <w:szCs w:val="24"/>
        </w:rPr>
        <w:t>s</w:t>
      </w:r>
      <w:r w:rsidR="00A0264C" w:rsidRPr="00B37F48">
        <w:rPr>
          <w:rFonts w:ascii="Times New Roman" w:hAnsi="Times New Roman" w:cs="Times New Roman"/>
          <w:sz w:val="24"/>
          <w:szCs w:val="24"/>
        </w:rPr>
        <w:t xml:space="preserve"> mediados por las nuevas tecnologías</w:t>
      </w:r>
      <w:r w:rsidR="00F02914">
        <w:rPr>
          <w:rFonts w:ascii="Times New Roman" w:hAnsi="Times New Roman" w:cs="Times New Roman"/>
          <w:sz w:val="24"/>
          <w:szCs w:val="24"/>
        </w:rPr>
        <w:t>,</w:t>
      </w:r>
      <w:r w:rsidR="00A0264C" w:rsidRPr="00B37F48">
        <w:rPr>
          <w:rFonts w:ascii="Times New Roman" w:hAnsi="Times New Roman" w:cs="Times New Roman"/>
          <w:sz w:val="24"/>
          <w:szCs w:val="24"/>
        </w:rPr>
        <w:t xml:space="preserve"> </w:t>
      </w:r>
      <w:r w:rsidR="005D793D" w:rsidRPr="00B37F48">
        <w:rPr>
          <w:rFonts w:ascii="Times New Roman" w:hAnsi="Times New Roman" w:cs="Times New Roman"/>
          <w:sz w:val="24"/>
          <w:szCs w:val="24"/>
        </w:rPr>
        <w:t>g</w:t>
      </w:r>
      <w:r w:rsidR="00A0264C" w:rsidRPr="00B37F48">
        <w:rPr>
          <w:rFonts w:ascii="Times New Roman" w:hAnsi="Times New Roman" w:cs="Times New Roman"/>
          <w:sz w:val="24"/>
          <w:szCs w:val="24"/>
        </w:rPr>
        <w:t>enerar conocimientos que contribuyan a mejorar la calidad de las prácticas instructivas</w:t>
      </w:r>
      <w:r w:rsidR="00F02914">
        <w:rPr>
          <w:rFonts w:ascii="Times New Roman" w:hAnsi="Times New Roman" w:cs="Times New Roman"/>
          <w:sz w:val="24"/>
          <w:szCs w:val="24"/>
        </w:rPr>
        <w:t xml:space="preserve"> y</w:t>
      </w:r>
      <w:r w:rsidR="00DE1DA6" w:rsidRPr="00B37F48">
        <w:rPr>
          <w:rFonts w:ascii="Times New Roman" w:hAnsi="Times New Roman" w:cs="Times New Roman"/>
          <w:sz w:val="24"/>
          <w:szCs w:val="24"/>
        </w:rPr>
        <w:t xml:space="preserve"> establecer </w:t>
      </w:r>
      <w:r w:rsidR="004D2724" w:rsidRPr="00B37F48">
        <w:rPr>
          <w:rFonts w:ascii="Times New Roman" w:hAnsi="Times New Roman" w:cs="Times New Roman"/>
          <w:sz w:val="24"/>
          <w:szCs w:val="24"/>
        </w:rPr>
        <w:t xml:space="preserve">ritmos </w:t>
      </w:r>
      <w:r w:rsidR="00DE1DA6" w:rsidRPr="00B37F48">
        <w:rPr>
          <w:rFonts w:ascii="Times New Roman" w:hAnsi="Times New Roman" w:cs="Times New Roman"/>
          <w:sz w:val="24"/>
          <w:szCs w:val="24"/>
        </w:rPr>
        <w:t xml:space="preserve">propios </w:t>
      </w:r>
      <w:r w:rsidR="004D2724" w:rsidRPr="00B37F48">
        <w:rPr>
          <w:rFonts w:ascii="Times New Roman" w:hAnsi="Times New Roman" w:cs="Times New Roman"/>
          <w:sz w:val="24"/>
          <w:szCs w:val="24"/>
        </w:rPr>
        <w:t>d</w:t>
      </w:r>
      <w:r w:rsidR="00DE1DA6" w:rsidRPr="00B37F48">
        <w:rPr>
          <w:rFonts w:ascii="Times New Roman" w:hAnsi="Times New Roman" w:cs="Times New Roman"/>
          <w:sz w:val="24"/>
          <w:szCs w:val="24"/>
        </w:rPr>
        <w:t>e trabajo</w:t>
      </w:r>
      <w:r w:rsidR="00A0264C" w:rsidRPr="00B37F48">
        <w:rPr>
          <w:rFonts w:ascii="Times New Roman" w:hAnsi="Times New Roman" w:cs="Times New Roman"/>
          <w:sz w:val="24"/>
          <w:szCs w:val="24"/>
        </w:rPr>
        <w:t>.</w:t>
      </w:r>
      <w:r w:rsidR="0006257C" w:rsidRPr="00B37F48">
        <w:rPr>
          <w:rFonts w:ascii="Times New Roman" w:hAnsi="Times New Roman" w:cs="Times New Roman"/>
          <w:sz w:val="24"/>
          <w:szCs w:val="24"/>
        </w:rPr>
        <w:t xml:space="preserve"> </w:t>
      </w:r>
      <w:r w:rsidR="004B1806" w:rsidRPr="00B37F48">
        <w:rPr>
          <w:rFonts w:ascii="Times New Roman" w:hAnsi="Times New Roman" w:cs="Times New Roman"/>
          <w:sz w:val="24"/>
          <w:szCs w:val="24"/>
        </w:rPr>
        <w:t>E</w:t>
      </w:r>
      <w:r w:rsidR="0006257C" w:rsidRPr="00B37F48">
        <w:rPr>
          <w:rFonts w:ascii="Times New Roman" w:hAnsi="Times New Roman" w:cs="Times New Roman"/>
          <w:sz w:val="24"/>
          <w:szCs w:val="24"/>
        </w:rPr>
        <w:t>stos objetivos se d</w:t>
      </w:r>
      <w:r w:rsidR="00E34266" w:rsidRPr="00B37F48">
        <w:rPr>
          <w:rFonts w:ascii="Times New Roman" w:hAnsi="Times New Roman" w:cs="Times New Roman"/>
          <w:sz w:val="24"/>
          <w:szCs w:val="24"/>
        </w:rPr>
        <w:t>etermin</w:t>
      </w:r>
      <w:r w:rsidR="0006257C" w:rsidRPr="00B37F48">
        <w:rPr>
          <w:rFonts w:ascii="Times New Roman" w:hAnsi="Times New Roman" w:cs="Times New Roman"/>
          <w:sz w:val="24"/>
          <w:szCs w:val="24"/>
        </w:rPr>
        <w:t>aron</w:t>
      </w:r>
      <w:r w:rsidR="0041068D" w:rsidRPr="00B37F48">
        <w:rPr>
          <w:rFonts w:ascii="Times New Roman" w:hAnsi="Times New Roman" w:cs="Times New Roman"/>
          <w:sz w:val="24"/>
          <w:szCs w:val="24"/>
        </w:rPr>
        <w:t xml:space="preserve"> </w:t>
      </w:r>
      <w:r w:rsidR="00E34266" w:rsidRPr="00B37F48">
        <w:rPr>
          <w:rFonts w:ascii="Times New Roman" w:hAnsi="Times New Roman" w:cs="Times New Roman"/>
          <w:sz w:val="24"/>
          <w:szCs w:val="24"/>
        </w:rPr>
        <w:t xml:space="preserve">a partir de criterios </w:t>
      </w:r>
      <w:r w:rsidR="009270B9" w:rsidRPr="00B37F48">
        <w:rPr>
          <w:rFonts w:ascii="Times New Roman" w:hAnsi="Times New Roman" w:cs="Times New Roman"/>
          <w:sz w:val="24"/>
          <w:szCs w:val="24"/>
        </w:rPr>
        <w:t xml:space="preserve">obtenidos </w:t>
      </w:r>
      <w:r w:rsidR="00E4623D" w:rsidRPr="00B37F48">
        <w:rPr>
          <w:rFonts w:ascii="Times New Roman" w:hAnsi="Times New Roman" w:cs="Times New Roman"/>
          <w:sz w:val="24"/>
          <w:szCs w:val="24"/>
        </w:rPr>
        <w:t xml:space="preserve">desde la visión </w:t>
      </w:r>
      <w:r w:rsidR="009270B9" w:rsidRPr="00B37F48">
        <w:rPr>
          <w:rFonts w:ascii="Times New Roman" w:hAnsi="Times New Roman" w:cs="Times New Roman"/>
          <w:sz w:val="24"/>
          <w:szCs w:val="24"/>
        </w:rPr>
        <w:t>de algunos autores</w:t>
      </w:r>
      <w:r w:rsidR="00E4623D" w:rsidRPr="00B37F48">
        <w:rPr>
          <w:rFonts w:ascii="Times New Roman" w:hAnsi="Times New Roman" w:cs="Times New Roman"/>
          <w:sz w:val="24"/>
          <w:szCs w:val="24"/>
        </w:rPr>
        <w:t xml:space="preserve"> </w:t>
      </w:r>
      <w:r w:rsidR="009F06DF" w:rsidRPr="00B37F48">
        <w:rPr>
          <w:rFonts w:ascii="Times New Roman" w:hAnsi="Times New Roman" w:cs="Times New Roman"/>
          <w:sz w:val="24"/>
          <w:szCs w:val="24"/>
        </w:rPr>
        <w:t>re</w:t>
      </w:r>
      <w:r w:rsidR="004B1806" w:rsidRPr="00B37F48">
        <w:rPr>
          <w:rFonts w:ascii="Times New Roman" w:hAnsi="Times New Roman" w:cs="Times New Roman"/>
          <w:sz w:val="24"/>
          <w:szCs w:val="24"/>
        </w:rPr>
        <w:t xml:space="preserve">lacionados </w:t>
      </w:r>
      <w:r w:rsidR="009270B9" w:rsidRPr="00B37F48">
        <w:rPr>
          <w:rFonts w:ascii="Times New Roman" w:hAnsi="Times New Roman" w:cs="Times New Roman"/>
          <w:sz w:val="24"/>
          <w:szCs w:val="24"/>
        </w:rPr>
        <w:t>en el capítulo 2</w:t>
      </w:r>
      <w:r w:rsidR="00F02914">
        <w:rPr>
          <w:rFonts w:ascii="Times New Roman" w:hAnsi="Times New Roman" w:cs="Times New Roman"/>
          <w:sz w:val="24"/>
          <w:szCs w:val="24"/>
        </w:rPr>
        <w:t>º</w:t>
      </w:r>
      <w:r w:rsidR="004D2724" w:rsidRPr="00B37F48">
        <w:rPr>
          <w:rFonts w:ascii="Times New Roman" w:hAnsi="Times New Roman" w:cs="Times New Roman"/>
          <w:sz w:val="24"/>
          <w:szCs w:val="24"/>
        </w:rPr>
        <w:t>.</w:t>
      </w:r>
      <w:r w:rsidR="009270B9" w:rsidRPr="00B37F48">
        <w:rPr>
          <w:rFonts w:ascii="Times New Roman" w:hAnsi="Times New Roman" w:cs="Times New Roman"/>
          <w:sz w:val="24"/>
          <w:szCs w:val="24"/>
        </w:rPr>
        <w:t xml:space="preserve"> </w:t>
      </w:r>
      <w:r w:rsidR="00F02914">
        <w:rPr>
          <w:rFonts w:ascii="Times New Roman" w:hAnsi="Times New Roman" w:cs="Times New Roman"/>
          <w:i/>
          <w:sz w:val="24"/>
          <w:szCs w:val="24"/>
        </w:rPr>
        <w:t>Estado del arte-</w:t>
      </w:r>
      <w:r w:rsidR="009270B9" w:rsidRPr="00F02914">
        <w:rPr>
          <w:rFonts w:ascii="Times New Roman" w:hAnsi="Times New Roman" w:cs="Times New Roman"/>
          <w:i/>
          <w:sz w:val="24"/>
          <w:szCs w:val="24"/>
        </w:rPr>
        <w:t>Investigación formativa</w:t>
      </w:r>
      <w:r w:rsidR="009F06DF" w:rsidRPr="00B37F48">
        <w:rPr>
          <w:rFonts w:ascii="Times New Roman" w:hAnsi="Times New Roman" w:cs="Times New Roman"/>
          <w:sz w:val="24"/>
          <w:szCs w:val="24"/>
        </w:rPr>
        <w:t xml:space="preserve">. </w:t>
      </w:r>
      <w:r w:rsidR="005D793D" w:rsidRPr="00B37F48">
        <w:rPr>
          <w:rFonts w:ascii="Times New Roman" w:hAnsi="Times New Roman" w:cs="Times New Roman"/>
          <w:sz w:val="24"/>
          <w:szCs w:val="24"/>
        </w:rPr>
        <w:t>De tal manera q</w:t>
      </w:r>
      <w:r w:rsidR="009F06DF" w:rsidRPr="00B37F48">
        <w:rPr>
          <w:rFonts w:ascii="Times New Roman" w:hAnsi="Times New Roman" w:cs="Times New Roman"/>
          <w:sz w:val="24"/>
          <w:szCs w:val="24"/>
        </w:rPr>
        <w:t>ue, como resultado de lo descrito</w:t>
      </w:r>
      <w:r w:rsidR="005D793D" w:rsidRPr="00B37F48">
        <w:rPr>
          <w:rFonts w:ascii="Times New Roman" w:hAnsi="Times New Roman" w:cs="Times New Roman"/>
          <w:sz w:val="24"/>
          <w:szCs w:val="24"/>
        </w:rPr>
        <w:t>,</w:t>
      </w:r>
      <w:r w:rsidR="009F06DF" w:rsidRPr="00B37F48">
        <w:rPr>
          <w:rFonts w:ascii="Times New Roman" w:hAnsi="Times New Roman" w:cs="Times New Roman"/>
          <w:sz w:val="24"/>
          <w:szCs w:val="24"/>
        </w:rPr>
        <w:t xml:space="preserve"> se determinaron los criterios</w:t>
      </w:r>
      <w:r w:rsidR="00751478" w:rsidRPr="00B37F48">
        <w:rPr>
          <w:rFonts w:ascii="Times New Roman" w:hAnsi="Times New Roman" w:cs="Times New Roman"/>
          <w:sz w:val="24"/>
          <w:szCs w:val="24"/>
        </w:rPr>
        <w:t xml:space="preserve"> que</w:t>
      </w:r>
      <w:r w:rsidR="005D793D" w:rsidRPr="00B37F48">
        <w:rPr>
          <w:rFonts w:ascii="Times New Roman" w:hAnsi="Times New Roman" w:cs="Times New Roman"/>
          <w:sz w:val="24"/>
          <w:szCs w:val="24"/>
        </w:rPr>
        <w:t xml:space="preserve"> se </w:t>
      </w:r>
      <w:r w:rsidR="004D2724" w:rsidRPr="00B37F48">
        <w:rPr>
          <w:rFonts w:ascii="Times New Roman" w:hAnsi="Times New Roman" w:cs="Times New Roman"/>
          <w:sz w:val="24"/>
          <w:szCs w:val="24"/>
        </w:rPr>
        <w:t xml:space="preserve">relacionan </w:t>
      </w:r>
      <w:r w:rsidR="00751478" w:rsidRPr="00B37F48">
        <w:rPr>
          <w:rFonts w:ascii="Times New Roman" w:hAnsi="Times New Roman" w:cs="Times New Roman"/>
          <w:sz w:val="24"/>
          <w:szCs w:val="24"/>
        </w:rPr>
        <w:t>a continuación</w:t>
      </w:r>
      <w:r w:rsidR="00E34266" w:rsidRPr="00B37F48">
        <w:rPr>
          <w:rFonts w:ascii="Times New Roman" w:hAnsi="Times New Roman" w:cs="Times New Roman"/>
          <w:sz w:val="24"/>
          <w:szCs w:val="24"/>
        </w:rPr>
        <w:t>:</w:t>
      </w:r>
      <w:r w:rsidR="0006257C" w:rsidRPr="00B37F48">
        <w:rPr>
          <w:rFonts w:ascii="Times New Roman" w:hAnsi="Times New Roman" w:cs="Times New Roman"/>
          <w:sz w:val="24"/>
          <w:szCs w:val="24"/>
        </w:rPr>
        <w:t xml:space="preserve"> </w:t>
      </w:r>
      <w:r w:rsidR="005D793D" w:rsidRPr="00B37F48">
        <w:rPr>
          <w:rFonts w:ascii="Times New Roman" w:hAnsi="Times New Roman" w:cs="Times New Roman"/>
          <w:sz w:val="24"/>
          <w:szCs w:val="24"/>
        </w:rPr>
        <w:t>f</w:t>
      </w:r>
      <w:r w:rsidR="0006257C" w:rsidRPr="00B37F48">
        <w:rPr>
          <w:rFonts w:ascii="Times New Roman" w:hAnsi="Times New Roman" w:cs="Times New Roman"/>
          <w:sz w:val="24"/>
          <w:szCs w:val="24"/>
        </w:rPr>
        <w:t xml:space="preserve">ormación del estudiante, orientaciones del docente, </w:t>
      </w:r>
      <w:r w:rsidR="005D793D" w:rsidRPr="00B37F48">
        <w:rPr>
          <w:rFonts w:ascii="Times New Roman" w:hAnsi="Times New Roman" w:cs="Times New Roman"/>
          <w:sz w:val="24"/>
          <w:szCs w:val="24"/>
        </w:rPr>
        <w:t>prá</w:t>
      </w:r>
      <w:r w:rsidR="0006257C" w:rsidRPr="00B37F48">
        <w:rPr>
          <w:rFonts w:ascii="Times New Roman" w:hAnsi="Times New Roman" w:cs="Times New Roman"/>
          <w:sz w:val="24"/>
          <w:szCs w:val="24"/>
        </w:rPr>
        <w:t>ctica, investigación de acción, uso de la tecnología y diseño de instrucciones.</w:t>
      </w:r>
    </w:p>
    <w:p w14:paraId="7A4B944A" w14:textId="5A3A6CA7" w:rsidR="00106A4B" w:rsidRPr="00B37F48" w:rsidRDefault="004D2724" w:rsidP="00F02914">
      <w:pPr>
        <w:widowControl w:val="0"/>
        <w:tabs>
          <w:tab w:val="left" w:pos="8760"/>
        </w:tabs>
        <w:autoSpaceDE w:val="0"/>
        <w:autoSpaceDN w:val="0"/>
        <w:adjustRightInd w:val="0"/>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L</w:t>
      </w:r>
      <w:r w:rsidR="00714F26" w:rsidRPr="00B37F48">
        <w:rPr>
          <w:rFonts w:ascii="Times New Roman" w:hAnsi="Times New Roman" w:cs="Times New Roman"/>
          <w:sz w:val="24"/>
          <w:szCs w:val="24"/>
        </w:rPr>
        <w:t>a</w:t>
      </w:r>
      <w:r w:rsidR="00F02914">
        <w:rPr>
          <w:rFonts w:ascii="Times New Roman" w:hAnsi="Times New Roman" w:cs="Times New Roman"/>
          <w:sz w:val="24"/>
          <w:szCs w:val="24"/>
        </w:rPr>
        <w:t xml:space="preserve"> investigación basada en diseño</w:t>
      </w:r>
      <w:r w:rsidR="00714F26" w:rsidRPr="00B37F48">
        <w:rPr>
          <w:rFonts w:ascii="Times New Roman" w:hAnsi="Times New Roman" w:cs="Times New Roman"/>
          <w:sz w:val="24"/>
          <w:szCs w:val="24"/>
        </w:rPr>
        <w:t xml:space="preserve"> </w:t>
      </w:r>
      <w:r w:rsidR="001C2E56" w:rsidRPr="00B37F48">
        <w:rPr>
          <w:rFonts w:ascii="Times New Roman" w:hAnsi="Times New Roman" w:cs="Times New Roman"/>
          <w:sz w:val="24"/>
          <w:szCs w:val="24"/>
        </w:rPr>
        <w:t xml:space="preserve">tiene como </w:t>
      </w:r>
      <w:r w:rsidR="00714F26" w:rsidRPr="00B37F48">
        <w:rPr>
          <w:rFonts w:ascii="Times New Roman" w:hAnsi="Times New Roman" w:cs="Times New Roman"/>
          <w:sz w:val="24"/>
          <w:szCs w:val="24"/>
        </w:rPr>
        <w:t>propósito</w:t>
      </w:r>
      <w:r w:rsidR="001C2E56" w:rsidRPr="00B37F48">
        <w:rPr>
          <w:rFonts w:ascii="Times New Roman" w:hAnsi="Times New Roman" w:cs="Times New Roman"/>
          <w:sz w:val="24"/>
          <w:szCs w:val="24"/>
        </w:rPr>
        <w:t xml:space="preserve"> </w:t>
      </w:r>
      <w:r w:rsidR="00714F26" w:rsidRPr="00B37F48">
        <w:rPr>
          <w:rFonts w:ascii="Times New Roman" w:hAnsi="Times New Roman" w:cs="Times New Roman"/>
          <w:sz w:val="24"/>
          <w:szCs w:val="24"/>
        </w:rPr>
        <w:t xml:space="preserve">ayudar a entender las relaciones </w:t>
      </w:r>
      <w:r w:rsidR="00871EBC" w:rsidRPr="00B37F48">
        <w:rPr>
          <w:rFonts w:ascii="Times New Roman" w:hAnsi="Times New Roman" w:cs="Times New Roman"/>
          <w:sz w:val="24"/>
          <w:szCs w:val="24"/>
        </w:rPr>
        <w:t xml:space="preserve">que </w:t>
      </w:r>
      <w:r w:rsidR="00714F26" w:rsidRPr="00B37F48">
        <w:rPr>
          <w:rFonts w:ascii="Times New Roman" w:hAnsi="Times New Roman" w:cs="Times New Roman"/>
          <w:sz w:val="24"/>
          <w:szCs w:val="24"/>
        </w:rPr>
        <w:t>existen</w:t>
      </w:r>
      <w:r w:rsidR="00871EBC" w:rsidRPr="00B37F48">
        <w:rPr>
          <w:rFonts w:ascii="Times New Roman" w:hAnsi="Times New Roman" w:cs="Times New Roman"/>
          <w:sz w:val="24"/>
          <w:szCs w:val="24"/>
        </w:rPr>
        <w:t xml:space="preserve"> </w:t>
      </w:r>
      <w:r w:rsidR="00714F26" w:rsidRPr="00B37F48">
        <w:rPr>
          <w:rFonts w:ascii="Times New Roman" w:hAnsi="Times New Roman" w:cs="Times New Roman"/>
          <w:sz w:val="24"/>
          <w:szCs w:val="24"/>
        </w:rPr>
        <w:t>entre la teoría educativa, el artefacto diseñado y la práctica.</w:t>
      </w:r>
      <w:r w:rsidR="00871EBC" w:rsidRPr="00B37F48">
        <w:rPr>
          <w:rFonts w:ascii="Times New Roman" w:hAnsi="Times New Roman" w:cs="Times New Roman"/>
          <w:sz w:val="24"/>
          <w:szCs w:val="24"/>
        </w:rPr>
        <w:t xml:space="preserve"> </w:t>
      </w:r>
      <w:r w:rsidR="00F97695" w:rsidRPr="00B37F48">
        <w:rPr>
          <w:rFonts w:ascii="Times New Roman" w:hAnsi="Times New Roman" w:cs="Times New Roman"/>
          <w:sz w:val="24"/>
          <w:szCs w:val="24"/>
        </w:rPr>
        <w:t>Así</w:t>
      </w:r>
      <w:r w:rsidR="00F02914">
        <w:rPr>
          <w:rFonts w:ascii="Times New Roman" w:hAnsi="Times New Roman" w:cs="Times New Roman"/>
          <w:sz w:val="24"/>
          <w:szCs w:val="24"/>
        </w:rPr>
        <w:t>,</w:t>
      </w:r>
      <w:r w:rsidR="00BD63B8" w:rsidRPr="00B37F48">
        <w:rPr>
          <w:rFonts w:ascii="Times New Roman" w:hAnsi="Times New Roman" w:cs="Times New Roman"/>
          <w:sz w:val="24"/>
          <w:szCs w:val="24"/>
        </w:rPr>
        <w:t xml:space="preserve"> pues</w:t>
      </w:r>
      <w:r w:rsidR="00F02914">
        <w:rPr>
          <w:rFonts w:ascii="Times New Roman" w:hAnsi="Times New Roman" w:cs="Times New Roman"/>
          <w:sz w:val="24"/>
          <w:szCs w:val="24"/>
        </w:rPr>
        <w:t>,</w:t>
      </w:r>
      <w:r w:rsidR="00BD63B8" w:rsidRPr="00B37F48">
        <w:rPr>
          <w:rFonts w:ascii="Times New Roman" w:hAnsi="Times New Roman" w:cs="Times New Roman"/>
          <w:sz w:val="24"/>
          <w:szCs w:val="24"/>
        </w:rPr>
        <w:t xml:space="preserve"> y con el </w:t>
      </w:r>
      <w:r w:rsidR="00DC2411" w:rsidRPr="00B37F48">
        <w:rPr>
          <w:rFonts w:ascii="Times New Roman" w:hAnsi="Times New Roman" w:cs="Times New Roman"/>
          <w:sz w:val="24"/>
          <w:szCs w:val="24"/>
        </w:rPr>
        <w:t>propósito</w:t>
      </w:r>
      <w:r w:rsidR="00BD63B8" w:rsidRPr="00B37F48">
        <w:rPr>
          <w:rFonts w:ascii="Times New Roman" w:hAnsi="Times New Roman" w:cs="Times New Roman"/>
          <w:sz w:val="24"/>
          <w:szCs w:val="24"/>
        </w:rPr>
        <w:t xml:space="preserve"> de resp</w:t>
      </w:r>
      <w:r w:rsidR="001C2E56" w:rsidRPr="00B37F48">
        <w:rPr>
          <w:rFonts w:ascii="Times New Roman" w:hAnsi="Times New Roman" w:cs="Times New Roman"/>
          <w:sz w:val="24"/>
          <w:szCs w:val="24"/>
        </w:rPr>
        <w:t xml:space="preserve">onder </w:t>
      </w:r>
      <w:r w:rsidRPr="00B37F48">
        <w:rPr>
          <w:rFonts w:ascii="Times New Roman" w:hAnsi="Times New Roman" w:cs="Times New Roman"/>
          <w:sz w:val="24"/>
          <w:szCs w:val="24"/>
        </w:rPr>
        <w:t>a</w:t>
      </w:r>
      <w:r w:rsidR="00BD63B8" w:rsidRPr="00B37F48">
        <w:rPr>
          <w:rFonts w:ascii="Times New Roman" w:hAnsi="Times New Roman" w:cs="Times New Roman"/>
          <w:sz w:val="24"/>
          <w:szCs w:val="24"/>
        </w:rPr>
        <w:t xml:space="preserve">l problema planteado, se </w:t>
      </w:r>
      <w:r w:rsidRPr="00B37F48">
        <w:rPr>
          <w:rFonts w:ascii="Times New Roman" w:hAnsi="Times New Roman" w:cs="Times New Roman"/>
          <w:sz w:val="24"/>
          <w:szCs w:val="24"/>
        </w:rPr>
        <w:t xml:space="preserve">estudia </w:t>
      </w:r>
      <w:r w:rsidR="00BD63B8" w:rsidRPr="00B37F48">
        <w:rPr>
          <w:rFonts w:ascii="Times New Roman" w:hAnsi="Times New Roman" w:cs="Times New Roman"/>
          <w:sz w:val="24"/>
          <w:szCs w:val="24"/>
        </w:rPr>
        <w:t xml:space="preserve">el objetivo </w:t>
      </w:r>
      <w:r w:rsidR="00397EF8" w:rsidRPr="00B37F48">
        <w:rPr>
          <w:rFonts w:ascii="TimesNewRoman" w:hAnsi="TimesNewRoman" w:cs="TimesNewRoman"/>
          <w:sz w:val="24"/>
          <w:szCs w:val="24"/>
        </w:rPr>
        <w:t>de esta tesis</w:t>
      </w:r>
      <w:r w:rsidR="00F02914">
        <w:rPr>
          <w:rFonts w:ascii="TimesNewRoman" w:hAnsi="TimesNewRoman" w:cs="TimesNewRoman"/>
          <w:sz w:val="24"/>
          <w:szCs w:val="24"/>
        </w:rPr>
        <w:t>,</w:t>
      </w:r>
      <w:r w:rsidR="00397EF8" w:rsidRPr="00B37F48">
        <w:rPr>
          <w:rFonts w:ascii="TimesNewRoman" w:hAnsi="TimesNewRoman" w:cs="TimesNewRoman"/>
          <w:sz w:val="24"/>
          <w:szCs w:val="24"/>
        </w:rPr>
        <w:t xml:space="preserve"> </w:t>
      </w:r>
      <w:r w:rsidR="00F02914">
        <w:rPr>
          <w:rFonts w:ascii="TimesNewRoman" w:hAnsi="TimesNewRoman" w:cs="TimesNewRoman"/>
          <w:sz w:val="24"/>
          <w:szCs w:val="24"/>
        </w:rPr>
        <w:t>que</w:t>
      </w:r>
      <w:r w:rsidR="001C2E56" w:rsidRPr="00B37F48">
        <w:rPr>
          <w:rFonts w:ascii="TimesNewRoman" w:hAnsi="TimesNewRoman" w:cs="TimesNewRoman"/>
          <w:sz w:val="24"/>
          <w:szCs w:val="24"/>
        </w:rPr>
        <w:t xml:space="preserve"> </w:t>
      </w:r>
      <w:r w:rsidR="00F97695" w:rsidRPr="00B37F48">
        <w:rPr>
          <w:rFonts w:ascii="TimesNewRoman" w:hAnsi="TimesNewRoman" w:cs="TimesNewRoman"/>
          <w:sz w:val="24"/>
          <w:szCs w:val="24"/>
        </w:rPr>
        <w:t xml:space="preserve">consiste en </w:t>
      </w:r>
      <w:r w:rsidR="00F97695" w:rsidRPr="00B37F48">
        <w:rPr>
          <w:rFonts w:ascii="Times New Roman" w:hAnsi="Times New Roman" w:cs="Times New Roman"/>
          <w:sz w:val="24"/>
          <w:szCs w:val="24"/>
        </w:rPr>
        <w:t>analizar, diseñar, implementar y evaluar indicadores de calidad que s</w:t>
      </w:r>
      <w:r w:rsidR="001C2E56" w:rsidRPr="00B37F48">
        <w:rPr>
          <w:rFonts w:ascii="Times New Roman" w:hAnsi="Times New Roman" w:cs="Times New Roman"/>
          <w:sz w:val="24"/>
          <w:szCs w:val="24"/>
        </w:rPr>
        <w:t xml:space="preserve">irvan </w:t>
      </w:r>
      <w:r w:rsidR="00F97695" w:rsidRPr="00B37F48">
        <w:rPr>
          <w:rFonts w:ascii="Times New Roman" w:hAnsi="Times New Roman" w:cs="Times New Roman"/>
          <w:sz w:val="24"/>
          <w:szCs w:val="24"/>
        </w:rPr>
        <w:t>como herramienta facilitadora para constru</w:t>
      </w:r>
      <w:r w:rsidR="001C2E56" w:rsidRPr="00B37F48">
        <w:rPr>
          <w:rFonts w:ascii="Times New Roman" w:hAnsi="Times New Roman" w:cs="Times New Roman"/>
          <w:sz w:val="24"/>
          <w:szCs w:val="24"/>
        </w:rPr>
        <w:t>ir am</w:t>
      </w:r>
      <w:r w:rsidR="00F97695" w:rsidRPr="00B37F48">
        <w:rPr>
          <w:rFonts w:ascii="Times New Roman" w:hAnsi="Times New Roman" w:cs="Times New Roman"/>
          <w:sz w:val="24"/>
          <w:szCs w:val="24"/>
        </w:rPr>
        <w:t>bientes virtuales de aprendizaje integrado con la web social, las tecnologías de información y comunicación, y los dispositivos móviles inteligente</w:t>
      </w:r>
      <w:r w:rsidR="001C2E56" w:rsidRPr="00B37F48">
        <w:rPr>
          <w:rFonts w:ascii="Times New Roman" w:hAnsi="Times New Roman" w:cs="Times New Roman"/>
          <w:sz w:val="24"/>
          <w:szCs w:val="24"/>
        </w:rPr>
        <w:t>s</w:t>
      </w:r>
      <w:r w:rsidR="00F97695" w:rsidRPr="00B37F48">
        <w:rPr>
          <w:rFonts w:ascii="Times New Roman" w:hAnsi="Times New Roman" w:cs="Times New Roman"/>
          <w:sz w:val="24"/>
          <w:szCs w:val="24"/>
        </w:rPr>
        <w:t>.</w:t>
      </w:r>
      <w:r w:rsidR="001C2E56" w:rsidRPr="00B37F48">
        <w:rPr>
          <w:rFonts w:ascii="Times New Roman" w:hAnsi="Times New Roman" w:cs="Times New Roman"/>
          <w:sz w:val="24"/>
          <w:szCs w:val="24"/>
        </w:rPr>
        <w:t xml:space="preserve"> En consecuencia, </w:t>
      </w:r>
      <w:r w:rsidR="00106A4B" w:rsidRPr="00B37F48">
        <w:rPr>
          <w:rFonts w:ascii="Times New Roman" w:hAnsi="Times New Roman" w:cs="Times New Roman"/>
          <w:sz w:val="24"/>
          <w:szCs w:val="24"/>
        </w:rPr>
        <w:t>s</w:t>
      </w:r>
      <w:r w:rsidR="00D405CA" w:rsidRPr="00B37F48">
        <w:rPr>
          <w:rFonts w:ascii="Times New Roman" w:hAnsi="Times New Roman" w:cs="Times New Roman"/>
          <w:sz w:val="24"/>
          <w:szCs w:val="24"/>
        </w:rPr>
        <w:t xml:space="preserve">e concluye </w:t>
      </w:r>
      <w:r w:rsidR="00106A4B" w:rsidRPr="00B37F48">
        <w:rPr>
          <w:rFonts w:ascii="Times New Roman" w:hAnsi="Times New Roman" w:cs="Times New Roman"/>
          <w:sz w:val="24"/>
          <w:szCs w:val="24"/>
        </w:rPr>
        <w:t>que</w:t>
      </w:r>
      <w:r w:rsidR="00FA725F" w:rsidRPr="00B37F48">
        <w:rPr>
          <w:rFonts w:ascii="Times New Roman" w:hAnsi="Times New Roman" w:cs="Times New Roman"/>
          <w:sz w:val="24"/>
          <w:szCs w:val="24"/>
        </w:rPr>
        <w:t>:</w:t>
      </w:r>
      <w:r w:rsidR="00106A4B" w:rsidRPr="00B37F48">
        <w:rPr>
          <w:rFonts w:ascii="Times New Roman" w:hAnsi="Times New Roman" w:cs="Times New Roman"/>
          <w:sz w:val="24"/>
          <w:szCs w:val="24"/>
        </w:rPr>
        <w:t xml:space="preserve"> </w:t>
      </w:r>
    </w:p>
    <w:p w14:paraId="60CC123F" w14:textId="26DBA5D4" w:rsidR="00FA725F" w:rsidRPr="00B37F48" w:rsidRDefault="00E36A52" w:rsidP="00FE5649">
      <w:pPr>
        <w:pStyle w:val="Prrafodelista"/>
        <w:autoSpaceDE w:val="0"/>
        <w:autoSpaceDN w:val="0"/>
        <w:adjustRightInd w:val="0"/>
        <w:spacing w:line="360" w:lineRule="auto"/>
        <w:ind w:left="0"/>
        <w:contextualSpacing w:val="0"/>
        <w:jc w:val="both"/>
        <w:rPr>
          <w:rFonts w:ascii="Times New Roman" w:hAnsi="Times New Roman" w:cs="Times New Roman"/>
          <w:sz w:val="24"/>
          <w:szCs w:val="24"/>
        </w:rPr>
      </w:pPr>
      <w:r w:rsidRPr="00B37F48">
        <w:rPr>
          <w:rFonts w:ascii="Times New Roman" w:hAnsi="Times New Roman" w:cs="Times New Roman"/>
          <w:sz w:val="24"/>
          <w:szCs w:val="24"/>
        </w:rPr>
        <w:t>A</w:t>
      </w:r>
      <w:r w:rsidR="002F7BAC" w:rsidRPr="00B37F48">
        <w:rPr>
          <w:rFonts w:ascii="Times New Roman" w:hAnsi="Times New Roman" w:cs="Times New Roman"/>
          <w:sz w:val="24"/>
          <w:szCs w:val="24"/>
        </w:rPr>
        <w:t>.</w:t>
      </w:r>
      <w:r w:rsidRPr="00B37F48">
        <w:rPr>
          <w:rFonts w:ascii="Times New Roman" w:hAnsi="Times New Roman" w:cs="Times New Roman"/>
          <w:sz w:val="24"/>
          <w:szCs w:val="24"/>
        </w:rPr>
        <w:t xml:space="preserve"> Con respecto </w:t>
      </w:r>
      <w:r w:rsidR="001C2E56" w:rsidRPr="00B37F48">
        <w:rPr>
          <w:rFonts w:ascii="Times New Roman" w:hAnsi="Times New Roman" w:cs="Times New Roman"/>
          <w:sz w:val="24"/>
          <w:szCs w:val="24"/>
        </w:rPr>
        <w:t>de</w:t>
      </w:r>
      <w:r w:rsidR="0099777B" w:rsidRPr="00B37F48">
        <w:rPr>
          <w:rFonts w:ascii="Times New Roman" w:hAnsi="Times New Roman" w:cs="Times New Roman"/>
          <w:sz w:val="24"/>
          <w:szCs w:val="24"/>
        </w:rPr>
        <w:t>l diseño instruccional</w:t>
      </w:r>
      <w:r w:rsidR="00B31B6C" w:rsidRPr="00B37F48">
        <w:rPr>
          <w:rFonts w:ascii="Times New Roman" w:hAnsi="Times New Roman" w:cs="Times New Roman"/>
          <w:sz w:val="24"/>
          <w:szCs w:val="24"/>
        </w:rPr>
        <w:t>, este aspecto evidenciará</w:t>
      </w:r>
      <w:r w:rsidR="00FA725F" w:rsidRPr="00B37F48">
        <w:rPr>
          <w:rFonts w:ascii="Times New Roman" w:hAnsi="Times New Roman" w:cs="Times New Roman"/>
          <w:sz w:val="24"/>
          <w:szCs w:val="24"/>
        </w:rPr>
        <w:t xml:space="preserve"> </w:t>
      </w:r>
      <w:r w:rsidR="00B31B6C" w:rsidRPr="00B37F48">
        <w:rPr>
          <w:rFonts w:ascii="Times New Roman" w:hAnsi="Times New Roman" w:cs="Times New Roman"/>
          <w:sz w:val="24"/>
          <w:szCs w:val="24"/>
        </w:rPr>
        <w:t xml:space="preserve">y servirá </w:t>
      </w:r>
      <w:r w:rsidR="00FA725F" w:rsidRPr="00B37F48">
        <w:rPr>
          <w:rFonts w:ascii="Times New Roman" w:hAnsi="Times New Roman" w:cs="Times New Roman"/>
          <w:sz w:val="24"/>
          <w:szCs w:val="24"/>
        </w:rPr>
        <w:t xml:space="preserve">de </w:t>
      </w:r>
      <w:r w:rsidR="00B31B6C" w:rsidRPr="00B37F48">
        <w:rPr>
          <w:rFonts w:ascii="Times New Roman" w:hAnsi="Times New Roman" w:cs="Times New Roman"/>
          <w:sz w:val="24"/>
          <w:szCs w:val="24"/>
        </w:rPr>
        <w:t xml:space="preserve">guía sistemática en la evolución </w:t>
      </w:r>
      <w:r w:rsidR="00FA725F" w:rsidRPr="00B37F48">
        <w:rPr>
          <w:rFonts w:ascii="Times New Roman" w:hAnsi="Times New Roman" w:cs="Times New Roman"/>
          <w:sz w:val="24"/>
          <w:szCs w:val="24"/>
        </w:rPr>
        <w:t>de</w:t>
      </w:r>
      <w:r w:rsidR="00B31B6C" w:rsidRPr="00B37F48">
        <w:rPr>
          <w:rFonts w:ascii="Times New Roman" w:hAnsi="Times New Roman" w:cs="Times New Roman"/>
          <w:sz w:val="24"/>
          <w:szCs w:val="24"/>
        </w:rPr>
        <w:t>l</w:t>
      </w:r>
      <w:r w:rsidR="00FA725F" w:rsidRPr="00B37F48">
        <w:rPr>
          <w:rFonts w:ascii="Times New Roman" w:hAnsi="Times New Roman" w:cs="Times New Roman"/>
          <w:sz w:val="24"/>
          <w:szCs w:val="24"/>
        </w:rPr>
        <w:t xml:space="preserve"> </w:t>
      </w:r>
      <w:r w:rsidR="00B31B6C" w:rsidRPr="00B37F48">
        <w:rPr>
          <w:rFonts w:ascii="Times New Roman" w:hAnsi="Times New Roman" w:cs="Times New Roman"/>
          <w:sz w:val="24"/>
          <w:szCs w:val="24"/>
        </w:rPr>
        <w:t xml:space="preserve">progreso </w:t>
      </w:r>
      <w:r w:rsidR="00FA725F" w:rsidRPr="00B37F48">
        <w:rPr>
          <w:rFonts w:ascii="Times New Roman" w:hAnsi="Times New Roman" w:cs="Times New Roman"/>
          <w:sz w:val="24"/>
          <w:szCs w:val="24"/>
        </w:rPr>
        <w:t xml:space="preserve">de </w:t>
      </w:r>
      <w:r w:rsidR="00B31B6C" w:rsidRPr="00B37F48">
        <w:rPr>
          <w:rFonts w:ascii="Times New Roman" w:hAnsi="Times New Roman" w:cs="Times New Roman"/>
          <w:sz w:val="24"/>
          <w:szCs w:val="24"/>
        </w:rPr>
        <w:t xml:space="preserve">actividades </w:t>
      </w:r>
      <w:r w:rsidR="00FA725F" w:rsidRPr="00B37F48">
        <w:rPr>
          <w:rFonts w:ascii="Times New Roman" w:hAnsi="Times New Roman" w:cs="Times New Roman"/>
          <w:sz w:val="24"/>
          <w:szCs w:val="24"/>
        </w:rPr>
        <w:t>formativas.</w:t>
      </w:r>
    </w:p>
    <w:p w14:paraId="6454A578" w14:textId="5379B33F" w:rsidR="002F7BAC" w:rsidRPr="00B37F48" w:rsidRDefault="00E36A52" w:rsidP="00FE5649">
      <w:pPr>
        <w:pStyle w:val="Prrafodelista"/>
        <w:autoSpaceDE w:val="0"/>
        <w:autoSpaceDN w:val="0"/>
        <w:adjustRightInd w:val="0"/>
        <w:spacing w:line="360" w:lineRule="auto"/>
        <w:ind w:left="0"/>
        <w:contextualSpacing w:val="0"/>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B. </w:t>
      </w:r>
      <w:r w:rsidR="00EC62F0" w:rsidRPr="00B37F48">
        <w:rPr>
          <w:rFonts w:ascii="Times New Roman" w:hAnsi="Times New Roman" w:cs="Times New Roman"/>
          <w:sz w:val="24"/>
          <w:szCs w:val="24"/>
        </w:rPr>
        <w:t xml:space="preserve">En cuanto al </w:t>
      </w:r>
      <w:r w:rsidR="0099777B" w:rsidRPr="00B37F48">
        <w:rPr>
          <w:rFonts w:ascii="Times New Roman" w:hAnsi="Times New Roman" w:cs="Times New Roman"/>
          <w:sz w:val="24"/>
          <w:szCs w:val="24"/>
        </w:rPr>
        <w:t>uso de las tecnologías</w:t>
      </w:r>
      <w:r w:rsidR="00401219" w:rsidRPr="00B37F48">
        <w:rPr>
          <w:rFonts w:ascii="Times New Roman" w:hAnsi="Times New Roman" w:cs="Times New Roman"/>
          <w:sz w:val="24"/>
          <w:szCs w:val="24"/>
        </w:rPr>
        <w:t>,</w:t>
      </w:r>
      <w:r w:rsidR="00FC1636" w:rsidRPr="00B37F48">
        <w:rPr>
          <w:rFonts w:ascii="Times New Roman" w:hAnsi="Times New Roman" w:cs="Times New Roman"/>
          <w:sz w:val="24"/>
          <w:szCs w:val="24"/>
        </w:rPr>
        <w:t xml:space="preserve"> se tiene en cuenta el modo</w:t>
      </w:r>
      <w:r w:rsidR="002F7BAC" w:rsidRPr="00B37F48">
        <w:rPr>
          <w:rFonts w:ascii="Times New Roman" w:hAnsi="Times New Roman" w:cs="Times New Roman"/>
          <w:sz w:val="24"/>
          <w:szCs w:val="24"/>
        </w:rPr>
        <w:t xml:space="preserve"> </w:t>
      </w:r>
      <w:r w:rsidR="00FC1636" w:rsidRPr="00B37F48">
        <w:rPr>
          <w:rFonts w:ascii="Times New Roman" w:hAnsi="Times New Roman" w:cs="Times New Roman"/>
          <w:sz w:val="24"/>
          <w:szCs w:val="24"/>
        </w:rPr>
        <w:t>apropiado</w:t>
      </w:r>
      <w:r w:rsidR="00F02914">
        <w:rPr>
          <w:rFonts w:ascii="Times New Roman" w:hAnsi="Times New Roman" w:cs="Times New Roman"/>
          <w:sz w:val="24"/>
          <w:szCs w:val="24"/>
        </w:rPr>
        <w:t>,</w:t>
      </w:r>
      <w:r w:rsidR="002F7BAC" w:rsidRPr="00B37F48">
        <w:rPr>
          <w:rFonts w:ascii="Times New Roman" w:hAnsi="Times New Roman" w:cs="Times New Roman"/>
          <w:sz w:val="24"/>
          <w:szCs w:val="24"/>
        </w:rPr>
        <w:t xml:space="preserve"> </w:t>
      </w:r>
      <w:r w:rsidR="001C2E56" w:rsidRPr="00B37F48">
        <w:rPr>
          <w:rFonts w:ascii="Times New Roman" w:hAnsi="Times New Roman" w:cs="Times New Roman"/>
          <w:sz w:val="24"/>
          <w:szCs w:val="24"/>
        </w:rPr>
        <w:t xml:space="preserve">como </w:t>
      </w:r>
      <w:r w:rsidR="00FC1636" w:rsidRPr="00B37F48">
        <w:rPr>
          <w:rFonts w:ascii="Times New Roman" w:hAnsi="Times New Roman" w:cs="Times New Roman"/>
          <w:sz w:val="24"/>
          <w:szCs w:val="24"/>
        </w:rPr>
        <w:t xml:space="preserve">las tecnologías </w:t>
      </w:r>
      <w:r w:rsidR="002F7BAC" w:rsidRPr="00B37F48">
        <w:rPr>
          <w:rFonts w:ascii="Times New Roman" w:hAnsi="Times New Roman" w:cs="Times New Roman"/>
          <w:sz w:val="24"/>
          <w:szCs w:val="24"/>
        </w:rPr>
        <w:t>(</w:t>
      </w:r>
      <w:r w:rsidR="00FC1636" w:rsidRPr="00B37F48">
        <w:rPr>
          <w:rFonts w:ascii="Times New Roman" w:hAnsi="Times New Roman" w:cs="Times New Roman"/>
          <w:sz w:val="24"/>
          <w:szCs w:val="24"/>
        </w:rPr>
        <w:t>BYOD</w:t>
      </w:r>
      <w:r w:rsidR="002F7BAC" w:rsidRPr="00B37F48">
        <w:rPr>
          <w:rFonts w:ascii="Times New Roman" w:hAnsi="Times New Roman" w:cs="Times New Roman"/>
          <w:sz w:val="24"/>
          <w:szCs w:val="24"/>
        </w:rPr>
        <w:t>)</w:t>
      </w:r>
      <w:r w:rsidR="00FC1636" w:rsidRPr="00B37F48">
        <w:rPr>
          <w:rFonts w:ascii="Times New Roman" w:hAnsi="Times New Roman" w:cs="Times New Roman"/>
          <w:sz w:val="24"/>
          <w:szCs w:val="24"/>
        </w:rPr>
        <w:t xml:space="preserve">, </w:t>
      </w:r>
      <w:r w:rsidR="00F02914">
        <w:rPr>
          <w:rFonts w:ascii="Times New Roman" w:hAnsi="Times New Roman" w:cs="Times New Roman"/>
          <w:sz w:val="24"/>
          <w:szCs w:val="24"/>
        </w:rPr>
        <w:t xml:space="preserve">que </w:t>
      </w:r>
      <w:r w:rsidR="00FC1636" w:rsidRPr="00B37F48">
        <w:rPr>
          <w:rFonts w:ascii="Times New Roman" w:hAnsi="Times New Roman" w:cs="Times New Roman"/>
          <w:sz w:val="24"/>
          <w:szCs w:val="24"/>
        </w:rPr>
        <w:t>da</w:t>
      </w:r>
      <w:r w:rsidR="004D2724" w:rsidRPr="00B37F48">
        <w:rPr>
          <w:rFonts w:ascii="Times New Roman" w:hAnsi="Times New Roman" w:cs="Times New Roman"/>
          <w:sz w:val="24"/>
          <w:szCs w:val="24"/>
        </w:rPr>
        <w:t>n</w:t>
      </w:r>
      <w:r w:rsidR="00FC1636" w:rsidRPr="00B37F48">
        <w:rPr>
          <w:rFonts w:ascii="Times New Roman" w:hAnsi="Times New Roman" w:cs="Times New Roman"/>
          <w:sz w:val="24"/>
          <w:szCs w:val="24"/>
        </w:rPr>
        <w:t xml:space="preserve"> </w:t>
      </w:r>
      <w:r w:rsidR="002F7BAC" w:rsidRPr="00B37F48">
        <w:rPr>
          <w:rFonts w:ascii="Times New Roman" w:hAnsi="Times New Roman" w:cs="Times New Roman"/>
          <w:sz w:val="24"/>
          <w:szCs w:val="24"/>
        </w:rPr>
        <w:t xml:space="preserve">soporte a las </w:t>
      </w:r>
      <w:r w:rsidR="00FC1636" w:rsidRPr="00B37F48">
        <w:rPr>
          <w:rFonts w:ascii="Times New Roman" w:hAnsi="Times New Roman" w:cs="Times New Roman"/>
          <w:sz w:val="24"/>
          <w:szCs w:val="24"/>
        </w:rPr>
        <w:t>acciones de</w:t>
      </w:r>
      <w:r w:rsidR="002F7BAC" w:rsidRPr="00B37F48">
        <w:rPr>
          <w:rFonts w:ascii="Times New Roman" w:hAnsi="Times New Roman" w:cs="Times New Roman"/>
          <w:sz w:val="24"/>
          <w:szCs w:val="24"/>
        </w:rPr>
        <w:t xml:space="preserve"> aprendizaje</w:t>
      </w:r>
      <w:r w:rsidR="00F02914">
        <w:rPr>
          <w:rFonts w:ascii="Times New Roman" w:hAnsi="Times New Roman" w:cs="Times New Roman"/>
          <w:sz w:val="24"/>
          <w:szCs w:val="24"/>
        </w:rPr>
        <w:t>,</w:t>
      </w:r>
      <w:r w:rsidR="002F7BAC" w:rsidRPr="00B37F48">
        <w:rPr>
          <w:rFonts w:ascii="Times New Roman" w:hAnsi="Times New Roman" w:cs="Times New Roman"/>
          <w:sz w:val="24"/>
          <w:szCs w:val="24"/>
        </w:rPr>
        <w:t xml:space="preserve"> </w:t>
      </w:r>
      <w:r w:rsidR="00FC1636" w:rsidRPr="00B37F48">
        <w:rPr>
          <w:rFonts w:ascii="Times New Roman" w:hAnsi="Times New Roman" w:cs="Times New Roman"/>
          <w:sz w:val="24"/>
          <w:szCs w:val="24"/>
        </w:rPr>
        <w:t>en beneficio de</w:t>
      </w:r>
      <w:r w:rsidR="00A628F7" w:rsidRPr="00B37F48">
        <w:rPr>
          <w:rFonts w:ascii="Times New Roman" w:hAnsi="Times New Roman" w:cs="Times New Roman"/>
          <w:sz w:val="24"/>
          <w:szCs w:val="24"/>
        </w:rPr>
        <w:t xml:space="preserve"> mejoras de </w:t>
      </w:r>
      <w:r w:rsidR="002F7BAC" w:rsidRPr="00B37F48">
        <w:rPr>
          <w:rFonts w:ascii="Times New Roman" w:hAnsi="Times New Roman" w:cs="Times New Roman"/>
          <w:sz w:val="24"/>
          <w:szCs w:val="24"/>
        </w:rPr>
        <w:t xml:space="preserve">habilidades en los </w:t>
      </w:r>
      <w:r w:rsidR="00A628F7" w:rsidRPr="00B37F48">
        <w:rPr>
          <w:rFonts w:ascii="Times New Roman" w:hAnsi="Times New Roman" w:cs="Times New Roman"/>
          <w:sz w:val="24"/>
          <w:szCs w:val="24"/>
        </w:rPr>
        <w:t>estudiantes.</w:t>
      </w:r>
    </w:p>
    <w:p w14:paraId="38AA322A" w14:textId="7BBB0AD4" w:rsidR="00F801A4" w:rsidRPr="00B37F48" w:rsidRDefault="0099777B" w:rsidP="00FE5649">
      <w:pPr>
        <w:pStyle w:val="Prrafodelista"/>
        <w:autoSpaceDE w:val="0"/>
        <w:autoSpaceDN w:val="0"/>
        <w:adjustRightInd w:val="0"/>
        <w:spacing w:line="360" w:lineRule="auto"/>
        <w:ind w:left="0"/>
        <w:contextualSpacing w:val="0"/>
        <w:jc w:val="both"/>
        <w:rPr>
          <w:rFonts w:ascii="Times New Roman" w:hAnsi="Times New Roman" w:cs="Times New Roman"/>
          <w:sz w:val="24"/>
          <w:szCs w:val="24"/>
        </w:rPr>
      </w:pPr>
      <w:r w:rsidRPr="00B37F48">
        <w:rPr>
          <w:rFonts w:ascii="Times New Roman" w:hAnsi="Times New Roman" w:cs="Times New Roman"/>
          <w:sz w:val="24"/>
          <w:szCs w:val="24"/>
        </w:rPr>
        <w:t xml:space="preserve">C. </w:t>
      </w:r>
      <w:r w:rsidR="00EC62F0" w:rsidRPr="00B37F48">
        <w:rPr>
          <w:rFonts w:ascii="Times New Roman" w:hAnsi="Times New Roman" w:cs="Times New Roman"/>
          <w:sz w:val="24"/>
          <w:szCs w:val="24"/>
        </w:rPr>
        <w:t xml:space="preserve">En relación con </w:t>
      </w:r>
      <w:r w:rsidRPr="00B37F48">
        <w:rPr>
          <w:rFonts w:ascii="Times New Roman" w:hAnsi="Times New Roman" w:cs="Times New Roman"/>
          <w:sz w:val="24"/>
          <w:szCs w:val="24"/>
        </w:rPr>
        <w:t>la personalización del aprendizaje</w:t>
      </w:r>
      <w:r w:rsidR="007D0C7D" w:rsidRPr="00B37F48">
        <w:rPr>
          <w:rFonts w:ascii="Times New Roman" w:hAnsi="Times New Roman" w:cs="Times New Roman"/>
          <w:sz w:val="24"/>
          <w:szCs w:val="24"/>
        </w:rPr>
        <w:t xml:space="preserve">, </w:t>
      </w:r>
      <w:r w:rsidR="00A43720" w:rsidRPr="00B37F48">
        <w:rPr>
          <w:rFonts w:ascii="Times New Roman" w:hAnsi="Times New Roman" w:cs="Times New Roman"/>
          <w:sz w:val="24"/>
          <w:szCs w:val="24"/>
        </w:rPr>
        <w:t xml:space="preserve">se </w:t>
      </w:r>
      <w:r w:rsidR="007D0C7D" w:rsidRPr="00B37F48">
        <w:rPr>
          <w:rFonts w:ascii="Times New Roman" w:hAnsi="Times New Roman" w:cs="Times New Roman"/>
          <w:sz w:val="24"/>
          <w:szCs w:val="24"/>
        </w:rPr>
        <w:t xml:space="preserve">establece una conexión </w:t>
      </w:r>
      <w:r w:rsidR="00F801A4" w:rsidRPr="00B37F48">
        <w:rPr>
          <w:rFonts w:ascii="Times New Roman" w:hAnsi="Times New Roman" w:cs="Times New Roman"/>
          <w:sz w:val="24"/>
          <w:szCs w:val="24"/>
        </w:rPr>
        <w:t>directa</w:t>
      </w:r>
      <w:r w:rsidR="001C2E56" w:rsidRPr="00B37F48">
        <w:rPr>
          <w:rFonts w:ascii="Times New Roman" w:hAnsi="Times New Roman" w:cs="Times New Roman"/>
          <w:sz w:val="24"/>
          <w:szCs w:val="24"/>
        </w:rPr>
        <w:t xml:space="preserve"> </w:t>
      </w:r>
      <w:r w:rsidR="00F801A4" w:rsidRPr="00B37F48">
        <w:rPr>
          <w:rFonts w:ascii="Times New Roman" w:hAnsi="Times New Roman" w:cs="Times New Roman"/>
          <w:sz w:val="24"/>
          <w:szCs w:val="24"/>
        </w:rPr>
        <w:t>con</w:t>
      </w:r>
      <w:r w:rsidR="007D0C7D" w:rsidRPr="00B37F48">
        <w:rPr>
          <w:rFonts w:ascii="Times New Roman" w:hAnsi="Times New Roman" w:cs="Times New Roman"/>
          <w:sz w:val="24"/>
          <w:szCs w:val="24"/>
        </w:rPr>
        <w:t xml:space="preserve"> el que aprende</w:t>
      </w:r>
      <w:r w:rsidR="000B4BCE" w:rsidRPr="00B37F48">
        <w:rPr>
          <w:rFonts w:ascii="Times New Roman" w:hAnsi="Times New Roman" w:cs="Times New Roman"/>
          <w:sz w:val="24"/>
          <w:szCs w:val="24"/>
        </w:rPr>
        <w:t>,</w:t>
      </w:r>
      <w:r w:rsidR="007D0C7D" w:rsidRPr="00B37F48">
        <w:rPr>
          <w:rFonts w:ascii="Times New Roman" w:hAnsi="Times New Roman" w:cs="Times New Roman"/>
          <w:sz w:val="24"/>
          <w:szCs w:val="24"/>
        </w:rPr>
        <w:t xml:space="preserve"> genera</w:t>
      </w:r>
      <w:r w:rsidR="0034791A" w:rsidRPr="00B37F48">
        <w:rPr>
          <w:rFonts w:ascii="Times New Roman" w:hAnsi="Times New Roman" w:cs="Times New Roman"/>
          <w:sz w:val="24"/>
          <w:szCs w:val="24"/>
        </w:rPr>
        <w:t>ndo</w:t>
      </w:r>
      <w:r w:rsidR="007D0C7D" w:rsidRPr="00B37F48">
        <w:rPr>
          <w:rFonts w:ascii="Times New Roman" w:hAnsi="Times New Roman" w:cs="Times New Roman"/>
          <w:sz w:val="24"/>
          <w:szCs w:val="24"/>
        </w:rPr>
        <w:t xml:space="preserve"> su propio ritmo de trabajo y</w:t>
      </w:r>
      <w:r w:rsidR="00F02914">
        <w:rPr>
          <w:rFonts w:ascii="Times New Roman" w:hAnsi="Times New Roman" w:cs="Times New Roman"/>
          <w:sz w:val="24"/>
          <w:szCs w:val="24"/>
        </w:rPr>
        <w:t>,</w:t>
      </w:r>
      <w:r w:rsidR="007D0C7D" w:rsidRPr="00B37F48">
        <w:rPr>
          <w:rFonts w:ascii="Times New Roman" w:hAnsi="Times New Roman" w:cs="Times New Roman"/>
          <w:sz w:val="24"/>
          <w:szCs w:val="24"/>
        </w:rPr>
        <w:t xml:space="preserve"> el que enseña </w:t>
      </w:r>
      <w:r w:rsidR="004D2724" w:rsidRPr="00B37F48">
        <w:rPr>
          <w:rFonts w:ascii="Times New Roman" w:hAnsi="Times New Roman" w:cs="Times New Roman"/>
          <w:sz w:val="24"/>
          <w:szCs w:val="24"/>
        </w:rPr>
        <w:t xml:space="preserve">produce </w:t>
      </w:r>
      <w:r w:rsidR="007D0C7D" w:rsidRPr="00B37F48">
        <w:rPr>
          <w:rFonts w:ascii="Times New Roman" w:hAnsi="Times New Roman" w:cs="Times New Roman"/>
          <w:sz w:val="24"/>
          <w:szCs w:val="24"/>
        </w:rPr>
        <w:t>acciones particulares</w:t>
      </w:r>
      <w:r w:rsidR="004D2724" w:rsidRPr="00B37F48">
        <w:rPr>
          <w:rFonts w:ascii="Times New Roman" w:hAnsi="Times New Roman" w:cs="Times New Roman"/>
          <w:sz w:val="24"/>
          <w:szCs w:val="24"/>
        </w:rPr>
        <w:t xml:space="preserve"> que</w:t>
      </w:r>
      <w:r w:rsidR="007D0C7D" w:rsidRPr="00B37F48">
        <w:rPr>
          <w:rFonts w:ascii="Times New Roman" w:hAnsi="Times New Roman" w:cs="Times New Roman"/>
          <w:sz w:val="24"/>
          <w:szCs w:val="24"/>
        </w:rPr>
        <w:t xml:space="preserve"> </w:t>
      </w:r>
      <w:r w:rsidR="001C2E56" w:rsidRPr="00B37F48">
        <w:rPr>
          <w:rFonts w:ascii="Times New Roman" w:hAnsi="Times New Roman" w:cs="Times New Roman"/>
          <w:sz w:val="24"/>
          <w:szCs w:val="24"/>
        </w:rPr>
        <w:t>origin</w:t>
      </w:r>
      <w:r w:rsidR="007D0C7D" w:rsidRPr="00B37F48">
        <w:rPr>
          <w:rFonts w:ascii="Times New Roman" w:hAnsi="Times New Roman" w:cs="Times New Roman"/>
          <w:sz w:val="24"/>
          <w:szCs w:val="24"/>
        </w:rPr>
        <w:t>an un proceso de inclusión en el aula</w:t>
      </w:r>
      <w:r w:rsidR="001C2E56" w:rsidRPr="00B37F48">
        <w:rPr>
          <w:rFonts w:ascii="Times New Roman" w:hAnsi="Times New Roman" w:cs="Times New Roman"/>
          <w:sz w:val="24"/>
          <w:szCs w:val="24"/>
        </w:rPr>
        <w:t xml:space="preserve"> y</w:t>
      </w:r>
      <w:r w:rsidR="007D0C7D" w:rsidRPr="00B37F48">
        <w:rPr>
          <w:rFonts w:ascii="Times New Roman" w:hAnsi="Times New Roman" w:cs="Times New Roman"/>
          <w:sz w:val="24"/>
          <w:szCs w:val="24"/>
        </w:rPr>
        <w:t xml:space="preserve"> centran</w:t>
      </w:r>
      <w:r w:rsidR="004D2724" w:rsidRPr="00B37F48">
        <w:rPr>
          <w:rFonts w:ascii="Times New Roman" w:hAnsi="Times New Roman" w:cs="Times New Roman"/>
          <w:sz w:val="24"/>
          <w:szCs w:val="24"/>
        </w:rPr>
        <w:t xml:space="preserve"> </w:t>
      </w:r>
      <w:r w:rsidR="007D0C7D" w:rsidRPr="00B37F48">
        <w:rPr>
          <w:rFonts w:ascii="Times New Roman" w:hAnsi="Times New Roman" w:cs="Times New Roman"/>
          <w:sz w:val="24"/>
          <w:szCs w:val="24"/>
        </w:rPr>
        <w:t xml:space="preserve">el aprendizaje </w:t>
      </w:r>
      <w:r w:rsidR="004D2724" w:rsidRPr="00B37F48">
        <w:rPr>
          <w:rFonts w:ascii="Times New Roman" w:hAnsi="Times New Roman" w:cs="Times New Roman"/>
          <w:sz w:val="24"/>
          <w:szCs w:val="24"/>
        </w:rPr>
        <w:t xml:space="preserve">en </w:t>
      </w:r>
      <w:r w:rsidR="000B4BCE" w:rsidRPr="00B37F48">
        <w:rPr>
          <w:rFonts w:ascii="Times New Roman" w:hAnsi="Times New Roman" w:cs="Times New Roman"/>
          <w:sz w:val="24"/>
          <w:szCs w:val="24"/>
        </w:rPr>
        <w:t>el</w:t>
      </w:r>
      <w:r w:rsidR="007D0C7D" w:rsidRPr="00B37F48">
        <w:rPr>
          <w:rFonts w:ascii="Times New Roman" w:hAnsi="Times New Roman" w:cs="Times New Roman"/>
          <w:sz w:val="24"/>
          <w:szCs w:val="24"/>
        </w:rPr>
        <w:t xml:space="preserve"> estudiante.</w:t>
      </w:r>
    </w:p>
    <w:p w14:paraId="5520E6D4" w14:textId="1645682D" w:rsidR="0099777B" w:rsidRPr="00B37F48" w:rsidRDefault="0099777B" w:rsidP="00FE5649">
      <w:pPr>
        <w:pStyle w:val="Prrafodelista"/>
        <w:autoSpaceDE w:val="0"/>
        <w:autoSpaceDN w:val="0"/>
        <w:adjustRightInd w:val="0"/>
        <w:spacing w:line="360" w:lineRule="auto"/>
        <w:ind w:left="0"/>
        <w:contextualSpacing w:val="0"/>
        <w:jc w:val="both"/>
        <w:rPr>
          <w:rFonts w:ascii="Times New Roman" w:hAnsi="Times New Roman" w:cs="Times New Roman"/>
          <w:sz w:val="24"/>
          <w:szCs w:val="24"/>
        </w:rPr>
      </w:pPr>
      <w:r w:rsidRPr="00B37F48">
        <w:rPr>
          <w:rFonts w:ascii="Times New Roman" w:hAnsi="Times New Roman" w:cs="Times New Roman"/>
          <w:sz w:val="24"/>
          <w:szCs w:val="24"/>
        </w:rPr>
        <w:t xml:space="preserve">D. </w:t>
      </w:r>
      <w:r w:rsidR="00EC62F0" w:rsidRPr="00B37F48">
        <w:rPr>
          <w:rFonts w:ascii="Times New Roman" w:hAnsi="Times New Roman" w:cs="Times New Roman"/>
          <w:sz w:val="24"/>
          <w:szCs w:val="24"/>
        </w:rPr>
        <w:t xml:space="preserve">Sobre </w:t>
      </w:r>
      <w:r w:rsidRPr="00B37F48">
        <w:rPr>
          <w:rFonts w:ascii="Times New Roman" w:hAnsi="Times New Roman" w:cs="Times New Roman"/>
          <w:sz w:val="24"/>
          <w:szCs w:val="24"/>
        </w:rPr>
        <w:t>la identidad digital</w:t>
      </w:r>
      <w:r w:rsidR="001C2E56"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F274BD" w:rsidRPr="00B37F48">
        <w:rPr>
          <w:rFonts w:ascii="Times New Roman" w:hAnsi="Times New Roman" w:cs="Times New Roman"/>
          <w:sz w:val="24"/>
          <w:szCs w:val="24"/>
        </w:rPr>
        <w:t xml:space="preserve">se </w:t>
      </w:r>
      <w:r w:rsidR="00637D74" w:rsidRPr="00B37F48">
        <w:rPr>
          <w:rFonts w:ascii="Times New Roman" w:hAnsi="Times New Roman" w:cs="Times New Roman"/>
          <w:sz w:val="24"/>
          <w:szCs w:val="24"/>
        </w:rPr>
        <w:t>evidencia</w:t>
      </w:r>
      <w:r w:rsidR="001C2E56" w:rsidRPr="00B37F48">
        <w:rPr>
          <w:rFonts w:ascii="Times New Roman" w:hAnsi="Times New Roman" w:cs="Times New Roman"/>
          <w:sz w:val="24"/>
          <w:szCs w:val="24"/>
        </w:rPr>
        <w:t>n</w:t>
      </w:r>
      <w:r w:rsidR="00637D74" w:rsidRPr="00B37F48">
        <w:rPr>
          <w:rFonts w:ascii="Times New Roman" w:hAnsi="Times New Roman" w:cs="Times New Roman"/>
          <w:sz w:val="24"/>
          <w:szCs w:val="24"/>
        </w:rPr>
        <w:t xml:space="preserve"> las actividades que cada estudiante genera </w:t>
      </w:r>
      <w:r w:rsidR="004D2724" w:rsidRPr="00B37F48">
        <w:rPr>
          <w:rFonts w:ascii="Times New Roman" w:hAnsi="Times New Roman" w:cs="Times New Roman"/>
          <w:sz w:val="24"/>
          <w:szCs w:val="24"/>
        </w:rPr>
        <w:t xml:space="preserve">con </w:t>
      </w:r>
      <w:r w:rsidR="00637D74" w:rsidRPr="00B37F48">
        <w:rPr>
          <w:rFonts w:ascii="Times New Roman" w:hAnsi="Times New Roman" w:cs="Times New Roman"/>
          <w:sz w:val="24"/>
          <w:szCs w:val="24"/>
        </w:rPr>
        <w:t>el uso de la tecnología</w:t>
      </w:r>
      <w:r w:rsidR="001C2E56" w:rsidRPr="00B37F48">
        <w:rPr>
          <w:rFonts w:ascii="Times New Roman" w:hAnsi="Times New Roman" w:cs="Times New Roman"/>
          <w:sz w:val="24"/>
          <w:szCs w:val="24"/>
        </w:rPr>
        <w:t>,</w:t>
      </w:r>
      <w:r w:rsidR="00637D74" w:rsidRPr="00B37F48">
        <w:rPr>
          <w:rFonts w:ascii="Times New Roman" w:hAnsi="Times New Roman" w:cs="Times New Roman"/>
          <w:sz w:val="24"/>
          <w:szCs w:val="24"/>
        </w:rPr>
        <w:t xml:space="preserve"> constituyendo la identidad</w:t>
      </w:r>
      <w:r w:rsidR="001C2E56" w:rsidRPr="00B37F48">
        <w:rPr>
          <w:rFonts w:ascii="Times New Roman" w:hAnsi="Times New Roman" w:cs="Times New Roman"/>
          <w:sz w:val="24"/>
          <w:szCs w:val="24"/>
        </w:rPr>
        <w:t xml:space="preserve"> que</w:t>
      </w:r>
      <w:r w:rsidR="00637D74" w:rsidRPr="00B37F48">
        <w:rPr>
          <w:rFonts w:ascii="Times New Roman" w:hAnsi="Times New Roman" w:cs="Times New Roman"/>
          <w:sz w:val="24"/>
          <w:szCs w:val="24"/>
        </w:rPr>
        <w:t xml:space="preserve"> puede articular al aprendizaje.</w:t>
      </w:r>
    </w:p>
    <w:p w14:paraId="6A8DF71A" w14:textId="634D945C" w:rsidR="0018050F" w:rsidRPr="00B37F48" w:rsidRDefault="0018050F" w:rsidP="00FE5649">
      <w:pPr>
        <w:pStyle w:val="Prrafodelista"/>
        <w:autoSpaceDE w:val="0"/>
        <w:autoSpaceDN w:val="0"/>
        <w:adjustRightInd w:val="0"/>
        <w:spacing w:line="360" w:lineRule="auto"/>
        <w:ind w:hanging="709"/>
        <w:contextualSpacing w:val="0"/>
        <w:jc w:val="both"/>
        <w:rPr>
          <w:rFonts w:ascii="Times New Roman" w:hAnsi="Times New Roman" w:cs="Times New Roman"/>
          <w:color w:val="00B050"/>
          <w:sz w:val="24"/>
          <w:szCs w:val="24"/>
        </w:rPr>
      </w:pPr>
    </w:p>
    <w:p w14:paraId="32416730" w14:textId="12206725" w:rsidR="0018050F" w:rsidRPr="00B37F48" w:rsidRDefault="0018050F" w:rsidP="00B20FB5">
      <w:pPr>
        <w:pStyle w:val="Prrafodelista"/>
        <w:autoSpaceDE w:val="0"/>
        <w:autoSpaceDN w:val="0"/>
        <w:adjustRightInd w:val="0"/>
        <w:spacing w:after="160" w:line="360" w:lineRule="auto"/>
        <w:contextualSpacing w:val="0"/>
        <w:jc w:val="both"/>
        <w:rPr>
          <w:rFonts w:ascii="Times New Roman" w:hAnsi="Times New Roman" w:cs="Times New Roman"/>
          <w:sz w:val="24"/>
          <w:szCs w:val="24"/>
        </w:rPr>
      </w:pPr>
    </w:p>
    <w:p w14:paraId="0021AD98" w14:textId="270D47B5"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4384BA08" w14:textId="55E18D83"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48FEB4CE" w14:textId="6E6B10FC"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1C777EB2" w14:textId="2F4442EA"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68C7D316" w14:textId="54F9E927"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1272682B" w14:textId="4A12FBC8"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55521068" w14:textId="484C3D13"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2FCFCCD5" w14:textId="51F1D36E"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45490AD0" w14:textId="1E309DF7"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4A28BC62" w14:textId="17CFE986"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1E3E7F11" w14:textId="5E9D6A4B"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5803A526" w14:textId="1EE37DD8"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185F958C" w14:textId="25F8D9AD"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56C39611" w14:textId="2860EA4F"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2909B443" w14:textId="745546D4"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068B20B7" w14:textId="2272BCF6"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26C7F0DA" w14:textId="5F6F999C"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5764DB46" w14:textId="533CF1F5"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641B2290" w14:textId="0009D0FF"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13A38295" w14:textId="02D54D99"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4C0EA1F2" w14:textId="68678D82"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67ACB5A0" w14:textId="67C0AF90"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661C0B7D" w14:textId="5CF1B4FE"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3FB95468" w14:textId="43E7F558"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34BC0976" w14:textId="2CC3BB33"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6BF16A5E" w14:textId="278A85FF"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08434635" w14:textId="17E90612" w:rsidR="0018050F" w:rsidRPr="00B37F48" w:rsidRDefault="0018050F" w:rsidP="00637D74">
      <w:pPr>
        <w:pStyle w:val="Prrafodelista"/>
        <w:autoSpaceDE w:val="0"/>
        <w:autoSpaceDN w:val="0"/>
        <w:adjustRightInd w:val="0"/>
        <w:spacing w:after="0" w:line="240" w:lineRule="auto"/>
        <w:jc w:val="both"/>
        <w:rPr>
          <w:rFonts w:ascii="Times New Roman" w:hAnsi="Times New Roman" w:cs="Times New Roman"/>
          <w:sz w:val="24"/>
          <w:szCs w:val="24"/>
        </w:rPr>
      </w:pPr>
    </w:p>
    <w:p w14:paraId="7C87E821" w14:textId="77777777" w:rsidR="003B211D" w:rsidRPr="00B37F48" w:rsidRDefault="003B211D" w:rsidP="003B211D">
      <w:pPr>
        <w:pStyle w:val="Prrafodelista"/>
        <w:jc w:val="right"/>
        <w:rPr>
          <w:rFonts w:ascii="Times New Roman" w:hAnsi="Times New Roman" w:cs="Times New Roman"/>
          <w:b/>
          <w:bCs/>
          <w:color w:val="000000"/>
          <w:sz w:val="24"/>
          <w:szCs w:val="24"/>
          <w:lang w:val="en-US"/>
        </w:rPr>
      </w:pPr>
      <w:r w:rsidRPr="00B37F48">
        <w:rPr>
          <w:rFonts w:ascii="Times New Roman" w:hAnsi="Times New Roman" w:cs="Times New Roman"/>
          <w:b/>
          <w:bCs/>
          <w:color w:val="000000"/>
          <w:sz w:val="24"/>
          <w:szCs w:val="24"/>
          <w:lang w:val="en-US"/>
        </w:rPr>
        <w:lastRenderedPageBreak/>
        <w:t>ABSTRACT</w:t>
      </w:r>
    </w:p>
    <w:p w14:paraId="04E1473B" w14:textId="77777777" w:rsidR="003B211D" w:rsidRPr="00B37F48" w:rsidRDefault="003B211D" w:rsidP="003B211D">
      <w:pPr>
        <w:pStyle w:val="Prrafodelista"/>
        <w:rPr>
          <w:rFonts w:ascii="Times New Roman" w:hAnsi="Times New Roman" w:cs="Times New Roman"/>
          <w:b/>
          <w:bCs/>
          <w:color w:val="000000"/>
          <w:sz w:val="24"/>
          <w:szCs w:val="24"/>
          <w:lang w:val="en-US"/>
        </w:rPr>
      </w:pPr>
      <w:r w:rsidRPr="00B37F48">
        <w:rPr>
          <w:rFonts w:ascii="Times New Roman" w:hAnsi="Times New Roman" w:cs="Times New Roman"/>
          <w:b/>
          <w:bCs/>
          <w:noProof/>
          <w:sz w:val="24"/>
          <w:szCs w:val="24"/>
          <w:lang w:val="es-ES" w:eastAsia="es-ES"/>
        </w:rPr>
        <mc:AlternateContent>
          <mc:Choice Requires="wps">
            <w:drawing>
              <wp:anchor distT="0" distB="0" distL="114300" distR="114300" simplePos="0" relativeHeight="251670016" behindDoc="0" locked="0" layoutInCell="1" allowOverlap="1" wp14:anchorId="704EC772" wp14:editId="7D8FA1A6">
                <wp:simplePos x="0" y="0"/>
                <wp:positionH relativeFrom="column">
                  <wp:posOffset>-41910</wp:posOffset>
                </wp:positionH>
                <wp:positionV relativeFrom="paragraph">
                  <wp:posOffset>22225</wp:posOffset>
                </wp:positionV>
                <wp:extent cx="5724525" cy="0"/>
                <wp:effectExtent l="38100" t="38100" r="66675" b="95250"/>
                <wp:wrapNone/>
                <wp:docPr id="304"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DC2F20" id="5 Conector recto"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pt,1.75pt" to="447.4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" strokecolor="black [3200]" strokeweight="2pt">
                <v:shadow on="t" color="black" opacity="24903f" origin=",.5" offset="0,.55556mm"/>
              </v:line>
            </w:pict>
          </mc:Fallback>
        </mc:AlternateContent>
      </w:r>
    </w:p>
    <w:p w14:paraId="25216BD9" w14:textId="3311F346" w:rsidR="00A27F82" w:rsidRPr="00CE3262" w:rsidRDefault="00891637" w:rsidP="001202BD">
      <w:pPr>
        <w:widowControl w:val="0"/>
        <w:tabs>
          <w:tab w:val="left" w:pos="8760"/>
        </w:tabs>
        <w:autoSpaceDE w:val="0"/>
        <w:autoSpaceDN w:val="0"/>
        <w:adjustRightInd w:val="0"/>
        <w:spacing w:line="360" w:lineRule="auto"/>
        <w:ind w:firstLine="709"/>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 xml:space="preserve">For some time now, studies of events have been sought and carried out in which, its main characteristic has been to explore ways to strengthen the teaching-learning process, with uniqueness of great duration and quality, which has led to with force and insistence, to the use of technologies, methods and models, proposed by different referents who have contributed in this field. </w:t>
      </w:r>
      <w:r w:rsidR="00A27F82" w:rsidRPr="00CE3262">
        <w:rPr>
          <w:rFonts w:ascii="Times New Roman" w:hAnsi="Times New Roman" w:cs="Times New Roman"/>
          <w:sz w:val="24"/>
          <w:szCs w:val="24"/>
          <w:lang w:val="en-US"/>
        </w:rPr>
        <w:t>That said, the problem arises that, with the solution of this work, it allows proposing the design of quality indicators that serve as a facilitating tool to build virtual learning environments integrated with the social web, information and communication technologies, and smart mobile devices and, on the other hand, configure contributions in which the design and implementation of a learning model focused on quality is proposed.</w:t>
      </w:r>
    </w:p>
    <w:p w14:paraId="360C5702" w14:textId="6328564C" w:rsidR="005D7EC8" w:rsidRPr="00B37F48" w:rsidRDefault="005D7EC8" w:rsidP="00BA778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212121"/>
          <w:sz w:val="24"/>
          <w:szCs w:val="24"/>
          <w:lang w:val="en-US" w:eastAsia="es-CO"/>
        </w:rPr>
      </w:pPr>
    </w:p>
    <w:p w14:paraId="3172D262" w14:textId="77777777" w:rsidR="007D1075" w:rsidRPr="00CE3262" w:rsidRDefault="007D1075" w:rsidP="001202BD">
      <w:pPr>
        <w:widowControl w:val="0"/>
        <w:tabs>
          <w:tab w:val="left" w:pos="8760"/>
        </w:tabs>
        <w:autoSpaceDE w:val="0"/>
        <w:autoSpaceDN w:val="0"/>
        <w:adjustRightInd w:val="0"/>
        <w:spacing w:line="360" w:lineRule="auto"/>
        <w:ind w:firstLine="709"/>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To carry out the above process, we proceeded to:</w:t>
      </w:r>
    </w:p>
    <w:p w14:paraId="1CFDD863" w14:textId="77777777" w:rsidR="007D1075" w:rsidRPr="00CE3262" w:rsidRDefault="007D1075" w:rsidP="001202BD">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1. Study and review the state of the art, where the literature of experts in information and communication technologies was consulted.</w:t>
      </w:r>
    </w:p>
    <w:p w14:paraId="51631F30" w14:textId="77777777" w:rsidR="007D1075" w:rsidRPr="00CE3262" w:rsidRDefault="007D1075" w:rsidP="001202BD">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2. Design and structure the investigation. In this process, the problem was raised and the basis for the empirical analysis was defined. In addition, the research design structure and the instrument for its development were created.</w:t>
      </w:r>
    </w:p>
    <w:p w14:paraId="62B04A61" w14:textId="77777777" w:rsidR="007D1075" w:rsidRPr="00CE3262" w:rsidRDefault="007D1075" w:rsidP="001202BD">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3. Study the population and sample, to describe characteristics such as population and sample description, analysis of use, access to technology and analysis of results.</w:t>
      </w:r>
    </w:p>
    <w:p w14:paraId="20225231" w14:textId="77777777" w:rsidR="007D1075" w:rsidRPr="00CE3262" w:rsidRDefault="007D1075" w:rsidP="001202BD">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4. Extract data from the Moodle platform.</w:t>
      </w:r>
    </w:p>
    <w:p w14:paraId="5FB7EB4E" w14:textId="77777777" w:rsidR="007D1075" w:rsidRPr="00CE3262" w:rsidRDefault="007D1075" w:rsidP="001202BD">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5. Analyze the data, with which the conclusions were drawn.</w:t>
      </w:r>
    </w:p>
    <w:p w14:paraId="2DCAF072" w14:textId="77777777" w:rsidR="007D1075" w:rsidRPr="00CE3262" w:rsidRDefault="007D1075" w:rsidP="001202BD">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6. Design and implement indicators that will determine the actions to obtain quality learning and its personalization.</w:t>
      </w:r>
    </w:p>
    <w:p w14:paraId="5D770879" w14:textId="77777777" w:rsidR="007D1075" w:rsidRPr="00CE3262" w:rsidRDefault="007D1075" w:rsidP="001202BD">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sidRPr="00CE3262">
        <w:rPr>
          <w:rFonts w:ascii="Times New Roman" w:hAnsi="Times New Roman" w:cs="Times New Roman"/>
          <w:sz w:val="24"/>
          <w:szCs w:val="24"/>
          <w:lang w:val="en-US"/>
        </w:rPr>
        <w:t>7. Analyze and evaluate the work done, to reach conclusions and determine future work.</w:t>
      </w:r>
    </w:p>
    <w:p w14:paraId="28231A40" w14:textId="77777777" w:rsidR="00440BD9" w:rsidRPr="00CE3262" w:rsidRDefault="00440BD9" w:rsidP="00440BD9">
      <w:pPr>
        <w:widowControl w:val="0"/>
        <w:tabs>
          <w:tab w:val="left" w:pos="8760"/>
        </w:tabs>
        <w:autoSpaceDE w:val="0"/>
        <w:autoSpaceDN w:val="0"/>
        <w:adjustRightInd w:val="0"/>
        <w:spacing w:line="360" w:lineRule="auto"/>
        <w:ind w:firstLine="709"/>
        <w:jc w:val="both"/>
        <w:rPr>
          <w:rFonts w:ascii="Times New Roman" w:hAnsi="Times New Roman" w:cs="Times New Roman"/>
          <w:sz w:val="24"/>
          <w:szCs w:val="24"/>
          <w:lang w:val="en-US"/>
        </w:rPr>
      </w:pPr>
    </w:p>
    <w:p w14:paraId="3ECAC46F" w14:textId="6D210E00" w:rsidR="007D1075" w:rsidRPr="00440BD9" w:rsidRDefault="007D1075" w:rsidP="00440BD9">
      <w:pPr>
        <w:widowControl w:val="0"/>
        <w:tabs>
          <w:tab w:val="left" w:pos="8760"/>
        </w:tabs>
        <w:autoSpaceDE w:val="0"/>
        <w:autoSpaceDN w:val="0"/>
        <w:adjustRightInd w:val="0"/>
        <w:spacing w:line="360" w:lineRule="auto"/>
        <w:ind w:firstLine="709"/>
        <w:jc w:val="both"/>
        <w:rPr>
          <w:rFonts w:ascii="Times New Roman" w:hAnsi="Times New Roman" w:cs="Times New Roman"/>
          <w:sz w:val="24"/>
          <w:szCs w:val="24"/>
          <w:lang w:val="en-US"/>
        </w:rPr>
      </w:pPr>
      <w:r w:rsidRPr="00440BD9">
        <w:rPr>
          <w:rFonts w:ascii="Times New Roman" w:hAnsi="Times New Roman" w:cs="Times New Roman"/>
          <w:sz w:val="24"/>
          <w:szCs w:val="24"/>
          <w:lang w:val="en-US"/>
        </w:rPr>
        <w:lastRenderedPageBreak/>
        <w:t>Likewise, a model is proposed that is based on the theories of instructional design and its purpose is to design instructions to support the learning process, the technologies that serve as an articulating medium; the personalization of learning that establishes the pace of student learning and digital identity that, in short, refers to the use of personal devices (BYOD), centered on the student.</w:t>
      </w:r>
    </w:p>
    <w:p w14:paraId="4FA53B91" w14:textId="498B610C" w:rsidR="005C0FCF" w:rsidRPr="00440BD9" w:rsidRDefault="00440BD9" w:rsidP="00440BD9">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 xml:space="preserve">            </w:t>
      </w:r>
      <w:r w:rsidR="005C0FCF" w:rsidRPr="00440BD9">
        <w:rPr>
          <w:rFonts w:ascii="Times New Roman" w:hAnsi="Times New Roman" w:cs="Times New Roman"/>
          <w:sz w:val="24"/>
          <w:szCs w:val="24"/>
          <w:lang w:val="en-US"/>
        </w:rPr>
        <w:t>The method that is used as a theoretical basis to develop the work is made up of two types of research: formative and design-based, which have had as objectives, to improve the theory of design in order to create instructional practices or processes; expand the knowledge base in the theory of instructional design; generate learning mediated by new technologies; generate knowledge that contributes to improving the quality of instructional practices; establish own rhythms of work. These objectives were determined, from the criteria obtained, from the perspective of some authors listed in Chapter 2. State of the art Formative research. In such a way that, as a result of what has been described, the criteria that are listed below were determined: student training, teacher orientations, practice, action research, use of technology and design of instructions.</w:t>
      </w:r>
    </w:p>
    <w:p w14:paraId="57744BFF" w14:textId="492491AB" w:rsidR="00EA6A00" w:rsidRPr="00E86A5B" w:rsidRDefault="00440BD9" w:rsidP="00440BD9">
      <w:pPr>
        <w:widowControl w:val="0"/>
        <w:tabs>
          <w:tab w:val="left" w:pos="8760"/>
        </w:tabs>
        <w:autoSpaceDE w:val="0"/>
        <w:autoSpaceDN w:val="0"/>
        <w:adjustRightInd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 xml:space="preserve">            </w:t>
      </w:r>
      <w:r w:rsidR="00EA6A00" w:rsidRPr="00440BD9">
        <w:rPr>
          <w:rFonts w:ascii="Times New Roman" w:hAnsi="Times New Roman" w:cs="Times New Roman"/>
          <w:sz w:val="24"/>
          <w:szCs w:val="24"/>
          <w:lang w:val="en-US"/>
        </w:rPr>
        <w:t>Design-based research is intended to help understand the relationships that exist between educational theory, the designed artifact, and practice. Thus, and with the purpose of responding to the problem posed, the objective of this thesis is studied, which consists of analyzing, designing, implementing and evaluating quality indicators that serve as a facilitating tool to build virtual learning environments integrated with the web. social, information and communication technologies, and smart mobile devices. Consequently, it is concluded that:</w:t>
      </w:r>
    </w:p>
    <w:p w14:paraId="23063ECD" w14:textId="77777777" w:rsidR="00B37F48" w:rsidRPr="00FE5E11" w:rsidRDefault="00B37F48" w:rsidP="00FE5E11">
      <w:pPr>
        <w:widowControl w:val="0"/>
        <w:tabs>
          <w:tab w:val="left" w:pos="8760"/>
        </w:tabs>
        <w:autoSpaceDE w:val="0"/>
        <w:autoSpaceDN w:val="0"/>
        <w:adjustRightInd w:val="0"/>
        <w:spacing w:line="360" w:lineRule="auto"/>
        <w:jc w:val="both"/>
        <w:rPr>
          <w:rFonts w:ascii="Times New Roman" w:hAnsi="Times New Roman" w:cs="Times New Roman"/>
          <w:sz w:val="24"/>
          <w:szCs w:val="24"/>
          <w:shd w:val="clear" w:color="auto" w:fill="FFFFFF"/>
          <w:lang w:val="en-US"/>
        </w:rPr>
      </w:pPr>
      <w:r w:rsidRPr="00FE5E11">
        <w:rPr>
          <w:rFonts w:ascii="Times New Roman" w:hAnsi="Times New Roman" w:cs="Times New Roman"/>
          <w:sz w:val="24"/>
          <w:szCs w:val="24"/>
          <w:shd w:val="clear" w:color="auto" w:fill="FFFFFF"/>
          <w:lang w:val="en-US"/>
        </w:rPr>
        <w:t>A. With respect to the instructional design, this aspect will show and serve as a systematic guide in the evolution of the progress of training activities.</w:t>
      </w:r>
    </w:p>
    <w:p w14:paraId="41A3F0E6" w14:textId="77777777" w:rsidR="00B37F48" w:rsidRPr="00FE5E11" w:rsidRDefault="00B37F48" w:rsidP="00FE5E11">
      <w:pPr>
        <w:widowControl w:val="0"/>
        <w:tabs>
          <w:tab w:val="left" w:pos="8760"/>
        </w:tabs>
        <w:autoSpaceDE w:val="0"/>
        <w:autoSpaceDN w:val="0"/>
        <w:adjustRightInd w:val="0"/>
        <w:spacing w:line="360" w:lineRule="auto"/>
        <w:jc w:val="both"/>
        <w:rPr>
          <w:rFonts w:ascii="Times New Roman" w:hAnsi="Times New Roman" w:cs="Times New Roman"/>
          <w:sz w:val="24"/>
          <w:szCs w:val="24"/>
          <w:shd w:val="clear" w:color="auto" w:fill="FFFFFF"/>
          <w:lang w:val="en-US"/>
        </w:rPr>
      </w:pPr>
      <w:r w:rsidRPr="00FE5E11">
        <w:rPr>
          <w:rFonts w:ascii="Times New Roman" w:hAnsi="Times New Roman" w:cs="Times New Roman"/>
          <w:sz w:val="24"/>
          <w:szCs w:val="24"/>
          <w:shd w:val="clear" w:color="auto" w:fill="FFFFFF"/>
          <w:lang w:val="en-US"/>
        </w:rPr>
        <w:t>B. Regarding the use of technologies, the appropriate way as technologies (BYOD) are taken into account, they support learning actions, for the benefit of skills improvements in students.</w:t>
      </w:r>
    </w:p>
    <w:p w14:paraId="495D8AC2" w14:textId="77777777" w:rsidR="00B37F48" w:rsidRPr="007139FC" w:rsidRDefault="00B37F48" w:rsidP="00FE5E11">
      <w:pPr>
        <w:widowControl w:val="0"/>
        <w:tabs>
          <w:tab w:val="left" w:pos="8760"/>
        </w:tabs>
        <w:autoSpaceDE w:val="0"/>
        <w:autoSpaceDN w:val="0"/>
        <w:adjustRightInd w:val="0"/>
        <w:spacing w:line="360" w:lineRule="auto"/>
        <w:jc w:val="both"/>
        <w:rPr>
          <w:rFonts w:ascii="Times New Roman" w:hAnsi="Times New Roman" w:cs="Times New Roman"/>
          <w:sz w:val="24"/>
          <w:szCs w:val="24"/>
          <w:shd w:val="clear" w:color="auto" w:fill="FFFFFF"/>
          <w:lang w:val="en-US"/>
        </w:rPr>
      </w:pPr>
      <w:r w:rsidRPr="00FE5E11">
        <w:rPr>
          <w:rFonts w:ascii="Times New Roman" w:hAnsi="Times New Roman" w:cs="Times New Roman"/>
          <w:sz w:val="24"/>
          <w:szCs w:val="24"/>
          <w:shd w:val="clear" w:color="auto" w:fill="FFFFFF"/>
          <w:lang w:val="en-US"/>
        </w:rPr>
        <w:t>C. In relation to the personalization of learning, a direct connection is established with the learner, generating their own rhythm of work and, the one who teaches, produces particular</w:t>
      </w:r>
      <w:r w:rsidRPr="0084008D">
        <w:rPr>
          <w:rFonts w:ascii="Times New Roman" w:eastAsia="Times New Roman" w:hAnsi="Times New Roman" w:cs="Times New Roman"/>
          <w:color w:val="202124"/>
          <w:sz w:val="24"/>
          <w:szCs w:val="24"/>
          <w:lang w:val="en"/>
        </w:rPr>
        <w:t xml:space="preserve"> </w:t>
      </w:r>
      <w:r w:rsidRPr="007139FC">
        <w:rPr>
          <w:rFonts w:ascii="Times New Roman" w:hAnsi="Times New Roman" w:cs="Times New Roman"/>
          <w:sz w:val="24"/>
          <w:szCs w:val="24"/>
          <w:shd w:val="clear" w:color="auto" w:fill="FFFFFF"/>
          <w:lang w:val="en-US"/>
        </w:rPr>
        <w:lastRenderedPageBreak/>
        <w:t>actions that originate a process of inclusion in the classroom and focus learning on the student.</w:t>
      </w:r>
    </w:p>
    <w:p w14:paraId="24A12133" w14:textId="77777777" w:rsidR="00B37F48" w:rsidRPr="007139FC" w:rsidRDefault="00B37F48" w:rsidP="003A70AF">
      <w:pPr>
        <w:widowControl w:val="0"/>
        <w:tabs>
          <w:tab w:val="left" w:pos="8760"/>
        </w:tabs>
        <w:autoSpaceDE w:val="0"/>
        <w:autoSpaceDN w:val="0"/>
        <w:adjustRightInd w:val="0"/>
        <w:spacing w:line="360" w:lineRule="auto"/>
        <w:jc w:val="both"/>
        <w:rPr>
          <w:rFonts w:ascii="Times New Roman" w:hAnsi="Times New Roman" w:cs="Times New Roman"/>
          <w:sz w:val="24"/>
          <w:szCs w:val="24"/>
          <w:shd w:val="clear" w:color="auto" w:fill="FFFFFF"/>
          <w:lang w:val="en-US"/>
        </w:rPr>
      </w:pPr>
      <w:r w:rsidRPr="007139FC">
        <w:rPr>
          <w:rFonts w:ascii="Times New Roman" w:hAnsi="Times New Roman" w:cs="Times New Roman"/>
          <w:sz w:val="24"/>
          <w:szCs w:val="24"/>
          <w:shd w:val="clear" w:color="auto" w:fill="FFFFFF"/>
          <w:lang w:val="en-US"/>
        </w:rPr>
        <w:t>D. On digital identity, the activities that each student generates with the use of technology are evidenced, constituting the identity that can articulate learning.</w:t>
      </w:r>
    </w:p>
    <w:p w14:paraId="529193BA" w14:textId="77777777" w:rsidR="00573BC2" w:rsidRPr="00B37F48" w:rsidRDefault="00573BC2" w:rsidP="00B37F48">
      <w:pPr>
        <w:widowControl w:val="0"/>
        <w:tabs>
          <w:tab w:val="left" w:pos="8760"/>
        </w:tabs>
        <w:autoSpaceDE w:val="0"/>
        <w:autoSpaceDN w:val="0"/>
        <w:adjustRightInd w:val="0"/>
        <w:spacing w:line="360" w:lineRule="auto"/>
        <w:ind w:left="50" w:right="37"/>
        <w:jc w:val="center"/>
        <w:rPr>
          <w:rFonts w:ascii="Times New Roman" w:hAnsi="Times New Roman"/>
          <w:b/>
          <w:bCs/>
          <w:sz w:val="24"/>
          <w:szCs w:val="24"/>
          <w:u w:val="single"/>
          <w:lang w:val="en-US"/>
        </w:rPr>
      </w:pPr>
    </w:p>
    <w:p w14:paraId="35DD3A1C" w14:textId="77777777" w:rsidR="003B211D" w:rsidRPr="00B37F48" w:rsidRDefault="003B211D"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030B2176" w14:textId="77777777" w:rsidR="003B211D" w:rsidRPr="00B37F48" w:rsidRDefault="003B211D"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5D0F64D0" w14:textId="77777777" w:rsidR="003B211D" w:rsidRPr="00B37F48" w:rsidRDefault="003B211D"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329B5B34" w14:textId="3461A5D8" w:rsidR="003B211D" w:rsidRPr="00B37F48" w:rsidRDefault="003B211D"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212412AE" w14:textId="4281B349" w:rsidR="00287CA9" w:rsidRPr="00B37F48" w:rsidRDefault="00287CA9"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04C7E285" w14:textId="778CA90C" w:rsidR="00287CA9" w:rsidRPr="00B37F48" w:rsidRDefault="00287CA9"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6A3E1A08" w14:textId="62248A66" w:rsidR="00287CA9" w:rsidRDefault="00287CA9"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2EDE60C5" w14:textId="243326C2"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59629500" w14:textId="28F92235"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78A20C37" w14:textId="7BBB8653"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641D112A" w14:textId="7D463194"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08E8F341" w14:textId="6BC8BB15"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0EBE16DC" w14:textId="2D7F9DB6"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13D213E8" w14:textId="08726769"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27F5EB08" w14:textId="281C551D"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61FA0151" w14:textId="7C7B1B9B"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19DF0026" w14:textId="52396D98"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002E3EEF" w14:textId="0930FAB8"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370F188C" w14:textId="48F93FA1"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1D0AE2F3" w14:textId="37E4AD73"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5ADEE4F3" w14:textId="13DB06F4"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54A685AC" w14:textId="5A1CAB1B"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18DD1E80" w14:textId="0CCA18F3"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402BE244" w14:textId="36E2823C"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2AAAF6E3" w14:textId="7BCE3A0D"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319611E4" w14:textId="67DDAF4E"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3E9B3A06" w14:textId="5BDB938B"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11B82094" w14:textId="0C09D4B3"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70318541" w14:textId="08CEC9EE"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00256530" w14:textId="3AF51EC2"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68A9C906" w14:textId="1999C60B"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3B4F4812" w14:textId="1DADAAAA"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2A78F24F" w14:textId="2B1DA03D"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2A99008E" w14:textId="7473B1E9"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63A2B7DF" w14:textId="77777777" w:rsidR="001C447C" w:rsidRDefault="001C447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3DF69F9C" w14:textId="77777777" w:rsidR="001C447C" w:rsidRDefault="001C447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157D2CC3" w14:textId="4F43E6DE" w:rsidR="00B37F48" w:rsidRDefault="00B37F4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lang w:val="en-US"/>
        </w:rPr>
      </w:pPr>
    </w:p>
    <w:p w14:paraId="2E816FBC" w14:textId="2759F810" w:rsidR="00F7557B" w:rsidRPr="00B37F48" w:rsidRDefault="00EF3080" w:rsidP="00FD0966">
      <w:pPr>
        <w:widowControl w:val="0"/>
        <w:autoSpaceDE w:val="0"/>
        <w:autoSpaceDN w:val="0"/>
        <w:adjustRightInd w:val="0"/>
        <w:spacing w:after="0" w:line="240" w:lineRule="auto"/>
        <w:ind w:right="210" w:hanging="284"/>
        <w:rPr>
          <w:rFonts w:eastAsiaTheme="minorEastAsia"/>
          <w:b/>
          <w:bCs/>
          <w:caps/>
          <w:noProof/>
          <w:sz w:val="24"/>
          <w:szCs w:val="24"/>
          <w:lang w:eastAsia="es-CO"/>
        </w:rPr>
      </w:pPr>
      <w:r w:rsidRPr="00B37F48">
        <w:rPr>
          <w:rFonts w:ascii="Times New Roman" w:hAnsi="Times New Roman"/>
          <w:caps/>
          <w:sz w:val="24"/>
          <w:szCs w:val="24"/>
          <w:u w:val="single"/>
        </w:rPr>
        <w:lastRenderedPageBreak/>
        <w:fldChar w:fldCharType="begin"/>
      </w:r>
      <w:r w:rsidRPr="00B37F48">
        <w:rPr>
          <w:rFonts w:ascii="Times New Roman" w:hAnsi="Times New Roman"/>
          <w:sz w:val="24"/>
          <w:szCs w:val="24"/>
        </w:rPr>
        <w:instrText xml:space="preserve"> TOC \o "1-6" \h \z \u </w:instrText>
      </w:r>
      <w:r w:rsidRPr="00B37F48">
        <w:rPr>
          <w:rFonts w:ascii="Times New Roman" w:hAnsi="Times New Roman"/>
          <w:caps/>
          <w:sz w:val="24"/>
          <w:szCs w:val="24"/>
          <w:u w:val="single"/>
        </w:rPr>
        <w:fldChar w:fldCharType="separate"/>
      </w:r>
      <w:hyperlink w:anchor="_Toc520336469" w:history="1">
        <w:r w:rsidR="00A60153" w:rsidRPr="00B37F48">
          <w:rPr>
            <w:rStyle w:val="Hipervnculo"/>
            <w:b/>
            <w:noProof/>
            <w:sz w:val="24"/>
            <w:szCs w:val="24"/>
          </w:rPr>
          <w:t>CAPÍTULO 1. INTRODUCCIÓN</w:t>
        </w:r>
        <w:r w:rsidR="00BE2FB4" w:rsidRPr="00B37F48">
          <w:rPr>
            <w:rStyle w:val="Hipervnculo"/>
            <w:noProof/>
            <w:sz w:val="24"/>
            <w:szCs w:val="24"/>
          </w:rPr>
          <w:t>………………………………………………………………………………</w:t>
        </w:r>
        <w:r w:rsidR="00A60153" w:rsidRPr="00B37F48">
          <w:rPr>
            <w:rStyle w:val="Hipervnculo"/>
            <w:noProof/>
            <w:sz w:val="24"/>
            <w:szCs w:val="24"/>
          </w:rPr>
          <w:t>.</w:t>
        </w:r>
        <w:r w:rsidR="00BE2FB4" w:rsidRPr="00B37F48">
          <w:rPr>
            <w:rStyle w:val="Hipervnculo"/>
            <w:noProof/>
            <w:sz w:val="24"/>
            <w:szCs w:val="24"/>
          </w:rPr>
          <w:t>..</w:t>
        </w:r>
        <w:r w:rsidR="00A60153" w:rsidRPr="00B37F48">
          <w:rPr>
            <w:rStyle w:val="Hipervnculo"/>
            <w:noProof/>
            <w:sz w:val="24"/>
            <w:szCs w:val="24"/>
          </w:rPr>
          <w:t>......</w:t>
        </w:r>
        <w:r w:rsidR="00B37F48">
          <w:rPr>
            <w:rStyle w:val="Hipervnculo"/>
            <w:noProof/>
            <w:sz w:val="24"/>
            <w:szCs w:val="24"/>
          </w:rPr>
          <w:t xml:space="preserve">... </w:t>
        </w:r>
        <w:r w:rsidR="00F7557B" w:rsidRPr="00B37F48">
          <w:rPr>
            <w:noProof/>
            <w:webHidden/>
            <w:sz w:val="24"/>
            <w:szCs w:val="24"/>
          </w:rPr>
          <w:fldChar w:fldCharType="begin"/>
        </w:r>
        <w:r w:rsidR="00F7557B" w:rsidRPr="00B37F48">
          <w:rPr>
            <w:noProof/>
            <w:webHidden/>
            <w:sz w:val="24"/>
            <w:szCs w:val="24"/>
          </w:rPr>
          <w:instrText xml:space="preserve"> PAGEREF _Toc520336469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35</w:t>
        </w:r>
        <w:r w:rsidR="00F7557B" w:rsidRPr="00B37F48">
          <w:rPr>
            <w:noProof/>
            <w:webHidden/>
            <w:sz w:val="24"/>
            <w:szCs w:val="24"/>
          </w:rPr>
          <w:fldChar w:fldCharType="end"/>
        </w:r>
      </w:hyperlink>
    </w:p>
    <w:p w14:paraId="36A83D57" w14:textId="09E59473" w:rsidR="00F7557B" w:rsidRPr="00B37F48" w:rsidRDefault="00BE2FB4" w:rsidP="00FD0966">
      <w:pPr>
        <w:pStyle w:val="TDC1"/>
        <w:spacing w:line="240" w:lineRule="auto"/>
        <w:ind w:hanging="284"/>
        <w:rPr>
          <w:rFonts w:eastAsiaTheme="minorEastAsia"/>
          <w:b w:val="0"/>
          <w:sz w:val="24"/>
          <w:szCs w:val="24"/>
          <w:lang w:eastAsia="es-CO"/>
        </w:rPr>
      </w:pPr>
      <w:r w:rsidRPr="00B37F48">
        <w:rPr>
          <w:rStyle w:val="Hipervnculo"/>
          <w:b w:val="0"/>
          <w:bCs w:val="0"/>
          <w:caps w:val="0"/>
          <w:color w:val="auto"/>
          <w:sz w:val="24"/>
          <w:szCs w:val="24"/>
          <w:u w:val="none"/>
        </w:rPr>
        <w:t>1</w:t>
      </w:r>
      <w:r w:rsidRPr="00B37F48">
        <w:rPr>
          <w:rStyle w:val="Hipervnculo"/>
          <w:b w:val="0"/>
          <w:bCs w:val="0"/>
          <w:caps w:val="0"/>
          <w:sz w:val="24"/>
          <w:szCs w:val="24"/>
          <w:u w:val="none"/>
        </w:rPr>
        <w:t>.</w:t>
      </w:r>
      <w:r w:rsidRPr="00B37F48">
        <w:rPr>
          <w:b w:val="0"/>
          <w:sz w:val="24"/>
          <w:szCs w:val="24"/>
        </w:rPr>
        <w:t xml:space="preserve"> </w:t>
      </w:r>
      <w:hyperlink w:anchor="_Toc520336470" w:history="1">
        <w:r w:rsidR="00F7557B" w:rsidRPr="00B37F48">
          <w:rPr>
            <w:rStyle w:val="Hipervnculo"/>
            <w:b w:val="0"/>
            <w:sz w:val="24"/>
            <w:szCs w:val="24"/>
          </w:rPr>
          <w:t>I</w:t>
        </w:r>
        <w:r w:rsidRPr="00B37F48">
          <w:rPr>
            <w:rStyle w:val="Hipervnculo"/>
            <w:b w:val="0"/>
            <w:caps w:val="0"/>
            <w:sz w:val="24"/>
            <w:szCs w:val="24"/>
          </w:rPr>
          <w:t>ntroducción</w:t>
        </w:r>
        <w:r w:rsidR="00F7557B" w:rsidRPr="00B37F48">
          <w:rPr>
            <w:b w:val="0"/>
            <w:webHidden/>
            <w:sz w:val="24"/>
            <w:szCs w:val="24"/>
          </w:rPr>
          <w:tab/>
        </w:r>
        <w:r w:rsidR="00F7557B" w:rsidRPr="00B37F48">
          <w:rPr>
            <w:b w:val="0"/>
            <w:webHidden/>
            <w:sz w:val="24"/>
            <w:szCs w:val="24"/>
          </w:rPr>
          <w:fldChar w:fldCharType="begin"/>
        </w:r>
        <w:r w:rsidR="00F7557B" w:rsidRPr="00B37F48">
          <w:rPr>
            <w:b w:val="0"/>
            <w:webHidden/>
            <w:sz w:val="24"/>
            <w:szCs w:val="24"/>
          </w:rPr>
          <w:instrText xml:space="preserve"> PAGEREF _Toc520336470 \h </w:instrText>
        </w:r>
        <w:r w:rsidR="00F7557B" w:rsidRPr="00B37F48">
          <w:rPr>
            <w:b w:val="0"/>
            <w:webHidden/>
            <w:sz w:val="24"/>
            <w:szCs w:val="24"/>
          </w:rPr>
        </w:r>
        <w:r w:rsidR="00F7557B" w:rsidRPr="00B37F48">
          <w:rPr>
            <w:b w:val="0"/>
            <w:webHidden/>
            <w:sz w:val="24"/>
            <w:szCs w:val="24"/>
          </w:rPr>
          <w:fldChar w:fldCharType="separate"/>
        </w:r>
        <w:r w:rsidR="005C326D">
          <w:rPr>
            <w:b w:val="0"/>
            <w:webHidden/>
            <w:sz w:val="24"/>
            <w:szCs w:val="24"/>
          </w:rPr>
          <w:t>36</w:t>
        </w:r>
        <w:r w:rsidR="00F7557B" w:rsidRPr="00B37F48">
          <w:rPr>
            <w:b w:val="0"/>
            <w:webHidden/>
            <w:sz w:val="24"/>
            <w:szCs w:val="24"/>
          </w:rPr>
          <w:fldChar w:fldCharType="end"/>
        </w:r>
      </w:hyperlink>
    </w:p>
    <w:p w14:paraId="6F45F55D" w14:textId="18C435F5" w:rsidR="00F7557B" w:rsidRPr="00B37F48" w:rsidRDefault="00000000" w:rsidP="00CD7416">
      <w:pPr>
        <w:pStyle w:val="TDC2"/>
        <w:rPr>
          <w:rFonts w:eastAsiaTheme="minorEastAsia"/>
          <w:sz w:val="24"/>
          <w:szCs w:val="24"/>
        </w:rPr>
      </w:pPr>
      <w:hyperlink w:anchor="_Toc520336471" w:history="1">
        <w:r w:rsidR="00F7557B" w:rsidRPr="00B37F48">
          <w:rPr>
            <w:rStyle w:val="Hipervnculo"/>
            <w:sz w:val="24"/>
            <w:szCs w:val="24"/>
          </w:rPr>
          <w:t>1.1 P</w:t>
        </w:r>
        <w:r w:rsidR="00F7557B" w:rsidRPr="00B37F48">
          <w:rPr>
            <w:rStyle w:val="Hipervnculo"/>
            <w:b/>
            <w:sz w:val="24"/>
            <w:szCs w:val="24"/>
          </w:rPr>
          <w:t>lanteamiento del problema</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_Toc520336471 \h </w:instrText>
        </w:r>
        <w:r w:rsidR="00F7557B" w:rsidRPr="00B37F48">
          <w:rPr>
            <w:webHidden/>
            <w:sz w:val="24"/>
            <w:szCs w:val="24"/>
          </w:rPr>
        </w:r>
        <w:r w:rsidR="00F7557B" w:rsidRPr="00B37F48">
          <w:rPr>
            <w:webHidden/>
            <w:sz w:val="24"/>
            <w:szCs w:val="24"/>
          </w:rPr>
          <w:fldChar w:fldCharType="separate"/>
        </w:r>
        <w:r w:rsidR="005C326D">
          <w:rPr>
            <w:webHidden/>
            <w:sz w:val="24"/>
            <w:szCs w:val="24"/>
          </w:rPr>
          <w:t>36</w:t>
        </w:r>
        <w:r w:rsidR="00F7557B" w:rsidRPr="00B37F48">
          <w:rPr>
            <w:webHidden/>
            <w:sz w:val="24"/>
            <w:szCs w:val="24"/>
          </w:rPr>
          <w:fldChar w:fldCharType="end"/>
        </w:r>
      </w:hyperlink>
    </w:p>
    <w:p w14:paraId="69E2EAEB" w14:textId="2AC0D690" w:rsidR="00F7557B" w:rsidRPr="00B37F48" w:rsidRDefault="00000000" w:rsidP="00CD7416">
      <w:pPr>
        <w:pStyle w:val="TDC2"/>
        <w:rPr>
          <w:rFonts w:eastAsiaTheme="minorEastAsia"/>
          <w:sz w:val="24"/>
          <w:szCs w:val="24"/>
        </w:rPr>
      </w:pPr>
      <w:hyperlink w:anchor="_Toc520336472" w:history="1">
        <w:r w:rsidR="00F7557B" w:rsidRPr="00B37F48">
          <w:rPr>
            <w:rStyle w:val="Hipervnculo"/>
            <w:sz w:val="24"/>
            <w:szCs w:val="24"/>
          </w:rPr>
          <w:t>1.2 I</w:t>
        </w:r>
        <w:r w:rsidR="00F7557B" w:rsidRPr="00B37F48">
          <w:rPr>
            <w:rStyle w:val="Hipervnculo"/>
            <w:b/>
            <w:sz w:val="24"/>
            <w:szCs w:val="24"/>
          </w:rPr>
          <w:t>nterés y pertinencia</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_Toc520336472 \h </w:instrText>
        </w:r>
        <w:r w:rsidR="00F7557B" w:rsidRPr="00B37F48">
          <w:rPr>
            <w:webHidden/>
            <w:sz w:val="24"/>
            <w:szCs w:val="24"/>
          </w:rPr>
        </w:r>
        <w:r w:rsidR="00F7557B" w:rsidRPr="00B37F48">
          <w:rPr>
            <w:webHidden/>
            <w:sz w:val="24"/>
            <w:szCs w:val="24"/>
          </w:rPr>
          <w:fldChar w:fldCharType="separate"/>
        </w:r>
        <w:r w:rsidR="005C326D">
          <w:rPr>
            <w:webHidden/>
            <w:sz w:val="24"/>
            <w:szCs w:val="24"/>
          </w:rPr>
          <w:t>37</w:t>
        </w:r>
        <w:r w:rsidR="00F7557B" w:rsidRPr="00B37F48">
          <w:rPr>
            <w:webHidden/>
            <w:sz w:val="24"/>
            <w:szCs w:val="24"/>
          </w:rPr>
          <w:fldChar w:fldCharType="end"/>
        </w:r>
      </w:hyperlink>
    </w:p>
    <w:p w14:paraId="415B1635" w14:textId="2A7CFACB" w:rsidR="00F7557B" w:rsidRPr="00B37F48" w:rsidRDefault="00000000" w:rsidP="00CD7416">
      <w:pPr>
        <w:pStyle w:val="TDC2"/>
        <w:rPr>
          <w:rFonts w:eastAsiaTheme="minorEastAsia"/>
          <w:sz w:val="24"/>
          <w:szCs w:val="24"/>
        </w:rPr>
      </w:pPr>
      <w:hyperlink w:anchor="_Toc520336473" w:history="1">
        <w:r w:rsidR="00F7557B" w:rsidRPr="00B37F48">
          <w:rPr>
            <w:rStyle w:val="Hipervnculo"/>
            <w:sz w:val="24"/>
            <w:szCs w:val="24"/>
          </w:rPr>
          <w:t>1.3 J</w:t>
        </w:r>
        <w:r w:rsidR="00F7557B" w:rsidRPr="00B37F48">
          <w:rPr>
            <w:rStyle w:val="Hipervnculo"/>
            <w:b/>
            <w:sz w:val="24"/>
            <w:szCs w:val="24"/>
          </w:rPr>
          <w:t>ustificación de la investigación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_Toc520336473 \h </w:instrText>
        </w:r>
        <w:r w:rsidR="00F7557B" w:rsidRPr="00B37F48">
          <w:rPr>
            <w:webHidden/>
            <w:sz w:val="24"/>
            <w:szCs w:val="24"/>
          </w:rPr>
        </w:r>
        <w:r w:rsidR="00F7557B" w:rsidRPr="00B37F48">
          <w:rPr>
            <w:webHidden/>
            <w:sz w:val="24"/>
            <w:szCs w:val="24"/>
          </w:rPr>
          <w:fldChar w:fldCharType="separate"/>
        </w:r>
        <w:r w:rsidR="005C326D">
          <w:rPr>
            <w:webHidden/>
            <w:sz w:val="24"/>
            <w:szCs w:val="24"/>
          </w:rPr>
          <w:t>38</w:t>
        </w:r>
        <w:r w:rsidR="00F7557B" w:rsidRPr="00B37F48">
          <w:rPr>
            <w:webHidden/>
            <w:sz w:val="24"/>
            <w:szCs w:val="24"/>
          </w:rPr>
          <w:fldChar w:fldCharType="end"/>
        </w:r>
      </w:hyperlink>
    </w:p>
    <w:p w14:paraId="5E6FCB1D" w14:textId="094ACF84" w:rsidR="00F7557B" w:rsidRPr="00B37F48" w:rsidRDefault="00000000" w:rsidP="00CD7416">
      <w:pPr>
        <w:pStyle w:val="TDC2"/>
        <w:rPr>
          <w:rFonts w:eastAsiaTheme="minorEastAsia"/>
          <w:sz w:val="24"/>
          <w:szCs w:val="24"/>
        </w:rPr>
      </w:pPr>
      <w:hyperlink w:anchor="_Toc520336474" w:history="1">
        <w:r w:rsidR="00F7557B" w:rsidRPr="00B37F48">
          <w:rPr>
            <w:rStyle w:val="Hipervnculo"/>
            <w:sz w:val="24"/>
            <w:szCs w:val="24"/>
          </w:rPr>
          <w:t>1.4 O</w:t>
        </w:r>
        <w:r w:rsidR="00F7557B" w:rsidRPr="00B37F48">
          <w:rPr>
            <w:rStyle w:val="Hipervnculo"/>
            <w:b/>
            <w:sz w:val="24"/>
            <w:szCs w:val="24"/>
          </w:rPr>
          <w:t>bjetivo de la tesis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_Toc520336474 \h </w:instrText>
        </w:r>
        <w:r w:rsidR="00F7557B" w:rsidRPr="00B37F48">
          <w:rPr>
            <w:webHidden/>
            <w:sz w:val="24"/>
            <w:szCs w:val="24"/>
          </w:rPr>
        </w:r>
        <w:r w:rsidR="00F7557B" w:rsidRPr="00B37F48">
          <w:rPr>
            <w:webHidden/>
            <w:sz w:val="24"/>
            <w:szCs w:val="24"/>
          </w:rPr>
          <w:fldChar w:fldCharType="separate"/>
        </w:r>
        <w:r w:rsidR="005C326D">
          <w:rPr>
            <w:webHidden/>
            <w:sz w:val="24"/>
            <w:szCs w:val="24"/>
          </w:rPr>
          <w:t>39</w:t>
        </w:r>
        <w:r w:rsidR="00F7557B" w:rsidRPr="00B37F48">
          <w:rPr>
            <w:webHidden/>
            <w:sz w:val="24"/>
            <w:szCs w:val="24"/>
          </w:rPr>
          <w:fldChar w:fldCharType="end"/>
        </w:r>
      </w:hyperlink>
    </w:p>
    <w:p w14:paraId="01D00BE7" w14:textId="42A12244" w:rsidR="00F7557B" w:rsidRPr="00B37F48" w:rsidRDefault="00000000" w:rsidP="00CD7416">
      <w:pPr>
        <w:pStyle w:val="TDC2"/>
        <w:rPr>
          <w:rFonts w:eastAsiaTheme="minorEastAsia"/>
          <w:sz w:val="24"/>
          <w:szCs w:val="24"/>
        </w:rPr>
      </w:pPr>
      <w:hyperlink w:anchor="_Toc520336475" w:history="1">
        <w:r w:rsidR="00F7557B" w:rsidRPr="00B37F48">
          <w:rPr>
            <w:rStyle w:val="Hipervnculo"/>
            <w:sz w:val="24"/>
            <w:szCs w:val="24"/>
          </w:rPr>
          <w:t>1.5 P</w:t>
        </w:r>
        <w:r w:rsidR="00F7557B" w:rsidRPr="00B37F48">
          <w:rPr>
            <w:rStyle w:val="Hipervnculo"/>
            <w:b/>
            <w:sz w:val="24"/>
            <w:szCs w:val="24"/>
          </w:rPr>
          <w:t xml:space="preserve">regunta de investigación: </w:t>
        </w:r>
        <w:r w:rsidR="00BE2FB4" w:rsidRPr="00B37F48">
          <w:rPr>
            <w:rStyle w:val="Hipervnculo"/>
            <w:b/>
            <w:sz w:val="24"/>
            <w:szCs w:val="24"/>
          </w:rPr>
          <w:t>h</w:t>
        </w:r>
        <w:r w:rsidR="00F7557B" w:rsidRPr="00B37F48">
          <w:rPr>
            <w:rStyle w:val="Hipervnculo"/>
            <w:b/>
            <w:sz w:val="24"/>
            <w:szCs w:val="24"/>
          </w:rPr>
          <w:t>ipótesis</w:t>
        </w:r>
        <w:r w:rsidR="00C8698C" w:rsidRPr="00B37F48">
          <w:rPr>
            <w:rStyle w:val="Hipervnculo"/>
            <w:b/>
            <w:sz w:val="24"/>
            <w:szCs w:val="24"/>
          </w:rPr>
          <w:t xml:space="preserve"> </w:t>
        </w:r>
        <w:r w:rsidR="00B37F48">
          <w:rPr>
            <w:rStyle w:val="Hipervnculo"/>
            <w:b/>
            <w:sz w:val="24"/>
            <w:szCs w:val="24"/>
          </w:rPr>
          <w:t>….</w:t>
        </w:r>
        <w:r w:rsidR="00C8698C" w:rsidRPr="00B37F48">
          <w:rPr>
            <w:rStyle w:val="Hipervnculo"/>
            <w:b/>
            <w:sz w:val="24"/>
            <w:szCs w:val="24"/>
          </w:rPr>
          <w:t>…………………………………………………</w:t>
        </w:r>
        <w:r w:rsidR="004C1649" w:rsidRPr="00B37F48">
          <w:rPr>
            <w:rStyle w:val="Hipervnculo"/>
            <w:b/>
            <w:sz w:val="24"/>
            <w:szCs w:val="24"/>
          </w:rPr>
          <w:t>…………………</w:t>
        </w:r>
        <w:r w:rsidR="00A60153" w:rsidRPr="00B37F48">
          <w:rPr>
            <w:rStyle w:val="Hipervnculo"/>
            <w:b/>
            <w:sz w:val="24"/>
            <w:szCs w:val="24"/>
          </w:rPr>
          <w:t>…….</w:t>
        </w:r>
        <w:r w:rsidR="004C1649" w:rsidRPr="00B37F48">
          <w:rPr>
            <w:rStyle w:val="Hipervnculo"/>
            <w:sz w:val="24"/>
            <w:szCs w:val="24"/>
          </w:rPr>
          <w:t>3</w:t>
        </w:r>
        <w:r w:rsidR="00F7557B" w:rsidRPr="00B37F48">
          <w:rPr>
            <w:webHidden/>
            <w:sz w:val="24"/>
            <w:szCs w:val="24"/>
          </w:rPr>
          <w:fldChar w:fldCharType="begin"/>
        </w:r>
        <w:r w:rsidR="00F7557B" w:rsidRPr="00B37F48">
          <w:rPr>
            <w:webHidden/>
            <w:sz w:val="24"/>
            <w:szCs w:val="24"/>
          </w:rPr>
          <w:instrText xml:space="preserve"> PAGEREF _Toc520336475 \h </w:instrText>
        </w:r>
        <w:r w:rsidR="00F7557B" w:rsidRPr="00B37F48">
          <w:rPr>
            <w:webHidden/>
            <w:sz w:val="24"/>
            <w:szCs w:val="24"/>
          </w:rPr>
        </w:r>
        <w:r w:rsidR="00F7557B" w:rsidRPr="00B37F48">
          <w:rPr>
            <w:webHidden/>
            <w:sz w:val="24"/>
            <w:szCs w:val="24"/>
          </w:rPr>
          <w:fldChar w:fldCharType="separate"/>
        </w:r>
        <w:r w:rsidR="005C326D">
          <w:rPr>
            <w:webHidden/>
            <w:sz w:val="24"/>
            <w:szCs w:val="24"/>
          </w:rPr>
          <w:t>40</w:t>
        </w:r>
        <w:r w:rsidR="00F7557B" w:rsidRPr="00B37F48">
          <w:rPr>
            <w:webHidden/>
            <w:sz w:val="24"/>
            <w:szCs w:val="24"/>
          </w:rPr>
          <w:fldChar w:fldCharType="end"/>
        </w:r>
      </w:hyperlink>
    </w:p>
    <w:p w14:paraId="256553C4" w14:textId="042C6811" w:rsidR="00F7557B" w:rsidRPr="00B37F48" w:rsidRDefault="00000000" w:rsidP="00CD7416">
      <w:pPr>
        <w:pStyle w:val="TDC2"/>
        <w:rPr>
          <w:rFonts w:eastAsiaTheme="minorEastAsia"/>
          <w:sz w:val="24"/>
          <w:szCs w:val="24"/>
        </w:rPr>
      </w:pPr>
      <w:hyperlink w:anchor="_Toc520336476" w:history="1">
        <w:r w:rsidR="00F7557B" w:rsidRPr="00B37F48">
          <w:rPr>
            <w:rStyle w:val="Hipervnculo"/>
            <w:sz w:val="24"/>
            <w:szCs w:val="24"/>
          </w:rPr>
          <w:t>1.6 M</w:t>
        </w:r>
        <w:r w:rsidR="00F7557B" w:rsidRPr="00B37F48">
          <w:rPr>
            <w:rStyle w:val="Hipervnculo"/>
            <w:b/>
            <w:sz w:val="24"/>
            <w:szCs w:val="24"/>
          </w:rPr>
          <w:t>etodología de investigación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_Toc520336476 \h </w:instrText>
        </w:r>
        <w:r w:rsidR="00F7557B" w:rsidRPr="00B37F48">
          <w:rPr>
            <w:webHidden/>
            <w:sz w:val="24"/>
            <w:szCs w:val="24"/>
          </w:rPr>
        </w:r>
        <w:r w:rsidR="00F7557B" w:rsidRPr="00B37F48">
          <w:rPr>
            <w:webHidden/>
            <w:sz w:val="24"/>
            <w:szCs w:val="24"/>
          </w:rPr>
          <w:fldChar w:fldCharType="separate"/>
        </w:r>
        <w:r w:rsidR="005C326D">
          <w:rPr>
            <w:webHidden/>
            <w:sz w:val="24"/>
            <w:szCs w:val="24"/>
          </w:rPr>
          <w:t>40</w:t>
        </w:r>
        <w:r w:rsidR="00F7557B" w:rsidRPr="00B37F48">
          <w:rPr>
            <w:webHidden/>
            <w:sz w:val="24"/>
            <w:szCs w:val="24"/>
          </w:rPr>
          <w:fldChar w:fldCharType="end"/>
        </w:r>
      </w:hyperlink>
    </w:p>
    <w:p w14:paraId="3B4B5E8C" w14:textId="5A64A6B3" w:rsidR="00F7557B" w:rsidRPr="00B37F48" w:rsidRDefault="00000000" w:rsidP="00CD7416">
      <w:pPr>
        <w:pStyle w:val="TDC2"/>
        <w:rPr>
          <w:rFonts w:eastAsiaTheme="minorEastAsia"/>
          <w:sz w:val="24"/>
          <w:szCs w:val="24"/>
        </w:rPr>
      </w:pPr>
      <w:hyperlink w:anchor="_Toc520336477" w:history="1">
        <w:r w:rsidR="00F7557B" w:rsidRPr="00B37F48">
          <w:rPr>
            <w:rStyle w:val="Hipervnculo"/>
            <w:sz w:val="24"/>
            <w:szCs w:val="24"/>
          </w:rPr>
          <w:t>1.7 M</w:t>
        </w:r>
        <w:r w:rsidR="00F7557B" w:rsidRPr="00B37F48">
          <w:rPr>
            <w:rStyle w:val="Hipervnculo"/>
            <w:b/>
            <w:sz w:val="24"/>
            <w:szCs w:val="24"/>
          </w:rPr>
          <w:t>étodo de evaluación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_Toc520336477 \h </w:instrText>
        </w:r>
        <w:r w:rsidR="00F7557B" w:rsidRPr="00B37F48">
          <w:rPr>
            <w:webHidden/>
            <w:sz w:val="24"/>
            <w:szCs w:val="24"/>
          </w:rPr>
        </w:r>
        <w:r w:rsidR="00F7557B" w:rsidRPr="00B37F48">
          <w:rPr>
            <w:webHidden/>
            <w:sz w:val="24"/>
            <w:szCs w:val="24"/>
          </w:rPr>
          <w:fldChar w:fldCharType="separate"/>
        </w:r>
        <w:r w:rsidR="005C326D">
          <w:rPr>
            <w:webHidden/>
            <w:sz w:val="24"/>
            <w:szCs w:val="24"/>
          </w:rPr>
          <w:t>42</w:t>
        </w:r>
        <w:r w:rsidR="00F7557B" w:rsidRPr="00B37F48">
          <w:rPr>
            <w:webHidden/>
            <w:sz w:val="24"/>
            <w:szCs w:val="24"/>
          </w:rPr>
          <w:fldChar w:fldCharType="end"/>
        </w:r>
      </w:hyperlink>
    </w:p>
    <w:p w14:paraId="5576F142" w14:textId="0231B498" w:rsidR="00F7557B" w:rsidRPr="00B37F48" w:rsidRDefault="00000000" w:rsidP="00CD7416">
      <w:pPr>
        <w:pStyle w:val="TDC2"/>
        <w:rPr>
          <w:rFonts w:eastAsiaTheme="minorEastAsia"/>
          <w:sz w:val="24"/>
          <w:szCs w:val="24"/>
        </w:rPr>
      </w:pPr>
      <w:hyperlink w:anchor="_Toc520336478" w:history="1">
        <w:r w:rsidR="00F7557B" w:rsidRPr="00B37F48">
          <w:rPr>
            <w:rStyle w:val="Hipervnculo"/>
            <w:sz w:val="24"/>
            <w:szCs w:val="24"/>
          </w:rPr>
          <w:t>1.8 E</w:t>
        </w:r>
        <w:r w:rsidR="00F7557B" w:rsidRPr="00B37F48">
          <w:rPr>
            <w:rStyle w:val="Hipervnculo"/>
            <w:b/>
            <w:sz w:val="24"/>
            <w:szCs w:val="24"/>
          </w:rPr>
          <w:t>structura del documento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_Toc520336478 \h </w:instrText>
        </w:r>
        <w:r w:rsidR="00F7557B" w:rsidRPr="00B37F48">
          <w:rPr>
            <w:webHidden/>
            <w:sz w:val="24"/>
            <w:szCs w:val="24"/>
          </w:rPr>
        </w:r>
        <w:r w:rsidR="00F7557B" w:rsidRPr="00B37F48">
          <w:rPr>
            <w:webHidden/>
            <w:sz w:val="24"/>
            <w:szCs w:val="24"/>
          </w:rPr>
          <w:fldChar w:fldCharType="separate"/>
        </w:r>
        <w:r w:rsidR="005C326D">
          <w:rPr>
            <w:webHidden/>
            <w:sz w:val="24"/>
            <w:szCs w:val="24"/>
          </w:rPr>
          <w:t>43</w:t>
        </w:r>
        <w:r w:rsidR="00F7557B" w:rsidRPr="00B37F48">
          <w:rPr>
            <w:webHidden/>
            <w:sz w:val="24"/>
            <w:szCs w:val="24"/>
          </w:rPr>
          <w:fldChar w:fldCharType="end"/>
        </w:r>
      </w:hyperlink>
    </w:p>
    <w:p w14:paraId="4F1246FE" w14:textId="722DE30B" w:rsidR="00F7557B" w:rsidRPr="00B37F48" w:rsidRDefault="00000000" w:rsidP="00FD0966">
      <w:pPr>
        <w:pStyle w:val="TDC1"/>
        <w:spacing w:line="240" w:lineRule="auto"/>
        <w:ind w:hanging="284"/>
        <w:rPr>
          <w:rFonts w:eastAsiaTheme="minorEastAsia"/>
          <w:b w:val="0"/>
          <w:sz w:val="24"/>
          <w:szCs w:val="24"/>
          <w:lang w:eastAsia="es-CO"/>
        </w:rPr>
      </w:pPr>
      <w:hyperlink w:anchor="_Toc520336479" w:history="1">
        <w:r w:rsidR="00F7557B" w:rsidRPr="00B37F48">
          <w:rPr>
            <w:rStyle w:val="Hipervnculo"/>
            <w:sz w:val="24"/>
            <w:szCs w:val="24"/>
          </w:rPr>
          <w:t>Capítulo 2. Estado del Arte</w:t>
        </w:r>
        <w:r w:rsidR="00F7557B" w:rsidRPr="00B37F48">
          <w:rPr>
            <w:b w:val="0"/>
            <w:webHidden/>
            <w:sz w:val="24"/>
            <w:szCs w:val="24"/>
          </w:rPr>
          <w:tab/>
        </w:r>
        <w:r w:rsidR="00F7557B" w:rsidRPr="00B37F48">
          <w:rPr>
            <w:b w:val="0"/>
            <w:webHidden/>
            <w:sz w:val="24"/>
            <w:szCs w:val="24"/>
          </w:rPr>
          <w:fldChar w:fldCharType="begin"/>
        </w:r>
        <w:r w:rsidR="00F7557B" w:rsidRPr="00B37F48">
          <w:rPr>
            <w:b w:val="0"/>
            <w:webHidden/>
            <w:sz w:val="24"/>
            <w:szCs w:val="24"/>
          </w:rPr>
          <w:instrText xml:space="preserve"> PAGEREF _Toc520336479 \h </w:instrText>
        </w:r>
        <w:r w:rsidR="00F7557B" w:rsidRPr="00B37F48">
          <w:rPr>
            <w:b w:val="0"/>
            <w:webHidden/>
            <w:sz w:val="24"/>
            <w:szCs w:val="24"/>
          </w:rPr>
        </w:r>
        <w:r w:rsidR="00F7557B" w:rsidRPr="00B37F48">
          <w:rPr>
            <w:b w:val="0"/>
            <w:webHidden/>
            <w:sz w:val="24"/>
            <w:szCs w:val="24"/>
          </w:rPr>
          <w:fldChar w:fldCharType="separate"/>
        </w:r>
        <w:r w:rsidR="005C326D">
          <w:rPr>
            <w:b w:val="0"/>
            <w:webHidden/>
            <w:sz w:val="24"/>
            <w:szCs w:val="24"/>
          </w:rPr>
          <w:t>45</w:t>
        </w:r>
        <w:r w:rsidR="00F7557B" w:rsidRPr="00B37F48">
          <w:rPr>
            <w:b w:val="0"/>
            <w:webHidden/>
            <w:sz w:val="24"/>
            <w:szCs w:val="24"/>
          </w:rPr>
          <w:fldChar w:fldCharType="end"/>
        </w:r>
      </w:hyperlink>
    </w:p>
    <w:p w14:paraId="0B3A6C32" w14:textId="7CDD3F8C" w:rsidR="00F7557B" w:rsidRPr="00B37F48" w:rsidRDefault="00000000" w:rsidP="00FD0966">
      <w:pPr>
        <w:pStyle w:val="TDC1"/>
        <w:spacing w:line="240" w:lineRule="auto"/>
        <w:ind w:hanging="284"/>
        <w:rPr>
          <w:rFonts w:eastAsiaTheme="minorEastAsia"/>
          <w:sz w:val="24"/>
          <w:szCs w:val="24"/>
          <w:lang w:eastAsia="es-CO"/>
        </w:rPr>
      </w:pPr>
      <w:hyperlink w:anchor="_Toc520336480" w:history="1">
        <w:r w:rsidR="00F7557B" w:rsidRPr="00B37F48">
          <w:rPr>
            <w:rStyle w:val="Hipervnculo"/>
            <w:b w:val="0"/>
            <w:sz w:val="24"/>
            <w:szCs w:val="24"/>
          </w:rPr>
          <w:t>A</w:t>
        </w:r>
        <w:r w:rsidR="00BE2FB4" w:rsidRPr="00B37F48">
          <w:rPr>
            <w:rStyle w:val="Hipervnculo"/>
            <w:b w:val="0"/>
            <w:caps w:val="0"/>
            <w:sz w:val="24"/>
            <w:szCs w:val="24"/>
          </w:rPr>
          <w:t>prendizaje</w:t>
        </w:r>
        <w:r w:rsidR="00F7557B" w:rsidRPr="00B37F48">
          <w:rPr>
            <w:rStyle w:val="Hipervnculo"/>
            <w:b w:val="0"/>
            <w:sz w:val="24"/>
            <w:szCs w:val="24"/>
          </w:rPr>
          <w:t xml:space="preserve"> </w:t>
        </w:r>
        <w:r w:rsidR="00BE2FB4" w:rsidRPr="00B37F48">
          <w:rPr>
            <w:rStyle w:val="Hipervnculo"/>
            <w:b w:val="0"/>
            <w:caps w:val="0"/>
            <w:sz w:val="24"/>
            <w:szCs w:val="24"/>
          </w:rPr>
          <w:t>ubicuo y calidad centrada en el aprendizaje</w:t>
        </w:r>
        <w:r w:rsidR="00F7557B" w:rsidRPr="00B37F48">
          <w:rPr>
            <w:b w:val="0"/>
            <w:webHidden/>
            <w:sz w:val="24"/>
            <w:szCs w:val="24"/>
          </w:rPr>
          <w:tab/>
        </w:r>
        <w:r w:rsidR="00F7557B" w:rsidRPr="00B37F48">
          <w:rPr>
            <w:b w:val="0"/>
            <w:webHidden/>
            <w:sz w:val="24"/>
            <w:szCs w:val="24"/>
          </w:rPr>
          <w:fldChar w:fldCharType="begin"/>
        </w:r>
        <w:r w:rsidR="00F7557B" w:rsidRPr="00B37F48">
          <w:rPr>
            <w:b w:val="0"/>
            <w:webHidden/>
            <w:sz w:val="24"/>
            <w:szCs w:val="24"/>
          </w:rPr>
          <w:instrText xml:space="preserve"> PAGEREF _Toc520336480 \h </w:instrText>
        </w:r>
        <w:r w:rsidR="00F7557B" w:rsidRPr="00B37F48">
          <w:rPr>
            <w:b w:val="0"/>
            <w:webHidden/>
            <w:sz w:val="24"/>
            <w:szCs w:val="24"/>
          </w:rPr>
        </w:r>
        <w:r w:rsidR="00F7557B" w:rsidRPr="00B37F48">
          <w:rPr>
            <w:b w:val="0"/>
            <w:webHidden/>
            <w:sz w:val="24"/>
            <w:szCs w:val="24"/>
          </w:rPr>
          <w:fldChar w:fldCharType="separate"/>
        </w:r>
        <w:r w:rsidR="005C326D">
          <w:rPr>
            <w:b w:val="0"/>
            <w:webHidden/>
            <w:sz w:val="24"/>
            <w:szCs w:val="24"/>
          </w:rPr>
          <w:t>45</w:t>
        </w:r>
        <w:r w:rsidR="00F7557B" w:rsidRPr="00B37F48">
          <w:rPr>
            <w:b w:val="0"/>
            <w:webHidden/>
            <w:sz w:val="24"/>
            <w:szCs w:val="24"/>
          </w:rPr>
          <w:fldChar w:fldCharType="end"/>
        </w:r>
      </w:hyperlink>
    </w:p>
    <w:p w14:paraId="5B557F8C" w14:textId="64757709" w:rsidR="00F7557B" w:rsidRPr="00B37F48" w:rsidRDefault="00000000" w:rsidP="00CD7416">
      <w:pPr>
        <w:pStyle w:val="TDC2"/>
        <w:rPr>
          <w:rFonts w:eastAsiaTheme="minorEastAsia"/>
          <w:sz w:val="24"/>
          <w:szCs w:val="24"/>
        </w:rPr>
      </w:pPr>
      <w:hyperlink w:anchor="_Toc520336481" w:history="1">
        <w:r w:rsidR="00F7557B" w:rsidRPr="00B37F48">
          <w:rPr>
            <w:rStyle w:val="Hipervnculo"/>
            <w:sz w:val="24"/>
            <w:szCs w:val="24"/>
          </w:rPr>
          <w:t xml:space="preserve">2.1.  </w:t>
        </w:r>
        <w:r w:rsidR="00DC0B7B" w:rsidRPr="00B37F48">
          <w:rPr>
            <w:rStyle w:val="Hipervnculo"/>
            <w:sz w:val="24"/>
            <w:szCs w:val="24"/>
          </w:rPr>
          <w:t>Estado del arte</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_Toc520336481 \h </w:instrText>
        </w:r>
        <w:r w:rsidR="00F7557B" w:rsidRPr="00B37F48">
          <w:rPr>
            <w:webHidden/>
            <w:sz w:val="24"/>
            <w:szCs w:val="24"/>
          </w:rPr>
        </w:r>
        <w:r w:rsidR="00F7557B" w:rsidRPr="00B37F48">
          <w:rPr>
            <w:webHidden/>
            <w:sz w:val="24"/>
            <w:szCs w:val="24"/>
          </w:rPr>
          <w:fldChar w:fldCharType="separate"/>
        </w:r>
        <w:r w:rsidR="005C326D">
          <w:rPr>
            <w:webHidden/>
            <w:sz w:val="24"/>
            <w:szCs w:val="24"/>
          </w:rPr>
          <w:t>46</w:t>
        </w:r>
        <w:r w:rsidR="00F7557B" w:rsidRPr="00B37F48">
          <w:rPr>
            <w:webHidden/>
            <w:sz w:val="24"/>
            <w:szCs w:val="24"/>
          </w:rPr>
          <w:fldChar w:fldCharType="end"/>
        </w:r>
      </w:hyperlink>
    </w:p>
    <w:p w14:paraId="7A0AFF56" w14:textId="71E5E008"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482" w:history="1">
        <w:r w:rsidR="00F7557B" w:rsidRPr="00B37F48">
          <w:rPr>
            <w:rStyle w:val="Hipervnculo"/>
            <w:noProof/>
            <w:sz w:val="24"/>
            <w:szCs w:val="24"/>
          </w:rPr>
          <w:t xml:space="preserve">2.1.1. Antecedentes del </w:t>
        </w:r>
        <w:r w:rsidR="00BE2FB4" w:rsidRPr="00B37F48">
          <w:rPr>
            <w:rStyle w:val="Hipervnculo"/>
            <w:noProof/>
            <w:sz w:val="24"/>
            <w:szCs w:val="24"/>
          </w:rPr>
          <w:t>a</w:t>
        </w:r>
        <w:r w:rsidR="00F7557B" w:rsidRPr="00B37F48">
          <w:rPr>
            <w:rStyle w:val="Hipervnculo"/>
            <w:noProof/>
            <w:sz w:val="24"/>
            <w:szCs w:val="24"/>
          </w:rPr>
          <w:t>prendizaje ubicuo y móvil.</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_Toc520336482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47</w:t>
        </w:r>
        <w:r w:rsidR="00F7557B" w:rsidRPr="00B37F48">
          <w:rPr>
            <w:noProof/>
            <w:webHidden/>
            <w:sz w:val="24"/>
            <w:szCs w:val="24"/>
          </w:rPr>
          <w:fldChar w:fldCharType="end"/>
        </w:r>
      </w:hyperlink>
    </w:p>
    <w:p w14:paraId="12F29283" w14:textId="4E7D4CC8"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483" w:history="1">
        <w:r w:rsidR="00F7557B" w:rsidRPr="00B37F48">
          <w:rPr>
            <w:rStyle w:val="Hipervnculo"/>
            <w:noProof/>
            <w:sz w:val="24"/>
            <w:szCs w:val="24"/>
          </w:rPr>
          <w:t>2.1.1.1. Características del aprendizaje ubicuo</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_Toc520336483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49</w:t>
        </w:r>
        <w:r w:rsidR="00F7557B" w:rsidRPr="00B37F48">
          <w:rPr>
            <w:noProof/>
            <w:webHidden/>
            <w:sz w:val="24"/>
            <w:szCs w:val="24"/>
          </w:rPr>
          <w:fldChar w:fldCharType="end"/>
        </w:r>
      </w:hyperlink>
    </w:p>
    <w:p w14:paraId="7EEB6043" w14:textId="2DC9481B"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484" w:history="1">
        <w:r w:rsidR="00F7557B" w:rsidRPr="00B37F48">
          <w:rPr>
            <w:rStyle w:val="Hipervnculo"/>
            <w:noProof/>
            <w:sz w:val="24"/>
            <w:szCs w:val="24"/>
          </w:rPr>
          <w:t xml:space="preserve">2.1.1.2. Affordances: </w:t>
        </w:r>
        <w:r w:rsidR="00BE2FB4" w:rsidRPr="00B37F48">
          <w:rPr>
            <w:rStyle w:val="Hipervnculo"/>
            <w:noProof/>
            <w:sz w:val="24"/>
            <w:szCs w:val="24"/>
          </w:rPr>
          <w:t>f</w:t>
        </w:r>
        <w:r w:rsidR="00F7557B" w:rsidRPr="00B37F48">
          <w:rPr>
            <w:rStyle w:val="Hipervnculo"/>
            <w:noProof/>
            <w:sz w:val="24"/>
            <w:szCs w:val="24"/>
          </w:rPr>
          <w:t>uncionalidades de la tecnología ubicua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_Toc520336484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50</w:t>
        </w:r>
        <w:r w:rsidR="00F7557B" w:rsidRPr="00B37F48">
          <w:rPr>
            <w:noProof/>
            <w:webHidden/>
            <w:sz w:val="24"/>
            <w:szCs w:val="24"/>
          </w:rPr>
          <w:fldChar w:fldCharType="end"/>
        </w:r>
      </w:hyperlink>
    </w:p>
    <w:p w14:paraId="26D8DEC8" w14:textId="3786CA55"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485" w:history="1">
        <w:r w:rsidR="00F7557B" w:rsidRPr="00B37F48">
          <w:rPr>
            <w:rStyle w:val="Hipervnculo"/>
            <w:noProof/>
            <w:sz w:val="24"/>
            <w:szCs w:val="24"/>
          </w:rPr>
          <w:t xml:space="preserve">2.1.2. Aplicabilidad de las teorías de aprendizaje desde una perspectiva global: </w:t>
        </w:r>
        <w:r w:rsidR="00BE2FB4" w:rsidRPr="00B37F48">
          <w:rPr>
            <w:rStyle w:val="Hipervnculo"/>
            <w:noProof/>
            <w:sz w:val="24"/>
            <w:szCs w:val="24"/>
          </w:rPr>
          <w:t>d</w:t>
        </w:r>
        <w:r w:rsidR="00A60153" w:rsidRPr="00B37F48">
          <w:rPr>
            <w:rStyle w:val="Hipervnculo"/>
            <w:noProof/>
            <w:sz w:val="24"/>
            <w:szCs w:val="24"/>
          </w:rPr>
          <w:t xml:space="preserve">iseño instruccional, </w:t>
        </w:r>
        <w:r w:rsidR="00F7557B" w:rsidRPr="00B37F48">
          <w:rPr>
            <w:rStyle w:val="Hipervnculo"/>
            <w:noProof/>
            <w:sz w:val="24"/>
            <w:szCs w:val="24"/>
          </w:rPr>
          <w:t>aprendizaje situado, teoría conversacional y calidad centrada en el aprendizaje.</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_Toc520336485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54</w:t>
        </w:r>
        <w:r w:rsidR="00F7557B" w:rsidRPr="00B37F48">
          <w:rPr>
            <w:noProof/>
            <w:webHidden/>
            <w:sz w:val="24"/>
            <w:szCs w:val="24"/>
          </w:rPr>
          <w:fldChar w:fldCharType="end"/>
        </w:r>
      </w:hyperlink>
    </w:p>
    <w:p w14:paraId="68E75C9F" w14:textId="0E86C0DC" w:rsidR="00F7557B" w:rsidRPr="00B37F48" w:rsidRDefault="00000000" w:rsidP="00FD0966">
      <w:pPr>
        <w:pStyle w:val="TDC4"/>
        <w:tabs>
          <w:tab w:val="right" w:leader="dot" w:pos="8828"/>
        </w:tabs>
        <w:spacing w:line="240" w:lineRule="auto"/>
        <w:ind w:hanging="284"/>
        <w:rPr>
          <w:noProof/>
          <w:sz w:val="24"/>
          <w:szCs w:val="24"/>
        </w:rPr>
      </w:pPr>
      <w:hyperlink w:anchor="_Toc520336486" w:history="1">
        <w:r w:rsidR="00F7557B" w:rsidRPr="00B37F48">
          <w:rPr>
            <w:rStyle w:val="Hipervnculo"/>
            <w:noProof/>
            <w:sz w:val="24"/>
            <w:szCs w:val="24"/>
          </w:rPr>
          <w:t>2.1.2.1. Principales principios de la instrucción como fundamentos de la calidad centrada en el aprendizaje.</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_Toc520336486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55</w:t>
        </w:r>
        <w:r w:rsidR="00F7557B" w:rsidRPr="00B37F48">
          <w:rPr>
            <w:noProof/>
            <w:webHidden/>
            <w:sz w:val="24"/>
            <w:szCs w:val="24"/>
          </w:rPr>
          <w:fldChar w:fldCharType="end"/>
        </w:r>
      </w:hyperlink>
    </w:p>
    <w:p w14:paraId="46C605B9" w14:textId="3C9914F5" w:rsidR="00FE73A8" w:rsidRPr="00B37F48" w:rsidRDefault="003B09D3" w:rsidP="00CD7416">
      <w:pPr>
        <w:pStyle w:val="TDC2"/>
        <w:rPr>
          <w:rStyle w:val="Hipervnculo"/>
          <w:b/>
          <w:color w:val="auto"/>
          <w:sz w:val="24"/>
          <w:szCs w:val="24"/>
          <w:u w:val="none"/>
        </w:rPr>
      </w:pPr>
      <w:r w:rsidRPr="00B37F48">
        <w:rPr>
          <w:rStyle w:val="Hipervnculo"/>
          <w:color w:val="auto"/>
          <w:sz w:val="24"/>
          <w:szCs w:val="24"/>
          <w:u w:val="none"/>
        </w:rPr>
        <w:t>2</w:t>
      </w:r>
      <w:r w:rsidR="00140986" w:rsidRPr="00B37F48">
        <w:rPr>
          <w:rStyle w:val="Hipervnculo"/>
          <w:color w:val="auto"/>
          <w:sz w:val="24"/>
          <w:szCs w:val="24"/>
          <w:u w:val="none"/>
        </w:rPr>
        <w:t xml:space="preserve">.1.2.2. </w:t>
      </w:r>
      <w:r w:rsidR="00FE73A8" w:rsidRPr="00B37F48">
        <w:rPr>
          <w:rStyle w:val="Hipervnculo"/>
          <w:color w:val="auto"/>
          <w:sz w:val="24"/>
          <w:szCs w:val="24"/>
          <w:u w:val="none"/>
        </w:rPr>
        <w:t>Condiciones del aprendizaje de Gagné (</w:t>
      </w:r>
      <w:r w:rsidR="00BE2FB4" w:rsidRPr="00B37F48">
        <w:rPr>
          <w:rStyle w:val="Hipervnculo"/>
          <w:color w:val="auto"/>
          <w:sz w:val="24"/>
          <w:szCs w:val="24"/>
          <w:u w:val="none"/>
        </w:rPr>
        <w:t>c</w:t>
      </w:r>
      <w:r w:rsidR="00FE73A8" w:rsidRPr="00B37F48">
        <w:rPr>
          <w:rStyle w:val="Hipervnculo"/>
          <w:color w:val="auto"/>
          <w:sz w:val="24"/>
          <w:szCs w:val="24"/>
          <w:u w:val="none"/>
        </w:rPr>
        <w:t xml:space="preserve">ontitions of </w:t>
      </w:r>
      <w:r w:rsidR="00513BDA" w:rsidRPr="00B37F48">
        <w:rPr>
          <w:rStyle w:val="Hipervnculo"/>
          <w:color w:val="auto"/>
          <w:sz w:val="24"/>
          <w:szCs w:val="24"/>
          <w:u w:val="none"/>
        </w:rPr>
        <w:t>le</w:t>
      </w:r>
      <w:r w:rsidR="00FE73A8" w:rsidRPr="00B37F48">
        <w:rPr>
          <w:rStyle w:val="Hipervnculo"/>
          <w:color w:val="auto"/>
          <w:sz w:val="24"/>
          <w:szCs w:val="24"/>
          <w:u w:val="none"/>
        </w:rPr>
        <w:t>arning)</w:t>
      </w:r>
      <w:r w:rsidR="00140986" w:rsidRPr="00B37F48">
        <w:rPr>
          <w:rStyle w:val="Hipervnculo"/>
          <w:b/>
          <w:color w:val="auto"/>
          <w:sz w:val="24"/>
          <w:szCs w:val="24"/>
          <w:u w:val="none"/>
        </w:rPr>
        <w:t>………………………………</w:t>
      </w:r>
      <w:r w:rsidR="00A60153" w:rsidRPr="00B37F48">
        <w:rPr>
          <w:rStyle w:val="Hipervnculo"/>
          <w:b/>
          <w:color w:val="auto"/>
          <w:sz w:val="24"/>
          <w:szCs w:val="24"/>
          <w:u w:val="none"/>
        </w:rPr>
        <w:t>……</w:t>
      </w:r>
      <w:r w:rsidR="00140986" w:rsidRPr="00B37F48">
        <w:rPr>
          <w:rStyle w:val="Hipervnculo"/>
          <w:color w:val="auto"/>
          <w:sz w:val="24"/>
          <w:szCs w:val="24"/>
          <w:u w:val="none"/>
        </w:rPr>
        <w:t>52</w:t>
      </w:r>
    </w:p>
    <w:p w14:paraId="130D307A" w14:textId="46427AAA" w:rsidR="00FE73A8" w:rsidRPr="00B37F48" w:rsidRDefault="00FE73A8" w:rsidP="00CD7416">
      <w:pPr>
        <w:pStyle w:val="TDC2"/>
        <w:rPr>
          <w:rStyle w:val="Hipervnculo"/>
          <w:b/>
          <w:color w:val="auto"/>
          <w:sz w:val="24"/>
          <w:szCs w:val="24"/>
          <w:u w:val="none"/>
        </w:rPr>
      </w:pPr>
      <w:r w:rsidRPr="00B37F48">
        <w:rPr>
          <w:rStyle w:val="Hipervnculo"/>
          <w:color w:val="auto"/>
          <w:sz w:val="24"/>
          <w:szCs w:val="24"/>
          <w:u w:val="none"/>
        </w:rPr>
        <w:t>2.1.2.3 Diseño</w:t>
      </w:r>
      <w:r w:rsidRPr="00B37F48">
        <w:rPr>
          <w:rStyle w:val="Hipervnculo"/>
          <w:b/>
          <w:color w:val="auto"/>
          <w:sz w:val="24"/>
          <w:szCs w:val="24"/>
          <w:u w:val="none"/>
        </w:rPr>
        <w:t xml:space="preserve"> </w:t>
      </w:r>
      <w:r w:rsidRPr="00B37F48">
        <w:rPr>
          <w:rStyle w:val="Hipervnculo"/>
          <w:color w:val="auto"/>
          <w:sz w:val="24"/>
          <w:szCs w:val="24"/>
          <w:u w:val="none"/>
        </w:rPr>
        <w:t>instruccional</w:t>
      </w:r>
      <w:r w:rsidR="00140986" w:rsidRPr="00B37F48">
        <w:rPr>
          <w:rStyle w:val="Hipervnculo"/>
          <w:b/>
          <w:color w:val="auto"/>
          <w:sz w:val="24"/>
          <w:szCs w:val="24"/>
          <w:u w:val="none"/>
        </w:rPr>
        <w:t>……………………………………………………………………………………</w:t>
      </w:r>
      <w:r w:rsidR="00BE2FB4" w:rsidRPr="00B37F48">
        <w:rPr>
          <w:rStyle w:val="Hipervnculo"/>
          <w:b/>
          <w:color w:val="auto"/>
          <w:sz w:val="24"/>
          <w:szCs w:val="24"/>
          <w:u w:val="none"/>
        </w:rPr>
        <w:t>……</w:t>
      </w:r>
      <w:r w:rsidR="00A60153" w:rsidRPr="00B37F48">
        <w:rPr>
          <w:rStyle w:val="Hipervnculo"/>
          <w:b/>
          <w:color w:val="auto"/>
          <w:sz w:val="24"/>
          <w:szCs w:val="24"/>
          <w:u w:val="none"/>
        </w:rPr>
        <w:t>……</w:t>
      </w:r>
      <w:r w:rsidR="00B37F48">
        <w:rPr>
          <w:rStyle w:val="Hipervnculo"/>
          <w:b/>
          <w:color w:val="auto"/>
          <w:sz w:val="24"/>
          <w:szCs w:val="24"/>
          <w:u w:val="none"/>
        </w:rPr>
        <w:t>.</w:t>
      </w:r>
      <w:r w:rsidR="00140986" w:rsidRPr="00B37F48">
        <w:rPr>
          <w:rStyle w:val="Hipervnculo"/>
          <w:color w:val="auto"/>
          <w:sz w:val="24"/>
          <w:szCs w:val="24"/>
          <w:u w:val="none"/>
        </w:rPr>
        <w:t>53</w:t>
      </w:r>
    </w:p>
    <w:p w14:paraId="798CDFDB" w14:textId="4E85BA7E" w:rsidR="00FE73A8" w:rsidRPr="00B37F48" w:rsidRDefault="00FE73A8" w:rsidP="00CD7416">
      <w:pPr>
        <w:pStyle w:val="TDC2"/>
        <w:rPr>
          <w:rStyle w:val="Hipervnculo"/>
          <w:b/>
          <w:color w:val="auto"/>
          <w:sz w:val="24"/>
          <w:szCs w:val="24"/>
          <w:u w:val="none"/>
        </w:rPr>
      </w:pPr>
      <w:r w:rsidRPr="00B37F48">
        <w:rPr>
          <w:rStyle w:val="Hipervnculo"/>
          <w:color w:val="auto"/>
          <w:sz w:val="24"/>
          <w:szCs w:val="24"/>
          <w:u w:val="none"/>
        </w:rPr>
        <w:t>2.1.2.4 Aprendizaje situado</w:t>
      </w:r>
      <w:r w:rsidR="00140986" w:rsidRPr="00B37F48">
        <w:rPr>
          <w:rStyle w:val="Hipervnculo"/>
          <w:b/>
          <w:color w:val="auto"/>
          <w:sz w:val="24"/>
          <w:szCs w:val="24"/>
          <w:u w:val="none"/>
        </w:rPr>
        <w:t>……………………………………………………………………………………</w:t>
      </w:r>
      <w:r w:rsidR="00513BDA" w:rsidRPr="00B37F48">
        <w:rPr>
          <w:rStyle w:val="Hipervnculo"/>
          <w:b/>
          <w:color w:val="auto"/>
          <w:sz w:val="24"/>
          <w:szCs w:val="24"/>
          <w:u w:val="none"/>
        </w:rPr>
        <w:t>……</w:t>
      </w:r>
      <w:r w:rsidR="00A60153" w:rsidRPr="00B37F48">
        <w:rPr>
          <w:rStyle w:val="Hipervnculo"/>
          <w:b/>
          <w:color w:val="auto"/>
          <w:sz w:val="24"/>
          <w:szCs w:val="24"/>
          <w:u w:val="none"/>
        </w:rPr>
        <w:t>……</w:t>
      </w:r>
      <w:r w:rsidR="00B37F48">
        <w:rPr>
          <w:rStyle w:val="Hipervnculo"/>
          <w:b/>
          <w:color w:val="auto"/>
          <w:sz w:val="24"/>
          <w:szCs w:val="24"/>
          <w:u w:val="none"/>
        </w:rPr>
        <w:t>…</w:t>
      </w:r>
      <w:r w:rsidR="00140986" w:rsidRPr="00B37F48">
        <w:rPr>
          <w:rStyle w:val="Hipervnculo"/>
          <w:color w:val="auto"/>
          <w:sz w:val="24"/>
          <w:szCs w:val="24"/>
          <w:u w:val="none"/>
        </w:rPr>
        <w:t>54</w:t>
      </w:r>
    </w:p>
    <w:p w14:paraId="32E14725" w14:textId="21963B73" w:rsidR="00FE73A8" w:rsidRPr="00B37F48" w:rsidRDefault="00FE73A8" w:rsidP="00CD7416">
      <w:pPr>
        <w:pStyle w:val="TDC2"/>
        <w:rPr>
          <w:rStyle w:val="Hipervnculo"/>
          <w:b/>
          <w:color w:val="auto"/>
          <w:sz w:val="24"/>
          <w:szCs w:val="24"/>
          <w:u w:val="none"/>
        </w:rPr>
      </w:pPr>
      <w:r w:rsidRPr="00B37F48">
        <w:rPr>
          <w:rStyle w:val="Hipervnculo"/>
          <w:color w:val="auto"/>
          <w:sz w:val="24"/>
          <w:szCs w:val="24"/>
          <w:u w:val="none"/>
        </w:rPr>
        <w:t>2.1.2.5 Teoría conversaciona</w:t>
      </w:r>
      <w:r w:rsidRPr="00B37F48">
        <w:rPr>
          <w:rStyle w:val="Hipervnculo"/>
          <w:b/>
          <w:color w:val="auto"/>
          <w:sz w:val="24"/>
          <w:szCs w:val="24"/>
          <w:u w:val="none"/>
        </w:rPr>
        <w:t>l</w:t>
      </w:r>
      <w:r w:rsidR="00140986" w:rsidRPr="00B37F48">
        <w:rPr>
          <w:rStyle w:val="Hipervnculo"/>
          <w:b/>
          <w:color w:val="auto"/>
          <w:sz w:val="24"/>
          <w:szCs w:val="24"/>
          <w:u w:val="none"/>
        </w:rPr>
        <w:t>…………………………………………………………………………………</w:t>
      </w:r>
      <w:r w:rsidR="00B37F48">
        <w:rPr>
          <w:rStyle w:val="Hipervnculo"/>
          <w:b/>
          <w:color w:val="auto"/>
          <w:sz w:val="24"/>
          <w:szCs w:val="24"/>
          <w:u w:val="none"/>
        </w:rPr>
        <w:t>….</w:t>
      </w:r>
      <w:r w:rsidR="00BE2FB4" w:rsidRPr="00B37F48">
        <w:rPr>
          <w:rStyle w:val="Hipervnculo"/>
          <w:b/>
          <w:color w:val="auto"/>
          <w:sz w:val="24"/>
          <w:szCs w:val="24"/>
          <w:u w:val="none"/>
        </w:rPr>
        <w:t>…</w:t>
      </w:r>
      <w:r w:rsidR="00A60153" w:rsidRPr="00B37F48">
        <w:rPr>
          <w:rStyle w:val="Hipervnculo"/>
          <w:b/>
          <w:color w:val="auto"/>
          <w:sz w:val="24"/>
          <w:szCs w:val="24"/>
          <w:u w:val="none"/>
        </w:rPr>
        <w:t>……</w:t>
      </w:r>
      <w:r w:rsidR="00140986" w:rsidRPr="00B37F48">
        <w:rPr>
          <w:rStyle w:val="Hipervnculo"/>
          <w:color w:val="auto"/>
          <w:sz w:val="24"/>
          <w:szCs w:val="24"/>
          <w:u w:val="none"/>
        </w:rPr>
        <w:t>56</w:t>
      </w:r>
    </w:p>
    <w:p w14:paraId="018950EC" w14:textId="108DEE89" w:rsidR="00FE73A8" w:rsidRPr="00B37F48" w:rsidRDefault="00FE73A8" w:rsidP="00CD7416">
      <w:pPr>
        <w:pStyle w:val="TDC2"/>
        <w:rPr>
          <w:rStyle w:val="Hipervnculo"/>
          <w:b/>
          <w:color w:val="auto"/>
          <w:sz w:val="24"/>
          <w:szCs w:val="24"/>
          <w:u w:val="none"/>
        </w:rPr>
      </w:pPr>
      <w:r w:rsidRPr="00B37F48">
        <w:rPr>
          <w:rStyle w:val="Hipervnculo"/>
          <w:color w:val="auto"/>
          <w:sz w:val="24"/>
          <w:szCs w:val="24"/>
          <w:u w:val="none"/>
        </w:rPr>
        <w:t xml:space="preserve">2.1.2.6 Conectivismo: </w:t>
      </w:r>
      <w:r w:rsidR="00BE2FB4" w:rsidRPr="00B37F48">
        <w:rPr>
          <w:rStyle w:val="Hipervnculo"/>
          <w:color w:val="auto"/>
          <w:sz w:val="24"/>
          <w:szCs w:val="24"/>
          <w:u w:val="none"/>
        </w:rPr>
        <w:t>c</w:t>
      </w:r>
      <w:r w:rsidRPr="00B37F48">
        <w:rPr>
          <w:rStyle w:val="Hipervnculo"/>
          <w:color w:val="auto"/>
          <w:sz w:val="24"/>
          <w:szCs w:val="24"/>
          <w:u w:val="none"/>
        </w:rPr>
        <w:t>omo aporte en una nueva era de aprendizaj</w:t>
      </w:r>
      <w:r w:rsidRPr="00B37F48">
        <w:rPr>
          <w:rStyle w:val="Hipervnculo"/>
          <w:b/>
          <w:color w:val="auto"/>
          <w:sz w:val="24"/>
          <w:szCs w:val="24"/>
          <w:u w:val="none"/>
        </w:rPr>
        <w:t>e</w:t>
      </w:r>
      <w:r w:rsidR="00140986" w:rsidRPr="00B37F48">
        <w:rPr>
          <w:rStyle w:val="Hipervnculo"/>
          <w:b/>
          <w:color w:val="auto"/>
          <w:sz w:val="24"/>
          <w:szCs w:val="24"/>
          <w:u w:val="none"/>
        </w:rPr>
        <w:t>……………………………………</w:t>
      </w:r>
      <w:r w:rsidR="00A60153" w:rsidRPr="00B37F48">
        <w:rPr>
          <w:rStyle w:val="Hipervnculo"/>
          <w:b/>
          <w:color w:val="auto"/>
          <w:sz w:val="24"/>
          <w:szCs w:val="24"/>
          <w:u w:val="none"/>
        </w:rPr>
        <w:t>….</w:t>
      </w:r>
      <w:r w:rsidR="00140986" w:rsidRPr="00B37F48">
        <w:rPr>
          <w:rStyle w:val="Hipervnculo"/>
          <w:color w:val="auto"/>
          <w:sz w:val="24"/>
          <w:szCs w:val="24"/>
          <w:u w:val="none"/>
        </w:rPr>
        <w:t>56</w:t>
      </w:r>
    </w:p>
    <w:p w14:paraId="17A733B2" w14:textId="51C33B27" w:rsidR="00FE73A8" w:rsidRPr="00B37F48" w:rsidRDefault="00FE73A8" w:rsidP="00FD0966">
      <w:pPr>
        <w:spacing w:after="0" w:line="240" w:lineRule="auto"/>
        <w:ind w:hanging="284"/>
        <w:rPr>
          <w:sz w:val="24"/>
          <w:szCs w:val="24"/>
        </w:rPr>
      </w:pPr>
      <w:r w:rsidRPr="00B37F48">
        <w:rPr>
          <w:sz w:val="24"/>
          <w:szCs w:val="24"/>
        </w:rPr>
        <w:t>2.1.3. Procedimientos, aumento y modalidades del aprendizaje</w:t>
      </w:r>
      <w:r w:rsidR="00B76E91" w:rsidRPr="00B37F48">
        <w:rPr>
          <w:sz w:val="24"/>
          <w:szCs w:val="24"/>
        </w:rPr>
        <w:t>…………………………………………57</w:t>
      </w:r>
      <w:r w:rsidRPr="00B37F48">
        <w:rPr>
          <w:sz w:val="24"/>
          <w:szCs w:val="24"/>
        </w:rPr>
        <w:t xml:space="preserve"> </w:t>
      </w:r>
    </w:p>
    <w:p w14:paraId="0E325C63" w14:textId="746EAADE" w:rsidR="00FE73A8" w:rsidRPr="00B37F48" w:rsidRDefault="00FE73A8" w:rsidP="00FD0966">
      <w:pPr>
        <w:spacing w:after="0" w:line="240" w:lineRule="auto"/>
        <w:ind w:hanging="284"/>
        <w:rPr>
          <w:sz w:val="24"/>
          <w:szCs w:val="24"/>
        </w:rPr>
      </w:pPr>
      <w:r w:rsidRPr="00B37F48">
        <w:rPr>
          <w:sz w:val="24"/>
          <w:szCs w:val="24"/>
        </w:rPr>
        <w:t>2.2. I</w:t>
      </w:r>
      <w:r w:rsidR="00BE2FB4" w:rsidRPr="00B37F48">
        <w:rPr>
          <w:sz w:val="24"/>
          <w:szCs w:val="24"/>
        </w:rPr>
        <w:t>nvestigación</w:t>
      </w:r>
      <w:r w:rsidRPr="00B37F48">
        <w:rPr>
          <w:sz w:val="24"/>
          <w:szCs w:val="24"/>
        </w:rPr>
        <w:t xml:space="preserve"> </w:t>
      </w:r>
      <w:r w:rsidR="00BE2FB4" w:rsidRPr="00B37F48">
        <w:rPr>
          <w:sz w:val="24"/>
          <w:szCs w:val="24"/>
        </w:rPr>
        <w:t>formativa</w:t>
      </w:r>
      <w:r w:rsidRPr="00B37F48">
        <w:rPr>
          <w:sz w:val="24"/>
          <w:szCs w:val="24"/>
        </w:rPr>
        <w:t>………………………………………………………………………………………………</w:t>
      </w:r>
      <w:r w:rsidR="00B37F48">
        <w:rPr>
          <w:sz w:val="24"/>
          <w:szCs w:val="24"/>
        </w:rPr>
        <w:t>..</w:t>
      </w:r>
      <w:r w:rsidRPr="00B37F48">
        <w:rPr>
          <w:sz w:val="24"/>
          <w:szCs w:val="24"/>
        </w:rPr>
        <w:t>59</w:t>
      </w:r>
    </w:p>
    <w:p w14:paraId="4239AC9E" w14:textId="798757EF" w:rsidR="00040236" w:rsidRPr="00B37F48" w:rsidRDefault="00040236"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2.2.1. La </w:t>
      </w:r>
      <w:r w:rsidR="00BE2FB4" w:rsidRPr="00B37F48">
        <w:rPr>
          <w:rStyle w:val="Hipervnculo"/>
          <w:color w:val="auto"/>
          <w:sz w:val="24"/>
          <w:szCs w:val="24"/>
          <w:u w:val="none"/>
        </w:rPr>
        <w:t>i</w:t>
      </w:r>
      <w:r w:rsidRPr="00B37F48">
        <w:rPr>
          <w:rStyle w:val="Hipervnculo"/>
          <w:color w:val="auto"/>
          <w:sz w:val="24"/>
          <w:szCs w:val="24"/>
          <w:u w:val="none"/>
        </w:rPr>
        <w:t xml:space="preserve">nvestigación </w:t>
      </w:r>
      <w:r w:rsidR="00BE2FB4" w:rsidRPr="00B37F48">
        <w:rPr>
          <w:rStyle w:val="Hipervnculo"/>
          <w:color w:val="auto"/>
          <w:sz w:val="24"/>
          <w:szCs w:val="24"/>
          <w:u w:val="none"/>
        </w:rPr>
        <w:t>basada en d</w:t>
      </w:r>
      <w:r w:rsidRPr="00B37F48">
        <w:rPr>
          <w:rStyle w:val="Hipervnculo"/>
          <w:color w:val="auto"/>
          <w:sz w:val="24"/>
          <w:szCs w:val="24"/>
          <w:u w:val="none"/>
        </w:rPr>
        <w:t>iseño</w:t>
      </w:r>
      <w:r w:rsidR="001010A5" w:rsidRPr="00B37F48">
        <w:rPr>
          <w:rStyle w:val="Hipervnculo"/>
          <w:color w:val="auto"/>
          <w:sz w:val="24"/>
          <w:szCs w:val="24"/>
          <w:u w:val="none"/>
        </w:rPr>
        <w:t>…………</w:t>
      </w:r>
      <w:r w:rsidR="00511A46" w:rsidRPr="00B37F48">
        <w:rPr>
          <w:rStyle w:val="Hipervnculo"/>
          <w:color w:val="auto"/>
          <w:sz w:val="24"/>
          <w:szCs w:val="24"/>
          <w:u w:val="none"/>
        </w:rPr>
        <w:t>………………………………………………………………</w:t>
      </w:r>
      <w:r w:rsidR="007B102D" w:rsidRPr="00B37F48">
        <w:rPr>
          <w:rStyle w:val="Hipervnculo"/>
          <w:color w:val="auto"/>
          <w:sz w:val="24"/>
          <w:szCs w:val="24"/>
          <w:u w:val="none"/>
        </w:rPr>
        <w:t>…..</w:t>
      </w:r>
      <w:r w:rsidR="001010A5" w:rsidRPr="00B37F48">
        <w:rPr>
          <w:rStyle w:val="Hipervnculo"/>
          <w:color w:val="auto"/>
          <w:sz w:val="24"/>
          <w:szCs w:val="24"/>
          <w:u w:val="none"/>
        </w:rPr>
        <w:t>60</w:t>
      </w:r>
      <w:r w:rsidRPr="00B37F48">
        <w:rPr>
          <w:rStyle w:val="Hipervnculo"/>
          <w:color w:val="auto"/>
          <w:sz w:val="24"/>
          <w:szCs w:val="24"/>
          <w:u w:val="none"/>
        </w:rPr>
        <w:t xml:space="preserve"> </w:t>
      </w:r>
    </w:p>
    <w:p w14:paraId="1AE14F81" w14:textId="7741098A"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2.3. Situación actual……………………………………</w:t>
      </w:r>
      <w:r w:rsidR="00511A46"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62</w:t>
      </w:r>
    </w:p>
    <w:p w14:paraId="5A98DCE1" w14:textId="4406AF5E"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2.4. Las TIC en el aprendizaje…………………………</w:t>
      </w:r>
      <w:r w:rsidR="00511A46"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75</w:t>
      </w:r>
    </w:p>
    <w:p w14:paraId="044D388A" w14:textId="19D7AA00"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2.4.1. Las TIC en el contexto mundial…………………</w:t>
      </w:r>
      <w:r w:rsidR="00511A46" w:rsidRPr="00B37F48">
        <w:rPr>
          <w:rStyle w:val="Hipervnculo"/>
          <w:color w:val="auto"/>
          <w:sz w:val="24"/>
          <w:szCs w:val="24"/>
          <w:u w:val="none"/>
        </w:rPr>
        <w:t>……………………………………………………………</w:t>
      </w:r>
      <w:r w:rsid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75</w:t>
      </w:r>
    </w:p>
    <w:p w14:paraId="55E4260F" w14:textId="2D694003"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2.4.2. Las TIC en el contexto colombiano……………</w:t>
      </w:r>
      <w:r w:rsidR="00511A46" w:rsidRPr="00B37F48">
        <w:rPr>
          <w:rStyle w:val="Hipervnculo"/>
          <w:color w:val="auto"/>
          <w:sz w:val="24"/>
          <w:szCs w:val="24"/>
          <w:u w:val="none"/>
        </w:rPr>
        <w:t>…………………………………………………………</w:t>
      </w:r>
      <w:r w:rsid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81</w:t>
      </w:r>
    </w:p>
    <w:p w14:paraId="558E19D4" w14:textId="0AB1E252"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2.4.2.1. </w:t>
      </w:r>
      <w:r w:rsidR="00C8698C" w:rsidRPr="00B37F48">
        <w:rPr>
          <w:rStyle w:val="Hipervnculo"/>
          <w:color w:val="auto"/>
          <w:sz w:val="24"/>
          <w:szCs w:val="24"/>
          <w:u w:val="none"/>
        </w:rPr>
        <w:t>A</w:t>
      </w:r>
      <w:r w:rsidR="00D83935" w:rsidRPr="00B37F48">
        <w:rPr>
          <w:rStyle w:val="Hipervnculo"/>
          <w:color w:val="auto"/>
          <w:sz w:val="24"/>
          <w:szCs w:val="24"/>
          <w:u w:val="none"/>
        </w:rPr>
        <w:t>lfabetización de jóvenes y adultos</w:t>
      </w:r>
      <w:r w:rsidRPr="00B37F48">
        <w:rPr>
          <w:rStyle w:val="Hipervnculo"/>
          <w:color w:val="auto"/>
          <w:sz w:val="24"/>
          <w:szCs w:val="24"/>
          <w:u w:val="none"/>
        </w:rPr>
        <w:t xml:space="preserve">: </w:t>
      </w:r>
      <w:r w:rsidR="00C8698C" w:rsidRPr="00B37F48">
        <w:rPr>
          <w:rStyle w:val="Hipervnculo"/>
          <w:color w:val="auto"/>
          <w:sz w:val="24"/>
          <w:szCs w:val="24"/>
          <w:u w:val="none"/>
        </w:rPr>
        <w:t>el p</w:t>
      </w:r>
      <w:r w:rsidR="00D83935" w:rsidRPr="00B37F48">
        <w:rPr>
          <w:rStyle w:val="Hipervnculo"/>
          <w:color w:val="auto"/>
          <w:sz w:val="24"/>
          <w:szCs w:val="24"/>
          <w:u w:val="none"/>
        </w:rPr>
        <w:t>rograma nacional de alfabetización</w:t>
      </w:r>
      <w:r w:rsidRPr="00B37F48">
        <w:rPr>
          <w:rStyle w:val="Hipervnculo"/>
          <w:color w:val="auto"/>
          <w:sz w:val="24"/>
          <w:szCs w:val="24"/>
          <w:u w:val="none"/>
        </w:rPr>
        <w:t xml:space="preserve"> (Colombia)</w:t>
      </w:r>
      <w:r w:rsidR="007136D1">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82</w:t>
      </w:r>
    </w:p>
    <w:p w14:paraId="48FB80D7" w14:textId="72ECAF62"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2.5. Evolución histórica del aprendizaje con tecnologías</w:t>
      </w:r>
      <w:r w:rsidR="00D83935" w:rsidRPr="00B37F48">
        <w:rPr>
          <w:rStyle w:val="Hipervnculo"/>
          <w:color w:val="auto"/>
          <w:sz w:val="24"/>
          <w:szCs w:val="24"/>
          <w:u w:val="none"/>
        </w:rPr>
        <w:t>………………………………………………</w:t>
      </w:r>
      <w:r w:rsidR="008567E3"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84</w:t>
      </w:r>
    </w:p>
    <w:p w14:paraId="6CF1844C" w14:textId="43F752B4"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2.5.1. La tecnología educativa…………………………</w:t>
      </w:r>
      <w:r w:rsidR="00545B49" w:rsidRPr="00B37F48">
        <w:rPr>
          <w:rStyle w:val="Hipervnculo"/>
          <w:color w:val="auto"/>
          <w:sz w:val="24"/>
          <w:szCs w:val="24"/>
          <w:u w:val="none"/>
        </w:rPr>
        <w:t>………………………………………………</w:t>
      </w:r>
      <w:r w:rsidR="007136D1">
        <w:rPr>
          <w:rStyle w:val="Hipervnculo"/>
          <w:color w:val="auto"/>
          <w:sz w:val="24"/>
          <w:szCs w:val="24"/>
          <w:u w:val="none"/>
        </w:rPr>
        <w:t>…</w:t>
      </w:r>
      <w:r w:rsidR="00545B49" w:rsidRPr="00B37F48">
        <w:rPr>
          <w:rStyle w:val="Hipervnculo"/>
          <w:color w:val="auto"/>
          <w:sz w:val="24"/>
          <w:szCs w:val="24"/>
          <w:u w:val="none"/>
        </w:rPr>
        <w:t>……</w:t>
      </w:r>
      <w:r w:rsidR="008567E3" w:rsidRPr="00B37F48">
        <w:rPr>
          <w:rStyle w:val="Hipervnculo"/>
          <w:color w:val="auto"/>
          <w:sz w:val="24"/>
          <w:szCs w:val="24"/>
          <w:u w:val="none"/>
        </w:rPr>
        <w:t>……</w:t>
      </w:r>
      <w:r w:rsidR="00C8698C"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86</w:t>
      </w:r>
    </w:p>
    <w:p w14:paraId="6CBA0E63" w14:textId="6D584113"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2.5.2. Teorías de aprendizaje con tecnologías…………</w:t>
      </w:r>
      <w:r w:rsidR="00545B49" w:rsidRPr="00B37F48">
        <w:rPr>
          <w:rStyle w:val="Hipervnculo"/>
          <w:color w:val="auto"/>
          <w:sz w:val="24"/>
          <w:szCs w:val="24"/>
          <w:u w:val="none"/>
        </w:rPr>
        <w:t>……………………………………………</w:t>
      </w:r>
      <w:r w:rsidR="007136D1">
        <w:rPr>
          <w:rStyle w:val="Hipervnculo"/>
          <w:color w:val="auto"/>
          <w:sz w:val="24"/>
          <w:szCs w:val="24"/>
          <w:u w:val="none"/>
        </w:rPr>
        <w:t>…</w:t>
      </w:r>
      <w:r w:rsidR="008567E3" w:rsidRPr="00B37F48">
        <w:rPr>
          <w:rStyle w:val="Hipervnculo"/>
          <w:color w:val="auto"/>
          <w:sz w:val="24"/>
          <w:szCs w:val="24"/>
          <w:u w:val="none"/>
        </w:rPr>
        <w:t>……</w:t>
      </w:r>
      <w:r w:rsidR="00C8698C"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88</w:t>
      </w:r>
    </w:p>
    <w:p w14:paraId="7FF976F4" w14:textId="26A72D88"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2.5.3. Bases de la </w:t>
      </w:r>
      <w:r w:rsidR="008567E3" w:rsidRPr="00B37F48">
        <w:rPr>
          <w:rStyle w:val="Hipervnculo"/>
          <w:color w:val="auto"/>
          <w:sz w:val="24"/>
          <w:szCs w:val="24"/>
          <w:u w:val="none"/>
        </w:rPr>
        <w:t>tecnología e</w:t>
      </w:r>
      <w:r w:rsidRPr="00B37F48">
        <w:rPr>
          <w:rStyle w:val="Hipervnculo"/>
          <w:color w:val="auto"/>
          <w:sz w:val="24"/>
          <w:szCs w:val="24"/>
          <w:u w:val="none"/>
        </w:rPr>
        <w:t>ducativa………………………………………………</w:t>
      </w:r>
      <w:r w:rsidR="00545B49" w:rsidRPr="00B37F48">
        <w:rPr>
          <w:rStyle w:val="Hipervnculo"/>
          <w:color w:val="auto"/>
          <w:sz w:val="24"/>
          <w:szCs w:val="24"/>
          <w:u w:val="none"/>
        </w:rPr>
        <w:t>………………</w:t>
      </w:r>
      <w:r w:rsidR="007136D1">
        <w:rPr>
          <w:rStyle w:val="Hipervnculo"/>
          <w:color w:val="auto"/>
          <w:sz w:val="24"/>
          <w:szCs w:val="24"/>
          <w:u w:val="none"/>
        </w:rPr>
        <w:t>…..</w:t>
      </w:r>
      <w:r w:rsidR="008567E3" w:rsidRPr="00B37F48">
        <w:rPr>
          <w:rStyle w:val="Hipervnculo"/>
          <w:color w:val="auto"/>
          <w:sz w:val="24"/>
          <w:szCs w:val="24"/>
          <w:u w:val="none"/>
        </w:rPr>
        <w:t>……</w:t>
      </w:r>
      <w:r w:rsidR="007B102D" w:rsidRPr="00B37F48">
        <w:rPr>
          <w:rStyle w:val="Hipervnculo"/>
          <w:color w:val="auto"/>
          <w:sz w:val="24"/>
          <w:szCs w:val="24"/>
          <w:u w:val="none"/>
        </w:rPr>
        <w:t>……..</w:t>
      </w:r>
      <w:r w:rsidR="00545B49" w:rsidRPr="00B37F48">
        <w:rPr>
          <w:rStyle w:val="Hipervnculo"/>
          <w:color w:val="auto"/>
          <w:sz w:val="24"/>
          <w:szCs w:val="24"/>
          <w:u w:val="none"/>
        </w:rPr>
        <w:t>9</w:t>
      </w:r>
      <w:r w:rsidRPr="00B37F48">
        <w:rPr>
          <w:rStyle w:val="Hipervnculo"/>
          <w:color w:val="auto"/>
          <w:sz w:val="24"/>
          <w:szCs w:val="24"/>
          <w:u w:val="none"/>
        </w:rPr>
        <w:t>2</w:t>
      </w:r>
    </w:p>
    <w:p w14:paraId="3CA73361" w14:textId="6D707AA3"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2.5.3.1. La </w:t>
      </w:r>
      <w:r w:rsidR="008567E3" w:rsidRPr="00B37F48">
        <w:rPr>
          <w:rStyle w:val="Hipervnculo"/>
          <w:color w:val="auto"/>
          <w:sz w:val="24"/>
          <w:szCs w:val="24"/>
          <w:u w:val="none"/>
        </w:rPr>
        <w:t>p</w:t>
      </w:r>
      <w:r w:rsidRPr="00B37F48">
        <w:rPr>
          <w:rStyle w:val="Hipervnculo"/>
          <w:color w:val="auto"/>
          <w:sz w:val="24"/>
          <w:szCs w:val="24"/>
          <w:u w:val="none"/>
        </w:rPr>
        <w:t>edagogía…………………………………………………………………</w:t>
      </w:r>
      <w:r w:rsidR="00545B49" w:rsidRPr="00B37F48">
        <w:rPr>
          <w:rStyle w:val="Hipervnculo"/>
          <w:color w:val="auto"/>
          <w:sz w:val="24"/>
          <w:szCs w:val="24"/>
          <w:u w:val="none"/>
        </w:rPr>
        <w:t>…………………………</w:t>
      </w:r>
      <w:r w:rsidR="008567E3"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92</w:t>
      </w:r>
    </w:p>
    <w:p w14:paraId="10C6222C" w14:textId="05D60E11"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2.5.3.2. La </w:t>
      </w:r>
      <w:r w:rsidR="008567E3" w:rsidRPr="00B37F48">
        <w:rPr>
          <w:rStyle w:val="Hipervnculo"/>
          <w:color w:val="auto"/>
          <w:sz w:val="24"/>
          <w:szCs w:val="24"/>
          <w:u w:val="none"/>
        </w:rPr>
        <w:t>teoría de la c</w:t>
      </w:r>
      <w:r w:rsidRPr="00B37F48">
        <w:rPr>
          <w:rStyle w:val="Hipervnculo"/>
          <w:color w:val="auto"/>
          <w:sz w:val="24"/>
          <w:szCs w:val="24"/>
          <w:u w:val="none"/>
        </w:rPr>
        <w:t>omunicación ………………………………………………</w:t>
      </w:r>
      <w:r w:rsidR="00545B49" w:rsidRPr="00B37F48">
        <w:rPr>
          <w:rStyle w:val="Hipervnculo"/>
          <w:color w:val="auto"/>
          <w:sz w:val="24"/>
          <w:szCs w:val="24"/>
          <w:u w:val="none"/>
        </w:rPr>
        <w:t>…………………………</w:t>
      </w:r>
      <w:r w:rsidR="007136D1">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93</w:t>
      </w:r>
    </w:p>
    <w:p w14:paraId="4B509589" w14:textId="7064C673" w:rsidR="001010A5" w:rsidRPr="00B37F48" w:rsidRDefault="001010A5"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2.5.3.3. La teoría general de </w:t>
      </w:r>
      <w:r w:rsidR="008567E3" w:rsidRPr="00B37F48">
        <w:rPr>
          <w:rStyle w:val="Hipervnculo"/>
          <w:color w:val="auto"/>
          <w:sz w:val="24"/>
          <w:szCs w:val="24"/>
          <w:u w:val="none"/>
        </w:rPr>
        <w:t>sistemas y la ci</w:t>
      </w:r>
      <w:r w:rsidRPr="00B37F48">
        <w:rPr>
          <w:rStyle w:val="Hipervnculo"/>
          <w:color w:val="auto"/>
          <w:sz w:val="24"/>
          <w:szCs w:val="24"/>
          <w:u w:val="none"/>
        </w:rPr>
        <w:t>bernética………………………………</w:t>
      </w:r>
      <w:r w:rsidR="00545B49" w:rsidRPr="00B37F48">
        <w:rPr>
          <w:rStyle w:val="Hipervnculo"/>
          <w:color w:val="auto"/>
          <w:sz w:val="24"/>
          <w:szCs w:val="24"/>
          <w:u w:val="none"/>
        </w:rPr>
        <w:t>………………………</w:t>
      </w:r>
      <w:r w:rsidR="007B102D" w:rsidRPr="00B37F48">
        <w:rPr>
          <w:rStyle w:val="Hipervnculo"/>
          <w:color w:val="auto"/>
          <w:sz w:val="24"/>
          <w:szCs w:val="24"/>
          <w:u w:val="none"/>
        </w:rPr>
        <w:t>…</w:t>
      </w:r>
      <w:r w:rsidR="00BD3293" w:rsidRPr="00B37F48">
        <w:rPr>
          <w:rStyle w:val="Hipervnculo"/>
          <w:color w:val="auto"/>
          <w:sz w:val="24"/>
          <w:szCs w:val="24"/>
          <w:u w:val="none"/>
        </w:rPr>
        <w:t>93</w:t>
      </w:r>
    </w:p>
    <w:p w14:paraId="1DFAE093" w14:textId="2476384B" w:rsidR="00BD3293" w:rsidRPr="00B37F48" w:rsidRDefault="00BD3293"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2.5.3.4. La psicología del </w:t>
      </w:r>
      <w:r w:rsidR="008567E3" w:rsidRPr="00B37F48">
        <w:rPr>
          <w:rStyle w:val="Hipervnculo"/>
          <w:color w:val="auto"/>
          <w:sz w:val="24"/>
          <w:szCs w:val="24"/>
          <w:u w:val="none"/>
        </w:rPr>
        <w:t>a</w:t>
      </w:r>
      <w:r w:rsidRPr="00B37F48">
        <w:rPr>
          <w:rStyle w:val="Hipervnculo"/>
          <w:color w:val="auto"/>
          <w:sz w:val="24"/>
          <w:szCs w:val="24"/>
          <w:u w:val="none"/>
        </w:rPr>
        <w:t>prendizaje…………………………………………………</w:t>
      </w:r>
      <w:r w:rsidR="00545B49" w:rsidRPr="00B37F48">
        <w:rPr>
          <w:rStyle w:val="Hipervnculo"/>
          <w:color w:val="auto"/>
          <w:sz w:val="24"/>
          <w:szCs w:val="24"/>
          <w:u w:val="none"/>
        </w:rPr>
        <w:t>…………………</w:t>
      </w:r>
      <w:r w:rsidR="008567E3" w:rsidRPr="00B37F48">
        <w:rPr>
          <w:rStyle w:val="Hipervnculo"/>
          <w:color w:val="auto"/>
          <w:sz w:val="24"/>
          <w:szCs w:val="24"/>
          <w:u w:val="none"/>
        </w:rPr>
        <w:t>……</w:t>
      </w:r>
      <w:r w:rsidR="007B102D" w:rsidRPr="00B37F48">
        <w:rPr>
          <w:rStyle w:val="Hipervnculo"/>
          <w:color w:val="auto"/>
          <w:sz w:val="24"/>
          <w:szCs w:val="24"/>
          <w:u w:val="none"/>
        </w:rPr>
        <w:t>…</w:t>
      </w:r>
      <w:r w:rsidR="007136D1">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94</w:t>
      </w:r>
    </w:p>
    <w:p w14:paraId="2F35AB4A" w14:textId="07895A3F" w:rsidR="00BD3293" w:rsidRPr="00B37F48" w:rsidRDefault="00BD3293" w:rsidP="00FD0966">
      <w:pPr>
        <w:pStyle w:val="TDC5"/>
        <w:spacing w:line="240" w:lineRule="auto"/>
        <w:ind w:hanging="284"/>
        <w:rPr>
          <w:rStyle w:val="Hipervnculo"/>
          <w:color w:val="auto"/>
          <w:sz w:val="24"/>
          <w:szCs w:val="24"/>
          <w:u w:val="none"/>
          <w:lang w:val="es-ES"/>
        </w:rPr>
      </w:pPr>
      <w:r w:rsidRPr="00B37F48">
        <w:rPr>
          <w:rStyle w:val="Hipervnculo"/>
          <w:color w:val="auto"/>
          <w:sz w:val="24"/>
          <w:szCs w:val="24"/>
          <w:u w:val="none"/>
        </w:rPr>
        <w:lastRenderedPageBreak/>
        <w:t xml:space="preserve">2.5.3.5. </w:t>
      </w:r>
      <w:r w:rsidRPr="00B37F48">
        <w:rPr>
          <w:rStyle w:val="Hipervnculo"/>
          <w:color w:val="auto"/>
          <w:sz w:val="24"/>
          <w:szCs w:val="24"/>
          <w:u w:val="none"/>
          <w:lang w:val="es-ES"/>
        </w:rPr>
        <w:t>Otras influencias………………………………………………………………</w:t>
      </w:r>
      <w:r w:rsidR="00545B49" w:rsidRPr="00B37F48">
        <w:rPr>
          <w:rStyle w:val="Hipervnculo"/>
          <w:color w:val="auto"/>
          <w:sz w:val="24"/>
          <w:szCs w:val="24"/>
          <w:u w:val="none"/>
          <w:lang w:val="es-ES"/>
        </w:rPr>
        <w:t>………………………………</w:t>
      </w:r>
      <w:r w:rsidR="007136D1">
        <w:rPr>
          <w:rStyle w:val="Hipervnculo"/>
          <w:color w:val="auto"/>
          <w:sz w:val="24"/>
          <w:szCs w:val="24"/>
          <w:u w:val="none"/>
          <w:lang w:val="es-ES"/>
        </w:rPr>
        <w:t>…….</w:t>
      </w:r>
      <w:r w:rsidR="007B102D" w:rsidRPr="00B37F48">
        <w:rPr>
          <w:rStyle w:val="Hipervnculo"/>
          <w:color w:val="auto"/>
          <w:sz w:val="24"/>
          <w:szCs w:val="24"/>
          <w:u w:val="none"/>
          <w:lang w:val="es-ES"/>
        </w:rPr>
        <w:t>.</w:t>
      </w:r>
      <w:r w:rsidRPr="00B37F48">
        <w:rPr>
          <w:rStyle w:val="Hipervnculo"/>
          <w:color w:val="auto"/>
          <w:sz w:val="24"/>
          <w:szCs w:val="24"/>
          <w:u w:val="none"/>
          <w:lang w:val="es-ES"/>
        </w:rPr>
        <w:t>94</w:t>
      </w:r>
    </w:p>
    <w:p w14:paraId="4A65E621" w14:textId="2C5A19C3" w:rsidR="00BD3293" w:rsidRPr="00F426A8" w:rsidRDefault="00BD3293" w:rsidP="00FD0966">
      <w:pPr>
        <w:pStyle w:val="TDC5"/>
        <w:spacing w:line="240" w:lineRule="auto"/>
        <w:ind w:hanging="284"/>
        <w:rPr>
          <w:rStyle w:val="Hipervnculo"/>
          <w:color w:val="auto"/>
          <w:sz w:val="24"/>
          <w:szCs w:val="24"/>
          <w:u w:val="none"/>
          <w:lang w:val="en-US"/>
        </w:rPr>
      </w:pPr>
      <w:r w:rsidRPr="00F426A8">
        <w:rPr>
          <w:rStyle w:val="Hipervnculo"/>
          <w:color w:val="auto"/>
          <w:sz w:val="24"/>
          <w:szCs w:val="24"/>
          <w:u w:val="none"/>
          <w:lang w:val="en-US"/>
        </w:rPr>
        <w:t>2.5.4. e-learning………………………………………………………………………</w:t>
      </w:r>
      <w:r w:rsidR="00545B49" w:rsidRPr="00F426A8">
        <w:rPr>
          <w:rStyle w:val="Hipervnculo"/>
          <w:color w:val="auto"/>
          <w:sz w:val="24"/>
          <w:szCs w:val="24"/>
          <w:u w:val="none"/>
          <w:lang w:val="en-US"/>
        </w:rPr>
        <w:t>…</w:t>
      </w:r>
      <w:r w:rsidR="00A0044B" w:rsidRPr="00F426A8">
        <w:rPr>
          <w:rStyle w:val="Hipervnculo"/>
          <w:color w:val="auto"/>
          <w:sz w:val="24"/>
          <w:szCs w:val="24"/>
          <w:u w:val="none"/>
          <w:lang w:val="en-US"/>
        </w:rPr>
        <w:t>…</w:t>
      </w:r>
      <w:r w:rsidR="00545B49" w:rsidRPr="00F426A8">
        <w:rPr>
          <w:rStyle w:val="Hipervnculo"/>
          <w:color w:val="auto"/>
          <w:sz w:val="24"/>
          <w:szCs w:val="24"/>
          <w:u w:val="none"/>
          <w:lang w:val="en-US"/>
        </w:rPr>
        <w:t>……………………</w:t>
      </w:r>
      <w:r w:rsidRPr="00F426A8">
        <w:rPr>
          <w:rStyle w:val="Hipervnculo"/>
          <w:color w:val="auto"/>
          <w:sz w:val="24"/>
          <w:szCs w:val="24"/>
          <w:u w:val="none"/>
          <w:lang w:val="en-US"/>
        </w:rPr>
        <w:t>…</w:t>
      </w:r>
      <w:r w:rsidR="008567E3" w:rsidRPr="00F426A8">
        <w:rPr>
          <w:rStyle w:val="Hipervnculo"/>
          <w:color w:val="auto"/>
          <w:sz w:val="24"/>
          <w:szCs w:val="24"/>
          <w:u w:val="none"/>
          <w:lang w:val="en-US"/>
        </w:rPr>
        <w:t>………</w:t>
      </w:r>
      <w:r w:rsidR="007B102D" w:rsidRPr="00F426A8">
        <w:rPr>
          <w:rStyle w:val="Hipervnculo"/>
          <w:color w:val="auto"/>
          <w:sz w:val="24"/>
          <w:szCs w:val="24"/>
          <w:u w:val="none"/>
          <w:lang w:val="en-US"/>
        </w:rPr>
        <w:t>…</w:t>
      </w:r>
      <w:r w:rsidR="007136D1" w:rsidRPr="00F426A8">
        <w:rPr>
          <w:rStyle w:val="Hipervnculo"/>
          <w:color w:val="auto"/>
          <w:sz w:val="24"/>
          <w:szCs w:val="24"/>
          <w:u w:val="none"/>
          <w:lang w:val="en-US"/>
        </w:rPr>
        <w:t>.</w:t>
      </w:r>
      <w:r w:rsidR="007B102D" w:rsidRPr="00F426A8">
        <w:rPr>
          <w:rStyle w:val="Hipervnculo"/>
          <w:color w:val="auto"/>
          <w:sz w:val="24"/>
          <w:szCs w:val="24"/>
          <w:u w:val="none"/>
          <w:lang w:val="en-US"/>
        </w:rPr>
        <w:t>….</w:t>
      </w:r>
      <w:r w:rsidRPr="00F426A8">
        <w:rPr>
          <w:rStyle w:val="Hipervnculo"/>
          <w:color w:val="auto"/>
          <w:sz w:val="24"/>
          <w:szCs w:val="24"/>
          <w:u w:val="none"/>
          <w:lang w:val="en-US"/>
        </w:rPr>
        <w:t>94</w:t>
      </w:r>
    </w:p>
    <w:p w14:paraId="6D12FE77" w14:textId="2FC6CEBA" w:rsidR="00BD3293" w:rsidRPr="00F426A8" w:rsidRDefault="00BD3293" w:rsidP="00FD0966">
      <w:pPr>
        <w:pStyle w:val="TDC5"/>
        <w:spacing w:line="240" w:lineRule="auto"/>
        <w:ind w:hanging="284"/>
        <w:rPr>
          <w:rStyle w:val="Hipervnculo"/>
          <w:color w:val="auto"/>
          <w:sz w:val="24"/>
          <w:szCs w:val="24"/>
          <w:u w:val="none"/>
          <w:lang w:val="en-US"/>
        </w:rPr>
      </w:pPr>
      <w:r w:rsidRPr="00F426A8">
        <w:rPr>
          <w:rStyle w:val="Hipervnculo"/>
          <w:color w:val="auto"/>
          <w:sz w:val="24"/>
          <w:szCs w:val="24"/>
          <w:u w:val="none"/>
          <w:lang w:val="en-US"/>
        </w:rPr>
        <w:t>2.5.5. m-learning………</w:t>
      </w:r>
      <w:r w:rsidR="00A0044B" w:rsidRPr="00F426A8">
        <w:rPr>
          <w:rStyle w:val="Hipervnculo"/>
          <w:color w:val="auto"/>
          <w:sz w:val="24"/>
          <w:szCs w:val="24"/>
          <w:u w:val="none"/>
          <w:lang w:val="en-US"/>
        </w:rPr>
        <w:t>….</w:t>
      </w:r>
      <w:r w:rsidRPr="00F426A8">
        <w:rPr>
          <w:rStyle w:val="Hipervnculo"/>
          <w:color w:val="auto"/>
          <w:sz w:val="24"/>
          <w:szCs w:val="24"/>
          <w:u w:val="none"/>
          <w:lang w:val="en-US"/>
        </w:rPr>
        <w:t>……………………………………………………</w:t>
      </w:r>
      <w:r w:rsidR="00545B49" w:rsidRPr="00F426A8">
        <w:rPr>
          <w:rStyle w:val="Hipervnculo"/>
          <w:color w:val="auto"/>
          <w:sz w:val="24"/>
          <w:szCs w:val="24"/>
          <w:u w:val="none"/>
          <w:lang w:val="en-US"/>
        </w:rPr>
        <w:t>……………</w:t>
      </w:r>
      <w:r w:rsidR="007136D1" w:rsidRPr="00F426A8">
        <w:rPr>
          <w:rStyle w:val="Hipervnculo"/>
          <w:color w:val="auto"/>
          <w:sz w:val="24"/>
          <w:szCs w:val="24"/>
          <w:u w:val="none"/>
          <w:lang w:val="en-US"/>
        </w:rPr>
        <w:t>…..</w:t>
      </w:r>
      <w:r w:rsidR="00545B49" w:rsidRPr="00F426A8">
        <w:rPr>
          <w:rStyle w:val="Hipervnculo"/>
          <w:color w:val="auto"/>
          <w:sz w:val="24"/>
          <w:szCs w:val="24"/>
          <w:u w:val="none"/>
          <w:lang w:val="en-US"/>
        </w:rPr>
        <w:t>………………</w:t>
      </w:r>
      <w:r w:rsidR="008567E3" w:rsidRPr="00F426A8">
        <w:rPr>
          <w:rStyle w:val="Hipervnculo"/>
          <w:color w:val="auto"/>
          <w:sz w:val="24"/>
          <w:szCs w:val="24"/>
          <w:u w:val="none"/>
          <w:lang w:val="en-US"/>
        </w:rPr>
        <w:t>…………</w:t>
      </w:r>
      <w:r w:rsidR="007B102D" w:rsidRPr="00F426A8">
        <w:rPr>
          <w:rStyle w:val="Hipervnculo"/>
          <w:color w:val="auto"/>
          <w:sz w:val="24"/>
          <w:szCs w:val="24"/>
          <w:u w:val="none"/>
          <w:lang w:val="en-US"/>
        </w:rPr>
        <w:t>…</w:t>
      </w:r>
      <w:r w:rsidR="007136D1" w:rsidRPr="00F426A8">
        <w:rPr>
          <w:rStyle w:val="Hipervnculo"/>
          <w:color w:val="auto"/>
          <w:sz w:val="24"/>
          <w:szCs w:val="24"/>
          <w:u w:val="none"/>
          <w:lang w:val="en-US"/>
        </w:rPr>
        <w:t>…</w:t>
      </w:r>
      <w:r w:rsidR="00C8698C" w:rsidRPr="00F426A8">
        <w:rPr>
          <w:rStyle w:val="Hipervnculo"/>
          <w:color w:val="auto"/>
          <w:sz w:val="24"/>
          <w:szCs w:val="24"/>
          <w:u w:val="none"/>
          <w:lang w:val="en-US"/>
        </w:rPr>
        <w:t>9</w:t>
      </w:r>
      <w:r w:rsidRPr="00F426A8">
        <w:rPr>
          <w:rStyle w:val="Hipervnculo"/>
          <w:color w:val="auto"/>
          <w:sz w:val="24"/>
          <w:szCs w:val="24"/>
          <w:u w:val="none"/>
          <w:lang w:val="en-US"/>
        </w:rPr>
        <w:t>6</w:t>
      </w:r>
    </w:p>
    <w:p w14:paraId="53730212" w14:textId="240DF705" w:rsidR="00BD3293" w:rsidRPr="00F426A8" w:rsidRDefault="00BD3293" w:rsidP="00FD0966">
      <w:pPr>
        <w:pStyle w:val="TDC5"/>
        <w:spacing w:line="240" w:lineRule="auto"/>
        <w:ind w:hanging="284"/>
        <w:rPr>
          <w:rStyle w:val="Hipervnculo"/>
          <w:color w:val="auto"/>
          <w:sz w:val="24"/>
          <w:szCs w:val="24"/>
          <w:u w:val="none"/>
          <w:lang w:val="en-US"/>
        </w:rPr>
      </w:pPr>
      <w:r w:rsidRPr="00F426A8">
        <w:rPr>
          <w:rStyle w:val="Hipervnculo"/>
          <w:color w:val="auto"/>
          <w:sz w:val="24"/>
          <w:szCs w:val="24"/>
          <w:u w:val="none"/>
          <w:lang w:val="en-US"/>
        </w:rPr>
        <w:t xml:space="preserve">2.6. Aprendizaje </w:t>
      </w:r>
      <w:r w:rsidR="008567E3" w:rsidRPr="00F426A8">
        <w:rPr>
          <w:rStyle w:val="Hipervnculo"/>
          <w:color w:val="auto"/>
          <w:sz w:val="24"/>
          <w:szCs w:val="24"/>
          <w:u w:val="none"/>
          <w:lang w:val="en-US"/>
        </w:rPr>
        <w:t>u</w:t>
      </w:r>
      <w:r w:rsidRPr="00F426A8">
        <w:rPr>
          <w:rStyle w:val="Hipervnculo"/>
          <w:color w:val="auto"/>
          <w:sz w:val="24"/>
          <w:szCs w:val="24"/>
          <w:u w:val="none"/>
          <w:lang w:val="en-US"/>
        </w:rPr>
        <w:t>bicuo…………………………………</w:t>
      </w:r>
      <w:r w:rsidR="00545B49" w:rsidRPr="00F426A8">
        <w:rPr>
          <w:rStyle w:val="Hipervnculo"/>
          <w:color w:val="auto"/>
          <w:sz w:val="24"/>
          <w:szCs w:val="24"/>
          <w:u w:val="none"/>
          <w:lang w:val="en-US"/>
        </w:rPr>
        <w:t>…………………………………………………</w:t>
      </w:r>
      <w:r w:rsidR="007136D1" w:rsidRPr="00F426A8">
        <w:rPr>
          <w:rStyle w:val="Hipervnculo"/>
          <w:color w:val="auto"/>
          <w:sz w:val="24"/>
          <w:szCs w:val="24"/>
          <w:u w:val="none"/>
          <w:lang w:val="en-US"/>
        </w:rPr>
        <w:t>….</w:t>
      </w:r>
      <w:r w:rsidR="00545B49" w:rsidRPr="00F426A8">
        <w:rPr>
          <w:rStyle w:val="Hipervnculo"/>
          <w:color w:val="auto"/>
          <w:sz w:val="24"/>
          <w:szCs w:val="24"/>
          <w:u w:val="none"/>
          <w:lang w:val="en-US"/>
        </w:rPr>
        <w:t>...</w:t>
      </w:r>
      <w:r w:rsidR="008567E3" w:rsidRPr="00F426A8">
        <w:rPr>
          <w:rStyle w:val="Hipervnculo"/>
          <w:color w:val="auto"/>
          <w:sz w:val="24"/>
          <w:szCs w:val="24"/>
          <w:u w:val="none"/>
          <w:lang w:val="en-US"/>
        </w:rPr>
        <w:t>.........</w:t>
      </w:r>
      <w:r w:rsidR="007B102D" w:rsidRPr="00F426A8">
        <w:rPr>
          <w:rStyle w:val="Hipervnculo"/>
          <w:color w:val="auto"/>
          <w:sz w:val="24"/>
          <w:szCs w:val="24"/>
          <w:u w:val="none"/>
          <w:lang w:val="en-US"/>
        </w:rPr>
        <w:t>.....</w:t>
      </w:r>
      <w:r w:rsidRPr="00F426A8">
        <w:rPr>
          <w:rStyle w:val="Hipervnculo"/>
          <w:color w:val="auto"/>
          <w:sz w:val="24"/>
          <w:szCs w:val="24"/>
          <w:u w:val="none"/>
          <w:lang w:val="en-US"/>
        </w:rPr>
        <w:t>97</w:t>
      </w:r>
    </w:p>
    <w:p w14:paraId="3813E4DA" w14:textId="75FD8A9B" w:rsidR="00BD3293" w:rsidRPr="00B37F48" w:rsidRDefault="00BD3293"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2.6.1. Conceptos de </w:t>
      </w:r>
      <w:r w:rsidR="008567E3" w:rsidRPr="00B37F48">
        <w:rPr>
          <w:rStyle w:val="Hipervnculo"/>
          <w:color w:val="auto"/>
          <w:sz w:val="24"/>
          <w:szCs w:val="24"/>
          <w:u w:val="none"/>
        </w:rPr>
        <w:t>aprendizaje ubicu</w:t>
      </w:r>
      <w:r w:rsidRPr="00B37F48">
        <w:rPr>
          <w:rStyle w:val="Hipervnculo"/>
          <w:color w:val="auto"/>
          <w:sz w:val="24"/>
          <w:szCs w:val="24"/>
          <w:u w:val="none"/>
        </w:rPr>
        <w:t>o………………</w:t>
      </w:r>
      <w:r w:rsidR="00545B49" w:rsidRPr="00B37F48">
        <w:rPr>
          <w:rStyle w:val="Hipervnculo"/>
          <w:color w:val="auto"/>
          <w:sz w:val="24"/>
          <w:szCs w:val="24"/>
          <w:u w:val="none"/>
        </w:rPr>
        <w:t>……………………………………………………………</w:t>
      </w:r>
      <w:r w:rsidR="008567E3"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97</w:t>
      </w:r>
    </w:p>
    <w:p w14:paraId="337AE225" w14:textId="0700BA02" w:rsidR="00BD3293" w:rsidRPr="00B37F48" w:rsidRDefault="00BD3293"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2.6.2. Beneficios y limitaciones del </w:t>
      </w:r>
      <w:r w:rsidR="00C8698C" w:rsidRPr="00B37F48">
        <w:rPr>
          <w:rStyle w:val="Hipervnculo"/>
          <w:color w:val="auto"/>
          <w:sz w:val="24"/>
          <w:szCs w:val="24"/>
          <w:u w:val="none"/>
        </w:rPr>
        <w:t>aprendizaje u</w:t>
      </w:r>
      <w:r w:rsidRPr="00B37F48">
        <w:rPr>
          <w:rStyle w:val="Hipervnculo"/>
          <w:color w:val="auto"/>
          <w:sz w:val="24"/>
          <w:szCs w:val="24"/>
          <w:u w:val="none"/>
        </w:rPr>
        <w:t>bicuo</w:t>
      </w:r>
      <w:r w:rsidR="00545B49" w:rsidRPr="00B37F48">
        <w:rPr>
          <w:rStyle w:val="Hipervnculo"/>
          <w:color w:val="auto"/>
          <w:sz w:val="24"/>
          <w:szCs w:val="24"/>
          <w:u w:val="none"/>
        </w:rPr>
        <w:t>………………………………………</w:t>
      </w:r>
      <w:r w:rsidR="007136D1">
        <w:rPr>
          <w:rStyle w:val="Hipervnculo"/>
          <w:color w:val="auto"/>
          <w:sz w:val="24"/>
          <w:szCs w:val="24"/>
          <w:u w:val="none"/>
        </w:rPr>
        <w:t>..</w:t>
      </w:r>
      <w:r w:rsidR="00545B49" w:rsidRPr="00B37F48">
        <w:rPr>
          <w:rStyle w:val="Hipervnculo"/>
          <w:color w:val="auto"/>
          <w:sz w:val="24"/>
          <w:szCs w:val="24"/>
          <w:u w:val="none"/>
        </w:rPr>
        <w:t>…………</w:t>
      </w:r>
      <w:r w:rsidR="00C8698C" w:rsidRPr="00B37F48">
        <w:rPr>
          <w:rStyle w:val="Hipervnculo"/>
          <w:color w:val="auto"/>
          <w:sz w:val="24"/>
          <w:szCs w:val="24"/>
          <w:u w:val="none"/>
        </w:rPr>
        <w:t>……</w:t>
      </w:r>
      <w:r w:rsidRPr="00B37F48">
        <w:rPr>
          <w:rStyle w:val="Hipervnculo"/>
          <w:color w:val="auto"/>
          <w:sz w:val="24"/>
          <w:szCs w:val="24"/>
          <w:u w:val="none"/>
        </w:rPr>
        <w:t>9</w:t>
      </w:r>
      <w:r w:rsidR="007136D1">
        <w:rPr>
          <w:rStyle w:val="Hipervnculo"/>
          <w:color w:val="auto"/>
          <w:sz w:val="24"/>
          <w:szCs w:val="24"/>
          <w:u w:val="none"/>
        </w:rPr>
        <w:t>7</w:t>
      </w:r>
    </w:p>
    <w:p w14:paraId="63653077" w14:textId="18AD6FA0" w:rsidR="00BD3293" w:rsidRPr="00B37F48" w:rsidRDefault="00BD3293"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2.6.3. Futuro del </w:t>
      </w:r>
      <w:r w:rsidR="00C8698C" w:rsidRPr="00B37F48">
        <w:rPr>
          <w:rStyle w:val="Hipervnculo"/>
          <w:color w:val="auto"/>
          <w:sz w:val="24"/>
          <w:szCs w:val="24"/>
          <w:u w:val="none"/>
        </w:rPr>
        <w:t>aprendizaje ubic</w:t>
      </w:r>
      <w:r w:rsidRPr="00B37F48">
        <w:rPr>
          <w:rStyle w:val="Hipervnculo"/>
          <w:color w:val="auto"/>
          <w:sz w:val="24"/>
          <w:szCs w:val="24"/>
          <w:u w:val="none"/>
        </w:rPr>
        <w:t>uo…………………</w:t>
      </w:r>
      <w:r w:rsidR="00545B49" w:rsidRPr="00B37F48">
        <w:rPr>
          <w:rStyle w:val="Hipervnculo"/>
          <w:color w:val="auto"/>
          <w:sz w:val="24"/>
          <w:szCs w:val="24"/>
          <w:u w:val="none"/>
        </w:rPr>
        <w:t>…………………………………</w:t>
      </w:r>
      <w:r w:rsidR="007136D1">
        <w:rPr>
          <w:rStyle w:val="Hipervnculo"/>
          <w:color w:val="auto"/>
          <w:sz w:val="24"/>
          <w:szCs w:val="24"/>
          <w:u w:val="none"/>
        </w:rPr>
        <w:t>..</w:t>
      </w:r>
      <w:r w:rsidR="00545B49" w:rsidRPr="00B37F48">
        <w:rPr>
          <w:rStyle w:val="Hipervnculo"/>
          <w:color w:val="auto"/>
          <w:sz w:val="24"/>
          <w:szCs w:val="24"/>
          <w:u w:val="none"/>
        </w:rPr>
        <w:t>……………</w:t>
      </w:r>
      <w:r w:rsidR="00C8698C"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100</w:t>
      </w:r>
    </w:p>
    <w:p w14:paraId="6D217955" w14:textId="3AE00EB0" w:rsidR="00BD3293" w:rsidRPr="00B37F48" w:rsidRDefault="00BD3293"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2.6.4. Entornos de ubicuos……………………………</w:t>
      </w:r>
      <w:r w:rsidR="00C8698C" w:rsidRPr="00B37F48">
        <w:rPr>
          <w:rStyle w:val="Hipervnculo"/>
          <w:color w:val="auto"/>
          <w:sz w:val="24"/>
          <w:szCs w:val="24"/>
          <w:u w:val="none"/>
        </w:rPr>
        <w:t>…</w:t>
      </w:r>
      <w:r w:rsidR="00545B49" w:rsidRPr="00B37F48">
        <w:rPr>
          <w:rStyle w:val="Hipervnculo"/>
          <w:color w:val="auto"/>
          <w:sz w:val="24"/>
          <w:szCs w:val="24"/>
          <w:u w:val="none"/>
        </w:rPr>
        <w:t>…………………………………………………………</w:t>
      </w:r>
      <w:r w:rsidR="007136D1">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102</w:t>
      </w:r>
    </w:p>
    <w:p w14:paraId="0792A23F" w14:textId="23E4F3B5" w:rsidR="00BD3293" w:rsidRPr="00B37F48" w:rsidRDefault="00BD3293"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 xml:space="preserve">2.6.5. Estructura de un entorno </w:t>
      </w:r>
      <w:r w:rsidR="00C8698C" w:rsidRPr="00B37F48">
        <w:rPr>
          <w:rStyle w:val="Hipervnculo"/>
          <w:color w:val="auto"/>
          <w:sz w:val="24"/>
          <w:szCs w:val="24"/>
          <w:u w:val="none"/>
        </w:rPr>
        <w:t>u</w:t>
      </w:r>
      <w:r w:rsidRPr="00B37F48">
        <w:rPr>
          <w:rStyle w:val="Hipervnculo"/>
          <w:color w:val="auto"/>
          <w:sz w:val="24"/>
          <w:szCs w:val="24"/>
          <w:u w:val="none"/>
        </w:rPr>
        <w:t>bicuo………………</w:t>
      </w:r>
      <w:r w:rsidR="00545B49" w:rsidRPr="00B37F48">
        <w:rPr>
          <w:rStyle w:val="Hipervnculo"/>
          <w:color w:val="auto"/>
          <w:sz w:val="24"/>
          <w:szCs w:val="24"/>
          <w:u w:val="none"/>
        </w:rPr>
        <w:t>……………………………………………</w:t>
      </w:r>
      <w:r w:rsidR="007136D1">
        <w:rPr>
          <w:rStyle w:val="Hipervnculo"/>
          <w:color w:val="auto"/>
          <w:sz w:val="24"/>
          <w:szCs w:val="24"/>
          <w:u w:val="none"/>
        </w:rPr>
        <w:t>…</w:t>
      </w:r>
      <w:r w:rsidR="00C8698C"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103</w:t>
      </w:r>
    </w:p>
    <w:p w14:paraId="66DFFD5C" w14:textId="61399267" w:rsidR="00BD3293" w:rsidRPr="00B37F48" w:rsidRDefault="00BD3293"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2.6.6. Escenarios de investigación y aprendizaje móvil</w:t>
      </w:r>
      <w:r w:rsidR="00545B49" w:rsidRPr="00B37F48">
        <w:rPr>
          <w:rStyle w:val="Hipervnculo"/>
          <w:color w:val="auto"/>
          <w:sz w:val="24"/>
          <w:szCs w:val="24"/>
          <w:u w:val="none"/>
        </w:rPr>
        <w:t>……………………………………………………</w:t>
      </w:r>
      <w:r w:rsidR="00C8698C" w:rsidRPr="00B37F48">
        <w:rPr>
          <w:rStyle w:val="Hipervnculo"/>
          <w:color w:val="auto"/>
          <w:sz w:val="24"/>
          <w:szCs w:val="24"/>
          <w:u w:val="none"/>
        </w:rPr>
        <w:t>…</w:t>
      </w:r>
      <w:r w:rsidRPr="00B37F48">
        <w:rPr>
          <w:rStyle w:val="Hipervnculo"/>
          <w:color w:val="auto"/>
          <w:sz w:val="24"/>
          <w:szCs w:val="24"/>
          <w:u w:val="none"/>
        </w:rPr>
        <w:t>104</w:t>
      </w:r>
    </w:p>
    <w:p w14:paraId="700AD914" w14:textId="43DFD702" w:rsidR="00BD3293" w:rsidRPr="00B37F48" w:rsidRDefault="00BD3293" w:rsidP="00FD0966">
      <w:pPr>
        <w:pStyle w:val="TDC5"/>
        <w:spacing w:line="240" w:lineRule="auto"/>
        <w:ind w:hanging="284"/>
        <w:rPr>
          <w:rStyle w:val="Hipervnculo"/>
          <w:color w:val="auto"/>
          <w:sz w:val="24"/>
          <w:szCs w:val="24"/>
          <w:u w:val="none"/>
        </w:rPr>
      </w:pPr>
      <w:r w:rsidRPr="00B37F48">
        <w:rPr>
          <w:rStyle w:val="Hipervnculo"/>
          <w:color w:val="auto"/>
          <w:sz w:val="24"/>
          <w:szCs w:val="24"/>
          <w:u w:val="none"/>
        </w:rPr>
        <w:t>2.7. Tendencias</w:t>
      </w:r>
      <w:r w:rsidR="00511A46" w:rsidRPr="00B37F48">
        <w:rPr>
          <w:rStyle w:val="Hipervnculo"/>
          <w:color w:val="auto"/>
          <w:sz w:val="24"/>
          <w:szCs w:val="24"/>
          <w:u w:val="none"/>
        </w:rPr>
        <w:t>……………………</w:t>
      </w:r>
      <w:r w:rsidR="00545B49" w:rsidRPr="00B37F48">
        <w:rPr>
          <w:rStyle w:val="Hipervnculo"/>
          <w:color w:val="auto"/>
          <w:sz w:val="24"/>
          <w:szCs w:val="24"/>
          <w:u w:val="none"/>
        </w:rPr>
        <w:t>………………………………………………………………………………</w:t>
      </w:r>
      <w:r w:rsidR="00C8698C" w:rsidRPr="00B37F48">
        <w:rPr>
          <w:rStyle w:val="Hipervnculo"/>
          <w:color w:val="auto"/>
          <w:sz w:val="24"/>
          <w:szCs w:val="24"/>
          <w:u w:val="none"/>
        </w:rPr>
        <w:t>………</w:t>
      </w:r>
      <w:r w:rsidR="007B102D" w:rsidRPr="00B37F48">
        <w:rPr>
          <w:rStyle w:val="Hipervnculo"/>
          <w:color w:val="auto"/>
          <w:sz w:val="24"/>
          <w:szCs w:val="24"/>
          <w:u w:val="none"/>
        </w:rPr>
        <w:t>…….</w:t>
      </w:r>
      <w:r w:rsidR="00511A46" w:rsidRPr="00B37F48">
        <w:rPr>
          <w:rStyle w:val="Hipervnculo"/>
          <w:color w:val="auto"/>
          <w:sz w:val="24"/>
          <w:szCs w:val="24"/>
          <w:u w:val="none"/>
        </w:rPr>
        <w:t>106</w:t>
      </w:r>
    </w:p>
    <w:p w14:paraId="48C34D04" w14:textId="54D433B5" w:rsidR="00511A46" w:rsidRPr="00B37F48" w:rsidRDefault="00511A46" w:rsidP="00FD0966">
      <w:pPr>
        <w:pStyle w:val="TDC5"/>
        <w:spacing w:line="240" w:lineRule="auto"/>
        <w:ind w:hanging="284"/>
        <w:rPr>
          <w:sz w:val="24"/>
          <w:szCs w:val="24"/>
        </w:rPr>
      </w:pPr>
      <w:r w:rsidRPr="00B37F48">
        <w:rPr>
          <w:rStyle w:val="Hipervnculo"/>
          <w:color w:val="auto"/>
          <w:sz w:val="24"/>
          <w:szCs w:val="24"/>
          <w:u w:val="none"/>
        </w:rPr>
        <w:t>2.8. Conclusiones…………………</w:t>
      </w:r>
      <w:r w:rsidR="00545B49" w:rsidRPr="00B37F48">
        <w:rPr>
          <w:rStyle w:val="Hipervnculo"/>
          <w:color w:val="auto"/>
          <w:sz w:val="24"/>
          <w:szCs w:val="24"/>
          <w:u w:val="none"/>
        </w:rPr>
        <w:t>………………………………………………………………………………</w:t>
      </w:r>
      <w:r w:rsidR="00C8698C" w:rsidRPr="00B37F48">
        <w:rPr>
          <w:rStyle w:val="Hipervnculo"/>
          <w:color w:val="auto"/>
          <w:sz w:val="24"/>
          <w:szCs w:val="24"/>
          <w:u w:val="none"/>
        </w:rPr>
        <w:t>………</w:t>
      </w:r>
      <w:r w:rsidR="007B102D" w:rsidRPr="00B37F48">
        <w:rPr>
          <w:rStyle w:val="Hipervnculo"/>
          <w:color w:val="auto"/>
          <w:sz w:val="24"/>
          <w:szCs w:val="24"/>
          <w:u w:val="none"/>
        </w:rPr>
        <w:t>…….</w:t>
      </w:r>
      <w:r w:rsidRPr="00B37F48">
        <w:rPr>
          <w:rStyle w:val="Hipervnculo"/>
          <w:color w:val="auto"/>
          <w:sz w:val="24"/>
          <w:szCs w:val="24"/>
          <w:u w:val="none"/>
        </w:rPr>
        <w:t>108</w:t>
      </w:r>
    </w:p>
    <w:p w14:paraId="0ED921EC" w14:textId="66A1CE37" w:rsidR="00F7557B" w:rsidRPr="00B37F48" w:rsidRDefault="00000000" w:rsidP="00FD0966">
      <w:pPr>
        <w:pStyle w:val="TDC1"/>
        <w:spacing w:line="240" w:lineRule="auto"/>
        <w:ind w:hanging="284"/>
        <w:rPr>
          <w:rFonts w:eastAsiaTheme="minorEastAsia"/>
          <w:sz w:val="24"/>
          <w:szCs w:val="24"/>
          <w:lang w:eastAsia="es-CO"/>
        </w:rPr>
      </w:pPr>
      <w:hyperlink w:anchor="_Toc520336487" w:history="1">
        <w:r w:rsidR="00F7557B" w:rsidRPr="00B37F48">
          <w:rPr>
            <w:rStyle w:val="Hipervnculo"/>
            <w:sz w:val="24"/>
            <w:szCs w:val="24"/>
          </w:rPr>
          <w:t>Capítulo 3. Análisis Empírico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_Toc520336487 \h </w:instrText>
        </w:r>
        <w:r w:rsidR="00F7557B" w:rsidRPr="00B37F48">
          <w:rPr>
            <w:webHidden/>
            <w:sz w:val="24"/>
            <w:szCs w:val="24"/>
          </w:rPr>
        </w:r>
        <w:r w:rsidR="00F7557B" w:rsidRPr="00B37F48">
          <w:rPr>
            <w:webHidden/>
            <w:sz w:val="24"/>
            <w:szCs w:val="24"/>
          </w:rPr>
          <w:fldChar w:fldCharType="separate"/>
        </w:r>
        <w:r w:rsidR="005C326D">
          <w:rPr>
            <w:webHidden/>
            <w:sz w:val="24"/>
            <w:szCs w:val="24"/>
          </w:rPr>
          <w:t>116</w:t>
        </w:r>
        <w:r w:rsidR="00F7557B" w:rsidRPr="00B37F48">
          <w:rPr>
            <w:webHidden/>
            <w:sz w:val="24"/>
            <w:szCs w:val="24"/>
          </w:rPr>
          <w:fldChar w:fldCharType="end"/>
        </w:r>
      </w:hyperlink>
    </w:p>
    <w:p w14:paraId="3AF70C43" w14:textId="51D5E6A3" w:rsidR="00F7557B" w:rsidRPr="00B37F48" w:rsidRDefault="00000000" w:rsidP="00CD7416">
      <w:pPr>
        <w:pStyle w:val="TDC2"/>
        <w:rPr>
          <w:rFonts w:eastAsiaTheme="minorEastAsia"/>
          <w:sz w:val="24"/>
          <w:szCs w:val="24"/>
        </w:rPr>
      </w:pPr>
      <w:hyperlink w:anchor="_Toc520336488" w:history="1">
        <w:r w:rsidR="00F7557B" w:rsidRPr="00B37F48">
          <w:rPr>
            <w:rStyle w:val="Hipervnculo"/>
            <w:sz w:val="24"/>
            <w:szCs w:val="24"/>
          </w:rPr>
          <w:t xml:space="preserve">3.1 Diseño del </w:t>
        </w:r>
        <w:r w:rsidR="00C8698C" w:rsidRPr="00B37F48">
          <w:rPr>
            <w:rStyle w:val="Hipervnculo"/>
            <w:sz w:val="24"/>
            <w:szCs w:val="24"/>
          </w:rPr>
          <w:t>análisis e</w:t>
        </w:r>
        <w:r w:rsidR="00F7557B" w:rsidRPr="00B37F48">
          <w:rPr>
            <w:rStyle w:val="Hipervnculo"/>
            <w:sz w:val="24"/>
            <w:szCs w:val="24"/>
          </w:rPr>
          <w:t>mpírico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_Toc520336488 \h </w:instrText>
        </w:r>
        <w:r w:rsidR="00F7557B" w:rsidRPr="00B37F48">
          <w:rPr>
            <w:webHidden/>
            <w:sz w:val="24"/>
            <w:szCs w:val="24"/>
          </w:rPr>
        </w:r>
        <w:r w:rsidR="00F7557B" w:rsidRPr="00B37F48">
          <w:rPr>
            <w:webHidden/>
            <w:sz w:val="24"/>
            <w:szCs w:val="24"/>
          </w:rPr>
          <w:fldChar w:fldCharType="separate"/>
        </w:r>
        <w:r w:rsidR="005C326D">
          <w:rPr>
            <w:webHidden/>
            <w:sz w:val="24"/>
            <w:szCs w:val="24"/>
          </w:rPr>
          <w:t>118</w:t>
        </w:r>
        <w:r w:rsidR="00F7557B" w:rsidRPr="00B37F48">
          <w:rPr>
            <w:webHidden/>
            <w:sz w:val="24"/>
            <w:szCs w:val="24"/>
          </w:rPr>
          <w:fldChar w:fldCharType="end"/>
        </w:r>
      </w:hyperlink>
    </w:p>
    <w:p w14:paraId="329E42A7" w14:textId="488C8D1B"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489" w:history="1">
        <w:r w:rsidR="00F7557B" w:rsidRPr="00B37F48">
          <w:rPr>
            <w:rStyle w:val="Hipervnculo"/>
            <w:noProof/>
            <w:sz w:val="24"/>
            <w:szCs w:val="24"/>
          </w:rPr>
          <w:t>3.1.1 Competencias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_Toc520336489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118</w:t>
        </w:r>
        <w:r w:rsidR="00F7557B" w:rsidRPr="00B37F48">
          <w:rPr>
            <w:noProof/>
            <w:webHidden/>
            <w:sz w:val="24"/>
            <w:szCs w:val="24"/>
          </w:rPr>
          <w:fldChar w:fldCharType="end"/>
        </w:r>
      </w:hyperlink>
    </w:p>
    <w:p w14:paraId="7C6FD21D" w14:textId="62C594ED"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490" w:history="1">
        <w:r w:rsidR="00F7557B" w:rsidRPr="00B37F48">
          <w:rPr>
            <w:rStyle w:val="Hipervnculo"/>
            <w:noProof/>
            <w:sz w:val="24"/>
            <w:szCs w:val="24"/>
          </w:rPr>
          <w:t>3.1.2 Resultados de aprendizaje</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_Toc520336490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119</w:t>
        </w:r>
        <w:r w:rsidR="00F7557B" w:rsidRPr="00B37F48">
          <w:rPr>
            <w:noProof/>
            <w:webHidden/>
            <w:sz w:val="24"/>
            <w:szCs w:val="24"/>
          </w:rPr>
          <w:fldChar w:fldCharType="end"/>
        </w:r>
      </w:hyperlink>
    </w:p>
    <w:p w14:paraId="68DC8D61" w14:textId="06006BCC"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491" w:history="1">
        <w:r w:rsidR="00F7557B" w:rsidRPr="00B37F48">
          <w:rPr>
            <w:rStyle w:val="Hipervnculo"/>
            <w:noProof/>
            <w:sz w:val="24"/>
            <w:szCs w:val="24"/>
          </w:rPr>
          <w:t xml:space="preserve">3.1.3. Descripción de la </w:t>
        </w:r>
        <w:r w:rsidR="00C8698C" w:rsidRPr="00B37F48">
          <w:rPr>
            <w:rStyle w:val="Hipervnculo"/>
            <w:noProof/>
            <w:sz w:val="24"/>
            <w:szCs w:val="24"/>
          </w:rPr>
          <w:t>asignatura programación orientada a objetos en los programa</w:t>
        </w:r>
        <w:r w:rsidR="00F7557B" w:rsidRPr="00B37F48">
          <w:rPr>
            <w:rStyle w:val="Hipervnculo"/>
            <w:noProof/>
            <w:sz w:val="24"/>
            <w:szCs w:val="24"/>
          </w:rPr>
          <w:t>s de ingenierías de la USBBOG</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_Toc520336491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120</w:t>
        </w:r>
        <w:r w:rsidR="00F7557B" w:rsidRPr="00B37F48">
          <w:rPr>
            <w:noProof/>
            <w:webHidden/>
            <w:sz w:val="24"/>
            <w:szCs w:val="24"/>
          </w:rPr>
          <w:fldChar w:fldCharType="end"/>
        </w:r>
      </w:hyperlink>
    </w:p>
    <w:p w14:paraId="7028C356" w14:textId="3F051055"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492" w:history="1">
        <w:r w:rsidR="00F7557B" w:rsidRPr="00B37F48">
          <w:rPr>
            <w:rStyle w:val="Hipervnculo"/>
            <w:noProof/>
            <w:sz w:val="24"/>
            <w:szCs w:val="24"/>
          </w:rPr>
          <w:t xml:space="preserve">3.1.4 Asignatura POO en los programas de </w:t>
        </w:r>
        <w:r w:rsidR="00C8698C" w:rsidRPr="00B37F48">
          <w:rPr>
            <w:rStyle w:val="Hipervnculo"/>
            <w:noProof/>
            <w:sz w:val="24"/>
            <w:szCs w:val="24"/>
          </w:rPr>
          <w:t>ingeniería de sistemas e ingeniería multimedia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_Toc520336492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121</w:t>
        </w:r>
        <w:r w:rsidR="00F7557B" w:rsidRPr="00B37F48">
          <w:rPr>
            <w:noProof/>
            <w:webHidden/>
            <w:sz w:val="24"/>
            <w:szCs w:val="24"/>
          </w:rPr>
          <w:fldChar w:fldCharType="end"/>
        </w:r>
      </w:hyperlink>
    </w:p>
    <w:p w14:paraId="66DAB92B" w14:textId="6425F92F"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493" w:history="1">
        <w:r w:rsidR="00F7557B" w:rsidRPr="00B37F48">
          <w:rPr>
            <w:rStyle w:val="Hipervnculo"/>
            <w:noProof/>
            <w:sz w:val="24"/>
            <w:szCs w:val="24"/>
          </w:rPr>
          <w:t xml:space="preserve">3.1.5. Distribución de la asignatura </w:t>
        </w:r>
        <w:r w:rsidR="00C8698C" w:rsidRPr="00B37F48">
          <w:rPr>
            <w:rStyle w:val="Hipervnculo"/>
            <w:noProof/>
            <w:sz w:val="24"/>
            <w:szCs w:val="24"/>
          </w:rPr>
          <w:t>programación orientada a objetos</w:t>
        </w:r>
        <w:r w:rsidR="00F7557B" w:rsidRPr="00B37F48">
          <w:rPr>
            <w:rStyle w:val="Hipervnculo"/>
            <w:noProof/>
            <w:sz w:val="24"/>
            <w:szCs w:val="24"/>
          </w:rPr>
          <w:t xml:space="preserve"> – POO</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_Toc520336493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121</w:t>
        </w:r>
        <w:r w:rsidR="00F7557B" w:rsidRPr="00B37F48">
          <w:rPr>
            <w:noProof/>
            <w:webHidden/>
            <w:sz w:val="24"/>
            <w:szCs w:val="24"/>
          </w:rPr>
          <w:fldChar w:fldCharType="end"/>
        </w:r>
      </w:hyperlink>
    </w:p>
    <w:p w14:paraId="6FFE9B6F" w14:textId="57855091" w:rsidR="00F7557B" w:rsidRPr="00B37F48" w:rsidRDefault="00000000" w:rsidP="00CD7416">
      <w:pPr>
        <w:pStyle w:val="TDC2"/>
        <w:rPr>
          <w:rFonts w:eastAsiaTheme="minorEastAsia"/>
          <w:sz w:val="24"/>
          <w:szCs w:val="24"/>
        </w:rPr>
      </w:pPr>
      <w:hyperlink w:anchor="_Toc520336494" w:history="1">
        <w:r w:rsidR="00F7557B" w:rsidRPr="00B37F48">
          <w:rPr>
            <w:rStyle w:val="Hipervnculo"/>
            <w:sz w:val="24"/>
            <w:szCs w:val="24"/>
          </w:rPr>
          <w:t>3.2. Metodología</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_Toc520336494 \h </w:instrText>
        </w:r>
        <w:r w:rsidR="00F7557B" w:rsidRPr="00B37F48">
          <w:rPr>
            <w:webHidden/>
            <w:sz w:val="24"/>
            <w:szCs w:val="24"/>
          </w:rPr>
        </w:r>
        <w:r w:rsidR="00F7557B" w:rsidRPr="00B37F48">
          <w:rPr>
            <w:webHidden/>
            <w:sz w:val="24"/>
            <w:szCs w:val="24"/>
          </w:rPr>
          <w:fldChar w:fldCharType="separate"/>
        </w:r>
        <w:r w:rsidR="005C326D">
          <w:rPr>
            <w:webHidden/>
            <w:sz w:val="24"/>
            <w:szCs w:val="24"/>
          </w:rPr>
          <w:t>121</w:t>
        </w:r>
        <w:r w:rsidR="00F7557B" w:rsidRPr="00B37F48">
          <w:rPr>
            <w:webHidden/>
            <w:sz w:val="24"/>
            <w:szCs w:val="24"/>
          </w:rPr>
          <w:fldChar w:fldCharType="end"/>
        </w:r>
      </w:hyperlink>
    </w:p>
    <w:p w14:paraId="159DD1FC" w14:textId="6CDA0852"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495" w:history="1">
        <w:r w:rsidR="00F7557B" w:rsidRPr="00B37F48">
          <w:rPr>
            <w:rStyle w:val="Hipervnculo"/>
            <w:noProof/>
            <w:sz w:val="24"/>
            <w:szCs w:val="24"/>
          </w:rPr>
          <w:t>3.2.1. Descripción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_Toc520336495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123</w:t>
        </w:r>
        <w:r w:rsidR="00F7557B" w:rsidRPr="00B37F48">
          <w:rPr>
            <w:noProof/>
            <w:webHidden/>
            <w:sz w:val="24"/>
            <w:szCs w:val="24"/>
          </w:rPr>
          <w:fldChar w:fldCharType="end"/>
        </w:r>
      </w:hyperlink>
    </w:p>
    <w:p w14:paraId="628D704F" w14:textId="18EC6AA5"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496" w:history="1">
        <w:r w:rsidR="00F7557B" w:rsidRPr="00B37F48">
          <w:rPr>
            <w:rStyle w:val="Hipervnculo"/>
            <w:rFonts w:cs="Times New Roman"/>
            <w:noProof/>
            <w:sz w:val="24"/>
            <w:szCs w:val="24"/>
          </w:rPr>
          <w:t>3.2.1.4. Muestra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_Toc520336496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124</w:t>
        </w:r>
        <w:r w:rsidR="00F7557B" w:rsidRPr="00B37F48">
          <w:rPr>
            <w:noProof/>
            <w:webHidden/>
            <w:sz w:val="24"/>
            <w:szCs w:val="24"/>
          </w:rPr>
          <w:fldChar w:fldCharType="end"/>
        </w:r>
      </w:hyperlink>
    </w:p>
    <w:p w14:paraId="671A76A4" w14:textId="391ABE27" w:rsidR="00F7557B" w:rsidRPr="00B37F48" w:rsidRDefault="00000000" w:rsidP="00CD7416">
      <w:pPr>
        <w:pStyle w:val="TDC2"/>
        <w:rPr>
          <w:rFonts w:eastAsiaTheme="minorEastAsia"/>
          <w:sz w:val="24"/>
          <w:szCs w:val="24"/>
        </w:rPr>
      </w:pPr>
      <w:hyperlink w:anchor="_Toc520336497" w:history="1">
        <w:r w:rsidR="00F7557B" w:rsidRPr="00B37F48">
          <w:rPr>
            <w:rStyle w:val="Hipervnculo"/>
            <w:sz w:val="24"/>
            <w:szCs w:val="24"/>
          </w:rPr>
          <w:t xml:space="preserve">3.3 Planteamiento del </w:t>
        </w:r>
        <w:r w:rsidR="00C8698C" w:rsidRPr="00B37F48">
          <w:rPr>
            <w:rStyle w:val="Hipervnculo"/>
            <w:sz w:val="24"/>
            <w:szCs w:val="24"/>
          </w:rPr>
          <w:t>análisis e</w:t>
        </w:r>
        <w:r w:rsidR="00F7557B" w:rsidRPr="00B37F48">
          <w:rPr>
            <w:rStyle w:val="Hipervnculo"/>
            <w:sz w:val="24"/>
            <w:szCs w:val="24"/>
          </w:rPr>
          <w:t>mpírico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_Toc520336497 \h </w:instrText>
        </w:r>
        <w:r w:rsidR="00F7557B" w:rsidRPr="00B37F48">
          <w:rPr>
            <w:webHidden/>
            <w:sz w:val="24"/>
            <w:szCs w:val="24"/>
          </w:rPr>
        </w:r>
        <w:r w:rsidR="00F7557B" w:rsidRPr="00B37F48">
          <w:rPr>
            <w:webHidden/>
            <w:sz w:val="24"/>
            <w:szCs w:val="24"/>
          </w:rPr>
          <w:fldChar w:fldCharType="separate"/>
        </w:r>
        <w:r w:rsidR="005C326D">
          <w:rPr>
            <w:webHidden/>
            <w:sz w:val="24"/>
            <w:szCs w:val="24"/>
          </w:rPr>
          <w:t>134</w:t>
        </w:r>
        <w:r w:rsidR="00F7557B" w:rsidRPr="00B37F48">
          <w:rPr>
            <w:webHidden/>
            <w:sz w:val="24"/>
            <w:szCs w:val="24"/>
          </w:rPr>
          <w:fldChar w:fldCharType="end"/>
        </w:r>
      </w:hyperlink>
    </w:p>
    <w:p w14:paraId="7D4659A6" w14:textId="0EB6C8D3" w:rsidR="00F7557B" w:rsidRPr="00B37F48" w:rsidRDefault="00000000" w:rsidP="00CD7416">
      <w:pPr>
        <w:pStyle w:val="TDC2"/>
        <w:rPr>
          <w:rFonts w:eastAsiaTheme="minorEastAsia"/>
          <w:sz w:val="24"/>
          <w:szCs w:val="24"/>
        </w:rPr>
      </w:pPr>
      <w:hyperlink w:anchor="_Toc520336498" w:history="1">
        <w:r w:rsidR="00F7557B" w:rsidRPr="00B37F48">
          <w:rPr>
            <w:rStyle w:val="Hipervnculo"/>
            <w:sz w:val="24"/>
            <w:szCs w:val="24"/>
          </w:rPr>
          <w:t xml:space="preserve">3.4 Planteamiento del </w:t>
        </w:r>
        <w:r w:rsidR="00C8698C" w:rsidRPr="00B37F48">
          <w:rPr>
            <w:rStyle w:val="Hipervnculo"/>
            <w:sz w:val="24"/>
            <w:szCs w:val="24"/>
          </w:rPr>
          <w:t>p</w:t>
        </w:r>
        <w:r w:rsidR="00F7557B" w:rsidRPr="00B37F48">
          <w:rPr>
            <w:rStyle w:val="Hipervnculo"/>
            <w:sz w:val="24"/>
            <w:szCs w:val="24"/>
          </w:rPr>
          <w:t xml:space="preserve">roblema: </w:t>
        </w:r>
        <w:r w:rsidR="00C8698C" w:rsidRPr="00B37F48">
          <w:rPr>
            <w:rStyle w:val="Hipervnculo"/>
            <w:sz w:val="24"/>
            <w:szCs w:val="24"/>
          </w:rPr>
          <w:t>análisis e</w:t>
        </w:r>
        <w:r w:rsidR="00F7557B" w:rsidRPr="00B37F48">
          <w:rPr>
            <w:rStyle w:val="Hipervnculo"/>
            <w:sz w:val="24"/>
            <w:szCs w:val="24"/>
          </w:rPr>
          <w:t>mpírico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_Toc520336498 \h </w:instrText>
        </w:r>
        <w:r w:rsidR="00F7557B" w:rsidRPr="00B37F48">
          <w:rPr>
            <w:webHidden/>
            <w:sz w:val="24"/>
            <w:szCs w:val="24"/>
          </w:rPr>
        </w:r>
        <w:r w:rsidR="00F7557B" w:rsidRPr="00B37F48">
          <w:rPr>
            <w:webHidden/>
            <w:sz w:val="24"/>
            <w:szCs w:val="24"/>
          </w:rPr>
          <w:fldChar w:fldCharType="separate"/>
        </w:r>
        <w:r w:rsidR="005C326D">
          <w:rPr>
            <w:webHidden/>
            <w:sz w:val="24"/>
            <w:szCs w:val="24"/>
          </w:rPr>
          <w:t>135</w:t>
        </w:r>
        <w:r w:rsidR="00F7557B" w:rsidRPr="00B37F48">
          <w:rPr>
            <w:webHidden/>
            <w:sz w:val="24"/>
            <w:szCs w:val="24"/>
          </w:rPr>
          <w:fldChar w:fldCharType="end"/>
        </w:r>
      </w:hyperlink>
    </w:p>
    <w:p w14:paraId="0EEA40F9" w14:textId="43D648EE" w:rsidR="00F7557B" w:rsidRPr="00B37F48" w:rsidRDefault="00000000" w:rsidP="00CD7416">
      <w:pPr>
        <w:pStyle w:val="TDC2"/>
        <w:rPr>
          <w:rFonts w:eastAsiaTheme="minorEastAsia"/>
          <w:sz w:val="24"/>
          <w:szCs w:val="24"/>
        </w:rPr>
      </w:pPr>
      <w:hyperlink w:anchor="_Toc520336499" w:history="1">
        <w:r w:rsidR="00F7557B" w:rsidRPr="00B37F48">
          <w:rPr>
            <w:rStyle w:val="Hipervnculo"/>
            <w:sz w:val="24"/>
            <w:szCs w:val="24"/>
          </w:rPr>
          <w:t xml:space="preserve">3.5 Objetivos e hipótesis: </w:t>
        </w:r>
        <w:r w:rsidR="00C8698C" w:rsidRPr="00B37F48">
          <w:rPr>
            <w:rStyle w:val="Hipervnculo"/>
            <w:sz w:val="24"/>
            <w:szCs w:val="24"/>
          </w:rPr>
          <w:t>análisis e</w:t>
        </w:r>
        <w:r w:rsidR="00F7557B" w:rsidRPr="00B37F48">
          <w:rPr>
            <w:rStyle w:val="Hipervnculo"/>
            <w:sz w:val="24"/>
            <w:szCs w:val="24"/>
          </w:rPr>
          <w:t>mpírico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_Toc520336499 \h </w:instrText>
        </w:r>
        <w:r w:rsidR="00F7557B" w:rsidRPr="00B37F48">
          <w:rPr>
            <w:webHidden/>
            <w:sz w:val="24"/>
            <w:szCs w:val="24"/>
          </w:rPr>
        </w:r>
        <w:r w:rsidR="00F7557B" w:rsidRPr="00B37F48">
          <w:rPr>
            <w:webHidden/>
            <w:sz w:val="24"/>
            <w:szCs w:val="24"/>
          </w:rPr>
          <w:fldChar w:fldCharType="separate"/>
        </w:r>
        <w:r w:rsidR="005C326D">
          <w:rPr>
            <w:webHidden/>
            <w:sz w:val="24"/>
            <w:szCs w:val="24"/>
          </w:rPr>
          <w:t>135</w:t>
        </w:r>
        <w:r w:rsidR="00F7557B" w:rsidRPr="00B37F48">
          <w:rPr>
            <w:webHidden/>
            <w:sz w:val="24"/>
            <w:szCs w:val="24"/>
          </w:rPr>
          <w:fldChar w:fldCharType="end"/>
        </w:r>
      </w:hyperlink>
    </w:p>
    <w:p w14:paraId="4BCB5A1C" w14:textId="5DAE3808" w:rsidR="00F7557B" w:rsidRPr="00B37F48" w:rsidRDefault="00000000" w:rsidP="00CD7416">
      <w:pPr>
        <w:pStyle w:val="TDC2"/>
        <w:rPr>
          <w:rFonts w:eastAsiaTheme="minorEastAsia"/>
          <w:sz w:val="24"/>
          <w:szCs w:val="24"/>
        </w:rPr>
      </w:pPr>
      <w:hyperlink w:anchor="_Toc520336500" w:history="1">
        <w:r w:rsidR="00F7557B" w:rsidRPr="00B37F48">
          <w:rPr>
            <w:rStyle w:val="Hipervnculo"/>
            <w:sz w:val="24"/>
            <w:szCs w:val="24"/>
          </w:rPr>
          <w:t xml:space="preserve">3.6. Diseño: </w:t>
        </w:r>
        <w:r w:rsidR="00C8698C" w:rsidRPr="00B37F48">
          <w:rPr>
            <w:rStyle w:val="Hipervnculo"/>
            <w:sz w:val="24"/>
            <w:szCs w:val="24"/>
          </w:rPr>
          <w:t>análisis e</w:t>
        </w:r>
        <w:r w:rsidR="00F7557B" w:rsidRPr="00B37F48">
          <w:rPr>
            <w:rStyle w:val="Hipervnculo"/>
            <w:sz w:val="24"/>
            <w:szCs w:val="24"/>
          </w:rPr>
          <w:t>xperimental</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_Toc520336500 \h </w:instrText>
        </w:r>
        <w:r w:rsidR="00F7557B" w:rsidRPr="00B37F48">
          <w:rPr>
            <w:webHidden/>
            <w:sz w:val="24"/>
            <w:szCs w:val="24"/>
          </w:rPr>
        </w:r>
        <w:r w:rsidR="00F7557B" w:rsidRPr="00B37F48">
          <w:rPr>
            <w:webHidden/>
            <w:sz w:val="24"/>
            <w:szCs w:val="24"/>
          </w:rPr>
          <w:fldChar w:fldCharType="separate"/>
        </w:r>
        <w:r w:rsidR="005C326D">
          <w:rPr>
            <w:webHidden/>
            <w:sz w:val="24"/>
            <w:szCs w:val="24"/>
          </w:rPr>
          <w:t>136</w:t>
        </w:r>
        <w:r w:rsidR="00F7557B" w:rsidRPr="00B37F48">
          <w:rPr>
            <w:webHidden/>
            <w:sz w:val="24"/>
            <w:szCs w:val="24"/>
          </w:rPr>
          <w:fldChar w:fldCharType="end"/>
        </w:r>
      </w:hyperlink>
    </w:p>
    <w:p w14:paraId="534CD337" w14:textId="7BF6D07E" w:rsidR="00F7557B" w:rsidRPr="00B37F48" w:rsidRDefault="00000000" w:rsidP="00CD7416">
      <w:pPr>
        <w:pStyle w:val="TDC2"/>
        <w:rPr>
          <w:rFonts w:eastAsiaTheme="minorEastAsia"/>
          <w:sz w:val="24"/>
          <w:szCs w:val="24"/>
        </w:rPr>
      </w:pPr>
      <w:hyperlink w:anchor="_Toc520336501" w:history="1">
        <w:r w:rsidR="00F7557B" w:rsidRPr="00B37F48">
          <w:rPr>
            <w:rStyle w:val="Hipervnculo"/>
            <w:sz w:val="24"/>
            <w:szCs w:val="24"/>
          </w:rPr>
          <w:t>3.7. Instrumento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_Toc520336501 \h </w:instrText>
        </w:r>
        <w:r w:rsidR="00F7557B" w:rsidRPr="00B37F48">
          <w:rPr>
            <w:webHidden/>
            <w:sz w:val="24"/>
            <w:szCs w:val="24"/>
          </w:rPr>
        </w:r>
        <w:r w:rsidR="00F7557B" w:rsidRPr="00B37F48">
          <w:rPr>
            <w:webHidden/>
            <w:sz w:val="24"/>
            <w:szCs w:val="24"/>
          </w:rPr>
          <w:fldChar w:fldCharType="separate"/>
        </w:r>
        <w:r w:rsidR="005C326D">
          <w:rPr>
            <w:webHidden/>
            <w:sz w:val="24"/>
            <w:szCs w:val="24"/>
          </w:rPr>
          <w:t>137</w:t>
        </w:r>
        <w:r w:rsidR="00F7557B" w:rsidRPr="00B37F48">
          <w:rPr>
            <w:webHidden/>
            <w:sz w:val="24"/>
            <w:szCs w:val="24"/>
          </w:rPr>
          <w:fldChar w:fldCharType="end"/>
        </w:r>
      </w:hyperlink>
    </w:p>
    <w:p w14:paraId="454FC62A" w14:textId="6D021B83"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02" w:history="1">
        <w:r w:rsidR="00F7557B" w:rsidRPr="00B37F48">
          <w:rPr>
            <w:rStyle w:val="Hipervnculo"/>
            <w:noProof/>
            <w:sz w:val="24"/>
            <w:szCs w:val="24"/>
          </w:rPr>
          <w:t>3.7.1. Prueba de conocimiento en POO</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_Toc520336502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137</w:t>
        </w:r>
        <w:r w:rsidR="00F7557B" w:rsidRPr="00B37F48">
          <w:rPr>
            <w:noProof/>
            <w:webHidden/>
            <w:sz w:val="24"/>
            <w:szCs w:val="24"/>
          </w:rPr>
          <w:fldChar w:fldCharType="end"/>
        </w:r>
      </w:hyperlink>
    </w:p>
    <w:p w14:paraId="2072034A" w14:textId="1825C60D"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03" w:history="1">
        <w:r w:rsidR="00F7557B" w:rsidRPr="00B37F48">
          <w:rPr>
            <w:rStyle w:val="Hipervnculo"/>
            <w:noProof/>
            <w:sz w:val="24"/>
            <w:szCs w:val="24"/>
          </w:rPr>
          <w:t>3.7.1.1. Presentación de la prueba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_Toc520336503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137</w:t>
        </w:r>
        <w:r w:rsidR="00F7557B" w:rsidRPr="00B37F48">
          <w:rPr>
            <w:noProof/>
            <w:webHidden/>
            <w:sz w:val="24"/>
            <w:szCs w:val="24"/>
          </w:rPr>
          <w:fldChar w:fldCharType="end"/>
        </w:r>
      </w:hyperlink>
    </w:p>
    <w:p w14:paraId="50F4F30A" w14:textId="2E1AE320" w:rsidR="00F7557B" w:rsidRPr="00B37F48" w:rsidRDefault="00000000" w:rsidP="00CD7416">
      <w:pPr>
        <w:pStyle w:val="TDC2"/>
        <w:rPr>
          <w:rFonts w:eastAsiaTheme="minorEastAsia"/>
          <w:sz w:val="24"/>
          <w:szCs w:val="24"/>
        </w:rPr>
      </w:pPr>
      <w:hyperlink w:anchor="_Toc520336504" w:history="1">
        <w:r w:rsidR="00F7557B" w:rsidRPr="00B37F48">
          <w:rPr>
            <w:rStyle w:val="Hipervnculo"/>
            <w:sz w:val="24"/>
            <w:szCs w:val="24"/>
          </w:rPr>
          <w:t xml:space="preserve">3.8. Análisis de </w:t>
        </w:r>
        <w:r w:rsidR="00C8698C" w:rsidRPr="00B37F48">
          <w:rPr>
            <w:rStyle w:val="Hipervnculo"/>
            <w:sz w:val="24"/>
            <w:szCs w:val="24"/>
          </w:rPr>
          <w:t>usos de tecnología móvil y social</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_Toc520336504 \h </w:instrText>
        </w:r>
        <w:r w:rsidR="00F7557B" w:rsidRPr="00B37F48">
          <w:rPr>
            <w:webHidden/>
            <w:sz w:val="24"/>
            <w:szCs w:val="24"/>
          </w:rPr>
        </w:r>
        <w:r w:rsidR="00F7557B" w:rsidRPr="00B37F48">
          <w:rPr>
            <w:webHidden/>
            <w:sz w:val="24"/>
            <w:szCs w:val="24"/>
          </w:rPr>
          <w:fldChar w:fldCharType="separate"/>
        </w:r>
        <w:r w:rsidR="005C326D">
          <w:rPr>
            <w:webHidden/>
            <w:sz w:val="24"/>
            <w:szCs w:val="24"/>
          </w:rPr>
          <w:t>139</w:t>
        </w:r>
        <w:r w:rsidR="00F7557B" w:rsidRPr="00B37F48">
          <w:rPr>
            <w:webHidden/>
            <w:sz w:val="24"/>
            <w:szCs w:val="24"/>
          </w:rPr>
          <w:fldChar w:fldCharType="end"/>
        </w:r>
      </w:hyperlink>
    </w:p>
    <w:p w14:paraId="601CB992" w14:textId="75493A79"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05" w:history="1">
        <w:r w:rsidR="00F7557B" w:rsidRPr="00B37F48">
          <w:rPr>
            <w:rStyle w:val="Hipervnculo"/>
            <w:noProof/>
            <w:sz w:val="24"/>
            <w:szCs w:val="24"/>
          </w:rPr>
          <w:t>3.8.1. Encuesta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_Toc520336505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139</w:t>
        </w:r>
        <w:r w:rsidR="00F7557B" w:rsidRPr="00B37F48">
          <w:rPr>
            <w:noProof/>
            <w:webHidden/>
            <w:sz w:val="24"/>
            <w:szCs w:val="24"/>
          </w:rPr>
          <w:fldChar w:fldCharType="end"/>
        </w:r>
      </w:hyperlink>
    </w:p>
    <w:p w14:paraId="4908084E" w14:textId="7FEFE3F3"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06" w:history="1">
        <w:r w:rsidR="00F7557B" w:rsidRPr="00B37F48">
          <w:rPr>
            <w:rStyle w:val="Hipervnculo"/>
            <w:noProof/>
            <w:sz w:val="24"/>
            <w:szCs w:val="24"/>
          </w:rPr>
          <w:t>3.8.2. Recolección de información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_Toc520336506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140</w:t>
        </w:r>
        <w:r w:rsidR="00F7557B" w:rsidRPr="00B37F48">
          <w:rPr>
            <w:noProof/>
            <w:webHidden/>
            <w:sz w:val="24"/>
            <w:szCs w:val="24"/>
          </w:rPr>
          <w:fldChar w:fldCharType="end"/>
        </w:r>
      </w:hyperlink>
    </w:p>
    <w:p w14:paraId="54337240" w14:textId="3C3223D8"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07" w:history="1">
        <w:r w:rsidR="00F7557B" w:rsidRPr="00B37F48">
          <w:rPr>
            <w:rStyle w:val="Hipervnculo"/>
            <w:noProof/>
            <w:sz w:val="24"/>
            <w:szCs w:val="24"/>
          </w:rPr>
          <w:t xml:space="preserve">3.8.3. Población y </w:t>
        </w:r>
        <w:r w:rsidR="00ED2EA4" w:rsidRPr="00B37F48">
          <w:rPr>
            <w:rStyle w:val="Hipervnculo"/>
            <w:noProof/>
            <w:sz w:val="24"/>
            <w:szCs w:val="24"/>
          </w:rPr>
          <w:t>m</w:t>
        </w:r>
        <w:r w:rsidR="00F7557B" w:rsidRPr="00B37F48">
          <w:rPr>
            <w:rStyle w:val="Hipervnculo"/>
            <w:noProof/>
            <w:sz w:val="24"/>
            <w:szCs w:val="24"/>
          </w:rPr>
          <w:t>uestra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_Toc520336507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140</w:t>
        </w:r>
        <w:r w:rsidR="00F7557B" w:rsidRPr="00B37F48">
          <w:rPr>
            <w:noProof/>
            <w:webHidden/>
            <w:sz w:val="24"/>
            <w:szCs w:val="24"/>
          </w:rPr>
          <w:fldChar w:fldCharType="end"/>
        </w:r>
      </w:hyperlink>
    </w:p>
    <w:p w14:paraId="54B2D9E4" w14:textId="12D434DA"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08" w:history="1">
        <w:r w:rsidR="00F7557B" w:rsidRPr="00B37F48">
          <w:rPr>
            <w:rStyle w:val="Hipervnculo"/>
            <w:noProof/>
            <w:sz w:val="24"/>
            <w:szCs w:val="24"/>
          </w:rPr>
          <w:t>3.8.3.1. Población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_Toc520336508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140</w:t>
        </w:r>
        <w:r w:rsidR="00F7557B" w:rsidRPr="00B37F48">
          <w:rPr>
            <w:noProof/>
            <w:webHidden/>
            <w:sz w:val="24"/>
            <w:szCs w:val="24"/>
          </w:rPr>
          <w:fldChar w:fldCharType="end"/>
        </w:r>
      </w:hyperlink>
    </w:p>
    <w:p w14:paraId="6C5DD518" w14:textId="7673E832"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09" w:history="1">
        <w:r w:rsidR="00F7557B" w:rsidRPr="00B37F48">
          <w:rPr>
            <w:rStyle w:val="Hipervnculo"/>
            <w:noProof/>
            <w:sz w:val="24"/>
            <w:szCs w:val="24"/>
          </w:rPr>
          <w:t xml:space="preserve">3.8.3.2. Descripción de la muestra: </w:t>
        </w:r>
        <w:r w:rsidR="00ED2EA4" w:rsidRPr="00B37F48">
          <w:rPr>
            <w:rStyle w:val="Hipervnculo"/>
            <w:noProof/>
            <w:sz w:val="24"/>
            <w:szCs w:val="24"/>
          </w:rPr>
          <w:t>grupo e</w:t>
        </w:r>
        <w:r w:rsidR="00F7557B" w:rsidRPr="00B37F48">
          <w:rPr>
            <w:rStyle w:val="Hipervnculo"/>
            <w:noProof/>
            <w:sz w:val="24"/>
            <w:szCs w:val="24"/>
          </w:rPr>
          <w:t>xperimental</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_Toc520336509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140</w:t>
        </w:r>
        <w:r w:rsidR="00F7557B" w:rsidRPr="00B37F48">
          <w:rPr>
            <w:noProof/>
            <w:webHidden/>
            <w:sz w:val="24"/>
            <w:szCs w:val="24"/>
          </w:rPr>
          <w:fldChar w:fldCharType="end"/>
        </w:r>
      </w:hyperlink>
    </w:p>
    <w:p w14:paraId="66C4EEAE" w14:textId="25EBE885"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10" w:history="1">
        <w:r w:rsidR="00F7557B" w:rsidRPr="00B37F48">
          <w:rPr>
            <w:rStyle w:val="Hipervnculo"/>
            <w:noProof/>
            <w:sz w:val="24"/>
            <w:szCs w:val="24"/>
          </w:rPr>
          <w:t>3.8.4. Análisis de datos y resultados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_Toc520336510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140</w:t>
        </w:r>
        <w:r w:rsidR="00F7557B" w:rsidRPr="00B37F48">
          <w:rPr>
            <w:noProof/>
            <w:webHidden/>
            <w:sz w:val="24"/>
            <w:szCs w:val="24"/>
          </w:rPr>
          <w:fldChar w:fldCharType="end"/>
        </w:r>
      </w:hyperlink>
    </w:p>
    <w:p w14:paraId="2C0577E2" w14:textId="5A18D821"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11" w:history="1">
        <w:r w:rsidR="00F7557B" w:rsidRPr="00B37F48">
          <w:rPr>
            <w:rStyle w:val="Hipervnculo"/>
            <w:noProof/>
            <w:sz w:val="24"/>
            <w:szCs w:val="24"/>
          </w:rPr>
          <w:t xml:space="preserve">3.8.4.1. Utilización de </w:t>
        </w:r>
        <w:r w:rsidR="00ED2EA4" w:rsidRPr="00B37F48">
          <w:rPr>
            <w:rStyle w:val="Hipervnculo"/>
            <w:noProof/>
            <w:sz w:val="24"/>
            <w:szCs w:val="24"/>
          </w:rPr>
          <w:t>t</w:t>
        </w:r>
        <w:r w:rsidR="00F7557B" w:rsidRPr="00B37F48">
          <w:rPr>
            <w:rStyle w:val="Hipervnculo"/>
            <w:noProof/>
            <w:sz w:val="24"/>
            <w:szCs w:val="24"/>
          </w:rPr>
          <w:t xml:space="preserve">ecnología móvil: </w:t>
        </w:r>
        <w:r w:rsidR="00E211C6" w:rsidRPr="00B37F48">
          <w:rPr>
            <w:rStyle w:val="Hipervnculo"/>
            <w:noProof/>
            <w:sz w:val="24"/>
            <w:szCs w:val="24"/>
          </w:rPr>
          <w:t>Smartphone</w:t>
        </w:r>
        <w:r w:rsidR="00F7557B" w:rsidRPr="00B37F48">
          <w:rPr>
            <w:rStyle w:val="Hipervnculo"/>
            <w:noProof/>
            <w:sz w:val="24"/>
            <w:szCs w:val="24"/>
          </w:rPr>
          <w:t xml:space="preserve"> para las actividades del curso.</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_Toc520336511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141</w:t>
        </w:r>
        <w:r w:rsidR="00F7557B" w:rsidRPr="00B37F48">
          <w:rPr>
            <w:noProof/>
            <w:webHidden/>
            <w:sz w:val="24"/>
            <w:szCs w:val="24"/>
          </w:rPr>
          <w:fldChar w:fldCharType="end"/>
        </w:r>
      </w:hyperlink>
    </w:p>
    <w:p w14:paraId="68D4D771" w14:textId="50F2D6DE"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12" w:history="1">
        <w:r w:rsidR="00F7557B" w:rsidRPr="00B37F48">
          <w:rPr>
            <w:rStyle w:val="Hipervnculo"/>
            <w:noProof/>
            <w:sz w:val="24"/>
            <w:szCs w:val="24"/>
          </w:rPr>
          <w:t xml:space="preserve">3.8.4.2. Utilización de </w:t>
        </w:r>
        <w:r w:rsidR="00ED2EA4" w:rsidRPr="00B37F48">
          <w:rPr>
            <w:rStyle w:val="Hipervnculo"/>
            <w:noProof/>
            <w:sz w:val="24"/>
            <w:szCs w:val="24"/>
          </w:rPr>
          <w:t>t</w:t>
        </w:r>
        <w:r w:rsidR="00F7557B" w:rsidRPr="00B37F48">
          <w:rPr>
            <w:rStyle w:val="Hipervnculo"/>
            <w:noProof/>
            <w:sz w:val="24"/>
            <w:szCs w:val="24"/>
          </w:rPr>
          <w:t xml:space="preserve">ecnología móvil: </w:t>
        </w:r>
        <w:r w:rsidR="00FB042E">
          <w:rPr>
            <w:rStyle w:val="Hipervnculo"/>
            <w:noProof/>
            <w:sz w:val="24"/>
            <w:szCs w:val="24"/>
          </w:rPr>
          <w:t>láptop</w:t>
        </w:r>
        <w:r w:rsidR="00F7557B" w:rsidRPr="00B37F48">
          <w:rPr>
            <w:rStyle w:val="Hipervnculo"/>
            <w:noProof/>
            <w:sz w:val="24"/>
            <w:szCs w:val="24"/>
          </w:rPr>
          <w:t xml:space="preserve"> o </w:t>
        </w:r>
        <w:r w:rsidR="00FB042E">
          <w:rPr>
            <w:rStyle w:val="Hipervnculo"/>
            <w:noProof/>
            <w:sz w:val="24"/>
            <w:szCs w:val="24"/>
          </w:rPr>
          <w:t>táblet</w:t>
        </w:r>
        <w:r w:rsidR="00F7557B" w:rsidRPr="00B37F48">
          <w:rPr>
            <w:rStyle w:val="Hipervnculo"/>
            <w:noProof/>
            <w:sz w:val="24"/>
            <w:szCs w:val="24"/>
          </w:rPr>
          <w:t xml:space="preserve"> para las actividades del curso.</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_Toc520336512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186</w:t>
        </w:r>
        <w:r w:rsidR="00F7557B" w:rsidRPr="00B37F48">
          <w:rPr>
            <w:noProof/>
            <w:webHidden/>
            <w:sz w:val="24"/>
            <w:szCs w:val="24"/>
          </w:rPr>
          <w:fldChar w:fldCharType="end"/>
        </w:r>
      </w:hyperlink>
    </w:p>
    <w:p w14:paraId="4859E8AF" w14:textId="5785F058"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13" w:history="1">
        <w:r w:rsidR="00F7557B" w:rsidRPr="00B37F48">
          <w:rPr>
            <w:rStyle w:val="Hipervnculo"/>
            <w:noProof/>
            <w:sz w:val="24"/>
            <w:szCs w:val="24"/>
          </w:rPr>
          <w:t xml:space="preserve">3.8.4.3. Actividades en </w:t>
        </w:r>
        <w:r w:rsidR="00ED2EA4" w:rsidRPr="00B37F48">
          <w:rPr>
            <w:rStyle w:val="Hipervnculo"/>
            <w:noProof/>
            <w:sz w:val="24"/>
            <w:szCs w:val="24"/>
          </w:rPr>
          <w:t xml:space="preserve">donde </w:t>
        </w:r>
        <w:r w:rsidR="00F7557B" w:rsidRPr="00B37F48">
          <w:rPr>
            <w:rStyle w:val="Hipervnculo"/>
            <w:noProof/>
            <w:sz w:val="24"/>
            <w:szCs w:val="24"/>
          </w:rPr>
          <w:t xml:space="preserve">ha utilizado tecnología móvil o social: </w:t>
        </w:r>
        <w:r w:rsidR="00E211C6" w:rsidRPr="00B37F48">
          <w:rPr>
            <w:rStyle w:val="Hipervnculo"/>
            <w:noProof/>
            <w:sz w:val="24"/>
            <w:szCs w:val="24"/>
          </w:rPr>
          <w:t>Smartphone</w:t>
        </w:r>
        <w:r w:rsidR="00F7557B" w:rsidRPr="00B37F48">
          <w:rPr>
            <w:rStyle w:val="Hipervnculo"/>
            <w:noProof/>
            <w:sz w:val="24"/>
            <w:szCs w:val="24"/>
          </w:rPr>
          <w:t xml:space="preserve">, </w:t>
        </w:r>
        <w:r w:rsidR="00FB042E">
          <w:rPr>
            <w:rStyle w:val="Hipervnculo"/>
            <w:noProof/>
            <w:sz w:val="24"/>
            <w:szCs w:val="24"/>
          </w:rPr>
          <w:t>láptop</w:t>
        </w:r>
        <w:r w:rsidR="00F7557B" w:rsidRPr="00B37F48">
          <w:rPr>
            <w:rStyle w:val="Hipervnculo"/>
            <w:noProof/>
            <w:sz w:val="24"/>
            <w:szCs w:val="24"/>
          </w:rPr>
          <w:t xml:space="preserve"> o </w:t>
        </w:r>
        <w:r w:rsidR="00FB042E">
          <w:rPr>
            <w:rStyle w:val="Hipervnculo"/>
            <w:noProof/>
            <w:sz w:val="24"/>
            <w:szCs w:val="24"/>
          </w:rPr>
          <w:t>táblet</w:t>
        </w:r>
        <w:r w:rsidR="00ED2EA4" w:rsidRPr="00B37F48">
          <w:rPr>
            <w:rStyle w:val="Hipervnculo"/>
            <w:noProof/>
            <w:sz w:val="24"/>
            <w:szCs w:val="24"/>
          </w:rPr>
          <w:t>….</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_Toc520336513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229</w:t>
        </w:r>
        <w:r w:rsidR="00F7557B" w:rsidRPr="00B37F48">
          <w:rPr>
            <w:noProof/>
            <w:webHidden/>
            <w:sz w:val="24"/>
            <w:szCs w:val="24"/>
          </w:rPr>
          <w:fldChar w:fldCharType="end"/>
        </w:r>
      </w:hyperlink>
    </w:p>
    <w:p w14:paraId="3C406B39" w14:textId="7C2DE1E9"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14" w:history="1">
        <w:r w:rsidR="00F7557B" w:rsidRPr="00B37F48">
          <w:rPr>
            <w:rStyle w:val="Hipervnculo"/>
            <w:noProof/>
            <w:sz w:val="24"/>
            <w:szCs w:val="24"/>
          </w:rPr>
          <w:t>3.8.4.4. Síntesis y análisis de la encuesta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_Toc520336514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259</w:t>
        </w:r>
        <w:r w:rsidR="00F7557B" w:rsidRPr="00B37F48">
          <w:rPr>
            <w:noProof/>
            <w:webHidden/>
            <w:sz w:val="24"/>
            <w:szCs w:val="24"/>
          </w:rPr>
          <w:fldChar w:fldCharType="end"/>
        </w:r>
      </w:hyperlink>
    </w:p>
    <w:p w14:paraId="0E5E47E5" w14:textId="54D33468" w:rsidR="00F7557B" w:rsidRPr="00B37F48" w:rsidRDefault="00000000" w:rsidP="00CD7416">
      <w:pPr>
        <w:pStyle w:val="TDC2"/>
        <w:rPr>
          <w:rFonts w:eastAsiaTheme="minorEastAsia"/>
          <w:sz w:val="24"/>
          <w:szCs w:val="24"/>
        </w:rPr>
      </w:pPr>
      <w:hyperlink w:anchor="_Toc520336515" w:history="1">
        <w:r w:rsidR="00F7557B" w:rsidRPr="00B37F48">
          <w:rPr>
            <w:rStyle w:val="Hipervnculo"/>
            <w:sz w:val="24"/>
            <w:szCs w:val="24"/>
          </w:rPr>
          <w:t xml:space="preserve">3.9. Análisis de </w:t>
        </w:r>
        <w:r w:rsidR="00ED2EA4" w:rsidRPr="00B37F48">
          <w:rPr>
            <w:rStyle w:val="Hipervnculo"/>
            <w:sz w:val="24"/>
            <w:szCs w:val="24"/>
          </w:rPr>
          <w:t>r</w:t>
        </w:r>
        <w:r w:rsidR="00F7557B" w:rsidRPr="00B37F48">
          <w:rPr>
            <w:rStyle w:val="Hipervnculo"/>
            <w:sz w:val="24"/>
            <w:szCs w:val="24"/>
          </w:rPr>
          <w:t>esultados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_Toc520336515 \h </w:instrText>
        </w:r>
        <w:r w:rsidR="00F7557B" w:rsidRPr="00B37F48">
          <w:rPr>
            <w:webHidden/>
            <w:sz w:val="24"/>
            <w:szCs w:val="24"/>
          </w:rPr>
        </w:r>
        <w:r w:rsidR="00F7557B" w:rsidRPr="00B37F48">
          <w:rPr>
            <w:webHidden/>
            <w:sz w:val="24"/>
            <w:szCs w:val="24"/>
          </w:rPr>
          <w:fldChar w:fldCharType="separate"/>
        </w:r>
        <w:r w:rsidR="005C326D">
          <w:rPr>
            <w:webHidden/>
            <w:sz w:val="24"/>
            <w:szCs w:val="24"/>
          </w:rPr>
          <w:t>268</w:t>
        </w:r>
        <w:r w:rsidR="00F7557B" w:rsidRPr="00B37F48">
          <w:rPr>
            <w:webHidden/>
            <w:sz w:val="24"/>
            <w:szCs w:val="24"/>
          </w:rPr>
          <w:fldChar w:fldCharType="end"/>
        </w:r>
      </w:hyperlink>
    </w:p>
    <w:p w14:paraId="51F8DC08" w14:textId="7FC07137" w:rsidR="00F7557B" w:rsidRPr="00B37F48" w:rsidRDefault="00000000" w:rsidP="00CD7416">
      <w:pPr>
        <w:pStyle w:val="TDC2"/>
        <w:rPr>
          <w:rFonts w:eastAsiaTheme="minorEastAsia"/>
          <w:sz w:val="24"/>
          <w:szCs w:val="24"/>
        </w:rPr>
      </w:pPr>
      <w:hyperlink w:anchor="_Toc520336516" w:history="1">
        <w:r w:rsidR="00F7557B" w:rsidRPr="00B37F48">
          <w:rPr>
            <w:rStyle w:val="Hipervnculo"/>
            <w:sz w:val="24"/>
            <w:szCs w:val="24"/>
          </w:rPr>
          <w:t xml:space="preserve">3.10. Análisis </w:t>
        </w:r>
        <w:r w:rsidR="00ED2EA4" w:rsidRPr="00B37F48">
          <w:rPr>
            <w:rStyle w:val="Hipervnculo"/>
            <w:sz w:val="24"/>
            <w:szCs w:val="24"/>
          </w:rPr>
          <w:t>d</w:t>
        </w:r>
        <w:r w:rsidR="00F7557B" w:rsidRPr="00B37F48">
          <w:rPr>
            <w:rStyle w:val="Hipervnculo"/>
            <w:sz w:val="24"/>
            <w:szCs w:val="24"/>
          </w:rPr>
          <w:t>escriptivo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_Toc520336516 \h </w:instrText>
        </w:r>
        <w:r w:rsidR="00F7557B" w:rsidRPr="00B37F48">
          <w:rPr>
            <w:webHidden/>
            <w:sz w:val="24"/>
            <w:szCs w:val="24"/>
          </w:rPr>
        </w:r>
        <w:r w:rsidR="00F7557B" w:rsidRPr="00B37F48">
          <w:rPr>
            <w:webHidden/>
            <w:sz w:val="24"/>
            <w:szCs w:val="24"/>
          </w:rPr>
          <w:fldChar w:fldCharType="separate"/>
        </w:r>
        <w:r w:rsidR="005C326D">
          <w:rPr>
            <w:webHidden/>
            <w:sz w:val="24"/>
            <w:szCs w:val="24"/>
          </w:rPr>
          <w:t>270</w:t>
        </w:r>
        <w:r w:rsidR="00F7557B" w:rsidRPr="00B37F48">
          <w:rPr>
            <w:webHidden/>
            <w:sz w:val="24"/>
            <w:szCs w:val="24"/>
          </w:rPr>
          <w:fldChar w:fldCharType="end"/>
        </w:r>
      </w:hyperlink>
    </w:p>
    <w:p w14:paraId="531DEF74" w14:textId="494E7E34"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17" w:history="1">
        <w:r w:rsidR="00F7557B" w:rsidRPr="00B37F48">
          <w:rPr>
            <w:rStyle w:val="Hipervnculo"/>
            <w:bCs/>
            <w:noProof/>
            <w:sz w:val="24"/>
            <w:szCs w:val="24"/>
          </w:rPr>
          <w:t xml:space="preserve">3.10.1. </w:t>
        </w:r>
        <w:r w:rsidR="00F7557B" w:rsidRPr="00B37F48">
          <w:rPr>
            <w:rStyle w:val="Hipervnculo"/>
            <w:noProof/>
            <w:sz w:val="24"/>
            <w:szCs w:val="24"/>
          </w:rPr>
          <w:t>Relevancia y mejora de aprendizajes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_Toc520336517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270</w:t>
        </w:r>
        <w:r w:rsidR="00F7557B" w:rsidRPr="00B37F48">
          <w:rPr>
            <w:noProof/>
            <w:webHidden/>
            <w:sz w:val="24"/>
            <w:szCs w:val="24"/>
          </w:rPr>
          <w:fldChar w:fldCharType="end"/>
        </w:r>
      </w:hyperlink>
    </w:p>
    <w:p w14:paraId="3E781918" w14:textId="05D277AB"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18" w:history="1">
        <w:r w:rsidR="00F7557B" w:rsidRPr="00B37F48">
          <w:rPr>
            <w:rStyle w:val="Hipervnculo"/>
            <w:noProof/>
            <w:sz w:val="24"/>
            <w:szCs w:val="24"/>
          </w:rPr>
          <w:t>3.10.1.1. Pretest (O1G1G2)</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_Toc520336518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270</w:t>
        </w:r>
        <w:r w:rsidR="00F7557B" w:rsidRPr="00B37F48">
          <w:rPr>
            <w:noProof/>
            <w:webHidden/>
            <w:sz w:val="24"/>
            <w:szCs w:val="24"/>
          </w:rPr>
          <w:fldChar w:fldCharType="end"/>
        </w:r>
      </w:hyperlink>
    </w:p>
    <w:p w14:paraId="20679366" w14:textId="67A71C4B" w:rsidR="00F7557B" w:rsidRPr="00B37F48" w:rsidRDefault="00000000" w:rsidP="00FD0966">
      <w:pPr>
        <w:pStyle w:val="TDC5"/>
        <w:spacing w:line="240" w:lineRule="auto"/>
        <w:ind w:hanging="284"/>
        <w:rPr>
          <w:rFonts w:eastAsiaTheme="minorEastAsia"/>
          <w:sz w:val="24"/>
          <w:szCs w:val="24"/>
          <w:lang w:eastAsia="es-CO"/>
        </w:rPr>
      </w:pPr>
      <w:hyperlink w:anchor="_Toc520336519" w:history="1">
        <w:r w:rsidR="00F7557B" w:rsidRPr="00B37F48">
          <w:rPr>
            <w:rStyle w:val="Hipervnculo"/>
            <w:sz w:val="24"/>
            <w:szCs w:val="24"/>
          </w:rPr>
          <w:t>3.10.1.1.1. Análisis y resultados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_Toc520336519 \h </w:instrText>
        </w:r>
        <w:r w:rsidR="00F7557B" w:rsidRPr="00B37F48">
          <w:rPr>
            <w:webHidden/>
            <w:sz w:val="24"/>
            <w:szCs w:val="24"/>
          </w:rPr>
        </w:r>
        <w:r w:rsidR="00F7557B" w:rsidRPr="00B37F48">
          <w:rPr>
            <w:webHidden/>
            <w:sz w:val="24"/>
            <w:szCs w:val="24"/>
          </w:rPr>
          <w:fldChar w:fldCharType="separate"/>
        </w:r>
        <w:r w:rsidR="005C326D">
          <w:rPr>
            <w:webHidden/>
            <w:sz w:val="24"/>
            <w:szCs w:val="24"/>
          </w:rPr>
          <w:t>272</w:t>
        </w:r>
        <w:r w:rsidR="00F7557B" w:rsidRPr="00B37F48">
          <w:rPr>
            <w:webHidden/>
            <w:sz w:val="24"/>
            <w:szCs w:val="24"/>
          </w:rPr>
          <w:fldChar w:fldCharType="end"/>
        </w:r>
      </w:hyperlink>
    </w:p>
    <w:p w14:paraId="408E7630" w14:textId="2D96E398"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20" w:history="1">
        <w:r w:rsidR="00F7557B" w:rsidRPr="00B37F48">
          <w:rPr>
            <w:rStyle w:val="Hipervnculo"/>
            <w:noProof/>
            <w:sz w:val="24"/>
            <w:szCs w:val="24"/>
          </w:rPr>
          <w:t>3.10.1.2. Pretest-Postest (O1O2G2)</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_Toc520336520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273</w:t>
        </w:r>
        <w:r w:rsidR="00F7557B" w:rsidRPr="00B37F48">
          <w:rPr>
            <w:noProof/>
            <w:webHidden/>
            <w:sz w:val="24"/>
            <w:szCs w:val="24"/>
          </w:rPr>
          <w:fldChar w:fldCharType="end"/>
        </w:r>
      </w:hyperlink>
    </w:p>
    <w:p w14:paraId="3458E9E1" w14:textId="4DDC15CB" w:rsidR="00F7557B" w:rsidRPr="00B37F48" w:rsidRDefault="00000000" w:rsidP="00FD0966">
      <w:pPr>
        <w:pStyle w:val="TDC5"/>
        <w:spacing w:line="240" w:lineRule="auto"/>
        <w:ind w:hanging="284"/>
        <w:rPr>
          <w:rFonts w:eastAsiaTheme="minorEastAsia"/>
          <w:sz w:val="24"/>
          <w:szCs w:val="24"/>
          <w:lang w:eastAsia="es-CO"/>
        </w:rPr>
      </w:pPr>
      <w:hyperlink w:anchor="_Toc520336521" w:history="1">
        <w:r w:rsidR="00F7557B" w:rsidRPr="00B37F48">
          <w:rPr>
            <w:rStyle w:val="Hipervnculo"/>
            <w:sz w:val="24"/>
            <w:szCs w:val="24"/>
          </w:rPr>
          <w:t>3.10.1.2.1. Análisis y resultados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_Toc520336521 \h </w:instrText>
        </w:r>
        <w:r w:rsidR="00F7557B" w:rsidRPr="00B37F48">
          <w:rPr>
            <w:webHidden/>
            <w:sz w:val="24"/>
            <w:szCs w:val="24"/>
          </w:rPr>
        </w:r>
        <w:r w:rsidR="00F7557B" w:rsidRPr="00B37F48">
          <w:rPr>
            <w:webHidden/>
            <w:sz w:val="24"/>
            <w:szCs w:val="24"/>
          </w:rPr>
          <w:fldChar w:fldCharType="separate"/>
        </w:r>
        <w:r w:rsidR="005C326D">
          <w:rPr>
            <w:webHidden/>
            <w:sz w:val="24"/>
            <w:szCs w:val="24"/>
          </w:rPr>
          <w:t>275</w:t>
        </w:r>
        <w:r w:rsidR="00F7557B" w:rsidRPr="00B37F48">
          <w:rPr>
            <w:webHidden/>
            <w:sz w:val="24"/>
            <w:szCs w:val="24"/>
          </w:rPr>
          <w:fldChar w:fldCharType="end"/>
        </w:r>
      </w:hyperlink>
    </w:p>
    <w:p w14:paraId="5211196E" w14:textId="315DB806"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22" w:history="1">
        <w:r w:rsidR="00F7557B" w:rsidRPr="00B37F48">
          <w:rPr>
            <w:rStyle w:val="Hipervnculo"/>
            <w:noProof/>
            <w:sz w:val="24"/>
            <w:szCs w:val="24"/>
          </w:rPr>
          <w:t>3.10.1.3. Pretest-Postest (O1O2G1)</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_Toc520336522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276</w:t>
        </w:r>
        <w:r w:rsidR="00F7557B" w:rsidRPr="00B37F48">
          <w:rPr>
            <w:noProof/>
            <w:webHidden/>
            <w:sz w:val="24"/>
            <w:szCs w:val="24"/>
          </w:rPr>
          <w:fldChar w:fldCharType="end"/>
        </w:r>
      </w:hyperlink>
    </w:p>
    <w:p w14:paraId="75096FBE" w14:textId="32D7A210" w:rsidR="00F7557B" w:rsidRPr="00B37F48" w:rsidRDefault="00000000" w:rsidP="00FD0966">
      <w:pPr>
        <w:pStyle w:val="TDC5"/>
        <w:spacing w:line="240" w:lineRule="auto"/>
        <w:ind w:hanging="284"/>
        <w:rPr>
          <w:rFonts w:eastAsiaTheme="minorEastAsia"/>
          <w:sz w:val="24"/>
          <w:szCs w:val="24"/>
          <w:lang w:eastAsia="es-CO"/>
        </w:rPr>
      </w:pPr>
      <w:hyperlink w:anchor="_Toc520336523" w:history="1">
        <w:r w:rsidR="00F7557B" w:rsidRPr="00B37F48">
          <w:rPr>
            <w:rStyle w:val="Hipervnculo"/>
            <w:sz w:val="24"/>
            <w:szCs w:val="24"/>
          </w:rPr>
          <w:t>3.10.1.3.1. Análisis y resultados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_Toc520336523 \h </w:instrText>
        </w:r>
        <w:r w:rsidR="00F7557B" w:rsidRPr="00B37F48">
          <w:rPr>
            <w:webHidden/>
            <w:sz w:val="24"/>
            <w:szCs w:val="24"/>
          </w:rPr>
        </w:r>
        <w:r w:rsidR="00F7557B" w:rsidRPr="00B37F48">
          <w:rPr>
            <w:webHidden/>
            <w:sz w:val="24"/>
            <w:szCs w:val="24"/>
          </w:rPr>
          <w:fldChar w:fldCharType="separate"/>
        </w:r>
        <w:r w:rsidR="005C326D">
          <w:rPr>
            <w:webHidden/>
            <w:sz w:val="24"/>
            <w:szCs w:val="24"/>
          </w:rPr>
          <w:t>278</w:t>
        </w:r>
        <w:r w:rsidR="00F7557B" w:rsidRPr="00B37F48">
          <w:rPr>
            <w:webHidden/>
            <w:sz w:val="24"/>
            <w:szCs w:val="24"/>
          </w:rPr>
          <w:fldChar w:fldCharType="end"/>
        </w:r>
      </w:hyperlink>
    </w:p>
    <w:p w14:paraId="0610C39D" w14:textId="2B7C952C"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24" w:history="1">
        <w:r w:rsidR="00F7557B" w:rsidRPr="00B37F48">
          <w:rPr>
            <w:rStyle w:val="Hipervnculo"/>
            <w:noProof/>
            <w:sz w:val="24"/>
            <w:szCs w:val="24"/>
          </w:rPr>
          <w:t>3.10.1.4. Postest (O2G1G2)</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_Toc520336524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279</w:t>
        </w:r>
        <w:r w:rsidR="00F7557B" w:rsidRPr="00B37F48">
          <w:rPr>
            <w:noProof/>
            <w:webHidden/>
            <w:sz w:val="24"/>
            <w:szCs w:val="24"/>
          </w:rPr>
          <w:fldChar w:fldCharType="end"/>
        </w:r>
      </w:hyperlink>
    </w:p>
    <w:p w14:paraId="4C2D0D9D" w14:textId="1E41B56A" w:rsidR="00F7557B" w:rsidRPr="00B37F48" w:rsidRDefault="00000000" w:rsidP="00FD0966">
      <w:pPr>
        <w:pStyle w:val="TDC5"/>
        <w:spacing w:line="240" w:lineRule="auto"/>
        <w:ind w:hanging="284"/>
        <w:rPr>
          <w:rFonts w:eastAsiaTheme="minorEastAsia"/>
          <w:sz w:val="24"/>
          <w:szCs w:val="24"/>
          <w:lang w:eastAsia="es-CO"/>
        </w:rPr>
      </w:pPr>
      <w:hyperlink w:anchor="_Toc520336525" w:history="1">
        <w:r w:rsidR="00F7557B" w:rsidRPr="00B37F48">
          <w:rPr>
            <w:rStyle w:val="Hipervnculo"/>
            <w:sz w:val="24"/>
            <w:szCs w:val="24"/>
          </w:rPr>
          <w:t>3.10.1.4.1. Análisis y resultados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_Toc520336525 \h </w:instrText>
        </w:r>
        <w:r w:rsidR="00F7557B" w:rsidRPr="00B37F48">
          <w:rPr>
            <w:webHidden/>
            <w:sz w:val="24"/>
            <w:szCs w:val="24"/>
          </w:rPr>
        </w:r>
        <w:r w:rsidR="00F7557B" w:rsidRPr="00B37F48">
          <w:rPr>
            <w:webHidden/>
            <w:sz w:val="24"/>
            <w:szCs w:val="24"/>
          </w:rPr>
          <w:fldChar w:fldCharType="separate"/>
        </w:r>
        <w:r w:rsidR="005C326D">
          <w:rPr>
            <w:webHidden/>
            <w:sz w:val="24"/>
            <w:szCs w:val="24"/>
          </w:rPr>
          <w:t>280</w:t>
        </w:r>
        <w:r w:rsidR="00F7557B" w:rsidRPr="00B37F48">
          <w:rPr>
            <w:webHidden/>
            <w:sz w:val="24"/>
            <w:szCs w:val="24"/>
          </w:rPr>
          <w:fldChar w:fldCharType="end"/>
        </w:r>
      </w:hyperlink>
    </w:p>
    <w:p w14:paraId="777026FC" w14:textId="0160D96E"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26" w:history="1">
        <w:r w:rsidR="00F7557B" w:rsidRPr="00B37F48">
          <w:rPr>
            <w:rStyle w:val="Hipervnculo"/>
            <w:noProof/>
            <w:sz w:val="24"/>
            <w:szCs w:val="24"/>
          </w:rPr>
          <w:t xml:space="preserve">3.10.3. Resumen del </w:t>
        </w:r>
        <w:r w:rsidR="00ED2EA4" w:rsidRPr="00B37F48">
          <w:rPr>
            <w:rStyle w:val="Hipervnculo"/>
            <w:noProof/>
            <w:sz w:val="24"/>
            <w:szCs w:val="24"/>
          </w:rPr>
          <w:t>c</w:t>
        </w:r>
        <w:r w:rsidR="00F7557B" w:rsidRPr="00B37F48">
          <w:rPr>
            <w:rStyle w:val="Hipervnculo"/>
            <w:noProof/>
            <w:sz w:val="24"/>
            <w:szCs w:val="24"/>
          </w:rPr>
          <w:t xml:space="preserve">apítulo: </w:t>
        </w:r>
        <w:r w:rsidR="00ED2EA4" w:rsidRPr="00B37F48">
          <w:rPr>
            <w:rStyle w:val="Hipervnculo"/>
            <w:noProof/>
            <w:sz w:val="24"/>
            <w:szCs w:val="24"/>
          </w:rPr>
          <w:t>análisis e</w:t>
        </w:r>
        <w:r w:rsidR="00F7557B" w:rsidRPr="00B37F48">
          <w:rPr>
            <w:rStyle w:val="Hipervnculo"/>
            <w:noProof/>
            <w:sz w:val="24"/>
            <w:szCs w:val="24"/>
          </w:rPr>
          <w:t>mpírico</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_Toc520336526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281</w:t>
        </w:r>
        <w:r w:rsidR="00F7557B" w:rsidRPr="00B37F48">
          <w:rPr>
            <w:noProof/>
            <w:webHidden/>
            <w:sz w:val="24"/>
            <w:szCs w:val="24"/>
          </w:rPr>
          <w:fldChar w:fldCharType="end"/>
        </w:r>
      </w:hyperlink>
    </w:p>
    <w:p w14:paraId="2494816B" w14:textId="46C5C4CA" w:rsidR="00F7557B" w:rsidRPr="00B37F48" w:rsidRDefault="00000000" w:rsidP="00FD0966">
      <w:pPr>
        <w:pStyle w:val="TDC1"/>
        <w:spacing w:line="240" w:lineRule="auto"/>
        <w:ind w:hanging="284"/>
        <w:rPr>
          <w:rFonts w:eastAsiaTheme="minorEastAsia"/>
          <w:sz w:val="24"/>
          <w:szCs w:val="24"/>
          <w:lang w:eastAsia="es-CO"/>
        </w:rPr>
      </w:pPr>
      <w:hyperlink w:anchor="_Toc520336527" w:history="1">
        <w:r w:rsidR="00F7557B" w:rsidRPr="00B37F48">
          <w:rPr>
            <w:rStyle w:val="Hipervnculo"/>
            <w:sz w:val="24"/>
            <w:szCs w:val="24"/>
          </w:rPr>
          <w:t xml:space="preserve">Capítulo 4. Contraste </w:t>
        </w:r>
        <w:r w:rsidR="00ED2EA4" w:rsidRPr="00B37F48">
          <w:rPr>
            <w:rStyle w:val="Hipervnculo"/>
            <w:sz w:val="24"/>
            <w:szCs w:val="24"/>
          </w:rPr>
          <w:t xml:space="preserve">ENTRE </w:t>
        </w:r>
        <w:r w:rsidR="00F7557B" w:rsidRPr="00B37F48">
          <w:rPr>
            <w:rStyle w:val="Hipervnculo"/>
            <w:sz w:val="24"/>
            <w:szCs w:val="24"/>
          </w:rPr>
          <w:t>Hipótesis:</w:t>
        </w:r>
        <w:r w:rsidR="00ED2EA4" w:rsidRPr="00B37F48">
          <w:rPr>
            <w:rStyle w:val="Hipervnculo"/>
            <w:sz w:val="24"/>
            <w:szCs w:val="24"/>
          </w:rPr>
          <w:t xml:space="preserve"> </w:t>
        </w:r>
        <w:r w:rsidR="00F7557B" w:rsidRPr="00B37F48">
          <w:rPr>
            <w:rStyle w:val="Hipervnculo"/>
            <w:sz w:val="24"/>
            <w:szCs w:val="24"/>
          </w:rPr>
          <w:t>Análisis Inferencial</w:t>
        </w:r>
        <w:r w:rsidR="00F7557B" w:rsidRPr="00B37F48">
          <w:rPr>
            <w:webHidden/>
            <w:sz w:val="24"/>
            <w:szCs w:val="24"/>
          </w:rPr>
          <w:tab/>
        </w:r>
        <w:r w:rsidR="00F7557B" w:rsidRPr="00B37F48">
          <w:rPr>
            <w:b w:val="0"/>
            <w:webHidden/>
            <w:sz w:val="24"/>
            <w:szCs w:val="24"/>
          </w:rPr>
          <w:fldChar w:fldCharType="begin"/>
        </w:r>
        <w:r w:rsidR="00F7557B" w:rsidRPr="00B37F48">
          <w:rPr>
            <w:b w:val="0"/>
            <w:webHidden/>
            <w:sz w:val="24"/>
            <w:szCs w:val="24"/>
          </w:rPr>
          <w:instrText xml:space="preserve"> PAGEREF _Toc520336527 \h </w:instrText>
        </w:r>
        <w:r w:rsidR="00F7557B" w:rsidRPr="00B37F48">
          <w:rPr>
            <w:b w:val="0"/>
            <w:webHidden/>
            <w:sz w:val="24"/>
            <w:szCs w:val="24"/>
          </w:rPr>
        </w:r>
        <w:r w:rsidR="00F7557B" w:rsidRPr="00B37F48">
          <w:rPr>
            <w:b w:val="0"/>
            <w:webHidden/>
            <w:sz w:val="24"/>
            <w:szCs w:val="24"/>
          </w:rPr>
          <w:fldChar w:fldCharType="separate"/>
        </w:r>
        <w:r w:rsidR="005C326D">
          <w:rPr>
            <w:b w:val="0"/>
            <w:webHidden/>
            <w:sz w:val="24"/>
            <w:szCs w:val="24"/>
          </w:rPr>
          <w:t>283</w:t>
        </w:r>
        <w:r w:rsidR="00F7557B" w:rsidRPr="00B37F48">
          <w:rPr>
            <w:b w:val="0"/>
            <w:webHidden/>
            <w:sz w:val="24"/>
            <w:szCs w:val="24"/>
          </w:rPr>
          <w:fldChar w:fldCharType="end"/>
        </w:r>
      </w:hyperlink>
    </w:p>
    <w:p w14:paraId="7035A0B0" w14:textId="3148ACE1" w:rsidR="00F7557B" w:rsidRPr="00B37F48" w:rsidRDefault="00000000" w:rsidP="00CD7416">
      <w:pPr>
        <w:pStyle w:val="TDC2"/>
        <w:rPr>
          <w:rFonts w:eastAsiaTheme="minorEastAsia"/>
          <w:sz w:val="24"/>
          <w:szCs w:val="24"/>
        </w:rPr>
      </w:pPr>
      <w:hyperlink w:anchor="_Toc520336528" w:history="1">
        <w:r w:rsidR="00F7557B" w:rsidRPr="00B37F48">
          <w:rPr>
            <w:rStyle w:val="Hipervnculo"/>
            <w:sz w:val="24"/>
            <w:szCs w:val="24"/>
          </w:rPr>
          <w:t>4.1. Introducción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_Toc520336528 \h </w:instrText>
        </w:r>
        <w:r w:rsidR="00F7557B" w:rsidRPr="00B37F48">
          <w:rPr>
            <w:webHidden/>
            <w:sz w:val="24"/>
            <w:szCs w:val="24"/>
          </w:rPr>
        </w:r>
        <w:r w:rsidR="00F7557B" w:rsidRPr="00B37F48">
          <w:rPr>
            <w:webHidden/>
            <w:sz w:val="24"/>
            <w:szCs w:val="24"/>
          </w:rPr>
          <w:fldChar w:fldCharType="separate"/>
        </w:r>
        <w:r w:rsidR="005C326D">
          <w:rPr>
            <w:webHidden/>
            <w:sz w:val="24"/>
            <w:szCs w:val="24"/>
          </w:rPr>
          <w:t>284</w:t>
        </w:r>
        <w:r w:rsidR="00F7557B" w:rsidRPr="00B37F48">
          <w:rPr>
            <w:webHidden/>
            <w:sz w:val="24"/>
            <w:szCs w:val="24"/>
          </w:rPr>
          <w:fldChar w:fldCharType="end"/>
        </w:r>
      </w:hyperlink>
    </w:p>
    <w:p w14:paraId="54627054" w14:textId="0D93E700" w:rsidR="00F7557B" w:rsidRPr="00B37F48" w:rsidRDefault="00000000" w:rsidP="00CD7416">
      <w:pPr>
        <w:pStyle w:val="TDC2"/>
        <w:rPr>
          <w:rFonts w:eastAsiaTheme="minorEastAsia"/>
          <w:sz w:val="24"/>
          <w:szCs w:val="24"/>
        </w:rPr>
      </w:pPr>
      <w:hyperlink w:anchor="_Toc520336529" w:history="1">
        <w:r w:rsidR="00F7557B" w:rsidRPr="00B37F48">
          <w:rPr>
            <w:rStyle w:val="Hipervnculo"/>
            <w:sz w:val="24"/>
            <w:szCs w:val="24"/>
          </w:rPr>
          <w:t xml:space="preserve">4.2.  Correspondencia entre los </w:t>
        </w:r>
        <w:r w:rsidR="00ED2EA4" w:rsidRPr="00B37F48">
          <w:rPr>
            <w:rStyle w:val="Hipervnculo"/>
            <w:sz w:val="24"/>
            <w:szCs w:val="24"/>
          </w:rPr>
          <w:t>grupos de c</w:t>
        </w:r>
        <w:r w:rsidR="00F7557B" w:rsidRPr="00B37F48">
          <w:rPr>
            <w:rStyle w:val="Hipervnculo"/>
            <w:sz w:val="24"/>
            <w:szCs w:val="24"/>
          </w:rPr>
          <w:t xml:space="preserve">ontrol (G1) y </w:t>
        </w:r>
        <w:r w:rsidR="00ED2EA4" w:rsidRPr="00B37F48">
          <w:rPr>
            <w:rStyle w:val="Hipervnculo"/>
            <w:sz w:val="24"/>
            <w:szCs w:val="24"/>
          </w:rPr>
          <w:t>e</w:t>
        </w:r>
        <w:r w:rsidR="00F7557B" w:rsidRPr="00B37F48">
          <w:rPr>
            <w:rStyle w:val="Hipervnculo"/>
            <w:sz w:val="24"/>
            <w:szCs w:val="24"/>
          </w:rPr>
          <w:t>xperimental (G2)</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_Toc520336529 \h </w:instrText>
        </w:r>
        <w:r w:rsidR="00F7557B" w:rsidRPr="00B37F48">
          <w:rPr>
            <w:webHidden/>
            <w:sz w:val="24"/>
            <w:szCs w:val="24"/>
          </w:rPr>
        </w:r>
        <w:r w:rsidR="00F7557B" w:rsidRPr="00B37F48">
          <w:rPr>
            <w:webHidden/>
            <w:sz w:val="24"/>
            <w:szCs w:val="24"/>
          </w:rPr>
          <w:fldChar w:fldCharType="separate"/>
        </w:r>
        <w:r w:rsidR="005C326D">
          <w:rPr>
            <w:webHidden/>
            <w:sz w:val="24"/>
            <w:szCs w:val="24"/>
          </w:rPr>
          <w:t>284</w:t>
        </w:r>
        <w:r w:rsidR="00F7557B" w:rsidRPr="00B37F48">
          <w:rPr>
            <w:webHidden/>
            <w:sz w:val="24"/>
            <w:szCs w:val="24"/>
          </w:rPr>
          <w:fldChar w:fldCharType="end"/>
        </w:r>
      </w:hyperlink>
    </w:p>
    <w:p w14:paraId="5F7C3209" w14:textId="03055680" w:rsidR="00F7557B" w:rsidRPr="00B37F48" w:rsidRDefault="00000000" w:rsidP="00FD0966">
      <w:pPr>
        <w:pStyle w:val="TDC3"/>
        <w:tabs>
          <w:tab w:val="left" w:pos="721"/>
          <w:tab w:val="right" w:leader="dot" w:pos="8828"/>
        </w:tabs>
        <w:spacing w:line="240" w:lineRule="auto"/>
        <w:ind w:hanging="284"/>
        <w:rPr>
          <w:rFonts w:eastAsiaTheme="minorEastAsia"/>
          <w:smallCaps w:val="0"/>
          <w:noProof/>
          <w:sz w:val="24"/>
          <w:szCs w:val="24"/>
          <w:lang w:eastAsia="es-CO"/>
        </w:rPr>
      </w:pPr>
      <w:hyperlink w:anchor="_Toc520336530" w:history="1">
        <w:r w:rsidR="00F7557B" w:rsidRPr="00B37F48">
          <w:rPr>
            <w:rStyle w:val="Hipervnculo"/>
            <w:rFonts w:cs="Times New Roman"/>
            <w:bCs/>
            <w:noProof/>
            <w:sz w:val="24"/>
            <w:szCs w:val="24"/>
          </w:rPr>
          <w:t>4.2.1.</w:t>
        </w:r>
        <w:r w:rsidR="00F7557B" w:rsidRPr="00B37F48">
          <w:rPr>
            <w:rFonts w:eastAsiaTheme="minorEastAsia"/>
            <w:smallCaps w:val="0"/>
            <w:noProof/>
            <w:sz w:val="24"/>
            <w:szCs w:val="24"/>
            <w:lang w:eastAsia="es-CO"/>
          </w:rPr>
          <w:tab/>
        </w:r>
        <w:r w:rsidR="00F7557B" w:rsidRPr="00B37F48">
          <w:rPr>
            <w:rStyle w:val="Hipervnculo"/>
            <w:rFonts w:cs="Times New Roman"/>
            <w:bCs/>
            <w:noProof/>
            <w:sz w:val="24"/>
            <w:szCs w:val="24"/>
          </w:rPr>
          <w:t xml:space="preserve">Contraste de conocimientos previos entre los </w:t>
        </w:r>
        <w:r w:rsidR="00ED2EA4" w:rsidRPr="00B37F48">
          <w:rPr>
            <w:rStyle w:val="Hipervnculo"/>
            <w:rFonts w:cs="Times New Roman"/>
            <w:bCs/>
            <w:noProof/>
            <w:sz w:val="24"/>
            <w:szCs w:val="24"/>
          </w:rPr>
          <w:t>g</w:t>
        </w:r>
        <w:r w:rsidR="00F7557B" w:rsidRPr="00B37F48">
          <w:rPr>
            <w:rStyle w:val="Hipervnculo"/>
            <w:rFonts w:cs="Times New Roman"/>
            <w:bCs/>
            <w:noProof/>
            <w:sz w:val="24"/>
            <w:szCs w:val="24"/>
          </w:rPr>
          <w:t xml:space="preserve">rupos de </w:t>
        </w:r>
        <w:r w:rsidR="00ED2EA4" w:rsidRPr="00B37F48">
          <w:rPr>
            <w:rStyle w:val="Hipervnculo"/>
            <w:rFonts w:cs="Times New Roman"/>
            <w:bCs/>
            <w:noProof/>
            <w:sz w:val="24"/>
            <w:szCs w:val="24"/>
          </w:rPr>
          <w:t>c</w:t>
        </w:r>
        <w:r w:rsidR="00F7557B" w:rsidRPr="00B37F48">
          <w:rPr>
            <w:rStyle w:val="Hipervnculo"/>
            <w:rFonts w:cs="Times New Roman"/>
            <w:bCs/>
            <w:noProof/>
            <w:sz w:val="24"/>
            <w:szCs w:val="24"/>
          </w:rPr>
          <w:t xml:space="preserve">ontrol y </w:t>
        </w:r>
        <w:r w:rsidR="00ED2EA4" w:rsidRPr="00B37F48">
          <w:rPr>
            <w:rStyle w:val="Hipervnculo"/>
            <w:rFonts w:cs="Times New Roman"/>
            <w:bCs/>
            <w:noProof/>
            <w:sz w:val="24"/>
            <w:szCs w:val="24"/>
          </w:rPr>
          <w:t>e</w:t>
        </w:r>
        <w:r w:rsidR="00F7557B" w:rsidRPr="00B37F48">
          <w:rPr>
            <w:rStyle w:val="Hipervnculo"/>
            <w:rFonts w:cs="Times New Roman"/>
            <w:bCs/>
            <w:noProof/>
            <w:sz w:val="24"/>
            <w:szCs w:val="24"/>
          </w:rPr>
          <w:t>xperimental (</w:t>
        </w:r>
        <w:r w:rsidR="00ED2EA4" w:rsidRPr="00B37F48">
          <w:rPr>
            <w:rStyle w:val="Hipervnculo"/>
            <w:rFonts w:cs="Times New Roman"/>
            <w:bCs/>
            <w:noProof/>
            <w:sz w:val="24"/>
            <w:szCs w:val="24"/>
          </w:rPr>
          <w:t>p</w:t>
        </w:r>
        <w:r w:rsidR="00F7557B" w:rsidRPr="00B37F48">
          <w:rPr>
            <w:rStyle w:val="Hipervnculo"/>
            <w:rFonts w:cs="Times New Roman"/>
            <w:bCs/>
            <w:noProof/>
            <w:sz w:val="24"/>
            <w:szCs w:val="24"/>
          </w:rPr>
          <w:t>retest)</w:t>
        </w:r>
        <w:r w:rsidR="00ED2EA4" w:rsidRPr="00B37F48">
          <w:rPr>
            <w:rStyle w:val="Hipervnculo"/>
            <w:rFonts w:cs="Times New Roman"/>
            <w:bCs/>
            <w:noProof/>
            <w:sz w:val="24"/>
            <w:szCs w:val="24"/>
          </w:rPr>
          <w:t>.</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_Toc520336530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284</w:t>
        </w:r>
        <w:r w:rsidR="00F7557B" w:rsidRPr="00B37F48">
          <w:rPr>
            <w:noProof/>
            <w:webHidden/>
            <w:sz w:val="24"/>
            <w:szCs w:val="24"/>
          </w:rPr>
          <w:fldChar w:fldCharType="end"/>
        </w:r>
      </w:hyperlink>
    </w:p>
    <w:p w14:paraId="3A987636" w14:textId="290420B5" w:rsidR="00F7557B" w:rsidRPr="00B37F48" w:rsidRDefault="00000000" w:rsidP="00FD0966">
      <w:pPr>
        <w:pStyle w:val="TDC3"/>
        <w:tabs>
          <w:tab w:val="left" w:pos="721"/>
          <w:tab w:val="right" w:leader="dot" w:pos="8828"/>
        </w:tabs>
        <w:spacing w:line="240" w:lineRule="auto"/>
        <w:ind w:hanging="284"/>
        <w:rPr>
          <w:rFonts w:eastAsiaTheme="minorEastAsia"/>
          <w:smallCaps w:val="0"/>
          <w:noProof/>
          <w:sz w:val="24"/>
          <w:szCs w:val="24"/>
          <w:lang w:eastAsia="es-CO"/>
        </w:rPr>
      </w:pPr>
      <w:hyperlink w:anchor="_Toc520336531" w:history="1">
        <w:r w:rsidR="00F7557B" w:rsidRPr="00B37F48">
          <w:rPr>
            <w:rStyle w:val="Hipervnculo"/>
            <w:rFonts w:cs="Times New Roman"/>
            <w:bCs/>
            <w:noProof/>
            <w:sz w:val="24"/>
            <w:szCs w:val="24"/>
          </w:rPr>
          <w:t>4.2.2.</w:t>
        </w:r>
        <w:r w:rsidR="00F7557B" w:rsidRPr="00B37F48">
          <w:rPr>
            <w:rFonts w:eastAsiaTheme="minorEastAsia"/>
            <w:smallCaps w:val="0"/>
            <w:noProof/>
            <w:sz w:val="24"/>
            <w:szCs w:val="24"/>
            <w:lang w:eastAsia="es-CO"/>
          </w:rPr>
          <w:tab/>
        </w:r>
        <w:r w:rsidR="00F7557B" w:rsidRPr="00B37F48">
          <w:rPr>
            <w:rStyle w:val="Hipervnculo"/>
            <w:rFonts w:cs="Times New Roman"/>
            <w:bCs/>
            <w:noProof/>
            <w:sz w:val="24"/>
            <w:szCs w:val="24"/>
          </w:rPr>
          <w:t xml:space="preserve">Diferencias entre los resultados de los </w:t>
        </w:r>
        <w:r w:rsidR="00ED2EA4" w:rsidRPr="00B37F48">
          <w:rPr>
            <w:rStyle w:val="Hipervnculo"/>
            <w:rFonts w:cs="Times New Roman"/>
            <w:bCs/>
            <w:noProof/>
            <w:sz w:val="24"/>
            <w:szCs w:val="24"/>
          </w:rPr>
          <w:t>g</w:t>
        </w:r>
        <w:r w:rsidR="00F7557B" w:rsidRPr="00B37F48">
          <w:rPr>
            <w:rStyle w:val="Hipervnculo"/>
            <w:rFonts w:cs="Times New Roman"/>
            <w:bCs/>
            <w:noProof/>
            <w:sz w:val="24"/>
            <w:szCs w:val="24"/>
          </w:rPr>
          <w:t xml:space="preserve">rupos de </w:t>
        </w:r>
        <w:r w:rsidR="00ED2EA4" w:rsidRPr="00B37F48">
          <w:rPr>
            <w:rStyle w:val="Hipervnculo"/>
            <w:rFonts w:cs="Times New Roman"/>
            <w:bCs/>
            <w:noProof/>
            <w:sz w:val="24"/>
            <w:szCs w:val="24"/>
          </w:rPr>
          <w:t>c</w:t>
        </w:r>
        <w:r w:rsidR="00F7557B" w:rsidRPr="00B37F48">
          <w:rPr>
            <w:rStyle w:val="Hipervnculo"/>
            <w:rFonts w:cs="Times New Roman"/>
            <w:bCs/>
            <w:noProof/>
            <w:sz w:val="24"/>
            <w:szCs w:val="24"/>
          </w:rPr>
          <w:t xml:space="preserve">ontrol y </w:t>
        </w:r>
        <w:r w:rsidR="00ED2EA4" w:rsidRPr="00B37F48">
          <w:rPr>
            <w:rStyle w:val="Hipervnculo"/>
            <w:rFonts w:cs="Times New Roman"/>
            <w:bCs/>
            <w:noProof/>
            <w:sz w:val="24"/>
            <w:szCs w:val="24"/>
          </w:rPr>
          <w:t>e</w:t>
        </w:r>
        <w:r w:rsidR="00F7557B" w:rsidRPr="00B37F48">
          <w:rPr>
            <w:rStyle w:val="Hipervnculo"/>
            <w:rFonts w:cs="Times New Roman"/>
            <w:bCs/>
            <w:noProof/>
            <w:sz w:val="24"/>
            <w:szCs w:val="24"/>
          </w:rPr>
          <w:t>xperimental (</w:t>
        </w:r>
        <w:r w:rsidR="00ED2EA4" w:rsidRPr="00B37F48">
          <w:rPr>
            <w:rStyle w:val="Hipervnculo"/>
            <w:rFonts w:cs="Times New Roman"/>
            <w:bCs/>
            <w:noProof/>
            <w:sz w:val="24"/>
            <w:szCs w:val="24"/>
          </w:rPr>
          <w:t>p</w:t>
        </w:r>
        <w:r w:rsidR="00F7557B" w:rsidRPr="00B37F48">
          <w:rPr>
            <w:rStyle w:val="Hipervnculo"/>
            <w:rFonts w:cs="Times New Roman"/>
            <w:bCs/>
            <w:noProof/>
            <w:sz w:val="24"/>
            <w:szCs w:val="24"/>
          </w:rPr>
          <w:t>retest-</w:t>
        </w:r>
        <w:r w:rsidR="00C55D91" w:rsidRPr="00B37F48">
          <w:rPr>
            <w:rStyle w:val="Hipervnculo"/>
            <w:rFonts w:cs="Times New Roman"/>
            <w:bCs/>
            <w:noProof/>
            <w:sz w:val="24"/>
            <w:szCs w:val="24"/>
          </w:rPr>
          <w:t>p</w:t>
        </w:r>
        <w:r w:rsidR="00F7557B" w:rsidRPr="00B37F48">
          <w:rPr>
            <w:rStyle w:val="Hipervnculo"/>
            <w:rFonts w:cs="Times New Roman"/>
            <w:bCs/>
            <w:noProof/>
            <w:sz w:val="24"/>
            <w:szCs w:val="24"/>
          </w:rPr>
          <w:t>ostest)</w:t>
        </w:r>
        <w:r w:rsidR="00C55D91" w:rsidRPr="00B37F48">
          <w:rPr>
            <w:rStyle w:val="Hipervnculo"/>
            <w:rFonts w:cs="Times New Roman"/>
            <w:bCs/>
            <w:noProof/>
            <w:sz w:val="24"/>
            <w:szCs w:val="24"/>
          </w:rPr>
          <w:t>………………………………………………………………………………………</w:t>
        </w:r>
        <w:r w:rsidR="007136D1">
          <w:rPr>
            <w:rStyle w:val="Hipervnculo"/>
            <w:rFonts w:cs="Times New Roman"/>
            <w:bCs/>
            <w:noProof/>
            <w:sz w:val="24"/>
            <w:szCs w:val="24"/>
          </w:rPr>
          <w:t>.</w:t>
        </w:r>
        <w:r w:rsidR="00C55D91" w:rsidRPr="00B37F48">
          <w:rPr>
            <w:rStyle w:val="Hipervnculo"/>
            <w:rFonts w:cs="Times New Roman"/>
            <w:bCs/>
            <w:noProof/>
            <w:sz w:val="24"/>
            <w:szCs w:val="24"/>
          </w:rPr>
          <w:t>…………………………………</w:t>
        </w:r>
        <w:r w:rsidR="00F7557B" w:rsidRPr="00B37F48">
          <w:rPr>
            <w:noProof/>
            <w:webHidden/>
            <w:sz w:val="24"/>
            <w:szCs w:val="24"/>
          </w:rPr>
          <w:fldChar w:fldCharType="begin"/>
        </w:r>
        <w:r w:rsidR="00F7557B" w:rsidRPr="00B37F48">
          <w:rPr>
            <w:noProof/>
            <w:webHidden/>
            <w:sz w:val="24"/>
            <w:szCs w:val="24"/>
          </w:rPr>
          <w:instrText xml:space="preserve"> PAGEREF _Toc520336531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289</w:t>
        </w:r>
        <w:r w:rsidR="00F7557B" w:rsidRPr="00B37F48">
          <w:rPr>
            <w:noProof/>
            <w:webHidden/>
            <w:sz w:val="24"/>
            <w:szCs w:val="24"/>
          </w:rPr>
          <w:fldChar w:fldCharType="end"/>
        </w:r>
      </w:hyperlink>
    </w:p>
    <w:p w14:paraId="05FBC186" w14:textId="02ED2267" w:rsidR="00F7557B" w:rsidRPr="00B37F48" w:rsidRDefault="00000000" w:rsidP="00FD0966">
      <w:pPr>
        <w:pStyle w:val="TDC3"/>
        <w:tabs>
          <w:tab w:val="left" w:pos="888"/>
          <w:tab w:val="right" w:leader="dot" w:pos="8828"/>
        </w:tabs>
        <w:spacing w:line="240" w:lineRule="auto"/>
        <w:ind w:hanging="284"/>
        <w:rPr>
          <w:rFonts w:eastAsiaTheme="minorEastAsia"/>
          <w:smallCaps w:val="0"/>
          <w:noProof/>
          <w:sz w:val="24"/>
          <w:szCs w:val="24"/>
          <w:lang w:eastAsia="es-CO"/>
        </w:rPr>
      </w:pPr>
      <w:hyperlink w:anchor="_Toc520336532" w:history="1">
        <w:r w:rsidR="00F7557B" w:rsidRPr="00B37F48">
          <w:rPr>
            <w:rStyle w:val="Hipervnculo"/>
            <w:rFonts w:cs="Times New Roman"/>
            <w:bCs/>
            <w:noProof/>
            <w:sz w:val="24"/>
            <w:szCs w:val="24"/>
          </w:rPr>
          <w:t>4.2.2.1.</w:t>
        </w:r>
        <w:r w:rsidR="00F7557B" w:rsidRPr="00B37F48">
          <w:rPr>
            <w:rFonts w:eastAsiaTheme="minorEastAsia"/>
            <w:smallCaps w:val="0"/>
            <w:noProof/>
            <w:sz w:val="24"/>
            <w:szCs w:val="24"/>
            <w:lang w:eastAsia="es-CO"/>
          </w:rPr>
          <w:tab/>
        </w:r>
        <w:r w:rsidR="00F7557B" w:rsidRPr="00B37F48">
          <w:rPr>
            <w:rStyle w:val="Hipervnculo"/>
            <w:rFonts w:cs="Times New Roman"/>
            <w:bCs/>
            <w:noProof/>
            <w:sz w:val="24"/>
            <w:szCs w:val="24"/>
          </w:rPr>
          <w:t xml:space="preserve">Contraste de resultados </w:t>
        </w:r>
        <w:r w:rsidR="00C55D91" w:rsidRPr="00B37F48">
          <w:rPr>
            <w:rStyle w:val="Hipervnculo"/>
            <w:rFonts w:cs="Times New Roman"/>
            <w:bCs/>
            <w:noProof/>
            <w:sz w:val="24"/>
            <w:szCs w:val="24"/>
          </w:rPr>
          <w:t>p</w:t>
        </w:r>
        <w:r w:rsidR="00F7557B" w:rsidRPr="00B37F48">
          <w:rPr>
            <w:rStyle w:val="Hipervnculo"/>
            <w:rFonts w:cs="Times New Roman"/>
            <w:bCs/>
            <w:noProof/>
            <w:sz w:val="24"/>
            <w:szCs w:val="24"/>
          </w:rPr>
          <w:t>retest-</w:t>
        </w:r>
        <w:r w:rsidR="00C55D91" w:rsidRPr="00B37F48">
          <w:rPr>
            <w:rStyle w:val="Hipervnculo"/>
            <w:rFonts w:cs="Times New Roman"/>
            <w:bCs/>
            <w:noProof/>
            <w:sz w:val="24"/>
            <w:szCs w:val="24"/>
          </w:rPr>
          <w:t>p</w:t>
        </w:r>
        <w:r w:rsidR="00F7557B" w:rsidRPr="00B37F48">
          <w:rPr>
            <w:rStyle w:val="Hipervnculo"/>
            <w:rFonts w:cs="Times New Roman"/>
            <w:bCs/>
            <w:noProof/>
            <w:sz w:val="24"/>
            <w:szCs w:val="24"/>
          </w:rPr>
          <w:t xml:space="preserve">ostest con base </w:t>
        </w:r>
        <w:r w:rsidR="00C55D91" w:rsidRPr="00B37F48">
          <w:rPr>
            <w:rStyle w:val="Hipervnculo"/>
            <w:rFonts w:cs="Times New Roman"/>
            <w:bCs/>
            <w:noProof/>
            <w:sz w:val="24"/>
            <w:szCs w:val="24"/>
          </w:rPr>
          <w:t>en e</w:t>
        </w:r>
        <w:r w:rsidR="00F7557B" w:rsidRPr="00B37F48">
          <w:rPr>
            <w:rStyle w:val="Hipervnculo"/>
            <w:rFonts w:cs="Times New Roman"/>
            <w:bCs/>
            <w:noProof/>
            <w:sz w:val="24"/>
            <w:szCs w:val="24"/>
          </w:rPr>
          <w:t xml:space="preserve">l </w:t>
        </w:r>
        <w:r w:rsidR="00C55D91" w:rsidRPr="00B37F48">
          <w:rPr>
            <w:rStyle w:val="Hipervnculo"/>
            <w:rFonts w:cs="Times New Roman"/>
            <w:bCs/>
            <w:noProof/>
            <w:sz w:val="24"/>
            <w:szCs w:val="24"/>
          </w:rPr>
          <w:t>g</w:t>
        </w:r>
        <w:r w:rsidR="00F7557B" w:rsidRPr="00B37F48">
          <w:rPr>
            <w:rStyle w:val="Hipervnculo"/>
            <w:rFonts w:cs="Times New Roman"/>
            <w:bCs/>
            <w:noProof/>
            <w:sz w:val="24"/>
            <w:szCs w:val="24"/>
          </w:rPr>
          <w:t xml:space="preserve">rupo </w:t>
        </w:r>
        <w:r w:rsidR="00C55D91" w:rsidRPr="00B37F48">
          <w:rPr>
            <w:rStyle w:val="Hipervnculo"/>
            <w:rFonts w:cs="Times New Roman"/>
            <w:bCs/>
            <w:noProof/>
            <w:sz w:val="24"/>
            <w:szCs w:val="24"/>
          </w:rPr>
          <w:t>e</w:t>
        </w:r>
        <w:r w:rsidR="00F7557B" w:rsidRPr="00B37F48">
          <w:rPr>
            <w:rStyle w:val="Hipervnculo"/>
            <w:rFonts w:cs="Times New Roman"/>
            <w:bCs/>
            <w:noProof/>
            <w:sz w:val="24"/>
            <w:szCs w:val="24"/>
          </w:rPr>
          <w:t>xperimental (O1O2 - X1G2)</w:t>
        </w:r>
        <w:r w:rsidR="00C55D91" w:rsidRPr="00B37F48">
          <w:rPr>
            <w:rStyle w:val="Hipervnculo"/>
            <w:rFonts w:cs="Times New Roman"/>
            <w:bCs/>
            <w:noProof/>
            <w:sz w:val="24"/>
            <w:szCs w:val="24"/>
          </w:rPr>
          <w:t>…….</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_Toc520336532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289</w:t>
        </w:r>
        <w:r w:rsidR="00F7557B" w:rsidRPr="00B37F48">
          <w:rPr>
            <w:noProof/>
            <w:webHidden/>
            <w:sz w:val="24"/>
            <w:szCs w:val="24"/>
          </w:rPr>
          <w:fldChar w:fldCharType="end"/>
        </w:r>
      </w:hyperlink>
    </w:p>
    <w:p w14:paraId="263BE53B" w14:textId="5B72C93F" w:rsidR="00F7557B" w:rsidRPr="00B37F48" w:rsidRDefault="00000000" w:rsidP="00FD0966">
      <w:pPr>
        <w:pStyle w:val="TDC3"/>
        <w:tabs>
          <w:tab w:val="left" w:pos="888"/>
          <w:tab w:val="right" w:leader="dot" w:pos="8828"/>
        </w:tabs>
        <w:spacing w:line="240" w:lineRule="auto"/>
        <w:ind w:hanging="284"/>
        <w:rPr>
          <w:rFonts w:eastAsiaTheme="minorEastAsia"/>
          <w:smallCaps w:val="0"/>
          <w:noProof/>
          <w:sz w:val="24"/>
          <w:szCs w:val="24"/>
          <w:lang w:eastAsia="es-CO"/>
        </w:rPr>
      </w:pPr>
      <w:hyperlink w:anchor="_Toc520336533" w:history="1">
        <w:r w:rsidR="00F7557B" w:rsidRPr="00B37F48">
          <w:rPr>
            <w:rStyle w:val="Hipervnculo"/>
            <w:rFonts w:cs="Times New Roman"/>
            <w:bCs/>
            <w:noProof/>
            <w:sz w:val="24"/>
            <w:szCs w:val="24"/>
          </w:rPr>
          <w:t>4.2.2.2.</w:t>
        </w:r>
        <w:r w:rsidR="00F7557B" w:rsidRPr="00B37F48">
          <w:rPr>
            <w:rFonts w:eastAsiaTheme="minorEastAsia"/>
            <w:smallCaps w:val="0"/>
            <w:noProof/>
            <w:sz w:val="24"/>
            <w:szCs w:val="24"/>
            <w:lang w:eastAsia="es-CO"/>
          </w:rPr>
          <w:tab/>
        </w:r>
        <w:r w:rsidR="00F7557B" w:rsidRPr="00B37F48">
          <w:rPr>
            <w:rStyle w:val="Hipervnculo"/>
            <w:rFonts w:cs="Times New Roman"/>
            <w:bCs/>
            <w:noProof/>
            <w:sz w:val="24"/>
            <w:szCs w:val="24"/>
          </w:rPr>
          <w:t xml:space="preserve">Contraste de resultados </w:t>
        </w:r>
        <w:r w:rsidR="00C55D91" w:rsidRPr="00B37F48">
          <w:rPr>
            <w:rStyle w:val="Hipervnculo"/>
            <w:rFonts w:cs="Times New Roman"/>
            <w:bCs/>
            <w:noProof/>
            <w:sz w:val="24"/>
            <w:szCs w:val="24"/>
          </w:rPr>
          <w:t>pretest-p</w:t>
        </w:r>
        <w:r w:rsidR="00F7557B" w:rsidRPr="00B37F48">
          <w:rPr>
            <w:rStyle w:val="Hipervnculo"/>
            <w:rFonts w:cs="Times New Roman"/>
            <w:bCs/>
            <w:noProof/>
            <w:sz w:val="24"/>
            <w:szCs w:val="24"/>
          </w:rPr>
          <w:t xml:space="preserve">ostest con base </w:t>
        </w:r>
        <w:r w:rsidR="00C55D91" w:rsidRPr="00B37F48">
          <w:rPr>
            <w:rStyle w:val="Hipervnculo"/>
            <w:rFonts w:cs="Times New Roman"/>
            <w:bCs/>
            <w:noProof/>
            <w:sz w:val="24"/>
            <w:szCs w:val="24"/>
          </w:rPr>
          <w:t>en e</w:t>
        </w:r>
        <w:r w:rsidR="00F7557B" w:rsidRPr="00B37F48">
          <w:rPr>
            <w:rStyle w:val="Hipervnculo"/>
            <w:rFonts w:cs="Times New Roman"/>
            <w:bCs/>
            <w:noProof/>
            <w:sz w:val="24"/>
            <w:szCs w:val="24"/>
          </w:rPr>
          <w:t xml:space="preserve">l </w:t>
        </w:r>
        <w:r w:rsidR="00C55D91" w:rsidRPr="00B37F48">
          <w:rPr>
            <w:rStyle w:val="Hipervnculo"/>
            <w:rFonts w:cs="Times New Roman"/>
            <w:bCs/>
            <w:noProof/>
            <w:sz w:val="24"/>
            <w:szCs w:val="24"/>
          </w:rPr>
          <w:t>grupo de co</w:t>
        </w:r>
        <w:r w:rsidR="00F7557B" w:rsidRPr="00B37F48">
          <w:rPr>
            <w:rStyle w:val="Hipervnculo"/>
            <w:rFonts w:cs="Times New Roman"/>
            <w:bCs/>
            <w:noProof/>
            <w:sz w:val="24"/>
            <w:szCs w:val="24"/>
          </w:rPr>
          <w:t>ntrol (O1O2 - X1G1)</w:t>
        </w:r>
        <w:r w:rsidR="00C55D91" w:rsidRPr="00B37F48">
          <w:rPr>
            <w:rStyle w:val="Hipervnculo"/>
            <w:rFonts w:cs="Times New Roman"/>
            <w:bCs/>
            <w:noProof/>
            <w:sz w:val="24"/>
            <w:szCs w:val="24"/>
          </w:rPr>
          <w:t>…….</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_Toc520336533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292</w:t>
        </w:r>
        <w:r w:rsidR="00F7557B" w:rsidRPr="00B37F48">
          <w:rPr>
            <w:noProof/>
            <w:webHidden/>
            <w:sz w:val="24"/>
            <w:szCs w:val="24"/>
          </w:rPr>
          <w:fldChar w:fldCharType="end"/>
        </w:r>
      </w:hyperlink>
    </w:p>
    <w:p w14:paraId="62D5E112" w14:textId="46A52301" w:rsidR="00F7557B" w:rsidRPr="00B37F48" w:rsidRDefault="00000000" w:rsidP="00FD0966">
      <w:pPr>
        <w:pStyle w:val="TDC3"/>
        <w:tabs>
          <w:tab w:val="left" w:pos="888"/>
          <w:tab w:val="right" w:leader="dot" w:pos="8828"/>
        </w:tabs>
        <w:spacing w:line="240" w:lineRule="auto"/>
        <w:ind w:hanging="284"/>
        <w:rPr>
          <w:rFonts w:eastAsiaTheme="minorEastAsia"/>
          <w:smallCaps w:val="0"/>
          <w:noProof/>
          <w:sz w:val="24"/>
          <w:szCs w:val="24"/>
          <w:lang w:eastAsia="es-CO"/>
        </w:rPr>
      </w:pPr>
      <w:hyperlink w:anchor="_Toc520336534" w:history="1">
        <w:r w:rsidR="00F7557B" w:rsidRPr="00B37F48">
          <w:rPr>
            <w:rStyle w:val="Hipervnculo"/>
            <w:rFonts w:cs="Times New Roman"/>
            <w:bCs/>
            <w:noProof/>
            <w:sz w:val="24"/>
            <w:szCs w:val="24"/>
          </w:rPr>
          <w:t>4.2.2.3.</w:t>
        </w:r>
        <w:r w:rsidR="00F7557B" w:rsidRPr="00B37F48">
          <w:rPr>
            <w:rFonts w:eastAsiaTheme="minorEastAsia"/>
            <w:smallCaps w:val="0"/>
            <w:noProof/>
            <w:sz w:val="24"/>
            <w:szCs w:val="24"/>
            <w:lang w:eastAsia="es-CO"/>
          </w:rPr>
          <w:tab/>
        </w:r>
        <w:r w:rsidR="00F7557B" w:rsidRPr="00B37F48">
          <w:rPr>
            <w:rStyle w:val="Hipervnculo"/>
            <w:rFonts w:cs="Times New Roman"/>
            <w:bCs/>
            <w:noProof/>
            <w:sz w:val="24"/>
            <w:szCs w:val="24"/>
          </w:rPr>
          <w:t xml:space="preserve">Contraste de resultados </w:t>
        </w:r>
        <w:r w:rsidR="00C55D91" w:rsidRPr="00B37F48">
          <w:rPr>
            <w:rStyle w:val="Hipervnculo"/>
            <w:rFonts w:cs="Times New Roman"/>
            <w:bCs/>
            <w:noProof/>
            <w:sz w:val="24"/>
            <w:szCs w:val="24"/>
          </w:rPr>
          <w:t>post</w:t>
        </w:r>
        <w:r w:rsidR="00F7557B" w:rsidRPr="00B37F48">
          <w:rPr>
            <w:rStyle w:val="Hipervnculo"/>
            <w:rFonts w:cs="Times New Roman"/>
            <w:bCs/>
            <w:noProof/>
            <w:sz w:val="24"/>
            <w:szCs w:val="24"/>
          </w:rPr>
          <w:t xml:space="preserve">est con base </w:t>
        </w:r>
        <w:r w:rsidR="00C55D91" w:rsidRPr="00B37F48">
          <w:rPr>
            <w:rStyle w:val="Hipervnculo"/>
            <w:rFonts w:cs="Times New Roman"/>
            <w:bCs/>
            <w:noProof/>
            <w:sz w:val="24"/>
            <w:szCs w:val="24"/>
          </w:rPr>
          <w:t>en</w:t>
        </w:r>
        <w:r w:rsidR="00F7557B" w:rsidRPr="00B37F48">
          <w:rPr>
            <w:rStyle w:val="Hipervnculo"/>
            <w:rFonts w:cs="Times New Roman"/>
            <w:bCs/>
            <w:noProof/>
            <w:sz w:val="24"/>
            <w:szCs w:val="24"/>
          </w:rPr>
          <w:t xml:space="preserve"> los </w:t>
        </w:r>
        <w:r w:rsidR="00C55D91" w:rsidRPr="00B37F48">
          <w:rPr>
            <w:rStyle w:val="Hipervnculo"/>
            <w:rFonts w:cs="Times New Roman"/>
            <w:bCs/>
            <w:noProof/>
            <w:sz w:val="24"/>
            <w:szCs w:val="24"/>
          </w:rPr>
          <w:t>g</w:t>
        </w:r>
        <w:r w:rsidR="00F7557B" w:rsidRPr="00B37F48">
          <w:rPr>
            <w:rStyle w:val="Hipervnculo"/>
            <w:rFonts w:cs="Times New Roman"/>
            <w:bCs/>
            <w:noProof/>
            <w:sz w:val="24"/>
            <w:szCs w:val="24"/>
          </w:rPr>
          <w:t xml:space="preserve">rupos: </w:t>
        </w:r>
        <w:r w:rsidR="00C55D91" w:rsidRPr="00B37F48">
          <w:rPr>
            <w:rStyle w:val="Hipervnculo"/>
            <w:rFonts w:cs="Times New Roman"/>
            <w:bCs/>
            <w:noProof/>
            <w:sz w:val="24"/>
            <w:szCs w:val="24"/>
          </w:rPr>
          <w:t>e</w:t>
        </w:r>
        <w:r w:rsidR="00F7557B" w:rsidRPr="00B37F48">
          <w:rPr>
            <w:rStyle w:val="Hipervnculo"/>
            <w:rFonts w:cs="Times New Roman"/>
            <w:bCs/>
            <w:noProof/>
            <w:sz w:val="24"/>
            <w:szCs w:val="24"/>
          </w:rPr>
          <w:t xml:space="preserve">xperimental y </w:t>
        </w:r>
        <w:r w:rsidR="00C55D91" w:rsidRPr="00B37F48">
          <w:rPr>
            <w:rStyle w:val="Hipervnculo"/>
            <w:rFonts w:cs="Times New Roman"/>
            <w:bCs/>
            <w:noProof/>
            <w:sz w:val="24"/>
            <w:szCs w:val="24"/>
          </w:rPr>
          <w:t>c</w:t>
        </w:r>
        <w:r w:rsidR="00F7557B" w:rsidRPr="00B37F48">
          <w:rPr>
            <w:rStyle w:val="Hipervnculo"/>
            <w:rFonts w:cs="Times New Roman"/>
            <w:bCs/>
            <w:noProof/>
            <w:sz w:val="24"/>
            <w:szCs w:val="24"/>
          </w:rPr>
          <w:t>ontrol (O2 - X1G2G1).</w:t>
        </w:r>
        <w:r w:rsidR="00C55D91" w:rsidRPr="00B37F48">
          <w:rPr>
            <w:rStyle w:val="Hipervnculo"/>
            <w:rFonts w:cs="Times New Roman"/>
            <w:bCs/>
            <w:noProof/>
            <w:sz w:val="24"/>
            <w:szCs w:val="24"/>
          </w:rPr>
          <w:t>.</w:t>
        </w:r>
        <w:r w:rsidR="00C55D91" w:rsidRPr="00B37F48">
          <w:rPr>
            <w:noProof/>
            <w:webHidden/>
            <w:sz w:val="24"/>
            <w:szCs w:val="24"/>
          </w:rPr>
          <w:t xml:space="preserve">……………………………………………………………………………………………………………………. </w:t>
        </w:r>
        <w:r w:rsidR="00F7557B" w:rsidRPr="00B37F48">
          <w:rPr>
            <w:noProof/>
            <w:webHidden/>
            <w:sz w:val="24"/>
            <w:szCs w:val="24"/>
          </w:rPr>
          <w:fldChar w:fldCharType="begin"/>
        </w:r>
        <w:r w:rsidR="00F7557B" w:rsidRPr="00B37F48">
          <w:rPr>
            <w:noProof/>
            <w:webHidden/>
            <w:sz w:val="24"/>
            <w:szCs w:val="24"/>
          </w:rPr>
          <w:instrText xml:space="preserve"> PAGEREF _Toc520336534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297</w:t>
        </w:r>
        <w:r w:rsidR="00F7557B" w:rsidRPr="00B37F48">
          <w:rPr>
            <w:noProof/>
            <w:webHidden/>
            <w:sz w:val="24"/>
            <w:szCs w:val="24"/>
          </w:rPr>
          <w:fldChar w:fldCharType="end"/>
        </w:r>
      </w:hyperlink>
    </w:p>
    <w:p w14:paraId="42286B2C" w14:textId="5E7D9E58"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35" w:history="1">
        <w:r w:rsidR="00F7557B" w:rsidRPr="00B37F48">
          <w:rPr>
            <w:rStyle w:val="Hipervnculo"/>
            <w:noProof/>
            <w:sz w:val="24"/>
            <w:szCs w:val="24"/>
          </w:rPr>
          <w:t xml:space="preserve">4.2.3. Influencia de los conocimientos en programación respecto </w:t>
        </w:r>
        <w:r w:rsidR="00C55D91" w:rsidRPr="00B37F48">
          <w:rPr>
            <w:rStyle w:val="Hipervnculo"/>
            <w:noProof/>
            <w:sz w:val="24"/>
            <w:szCs w:val="24"/>
          </w:rPr>
          <w:t>de</w:t>
        </w:r>
        <w:r w:rsidR="00F7557B" w:rsidRPr="00B37F48">
          <w:rPr>
            <w:rStyle w:val="Hipervnculo"/>
            <w:noProof/>
            <w:sz w:val="24"/>
            <w:szCs w:val="24"/>
          </w:rPr>
          <w:t xml:space="preserve">l rendimiento en la asignatura </w:t>
        </w:r>
        <w:r w:rsidR="00CE2583" w:rsidRPr="00B37F48">
          <w:rPr>
            <w:rStyle w:val="Hipervnculo"/>
            <w:noProof/>
            <w:sz w:val="24"/>
            <w:szCs w:val="24"/>
          </w:rPr>
          <w:t>POO</w:t>
        </w:r>
        <w:r w:rsidR="00F7557B" w:rsidRPr="00B37F48">
          <w:rPr>
            <w:rStyle w:val="Hipervnculo"/>
            <w:noProof/>
            <w:sz w:val="24"/>
            <w:szCs w:val="24"/>
          </w:rPr>
          <w:t>.</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_Toc520336535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301</w:t>
        </w:r>
        <w:r w:rsidR="00F7557B" w:rsidRPr="00B37F48">
          <w:rPr>
            <w:noProof/>
            <w:webHidden/>
            <w:sz w:val="24"/>
            <w:szCs w:val="24"/>
          </w:rPr>
          <w:fldChar w:fldCharType="end"/>
        </w:r>
      </w:hyperlink>
    </w:p>
    <w:p w14:paraId="23A44596" w14:textId="217A8728"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36" w:history="1">
        <w:r w:rsidR="00F7557B" w:rsidRPr="00B37F48">
          <w:rPr>
            <w:rStyle w:val="Hipervnculo"/>
            <w:noProof/>
            <w:sz w:val="24"/>
            <w:szCs w:val="24"/>
          </w:rPr>
          <w:t xml:space="preserve">4.2.3.1. Análisis de rendimiento en el paradigma </w:t>
        </w:r>
        <w:r w:rsidR="00CE2583" w:rsidRPr="00B37F48">
          <w:rPr>
            <w:rStyle w:val="Hipervnculo"/>
            <w:noProof/>
            <w:sz w:val="24"/>
            <w:szCs w:val="24"/>
          </w:rPr>
          <w:t>POO</w:t>
        </w:r>
        <w:r w:rsidR="00F7557B" w:rsidRPr="00B37F48">
          <w:rPr>
            <w:rStyle w:val="Hipervnculo"/>
            <w:noProof/>
            <w:sz w:val="24"/>
            <w:szCs w:val="24"/>
          </w:rPr>
          <w:t>.</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_Toc520336536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301</w:t>
        </w:r>
        <w:r w:rsidR="00F7557B" w:rsidRPr="00B37F48">
          <w:rPr>
            <w:noProof/>
            <w:webHidden/>
            <w:sz w:val="24"/>
            <w:szCs w:val="24"/>
          </w:rPr>
          <w:fldChar w:fldCharType="end"/>
        </w:r>
      </w:hyperlink>
    </w:p>
    <w:p w14:paraId="700E53B8" w14:textId="3358B6E7"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37" w:history="1">
        <w:r w:rsidR="00F7557B" w:rsidRPr="00B37F48">
          <w:rPr>
            <w:rStyle w:val="Hipervnculo"/>
            <w:noProof/>
            <w:sz w:val="24"/>
            <w:szCs w:val="24"/>
          </w:rPr>
          <w:t xml:space="preserve">4.2.3.2. Correlación entre </w:t>
        </w:r>
        <w:r w:rsidR="00C55D91" w:rsidRPr="00B37F48">
          <w:rPr>
            <w:rStyle w:val="Hipervnculo"/>
            <w:noProof/>
            <w:sz w:val="24"/>
            <w:szCs w:val="24"/>
          </w:rPr>
          <w:t>p</w:t>
        </w:r>
        <w:r w:rsidR="00F7557B" w:rsidRPr="00B37F48">
          <w:rPr>
            <w:rStyle w:val="Hipervnculo"/>
            <w:noProof/>
            <w:sz w:val="24"/>
            <w:szCs w:val="24"/>
          </w:rPr>
          <w:t>articipantes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_Toc520336537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302</w:t>
        </w:r>
        <w:r w:rsidR="00F7557B" w:rsidRPr="00B37F48">
          <w:rPr>
            <w:noProof/>
            <w:webHidden/>
            <w:sz w:val="24"/>
            <w:szCs w:val="24"/>
          </w:rPr>
          <w:fldChar w:fldCharType="end"/>
        </w:r>
      </w:hyperlink>
    </w:p>
    <w:p w14:paraId="70AEBDF1" w14:textId="1E67D88D" w:rsidR="00F7557B" w:rsidRPr="00B37F48" w:rsidRDefault="00000000" w:rsidP="00FD0966">
      <w:pPr>
        <w:pStyle w:val="TDC5"/>
        <w:spacing w:line="240" w:lineRule="auto"/>
        <w:ind w:hanging="284"/>
        <w:rPr>
          <w:rFonts w:eastAsiaTheme="minorEastAsia"/>
          <w:sz w:val="24"/>
          <w:szCs w:val="24"/>
          <w:lang w:eastAsia="es-CO"/>
        </w:rPr>
      </w:pPr>
      <w:hyperlink w:anchor="_Toc520336538" w:history="1">
        <w:r w:rsidR="00F7557B" w:rsidRPr="00B37F48">
          <w:rPr>
            <w:rStyle w:val="Hipervnculo"/>
            <w:sz w:val="24"/>
            <w:szCs w:val="24"/>
          </w:rPr>
          <w:t>4.2.3.2.1. Correlación e</w:t>
        </w:r>
        <w:r w:rsidR="00C55D91" w:rsidRPr="00B37F48">
          <w:rPr>
            <w:rStyle w:val="Hipervnculo"/>
            <w:sz w:val="24"/>
            <w:szCs w:val="24"/>
          </w:rPr>
          <w:t>ntre</w:t>
        </w:r>
        <w:r w:rsidR="00F7557B" w:rsidRPr="00B37F48">
          <w:rPr>
            <w:rStyle w:val="Hipervnculo"/>
            <w:sz w:val="24"/>
            <w:szCs w:val="24"/>
          </w:rPr>
          <w:t xml:space="preserve"> </w:t>
        </w:r>
        <w:r w:rsidR="00C55D91" w:rsidRPr="00B37F48">
          <w:rPr>
            <w:rStyle w:val="Hipervnculo"/>
            <w:sz w:val="24"/>
            <w:szCs w:val="24"/>
          </w:rPr>
          <w:t>p</w:t>
        </w:r>
        <w:r w:rsidR="00F7557B" w:rsidRPr="00B37F48">
          <w:rPr>
            <w:rStyle w:val="Hipervnculo"/>
            <w:sz w:val="24"/>
            <w:szCs w:val="24"/>
          </w:rPr>
          <w:t xml:space="preserve">articipantes </w:t>
        </w:r>
        <w:r w:rsidR="00C55D91" w:rsidRPr="00B37F48">
          <w:rPr>
            <w:rStyle w:val="Hipervnculo"/>
            <w:sz w:val="24"/>
            <w:szCs w:val="24"/>
          </w:rPr>
          <w:t>grupo ex</w:t>
        </w:r>
        <w:r w:rsidR="00F7557B" w:rsidRPr="00B37F48">
          <w:rPr>
            <w:rStyle w:val="Hipervnculo"/>
            <w:sz w:val="24"/>
            <w:szCs w:val="24"/>
          </w:rPr>
          <w:t>perimental (O1G2 y O2G2)</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_Toc520336538 \h </w:instrText>
        </w:r>
        <w:r w:rsidR="00F7557B" w:rsidRPr="00B37F48">
          <w:rPr>
            <w:webHidden/>
            <w:sz w:val="24"/>
            <w:szCs w:val="24"/>
          </w:rPr>
        </w:r>
        <w:r w:rsidR="00F7557B" w:rsidRPr="00B37F48">
          <w:rPr>
            <w:webHidden/>
            <w:sz w:val="24"/>
            <w:szCs w:val="24"/>
          </w:rPr>
          <w:fldChar w:fldCharType="separate"/>
        </w:r>
        <w:r w:rsidR="005C326D">
          <w:rPr>
            <w:webHidden/>
            <w:sz w:val="24"/>
            <w:szCs w:val="24"/>
          </w:rPr>
          <w:t>303</w:t>
        </w:r>
        <w:r w:rsidR="00F7557B" w:rsidRPr="00B37F48">
          <w:rPr>
            <w:webHidden/>
            <w:sz w:val="24"/>
            <w:szCs w:val="24"/>
          </w:rPr>
          <w:fldChar w:fldCharType="end"/>
        </w:r>
      </w:hyperlink>
    </w:p>
    <w:p w14:paraId="7AB9A961" w14:textId="2E7FB9FA" w:rsidR="00F7557B" w:rsidRPr="00B37F48" w:rsidRDefault="00000000" w:rsidP="00FD0966">
      <w:pPr>
        <w:pStyle w:val="TDC5"/>
        <w:spacing w:line="240" w:lineRule="auto"/>
        <w:ind w:hanging="284"/>
        <w:rPr>
          <w:rFonts w:eastAsiaTheme="minorEastAsia"/>
          <w:sz w:val="24"/>
          <w:szCs w:val="24"/>
          <w:lang w:eastAsia="es-CO"/>
        </w:rPr>
      </w:pPr>
      <w:hyperlink w:anchor="_Toc520336539" w:history="1">
        <w:r w:rsidR="00F7557B" w:rsidRPr="00B37F48">
          <w:rPr>
            <w:rStyle w:val="Hipervnculo"/>
            <w:sz w:val="24"/>
            <w:szCs w:val="24"/>
          </w:rPr>
          <w:t>4.2.3.2.2.  Correlación e</w:t>
        </w:r>
        <w:r w:rsidR="00C55D91" w:rsidRPr="00B37F48">
          <w:rPr>
            <w:rStyle w:val="Hipervnculo"/>
            <w:sz w:val="24"/>
            <w:szCs w:val="24"/>
          </w:rPr>
          <w:t>ntre</w:t>
        </w:r>
        <w:r w:rsidR="00F7557B" w:rsidRPr="00B37F48">
          <w:rPr>
            <w:rStyle w:val="Hipervnculo"/>
            <w:sz w:val="24"/>
            <w:szCs w:val="24"/>
          </w:rPr>
          <w:t xml:space="preserve"> </w:t>
        </w:r>
        <w:r w:rsidR="00C55D91" w:rsidRPr="00B37F48">
          <w:rPr>
            <w:rStyle w:val="Hipervnculo"/>
            <w:sz w:val="24"/>
            <w:szCs w:val="24"/>
          </w:rPr>
          <w:t>p</w:t>
        </w:r>
        <w:r w:rsidR="00F7557B" w:rsidRPr="00B37F48">
          <w:rPr>
            <w:rStyle w:val="Hipervnculo"/>
            <w:sz w:val="24"/>
            <w:szCs w:val="24"/>
          </w:rPr>
          <w:t xml:space="preserve">articipantes </w:t>
        </w:r>
        <w:r w:rsidR="00C55D91" w:rsidRPr="00B37F48">
          <w:rPr>
            <w:rStyle w:val="Hipervnculo"/>
            <w:sz w:val="24"/>
            <w:szCs w:val="24"/>
          </w:rPr>
          <w:t>grupo c</w:t>
        </w:r>
        <w:r w:rsidR="00F7557B" w:rsidRPr="00B37F48">
          <w:rPr>
            <w:rStyle w:val="Hipervnculo"/>
            <w:sz w:val="24"/>
            <w:szCs w:val="24"/>
          </w:rPr>
          <w:t>ontrol (O1G1 y O2G1)</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_Toc520336539 \h </w:instrText>
        </w:r>
        <w:r w:rsidR="00F7557B" w:rsidRPr="00B37F48">
          <w:rPr>
            <w:webHidden/>
            <w:sz w:val="24"/>
            <w:szCs w:val="24"/>
          </w:rPr>
        </w:r>
        <w:r w:rsidR="00F7557B" w:rsidRPr="00B37F48">
          <w:rPr>
            <w:webHidden/>
            <w:sz w:val="24"/>
            <w:szCs w:val="24"/>
          </w:rPr>
          <w:fldChar w:fldCharType="separate"/>
        </w:r>
        <w:r w:rsidR="005C326D">
          <w:rPr>
            <w:webHidden/>
            <w:sz w:val="24"/>
            <w:szCs w:val="24"/>
          </w:rPr>
          <w:t>303</w:t>
        </w:r>
        <w:r w:rsidR="00F7557B" w:rsidRPr="00B37F48">
          <w:rPr>
            <w:webHidden/>
            <w:sz w:val="24"/>
            <w:szCs w:val="24"/>
          </w:rPr>
          <w:fldChar w:fldCharType="end"/>
        </w:r>
      </w:hyperlink>
    </w:p>
    <w:p w14:paraId="3FA3DE8E" w14:textId="45BADDA4" w:rsidR="00F7557B" w:rsidRPr="00B37F48" w:rsidRDefault="00000000" w:rsidP="00FD0966">
      <w:pPr>
        <w:pStyle w:val="TDC5"/>
        <w:spacing w:line="240" w:lineRule="auto"/>
        <w:ind w:hanging="284"/>
        <w:rPr>
          <w:rFonts w:eastAsiaTheme="minorEastAsia"/>
          <w:sz w:val="24"/>
          <w:szCs w:val="24"/>
          <w:lang w:eastAsia="es-CO"/>
        </w:rPr>
      </w:pPr>
      <w:hyperlink w:anchor="_Toc520336540" w:history="1">
        <w:r w:rsidR="00F7557B" w:rsidRPr="00B37F48">
          <w:rPr>
            <w:rStyle w:val="Hipervnculo"/>
            <w:sz w:val="24"/>
            <w:szCs w:val="24"/>
          </w:rPr>
          <w:t xml:space="preserve">4.2.3.2.3. Síntesis </w:t>
        </w:r>
        <w:r w:rsidR="00C55D91" w:rsidRPr="00B37F48">
          <w:rPr>
            <w:rStyle w:val="Hipervnculo"/>
            <w:sz w:val="24"/>
            <w:szCs w:val="24"/>
          </w:rPr>
          <w:t>c</w:t>
        </w:r>
        <w:r w:rsidR="00F7557B" w:rsidRPr="00B37F48">
          <w:rPr>
            <w:rStyle w:val="Hipervnculo"/>
            <w:sz w:val="24"/>
            <w:szCs w:val="24"/>
          </w:rPr>
          <w:t xml:space="preserve">orrelaciones de </w:t>
        </w:r>
        <w:r w:rsidR="00C55D91" w:rsidRPr="00B37F48">
          <w:rPr>
            <w:rStyle w:val="Hipervnculo"/>
            <w:sz w:val="24"/>
            <w:szCs w:val="24"/>
          </w:rPr>
          <w:t>p</w:t>
        </w:r>
        <w:r w:rsidR="00F7557B" w:rsidRPr="00B37F48">
          <w:rPr>
            <w:rStyle w:val="Hipervnculo"/>
            <w:sz w:val="24"/>
            <w:szCs w:val="24"/>
          </w:rPr>
          <w:t xml:space="preserve">articipación </w:t>
        </w:r>
        <w:r w:rsidR="00C55D91" w:rsidRPr="00B37F48">
          <w:rPr>
            <w:rStyle w:val="Hipervnculo"/>
            <w:sz w:val="24"/>
            <w:szCs w:val="24"/>
          </w:rPr>
          <w:t>g</w:t>
        </w:r>
        <w:r w:rsidR="00F7557B" w:rsidRPr="00B37F48">
          <w:rPr>
            <w:rStyle w:val="Hipervnculo"/>
            <w:sz w:val="24"/>
            <w:szCs w:val="24"/>
          </w:rPr>
          <w:t xml:space="preserve">rupos: </w:t>
        </w:r>
        <w:r w:rsidR="00C55D91" w:rsidRPr="00B37F48">
          <w:rPr>
            <w:rStyle w:val="Hipervnculo"/>
            <w:sz w:val="24"/>
            <w:szCs w:val="24"/>
          </w:rPr>
          <w:t>e</w:t>
        </w:r>
        <w:r w:rsidR="00F7557B" w:rsidRPr="00B37F48">
          <w:rPr>
            <w:rStyle w:val="Hipervnculo"/>
            <w:sz w:val="24"/>
            <w:szCs w:val="24"/>
          </w:rPr>
          <w:t xml:space="preserve">xperimental (G2) y </w:t>
        </w:r>
        <w:r w:rsidR="00C55D91" w:rsidRPr="00B37F48">
          <w:rPr>
            <w:rStyle w:val="Hipervnculo"/>
            <w:sz w:val="24"/>
            <w:szCs w:val="24"/>
          </w:rPr>
          <w:t>c</w:t>
        </w:r>
        <w:r w:rsidR="00F7557B" w:rsidRPr="00B37F48">
          <w:rPr>
            <w:rStyle w:val="Hipervnculo"/>
            <w:sz w:val="24"/>
            <w:szCs w:val="24"/>
          </w:rPr>
          <w:t>ontrol (G1)</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_Toc520336540 \h </w:instrText>
        </w:r>
        <w:r w:rsidR="00F7557B" w:rsidRPr="00B37F48">
          <w:rPr>
            <w:webHidden/>
            <w:sz w:val="24"/>
            <w:szCs w:val="24"/>
          </w:rPr>
        </w:r>
        <w:r w:rsidR="00F7557B" w:rsidRPr="00B37F48">
          <w:rPr>
            <w:webHidden/>
            <w:sz w:val="24"/>
            <w:szCs w:val="24"/>
          </w:rPr>
          <w:fldChar w:fldCharType="separate"/>
        </w:r>
        <w:r w:rsidR="005C326D">
          <w:rPr>
            <w:webHidden/>
            <w:sz w:val="24"/>
            <w:szCs w:val="24"/>
          </w:rPr>
          <w:t>305</w:t>
        </w:r>
        <w:r w:rsidR="00F7557B" w:rsidRPr="00B37F48">
          <w:rPr>
            <w:webHidden/>
            <w:sz w:val="24"/>
            <w:szCs w:val="24"/>
          </w:rPr>
          <w:fldChar w:fldCharType="end"/>
        </w:r>
      </w:hyperlink>
    </w:p>
    <w:p w14:paraId="0C9DD238" w14:textId="1CF501DB" w:rsidR="00F7557B" w:rsidRPr="00B37F48" w:rsidRDefault="00000000" w:rsidP="00CD7416">
      <w:pPr>
        <w:pStyle w:val="TDC2"/>
        <w:rPr>
          <w:rFonts w:eastAsiaTheme="minorEastAsia"/>
          <w:sz w:val="24"/>
          <w:szCs w:val="24"/>
        </w:rPr>
      </w:pPr>
      <w:hyperlink w:anchor="_Toc520336541" w:history="1">
        <w:r w:rsidR="00F7557B" w:rsidRPr="00B37F48">
          <w:rPr>
            <w:rStyle w:val="Hipervnculo"/>
            <w:sz w:val="24"/>
            <w:szCs w:val="24"/>
          </w:rPr>
          <w:t xml:space="preserve">4.3 Resumen del </w:t>
        </w:r>
        <w:r w:rsidR="00C55D91" w:rsidRPr="00B37F48">
          <w:rPr>
            <w:rStyle w:val="Hipervnculo"/>
            <w:sz w:val="24"/>
            <w:szCs w:val="24"/>
          </w:rPr>
          <w:t>c</w:t>
        </w:r>
        <w:r w:rsidR="00F7557B" w:rsidRPr="00B37F48">
          <w:rPr>
            <w:rStyle w:val="Hipervnculo"/>
            <w:sz w:val="24"/>
            <w:szCs w:val="24"/>
          </w:rPr>
          <w:t xml:space="preserve">apítulo: </w:t>
        </w:r>
        <w:r w:rsidR="00C55D91" w:rsidRPr="00B37F48">
          <w:rPr>
            <w:rStyle w:val="Hipervnculo"/>
            <w:sz w:val="24"/>
            <w:szCs w:val="24"/>
          </w:rPr>
          <w:t>contraste de h</w:t>
        </w:r>
        <w:r w:rsidR="00F7557B" w:rsidRPr="00B37F48">
          <w:rPr>
            <w:rStyle w:val="Hipervnculo"/>
            <w:sz w:val="24"/>
            <w:szCs w:val="24"/>
          </w:rPr>
          <w:t>ipótesis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_Toc520336541 \h </w:instrText>
        </w:r>
        <w:r w:rsidR="00F7557B" w:rsidRPr="00B37F48">
          <w:rPr>
            <w:webHidden/>
            <w:sz w:val="24"/>
            <w:szCs w:val="24"/>
          </w:rPr>
        </w:r>
        <w:r w:rsidR="00F7557B" w:rsidRPr="00B37F48">
          <w:rPr>
            <w:webHidden/>
            <w:sz w:val="24"/>
            <w:szCs w:val="24"/>
          </w:rPr>
          <w:fldChar w:fldCharType="separate"/>
        </w:r>
        <w:r w:rsidR="005C326D">
          <w:rPr>
            <w:webHidden/>
            <w:sz w:val="24"/>
            <w:szCs w:val="24"/>
          </w:rPr>
          <w:t>306</w:t>
        </w:r>
        <w:r w:rsidR="00F7557B" w:rsidRPr="00B37F48">
          <w:rPr>
            <w:webHidden/>
            <w:sz w:val="24"/>
            <w:szCs w:val="24"/>
          </w:rPr>
          <w:fldChar w:fldCharType="end"/>
        </w:r>
      </w:hyperlink>
    </w:p>
    <w:p w14:paraId="1D965FA6" w14:textId="1D97D518" w:rsidR="00F7557B" w:rsidRPr="00B37F48" w:rsidRDefault="00000000" w:rsidP="00FD0966">
      <w:pPr>
        <w:pStyle w:val="TDC1"/>
        <w:spacing w:line="240" w:lineRule="auto"/>
        <w:ind w:hanging="284"/>
        <w:rPr>
          <w:rFonts w:eastAsiaTheme="minorEastAsia"/>
          <w:sz w:val="24"/>
          <w:szCs w:val="24"/>
          <w:lang w:eastAsia="es-CO"/>
        </w:rPr>
      </w:pPr>
      <w:hyperlink w:anchor="_Toc520336542" w:history="1">
        <w:r w:rsidR="00F7557B" w:rsidRPr="00B37F48">
          <w:rPr>
            <w:rStyle w:val="Hipervnculo"/>
            <w:sz w:val="24"/>
            <w:szCs w:val="24"/>
          </w:rPr>
          <w:t>Capítulo 5.</w:t>
        </w:r>
        <w:r w:rsidR="00F7557B" w:rsidRPr="00B37F48">
          <w:rPr>
            <w:rStyle w:val="Hipervnculo"/>
            <w:spacing w:val="3"/>
            <w:sz w:val="24"/>
            <w:szCs w:val="24"/>
          </w:rPr>
          <w:t xml:space="preserve"> </w:t>
        </w:r>
        <w:r w:rsidR="00F7557B" w:rsidRPr="00B37F48">
          <w:rPr>
            <w:rStyle w:val="Hipervnculo"/>
            <w:sz w:val="24"/>
            <w:szCs w:val="24"/>
          </w:rPr>
          <w:t xml:space="preserve">Minería de datos en el entorno virtual </w:t>
        </w:r>
        <w:r w:rsidR="002E7E13" w:rsidRPr="00B37F48">
          <w:rPr>
            <w:rStyle w:val="Hipervnculo"/>
            <w:sz w:val="24"/>
            <w:szCs w:val="24"/>
          </w:rPr>
          <w:t>Moodle</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_Toc520336542 \h </w:instrText>
        </w:r>
        <w:r w:rsidR="00F7557B" w:rsidRPr="00B37F48">
          <w:rPr>
            <w:webHidden/>
            <w:sz w:val="24"/>
            <w:szCs w:val="24"/>
          </w:rPr>
        </w:r>
        <w:r w:rsidR="00F7557B" w:rsidRPr="00B37F48">
          <w:rPr>
            <w:webHidden/>
            <w:sz w:val="24"/>
            <w:szCs w:val="24"/>
          </w:rPr>
          <w:fldChar w:fldCharType="separate"/>
        </w:r>
        <w:r w:rsidR="005C326D">
          <w:rPr>
            <w:webHidden/>
            <w:sz w:val="24"/>
            <w:szCs w:val="24"/>
          </w:rPr>
          <w:t>309</w:t>
        </w:r>
        <w:r w:rsidR="00F7557B" w:rsidRPr="00B37F48">
          <w:rPr>
            <w:webHidden/>
            <w:sz w:val="24"/>
            <w:szCs w:val="24"/>
          </w:rPr>
          <w:fldChar w:fldCharType="end"/>
        </w:r>
      </w:hyperlink>
    </w:p>
    <w:p w14:paraId="2CE02AB6" w14:textId="1C2398CD" w:rsidR="00F7557B" w:rsidRPr="00B37F48" w:rsidRDefault="00000000" w:rsidP="00CD7416">
      <w:pPr>
        <w:pStyle w:val="TDC2"/>
        <w:rPr>
          <w:rFonts w:eastAsiaTheme="minorEastAsia"/>
          <w:sz w:val="24"/>
          <w:szCs w:val="24"/>
        </w:rPr>
      </w:pPr>
      <w:hyperlink w:anchor="_Toc520336543" w:history="1">
        <w:r w:rsidR="00F7557B" w:rsidRPr="00B37F48">
          <w:rPr>
            <w:rStyle w:val="Hipervnculo"/>
            <w:sz w:val="24"/>
            <w:szCs w:val="24"/>
          </w:rPr>
          <w:t>5.1 Introducción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_Toc520336543 \h </w:instrText>
        </w:r>
        <w:r w:rsidR="00F7557B" w:rsidRPr="00B37F48">
          <w:rPr>
            <w:webHidden/>
            <w:sz w:val="24"/>
            <w:szCs w:val="24"/>
          </w:rPr>
        </w:r>
        <w:r w:rsidR="00F7557B" w:rsidRPr="00B37F48">
          <w:rPr>
            <w:webHidden/>
            <w:sz w:val="24"/>
            <w:szCs w:val="24"/>
          </w:rPr>
          <w:fldChar w:fldCharType="separate"/>
        </w:r>
        <w:r w:rsidR="005C326D">
          <w:rPr>
            <w:webHidden/>
            <w:sz w:val="24"/>
            <w:szCs w:val="24"/>
          </w:rPr>
          <w:t>311</w:t>
        </w:r>
        <w:r w:rsidR="00F7557B" w:rsidRPr="00B37F48">
          <w:rPr>
            <w:webHidden/>
            <w:sz w:val="24"/>
            <w:szCs w:val="24"/>
          </w:rPr>
          <w:fldChar w:fldCharType="end"/>
        </w:r>
      </w:hyperlink>
    </w:p>
    <w:p w14:paraId="2ED365EE" w14:textId="36DA86B8" w:rsidR="00F7557B" w:rsidRPr="00B37F48" w:rsidRDefault="00000000" w:rsidP="00CD7416">
      <w:pPr>
        <w:pStyle w:val="TDC2"/>
        <w:rPr>
          <w:rFonts w:eastAsiaTheme="minorEastAsia"/>
          <w:sz w:val="24"/>
          <w:szCs w:val="24"/>
        </w:rPr>
      </w:pPr>
      <w:hyperlink w:anchor="_Toc520336544" w:history="1">
        <w:r w:rsidR="00F7557B" w:rsidRPr="00B37F48">
          <w:rPr>
            <w:rStyle w:val="Hipervnculo"/>
            <w:sz w:val="24"/>
            <w:szCs w:val="24"/>
          </w:rPr>
          <w:t xml:space="preserve">5.2 Refactoring del entorno </w:t>
        </w:r>
        <w:r w:rsidR="002E7E13" w:rsidRPr="00B37F48">
          <w:rPr>
            <w:rStyle w:val="Hipervnculo"/>
            <w:sz w:val="24"/>
            <w:szCs w:val="24"/>
          </w:rPr>
          <w:t>Moodle</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_Toc520336544 \h </w:instrText>
        </w:r>
        <w:r w:rsidR="00F7557B" w:rsidRPr="00B37F48">
          <w:rPr>
            <w:webHidden/>
            <w:sz w:val="24"/>
            <w:szCs w:val="24"/>
          </w:rPr>
        </w:r>
        <w:r w:rsidR="00F7557B" w:rsidRPr="00B37F48">
          <w:rPr>
            <w:webHidden/>
            <w:sz w:val="24"/>
            <w:szCs w:val="24"/>
          </w:rPr>
          <w:fldChar w:fldCharType="separate"/>
        </w:r>
        <w:r w:rsidR="005C326D">
          <w:rPr>
            <w:webHidden/>
            <w:sz w:val="24"/>
            <w:szCs w:val="24"/>
          </w:rPr>
          <w:t>312</w:t>
        </w:r>
        <w:r w:rsidR="00F7557B" w:rsidRPr="00B37F48">
          <w:rPr>
            <w:webHidden/>
            <w:sz w:val="24"/>
            <w:szCs w:val="24"/>
          </w:rPr>
          <w:fldChar w:fldCharType="end"/>
        </w:r>
      </w:hyperlink>
    </w:p>
    <w:p w14:paraId="7EFA1ED1" w14:textId="5ACF6CB1"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45" w:history="1">
        <w:r w:rsidR="00F7557B" w:rsidRPr="00B37F48">
          <w:rPr>
            <w:rStyle w:val="Hipervnculo"/>
            <w:noProof/>
            <w:sz w:val="24"/>
            <w:szCs w:val="24"/>
          </w:rPr>
          <w:t>5.2.1 Descripción del problema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_Toc520336545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313</w:t>
        </w:r>
        <w:r w:rsidR="00F7557B" w:rsidRPr="00B37F48">
          <w:rPr>
            <w:noProof/>
            <w:webHidden/>
            <w:sz w:val="24"/>
            <w:szCs w:val="24"/>
          </w:rPr>
          <w:fldChar w:fldCharType="end"/>
        </w:r>
      </w:hyperlink>
    </w:p>
    <w:p w14:paraId="5C7D4371" w14:textId="559C52B6"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46" w:history="1">
        <w:r w:rsidR="00F7557B" w:rsidRPr="00B37F48">
          <w:rPr>
            <w:rStyle w:val="Hipervnculo"/>
            <w:noProof/>
            <w:sz w:val="24"/>
            <w:szCs w:val="24"/>
          </w:rPr>
          <w:t xml:space="preserve">5.2.2 Diseño </w:t>
        </w:r>
        <w:r w:rsidR="00C55D91" w:rsidRPr="00B37F48">
          <w:rPr>
            <w:rStyle w:val="Hipervnculo"/>
            <w:noProof/>
            <w:sz w:val="24"/>
            <w:szCs w:val="24"/>
          </w:rPr>
          <w:t>m</w:t>
        </w:r>
        <w:r w:rsidR="00F7557B" w:rsidRPr="00B37F48">
          <w:rPr>
            <w:rStyle w:val="Hipervnculo"/>
            <w:noProof/>
            <w:sz w:val="24"/>
            <w:szCs w:val="24"/>
          </w:rPr>
          <w:t>etodológico</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_Toc520336546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313</w:t>
        </w:r>
        <w:r w:rsidR="00F7557B" w:rsidRPr="00B37F48">
          <w:rPr>
            <w:noProof/>
            <w:webHidden/>
            <w:sz w:val="24"/>
            <w:szCs w:val="24"/>
          </w:rPr>
          <w:fldChar w:fldCharType="end"/>
        </w:r>
      </w:hyperlink>
    </w:p>
    <w:p w14:paraId="4C912848" w14:textId="3F7C4172"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47" w:history="1">
        <w:r w:rsidR="00F7557B" w:rsidRPr="00B37F48">
          <w:rPr>
            <w:rStyle w:val="Hipervnculo"/>
            <w:noProof/>
            <w:sz w:val="24"/>
            <w:szCs w:val="24"/>
          </w:rPr>
          <w:t xml:space="preserve">5.2.3 Análisis de la </w:t>
        </w:r>
        <w:r w:rsidR="00C55D91" w:rsidRPr="00B37F48">
          <w:rPr>
            <w:rStyle w:val="Hipervnculo"/>
            <w:noProof/>
            <w:sz w:val="24"/>
            <w:szCs w:val="24"/>
          </w:rPr>
          <w:t>e</w:t>
        </w:r>
        <w:r w:rsidR="00F7557B" w:rsidRPr="00B37F48">
          <w:rPr>
            <w:rStyle w:val="Hipervnculo"/>
            <w:noProof/>
            <w:sz w:val="24"/>
            <w:szCs w:val="24"/>
          </w:rPr>
          <w:t>structura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_Toc520336547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316</w:t>
        </w:r>
        <w:r w:rsidR="00F7557B" w:rsidRPr="00B37F48">
          <w:rPr>
            <w:noProof/>
            <w:webHidden/>
            <w:sz w:val="24"/>
            <w:szCs w:val="24"/>
          </w:rPr>
          <w:fldChar w:fldCharType="end"/>
        </w:r>
      </w:hyperlink>
    </w:p>
    <w:p w14:paraId="77C33103" w14:textId="7B6C5ABA"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48" w:history="1">
        <w:r w:rsidR="00F7557B" w:rsidRPr="00B37F48">
          <w:rPr>
            <w:rStyle w:val="Hipervnculo"/>
            <w:noProof/>
            <w:sz w:val="24"/>
            <w:szCs w:val="24"/>
          </w:rPr>
          <w:t>5.2.4 Diagnóstico de la estructura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_Toc520336548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321</w:t>
        </w:r>
        <w:r w:rsidR="00F7557B" w:rsidRPr="00B37F48">
          <w:rPr>
            <w:noProof/>
            <w:webHidden/>
            <w:sz w:val="24"/>
            <w:szCs w:val="24"/>
          </w:rPr>
          <w:fldChar w:fldCharType="end"/>
        </w:r>
      </w:hyperlink>
    </w:p>
    <w:p w14:paraId="163C3EA6" w14:textId="1800DAE7"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49" w:history="1">
        <w:r w:rsidR="00F7557B" w:rsidRPr="00B37F48">
          <w:rPr>
            <w:rStyle w:val="Hipervnculo"/>
            <w:noProof/>
            <w:sz w:val="24"/>
            <w:szCs w:val="24"/>
          </w:rPr>
          <w:t xml:space="preserve">5.2.4.1 Situación actual de la plataforma </w:t>
        </w:r>
        <w:r w:rsidR="002E7E13" w:rsidRPr="00B37F48">
          <w:rPr>
            <w:rStyle w:val="Hipervnculo"/>
            <w:noProof/>
            <w:sz w:val="24"/>
            <w:szCs w:val="24"/>
          </w:rPr>
          <w:t>Moodle</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_Toc520336549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322</w:t>
        </w:r>
        <w:r w:rsidR="00F7557B" w:rsidRPr="00B37F48">
          <w:rPr>
            <w:noProof/>
            <w:webHidden/>
            <w:sz w:val="24"/>
            <w:szCs w:val="24"/>
          </w:rPr>
          <w:fldChar w:fldCharType="end"/>
        </w:r>
      </w:hyperlink>
    </w:p>
    <w:p w14:paraId="203C11D7" w14:textId="214E6719"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50" w:history="1">
        <w:r w:rsidR="00F7557B" w:rsidRPr="00B37F48">
          <w:rPr>
            <w:rStyle w:val="Hipervnculo"/>
            <w:noProof/>
            <w:sz w:val="24"/>
            <w:szCs w:val="24"/>
          </w:rPr>
          <w:t xml:space="preserve">5.2.4.2 Prueba y evaluación de los </w:t>
        </w:r>
        <w:r w:rsidR="00C55D91" w:rsidRPr="00B37F48">
          <w:rPr>
            <w:rStyle w:val="Hipervnculo"/>
            <w:noProof/>
            <w:sz w:val="24"/>
            <w:szCs w:val="24"/>
          </w:rPr>
          <w:t>b</w:t>
        </w:r>
        <w:r w:rsidR="00F7557B" w:rsidRPr="00B37F48">
          <w:rPr>
            <w:rStyle w:val="Hipervnculo"/>
            <w:noProof/>
            <w:sz w:val="24"/>
            <w:szCs w:val="24"/>
          </w:rPr>
          <w:t>loques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_Toc520336550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326</w:t>
        </w:r>
        <w:r w:rsidR="00F7557B" w:rsidRPr="00B37F48">
          <w:rPr>
            <w:noProof/>
            <w:webHidden/>
            <w:sz w:val="24"/>
            <w:szCs w:val="24"/>
          </w:rPr>
          <w:fldChar w:fldCharType="end"/>
        </w:r>
      </w:hyperlink>
    </w:p>
    <w:p w14:paraId="3B852D0A" w14:textId="4530EB23"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51" w:history="1">
        <w:r w:rsidR="00F7557B" w:rsidRPr="00B37F48">
          <w:rPr>
            <w:rStyle w:val="Hipervnculo"/>
            <w:noProof/>
            <w:sz w:val="24"/>
            <w:szCs w:val="24"/>
            <w:lang w:val="es-ES"/>
          </w:rPr>
          <w:t>5.2.4.3 Estructura del bloque Use</w:t>
        </w:r>
        <w:r w:rsidR="00BB2CA6">
          <w:rPr>
            <w:rStyle w:val="Hipervnculo"/>
            <w:noProof/>
            <w:sz w:val="24"/>
            <w:szCs w:val="24"/>
            <w:lang w:val="es-ES"/>
          </w:rPr>
          <w:t xml:space="preserve"> </w:t>
        </w:r>
        <w:r w:rsidR="00F7557B" w:rsidRPr="00B37F48">
          <w:rPr>
            <w:rStyle w:val="Hipervnculo"/>
            <w:noProof/>
            <w:sz w:val="24"/>
            <w:szCs w:val="24"/>
            <w:lang w:val="es-ES"/>
          </w:rPr>
          <w:t>Stats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_Toc520336551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336</w:t>
        </w:r>
        <w:r w:rsidR="00F7557B" w:rsidRPr="00B37F48">
          <w:rPr>
            <w:noProof/>
            <w:webHidden/>
            <w:sz w:val="24"/>
            <w:szCs w:val="24"/>
          </w:rPr>
          <w:fldChar w:fldCharType="end"/>
        </w:r>
      </w:hyperlink>
    </w:p>
    <w:p w14:paraId="7F1D9A7E" w14:textId="6346B59F"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52" w:history="1">
        <w:r w:rsidR="00F7557B" w:rsidRPr="00B37F48">
          <w:rPr>
            <w:rStyle w:val="Hipervnculo"/>
            <w:noProof/>
            <w:sz w:val="24"/>
            <w:szCs w:val="24"/>
            <w:lang w:val="es-ES"/>
          </w:rPr>
          <w:t>5.2.5 Modificación de la estructura</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_Toc520336552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337</w:t>
        </w:r>
        <w:r w:rsidR="00F7557B" w:rsidRPr="00B37F48">
          <w:rPr>
            <w:noProof/>
            <w:webHidden/>
            <w:sz w:val="24"/>
            <w:szCs w:val="24"/>
          </w:rPr>
          <w:fldChar w:fldCharType="end"/>
        </w:r>
      </w:hyperlink>
    </w:p>
    <w:p w14:paraId="2DBCC704" w14:textId="1E54B887"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53" w:history="1">
        <w:r w:rsidR="00F7557B" w:rsidRPr="00B37F48">
          <w:rPr>
            <w:rStyle w:val="Hipervnculo"/>
            <w:noProof/>
            <w:sz w:val="24"/>
            <w:szCs w:val="24"/>
          </w:rPr>
          <w:t>5.2.6 Desarrollo de la aplicación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_Toc520336553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340</w:t>
        </w:r>
        <w:r w:rsidR="00F7557B" w:rsidRPr="00B37F48">
          <w:rPr>
            <w:noProof/>
            <w:webHidden/>
            <w:sz w:val="24"/>
            <w:szCs w:val="24"/>
          </w:rPr>
          <w:fldChar w:fldCharType="end"/>
        </w:r>
      </w:hyperlink>
    </w:p>
    <w:p w14:paraId="3E2BA604" w14:textId="218B5C4A"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54" w:history="1">
        <w:r w:rsidR="00F7557B" w:rsidRPr="00B37F48">
          <w:rPr>
            <w:rStyle w:val="Hipervnculo"/>
            <w:noProof/>
            <w:sz w:val="24"/>
            <w:szCs w:val="24"/>
          </w:rPr>
          <w:t>5.2.6.1 Análisis de información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_Toc520336554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2B8CBED2" w14:textId="7F26CA22"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55" w:history="1">
        <w:r w:rsidR="00F7557B" w:rsidRPr="00B37F48">
          <w:rPr>
            <w:rStyle w:val="Hipervnculo"/>
            <w:noProof/>
            <w:sz w:val="24"/>
            <w:szCs w:val="24"/>
          </w:rPr>
          <w:t>5.2.6.2 Análisis e identificación de las tecnologías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_Toc520336555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5181502F" w14:textId="156F9519"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56" w:history="1">
        <w:r w:rsidR="00F7557B" w:rsidRPr="00B37F48">
          <w:rPr>
            <w:rStyle w:val="Hipervnculo"/>
            <w:noProof/>
            <w:sz w:val="24"/>
            <w:szCs w:val="24"/>
          </w:rPr>
          <w:t>5.2.6.3 Modelado de requisitos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_Toc520336556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68EE095E" w14:textId="0B5D7B13"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57" w:history="1">
        <w:r w:rsidR="00F7557B" w:rsidRPr="00B37F48">
          <w:rPr>
            <w:rStyle w:val="Hipervnculo"/>
            <w:noProof/>
            <w:sz w:val="24"/>
            <w:szCs w:val="24"/>
          </w:rPr>
          <w:t>5.2.6.4 Propósito de la aplicación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_Toc520336557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0EEA4361" w14:textId="29B0D385"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58" w:history="1">
        <w:r w:rsidR="00F7557B" w:rsidRPr="00B37F48">
          <w:rPr>
            <w:rStyle w:val="Hipervnculo"/>
            <w:noProof/>
            <w:sz w:val="24"/>
            <w:szCs w:val="24"/>
          </w:rPr>
          <w:t>5.2.6.5 Objetivos de la refactorización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_Toc520336558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4C2786C0" w14:textId="3F7672CB"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59" w:history="1">
        <w:r w:rsidR="00F7557B" w:rsidRPr="00B37F48">
          <w:rPr>
            <w:rStyle w:val="Hipervnculo"/>
            <w:noProof/>
            <w:sz w:val="24"/>
            <w:szCs w:val="24"/>
          </w:rPr>
          <w:t>5.2.6.6 Modelo del bloque EMDAS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_Toc520336559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23695B87" w14:textId="5461C71F"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0" w:history="1">
        <w:r w:rsidR="00F7557B" w:rsidRPr="00B37F48">
          <w:rPr>
            <w:rStyle w:val="Hipervnculo"/>
            <w:noProof/>
            <w:sz w:val="24"/>
            <w:szCs w:val="24"/>
          </w:rPr>
          <w:t>5.2.6.7 Programación por capas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_Toc520336560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1BE9137A" w14:textId="7197C5AB"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1" w:history="1">
        <w:r w:rsidR="00F7557B" w:rsidRPr="00B37F48">
          <w:rPr>
            <w:rStyle w:val="Hipervnculo"/>
            <w:noProof/>
            <w:sz w:val="24"/>
            <w:szCs w:val="24"/>
          </w:rPr>
          <w:t>5.2.6.8 Proceso lógico de uso del bloque EMDAS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_Toc520336561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579CE318" w14:textId="5A5FE4A0"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2" w:history="1">
        <w:r w:rsidR="00F7557B" w:rsidRPr="00B37F48">
          <w:rPr>
            <w:rStyle w:val="Hipervnculo"/>
            <w:noProof/>
            <w:sz w:val="24"/>
            <w:szCs w:val="24"/>
          </w:rPr>
          <w:t>5.2.6.9 Arquitectura de diseño del bloque EMDAS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_Toc520336562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38C0FD44" w14:textId="79A2CD61"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3" w:history="1">
        <w:r w:rsidR="00F7557B" w:rsidRPr="00B37F48">
          <w:rPr>
            <w:rStyle w:val="Hipervnculo"/>
            <w:noProof/>
            <w:sz w:val="24"/>
            <w:szCs w:val="24"/>
          </w:rPr>
          <w:t>5.2.6.10 Modelo de datos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_Toc520336563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5EC0E29B" w14:textId="25098670"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4" w:history="1">
        <w:r w:rsidR="00F7557B" w:rsidRPr="00B37F48">
          <w:rPr>
            <w:rStyle w:val="Hipervnculo"/>
            <w:noProof/>
            <w:sz w:val="24"/>
            <w:szCs w:val="24"/>
          </w:rPr>
          <w:t>5.2.6.11 Análisis de cambios al bloque Use Stats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_Toc520336564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28C24A66" w14:textId="61FCF589"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5" w:history="1">
        <w:r w:rsidR="00F7557B" w:rsidRPr="00B37F48">
          <w:rPr>
            <w:rStyle w:val="Hipervnculo"/>
            <w:noProof/>
            <w:sz w:val="24"/>
            <w:szCs w:val="24"/>
          </w:rPr>
          <w:t>5.2.6.12 Modificación del bloque Use Stats para añadir nuevas consultas de datos requeridos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_Toc520336565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40ACE8B9" w14:textId="75B66417"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6" w:history="1">
        <w:r w:rsidR="00F7557B" w:rsidRPr="00B37F48">
          <w:rPr>
            <w:rStyle w:val="Hipervnculo"/>
            <w:noProof/>
            <w:sz w:val="24"/>
            <w:szCs w:val="24"/>
          </w:rPr>
          <w:t>5.2.6.13 Modificación del bloque Use Stats para nueva presentación de datos requeridos.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_Toc520336566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4468C77D" w14:textId="58674C87"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7" w:history="1">
        <w:r w:rsidR="00F7557B" w:rsidRPr="00B37F48">
          <w:rPr>
            <w:rStyle w:val="Hipervnculo"/>
            <w:noProof/>
            <w:sz w:val="24"/>
            <w:szCs w:val="24"/>
          </w:rPr>
          <w:t>5.2.6.14 Modificación del bloque Use Stats para descarga</w:t>
        </w:r>
        <w:r w:rsidR="00C55D91" w:rsidRPr="00B37F48">
          <w:rPr>
            <w:rStyle w:val="Hipervnculo"/>
            <w:noProof/>
            <w:sz w:val="24"/>
            <w:szCs w:val="24"/>
          </w:rPr>
          <w:t>r</w:t>
        </w:r>
        <w:r w:rsidR="00F7557B" w:rsidRPr="00B37F48">
          <w:rPr>
            <w:rStyle w:val="Hipervnculo"/>
            <w:noProof/>
            <w:sz w:val="24"/>
            <w:szCs w:val="24"/>
          </w:rPr>
          <w:t xml:space="preserve"> datos requeridos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_Toc520336567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02B9EECA" w14:textId="052B7351"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68" w:history="1">
        <w:r w:rsidR="00F7557B" w:rsidRPr="00B37F48">
          <w:rPr>
            <w:rStyle w:val="Hipervnculo"/>
            <w:rFonts w:ascii="TimesNewRomanPS-BoldMT" w:hAnsi="TimesNewRomanPS-BoldMT" w:cs="TimesNewRomanPS-BoldMT"/>
            <w:bCs/>
            <w:noProof/>
            <w:sz w:val="24"/>
            <w:szCs w:val="24"/>
          </w:rPr>
          <w:t xml:space="preserve">5.2.6.15 </w:t>
        </w:r>
        <w:r w:rsidR="00F7557B" w:rsidRPr="00B37F48">
          <w:rPr>
            <w:rStyle w:val="Hipervnculo"/>
            <w:noProof/>
            <w:sz w:val="24"/>
            <w:szCs w:val="24"/>
          </w:rPr>
          <w:t>Resultados de la refactorización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_Toc520336568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320A6FD5" w14:textId="139E715A" w:rsidR="00F7557B" w:rsidRPr="00B37F48" w:rsidRDefault="00000000" w:rsidP="00FD0966">
      <w:pPr>
        <w:pStyle w:val="TDC3"/>
        <w:tabs>
          <w:tab w:val="right" w:leader="dot" w:pos="8828"/>
        </w:tabs>
        <w:spacing w:line="240" w:lineRule="auto"/>
        <w:ind w:hanging="284"/>
        <w:rPr>
          <w:rFonts w:eastAsiaTheme="minorEastAsia"/>
          <w:smallCaps w:val="0"/>
          <w:noProof/>
          <w:sz w:val="24"/>
          <w:szCs w:val="24"/>
          <w:lang w:eastAsia="es-CO"/>
        </w:rPr>
      </w:pPr>
      <w:hyperlink w:anchor="_Toc520336569" w:history="1">
        <w:r w:rsidR="00F7557B" w:rsidRPr="00B37F48">
          <w:rPr>
            <w:rStyle w:val="Hipervnculo"/>
            <w:noProof/>
            <w:sz w:val="24"/>
            <w:szCs w:val="24"/>
          </w:rPr>
          <w:t>5.2.7 Pruebas de la aplicación e implantación</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_Toc520336569 \h </w:instrText>
        </w:r>
        <w:r w:rsidR="00F7557B" w:rsidRPr="00B37F48">
          <w:rPr>
            <w:noProof/>
            <w:webHidden/>
            <w:sz w:val="24"/>
            <w:szCs w:val="24"/>
          </w:rPr>
        </w:r>
        <w:r w:rsidR="00F7557B" w:rsidRPr="00B37F48">
          <w:rPr>
            <w:noProof/>
            <w:webHidden/>
            <w:sz w:val="24"/>
            <w:szCs w:val="24"/>
          </w:rPr>
          <w:fldChar w:fldCharType="separate"/>
        </w:r>
        <w:r w:rsidR="005C326D">
          <w:rPr>
            <w:noProof/>
            <w:webHidden/>
            <w:sz w:val="24"/>
            <w:szCs w:val="24"/>
          </w:rPr>
          <w:t>340</w:t>
        </w:r>
        <w:r w:rsidR="00F7557B" w:rsidRPr="00B37F48">
          <w:rPr>
            <w:noProof/>
            <w:webHidden/>
            <w:sz w:val="24"/>
            <w:szCs w:val="24"/>
          </w:rPr>
          <w:fldChar w:fldCharType="end"/>
        </w:r>
      </w:hyperlink>
    </w:p>
    <w:p w14:paraId="55711DEA" w14:textId="61DC19BB"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70" w:history="1">
        <w:r w:rsidR="00F7557B" w:rsidRPr="00B37F48">
          <w:rPr>
            <w:rStyle w:val="Hipervnculo"/>
            <w:noProof/>
            <w:sz w:val="24"/>
            <w:szCs w:val="24"/>
          </w:rPr>
          <w:t>5.2.7.1 Plan y diseño de pruebas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_Toc520336570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6F957B30" w14:textId="1060C3DD" w:rsidR="00F7557B" w:rsidRPr="00B37F48" w:rsidRDefault="00000000" w:rsidP="00FD0966">
      <w:pPr>
        <w:pStyle w:val="TDC4"/>
        <w:tabs>
          <w:tab w:val="right" w:leader="dot" w:pos="8828"/>
        </w:tabs>
        <w:spacing w:line="240" w:lineRule="auto"/>
        <w:ind w:hanging="284"/>
        <w:rPr>
          <w:rFonts w:eastAsiaTheme="minorEastAsia"/>
          <w:noProof/>
          <w:sz w:val="24"/>
          <w:szCs w:val="24"/>
          <w:lang w:eastAsia="es-CO"/>
        </w:rPr>
      </w:pPr>
      <w:hyperlink w:anchor="_Toc520336571" w:history="1">
        <w:r w:rsidR="00F7557B" w:rsidRPr="00B37F48">
          <w:rPr>
            <w:rStyle w:val="Hipervnculo"/>
            <w:noProof/>
            <w:sz w:val="24"/>
            <w:szCs w:val="24"/>
          </w:rPr>
          <w:t>5.2.7.2 Caso de pruebas y resultados</w:t>
        </w:r>
        <w:r w:rsidR="00F7557B" w:rsidRPr="00B37F48">
          <w:rPr>
            <w:noProof/>
            <w:webHidden/>
            <w:sz w:val="24"/>
            <w:szCs w:val="24"/>
          </w:rPr>
          <w:tab/>
        </w:r>
        <w:r w:rsidR="00F7557B" w:rsidRPr="00B37F48">
          <w:rPr>
            <w:noProof/>
            <w:webHidden/>
            <w:sz w:val="24"/>
            <w:szCs w:val="24"/>
          </w:rPr>
          <w:fldChar w:fldCharType="begin"/>
        </w:r>
        <w:r w:rsidR="00F7557B" w:rsidRPr="00B37F48">
          <w:rPr>
            <w:noProof/>
            <w:webHidden/>
            <w:sz w:val="24"/>
            <w:szCs w:val="24"/>
          </w:rPr>
          <w:instrText xml:space="preserve"> PAGEREF _Toc520336571 \h </w:instrText>
        </w:r>
        <w:r w:rsidR="00F7557B" w:rsidRPr="00B37F48">
          <w:rPr>
            <w:noProof/>
            <w:webHidden/>
            <w:sz w:val="24"/>
            <w:szCs w:val="24"/>
          </w:rPr>
        </w:r>
        <w:r w:rsidR="00F7557B" w:rsidRPr="00B37F48">
          <w:rPr>
            <w:noProof/>
            <w:webHidden/>
            <w:sz w:val="24"/>
            <w:szCs w:val="24"/>
          </w:rPr>
          <w:fldChar w:fldCharType="separate"/>
        </w:r>
        <w:r w:rsidR="005C326D">
          <w:rPr>
            <w:b/>
            <w:bCs/>
            <w:noProof/>
            <w:webHidden/>
            <w:sz w:val="24"/>
            <w:szCs w:val="24"/>
            <w:lang w:val="es-ES"/>
          </w:rPr>
          <w:t>¡Error! Marcador no definido.</w:t>
        </w:r>
        <w:r w:rsidR="00F7557B" w:rsidRPr="00B37F48">
          <w:rPr>
            <w:noProof/>
            <w:webHidden/>
            <w:sz w:val="24"/>
            <w:szCs w:val="24"/>
          </w:rPr>
          <w:fldChar w:fldCharType="end"/>
        </w:r>
      </w:hyperlink>
    </w:p>
    <w:p w14:paraId="54A3D0D4" w14:textId="438E9786" w:rsidR="00F7557B" w:rsidRPr="00B37F48" w:rsidRDefault="00000000" w:rsidP="00FD0966">
      <w:pPr>
        <w:pStyle w:val="TDC5"/>
        <w:spacing w:line="240" w:lineRule="auto"/>
        <w:ind w:hanging="284"/>
        <w:rPr>
          <w:rFonts w:eastAsiaTheme="minorEastAsia"/>
          <w:sz w:val="24"/>
          <w:szCs w:val="24"/>
          <w:lang w:eastAsia="es-CO"/>
        </w:rPr>
      </w:pPr>
      <w:hyperlink w:anchor="_Toc520336572" w:history="1">
        <w:r w:rsidR="00F7557B" w:rsidRPr="00B37F48">
          <w:rPr>
            <w:rStyle w:val="Hipervnculo"/>
            <w:sz w:val="24"/>
            <w:szCs w:val="24"/>
          </w:rPr>
          <w:t xml:space="preserve">5.2.7.2.1 Caso de pruebas </w:t>
        </w:r>
        <w:r w:rsidR="00C55D91" w:rsidRPr="00B37F48">
          <w:rPr>
            <w:rStyle w:val="Hipervnculo"/>
            <w:sz w:val="24"/>
            <w:szCs w:val="24"/>
          </w:rPr>
          <w:t>e</w:t>
        </w:r>
        <w:r w:rsidR="00F7557B" w:rsidRPr="00B37F48">
          <w:rPr>
            <w:rStyle w:val="Hipervnculo"/>
            <w:sz w:val="24"/>
            <w:szCs w:val="24"/>
          </w:rPr>
          <w:t xml:space="preserve">xtracción y </w:t>
        </w:r>
        <w:r w:rsidR="00C55D91" w:rsidRPr="00B37F48">
          <w:rPr>
            <w:rStyle w:val="Hipervnculo"/>
            <w:sz w:val="24"/>
            <w:szCs w:val="24"/>
          </w:rPr>
          <w:t>m</w:t>
        </w:r>
        <w:r w:rsidR="00F7557B" w:rsidRPr="00B37F48">
          <w:rPr>
            <w:rStyle w:val="Hipervnculo"/>
            <w:sz w:val="24"/>
            <w:szCs w:val="24"/>
          </w:rPr>
          <w:t>inería foros EMDAS.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_Toc520336572 \h </w:instrText>
        </w:r>
        <w:r w:rsidR="00F7557B" w:rsidRPr="00B37F48">
          <w:rPr>
            <w:webHidden/>
            <w:sz w:val="24"/>
            <w:szCs w:val="24"/>
          </w:rPr>
        </w:r>
        <w:r w:rsidR="00F7557B" w:rsidRPr="00B37F48">
          <w:rPr>
            <w:webHidden/>
            <w:sz w:val="24"/>
            <w:szCs w:val="24"/>
          </w:rPr>
          <w:fldChar w:fldCharType="separate"/>
        </w:r>
        <w:r w:rsidR="005C326D">
          <w:rPr>
            <w:b/>
            <w:bCs/>
            <w:webHidden/>
            <w:sz w:val="24"/>
            <w:szCs w:val="24"/>
            <w:lang w:val="es-ES"/>
          </w:rPr>
          <w:t>¡Error! Marcador no definido.</w:t>
        </w:r>
        <w:r w:rsidR="00F7557B" w:rsidRPr="00B37F48">
          <w:rPr>
            <w:webHidden/>
            <w:sz w:val="24"/>
            <w:szCs w:val="24"/>
          </w:rPr>
          <w:fldChar w:fldCharType="end"/>
        </w:r>
      </w:hyperlink>
    </w:p>
    <w:p w14:paraId="2B8F408A" w14:textId="537B5EE7" w:rsidR="00F7557B" w:rsidRPr="00B37F48" w:rsidRDefault="00000000" w:rsidP="00FD0966">
      <w:pPr>
        <w:pStyle w:val="TDC5"/>
        <w:spacing w:line="240" w:lineRule="auto"/>
        <w:ind w:hanging="284"/>
        <w:rPr>
          <w:rFonts w:eastAsiaTheme="minorEastAsia"/>
          <w:sz w:val="24"/>
          <w:szCs w:val="24"/>
          <w:lang w:eastAsia="es-CO"/>
        </w:rPr>
      </w:pPr>
      <w:hyperlink w:anchor="_Toc520336573" w:history="1">
        <w:r w:rsidR="00F7557B" w:rsidRPr="00B37F48">
          <w:rPr>
            <w:rStyle w:val="Hipervnculo"/>
            <w:sz w:val="24"/>
            <w:szCs w:val="24"/>
          </w:rPr>
          <w:t xml:space="preserve">5.2.7.2.2 Caso de pruebas </w:t>
        </w:r>
        <w:r w:rsidR="00C55D91" w:rsidRPr="00B37F48">
          <w:rPr>
            <w:rStyle w:val="Hipervnculo"/>
            <w:sz w:val="24"/>
            <w:szCs w:val="24"/>
          </w:rPr>
          <w:t>p</w:t>
        </w:r>
        <w:r w:rsidR="00F7557B" w:rsidRPr="00B37F48">
          <w:rPr>
            <w:rStyle w:val="Hipervnculo"/>
            <w:sz w:val="24"/>
            <w:szCs w:val="24"/>
          </w:rPr>
          <w:t>resentación de datos EMDAS.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_Toc520336573 \h </w:instrText>
        </w:r>
        <w:r w:rsidR="00F7557B" w:rsidRPr="00B37F48">
          <w:rPr>
            <w:webHidden/>
            <w:sz w:val="24"/>
            <w:szCs w:val="24"/>
          </w:rPr>
        </w:r>
        <w:r w:rsidR="00F7557B" w:rsidRPr="00B37F48">
          <w:rPr>
            <w:webHidden/>
            <w:sz w:val="24"/>
            <w:szCs w:val="24"/>
          </w:rPr>
          <w:fldChar w:fldCharType="separate"/>
        </w:r>
        <w:r w:rsidR="005C326D">
          <w:rPr>
            <w:b/>
            <w:bCs/>
            <w:webHidden/>
            <w:sz w:val="24"/>
            <w:szCs w:val="24"/>
            <w:lang w:val="es-ES"/>
          </w:rPr>
          <w:t>¡Error! Marcador no definido.</w:t>
        </w:r>
        <w:r w:rsidR="00F7557B" w:rsidRPr="00B37F48">
          <w:rPr>
            <w:webHidden/>
            <w:sz w:val="24"/>
            <w:szCs w:val="24"/>
          </w:rPr>
          <w:fldChar w:fldCharType="end"/>
        </w:r>
      </w:hyperlink>
    </w:p>
    <w:p w14:paraId="31ABBAB6" w14:textId="6BB51D32" w:rsidR="00F7557B" w:rsidRPr="00B37F48" w:rsidRDefault="00000000" w:rsidP="00FD0966">
      <w:pPr>
        <w:pStyle w:val="TDC5"/>
        <w:spacing w:line="240" w:lineRule="auto"/>
        <w:ind w:hanging="284"/>
        <w:rPr>
          <w:rFonts w:eastAsiaTheme="minorEastAsia"/>
          <w:sz w:val="24"/>
          <w:szCs w:val="24"/>
          <w:lang w:eastAsia="es-CO"/>
        </w:rPr>
      </w:pPr>
      <w:hyperlink w:anchor="_Toc520336574" w:history="1">
        <w:r w:rsidR="00F7557B" w:rsidRPr="00B37F48">
          <w:rPr>
            <w:rStyle w:val="Hipervnculo"/>
            <w:sz w:val="24"/>
            <w:szCs w:val="24"/>
          </w:rPr>
          <w:t xml:space="preserve">5.2.7.2.3 Casos de pruebas </w:t>
        </w:r>
        <w:r w:rsidR="00C55D91" w:rsidRPr="00B37F48">
          <w:rPr>
            <w:rStyle w:val="Hipervnculo"/>
            <w:sz w:val="24"/>
            <w:szCs w:val="24"/>
          </w:rPr>
          <w:t>d</w:t>
        </w:r>
        <w:r w:rsidR="00F7557B" w:rsidRPr="00B37F48">
          <w:rPr>
            <w:rStyle w:val="Hipervnculo"/>
            <w:sz w:val="24"/>
            <w:szCs w:val="24"/>
          </w:rPr>
          <w:t>escarga de datos EMDAS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_Toc520336574 \h </w:instrText>
        </w:r>
        <w:r w:rsidR="00F7557B" w:rsidRPr="00B37F48">
          <w:rPr>
            <w:webHidden/>
            <w:sz w:val="24"/>
            <w:szCs w:val="24"/>
          </w:rPr>
        </w:r>
        <w:r w:rsidR="00F7557B" w:rsidRPr="00B37F48">
          <w:rPr>
            <w:webHidden/>
            <w:sz w:val="24"/>
            <w:szCs w:val="24"/>
          </w:rPr>
          <w:fldChar w:fldCharType="separate"/>
        </w:r>
        <w:r w:rsidR="005C326D">
          <w:rPr>
            <w:b/>
            <w:bCs/>
            <w:webHidden/>
            <w:sz w:val="24"/>
            <w:szCs w:val="24"/>
            <w:lang w:val="es-ES"/>
          </w:rPr>
          <w:t>¡Error! Marcador no definido.</w:t>
        </w:r>
        <w:r w:rsidR="00F7557B" w:rsidRPr="00B37F48">
          <w:rPr>
            <w:webHidden/>
            <w:sz w:val="24"/>
            <w:szCs w:val="24"/>
          </w:rPr>
          <w:fldChar w:fldCharType="end"/>
        </w:r>
      </w:hyperlink>
    </w:p>
    <w:p w14:paraId="2426A406" w14:textId="62F7FFB2" w:rsidR="00F7557B" w:rsidRPr="00B37F48" w:rsidRDefault="00000000" w:rsidP="00CD7416">
      <w:pPr>
        <w:pStyle w:val="TDC2"/>
        <w:rPr>
          <w:rFonts w:eastAsiaTheme="minorEastAsia"/>
          <w:sz w:val="24"/>
          <w:szCs w:val="24"/>
        </w:rPr>
      </w:pPr>
      <w:hyperlink w:anchor="_Toc520336575" w:history="1">
        <w:r w:rsidR="00F7557B" w:rsidRPr="00B37F48">
          <w:rPr>
            <w:rStyle w:val="Hipervnculo"/>
            <w:sz w:val="24"/>
            <w:szCs w:val="24"/>
          </w:rPr>
          <w:t xml:space="preserve">5.3 Resumen del </w:t>
        </w:r>
        <w:r w:rsidR="00C55D91" w:rsidRPr="00B37F48">
          <w:rPr>
            <w:rStyle w:val="Hipervnculo"/>
            <w:sz w:val="24"/>
            <w:szCs w:val="24"/>
          </w:rPr>
          <w:t>c</w:t>
        </w:r>
        <w:r w:rsidR="00F7557B" w:rsidRPr="00B37F48">
          <w:rPr>
            <w:rStyle w:val="Hipervnculo"/>
            <w:sz w:val="24"/>
            <w:szCs w:val="24"/>
          </w:rPr>
          <w:t xml:space="preserve">apítulo: </w:t>
        </w:r>
        <w:r w:rsidR="00C55D91" w:rsidRPr="00B37F48">
          <w:rPr>
            <w:rStyle w:val="Hipervnculo"/>
            <w:sz w:val="24"/>
            <w:szCs w:val="24"/>
          </w:rPr>
          <w:t>minería de datos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_Toc520336575 \h </w:instrText>
        </w:r>
        <w:r w:rsidR="00F7557B" w:rsidRPr="00B37F48">
          <w:rPr>
            <w:webHidden/>
            <w:sz w:val="24"/>
            <w:szCs w:val="24"/>
          </w:rPr>
        </w:r>
        <w:r w:rsidR="00F7557B" w:rsidRPr="00B37F48">
          <w:rPr>
            <w:webHidden/>
            <w:sz w:val="24"/>
            <w:szCs w:val="24"/>
          </w:rPr>
          <w:fldChar w:fldCharType="separate"/>
        </w:r>
        <w:r w:rsidR="005C326D">
          <w:rPr>
            <w:webHidden/>
            <w:sz w:val="24"/>
            <w:szCs w:val="24"/>
          </w:rPr>
          <w:t>345</w:t>
        </w:r>
        <w:r w:rsidR="00F7557B" w:rsidRPr="00B37F48">
          <w:rPr>
            <w:webHidden/>
            <w:sz w:val="24"/>
            <w:szCs w:val="24"/>
          </w:rPr>
          <w:fldChar w:fldCharType="end"/>
        </w:r>
      </w:hyperlink>
    </w:p>
    <w:p w14:paraId="796F2DBA" w14:textId="64DE1A13" w:rsidR="00F7557B" w:rsidRPr="00B37F48" w:rsidRDefault="00000000" w:rsidP="00FD0966">
      <w:pPr>
        <w:pStyle w:val="TDC1"/>
        <w:spacing w:line="240" w:lineRule="auto"/>
        <w:ind w:hanging="284"/>
        <w:rPr>
          <w:rFonts w:eastAsiaTheme="minorEastAsia"/>
          <w:sz w:val="24"/>
          <w:szCs w:val="24"/>
          <w:lang w:eastAsia="es-CO"/>
        </w:rPr>
      </w:pPr>
      <w:hyperlink w:anchor="_Toc520336576" w:history="1">
        <w:r w:rsidR="00F7557B" w:rsidRPr="00B37F48">
          <w:rPr>
            <w:rStyle w:val="Hipervnculo"/>
            <w:sz w:val="24"/>
            <w:szCs w:val="24"/>
          </w:rPr>
          <w:t xml:space="preserve">Capítulo 6. Modelo de </w:t>
        </w:r>
        <w:r w:rsidR="00E666C5" w:rsidRPr="00B37F48">
          <w:rPr>
            <w:rStyle w:val="Hipervnculo"/>
            <w:sz w:val="24"/>
            <w:szCs w:val="24"/>
          </w:rPr>
          <w:t xml:space="preserve">APRENDIZAJE </w:t>
        </w:r>
        <w:r w:rsidR="00F7557B" w:rsidRPr="00B37F48">
          <w:rPr>
            <w:rStyle w:val="Hipervnculo"/>
            <w:sz w:val="24"/>
            <w:szCs w:val="24"/>
          </w:rPr>
          <w:t xml:space="preserve">Centrado en </w:t>
        </w:r>
        <w:r w:rsidR="00E666C5" w:rsidRPr="00B37F48">
          <w:rPr>
            <w:rStyle w:val="Hipervnculo"/>
            <w:sz w:val="24"/>
            <w:szCs w:val="24"/>
          </w:rPr>
          <w:t>LA C</w:t>
        </w:r>
        <w:r w:rsidR="00F7557B" w:rsidRPr="00B37F48">
          <w:rPr>
            <w:rStyle w:val="Hipervnculo"/>
            <w:sz w:val="24"/>
            <w:szCs w:val="24"/>
          </w:rPr>
          <w:t>A</w:t>
        </w:r>
        <w:r w:rsidR="00E666C5" w:rsidRPr="00B37F48">
          <w:rPr>
            <w:rStyle w:val="Hipervnculo"/>
            <w:sz w:val="24"/>
            <w:szCs w:val="24"/>
          </w:rPr>
          <w:t>LIDAD</w:t>
        </w:r>
        <w:r w:rsidR="00F7557B" w:rsidRPr="00B37F48">
          <w:rPr>
            <w:webHidden/>
            <w:sz w:val="24"/>
            <w:szCs w:val="24"/>
          </w:rPr>
          <w:tab/>
        </w:r>
        <w:r w:rsidR="00F7557B" w:rsidRPr="00B37F48">
          <w:rPr>
            <w:b w:val="0"/>
            <w:webHidden/>
            <w:sz w:val="24"/>
            <w:szCs w:val="24"/>
          </w:rPr>
          <w:fldChar w:fldCharType="begin"/>
        </w:r>
        <w:r w:rsidR="00F7557B" w:rsidRPr="00B37F48">
          <w:rPr>
            <w:b w:val="0"/>
            <w:webHidden/>
            <w:sz w:val="24"/>
            <w:szCs w:val="24"/>
          </w:rPr>
          <w:instrText xml:space="preserve"> PAGEREF _Toc520336576 \h </w:instrText>
        </w:r>
        <w:r w:rsidR="00F7557B" w:rsidRPr="00B37F48">
          <w:rPr>
            <w:b w:val="0"/>
            <w:webHidden/>
            <w:sz w:val="24"/>
            <w:szCs w:val="24"/>
          </w:rPr>
        </w:r>
        <w:r w:rsidR="00F7557B" w:rsidRPr="00B37F48">
          <w:rPr>
            <w:b w:val="0"/>
            <w:webHidden/>
            <w:sz w:val="24"/>
            <w:szCs w:val="24"/>
          </w:rPr>
          <w:fldChar w:fldCharType="separate"/>
        </w:r>
        <w:r w:rsidR="005C326D">
          <w:rPr>
            <w:b w:val="0"/>
            <w:webHidden/>
            <w:sz w:val="24"/>
            <w:szCs w:val="24"/>
          </w:rPr>
          <w:t>349</w:t>
        </w:r>
        <w:r w:rsidR="00F7557B" w:rsidRPr="00B37F48">
          <w:rPr>
            <w:b w:val="0"/>
            <w:webHidden/>
            <w:sz w:val="24"/>
            <w:szCs w:val="24"/>
          </w:rPr>
          <w:fldChar w:fldCharType="end"/>
        </w:r>
      </w:hyperlink>
    </w:p>
    <w:p w14:paraId="393A3793" w14:textId="58A91E7E" w:rsidR="00F7557B" w:rsidRPr="00B37F48" w:rsidRDefault="00000000" w:rsidP="00CD7416">
      <w:pPr>
        <w:pStyle w:val="TDC2"/>
        <w:rPr>
          <w:rFonts w:eastAsiaTheme="minorEastAsia"/>
          <w:sz w:val="24"/>
          <w:szCs w:val="24"/>
        </w:rPr>
      </w:pPr>
      <w:hyperlink w:anchor="_Toc520336577" w:history="1">
        <w:r w:rsidR="00F7557B" w:rsidRPr="00B37F48">
          <w:rPr>
            <w:rStyle w:val="Hipervnculo"/>
            <w:sz w:val="24"/>
            <w:szCs w:val="24"/>
          </w:rPr>
          <w:t>6.1 Introducción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_Toc520336577 \h </w:instrText>
        </w:r>
        <w:r w:rsidR="00F7557B" w:rsidRPr="00B37F48">
          <w:rPr>
            <w:webHidden/>
            <w:sz w:val="24"/>
            <w:szCs w:val="24"/>
          </w:rPr>
        </w:r>
        <w:r w:rsidR="00F7557B" w:rsidRPr="00B37F48">
          <w:rPr>
            <w:webHidden/>
            <w:sz w:val="24"/>
            <w:szCs w:val="24"/>
          </w:rPr>
          <w:fldChar w:fldCharType="separate"/>
        </w:r>
        <w:r w:rsidR="005C326D">
          <w:rPr>
            <w:webHidden/>
            <w:sz w:val="24"/>
            <w:szCs w:val="24"/>
          </w:rPr>
          <w:t>351</w:t>
        </w:r>
        <w:r w:rsidR="00F7557B" w:rsidRPr="00B37F48">
          <w:rPr>
            <w:webHidden/>
            <w:sz w:val="24"/>
            <w:szCs w:val="24"/>
          </w:rPr>
          <w:fldChar w:fldCharType="end"/>
        </w:r>
      </w:hyperlink>
    </w:p>
    <w:p w14:paraId="6747CBEE" w14:textId="06BD65CE" w:rsidR="00CD7416" w:rsidRPr="00B37F48" w:rsidRDefault="00000000" w:rsidP="00CD7416">
      <w:pPr>
        <w:pStyle w:val="TDC2"/>
        <w:rPr>
          <w:sz w:val="24"/>
          <w:szCs w:val="24"/>
        </w:rPr>
      </w:pPr>
      <w:hyperlink w:anchor="_Toc520336578" w:history="1">
        <w:r w:rsidR="00F7557B" w:rsidRPr="00B37F48">
          <w:rPr>
            <w:rStyle w:val="Hipervnculo"/>
            <w:sz w:val="24"/>
            <w:szCs w:val="24"/>
          </w:rPr>
          <w:t>6.2 Fundamentación teórica</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_Toc520336578 \h </w:instrText>
        </w:r>
        <w:r w:rsidR="00F7557B" w:rsidRPr="00B37F48">
          <w:rPr>
            <w:webHidden/>
            <w:sz w:val="24"/>
            <w:szCs w:val="24"/>
          </w:rPr>
        </w:r>
        <w:r w:rsidR="00F7557B" w:rsidRPr="00B37F48">
          <w:rPr>
            <w:webHidden/>
            <w:sz w:val="24"/>
            <w:szCs w:val="24"/>
          </w:rPr>
          <w:fldChar w:fldCharType="separate"/>
        </w:r>
        <w:r w:rsidR="005C326D">
          <w:rPr>
            <w:webHidden/>
            <w:sz w:val="24"/>
            <w:szCs w:val="24"/>
          </w:rPr>
          <w:t>351</w:t>
        </w:r>
        <w:r w:rsidR="00F7557B" w:rsidRPr="00B37F48">
          <w:rPr>
            <w:webHidden/>
            <w:sz w:val="24"/>
            <w:szCs w:val="24"/>
          </w:rPr>
          <w:fldChar w:fldCharType="end"/>
        </w:r>
      </w:hyperlink>
    </w:p>
    <w:p w14:paraId="459FE53E" w14:textId="5F1102F4" w:rsidR="00CD7416" w:rsidRPr="00B37F48" w:rsidRDefault="00EB2934" w:rsidP="00CD7416">
      <w:pPr>
        <w:pStyle w:val="TDC2"/>
        <w:rPr>
          <w:rStyle w:val="Hipervnculo"/>
          <w:rFonts w:eastAsiaTheme="minorHAnsi"/>
          <w:bCs w:val="0"/>
          <w:smallCaps w:val="0"/>
          <w:color w:val="auto"/>
          <w:sz w:val="24"/>
          <w:szCs w:val="24"/>
          <w:u w:val="none"/>
        </w:rPr>
      </w:pPr>
      <w:r w:rsidRPr="00B37F48">
        <w:rPr>
          <w:rStyle w:val="Hipervnculo"/>
          <w:rFonts w:eastAsiaTheme="minorHAnsi"/>
          <w:bCs w:val="0"/>
          <w:smallCaps w:val="0"/>
          <w:color w:val="auto"/>
          <w:sz w:val="24"/>
          <w:szCs w:val="24"/>
          <w:u w:val="none"/>
        </w:rPr>
        <w:t>6.3 Conceptos previos……………………………………………………………………………………………………</w:t>
      </w:r>
      <w:r w:rsidR="00CD7416" w:rsidRPr="00B37F48">
        <w:rPr>
          <w:rStyle w:val="Hipervnculo"/>
          <w:rFonts w:eastAsiaTheme="minorHAnsi"/>
          <w:bCs w:val="0"/>
          <w:smallCaps w:val="0"/>
          <w:color w:val="auto"/>
          <w:sz w:val="24"/>
          <w:szCs w:val="24"/>
          <w:u w:val="none"/>
        </w:rPr>
        <w:t>…..</w:t>
      </w:r>
      <w:r w:rsidRPr="00B37F48">
        <w:rPr>
          <w:rStyle w:val="Hipervnculo"/>
          <w:rFonts w:eastAsiaTheme="minorHAnsi"/>
          <w:bCs w:val="0"/>
          <w:smallCaps w:val="0"/>
          <w:color w:val="auto"/>
          <w:sz w:val="24"/>
          <w:szCs w:val="24"/>
          <w:u w:val="none"/>
        </w:rPr>
        <w:t>358</w:t>
      </w:r>
    </w:p>
    <w:p w14:paraId="54833B15" w14:textId="04301A30" w:rsidR="00CD7416" w:rsidRPr="00B37F48" w:rsidRDefault="00EB2934" w:rsidP="00CD7416">
      <w:pPr>
        <w:pStyle w:val="TDC2"/>
        <w:rPr>
          <w:rStyle w:val="Hipervnculo"/>
          <w:rFonts w:eastAsiaTheme="minorHAnsi"/>
          <w:bCs w:val="0"/>
          <w:smallCaps w:val="0"/>
          <w:color w:val="auto"/>
          <w:sz w:val="24"/>
          <w:szCs w:val="24"/>
          <w:u w:val="none"/>
        </w:rPr>
      </w:pPr>
      <w:r w:rsidRPr="00B37F48">
        <w:rPr>
          <w:rStyle w:val="Hipervnculo"/>
          <w:rFonts w:eastAsiaTheme="minorHAnsi"/>
          <w:bCs w:val="0"/>
          <w:smallCaps w:val="0"/>
          <w:color w:val="auto"/>
          <w:sz w:val="24"/>
          <w:szCs w:val="24"/>
          <w:u w:val="none"/>
        </w:rPr>
        <w:t>6.4 Prop</w:t>
      </w:r>
      <w:r w:rsidR="00CD7416" w:rsidRPr="00B37F48">
        <w:rPr>
          <w:rStyle w:val="Hipervnculo"/>
          <w:rFonts w:eastAsiaTheme="minorHAnsi"/>
          <w:bCs w:val="0"/>
          <w:smallCaps w:val="0"/>
          <w:color w:val="auto"/>
          <w:sz w:val="24"/>
          <w:szCs w:val="24"/>
          <w:u w:val="none"/>
        </w:rPr>
        <w:t>ó</w:t>
      </w:r>
      <w:r w:rsidRPr="00B37F48">
        <w:rPr>
          <w:rStyle w:val="Hipervnculo"/>
          <w:rFonts w:eastAsiaTheme="minorHAnsi"/>
          <w:bCs w:val="0"/>
          <w:smallCaps w:val="0"/>
          <w:color w:val="auto"/>
          <w:sz w:val="24"/>
          <w:szCs w:val="24"/>
          <w:u w:val="none"/>
        </w:rPr>
        <w:t>sito del modelo………………………………………………………………………………………………</w:t>
      </w:r>
      <w:r w:rsidR="00CD7416" w:rsidRPr="00B37F48">
        <w:rPr>
          <w:rStyle w:val="Hipervnculo"/>
          <w:rFonts w:eastAsiaTheme="minorHAnsi"/>
          <w:bCs w:val="0"/>
          <w:smallCaps w:val="0"/>
          <w:color w:val="auto"/>
          <w:sz w:val="24"/>
          <w:szCs w:val="24"/>
          <w:u w:val="none"/>
        </w:rPr>
        <w:t>…..</w:t>
      </w:r>
      <w:r w:rsidRPr="00B37F48">
        <w:rPr>
          <w:rStyle w:val="Hipervnculo"/>
          <w:rFonts w:eastAsiaTheme="minorHAnsi"/>
          <w:bCs w:val="0"/>
          <w:smallCaps w:val="0"/>
          <w:color w:val="auto"/>
          <w:sz w:val="24"/>
          <w:szCs w:val="24"/>
          <w:u w:val="none"/>
        </w:rPr>
        <w:t>359</w:t>
      </w:r>
    </w:p>
    <w:p w14:paraId="3DEB4F67" w14:textId="6BDB23E6" w:rsidR="00EB2934" w:rsidRPr="00B37F48" w:rsidRDefault="00EB2934" w:rsidP="00CD7416">
      <w:pPr>
        <w:pStyle w:val="TDC2"/>
        <w:rPr>
          <w:rStyle w:val="Hipervnculo"/>
          <w:color w:val="auto"/>
          <w:sz w:val="24"/>
          <w:szCs w:val="24"/>
          <w:u w:val="none"/>
        </w:rPr>
      </w:pPr>
      <w:r w:rsidRPr="00B37F48">
        <w:rPr>
          <w:rStyle w:val="Hipervnculo"/>
          <w:rFonts w:eastAsiaTheme="minorHAnsi"/>
          <w:bCs w:val="0"/>
          <w:smallCaps w:val="0"/>
          <w:color w:val="auto"/>
          <w:sz w:val="24"/>
          <w:szCs w:val="24"/>
          <w:u w:val="none"/>
        </w:rPr>
        <w:t>6.5 Objetivo general………………………………………………………………………………………………………</w:t>
      </w:r>
      <w:r w:rsidR="00CD7416" w:rsidRPr="00B37F48">
        <w:rPr>
          <w:rStyle w:val="Hipervnculo"/>
          <w:rFonts w:eastAsiaTheme="minorHAnsi"/>
          <w:bCs w:val="0"/>
          <w:smallCaps w:val="0"/>
          <w:color w:val="auto"/>
          <w:sz w:val="24"/>
          <w:szCs w:val="24"/>
          <w:u w:val="none"/>
        </w:rPr>
        <w:t>…..</w:t>
      </w:r>
      <w:r w:rsidRPr="00B37F48">
        <w:rPr>
          <w:rStyle w:val="Hipervnculo"/>
          <w:rFonts w:eastAsiaTheme="minorHAnsi"/>
          <w:bCs w:val="0"/>
          <w:smallCaps w:val="0"/>
          <w:color w:val="auto"/>
          <w:sz w:val="24"/>
          <w:szCs w:val="24"/>
          <w:u w:val="none"/>
        </w:rPr>
        <w:t>359</w:t>
      </w:r>
    </w:p>
    <w:p w14:paraId="6D60F44C" w14:textId="176A1B72" w:rsidR="00EB2934" w:rsidRPr="00B37F48" w:rsidRDefault="00EB2934" w:rsidP="00CD7416">
      <w:pPr>
        <w:pStyle w:val="Lista"/>
        <w:ind w:left="-142" w:hanging="142"/>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6.6 Objetivos espec</w:t>
      </w:r>
      <w:r w:rsidR="001D629B" w:rsidRPr="00B37F48">
        <w:rPr>
          <w:rStyle w:val="Hipervnculo"/>
          <w:rFonts w:asciiTheme="minorHAnsi" w:eastAsiaTheme="minorHAnsi" w:hAnsiTheme="minorHAnsi" w:cstheme="minorBidi"/>
          <w:bCs/>
          <w:smallCaps/>
          <w:noProof/>
          <w:color w:val="auto"/>
          <w:sz w:val="24"/>
          <w:szCs w:val="24"/>
          <w:u w:val="none"/>
        </w:rPr>
        <w:t>í</w:t>
      </w:r>
      <w:r w:rsidRPr="00B37F48">
        <w:rPr>
          <w:rStyle w:val="Hipervnculo"/>
          <w:rFonts w:asciiTheme="minorHAnsi" w:eastAsiaTheme="minorHAnsi" w:hAnsiTheme="minorHAnsi" w:cstheme="minorBidi"/>
          <w:bCs/>
          <w:smallCaps/>
          <w:noProof/>
          <w:color w:val="auto"/>
          <w:sz w:val="24"/>
          <w:szCs w:val="24"/>
          <w:u w:val="none"/>
        </w:rPr>
        <w:t>ficos………………………………………………………………………………………………</w:t>
      </w:r>
      <w:r w:rsidR="001D629B"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359</w:t>
      </w:r>
    </w:p>
    <w:p w14:paraId="5A6443C1" w14:textId="4490245A" w:rsidR="00EB2934" w:rsidRPr="00B37F48" w:rsidRDefault="00EB2934"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6.7 Caracter</w:t>
      </w:r>
      <w:r w:rsidR="001D629B" w:rsidRPr="00B37F48">
        <w:rPr>
          <w:rStyle w:val="Hipervnculo"/>
          <w:rFonts w:asciiTheme="minorHAnsi" w:eastAsiaTheme="minorHAnsi" w:hAnsiTheme="minorHAnsi" w:cstheme="minorBidi"/>
          <w:bCs/>
          <w:smallCaps/>
          <w:noProof/>
          <w:color w:val="auto"/>
          <w:sz w:val="24"/>
          <w:szCs w:val="24"/>
          <w:u w:val="none"/>
        </w:rPr>
        <w:t>í</w:t>
      </w:r>
      <w:r w:rsidRPr="00B37F48">
        <w:rPr>
          <w:rStyle w:val="Hipervnculo"/>
          <w:rFonts w:asciiTheme="minorHAnsi" w:eastAsiaTheme="minorHAnsi" w:hAnsiTheme="minorHAnsi" w:cstheme="minorBidi"/>
          <w:bCs/>
          <w:smallCaps/>
          <w:noProof/>
          <w:color w:val="auto"/>
          <w:sz w:val="24"/>
          <w:szCs w:val="24"/>
          <w:u w:val="none"/>
        </w:rPr>
        <w:t>sticasdel modelo……………………………………………………………………………………………</w:t>
      </w:r>
      <w:r w:rsidR="007136D1">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360</w:t>
      </w:r>
    </w:p>
    <w:p w14:paraId="555675EB" w14:textId="743DDF81" w:rsidR="00EB2934" w:rsidRPr="00B37F48" w:rsidRDefault="00EB2934"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6.8 Enfoque del modelo…………………………………………………………………………</w:t>
      </w:r>
      <w:r w:rsidR="007136D1">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w:t>
      </w:r>
      <w:r w:rsidR="001D629B"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361</w:t>
      </w:r>
    </w:p>
    <w:p w14:paraId="3AF67089" w14:textId="4184C58B" w:rsidR="00EB2934" w:rsidRPr="00B37F48" w:rsidRDefault="00EB2934"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6.9 Estructura del modelo………………………………………………………………………</w:t>
      </w:r>
      <w:r w:rsidR="007136D1">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w:t>
      </w:r>
      <w:r w:rsidR="00FD0966"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361</w:t>
      </w:r>
    </w:p>
    <w:p w14:paraId="6C670930" w14:textId="28B86CF9" w:rsidR="00EB2934" w:rsidRPr="00B37F48" w:rsidRDefault="00121033"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6.10 Construcción e implementación del modelo</w:t>
      </w:r>
      <w:r w:rsidR="008F0788" w:rsidRPr="00B37F48">
        <w:rPr>
          <w:rStyle w:val="Hipervnculo"/>
          <w:rFonts w:asciiTheme="minorHAnsi" w:eastAsiaTheme="minorHAnsi" w:hAnsiTheme="minorHAnsi" w:cstheme="minorBidi"/>
          <w:bCs/>
          <w:smallCaps/>
          <w:noProof/>
          <w:color w:val="auto"/>
          <w:sz w:val="24"/>
          <w:szCs w:val="24"/>
          <w:u w:val="none"/>
        </w:rPr>
        <w:t>……………………………………………………</w:t>
      </w:r>
      <w:r w:rsidR="007136D1">
        <w:rPr>
          <w:rStyle w:val="Hipervnculo"/>
          <w:rFonts w:asciiTheme="minorHAnsi" w:eastAsiaTheme="minorHAnsi" w:hAnsiTheme="minorHAnsi" w:cstheme="minorBidi"/>
          <w:bCs/>
          <w:smallCaps/>
          <w:noProof/>
          <w:color w:val="auto"/>
          <w:sz w:val="24"/>
          <w:szCs w:val="24"/>
          <w:u w:val="none"/>
        </w:rPr>
        <w:t>..</w:t>
      </w:r>
      <w:r w:rsidR="008F0788" w:rsidRPr="00B37F48">
        <w:rPr>
          <w:rStyle w:val="Hipervnculo"/>
          <w:rFonts w:asciiTheme="minorHAnsi" w:eastAsiaTheme="minorHAnsi" w:hAnsiTheme="minorHAnsi" w:cstheme="minorBidi"/>
          <w:bCs/>
          <w:smallCaps/>
          <w:noProof/>
          <w:color w:val="auto"/>
          <w:sz w:val="24"/>
          <w:szCs w:val="24"/>
          <w:u w:val="none"/>
        </w:rPr>
        <w:t>…</w:t>
      </w:r>
      <w:r w:rsidR="00FD0966"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008F0788" w:rsidRPr="00B37F48">
        <w:rPr>
          <w:rStyle w:val="Hipervnculo"/>
          <w:rFonts w:asciiTheme="minorHAnsi" w:eastAsiaTheme="minorHAnsi" w:hAnsiTheme="minorHAnsi" w:cstheme="minorBidi"/>
          <w:bCs/>
          <w:smallCaps/>
          <w:noProof/>
          <w:color w:val="auto"/>
          <w:sz w:val="24"/>
          <w:szCs w:val="24"/>
          <w:u w:val="none"/>
        </w:rPr>
        <w:t>353</w:t>
      </w:r>
    </w:p>
    <w:p w14:paraId="70FC2F6A" w14:textId="3B931D8D" w:rsidR="008F0788" w:rsidRPr="00B37F48" w:rsidRDefault="008F0788"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6.11 Metodologia e implementación……………………………………………………………………</w:t>
      </w:r>
      <w:r w:rsidR="007136D1">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w:t>
      </w:r>
      <w:r w:rsidR="00FD0966"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366</w:t>
      </w:r>
    </w:p>
    <w:p w14:paraId="464DE1BF" w14:textId="56D44EDA" w:rsidR="008F0788" w:rsidRPr="00B37F48" w:rsidRDefault="008F0788"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6.12 Validación del modelo………………………………………………………………………………</w:t>
      </w:r>
      <w:r w:rsidR="007136D1">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w:t>
      </w:r>
      <w:r w:rsidR="00FD0966"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367</w:t>
      </w:r>
    </w:p>
    <w:p w14:paraId="7CD8DC79" w14:textId="11E31650" w:rsidR="008F0788" w:rsidRPr="00B37F48" w:rsidRDefault="00837A99"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6.13 esultados……………………………………………………………</w:t>
      </w:r>
      <w:r w:rsidR="007136D1">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w:t>
      </w:r>
      <w:r w:rsidR="00FD0966"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00A4216A">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369</w:t>
      </w:r>
    </w:p>
    <w:p w14:paraId="4CC4D465" w14:textId="15C696FD" w:rsidR="00837A99" w:rsidRPr="00B37F48" w:rsidRDefault="00837A99"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6.14 Aportes……………………………………………………………………………………………………………</w:t>
      </w:r>
      <w:r w:rsidR="00FD0966"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370</w:t>
      </w:r>
    </w:p>
    <w:p w14:paraId="0978E64E" w14:textId="0352EA6E" w:rsidR="00837A99" w:rsidRPr="00B37F48" w:rsidRDefault="00837A99"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6.15 Conclusiones…………………………………………………………</w:t>
      </w:r>
      <w:r w:rsidR="007136D1">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w:t>
      </w:r>
      <w:r w:rsidR="00FD0966"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370</w:t>
      </w:r>
    </w:p>
    <w:p w14:paraId="20E35DCC" w14:textId="5B9C6B2B" w:rsidR="00837A99" w:rsidRPr="00B37F48" w:rsidRDefault="00837A99" w:rsidP="00CD7416">
      <w:pPr>
        <w:pStyle w:val="Lista"/>
        <w:ind w:left="0" w:hanging="284"/>
        <w:jc w:val="both"/>
        <w:rPr>
          <w:rStyle w:val="Hipervnculo"/>
          <w:rFonts w:asciiTheme="minorHAnsi" w:eastAsiaTheme="minorHAnsi" w:hAnsiTheme="minorHAnsi" w:cstheme="minorBidi"/>
          <w:bCs/>
          <w:smallCaps/>
          <w:noProof/>
          <w:color w:val="auto"/>
          <w:sz w:val="24"/>
          <w:szCs w:val="24"/>
          <w:u w:val="none"/>
        </w:rPr>
      </w:pPr>
      <w:r w:rsidRPr="00B37F48">
        <w:rPr>
          <w:rStyle w:val="Hipervnculo"/>
          <w:rFonts w:asciiTheme="minorHAnsi" w:eastAsiaTheme="minorHAnsi" w:hAnsiTheme="minorHAnsi" w:cstheme="minorBidi"/>
          <w:bCs/>
          <w:smallCaps/>
          <w:noProof/>
          <w:color w:val="auto"/>
          <w:sz w:val="24"/>
          <w:szCs w:val="24"/>
          <w:u w:val="none"/>
        </w:rPr>
        <w:t>6.16 Recomendaciones………………………………………</w:t>
      </w:r>
      <w:r w:rsidR="007136D1">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w:t>
      </w:r>
      <w:r w:rsidR="00FD0966" w:rsidRPr="00B37F48">
        <w:rPr>
          <w:rStyle w:val="Hipervnculo"/>
          <w:rFonts w:asciiTheme="minorHAnsi" w:eastAsiaTheme="minorHAnsi" w:hAnsiTheme="minorHAnsi" w:cstheme="minorBidi"/>
          <w:bCs/>
          <w:smallCaps/>
          <w:noProof/>
          <w:color w:val="auto"/>
          <w:sz w:val="24"/>
          <w:szCs w:val="24"/>
          <w:u w:val="none"/>
        </w:rPr>
        <w:t>……</w:t>
      </w:r>
      <w:r w:rsidR="00CD7416" w:rsidRPr="00B37F48">
        <w:rPr>
          <w:rStyle w:val="Hipervnculo"/>
          <w:rFonts w:asciiTheme="minorHAnsi" w:eastAsiaTheme="minorHAnsi" w:hAnsiTheme="minorHAnsi" w:cstheme="minorBidi"/>
          <w:bCs/>
          <w:smallCaps/>
          <w:noProof/>
          <w:color w:val="auto"/>
          <w:sz w:val="24"/>
          <w:szCs w:val="24"/>
          <w:u w:val="none"/>
        </w:rPr>
        <w:t>…..</w:t>
      </w:r>
      <w:r w:rsidRPr="00B37F48">
        <w:rPr>
          <w:rStyle w:val="Hipervnculo"/>
          <w:rFonts w:asciiTheme="minorHAnsi" w:eastAsiaTheme="minorHAnsi" w:hAnsiTheme="minorHAnsi" w:cstheme="minorBidi"/>
          <w:bCs/>
          <w:smallCaps/>
          <w:noProof/>
          <w:color w:val="auto"/>
          <w:sz w:val="24"/>
          <w:szCs w:val="24"/>
          <w:u w:val="none"/>
        </w:rPr>
        <w:t>372</w:t>
      </w:r>
    </w:p>
    <w:p w14:paraId="15CB8FF5" w14:textId="6996747A" w:rsidR="00F7557B" w:rsidRPr="00B37F48" w:rsidRDefault="00000000" w:rsidP="00FD0966">
      <w:pPr>
        <w:pStyle w:val="TDC1"/>
        <w:spacing w:line="240" w:lineRule="auto"/>
        <w:ind w:hanging="284"/>
        <w:rPr>
          <w:rFonts w:eastAsiaTheme="minorEastAsia"/>
          <w:sz w:val="24"/>
          <w:szCs w:val="24"/>
          <w:lang w:eastAsia="es-CO"/>
        </w:rPr>
      </w:pPr>
      <w:hyperlink w:anchor="_Toc520336579" w:history="1">
        <w:r w:rsidR="00F7557B" w:rsidRPr="00B37F48">
          <w:rPr>
            <w:rStyle w:val="Hipervnculo"/>
            <w:sz w:val="24"/>
            <w:szCs w:val="24"/>
          </w:rPr>
          <w:t>Capítulo 7. Analítica de Datos e indicadores de calidad</w:t>
        </w:r>
        <w:r w:rsidR="00F7557B" w:rsidRPr="00B37F48">
          <w:rPr>
            <w:webHidden/>
            <w:sz w:val="24"/>
            <w:szCs w:val="24"/>
          </w:rPr>
          <w:tab/>
        </w:r>
        <w:r w:rsidR="00F7557B" w:rsidRPr="00B37F48">
          <w:rPr>
            <w:b w:val="0"/>
            <w:webHidden/>
            <w:sz w:val="24"/>
            <w:szCs w:val="24"/>
          </w:rPr>
          <w:fldChar w:fldCharType="begin"/>
        </w:r>
        <w:r w:rsidR="00F7557B" w:rsidRPr="00B37F48">
          <w:rPr>
            <w:b w:val="0"/>
            <w:webHidden/>
            <w:sz w:val="24"/>
            <w:szCs w:val="24"/>
          </w:rPr>
          <w:instrText xml:space="preserve"> PAGEREF _Toc520336579 \h </w:instrText>
        </w:r>
        <w:r w:rsidR="00F7557B" w:rsidRPr="00B37F48">
          <w:rPr>
            <w:b w:val="0"/>
            <w:webHidden/>
            <w:sz w:val="24"/>
            <w:szCs w:val="24"/>
          </w:rPr>
        </w:r>
        <w:r w:rsidR="00F7557B" w:rsidRPr="00B37F48">
          <w:rPr>
            <w:b w:val="0"/>
            <w:webHidden/>
            <w:sz w:val="24"/>
            <w:szCs w:val="24"/>
          </w:rPr>
          <w:fldChar w:fldCharType="separate"/>
        </w:r>
        <w:r w:rsidR="005C326D">
          <w:rPr>
            <w:b w:val="0"/>
            <w:webHidden/>
            <w:sz w:val="24"/>
            <w:szCs w:val="24"/>
          </w:rPr>
          <w:t>370</w:t>
        </w:r>
        <w:r w:rsidR="00F7557B" w:rsidRPr="00B37F48">
          <w:rPr>
            <w:b w:val="0"/>
            <w:webHidden/>
            <w:sz w:val="24"/>
            <w:szCs w:val="24"/>
          </w:rPr>
          <w:fldChar w:fldCharType="end"/>
        </w:r>
      </w:hyperlink>
    </w:p>
    <w:p w14:paraId="3D5E6E1D" w14:textId="1C8C550D" w:rsidR="00F7557B" w:rsidRPr="00B37F48" w:rsidRDefault="00000000" w:rsidP="00CD7416">
      <w:pPr>
        <w:pStyle w:val="TDC2"/>
        <w:rPr>
          <w:rFonts w:eastAsiaTheme="minorEastAsia"/>
          <w:sz w:val="24"/>
          <w:szCs w:val="24"/>
        </w:rPr>
      </w:pPr>
      <w:hyperlink w:anchor="_Toc520336580" w:history="1">
        <w:r w:rsidR="00F7557B" w:rsidRPr="00B37F48">
          <w:rPr>
            <w:rStyle w:val="Hipervnculo"/>
            <w:sz w:val="24"/>
            <w:szCs w:val="24"/>
          </w:rPr>
          <w:t>7.1 Introducción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_Toc520336580 \h </w:instrText>
        </w:r>
        <w:r w:rsidR="00F7557B" w:rsidRPr="00B37F48">
          <w:rPr>
            <w:webHidden/>
            <w:sz w:val="24"/>
            <w:szCs w:val="24"/>
          </w:rPr>
        </w:r>
        <w:r w:rsidR="00F7557B" w:rsidRPr="00B37F48">
          <w:rPr>
            <w:webHidden/>
            <w:sz w:val="24"/>
            <w:szCs w:val="24"/>
          </w:rPr>
          <w:fldChar w:fldCharType="separate"/>
        </w:r>
        <w:r w:rsidR="005C326D">
          <w:rPr>
            <w:webHidden/>
            <w:sz w:val="24"/>
            <w:szCs w:val="24"/>
          </w:rPr>
          <w:t>372</w:t>
        </w:r>
        <w:r w:rsidR="00F7557B" w:rsidRPr="00B37F48">
          <w:rPr>
            <w:webHidden/>
            <w:sz w:val="24"/>
            <w:szCs w:val="24"/>
          </w:rPr>
          <w:fldChar w:fldCharType="end"/>
        </w:r>
      </w:hyperlink>
    </w:p>
    <w:p w14:paraId="6AB32CA5" w14:textId="2DFC0974" w:rsidR="00F7557B" w:rsidRPr="00B37F48" w:rsidRDefault="00000000" w:rsidP="00CD7416">
      <w:pPr>
        <w:pStyle w:val="TDC2"/>
        <w:rPr>
          <w:rFonts w:eastAsiaTheme="minorEastAsia"/>
          <w:sz w:val="24"/>
          <w:szCs w:val="24"/>
        </w:rPr>
      </w:pPr>
      <w:hyperlink w:anchor="_Toc520336581" w:history="1">
        <w:r w:rsidR="00F7557B" w:rsidRPr="00B37F48">
          <w:rPr>
            <w:rStyle w:val="Hipervnculo"/>
            <w:sz w:val="24"/>
            <w:szCs w:val="24"/>
          </w:rPr>
          <w:t>7.2 Metodología</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_Toc520336581 \h </w:instrText>
        </w:r>
        <w:r w:rsidR="00F7557B" w:rsidRPr="00B37F48">
          <w:rPr>
            <w:webHidden/>
            <w:sz w:val="24"/>
            <w:szCs w:val="24"/>
          </w:rPr>
        </w:r>
        <w:r w:rsidR="00F7557B" w:rsidRPr="00B37F48">
          <w:rPr>
            <w:webHidden/>
            <w:sz w:val="24"/>
            <w:szCs w:val="24"/>
          </w:rPr>
          <w:fldChar w:fldCharType="separate"/>
        </w:r>
        <w:r w:rsidR="005C326D">
          <w:rPr>
            <w:b/>
            <w:bCs w:val="0"/>
            <w:webHidden/>
            <w:sz w:val="24"/>
            <w:szCs w:val="24"/>
            <w:lang w:val="es-ES"/>
          </w:rPr>
          <w:t>¡Error! Marcador no definido.</w:t>
        </w:r>
        <w:r w:rsidR="00F7557B" w:rsidRPr="00B37F48">
          <w:rPr>
            <w:webHidden/>
            <w:sz w:val="24"/>
            <w:szCs w:val="24"/>
          </w:rPr>
          <w:fldChar w:fldCharType="end"/>
        </w:r>
      </w:hyperlink>
    </w:p>
    <w:p w14:paraId="76C4952C" w14:textId="51C944C9" w:rsidR="00F7557B" w:rsidRPr="00B37F48" w:rsidRDefault="00000000" w:rsidP="00FD0966">
      <w:pPr>
        <w:pStyle w:val="TDC1"/>
        <w:spacing w:line="240" w:lineRule="auto"/>
        <w:ind w:hanging="284"/>
        <w:rPr>
          <w:rFonts w:eastAsiaTheme="minorEastAsia"/>
          <w:sz w:val="24"/>
          <w:szCs w:val="24"/>
          <w:lang w:eastAsia="es-CO"/>
        </w:rPr>
      </w:pPr>
      <w:hyperlink w:anchor="_Toc520336582" w:history="1">
        <w:r w:rsidR="00F7557B" w:rsidRPr="00B37F48">
          <w:rPr>
            <w:rStyle w:val="Hipervnculo"/>
            <w:sz w:val="24"/>
            <w:szCs w:val="24"/>
          </w:rPr>
          <w:t>Capítulo 8. Conclusiones y líneas futuras de investigación</w:t>
        </w:r>
        <w:r w:rsidR="00F7557B" w:rsidRPr="00B37F48">
          <w:rPr>
            <w:webHidden/>
            <w:sz w:val="24"/>
            <w:szCs w:val="24"/>
          </w:rPr>
          <w:tab/>
        </w:r>
        <w:r w:rsidR="00F7557B" w:rsidRPr="00B37F48">
          <w:rPr>
            <w:b w:val="0"/>
            <w:webHidden/>
            <w:sz w:val="24"/>
            <w:szCs w:val="24"/>
          </w:rPr>
          <w:fldChar w:fldCharType="begin"/>
        </w:r>
        <w:r w:rsidR="00F7557B" w:rsidRPr="00B37F48">
          <w:rPr>
            <w:b w:val="0"/>
            <w:webHidden/>
            <w:sz w:val="24"/>
            <w:szCs w:val="24"/>
          </w:rPr>
          <w:instrText xml:space="preserve"> PAGEREF _Toc520336582 \h </w:instrText>
        </w:r>
        <w:r w:rsidR="00F7557B" w:rsidRPr="00B37F48">
          <w:rPr>
            <w:b w:val="0"/>
            <w:webHidden/>
            <w:sz w:val="24"/>
            <w:szCs w:val="24"/>
          </w:rPr>
        </w:r>
        <w:r w:rsidR="00F7557B" w:rsidRPr="00B37F48">
          <w:rPr>
            <w:b w:val="0"/>
            <w:webHidden/>
            <w:sz w:val="24"/>
            <w:szCs w:val="24"/>
          </w:rPr>
          <w:fldChar w:fldCharType="separate"/>
        </w:r>
        <w:r w:rsidR="005C326D">
          <w:rPr>
            <w:b w:val="0"/>
            <w:webHidden/>
            <w:sz w:val="24"/>
            <w:szCs w:val="24"/>
          </w:rPr>
          <w:t>409</w:t>
        </w:r>
        <w:r w:rsidR="00F7557B" w:rsidRPr="00B37F48">
          <w:rPr>
            <w:b w:val="0"/>
            <w:webHidden/>
            <w:sz w:val="24"/>
            <w:szCs w:val="24"/>
          </w:rPr>
          <w:fldChar w:fldCharType="end"/>
        </w:r>
      </w:hyperlink>
    </w:p>
    <w:p w14:paraId="6E9BB404" w14:textId="639533F2" w:rsidR="00F7557B" w:rsidRPr="00B37F48" w:rsidRDefault="00000000" w:rsidP="00CD7416">
      <w:pPr>
        <w:pStyle w:val="TDC2"/>
        <w:rPr>
          <w:rFonts w:eastAsiaTheme="minorEastAsia"/>
          <w:sz w:val="24"/>
          <w:szCs w:val="24"/>
        </w:rPr>
      </w:pPr>
      <w:hyperlink w:anchor="_Toc520336583" w:history="1">
        <w:r w:rsidR="00F7557B" w:rsidRPr="00B37F48">
          <w:rPr>
            <w:rStyle w:val="Hipervnculo"/>
            <w:sz w:val="24"/>
            <w:szCs w:val="24"/>
          </w:rPr>
          <w:t>8.1 Introducción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_Toc520336583 \h </w:instrText>
        </w:r>
        <w:r w:rsidR="00F7557B" w:rsidRPr="00B37F48">
          <w:rPr>
            <w:webHidden/>
            <w:sz w:val="24"/>
            <w:szCs w:val="24"/>
          </w:rPr>
        </w:r>
        <w:r w:rsidR="00F7557B" w:rsidRPr="00B37F48">
          <w:rPr>
            <w:webHidden/>
            <w:sz w:val="24"/>
            <w:szCs w:val="24"/>
          </w:rPr>
          <w:fldChar w:fldCharType="separate"/>
        </w:r>
        <w:r w:rsidR="005C326D">
          <w:rPr>
            <w:webHidden/>
            <w:sz w:val="24"/>
            <w:szCs w:val="24"/>
          </w:rPr>
          <w:t>411</w:t>
        </w:r>
        <w:r w:rsidR="00F7557B" w:rsidRPr="00B37F48">
          <w:rPr>
            <w:webHidden/>
            <w:sz w:val="24"/>
            <w:szCs w:val="24"/>
          </w:rPr>
          <w:fldChar w:fldCharType="end"/>
        </w:r>
      </w:hyperlink>
    </w:p>
    <w:p w14:paraId="6655E12E" w14:textId="1F90906D" w:rsidR="00F7557B" w:rsidRPr="00B37F48" w:rsidRDefault="00000000" w:rsidP="00CD7416">
      <w:pPr>
        <w:pStyle w:val="TDC2"/>
        <w:rPr>
          <w:rFonts w:eastAsiaTheme="minorEastAsia"/>
          <w:sz w:val="24"/>
          <w:szCs w:val="24"/>
        </w:rPr>
      </w:pPr>
      <w:hyperlink w:anchor="_Toc520336584" w:history="1">
        <w:r w:rsidR="00F7557B" w:rsidRPr="00B37F48">
          <w:rPr>
            <w:rStyle w:val="Hipervnculo"/>
            <w:sz w:val="24"/>
            <w:szCs w:val="24"/>
          </w:rPr>
          <w:t>8.2 Objetivos de la investigación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_Toc520336584 \h </w:instrText>
        </w:r>
        <w:r w:rsidR="00F7557B" w:rsidRPr="00B37F48">
          <w:rPr>
            <w:webHidden/>
            <w:sz w:val="24"/>
            <w:szCs w:val="24"/>
          </w:rPr>
        </w:r>
        <w:r w:rsidR="00F7557B" w:rsidRPr="00B37F48">
          <w:rPr>
            <w:webHidden/>
            <w:sz w:val="24"/>
            <w:szCs w:val="24"/>
          </w:rPr>
          <w:fldChar w:fldCharType="separate"/>
        </w:r>
        <w:r w:rsidR="005C326D">
          <w:rPr>
            <w:b/>
            <w:bCs w:val="0"/>
            <w:webHidden/>
            <w:sz w:val="24"/>
            <w:szCs w:val="24"/>
            <w:lang w:val="es-ES"/>
          </w:rPr>
          <w:t>¡Error! Marcador no definido.</w:t>
        </w:r>
        <w:r w:rsidR="00F7557B" w:rsidRPr="00B37F48">
          <w:rPr>
            <w:webHidden/>
            <w:sz w:val="24"/>
            <w:szCs w:val="24"/>
          </w:rPr>
          <w:fldChar w:fldCharType="end"/>
        </w:r>
      </w:hyperlink>
    </w:p>
    <w:p w14:paraId="4200A2C7" w14:textId="3949C27A" w:rsidR="00CD7416" w:rsidRPr="00B37F48" w:rsidRDefault="00000000" w:rsidP="00CD7416">
      <w:pPr>
        <w:pStyle w:val="TDC2"/>
        <w:rPr>
          <w:sz w:val="24"/>
          <w:szCs w:val="24"/>
        </w:rPr>
      </w:pPr>
      <w:hyperlink w:anchor="_Toc520336585" w:history="1">
        <w:r w:rsidR="00F7557B" w:rsidRPr="00B37F48">
          <w:rPr>
            <w:rStyle w:val="Hipervnculo"/>
            <w:sz w:val="24"/>
            <w:szCs w:val="24"/>
          </w:rPr>
          <w:t>8.3 Principales aportes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_Toc520336585 \h </w:instrText>
        </w:r>
        <w:r w:rsidR="00F7557B" w:rsidRPr="00B37F48">
          <w:rPr>
            <w:webHidden/>
            <w:sz w:val="24"/>
            <w:szCs w:val="24"/>
          </w:rPr>
        </w:r>
        <w:r w:rsidR="00F7557B" w:rsidRPr="00B37F48">
          <w:rPr>
            <w:webHidden/>
            <w:sz w:val="24"/>
            <w:szCs w:val="24"/>
          </w:rPr>
          <w:fldChar w:fldCharType="separate"/>
        </w:r>
        <w:r w:rsidR="005C326D">
          <w:rPr>
            <w:webHidden/>
            <w:sz w:val="24"/>
            <w:szCs w:val="24"/>
          </w:rPr>
          <w:t>418</w:t>
        </w:r>
        <w:r w:rsidR="00F7557B" w:rsidRPr="00B37F48">
          <w:rPr>
            <w:webHidden/>
            <w:sz w:val="24"/>
            <w:szCs w:val="24"/>
          </w:rPr>
          <w:fldChar w:fldCharType="end"/>
        </w:r>
      </w:hyperlink>
    </w:p>
    <w:p w14:paraId="37CAA03D" w14:textId="40864E98" w:rsidR="00CD7416" w:rsidRPr="00B37F48" w:rsidRDefault="00FD0966" w:rsidP="00CD7416">
      <w:pPr>
        <w:pStyle w:val="TDC2"/>
        <w:rPr>
          <w:b/>
          <w:sz w:val="24"/>
          <w:szCs w:val="24"/>
        </w:rPr>
      </w:pPr>
      <w:r w:rsidRPr="00B37F48">
        <w:rPr>
          <w:rStyle w:val="Hipervnculo"/>
          <w:b/>
          <w:bCs w:val="0"/>
          <w:caps/>
          <w:color w:val="auto"/>
          <w:sz w:val="24"/>
          <w:szCs w:val="24"/>
          <w:u w:val="none"/>
        </w:rPr>
        <w:t>9.</w:t>
      </w:r>
      <w:r w:rsidRPr="00B37F48">
        <w:rPr>
          <w:b/>
          <w:sz w:val="24"/>
          <w:szCs w:val="24"/>
        </w:rPr>
        <w:t xml:space="preserve"> </w:t>
      </w:r>
      <w:hyperlink w:anchor="_Toc520336586" w:history="1">
        <w:r w:rsidR="00F7557B" w:rsidRPr="00B37F48">
          <w:rPr>
            <w:rStyle w:val="Hipervnculo"/>
            <w:b/>
            <w:sz w:val="24"/>
            <w:szCs w:val="24"/>
          </w:rPr>
          <w:t>Referencias</w:t>
        </w:r>
        <w:r w:rsidRPr="00B37F48">
          <w:rPr>
            <w:rStyle w:val="Hipervnculo"/>
            <w:b/>
            <w:sz w:val="24"/>
            <w:szCs w:val="24"/>
          </w:rPr>
          <w:t xml:space="preserve"> ………………………………………………………………………………………………………</w:t>
        </w:r>
        <w:r w:rsidR="00CD7416" w:rsidRPr="00B37F48">
          <w:rPr>
            <w:rStyle w:val="Hipervnculo"/>
            <w:b/>
            <w:sz w:val="24"/>
            <w:szCs w:val="24"/>
          </w:rPr>
          <w:t>………</w:t>
        </w:r>
        <w:r w:rsidR="007136D1">
          <w:rPr>
            <w:rStyle w:val="Hipervnculo"/>
            <w:b/>
            <w:sz w:val="24"/>
            <w:szCs w:val="24"/>
          </w:rPr>
          <w:t>…</w:t>
        </w:r>
        <w:r w:rsidR="006839E2">
          <w:rPr>
            <w:rStyle w:val="Hipervnculo"/>
            <w:b/>
            <w:sz w:val="24"/>
            <w:szCs w:val="24"/>
          </w:rPr>
          <w:t xml:space="preserve"> </w:t>
        </w:r>
        <w:r w:rsidR="00F7557B" w:rsidRPr="00B37F48">
          <w:rPr>
            <w:webHidden/>
            <w:sz w:val="24"/>
            <w:szCs w:val="24"/>
          </w:rPr>
          <w:fldChar w:fldCharType="begin"/>
        </w:r>
        <w:r w:rsidR="00F7557B" w:rsidRPr="00B37F48">
          <w:rPr>
            <w:webHidden/>
            <w:sz w:val="24"/>
            <w:szCs w:val="24"/>
          </w:rPr>
          <w:instrText xml:space="preserve"> PAGEREF _Toc520336586 \h </w:instrText>
        </w:r>
        <w:r w:rsidR="00F7557B" w:rsidRPr="00B37F48">
          <w:rPr>
            <w:webHidden/>
            <w:sz w:val="24"/>
            <w:szCs w:val="24"/>
          </w:rPr>
        </w:r>
        <w:r w:rsidR="00F7557B" w:rsidRPr="00B37F48">
          <w:rPr>
            <w:webHidden/>
            <w:sz w:val="24"/>
            <w:szCs w:val="24"/>
          </w:rPr>
          <w:fldChar w:fldCharType="separate"/>
        </w:r>
        <w:r w:rsidR="005C326D">
          <w:rPr>
            <w:webHidden/>
            <w:sz w:val="24"/>
            <w:szCs w:val="24"/>
          </w:rPr>
          <w:t>426</w:t>
        </w:r>
        <w:r w:rsidR="00F7557B" w:rsidRPr="00B37F48">
          <w:rPr>
            <w:webHidden/>
            <w:sz w:val="24"/>
            <w:szCs w:val="24"/>
          </w:rPr>
          <w:fldChar w:fldCharType="end"/>
        </w:r>
      </w:hyperlink>
    </w:p>
    <w:p w14:paraId="7E7DCCB8" w14:textId="43D02D8B" w:rsidR="00F7557B" w:rsidRPr="00B37F48" w:rsidRDefault="00000000" w:rsidP="00CD7416">
      <w:pPr>
        <w:pStyle w:val="TDC2"/>
        <w:rPr>
          <w:rFonts w:eastAsiaTheme="minorEastAsia"/>
          <w:b/>
          <w:sz w:val="24"/>
          <w:szCs w:val="24"/>
        </w:rPr>
      </w:pPr>
      <w:hyperlink w:anchor="_Toc520336587" w:history="1">
        <w:r w:rsidR="00F7557B" w:rsidRPr="00B37F48">
          <w:rPr>
            <w:rStyle w:val="Hipervnculo"/>
            <w:b/>
            <w:sz w:val="24"/>
            <w:szCs w:val="24"/>
          </w:rPr>
          <w:t>10.</w:t>
        </w:r>
        <w:r w:rsidR="00FD0966" w:rsidRPr="00B37F48">
          <w:rPr>
            <w:rStyle w:val="Hipervnculo"/>
            <w:b/>
            <w:sz w:val="24"/>
            <w:szCs w:val="24"/>
          </w:rPr>
          <w:t xml:space="preserve"> </w:t>
        </w:r>
        <w:r w:rsidR="00F7557B" w:rsidRPr="00B37F48">
          <w:rPr>
            <w:rStyle w:val="Hipervnculo"/>
            <w:b/>
            <w:sz w:val="24"/>
            <w:szCs w:val="24"/>
          </w:rPr>
          <w:t>Anexos</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_Toc520336587 \h </w:instrText>
        </w:r>
        <w:r w:rsidR="00F7557B" w:rsidRPr="00B37F48">
          <w:rPr>
            <w:webHidden/>
            <w:sz w:val="24"/>
            <w:szCs w:val="24"/>
          </w:rPr>
        </w:r>
        <w:r w:rsidR="00F7557B" w:rsidRPr="00B37F48">
          <w:rPr>
            <w:webHidden/>
            <w:sz w:val="24"/>
            <w:szCs w:val="24"/>
          </w:rPr>
          <w:fldChar w:fldCharType="separate"/>
        </w:r>
        <w:r w:rsidR="005C326D">
          <w:rPr>
            <w:webHidden/>
            <w:sz w:val="24"/>
            <w:szCs w:val="24"/>
          </w:rPr>
          <w:t>441</w:t>
        </w:r>
        <w:r w:rsidR="00F7557B" w:rsidRPr="00B37F48">
          <w:rPr>
            <w:webHidden/>
            <w:sz w:val="24"/>
            <w:szCs w:val="24"/>
          </w:rPr>
          <w:fldChar w:fldCharType="end"/>
        </w:r>
      </w:hyperlink>
    </w:p>
    <w:p w14:paraId="3B239CD7" w14:textId="79D33488" w:rsidR="00F7557B" w:rsidRPr="00B37F48" w:rsidRDefault="00000000" w:rsidP="00CD7416">
      <w:pPr>
        <w:pStyle w:val="TDC2"/>
        <w:rPr>
          <w:rFonts w:eastAsiaTheme="minorEastAsia"/>
          <w:sz w:val="24"/>
          <w:szCs w:val="24"/>
        </w:rPr>
      </w:pPr>
      <w:hyperlink w:anchor="_Toc520336588" w:history="1">
        <w:r w:rsidR="00F7557B" w:rsidRPr="00B37F48">
          <w:rPr>
            <w:rStyle w:val="Hipervnculo"/>
            <w:sz w:val="24"/>
            <w:szCs w:val="24"/>
          </w:rPr>
          <w:t>A</w:t>
        </w:r>
        <w:r w:rsidR="00CD7416" w:rsidRPr="00B37F48">
          <w:rPr>
            <w:rStyle w:val="Hipervnculo"/>
            <w:sz w:val="24"/>
            <w:szCs w:val="24"/>
          </w:rPr>
          <w:t>nexo</w:t>
        </w:r>
        <w:r w:rsidR="00F7557B" w:rsidRPr="00B37F48">
          <w:rPr>
            <w:rStyle w:val="Hipervnculo"/>
            <w:sz w:val="24"/>
            <w:szCs w:val="24"/>
          </w:rPr>
          <w:t xml:space="preserve"> 1. Contenido de la asignatura POO.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_Toc520336588 \h </w:instrText>
        </w:r>
        <w:r w:rsidR="00F7557B" w:rsidRPr="00B37F48">
          <w:rPr>
            <w:webHidden/>
            <w:sz w:val="24"/>
            <w:szCs w:val="24"/>
          </w:rPr>
        </w:r>
        <w:r w:rsidR="00F7557B" w:rsidRPr="00B37F48">
          <w:rPr>
            <w:webHidden/>
            <w:sz w:val="24"/>
            <w:szCs w:val="24"/>
          </w:rPr>
          <w:fldChar w:fldCharType="separate"/>
        </w:r>
        <w:r w:rsidR="005C326D">
          <w:rPr>
            <w:webHidden/>
            <w:sz w:val="24"/>
            <w:szCs w:val="24"/>
          </w:rPr>
          <w:t>443</w:t>
        </w:r>
        <w:r w:rsidR="00F7557B" w:rsidRPr="00B37F48">
          <w:rPr>
            <w:webHidden/>
            <w:sz w:val="24"/>
            <w:szCs w:val="24"/>
          </w:rPr>
          <w:fldChar w:fldCharType="end"/>
        </w:r>
      </w:hyperlink>
    </w:p>
    <w:p w14:paraId="6044B075" w14:textId="48362233" w:rsidR="00F7557B" w:rsidRPr="00B37F48" w:rsidRDefault="00000000" w:rsidP="00CD7416">
      <w:pPr>
        <w:pStyle w:val="TDC2"/>
        <w:rPr>
          <w:sz w:val="24"/>
          <w:szCs w:val="24"/>
        </w:rPr>
      </w:pPr>
      <w:hyperlink w:anchor="_Toc520336589" w:history="1">
        <w:r w:rsidR="00F7557B" w:rsidRPr="00B37F48">
          <w:rPr>
            <w:rStyle w:val="Hipervnculo"/>
            <w:sz w:val="24"/>
            <w:szCs w:val="24"/>
          </w:rPr>
          <w:t>A</w:t>
        </w:r>
        <w:r w:rsidR="00CD7416" w:rsidRPr="00B37F48">
          <w:rPr>
            <w:rStyle w:val="Hipervnculo"/>
            <w:sz w:val="24"/>
            <w:szCs w:val="24"/>
          </w:rPr>
          <w:t>nexo</w:t>
        </w:r>
        <w:r w:rsidR="00F7557B" w:rsidRPr="00B37F48">
          <w:rPr>
            <w:rStyle w:val="Hipervnculo"/>
            <w:sz w:val="24"/>
            <w:szCs w:val="24"/>
          </w:rPr>
          <w:t xml:space="preserve"> 2. Encuesta.</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_Toc520336589 \h </w:instrText>
        </w:r>
        <w:r w:rsidR="00F7557B" w:rsidRPr="00B37F48">
          <w:rPr>
            <w:webHidden/>
            <w:sz w:val="24"/>
            <w:szCs w:val="24"/>
          </w:rPr>
        </w:r>
        <w:r w:rsidR="00F7557B" w:rsidRPr="00B37F48">
          <w:rPr>
            <w:webHidden/>
            <w:sz w:val="24"/>
            <w:szCs w:val="24"/>
          </w:rPr>
          <w:fldChar w:fldCharType="separate"/>
        </w:r>
        <w:r w:rsidR="005C326D">
          <w:rPr>
            <w:webHidden/>
            <w:sz w:val="24"/>
            <w:szCs w:val="24"/>
          </w:rPr>
          <w:t>447</w:t>
        </w:r>
        <w:r w:rsidR="00F7557B" w:rsidRPr="00B37F48">
          <w:rPr>
            <w:webHidden/>
            <w:sz w:val="24"/>
            <w:szCs w:val="24"/>
          </w:rPr>
          <w:fldChar w:fldCharType="end"/>
        </w:r>
      </w:hyperlink>
    </w:p>
    <w:p w14:paraId="1C571E27" w14:textId="02575149" w:rsidR="00FA00DC" w:rsidRPr="00B37F48" w:rsidRDefault="00000000" w:rsidP="00CD7416">
      <w:pPr>
        <w:pStyle w:val="TDC2"/>
        <w:rPr>
          <w:sz w:val="24"/>
          <w:szCs w:val="24"/>
        </w:rPr>
      </w:pPr>
      <w:hyperlink w:anchor="_Toc520336589" w:history="1">
        <w:r w:rsidR="00FA00DC" w:rsidRPr="00B37F48">
          <w:rPr>
            <w:rStyle w:val="Hipervnculo"/>
            <w:sz w:val="24"/>
            <w:szCs w:val="24"/>
          </w:rPr>
          <w:t>A</w:t>
        </w:r>
        <w:r w:rsidR="00CD7416" w:rsidRPr="00B37F48">
          <w:rPr>
            <w:rStyle w:val="Hipervnculo"/>
            <w:sz w:val="24"/>
            <w:szCs w:val="24"/>
          </w:rPr>
          <w:t>nexo</w:t>
        </w:r>
        <w:r w:rsidR="00FA00DC" w:rsidRPr="00B37F48">
          <w:rPr>
            <w:rStyle w:val="Hipervnculo"/>
            <w:sz w:val="24"/>
            <w:szCs w:val="24"/>
          </w:rPr>
          <w:t xml:space="preserve"> 3. Desarrollo de la aplicación</w:t>
        </w:r>
        <w:r w:rsidR="00FA00DC" w:rsidRPr="00B37F48">
          <w:rPr>
            <w:webHidden/>
            <w:sz w:val="24"/>
            <w:szCs w:val="24"/>
          </w:rPr>
          <w:tab/>
        </w:r>
        <w:r w:rsidR="00FA00DC" w:rsidRPr="00B37F48">
          <w:rPr>
            <w:webHidden/>
            <w:sz w:val="24"/>
            <w:szCs w:val="24"/>
          </w:rPr>
          <w:fldChar w:fldCharType="begin"/>
        </w:r>
        <w:r w:rsidR="00FA00DC" w:rsidRPr="00B37F48">
          <w:rPr>
            <w:webHidden/>
            <w:sz w:val="24"/>
            <w:szCs w:val="24"/>
          </w:rPr>
          <w:instrText xml:space="preserve"> PAGEREF _Toc520336589 \h </w:instrText>
        </w:r>
        <w:r w:rsidR="00FA00DC" w:rsidRPr="00B37F48">
          <w:rPr>
            <w:webHidden/>
            <w:sz w:val="24"/>
            <w:szCs w:val="24"/>
          </w:rPr>
        </w:r>
        <w:r w:rsidR="00FA00DC" w:rsidRPr="00B37F48">
          <w:rPr>
            <w:webHidden/>
            <w:sz w:val="24"/>
            <w:szCs w:val="24"/>
          </w:rPr>
          <w:fldChar w:fldCharType="separate"/>
        </w:r>
        <w:r w:rsidR="005C326D">
          <w:rPr>
            <w:webHidden/>
            <w:sz w:val="24"/>
            <w:szCs w:val="24"/>
          </w:rPr>
          <w:t>447</w:t>
        </w:r>
        <w:r w:rsidR="00FA00DC" w:rsidRPr="00B37F48">
          <w:rPr>
            <w:webHidden/>
            <w:sz w:val="24"/>
            <w:szCs w:val="24"/>
          </w:rPr>
          <w:fldChar w:fldCharType="end"/>
        </w:r>
      </w:hyperlink>
      <w:r w:rsidR="007A5FC9" w:rsidRPr="00B37F48">
        <w:rPr>
          <w:sz w:val="24"/>
          <w:szCs w:val="24"/>
        </w:rPr>
        <w:t>3</w:t>
      </w:r>
    </w:p>
    <w:p w14:paraId="6CE02320" w14:textId="2E689A11" w:rsidR="00630104" w:rsidRPr="00B37F48" w:rsidRDefault="00000000" w:rsidP="00CD7416">
      <w:pPr>
        <w:pStyle w:val="TDC2"/>
        <w:rPr>
          <w:rFonts w:eastAsiaTheme="minorEastAsia"/>
          <w:sz w:val="24"/>
          <w:szCs w:val="24"/>
        </w:rPr>
      </w:pPr>
      <w:hyperlink w:anchor="_Toc520336590" w:history="1">
        <w:r w:rsidR="00630104" w:rsidRPr="00B37F48">
          <w:rPr>
            <w:rStyle w:val="Hipervnculo"/>
            <w:sz w:val="24"/>
            <w:szCs w:val="24"/>
          </w:rPr>
          <w:t xml:space="preserve">ANEXO 4. </w:t>
        </w:r>
        <w:r w:rsidR="0059675F" w:rsidRPr="00B37F48">
          <w:rPr>
            <w:rStyle w:val="Hipervnculo"/>
            <w:sz w:val="24"/>
            <w:szCs w:val="24"/>
          </w:rPr>
          <w:t>Diseño y prueba de la aplicación</w:t>
        </w:r>
        <w:r w:rsidR="00630104" w:rsidRPr="00B37F48">
          <w:rPr>
            <w:webHidden/>
            <w:sz w:val="24"/>
            <w:szCs w:val="24"/>
          </w:rPr>
          <w:tab/>
        </w:r>
        <w:r w:rsidR="00630104" w:rsidRPr="00B37F48">
          <w:rPr>
            <w:webHidden/>
            <w:sz w:val="24"/>
            <w:szCs w:val="24"/>
          </w:rPr>
          <w:fldChar w:fldCharType="begin"/>
        </w:r>
        <w:r w:rsidR="00630104" w:rsidRPr="00B37F48">
          <w:rPr>
            <w:webHidden/>
            <w:sz w:val="24"/>
            <w:szCs w:val="24"/>
          </w:rPr>
          <w:instrText xml:space="preserve"> PAGEREF _Toc520336590 \h </w:instrText>
        </w:r>
        <w:r w:rsidR="00630104" w:rsidRPr="00B37F48">
          <w:rPr>
            <w:webHidden/>
            <w:sz w:val="24"/>
            <w:szCs w:val="24"/>
          </w:rPr>
        </w:r>
        <w:r w:rsidR="00630104" w:rsidRPr="00B37F48">
          <w:rPr>
            <w:webHidden/>
            <w:sz w:val="24"/>
            <w:szCs w:val="24"/>
          </w:rPr>
          <w:fldChar w:fldCharType="separate"/>
        </w:r>
        <w:r w:rsidR="005C326D">
          <w:rPr>
            <w:webHidden/>
            <w:sz w:val="24"/>
            <w:szCs w:val="24"/>
          </w:rPr>
          <w:t>490</w:t>
        </w:r>
        <w:r w:rsidR="00630104" w:rsidRPr="00B37F48">
          <w:rPr>
            <w:webHidden/>
            <w:sz w:val="24"/>
            <w:szCs w:val="24"/>
          </w:rPr>
          <w:fldChar w:fldCharType="end"/>
        </w:r>
      </w:hyperlink>
    </w:p>
    <w:p w14:paraId="463255DD" w14:textId="46747BF5" w:rsidR="00F7557B" w:rsidRPr="00B37F48" w:rsidRDefault="00000000" w:rsidP="00CD7416">
      <w:pPr>
        <w:pStyle w:val="TDC2"/>
        <w:rPr>
          <w:rFonts w:eastAsiaTheme="minorEastAsia"/>
          <w:sz w:val="24"/>
          <w:szCs w:val="24"/>
        </w:rPr>
      </w:pPr>
      <w:hyperlink w:anchor="_Toc520336590" w:history="1">
        <w:r w:rsidR="00F7557B" w:rsidRPr="00B37F48">
          <w:rPr>
            <w:rStyle w:val="Hipervnculo"/>
            <w:sz w:val="24"/>
            <w:szCs w:val="24"/>
          </w:rPr>
          <w:t xml:space="preserve">ANEXO </w:t>
        </w:r>
        <w:r w:rsidR="00630104" w:rsidRPr="00B37F48">
          <w:rPr>
            <w:rStyle w:val="Hipervnculo"/>
            <w:sz w:val="24"/>
            <w:szCs w:val="24"/>
          </w:rPr>
          <w:t>5</w:t>
        </w:r>
        <w:r w:rsidR="00F7557B" w:rsidRPr="00B37F48">
          <w:rPr>
            <w:rStyle w:val="Hipervnculo"/>
            <w:sz w:val="24"/>
            <w:szCs w:val="24"/>
          </w:rPr>
          <w:t>. Proceso técnico de instalación</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_Toc520336590 \h </w:instrText>
        </w:r>
        <w:r w:rsidR="00F7557B" w:rsidRPr="00B37F48">
          <w:rPr>
            <w:webHidden/>
            <w:sz w:val="24"/>
            <w:szCs w:val="24"/>
          </w:rPr>
        </w:r>
        <w:r w:rsidR="00F7557B" w:rsidRPr="00B37F48">
          <w:rPr>
            <w:webHidden/>
            <w:sz w:val="24"/>
            <w:szCs w:val="24"/>
          </w:rPr>
          <w:fldChar w:fldCharType="separate"/>
        </w:r>
        <w:r w:rsidR="005C326D">
          <w:rPr>
            <w:webHidden/>
            <w:sz w:val="24"/>
            <w:szCs w:val="24"/>
          </w:rPr>
          <w:t>490</w:t>
        </w:r>
        <w:r w:rsidR="00F7557B" w:rsidRPr="00B37F48">
          <w:rPr>
            <w:webHidden/>
            <w:sz w:val="24"/>
            <w:szCs w:val="24"/>
          </w:rPr>
          <w:fldChar w:fldCharType="end"/>
        </w:r>
      </w:hyperlink>
    </w:p>
    <w:p w14:paraId="1414E591" w14:textId="6A9EAC7C" w:rsidR="00F7557B" w:rsidRPr="00B37F48" w:rsidRDefault="00000000" w:rsidP="00CD7416">
      <w:pPr>
        <w:pStyle w:val="TDC2"/>
        <w:rPr>
          <w:rFonts w:eastAsiaTheme="minorEastAsia"/>
          <w:sz w:val="24"/>
          <w:szCs w:val="24"/>
        </w:rPr>
      </w:pPr>
      <w:hyperlink w:anchor="_Toc520336591" w:history="1">
        <w:r w:rsidR="00F7557B" w:rsidRPr="00B37F48">
          <w:rPr>
            <w:rStyle w:val="Hipervnculo"/>
            <w:sz w:val="24"/>
            <w:szCs w:val="24"/>
          </w:rPr>
          <w:t xml:space="preserve">ANEXO </w:t>
        </w:r>
        <w:r w:rsidR="00630104" w:rsidRPr="00B37F48">
          <w:rPr>
            <w:rStyle w:val="Hipervnculo"/>
            <w:sz w:val="24"/>
            <w:szCs w:val="24"/>
          </w:rPr>
          <w:t>6</w:t>
        </w:r>
        <w:r w:rsidR="00F7557B" w:rsidRPr="00B37F48">
          <w:rPr>
            <w:rStyle w:val="Hipervnculo"/>
            <w:sz w:val="24"/>
            <w:szCs w:val="24"/>
          </w:rPr>
          <w:t>. Proceso de uso</w:t>
        </w:r>
        <w:r w:rsidR="00F7557B" w:rsidRPr="00B37F48">
          <w:rPr>
            <w:webHidden/>
            <w:sz w:val="24"/>
            <w:szCs w:val="24"/>
          </w:rPr>
          <w:tab/>
        </w:r>
        <w:r w:rsidR="00F7557B" w:rsidRPr="00B37F48">
          <w:rPr>
            <w:webHidden/>
            <w:sz w:val="24"/>
            <w:szCs w:val="24"/>
          </w:rPr>
          <w:fldChar w:fldCharType="begin"/>
        </w:r>
        <w:r w:rsidR="00F7557B" w:rsidRPr="00B37F48">
          <w:rPr>
            <w:webHidden/>
            <w:sz w:val="24"/>
            <w:szCs w:val="24"/>
          </w:rPr>
          <w:instrText xml:space="preserve"> PAGEREF _Toc520336591 \h </w:instrText>
        </w:r>
        <w:r w:rsidR="00F7557B" w:rsidRPr="00B37F48">
          <w:rPr>
            <w:webHidden/>
            <w:sz w:val="24"/>
            <w:szCs w:val="24"/>
          </w:rPr>
        </w:r>
        <w:r w:rsidR="00F7557B" w:rsidRPr="00B37F48">
          <w:rPr>
            <w:webHidden/>
            <w:sz w:val="24"/>
            <w:szCs w:val="24"/>
          </w:rPr>
          <w:fldChar w:fldCharType="separate"/>
        </w:r>
        <w:r w:rsidR="005C326D">
          <w:rPr>
            <w:webHidden/>
            <w:sz w:val="24"/>
            <w:szCs w:val="24"/>
          </w:rPr>
          <w:t>494</w:t>
        </w:r>
        <w:r w:rsidR="00F7557B" w:rsidRPr="00B37F48">
          <w:rPr>
            <w:webHidden/>
            <w:sz w:val="24"/>
            <w:szCs w:val="24"/>
          </w:rPr>
          <w:fldChar w:fldCharType="end"/>
        </w:r>
      </w:hyperlink>
    </w:p>
    <w:p w14:paraId="1A28D424" w14:textId="29CEABF2" w:rsidR="00D00020" w:rsidRPr="00B37F48" w:rsidRDefault="00EF3080" w:rsidP="00132772">
      <w:pPr>
        <w:widowControl w:val="0"/>
        <w:autoSpaceDE w:val="0"/>
        <w:autoSpaceDN w:val="0"/>
        <w:adjustRightInd w:val="0"/>
        <w:spacing w:after="0" w:line="240" w:lineRule="auto"/>
        <w:ind w:right="210"/>
        <w:rPr>
          <w:rFonts w:ascii="Times New Roman" w:hAnsi="Times New Roman"/>
          <w:b/>
          <w:bCs/>
          <w:sz w:val="24"/>
          <w:szCs w:val="24"/>
        </w:rPr>
        <w:sectPr w:rsidR="00D00020" w:rsidRPr="00B37F48" w:rsidSect="003F0DB5">
          <w:headerReference w:type="default" r:id="rId17"/>
          <w:pgSz w:w="12240" w:h="15840"/>
          <w:pgMar w:top="1276" w:right="1701" w:bottom="1417" w:left="1701" w:header="708" w:footer="708" w:gutter="0"/>
          <w:cols w:space="708"/>
          <w:docGrid w:linePitch="360"/>
        </w:sectPr>
      </w:pPr>
      <w:r w:rsidRPr="00B37F48">
        <w:rPr>
          <w:rFonts w:ascii="Times New Roman" w:hAnsi="Times New Roman"/>
          <w:b/>
          <w:bCs/>
          <w:sz w:val="24"/>
          <w:szCs w:val="24"/>
        </w:rPr>
        <w:fldChar w:fldCharType="end"/>
      </w:r>
    </w:p>
    <w:p w14:paraId="7011FC92" w14:textId="452EFDAA" w:rsidR="00B465FA" w:rsidRPr="00B37F48" w:rsidRDefault="00B465FA" w:rsidP="00045451">
      <w:pPr>
        <w:widowControl w:val="0"/>
        <w:autoSpaceDE w:val="0"/>
        <w:autoSpaceDN w:val="0"/>
        <w:adjustRightInd w:val="0"/>
        <w:spacing w:after="0" w:line="360" w:lineRule="auto"/>
        <w:rPr>
          <w:rFonts w:ascii="Times New Roman" w:hAnsi="Times New Roman" w:cs="Times New Roman"/>
          <w:b/>
          <w:bCs/>
          <w:sz w:val="24"/>
          <w:szCs w:val="24"/>
        </w:rPr>
      </w:pPr>
      <w:r w:rsidRPr="00B37F48">
        <w:rPr>
          <w:rFonts w:ascii="Times New Roman" w:hAnsi="Times New Roman" w:cs="Times New Roman"/>
          <w:b/>
          <w:bCs/>
          <w:sz w:val="24"/>
          <w:szCs w:val="24"/>
        </w:rPr>
        <w:lastRenderedPageBreak/>
        <w:t>Ín</w:t>
      </w:r>
      <w:r w:rsidRPr="00B37F48">
        <w:rPr>
          <w:rFonts w:ascii="Times New Roman" w:hAnsi="Times New Roman" w:cs="Times New Roman"/>
          <w:b/>
          <w:bCs/>
          <w:spacing w:val="2"/>
          <w:sz w:val="24"/>
          <w:szCs w:val="24"/>
        </w:rPr>
        <w:t>d</w:t>
      </w:r>
      <w:r w:rsidRPr="00B37F48">
        <w:rPr>
          <w:rFonts w:ascii="Times New Roman" w:hAnsi="Times New Roman" w:cs="Times New Roman"/>
          <w:b/>
          <w:bCs/>
          <w:sz w:val="24"/>
          <w:szCs w:val="24"/>
        </w:rPr>
        <w:t>i</w:t>
      </w:r>
      <w:r w:rsidRPr="00B37F48">
        <w:rPr>
          <w:rFonts w:ascii="Times New Roman" w:hAnsi="Times New Roman" w:cs="Times New Roman"/>
          <w:b/>
          <w:bCs/>
          <w:spacing w:val="-1"/>
          <w:sz w:val="24"/>
          <w:szCs w:val="24"/>
        </w:rPr>
        <w:t>c</w:t>
      </w:r>
      <w:r w:rsidRPr="00B37F48">
        <w:rPr>
          <w:rFonts w:ascii="Times New Roman" w:hAnsi="Times New Roman" w:cs="Times New Roman"/>
          <w:b/>
          <w:bCs/>
          <w:sz w:val="24"/>
          <w:szCs w:val="24"/>
        </w:rPr>
        <w:t>e</w:t>
      </w:r>
      <w:r w:rsidRPr="00B37F48">
        <w:rPr>
          <w:rFonts w:ascii="Times New Roman" w:hAnsi="Times New Roman" w:cs="Times New Roman"/>
          <w:b/>
          <w:bCs/>
          <w:spacing w:val="1"/>
          <w:sz w:val="24"/>
          <w:szCs w:val="24"/>
        </w:rPr>
        <w:t xml:space="preserve"> </w:t>
      </w:r>
      <w:r w:rsidRPr="00B37F48">
        <w:rPr>
          <w:rFonts w:ascii="Times New Roman" w:hAnsi="Times New Roman" w:cs="Times New Roman"/>
          <w:b/>
          <w:bCs/>
          <w:spacing w:val="-1"/>
          <w:sz w:val="24"/>
          <w:szCs w:val="24"/>
        </w:rPr>
        <w:t>d</w:t>
      </w:r>
      <w:r w:rsidRPr="00B37F48">
        <w:rPr>
          <w:rFonts w:ascii="Times New Roman" w:hAnsi="Times New Roman" w:cs="Times New Roman"/>
          <w:b/>
          <w:bCs/>
          <w:sz w:val="24"/>
          <w:szCs w:val="24"/>
        </w:rPr>
        <w:t>e</w:t>
      </w:r>
      <w:r w:rsidRPr="00B37F48">
        <w:rPr>
          <w:rFonts w:ascii="Times New Roman" w:hAnsi="Times New Roman" w:cs="Times New Roman"/>
          <w:b/>
          <w:bCs/>
          <w:spacing w:val="1"/>
          <w:sz w:val="24"/>
          <w:szCs w:val="24"/>
        </w:rPr>
        <w:t xml:space="preserve"> </w:t>
      </w:r>
      <w:r w:rsidRPr="00B37F48">
        <w:rPr>
          <w:rFonts w:ascii="Times New Roman" w:hAnsi="Times New Roman" w:cs="Times New Roman"/>
          <w:b/>
          <w:bCs/>
          <w:sz w:val="24"/>
          <w:szCs w:val="24"/>
        </w:rPr>
        <w:t>figuras</w:t>
      </w:r>
    </w:p>
    <w:p w14:paraId="6B27EE4D" w14:textId="66EB8938"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bCs/>
          <w:sz w:val="24"/>
          <w:szCs w:val="24"/>
        </w:rPr>
        <w:t xml:space="preserve">Figura 1. </w:t>
      </w:r>
      <w:r w:rsidRPr="00B37F48">
        <w:rPr>
          <w:rFonts w:ascii="Times New Roman" w:hAnsi="Times New Roman" w:cs="Times New Roman"/>
          <w:sz w:val="24"/>
          <w:szCs w:val="24"/>
        </w:rPr>
        <w:t xml:space="preserve">Modelo en cascada: </w:t>
      </w:r>
      <w:r w:rsidR="00CD7416" w:rsidRPr="00B37F48">
        <w:rPr>
          <w:rFonts w:ascii="Times New Roman" w:hAnsi="Times New Roman" w:cs="Times New Roman"/>
          <w:sz w:val="24"/>
          <w:szCs w:val="24"/>
        </w:rPr>
        <w:t>f</w:t>
      </w:r>
      <w:r w:rsidRPr="00B37F48">
        <w:rPr>
          <w:rFonts w:ascii="Times New Roman" w:hAnsi="Times New Roman" w:cs="Times New Roman"/>
          <w:sz w:val="24"/>
          <w:szCs w:val="24"/>
        </w:rPr>
        <w:t>ases del desarrollo de la tesis doctoral</w:t>
      </w:r>
    </w:p>
    <w:p w14:paraId="75EE0378" w14:textId="7055169F"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B37F48">
        <w:rPr>
          <w:rFonts w:ascii="Times New Roman" w:hAnsi="Times New Roman" w:cs="Times New Roman"/>
          <w:bCs/>
          <w:sz w:val="24"/>
          <w:szCs w:val="24"/>
        </w:rPr>
        <w:t xml:space="preserve">Figura 2. Affordance del </w:t>
      </w:r>
      <w:r w:rsidR="00CD7416" w:rsidRPr="00B37F48">
        <w:rPr>
          <w:rFonts w:ascii="Times New Roman" w:hAnsi="Times New Roman" w:cs="Times New Roman"/>
          <w:bCs/>
          <w:sz w:val="24"/>
          <w:szCs w:val="24"/>
        </w:rPr>
        <w:t>o</w:t>
      </w:r>
      <w:r w:rsidRPr="00B37F48">
        <w:rPr>
          <w:rFonts w:ascii="Times New Roman" w:hAnsi="Times New Roman" w:cs="Times New Roman"/>
          <w:bCs/>
          <w:sz w:val="24"/>
          <w:szCs w:val="24"/>
        </w:rPr>
        <w:t>bjeto teléfono móvil</w:t>
      </w:r>
    </w:p>
    <w:p w14:paraId="47080A67" w14:textId="77777777"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B37F48">
        <w:rPr>
          <w:rFonts w:ascii="Times New Roman" w:hAnsi="Times New Roman" w:cs="Times New Roman"/>
          <w:bCs/>
          <w:sz w:val="24"/>
          <w:szCs w:val="24"/>
        </w:rPr>
        <w:t>Figura 3. Affordance de la computación ubicua</w:t>
      </w:r>
    </w:p>
    <w:p w14:paraId="1A83FC58" w14:textId="77777777"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B37F48">
        <w:rPr>
          <w:rFonts w:ascii="Times New Roman" w:hAnsi="Times New Roman" w:cs="Times New Roman"/>
          <w:bCs/>
          <w:sz w:val="24"/>
          <w:szCs w:val="24"/>
        </w:rPr>
        <w:t>Figura 4. Modelo de un objeto</w:t>
      </w:r>
    </w:p>
    <w:p w14:paraId="54747729" w14:textId="5E9BE0C1"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bCs/>
          <w:sz w:val="24"/>
          <w:szCs w:val="24"/>
        </w:rPr>
        <w:t xml:space="preserve">Figura 5. </w:t>
      </w:r>
      <w:r w:rsidRPr="00B37F48">
        <w:rPr>
          <w:rFonts w:ascii="Times New Roman" w:hAnsi="Times New Roman" w:cs="Times New Roman"/>
          <w:sz w:val="24"/>
          <w:szCs w:val="24"/>
        </w:rPr>
        <w:t>Aprendizaje situado</w:t>
      </w:r>
    </w:p>
    <w:p w14:paraId="01D33BC9" w14:textId="77777777" w:rsidR="000D4777" w:rsidRDefault="00307669" w:rsidP="000D4777">
      <w:pPr>
        <w:widowControl w:val="0"/>
        <w:autoSpaceDE w:val="0"/>
        <w:autoSpaceDN w:val="0"/>
        <w:adjustRightInd w:val="0"/>
        <w:spacing w:after="0" w:line="240" w:lineRule="exact"/>
        <w:rPr>
          <w:rFonts w:ascii="Times New Roman" w:hAnsi="Times New Roman" w:cs="Times New Roman"/>
        </w:rPr>
      </w:pPr>
      <w:r w:rsidRPr="00B37F48">
        <w:rPr>
          <w:rFonts w:ascii="Times New Roman" w:hAnsi="Times New Roman" w:cs="Times New Roman"/>
          <w:bCs/>
          <w:sz w:val="24"/>
          <w:szCs w:val="24"/>
        </w:rPr>
        <w:t xml:space="preserve">Figura 6. </w:t>
      </w:r>
      <w:r w:rsidR="000D4777">
        <w:rPr>
          <w:rFonts w:ascii="Times New Roman" w:hAnsi="Times New Roman" w:cs="Times New Roman"/>
          <w:color w:val="000000"/>
        </w:rPr>
        <w:t xml:space="preserve">Usuarios de móviles: </w:t>
      </w:r>
      <w:r w:rsidR="000D4777" w:rsidRPr="00205986">
        <w:rPr>
          <w:rFonts w:ascii="Times New Roman" w:hAnsi="Times New Roman" w:cs="Times New Roman"/>
        </w:rPr>
        <w:t xml:space="preserve">Perspectivas de crecimiento del número de móviles </w:t>
      </w:r>
    </w:p>
    <w:p w14:paraId="130C4CC5" w14:textId="0451712B" w:rsidR="00307669" w:rsidRPr="00B37F48" w:rsidRDefault="000D4777" w:rsidP="000D4777">
      <w:pPr>
        <w:widowControl w:val="0"/>
        <w:autoSpaceDE w:val="0"/>
        <w:autoSpaceDN w:val="0"/>
        <w:adjustRightInd w:val="0"/>
        <w:spacing w:after="0" w:line="360" w:lineRule="auto"/>
        <w:jc w:val="both"/>
        <w:rPr>
          <w:rFonts w:ascii="Times New Roman" w:hAnsi="Times New Roman" w:cs="Times New Roman"/>
          <w:bCs/>
          <w:sz w:val="24"/>
          <w:szCs w:val="24"/>
        </w:rPr>
      </w:pPr>
      <w:r w:rsidRPr="00205986">
        <w:rPr>
          <w:rFonts w:ascii="Times New Roman" w:hAnsi="Times New Roman" w:cs="Times New Roman"/>
        </w:rPr>
        <w:t>en el mundo 2020-2025</w:t>
      </w:r>
    </w:p>
    <w:p w14:paraId="59E9D21E" w14:textId="3CF822A8"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B37F48">
        <w:rPr>
          <w:rFonts w:ascii="Times New Roman" w:hAnsi="Times New Roman" w:cs="Times New Roman"/>
          <w:bCs/>
          <w:sz w:val="24"/>
          <w:szCs w:val="24"/>
        </w:rPr>
        <w:t xml:space="preserve">Figura 7. </w:t>
      </w:r>
      <w:r w:rsidR="00840E8C">
        <w:rPr>
          <w:rFonts w:ascii="Times New Roman" w:hAnsi="Times New Roman" w:cs="Times New Roman"/>
          <w:color w:val="000000"/>
        </w:rPr>
        <w:t xml:space="preserve">Perspectiva de crecimiento del número de usuarios </w:t>
      </w:r>
      <w:r w:rsidR="00840E8C" w:rsidRPr="00DC2D53">
        <w:rPr>
          <w:rFonts w:ascii="Times New Roman" w:hAnsi="Times New Roman" w:cs="Times New Roman"/>
          <w:color w:val="000000"/>
          <w:spacing w:val="4"/>
        </w:rPr>
        <w:t>en el Mundo</w:t>
      </w:r>
    </w:p>
    <w:p w14:paraId="7A2EBDB5" w14:textId="6D28EA32"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B37F48">
        <w:rPr>
          <w:rFonts w:ascii="Times New Roman" w:hAnsi="Times New Roman" w:cs="Times New Roman"/>
          <w:bCs/>
          <w:sz w:val="24"/>
          <w:szCs w:val="24"/>
        </w:rPr>
        <w:t xml:space="preserve">Figura 8. </w:t>
      </w:r>
      <w:r w:rsidR="004E17DA" w:rsidRPr="00E22055">
        <w:rPr>
          <w:rFonts w:ascii="Times New Roman" w:hAnsi="Times New Roman" w:cs="Times New Roman"/>
        </w:rPr>
        <w:t>Evolución del número usuarios de smartphones en el mundo (2016-2027)</w:t>
      </w:r>
      <w:r w:rsidRPr="00B37F48">
        <w:rPr>
          <w:rFonts w:ascii="Times New Roman" w:hAnsi="Times New Roman" w:cs="Times New Roman"/>
          <w:bCs/>
          <w:sz w:val="24"/>
          <w:szCs w:val="24"/>
        </w:rPr>
        <w:t xml:space="preserve"> </w:t>
      </w:r>
    </w:p>
    <w:p w14:paraId="6E30CFC6" w14:textId="4F31D692"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B37F48">
        <w:rPr>
          <w:rFonts w:ascii="Times New Roman" w:hAnsi="Times New Roman" w:cs="Times New Roman"/>
          <w:bCs/>
          <w:sz w:val="24"/>
          <w:szCs w:val="24"/>
        </w:rPr>
        <w:t xml:space="preserve">Figura 9. </w:t>
      </w:r>
      <w:r w:rsidR="005917D4" w:rsidRPr="004B6095">
        <w:rPr>
          <w:rFonts w:ascii="Times New Roman" w:hAnsi="Times New Roman" w:cs="Times New Roman"/>
        </w:rPr>
        <w:t>Dispositivos de acceso a internet en el mundo (último trimestre de 2021)</w:t>
      </w:r>
    </w:p>
    <w:p w14:paraId="619FC50E" w14:textId="570FC0D5" w:rsidR="00307669"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B37F48">
        <w:rPr>
          <w:rFonts w:ascii="Times New Roman" w:hAnsi="Times New Roman" w:cs="Times New Roman"/>
          <w:bCs/>
          <w:sz w:val="24"/>
          <w:szCs w:val="24"/>
        </w:rPr>
        <w:t xml:space="preserve">Figura 10. </w:t>
      </w:r>
      <w:r w:rsidR="00030E5A" w:rsidRPr="0018537C">
        <w:rPr>
          <w:rFonts w:ascii="Times New Roman" w:hAnsi="Times New Roman" w:cs="Times New Roman"/>
        </w:rPr>
        <w:t>Porcentaje de usuarios que posee un dispositivo conectado en el mundo en 2022</w:t>
      </w:r>
      <w:r w:rsidRPr="00B37F48">
        <w:rPr>
          <w:rFonts w:ascii="Times New Roman" w:hAnsi="Times New Roman" w:cs="Times New Roman"/>
          <w:bCs/>
          <w:sz w:val="24"/>
          <w:szCs w:val="24"/>
        </w:rPr>
        <w:t xml:space="preserve"> </w:t>
      </w:r>
    </w:p>
    <w:p w14:paraId="23559813" w14:textId="49CD9C4B" w:rsidR="006163E0" w:rsidRPr="00831F67" w:rsidRDefault="002A5C78" w:rsidP="00831F67">
      <w:pPr>
        <w:widowControl w:val="0"/>
        <w:autoSpaceDE w:val="0"/>
        <w:autoSpaceDN w:val="0"/>
        <w:adjustRightInd w:val="0"/>
        <w:spacing w:after="0" w:line="360" w:lineRule="auto"/>
        <w:jc w:val="both"/>
        <w:rPr>
          <w:rFonts w:ascii="Times New Roman" w:hAnsi="Times New Roman" w:cs="Times New Roman"/>
          <w:bCs/>
          <w:sz w:val="24"/>
          <w:szCs w:val="24"/>
        </w:rPr>
      </w:pPr>
      <w:r w:rsidRPr="00831F67">
        <w:rPr>
          <w:rFonts w:ascii="Times New Roman" w:hAnsi="Times New Roman" w:cs="Times New Roman"/>
          <w:bCs/>
          <w:sz w:val="24"/>
          <w:szCs w:val="24"/>
        </w:rPr>
        <w:t>Figura 11. Panorama de las aplicaciones móviles en 2021 en el mundo</w:t>
      </w:r>
    </w:p>
    <w:p w14:paraId="218F4630" w14:textId="10CDFF73" w:rsidR="006163E0" w:rsidRPr="00831F67" w:rsidRDefault="006163E0" w:rsidP="00831F67">
      <w:pPr>
        <w:widowControl w:val="0"/>
        <w:autoSpaceDE w:val="0"/>
        <w:autoSpaceDN w:val="0"/>
        <w:adjustRightInd w:val="0"/>
        <w:spacing w:after="0" w:line="360" w:lineRule="auto"/>
        <w:jc w:val="both"/>
        <w:rPr>
          <w:rFonts w:ascii="Times New Roman" w:hAnsi="Times New Roman" w:cs="Times New Roman"/>
          <w:bCs/>
          <w:sz w:val="24"/>
          <w:szCs w:val="24"/>
        </w:rPr>
      </w:pPr>
      <w:r w:rsidRPr="00831F67">
        <w:rPr>
          <w:rFonts w:ascii="Times New Roman" w:hAnsi="Times New Roman" w:cs="Times New Roman"/>
          <w:bCs/>
          <w:sz w:val="24"/>
          <w:szCs w:val="24"/>
        </w:rPr>
        <w:t>Figura 12. Número de usuarios de redes sociales en el mundo</w:t>
      </w:r>
    </w:p>
    <w:p w14:paraId="182E8A98" w14:textId="554077A4" w:rsidR="00307669"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6163E0">
        <w:rPr>
          <w:rFonts w:ascii="Times New Roman" w:hAnsi="Times New Roman" w:cs="Times New Roman"/>
          <w:bCs/>
          <w:sz w:val="24"/>
          <w:szCs w:val="24"/>
        </w:rPr>
        <w:t xml:space="preserve">Figura 13. Bases de la </w:t>
      </w:r>
      <w:r w:rsidR="00CD7416" w:rsidRPr="006163E0">
        <w:rPr>
          <w:rFonts w:ascii="Times New Roman" w:hAnsi="Times New Roman" w:cs="Times New Roman"/>
          <w:bCs/>
          <w:sz w:val="24"/>
          <w:szCs w:val="24"/>
        </w:rPr>
        <w:t>tecnología educativa</w:t>
      </w:r>
    </w:p>
    <w:p w14:paraId="4C87B33F" w14:textId="79EC18EF" w:rsidR="00307669" w:rsidRPr="00B37F48" w:rsidRDefault="00307669" w:rsidP="00045451">
      <w:pPr>
        <w:widowControl w:val="0"/>
        <w:autoSpaceDE w:val="0"/>
        <w:autoSpaceDN w:val="0"/>
        <w:adjustRightInd w:val="0"/>
        <w:spacing w:after="0" w:line="360" w:lineRule="auto"/>
        <w:jc w:val="both"/>
        <w:rPr>
          <w:rFonts w:ascii="Times New Roman" w:hAnsi="Times New Roman" w:cs="Times New Roman"/>
          <w:bCs/>
          <w:sz w:val="24"/>
          <w:szCs w:val="24"/>
        </w:rPr>
      </w:pPr>
      <w:r w:rsidRPr="00B37F48">
        <w:rPr>
          <w:rFonts w:ascii="Times New Roman" w:hAnsi="Times New Roman" w:cs="Times New Roman"/>
          <w:bCs/>
          <w:sz w:val="24"/>
          <w:szCs w:val="24"/>
        </w:rPr>
        <w:t xml:space="preserve">Figura 14. Estructura </w:t>
      </w:r>
      <w:r w:rsidR="00045451" w:rsidRPr="00B37F48">
        <w:rPr>
          <w:rFonts w:ascii="Times New Roman" w:hAnsi="Times New Roman" w:cs="Times New Roman"/>
          <w:bCs/>
          <w:sz w:val="24"/>
          <w:szCs w:val="24"/>
        </w:rPr>
        <w:t>a</w:t>
      </w:r>
      <w:r w:rsidRPr="00B37F48">
        <w:rPr>
          <w:rFonts w:ascii="Times New Roman" w:hAnsi="Times New Roman" w:cs="Times New Roman"/>
          <w:bCs/>
          <w:sz w:val="24"/>
          <w:szCs w:val="24"/>
        </w:rPr>
        <w:t>prendizaje a distancia</w:t>
      </w:r>
    </w:p>
    <w:p w14:paraId="0CF4636A" w14:textId="633F62B7"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15</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 xml:space="preserve">Aprendizaje Móvil </w:t>
      </w:r>
    </w:p>
    <w:p w14:paraId="16967FB9" w14:textId="44B555E8"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16</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 xml:space="preserve">Elementos de evaluación de la calidad en entornos ubicuos de aprendizaje </w:t>
      </w:r>
    </w:p>
    <w:p w14:paraId="7E9B1025" w14:textId="77777777" w:rsidR="00D40443" w:rsidRPr="008C7EDD" w:rsidRDefault="00D40443" w:rsidP="00D40443">
      <w:pPr>
        <w:widowControl w:val="0"/>
        <w:autoSpaceDE w:val="0"/>
        <w:autoSpaceDN w:val="0"/>
        <w:adjustRightInd w:val="0"/>
        <w:spacing w:after="0" w:line="360" w:lineRule="auto"/>
        <w:jc w:val="both"/>
        <w:rPr>
          <w:rFonts w:ascii="Times New Roman" w:hAnsi="Times New Roman" w:cs="Times New Roman"/>
          <w:bCs/>
          <w:sz w:val="24"/>
          <w:szCs w:val="24"/>
        </w:rPr>
      </w:pPr>
      <w:r w:rsidRPr="008C7EDD">
        <w:rPr>
          <w:rFonts w:ascii="Times New Roman" w:hAnsi="Times New Roman" w:cs="Times New Roman"/>
          <w:bCs/>
          <w:sz w:val="24"/>
          <w:szCs w:val="24"/>
        </w:rPr>
        <w:t xml:space="preserve">Figura 17. Clasificación de los grupos </w:t>
      </w:r>
    </w:p>
    <w:p w14:paraId="26AEA81C" w14:textId="3EFA3B8F"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w:t>
      </w:r>
      <w:r w:rsidR="00384E86" w:rsidRPr="00B37F48">
        <w:rPr>
          <w:rFonts w:ascii="Times New Roman" w:hAnsi="Times New Roman" w:cs="Times New Roman"/>
          <w:sz w:val="24"/>
          <w:szCs w:val="24"/>
        </w:rPr>
        <w:t>ura</w:t>
      </w:r>
      <w:r w:rsidRPr="00B37F48">
        <w:rPr>
          <w:rFonts w:ascii="Times New Roman" w:hAnsi="Times New Roman" w:cs="Times New Roman"/>
          <w:sz w:val="24"/>
          <w:szCs w:val="24"/>
        </w:rPr>
        <w:t xml:space="preserve"> 1</w:t>
      </w:r>
      <w:r w:rsidR="008C7EDD">
        <w:rPr>
          <w:rFonts w:ascii="Times New Roman" w:hAnsi="Times New Roman" w:cs="Times New Roman"/>
          <w:sz w:val="24"/>
          <w:szCs w:val="24"/>
        </w:rPr>
        <w:t>8</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Estructura del diseño de la investigación</w:t>
      </w:r>
    </w:p>
    <w:p w14:paraId="15741417" w14:textId="53A11479"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w:t>
      </w:r>
      <w:r w:rsidR="008C7EDD">
        <w:rPr>
          <w:rFonts w:ascii="Times New Roman" w:hAnsi="Times New Roman" w:cs="Times New Roman"/>
          <w:sz w:val="24"/>
          <w:szCs w:val="24"/>
        </w:rPr>
        <w:t>9</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4064D752" w14:textId="3EC88B0B" w:rsidR="00F426A8" w:rsidRPr="00F426A8" w:rsidRDefault="00F426A8" w:rsidP="00F426A8">
      <w:pPr>
        <w:pStyle w:val="Textoindependiente"/>
        <w:spacing w:line="360" w:lineRule="auto"/>
        <w:ind w:right="578"/>
        <w:jc w:val="both"/>
        <w:rPr>
          <w:rFonts w:ascii="Times New Roman" w:hAnsi="Times New Roman" w:cs="Times New Roman"/>
          <w:bCs/>
          <w:color w:val="000000"/>
          <w:lang w:val="es-CO"/>
        </w:rPr>
      </w:pPr>
      <w:r w:rsidRPr="00F426A8">
        <w:rPr>
          <w:rFonts w:ascii="Times New Roman" w:hAnsi="Times New Roman" w:cs="Times New Roman"/>
          <w:bCs/>
          <w:color w:val="000000"/>
          <w:lang w:val="es-CO"/>
        </w:rPr>
        <w:t xml:space="preserve">Figura </w:t>
      </w:r>
      <w:r w:rsidR="008C7EDD">
        <w:rPr>
          <w:rFonts w:ascii="Times New Roman" w:hAnsi="Times New Roman" w:cs="Times New Roman"/>
          <w:bCs/>
          <w:color w:val="000000"/>
          <w:lang w:val="es-CO"/>
        </w:rPr>
        <w:t>20</w:t>
      </w:r>
      <w:r w:rsidRPr="00F426A8">
        <w:rPr>
          <w:rFonts w:ascii="Times New Roman" w:hAnsi="Times New Roman" w:cs="Times New Roman"/>
          <w:bCs/>
          <w:color w:val="000000"/>
          <w:lang w:val="es-CO"/>
        </w:rPr>
        <w:t>. Smartphone: tiempo que lo ha usado en las actividades del periodo (horas)</w:t>
      </w:r>
    </w:p>
    <w:p w14:paraId="213368A2" w14:textId="0338F182" w:rsidR="00786C66" w:rsidRPr="00F426A8" w:rsidRDefault="00786C66" w:rsidP="00F426A8">
      <w:pPr>
        <w:spacing w:after="0" w:line="360" w:lineRule="auto"/>
        <w:rPr>
          <w:rFonts w:ascii="Times New Roman" w:hAnsi="Times New Roman" w:cs="Times New Roman"/>
          <w:sz w:val="24"/>
          <w:szCs w:val="24"/>
        </w:rPr>
      </w:pPr>
      <w:r w:rsidRPr="00F426A8">
        <w:rPr>
          <w:rFonts w:ascii="Times New Roman" w:hAnsi="Times New Roman" w:cs="Times New Roman"/>
          <w:sz w:val="24"/>
          <w:szCs w:val="24"/>
        </w:rPr>
        <w:t>Figura 2</w:t>
      </w:r>
      <w:r w:rsidR="008C7EDD">
        <w:rPr>
          <w:rFonts w:ascii="Times New Roman" w:hAnsi="Times New Roman" w:cs="Times New Roman"/>
          <w:sz w:val="24"/>
          <w:szCs w:val="24"/>
        </w:rPr>
        <w:t>1</w:t>
      </w:r>
      <w:r w:rsidR="00401230" w:rsidRPr="00F426A8">
        <w:rPr>
          <w:rFonts w:ascii="Times New Roman" w:hAnsi="Times New Roman" w:cs="Times New Roman"/>
          <w:sz w:val="24"/>
          <w:szCs w:val="24"/>
        </w:rPr>
        <w:t xml:space="preserve">. </w:t>
      </w:r>
      <w:r w:rsidR="00E211C6" w:rsidRPr="00F426A8">
        <w:rPr>
          <w:rFonts w:ascii="Times New Roman" w:hAnsi="Times New Roman" w:cs="Times New Roman"/>
          <w:sz w:val="24"/>
          <w:szCs w:val="24"/>
        </w:rPr>
        <w:t>Smartphone</w:t>
      </w:r>
      <w:r w:rsidRPr="00F426A8">
        <w:rPr>
          <w:rFonts w:ascii="Times New Roman" w:hAnsi="Times New Roman" w:cs="Times New Roman"/>
          <w:sz w:val="24"/>
          <w:szCs w:val="24"/>
        </w:rPr>
        <w:t xml:space="preserve">: </w:t>
      </w:r>
      <w:r w:rsidR="00045451" w:rsidRPr="00F426A8">
        <w:rPr>
          <w:rFonts w:ascii="Times New Roman" w:hAnsi="Times New Roman" w:cs="Times New Roman"/>
          <w:sz w:val="24"/>
          <w:szCs w:val="24"/>
        </w:rPr>
        <w:t>v</w:t>
      </w:r>
      <w:r w:rsidRPr="00F426A8">
        <w:rPr>
          <w:rFonts w:ascii="Times New Roman" w:hAnsi="Times New Roman" w:cs="Times New Roman"/>
          <w:sz w:val="24"/>
          <w:szCs w:val="24"/>
        </w:rPr>
        <w:t>eces que ha accedido semanalmente, como promedio</w:t>
      </w:r>
    </w:p>
    <w:p w14:paraId="4C41E41F" w14:textId="4E45284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2</w:t>
      </w:r>
      <w:r w:rsidR="008C7EDD">
        <w:rPr>
          <w:rFonts w:ascii="Times New Roman" w:hAnsi="Times New Roman" w:cs="Times New Roman"/>
          <w:sz w:val="24"/>
          <w:szCs w:val="24"/>
        </w:rPr>
        <w:t>2</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16D947DD" w14:textId="3C54CEAF"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2</w:t>
      </w:r>
      <w:r w:rsidR="008C7EDD">
        <w:rPr>
          <w:rFonts w:ascii="Times New Roman" w:hAnsi="Times New Roman" w:cs="Times New Roman"/>
          <w:sz w:val="24"/>
          <w:szCs w:val="24"/>
        </w:rPr>
        <w:t>3</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Tiempo que ha usado el whatsapp semanalmente, como promedio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28A6B185" w14:textId="3BA5112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2</w:t>
      </w:r>
      <w:r w:rsidR="008C7EDD">
        <w:rPr>
          <w:rFonts w:ascii="Times New Roman" w:hAnsi="Times New Roman" w:cs="Times New Roman"/>
          <w:sz w:val="24"/>
          <w:szCs w:val="24"/>
        </w:rPr>
        <w:t>4</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 xml:space="preserve">Whatsapp: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1DF4F2B1" w14:textId="3BD8F59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2</w:t>
      </w:r>
      <w:r w:rsidR="008C7EDD">
        <w:rPr>
          <w:rFonts w:ascii="Times New Roman" w:hAnsi="Times New Roman" w:cs="Times New Roman"/>
          <w:sz w:val="24"/>
          <w:szCs w:val="24"/>
        </w:rPr>
        <w:t>5</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 xml:space="preserve">Whatsapp: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590F2CB1" w14:textId="74A5FBE8"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2</w:t>
      </w:r>
      <w:r w:rsidR="008C7EDD">
        <w:rPr>
          <w:rFonts w:ascii="Times New Roman" w:hAnsi="Times New Roman" w:cs="Times New Roman"/>
          <w:sz w:val="24"/>
          <w:szCs w:val="24"/>
        </w:rPr>
        <w:t>6</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 xml:space="preserve">Whatsapp: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36326B93" w14:textId="7C55B3B3"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2</w:t>
      </w:r>
      <w:r w:rsidR="008C7EDD">
        <w:rPr>
          <w:rFonts w:ascii="Times New Roman" w:hAnsi="Times New Roman" w:cs="Times New Roman"/>
          <w:sz w:val="24"/>
          <w:szCs w:val="24"/>
        </w:rPr>
        <w:t>7</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en mensajería email: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4755C81C" w14:textId="1E2E22A9"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2</w:t>
      </w:r>
      <w:r w:rsidR="008C7EDD">
        <w:rPr>
          <w:rFonts w:ascii="Times New Roman" w:hAnsi="Times New Roman" w:cs="Times New Roman"/>
          <w:sz w:val="24"/>
          <w:szCs w:val="24"/>
        </w:rPr>
        <w:t>8</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en mensajería email: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40EAAE9E" w14:textId="7A1393E8"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lastRenderedPageBreak/>
        <w:t>Figura 2</w:t>
      </w:r>
      <w:r w:rsidR="008C7EDD">
        <w:rPr>
          <w:rFonts w:ascii="Times New Roman" w:hAnsi="Times New Roman" w:cs="Times New Roman"/>
          <w:sz w:val="24"/>
          <w:szCs w:val="24"/>
        </w:rPr>
        <w:t>9</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en mensajería email: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0639B214" w14:textId="025D8FD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 xml:space="preserve">Figura </w:t>
      </w:r>
      <w:r w:rsidR="008C7EDD">
        <w:rPr>
          <w:rFonts w:ascii="Times New Roman" w:hAnsi="Times New Roman" w:cs="Times New Roman"/>
          <w:sz w:val="24"/>
          <w:szCs w:val="24"/>
        </w:rPr>
        <w:t>30</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en mensajería email: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6E715219" w14:textId="34110343"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1</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en Facebook: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0C678910" w14:textId="135BE361"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2</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en Facebook: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7B01E793" w14:textId="55AC3683"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3</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en Facebook: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131DFE85" w14:textId="5706678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4</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en Facebook: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00BA0192" w14:textId="218F3117"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5</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_Twitter: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7ADAFBED" w14:textId="4D7EFCC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6</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_Twitter: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3DFFB4A6" w14:textId="2E45AF42"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7</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_Twitter: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15C22BEF" w14:textId="28C369A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8</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_Twitter: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551C2B51" w14:textId="7335EF2E"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3</w:t>
      </w:r>
      <w:r w:rsidR="008C7EDD">
        <w:rPr>
          <w:rFonts w:ascii="Times New Roman" w:hAnsi="Times New Roman" w:cs="Times New Roman"/>
          <w:sz w:val="24"/>
          <w:szCs w:val="24"/>
        </w:rPr>
        <w:t>9</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_lectura PDF: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34B6A4CF" w14:textId="2CE2449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 xml:space="preserve">Figura </w:t>
      </w:r>
      <w:r w:rsidR="008C7EDD">
        <w:rPr>
          <w:rFonts w:ascii="Times New Roman" w:hAnsi="Times New Roman" w:cs="Times New Roman"/>
          <w:sz w:val="24"/>
          <w:szCs w:val="24"/>
        </w:rPr>
        <w:t>40</w:t>
      </w:r>
      <w:r w:rsidR="00401230">
        <w:rPr>
          <w:rFonts w:ascii="Times New Roman" w:hAnsi="Times New Roman" w:cs="Times New Roman"/>
          <w:sz w:val="24"/>
          <w:szCs w:val="24"/>
        </w:rPr>
        <w:t>.</w:t>
      </w:r>
      <w:r w:rsidRPr="00B37F48">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_lectura PDF: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5DDD5FA1" w14:textId="27EAA84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4</w:t>
      </w:r>
      <w:r w:rsidR="008C7EDD">
        <w:rPr>
          <w:rFonts w:ascii="Times New Roman" w:hAnsi="Times New Roman" w:cs="Times New Roman"/>
          <w:sz w:val="24"/>
          <w:szCs w:val="24"/>
        </w:rPr>
        <w:t>1</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_lectura PDF: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10AA99CE" w14:textId="6BB98A73"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4</w:t>
      </w:r>
      <w:r w:rsidR="008C7EDD">
        <w:rPr>
          <w:rFonts w:ascii="Times New Roman" w:hAnsi="Times New Roman" w:cs="Times New Roman"/>
          <w:sz w:val="24"/>
          <w:szCs w:val="24"/>
        </w:rPr>
        <w:t>2</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_lectura PDF: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7BDB200A" w14:textId="495A4691"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4</w:t>
      </w:r>
      <w:r w:rsidR="008C7EDD">
        <w:rPr>
          <w:rFonts w:ascii="Times New Roman" w:hAnsi="Times New Roman" w:cs="Times New Roman"/>
          <w:sz w:val="24"/>
          <w:szCs w:val="24"/>
        </w:rPr>
        <w:t>3</w:t>
      </w:r>
      <w:r w:rsidR="00401230">
        <w:rPr>
          <w:rFonts w:ascii="Times New Roman" w:hAnsi="Times New Roman" w:cs="Times New Roman"/>
          <w:sz w:val="24"/>
          <w:szCs w:val="24"/>
        </w:rPr>
        <w:t>.</w:t>
      </w:r>
      <w:r w:rsidRPr="00B37F48">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_acceso_webs: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20692648" w14:textId="4B30A495"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4</w:t>
      </w:r>
      <w:r w:rsidR="008C7EDD">
        <w:rPr>
          <w:rFonts w:ascii="Times New Roman" w:hAnsi="Times New Roman" w:cs="Times New Roman"/>
          <w:sz w:val="24"/>
          <w:szCs w:val="24"/>
        </w:rPr>
        <w:t>4</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_acceso_webs: </w:t>
      </w:r>
      <w:r w:rsidR="00045451"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045451"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7CEE5B5D" w14:textId="47103441"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4</w:t>
      </w:r>
      <w:r w:rsidR="008C7EDD">
        <w:rPr>
          <w:rFonts w:ascii="Times New Roman" w:hAnsi="Times New Roman" w:cs="Times New Roman"/>
          <w:sz w:val="24"/>
          <w:szCs w:val="24"/>
        </w:rPr>
        <w:t>5</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_acceso_webs: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5F33FC5D" w14:textId="0CA5FA2E"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4</w:t>
      </w:r>
      <w:r w:rsidR="008C7EDD">
        <w:rPr>
          <w:rFonts w:ascii="Times New Roman" w:hAnsi="Times New Roman" w:cs="Times New Roman"/>
          <w:sz w:val="24"/>
          <w:szCs w:val="24"/>
        </w:rPr>
        <w:t>6</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_acceso_webs: </w:t>
      </w:r>
      <w:r w:rsidR="00045451"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6865661B" w14:textId="787C00A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4</w:t>
      </w:r>
      <w:r w:rsidR="008C7EDD">
        <w:rPr>
          <w:rFonts w:ascii="Times New Roman" w:hAnsi="Times New Roman" w:cs="Times New Roman"/>
          <w:sz w:val="24"/>
          <w:szCs w:val="24"/>
        </w:rPr>
        <w:t>7</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0058584C" w:rsidRPr="00B37F48">
        <w:rPr>
          <w:rFonts w:ascii="Times New Roman" w:hAnsi="Times New Roman" w:cs="Times New Roman"/>
          <w:sz w:val="24"/>
          <w:szCs w:val="24"/>
        </w:rPr>
        <w:t xml:space="preserve"> otros usos</w:t>
      </w:r>
      <w:r w:rsidRPr="00B37F48">
        <w:rPr>
          <w:rFonts w:ascii="Times New Roman" w:hAnsi="Times New Roman" w:cs="Times New Roman"/>
          <w:sz w:val="24"/>
          <w:szCs w:val="24"/>
        </w:rPr>
        <w:t xml:space="preserve">: </w:t>
      </w:r>
      <w:r w:rsidR="0058584C"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58584C"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150B1059" w14:textId="4AD73AF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4</w:t>
      </w:r>
      <w:r w:rsidR="008C7EDD">
        <w:rPr>
          <w:rFonts w:ascii="Times New Roman" w:hAnsi="Times New Roman" w:cs="Times New Roman"/>
          <w:sz w:val="24"/>
          <w:szCs w:val="24"/>
        </w:rPr>
        <w:t>8</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0058584C" w:rsidRPr="00B37F48">
        <w:rPr>
          <w:rFonts w:ascii="Times New Roman" w:hAnsi="Times New Roman" w:cs="Times New Roman"/>
          <w:sz w:val="24"/>
          <w:szCs w:val="24"/>
        </w:rPr>
        <w:t xml:space="preserve"> otros usos</w:t>
      </w:r>
      <w:r w:rsidRPr="00B37F48">
        <w:rPr>
          <w:rFonts w:ascii="Times New Roman" w:hAnsi="Times New Roman" w:cs="Times New Roman"/>
          <w:sz w:val="24"/>
          <w:szCs w:val="24"/>
        </w:rPr>
        <w:t xml:space="preserve">: </w:t>
      </w:r>
      <w:r w:rsidR="0058584C"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58584C"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647EE771" w14:textId="111CB7FF"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lastRenderedPageBreak/>
        <w:t>Figura 4</w:t>
      </w:r>
      <w:r w:rsidR="008C7EDD">
        <w:rPr>
          <w:rFonts w:ascii="Times New Roman" w:hAnsi="Times New Roman" w:cs="Times New Roman"/>
          <w:sz w:val="24"/>
          <w:szCs w:val="24"/>
        </w:rPr>
        <w:t>9</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0058584C" w:rsidRPr="00B37F48">
        <w:rPr>
          <w:rFonts w:ascii="Times New Roman" w:hAnsi="Times New Roman" w:cs="Times New Roman"/>
          <w:sz w:val="24"/>
          <w:szCs w:val="24"/>
        </w:rPr>
        <w:t xml:space="preserve"> o</w:t>
      </w:r>
      <w:r w:rsidRPr="00B37F48">
        <w:rPr>
          <w:rFonts w:ascii="Times New Roman" w:hAnsi="Times New Roman" w:cs="Times New Roman"/>
          <w:sz w:val="24"/>
          <w:szCs w:val="24"/>
        </w:rPr>
        <w:t>tros</w:t>
      </w:r>
      <w:r w:rsidR="0058584C"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sos: </w:t>
      </w:r>
      <w:r w:rsidR="0058584C"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7381D455" w14:textId="4DAC1372"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 xml:space="preserve">Figura </w:t>
      </w:r>
      <w:r w:rsidR="008C7EDD">
        <w:rPr>
          <w:rFonts w:ascii="Times New Roman" w:hAnsi="Times New Roman" w:cs="Times New Roman"/>
          <w:sz w:val="24"/>
          <w:szCs w:val="24"/>
        </w:rPr>
        <w:t>50</w:t>
      </w:r>
      <w:r w:rsidR="00401230">
        <w:rPr>
          <w:rFonts w:ascii="Times New Roman" w:hAnsi="Times New Roman" w:cs="Times New Roman"/>
          <w:sz w:val="24"/>
          <w:szCs w:val="24"/>
        </w:rPr>
        <w:t xml:space="preserve">. </w:t>
      </w:r>
      <w:r w:rsidR="00E211C6" w:rsidRPr="00B37F48">
        <w:rPr>
          <w:rFonts w:ascii="Times New Roman" w:hAnsi="Times New Roman" w:cs="Times New Roman"/>
          <w:sz w:val="24"/>
          <w:szCs w:val="24"/>
        </w:rPr>
        <w:t>Smartphone</w:t>
      </w:r>
      <w:r w:rsidR="0058584C" w:rsidRPr="00B37F48">
        <w:rPr>
          <w:rFonts w:ascii="Times New Roman" w:hAnsi="Times New Roman" w:cs="Times New Roman"/>
          <w:sz w:val="24"/>
          <w:szCs w:val="24"/>
        </w:rPr>
        <w:t xml:space="preserve"> otros usos</w:t>
      </w:r>
      <w:r w:rsidRPr="00B37F48">
        <w:rPr>
          <w:rFonts w:ascii="Times New Roman" w:hAnsi="Times New Roman" w:cs="Times New Roman"/>
          <w:sz w:val="24"/>
          <w:szCs w:val="24"/>
        </w:rPr>
        <w:t xml:space="preserve">: </w:t>
      </w:r>
      <w:r w:rsidR="0058584C"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56BBAB80" w14:textId="58740608"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1</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Pr="00B37F48">
        <w:rPr>
          <w:rFonts w:ascii="Times New Roman" w:hAnsi="Times New Roman" w:cs="Times New Roman"/>
          <w:sz w:val="24"/>
          <w:szCs w:val="24"/>
        </w:rPr>
        <w:t xml:space="preserve">: </w:t>
      </w:r>
      <w:r w:rsidR="0058584C" w:rsidRPr="00B37F48">
        <w:rPr>
          <w:rFonts w:ascii="Times New Roman" w:hAnsi="Times New Roman" w:cs="Times New Roman"/>
          <w:sz w:val="24"/>
          <w:szCs w:val="24"/>
        </w:rPr>
        <w:t>t</w:t>
      </w:r>
      <w:r w:rsidRPr="00B37F48">
        <w:rPr>
          <w:rFonts w:ascii="Times New Roman" w:hAnsi="Times New Roman" w:cs="Times New Roman"/>
          <w:sz w:val="24"/>
          <w:szCs w:val="24"/>
        </w:rPr>
        <w:t>iempo que lo</w:t>
      </w:r>
      <w:r w:rsidR="0058584C" w:rsidRPr="00B37F48">
        <w:rPr>
          <w:rFonts w:ascii="Times New Roman" w:hAnsi="Times New Roman" w:cs="Times New Roman"/>
          <w:sz w:val="24"/>
          <w:szCs w:val="24"/>
        </w:rPr>
        <w:t>s</w:t>
      </w:r>
      <w:r w:rsidRPr="00B37F48">
        <w:rPr>
          <w:rFonts w:ascii="Times New Roman" w:hAnsi="Times New Roman" w:cs="Times New Roman"/>
          <w:sz w:val="24"/>
          <w:szCs w:val="24"/>
        </w:rPr>
        <w:t xml:space="preserve"> ha usado semanalmente, como promedio (</w:t>
      </w:r>
      <w:r w:rsidR="0058584C"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78AF399E" w14:textId="1BCEB4D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2</w:t>
      </w:r>
      <w:r w:rsidR="00401230">
        <w:rPr>
          <w:rFonts w:ascii="Times New Roman" w:hAnsi="Times New Roman" w:cs="Times New Roman"/>
          <w:sz w:val="24"/>
          <w:szCs w:val="24"/>
        </w:rPr>
        <w:t>.</w:t>
      </w:r>
      <w:r w:rsidRPr="00B37F48">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Pr="00B37F48">
        <w:rPr>
          <w:rFonts w:ascii="Times New Roman" w:hAnsi="Times New Roman" w:cs="Times New Roman"/>
          <w:sz w:val="24"/>
          <w:szCs w:val="24"/>
        </w:rPr>
        <w:t xml:space="preserve">: </w:t>
      </w:r>
      <w:r w:rsidR="0058584C" w:rsidRPr="00B37F48">
        <w:rPr>
          <w:rFonts w:ascii="Times New Roman" w:hAnsi="Times New Roman" w:cs="Times New Roman"/>
          <w:sz w:val="24"/>
          <w:szCs w:val="24"/>
        </w:rPr>
        <w:t>t</w:t>
      </w:r>
      <w:r w:rsidRPr="00B37F48">
        <w:rPr>
          <w:rFonts w:ascii="Times New Roman" w:hAnsi="Times New Roman" w:cs="Times New Roman"/>
          <w:sz w:val="24"/>
          <w:szCs w:val="24"/>
        </w:rPr>
        <w:t>iempo que lo</w:t>
      </w:r>
      <w:r w:rsidR="0058584C" w:rsidRPr="00B37F48">
        <w:rPr>
          <w:rFonts w:ascii="Times New Roman" w:hAnsi="Times New Roman" w:cs="Times New Roman"/>
          <w:sz w:val="24"/>
          <w:szCs w:val="24"/>
        </w:rPr>
        <w:t>s</w:t>
      </w:r>
      <w:r w:rsidRPr="00B37F48">
        <w:rPr>
          <w:rFonts w:ascii="Times New Roman" w:hAnsi="Times New Roman" w:cs="Times New Roman"/>
          <w:sz w:val="24"/>
          <w:szCs w:val="24"/>
        </w:rPr>
        <w:t xml:space="preserve"> ha usado en todo el periodo de actividades (</w:t>
      </w:r>
      <w:r w:rsidR="0058584C"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754266B8" w14:textId="5CC30FA2"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3</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Pr="00B37F48">
        <w:rPr>
          <w:rFonts w:ascii="Times New Roman" w:hAnsi="Times New Roman" w:cs="Times New Roman"/>
          <w:sz w:val="24"/>
          <w:szCs w:val="24"/>
        </w:rPr>
        <w:t xml:space="preserve">: </w:t>
      </w:r>
      <w:r w:rsidR="0058584C"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0F6B98A8" w14:textId="05B15B8B"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4</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Pr="00B37F48">
        <w:rPr>
          <w:rFonts w:ascii="Times New Roman" w:hAnsi="Times New Roman" w:cs="Times New Roman"/>
          <w:sz w:val="24"/>
          <w:szCs w:val="24"/>
        </w:rPr>
        <w:t xml:space="preserve">: </w:t>
      </w:r>
      <w:r w:rsidR="0058584C"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2DCC2998" w14:textId="3B4A3D9E"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5</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58584C"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58584C"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Whatsapp: </w:t>
      </w:r>
      <w:r w:rsidR="0058584C" w:rsidRPr="00B37F48">
        <w:rPr>
          <w:rFonts w:ascii="Times New Roman" w:hAnsi="Times New Roman" w:cs="Times New Roman"/>
          <w:sz w:val="24"/>
          <w:szCs w:val="24"/>
        </w:rPr>
        <w:t>t</w:t>
      </w:r>
      <w:r w:rsidRPr="00B37F48">
        <w:rPr>
          <w:rFonts w:ascii="Times New Roman" w:hAnsi="Times New Roman" w:cs="Times New Roman"/>
          <w:sz w:val="24"/>
          <w:szCs w:val="24"/>
        </w:rPr>
        <w:t>iempo que lo</w:t>
      </w:r>
      <w:r w:rsidR="009A7F25" w:rsidRPr="00B37F48">
        <w:rPr>
          <w:rFonts w:ascii="Times New Roman" w:hAnsi="Times New Roman" w:cs="Times New Roman"/>
          <w:sz w:val="24"/>
          <w:szCs w:val="24"/>
        </w:rPr>
        <w:t>s</w:t>
      </w:r>
      <w:r w:rsidRPr="00B37F48">
        <w:rPr>
          <w:rFonts w:ascii="Times New Roman" w:hAnsi="Times New Roman" w:cs="Times New Roman"/>
          <w:sz w:val="24"/>
          <w:szCs w:val="24"/>
        </w:rPr>
        <w:t xml:space="preserve"> ha usado semanalmente, como promedio (</w:t>
      </w:r>
      <w:r w:rsidR="009A7F25"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0C64676A" w14:textId="3FBB55DF"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6</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A7F25"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A7F25"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Whatsapp: </w:t>
      </w:r>
      <w:r w:rsidR="009A7F25" w:rsidRPr="00B37F48">
        <w:rPr>
          <w:rFonts w:ascii="Times New Roman" w:hAnsi="Times New Roman" w:cs="Times New Roman"/>
          <w:sz w:val="24"/>
          <w:szCs w:val="24"/>
        </w:rPr>
        <w:t>t</w:t>
      </w:r>
      <w:r w:rsidRPr="00B37F48">
        <w:rPr>
          <w:rFonts w:ascii="Times New Roman" w:hAnsi="Times New Roman" w:cs="Times New Roman"/>
          <w:sz w:val="24"/>
          <w:szCs w:val="24"/>
        </w:rPr>
        <w:t>iempo que lo</w:t>
      </w:r>
      <w:r w:rsidR="009A7F25" w:rsidRPr="00B37F48">
        <w:rPr>
          <w:rFonts w:ascii="Times New Roman" w:hAnsi="Times New Roman" w:cs="Times New Roman"/>
          <w:sz w:val="24"/>
          <w:szCs w:val="24"/>
        </w:rPr>
        <w:t>s</w:t>
      </w:r>
      <w:r w:rsidRPr="00B37F48">
        <w:rPr>
          <w:rFonts w:ascii="Times New Roman" w:hAnsi="Times New Roman" w:cs="Times New Roman"/>
          <w:sz w:val="24"/>
          <w:szCs w:val="24"/>
        </w:rPr>
        <w:t xml:space="preserve"> ha usado en todo</w:t>
      </w:r>
      <w:r w:rsidR="00384E86" w:rsidRPr="00B37F48">
        <w:rPr>
          <w:rFonts w:ascii="Times New Roman" w:hAnsi="Times New Roman" w:cs="Times New Roman"/>
          <w:sz w:val="24"/>
          <w:szCs w:val="24"/>
        </w:rPr>
        <w:t xml:space="preserve"> </w:t>
      </w:r>
      <w:r w:rsidRPr="00B37F48">
        <w:rPr>
          <w:rFonts w:ascii="Times New Roman" w:hAnsi="Times New Roman" w:cs="Times New Roman"/>
          <w:sz w:val="24"/>
          <w:szCs w:val="24"/>
        </w:rPr>
        <w:t>el periodo de actividades (</w:t>
      </w:r>
      <w:r w:rsidR="009A7F25"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02E01405" w14:textId="19BD46F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7</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A7F25"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A7F25"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Whatsapp: </w:t>
      </w:r>
      <w:r w:rsidR="009A7F25"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w:t>
      </w:r>
      <w:r w:rsidR="00384E86" w:rsidRPr="00B37F48">
        <w:rPr>
          <w:rFonts w:ascii="Times New Roman" w:hAnsi="Times New Roman" w:cs="Times New Roman"/>
          <w:sz w:val="24"/>
          <w:szCs w:val="24"/>
        </w:rPr>
        <w:t xml:space="preserve"> </w:t>
      </w:r>
      <w:r w:rsidRPr="00B37F48">
        <w:rPr>
          <w:rFonts w:ascii="Times New Roman" w:hAnsi="Times New Roman" w:cs="Times New Roman"/>
          <w:sz w:val="24"/>
          <w:szCs w:val="24"/>
        </w:rPr>
        <w:t>como promedio</w:t>
      </w:r>
    </w:p>
    <w:p w14:paraId="696CB45E" w14:textId="02DB818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8</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A7F25" w:rsidRPr="00B37F48">
        <w:rPr>
          <w:rFonts w:ascii="Times New Roman" w:hAnsi="Times New Roman" w:cs="Times New Roman"/>
          <w:sz w:val="24"/>
          <w:szCs w:val="24"/>
        </w:rPr>
        <w:t xml:space="preserve"> uso </w:t>
      </w:r>
      <w:r w:rsidRPr="00B37F48">
        <w:rPr>
          <w:rFonts w:ascii="Times New Roman" w:hAnsi="Times New Roman" w:cs="Times New Roman"/>
          <w:sz w:val="24"/>
          <w:szCs w:val="24"/>
        </w:rPr>
        <w:t xml:space="preserve">Email: </w:t>
      </w:r>
      <w:r w:rsidR="009A7F25"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w:t>
      </w:r>
      <w:r w:rsidR="00384E86"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9A7F25"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0A506EF8" w14:textId="61CA63FA"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5</w:t>
      </w:r>
      <w:r w:rsidR="008C7EDD">
        <w:rPr>
          <w:rFonts w:ascii="Times New Roman" w:hAnsi="Times New Roman" w:cs="Times New Roman"/>
          <w:sz w:val="24"/>
          <w:szCs w:val="24"/>
        </w:rPr>
        <w:t>9</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A7F25" w:rsidRPr="00B37F48">
        <w:rPr>
          <w:rFonts w:ascii="Times New Roman" w:hAnsi="Times New Roman" w:cs="Times New Roman"/>
          <w:sz w:val="24"/>
          <w:szCs w:val="24"/>
        </w:rPr>
        <w:t xml:space="preserve"> </w:t>
      </w:r>
      <w:r w:rsidR="0093089A" w:rsidRPr="00B37F48">
        <w:rPr>
          <w:rFonts w:ascii="Times New Roman" w:hAnsi="Times New Roman" w:cs="Times New Roman"/>
          <w:sz w:val="24"/>
          <w:szCs w:val="24"/>
        </w:rPr>
        <w:t>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Email: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w:t>
      </w:r>
      <w:r w:rsidR="00384E86" w:rsidRPr="00B37F48">
        <w:rPr>
          <w:rFonts w:ascii="Times New Roman" w:hAnsi="Times New Roman" w:cs="Times New Roman"/>
          <w:sz w:val="24"/>
          <w:szCs w:val="24"/>
        </w:rPr>
        <w:t xml:space="preserve"> </w:t>
      </w:r>
      <w:r w:rsidRPr="00B37F48">
        <w:rPr>
          <w:rFonts w:ascii="Times New Roman" w:hAnsi="Times New Roman" w:cs="Times New Roman"/>
          <w:sz w:val="24"/>
          <w:szCs w:val="24"/>
        </w:rPr>
        <w:t>actividades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4ABDCB07" w14:textId="0614FB82"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 xml:space="preserve">Figura </w:t>
      </w:r>
      <w:r w:rsidR="008C7EDD">
        <w:rPr>
          <w:rFonts w:ascii="Times New Roman" w:hAnsi="Times New Roman" w:cs="Times New Roman"/>
          <w:sz w:val="24"/>
          <w:szCs w:val="24"/>
        </w:rPr>
        <w:t>60</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Email: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w:t>
      </w:r>
      <w:r w:rsidR="00384E86" w:rsidRPr="00B37F48">
        <w:rPr>
          <w:rFonts w:ascii="Times New Roman" w:hAnsi="Times New Roman" w:cs="Times New Roman"/>
          <w:sz w:val="24"/>
          <w:szCs w:val="24"/>
        </w:rPr>
        <w:t xml:space="preserve"> </w:t>
      </w:r>
      <w:r w:rsidR="0093089A" w:rsidRPr="00B37F48">
        <w:rPr>
          <w:rFonts w:ascii="Times New Roman" w:hAnsi="Times New Roman" w:cs="Times New Roman"/>
          <w:sz w:val="24"/>
          <w:szCs w:val="24"/>
        </w:rPr>
        <w:t>p</w:t>
      </w:r>
      <w:r w:rsidRPr="00B37F48">
        <w:rPr>
          <w:rFonts w:ascii="Times New Roman" w:hAnsi="Times New Roman" w:cs="Times New Roman"/>
          <w:sz w:val="24"/>
          <w:szCs w:val="24"/>
        </w:rPr>
        <w:t>romedio</w:t>
      </w:r>
    </w:p>
    <w:p w14:paraId="6E22A874" w14:textId="44ED7A24"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6</w:t>
      </w:r>
      <w:r w:rsidR="008C7EDD">
        <w:rPr>
          <w:rFonts w:ascii="Times New Roman" w:hAnsi="Times New Roman" w:cs="Times New Roman"/>
          <w:sz w:val="24"/>
          <w:szCs w:val="24"/>
        </w:rPr>
        <w:t>1</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Email: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42A54CF9" w14:textId="1DC4D675"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6</w:t>
      </w:r>
      <w:r w:rsidR="008C7EDD">
        <w:rPr>
          <w:rFonts w:ascii="Times New Roman" w:hAnsi="Times New Roman" w:cs="Times New Roman"/>
          <w:sz w:val="24"/>
          <w:szCs w:val="24"/>
        </w:rPr>
        <w:t>2</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Facebook: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w:t>
      </w:r>
      <w:r w:rsidR="00384E86" w:rsidRPr="00B37F48">
        <w:rPr>
          <w:rFonts w:ascii="Times New Roman" w:hAnsi="Times New Roman" w:cs="Times New Roman"/>
          <w:sz w:val="24"/>
          <w:szCs w:val="24"/>
        </w:rPr>
        <w:t xml:space="preserve"> </w:t>
      </w:r>
      <w:r w:rsidRPr="00B37F48">
        <w:rPr>
          <w:rFonts w:ascii="Times New Roman" w:hAnsi="Times New Roman" w:cs="Times New Roman"/>
          <w:sz w:val="24"/>
          <w:szCs w:val="24"/>
        </w:rPr>
        <w:t>semanalmente, como promedio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5A86B669" w14:textId="524DEC3F"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6</w:t>
      </w:r>
      <w:r w:rsidR="008C7EDD">
        <w:rPr>
          <w:rFonts w:ascii="Times New Roman" w:hAnsi="Times New Roman" w:cs="Times New Roman"/>
          <w:sz w:val="24"/>
          <w:szCs w:val="24"/>
        </w:rPr>
        <w:t>3</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Facebook: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7D10BEB2" w14:textId="7A7CECB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6</w:t>
      </w:r>
      <w:r w:rsidR="008C7EDD">
        <w:rPr>
          <w:rFonts w:ascii="Times New Roman" w:hAnsi="Times New Roman" w:cs="Times New Roman"/>
          <w:sz w:val="24"/>
          <w:szCs w:val="24"/>
        </w:rPr>
        <w:t>4</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Facebook: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0670A9BB" w14:textId="4BDD1838"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6</w:t>
      </w:r>
      <w:r w:rsidR="008C7EDD">
        <w:rPr>
          <w:rFonts w:ascii="Times New Roman" w:hAnsi="Times New Roman" w:cs="Times New Roman"/>
          <w:sz w:val="24"/>
          <w:szCs w:val="24"/>
        </w:rPr>
        <w:t>5</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Facebook: </w:t>
      </w:r>
      <w:r w:rsidR="0093089A" w:rsidRPr="00B37F48">
        <w:rPr>
          <w:rFonts w:ascii="Times New Roman" w:hAnsi="Times New Roman" w:cs="Times New Roman"/>
          <w:sz w:val="24"/>
          <w:szCs w:val="24"/>
        </w:rPr>
        <w:t>vec</w:t>
      </w:r>
      <w:r w:rsidRPr="00B37F48">
        <w:rPr>
          <w:rFonts w:ascii="Times New Roman" w:hAnsi="Times New Roman" w:cs="Times New Roman"/>
          <w:sz w:val="24"/>
          <w:szCs w:val="24"/>
        </w:rPr>
        <w:t>es que ha accedido en total en el periodo</w:t>
      </w:r>
    </w:p>
    <w:p w14:paraId="2B2C102D" w14:textId="4E6302D2"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6</w:t>
      </w:r>
      <w:r w:rsidR="008C7EDD">
        <w:rPr>
          <w:rFonts w:ascii="Times New Roman" w:hAnsi="Times New Roman" w:cs="Times New Roman"/>
          <w:sz w:val="24"/>
          <w:szCs w:val="24"/>
        </w:rPr>
        <w:t>6</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Twiter: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54754C63" w14:textId="313A97E7"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6</w:t>
      </w:r>
      <w:r w:rsidR="008C7EDD">
        <w:rPr>
          <w:rFonts w:ascii="Times New Roman" w:hAnsi="Times New Roman" w:cs="Times New Roman"/>
          <w:sz w:val="24"/>
          <w:szCs w:val="24"/>
        </w:rPr>
        <w:t>7</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Twiter: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33005B17" w14:textId="15ED0C6A"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lastRenderedPageBreak/>
        <w:t>Figura 6</w:t>
      </w:r>
      <w:r w:rsidR="008C7EDD">
        <w:rPr>
          <w:rFonts w:ascii="Times New Roman" w:hAnsi="Times New Roman" w:cs="Times New Roman"/>
          <w:sz w:val="24"/>
          <w:szCs w:val="24"/>
        </w:rPr>
        <w:t>8</w:t>
      </w:r>
      <w:r w:rsidR="00401230">
        <w:rPr>
          <w:rFonts w:ascii="Times New Roman" w:hAnsi="Times New Roman" w:cs="Times New Roman"/>
          <w:sz w:val="24"/>
          <w:szCs w:val="24"/>
        </w:rPr>
        <w:t>.</w:t>
      </w:r>
      <w:r w:rsidRPr="00B37F48">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F35FC7">
        <w:rPr>
          <w:rFonts w:ascii="Times New Roman" w:hAnsi="Times New Roman" w:cs="Times New Roman"/>
          <w:sz w:val="24"/>
          <w:szCs w:val="24"/>
        </w:rPr>
        <w:t xml:space="preserve"> </w:t>
      </w:r>
      <w:r w:rsidRPr="00B37F48">
        <w:rPr>
          <w:rFonts w:ascii="Times New Roman" w:hAnsi="Times New Roman" w:cs="Times New Roman"/>
          <w:sz w:val="24"/>
          <w:szCs w:val="24"/>
        </w:rPr>
        <w:t xml:space="preserve">Twiter: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2FB35520" w14:textId="606519F1"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6</w:t>
      </w:r>
      <w:r w:rsidR="008C7EDD">
        <w:rPr>
          <w:rFonts w:ascii="Times New Roman" w:hAnsi="Times New Roman" w:cs="Times New Roman"/>
          <w:sz w:val="24"/>
          <w:szCs w:val="24"/>
        </w:rPr>
        <w:t>9</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F35FC7">
        <w:rPr>
          <w:rFonts w:ascii="Times New Roman" w:hAnsi="Times New Roman" w:cs="Times New Roman"/>
          <w:sz w:val="24"/>
          <w:szCs w:val="24"/>
        </w:rPr>
        <w:t xml:space="preserve"> </w:t>
      </w:r>
      <w:r w:rsidRPr="00B37F48">
        <w:rPr>
          <w:rFonts w:ascii="Times New Roman" w:hAnsi="Times New Roman" w:cs="Times New Roman"/>
          <w:sz w:val="24"/>
          <w:szCs w:val="24"/>
        </w:rPr>
        <w:t xml:space="preserve">Twiter: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0DD58951" w14:textId="3B0BE28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 xml:space="preserve">Figura </w:t>
      </w:r>
      <w:r w:rsidR="008C7EDD">
        <w:rPr>
          <w:rFonts w:ascii="Times New Roman" w:hAnsi="Times New Roman" w:cs="Times New Roman"/>
          <w:sz w:val="24"/>
          <w:szCs w:val="24"/>
        </w:rPr>
        <w:t>70</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PDF: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54018FFD" w14:textId="75B6C55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1</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PDF:</w:t>
      </w:r>
      <w:r w:rsidR="0093089A" w:rsidRPr="00B37F48">
        <w:rPr>
          <w:rFonts w:ascii="Times New Roman" w:hAnsi="Times New Roman" w:cs="Times New Roman"/>
          <w:sz w:val="24"/>
          <w:szCs w:val="24"/>
        </w:rPr>
        <w:t xml:space="preserve"> t</w:t>
      </w:r>
      <w:r w:rsidRPr="00B37F48">
        <w:rPr>
          <w:rFonts w:ascii="Times New Roman" w:hAnsi="Times New Roman" w:cs="Times New Roman"/>
          <w:sz w:val="24"/>
          <w:szCs w:val="24"/>
        </w:rPr>
        <w:t>iempo que lo ha usado en todo el periodo de actividades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5AFDB327" w14:textId="7BB1063A"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2</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PDF: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51CEBBA1" w14:textId="74CF84FB"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3</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PDF: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0300EEE0" w14:textId="6868A68A"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4</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58682D">
        <w:rPr>
          <w:rFonts w:ascii="Times New Roman" w:hAnsi="Times New Roman" w:cs="Times New Roman"/>
          <w:sz w:val="24"/>
          <w:szCs w:val="24"/>
        </w:rPr>
        <w:t xml:space="preserve"> </w:t>
      </w:r>
      <w:r w:rsidRPr="00B37F48">
        <w:rPr>
          <w:rFonts w:ascii="Times New Roman" w:hAnsi="Times New Roman" w:cs="Times New Roman"/>
          <w:sz w:val="24"/>
          <w:szCs w:val="24"/>
        </w:rPr>
        <w:t>Web:</w:t>
      </w:r>
      <w:r w:rsidR="0093089A" w:rsidRPr="00B37F48">
        <w:rPr>
          <w:rFonts w:ascii="Times New Roman" w:hAnsi="Times New Roman" w:cs="Times New Roman"/>
          <w:sz w:val="24"/>
          <w:szCs w:val="24"/>
        </w:rPr>
        <w:t xml:space="preserve"> tiempo</w:t>
      </w:r>
      <w:r w:rsidRPr="00B37F48">
        <w:rPr>
          <w:rFonts w:ascii="Times New Roman" w:hAnsi="Times New Roman" w:cs="Times New Roman"/>
          <w:sz w:val="24"/>
          <w:szCs w:val="24"/>
        </w:rPr>
        <w:t xml:space="preserve"> que lo ha usado semanalmente, como promedio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55D8C39E" w14:textId="08BD90A4"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5</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Web: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77D55FBC" w14:textId="3E24BE7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6</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Web: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4FC6B03F" w14:textId="27BA2805"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7</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so</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Web: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146451F5" w14:textId="67147A09"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8</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o</w:t>
      </w:r>
      <w:r w:rsidRPr="00B37F48">
        <w:rPr>
          <w:rFonts w:ascii="Times New Roman" w:hAnsi="Times New Roman" w:cs="Times New Roman"/>
          <w:sz w:val="24"/>
          <w:szCs w:val="24"/>
        </w:rPr>
        <w:t>tros</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sos: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semanalmente, como promedio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67A8DB26" w14:textId="2258222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7</w:t>
      </w:r>
      <w:r w:rsidR="008C7EDD">
        <w:rPr>
          <w:rFonts w:ascii="Times New Roman" w:hAnsi="Times New Roman" w:cs="Times New Roman"/>
          <w:sz w:val="24"/>
          <w:szCs w:val="24"/>
        </w:rPr>
        <w:t>9</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otros usos</w:t>
      </w:r>
      <w:r w:rsidRPr="00B37F48">
        <w:rPr>
          <w:rFonts w:ascii="Times New Roman" w:hAnsi="Times New Roman" w:cs="Times New Roman"/>
          <w:sz w:val="24"/>
          <w:szCs w:val="24"/>
        </w:rPr>
        <w:t xml:space="preserve">: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iempo que lo ha usado en todo el periodo de actividades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53EC3504" w14:textId="171E84A2"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 xml:space="preserve">Figura </w:t>
      </w:r>
      <w:r w:rsidR="008C7EDD">
        <w:rPr>
          <w:rFonts w:ascii="Times New Roman" w:hAnsi="Times New Roman" w:cs="Times New Roman"/>
          <w:sz w:val="24"/>
          <w:szCs w:val="24"/>
        </w:rPr>
        <w:t>80</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o</w:t>
      </w:r>
      <w:r w:rsidRPr="00B37F48">
        <w:rPr>
          <w:rFonts w:ascii="Times New Roman" w:hAnsi="Times New Roman" w:cs="Times New Roman"/>
          <w:sz w:val="24"/>
          <w:szCs w:val="24"/>
        </w:rPr>
        <w:t>tros</w:t>
      </w:r>
      <w:r w:rsidR="0093089A"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sos: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semanalmente, como promedio</w:t>
      </w:r>
    </w:p>
    <w:p w14:paraId="27BAD018" w14:textId="22C83341"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8</w:t>
      </w:r>
      <w:r w:rsidR="008C7EDD">
        <w:rPr>
          <w:rFonts w:ascii="Times New Roman" w:hAnsi="Times New Roman" w:cs="Times New Roman"/>
          <w:sz w:val="24"/>
          <w:szCs w:val="24"/>
        </w:rPr>
        <w:t>1</w:t>
      </w:r>
      <w:r w:rsidR="00401230">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93089A" w:rsidRPr="00B37F48">
        <w:rPr>
          <w:rFonts w:ascii="Times New Roman" w:hAnsi="Times New Roman" w:cs="Times New Roman"/>
          <w:sz w:val="24"/>
          <w:szCs w:val="24"/>
        </w:rPr>
        <w:t xml:space="preserve"> otros u</w:t>
      </w:r>
      <w:r w:rsidRPr="00B37F48">
        <w:rPr>
          <w:rFonts w:ascii="Times New Roman" w:hAnsi="Times New Roman" w:cs="Times New Roman"/>
          <w:sz w:val="24"/>
          <w:szCs w:val="24"/>
        </w:rPr>
        <w:t xml:space="preserve">sos: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en total en el periodo</w:t>
      </w:r>
    </w:p>
    <w:p w14:paraId="44CDE2F0" w14:textId="1E68964F"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8</w:t>
      </w:r>
      <w:r w:rsidR="008C7EDD">
        <w:rPr>
          <w:rFonts w:ascii="Times New Roman" w:hAnsi="Times New Roman" w:cs="Times New Roman"/>
          <w:sz w:val="24"/>
          <w:szCs w:val="24"/>
        </w:rPr>
        <w:t>2</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ecno</w:t>
      </w:r>
      <w:r w:rsidR="0093089A" w:rsidRPr="00B37F48">
        <w:rPr>
          <w:rFonts w:ascii="Times New Roman" w:hAnsi="Times New Roman" w:cs="Times New Roman"/>
          <w:sz w:val="24"/>
          <w:szCs w:val="24"/>
        </w:rPr>
        <w:t>M</w:t>
      </w:r>
      <w:r w:rsidRPr="00B37F48">
        <w:rPr>
          <w:rFonts w:ascii="Times New Roman" w:hAnsi="Times New Roman" w:cs="Times New Roman"/>
          <w:sz w:val="24"/>
          <w:szCs w:val="24"/>
        </w:rPr>
        <w:t>ovil_Soc</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93089A" w:rsidRPr="00B37F48">
        <w:rPr>
          <w:rFonts w:ascii="Times New Roman" w:hAnsi="Times New Roman" w:cs="Times New Roman"/>
          <w:sz w:val="24"/>
          <w:szCs w:val="24"/>
        </w:rPr>
        <w:t>d</w:t>
      </w:r>
      <w:r w:rsidRPr="00B37F48">
        <w:rPr>
          <w:rFonts w:ascii="Times New Roman" w:hAnsi="Times New Roman" w:cs="Times New Roman"/>
          <w:sz w:val="24"/>
          <w:szCs w:val="24"/>
        </w:rPr>
        <w:t>udas_preguntas_</w:t>
      </w:r>
      <w:r w:rsidR="0093089A" w:rsidRPr="00B37F48">
        <w:rPr>
          <w:rFonts w:ascii="Times New Roman" w:hAnsi="Times New Roman" w:cs="Times New Roman"/>
          <w:sz w:val="24"/>
          <w:szCs w:val="24"/>
        </w:rPr>
        <w:t>f</w:t>
      </w:r>
      <w:r w:rsidRPr="00B37F48">
        <w:rPr>
          <w:rFonts w:ascii="Times New Roman" w:hAnsi="Times New Roman" w:cs="Times New Roman"/>
          <w:sz w:val="24"/>
          <w:szCs w:val="24"/>
        </w:rPr>
        <w:t xml:space="preserve">oros): </w:t>
      </w:r>
      <w:r w:rsidR="0093089A" w:rsidRPr="00B37F48">
        <w:rPr>
          <w:rFonts w:ascii="Times New Roman" w:hAnsi="Times New Roman" w:cs="Times New Roman"/>
          <w:sz w:val="24"/>
          <w:szCs w:val="24"/>
        </w:rPr>
        <w:t>e</w:t>
      </w:r>
      <w:r w:rsidRPr="00B37F48">
        <w:rPr>
          <w:rFonts w:ascii="Times New Roman" w:hAnsi="Times New Roman" w:cs="Times New Roman"/>
          <w:sz w:val="24"/>
          <w:szCs w:val="24"/>
        </w:rPr>
        <w:t>stimación del tiempo total que lo ha utilizado para este fin (</w:t>
      </w:r>
      <w:r w:rsidR="0093089A"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2987F033" w14:textId="504E5515"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8</w:t>
      </w:r>
      <w:r w:rsidR="008C7EDD">
        <w:rPr>
          <w:rFonts w:ascii="Times New Roman" w:hAnsi="Times New Roman" w:cs="Times New Roman"/>
          <w:sz w:val="24"/>
          <w:szCs w:val="24"/>
        </w:rPr>
        <w:t>3</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93089A" w:rsidRPr="00B37F48">
        <w:rPr>
          <w:rFonts w:ascii="Times New Roman" w:hAnsi="Times New Roman" w:cs="Times New Roman"/>
          <w:sz w:val="24"/>
          <w:szCs w:val="24"/>
        </w:rPr>
        <w:t>d</w:t>
      </w:r>
      <w:r w:rsidRPr="00B37F48">
        <w:rPr>
          <w:rFonts w:ascii="Times New Roman" w:hAnsi="Times New Roman" w:cs="Times New Roman"/>
          <w:sz w:val="24"/>
          <w:szCs w:val="24"/>
        </w:rPr>
        <w:t>udas_preguntas_</w:t>
      </w:r>
      <w:r w:rsidR="0093089A" w:rsidRPr="00B37F48">
        <w:rPr>
          <w:rFonts w:ascii="Times New Roman" w:hAnsi="Times New Roman" w:cs="Times New Roman"/>
          <w:sz w:val="24"/>
          <w:szCs w:val="24"/>
        </w:rPr>
        <w:t>f</w:t>
      </w:r>
      <w:r w:rsidRPr="00B37F48">
        <w:rPr>
          <w:rFonts w:ascii="Times New Roman" w:hAnsi="Times New Roman" w:cs="Times New Roman"/>
          <w:sz w:val="24"/>
          <w:szCs w:val="24"/>
        </w:rPr>
        <w:t xml:space="preserve">oros): </w:t>
      </w:r>
      <w:r w:rsidR="0093089A" w:rsidRPr="00B37F48">
        <w:rPr>
          <w:rFonts w:ascii="Times New Roman" w:hAnsi="Times New Roman" w:cs="Times New Roman"/>
          <w:sz w:val="24"/>
          <w:szCs w:val="24"/>
        </w:rPr>
        <w:t>t</w:t>
      </w:r>
      <w:r w:rsidRPr="00B37F48">
        <w:rPr>
          <w:rFonts w:ascii="Times New Roman" w:hAnsi="Times New Roman" w:cs="Times New Roman"/>
          <w:sz w:val="24"/>
          <w:szCs w:val="24"/>
        </w:rPr>
        <w:t>anto por ciento del total que ha utilizado la tecnología móvil</w:t>
      </w:r>
    </w:p>
    <w:p w14:paraId="5F16944A" w14:textId="6EA15251"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8</w:t>
      </w:r>
      <w:r w:rsidR="008C7EDD">
        <w:rPr>
          <w:rFonts w:ascii="Times New Roman" w:hAnsi="Times New Roman" w:cs="Times New Roman"/>
          <w:sz w:val="24"/>
          <w:szCs w:val="24"/>
        </w:rPr>
        <w:t>4</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93089A"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93089A" w:rsidRPr="00B37F48">
        <w:rPr>
          <w:rFonts w:ascii="Times New Roman" w:hAnsi="Times New Roman" w:cs="Times New Roman"/>
          <w:sz w:val="24"/>
          <w:szCs w:val="24"/>
        </w:rPr>
        <w:t>d</w:t>
      </w:r>
      <w:r w:rsidRPr="00B37F48">
        <w:rPr>
          <w:rFonts w:ascii="Times New Roman" w:hAnsi="Times New Roman" w:cs="Times New Roman"/>
          <w:sz w:val="24"/>
          <w:szCs w:val="24"/>
        </w:rPr>
        <w:t>udas_preguntas_</w:t>
      </w:r>
      <w:r w:rsidR="0093089A" w:rsidRPr="00B37F48">
        <w:rPr>
          <w:rFonts w:ascii="Times New Roman" w:hAnsi="Times New Roman" w:cs="Times New Roman"/>
          <w:sz w:val="24"/>
          <w:szCs w:val="24"/>
        </w:rPr>
        <w:t>f</w:t>
      </w:r>
      <w:r w:rsidRPr="00B37F48">
        <w:rPr>
          <w:rFonts w:ascii="Times New Roman" w:hAnsi="Times New Roman" w:cs="Times New Roman"/>
          <w:sz w:val="24"/>
          <w:szCs w:val="24"/>
        </w:rPr>
        <w:t xml:space="preserve">oros): </w:t>
      </w:r>
      <w:r w:rsidR="0093089A"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con este fin</w:t>
      </w:r>
    </w:p>
    <w:p w14:paraId="0043CAD4" w14:textId="799F47F7"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8</w:t>
      </w:r>
      <w:r w:rsidR="008C7EDD">
        <w:rPr>
          <w:rFonts w:ascii="Times New Roman" w:hAnsi="Times New Roman" w:cs="Times New Roman"/>
          <w:sz w:val="24"/>
          <w:szCs w:val="24"/>
        </w:rPr>
        <w:t>5</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p</w:t>
      </w:r>
      <w:r w:rsidRPr="00B37F48">
        <w:rPr>
          <w:rFonts w:ascii="Times New Roman" w:hAnsi="Times New Roman" w:cs="Times New Roman"/>
          <w:sz w:val="24"/>
          <w:szCs w:val="24"/>
        </w:rPr>
        <w:t>rogreso</w:t>
      </w:r>
      <w:r w:rsidR="005F1F18" w:rsidRPr="00B37F48">
        <w:rPr>
          <w:rFonts w:ascii="Times New Roman" w:hAnsi="Times New Roman" w:cs="Times New Roman"/>
          <w:sz w:val="24"/>
          <w:szCs w:val="24"/>
        </w:rPr>
        <w:t xml:space="preserve"> t</w:t>
      </w:r>
      <w:r w:rsidRPr="00B37F48">
        <w:rPr>
          <w:rFonts w:ascii="Times New Roman" w:hAnsi="Times New Roman" w:cs="Times New Roman"/>
          <w:sz w:val="24"/>
          <w:szCs w:val="24"/>
        </w:rPr>
        <w:t xml:space="preserve">areas): </w:t>
      </w:r>
      <w:r w:rsidR="005F1F18" w:rsidRPr="00B37F48">
        <w:rPr>
          <w:rFonts w:ascii="Times New Roman" w:hAnsi="Times New Roman" w:cs="Times New Roman"/>
          <w:sz w:val="24"/>
          <w:szCs w:val="24"/>
        </w:rPr>
        <w:t>e</w:t>
      </w:r>
      <w:r w:rsidRPr="00B37F48">
        <w:rPr>
          <w:rFonts w:ascii="Times New Roman" w:hAnsi="Times New Roman" w:cs="Times New Roman"/>
          <w:sz w:val="24"/>
          <w:szCs w:val="24"/>
        </w:rPr>
        <w:t>stimación del tiempo total que lo ha utilizado para este fin (</w:t>
      </w:r>
      <w:r w:rsidR="005F1F18"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43C8E8BA" w14:textId="45558AE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8</w:t>
      </w:r>
      <w:r w:rsidR="008C7EDD">
        <w:rPr>
          <w:rFonts w:ascii="Times New Roman" w:hAnsi="Times New Roman" w:cs="Times New Roman"/>
          <w:sz w:val="24"/>
          <w:szCs w:val="24"/>
        </w:rPr>
        <w:t>6</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p</w:t>
      </w:r>
      <w:r w:rsidRPr="00B37F48">
        <w:rPr>
          <w:rFonts w:ascii="Times New Roman" w:hAnsi="Times New Roman" w:cs="Times New Roman"/>
          <w:sz w:val="24"/>
          <w:szCs w:val="24"/>
        </w:rPr>
        <w:t xml:space="preserve">rogreso </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 xml:space="preserve">areas): </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anto por ciento del total que ha utilizado la tecnología móvil</w:t>
      </w:r>
    </w:p>
    <w:p w14:paraId="0D950CE1" w14:textId="5C6D3786" w:rsidR="005A7DAA"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lastRenderedPageBreak/>
        <w:t>Figura 8</w:t>
      </w:r>
      <w:r w:rsidR="008C7EDD">
        <w:rPr>
          <w:rFonts w:ascii="Times New Roman" w:hAnsi="Times New Roman" w:cs="Times New Roman"/>
          <w:sz w:val="24"/>
          <w:szCs w:val="24"/>
        </w:rPr>
        <w:t>7</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p</w:t>
      </w:r>
      <w:r w:rsidRPr="00B37F48">
        <w:rPr>
          <w:rFonts w:ascii="Times New Roman" w:hAnsi="Times New Roman" w:cs="Times New Roman"/>
          <w:sz w:val="24"/>
          <w:szCs w:val="24"/>
        </w:rPr>
        <w:t>rogreso</w:t>
      </w:r>
      <w:r w:rsidR="005F1F18" w:rsidRPr="00B37F48">
        <w:rPr>
          <w:rFonts w:ascii="Times New Roman" w:hAnsi="Times New Roman" w:cs="Times New Roman"/>
          <w:sz w:val="24"/>
          <w:szCs w:val="24"/>
        </w:rPr>
        <w:t xml:space="preserve"> t</w:t>
      </w:r>
      <w:r w:rsidRPr="00B37F48">
        <w:rPr>
          <w:rFonts w:ascii="Times New Roman" w:hAnsi="Times New Roman" w:cs="Times New Roman"/>
          <w:sz w:val="24"/>
          <w:szCs w:val="24"/>
        </w:rPr>
        <w:t xml:space="preserve">areas): </w:t>
      </w:r>
      <w:r w:rsidR="005F1F18"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con este fin</w:t>
      </w:r>
      <w:r w:rsidR="005A7DAA" w:rsidRPr="00B37F48">
        <w:rPr>
          <w:rFonts w:ascii="Times New Roman" w:hAnsi="Times New Roman" w:cs="Times New Roman"/>
          <w:sz w:val="24"/>
          <w:szCs w:val="24"/>
        </w:rPr>
        <w:t xml:space="preserve"> </w:t>
      </w:r>
    </w:p>
    <w:p w14:paraId="2A1BC56B" w14:textId="691B9E99"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8</w:t>
      </w:r>
      <w:r w:rsidR="008C7EDD">
        <w:rPr>
          <w:rFonts w:ascii="Times New Roman" w:hAnsi="Times New Roman" w:cs="Times New Roman"/>
          <w:sz w:val="24"/>
          <w:szCs w:val="24"/>
        </w:rPr>
        <w:t>8</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a</w:t>
      </w:r>
      <w:r w:rsidRPr="00B37F48">
        <w:rPr>
          <w:rFonts w:ascii="Times New Roman" w:hAnsi="Times New Roman" w:cs="Times New Roman"/>
          <w:sz w:val="24"/>
          <w:szCs w:val="24"/>
        </w:rPr>
        <w:t>cceso</w:t>
      </w:r>
      <w:r w:rsidR="005F1F18" w:rsidRPr="00B37F48">
        <w:rPr>
          <w:rFonts w:ascii="Times New Roman" w:hAnsi="Times New Roman" w:cs="Times New Roman"/>
          <w:sz w:val="24"/>
          <w:szCs w:val="24"/>
        </w:rPr>
        <w:t xml:space="preserve"> f</w:t>
      </w:r>
      <w:r w:rsidRPr="00B37F48">
        <w:rPr>
          <w:rFonts w:ascii="Times New Roman" w:hAnsi="Times New Roman" w:cs="Times New Roman"/>
          <w:sz w:val="24"/>
          <w:szCs w:val="24"/>
        </w:rPr>
        <w:t>uentes</w:t>
      </w:r>
      <w:r w:rsidR="005F1F18" w:rsidRPr="00B37F48">
        <w:rPr>
          <w:rFonts w:ascii="Times New Roman" w:hAnsi="Times New Roman" w:cs="Times New Roman"/>
          <w:sz w:val="24"/>
          <w:szCs w:val="24"/>
        </w:rPr>
        <w:t xml:space="preserve"> w</w:t>
      </w:r>
      <w:r w:rsidRPr="00B37F48">
        <w:rPr>
          <w:rFonts w:ascii="Times New Roman" w:hAnsi="Times New Roman" w:cs="Times New Roman"/>
          <w:sz w:val="24"/>
          <w:szCs w:val="24"/>
        </w:rPr>
        <w:t xml:space="preserve">eb): </w:t>
      </w:r>
      <w:r w:rsidR="005F1F18" w:rsidRPr="00B37F48">
        <w:rPr>
          <w:rFonts w:ascii="Times New Roman" w:hAnsi="Times New Roman" w:cs="Times New Roman"/>
          <w:sz w:val="24"/>
          <w:szCs w:val="24"/>
        </w:rPr>
        <w:t>e</w:t>
      </w:r>
      <w:r w:rsidRPr="00B37F48">
        <w:rPr>
          <w:rFonts w:ascii="Times New Roman" w:hAnsi="Times New Roman" w:cs="Times New Roman"/>
          <w:sz w:val="24"/>
          <w:szCs w:val="24"/>
        </w:rPr>
        <w:t>stimación del tiempo total que lo ha utilizado para este fin (</w:t>
      </w:r>
      <w:r w:rsidR="005F1F18"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06715DC3" w14:textId="0002F6B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8</w:t>
      </w:r>
      <w:r w:rsidR="008C7EDD">
        <w:rPr>
          <w:rFonts w:ascii="Times New Roman" w:hAnsi="Times New Roman" w:cs="Times New Roman"/>
          <w:sz w:val="24"/>
          <w:szCs w:val="24"/>
        </w:rPr>
        <w:t>9</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a</w:t>
      </w:r>
      <w:r w:rsidRPr="00B37F48">
        <w:rPr>
          <w:rFonts w:ascii="Times New Roman" w:hAnsi="Times New Roman" w:cs="Times New Roman"/>
          <w:sz w:val="24"/>
          <w:szCs w:val="24"/>
        </w:rPr>
        <w:t>cceso</w:t>
      </w:r>
      <w:r w:rsidR="005F1F18" w:rsidRPr="00B37F48">
        <w:rPr>
          <w:rFonts w:ascii="Times New Roman" w:hAnsi="Times New Roman" w:cs="Times New Roman"/>
          <w:sz w:val="24"/>
          <w:szCs w:val="24"/>
        </w:rPr>
        <w:t xml:space="preserve"> f</w:t>
      </w:r>
      <w:r w:rsidRPr="00B37F48">
        <w:rPr>
          <w:rFonts w:ascii="Times New Roman" w:hAnsi="Times New Roman" w:cs="Times New Roman"/>
          <w:sz w:val="24"/>
          <w:szCs w:val="24"/>
        </w:rPr>
        <w:t>uentes</w:t>
      </w:r>
      <w:r w:rsidR="005F1F18" w:rsidRPr="00B37F48">
        <w:rPr>
          <w:rFonts w:ascii="Times New Roman" w:hAnsi="Times New Roman" w:cs="Times New Roman"/>
          <w:sz w:val="24"/>
          <w:szCs w:val="24"/>
        </w:rPr>
        <w:t xml:space="preserve"> w</w:t>
      </w:r>
      <w:r w:rsidRPr="00B37F48">
        <w:rPr>
          <w:rFonts w:ascii="Times New Roman" w:hAnsi="Times New Roman" w:cs="Times New Roman"/>
          <w:sz w:val="24"/>
          <w:szCs w:val="24"/>
        </w:rPr>
        <w:t xml:space="preserve">eb): </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anto por ciento del total que ha utilizado la tecnología móvil</w:t>
      </w:r>
    </w:p>
    <w:p w14:paraId="4626A4AE" w14:textId="55CCFD1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0</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a</w:t>
      </w:r>
      <w:r w:rsidRPr="00B37F48">
        <w:rPr>
          <w:rFonts w:ascii="Times New Roman" w:hAnsi="Times New Roman" w:cs="Times New Roman"/>
          <w:sz w:val="24"/>
          <w:szCs w:val="24"/>
        </w:rPr>
        <w:t>cceso</w:t>
      </w:r>
      <w:r w:rsidR="005F1F18" w:rsidRPr="00B37F48">
        <w:rPr>
          <w:rFonts w:ascii="Times New Roman" w:hAnsi="Times New Roman" w:cs="Times New Roman"/>
          <w:sz w:val="24"/>
          <w:szCs w:val="24"/>
        </w:rPr>
        <w:t xml:space="preserve"> f</w:t>
      </w:r>
      <w:r w:rsidRPr="00B37F48">
        <w:rPr>
          <w:rFonts w:ascii="Times New Roman" w:hAnsi="Times New Roman" w:cs="Times New Roman"/>
          <w:sz w:val="24"/>
          <w:szCs w:val="24"/>
        </w:rPr>
        <w:t>uentes</w:t>
      </w:r>
      <w:r w:rsidR="00DF29D2" w:rsidRPr="00B37F48">
        <w:rPr>
          <w:rFonts w:ascii="Times New Roman" w:hAnsi="Times New Roman" w:cs="Times New Roman"/>
          <w:sz w:val="24"/>
          <w:szCs w:val="24"/>
        </w:rPr>
        <w:t xml:space="preserve"> </w:t>
      </w:r>
      <w:r w:rsidR="005F1F18" w:rsidRPr="00B37F48">
        <w:rPr>
          <w:rFonts w:ascii="Times New Roman" w:hAnsi="Times New Roman" w:cs="Times New Roman"/>
          <w:sz w:val="24"/>
          <w:szCs w:val="24"/>
        </w:rPr>
        <w:t>w</w:t>
      </w:r>
      <w:r w:rsidRPr="00B37F48">
        <w:rPr>
          <w:rFonts w:ascii="Times New Roman" w:hAnsi="Times New Roman" w:cs="Times New Roman"/>
          <w:sz w:val="24"/>
          <w:szCs w:val="24"/>
        </w:rPr>
        <w:t xml:space="preserve">eb): </w:t>
      </w:r>
      <w:r w:rsidR="005F1F18"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con este fin</w:t>
      </w:r>
    </w:p>
    <w:p w14:paraId="538892CF" w14:textId="3BA8B6ED"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1</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i</w:t>
      </w:r>
      <w:r w:rsidRPr="00B37F48">
        <w:rPr>
          <w:rFonts w:ascii="Times New Roman" w:hAnsi="Times New Roman" w:cs="Times New Roman"/>
          <w:sz w:val="24"/>
          <w:szCs w:val="24"/>
        </w:rPr>
        <w:t>ntercambio</w:t>
      </w:r>
      <w:r w:rsidR="005F1F18" w:rsidRPr="00B37F48">
        <w:rPr>
          <w:rFonts w:ascii="Times New Roman" w:hAnsi="Times New Roman" w:cs="Times New Roman"/>
          <w:sz w:val="24"/>
          <w:szCs w:val="24"/>
        </w:rPr>
        <w:t xml:space="preserve"> f</w:t>
      </w:r>
      <w:r w:rsidRPr="00B37F48">
        <w:rPr>
          <w:rFonts w:ascii="Times New Roman" w:hAnsi="Times New Roman" w:cs="Times New Roman"/>
          <w:sz w:val="24"/>
          <w:szCs w:val="24"/>
        </w:rPr>
        <w:t xml:space="preserve">icheros): </w:t>
      </w:r>
      <w:r w:rsidR="005F1F18" w:rsidRPr="00B37F48">
        <w:rPr>
          <w:rFonts w:ascii="Times New Roman" w:hAnsi="Times New Roman" w:cs="Times New Roman"/>
          <w:sz w:val="24"/>
          <w:szCs w:val="24"/>
        </w:rPr>
        <w:t>e</w:t>
      </w:r>
      <w:r w:rsidRPr="00B37F48">
        <w:rPr>
          <w:rFonts w:ascii="Times New Roman" w:hAnsi="Times New Roman" w:cs="Times New Roman"/>
          <w:sz w:val="24"/>
          <w:szCs w:val="24"/>
        </w:rPr>
        <w:t>stimación del tiempo total que lo ha utilizado para este fin (</w:t>
      </w:r>
      <w:r w:rsidR="005F1F18"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3974E2BF" w14:textId="5C79E72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2</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i</w:t>
      </w:r>
      <w:r w:rsidRPr="00B37F48">
        <w:rPr>
          <w:rFonts w:ascii="Times New Roman" w:hAnsi="Times New Roman" w:cs="Times New Roman"/>
          <w:sz w:val="24"/>
          <w:szCs w:val="24"/>
        </w:rPr>
        <w:t>ntercambio</w:t>
      </w:r>
      <w:r w:rsidR="005F1F18" w:rsidRPr="00B37F48">
        <w:rPr>
          <w:rFonts w:ascii="Times New Roman" w:hAnsi="Times New Roman" w:cs="Times New Roman"/>
          <w:sz w:val="24"/>
          <w:szCs w:val="24"/>
        </w:rPr>
        <w:t xml:space="preserve"> f</w:t>
      </w:r>
      <w:r w:rsidRPr="00B37F48">
        <w:rPr>
          <w:rFonts w:ascii="Times New Roman" w:hAnsi="Times New Roman" w:cs="Times New Roman"/>
          <w:sz w:val="24"/>
          <w:szCs w:val="24"/>
        </w:rPr>
        <w:t xml:space="preserve">icheros): </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anto por ciento del total que ha utilizado la tecnología móvil</w:t>
      </w:r>
    </w:p>
    <w:p w14:paraId="542B812B" w14:textId="2840087A"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3</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i</w:t>
      </w:r>
      <w:r w:rsidRPr="00B37F48">
        <w:rPr>
          <w:rFonts w:ascii="Times New Roman" w:hAnsi="Times New Roman" w:cs="Times New Roman"/>
          <w:sz w:val="24"/>
          <w:szCs w:val="24"/>
        </w:rPr>
        <w:t>ntercambio</w:t>
      </w:r>
      <w:r w:rsidR="005F1F18" w:rsidRPr="00B37F48">
        <w:rPr>
          <w:rFonts w:ascii="Times New Roman" w:hAnsi="Times New Roman" w:cs="Times New Roman"/>
          <w:sz w:val="24"/>
          <w:szCs w:val="24"/>
        </w:rPr>
        <w:t xml:space="preserve"> f</w:t>
      </w:r>
      <w:r w:rsidRPr="00B37F48">
        <w:rPr>
          <w:rFonts w:ascii="Times New Roman" w:hAnsi="Times New Roman" w:cs="Times New Roman"/>
          <w:sz w:val="24"/>
          <w:szCs w:val="24"/>
        </w:rPr>
        <w:t xml:space="preserve">icheros): </w:t>
      </w:r>
      <w:r w:rsidR="005F1F18"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con este fin</w:t>
      </w:r>
    </w:p>
    <w:p w14:paraId="240728E9" w14:textId="76095A80"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4</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rabajos</w:t>
      </w:r>
      <w:r w:rsidR="005F1F18" w:rsidRPr="00B37F48">
        <w:rPr>
          <w:rFonts w:ascii="Times New Roman" w:hAnsi="Times New Roman" w:cs="Times New Roman"/>
          <w:sz w:val="24"/>
          <w:szCs w:val="24"/>
        </w:rPr>
        <w:t xml:space="preserve"> c</w:t>
      </w:r>
      <w:r w:rsidRPr="00B37F48">
        <w:rPr>
          <w:rFonts w:ascii="Times New Roman" w:hAnsi="Times New Roman" w:cs="Times New Roman"/>
          <w:sz w:val="24"/>
          <w:szCs w:val="24"/>
        </w:rPr>
        <w:t xml:space="preserve">ompletos): </w:t>
      </w:r>
      <w:r w:rsidR="005F1F18" w:rsidRPr="00B37F48">
        <w:rPr>
          <w:rFonts w:ascii="Times New Roman" w:hAnsi="Times New Roman" w:cs="Times New Roman"/>
          <w:sz w:val="24"/>
          <w:szCs w:val="24"/>
        </w:rPr>
        <w:t>e</w:t>
      </w:r>
      <w:r w:rsidRPr="00B37F48">
        <w:rPr>
          <w:rFonts w:ascii="Times New Roman" w:hAnsi="Times New Roman" w:cs="Times New Roman"/>
          <w:sz w:val="24"/>
          <w:szCs w:val="24"/>
        </w:rPr>
        <w:t>stimación del tiempo total que lo ha utilizado para este fin (</w:t>
      </w:r>
      <w:r w:rsidR="005F1F18"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41B947C3" w14:textId="3D80939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5</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rabajos</w:t>
      </w:r>
      <w:r w:rsidR="005F1F18" w:rsidRPr="00B37F48">
        <w:rPr>
          <w:rFonts w:ascii="Times New Roman" w:hAnsi="Times New Roman" w:cs="Times New Roman"/>
          <w:sz w:val="24"/>
          <w:szCs w:val="24"/>
        </w:rPr>
        <w:t xml:space="preserve"> c</w:t>
      </w:r>
      <w:r w:rsidRPr="00B37F48">
        <w:rPr>
          <w:rFonts w:ascii="Times New Roman" w:hAnsi="Times New Roman" w:cs="Times New Roman"/>
          <w:sz w:val="24"/>
          <w:szCs w:val="24"/>
        </w:rPr>
        <w:t xml:space="preserve">ompletos): </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anto por ciento del total que ha utilizado la tecnología móvil</w:t>
      </w:r>
    </w:p>
    <w:p w14:paraId="7C02EADD" w14:textId="4B64E3A1"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6</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rabajos</w:t>
      </w:r>
      <w:r w:rsidR="005F1F18" w:rsidRPr="00B37F48">
        <w:rPr>
          <w:rFonts w:ascii="Times New Roman" w:hAnsi="Times New Roman" w:cs="Times New Roman"/>
          <w:sz w:val="24"/>
          <w:szCs w:val="24"/>
        </w:rPr>
        <w:t xml:space="preserve"> c</w:t>
      </w:r>
      <w:r w:rsidRPr="00B37F48">
        <w:rPr>
          <w:rFonts w:ascii="Times New Roman" w:hAnsi="Times New Roman" w:cs="Times New Roman"/>
          <w:sz w:val="24"/>
          <w:szCs w:val="24"/>
        </w:rPr>
        <w:t xml:space="preserve">ompletos): </w:t>
      </w:r>
      <w:r w:rsidR="005F1F18"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con este fin</w:t>
      </w:r>
    </w:p>
    <w:p w14:paraId="16F91720" w14:textId="00F8113F"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7</w:t>
      </w:r>
      <w:r w:rsidR="00401230">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c</w:t>
      </w:r>
      <w:r w:rsidRPr="00B37F48">
        <w:rPr>
          <w:rFonts w:ascii="Times New Roman" w:hAnsi="Times New Roman" w:cs="Times New Roman"/>
          <w:sz w:val="24"/>
          <w:szCs w:val="24"/>
        </w:rPr>
        <w:t xml:space="preserve">onsulta a </w:t>
      </w:r>
      <w:r w:rsidR="005F1F18" w:rsidRPr="00B37F48">
        <w:rPr>
          <w:rFonts w:ascii="Times New Roman" w:hAnsi="Times New Roman" w:cs="Times New Roman"/>
          <w:sz w:val="24"/>
          <w:szCs w:val="24"/>
        </w:rPr>
        <w:t>p</w:t>
      </w:r>
      <w:r w:rsidRPr="00B37F48">
        <w:rPr>
          <w:rFonts w:ascii="Times New Roman" w:hAnsi="Times New Roman" w:cs="Times New Roman"/>
          <w:sz w:val="24"/>
          <w:szCs w:val="24"/>
        </w:rPr>
        <w:t>rofes):</w:t>
      </w:r>
      <w:r w:rsidR="005F1F18" w:rsidRPr="00B37F48">
        <w:rPr>
          <w:rFonts w:ascii="Times New Roman" w:hAnsi="Times New Roman" w:cs="Times New Roman"/>
          <w:sz w:val="24"/>
          <w:szCs w:val="24"/>
        </w:rPr>
        <w:t xml:space="preserve"> e</w:t>
      </w:r>
      <w:r w:rsidRPr="00B37F48">
        <w:rPr>
          <w:rFonts w:ascii="Times New Roman" w:hAnsi="Times New Roman" w:cs="Times New Roman"/>
          <w:sz w:val="24"/>
          <w:szCs w:val="24"/>
        </w:rPr>
        <w:t>stimación del tiempo total que lo ha utilizado para este fin (</w:t>
      </w:r>
      <w:r w:rsidR="005F1F18"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6CF8DD65" w14:textId="4643ED23"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8</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c</w:t>
      </w:r>
      <w:r w:rsidRPr="00B37F48">
        <w:rPr>
          <w:rFonts w:ascii="Times New Roman" w:hAnsi="Times New Roman" w:cs="Times New Roman"/>
          <w:sz w:val="24"/>
          <w:szCs w:val="24"/>
        </w:rPr>
        <w:t xml:space="preserve">onsulta a </w:t>
      </w:r>
      <w:r w:rsidR="005F1F18" w:rsidRPr="00B37F48">
        <w:rPr>
          <w:rFonts w:ascii="Times New Roman" w:hAnsi="Times New Roman" w:cs="Times New Roman"/>
          <w:sz w:val="24"/>
          <w:szCs w:val="24"/>
        </w:rPr>
        <w:t>p</w:t>
      </w:r>
      <w:r w:rsidRPr="00B37F48">
        <w:rPr>
          <w:rFonts w:ascii="Times New Roman" w:hAnsi="Times New Roman" w:cs="Times New Roman"/>
          <w:sz w:val="24"/>
          <w:szCs w:val="24"/>
        </w:rPr>
        <w:t>rofes):</w:t>
      </w:r>
      <w:r w:rsidR="005F1F18" w:rsidRPr="00B37F48">
        <w:rPr>
          <w:rFonts w:ascii="Times New Roman" w:hAnsi="Times New Roman" w:cs="Times New Roman"/>
          <w:sz w:val="24"/>
          <w:szCs w:val="24"/>
        </w:rPr>
        <w:t xml:space="preserve"> t</w:t>
      </w:r>
      <w:r w:rsidRPr="00B37F48">
        <w:rPr>
          <w:rFonts w:ascii="Times New Roman" w:hAnsi="Times New Roman" w:cs="Times New Roman"/>
          <w:sz w:val="24"/>
          <w:szCs w:val="24"/>
        </w:rPr>
        <w:t>anto por ciento del total que ha utilizado la tecnología móvil</w:t>
      </w:r>
    </w:p>
    <w:p w14:paraId="2252636E" w14:textId="54D3AE34"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9</w:t>
      </w:r>
      <w:r w:rsidR="008C7EDD">
        <w:rPr>
          <w:rFonts w:ascii="Times New Roman" w:hAnsi="Times New Roman" w:cs="Times New Roman"/>
          <w:sz w:val="24"/>
          <w:szCs w:val="24"/>
        </w:rPr>
        <w:t>9</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c</w:t>
      </w:r>
      <w:r w:rsidRPr="00B37F48">
        <w:rPr>
          <w:rFonts w:ascii="Times New Roman" w:hAnsi="Times New Roman" w:cs="Times New Roman"/>
          <w:sz w:val="24"/>
          <w:szCs w:val="24"/>
        </w:rPr>
        <w:t xml:space="preserve">onsulta a </w:t>
      </w:r>
      <w:r w:rsidR="005F1F18" w:rsidRPr="00B37F48">
        <w:rPr>
          <w:rFonts w:ascii="Times New Roman" w:hAnsi="Times New Roman" w:cs="Times New Roman"/>
          <w:sz w:val="24"/>
          <w:szCs w:val="24"/>
        </w:rPr>
        <w:t>p</w:t>
      </w:r>
      <w:r w:rsidRPr="00B37F48">
        <w:rPr>
          <w:rFonts w:ascii="Times New Roman" w:hAnsi="Times New Roman" w:cs="Times New Roman"/>
          <w:sz w:val="24"/>
          <w:szCs w:val="24"/>
        </w:rPr>
        <w:t>rofes):</w:t>
      </w:r>
      <w:r w:rsidR="005F1F18" w:rsidRPr="00B37F48">
        <w:rPr>
          <w:rFonts w:ascii="Times New Roman" w:hAnsi="Times New Roman" w:cs="Times New Roman"/>
          <w:sz w:val="24"/>
          <w:szCs w:val="24"/>
        </w:rPr>
        <w:t xml:space="preserve"> v</w:t>
      </w:r>
      <w:r w:rsidRPr="00B37F48">
        <w:rPr>
          <w:rFonts w:ascii="Times New Roman" w:hAnsi="Times New Roman" w:cs="Times New Roman"/>
          <w:sz w:val="24"/>
          <w:szCs w:val="24"/>
        </w:rPr>
        <w:t>eces que ha accedido con este fin</w:t>
      </w:r>
    </w:p>
    <w:p w14:paraId="4DBD30A0" w14:textId="0531CAEB"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Figura </w:t>
      </w:r>
      <w:r w:rsidR="008C7EDD">
        <w:rPr>
          <w:rFonts w:ascii="Times New Roman" w:hAnsi="Times New Roman" w:cs="Times New Roman"/>
          <w:sz w:val="24"/>
          <w:szCs w:val="24"/>
        </w:rPr>
        <w:t>100</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a</w:t>
      </w:r>
      <w:r w:rsidRPr="00B37F48">
        <w:rPr>
          <w:rFonts w:ascii="Times New Roman" w:hAnsi="Times New Roman" w:cs="Times New Roman"/>
          <w:sz w:val="24"/>
          <w:szCs w:val="24"/>
        </w:rPr>
        <w:t>cceso</w:t>
      </w:r>
      <w:r w:rsidR="005F1F18" w:rsidRPr="00B37F48">
        <w:rPr>
          <w:rFonts w:ascii="Times New Roman" w:hAnsi="Times New Roman" w:cs="Times New Roman"/>
          <w:sz w:val="24"/>
          <w:szCs w:val="24"/>
        </w:rPr>
        <w:t xml:space="preserve"> p</w:t>
      </w:r>
      <w:r w:rsidRPr="00B37F48">
        <w:rPr>
          <w:rFonts w:ascii="Times New Roman" w:hAnsi="Times New Roman" w:cs="Times New Roman"/>
          <w:sz w:val="24"/>
          <w:szCs w:val="24"/>
        </w:rPr>
        <w:t>lataforma</w:t>
      </w:r>
      <w:r w:rsidR="005F1F18"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niv.): </w:t>
      </w:r>
      <w:r w:rsidR="005F1F18" w:rsidRPr="00B37F48">
        <w:rPr>
          <w:rFonts w:ascii="Times New Roman" w:hAnsi="Times New Roman" w:cs="Times New Roman"/>
          <w:sz w:val="24"/>
          <w:szCs w:val="24"/>
        </w:rPr>
        <w:t>e</w:t>
      </w:r>
      <w:r w:rsidRPr="00B37F48">
        <w:rPr>
          <w:rFonts w:ascii="Times New Roman" w:hAnsi="Times New Roman" w:cs="Times New Roman"/>
          <w:sz w:val="24"/>
          <w:szCs w:val="24"/>
        </w:rPr>
        <w:t>stimación del tiempo total que lo ha utilizado para este fin (</w:t>
      </w:r>
      <w:r w:rsidR="005F1F18"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6DFF56C5" w14:textId="4E949267"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10</w:t>
      </w:r>
      <w:r w:rsidR="008C7EDD">
        <w:rPr>
          <w:rFonts w:ascii="Times New Roman" w:hAnsi="Times New Roman" w:cs="Times New Roman"/>
          <w:sz w:val="24"/>
          <w:szCs w:val="24"/>
        </w:rPr>
        <w:t>1</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a</w:t>
      </w:r>
      <w:r w:rsidRPr="00B37F48">
        <w:rPr>
          <w:rFonts w:ascii="Times New Roman" w:hAnsi="Times New Roman" w:cs="Times New Roman"/>
          <w:sz w:val="24"/>
          <w:szCs w:val="24"/>
        </w:rPr>
        <w:t>cceso</w:t>
      </w:r>
      <w:r w:rsidR="005F1F18" w:rsidRPr="00B37F48">
        <w:rPr>
          <w:rFonts w:ascii="Times New Roman" w:hAnsi="Times New Roman" w:cs="Times New Roman"/>
          <w:sz w:val="24"/>
          <w:szCs w:val="24"/>
        </w:rPr>
        <w:t xml:space="preserve"> p</w:t>
      </w:r>
      <w:r w:rsidRPr="00B37F48">
        <w:rPr>
          <w:rFonts w:ascii="Times New Roman" w:hAnsi="Times New Roman" w:cs="Times New Roman"/>
          <w:sz w:val="24"/>
          <w:szCs w:val="24"/>
        </w:rPr>
        <w:t>lataforma</w:t>
      </w:r>
      <w:r w:rsidR="005F1F18"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niv.): </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anto por ciento del total que ha utilizado la tecnología móvil</w:t>
      </w:r>
    </w:p>
    <w:p w14:paraId="77B0ABF0" w14:textId="7D50F4B8"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10</w:t>
      </w:r>
      <w:r w:rsidR="008C7EDD">
        <w:rPr>
          <w:rFonts w:ascii="Times New Roman" w:hAnsi="Times New Roman" w:cs="Times New Roman"/>
          <w:sz w:val="24"/>
          <w:szCs w:val="24"/>
        </w:rPr>
        <w:t>2</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a</w:t>
      </w:r>
      <w:r w:rsidRPr="00B37F48">
        <w:rPr>
          <w:rFonts w:ascii="Times New Roman" w:hAnsi="Times New Roman" w:cs="Times New Roman"/>
          <w:sz w:val="24"/>
          <w:szCs w:val="24"/>
        </w:rPr>
        <w:t>cceso</w:t>
      </w:r>
      <w:r w:rsidR="005F1F18" w:rsidRPr="00B37F48">
        <w:rPr>
          <w:rFonts w:ascii="Times New Roman" w:hAnsi="Times New Roman" w:cs="Times New Roman"/>
          <w:sz w:val="24"/>
          <w:szCs w:val="24"/>
        </w:rPr>
        <w:t xml:space="preserve"> p</w:t>
      </w:r>
      <w:r w:rsidRPr="00B37F48">
        <w:rPr>
          <w:rFonts w:ascii="Times New Roman" w:hAnsi="Times New Roman" w:cs="Times New Roman"/>
          <w:sz w:val="24"/>
          <w:szCs w:val="24"/>
        </w:rPr>
        <w:t>lataforma</w:t>
      </w:r>
      <w:r w:rsidR="005F1F18"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niv.): </w:t>
      </w:r>
      <w:r w:rsidR="005F1F18"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con este fin</w:t>
      </w:r>
    </w:p>
    <w:p w14:paraId="4FC11770" w14:textId="77B51AF7"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10</w:t>
      </w:r>
      <w:r w:rsidR="008C7EDD">
        <w:rPr>
          <w:rFonts w:ascii="Times New Roman" w:hAnsi="Times New Roman" w:cs="Times New Roman"/>
          <w:sz w:val="24"/>
          <w:szCs w:val="24"/>
        </w:rPr>
        <w:t>3</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o</w:t>
      </w:r>
      <w:r w:rsidRPr="00B37F48">
        <w:rPr>
          <w:rFonts w:ascii="Times New Roman" w:hAnsi="Times New Roman" w:cs="Times New Roman"/>
          <w:sz w:val="24"/>
          <w:szCs w:val="24"/>
        </w:rPr>
        <w:t>tros</w:t>
      </w:r>
      <w:r w:rsidR="005F1F18"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sos): </w:t>
      </w:r>
      <w:r w:rsidR="005F1F18" w:rsidRPr="00B37F48">
        <w:rPr>
          <w:rFonts w:ascii="Times New Roman" w:hAnsi="Times New Roman" w:cs="Times New Roman"/>
          <w:sz w:val="24"/>
          <w:szCs w:val="24"/>
        </w:rPr>
        <w:t>e</w:t>
      </w:r>
      <w:r w:rsidRPr="00B37F48">
        <w:rPr>
          <w:rFonts w:ascii="Times New Roman" w:hAnsi="Times New Roman" w:cs="Times New Roman"/>
          <w:sz w:val="24"/>
          <w:szCs w:val="24"/>
        </w:rPr>
        <w:t>stimación del tiempo total que lo ha utilizado para este fin (</w:t>
      </w:r>
      <w:r w:rsidR="005F1F18" w:rsidRPr="00B37F48">
        <w:rPr>
          <w:rFonts w:ascii="Times New Roman" w:hAnsi="Times New Roman" w:cs="Times New Roman"/>
          <w:sz w:val="24"/>
          <w:szCs w:val="24"/>
        </w:rPr>
        <w:t>h</w:t>
      </w:r>
      <w:r w:rsidRPr="00B37F48">
        <w:rPr>
          <w:rFonts w:ascii="Times New Roman" w:hAnsi="Times New Roman" w:cs="Times New Roman"/>
          <w:sz w:val="24"/>
          <w:szCs w:val="24"/>
        </w:rPr>
        <w:t>oras)</w:t>
      </w:r>
    </w:p>
    <w:p w14:paraId="3DAD0A44" w14:textId="2598C155"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10</w:t>
      </w:r>
      <w:r w:rsidR="008C7EDD">
        <w:rPr>
          <w:rFonts w:ascii="Times New Roman" w:hAnsi="Times New Roman" w:cs="Times New Roman"/>
          <w:sz w:val="24"/>
          <w:szCs w:val="24"/>
        </w:rPr>
        <w:t>4</w:t>
      </w:r>
      <w:r w:rsidR="0043198E">
        <w:rPr>
          <w:rFonts w:ascii="Times New Roman" w:hAnsi="Times New Roman" w:cs="Times New Roman"/>
          <w:sz w:val="24"/>
          <w:szCs w:val="24"/>
        </w:rPr>
        <w:t xml:space="preserve">. </w:t>
      </w:r>
      <w:r w:rsidR="005F1F18" w:rsidRPr="00B37F48">
        <w:rPr>
          <w:rFonts w:ascii="Times New Roman" w:hAnsi="Times New Roman" w:cs="Times New Roman"/>
          <w:sz w:val="24"/>
          <w:szCs w:val="24"/>
        </w:rPr>
        <w:t>U</w:t>
      </w:r>
      <w:r w:rsidRPr="00B37F48">
        <w:rPr>
          <w:rFonts w:ascii="Times New Roman" w:hAnsi="Times New Roman" w:cs="Times New Roman"/>
          <w:sz w:val="24"/>
          <w:szCs w:val="24"/>
        </w:rPr>
        <w:t>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o</w:t>
      </w:r>
      <w:r w:rsidRPr="00B37F48">
        <w:rPr>
          <w:rFonts w:ascii="Times New Roman" w:hAnsi="Times New Roman" w:cs="Times New Roman"/>
          <w:sz w:val="24"/>
          <w:szCs w:val="24"/>
        </w:rPr>
        <w:t>tros</w:t>
      </w:r>
      <w:r w:rsidR="005F1F18"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sos): </w:t>
      </w:r>
      <w:r w:rsidR="005F1F18" w:rsidRPr="00B37F48">
        <w:rPr>
          <w:rFonts w:ascii="Times New Roman" w:hAnsi="Times New Roman" w:cs="Times New Roman"/>
          <w:sz w:val="24"/>
          <w:szCs w:val="24"/>
        </w:rPr>
        <w:t>t</w:t>
      </w:r>
      <w:r w:rsidRPr="00B37F48">
        <w:rPr>
          <w:rFonts w:ascii="Times New Roman" w:hAnsi="Times New Roman" w:cs="Times New Roman"/>
          <w:sz w:val="24"/>
          <w:szCs w:val="24"/>
        </w:rPr>
        <w:t>anto por ciento del total que ha utilizado la tecnología móvil</w:t>
      </w:r>
    </w:p>
    <w:p w14:paraId="326F9FBB" w14:textId="255938AF"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10</w:t>
      </w:r>
      <w:r w:rsidR="008C7EDD">
        <w:rPr>
          <w:rFonts w:ascii="Times New Roman" w:hAnsi="Times New Roman" w:cs="Times New Roman"/>
          <w:sz w:val="24"/>
          <w:szCs w:val="24"/>
        </w:rPr>
        <w:t>5</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TablaUsoTecnoMovil_Soc</w:t>
      </w:r>
      <w:r w:rsidR="005F1F18" w:rsidRPr="00B37F48">
        <w:rPr>
          <w:rFonts w:ascii="Times New Roman" w:hAnsi="Times New Roman" w:cs="Times New Roman"/>
          <w:sz w:val="24"/>
          <w:szCs w:val="24"/>
        </w:rPr>
        <w:t xml:space="preserve"> </w:t>
      </w:r>
      <w:r w:rsidRPr="00B37F48">
        <w:rPr>
          <w:rFonts w:ascii="Times New Roman" w:hAnsi="Times New Roman" w:cs="Times New Roman"/>
          <w:sz w:val="24"/>
          <w:szCs w:val="24"/>
        </w:rPr>
        <w:t>(</w:t>
      </w:r>
      <w:r w:rsidR="005F1F18" w:rsidRPr="00B37F48">
        <w:rPr>
          <w:rFonts w:ascii="Times New Roman" w:hAnsi="Times New Roman" w:cs="Times New Roman"/>
          <w:sz w:val="24"/>
          <w:szCs w:val="24"/>
        </w:rPr>
        <w:t>o</w:t>
      </w:r>
      <w:r w:rsidRPr="00B37F48">
        <w:rPr>
          <w:rFonts w:ascii="Times New Roman" w:hAnsi="Times New Roman" w:cs="Times New Roman"/>
          <w:sz w:val="24"/>
          <w:szCs w:val="24"/>
        </w:rPr>
        <w:t>tros</w:t>
      </w:r>
      <w:r w:rsidR="005F1F18" w:rsidRPr="00B37F48">
        <w:rPr>
          <w:rFonts w:ascii="Times New Roman" w:hAnsi="Times New Roman" w:cs="Times New Roman"/>
          <w:sz w:val="24"/>
          <w:szCs w:val="24"/>
        </w:rPr>
        <w:t xml:space="preserve"> u</w:t>
      </w:r>
      <w:r w:rsidRPr="00B37F48">
        <w:rPr>
          <w:rFonts w:ascii="Times New Roman" w:hAnsi="Times New Roman" w:cs="Times New Roman"/>
          <w:sz w:val="24"/>
          <w:szCs w:val="24"/>
        </w:rPr>
        <w:t xml:space="preserve">sos): </w:t>
      </w:r>
      <w:r w:rsidR="005F1F18" w:rsidRPr="00B37F48">
        <w:rPr>
          <w:rFonts w:ascii="Times New Roman" w:hAnsi="Times New Roman" w:cs="Times New Roman"/>
          <w:sz w:val="24"/>
          <w:szCs w:val="24"/>
        </w:rPr>
        <w:t>v</w:t>
      </w:r>
      <w:r w:rsidRPr="00B37F48">
        <w:rPr>
          <w:rFonts w:ascii="Times New Roman" w:hAnsi="Times New Roman" w:cs="Times New Roman"/>
          <w:sz w:val="24"/>
          <w:szCs w:val="24"/>
        </w:rPr>
        <w:t>eces que ha accedido con este fin</w:t>
      </w:r>
    </w:p>
    <w:p w14:paraId="7F4F9847" w14:textId="5843D7F0"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lastRenderedPageBreak/>
        <w:t>Figura 10</w:t>
      </w:r>
      <w:r w:rsidR="008C7EDD">
        <w:rPr>
          <w:rFonts w:ascii="Times New Roman" w:hAnsi="Times New Roman" w:cs="Times New Roman"/>
          <w:sz w:val="24"/>
          <w:szCs w:val="24"/>
        </w:rPr>
        <w:t>6</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Estructura de composición de la encuesta </w:t>
      </w:r>
    </w:p>
    <w:p w14:paraId="2B91E9B5" w14:textId="72B1868E"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10</w:t>
      </w:r>
      <w:r w:rsidR="008C7EDD">
        <w:rPr>
          <w:rFonts w:ascii="Times New Roman" w:hAnsi="Times New Roman" w:cs="Times New Roman"/>
          <w:sz w:val="24"/>
          <w:szCs w:val="24"/>
        </w:rPr>
        <w:t>7</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Tiempo usado semanalmente con las tecnologías móvil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y </w:t>
      </w:r>
      <w:r w:rsidR="00FB042E">
        <w:rPr>
          <w:rFonts w:ascii="Times New Roman" w:hAnsi="Times New Roman" w:cs="Times New Roman"/>
          <w:sz w:val="24"/>
          <w:szCs w:val="24"/>
        </w:rPr>
        <w:t>Láptop</w:t>
      </w:r>
      <w:r w:rsidRPr="00B37F48">
        <w:rPr>
          <w:rFonts w:ascii="Times New Roman" w:hAnsi="Times New Roman" w:cs="Times New Roman"/>
          <w:sz w:val="24"/>
          <w:szCs w:val="24"/>
        </w:rPr>
        <w:t>/</w:t>
      </w:r>
      <w:r w:rsidR="00FB042E">
        <w:rPr>
          <w:rFonts w:ascii="Times New Roman" w:hAnsi="Times New Roman" w:cs="Times New Roman"/>
          <w:sz w:val="24"/>
          <w:szCs w:val="24"/>
        </w:rPr>
        <w:t>Táblet</w:t>
      </w:r>
    </w:p>
    <w:p w14:paraId="17BF9FCB" w14:textId="255F0DC9"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10</w:t>
      </w:r>
      <w:r w:rsidR="008C7EDD">
        <w:rPr>
          <w:rFonts w:ascii="Times New Roman" w:hAnsi="Times New Roman" w:cs="Times New Roman"/>
          <w:sz w:val="24"/>
          <w:szCs w:val="24"/>
        </w:rPr>
        <w:t>8</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Tiempo total usado en todo periodo con las tecnologías móvil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y </w:t>
      </w:r>
      <w:r w:rsidR="00FB042E">
        <w:rPr>
          <w:rFonts w:ascii="Times New Roman" w:hAnsi="Times New Roman" w:cs="Times New Roman"/>
          <w:sz w:val="24"/>
          <w:szCs w:val="24"/>
        </w:rPr>
        <w:t>Láptop</w:t>
      </w:r>
      <w:r w:rsidRPr="00B37F48">
        <w:rPr>
          <w:rFonts w:ascii="Times New Roman" w:hAnsi="Times New Roman" w:cs="Times New Roman"/>
          <w:sz w:val="24"/>
          <w:szCs w:val="24"/>
        </w:rPr>
        <w:t>/</w:t>
      </w:r>
      <w:r w:rsidR="00FB042E">
        <w:rPr>
          <w:rFonts w:ascii="Times New Roman" w:hAnsi="Times New Roman" w:cs="Times New Roman"/>
          <w:sz w:val="24"/>
          <w:szCs w:val="24"/>
        </w:rPr>
        <w:t>Táblet</w:t>
      </w:r>
    </w:p>
    <w:p w14:paraId="2D61FCD3" w14:textId="0F6452A9"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10</w:t>
      </w:r>
      <w:r w:rsidR="008C7EDD">
        <w:rPr>
          <w:rFonts w:ascii="Times New Roman" w:hAnsi="Times New Roman" w:cs="Times New Roman"/>
          <w:sz w:val="24"/>
          <w:szCs w:val="24"/>
        </w:rPr>
        <w:t>9</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Cantidad de acceso a la semana con las tecnologías móvil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y </w:t>
      </w:r>
      <w:r w:rsidR="00FB042E">
        <w:rPr>
          <w:rFonts w:ascii="Times New Roman" w:hAnsi="Times New Roman" w:cs="Times New Roman"/>
          <w:sz w:val="24"/>
          <w:szCs w:val="24"/>
        </w:rPr>
        <w:t>Láptop</w:t>
      </w:r>
      <w:r w:rsidRPr="00B37F48">
        <w:rPr>
          <w:rFonts w:ascii="Times New Roman" w:hAnsi="Times New Roman" w:cs="Times New Roman"/>
          <w:sz w:val="24"/>
          <w:szCs w:val="24"/>
        </w:rPr>
        <w:t>/</w:t>
      </w:r>
      <w:r w:rsidR="00FB042E">
        <w:rPr>
          <w:rFonts w:ascii="Times New Roman" w:hAnsi="Times New Roman" w:cs="Times New Roman"/>
          <w:sz w:val="24"/>
          <w:szCs w:val="24"/>
        </w:rPr>
        <w:t>Táblet</w:t>
      </w:r>
    </w:p>
    <w:p w14:paraId="232CE878" w14:textId="72E898E5"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w:t>
      </w:r>
      <w:r w:rsidR="008C7EDD">
        <w:rPr>
          <w:rFonts w:ascii="Times New Roman" w:hAnsi="Times New Roman" w:cs="Times New Roman"/>
          <w:sz w:val="24"/>
          <w:szCs w:val="24"/>
        </w:rPr>
        <w:t>1</w:t>
      </w:r>
      <w:r w:rsidRPr="00B37F48">
        <w:rPr>
          <w:rFonts w:ascii="Times New Roman" w:hAnsi="Times New Roman" w:cs="Times New Roman"/>
          <w:sz w:val="24"/>
          <w:szCs w:val="24"/>
        </w:rPr>
        <w:t>0</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Cantidad total de accesos en todo el periodo con las tecnologías móvil </w:t>
      </w:r>
      <w:r w:rsidR="00E211C6" w:rsidRPr="00B37F48">
        <w:rPr>
          <w:rFonts w:ascii="Times New Roman" w:hAnsi="Times New Roman" w:cs="Times New Roman"/>
          <w:sz w:val="24"/>
          <w:szCs w:val="24"/>
        </w:rPr>
        <w:t>Smartphone</w:t>
      </w:r>
      <w:r w:rsidRPr="00B37F48">
        <w:rPr>
          <w:rFonts w:ascii="Times New Roman" w:hAnsi="Times New Roman" w:cs="Times New Roman"/>
          <w:sz w:val="24"/>
          <w:szCs w:val="24"/>
        </w:rPr>
        <w:t xml:space="preserve"> y </w:t>
      </w:r>
      <w:r w:rsidR="00FB042E">
        <w:rPr>
          <w:rFonts w:ascii="Times New Roman" w:hAnsi="Times New Roman" w:cs="Times New Roman"/>
          <w:sz w:val="24"/>
          <w:szCs w:val="24"/>
        </w:rPr>
        <w:t>Láptop</w:t>
      </w:r>
      <w:r w:rsidRPr="00B37F48">
        <w:rPr>
          <w:rFonts w:ascii="Times New Roman" w:hAnsi="Times New Roman" w:cs="Times New Roman"/>
          <w:sz w:val="24"/>
          <w:szCs w:val="24"/>
        </w:rPr>
        <w:t>/</w:t>
      </w:r>
      <w:r w:rsidR="00FB042E">
        <w:rPr>
          <w:rFonts w:ascii="Times New Roman" w:hAnsi="Times New Roman" w:cs="Times New Roman"/>
          <w:sz w:val="24"/>
          <w:szCs w:val="24"/>
        </w:rPr>
        <w:t>Táblet</w:t>
      </w:r>
    </w:p>
    <w:p w14:paraId="0CDF17D1" w14:textId="57977721"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11</w:t>
      </w:r>
      <w:r w:rsidR="008C7EDD">
        <w:rPr>
          <w:rFonts w:ascii="Times New Roman" w:hAnsi="Times New Roman" w:cs="Times New Roman"/>
          <w:sz w:val="24"/>
          <w:szCs w:val="24"/>
        </w:rPr>
        <w:t>1</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Tiempo total usado para dudas o preguntas en actividades en las </w:t>
      </w:r>
      <w:r w:rsidR="008B0F50" w:rsidRPr="00B37F48">
        <w:rPr>
          <w:rFonts w:ascii="Times New Roman" w:hAnsi="Times New Roman" w:cs="Times New Roman"/>
          <w:sz w:val="24"/>
          <w:szCs w:val="24"/>
        </w:rPr>
        <w:t xml:space="preserve">cuales </w:t>
      </w:r>
      <w:r w:rsidRPr="00B37F48">
        <w:rPr>
          <w:rFonts w:ascii="Times New Roman" w:hAnsi="Times New Roman" w:cs="Times New Roman"/>
          <w:sz w:val="24"/>
          <w:szCs w:val="24"/>
        </w:rPr>
        <w:t xml:space="preserve">ha utilizado la tecnología móvil o </w:t>
      </w:r>
      <w:r w:rsidR="00FB042E">
        <w:rPr>
          <w:rFonts w:ascii="Times New Roman" w:hAnsi="Times New Roman" w:cs="Times New Roman"/>
          <w:sz w:val="24"/>
          <w:szCs w:val="24"/>
        </w:rPr>
        <w:t>Láptop</w:t>
      </w:r>
      <w:r w:rsidRPr="00B37F48">
        <w:rPr>
          <w:rFonts w:ascii="Times New Roman" w:hAnsi="Times New Roman" w:cs="Times New Roman"/>
          <w:sz w:val="24"/>
          <w:szCs w:val="24"/>
        </w:rPr>
        <w:t>/</w:t>
      </w:r>
      <w:r w:rsidR="00FB042E">
        <w:rPr>
          <w:rFonts w:ascii="Times New Roman" w:hAnsi="Times New Roman" w:cs="Times New Roman"/>
          <w:sz w:val="24"/>
          <w:szCs w:val="24"/>
        </w:rPr>
        <w:t>Táblet</w:t>
      </w:r>
    </w:p>
    <w:p w14:paraId="65A166B2" w14:textId="7644E7EB"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11</w:t>
      </w:r>
      <w:r w:rsidR="008C7EDD">
        <w:rPr>
          <w:rFonts w:ascii="Times New Roman" w:hAnsi="Times New Roman" w:cs="Times New Roman"/>
          <w:sz w:val="24"/>
          <w:szCs w:val="24"/>
        </w:rPr>
        <w:t>2</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Porcentaje total usado para dudas o preguntas en actividades en las </w:t>
      </w:r>
      <w:r w:rsidR="008B0F50" w:rsidRPr="00B37F48">
        <w:rPr>
          <w:rFonts w:ascii="Times New Roman" w:hAnsi="Times New Roman" w:cs="Times New Roman"/>
          <w:sz w:val="24"/>
          <w:szCs w:val="24"/>
        </w:rPr>
        <w:t xml:space="preserve">cuales </w:t>
      </w:r>
      <w:r w:rsidRPr="00B37F48">
        <w:rPr>
          <w:rFonts w:ascii="Times New Roman" w:hAnsi="Times New Roman" w:cs="Times New Roman"/>
          <w:sz w:val="24"/>
          <w:szCs w:val="24"/>
        </w:rPr>
        <w:t xml:space="preserve">ha utilizado la tecnología móvil o </w:t>
      </w:r>
      <w:r w:rsidR="00FB042E">
        <w:rPr>
          <w:rFonts w:ascii="Times New Roman" w:hAnsi="Times New Roman" w:cs="Times New Roman"/>
          <w:sz w:val="24"/>
          <w:szCs w:val="24"/>
        </w:rPr>
        <w:t>Láptop</w:t>
      </w:r>
      <w:r w:rsidRPr="00B37F48">
        <w:rPr>
          <w:rFonts w:ascii="Times New Roman" w:hAnsi="Times New Roman" w:cs="Times New Roman"/>
          <w:sz w:val="24"/>
          <w:szCs w:val="24"/>
        </w:rPr>
        <w:t>/</w:t>
      </w:r>
      <w:r w:rsidR="00FB042E">
        <w:rPr>
          <w:rFonts w:ascii="Times New Roman" w:hAnsi="Times New Roman" w:cs="Times New Roman"/>
          <w:sz w:val="24"/>
          <w:szCs w:val="24"/>
        </w:rPr>
        <w:t>Táblet</w:t>
      </w:r>
    </w:p>
    <w:p w14:paraId="7BED9639" w14:textId="6F37A2DB"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11</w:t>
      </w:r>
      <w:r w:rsidR="008C7EDD">
        <w:rPr>
          <w:rFonts w:ascii="Times New Roman" w:hAnsi="Times New Roman" w:cs="Times New Roman"/>
          <w:sz w:val="24"/>
          <w:szCs w:val="24"/>
        </w:rPr>
        <w:t>3</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Veces totales que han accedido para usar la tecnología para resolver dudas, preguntas en actividades, foros e intercambio de archivo</w:t>
      </w:r>
      <w:r w:rsidR="008B0F50" w:rsidRPr="00B37F48">
        <w:rPr>
          <w:rFonts w:ascii="Times New Roman" w:hAnsi="Times New Roman" w:cs="Times New Roman"/>
          <w:sz w:val="24"/>
          <w:szCs w:val="24"/>
        </w:rPr>
        <w:t>s</w:t>
      </w:r>
      <w:r w:rsidRPr="00B37F48">
        <w:rPr>
          <w:rFonts w:ascii="Times New Roman" w:hAnsi="Times New Roman" w:cs="Times New Roman"/>
          <w:sz w:val="24"/>
          <w:szCs w:val="24"/>
        </w:rPr>
        <w:t xml:space="preserve"> </w:t>
      </w:r>
    </w:p>
    <w:p w14:paraId="5B3AAC8F" w14:textId="080A4CC8" w:rsidR="008B0F50"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11</w:t>
      </w:r>
      <w:r w:rsidR="008C7EDD">
        <w:rPr>
          <w:rFonts w:ascii="Times New Roman" w:hAnsi="Times New Roman" w:cs="Times New Roman"/>
          <w:sz w:val="24"/>
          <w:szCs w:val="24"/>
        </w:rPr>
        <w:t>4</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Pretest - Grupo </w:t>
      </w:r>
      <w:r w:rsidR="008B0F50" w:rsidRPr="00B37F48">
        <w:rPr>
          <w:rFonts w:ascii="Times New Roman" w:hAnsi="Times New Roman" w:cs="Times New Roman"/>
          <w:sz w:val="24"/>
          <w:szCs w:val="24"/>
        </w:rPr>
        <w:t>e</w:t>
      </w:r>
      <w:r w:rsidRPr="00B37F48">
        <w:rPr>
          <w:rFonts w:ascii="Times New Roman" w:hAnsi="Times New Roman" w:cs="Times New Roman"/>
          <w:sz w:val="24"/>
          <w:szCs w:val="24"/>
        </w:rPr>
        <w:t xml:space="preserve">xperimental </w:t>
      </w:r>
      <w:r w:rsidR="008B0F50" w:rsidRPr="00B37F48">
        <w:rPr>
          <w:rFonts w:ascii="Times New Roman" w:hAnsi="Times New Roman" w:cs="Times New Roman"/>
          <w:sz w:val="24"/>
          <w:szCs w:val="24"/>
        </w:rPr>
        <w:t>v</w:t>
      </w:r>
      <w:r w:rsidRPr="00B37F48">
        <w:rPr>
          <w:rFonts w:ascii="Times New Roman" w:hAnsi="Times New Roman" w:cs="Times New Roman"/>
          <w:sz w:val="24"/>
          <w:szCs w:val="24"/>
        </w:rPr>
        <w:t xml:space="preserve">s Grupo de </w:t>
      </w:r>
      <w:r w:rsidR="008B0F50" w:rsidRPr="00B37F48">
        <w:rPr>
          <w:rFonts w:ascii="Times New Roman" w:hAnsi="Times New Roman" w:cs="Times New Roman"/>
          <w:sz w:val="24"/>
          <w:szCs w:val="24"/>
        </w:rPr>
        <w:t>c</w:t>
      </w:r>
      <w:r w:rsidRPr="00B37F48">
        <w:rPr>
          <w:rFonts w:ascii="Times New Roman" w:hAnsi="Times New Roman" w:cs="Times New Roman"/>
          <w:sz w:val="24"/>
          <w:szCs w:val="24"/>
        </w:rPr>
        <w:t>ontrol</w:t>
      </w:r>
      <w:r w:rsidR="005A7DAA" w:rsidRPr="00B37F48">
        <w:rPr>
          <w:rFonts w:ascii="Times New Roman" w:hAnsi="Times New Roman" w:cs="Times New Roman"/>
          <w:sz w:val="24"/>
          <w:szCs w:val="24"/>
        </w:rPr>
        <w:t xml:space="preserve"> </w:t>
      </w:r>
    </w:p>
    <w:p w14:paraId="64A9078F" w14:textId="7B5FFC15" w:rsidR="00786C66" w:rsidRPr="00B37F48" w:rsidRDefault="00622A79"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Figura </w:t>
      </w:r>
      <w:r w:rsidR="00786C66" w:rsidRPr="00B37F48">
        <w:rPr>
          <w:rFonts w:ascii="Times New Roman" w:hAnsi="Times New Roman" w:cs="Times New Roman"/>
          <w:sz w:val="24"/>
          <w:szCs w:val="24"/>
        </w:rPr>
        <w:t>11</w:t>
      </w:r>
      <w:r w:rsidR="008C7EDD">
        <w:rPr>
          <w:rFonts w:ascii="Times New Roman" w:hAnsi="Times New Roman" w:cs="Times New Roman"/>
          <w:sz w:val="24"/>
          <w:szCs w:val="24"/>
        </w:rPr>
        <w:t>5</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Pretest </w:t>
      </w:r>
      <w:r w:rsidR="008B0F50" w:rsidRPr="00B37F48">
        <w:rPr>
          <w:rFonts w:ascii="Times New Roman" w:hAnsi="Times New Roman" w:cs="Times New Roman"/>
          <w:sz w:val="24"/>
          <w:szCs w:val="24"/>
        </w:rPr>
        <w:t>v</w:t>
      </w:r>
      <w:r w:rsidR="00786C66" w:rsidRPr="00B37F48">
        <w:rPr>
          <w:rFonts w:ascii="Times New Roman" w:hAnsi="Times New Roman" w:cs="Times New Roman"/>
          <w:sz w:val="24"/>
          <w:szCs w:val="24"/>
        </w:rPr>
        <w:t xml:space="preserve">s Postest - Grupo </w:t>
      </w:r>
      <w:r w:rsidR="008B0F50" w:rsidRPr="00B37F48">
        <w:rPr>
          <w:rFonts w:ascii="Times New Roman" w:hAnsi="Times New Roman" w:cs="Times New Roman"/>
          <w:sz w:val="24"/>
          <w:szCs w:val="24"/>
        </w:rPr>
        <w:t>e</w:t>
      </w:r>
      <w:r w:rsidR="00786C66" w:rsidRPr="00B37F48">
        <w:rPr>
          <w:rFonts w:ascii="Times New Roman" w:hAnsi="Times New Roman" w:cs="Times New Roman"/>
          <w:sz w:val="24"/>
          <w:szCs w:val="24"/>
        </w:rPr>
        <w:t>xperimental</w:t>
      </w:r>
    </w:p>
    <w:p w14:paraId="1A60328D" w14:textId="3A2FAAE5" w:rsidR="008B0F50" w:rsidRPr="00B37F48" w:rsidRDefault="00622A79"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w:t>
      </w:r>
      <w:r w:rsidR="00786C66" w:rsidRPr="00B37F48">
        <w:rPr>
          <w:rFonts w:ascii="Times New Roman" w:hAnsi="Times New Roman" w:cs="Times New Roman"/>
          <w:sz w:val="24"/>
          <w:szCs w:val="24"/>
        </w:rPr>
        <w:t xml:space="preserve"> 11</w:t>
      </w:r>
      <w:r w:rsidR="008C7EDD">
        <w:rPr>
          <w:rFonts w:ascii="Times New Roman" w:hAnsi="Times New Roman" w:cs="Times New Roman"/>
          <w:sz w:val="24"/>
          <w:szCs w:val="24"/>
        </w:rPr>
        <w:t>6</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Pretest </w:t>
      </w:r>
      <w:r w:rsidR="008B0F50" w:rsidRPr="00B37F48">
        <w:rPr>
          <w:rFonts w:ascii="Times New Roman" w:hAnsi="Times New Roman" w:cs="Times New Roman"/>
          <w:sz w:val="24"/>
          <w:szCs w:val="24"/>
        </w:rPr>
        <w:t>v</w:t>
      </w:r>
      <w:r w:rsidR="00786C66" w:rsidRPr="00B37F48">
        <w:rPr>
          <w:rFonts w:ascii="Times New Roman" w:hAnsi="Times New Roman" w:cs="Times New Roman"/>
          <w:sz w:val="24"/>
          <w:szCs w:val="24"/>
        </w:rPr>
        <w:t xml:space="preserve">s Postest - Grupo de </w:t>
      </w:r>
      <w:r w:rsidR="008B0F50" w:rsidRPr="00B37F48">
        <w:rPr>
          <w:rFonts w:ascii="Times New Roman" w:hAnsi="Times New Roman" w:cs="Times New Roman"/>
          <w:sz w:val="24"/>
          <w:szCs w:val="24"/>
        </w:rPr>
        <w:t>c</w:t>
      </w:r>
      <w:r w:rsidR="00786C66" w:rsidRPr="00B37F48">
        <w:rPr>
          <w:rFonts w:ascii="Times New Roman" w:hAnsi="Times New Roman" w:cs="Times New Roman"/>
          <w:sz w:val="24"/>
          <w:szCs w:val="24"/>
        </w:rPr>
        <w:t xml:space="preserve">ontrol </w:t>
      </w:r>
    </w:p>
    <w:p w14:paraId="4393E6B8" w14:textId="3FEE94AC" w:rsidR="00786C66" w:rsidRPr="00B37F48" w:rsidRDefault="00622A79"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w:t>
      </w:r>
      <w:r w:rsidR="00786C66" w:rsidRPr="00B37F48">
        <w:rPr>
          <w:rFonts w:ascii="Times New Roman" w:hAnsi="Times New Roman" w:cs="Times New Roman"/>
          <w:sz w:val="24"/>
          <w:szCs w:val="24"/>
        </w:rPr>
        <w:t xml:space="preserve"> 11</w:t>
      </w:r>
      <w:r w:rsidR="008C7EDD">
        <w:rPr>
          <w:rFonts w:ascii="Times New Roman" w:hAnsi="Times New Roman" w:cs="Times New Roman"/>
          <w:sz w:val="24"/>
          <w:szCs w:val="24"/>
        </w:rPr>
        <w:t>7</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Postest - Grupo </w:t>
      </w:r>
      <w:r w:rsidR="008B0F50" w:rsidRPr="00B37F48">
        <w:rPr>
          <w:rFonts w:ascii="Times New Roman" w:hAnsi="Times New Roman" w:cs="Times New Roman"/>
          <w:sz w:val="24"/>
          <w:szCs w:val="24"/>
        </w:rPr>
        <w:t>e</w:t>
      </w:r>
      <w:r w:rsidR="00786C66" w:rsidRPr="00B37F48">
        <w:rPr>
          <w:rFonts w:ascii="Times New Roman" w:hAnsi="Times New Roman" w:cs="Times New Roman"/>
          <w:sz w:val="24"/>
          <w:szCs w:val="24"/>
        </w:rPr>
        <w:t xml:space="preserve">xperimental </w:t>
      </w:r>
      <w:r w:rsidR="008B0F50" w:rsidRPr="00B37F48">
        <w:rPr>
          <w:rFonts w:ascii="Times New Roman" w:hAnsi="Times New Roman" w:cs="Times New Roman"/>
          <w:sz w:val="24"/>
          <w:szCs w:val="24"/>
        </w:rPr>
        <w:t>v</w:t>
      </w:r>
      <w:r w:rsidR="00786C66" w:rsidRPr="00B37F48">
        <w:rPr>
          <w:rFonts w:ascii="Times New Roman" w:hAnsi="Times New Roman" w:cs="Times New Roman"/>
          <w:sz w:val="24"/>
          <w:szCs w:val="24"/>
        </w:rPr>
        <w:t xml:space="preserve">s Grupo de </w:t>
      </w:r>
      <w:r w:rsidR="008B0F50" w:rsidRPr="00B37F48">
        <w:rPr>
          <w:rFonts w:ascii="Times New Roman" w:hAnsi="Times New Roman" w:cs="Times New Roman"/>
          <w:sz w:val="24"/>
          <w:szCs w:val="24"/>
        </w:rPr>
        <w:t>c</w:t>
      </w:r>
      <w:r w:rsidR="00786C66" w:rsidRPr="00B37F48">
        <w:rPr>
          <w:rFonts w:ascii="Times New Roman" w:hAnsi="Times New Roman" w:cs="Times New Roman"/>
          <w:sz w:val="24"/>
          <w:szCs w:val="24"/>
        </w:rPr>
        <w:t>ontrol</w:t>
      </w:r>
    </w:p>
    <w:p w14:paraId="1C06FEA8" w14:textId="008DDDDC" w:rsidR="00A75E3B" w:rsidRPr="00922010" w:rsidRDefault="00786C66" w:rsidP="0058682D">
      <w:pPr>
        <w:spacing w:after="0" w:line="360" w:lineRule="auto"/>
        <w:jc w:val="both"/>
        <w:rPr>
          <w:rFonts w:ascii="Times New Roman" w:hAnsi="Times New Roman" w:cs="Times New Roman"/>
          <w:sz w:val="24"/>
          <w:szCs w:val="24"/>
        </w:rPr>
      </w:pPr>
      <w:r w:rsidRPr="00922010">
        <w:rPr>
          <w:rFonts w:ascii="Times New Roman" w:hAnsi="Times New Roman" w:cs="Times New Roman"/>
          <w:sz w:val="24"/>
          <w:szCs w:val="24"/>
        </w:rPr>
        <w:t>Figura 11</w:t>
      </w:r>
      <w:r w:rsidR="008C7EDD" w:rsidRPr="00922010">
        <w:rPr>
          <w:rFonts w:ascii="Times New Roman" w:hAnsi="Times New Roman" w:cs="Times New Roman"/>
          <w:sz w:val="24"/>
          <w:szCs w:val="24"/>
        </w:rPr>
        <w:t>8</w:t>
      </w:r>
      <w:r w:rsidR="0043198E" w:rsidRPr="00922010">
        <w:rPr>
          <w:rFonts w:ascii="Times New Roman" w:hAnsi="Times New Roman" w:cs="Times New Roman"/>
          <w:sz w:val="24"/>
          <w:szCs w:val="24"/>
        </w:rPr>
        <w:t xml:space="preserve">. </w:t>
      </w:r>
      <w:r w:rsidRPr="00922010">
        <w:rPr>
          <w:rFonts w:ascii="Times New Roman" w:hAnsi="Times New Roman" w:cs="Times New Roman"/>
          <w:sz w:val="24"/>
          <w:szCs w:val="24"/>
        </w:rPr>
        <w:t xml:space="preserve">Modelo lógico: proceso refactorización </w:t>
      </w:r>
    </w:p>
    <w:p w14:paraId="53643664" w14:textId="18D35D09" w:rsidR="00786C66" w:rsidRPr="00922010" w:rsidRDefault="00786C66" w:rsidP="0058682D">
      <w:pPr>
        <w:spacing w:after="0" w:line="360" w:lineRule="auto"/>
        <w:jc w:val="both"/>
        <w:rPr>
          <w:rFonts w:ascii="Times New Roman" w:hAnsi="Times New Roman" w:cs="Times New Roman"/>
          <w:sz w:val="24"/>
          <w:szCs w:val="24"/>
        </w:rPr>
      </w:pPr>
      <w:r w:rsidRPr="00922010">
        <w:rPr>
          <w:rFonts w:ascii="Times New Roman" w:hAnsi="Times New Roman" w:cs="Times New Roman"/>
          <w:sz w:val="24"/>
          <w:szCs w:val="24"/>
        </w:rPr>
        <w:t>Figura 11</w:t>
      </w:r>
      <w:r w:rsidR="008C7EDD" w:rsidRPr="00922010">
        <w:rPr>
          <w:rFonts w:ascii="Times New Roman" w:hAnsi="Times New Roman" w:cs="Times New Roman"/>
          <w:sz w:val="24"/>
          <w:szCs w:val="24"/>
        </w:rPr>
        <w:t>9</w:t>
      </w:r>
      <w:r w:rsidR="0043198E" w:rsidRPr="00922010">
        <w:rPr>
          <w:rFonts w:ascii="Times New Roman" w:hAnsi="Times New Roman" w:cs="Times New Roman"/>
          <w:sz w:val="24"/>
          <w:szCs w:val="24"/>
        </w:rPr>
        <w:t xml:space="preserve">. </w:t>
      </w:r>
      <w:r w:rsidRPr="00922010">
        <w:rPr>
          <w:rFonts w:ascii="Times New Roman" w:hAnsi="Times New Roman" w:cs="Times New Roman"/>
          <w:sz w:val="24"/>
          <w:szCs w:val="24"/>
        </w:rPr>
        <w:t xml:space="preserve">Modelo Scrumban </w:t>
      </w:r>
    </w:p>
    <w:p w14:paraId="46877F7B" w14:textId="01AD8379" w:rsidR="00A75E3B" w:rsidRPr="00922010" w:rsidRDefault="00922010" w:rsidP="0058682D">
      <w:pPr>
        <w:spacing w:after="0" w:line="360" w:lineRule="auto"/>
        <w:jc w:val="both"/>
        <w:rPr>
          <w:rFonts w:ascii="Times New Roman" w:hAnsi="Times New Roman" w:cs="Times New Roman"/>
          <w:sz w:val="24"/>
          <w:szCs w:val="24"/>
        </w:rPr>
      </w:pPr>
      <w:r w:rsidRPr="00922010">
        <w:rPr>
          <w:rFonts w:ascii="Times New Roman" w:hAnsi="Times New Roman" w:cs="Times New Roman"/>
          <w:sz w:val="24"/>
          <w:szCs w:val="24"/>
        </w:rPr>
        <w:t>Figura 120</w:t>
      </w:r>
      <w:r w:rsidR="0043198E" w:rsidRPr="00922010">
        <w:rPr>
          <w:rFonts w:ascii="Times New Roman" w:hAnsi="Times New Roman" w:cs="Times New Roman"/>
          <w:sz w:val="24"/>
          <w:szCs w:val="24"/>
        </w:rPr>
        <w:t>.</w:t>
      </w:r>
      <w:r w:rsidR="008B0F50" w:rsidRPr="00922010">
        <w:rPr>
          <w:rFonts w:ascii="Times New Roman" w:hAnsi="Times New Roman" w:cs="Times New Roman"/>
          <w:sz w:val="24"/>
          <w:szCs w:val="24"/>
        </w:rPr>
        <w:t xml:space="preserve"> </w:t>
      </w:r>
      <w:r w:rsidR="00786C66" w:rsidRPr="00922010">
        <w:rPr>
          <w:rFonts w:ascii="Times New Roman" w:hAnsi="Times New Roman" w:cs="Times New Roman"/>
          <w:sz w:val="24"/>
          <w:szCs w:val="24"/>
        </w:rPr>
        <w:t>Modelo Scrum</w:t>
      </w:r>
      <w:r w:rsidR="0043198E" w:rsidRPr="00922010">
        <w:rPr>
          <w:rFonts w:ascii="Times New Roman" w:hAnsi="Times New Roman" w:cs="Times New Roman"/>
          <w:sz w:val="24"/>
          <w:szCs w:val="24"/>
        </w:rPr>
        <w:t>ban</w:t>
      </w:r>
      <w:r w:rsidR="00786C66" w:rsidRPr="00922010">
        <w:rPr>
          <w:rFonts w:ascii="Times New Roman" w:hAnsi="Times New Roman" w:cs="Times New Roman"/>
          <w:sz w:val="24"/>
          <w:szCs w:val="24"/>
        </w:rPr>
        <w:t xml:space="preserve"> (</w:t>
      </w:r>
      <w:r w:rsidR="008B0F50" w:rsidRPr="00922010">
        <w:rPr>
          <w:rFonts w:ascii="Times New Roman" w:hAnsi="Times New Roman" w:cs="Times New Roman"/>
          <w:sz w:val="24"/>
          <w:szCs w:val="24"/>
        </w:rPr>
        <w:t>i</w:t>
      </w:r>
      <w:r w:rsidR="00786C66" w:rsidRPr="00922010">
        <w:rPr>
          <w:rFonts w:ascii="Times New Roman" w:hAnsi="Times New Roman" w:cs="Times New Roman"/>
          <w:sz w:val="24"/>
          <w:szCs w:val="24"/>
        </w:rPr>
        <w:t xml:space="preserve">teración del proceso de refactorización de la aplicación) </w:t>
      </w:r>
    </w:p>
    <w:p w14:paraId="573273C3" w14:textId="5D9C7B00" w:rsidR="00746204"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121</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Tablero Kanban (</w:t>
      </w:r>
      <w:r w:rsidR="008B0F50" w:rsidRPr="00B37F48">
        <w:rPr>
          <w:rFonts w:ascii="Times New Roman" w:hAnsi="Times New Roman" w:cs="Times New Roman"/>
          <w:sz w:val="24"/>
          <w:szCs w:val="24"/>
        </w:rPr>
        <w:t>c</w:t>
      </w:r>
      <w:r w:rsidR="00786C66" w:rsidRPr="00B37F48">
        <w:rPr>
          <w:rFonts w:ascii="Times New Roman" w:hAnsi="Times New Roman" w:cs="Times New Roman"/>
          <w:sz w:val="24"/>
          <w:szCs w:val="24"/>
        </w:rPr>
        <w:t xml:space="preserve">ontrol de la aplicación) </w:t>
      </w:r>
    </w:p>
    <w:p w14:paraId="458FF720" w14:textId="259C3B00" w:rsidR="00786C66"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122</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Arquitectura de </w:t>
      </w:r>
      <w:r w:rsidR="002E7E13" w:rsidRPr="00B37F48">
        <w:rPr>
          <w:rFonts w:ascii="Times New Roman" w:hAnsi="Times New Roman" w:cs="Times New Roman"/>
          <w:sz w:val="24"/>
          <w:szCs w:val="24"/>
        </w:rPr>
        <w:t>Moodle</w:t>
      </w:r>
      <w:r w:rsidR="00786C66" w:rsidRPr="00B37F48">
        <w:rPr>
          <w:rFonts w:ascii="Times New Roman" w:hAnsi="Times New Roman" w:cs="Times New Roman"/>
          <w:sz w:val="24"/>
          <w:szCs w:val="24"/>
        </w:rPr>
        <w:t xml:space="preserve">- Comunidad </w:t>
      </w:r>
      <w:r w:rsidR="002E7E13" w:rsidRPr="00B37F48">
        <w:rPr>
          <w:rFonts w:ascii="Times New Roman" w:hAnsi="Times New Roman" w:cs="Times New Roman"/>
          <w:sz w:val="24"/>
          <w:szCs w:val="24"/>
        </w:rPr>
        <w:t>Moodle</w:t>
      </w:r>
      <w:r w:rsidR="00786C66" w:rsidRPr="00B37F48">
        <w:rPr>
          <w:rFonts w:ascii="Times New Roman" w:hAnsi="Times New Roman" w:cs="Times New Roman"/>
          <w:sz w:val="24"/>
          <w:szCs w:val="24"/>
        </w:rPr>
        <w:t>, 2017</w:t>
      </w:r>
    </w:p>
    <w:p w14:paraId="3F08670F" w14:textId="635B1F41" w:rsidR="00786C66"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123</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Diagrama descripción API </w:t>
      </w:r>
      <w:r w:rsidR="002E7E13" w:rsidRPr="00B37F48">
        <w:rPr>
          <w:rFonts w:ascii="Times New Roman" w:hAnsi="Times New Roman" w:cs="Times New Roman"/>
          <w:sz w:val="24"/>
          <w:szCs w:val="24"/>
        </w:rPr>
        <w:t>Moodle</w:t>
      </w:r>
      <w:r w:rsidR="00786C66" w:rsidRPr="00B37F48">
        <w:rPr>
          <w:rFonts w:ascii="Times New Roman" w:hAnsi="Times New Roman" w:cs="Times New Roman"/>
          <w:sz w:val="24"/>
          <w:szCs w:val="24"/>
        </w:rPr>
        <w:t xml:space="preserve"> - Comunidad </w:t>
      </w:r>
      <w:r w:rsidR="002E7E13" w:rsidRPr="00B37F48">
        <w:rPr>
          <w:rFonts w:ascii="Times New Roman" w:hAnsi="Times New Roman" w:cs="Times New Roman"/>
          <w:sz w:val="24"/>
          <w:szCs w:val="24"/>
        </w:rPr>
        <w:t>Moodle</w:t>
      </w:r>
      <w:r w:rsidR="00786C66" w:rsidRPr="00B37F48">
        <w:rPr>
          <w:rFonts w:ascii="Times New Roman" w:hAnsi="Times New Roman" w:cs="Times New Roman"/>
          <w:sz w:val="24"/>
          <w:szCs w:val="24"/>
        </w:rPr>
        <w:t>, 2017</w:t>
      </w:r>
    </w:p>
    <w:p w14:paraId="40667B86" w14:textId="2B473955" w:rsidR="00786C66"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124</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Instalación de plugin - Comunidad </w:t>
      </w:r>
      <w:r w:rsidR="002E7E13" w:rsidRPr="00B37F48">
        <w:rPr>
          <w:rFonts w:ascii="Times New Roman" w:hAnsi="Times New Roman" w:cs="Times New Roman"/>
          <w:sz w:val="24"/>
          <w:szCs w:val="24"/>
        </w:rPr>
        <w:t>Moodle</w:t>
      </w:r>
      <w:r w:rsidR="00786C66" w:rsidRPr="00B37F48">
        <w:rPr>
          <w:rFonts w:ascii="Times New Roman" w:hAnsi="Times New Roman" w:cs="Times New Roman"/>
          <w:sz w:val="24"/>
          <w:szCs w:val="24"/>
        </w:rPr>
        <w:t>, 2017</w:t>
      </w:r>
    </w:p>
    <w:p w14:paraId="369D8BB0" w14:textId="36606414" w:rsidR="00786C66"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125</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Estructura estática de la plataforma </w:t>
      </w:r>
      <w:r w:rsidR="002E7E13" w:rsidRPr="00B37F48">
        <w:rPr>
          <w:rFonts w:ascii="Times New Roman" w:hAnsi="Times New Roman" w:cs="Times New Roman"/>
          <w:sz w:val="24"/>
          <w:szCs w:val="24"/>
        </w:rPr>
        <w:t>Moodle</w:t>
      </w:r>
    </w:p>
    <w:p w14:paraId="5504A7C4" w14:textId="7D47A3C5" w:rsidR="00786C66"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126</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Instalación del plugin</w:t>
      </w:r>
    </w:p>
    <w:p w14:paraId="2EA4F953" w14:textId="24F0FA56" w:rsidR="00786C66" w:rsidRPr="00B37F48" w:rsidRDefault="00786C66" w:rsidP="0058682D">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Figura 1</w:t>
      </w:r>
      <w:r w:rsidR="008B0F50" w:rsidRPr="00B37F48">
        <w:rPr>
          <w:rFonts w:ascii="Times New Roman" w:hAnsi="Times New Roman" w:cs="Times New Roman"/>
          <w:sz w:val="24"/>
          <w:szCs w:val="24"/>
        </w:rPr>
        <w:t>2</w:t>
      </w:r>
      <w:r w:rsidR="00922010">
        <w:rPr>
          <w:rFonts w:ascii="Times New Roman" w:hAnsi="Times New Roman" w:cs="Times New Roman"/>
          <w:sz w:val="24"/>
          <w:szCs w:val="24"/>
        </w:rPr>
        <w:t>7</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Vista del bloque Course dedication</w:t>
      </w:r>
    </w:p>
    <w:p w14:paraId="09FDA6F1" w14:textId="457A3F0D" w:rsidR="00786C66"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128</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Configuración del bloque (prueba A)</w:t>
      </w:r>
    </w:p>
    <w:p w14:paraId="62FA3175" w14:textId="53F8F868" w:rsidR="00786C66"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129</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Instalación plugin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B)</w:t>
      </w:r>
    </w:p>
    <w:p w14:paraId="33484167" w14:textId="1EBB6B76"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130</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Vista del bloque Use Stats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B)</w:t>
      </w:r>
    </w:p>
    <w:p w14:paraId="7601D578" w14:textId="721F9FAB"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Figura 131</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Vista del bloque Use Stats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C)</w:t>
      </w:r>
    </w:p>
    <w:p w14:paraId="3F67609E" w14:textId="54F2926C"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132</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Vista del bloque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D)</w:t>
      </w:r>
    </w:p>
    <w:p w14:paraId="7BF26955" w14:textId="497794B5"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133</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Vista del bloque Use Stats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E)</w:t>
      </w:r>
    </w:p>
    <w:p w14:paraId="1DBFDD37" w14:textId="2CA9809A"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134</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Vista de foros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F)</w:t>
      </w:r>
    </w:p>
    <w:p w14:paraId="649639DB" w14:textId="4F9ED494"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135</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Vista acceso por estudiantes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G)</w:t>
      </w:r>
    </w:p>
    <w:p w14:paraId="72366D35" w14:textId="0E9D6C63"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136</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Vista acceso por estudiantes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G)</w:t>
      </w:r>
    </w:p>
    <w:p w14:paraId="2D08849D" w14:textId="28584D9B"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137</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Vista acceso a recursos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H)</w:t>
      </w:r>
    </w:p>
    <w:p w14:paraId="3AD44657" w14:textId="7A9CE6B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w:t>
      </w:r>
      <w:r w:rsidR="00922010">
        <w:rPr>
          <w:rFonts w:ascii="Times New Roman" w:hAnsi="Times New Roman" w:cs="Times New Roman"/>
          <w:sz w:val="24"/>
          <w:szCs w:val="24"/>
        </w:rPr>
        <w:t>38</w:t>
      </w:r>
      <w:r w:rsidR="0043198E">
        <w:rPr>
          <w:rFonts w:ascii="Times New Roman" w:hAnsi="Times New Roman" w:cs="Times New Roman"/>
          <w:sz w:val="24"/>
          <w:szCs w:val="24"/>
        </w:rPr>
        <w:t>.</w:t>
      </w:r>
      <w:r w:rsidRPr="00B37F48">
        <w:rPr>
          <w:rFonts w:ascii="Times New Roman" w:hAnsi="Times New Roman" w:cs="Times New Roman"/>
          <w:sz w:val="24"/>
          <w:szCs w:val="24"/>
        </w:rPr>
        <w:t xml:space="preserve"> Resumen de estudiantes (</w:t>
      </w:r>
      <w:r w:rsidR="008B0F50" w:rsidRPr="00B37F48">
        <w:rPr>
          <w:rFonts w:ascii="Times New Roman" w:hAnsi="Times New Roman" w:cs="Times New Roman"/>
          <w:sz w:val="24"/>
          <w:szCs w:val="24"/>
        </w:rPr>
        <w:t>p</w:t>
      </w:r>
      <w:r w:rsidRPr="00B37F48">
        <w:rPr>
          <w:rFonts w:ascii="Times New Roman" w:hAnsi="Times New Roman" w:cs="Times New Roman"/>
          <w:sz w:val="24"/>
          <w:szCs w:val="24"/>
        </w:rPr>
        <w:t>rueba I)</w:t>
      </w:r>
    </w:p>
    <w:p w14:paraId="7C9B4022" w14:textId="0237C34F"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139</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Resumen análisis gráficos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rueba J)</w:t>
      </w:r>
    </w:p>
    <w:p w14:paraId="6AF851F5" w14:textId="379362BC"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140</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Infograma bloque Use Stats </w:t>
      </w:r>
    </w:p>
    <w:p w14:paraId="536D1CB6" w14:textId="2C4053B7"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141</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Resumen estructural del bloque Use Stats </w:t>
      </w:r>
    </w:p>
    <w:p w14:paraId="1BF363F0" w14:textId="1CBA7DEF"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142</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Modelo de requerimientos de modificación del bloque Use Stats</w:t>
      </w:r>
    </w:p>
    <w:p w14:paraId="634D9E4A" w14:textId="2F810F16"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143</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Vista HTML del bloque Use Stats</w:t>
      </w:r>
    </w:p>
    <w:p w14:paraId="33BE6E40" w14:textId="5FC1326D"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144</w:t>
      </w:r>
      <w:r w:rsidR="00786C66" w:rsidRPr="00B37F48">
        <w:rPr>
          <w:rFonts w:ascii="Times New Roman" w:hAnsi="Times New Roman" w:cs="Times New Roman"/>
          <w:sz w:val="24"/>
          <w:szCs w:val="24"/>
        </w:rPr>
        <w:t>. Código: SQL consultar y contar participación en foros</w:t>
      </w:r>
    </w:p>
    <w:p w14:paraId="2B986046" w14:textId="04A1736B"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145</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Screenshots prueba de consulta SQL foros</w:t>
      </w:r>
    </w:p>
    <w:p w14:paraId="0FB21ACD" w14:textId="6E281392"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146</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Screenshots 1, compilación manual de datos requeridos</w:t>
      </w:r>
    </w:p>
    <w:p w14:paraId="3EBAD4E2" w14:textId="03A95292"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147</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Screenshots 2, compilación manual de datos requeridos</w:t>
      </w:r>
    </w:p>
    <w:p w14:paraId="2085B49A" w14:textId="7904C489" w:rsidR="004D6A0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148</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Modelo de requerimientos funcionales del bloque EMDAS </w:t>
      </w:r>
    </w:p>
    <w:p w14:paraId="446E2AE6" w14:textId="1044F138"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149</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Modelo casos de uso – </w:t>
      </w:r>
      <w:r w:rsidR="008B0F50" w:rsidRPr="00B37F48">
        <w:rPr>
          <w:rFonts w:ascii="Times New Roman" w:hAnsi="Times New Roman" w:cs="Times New Roman"/>
          <w:sz w:val="24"/>
          <w:szCs w:val="24"/>
        </w:rPr>
        <w:t>P</w:t>
      </w:r>
      <w:r w:rsidR="00786C66" w:rsidRPr="00B37F48">
        <w:rPr>
          <w:rFonts w:ascii="Times New Roman" w:hAnsi="Times New Roman" w:cs="Times New Roman"/>
          <w:sz w:val="24"/>
          <w:szCs w:val="24"/>
        </w:rPr>
        <w:t xml:space="preserve">roceso minería de datos (bloque EMDAS) </w:t>
      </w:r>
    </w:p>
    <w:p w14:paraId="517080D0" w14:textId="67071BD3" w:rsidR="004D6A0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150</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Modelo de paquete – Plugin EMDAS </w:t>
      </w:r>
    </w:p>
    <w:p w14:paraId="640A7B6F" w14:textId="009EBCF3"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151</w:t>
      </w:r>
      <w:r w:rsidR="0043198E">
        <w:rPr>
          <w:rFonts w:ascii="Times New Roman" w:hAnsi="Times New Roman" w:cs="Times New Roman"/>
          <w:sz w:val="24"/>
          <w:szCs w:val="24"/>
        </w:rPr>
        <w:t>.</w:t>
      </w:r>
      <w:r w:rsidR="008B0F50" w:rsidRPr="00B37F48">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Affordance </w:t>
      </w:r>
      <w:r w:rsidR="008B0F50" w:rsidRPr="00B37F48">
        <w:rPr>
          <w:rFonts w:ascii="Times New Roman" w:hAnsi="Times New Roman" w:cs="Times New Roman"/>
          <w:sz w:val="24"/>
          <w:szCs w:val="24"/>
        </w:rPr>
        <w:t>b</w:t>
      </w:r>
      <w:r w:rsidR="00786C66" w:rsidRPr="00B37F48">
        <w:rPr>
          <w:rFonts w:ascii="Times New Roman" w:hAnsi="Times New Roman" w:cs="Times New Roman"/>
          <w:sz w:val="24"/>
          <w:szCs w:val="24"/>
        </w:rPr>
        <w:t xml:space="preserve">loque EMDAS </w:t>
      </w:r>
    </w:p>
    <w:p w14:paraId="012E434B" w14:textId="3D142987" w:rsidR="004D6A0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152</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Infograma: representación gráfica del b</w:t>
      </w:r>
      <w:r w:rsidR="008B0F50" w:rsidRPr="00B37F48">
        <w:rPr>
          <w:rFonts w:ascii="Times New Roman" w:hAnsi="Times New Roman" w:cs="Times New Roman"/>
          <w:sz w:val="24"/>
          <w:szCs w:val="24"/>
        </w:rPr>
        <w:t>l</w:t>
      </w:r>
      <w:r w:rsidR="00786C66" w:rsidRPr="00B37F48">
        <w:rPr>
          <w:rFonts w:ascii="Times New Roman" w:hAnsi="Times New Roman" w:cs="Times New Roman"/>
          <w:sz w:val="24"/>
          <w:szCs w:val="24"/>
        </w:rPr>
        <w:t xml:space="preserve">oque EMDAS, con funciones extendidas </w:t>
      </w:r>
    </w:p>
    <w:p w14:paraId="66D85249" w14:textId="36C23C41"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153</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Diagrama de clases: </w:t>
      </w:r>
      <w:r w:rsidR="008B0F50" w:rsidRPr="00B37F48">
        <w:rPr>
          <w:rFonts w:ascii="Times New Roman" w:hAnsi="Times New Roman" w:cs="Times New Roman"/>
          <w:sz w:val="24"/>
          <w:szCs w:val="24"/>
        </w:rPr>
        <w:t>e</w:t>
      </w:r>
      <w:r w:rsidR="00786C66" w:rsidRPr="00B37F48">
        <w:rPr>
          <w:rFonts w:ascii="Times New Roman" w:hAnsi="Times New Roman" w:cs="Times New Roman"/>
          <w:sz w:val="24"/>
          <w:szCs w:val="24"/>
        </w:rPr>
        <w:t xml:space="preserve">structura estática del bloque EMDAS </w:t>
      </w:r>
    </w:p>
    <w:p w14:paraId="13D9A3A6" w14:textId="37442097"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154</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Modelo de programación por capas </w:t>
      </w:r>
    </w:p>
    <w:p w14:paraId="1F67D02D" w14:textId="2E7CAB8F" w:rsidR="00D678DF"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155</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Secuencia 1</w:t>
      </w:r>
      <w:r w:rsidR="008B0F50" w:rsidRPr="00B37F48">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Proceso de secuencia uso bloque EMDAS </w:t>
      </w:r>
    </w:p>
    <w:p w14:paraId="6CAA2304" w14:textId="53BD592D"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156</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Secuencia 2</w:t>
      </w:r>
      <w:r w:rsidR="008B0F50" w:rsidRPr="00B37F48">
        <w:rPr>
          <w:rFonts w:ascii="Times New Roman" w:hAnsi="Times New Roman" w:cs="Times New Roman"/>
          <w:sz w:val="24"/>
          <w:szCs w:val="24"/>
        </w:rPr>
        <w:t>.</w:t>
      </w:r>
      <w:r w:rsidR="00786C66" w:rsidRPr="00B37F48">
        <w:rPr>
          <w:rFonts w:ascii="Times New Roman" w:hAnsi="Times New Roman" w:cs="Times New Roman"/>
          <w:sz w:val="24"/>
          <w:szCs w:val="24"/>
        </w:rPr>
        <w:t xml:space="preserve"> Proceso de secuencia uso bloque EMDAS </w:t>
      </w:r>
    </w:p>
    <w:p w14:paraId="560E3408" w14:textId="16237E8C"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157</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Secuencia 3</w:t>
      </w:r>
      <w:r w:rsidR="008B0F50" w:rsidRPr="00B37F48">
        <w:rPr>
          <w:rFonts w:ascii="Times New Roman" w:hAnsi="Times New Roman" w:cs="Times New Roman"/>
          <w:sz w:val="24"/>
          <w:szCs w:val="24"/>
        </w:rPr>
        <w:t>.</w:t>
      </w:r>
      <w:r w:rsidR="00786C66" w:rsidRPr="00B37F48">
        <w:rPr>
          <w:rFonts w:ascii="Times New Roman" w:hAnsi="Times New Roman" w:cs="Times New Roman"/>
          <w:sz w:val="24"/>
          <w:szCs w:val="24"/>
        </w:rPr>
        <w:t xml:space="preserve"> Proceso de secuencia uso bloque EMDAS </w:t>
      </w:r>
    </w:p>
    <w:p w14:paraId="79EF002D" w14:textId="2A187049"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158</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Secuencia 4</w:t>
      </w:r>
      <w:r w:rsidR="008B0F50" w:rsidRPr="00B37F48">
        <w:rPr>
          <w:rFonts w:ascii="Times New Roman" w:hAnsi="Times New Roman" w:cs="Times New Roman"/>
          <w:sz w:val="24"/>
          <w:szCs w:val="24"/>
        </w:rPr>
        <w:t>.</w:t>
      </w:r>
      <w:r w:rsidR="00786C66" w:rsidRPr="00B37F48">
        <w:rPr>
          <w:rFonts w:ascii="Times New Roman" w:hAnsi="Times New Roman" w:cs="Times New Roman"/>
          <w:sz w:val="24"/>
          <w:szCs w:val="24"/>
        </w:rPr>
        <w:t xml:space="preserve"> Proceso de secuencia uso bloque EMDAS </w:t>
      </w:r>
    </w:p>
    <w:p w14:paraId="60E6C66A" w14:textId="3E7E5B6F"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159</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Secuencia 5</w:t>
      </w:r>
      <w:r w:rsidR="008B0F50" w:rsidRPr="00B37F48">
        <w:rPr>
          <w:rFonts w:ascii="Times New Roman" w:hAnsi="Times New Roman" w:cs="Times New Roman"/>
          <w:sz w:val="24"/>
          <w:szCs w:val="24"/>
        </w:rPr>
        <w:t>.</w:t>
      </w:r>
      <w:r w:rsidR="00786C66" w:rsidRPr="00B37F48">
        <w:rPr>
          <w:rFonts w:ascii="Times New Roman" w:hAnsi="Times New Roman" w:cs="Times New Roman"/>
          <w:sz w:val="24"/>
          <w:szCs w:val="24"/>
        </w:rPr>
        <w:t xml:space="preserve"> Proceso de secuencia uso bloque EMDAS </w:t>
      </w:r>
    </w:p>
    <w:p w14:paraId="1056CB52" w14:textId="732F1E2C"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160</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Estructura de diseño del bloque EMDAS</w:t>
      </w:r>
    </w:p>
    <w:p w14:paraId="56A89C88" w14:textId="2F4AA2FD" w:rsidR="008B0F50"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161</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Modelo Relacional DB </w:t>
      </w:r>
      <w:r w:rsidR="002E7E13" w:rsidRPr="00B37F48">
        <w:rPr>
          <w:rFonts w:ascii="Times New Roman" w:hAnsi="Times New Roman" w:cs="Times New Roman"/>
          <w:sz w:val="24"/>
          <w:szCs w:val="24"/>
        </w:rPr>
        <w:t>Moodle</w:t>
      </w:r>
      <w:r w:rsidR="00786C66" w:rsidRPr="00B37F48">
        <w:rPr>
          <w:rFonts w:ascii="Times New Roman" w:hAnsi="Times New Roman" w:cs="Times New Roman"/>
          <w:sz w:val="24"/>
          <w:szCs w:val="24"/>
        </w:rPr>
        <w:t xml:space="preserve"> tablas involucradas </w:t>
      </w:r>
    </w:p>
    <w:p w14:paraId="6CC2B119" w14:textId="54138A5F"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Figura 162</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Código: llamado del método para extraer datos sobre foros</w:t>
      </w:r>
    </w:p>
    <w:p w14:paraId="041101A6" w14:textId="0521D141"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163</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Código: Método emdas_extratc_foros </w:t>
      </w:r>
    </w:p>
    <w:p w14:paraId="1B78F0A2" w14:textId="03B49D6A"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164</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Código: Generar la tabla HTML usando el API de </w:t>
      </w:r>
      <w:r w:rsidR="002E7E13" w:rsidRPr="00B37F48">
        <w:rPr>
          <w:rFonts w:ascii="Times New Roman" w:hAnsi="Times New Roman" w:cs="Times New Roman"/>
          <w:sz w:val="24"/>
          <w:szCs w:val="24"/>
        </w:rPr>
        <w:t>Moodle</w:t>
      </w:r>
      <w:r w:rsidR="00786C66" w:rsidRPr="00B37F48">
        <w:rPr>
          <w:rFonts w:ascii="Times New Roman" w:hAnsi="Times New Roman" w:cs="Times New Roman"/>
          <w:sz w:val="24"/>
          <w:szCs w:val="24"/>
        </w:rPr>
        <w:t xml:space="preserve"> </w:t>
      </w:r>
    </w:p>
    <w:p w14:paraId="09B43A97" w14:textId="7238CB06"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165</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Código: </w:t>
      </w:r>
      <w:r w:rsidR="008B0F50" w:rsidRPr="00B37F48">
        <w:rPr>
          <w:rFonts w:ascii="Times New Roman" w:hAnsi="Times New Roman" w:cs="Times New Roman"/>
          <w:sz w:val="24"/>
          <w:szCs w:val="24"/>
        </w:rPr>
        <w:t>e</w:t>
      </w:r>
      <w:r w:rsidR="00786C66" w:rsidRPr="00B37F48">
        <w:rPr>
          <w:rFonts w:ascii="Times New Roman" w:hAnsi="Times New Roman" w:cs="Times New Roman"/>
          <w:sz w:val="24"/>
          <w:szCs w:val="24"/>
        </w:rPr>
        <w:t xml:space="preserve">nviar parámetros hacia descargarexcel.php </w:t>
      </w:r>
    </w:p>
    <w:p w14:paraId="62386E1F" w14:textId="6BF1231C"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166</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Código: </w:t>
      </w:r>
      <w:r w:rsidR="008B0F50" w:rsidRPr="00B37F48">
        <w:rPr>
          <w:rFonts w:ascii="Times New Roman" w:hAnsi="Times New Roman" w:cs="Times New Roman"/>
          <w:sz w:val="24"/>
          <w:szCs w:val="24"/>
        </w:rPr>
        <w:t>r</w:t>
      </w:r>
      <w:r w:rsidR="00786C66" w:rsidRPr="00B37F48">
        <w:rPr>
          <w:rFonts w:ascii="Times New Roman" w:hAnsi="Times New Roman" w:cs="Times New Roman"/>
          <w:sz w:val="24"/>
          <w:szCs w:val="24"/>
        </w:rPr>
        <w:t xml:space="preserve">ecepción de parámetros en descargarexcel.php </w:t>
      </w:r>
    </w:p>
    <w:p w14:paraId="29E58F1A" w14:textId="26285846"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167</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Código 1: </w:t>
      </w:r>
      <w:r w:rsidR="006F6858" w:rsidRPr="00B37F48">
        <w:rPr>
          <w:rFonts w:ascii="Times New Roman" w:hAnsi="Times New Roman" w:cs="Times New Roman"/>
          <w:sz w:val="24"/>
          <w:szCs w:val="24"/>
        </w:rPr>
        <w:t>p</w:t>
      </w:r>
      <w:r w:rsidR="00786C66" w:rsidRPr="00B37F48">
        <w:rPr>
          <w:rFonts w:ascii="Times New Roman" w:hAnsi="Times New Roman" w:cs="Times New Roman"/>
          <w:sz w:val="24"/>
          <w:szCs w:val="24"/>
        </w:rPr>
        <w:t xml:space="preserve">rocesamiento de datos para generar </w:t>
      </w:r>
      <w:r w:rsidR="00786C66" w:rsidRPr="00F35FC7">
        <w:rPr>
          <w:rFonts w:ascii="Times New Roman" w:hAnsi="Times New Roman" w:cs="Times New Roman"/>
          <w:sz w:val="24"/>
          <w:szCs w:val="24"/>
        </w:rPr>
        <w:t>.xls</w:t>
      </w:r>
      <w:r w:rsidR="00786C66" w:rsidRPr="00B37F48">
        <w:rPr>
          <w:rFonts w:ascii="Times New Roman" w:hAnsi="Times New Roman" w:cs="Times New Roman"/>
          <w:sz w:val="24"/>
          <w:szCs w:val="24"/>
        </w:rPr>
        <w:t xml:space="preserve"> </w:t>
      </w:r>
    </w:p>
    <w:p w14:paraId="66AFAB3D" w14:textId="7E64B1F0"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168</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Código</w:t>
      </w:r>
      <w:r w:rsidR="00094F73">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2: </w:t>
      </w:r>
      <w:r w:rsidR="006F6858" w:rsidRPr="00B37F48">
        <w:rPr>
          <w:rFonts w:ascii="Times New Roman" w:hAnsi="Times New Roman" w:cs="Times New Roman"/>
          <w:sz w:val="24"/>
          <w:szCs w:val="24"/>
        </w:rPr>
        <w:t>p</w:t>
      </w:r>
      <w:r w:rsidR="00786C66" w:rsidRPr="00B37F48">
        <w:rPr>
          <w:rFonts w:ascii="Times New Roman" w:hAnsi="Times New Roman" w:cs="Times New Roman"/>
          <w:sz w:val="24"/>
          <w:szCs w:val="24"/>
        </w:rPr>
        <w:t xml:space="preserve">rocesamiento de datos 2 para generar </w:t>
      </w:r>
      <w:r w:rsidR="00786C66" w:rsidRPr="00F35FC7">
        <w:rPr>
          <w:rFonts w:ascii="Times New Roman" w:hAnsi="Times New Roman" w:cs="Times New Roman"/>
          <w:sz w:val="24"/>
          <w:szCs w:val="24"/>
        </w:rPr>
        <w:t>.xls</w:t>
      </w:r>
      <w:r w:rsidR="00786C66" w:rsidRPr="00B37F48">
        <w:rPr>
          <w:rFonts w:ascii="Times New Roman" w:hAnsi="Times New Roman" w:cs="Times New Roman"/>
          <w:sz w:val="24"/>
          <w:szCs w:val="24"/>
        </w:rPr>
        <w:t xml:space="preserve"> </w:t>
      </w:r>
    </w:p>
    <w:p w14:paraId="7C493858" w14:textId="58ED0791"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169</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Código: </w:t>
      </w:r>
      <w:r w:rsidR="006F6858" w:rsidRPr="00B37F48">
        <w:rPr>
          <w:rFonts w:ascii="Times New Roman" w:hAnsi="Times New Roman" w:cs="Times New Roman"/>
          <w:sz w:val="24"/>
          <w:szCs w:val="24"/>
        </w:rPr>
        <w:t>g</w:t>
      </w:r>
      <w:r w:rsidR="00786C66" w:rsidRPr="00B37F48">
        <w:rPr>
          <w:rFonts w:ascii="Times New Roman" w:hAnsi="Times New Roman" w:cs="Times New Roman"/>
          <w:sz w:val="24"/>
          <w:szCs w:val="24"/>
        </w:rPr>
        <w:t xml:space="preserve">eneración del descargable </w:t>
      </w:r>
      <w:r w:rsidR="00786C66" w:rsidRPr="0058682D">
        <w:rPr>
          <w:rFonts w:ascii="Times New Roman" w:hAnsi="Times New Roman" w:cs="Times New Roman"/>
          <w:i/>
          <w:sz w:val="24"/>
          <w:szCs w:val="24"/>
        </w:rPr>
        <w:t>.</w:t>
      </w:r>
      <w:r w:rsidR="00786C66" w:rsidRPr="006807AC">
        <w:rPr>
          <w:rFonts w:ascii="Times New Roman" w:hAnsi="Times New Roman" w:cs="Times New Roman"/>
          <w:sz w:val="24"/>
          <w:szCs w:val="24"/>
        </w:rPr>
        <w:t>xls</w:t>
      </w:r>
      <w:r w:rsidR="0058682D" w:rsidRPr="006807AC">
        <w:rPr>
          <w:rFonts w:ascii="Times New Roman" w:hAnsi="Times New Roman" w:cs="Times New Roman"/>
          <w:sz w:val="24"/>
          <w:szCs w:val="24"/>
        </w:rPr>
        <w:t>,</w:t>
      </w:r>
      <w:r w:rsidR="0058682D">
        <w:rPr>
          <w:rFonts w:ascii="Times New Roman" w:hAnsi="Times New Roman" w:cs="Times New Roman"/>
          <w:i/>
          <w:sz w:val="24"/>
          <w:szCs w:val="24"/>
        </w:rPr>
        <w:t xml:space="preserve"> </w:t>
      </w:r>
      <w:r w:rsidR="00786C66" w:rsidRPr="00B37F48">
        <w:rPr>
          <w:rFonts w:ascii="Times New Roman" w:hAnsi="Times New Roman" w:cs="Times New Roman"/>
          <w:sz w:val="24"/>
          <w:szCs w:val="24"/>
        </w:rPr>
        <w:t xml:space="preserve">usando excellib.class.php – </w:t>
      </w:r>
    </w:p>
    <w:p w14:paraId="430A4C0A" w14:textId="07728AC0"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170</w:t>
      </w:r>
      <w:r w:rsidR="0043198E">
        <w:rPr>
          <w:rFonts w:ascii="Times New Roman" w:hAnsi="Times New Roman" w:cs="Times New Roman"/>
          <w:sz w:val="24"/>
          <w:szCs w:val="24"/>
        </w:rPr>
        <w:t xml:space="preserve">. </w:t>
      </w:r>
      <w:r w:rsidR="00786C66" w:rsidRPr="00B37F48">
        <w:rPr>
          <w:rFonts w:ascii="Times New Roman" w:hAnsi="Times New Roman" w:cs="Times New Roman"/>
          <w:sz w:val="24"/>
          <w:szCs w:val="24"/>
        </w:rPr>
        <w:t xml:space="preserve">Modelo abstracto: </w:t>
      </w:r>
      <w:r w:rsidR="006F6858" w:rsidRPr="00B37F48">
        <w:rPr>
          <w:rFonts w:ascii="Times New Roman" w:hAnsi="Times New Roman" w:cs="Times New Roman"/>
          <w:sz w:val="24"/>
          <w:szCs w:val="24"/>
        </w:rPr>
        <w:t>b</w:t>
      </w:r>
      <w:r w:rsidR="00786C66" w:rsidRPr="00B37F48">
        <w:rPr>
          <w:rFonts w:ascii="Times New Roman" w:hAnsi="Times New Roman" w:cs="Times New Roman"/>
          <w:sz w:val="24"/>
          <w:szCs w:val="24"/>
        </w:rPr>
        <w:t>loque EMDAS</w:t>
      </w:r>
    </w:p>
    <w:p w14:paraId="7D14067A" w14:textId="11F049E6"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171</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Modelo conceptual: Affordance de la </w:t>
      </w:r>
      <w:r w:rsidR="006F6858" w:rsidRPr="00B37F48">
        <w:rPr>
          <w:rFonts w:ascii="Times New Roman" w:hAnsi="Times New Roman" w:cs="Times New Roman"/>
          <w:sz w:val="24"/>
          <w:szCs w:val="24"/>
        </w:rPr>
        <w:t>t</w:t>
      </w:r>
      <w:r w:rsidR="00786C66" w:rsidRPr="00B37F48">
        <w:rPr>
          <w:rFonts w:ascii="Times New Roman" w:hAnsi="Times New Roman" w:cs="Times New Roman"/>
          <w:sz w:val="24"/>
          <w:szCs w:val="24"/>
        </w:rPr>
        <w:t xml:space="preserve">écnica Clustering </w:t>
      </w:r>
    </w:p>
    <w:p w14:paraId="04497747" w14:textId="7B228A88"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172</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Modelo conceptual: Affordance de la técnica de </w:t>
      </w:r>
      <w:r w:rsidR="006F6858" w:rsidRPr="00B37F48">
        <w:rPr>
          <w:rFonts w:ascii="Times New Roman" w:hAnsi="Times New Roman" w:cs="Times New Roman"/>
          <w:sz w:val="24"/>
          <w:szCs w:val="24"/>
        </w:rPr>
        <w:t>a</w:t>
      </w:r>
      <w:r w:rsidR="00786C66" w:rsidRPr="00B37F48">
        <w:rPr>
          <w:rFonts w:ascii="Times New Roman" w:hAnsi="Times New Roman" w:cs="Times New Roman"/>
          <w:sz w:val="24"/>
          <w:szCs w:val="24"/>
        </w:rPr>
        <w:t>sociación</w:t>
      </w:r>
    </w:p>
    <w:p w14:paraId="11718323" w14:textId="46D8D007" w:rsidR="00786C66" w:rsidRPr="00B37F48" w:rsidRDefault="00922010" w:rsidP="005868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Figura 173</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Modelo conceptual: </w:t>
      </w:r>
      <w:r w:rsidR="006F6858" w:rsidRPr="00B37F48">
        <w:rPr>
          <w:rFonts w:ascii="Times New Roman" w:hAnsi="Times New Roman" w:cs="Times New Roman"/>
          <w:sz w:val="24"/>
          <w:szCs w:val="24"/>
        </w:rPr>
        <w:t>d</w:t>
      </w:r>
      <w:r w:rsidR="00786C66" w:rsidRPr="00B37F48">
        <w:rPr>
          <w:rFonts w:ascii="Times New Roman" w:hAnsi="Times New Roman" w:cs="Times New Roman"/>
          <w:sz w:val="24"/>
          <w:szCs w:val="24"/>
        </w:rPr>
        <w:t xml:space="preserve">efinición de la metodología de la triangulación- </w:t>
      </w:r>
    </w:p>
    <w:p w14:paraId="4AC08CDD" w14:textId="5AF31534"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174</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Diagrama flujo de proceso para instalación del bloque EMDAS </w:t>
      </w:r>
    </w:p>
    <w:p w14:paraId="57E8C822" w14:textId="43AEF79B" w:rsidR="00786C66"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175</w:t>
      </w:r>
      <w:r w:rsidR="0043198E">
        <w:rPr>
          <w:rFonts w:ascii="Times New Roman" w:hAnsi="Times New Roman" w:cs="Times New Roman"/>
          <w:sz w:val="24"/>
          <w:szCs w:val="24"/>
        </w:rPr>
        <w:t>.</w:t>
      </w:r>
      <w:r w:rsidR="00786C66" w:rsidRPr="00B37F48">
        <w:rPr>
          <w:rFonts w:ascii="Times New Roman" w:hAnsi="Times New Roman" w:cs="Times New Roman"/>
          <w:sz w:val="24"/>
          <w:szCs w:val="24"/>
        </w:rPr>
        <w:t xml:space="preserve"> Diagrama flujo de proceso para </w:t>
      </w:r>
      <w:r w:rsidR="006F6858" w:rsidRPr="00B37F48">
        <w:rPr>
          <w:rFonts w:ascii="Times New Roman" w:hAnsi="Times New Roman" w:cs="Times New Roman"/>
          <w:sz w:val="24"/>
          <w:szCs w:val="24"/>
        </w:rPr>
        <w:t>u</w:t>
      </w:r>
      <w:r w:rsidR="00786C66" w:rsidRPr="00B37F48">
        <w:rPr>
          <w:rFonts w:ascii="Times New Roman" w:hAnsi="Times New Roman" w:cs="Times New Roman"/>
          <w:sz w:val="24"/>
          <w:szCs w:val="24"/>
        </w:rPr>
        <w:t xml:space="preserve">so del bloque EMDAS </w:t>
      </w:r>
    </w:p>
    <w:p w14:paraId="1852B5FE" w14:textId="43E82E34" w:rsidR="009A3198"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176</w:t>
      </w:r>
      <w:r w:rsidR="0043198E">
        <w:rPr>
          <w:rFonts w:ascii="Times New Roman" w:hAnsi="Times New Roman" w:cs="Times New Roman"/>
          <w:sz w:val="24"/>
          <w:szCs w:val="24"/>
        </w:rPr>
        <w:t>.</w:t>
      </w:r>
      <w:r w:rsidR="009A3198" w:rsidRPr="00B37F48">
        <w:rPr>
          <w:rFonts w:ascii="Times New Roman" w:hAnsi="Times New Roman" w:cs="Times New Roman"/>
          <w:sz w:val="24"/>
          <w:szCs w:val="24"/>
        </w:rPr>
        <w:t xml:space="preserve">  Modelo de procesos: </w:t>
      </w:r>
      <w:r w:rsidR="006F6858" w:rsidRPr="00B37F48">
        <w:rPr>
          <w:rFonts w:ascii="Times New Roman" w:hAnsi="Times New Roman" w:cs="Times New Roman"/>
          <w:sz w:val="24"/>
          <w:szCs w:val="24"/>
        </w:rPr>
        <w:t>e</w:t>
      </w:r>
      <w:r w:rsidR="009A3198" w:rsidRPr="00B37F48">
        <w:rPr>
          <w:rFonts w:ascii="Times New Roman" w:hAnsi="Times New Roman" w:cs="Times New Roman"/>
          <w:sz w:val="24"/>
          <w:szCs w:val="24"/>
        </w:rPr>
        <w:t xml:space="preserve">squema de conclusiones </w:t>
      </w:r>
    </w:p>
    <w:p w14:paraId="381C8B7E" w14:textId="0E17970F"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17</w:t>
      </w:r>
      <w:r w:rsidR="00922010">
        <w:rPr>
          <w:rFonts w:ascii="Times New Roman" w:hAnsi="Times New Roman" w:cs="Times New Roman"/>
          <w:sz w:val="24"/>
          <w:szCs w:val="24"/>
        </w:rPr>
        <w:t>7</w:t>
      </w:r>
      <w:r w:rsidR="0043198E">
        <w:rPr>
          <w:rFonts w:ascii="Times New Roman" w:hAnsi="Times New Roman" w:cs="Times New Roman"/>
          <w:sz w:val="24"/>
          <w:szCs w:val="24"/>
        </w:rPr>
        <w:t>.</w:t>
      </w:r>
      <w:r w:rsidRPr="00B37F48">
        <w:rPr>
          <w:rFonts w:ascii="Times New Roman" w:hAnsi="Times New Roman" w:cs="Times New Roman"/>
          <w:sz w:val="24"/>
          <w:szCs w:val="24"/>
        </w:rPr>
        <w:t xml:space="preserve"> Instalación bloque EMDAS</w:t>
      </w:r>
    </w:p>
    <w:p w14:paraId="3A203FC8" w14:textId="4C76842A"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17</w:t>
      </w:r>
      <w:r w:rsidR="00922010">
        <w:rPr>
          <w:rFonts w:ascii="Times New Roman" w:hAnsi="Times New Roman" w:cs="Times New Roman"/>
          <w:sz w:val="24"/>
          <w:szCs w:val="24"/>
        </w:rPr>
        <w:t>8</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Extensiones: </w:t>
      </w:r>
      <w:r w:rsidR="006F6858" w:rsidRPr="00B37F48">
        <w:rPr>
          <w:rFonts w:ascii="Times New Roman" w:hAnsi="Times New Roman" w:cs="Times New Roman"/>
          <w:sz w:val="24"/>
          <w:szCs w:val="24"/>
        </w:rPr>
        <w:t>i</w:t>
      </w:r>
      <w:r w:rsidRPr="00B37F48">
        <w:rPr>
          <w:rFonts w:ascii="Times New Roman" w:hAnsi="Times New Roman" w:cs="Times New Roman"/>
          <w:sz w:val="24"/>
          <w:szCs w:val="24"/>
        </w:rPr>
        <w:t>nstalación bloque EMDAS</w:t>
      </w:r>
    </w:p>
    <w:p w14:paraId="023BC1CA" w14:textId="4E0D19DB"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17</w:t>
      </w:r>
      <w:r w:rsidR="00922010">
        <w:rPr>
          <w:rFonts w:ascii="Times New Roman" w:hAnsi="Times New Roman" w:cs="Times New Roman"/>
          <w:sz w:val="24"/>
          <w:szCs w:val="24"/>
        </w:rPr>
        <w:t>9</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Instalar m</w:t>
      </w:r>
      <w:r w:rsidR="006F6858" w:rsidRPr="00B37F48">
        <w:rPr>
          <w:rFonts w:ascii="Times New Roman" w:hAnsi="Times New Roman" w:cs="Times New Roman"/>
          <w:sz w:val="24"/>
          <w:szCs w:val="24"/>
        </w:rPr>
        <w:t>ó</w:t>
      </w:r>
      <w:r w:rsidRPr="00B37F48">
        <w:rPr>
          <w:rFonts w:ascii="Times New Roman" w:hAnsi="Times New Roman" w:cs="Times New Roman"/>
          <w:sz w:val="24"/>
          <w:szCs w:val="24"/>
        </w:rPr>
        <w:t xml:space="preserve">dulo externo: </w:t>
      </w:r>
      <w:r w:rsidR="006F6858" w:rsidRPr="00B37F48">
        <w:rPr>
          <w:rFonts w:ascii="Times New Roman" w:hAnsi="Times New Roman" w:cs="Times New Roman"/>
          <w:sz w:val="24"/>
          <w:szCs w:val="24"/>
        </w:rPr>
        <w:t>b</w:t>
      </w:r>
      <w:r w:rsidRPr="00B37F48">
        <w:rPr>
          <w:rFonts w:ascii="Times New Roman" w:hAnsi="Times New Roman" w:cs="Times New Roman"/>
          <w:sz w:val="24"/>
          <w:szCs w:val="24"/>
        </w:rPr>
        <w:t xml:space="preserve">loque EMDAS </w:t>
      </w:r>
    </w:p>
    <w:p w14:paraId="49860599" w14:textId="6F7D38F2"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 xml:space="preserve">Figura </w:t>
      </w:r>
      <w:r w:rsidR="00922010">
        <w:rPr>
          <w:rFonts w:ascii="Times New Roman" w:hAnsi="Times New Roman" w:cs="Times New Roman"/>
          <w:sz w:val="24"/>
          <w:szCs w:val="24"/>
        </w:rPr>
        <w:t>180</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Selección </w:t>
      </w:r>
      <w:r w:rsidR="006F6858" w:rsidRPr="00B37F48">
        <w:rPr>
          <w:rFonts w:ascii="Times New Roman" w:hAnsi="Times New Roman" w:cs="Times New Roman"/>
          <w:sz w:val="24"/>
          <w:szCs w:val="24"/>
        </w:rPr>
        <w:t>b</w:t>
      </w:r>
      <w:r w:rsidRPr="00B37F48">
        <w:rPr>
          <w:rFonts w:ascii="Times New Roman" w:hAnsi="Times New Roman" w:cs="Times New Roman"/>
          <w:sz w:val="24"/>
          <w:szCs w:val="24"/>
        </w:rPr>
        <w:t>loque EMDAS</w:t>
      </w:r>
    </w:p>
    <w:p w14:paraId="3591A6A9" w14:textId="20E09ABB"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w:t>
      </w:r>
      <w:r w:rsidR="00922010">
        <w:rPr>
          <w:rFonts w:ascii="Times New Roman" w:hAnsi="Times New Roman" w:cs="Times New Roman"/>
          <w:sz w:val="24"/>
          <w:szCs w:val="24"/>
        </w:rPr>
        <w:t>81</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Bloque adjuntado</w:t>
      </w:r>
    </w:p>
    <w:p w14:paraId="2FB37757" w14:textId="0CB36975"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18</w:t>
      </w:r>
      <w:r w:rsidR="00922010">
        <w:rPr>
          <w:rFonts w:ascii="Times New Roman" w:hAnsi="Times New Roman" w:cs="Times New Roman"/>
          <w:sz w:val="24"/>
          <w:szCs w:val="24"/>
        </w:rPr>
        <w:t>2</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Bloque adjuntado e instalado</w:t>
      </w:r>
    </w:p>
    <w:p w14:paraId="12F60532" w14:textId="3771C1E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18</w:t>
      </w:r>
      <w:r w:rsidR="00922010">
        <w:rPr>
          <w:rFonts w:ascii="Times New Roman" w:hAnsi="Times New Roman" w:cs="Times New Roman"/>
          <w:sz w:val="24"/>
          <w:szCs w:val="24"/>
        </w:rPr>
        <w:t>3</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Selección del curso</w:t>
      </w:r>
    </w:p>
    <w:p w14:paraId="033218AC" w14:textId="28088CC8"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18</w:t>
      </w:r>
      <w:r w:rsidR="00922010">
        <w:rPr>
          <w:rFonts w:ascii="Times New Roman" w:hAnsi="Times New Roman" w:cs="Times New Roman"/>
          <w:sz w:val="24"/>
          <w:szCs w:val="24"/>
        </w:rPr>
        <w:t>4</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Selección del </w:t>
      </w:r>
      <w:r w:rsidR="006F6858" w:rsidRPr="00B37F48">
        <w:rPr>
          <w:rFonts w:ascii="Times New Roman" w:hAnsi="Times New Roman" w:cs="Times New Roman"/>
          <w:sz w:val="24"/>
          <w:szCs w:val="24"/>
        </w:rPr>
        <w:t>b</w:t>
      </w:r>
      <w:r w:rsidRPr="00B37F48">
        <w:rPr>
          <w:rFonts w:ascii="Times New Roman" w:hAnsi="Times New Roman" w:cs="Times New Roman"/>
          <w:sz w:val="24"/>
          <w:szCs w:val="24"/>
        </w:rPr>
        <w:t>loque</w:t>
      </w:r>
    </w:p>
    <w:p w14:paraId="33E9393B" w14:textId="03C73406"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18</w:t>
      </w:r>
      <w:r w:rsidR="00922010">
        <w:rPr>
          <w:rFonts w:ascii="Times New Roman" w:hAnsi="Times New Roman" w:cs="Times New Roman"/>
          <w:sz w:val="24"/>
          <w:szCs w:val="24"/>
        </w:rPr>
        <w:t>5</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Selección del estudiante</w:t>
      </w:r>
    </w:p>
    <w:p w14:paraId="15454F80" w14:textId="48FFE30C" w:rsidR="00786C66" w:rsidRPr="00B37F48"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18</w:t>
      </w:r>
      <w:r w:rsidR="00922010">
        <w:rPr>
          <w:rFonts w:ascii="Times New Roman" w:hAnsi="Times New Roman" w:cs="Times New Roman"/>
          <w:sz w:val="24"/>
          <w:szCs w:val="24"/>
        </w:rPr>
        <w:t>6</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Visualización de datos</w:t>
      </w:r>
    </w:p>
    <w:p w14:paraId="1F079B6C" w14:textId="353D372F" w:rsidR="00786C66" w:rsidRPr="0058682D" w:rsidRDefault="00786C66" w:rsidP="00045451">
      <w:pPr>
        <w:spacing w:after="0" w:line="360" w:lineRule="auto"/>
        <w:rPr>
          <w:rFonts w:ascii="Times New Roman" w:hAnsi="Times New Roman" w:cs="Times New Roman"/>
          <w:i/>
          <w:sz w:val="24"/>
          <w:szCs w:val="24"/>
        </w:rPr>
      </w:pPr>
      <w:r w:rsidRPr="00B37F48">
        <w:rPr>
          <w:rFonts w:ascii="Times New Roman" w:hAnsi="Times New Roman" w:cs="Times New Roman"/>
          <w:sz w:val="24"/>
          <w:szCs w:val="24"/>
        </w:rPr>
        <w:t>Figura 18</w:t>
      </w:r>
      <w:r w:rsidR="00922010">
        <w:rPr>
          <w:rFonts w:ascii="Times New Roman" w:hAnsi="Times New Roman" w:cs="Times New Roman"/>
          <w:sz w:val="24"/>
          <w:szCs w:val="24"/>
        </w:rPr>
        <w:t>7</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Resultado 1: </w:t>
      </w:r>
      <w:r w:rsidR="006F6858" w:rsidRPr="00B37F48">
        <w:rPr>
          <w:rFonts w:ascii="Times New Roman" w:hAnsi="Times New Roman" w:cs="Times New Roman"/>
          <w:sz w:val="24"/>
          <w:szCs w:val="24"/>
        </w:rPr>
        <w:t>v</w:t>
      </w:r>
      <w:r w:rsidRPr="00B37F48">
        <w:rPr>
          <w:rFonts w:ascii="Times New Roman" w:hAnsi="Times New Roman" w:cs="Times New Roman"/>
          <w:sz w:val="24"/>
          <w:szCs w:val="24"/>
        </w:rPr>
        <w:t>isualización de datos en formato .</w:t>
      </w:r>
      <w:r w:rsidRPr="006807AC">
        <w:rPr>
          <w:rFonts w:ascii="Times New Roman" w:hAnsi="Times New Roman" w:cs="Times New Roman"/>
          <w:sz w:val="24"/>
          <w:szCs w:val="24"/>
        </w:rPr>
        <w:t>xls</w:t>
      </w:r>
    </w:p>
    <w:p w14:paraId="01E24160" w14:textId="6910122A" w:rsidR="00786C66" w:rsidRPr="0058682D" w:rsidRDefault="00786C66" w:rsidP="00045451">
      <w:pPr>
        <w:spacing w:after="0" w:line="360" w:lineRule="auto"/>
        <w:rPr>
          <w:rFonts w:ascii="Times New Roman" w:hAnsi="Times New Roman" w:cs="Times New Roman"/>
          <w:i/>
          <w:sz w:val="24"/>
          <w:szCs w:val="24"/>
        </w:rPr>
      </w:pPr>
      <w:r w:rsidRPr="00B37F48">
        <w:rPr>
          <w:rFonts w:ascii="Times New Roman" w:hAnsi="Times New Roman" w:cs="Times New Roman"/>
          <w:sz w:val="24"/>
          <w:szCs w:val="24"/>
        </w:rPr>
        <w:t>Figura 18</w:t>
      </w:r>
      <w:r w:rsidR="00922010">
        <w:rPr>
          <w:rFonts w:ascii="Times New Roman" w:hAnsi="Times New Roman" w:cs="Times New Roman"/>
          <w:sz w:val="24"/>
          <w:szCs w:val="24"/>
        </w:rPr>
        <w:t>8</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Resultado 2: </w:t>
      </w:r>
      <w:r w:rsidR="006F6858" w:rsidRPr="00B37F48">
        <w:rPr>
          <w:rFonts w:ascii="Times New Roman" w:hAnsi="Times New Roman" w:cs="Times New Roman"/>
          <w:sz w:val="24"/>
          <w:szCs w:val="24"/>
        </w:rPr>
        <w:t>v</w:t>
      </w:r>
      <w:r w:rsidRPr="00B37F48">
        <w:rPr>
          <w:rFonts w:ascii="Times New Roman" w:hAnsi="Times New Roman" w:cs="Times New Roman"/>
          <w:sz w:val="24"/>
          <w:szCs w:val="24"/>
        </w:rPr>
        <w:t xml:space="preserve">isualización de datos en formato </w:t>
      </w:r>
      <w:r w:rsidRPr="006807AC">
        <w:rPr>
          <w:rFonts w:ascii="Times New Roman" w:hAnsi="Times New Roman" w:cs="Times New Roman"/>
          <w:sz w:val="24"/>
          <w:szCs w:val="24"/>
        </w:rPr>
        <w:t>.xls</w:t>
      </w:r>
    </w:p>
    <w:p w14:paraId="61F07FEF" w14:textId="16D4A56C" w:rsidR="00035297" w:rsidRPr="006807AC" w:rsidRDefault="00786C66" w:rsidP="00045451">
      <w:pPr>
        <w:spacing w:after="0" w:line="360" w:lineRule="auto"/>
        <w:rPr>
          <w:rFonts w:ascii="Times New Roman" w:hAnsi="Times New Roman" w:cs="Times New Roman"/>
          <w:sz w:val="24"/>
          <w:szCs w:val="24"/>
        </w:rPr>
      </w:pPr>
      <w:r w:rsidRPr="00B37F48">
        <w:rPr>
          <w:rFonts w:ascii="Times New Roman" w:hAnsi="Times New Roman" w:cs="Times New Roman"/>
          <w:sz w:val="24"/>
          <w:szCs w:val="24"/>
        </w:rPr>
        <w:t>Figura 18</w:t>
      </w:r>
      <w:r w:rsidR="00922010">
        <w:rPr>
          <w:rFonts w:ascii="Times New Roman" w:hAnsi="Times New Roman" w:cs="Times New Roman"/>
          <w:sz w:val="24"/>
          <w:szCs w:val="24"/>
        </w:rPr>
        <w:t>9</w:t>
      </w:r>
      <w:r w:rsidR="0043198E">
        <w:rPr>
          <w:rFonts w:ascii="Times New Roman" w:hAnsi="Times New Roman" w:cs="Times New Roman"/>
          <w:sz w:val="24"/>
          <w:szCs w:val="24"/>
        </w:rPr>
        <w:t xml:space="preserve">. </w:t>
      </w:r>
      <w:r w:rsidRPr="00B37F48">
        <w:rPr>
          <w:rFonts w:ascii="Times New Roman" w:hAnsi="Times New Roman" w:cs="Times New Roman"/>
          <w:sz w:val="24"/>
          <w:szCs w:val="24"/>
        </w:rPr>
        <w:t xml:space="preserve">Resultado 3: </w:t>
      </w:r>
      <w:r w:rsidR="006F6858" w:rsidRPr="00B37F48">
        <w:rPr>
          <w:rFonts w:ascii="Times New Roman" w:hAnsi="Times New Roman" w:cs="Times New Roman"/>
          <w:sz w:val="24"/>
          <w:szCs w:val="24"/>
        </w:rPr>
        <w:t>v</w:t>
      </w:r>
      <w:r w:rsidRPr="00B37F48">
        <w:rPr>
          <w:rFonts w:ascii="Times New Roman" w:hAnsi="Times New Roman" w:cs="Times New Roman"/>
          <w:sz w:val="24"/>
          <w:szCs w:val="24"/>
        </w:rPr>
        <w:t xml:space="preserve">isualización de datos en formato-foros </w:t>
      </w:r>
      <w:r w:rsidRPr="006807AC">
        <w:rPr>
          <w:rFonts w:ascii="Times New Roman" w:hAnsi="Times New Roman" w:cs="Times New Roman"/>
          <w:sz w:val="24"/>
          <w:szCs w:val="24"/>
        </w:rPr>
        <w:t>.xls</w:t>
      </w:r>
    </w:p>
    <w:p w14:paraId="3CE81CCB" w14:textId="3E510FEB" w:rsidR="004D0AB9" w:rsidRPr="00B37F48" w:rsidRDefault="00922010" w:rsidP="00045451">
      <w:pPr>
        <w:spacing w:after="0" w:line="360" w:lineRule="auto"/>
        <w:rPr>
          <w:rFonts w:ascii="Times New Roman" w:hAnsi="Times New Roman" w:cs="Times New Roman"/>
          <w:sz w:val="24"/>
          <w:szCs w:val="24"/>
        </w:rPr>
      </w:pPr>
      <w:r>
        <w:rPr>
          <w:rFonts w:ascii="Times New Roman" w:hAnsi="Times New Roman" w:cs="Times New Roman"/>
          <w:sz w:val="24"/>
          <w:szCs w:val="24"/>
        </w:rPr>
        <w:t>Figura 190</w:t>
      </w:r>
      <w:r w:rsidR="0043198E">
        <w:rPr>
          <w:rFonts w:ascii="Times New Roman" w:hAnsi="Times New Roman" w:cs="Times New Roman"/>
          <w:sz w:val="24"/>
          <w:szCs w:val="24"/>
        </w:rPr>
        <w:t xml:space="preserve">. </w:t>
      </w:r>
      <w:r w:rsidR="00FC477E" w:rsidRPr="00B37F48">
        <w:rPr>
          <w:rFonts w:ascii="Times New Roman" w:hAnsi="Times New Roman" w:cs="Times New Roman"/>
          <w:sz w:val="24"/>
          <w:szCs w:val="24"/>
        </w:rPr>
        <w:t>Mod</w:t>
      </w:r>
      <w:r w:rsidR="00530B5B" w:rsidRPr="00B37F48">
        <w:rPr>
          <w:rFonts w:ascii="Times New Roman" w:hAnsi="Times New Roman" w:cs="Times New Roman"/>
          <w:sz w:val="24"/>
          <w:szCs w:val="24"/>
        </w:rPr>
        <w:t xml:space="preserve">elo </w:t>
      </w:r>
      <w:r w:rsidR="0058682D" w:rsidRPr="00B37F48">
        <w:rPr>
          <w:rFonts w:ascii="Times New Roman" w:hAnsi="Times New Roman" w:cs="Times New Roman"/>
          <w:sz w:val="24"/>
          <w:szCs w:val="24"/>
        </w:rPr>
        <w:t xml:space="preserve">MOCCA, </w:t>
      </w:r>
      <w:r w:rsidR="00530B5B" w:rsidRPr="00B37F48">
        <w:rPr>
          <w:rFonts w:ascii="Times New Roman" w:hAnsi="Times New Roman" w:cs="Times New Roman"/>
          <w:sz w:val="24"/>
          <w:szCs w:val="24"/>
        </w:rPr>
        <w:t>análisis de componen</w:t>
      </w:r>
      <w:r w:rsidR="00FC477E" w:rsidRPr="00B37F48">
        <w:rPr>
          <w:rFonts w:ascii="Times New Roman" w:hAnsi="Times New Roman" w:cs="Times New Roman"/>
          <w:sz w:val="24"/>
          <w:szCs w:val="24"/>
        </w:rPr>
        <w:t>tes</w:t>
      </w:r>
    </w:p>
    <w:p w14:paraId="6AA53BCA" w14:textId="12C65471" w:rsidR="004D0AB9" w:rsidRDefault="004D0AB9" w:rsidP="00045451">
      <w:pPr>
        <w:spacing w:after="0" w:line="360" w:lineRule="auto"/>
        <w:rPr>
          <w:rFonts w:ascii="Times New Roman" w:hAnsi="Times New Roman" w:cs="Times New Roman"/>
          <w:sz w:val="24"/>
          <w:szCs w:val="24"/>
          <w:lang w:val="es-ES"/>
        </w:rPr>
      </w:pPr>
      <w:r w:rsidRPr="00B37F48">
        <w:rPr>
          <w:rFonts w:ascii="Times New Roman" w:hAnsi="Times New Roman" w:cs="Times New Roman"/>
          <w:sz w:val="24"/>
          <w:szCs w:val="24"/>
        </w:rPr>
        <w:t>Figura 19</w:t>
      </w:r>
      <w:r w:rsidR="00922010">
        <w:rPr>
          <w:rFonts w:ascii="Times New Roman" w:hAnsi="Times New Roman" w:cs="Times New Roman"/>
          <w:sz w:val="24"/>
          <w:szCs w:val="24"/>
        </w:rPr>
        <w:t>1</w:t>
      </w:r>
      <w:r w:rsidR="0043198E">
        <w:rPr>
          <w:rFonts w:ascii="Times New Roman" w:hAnsi="Times New Roman" w:cs="Times New Roman"/>
          <w:sz w:val="24"/>
          <w:szCs w:val="24"/>
        </w:rPr>
        <w:t xml:space="preserve">. </w:t>
      </w:r>
      <w:r w:rsidR="00063296" w:rsidRPr="00B37F48">
        <w:rPr>
          <w:rFonts w:ascii="Times New Roman" w:hAnsi="Times New Roman" w:cs="Times New Roman"/>
          <w:sz w:val="24"/>
          <w:szCs w:val="24"/>
          <w:lang w:val="es-ES"/>
        </w:rPr>
        <w:t>Modelo estructura del instrumento de evaluación de indicadores</w:t>
      </w:r>
    </w:p>
    <w:p w14:paraId="4059F268" w14:textId="483E07C0" w:rsidR="009D53F9" w:rsidRPr="009D53F9" w:rsidRDefault="009D53F9" w:rsidP="009D53F9">
      <w:pPr>
        <w:autoSpaceDE w:val="0"/>
        <w:autoSpaceDN w:val="0"/>
        <w:adjustRightInd w:val="0"/>
        <w:spacing w:after="0" w:line="240" w:lineRule="auto"/>
        <w:ind w:right="142"/>
        <w:jc w:val="both"/>
        <w:rPr>
          <w:rFonts w:ascii="Times New Roman" w:hAnsi="Times New Roman" w:cs="Times New Roman"/>
        </w:rPr>
      </w:pPr>
    </w:p>
    <w:p w14:paraId="51CE0405" w14:textId="45256FC7" w:rsidR="00D5329F" w:rsidRDefault="00D5329F" w:rsidP="00045451">
      <w:pPr>
        <w:spacing w:after="0" w:line="360" w:lineRule="auto"/>
        <w:rPr>
          <w:rFonts w:ascii="Times New Roman" w:hAnsi="Times New Roman" w:cs="Times New Roman"/>
          <w:sz w:val="24"/>
          <w:szCs w:val="24"/>
          <w:lang w:val="es-ES"/>
        </w:rPr>
      </w:pPr>
    </w:p>
    <w:p w14:paraId="57D03D93" w14:textId="77777777" w:rsidR="00D5329F" w:rsidRPr="00B37F48" w:rsidRDefault="00D5329F" w:rsidP="00045451">
      <w:pPr>
        <w:spacing w:after="0" w:line="360" w:lineRule="auto"/>
        <w:rPr>
          <w:rFonts w:ascii="Times New Roman" w:hAnsi="Times New Roman" w:cs="Times New Roman"/>
          <w:sz w:val="24"/>
          <w:szCs w:val="24"/>
        </w:rPr>
        <w:sectPr w:rsidR="00D5329F" w:rsidRPr="00B37F48" w:rsidSect="003F0DB5">
          <w:headerReference w:type="default" r:id="rId18"/>
          <w:pgSz w:w="12240" w:h="15840"/>
          <w:pgMar w:top="1276" w:right="1701" w:bottom="1417" w:left="1701" w:header="708" w:footer="708" w:gutter="0"/>
          <w:cols w:space="708"/>
          <w:docGrid w:linePitch="360"/>
        </w:sectPr>
      </w:pPr>
    </w:p>
    <w:p w14:paraId="27A18D05" w14:textId="2C543215" w:rsidR="00B465FA" w:rsidRPr="00B37F48" w:rsidRDefault="00CC5051" w:rsidP="00545998">
      <w:pPr>
        <w:widowControl w:val="0"/>
        <w:autoSpaceDE w:val="0"/>
        <w:autoSpaceDN w:val="0"/>
        <w:adjustRightInd w:val="0"/>
        <w:spacing w:before="37" w:after="0" w:line="240" w:lineRule="auto"/>
        <w:rPr>
          <w:rFonts w:ascii="Times New Roman" w:hAnsi="Times New Roman" w:cs="Times New Roman"/>
          <w:b/>
          <w:bCs/>
          <w:sz w:val="24"/>
          <w:szCs w:val="24"/>
        </w:rPr>
      </w:pPr>
      <w:r w:rsidRPr="00B37F48">
        <w:rPr>
          <w:rFonts w:ascii="Times New Roman" w:hAnsi="Times New Roman" w:cs="Times New Roman"/>
          <w:b/>
          <w:bCs/>
          <w:sz w:val="24"/>
          <w:szCs w:val="24"/>
        </w:rPr>
        <w:lastRenderedPageBreak/>
        <w:t>Lista</w:t>
      </w:r>
      <w:r w:rsidR="007A1FCA" w:rsidRPr="00B37F48">
        <w:rPr>
          <w:rFonts w:ascii="Times New Roman" w:hAnsi="Times New Roman" w:cs="Times New Roman"/>
          <w:b/>
          <w:bCs/>
          <w:sz w:val="24"/>
          <w:szCs w:val="24"/>
        </w:rPr>
        <w:t>do</w:t>
      </w:r>
      <w:r w:rsidRPr="00B37F48">
        <w:rPr>
          <w:rFonts w:ascii="Times New Roman" w:hAnsi="Times New Roman" w:cs="Times New Roman"/>
          <w:b/>
          <w:bCs/>
          <w:sz w:val="24"/>
          <w:szCs w:val="24"/>
        </w:rPr>
        <w:t xml:space="preserve"> </w:t>
      </w:r>
      <w:r w:rsidR="00B465FA" w:rsidRPr="00B37F48">
        <w:rPr>
          <w:rFonts w:ascii="Times New Roman" w:hAnsi="Times New Roman" w:cs="Times New Roman"/>
          <w:b/>
          <w:bCs/>
          <w:spacing w:val="-1"/>
          <w:sz w:val="24"/>
          <w:szCs w:val="24"/>
        </w:rPr>
        <w:t>d</w:t>
      </w:r>
      <w:r w:rsidR="00B465FA" w:rsidRPr="00B37F48">
        <w:rPr>
          <w:rFonts w:ascii="Times New Roman" w:hAnsi="Times New Roman" w:cs="Times New Roman"/>
          <w:b/>
          <w:bCs/>
          <w:sz w:val="24"/>
          <w:szCs w:val="24"/>
        </w:rPr>
        <w:t>e</w:t>
      </w:r>
      <w:r w:rsidR="00B465FA" w:rsidRPr="00B37F48">
        <w:rPr>
          <w:rFonts w:ascii="Times New Roman" w:hAnsi="Times New Roman" w:cs="Times New Roman"/>
          <w:b/>
          <w:bCs/>
          <w:spacing w:val="1"/>
          <w:sz w:val="24"/>
          <w:szCs w:val="24"/>
        </w:rPr>
        <w:t xml:space="preserve"> </w:t>
      </w:r>
      <w:r w:rsidR="007A1FCA" w:rsidRPr="00B37F48">
        <w:rPr>
          <w:rFonts w:ascii="Times New Roman" w:hAnsi="Times New Roman" w:cs="Times New Roman"/>
          <w:b/>
          <w:bCs/>
          <w:sz w:val="24"/>
          <w:szCs w:val="24"/>
        </w:rPr>
        <w:t>t</w:t>
      </w:r>
      <w:r w:rsidR="00B465FA" w:rsidRPr="00B37F48">
        <w:rPr>
          <w:rFonts w:ascii="Times New Roman" w:hAnsi="Times New Roman" w:cs="Times New Roman"/>
          <w:b/>
          <w:bCs/>
          <w:sz w:val="24"/>
          <w:szCs w:val="24"/>
        </w:rPr>
        <w:t>ablas</w:t>
      </w:r>
    </w:p>
    <w:p w14:paraId="71995E65" w14:textId="77777777" w:rsidR="001F5B0E" w:rsidRPr="00B37F48" w:rsidRDefault="001F5B0E" w:rsidP="00266318">
      <w:pPr>
        <w:spacing w:after="0" w:line="360" w:lineRule="auto"/>
        <w:rPr>
          <w:rFonts w:ascii="Times New Roman" w:hAnsi="Times New Roman" w:cs="Times New Roman"/>
          <w:color w:val="000000"/>
          <w:sz w:val="24"/>
          <w:szCs w:val="24"/>
          <w:highlight w:val="yellow"/>
        </w:rPr>
      </w:pPr>
    </w:p>
    <w:p w14:paraId="07AC6C01" w14:textId="358B8E53" w:rsidR="00266318" w:rsidRPr="00B37F48" w:rsidRDefault="00266318" w:rsidP="0026631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1</w:t>
      </w:r>
      <w:r w:rsidR="0058682D">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Listado de publicaciones y participación en congresos</w:t>
      </w:r>
    </w:p>
    <w:p w14:paraId="7CB81B15" w14:textId="4679BB5C" w:rsidR="000635E7" w:rsidRPr="00B37F48" w:rsidRDefault="000635E7" w:rsidP="000635E7">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1.1</w:t>
      </w:r>
      <w:r w:rsidR="0058682D">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 Listado participación en congresos</w:t>
      </w:r>
    </w:p>
    <w:p w14:paraId="37ACA5BA" w14:textId="2B3C1EBC" w:rsidR="006E65CD" w:rsidRPr="006E65CD" w:rsidRDefault="00545998" w:rsidP="006E65CD">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w:t>
      </w:r>
      <w:r w:rsidR="002958BD" w:rsidRPr="00B37F48">
        <w:rPr>
          <w:rFonts w:ascii="Times New Roman" w:hAnsi="Times New Roman" w:cs="Times New Roman"/>
          <w:color w:val="000000"/>
          <w:sz w:val="24"/>
          <w:szCs w:val="24"/>
        </w:rPr>
        <w:t>2</w:t>
      </w:r>
      <w:r w:rsidRPr="00B37F48">
        <w:rPr>
          <w:rFonts w:ascii="Times New Roman" w:hAnsi="Times New Roman" w:cs="Times New Roman"/>
          <w:color w:val="000000"/>
          <w:sz w:val="24"/>
          <w:szCs w:val="24"/>
        </w:rPr>
        <w:t xml:space="preserve">. </w:t>
      </w:r>
      <w:r w:rsidR="006E65CD" w:rsidRPr="006E65CD">
        <w:rPr>
          <w:rFonts w:ascii="Times New Roman" w:hAnsi="Times New Roman" w:cs="Times New Roman"/>
          <w:color w:val="000000"/>
          <w:sz w:val="24"/>
          <w:szCs w:val="24"/>
        </w:rPr>
        <w:t>Comparación de conexiones por suscripciones (fijo y móvil) y móviles por demanda – primer trimestre 2017 – 2019</w:t>
      </w:r>
    </w:p>
    <w:p w14:paraId="50276207" w14:textId="513D22C1" w:rsidR="00545998" w:rsidRPr="003B038C" w:rsidRDefault="00545998" w:rsidP="003B038C">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w:t>
      </w:r>
      <w:r w:rsidR="002958BD" w:rsidRPr="00B37F48">
        <w:rPr>
          <w:rFonts w:ascii="Times New Roman" w:hAnsi="Times New Roman" w:cs="Times New Roman"/>
          <w:color w:val="000000"/>
          <w:sz w:val="24"/>
          <w:szCs w:val="24"/>
        </w:rPr>
        <w:t>3</w:t>
      </w:r>
      <w:r w:rsidRPr="00B37F48">
        <w:rPr>
          <w:rFonts w:ascii="Times New Roman" w:hAnsi="Times New Roman" w:cs="Times New Roman"/>
          <w:color w:val="000000"/>
          <w:sz w:val="24"/>
          <w:szCs w:val="24"/>
        </w:rPr>
        <w:t xml:space="preserve">. </w:t>
      </w:r>
      <w:r w:rsidR="003B038C" w:rsidRPr="003B038C">
        <w:rPr>
          <w:rFonts w:ascii="Times New Roman" w:hAnsi="Times New Roman" w:cs="Times New Roman"/>
          <w:color w:val="000000"/>
          <w:sz w:val="24"/>
          <w:szCs w:val="24"/>
        </w:rPr>
        <w:t>Conexiones por suscripciones fijas y móvil 2017-2019</w:t>
      </w:r>
      <w:r w:rsidRPr="00B37F48">
        <w:rPr>
          <w:rFonts w:ascii="Times New Roman" w:hAnsi="Times New Roman" w:cs="Times New Roman"/>
          <w:color w:val="000000"/>
          <w:sz w:val="24"/>
          <w:szCs w:val="24"/>
        </w:rPr>
        <w:t xml:space="preserve"> </w:t>
      </w:r>
    </w:p>
    <w:p w14:paraId="21C2880F" w14:textId="19526C8C"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4. </w:t>
      </w:r>
      <w:r w:rsidR="003B038C" w:rsidRPr="003B038C">
        <w:rPr>
          <w:rFonts w:ascii="Times New Roman" w:hAnsi="Times New Roman" w:cs="Times New Roman"/>
          <w:color w:val="000000"/>
          <w:sz w:val="24"/>
          <w:szCs w:val="24"/>
        </w:rPr>
        <w:t xml:space="preserve">Resumen evolución tecnología educativa </w:t>
      </w:r>
    </w:p>
    <w:p w14:paraId="785B948B" w14:textId="77777777" w:rsidR="00BA2FDA" w:rsidRPr="00BA2FDA" w:rsidRDefault="00545998" w:rsidP="00BA2FDA">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5. </w:t>
      </w:r>
      <w:r w:rsidR="00BA2FDA" w:rsidRPr="00BA2FDA">
        <w:rPr>
          <w:rFonts w:ascii="Times New Roman" w:hAnsi="Times New Roman" w:cs="Times New Roman"/>
          <w:color w:val="000000"/>
          <w:sz w:val="24"/>
          <w:szCs w:val="24"/>
        </w:rPr>
        <w:t xml:space="preserve">Resumen teorías de aprendizaje </w:t>
      </w:r>
    </w:p>
    <w:p w14:paraId="3FEB650E" w14:textId="711C8477"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6. </w:t>
      </w:r>
      <w:r w:rsidR="00C10E26" w:rsidRPr="00C10E26">
        <w:rPr>
          <w:rFonts w:ascii="Times New Roman" w:hAnsi="Times New Roman" w:cs="Times New Roman"/>
          <w:color w:val="000000"/>
          <w:sz w:val="24"/>
          <w:szCs w:val="24"/>
        </w:rPr>
        <w:t>Resumen cimientos de la ubicuidad</w:t>
      </w:r>
      <w:r w:rsidR="00C10E26" w:rsidRPr="00B37F48">
        <w:rPr>
          <w:rFonts w:ascii="Times New Roman" w:hAnsi="Times New Roman" w:cs="Times New Roman"/>
          <w:color w:val="000000"/>
          <w:sz w:val="24"/>
          <w:szCs w:val="24"/>
        </w:rPr>
        <w:t xml:space="preserve"> </w:t>
      </w:r>
    </w:p>
    <w:p w14:paraId="449099A9" w14:textId="353605EF" w:rsidR="00545998" w:rsidRPr="00F2425C"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7. </w:t>
      </w:r>
      <w:r w:rsidR="009E11BB" w:rsidRPr="00F2425C">
        <w:rPr>
          <w:rFonts w:ascii="Times New Roman" w:hAnsi="Times New Roman" w:cs="Times New Roman"/>
          <w:color w:val="000000"/>
          <w:sz w:val="24"/>
          <w:szCs w:val="24"/>
        </w:rPr>
        <w:t>Beneficios y limitaciones del aprendizaje ubicuo</w:t>
      </w:r>
    </w:p>
    <w:p w14:paraId="7A63BE7C" w14:textId="5E875B52" w:rsidR="00545998" w:rsidRPr="00F2425C" w:rsidRDefault="00545998" w:rsidP="00545998">
      <w:pPr>
        <w:spacing w:after="0" w:line="360" w:lineRule="auto"/>
        <w:rPr>
          <w:rFonts w:ascii="Times New Roman" w:hAnsi="Times New Roman" w:cs="Times New Roman"/>
          <w:color w:val="000000"/>
          <w:sz w:val="24"/>
          <w:szCs w:val="24"/>
        </w:rPr>
      </w:pPr>
      <w:r w:rsidRPr="00F2425C">
        <w:rPr>
          <w:rFonts w:ascii="Times New Roman" w:hAnsi="Times New Roman" w:cs="Times New Roman"/>
          <w:color w:val="000000"/>
          <w:sz w:val="24"/>
          <w:szCs w:val="24"/>
        </w:rPr>
        <w:t xml:space="preserve">Tabla 8. </w:t>
      </w:r>
      <w:r w:rsidR="00F2425C" w:rsidRPr="00F2425C">
        <w:rPr>
          <w:rFonts w:ascii="Times New Roman" w:hAnsi="Times New Roman" w:cs="Times New Roman"/>
          <w:color w:val="000000"/>
          <w:sz w:val="24"/>
          <w:szCs w:val="24"/>
        </w:rPr>
        <w:t>Asignatura por semestre y programa académico</w:t>
      </w:r>
      <w:r w:rsidR="00F2425C" w:rsidRPr="00B37F48">
        <w:rPr>
          <w:rFonts w:ascii="Times New Roman" w:hAnsi="Times New Roman" w:cs="Times New Roman"/>
          <w:color w:val="000000"/>
          <w:sz w:val="24"/>
          <w:szCs w:val="24"/>
        </w:rPr>
        <w:t xml:space="preserve"> </w:t>
      </w:r>
    </w:p>
    <w:p w14:paraId="5F8F8FEF" w14:textId="206FF13E" w:rsidR="00545998" w:rsidRPr="009D6163" w:rsidRDefault="00545998" w:rsidP="009D6163">
      <w:pPr>
        <w:spacing w:after="0" w:line="360" w:lineRule="auto"/>
        <w:rPr>
          <w:rFonts w:ascii="Times New Roman" w:hAnsi="Times New Roman" w:cs="Times New Roman"/>
          <w:color w:val="000000"/>
          <w:sz w:val="24"/>
          <w:szCs w:val="24"/>
        </w:rPr>
      </w:pPr>
      <w:r w:rsidRPr="009D6163">
        <w:rPr>
          <w:rFonts w:ascii="Times New Roman" w:hAnsi="Times New Roman" w:cs="Times New Roman"/>
          <w:color w:val="000000"/>
          <w:sz w:val="24"/>
          <w:szCs w:val="24"/>
        </w:rPr>
        <w:t xml:space="preserve">Tabla 9. </w:t>
      </w:r>
      <w:r w:rsidR="009D6163" w:rsidRPr="009D6163">
        <w:rPr>
          <w:rFonts w:ascii="Times New Roman" w:hAnsi="Times New Roman" w:cs="Times New Roman"/>
          <w:color w:val="000000"/>
          <w:sz w:val="24"/>
          <w:szCs w:val="24"/>
        </w:rPr>
        <w:t xml:space="preserve">Carga académica asignada </w:t>
      </w:r>
    </w:p>
    <w:p w14:paraId="2191AB74" w14:textId="3AFAA047" w:rsidR="00545998" w:rsidRPr="00170EC9" w:rsidRDefault="00545998" w:rsidP="00545998">
      <w:pPr>
        <w:spacing w:after="0" w:line="360" w:lineRule="auto"/>
        <w:rPr>
          <w:rFonts w:ascii="Times New Roman" w:hAnsi="Times New Roman" w:cs="Times New Roman"/>
          <w:color w:val="000000"/>
          <w:sz w:val="24"/>
          <w:szCs w:val="24"/>
        </w:rPr>
      </w:pPr>
      <w:r w:rsidRPr="00170EC9">
        <w:rPr>
          <w:rFonts w:ascii="Times New Roman" w:hAnsi="Times New Roman" w:cs="Times New Roman"/>
          <w:color w:val="000000"/>
          <w:sz w:val="24"/>
          <w:szCs w:val="24"/>
        </w:rPr>
        <w:t xml:space="preserve">Tabla 10. </w:t>
      </w:r>
      <w:r w:rsidR="00170EC9" w:rsidRPr="00170EC9">
        <w:rPr>
          <w:rFonts w:ascii="Times New Roman" w:hAnsi="Times New Roman" w:cs="Times New Roman"/>
          <w:color w:val="000000"/>
          <w:sz w:val="24"/>
          <w:szCs w:val="24"/>
        </w:rPr>
        <w:t>Resumen de actividades</w:t>
      </w:r>
      <w:r w:rsidR="00170EC9" w:rsidRPr="00A82DAF">
        <w:rPr>
          <w:rFonts w:ascii="Times New Roman" w:hAnsi="Times New Roman" w:cs="Times New Roman"/>
          <w:color w:val="000000"/>
          <w:sz w:val="24"/>
          <w:szCs w:val="24"/>
        </w:rPr>
        <w:t xml:space="preserve"> </w:t>
      </w:r>
    </w:p>
    <w:p w14:paraId="6C6B3CA2" w14:textId="54DB883B" w:rsidR="00545998" w:rsidRPr="00A43C16" w:rsidRDefault="00545998" w:rsidP="00545998">
      <w:pPr>
        <w:spacing w:after="0" w:line="360" w:lineRule="auto"/>
        <w:rPr>
          <w:rFonts w:ascii="Times New Roman" w:hAnsi="Times New Roman" w:cs="Times New Roman"/>
          <w:color w:val="000000"/>
          <w:sz w:val="24"/>
          <w:szCs w:val="24"/>
        </w:rPr>
      </w:pPr>
      <w:r w:rsidRPr="00A43C16">
        <w:rPr>
          <w:rFonts w:ascii="Times New Roman" w:hAnsi="Times New Roman" w:cs="Times New Roman"/>
          <w:color w:val="000000"/>
          <w:sz w:val="24"/>
          <w:szCs w:val="24"/>
        </w:rPr>
        <w:t xml:space="preserve">Tabla 11. </w:t>
      </w:r>
      <w:r w:rsidR="00A43C16" w:rsidRPr="00A43C16">
        <w:rPr>
          <w:rFonts w:ascii="Times New Roman" w:hAnsi="Times New Roman" w:cs="Times New Roman"/>
          <w:color w:val="000000"/>
          <w:sz w:val="24"/>
          <w:szCs w:val="24"/>
        </w:rPr>
        <w:t>Objetivos e hipótesis del análisis empírico</w:t>
      </w:r>
      <w:r w:rsidR="00A43C16" w:rsidRPr="00B37F48">
        <w:rPr>
          <w:rFonts w:ascii="Times New Roman" w:hAnsi="Times New Roman" w:cs="Times New Roman"/>
          <w:color w:val="000000"/>
          <w:sz w:val="24"/>
          <w:szCs w:val="24"/>
        </w:rPr>
        <w:t xml:space="preserve"> </w:t>
      </w:r>
    </w:p>
    <w:p w14:paraId="63D3233E" w14:textId="77777777" w:rsidR="00781040" w:rsidRPr="00781040" w:rsidRDefault="00545998" w:rsidP="00781040">
      <w:pPr>
        <w:spacing w:after="0" w:line="360" w:lineRule="auto"/>
        <w:rPr>
          <w:rFonts w:ascii="Times New Roman" w:hAnsi="Times New Roman" w:cs="Times New Roman"/>
          <w:color w:val="000000"/>
          <w:sz w:val="24"/>
          <w:szCs w:val="24"/>
        </w:rPr>
      </w:pPr>
      <w:r w:rsidRPr="00A43C16">
        <w:rPr>
          <w:rFonts w:ascii="Times New Roman" w:hAnsi="Times New Roman" w:cs="Times New Roman"/>
          <w:color w:val="000000"/>
          <w:sz w:val="24"/>
          <w:szCs w:val="24"/>
        </w:rPr>
        <w:t>Tabla 12.</w:t>
      </w:r>
      <w:r w:rsidR="0058682D" w:rsidRPr="00A43C16">
        <w:rPr>
          <w:rFonts w:ascii="Times New Roman" w:hAnsi="Times New Roman" w:cs="Times New Roman"/>
          <w:color w:val="000000"/>
          <w:sz w:val="24"/>
          <w:szCs w:val="24"/>
        </w:rPr>
        <w:t xml:space="preserve"> </w:t>
      </w:r>
      <w:r w:rsidR="00781040" w:rsidRPr="00781040">
        <w:rPr>
          <w:rFonts w:ascii="Times New Roman" w:hAnsi="Times New Roman" w:cs="Times New Roman"/>
          <w:color w:val="000000"/>
          <w:sz w:val="24"/>
          <w:szCs w:val="24"/>
        </w:rPr>
        <w:t>Distribución del contenido por tipo de pregunta</w:t>
      </w:r>
    </w:p>
    <w:p w14:paraId="0B29C54F" w14:textId="01F33A92" w:rsidR="00545998" w:rsidRPr="00781040" w:rsidRDefault="00545998" w:rsidP="00545998">
      <w:pPr>
        <w:spacing w:after="0" w:line="360" w:lineRule="auto"/>
        <w:rPr>
          <w:rFonts w:ascii="Times New Roman" w:hAnsi="Times New Roman" w:cs="Times New Roman"/>
          <w:color w:val="000000"/>
          <w:sz w:val="24"/>
          <w:szCs w:val="24"/>
        </w:rPr>
      </w:pPr>
      <w:r w:rsidRPr="00781040">
        <w:rPr>
          <w:rFonts w:ascii="Times New Roman" w:hAnsi="Times New Roman" w:cs="Times New Roman"/>
          <w:color w:val="000000"/>
          <w:sz w:val="24"/>
          <w:szCs w:val="24"/>
        </w:rPr>
        <w:t>Tabla 13.</w:t>
      </w:r>
      <w:r w:rsidR="0058682D" w:rsidRPr="00781040">
        <w:rPr>
          <w:rFonts w:ascii="Times New Roman" w:hAnsi="Times New Roman" w:cs="Times New Roman"/>
          <w:color w:val="000000"/>
          <w:sz w:val="24"/>
          <w:szCs w:val="24"/>
        </w:rPr>
        <w:t xml:space="preserve"> </w:t>
      </w:r>
      <w:r w:rsidR="00E22EF3" w:rsidRPr="00E22EF3">
        <w:rPr>
          <w:rFonts w:ascii="Times New Roman" w:hAnsi="Times New Roman" w:cs="Times New Roman"/>
          <w:color w:val="000000"/>
          <w:sz w:val="24"/>
          <w:szCs w:val="24"/>
        </w:rPr>
        <w:t>Número de preguntas por tipo</w:t>
      </w:r>
    </w:p>
    <w:p w14:paraId="5961769D" w14:textId="77777777" w:rsidR="00D51E09" w:rsidRPr="00D51E09" w:rsidRDefault="00545998" w:rsidP="00D51E09">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14. </w:t>
      </w:r>
      <w:r w:rsidR="00D51E09" w:rsidRPr="00D51E09">
        <w:rPr>
          <w:rFonts w:ascii="Times New Roman" w:hAnsi="Times New Roman" w:cs="Times New Roman"/>
          <w:color w:val="000000"/>
          <w:sz w:val="24"/>
          <w:szCs w:val="24"/>
        </w:rPr>
        <w:t xml:space="preserve">Smartphone: tiempo promedio que lo ha usado semanalmente (horas) </w:t>
      </w:r>
    </w:p>
    <w:p w14:paraId="51BF32AC" w14:textId="77777777" w:rsidR="00625CB5" w:rsidRPr="00625CB5" w:rsidRDefault="00545998" w:rsidP="00625CB5">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15. </w:t>
      </w:r>
      <w:r w:rsidR="00625CB5" w:rsidRPr="00625CB5">
        <w:rPr>
          <w:rFonts w:ascii="Times New Roman" w:hAnsi="Times New Roman" w:cs="Times New Roman"/>
          <w:color w:val="000000"/>
          <w:sz w:val="24"/>
          <w:szCs w:val="24"/>
        </w:rPr>
        <w:t>Smartphone: tiempo que lo ha usado en todo el periodo de actividades (horas)</w:t>
      </w:r>
    </w:p>
    <w:p w14:paraId="1EADFA79" w14:textId="06ED90E8"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16. </w:t>
      </w:r>
      <w:r w:rsidR="00625CB5" w:rsidRPr="00625CB5">
        <w:rPr>
          <w:rFonts w:ascii="Times New Roman" w:hAnsi="Times New Roman" w:cs="Times New Roman"/>
          <w:color w:val="000000"/>
          <w:sz w:val="24"/>
          <w:szCs w:val="24"/>
        </w:rPr>
        <w:t>Smartphone: veces promedio que ha accedido semanalmente</w:t>
      </w:r>
    </w:p>
    <w:p w14:paraId="136EB393" w14:textId="3B61A3B8" w:rsidR="00545998" w:rsidRPr="00B37F48" w:rsidRDefault="00545998" w:rsidP="00545998">
      <w:pPr>
        <w:spacing w:after="0" w:line="360" w:lineRule="auto"/>
        <w:rPr>
          <w:rFonts w:ascii="Times New Roman" w:hAnsi="Times New Roman" w:cs="Times New Roman"/>
          <w:color w:val="000000"/>
          <w:sz w:val="24"/>
          <w:szCs w:val="24"/>
        </w:rPr>
      </w:pPr>
      <w:r w:rsidRPr="00EC5390">
        <w:rPr>
          <w:rFonts w:ascii="Times New Roman" w:hAnsi="Times New Roman" w:cs="Times New Roman"/>
          <w:color w:val="000000"/>
          <w:sz w:val="24"/>
          <w:szCs w:val="24"/>
        </w:rPr>
        <w:t>Tabla 17.</w:t>
      </w:r>
      <w:r w:rsidR="0058682D" w:rsidRPr="00EC5390">
        <w:rPr>
          <w:rFonts w:ascii="Times New Roman" w:hAnsi="Times New Roman" w:cs="Times New Roman"/>
          <w:color w:val="000000"/>
          <w:sz w:val="24"/>
          <w:szCs w:val="24"/>
        </w:rPr>
        <w:t xml:space="preserve"> </w:t>
      </w:r>
      <w:r w:rsidR="00EC5390" w:rsidRPr="00EC5390">
        <w:rPr>
          <w:rFonts w:ascii="Times New Roman" w:hAnsi="Times New Roman" w:cs="Times New Roman"/>
          <w:color w:val="000000"/>
          <w:sz w:val="24"/>
          <w:szCs w:val="24"/>
        </w:rPr>
        <w:t>Smartphone: veces que ha accedido en total en el periodo</w:t>
      </w:r>
    </w:p>
    <w:p w14:paraId="18EBCA0C" w14:textId="48E3C375" w:rsidR="00545998" w:rsidRPr="00B37F48" w:rsidRDefault="00545998" w:rsidP="00545998">
      <w:pPr>
        <w:spacing w:after="0" w:line="360" w:lineRule="auto"/>
        <w:rPr>
          <w:rFonts w:ascii="Times New Roman" w:hAnsi="Times New Roman" w:cs="Times New Roman"/>
          <w:color w:val="000000"/>
          <w:sz w:val="24"/>
          <w:szCs w:val="24"/>
        </w:rPr>
      </w:pPr>
      <w:r w:rsidRPr="00A53CE7">
        <w:rPr>
          <w:rFonts w:ascii="Times New Roman" w:hAnsi="Times New Roman" w:cs="Times New Roman"/>
          <w:color w:val="000000"/>
          <w:sz w:val="24"/>
          <w:szCs w:val="24"/>
        </w:rPr>
        <w:t xml:space="preserve">Tabla 18. </w:t>
      </w:r>
      <w:r w:rsidR="00A53CE7" w:rsidRPr="00A53CE7">
        <w:rPr>
          <w:rFonts w:ascii="Times New Roman" w:hAnsi="Times New Roman" w:cs="Times New Roman"/>
          <w:color w:val="000000"/>
          <w:sz w:val="24"/>
          <w:szCs w:val="24"/>
        </w:rPr>
        <w:t>Tiempo promedio que ha usado WhatsApp en la semana (horas)</w:t>
      </w:r>
    </w:p>
    <w:p w14:paraId="6399A7FE" w14:textId="77777777" w:rsidR="00F1212F" w:rsidRPr="00F1212F" w:rsidRDefault="00545998" w:rsidP="00F1212F">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19. </w:t>
      </w:r>
      <w:r w:rsidR="00F1212F" w:rsidRPr="00F1212F">
        <w:rPr>
          <w:rFonts w:ascii="Times New Roman" w:hAnsi="Times New Roman" w:cs="Times New Roman"/>
          <w:color w:val="000000"/>
          <w:sz w:val="24"/>
          <w:szCs w:val="24"/>
        </w:rPr>
        <w:t>Whatsapp: tiempo que lo ha usado en todo el periodo de actividades (horas)</w:t>
      </w:r>
    </w:p>
    <w:p w14:paraId="74ECF99D" w14:textId="5CDE13C6" w:rsidR="00545998" w:rsidRPr="00B37F48" w:rsidRDefault="00545998" w:rsidP="00545998">
      <w:pPr>
        <w:spacing w:after="0" w:line="360" w:lineRule="auto"/>
        <w:rPr>
          <w:rFonts w:ascii="Times New Roman" w:hAnsi="Times New Roman" w:cs="Times New Roman"/>
          <w:color w:val="000000"/>
          <w:sz w:val="24"/>
          <w:szCs w:val="24"/>
        </w:rPr>
      </w:pPr>
      <w:r w:rsidRPr="00271CAD">
        <w:rPr>
          <w:rFonts w:ascii="Times New Roman" w:hAnsi="Times New Roman" w:cs="Times New Roman"/>
          <w:color w:val="000000"/>
          <w:sz w:val="24"/>
          <w:szCs w:val="24"/>
        </w:rPr>
        <w:t>Tabla 20.</w:t>
      </w:r>
      <w:r w:rsidR="0058682D" w:rsidRPr="00A83036">
        <w:rPr>
          <w:rFonts w:ascii="Times New Roman" w:hAnsi="Times New Roman" w:cs="Times New Roman"/>
          <w:color w:val="000000"/>
          <w:sz w:val="24"/>
          <w:szCs w:val="24"/>
        </w:rPr>
        <w:t xml:space="preserve"> </w:t>
      </w:r>
      <w:r w:rsidR="00A83036" w:rsidRPr="00A83036">
        <w:rPr>
          <w:rFonts w:ascii="Times New Roman" w:hAnsi="Times New Roman" w:cs="Times New Roman"/>
          <w:color w:val="000000"/>
          <w:sz w:val="24"/>
          <w:szCs w:val="24"/>
        </w:rPr>
        <w:t>Whatsapp: promedio de veces que ha accedido semanalmente</w:t>
      </w:r>
    </w:p>
    <w:p w14:paraId="4230F319" w14:textId="5D2FD261"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21.</w:t>
      </w:r>
      <w:r w:rsidR="0058682D">
        <w:rPr>
          <w:rFonts w:ascii="Times New Roman" w:hAnsi="Times New Roman" w:cs="Times New Roman"/>
          <w:color w:val="000000"/>
          <w:sz w:val="24"/>
          <w:szCs w:val="24"/>
        </w:rPr>
        <w:t xml:space="preserve"> </w:t>
      </w:r>
      <w:r w:rsidR="00271CAD" w:rsidRPr="00271CAD">
        <w:rPr>
          <w:rFonts w:ascii="Times New Roman" w:hAnsi="Times New Roman" w:cs="Times New Roman"/>
          <w:color w:val="000000"/>
          <w:sz w:val="24"/>
          <w:szCs w:val="24"/>
        </w:rPr>
        <w:t>Whatsapp: total de veces que ha accedido en el periodo</w:t>
      </w:r>
    </w:p>
    <w:p w14:paraId="6AEAD1AF" w14:textId="54818005" w:rsidR="00545998" w:rsidRPr="003B0470"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22.</w:t>
      </w:r>
      <w:r w:rsidR="0058682D">
        <w:rPr>
          <w:rFonts w:ascii="Times New Roman" w:hAnsi="Times New Roman" w:cs="Times New Roman"/>
          <w:color w:val="000000"/>
          <w:sz w:val="24"/>
          <w:szCs w:val="24"/>
        </w:rPr>
        <w:t xml:space="preserve"> </w:t>
      </w:r>
      <w:r w:rsidR="00271CAD" w:rsidRPr="003B0470">
        <w:rPr>
          <w:rFonts w:ascii="Times New Roman" w:hAnsi="Times New Roman" w:cs="Times New Roman"/>
          <w:color w:val="000000"/>
          <w:sz w:val="24"/>
          <w:szCs w:val="24"/>
        </w:rPr>
        <w:t>Smartphone en mensajería email: tiempo promedio que lo ha usado semanalmente (horas)</w:t>
      </w:r>
    </w:p>
    <w:p w14:paraId="102E0D23" w14:textId="77777777" w:rsidR="003B0470" w:rsidRPr="003B0470" w:rsidRDefault="00545998" w:rsidP="003B0470">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23.</w:t>
      </w:r>
      <w:r w:rsidR="0058682D">
        <w:rPr>
          <w:rFonts w:ascii="Times New Roman" w:hAnsi="Times New Roman" w:cs="Times New Roman"/>
          <w:color w:val="000000"/>
          <w:sz w:val="24"/>
          <w:szCs w:val="24"/>
        </w:rPr>
        <w:t xml:space="preserve"> </w:t>
      </w:r>
      <w:r w:rsidR="003B0470" w:rsidRPr="003B0470">
        <w:rPr>
          <w:rFonts w:ascii="Times New Roman" w:hAnsi="Times New Roman" w:cs="Times New Roman"/>
          <w:color w:val="000000"/>
          <w:sz w:val="24"/>
          <w:szCs w:val="24"/>
        </w:rPr>
        <w:t xml:space="preserve">Smartphone en mensajería email: tiempo que lo ha usado </w:t>
      </w:r>
    </w:p>
    <w:p w14:paraId="4D7B0AFA" w14:textId="2654FE6A" w:rsidR="00545998" w:rsidRPr="00B37F48" w:rsidRDefault="003B0470" w:rsidP="00545998">
      <w:pPr>
        <w:spacing w:after="0" w:line="360" w:lineRule="auto"/>
        <w:rPr>
          <w:rFonts w:ascii="Times New Roman" w:hAnsi="Times New Roman" w:cs="Times New Roman"/>
          <w:color w:val="000000"/>
          <w:sz w:val="24"/>
          <w:szCs w:val="24"/>
        </w:rPr>
      </w:pPr>
      <w:r w:rsidRPr="003B0470">
        <w:rPr>
          <w:rFonts w:ascii="Times New Roman" w:hAnsi="Times New Roman" w:cs="Times New Roman"/>
          <w:color w:val="000000"/>
          <w:sz w:val="24"/>
          <w:szCs w:val="24"/>
        </w:rPr>
        <w:t>en todo el periodo de actividades (horas)</w:t>
      </w:r>
    </w:p>
    <w:p w14:paraId="0CD16F82" w14:textId="77777777" w:rsidR="00D03C46" w:rsidRPr="00D03C46" w:rsidRDefault="00545998" w:rsidP="00D03C46">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24.</w:t>
      </w:r>
      <w:r w:rsidR="0058682D">
        <w:rPr>
          <w:rFonts w:ascii="Times New Roman" w:hAnsi="Times New Roman" w:cs="Times New Roman"/>
          <w:color w:val="000000"/>
          <w:sz w:val="24"/>
          <w:szCs w:val="24"/>
        </w:rPr>
        <w:t xml:space="preserve"> </w:t>
      </w:r>
      <w:r w:rsidR="00D03C46" w:rsidRPr="00D03C46">
        <w:rPr>
          <w:rFonts w:ascii="Times New Roman" w:hAnsi="Times New Roman" w:cs="Times New Roman"/>
          <w:color w:val="000000"/>
          <w:sz w:val="24"/>
          <w:szCs w:val="24"/>
        </w:rPr>
        <w:t xml:space="preserve">Smartphone en mensajería email: promedio de veces que ha accedido </w:t>
      </w:r>
    </w:p>
    <w:p w14:paraId="59AF8D2A" w14:textId="77777777" w:rsidR="00D03C46" w:rsidRPr="00D03C46" w:rsidRDefault="00D03C46" w:rsidP="00D03C46">
      <w:pPr>
        <w:spacing w:after="0" w:line="360" w:lineRule="auto"/>
        <w:rPr>
          <w:rFonts w:ascii="Times New Roman" w:hAnsi="Times New Roman" w:cs="Times New Roman"/>
          <w:color w:val="000000"/>
          <w:sz w:val="24"/>
          <w:szCs w:val="24"/>
        </w:rPr>
      </w:pPr>
      <w:r w:rsidRPr="00D03C46">
        <w:rPr>
          <w:rFonts w:ascii="Times New Roman" w:hAnsi="Times New Roman" w:cs="Times New Roman"/>
          <w:color w:val="000000"/>
          <w:sz w:val="24"/>
          <w:szCs w:val="24"/>
        </w:rPr>
        <w:t>semanalmente</w:t>
      </w:r>
    </w:p>
    <w:p w14:paraId="046101F3" w14:textId="3EC77447" w:rsidR="00545998" w:rsidRPr="00B37F48" w:rsidRDefault="00545998" w:rsidP="00545998">
      <w:pPr>
        <w:spacing w:after="0" w:line="360" w:lineRule="auto"/>
        <w:rPr>
          <w:rFonts w:ascii="Times New Roman" w:hAnsi="Times New Roman" w:cs="Times New Roman"/>
          <w:color w:val="000000"/>
          <w:sz w:val="24"/>
          <w:szCs w:val="24"/>
        </w:rPr>
      </w:pPr>
    </w:p>
    <w:p w14:paraId="189474B0" w14:textId="30C1331D"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Tabla 25.</w:t>
      </w:r>
      <w:r w:rsidR="0058682D">
        <w:rPr>
          <w:rFonts w:ascii="Times New Roman" w:hAnsi="Times New Roman" w:cs="Times New Roman"/>
          <w:color w:val="000000"/>
          <w:sz w:val="24"/>
          <w:szCs w:val="24"/>
        </w:rPr>
        <w:t xml:space="preserve"> </w:t>
      </w:r>
      <w:r w:rsidR="00DD2AD9" w:rsidRPr="00DD2AD9">
        <w:rPr>
          <w:rFonts w:ascii="Times New Roman" w:hAnsi="Times New Roman" w:cs="Times New Roman"/>
          <w:color w:val="000000"/>
          <w:sz w:val="24"/>
          <w:szCs w:val="24"/>
        </w:rPr>
        <w:t>Smartphone en mensajería email: total de veces que ha accedido en el periodo</w:t>
      </w:r>
    </w:p>
    <w:p w14:paraId="124D3A43" w14:textId="14E4E30E"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26.</w:t>
      </w:r>
      <w:r w:rsidR="0058682D">
        <w:rPr>
          <w:rFonts w:ascii="Times New Roman" w:hAnsi="Times New Roman" w:cs="Times New Roman"/>
          <w:color w:val="000000"/>
          <w:sz w:val="24"/>
          <w:szCs w:val="24"/>
        </w:rPr>
        <w:t xml:space="preserve"> </w:t>
      </w:r>
      <w:r w:rsidR="00204F18" w:rsidRPr="00204F18">
        <w:rPr>
          <w:rFonts w:ascii="Times New Roman" w:hAnsi="Times New Roman" w:cs="Times New Roman"/>
          <w:color w:val="000000"/>
          <w:sz w:val="24"/>
          <w:szCs w:val="24"/>
        </w:rPr>
        <w:t>Smartphone en Facebook: tiempo promedio que lo ha usado por semana (horas)</w:t>
      </w:r>
    </w:p>
    <w:p w14:paraId="543290C0" w14:textId="77777777" w:rsidR="00F7796D" w:rsidRPr="00F7796D" w:rsidRDefault="00545998" w:rsidP="00545998">
      <w:pPr>
        <w:spacing w:after="0" w:line="360" w:lineRule="auto"/>
        <w:rPr>
          <w:rFonts w:ascii="Times New Roman" w:hAnsi="Times New Roman" w:cs="Times New Roman"/>
          <w:bCs/>
          <w:iCs/>
          <w:color w:val="000000"/>
          <w:sz w:val="24"/>
          <w:szCs w:val="24"/>
        </w:rPr>
      </w:pPr>
      <w:r w:rsidRPr="00B37F48">
        <w:rPr>
          <w:rFonts w:ascii="Times New Roman" w:hAnsi="Times New Roman" w:cs="Times New Roman"/>
          <w:color w:val="000000"/>
          <w:sz w:val="24"/>
          <w:szCs w:val="24"/>
        </w:rPr>
        <w:t>Tabla 27.</w:t>
      </w:r>
      <w:r w:rsidR="0058682D">
        <w:rPr>
          <w:rFonts w:ascii="Times New Roman" w:hAnsi="Times New Roman" w:cs="Times New Roman"/>
          <w:color w:val="000000"/>
          <w:sz w:val="24"/>
          <w:szCs w:val="24"/>
        </w:rPr>
        <w:t xml:space="preserve"> </w:t>
      </w:r>
      <w:r w:rsidR="00F7796D" w:rsidRPr="00F7796D">
        <w:rPr>
          <w:rFonts w:ascii="Times New Roman" w:hAnsi="Times New Roman" w:cs="Times New Roman"/>
          <w:bCs/>
          <w:iCs/>
          <w:color w:val="000000"/>
          <w:sz w:val="24"/>
          <w:szCs w:val="24"/>
        </w:rPr>
        <w:t>Smartphone en Facebook: Tiempo que lo ha usado en todo el periodo de actividades (horas)</w:t>
      </w:r>
    </w:p>
    <w:p w14:paraId="7EE808F1" w14:textId="5F1305D9"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28.</w:t>
      </w:r>
      <w:r w:rsidR="0058682D">
        <w:rPr>
          <w:rFonts w:ascii="Times New Roman" w:hAnsi="Times New Roman" w:cs="Times New Roman"/>
          <w:color w:val="000000"/>
          <w:sz w:val="24"/>
          <w:szCs w:val="24"/>
        </w:rPr>
        <w:t xml:space="preserve"> </w:t>
      </w:r>
      <w:r w:rsidR="00E8781F" w:rsidRPr="00E8781F">
        <w:rPr>
          <w:rFonts w:ascii="Times New Roman" w:hAnsi="Times New Roman" w:cs="Times New Roman"/>
          <w:color w:val="000000"/>
          <w:sz w:val="24"/>
          <w:szCs w:val="24"/>
        </w:rPr>
        <w:t>Smartphone en Facebook: promedio de veces que ha accedido por semana</w:t>
      </w:r>
    </w:p>
    <w:p w14:paraId="1DC80D37" w14:textId="77777777" w:rsidR="00D63399" w:rsidRPr="00D63399" w:rsidRDefault="00545998" w:rsidP="00D63399">
      <w:pPr>
        <w:spacing w:after="0" w:line="360" w:lineRule="auto"/>
        <w:rPr>
          <w:rFonts w:ascii="Times New Roman" w:hAnsi="Times New Roman" w:cs="Times New Roman"/>
          <w:color w:val="000000"/>
          <w:sz w:val="24"/>
          <w:szCs w:val="24"/>
        </w:rPr>
      </w:pPr>
      <w:r w:rsidRPr="00D63399">
        <w:rPr>
          <w:rFonts w:ascii="Times New Roman" w:hAnsi="Times New Roman" w:cs="Times New Roman"/>
          <w:color w:val="000000"/>
          <w:sz w:val="24"/>
          <w:szCs w:val="24"/>
        </w:rPr>
        <w:t>Tabla 29.</w:t>
      </w:r>
      <w:r w:rsidR="0058682D" w:rsidRPr="00D63399">
        <w:rPr>
          <w:rFonts w:ascii="Times New Roman" w:hAnsi="Times New Roman" w:cs="Times New Roman"/>
          <w:color w:val="000000"/>
          <w:sz w:val="24"/>
          <w:szCs w:val="24"/>
        </w:rPr>
        <w:t xml:space="preserve"> </w:t>
      </w:r>
      <w:r w:rsidR="00D63399" w:rsidRPr="00D63399">
        <w:rPr>
          <w:rFonts w:ascii="Times New Roman" w:hAnsi="Times New Roman" w:cs="Times New Roman"/>
          <w:color w:val="000000"/>
          <w:sz w:val="24"/>
          <w:szCs w:val="24"/>
        </w:rPr>
        <w:t>Smartphone en Facebook: total de veces que ha accedido n el periodo</w:t>
      </w:r>
    </w:p>
    <w:p w14:paraId="30CA2A69" w14:textId="1DBED77A"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30.</w:t>
      </w:r>
      <w:r w:rsidR="0058682D">
        <w:rPr>
          <w:rFonts w:ascii="Times New Roman" w:hAnsi="Times New Roman" w:cs="Times New Roman"/>
          <w:color w:val="000000"/>
          <w:sz w:val="24"/>
          <w:szCs w:val="24"/>
        </w:rPr>
        <w:t xml:space="preserve"> </w:t>
      </w:r>
      <w:r w:rsidR="009073DF" w:rsidRPr="009073DF">
        <w:rPr>
          <w:rFonts w:ascii="Times New Roman" w:hAnsi="Times New Roman" w:cs="Times New Roman"/>
          <w:color w:val="000000"/>
          <w:sz w:val="24"/>
          <w:szCs w:val="24"/>
        </w:rPr>
        <w:t>Smartphone_Twitter: tiempo promedio que lo ha usado por semana (horas)</w:t>
      </w:r>
    </w:p>
    <w:p w14:paraId="53B0D33A" w14:textId="77777777" w:rsidR="006A6773" w:rsidRPr="006A6773" w:rsidRDefault="00545998" w:rsidP="006A6773">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31.</w:t>
      </w:r>
      <w:r w:rsidR="0058682D">
        <w:rPr>
          <w:rFonts w:ascii="Times New Roman" w:hAnsi="Times New Roman" w:cs="Times New Roman"/>
          <w:color w:val="000000"/>
          <w:sz w:val="24"/>
          <w:szCs w:val="24"/>
        </w:rPr>
        <w:t xml:space="preserve"> </w:t>
      </w:r>
      <w:r w:rsidR="006A6773" w:rsidRPr="006A6773">
        <w:rPr>
          <w:rFonts w:ascii="Times New Roman" w:hAnsi="Times New Roman" w:cs="Times New Roman"/>
          <w:color w:val="000000"/>
          <w:sz w:val="24"/>
          <w:szCs w:val="24"/>
        </w:rPr>
        <w:t>Smartphone_Twitter: tiempo que lo ha usado en todo el periodo de actividades (horas)</w:t>
      </w:r>
    </w:p>
    <w:p w14:paraId="45214192" w14:textId="77777777" w:rsidR="00964DB6" w:rsidRPr="00964DB6" w:rsidRDefault="00545998" w:rsidP="00964DB6">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32.</w:t>
      </w:r>
      <w:r w:rsidR="0058682D">
        <w:rPr>
          <w:rFonts w:ascii="Times New Roman" w:hAnsi="Times New Roman" w:cs="Times New Roman"/>
          <w:color w:val="000000"/>
          <w:sz w:val="24"/>
          <w:szCs w:val="24"/>
        </w:rPr>
        <w:t xml:space="preserve"> </w:t>
      </w:r>
      <w:r w:rsidR="00964DB6" w:rsidRPr="00964DB6">
        <w:rPr>
          <w:rFonts w:ascii="Times New Roman" w:hAnsi="Times New Roman" w:cs="Times New Roman"/>
          <w:color w:val="000000"/>
          <w:sz w:val="24"/>
          <w:szCs w:val="24"/>
        </w:rPr>
        <w:t xml:space="preserve">Smartphone_Twitter: promedio de veces que ha accedido por semana </w:t>
      </w:r>
    </w:p>
    <w:p w14:paraId="084BBA97" w14:textId="5E35F631"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33.</w:t>
      </w:r>
      <w:r w:rsidR="0058682D">
        <w:rPr>
          <w:rFonts w:ascii="Times New Roman" w:hAnsi="Times New Roman" w:cs="Times New Roman"/>
          <w:color w:val="000000"/>
          <w:sz w:val="24"/>
          <w:szCs w:val="24"/>
        </w:rPr>
        <w:t xml:space="preserve"> </w:t>
      </w:r>
      <w:r w:rsidR="0059738D" w:rsidRPr="0059738D">
        <w:rPr>
          <w:rFonts w:ascii="Times New Roman" w:hAnsi="Times New Roman" w:cs="Times New Roman"/>
          <w:color w:val="000000"/>
          <w:sz w:val="24"/>
          <w:szCs w:val="24"/>
        </w:rPr>
        <w:t>Smartphone_Twitter: total de veces que ha accedido en el periodo</w:t>
      </w:r>
    </w:p>
    <w:p w14:paraId="5C41D924" w14:textId="258DE527"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34.</w:t>
      </w:r>
      <w:r w:rsidR="0058682D">
        <w:rPr>
          <w:rFonts w:ascii="Times New Roman" w:hAnsi="Times New Roman" w:cs="Times New Roman"/>
          <w:color w:val="000000"/>
          <w:sz w:val="24"/>
          <w:szCs w:val="24"/>
        </w:rPr>
        <w:t xml:space="preserve"> </w:t>
      </w:r>
      <w:r w:rsidR="00BD41FD" w:rsidRPr="00BD41FD">
        <w:rPr>
          <w:rFonts w:ascii="Times New Roman" w:hAnsi="Times New Roman" w:cs="Times New Roman"/>
          <w:color w:val="000000"/>
          <w:sz w:val="24"/>
          <w:szCs w:val="24"/>
        </w:rPr>
        <w:t>Smartphone_lectura PDF: tiempo promedio que lo usó por semana (horas)</w:t>
      </w:r>
    </w:p>
    <w:p w14:paraId="4AB6F1A3" w14:textId="77777777" w:rsidR="00BD41FD" w:rsidRPr="00BD41FD" w:rsidRDefault="00545998" w:rsidP="00BD41FD">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35.</w:t>
      </w:r>
      <w:r w:rsidR="0058682D">
        <w:rPr>
          <w:rFonts w:ascii="Times New Roman" w:hAnsi="Times New Roman" w:cs="Times New Roman"/>
          <w:color w:val="000000"/>
          <w:sz w:val="24"/>
          <w:szCs w:val="24"/>
        </w:rPr>
        <w:t xml:space="preserve"> </w:t>
      </w:r>
      <w:r w:rsidR="00BD41FD" w:rsidRPr="00BD41FD">
        <w:rPr>
          <w:rFonts w:ascii="Times New Roman" w:hAnsi="Times New Roman" w:cs="Times New Roman"/>
          <w:color w:val="000000"/>
          <w:sz w:val="24"/>
          <w:szCs w:val="24"/>
        </w:rPr>
        <w:t>Smartphone_lectura PDF: tiempo que lo ha usado en el periodo de actividades (horas)</w:t>
      </w:r>
    </w:p>
    <w:p w14:paraId="2072A99D" w14:textId="77777777" w:rsidR="00B224B2" w:rsidRPr="00B224B2" w:rsidRDefault="00545998" w:rsidP="00B224B2">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36.</w:t>
      </w:r>
      <w:r w:rsidR="0058682D">
        <w:rPr>
          <w:rFonts w:ascii="Times New Roman" w:hAnsi="Times New Roman" w:cs="Times New Roman"/>
          <w:color w:val="000000"/>
          <w:sz w:val="24"/>
          <w:szCs w:val="24"/>
        </w:rPr>
        <w:t xml:space="preserve"> </w:t>
      </w:r>
      <w:r w:rsidR="00B224B2" w:rsidRPr="00B224B2">
        <w:rPr>
          <w:rFonts w:ascii="Times New Roman" w:hAnsi="Times New Roman" w:cs="Times New Roman"/>
          <w:color w:val="000000"/>
          <w:sz w:val="24"/>
          <w:szCs w:val="24"/>
        </w:rPr>
        <w:t>Smartphone_lectura PDF: promedio de veces que ha accedido por semana</w:t>
      </w:r>
    </w:p>
    <w:p w14:paraId="2F00FF93" w14:textId="6F76F434" w:rsidR="00545998" w:rsidRPr="00B37F48" w:rsidRDefault="00545998" w:rsidP="00545998">
      <w:pPr>
        <w:spacing w:after="0" w:line="360" w:lineRule="auto"/>
        <w:rPr>
          <w:rFonts w:ascii="Times New Roman" w:hAnsi="Times New Roman" w:cs="Times New Roman"/>
          <w:color w:val="000000"/>
          <w:sz w:val="24"/>
          <w:szCs w:val="24"/>
        </w:rPr>
      </w:pPr>
      <w:r w:rsidRPr="00B373B0">
        <w:rPr>
          <w:rFonts w:ascii="Times New Roman" w:hAnsi="Times New Roman" w:cs="Times New Roman"/>
          <w:color w:val="000000"/>
          <w:sz w:val="24"/>
          <w:szCs w:val="24"/>
        </w:rPr>
        <w:t>Tabla 37.</w:t>
      </w:r>
      <w:r w:rsidR="0058682D" w:rsidRPr="00B373B0">
        <w:rPr>
          <w:rFonts w:ascii="Times New Roman" w:hAnsi="Times New Roman" w:cs="Times New Roman"/>
          <w:color w:val="000000"/>
          <w:sz w:val="24"/>
          <w:szCs w:val="24"/>
        </w:rPr>
        <w:t xml:space="preserve"> </w:t>
      </w:r>
      <w:r w:rsidR="00B373B0" w:rsidRPr="00B373B0">
        <w:rPr>
          <w:rFonts w:ascii="Times New Roman" w:hAnsi="Times New Roman" w:cs="Times New Roman"/>
          <w:color w:val="000000"/>
          <w:sz w:val="24"/>
          <w:szCs w:val="24"/>
        </w:rPr>
        <w:t>Smartphone_lectura PDF: total de veces que ha accedido en el periodo</w:t>
      </w:r>
    </w:p>
    <w:p w14:paraId="54597C26" w14:textId="6A56D850"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38.</w:t>
      </w:r>
      <w:r w:rsidR="0058682D">
        <w:rPr>
          <w:rFonts w:ascii="Times New Roman" w:hAnsi="Times New Roman" w:cs="Times New Roman"/>
          <w:color w:val="000000"/>
          <w:sz w:val="24"/>
          <w:szCs w:val="24"/>
        </w:rPr>
        <w:t xml:space="preserve"> </w:t>
      </w:r>
      <w:r w:rsidR="00BD632E" w:rsidRPr="00BD632E">
        <w:rPr>
          <w:rFonts w:ascii="Times New Roman" w:hAnsi="Times New Roman" w:cs="Times New Roman"/>
          <w:color w:val="000000"/>
          <w:sz w:val="24"/>
          <w:szCs w:val="24"/>
        </w:rPr>
        <w:t>Smartphone_acceso_webs: tiempo promedio que lo ha usado por semana (horas)</w:t>
      </w:r>
    </w:p>
    <w:p w14:paraId="1AF9F25A" w14:textId="77777777" w:rsidR="00625B36" w:rsidRPr="00625B36" w:rsidRDefault="00545998" w:rsidP="00625B36">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39</w:t>
      </w:r>
      <w:r w:rsidR="0058682D">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625B36" w:rsidRPr="00625B36">
        <w:rPr>
          <w:rFonts w:ascii="Times New Roman" w:hAnsi="Times New Roman" w:cs="Times New Roman"/>
          <w:color w:val="000000"/>
          <w:sz w:val="24"/>
          <w:szCs w:val="24"/>
        </w:rPr>
        <w:t>Smartphone_acceso_webs: tiempo que lo ha usado en el periodo de actividades (horas)</w:t>
      </w:r>
    </w:p>
    <w:p w14:paraId="07654B5C" w14:textId="77777777" w:rsidR="00944547" w:rsidRPr="00944547" w:rsidRDefault="00545998" w:rsidP="00944547">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40.</w:t>
      </w:r>
      <w:r w:rsidR="0058682D">
        <w:rPr>
          <w:rFonts w:ascii="Times New Roman" w:hAnsi="Times New Roman" w:cs="Times New Roman"/>
          <w:color w:val="000000"/>
          <w:sz w:val="24"/>
          <w:szCs w:val="24"/>
        </w:rPr>
        <w:t xml:space="preserve"> </w:t>
      </w:r>
      <w:r w:rsidR="00944547" w:rsidRPr="00944547">
        <w:rPr>
          <w:rFonts w:ascii="Times New Roman" w:hAnsi="Times New Roman" w:cs="Times New Roman"/>
          <w:color w:val="000000"/>
          <w:sz w:val="24"/>
          <w:szCs w:val="24"/>
        </w:rPr>
        <w:t>Smartphone_acceso_webs: promedio de veces que ha accedido por semana</w:t>
      </w:r>
    </w:p>
    <w:p w14:paraId="6E256AE9" w14:textId="416116EE"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41.</w:t>
      </w:r>
      <w:r w:rsidR="0058682D">
        <w:rPr>
          <w:rFonts w:ascii="Times New Roman" w:hAnsi="Times New Roman" w:cs="Times New Roman"/>
          <w:color w:val="000000"/>
          <w:sz w:val="24"/>
          <w:szCs w:val="24"/>
        </w:rPr>
        <w:t xml:space="preserve"> </w:t>
      </w:r>
      <w:r w:rsidR="0044327D" w:rsidRPr="0044327D">
        <w:rPr>
          <w:rFonts w:ascii="Times New Roman" w:hAnsi="Times New Roman" w:cs="Times New Roman"/>
          <w:color w:val="000000"/>
          <w:sz w:val="24"/>
          <w:szCs w:val="24"/>
        </w:rPr>
        <w:t>Smartphone_acceso_web: total de veces que ha accedido en el periodo</w:t>
      </w:r>
    </w:p>
    <w:p w14:paraId="46B39DFC" w14:textId="77777777" w:rsidR="0055024F" w:rsidRPr="0055024F" w:rsidRDefault="00545998" w:rsidP="0055024F">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42.</w:t>
      </w:r>
      <w:r w:rsidR="0058682D">
        <w:rPr>
          <w:rFonts w:ascii="Times New Roman" w:hAnsi="Times New Roman" w:cs="Times New Roman"/>
          <w:color w:val="000000"/>
          <w:sz w:val="24"/>
          <w:szCs w:val="24"/>
        </w:rPr>
        <w:t xml:space="preserve"> </w:t>
      </w:r>
      <w:r w:rsidR="0055024F" w:rsidRPr="0055024F">
        <w:rPr>
          <w:rFonts w:ascii="Times New Roman" w:hAnsi="Times New Roman" w:cs="Times New Roman"/>
          <w:color w:val="000000"/>
          <w:sz w:val="24"/>
          <w:szCs w:val="24"/>
        </w:rPr>
        <w:t>SmartphoneOtrosUsos: tiempo promedio de uso semanal (horas)</w:t>
      </w:r>
    </w:p>
    <w:p w14:paraId="316524E2" w14:textId="602BBF3C" w:rsidR="00182EE1" w:rsidRPr="00182EE1" w:rsidRDefault="00545998" w:rsidP="00182EE1">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43.</w:t>
      </w:r>
      <w:r w:rsidR="0058682D">
        <w:rPr>
          <w:rFonts w:ascii="Times New Roman" w:hAnsi="Times New Roman" w:cs="Times New Roman"/>
          <w:color w:val="000000"/>
          <w:sz w:val="24"/>
          <w:szCs w:val="24"/>
        </w:rPr>
        <w:t xml:space="preserve"> </w:t>
      </w:r>
      <w:r w:rsidR="00182EE1" w:rsidRPr="00182EE1">
        <w:rPr>
          <w:rFonts w:ascii="Times New Roman" w:hAnsi="Times New Roman" w:cs="Times New Roman"/>
          <w:color w:val="000000"/>
          <w:sz w:val="24"/>
          <w:szCs w:val="24"/>
        </w:rPr>
        <w:t>SmartphoneOtrosUsos: tiempo que lo ha usado en todo el periodo de actividades (horas)</w:t>
      </w:r>
    </w:p>
    <w:p w14:paraId="1B2B08E9" w14:textId="77777777" w:rsidR="00710E38" w:rsidRPr="00F93BDE" w:rsidRDefault="00545998" w:rsidP="00F93BDE">
      <w:pPr>
        <w:spacing w:after="0" w:line="360" w:lineRule="auto"/>
        <w:rPr>
          <w:rFonts w:ascii="Times New Roman" w:hAnsi="Times New Roman" w:cs="Times New Roman"/>
          <w:bCs/>
          <w:iCs/>
          <w:color w:val="000000"/>
          <w:sz w:val="24"/>
          <w:szCs w:val="24"/>
        </w:rPr>
      </w:pPr>
      <w:r w:rsidRPr="00B37F48">
        <w:rPr>
          <w:rFonts w:ascii="Times New Roman" w:hAnsi="Times New Roman" w:cs="Times New Roman"/>
          <w:color w:val="000000"/>
          <w:sz w:val="24"/>
          <w:szCs w:val="24"/>
        </w:rPr>
        <w:t>Tabla 44.</w:t>
      </w:r>
      <w:r w:rsidR="0058682D">
        <w:rPr>
          <w:rFonts w:ascii="Times New Roman" w:hAnsi="Times New Roman" w:cs="Times New Roman"/>
          <w:color w:val="000000"/>
          <w:sz w:val="24"/>
          <w:szCs w:val="24"/>
        </w:rPr>
        <w:t xml:space="preserve"> </w:t>
      </w:r>
      <w:r w:rsidR="00710E38" w:rsidRPr="00F93BDE">
        <w:rPr>
          <w:rFonts w:ascii="Times New Roman" w:hAnsi="Times New Roman" w:cs="Times New Roman"/>
          <w:bCs/>
          <w:iCs/>
          <w:color w:val="000000"/>
          <w:sz w:val="24"/>
          <w:szCs w:val="24"/>
        </w:rPr>
        <w:t xml:space="preserve">SmartphoneOtrosUsos: promedio de veces que ha accedido por semana </w:t>
      </w:r>
    </w:p>
    <w:p w14:paraId="0C1C51DA" w14:textId="434096D4"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45.</w:t>
      </w:r>
      <w:r w:rsidR="0058682D">
        <w:rPr>
          <w:rFonts w:ascii="Times New Roman" w:hAnsi="Times New Roman" w:cs="Times New Roman"/>
          <w:color w:val="000000"/>
          <w:sz w:val="24"/>
          <w:szCs w:val="24"/>
        </w:rPr>
        <w:t xml:space="preserve"> </w:t>
      </w:r>
      <w:r w:rsidR="00271FB1" w:rsidRPr="00271FB1">
        <w:rPr>
          <w:rFonts w:ascii="Times New Roman" w:hAnsi="Times New Roman" w:cs="Times New Roman"/>
          <w:color w:val="000000"/>
          <w:sz w:val="24"/>
          <w:szCs w:val="24"/>
        </w:rPr>
        <w:t>SmartphoneOtrosUsos: total de veces que ha accedido en el periodo</w:t>
      </w:r>
    </w:p>
    <w:p w14:paraId="357CDCAE" w14:textId="08EB5139"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46.</w:t>
      </w:r>
      <w:r w:rsidR="0058682D">
        <w:rPr>
          <w:rFonts w:ascii="Times New Roman" w:hAnsi="Times New Roman" w:cs="Times New Roman"/>
          <w:color w:val="000000"/>
          <w:sz w:val="24"/>
          <w:szCs w:val="24"/>
        </w:rPr>
        <w:t xml:space="preserve"> </w:t>
      </w:r>
      <w:r w:rsidR="0014088A" w:rsidRPr="0014088A">
        <w:rPr>
          <w:rFonts w:ascii="Times New Roman" w:hAnsi="Times New Roman" w:cs="Times New Roman"/>
          <w:color w:val="000000"/>
          <w:sz w:val="24"/>
          <w:szCs w:val="24"/>
        </w:rPr>
        <w:t>Láptop o táblet: tiempo promedio de uso semanal (horas)</w:t>
      </w:r>
    </w:p>
    <w:p w14:paraId="13E5415D" w14:textId="77777777" w:rsidR="006D2D30" w:rsidRPr="006D2D30" w:rsidRDefault="00545998" w:rsidP="006D2D30">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47.</w:t>
      </w:r>
      <w:r w:rsidR="0058682D">
        <w:rPr>
          <w:rFonts w:ascii="Times New Roman" w:hAnsi="Times New Roman" w:cs="Times New Roman"/>
          <w:color w:val="000000"/>
          <w:sz w:val="24"/>
          <w:szCs w:val="24"/>
        </w:rPr>
        <w:t xml:space="preserve"> </w:t>
      </w:r>
      <w:r w:rsidR="006D2D30" w:rsidRPr="006D2D30">
        <w:rPr>
          <w:rFonts w:ascii="Times New Roman" w:hAnsi="Times New Roman" w:cs="Times New Roman"/>
          <w:color w:val="000000"/>
          <w:sz w:val="24"/>
          <w:szCs w:val="24"/>
        </w:rPr>
        <w:t>Láptop o táblet: tiempo de uso en todo el periodo de actividades (horas)</w:t>
      </w:r>
    </w:p>
    <w:p w14:paraId="17E08C92" w14:textId="77777777" w:rsidR="006D2D30"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48</w:t>
      </w:r>
      <w:r w:rsidR="0058682D">
        <w:rPr>
          <w:rFonts w:ascii="Times New Roman" w:hAnsi="Times New Roman" w:cs="Times New Roman"/>
          <w:color w:val="000000"/>
          <w:sz w:val="24"/>
          <w:szCs w:val="24"/>
        </w:rPr>
        <w:t xml:space="preserve">. </w:t>
      </w:r>
      <w:r w:rsidR="006D2D30" w:rsidRPr="006D2D30">
        <w:rPr>
          <w:rFonts w:ascii="Times New Roman" w:hAnsi="Times New Roman" w:cs="Times New Roman"/>
          <w:color w:val="000000"/>
          <w:sz w:val="24"/>
          <w:szCs w:val="24"/>
        </w:rPr>
        <w:t xml:space="preserve">Láptop o táblet: promedio de veces que ha accedido por semana </w:t>
      </w:r>
    </w:p>
    <w:p w14:paraId="3C2AB3FD" w14:textId="55EA883B" w:rsidR="00545998" w:rsidRPr="00BC6846" w:rsidRDefault="00545998" w:rsidP="00BC6846">
      <w:pPr>
        <w:spacing w:after="0" w:line="360" w:lineRule="auto"/>
        <w:rPr>
          <w:rFonts w:ascii="Times New Roman" w:hAnsi="Times New Roman" w:cs="Times New Roman"/>
          <w:color w:val="000000"/>
          <w:sz w:val="24"/>
          <w:szCs w:val="24"/>
        </w:rPr>
      </w:pPr>
      <w:r w:rsidRPr="00BC6846">
        <w:rPr>
          <w:rFonts w:ascii="Times New Roman" w:hAnsi="Times New Roman" w:cs="Times New Roman"/>
          <w:color w:val="000000"/>
          <w:sz w:val="24"/>
          <w:szCs w:val="24"/>
        </w:rPr>
        <w:t>Tabla 49.</w:t>
      </w:r>
      <w:r w:rsidR="0058682D" w:rsidRPr="00BC6846">
        <w:rPr>
          <w:rFonts w:ascii="Times New Roman" w:hAnsi="Times New Roman" w:cs="Times New Roman"/>
          <w:color w:val="000000"/>
          <w:sz w:val="24"/>
          <w:szCs w:val="24"/>
        </w:rPr>
        <w:t xml:space="preserve"> </w:t>
      </w:r>
      <w:r w:rsidR="00BC6846" w:rsidRPr="00BC6846">
        <w:rPr>
          <w:rFonts w:ascii="Times New Roman" w:hAnsi="Times New Roman" w:cs="Times New Roman"/>
          <w:color w:val="000000"/>
          <w:sz w:val="24"/>
          <w:szCs w:val="24"/>
        </w:rPr>
        <w:t>Láptop o táblet: total de veces que ha accedido en el periodo</w:t>
      </w:r>
    </w:p>
    <w:p w14:paraId="494CA59E" w14:textId="77777777" w:rsidR="00B83917" w:rsidRPr="00B83917" w:rsidRDefault="00545998" w:rsidP="00B83917">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50.</w:t>
      </w:r>
      <w:r w:rsidR="0058682D">
        <w:rPr>
          <w:rFonts w:ascii="Times New Roman" w:hAnsi="Times New Roman" w:cs="Times New Roman"/>
          <w:color w:val="000000"/>
          <w:sz w:val="24"/>
          <w:szCs w:val="24"/>
        </w:rPr>
        <w:t xml:space="preserve"> </w:t>
      </w:r>
      <w:r w:rsidR="00B83917" w:rsidRPr="00B83917">
        <w:rPr>
          <w:rFonts w:ascii="Times New Roman" w:hAnsi="Times New Roman" w:cs="Times New Roman"/>
          <w:color w:val="000000"/>
          <w:sz w:val="24"/>
          <w:szCs w:val="24"/>
        </w:rPr>
        <w:t>Láptop o TábletUsoWhatsapp: tiempo promedio que lo usó por semana (horas)</w:t>
      </w:r>
    </w:p>
    <w:p w14:paraId="4D47C2E2" w14:textId="1C7A8AAC" w:rsidR="00545998" w:rsidRPr="00B37F48" w:rsidRDefault="00545998" w:rsidP="00545998">
      <w:pPr>
        <w:spacing w:after="0" w:line="360" w:lineRule="auto"/>
        <w:rPr>
          <w:rFonts w:ascii="Times New Roman" w:hAnsi="Times New Roman" w:cs="Times New Roman"/>
          <w:color w:val="000000"/>
          <w:sz w:val="24"/>
          <w:szCs w:val="24"/>
        </w:rPr>
      </w:pPr>
    </w:p>
    <w:p w14:paraId="78B8DF22" w14:textId="77777777" w:rsidR="00412F3A" w:rsidRPr="00412F3A" w:rsidRDefault="00545998" w:rsidP="00412F3A">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Tabla 51.</w:t>
      </w:r>
      <w:r w:rsidR="0058682D">
        <w:rPr>
          <w:rFonts w:ascii="Times New Roman" w:hAnsi="Times New Roman" w:cs="Times New Roman"/>
          <w:color w:val="000000"/>
          <w:sz w:val="24"/>
          <w:szCs w:val="24"/>
        </w:rPr>
        <w:t xml:space="preserve"> </w:t>
      </w:r>
      <w:r w:rsidR="00412F3A" w:rsidRPr="00412F3A">
        <w:rPr>
          <w:rFonts w:ascii="Times New Roman" w:hAnsi="Times New Roman" w:cs="Times New Roman"/>
          <w:color w:val="000000"/>
          <w:sz w:val="24"/>
          <w:szCs w:val="24"/>
        </w:rPr>
        <w:t>Láptop o TábletUsoWhatsapp: tiempo de uso en el periodo de actividades (horas)</w:t>
      </w:r>
    </w:p>
    <w:p w14:paraId="1720A44D" w14:textId="77777777" w:rsidR="00BD16F4" w:rsidRPr="00BD16F4" w:rsidRDefault="00545998" w:rsidP="00BD16F4">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52</w:t>
      </w:r>
      <w:r w:rsidR="0058682D">
        <w:rPr>
          <w:rFonts w:ascii="Times New Roman" w:hAnsi="Times New Roman" w:cs="Times New Roman"/>
          <w:color w:val="000000"/>
          <w:sz w:val="24"/>
          <w:szCs w:val="24"/>
        </w:rPr>
        <w:t xml:space="preserve">. </w:t>
      </w:r>
      <w:r w:rsidR="00BD16F4" w:rsidRPr="00BD16F4">
        <w:rPr>
          <w:rFonts w:ascii="Times New Roman" w:hAnsi="Times New Roman" w:cs="Times New Roman"/>
          <w:color w:val="000000"/>
          <w:sz w:val="24"/>
          <w:szCs w:val="24"/>
        </w:rPr>
        <w:t>Láptop o TábletUsoWhatsapp: total de veces que los ha usado en el periodo</w:t>
      </w:r>
    </w:p>
    <w:p w14:paraId="1E9CCBB7" w14:textId="77777777" w:rsidR="00D305EF" w:rsidRPr="00D305EF" w:rsidRDefault="00545998" w:rsidP="00D305EF">
      <w:pPr>
        <w:spacing w:after="0" w:line="360" w:lineRule="auto"/>
        <w:rPr>
          <w:rFonts w:ascii="Times New Roman" w:hAnsi="Times New Roman" w:cs="Times New Roman"/>
          <w:color w:val="000000"/>
          <w:sz w:val="24"/>
          <w:szCs w:val="24"/>
        </w:rPr>
      </w:pPr>
      <w:r w:rsidRPr="00D305EF">
        <w:rPr>
          <w:rFonts w:ascii="Times New Roman" w:hAnsi="Times New Roman" w:cs="Times New Roman"/>
          <w:color w:val="000000"/>
          <w:sz w:val="24"/>
          <w:szCs w:val="24"/>
        </w:rPr>
        <w:t>Tabla 53.</w:t>
      </w:r>
      <w:r w:rsidR="0058682D" w:rsidRPr="00D305EF">
        <w:rPr>
          <w:rFonts w:ascii="Times New Roman" w:hAnsi="Times New Roman" w:cs="Times New Roman"/>
          <w:color w:val="000000"/>
          <w:sz w:val="24"/>
          <w:szCs w:val="24"/>
        </w:rPr>
        <w:t xml:space="preserve"> </w:t>
      </w:r>
      <w:r w:rsidR="00D305EF" w:rsidRPr="00D305EF">
        <w:rPr>
          <w:rFonts w:ascii="Times New Roman" w:hAnsi="Times New Roman" w:cs="Times New Roman"/>
          <w:color w:val="000000"/>
          <w:sz w:val="24"/>
          <w:szCs w:val="24"/>
        </w:rPr>
        <w:t>Láptop o TábletUsoEmail: tiempo promedio que lo ha usado por semana (horas)</w:t>
      </w:r>
    </w:p>
    <w:p w14:paraId="1A8BBFB5" w14:textId="003FE541" w:rsidR="00545998" w:rsidRPr="00B37F48" w:rsidRDefault="00545998" w:rsidP="0054599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54.</w:t>
      </w:r>
      <w:r w:rsidR="0058682D">
        <w:rPr>
          <w:rFonts w:ascii="Times New Roman" w:hAnsi="Times New Roman" w:cs="Times New Roman"/>
          <w:color w:val="000000"/>
          <w:sz w:val="24"/>
          <w:szCs w:val="24"/>
        </w:rPr>
        <w:t xml:space="preserve"> </w:t>
      </w:r>
      <w:r w:rsidR="00FB042E">
        <w:rPr>
          <w:rFonts w:ascii="Times New Roman" w:hAnsi="Times New Roman" w:cs="Times New Roman"/>
          <w:color w:val="000000"/>
          <w:sz w:val="24"/>
          <w:szCs w:val="24"/>
        </w:rPr>
        <w:t>Láptop</w:t>
      </w:r>
      <w:r w:rsidRPr="00B37F48">
        <w:rPr>
          <w:rFonts w:ascii="Times New Roman" w:hAnsi="Times New Roman" w:cs="Times New Roman"/>
          <w:color w:val="000000"/>
          <w:sz w:val="24"/>
          <w:szCs w:val="24"/>
        </w:rPr>
        <w:t xml:space="preserve"> o </w:t>
      </w:r>
      <w:r w:rsidR="00FB042E">
        <w:rPr>
          <w:rFonts w:ascii="Times New Roman" w:hAnsi="Times New Roman" w:cs="Times New Roman"/>
          <w:color w:val="000000"/>
          <w:sz w:val="24"/>
          <w:szCs w:val="24"/>
        </w:rPr>
        <w:t>Táblet</w:t>
      </w:r>
      <w:r w:rsidRPr="00B37F48">
        <w:rPr>
          <w:rFonts w:ascii="Times New Roman" w:hAnsi="Times New Roman" w:cs="Times New Roman"/>
          <w:color w:val="000000"/>
          <w:sz w:val="24"/>
          <w:szCs w:val="24"/>
        </w:rPr>
        <w:t xml:space="preserve">: </w:t>
      </w:r>
      <w:r w:rsidR="006558B3" w:rsidRPr="00B37F48">
        <w:rPr>
          <w:rFonts w:ascii="Times New Roman" w:hAnsi="Times New Roman" w:cs="Times New Roman"/>
          <w:color w:val="000000"/>
          <w:sz w:val="24"/>
          <w:szCs w:val="24"/>
        </w:rPr>
        <w:t>v</w:t>
      </w:r>
      <w:r w:rsidRPr="00B37F48">
        <w:rPr>
          <w:rFonts w:ascii="Times New Roman" w:hAnsi="Times New Roman" w:cs="Times New Roman"/>
          <w:color w:val="000000"/>
          <w:sz w:val="24"/>
          <w:szCs w:val="24"/>
        </w:rPr>
        <w:t>eces que ha accedido en total en el periodo</w:t>
      </w:r>
    </w:p>
    <w:p w14:paraId="3DA8A5D5" w14:textId="1ACEB4C1" w:rsidR="00861CEA" w:rsidRPr="00861CEA" w:rsidRDefault="00545998" w:rsidP="00861CEA">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55.</w:t>
      </w:r>
      <w:r w:rsidR="0058682D">
        <w:rPr>
          <w:rFonts w:ascii="Times New Roman" w:hAnsi="Times New Roman" w:cs="Times New Roman"/>
          <w:color w:val="000000"/>
          <w:sz w:val="24"/>
          <w:szCs w:val="24"/>
        </w:rPr>
        <w:t xml:space="preserve"> </w:t>
      </w:r>
      <w:r w:rsidR="00861CEA" w:rsidRPr="00861CEA">
        <w:rPr>
          <w:rFonts w:ascii="Times New Roman" w:hAnsi="Times New Roman" w:cs="Times New Roman"/>
          <w:color w:val="000000"/>
          <w:sz w:val="24"/>
          <w:szCs w:val="24"/>
        </w:rPr>
        <w:t>Láptop o TábletUsoEmail: promedio de veces de uso por semana</w:t>
      </w:r>
    </w:p>
    <w:p w14:paraId="5D8984C5" w14:textId="77777777" w:rsidR="00861CEA" w:rsidRDefault="00545998" w:rsidP="00861CEA">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56.</w:t>
      </w:r>
      <w:r w:rsidR="0058682D">
        <w:rPr>
          <w:rFonts w:ascii="Times New Roman" w:hAnsi="Times New Roman" w:cs="Times New Roman"/>
          <w:color w:val="000000"/>
          <w:sz w:val="24"/>
          <w:szCs w:val="24"/>
        </w:rPr>
        <w:t xml:space="preserve"> </w:t>
      </w:r>
      <w:r w:rsidR="00861CEA" w:rsidRPr="00861CEA">
        <w:rPr>
          <w:rFonts w:ascii="Times New Roman" w:hAnsi="Times New Roman" w:cs="Times New Roman"/>
          <w:color w:val="000000"/>
          <w:sz w:val="24"/>
          <w:szCs w:val="24"/>
        </w:rPr>
        <w:t>Láptop o TábletUsoEmail: total de veces de uso en el periodo</w:t>
      </w:r>
      <w:r w:rsidR="00861CEA" w:rsidRPr="00B37F48">
        <w:rPr>
          <w:rFonts w:ascii="Times New Roman" w:hAnsi="Times New Roman" w:cs="Times New Roman"/>
          <w:color w:val="000000"/>
          <w:sz w:val="24"/>
          <w:szCs w:val="24"/>
        </w:rPr>
        <w:t xml:space="preserve"> </w:t>
      </w:r>
    </w:p>
    <w:p w14:paraId="6E0EA215" w14:textId="77777777" w:rsidR="00045FDE" w:rsidRPr="00045FDE" w:rsidRDefault="00545998" w:rsidP="00045FDE">
      <w:pPr>
        <w:spacing w:after="0" w:line="360" w:lineRule="auto"/>
        <w:rPr>
          <w:rFonts w:ascii="Times New Roman" w:hAnsi="Times New Roman" w:cs="Times New Roman"/>
          <w:color w:val="000000"/>
          <w:sz w:val="24"/>
          <w:szCs w:val="24"/>
        </w:rPr>
      </w:pPr>
      <w:r w:rsidRPr="00045FDE">
        <w:rPr>
          <w:rFonts w:ascii="Times New Roman" w:hAnsi="Times New Roman" w:cs="Times New Roman"/>
          <w:color w:val="000000"/>
          <w:sz w:val="24"/>
          <w:szCs w:val="24"/>
        </w:rPr>
        <w:t>Tabla 57.</w:t>
      </w:r>
      <w:r w:rsidR="0058682D" w:rsidRPr="00045FDE">
        <w:rPr>
          <w:rFonts w:ascii="Times New Roman" w:hAnsi="Times New Roman" w:cs="Times New Roman"/>
          <w:color w:val="000000"/>
          <w:sz w:val="24"/>
          <w:szCs w:val="24"/>
        </w:rPr>
        <w:t xml:space="preserve"> </w:t>
      </w:r>
      <w:r w:rsidR="00045FDE" w:rsidRPr="00045FDE">
        <w:rPr>
          <w:rFonts w:ascii="Times New Roman" w:hAnsi="Times New Roman" w:cs="Times New Roman"/>
          <w:color w:val="000000"/>
          <w:sz w:val="24"/>
          <w:szCs w:val="24"/>
        </w:rPr>
        <w:t>Láptop o TábletUsoFacebook: tiempo promedio de uso por semana (horas)</w:t>
      </w:r>
    </w:p>
    <w:p w14:paraId="59E90667" w14:textId="1B980B23" w:rsidR="00545998" w:rsidRPr="00B37F48" w:rsidRDefault="00545998" w:rsidP="00861CEA">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58.</w:t>
      </w:r>
      <w:r w:rsidR="0058682D">
        <w:rPr>
          <w:rFonts w:ascii="Times New Roman" w:hAnsi="Times New Roman" w:cs="Times New Roman"/>
          <w:color w:val="000000"/>
          <w:sz w:val="24"/>
          <w:szCs w:val="24"/>
        </w:rPr>
        <w:t xml:space="preserve"> </w:t>
      </w:r>
      <w:r w:rsidR="004D56FC" w:rsidRPr="004D56FC">
        <w:rPr>
          <w:rFonts w:ascii="Times New Roman" w:hAnsi="Times New Roman" w:cs="Times New Roman"/>
          <w:color w:val="000000"/>
          <w:sz w:val="24"/>
          <w:szCs w:val="24"/>
        </w:rPr>
        <w:t>Láptop o TábletUsoFacebook: tiempo usado en todo el periodo de actividades (horas)</w:t>
      </w:r>
    </w:p>
    <w:p w14:paraId="0362ACC2" w14:textId="77777777" w:rsidR="00314DE8" w:rsidRPr="00314DE8" w:rsidRDefault="00545998" w:rsidP="00314DE8">
      <w:pPr>
        <w:spacing w:after="0" w:line="36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 59.</w:t>
      </w:r>
      <w:r w:rsidR="0058682D">
        <w:rPr>
          <w:rFonts w:ascii="Times New Roman" w:hAnsi="Times New Roman" w:cs="Times New Roman"/>
          <w:color w:val="000000"/>
          <w:sz w:val="24"/>
          <w:szCs w:val="24"/>
        </w:rPr>
        <w:t xml:space="preserve"> </w:t>
      </w:r>
      <w:r w:rsidR="00314DE8" w:rsidRPr="00314DE8">
        <w:rPr>
          <w:rFonts w:ascii="Times New Roman" w:hAnsi="Times New Roman" w:cs="Times New Roman"/>
          <w:color w:val="000000"/>
          <w:sz w:val="24"/>
          <w:szCs w:val="24"/>
        </w:rPr>
        <w:t>Láptop o TábletUsoFacebook: promedio de veces de uso por semana</w:t>
      </w:r>
    </w:p>
    <w:p w14:paraId="78AB787C" w14:textId="77777777" w:rsidR="00E526B5" w:rsidRPr="00E526B5" w:rsidRDefault="00314DE8" w:rsidP="00E526B5">
      <w:pPr>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T</w:t>
      </w:r>
      <w:r w:rsidR="006558B3" w:rsidRPr="00B37F48">
        <w:rPr>
          <w:rFonts w:ascii="Times New Roman" w:hAnsi="Times New Roman" w:cs="Times New Roman"/>
          <w:color w:val="000000"/>
          <w:sz w:val="24"/>
          <w:szCs w:val="24"/>
        </w:rPr>
        <w:t>abla 60.</w:t>
      </w:r>
      <w:r w:rsidR="0058682D">
        <w:rPr>
          <w:rFonts w:ascii="Times New Roman" w:hAnsi="Times New Roman" w:cs="Times New Roman"/>
          <w:color w:val="000000"/>
          <w:sz w:val="24"/>
          <w:szCs w:val="24"/>
        </w:rPr>
        <w:t xml:space="preserve"> </w:t>
      </w:r>
      <w:r w:rsidR="00E526B5" w:rsidRPr="00E526B5">
        <w:rPr>
          <w:rFonts w:ascii="Times New Roman" w:hAnsi="Times New Roman" w:cs="Times New Roman"/>
          <w:color w:val="000000"/>
          <w:sz w:val="24"/>
          <w:szCs w:val="24"/>
        </w:rPr>
        <w:t>Láptop o TábletUsoFacebook: total de veces que lo uso en el periodo</w:t>
      </w:r>
    </w:p>
    <w:p w14:paraId="03F7B670" w14:textId="16C504CC" w:rsidR="00632246" w:rsidRPr="00632246" w:rsidRDefault="00545998" w:rsidP="00632246">
      <w:pPr>
        <w:spacing w:after="0" w:line="360" w:lineRule="auto"/>
        <w:rPr>
          <w:rFonts w:ascii="Times New Roman" w:hAnsi="Times New Roman" w:cs="Times New Roman"/>
          <w:color w:val="000000"/>
          <w:sz w:val="24"/>
          <w:szCs w:val="24"/>
        </w:rPr>
      </w:pPr>
      <w:r w:rsidRPr="00632246">
        <w:rPr>
          <w:rFonts w:ascii="Times New Roman" w:hAnsi="Times New Roman" w:cs="Times New Roman"/>
          <w:color w:val="000000"/>
          <w:sz w:val="24"/>
          <w:szCs w:val="24"/>
        </w:rPr>
        <w:t>Tabla 6</w:t>
      </w:r>
      <w:r w:rsidR="006D45E6">
        <w:rPr>
          <w:rFonts w:ascii="Times New Roman" w:hAnsi="Times New Roman" w:cs="Times New Roman"/>
          <w:color w:val="000000"/>
          <w:sz w:val="24"/>
          <w:szCs w:val="24"/>
        </w:rPr>
        <w:t>1</w:t>
      </w:r>
      <w:r w:rsidRPr="00632246">
        <w:rPr>
          <w:rFonts w:ascii="Times New Roman" w:hAnsi="Times New Roman" w:cs="Times New Roman"/>
          <w:color w:val="000000"/>
          <w:sz w:val="24"/>
          <w:szCs w:val="24"/>
        </w:rPr>
        <w:t>.</w:t>
      </w:r>
      <w:r w:rsidR="0058682D" w:rsidRPr="00632246">
        <w:rPr>
          <w:rFonts w:ascii="Times New Roman" w:hAnsi="Times New Roman" w:cs="Times New Roman"/>
          <w:color w:val="000000"/>
          <w:sz w:val="24"/>
          <w:szCs w:val="24"/>
        </w:rPr>
        <w:t xml:space="preserve"> </w:t>
      </w:r>
      <w:bookmarkStart w:id="0" w:name="_Hlk135937414"/>
      <w:r w:rsidR="00632246" w:rsidRPr="00632246">
        <w:rPr>
          <w:rFonts w:ascii="Times New Roman" w:hAnsi="Times New Roman" w:cs="Times New Roman"/>
          <w:color w:val="000000"/>
          <w:sz w:val="24"/>
          <w:szCs w:val="24"/>
        </w:rPr>
        <w:t>Láptop o TábletUsoTwiter: tiempo promedio usado por semana (horas)</w:t>
      </w:r>
    </w:p>
    <w:bookmarkEnd w:id="0"/>
    <w:p w14:paraId="5B3EE4AA" w14:textId="3A5837A7" w:rsidR="00632246" w:rsidRPr="00632246" w:rsidRDefault="00545998" w:rsidP="00632246">
      <w:pPr>
        <w:spacing w:after="0" w:line="360" w:lineRule="auto"/>
        <w:rPr>
          <w:rFonts w:ascii="Times New Roman" w:hAnsi="Times New Roman" w:cs="Times New Roman"/>
          <w:color w:val="000000"/>
          <w:sz w:val="24"/>
          <w:szCs w:val="24"/>
        </w:rPr>
      </w:pPr>
      <w:r w:rsidRPr="00632246">
        <w:rPr>
          <w:rFonts w:ascii="Times New Roman" w:hAnsi="Times New Roman" w:cs="Times New Roman"/>
          <w:color w:val="000000"/>
          <w:sz w:val="24"/>
          <w:szCs w:val="24"/>
        </w:rPr>
        <w:t>Tabla 6</w:t>
      </w:r>
      <w:r w:rsidR="006D45E6">
        <w:rPr>
          <w:rFonts w:ascii="Times New Roman" w:hAnsi="Times New Roman" w:cs="Times New Roman"/>
          <w:color w:val="000000"/>
          <w:sz w:val="24"/>
          <w:szCs w:val="24"/>
        </w:rPr>
        <w:t>2</w:t>
      </w:r>
      <w:r w:rsidRPr="00632246">
        <w:rPr>
          <w:rFonts w:ascii="Times New Roman" w:hAnsi="Times New Roman" w:cs="Times New Roman"/>
          <w:color w:val="000000"/>
          <w:sz w:val="24"/>
          <w:szCs w:val="24"/>
        </w:rPr>
        <w:t>.</w:t>
      </w:r>
      <w:r w:rsidR="0058682D" w:rsidRPr="00632246">
        <w:rPr>
          <w:rFonts w:ascii="Times New Roman" w:hAnsi="Times New Roman" w:cs="Times New Roman"/>
          <w:color w:val="000000"/>
          <w:sz w:val="24"/>
          <w:szCs w:val="24"/>
        </w:rPr>
        <w:t xml:space="preserve"> </w:t>
      </w:r>
      <w:r w:rsidR="00632246" w:rsidRPr="00632246">
        <w:rPr>
          <w:rFonts w:ascii="Times New Roman" w:hAnsi="Times New Roman" w:cs="Times New Roman"/>
          <w:color w:val="000000"/>
          <w:sz w:val="24"/>
          <w:szCs w:val="24"/>
        </w:rPr>
        <w:t>Láptop o TábletUsoTwiter: tiempo que usado en el periodo de actividades (horas)</w:t>
      </w:r>
    </w:p>
    <w:p w14:paraId="09BD348E" w14:textId="0D299C9F" w:rsidR="00B1765A" w:rsidRPr="00B1765A" w:rsidRDefault="00545998" w:rsidP="00B1765A">
      <w:pPr>
        <w:spacing w:after="0" w:line="360" w:lineRule="auto"/>
        <w:rPr>
          <w:rFonts w:ascii="Times New Roman" w:hAnsi="Times New Roman" w:cs="Times New Roman"/>
          <w:color w:val="000000"/>
          <w:sz w:val="24"/>
          <w:szCs w:val="24"/>
        </w:rPr>
      </w:pPr>
      <w:r w:rsidRPr="00632246">
        <w:rPr>
          <w:rFonts w:ascii="Times New Roman" w:hAnsi="Times New Roman" w:cs="Times New Roman"/>
          <w:color w:val="000000"/>
          <w:sz w:val="24"/>
          <w:szCs w:val="24"/>
        </w:rPr>
        <w:t>Tabla 6</w:t>
      </w:r>
      <w:r w:rsidR="006D45E6">
        <w:rPr>
          <w:rFonts w:ascii="Times New Roman" w:hAnsi="Times New Roman" w:cs="Times New Roman"/>
          <w:color w:val="000000"/>
          <w:sz w:val="24"/>
          <w:szCs w:val="24"/>
        </w:rPr>
        <w:t>3</w:t>
      </w:r>
      <w:r w:rsidRPr="00632246">
        <w:rPr>
          <w:rFonts w:ascii="Times New Roman" w:hAnsi="Times New Roman" w:cs="Times New Roman"/>
          <w:color w:val="000000"/>
          <w:sz w:val="24"/>
          <w:szCs w:val="24"/>
        </w:rPr>
        <w:t>.</w:t>
      </w:r>
      <w:r w:rsidR="0058682D" w:rsidRPr="00632246">
        <w:rPr>
          <w:rFonts w:ascii="Times New Roman" w:hAnsi="Times New Roman" w:cs="Times New Roman"/>
          <w:color w:val="000000"/>
          <w:sz w:val="24"/>
          <w:szCs w:val="24"/>
        </w:rPr>
        <w:t xml:space="preserve"> </w:t>
      </w:r>
      <w:r w:rsidR="00B1765A" w:rsidRPr="00B1765A">
        <w:rPr>
          <w:rFonts w:ascii="Times New Roman" w:hAnsi="Times New Roman" w:cs="Times New Roman"/>
          <w:color w:val="000000"/>
          <w:sz w:val="24"/>
          <w:szCs w:val="24"/>
        </w:rPr>
        <w:t>Láptop o TábletUsoTwiter: promedio de veces de uso por semana</w:t>
      </w:r>
    </w:p>
    <w:p w14:paraId="5D4DEC3B" w14:textId="1840D9E0" w:rsidR="00B1765A" w:rsidRDefault="00545998" w:rsidP="00B1765A">
      <w:pPr>
        <w:spacing w:after="0" w:line="360" w:lineRule="auto"/>
        <w:rPr>
          <w:rFonts w:ascii="Times New Roman" w:hAnsi="Times New Roman" w:cs="Times New Roman"/>
          <w:color w:val="000000"/>
          <w:sz w:val="24"/>
          <w:szCs w:val="24"/>
        </w:rPr>
      </w:pPr>
      <w:r w:rsidRPr="00B1765A">
        <w:rPr>
          <w:rFonts w:ascii="Times New Roman" w:hAnsi="Times New Roman" w:cs="Times New Roman"/>
          <w:color w:val="000000"/>
          <w:sz w:val="24"/>
          <w:szCs w:val="24"/>
        </w:rPr>
        <w:t>Tabla 6</w:t>
      </w:r>
      <w:r w:rsidR="00750AA5">
        <w:rPr>
          <w:rFonts w:ascii="Times New Roman" w:hAnsi="Times New Roman" w:cs="Times New Roman"/>
          <w:color w:val="000000"/>
          <w:sz w:val="24"/>
          <w:szCs w:val="24"/>
        </w:rPr>
        <w:t>4</w:t>
      </w:r>
      <w:r w:rsidRPr="00B1765A">
        <w:rPr>
          <w:rFonts w:ascii="Times New Roman" w:hAnsi="Times New Roman" w:cs="Times New Roman"/>
          <w:color w:val="000000"/>
          <w:sz w:val="24"/>
          <w:szCs w:val="24"/>
        </w:rPr>
        <w:t>.</w:t>
      </w:r>
      <w:r w:rsidR="0058682D" w:rsidRPr="00B1765A">
        <w:rPr>
          <w:rFonts w:ascii="Times New Roman" w:hAnsi="Times New Roman" w:cs="Times New Roman"/>
          <w:color w:val="000000"/>
          <w:sz w:val="24"/>
          <w:szCs w:val="24"/>
        </w:rPr>
        <w:t xml:space="preserve"> </w:t>
      </w:r>
      <w:r w:rsidR="00B1765A" w:rsidRPr="00B1765A">
        <w:rPr>
          <w:rFonts w:ascii="Times New Roman" w:hAnsi="Times New Roman" w:cs="Times New Roman"/>
          <w:color w:val="000000"/>
          <w:sz w:val="24"/>
          <w:szCs w:val="24"/>
        </w:rPr>
        <w:t xml:space="preserve">Láptop o TábletUsoTwiter: total de veces que ha accedido en el periodo </w:t>
      </w:r>
    </w:p>
    <w:p w14:paraId="12700483" w14:textId="2BA3ACD3" w:rsidR="00403896" w:rsidRPr="00403896" w:rsidRDefault="00545998" w:rsidP="00403896">
      <w:pPr>
        <w:spacing w:after="0" w:line="360" w:lineRule="auto"/>
        <w:rPr>
          <w:rFonts w:ascii="Times New Roman" w:hAnsi="Times New Roman" w:cs="Times New Roman"/>
          <w:color w:val="000000"/>
          <w:sz w:val="24"/>
          <w:szCs w:val="24"/>
        </w:rPr>
      </w:pPr>
      <w:r w:rsidRPr="00B1765A">
        <w:rPr>
          <w:rFonts w:ascii="Times New Roman" w:hAnsi="Times New Roman" w:cs="Times New Roman"/>
          <w:color w:val="000000"/>
          <w:sz w:val="24"/>
          <w:szCs w:val="24"/>
        </w:rPr>
        <w:t>Tabla 6</w:t>
      </w:r>
      <w:r w:rsidR="00750AA5">
        <w:rPr>
          <w:rFonts w:ascii="Times New Roman" w:hAnsi="Times New Roman" w:cs="Times New Roman"/>
          <w:color w:val="000000"/>
          <w:sz w:val="24"/>
          <w:szCs w:val="24"/>
        </w:rPr>
        <w:t>5</w:t>
      </w:r>
      <w:r w:rsidRPr="00B1765A">
        <w:rPr>
          <w:rFonts w:ascii="Times New Roman" w:hAnsi="Times New Roman" w:cs="Times New Roman"/>
          <w:color w:val="000000"/>
          <w:sz w:val="24"/>
          <w:szCs w:val="24"/>
        </w:rPr>
        <w:t>.</w:t>
      </w:r>
      <w:r w:rsidR="0058682D" w:rsidRPr="00403896">
        <w:rPr>
          <w:rFonts w:ascii="Times New Roman" w:hAnsi="Times New Roman" w:cs="Times New Roman"/>
          <w:color w:val="000000"/>
          <w:sz w:val="24"/>
          <w:szCs w:val="24"/>
        </w:rPr>
        <w:t xml:space="preserve"> </w:t>
      </w:r>
      <w:r w:rsidR="00403896" w:rsidRPr="00403896">
        <w:rPr>
          <w:rFonts w:ascii="Times New Roman" w:hAnsi="Times New Roman" w:cs="Times New Roman"/>
          <w:color w:val="000000"/>
          <w:sz w:val="24"/>
          <w:szCs w:val="24"/>
        </w:rPr>
        <w:t>Láptop o TábletUsoPDF: tiempo promedio de uso por semana (horas)</w:t>
      </w:r>
    </w:p>
    <w:p w14:paraId="2C2CD2F7" w14:textId="1AFBABF2" w:rsidR="00403896" w:rsidRPr="00403896" w:rsidRDefault="00545998" w:rsidP="00403896">
      <w:pPr>
        <w:spacing w:after="0" w:line="360" w:lineRule="auto"/>
        <w:rPr>
          <w:rFonts w:ascii="Times New Roman" w:hAnsi="Times New Roman" w:cs="Times New Roman"/>
          <w:color w:val="000000"/>
          <w:sz w:val="24"/>
          <w:szCs w:val="24"/>
        </w:rPr>
      </w:pPr>
      <w:r w:rsidRPr="00403896">
        <w:rPr>
          <w:rFonts w:ascii="Times New Roman" w:hAnsi="Times New Roman" w:cs="Times New Roman"/>
          <w:color w:val="000000"/>
          <w:sz w:val="24"/>
          <w:szCs w:val="24"/>
        </w:rPr>
        <w:t>Tabla 6</w:t>
      </w:r>
      <w:r w:rsidR="006C221D">
        <w:rPr>
          <w:rFonts w:ascii="Times New Roman" w:hAnsi="Times New Roman" w:cs="Times New Roman"/>
          <w:color w:val="000000"/>
          <w:sz w:val="24"/>
          <w:szCs w:val="24"/>
        </w:rPr>
        <w:t>6</w:t>
      </w:r>
      <w:r w:rsidRPr="00403896">
        <w:rPr>
          <w:rFonts w:ascii="Times New Roman" w:hAnsi="Times New Roman" w:cs="Times New Roman"/>
          <w:color w:val="000000"/>
          <w:sz w:val="24"/>
          <w:szCs w:val="24"/>
        </w:rPr>
        <w:t>.</w:t>
      </w:r>
      <w:r w:rsidR="0058682D" w:rsidRPr="00403896">
        <w:rPr>
          <w:rFonts w:ascii="Times New Roman" w:hAnsi="Times New Roman" w:cs="Times New Roman"/>
          <w:color w:val="000000"/>
          <w:sz w:val="24"/>
          <w:szCs w:val="24"/>
        </w:rPr>
        <w:t xml:space="preserve"> </w:t>
      </w:r>
      <w:r w:rsidR="00403896" w:rsidRPr="00403896">
        <w:rPr>
          <w:rFonts w:ascii="Times New Roman" w:hAnsi="Times New Roman" w:cs="Times New Roman"/>
          <w:color w:val="000000"/>
          <w:sz w:val="24"/>
          <w:szCs w:val="24"/>
        </w:rPr>
        <w:t>Láptop o TábletUsoPDF: tiempo total de uso en actividades del periodo (horas)</w:t>
      </w:r>
    </w:p>
    <w:p w14:paraId="4E98A230" w14:textId="40FD5140" w:rsidR="00403896" w:rsidRPr="00403896" w:rsidRDefault="00545998" w:rsidP="00403896">
      <w:pPr>
        <w:spacing w:after="0" w:line="360" w:lineRule="auto"/>
        <w:rPr>
          <w:rFonts w:ascii="Times New Roman" w:hAnsi="Times New Roman" w:cs="Times New Roman"/>
          <w:color w:val="000000"/>
          <w:sz w:val="24"/>
          <w:szCs w:val="24"/>
        </w:rPr>
      </w:pPr>
      <w:r w:rsidRPr="00403896">
        <w:rPr>
          <w:rFonts w:ascii="Times New Roman" w:hAnsi="Times New Roman" w:cs="Times New Roman"/>
          <w:color w:val="000000"/>
          <w:sz w:val="24"/>
          <w:szCs w:val="24"/>
        </w:rPr>
        <w:t>Tabla 6</w:t>
      </w:r>
      <w:r w:rsidR="006C221D">
        <w:rPr>
          <w:rFonts w:ascii="Times New Roman" w:hAnsi="Times New Roman" w:cs="Times New Roman"/>
          <w:color w:val="000000"/>
          <w:sz w:val="24"/>
          <w:szCs w:val="24"/>
        </w:rPr>
        <w:t>7</w:t>
      </w:r>
      <w:r w:rsidRPr="00403896">
        <w:rPr>
          <w:rFonts w:ascii="Times New Roman" w:hAnsi="Times New Roman" w:cs="Times New Roman"/>
          <w:color w:val="000000"/>
          <w:sz w:val="24"/>
          <w:szCs w:val="24"/>
        </w:rPr>
        <w:t>.</w:t>
      </w:r>
      <w:r w:rsidR="0058682D" w:rsidRPr="00403896">
        <w:rPr>
          <w:rFonts w:ascii="Times New Roman" w:hAnsi="Times New Roman" w:cs="Times New Roman"/>
          <w:color w:val="000000"/>
          <w:sz w:val="24"/>
          <w:szCs w:val="24"/>
        </w:rPr>
        <w:t xml:space="preserve"> </w:t>
      </w:r>
      <w:r w:rsidR="00403896" w:rsidRPr="00403896">
        <w:rPr>
          <w:rFonts w:ascii="Times New Roman" w:hAnsi="Times New Roman" w:cs="Times New Roman"/>
          <w:color w:val="000000"/>
          <w:sz w:val="24"/>
          <w:szCs w:val="24"/>
        </w:rPr>
        <w:t>Láptop o TábletUsoPDF: promedio de veces usado en la semana</w:t>
      </w:r>
    </w:p>
    <w:p w14:paraId="674D122A" w14:textId="40981692" w:rsidR="00714B37" w:rsidRPr="00714B37" w:rsidRDefault="00545998" w:rsidP="00714B37">
      <w:pPr>
        <w:spacing w:after="0" w:line="360" w:lineRule="auto"/>
        <w:rPr>
          <w:rFonts w:ascii="Times New Roman" w:hAnsi="Times New Roman" w:cs="Times New Roman"/>
          <w:color w:val="000000"/>
          <w:sz w:val="24"/>
          <w:szCs w:val="24"/>
        </w:rPr>
      </w:pPr>
      <w:r w:rsidRPr="00403896">
        <w:rPr>
          <w:rFonts w:ascii="Times New Roman" w:hAnsi="Times New Roman" w:cs="Times New Roman"/>
          <w:color w:val="000000"/>
          <w:sz w:val="24"/>
          <w:szCs w:val="24"/>
        </w:rPr>
        <w:t>Tabla 6</w:t>
      </w:r>
      <w:r w:rsidR="006C221D">
        <w:rPr>
          <w:rFonts w:ascii="Times New Roman" w:hAnsi="Times New Roman" w:cs="Times New Roman"/>
          <w:color w:val="000000"/>
          <w:sz w:val="24"/>
          <w:szCs w:val="24"/>
        </w:rPr>
        <w:t>8</w:t>
      </w:r>
      <w:r w:rsidRPr="00403896">
        <w:rPr>
          <w:rFonts w:ascii="Times New Roman" w:hAnsi="Times New Roman" w:cs="Times New Roman"/>
          <w:color w:val="000000"/>
          <w:sz w:val="24"/>
          <w:szCs w:val="24"/>
        </w:rPr>
        <w:t>.</w:t>
      </w:r>
      <w:r w:rsidR="0058682D" w:rsidRPr="00403896">
        <w:rPr>
          <w:rFonts w:ascii="Times New Roman" w:hAnsi="Times New Roman" w:cs="Times New Roman"/>
          <w:color w:val="000000"/>
          <w:sz w:val="24"/>
          <w:szCs w:val="24"/>
        </w:rPr>
        <w:t xml:space="preserve"> </w:t>
      </w:r>
      <w:r w:rsidR="00714B37" w:rsidRPr="00714B37">
        <w:rPr>
          <w:rFonts w:ascii="Times New Roman" w:hAnsi="Times New Roman" w:cs="Times New Roman"/>
          <w:color w:val="000000"/>
          <w:sz w:val="24"/>
          <w:szCs w:val="24"/>
        </w:rPr>
        <w:t>Láptop o TábletUsoPDF: total de veces que ha accedido en el periodo</w:t>
      </w:r>
    </w:p>
    <w:p w14:paraId="3BD555DC" w14:textId="719F1A5F" w:rsidR="00046E1D" w:rsidRPr="00714B37" w:rsidRDefault="00046E1D" w:rsidP="00714B37">
      <w:pPr>
        <w:spacing w:after="0" w:line="360" w:lineRule="auto"/>
        <w:rPr>
          <w:rFonts w:ascii="Times New Roman" w:hAnsi="Times New Roman" w:cs="Times New Roman"/>
          <w:color w:val="000000"/>
          <w:sz w:val="24"/>
          <w:szCs w:val="24"/>
        </w:rPr>
      </w:pPr>
      <w:r w:rsidRPr="00646D6B">
        <w:rPr>
          <w:rFonts w:ascii="Times New Roman" w:hAnsi="Times New Roman" w:cs="Times New Roman"/>
          <w:color w:val="000000"/>
          <w:sz w:val="24"/>
          <w:szCs w:val="24"/>
        </w:rPr>
        <w:t xml:space="preserve">Tabla </w:t>
      </w:r>
      <w:r w:rsidR="006C221D">
        <w:rPr>
          <w:rFonts w:ascii="Times New Roman" w:hAnsi="Times New Roman" w:cs="Times New Roman"/>
          <w:color w:val="000000"/>
          <w:sz w:val="24"/>
          <w:szCs w:val="24"/>
        </w:rPr>
        <w:t>69</w:t>
      </w:r>
      <w:r w:rsidRPr="00646D6B">
        <w:rPr>
          <w:rFonts w:ascii="Times New Roman" w:hAnsi="Times New Roman" w:cs="Times New Roman"/>
          <w:color w:val="000000"/>
          <w:sz w:val="24"/>
          <w:szCs w:val="24"/>
        </w:rPr>
        <w:t xml:space="preserve">. </w:t>
      </w:r>
      <w:r w:rsidR="00714B37" w:rsidRPr="00646D6B">
        <w:rPr>
          <w:rFonts w:ascii="Times New Roman" w:hAnsi="Times New Roman" w:cs="Times New Roman"/>
          <w:color w:val="000000"/>
          <w:sz w:val="24"/>
          <w:szCs w:val="24"/>
        </w:rPr>
        <w:t>Láptop o TábletUsoWeb: tiempo promedio de uso por semana (horas)</w:t>
      </w:r>
    </w:p>
    <w:p w14:paraId="4815A777" w14:textId="0DE4F8C1" w:rsidR="0085309C" w:rsidRPr="00B06919" w:rsidRDefault="00545998" w:rsidP="00B06919">
      <w:pPr>
        <w:spacing w:after="0" w:line="360" w:lineRule="auto"/>
        <w:rPr>
          <w:rFonts w:ascii="Times New Roman" w:hAnsi="Times New Roman" w:cs="Times New Roman"/>
          <w:color w:val="000000"/>
          <w:sz w:val="24"/>
          <w:szCs w:val="24"/>
        </w:rPr>
      </w:pPr>
      <w:r w:rsidRPr="00646D6B">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0</w:t>
      </w:r>
      <w:r w:rsidRPr="00646D6B">
        <w:rPr>
          <w:rFonts w:ascii="Times New Roman" w:hAnsi="Times New Roman" w:cs="Times New Roman"/>
          <w:color w:val="000000"/>
          <w:sz w:val="24"/>
          <w:szCs w:val="24"/>
        </w:rPr>
        <w:t>.</w:t>
      </w:r>
      <w:r w:rsidR="0058682D" w:rsidRPr="00646D6B">
        <w:rPr>
          <w:rFonts w:ascii="Times New Roman" w:hAnsi="Times New Roman" w:cs="Times New Roman"/>
          <w:color w:val="000000"/>
          <w:sz w:val="24"/>
          <w:szCs w:val="24"/>
        </w:rPr>
        <w:t xml:space="preserve"> </w:t>
      </w:r>
      <w:r w:rsidR="0085309C" w:rsidRPr="00B06919">
        <w:rPr>
          <w:rFonts w:ascii="Times New Roman" w:hAnsi="Times New Roman" w:cs="Times New Roman"/>
          <w:color w:val="000000"/>
          <w:sz w:val="24"/>
          <w:szCs w:val="24"/>
        </w:rPr>
        <w:t>Láptop o TábletUsoWeb: tiempo de uso en todo el periodo de actividades (horas)</w:t>
      </w:r>
    </w:p>
    <w:p w14:paraId="6FBDC9F5" w14:textId="24F9D3AA" w:rsidR="00B06919" w:rsidRPr="00B06919" w:rsidRDefault="00545998" w:rsidP="00B06919">
      <w:pPr>
        <w:spacing w:after="0" w:line="360" w:lineRule="auto"/>
        <w:rPr>
          <w:rFonts w:ascii="Times New Roman" w:hAnsi="Times New Roman" w:cs="Times New Roman"/>
          <w:color w:val="000000"/>
          <w:sz w:val="24"/>
          <w:szCs w:val="24"/>
        </w:rPr>
      </w:pPr>
      <w:r w:rsidRPr="00B06919">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1</w:t>
      </w:r>
      <w:r w:rsidRPr="00B06919">
        <w:rPr>
          <w:rFonts w:ascii="Times New Roman" w:hAnsi="Times New Roman" w:cs="Times New Roman"/>
          <w:color w:val="000000"/>
          <w:sz w:val="24"/>
          <w:szCs w:val="24"/>
        </w:rPr>
        <w:t>.</w:t>
      </w:r>
      <w:r w:rsidR="0058682D" w:rsidRPr="00B06919">
        <w:rPr>
          <w:rFonts w:ascii="Times New Roman" w:hAnsi="Times New Roman" w:cs="Times New Roman"/>
          <w:color w:val="000000"/>
          <w:sz w:val="24"/>
          <w:szCs w:val="24"/>
        </w:rPr>
        <w:t xml:space="preserve"> </w:t>
      </w:r>
      <w:r w:rsidR="00B06919" w:rsidRPr="00B06919">
        <w:rPr>
          <w:rFonts w:ascii="Times New Roman" w:hAnsi="Times New Roman" w:cs="Times New Roman"/>
          <w:color w:val="000000"/>
          <w:sz w:val="24"/>
          <w:szCs w:val="24"/>
        </w:rPr>
        <w:t xml:space="preserve">Láptop o TábletUsoWeb: promedio de veces que ha accedido por semana </w:t>
      </w:r>
    </w:p>
    <w:p w14:paraId="15A435A9" w14:textId="0B75721B" w:rsidR="00B06919" w:rsidRPr="00B06919" w:rsidRDefault="00545998" w:rsidP="00B06919">
      <w:pPr>
        <w:spacing w:after="0" w:line="360" w:lineRule="auto"/>
        <w:rPr>
          <w:rFonts w:ascii="Times New Roman" w:hAnsi="Times New Roman" w:cs="Times New Roman"/>
          <w:color w:val="000000"/>
          <w:sz w:val="24"/>
          <w:szCs w:val="24"/>
        </w:rPr>
      </w:pPr>
      <w:r w:rsidRPr="00B06919">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2</w:t>
      </w:r>
      <w:r w:rsidRPr="00B06919">
        <w:rPr>
          <w:rFonts w:ascii="Times New Roman" w:hAnsi="Times New Roman" w:cs="Times New Roman"/>
          <w:color w:val="000000"/>
          <w:sz w:val="24"/>
          <w:szCs w:val="24"/>
        </w:rPr>
        <w:t>.</w:t>
      </w:r>
      <w:r w:rsidR="0058682D" w:rsidRPr="00B06919">
        <w:rPr>
          <w:rFonts w:ascii="Times New Roman" w:hAnsi="Times New Roman" w:cs="Times New Roman"/>
          <w:color w:val="000000"/>
          <w:sz w:val="24"/>
          <w:szCs w:val="24"/>
        </w:rPr>
        <w:t xml:space="preserve"> </w:t>
      </w:r>
      <w:r w:rsidR="00B06919" w:rsidRPr="00B06919">
        <w:rPr>
          <w:rFonts w:ascii="Times New Roman" w:hAnsi="Times New Roman" w:cs="Times New Roman"/>
          <w:color w:val="000000"/>
          <w:sz w:val="24"/>
          <w:szCs w:val="24"/>
        </w:rPr>
        <w:t>Láptop o TábletUsoWeb: total de veces que ha accedido en el periodo</w:t>
      </w:r>
    </w:p>
    <w:p w14:paraId="738520B1" w14:textId="307A1516" w:rsidR="00DE3970" w:rsidRPr="00DE3970" w:rsidRDefault="00545998" w:rsidP="00DE3970">
      <w:pPr>
        <w:spacing w:after="0" w:line="360" w:lineRule="auto"/>
        <w:rPr>
          <w:rFonts w:ascii="Times New Roman" w:hAnsi="Times New Roman" w:cs="Times New Roman"/>
          <w:color w:val="000000"/>
          <w:sz w:val="24"/>
          <w:szCs w:val="24"/>
        </w:rPr>
      </w:pPr>
      <w:r w:rsidRPr="00B06919">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3</w:t>
      </w:r>
      <w:r w:rsidRPr="00B06919">
        <w:rPr>
          <w:rFonts w:ascii="Times New Roman" w:hAnsi="Times New Roman" w:cs="Times New Roman"/>
          <w:color w:val="000000"/>
          <w:sz w:val="24"/>
          <w:szCs w:val="24"/>
        </w:rPr>
        <w:t>.</w:t>
      </w:r>
      <w:r w:rsidR="0058682D" w:rsidRPr="00B06919">
        <w:rPr>
          <w:rFonts w:ascii="Times New Roman" w:hAnsi="Times New Roman" w:cs="Times New Roman"/>
          <w:color w:val="000000"/>
          <w:sz w:val="24"/>
          <w:szCs w:val="24"/>
        </w:rPr>
        <w:t xml:space="preserve"> </w:t>
      </w:r>
      <w:r w:rsidR="00DE3970" w:rsidRPr="00DE3970">
        <w:rPr>
          <w:rFonts w:ascii="Times New Roman" w:hAnsi="Times New Roman" w:cs="Times New Roman"/>
          <w:color w:val="000000"/>
          <w:sz w:val="24"/>
          <w:szCs w:val="24"/>
        </w:rPr>
        <w:t>Láptop o TábletOtrosUsos: tiempo promedio de uso por semana (horas)</w:t>
      </w:r>
    </w:p>
    <w:p w14:paraId="727FA129" w14:textId="3198EE6A" w:rsidR="00DE3970" w:rsidRPr="00DE3970" w:rsidRDefault="00545998" w:rsidP="00DE3970">
      <w:pPr>
        <w:spacing w:after="0" w:line="360" w:lineRule="auto"/>
        <w:rPr>
          <w:rFonts w:ascii="Times New Roman" w:hAnsi="Times New Roman" w:cs="Times New Roman"/>
          <w:color w:val="000000"/>
          <w:sz w:val="24"/>
          <w:szCs w:val="24"/>
        </w:rPr>
      </w:pPr>
      <w:r w:rsidRPr="00DE3970">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4</w:t>
      </w:r>
      <w:r w:rsidRPr="00DE3970">
        <w:rPr>
          <w:rFonts w:ascii="Times New Roman" w:hAnsi="Times New Roman" w:cs="Times New Roman"/>
          <w:color w:val="000000"/>
          <w:sz w:val="24"/>
          <w:szCs w:val="24"/>
        </w:rPr>
        <w:t>.</w:t>
      </w:r>
      <w:r w:rsidR="0058682D" w:rsidRPr="00DE3970">
        <w:rPr>
          <w:rFonts w:ascii="Times New Roman" w:hAnsi="Times New Roman" w:cs="Times New Roman"/>
          <w:color w:val="000000"/>
          <w:sz w:val="24"/>
          <w:szCs w:val="24"/>
        </w:rPr>
        <w:t xml:space="preserve"> </w:t>
      </w:r>
      <w:r w:rsidR="00DE3970" w:rsidRPr="00DE3970">
        <w:rPr>
          <w:rFonts w:ascii="Times New Roman" w:hAnsi="Times New Roman" w:cs="Times New Roman"/>
          <w:color w:val="000000"/>
          <w:sz w:val="24"/>
          <w:szCs w:val="24"/>
        </w:rPr>
        <w:t>Láptop o TábletOtrosUsos: tiempo usado en el periodo de actividades (horas)</w:t>
      </w:r>
    </w:p>
    <w:p w14:paraId="2A217A78" w14:textId="21F9607E" w:rsidR="00DE3970" w:rsidRPr="00DE3970" w:rsidRDefault="00545998" w:rsidP="00DE3970">
      <w:pPr>
        <w:spacing w:after="0" w:line="360" w:lineRule="auto"/>
        <w:rPr>
          <w:rFonts w:ascii="Times New Roman" w:hAnsi="Times New Roman" w:cs="Times New Roman"/>
          <w:color w:val="000000"/>
          <w:sz w:val="24"/>
          <w:szCs w:val="24"/>
        </w:rPr>
      </w:pPr>
      <w:r w:rsidRPr="00DE3970">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5</w:t>
      </w:r>
      <w:r w:rsidRPr="00DE3970">
        <w:rPr>
          <w:rFonts w:ascii="Times New Roman" w:hAnsi="Times New Roman" w:cs="Times New Roman"/>
          <w:color w:val="000000"/>
          <w:sz w:val="24"/>
          <w:szCs w:val="24"/>
        </w:rPr>
        <w:t>.</w:t>
      </w:r>
      <w:r w:rsidR="0058682D" w:rsidRPr="00DE3970">
        <w:rPr>
          <w:rFonts w:ascii="Times New Roman" w:hAnsi="Times New Roman" w:cs="Times New Roman"/>
          <w:color w:val="000000"/>
          <w:sz w:val="24"/>
          <w:szCs w:val="24"/>
        </w:rPr>
        <w:t xml:space="preserve"> </w:t>
      </w:r>
      <w:r w:rsidR="00DE3970" w:rsidRPr="00DE3970">
        <w:rPr>
          <w:rFonts w:ascii="Times New Roman" w:hAnsi="Times New Roman" w:cs="Times New Roman"/>
          <w:color w:val="000000"/>
          <w:sz w:val="24"/>
          <w:szCs w:val="24"/>
        </w:rPr>
        <w:t>Láptop o TábletOtrosUsos: promedio de veces que ha accedido por semana</w:t>
      </w:r>
    </w:p>
    <w:p w14:paraId="03A8DBCD" w14:textId="0E76A8A2" w:rsidR="00545998" w:rsidRPr="00DE3970" w:rsidRDefault="00545998" w:rsidP="00DE3970">
      <w:pPr>
        <w:spacing w:after="0" w:line="360" w:lineRule="auto"/>
        <w:rPr>
          <w:rFonts w:ascii="Times New Roman" w:hAnsi="Times New Roman" w:cs="Times New Roman"/>
          <w:color w:val="000000"/>
          <w:sz w:val="24"/>
          <w:szCs w:val="24"/>
        </w:rPr>
      </w:pPr>
      <w:r w:rsidRPr="00DE3970">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6</w:t>
      </w:r>
      <w:r w:rsidRPr="00DE3970">
        <w:rPr>
          <w:rFonts w:ascii="Times New Roman" w:hAnsi="Times New Roman" w:cs="Times New Roman"/>
          <w:color w:val="000000"/>
          <w:sz w:val="24"/>
          <w:szCs w:val="24"/>
        </w:rPr>
        <w:t>.</w:t>
      </w:r>
      <w:r w:rsidR="0058682D" w:rsidRPr="00DE3970">
        <w:rPr>
          <w:rFonts w:ascii="Times New Roman" w:hAnsi="Times New Roman" w:cs="Times New Roman"/>
          <w:color w:val="000000"/>
          <w:sz w:val="24"/>
          <w:szCs w:val="24"/>
        </w:rPr>
        <w:t xml:space="preserve"> </w:t>
      </w:r>
      <w:r w:rsidR="00D15E70" w:rsidRPr="00D15E70">
        <w:rPr>
          <w:rFonts w:ascii="Times New Roman" w:hAnsi="Times New Roman" w:cs="Times New Roman"/>
          <w:color w:val="000000"/>
          <w:sz w:val="24"/>
          <w:szCs w:val="24"/>
        </w:rPr>
        <w:t>Láptop o TábletOtrosUsos: total de veces que ha accedido en el periodo</w:t>
      </w:r>
    </w:p>
    <w:p w14:paraId="0004F449" w14:textId="4157A7E1" w:rsidR="00545998" w:rsidRPr="00D15E70" w:rsidRDefault="00545998" w:rsidP="00D15E70">
      <w:pPr>
        <w:spacing w:after="0" w:line="360" w:lineRule="auto"/>
        <w:rPr>
          <w:rFonts w:ascii="Times New Roman" w:hAnsi="Times New Roman" w:cs="Times New Roman"/>
          <w:color w:val="000000"/>
          <w:sz w:val="24"/>
          <w:szCs w:val="24"/>
        </w:rPr>
      </w:pPr>
      <w:r w:rsidRPr="00D15E70">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7</w:t>
      </w:r>
      <w:r w:rsidRPr="00D15E70">
        <w:rPr>
          <w:rFonts w:ascii="Times New Roman" w:hAnsi="Times New Roman" w:cs="Times New Roman"/>
          <w:color w:val="000000"/>
          <w:sz w:val="24"/>
          <w:szCs w:val="24"/>
        </w:rPr>
        <w:t>.</w:t>
      </w:r>
      <w:r w:rsidR="0058682D" w:rsidRPr="00D15E70">
        <w:rPr>
          <w:rFonts w:ascii="Times New Roman" w:hAnsi="Times New Roman" w:cs="Times New Roman"/>
          <w:color w:val="000000"/>
          <w:sz w:val="24"/>
          <w:szCs w:val="24"/>
        </w:rPr>
        <w:t xml:space="preserve"> </w:t>
      </w:r>
      <w:r w:rsidR="00D15E70" w:rsidRPr="00D15E70">
        <w:rPr>
          <w:rFonts w:ascii="Times New Roman" w:hAnsi="Times New Roman" w:cs="Times New Roman"/>
          <w:color w:val="000000"/>
          <w:sz w:val="24"/>
          <w:szCs w:val="24"/>
        </w:rPr>
        <w:t xml:space="preserve">UsoTecnoMovil_Soc (Dudas_preguntas_Foros): tiempo total usado para este fin (horas)  </w:t>
      </w:r>
    </w:p>
    <w:p w14:paraId="318F8BD2" w14:textId="0012DE11" w:rsidR="00622313" w:rsidRPr="00622313" w:rsidRDefault="00545998" w:rsidP="00622313">
      <w:pPr>
        <w:spacing w:after="0" w:line="360" w:lineRule="auto"/>
        <w:rPr>
          <w:rFonts w:ascii="Times New Roman" w:hAnsi="Times New Roman" w:cs="Times New Roman"/>
          <w:color w:val="000000"/>
          <w:sz w:val="24"/>
          <w:szCs w:val="24"/>
        </w:rPr>
      </w:pPr>
      <w:r w:rsidRPr="00D15E70">
        <w:rPr>
          <w:rFonts w:ascii="Times New Roman" w:hAnsi="Times New Roman" w:cs="Times New Roman"/>
          <w:color w:val="000000"/>
          <w:sz w:val="24"/>
          <w:szCs w:val="24"/>
        </w:rPr>
        <w:t>Tabla 7</w:t>
      </w:r>
      <w:r w:rsidR="006C221D">
        <w:rPr>
          <w:rFonts w:ascii="Times New Roman" w:hAnsi="Times New Roman" w:cs="Times New Roman"/>
          <w:color w:val="000000"/>
          <w:sz w:val="24"/>
          <w:szCs w:val="24"/>
        </w:rPr>
        <w:t>8</w:t>
      </w:r>
      <w:r w:rsidRPr="00D15E70">
        <w:rPr>
          <w:rFonts w:ascii="Times New Roman" w:hAnsi="Times New Roman" w:cs="Times New Roman"/>
          <w:color w:val="000000"/>
          <w:sz w:val="24"/>
          <w:szCs w:val="24"/>
        </w:rPr>
        <w:t>.</w:t>
      </w:r>
      <w:r w:rsidR="0058682D" w:rsidRPr="00D15E70">
        <w:rPr>
          <w:rFonts w:ascii="Times New Roman" w:hAnsi="Times New Roman" w:cs="Times New Roman"/>
          <w:color w:val="000000"/>
          <w:sz w:val="24"/>
          <w:szCs w:val="24"/>
        </w:rPr>
        <w:t xml:space="preserve"> </w:t>
      </w:r>
      <w:r w:rsidR="00622313" w:rsidRPr="00622313">
        <w:rPr>
          <w:rFonts w:ascii="Times New Roman" w:hAnsi="Times New Roman" w:cs="Times New Roman"/>
          <w:color w:val="000000"/>
          <w:sz w:val="24"/>
          <w:szCs w:val="24"/>
        </w:rPr>
        <w:t>UsoTecnoMovil_</w:t>
      </w:r>
      <w:proofErr w:type="gramStart"/>
      <w:r w:rsidR="00622313" w:rsidRPr="00622313">
        <w:rPr>
          <w:rFonts w:ascii="Times New Roman" w:hAnsi="Times New Roman" w:cs="Times New Roman"/>
          <w:color w:val="000000"/>
          <w:sz w:val="24"/>
          <w:szCs w:val="24"/>
        </w:rPr>
        <w:t>Soc(</w:t>
      </w:r>
      <w:proofErr w:type="gramEnd"/>
      <w:r w:rsidR="00622313" w:rsidRPr="00622313">
        <w:rPr>
          <w:rFonts w:ascii="Times New Roman" w:hAnsi="Times New Roman" w:cs="Times New Roman"/>
          <w:color w:val="000000"/>
          <w:sz w:val="24"/>
          <w:szCs w:val="24"/>
        </w:rPr>
        <w:t>Dudas_preguntas_Foros): tiempo total de uso de tecnología móvil</w:t>
      </w:r>
    </w:p>
    <w:p w14:paraId="78B36EB9" w14:textId="65C3FFB2" w:rsidR="00942448" w:rsidRPr="00942448" w:rsidRDefault="00545998" w:rsidP="00942448">
      <w:pPr>
        <w:spacing w:after="0" w:line="360" w:lineRule="auto"/>
        <w:rPr>
          <w:rFonts w:ascii="Times New Roman" w:hAnsi="Times New Roman" w:cs="Times New Roman"/>
          <w:color w:val="000000"/>
          <w:sz w:val="24"/>
          <w:szCs w:val="24"/>
        </w:rPr>
      </w:pPr>
      <w:r w:rsidRPr="00622313">
        <w:rPr>
          <w:rFonts w:ascii="Times New Roman" w:hAnsi="Times New Roman" w:cs="Times New Roman"/>
          <w:color w:val="000000"/>
          <w:sz w:val="24"/>
          <w:szCs w:val="24"/>
        </w:rPr>
        <w:lastRenderedPageBreak/>
        <w:t xml:space="preserve">Tabla </w:t>
      </w:r>
      <w:r w:rsidR="006C221D">
        <w:rPr>
          <w:rFonts w:ascii="Times New Roman" w:hAnsi="Times New Roman" w:cs="Times New Roman"/>
          <w:color w:val="000000"/>
          <w:sz w:val="24"/>
          <w:szCs w:val="24"/>
        </w:rPr>
        <w:t>79</w:t>
      </w:r>
      <w:r w:rsidRPr="00622313">
        <w:rPr>
          <w:rFonts w:ascii="Times New Roman" w:hAnsi="Times New Roman" w:cs="Times New Roman"/>
          <w:color w:val="000000"/>
          <w:sz w:val="24"/>
          <w:szCs w:val="24"/>
        </w:rPr>
        <w:t>.</w:t>
      </w:r>
      <w:r w:rsidR="0058682D" w:rsidRPr="00622313">
        <w:rPr>
          <w:rFonts w:ascii="Times New Roman" w:hAnsi="Times New Roman" w:cs="Times New Roman"/>
          <w:color w:val="000000"/>
          <w:sz w:val="24"/>
          <w:szCs w:val="24"/>
        </w:rPr>
        <w:t xml:space="preserve"> </w:t>
      </w:r>
      <w:r w:rsidR="00942448" w:rsidRPr="00942448">
        <w:rPr>
          <w:rFonts w:ascii="Times New Roman" w:hAnsi="Times New Roman" w:cs="Times New Roman"/>
          <w:color w:val="000000"/>
          <w:sz w:val="24"/>
          <w:szCs w:val="24"/>
        </w:rPr>
        <w:t>UsoTecnoMovil_</w:t>
      </w:r>
      <w:proofErr w:type="gramStart"/>
      <w:r w:rsidR="00942448" w:rsidRPr="00942448">
        <w:rPr>
          <w:rFonts w:ascii="Times New Roman" w:hAnsi="Times New Roman" w:cs="Times New Roman"/>
          <w:color w:val="000000"/>
          <w:sz w:val="24"/>
          <w:szCs w:val="24"/>
        </w:rPr>
        <w:t>Soc(</w:t>
      </w:r>
      <w:proofErr w:type="gramEnd"/>
      <w:r w:rsidR="00942448" w:rsidRPr="00942448">
        <w:rPr>
          <w:rFonts w:ascii="Times New Roman" w:hAnsi="Times New Roman" w:cs="Times New Roman"/>
          <w:color w:val="000000"/>
          <w:sz w:val="24"/>
          <w:szCs w:val="24"/>
        </w:rPr>
        <w:t>Dudas_preguntas_Foros): veces que ha accedido con este fin</w:t>
      </w:r>
    </w:p>
    <w:p w14:paraId="1CF839AA" w14:textId="33BF31EE" w:rsidR="00942448" w:rsidRPr="00942448" w:rsidRDefault="00545998" w:rsidP="00942448">
      <w:pPr>
        <w:spacing w:after="0" w:line="360" w:lineRule="auto"/>
        <w:rPr>
          <w:rFonts w:ascii="Times New Roman" w:hAnsi="Times New Roman" w:cs="Times New Roman"/>
          <w:color w:val="000000"/>
          <w:sz w:val="24"/>
          <w:szCs w:val="24"/>
        </w:rPr>
      </w:pPr>
      <w:r w:rsidRPr="00942448">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0</w:t>
      </w:r>
      <w:r w:rsidR="0058682D" w:rsidRPr="00942448">
        <w:rPr>
          <w:rFonts w:ascii="Times New Roman" w:hAnsi="Times New Roman" w:cs="Times New Roman"/>
          <w:color w:val="000000"/>
          <w:sz w:val="24"/>
          <w:szCs w:val="24"/>
        </w:rPr>
        <w:t xml:space="preserve">. </w:t>
      </w:r>
      <w:r w:rsidR="00942448" w:rsidRPr="00942448">
        <w:rPr>
          <w:rFonts w:ascii="Times New Roman" w:hAnsi="Times New Roman" w:cs="Times New Roman"/>
          <w:color w:val="000000"/>
          <w:sz w:val="24"/>
          <w:szCs w:val="24"/>
        </w:rPr>
        <w:t>UsoTecnoMovil_</w:t>
      </w:r>
      <w:proofErr w:type="gramStart"/>
      <w:r w:rsidR="00942448" w:rsidRPr="00942448">
        <w:rPr>
          <w:rFonts w:ascii="Times New Roman" w:hAnsi="Times New Roman" w:cs="Times New Roman"/>
          <w:color w:val="000000"/>
          <w:sz w:val="24"/>
          <w:szCs w:val="24"/>
        </w:rPr>
        <w:t>Soc(</w:t>
      </w:r>
      <w:proofErr w:type="gramEnd"/>
      <w:r w:rsidR="00942448" w:rsidRPr="00942448">
        <w:rPr>
          <w:rFonts w:ascii="Times New Roman" w:hAnsi="Times New Roman" w:cs="Times New Roman"/>
          <w:color w:val="000000"/>
          <w:sz w:val="24"/>
          <w:szCs w:val="24"/>
        </w:rPr>
        <w:t>ProgresoTareas): tiempo total usado para este fin (horas)</w:t>
      </w:r>
    </w:p>
    <w:p w14:paraId="74839C5F" w14:textId="04FCDB45" w:rsidR="00942448" w:rsidRPr="00942448" w:rsidRDefault="00545998" w:rsidP="00942448">
      <w:pPr>
        <w:spacing w:after="0" w:line="360" w:lineRule="auto"/>
        <w:rPr>
          <w:rFonts w:ascii="Times New Roman" w:hAnsi="Times New Roman" w:cs="Times New Roman"/>
          <w:color w:val="000000"/>
          <w:sz w:val="24"/>
          <w:szCs w:val="24"/>
        </w:rPr>
      </w:pPr>
      <w:r w:rsidRPr="00942448">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1</w:t>
      </w:r>
      <w:r w:rsidRPr="00942448">
        <w:rPr>
          <w:rFonts w:ascii="Times New Roman" w:hAnsi="Times New Roman" w:cs="Times New Roman"/>
          <w:color w:val="000000"/>
          <w:sz w:val="24"/>
          <w:szCs w:val="24"/>
        </w:rPr>
        <w:t>.</w:t>
      </w:r>
      <w:r w:rsidR="0058682D" w:rsidRPr="00942448">
        <w:rPr>
          <w:rFonts w:ascii="Times New Roman" w:hAnsi="Times New Roman" w:cs="Times New Roman"/>
          <w:color w:val="000000"/>
          <w:sz w:val="24"/>
          <w:szCs w:val="24"/>
        </w:rPr>
        <w:t xml:space="preserve"> </w:t>
      </w:r>
      <w:r w:rsidR="00942448" w:rsidRPr="00942448">
        <w:rPr>
          <w:rFonts w:ascii="Times New Roman" w:hAnsi="Times New Roman" w:cs="Times New Roman"/>
          <w:color w:val="000000"/>
          <w:sz w:val="24"/>
          <w:szCs w:val="24"/>
        </w:rPr>
        <w:t>UsoTecnoMovil_</w:t>
      </w:r>
      <w:proofErr w:type="gramStart"/>
      <w:r w:rsidR="00942448" w:rsidRPr="00942448">
        <w:rPr>
          <w:rFonts w:ascii="Times New Roman" w:hAnsi="Times New Roman" w:cs="Times New Roman"/>
          <w:color w:val="000000"/>
          <w:sz w:val="24"/>
          <w:szCs w:val="24"/>
        </w:rPr>
        <w:t>Soc(</w:t>
      </w:r>
      <w:proofErr w:type="gramEnd"/>
      <w:r w:rsidR="00942448" w:rsidRPr="00942448">
        <w:rPr>
          <w:rFonts w:ascii="Times New Roman" w:hAnsi="Times New Roman" w:cs="Times New Roman"/>
          <w:color w:val="000000"/>
          <w:sz w:val="24"/>
          <w:szCs w:val="24"/>
        </w:rPr>
        <w:t>Progreso Tareas): total tiempo que ha utilizado la tecnología móvil</w:t>
      </w:r>
    </w:p>
    <w:p w14:paraId="249E11C2" w14:textId="5DD3DCE7" w:rsidR="00ED6964" w:rsidRPr="00ED6964" w:rsidRDefault="00545998" w:rsidP="00ED6964">
      <w:pPr>
        <w:spacing w:after="0" w:line="360" w:lineRule="auto"/>
        <w:rPr>
          <w:rFonts w:ascii="Times New Roman" w:hAnsi="Times New Roman" w:cs="Times New Roman"/>
          <w:color w:val="000000"/>
          <w:sz w:val="24"/>
          <w:szCs w:val="24"/>
        </w:rPr>
      </w:pPr>
      <w:r w:rsidRPr="00942448">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2</w:t>
      </w:r>
      <w:r w:rsidRPr="00942448">
        <w:rPr>
          <w:rFonts w:ascii="Times New Roman" w:hAnsi="Times New Roman" w:cs="Times New Roman"/>
          <w:color w:val="000000"/>
          <w:sz w:val="24"/>
          <w:szCs w:val="24"/>
        </w:rPr>
        <w:t>.</w:t>
      </w:r>
      <w:r w:rsidR="0058682D" w:rsidRPr="00942448">
        <w:rPr>
          <w:rFonts w:ascii="Times New Roman" w:hAnsi="Times New Roman" w:cs="Times New Roman"/>
          <w:color w:val="000000"/>
          <w:sz w:val="24"/>
          <w:szCs w:val="24"/>
        </w:rPr>
        <w:t xml:space="preserve"> </w:t>
      </w:r>
      <w:r w:rsidRPr="00942448">
        <w:rPr>
          <w:rFonts w:ascii="Times New Roman" w:hAnsi="Times New Roman" w:cs="Times New Roman"/>
          <w:color w:val="000000"/>
          <w:sz w:val="24"/>
          <w:szCs w:val="24"/>
        </w:rPr>
        <w:t xml:space="preserve"> </w:t>
      </w:r>
      <w:r w:rsidR="00ED6964" w:rsidRPr="00ED6964">
        <w:rPr>
          <w:rFonts w:ascii="Times New Roman" w:hAnsi="Times New Roman" w:cs="Times New Roman"/>
          <w:color w:val="000000"/>
          <w:sz w:val="24"/>
          <w:szCs w:val="24"/>
        </w:rPr>
        <w:t>UsoTecnoMovil_</w:t>
      </w:r>
      <w:proofErr w:type="gramStart"/>
      <w:r w:rsidR="00ED6964" w:rsidRPr="00ED6964">
        <w:rPr>
          <w:rFonts w:ascii="Times New Roman" w:hAnsi="Times New Roman" w:cs="Times New Roman"/>
          <w:color w:val="000000"/>
          <w:sz w:val="24"/>
          <w:szCs w:val="24"/>
        </w:rPr>
        <w:t>Soc(</w:t>
      </w:r>
      <w:proofErr w:type="gramEnd"/>
      <w:r w:rsidR="00ED6964" w:rsidRPr="00ED6964">
        <w:rPr>
          <w:rFonts w:ascii="Times New Roman" w:hAnsi="Times New Roman" w:cs="Times New Roman"/>
          <w:color w:val="000000"/>
          <w:sz w:val="24"/>
          <w:szCs w:val="24"/>
        </w:rPr>
        <w:t>ProgresoTareas): veces que ha accedido con este fin</w:t>
      </w:r>
    </w:p>
    <w:p w14:paraId="6D6C33CC" w14:textId="44BB22C3" w:rsidR="00ED6964" w:rsidRPr="00ED6964" w:rsidRDefault="00545998" w:rsidP="00ED6964">
      <w:pPr>
        <w:spacing w:after="0" w:line="360" w:lineRule="auto"/>
        <w:rPr>
          <w:rFonts w:ascii="Times New Roman" w:hAnsi="Times New Roman" w:cs="Times New Roman"/>
          <w:color w:val="000000"/>
          <w:sz w:val="24"/>
          <w:szCs w:val="24"/>
        </w:rPr>
      </w:pPr>
      <w:r w:rsidRPr="00ED6964">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3</w:t>
      </w:r>
      <w:r w:rsidRPr="00ED6964">
        <w:rPr>
          <w:rFonts w:ascii="Times New Roman" w:hAnsi="Times New Roman" w:cs="Times New Roman"/>
          <w:color w:val="000000"/>
          <w:sz w:val="24"/>
          <w:szCs w:val="24"/>
        </w:rPr>
        <w:t>.</w:t>
      </w:r>
      <w:r w:rsidR="0058682D" w:rsidRPr="00ED6964">
        <w:rPr>
          <w:rFonts w:ascii="Times New Roman" w:hAnsi="Times New Roman" w:cs="Times New Roman"/>
          <w:color w:val="000000"/>
          <w:sz w:val="24"/>
          <w:szCs w:val="24"/>
        </w:rPr>
        <w:t xml:space="preserve"> </w:t>
      </w:r>
      <w:r w:rsidR="00ED6964" w:rsidRPr="00ED6964">
        <w:rPr>
          <w:rFonts w:ascii="Times New Roman" w:hAnsi="Times New Roman" w:cs="Times New Roman"/>
          <w:color w:val="000000"/>
          <w:sz w:val="24"/>
          <w:szCs w:val="24"/>
        </w:rPr>
        <w:t>UsoTecnoMovil_</w:t>
      </w:r>
      <w:proofErr w:type="gramStart"/>
      <w:r w:rsidR="00ED6964" w:rsidRPr="00ED6964">
        <w:rPr>
          <w:rFonts w:ascii="Times New Roman" w:hAnsi="Times New Roman" w:cs="Times New Roman"/>
          <w:color w:val="000000"/>
          <w:sz w:val="24"/>
          <w:szCs w:val="24"/>
        </w:rPr>
        <w:t>Soc(</w:t>
      </w:r>
      <w:proofErr w:type="gramEnd"/>
      <w:r w:rsidR="00ED6964" w:rsidRPr="00ED6964">
        <w:rPr>
          <w:rFonts w:ascii="Times New Roman" w:hAnsi="Times New Roman" w:cs="Times New Roman"/>
          <w:color w:val="000000"/>
          <w:sz w:val="24"/>
          <w:szCs w:val="24"/>
        </w:rPr>
        <w:t>AccesoFuentesWeb): tiempo total que lo ha usado para este fin (horas)</w:t>
      </w:r>
    </w:p>
    <w:p w14:paraId="6F9C2AE4" w14:textId="360356CC" w:rsidR="00ED6964" w:rsidRPr="00ED6964" w:rsidRDefault="00545998" w:rsidP="00ED6964">
      <w:pPr>
        <w:spacing w:after="0" w:line="360" w:lineRule="auto"/>
        <w:rPr>
          <w:rFonts w:ascii="Times New Roman" w:hAnsi="Times New Roman" w:cs="Times New Roman"/>
          <w:color w:val="000000"/>
          <w:sz w:val="24"/>
          <w:szCs w:val="24"/>
        </w:rPr>
      </w:pPr>
      <w:r w:rsidRPr="00ED6964">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4</w:t>
      </w:r>
      <w:r w:rsidRPr="00ED6964">
        <w:rPr>
          <w:rFonts w:ascii="Times New Roman" w:hAnsi="Times New Roman" w:cs="Times New Roman"/>
          <w:color w:val="000000"/>
          <w:sz w:val="24"/>
          <w:szCs w:val="24"/>
        </w:rPr>
        <w:t>.</w:t>
      </w:r>
      <w:r w:rsidR="0058682D" w:rsidRPr="00ED6964">
        <w:rPr>
          <w:rFonts w:ascii="Times New Roman" w:hAnsi="Times New Roman" w:cs="Times New Roman"/>
          <w:color w:val="000000"/>
          <w:sz w:val="24"/>
          <w:szCs w:val="24"/>
        </w:rPr>
        <w:t xml:space="preserve"> </w:t>
      </w:r>
      <w:r w:rsidR="00ED6964" w:rsidRPr="00ED6964">
        <w:rPr>
          <w:rFonts w:ascii="Times New Roman" w:hAnsi="Times New Roman" w:cs="Times New Roman"/>
          <w:color w:val="000000"/>
          <w:sz w:val="24"/>
          <w:szCs w:val="24"/>
        </w:rPr>
        <w:t>UsoTecnoMovil_</w:t>
      </w:r>
      <w:proofErr w:type="gramStart"/>
      <w:r w:rsidR="00ED6964" w:rsidRPr="00ED6964">
        <w:rPr>
          <w:rFonts w:ascii="Times New Roman" w:hAnsi="Times New Roman" w:cs="Times New Roman"/>
          <w:color w:val="000000"/>
          <w:sz w:val="24"/>
          <w:szCs w:val="24"/>
        </w:rPr>
        <w:t>Soc(</w:t>
      </w:r>
      <w:proofErr w:type="gramEnd"/>
      <w:r w:rsidR="00ED6964" w:rsidRPr="00ED6964">
        <w:rPr>
          <w:rFonts w:ascii="Times New Roman" w:hAnsi="Times New Roman" w:cs="Times New Roman"/>
          <w:color w:val="000000"/>
          <w:sz w:val="24"/>
          <w:szCs w:val="24"/>
        </w:rPr>
        <w:t>AccesoFuentesWeb): Porcentaje del uso total de tecnología móvil</w:t>
      </w:r>
    </w:p>
    <w:p w14:paraId="55EA9BC8" w14:textId="72B6BAD0" w:rsidR="009C38AD" w:rsidRPr="009C38AD" w:rsidRDefault="00545998" w:rsidP="009C38AD">
      <w:pPr>
        <w:spacing w:after="0" w:line="360" w:lineRule="auto"/>
        <w:rPr>
          <w:rFonts w:ascii="Times New Roman" w:hAnsi="Times New Roman" w:cs="Times New Roman"/>
          <w:color w:val="000000"/>
          <w:sz w:val="24"/>
          <w:szCs w:val="24"/>
        </w:rPr>
      </w:pPr>
      <w:r w:rsidRPr="00ED6964">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5</w:t>
      </w:r>
      <w:r w:rsidRPr="00ED6964">
        <w:rPr>
          <w:rFonts w:ascii="Times New Roman" w:hAnsi="Times New Roman" w:cs="Times New Roman"/>
          <w:color w:val="000000"/>
          <w:sz w:val="24"/>
          <w:szCs w:val="24"/>
        </w:rPr>
        <w:t>.</w:t>
      </w:r>
      <w:r w:rsidR="0058682D" w:rsidRPr="00ED6964">
        <w:rPr>
          <w:rFonts w:ascii="Times New Roman" w:hAnsi="Times New Roman" w:cs="Times New Roman"/>
          <w:color w:val="000000"/>
          <w:sz w:val="24"/>
          <w:szCs w:val="24"/>
        </w:rPr>
        <w:t xml:space="preserve"> </w:t>
      </w:r>
      <w:r w:rsidR="009C38AD" w:rsidRPr="009C38AD">
        <w:rPr>
          <w:rFonts w:ascii="Times New Roman" w:hAnsi="Times New Roman" w:cs="Times New Roman"/>
          <w:color w:val="000000"/>
          <w:sz w:val="24"/>
          <w:szCs w:val="24"/>
        </w:rPr>
        <w:t>UsoTecnoMovil_Soc (AccesoFuentesWeb): veces que ha accedido con este fin</w:t>
      </w:r>
    </w:p>
    <w:p w14:paraId="74704419" w14:textId="4459BCDE" w:rsidR="009C38AD" w:rsidRPr="009C38AD" w:rsidRDefault="00545998" w:rsidP="009C38AD">
      <w:pPr>
        <w:spacing w:after="0" w:line="360" w:lineRule="auto"/>
        <w:rPr>
          <w:rFonts w:ascii="Times New Roman" w:hAnsi="Times New Roman" w:cs="Times New Roman"/>
          <w:color w:val="000000"/>
          <w:sz w:val="24"/>
          <w:szCs w:val="24"/>
        </w:rPr>
      </w:pPr>
      <w:r w:rsidRPr="009C38AD">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6</w:t>
      </w:r>
      <w:r w:rsidRPr="009C38AD">
        <w:rPr>
          <w:rFonts w:ascii="Times New Roman" w:hAnsi="Times New Roman" w:cs="Times New Roman"/>
          <w:color w:val="000000"/>
          <w:sz w:val="24"/>
          <w:szCs w:val="24"/>
        </w:rPr>
        <w:t>.</w:t>
      </w:r>
      <w:r w:rsidR="0058682D" w:rsidRPr="009C38AD">
        <w:rPr>
          <w:rFonts w:ascii="Times New Roman" w:hAnsi="Times New Roman" w:cs="Times New Roman"/>
          <w:color w:val="000000"/>
          <w:sz w:val="24"/>
          <w:szCs w:val="24"/>
        </w:rPr>
        <w:t xml:space="preserve"> </w:t>
      </w:r>
      <w:r w:rsidR="009C38AD" w:rsidRPr="009C38AD">
        <w:rPr>
          <w:rFonts w:ascii="Times New Roman" w:hAnsi="Times New Roman" w:cs="Times New Roman"/>
          <w:color w:val="000000"/>
          <w:sz w:val="24"/>
          <w:szCs w:val="24"/>
        </w:rPr>
        <w:t>UsoTecnoMovil_</w:t>
      </w:r>
      <w:proofErr w:type="gramStart"/>
      <w:r w:rsidR="009C38AD" w:rsidRPr="009C38AD">
        <w:rPr>
          <w:rFonts w:ascii="Times New Roman" w:hAnsi="Times New Roman" w:cs="Times New Roman"/>
          <w:color w:val="000000"/>
          <w:sz w:val="24"/>
          <w:szCs w:val="24"/>
        </w:rPr>
        <w:t>Soc(</w:t>
      </w:r>
      <w:proofErr w:type="gramEnd"/>
      <w:r w:rsidR="009C38AD" w:rsidRPr="009C38AD">
        <w:rPr>
          <w:rFonts w:ascii="Times New Roman" w:hAnsi="Times New Roman" w:cs="Times New Roman"/>
          <w:color w:val="000000"/>
          <w:sz w:val="24"/>
          <w:szCs w:val="24"/>
        </w:rPr>
        <w:t>IntercambioFicheros): tiempo total usado para este fin (horas)</w:t>
      </w:r>
    </w:p>
    <w:p w14:paraId="6C39201C" w14:textId="0294E393" w:rsidR="009C38AD" w:rsidRPr="009C38AD" w:rsidRDefault="00545998" w:rsidP="009C38AD">
      <w:pPr>
        <w:spacing w:after="0" w:line="360" w:lineRule="auto"/>
        <w:rPr>
          <w:rFonts w:ascii="Times New Roman" w:hAnsi="Times New Roman" w:cs="Times New Roman"/>
          <w:color w:val="000000"/>
          <w:sz w:val="24"/>
          <w:szCs w:val="24"/>
        </w:rPr>
      </w:pPr>
      <w:r w:rsidRPr="009C38AD">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7</w:t>
      </w:r>
      <w:r w:rsidRPr="009C38AD">
        <w:rPr>
          <w:rFonts w:ascii="Times New Roman" w:hAnsi="Times New Roman" w:cs="Times New Roman"/>
          <w:color w:val="000000"/>
          <w:sz w:val="24"/>
          <w:szCs w:val="24"/>
        </w:rPr>
        <w:t>.</w:t>
      </w:r>
      <w:r w:rsidR="0058682D" w:rsidRPr="009C38AD">
        <w:rPr>
          <w:rFonts w:ascii="Times New Roman" w:hAnsi="Times New Roman" w:cs="Times New Roman"/>
          <w:color w:val="000000"/>
          <w:sz w:val="24"/>
          <w:szCs w:val="24"/>
        </w:rPr>
        <w:t xml:space="preserve"> </w:t>
      </w:r>
      <w:bookmarkStart w:id="1" w:name="_Hlk135940172"/>
      <w:r w:rsidR="009C38AD" w:rsidRPr="009C38AD">
        <w:rPr>
          <w:rFonts w:ascii="Times New Roman" w:hAnsi="Times New Roman" w:cs="Times New Roman"/>
          <w:color w:val="000000"/>
          <w:sz w:val="24"/>
          <w:szCs w:val="24"/>
        </w:rPr>
        <w:t>UsoTecnoMovil_</w:t>
      </w:r>
      <w:proofErr w:type="gramStart"/>
      <w:r w:rsidR="009C38AD" w:rsidRPr="009C38AD">
        <w:rPr>
          <w:rFonts w:ascii="Times New Roman" w:hAnsi="Times New Roman" w:cs="Times New Roman"/>
          <w:color w:val="000000"/>
          <w:sz w:val="24"/>
          <w:szCs w:val="24"/>
        </w:rPr>
        <w:t>Soc(</w:t>
      </w:r>
      <w:proofErr w:type="gramEnd"/>
      <w:r w:rsidR="009C38AD" w:rsidRPr="009C38AD">
        <w:rPr>
          <w:rFonts w:ascii="Times New Roman" w:hAnsi="Times New Roman" w:cs="Times New Roman"/>
          <w:color w:val="000000"/>
          <w:sz w:val="24"/>
          <w:szCs w:val="24"/>
        </w:rPr>
        <w:t>IntercambioFicheros): porcentaje total de uso de la tecnología móvil</w:t>
      </w:r>
      <w:bookmarkEnd w:id="1"/>
      <w:r w:rsidR="009C38AD" w:rsidRPr="009C38AD">
        <w:rPr>
          <w:rFonts w:ascii="Times New Roman" w:hAnsi="Times New Roman" w:cs="Times New Roman"/>
          <w:color w:val="000000"/>
          <w:sz w:val="24"/>
          <w:szCs w:val="24"/>
        </w:rPr>
        <w:t xml:space="preserve"> </w:t>
      </w:r>
    </w:p>
    <w:p w14:paraId="1EE56AEA" w14:textId="705ADA16" w:rsidR="009C38AD" w:rsidRPr="009C38AD" w:rsidRDefault="00545998" w:rsidP="009C38AD">
      <w:pPr>
        <w:spacing w:after="0" w:line="360" w:lineRule="auto"/>
        <w:rPr>
          <w:rFonts w:ascii="Times New Roman" w:hAnsi="Times New Roman" w:cs="Times New Roman"/>
          <w:color w:val="000000"/>
          <w:sz w:val="24"/>
          <w:szCs w:val="24"/>
        </w:rPr>
      </w:pPr>
      <w:r w:rsidRPr="009C38AD">
        <w:rPr>
          <w:rFonts w:ascii="Times New Roman" w:hAnsi="Times New Roman" w:cs="Times New Roman"/>
          <w:color w:val="000000"/>
          <w:sz w:val="24"/>
          <w:szCs w:val="24"/>
        </w:rPr>
        <w:t>Tabla 8</w:t>
      </w:r>
      <w:r w:rsidR="006C221D">
        <w:rPr>
          <w:rFonts w:ascii="Times New Roman" w:hAnsi="Times New Roman" w:cs="Times New Roman"/>
          <w:color w:val="000000"/>
          <w:sz w:val="24"/>
          <w:szCs w:val="24"/>
        </w:rPr>
        <w:t>8</w:t>
      </w:r>
      <w:r w:rsidRPr="009C38AD">
        <w:rPr>
          <w:rFonts w:ascii="Times New Roman" w:hAnsi="Times New Roman" w:cs="Times New Roman"/>
          <w:color w:val="000000"/>
          <w:sz w:val="24"/>
          <w:szCs w:val="24"/>
        </w:rPr>
        <w:t>.</w:t>
      </w:r>
      <w:r w:rsidR="0058682D" w:rsidRPr="009C38AD">
        <w:rPr>
          <w:rFonts w:ascii="Times New Roman" w:hAnsi="Times New Roman" w:cs="Times New Roman"/>
          <w:color w:val="000000"/>
          <w:sz w:val="24"/>
          <w:szCs w:val="24"/>
        </w:rPr>
        <w:t xml:space="preserve"> </w:t>
      </w:r>
      <w:r w:rsidR="009C38AD" w:rsidRPr="009C38AD">
        <w:rPr>
          <w:rFonts w:ascii="Times New Roman" w:hAnsi="Times New Roman" w:cs="Times New Roman"/>
          <w:color w:val="000000"/>
          <w:sz w:val="24"/>
          <w:szCs w:val="24"/>
        </w:rPr>
        <w:t>UsoTecnoMovil_</w:t>
      </w:r>
      <w:proofErr w:type="gramStart"/>
      <w:r w:rsidR="009C38AD" w:rsidRPr="009C38AD">
        <w:rPr>
          <w:rFonts w:ascii="Times New Roman" w:hAnsi="Times New Roman" w:cs="Times New Roman"/>
          <w:color w:val="000000"/>
          <w:sz w:val="24"/>
          <w:szCs w:val="24"/>
        </w:rPr>
        <w:t>Soc(</w:t>
      </w:r>
      <w:proofErr w:type="gramEnd"/>
      <w:r w:rsidR="009C38AD" w:rsidRPr="009C38AD">
        <w:rPr>
          <w:rFonts w:ascii="Times New Roman" w:hAnsi="Times New Roman" w:cs="Times New Roman"/>
          <w:color w:val="000000"/>
          <w:sz w:val="24"/>
          <w:szCs w:val="24"/>
        </w:rPr>
        <w:t>IntercambioFicheros): veces que ha accedido con este fin</w:t>
      </w:r>
    </w:p>
    <w:p w14:paraId="0793ABB8" w14:textId="1DEE32F5" w:rsidR="009C38AD" w:rsidRPr="009C38AD" w:rsidRDefault="00545998" w:rsidP="009C38AD">
      <w:pPr>
        <w:spacing w:after="0" w:line="360" w:lineRule="auto"/>
        <w:rPr>
          <w:rFonts w:ascii="Times New Roman" w:hAnsi="Times New Roman" w:cs="Times New Roman"/>
          <w:color w:val="000000"/>
          <w:sz w:val="24"/>
          <w:szCs w:val="24"/>
        </w:rPr>
      </w:pPr>
      <w:r w:rsidRPr="009C38AD">
        <w:rPr>
          <w:rFonts w:ascii="Times New Roman" w:hAnsi="Times New Roman" w:cs="Times New Roman"/>
          <w:color w:val="000000"/>
          <w:sz w:val="24"/>
          <w:szCs w:val="24"/>
        </w:rPr>
        <w:t xml:space="preserve">Tabla </w:t>
      </w:r>
      <w:r w:rsidR="006C221D">
        <w:rPr>
          <w:rFonts w:ascii="Times New Roman" w:hAnsi="Times New Roman" w:cs="Times New Roman"/>
          <w:color w:val="000000"/>
          <w:sz w:val="24"/>
          <w:szCs w:val="24"/>
        </w:rPr>
        <w:t>89</w:t>
      </w:r>
      <w:r w:rsidRPr="009C38AD">
        <w:rPr>
          <w:rFonts w:ascii="Times New Roman" w:hAnsi="Times New Roman" w:cs="Times New Roman"/>
          <w:color w:val="000000"/>
          <w:sz w:val="24"/>
          <w:szCs w:val="24"/>
        </w:rPr>
        <w:t>.</w:t>
      </w:r>
      <w:r w:rsidR="0058682D" w:rsidRPr="009C38AD">
        <w:rPr>
          <w:rFonts w:ascii="Times New Roman" w:hAnsi="Times New Roman" w:cs="Times New Roman"/>
          <w:color w:val="000000"/>
          <w:sz w:val="24"/>
          <w:szCs w:val="24"/>
        </w:rPr>
        <w:t xml:space="preserve"> </w:t>
      </w:r>
      <w:r w:rsidR="009C38AD" w:rsidRPr="009C38AD">
        <w:rPr>
          <w:rFonts w:ascii="Times New Roman" w:hAnsi="Times New Roman" w:cs="Times New Roman"/>
          <w:color w:val="000000"/>
          <w:sz w:val="24"/>
          <w:szCs w:val="24"/>
        </w:rPr>
        <w:t>UsoTecnoMovil_</w:t>
      </w:r>
      <w:proofErr w:type="gramStart"/>
      <w:r w:rsidR="009C38AD" w:rsidRPr="009C38AD">
        <w:rPr>
          <w:rFonts w:ascii="Times New Roman" w:hAnsi="Times New Roman" w:cs="Times New Roman"/>
          <w:color w:val="000000"/>
          <w:sz w:val="24"/>
          <w:szCs w:val="24"/>
        </w:rPr>
        <w:t>Soc(</w:t>
      </w:r>
      <w:proofErr w:type="gramEnd"/>
      <w:r w:rsidR="009C38AD" w:rsidRPr="009C38AD">
        <w:rPr>
          <w:rFonts w:ascii="Times New Roman" w:hAnsi="Times New Roman" w:cs="Times New Roman"/>
          <w:color w:val="000000"/>
          <w:sz w:val="24"/>
          <w:szCs w:val="24"/>
        </w:rPr>
        <w:t>TrabajosCompletos): tiempo total usado para este fin (horas)</w:t>
      </w:r>
    </w:p>
    <w:p w14:paraId="2353619F" w14:textId="7ECBB5AA" w:rsidR="009C38AD" w:rsidRPr="009C38AD" w:rsidRDefault="00545998" w:rsidP="009C38AD">
      <w:pPr>
        <w:spacing w:after="0" w:line="360" w:lineRule="auto"/>
        <w:rPr>
          <w:rFonts w:ascii="Times New Roman" w:hAnsi="Times New Roman" w:cs="Times New Roman"/>
          <w:color w:val="000000"/>
          <w:sz w:val="24"/>
          <w:szCs w:val="24"/>
        </w:rPr>
      </w:pPr>
      <w:r w:rsidRPr="009C38AD">
        <w:rPr>
          <w:rFonts w:ascii="Times New Roman" w:hAnsi="Times New Roman" w:cs="Times New Roman"/>
          <w:color w:val="000000"/>
          <w:sz w:val="24"/>
          <w:szCs w:val="24"/>
        </w:rPr>
        <w:t>Tab</w:t>
      </w:r>
      <w:r w:rsidR="00325136" w:rsidRPr="009C38AD">
        <w:rPr>
          <w:rFonts w:ascii="Times New Roman" w:hAnsi="Times New Roman" w:cs="Times New Roman"/>
          <w:color w:val="000000"/>
          <w:sz w:val="24"/>
          <w:szCs w:val="24"/>
        </w:rPr>
        <w:t>l</w:t>
      </w:r>
      <w:r w:rsidRPr="009C38AD">
        <w:rPr>
          <w:rFonts w:ascii="Times New Roman" w:hAnsi="Times New Roman" w:cs="Times New Roman"/>
          <w:color w:val="000000"/>
          <w:sz w:val="24"/>
          <w:szCs w:val="24"/>
        </w:rPr>
        <w:t>a 9</w:t>
      </w:r>
      <w:r w:rsidR="006C221D">
        <w:rPr>
          <w:rFonts w:ascii="Times New Roman" w:hAnsi="Times New Roman" w:cs="Times New Roman"/>
          <w:color w:val="000000"/>
          <w:sz w:val="24"/>
          <w:szCs w:val="24"/>
        </w:rPr>
        <w:t>0</w:t>
      </w:r>
      <w:r w:rsidRPr="009C38AD">
        <w:rPr>
          <w:rFonts w:ascii="Times New Roman" w:hAnsi="Times New Roman" w:cs="Times New Roman"/>
          <w:color w:val="000000"/>
          <w:sz w:val="24"/>
          <w:szCs w:val="24"/>
        </w:rPr>
        <w:t>.</w:t>
      </w:r>
      <w:r w:rsidR="0058682D" w:rsidRPr="009C38AD">
        <w:rPr>
          <w:rFonts w:ascii="Times New Roman" w:hAnsi="Times New Roman" w:cs="Times New Roman"/>
          <w:color w:val="000000"/>
          <w:sz w:val="24"/>
          <w:szCs w:val="24"/>
        </w:rPr>
        <w:t xml:space="preserve"> </w:t>
      </w:r>
      <w:r w:rsidR="009C38AD" w:rsidRPr="009C38AD">
        <w:rPr>
          <w:rFonts w:ascii="Times New Roman" w:hAnsi="Times New Roman" w:cs="Times New Roman"/>
          <w:color w:val="000000"/>
          <w:sz w:val="24"/>
          <w:szCs w:val="24"/>
        </w:rPr>
        <w:t>UsoTecnoMovil_</w:t>
      </w:r>
      <w:proofErr w:type="gramStart"/>
      <w:r w:rsidR="009C38AD" w:rsidRPr="009C38AD">
        <w:rPr>
          <w:rFonts w:ascii="Times New Roman" w:hAnsi="Times New Roman" w:cs="Times New Roman"/>
          <w:color w:val="000000"/>
          <w:sz w:val="24"/>
          <w:szCs w:val="24"/>
        </w:rPr>
        <w:t>Soc(</w:t>
      </w:r>
      <w:proofErr w:type="gramEnd"/>
      <w:r w:rsidR="009C38AD" w:rsidRPr="009C38AD">
        <w:rPr>
          <w:rFonts w:ascii="Times New Roman" w:hAnsi="Times New Roman" w:cs="Times New Roman"/>
          <w:color w:val="000000"/>
          <w:sz w:val="24"/>
          <w:szCs w:val="24"/>
        </w:rPr>
        <w:t>TrabajosCompletos): porcentaje que ha utilizado la tecnología móvil</w:t>
      </w:r>
    </w:p>
    <w:p w14:paraId="54790CBB" w14:textId="2CE7535A" w:rsidR="00545998" w:rsidRPr="009C38AD" w:rsidRDefault="00545998" w:rsidP="009C38AD">
      <w:pPr>
        <w:spacing w:after="0" w:line="360" w:lineRule="auto"/>
        <w:rPr>
          <w:rFonts w:ascii="Times New Roman" w:hAnsi="Times New Roman" w:cs="Times New Roman"/>
          <w:color w:val="000000"/>
          <w:sz w:val="24"/>
          <w:szCs w:val="24"/>
        </w:rPr>
      </w:pPr>
      <w:r w:rsidRPr="009C38AD">
        <w:rPr>
          <w:rFonts w:ascii="Times New Roman" w:hAnsi="Times New Roman" w:cs="Times New Roman"/>
          <w:color w:val="000000"/>
          <w:sz w:val="24"/>
          <w:szCs w:val="24"/>
        </w:rPr>
        <w:t>Tabla 9</w:t>
      </w:r>
      <w:r w:rsidR="006C221D">
        <w:rPr>
          <w:rFonts w:ascii="Times New Roman" w:hAnsi="Times New Roman" w:cs="Times New Roman"/>
          <w:color w:val="000000"/>
          <w:sz w:val="24"/>
          <w:szCs w:val="24"/>
        </w:rPr>
        <w:t>1</w:t>
      </w:r>
      <w:r w:rsidRPr="009C38AD">
        <w:rPr>
          <w:rFonts w:ascii="Times New Roman" w:hAnsi="Times New Roman" w:cs="Times New Roman"/>
          <w:color w:val="000000"/>
          <w:sz w:val="24"/>
          <w:szCs w:val="24"/>
        </w:rPr>
        <w:t>.</w:t>
      </w:r>
      <w:r w:rsidR="0058682D" w:rsidRPr="009C38AD">
        <w:rPr>
          <w:rFonts w:ascii="Times New Roman" w:hAnsi="Times New Roman" w:cs="Times New Roman"/>
          <w:color w:val="000000"/>
          <w:sz w:val="24"/>
          <w:szCs w:val="24"/>
        </w:rPr>
        <w:t xml:space="preserve"> </w:t>
      </w:r>
      <w:r w:rsidR="00CF48A0" w:rsidRPr="00CF48A0">
        <w:rPr>
          <w:rFonts w:ascii="Times New Roman" w:hAnsi="Times New Roman" w:cs="Times New Roman"/>
          <w:color w:val="000000"/>
          <w:sz w:val="24"/>
          <w:szCs w:val="24"/>
        </w:rPr>
        <w:t>UsoTecnoMovil_</w:t>
      </w:r>
      <w:proofErr w:type="gramStart"/>
      <w:r w:rsidR="00CF48A0" w:rsidRPr="00CF48A0">
        <w:rPr>
          <w:rFonts w:ascii="Times New Roman" w:hAnsi="Times New Roman" w:cs="Times New Roman"/>
          <w:color w:val="000000"/>
          <w:sz w:val="24"/>
          <w:szCs w:val="24"/>
        </w:rPr>
        <w:t>Soc(</w:t>
      </w:r>
      <w:proofErr w:type="gramEnd"/>
      <w:r w:rsidR="00CF48A0" w:rsidRPr="00CF48A0">
        <w:rPr>
          <w:rFonts w:ascii="Times New Roman" w:hAnsi="Times New Roman" w:cs="Times New Roman"/>
          <w:color w:val="000000"/>
          <w:sz w:val="24"/>
          <w:szCs w:val="24"/>
        </w:rPr>
        <w:t>TrabajosCompletos): veces que ha accedido con este fin</w:t>
      </w:r>
    </w:p>
    <w:p w14:paraId="0A8DA8A7" w14:textId="528BEBE2" w:rsidR="00CF48A0" w:rsidRPr="00CF48A0" w:rsidRDefault="00545998" w:rsidP="00CF48A0">
      <w:pPr>
        <w:spacing w:after="0" w:line="360" w:lineRule="auto"/>
        <w:rPr>
          <w:rFonts w:ascii="Times New Roman" w:hAnsi="Times New Roman" w:cs="Times New Roman"/>
          <w:color w:val="000000"/>
          <w:sz w:val="24"/>
          <w:szCs w:val="24"/>
        </w:rPr>
      </w:pPr>
      <w:r w:rsidRPr="00CF48A0">
        <w:rPr>
          <w:rFonts w:ascii="Times New Roman" w:hAnsi="Times New Roman" w:cs="Times New Roman"/>
          <w:color w:val="000000"/>
          <w:sz w:val="24"/>
          <w:szCs w:val="24"/>
        </w:rPr>
        <w:t>Tabla 9</w:t>
      </w:r>
      <w:r w:rsidR="006C221D">
        <w:rPr>
          <w:rFonts w:ascii="Times New Roman" w:hAnsi="Times New Roman" w:cs="Times New Roman"/>
          <w:color w:val="000000"/>
          <w:sz w:val="24"/>
          <w:szCs w:val="24"/>
        </w:rPr>
        <w:t>2</w:t>
      </w:r>
      <w:r w:rsidRPr="00CF48A0">
        <w:rPr>
          <w:rFonts w:ascii="Times New Roman" w:hAnsi="Times New Roman" w:cs="Times New Roman"/>
          <w:color w:val="000000"/>
          <w:sz w:val="24"/>
          <w:szCs w:val="24"/>
        </w:rPr>
        <w:t>.</w:t>
      </w:r>
      <w:r w:rsidR="0058682D" w:rsidRPr="00CF48A0">
        <w:rPr>
          <w:rFonts w:ascii="Times New Roman" w:hAnsi="Times New Roman" w:cs="Times New Roman"/>
          <w:color w:val="000000"/>
          <w:sz w:val="24"/>
          <w:szCs w:val="24"/>
        </w:rPr>
        <w:t xml:space="preserve"> </w:t>
      </w:r>
      <w:r w:rsidR="00CF48A0" w:rsidRPr="00CF48A0">
        <w:rPr>
          <w:rFonts w:ascii="Times New Roman" w:hAnsi="Times New Roman" w:cs="Times New Roman"/>
          <w:color w:val="000000"/>
          <w:sz w:val="24"/>
          <w:szCs w:val="24"/>
        </w:rPr>
        <w:t>UsoTecnoMovil_</w:t>
      </w:r>
      <w:proofErr w:type="gramStart"/>
      <w:r w:rsidR="00CF48A0" w:rsidRPr="00CF48A0">
        <w:rPr>
          <w:rFonts w:ascii="Times New Roman" w:hAnsi="Times New Roman" w:cs="Times New Roman"/>
          <w:color w:val="000000"/>
          <w:sz w:val="24"/>
          <w:szCs w:val="24"/>
        </w:rPr>
        <w:t>Soc(</w:t>
      </w:r>
      <w:proofErr w:type="gramEnd"/>
      <w:r w:rsidR="00CF48A0" w:rsidRPr="00CF48A0">
        <w:rPr>
          <w:rFonts w:ascii="Times New Roman" w:hAnsi="Times New Roman" w:cs="Times New Roman"/>
          <w:color w:val="000000"/>
          <w:sz w:val="24"/>
          <w:szCs w:val="24"/>
        </w:rPr>
        <w:t>Consulta a Profes): tiempo total utilizado para este fin (horas)</w:t>
      </w:r>
    </w:p>
    <w:p w14:paraId="5D907861" w14:textId="5AB3D879" w:rsidR="00545998" w:rsidRPr="00CF48A0" w:rsidRDefault="00545998" w:rsidP="00CF48A0">
      <w:pPr>
        <w:spacing w:after="0" w:line="360" w:lineRule="auto"/>
        <w:rPr>
          <w:rFonts w:ascii="Times New Roman" w:hAnsi="Times New Roman" w:cs="Times New Roman"/>
          <w:color w:val="000000"/>
          <w:sz w:val="24"/>
          <w:szCs w:val="24"/>
        </w:rPr>
      </w:pPr>
      <w:r w:rsidRPr="00CF48A0">
        <w:rPr>
          <w:rFonts w:ascii="Times New Roman" w:hAnsi="Times New Roman" w:cs="Times New Roman"/>
          <w:color w:val="000000"/>
          <w:sz w:val="24"/>
          <w:szCs w:val="24"/>
        </w:rPr>
        <w:t>Tabla 9</w:t>
      </w:r>
      <w:r w:rsidR="006C221D">
        <w:rPr>
          <w:rFonts w:ascii="Times New Roman" w:hAnsi="Times New Roman" w:cs="Times New Roman"/>
          <w:color w:val="000000"/>
          <w:sz w:val="24"/>
          <w:szCs w:val="24"/>
        </w:rPr>
        <w:t>3</w:t>
      </w:r>
      <w:r w:rsidRPr="00CF48A0">
        <w:rPr>
          <w:rFonts w:ascii="Times New Roman" w:hAnsi="Times New Roman" w:cs="Times New Roman"/>
          <w:color w:val="000000"/>
          <w:sz w:val="24"/>
          <w:szCs w:val="24"/>
        </w:rPr>
        <w:t>.</w:t>
      </w:r>
      <w:r w:rsidR="0058682D" w:rsidRPr="00CF48A0">
        <w:rPr>
          <w:rFonts w:ascii="Times New Roman" w:hAnsi="Times New Roman" w:cs="Times New Roman"/>
          <w:color w:val="000000"/>
          <w:sz w:val="24"/>
          <w:szCs w:val="24"/>
        </w:rPr>
        <w:t xml:space="preserve"> </w:t>
      </w:r>
      <w:r w:rsidR="00CF48A0" w:rsidRPr="00CF48A0">
        <w:rPr>
          <w:rFonts w:ascii="Times New Roman" w:hAnsi="Times New Roman" w:cs="Times New Roman"/>
          <w:color w:val="000000"/>
          <w:sz w:val="24"/>
          <w:szCs w:val="24"/>
        </w:rPr>
        <w:t>UsoTecnoMovil_</w:t>
      </w:r>
      <w:proofErr w:type="gramStart"/>
      <w:r w:rsidR="00CF48A0" w:rsidRPr="00CF48A0">
        <w:rPr>
          <w:rFonts w:ascii="Times New Roman" w:hAnsi="Times New Roman" w:cs="Times New Roman"/>
          <w:color w:val="000000"/>
          <w:sz w:val="24"/>
          <w:szCs w:val="24"/>
        </w:rPr>
        <w:t>Soc(</w:t>
      </w:r>
      <w:proofErr w:type="gramEnd"/>
      <w:r w:rsidR="00CF48A0" w:rsidRPr="00CF48A0">
        <w:rPr>
          <w:rFonts w:ascii="Times New Roman" w:hAnsi="Times New Roman" w:cs="Times New Roman"/>
          <w:color w:val="000000"/>
          <w:sz w:val="24"/>
          <w:szCs w:val="24"/>
        </w:rPr>
        <w:t>Consulta a Profes): porcentaje de uso de la tecnología móvil</w:t>
      </w:r>
    </w:p>
    <w:p w14:paraId="72122A49" w14:textId="3646B4AB" w:rsidR="00CF48A0" w:rsidRPr="00CF48A0" w:rsidRDefault="00545998" w:rsidP="00CF48A0">
      <w:pPr>
        <w:spacing w:after="0" w:line="360" w:lineRule="auto"/>
        <w:rPr>
          <w:rFonts w:ascii="Times New Roman" w:hAnsi="Times New Roman" w:cs="Times New Roman"/>
          <w:color w:val="000000"/>
          <w:sz w:val="24"/>
          <w:szCs w:val="24"/>
        </w:rPr>
      </w:pPr>
      <w:r w:rsidRPr="00CF48A0">
        <w:rPr>
          <w:rFonts w:ascii="Times New Roman" w:hAnsi="Times New Roman" w:cs="Times New Roman"/>
          <w:color w:val="000000"/>
          <w:sz w:val="24"/>
          <w:szCs w:val="24"/>
        </w:rPr>
        <w:t>Tabla 9</w:t>
      </w:r>
      <w:r w:rsidR="006C221D">
        <w:rPr>
          <w:rFonts w:ascii="Times New Roman" w:hAnsi="Times New Roman" w:cs="Times New Roman"/>
          <w:color w:val="000000"/>
          <w:sz w:val="24"/>
          <w:szCs w:val="24"/>
        </w:rPr>
        <w:t>4</w:t>
      </w:r>
      <w:r w:rsidRPr="00CF48A0">
        <w:rPr>
          <w:rFonts w:ascii="Times New Roman" w:hAnsi="Times New Roman" w:cs="Times New Roman"/>
          <w:color w:val="000000"/>
          <w:sz w:val="24"/>
          <w:szCs w:val="24"/>
        </w:rPr>
        <w:t>.</w:t>
      </w:r>
      <w:r w:rsidR="0058682D" w:rsidRPr="00CF48A0">
        <w:rPr>
          <w:rFonts w:ascii="Times New Roman" w:hAnsi="Times New Roman" w:cs="Times New Roman"/>
          <w:color w:val="000000"/>
          <w:sz w:val="24"/>
          <w:szCs w:val="24"/>
        </w:rPr>
        <w:t xml:space="preserve"> </w:t>
      </w:r>
      <w:r w:rsidR="00CF48A0" w:rsidRPr="00CF48A0">
        <w:rPr>
          <w:rFonts w:ascii="Times New Roman" w:hAnsi="Times New Roman" w:cs="Times New Roman"/>
          <w:color w:val="000000"/>
          <w:sz w:val="24"/>
          <w:szCs w:val="24"/>
        </w:rPr>
        <w:t>UsoTecnoMovil_</w:t>
      </w:r>
      <w:proofErr w:type="gramStart"/>
      <w:r w:rsidR="00CF48A0" w:rsidRPr="00CF48A0">
        <w:rPr>
          <w:rFonts w:ascii="Times New Roman" w:hAnsi="Times New Roman" w:cs="Times New Roman"/>
          <w:color w:val="000000"/>
          <w:sz w:val="24"/>
          <w:szCs w:val="24"/>
        </w:rPr>
        <w:t>Soc(</w:t>
      </w:r>
      <w:proofErr w:type="gramEnd"/>
      <w:r w:rsidR="00CF48A0" w:rsidRPr="00CF48A0">
        <w:rPr>
          <w:rFonts w:ascii="Times New Roman" w:hAnsi="Times New Roman" w:cs="Times New Roman"/>
          <w:color w:val="000000"/>
          <w:sz w:val="24"/>
          <w:szCs w:val="24"/>
        </w:rPr>
        <w:t>Consulta a Profes): veces que ha accedido con este fin</w:t>
      </w:r>
    </w:p>
    <w:p w14:paraId="6A674013" w14:textId="48587142" w:rsidR="008842C4" w:rsidRPr="008842C4" w:rsidRDefault="00545998" w:rsidP="008842C4">
      <w:pPr>
        <w:spacing w:after="0" w:line="360" w:lineRule="auto"/>
        <w:rPr>
          <w:rFonts w:ascii="Times New Roman" w:hAnsi="Times New Roman" w:cs="Times New Roman"/>
          <w:color w:val="000000"/>
          <w:sz w:val="24"/>
          <w:szCs w:val="24"/>
        </w:rPr>
      </w:pPr>
      <w:r w:rsidRPr="00CF48A0">
        <w:rPr>
          <w:rFonts w:ascii="Times New Roman" w:hAnsi="Times New Roman" w:cs="Times New Roman"/>
          <w:color w:val="000000"/>
          <w:sz w:val="24"/>
          <w:szCs w:val="24"/>
        </w:rPr>
        <w:t>Tabla 9</w:t>
      </w:r>
      <w:r w:rsidR="006C221D">
        <w:rPr>
          <w:rFonts w:ascii="Times New Roman" w:hAnsi="Times New Roman" w:cs="Times New Roman"/>
          <w:color w:val="000000"/>
          <w:sz w:val="24"/>
          <w:szCs w:val="24"/>
        </w:rPr>
        <w:t>5</w:t>
      </w:r>
      <w:r w:rsidRPr="00CF48A0">
        <w:rPr>
          <w:rFonts w:ascii="Times New Roman" w:hAnsi="Times New Roman" w:cs="Times New Roman"/>
          <w:color w:val="000000"/>
          <w:sz w:val="24"/>
          <w:szCs w:val="24"/>
        </w:rPr>
        <w:t>.</w:t>
      </w:r>
      <w:r w:rsidR="0058682D" w:rsidRPr="00CF48A0">
        <w:rPr>
          <w:rFonts w:ascii="Times New Roman" w:hAnsi="Times New Roman" w:cs="Times New Roman"/>
          <w:color w:val="000000"/>
          <w:sz w:val="24"/>
          <w:szCs w:val="24"/>
        </w:rPr>
        <w:t xml:space="preserve"> </w:t>
      </w:r>
      <w:r w:rsidR="008842C4" w:rsidRPr="008842C4">
        <w:rPr>
          <w:rFonts w:ascii="Times New Roman" w:hAnsi="Times New Roman" w:cs="Times New Roman"/>
          <w:color w:val="000000"/>
          <w:sz w:val="24"/>
          <w:szCs w:val="24"/>
        </w:rPr>
        <w:t>UsoTecnoMovil_</w:t>
      </w:r>
      <w:proofErr w:type="gramStart"/>
      <w:r w:rsidR="008842C4" w:rsidRPr="008842C4">
        <w:rPr>
          <w:rFonts w:ascii="Times New Roman" w:hAnsi="Times New Roman" w:cs="Times New Roman"/>
          <w:color w:val="000000"/>
          <w:sz w:val="24"/>
          <w:szCs w:val="24"/>
        </w:rPr>
        <w:t>Soc(</w:t>
      </w:r>
      <w:proofErr w:type="gramEnd"/>
      <w:r w:rsidR="008842C4" w:rsidRPr="008842C4">
        <w:rPr>
          <w:rFonts w:ascii="Times New Roman" w:hAnsi="Times New Roman" w:cs="Times New Roman"/>
          <w:color w:val="000000"/>
          <w:sz w:val="24"/>
          <w:szCs w:val="24"/>
        </w:rPr>
        <w:t>AccesoPlataformaUniv.): tiempo total usado para este fin (horas)</w:t>
      </w:r>
    </w:p>
    <w:p w14:paraId="3FF6CA0C" w14:textId="39FBA9DE" w:rsidR="00825E23" w:rsidRPr="00825E23" w:rsidRDefault="00545998" w:rsidP="00825E23">
      <w:pPr>
        <w:spacing w:after="0" w:line="360" w:lineRule="auto"/>
        <w:rPr>
          <w:rFonts w:ascii="Times New Roman" w:hAnsi="Times New Roman" w:cs="Times New Roman"/>
          <w:color w:val="000000"/>
          <w:sz w:val="24"/>
          <w:szCs w:val="24"/>
        </w:rPr>
      </w:pPr>
      <w:r w:rsidRPr="008842C4">
        <w:rPr>
          <w:rFonts w:ascii="Times New Roman" w:hAnsi="Times New Roman" w:cs="Times New Roman"/>
          <w:color w:val="000000"/>
          <w:sz w:val="24"/>
          <w:szCs w:val="24"/>
        </w:rPr>
        <w:t>Tabla 9</w:t>
      </w:r>
      <w:r w:rsidR="006C221D">
        <w:rPr>
          <w:rFonts w:ascii="Times New Roman" w:hAnsi="Times New Roman" w:cs="Times New Roman"/>
          <w:color w:val="000000"/>
          <w:sz w:val="24"/>
          <w:szCs w:val="24"/>
        </w:rPr>
        <w:t>6</w:t>
      </w:r>
      <w:r w:rsidRPr="008842C4">
        <w:rPr>
          <w:rFonts w:ascii="Times New Roman" w:hAnsi="Times New Roman" w:cs="Times New Roman"/>
          <w:color w:val="000000"/>
          <w:sz w:val="24"/>
          <w:szCs w:val="24"/>
        </w:rPr>
        <w:t>.</w:t>
      </w:r>
      <w:r w:rsidR="0058682D" w:rsidRPr="008842C4">
        <w:rPr>
          <w:rFonts w:ascii="Times New Roman" w:hAnsi="Times New Roman" w:cs="Times New Roman"/>
          <w:color w:val="000000"/>
          <w:sz w:val="24"/>
          <w:szCs w:val="24"/>
        </w:rPr>
        <w:t xml:space="preserve"> </w:t>
      </w:r>
      <w:r w:rsidR="00825E23" w:rsidRPr="00825E23">
        <w:rPr>
          <w:rFonts w:ascii="Times New Roman" w:hAnsi="Times New Roman" w:cs="Times New Roman"/>
          <w:color w:val="000000"/>
          <w:sz w:val="24"/>
          <w:szCs w:val="24"/>
        </w:rPr>
        <w:t>UsoTecnoMovil_</w:t>
      </w:r>
      <w:proofErr w:type="gramStart"/>
      <w:r w:rsidR="00825E23" w:rsidRPr="00825E23">
        <w:rPr>
          <w:rFonts w:ascii="Times New Roman" w:hAnsi="Times New Roman" w:cs="Times New Roman"/>
          <w:color w:val="000000"/>
          <w:sz w:val="24"/>
          <w:szCs w:val="24"/>
        </w:rPr>
        <w:t>Soc(</w:t>
      </w:r>
      <w:proofErr w:type="gramEnd"/>
      <w:r w:rsidR="00825E23" w:rsidRPr="00825E23">
        <w:rPr>
          <w:rFonts w:ascii="Times New Roman" w:hAnsi="Times New Roman" w:cs="Times New Roman"/>
          <w:color w:val="000000"/>
          <w:sz w:val="24"/>
          <w:szCs w:val="24"/>
        </w:rPr>
        <w:t>AccesoPlataformaUniv.): porcentaje total usado en tecnología móvil</w:t>
      </w:r>
    </w:p>
    <w:p w14:paraId="534B7EA8" w14:textId="79B2111D" w:rsidR="00545998" w:rsidRPr="008842C4" w:rsidRDefault="00545998" w:rsidP="008842C4">
      <w:pPr>
        <w:spacing w:after="0" w:line="360" w:lineRule="auto"/>
        <w:rPr>
          <w:rFonts w:ascii="Times New Roman" w:hAnsi="Times New Roman" w:cs="Times New Roman"/>
          <w:color w:val="000000"/>
          <w:sz w:val="24"/>
          <w:szCs w:val="24"/>
        </w:rPr>
      </w:pPr>
    </w:p>
    <w:p w14:paraId="760A76EA" w14:textId="51502B92" w:rsidR="00825E23" w:rsidRPr="00825E23" w:rsidRDefault="00545998" w:rsidP="00825E23">
      <w:pPr>
        <w:spacing w:after="0" w:line="360" w:lineRule="auto"/>
        <w:rPr>
          <w:rFonts w:ascii="Times New Roman" w:hAnsi="Times New Roman" w:cs="Times New Roman"/>
          <w:color w:val="000000"/>
          <w:sz w:val="24"/>
          <w:szCs w:val="24"/>
        </w:rPr>
      </w:pPr>
      <w:r w:rsidRPr="00825E23">
        <w:rPr>
          <w:rFonts w:ascii="Times New Roman" w:hAnsi="Times New Roman" w:cs="Times New Roman"/>
          <w:color w:val="000000"/>
          <w:sz w:val="24"/>
          <w:szCs w:val="24"/>
        </w:rPr>
        <w:lastRenderedPageBreak/>
        <w:t>Tabla 9</w:t>
      </w:r>
      <w:r w:rsidR="00D263F7">
        <w:rPr>
          <w:rFonts w:ascii="Times New Roman" w:hAnsi="Times New Roman" w:cs="Times New Roman"/>
          <w:color w:val="000000"/>
          <w:sz w:val="24"/>
          <w:szCs w:val="24"/>
        </w:rPr>
        <w:t>7</w:t>
      </w:r>
      <w:r w:rsidRPr="00825E23">
        <w:rPr>
          <w:rFonts w:ascii="Times New Roman" w:hAnsi="Times New Roman" w:cs="Times New Roman"/>
          <w:color w:val="000000"/>
          <w:sz w:val="24"/>
          <w:szCs w:val="24"/>
        </w:rPr>
        <w:t>.</w:t>
      </w:r>
      <w:r w:rsidR="0058682D" w:rsidRPr="00825E23">
        <w:rPr>
          <w:rFonts w:ascii="Times New Roman" w:hAnsi="Times New Roman" w:cs="Times New Roman"/>
          <w:color w:val="000000"/>
          <w:sz w:val="24"/>
          <w:szCs w:val="24"/>
        </w:rPr>
        <w:t xml:space="preserve"> </w:t>
      </w:r>
      <w:r w:rsidR="00825E23" w:rsidRPr="00825E23">
        <w:rPr>
          <w:rFonts w:ascii="Times New Roman" w:hAnsi="Times New Roman" w:cs="Times New Roman"/>
          <w:color w:val="000000"/>
          <w:sz w:val="24"/>
          <w:szCs w:val="24"/>
        </w:rPr>
        <w:t>UsoTecnoMovil_</w:t>
      </w:r>
      <w:proofErr w:type="gramStart"/>
      <w:r w:rsidR="00825E23" w:rsidRPr="00825E23">
        <w:rPr>
          <w:rFonts w:ascii="Times New Roman" w:hAnsi="Times New Roman" w:cs="Times New Roman"/>
          <w:color w:val="000000"/>
          <w:sz w:val="24"/>
          <w:szCs w:val="24"/>
        </w:rPr>
        <w:t>Soc(</w:t>
      </w:r>
      <w:proofErr w:type="gramEnd"/>
      <w:r w:rsidR="00825E23" w:rsidRPr="00825E23">
        <w:rPr>
          <w:rFonts w:ascii="Times New Roman" w:hAnsi="Times New Roman" w:cs="Times New Roman"/>
          <w:color w:val="000000"/>
          <w:sz w:val="24"/>
          <w:szCs w:val="24"/>
        </w:rPr>
        <w:t>AccesoPlataformaUniv.): veces que ha accedido con este fin</w:t>
      </w:r>
    </w:p>
    <w:p w14:paraId="2DB404B3" w14:textId="3C0493CE" w:rsidR="00825E23" w:rsidRPr="00825E23" w:rsidRDefault="00545998" w:rsidP="00825E23">
      <w:pPr>
        <w:spacing w:after="0" w:line="360" w:lineRule="auto"/>
        <w:rPr>
          <w:rFonts w:ascii="Times New Roman" w:hAnsi="Times New Roman" w:cs="Times New Roman"/>
          <w:color w:val="000000"/>
          <w:sz w:val="24"/>
          <w:szCs w:val="24"/>
        </w:rPr>
      </w:pPr>
      <w:r w:rsidRPr="00825E23">
        <w:rPr>
          <w:rFonts w:ascii="Times New Roman" w:hAnsi="Times New Roman" w:cs="Times New Roman"/>
          <w:color w:val="000000"/>
          <w:sz w:val="24"/>
          <w:szCs w:val="24"/>
        </w:rPr>
        <w:t>Tabla 9</w:t>
      </w:r>
      <w:r w:rsidR="00D263F7">
        <w:rPr>
          <w:rFonts w:ascii="Times New Roman" w:hAnsi="Times New Roman" w:cs="Times New Roman"/>
          <w:color w:val="000000"/>
          <w:sz w:val="24"/>
          <w:szCs w:val="24"/>
        </w:rPr>
        <w:t>8</w:t>
      </w:r>
      <w:r w:rsidRPr="00825E23">
        <w:rPr>
          <w:rFonts w:ascii="Times New Roman" w:hAnsi="Times New Roman" w:cs="Times New Roman"/>
          <w:color w:val="000000"/>
          <w:sz w:val="24"/>
          <w:szCs w:val="24"/>
        </w:rPr>
        <w:t>.</w:t>
      </w:r>
      <w:r w:rsidR="0058682D" w:rsidRPr="00825E23">
        <w:rPr>
          <w:rFonts w:ascii="Times New Roman" w:hAnsi="Times New Roman" w:cs="Times New Roman"/>
          <w:color w:val="000000"/>
          <w:sz w:val="24"/>
          <w:szCs w:val="24"/>
        </w:rPr>
        <w:t xml:space="preserve"> </w:t>
      </w:r>
      <w:r w:rsidR="00825E23" w:rsidRPr="00825E23">
        <w:rPr>
          <w:rFonts w:ascii="Times New Roman" w:hAnsi="Times New Roman" w:cs="Times New Roman"/>
          <w:color w:val="000000"/>
          <w:sz w:val="24"/>
          <w:szCs w:val="24"/>
        </w:rPr>
        <w:t>UsoTecnoMovil_</w:t>
      </w:r>
      <w:proofErr w:type="gramStart"/>
      <w:r w:rsidR="00825E23" w:rsidRPr="00825E23">
        <w:rPr>
          <w:rFonts w:ascii="Times New Roman" w:hAnsi="Times New Roman" w:cs="Times New Roman"/>
          <w:color w:val="000000"/>
          <w:sz w:val="24"/>
          <w:szCs w:val="24"/>
        </w:rPr>
        <w:t>Soc(</w:t>
      </w:r>
      <w:proofErr w:type="gramEnd"/>
      <w:r w:rsidR="00825E23" w:rsidRPr="00825E23">
        <w:rPr>
          <w:rFonts w:ascii="Times New Roman" w:hAnsi="Times New Roman" w:cs="Times New Roman"/>
          <w:color w:val="000000"/>
          <w:sz w:val="24"/>
          <w:szCs w:val="24"/>
        </w:rPr>
        <w:t>OtrosUsos): tiempo total que lo ha utilizado para este fin (horas)</w:t>
      </w:r>
    </w:p>
    <w:p w14:paraId="61DD89FE" w14:textId="42712BE2" w:rsidR="00922010" w:rsidRPr="00825E23" w:rsidRDefault="00545998" w:rsidP="00825E23">
      <w:pPr>
        <w:spacing w:after="0" w:line="360" w:lineRule="auto"/>
        <w:rPr>
          <w:rFonts w:ascii="Times New Roman" w:hAnsi="Times New Roman" w:cs="Times New Roman"/>
          <w:color w:val="000000"/>
          <w:sz w:val="24"/>
          <w:szCs w:val="24"/>
        </w:rPr>
      </w:pPr>
      <w:r w:rsidRPr="008544C5">
        <w:rPr>
          <w:rFonts w:ascii="Times New Roman" w:hAnsi="Times New Roman" w:cs="Times New Roman"/>
          <w:color w:val="000000"/>
          <w:sz w:val="24"/>
          <w:szCs w:val="24"/>
        </w:rPr>
        <w:t xml:space="preserve">Tabla </w:t>
      </w:r>
      <w:r w:rsidR="00D263F7" w:rsidRPr="008544C5">
        <w:rPr>
          <w:rFonts w:ascii="Times New Roman" w:hAnsi="Times New Roman" w:cs="Times New Roman"/>
          <w:color w:val="000000"/>
          <w:sz w:val="24"/>
          <w:szCs w:val="24"/>
        </w:rPr>
        <w:t>99</w:t>
      </w:r>
      <w:r w:rsidRPr="008544C5">
        <w:rPr>
          <w:rFonts w:ascii="Times New Roman" w:hAnsi="Times New Roman" w:cs="Times New Roman"/>
          <w:color w:val="000000"/>
          <w:sz w:val="24"/>
          <w:szCs w:val="24"/>
        </w:rPr>
        <w:t xml:space="preserve">.  </w:t>
      </w:r>
      <w:r w:rsidR="00825E23" w:rsidRPr="008544C5">
        <w:rPr>
          <w:rFonts w:ascii="Times New Roman" w:hAnsi="Times New Roman" w:cs="Times New Roman"/>
          <w:color w:val="000000"/>
          <w:sz w:val="24"/>
          <w:szCs w:val="24"/>
        </w:rPr>
        <w:t>UsoTecnoMovil_Soc (OtrosUsos): porcentaje utilizado en tecnología móvil</w:t>
      </w:r>
    </w:p>
    <w:p w14:paraId="3B70A0CD" w14:textId="6AB4896B" w:rsidR="008544C5" w:rsidRPr="008544C5" w:rsidRDefault="00545998" w:rsidP="008544C5">
      <w:pPr>
        <w:spacing w:after="0" w:line="360" w:lineRule="auto"/>
        <w:rPr>
          <w:rFonts w:ascii="Times New Roman" w:hAnsi="Times New Roman" w:cs="Times New Roman"/>
          <w:color w:val="000000"/>
          <w:sz w:val="24"/>
          <w:szCs w:val="24"/>
        </w:rPr>
      </w:pPr>
      <w:r w:rsidRPr="008D6E83">
        <w:rPr>
          <w:rFonts w:ascii="Times New Roman" w:hAnsi="Times New Roman" w:cs="Times New Roman"/>
          <w:color w:val="000000"/>
          <w:sz w:val="24"/>
          <w:szCs w:val="24"/>
        </w:rPr>
        <w:t>Tabla 10</w:t>
      </w:r>
      <w:r w:rsidR="00D263F7" w:rsidRPr="008D6E83">
        <w:rPr>
          <w:rFonts w:ascii="Times New Roman" w:hAnsi="Times New Roman" w:cs="Times New Roman"/>
          <w:color w:val="000000"/>
          <w:sz w:val="24"/>
          <w:szCs w:val="24"/>
        </w:rPr>
        <w:t>0</w:t>
      </w:r>
      <w:r w:rsidRPr="008D6E83">
        <w:rPr>
          <w:rFonts w:ascii="Times New Roman" w:hAnsi="Times New Roman" w:cs="Times New Roman"/>
          <w:color w:val="000000"/>
          <w:sz w:val="24"/>
          <w:szCs w:val="24"/>
        </w:rPr>
        <w:t xml:space="preserve">. </w:t>
      </w:r>
      <w:r w:rsidR="008544C5" w:rsidRPr="008D6E83">
        <w:rPr>
          <w:rFonts w:ascii="Times New Roman" w:hAnsi="Times New Roman" w:cs="Times New Roman"/>
          <w:color w:val="000000"/>
          <w:sz w:val="24"/>
          <w:szCs w:val="24"/>
        </w:rPr>
        <w:t>UsoTecnoMovil_Soc (OtrosUsos): veces que ha accedido con este fin</w:t>
      </w:r>
    </w:p>
    <w:p w14:paraId="536C1B51" w14:textId="77777777" w:rsidR="00BE7D46" w:rsidRPr="00BE7D46" w:rsidRDefault="00545998" w:rsidP="00BE7D46">
      <w:pPr>
        <w:spacing w:after="0" w:line="360" w:lineRule="auto"/>
        <w:rPr>
          <w:rFonts w:ascii="Times New Roman" w:hAnsi="Times New Roman" w:cs="Times New Roman"/>
          <w:color w:val="000000"/>
          <w:sz w:val="24"/>
          <w:szCs w:val="24"/>
        </w:rPr>
      </w:pPr>
      <w:r w:rsidRPr="008544C5">
        <w:rPr>
          <w:rFonts w:ascii="Times New Roman" w:hAnsi="Times New Roman" w:cs="Times New Roman"/>
          <w:color w:val="000000"/>
          <w:sz w:val="24"/>
          <w:szCs w:val="24"/>
        </w:rPr>
        <w:t>Tabla 10</w:t>
      </w:r>
      <w:r w:rsidR="00D263F7" w:rsidRPr="008544C5">
        <w:rPr>
          <w:rFonts w:ascii="Times New Roman" w:hAnsi="Times New Roman" w:cs="Times New Roman"/>
          <w:color w:val="000000"/>
          <w:sz w:val="24"/>
          <w:szCs w:val="24"/>
        </w:rPr>
        <w:t>1</w:t>
      </w:r>
      <w:r w:rsidRPr="008544C5">
        <w:rPr>
          <w:rFonts w:ascii="Times New Roman" w:hAnsi="Times New Roman" w:cs="Times New Roman"/>
          <w:color w:val="000000"/>
          <w:sz w:val="24"/>
          <w:szCs w:val="24"/>
        </w:rPr>
        <w:t xml:space="preserve">. </w:t>
      </w:r>
      <w:r w:rsidR="00BE7D46" w:rsidRPr="00BE7D46">
        <w:rPr>
          <w:rFonts w:ascii="Times New Roman" w:hAnsi="Times New Roman" w:cs="Times New Roman"/>
          <w:color w:val="000000"/>
          <w:sz w:val="24"/>
          <w:szCs w:val="24"/>
        </w:rPr>
        <w:t xml:space="preserve">Síntesis resultadas sobre Smartphone       </w:t>
      </w:r>
    </w:p>
    <w:p w14:paraId="72DD0587" w14:textId="615477E7" w:rsidR="00545998" w:rsidRPr="00BE7D46" w:rsidRDefault="00545998" w:rsidP="00BE7D46">
      <w:pPr>
        <w:spacing w:after="0" w:line="360" w:lineRule="auto"/>
        <w:rPr>
          <w:rFonts w:ascii="Times New Roman" w:hAnsi="Times New Roman" w:cs="Times New Roman"/>
          <w:color w:val="000000"/>
          <w:sz w:val="24"/>
          <w:szCs w:val="24"/>
        </w:rPr>
      </w:pPr>
      <w:r w:rsidRPr="005E1A7D">
        <w:rPr>
          <w:rFonts w:ascii="Times New Roman" w:hAnsi="Times New Roman" w:cs="Times New Roman"/>
          <w:color w:val="000000"/>
          <w:sz w:val="24"/>
          <w:szCs w:val="24"/>
        </w:rPr>
        <w:t>Tabla 10</w:t>
      </w:r>
      <w:r w:rsidR="00D263F7" w:rsidRPr="005E1A7D">
        <w:rPr>
          <w:rFonts w:ascii="Times New Roman" w:hAnsi="Times New Roman" w:cs="Times New Roman"/>
          <w:color w:val="000000"/>
          <w:sz w:val="24"/>
          <w:szCs w:val="24"/>
        </w:rPr>
        <w:t>2</w:t>
      </w:r>
      <w:r w:rsidRPr="005E1A7D">
        <w:rPr>
          <w:rFonts w:ascii="Times New Roman" w:hAnsi="Times New Roman" w:cs="Times New Roman"/>
          <w:color w:val="000000"/>
          <w:sz w:val="24"/>
          <w:szCs w:val="24"/>
        </w:rPr>
        <w:t xml:space="preserve">.  </w:t>
      </w:r>
      <w:r w:rsidR="005E1A7D" w:rsidRPr="005E1A7D">
        <w:rPr>
          <w:rFonts w:ascii="Times New Roman" w:hAnsi="Times New Roman" w:cs="Times New Roman"/>
          <w:color w:val="000000"/>
          <w:sz w:val="24"/>
          <w:szCs w:val="24"/>
        </w:rPr>
        <w:t>Síntesis resultadas</w:t>
      </w:r>
      <w:r w:rsidR="00BE7D46" w:rsidRPr="005E1A7D">
        <w:rPr>
          <w:rFonts w:ascii="Times New Roman" w:hAnsi="Times New Roman" w:cs="Times New Roman"/>
          <w:color w:val="000000"/>
          <w:sz w:val="24"/>
          <w:szCs w:val="24"/>
        </w:rPr>
        <w:t xml:space="preserve"> sobre el laptop o táblet.</w:t>
      </w:r>
    </w:p>
    <w:p w14:paraId="56325A82" w14:textId="573C3C47" w:rsidR="00C4647D" w:rsidRDefault="00545998" w:rsidP="00C4647D">
      <w:pPr>
        <w:spacing w:after="0" w:line="360" w:lineRule="auto"/>
        <w:rPr>
          <w:rFonts w:ascii="Times New Roman" w:hAnsi="Times New Roman" w:cs="Times New Roman"/>
        </w:rPr>
      </w:pPr>
      <w:r w:rsidRPr="00BE7D46">
        <w:rPr>
          <w:rFonts w:ascii="Times New Roman" w:hAnsi="Times New Roman" w:cs="Times New Roman"/>
          <w:color w:val="000000"/>
          <w:sz w:val="24"/>
          <w:szCs w:val="24"/>
        </w:rPr>
        <w:t>Tabla 10</w:t>
      </w:r>
      <w:r w:rsidR="00D263F7" w:rsidRPr="00BE7D46">
        <w:rPr>
          <w:rFonts w:ascii="Times New Roman" w:hAnsi="Times New Roman" w:cs="Times New Roman"/>
          <w:color w:val="000000"/>
          <w:sz w:val="24"/>
          <w:szCs w:val="24"/>
        </w:rPr>
        <w:t>3</w:t>
      </w:r>
      <w:r w:rsidRPr="00BE7D46">
        <w:rPr>
          <w:rFonts w:ascii="Times New Roman" w:hAnsi="Times New Roman" w:cs="Times New Roman"/>
          <w:color w:val="000000"/>
          <w:sz w:val="24"/>
          <w:szCs w:val="24"/>
        </w:rPr>
        <w:t xml:space="preserve">. </w:t>
      </w:r>
      <w:r w:rsidR="00C4647D" w:rsidRPr="007140DA">
        <w:rPr>
          <w:rFonts w:ascii="Times New Roman" w:hAnsi="Times New Roman" w:cs="Times New Roman"/>
        </w:rPr>
        <w:t xml:space="preserve">Síntesis de resultados de la encuesta respecto </w:t>
      </w:r>
      <w:r w:rsidR="00C4647D" w:rsidRPr="007140DA">
        <w:rPr>
          <w:rFonts w:ascii="Times New Roman" w:hAnsi="Times New Roman" w:cs="Times New Roman"/>
          <w:sz w:val="24"/>
          <w:szCs w:val="24"/>
        </w:rPr>
        <w:t xml:space="preserve">Smartphone, </w:t>
      </w:r>
      <w:r w:rsidR="00C4647D">
        <w:rPr>
          <w:rFonts w:ascii="Times New Roman" w:hAnsi="Times New Roman" w:cs="Times New Roman"/>
          <w:sz w:val="24"/>
          <w:szCs w:val="24"/>
        </w:rPr>
        <w:t>láptop</w:t>
      </w:r>
      <w:r w:rsidR="00C4647D" w:rsidRPr="007140DA">
        <w:rPr>
          <w:rFonts w:ascii="Times New Roman" w:hAnsi="Times New Roman" w:cs="Times New Roman"/>
          <w:sz w:val="24"/>
          <w:szCs w:val="24"/>
        </w:rPr>
        <w:t xml:space="preserve"> o </w:t>
      </w:r>
      <w:r w:rsidR="00C4647D">
        <w:rPr>
          <w:rFonts w:ascii="Times New Roman" w:hAnsi="Times New Roman" w:cs="Times New Roman"/>
          <w:sz w:val="24"/>
          <w:szCs w:val="24"/>
        </w:rPr>
        <w:t>táblet</w:t>
      </w:r>
      <w:r w:rsidR="00C4647D" w:rsidRPr="007140DA">
        <w:rPr>
          <w:rFonts w:ascii="Times New Roman" w:hAnsi="Times New Roman" w:cs="Times New Roman"/>
          <w:sz w:val="24"/>
          <w:szCs w:val="24"/>
        </w:rPr>
        <w:t xml:space="preserve">  </w:t>
      </w:r>
      <w:r w:rsidR="00C4647D" w:rsidRPr="007140DA">
        <w:rPr>
          <w:rFonts w:ascii="Times New Roman" w:hAnsi="Times New Roman" w:cs="Times New Roman"/>
        </w:rPr>
        <w:t xml:space="preserve"> </w:t>
      </w:r>
    </w:p>
    <w:p w14:paraId="3DAC7686" w14:textId="77777777" w:rsidR="00FB51A4" w:rsidRPr="00FB51A4" w:rsidRDefault="00545998" w:rsidP="00D54C41">
      <w:pPr>
        <w:spacing w:after="0" w:line="360" w:lineRule="auto"/>
        <w:jc w:val="both"/>
        <w:rPr>
          <w:rFonts w:ascii="Times New Roman" w:hAnsi="Times New Roman" w:cs="Times New Roman"/>
          <w:color w:val="000000"/>
          <w:sz w:val="24"/>
          <w:szCs w:val="24"/>
        </w:rPr>
      </w:pPr>
      <w:r w:rsidRPr="00FB51A4">
        <w:rPr>
          <w:rFonts w:ascii="Times New Roman" w:hAnsi="Times New Roman" w:cs="Times New Roman"/>
          <w:color w:val="000000"/>
          <w:sz w:val="24"/>
          <w:szCs w:val="24"/>
        </w:rPr>
        <w:t>Tabla 10</w:t>
      </w:r>
      <w:r w:rsidR="00D263F7" w:rsidRPr="00FB51A4">
        <w:rPr>
          <w:rFonts w:ascii="Times New Roman" w:hAnsi="Times New Roman" w:cs="Times New Roman"/>
          <w:color w:val="000000"/>
          <w:sz w:val="24"/>
          <w:szCs w:val="24"/>
        </w:rPr>
        <w:t>4</w:t>
      </w:r>
      <w:r w:rsidRPr="00FB51A4">
        <w:rPr>
          <w:rFonts w:ascii="Times New Roman" w:hAnsi="Times New Roman" w:cs="Times New Roman"/>
          <w:color w:val="000000"/>
          <w:sz w:val="24"/>
          <w:szCs w:val="24"/>
        </w:rPr>
        <w:t xml:space="preserve">. </w:t>
      </w:r>
      <w:r w:rsidR="00FB51A4" w:rsidRPr="00FB51A4">
        <w:rPr>
          <w:rFonts w:ascii="Times New Roman" w:hAnsi="Times New Roman" w:cs="Times New Roman"/>
          <w:color w:val="000000"/>
          <w:sz w:val="24"/>
          <w:szCs w:val="24"/>
        </w:rPr>
        <w:t>Contraste de hipótesis - Pretest (O1) - Grupo de Control (G1) - Grupo Experimental (G2)</w:t>
      </w:r>
    </w:p>
    <w:p w14:paraId="60EFF9E0" w14:textId="281EBF61" w:rsidR="00545998" w:rsidRPr="00FB51A4" w:rsidRDefault="00545998" w:rsidP="00D54C41">
      <w:pPr>
        <w:spacing w:after="0" w:line="360" w:lineRule="auto"/>
        <w:jc w:val="both"/>
        <w:rPr>
          <w:rFonts w:ascii="Times New Roman" w:hAnsi="Times New Roman" w:cs="Times New Roman"/>
          <w:color w:val="000000"/>
          <w:sz w:val="24"/>
          <w:szCs w:val="24"/>
        </w:rPr>
      </w:pPr>
      <w:r w:rsidRPr="00FB51A4">
        <w:rPr>
          <w:rFonts w:ascii="Times New Roman" w:hAnsi="Times New Roman" w:cs="Times New Roman"/>
          <w:color w:val="000000"/>
          <w:sz w:val="24"/>
          <w:szCs w:val="24"/>
        </w:rPr>
        <w:t>Tabla 10</w:t>
      </w:r>
      <w:r w:rsidR="00D263F7" w:rsidRPr="00FB51A4">
        <w:rPr>
          <w:rFonts w:ascii="Times New Roman" w:hAnsi="Times New Roman" w:cs="Times New Roman"/>
          <w:color w:val="000000"/>
          <w:sz w:val="24"/>
          <w:szCs w:val="24"/>
        </w:rPr>
        <w:t>5</w:t>
      </w:r>
      <w:r w:rsidRPr="00FB51A4">
        <w:rPr>
          <w:rFonts w:ascii="Times New Roman" w:hAnsi="Times New Roman" w:cs="Times New Roman"/>
          <w:color w:val="000000"/>
          <w:sz w:val="24"/>
          <w:szCs w:val="24"/>
        </w:rPr>
        <w:t xml:space="preserve">. </w:t>
      </w:r>
      <w:r w:rsidR="00FB51A4" w:rsidRPr="00FB51A4">
        <w:rPr>
          <w:rFonts w:ascii="Times New Roman" w:hAnsi="Times New Roman" w:cs="Times New Roman"/>
          <w:color w:val="000000"/>
          <w:sz w:val="24"/>
          <w:szCs w:val="24"/>
        </w:rPr>
        <w:t>Contraste de hipótesis - Pretest (O1) y Postest (O2) - Grupo Experimental (G2) y Grupo de Control (G1)</w:t>
      </w:r>
    </w:p>
    <w:p w14:paraId="7151F6FD" w14:textId="1F64FFE2" w:rsidR="00545998" w:rsidRPr="00D54C41" w:rsidRDefault="00545998" w:rsidP="00D54C41">
      <w:pPr>
        <w:spacing w:after="0" w:line="360" w:lineRule="auto"/>
        <w:jc w:val="both"/>
        <w:rPr>
          <w:rFonts w:ascii="Times New Roman" w:hAnsi="Times New Roman" w:cs="Times New Roman"/>
          <w:color w:val="000000"/>
          <w:sz w:val="24"/>
          <w:szCs w:val="24"/>
        </w:rPr>
      </w:pPr>
      <w:r w:rsidRPr="00FB51A4">
        <w:rPr>
          <w:rFonts w:ascii="Times New Roman" w:hAnsi="Times New Roman" w:cs="Times New Roman"/>
          <w:color w:val="000000"/>
          <w:sz w:val="24"/>
          <w:szCs w:val="24"/>
        </w:rPr>
        <w:t>Tabla 10</w:t>
      </w:r>
      <w:r w:rsidR="00D263F7" w:rsidRPr="00FB51A4">
        <w:rPr>
          <w:rFonts w:ascii="Times New Roman" w:hAnsi="Times New Roman" w:cs="Times New Roman"/>
          <w:color w:val="000000"/>
          <w:sz w:val="24"/>
          <w:szCs w:val="24"/>
        </w:rPr>
        <w:t>6</w:t>
      </w:r>
      <w:r w:rsidRPr="00FB51A4">
        <w:rPr>
          <w:rFonts w:ascii="Times New Roman" w:hAnsi="Times New Roman" w:cs="Times New Roman"/>
          <w:color w:val="000000"/>
          <w:sz w:val="24"/>
          <w:szCs w:val="24"/>
        </w:rPr>
        <w:t xml:space="preserve">. </w:t>
      </w:r>
      <w:r w:rsidR="00D54C41" w:rsidRPr="00D54C41">
        <w:rPr>
          <w:rFonts w:ascii="Times New Roman" w:hAnsi="Times New Roman" w:cs="Times New Roman"/>
          <w:color w:val="000000"/>
          <w:sz w:val="24"/>
          <w:szCs w:val="24"/>
        </w:rPr>
        <w:t>Contraste de hipótesis - Postest (O1) - Grupo de Control (G1) - Grupo Experimental (G2)</w:t>
      </w:r>
    </w:p>
    <w:p w14:paraId="31337BFE" w14:textId="77777777" w:rsidR="004128F8" w:rsidRPr="004128F8" w:rsidRDefault="00545998" w:rsidP="004128F8">
      <w:pPr>
        <w:spacing w:after="0" w:line="360" w:lineRule="auto"/>
        <w:jc w:val="both"/>
        <w:rPr>
          <w:rFonts w:ascii="Times New Roman" w:hAnsi="Times New Roman" w:cs="Times New Roman"/>
          <w:color w:val="000000"/>
          <w:sz w:val="24"/>
          <w:szCs w:val="24"/>
        </w:rPr>
      </w:pPr>
      <w:r w:rsidRPr="00D54C41">
        <w:rPr>
          <w:rFonts w:ascii="Times New Roman" w:hAnsi="Times New Roman" w:cs="Times New Roman"/>
          <w:color w:val="000000"/>
          <w:sz w:val="24"/>
          <w:szCs w:val="24"/>
        </w:rPr>
        <w:t>Tabla 10</w:t>
      </w:r>
      <w:r w:rsidR="00D263F7" w:rsidRPr="00D54C41">
        <w:rPr>
          <w:rFonts w:ascii="Times New Roman" w:hAnsi="Times New Roman" w:cs="Times New Roman"/>
          <w:color w:val="000000"/>
          <w:sz w:val="24"/>
          <w:szCs w:val="24"/>
        </w:rPr>
        <w:t>7</w:t>
      </w:r>
      <w:r w:rsidRPr="00D54C41">
        <w:rPr>
          <w:rFonts w:ascii="Times New Roman" w:hAnsi="Times New Roman" w:cs="Times New Roman"/>
          <w:color w:val="000000"/>
          <w:sz w:val="24"/>
          <w:szCs w:val="24"/>
        </w:rPr>
        <w:t xml:space="preserve">. </w:t>
      </w:r>
      <w:r w:rsidR="004128F8" w:rsidRPr="004128F8">
        <w:rPr>
          <w:rFonts w:ascii="Times New Roman" w:hAnsi="Times New Roman" w:cs="Times New Roman"/>
          <w:color w:val="000000"/>
          <w:sz w:val="24"/>
          <w:szCs w:val="24"/>
        </w:rPr>
        <w:t>Calificaciones: Resultados del Pretest (O1) - Grupo Experimental (G2) y Grupo de Control (G1)</w:t>
      </w:r>
    </w:p>
    <w:p w14:paraId="6B28C528" w14:textId="77777777" w:rsidR="004128F8" w:rsidRPr="004128F8" w:rsidRDefault="00545998" w:rsidP="004128F8">
      <w:pPr>
        <w:spacing w:after="0" w:line="360" w:lineRule="auto"/>
        <w:jc w:val="both"/>
        <w:rPr>
          <w:rFonts w:ascii="Times New Roman" w:hAnsi="Times New Roman" w:cs="Times New Roman"/>
          <w:color w:val="000000"/>
          <w:sz w:val="24"/>
          <w:szCs w:val="24"/>
        </w:rPr>
      </w:pPr>
      <w:r w:rsidRPr="00D54C41">
        <w:rPr>
          <w:rFonts w:ascii="Times New Roman" w:hAnsi="Times New Roman" w:cs="Times New Roman"/>
          <w:color w:val="000000"/>
          <w:sz w:val="24"/>
          <w:szCs w:val="24"/>
        </w:rPr>
        <w:t>Tabla 10</w:t>
      </w:r>
      <w:r w:rsidR="00D263F7" w:rsidRPr="00D54C41">
        <w:rPr>
          <w:rFonts w:ascii="Times New Roman" w:hAnsi="Times New Roman" w:cs="Times New Roman"/>
          <w:color w:val="000000"/>
          <w:sz w:val="24"/>
          <w:szCs w:val="24"/>
        </w:rPr>
        <w:t>8</w:t>
      </w:r>
      <w:r w:rsidR="0058682D" w:rsidRPr="00D54C41">
        <w:rPr>
          <w:rFonts w:ascii="Times New Roman" w:hAnsi="Times New Roman" w:cs="Times New Roman"/>
          <w:color w:val="000000"/>
          <w:sz w:val="24"/>
          <w:szCs w:val="24"/>
        </w:rPr>
        <w:t xml:space="preserve">. </w:t>
      </w:r>
      <w:r w:rsidR="004128F8" w:rsidRPr="004128F8">
        <w:rPr>
          <w:rFonts w:ascii="Times New Roman" w:hAnsi="Times New Roman" w:cs="Times New Roman"/>
          <w:color w:val="000000"/>
          <w:sz w:val="24"/>
          <w:szCs w:val="24"/>
        </w:rPr>
        <w:t>Análisis de los datos: Pretest (O1) - Grupo Experimental (G2) y Grupo de Control (G1)</w:t>
      </w:r>
    </w:p>
    <w:p w14:paraId="29808FD9" w14:textId="77777777" w:rsidR="00FC032F" w:rsidRPr="00FC032F" w:rsidRDefault="00545998" w:rsidP="00FC032F">
      <w:pPr>
        <w:spacing w:after="0" w:line="360" w:lineRule="auto"/>
        <w:jc w:val="both"/>
        <w:rPr>
          <w:rFonts w:ascii="Times New Roman" w:hAnsi="Times New Roman" w:cs="Times New Roman"/>
          <w:color w:val="000000"/>
          <w:sz w:val="24"/>
          <w:szCs w:val="24"/>
        </w:rPr>
      </w:pPr>
      <w:r w:rsidRPr="004128F8">
        <w:rPr>
          <w:rFonts w:ascii="Times New Roman" w:hAnsi="Times New Roman" w:cs="Times New Roman"/>
          <w:color w:val="000000"/>
          <w:sz w:val="24"/>
          <w:szCs w:val="24"/>
        </w:rPr>
        <w:t>Tabla 1</w:t>
      </w:r>
      <w:r w:rsidR="00D263F7" w:rsidRPr="004128F8">
        <w:rPr>
          <w:rFonts w:ascii="Times New Roman" w:hAnsi="Times New Roman" w:cs="Times New Roman"/>
          <w:color w:val="000000"/>
          <w:sz w:val="24"/>
          <w:szCs w:val="24"/>
        </w:rPr>
        <w:t>09</w:t>
      </w:r>
      <w:r w:rsidRPr="004128F8">
        <w:rPr>
          <w:rFonts w:ascii="Times New Roman" w:hAnsi="Times New Roman" w:cs="Times New Roman"/>
          <w:color w:val="000000"/>
          <w:sz w:val="24"/>
          <w:szCs w:val="24"/>
        </w:rPr>
        <w:t>.</w:t>
      </w:r>
      <w:r w:rsidR="00B63674" w:rsidRPr="004128F8">
        <w:rPr>
          <w:rFonts w:ascii="Times New Roman" w:hAnsi="Times New Roman" w:cs="Times New Roman"/>
          <w:color w:val="000000"/>
          <w:sz w:val="24"/>
          <w:szCs w:val="24"/>
        </w:rPr>
        <w:t xml:space="preserve"> </w:t>
      </w:r>
      <w:r w:rsidR="00FC032F" w:rsidRPr="00FC032F">
        <w:rPr>
          <w:rFonts w:ascii="Times New Roman" w:hAnsi="Times New Roman" w:cs="Times New Roman"/>
          <w:color w:val="000000"/>
          <w:sz w:val="24"/>
          <w:szCs w:val="24"/>
        </w:rPr>
        <w:t>Calificaciones: Resultados del Pretest (O1) y Postest (O2) - Grupo Experimental (G2)</w:t>
      </w:r>
    </w:p>
    <w:p w14:paraId="7B9CD71F" w14:textId="77777777" w:rsidR="00A108D2" w:rsidRPr="00A108D2" w:rsidRDefault="00545998" w:rsidP="00A108D2">
      <w:pPr>
        <w:spacing w:after="0" w:line="360" w:lineRule="auto"/>
        <w:jc w:val="both"/>
        <w:rPr>
          <w:rFonts w:ascii="Times New Roman" w:hAnsi="Times New Roman" w:cs="Times New Roman"/>
          <w:color w:val="000000"/>
          <w:sz w:val="24"/>
          <w:szCs w:val="24"/>
        </w:rPr>
      </w:pPr>
      <w:r w:rsidRPr="00FC032F">
        <w:rPr>
          <w:rFonts w:ascii="Times New Roman" w:hAnsi="Times New Roman" w:cs="Times New Roman"/>
          <w:color w:val="000000"/>
          <w:sz w:val="24"/>
          <w:szCs w:val="24"/>
        </w:rPr>
        <w:t>Tabla 1</w:t>
      </w:r>
      <w:r w:rsidR="00D263F7" w:rsidRPr="00FC032F">
        <w:rPr>
          <w:rFonts w:ascii="Times New Roman" w:hAnsi="Times New Roman" w:cs="Times New Roman"/>
          <w:color w:val="000000"/>
          <w:sz w:val="24"/>
          <w:szCs w:val="24"/>
        </w:rPr>
        <w:t>10</w:t>
      </w:r>
      <w:r w:rsidRPr="00FC032F">
        <w:rPr>
          <w:rFonts w:ascii="Times New Roman" w:hAnsi="Times New Roman" w:cs="Times New Roman"/>
          <w:color w:val="000000"/>
          <w:sz w:val="24"/>
          <w:szCs w:val="24"/>
        </w:rPr>
        <w:t xml:space="preserve">.  </w:t>
      </w:r>
      <w:r w:rsidR="00A108D2" w:rsidRPr="00A108D2">
        <w:rPr>
          <w:rFonts w:ascii="Times New Roman" w:hAnsi="Times New Roman" w:cs="Times New Roman"/>
          <w:color w:val="000000"/>
          <w:sz w:val="24"/>
          <w:szCs w:val="24"/>
        </w:rPr>
        <w:t>Análisis de los datos: Pretest (O1) y Postest (O2) - Grupo Experimental (G2)</w:t>
      </w:r>
    </w:p>
    <w:p w14:paraId="0C09F122" w14:textId="66B68732" w:rsidR="0015482C" w:rsidRPr="0015482C" w:rsidRDefault="00545998" w:rsidP="0015482C">
      <w:pPr>
        <w:spacing w:after="0" w:line="360" w:lineRule="auto"/>
        <w:jc w:val="both"/>
        <w:rPr>
          <w:rFonts w:ascii="Times New Roman" w:hAnsi="Times New Roman" w:cs="Times New Roman"/>
          <w:color w:val="000000"/>
          <w:sz w:val="24"/>
          <w:szCs w:val="24"/>
        </w:rPr>
      </w:pPr>
      <w:r w:rsidRPr="00A108D2">
        <w:rPr>
          <w:rFonts w:ascii="Times New Roman" w:hAnsi="Times New Roman" w:cs="Times New Roman"/>
          <w:color w:val="000000"/>
          <w:sz w:val="24"/>
          <w:szCs w:val="24"/>
        </w:rPr>
        <w:t>Tabla 11</w:t>
      </w:r>
      <w:r w:rsidR="00192092" w:rsidRPr="00A108D2">
        <w:rPr>
          <w:rFonts w:ascii="Times New Roman" w:hAnsi="Times New Roman" w:cs="Times New Roman"/>
          <w:color w:val="000000"/>
          <w:sz w:val="24"/>
          <w:szCs w:val="24"/>
        </w:rPr>
        <w:t>1</w:t>
      </w:r>
      <w:r w:rsidRPr="00A108D2">
        <w:rPr>
          <w:rFonts w:ascii="Times New Roman" w:hAnsi="Times New Roman" w:cs="Times New Roman"/>
          <w:color w:val="000000"/>
          <w:sz w:val="24"/>
          <w:szCs w:val="24"/>
        </w:rPr>
        <w:t xml:space="preserve">.  </w:t>
      </w:r>
      <w:r w:rsidR="0015482C" w:rsidRPr="0015482C">
        <w:rPr>
          <w:rFonts w:ascii="Times New Roman" w:hAnsi="Times New Roman" w:cs="Times New Roman"/>
          <w:color w:val="000000"/>
          <w:sz w:val="24"/>
          <w:szCs w:val="24"/>
        </w:rPr>
        <w:t>Calificaciones: Resultados del Pretest (O1) y Postest (O2) - Grupo de Control (G1)</w:t>
      </w:r>
    </w:p>
    <w:p w14:paraId="504C8468" w14:textId="77777777" w:rsidR="0015482C" w:rsidRPr="0015482C" w:rsidRDefault="00545998" w:rsidP="0015482C">
      <w:pPr>
        <w:spacing w:after="0" w:line="360" w:lineRule="auto"/>
        <w:jc w:val="both"/>
        <w:rPr>
          <w:rFonts w:ascii="Times New Roman" w:hAnsi="Times New Roman" w:cs="Times New Roman"/>
          <w:color w:val="000000"/>
          <w:sz w:val="24"/>
          <w:szCs w:val="24"/>
        </w:rPr>
      </w:pPr>
      <w:r w:rsidRPr="0015482C">
        <w:rPr>
          <w:rFonts w:ascii="Times New Roman" w:hAnsi="Times New Roman" w:cs="Times New Roman"/>
          <w:color w:val="000000"/>
          <w:sz w:val="24"/>
          <w:szCs w:val="24"/>
        </w:rPr>
        <w:t>Tabla 11</w:t>
      </w:r>
      <w:r w:rsidR="00192092" w:rsidRPr="0015482C">
        <w:rPr>
          <w:rFonts w:ascii="Times New Roman" w:hAnsi="Times New Roman" w:cs="Times New Roman"/>
          <w:color w:val="000000"/>
          <w:sz w:val="24"/>
          <w:szCs w:val="24"/>
        </w:rPr>
        <w:t>2</w:t>
      </w:r>
      <w:r w:rsidRPr="0015482C">
        <w:rPr>
          <w:rFonts w:ascii="Times New Roman" w:hAnsi="Times New Roman" w:cs="Times New Roman"/>
          <w:color w:val="000000"/>
          <w:sz w:val="24"/>
          <w:szCs w:val="24"/>
        </w:rPr>
        <w:t xml:space="preserve">. </w:t>
      </w:r>
      <w:r w:rsidR="0015482C" w:rsidRPr="0015482C">
        <w:rPr>
          <w:rFonts w:ascii="Times New Roman" w:hAnsi="Times New Roman" w:cs="Times New Roman"/>
          <w:color w:val="000000"/>
          <w:sz w:val="24"/>
          <w:szCs w:val="24"/>
        </w:rPr>
        <w:t xml:space="preserve">Análisis de los datos: Pretest (O1) y Postest (O2) - Grupo de Control (G1) </w:t>
      </w:r>
    </w:p>
    <w:p w14:paraId="4411F345" w14:textId="77777777" w:rsidR="0080658C" w:rsidRPr="0080658C" w:rsidRDefault="00545998" w:rsidP="0080658C">
      <w:pPr>
        <w:spacing w:after="0" w:line="360" w:lineRule="auto"/>
        <w:jc w:val="both"/>
        <w:rPr>
          <w:rFonts w:ascii="Times New Roman" w:hAnsi="Times New Roman" w:cs="Times New Roman"/>
          <w:color w:val="000000"/>
          <w:sz w:val="24"/>
          <w:szCs w:val="24"/>
        </w:rPr>
      </w:pPr>
      <w:r w:rsidRPr="0015482C">
        <w:rPr>
          <w:rFonts w:ascii="Times New Roman" w:hAnsi="Times New Roman" w:cs="Times New Roman"/>
          <w:color w:val="000000"/>
          <w:sz w:val="24"/>
          <w:szCs w:val="24"/>
        </w:rPr>
        <w:t>Tabla 11</w:t>
      </w:r>
      <w:r w:rsidR="00192092" w:rsidRPr="0015482C">
        <w:rPr>
          <w:rFonts w:ascii="Times New Roman" w:hAnsi="Times New Roman" w:cs="Times New Roman"/>
          <w:color w:val="000000"/>
          <w:sz w:val="24"/>
          <w:szCs w:val="24"/>
        </w:rPr>
        <w:t>3</w:t>
      </w:r>
      <w:r w:rsidRPr="0015482C">
        <w:rPr>
          <w:rFonts w:ascii="Times New Roman" w:hAnsi="Times New Roman" w:cs="Times New Roman"/>
          <w:color w:val="000000"/>
          <w:sz w:val="24"/>
          <w:szCs w:val="24"/>
        </w:rPr>
        <w:t xml:space="preserve">. </w:t>
      </w:r>
      <w:r w:rsidR="0080658C" w:rsidRPr="0080658C">
        <w:rPr>
          <w:rFonts w:ascii="Times New Roman" w:hAnsi="Times New Roman" w:cs="Times New Roman"/>
          <w:color w:val="000000"/>
          <w:sz w:val="24"/>
          <w:szCs w:val="24"/>
        </w:rPr>
        <w:t>Calificaciones: Resultados del Postest (O2) - Grupo Experimental (G2) y Grupo de Control (G1)</w:t>
      </w:r>
    </w:p>
    <w:p w14:paraId="60E820E8" w14:textId="77777777" w:rsidR="00207A6F" w:rsidRPr="00207A6F" w:rsidRDefault="00545998" w:rsidP="00207A6F">
      <w:pPr>
        <w:spacing w:after="0" w:line="360" w:lineRule="auto"/>
        <w:jc w:val="both"/>
        <w:rPr>
          <w:rFonts w:ascii="Times New Roman" w:hAnsi="Times New Roman" w:cs="Times New Roman"/>
          <w:color w:val="000000"/>
          <w:sz w:val="24"/>
          <w:szCs w:val="24"/>
        </w:rPr>
      </w:pPr>
      <w:r w:rsidRPr="0080658C">
        <w:rPr>
          <w:rFonts w:ascii="Times New Roman" w:hAnsi="Times New Roman" w:cs="Times New Roman"/>
          <w:color w:val="000000"/>
          <w:sz w:val="24"/>
          <w:szCs w:val="24"/>
        </w:rPr>
        <w:t>Tabla 11</w:t>
      </w:r>
      <w:r w:rsidR="00192092" w:rsidRPr="0080658C">
        <w:rPr>
          <w:rFonts w:ascii="Times New Roman" w:hAnsi="Times New Roman" w:cs="Times New Roman"/>
          <w:color w:val="000000"/>
          <w:sz w:val="24"/>
          <w:szCs w:val="24"/>
        </w:rPr>
        <w:t>4</w:t>
      </w:r>
      <w:r w:rsidRPr="0080658C">
        <w:rPr>
          <w:rFonts w:ascii="Times New Roman" w:hAnsi="Times New Roman" w:cs="Times New Roman"/>
          <w:color w:val="000000"/>
          <w:sz w:val="24"/>
          <w:szCs w:val="24"/>
        </w:rPr>
        <w:t>.</w:t>
      </w:r>
      <w:r w:rsidR="00B63674" w:rsidRPr="0080658C">
        <w:rPr>
          <w:rFonts w:ascii="Times New Roman" w:hAnsi="Times New Roman" w:cs="Times New Roman"/>
          <w:color w:val="000000"/>
          <w:sz w:val="24"/>
          <w:szCs w:val="24"/>
        </w:rPr>
        <w:t xml:space="preserve"> </w:t>
      </w:r>
      <w:r w:rsidR="00207A6F" w:rsidRPr="00207A6F">
        <w:rPr>
          <w:rFonts w:ascii="Times New Roman" w:hAnsi="Times New Roman" w:cs="Times New Roman"/>
          <w:color w:val="000000"/>
          <w:sz w:val="24"/>
          <w:szCs w:val="24"/>
        </w:rPr>
        <w:t>Análisis de los datos: Postest (O2) - Grupo Experimental (G2) y Grupo de Control (G1)</w:t>
      </w:r>
    </w:p>
    <w:p w14:paraId="24AC62F9" w14:textId="77777777" w:rsidR="003A1D3D" w:rsidRPr="003A1D3D" w:rsidRDefault="00545998" w:rsidP="003A1D3D">
      <w:pPr>
        <w:spacing w:after="0" w:line="360" w:lineRule="auto"/>
        <w:jc w:val="both"/>
        <w:rPr>
          <w:rFonts w:ascii="Times New Roman" w:hAnsi="Times New Roman" w:cs="Times New Roman"/>
          <w:color w:val="000000"/>
          <w:sz w:val="24"/>
          <w:szCs w:val="24"/>
        </w:rPr>
      </w:pPr>
      <w:r w:rsidRPr="00207A6F">
        <w:rPr>
          <w:rFonts w:ascii="Times New Roman" w:hAnsi="Times New Roman" w:cs="Times New Roman"/>
          <w:color w:val="000000"/>
          <w:sz w:val="24"/>
          <w:szCs w:val="24"/>
        </w:rPr>
        <w:t>Tabla 11</w:t>
      </w:r>
      <w:r w:rsidR="00192092" w:rsidRPr="00207A6F">
        <w:rPr>
          <w:rFonts w:ascii="Times New Roman" w:hAnsi="Times New Roman" w:cs="Times New Roman"/>
          <w:color w:val="000000"/>
          <w:sz w:val="24"/>
          <w:szCs w:val="24"/>
        </w:rPr>
        <w:t>5</w:t>
      </w:r>
      <w:r w:rsidRPr="00207A6F">
        <w:rPr>
          <w:rFonts w:ascii="Times New Roman" w:hAnsi="Times New Roman" w:cs="Times New Roman"/>
          <w:color w:val="000000"/>
          <w:sz w:val="24"/>
          <w:szCs w:val="24"/>
        </w:rPr>
        <w:t xml:space="preserve">. </w:t>
      </w:r>
      <w:r w:rsidR="003A1D3D" w:rsidRPr="003A1D3D">
        <w:rPr>
          <w:rFonts w:ascii="Times New Roman" w:hAnsi="Times New Roman" w:cs="Times New Roman"/>
          <w:color w:val="000000"/>
          <w:sz w:val="24"/>
          <w:szCs w:val="24"/>
        </w:rPr>
        <w:t xml:space="preserve">Resumen de los datos </w:t>
      </w:r>
    </w:p>
    <w:p w14:paraId="354B33DF" w14:textId="77777777" w:rsidR="003A1D3D" w:rsidRPr="003A1D3D" w:rsidRDefault="00545998" w:rsidP="003A1D3D">
      <w:pPr>
        <w:spacing w:after="0" w:line="360" w:lineRule="auto"/>
        <w:jc w:val="both"/>
        <w:rPr>
          <w:rFonts w:ascii="Times New Roman" w:hAnsi="Times New Roman" w:cs="Times New Roman"/>
          <w:color w:val="000000"/>
          <w:sz w:val="24"/>
          <w:szCs w:val="24"/>
        </w:rPr>
      </w:pPr>
      <w:r w:rsidRPr="003A1D3D">
        <w:rPr>
          <w:rFonts w:ascii="Times New Roman" w:hAnsi="Times New Roman" w:cs="Times New Roman"/>
          <w:color w:val="000000"/>
          <w:sz w:val="24"/>
          <w:szCs w:val="24"/>
        </w:rPr>
        <w:t>Tabla 11</w:t>
      </w:r>
      <w:r w:rsidR="00192092" w:rsidRPr="003A1D3D">
        <w:rPr>
          <w:rFonts w:ascii="Times New Roman" w:hAnsi="Times New Roman" w:cs="Times New Roman"/>
          <w:color w:val="000000"/>
          <w:sz w:val="24"/>
          <w:szCs w:val="24"/>
        </w:rPr>
        <w:t>6</w:t>
      </w:r>
      <w:r w:rsidRPr="003A1D3D">
        <w:rPr>
          <w:rFonts w:ascii="Times New Roman" w:hAnsi="Times New Roman" w:cs="Times New Roman"/>
          <w:color w:val="000000"/>
          <w:sz w:val="24"/>
          <w:szCs w:val="24"/>
        </w:rPr>
        <w:t xml:space="preserve">. </w:t>
      </w:r>
      <w:r w:rsidR="003A1D3D" w:rsidRPr="003A1D3D">
        <w:rPr>
          <w:rFonts w:ascii="Times New Roman" w:hAnsi="Times New Roman" w:cs="Times New Roman"/>
          <w:color w:val="000000"/>
          <w:sz w:val="24"/>
          <w:szCs w:val="24"/>
        </w:rPr>
        <w:t xml:space="preserve">Análisis descriptivo </w:t>
      </w:r>
    </w:p>
    <w:p w14:paraId="7473C8FB" w14:textId="655F1859" w:rsidR="00545998" w:rsidRPr="003A1D3D" w:rsidRDefault="00545998" w:rsidP="003A1D3D">
      <w:pPr>
        <w:spacing w:after="0" w:line="360" w:lineRule="auto"/>
        <w:jc w:val="both"/>
        <w:rPr>
          <w:rFonts w:ascii="Times New Roman" w:hAnsi="Times New Roman" w:cs="Times New Roman"/>
          <w:color w:val="000000"/>
          <w:sz w:val="24"/>
          <w:szCs w:val="24"/>
        </w:rPr>
      </w:pPr>
      <w:r w:rsidRPr="003A1D3D">
        <w:rPr>
          <w:rFonts w:ascii="Times New Roman" w:hAnsi="Times New Roman" w:cs="Times New Roman"/>
          <w:color w:val="000000"/>
          <w:sz w:val="24"/>
          <w:szCs w:val="24"/>
        </w:rPr>
        <w:t>Tabla 11</w:t>
      </w:r>
      <w:r w:rsidR="00192092" w:rsidRPr="003A1D3D">
        <w:rPr>
          <w:rFonts w:ascii="Times New Roman" w:hAnsi="Times New Roman" w:cs="Times New Roman"/>
          <w:color w:val="000000"/>
          <w:sz w:val="24"/>
          <w:szCs w:val="24"/>
        </w:rPr>
        <w:t>7</w:t>
      </w:r>
      <w:r w:rsidRPr="003A1D3D">
        <w:rPr>
          <w:rFonts w:ascii="Times New Roman" w:hAnsi="Times New Roman" w:cs="Times New Roman"/>
          <w:color w:val="000000"/>
          <w:sz w:val="24"/>
          <w:szCs w:val="24"/>
        </w:rPr>
        <w:t xml:space="preserve">. </w:t>
      </w:r>
      <w:r w:rsidR="00CD4985" w:rsidRPr="00CD4985">
        <w:rPr>
          <w:rFonts w:ascii="Times New Roman" w:hAnsi="Times New Roman" w:cs="Times New Roman"/>
          <w:color w:val="000000"/>
          <w:sz w:val="24"/>
          <w:szCs w:val="24"/>
        </w:rPr>
        <w:t>Pruebas de normalidad – SPSS</w:t>
      </w:r>
    </w:p>
    <w:p w14:paraId="1C071776" w14:textId="77777777" w:rsidR="004C33E8" w:rsidRPr="004C33E8" w:rsidRDefault="00545998" w:rsidP="004C33E8">
      <w:pPr>
        <w:spacing w:after="0" w:line="360" w:lineRule="auto"/>
        <w:jc w:val="both"/>
        <w:rPr>
          <w:rFonts w:ascii="Times New Roman" w:hAnsi="Times New Roman" w:cs="Times New Roman"/>
          <w:color w:val="000000"/>
          <w:sz w:val="24"/>
          <w:szCs w:val="24"/>
        </w:rPr>
      </w:pPr>
      <w:r w:rsidRPr="00CD4985">
        <w:rPr>
          <w:rFonts w:ascii="Times New Roman" w:hAnsi="Times New Roman" w:cs="Times New Roman"/>
          <w:color w:val="000000"/>
          <w:sz w:val="24"/>
          <w:szCs w:val="24"/>
        </w:rPr>
        <w:lastRenderedPageBreak/>
        <w:t>Tabla 11</w:t>
      </w:r>
      <w:r w:rsidR="00192092" w:rsidRPr="00CD4985">
        <w:rPr>
          <w:rFonts w:ascii="Times New Roman" w:hAnsi="Times New Roman" w:cs="Times New Roman"/>
          <w:color w:val="000000"/>
          <w:sz w:val="24"/>
          <w:szCs w:val="24"/>
        </w:rPr>
        <w:t>8</w:t>
      </w:r>
      <w:r w:rsidRPr="00CD4985">
        <w:rPr>
          <w:rFonts w:ascii="Times New Roman" w:hAnsi="Times New Roman" w:cs="Times New Roman"/>
          <w:color w:val="000000"/>
          <w:sz w:val="24"/>
          <w:szCs w:val="24"/>
        </w:rPr>
        <w:t xml:space="preserve">. </w:t>
      </w:r>
      <w:r w:rsidR="004C33E8" w:rsidRPr="004C33E8">
        <w:rPr>
          <w:rFonts w:ascii="Times New Roman" w:hAnsi="Times New Roman" w:cs="Times New Roman"/>
          <w:color w:val="000000"/>
          <w:sz w:val="24"/>
          <w:szCs w:val="24"/>
        </w:rPr>
        <w:t>Comprobación de la normalidad de las calificaciones</w:t>
      </w:r>
    </w:p>
    <w:p w14:paraId="5DB6769B" w14:textId="77777777" w:rsidR="00835E7D" w:rsidRPr="00B37F48" w:rsidRDefault="00545998" w:rsidP="00835E7D">
      <w:pPr>
        <w:spacing w:after="0" w:line="360" w:lineRule="auto"/>
        <w:jc w:val="both"/>
        <w:rPr>
          <w:rFonts w:ascii="Times New Roman" w:hAnsi="Times New Roman" w:cs="Times New Roman"/>
          <w:bCs/>
          <w:i/>
          <w:color w:val="000000"/>
          <w:sz w:val="24"/>
          <w:szCs w:val="24"/>
        </w:rPr>
      </w:pPr>
      <w:r w:rsidRPr="004C33E8">
        <w:rPr>
          <w:rFonts w:ascii="Times New Roman" w:hAnsi="Times New Roman" w:cs="Times New Roman"/>
          <w:color w:val="000000"/>
          <w:sz w:val="24"/>
          <w:szCs w:val="24"/>
        </w:rPr>
        <w:t>Tabla 1</w:t>
      </w:r>
      <w:r w:rsidR="00192092" w:rsidRPr="004C33E8">
        <w:rPr>
          <w:rFonts w:ascii="Times New Roman" w:hAnsi="Times New Roman" w:cs="Times New Roman"/>
          <w:color w:val="000000"/>
          <w:sz w:val="24"/>
          <w:szCs w:val="24"/>
        </w:rPr>
        <w:t>19</w:t>
      </w:r>
      <w:r w:rsidRPr="004C33E8">
        <w:rPr>
          <w:rFonts w:ascii="Times New Roman" w:hAnsi="Times New Roman" w:cs="Times New Roman"/>
          <w:color w:val="000000"/>
          <w:sz w:val="24"/>
          <w:szCs w:val="24"/>
        </w:rPr>
        <w:t xml:space="preserve">. </w:t>
      </w:r>
      <w:r w:rsidR="00835E7D" w:rsidRPr="00835E7D">
        <w:rPr>
          <w:rFonts w:ascii="Times New Roman" w:hAnsi="Times New Roman" w:cs="Times New Roman"/>
          <w:bCs/>
          <w:iCs/>
          <w:color w:val="000000"/>
          <w:sz w:val="24"/>
          <w:szCs w:val="24"/>
        </w:rPr>
        <w:t>Resumen: estadísticas de grupo</w:t>
      </w:r>
      <w:r w:rsidR="00835E7D" w:rsidRPr="00B37F48">
        <w:rPr>
          <w:rFonts w:ascii="Times New Roman" w:hAnsi="Times New Roman" w:cs="Times New Roman"/>
          <w:bCs/>
          <w:i/>
          <w:color w:val="000000"/>
          <w:sz w:val="24"/>
          <w:szCs w:val="24"/>
        </w:rPr>
        <w:t xml:space="preserve"> – SPSS</w:t>
      </w:r>
    </w:p>
    <w:p w14:paraId="3C9785B4" w14:textId="78151185" w:rsidR="00F925B3" w:rsidRPr="00B37F48" w:rsidRDefault="00545998" w:rsidP="00F925B3">
      <w:pPr>
        <w:spacing w:after="0" w:line="360" w:lineRule="auto"/>
        <w:jc w:val="both"/>
        <w:rPr>
          <w:rFonts w:ascii="Times New Roman" w:hAnsi="Times New Roman" w:cs="Times New Roman"/>
          <w:bCs/>
          <w:i/>
          <w:color w:val="000000"/>
          <w:sz w:val="24"/>
          <w:szCs w:val="24"/>
        </w:rPr>
      </w:pPr>
      <w:r w:rsidRPr="004C33E8">
        <w:rPr>
          <w:rFonts w:ascii="Times New Roman" w:hAnsi="Times New Roman" w:cs="Times New Roman"/>
          <w:color w:val="000000"/>
          <w:sz w:val="24"/>
          <w:szCs w:val="24"/>
        </w:rPr>
        <w:t>Tabla 12</w:t>
      </w:r>
      <w:r w:rsidR="00192092" w:rsidRPr="004C33E8">
        <w:rPr>
          <w:rFonts w:ascii="Times New Roman" w:hAnsi="Times New Roman" w:cs="Times New Roman"/>
          <w:color w:val="000000"/>
          <w:sz w:val="24"/>
          <w:szCs w:val="24"/>
        </w:rPr>
        <w:t>0</w:t>
      </w:r>
      <w:r w:rsidRPr="004C33E8">
        <w:rPr>
          <w:rFonts w:ascii="Times New Roman" w:hAnsi="Times New Roman" w:cs="Times New Roman"/>
          <w:color w:val="000000"/>
          <w:sz w:val="24"/>
          <w:szCs w:val="24"/>
        </w:rPr>
        <w:t>.</w:t>
      </w:r>
      <w:r w:rsidR="00F925B3">
        <w:rPr>
          <w:rFonts w:ascii="Times New Roman" w:hAnsi="Times New Roman" w:cs="Times New Roman"/>
          <w:color w:val="000000"/>
          <w:sz w:val="24"/>
          <w:szCs w:val="24"/>
        </w:rPr>
        <w:t xml:space="preserve"> </w:t>
      </w:r>
      <w:r w:rsidR="00F925B3" w:rsidRPr="00F925B3">
        <w:rPr>
          <w:rFonts w:ascii="Times New Roman" w:hAnsi="Times New Roman" w:cs="Times New Roman"/>
          <w:bCs/>
          <w:iCs/>
          <w:color w:val="000000"/>
          <w:sz w:val="24"/>
          <w:szCs w:val="24"/>
        </w:rPr>
        <w:t>Prueba de muestras independientes: contraste en Pretest (O1)</w:t>
      </w:r>
    </w:p>
    <w:p w14:paraId="24E2AE37" w14:textId="3C959943" w:rsidR="00545998" w:rsidRPr="00DF208B" w:rsidRDefault="00545998" w:rsidP="00DF208B">
      <w:pPr>
        <w:spacing w:after="0" w:line="360" w:lineRule="auto"/>
        <w:jc w:val="both"/>
        <w:rPr>
          <w:rFonts w:ascii="Times New Roman" w:hAnsi="Times New Roman" w:cs="Times New Roman"/>
          <w:color w:val="000000"/>
          <w:sz w:val="24"/>
          <w:szCs w:val="24"/>
        </w:rPr>
      </w:pPr>
      <w:r w:rsidRPr="00DF208B">
        <w:rPr>
          <w:rFonts w:ascii="Times New Roman" w:hAnsi="Times New Roman" w:cs="Times New Roman"/>
          <w:color w:val="000000"/>
          <w:sz w:val="24"/>
          <w:szCs w:val="24"/>
        </w:rPr>
        <w:t>Tabla 12</w:t>
      </w:r>
      <w:r w:rsidR="00192092" w:rsidRPr="00DF208B">
        <w:rPr>
          <w:rFonts w:ascii="Times New Roman" w:hAnsi="Times New Roman" w:cs="Times New Roman"/>
          <w:color w:val="000000"/>
          <w:sz w:val="24"/>
          <w:szCs w:val="24"/>
        </w:rPr>
        <w:t>1</w:t>
      </w:r>
      <w:r w:rsidRPr="00DF208B">
        <w:rPr>
          <w:rFonts w:ascii="Times New Roman" w:hAnsi="Times New Roman" w:cs="Times New Roman"/>
          <w:color w:val="000000"/>
          <w:sz w:val="24"/>
          <w:szCs w:val="24"/>
        </w:rPr>
        <w:t xml:space="preserve">. </w:t>
      </w:r>
      <w:bookmarkStart w:id="2" w:name="_Hlk137026441"/>
      <w:r w:rsidR="00F925B3" w:rsidRPr="00F925B3">
        <w:rPr>
          <w:rFonts w:ascii="Times New Roman" w:hAnsi="Times New Roman" w:cs="Times New Roman"/>
          <w:color w:val="000000"/>
          <w:sz w:val="24"/>
          <w:szCs w:val="24"/>
        </w:rPr>
        <w:t>Conclusión</w:t>
      </w:r>
      <w:bookmarkEnd w:id="2"/>
    </w:p>
    <w:p w14:paraId="274230AD" w14:textId="3C2142B7" w:rsidR="00545998" w:rsidRPr="00F925B3" w:rsidRDefault="00545998" w:rsidP="00F925B3">
      <w:pPr>
        <w:spacing w:after="0" w:line="360" w:lineRule="auto"/>
        <w:jc w:val="both"/>
        <w:rPr>
          <w:rFonts w:ascii="Times New Roman" w:hAnsi="Times New Roman" w:cs="Times New Roman"/>
          <w:color w:val="000000"/>
          <w:sz w:val="24"/>
          <w:szCs w:val="24"/>
        </w:rPr>
      </w:pPr>
      <w:r w:rsidRPr="00F925B3">
        <w:rPr>
          <w:rFonts w:ascii="Times New Roman" w:hAnsi="Times New Roman" w:cs="Times New Roman"/>
          <w:color w:val="000000"/>
          <w:sz w:val="24"/>
          <w:szCs w:val="24"/>
        </w:rPr>
        <w:t>Tabla 12</w:t>
      </w:r>
      <w:r w:rsidR="00192092" w:rsidRPr="00F925B3">
        <w:rPr>
          <w:rFonts w:ascii="Times New Roman" w:hAnsi="Times New Roman" w:cs="Times New Roman"/>
          <w:color w:val="000000"/>
          <w:sz w:val="24"/>
          <w:szCs w:val="24"/>
        </w:rPr>
        <w:t>2</w:t>
      </w:r>
      <w:r w:rsidRPr="00F925B3">
        <w:rPr>
          <w:rFonts w:ascii="Times New Roman" w:hAnsi="Times New Roman" w:cs="Times New Roman"/>
          <w:color w:val="000000"/>
          <w:sz w:val="24"/>
          <w:szCs w:val="24"/>
        </w:rPr>
        <w:t xml:space="preserve">. </w:t>
      </w:r>
      <w:r w:rsidR="00564C67" w:rsidRPr="00564C67">
        <w:rPr>
          <w:rFonts w:ascii="Times New Roman" w:hAnsi="Times New Roman" w:cs="Times New Roman"/>
          <w:color w:val="000000"/>
          <w:sz w:val="24"/>
          <w:szCs w:val="24"/>
        </w:rPr>
        <w:t>Resumen validez de los datos</w:t>
      </w:r>
    </w:p>
    <w:p w14:paraId="31521545" w14:textId="62E8DCBE" w:rsidR="00545998" w:rsidRPr="00564C67" w:rsidRDefault="00545998" w:rsidP="00564C67">
      <w:pPr>
        <w:spacing w:after="0" w:line="360" w:lineRule="auto"/>
        <w:jc w:val="both"/>
        <w:rPr>
          <w:rFonts w:ascii="Times New Roman" w:hAnsi="Times New Roman" w:cs="Times New Roman"/>
          <w:color w:val="000000"/>
          <w:sz w:val="24"/>
          <w:szCs w:val="24"/>
        </w:rPr>
      </w:pPr>
      <w:r w:rsidRPr="00564C67">
        <w:rPr>
          <w:rFonts w:ascii="Times New Roman" w:hAnsi="Times New Roman" w:cs="Times New Roman"/>
          <w:color w:val="000000"/>
          <w:sz w:val="24"/>
          <w:szCs w:val="24"/>
        </w:rPr>
        <w:t>Tabla 12</w:t>
      </w:r>
      <w:r w:rsidR="00192092" w:rsidRPr="00564C67">
        <w:rPr>
          <w:rFonts w:ascii="Times New Roman" w:hAnsi="Times New Roman" w:cs="Times New Roman"/>
          <w:color w:val="000000"/>
          <w:sz w:val="24"/>
          <w:szCs w:val="24"/>
        </w:rPr>
        <w:t>3</w:t>
      </w:r>
      <w:r w:rsidRPr="00564C67">
        <w:rPr>
          <w:rFonts w:ascii="Times New Roman" w:hAnsi="Times New Roman" w:cs="Times New Roman"/>
          <w:color w:val="000000"/>
          <w:sz w:val="24"/>
          <w:szCs w:val="24"/>
        </w:rPr>
        <w:t xml:space="preserve">. </w:t>
      </w:r>
      <w:r w:rsidR="009C5B61" w:rsidRPr="009C5B61">
        <w:rPr>
          <w:rFonts w:ascii="Times New Roman" w:hAnsi="Times New Roman" w:cs="Times New Roman"/>
          <w:color w:val="000000"/>
          <w:sz w:val="24"/>
          <w:szCs w:val="24"/>
        </w:rPr>
        <w:t>Resumen descriptivo</w:t>
      </w:r>
    </w:p>
    <w:p w14:paraId="3506C94A" w14:textId="63558F88" w:rsidR="00545998" w:rsidRPr="009C5B61" w:rsidRDefault="00545998" w:rsidP="009C5B61">
      <w:pPr>
        <w:spacing w:after="0" w:line="360" w:lineRule="auto"/>
        <w:jc w:val="both"/>
        <w:rPr>
          <w:rFonts w:ascii="Times New Roman" w:hAnsi="Times New Roman" w:cs="Times New Roman"/>
          <w:color w:val="000000"/>
          <w:sz w:val="24"/>
          <w:szCs w:val="24"/>
        </w:rPr>
      </w:pPr>
      <w:r w:rsidRPr="009C5B61">
        <w:rPr>
          <w:rFonts w:ascii="Times New Roman" w:hAnsi="Times New Roman" w:cs="Times New Roman"/>
          <w:color w:val="000000"/>
          <w:sz w:val="24"/>
          <w:szCs w:val="24"/>
        </w:rPr>
        <w:t>Tabla 12</w:t>
      </w:r>
      <w:r w:rsidR="00192092" w:rsidRPr="009C5B61">
        <w:rPr>
          <w:rFonts w:ascii="Times New Roman" w:hAnsi="Times New Roman" w:cs="Times New Roman"/>
          <w:color w:val="000000"/>
          <w:sz w:val="24"/>
          <w:szCs w:val="24"/>
        </w:rPr>
        <w:t>4</w:t>
      </w:r>
      <w:r w:rsidRPr="009C5B61">
        <w:rPr>
          <w:rFonts w:ascii="Times New Roman" w:hAnsi="Times New Roman" w:cs="Times New Roman"/>
          <w:color w:val="000000"/>
          <w:sz w:val="24"/>
          <w:szCs w:val="24"/>
        </w:rPr>
        <w:t xml:space="preserve">. </w:t>
      </w:r>
      <w:r w:rsidR="00063990" w:rsidRPr="00063990">
        <w:rPr>
          <w:rFonts w:ascii="Times New Roman" w:hAnsi="Times New Roman" w:cs="Times New Roman"/>
          <w:color w:val="000000"/>
          <w:sz w:val="24"/>
          <w:szCs w:val="24"/>
        </w:rPr>
        <w:t>Prueba de normalidad</w:t>
      </w:r>
    </w:p>
    <w:p w14:paraId="6064F1D3" w14:textId="6CA6E8AC" w:rsidR="00545998" w:rsidRPr="00063990" w:rsidRDefault="00545998" w:rsidP="00063990">
      <w:pPr>
        <w:spacing w:after="0" w:line="360" w:lineRule="auto"/>
        <w:jc w:val="both"/>
        <w:rPr>
          <w:rFonts w:ascii="Times New Roman" w:hAnsi="Times New Roman" w:cs="Times New Roman"/>
          <w:color w:val="000000"/>
          <w:sz w:val="24"/>
          <w:szCs w:val="24"/>
        </w:rPr>
      </w:pPr>
      <w:r w:rsidRPr="00063990">
        <w:rPr>
          <w:rFonts w:ascii="Times New Roman" w:hAnsi="Times New Roman" w:cs="Times New Roman"/>
          <w:color w:val="000000"/>
          <w:sz w:val="24"/>
          <w:szCs w:val="24"/>
        </w:rPr>
        <w:t>Tabla 12</w:t>
      </w:r>
      <w:r w:rsidR="00192092" w:rsidRPr="00063990">
        <w:rPr>
          <w:rFonts w:ascii="Times New Roman" w:hAnsi="Times New Roman" w:cs="Times New Roman"/>
          <w:color w:val="000000"/>
          <w:sz w:val="24"/>
          <w:szCs w:val="24"/>
        </w:rPr>
        <w:t>5</w:t>
      </w:r>
      <w:r w:rsidRPr="00063990">
        <w:rPr>
          <w:rFonts w:ascii="Times New Roman" w:hAnsi="Times New Roman" w:cs="Times New Roman"/>
          <w:color w:val="000000"/>
          <w:sz w:val="24"/>
          <w:szCs w:val="24"/>
        </w:rPr>
        <w:t xml:space="preserve">. </w:t>
      </w:r>
      <w:r w:rsidR="004A6E40" w:rsidRPr="004A6E40">
        <w:rPr>
          <w:rFonts w:ascii="Times New Roman" w:hAnsi="Times New Roman" w:cs="Times New Roman"/>
          <w:color w:val="000000"/>
          <w:sz w:val="24"/>
          <w:szCs w:val="24"/>
        </w:rPr>
        <w:t>Comprobación de la normalidad de las calificaciones</w:t>
      </w:r>
    </w:p>
    <w:p w14:paraId="0F17C9C7" w14:textId="77777777" w:rsidR="009876E8" w:rsidRDefault="00545998" w:rsidP="00D002B8">
      <w:pPr>
        <w:spacing w:after="0" w:line="360" w:lineRule="auto"/>
        <w:jc w:val="both"/>
        <w:rPr>
          <w:rFonts w:ascii="Times New Roman" w:hAnsi="Times New Roman" w:cs="Times New Roman"/>
          <w:iCs/>
          <w:color w:val="000000"/>
        </w:rPr>
      </w:pPr>
      <w:r w:rsidRPr="004A6E40">
        <w:rPr>
          <w:rFonts w:ascii="Times New Roman" w:hAnsi="Times New Roman" w:cs="Times New Roman"/>
          <w:color w:val="000000"/>
          <w:sz w:val="24"/>
          <w:szCs w:val="24"/>
        </w:rPr>
        <w:t>Tabla 12</w:t>
      </w:r>
      <w:r w:rsidR="00192092" w:rsidRPr="004A6E40">
        <w:rPr>
          <w:rFonts w:ascii="Times New Roman" w:hAnsi="Times New Roman" w:cs="Times New Roman"/>
          <w:color w:val="000000"/>
          <w:sz w:val="24"/>
          <w:szCs w:val="24"/>
        </w:rPr>
        <w:t>6</w:t>
      </w:r>
      <w:r w:rsidRPr="004A6E40">
        <w:rPr>
          <w:rFonts w:ascii="Times New Roman" w:hAnsi="Times New Roman" w:cs="Times New Roman"/>
          <w:color w:val="000000"/>
          <w:sz w:val="24"/>
          <w:szCs w:val="24"/>
        </w:rPr>
        <w:t xml:space="preserve">. </w:t>
      </w:r>
      <w:r w:rsidR="00D002B8" w:rsidRPr="00D002B8">
        <w:rPr>
          <w:rFonts w:ascii="Times New Roman" w:hAnsi="Times New Roman" w:cs="Times New Roman"/>
          <w:bCs/>
          <w:iCs/>
          <w:color w:val="000000"/>
          <w:sz w:val="24"/>
          <w:szCs w:val="24"/>
        </w:rPr>
        <w:t>Estadísticas de muestras relacionadas</w:t>
      </w:r>
      <w:r w:rsidR="00D002B8" w:rsidRPr="00D002B8">
        <w:rPr>
          <w:rFonts w:ascii="Times New Roman" w:hAnsi="Times New Roman" w:cs="Times New Roman"/>
          <w:iCs/>
          <w:color w:val="000000"/>
        </w:rPr>
        <w:t xml:space="preserve"> </w:t>
      </w:r>
    </w:p>
    <w:p w14:paraId="1A3C8DD1" w14:textId="2B74C1D5" w:rsidR="00545998" w:rsidRPr="009876E8" w:rsidRDefault="00545998" w:rsidP="00D002B8">
      <w:pPr>
        <w:spacing w:after="0" w:line="360" w:lineRule="auto"/>
        <w:jc w:val="both"/>
        <w:rPr>
          <w:rFonts w:ascii="Times New Roman" w:hAnsi="Times New Roman" w:cs="Times New Roman"/>
          <w:iCs/>
          <w:color w:val="000000"/>
        </w:rPr>
      </w:pPr>
      <w:r w:rsidRPr="00D002B8">
        <w:rPr>
          <w:rFonts w:ascii="Times New Roman" w:hAnsi="Times New Roman" w:cs="Times New Roman"/>
          <w:iCs/>
          <w:color w:val="000000"/>
        </w:rPr>
        <w:t>Tabla 12</w:t>
      </w:r>
      <w:r w:rsidR="00192092" w:rsidRPr="00D002B8">
        <w:rPr>
          <w:rFonts w:ascii="Times New Roman" w:hAnsi="Times New Roman" w:cs="Times New Roman"/>
          <w:iCs/>
          <w:color w:val="000000"/>
        </w:rPr>
        <w:t>7</w:t>
      </w:r>
      <w:r w:rsidRPr="00D002B8">
        <w:rPr>
          <w:rFonts w:ascii="Times New Roman" w:hAnsi="Times New Roman" w:cs="Times New Roman"/>
          <w:iCs/>
          <w:color w:val="000000"/>
        </w:rPr>
        <w:t xml:space="preserve">. </w:t>
      </w:r>
      <w:r w:rsidR="009876E8" w:rsidRPr="009876E8">
        <w:rPr>
          <w:rFonts w:ascii="Times New Roman" w:hAnsi="Times New Roman" w:cs="Times New Roman"/>
          <w:iCs/>
          <w:sz w:val="24"/>
          <w:szCs w:val="24"/>
        </w:rPr>
        <w:t>Correlación de muestras relacionadas</w:t>
      </w:r>
    </w:p>
    <w:p w14:paraId="201945AC" w14:textId="4362A655" w:rsidR="00545998" w:rsidRPr="009876E8" w:rsidRDefault="00545998" w:rsidP="009876E8">
      <w:pPr>
        <w:spacing w:after="0" w:line="360" w:lineRule="auto"/>
        <w:jc w:val="both"/>
        <w:rPr>
          <w:rFonts w:ascii="Times New Roman" w:hAnsi="Times New Roman" w:cs="Times New Roman"/>
          <w:color w:val="000000"/>
          <w:sz w:val="24"/>
          <w:szCs w:val="24"/>
        </w:rPr>
      </w:pPr>
      <w:r w:rsidRPr="009876E8">
        <w:rPr>
          <w:rFonts w:ascii="Times New Roman" w:hAnsi="Times New Roman" w:cs="Times New Roman"/>
          <w:color w:val="000000"/>
          <w:sz w:val="24"/>
          <w:szCs w:val="24"/>
        </w:rPr>
        <w:t>Tabla 12</w:t>
      </w:r>
      <w:r w:rsidR="00192092" w:rsidRPr="009876E8">
        <w:rPr>
          <w:rFonts w:ascii="Times New Roman" w:hAnsi="Times New Roman" w:cs="Times New Roman"/>
          <w:color w:val="000000"/>
          <w:sz w:val="24"/>
          <w:szCs w:val="24"/>
        </w:rPr>
        <w:t>8</w:t>
      </w:r>
      <w:r w:rsidRPr="009876E8">
        <w:rPr>
          <w:rFonts w:ascii="Times New Roman" w:hAnsi="Times New Roman" w:cs="Times New Roman"/>
          <w:color w:val="000000"/>
          <w:sz w:val="24"/>
          <w:szCs w:val="24"/>
        </w:rPr>
        <w:t xml:space="preserve">. </w:t>
      </w:r>
      <w:r w:rsidR="009876E8" w:rsidRPr="009876E8">
        <w:rPr>
          <w:rFonts w:ascii="Times New Roman" w:hAnsi="Times New Roman" w:cs="Times New Roman"/>
          <w:color w:val="000000"/>
          <w:sz w:val="24"/>
          <w:szCs w:val="24"/>
        </w:rPr>
        <w:t>Prueba de muestras relacionadas</w:t>
      </w:r>
    </w:p>
    <w:p w14:paraId="52B17258" w14:textId="77777777" w:rsidR="009876E8" w:rsidRPr="009876E8" w:rsidRDefault="00545998" w:rsidP="009876E8">
      <w:pPr>
        <w:spacing w:after="0" w:line="360" w:lineRule="auto"/>
        <w:jc w:val="both"/>
        <w:rPr>
          <w:rFonts w:ascii="Times New Roman" w:hAnsi="Times New Roman" w:cs="Times New Roman"/>
          <w:iCs/>
          <w:color w:val="000000"/>
        </w:rPr>
      </w:pPr>
      <w:r w:rsidRPr="009876E8">
        <w:rPr>
          <w:rFonts w:ascii="Times New Roman" w:hAnsi="Times New Roman" w:cs="Times New Roman"/>
          <w:iCs/>
          <w:color w:val="000000"/>
        </w:rPr>
        <w:t>Tabla 1</w:t>
      </w:r>
      <w:r w:rsidR="00192092" w:rsidRPr="009876E8">
        <w:rPr>
          <w:rFonts w:ascii="Times New Roman" w:hAnsi="Times New Roman" w:cs="Times New Roman"/>
          <w:iCs/>
          <w:color w:val="000000"/>
        </w:rPr>
        <w:t>29</w:t>
      </w:r>
      <w:r w:rsidRPr="009876E8">
        <w:rPr>
          <w:rFonts w:ascii="Times New Roman" w:hAnsi="Times New Roman" w:cs="Times New Roman"/>
          <w:iCs/>
          <w:color w:val="000000"/>
        </w:rPr>
        <w:t xml:space="preserve">. </w:t>
      </w:r>
      <w:r w:rsidR="009876E8" w:rsidRPr="009876E8">
        <w:rPr>
          <w:rFonts w:ascii="Times New Roman" w:hAnsi="Times New Roman" w:cs="Times New Roman"/>
          <w:iCs/>
          <w:color w:val="000000"/>
        </w:rPr>
        <w:t>Conclusión: decisión estadística</w:t>
      </w:r>
    </w:p>
    <w:p w14:paraId="073FB625" w14:textId="3E82A9D7" w:rsidR="00545998" w:rsidRPr="002E6F24" w:rsidRDefault="00545998" w:rsidP="009876E8">
      <w:pPr>
        <w:spacing w:after="0" w:line="360" w:lineRule="auto"/>
        <w:jc w:val="both"/>
        <w:rPr>
          <w:rFonts w:ascii="Times New Roman" w:hAnsi="Times New Roman" w:cs="Times New Roman"/>
          <w:iCs/>
          <w:color w:val="000000"/>
        </w:rPr>
      </w:pPr>
      <w:r w:rsidRPr="009876E8">
        <w:rPr>
          <w:rFonts w:ascii="Times New Roman" w:hAnsi="Times New Roman" w:cs="Times New Roman"/>
          <w:iCs/>
          <w:color w:val="000000"/>
        </w:rPr>
        <w:t>Tabla 13</w:t>
      </w:r>
      <w:r w:rsidR="00192092" w:rsidRPr="009876E8">
        <w:rPr>
          <w:rFonts w:ascii="Times New Roman" w:hAnsi="Times New Roman" w:cs="Times New Roman"/>
          <w:iCs/>
          <w:color w:val="000000"/>
        </w:rPr>
        <w:t>0</w:t>
      </w:r>
      <w:r w:rsidRPr="009876E8">
        <w:rPr>
          <w:rFonts w:ascii="Times New Roman" w:hAnsi="Times New Roman" w:cs="Times New Roman"/>
          <w:iCs/>
          <w:color w:val="000000"/>
        </w:rPr>
        <w:t xml:space="preserve">. </w:t>
      </w:r>
      <w:r w:rsidR="002E6F24" w:rsidRPr="002E6F24">
        <w:rPr>
          <w:rFonts w:ascii="Times New Roman" w:hAnsi="Times New Roman" w:cs="Times New Roman"/>
          <w:iCs/>
          <w:sz w:val="24"/>
          <w:szCs w:val="24"/>
        </w:rPr>
        <w:t>Resumen validez de los datos</w:t>
      </w:r>
    </w:p>
    <w:p w14:paraId="323B4F48" w14:textId="31AF233B" w:rsidR="00545998" w:rsidRPr="002E6F24" w:rsidRDefault="00545998" w:rsidP="002E6F24">
      <w:pPr>
        <w:spacing w:after="0" w:line="360" w:lineRule="auto"/>
        <w:jc w:val="both"/>
        <w:rPr>
          <w:rFonts w:ascii="Times New Roman" w:hAnsi="Times New Roman" w:cs="Times New Roman"/>
          <w:iCs/>
          <w:color w:val="000000"/>
        </w:rPr>
      </w:pPr>
      <w:r w:rsidRPr="002E6F24">
        <w:rPr>
          <w:rFonts w:ascii="Times New Roman" w:hAnsi="Times New Roman" w:cs="Times New Roman"/>
          <w:iCs/>
          <w:color w:val="000000"/>
        </w:rPr>
        <w:t>Tabla 13</w:t>
      </w:r>
      <w:r w:rsidR="00192092" w:rsidRPr="002E6F24">
        <w:rPr>
          <w:rFonts w:ascii="Times New Roman" w:hAnsi="Times New Roman" w:cs="Times New Roman"/>
          <w:iCs/>
          <w:color w:val="000000"/>
        </w:rPr>
        <w:t>1</w:t>
      </w:r>
      <w:r w:rsidRPr="002E6F24">
        <w:rPr>
          <w:rFonts w:ascii="Times New Roman" w:hAnsi="Times New Roman" w:cs="Times New Roman"/>
          <w:iCs/>
          <w:color w:val="000000"/>
        </w:rPr>
        <w:t xml:space="preserve">. </w:t>
      </w:r>
      <w:r w:rsidR="002E6F24" w:rsidRPr="002E6F24">
        <w:rPr>
          <w:rFonts w:ascii="Times New Roman" w:hAnsi="Times New Roman" w:cs="Times New Roman"/>
          <w:iCs/>
          <w:color w:val="000000"/>
        </w:rPr>
        <w:t>Resumen descriptivo</w:t>
      </w:r>
    </w:p>
    <w:p w14:paraId="285D4C95" w14:textId="6A9742D2" w:rsidR="00545998" w:rsidRPr="002E6F24" w:rsidRDefault="00545998" w:rsidP="002E6F24">
      <w:pPr>
        <w:spacing w:after="0" w:line="360" w:lineRule="auto"/>
        <w:jc w:val="both"/>
        <w:rPr>
          <w:rFonts w:ascii="Times New Roman" w:hAnsi="Times New Roman" w:cs="Times New Roman"/>
          <w:iCs/>
          <w:color w:val="000000"/>
        </w:rPr>
      </w:pPr>
      <w:r w:rsidRPr="002E6F24">
        <w:rPr>
          <w:rFonts w:ascii="Times New Roman" w:hAnsi="Times New Roman" w:cs="Times New Roman"/>
          <w:iCs/>
          <w:color w:val="000000"/>
        </w:rPr>
        <w:t>Tabla 13</w:t>
      </w:r>
      <w:r w:rsidR="00192092" w:rsidRPr="002E6F24">
        <w:rPr>
          <w:rFonts w:ascii="Times New Roman" w:hAnsi="Times New Roman" w:cs="Times New Roman"/>
          <w:iCs/>
          <w:color w:val="000000"/>
        </w:rPr>
        <w:t>2</w:t>
      </w:r>
      <w:r w:rsidRPr="002E6F24">
        <w:rPr>
          <w:rFonts w:ascii="Times New Roman" w:hAnsi="Times New Roman" w:cs="Times New Roman"/>
          <w:iCs/>
          <w:color w:val="000000"/>
        </w:rPr>
        <w:t xml:space="preserve">. </w:t>
      </w:r>
      <w:r w:rsidR="006C48D7" w:rsidRPr="006C48D7">
        <w:rPr>
          <w:rFonts w:ascii="Times New Roman" w:hAnsi="Times New Roman" w:cs="Times New Roman"/>
          <w:iCs/>
          <w:color w:val="000000"/>
        </w:rPr>
        <w:t>Prueba de normalidad</w:t>
      </w:r>
    </w:p>
    <w:p w14:paraId="1E4FB84A" w14:textId="703EAA5E" w:rsidR="00545998" w:rsidRPr="006C48D7" w:rsidRDefault="00545998" w:rsidP="006C48D7">
      <w:pPr>
        <w:spacing w:after="0" w:line="360" w:lineRule="auto"/>
        <w:jc w:val="both"/>
        <w:rPr>
          <w:rFonts w:ascii="Times New Roman" w:hAnsi="Times New Roman" w:cs="Times New Roman"/>
          <w:iCs/>
          <w:color w:val="000000"/>
        </w:rPr>
      </w:pPr>
      <w:r w:rsidRPr="006C48D7">
        <w:rPr>
          <w:rFonts w:ascii="Times New Roman" w:hAnsi="Times New Roman" w:cs="Times New Roman"/>
          <w:iCs/>
          <w:color w:val="000000"/>
        </w:rPr>
        <w:t>Tabla 13</w:t>
      </w:r>
      <w:r w:rsidR="00192092" w:rsidRPr="006C48D7">
        <w:rPr>
          <w:rFonts w:ascii="Times New Roman" w:hAnsi="Times New Roman" w:cs="Times New Roman"/>
          <w:iCs/>
          <w:color w:val="000000"/>
        </w:rPr>
        <w:t>3</w:t>
      </w:r>
      <w:r w:rsidRPr="006C48D7">
        <w:rPr>
          <w:rFonts w:ascii="Times New Roman" w:hAnsi="Times New Roman" w:cs="Times New Roman"/>
          <w:iCs/>
          <w:color w:val="000000"/>
        </w:rPr>
        <w:t xml:space="preserve">. </w:t>
      </w:r>
      <w:r w:rsidR="00C06465" w:rsidRPr="00C06465">
        <w:rPr>
          <w:rFonts w:ascii="Times New Roman" w:hAnsi="Times New Roman" w:cs="Times New Roman"/>
          <w:iCs/>
          <w:color w:val="000000"/>
        </w:rPr>
        <w:t>Comprobación de la Normalidad de las calificaciones</w:t>
      </w:r>
    </w:p>
    <w:p w14:paraId="735D9F49" w14:textId="0C3B69DD" w:rsidR="00545998" w:rsidRPr="00C06465" w:rsidRDefault="00545998" w:rsidP="00C06465">
      <w:pPr>
        <w:spacing w:after="0" w:line="360" w:lineRule="auto"/>
        <w:jc w:val="both"/>
        <w:rPr>
          <w:rFonts w:ascii="Times New Roman" w:hAnsi="Times New Roman" w:cs="Times New Roman"/>
          <w:iCs/>
          <w:color w:val="000000"/>
        </w:rPr>
      </w:pPr>
      <w:r w:rsidRPr="00C06465">
        <w:rPr>
          <w:rFonts w:ascii="Times New Roman" w:hAnsi="Times New Roman" w:cs="Times New Roman"/>
          <w:iCs/>
          <w:color w:val="000000"/>
        </w:rPr>
        <w:t>Tabla 13</w:t>
      </w:r>
      <w:r w:rsidR="0067778B" w:rsidRPr="00C06465">
        <w:rPr>
          <w:rFonts w:ascii="Times New Roman" w:hAnsi="Times New Roman" w:cs="Times New Roman"/>
          <w:iCs/>
          <w:color w:val="000000"/>
        </w:rPr>
        <w:t>4</w:t>
      </w:r>
      <w:r w:rsidRPr="00C06465">
        <w:rPr>
          <w:rFonts w:ascii="Times New Roman" w:hAnsi="Times New Roman" w:cs="Times New Roman"/>
          <w:iCs/>
          <w:color w:val="000000"/>
        </w:rPr>
        <w:t xml:space="preserve">. Conclusión: </w:t>
      </w:r>
      <w:r w:rsidR="0049440C" w:rsidRPr="00C06465">
        <w:rPr>
          <w:rFonts w:ascii="Times New Roman" w:hAnsi="Times New Roman" w:cs="Times New Roman"/>
          <w:iCs/>
          <w:color w:val="000000"/>
        </w:rPr>
        <w:t>decisión estadística</w:t>
      </w:r>
    </w:p>
    <w:p w14:paraId="69B49A65" w14:textId="31A2CDBF" w:rsidR="00545998" w:rsidRPr="00C06465" w:rsidRDefault="00545998" w:rsidP="00545998">
      <w:pPr>
        <w:pStyle w:val="Textoindependiente"/>
        <w:spacing w:line="360" w:lineRule="auto"/>
        <w:ind w:right="578"/>
        <w:jc w:val="both"/>
        <w:rPr>
          <w:rFonts w:ascii="Times New Roman" w:eastAsiaTheme="minorHAnsi" w:hAnsi="Times New Roman" w:cs="Times New Roman"/>
          <w:iCs/>
          <w:color w:val="000000"/>
          <w:lang w:val="es-CO"/>
        </w:rPr>
      </w:pPr>
      <w:r w:rsidRPr="00B37F48">
        <w:rPr>
          <w:rFonts w:ascii="Times New Roman" w:eastAsiaTheme="minorHAnsi" w:hAnsi="Times New Roman" w:cs="Times New Roman"/>
          <w:color w:val="000000"/>
          <w:lang w:val="es-CO"/>
        </w:rPr>
        <w:t>Tabla 13</w:t>
      </w:r>
      <w:r w:rsidR="00192092">
        <w:rPr>
          <w:rFonts w:ascii="Times New Roman" w:eastAsiaTheme="minorHAnsi" w:hAnsi="Times New Roman" w:cs="Times New Roman"/>
          <w:color w:val="000000"/>
          <w:lang w:val="es-CO"/>
        </w:rPr>
        <w:t>4</w:t>
      </w:r>
      <w:r w:rsidRPr="00B37F48">
        <w:rPr>
          <w:rFonts w:ascii="Times New Roman" w:eastAsiaTheme="minorHAnsi" w:hAnsi="Times New Roman" w:cs="Times New Roman"/>
          <w:color w:val="000000"/>
          <w:lang w:val="es-CO"/>
        </w:rPr>
        <w:t>.</w:t>
      </w:r>
      <w:r w:rsidR="00B63674">
        <w:rPr>
          <w:rFonts w:ascii="Times New Roman" w:eastAsiaTheme="minorHAnsi" w:hAnsi="Times New Roman" w:cs="Times New Roman"/>
          <w:color w:val="000000"/>
          <w:lang w:val="es-CO"/>
        </w:rPr>
        <w:t xml:space="preserve"> </w:t>
      </w:r>
      <w:r w:rsidR="00C06465" w:rsidRPr="008C6557">
        <w:rPr>
          <w:rFonts w:ascii="Times New Roman" w:hAnsi="Times New Roman" w:cs="Times New Roman"/>
          <w:bCs/>
          <w:iCs/>
          <w:color w:val="000000"/>
          <w:lang w:val="es-419"/>
        </w:rPr>
        <w:t>Estadísticas de muestras relacionadas</w:t>
      </w:r>
    </w:p>
    <w:p w14:paraId="5093FDAA" w14:textId="65365DE4" w:rsidR="00545998" w:rsidRPr="00D0689E" w:rsidRDefault="00545998" w:rsidP="00D0689E">
      <w:pPr>
        <w:spacing w:after="0" w:line="360" w:lineRule="auto"/>
        <w:jc w:val="both"/>
        <w:rPr>
          <w:rFonts w:ascii="Times New Roman" w:hAnsi="Times New Roman" w:cs="Times New Roman"/>
          <w:iCs/>
          <w:color w:val="000000"/>
        </w:rPr>
      </w:pPr>
      <w:r w:rsidRPr="00D0689E">
        <w:rPr>
          <w:rFonts w:ascii="Times New Roman" w:hAnsi="Times New Roman" w:cs="Times New Roman"/>
          <w:iCs/>
          <w:color w:val="000000"/>
        </w:rPr>
        <w:t>Tabla 13</w:t>
      </w:r>
      <w:r w:rsidR="00192092" w:rsidRPr="00D0689E">
        <w:rPr>
          <w:rFonts w:ascii="Times New Roman" w:hAnsi="Times New Roman" w:cs="Times New Roman"/>
          <w:iCs/>
          <w:color w:val="000000"/>
        </w:rPr>
        <w:t>5</w:t>
      </w:r>
      <w:r w:rsidRPr="00D0689E">
        <w:rPr>
          <w:rFonts w:ascii="Times New Roman" w:hAnsi="Times New Roman" w:cs="Times New Roman"/>
          <w:iCs/>
          <w:color w:val="000000"/>
        </w:rPr>
        <w:t xml:space="preserve">. </w:t>
      </w:r>
      <w:r w:rsidR="00D0689E" w:rsidRPr="00D0689E">
        <w:rPr>
          <w:rFonts w:ascii="Times New Roman" w:hAnsi="Times New Roman" w:cs="Times New Roman"/>
          <w:iCs/>
          <w:color w:val="000000"/>
        </w:rPr>
        <w:t>Correlación de muestras relacionadas</w:t>
      </w:r>
    </w:p>
    <w:p w14:paraId="58774EF4" w14:textId="746A1DBD" w:rsidR="00545998" w:rsidRPr="001C0614" w:rsidRDefault="00545998" w:rsidP="001C0614">
      <w:pPr>
        <w:pStyle w:val="Textoindependiente"/>
        <w:spacing w:line="360" w:lineRule="auto"/>
        <w:ind w:right="578"/>
        <w:jc w:val="both"/>
        <w:rPr>
          <w:rFonts w:ascii="Times New Roman" w:eastAsiaTheme="minorHAnsi" w:hAnsi="Times New Roman" w:cs="Times New Roman"/>
          <w:color w:val="000000"/>
          <w:lang w:val="es-CO"/>
        </w:rPr>
      </w:pPr>
      <w:r w:rsidRPr="001C0614">
        <w:rPr>
          <w:rFonts w:ascii="Times New Roman" w:eastAsiaTheme="minorHAnsi" w:hAnsi="Times New Roman" w:cs="Times New Roman"/>
          <w:color w:val="000000"/>
          <w:lang w:val="es-CO"/>
        </w:rPr>
        <w:t>Tabla 13</w:t>
      </w:r>
      <w:r w:rsidR="00192092" w:rsidRPr="001C0614">
        <w:rPr>
          <w:rFonts w:ascii="Times New Roman" w:eastAsiaTheme="minorHAnsi" w:hAnsi="Times New Roman" w:cs="Times New Roman"/>
          <w:color w:val="000000"/>
          <w:lang w:val="es-CO"/>
        </w:rPr>
        <w:t>6</w:t>
      </w:r>
      <w:r w:rsidRPr="001C0614">
        <w:rPr>
          <w:rFonts w:ascii="Times New Roman" w:eastAsiaTheme="minorHAnsi" w:hAnsi="Times New Roman" w:cs="Times New Roman"/>
          <w:color w:val="000000"/>
          <w:lang w:val="es-CO"/>
        </w:rPr>
        <w:t xml:space="preserve">. </w:t>
      </w:r>
      <w:r w:rsidR="001C0614" w:rsidRPr="001C0614">
        <w:rPr>
          <w:rFonts w:ascii="Times New Roman" w:eastAsiaTheme="minorHAnsi" w:hAnsi="Times New Roman" w:cs="Times New Roman"/>
          <w:color w:val="000000"/>
          <w:lang w:val="es-CO"/>
        </w:rPr>
        <w:t>Prueba de muestras relacionadas</w:t>
      </w:r>
    </w:p>
    <w:p w14:paraId="741CCB91" w14:textId="3421DBF1" w:rsidR="00545998" w:rsidRPr="00CD4FD8" w:rsidRDefault="00545998" w:rsidP="00CD4FD8">
      <w:pPr>
        <w:spacing w:after="0" w:line="360" w:lineRule="auto"/>
        <w:jc w:val="both"/>
        <w:rPr>
          <w:rFonts w:ascii="Times New Roman" w:hAnsi="Times New Roman" w:cs="Times New Roman"/>
          <w:iCs/>
          <w:color w:val="000000"/>
        </w:rPr>
      </w:pPr>
      <w:r w:rsidRPr="00CD4FD8">
        <w:rPr>
          <w:rFonts w:ascii="Times New Roman" w:hAnsi="Times New Roman" w:cs="Times New Roman"/>
          <w:iCs/>
          <w:color w:val="000000"/>
        </w:rPr>
        <w:t>Tabla 13</w:t>
      </w:r>
      <w:r w:rsidR="00192092" w:rsidRPr="00CD4FD8">
        <w:rPr>
          <w:rFonts w:ascii="Times New Roman" w:hAnsi="Times New Roman" w:cs="Times New Roman"/>
          <w:iCs/>
          <w:color w:val="000000"/>
        </w:rPr>
        <w:t>7</w:t>
      </w:r>
      <w:r w:rsidRPr="00CD4FD8">
        <w:rPr>
          <w:rFonts w:ascii="Times New Roman" w:hAnsi="Times New Roman" w:cs="Times New Roman"/>
          <w:iCs/>
          <w:color w:val="000000"/>
        </w:rPr>
        <w:t xml:space="preserve">. </w:t>
      </w:r>
      <w:r w:rsidR="00CD4FD8" w:rsidRPr="00CD4FD8">
        <w:rPr>
          <w:rFonts w:ascii="Times New Roman" w:hAnsi="Times New Roman" w:cs="Times New Roman"/>
          <w:iCs/>
          <w:color w:val="000000"/>
        </w:rPr>
        <w:t>Conclusión: decisión estadística</w:t>
      </w:r>
    </w:p>
    <w:p w14:paraId="07C6FCB3" w14:textId="77777777" w:rsidR="00CD4FD8" w:rsidRPr="00CD4FD8" w:rsidRDefault="00545998" w:rsidP="00CD4FD8">
      <w:pPr>
        <w:pStyle w:val="Textoindependiente"/>
        <w:spacing w:line="360" w:lineRule="auto"/>
        <w:ind w:right="578"/>
        <w:jc w:val="both"/>
        <w:rPr>
          <w:rFonts w:ascii="Times New Roman" w:eastAsiaTheme="minorHAnsi" w:hAnsi="Times New Roman" w:cs="Times New Roman"/>
          <w:color w:val="000000"/>
          <w:lang w:val="es-CO"/>
        </w:rPr>
      </w:pPr>
      <w:r w:rsidRPr="00CD4FD8">
        <w:rPr>
          <w:rFonts w:ascii="Times New Roman" w:eastAsiaTheme="minorHAnsi" w:hAnsi="Times New Roman" w:cs="Times New Roman"/>
          <w:color w:val="000000"/>
          <w:lang w:val="es-CO"/>
        </w:rPr>
        <w:t>Tabla 1</w:t>
      </w:r>
      <w:r w:rsidR="00192092" w:rsidRPr="00CD4FD8">
        <w:rPr>
          <w:rFonts w:ascii="Times New Roman" w:eastAsiaTheme="minorHAnsi" w:hAnsi="Times New Roman" w:cs="Times New Roman"/>
          <w:color w:val="000000"/>
          <w:lang w:val="es-CO"/>
        </w:rPr>
        <w:t>38</w:t>
      </w:r>
      <w:r w:rsidRPr="00CD4FD8">
        <w:rPr>
          <w:rFonts w:ascii="Times New Roman" w:eastAsiaTheme="minorHAnsi" w:hAnsi="Times New Roman" w:cs="Times New Roman"/>
          <w:color w:val="000000"/>
          <w:lang w:val="es-CO"/>
        </w:rPr>
        <w:t xml:space="preserve">. </w:t>
      </w:r>
      <w:r w:rsidR="00CD4FD8" w:rsidRPr="00CD4FD8">
        <w:rPr>
          <w:rFonts w:ascii="Times New Roman" w:eastAsiaTheme="minorHAnsi" w:hAnsi="Times New Roman" w:cs="Times New Roman"/>
          <w:color w:val="000000"/>
          <w:lang w:val="es-CO"/>
        </w:rPr>
        <w:t>Prueba de Normalidad</w:t>
      </w:r>
    </w:p>
    <w:p w14:paraId="7DFCB46A" w14:textId="687F1AE0" w:rsidR="00545998" w:rsidRPr="00B37F48" w:rsidRDefault="00545998" w:rsidP="00CD4FD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w:t>
      </w:r>
      <w:r w:rsidR="00192092">
        <w:rPr>
          <w:rFonts w:ascii="Times New Roman" w:eastAsiaTheme="minorHAnsi" w:hAnsi="Times New Roman" w:cs="Times New Roman"/>
          <w:color w:val="000000"/>
          <w:lang w:val="es-CO"/>
        </w:rPr>
        <w:t>39</w:t>
      </w:r>
      <w:r w:rsidRPr="00B37F48">
        <w:rPr>
          <w:rFonts w:ascii="Times New Roman" w:eastAsiaTheme="minorHAnsi" w:hAnsi="Times New Roman" w:cs="Times New Roman"/>
          <w:color w:val="000000"/>
          <w:lang w:val="es-CO"/>
        </w:rPr>
        <w:t xml:space="preserve">. </w:t>
      </w:r>
      <w:r w:rsidR="00CD4FD8" w:rsidRPr="00CD4FD8">
        <w:rPr>
          <w:rFonts w:ascii="Times New Roman" w:eastAsiaTheme="minorHAnsi" w:hAnsi="Times New Roman" w:cs="Times New Roman"/>
          <w:color w:val="000000"/>
          <w:lang w:val="es-CO"/>
        </w:rPr>
        <w:t>Resumen descriptivo</w:t>
      </w:r>
    </w:p>
    <w:p w14:paraId="77F717ED" w14:textId="77777777" w:rsidR="00816784"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14</w:t>
      </w:r>
      <w:r w:rsidR="00192092">
        <w:rPr>
          <w:rFonts w:ascii="Times New Roman" w:eastAsiaTheme="minorHAnsi" w:hAnsi="Times New Roman" w:cs="Times New Roman"/>
          <w:color w:val="000000"/>
          <w:lang w:val="es-CO"/>
        </w:rPr>
        <w:t>0</w:t>
      </w:r>
      <w:r w:rsidRPr="00B37F48">
        <w:rPr>
          <w:rFonts w:ascii="Times New Roman" w:eastAsiaTheme="minorHAnsi" w:hAnsi="Times New Roman" w:cs="Times New Roman"/>
          <w:color w:val="000000"/>
          <w:lang w:val="es-CO"/>
        </w:rPr>
        <w:t xml:space="preserve">. </w:t>
      </w:r>
      <w:r w:rsidR="00816784" w:rsidRPr="00816784">
        <w:rPr>
          <w:rFonts w:ascii="Times New Roman" w:eastAsiaTheme="minorHAnsi" w:hAnsi="Times New Roman" w:cs="Times New Roman"/>
          <w:color w:val="000000"/>
          <w:lang w:val="es-CO"/>
        </w:rPr>
        <w:t>Pruebas de normalidad</w:t>
      </w:r>
      <w:r w:rsidR="00816784" w:rsidRPr="00B37F48">
        <w:rPr>
          <w:rFonts w:ascii="Times New Roman" w:eastAsiaTheme="minorHAnsi" w:hAnsi="Times New Roman" w:cs="Times New Roman"/>
          <w:color w:val="000000"/>
          <w:lang w:val="es-CO"/>
        </w:rPr>
        <w:t xml:space="preserve"> </w:t>
      </w:r>
    </w:p>
    <w:p w14:paraId="03A846AA" w14:textId="61E9ACE9" w:rsidR="0054599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14</w:t>
      </w:r>
      <w:r w:rsidR="00192092">
        <w:rPr>
          <w:rFonts w:ascii="Times New Roman" w:eastAsiaTheme="minorHAnsi" w:hAnsi="Times New Roman" w:cs="Times New Roman"/>
          <w:color w:val="000000"/>
          <w:lang w:val="es-CO"/>
        </w:rPr>
        <w:t>1</w:t>
      </w:r>
      <w:r w:rsidRPr="00B37F48">
        <w:rPr>
          <w:rFonts w:ascii="Times New Roman" w:eastAsiaTheme="minorHAnsi" w:hAnsi="Times New Roman" w:cs="Times New Roman"/>
          <w:color w:val="000000"/>
          <w:lang w:val="es-CO"/>
        </w:rPr>
        <w:t xml:space="preserve">. </w:t>
      </w:r>
      <w:r w:rsidR="00816784" w:rsidRPr="00816784">
        <w:rPr>
          <w:rFonts w:ascii="Times New Roman" w:eastAsiaTheme="minorHAnsi" w:hAnsi="Times New Roman" w:cs="Times New Roman"/>
          <w:color w:val="000000"/>
          <w:lang w:val="es-CO"/>
        </w:rPr>
        <w:t>Comprobación de la Normalidad de las calificaciones</w:t>
      </w:r>
    </w:p>
    <w:p w14:paraId="04B5A414" w14:textId="61476D28" w:rsidR="00816784" w:rsidRPr="00B37F48" w:rsidRDefault="00816784" w:rsidP="00545998">
      <w:pPr>
        <w:pStyle w:val="Textoindependiente"/>
        <w:spacing w:line="360" w:lineRule="auto"/>
        <w:ind w:right="578"/>
        <w:jc w:val="both"/>
        <w:rPr>
          <w:rFonts w:ascii="Times New Roman" w:eastAsiaTheme="minorHAnsi" w:hAnsi="Times New Roman" w:cs="Times New Roman"/>
          <w:color w:val="000000"/>
          <w:lang w:val="es-CO"/>
        </w:rPr>
      </w:pPr>
      <w:r w:rsidRPr="00816784">
        <w:rPr>
          <w:rFonts w:ascii="Times New Roman" w:eastAsiaTheme="minorHAnsi" w:hAnsi="Times New Roman" w:cs="Times New Roman"/>
          <w:color w:val="000000"/>
          <w:lang w:val="es-CO"/>
        </w:rPr>
        <w:t>Tabla 142. Estadísticas de grupo</w:t>
      </w:r>
    </w:p>
    <w:p w14:paraId="69AB892C" w14:textId="0C338FDF"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14</w:t>
      </w:r>
      <w:r w:rsidR="00816784">
        <w:rPr>
          <w:rFonts w:ascii="Times New Roman" w:eastAsiaTheme="minorHAnsi" w:hAnsi="Times New Roman" w:cs="Times New Roman"/>
          <w:color w:val="000000"/>
          <w:lang w:val="es-CO"/>
        </w:rPr>
        <w:t>3</w:t>
      </w:r>
      <w:r w:rsidRPr="00B37F48">
        <w:rPr>
          <w:rFonts w:ascii="Times New Roman" w:eastAsiaTheme="minorHAnsi" w:hAnsi="Times New Roman" w:cs="Times New Roman"/>
          <w:color w:val="000000"/>
          <w:lang w:val="es-CO"/>
        </w:rPr>
        <w:t xml:space="preserve">. </w:t>
      </w:r>
      <w:r w:rsidR="00816784" w:rsidRPr="00816784">
        <w:rPr>
          <w:rFonts w:ascii="Times New Roman" w:eastAsiaTheme="minorHAnsi" w:hAnsi="Times New Roman" w:cs="Times New Roman"/>
          <w:color w:val="000000"/>
          <w:lang w:val="es-CO"/>
        </w:rPr>
        <w:t xml:space="preserve">Prueba T </w:t>
      </w:r>
    </w:p>
    <w:p w14:paraId="74BA5DA2" w14:textId="6CEF9E8E"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14</w:t>
      </w:r>
      <w:r w:rsidR="00816784">
        <w:rPr>
          <w:rFonts w:ascii="Times New Roman" w:eastAsiaTheme="minorHAnsi" w:hAnsi="Times New Roman" w:cs="Times New Roman"/>
          <w:color w:val="000000"/>
          <w:lang w:val="es-CO"/>
        </w:rPr>
        <w:t>4</w:t>
      </w:r>
      <w:r w:rsidRPr="00B37F48">
        <w:rPr>
          <w:rFonts w:ascii="Times New Roman" w:eastAsiaTheme="minorHAnsi" w:hAnsi="Times New Roman" w:cs="Times New Roman"/>
          <w:color w:val="000000"/>
          <w:lang w:val="es-CO"/>
        </w:rPr>
        <w:t xml:space="preserve">. </w:t>
      </w:r>
      <w:r w:rsidR="00816784" w:rsidRPr="00816784">
        <w:rPr>
          <w:rFonts w:ascii="Times New Roman" w:eastAsiaTheme="minorHAnsi" w:hAnsi="Times New Roman" w:cs="Times New Roman"/>
          <w:color w:val="000000"/>
          <w:lang w:val="es-CO"/>
        </w:rPr>
        <w:t>Conclusión</w:t>
      </w:r>
    </w:p>
    <w:p w14:paraId="7F8A34BD" w14:textId="77777777" w:rsidR="00816784" w:rsidRPr="00816784" w:rsidRDefault="00545998" w:rsidP="00816784">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14</w:t>
      </w:r>
      <w:r w:rsidR="00816784">
        <w:rPr>
          <w:rFonts w:ascii="Times New Roman" w:eastAsiaTheme="minorHAnsi" w:hAnsi="Times New Roman" w:cs="Times New Roman"/>
          <w:color w:val="000000"/>
          <w:lang w:val="es-CO"/>
        </w:rPr>
        <w:t>5</w:t>
      </w:r>
      <w:r w:rsidRPr="00B37F48">
        <w:rPr>
          <w:rFonts w:ascii="Times New Roman" w:eastAsiaTheme="minorHAnsi" w:hAnsi="Times New Roman" w:cs="Times New Roman"/>
          <w:color w:val="000000"/>
          <w:lang w:val="es-CO"/>
        </w:rPr>
        <w:t xml:space="preserve">. </w:t>
      </w:r>
      <w:r w:rsidR="00816784" w:rsidRPr="00816784">
        <w:rPr>
          <w:rFonts w:ascii="Times New Roman" w:eastAsiaTheme="minorHAnsi" w:hAnsi="Times New Roman" w:cs="Times New Roman"/>
          <w:color w:val="000000"/>
          <w:lang w:val="es-CO"/>
        </w:rPr>
        <w:t>Resumen estadístico prueba T con base al Postest (O2)</w:t>
      </w:r>
    </w:p>
    <w:p w14:paraId="1F6AA2E8" w14:textId="74105A8B"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14</w:t>
      </w:r>
      <w:r w:rsidR="00860529">
        <w:rPr>
          <w:rFonts w:ascii="Times New Roman" w:eastAsiaTheme="minorHAnsi" w:hAnsi="Times New Roman" w:cs="Times New Roman"/>
          <w:color w:val="000000"/>
          <w:lang w:val="es-CO"/>
        </w:rPr>
        <w:t>6</w:t>
      </w:r>
      <w:r w:rsidRPr="00B37F48">
        <w:rPr>
          <w:rFonts w:ascii="Times New Roman" w:eastAsiaTheme="minorHAnsi" w:hAnsi="Times New Roman" w:cs="Times New Roman"/>
          <w:color w:val="000000"/>
          <w:lang w:val="es-CO"/>
        </w:rPr>
        <w:t xml:space="preserve">. </w:t>
      </w:r>
      <w:r w:rsidR="00860529" w:rsidRPr="00860529">
        <w:rPr>
          <w:rFonts w:ascii="Times New Roman" w:eastAsiaTheme="minorHAnsi" w:hAnsi="Times New Roman" w:cs="Times New Roman"/>
          <w:color w:val="000000"/>
          <w:lang w:val="es-CO"/>
        </w:rPr>
        <w:t>Correlaciones</w:t>
      </w:r>
    </w:p>
    <w:p w14:paraId="58F86EC1" w14:textId="524B7941" w:rsidR="00545998" w:rsidRPr="00860529"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14</w:t>
      </w:r>
      <w:r w:rsidR="00860529">
        <w:rPr>
          <w:rFonts w:ascii="Times New Roman" w:eastAsiaTheme="minorHAnsi" w:hAnsi="Times New Roman" w:cs="Times New Roman"/>
          <w:color w:val="000000"/>
          <w:lang w:val="es-CO"/>
        </w:rPr>
        <w:t>7</w:t>
      </w:r>
      <w:r w:rsidRPr="00B37F48">
        <w:rPr>
          <w:rFonts w:ascii="Times New Roman" w:eastAsiaTheme="minorHAnsi" w:hAnsi="Times New Roman" w:cs="Times New Roman"/>
          <w:color w:val="000000"/>
          <w:lang w:val="es-CO"/>
        </w:rPr>
        <w:t xml:space="preserve">. </w:t>
      </w:r>
      <w:r w:rsidR="00860529" w:rsidRPr="00860529">
        <w:rPr>
          <w:rFonts w:ascii="Times New Roman" w:eastAsiaTheme="minorHAnsi" w:hAnsi="Times New Roman" w:cs="Times New Roman"/>
          <w:color w:val="000000"/>
          <w:lang w:val="es-CO"/>
        </w:rPr>
        <w:t>Cotejo P-valor y límite del alfa</w:t>
      </w:r>
    </w:p>
    <w:p w14:paraId="3FC81250" w14:textId="77777777" w:rsidR="008E680D" w:rsidRPr="008E680D" w:rsidRDefault="00545998" w:rsidP="008E680D">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14</w:t>
      </w:r>
      <w:r w:rsidR="008E680D">
        <w:rPr>
          <w:rFonts w:ascii="Times New Roman" w:eastAsiaTheme="minorHAnsi" w:hAnsi="Times New Roman" w:cs="Times New Roman"/>
          <w:color w:val="000000"/>
          <w:lang w:val="es-CO"/>
        </w:rPr>
        <w:t>8</w:t>
      </w:r>
      <w:r w:rsidRPr="00B37F48">
        <w:rPr>
          <w:rFonts w:ascii="Times New Roman" w:eastAsiaTheme="minorHAnsi" w:hAnsi="Times New Roman" w:cs="Times New Roman"/>
          <w:color w:val="000000"/>
          <w:lang w:val="es-CO"/>
        </w:rPr>
        <w:t xml:space="preserve">. </w:t>
      </w:r>
      <w:r w:rsidR="008E680D" w:rsidRPr="008E680D">
        <w:rPr>
          <w:rFonts w:ascii="Times New Roman" w:eastAsiaTheme="minorHAnsi" w:hAnsi="Times New Roman" w:cs="Times New Roman"/>
          <w:color w:val="000000"/>
          <w:lang w:val="es-CO"/>
        </w:rPr>
        <w:t>Correlaciones</w:t>
      </w:r>
    </w:p>
    <w:p w14:paraId="6E2D25EC" w14:textId="77777777" w:rsidR="008F0ADB" w:rsidRPr="008F0ADB" w:rsidRDefault="00545998" w:rsidP="008F0ADB">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lastRenderedPageBreak/>
        <w:t>Tabla 1</w:t>
      </w:r>
      <w:r w:rsidR="008F0ADB">
        <w:rPr>
          <w:rFonts w:ascii="Times New Roman" w:eastAsiaTheme="minorHAnsi" w:hAnsi="Times New Roman" w:cs="Times New Roman"/>
          <w:color w:val="000000"/>
          <w:lang w:val="es-CO"/>
        </w:rPr>
        <w:t>49</w:t>
      </w:r>
      <w:r w:rsidRPr="00B37F48">
        <w:rPr>
          <w:rFonts w:ascii="Times New Roman" w:eastAsiaTheme="minorHAnsi" w:hAnsi="Times New Roman" w:cs="Times New Roman"/>
          <w:color w:val="000000"/>
          <w:lang w:val="es-CO"/>
        </w:rPr>
        <w:t xml:space="preserve">. </w:t>
      </w:r>
      <w:r w:rsidR="008F0ADB" w:rsidRPr="008F0ADB">
        <w:rPr>
          <w:rFonts w:ascii="Times New Roman" w:eastAsiaTheme="minorHAnsi" w:hAnsi="Times New Roman" w:cs="Times New Roman"/>
          <w:color w:val="000000"/>
          <w:lang w:val="es-CO"/>
        </w:rPr>
        <w:t xml:space="preserve">Cotejo P-valor=0,515 </w:t>
      </w:r>
    </w:p>
    <w:p w14:paraId="0A29A2DD" w14:textId="1BE51DD7"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15</w:t>
      </w:r>
      <w:r w:rsidR="00D944C3">
        <w:rPr>
          <w:rFonts w:ascii="Times New Roman" w:eastAsiaTheme="minorHAnsi" w:hAnsi="Times New Roman" w:cs="Times New Roman"/>
          <w:color w:val="000000"/>
          <w:lang w:val="es-CO"/>
        </w:rPr>
        <w:t>0</w:t>
      </w:r>
      <w:r w:rsidRPr="00B37F48">
        <w:rPr>
          <w:rFonts w:ascii="Times New Roman" w:eastAsiaTheme="minorHAnsi" w:hAnsi="Times New Roman" w:cs="Times New Roman"/>
          <w:color w:val="000000"/>
          <w:lang w:val="es-CO"/>
        </w:rPr>
        <w:t xml:space="preserve">. </w:t>
      </w:r>
      <w:r w:rsidR="00D944C3" w:rsidRPr="00D944C3">
        <w:rPr>
          <w:rFonts w:ascii="Times New Roman" w:eastAsiaTheme="minorHAnsi" w:hAnsi="Times New Roman" w:cs="Times New Roman"/>
          <w:color w:val="000000"/>
          <w:lang w:val="es-CO"/>
        </w:rPr>
        <w:t>Resumen correlaciones de participación</w:t>
      </w:r>
    </w:p>
    <w:p w14:paraId="7A59AFE1" w14:textId="295A2928"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15</w:t>
      </w:r>
      <w:r w:rsidR="00A8177E">
        <w:rPr>
          <w:rFonts w:ascii="Times New Roman" w:eastAsiaTheme="minorHAnsi" w:hAnsi="Times New Roman" w:cs="Times New Roman"/>
          <w:color w:val="000000"/>
          <w:lang w:val="es-CO"/>
        </w:rPr>
        <w:t>1</w:t>
      </w:r>
      <w:r w:rsidRPr="00B37F48">
        <w:rPr>
          <w:rFonts w:ascii="Times New Roman" w:eastAsiaTheme="minorHAnsi" w:hAnsi="Times New Roman" w:cs="Times New Roman"/>
          <w:color w:val="000000"/>
          <w:lang w:val="es-CO"/>
        </w:rPr>
        <w:t xml:space="preserve">. </w:t>
      </w:r>
      <w:r w:rsidR="00A8177E" w:rsidRPr="00A8177E">
        <w:rPr>
          <w:rFonts w:ascii="Times New Roman" w:eastAsiaTheme="minorHAnsi" w:hAnsi="Times New Roman" w:cs="Times New Roman"/>
          <w:color w:val="000000"/>
          <w:lang w:val="es-CO"/>
        </w:rPr>
        <w:t>Interpretación correlaciones de participación</w:t>
      </w:r>
    </w:p>
    <w:p w14:paraId="612AEB13" w14:textId="77777777" w:rsidR="00A8177E" w:rsidRPr="00A8177E" w:rsidRDefault="00545998" w:rsidP="00A8177E">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15</w:t>
      </w:r>
      <w:r w:rsidR="00A8177E">
        <w:rPr>
          <w:rFonts w:ascii="Times New Roman" w:eastAsiaTheme="minorHAnsi" w:hAnsi="Times New Roman" w:cs="Times New Roman"/>
          <w:color w:val="000000"/>
          <w:lang w:val="es-CO"/>
        </w:rPr>
        <w:t>2</w:t>
      </w:r>
      <w:r w:rsidRPr="00B37F48">
        <w:rPr>
          <w:rFonts w:ascii="Times New Roman" w:eastAsiaTheme="minorHAnsi" w:hAnsi="Times New Roman" w:cs="Times New Roman"/>
          <w:color w:val="000000"/>
          <w:lang w:val="es-CO"/>
        </w:rPr>
        <w:t xml:space="preserve">. </w:t>
      </w:r>
      <w:r w:rsidR="00A8177E" w:rsidRPr="00A8177E">
        <w:rPr>
          <w:rFonts w:ascii="Times New Roman" w:eastAsiaTheme="minorHAnsi" w:hAnsi="Times New Roman" w:cs="Times New Roman"/>
          <w:color w:val="000000"/>
          <w:lang w:val="es-CO"/>
        </w:rPr>
        <w:t>Características del complemento LSTest</w:t>
      </w:r>
    </w:p>
    <w:p w14:paraId="40A9200A" w14:textId="1CD61E41" w:rsidR="00545998" w:rsidRPr="00A8177E" w:rsidRDefault="00545998" w:rsidP="00545998">
      <w:pPr>
        <w:pStyle w:val="Textoindependiente"/>
        <w:spacing w:line="360" w:lineRule="auto"/>
        <w:ind w:right="578"/>
        <w:jc w:val="both"/>
        <w:rPr>
          <w:rFonts w:ascii="Times New Roman" w:eastAsiaTheme="minorHAnsi" w:hAnsi="Times New Roman" w:cs="Times New Roman"/>
          <w:iCs/>
          <w:color w:val="000000"/>
          <w:lang w:val="es-419"/>
        </w:rPr>
      </w:pPr>
      <w:r w:rsidRPr="00B37F48">
        <w:rPr>
          <w:rFonts w:ascii="Times New Roman" w:eastAsiaTheme="minorHAnsi" w:hAnsi="Times New Roman" w:cs="Times New Roman"/>
          <w:color w:val="000000"/>
          <w:lang w:val="es-CO"/>
        </w:rPr>
        <w:t>Tabla 15</w:t>
      </w:r>
      <w:r w:rsidR="00A8177E">
        <w:rPr>
          <w:rFonts w:ascii="Times New Roman" w:eastAsiaTheme="minorHAnsi" w:hAnsi="Times New Roman" w:cs="Times New Roman"/>
          <w:color w:val="000000"/>
          <w:lang w:val="es-CO"/>
        </w:rPr>
        <w:t>3</w:t>
      </w:r>
      <w:r w:rsidRPr="00B37F48">
        <w:rPr>
          <w:rFonts w:ascii="Times New Roman" w:eastAsiaTheme="minorHAnsi" w:hAnsi="Times New Roman" w:cs="Times New Roman"/>
          <w:color w:val="000000"/>
          <w:lang w:val="es-CO"/>
        </w:rPr>
        <w:t xml:space="preserve">. </w:t>
      </w:r>
      <w:r w:rsidR="00A8177E" w:rsidRPr="00A8177E">
        <w:rPr>
          <w:rFonts w:ascii="Times New Roman" w:hAnsi="Times New Roman" w:cs="Times New Roman"/>
          <w:bCs/>
          <w:iCs/>
          <w:lang w:val="es-419"/>
        </w:rPr>
        <w:t>Herramientas para evaluar el compromiso de los estudiantes</w:t>
      </w:r>
    </w:p>
    <w:p w14:paraId="333F096F" w14:textId="30C744BF"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15</w:t>
      </w:r>
      <w:r w:rsidR="00A8177E">
        <w:rPr>
          <w:rFonts w:ascii="Times New Roman" w:eastAsiaTheme="minorHAnsi" w:hAnsi="Times New Roman" w:cs="Times New Roman"/>
          <w:color w:val="000000"/>
          <w:lang w:val="es-CO"/>
        </w:rPr>
        <w:t>4</w:t>
      </w:r>
      <w:r w:rsidRPr="00B37F48">
        <w:rPr>
          <w:rFonts w:ascii="Times New Roman" w:eastAsiaTheme="minorHAnsi" w:hAnsi="Times New Roman" w:cs="Times New Roman"/>
          <w:color w:val="000000"/>
          <w:lang w:val="es-CO"/>
        </w:rPr>
        <w:t xml:space="preserve">. </w:t>
      </w:r>
      <w:r w:rsidR="00A8177E" w:rsidRPr="00A8177E">
        <w:rPr>
          <w:rFonts w:ascii="Times New Roman" w:eastAsiaTheme="minorHAnsi" w:hAnsi="Times New Roman" w:cs="Times New Roman"/>
          <w:color w:val="000000"/>
          <w:lang w:val="es-CO"/>
        </w:rPr>
        <w:t>Herramientas para visualizar gráficamente datos minados</w:t>
      </w:r>
    </w:p>
    <w:p w14:paraId="1459AD16" w14:textId="3FE11233"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15</w:t>
      </w:r>
      <w:r w:rsidR="00A8177E">
        <w:rPr>
          <w:rFonts w:ascii="Times New Roman" w:eastAsiaTheme="minorHAnsi" w:hAnsi="Times New Roman" w:cs="Times New Roman"/>
          <w:color w:val="000000"/>
          <w:lang w:val="es-CO"/>
        </w:rPr>
        <w:t>5</w:t>
      </w:r>
      <w:r w:rsidRPr="00B37F48">
        <w:rPr>
          <w:rFonts w:ascii="Times New Roman" w:eastAsiaTheme="minorHAnsi" w:hAnsi="Times New Roman" w:cs="Times New Roman"/>
          <w:color w:val="000000"/>
          <w:lang w:val="es-CO"/>
        </w:rPr>
        <w:t xml:space="preserve">. </w:t>
      </w:r>
      <w:r w:rsidR="00A8177E" w:rsidRPr="00A8177E">
        <w:rPr>
          <w:rFonts w:ascii="Times New Roman" w:eastAsiaTheme="minorHAnsi" w:hAnsi="Times New Roman" w:cs="Times New Roman"/>
          <w:color w:val="000000"/>
          <w:lang w:val="es-CO"/>
        </w:rPr>
        <w:t xml:space="preserve">Herramientas que añaden características a los foros </w:t>
      </w:r>
    </w:p>
    <w:p w14:paraId="4F51DC97" w14:textId="096ECD0B"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15</w:t>
      </w:r>
      <w:r w:rsidR="00D83A30">
        <w:rPr>
          <w:rFonts w:ascii="Times New Roman" w:eastAsiaTheme="minorHAnsi" w:hAnsi="Times New Roman" w:cs="Times New Roman"/>
          <w:color w:val="000000"/>
          <w:lang w:val="es-CO"/>
        </w:rPr>
        <w:t>6</w:t>
      </w:r>
      <w:r w:rsidRPr="00B37F48">
        <w:rPr>
          <w:rFonts w:ascii="Times New Roman" w:eastAsiaTheme="minorHAnsi" w:hAnsi="Times New Roman" w:cs="Times New Roman"/>
          <w:color w:val="000000"/>
          <w:lang w:val="es-CO"/>
        </w:rPr>
        <w:t xml:space="preserve">. </w:t>
      </w:r>
      <w:r w:rsidR="00D83A30" w:rsidRPr="00D83A30">
        <w:rPr>
          <w:rFonts w:ascii="Times New Roman" w:eastAsiaTheme="minorHAnsi" w:hAnsi="Times New Roman" w:cs="Times New Roman"/>
          <w:color w:val="000000"/>
          <w:lang w:val="es-CO"/>
        </w:rPr>
        <w:t xml:space="preserve">Herramientas para recopilar y extraer datos </w:t>
      </w:r>
    </w:p>
    <w:p w14:paraId="12885E28" w14:textId="7FC143C5" w:rsidR="00545998" w:rsidRPr="0099153C" w:rsidRDefault="00545998" w:rsidP="00545998">
      <w:pPr>
        <w:pStyle w:val="Textoindependiente"/>
        <w:spacing w:line="360" w:lineRule="auto"/>
        <w:ind w:right="578"/>
        <w:jc w:val="both"/>
        <w:rPr>
          <w:rFonts w:ascii="Times New Roman" w:eastAsiaTheme="minorHAnsi" w:hAnsi="Times New Roman" w:cs="Times New Roman"/>
          <w:color w:val="000000"/>
          <w:lang w:val="es-419"/>
        </w:rPr>
      </w:pPr>
      <w:r w:rsidRPr="00B37F48">
        <w:rPr>
          <w:rFonts w:ascii="Times New Roman" w:eastAsiaTheme="minorHAnsi" w:hAnsi="Times New Roman" w:cs="Times New Roman"/>
          <w:color w:val="000000"/>
          <w:lang w:val="es-CO"/>
        </w:rPr>
        <w:t>Tabla 15</w:t>
      </w:r>
      <w:r w:rsidR="0099153C">
        <w:rPr>
          <w:rFonts w:ascii="Times New Roman" w:eastAsiaTheme="minorHAnsi" w:hAnsi="Times New Roman" w:cs="Times New Roman"/>
          <w:color w:val="000000"/>
          <w:lang w:val="es-CO"/>
        </w:rPr>
        <w:t>7</w:t>
      </w:r>
      <w:r w:rsidRPr="00B37F48">
        <w:rPr>
          <w:rFonts w:ascii="Times New Roman" w:eastAsiaTheme="minorHAnsi" w:hAnsi="Times New Roman" w:cs="Times New Roman"/>
          <w:color w:val="000000"/>
          <w:lang w:val="es-CO"/>
        </w:rPr>
        <w:t xml:space="preserve">. </w:t>
      </w:r>
      <w:r w:rsidR="0099153C" w:rsidRPr="0099153C">
        <w:rPr>
          <w:rFonts w:ascii="TimesNewRomanPSMT" w:hAnsi="TimesNewRomanPSMT" w:cs="TimesNewRomanPSMT"/>
          <w:iCs/>
          <w:lang w:val="es-419"/>
        </w:rPr>
        <w:t xml:space="preserve">Herramientas web para interactuar con datos extraídos de la plataforma  </w:t>
      </w:r>
    </w:p>
    <w:p w14:paraId="19E2EEA9" w14:textId="77777777" w:rsidR="0099153C" w:rsidRPr="0099153C" w:rsidRDefault="00545998" w:rsidP="0099153C">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15</w:t>
      </w:r>
      <w:r w:rsidR="0099153C">
        <w:rPr>
          <w:rFonts w:ascii="Times New Roman" w:eastAsiaTheme="minorHAnsi" w:hAnsi="Times New Roman" w:cs="Times New Roman"/>
          <w:color w:val="000000"/>
          <w:lang w:val="es-CO"/>
        </w:rPr>
        <w:t>8</w:t>
      </w:r>
      <w:r w:rsidRPr="00B37F48">
        <w:rPr>
          <w:rFonts w:ascii="Times New Roman" w:eastAsiaTheme="minorHAnsi" w:hAnsi="Times New Roman" w:cs="Times New Roman"/>
          <w:color w:val="000000"/>
          <w:lang w:val="es-CO"/>
        </w:rPr>
        <w:t xml:space="preserve">. </w:t>
      </w:r>
      <w:r w:rsidR="0099153C" w:rsidRPr="0099153C">
        <w:rPr>
          <w:rFonts w:ascii="Times New Roman" w:eastAsiaTheme="minorHAnsi" w:hAnsi="Times New Roman" w:cs="Times New Roman"/>
          <w:color w:val="000000"/>
          <w:lang w:val="es-CO"/>
        </w:rPr>
        <w:t>Diseño de prueba de los bloques</w:t>
      </w:r>
    </w:p>
    <w:p w14:paraId="14317119" w14:textId="22473919" w:rsidR="00545998" w:rsidRPr="00B37F48"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w:t>
      </w:r>
      <w:r w:rsidR="0099153C">
        <w:rPr>
          <w:rFonts w:ascii="Times New Roman" w:eastAsiaTheme="minorHAnsi" w:hAnsi="Times New Roman" w:cs="Times New Roman"/>
          <w:color w:val="000000"/>
          <w:lang w:val="es-CO"/>
        </w:rPr>
        <w:t>59</w:t>
      </w:r>
      <w:r w:rsidRPr="00B37F48">
        <w:rPr>
          <w:rFonts w:ascii="Times New Roman" w:eastAsiaTheme="minorHAnsi" w:hAnsi="Times New Roman" w:cs="Times New Roman"/>
          <w:color w:val="000000"/>
          <w:lang w:val="es-CO"/>
        </w:rPr>
        <w:t>.</w:t>
      </w:r>
      <w:r w:rsidR="00B63674">
        <w:rPr>
          <w:rFonts w:ascii="Times New Roman" w:eastAsiaTheme="minorHAnsi" w:hAnsi="Times New Roman" w:cs="Times New Roman"/>
          <w:color w:val="000000"/>
          <w:lang w:val="es-CO"/>
        </w:rPr>
        <w:t xml:space="preserve"> </w:t>
      </w:r>
      <w:r w:rsidR="0099153C" w:rsidRPr="0099153C">
        <w:rPr>
          <w:rFonts w:ascii="Times New Roman" w:eastAsiaTheme="minorHAnsi" w:hAnsi="Times New Roman" w:cs="Times New Roman"/>
          <w:color w:val="000000"/>
          <w:lang w:val="es-CO"/>
        </w:rPr>
        <w:t>Descripción de los objetos</w:t>
      </w:r>
    </w:p>
    <w:p w14:paraId="353501F5" w14:textId="77777777" w:rsidR="0099153C" w:rsidRPr="0099153C" w:rsidRDefault="00545998" w:rsidP="0099153C">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16</w:t>
      </w:r>
      <w:r w:rsidR="0099153C">
        <w:rPr>
          <w:rFonts w:ascii="Times New Roman" w:eastAsiaTheme="minorHAnsi" w:hAnsi="Times New Roman" w:cs="Times New Roman"/>
          <w:color w:val="000000"/>
          <w:lang w:val="es-CO"/>
        </w:rPr>
        <w:t>1</w:t>
      </w:r>
      <w:r w:rsidRPr="00B37F48">
        <w:rPr>
          <w:rFonts w:ascii="Times New Roman" w:eastAsiaTheme="minorHAnsi" w:hAnsi="Times New Roman" w:cs="Times New Roman"/>
          <w:color w:val="000000"/>
          <w:lang w:val="es-CO"/>
        </w:rPr>
        <w:t xml:space="preserve">. </w:t>
      </w:r>
      <w:r w:rsidR="0099153C" w:rsidRPr="0099153C">
        <w:rPr>
          <w:rFonts w:ascii="Times New Roman" w:eastAsiaTheme="minorHAnsi" w:hAnsi="Times New Roman" w:cs="Times New Roman"/>
          <w:color w:val="000000"/>
          <w:lang w:val="es-CO"/>
        </w:rPr>
        <w:t>Identificación y análisis de componentes</w:t>
      </w:r>
    </w:p>
    <w:p w14:paraId="0F45866B" w14:textId="77777777" w:rsidR="0099153C" w:rsidRPr="0099153C" w:rsidRDefault="00545998" w:rsidP="0099153C">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16</w:t>
      </w:r>
      <w:r w:rsidR="0099153C">
        <w:rPr>
          <w:rFonts w:ascii="Times New Roman" w:eastAsiaTheme="minorHAnsi" w:hAnsi="Times New Roman" w:cs="Times New Roman"/>
          <w:color w:val="000000"/>
          <w:lang w:val="es-CO"/>
        </w:rPr>
        <w:t>2</w:t>
      </w:r>
      <w:r w:rsidRPr="00B37F48">
        <w:rPr>
          <w:rFonts w:ascii="Times New Roman" w:eastAsiaTheme="minorHAnsi" w:hAnsi="Times New Roman" w:cs="Times New Roman"/>
          <w:color w:val="000000"/>
          <w:lang w:val="es-CO"/>
        </w:rPr>
        <w:t xml:space="preserve">. </w:t>
      </w:r>
      <w:r w:rsidR="0099153C" w:rsidRPr="0099153C">
        <w:rPr>
          <w:rFonts w:ascii="Times New Roman" w:eastAsiaTheme="minorHAnsi" w:hAnsi="Times New Roman" w:cs="Times New Roman"/>
          <w:color w:val="000000"/>
          <w:lang w:val="es-CO"/>
        </w:rPr>
        <w:t xml:space="preserve">Descripción de criterios de calidad </w:t>
      </w:r>
    </w:p>
    <w:p w14:paraId="31D21E05" w14:textId="3D8093C5" w:rsidR="00545998" w:rsidRPr="00026757"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16</w:t>
      </w:r>
      <w:r w:rsidR="00026757">
        <w:rPr>
          <w:rFonts w:ascii="Times New Roman" w:eastAsiaTheme="minorHAnsi" w:hAnsi="Times New Roman" w:cs="Times New Roman"/>
          <w:color w:val="000000"/>
          <w:lang w:val="es-CO"/>
        </w:rPr>
        <w:t>3</w:t>
      </w:r>
      <w:r w:rsidRPr="00B37F48">
        <w:rPr>
          <w:rFonts w:ascii="Times New Roman" w:eastAsiaTheme="minorHAnsi" w:hAnsi="Times New Roman" w:cs="Times New Roman"/>
          <w:color w:val="000000"/>
          <w:lang w:val="es-CO"/>
        </w:rPr>
        <w:t xml:space="preserve">. </w:t>
      </w:r>
      <w:r w:rsidR="00026757" w:rsidRPr="00026757">
        <w:rPr>
          <w:rFonts w:ascii="Times New Roman" w:eastAsiaTheme="minorHAnsi" w:hAnsi="Times New Roman" w:cs="Times New Roman"/>
          <w:color w:val="000000"/>
          <w:lang w:val="es-CO"/>
        </w:rPr>
        <w:t>Dimensiones de variables sobre el uso de tecnologías móviles</w:t>
      </w:r>
    </w:p>
    <w:p w14:paraId="64D686D9" w14:textId="03B53B70" w:rsidR="00545998" w:rsidRPr="00026757"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16</w:t>
      </w:r>
      <w:r w:rsidR="00026757">
        <w:rPr>
          <w:rFonts w:ascii="Times New Roman" w:eastAsiaTheme="minorHAnsi" w:hAnsi="Times New Roman" w:cs="Times New Roman"/>
          <w:color w:val="000000"/>
          <w:lang w:val="es-CO"/>
        </w:rPr>
        <w:t>4</w:t>
      </w:r>
      <w:r w:rsidRPr="00B37F48">
        <w:rPr>
          <w:rFonts w:ascii="Times New Roman" w:eastAsiaTheme="minorHAnsi" w:hAnsi="Times New Roman" w:cs="Times New Roman"/>
          <w:color w:val="000000"/>
          <w:lang w:val="es-CO"/>
        </w:rPr>
        <w:t xml:space="preserve">. </w:t>
      </w:r>
      <w:r w:rsidR="00026757" w:rsidRPr="00026757">
        <w:rPr>
          <w:rFonts w:ascii="Times New Roman" w:eastAsiaTheme="minorHAnsi" w:hAnsi="Times New Roman" w:cs="Times New Roman"/>
          <w:color w:val="000000"/>
          <w:lang w:val="es-CO"/>
        </w:rPr>
        <w:t>Identificación de elementos respecto de las dimensiones – variable uso de tecnología</w:t>
      </w:r>
    </w:p>
    <w:p w14:paraId="2B760410" w14:textId="3C37757B" w:rsidR="00A93C55" w:rsidRPr="00A93C55" w:rsidRDefault="00545998" w:rsidP="00A93C55">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16</w:t>
      </w:r>
      <w:r w:rsidR="00A93C55">
        <w:rPr>
          <w:rFonts w:ascii="Times New Roman" w:eastAsiaTheme="minorHAnsi" w:hAnsi="Times New Roman" w:cs="Times New Roman"/>
          <w:color w:val="000000"/>
          <w:lang w:val="es-CO"/>
        </w:rPr>
        <w:t>5</w:t>
      </w:r>
      <w:r w:rsidRPr="00B37F48">
        <w:rPr>
          <w:rFonts w:ascii="Times New Roman" w:eastAsiaTheme="minorHAnsi" w:hAnsi="Times New Roman" w:cs="Times New Roman"/>
          <w:color w:val="000000"/>
          <w:lang w:val="es-CO"/>
        </w:rPr>
        <w:t xml:space="preserve">. </w:t>
      </w:r>
      <w:r w:rsidR="00A93C55" w:rsidRPr="00A93C55">
        <w:rPr>
          <w:rFonts w:ascii="Times New Roman" w:eastAsiaTheme="minorHAnsi" w:hAnsi="Times New Roman" w:cs="Times New Roman"/>
          <w:color w:val="000000"/>
          <w:lang w:val="es-CO"/>
        </w:rPr>
        <w:t>Identificación de elementos respecto de las dimensiones – variable conocimiento adquirido</w:t>
      </w:r>
      <w:r w:rsidR="00A93C55">
        <w:rPr>
          <w:rFonts w:ascii="Times New Roman" w:eastAsiaTheme="minorHAnsi" w:hAnsi="Times New Roman" w:cs="Times New Roman"/>
          <w:color w:val="000000"/>
          <w:lang w:val="es-CO"/>
        </w:rPr>
        <w:t>.</w:t>
      </w:r>
    </w:p>
    <w:p w14:paraId="3F3D8549" w14:textId="03CEE99F" w:rsidR="00545998" w:rsidRPr="00A93C55"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16</w:t>
      </w:r>
      <w:r w:rsidR="00A93C55">
        <w:rPr>
          <w:rFonts w:ascii="Times New Roman" w:eastAsiaTheme="minorHAnsi" w:hAnsi="Times New Roman" w:cs="Times New Roman"/>
          <w:color w:val="000000"/>
          <w:lang w:val="es-CO"/>
        </w:rPr>
        <w:t>6</w:t>
      </w:r>
      <w:r w:rsidRPr="00B37F48">
        <w:rPr>
          <w:rFonts w:ascii="Times New Roman" w:eastAsiaTheme="minorHAnsi" w:hAnsi="Times New Roman" w:cs="Times New Roman"/>
          <w:color w:val="000000"/>
          <w:lang w:val="es-CO"/>
        </w:rPr>
        <w:t xml:space="preserve">. </w:t>
      </w:r>
      <w:r w:rsidR="00A93C55" w:rsidRPr="00A93C55">
        <w:rPr>
          <w:rFonts w:ascii="Times New Roman" w:eastAsiaTheme="minorHAnsi" w:hAnsi="Times New Roman" w:cs="Times New Roman"/>
          <w:color w:val="000000"/>
          <w:lang w:val="es-CO"/>
        </w:rPr>
        <w:t>Dimensiones de variables sobre nuevos comportamientos de la plataforma</w:t>
      </w:r>
    </w:p>
    <w:p w14:paraId="362F0D59" w14:textId="620DF89F" w:rsidR="00545998" w:rsidRPr="00A93C55" w:rsidRDefault="00545998" w:rsidP="00545998">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16</w:t>
      </w:r>
      <w:r w:rsidR="00A93C55">
        <w:rPr>
          <w:rFonts w:ascii="Times New Roman" w:eastAsiaTheme="minorHAnsi" w:hAnsi="Times New Roman" w:cs="Times New Roman"/>
          <w:color w:val="000000"/>
          <w:lang w:val="es-CO"/>
        </w:rPr>
        <w:t>7</w:t>
      </w:r>
      <w:r w:rsidRPr="00B37F48">
        <w:rPr>
          <w:rFonts w:ascii="Times New Roman" w:eastAsiaTheme="minorHAnsi" w:hAnsi="Times New Roman" w:cs="Times New Roman"/>
          <w:color w:val="000000"/>
          <w:lang w:val="es-CO"/>
        </w:rPr>
        <w:t xml:space="preserve">. </w:t>
      </w:r>
      <w:r w:rsidR="00A93C55" w:rsidRPr="00A93C55">
        <w:rPr>
          <w:rFonts w:ascii="Times New Roman" w:eastAsiaTheme="minorHAnsi" w:hAnsi="Times New Roman" w:cs="Times New Roman"/>
          <w:color w:val="000000"/>
          <w:lang w:val="es-CO"/>
        </w:rPr>
        <w:t>Identificación de elementos respecto de las dimensiones – entorno instruccional Moodle</w:t>
      </w:r>
    </w:p>
    <w:p w14:paraId="45C515CD" w14:textId="77777777" w:rsidR="00A93C55" w:rsidRPr="00A93C55" w:rsidRDefault="001E673E" w:rsidP="00A93C55">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w:t>
      </w:r>
      <w:r w:rsidR="006E058E">
        <w:rPr>
          <w:rFonts w:ascii="Times New Roman" w:eastAsiaTheme="minorHAnsi" w:hAnsi="Times New Roman" w:cs="Times New Roman"/>
          <w:color w:val="000000"/>
          <w:lang w:val="es-CO"/>
        </w:rPr>
        <w:t xml:space="preserve"> </w:t>
      </w:r>
      <w:r w:rsidRPr="00B37F48">
        <w:rPr>
          <w:rFonts w:ascii="Times New Roman" w:eastAsiaTheme="minorHAnsi" w:hAnsi="Times New Roman" w:cs="Times New Roman"/>
          <w:color w:val="000000"/>
          <w:lang w:val="es-CO"/>
        </w:rPr>
        <w:t>16</w:t>
      </w:r>
      <w:r w:rsidR="00A93C55">
        <w:rPr>
          <w:rFonts w:ascii="Times New Roman" w:eastAsiaTheme="minorHAnsi" w:hAnsi="Times New Roman" w:cs="Times New Roman"/>
          <w:color w:val="000000"/>
          <w:lang w:val="es-CO"/>
        </w:rPr>
        <w:t>8</w:t>
      </w:r>
      <w:r w:rsidRPr="00B37F48">
        <w:rPr>
          <w:rFonts w:ascii="Times New Roman" w:eastAsiaTheme="minorHAnsi" w:hAnsi="Times New Roman" w:cs="Times New Roman"/>
          <w:color w:val="000000"/>
          <w:lang w:val="es-CO"/>
        </w:rPr>
        <w:t>.</w:t>
      </w:r>
      <w:r w:rsidR="00B63674">
        <w:rPr>
          <w:rFonts w:ascii="Times New Roman" w:eastAsiaTheme="minorHAnsi" w:hAnsi="Times New Roman" w:cs="Times New Roman"/>
          <w:color w:val="000000"/>
          <w:lang w:val="es-CO"/>
        </w:rPr>
        <w:t xml:space="preserve"> </w:t>
      </w:r>
      <w:r w:rsidR="00A93C55" w:rsidRPr="00A93C55">
        <w:rPr>
          <w:rFonts w:ascii="Times New Roman" w:eastAsiaTheme="minorHAnsi" w:hAnsi="Times New Roman" w:cs="Times New Roman"/>
          <w:color w:val="000000"/>
          <w:lang w:val="es-CO"/>
        </w:rPr>
        <w:t>Descripción de dimensiones de la variable análisis de información</w:t>
      </w:r>
    </w:p>
    <w:p w14:paraId="0B26A75B" w14:textId="1218DD58" w:rsidR="00577D9F" w:rsidRPr="00A93C55" w:rsidRDefault="00577D9F" w:rsidP="00577D9F">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 1</w:t>
      </w:r>
      <w:r w:rsidR="00A93C55">
        <w:rPr>
          <w:rFonts w:ascii="Times New Roman" w:eastAsiaTheme="minorHAnsi" w:hAnsi="Times New Roman" w:cs="Times New Roman"/>
          <w:color w:val="000000"/>
          <w:lang w:val="es-CO"/>
        </w:rPr>
        <w:t>69</w:t>
      </w:r>
      <w:r w:rsidRPr="00B37F48">
        <w:rPr>
          <w:rFonts w:ascii="Times New Roman" w:eastAsiaTheme="minorHAnsi" w:hAnsi="Times New Roman" w:cs="Times New Roman"/>
          <w:color w:val="000000"/>
          <w:lang w:val="es-CO"/>
        </w:rPr>
        <w:t xml:space="preserve">. </w:t>
      </w:r>
      <w:r w:rsidR="00A93C55" w:rsidRPr="00A93C55">
        <w:rPr>
          <w:rFonts w:ascii="Times New Roman" w:eastAsiaTheme="minorHAnsi" w:hAnsi="Times New Roman" w:cs="Times New Roman"/>
          <w:color w:val="000000"/>
          <w:lang w:val="es-CO"/>
        </w:rPr>
        <w:t>Identificación de elementos respecto de la dimensión de la variable análisis de información</w:t>
      </w:r>
    </w:p>
    <w:p w14:paraId="48E1ABBA" w14:textId="0A2D5A9C" w:rsidR="00FD7DCB" w:rsidRPr="00FD7DCB" w:rsidRDefault="00577D9F" w:rsidP="00F945C4">
      <w:pPr>
        <w:pStyle w:val="Textoindependiente"/>
        <w:spacing w:line="360" w:lineRule="auto"/>
        <w:ind w:right="57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Tabla</w:t>
      </w:r>
      <w:r w:rsidR="0049440C" w:rsidRPr="00B37F48">
        <w:rPr>
          <w:rFonts w:ascii="Times New Roman" w:eastAsiaTheme="minorHAnsi" w:hAnsi="Times New Roman" w:cs="Times New Roman"/>
          <w:color w:val="000000"/>
          <w:lang w:val="es-CO"/>
        </w:rPr>
        <w:t xml:space="preserve"> </w:t>
      </w:r>
      <w:r w:rsidRPr="00B37F48">
        <w:rPr>
          <w:rFonts w:ascii="Times New Roman" w:eastAsiaTheme="minorHAnsi" w:hAnsi="Times New Roman" w:cs="Times New Roman"/>
          <w:color w:val="000000"/>
          <w:lang w:val="es-CO"/>
        </w:rPr>
        <w:t>17</w:t>
      </w:r>
      <w:r w:rsidR="00F945C4">
        <w:rPr>
          <w:rFonts w:ascii="Times New Roman" w:eastAsiaTheme="minorHAnsi" w:hAnsi="Times New Roman" w:cs="Times New Roman"/>
          <w:color w:val="000000"/>
          <w:lang w:val="es-CO"/>
        </w:rPr>
        <w:t>0</w:t>
      </w:r>
      <w:r w:rsidRPr="00B37F48">
        <w:rPr>
          <w:rFonts w:ascii="Times New Roman" w:eastAsiaTheme="minorHAnsi" w:hAnsi="Times New Roman" w:cs="Times New Roman"/>
          <w:color w:val="000000"/>
          <w:lang w:val="es-CO"/>
        </w:rPr>
        <w:t>.</w:t>
      </w:r>
      <w:r w:rsidR="0049440C" w:rsidRPr="00B37F48">
        <w:rPr>
          <w:rFonts w:ascii="Times New Roman" w:eastAsiaTheme="minorHAnsi" w:hAnsi="Times New Roman" w:cs="Times New Roman"/>
          <w:color w:val="000000"/>
          <w:lang w:val="es-CO"/>
        </w:rPr>
        <w:t xml:space="preserve"> </w:t>
      </w:r>
      <w:r w:rsidR="00F945C4" w:rsidRPr="00FD7DCB">
        <w:rPr>
          <w:rFonts w:ascii="Times New Roman" w:eastAsiaTheme="minorHAnsi" w:hAnsi="Times New Roman" w:cs="Times New Roman"/>
          <w:color w:val="000000"/>
          <w:lang w:val="es-CO"/>
        </w:rPr>
        <w:t>Descripción de dimensiones de la variable aprendizaje centrado en la calidad.</w:t>
      </w:r>
    </w:p>
    <w:p w14:paraId="6CAC92BF" w14:textId="6BB865A6" w:rsidR="00FD7DCB" w:rsidRDefault="00FD7DCB" w:rsidP="00FD7DCB">
      <w:pPr>
        <w:pStyle w:val="Textoindependiente"/>
        <w:spacing w:line="360" w:lineRule="auto"/>
        <w:ind w:right="578"/>
        <w:jc w:val="both"/>
        <w:rPr>
          <w:rFonts w:ascii="Times New Roman" w:eastAsiaTheme="minorHAnsi" w:hAnsi="Times New Roman" w:cs="Times New Roman"/>
          <w:color w:val="000000"/>
          <w:lang w:val="es-CO"/>
        </w:rPr>
      </w:pPr>
      <w:r w:rsidRPr="00FD7DCB">
        <w:rPr>
          <w:rFonts w:ascii="Times New Roman" w:eastAsiaTheme="minorHAnsi" w:hAnsi="Times New Roman" w:cs="Times New Roman"/>
          <w:color w:val="000000"/>
          <w:lang w:val="es-CO"/>
        </w:rPr>
        <w:t>Tabla 171.</w:t>
      </w:r>
      <w:r>
        <w:rPr>
          <w:rFonts w:ascii="Times New Roman" w:eastAsiaTheme="minorHAnsi" w:hAnsi="Times New Roman" w:cs="Times New Roman"/>
          <w:color w:val="000000"/>
          <w:lang w:val="es-CO"/>
        </w:rPr>
        <w:t xml:space="preserve"> </w:t>
      </w:r>
      <w:r w:rsidRPr="00FD7DCB">
        <w:rPr>
          <w:rFonts w:ascii="Times New Roman" w:eastAsiaTheme="minorHAnsi" w:hAnsi="Times New Roman" w:cs="Times New Roman"/>
          <w:color w:val="000000"/>
          <w:lang w:val="es-CO"/>
        </w:rPr>
        <w:t>Elementos respecto de las dimensiones de la variable aprendizaje centrado en la calidad</w:t>
      </w:r>
      <w:r>
        <w:rPr>
          <w:rFonts w:ascii="Times New Roman" w:eastAsiaTheme="minorHAnsi" w:hAnsi="Times New Roman" w:cs="Times New Roman"/>
          <w:color w:val="000000"/>
          <w:lang w:val="es-CO"/>
        </w:rPr>
        <w:t>.</w:t>
      </w:r>
    </w:p>
    <w:p w14:paraId="6946F60A" w14:textId="08AB3C61" w:rsidR="00FD7DCB" w:rsidRDefault="00C5586A" w:rsidP="00F945C4">
      <w:pPr>
        <w:pStyle w:val="Textoindependiente"/>
        <w:spacing w:line="360" w:lineRule="auto"/>
        <w:ind w:right="578"/>
        <w:jc w:val="both"/>
        <w:rPr>
          <w:rFonts w:ascii="Times New Roman" w:eastAsiaTheme="minorHAnsi" w:hAnsi="Times New Roman" w:cs="Times New Roman"/>
          <w:color w:val="000000"/>
          <w:lang w:val="es-CO"/>
        </w:rPr>
      </w:pPr>
      <w:r w:rsidRPr="00211E38">
        <w:rPr>
          <w:rFonts w:ascii="Times New Roman" w:eastAsiaTheme="minorHAnsi" w:hAnsi="Times New Roman" w:cs="Times New Roman"/>
          <w:color w:val="000000"/>
          <w:lang w:val="es-CO"/>
        </w:rPr>
        <w:t>Tabla 172. Estructura para describir indicadores</w:t>
      </w:r>
      <w:r w:rsidR="00211E38">
        <w:rPr>
          <w:rFonts w:ascii="Times New Roman" w:eastAsiaTheme="minorHAnsi" w:hAnsi="Times New Roman" w:cs="Times New Roman"/>
          <w:color w:val="000000"/>
          <w:lang w:val="es-CO"/>
        </w:rPr>
        <w:t>.</w:t>
      </w:r>
    </w:p>
    <w:p w14:paraId="1201A212" w14:textId="1BCB0834" w:rsidR="00211E38" w:rsidRPr="00CB1F60" w:rsidRDefault="00211E38" w:rsidP="00F945C4">
      <w:pPr>
        <w:pStyle w:val="Textoindependiente"/>
        <w:spacing w:line="360" w:lineRule="auto"/>
        <w:ind w:right="578"/>
        <w:jc w:val="both"/>
        <w:rPr>
          <w:rFonts w:ascii="Times New Roman" w:eastAsiaTheme="minorHAnsi" w:hAnsi="Times New Roman" w:cs="Times New Roman"/>
          <w:color w:val="000000"/>
          <w:lang w:val="es-CO"/>
        </w:rPr>
      </w:pPr>
      <w:r w:rsidRPr="00211E38">
        <w:rPr>
          <w:rFonts w:ascii="Times New Roman" w:eastAsiaTheme="minorHAnsi" w:hAnsi="Times New Roman" w:cs="Times New Roman"/>
          <w:color w:val="000000"/>
          <w:lang w:val="es-CO"/>
        </w:rPr>
        <w:t>Tabla 173. Descripción de indicadores</w:t>
      </w:r>
      <w:r>
        <w:rPr>
          <w:rFonts w:ascii="Times New Roman" w:eastAsiaTheme="minorHAnsi" w:hAnsi="Times New Roman" w:cs="Times New Roman"/>
          <w:color w:val="000000"/>
          <w:lang w:val="es-CO"/>
        </w:rPr>
        <w:t>.</w:t>
      </w:r>
    </w:p>
    <w:p w14:paraId="6E8EEC6A" w14:textId="570685E9" w:rsidR="00CB1F60" w:rsidRDefault="00CB1F60" w:rsidP="00CB1F60">
      <w:pPr>
        <w:pStyle w:val="Textoindependiente"/>
        <w:spacing w:line="360" w:lineRule="auto"/>
        <w:ind w:right="578"/>
        <w:jc w:val="both"/>
        <w:rPr>
          <w:rFonts w:ascii="Times New Roman" w:eastAsiaTheme="minorHAnsi" w:hAnsi="Times New Roman" w:cs="Times New Roman"/>
          <w:color w:val="000000"/>
          <w:lang w:val="es-CO"/>
        </w:rPr>
      </w:pPr>
      <w:r w:rsidRPr="00CB1F60">
        <w:rPr>
          <w:rFonts w:ascii="Times New Roman" w:eastAsiaTheme="minorHAnsi" w:hAnsi="Times New Roman" w:cs="Times New Roman"/>
          <w:color w:val="000000"/>
          <w:lang w:val="es-CO"/>
        </w:rPr>
        <w:t>Tabla 174. Ficha técnica respecto del indicador equivalencia de conocimiento</w:t>
      </w:r>
      <w:r>
        <w:rPr>
          <w:rFonts w:ascii="Times New Roman" w:eastAsiaTheme="minorHAnsi" w:hAnsi="Times New Roman" w:cs="Times New Roman"/>
          <w:color w:val="000000"/>
          <w:lang w:val="es-CO"/>
        </w:rPr>
        <w:t>.</w:t>
      </w:r>
    </w:p>
    <w:p w14:paraId="71AFCC03" w14:textId="0B4453D6" w:rsidR="000C18F3" w:rsidRDefault="000C18F3" w:rsidP="000C18F3">
      <w:pPr>
        <w:pStyle w:val="Textoindependiente"/>
        <w:spacing w:line="360" w:lineRule="auto"/>
        <w:ind w:right="578"/>
        <w:jc w:val="both"/>
        <w:rPr>
          <w:rFonts w:ascii="Times New Roman" w:eastAsiaTheme="minorHAnsi" w:hAnsi="Times New Roman" w:cs="Times New Roman"/>
          <w:color w:val="000000"/>
          <w:lang w:val="es-CO"/>
        </w:rPr>
      </w:pPr>
      <w:r w:rsidRPr="000C18F3">
        <w:rPr>
          <w:rFonts w:ascii="Times New Roman" w:eastAsiaTheme="minorHAnsi" w:hAnsi="Times New Roman" w:cs="Times New Roman"/>
          <w:color w:val="000000"/>
          <w:lang w:val="es-CO"/>
        </w:rPr>
        <w:t xml:space="preserve">Tabla 175. Ficha técnica respecto del indicador mayor rendimiento adquirido usando </w:t>
      </w:r>
      <w:r w:rsidRPr="000C18F3">
        <w:rPr>
          <w:rFonts w:ascii="Times New Roman" w:eastAsiaTheme="minorHAnsi" w:hAnsi="Times New Roman" w:cs="Times New Roman"/>
          <w:color w:val="000000"/>
          <w:lang w:val="es-CO"/>
        </w:rPr>
        <w:lastRenderedPageBreak/>
        <w:t>su propia tecnología</w:t>
      </w:r>
      <w:r w:rsidR="00AC40F3">
        <w:rPr>
          <w:rFonts w:ascii="Times New Roman" w:eastAsiaTheme="minorHAnsi" w:hAnsi="Times New Roman" w:cs="Times New Roman"/>
          <w:color w:val="000000"/>
          <w:lang w:val="es-CO"/>
        </w:rPr>
        <w:t>.</w:t>
      </w:r>
    </w:p>
    <w:p w14:paraId="67D9D4A5" w14:textId="2D9D6EE5" w:rsidR="00EB1897" w:rsidRDefault="00EB1897" w:rsidP="00EB1897">
      <w:pPr>
        <w:pStyle w:val="Textoindependiente"/>
        <w:spacing w:line="360" w:lineRule="auto"/>
        <w:ind w:right="578"/>
        <w:jc w:val="both"/>
        <w:rPr>
          <w:rFonts w:ascii="Times New Roman" w:eastAsiaTheme="minorHAnsi" w:hAnsi="Times New Roman" w:cs="Times New Roman"/>
          <w:color w:val="000000"/>
          <w:lang w:val="es-CO"/>
        </w:rPr>
      </w:pPr>
      <w:r w:rsidRPr="00EB1897">
        <w:rPr>
          <w:rFonts w:ascii="Times New Roman" w:eastAsiaTheme="minorHAnsi" w:hAnsi="Times New Roman" w:cs="Times New Roman"/>
          <w:color w:val="000000"/>
          <w:lang w:val="es-CO"/>
        </w:rPr>
        <w:t>Tabla 176.</w:t>
      </w:r>
      <w:r>
        <w:rPr>
          <w:rFonts w:ascii="Times New Roman" w:eastAsiaTheme="minorHAnsi" w:hAnsi="Times New Roman" w:cs="Times New Roman"/>
          <w:color w:val="000000"/>
          <w:lang w:val="es-CO"/>
        </w:rPr>
        <w:t xml:space="preserve"> </w:t>
      </w:r>
      <w:r w:rsidRPr="00EB1897">
        <w:rPr>
          <w:rFonts w:ascii="Times New Roman" w:eastAsiaTheme="minorHAnsi" w:hAnsi="Times New Roman" w:cs="Times New Roman"/>
          <w:color w:val="000000"/>
          <w:lang w:val="es-CO"/>
        </w:rPr>
        <w:t>Ficha técnica respecto del indicador conocimiento sobresaliente, con el uso de su propia tecnología móvil.</w:t>
      </w:r>
    </w:p>
    <w:p w14:paraId="0E8AFDB8" w14:textId="5CB8C96D" w:rsidR="00673CAE" w:rsidRDefault="00673CAE" w:rsidP="00673CAE">
      <w:pPr>
        <w:pStyle w:val="Textoindependiente"/>
        <w:spacing w:line="360" w:lineRule="auto"/>
        <w:ind w:right="578"/>
        <w:jc w:val="both"/>
        <w:rPr>
          <w:rFonts w:ascii="Times New Roman" w:eastAsiaTheme="minorHAnsi" w:hAnsi="Times New Roman" w:cs="Times New Roman"/>
          <w:color w:val="000000"/>
          <w:lang w:val="es-CO"/>
        </w:rPr>
      </w:pPr>
      <w:r w:rsidRPr="00673CAE">
        <w:rPr>
          <w:rFonts w:ascii="Times New Roman" w:eastAsiaTheme="minorHAnsi" w:hAnsi="Times New Roman" w:cs="Times New Roman"/>
          <w:color w:val="000000"/>
          <w:lang w:val="es-CO"/>
        </w:rPr>
        <w:t>Tabla 177. Ficha técnica respecto del indicador uso plataforma instruccional</w:t>
      </w:r>
      <w:r>
        <w:rPr>
          <w:rFonts w:ascii="Times New Roman" w:eastAsiaTheme="minorHAnsi" w:hAnsi="Times New Roman" w:cs="Times New Roman"/>
          <w:color w:val="000000"/>
          <w:lang w:val="es-CO"/>
        </w:rPr>
        <w:t>.</w:t>
      </w:r>
    </w:p>
    <w:p w14:paraId="1BCA16BC" w14:textId="05E07ECF" w:rsidR="001C1AD0" w:rsidRDefault="001C1AD0" w:rsidP="001C1AD0">
      <w:pPr>
        <w:pStyle w:val="Textoindependiente"/>
        <w:spacing w:line="360" w:lineRule="auto"/>
        <w:ind w:right="578"/>
        <w:jc w:val="both"/>
        <w:rPr>
          <w:rFonts w:ascii="Times New Roman" w:eastAsiaTheme="minorHAnsi" w:hAnsi="Times New Roman" w:cs="Times New Roman"/>
          <w:color w:val="000000"/>
          <w:lang w:val="es-CO"/>
        </w:rPr>
      </w:pPr>
      <w:r w:rsidRPr="001C1AD0">
        <w:rPr>
          <w:rFonts w:ascii="Times New Roman" w:eastAsiaTheme="minorHAnsi" w:hAnsi="Times New Roman" w:cs="Times New Roman"/>
          <w:color w:val="000000"/>
          <w:lang w:val="es-CO"/>
        </w:rPr>
        <w:t>Tabla 178. Ficha técnica respecto del indicador grado de conocimiento adquirido antes del uso de su propia tecnología</w:t>
      </w:r>
      <w:r>
        <w:rPr>
          <w:rFonts w:ascii="Times New Roman" w:eastAsiaTheme="minorHAnsi" w:hAnsi="Times New Roman" w:cs="Times New Roman"/>
          <w:color w:val="000000"/>
          <w:lang w:val="es-CO"/>
        </w:rPr>
        <w:t>.</w:t>
      </w:r>
    </w:p>
    <w:p w14:paraId="3F501691" w14:textId="2B9507B1" w:rsidR="00330037" w:rsidRDefault="00330037" w:rsidP="00330037">
      <w:pPr>
        <w:pStyle w:val="Textoindependiente"/>
        <w:spacing w:line="360" w:lineRule="auto"/>
        <w:ind w:right="578"/>
        <w:jc w:val="both"/>
        <w:rPr>
          <w:rFonts w:ascii="Times New Roman" w:eastAsiaTheme="minorHAnsi" w:hAnsi="Times New Roman" w:cs="Times New Roman"/>
          <w:color w:val="000000"/>
          <w:lang w:val="es-CO"/>
        </w:rPr>
      </w:pPr>
      <w:r w:rsidRPr="00330037">
        <w:rPr>
          <w:rFonts w:ascii="Times New Roman" w:eastAsiaTheme="minorHAnsi" w:hAnsi="Times New Roman" w:cs="Times New Roman"/>
          <w:color w:val="000000"/>
          <w:lang w:val="es-CO"/>
        </w:rPr>
        <w:t>Tabla 179. Ficha técnica respecto del indicador uso de su propia tecnología en los procesos de aprendizaje</w:t>
      </w:r>
      <w:r>
        <w:rPr>
          <w:rFonts w:ascii="Times New Roman" w:eastAsiaTheme="minorHAnsi" w:hAnsi="Times New Roman" w:cs="Times New Roman"/>
          <w:color w:val="000000"/>
          <w:lang w:val="es-CO"/>
        </w:rPr>
        <w:t>.</w:t>
      </w:r>
    </w:p>
    <w:p w14:paraId="4A472D74" w14:textId="4965BDA0" w:rsidR="00D6778A" w:rsidRDefault="00D6778A" w:rsidP="00D6778A">
      <w:pPr>
        <w:pStyle w:val="Textoindependiente"/>
        <w:spacing w:line="360" w:lineRule="auto"/>
        <w:ind w:right="578"/>
        <w:jc w:val="both"/>
        <w:rPr>
          <w:rFonts w:ascii="Times New Roman" w:eastAsiaTheme="minorHAnsi" w:hAnsi="Times New Roman" w:cs="Times New Roman"/>
          <w:color w:val="000000"/>
          <w:lang w:val="es-CO"/>
        </w:rPr>
      </w:pPr>
      <w:r w:rsidRPr="00D6778A">
        <w:rPr>
          <w:rFonts w:ascii="Times New Roman" w:eastAsiaTheme="minorHAnsi" w:hAnsi="Times New Roman" w:cs="Times New Roman"/>
          <w:color w:val="000000"/>
          <w:lang w:val="es-CO"/>
        </w:rPr>
        <w:t>Tabla 180. Ficha técnica respecto del indicador tecnología móvil utilizada en el acceso a redes sociales</w:t>
      </w:r>
      <w:r>
        <w:rPr>
          <w:rFonts w:ascii="Times New Roman" w:eastAsiaTheme="minorHAnsi" w:hAnsi="Times New Roman" w:cs="Times New Roman"/>
          <w:color w:val="000000"/>
          <w:lang w:val="es-CO"/>
        </w:rPr>
        <w:t>.</w:t>
      </w:r>
    </w:p>
    <w:p w14:paraId="0BB511C3" w14:textId="26F7CB74" w:rsidR="00481CD3" w:rsidRDefault="00481CD3" w:rsidP="00481CD3">
      <w:pPr>
        <w:pStyle w:val="Textoindependiente"/>
        <w:spacing w:line="360" w:lineRule="auto"/>
        <w:ind w:right="578"/>
        <w:jc w:val="both"/>
        <w:rPr>
          <w:rFonts w:ascii="Times New Roman" w:eastAsiaTheme="minorHAnsi" w:hAnsi="Times New Roman" w:cs="Times New Roman"/>
          <w:color w:val="000000"/>
          <w:lang w:val="es-CO"/>
        </w:rPr>
      </w:pPr>
      <w:r w:rsidRPr="00481CD3">
        <w:rPr>
          <w:rFonts w:ascii="Times New Roman" w:eastAsiaTheme="minorHAnsi" w:hAnsi="Times New Roman" w:cs="Times New Roman"/>
          <w:color w:val="000000"/>
          <w:lang w:val="es-CO"/>
        </w:rPr>
        <w:t>Tabla 181. Ficha técnica respecto del indicador tiempo de participación en el aula virtual por estudiante</w:t>
      </w:r>
      <w:r>
        <w:rPr>
          <w:rFonts w:ascii="Times New Roman" w:eastAsiaTheme="minorHAnsi" w:hAnsi="Times New Roman" w:cs="Times New Roman"/>
          <w:color w:val="000000"/>
          <w:lang w:val="es-CO"/>
        </w:rPr>
        <w:t>.</w:t>
      </w:r>
    </w:p>
    <w:p w14:paraId="2CDEB1E5" w14:textId="2F33158D" w:rsidR="00571E9F" w:rsidRDefault="00571E9F" w:rsidP="00571E9F">
      <w:pPr>
        <w:pStyle w:val="Textoindependiente"/>
        <w:spacing w:line="360" w:lineRule="auto"/>
        <w:ind w:right="578"/>
        <w:jc w:val="both"/>
        <w:rPr>
          <w:rFonts w:ascii="Times New Roman" w:eastAsiaTheme="minorHAnsi" w:hAnsi="Times New Roman" w:cs="Times New Roman"/>
          <w:color w:val="000000"/>
          <w:lang w:val="es-CO"/>
        </w:rPr>
      </w:pPr>
      <w:r w:rsidRPr="00571E9F">
        <w:rPr>
          <w:rFonts w:ascii="Times New Roman" w:eastAsiaTheme="minorHAnsi" w:hAnsi="Times New Roman" w:cs="Times New Roman"/>
          <w:color w:val="000000"/>
          <w:lang w:val="es-CO"/>
        </w:rPr>
        <w:t>Tabla 182.</w:t>
      </w:r>
      <w:r>
        <w:rPr>
          <w:rFonts w:ascii="Times New Roman" w:eastAsiaTheme="minorHAnsi" w:hAnsi="Times New Roman" w:cs="Times New Roman"/>
          <w:color w:val="000000"/>
          <w:lang w:val="es-CO"/>
        </w:rPr>
        <w:t xml:space="preserve"> </w:t>
      </w:r>
      <w:r w:rsidRPr="00571E9F">
        <w:rPr>
          <w:rFonts w:ascii="Times New Roman" w:eastAsiaTheme="minorHAnsi" w:hAnsi="Times New Roman" w:cs="Times New Roman"/>
          <w:color w:val="000000"/>
          <w:lang w:val="es-CO"/>
        </w:rPr>
        <w:t>Ficha técnica respecto del indicador cantidad real de uso del aula virtual</w:t>
      </w:r>
    </w:p>
    <w:p w14:paraId="0493EB18" w14:textId="5525F790" w:rsidR="00571E9F" w:rsidRPr="00571E9F" w:rsidRDefault="00571E9F" w:rsidP="00571E9F">
      <w:pPr>
        <w:pStyle w:val="Textoindependiente"/>
        <w:spacing w:line="360" w:lineRule="auto"/>
        <w:ind w:right="578"/>
        <w:jc w:val="both"/>
        <w:rPr>
          <w:rFonts w:ascii="Times New Roman" w:eastAsiaTheme="minorHAnsi" w:hAnsi="Times New Roman" w:cs="Times New Roman"/>
          <w:color w:val="000000"/>
          <w:lang w:val="es-CO"/>
        </w:rPr>
      </w:pPr>
      <w:r w:rsidRPr="00571E9F">
        <w:rPr>
          <w:rFonts w:ascii="Times New Roman" w:eastAsiaTheme="minorHAnsi" w:hAnsi="Times New Roman" w:cs="Times New Roman"/>
          <w:color w:val="000000"/>
          <w:lang w:val="es-CO"/>
        </w:rPr>
        <w:t>Tabla 183.</w:t>
      </w:r>
      <w:r>
        <w:rPr>
          <w:rFonts w:ascii="Times New Roman" w:eastAsiaTheme="minorHAnsi" w:hAnsi="Times New Roman" w:cs="Times New Roman"/>
          <w:color w:val="000000"/>
          <w:lang w:val="es-CO"/>
        </w:rPr>
        <w:t xml:space="preserve"> </w:t>
      </w:r>
      <w:r w:rsidRPr="00571E9F">
        <w:rPr>
          <w:rFonts w:ascii="Times New Roman" w:eastAsiaTheme="minorHAnsi" w:hAnsi="Times New Roman" w:cs="Times New Roman"/>
          <w:color w:val="000000"/>
          <w:lang w:val="es-CO"/>
        </w:rPr>
        <w:t>Ficha técnica respecto del indicador cantidad de publicaciones realizadas</w:t>
      </w:r>
    </w:p>
    <w:p w14:paraId="14E5C97E" w14:textId="1BA40E16" w:rsidR="00571E9F" w:rsidRDefault="00571E9F" w:rsidP="00571E9F">
      <w:pPr>
        <w:pStyle w:val="Textoindependiente"/>
        <w:spacing w:line="360" w:lineRule="auto"/>
        <w:ind w:right="578"/>
        <w:jc w:val="both"/>
        <w:rPr>
          <w:rFonts w:ascii="Times New Roman" w:eastAsiaTheme="minorHAnsi" w:hAnsi="Times New Roman" w:cs="Times New Roman"/>
          <w:color w:val="000000"/>
          <w:lang w:val="es-CO"/>
        </w:rPr>
      </w:pPr>
      <w:r w:rsidRPr="00571E9F">
        <w:rPr>
          <w:rFonts w:ascii="Times New Roman" w:eastAsiaTheme="minorHAnsi" w:hAnsi="Times New Roman" w:cs="Times New Roman"/>
          <w:color w:val="000000"/>
          <w:lang w:val="es-CO"/>
        </w:rPr>
        <w:t>Tabla 184.</w:t>
      </w:r>
      <w:r>
        <w:rPr>
          <w:rFonts w:ascii="Times New Roman" w:eastAsiaTheme="minorHAnsi" w:hAnsi="Times New Roman" w:cs="Times New Roman"/>
          <w:color w:val="000000"/>
          <w:lang w:val="es-CO"/>
        </w:rPr>
        <w:t xml:space="preserve"> </w:t>
      </w:r>
      <w:r w:rsidRPr="00571E9F">
        <w:rPr>
          <w:rFonts w:ascii="Times New Roman" w:eastAsiaTheme="minorHAnsi" w:hAnsi="Times New Roman" w:cs="Times New Roman"/>
          <w:color w:val="000000"/>
          <w:lang w:val="es-CO"/>
        </w:rPr>
        <w:t>Ficha técnica respecto del indicador cantidad de archivos descargados</w:t>
      </w:r>
      <w:r>
        <w:rPr>
          <w:rFonts w:ascii="Times New Roman" w:eastAsiaTheme="minorHAnsi" w:hAnsi="Times New Roman" w:cs="Times New Roman"/>
          <w:color w:val="000000"/>
          <w:lang w:val="es-CO"/>
        </w:rPr>
        <w:t>.</w:t>
      </w:r>
    </w:p>
    <w:p w14:paraId="42C72FC8" w14:textId="53E66043" w:rsidR="00571E9F" w:rsidRDefault="00571E9F" w:rsidP="00571E9F">
      <w:pPr>
        <w:pStyle w:val="Textoindependiente"/>
        <w:spacing w:line="360" w:lineRule="auto"/>
        <w:ind w:right="578"/>
        <w:jc w:val="both"/>
        <w:rPr>
          <w:rFonts w:ascii="Times New Roman" w:eastAsiaTheme="minorHAnsi" w:hAnsi="Times New Roman" w:cs="Times New Roman"/>
          <w:color w:val="000000"/>
          <w:lang w:val="es-CO"/>
        </w:rPr>
      </w:pPr>
      <w:r w:rsidRPr="00571E9F">
        <w:rPr>
          <w:rFonts w:ascii="Times New Roman" w:eastAsiaTheme="minorHAnsi" w:hAnsi="Times New Roman" w:cs="Times New Roman"/>
          <w:color w:val="000000"/>
          <w:lang w:val="es-CO"/>
        </w:rPr>
        <w:t>Tabla 185. Ficha técnica respecto del indicador datos transformados en estructura comprensible</w:t>
      </w:r>
      <w:r>
        <w:rPr>
          <w:rFonts w:ascii="Times New Roman" w:eastAsiaTheme="minorHAnsi" w:hAnsi="Times New Roman" w:cs="Times New Roman"/>
          <w:color w:val="000000"/>
          <w:lang w:val="es-CO"/>
        </w:rPr>
        <w:t>.</w:t>
      </w:r>
    </w:p>
    <w:p w14:paraId="6AA91456" w14:textId="5B19AD88" w:rsidR="00571E9F" w:rsidRDefault="00571E9F" w:rsidP="00571E9F">
      <w:pPr>
        <w:pStyle w:val="Textoindependiente"/>
        <w:spacing w:line="360" w:lineRule="auto"/>
        <w:ind w:right="578"/>
        <w:jc w:val="both"/>
        <w:rPr>
          <w:rFonts w:ascii="Times New Roman" w:eastAsiaTheme="minorHAnsi" w:hAnsi="Times New Roman" w:cs="Times New Roman"/>
          <w:color w:val="000000"/>
          <w:lang w:val="es-CO"/>
        </w:rPr>
      </w:pPr>
      <w:r w:rsidRPr="00571E9F">
        <w:rPr>
          <w:rFonts w:ascii="Times New Roman" w:eastAsiaTheme="minorHAnsi" w:hAnsi="Times New Roman" w:cs="Times New Roman"/>
          <w:color w:val="000000"/>
          <w:lang w:val="es-CO"/>
        </w:rPr>
        <w:t>Tabla 186.</w:t>
      </w:r>
      <w:r>
        <w:rPr>
          <w:rFonts w:ascii="Times New Roman" w:eastAsiaTheme="minorHAnsi" w:hAnsi="Times New Roman" w:cs="Times New Roman"/>
          <w:color w:val="000000"/>
          <w:lang w:val="es-CO"/>
        </w:rPr>
        <w:t xml:space="preserve"> </w:t>
      </w:r>
      <w:r w:rsidRPr="00571E9F">
        <w:rPr>
          <w:rFonts w:ascii="Times New Roman" w:eastAsiaTheme="minorHAnsi" w:hAnsi="Times New Roman" w:cs="Times New Roman"/>
          <w:color w:val="000000"/>
          <w:lang w:val="es-CO"/>
        </w:rPr>
        <w:t>Ficha técnica respecto del indicador técnicas de bases de datos usadas</w:t>
      </w:r>
      <w:r w:rsidR="00B52DD0">
        <w:rPr>
          <w:rFonts w:ascii="Times New Roman" w:eastAsiaTheme="minorHAnsi" w:hAnsi="Times New Roman" w:cs="Times New Roman"/>
          <w:color w:val="000000"/>
          <w:lang w:val="es-CO"/>
        </w:rPr>
        <w:t>.</w:t>
      </w:r>
    </w:p>
    <w:p w14:paraId="50A4F8FE" w14:textId="6C1016A0" w:rsidR="00B52DD0" w:rsidRDefault="00B52DD0" w:rsidP="00B52DD0">
      <w:pPr>
        <w:pStyle w:val="Textoindependiente"/>
        <w:spacing w:line="360" w:lineRule="auto"/>
        <w:ind w:right="578"/>
        <w:jc w:val="both"/>
        <w:rPr>
          <w:rFonts w:ascii="Times New Roman" w:eastAsiaTheme="minorHAnsi" w:hAnsi="Times New Roman" w:cs="Times New Roman"/>
          <w:color w:val="000000"/>
          <w:lang w:val="es-CO"/>
        </w:rPr>
      </w:pPr>
      <w:r w:rsidRPr="00B52DD0">
        <w:rPr>
          <w:rFonts w:ascii="Times New Roman" w:eastAsiaTheme="minorHAnsi" w:hAnsi="Times New Roman" w:cs="Times New Roman"/>
          <w:color w:val="000000"/>
          <w:lang w:val="es-CO"/>
        </w:rPr>
        <w:t>Tabla 187.</w:t>
      </w:r>
      <w:r>
        <w:rPr>
          <w:rFonts w:ascii="Times New Roman" w:eastAsiaTheme="minorHAnsi" w:hAnsi="Times New Roman" w:cs="Times New Roman"/>
          <w:color w:val="000000"/>
          <w:lang w:val="es-CO"/>
        </w:rPr>
        <w:t xml:space="preserve"> </w:t>
      </w:r>
      <w:r w:rsidRPr="00B52DD0">
        <w:rPr>
          <w:rFonts w:ascii="Times New Roman" w:eastAsiaTheme="minorHAnsi" w:hAnsi="Times New Roman" w:cs="Times New Roman"/>
          <w:color w:val="000000"/>
          <w:lang w:val="es-CO"/>
        </w:rPr>
        <w:t>Ficha técnica respecto del indicador datos presentados en formatos de texto diferente</w:t>
      </w:r>
      <w:r>
        <w:rPr>
          <w:rFonts w:ascii="Times New Roman" w:eastAsiaTheme="minorHAnsi" w:hAnsi="Times New Roman" w:cs="Times New Roman"/>
          <w:color w:val="000000"/>
          <w:lang w:val="es-CO"/>
        </w:rPr>
        <w:t>.</w:t>
      </w:r>
    </w:p>
    <w:p w14:paraId="18A5EB3A" w14:textId="6C32E310" w:rsidR="00B52DD0" w:rsidRDefault="00B52DD0" w:rsidP="00B52DD0">
      <w:pPr>
        <w:pStyle w:val="Textoindependiente"/>
        <w:spacing w:line="360" w:lineRule="auto"/>
        <w:ind w:right="578"/>
        <w:jc w:val="both"/>
        <w:rPr>
          <w:rFonts w:ascii="Times New Roman" w:eastAsiaTheme="minorHAnsi" w:hAnsi="Times New Roman" w:cs="Times New Roman"/>
          <w:color w:val="000000"/>
          <w:lang w:val="es-CO"/>
        </w:rPr>
      </w:pPr>
      <w:r w:rsidRPr="00B52DD0">
        <w:rPr>
          <w:rFonts w:ascii="Times New Roman" w:eastAsiaTheme="minorHAnsi" w:hAnsi="Times New Roman" w:cs="Times New Roman"/>
          <w:color w:val="000000"/>
          <w:lang w:val="es-CO"/>
        </w:rPr>
        <w:t>Tabla 188.</w:t>
      </w:r>
      <w:r>
        <w:rPr>
          <w:rFonts w:ascii="Times New Roman" w:eastAsiaTheme="minorHAnsi" w:hAnsi="Times New Roman" w:cs="Times New Roman"/>
          <w:color w:val="000000"/>
          <w:lang w:val="es-CO"/>
        </w:rPr>
        <w:t xml:space="preserve"> </w:t>
      </w:r>
      <w:r w:rsidRPr="00B52DD0">
        <w:rPr>
          <w:rFonts w:ascii="Times New Roman" w:eastAsiaTheme="minorHAnsi" w:hAnsi="Times New Roman" w:cs="Times New Roman"/>
          <w:color w:val="000000"/>
          <w:lang w:val="es-CO"/>
        </w:rPr>
        <w:t>Ficha técnica respecto del indicador participación total de los estudiantes en el foro</w:t>
      </w:r>
      <w:r>
        <w:rPr>
          <w:rFonts w:ascii="Times New Roman" w:eastAsiaTheme="minorHAnsi" w:hAnsi="Times New Roman" w:cs="Times New Roman"/>
          <w:color w:val="000000"/>
          <w:lang w:val="es-CO"/>
        </w:rPr>
        <w:t>.</w:t>
      </w:r>
    </w:p>
    <w:p w14:paraId="22E0A929" w14:textId="7901D13F" w:rsidR="00BB69DD" w:rsidRDefault="00BB69DD" w:rsidP="00BB69DD">
      <w:pPr>
        <w:pStyle w:val="Textoindependiente"/>
        <w:spacing w:line="360" w:lineRule="auto"/>
        <w:ind w:right="578"/>
        <w:jc w:val="both"/>
        <w:rPr>
          <w:rFonts w:ascii="Times New Roman" w:eastAsiaTheme="minorHAnsi" w:hAnsi="Times New Roman" w:cs="Times New Roman"/>
          <w:color w:val="000000"/>
          <w:lang w:val="es-CO"/>
        </w:rPr>
      </w:pPr>
      <w:r w:rsidRPr="00BB69DD">
        <w:rPr>
          <w:rFonts w:ascii="Times New Roman" w:eastAsiaTheme="minorHAnsi" w:hAnsi="Times New Roman" w:cs="Times New Roman"/>
          <w:color w:val="000000"/>
          <w:lang w:val="es-CO"/>
        </w:rPr>
        <w:t>Tabla 189.</w:t>
      </w:r>
      <w:r>
        <w:rPr>
          <w:rFonts w:ascii="Times New Roman" w:eastAsiaTheme="minorHAnsi" w:hAnsi="Times New Roman" w:cs="Times New Roman"/>
          <w:color w:val="000000"/>
          <w:lang w:val="es-CO"/>
        </w:rPr>
        <w:t xml:space="preserve"> </w:t>
      </w:r>
      <w:r w:rsidRPr="00BB69DD">
        <w:rPr>
          <w:rFonts w:ascii="Times New Roman" w:eastAsiaTheme="minorHAnsi" w:hAnsi="Times New Roman" w:cs="Times New Roman"/>
          <w:color w:val="000000"/>
          <w:lang w:val="es-CO"/>
        </w:rPr>
        <w:t>Ficha técnica respecto del indicador número de iteraciones de estudiantes en foros</w:t>
      </w:r>
      <w:r>
        <w:rPr>
          <w:rFonts w:ascii="Times New Roman" w:eastAsiaTheme="minorHAnsi" w:hAnsi="Times New Roman" w:cs="Times New Roman"/>
          <w:color w:val="000000"/>
          <w:lang w:val="es-CO"/>
        </w:rPr>
        <w:t>.</w:t>
      </w:r>
    </w:p>
    <w:p w14:paraId="27294D6F" w14:textId="682F16EA" w:rsidR="00BB69DD" w:rsidRDefault="00BB69DD" w:rsidP="00BB69DD">
      <w:pPr>
        <w:pStyle w:val="Textoindependiente"/>
        <w:spacing w:line="360" w:lineRule="auto"/>
        <w:ind w:right="578"/>
        <w:jc w:val="both"/>
        <w:rPr>
          <w:rFonts w:ascii="Times New Roman" w:eastAsiaTheme="minorHAnsi" w:hAnsi="Times New Roman" w:cs="Times New Roman"/>
          <w:color w:val="000000"/>
          <w:lang w:val="es-CO"/>
        </w:rPr>
      </w:pPr>
      <w:r w:rsidRPr="00BB69DD">
        <w:rPr>
          <w:rFonts w:ascii="Times New Roman" w:eastAsiaTheme="minorHAnsi" w:hAnsi="Times New Roman" w:cs="Times New Roman"/>
          <w:color w:val="000000"/>
          <w:lang w:val="es-CO"/>
        </w:rPr>
        <w:t>Tabla 190.</w:t>
      </w:r>
      <w:r>
        <w:rPr>
          <w:rFonts w:ascii="Times New Roman" w:eastAsiaTheme="minorHAnsi" w:hAnsi="Times New Roman" w:cs="Times New Roman"/>
          <w:color w:val="000000"/>
          <w:lang w:val="es-CO"/>
        </w:rPr>
        <w:t xml:space="preserve"> </w:t>
      </w:r>
      <w:r w:rsidRPr="00BB69DD">
        <w:rPr>
          <w:rFonts w:ascii="Times New Roman" w:eastAsiaTheme="minorHAnsi" w:hAnsi="Times New Roman" w:cs="Times New Roman"/>
          <w:color w:val="000000"/>
          <w:lang w:val="es-CO"/>
        </w:rPr>
        <w:t>Ficha técnica respecto del indicador habilidad de los estudiantes en el aula virtual</w:t>
      </w:r>
      <w:r>
        <w:rPr>
          <w:rFonts w:ascii="Times New Roman" w:eastAsiaTheme="minorHAnsi" w:hAnsi="Times New Roman" w:cs="Times New Roman"/>
          <w:color w:val="000000"/>
          <w:lang w:val="es-CO"/>
        </w:rPr>
        <w:t>.</w:t>
      </w:r>
    </w:p>
    <w:p w14:paraId="4AE6AFA4" w14:textId="4D3D948E" w:rsidR="00BB69DD" w:rsidRPr="00E9524C" w:rsidRDefault="00BB69DD" w:rsidP="00E9524C">
      <w:pPr>
        <w:pStyle w:val="Textoindependiente"/>
        <w:spacing w:line="360" w:lineRule="auto"/>
        <w:ind w:right="578"/>
        <w:jc w:val="both"/>
        <w:rPr>
          <w:rFonts w:ascii="Times New Roman" w:eastAsiaTheme="minorHAnsi" w:hAnsi="Times New Roman" w:cs="Times New Roman"/>
          <w:color w:val="000000"/>
          <w:lang w:val="es-CO"/>
        </w:rPr>
      </w:pPr>
      <w:r w:rsidRPr="00BB69DD">
        <w:rPr>
          <w:rFonts w:ascii="Times New Roman" w:eastAsiaTheme="minorHAnsi" w:hAnsi="Times New Roman" w:cs="Times New Roman"/>
          <w:color w:val="000000"/>
          <w:lang w:val="es-CO"/>
        </w:rPr>
        <w:t>Tabla 191. Ficha técnica respecto del indicador interacción de saberes entre profesores y estudiantes</w:t>
      </w:r>
      <w:r w:rsidRPr="00E9524C">
        <w:rPr>
          <w:rFonts w:ascii="Times New Roman" w:eastAsiaTheme="minorHAnsi" w:hAnsi="Times New Roman" w:cs="Times New Roman"/>
          <w:color w:val="000000"/>
          <w:lang w:val="es-CO"/>
        </w:rPr>
        <w:t xml:space="preserve"> en el aula.</w:t>
      </w:r>
    </w:p>
    <w:p w14:paraId="76941C0C" w14:textId="5E5ADCAF" w:rsidR="00E9524C" w:rsidRDefault="00E9524C" w:rsidP="00E9524C">
      <w:pPr>
        <w:pStyle w:val="Textoindependiente"/>
        <w:spacing w:line="360" w:lineRule="auto"/>
        <w:ind w:right="578"/>
        <w:jc w:val="both"/>
        <w:rPr>
          <w:rFonts w:ascii="Times New Roman" w:eastAsiaTheme="minorHAnsi" w:hAnsi="Times New Roman" w:cs="Times New Roman"/>
          <w:color w:val="000000"/>
          <w:lang w:val="es-CO"/>
        </w:rPr>
      </w:pPr>
      <w:r w:rsidRPr="00E9524C">
        <w:rPr>
          <w:rFonts w:ascii="Times New Roman" w:eastAsiaTheme="minorHAnsi" w:hAnsi="Times New Roman" w:cs="Times New Roman"/>
          <w:color w:val="000000"/>
          <w:lang w:val="es-CO"/>
        </w:rPr>
        <w:t>Tabla 192.</w:t>
      </w:r>
      <w:r>
        <w:rPr>
          <w:rFonts w:ascii="Times New Roman" w:eastAsiaTheme="minorHAnsi" w:hAnsi="Times New Roman" w:cs="Times New Roman"/>
          <w:color w:val="000000"/>
          <w:lang w:val="es-CO"/>
        </w:rPr>
        <w:t xml:space="preserve"> </w:t>
      </w:r>
      <w:r w:rsidRPr="00E9524C">
        <w:rPr>
          <w:rFonts w:ascii="Times New Roman" w:eastAsiaTheme="minorHAnsi" w:hAnsi="Times New Roman" w:cs="Times New Roman"/>
          <w:color w:val="000000"/>
          <w:lang w:val="es-CO"/>
        </w:rPr>
        <w:t>Ficha técnica respecto del indicador apropiación de herramientas técnicas que ayuden al desarrollo del curso</w:t>
      </w:r>
      <w:r>
        <w:rPr>
          <w:rFonts w:ascii="Times New Roman" w:eastAsiaTheme="minorHAnsi" w:hAnsi="Times New Roman" w:cs="Times New Roman"/>
          <w:color w:val="000000"/>
          <w:lang w:val="es-CO"/>
        </w:rPr>
        <w:t>.</w:t>
      </w:r>
    </w:p>
    <w:p w14:paraId="20283AD3" w14:textId="3A867295" w:rsidR="00354504" w:rsidRPr="00354504" w:rsidRDefault="00354504" w:rsidP="00354504">
      <w:pPr>
        <w:pStyle w:val="Textoindependiente"/>
        <w:spacing w:line="360" w:lineRule="auto"/>
        <w:ind w:right="578"/>
        <w:jc w:val="both"/>
        <w:rPr>
          <w:rFonts w:ascii="Times New Roman" w:eastAsiaTheme="minorHAnsi" w:hAnsi="Times New Roman" w:cs="Times New Roman"/>
          <w:color w:val="000000"/>
          <w:lang w:val="es-CO"/>
        </w:rPr>
      </w:pPr>
      <w:r w:rsidRPr="00354504">
        <w:rPr>
          <w:rFonts w:ascii="Times New Roman" w:eastAsiaTheme="minorHAnsi" w:hAnsi="Times New Roman" w:cs="Times New Roman"/>
          <w:color w:val="000000"/>
          <w:lang w:val="es-CO"/>
        </w:rPr>
        <w:t>Tabla 193.</w:t>
      </w:r>
      <w:r>
        <w:rPr>
          <w:rFonts w:ascii="Times New Roman" w:eastAsiaTheme="minorHAnsi" w:hAnsi="Times New Roman" w:cs="Times New Roman"/>
          <w:color w:val="000000"/>
          <w:lang w:val="es-CO"/>
        </w:rPr>
        <w:t xml:space="preserve"> </w:t>
      </w:r>
      <w:r w:rsidRPr="00354504">
        <w:rPr>
          <w:rFonts w:ascii="Times New Roman" w:eastAsiaTheme="minorHAnsi" w:hAnsi="Times New Roman" w:cs="Times New Roman"/>
          <w:color w:val="000000"/>
          <w:lang w:val="es-CO"/>
        </w:rPr>
        <w:t>Ficha técnica respecto del indicador planificación de la enseñanza para el aprendizaje virtual</w:t>
      </w:r>
      <w:r>
        <w:rPr>
          <w:rFonts w:ascii="Times New Roman" w:eastAsiaTheme="minorHAnsi" w:hAnsi="Times New Roman" w:cs="Times New Roman"/>
          <w:color w:val="000000"/>
          <w:lang w:val="es-CO"/>
        </w:rPr>
        <w:t>.</w:t>
      </w:r>
    </w:p>
    <w:p w14:paraId="08926E21" w14:textId="062E3456" w:rsidR="00354504" w:rsidRPr="007A290F" w:rsidRDefault="00D57728" w:rsidP="007A290F">
      <w:pPr>
        <w:pStyle w:val="Textoindependiente"/>
        <w:spacing w:line="360" w:lineRule="auto"/>
        <w:ind w:right="578"/>
        <w:jc w:val="both"/>
        <w:rPr>
          <w:rFonts w:ascii="Times New Roman" w:eastAsiaTheme="minorHAnsi" w:hAnsi="Times New Roman" w:cs="Times New Roman"/>
          <w:color w:val="000000"/>
          <w:lang w:val="es-CO"/>
        </w:rPr>
      </w:pPr>
      <w:r w:rsidRPr="007A290F">
        <w:rPr>
          <w:rFonts w:ascii="Times New Roman" w:eastAsiaTheme="minorHAnsi" w:hAnsi="Times New Roman" w:cs="Times New Roman"/>
          <w:color w:val="000000"/>
          <w:lang w:val="es-CO"/>
        </w:rPr>
        <w:lastRenderedPageBreak/>
        <w:t>Tabla 194. Ficha técnica respecto del indicador nivel profesional de profesores o tutores.</w:t>
      </w:r>
    </w:p>
    <w:p w14:paraId="12622A0F" w14:textId="77777777" w:rsidR="00AB47BC" w:rsidRDefault="007A290F" w:rsidP="007A290F">
      <w:pPr>
        <w:pStyle w:val="Textoindependiente"/>
        <w:spacing w:line="360" w:lineRule="auto"/>
        <w:ind w:right="578"/>
        <w:jc w:val="both"/>
        <w:rPr>
          <w:rFonts w:ascii="Times New Roman" w:eastAsiaTheme="minorHAnsi" w:hAnsi="Times New Roman" w:cs="Times New Roman"/>
          <w:color w:val="000000"/>
          <w:lang w:val="es-CO"/>
        </w:rPr>
      </w:pPr>
      <w:r w:rsidRPr="007A290F">
        <w:rPr>
          <w:rFonts w:ascii="Times New Roman" w:eastAsiaTheme="minorHAnsi" w:hAnsi="Times New Roman" w:cs="Times New Roman"/>
          <w:color w:val="000000"/>
          <w:lang w:val="es-CO"/>
        </w:rPr>
        <w:t>Tabla 195.</w:t>
      </w:r>
      <w:r>
        <w:rPr>
          <w:rFonts w:ascii="Times New Roman" w:eastAsiaTheme="minorHAnsi" w:hAnsi="Times New Roman" w:cs="Times New Roman"/>
          <w:color w:val="000000"/>
          <w:lang w:val="es-CO"/>
        </w:rPr>
        <w:t xml:space="preserve"> </w:t>
      </w:r>
      <w:r w:rsidRPr="007A290F">
        <w:rPr>
          <w:rFonts w:ascii="Times New Roman" w:eastAsiaTheme="minorHAnsi" w:hAnsi="Times New Roman" w:cs="Times New Roman"/>
          <w:color w:val="000000"/>
          <w:lang w:val="es-CO"/>
        </w:rPr>
        <w:t>Ficha técnica respecto del indicador socialización de las herramientas tecnológicas al inicio del curso</w:t>
      </w:r>
      <w:r>
        <w:rPr>
          <w:rFonts w:ascii="Times New Roman" w:eastAsiaTheme="minorHAnsi" w:hAnsi="Times New Roman" w:cs="Times New Roman"/>
          <w:color w:val="000000"/>
          <w:lang w:val="es-CO"/>
        </w:rPr>
        <w:t>.</w:t>
      </w:r>
    </w:p>
    <w:p w14:paraId="64858671" w14:textId="6C2D7B01" w:rsidR="00AB47BC" w:rsidRDefault="00AB47BC" w:rsidP="00AB47BC">
      <w:pPr>
        <w:pStyle w:val="Textoindependiente"/>
        <w:spacing w:line="360" w:lineRule="auto"/>
        <w:ind w:right="578"/>
        <w:jc w:val="both"/>
        <w:rPr>
          <w:rFonts w:ascii="Times New Roman" w:eastAsiaTheme="minorHAnsi" w:hAnsi="Times New Roman" w:cs="Times New Roman"/>
          <w:color w:val="000000"/>
          <w:lang w:val="es-CO"/>
        </w:rPr>
      </w:pPr>
      <w:r w:rsidRPr="00AB47BC">
        <w:rPr>
          <w:rFonts w:ascii="Times New Roman" w:eastAsiaTheme="minorHAnsi" w:hAnsi="Times New Roman" w:cs="Times New Roman"/>
          <w:color w:val="000000"/>
          <w:lang w:val="es-CO"/>
        </w:rPr>
        <w:t>Tabla 196. Ficha técnica respecto del indicador generalización de las materias que conforman el</w:t>
      </w:r>
      <w:r>
        <w:rPr>
          <w:rFonts w:ascii="Times New Roman" w:eastAsiaTheme="minorHAnsi" w:hAnsi="Times New Roman" w:cs="Times New Roman"/>
          <w:color w:val="000000"/>
          <w:lang w:val="es-CO"/>
        </w:rPr>
        <w:t xml:space="preserve"> </w:t>
      </w:r>
      <w:r w:rsidRPr="00AB47BC">
        <w:rPr>
          <w:rFonts w:ascii="Times New Roman" w:eastAsiaTheme="minorHAnsi" w:hAnsi="Times New Roman" w:cs="Times New Roman"/>
          <w:color w:val="000000"/>
          <w:lang w:val="es-CO"/>
        </w:rPr>
        <w:t>curso virtual</w:t>
      </w:r>
      <w:r>
        <w:rPr>
          <w:rFonts w:ascii="Times New Roman" w:eastAsiaTheme="minorHAnsi" w:hAnsi="Times New Roman" w:cs="Times New Roman"/>
          <w:color w:val="000000"/>
          <w:lang w:val="es-CO"/>
        </w:rPr>
        <w:t>.</w:t>
      </w:r>
    </w:p>
    <w:p w14:paraId="41290A1F" w14:textId="7917046D" w:rsidR="00ED3219" w:rsidRDefault="00ED3219" w:rsidP="00ED3219">
      <w:pPr>
        <w:pStyle w:val="Textoindependiente"/>
        <w:spacing w:line="360" w:lineRule="auto"/>
        <w:ind w:right="578"/>
        <w:jc w:val="both"/>
        <w:rPr>
          <w:rFonts w:ascii="Times New Roman" w:eastAsiaTheme="minorHAnsi" w:hAnsi="Times New Roman" w:cs="Times New Roman"/>
          <w:color w:val="000000"/>
          <w:lang w:val="es-CO"/>
        </w:rPr>
      </w:pPr>
      <w:r w:rsidRPr="00ED3219">
        <w:rPr>
          <w:rFonts w:ascii="Times New Roman" w:eastAsiaTheme="minorHAnsi" w:hAnsi="Times New Roman" w:cs="Times New Roman"/>
          <w:color w:val="000000"/>
          <w:lang w:val="es-CO"/>
        </w:rPr>
        <w:t>Tabla 197.</w:t>
      </w:r>
      <w:r>
        <w:rPr>
          <w:rFonts w:ascii="Times New Roman" w:eastAsiaTheme="minorHAnsi" w:hAnsi="Times New Roman" w:cs="Times New Roman"/>
          <w:color w:val="000000"/>
          <w:lang w:val="es-CO"/>
        </w:rPr>
        <w:t xml:space="preserve"> </w:t>
      </w:r>
      <w:r w:rsidRPr="00ED3219">
        <w:rPr>
          <w:rFonts w:ascii="Times New Roman" w:eastAsiaTheme="minorHAnsi" w:hAnsi="Times New Roman" w:cs="Times New Roman"/>
          <w:color w:val="000000"/>
          <w:lang w:val="es-CO"/>
        </w:rPr>
        <w:t>Etapas de validación y medición de indicadores</w:t>
      </w:r>
      <w:r>
        <w:rPr>
          <w:rFonts w:ascii="Times New Roman" w:eastAsiaTheme="minorHAnsi" w:hAnsi="Times New Roman" w:cs="Times New Roman"/>
          <w:color w:val="000000"/>
          <w:lang w:val="es-CO"/>
        </w:rPr>
        <w:t>.</w:t>
      </w:r>
    </w:p>
    <w:p w14:paraId="3B0F35FD" w14:textId="68C798B3" w:rsidR="005B6228" w:rsidRDefault="005B6228" w:rsidP="005B6228">
      <w:pPr>
        <w:pStyle w:val="Textoindependiente"/>
        <w:spacing w:line="360" w:lineRule="auto"/>
        <w:ind w:right="578"/>
        <w:jc w:val="both"/>
        <w:rPr>
          <w:rFonts w:ascii="Times New Roman" w:eastAsiaTheme="minorHAnsi" w:hAnsi="Times New Roman" w:cs="Times New Roman"/>
          <w:color w:val="000000"/>
          <w:lang w:val="es-CO"/>
        </w:rPr>
      </w:pPr>
      <w:r w:rsidRPr="005B6228">
        <w:rPr>
          <w:rFonts w:ascii="Times New Roman" w:eastAsiaTheme="minorHAnsi" w:hAnsi="Times New Roman" w:cs="Times New Roman"/>
          <w:color w:val="000000"/>
          <w:lang w:val="es-CO"/>
        </w:rPr>
        <w:t>Tabla 198</w:t>
      </w:r>
      <w:r>
        <w:rPr>
          <w:rFonts w:ascii="Times New Roman" w:eastAsiaTheme="minorHAnsi" w:hAnsi="Times New Roman" w:cs="Times New Roman"/>
          <w:color w:val="000000"/>
          <w:lang w:val="es-CO"/>
        </w:rPr>
        <w:t xml:space="preserve">. </w:t>
      </w:r>
      <w:r w:rsidRPr="005B6228">
        <w:rPr>
          <w:rFonts w:ascii="Times New Roman" w:eastAsiaTheme="minorHAnsi" w:hAnsi="Times New Roman" w:cs="Times New Roman"/>
          <w:color w:val="000000"/>
          <w:lang w:val="es-CO"/>
        </w:rPr>
        <w:t>Categorías del instrumento validador de indicadores</w:t>
      </w:r>
      <w:r>
        <w:rPr>
          <w:rFonts w:ascii="Times New Roman" w:eastAsiaTheme="minorHAnsi" w:hAnsi="Times New Roman" w:cs="Times New Roman"/>
          <w:color w:val="000000"/>
          <w:lang w:val="es-CO"/>
        </w:rPr>
        <w:t>.</w:t>
      </w:r>
    </w:p>
    <w:p w14:paraId="697C748F" w14:textId="0F6BE5B1" w:rsidR="00C30491" w:rsidRDefault="00C30491" w:rsidP="00C30491">
      <w:pPr>
        <w:pStyle w:val="Textoindependiente"/>
        <w:spacing w:line="360" w:lineRule="auto"/>
        <w:ind w:right="578"/>
        <w:jc w:val="both"/>
        <w:rPr>
          <w:rFonts w:ascii="Times New Roman" w:eastAsiaTheme="minorHAnsi" w:hAnsi="Times New Roman" w:cs="Times New Roman"/>
          <w:color w:val="000000"/>
          <w:lang w:val="es-CO"/>
        </w:rPr>
      </w:pPr>
      <w:r w:rsidRPr="00C30491">
        <w:rPr>
          <w:rFonts w:ascii="Times New Roman" w:eastAsiaTheme="minorHAnsi" w:hAnsi="Times New Roman" w:cs="Times New Roman"/>
          <w:color w:val="000000"/>
          <w:lang w:val="es-CO"/>
        </w:rPr>
        <w:t>Tabla 199. Niveles de medición para los indicadores</w:t>
      </w:r>
      <w:r>
        <w:rPr>
          <w:rFonts w:ascii="Times New Roman" w:eastAsiaTheme="minorHAnsi" w:hAnsi="Times New Roman" w:cs="Times New Roman"/>
          <w:color w:val="000000"/>
          <w:lang w:val="es-CO"/>
        </w:rPr>
        <w:t>.</w:t>
      </w:r>
    </w:p>
    <w:p w14:paraId="2E26B645" w14:textId="63F8D894" w:rsidR="00C30491" w:rsidRDefault="00C30491" w:rsidP="00C30491">
      <w:pPr>
        <w:pStyle w:val="Textoindependiente"/>
        <w:spacing w:line="360" w:lineRule="auto"/>
        <w:ind w:right="578"/>
        <w:jc w:val="both"/>
        <w:rPr>
          <w:rFonts w:ascii="Times New Roman" w:eastAsiaTheme="minorHAnsi" w:hAnsi="Times New Roman" w:cs="Times New Roman"/>
          <w:color w:val="000000"/>
          <w:lang w:val="es-CO"/>
        </w:rPr>
      </w:pPr>
      <w:r w:rsidRPr="00C30491">
        <w:rPr>
          <w:rFonts w:ascii="Times New Roman" w:eastAsiaTheme="minorHAnsi" w:hAnsi="Times New Roman" w:cs="Times New Roman"/>
          <w:color w:val="000000"/>
          <w:lang w:val="es-CO"/>
        </w:rPr>
        <w:t>Tabla 200.</w:t>
      </w:r>
      <w:r>
        <w:rPr>
          <w:rFonts w:ascii="Times New Roman" w:eastAsiaTheme="minorHAnsi" w:hAnsi="Times New Roman" w:cs="Times New Roman"/>
          <w:color w:val="000000"/>
          <w:lang w:val="es-CO"/>
        </w:rPr>
        <w:t xml:space="preserve"> </w:t>
      </w:r>
      <w:r w:rsidRPr="00C30491">
        <w:rPr>
          <w:rFonts w:ascii="Times New Roman" w:eastAsiaTheme="minorHAnsi" w:hAnsi="Times New Roman" w:cs="Times New Roman"/>
          <w:color w:val="000000"/>
          <w:lang w:val="es-CO"/>
        </w:rPr>
        <w:t>Características del perfil de evaluadores</w:t>
      </w:r>
      <w:r>
        <w:rPr>
          <w:rFonts w:ascii="Times New Roman" w:eastAsiaTheme="minorHAnsi" w:hAnsi="Times New Roman" w:cs="Times New Roman"/>
          <w:color w:val="000000"/>
          <w:lang w:val="es-CO"/>
        </w:rPr>
        <w:t>.</w:t>
      </w:r>
    </w:p>
    <w:p w14:paraId="0D19EBDD" w14:textId="70CAD52B" w:rsidR="00BB3B2F" w:rsidRDefault="00BB3B2F" w:rsidP="00BB3B2F">
      <w:pPr>
        <w:pStyle w:val="Textoindependiente"/>
        <w:spacing w:line="360" w:lineRule="auto"/>
        <w:ind w:right="578"/>
        <w:jc w:val="both"/>
        <w:rPr>
          <w:rFonts w:ascii="Times New Roman" w:eastAsiaTheme="minorHAnsi" w:hAnsi="Times New Roman" w:cs="Times New Roman"/>
          <w:color w:val="000000"/>
          <w:lang w:val="es-CO"/>
        </w:rPr>
      </w:pPr>
      <w:r w:rsidRPr="00BB3B2F">
        <w:rPr>
          <w:rFonts w:ascii="Times New Roman" w:eastAsiaTheme="minorHAnsi" w:hAnsi="Times New Roman" w:cs="Times New Roman"/>
          <w:color w:val="000000"/>
          <w:lang w:val="es-CO"/>
        </w:rPr>
        <w:t>Tabla 201. Concordancia de criterio respecto de la categoría de Suficiencia</w:t>
      </w:r>
      <w:r>
        <w:rPr>
          <w:rFonts w:ascii="Times New Roman" w:eastAsiaTheme="minorHAnsi" w:hAnsi="Times New Roman" w:cs="Times New Roman"/>
          <w:color w:val="000000"/>
          <w:lang w:val="es-CO"/>
        </w:rPr>
        <w:t>.</w:t>
      </w:r>
    </w:p>
    <w:p w14:paraId="27664C7D" w14:textId="70B7822C" w:rsidR="00BB3B2F" w:rsidRDefault="00BB3B2F" w:rsidP="00BB3B2F">
      <w:pPr>
        <w:pStyle w:val="Textoindependiente"/>
        <w:spacing w:line="360" w:lineRule="auto"/>
        <w:ind w:right="578"/>
        <w:jc w:val="both"/>
        <w:rPr>
          <w:rFonts w:ascii="Times New Roman" w:eastAsiaTheme="minorHAnsi" w:hAnsi="Times New Roman" w:cs="Times New Roman"/>
          <w:color w:val="000000"/>
          <w:lang w:val="es-CO"/>
        </w:rPr>
      </w:pPr>
      <w:r w:rsidRPr="00BB3B2F">
        <w:rPr>
          <w:rFonts w:ascii="Times New Roman" w:eastAsiaTheme="minorHAnsi" w:hAnsi="Times New Roman" w:cs="Times New Roman"/>
          <w:color w:val="000000"/>
          <w:lang w:val="es-CO"/>
        </w:rPr>
        <w:t>Tabla 202. Concordancia de criterio respecto de la categoría de claridad</w:t>
      </w:r>
      <w:r>
        <w:rPr>
          <w:rFonts w:ascii="Times New Roman" w:eastAsiaTheme="minorHAnsi" w:hAnsi="Times New Roman" w:cs="Times New Roman"/>
          <w:color w:val="000000"/>
          <w:lang w:val="es-CO"/>
        </w:rPr>
        <w:t>.</w:t>
      </w:r>
    </w:p>
    <w:p w14:paraId="2A97B20B" w14:textId="65BA19B1" w:rsidR="00BB3B2F" w:rsidRDefault="00BB3B2F" w:rsidP="00BB3B2F">
      <w:pPr>
        <w:pStyle w:val="Textoindependiente"/>
        <w:spacing w:line="360" w:lineRule="auto"/>
        <w:ind w:right="578"/>
        <w:jc w:val="both"/>
        <w:rPr>
          <w:rFonts w:ascii="Times New Roman" w:eastAsiaTheme="minorHAnsi" w:hAnsi="Times New Roman" w:cs="Times New Roman"/>
          <w:color w:val="000000"/>
          <w:lang w:val="es-CO"/>
        </w:rPr>
      </w:pPr>
      <w:r w:rsidRPr="00BB3B2F">
        <w:rPr>
          <w:rFonts w:ascii="Times New Roman" w:eastAsiaTheme="minorHAnsi" w:hAnsi="Times New Roman" w:cs="Times New Roman"/>
          <w:color w:val="000000"/>
          <w:lang w:val="es-CO"/>
        </w:rPr>
        <w:t>Tabla 203. Concordancia de criterio respecto de la categoría de coherencia</w:t>
      </w:r>
      <w:r>
        <w:rPr>
          <w:rFonts w:ascii="Times New Roman" w:eastAsiaTheme="minorHAnsi" w:hAnsi="Times New Roman" w:cs="Times New Roman"/>
          <w:color w:val="000000"/>
          <w:lang w:val="es-CO"/>
        </w:rPr>
        <w:t>.</w:t>
      </w:r>
    </w:p>
    <w:p w14:paraId="7AEBC29A" w14:textId="09E6C5ED" w:rsidR="00934460" w:rsidRPr="00934460" w:rsidRDefault="00934460" w:rsidP="00934460">
      <w:pPr>
        <w:pStyle w:val="Textoindependiente"/>
        <w:spacing w:line="360" w:lineRule="auto"/>
        <w:ind w:right="578"/>
        <w:jc w:val="both"/>
        <w:rPr>
          <w:rFonts w:ascii="Times New Roman" w:eastAsiaTheme="minorHAnsi" w:hAnsi="Times New Roman" w:cs="Times New Roman"/>
          <w:color w:val="000000"/>
          <w:lang w:val="es-CO"/>
        </w:rPr>
      </w:pPr>
      <w:r w:rsidRPr="00934460">
        <w:rPr>
          <w:rFonts w:ascii="Times New Roman" w:eastAsiaTheme="minorHAnsi" w:hAnsi="Times New Roman" w:cs="Times New Roman"/>
          <w:color w:val="000000"/>
          <w:lang w:val="es-CO"/>
        </w:rPr>
        <w:t>Tabla 204. Concordancia de criterio respecto de la categoría de Relevancia.</w:t>
      </w:r>
    </w:p>
    <w:p w14:paraId="68932058" w14:textId="76F6FFF4" w:rsidR="00934460" w:rsidRDefault="00934460" w:rsidP="00934460">
      <w:pPr>
        <w:pStyle w:val="Textoindependiente"/>
        <w:spacing w:line="360" w:lineRule="auto"/>
        <w:ind w:right="578"/>
        <w:jc w:val="both"/>
        <w:rPr>
          <w:rFonts w:ascii="Times New Roman" w:eastAsiaTheme="minorHAnsi" w:hAnsi="Times New Roman" w:cs="Times New Roman"/>
          <w:color w:val="000000"/>
          <w:lang w:val="es-CO"/>
        </w:rPr>
      </w:pPr>
      <w:r w:rsidRPr="00934460">
        <w:rPr>
          <w:rFonts w:ascii="Times New Roman" w:eastAsiaTheme="minorHAnsi" w:hAnsi="Times New Roman" w:cs="Times New Roman"/>
          <w:color w:val="000000"/>
          <w:lang w:val="es-CO"/>
        </w:rPr>
        <w:t>Tabla 205.</w:t>
      </w:r>
      <w:r>
        <w:rPr>
          <w:rFonts w:ascii="Times New Roman" w:eastAsiaTheme="minorHAnsi" w:hAnsi="Times New Roman" w:cs="Times New Roman"/>
          <w:color w:val="000000"/>
          <w:lang w:val="es-CO"/>
        </w:rPr>
        <w:t xml:space="preserve"> </w:t>
      </w:r>
      <w:r w:rsidRPr="00934460">
        <w:rPr>
          <w:rFonts w:ascii="Times New Roman" w:eastAsiaTheme="minorHAnsi" w:hAnsi="Times New Roman" w:cs="Times New Roman"/>
          <w:color w:val="000000"/>
          <w:lang w:val="es-CO"/>
        </w:rPr>
        <w:t>Objetivos específicos de la tesis, resultados y capítulos de referencia</w:t>
      </w:r>
      <w:r w:rsidR="00185D4E">
        <w:rPr>
          <w:rFonts w:ascii="Times New Roman" w:eastAsiaTheme="minorHAnsi" w:hAnsi="Times New Roman" w:cs="Times New Roman"/>
          <w:color w:val="000000"/>
          <w:lang w:val="es-CO"/>
        </w:rPr>
        <w:t>.</w:t>
      </w:r>
    </w:p>
    <w:p w14:paraId="7B4B9D6B" w14:textId="77777777" w:rsidR="00185D4E" w:rsidRDefault="00185D4E" w:rsidP="00185D4E">
      <w:pPr>
        <w:pStyle w:val="Textoindependiente"/>
        <w:spacing w:line="360" w:lineRule="auto"/>
        <w:ind w:right="578"/>
        <w:jc w:val="both"/>
        <w:rPr>
          <w:rFonts w:ascii="Times New Roman" w:eastAsiaTheme="minorHAnsi" w:hAnsi="Times New Roman" w:cs="Times New Roman"/>
          <w:color w:val="000000"/>
          <w:lang w:val="es-CO"/>
        </w:rPr>
      </w:pPr>
      <w:r w:rsidRPr="00185D4E">
        <w:rPr>
          <w:rFonts w:ascii="Times New Roman" w:eastAsiaTheme="minorHAnsi" w:hAnsi="Times New Roman" w:cs="Times New Roman"/>
          <w:color w:val="000000"/>
          <w:lang w:val="es-CO"/>
        </w:rPr>
        <w:t>Tabla 206.</w:t>
      </w:r>
      <w:r>
        <w:rPr>
          <w:rFonts w:ascii="Times New Roman" w:eastAsiaTheme="minorHAnsi" w:hAnsi="Times New Roman" w:cs="Times New Roman"/>
          <w:color w:val="000000"/>
          <w:lang w:val="es-CO"/>
        </w:rPr>
        <w:t xml:space="preserve"> </w:t>
      </w:r>
      <w:r w:rsidRPr="00185D4E">
        <w:rPr>
          <w:rFonts w:ascii="Times New Roman" w:eastAsiaTheme="minorHAnsi" w:hAnsi="Times New Roman" w:cs="Times New Roman"/>
          <w:color w:val="000000"/>
          <w:lang w:val="es-CO"/>
        </w:rPr>
        <w:t>Contenido programático de la asignatura POO</w:t>
      </w:r>
      <w:r>
        <w:rPr>
          <w:rFonts w:ascii="Times New Roman" w:eastAsiaTheme="minorHAnsi" w:hAnsi="Times New Roman" w:cs="Times New Roman"/>
          <w:color w:val="000000"/>
          <w:lang w:val="es-CO"/>
        </w:rPr>
        <w:t>.</w:t>
      </w:r>
    </w:p>
    <w:p w14:paraId="377CD4C0" w14:textId="711356AD" w:rsidR="00185D4E" w:rsidRDefault="00185D4E" w:rsidP="00185D4E">
      <w:pPr>
        <w:pStyle w:val="Textoindependiente"/>
        <w:spacing w:line="360" w:lineRule="auto"/>
        <w:ind w:right="578"/>
        <w:jc w:val="both"/>
        <w:rPr>
          <w:rFonts w:ascii="Times New Roman" w:eastAsiaTheme="minorHAnsi" w:hAnsi="Times New Roman" w:cs="Times New Roman"/>
          <w:color w:val="000000"/>
          <w:lang w:val="es-CO"/>
        </w:rPr>
      </w:pPr>
      <w:r w:rsidRPr="00185D4E">
        <w:rPr>
          <w:rFonts w:ascii="Times New Roman" w:eastAsiaTheme="minorHAnsi" w:hAnsi="Times New Roman" w:cs="Times New Roman"/>
          <w:color w:val="000000"/>
          <w:lang w:val="es-CO"/>
        </w:rPr>
        <w:t>Tabla 207. Contenido temático de la unidad 1. Introducción a la POO</w:t>
      </w:r>
      <w:r>
        <w:rPr>
          <w:rFonts w:ascii="Times New Roman" w:eastAsiaTheme="minorHAnsi" w:hAnsi="Times New Roman" w:cs="Times New Roman"/>
          <w:color w:val="000000"/>
          <w:lang w:val="es-CO"/>
        </w:rPr>
        <w:t>.</w:t>
      </w:r>
    </w:p>
    <w:p w14:paraId="5E25F34F" w14:textId="729B00B5" w:rsidR="00185D4E" w:rsidRDefault="00185D4E" w:rsidP="00185D4E">
      <w:pPr>
        <w:pStyle w:val="Textoindependiente"/>
        <w:spacing w:line="360" w:lineRule="auto"/>
        <w:ind w:right="578"/>
        <w:jc w:val="both"/>
        <w:rPr>
          <w:rFonts w:ascii="Times New Roman" w:eastAsiaTheme="minorHAnsi" w:hAnsi="Times New Roman" w:cs="Times New Roman"/>
          <w:color w:val="000000"/>
          <w:lang w:val="es-CO"/>
        </w:rPr>
      </w:pPr>
      <w:r w:rsidRPr="00185D4E">
        <w:rPr>
          <w:rFonts w:ascii="Times New Roman" w:eastAsiaTheme="minorHAnsi" w:hAnsi="Times New Roman" w:cs="Times New Roman"/>
          <w:color w:val="000000"/>
          <w:lang w:val="es-CO"/>
        </w:rPr>
        <w:t>Tabla 208. Contenido temático de la unidad 2. Estructura y diseño de soluciones informáticas</w:t>
      </w:r>
      <w:r>
        <w:rPr>
          <w:rFonts w:ascii="Times New Roman" w:eastAsiaTheme="minorHAnsi" w:hAnsi="Times New Roman" w:cs="Times New Roman"/>
          <w:color w:val="000000"/>
          <w:lang w:val="es-CO"/>
        </w:rPr>
        <w:t>.</w:t>
      </w:r>
    </w:p>
    <w:p w14:paraId="78AB40C1" w14:textId="2B651184" w:rsidR="00AC170E" w:rsidRDefault="00AC170E" w:rsidP="00AC170E">
      <w:pPr>
        <w:pStyle w:val="Textoindependiente"/>
        <w:spacing w:line="360" w:lineRule="auto"/>
        <w:ind w:right="578"/>
        <w:jc w:val="both"/>
        <w:rPr>
          <w:rFonts w:ascii="Times New Roman" w:eastAsiaTheme="minorHAnsi" w:hAnsi="Times New Roman" w:cs="Times New Roman"/>
          <w:color w:val="000000"/>
          <w:lang w:val="es-CO"/>
        </w:rPr>
      </w:pPr>
      <w:r w:rsidRPr="00AC170E">
        <w:rPr>
          <w:rFonts w:ascii="Times New Roman" w:eastAsiaTheme="minorHAnsi" w:hAnsi="Times New Roman" w:cs="Times New Roman"/>
          <w:color w:val="000000"/>
          <w:lang w:val="es-CO"/>
        </w:rPr>
        <w:t>Tabla 209. Contenido temático de la unidad 3. Manejo de excepciones e hilos</w:t>
      </w:r>
      <w:r>
        <w:rPr>
          <w:rFonts w:ascii="Times New Roman" w:eastAsiaTheme="minorHAnsi" w:hAnsi="Times New Roman" w:cs="Times New Roman"/>
          <w:color w:val="000000"/>
          <w:lang w:val="es-CO"/>
        </w:rPr>
        <w:t>.</w:t>
      </w:r>
    </w:p>
    <w:p w14:paraId="2277E6A5" w14:textId="5E8C329B" w:rsidR="00AC170E" w:rsidRDefault="00AC170E" w:rsidP="00AC170E">
      <w:pPr>
        <w:pStyle w:val="Textoindependiente"/>
        <w:spacing w:line="360" w:lineRule="auto"/>
        <w:ind w:right="578"/>
        <w:jc w:val="both"/>
        <w:rPr>
          <w:rFonts w:ascii="Times New Roman" w:eastAsiaTheme="minorHAnsi" w:hAnsi="Times New Roman" w:cs="Times New Roman"/>
          <w:color w:val="000000"/>
          <w:lang w:val="es-CO"/>
        </w:rPr>
      </w:pPr>
      <w:r w:rsidRPr="00AC170E">
        <w:rPr>
          <w:rFonts w:ascii="Times New Roman" w:eastAsiaTheme="minorHAnsi" w:hAnsi="Times New Roman" w:cs="Times New Roman"/>
          <w:color w:val="000000"/>
          <w:lang w:val="es-CO"/>
        </w:rPr>
        <w:t>Tabla 210.</w:t>
      </w:r>
      <w:r>
        <w:rPr>
          <w:rFonts w:ascii="Times New Roman" w:eastAsiaTheme="minorHAnsi" w:hAnsi="Times New Roman" w:cs="Times New Roman"/>
          <w:color w:val="000000"/>
          <w:lang w:val="es-CO"/>
        </w:rPr>
        <w:t xml:space="preserve"> </w:t>
      </w:r>
      <w:r w:rsidRPr="00AC170E">
        <w:rPr>
          <w:rFonts w:ascii="Times New Roman" w:eastAsiaTheme="minorHAnsi" w:hAnsi="Times New Roman" w:cs="Times New Roman"/>
          <w:color w:val="000000"/>
          <w:lang w:val="es-CO"/>
        </w:rPr>
        <w:t>Contenido temático de la unidad 4. Interfaces de aplicación</w:t>
      </w:r>
    </w:p>
    <w:p w14:paraId="16CC00C0" w14:textId="2A257723" w:rsidR="00DF644B" w:rsidRPr="00DF644B" w:rsidRDefault="00DF644B" w:rsidP="00DF644B">
      <w:pPr>
        <w:pStyle w:val="Textoindependiente"/>
        <w:spacing w:line="360" w:lineRule="auto"/>
        <w:ind w:right="578"/>
        <w:jc w:val="both"/>
        <w:rPr>
          <w:rFonts w:ascii="Times New Roman" w:eastAsiaTheme="minorHAnsi" w:hAnsi="Times New Roman" w:cs="Times New Roman"/>
          <w:color w:val="000000"/>
          <w:lang w:val="es-CO"/>
        </w:rPr>
      </w:pPr>
      <w:r w:rsidRPr="00DF644B">
        <w:rPr>
          <w:rFonts w:ascii="Times New Roman" w:eastAsiaTheme="minorHAnsi" w:hAnsi="Times New Roman" w:cs="Times New Roman"/>
          <w:color w:val="000000"/>
          <w:lang w:val="es-CO"/>
        </w:rPr>
        <w:t>Tabla 211. Contenido temático de la unidad 5. Persistencia de datos (archivos).</w:t>
      </w:r>
    </w:p>
    <w:p w14:paraId="26B85362" w14:textId="5F70A7CD" w:rsidR="00DF644B" w:rsidRDefault="00DF644B" w:rsidP="00DF644B">
      <w:pPr>
        <w:pStyle w:val="Textoindependiente"/>
        <w:spacing w:line="360" w:lineRule="auto"/>
        <w:ind w:right="578"/>
        <w:jc w:val="both"/>
        <w:rPr>
          <w:rFonts w:ascii="Times New Roman" w:eastAsiaTheme="minorHAnsi" w:hAnsi="Times New Roman" w:cs="Times New Roman"/>
          <w:color w:val="000000"/>
          <w:lang w:val="es-CO"/>
        </w:rPr>
      </w:pPr>
      <w:r w:rsidRPr="00DF644B">
        <w:rPr>
          <w:rFonts w:ascii="Times New Roman" w:eastAsiaTheme="minorHAnsi" w:hAnsi="Times New Roman" w:cs="Times New Roman"/>
          <w:color w:val="000000"/>
          <w:lang w:val="es-CO"/>
        </w:rPr>
        <w:t>Tabla 212. Contenido temático asignatura POO</w:t>
      </w:r>
      <w:r>
        <w:rPr>
          <w:rFonts w:ascii="Times New Roman" w:eastAsiaTheme="minorHAnsi" w:hAnsi="Times New Roman" w:cs="Times New Roman"/>
          <w:color w:val="000000"/>
          <w:lang w:val="es-CO"/>
        </w:rPr>
        <w:t>.</w:t>
      </w:r>
    </w:p>
    <w:p w14:paraId="2319140E" w14:textId="7B4B71F9" w:rsidR="00F23D72" w:rsidRDefault="00F23D72" w:rsidP="00F23D72">
      <w:pPr>
        <w:pStyle w:val="Textoindependiente"/>
        <w:spacing w:line="360" w:lineRule="auto"/>
        <w:ind w:right="578"/>
        <w:jc w:val="both"/>
        <w:rPr>
          <w:rFonts w:ascii="Times New Roman" w:eastAsiaTheme="minorHAnsi" w:hAnsi="Times New Roman" w:cs="Times New Roman"/>
          <w:color w:val="000000"/>
          <w:lang w:val="es-CO"/>
        </w:rPr>
      </w:pPr>
      <w:r w:rsidRPr="00F23D72">
        <w:rPr>
          <w:rFonts w:ascii="Times New Roman" w:eastAsiaTheme="minorHAnsi" w:hAnsi="Times New Roman" w:cs="Times New Roman"/>
          <w:color w:val="000000"/>
          <w:lang w:val="es-CO"/>
        </w:rPr>
        <w:t>Tabla 213. Requerimientos funcionales y no funcionales del nuevo bloque Use Stats</w:t>
      </w:r>
      <w:r>
        <w:rPr>
          <w:rFonts w:ascii="Times New Roman" w:eastAsiaTheme="minorHAnsi" w:hAnsi="Times New Roman" w:cs="Times New Roman"/>
          <w:color w:val="000000"/>
          <w:lang w:val="es-CO"/>
        </w:rPr>
        <w:t>.</w:t>
      </w:r>
    </w:p>
    <w:p w14:paraId="621310CF" w14:textId="7AF7D350" w:rsidR="006D517C" w:rsidRDefault="006D517C" w:rsidP="006D517C">
      <w:pPr>
        <w:pStyle w:val="Textoindependiente"/>
        <w:spacing w:line="360" w:lineRule="auto"/>
        <w:ind w:right="578"/>
        <w:jc w:val="both"/>
        <w:rPr>
          <w:rFonts w:ascii="Times New Roman" w:eastAsiaTheme="minorHAnsi" w:hAnsi="Times New Roman" w:cs="Times New Roman"/>
          <w:color w:val="000000"/>
          <w:lang w:val="es-CO"/>
        </w:rPr>
      </w:pPr>
      <w:r w:rsidRPr="006D517C">
        <w:rPr>
          <w:rFonts w:ascii="Times New Roman" w:eastAsiaTheme="minorHAnsi" w:hAnsi="Times New Roman" w:cs="Times New Roman"/>
          <w:color w:val="000000"/>
          <w:lang w:val="es-CO"/>
        </w:rPr>
        <w:t>Tabla 214.</w:t>
      </w:r>
      <w:r>
        <w:rPr>
          <w:rFonts w:ascii="Times New Roman" w:eastAsiaTheme="minorHAnsi" w:hAnsi="Times New Roman" w:cs="Times New Roman"/>
          <w:color w:val="000000"/>
          <w:lang w:val="es-CO"/>
        </w:rPr>
        <w:t xml:space="preserve"> </w:t>
      </w:r>
      <w:r w:rsidRPr="006D517C">
        <w:rPr>
          <w:rFonts w:ascii="Times New Roman" w:eastAsiaTheme="minorHAnsi" w:hAnsi="Times New Roman" w:cs="Times New Roman"/>
          <w:color w:val="000000"/>
          <w:lang w:val="es-CO"/>
        </w:rPr>
        <w:t>Diseño de pruebas del bloque Use Stats modificado</w:t>
      </w:r>
      <w:r>
        <w:rPr>
          <w:rFonts w:ascii="Times New Roman" w:eastAsiaTheme="minorHAnsi" w:hAnsi="Times New Roman" w:cs="Times New Roman"/>
          <w:color w:val="000000"/>
          <w:lang w:val="es-CO"/>
        </w:rPr>
        <w:t>.</w:t>
      </w:r>
    </w:p>
    <w:p w14:paraId="3658EAD4" w14:textId="77777777" w:rsidR="00147773" w:rsidRPr="006D517C" w:rsidRDefault="00147773" w:rsidP="006D517C">
      <w:pPr>
        <w:pStyle w:val="Textoindependiente"/>
        <w:spacing w:line="360" w:lineRule="auto"/>
        <w:ind w:right="578"/>
        <w:jc w:val="both"/>
        <w:rPr>
          <w:rFonts w:ascii="Times New Roman" w:eastAsiaTheme="minorHAnsi" w:hAnsi="Times New Roman" w:cs="Times New Roman"/>
          <w:color w:val="000000"/>
          <w:lang w:val="es-CO"/>
        </w:rPr>
      </w:pPr>
    </w:p>
    <w:p w14:paraId="2AB844D3" w14:textId="77777777" w:rsidR="006D517C" w:rsidRDefault="006D517C" w:rsidP="00F23D72">
      <w:pPr>
        <w:pStyle w:val="Textoindependiente"/>
        <w:spacing w:line="360" w:lineRule="auto"/>
        <w:ind w:right="578"/>
        <w:jc w:val="both"/>
        <w:rPr>
          <w:rFonts w:ascii="Times New Roman" w:eastAsiaTheme="minorHAnsi" w:hAnsi="Times New Roman" w:cs="Times New Roman"/>
          <w:color w:val="000000"/>
          <w:lang w:val="es-CO"/>
        </w:rPr>
      </w:pPr>
    </w:p>
    <w:p w14:paraId="2FBD430D" w14:textId="77777777" w:rsidR="006D517C" w:rsidRPr="00F23D72" w:rsidRDefault="006D517C" w:rsidP="00F23D72">
      <w:pPr>
        <w:pStyle w:val="Textoindependiente"/>
        <w:spacing w:line="360" w:lineRule="auto"/>
        <w:ind w:right="578"/>
        <w:jc w:val="both"/>
        <w:rPr>
          <w:rFonts w:ascii="Times New Roman" w:eastAsiaTheme="minorHAnsi" w:hAnsi="Times New Roman" w:cs="Times New Roman"/>
          <w:color w:val="000000"/>
          <w:lang w:val="es-CO"/>
        </w:rPr>
      </w:pPr>
    </w:p>
    <w:p w14:paraId="270EC3F3" w14:textId="77777777" w:rsidR="00DF644B" w:rsidRPr="00DF644B" w:rsidRDefault="00DF644B" w:rsidP="00DF644B">
      <w:pPr>
        <w:pStyle w:val="Textoindependiente"/>
        <w:spacing w:line="360" w:lineRule="auto"/>
        <w:ind w:right="578"/>
        <w:jc w:val="both"/>
        <w:rPr>
          <w:rFonts w:ascii="Times New Roman" w:eastAsiaTheme="minorHAnsi" w:hAnsi="Times New Roman" w:cs="Times New Roman"/>
          <w:color w:val="000000"/>
          <w:lang w:val="es-CO"/>
        </w:rPr>
      </w:pPr>
    </w:p>
    <w:p w14:paraId="2936E403" w14:textId="77777777" w:rsidR="00DF644B" w:rsidRPr="00DF644B" w:rsidRDefault="00DF644B" w:rsidP="00DF644B">
      <w:pPr>
        <w:spacing w:after="0" w:line="240" w:lineRule="auto"/>
        <w:jc w:val="both"/>
        <w:rPr>
          <w:rFonts w:ascii="Times New Roman" w:hAnsi="Times New Roman" w:cs="Times New Roman"/>
          <w:color w:val="000000"/>
          <w:sz w:val="24"/>
          <w:szCs w:val="24"/>
        </w:rPr>
      </w:pPr>
    </w:p>
    <w:p w14:paraId="7618C49B" w14:textId="77777777" w:rsidR="00DF644B" w:rsidRPr="00AC170E" w:rsidRDefault="00DF644B" w:rsidP="00AC170E">
      <w:pPr>
        <w:pStyle w:val="Textoindependiente"/>
        <w:spacing w:line="360" w:lineRule="auto"/>
        <w:ind w:right="578"/>
        <w:jc w:val="both"/>
        <w:rPr>
          <w:rFonts w:ascii="Times New Roman" w:eastAsiaTheme="minorHAnsi" w:hAnsi="Times New Roman" w:cs="Times New Roman"/>
          <w:color w:val="000000"/>
          <w:lang w:val="es-CO"/>
        </w:rPr>
      </w:pPr>
    </w:p>
    <w:p w14:paraId="45A486A4" w14:textId="77777777" w:rsidR="00AC170E" w:rsidRDefault="00AC170E" w:rsidP="00AC170E">
      <w:pPr>
        <w:pStyle w:val="Textoindependiente"/>
        <w:spacing w:line="360" w:lineRule="auto"/>
        <w:ind w:right="578"/>
        <w:jc w:val="both"/>
        <w:rPr>
          <w:rFonts w:ascii="Times New Roman" w:eastAsiaTheme="minorHAnsi" w:hAnsi="Times New Roman" w:cs="Times New Roman"/>
          <w:color w:val="000000"/>
          <w:lang w:val="es-CO"/>
        </w:rPr>
      </w:pPr>
    </w:p>
    <w:p w14:paraId="2CDE92E7" w14:textId="77777777" w:rsidR="00AC170E" w:rsidRPr="00AC170E" w:rsidRDefault="00AC170E" w:rsidP="00AC170E">
      <w:pPr>
        <w:pStyle w:val="Textoindependiente"/>
        <w:spacing w:line="360" w:lineRule="auto"/>
        <w:ind w:right="578"/>
        <w:jc w:val="both"/>
        <w:rPr>
          <w:rFonts w:ascii="Times New Roman" w:eastAsiaTheme="minorHAnsi" w:hAnsi="Times New Roman" w:cs="Times New Roman"/>
          <w:color w:val="000000"/>
          <w:lang w:val="es-CO"/>
        </w:rPr>
      </w:pPr>
    </w:p>
    <w:p w14:paraId="56EE883A" w14:textId="77777777" w:rsidR="00AC170E" w:rsidRPr="00185D4E" w:rsidRDefault="00AC170E" w:rsidP="00185D4E">
      <w:pPr>
        <w:pStyle w:val="Textoindependiente"/>
        <w:spacing w:line="360" w:lineRule="auto"/>
        <w:ind w:right="578"/>
        <w:jc w:val="both"/>
        <w:rPr>
          <w:rFonts w:ascii="Times New Roman" w:eastAsiaTheme="minorHAnsi" w:hAnsi="Times New Roman" w:cs="Times New Roman"/>
          <w:color w:val="000000"/>
          <w:lang w:val="es-CO"/>
        </w:rPr>
      </w:pPr>
    </w:p>
    <w:p w14:paraId="7597DFB7" w14:textId="77777777" w:rsidR="00185D4E" w:rsidRPr="00185D4E" w:rsidRDefault="00185D4E" w:rsidP="00185D4E">
      <w:pPr>
        <w:pStyle w:val="Textoindependiente"/>
        <w:spacing w:line="360" w:lineRule="auto"/>
        <w:ind w:right="578"/>
        <w:jc w:val="both"/>
        <w:rPr>
          <w:rFonts w:ascii="Times New Roman" w:eastAsiaTheme="minorHAnsi" w:hAnsi="Times New Roman" w:cs="Times New Roman"/>
          <w:color w:val="000000"/>
          <w:lang w:val="es-CO"/>
        </w:rPr>
      </w:pPr>
    </w:p>
    <w:p w14:paraId="3C599351" w14:textId="222B89A1" w:rsidR="00185D4E" w:rsidRPr="00185D4E" w:rsidRDefault="00185D4E" w:rsidP="00185D4E">
      <w:pPr>
        <w:pStyle w:val="Textoindependiente"/>
        <w:spacing w:line="360" w:lineRule="auto"/>
        <w:ind w:right="578"/>
        <w:jc w:val="both"/>
        <w:rPr>
          <w:rFonts w:ascii="Times New Roman" w:eastAsiaTheme="minorHAnsi" w:hAnsi="Times New Roman" w:cs="Times New Roman"/>
          <w:color w:val="000000"/>
          <w:lang w:val="es-CO"/>
        </w:rPr>
      </w:pPr>
      <w:r w:rsidRPr="00185D4E">
        <w:rPr>
          <w:rFonts w:ascii="Times New Roman" w:eastAsiaTheme="minorHAnsi" w:hAnsi="Times New Roman" w:cs="Times New Roman"/>
          <w:color w:val="000000"/>
          <w:lang w:val="es-CO"/>
        </w:rPr>
        <w:t xml:space="preserve"> </w:t>
      </w:r>
    </w:p>
    <w:p w14:paraId="593BA899" w14:textId="77777777" w:rsidR="00185D4E" w:rsidRPr="00934460" w:rsidRDefault="00185D4E" w:rsidP="00934460">
      <w:pPr>
        <w:pStyle w:val="Textoindependiente"/>
        <w:spacing w:line="360" w:lineRule="auto"/>
        <w:ind w:right="578"/>
        <w:jc w:val="both"/>
        <w:rPr>
          <w:rFonts w:ascii="Times New Roman" w:eastAsiaTheme="minorHAnsi" w:hAnsi="Times New Roman" w:cs="Times New Roman"/>
          <w:color w:val="000000"/>
          <w:lang w:val="es-CO"/>
        </w:rPr>
      </w:pPr>
    </w:p>
    <w:p w14:paraId="4566D615" w14:textId="77777777" w:rsidR="00934460" w:rsidRPr="00934460" w:rsidRDefault="00934460" w:rsidP="00934460">
      <w:pPr>
        <w:autoSpaceDE w:val="0"/>
        <w:autoSpaceDN w:val="0"/>
        <w:adjustRightInd w:val="0"/>
        <w:spacing w:after="0" w:line="240" w:lineRule="auto"/>
        <w:jc w:val="both"/>
        <w:rPr>
          <w:rFonts w:ascii="Times New Roman" w:hAnsi="Times New Roman" w:cs="Times New Roman"/>
          <w:sz w:val="24"/>
          <w:szCs w:val="24"/>
        </w:rPr>
      </w:pPr>
    </w:p>
    <w:p w14:paraId="69E27238" w14:textId="77777777" w:rsidR="00934460" w:rsidRPr="00934460" w:rsidRDefault="00934460" w:rsidP="00BB3B2F">
      <w:pPr>
        <w:pStyle w:val="Textoindependiente"/>
        <w:spacing w:line="360" w:lineRule="auto"/>
        <w:ind w:right="578"/>
        <w:jc w:val="both"/>
        <w:rPr>
          <w:rFonts w:ascii="Times New Roman" w:eastAsiaTheme="minorHAnsi" w:hAnsi="Times New Roman" w:cs="Times New Roman"/>
          <w:color w:val="000000"/>
          <w:lang w:val="es-ES"/>
        </w:rPr>
      </w:pPr>
    </w:p>
    <w:p w14:paraId="3F3209B6" w14:textId="77777777" w:rsidR="00BB3B2F" w:rsidRPr="00BB3B2F" w:rsidRDefault="00BB3B2F" w:rsidP="00BB3B2F">
      <w:pPr>
        <w:pStyle w:val="Textoindependiente"/>
        <w:spacing w:line="360" w:lineRule="auto"/>
        <w:ind w:right="578"/>
        <w:jc w:val="both"/>
        <w:rPr>
          <w:rFonts w:ascii="Times New Roman" w:eastAsiaTheme="minorHAnsi" w:hAnsi="Times New Roman" w:cs="Times New Roman"/>
          <w:color w:val="000000"/>
          <w:lang w:val="es-CO"/>
        </w:rPr>
      </w:pPr>
    </w:p>
    <w:p w14:paraId="4F815343" w14:textId="77777777" w:rsidR="00BB3B2F" w:rsidRPr="00BB3B2F" w:rsidRDefault="00BB3B2F" w:rsidP="00BB3B2F">
      <w:pPr>
        <w:pStyle w:val="Textoindependiente"/>
        <w:spacing w:line="360" w:lineRule="auto"/>
        <w:ind w:right="578"/>
        <w:jc w:val="both"/>
        <w:rPr>
          <w:rFonts w:ascii="Times New Roman" w:eastAsiaTheme="minorHAnsi" w:hAnsi="Times New Roman" w:cs="Times New Roman"/>
          <w:color w:val="000000"/>
          <w:lang w:val="es-ES"/>
        </w:rPr>
      </w:pPr>
    </w:p>
    <w:p w14:paraId="089741C5" w14:textId="77777777" w:rsidR="00BB3B2F" w:rsidRPr="00BB3B2F" w:rsidRDefault="00BB3B2F" w:rsidP="00BB3B2F">
      <w:pPr>
        <w:pStyle w:val="Textoindependiente"/>
        <w:spacing w:line="360" w:lineRule="auto"/>
        <w:ind w:right="578"/>
        <w:jc w:val="both"/>
        <w:rPr>
          <w:rFonts w:ascii="Times New Roman" w:eastAsiaTheme="minorHAnsi" w:hAnsi="Times New Roman" w:cs="Times New Roman"/>
          <w:color w:val="000000"/>
          <w:lang w:val="es-ES"/>
        </w:rPr>
      </w:pPr>
    </w:p>
    <w:p w14:paraId="0E6D8FDA" w14:textId="77777777" w:rsidR="00BB3B2F" w:rsidRPr="00BB3B2F" w:rsidRDefault="00BB3B2F" w:rsidP="00BB3B2F">
      <w:pPr>
        <w:pStyle w:val="Textoindependiente"/>
        <w:spacing w:line="360" w:lineRule="auto"/>
        <w:ind w:right="578"/>
        <w:jc w:val="both"/>
        <w:rPr>
          <w:rFonts w:ascii="Times New Roman" w:eastAsiaTheme="minorHAnsi" w:hAnsi="Times New Roman" w:cs="Times New Roman"/>
          <w:color w:val="000000"/>
          <w:lang w:val="es-CO"/>
        </w:rPr>
      </w:pPr>
    </w:p>
    <w:p w14:paraId="32466677" w14:textId="77777777" w:rsidR="00BB3B2F" w:rsidRPr="00BB3B2F" w:rsidRDefault="00BB3B2F" w:rsidP="00C30491">
      <w:pPr>
        <w:pStyle w:val="Textoindependiente"/>
        <w:spacing w:line="360" w:lineRule="auto"/>
        <w:ind w:right="578"/>
        <w:jc w:val="both"/>
        <w:rPr>
          <w:rFonts w:ascii="Times New Roman" w:eastAsiaTheme="minorHAnsi" w:hAnsi="Times New Roman" w:cs="Times New Roman"/>
          <w:color w:val="000000"/>
          <w:lang w:val="es-ES"/>
        </w:rPr>
      </w:pPr>
    </w:p>
    <w:p w14:paraId="633321F8" w14:textId="77777777" w:rsidR="00C30491" w:rsidRPr="00C30491" w:rsidRDefault="00C30491" w:rsidP="00C30491">
      <w:pPr>
        <w:pStyle w:val="Textoindependiente"/>
        <w:spacing w:line="360" w:lineRule="auto"/>
        <w:ind w:right="578"/>
        <w:jc w:val="both"/>
        <w:rPr>
          <w:rFonts w:ascii="Times New Roman" w:eastAsiaTheme="minorHAnsi" w:hAnsi="Times New Roman" w:cs="Times New Roman"/>
          <w:color w:val="000000"/>
          <w:lang w:val="es-CO"/>
        </w:rPr>
      </w:pPr>
    </w:p>
    <w:p w14:paraId="68D92F46" w14:textId="77777777" w:rsidR="00C30491" w:rsidRPr="00C30491" w:rsidRDefault="00C30491" w:rsidP="00C30491">
      <w:pPr>
        <w:pStyle w:val="Textoindependiente"/>
        <w:spacing w:line="360" w:lineRule="auto"/>
        <w:ind w:right="578"/>
        <w:jc w:val="both"/>
        <w:rPr>
          <w:rFonts w:ascii="Times New Roman" w:eastAsiaTheme="minorHAnsi" w:hAnsi="Times New Roman" w:cs="Times New Roman"/>
          <w:color w:val="000000"/>
          <w:lang w:val="es-CO"/>
        </w:rPr>
      </w:pPr>
    </w:p>
    <w:p w14:paraId="4AE1E78C" w14:textId="77777777" w:rsidR="00C30491" w:rsidRPr="00C30491" w:rsidRDefault="00C30491" w:rsidP="005B6228">
      <w:pPr>
        <w:pStyle w:val="Textoindependiente"/>
        <w:spacing w:line="360" w:lineRule="auto"/>
        <w:ind w:right="578"/>
        <w:jc w:val="both"/>
        <w:rPr>
          <w:rFonts w:ascii="Times New Roman" w:eastAsiaTheme="minorHAnsi" w:hAnsi="Times New Roman" w:cs="Times New Roman"/>
          <w:color w:val="000000"/>
          <w:lang w:val="es-ES"/>
        </w:rPr>
      </w:pPr>
    </w:p>
    <w:p w14:paraId="11685471" w14:textId="77777777" w:rsidR="005B6228" w:rsidRPr="005B6228" w:rsidRDefault="005B6228" w:rsidP="00ED3219">
      <w:pPr>
        <w:pStyle w:val="Textoindependiente"/>
        <w:spacing w:line="360" w:lineRule="auto"/>
        <w:ind w:right="578"/>
        <w:jc w:val="both"/>
        <w:rPr>
          <w:rFonts w:ascii="Times New Roman" w:eastAsiaTheme="minorHAnsi" w:hAnsi="Times New Roman" w:cs="Times New Roman"/>
          <w:color w:val="000000"/>
          <w:lang w:val="es-ES"/>
        </w:rPr>
      </w:pPr>
    </w:p>
    <w:p w14:paraId="6FE6E387" w14:textId="330999E8" w:rsidR="007A290F" w:rsidRPr="007A290F" w:rsidRDefault="007A290F" w:rsidP="007A290F">
      <w:pPr>
        <w:pStyle w:val="Textoindependiente"/>
        <w:spacing w:line="360" w:lineRule="auto"/>
        <w:ind w:right="578"/>
        <w:jc w:val="both"/>
        <w:rPr>
          <w:rFonts w:ascii="Times New Roman" w:eastAsiaTheme="minorHAnsi" w:hAnsi="Times New Roman" w:cs="Times New Roman"/>
          <w:color w:val="000000"/>
          <w:lang w:val="es-CO"/>
        </w:rPr>
      </w:pPr>
      <w:r w:rsidRPr="007A290F">
        <w:rPr>
          <w:rFonts w:ascii="Times New Roman" w:eastAsiaTheme="minorHAnsi" w:hAnsi="Times New Roman" w:cs="Times New Roman"/>
          <w:color w:val="000000"/>
          <w:lang w:val="es-CO"/>
        </w:rPr>
        <w:t xml:space="preserve">   </w:t>
      </w:r>
    </w:p>
    <w:p w14:paraId="582F0B55" w14:textId="77777777" w:rsidR="007A290F" w:rsidRPr="00D57728" w:rsidRDefault="007A290F" w:rsidP="00D57728">
      <w:pPr>
        <w:pStyle w:val="Textoindependiente"/>
        <w:rPr>
          <w:rFonts w:ascii="Times New Roman" w:hAnsi="Times New Roman" w:cs="Times New Roman"/>
          <w:lang w:val="es-ES"/>
        </w:rPr>
      </w:pPr>
    </w:p>
    <w:p w14:paraId="38E06836" w14:textId="77777777" w:rsidR="00E9524C" w:rsidRPr="00E9524C" w:rsidRDefault="00E9524C" w:rsidP="00BB69DD">
      <w:pPr>
        <w:pStyle w:val="Textoindependiente"/>
        <w:rPr>
          <w:rFonts w:ascii="Times New Roman" w:hAnsi="Times New Roman" w:cs="Times New Roman"/>
          <w:lang w:val="es-CO"/>
        </w:rPr>
      </w:pPr>
    </w:p>
    <w:p w14:paraId="17A66389" w14:textId="77777777" w:rsidR="00BB69DD" w:rsidRPr="00BB69DD" w:rsidRDefault="00BB69DD" w:rsidP="00BB69DD">
      <w:pPr>
        <w:pStyle w:val="Textoindependiente"/>
        <w:spacing w:line="360" w:lineRule="auto"/>
        <w:ind w:right="578"/>
        <w:jc w:val="both"/>
        <w:rPr>
          <w:rFonts w:ascii="Times New Roman" w:eastAsiaTheme="minorHAnsi" w:hAnsi="Times New Roman" w:cs="Times New Roman"/>
          <w:color w:val="000000"/>
          <w:lang w:val="es-ES"/>
        </w:rPr>
      </w:pPr>
    </w:p>
    <w:p w14:paraId="111F2044" w14:textId="77777777" w:rsidR="00BB69DD" w:rsidRPr="00BB69DD" w:rsidRDefault="00BB69DD" w:rsidP="00BB69DD">
      <w:pPr>
        <w:pStyle w:val="Textoindependiente"/>
        <w:spacing w:line="360" w:lineRule="auto"/>
        <w:ind w:right="578"/>
        <w:jc w:val="both"/>
        <w:rPr>
          <w:rFonts w:ascii="Times New Roman" w:eastAsiaTheme="minorHAnsi" w:hAnsi="Times New Roman" w:cs="Times New Roman"/>
          <w:color w:val="000000"/>
          <w:lang w:val="es-CO"/>
        </w:rPr>
      </w:pPr>
    </w:p>
    <w:p w14:paraId="0E307BB2" w14:textId="77777777" w:rsidR="00BB69DD" w:rsidRPr="00BB69DD" w:rsidRDefault="00BB69DD" w:rsidP="00BB69DD">
      <w:pPr>
        <w:pStyle w:val="Textoindependiente"/>
        <w:spacing w:line="360" w:lineRule="auto"/>
        <w:ind w:right="578"/>
        <w:jc w:val="both"/>
        <w:rPr>
          <w:rFonts w:ascii="Times New Roman" w:eastAsiaTheme="minorHAnsi" w:hAnsi="Times New Roman" w:cs="Times New Roman"/>
          <w:color w:val="000000"/>
          <w:lang w:val="es-CO"/>
        </w:rPr>
      </w:pPr>
    </w:p>
    <w:p w14:paraId="6F4679A1" w14:textId="77777777" w:rsidR="00BB69DD" w:rsidRPr="00BB69DD" w:rsidRDefault="00BB69DD" w:rsidP="00B52DD0">
      <w:pPr>
        <w:pStyle w:val="Textoindependiente"/>
        <w:spacing w:line="360" w:lineRule="auto"/>
        <w:ind w:right="578"/>
        <w:jc w:val="both"/>
        <w:rPr>
          <w:rFonts w:ascii="Times New Roman" w:eastAsiaTheme="minorHAnsi" w:hAnsi="Times New Roman" w:cs="Times New Roman"/>
          <w:color w:val="000000"/>
          <w:lang w:val="es-ES"/>
        </w:rPr>
      </w:pPr>
    </w:p>
    <w:p w14:paraId="14A3A15F" w14:textId="77777777" w:rsidR="00B52DD0" w:rsidRPr="00B52DD0" w:rsidRDefault="00B52DD0" w:rsidP="00B52DD0">
      <w:pPr>
        <w:pStyle w:val="Textoindependiente"/>
        <w:spacing w:line="360" w:lineRule="auto"/>
        <w:ind w:right="578"/>
        <w:jc w:val="both"/>
        <w:rPr>
          <w:rFonts w:ascii="Times New Roman" w:eastAsiaTheme="minorHAnsi" w:hAnsi="Times New Roman" w:cs="Times New Roman"/>
          <w:color w:val="000000"/>
          <w:lang w:val="es-ES"/>
        </w:rPr>
      </w:pPr>
    </w:p>
    <w:p w14:paraId="4DC87CD9" w14:textId="77777777" w:rsidR="00B52DD0" w:rsidRPr="00B52DD0" w:rsidRDefault="00B52DD0" w:rsidP="00571E9F">
      <w:pPr>
        <w:pStyle w:val="Textoindependiente"/>
        <w:spacing w:line="360" w:lineRule="auto"/>
        <w:ind w:right="578"/>
        <w:jc w:val="both"/>
        <w:rPr>
          <w:rFonts w:ascii="Times New Roman" w:eastAsiaTheme="minorHAnsi" w:hAnsi="Times New Roman" w:cs="Times New Roman"/>
          <w:color w:val="000000"/>
          <w:lang w:val="es-ES"/>
        </w:rPr>
      </w:pPr>
    </w:p>
    <w:p w14:paraId="7098A0DE" w14:textId="77777777" w:rsidR="00571E9F" w:rsidRPr="00571E9F" w:rsidRDefault="00571E9F" w:rsidP="00571E9F">
      <w:pPr>
        <w:pStyle w:val="Textoindependiente"/>
        <w:spacing w:line="360" w:lineRule="auto"/>
        <w:ind w:right="578"/>
        <w:jc w:val="both"/>
        <w:rPr>
          <w:rFonts w:ascii="Times New Roman" w:eastAsiaTheme="minorHAnsi" w:hAnsi="Times New Roman" w:cs="Times New Roman"/>
          <w:color w:val="000000"/>
          <w:lang w:val="es-ES"/>
        </w:rPr>
      </w:pPr>
    </w:p>
    <w:p w14:paraId="7C5E48AF" w14:textId="77777777" w:rsidR="00571E9F" w:rsidRPr="00571E9F" w:rsidRDefault="00571E9F" w:rsidP="00571E9F">
      <w:pPr>
        <w:pStyle w:val="Textoindependiente"/>
        <w:spacing w:line="360" w:lineRule="auto"/>
        <w:ind w:right="578"/>
        <w:jc w:val="both"/>
        <w:rPr>
          <w:rFonts w:ascii="Times New Roman" w:eastAsiaTheme="minorHAnsi" w:hAnsi="Times New Roman" w:cs="Times New Roman"/>
          <w:color w:val="000000"/>
          <w:lang w:val="es-ES"/>
        </w:rPr>
      </w:pPr>
    </w:p>
    <w:p w14:paraId="17D5C143" w14:textId="77777777" w:rsidR="00571E9F" w:rsidRPr="00571E9F" w:rsidRDefault="00571E9F" w:rsidP="00571E9F">
      <w:pPr>
        <w:pStyle w:val="Textoindependiente"/>
        <w:spacing w:line="360" w:lineRule="auto"/>
        <w:ind w:right="578"/>
        <w:jc w:val="both"/>
        <w:rPr>
          <w:rFonts w:ascii="Times New Roman" w:eastAsiaTheme="minorHAnsi" w:hAnsi="Times New Roman" w:cs="Times New Roman"/>
          <w:color w:val="000000"/>
          <w:lang w:val="es-CO"/>
        </w:rPr>
      </w:pPr>
    </w:p>
    <w:p w14:paraId="72965FDC" w14:textId="77777777" w:rsidR="00571E9F" w:rsidRPr="00571E9F" w:rsidRDefault="00571E9F" w:rsidP="00571E9F">
      <w:pPr>
        <w:pStyle w:val="Textoindependiente"/>
        <w:spacing w:line="360" w:lineRule="auto"/>
        <w:ind w:right="578"/>
        <w:jc w:val="both"/>
        <w:rPr>
          <w:rFonts w:ascii="Times New Roman" w:eastAsiaTheme="minorHAnsi" w:hAnsi="Times New Roman" w:cs="Times New Roman"/>
          <w:color w:val="000000"/>
          <w:lang w:val="es-ES"/>
        </w:rPr>
      </w:pPr>
    </w:p>
    <w:p w14:paraId="6F98E4A5" w14:textId="77777777" w:rsidR="00571E9F" w:rsidRPr="00571E9F" w:rsidRDefault="00571E9F" w:rsidP="00481CD3">
      <w:pPr>
        <w:pStyle w:val="Textoindependiente"/>
        <w:spacing w:line="360" w:lineRule="auto"/>
        <w:ind w:right="578"/>
        <w:jc w:val="both"/>
        <w:rPr>
          <w:rFonts w:ascii="Times New Roman" w:eastAsiaTheme="minorHAnsi" w:hAnsi="Times New Roman" w:cs="Times New Roman"/>
          <w:color w:val="000000"/>
          <w:lang w:val="es-ES"/>
        </w:rPr>
      </w:pPr>
    </w:p>
    <w:p w14:paraId="00CBC778" w14:textId="77777777" w:rsidR="00481CD3" w:rsidRPr="00481CD3" w:rsidRDefault="00481CD3" w:rsidP="00D6778A">
      <w:pPr>
        <w:pStyle w:val="Textoindependiente"/>
        <w:spacing w:line="360" w:lineRule="auto"/>
        <w:ind w:right="578"/>
        <w:jc w:val="both"/>
        <w:rPr>
          <w:rFonts w:ascii="Times New Roman" w:eastAsiaTheme="minorHAnsi" w:hAnsi="Times New Roman" w:cs="Times New Roman"/>
          <w:color w:val="000000"/>
          <w:lang w:val="es-ES"/>
        </w:rPr>
      </w:pPr>
    </w:p>
    <w:p w14:paraId="63A0B64F" w14:textId="77777777" w:rsidR="00D6778A" w:rsidRPr="00D6778A" w:rsidRDefault="00D6778A" w:rsidP="00330037">
      <w:pPr>
        <w:pStyle w:val="Textoindependiente"/>
        <w:spacing w:line="360" w:lineRule="auto"/>
        <w:ind w:right="578"/>
        <w:jc w:val="both"/>
        <w:rPr>
          <w:rFonts w:ascii="Times New Roman" w:eastAsiaTheme="minorHAnsi" w:hAnsi="Times New Roman" w:cs="Times New Roman"/>
          <w:color w:val="000000"/>
          <w:lang w:val="es-CO"/>
        </w:rPr>
      </w:pPr>
    </w:p>
    <w:p w14:paraId="51F537CA" w14:textId="77777777" w:rsidR="001C1AD0" w:rsidRPr="00330037" w:rsidRDefault="001C1AD0" w:rsidP="001C1AD0">
      <w:pPr>
        <w:pStyle w:val="Textoindependiente"/>
        <w:spacing w:line="360" w:lineRule="auto"/>
        <w:ind w:right="578"/>
        <w:jc w:val="both"/>
        <w:rPr>
          <w:rFonts w:ascii="Times New Roman" w:eastAsiaTheme="minorHAnsi" w:hAnsi="Times New Roman" w:cs="Times New Roman"/>
          <w:color w:val="000000"/>
          <w:lang w:val="es-ES"/>
        </w:rPr>
      </w:pPr>
    </w:p>
    <w:p w14:paraId="15B160F2" w14:textId="77777777" w:rsidR="001C1AD0" w:rsidRPr="00673CAE" w:rsidRDefault="001C1AD0" w:rsidP="00673CAE">
      <w:pPr>
        <w:pStyle w:val="Textoindependiente"/>
        <w:spacing w:line="360" w:lineRule="auto"/>
        <w:ind w:right="578"/>
        <w:jc w:val="both"/>
        <w:rPr>
          <w:rFonts w:ascii="Times New Roman" w:eastAsiaTheme="minorHAnsi" w:hAnsi="Times New Roman" w:cs="Times New Roman"/>
          <w:color w:val="000000"/>
          <w:lang w:val="es-CO"/>
        </w:rPr>
      </w:pPr>
    </w:p>
    <w:p w14:paraId="3511FFC3" w14:textId="77777777" w:rsidR="00673CAE" w:rsidRPr="00673CAE" w:rsidRDefault="00673CAE" w:rsidP="00EB1897">
      <w:pPr>
        <w:pStyle w:val="Textoindependiente"/>
        <w:spacing w:line="360" w:lineRule="auto"/>
        <w:ind w:right="578"/>
        <w:jc w:val="both"/>
        <w:rPr>
          <w:rFonts w:ascii="Times New Roman" w:eastAsiaTheme="minorHAnsi" w:hAnsi="Times New Roman" w:cs="Times New Roman"/>
          <w:color w:val="000000"/>
          <w:lang w:val="es-ES"/>
        </w:rPr>
      </w:pPr>
    </w:p>
    <w:p w14:paraId="08A9BAD2" w14:textId="77777777" w:rsidR="00EB1897" w:rsidRPr="00EB1897" w:rsidRDefault="00EB1897" w:rsidP="000C18F3">
      <w:pPr>
        <w:pStyle w:val="Textoindependiente"/>
        <w:spacing w:line="360" w:lineRule="auto"/>
        <w:ind w:right="578"/>
        <w:jc w:val="both"/>
        <w:rPr>
          <w:rFonts w:ascii="Times New Roman" w:eastAsiaTheme="minorHAnsi" w:hAnsi="Times New Roman" w:cs="Times New Roman"/>
          <w:color w:val="000000"/>
          <w:lang w:val="es-ES"/>
        </w:rPr>
      </w:pPr>
    </w:p>
    <w:p w14:paraId="2ACC7EE0" w14:textId="77777777" w:rsidR="000C18F3" w:rsidRPr="00CB1F60" w:rsidRDefault="000C18F3" w:rsidP="00CB1F60">
      <w:pPr>
        <w:pStyle w:val="Textoindependiente"/>
        <w:spacing w:line="360" w:lineRule="auto"/>
        <w:ind w:right="578"/>
        <w:jc w:val="both"/>
        <w:rPr>
          <w:rFonts w:ascii="Times New Roman" w:eastAsiaTheme="minorHAnsi" w:hAnsi="Times New Roman" w:cs="Times New Roman"/>
          <w:color w:val="000000"/>
          <w:lang w:val="es-CO"/>
        </w:rPr>
      </w:pPr>
    </w:p>
    <w:p w14:paraId="1A2E8596" w14:textId="2F337C05" w:rsidR="00CB1F60" w:rsidRPr="00FD7DCB" w:rsidRDefault="00CB1F60" w:rsidP="00F945C4">
      <w:pPr>
        <w:pStyle w:val="Textoindependiente"/>
        <w:spacing w:line="360" w:lineRule="auto"/>
        <w:ind w:right="578"/>
        <w:jc w:val="both"/>
        <w:rPr>
          <w:rFonts w:ascii="Times New Roman" w:eastAsiaTheme="minorHAnsi" w:hAnsi="Times New Roman" w:cs="Times New Roman"/>
          <w:color w:val="000000"/>
          <w:lang w:val="es-ES"/>
        </w:rPr>
        <w:sectPr w:rsidR="00CB1F60" w:rsidRPr="00FD7DCB" w:rsidSect="003F0DB5">
          <w:headerReference w:type="even" r:id="rId19"/>
          <w:headerReference w:type="default" r:id="rId20"/>
          <w:pgSz w:w="12240" w:h="15840"/>
          <w:pgMar w:top="1276" w:right="1701" w:bottom="1417" w:left="1701" w:header="708" w:footer="708" w:gutter="0"/>
          <w:cols w:space="708"/>
          <w:docGrid w:linePitch="360"/>
        </w:sectPr>
      </w:pPr>
    </w:p>
    <w:p w14:paraId="4D47E4CF" w14:textId="742485BE" w:rsidR="00EB0B14" w:rsidRPr="00B37F48" w:rsidRDefault="00EB0B14" w:rsidP="00EB0B14">
      <w:pPr>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lastRenderedPageBreak/>
        <w:t>L</w:t>
      </w:r>
      <w:r w:rsidR="00C05EF9" w:rsidRPr="00B37F48">
        <w:rPr>
          <w:rFonts w:ascii="Times New Roman" w:hAnsi="Times New Roman" w:cs="Times New Roman"/>
          <w:b/>
          <w:bCs/>
          <w:color w:val="000000"/>
          <w:sz w:val="24"/>
          <w:szCs w:val="24"/>
        </w:rPr>
        <w:t>ista</w:t>
      </w:r>
      <w:r w:rsidR="00746FBD" w:rsidRPr="00B37F48">
        <w:rPr>
          <w:rFonts w:ascii="Times New Roman" w:hAnsi="Times New Roman" w:cs="Times New Roman"/>
          <w:b/>
          <w:bCs/>
          <w:color w:val="000000"/>
          <w:sz w:val="24"/>
          <w:szCs w:val="24"/>
        </w:rPr>
        <w:t>do</w:t>
      </w:r>
      <w:r w:rsidR="00C05EF9" w:rsidRPr="00B37F48">
        <w:rPr>
          <w:rFonts w:ascii="Times New Roman" w:hAnsi="Times New Roman" w:cs="Times New Roman"/>
          <w:b/>
          <w:bCs/>
          <w:color w:val="000000"/>
          <w:sz w:val="24"/>
          <w:szCs w:val="24"/>
        </w:rPr>
        <w:t xml:space="preserve"> de publicaciones</w:t>
      </w:r>
    </w:p>
    <w:p w14:paraId="5A21A972" w14:textId="77777777" w:rsidR="00B13C7E" w:rsidRPr="00B37F48" w:rsidRDefault="00B13C7E" w:rsidP="00EE5E56">
      <w:pPr>
        <w:spacing w:after="0" w:line="240" w:lineRule="auto"/>
        <w:rPr>
          <w:rFonts w:ascii="Times New Roman" w:hAnsi="Times New Roman" w:cs="Times New Roman"/>
          <w:b/>
          <w:bCs/>
          <w:color w:val="000000"/>
          <w:sz w:val="24"/>
          <w:szCs w:val="24"/>
        </w:rPr>
      </w:pPr>
    </w:p>
    <w:p w14:paraId="586E68DB" w14:textId="08BF52B0" w:rsidR="00EB0B14" w:rsidRPr="001301E5" w:rsidRDefault="00EB0B14" w:rsidP="001301E5">
      <w:pPr>
        <w:spacing w:line="360" w:lineRule="auto"/>
        <w:rPr>
          <w:rFonts w:ascii="Times New Roman" w:hAnsi="Times New Roman" w:cs="Times New Roman"/>
        </w:rPr>
      </w:pPr>
      <w:r w:rsidRPr="001301E5">
        <w:rPr>
          <w:rFonts w:ascii="Times New Roman" w:hAnsi="Times New Roman" w:cs="Times New Roman"/>
        </w:rPr>
        <w:t xml:space="preserve">A continuación, se relacionan las publicaciones y congresos </w:t>
      </w:r>
      <w:r w:rsidR="00E1710C" w:rsidRPr="001301E5">
        <w:rPr>
          <w:rFonts w:ascii="Times New Roman" w:hAnsi="Times New Roman" w:cs="Times New Roman"/>
        </w:rPr>
        <w:t xml:space="preserve">donde se </w:t>
      </w:r>
      <w:r w:rsidR="0049440C" w:rsidRPr="001301E5">
        <w:rPr>
          <w:rFonts w:ascii="Times New Roman" w:hAnsi="Times New Roman" w:cs="Times New Roman"/>
        </w:rPr>
        <w:t xml:space="preserve">hicieron </w:t>
      </w:r>
      <w:r w:rsidR="00E1710C" w:rsidRPr="001301E5">
        <w:rPr>
          <w:rFonts w:ascii="Times New Roman" w:hAnsi="Times New Roman" w:cs="Times New Roman"/>
        </w:rPr>
        <w:t xml:space="preserve">las divulgaciones y </w:t>
      </w:r>
      <w:r w:rsidR="00AD254C" w:rsidRPr="001301E5">
        <w:rPr>
          <w:rFonts w:ascii="Times New Roman" w:hAnsi="Times New Roman" w:cs="Times New Roman"/>
        </w:rPr>
        <w:t xml:space="preserve">se </w:t>
      </w:r>
      <w:r w:rsidR="00E1710C" w:rsidRPr="001301E5">
        <w:rPr>
          <w:rFonts w:ascii="Times New Roman" w:hAnsi="Times New Roman" w:cs="Times New Roman"/>
        </w:rPr>
        <w:t>presentaron avances del presente trabajo</w:t>
      </w:r>
      <w:r w:rsidR="00AD254C" w:rsidRPr="001301E5">
        <w:rPr>
          <w:rFonts w:ascii="Times New Roman" w:hAnsi="Times New Roman" w:cs="Times New Roman"/>
        </w:rPr>
        <w:t>,</w:t>
      </w:r>
      <w:r w:rsidR="00E1710C" w:rsidRPr="001301E5">
        <w:rPr>
          <w:rFonts w:ascii="Times New Roman" w:hAnsi="Times New Roman" w:cs="Times New Roman"/>
        </w:rPr>
        <w:t xml:space="preserve"> </w:t>
      </w:r>
      <w:r w:rsidRPr="001301E5">
        <w:rPr>
          <w:rFonts w:ascii="Times New Roman" w:hAnsi="Times New Roman" w:cs="Times New Roman"/>
        </w:rPr>
        <w:t>a</w:t>
      </w:r>
      <w:r w:rsidR="00E1710C" w:rsidRPr="001301E5">
        <w:rPr>
          <w:rFonts w:ascii="Times New Roman" w:hAnsi="Times New Roman" w:cs="Times New Roman"/>
        </w:rPr>
        <w:t xml:space="preserve">l igual que los </w:t>
      </w:r>
      <w:r w:rsidRPr="001301E5">
        <w:rPr>
          <w:rFonts w:ascii="Times New Roman" w:hAnsi="Times New Roman" w:cs="Times New Roman"/>
          <w:spacing w:val="-1"/>
        </w:rPr>
        <w:t>c</w:t>
      </w:r>
      <w:r w:rsidRPr="001301E5">
        <w:rPr>
          <w:rFonts w:ascii="Times New Roman" w:hAnsi="Times New Roman" w:cs="Times New Roman"/>
          <w:spacing w:val="-2"/>
        </w:rPr>
        <w:t>a</w:t>
      </w:r>
      <w:r w:rsidRPr="001301E5">
        <w:rPr>
          <w:rFonts w:ascii="Times New Roman" w:hAnsi="Times New Roman" w:cs="Times New Roman"/>
          <w:spacing w:val="1"/>
        </w:rPr>
        <w:t>p</w:t>
      </w:r>
      <w:r w:rsidRPr="001301E5">
        <w:rPr>
          <w:rFonts w:ascii="Times New Roman" w:hAnsi="Times New Roman" w:cs="Times New Roman"/>
        </w:rPr>
        <w:t>í</w:t>
      </w:r>
      <w:r w:rsidRPr="001301E5">
        <w:rPr>
          <w:rFonts w:ascii="Times New Roman" w:hAnsi="Times New Roman" w:cs="Times New Roman"/>
          <w:spacing w:val="1"/>
        </w:rPr>
        <w:t>t</w:t>
      </w:r>
      <w:r w:rsidRPr="001301E5">
        <w:rPr>
          <w:rFonts w:ascii="Times New Roman" w:hAnsi="Times New Roman" w:cs="Times New Roman"/>
          <w:spacing w:val="-1"/>
        </w:rPr>
        <w:t>u</w:t>
      </w:r>
      <w:r w:rsidRPr="001301E5">
        <w:rPr>
          <w:rFonts w:ascii="Times New Roman" w:hAnsi="Times New Roman" w:cs="Times New Roman"/>
        </w:rPr>
        <w:t>lo</w:t>
      </w:r>
      <w:r w:rsidR="00E1710C" w:rsidRPr="001301E5">
        <w:rPr>
          <w:rFonts w:ascii="Times New Roman" w:hAnsi="Times New Roman" w:cs="Times New Roman"/>
        </w:rPr>
        <w:t>s</w:t>
      </w:r>
      <w:r w:rsidRPr="001301E5">
        <w:rPr>
          <w:rFonts w:ascii="Times New Roman" w:hAnsi="Times New Roman" w:cs="Times New Roman"/>
          <w:spacing w:val="32"/>
        </w:rPr>
        <w:t xml:space="preserve"> </w:t>
      </w:r>
      <w:r w:rsidRPr="001301E5">
        <w:rPr>
          <w:rFonts w:ascii="Times New Roman" w:hAnsi="Times New Roman" w:cs="Times New Roman"/>
        </w:rPr>
        <w:t>en</w:t>
      </w:r>
      <w:r w:rsidRPr="001301E5">
        <w:rPr>
          <w:rFonts w:ascii="Times New Roman" w:hAnsi="Times New Roman" w:cs="Times New Roman"/>
          <w:spacing w:val="33"/>
        </w:rPr>
        <w:t xml:space="preserve"> </w:t>
      </w:r>
      <w:r w:rsidR="001301E5" w:rsidRPr="001301E5">
        <w:rPr>
          <w:rFonts w:ascii="Times New Roman" w:hAnsi="Times New Roman" w:cs="Times New Roman"/>
          <w:spacing w:val="33"/>
        </w:rPr>
        <w:t xml:space="preserve">donde </w:t>
      </w:r>
      <w:r w:rsidRPr="001301E5">
        <w:rPr>
          <w:rFonts w:ascii="Times New Roman" w:hAnsi="Times New Roman" w:cs="Times New Roman"/>
        </w:rPr>
        <w:t xml:space="preserve">se encuentran </w:t>
      </w:r>
      <w:r w:rsidR="00E1710C" w:rsidRPr="001301E5">
        <w:rPr>
          <w:rFonts w:ascii="Times New Roman" w:hAnsi="Times New Roman" w:cs="Times New Roman"/>
        </w:rPr>
        <w:t>descrito</w:t>
      </w:r>
      <w:r w:rsidR="00AD254C" w:rsidRPr="001301E5">
        <w:rPr>
          <w:rFonts w:ascii="Times New Roman" w:hAnsi="Times New Roman" w:cs="Times New Roman"/>
        </w:rPr>
        <w:t>s</w:t>
      </w:r>
      <w:r w:rsidR="00E1710C" w:rsidRPr="001301E5">
        <w:rPr>
          <w:rFonts w:ascii="Times New Roman" w:hAnsi="Times New Roman" w:cs="Times New Roman"/>
        </w:rPr>
        <w:t xml:space="preserve"> los mismos</w:t>
      </w:r>
      <w:r w:rsidRPr="001301E5">
        <w:rPr>
          <w:rFonts w:ascii="Times New Roman" w:hAnsi="Times New Roman" w:cs="Times New Roman"/>
        </w:rPr>
        <w:t>.</w:t>
      </w:r>
    </w:p>
    <w:p w14:paraId="1EB98FB9" w14:textId="77777777" w:rsidR="007E2173" w:rsidRPr="00B37F48" w:rsidRDefault="007E2173" w:rsidP="007E2173">
      <w:pPr>
        <w:widowControl w:val="0"/>
        <w:autoSpaceDE w:val="0"/>
        <w:autoSpaceDN w:val="0"/>
        <w:adjustRightInd w:val="0"/>
        <w:spacing w:after="0" w:line="240" w:lineRule="auto"/>
        <w:ind w:right="181"/>
        <w:rPr>
          <w:rFonts w:ascii="Times New Roman" w:hAnsi="Times New Roman" w:cs="Times New Roman"/>
          <w:sz w:val="24"/>
          <w:szCs w:val="24"/>
        </w:rPr>
      </w:pPr>
    </w:p>
    <w:p w14:paraId="31A99157" w14:textId="77777777" w:rsidR="00B63674" w:rsidRDefault="007E2173" w:rsidP="007E2173">
      <w:pPr>
        <w:widowControl w:val="0"/>
        <w:autoSpaceDE w:val="0"/>
        <w:autoSpaceDN w:val="0"/>
        <w:adjustRightInd w:val="0"/>
        <w:spacing w:after="0" w:line="240" w:lineRule="auto"/>
        <w:ind w:right="181"/>
        <w:rPr>
          <w:rFonts w:ascii="Times New Roman" w:hAnsi="Times New Roman" w:cs="Times New Roman"/>
          <w:sz w:val="24"/>
          <w:szCs w:val="24"/>
        </w:rPr>
      </w:pPr>
      <w:r w:rsidRPr="00B37F48">
        <w:rPr>
          <w:rFonts w:ascii="Times New Roman" w:hAnsi="Times New Roman" w:cs="Times New Roman"/>
          <w:sz w:val="24"/>
          <w:szCs w:val="24"/>
        </w:rPr>
        <w:t xml:space="preserve"> Tabla 1</w:t>
      </w:r>
      <w:r w:rsidR="00746FBD"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p>
    <w:p w14:paraId="4AB4D0A1" w14:textId="2856414E" w:rsidR="007E2173" w:rsidRPr="00B37F48" w:rsidRDefault="00B63674" w:rsidP="007E2173">
      <w:pPr>
        <w:widowControl w:val="0"/>
        <w:autoSpaceDE w:val="0"/>
        <w:autoSpaceDN w:val="0"/>
        <w:adjustRightInd w:val="0"/>
        <w:spacing w:after="0" w:line="240" w:lineRule="auto"/>
        <w:ind w:right="181"/>
        <w:rPr>
          <w:rFonts w:ascii="Times New Roman" w:hAnsi="Times New Roman" w:cs="Times New Roman"/>
          <w:i/>
          <w:sz w:val="24"/>
          <w:szCs w:val="24"/>
        </w:rPr>
      </w:pPr>
      <w:r>
        <w:rPr>
          <w:rFonts w:ascii="Times New Roman" w:hAnsi="Times New Roman" w:cs="Times New Roman"/>
          <w:sz w:val="24"/>
          <w:szCs w:val="24"/>
        </w:rPr>
        <w:t xml:space="preserve">  </w:t>
      </w:r>
      <w:r w:rsidR="007E2173" w:rsidRPr="00B37F48">
        <w:rPr>
          <w:rFonts w:ascii="Times New Roman" w:hAnsi="Times New Roman" w:cs="Times New Roman"/>
          <w:i/>
          <w:sz w:val="24"/>
          <w:szCs w:val="24"/>
        </w:rPr>
        <w:t>Listado de publicaciones y participación en congresos</w:t>
      </w:r>
    </w:p>
    <w:p w14:paraId="15B4993E" w14:textId="77777777" w:rsidR="00EB0B14" w:rsidRPr="00B37F48" w:rsidRDefault="00EB0B14" w:rsidP="00EB0B14">
      <w:pPr>
        <w:widowControl w:val="0"/>
        <w:autoSpaceDE w:val="0"/>
        <w:autoSpaceDN w:val="0"/>
        <w:adjustRightInd w:val="0"/>
        <w:spacing w:after="0" w:line="240" w:lineRule="auto"/>
        <w:ind w:right="181"/>
        <w:rPr>
          <w:rFonts w:ascii="Times New Roman" w:hAnsi="Times New Roman" w:cs="Times New Roman"/>
          <w:sz w:val="24"/>
          <w:szCs w:val="24"/>
        </w:rPr>
      </w:pPr>
    </w:p>
    <w:tbl>
      <w:tblPr>
        <w:tblW w:w="8949" w:type="dxa"/>
        <w:tblInd w:w="101" w:type="dxa"/>
        <w:tblLayout w:type="fixed"/>
        <w:tblCellMar>
          <w:left w:w="0" w:type="dxa"/>
          <w:right w:w="0" w:type="dxa"/>
        </w:tblCellMar>
        <w:tblLook w:val="0000" w:firstRow="0" w:lastRow="0" w:firstColumn="0" w:lastColumn="0" w:noHBand="0" w:noVBand="0"/>
      </w:tblPr>
      <w:tblGrid>
        <w:gridCol w:w="7691"/>
        <w:gridCol w:w="1258"/>
      </w:tblGrid>
      <w:tr w:rsidR="00EB0B14" w:rsidRPr="00B37F48" w14:paraId="2BABB727" w14:textId="77777777" w:rsidTr="001301E5">
        <w:trPr>
          <w:trHeight w:hRule="exact" w:val="542"/>
        </w:trPr>
        <w:tc>
          <w:tcPr>
            <w:tcW w:w="7691" w:type="dxa"/>
            <w:tcBorders>
              <w:top w:val="single" w:sz="4" w:space="0" w:color="000000"/>
              <w:left w:val="single" w:sz="4" w:space="0" w:color="000000"/>
              <w:bottom w:val="single" w:sz="4" w:space="0" w:color="000000"/>
              <w:right w:val="single" w:sz="4" w:space="0" w:color="000000"/>
            </w:tcBorders>
            <w:shd w:val="clear" w:color="auto" w:fill="BEBEBE"/>
          </w:tcPr>
          <w:p w14:paraId="4C679074" w14:textId="77777777" w:rsidR="00EB0B14" w:rsidRPr="00B37F48" w:rsidRDefault="00EB0B14" w:rsidP="006257D3">
            <w:pPr>
              <w:widowControl w:val="0"/>
              <w:autoSpaceDE w:val="0"/>
              <w:autoSpaceDN w:val="0"/>
              <w:adjustRightInd w:val="0"/>
              <w:spacing w:before="8" w:after="0" w:line="110" w:lineRule="exact"/>
              <w:rPr>
                <w:rFonts w:ascii="Times New Roman" w:hAnsi="Times New Roman"/>
                <w:sz w:val="24"/>
                <w:szCs w:val="24"/>
              </w:rPr>
            </w:pPr>
          </w:p>
          <w:p w14:paraId="3C1D7D12" w14:textId="77777777" w:rsidR="00EB0B14" w:rsidRPr="00B37F48" w:rsidRDefault="00297A0F" w:rsidP="006257D3">
            <w:pPr>
              <w:widowControl w:val="0"/>
              <w:autoSpaceDE w:val="0"/>
              <w:autoSpaceDN w:val="0"/>
              <w:adjustRightInd w:val="0"/>
              <w:spacing w:after="0" w:line="240" w:lineRule="auto"/>
              <w:ind w:left="102"/>
              <w:rPr>
                <w:rFonts w:ascii="Times New Roman" w:hAnsi="Times New Roman"/>
                <w:sz w:val="24"/>
                <w:szCs w:val="24"/>
              </w:rPr>
            </w:pPr>
            <w:r w:rsidRPr="00B37F48">
              <w:rPr>
                <w:rFonts w:cs="Calibri"/>
                <w:b/>
                <w:bCs/>
                <w:spacing w:val="-1"/>
                <w:sz w:val="24"/>
                <w:szCs w:val="24"/>
              </w:rPr>
              <w:t>Publicaciones</w:t>
            </w:r>
            <w:r w:rsidR="00EB0B14" w:rsidRPr="00B37F48">
              <w:rPr>
                <w:rFonts w:cs="Calibri"/>
                <w:b/>
                <w:bCs/>
                <w:spacing w:val="1"/>
                <w:sz w:val="24"/>
                <w:szCs w:val="24"/>
              </w:rPr>
              <w:t xml:space="preserve"> </w:t>
            </w:r>
          </w:p>
        </w:tc>
        <w:tc>
          <w:tcPr>
            <w:tcW w:w="1258" w:type="dxa"/>
            <w:tcBorders>
              <w:top w:val="single" w:sz="4" w:space="0" w:color="000000"/>
              <w:left w:val="single" w:sz="4" w:space="0" w:color="000000"/>
              <w:bottom w:val="single" w:sz="4" w:space="0" w:color="000000"/>
              <w:right w:val="single" w:sz="4" w:space="0" w:color="000000"/>
            </w:tcBorders>
            <w:shd w:val="clear" w:color="auto" w:fill="BEBEBE"/>
          </w:tcPr>
          <w:p w14:paraId="5253E797" w14:textId="77777777" w:rsidR="00EB0B14" w:rsidRPr="00B37F48" w:rsidRDefault="00EB0B14" w:rsidP="006257D3">
            <w:pPr>
              <w:widowControl w:val="0"/>
              <w:autoSpaceDE w:val="0"/>
              <w:autoSpaceDN w:val="0"/>
              <w:adjustRightInd w:val="0"/>
              <w:spacing w:before="8" w:after="0" w:line="110" w:lineRule="exact"/>
              <w:rPr>
                <w:rFonts w:ascii="Times New Roman" w:hAnsi="Times New Roman"/>
                <w:sz w:val="24"/>
                <w:szCs w:val="24"/>
              </w:rPr>
            </w:pPr>
          </w:p>
          <w:p w14:paraId="77E873B4" w14:textId="77777777" w:rsidR="00EB0B14" w:rsidRPr="00B37F48" w:rsidRDefault="00EB0B14" w:rsidP="006257D3">
            <w:pPr>
              <w:widowControl w:val="0"/>
              <w:autoSpaceDE w:val="0"/>
              <w:autoSpaceDN w:val="0"/>
              <w:adjustRightInd w:val="0"/>
              <w:spacing w:after="0" w:line="240" w:lineRule="auto"/>
              <w:ind w:left="102"/>
              <w:rPr>
                <w:rFonts w:ascii="Times New Roman" w:hAnsi="Times New Roman"/>
                <w:sz w:val="24"/>
                <w:szCs w:val="24"/>
              </w:rPr>
            </w:pPr>
            <w:r w:rsidRPr="00B37F48">
              <w:rPr>
                <w:rFonts w:cs="Calibri"/>
                <w:b/>
                <w:bCs/>
                <w:sz w:val="24"/>
                <w:szCs w:val="24"/>
              </w:rPr>
              <w:t>C</w:t>
            </w:r>
            <w:r w:rsidRPr="00B37F48">
              <w:rPr>
                <w:rFonts w:cs="Calibri"/>
                <w:b/>
                <w:bCs/>
                <w:spacing w:val="-1"/>
                <w:sz w:val="24"/>
                <w:szCs w:val="24"/>
              </w:rPr>
              <w:t>a</w:t>
            </w:r>
            <w:r w:rsidRPr="00B37F48">
              <w:rPr>
                <w:rFonts w:cs="Calibri"/>
                <w:b/>
                <w:bCs/>
                <w:spacing w:val="1"/>
                <w:sz w:val="24"/>
                <w:szCs w:val="24"/>
              </w:rPr>
              <w:t>pí</w:t>
            </w:r>
            <w:r w:rsidRPr="00B37F48">
              <w:rPr>
                <w:rFonts w:cs="Calibri"/>
                <w:b/>
                <w:bCs/>
                <w:sz w:val="24"/>
                <w:szCs w:val="24"/>
              </w:rPr>
              <w:t>t</w:t>
            </w:r>
            <w:r w:rsidRPr="00B37F48">
              <w:rPr>
                <w:rFonts w:cs="Calibri"/>
                <w:b/>
                <w:bCs/>
                <w:spacing w:val="-1"/>
                <w:sz w:val="24"/>
                <w:szCs w:val="24"/>
              </w:rPr>
              <w:t>u</w:t>
            </w:r>
            <w:r w:rsidRPr="00B37F48">
              <w:rPr>
                <w:rFonts w:cs="Calibri"/>
                <w:b/>
                <w:bCs/>
                <w:spacing w:val="1"/>
                <w:sz w:val="24"/>
                <w:szCs w:val="24"/>
              </w:rPr>
              <w:t>l</w:t>
            </w:r>
            <w:r w:rsidRPr="00B37F48">
              <w:rPr>
                <w:rFonts w:cs="Calibri"/>
                <w:b/>
                <w:bCs/>
                <w:sz w:val="24"/>
                <w:szCs w:val="24"/>
              </w:rPr>
              <w:t>o</w:t>
            </w:r>
          </w:p>
        </w:tc>
      </w:tr>
      <w:tr w:rsidR="00EB0B14" w:rsidRPr="00B37F48" w14:paraId="5F3C0688" w14:textId="77777777" w:rsidTr="00422990">
        <w:trPr>
          <w:trHeight w:hRule="exact" w:val="1761"/>
        </w:trPr>
        <w:tc>
          <w:tcPr>
            <w:tcW w:w="7691" w:type="dxa"/>
            <w:tcBorders>
              <w:top w:val="single" w:sz="4" w:space="0" w:color="000000"/>
              <w:left w:val="single" w:sz="4" w:space="0" w:color="auto"/>
              <w:bottom w:val="single" w:sz="4" w:space="0" w:color="auto"/>
              <w:right w:val="single" w:sz="4" w:space="0" w:color="000000"/>
            </w:tcBorders>
          </w:tcPr>
          <w:p w14:paraId="1786C96D" w14:textId="77777777" w:rsidR="00084F90" w:rsidRDefault="00084F90" w:rsidP="00084F90">
            <w:pPr>
              <w:pStyle w:val="Default"/>
              <w:jc w:val="both"/>
              <w:rPr>
                <w:bCs/>
              </w:rPr>
            </w:pPr>
            <w:r w:rsidRPr="00084F90">
              <w:rPr>
                <w:b/>
              </w:rPr>
              <w:t>Artículo:</w:t>
            </w:r>
            <w:r w:rsidRPr="00084F90">
              <w:rPr>
                <w:bCs/>
              </w:rPr>
              <w:t xml:space="preserve"> Palacios, Y. B., Zapata-Ros, M., &amp; González, J. R. H. (2023). </w:t>
            </w:r>
            <w:r w:rsidRPr="00084F90">
              <w:rPr>
                <w:bCs/>
                <w:i/>
                <w:iCs/>
              </w:rPr>
              <w:t>Modelo de calidad centrado en el aprendizaje para entornos sociales y ubicuos de aprendizaje: Una revisión teórica</w:t>
            </w:r>
            <w:r w:rsidRPr="00084F90">
              <w:rPr>
                <w:bCs/>
              </w:rPr>
              <w:t>. Revista de Educación a Distancia (RED), 23(72).</w:t>
            </w:r>
          </w:p>
          <w:p w14:paraId="7C8743DF" w14:textId="77777777" w:rsidR="00422990" w:rsidRPr="00422990" w:rsidRDefault="00422990" w:rsidP="00084F90">
            <w:pPr>
              <w:pStyle w:val="Default"/>
              <w:jc w:val="both"/>
              <w:rPr>
                <w:bCs/>
                <w:sz w:val="20"/>
                <w:szCs w:val="20"/>
              </w:rPr>
            </w:pPr>
          </w:p>
          <w:p w14:paraId="6FBAF947" w14:textId="77777777" w:rsidR="00422990" w:rsidRPr="00B37F48" w:rsidRDefault="00422990" w:rsidP="00422990">
            <w:pPr>
              <w:pStyle w:val="Default"/>
              <w:jc w:val="both"/>
            </w:pPr>
            <w:r w:rsidRPr="00B37F48">
              <w:rPr>
                <w:b/>
              </w:rPr>
              <w:t>Estado:</w:t>
            </w:r>
            <w:r w:rsidRPr="00B37F48">
              <w:t xml:space="preserve"> Publicado </w:t>
            </w:r>
          </w:p>
          <w:p w14:paraId="10E3A16A" w14:textId="77777777" w:rsidR="00422990" w:rsidRPr="00084F90" w:rsidRDefault="00422990" w:rsidP="00084F90">
            <w:pPr>
              <w:pStyle w:val="Default"/>
              <w:jc w:val="both"/>
              <w:rPr>
                <w:bCs/>
              </w:rPr>
            </w:pPr>
          </w:p>
          <w:p w14:paraId="317892AE" w14:textId="28EA1E69" w:rsidR="00101593" w:rsidRDefault="00101593" w:rsidP="0049440C">
            <w:pPr>
              <w:pStyle w:val="Default"/>
              <w:jc w:val="both"/>
              <w:rPr>
                <w:b/>
              </w:rPr>
            </w:pPr>
          </w:p>
          <w:p w14:paraId="4C431F01" w14:textId="77777777" w:rsidR="00101593" w:rsidRDefault="00101593" w:rsidP="0049440C">
            <w:pPr>
              <w:pStyle w:val="Default"/>
              <w:jc w:val="both"/>
              <w:rPr>
                <w:b/>
              </w:rPr>
            </w:pPr>
          </w:p>
          <w:p w14:paraId="193F6FE9" w14:textId="77777777" w:rsidR="00FC2175" w:rsidRDefault="00FC2175" w:rsidP="0049440C">
            <w:pPr>
              <w:pStyle w:val="Default"/>
              <w:jc w:val="both"/>
            </w:pPr>
          </w:p>
          <w:p w14:paraId="6A4D02D0" w14:textId="77777777" w:rsidR="00FC2175" w:rsidRDefault="00FC2175" w:rsidP="0049440C">
            <w:pPr>
              <w:pStyle w:val="Default"/>
              <w:jc w:val="both"/>
            </w:pPr>
          </w:p>
          <w:p w14:paraId="412C0280" w14:textId="277DD9A3" w:rsidR="00FB098A" w:rsidRPr="00B37F48" w:rsidRDefault="00FB098A" w:rsidP="0049440C">
            <w:pPr>
              <w:pStyle w:val="Default"/>
              <w:jc w:val="both"/>
              <w:rPr>
                <w:b/>
              </w:rPr>
            </w:pPr>
          </w:p>
        </w:tc>
        <w:tc>
          <w:tcPr>
            <w:tcW w:w="1258" w:type="dxa"/>
            <w:tcBorders>
              <w:top w:val="single" w:sz="4" w:space="0" w:color="000000"/>
              <w:left w:val="single" w:sz="4" w:space="0" w:color="000000"/>
              <w:bottom w:val="single" w:sz="4" w:space="0" w:color="auto"/>
              <w:right w:val="single" w:sz="4" w:space="0" w:color="000000"/>
            </w:tcBorders>
          </w:tcPr>
          <w:p w14:paraId="138E6CAF" w14:textId="77777777" w:rsidR="00FF1556" w:rsidRPr="00B37F48" w:rsidRDefault="00FF1556"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72019BCB" w14:textId="77777777" w:rsidR="00561206" w:rsidRDefault="00561206" w:rsidP="00561206">
            <w:pPr>
              <w:widowControl w:val="0"/>
              <w:autoSpaceDE w:val="0"/>
              <w:autoSpaceDN w:val="0"/>
              <w:adjustRightInd w:val="0"/>
              <w:spacing w:after="0" w:line="240" w:lineRule="auto"/>
              <w:ind w:right="341"/>
              <w:rPr>
                <w:rFonts w:ascii="Times New Roman" w:hAnsi="Times New Roman"/>
                <w:sz w:val="24"/>
                <w:szCs w:val="24"/>
              </w:rPr>
            </w:pPr>
          </w:p>
          <w:p w14:paraId="55D85368" w14:textId="0452A7F2" w:rsidR="00FF1556" w:rsidRPr="00B37F48" w:rsidRDefault="009F795C" w:rsidP="00561206">
            <w:pPr>
              <w:widowControl w:val="0"/>
              <w:autoSpaceDE w:val="0"/>
              <w:autoSpaceDN w:val="0"/>
              <w:adjustRightInd w:val="0"/>
              <w:spacing w:after="0" w:line="240" w:lineRule="auto"/>
              <w:ind w:left="143" w:right="341"/>
              <w:jc w:val="center"/>
              <w:rPr>
                <w:rFonts w:ascii="Times New Roman" w:hAnsi="Times New Roman"/>
                <w:sz w:val="24"/>
                <w:szCs w:val="24"/>
              </w:rPr>
            </w:pPr>
            <w:r>
              <w:rPr>
                <w:rFonts w:ascii="Times New Roman" w:hAnsi="Times New Roman"/>
                <w:sz w:val="24"/>
                <w:szCs w:val="24"/>
              </w:rPr>
              <w:t>2</w:t>
            </w:r>
          </w:p>
          <w:p w14:paraId="5B6A6204" w14:textId="77777777" w:rsidR="00101593" w:rsidRDefault="00101593"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5E88D56C" w14:textId="77777777" w:rsidR="00101593" w:rsidRDefault="00101593"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2D64229E" w14:textId="5D8A3EDE" w:rsidR="00EB0B14" w:rsidRDefault="00EB0B14"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2E83208A" w14:textId="77777777" w:rsidR="00FC2175" w:rsidRDefault="00FC2175"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5DBD00A9" w14:textId="77777777" w:rsidR="00FC2175" w:rsidRDefault="00FC2175"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6097DC82" w14:textId="77777777" w:rsidR="00FC2175" w:rsidRDefault="00FC2175"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5068CAE1" w14:textId="607E1927" w:rsidR="00FC2175" w:rsidRPr="00B37F48" w:rsidRDefault="00FC2175" w:rsidP="003435A4">
            <w:pPr>
              <w:widowControl w:val="0"/>
              <w:autoSpaceDE w:val="0"/>
              <w:autoSpaceDN w:val="0"/>
              <w:adjustRightInd w:val="0"/>
              <w:spacing w:after="0" w:line="240" w:lineRule="auto"/>
              <w:ind w:left="143" w:right="341"/>
              <w:jc w:val="center"/>
              <w:rPr>
                <w:rFonts w:ascii="Times New Roman" w:hAnsi="Times New Roman"/>
                <w:sz w:val="24"/>
                <w:szCs w:val="24"/>
              </w:rPr>
            </w:pPr>
          </w:p>
        </w:tc>
      </w:tr>
      <w:tr w:rsidR="00424C40" w:rsidRPr="00B37F48" w14:paraId="18637CA4" w14:textId="77777777" w:rsidTr="00424C40">
        <w:trPr>
          <w:trHeight w:hRule="exact" w:val="1440"/>
        </w:trPr>
        <w:tc>
          <w:tcPr>
            <w:tcW w:w="7691" w:type="dxa"/>
            <w:tcBorders>
              <w:top w:val="single" w:sz="4" w:space="0" w:color="auto"/>
              <w:left w:val="single" w:sz="4" w:space="0" w:color="auto"/>
              <w:bottom w:val="single" w:sz="4" w:space="0" w:color="auto"/>
              <w:right w:val="single" w:sz="4" w:space="0" w:color="000000"/>
            </w:tcBorders>
          </w:tcPr>
          <w:p w14:paraId="37DBA1B8" w14:textId="644E1312" w:rsidR="00424C40" w:rsidRDefault="00302D16" w:rsidP="0049440C">
            <w:pPr>
              <w:pStyle w:val="Default"/>
              <w:jc w:val="both"/>
            </w:pPr>
            <w:r>
              <w:t xml:space="preserve">Zapata-Ros, M. and Buenaño-Palacios, Y. (2021). </w:t>
            </w:r>
            <w:r w:rsidRPr="00302D16">
              <w:rPr>
                <w:i/>
                <w:iCs/>
                <w:lang w:val="en-US"/>
              </w:rPr>
              <w:t>The bayesian thinking, a pervasive computational thinking</w:t>
            </w:r>
            <w:r w:rsidRPr="00302D16">
              <w:rPr>
                <w:lang w:val="en-US"/>
              </w:rPr>
              <w:t xml:space="preserve">. </w:t>
            </w:r>
            <w:r>
              <w:t xml:space="preserve">RED. Revista de Educación a Distancia. Núm. 68, DOI: </w:t>
            </w:r>
            <w:r w:rsidRPr="00302D16">
              <w:t>http://dx.doi.org/10.6018/red.496321</w:t>
            </w:r>
          </w:p>
          <w:p w14:paraId="1863F33B" w14:textId="77777777" w:rsidR="00302D16" w:rsidRPr="00302D16" w:rsidRDefault="00302D16" w:rsidP="0049440C">
            <w:pPr>
              <w:pStyle w:val="Default"/>
              <w:jc w:val="both"/>
              <w:rPr>
                <w:sz w:val="20"/>
                <w:szCs w:val="20"/>
              </w:rPr>
            </w:pPr>
          </w:p>
          <w:p w14:paraId="2A700A91" w14:textId="77777777" w:rsidR="00302D16" w:rsidRPr="00B37F48" w:rsidRDefault="00302D16" w:rsidP="00302D16">
            <w:pPr>
              <w:pStyle w:val="Default"/>
              <w:jc w:val="both"/>
            </w:pPr>
            <w:r w:rsidRPr="00B37F48">
              <w:rPr>
                <w:b/>
              </w:rPr>
              <w:t>Estado:</w:t>
            </w:r>
            <w:r w:rsidRPr="00B37F48">
              <w:t xml:space="preserve"> Publicado </w:t>
            </w:r>
          </w:p>
          <w:p w14:paraId="424874BA" w14:textId="6626567A" w:rsidR="00302D16" w:rsidRDefault="00302D16" w:rsidP="0049440C">
            <w:pPr>
              <w:pStyle w:val="Default"/>
              <w:jc w:val="both"/>
              <w:rPr>
                <w:b/>
              </w:rPr>
            </w:pPr>
          </w:p>
        </w:tc>
        <w:tc>
          <w:tcPr>
            <w:tcW w:w="1258" w:type="dxa"/>
            <w:tcBorders>
              <w:top w:val="single" w:sz="4" w:space="0" w:color="auto"/>
              <w:left w:val="single" w:sz="4" w:space="0" w:color="000000"/>
              <w:bottom w:val="single" w:sz="4" w:space="0" w:color="auto"/>
              <w:right w:val="single" w:sz="4" w:space="0" w:color="000000"/>
            </w:tcBorders>
          </w:tcPr>
          <w:p w14:paraId="5C2CA358" w14:textId="77777777" w:rsidR="00424C40" w:rsidRDefault="00424C40"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45CC63A8" w14:textId="77777777" w:rsidR="00D15C7D" w:rsidRDefault="00D15C7D"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70B2DA09" w14:textId="4D180F1A" w:rsidR="00D15C7D" w:rsidRPr="00B37F48" w:rsidRDefault="00D15C7D" w:rsidP="003435A4">
            <w:pPr>
              <w:widowControl w:val="0"/>
              <w:autoSpaceDE w:val="0"/>
              <w:autoSpaceDN w:val="0"/>
              <w:adjustRightInd w:val="0"/>
              <w:spacing w:after="0" w:line="240" w:lineRule="auto"/>
              <w:ind w:left="143" w:right="341"/>
              <w:jc w:val="center"/>
              <w:rPr>
                <w:rFonts w:ascii="Times New Roman" w:hAnsi="Times New Roman"/>
                <w:sz w:val="24"/>
                <w:szCs w:val="24"/>
              </w:rPr>
            </w:pPr>
            <w:r>
              <w:rPr>
                <w:rFonts w:ascii="Times New Roman" w:hAnsi="Times New Roman"/>
                <w:sz w:val="24"/>
                <w:szCs w:val="24"/>
              </w:rPr>
              <w:t>2</w:t>
            </w:r>
          </w:p>
        </w:tc>
      </w:tr>
      <w:tr w:rsidR="00101593" w:rsidRPr="00B37F48" w14:paraId="7C5C5A65" w14:textId="77777777" w:rsidTr="00921EB8">
        <w:trPr>
          <w:trHeight w:hRule="exact" w:val="1949"/>
        </w:trPr>
        <w:tc>
          <w:tcPr>
            <w:tcW w:w="7691" w:type="dxa"/>
            <w:tcBorders>
              <w:top w:val="single" w:sz="4" w:space="0" w:color="auto"/>
              <w:left w:val="single" w:sz="4" w:space="0" w:color="auto"/>
              <w:bottom w:val="single" w:sz="4" w:space="0" w:color="000000"/>
              <w:right w:val="single" w:sz="4" w:space="0" w:color="000000"/>
            </w:tcBorders>
          </w:tcPr>
          <w:p w14:paraId="0A7FF35A" w14:textId="77777777" w:rsidR="00921EB8" w:rsidRDefault="00101593" w:rsidP="00101593">
            <w:pPr>
              <w:pStyle w:val="Default"/>
              <w:jc w:val="both"/>
            </w:pPr>
            <w:r w:rsidRPr="00B37F48">
              <w:rPr>
                <w:b/>
              </w:rPr>
              <w:t>Paper:</w:t>
            </w:r>
            <w:r w:rsidRPr="00B37F48">
              <w:t xml:space="preserve"> Buenaño, Y. (2016). </w:t>
            </w:r>
            <w:r w:rsidRPr="00B37F48">
              <w:rPr>
                <w:i/>
              </w:rPr>
              <w:t>Desarrollo de una experiencia de uso de tecnología ubicua con metodologías docentes asociadas, y análisis empírico de resultados y mejora en el aprendizaje</w:t>
            </w:r>
            <w:r w:rsidRPr="00B37F48">
              <w:t>. Memorias del Encuentro Internacional de Educación a Distancia, ISSN: 2395-8901. Sistema de universidad virtual, Guadalajara, México.</w:t>
            </w:r>
          </w:p>
          <w:p w14:paraId="5D993E5E" w14:textId="75E5C33D" w:rsidR="00921EB8" w:rsidRPr="00921EB8" w:rsidRDefault="00101593" w:rsidP="00101593">
            <w:pPr>
              <w:pStyle w:val="Default"/>
              <w:jc w:val="both"/>
              <w:rPr>
                <w:sz w:val="20"/>
                <w:szCs w:val="20"/>
              </w:rPr>
            </w:pPr>
            <w:r>
              <w:t xml:space="preserve"> </w:t>
            </w:r>
          </w:p>
          <w:p w14:paraId="70B8A545" w14:textId="2FA16480" w:rsidR="00101593" w:rsidRDefault="00101593" w:rsidP="00101593">
            <w:pPr>
              <w:pStyle w:val="Default"/>
              <w:jc w:val="both"/>
            </w:pPr>
            <w:r w:rsidRPr="00B37F48">
              <w:rPr>
                <w:b/>
              </w:rPr>
              <w:t>Estado:</w:t>
            </w:r>
            <w:r w:rsidRPr="00B37F48">
              <w:t xml:space="preserve"> Publicado</w:t>
            </w:r>
          </w:p>
          <w:p w14:paraId="47DFA3B2" w14:textId="77777777" w:rsidR="00101593" w:rsidRDefault="00101593" w:rsidP="0049440C">
            <w:pPr>
              <w:pStyle w:val="Default"/>
              <w:jc w:val="both"/>
              <w:rPr>
                <w:b/>
              </w:rPr>
            </w:pPr>
          </w:p>
        </w:tc>
        <w:tc>
          <w:tcPr>
            <w:tcW w:w="1258" w:type="dxa"/>
            <w:tcBorders>
              <w:top w:val="single" w:sz="4" w:space="0" w:color="auto"/>
              <w:left w:val="single" w:sz="4" w:space="0" w:color="000000"/>
              <w:bottom w:val="single" w:sz="4" w:space="0" w:color="000000"/>
              <w:right w:val="single" w:sz="4" w:space="0" w:color="000000"/>
            </w:tcBorders>
          </w:tcPr>
          <w:p w14:paraId="576BAF0E" w14:textId="77777777" w:rsidR="00101593" w:rsidRDefault="00101593"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5FB37F74" w14:textId="77777777" w:rsidR="00101593" w:rsidRDefault="00101593" w:rsidP="003435A4">
            <w:pPr>
              <w:widowControl w:val="0"/>
              <w:autoSpaceDE w:val="0"/>
              <w:autoSpaceDN w:val="0"/>
              <w:adjustRightInd w:val="0"/>
              <w:spacing w:after="0" w:line="240" w:lineRule="auto"/>
              <w:ind w:left="143" w:right="341"/>
              <w:jc w:val="center"/>
              <w:rPr>
                <w:rFonts w:ascii="Times New Roman" w:hAnsi="Times New Roman"/>
                <w:sz w:val="24"/>
                <w:szCs w:val="24"/>
              </w:rPr>
            </w:pPr>
          </w:p>
          <w:p w14:paraId="6997B735" w14:textId="042D6BB9" w:rsidR="00101593" w:rsidRPr="00B37F48" w:rsidRDefault="00101593" w:rsidP="003435A4">
            <w:pPr>
              <w:widowControl w:val="0"/>
              <w:autoSpaceDE w:val="0"/>
              <w:autoSpaceDN w:val="0"/>
              <w:adjustRightInd w:val="0"/>
              <w:spacing w:after="0" w:line="240" w:lineRule="auto"/>
              <w:ind w:left="143" w:right="341"/>
              <w:jc w:val="center"/>
              <w:rPr>
                <w:rFonts w:ascii="Times New Roman" w:hAnsi="Times New Roman"/>
                <w:sz w:val="24"/>
                <w:szCs w:val="24"/>
              </w:rPr>
            </w:pPr>
            <w:r>
              <w:rPr>
                <w:rFonts w:ascii="Times New Roman" w:hAnsi="Times New Roman"/>
                <w:sz w:val="24"/>
                <w:szCs w:val="24"/>
              </w:rPr>
              <w:t>3</w:t>
            </w:r>
          </w:p>
        </w:tc>
      </w:tr>
      <w:tr w:rsidR="00EB0B14" w:rsidRPr="00B37F48" w14:paraId="3C45428A" w14:textId="77777777" w:rsidTr="00A21717">
        <w:trPr>
          <w:trHeight w:hRule="exact" w:val="1415"/>
        </w:trPr>
        <w:tc>
          <w:tcPr>
            <w:tcW w:w="7691" w:type="dxa"/>
            <w:tcBorders>
              <w:top w:val="single" w:sz="4" w:space="0" w:color="000000"/>
              <w:left w:val="single" w:sz="4" w:space="0" w:color="000000"/>
              <w:bottom w:val="single" w:sz="4" w:space="0" w:color="000000"/>
              <w:right w:val="single" w:sz="4" w:space="0" w:color="000000"/>
            </w:tcBorders>
          </w:tcPr>
          <w:p w14:paraId="1CD385B8" w14:textId="3E807F9A" w:rsidR="00FD6D91" w:rsidRPr="00B37F48" w:rsidRDefault="00FD6D91" w:rsidP="00FD6D91">
            <w:pPr>
              <w:pStyle w:val="Default"/>
              <w:jc w:val="both"/>
            </w:pPr>
            <w:r w:rsidRPr="00B37F48">
              <w:rPr>
                <w:b/>
              </w:rPr>
              <w:t>Paper:</w:t>
            </w:r>
            <w:r w:rsidRPr="00B37F48">
              <w:t xml:space="preserve"> Buenaño, Y. (2013). </w:t>
            </w:r>
            <w:r w:rsidRPr="00B37F48">
              <w:rPr>
                <w:i/>
              </w:rPr>
              <w:t>Diseño e implementación de indicadores de calidad para la obtención de la identidad digital y la individualización del aprendizaje</w:t>
            </w:r>
            <w:r w:rsidRPr="00B37F48">
              <w:t xml:space="preserve">. </w:t>
            </w:r>
            <w:r w:rsidR="0049440C" w:rsidRPr="00B37F48">
              <w:t xml:space="preserve">En: </w:t>
            </w:r>
            <w:r w:rsidRPr="00B37F48">
              <w:rPr>
                <w:i/>
                <w:iCs/>
              </w:rPr>
              <w:t xml:space="preserve">RED, Revista de Educación a Distancia. </w:t>
            </w:r>
            <w:r w:rsidRPr="00B37F48">
              <w:t xml:space="preserve">39. </w:t>
            </w:r>
          </w:p>
          <w:p w14:paraId="79BDB669" w14:textId="77777777" w:rsidR="00FD6D91" w:rsidRPr="00A21717" w:rsidRDefault="00FD6D91" w:rsidP="00FD6D91">
            <w:pPr>
              <w:pStyle w:val="Default"/>
              <w:jc w:val="both"/>
              <w:rPr>
                <w:sz w:val="20"/>
                <w:szCs w:val="20"/>
              </w:rPr>
            </w:pPr>
          </w:p>
          <w:p w14:paraId="7E0BE0CA" w14:textId="77777777" w:rsidR="00FD6D91" w:rsidRPr="00B37F48" w:rsidRDefault="00FD6D91" w:rsidP="00FD6D91">
            <w:pPr>
              <w:pStyle w:val="Default"/>
              <w:jc w:val="both"/>
            </w:pPr>
            <w:r w:rsidRPr="00B37F48">
              <w:rPr>
                <w:b/>
              </w:rPr>
              <w:t>Estado:</w:t>
            </w:r>
            <w:r w:rsidRPr="00B37F48">
              <w:t xml:space="preserve"> Publicado </w:t>
            </w:r>
          </w:p>
          <w:p w14:paraId="28BB8EF5" w14:textId="77777777" w:rsidR="00EB0B14" w:rsidRPr="00B37F48" w:rsidRDefault="00EB0B14" w:rsidP="006257D3">
            <w:pPr>
              <w:widowControl w:val="0"/>
              <w:autoSpaceDE w:val="0"/>
              <w:autoSpaceDN w:val="0"/>
              <w:adjustRightInd w:val="0"/>
              <w:spacing w:after="0" w:line="240" w:lineRule="auto"/>
              <w:ind w:left="102"/>
              <w:rPr>
                <w:rFonts w:ascii="Times New Roman" w:hAnsi="Times New Roman"/>
                <w:sz w:val="24"/>
                <w:szCs w:val="24"/>
              </w:rPr>
            </w:pPr>
          </w:p>
        </w:tc>
        <w:tc>
          <w:tcPr>
            <w:tcW w:w="1258" w:type="dxa"/>
            <w:tcBorders>
              <w:top w:val="single" w:sz="4" w:space="0" w:color="000000"/>
              <w:left w:val="single" w:sz="4" w:space="0" w:color="000000"/>
              <w:bottom w:val="single" w:sz="4" w:space="0" w:color="000000"/>
              <w:right w:val="single" w:sz="4" w:space="0" w:color="000000"/>
            </w:tcBorders>
          </w:tcPr>
          <w:p w14:paraId="5595120A" w14:textId="77777777" w:rsidR="00FF1556" w:rsidRPr="00B37F48" w:rsidRDefault="00FF1556" w:rsidP="003435A4">
            <w:pPr>
              <w:widowControl w:val="0"/>
              <w:autoSpaceDE w:val="0"/>
              <w:autoSpaceDN w:val="0"/>
              <w:adjustRightInd w:val="0"/>
              <w:spacing w:after="0" w:line="240" w:lineRule="auto"/>
              <w:ind w:left="138" w:right="342" w:hanging="6"/>
              <w:jc w:val="center"/>
              <w:rPr>
                <w:rFonts w:ascii="Times New Roman" w:hAnsi="Times New Roman"/>
                <w:sz w:val="24"/>
                <w:szCs w:val="24"/>
                <w:highlight w:val="yellow"/>
              </w:rPr>
            </w:pPr>
          </w:p>
          <w:p w14:paraId="3E68244C" w14:textId="20B2B354" w:rsidR="00EB0B14" w:rsidRPr="00B37F48" w:rsidRDefault="00872AFB" w:rsidP="003435A4">
            <w:pPr>
              <w:widowControl w:val="0"/>
              <w:autoSpaceDE w:val="0"/>
              <w:autoSpaceDN w:val="0"/>
              <w:adjustRightInd w:val="0"/>
              <w:spacing w:after="0" w:line="240" w:lineRule="auto"/>
              <w:ind w:left="138" w:right="342" w:hanging="6"/>
              <w:jc w:val="center"/>
              <w:rPr>
                <w:rFonts w:ascii="Times New Roman" w:hAnsi="Times New Roman"/>
                <w:sz w:val="24"/>
                <w:szCs w:val="24"/>
              </w:rPr>
            </w:pPr>
            <w:r w:rsidRPr="00B37F48">
              <w:rPr>
                <w:rFonts w:ascii="Times New Roman" w:hAnsi="Times New Roman"/>
                <w:sz w:val="24"/>
                <w:szCs w:val="24"/>
              </w:rPr>
              <w:t>2</w:t>
            </w:r>
          </w:p>
        </w:tc>
      </w:tr>
      <w:tr w:rsidR="0091550D" w:rsidRPr="00B37F48" w14:paraId="28630DBE" w14:textId="77777777" w:rsidTr="00A21717">
        <w:trPr>
          <w:trHeight w:hRule="exact" w:val="2034"/>
        </w:trPr>
        <w:tc>
          <w:tcPr>
            <w:tcW w:w="7691" w:type="dxa"/>
            <w:tcBorders>
              <w:top w:val="single" w:sz="4" w:space="0" w:color="000000"/>
              <w:left w:val="single" w:sz="4" w:space="0" w:color="000000"/>
              <w:bottom w:val="single" w:sz="4" w:space="0" w:color="000000"/>
              <w:right w:val="single" w:sz="4" w:space="0" w:color="000000"/>
            </w:tcBorders>
          </w:tcPr>
          <w:p w14:paraId="4816742F" w14:textId="3B99A4A9" w:rsidR="00CF398F" w:rsidRPr="00B37F48" w:rsidRDefault="00CF398F" w:rsidP="00CF398F">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b/>
                <w:sz w:val="24"/>
                <w:szCs w:val="24"/>
              </w:rPr>
              <w:t>Paper:</w:t>
            </w:r>
            <w:r w:rsidRPr="00B37F48">
              <w:rPr>
                <w:rFonts w:ascii="Times New Roman" w:hAnsi="Times New Roman" w:cs="Times New Roman"/>
                <w:sz w:val="24"/>
                <w:szCs w:val="24"/>
              </w:rPr>
              <w:t xml:space="preserve"> Buenaño, Y. &amp; Atahualpa, A. (2017</w:t>
            </w:r>
            <w:r w:rsidRPr="00B37F48">
              <w:rPr>
                <w:rFonts w:ascii="Times New Roman" w:hAnsi="Times New Roman" w:cs="Times New Roman"/>
                <w:color w:val="000000"/>
                <w:sz w:val="24"/>
                <w:szCs w:val="24"/>
              </w:rPr>
              <w:t xml:space="preserve">). </w:t>
            </w:r>
            <w:r w:rsidRPr="00B37F48">
              <w:rPr>
                <w:rFonts w:ascii="Times New Roman" w:hAnsi="Times New Roman" w:cs="Times New Roman"/>
                <w:i/>
                <w:sz w:val="24"/>
                <w:szCs w:val="24"/>
              </w:rPr>
              <w:t xml:space="preserve">La Minería de Datos en la Plataforma </w:t>
            </w:r>
            <w:r w:rsidR="002E7E13" w:rsidRPr="00B37F48">
              <w:rPr>
                <w:rFonts w:ascii="Times New Roman" w:hAnsi="Times New Roman" w:cs="Times New Roman"/>
                <w:i/>
                <w:sz w:val="24"/>
                <w:szCs w:val="24"/>
              </w:rPr>
              <w:t>Moodle</w:t>
            </w:r>
            <w:r w:rsidRPr="00B37F48">
              <w:rPr>
                <w:rFonts w:ascii="Times New Roman" w:hAnsi="Times New Roman" w:cs="Times New Roman"/>
                <w:i/>
                <w:sz w:val="24"/>
                <w:szCs w:val="24"/>
              </w:rPr>
              <w:t>: El desarrollo de un complemento para la extracción de datos</w:t>
            </w:r>
            <w:r w:rsidRPr="00B37F48">
              <w:rPr>
                <w:rFonts w:ascii="Times New Roman" w:hAnsi="Times New Roman" w:cs="Times New Roman"/>
                <w:sz w:val="24"/>
                <w:szCs w:val="24"/>
              </w:rPr>
              <w:t>.</w:t>
            </w:r>
            <w:r w:rsidRPr="00B37F48">
              <w:rPr>
                <w:rFonts w:ascii="Times New Roman" w:hAnsi="Times New Roman" w:cs="Times New Roman"/>
                <w:color w:val="000000"/>
                <w:sz w:val="24"/>
                <w:szCs w:val="24"/>
              </w:rPr>
              <w:t xml:space="preserve"> </w:t>
            </w:r>
            <w:r w:rsidR="0049440C" w:rsidRPr="00B37F48">
              <w:rPr>
                <w:rFonts w:ascii="Times New Roman" w:hAnsi="Times New Roman" w:cs="Times New Roman"/>
                <w:color w:val="000000"/>
                <w:sz w:val="24"/>
                <w:szCs w:val="24"/>
              </w:rPr>
              <w:t xml:space="preserve">En: </w:t>
            </w:r>
            <w:r w:rsidRPr="00B37F48">
              <w:rPr>
                <w:rFonts w:ascii="Times New Roman" w:hAnsi="Times New Roman" w:cs="Times New Roman"/>
                <w:sz w:val="24"/>
                <w:szCs w:val="24"/>
              </w:rPr>
              <w:t xml:space="preserve">Libro </w:t>
            </w:r>
            <w:r w:rsidRPr="00B37F48">
              <w:rPr>
                <w:rFonts w:ascii="Times New Roman" w:hAnsi="Times New Roman" w:cs="Times New Roman"/>
                <w:i/>
                <w:sz w:val="24"/>
                <w:szCs w:val="24"/>
              </w:rPr>
              <w:t>ATICA2017: Tecnología. Accesibilidad. Educar en la sociedad red</w:t>
            </w:r>
            <w:r w:rsidRPr="00B37F48">
              <w:rPr>
                <w:rFonts w:ascii="Times New Roman" w:hAnsi="Times New Roman" w:cs="Times New Roman"/>
                <w:sz w:val="24"/>
                <w:szCs w:val="24"/>
              </w:rPr>
              <w:t>. Universidad de Alcalá Servicio de Publicaciones Plaza de San Diego, s/n 28801 Alcalá de Henares</w:t>
            </w:r>
            <w:r w:rsidR="00062AC8" w:rsidRPr="00B37F48">
              <w:rPr>
                <w:rFonts w:ascii="Times New Roman" w:hAnsi="Times New Roman" w:cs="Times New Roman"/>
                <w:sz w:val="24"/>
                <w:szCs w:val="24"/>
              </w:rPr>
              <w:t>,</w:t>
            </w:r>
            <w:r w:rsidRPr="00B37F48">
              <w:rPr>
                <w:rFonts w:ascii="Times New Roman" w:hAnsi="Times New Roman" w:cs="Times New Roman"/>
                <w:sz w:val="24"/>
                <w:szCs w:val="24"/>
              </w:rPr>
              <w:t xml:space="preserve"> pp. </w:t>
            </w:r>
            <w:r w:rsidR="00E86A44" w:rsidRPr="00B37F48">
              <w:rPr>
                <w:rFonts w:ascii="Times New Roman" w:hAnsi="Times New Roman" w:cs="Times New Roman"/>
                <w:sz w:val="24"/>
                <w:szCs w:val="24"/>
              </w:rPr>
              <w:t>805-812</w:t>
            </w:r>
            <w:r w:rsidR="0049440C" w:rsidRPr="00B37F48">
              <w:rPr>
                <w:rFonts w:ascii="Times New Roman" w:hAnsi="Times New Roman" w:cs="Times New Roman"/>
                <w:sz w:val="24"/>
                <w:szCs w:val="24"/>
              </w:rPr>
              <w:t>.</w:t>
            </w:r>
          </w:p>
          <w:p w14:paraId="207416ED" w14:textId="77777777" w:rsidR="00CF398F" w:rsidRPr="00A21717" w:rsidRDefault="00CF398F" w:rsidP="00CF398F">
            <w:pPr>
              <w:autoSpaceDE w:val="0"/>
              <w:autoSpaceDN w:val="0"/>
              <w:adjustRightInd w:val="0"/>
              <w:spacing w:after="0" w:line="240" w:lineRule="auto"/>
              <w:jc w:val="both"/>
              <w:rPr>
                <w:rFonts w:ascii="Times New Roman" w:hAnsi="Times New Roman" w:cs="Times New Roman"/>
                <w:sz w:val="20"/>
                <w:szCs w:val="20"/>
              </w:rPr>
            </w:pPr>
          </w:p>
          <w:p w14:paraId="20A0527F" w14:textId="77777777" w:rsidR="00CF398F" w:rsidRPr="00B37F48" w:rsidRDefault="00CF398F" w:rsidP="00CF398F">
            <w:pPr>
              <w:autoSpaceDE w:val="0"/>
              <w:autoSpaceDN w:val="0"/>
              <w:adjustRightInd w:val="0"/>
              <w:spacing w:after="0" w:line="240" w:lineRule="auto"/>
              <w:jc w:val="both"/>
              <w:rPr>
                <w:rFonts w:ascii="Times New Roman" w:hAnsi="Times New Roman" w:cs="Times New Roman"/>
                <w:sz w:val="24"/>
                <w:szCs w:val="24"/>
                <w:highlight w:val="yellow"/>
              </w:rPr>
            </w:pPr>
            <w:r w:rsidRPr="00B37F48">
              <w:rPr>
                <w:rFonts w:ascii="Times New Roman" w:hAnsi="Times New Roman" w:cs="Times New Roman"/>
                <w:b/>
                <w:sz w:val="24"/>
                <w:szCs w:val="24"/>
              </w:rPr>
              <w:t>Estado:</w:t>
            </w:r>
            <w:r w:rsidRPr="00B37F48">
              <w:rPr>
                <w:rFonts w:ascii="Times New Roman" w:hAnsi="Times New Roman" w:cs="Times New Roman"/>
                <w:sz w:val="24"/>
                <w:szCs w:val="24"/>
              </w:rPr>
              <w:t xml:space="preserve"> Publicado. </w:t>
            </w:r>
          </w:p>
          <w:p w14:paraId="4189A828" w14:textId="77777777" w:rsidR="0091550D" w:rsidRPr="00B37F48" w:rsidRDefault="0091550D" w:rsidP="00FD6D91">
            <w:pPr>
              <w:pStyle w:val="Default"/>
              <w:jc w:val="both"/>
              <w:rPr>
                <w:b/>
              </w:rPr>
            </w:pPr>
          </w:p>
        </w:tc>
        <w:tc>
          <w:tcPr>
            <w:tcW w:w="1258" w:type="dxa"/>
            <w:tcBorders>
              <w:top w:val="single" w:sz="4" w:space="0" w:color="000000"/>
              <w:left w:val="single" w:sz="4" w:space="0" w:color="000000"/>
              <w:bottom w:val="single" w:sz="4" w:space="0" w:color="000000"/>
              <w:right w:val="single" w:sz="4" w:space="0" w:color="000000"/>
            </w:tcBorders>
            <w:shd w:val="clear" w:color="auto" w:fill="auto"/>
          </w:tcPr>
          <w:p w14:paraId="736D935D" w14:textId="77777777" w:rsidR="00A720E9" w:rsidRPr="00B37F48" w:rsidRDefault="00A720E9" w:rsidP="003435A4">
            <w:pPr>
              <w:widowControl w:val="0"/>
              <w:autoSpaceDE w:val="0"/>
              <w:autoSpaceDN w:val="0"/>
              <w:adjustRightInd w:val="0"/>
              <w:spacing w:after="0" w:line="240" w:lineRule="auto"/>
              <w:ind w:right="342" w:firstLine="58"/>
              <w:jc w:val="center"/>
              <w:rPr>
                <w:rFonts w:ascii="Times New Roman" w:hAnsi="Times New Roman"/>
                <w:sz w:val="24"/>
                <w:szCs w:val="24"/>
              </w:rPr>
            </w:pPr>
          </w:p>
          <w:p w14:paraId="409BB3DE" w14:textId="77777777" w:rsidR="0091550D" w:rsidRDefault="009435CF" w:rsidP="003435A4">
            <w:pPr>
              <w:widowControl w:val="0"/>
              <w:autoSpaceDE w:val="0"/>
              <w:autoSpaceDN w:val="0"/>
              <w:adjustRightInd w:val="0"/>
              <w:spacing w:after="0" w:line="240" w:lineRule="auto"/>
              <w:ind w:right="342" w:firstLine="58"/>
              <w:jc w:val="center"/>
              <w:rPr>
                <w:rFonts w:ascii="Times New Roman" w:hAnsi="Times New Roman"/>
                <w:sz w:val="24"/>
                <w:szCs w:val="24"/>
              </w:rPr>
            </w:pPr>
            <w:r w:rsidRPr="00B37F48">
              <w:rPr>
                <w:rFonts w:ascii="Times New Roman" w:hAnsi="Times New Roman"/>
                <w:sz w:val="24"/>
                <w:szCs w:val="24"/>
              </w:rPr>
              <w:t>5</w:t>
            </w:r>
          </w:p>
          <w:p w14:paraId="3B78B82B" w14:textId="77777777" w:rsidR="00FC2175" w:rsidRDefault="00FC2175" w:rsidP="003435A4">
            <w:pPr>
              <w:widowControl w:val="0"/>
              <w:autoSpaceDE w:val="0"/>
              <w:autoSpaceDN w:val="0"/>
              <w:adjustRightInd w:val="0"/>
              <w:spacing w:after="0" w:line="240" w:lineRule="auto"/>
              <w:ind w:right="342" w:firstLine="58"/>
              <w:jc w:val="center"/>
              <w:rPr>
                <w:rFonts w:ascii="Times New Roman" w:hAnsi="Times New Roman"/>
                <w:sz w:val="24"/>
                <w:szCs w:val="24"/>
              </w:rPr>
            </w:pPr>
          </w:p>
          <w:p w14:paraId="5904CE16" w14:textId="3C12E219" w:rsidR="00FC2175" w:rsidRPr="00B37F48" w:rsidRDefault="00FC2175" w:rsidP="003435A4">
            <w:pPr>
              <w:widowControl w:val="0"/>
              <w:autoSpaceDE w:val="0"/>
              <w:autoSpaceDN w:val="0"/>
              <w:adjustRightInd w:val="0"/>
              <w:spacing w:after="0" w:line="240" w:lineRule="auto"/>
              <w:ind w:right="342" w:firstLine="58"/>
              <w:jc w:val="center"/>
              <w:rPr>
                <w:rFonts w:ascii="Times New Roman" w:hAnsi="Times New Roman"/>
                <w:sz w:val="24"/>
                <w:szCs w:val="24"/>
              </w:rPr>
            </w:pPr>
          </w:p>
        </w:tc>
      </w:tr>
      <w:tr w:rsidR="00B55816" w:rsidRPr="00B37F48" w14:paraId="0423150A" w14:textId="77777777" w:rsidTr="00A21717">
        <w:trPr>
          <w:trHeight w:hRule="exact" w:val="2362"/>
        </w:trPr>
        <w:tc>
          <w:tcPr>
            <w:tcW w:w="7691" w:type="dxa"/>
            <w:tcBorders>
              <w:top w:val="single" w:sz="4" w:space="0" w:color="000000"/>
              <w:left w:val="single" w:sz="4" w:space="0" w:color="000000"/>
              <w:bottom w:val="single" w:sz="4" w:space="0" w:color="000000"/>
              <w:right w:val="single" w:sz="4" w:space="0" w:color="000000"/>
            </w:tcBorders>
          </w:tcPr>
          <w:p w14:paraId="7B12ED23" w14:textId="496E3E12" w:rsidR="003D4E70" w:rsidRPr="00B37F48" w:rsidRDefault="003D4E70" w:rsidP="003D4E70">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b/>
                <w:sz w:val="24"/>
                <w:szCs w:val="24"/>
              </w:rPr>
              <w:lastRenderedPageBreak/>
              <w:t>Paper:</w:t>
            </w:r>
            <w:r w:rsidRPr="00B37F48">
              <w:rPr>
                <w:rFonts w:ascii="Times New Roman" w:hAnsi="Times New Roman" w:cs="Times New Roman"/>
                <w:sz w:val="24"/>
                <w:szCs w:val="24"/>
              </w:rPr>
              <w:t xml:space="preserve"> Buenaño, Y. (2013). </w:t>
            </w:r>
            <w:r w:rsidRPr="00B37F48">
              <w:rPr>
                <w:rFonts w:ascii="Times New Roman" w:hAnsi="Times New Roman" w:cs="Times New Roman"/>
                <w:i/>
                <w:sz w:val="24"/>
                <w:szCs w:val="24"/>
              </w:rPr>
              <w:t xml:space="preserve">Diseño e implementación de un Sistema de Gestión Escolar que permita el Control y Gestión de los procesos Académicos y Administrativos de Instituciones Educativas a través de </w:t>
            </w:r>
            <w:r w:rsidR="00E211C6" w:rsidRPr="00B37F48">
              <w:rPr>
                <w:rFonts w:ascii="Times New Roman" w:hAnsi="Times New Roman" w:cs="Times New Roman"/>
                <w:i/>
                <w:sz w:val="24"/>
                <w:szCs w:val="24"/>
              </w:rPr>
              <w:t>Internet</w:t>
            </w:r>
            <w:r w:rsidRPr="00B37F48">
              <w:rPr>
                <w:rFonts w:ascii="Times New Roman" w:hAnsi="Times New Roman" w:cs="Times New Roman"/>
                <w:i/>
                <w:sz w:val="24"/>
                <w:szCs w:val="24"/>
              </w:rPr>
              <w:t xml:space="preserve"> y dispositivos móviles</w:t>
            </w:r>
            <w:r w:rsidRPr="00B37F48">
              <w:rPr>
                <w:rFonts w:ascii="Times New Roman" w:hAnsi="Times New Roman" w:cs="Times New Roman"/>
                <w:sz w:val="24"/>
                <w:szCs w:val="24"/>
              </w:rPr>
              <w:t xml:space="preserve">. </w:t>
            </w:r>
            <w:r w:rsidR="00062AC8" w:rsidRPr="00B37F48">
              <w:rPr>
                <w:rFonts w:ascii="Times New Roman" w:hAnsi="Times New Roman" w:cs="Times New Roman"/>
                <w:sz w:val="24"/>
                <w:szCs w:val="24"/>
              </w:rPr>
              <w:t xml:space="preserve">En: </w:t>
            </w:r>
            <w:r w:rsidRPr="00B37F48">
              <w:rPr>
                <w:rFonts w:ascii="Times New Roman" w:hAnsi="Times New Roman" w:cs="Times New Roman"/>
                <w:i/>
                <w:sz w:val="24"/>
                <w:szCs w:val="24"/>
              </w:rPr>
              <w:t>Libro de actas del V Congreso Internacional sobre Aplicación de Tecnologías de la Información y Comunicaciones</w:t>
            </w:r>
            <w:r w:rsidRPr="00B37F48">
              <w:rPr>
                <w:rFonts w:ascii="Times New Roman" w:hAnsi="Times New Roman" w:cs="Times New Roman"/>
                <w:sz w:val="24"/>
                <w:szCs w:val="24"/>
              </w:rPr>
              <w:t>, ISBN: 978-612-4196-16-4. Universidad Continental</w:t>
            </w:r>
            <w:r w:rsidR="00062AC8" w:rsidRPr="00B37F48">
              <w:rPr>
                <w:rFonts w:ascii="Times New Roman" w:hAnsi="Times New Roman" w:cs="Times New Roman"/>
                <w:sz w:val="24"/>
                <w:szCs w:val="24"/>
              </w:rPr>
              <w:t>,</w:t>
            </w:r>
            <w:r w:rsidRPr="00B37F48">
              <w:rPr>
                <w:rFonts w:ascii="Times New Roman" w:hAnsi="Times New Roman" w:cs="Times New Roman"/>
                <w:sz w:val="24"/>
                <w:szCs w:val="24"/>
              </w:rPr>
              <w:t xml:space="preserve"> pp. </w:t>
            </w:r>
            <w:r w:rsidR="00E25351" w:rsidRPr="00B37F48">
              <w:rPr>
                <w:rFonts w:ascii="Times New Roman" w:hAnsi="Times New Roman" w:cs="Times New Roman"/>
                <w:sz w:val="24"/>
                <w:szCs w:val="24"/>
              </w:rPr>
              <w:t>361</w:t>
            </w:r>
            <w:r w:rsidR="009771E1" w:rsidRPr="00B37F48">
              <w:rPr>
                <w:rFonts w:ascii="Times New Roman" w:hAnsi="Times New Roman" w:cs="Times New Roman"/>
                <w:sz w:val="24"/>
                <w:szCs w:val="24"/>
              </w:rPr>
              <w:t>-370</w:t>
            </w:r>
            <w:r w:rsidR="00062AC8" w:rsidRPr="00B37F48">
              <w:rPr>
                <w:rFonts w:ascii="Times New Roman" w:hAnsi="Times New Roman" w:cs="Times New Roman"/>
                <w:sz w:val="24"/>
                <w:szCs w:val="24"/>
              </w:rPr>
              <w:t>.</w:t>
            </w:r>
          </w:p>
          <w:p w14:paraId="202063FC" w14:textId="77777777" w:rsidR="003D4E70" w:rsidRPr="00A21717" w:rsidRDefault="003D4E70" w:rsidP="003D4E70">
            <w:pPr>
              <w:pStyle w:val="Default"/>
              <w:rPr>
                <w:sz w:val="20"/>
                <w:szCs w:val="20"/>
              </w:rPr>
            </w:pPr>
          </w:p>
          <w:p w14:paraId="15A86F39" w14:textId="77777777" w:rsidR="003D4E70" w:rsidRPr="00B37F48" w:rsidRDefault="003D4E70" w:rsidP="003D4E70">
            <w:pPr>
              <w:autoSpaceDE w:val="0"/>
              <w:autoSpaceDN w:val="0"/>
              <w:adjustRightInd w:val="0"/>
              <w:spacing w:after="0" w:line="240" w:lineRule="auto"/>
              <w:jc w:val="both"/>
              <w:rPr>
                <w:rFonts w:ascii="Times New Roman" w:hAnsi="Times New Roman" w:cs="Times New Roman"/>
                <w:sz w:val="24"/>
                <w:szCs w:val="24"/>
                <w:highlight w:val="yellow"/>
              </w:rPr>
            </w:pPr>
            <w:r w:rsidRPr="00B37F48">
              <w:rPr>
                <w:rFonts w:ascii="Times New Roman" w:hAnsi="Times New Roman" w:cs="Times New Roman"/>
                <w:b/>
                <w:sz w:val="24"/>
                <w:szCs w:val="24"/>
              </w:rPr>
              <w:t>Estado:</w:t>
            </w:r>
            <w:r w:rsidRPr="00B37F48">
              <w:rPr>
                <w:rFonts w:ascii="Times New Roman" w:hAnsi="Times New Roman" w:cs="Times New Roman"/>
                <w:sz w:val="24"/>
                <w:szCs w:val="24"/>
              </w:rPr>
              <w:t xml:space="preserve"> Publicado. </w:t>
            </w:r>
          </w:p>
          <w:p w14:paraId="79BFABC7" w14:textId="77777777" w:rsidR="00B55816" w:rsidRPr="00B37F48" w:rsidRDefault="00B55816" w:rsidP="00FD6D91">
            <w:pPr>
              <w:pStyle w:val="Default"/>
              <w:jc w:val="both"/>
              <w:rPr>
                <w:b/>
              </w:rPr>
            </w:pPr>
          </w:p>
        </w:tc>
        <w:tc>
          <w:tcPr>
            <w:tcW w:w="1258" w:type="dxa"/>
            <w:tcBorders>
              <w:top w:val="single" w:sz="4" w:space="0" w:color="000000"/>
              <w:left w:val="single" w:sz="4" w:space="0" w:color="000000"/>
              <w:bottom w:val="single" w:sz="4" w:space="0" w:color="000000"/>
              <w:right w:val="single" w:sz="4" w:space="0" w:color="000000"/>
            </w:tcBorders>
          </w:tcPr>
          <w:p w14:paraId="5908FE0D" w14:textId="77777777" w:rsidR="00105782" w:rsidRPr="00B37F48" w:rsidRDefault="00105782" w:rsidP="003435A4">
            <w:pPr>
              <w:widowControl w:val="0"/>
              <w:autoSpaceDE w:val="0"/>
              <w:autoSpaceDN w:val="0"/>
              <w:adjustRightInd w:val="0"/>
              <w:spacing w:after="0" w:line="240" w:lineRule="auto"/>
              <w:ind w:left="338" w:right="342"/>
              <w:jc w:val="center"/>
              <w:rPr>
                <w:rFonts w:ascii="Times New Roman" w:hAnsi="Times New Roman"/>
                <w:sz w:val="24"/>
                <w:szCs w:val="24"/>
              </w:rPr>
            </w:pPr>
          </w:p>
          <w:p w14:paraId="32A18A7B" w14:textId="77777777" w:rsidR="00105782" w:rsidRPr="00B37F48" w:rsidRDefault="00105782" w:rsidP="003435A4">
            <w:pPr>
              <w:widowControl w:val="0"/>
              <w:autoSpaceDE w:val="0"/>
              <w:autoSpaceDN w:val="0"/>
              <w:adjustRightInd w:val="0"/>
              <w:spacing w:after="0" w:line="240" w:lineRule="auto"/>
              <w:ind w:left="338" w:right="342"/>
              <w:jc w:val="center"/>
              <w:rPr>
                <w:rFonts w:ascii="Times New Roman" w:hAnsi="Times New Roman"/>
                <w:sz w:val="24"/>
                <w:szCs w:val="24"/>
              </w:rPr>
            </w:pPr>
          </w:p>
          <w:p w14:paraId="492DFBD6" w14:textId="773639CD" w:rsidR="00B55816" w:rsidRPr="00921EB8" w:rsidRDefault="003435A4" w:rsidP="003435A4">
            <w:pPr>
              <w:widowControl w:val="0"/>
              <w:autoSpaceDE w:val="0"/>
              <w:autoSpaceDN w:val="0"/>
              <w:adjustRightInd w:val="0"/>
              <w:spacing w:after="0" w:line="240" w:lineRule="auto"/>
              <w:ind w:left="338" w:right="342"/>
              <w:rPr>
                <w:rFonts w:ascii="Times New Roman" w:hAnsi="Times New Roman"/>
                <w:b/>
                <w:bCs/>
                <w:sz w:val="24"/>
                <w:szCs w:val="24"/>
              </w:rPr>
            </w:pPr>
            <w:r w:rsidRPr="00921EB8">
              <w:rPr>
                <w:rFonts w:ascii="Times New Roman" w:hAnsi="Times New Roman"/>
                <w:b/>
                <w:bCs/>
                <w:sz w:val="24"/>
                <w:szCs w:val="24"/>
              </w:rPr>
              <w:t xml:space="preserve">  </w:t>
            </w:r>
            <w:r w:rsidR="00105782" w:rsidRPr="00921EB8">
              <w:rPr>
                <w:rFonts w:ascii="Times New Roman" w:hAnsi="Times New Roman"/>
                <w:b/>
                <w:bCs/>
                <w:sz w:val="24"/>
                <w:szCs w:val="24"/>
              </w:rPr>
              <w:t>2</w:t>
            </w:r>
          </w:p>
        </w:tc>
      </w:tr>
      <w:tr w:rsidR="0084281C" w:rsidRPr="00B37F48" w14:paraId="7217A5DE" w14:textId="77777777" w:rsidTr="001301E5">
        <w:trPr>
          <w:trHeight w:hRule="exact" w:val="1457"/>
        </w:trPr>
        <w:tc>
          <w:tcPr>
            <w:tcW w:w="7691" w:type="dxa"/>
            <w:tcBorders>
              <w:top w:val="single" w:sz="4" w:space="0" w:color="000000"/>
              <w:left w:val="single" w:sz="4" w:space="0" w:color="000000"/>
              <w:bottom w:val="single" w:sz="4" w:space="0" w:color="000000"/>
              <w:right w:val="single" w:sz="4" w:space="0" w:color="000000"/>
            </w:tcBorders>
          </w:tcPr>
          <w:p w14:paraId="50EAE15F" w14:textId="41309D31" w:rsidR="00A1600F" w:rsidRPr="00B37F48" w:rsidRDefault="00A1600F" w:rsidP="00A1600F">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b/>
                <w:sz w:val="24"/>
                <w:szCs w:val="24"/>
              </w:rPr>
              <w:t>Editorial</w:t>
            </w:r>
            <w:r w:rsidRPr="00B37F48">
              <w:rPr>
                <w:rFonts w:ascii="Times New Roman" w:hAnsi="Times New Roman" w:cs="Times New Roman"/>
                <w:sz w:val="24"/>
                <w:szCs w:val="24"/>
              </w:rPr>
              <w:t xml:space="preserve"> </w:t>
            </w:r>
            <w:r w:rsidRPr="00B37F48">
              <w:rPr>
                <w:rFonts w:ascii="Times New Roman" w:hAnsi="Times New Roman" w:cs="Times New Roman"/>
                <w:b/>
                <w:i/>
                <w:sz w:val="24"/>
                <w:szCs w:val="24"/>
              </w:rPr>
              <w:t>revista:</w:t>
            </w:r>
            <w:r w:rsidRPr="00B37F48">
              <w:rPr>
                <w:rFonts w:ascii="Times New Roman" w:hAnsi="Times New Roman" w:cs="Times New Roman"/>
                <w:i/>
                <w:sz w:val="24"/>
                <w:szCs w:val="24"/>
              </w:rPr>
              <w:t xml:space="preserve"> </w:t>
            </w:r>
            <w:r w:rsidR="00E211C6" w:rsidRPr="00B37F48">
              <w:rPr>
                <w:rFonts w:ascii="Times New Roman" w:hAnsi="Times New Roman" w:cs="Times New Roman"/>
                <w:i/>
                <w:sz w:val="24"/>
                <w:szCs w:val="24"/>
              </w:rPr>
              <w:t>Internet</w:t>
            </w:r>
            <w:r w:rsidRPr="00B37F48">
              <w:rPr>
                <w:rFonts w:ascii="Times New Roman" w:hAnsi="Times New Roman" w:cs="Times New Roman"/>
                <w:sz w:val="24"/>
                <w:szCs w:val="24"/>
              </w:rPr>
              <w:t xml:space="preserve"> </w:t>
            </w:r>
            <w:r w:rsidRPr="00B37F48">
              <w:rPr>
                <w:rFonts w:ascii="Times New Roman" w:hAnsi="Times New Roman" w:cs="Times New Roman"/>
                <w:i/>
                <w:sz w:val="24"/>
                <w:szCs w:val="24"/>
              </w:rPr>
              <w:t>de los objetos en el aprendizaje: Enfoque de una tecnología emergente</w:t>
            </w:r>
            <w:r w:rsidRPr="00B37F48">
              <w:rPr>
                <w:rFonts w:ascii="Times New Roman" w:hAnsi="Times New Roman" w:cs="Times New Roman"/>
                <w:sz w:val="24"/>
                <w:szCs w:val="24"/>
              </w:rPr>
              <w:t xml:space="preserve">. </w:t>
            </w:r>
            <w:r w:rsidR="00062AC8" w:rsidRPr="00B37F48">
              <w:rPr>
                <w:rFonts w:ascii="Times New Roman" w:hAnsi="Times New Roman" w:cs="Times New Roman"/>
                <w:sz w:val="24"/>
                <w:szCs w:val="24"/>
              </w:rPr>
              <w:t xml:space="preserve">En: </w:t>
            </w:r>
            <w:r w:rsidRPr="00B37F48">
              <w:rPr>
                <w:rFonts w:ascii="Times New Roman" w:hAnsi="Times New Roman" w:cs="Times New Roman"/>
                <w:i/>
                <w:sz w:val="24"/>
                <w:szCs w:val="24"/>
              </w:rPr>
              <w:t>Ingenium</w:t>
            </w:r>
            <w:r w:rsidRPr="00B37F48">
              <w:rPr>
                <w:rFonts w:ascii="Times New Roman" w:hAnsi="Times New Roman" w:cs="Times New Roman"/>
                <w:sz w:val="24"/>
                <w:szCs w:val="24"/>
              </w:rPr>
              <w:t>, Revista Facultad de ingeniería, Vol</w:t>
            </w:r>
            <w:r w:rsidR="00062AC8" w:rsidRPr="00B37F48">
              <w:rPr>
                <w:rFonts w:ascii="Times New Roman" w:hAnsi="Times New Roman" w:cs="Times New Roman"/>
                <w:sz w:val="24"/>
                <w:szCs w:val="24"/>
              </w:rPr>
              <w:t xml:space="preserve">. </w:t>
            </w:r>
            <w:r w:rsidRPr="00B37F48">
              <w:rPr>
                <w:rFonts w:ascii="Times New Roman" w:hAnsi="Times New Roman" w:cs="Times New Roman"/>
                <w:sz w:val="24"/>
                <w:szCs w:val="24"/>
              </w:rPr>
              <w:t>8</w:t>
            </w:r>
            <w:r w:rsidR="00062AC8" w:rsidRPr="00B37F48">
              <w:rPr>
                <w:rFonts w:ascii="Times New Roman" w:hAnsi="Times New Roman" w:cs="Times New Roman"/>
                <w:sz w:val="24"/>
                <w:szCs w:val="24"/>
              </w:rPr>
              <w:t xml:space="preserve">, No. </w:t>
            </w:r>
            <w:r w:rsidRPr="00B37F48">
              <w:rPr>
                <w:rFonts w:ascii="Times New Roman" w:hAnsi="Times New Roman" w:cs="Times New Roman"/>
                <w:sz w:val="24"/>
                <w:szCs w:val="24"/>
              </w:rPr>
              <w:t>36, 2017</w:t>
            </w:r>
            <w:r w:rsidR="00062AC8"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ISSN 0124-7492. </w:t>
            </w:r>
            <w:r w:rsidR="00D31421">
              <w:rPr>
                <w:rFonts w:ascii="Times New Roman" w:hAnsi="Times New Roman" w:cs="Times New Roman"/>
                <w:sz w:val="24"/>
                <w:szCs w:val="24"/>
              </w:rPr>
              <w:t>Universidad de San Buenaventura</w:t>
            </w:r>
            <w:r w:rsidR="00062AC8" w:rsidRPr="00B37F48">
              <w:rPr>
                <w:rFonts w:ascii="Times New Roman" w:hAnsi="Times New Roman" w:cs="Times New Roman"/>
                <w:sz w:val="24"/>
                <w:szCs w:val="24"/>
              </w:rPr>
              <w:t>,</w:t>
            </w:r>
            <w:r w:rsidRPr="00B37F48">
              <w:rPr>
                <w:rFonts w:ascii="Times New Roman" w:hAnsi="Times New Roman" w:cs="Times New Roman"/>
                <w:sz w:val="24"/>
                <w:szCs w:val="24"/>
              </w:rPr>
              <w:t xml:space="preserve"> Bogotá</w:t>
            </w:r>
            <w:r w:rsidR="00062AC8"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pp. 7-10. </w:t>
            </w:r>
            <w:r w:rsidR="00062AC8" w:rsidRPr="00B37F48">
              <w:rPr>
                <w:rFonts w:ascii="Times New Roman" w:hAnsi="Times New Roman" w:cs="Times New Roman"/>
                <w:sz w:val="24"/>
                <w:szCs w:val="24"/>
              </w:rPr>
              <w:t>Obtenido de</w:t>
            </w:r>
            <w:r w:rsidRPr="00B37F48">
              <w:rPr>
                <w:rFonts w:ascii="Times New Roman" w:hAnsi="Times New Roman" w:cs="Times New Roman"/>
                <w:sz w:val="24"/>
                <w:szCs w:val="24"/>
              </w:rPr>
              <w:t xml:space="preserve">: </w:t>
            </w:r>
            <w:hyperlink r:id="rId21" w:history="1">
              <w:r w:rsidR="007D0C7D" w:rsidRPr="00B37F48">
                <w:rPr>
                  <w:rStyle w:val="Hipervnculo"/>
                  <w:rFonts w:ascii="Times New Roman" w:hAnsi="Times New Roman" w:cs="Times New Roman"/>
                  <w:color w:val="auto"/>
                  <w:sz w:val="24"/>
                  <w:szCs w:val="24"/>
                  <w:u w:val="none"/>
                </w:rPr>
                <w:t>http://revistas.usb.edu.co/index.php/Ingenium/issue/view/266</w:t>
              </w:r>
            </w:hyperlink>
            <w:r w:rsidR="0010210A" w:rsidRPr="00B37F48">
              <w:rPr>
                <w:rFonts w:ascii="Times New Roman" w:hAnsi="Times New Roman" w:cs="Times New Roman"/>
                <w:sz w:val="24"/>
                <w:szCs w:val="24"/>
              </w:rPr>
              <w:t xml:space="preserve">. </w:t>
            </w:r>
          </w:p>
          <w:p w14:paraId="5DD4D0F4" w14:textId="77777777" w:rsidR="00A1600F" w:rsidRPr="00B37F48" w:rsidRDefault="00A1600F" w:rsidP="00A1600F">
            <w:pPr>
              <w:autoSpaceDE w:val="0"/>
              <w:autoSpaceDN w:val="0"/>
              <w:adjustRightInd w:val="0"/>
              <w:spacing w:after="0" w:line="240" w:lineRule="auto"/>
              <w:jc w:val="both"/>
              <w:rPr>
                <w:rFonts w:ascii="Times New Roman" w:hAnsi="Times New Roman" w:cs="Times New Roman"/>
                <w:sz w:val="24"/>
                <w:szCs w:val="24"/>
              </w:rPr>
            </w:pPr>
          </w:p>
          <w:p w14:paraId="4860F981" w14:textId="0F89A85D" w:rsidR="0084281C" w:rsidRPr="00B37F48" w:rsidRDefault="00A1600F" w:rsidP="00062AC8">
            <w:pPr>
              <w:autoSpaceDE w:val="0"/>
              <w:autoSpaceDN w:val="0"/>
              <w:adjustRightInd w:val="0"/>
              <w:spacing w:after="0" w:line="240" w:lineRule="auto"/>
              <w:jc w:val="both"/>
              <w:rPr>
                <w:rFonts w:ascii="Times New Roman" w:hAnsi="Times New Roman" w:cs="Times New Roman"/>
                <w:b/>
                <w:sz w:val="24"/>
                <w:szCs w:val="24"/>
              </w:rPr>
            </w:pPr>
            <w:r w:rsidRPr="00B37F48">
              <w:rPr>
                <w:rFonts w:ascii="Times New Roman" w:hAnsi="Times New Roman" w:cs="Times New Roman"/>
                <w:b/>
                <w:sz w:val="24"/>
                <w:szCs w:val="24"/>
              </w:rPr>
              <w:t>Estado:</w:t>
            </w:r>
            <w:r w:rsidRPr="00B37F48">
              <w:rPr>
                <w:rFonts w:ascii="Times New Roman" w:hAnsi="Times New Roman" w:cs="Times New Roman"/>
                <w:sz w:val="24"/>
                <w:szCs w:val="24"/>
              </w:rPr>
              <w:t xml:space="preserve"> Publicado</w:t>
            </w:r>
          </w:p>
        </w:tc>
        <w:tc>
          <w:tcPr>
            <w:tcW w:w="1258" w:type="dxa"/>
            <w:tcBorders>
              <w:top w:val="single" w:sz="4" w:space="0" w:color="000000"/>
              <w:left w:val="single" w:sz="4" w:space="0" w:color="000000"/>
              <w:bottom w:val="single" w:sz="4" w:space="0" w:color="000000"/>
              <w:right w:val="single" w:sz="4" w:space="0" w:color="000000"/>
            </w:tcBorders>
          </w:tcPr>
          <w:p w14:paraId="3E693161" w14:textId="77777777" w:rsidR="0084281C" w:rsidRPr="00B37F48" w:rsidRDefault="0084281C" w:rsidP="006257D3">
            <w:pPr>
              <w:widowControl w:val="0"/>
              <w:autoSpaceDE w:val="0"/>
              <w:autoSpaceDN w:val="0"/>
              <w:adjustRightInd w:val="0"/>
              <w:spacing w:after="0" w:line="240" w:lineRule="auto"/>
              <w:ind w:left="338" w:right="342"/>
              <w:jc w:val="center"/>
              <w:rPr>
                <w:rFonts w:ascii="Times New Roman" w:hAnsi="Times New Roman"/>
                <w:sz w:val="24"/>
                <w:szCs w:val="24"/>
              </w:rPr>
            </w:pPr>
          </w:p>
          <w:p w14:paraId="457C3429" w14:textId="77777777" w:rsidR="00384789" w:rsidRPr="00B37F48" w:rsidRDefault="00384789" w:rsidP="006257D3">
            <w:pPr>
              <w:widowControl w:val="0"/>
              <w:autoSpaceDE w:val="0"/>
              <w:autoSpaceDN w:val="0"/>
              <w:adjustRightInd w:val="0"/>
              <w:spacing w:after="0" w:line="240" w:lineRule="auto"/>
              <w:ind w:left="338" w:right="342"/>
              <w:jc w:val="center"/>
              <w:rPr>
                <w:rFonts w:ascii="Times New Roman" w:hAnsi="Times New Roman"/>
                <w:sz w:val="24"/>
                <w:szCs w:val="24"/>
              </w:rPr>
            </w:pPr>
          </w:p>
          <w:p w14:paraId="4B50B409" w14:textId="2098B0AB" w:rsidR="004F0D9E" w:rsidRPr="00921EB8" w:rsidRDefault="003435A4" w:rsidP="003435A4">
            <w:pPr>
              <w:widowControl w:val="0"/>
              <w:autoSpaceDE w:val="0"/>
              <w:autoSpaceDN w:val="0"/>
              <w:adjustRightInd w:val="0"/>
              <w:spacing w:after="0" w:line="240" w:lineRule="auto"/>
              <w:ind w:left="338" w:right="342"/>
              <w:rPr>
                <w:rFonts w:ascii="Times New Roman" w:hAnsi="Times New Roman"/>
                <w:b/>
                <w:bCs/>
                <w:sz w:val="24"/>
                <w:szCs w:val="24"/>
              </w:rPr>
            </w:pPr>
            <w:r w:rsidRPr="00921EB8">
              <w:rPr>
                <w:rFonts w:ascii="Times New Roman" w:hAnsi="Times New Roman"/>
                <w:b/>
                <w:bCs/>
                <w:sz w:val="24"/>
                <w:szCs w:val="24"/>
              </w:rPr>
              <w:t xml:space="preserve">  </w:t>
            </w:r>
            <w:r w:rsidR="004F0D9E" w:rsidRPr="00921EB8">
              <w:rPr>
                <w:rFonts w:ascii="Times New Roman" w:hAnsi="Times New Roman"/>
                <w:b/>
                <w:bCs/>
                <w:sz w:val="24"/>
                <w:szCs w:val="24"/>
              </w:rPr>
              <w:t>2</w:t>
            </w:r>
          </w:p>
        </w:tc>
      </w:tr>
    </w:tbl>
    <w:p w14:paraId="5B36F670" w14:textId="6E65880B" w:rsidR="00280848" w:rsidRPr="00B63674" w:rsidRDefault="00B63674" w:rsidP="00A21717">
      <w:pPr>
        <w:widowControl w:val="0"/>
        <w:autoSpaceDE w:val="0"/>
        <w:autoSpaceDN w:val="0"/>
        <w:adjustRightInd w:val="0"/>
        <w:spacing w:after="0" w:line="240" w:lineRule="auto"/>
        <w:ind w:right="181"/>
        <w:jc w:val="center"/>
        <w:rPr>
          <w:rFonts w:ascii="Times New Roman" w:hAnsi="Times New Roman" w:cs="Times New Roman"/>
        </w:rPr>
      </w:pPr>
      <w:r w:rsidRPr="00B63674">
        <w:rPr>
          <w:rFonts w:ascii="Times New Roman" w:hAnsi="Times New Roman" w:cs="Times New Roman"/>
        </w:rPr>
        <w:t>Fuente: elaboración propia</w:t>
      </w:r>
    </w:p>
    <w:p w14:paraId="3039A3F0" w14:textId="77777777" w:rsidR="00DA7AA3" w:rsidRDefault="00DA7AA3" w:rsidP="00EB0B14">
      <w:pPr>
        <w:widowControl w:val="0"/>
        <w:autoSpaceDE w:val="0"/>
        <w:autoSpaceDN w:val="0"/>
        <w:adjustRightInd w:val="0"/>
        <w:spacing w:after="0" w:line="240" w:lineRule="auto"/>
        <w:ind w:right="181"/>
        <w:rPr>
          <w:rFonts w:ascii="Times New Roman" w:hAnsi="Times New Roman" w:cs="Times New Roman"/>
          <w:sz w:val="24"/>
          <w:szCs w:val="24"/>
        </w:rPr>
      </w:pPr>
    </w:p>
    <w:p w14:paraId="421749D6" w14:textId="77777777" w:rsidR="00DA7AA3" w:rsidRDefault="00DA7AA3" w:rsidP="00EB0B14">
      <w:pPr>
        <w:widowControl w:val="0"/>
        <w:autoSpaceDE w:val="0"/>
        <w:autoSpaceDN w:val="0"/>
        <w:adjustRightInd w:val="0"/>
        <w:spacing w:after="0" w:line="240" w:lineRule="auto"/>
        <w:ind w:right="181"/>
        <w:rPr>
          <w:rFonts w:ascii="Times New Roman" w:hAnsi="Times New Roman" w:cs="Times New Roman"/>
          <w:sz w:val="24"/>
          <w:szCs w:val="24"/>
        </w:rPr>
      </w:pPr>
    </w:p>
    <w:p w14:paraId="020C060A" w14:textId="77777777" w:rsidR="002C7C18" w:rsidRDefault="002C7C18" w:rsidP="00EB0B14">
      <w:pPr>
        <w:widowControl w:val="0"/>
        <w:autoSpaceDE w:val="0"/>
        <w:autoSpaceDN w:val="0"/>
        <w:adjustRightInd w:val="0"/>
        <w:spacing w:after="0" w:line="240" w:lineRule="auto"/>
        <w:ind w:right="181"/>
        <w:rPr>
          <w:rFonts w:ascii="Times New Roman" w:hAnsi="Times New Roman" w:cs="Times New Roman"/>
          <w:sz w:val="24"/>
          <w:szCs w:val="24"/>
        </w:rPr>
      </w:pPr>
    </w:p>
    <w:p w14:paraId="0076832E" w14:textId="77777777" w:rsidR="002C7C18" w:rsidRDefault="002C7C18" w:rsidP="00EB0B14">
      <w:pPr>
        <w:widowControl w:val="0"/>
        <w:autoSpaceDE w:val="0"/>
        <w:autoSpaceDN w:val="0"/>
        <w:adjustRightInd w:val="0"/>
        <w:spacing w:after="0" w:line="240" w:lineRule="auto"/>
        <w:ind w:right="181"/>
        <w:rPr>
          <w:rFonts w:ascii="Times New Roman" w:hAnsi="Times New Roman" w:cs="Times New Roman"/>
          <w:sz w:val="24"/>
          <w:szCs w:val="24"/>
        </w:rPr>
      </w:pPr>
    </w:p>
    <w:p w14:paraId="317E1610" w14:textId="77777777" w:rsidR="00DA7AA3" w:rsidRDefault="00DA7AA3" w:rsidP="00EB0B14">
      <w:pPr>
        <w:widowControl w:val="0"/>
        <w:autoSpaceDE w:val="0"/>
        <w:autoSpaceDN w:val="0"/>
        <w:adjustRightInd w:val="0"/>
        <w:spacing w:after="0" w:line="240" w:lineRule="auto"/>
        <w:ind w:right="181"/>
        <w:rPr>
          <w:rFonts w:ascii="Times New Roman" w:hAnsi="Times New Roman" w:cs="Times New Roman"/>
          <w:sz w:val="24"/>
          <w:szCs w:val="24"/>
        </w:rPr>
      </w:pPr>
    </w:p>
    <w:p w14:paraId="5FB2BE43" w14:textId="1278706F" w:rsidR="00B63674" w:rsidRDefault="00817831" w:rsidP="00EB0B14">
      <w:pPr>
        <w:widowControl w:val="0"/>
        <w:autoSpaceDE w:val="0"/>
        <w:autoSpaceDN w:val="0"/>
        <w:adjustRightInd w:val="0"/>
        <w:spacing w:after="0" w:line="240" w:lineRule="auto"/>
        <w:ind w:right="181"/>
        <w:rPr>
          <w:rFonts w:ascii="Times New Roman" w:hAnsi="Times New Roman" w:cs="Times New Roman"/>
          <w:sz w:val="24"/>
          <w:szCs w:val="24"/>
        </w:rPr>
      </w:pPr>
      <w:r w:rsidRPr="00B37F48">
        <w:rPr>
          <w:rFonts w:ascii="Times New Roman" w:hAnsi="Times New Roman" w:cs="Times New Roman"/>
          <w:sz w:val="24"/>
          <w:szCs w:val="24"/>
        </w:rPr>
        <w:t>Tabla 1.1</w:t>
      </w:r>
      <w:r w:rsidR="00F31BD3">
        <w:rPr>
          <w:rFonts w:ascii="Times New Roman" w:hAnsi="Times New Roman" w:cs="Times New Roman"/>
          <w:sz w:val="24"/>
          <w:szCs w:val="24"/>
        </w:rPr>
        <w:t>.</w:t>
      </w:r>
      <w:r w:rsidRPr="00B37F48">
        <w:rPr>
          <w:rFonts w:ascii="Times New Roman" w:hAnsi="Times New Roman" w:cs="Times New Roman"/>
          <w:sz w:val="24"/>
          <w:szCs w:val="24"/>
        </w:rPr>
        <w:t xml:space="preserve"> </w:t>
      </w:r>
    </w:p>
    <w:p w14:paraId="79EB6CA9" w14:textId="63DAE5E7" w:rsidR="00280848" w:rsidRPr="00B63674" w:rsidRDefault="00817831" w:rsidP="00EB0B14">
      <w:pPr>
        <w:widowControl w:val="0"/>
        <w:autoSpaceDE w:val="0"/>
        <w:autoSpaceDN w:val="0"/>
        <w:adjustRightInd w:val="0"/>
        <w:spacing w:after="0" w:line="240" w:lineRule="auto"/>
        <w:ind w:right="181"/>
        <w:rPr>
          <w:rFonts w:ascii="Times New Roman" w:hAnsi="Times New Roman" w:cs="Times New Roman"/>
          <w:i/>
          <w:sz w:val="24"/>
          <w:szCs w:val="24"/>
        </w:rPr>
      </w:pPr>
      <w:r w:rsidRPr="00B63674">
        <w:rPr>
          <w:rFonts w:ascii="Times New Roman" w:hAnsi="Times New Roman" w:cs="Times New Roman"/>
          <w:i/>
          <w:sz w:val="24"/>
          <w:szCs w:val="24"/>
        </w:rPr>
        <w:t>Listado participación en congresos</w:t>
      </w:r>
    </w:p>
    <w:p w14:paraId="57B48AF3" w14:textId="77777777" w:rsidR="00817831" w:rsidRPr="00B37F48" w:rsidRDefault="00817831" w:rsidP="00EB0B14">
      <w:pPr>
        <w:widowControl w:val="0"/>
        <w:autoSpaceDE w:val="0"/>
        <w:autoSpaceDN w:val="0"/>
        <w:adjustRightInd w:val="0"/>
        <w:spacing w:after="0" w:line="240" w:lineRule="auto"/>
        <w:ind w:right="181"/>
        <w:rPr>
          <w:rFonts w:ascii="Times New Roman" w:hAnsi="Times New Roman" w:cs="Times New Roman"/>
          <w:sz w:val="24"/>
          <w:szCs w:val="24"/>
        </w:rPr>
      </w:pPr>
    </w:p>
    <w:tbl>
      <w:tblPr>
        <w:tblW w:w="8976" w:type="dxa"/>
        <w:tblInd w:w="101" w:type="dxa"/>
        <w:tblLayout w:type="fixed"/>
        <w:tblCellMar>
          <w:left w:w="0" w:type="dxa"/>
          <w:right w:w="0" w:type="dxa"/>
        </w:tblCellMar>
        <w:tblLook w:val="0000" w:firstRow="0" w:lastRow="0" w:firstColumn="0" w:lastColumn="0" w:noHBand="0" w:noVBand="0"/>
      </w:tblPr>
      <w:tblGrid>
        <w:gridCol w:w="7842"/>
        <w:gridCol w:w="1134"/>
      </w:tblGrid>
      <w:tr w:rsidR="00EB0B14" w:rsidRPr="00B37F48" w14:paraId="19D6C4B1" w14:textId="77777777" w:rsidTr="00DA7AA3">
        <w:trPr>
          <w:trHeight w:hRule="exact" w:val="542"/>
        </w:trPr>
        <w:tc>
          <w:tcPr>
            <w:tcW w:w="7842" w:type="dxa"/>
            <w:tcBorders>
              <w:top w:val="single" w:sz="4" w:space="0" w:color="000000"/>
              <w:left w:val="single" w:sz="4" w:space="0" w:color="000000"/>
              <w:bottom w:val="single" w:sz="4" w:space="0" w:color="000000"/>
              <w:right w:val="single" w:sz="4" w:space="0" w:color="000000"/>
            </w:tcBorders>
            <w:shd w:val="clear" w:color="auto" w:fill="BEBEBE"/>
          </w:tcPr>
          <w:p w14:paraId="44437A59" w14:textId="77777777" w:rsidR="00EB0B14" w:rsidRPr="00B37F48" w:rsidRDefault="00EB0B14" w:rsidP="006257D3">
            <w:pPr>
              <w:widowControl w:val="0"/>
              <w:autoSpaceDE w:val="0"/>
              <w:autoSpaceDN w:val="0"/>
              <w:adjustRightInd w:val="0"/>
              <w:spacing w:before="8" w:after="0" w:line="110" w:lineRule="exact"/>
              <w:rPr>
                <w:rFonts w:ascii="Times New Roman" w:hAnsi="Times New Roman"/>
                <w:sz w:val="24"/>
                <w:szCs w:val="24"/>
              </w:rPr>
            </w:pPr>
          </w:p>
          <w:p w14:paraId="6BB97BA6" w14:textId="77777777" w:rsidR="00EB0B14" w:rsidRPr="00B37F48" w:rsidRDefault="009738B3" w:rsidP="006257D3">
            <w:pPr>
              <w:widowControl w:val="0"/>
              <w:autoSpaceDE w:val="0"/>
              <w:autoSpaceDN w:val="0"/>
              <w:adjustRightInd w:val="0"/>
              <w:spacing w:after="0" w:line="240" w:lineRule="auto"/>
              <w:ind w:left="102"/>
              <w:rPr>
                <w:rFonts w:ascii="Times New Roman" w:hAnsi="Times New Roman"/>
                <w:sz w:val="24"/>
                <w:szCs w:val="24"/>
              </w:rPr>
            </w:pPr>
            <w:r w:rsidRPr="00B37F48">
              <w:rPr>
                <w:rFonts w:cs="Calibri"/>
                <w:b/>
                <w:bCs/>
                <w:spacing w:val="-1"/>
                <w:sz w:val="24"/>
                <w:szCs w:val="24"/>
              </w:rPr>
              <w:t xml:space="preserve">Divulgación </w:t>
            </w:r>
            <w:r w:rsidR="00B0241C" w:rsidRPr="00B37F48">
              <w:rPr>
                <w:rFonts w:cs="Calibri"/>
                <w:b/>
                <w:bCs/>
                <w:spacing w:val="-1"/>
                <w:sz w:val="24"/>
                <w:szCs w:val="24"/>
              </w:rPr>
              <w:t>en</w:t>
            </w:r>
            <w:r w:rsidRPr="00B37F48">
              <w:rPr>
                <w:rFonts w:cs="Calibri"/>
                <w:b/>
                <w:bCs/>
                <w:spacing w:val="-1"/>
                <w:sz w:val="24"/>
                <w:szCs w:val="24"/>
              </w:rPr>
              <w:t xml:space="preserve"> </w:t>
            </w:r>
            <w:r w:rsidR="00B0241C" w:rsidRPr="00B37F48">
              <w:rPr>
                <w:rFonts w:cs="Calibri"/>
                <w:b/>
                <w:bCs/>
                <w:spacing w:val="-1"/>
                <w:sz w:val="24"/>
                <w:szCs w:val="24"/>
              </w:rPr>
              <w:t>c</w:t>
            </w:r>
            <w:r w:rsidR="00EB0B14" w:rsidRPr="00B37F48">
              <w:rPr>
                <w:rFonts w:cs="Calibri"/>
                <w:b/>
                <w:bCs/>
                <w:spacing w:val="-1"/>
                <w:sz w:val="24"/>
                <w:szCs w:val="24"/>
              </w:rPr>
              <w:t>ongresos</w:t>
            </w:r>
          </w:p>
        </w:tc>
        <w:tc>
          <w:tcPr>
            <w:tcW w:w="1134" w:type="dxa"/>
            <w:tcBorders>
              <w:top w:val="single" w:sz="4" w:space="0" w:color="000000"/>
              <w:left w:val="single" w:sz="4" w:space="0" w:color="000000"/>
              <w:bottom w:val="single" w:sz="4" w:space="0" w:color="000000"/>
              <w:right w:val="single" w:sz="4" w:space="0" w:color="000000"/>
            </w:tcBorders>
            <w:shd w:val="clear" w:color="auto" w:fill="BEBEBE"/>
          </w:tcPr>
          <w:p w14:paraId="45C98EE8" w14:textId="77777777" w:rsidR="00EB0B14" w:rsidRPr="00B37F48" w:rsidRDefault="00EB0B14" w:rsidP="006257D3">
            <w:pPr>
              <w:widowControl w:val="0"/>
              <w:autoSpaceDE w:val="0"/>
              <w:autoSpaceDN w:val="0"/>
              <w:adjustRightInd w:val="0"/>
              <w:spacing w:before="8" w:after="0" w:line="110" w:lineRule="exact"/>
              <w:rPr>
                <w:rFonts w:ascii="Times New Roman" w:hAnsi="Times New Roman"/>
                <w:sz w:val="24"/>
                <w:szCs w:val="24"/>
              </w:rPr>
            </w:pPr>
          </w:p>
          <w:p w14:paraId="607C4102" w14:textId="77777777" w:rsidR="00EB0B14" w:rsidRPr="00B37F48" w:rsidRDefault="00EB0B14" w:rsidP="006257D3">
            <w:pPr>
              <w:widowControl w:val="0"/>
              <w:autoSpaceDE w:val="0"/>
              <w:autoSpaceDN w:val="0"/>
              <w:adjustRightInd w:val="0"/>
              <w:spacing w:after="0" w:line="240" w:lineRule="auto"/>
              <w:ind w:left="102"/>
              <w:rPr>
                <w:rFonts w:ascii="Times New Roman" w:hAnsi="Times New Roman"/>
                <w:sz w:val="24"/>
                <w:szCs w:val="24"/>
              </w:rPr>
            </w:pPr>
            <w:r w:rsidRPr="00B37F48">
              <w:rPr>
                <w:rFonts w:cs="Calibri"/>
                <w:b/>
                <w:bCs/>
                <w:sz w:val="24"/>
                <w:szCs w:val="24"/>
              </w:rPr>
              <w:t>C</w:t>
            </w:r>
            <w:r w:rsidRPr="00B37F48">
              <w:rPr>
                <w:rFonts w:cs="Calibri"/>
                <w:b/>
                <w:bCs/>
                <w:spacing w:val="-1"/>
                <w:sz w:val="24"/>
                <w:szCs w:val="24"/>
              </w:rPr>
              <w:t>a</w:t>
            </w:r>
            <w:r w:rsidRPr="00B37F48">
              <w:rPr>
                <w:rFonts w:cs="Calibri"/>
                <w:b/>
                <w:bCs/>
                <w:spacing w:val="1"/>
                <w:sz w:val="24"/>
                <w:szCs w:val="24"/>
              </w:rPr>
              <w:t>pí</w:t>
            </w:r>
            <w:r w:rsidRPr="00B37F48">
              <w:rPr>
                <w:rFonts w:cs="Calibri"/>
                <w:b/>
                <w:bCs/>
                <w:sz w:val="24"/>
                <w:szCs w:val="24"/>
              </w:rPr>
              <w:t>t</w:t>
            </w:r>
            <w:r w:rsidRPr="00B37F48">
              <w:rPr>
                <w:rFonts w:cs="Calibri"/>
                <w:b/>
                <w:bCs/>
                <w:spacing w:val="-1"/>
                <w:sz w:val="24"/>
                <w:szCs w:val="24"/>
              </w:rPr>
              <w:t>u</w:t>
            </w:r>
            <w:r w:rsidRPr="00B37F48">
              <w:rPr>
                <w:rFonts w:cs="Calibri"/>
                <w:b/>
                <w:bCs/>
                <w:spacing w:val="1"/>
                <w:sz w:val="24"/>
                <w:szCs w:val="24"/>
              </w:rPr>
              <w:t>l</w:t>
            </w:r>
            <w:r w:rsidRPr="00B37F48">
              <w:rPr>
                <w:rFonts w:cs="Calibri"/>
                <w:b/>
                <w:bCs/>
                <w:sz w:val="24"/>
                <w:szCs w:val="24"/>
              </w:rPr>
              <w:t>o</w:t>
            </w:r>
          </w:p>
        </w:tc>
      </w:tr>
      <w:tr w:rsidR="00EB0B14" w:rsidRPr="00B37F48" w14:paraId="5765ED9C" w14:textId="77777777" w:rsidTr="00DA7AA3">
        <w:trPr>
          <w:trHeight w:hRule="exact" w:val="1347"/>
        </w:trPr>
        <w:tc>
          <w:tcPr>
            <w:tcW w:w="7842" w:type="dxa"/>
            <w:tcBorders>
              <w:top w:val="single" w:sz="4" w:space="0" w:color="000000"/>
              <w:left w:val="single" w:sz="4" w:space="0" w:color="000000"/>
              <w:bottom w:val="single" w:sz="4" w:space="0" w:color="000000"/>
              <w:right w:val="single" w:sz="4" w:space="0" w:color="000000"/>
            </w:tcBorders>
          </w:tcPr>
          <w:p w14:paraId="5F448168" w14:textId="641318B4" w:rsidR="00EB0B14" w:rsidRPr="00B37F48" w:rsidRDefault="00827AF6" w:rsidP="00062AC8">
            <w:pPr>
              <w:pStyle w:val="Default"/>
              <w:jc w:val="both"/>
            </w:pPr>
            <w:r w:rsidRPr="00B37F48">
              <w:t xml:space="preserve">Buenaño, Y. (2016). </w:t>
            </w:r>
            <w:r w:rsidRPr="00B37F48">
              <w:rPr>
                <w:i/>
              </w:rPr>
              <w:t>Desarrollo de una experiencia de uso de tecnología ubicua con metodologías docentes asociadas, y análisis empírico de resultados y mejora en el aprendizaje</w:t>
            </w:r>
            <w:r w:rsidRPr="00B37F48">
              <w:t xml:space="preserve">. </w:t>
            </w:r>
            <w:r w:rsidR="00062AC8" w:rsidRPr="00B37F48">
              <w:t xml:space="preserve">En: </w:t>
            </w:r>
            <w:r w:rsidRPr="00B37F48">
              <w:t xml:space="preserve">Memorias del Encuentro Internacional de Educación a Distancia. Universidad de Guadalajara.  </w:t>
            </w:r>
          </w:p>
        </w:tc>
        <w:tc>
          <w:tcPr>
            <w:tcW w:w="1134" w:type="dxa"/>
            <w:tcBorders>
              <w:top w:val="single" w:sz="4" w:space="0" w:color="000000"/>
              <w:left w:val="single" w:sz="4" w:space="0" w:color="000000"/>
              <w:bottom w:val="single" w:sz="4" w:space="0" w:color="000000"/>
              <w:right w:val="single" w:sz="4" w:space="0" w:color="000000"/>
            </w:tcBorders>
          </w:tcPr>
          <w:p w14:paraId="62255B14" w14:textId="77777777" w:rsidR="00EB0B14" w:rsidRPr="00B37F48" w:rsidRDefault="00EB0B14" w:rsidP="006257D3">
            <w:pPr>
              <w:widowControl w:val="0"/>
              <w:autoSpaceDE w:val="0"/>
              <w:autoSpaceDN w:val="0"/>
              <w:adjustRightInd w:val="0"/>
              <w:spacing w:after="0" w:line="240" w:lineRule="auto"/>
              <w:ind w:left="337" w:right="341"/>
              <w:jc w:val="center"/>
              <w:rPr>
                <w:rFonts w:ascii="Times New Roman" w:hAnsi="Times New Roman"/>
                <w:sz w:val="24"/>
                <w:szCs w:val="24"/>
              </w:rPr>
            </w:pPr>
          </w:p>
          <w:p w14:paraId="4E240879" w14:textId="77777777" w:rsidR="002861C1" w:rsidRPr="00B37F48" w:rsidRDefault="002861C1" w:rsidP="006257D3">
            <w:pPr>
              <w:widowControl w:val="0"/>
              <w:autoSpaceDE w:val="0"/>
              <w:autoSpaceDN w:val="0"/>
              <w:adjustRightInd w:val="0"/>
              <w:spacing w:after="0" w:line="240" w:lineRule="auto"/>
              <w:ind w:left="337" w:right="341"/>
              <w:jc w:val="center"/>
              <w:rPr>
                <w:rFonts w:ascii="Times New Roman" w:hAnsi="Times New Roman"/>
                <w:b/>
                <w:sz w:val="24"/>
                <w:szCs w:val="24"/>
              </w:rPr>
            </w:pPr>
            <w:r w:rsidRPr="00B37F48">
              <w:rPr>
                <w:rFonts w:ascii="Times New Roman" w:hAnsi="Times New Roman"/>
                <w:b/>
                <w:sz w:val="24"/>
                <w:szCs w:val="24"/>
              </w:rPr>
              <w:t>3</w:t>
            </w:r>
            <w:r w:rsidR="00F40044" w:rsidRPr="00B37F48">
              <w:rPr>
                <w:rFonts w:ascii="Times New Roman" w:hAnsi="Times New Roman"/>
                <w:b/>
                <w:sz w:val="24"/>
                <w:szCs w:val="24"/>
              </w:rPr>
              <w:t>.10</w:t>
            </w:r>
          </w:p>
        </w:tc>
      </w:tr>
      <w:tr w:rsidR="00EB0B14" w:rsidRPr="00B37F48" w14:paraId="5CF89195" w14:textId="77777777" w:rsidTr="00DA7AA3">
        <w:trPr>
          <w:trHeight w:hRule="exact" w:val="1106"/>
        </w:trPr>
        <w:tc>
          <w:tcPr>
            <w:tcW w:w="7842" w:type="dxa"/>
            <w:tcBorders>
              <w:top w:val="single" w:sz="4" w:space="0" w:color="000000"/>
              <w:left w:val="single" w:sz="4" w:space="0" w:color="000000"/>
              <w:bottom w:val="single" w:sz="4" w:space="0" w:color="000000"/>
              <w:right w:val="single" w:sz="4" w:space="0" w:color="000000"/>
            </w:tcBorders>
          </w:tcPr>
          <w:p w14:paraId="7C5969D6" w14:textId="3B719FC8" w:rsidR="00EB0B14" w:rsidRPr="00B37F48" w:rsidRDefault="00D826B1" w:rsidP="00062AC8">
            <w:pPr>
              <w:autoSpaceDE w:val="0"/>
              <w:autoSpaceDN w:val="0"/>
              <w:adjustRightInd w:val="0"/>
              <w:spacing w:after="0" w:line="240" w:lineRule="auto"/>
              <w:jc w:val="both"/>
              <w:rPr>
                <w:rFonts w:ascii="Times New Roman" w:hAnsi="Times New Roman"/>
                <w:sz w:val="24"/>
                <w:szCs w:val="24"/>
              </w:rPr>
            </w:pPr>
            <w:r w:rsidRPr="00B37F48">
              <w:rPr>
                <w:rFonts w:ascii="Times New Roman" w:hAnsi="Times New Roman" w:cs="Times New Roman"/>
                <w:sz w:val="24"/>
                <w:szCs w:val="24"/>
              </w:rPr>
              <w:t>Buenaño, Y. &amp; Atahualpa, A. (2017</w:t>
            </w:r>
            <w:r w:rsidRPr="00B37F48">
              <w:rPr>
                <w:rFonts w:ascii="Times New Roman" w:hAnsi="Times New Roman" w:cs="Times New Roman"/>
                <w:color w:val="000000"/>
                <w:sz w:val="24"/>
                <w:szCs w:val="24"/>
              </w:rPr>
              <w:t>).</w:t>
            </w:r>
            <w:r w:rsidRPr="00B37F48">
              <w:rPr>
                <w:rFonts w:ascii="Times New Roman" w:hAnsi="Times New Roman"/>
                <w:color w:val="000000"/>
                <w:sz w:val="24"/>
                <w:szCs w:val="24"/>
              </w:rPr>
              <w:t xml:space="preserve"> </w:t>
            </w:r>
            <w:r w:rsidRPr="00B37F48">
              <w:rPr>
                <w:rFonts w:ascii="Times New Roman" w:hAnsi="Times New Roman" w:cs="Times New Roman"/>
                <w:i/>
                <w:sz w:val="24"/>
                <w:szCs w:val="24"/>
              </w:rPr>
              <w:t xml:space="preserve">La Minería de Datos en la Plataforma </w:t>
            </w:r>
            <w:r w:rsidR="002E7E13" w:rsidRPr="00B37F48">
              <w:rPr>
                <w:rFonts w:ascii="Times New Roman" w:hAnsi="Times New Roman" w:cs="Times New Roman"/>
                <w:i/>
                <w:sz w:val="24"/>
                <w:szCs w:val="24"/>
              </w:rPr>
              <w:t>Moodle</w:t>
            </w:r>
            <w:r w:rsidRPr="00B37F48">
              <w:rPr>
                <w:rFonts w:ascii="Times New Roman" w:hAnsi="Times New Roman" w:cs="Times New Roman"/>
                <w:i/>
                <w:sz w:val="24"/>
                <w:szCs w:val="24"/>
              </w:rPr>
              <w:t>: El desarrollo de un complemento para la extracción de datos</w:t>
            </w:r>
            <w:r w:rsidRPr="00B37F48">
              <w:rPr>
                <w:rFonts w:ascii="Times New Roman" w:hAnsi="Times New Roman" w:cs="Times New Roman"/>
                <w:sz w:val="24"/>
                <w:szCs w:val="24"/>
              </w:rPr>
              <w:t>.</w:t>
            </w:r>
            <w:r w:rsidRPr="00B37F48">
              <w:rPr>
                <w:rFonts w:ascii="Times New Roman" w:hAnsi="Times New Roman"/>
                <w:color w:val="000000"/>
                <w:sz w:val="24"/>
                <w:szCs w:val="24"/>
              </w:rPr>
              <w:t xml:space="preserve"> </w:t>
            </w:r>
            <w:r w:rsidR="00062AC8" w:rsidRPr="00B37F48">
              <w:rPr>
                <w:rFonts w:ascii="Times New Roman" w:hAnsi="Times New Roman"/>
                <w:color w:val="000000"/>
                <w:sz w:val="24"/>
                <w:szCs w:val="24"/>
              </w:rPr>
              <w:t xml:space="preserve">En: </w:t>
            </w:r>
            <w:r w:rsidRPr="00B37F48">
              <w:rPr>
                <w:rFonts w:ascii="Times New Roman" w:hAnsi="Times New Roman"/>
                <w:i/>
                <w:sz w:val="24"/>
                <w:szCs w:val="24"/>
              </w:rPr>
              <w:t>Ática</w:t>
            </w:r>
            <w:r w:rsidRPr="00B37F48">
              <w:rPr>
                <w:rFonts w:ascii="Times New Roman" w:hAnsi="Times New Roman"/>
                <w:sz w:val="24"/>
                <w:szCs w:val="24"/>
              </w:rPr>
              <w:t xml:space="preserve"> 2017. </w:t>
            </w:r>
            <w:r w:rsidRPr="00B37F48">
              <w:rPr>
                <w:rFonts w:ascii="Times New Roman" w:hAnsi="Times New Roman" w:cs="Times New Roman"/>
                <w:sz w:val="24"/>
                <w:szCs w:val="24"/>
              </w:rPr>
              <w:t xml:space="preserve">VIII Congreso Internacional sobre Aplicación de Tecnologías de la Información y Comunicaciones Avanzadas. </w:t>
            </w:r>
            <w:r w:rsidR="00064809" w:rsidRPr="00B37F48">
              <w:rPr>
                <w:rFonts w:ascii="Times New Roman" w:hAnsi="Times New Roman" w:cs="Times New Roman"/>
                <w:sz w:val="24"/>
                <w:szCs w:val="24"/>
              </w:rPr>
              <w:t>Medellín</w:t>
            </w:r>
            <w:r w:rsidR="00062AC8"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0D3E33BA" w14:textId="77777777" w:rsidR="00D826B1" w:rsidRPr="00B37F48" w:rsidRDefault="00D826B1" w:rsidP="006257D3">
            <w:pPr>
              <w:widowControl w:val="0"/>
              <w:autoSpaceDE w:val="0"/>
              <w:autoSpaceDN w:val="0"/>
              <w:adjustRightInd w:val="0"/>
              <w:spacing w:after="0" w:line="240" w:lineRule="auto"/>
              <w:ind w:left="338" w:right="342"/>
              <w:jc w:val="center"/>
              <w:rPr>
                <w:rFonts w:ascii="Times New Roman" w:hAnsi="Times New Roman"/>
                <w:b/>
                <w:sz w:val="24"/>
                <w:szCs w:val="24"/>
              </w:rPr>
            </w:pPr>
          </w:p>
          <w:p w14:paraId="26531926" w14:textId="733608DE" w:rsidR="00EB0B14" w:rsidRPr="00B37F48" w:rsidRDefault="00D826B1" w:rsidP="006257D3">
            <w:pPr>
              <w:widowControl w:val="0"/>
              <w:autoSpaceDE w:val="0"/>
              <w:autoSpaceDN w:val="0"/>
              <w:adjustRightInd w:val="0"/>
              <w:spacing w:after="0" w:line="240" w:lineRule="auto"/>
              <w:ind w:left="338" w:right="342"/>
              <w:jc w:val="center"/>
              <w:rPr>
                <w:rFonts w:ascii="Times New Roman" w:hAnsi="Times New Roman"/>
                <w:b/>
                <w:sz w:val="24"/>
                <w:szCs w:val="24"/>
              </w:rPr>
            </w:pPr>
            <w:r w:rsidRPr="00B37F48">
              <w:rPr>
                <w:rFonts w:ascii="Times New Roman" w:hAnsi="Times New Roman"/>
                <w:b/>
                <w:sz w:val="24"/>
                <w:szCs w:val="24"/>
              </w:rPr>
              <w:t>5</w:t>
            </w:r>
            <w:r w:rsidR="00AC1AC9" w:rsidRPr="00B37F48">
              <w:rPr>
                <w:rFonts w:ascii="Times New Roman" w:hAnsi="Times New Roman"/>
                <w:b/>
                <w:sz w:val="24"/>
                <w:szCs w:val="24"/>
              </w:rPr>
              <w:t>.2</w:t>
            </w:r>
          </w:p>
        </w:tc>
      </w:tr>
      <w:tr w:rsidR="00D826B1" w:rsidRPr="00B37F48" w14:paraId="3AC8BF3D" w14:textId="77777777" w:rsidTr="00DA7AA3">
        <w:trPr>
          <w:trHeight w:hRule="exact" w:val="1459"/>
        </w:trPr>
        <w:tc>
          <w:tcPr>
            <w:tcW w:w="7842" w:type="dxa"/>
            <w:tcBorders>
              <w:top w:val="single" w:sz="4" w:space="0" w:color="000000"/>
              <w:left w:val="single" w:sz="4" w:space="0" w:color="000000"/>
              <w:bottom w:val="single" w:sz="4" w:space="0" w:color="000000"/>
              <w:right w:val="single" w:sz="4" w:space="0" w:color="000000"/>
            </w:tcBorders>
          </w:tcPr>
          <w:p w14:paraId="46F5E59C" w14:textId="7EA8C8C8" w:rsidR="00632DEC" w:rsidRPr="00B37F48" w:rsidRDefault="00632DEC" w:rsidP="00632DEC">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Buenaño, Y. (2013). </w:t>
            </w:r>
            <w:r w:rsidRPr="00B37F48">
              <w:rPr>
                <w:rFonts w:ascii="Times New Roman" w:hAnsi="Times New Roman" w:cs="Times New Roman"/>
                <w:i/>
                <w:sz w:val="24"/>
                <w:szCs w:val="24"/>
              </w:rPr>
              <w:t xml:space="preserve">Diseño e implementación de un Sistema de Gestión Escolar que permita el Control y Gestión de los procesos Académicos y Administrativos de Instituciones Educativas a través de </w:t>
            </w:r>
            <w:r w:rsidR="00E211C6" w:rsidRPr="00B37F48">
              <w:rPr>
                <w:rFonts w:ascii="Times New Roman" w:hAnsi="Times New Roman" w:cs="Times New Roman"/>
                <w:i/>
                <w:sz w:val="24"/>
                <w:szCs w:val="24"/>
              </w:rPr>
              <w:t>Internet</w:t>
            </w:r>
            <w:r w:rsidRPr="00B37F48">
              <w:rPr>
                <w:rFonts w:ascii="Times New Roman" w:hAnsi="Times New Roman" w:cs="Times New Roman"/>
                <w:i/>
                <w:sz w:val="24"/>
                <w:szCs w:val="24"/>
              </w:rPr>
              <w:t xml:space="preserve"> y dispositivos móviles</w:t>
            </w:r>
            <w:r w:rsidRPr="00B37F48">
              <w:rPr>
                <w:rFonts w:ascii="Times New Roman" w:hAnsi="Times New Roman" w:cs="Times New Roman"/>
                <w:sz w:val="24"/>
                <w:szCs w:val="24"/>
              </w:rPr>
              <w:t xml:space="preserve">. </w:t>
            </w:r>
            <w:r w:rsidR="00062AC8" w:rsidRPr="00B37F48">
              <w:rPr>
                <w:rFonts w:ascii="Times New Roman" w:hAnsi="Times New Roman" w:cs="Times New Roman"/>
                <w:sz w:val="24"/>
                <w:szCs w:val="24"/>
              </w:rPr>
              <w:t xml:space="preserve">En: </w:t>
            </w:r>
            <w:r w:rsidRPr="00B37F48">
              <w:rPr>
                <w:rFonts w:ascii="Times New Roman" w:hAnsi="Times New Roman" w:cs="Times New Roman"/>
                <w:sz w:val="24"/>
                <w:szCs w:val="24"/>
              </w:rPr>
              <w:t xml:space="preserve">V Congreso Internacional sobre Aplicación de Tecnologías de la Información y Comunicaciones </w:t>
            </w:r>
            <w:r w:rsidR="00AC03DF">
              <w:rPr>
                <w:rFonts w:ascii="Times New Roman" w:hAnsi="Times New Roman" w:cs="Times New Roman"/>
                <w:sz w:val="24"/>
                <w:szCs w:val="24"/>
              </w:rPr>
              <w:t>–</w:t>
            </w:r>
            <w:r w:rsidRPr="00B37F48">
              <w:rPr>
                <w:rFonts w:ascii="Times New Roman" w:hAnsi="Times New Roman" w:cs="Times New Roman"/>
                <w:sz w:val="24"/>
                <w:szCs w:val="24"/>
              </w:rPr>
              <w:t xml:space="preserve"> Huancayo</w:t>
            </w:r>
            <w:r w:rsidR="00AC03DF">
              <w:rPr>
                <w:rFonts w:ascii="Times New Roman" w:hAnsi="Times New Roman" w:cs="Times New Roman"/>
                <w:sz w:val="24"/>
                <w:szCs w:val="24"/>
              </w:rPr>
              <w:t>, P</w:t>
            </w:r>
            <w:r w:rsidRPr="00B37F48">
              <w:rPr>
                <w:rFonts w:ascii="Times New Roman" w:hAnsi="Times New Roman" w:cs="Times New Roman"/>
                <w:sz w:val="24"/>
                <w:szCs w:val="24"/>
              </w:rPr>
              <w:t xml:space="preserve">erú. </w:t>
            </w:r>
          </w:p>
          <w:p w14:paraId="62765B66" w14:textId="77777777" w:rsidR="00D826B1" w:rsidRPr="00B37F48" w:rsidRDefault="00D826B1" w:rsidP="00632DEC">
            <w:pPr>
              <w:widowControl w:val="0"/>
              <w:autoSpaceDE w:val="0"/>
              <w:autoSpaceDN w:val="0"/>
              <w:adjustRightInd w:val="0"/>
              <w:spacing w:after="0" w:line="240" w:lineRule="auto"/>
              <w:rPr>
                <w:rFonts w:ascii="Times New Roman" w:hAnsi="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3866FDA6" w14:textId="77777777" w:rsidR="00D826B1" w:rsidRPr="00B37F48" w:rsidRDefault="00D826B1" w:rsidP="006257D3">
            <w:pPr>
              <w:widowControl w:val="0"/>
              <w:autoSpaceDE w:val="0"/>
              <w:autoSpaceDN w:val="0"/>
              <w:adjustRightInd w:val="0"/>
              <w:spacing w:after="0" w:line="240" w:lineRule="auto"/>
              <w:ind w:left="338" w:right="342"/>
              <w:jc w:val="center"/>
              <w:rPr>
                <w:rFonts w:ascii="Times New Roman" w:hAnsi="Times New Roman"/>
                <w:sz w:val="24"/>
                <w:szCs w:val="24"/>
              </w:rPr>
            </w:pPr>
          </w:p>
          <w:p w14:paraId="719D4E10" w14:textId="621DA5C4" w:rsidR="004B0F2C" w:rsidRPr="0064228F" w:rsidRDefault="004B0F2C" w:rsidP="006257D3">
            <w:pPr>
              <w:widowControl w:val="0"/>
              <w:autoSpaceDE w:val="0"/>
              <w:autoSpaceDN w:val="0"/>
              <w:adjustRightInd w:val="0"/>
              <w:spacing w:after="0" w:line="240" w:lineRule="auto"/>
              <w:ind w:left="338" w:right="342"/>
              <w:jc w:val="center"/>
              <w:rPr>
                <w:rFonts w:ascii="Times New Roman" w:hAnsi="Times New Roman"/>
                <w:b/>
                <w:bCs/>
                <w:sz w:val="24"/>
                <w:szCs w:val="24"/>
              </w:rPr>
            </w:pPr>
            <w:r w:rsidRPr="0064228F">
              <w:rPr>
                <w:rFonts w:ascii="Times New Roman" w:hAnsi="Times New Roman"/>
                <w:b/>
                <w:bCs/>
                <w:sz w:val="24"/>
                <w:szCs w:val="24"/>
              </w:rPr>
              <w:t>2</w:t>
            </w:r>
          </w:p>
        </w:tc>
      </w:tr>
    </w:tbl>
    <w:p w14:paraId="56D307BA" w14:textId="5C8D7EA4" w:rsidR="009F2531" w:rsidRPr="00B63674" w:rsidRDefault="00B63674" w:rsidP="00B63674">
      <w:pPr>
        <w:widowControl w:val="0"/>
        <w:autoSpaceDE w:val="0"/>
        <w:autoSpaceDN w:val="0"/>
        <w:adjustRightInd w:val="0"/>
        <w:spacing w:after="0" w:line="240" w:lineRule="auto"/>
        <w:ind w:right="181"/>
        <w:jc w:val="center"/>
        <w:rPr>
          <w:rFonts w:ascii="Times New Roman" w:hAnsi="Times New Roman" w:cs="Times New Roman"/>
        </w:rPr>
        <w:sectPr w:rsidR="009F2531" w:rsidRPr="00B63674" w:rsidSect="003F0DB5">
          <w:headerReference w:type="even" r:id="rId22"/>
          <w:headerReference w:type="default" r:id="rId23"/>
          <w:pgSz w:w="12240" w:h="15840"/>
          <w:pgMar w:top="1276" w:right="1701" w:bottom="1417" w:left="1701" w:header="708" w:footer="708" w:gutter="0"/>
          <w:cols w:space="708"/>
          <w:docGrid w:linePitch="360"/>
        </w:sectPr>
      </w:pPr>
      <w:r w:rsidRPr="00B63674">
        <w:rPr>
          <w:rFonts w:ascii="Times New Roman" w:hAnsi="Times New Roman" w:cs="Times New Roman"/>
        </w:rPr>
        <w:t>Fuente: elaboración propia</w:t>
      </w:r>
    </w:p>
    <w:p w14:paraId="425D51B7" w14:textId="1B66EE5C" w:rsidR="00EB0B14" w:rsidRPr="00B37F48" w:rsidRDefault="00EB0B14" w:rsidP="00EB0B14">
      <w:pPr>
        <w:widowControl w:val="0"/>
        <w:autoSpaceDE w:val="0"/>
        <w:autoSpaceDN w:val="0"/>
        <w:adjustRightInd w:val="0"/>
        <w:spacing w:after="0" w:line="240" w:lineRule="auto"/>
        <w:ind w:right="181"/>
        <w:rPr>
          <w:rFonts w:ascii="Times New Roman" w:hAnsi="Times New Roman" w:cs="Times New Roman"/>
          <w:sz w:val="24"/>
          <w:szCs w:val="24"/>
        </w:rPr>
      </w:pPr>
    </w:p>
    <w:p w14:paraId="1114A90F" w14:textId="77777777" w:rsidR="00EB0B14" w:rsidRPr="00B37F48" w:rsidRDefault="00EB0B14" w:rsidP="00EB0B14">
      <w:pPr>
        <w:widowControl w:val="0"/>
        <w:autoSpaceDE w:val="0"/>
        <w:autoSpaceDN w:val="0"/>
        <w:adjustRightInd w:val="0"/>
        <w:spacing w:after="0" w:line="240" w:lineRule="auto"/>
        <w:ind w:right="181"/>
        <w:rPr>
          <w:rFonts w:ascii="Times New Roman" w:hAnsi="Times New Roman" w:cs="Times New Roman"/>
          <w:sz w:val="24"/>
          <w:szCs w:val="24"/>
        </w:rPr>
      </w:pPr>
    </w:p>
    <w:p w14:paraId="60A6542D" w14:textId="77777777" w:rsidR="00EB0B14" w:rsidRPr="00B37F48" w:rsidRDefault="00EB0B14" w:rsidP="00EB0B14">
      <w:pPr>
        <w:widowControl w:val="0"/>
        <w:autoSpaceDE w:val="0"/>
        <w:autoSpaceDN w:val="0"/>
        <w:adjustRightInd w:val="0"/>
        <w:spacing w:after="0" w:line="240" w:lineRule="auto"/>
        <w:ind w:right="181"/>
        <w:rPr>
          <w:rFonts w:ascii="Times New Roman" w:hAnsi="Times New Roman" w:cs="Times New Roman"/>
          <w:sz w:val="24"/>
          <w:szCs w:val="24"/>
        </w:rPr>
      </w:pPr>
    </w:p>
    <w:p w14:paraId="67F8373C" w14:textId="77777777" w:rsidR="003B211D" w:rsidRPr="00B37F48" w:rsidRDefault="003B211D"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386BE06C"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D8D7118"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63861BC"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C0A5618"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395A6AB"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F27C0B1"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208D0BA1"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E03EFBC"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381980FF" w14:textId="77777777" w:rsidR="00790780" w:rsidRPr="004C1A23" w:rsidRDefault="00790780" w:rsidP="00790780">
      <w:pPr>
        <w:pStyle w:val="Ttulo1"/>
      </w:pPr>
      <w:bookmarkStart w:id="3" w:name="_Toc520336469"/>
      <w:r w:rsidRPr="004C1A23">
        <w:t>Capítulo 1. Introducción</w:t>
      </w:r>
      <w:bookmarkEnd w:id="3"/>
    </w:p>
    <w:p w14:paraId="457681DD" w14:textId="77777777" w:rsidR="00790780" w:rsidRPr="00F72D67" w:rsidRDefault="00790780" w:rsidP="00790780">
      <w:pPr>
        <w:widowControl w:val="0"/>
        <w:autoSpaceDE w:val="0"/>
        <w:autoSpaceDN w:val="0"/>
        <w:adjustRightInd w:val="0"/>
        <w:spacing w:after="0" w:line="240" w:lineRule="auto"/>
        <w:ind w:left="220" w:right="209"/>
        <w:jc w:val="center"/>
        <w:rPr>
          <w:rFonts w:ascii="Times New Roman" w:hAnsi="Times New Roman"/>
          <w:sz w:val="72"/>
          <w:szCs w:val="72"/>
        </w:rPr>
      </w:pPr>
      <w:r w:rsidRPr="000F4808">
        <w:rPr>
          <w:rFonts w:ascii="Times New Roman" w:hAnsi="Times New Roman" w:cs="Times New Roman"/>
          <w:b/>
          <w:bCs/>
          <w:noProof/>
          <w:sz w:val="24"/>
          <w:szCs w:val="24"/>
          <w:lang w:val="es-ES" w:eastAsia="es-ES"/>
        </w:rPr>
        <mc:AlternateContent>
          <mc:Choice Requires="wps">
            <w:drawing>
              <wp:anchor distT="0" distB="0" distL="114300" distR="114300" simplePos="0" relativeHeight="251706880" behindDoc="0" locked="0" layoutInCell="1" allowOverlap="1" wp14:anchorId="6E60E335" wp14:editId="15F965FD">
                <wp:simplePos x="0" y="0"/>
                <wp:positionH relativeFrom="column">
                  <wp:posOffset>0</wp:posOffset>
                </wp:positionH>
                <wp:positionV relativeFrom="paragraph">
                  <wp:posOffset>38100</wp:posOffset>
                </wp:positionV>
                <wp:extent cx="5724525" cy="0"/>
                <wp:effectExtent l="38100" t="38100" r="66675" b="95250"/>
                <wp:wrapNone/>
                <wp:docPr id="305"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6B3626" id="5 Conector recto"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78E5B22B"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EF11472"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21AA1C2D"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607BE1F"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2156196"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94D856B"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3E04301D"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1B6A4FF"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6E4AA06"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D5B646C"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6285E93"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25C0F0FD"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75E9ED9A"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2A4D2907"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6D2BC396"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2FB4DB9"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3DE19257"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1B7EF2C"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85F1D1C"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3ECA8DE"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3917237E"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rPr>
      </w:pPr>
    </w:p>
    <w:p w14:paraId="47B96041" w14:textId="1FA51F0A" w:rsidR="008A13D0" w:rsidRPr="00B37F48" w:rsidRDefault="008A13D0"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rPr>
      </w:pPr>
    </w:p>
    <w:p w14:paraId="1CA482EC" w14:textId="6E3F6BBA" w:rsidR="00425647" w:rsidRPr="00B37F48" w:rsidRDefault="0042564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rPr>
      </w:pPr>
    </w:p>
    <w:p w14:paraId="1214B02A" w14:textId="3EB6FCD2" w:rsidR="00425647" w:rsidRPr="00B37F48" w:rsidRDefault="0042564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rPr>
      </w:pPr>
    </w:p>
    <w:p w14:paraId="0D0DDBA9" w14:textId="6197E39C" w:rsidR="00425647" w:rsidRPr="00B37F48" w:rsidRDefault="0042564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rPr>
      </w:pPr>
    </w:p>
    <w:p w14:paraId="1B03D062" w14:textId="7C5E0AFA" w:rsidR="009F2531" w:rsidRPr="00B37F48" w:rsidRDefault="009F2531"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rPr>
      </w:pPr>
    </w:p>
    <w:p w14:paraId="3462238E" w14:textId="77777777" w:rsidR="009F2531" w:rsidRPr="00B37F48" w:rsidRDefault="009F2531" w:rsidP="009F2531">
      <w:pPr>
        <w:widowControl w:val="0"/>
        <w:tabs>
          <w:tab w:val="left" w:pos="2730"/>
          <w:tab w:val="left" w:pos="8760"/>
        </w:tabs>
        <w:autoSpaceDE w:val="0"/>
        <w:autoSpaceDN w:val="0"/>
        <w:adjustRightInd w:val="0"/>
        <w:spacing w:before="2" w:after="0" w:line="240" w:lineRule="auto"/>
        <w:ind w:left="50" w:right="37"/>
        <w:rPr>
          <w:rFonts w:ascii="Times New Roman" w:hAnsi="Times New Roman"/>
          <w:b/>
          <w:bCs/>
          <w:sz w:val="24"/>
          <w:szCs w:val="24"/>
        </w:rPr>
        <w:sectPr w:rsidR="009F2531" w:rsidRPr="00B37F48" w:rsidSect="003F0DB5">
          <w:headerReference w:type="even" r:id="rId24"/>
          <w:headerReference w:type="default" r:id="rId25"/>
          <w:pgSz w:w="12240" w:h="15840"/>
          <w:pgMar w:top="1276" w:right="1701" w:bottom="1417" w:left="1701" w:header="708" w:footer="708" w:gutter="0"/>
          <w:cols w:space="708"/>
          <w:docGrid w:linePitch="360"/>
        </w:sectPr>
      </w:pPr>
      <w:r w:rsidRPr="00B37F48">
        <w:rPr>
          <w:rFonts w:ascii="Times New Roman" w:hAnsi="Times New Roman"/>
          <w:b/>
          <w:bCs/>
          <w:sz w:val="24"/>
          <w:szCs w:val="24"/>
        </w:rPr>
        <w:tab/>
      </w:r>
    </w:p>
    <w:p w14:paraId="29902A92" w14:textId="77777777" w:rsidR="00790780" w:rsidRPr="0077380A" w:rsidRDefault="00790780" w:rsidP="00790780">
      <w:pPr>
        <w:pStyle w:val="Ttulo1"/>
        <w:numPr>
          <w:ilvl w:val="0"/>
          <w:numId w:val="61"/>
        </w:numPr>
      </w:pPr>
      <w:bookmarkStart w:id="4" w:name="_Toc520336470"/>
      <w:r w:rsidRPr="0077380A">
        <w:lastRenderedPageBreak/>
        <w:t>Introducción</w:t>
      </w:r>
      <w:bookmarkEnd w:id="4"/>
    </w:p>
    <w:p w14:paraId="6E0E5446" w14:textId="77777777" w:rsidR="006854FC" w:rsidRPr="00B37F48" w:rsidRDefault="006854FC" w:rsidP="006854FC">
      <w:pPr>
        <w:widowControl w:val="0"/>
        <w:tabs>
          <w:tab w:val="left" w:pos="8760"/>
        </w:tabs>
        <w:autoSpaceDE w:val="0"/>
        <w:autoSpaceDN w:val="0"/>
        <w:adjustRightInd w:val="0"/>
        <w:spacing w:before="2" w:after="0" w:line="240" w:lineRule="auto"/>
        <w:ind w:left="50" w:right="37"/>
        <w:rPr>
          <w:rFonts w:ascii="Times New Roman" w:hAnsi="Times New Roman"/>
          <w:b/>
          <w:bCs/>
          <w:sz w:val="24"/>
          <w:szCs w:val="24"/>
        </w:rPr>
      </w:pPr>
    </w:p>
    <w:p w14:paraId="36C3E3BD" w14:textId="267C0BD3" w:rsidR="006854FC" w:rsidRPr="00B37F48" w:rsidRDefault="006854FC" w:rsidP="00C95C94">
      <w:pPr>
        <w:autoSpaceDE w:val="0"/>
        <w:autoSpaceDN w:val="0"/>
        <w:adjustRightInd w:val="0"/>
        <w:spacing w:after="0"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En este capítulo se </w:t>
      </w:r>
      <w:r w:rsidR="00CF40F1" w:rsidRPr="00B37F48">
        <w:rPr>
          <w:rFonts w:ascii="Times New Roman" w:hAnsi="Times New Roman" w:cs="Times New Roman"/>
          <w:sz w:val="24"/>
          <w:szCs w:val="24"/>
        </w:rPr>
        <w:t>sintetiza</w:t>
      </w:r>
      <w:r w:rsidRPr="00B37F48">
        <w:rPr>
          <w:rFonts w:ascii="Times New Roman" w:hAnsi="Times New Roman" w:cs="Times New Roman"/>
          <w:sz w:val="24"/>
          <w:szCs w:val="24"/>
        </w:rPr>
        <w:t xml:space="preserve"> l</w:t>
      </w:r>
      <w:r w:rsidR="00D37C3D" w:rsidRPr="00B37F48">
        <w:rPr>
          <w:rFonts w:ascii="Times New Roman" w:hAnsi="Times New Roman" w:cs="Times New Roman"/>
          <w:sz w:val="24"/>
          <w:szCs w:val="24"/>
        </w:rPr>
        <w:t xml:space="preserve">a información </w:t>
      </w:r>
      <w:r w:rsidR="00DC1173" w:rsidRPr="00B37F48">
        <w:rPr>
          <w:rFonts w:ascii="Times New Roman" w:hAnsi="Times New Roman" w:cs="Times New Roman"/>
          <w:sz w:val="24"/>
          <w:szCs w:val="24"/>
        </w:rPr>
        <w:t>general d</w:t>
      </w:r>
      <w:r w:rsidR="00226D7B" w:rsidRPr="00B37F48">
        <w:rPr>
          <w:rFonts w:ascii="Times New Roman" w:hAnsi="Times New Roman" w:cs="Times New Roman"/>
          <w:sz w:val="24"/>
          <w:szCs w:val="24"/>
        </w:rPr>
        <w:t>el</w:t>
      </w:r>
      <w:r w:rsidR="00D37C3D" w:rsidRPr="00B37F48">
        <w:rPr>
          <w:rFonts w:ascii="Times New Roman" w:hAnsi="Times New Roman" w:cs="Times New Roman"/>
          <w:sz w:val="24"/>
          <w:szCs w:val="24"/>
        </w:rPr>
        <w:t xml:space="preserve"> presente trabajo</w:t>
      </w:r>
      <w:r w:rsidRPr="00B37F48">
        <w:rPr>
          <w:rFonts w:ascii="Times New Roman" w:hAnsi="Times New Roman" w:cs="Times New Roman"/>
          <w:sz w:val="24"/>
          <w:szCs w:val="24"/>
        </w:rPr>
        <w:t xml:space="preserve"> doctoral</w:t>
      </w:r>
      <w:r w:rsidR="00C95C94">
        <w:rPr>
          <w:rFonts w:ascii="Times New Roman" w:hAnsi="Times New Roman" w:cs="Times New Roman"/>
          <w:sz w:val="24"/>
          <w:szCs w:val="24"/>
        </w:rPr>
        <w:t>,</w:t>
      </w:r>
      <w:r w:rsidR="00062AC8" w:rsidRPr="00B37F48">
        <w:rPr>
          <w:rFonts w:ascii="Times New Roman" w:hAnsi="Times New Roman" w:cs="Times New Roman"/>
          <w:sz w:val="24"/>
          <w:szCs w:val="24"/>
        </w:rPr>
        <w:t xml:space="preserve"> que</w:t>
      </w:r>
      <w:r w:rsidR="00507155" w:rsidRPr="00B37F48">
        <w:rPr>
          <w:rFonts w:ascii="Times New Roman" w:hAnsi="Times New Roman" w:cs="Times New Roman"/>
          <w:sz w:val="24"/>
          <w:szCs w:val="24"/>
        </w:rPr>
        <w:t xml:space="preserve"> </w:t>
      </w:r>
      <w:r w:rsidR="00062AC8" w:rsidRPr="00B37F48">
        <w:rPr>
          <w:rFonts w:ascii="Times New Roman" w:hAnsi="Times New Roman" w:cs="Times New Roman"/>
          <w:sz w:val="24"/>
          <w:szCs w:val="24"/>
        </w:rPr>
        <w:t>p</w:t>
      </w:r>
      <w:r w:rsidR="00507155" w:rsidRPr="00B37F48">
        <w:rPr>
          <w:rFonts w:ascii="Times New Roman" w:hAnsi="Times New Roman" w:cs="Times New Roman"/>
          <w:sz w:val="24"/>
          <w:szCs w:val="24"/>
        </w:rPr>
        <w:t>retende evidenciar el diseño e implementación de indicadores de calidad</w:t>
      </w:r>
      <w:r w:rsidR="00062AC8" w:rsidRPr="00B37F48">
        <w:rPr>
          <w:rFonts w:ascii="Times New Roman" w:hAnsi="Times New Roman" w:cs="Times New Roman"/>
          <w:sz w:val="24"/>
          <w:szCs w:val="24"/>
        </w:rPr>
        <w:t xml:space="preserve">. </w:t>
      </w:r>
      <w:r w:rsidR="00DC1173" w:rsidRPr="00B37F48">
        <w:rPr>
          <w:rFonts w:ascii="Times New Roman" w:hAnsi="Times New Roman" w:cs="Times New Roman"/>
          <w:sz w:val="24"/>
          <w:szCs w:val="24"/>
        </w:rPr>
        <w:t xml:space="preserve">Al respecto, </w:t>
      </w:r>
      <w:r w:rsidR="00507155" w:rsidRPr="00B37F48">
        <w:rPr>
          <w:rFonts w:ascii="Times New Roman" w:hAnsi="Times New Roman" w:cs="Times New Roman"/>
          <w:sz w:val="24"/>
          <w:szCs w:val="24"/>
        </w:rPr>
        <w:t xml:space="preserve">se incluye </w:t>
      </w:r>
      <w:r w:rsidRPr="00B37F48">
        <w:rPr>
          <w:rFonts w:ascii="Times New Roman" w:hAnsi="Times New Roman" w:cs="Times New Roman"/>
          <w:sz w:val="24"/>
          <w:szCs w:val="24"/>
        </w:rPr>
        <w:t xml:space="preserve">el planteamiento del problema, </w:t>
      </w:r>
      <w:r w:rsidR="00507155" w:rsidRPr="00B37F48">
        <w:rPr>
          <w:rFonts w:ascii="Times New Roman" w:hAnsi="Times New Roman" w:cs="Times New Roman"/>
          <w:sz w:val="24"/>
          <w:szCs w:val="24"/>
        </w:rPr>
        <w:t>el interés</w:t>
      </w:r>
      <w:r w:rsidR="00DC1173" w:rsidRPr="00B37F48">
        <w:rPr>
          <w:rFonts w:ascii="Times New Roman" w:hAnsi="Times New Roman" w:cs="Times New Roman"/>
          <w:sz w:val="24"/>
          <w:szCs w:val="24"/>
        </w:rPr>
        <w:t>,</w:t>
      </w:r>
      <w:r w:rsidR="00507155" w:rsidRPr="00B37F48">
        <w:rPr>
          <w:rFonts w:ascii="Times New Roman" w:hAnsi="Times New Roman" w:cs="Times New Roman"/>
          <w:sz w:val="24"/>
          <w:szCs w:val="24"/>
        </w:rPr>
        <w:t xml:space="preserve"> </w:t>
      </w:r>
      <w:r w:rsidR="00DC1173" w:rsidRPr="00B37F48">
        <w:rPr>
          <w:rFonts w:ascii="Times New Roman" w:hAnsi="Times New Roman" w:cs="Times New Roman"/>
          <w:sz w:val="24"/>
          <w:szCs w:val="24"/>
        </w:rPr>
        <w:t>su</w:t>
      </w:r>
      <w:r w:rsidR="00507155" w:rsidRPr="00B37F48">
        <w:rPr>
          <w:rFonts w:ascii="Times New Roman" w:hAnsi="Times New Roman" w:cs="Times New Roman"/>
          <w:sz w:val="24"/>
          <w:szCs w:val="24"/>
        </w:rPr>
        <w:t xml:space="preserve"> pertinencia</w:t>
      </w:r>
      <w:r w:rsidR="008A1F23" w:rsidRPr="00B37F48">
        <w:rPr>
          <w:rFonts w:ascii="Times New Roman" w:hAnsi="Times New Roman" w:cs="Times New Roman"/>
          <w:sz w:val="24"/>
          <w:szCs w:val="24"/>
        </w:rPr>
        <w:t xml:space="preserve"> y</w:t>
      </w:r>
      <w:r w:rsidR="00DC1173" w:rsidRPr="00B37F48">
        <w:rPr>
          <w:rFonts w:ascii="Times New Roman" w:hAnsi="Times New Roman" w:cs="Times New Roman"/>
          <w:sz w:val="24"/>
          <w:szCs w:val="24"/>
        </w:rPr>
        <w:t>,</w:t>
      </w:r>
      <w:r w:rsidR="008A1F23" w:rsidRPr="00B37F48">
        <w:rPr>
          <w:rFonts w:ascii="Times New Roman" w:hAnsi="Times New Roman" w:cs="Times New Roman"/>
          <w:sz w:val="24"/>
          <w:szCs w:val="24"/>
        </w:rPr>
        <w:t xml:space="preserve"> además</w:t>
      </w:r>
      <w:r w:rsidR="00DC1173" w:rsidRPr="00B37F48">
        <w:rPr>
          <w:rFonts w:ascii="Times New Roman" w:hAnsi="Times New Roman" w:cs="Times New Roman"/>
          <w:sz w:val="24"/>
          <w:szCs w:val="24"/>
        </w:rPr>
        <w:t>,</w:t>
      </w:r>
      <w:r w:rsidR="00507155" w:rsidRPr="00B37F48">
        <w:rPr>
          <w:rFonts w:ascii="Times New Roman" w:hAnsi="Times New Roman" w:cs="Times New Roman"/>
          <w:sz w:val="24"/>
          <w:szCs w:val="24"/>
        </w:rPr>
        <w:t xml:space="preserve"> </w:t>
      </w:r>
      <w:r w:rsidR="00C95C94" w:rsidRPr="00C95C94">
        <w:rPr>
          <w:rFonts w:ascii="Times New Roman" w:hAnsi="Times New Roman" w:cs="Times New Roman"/>
          <w:sz w:val="24"/>
          <w:szCs w:val="24"/>
        </w:rPr>
        <w:t xml:space="preserve">se </w:t>
      </w:r>
      <w:r w:rsidR="008A1F23" w:rsidRPr="00B37F48">
        <w:rPr>
          <w:rFonts w:ascii="Times New Roman" w:hAnsi="Times New Roman" w:cs="Times New Roman"/>
          <w:sz w:val="24"/>
          <w:szCs w:val="24"/>
        </w:rPr>
        <w:t>especifica la motivación de la tesis</w:t>
      </w:r>
      <w:r w:rsidR="00DC1173" w:rsidRPr="00B37F48">
        <w:rPr>
          <w:rFonts w:ascii="Times New Roman" w:hAnsi="Times New Roman" w:cs="Times New Roman"/>
          <w:sz w:val="24"/>
          <w:szCs w:val="24"/>
        </w:rPr>
        <w:t>. D</w:t>
      </w:r>
      <w:r w:rsidR="008A1F23" w:rsidRPr="00B37F48">
        <w:rPr>
          <w:rFonts w:ascii="Times New Roman" w:hAnsi="Times New Roman" w:cs="Times New Roman"/>
          <w:sz w:val="24"/>
          <w:szCs w:val="24"/>
        </w:rPr>
        <w:t xml:space="preserve">e igual forma, </w:t>
      </w:r>
      <w:r w:rsidRPr="00B37F48">
        <w:rPr>
          <w:rFonts w:ascii="Times New Roman" w:hAnsi="Times New Roman" w:cs="Times New Roman"/>
          <w:sz w:val="24"/>
          <w:szCs w:val="24"/>
        </w:rPr>
        <w:t>s</w:t>
      </w:r>
      <w:r w:rsidR="00B91371" w:rsidRPr="00B37F48">
        <w:rPr>
          <w:rFonts w:ascii="Times New Roman" w:hAnsi="Times New Roman" w:cs="Times New Roman"/>
          <w:sz w:val="24"/>
          <w:szCs w:val="24"/>
        </w:rPr>
        <w:t>e determina el tipo de tecnología</w:t>
      </w:r>
      <w:r w:rsidR="00621E4B" w:rsidRPr="00B37F48">
        <w:rPr>
          <w:rFonts w:ascii="Times New Roman" w:hAnsi="Times New Roman" w:cs="Times New Roman"/>
          <w:sz w:val="24"/>
          <w:szCs w:val="24"/>
        </w:rPr>
        <w:t xml:space="preserve"> móvil</w:t>
      </w:r>
      <w:r w:rsidR="00B91371" w:rsidRPr="00B37F48">
        <w:rPr>
          <w:rFonts w:ascii="Times New Roman" w:hAnsi="Times New Roman" w:cs="Times New Roman"/>
          <w:sz w:val="24"/>
          <w:szCs w:val="24"/>
        </w:rPr>
        <w:t xml:space="preserve"> de mayor uso,</w:t>
      </w:r>
      <w:r w:rsidR="008A1F23" w:rsidRPr="00B37F48">
        <w:rPr>
          <w:rFonts w:ascii="Times New Roman" w:hAnsi="Times New Roman" w:cs="Times New Roman"/>
          <w:sz w:val="24"/>
          <w:szCs w:val="24"/>
        </w:rPr>
        <w:t xml:space="preserve"> </w:t>
      </w:r>
      <w:r w:rsidR="00725301" w:rsidRPr="00B37F48">
        <w:rPr>
          <w:rFonts w:ascii="Times New Roman" w:hAnsi="Times New Roman" w:cs="Times New Roman"/>
          <w:sz w:val="24"/>
          <w:szCs w:val="24"/>
        </w:rPr>
        <w:t xml:space="preserve">los </w:t>
      </w:r>
      <w:r w:rsidR="00507155" w:rsidRPr="00B37F48">
        <w:rPr>
          <w:rFonts w:ascii="Times New Roman" w:hAnsi="Times New Roman" w:cs="Times New Roman"/>
          <w:sz w:val="24"/>
          <w:szCs w:val="24"/>
        </w:rPr>
        <w:t xml:space="preserve">aspectos </w:t>
      </w:r>
      <w:r w:rsidR="0031110D" w:rsidRPr="00B37F48">
        <w:rPr>
          <w:rFonts w:ascii="Times New Roman" w:hAnsi="Times New Roman" w:cs="Times New Roman"/>
          <w:sz w:val="24"/>
          <w:szCs w:val="24"/>
        </w:rPr>
        <w:t>metodológicos</w:t>
      </w:r>
      <w:r w:rsidR="00725301" w:rsidRPr="00B37F48">
        <w:rPr>
          <w:rFonts w:ascii="Times New Roman" w:hAnsi="Times New Roman" w:cs="Times New Roman"/>
          <w:sz w:val="24"/>
          <w:szCs w:val="24"/>
        </w:rPr>
        <w:t xml:space="preserve"> y </w:t>
      </w:r>
      <w:r w:rsidR="0010279D" w:rsidRPr="00B37F48">
        <w:rPr>
          <w:rFonts w:ascii="Times New Roman" w:hAnsi="Times New Roman" w:cs="Times New Roman"/>
          <w:sz w:val="24"/>
          <w:szCs w:val="24"/>
        </w:rPr>
        <w:t>objetivos</w:t>
      </w:r>
      <w:r w:rsidR="00725301" w:rsidRPr="00B37F48">
        <w:rPr>
          <w:rFonts w:ascii="Times New Roman" w:hAnsi="Times New Roman" w:cs="Times New Roman"/>
          <w:sz w:val="24"/>
          <w:szCs w:val="24"/>
        </w:rPr>
        <w:t xml:space="preserve"> de la tesis,</w:t>
      </w:r>
      <w:r w:rsidR="00526F68" w:rsidRPr="00B37F48">
        <w:rPr>
          <w:rFonts w:ascii="Times New Roman" w:hAnsi="Times New Roman" w:cs="Times New Roman"/>
          <w:sz w:val="24"/>
          <w:szCs w:val="24"/>
        </w:rPr>
        <w:t xml:space="preserve"> la estructura del trabajo</w:t>
      </w:r>
      <w:r w:rsidR="00725301" w:rsidRPr="00B37F48">
        <w:rPr>
          <w:rFonts w:ascii="Times New Roman" w:hAnsi="Times New Roman" w:cs="Times New Roman"/>
          <w:sz w:val="24"/>
          <w:szCs w:val="24"/>
        </w:rPr>
        <w:t xml:space="preserve"> </w:t>
      </w:r>
      <w:r w:rsidR="00526F68" w:rsidRPr="00B37F48">
        <w:rPr>
          <w:rFonts w:ascii="Times New Roman" w:hAnsi="Times New Roman" w:cs="Times New Roman"/>
          <w:sz w:val="24"/>
          <w:szCs w:val="24"/>
        </w:rPr>
        <w:t xml:space="preserve">y </w:t>
      </w:r>
      <w:r w:rsidR="00725301" w:rsidRPr="00B37F48">
        <w:rPr>
          <w:rFonts w:ascii="Times New Roman" w:hAnsi="Times New Roman" w:cs="Times New Roman"/>
          <w:sz w:val="24"/>
          <w:szCs w:val="24"/>
        </w:rPr>
        <w:t>el modelo</w:t>
      </w:r>
      <w:r w:rsidR="00526F68" w:rsidRPr="00B37F48">
        <w:rPr>
          <w:rFonts w:ascii="Times New Roman" w:hAnsi="Times New Roman" w:cs="Times New Roman"/>
          <w:sz w:val="24"/>
          <w:szCs w:val="24"/>
        </w:rPr>
        <w:t xml:space="preserve"> resultante como pr</w:t>
      </w:r>
      <w:r w:rsidR="00621E4B" w:rsidRPr="00B37F48">
        <w:rPr>
          <w:rFonts w:ascii="Times New Roman" w:hAnsi="Times New Roman" w:cs="Times New Roman"/>
          <w:sz w:val="24"/>
          <w:szCs w:val="24"/>
        </w:rPr>
        <w:t>o</w:t>
      </w:r>
      <w:r w:rsidR="00526F68" w:rsidRPr="00B37F48">
        <w:rPr>
          <w:rFonts w:ascii="Times New Roman" w:hAnsi="Times New Roman" w:cs="Times New Roman"/>
          <w:sz w:val="24"/>
          <w:szCs w:val="24"/>
        </w:rPr>
        <w:t>pu</w:t>
      </w:r>
      <w:r w:rsidR="003B29F4" w:rsidRPr="00B37F48">
        <w:rPr>
          <w:rFonts w:ascii="Times New Roman" w:hAnsi="Times New Roman" w:cs="Times New Roman"/>
          <w:sz w:val="24"/>
          <w:szCs w:val="24"/>
        </w:rPr>
        <w:t>e</w:t>
      </w:r>
      <w:r w:rsidR="00526F68" w:rsidRPr="00B37F48">
        <w:rPr>
          <w:rFonts w:ascii="Times New Roman" w:hAnsi="Times New Roman" w:cs="Times New Roman"/>
          <w:sz w:val="24"/>
          <w:szCs w:val="24"/>
        </w:rPr>
        <w:t>sta para obten</w:t>
      </w:r>
      <w:r w:rsidR="00DC1173" w:rsidRPr="00B37F48">
        <w:rPr>
          <w:rFonts w:ascii="Times New Roman" w:hAnsi="Times New Roman" w:cs="Times New Roman"/>
          <w:sz w:val="24"/>
          <w:szCs w:val="24"/>
        </w:rPr>
        <w:t xml:space="preserve">er </w:t>
      </w:r>
      <w:r w:rsidR="00526F68" w:rsidRPr="00B37F48">
        <w:rPr>
          <w:rFonts w:ascii="Times New Roman" w:hAnsi="Times New Roman" w:cs="Times New Roman"/>
          <w:sz w:val="24"/>
          <w:szCs w:val="24"/>
        </w:rPr>
        <w:t>la calidad en el aprendizaje</w:t>
      </w:r>
      <w:r w:rsidRPr="00B37F48">
        <w:rPr>
          <w:rFonts w:ascii="Times New Roman" w:hAnsi="Times New Roman" w:cs="Times New Roman"/>
          <w:sz w:val="24"/>
          <w:szCs w:val="24"/>
        </w:rPr>
        <w:t>.</w:t>
      </w:r>
    </w:p>
    <w:p w14:paraId="14048921" w14:textId="77777777" w:rsidR="005A585E" w:rsidRPr="009E2020" w:rsidRDefault="005A585E" w:rsidP="001513A0">
      <w:pPr>
        <w:autoSpaceDE w:val="0"/>
        <w:autoSpaceDN w:val="0"/>
        <w:adjustRightInd w:val="0"/>
        <w:spacing w:after="0" w:line="360" w:lineRule="auto"/>
        <w:jc w:val="both"/>
        <w:rPr>
          <w:rFonts w:ascii="Times New Roman" w:hAnsi="Times New Roman" w:cs="Times New Roman"/>
          <w:b/>
          <w:bCs/>
          <w:sz w:val="36"/>
          <w:szCs w:val="36"/>
        </w:rPr>
      </w:pPr>
    </w:p>
    <w:p w14:paraId="0D0D64B3" w14:textId="0BCD8100" w:rsidR="005A585E" w:rsidRPr="009E2020" w:rsidRDefault="001513A0" w:rsidP="001D1096">
      <w:pPr>
        <w:pStyle w:val="Ttulo2"/>
        <w:rPr>
          <w:szCs w:val="36"/>
        </w:rPr>
      </w:pPr>
      <w:bookmarkStart w:id="5" w:name="_Toc520336471"/>
      <w:r w:rsidRPr="009E2020">
        <w:rPr>
          <w:szCs w:val="36"/>
        </w:rPr>
        <w:t>1.</w:t>
      </w:r>
      <w:r w:rsidR="004D1FA8" w:rsidRPr="009E2020">
        <w:rPr>
          <w:szCs w:val="36"/>
        </w:rPr>
        <w:t>1</w:t>
      </w:r>
      <w:r w:rsidR="00C95C94">
        <w:rPr>
          <w:szCs w:val="36"/>
        </w:rPr>
        <w:t>.</w:t>
      </w:r>
      <w:r w:rsidRPr="009E2020">
        <w:rPr>
          <w:szCs w:val="36"/>
        </w:rPr>
        <w:t xml:space="preserve"> </w:t>
      </w:r>
      <w:r w:rsidR="005A585E" w:rsidRPr="009E2020">
        <w:rPr>
          <w:szCs w:val="36"/>
        </w:rPr>
        <w:t>Planteamiento del problema</w:t>
      </w:r>
      <w:bookmarkEnd w:id="5"/>
    </w:p>
    <w:p w14:paraId="55DCD2DC" w14:textId="77777777" w:rsidR="001513A0" w:rsidRPr="009E2020" w:rsidRDefault="001513A0" w:rsidP="001513A0">
      <w:pPr>
        <w:widowControl w:val="0"/>
        <w:tabs>
          <w:tab w:val="left" w:pos="8760"/>
        </w:tabs>
        <w:autoSpaceDE w:val="0"/>
        <w:autoSpaceDN w:val="0"/>
        <w:adjustRightInd w:val="0"/>
        <w:spacing w:before="2" w:after="0" w:line="240" w:lineRule="auto"/>
        <w:ind w:left="50" w:right="37"/>
        <w:rPr>
          <w:rFonts w:ascii="Times New Roman" w:hAnsi="Times New Roman"/>
          <w:b/>
          <w:bCs/>
          <w:sz w:val="36"/>
          <w:szCs w:val="36"/>
        </w:rPr>
      </w:pPr>
    </w:p>
    <w:p w14:paraId="2414D8EC" w14:textId="1A65729C" w:rsidR="00C95C94" w:rsidRDefault="001513A0" w:rsidP="00C95C94">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Varios hechos se han producido y diversos procesos se han desarrollado</w:t>
      </w:r>
      <w:r w:rsidR="0023540C">
        <w:rPr>
          <w:rFonts w:ascii="Times New Roman" w:hAnsi="Times New Roman" w:cs="Times New Roman"/>
          <w:sz w:val="24"/>
          <w:szCs w:val="24"/>
        </w:rPr>
        <w:t xml:space="preserve"> </w:t>
      </w:r>
      <w:r w:rsidR="00532284">
        <w:rPr>
          <w:rFonts w:ascii="Times New Roman" w:hAnsi="Times New Roman" w:cs="Times New Roman"/>
          <w:sz w:val="24"/>
          <w:szCs w:val="24"/>
        </w:rPr>
        <w:t>en torno a</w:t>
      </w:r>
      <w:r w:rsidRPr="00B37F48">
        <w:rPr>
          <w:rFonts w:ascii="Times New Roman" w:hAnsi="Times New Roman" w:cs="Times New Roman"/>
          <w:sz w:val="24"/>
          <w:szCs w:val="24"/>
        </w:rPr>
        <w:t xml:space="preserve"> </w:t>
      </w:r>
      <w:r w:rsidR="007148AD">
        <w:rPr>
          <w:rFonts w:ascii="Times New Roman" w:hAnsi="Times New Roman" w:cs="Times New Roman"/>
          <w:sz w:val="24"/>
          <w:szCs w:val="24"/>
        </w:rPr>
        <w:t>la realidad palpable de la influencia determinante de la tecnología móvil en la</w:t>
      </w:r>
      <w:r w:rsidR="00F15BE9">
        <w:rPr>
          <w:rFonts w:ascii="Times New Roman" w:hAnsi="Times New Roman" w:cs="Times New Roman"/>
          <w:sz w:val="24"/>
          <w:szCs w:val="24"/>
        </w:rPr>
        <w:t xml:space="preserve"> </w:t>
      </w:r>
      <w:r w:rsidR="007148AD">
        <w:rPr>
          <w:rFonts w:ascii="Times New Roman" w:hAnsi="Times New Roman" w:cs="Times New Roman"/>
          <w:sz w:val="24"/>
          <w:szCs w:val="24"/>
        </w:rPr>
        <w:t xml:space="preserve">actualidad. </w:t>
      </w:r>
      <w:r w:rsidRPr="00B37F48">
        <w:rPr>
          <w:rFonts w:ascii="Times New Roman" w:hAnsi="Times New Roman" w:cs="Times New Roman"/>
          <w:sz w:val="24"/>
          <w:szCs w:val="24"/>
        </w:rPr>
        <w:t>Han aparecido los ambientes</w:t>
      </w:r>
      <w:r w:rsidR="00DC1173"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los dispositivos de la web social y la comunicación móvil inteligente. Los </w:t>
      </w:r>
      <w:r w:rsidR="00C34817" w:rsidRPr="00B37F48">
        <w:rPr>
          <w:rFonts w:ascii="Times New Roman" w:hAnsi="Times New Roman" w:cs="Times New Roman"/>
          <w:sz w:val="24"/>
          <w:szCs w:val="24"/>
        </w:rPr>
        <w:t>sistemas de gestión de aprendizaje (</w:t>
      </w:r>
      <w:r w:rsidRPr="00B37F48">
        <w:rPr>
          <w:rFonts w:ascii="Times New Roman" w:hAnsi="Times New Roman" w:cs="Times New Roman"/>
          <w:sz w:val="24"/>
          <w:szCs w:val="24"/>
        </w:rPr>
        <w:t>LMS</w:t>
      </w:r>
      <w:r w:rsidR="00C95C94">
        <w:rPr>
          <w:rFonts w:ascii="Times New Roman" w:hAnsi="Times New Roman" w:cs="Times New Roman"/>
          <w:sz w:val="24"/>
          <w:szCs w:val="24"/>
        </w:rPr>
        <w:t>)</w:t>
      </w:r>
      <w:r w:rsidRPr="00B37F48">
        <w:rPr>
          <w:rFonts w:ascii="Times New Roman" w:hAnsi="Times New Roman" w:cs="Times New Roman"/>
          <w:sz w:val="24"/>
          <w:szCs w:val="24"/>
        </w:rPr>
        <w:t xml:space="preserve"> se han </w:t>
      </w:r>
      <w:r w:rsidR="003C2AB1">
        <w:rPr>
          <w:rFonts w:ascii="Times New Roman" w:hAnsi="Times New Roman" w:cs="Times New Roman"/>
          <w:sz w:val="24"/>
          <w:szCs w:val="24"/>
        </w:rPr>
        <w:t>institucion</w:t>
      </w:r>
      <w:r w:rsidR="003C2AB1" w:rsidRPr="00B37F48">
        <w:rPr>
          <w:rFonts w:ascii="Times New Roman" w:hAnsi="Times New Roman" w:cs="Times New Roman"/>
          <w:sz w:val="24"/>
          <w:szCs w:val="24"/>
        </w:rPr>
        <w:t>alizado</w:t>
      </w:r>
      <w:r w:rsidRPr="00B37F48">
        <w:rPr>
          <w:rFonts w:ascii="Times New Roman" w:hAnsi="Times New Roman" w:cs="Times New Roman"/>
          <w:sz w:val="24"/>
          <w:szCs w:val="24"/>
        </w:rPr>
        <w:t>, no han cambiado la educación, pero la educación oficial l</w:t>
      </w:r>
      <w:r w:rsidR="00C34817" w:rsidRPr="00B37F48">
        <w:rPr>
          <w:rFonts w:ascii="Times New Roman" w:hAnsi="Times New Roman" w:cs="Times New Roman"/>
          <w:sz w:val="24"/>
          <w:szCs w:val="24"/>
        </w:rPr>
        <w:t>o</w:t>
      </w:r>
      <w:r w:rsidRPr="00B37F48">
        <w:rPr>
          <w:rFonts w:ascii="Times New Roman" w:hAnsi="Times New Roman" w:cs="Times New Roman"/>
          <w:sz w:val="24"/>
          <w:szCs w:val="24"/>
        </w:rPr>
        <w:t xml:space="preserve">s ha cambiado a ellos. Se han transformado en entornos de gestión de la actividad que hay alrededor de la educación o de la administración de tiempos, actividades y recursos, pero en ningún caso gestionan el aprendizaje que se produce (Zapata, 2003). </w:t>
      </w:r>
      <w:r w:rsidR="009B29DF" w:rsidRPr="00B37F48">
        <w:rPr>
          <w:rFonts w:ascii="Times New Roman" w:hAnsi="Times New Roman" w:cs="Times New Roman"/>
          <w:sz w:val="24"/>
          <w:szCs w:val="24"/>
        </w:rPr>
        <w:t>Llevar</w:t>
      </w:r>
      <w:r w:rsidRPr="00B37F48">
        <w:rPr>
          <w:rFonts w:ascii="Times New Roman" w:hAnsi="Times New Roman" w:cs="Times New Roman"/>
          <w:sz w:val="24"/>
          <w:szCs w:val="24"/>
        </w:rPr>
        <w:t xml:space="preserve"> a cabo evaluaciones formativas y sumativas</w:t>
      </w:r>
      <w:r w:rsidR="0023540C">
        <w:rPr>
          <w:rFonts w:ascii="Times New Roman" w:hAnsi="Times New Roman" w:cs="Times New Roman"/>
          <w:sz w:val="24"/>
          <w:szCs w:val="24"/>
        </w:rPr>
        <w:t>, por una parte,</w:t>
      </w:r>
      <w:r w:rsidRPr="00B37F48">
        <w:rPr>
          <w:rFonts w:ascii="Times New Roman" w:hAnsi="Times New Roman" w:cs="Times New Roman"/>
          <w:sz w:val="24"/>
          <w:szCs w:val="24"/>
        </w:rPr>
        <w:t xml:space="preserve"> podría resultar una pesadilla para los docentes, ya que los estudiantes no realizan prueba</w:t>
      </w:r>
      <w:r w:rsidR="00DF0886" w:rsidRPr="00B37F48">
        <w:rPr>
          <w:rFonts w:ascii="Times New Roman" w:hAnsi="Times New Roman" w:cs="Times New Roman"/>
          <w:sz w:val="24"/>
          <w:szCs w:val="24"/>
        </w:rPr>
        <w:t>s</w:t>
      </w:r>
      <w:r w:rsidRPr="00B37F48">
        <w:rPr>
          <w:rFonts w:ascii="Times New Roman" w:hAnsi="Times New Roman" w:cs="Times New Roman"/>
          <w:sz w:val="24"/>
          <w:szCs w:val="24"/>
        </w:rPr>
        <w:t xml:space="preserve"> </w:t>
      </w:r>
      <w:r w:rsidR="00622F8E" w:rsidRPr="00B37F48">
        <w:rPr>
          <w:rFonts w:ascii="Times New Roman" w:hAnsi="Times New Roman" w:cs="Times New Roman"/>
          <w:sz w:val="24"/>
          <w:szCs w:val="24"/>
        </w:rPr>
        <w:t xml:space="preserve">específicas </w:t>
      </w:r>
      <w:r w:rsidRPr="00B37F48">
        <w:rPr>
          <w:rFonts w:ascii="Times New Roman" w:hAnsi="Times New Roman" w:cs="Times New Roman"/>
          <w:sz w:val="24"/>
          <w:szCs w:val="24"/>
        </w:rPr>
        <w:t xml:space="preserve">al mismo tiempo. </w:t>
      </w:r>
      <w:r w:rsidR="00C95C94">
        <w:rPr>
          <w:rFonts w:ascii="Times New Roman" w:hAnsi="Times New Roman" w:cs="Times New Roman"/>
          <w:sz w:val="24"/>
          <w:szCs w:val="24"/>
        </w:rPr>
        <w:t xml:space="preserve">Así, </w:t>
      </w:r>
      <w:r w:rsidR="00924FB8" w:rsidRPr="00B37F48">
        <w:rPr>
          <w:rFonts w:ascii="Times New Roman" w:hAnsi="Times New Roman" w:cs="Times New Roman"/>
          <w:sz w:val="24"/>
          <w:szCs w:val="24"/>
        </w:rPr>
        <w:t xml:space="preserve">pues, </w:t>
      </w:r>
      <w:r w:rsidR="009B29DF" w:rsidRPr="00B37F48">
        <w:rPr>
          <w:rFonts w:ascii="Times New Roman" w:hAnsi="Times New Roman" w:cs="Times New Roman"/>
          <w:sz w:val="24"/>
          <w:szCs w:val="24"/>
        </w:rPr>
        <w:t xml:space="preserve">consideramos que </w:t>
      </w:r>
      <w:r w:rsidRPr="00B37F48">
        <w:rPr>
          <w:rFonts w:ascii="Times New Roman" w:hAnsi="Times New Roman" w:cs="Times New Roman"/>
          <w:sz w:val="24"/>
          <w:szCs w:val="24"/>
        </w:rPr>
        <w:t xml:space="preserve">la tecnología </w:t>
      </w:r>
      <w:r w:rsidR="009B29DF" w:rsidRPr="00B37F48">
        <w:rPr>
          <w:rFonts w:ascii="Times New Roman" w:hAnsi="Times New Roman" w:cs="Times New Roman"/>
          <w:sz w:val="24"/>
          <w:szCs w:val="24"/>
        </w:rPr>
        <w:t xml:space="preserve">podría </w:t>
      </w:r>
      <w:r w:rsidRPr="00B37F48">
        <w:rPr>
          <w:rFonts w:ascii="Times New Roman" w:hAnsi="Times New Roman" w:cs="Times New Roman"/>
          <w:sz w:val="24"/>
          <w:szCs w:val="24"/>
        </w:rPr>
        <w:t xml:space="preserve">ofrecer un gran alivio. </w:t>
      </w:r>
      <w:r w:rsidR="009B29DF" w:rsidRPr="0023540C">
        <w:rPr>
          <w:rFonts w:ascii="Times New Roman" w:hAnsi="Times New Roman" w:cs="Times New Roman"/>
          <w:sz w:val="24"/>
          <w:szCs w:val="24"/>
        </w:rPr>
        <w:t>Por otra parte</w:t>
      </w:r>
      <w:r w:rsidR="009B29DF" w:rsidRPr="00B37F48">
        <w:rPr>
          <w:rFonts w:ascii="Times New Roman" w:hAnsi="Times New Roman" w:cs="Times New Roman"/>
          <w:sz w:val="24"/>
          <w:szCs w:val="24"/>
        </w:rPr>
        <w:t>, c</w:t>
      </w:r>
      <w:r w:rsidRPr="00B37F48">
        <w:rPr>
          <w:rFonts w:ascii="Times New Roman" w:hAnsi="Times New Roman" w:cs="Times New Roman"/>
          <w:sz w:val="24"/>
          <w:szCs w:val="24"/>
        </w:rPr>
        <w:t>uando los criterios que indican una ejecución exitosa se ha</w:t>
      </w:r>
      <w:r w:rsidR="00C34817" w:rsidRPr="00B37F48">
        <w:rPr>
          <w:rFonts w:ascii="Times New Roman" w:hAnsi="Times New Roman" w:cs="Times New Roman"/>
          <w:sz w:val="24"/>
          <w:szCs w:val="24"/>
        </w:rPr>
        <w:t>ya</w:t>
      </w:r>
      <w:r w:rsidR="00560CA6" w:rsidRPr="00B37F48">
        <w:rPr>
          <w:rFonts w:ascii="Times New Roman" w:hAnsi="Times New Roman" w:cs="Times New Roman"/>
          <w:sz w:val="24"/>
          <w:szCs w:val="24"/>
        </w:rPr>
        <w:t>n</w:t>
      </w:r>
      <w:r w:rsidRPr="00B37F48">
        <w:rPr>
          <w:rFonts w:ascii="Times New Roman" w:hAnsi="Times New Roman" w:cs="Times New Roman"/>
          <w:sz w:val="24"/>
          <w:szCs w:val="24"/>
        </w:rPr>
        <w:t xml:space="preserve"> cumplido</w:t>
      </w:r>
      <w:r w:rsidR="00C95C94">
        <w:rPr>
          <w:rFonts w:ascii="Times New Roman" w:hAnsi="Times New Roman" w:cs="Times New Roman"/>
          <w:sz w:val="24"/>
          <w:szCs w:val="24"/>
        </w:rPr>
        <w:t>,</w:t>
      </w:r>
      <w:r w:rsidRPr="00B37F48">
        <w:rPr>
          <w:rFonts w:ascii="Times New Roman" w:hAnsi="Times New Roman" w:cs="Times New Roman"/>
          <w:sz w:val="24"/>
          <w:szCs w:val="24"/>
        </w:rPr>
        <w:t xml:space="preserve"> en una cantidad innumerable de veces de las últimas ejecuciones, se estima que se completa la evaluación sumativa y el logro correspondiente queda asentado </w:t>
      </w:r>
      <w:r w:rsidR="00C34817" w:rsidRPr="00B37F48">
        <w:rPr>
          <w:rFonts w:ascii="Times New Roman" w:hAnsi="Times New Roman" w:cs="Times New Roman"/>
          <w:sz w:val="24"/>
          <w:szCs w:val="24"/>
        </w:rPr>
        <w:t xml:space="preserve">en forma </w:t>
      </w:r>
      <w:r w:rsidRPr="00B37F48">
        <w:rPr>
          <w:rFonts w:ascii="Times New Roman" w:hAnsi="Times New Roman" w:cs="Times New Roman"/>
          <w:sz w:val="24"/>
          <w:szCs w:val="24"/>
        </w:rPr>
        <w:t>automática</w:t>
      </w:r>
      <w:r w:rsidR="00C34817"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en el inventario personal de logros del estudiante. En unos </w:t>
      </w:r>
      <w:r w:rsidR="00C95C94">
        <w:rPr>
          <w:rFonts w:ascii="Times New Roman" w:hAnsi="Times New Roman" w:cs="Times New Roman"/>
          <w:sz w:val="24"/>
          <w:szCs w:val="24"/>
        </w:rPr>
        <w:t>pocos casos</w:t>
      </w:r>
      <w:r w:rsidRPr="00B37F48">
        <w:rPr>
          <w:rFonts w:ascii="Times New Roman" w:hAnsi="Times New Roman" w:cs="Times New Roman"/>
          <w:sz w:val="24"/>
          <w:szCs w:val="24"/>
        </w:rPr>
        <w:t xml:space="preserve"> en los cuales la tecnología no puede evaluar el desempeño, un observador</w:t>
      </w:r>
      <w:r w:rsidR="00C95C94">
        <w:rPr>
          <w:rFonts w:ascii="Times New Roman" w:hAnsi="Times New Roman" w:cs="Times New Roman"/>
          <w:sz w:val="24"/>
          <w:szCs w:val="24"/>
        </w:rPr>
        <w:t>,</w:t>
      </w:r>
      <w:r w:rsidRPr="00B37F48">
        <w:rPr>
          <w:rFonts w:ascii="Times New Roman" w:hAnsi="Times New Roman" w:cs="Times New Roman"/>
          <w:sz w:val="24"/>
          <w:szCs w:val="24"/>
        </w:rPr>
        <w:t xml:space="preserve"> mediante un dispositivo móvil que cont</w:t>
      </w:r>
      <w:r w:rsidR="00C34817" w:rsidRPr="00B37F48">
        <w:rPr>
          <w:rFonts w:ascii="Times New Roman" w:hAnsi="Times New Roman" w:cs="Times New Roman"/>
          <w:sz w:val="24"/>
          <w:szCs w:val="24"/>
        </w:rPr>
        <w:t xml:space="preserve">enga </w:t>
      </w:r>
      <w:r w:rsidRPr="00B37F48">
        <w:rPr>
          <w:rFonts w:ascii="Times New Roman" w:hAnsi="Times New Roman" w:cs="Times New Roman"/>
          <w:sz w:val="24"/>
          <w:szCs w:val="24"/>
        </w:rPr>
        <w:t>una rúbrica para evalua</w:t>
      </w:r>
      <w:r w:rsidR="00C34817" w:rsidRPr="00B37F48">
        <w:rPr>
          <w:rFonts w:ascii="Times New Roman" w:hAnsi="Times New Roman" w:cs="Times New Roman"/>
          <w:sz w:val="24"/>
          <w:szCs w:val="24"/>
        </w:rPr>
        <w:t xml:space="preserve">r, </w:t>
      </w:r>
      <w:r w:rsidRPr="00B37F48">
        <w:rPr>
          <w:rFonts w:ascii="Times New Roman" w:hAnsi="Times New Roman" w:cs="Times New Roman"/>
          <w:sz w:val="24"/>
          <w:szCs w:val="24"/>
        </w:rPr>
        <w:t xml:space="preserve">brinda personalmente la devolución inmediata sobre la ejecución del </w:t>
      </w:r>
      <w:r w:rsidR="00C34817" w:rsidRPr="00B37F48">
        <w:rPr>
          <w:rFonts w:ascii="Times New Roman" w:hAnsi="Times New Roman" w:cs="Times New Roman"/>
          <w:sz w:val="24"/>
          <w:szCs w:val="24"/>
        </w:rPr>
        <w:t xml:space="preserve">estudiante. </w:t>
      </w:r>
      <w:r w:rsidRPr="00B37F48">
        <w:rPr>
          <w:rFonts w:ascii="Times New Roman" w:hAnsi="Times New Roman" w:cs="Times New Roman"/>
          <w:sz w:val="24"/>
          <w:szCs w:val="24"/>
        </w:rPr>
        <w:t xml:space="preserve">La información derivada del dispositivo móvil se carga en el sistema informático en </w:t>
      </w:r>
      <w:r w:rsidR="0073661E" w:rsidRPr="00B37F48">
        <w:rPr>
          <w:rFonts w:ascii="Times New Roman" w:hAnsi="Times New Roman" w:cs="Times New Roman"/>
          <w:sz w:val="24"/>
          <w:szCs w:val="24"/>
        </w:rPr>
        <w:t xml:space="preserve">donde </w:t>
      </w:r>
      <w:r w:rsidRPr="00B37F48">
        <w:rPr>
          <w:rFonts w:ascii="Times New Roman" w:hAnsi="Times New Roman" w:cs="Times New Roman"/>
          <w:sz w:val="24"/>
          <w:szCs w:val="24"/>
        </w:rPr>
        <w:t>esté alojado el inventario personal del estudiante.</w:t>
      </w:r>
      <w:r w:rsidR="0073661E" w:rsidRPr="00B37F48">
        <w:rPr>
          <w:rFonts w:ascii="Times New Roman" w:hAnsi="Times New Roman" w:cs="Times New Roman"/>
          <w:sz w:val="24"/>
          <w:szCs w:val="24"/>
        </w:rPr>
        <w:t xml:space="preserve"> Por último, </w:t>
      </w:r>
      <w:r w:rsidRPr="00B37F48">
        <w:rPr>
          <w:rFonts w:ascii="Times New Roman" w:hAnsi="Times New Roman" w:cs="Times New Roman"/>
          <w:sz w:val="24"/>
          <w:szCs w:val="24"/>
        </w:rPr>
        <w:t xml:space="preserve">la tecnología brinda herramientas </w:t>
      </w:r>
      <w:r w:rsidRPr="00B37F48">
        <w:rPr>
          <w:rFonts w:ascii="Times New Roman" w:hAnsi="Times New Roman" w:cs="Times New Roman"/>
          <w:sz w:val="24"/>
          <w:szCs w:val="24"/>
        </w:rPr>
        <w:lastRenderedPageBreak/>
        <w:t>para ayudar a que los profesores desarrollen evaluaciones y l</w:t>
      </w:r>
      <w:r w:rsidR="0073661E" w:rsidRPr="00B37F48">
        <w:rPr>
          <w:rFonts w:ascii="Times New Roman" w:hAnsi="Times New Roman" w:cs="Times New Roman"/>
          <w:sz w:val="24"/>
          <w:szCs w:val="24"/>
        </w:rPr>
        <w:t>a</w:t>
      </w:r>
      <w:r w:rsidRPr="00B37F48">
        <w:rPr>
          <w:rFonts w:ascii="Times New Roman" w:hAnsi="Times New Roman" w:cs="Times New Roman"/>
          <w:sz w:val="24"/>
          <w:szCs w:val="24"/>
        </w:rPr>
        <w:t>s enlacen a los estándares (Reigeluth et al. 2008).</w:t>
      </w:r>
    </w:p>
    <w:p w14:paraId="68BE284F" w14:textId="71AF2D7E" w:rsidR="001513A0" w:rsidRPr="00B37F48" w:rsidRDefault="001513A0" w:rsidP="00C95C94">
      <w:pPr>
        <w:spacing w:before="24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Teniendo presente lo anterior</w:t>
      </w:r>
      <w:r w:rsidR="00C95C94">
        <w:rPr>
          <w:rFonts w:ascii="Times New Roman" w:hAnsi="Times New Roman" w:cs="Times New Roman"/>
          <w:sz w:val="24"/>
          <w:szCs w:val="24"/>
        </w:rPr>
        <w:t>,</w:t>
      </w:r>
      <w:r w:rsidRPr="00B37F48">
        <w:rPr>
          <w:rFonts w:ascii="Times New Roman" w:hAnsi="Times New Roman" w:cs="Times New Roman"/>
          <w:sz w:val="24"/>
          <w:szCs w:val="24"/>
        </w:rPr>
        <w:t xml:space="preserve"> y en cierta medida la utilización </w:t>
      </w:r>
      <w:r w:rsidR="00C95C94">
        <w:rPr>
          <w:rFonts w:ascii="Times New Roman" w:hAnsi="Times New Roman" w:cs="Times New Roman"/>
          <w:sz w:val="24"/>
          <w:szCs w:val="24"/>
        </w:rPr>
        <w:t xml:space="preserve">y acceso a las </w:t>
      </w:r>
      <w:r w:rsidRPr="00B37F48">
        <w:rPr>
          <w:rFonts w:ascii="Times New Roman" w:hAnsi="Times New Roman" w:cs="Times New Roman"/>
          <w:sz w:val="24"/>
          <w:szCs w:val="24"/>
        </w:rPr>
        <w:t xml:space="preserve">nuevas tecnologías, </w:t>
      </w:r>
      <w:r w:rsidR="00560CA6" w:rsidRPr="00B37F48">
        <w:rPr>
          <w:rFonts w:ascii="Times New Roman" w:hAnsi="Times New Roman" w:cs="Times New Roman"/>
          <w:sz w:val="24"/>
          <w:szCs w:val="24"/>
        </w:rPr>
        <w:t>consideramos que estas</w:t>
      </w:r>
      <w:r w:rsidR="00C95C94">
        <w:rPr>
          <w:rFonts w:ascii="Times New Roman" w:hAnsi="Times New Roman" w:cs="Times New Roman"/>
          <w:sz w:val="24"/>
          <w:szCs w:val="24"/>
        </w:rPr>
        <w:t xml:space="preserve"> herramientas</w:t>
      </w:r>
      <w:r w:rsidR="00560CA6" w:rsidRPr="00B37F48">
        <w:rPr>
          <w:rFonts w:ascii="Times New Roman" w:hAnsi="Times New Roman" w:cs="Times New Roman"/>
          <w:sz w:val="24"/>
          <w:szCs w:val="24"/>
        </w:rPr>
        <w:t xml:space="preserve"> </w:t>
      </w:r>
      <w:r w:rsidRPr="00B37F48">
        <w:rPr>
          <w:rFonts w:ascii="Times New Roman" w:hAnsi="Times New Roman" w:cs="Times New Roman"/>
          <w:sz w:val="24"/>
          <w:szCs w:val="24"/>
        </w:rPr>
        <w:t>proporciona</w:t>
      </w:r>
      <w:r w:rsidR="00C95C94">
        <w:rPr>
          <w:rFonts w:ascii="Times New Roman" w:hAnsi="Times New Roman" w:cs="Times New Roman"/>
          <w:sz w:val="24"/>
          <w:szCs w:val="24"/>
        </w:rPr>
        <w:t>rá</w:t>
      </w:r>
      <w:r w:rsidRPr="00B37F48">
        <w:rPr>
          <w:rFonts w:ascii="Times New Roman" w:hAnsi="Times New Roman" w:cs="Times New Roman"/>
          <w:sz w:val="24"/>
          <w:szCs w:val="24"/>
        </w:rPr>
        <w:t xml:space="preserve">n </w:t>
      </w:r>
      <w:r w:rsidR="00560CA6" w:rsidRPr="00B37F48">
        <w:rPr>
          <w:rFonts w:ascii="Times New Roman" w:hAnsi="Times New Roman" w:cs="Times New Roman"/>
          <w:sz w:val="24"/>
          <w:szCs w:val="24"/>
        </w:rPr>
        <w:t xml:space="preserve">elementos para </w:t>
      </w:r>
      <w:r w:rsidRPr="00B37F48">
        <w:rPr>
          <w:rFonts w:ascii="Times New Roman" w:hAnsi="Times New Roman" w:cs="Times New Roman"/>
          <w:sz w:val="24"/>
          <w:szCs w:val="24"/>
        </w:rPr>
        <w:t>modifica</w:t>
      </w:r>
      <w:r w:rsidR="00560CA6" w:rsidRPr="00B37F48">
        <w:rPr>
          <w:rFonts w:ascii="Times New Roman" w:hAnsi="Times New Roman" w:cs="Times New Roman"/>
          <w:sz w:val="24"/>
          <w:szCs w:val="24"/>
        </w:rPr>
        <w:t>r</w:t>
      </w:r>
      <w:r w:rsidRPr="00B37F48">
        <w:rPr>
          <w:rFonts w:ascii="Times New Roman" w:hAnsi="Times New Roman" w:cs="Times New Roman"/>
          <w:sz w:val="24"/>
          <w:szCs w:val="24"/>
        </w:rPr>
        <w:t xml:space="preserve"> </w:t>
      </w:r>
      <w:r w:rsidR="0073661E" w:rsidRPr="00B37F48">
        <w:rPr>
          <w:rFonts w:ascii="Times New Roman" w:hAnsi="Times New Roman" w:cs="Times New Roman"/>
          <w:sz w:val="24"/>
          <w:szCs w:val="24"/>
        </w:rPr>
        <w:t>la</w:t>
      </w:r>
      <w:r w:rsidR="005F5A8F" w:rsidRPr="00B37F48">
        <w:rPr>
          <w:rFonts w:ascii="Times New Roman" w:hAnsi="Times New Roman" w:cs="Times New Roman"/>
          <w:sz w:val="24"/>
          <w:szCs w:val="24"/>
        </w:rPr>
        <w:t>s comp</w:t>
      </w:r>
      <w:r w:rsidR="00341CF6" w:rsidRPr="00B37F48">
        <w:rPr>
          <w:rFonts w:ascii="Times New Roman" w:hAnsi="Times New Roman" w:cs="Times New Roman"/>
          <w:sz w:val="24"/>
          <w:szCs w:val="24"/>
        </w:rPr>
        <w:t>e</w:t>
      </w:r>
      <w:r w:rsidR="005F5A8F" w:rsidRPr="00B37F48">
        <w:rPr>
          <w:rFonts w:ascii="Times New Roman" w:hAnsi="Times New Roman" w:cs="Times New Roman"/>
          <w:sz w:val="24"/>
          <w:szCs w:val="24"/>
        </w:rPr>
        <w:t>tencias</w:t>
      </w:r>
      <w:r w:rsidR="0073661E"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560CA6" w:rsidRPr="00B37F48">
        <w:rPr>
          <w:rFonts w:ascii="Times New Roman" w:hAnsi="Times New Roman" w:cs="Times New Roman"/>
          <w:sz w:val="24"/>
          <w:szCs w:val="24"/>
        </w:rPr>
        <w:t>permitiendo</w:t>
      </w:r>
      <w:r w:rsidRPr="00B37F48">
        <w:rPr>
          <w:rFonts w:ascii="Times New Roman" w:hAnsi="Times New Roman" w:cs="Times New Roman"/>
          <w:sz w:val="24"/>
          <w:szCs w:val="24"/>
        </w:rPr>
        <w:t xml:space="preserve"> ampliar y perfeccionar el conocimiento ya adquirido, sin dejar de pensar que </w:t>
      </w:r>
      <w:r w:rsidR="00C95C94">
        <w:rPr>
          <w:rFonts w:ascii="Times New Roman" w:hAnsi="Times New Roman" w:cs="Times New Roman"/>
          <w:sz w:val="24"/>
          <w:szCs w:val="24"/>
        </w:rPr>
        <w:t>lo más trascende</w:t>
      </w:r>
      <w:r w:rsidR="00ED408B">
        <w:rPr>
          <w:rFonts w:ascii="Times New Roman" w:hAnsi="Times New Roman" w:cs="Times New Roman"/>
          <w:sz w:val="24"/>
          <w:szCs w:val="24"/>
        </w:rPr>
        <w:t>n</w:t>
      </w:r>
      <w:r w:rsidR="00C95C94">
        <w:rPr>
          <w:rFonts w:ascii="Times New Roman" w:hAnsi="Times New Roman" w:cs="Times New Roman"/>
          <w:sz w:val="24"/>
          <w:szCs w:val="24"/>
        </w:rPr>
        <w:t xml:space="preserve">tal no es </w:t>
      </w:r>
      <w:r w:rsidRPr="00B37F48">
        <w:rPr>
          <w:rFonts w:ascii="Times New Roman" w:hAnsi="Times New Roman" w:cs="Times New Roman"/>
          <w:sz w:val="24"/>
          <w:szCs w:val="24"/>
        </w:rPr>
        <w:t>darse cuenta si se adquiere conocimiento (</w:t>
      </w:r>
      <w:r w:rsidR="0073661E" w:rsidRPr="00B37F48">
        <w:rPr>
          <w:rFonts w:ascii="Times New Roman" w:hAnsi="Times New Roman" w:cs="Times New Roman"/>
          <w:sz w:val="24"/>
          <w:szCs w:val="24"/>
        </w:rPr>
        <w:t>s</w:t>
      </w:r>
      <w:r w:rsidRPr="00B37F48">
        <w:rPr>
          <w:rFonts w:ascii="Times New Roman" w:hAnsi="Times New Roman" w:cs="Times New Roman"/>
          <w:sz w:val="24"/>
          <w:szCs w:val="24"/>
        </w:rPr>
        <w:t>i se aprende), sino</w:t>
      </w:r>
      <w:r w:rsidR="0073661E"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el contrario</w:t>
      </w:r>
      <w:r w:rsidR="0073661E" w:rsidRPr="00B37F48">
        <w:rPr>
          <w:rFonts w:ascii="Times New Roman" w:hAnsi="Times New Roman" w:cs="Times New Roman"/>
          <w:sz w:val="24"/>
          <w:szCs w:val="24"/>
        </w:rPr>
        <w:t>,</w:t>
      </w:r>
      <w:r w:rsidRPr="00B37F48">
        <w:rPr>
          <w:rFonts w:ascii="Times New Roman" w:hAnsi="Times New Roman" w:cs="Times New Roman"/>
          <w:sz w:val="24"/>
          <w:szCs w:val="24"/>
        </w:rPr>
        <w:t xml:space="preserve"> qu</w:t>
      </w:r>
      <w:r w:rsidR="0073661E" w:rsidRPr="00B37F48">
        <w:rPr>
          <w:rFonts w:ascii="Times New Roman" w:hAnsi="Times New Roman" w:cs="Times New Roman"/>
          <w:sz w:val="24"/>
          <w:szCs w:val="24"/>
        </w:rPr>
        <w:t>é</w:t>
      </w:r>
      <w:r w:rsidRPr="00B37F48">
        <w:rPr>
          <w:rFonts w:ascii="Times New Roman" w:hAnsi="Times New Roman" w:cs="Times New Roman"/>
          <w:sz w:val="24"/>
          <w:szCs w:val="24"/>
        </w:rPr>
        <w:t xml:space="preserve"> y c</w:t>
      </w:r>
      <w:r w:rsidR="0073661E" w:rsidRPr="00B37F48">
        <w:rPr>
          <w:rFonts w:ascii="Times New Roman" w:hAnsi="Times New Roman" w:cs="Times New Roman"/>
          <w:sz w:val="24"/>
          <w:szCs w:val="24"/>
        </w:rPr>
        <w:t>ó</w:t>
      </w:r>
      <w:r w:rsidRPr="00B37F48">
        <w:rPr>
          <w:rFonts w:ascii="Times New Roman" w:hAnsi="Times New Roman" w:cs="Times New Roman"/>
          <w:sz w:val="24"/>
          <w:szCs w:val="24"/>
        </w:rPr>
        <w:t>mo se adquiere ese conocimiento o aprendizaje</w:t>
      </w:r>
      <w:r w:rsidR="00560CA6" w:rsidRPr="00B37F48">
        <w:rPr>
          <w:rFonts w:ascii="Times New Roman" w:hAnsi="Times New Roman" w:cs="Times New Roman"/>
          <w:sz w:val="24"/>
          <w:szCs w:val="24"/>
        </w:rPr>
        <w:t xml:space="preserve">. Por </w:t>
      </w:r>
      <w:r w:rsidR="0073661E" w:rsidRPr="00B37F48">
        <w:rPr>
          <w:rFonts w:ascii="Times New Roman" w:hAnsi="Times New Roman" w:cs="Times New Roman"/>
          <w:sz w:val="24"/>
          <w:szCs w:val="24"/>
        </w:rPr>
        <w:t xml:space="preserve">lo </w:t>
      </w:r>
      <w:r w:rsidR="00560CA6" w:rsidRPr="00B37F48">
        <w:rPr>
          <w:rFonts w:ascii="Times New Roman" w:hAnsi="Times New Roman" w:cs="Times New Roman"/>
          <w:sz w:val="24"/>
          <w:szCs w:val="24"/>
        </w:rPr>
        <w:t>tanto, lo antes descrito</w:t>
      </w:r>
      <w:r w:rsidR="00070079" w:rsidRPr="00B37F48">
        <w:rPr>
          <w:rFonts w:ascii="Times New Roman" w:hAnsi="Times New Roman" w:cs="Times New Roman"/>
          <w:sz w:val="24"/>
          <w:szCs w:val="24"/>
        </w:rPr>
        <w:t xml:space="preserve"> implica </w:t>
      </w:r>
      <w:r w:rsidRPr="00B37F48">
        <w:rPr>
          <w:rFonts w:ascii="Times New Roman" w:hAnsi="Times New Roman" w:cs="Times New Roman"/>
          <w:sz w:val="24"/>
          <w:szCs w:val="24"/>
        </w:rPr>
        <w:t>saber y crear la necesidad de implementar entornos de enseñanza-aprendizaje que proporcionen elementos para mejorarlos</w:t>
      </w:r>
      <w:r w:rsidR="00070079" w:rsidRPr="00B37F48">
        <w:rPr>
          <w:rFonts w:ascii="Times New Roman" w:hAnsi="Times New Roman" w:cs="Times New Roman"/>
          <w:sz w:val="24"/>
          <w:szCs w:val="24"/>
        </w:rPr>
        <w:t xml:space="preserve">. </w:t>
      </w:r>
      <w:r w:rsidR="00ED408B">
        <w:rPr>
          <w:rFonts w:ascii="Times New Roman" w:hAnsi="Times New Roman" w:cs="Times New Roman"/>
          <w:sz w:val="24"/>
          <w:szCs w:val="24"/>
        </w:rPr>
        <w:t xml:space="preserve">En este sentido, </w:t>
      </w:r>
      <w:r w:rsidRPr="00B37F48">
        <w:rPr>
          <w:rFonts w:ascii="Times New Roman" w:hAnsi="Times New Roman" w:cs="Times New Roman"/>
          <w:sz w:val="24"/>
          <w:szCs w:val="24"/>
        </w:rPr>
        <w:t xml:space="preserve">en </w:t>
      </w:r>
      <w:r w:rsidR="00EC069F" w:rsidRPr="00B37F48">
        <w:rPr>
          <w:rFonts w:ascii="Times New Roman" w:hAnsi="Times New Roman" w:cs="Times New Roman"/>
          <w:sz w:val="24"/>
          <w:szCs w:val="24"/>
        </w:rPr>
        <w:t>aras</w:t>
      </w:r>
      <w:r w:rsidRPr="00B37F48">
        <w:rPr>
          <w:rFonts w:ascii="Times New Roman" w:hAnsi="Times New Roman" w:cs="Times New Roman"/>
          <w:sz w:val="24"/>
          <w:szCs w:val="24"/>
        </w:rPr>
        <w:t xml:space="preserve"> de proporcionar medios de soporte para el aprendizaje</w:t>
      </w:r>
      <w:r w:rsidR="00ED408B">
        <w:rPr>
          <w:rFonts w:ascii="Times New Roman" w:hAnsi="Times New Roman" w:cs="Times New Roman"/>
          <w:sz w:val="24"/>
          <w:szCs w:val="24"/>
        </w:rPr>
        <w:t>,</w:t>
      </w:r>
      <w:r w:rsidRPr="00B37F48">
        <w:rPr>
          <w:rFonts w:ascii="Times New Roman" w:hAnsi="Times New Roman" w:cs="Times New Roman"/>
          <w:sz w:val="24"/>
          <w:szCs w:val="24"/>
        </w:rPr>
        <w:t xml:space="preserve"> y en vista de la carencia y/o debilidad en el diseño de ambientes instruccionales integrad</w:t>
      </w:r>
      <w:r w:rsidR="00070079" w:rsidRPr="00B37F48">
        <w:rPr>
          <w:rFonts w:ascii="Times New Roman" w:hAnsi="Times New Roman" w:cs="Times New Roman"/>
          <w:sz w:val="24"/>
          <w:szCs w:val="24"/>
        </w:rPr>
        <w:t>o</w:t>
      </w:r>
      <w:r w:rsidRPr="00B37F48">
        <w:rPr>
          <w:rFonts w:ascii="Times New Roman" w:hAnsi="Times New Roman" w:cs="Times New Roman"/>
          <w:sz w:val="24"/>
          <w:szCs w:val="24"/>
        </w:rPr>
        <w:t>s con las redes sociales a través de dispositivos móviles que den acceso y facilidad a</w:t>
      </w:r>
      <w:r w:rsidR="00070079" w:rsidRPr="00B37F48">
        <w:rPr>
          <w:rFonts w:ascii="Times New Roman" w:hAnsi="Times New Roman" w:cs="Times New Roman"/>
          <w:sz w:val="24"/>
          <w:szCs w:val="24"/>
        </w:rPr>
        <w:t xml:space="preserve"> </w:t>
      </w:r>
      <w:r w:rsidRPr="00B37F48">
        <w:rPr>
          <w:rFonts w:ascii="Times New Roman" w:hAnsi="Times New Roman" w:cs="Times New Roman"/>
          <w:sz w:val="24"/>
          <w:szCs w:val="24"/>
        </w:rPr>
        <w:t>un aprendizaje significativo y de calidad</w:t>
      </w:r>
      <w:r w:rsidR="00070079" w:rsidRPr="00B37F48">
        <w:rPr>
          <w:rFonts w:ascii="Times New Roman" w:hAnsi="Times New Roman" w:cs="Times New Roman"/>
          <w:sz w:val="24"/>
          <w:szCs w:val="24"/>
        </w:rPr>
        <w:t xml:space="preserve"> que</w:t>
      </w:r>
      <w:r w:rsidRPr="00B37F48">
        <w:rPr>
          <w:rFonts w:ascii="Times New Roman" w:hAnsi="Times New Roman" w:cs="Times New Roman"/>
          <w:sz w:val="24"/>
          <w:szCs w:val="24"/>
        </w:rPr>
        <w:t xml:space="preserve"> permit</w:t>
      </w:r>
      <w:r w:rsidR="00070079" w:rsidRPr="00B37F48">
        <w:rPr>
          <w:rFonts w:ascii="Times New Roman" w:hAnsi="Times New Roman" w:cs="Times New Roman"/>
          <w:sz w:val="24"/>
          <w:szCs w:val="24"/>
        </w:rPr>
        <w:t xml:space="preserve">a </w:t>
      </w:r>
      <w:r w:rsidRPr="00B37F48">
        <w:rPr>
          <w:rFonts w:ascii="Times New Roman" w:hAnsi="Times New Roman" w:cs="Times New Roman"/>
          <w:sz w:val="24"/>
          <w:szCs w:val="24"/>
        </w:rPr>
        <w:t>proporcionar ubicuidad en el proceso</w:t>
      </w:r>
      <w:r w:rsidR="00070079"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nos </w:t>
      </w:r>
      <w:r w:rsidR="00070079" w:rsidRPr="00B37F48">
        <w:rPr>
          <w:rFonts w:ascii="Times New Roman" w:hAnsi="Times New Roman" w:cs="Times New Roman"/>
          <w:sz w:val="24"/>
          <w:szCs w:val="24"/>
        </w:rPr>
        <w:t xml:space="preserve">hemos </w:t>
      </w:r>
      <w:r w:rsidRPr="00B37F48">
        <w:rPr>
          <w:rFonts w:ascii="Times New Roman" w:hAnsi="Times New Roman" w:cs="Times New Roman"/>
          <w:sz w:val="24"/>
          <w:szCs w:val="24"/>
        </w:rPr>
        <w:t>prop</w:t>
      </w:r>
      <w:r w:rsidR="00070079" w:rsidRPr="00B37F48">
        <w:rPr>
          <w:rFonts w:ascii="Times New Roman" w:hAnsi="Times New Roman" w:cs="Times New Roman"/>
          <w:sz w:val="24"/>
          <w:szCs w:val="24"/>
        </w:rPr>
        <w:t xml:space="preserve">uesto </w:t>
      </w:r>
      <w:r w:rsidRPr="00B37F48">
        <w:rPr>
          <w:rFonts w:ascii="Times New Roman" w:hAnsi="Times New Roman" w:cs="Times New Roman"/>
          <w:sz w:val="24"/>
          <w:szCs w:val="24"/>
        </w:rPr>
        <w:t>analizar, validar y diseñar indicadores eficientes de la calidad, desde la perspectiva de la significación y la potencia de su transferencia</w:t>
      </w:r>
      <w:r w:rsidR="00070079" w:rsidRPr="00B37F48">
        <w:rPr>
          <w:rFonts w:ascii="Times New Roman" w:hAnsi="Times New Roman" w:cs="Times New Roman"/>
          <w:sz w:val="24"/>
          <w:szCs w:val="24"/>
        </w:rPr>
        <w:t>,</w:t>
      </w:r>
      <w:r w:rsidRPr="00B37F48">
        <w:rPr>
          <w:rFonts w:ascii="Times New Roman" w:hAnsi="Times New Roman" w:cs="Times New Roman"/>
          <w:sz w:val="24"/>
          <w:szCs w:val="24"/>
        </w:rPr>
        <w:t xml:space="preserve"> con el </w:t>
      </w:r>
      <w:r w:rsidR="004B7381" w:rsidRPr="00B37F48">
        <w:rPr>
          <w:rFonts w:ascii="Times New Roman" w:hAnsi="Times New Roman" w:cs="Times New Roman"/>
          <w:sz w:val="24"/>
          <w:szCs w:val="24"/>
        </w:rPr>
        <w:t xml:space="preserve">fin </w:t>
      </w:r>
      <w:r w:rsidRPr="00B37F48">
        <w:rPr>
          <w:rFonts w:ascii="Times New Roman" w:hAnsi="Times New Roman" w:cs="Times New Roman"/>
          <w:sz w:val="24"/>
          <w:szCs w:val="24"/>
        </w:rPr>
        <w:t xml:space="preserve">de </w:t>
      </w:r>
      <w:r w:rsidR="004B7381" w:rsidRPr="00B37F48">
        <w:rPr>
          <w:rFonts w:ascii="Times New Roman" w:hAnsi="Times New Roman" w:cs="Times New Roman"/>
          <w:sz w:val="24"/>
          <w:szCs w:val="24"/>
        </w:rPr>
        <w:t>proponer mejoras y mecanismos para implementa</w:t>
      </w:r>
      <w:r w:rsidR="00070079" w:rsidRPr="00B37F48">
        <w:rPr>
          <w:rFonts w:ascii="Times New Roman" w:hAnsi="Times New Roman" w:cs="Times New Roman"/>
          <w:sz w:val="24"/>
          <w:szCs w:val="24"/>
        </w:rPr>
        <w:t xml:space="preserve">r </w:t>
      </w:r>
      <w:r w:rsidR="004B7381" w:rsidRPr="00B37F48">
        <w:rPr>
          <w:rFonts w:ascii="Times New Roman" w:hAnsi="Times New Roman" w:cs="Times New Roman"/>
          <w:sz w:val="24"/>
          <w:szCs w:val="24"/>
        </w:rPr>
        <w:t xml:space="preserve">entornos instruccionales de enseñanza-aprendizaje que nos provean </w:t>
      </w:r>
      <w:r w:rsidR="00070079" w:rsidRPr="00B37F48">
        <w:rPr>
          <w:rFonts w:ascii="Times New Roman" w:hAnsi="Times New Roman" w:cs="Times New Roman"/>
          <w:sz w:val="24"/>
          <w:szCs w:val="24"/>
        </w:rPr>
        <w:t>i</w:t>
      </w:r>
      <w:r w:rsidR="004B7381" w:rsidRPr="00B37F48">
        <w:rPr>
          <w:rFonts w:ascii="Times New Roman" w:hAnsi="Times New Roman" w:cs="Times New Roman"/>
          <w:sz w:val="24"/>
          <w:szCs w:val="24"/>
        </w:rPr>
        <w:t>ndicadores eficientes de calidad y permitan la integración con la web social a través de dispositivos móviles inteligentes</w:t>
      </w:r>
      <w:r w:rsidR="009A14C2" w:rsidRPr="00B37F48">
        <w:rPr>
          <w:rFonts w:ascii="Times New Roman" w:hAnsi="Times New Roman" w:cs="Times New Roman"/>
          <w:sz w:val="24"/>
          <w:szCs w:val="24"/>
        </w:rPr>
        <w:t xml:space="preserve"> (</w:t>
      </w:r>
      <w:r w:rsidR="00B45735" w:rsidRPr="00B37F48">
        <w:rPr>
          <w:rFonts w:ascii="Times New Roman" w:hAnsi="Times New Roman" w:cs="Times New Roman"/>
          <w:sz w:val="24"/>
          <w:szCs w:val="24"/>
        </w:rPr>
        <w:t>Buenaño, 2013</w:t>
      </w:r>
      <w:r w:rsidR="009A14C2" w:rsidRPr="00B37F48">
        <w:rPr>
          <w:rFonts w:ascii="Times New Roman" w:hAnsi="Times New Roman" w:cs="Times New Roman"/>
          <w:sz w:val="24"/>
          <w:szCs w:val="24"/>
        </w:rPr>
        <w:t>)</w:t>
      </w:r>
      <w:r w:rsidR="00B45735" w:rsidRPr="00B37F48">
        <w:rPr>
          <w:rFonts w:ascii="Times New Roman" w:hAnsi="Times New Roman" w:cs="Times New Roman"/>
          <w:sz w:val="24"/>
          <w:szCs w:val="24"/>
        </w:rPr>
        <w:t>.</w:t>
      </w:r>
    </w:p>
    <w:p w14:paraId="773851F8" w14:textId="77777777" w:rsidR="005A585E" w:rsidRPr="009E2020" w:rsidRDefault="00B26E43" w:rsidP="00E45C56">
      <w:pPr>
        <w:pStyle w:val="Ttulo2"/>
        <w:spacing w:after="200" w:line="360" w:lineRule="auto"/>
        <w:rPr>
          <w:szCs w:val="36"/>
        </w:rPr>
      </w:pPr>
      <w:bookmarkStart w:id="6" w:name="_Toc520336472"/>
      <w:r w:rsidRPr="009E2020">
        <w:rPr>
          <w:szCs w:val="36"/>
        </w:rPr>
        <w:t>1.</w:t>
      </w:r>
      <w:r w:rsidR="00650663" w:rsidRPr="009E2020">
        <w:rPr>
          <w:szCs w:val="36"/>
        </w:rPr>
        <w:t>2</w:t>
      </w:r>
      <w:r w:rsidRPr="009E2020">
        <w:rPr>
          <w:szCs w:val="36"/>
        </w:rPr>
        <w:t xml:space="preserve"> </w:t>
      </w:r>
      <w:r w:rsidR="005A585E" w:rsidRPr="009E2020">
        <w:rPr>
          <w:szCs w:val="36"/>
        </w:rPr>
        <w:t>Interés y pertinencia</w:t>
      </w:r>
      <w:bookmarkEnd w:id="6"/>
    </w:p>
    <w:p w14:paraId="0DBD02E9" w14:textId="1C5CFD74" w:rsidR="00B46829" w:rsidRPr="00B37F48" w:rsidRDefault="00B46829" w:rsidP="00ED408B">
      <w:pPr>
        <w:autoSpaceDE w:val="0"/>
        <w:autoSpaceDN w:val="0"/>
        <w:adjustRightInd w:val="0"/>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E</w:t>
      </w:r>
      <w:r w:rsidR="00070079" w:rsidRPr="00B37F48">
        <w:rPr>
          <w:rFonts w:ascii="Times New Roman" w:hAnsi="Times New Roman" w:cs="Times New Roman"/>
          <w:sz w:val="24"/>
          <w:szCs w:val="24"/>
        </w:rPr>
        <w:t>l objeto de e</w:t>
      </w:r>
      <w:r w:rsidRPr="00B37F48">
        <w:rPr>
          <w:rFonts w:ascii="Times New Roman" w:hAnsi="Times New Roman" w:cs="Times New Roman"/>
          <w:sz w:val="24"/>
          <w:szCs w:val="24"/>
        </w:rPr>
        <w:t>ste apartado</w:t>
      </w:r>
      <w:r w:rsidR="00070079" w:rsidRPr="00B37F48">
        <w:rPr>
          <w:rFonts w:ascii="Times New Roman" w:hAnsi="Times New Roman" w:cs="Times New Roman"/>
          <w:sz w:val="24"/>
          <w:szCs w:val="24"/>
        </w:rPr>
        <w:t xml:space="preserve"> es </w:t>
      </w:r>
      <w:r w:rsidRPr="00B37F48">
        <w:rPr>
          <w:rFonts w:ascii="Times New Roman" w:hAnsi="Times New Roman" w:cs="Times New Roman"/>
          <w:sz w:val="24"/>
          <w:szCs w:val="24"/>
        </w:rPr>
        <w:t xml:space="preserve">evidenciar </w:t>
      </w:r>
      <w:r w:rsidR="00EA72D1" w:rsidRPr="00B37F48">
        <w:rPr>
          <w:rFonts w:ascii="Times New Roman" w:hAnsi="Times New Roman" w:cs="Times New Roman"/>
          <w:sz w:val="24"/>
          <w:szCs w:val="24"/>
        </w:rPr>
        <w:t xml:space="preserve">el </w:t>
      </w:r>
      <w:r w:rsidR="00070079" w:rsidRPr="00B37F48">
        <w:rPr>
          <w:rFonts w:ascii="Times New Roman" w:hAnsi="Times New Roman" w:cs="Times New Roman"/>
          <w:sz w:val="24"/>
          <w:szCs w:val="24"/>
        </w:rPr>
        <w:t xml:space="preserve">especial </w:t>
      </w:r>
      <w:r w:rsidR="00EA72D1" w:rsidRPr="00B37F48">
        <w:rPr>
          <w:rFonts w:ascii="Times New Roman" w:hAnsi="Times New Roman" w:cs="Times New Roman"/>
          <w:sz w:val="24"/>
          <w:szCs w:val="24"/>
        </w:rPr>
        <w:t xml:space="preserve">interés y </w:t>
      </w:r>
      <w:r w:rsidR="00A16531" w:rsidRPr="00B37F48">
        <w:rPr>
          <w:rFonts w:ascii="Times New Roman" w:hAnsi="Times New Roman" w:cs="Times New Roman"/>
          <w:sz w:val="24"/>
          <w:szCs w:val="24"/>
        </w:rPr>
        <w:t xml:space="preserve">los </w:t>
      </w:r>
      <w:r w:rsidR="00EA72D1" w:rsidRPr="00B37F48">
        <w:rPr>
          <w:rFonts w:ascii="Times New Roman" w:hAnsi="Times New Roman" w:cs="Times New Roman"/>
          <w:sz w:val="24"/>
          <w:szCs w:val="24"/>
        </w:rPr>
        <w:t xml:space="preserve">principales </w:t>
      </w:r>
      <w:r w:rsidRPr="00B37F48">
        <w:rPr>
          <w:rFonts w:ascii="Times New Roman" w:hAnsi="Times New Roman" w:cs="Times New Roman"/>
          <w:sz w:val="24"/>
          <w:szCs w:val="24"/>
        </w:rPr>
        <w:t>aportes de la presente investigación</w:t>
      </w:r>
      <w:r w:rsidR="00070079" w:rsidRPr="00B37F48">
        <w:rPr>
          <w:rFonts w:ascii="Times New Roman" w:hAnsi="Times New Roman" w:cs="Times New Roman"/>
          <w:sz w:val="24"/>
          <w:szCs w:val="24"/>
        </w:rPr>
        <w:t>,</w:t>
      </w:r>
      <w:r w:rsidRPr="00B37F48">
        <w:rPr>
          <w:rFonts w:ascii="Times New Roman" w:hAnsi="Times New Roman" w:cs="Times New Roman"/>
          <w:sz w:val="24"/>
          <w:szCs w:val="24"/>
        </w:rPr>
        <w:t xml:space="preserve"> respecto </w:t>
      </w:r>
      <w:r w:rsidR="00070079" w:rsidRPr="00B37F48">
        <w:rPr>
          <w:rFonts w:ascii="Times New Roman" w:hAnsi="Times New Roman" w:cs="Times New Roman"/>
          <w:sz w:val="24"/>
          <w:szCs w:val="24"/>
        </w:rPr>
        <w:t>de</w:t>
      </w:r>
      <w:r w:rsidR="00EA72D1" w:rsidRPr="00B37F48">
        <w:rPr>
          <w:rFonts w:ascii="Times New Roman" w:hAnsi="Times New Roman" w:cs="Times New Roman"/>
          <w:sz w:val="24"/>
          <w:szCs w:val="24"/>
        </w:rPr>
        <w:t>l diseño e</w:t>
      </w:r>
      <w:r w:rsidRPr="00B37F48">
        <w:rPr>
          <w:rFonts w:ascii="Times New Roman" w:hAnsi="Times New Roman" w:cs="Times New Roman"/>
          <w:sz w:val="24"/>
          <w:szCs w:val="24"/>
        </w:rPr>
        <w:t xml:space="preserve"> implementación de indicadores de calidad en beneficio de docentes y estudiantes</w:t>
      </w:r>
      <w:r w:rsidR="00070079"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C20A6B" w:rsidRPr="00B37F48">
        <w:rPr>
          <w:rFonts w:ascii="Times New Roman" w:hAnsi="Times New Roman" w:cs="Times New Roman"/>
          <w:sz w:val="24"/>
          <w:szCs w:val="24"/>
        </w:rPr>
        <w:t xml:space="preserve">con </w:t>
      </w:r>
      <w:r w:rsidRPr="00B37F48">
        <w:rPr>
          <w:rFonts w:ascii="Times New Roman" w:hAnsi="Times New Roman" w:cs="Times New Roman"/>
          <w:sz w:val="24"/>
          <w:szCs w:val="24"/>
        </w:rPr>
        <w:t xml:space="preserve">el </w:t>
      </w:r>
      <w:r w:rsidR="00C20A6B" w:rsidRPr="00B37F48">
        <w:rPr>
          <w:rFonts w:ascii="Times New Roman" w:hAnsi="Times New Roman" w:cs="Times New Roman"/>
          <w:sz w:val="24"/>
          <w:szCs w:val="24"/>
        </w:rPr>
        <w:t xml:space="preserve">fin de </w:t>
      </w:r>
      <w:r w:rsidRPr="00B37F48">
        <w:rPr>
          <w:rFonts w:ascii="Times New Roman" w:hAnsi="Times New Roman" w:cs="Times New Roman"/>
          <w:sz w:val="24"/>
          <w:szCs w:val="24"/>
        </w:rPr>
        <w:t>fortalec</w:t>
      </w:r>
      <w:r w:rsidR="00C20A6B" w:rsidRPr="00B37F48">
        <w:rPr>
          <w:rFonts w:ascii="Times New Roman" w:hAnsi="Times New Roman" w:cs="Times New Roman"/>
          <w:sz w:val="24"/>
          <w:szCs w:val="24"/>
        </w:rPr>
        <w:t xml:space="preserve">er </w:t>
      </w:r>
      <w:r w:rsidRPr="00B37F48">
        <w:rPr>
          <w:rFonts w:ascii="Times New Roman" w:hAnsi="Times New Roman" w:cs="Times New Roman"/>
          <w:sz w:val="24"/>
          <w:szCs w:val="24"/>
        </w:rPr>
        <w:t>el proceso de enseñanza-aprendizaje.</w:t>
      </w:r>
      <w:r w:rsidR="00D619F7" w:rsidRPr="00B37F48">
        <w:rPr>
          <w:rFonts w:ascii="Times New Roman" w:hAnsi="Times New Roman" w:cs="Times New Roman"/>
          <w:sz w:val="24"/>
          <w:szCs w:val="24"/>
        </w:rPr>
        <w:t xml:space="preserve"> En este sentido, </w:t>
      </w:r>
      <w:r w:rsidR="00C20A6B" w:rsidRPr="00B37F48">
        <w:rPr>
          <w:rFonts w:ascii="Times New Roman" w:hAnsi="Times New Roman" w:cs="Times New Roman"/>
          <w:sz w:val="24"/>
          <w:szCs w:val="24"/>
        </w:rPr>
        <w:t xml:space="preserve">se </w:t>
      </w:r>
      <w:r w:rsidR="00D619F7" w:rsidRPr="00B37F48">
        <w:rPr>
          <w:rFonts w:ascii="Times New Roman" w:hAnsi="Times New Roman" w:cs="Times New Roman"/>
          <w:sz w:val="24"/>
          <w:szCs w:val="24"/>
        </w:rPr>
        <w:t>plantea</w:t>
      </w:r>
      <w:r w:rsidR="00070079" w:rsidRPr="00B37F48">
        <w:rPr>
          <w:rFonts w:ascii="Times New Roman" w:hAnsi="Times New Roman" w:cs="Times New Roman"/>
          <w:sz w:val="24"/>
          <w:szCs w:val="24"/>
        </w:rPr>
        <w:t>n</w:t>
      </w:r>
      <w:r w:rsidR="00D619F7" w:rsidRPr="00B37F48">
        <w:rPr>
          <w:rFonts w:ascii="Times New Roman" w:hAnsi="Times New Roman" w:cs="Times New Roman"/>
          <w:sz w:val="24"/>
          <w:szCs w:val="24"/>
        </w:rPr>
        <w:t xml:space="preserve"> algunos aspectos </w:t>
      </w:r>
      <w:r w:rsidR="00C20A6B" w:rsidRPr="00B37F48">
        <w:rPr>
          <w:rFonts w:ascii="Times New Roman" w:hAnsi="Times New Roman" w:cs="Times New Roman"/>
          <w:sz w:val="24"/>
          <w:szCs w:val="24"/>
        </w:rPr>
        <w:t xml:space="preserve">que </w:t>
      </w:r>
      <w:r w:rsidR="00D619F7" w:rsidRPr="00B37F48">
        <w:rPr>
          <w:rFonts w:ascii="Times New Roman" w:hAnsi="Times New Roman" w:cs="Times New Roman"/>
          <w:sz w:val="24"/>
          <w:szCs w:val="24"/>
        </w:rPr>
        <w:t xml:space="preserve">describen </w:t>
      </w:r>
      <w:r w:rsidR="00852760">
        <w:rPr>
          <w:rFonts w:ascii="Times New Roman" w:hAnsi="Times New Roman" w:cs="Times New Roman"/>
          <w:sz w:val="24"/>
          <w:szCs w:val="24"/>
        </w:rPr>
        <w:t>los principales aportes</w:t>
      </w:r>
      <w:r w:rsidR="006F1DF5" w:rsidRPr="00B37F48">
        <w:rPr>
          <w:rFonts w:ascii="Times New Roman" w:hAnsi="Times New Roman" w:cs="Times New Roman"/>
          <w:sz w:val="24"/>
          <w:szCs w:val="24"/>
        </w:rPr>
        <w:t xml:space="preserve"> </w:t>
      </w:r>
      <w:r w:rsidR="00CB12BB">
        <w:rPr>
          <w:rFonts w:ascii="Times New Roman" w:hAnsi="Times New Roman" w:cs="Times New Roman"/>
          <w:sz w:val="24"/>
          <w:szCs w:val="24"/>
        </w:rPr>
        <w:t xml:space="preserve">que </w:t>
      </w:r>
      <w:r w:rsidR="006F1DF5" w:rsidRPr="00B37F48">
        <w:rPr>
          <w:rFonts w:ascii="Times New Roman" w:hAnsi="Times New Roman" w:cs="Times New Roman"/>
          <w:sz w:val="24"/>
          <w:szCs w:val="24"/>
        </w:rPr>
        <w:t xml:space="preserve">se </w:t>
      </w:r>
      <w:r w:rsidR="00070079" w:rsidRPr="00B37F48">
        <w:rPr>
          <w:rFonts w:ascii="Times New Roman" w:hAnsi="Times New Roman" w:cs="Times New Roman"/>
          <w:sz w:val="24"/>
          <w:szCs w:val="24"/>
        </w:rPr>
        <w:t xml:space="preserve">evidenciaron </w:t>
      </w:r>
      <w:r w:rsidR="006F1DF5" w:rsidRPr="00B37F48">
        <w:rPr>
          <w:rFonts w:ascii="Times New Roman" w:hAnsi="Times New Roman" w:cs="Times New Roman"/>
          <w:sz w:val="24"/>
          <w:szCs w:val="24"/>
        </w:rPr>
        <w:t>como resultado del proceso de investigación</w:t>
      </w:r>
      <w:r w:rsidR="00852760">
        <w:rPr>
          <w:rFonts w:ascii="Times New Roman" w:hAnsi="Times New Roman" w:cs="Times New Roman"/>
          <w:sz w:val="24"/>
          <w:szCs w:val="24"/>
        </w:rPr>
        <w:t>,</w:t>
      </w:r>
      <w:r w:rsidR="006F1DF5" w:rsidRPr="00B37F48">
        <w:rPr>
          <w:rFonts w:ascii="Times New Roman" w:hAnsi="Times New Roman" w:cs="Times New Roman"/>
          <w:sz w:val="24"/>
          <w:szCs w:val="24"/>
        </w:rPr>
        <w:t xml:space="preserve"> </w:t>
      </w:r>
      <w:r w:rsidR="00CB12BB">
        <w:rPr>
          <w:rFonts w:ascii="Times New Roman" w:hAnsi="Times New Roman" w:cs="Times New Roman"/>
          <w:sz w:val="24"/>
          <w:szCs w:val="24"/>
        </w:rPr>
        <w:t>y</w:t>
      </w:r>
      <w:r w:rsidR="00070079" w:rsidRPr="00B37F48">
        <w:rPr>
          <w:rFonts w:ascii="Times New Roman" w:hAnsi="Times New Roman" w:cs="Times New Roman"/>
          <w:sz w:val="24"/>
          <w:szCs w:val="24"/>
        </w:rPr>
        <w:t xml:space="preserve"> que </w:t>
      </w:r>
      <w:r w:rsidR="006F1DF5" w:rsidRPr="00B37F48">
        <w:rPr>
          <w:rFonts w:ascii="Times New Roman" w:hAnsi="Times New Roman" w:cs="Times New Roman"/>
          <w:sz w:val="24"/>
          <w:szCs w:val="24"/>
        </w:rPr>
        <w:t>se describen a continuación</w:t>
      </w:r>
      <w:r w:rsidR="00C20A6B" w:rsidRPr="00B37F48">
        <w:rPr>
          <w:rFonts w:ascii="Times New Roman" w:hAnsi="Times New Roman" w:cs="Times New Roman"/>
          <w:sz w:val="24"/>
          <w:szCs w:val="24"/>
        </w:rPr>
        <w:t>:</w:t>
      </w:r>
    </w:p>
    <w:p w14:paraId="2725580C" w14:textId="77777777" w:rsidR="008921F6" w:rsidRPr="00B37F48" w:rsidRDefault="008921F6" w:rsidP="008921F6">
      <w:pPr>
        <w:autoSpaceDE w:val="0"/>
        <w:autoSpaceDN w:val="0"/>
        <w:adjustRightInd w:val="0"/>
        <w:spacing w:after="0" w:line="240" w:lineRule="auto"/>
        <w:ind w:firstLine="709"/>
        <w:jc w:val="both"/>
        <w:rPr>
          <w:rFonts w:ascii="Times New Roman" w:hAnsi="Times New Roman" w:cs="Times New Roman"/>
          <w:sz w:val="24"/>
          <w:szCs w:val="24"/>
        </w:rPr>
      </w:pPr>
    </w:p>
    <w:p w14:paraId="5EAF8F10" w14:textId="3673FCBE" w:rsidR="007A2670" w:rsidRDefault="008921F6" w:rsidP="003018C0">
      <w:pPr>
        <w:pStyle w:val="Prrafodelista"/>
        <w:widowControl w:val="0"/>
        <w:numPr>
          <w:ilvl w:val="0"/>
          <w:numId w:val="47"/>
        </w:numPr>
        <w:tabs>
          <w:tab w:val="left" w:pos="8760"/>
        </w:tabs>
        <w:autoSpaceDE w:val="0"/>
        <w:autoSpaceDN w:val="0"/>
        <w:adjustRightInd w:val="0"/>
        <w:spacing w:line="360" w:lineRule="auto"/>
        <w:ind w:left="765" w:right="40" w:hanging="357"/>
        <w:jc w:val="both"/>
        <w:rPr>
          <w:rFonts w:ascii="Times New Roman" w:hAnsi="Times New Roman"/>
          <w:bCs/>
          <w:sz w:val="24"/>
          <w:szCs w:val="24"/>
        </w:rPr>
      </w:pPr>
      <w:r w:rsidRPr="00B37F48">
        <w:rPr>
          <w:rFonts w:ascii="Times New Roman" w:hAnsi="Times New Roman"/>
          <w:bCs/>
          <w:sz w:val="24"/>
          <w:szCs w:val="24"/>
        </w:rPr>
        <w:t xml:space="preserve">Creación de un nuevo bloque denominado </w:t>
      </w:r>
      <w:r w:rsidR="002A2398" w:rsidRPr="00B37F48">
        <w:rPr>
          <w:rFonts w:ascii="Times New Roman" w:hAnsi="Times New Roman"/>
          <w:bCs/>
          <w:sz w:val="24"/>
          <w:szCs w:val="24"/>
        </w:rPr>
        <w:t>Use Stat</w:t>
      </w:r>
      <w:r w:rsidR="00FB098A">
        <w:rPr>
          <w:rFonts w:ascii="Times New Roman" w:hAnsi="Times New Roman"/>
          <w:bCs/>
          <w:sz w:val="24"/>
          <w:szCs w:val="24"/>
        </w:rPr>
        <w:t>s</w:t>
      </w:r>
      <w:r w:rsidR="002A2398" w:rsidRPr="00B37F48">
        <w:rPr>
          <w:rFonts w:ascii="Times New Roman" w:hAnsi="Times New Roman"/>
          <w:bCs/>
          <w:sz w:val="24"/>
          <w:szCs w:val="24"/>
        </w:rPr>
        <w:t xml:space="preserve"> modificado</w:t>
      </w:r>
      <w:r w:rsidRPr="00B37F48">
        <w:rPr>
          <w:rFonts w:ascii="Times New Roman" w:hAnsi="Times New Roman"/>
          <w:bCs/>
          <w:sz w:val="24"/>
          <w:szCs w:val="24"/>
        </w:rPr>
        <w:t>, a partir de la r</w:t>
      </w:r>
      <w:r w:rsidR="000F212B" w:rsidRPr="00B37F48">
        <w:rPr>
          <w:rFonts w:ascii="Times New Roman" w:hAnsi="Times New Roman"/>
          <w:bCs/>
          <w:sz w:val="24"/>
          <w:szCs w:val="24"/>
        </w:rPr>
        <w:t xml:space="preserve">efactorización del bloque Use </w:t>
      </w:r>
      <w:r w:rsidRPr="00B37F48">
        <w:rPr>
          <w:rFonts w:ascii="Times New Roman" w:hAnsi="Times New Roman"/>
          <w:bCs/>
          <w:sz w:val="24"/>
          <w:szCs w:val="24"/>
        </w:rPr>
        <w:t>S</w:t>
      </w:r>
      <w:r w:rsidR="000F212B" w:rsidRPr="00B37F48">
        <w:rPr>
          <w:rFonts w:ascii="Times New Roman" w:hAnsi="Times New Roman"/>
          <w:bCs/>
          <w:sz w:val="24"/>
          <w:szCs w:val="24"/>
        </w:rPr>
        <w:t>ta</w:t>
      </w:r>
      <w:r w:rsidR="00773E04" w:rsidRPr="00B37F48">
        <w:rPr>
          <w:rFonts w:ascii="Times New Roman" w:hAnsi="Times New Roman"/>
          <w:bCs/>
          <w:sz w:val="24"/>
          <w:szCs w:val="24"/>
        </w:rPr>
        <w:t>t</w:t>
      </w:r>
      <w:r w:rsidR="00FB098A">
        <w:rPr>
          <w:rFonts w:ascii="Times New Roman" w:hAnsi="Times New Roman"/>
          <w:bCs/>
          <w:sz w:val="24"/>
          <w:szCs w:val="24"/>
        </w:rPr>
        <w:t>s</w:t>
      </w:r>
      <w:r w:rsidR="00773E04" w:rsidRPr="00B37F48">
        <w:rPr>
          <w:rFonts w:ascii="Times New Roman" w:hAnsi="Times New Roman"/>
          <w:bCs/>
          <w:sz w:val="24"/>
          <w:szCs w:val="24"/>
        </w:rPr>
        <w:t>, con el prop</w:t>
      </w:r>
      <w:r w:rsidR="00070079" w:rsidRPr="00B37F48">
        <w:rPr>
          <w:rFonts w:ascii="Times New Roman" w:hAnsi="Times New Roman"/>
          <w:bCs/>
          <w:sz w:val="24"/>
          <w:szCs w:val="24"/>
        </w:rPr>
        <w:t>ó</w:t>
      </w:r>
      <w:r w:rsidR="00773E04" w:rsidRPr="00B37F48">
        <w:rPr>
          <w:rFonts w:ascii="Times New Roman" w:hAnsi="Times New Roman"/>
          <w:bCs/>
          <w:sz w:val="24"/>
          <w:szCs w:val="24"/>
        </w:rPr>
        <w:t>sito de mejor</w:t>
      </w:r>
      <w:r w:rsidR="00070079" w:rsidRPr="00B37F48">
        <w:rPr>
          <w:rFonts w:ascii="Times New Roman" w:hAnsi="Times New Roman"/>
          <w:bCs/>
          <w:sz w:val="24"/>
          <w:szCs w:val="24"/>
        </w:rPr>
        <w:t xml:space="preserve">ar </w:t>
      </w:r>
      <w:r w:rsidR="00773E04" w:rsidRPr="00B37F48">
        <w:rPr>
          <w:rFonts w:ascii="Times New Roman" w:hAnsi="Times New Roman"/>
          <w:bCs/>
          <w:sz w:val="24"/>
          <w:szCs w:val="24"/>
        </w:rPr>
        <w:t>su funcionalidad.</w:t>
      </w:r>
    </w:p>
    <w:p w14:paraId="1AB3E84E" w14:textId="77777777" w:rsidR="00852760" w:rsidRPr="00B37F48" w:rsidRDefault="00852760" w:rsidP="00852760">
      <w:pPr>
        <w:pStyle w:val="Prrafodelista"/>
        <w:widowControl w:val="0"/>
        <w:tabs>
          <w:tab w:val="left" w:pos="8760"/>
        </w:tabs>
        <w:autoSpaceDE w:val="0"/>
        <w:autoSpaceDN w:val="0"/>
        <w:adjustRightInd w:val="0"/>
        <w:spacing w:line="360" w:lineRule="auto"/>
        <w:ind w:left="765" w:right="40"/>
        <w:jc w:val="both"/>
        <w:rPr>
          <w:rFonts w:ascii="Times New Roman" w:hAnsi="Times New Roman"/>
          <w:bCs/>
          <w:sz w:val="24"/>
          <w:szCs w:val="24"/>
        </w:rPr>
      </w:pPr>
    </w:p>
    <w:p w14:paraId="5900DC00" w14:textId="0114A19C" w:rsidR="00834FB7" w:rsidRPr="00B37F48" w:rsidRDefault="00834FB7" w:rsidP="003018C0">
      <w:pPr>
        <w:pStyle w:val="Prrafodelista"/>
        <w:widowControl w:val="0"/>
        <w:numPr>
          <w:ilvl w:val="0"/>
          <w:numId w:val="47"/>
        </w:numPr>
        <w:tabs>
          <w:tab w:val="left" w:pos="8760"/>
        </w:tabs>
        <w:autoSpaceDE w:val="0"/>
        <w:autoSpaceDN w:val="0"/>
        <w:adjustRightInd w:val="0"/>
        <w:spacing w:line="360" w:lineRule="auto"/>
        <w:ind w:left="765" w:right="40" w:hanging="357"/>
        <w:jc w:val="both"/>
        <w:rPr>
          <w:rFonts w:ascii="Times New Roman" w:hAnsi="Times New Roman"/>
          <w:bCs/>
          <w:sz w:val="24"/>
          <w:szCs w:val="24"/>
        </w:rPr>
      </w:pPr>
      <w:r w:rsidRPr="00B37F48">
        <w:rPr>
          <w:rFonts w:ascii="Times New Roman" w:hAnsi="Times New Roman"/>
          <w:bCs/>
          <w:sz w:val="24"/>
          <w:szCs w:val="24"/>
        </w:rPr>
        <w:lastRenderedPageBreak/>
        <w:t xml:space="preserve">Creación </w:t>
      </w:r>
      <w:r w:rsidR="00EF05F3" w:rsidRPr="00B37F48">
        <w:rPr>
          <w:rFonts w:ascii="Times New Roman" w:hAnsi="Times New Roman"/>
          <w:bCs/>
          <w:sz w:val="24"/>
          <w:szCs w:val="24"/>
        </w:rPr>
        <w:t xml:space="preserve">y personalización </w:t>
      </w:r>
      <w:r w:rsidRPr="00B37F48">
        <w:rPr>
          <w:rFonts w:ascii="Times New Roman" w:hAnsi="Times New Roman"/>
          <w:bCs/>
          <w:sz w:val="24"/>
          <w:szCs w:val="24"/>
        </w:rPr>
        <w:t xml:space="preserve">de </w:t>
      </w:r>
      <w:r w:rsidR="00EF05F3" w:rsidRPr="00B37F48">
        <w:rPr>
          <w:rFonts w:ascii="Times New Roman" w:hAnsi="Times New Roman"/>
          <w:bCs/>
          <w:sz w:val="24"/>
          <w:szCs w:val="24"/>
        </w:rPr>
        <w:t xml:space="preserve">algoritmos para posibilitar el proceso de minería de datos de la plataforma </w:t>
      </w:r>
      <w:r w:rsidR="002E7E13" w:rsidRPr="00B37F48">
        <w:rPr>
          <w:rFonts w:ascii="Times New Roman" w:hAnsi="Times New Roman"/>
          <w:bCs/>
          <w:sz w:val="24"/>
          <w:szCs w:val="24"/>
        </w:rPr>
        <w:t>Moodle</w:t>
      </w:r>
      <w:r w:rsidR="00EF05F3" w:rsidRPr="00B37F48">
        <w:rPr>
          <w:rFonts w:ascii="Times New Roman" w:hAnsi="Times New Roman"/>
          <w:bCs/>
          <w:sz w:val="24"/>
          <w:szCs w:val="24"/>
        </w:rPr>
        <w:t>.</w:t>
      </w:r>
    </w:p>
    <w:p w14:paraId="5718131E" w14:textId="7EAA3295" w:rsidR="003B721D" w:rsidRPr="00852760" w:rsidRDefault="00572AEF" w:rsidP="00852760">
      <w:pPr>
        <w:pStyle w:val="Prrafodelista"/>
        <w:numPr>
          <w:ilvl w:val="0"/>
          <w:numId w:val="47"/>
        </w:numPr>
        <w:autoSpaceDE w:val="0"/>
        <w:autoSpaceDN w:val="0"/>
        <w:adjustRightInd w:val="0"/>
        <w:spacing w:line="360" w:lineRule="auto"/>
        <w:rPr>
          <w:rFonts w:ascii="Times New Roman" w:hAnsi="Times New Roman"/>
          <w:bCs/>
          <w:sz w:val="24"/>
          <w:szCs w:val="24"/>
        </w:rPr>
      </w:pPr>
      <w:r w:rsidRPr="00B37F48">
        <w:rPr>
          <w:rFonts w:ascii="Times New Roman" w:hAnsi="Times New Roman"/>
          <w:bCs/>
          <w:sz w:val="24"/>
          <w:szCs w:val="24"/>
        </w:rPr>
        <w:t xml:space="preserve">Representación y creación de modelos derivados del concepto de Affordance. </w:t>
      </w:r>
    </w:p>
    <w:p w14:paraId="51A24C07" w14:textId="6E41E237" w:rsidR="003B721D" w:rsidRPr="00B37F48" w:rsidRDefault="003B721D" w:rsidP="003018C0">
      <w:pPr>
        <w:pStyle w:val="Prrafodelista"/>
        <w:numPr>
          <w:ilvl w:val="0"/>
          <w:numId w:val="47"/>
        </w:numPr>
        <w:autoSpaceDE w:val="0"/>
        <w:autoSpaceDN w:val="0"/>
        <w:adjustRightInd w:val="0"/>
        <w:spacing w:line="360" w:lineRule="auto"/>
        <w:rPr>
          <w:rFonts w:ascii="Times New Roman" w:hAnsi="Times New Roman"/>
          <w:bCs/>
          <w:sz w:val="24"/>
          <w:szCs w:val="24"/>
        </w:rPr>
      </w:pPr>
      <w:r w:rsidRPr="00B37F48">
        <w:rPr>
          <w:rFonts w:ascii="Times New Roman" w:hAnsi="Times New Roman"/>
          <w:bCs/>
          <w:sz w:val="24"/>
          <w:szCs w:val="24"/>
        </w:rPr>
        <w:t xml:space="preserve">Diseño de indicadores de calidad para </w:t>
      </w:r>
      <w:r w:rsidR="009D158B" w:rsidRPr="00B37F48">
        <w:rPr>
          <w:rFonts w:ascii="Times New Roman" w:hAnsi="Times New Roman"/>
          <w:bCs/>
          <w:sz w:val="24"/>
          <w:szCs w:val="24"/>
        </w:rPr>
        <w:t>obten</w:t>
      </w:r>
      <w:r w:rsidR="00070079" w:rsidRPr="00B37F48">
        <w:rPr>
          <w:rFonts w:ascii="Times New Roman" w:hAnsi="Times New Roman"/>
          <w:bCs/>
          <w:sz w:val="24"/>
          <w:szCs w:val="24"/>
        </w:rPr>
        <w:t xml:space="preserve">er </w:t>
      </w:r>
      <w:r w:rsidR="009D158B" w:rsidRPr="00B37F48">
        <w:rPr>
          <w:rFonts w:ascii="Times New Roman" w:hAnsi="Times New Roman"/>
          <w:bCs/>
          <w:sz w:val="24"/>
          <w:szCs w:val="24"/>
        </w:rPr>
        <w:t>un aprendizaje significativo.</w:t>
      </w:r>
    </w:p>
    <w:p w14:paraId="29C99B53" w14:textId="77777777" w:rsidR="00C20C74" w:rsidRPr="00B37F48" w:rsidRDefault="00C20C74" w:rsidP="003018C0">
      <w:pPr>
        <w:pStyle w:val="Prrafodelista"/>
        <w:spacing w:line="360" w:lineRule="auto"/>
        <w:rPr>
          <w:rFonts w:ascii="Times New Roman" w:hAnsi="Times New Roman"/>
          <w:bCs/>
          <w:sz w:val="24"/>
          <w:szCs w:val="24"/>
        </w:rPr>
      </w:pPr>
    </w:p>
    <w:p w14:paraId="703F7FFA" w14:textId="77777777" w:rsidR="005A585E" w:rsidRPr="009E2020" w:rsidRDefault="00AF3BF6" w:rsidP="005C6404">
      <w:pPr>
        <w:pStyle w:val="Ttulo2"/>
        <w:rPr>
          <w:szCs w:val="36"/>
        </w:rPr>
      </w:pPr>
      <w:bookmarkStart w:id="7" w:name="_Toc520336473"/>
      <w:r w:rsidRPr="009E2020">
        <w:rPr>
          <w:szCs w:val="36"/>
        </w:rPr>
        <w:t xml:space="preserve">1.3 </w:t>
      </w:r>
      <w:r w:rsidR="005A585E" w:rsidRPr="009E2020">
        <w:rPr>
          <w:szCs w:val="36"/>
        </w:rPr>
        <w:t>Justificación de la investigación</w:t>
      </w:r>
      <w:bookmarkEnd w:id="7"/>
    </w:p>
    <w:p w14:paraId="4F1D89C3" w14:textId="77777777" w:rsidR="00885262" w:rsidRPr="009E2020" w:rsidRDefault="00885262" w:rsidP="005A585E">
      <w:pPr>
        <w:spacing w:after="0" w:line="240" w:lineRule="auto"/>
        <w:rPr>
          <w:rFonts w:ascii="Times New Roman" w:hAnsi="Times New Roman"/>
          <w:b/>
          <w:bCs/>
          <w:sz w:val="36"/>
          <w:szCs w:val="36"/>
        </w:rPr>
      </w:pPr>
    </w:p>
    <w:p w14:paraId="3B3AE611" w14:textId="3B06F915" w:rsidR="00CA2044" w:rsidRPr="00B37F48" w:rsidRDefault="00CA2044" w:rsidP="00852760">
      <w:pPr>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Las tecnologías digitales de la información y la creciente globalización de las comunicaciones han tenido en la última década</w:t>
      </w:r>
      <w:r w:rsidR="00852760">
        <w:rPr>
          <w:rFonts w:ascii="Times New Roman" w:hAnsi="Times New Roman" w:cs="Times New Roman"/>
          <w:sz w:val="24"/>
          <w:szCs w:val="24"/>
        </w:rPr>
        <w:t xml:space="preserve"> un impacto significativo</w:t>
      </w:r>
      <w:r w:rsidR="00AA7E6C">
        <w:rPr>
          <w:rFonts w:ascii="Times New Roman" w:hAnsi="Times New Roman" w:cs="Times New Roman"/>
          <w:sz w:val="24"/>
          <w:szCs w:val="24"/>
        </w:rPr>
        <w:t>,</w:t>
      </w:r>
      <w:r w:rsidR="00852760">
        <w:rPr>
          <w:rFonts w:ascii="Times New Roman" w:hAnsi="Times New Roman" w:cs="Times New Roman"/>
          <w:sz w:val="24"/>
          <w:szCs w:val="24"/>
        </w:rPr>
        <w:t xml:space="preserve"> no so</w:t>
      </w:r>
      <w:r w:rsidRPr="00B37F48">
        <w:rPr>
          <w:rFonts w:ascii="Times New Roman" w:hAnsi="Times New Roman" w:cs="Times New Roman"/>
          <w:sz w:val="24"/>
          <w:szCs w:val="24"/>
        </w:rPr>
        <w:t>lo en la produc</w:t>
      </w:r>
      <w:r w:rsidR="00AA7E6C">
        <w:rPr>
          <w:rFonts w:ascii="Times New Roman" w:hAnsi="Times New Roman" w:cs="Times New Roman"/>
          <w:sz w:val="24"/>
          <w:szCs w:val="24"/>
        </w:rPr>
        <w:t>ción de bienes y servicios, sino también</w:t>
      </w:r>
      <w:r w:rsidRPr="00B37F48">
        <w:rPr>
          <w:rFonts w:ascii="Times New Roman" w:hAnsi="Times New Roman" w:cs="Times New Roman"/>
          <w:sz w:val="24"/>
          <w:szCs w:val="24"/>
        </w:rPr>
        <w:t xml:space="preserve"> en el conjunto de las relaciones </w:t>
      </w:r>
      <w:r w:rsidR="00E4666E" w:rsidRPr="00B37F48">
        <w:rPr>
          <w:rFonts w:ascii="Times New Roman" w:hAnsi="Times New Roman" w:cs="Times New Roman"/>
          <w:sz w:val="24"/>
          <w:szCs w:val="24"/>
        </w:rPr>
        <w:t>socioculturales</w:t>
      </w:r>
      <w:r w:rsidR="00AA7E6C">
        <w:rPr>
          <w:rFonts w:ascii="Times New Roman" w:hAnsi="Times New Roman" w:cs="Times New Roman"/>
          <w:sz w:val="24"/>
          <w:szCs w:val="24"/>
        </w:rPr>
        <w:t>,</w:t>
      </w:r>
      <w:r w:rsidRPr="00B37F48">
        <w:rPr>
          <w:rFonts w:ascii="Times New Roman" w:hAnsi="Times New Roman" w:cs="Times New Roman"/>
          <w:sz w:val="24"/>
          <w:szCs w:val="24"/>
        </w:rPr>
        <w:t xml:space="preserve"> que son </w:t>
      </w:r>
      <w:r w:rsidR="00EE6E4C" w:rsidRPr="00B37F48">
        <w:rPr>
          <w:rFonts w:ascii="Times New Roman" w:hAnsi="Times New Roman" w:cs="Times New Roman"/>
          <w:sz w:val="24"/>
          <w:szCs w:val="24"/>
        </w:rPr>
        <w:t>aquel</w:t>
      </w:r>
      <w:r w:rsidRPr="00B37F48">
        <w:rPr>
          <w:rFonts w:ascii="Times New Roman" w:hAnsi="Times New Roman" w:cs="Times New Roman"/>
          <w:sz w:val="24"/>
          <w:szCs w:val="24"/>
        </w:rPr>
        <w:t>las que demandan nu</w:t>
      </w:r>
      <w:r w:rsidR="00A86960" w:rsidRPr="00B37F48">
        <w:rPr>
          <w:rFonts w:ascii="Times New Roman" w:hAnsi="Times New Roman" w:cs="Times New Roman"/>
          <w:sz w:val="24"/>
          <w:szCs w:val="24"/>
        </w:rPr>
        <w:t>evas funcionalidades y técnicas</w:t>
      </w:r>
      <w:r w:rsidR="009E6198"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El conocimiento y la información se han convertido en la base de los procesos productivos y </w:t>
      </w:r>
      <w:r w:rsidR="007148AD">
        <w:rPr>
          <w:rFonts w:ascii="Times New Roman" w:hAnsi="Times New Roman" w:cs="Times New Roman"/>
          <w:sz w:val="24"/>
          <w:szCs w:val="24"/>
        </w:rPr>
        <w:t xml:space="preserve">ese fenómeno </w:t>
      </w:r>
      <w:r w:rsidRPr="00B37F48">
        <w:rPr>
          <w:rFonts w:ascii="Times New Roman" w:hAnsi="Times New Roman" w:cs="Times New Roman"/>
          <w:sz w:val="24"/>
          <w:szCs w:val="24"/>
        </w:rPr>
        <w:t xml:space="preserve">ha disminuido el tiempo en </w:t>
      </w:r>
      <w:r w:rsidR="00EE6E4C" w:rsidRPr="00B37F48">
        <w:rPr>
          <w:rFonts w:ascii="Times New Roman" w:hAnsi="Times New Roman" w:cs="Times New Roman"/>
          <w:sz w:val="24"/>
          <w:szCs w:val="24"/>
        </w:rPr>
        <w:t xml:space="preserve">el cual </w:t>
      </w:r>
      <w:r w:rsidRPr="00B37F48">
        <w:rPr>
          <w:rFonts w:ascii="Times New Roman" w:hAnsi="Times New Roman" w:cs="Times New Roman"/>
          <w:sz w:val="24"/>
          <w:szCs w:val="24"/>
        </w:rPr>
        <w:t>un conocimiento científico se traslada a aplicaciones tecnológicas. En es</w:t>
      </w:r>
      <w:r w:rsidR="00EE6E4C" w:rsidRPr="00B37F48">
        <w:rPr>
          <w:rFonts w:ascii="Times New Roman" w:hAnsi="Times New Roman" w:cs="Times New Roman"/>
          <w:sz w:val="24"/>
          <w:szCs w:val="24"/>
        </w:rPr>
        <w:t>t</w:t>
      </w:r>
      <w:r w:rsidRPr="00B37F48">
        <w:rPr>
          <w:rFonts w:ascii="Times New Roman" w:hAnsi="Times New Roman" w:cs="Times New Roman"/>
          <w:sz w:val="24"/>
          <w:szCs w:val="24"/>
        </w:rPr>
        <w:t>e contexto, el uso intensivo de las nuevas tecnologías de la información constituye una alternativa posible para mejora</w:t>
      </w:r>
      <w:r w:rsidR="00EE6E4C" w:rsidRPr="00B37F48">
        <w:rPr>
          <w:rFonts w:ascii="Times New Roman" w:hAnsi="Times New Roman" w:cs="Times New Roman"/>
          <w:sz w:val="24"/>
          <w:szCs w:val="24"/>
        </w:rPr>
        <w:t xml:space="preserve">r </w:t>
      </w:r>
      <w:r w:rsidRPr="00B37F48">
        <w:rPr>
          <w:rFonts w:ascii="Times New Roman" w:hAnsi="Times New Roman" w:cs="Times New Roman"/>
          <w:sz w:val="24"/>
          <w:szCs w:val="24"/>
        </w:rPr>
        <w:t>la edu</w:t>
      </w:r>
      <w:r w:rsidR="00BE55B1">
        <w:rPr>
          <w:rFonts w:ascii="Times New Roman" w:hAnsi="Times New Roman" w:cs="Times New Roman"/>
          <w:sz w:val="24"/>
          <w:szCs w:val="24"/>
        </w:rPr>
        <w:t>cación (Tedesco, 2004). Si bien</w:t>
      </w:r>
      <w:r w:rsidRPr="00B37F48">
        <w:rPr>
          <w:rFonts w:ascii="Times New Roman" w:hAnsi="Times New Roman" w:cs="Times New Roman"/>
          <w:sz w:val="24"/>
          <w:szCs w:val="24"/>
        </w:rPr>
        <w:t xml:space="preserve"> es cierto que existe un sinnúmero de plataformas instruccionales, cada una de ellas cumpl</w:t>
      </w:r>
      <w:r w:rsidR="00BD3D95" w:rsidRPr="00B37F48">
        <w:rPr>
          <w:rFonts w:ascii="Times New Roman" w:hAnsi="Times New Roman" w:cs="Times New Roman"/>
          <w:sz w:val="24"/>
          <w:szCs w:val="24"/>
        </w:rPr>
        <w:t>e</w:t>
      </w:r>
      <w:r w:rsidR="00EE6E4C" w:rsidRPr="00B37F48">
        <w:rPr>
          <w:rFonts w:ascii="Times New Roman" w:hAnsi="Times New Roman" w:cs="Times New Roman"/>
          <w:sz w:val="24"/>
          <w:szCs w:val="24"/>
        </w:rPr>
        <w:t xml:space="preserve"> </w:t>
      </w:r>
      <w:r w:rsidRPr="00B37F48">
        <w:rPr>
          <w:rFonts w:ascii="Times New Roman" w:hAnsi="Times New Roman" w:cs="Times New Roman"/>
          <w:sz w:val="24"/>
          <w:szCs w:val="24"/>
        </w:rPr>
        <w:t>una función determinada y</w:t>
      </w:r>
      <w:r w:rsidR="00EE6E4C"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EE6E4C" w:rsidRPr="00B37F48">
        <w:rPr>
          <w:rFonts w:ascii="Times New Roman" w:hAnsi="Times New Roman" w:cs="Times New Roman"/>
          <w:sz w:val="24"/>
          <w:szCs w:val="24"/>
        </w:rPr>
        <w:t xml:space="preserve">en </w:t>
      </w:r>
      <w:r w:rsidRPr="00B37F48">
        <w:rPr>
          <w:rFonts w:ascii="Times New Roman" w:hAnsi="Times New Roman" w:cs="Times New Roman"/>
          <w:sz w:val="24"/>
          <w:szCs w:val="24"/>
        </w:rPr>
        <w:t>específic</w:t>
      </w:r>
      <w:r w:rsidR="00EE6E4C" w:rsidRPr="00B37F48">
        <w:rPr>
          <w:rFonts w:ascii="Times New Roman" w:hAnsi="Times New Roman" w:cs="Times New Roman"/>
          <w:sz w:val="24"/>
          <w:szCs w:val="24"/>
        </w:rPr>
        <w:t xml:space="preserve">o, </w:t>
      </w:r>
      <w:r w:rsidR="00BD3D95" w:rsidRPr="00B37F48">
        <w:rPr>
          <w:rFonts w:ascii="Times New Roman" w:hAnsi="Times New Roman" w:cs="Times New Roman"/>
          <w:sz w:val="24"/>
          <w:szCs w:val="24"/>
        </w:rPr>
        <w:t xml:space="preserve">se encuentra </w:t>
      </w:r>
      <w:r w:rsidRPr="00B37F48">
        <w:rPr>
          <w:rFonts w:ascii="Times New Roman" w:hAnsi="Times New Roman" w:cs="Times New Roman"/>
          <w:sz w:val="24"/>
          <w:szCs w:val="24"/>
        </w:rPr>
        <w:t>estandarizada para cumpl</w:t>
      </w:r>
      <w:r w:rsidR="00EE6E4C" w:rsidRPr="00B37F48">
        <w:rPr>
          <w:rFonts w:ascii="Times New Roman" w:hAnsi="Times New Roman" w:cs="Times New Roman"/>
          <w:sz w:val="24"/>
          <w:szCs w:val="24"/>
        </w:rPr>
        <w:t>ir</w:t>
      </w:r>
      <w:r w:rsidR="00BE55B1">
        <w:rPr>
          <w:rFonts w:ascii="Times New Roman" w:hAnsi="Times New Roman" w:cs="Times New Roman"/>
          <w:sz w:val="24"/>
          <w:szCs w:val="24"/>
        </w:rPr>
        <w:t xml:space="preserve"> tareas. P</w:t>
      </w:r>
      <w:r w:rsidRPr="00B37F48">
        <w:rPr>
          <w:rFonts w:ascii="Times New Roman" w:hAnsi="Times New Roman" w:cs="Times New Roman"/>
          <w:sz w:val="24"/>
          <w:szCs w:val="24"/>
        </w:rPr>
        <w:t>or supuesto</w:t>
      </w:r>
      <w:r w:rsidR="00E86703">
        <w:rPr>
          <w:rFonts w:ascii="Times New Roman" w:hAnsi="Times New Roman" w:cs="Times New Roman"/>
          <w:sz w:val="24"/>
          <w:szCs w:val="24"/>
        </w:rPr>
        <w:t>,</w:t>
      </w:r>
      <w:r w:rsidRPr="00B37F48">
        <w:rPr>
          <w:rFonts w:ascii="Times New Roman" w:hAnsi="Times New Roman" w:cs="Times New Roman"/>
          <w:sz w:val="24"/>
          <w:szCs w:val="24"/>
        </w:rPr>
        <w:t xml:space="preserve"> como herramienta de ayuda al proceso de enseñanza-aprendizaje, </w:t>
      </w:r>
      <w:r w:rsidR="00BD3D95" w:rsidRPr="00B37F48">
        <w:rPr>
          <w:rFonts w:ascii="Times New Roman" w:hAnsi="Times New Roman" w:cs="Times New Roman"/>
          <w:sz w:val="24"/>
          <w:szCs w:val="24"/>
        </w:rPr>
        <w:t xml:space="preserve">las plataformas </w:t>
      </w:r>
      <w:r w:rsidRPr="00B37F48">
        <w:rPr>
          <w:rFonts w:ascii="Times New Roman" w:hAnsi="Times New Roman" w:cs="Times New Roman"/>
          <w:sz w:val="24"/>
          <w:szCs w:val="24"/>
        </w:rPr>
        <w:t>por s</w:t>
      </w:r>
      <w:r w:rsidR="00BD3D95" w:rsidRPr="00B37F48">
        <w:rPr>
          <w:rFonts w:ascii="Times New Roman" w:hAnsi="Times New Roman" w:cs="Times New Roman"/>
          <w:sz w:val="24"/>
          <w:szCs w:val="24"/>
        </w:rPr>
        <w:t>í</w:t>
      </w:r>
      <w:r w:rsidRPr="00B37F48">
        <w:rPr>
          <w:rFonts w:ascii="Times New Roman" w:hAnsi="Times New Roman" w:cs="Times New Roman"/>
          <w:sz w:val="24"/>
          <w:szCs w:val="24"/>
        </w:rPr>
        <w:t xml:space="preserve"> mismas no garantizan una mejor educación y aprendizaje</w:t>
      </w:r>
      <w:r w:rsidR="00BD3D95" w:rsidRPr="00B37F48">
        <w:rPr>
          <w:rFonts w:ascii="Times New Roman" w:hAnsi="Times New Roman" w:cs="Times New Roman"/>
          <w:sz w:val="24"/>
          <w:szCs w:val="24"/>
        </w:rPr>
        <w:t>,</w:t>
      </w:r>
      <w:r w:rsidRPr="00B37F48">
        <w:rPr>
          <w:rFonts w:ascii="Times New Roman" w:hAnsi="Times New Roman" w:cs="Times New Roman"/>
          <w:sz w:val="24"/>
          <w:szCs w:val="24"/>
        </w:rPr>
        <w:t xml:space="preserve"> debido </w:t>
      </w:r>
      <w:r w:rsidR="00BE55B1">
        <w:rPr>
          <w:rFonts w:ascii="Times New Roman" w:hAnsi="Times New Roman" w:cs="Times New Roman"/>
          <w:sz w:val="24"/>
          <w:szCs w:val="24"/>
        </w:rPr>
        <w:t xml:space="preserve">entre otros </w:t>
      </w:r>
      <w:r w:rsidR="00BE55B1" w:rsidRPr="00E86703">
        <w:rPr>
          <w:rFonts w:ascii="Times New Roman" w:hAnsi="Times New Roman" w:cs="Times New Roman"/>
          <w:sz w:val="24"/>
          <w:szCs w:val="24"/>
        </w:rPr>
        <w:t>factores</w:t>
      </w:r>
      <w:r w:rsidR="00BD3D95" w:rsidRPr="00E86703">
        <w:rPr>
          <w:rFonts w:ascii="Times New Roman" w:hAnsi="Times New Roman" w:cs="Times New Roman"/>
          <w:sz w:val="24"/>
          <w:szCs w:val="24"/>
        </w:rPr>
        <w:t xml:space="preserve"> </w:t>
      </w:r>
      <w:r w:rsidRPr="00B37F48">
        <w:rPr>
          <w:rFonts w:ascii="Times New Roman" w:hAnsi="Times New Roman" w:cs="Times New Roman"/>
          <w:sz w:val="24"/>
          <w:szCs w:val="24"/>
        </w:rPr>
        <w:t>a la forma como fueron concebidas, dejando de lado los avances tecnológicos</w:t>
      </w:r>
      <w:r w:rsidR="00BD3D95"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qued</w:t>
      </w:r>
      <w:r w:rsidR="00BD3D95" w:rsidRPr="00B37F48">
        <w:rPr>
          <w:rFonts w:ascii="Times New Roman" w:hAnsi="Times New Roman" w:cs="Times New Roman"/>
          <w:sz w:val="24"/>
          <w:szCs w:val="24"/>
        </w:rPr>
        <w:t xml:space="preserve">ando </w:t>
      </w:r>
      <w:r w:rsidRPr="00B37F48">
        <w:rPr>
          <w:rFonts w:ascii="Times New Roman" w:hAnsi="Times New Roman" w:cs="Times New Roman"/>
          <w:sz w:val="24"/>
          <w:szCs w:val="24"/>
        </w:rPr>
        <w:t>rezagadas</w:t>
      </w:r>
      <w:r w:rsidR="00BD3D95" w:rsidRPr="00B37F48">
        <w:rPr>
          <w:rFonts w:ascii="Times New Roman" w:hAnsi="Times New Roman" w:cs="Times New Roman"/>
          <w:sz w:val="24"/>
          <w:szCs w:val="24"/>
        </w:rPr>
        <w:t xml:space="preserve"> al </w:t>
      </w:r>
      <w:r w:rsidRPr="00B37F48">
        <w:rPr>
          <w:rFonts w:ascii="Times New Roman" w:hAnsi="Times New Roman" w:cs="Times New Roman"/>
          <w:sz w:val="24"/>
          <w:szCs w:val="24"/>
        </w:rPr>
        <w:t>entra</w:t>
      </w:r>
      <w:r w:rsidR="00BD3D95" w:rsidRPr="00B37F48">
        <w:rPr>
          <w:rFonts w:ascii="Times New Roman" w:hAnsi="Times New Roman" w:cs="Times New Roman"/>
          <w:sz w:val="24"/>
          <w:szCs w:val="24"/>
        </w:rPr>
        <w:t xml:space="preserve">r en </w:t>
      </w:r>
      <w:r w:rsidRPr="00B37F48">
        <w:rPr>
          <w:rFonts w:ascii="Times New Roman" w:hAnsi="Times New Roman" w:cs="Times New Roman"/>
          <w:sz w:val="24"/>
          <w:szCs w:val="24"/>
        </w:rPr>
        <w:t xml:space="preserve">un proceso de obsolescencia. Hay que tener presente que la incorporación, diseño e implementación </w:t>
      </w:r>
      <w:r w:rsidR="009D477F">
        <w:rPr>
          <w:rFonts w:ascii="Times New Roman" w:hAnsi="Times New Roman" w:cs="Times New Roman"/>
          <w:sz w:val="24"/>
          <w:szCs w:val="24"/>
        </w:rPr>
        <w:t>de una plataforma instruccional</w:t>
      </w:r>
      <w:r w:rsidRPr="00B37F48">
        <w:rPr>
          <w:rFonts w:ascii="Times New Roman" w:hAnsi="Times New Roman" w:cs="Times New Roman"/>
          <w:sz w:val="24"/>
          <w:szCs w:val="24"/>
        </w:rPr>
        <w:t xml:space="preserve"> debe</w:t>
      </w:r>
      <w:r w:rsidR="009D477F">
        <w:rPr>
          <w:rFonts w:ascii="Times New Roman" w:hAnsi="Times New Roman" w:cs="Times New Roman"/>
          <w:sz w:val="24"/>
          <w:szCs w:val="24"/>
        </w:rPr>
        <w:t>n</w:t>
      </w:r>
      <w:r w:rsidRPr="00B37F48">
        <w:rPr>
          <w:rFonts w:ascii="Times New Roman" w:hAnsi="Times New Roman" w:cs="Times New Roman"/>
          <w:sz w:val="24"/>
          <w:szCs w:val="24"/>
        </w:rPr>
        <w:t xml:space="preserve"> formar parte de un proceso o política integral, teniendo como base los nuevos adelantos tecnológicos</w:t>
      </w:r>
      <w:r w:rsidR="009D477F">
        <w:rPr>
          <w:rFonts w:ascii="Times New Roman" w:hAnsi="Times New Roman" w:cs="Times New Roman"/>
          <w:sz w:val="24"/>
          <w:szCs w:val="24"/>
        </w:rPr>
        <w:t xml:space="preserve">, </w:t>
      </w:r>
      <w:r w:rsidR="00BD3D95" w:rsidRPr="00B37F48">
        <w:rPr>
          <w:rFonts w:ascii="Times New Roman" w:hAnsi="Times New Roman" w:cs="Times New Roman"/>
          <w:sz w:val="24"/>
          <w:szCs w:val="24"/>
        </w:rPr>
        <w:t xml:space="preserve">como </w:t>
      </w:r>
      <w:r w:rsidRPr="00B37F48">
        <w:rPr>
          <w:rFonts w:ascii="Times New Roman" w:hAnsi="Times New Roman" w:cs="Times New Roman"/>
          <w:sz w:val="24"/>
          <w:szCs w:val="24"/>
        </w:rPr>
        <w:t xml:space="preserve">las TIC, la web social, </w:t>
      </w:r>
      <w:r w:rsidR="00BD3D95" w:rsidRPr="00B37F48">
        <w:rPr>
          <w:rFonts w:ascii="Times New Roman" w:hAnsi="Times New Roman" w:cs="Times New Roman"/>
          <w:sz w:val="24"/>
          <w:szCs w:val="24"/>
        </w:rPr>
        <w:t xml:space="preserve">las </w:t>
      </w:r>
      <w:r w:rsidRPr="00B37F48">
        <w:rPr>
          <w:rFonts w:ascii="Times New Roman" w:hAnsi="Times New Roman" w:cs="Times New Roman"/>
          <w:sz w:val="24"/>
          <w:szCs w:val="24"/>
        </w:rPr>
        <w:t>tecnologías ubicuas y los ambientes instruccionales de aprendizaje que posibiliten y soporten diferentes actividades. Sin embargo</w:t>
      </w:r>
      <w:r w:rsidR="00E13487" w:rsidRPr="00B37F48">
        <w:rPr>
          <w:rFonts w:ascii="Times New Roman" w:hAnsi="Times New Roman" w:cs="Times New Roman"/>
          <w:sz w:val="24"/>
          <w:szCs w:val="24"/>
        </w:rPr>
        <w:t>,</w:t>
      </w:r>
      <w:r w:rsidRPr="00B37F48">
        <w:rPr>
          <w:rFonts w:ascii="Times New Roman" w:hAnsi="Times New Roman" w:cs="Times New Roman"/>
          <w:sz w:val="24"/>
          <w:szCs w:val="24"/>
        </w:rPr>
        <w:t xml:space="preserve"> esta tarea es un proceso crítico porque las herramientas deben soport</w:t>
      </w:r>
      <w:r w:rsidR="00BD3D95" w:rsidRPr="00B37F48">
        <w:rPr>
          <w:rFonts w:ascii="Times New Roman" w:hAnsi="Times New Roman" w:cs="Times New Roman"/>
          <w:sz w:val="24"/>
          <w:szCs w:val="24"/>
        </w:rPr>
        <w:t xml:space="preserve">ar </w:t>
      </w:r>
      <w:r w:rsidRPr="00B37F48">
        <w:rPr>
          <w:rFonts w:ascii="Times New Roman" w:hAnsi="Times New Roman" w:cs="Times New Roman"/>
          <w:sz w:val="24"/>
          <w:szCs w:val="24"/>
        </w:rPr>
        <w:t>y adaptarse a los requerim</w:t>
      </w:r>
      <w:r w:rsidR="009D477F">
        <w:rPr>
          <w:rFonts w:ascii="Times New Roman" w:hAnsi="Times New Roman" w:cs="Times New Roman"/>
          <w:sz w:val="24"/>
          <w:szCs w:val="24"/>
        </w:rPr>
        <w:t>ientos de la comunidad que hace</w:t>
      </w:r>
      <w:r w:rsidRPr="00B37F48">
        <w:rPr>
          <w:rFonts w:ascii="Times New Roman" w:hAnsi="Times New Roman" w:cs="Times New Roman"/>
          <w:sz w:val="24"/>
          <w:szCs w:val="24"/>
        </w:rPr>
        <w:t xml:space="preserve"> parte del proceso educativo, facilitando el desempeño y acceso</w:t>
      </w:r>
      <w:r w:rsidR="00BD3D95" w:rsidRPr="00B37F48">
        <w:rPr>
          <w:rFonts w:ascii="Times New Roman" w:hAnsi="Times New Roman" w:cs="Times New Roman"/>
          <w:sz w:val="24"/>
          <w:szCs w:val="24"/>
        </w:rPr>
        <w:t>,</w:t>
      </w:r>
      <w:r w:rsidRPr="00B37F48">
        <w:rPr>
          <w:rFonts w:ascii="Times New Roman" w:hAnsi="Times New Roman" w:cs="Times New Roman"/>
          <w:sz w:val="24"/>
          <w:szCs w:val="24"/>
        </w:rPr>
        <w:t xml:space="preserve"> al igual que su personalización</w:t>
      </w:r>
      <w:r w:rsidR="00BD3D95" w:rsidRPr="00B37F48">
        <w:rPr>
          <w:rFonts w:ascii="Times New Roman" w:hAnsi="Times New Roman" w:cs="Times New Roman"/>
          <w:sz w:val="24"/>
          <w:szCs w:val="24"/>
        </w:rPr>
        <w:t>,</w:t>
      </w:r>
      <w:r w:rsidR="009D477F">
        <w:rPr>
          <w:rFonts w:ascii="Times New Roman" w:hAnsi="Times New Roman" w:cs="Times New Roman"/>
          <w:sz w:val="24"/>
          <w:szCs w:val="24"/>
        </w:rPr>
        <w:t xml:space="preserve"> a más de</w:t>
      </w:r>
      <w:r w:rsidRPr="00B37F48">
        <w:rPr>
          <w:rFonts w:ascii="Times New Roman" w:hAnsi="Times New Roman" w:cs="Times New Roman"/>
          <w:sz w:val="24"/>
          <w:szCs w:val="24"/>
        </w:rPr>
        <w:t xml:space="preserve"> permitir mantenimiento y soporte técnico en todos sus roles, </w:t>
      </w:r>
      <w:r w:rsidR="009D477F">
        <w:rPr>
          <w:rFonts w:ascii="Times New Roman" w:hAnsi="Times New Roman" w:cs="Times New Roman"/>
          <w:sz w:val="24"/>
          <w:szCs w:val="24"/>
        </w:rPr>
        <w:t>lo mismo que</w:t>
      </w:r>
      <w:r w:rsidR="00BD3D95" w:rsidRPr="00B37F48">
        <w:rPr>
          <w:rFonts w:ascii="Times New Roman" w:hAnsi="Times New Roman" w:cs="Times New Roman"/>
          <w:sz w:val="24"/>
          <w:szCs w:val="24"/>
        </w:rPr>
        <w:t xml:space="preserve"> </w:t>
      </w:r>
      <w:r w:rsidRPr="00B37F48">
        <w:rPr>
          <w:rFonts w:ascii="Times New Roman" w:hAnsi="Times New Roman" w:cs="Times New Roman"/>
          <w:sz w:val="24"/>
          <w:szCs w:val="24"/>
        </w:rPr>
        <w:t>adaptarse a nuevos lineamientos y ser administrable funcionalmente. Por consiguiente y a partir de lo anterior</w:t>
      </w:r>
      <w:r w:rsidR="00BD3D95" w:rsidRPr="00B37F48">
        <w:rPr>
          <w:rFonts w:ascii="Times New Roman" w:hAnsi="Times New Roman" w:cs="Times New Roman"/>
          <w:sz w:val="24"/>
          <w:szCs w:val="24"/>
        </w:rPr>
        <w:t>,</w:t>
      </w:r>
      <w:r w:rsidRPr="00B37F48">
        <w:rPr>
          <w:rFonts w:ascii="Times New Roman" w:hAnsi="Times New Roman" w:cs="Times New Roman"/>
          <w:sz w:val="24"/>
          <w:szCs w:val="24"/>
        </w:rPr>
        <w:t xml:space="preserve"> nos interesa determinar el gran potencial </w:t>
      </w:r>
      <w:r w:rsidR="00BD3D95" w:rsidRPr="00B37F48">
        <w:rPr>
          <w:rFonts w:ascii="Times New Roman" w:hAnsi="Times New Roman" w:cs="Times New Roman"/>
          <w:sz w:val="24"/>
          <w:szCs w:val="24"/>
        </w:rPr>
        <w:t xml:space="preserve">de una plataforma instruccional </w:t>
      </w:r>
      <w:r w:rsidRPr="00B37F48">
        <w:rPr>
          <w:rFonts w:ascii="Times New Roman" w:hAnsi="Times New Roman" w:cs="Times New Roman"/>
          <w:sz w:val="24"/>
          <w:szCs w:val="24"/>
        </w:rPr>
        <w:t xml:space="preserve">y los beneficios </w:t>
      </w:r>
      <w:r w:rsidRPr="00B37F48">
        <w:rPr>
          <w:rFonts w:ascii="Times New Roman" w:hAnsi="Times New Roman" w:cs="Times New Roman"/>
          <w:sz w:val="24"/>
          <w:szCs w:val="24"/>
        </w:rPr>
        <w:lastRenderedPageBreak/>
        <w:t>que tendría</w:t>
      </w:r>
      <w:r w:rsidR="00BD3D95"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BD3D95" w:rsidRPr="00B37F48">
        <w:rPr>
          <w:rFonts w:ascii="Times New Roman" w:hAnsi="Times New Roman" w:cs="Times New Roman"/>
          <w:sz w:val="24"/>
          <w:szCs w:val="24"/>
        </w:rPr>
        <w:t xml:space="preserve">al </w:t>
      </w:r>
      <w:r w:rsidRPr="00B37F48">
        <w:rPr>
          <w:rFonts w:ascii="Times New Roman" w:hAnsi="Times New Roman" w:cs="Times New Roman"/>
          <w:sz w:val="24"/>
          <w:szCs w:val="24"/>
        </w:rPr>
        <w:t>poder implementar y utilizar ambientes instruccionales por parte de la comun</w:t>
      </w:r>
      <w:r w:rsidR="009D477F">
        <w:rPr>
          <w:rFonts w:ascii="Times New Roman" w:hAnsi="Times New Roman" w:cs="Times New Roman"/>
          <w:sz w:val="24"/>
          <w:szCs w:val="24"/>
        </w:rPr>
        <w:t>idad educativa como herramienta;</w:t>
      </w:r>
      <w:r w:rsidRPr="00B37F48">
        <w:rPr>
          <w:rFonts w:ascii="Times New Roman" w:hAnsi="Times New Roman" w:cs="Times New Roman"/>
          <w:sz w:val="24"/>
          <w:szCs w:val="24"/>
        </w:rPr>
        <w:t xml:space="preserve"> por supuesto</w:t>
      </w:r>
      <w:r w:rsidR="00BD3D95" w:rsidRPr="00B37F48">
        <w:rPr>
          <w:rFonts w:ascii="Times New Roman" w:hAnsi="Times New Roman" w:cs="Times New Roman"/>
          <w:sz w:val="24"/>
          <w:szCs w:val="24"/>
        </w:rPr>
        <w:t>,</w:t>
      </w:r>
      <w:r w:rsidRPr="00B37F48">
        <w:rPr>
          <w:rFonts w:ascii="Times New Roman" w:hAnsi="Times New Roman" w:cs="Times New Roman"/>
          <w:sz w:val="24"/>
          <w:szCs w:val="24"/>
        </w:rPr>
        <w:t xml:space="preserve"> ya integrados con la web social y </w:t>
      </w:r>
      <w:r w:rsidR="009D477F">
        <w:rPr>
          <w:rFonts w:ascii="Times New Roman" w:hAnsi="Times New Roman" w:cs="Times New Roman"/>
          <w:sz w:val="24"/>
          <w:szCs w:val="24"/>
        </w:rPr>
        <w:t xml:space="preserve">los </w:t>
      </w:r>
      <w:r w:rsidRPr="00B37F48">
        <w:rPr>
          <w:rFonts w:ascii="Times New Roman" w:hAnsi="Times New Roman" w:cs="Times New Roman"/>
          <w:sz w:val="24"/>
          <w:szCs w:val="24"/>
        </w:rPr>
        <w:t xml:space="preserve">dispositivos móviles, </w:t>
      </w:r>
      <w:r w:rsidR="009D477F">
        <w:rPr>
          <w:rFonts w:ascii="Times New Roman" w:hAnsi="Times New Roman" w:cs="Times New Roman"/>
          <w:sz w:val="24"/>
          <w:szCs w:val="24"/>
        </w:rPr>
        <w:t>lo mismo que</w:t>
      </w:r>
      <w:r w:rsidR="00BD3D95" w:rsidRPr="00B37F48">
        <w:rPr>
          <w:rFonts w:ascii="Times New Roman" w:hAnsi="Times New Roman" w:cs="Times New Roman"/>
          <w:sz w:val="24"/>
          <w:szCs w:val="24"/>
        </w:rPr>
        <w:t xml:space="preserve"> </w:t>
      </w:r>
      <w:r w:rsidRPr="00B37F48">
        <w:rPr>
          <w:rFonts w:ascii="Times New Roman" w:hAnsi="Times New Roman" w:cs="Times New Roman"/>
          <w:sz w:val="24"/>
          <w:szCs w:val="24"/>
        </w:rPr>
        <w:t>teniendo como objetivo central el diseño de indicadores de calidad</w:t>
      </w:r>
      <w:r w:rsidR="00BD3D95" w:rsidRPr="00B37F48">
        <w:rPr>
          <w:rFonts w:ascii="Times New Roman" w:hAnsi="Times New Roman" w:cs="Times New Roman"/>
          <w:sz w:val="24"/>
          <w:szCs w:val="24"/>
        </w:rPr>
        <w:t>,</w:t>
      </w:r>
      <w:r w:rsidRPr="00B37F48">
        <w:rPr>
          <w:rFonts w:ascii="Times New Roman" w:hAnsi="Times New Roman" w:cs="Times New Roman"/>
          <w:sz w:val="24"/>
          <w:szCs w:val="24"/>
        </w:rPr>
        <w:t xml:space="preserve"> sin dejar de lado y manteniendo siempre presente que estos resultados deben estar orientados a la </w:t>
      </w:r>
      <w:r w:rsidR="002B3081" w:rsidRPr="00B37F48">
        <w:rPr>
          <w:rFonts w:ascii="Times New Roman" w:hAnsi="Times New Roman" w:cs="Times New Roman"/>
          <w:sz w:val="24"/>
          <w:szCs w:val="24"/>
        </w:rPr>
        <w:t>práctica</w:t>
      </w:r>
      <w:r w:rsidR="00BD3D95"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con el fin de probar </w:t>
      </w:r>
      <w:r w:rsidR="00BD3D95" w:rsidRPr="00B37F48">
        <w:rPr>
          <w:rFonts w:ascii="Times New Roman" w:hAnsi="Times New Roman" w:cs="Times New Roman"/>
          <w:sz w:val="24"/>
          <w:szCs w:val="24"/>
        </w:rPr>
        <w:t>su</w:t>
      </w:r>
      <w:r w:rsidRPr="00B37F48">
        <w:rPr>
          <w:rFonts w:ascii="Times New Roman" w:hAnsi="Times New Roman" w:cs="Times New Roman"/>
          <w:sz w:val="24"/>
          <w:szCs w:val="24"/>
        </w:rPr>
        <w:t xml:space="preserve"> utilidad.   </w:t>
      </w:r>
    </w:p>
    <w:p w14:paraId="5C7988EE" w14:textId="77777777" w:rsidR="005A585E" w:rsidRPr="009E2020" w:rsidRDefault="002E075D" w:rsidP="003018C0">
      <w:pPr>
        <w:pStyle w:val="Ttulo2"/>
        <w:spacing w:after="200" w:line="360" w:lineRule="auto"/>
        <w:rPr>
          <w:szCs w:val="36"/>
        </w:rPr>
      </w:pPr>
      <w:bookmarkStart w:id="8" w:name="_Toc520336474"/>
      <w:r w:rsidRPr="009E2020">
        <w:rPr>
          <w:szCs w:val="36"/>
        </w:rPr>
        <w:t xml:space="preserve">1.4 </w:t>
      </w:r>
      <w:r w:rsidR="005A585E" w:rsidRPr="009E2020">
        <w:rPr>
          <w:szCs w:val="36"/>
        </w:rPr>
        <w:t>Objetivo de la tesis</w:t>
      </w:r>
      <w:bookmarkEnd w:id="8"/>
    </w:p>
    <w:p w14:paraId="7C2F9720" w14:textId="7B5C086C" w:rsidR="00627861" w:rsidRPr="00B37F48" w:rsidRDefault="005A2D19" w:rsidP="009D477F">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E</w:t>
      </w:r>
      <w:r w:rsidR="00F453F2" w:rsidRPr="00B37F48">
        <w:rPr>
          <w:rFonts w:ascii="Times New Roman" w:hAnsi="Times New Roman" w:cs="Times New Roman"/>
          <w:sz w:val="24"/>
          <w:szCs w:val="24"/>
        </w:rPr>
        <w:t>l objetivo general de e</w:t>
      </w:r>
      <w:r w:rsidRPr="00B37F48">
        <w:rPr>
          <w:rFonts w:ascii="Times New Roman" w:hAnsi="Times New Roman" w:cs="Times New Roman"/>
          <w:sz w:val="24"/>
          <w:szCs w:val="24"/>
        </w:rPr>
        <w:t xml:space="preserve">sta tesis doctoral, </w:t>
      </w:r>
      <w:r w:rsidR="00F453F2" w:rsidRPr="00B37F48">
        <w:rPr>
          <w:rFonts w:ascii="Times New Roman" w:hAnsi="Times New Roman" w:cs="Times New Roman"/>
          <w:sz w:val="24"/>
          <w:szCs w:val="24"/>
        </w:rPr>
        <w:t>es ana</w:t>
      </w:r>
      <w:r w:rsidR="00627861" w:rsidRPr="00B37F48">
        <w:rPr>
          <w:rFonts w:ascii="Times New Roman" w:hAnsi="Times New Roman" w:cs="Times New Roman"/>
          <w:sz w:val="24"/>
          <w:szCs w:val="24"/>
        </w:rPr>
        <w:t>lizar, diseñar, implementar y evaluar indicadores de calidad que p</w:t>
      </w:r>
      <w:r w:rsidR="003018C0" w:rsidRPr="00B37F48">
        <w:rPr>
          <w:rFonts w:ascii="Times New Roman" w:hAnsi="Times New Roman" w:cs="Times New Roman"/>
          <w:sz w:val="24"/>
          <w:szCs w:val="24"/>
        </w:rPr>
        <w:t>u</w:t>
      </w:r>
      <w:r w:rsidR="00627861" w:rsidRPr="00B37F48">
        <w:rPr>
          <w:rFonts w:ascii="Times New Roman" w:hAnsi="Times New Roman" w:cs="Times New Roman"/>
          <w:sz w:val="24"/>
          <w:szCs w:val="24"/>
        </w:rPr>
        <w:t>e</w:t>
      </w:r>
      <w:r w:rsidR="003018C0" w:rsidRPr="00B37F48">
        <w:rPr>
          <w:rFonts w:ascii="Times New Roman" w:hAnsi="Times New Roman" w:cs="Times New Roman"/>
          <w:sz w:val="24"/>
          <w:szCs w:val="24"/>
        </w:rPr>
        <w:t xml:space="preserve">dan </w:t>
      </w:r>
      <w:r w:rsidR="00627861" w:rsidRPr="00B37F48">
        <w:rPr>
          <w:rFonts w:ascii="Times New Roman" w:hAnsi="Times New Roman" w:cs="Times New Roman"/>
          <w:sz w:val="24"/>
          <w:szCs w:val="24"/>
        </w:rPr>
        <w:t>servir como herramienta facilitadora para constru</w:t>
      </w:r>
      <w:r w:rsidR="003018C0" w:rsidRPr="00B37F48">
        <w:rPr>
          <w:rFonts w:ascii="Times New Roman" w:hAnsi="Times New Roman" w:cs="Times New Roman"/>
          <w:sz w:val="24"/>
          <w:szCs w:val="24"/>
        </w:rPr>
        <w:t xml:space="preserve">ir </w:t>
      </w:r>
      <w:r w:rsidR="00627861" w:rsidRPr="00B37F48">
        <w:rPr>
          <w:rFonts w:ascii="Times New Roman" w:hAnsi="Times New Roman" w:cs="Times New Roman"/>
          <w:sz w:val="24"/>
          <w:szCs w:val="24"/>
        </w:rPr>
        <w:t xml:space="preserve">ambientes virtuales de </w:t>
      </w:r>
      <w:r w:rsidRPr="00B37F48">
        <w:rPr>
          <w:rFonts w:ascii="Times New Roman" w:hAnsi="Times New Roman" w:cs="Times New Roman"/>
          <w:sz w:val="24"/>
          <w:szCs w:val="24"/>
        </w:rPr>
        <w:t>aprendizaje integrado</w:t>
      </w:r>
      <w:r w:rsidR="003018C0" w:rsidRPr="00B37F48">
        <w:rPr>
          <w:rFonts w:ascii="Times New Roman" w:hAnsi="Times New Roman" w:cs="Times New Roman"/>
          <w:sz w:val="24"/>
          <w:szCs w:val="24"/>
        </w:rPr>
        <w:t>s</w:t>
      </w:r>
      <w:r w:rsidR="00627861" w:rsidRPr="00B37F48">
        <w:rPr>
          <w:rFonts w:ascii="Times New Roman" w:hAnsi="Times New Roman" w:cs="Times New Roman"/>
          <w:sz w:val="24"/>
          <w:szCs w:val="24"/>
        </w:rPr>
        <w:t xml:space="preserve"> con la web social, las </w:t>
      </w:r>
      <w:r w:rsidRPr="00B37F48">
        <w:rPr>
          <w:rFonts w:ascii="Times New Roman" w:hAnsi="Times New Roman" w:cs="Times New Roman"/>
          <w:sz w:val="24"/>
          <w:szCs w:val="24"/>
        </w:rPr>
        <w:t>tecnologías</w:t>
      </w:r>
      <w:r w:rsidR="00627861" w:rsidRPr="00B37F48">
        <w:rPr>
          <w:rFonts w:ascii="Times New Roman" w:hAnsi="Times New Roman" w:cs="Times New Roman"/>
          <w:sz w:val="24"/>
          <w:szCs w:val="24"/>
        </w:rPr>
        <w:t xml:space="preserve"> de </w:t>
      </w:r>
      <w:r w:rsidRPr="00B37F48">
        <w:rPr>
          <w:rFonts w:ascii="Times New Roman" w:hAnsi="Times New Roman" w:cs="Times New Roman"/>
          <w:sz w:val="24"/>
          <w:szCs w:val="24"/>
        </w:rPr>
        <w:t>información</w:t>
      </w:r>
      <w:r w:rsidR="00627861" w:rsidRPr="00B37F48">
        <w:rPr>
          <w:rFonts w:ascii="Times New Roman" w:hAnsi="Times New Roman" w:cs="Times New Roman"/>
          <w:sz w:val="24"/>
          <w:szCs w:val="24"/>
        </w:rPr>
        <w:t xml:space="preserve"> y comunicación, y</w:t>
      </w:r>
      <w:r w:rsidR="009D477F">
        <w:rPr>
          <w:rFonts w:ascii="Times New Roman" w:hAnsi="Times New Roman" w:cs="Times New Roman"/>
          <w:sz w:val="24"/>
          <w:szCs w:val="24"/>
        </w:rPr>
        <w:t xml:space="preserve"> </w:t>
      </w:r>
      <w:r w:rsidR="00627861" w:rsidRPr="00B37F48">
        <w:rPr>
          <w:rFonts w:ascii="Times New Roman" w:hAnsi="Times New Roman" w:cs="Times New Roman"/>
          <w:sz w:val="24"/>
          <w:szCs w:val="24"/>
        </w:rPr>
        <w:t xml:space="preserve">los dispositivos </w:t>
      </w:r>
      <w:r w:rsidRPr="00B37F48">
        <w:rPr>
          <w:rFonts w:ascii="Times New Roman" w:hAnsi="Times New Roman" w:cs="Times New Roman"/>
          <w:sz w:val="24"/>
          <w:szCs w:val="24"/>
        </w:rPr>
        <w:t>móviles</w:t>
      </w:r>
      <w:r w:rsidR="00627861" w:rsidRPr="00B37F48">
        <w:rPr>
          <w:rFonts w:ascii="Times New Roman" w:hAnsi="Times New Roman" w:cs="Times New Roman"/>
          <w:sz w:val="24"/>
          <w:szCs w:val="24"/>
        </w:rPr>
        <w:t xml:space="preserve"> inteligente</w:t>
      </w:r>
      <w:r w:rsidR="003018C0" w:rsidRPr="00B37F48">
        <w:rPr>
          <w:rFonts w:ascii="Times New Roman" w:hAnsi="Times New Roman" w:cs="Times New Roman"/>
          <w:sz w:val="24"/>
          <w:szCs w:val="24"/>
        </w:rPr>
        <w:t>s</w:t>
      </w:r>
      <w:r w:rsidR="00627861" w:rsidRPr="00B37F48">
        <w:rPr>
          <w:rFonts w:ascii="Times New Roman" w:hAnsi="Times New Roman" w:cs="Times New Roman"/>
          <w:sz w:val="24"/>
          <w:szCs w:val="24"/>
        </w:rPr>
        <w:t>.</w:t>
      </w:r>
      <w:r w:rsidRPr="00B37F48">
        <w:rPr>
          <w:rFonts w:ascii="Times New Roman" w:hAnsi="Times New Roman" w:cs="Times New Roman"/>
          <w:sz w:val="24"/>
          <w:szCs w:val="24"/>
        </w:rPr>
        <w:t xml:space="preserve"> Para cumplir con es</w:t>
      </w:r>
      <w:r w:rsidRPr="00B37F48">
        <w:rPr>
          <w:rFonts w:ascii="Times New Roman" w:hAnsi="Times New Roman" w:cs="Times New Roman"/>
          <w:spacing w:val="1"/>
          <w:sz w:val="24"/>
          <w:szCs w:val="24"/>
        </w:rPr>
        <w:t>t</w:t>
      </w:r>
      <w:r w:rsidRPr="00B37F48">
        <w:rPr>
          <w:rFonts w:ascii="Times New Roman" w:hAnsi="Times New Roman" w:cs="Times New Roman"/>
          <w:sz w:val="24"/>
          <w:szCs w:val="24"/>
        </w:rPr>
        <w:t>e</w:t>
      </w:r>
      <w:r w:rsidRPr="00B37F48">
        <w:rPr>
          <w:rFonts w:ascii="Times New Roman" w:hAnsi="Times New Roman" w:cs="Times New Roman"/>
          <w:spacing w:val="-1"/>
          <w:sz w:val="24"/>
          <w:szCs w:val="24"/>
        </w:rPr>
        <w:t xml:space="preserve"> </w:t>
      </w:r>
      <w:r w:rsidRPr="00B37F48">
        <w:rPr>
          <w:rFonts w:ascii="Times New Roman" w:hAnsi="Times New Roman" w:cs="Times New Roman"/>
          <w:spacing w:val="-2"/>
          <w:sz w:val="24"/>
          <w:szCs w:val="24"/>
        </w:rPr>
        <w:t>o</w:t>
      </w:r>
      <w:r w:rsidRPr="00B37F48">
        <w:rPr>
          <w:rFonts w:ascii="Times New Roman" w:hAnsi="Times New Roman" w:cs="Times New Roman"/>
          <w:spacing w:val="1"/>
          <w:sz w:val="24"/>
          <w:szCs w:val="24"/>
        </w:rPr>
        <w:t>b</w:t>
      </w:r>
      <w:r w:rsidRPr="00B37F48">
        <w:rPr>
          <w:rFonts w:ascii="Times New Roman" w:hAnsi="Times New Roman" w:cs="Times New Roman"/>
          <w:sz w:val="24"/>
          <w:szCs w:val="24"/>
        </w:rPr>
        <w:t>j</w:t>
      </w:r>
      <w:r w:rsidRPr="00B37F48">
        <w:rPr>
          <w:rFonts w:ascii="Times New Roman" w:hAnsi="Times New Roman" w:cs="Times New Roman"/>
          <w:spacing w:val="1"/>
          <w:sz w:val="24"/>
          <w:szCs w:val="24"/>
        </w:rPr>
        <w:t>et</w:t>
      </w:r>
      <w:r w:rsidRPr="00B37F48">
        <w:rPr>
          <w:rFonts w:ascii="Times New Roman" w:hAnsi="Times New Roman" w:cs="Times New Roman"/>
          <w:sz w:val="24"/>
          <w:szCs w:val="24"/>
        </w:rPr>
        <w:t>ivo</w:t>
      </w:r>
      <w:r w:rsidRPr="00B37F48">
        <w:rPr>
          <w:rFonts w:ascii="Times New Roman" w:hAnsi="Times New Roman" w:cs="Times New Roman"/>
          <w:spacing w:val="-1"/>
          <w:sz w:val="24"/>
          <w:szCs w:val="24"/>
        </w:rPr>
        <w:t xml:space="preserve"> se </w:t>
      </w:r>
      <w:r w:rsidR="00AD519F" w:rsidRPr="00B37F48">
        <w:rPr>
          <w:rFonts w:ascii="Times New Roman" w:hAnsi="Times New Roman" w:cs="Times New Roman"/>
          <w:spacing w:val="-1"/>
          <w:sz w:val="24"/>
          <w:szCs w:val="24"/>
        </w:rPr>
        <w:t>precisa</w:t>
      </w:r>
      <w:r w:rsidR="009D477F">
        <w:rPr>
          <w:rFonts w:ascii="Times New Roman" w:hAnsi="Times New Roman" w:cs="Times New Roman"/>
          <w:spacing w:val="-1"/>
          <w:sz w:val="24"/>
          <w:szCs w:val="24"/>
        </w:rPr>
        <w:t>n</w:t>
      </w:r>
      <w:r w:rsidR="0052491E" w:rsidRPr="00B37F48">
        <w:rPr>
          <w:rFonts w:ascii="Times New Roman" w:hAnsi="Times New Roman" w:cs="Times New Roman"/>
          <w:spacing w:val="-1"/>
          <w:sz w:val="24"/>
          <w:szCs w:val="24"/>
        </w:rPr>
        <w:t xml:space="preserve"> </w:t>
      </w:r>
      <w:r w:rsidR="003018C0" w:rsidRPr="00B37F48">
        <w:rPr>
          <w:rFonts w:ascii="Times New Roman" w:hAnsi="Times New Roman" w:cs="Times New Roman"/>
          <w:spacing w:val="-1"/>
          <w:sz w:val="24"/>
          <w:szCs w:val="24"/>
        </w:rPr>
        <w:t xml:space="preserve">cumplir nueve </w:t>
      </w:r>
      <w:r w:rsidR="00AD519F" w:rsidRPr="00B37F48">
        <w:rPr>
          <w:rFonts w:ascii="Times New Roman" w:hAnsi="Times New Roman" w:cs="Times New Roman"/>
          <w:spacing w:val="-1"/>
          <w:sz w:val="24"/>
          <w:szCs w:val="24"/>
        </w:rPr>
        <w:t xml:space="preserve">objetivos </w:t>
      </w:r>
      <w:r w:rsidRPr="00B37F48">
        <w:rPr>
          <w:rFonts w:ascii="Times New Roman" w:hAnsi="Times New Roman" w:cs="Times New Roman"/>
          <w:spacing w:val="-1"/>
          <w:sz w:val="24"/>
          <w:szCs w:val="24"/>
        </w:rPr>
        <w:t>específicos y medibles</w:t>
      </w:r>
      <w:r w:rsidR="009D477F">
        <w:rPr>
          <w:rFonts w:ascii="Times New Roman" w:hAnsi="Times New Roman" w:cs="Times New Roman"/>
          <w:spacing w:val="-1"/>
          <w:sz w:val="24"/>
          <w:szCs w:val="24"/>
        </w:rPr>
        <w:t>, que</w:t>
      </w:r>
      <w:r w:rsidR="003018C0" w:rsidRPr="00B37F48">
        <w:rPr>
          <w:rFonts w:ascii="Times New Roman" w:hAnsi="Times New Roman" w:cs="Times New Roman"/>
          <w:spacing w:val="-1"/>
          <w:sz w:val="24"/>
          <w:szCs w:val="24"/>
        </w:rPr>
        <w:t xml:space="preserve"> </w:t>
      </w:r>
      <w:r w:rsidRPr="00B37F48">
        <w:rPr>
          <w:rFonts w:ascii="Times New Roman" w:hAnsi="Times New Roman" w:cs="Times New Roman"/>
          <w:spacing w:val="-1"/>
          <w:sz w:val="24"/>
          <w:szCs w:val="24"/>
        </w:rPr>
        <w:t>se describe</w:t>
      </w:r>
      <w:r w:rsidR="003018C0" w:rsidRPr="00B37F48">
        <w:rPr>
          <w:rFonts w:ascii="Times New Roman" w:hAnsi="Times New Roman" w:cs="Times New Roman"/>
          <w:spacing w:val="-1"/>
          <w:sz w:val="24"/>
          <w:szCs w:val="24"/>
        </w:rPr>
        <w:t>n</w:t>
      </w:r>
      <w:r w:rsidRPr="00B37F48">
        <w:rPr>
          <w:rFonts w:ascii="Times New Roman" w:hAnsi="Times New Roman" w:cs="Times New Roman"/>
          <w:spacing w:val="-1"/>
          <w:sz w:val="24"/>
          <w:szCs w:val="24"/>
        </w:rPr>
        <w:t xml:space="preserve"> a continuación</w:t>
      </w:r>
      <w:r w:rsidRPr="00B37F48">
        <w:rPr>
          <w:rFonts w:ascii="Times New Roman" w:hAnsi="Times New Roman" w:cs="Times New Roman"/>
          <w:sz w:val="24"/>
          <w:szCs w:val="24"/>
        </w:rPr>
        <w:t>:</w:t>
      </w:r>
    </w:p>
    <w:p w14:paraId="5F1441FD" w14:textId="723498C5" w:rsidR="00A62ACD" w:rsidRPr="00B37F48" w:rsidRDefault="003018C0"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Crear </w:t>
      </w:r>
      <w:r w:rsidR="00A62ACD" w:rsidRPr="00B37F48">
        <w:rPr>
          <w:rFonts w:ascii="Times New Roman" w:hAnsi="Times New Roman" w:cs="Times New Roman"/>
          <w:sz w:val="24"/>
          <w:szCs w:val="24"/>
        </w:rPr>
        <w:t>y utilizar herramientas tecnológicas para implementa</w:t>
      </w:r>
      <w:r w:rsidRPr="00B37F48">
        <w:rPr>
          <w:rFonts w:ascii="Times New Roman" w:hAnsi="Times New Roman" w:cs="Times New Roman"/>
          <w:sz w:val="24"/>
          <w:szCs w:val="24"/>
        </w:rPr>
        <w:t>r</w:t>
      </w:r>
      <w:r w:rsidR="00A62ACD" w:rsidRPr="00B37F48">
        <w:rPr>
          <w:rFonts w:ascii="Times New Roman" w:hAnsi="Times New Roman" w:cs="Times New Roman"/>
          <w:sz w:val="24"/>
          <w:szCs w:val="24"/>
        </w:rPr>
        <w:t xml:space="preserve"> indicadores de calidad.</w:t>
      </w:r>
    </w:p>
    <w:p w14:paraId="273471E9" w14:textId="5D0B36FD" w:rsidR="00A62ACD" w:rsidRPr="00B37F48" w:rsidRDefault="003018C0"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Elaborar </w:t>
      </w:r>
      <w:r w:rsidR="00A62ACD" w:rsidRPr="00B37F48">
        <w:rPr>
          <w:rFonts w:ascii="Times New Roman" w:hAnsi="Times New Roman" w:cs="Times New Roman"/>
          <w:sz w:val="24"/>
          <w:szCs w:val="24"/>
        </w:rPr>
        <w:t>indicadores de calidad que permitan integrar las redes sociales con los ambientes virtuales de aprendizaje.</w:t>
      </w:r>
    </w:p>
    <w:p w14:paraId="2202B9CF" w14:textId="77FA08A3" w:rsidR="00A62ACD" w:rsidRPr="00B37F48" w:rsidRDefault="00A62ACD"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Analizar rasgos de calidad y elaborar indicadores de calidad que permitan evaluar sistemas instruccionales</w:t>
      </w:r>
      <w:r w:rsidR="003018C0" w:rsidRPr="00B37F48">
        <w:rPr>
          <w:rFonts w:ascii="Times New Roman" w:hAnsi="Times New Roman" w:cs="Times New Roman"/>
          <w:sz w:val="24"/>
          <w:szCs w:val="24"/>
        </w:rPr>
        <w:t>,</w:t>
      </w:r>
      <w:r w:rsidRPr="00B37F48">
        <w:rPr>
          <w:rFonts w:ascii="Times New Roman" w:hAnsi="Times New Roman" w:cs="Times New Roman"/>
          <w:sz w:val="24"/>
          <w:szCs w:val="24"/>
        </w:rPr>
        <w:t xml:space="preserve"> con la filosofía de colaborar y adicionar.</w:t>
      </w:r>
    </w:p>
    <w:p w14:paraId="5D9EFC96" w14:textId="77777777" w:rsidR="00A62ACD" w:rsidRPr="00B37F48" w:rsidRDefault="00A62ACD"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Diseñar indicadores de calidad que permitan integrar las redes sociales con los ambientes virtuales de aprendizaje.</w:t>
      </w:r>
    </w:p>
    <w:p w14:paraId="374CDDC9" w14:textId="77777777" w:rsidR="00A62ACD" w:rsidRPr="00B37F48" w:rsidRDefault="00A62ACD"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Implementar indicadores de calidad que permitan integrar las redes sociales con los ambientes virtuales de aprendizaje.</w:t>
      </w:r>
    </w:p>
    <w:p w14:paraId="1AE532F3" w14:textId="77777777" w:rsidR="00A62ACD" w:rsidRPr="00B37F48" w:rsidRDefault="00A62ACD"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Evaluar indicadores de calidad que permitan integrar las redes sociales con los ambientes virtuales de aprendizaje.</w:t>
      </w:r>
    </w:p>
    <w:p w14:paraId="65E06054" w14:textId="57D64B7F" w:rsidR="00A62ACD" w:rsidRPr="00B37F48" w:rsidRDefault="00A62ACD"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Articular los dispositivos móviles con la web social</w:t>
      </w:r>
      <w:r w:rsidR="003018C0" w:rsidRPr="00B37F48">
        <w:rPr>
          <w:rFonts w:ascii="Times New Roman" w:hAnsi="Times New Roman" w:cs="Times New Roman"/>
          <w:sz w:val="24"/>
          <w:szCs w:val="24"/>
        </w:rPr>
        <w:t>,</w:t>
      </w:r>
      <w:r w:rsidRPr="00B37F48">
        <w:rPr>
          <w:rFonts w:ascii="Times New Roman" w:hAnsi="Times New Roman" w:cs="Times New Roman"/>
          <w:sz w:val="24"/>
          <w:szCs w:val="24"/>
        </w:rPr>
        <w:t xml:space="preserve"> propiciando la identidad digital de la comunidad educativa.</w:t>
      </w:r>
    </w:p>
    <w:p w14:paraId="6BDC5E5D" w14:textId="7464A660" w:rsidR="00A62ACD" w:rsidRPr="00B37F48" w:rsidRDefault="00A62ACD"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Diseñar y aplicar un instrumento </w:t>
      </w:r>
      <w:r w:rsidR="009D477F">
        <w:rPr>
          <w:rFonts w:ascii="Times New Roman" w:hAnsi="Times New Roman" w:cs="Times New Roman"/>
          <w:sz w:val="24"/>
          <w:szCs w:val="24"/>
        </w:rPr>
        <w:t xml:space="preserve">con el que </w:t>
      </w:r>
      <w:r w:rsidRPr="00B37F48">
        <w:rPr>
          <w:rFonts w:ascii="Times New Roman" w:hAnsi="Times New Roman" w:cs="Times New Roman"/>
          <w:sz w:val="24"/>
          <w:szCs w:val="24"/>
        </w:rPr>
        <w:t xml:space="preserve">se </w:t>
      </w:r>
      <w:r w:rsidR="009D477F" w:rsidRPr="00E86703">
        <w:rPr>
          <w:rFonts w:ascii="Times New Roman" w:hAnsi="Times New Roman" w:cs="Times New Roman"/>
          <w:sz w:val="24"/>
          <w:szCs w:val="24"/>
        </w:rPr>
        <w:t>puedan analizar</w:t>
      </w:r>
      <w:r w:rsidRPr="00E86703">
        <w:rPr>
          <w:rFonts w:ascii="Times New Roman" w:hAnsi="Times New Roman" w:cs="Times New Roman"/>
          <w:sz w:val="24"/>
          <w:szCs w:val="24"/>
        </w:rPr>
        <w:t xml:space="preserve"> </w:t>
      </w:r>
      <w:r w:rsidRPr="00B37F48">
        <w:rPr>
          <w:rFonts w:ascii="Times New Roman" w:hAnsi="Times New Roman" w:cs="Times New Roman"/>
          <w:sz w:val="24"/>
          <w:szCs w:val="24"/>
        </w:rPr>
        <w:t xml:space="preserve">las debilidades y </w:t>
      </w:r>
      <w:r w:rsidR="009D477F">
        <w:rPr>
          <w:rFonts w:ascii="Times New Roman" w:hAnsi="Times New Roman" w:cs="Times New Roman"/>
          <w:sz w:val="24"/>
          <w:szCs w:val="24"/>
        </w:rPr>
        <w:t xml:space="preserve">las </w:t>
      </w:r>
      <w:r w:rsidRPr="00B37F48">
        <w:rPr>
          <w:rFonts w:ascii="Times New Roman" w:hAnsi="Times New Roman" w:cs="Times New Roman"/>
          <w:sz w:val="24"/>
          <w:szCs w:val="24"/>
        </w:rPr>
        <w:t>fortalezas de los ambientes virtuales de aprendizaje.</w:t>
      </w:r>
    </w:p>
    <w:p w14:paraId="001D0C8D" w14:textId="0CFC040A" w:rsidR="00A62ACD" w:rsidRPr="00B37F48" w:rsidRDefault="00A62ACD" w:rsidP="003018C0">
      <w:pPr>
        <w:pStyle w:val="Prrafodelista"/>
        <w:numPr>
          <w:ilvl w:val="0"/>
          <w:numId w:val="48"/>
        </w:numPr>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lastRenderedPageBreak/>
        <w:t>Describir las tendencias y características generales de los ambientes virtuales de aprendizaje más utilizados</w:t>
      </w:r>
      <w:r w:rsidR="003018C0" w:rsidRPr="00B37F48">
        <w:rPr>
          <w:rFonts w:ascii="Times New Roman" w:hAnsi="Times New Roman" w:cs="Times New Roman"/>
          <w:sz w:val="24"/>
          <w:szCs w:val="24"/>
        </w:rPr>
        <w:t xml:space="preserve"> en la a</w:t>
      </w:r>
      <w:r w:rsidRPr="00B37F48">
        <w:rPr>
          <w:rFonts w:ascii="Times New Roman" w:hAnsi="Times New Roman" w:cs="Times New Roman"/>
          <w:sz w:val="24"/>
          <w:szCs w:val="24"/>
        </w:rPr>
        <w:t>ctual</w:t>
      </w:r>
      <w:r w:rsidR="009D477F">
        <w:rPr>
          <w:rFonts w:ascii="Times New Roman" w:hAnsi="Times New Roman" w:cs="Times New Roman"/>
          <w:sz w:val="24"/>
          <w:szCs w:val="24"/>
        </w:rPr>
        <w:t>idad e</w:t>
      </w:r>
      <w:r w:rsidR="003018C0" w:rsidRPr="00B37F48">
        <w:rPr>
          <w:rFonts w:ascii="Times New Roman" w:hAnsi="Times New Roman" w:cs="Times New Roman"/>
          <w:sz w:val="24"/>
          <w:szCs w:val="24"/>
        </w:rPr>
        <w:t xml:space="preserve"> </w:t>
      </w:r>
      <w:r w:rsidRPr="00B37F48">
        <w:rPr>
          <w:rFonts w:ascii="Times New Roman" w:hAnsi="Times New Roman" w:cs="Times New Roman"/>
          <w:sz w:val="24"/>
          <w:szCs w:val="24"/>
        </w:rPr>
        <w:t>identifi</w:t>
      </w:r>
      <w:r w:rsidR="003018C0" w:rsidRPr="00B37F48">
        <w:rPr>
          <w:rFonts w:ascii="Times New Roman" w:hAnsi="Times New Roman" w:cs="Times New Roman"/>
          <w:sz w:val="24"/>
          <w:szCs w:val="24"/>
        </w:rPr>
        <w:t xml:space="preserve">car </w:t>
      </w:r>
      <w:r w:rsidRPr="00B37F48">
        <w:rPr>
          <w:rFonts w:ascii="Times New Roman" w:hAnsi="Times New Roman" w:cs="Times New Roman"/>
          <w:sz w:val="24"/>
          <w:szCs w:val="24"/>
        </w:rPr>
        <w:t>sus debilidades y potencialidades.</w:t>
      </w:r>
    </w:p>
    <w:p w14:paraId="75772CF3" w14:textId="77777777" w:rsidR="00A62ACD" w:rsidRPr="00B37F48" w:rsidRDefault="00A62ACD" w:rsidP="005A585E">
      <w:pPr>
        <w:spacing w:after="0" w:line="240" w:lineRule="auto"/>
        <w:rPr>
          <w:rFonts w:ascii="Times New Roman" w:hAnsi="Times New Roman"/>
          <w:b/>
          <w:bCs/>
          <w:sz w:val="24"/>
          <w:szCs w:val="24"/>
        </w:rPr>
      </w:pPr>
    </w:p>
    <w:p w14:paraId="24564434" w14:textId="3B339D98" w:rsidR="00EC23D1" w:rsidRPr="009E2020" w:rsidRDefault="00604891" w:rsidP="00946DF3">
      <w:pPr>
        <w:pStyle w:val="Ttulo2"/>
        <w:rPr>
          <w:rFonts w:cs="Times New Roman"/>
          <w:szCs w:val="36"/>
        </w:rPr>
      </w:pPr>
      <w:bookmarkStart w:id="9" w:name="_Toc520336475"/>
      <w:r w:rsidRPr="009E2020">
        <w:rPr>
          <w:szCs w:val="36"/>
        </w:rPr>
        <w:t>1.5</w:t>
      </w:r>
      <w:r w:rsidR="009D477F">
        <w:rPr>
          <w:szCs w:val="36"/>
        </w:rPr>
        <w:t>.</w:t>
      </w:r>
      <w:r w:rsidRPr="009E2020">
        <w:rPr>
          <w:szCs w:val="36"/>
        </w:rPr>
        <w:t xml:space="preserve"> </w:t>
      </w:r>
      <w:r w:rsidR="005A585E" w:rsidRPr="009E2020">
        <w:rPr>
          <w:szCs w:val="36"/>
        </w:rPr>
        <w:t>Pregunta de investigación</w:t>
      </w:r>
      <w:r w:rsidR="00EC23D1" w:rsidRPr="009E2020">
        <w:rPr>
          <w:szCs w:val="36"/>
        </w:rPr>
        <w:t xml:space="preserve">: </w:t>
      </w:r>
      <w:r w:rsidR="003018C0" w:rsidRPr="009E2020">
        <w:rPr>
          <w:szCs w:val="36"/>
        </w:rPr>
        <w:t>h</w:t>
      </w:r>
      <w:r w:rsidR="00EC23D1" w:rsidRPr="009E2020">
        <w:rPr>
          <w:szCs w:val="36"/>
        </w:rPr>
        <w:t>ipótesis</w:t>
      </w:r>
      <w:bookmarkEnd w:id="9"/>
    </w:p>
    <w:p w14:paraId="1C835044" w14:textId="77777777" w:rsidR="00604891" w:rsidRPr="00B37F48" w:rsidRDefault="00604891" w:rsidP="005A585E">
      <w:pPr>
        <w:spacing w:after="0" w:line="240" w:lineRule="auto"/>
        <w:rPr>
          <w:rFonts w:ascii="Times New Roman" w:hAnsi="Times New Roman"/>
          <w:b/>
          <w:bCs/>
          <w:sz w:val="24"/>
          <w:szCs w:val="24"/>
        </w:rPr>
      </w:pPr>
    </w:p>
    <w:p w14:paraId="74AAFE37" w14:textId="4E3DB559" w:rsidR="00EC23D1" w:rsidRPr="00B37F48" w:rsidRDefault="003018C0" w:rsidP="009D477F">
      <w:pPr>
        <w:widowControl w:val="0"/>
        <w:autoSpaceDE w:val="0"/>
        <w:autoSpaceDN w:val="0"/>
        <w:adjustRightInd w:val="0"/>
        <w:spacing w:after="0" w:line="360" w:lineRule="auto"/>
        <w:ind w:right="96" w:firstLine="851"/>
        <w:jc w:val="both"/>
        <w:rPr>
          <w:rFonts w:ascii="Times New Roman" w:hAnsi="Times New Roman" w:cs="Times New Roman"/>
          <w:sz w:val="24"/>
          <w:szCs w:val="24"/>
        </w:rPr>
      </w:pPr>
      <w:r w:rsidRPr="00B37F48">
        <w:rPr>
          <w:rFonts w:ascii="Times New Roman" w:hAnsi="Times New Roman" w:cs="Times New Roman"/>
          <w:sz w:val="24"/>
          <w:szCs w:val="24"/>
        </w:rPr>
        <w:t>Al d</w:t>
      </w:r>
      <w:r w:rsidR="00EC23D1" w:rsidRPr="00B37F48">
        <w:rPr>
          <w:rFonts w:ascii="Times New Roman" w:hAnsi="Times New Roman" w:cs="Times New Roman"/>
          <w:sz w:val="24"/>
          <w:szCs w:val="24"/>
        </w:rPr>
        <w:t>iseña</w:t>
      </w:r>
      <w:r w:rsidRPr="00B37F48">
        <w:rPr>
          <w:rFonts w:ascii="Times New Roman" w:hAnsi="Times New Roman" w:cs="Times New Roman"/>
          <w:sz w:val="24"/>
          <w:szCs w:val="24"/>
        </w:rPr>
        <w:t xml:space="preserve">r </w:t>
      </w:r>
      <w:r w:rsidR="00EC23D1" w:rsidRPr="00B37F48">
        <w:rPr>
          <w:rFonts w:ascii="Times New Roman" w:hAnsi="Times New Roman" w:cs="Times New Roman"/>
          <w:sz w:val="24"/>
          <w:szCs w:val="24"/>
        </w:rPr>
        <w:t>e implementa</w:t>
      </w:r>
      <w:r w:rsidRPr="00B37F48">
        <w:rPr>
          <w:rFonts w:ascii="Times New Roman" w:hAnsi="Times New Roman" w:cs="Times New Roman"/>
          <w:sz w:val="24"/>
          <w:szCs w:val="24"/>
        </w:rPr>
        <w:t xml:space="preserve">r </w:t>
      </w:r>
      <w:r w:rsidR="00EC23D1" w:rsidRPr="00B37F48">
        <w:rPr>
          <w:rFonts w:ascii="Times New Roman" w:hAnsi="Times New Roman" w:cs="Times New Roman"/>
          <w:sz w:val="24"/>
          <w:szCs w:val="24"/>
        </w:rPr>
        <w:t>indicadores de calidad que propicie</w:t>
      </w:r>
      <w:r w:rsidRPr="00B37F48">
        <w:rPr>
          <w:rFonts w:ascii="Times New Roman" w:hAnsi="Times New Roman" w:cs="Times New Roman"/>
          <w:sz w:val="24"/>
          <w:szCs w:val="24"/>
        </w:rPr>
        <w:t>n</w:t>
      </w:r>
      <w:r w:rsidR="00EC23D1" w:rsidRPr="00B37F48">
        <w:rPr>
          <w:rFonts w:ascii="Times New Roman" w:hAnsi="Times New Roman" w:cs="Times New Roman"/>
          <w:sz w:val="24"/>
          <w:szCs w:val="24"/>
        </w:rPr>
        <w:t xml:space="preserve"> la integración de las herramientas sociales y ubicuas en los ambientes virtuales de aprendizaje con metodologías basadas en modelos de individualización del aprendizaje y en la analítica de la identidad digital</w:t>
      </w:r>
      <w:r w:rsidRPr="00B37F48">
        <w:rPr>
          <w:rFonts w:ascii="Times New Roman" w:hAnsi="Times New Roman" w:cs="Times New Roman"/>
          <w:sz w:val="24"/>
          <w:szCs w:val="24"/>
        </w:rPr>
        <w:t>,</w:t>
      </w:r>
      <w:r w:rsidR="00EC23D1" w:rsidRPr="00B37F48">
        <w:rPr>
          <w:rFonts w:ascii="Times New Roman" w:hAnsi="Times New Roman" w:cs="Times New Roman"/>
          <w:sz w:val="24"/>
          <w:szCs w:val="24"/>
        </w:rPr>
        <w:t xml:space="preserve"> se obtiene una mayor calidad del aprendizaje desde la perspectiva del paradigma constructivista. </w:t>
      </w:r>
      <w:r w:rsidR="00F902E1" w:rsidRPr="00B37F48">
        <w:rPr>
          <w:rFonts w:ascii="Times New Roman" w:hAnsi="Times New Roman" w:cs="Times New Roman"/>
          <w:sz w:val="24"/>
          <w:szCs w:val="24"/>
        </w:rPr>
        <w:t xml:space="preserve">Con el </w:t>
      </w:r>
      <w:r w:rsidR="00111E6F" w:rsidRPr="00B37F48">
        <w:rPr>
          <w:rFonts w:ascii="Times New Roman" w:hAnsi="Times New Roman" w:cs="Times New Roman"/>
          <w:sz w:val="24"/>
          <w:szCs w:val="24"/>
        </w:rPr>
        <w:t>propósito</w:t>
      </w:r>
      <w:r w:rsidR="00F902E1" w:rsidRPr="00B37F48">
        <w:rPr>
          <w:rFonts w:ascii="Times New Roman" w:hAnsi="Times New Roman" w:cs="Times New Roman"/>
          <w:sz w:val="24"/>
          <w:szCs w:val="24"/>
        </w:rPr>
        <w:t xml:space="preserve"> de dar solución a la pre</w:t>
      </w:r>
      <w:r w:rsidR="00356C2B">
        <w:rPr>
          <w:rFonts w:ascii="Times New Roman" w:hAnsi="Times New Roman" w:cs="Times New Roman"/>
          <w:sz w:val="24"/>
          <w:szCs w:val="24"/>
        </w:rPr>
        <w:t>gunta, procedimos a descomponer</w:t>
      </w:r>
      <w:r w:rsidR="00F902E1" w:rsidRPr="00B37F48">
        <w:rPr>
          <w:rFonts w:ascii="Times New Roman" w:hAnsi="Times New Roman" w:cs="Times New Roman"/>
          <w:sz w:val="24"/>
          <w:szCs w:val="24"/>
        </w:rPr>
        <w:t>la e</w:t>
      </w:r>
      <w:r w:rsidR="009B6D74" w:rsidRPr="00B37F48">
        <w:rPr>
          <w:rFonts w:ascii="Times New Roman" w:hAnsi="Times New Roman" w:cs="Times New Roman"/>
          <w:sz w:val="24"/>
          <w:szCs w:val="24"/>
        </w:rPr>
        <w:t>n l</w:t>
      </w:r>
      <w:r w:rsidR="00F902E1" w:rsidRPr="00B37F48">
        <w:rPr>
          <w:rFonts w:ascii="Times New Roman" w:hAnsi="Times New Roman" w:cs="Times New Roman"/>
          <w:sz w:val="24"/>
          <w:szCs w:val="24"/>
        </w:rPr>
        <w:t>a</w:t>
      </w:r>
      <w:r w:rsidR="009B6D74" w:rsidRPr="00B37F48">
        <w:rPr>
          <w:rFonts w:ascii="Times New Roman" w:hAnsi="Times New Roman" w:cs="Times New Roman"/>
          <w:sz w:val="24"/>
          <w:szCs w:val="24"/>
        </w:rPr>
        <w:t>s siguientes sub</w:t>
      </w:r>
      <w:r w:rsidR="00F902E1" w:rsidRPr="00B37F48">
        <w:rPr>
          <w:rFonts w:ascii="Times New Roman" w:hAnsi="Times New Roman" w:cs="Times New Roman"/>
          <w:sz w:val="24"/>
          <w:szCs w:val="24"/>
        </w:rPr>
        <w:t>preguntas:</w:t>
      </w:r>
    </w:p>
    <w:p w14:paraId="64003F0A" w14:textId="77777777" w:rsidR="00B33BDD" w:rsidRPr="00B37F48" w:rsidRDefault="00B33BDD" w:rsidP="00B33BDD">
      <w:pPr>
        <w:widowControl w:val="0"/>
        <w:autoSpaceDE w:val="0"/>
        <w:autoSpaceDN w:val="0"/>
        <w:adjustRightInd w:val="0"/>
        <w:spacing w:after="0" w:line="240" w:lineRule="auto"/>
        <w:ind w:left="142" w:right="95"/>
        <w:jc w:val="both"/>
        <w:rPr>
          <w:rFonts w:cs="Calibri"/>
          <w:b/>
          <w:bCs/>
          <w:spacing w:val="-1"/>
          <w:sz w:val="24"/>
          <w:szCs w:val="24"/>
        </w:rPr>
      </w:pPr>
    </w:p>
    <w:p w14:paraId="38392117" w14:textId="3062EE7A" w:rsidR="00BA4E2B" w:rsidRPr="00B37F48" w:rsidRDefault="00392202" w:rsidP="00B33BDD">
      <w:pPr>
        <w:widowControl w:val="0"/>
        <w:autoSpaceDE w:val="0"/>
        <w:autoSpaceDN w:val="0"/>
        <w:adjustRightInd w:val="0"/>
        <w:spacing w:after="0" w:line="240" w:lineRule="auto"/>
        <w:ind w:left="142" w:right="95"/>
        <w:jc w:val="both"/>
        <w:rPr>
          <w:rFonts w:ascii="Times New Roman" w:hAnsi="Times New Roman" w:cs="Times New Roman"/>
          <w:sz w:val="24"/>
          <w:szCs w:val="24"/>
        </w:rPr>
      </w:pPr>
      <w:r w:rsidRPr="00B37F48">
        <w:rPr>
          <w:rFonts w:ascii="Times New Roman" w:hAnsi="Times New Roman" w:cs="Times New Roman"/>
          <w:b/>
          <w:bCs/>
          <w:spacing w:val="-1"/>
          <w:sz w:val="24"/>
          <w:szCs w:val="24"/>
        </w:rPr>
        <w:t>P</w:t>
      </w:r>
      <w:r w:rsidR="00B33BDD" w:rsidRPr="00B37F48">
        <w:rPr>
          <w:rFonts w:ascii="Times New Roman" w:hAnsi="Times New Roman" w:cs="Times New Roman"/>
          <w:b/>
          <w:bCs/>
          <w:sz w:val="24"/>
          <w:szCs w:val="24"/>
        </w:rPr>
        <w:t>1.</w:t>
      </w:r>
      <w:r w:rsidR="00B33BDD" w:rsidRPr="00B37F48">
        <w:rPr>
          <w:rFonts w:ascii="Times New Roman" w:hAnsi="Times New Roman" w:cs="Times New Roman"/>
          <w:b/>
          <w:bCs/>
          <w:spacing w:val="5"/>
          <w:sz w:val="24"/>
          <w:szCs w:val="24"/>
        </w:rPr>
        <w:t xml:space="preserve"> </w:t>
      </w:r>
      <w:r w:rsidR="00D14ECC" w:rsidRPr="00B37F48">
        <w:rPr>
          <w:rFonts w:ascii="Times New Roman" w:hAnsi="Times New Roman" w:cs="Times New Roman"/>
          <w:sz w:val="24"/>
          <w:szCs w:val="24"/>
        </w:rPr>
        <w:t>¿</w:t>
      </w:r>
      <w:r w:rsidR="00BA4E2B" w:rsidRPr="00B37F48">
        <w:rPr>
          <w:rFonts w:ascii="Times New Roman" w:hAnsi="Times New Roman" w:cs="Times New Roman"/>
          <w:sz w:val="24"/>
          <w:szCs w:val="24"/>
        </w:rPr>
        <w:t>Se puede obtener una mejor calidad e individualizar el aprendizaje integrando redes sociales con tecnologías móviles?</w:t>
      </w:r>
    </w:p>
    <w:p w14:paraId="29C6F873" w14:textId="77777777" w:rsidR="00BA4E2B" w:rsidRPr="00B37F48" w:rsidRDefault="00BA4E2B" w:rsidP="00B33BDD">
      <w:pPr>
        <w:widowControl w:val="0"/>
        <w:autoSpaceDE w:val="0"/>
        <w:autoSpaceDN w:val="0"/>
        <w:adjustRightInd w:val="0"/>
        <w:spacing w:after="0" w:line="240" w:lineRule="auto"/>
        <w:ind w:left="142" w:right="95"/>
        <w:jc w:val="both"/>
        <w:rPr>
          <w:rFonts w:ascii="Times New Roman" w:hAnsi="Times New Roman" w:cs="Times New Roman"/>
          <w:sz w:val="24"/>
          <w:szCs w:val="24"/>
        </w:rPr>
      </w:pPr>
    </w:p>
    <w:p w14:paraId="33432568" w14:textId="60F99994" w:rsidR="00BA4E2B" w:rsidRPr="00B37F48" w:rsidRDefault="00BA4E2B" w:rsidP="00BA4E2B">
      <w:pPr>
        <w:widowControl w:val="0"/>
        <w:autoSpaceDE w:val="0"/>
        <w:autoSpaceDN w:val="0"/>
        <w:adjustRightInd w:val="0"/>
        <w:spacing w:after="0" w:line="240" w:lineRule="auto"/>
        <w:ind w:left="142" w:right="95"/>
        <w:jc w:val="both"/>
        <w:rPr>
          <w:rFonts w:ascii="Times New Roman" w:hAnsi="Times New Roman" w:cs="Times New Roman"/>
          <w:spacing w:val="1"/>
          <w:sz w:val="24"/>
          <w:szCs w:val="24"/>
        </w:rPr>
      </w:pPr>
      <w:r w:rsidRPr="00B37F48">
        <w:rPr>
          <w:rFonts w:ascii="Times New Roman" w:hAnsi="Times New Roman" w:cs="Times New Roman"/>
          <w:b/>
          <w:bCs/>
          <w:spacing w:val="-1"/>
          <w:sz w:val="24"/>
          <w:szCs w:val="24"/>
        </w:rPr>
        <w:t>P2</w:t>
      </w:r>
      <w:r w:rsidRPr="00B37F48">
        <w:rPr>
          <w:rFonts w:ascii="Times New Roman" w:hAnsi="Times New Roman" w:cs="Times New Roman"/>
          <w:b/>
          <w:bCs/>
          <w:sz w:val="24"/>
          <w:szCs w:val="24"/>
        </w:rPr>
        <w:t>.</w:t>
      </w:r>
      <w:r w:rsidRPr="00B37F48">
        <w:rPr>
          <w:rFonts w:ascii="Times New Roman" w:hAnsi="Times New Roman" w:cs="Times New Roman"/>
          <w:b/>
          <w:bCs/>
          <w:spacing w:val="7"/>
          <w:sz w:val="24"/>
          <w:szCs w:val="24"/>
        </w:rPr>
        <w:t xml:space="preserve"> </w:t>
      </w:r>
      <w:r w:rsidRPr="00B37F48">
        <w:rPr>
          <w:rFonts w:ascii="Times New Roman" w:hAnsi="Times New Roman" w:cs="Times New Roman"/>
          <w:spacing w:val="-1"/>
          <w:sz w:val="24"/>
          <w:szCs w:val="24"/>
        </w:rPr>
        <w:t>¿</w:t>
      </w:r>
      <w:r w:rsidRPr="00B37F48">
        <w:rPr>
          <w:rFonts w:ascii="Times New Roman" w:hAnsi="Times New Roman" w:cs="Times New Roman"/>
          <w:sz w:val="24"/>
          <w:szCs w:val="24"/>
        </w:rPr>
        <w:t>Se</w:t>
      </w:r>
      <w:r w:rsidRPr="00B37F48">
        <w:rPr>
          <w:rFonts w:ascii="Times New Roman" w:hAnsi="Times New Roman" w:cs="Times New Roman"/>
          <w:spacing w:val="1"/>
          <w:sz w:val="24"/>
          <w:szCs w:val="24"/>
        </w:rPr>
        <w:t xml:space="preserve"> </w:t>
      </w:r>
      <w:r w:rsidRPr="00B37F48">
        <w:rPr>
          <w:rFonts w:ascii="Times New Roman" w:hAnsi="Times New Roman" w:cs="Times New Roman"/>
          <w:spacing w:val="-1"/>
          <w:sz w:val="24"/>
          <w:szCs w:val="24"/>
        </w:rPr>
        <w:t>p</w:t>
      </w:r>
      <w:r w:rsidRPr="00B37F48">
        <w:rPr>
          <w:rFonts w:ascii="Times New Roman" w:hAnsi="Times New Roman" w:cs="Times New Roman"/>
          <w:spacing w:val="1"/>
          <w:sz w:val="24"/>
          <w:szCs w:val="24"/>
        </w:rPr>
        <w:t>u</w:t>
      </w:r>
      <w:r w:rsidRPr="00B37F48">
        <w:rPr>
          <w:rFonts w:ascii="Times New Roman" w:hAnsi="Times New Roman" w:cs="Times New Roman"/>
          <w:sz w:val="24"/>
          <w:szCs w:val="24"/>
        </w:rPr>
        <w:t>e</w:t>
      </w:r>
      <w:r w:rsidRPr="00B37F48">
        <w:rPr>
          <w:rFonts w:ascii="Times New Roman" w:hAnsi="Times New Roman" w:cs="Times New Roman"/>
          <w:spacing w:val="-1"/>
          <w:sz w:val="24"/>
          <w:szCs w:val="24"/>
        </w:rPr>
        <w:t>d</w:t>
      </w:r>
      <w:r w:rsidRPr="00B37F48">
        <w:rPr>
          <w:rFonts w:ascii="Times New Roman" w:hAnsi="Times New Roman" w:cs="Times New Roman"/>
          <w:sz w:val="24"/>
          <w:szCs w:val="24"/>
        </w:rPr>
        <w:t>e</w:t>
      </w:r>
      <w:r w:rsidRPr="00B37F48">
        <w:rPr>
          <w:rFonts w:ascii="Times New Roman" w:hAnsi="Times New Roman" w:cs="Times New Roman"/>
          <w:spacing w:val="1"/>
          <w:sz w:val="24"/>
          <w:szCs w:val="24"/>
        </w:rPr>
        <w:t xml:space="preserve"> d</w:t>
      </w:r>
      <w:r w:rsidRPr="00B37F48">
        <w:rPr>
          <w:rFonts w:ascii="Times New Roman" w:hAnsi="Times New Roman" w:cs="Times New Roman"/>
          <w:sz w:val="24"/>
          <w:szCs w:val="24"/>
        </w:rPr>
        <w:t>is</w:t>
      </w:r>
      <w:r w:rsidRPr="00B37F48">
        <w:rPr>
          <w:rFonts w:ascii="Times New Roman" w:hAnsi="Times New Roman" w:cs="Times New Roman"/>
          <w:spacing w:val="-2"/>
          <w:sz w:val="24"/>
          <w:szCs w:val="24"/>
        </w:rPr>
        <w:t>e</w:t>
      </w:r>
      <w:r w:rsidRPr="00B37F48">
        <w:rPr>
          <w:rFonts w:ascii="Times New Roman" w:hAnsi="Times New Roman" w:cs="Times New Roman"/>
          <w:spacing w:val="1"/>
          <w:sz w:val="24"/>
          <w:szCs w:val="24"/>
        </w:rPr>
        <w:t>ñ</w:t>
      </w:r>
      <w:r w:rsidRPr="00B37F48">
        <w:rPr>
          <w:rFonts w:ascii="Times New Roman" w:hAnsi="Times New Roman" w:cs="Times New Roman"/>
          <w:sz w:val="24"/>
          <w:szCs w:val="24"/>
        </w:rPr>
        <w:t>ar</w:t>
      </w:r>
      <w:r w:rsidRPr="00B37F48">
        <w:rPr>
          <w:rFonts w:ascii="Times New Roman" w:hAnsi="Times New Roman" w:cs="Times New Roman"/>
          <w:spacing w:val="-1"/>
          <w:sz w:val="24"/>
          <w:szCs w:val="24"/>
        </w:rPr>
        <w:t xml:space="preserve"> e implementar u</w:t>
      </w:r>
      <w:r w:rsidRPr="00B37F48">
        <w:rPr>
          <w:rFonts w:ascii="Times New Roman" w:hAnsi="Times New Roman" w:cs="Times New Roman"/>
          <w:sz w:val="24"/>
          <w:szCs w:val="24"/>
        </w:rPr>
        <w:t>n</w:t>
      </w:r>
      <w:r w:rsidRPr="00B37F48">
        <w:rPr>
          <w:rFonts w:ascii="Times New Roman" w:hAnsi="Times New Roman" w:cs="Times New Roman"/>
          <w:spacing w:val="2"/>
          <w:sz w:val="24"/>
          <w:szCs w:val="24"/>
        </w:rPr>
        <w:t xml:space="preserve"> </w:t>
      </w:r>
      <w:r w:rsidRPr="00B37F48">
        <w:rPr>
          <w:rFonts w:ascii="Times New Roman" w:hAnsi="Times New Roman" w:cs="Times New Roman"/>
          <w:sz w:val="24"/>
          <w:szCs w:val="24"/>
        </w:rPr>
        <w:t>m</w:t>
      </w:r>
      <w:r w:rsidRPr="00B37F48">
        <w:rPr>
          <w:rFonts w:ascii="Times New Roman" w:hAnsi="Times New Roman" w:cs="Times New Roman"/>
          <w:spacing w:val="-1"/>
          <w:sz w:val="24"/>
          <w:szCs w:val="24"/>
        </w:rPr>
        <w:t>o</w:t>
      </w:r>
      <w:r w:rsidRPr="00B37F48">
        <w:rPr>
          <w:rFonts w:ascii="Times New Roman" w:hAnsi="Times New Roman" w:cs="Times New Roman"/>
          <w:spacing w:val="1"/>
          <w:sz w:val="24"/>
          <w:szCs w:val="24"/>
        </w:rPr>
        <w:t>d</w:t>
      </w:r>
      <w:r w:rsidRPr="00B37F48">
        <w:rPr>
          <w:rFonts w:ascii="Times New Roman" w:hAnsi="Times New Roman" w:cs="Times New Roman"/>
          <w:sz w:val="24"/>
          <w:szCs w:val="24"/>
        </w:rPr>
        <w:t>elo</w:t>
      </w:r>
      <w:r w:rsidRPr="00B37F48">
        <w:rPr>
          <w:rFonts w:ascii="Times New Roman" w:hAnsi="Times New Roman" w:cs="Times New Roman"/>
          <w:spacing w:val="2"/>
          <w:sz w:val="24"/>
          <w:szCs w:val="24"/>
        </w:rPr>
        <w:t xml:space="preserve"> </w:t>
      </w:r>
      <w:r w:rsidRPr="00B37F48">
        <w:rPr>
          <w:rFonts w:ascii="Times New Roman" w:hAnsi="Times New Roman" w:cs="Times New Roman"/>
          <w:spacing w:val="-1"/>
          <w:sz w:val="24"/>
          <w:szCs w:val="24"/>
        </w:rPr>
        <w:t>d</w:t>
      </w:r>
      <w:r w:rsidRPr="00B37F48">
        <w:rPr>
          <w:rFonts w:ascii="Times New Roman" w:hAnsi="Times New Roman" w:cs="Times New Roman"/>
          <w:sz w:val="24"/>
          <w:szCs w:val="24"/>
        </w:rPr>
        <w:t>e</w:t>
      </w:r>
      <w:r w:rsidRPr="00B37F48">
        <w:rPr>
          <w:rFonts w:ascii="Times New Roman" w:hAnsi="Times New Roman" w:cs="Times New Roman"/>
          <w:spacing w:val="1"/>
          <w:sz w:val="24"/>
          <w:szCs w:val="24"/>
        </w:rPr>
        <w:t xml:space="preserve"> aprendizaje centrado </w:t>
      </w:r>
      <w:r w:rsidRPr="00B37F48">
        <w:rPr>
          <w:rFonts w:ascii="Times New Roman" w:hAnsi="Times New Roman" w:cs="Times New Roman"/>
          <w:sz w:val="24"/>
          <w:szCs w:val="24"/>
        </w:rPr>
        <w:t>en la</w:t>
      </w:r>
      <w:r w:rsidRPr="00B37F48">
        <w:rPr>
          <w:rFonts w:ascii="Times New Roman" w:hAnsi="Times New Roman" w:cs="Times New Roman"/>
          <w:spacing w:val="1"/>
          <w:sz w:val="24"/>
          <w:szCs w:val="24"/>
        </w:rPr>
        <w:t xml:space="preserve"> </w:t>
      </w:r>
      <w:r w:rsidRPr="00B37F48">
        <w:rPr>
          <w:rFonts w:ascii="Times New Roman" w:hAnsi="Times New Roman" w:cs="Times New Roman"/>
          <w:spacing w:val="-1"/>
          <w:sz w:val="24"/>
          <w:szCs w:val="24"/>
        </w:rPr>
        <w:t>c</w:t>
      </w:r>
      <w:r w:rsidRPr="00B37F48">
        <w:rPr>
          <w:rFonts w:ascii="Times New Roman" w:hAnsi="Times New Roman" w:cs="Times New Roman"/>
          <w:sz w:val="24"/>
          <w:szCs w:val="24"/>
        </w:rPr>
        <w:t>ali</w:t>
      </w:r>
      <w:r w:rsidRPr="00B37F48">
        <w:rPr>
          <w:rFonts w:ascii="Times New Roman" w:hAnsi="Times New Roman" w:cs="Times New Roman"/>
          <w:spacing w:val="1"/>
          <w:sz w:val="24"/>
          <w:szCs w:val="24"/>
        </w:rPr>
        <w:t>d</w:t>
      </w:r>
      <w:r w:rsidRPr="00B37F48">
        <w:rPr>
          <w:rFonts w:ascii="Times New Roman" w:hAnsi="Times New Roman" w:cs="Times New Roman"/>
          <w:spacing w:val="-2"/>
          <w:sz w:val="24"/>
          <w:szCs w:val="24"/>
        </w:rPr>
        <w:t>a</w:t>
      </w:r>
      <w:r w:rsidRPr="00B37F48">
        <w:rPr>
          <w:rFonts w:ascii="Times New Roman" w:hAnsi="Times New Roman" w:cs="Times New Roman"/>
          <w:sz w:val="24"/>
          <w:szCs w:val="24"/>
        </w:rPr>
        <w:t>d</w:t>
      </w:r>
      <w:r w:rsidRPr="00B37F48">
        <w:rPr>
          <w:rFonts w:ascii="Times New Roman" w:hAnsi="Times New Roman" w:cs="Times New Roman"/>
          <w:spacing w:val="2"/>
          <w:sz w:val="24"/>
          <w:szCs w:val="24"/>
        </w:rPr>
        <w:t xml:space="preserve"> </w:t>
      </w:r>
      <w:r w:rsidRPr="00B37F48">
        <w:rPr>
          <w:rFonts w:ascii="Times New Roman" w:hAnsi="Times New Roman" w:cs="Times New Roman"/>
          <w:spacing w:val="-1"/>
          <w:sz w:val="24"/>
          <w:szCs w:val="24"/>
        </w:rPr>
        <w:t>q</w:t>
      </w:r>
      <w:r w:rsidRPr="00B37F48">
        <w:rPr>
          <w:rFonts w:ascii="Times New Roman" w:hAnsi="Times New Roman" w:cs="Times New Roman"/>
          <w:spacing w:val="1"/>
          <w:sz w:val="24"/>
          <w:szCs w:val="24"/>
        </w:rPr>
        <w:t>u</w:t>
      </w:r>
      <w:r w:rsidRPr="00B37F48">
        <w:rPr>
          <w:rFonts w:ascii="Times New Roman" w:hAnsi="Times New Roman" w:cs="Times New Roman"/>
          <w:sz w:val="24"/>
          <w:szCs w:val="24"/>
        </w:rPr>
        <w:t xml:space="preserve">e sirva </w:t>
      </w:r>
      <w:r w:rsidRPr="00B37F48">
        <w:rPr>
          <w:rFonts w:ascii="Times New Roman" w:hAnsi="Times New Roman" w:cs="Times New Roman"/>
          <w:spacing w:val="1"/>
          <w:sz w:val="24"/>
          <w:szCs w:val="24"/>
        </w:rPr>
        <w:t>como norma para ser emulado, repetido</w:t>
      </w:r>
      <w:r w:rsidRPr="00B37F48">
        <w:rPr>
          <w:rFonts w:ascii="Times New Roman" w:hAnsi="Times New Roman" w:cs="Times New Roman"/>
          <w:sz w:val="24"/>
          <w:szCs w:val="24"/>
        </w:rPr>
        <w:t>?</w:t>
      </w:r>
    </w:p>
    <w:p w14:paraId="416594E2" w14:textId="77777777" w:rsidR="00B33BDD" w:rsidRPr="00B37F48" w:rsidRDefault="00B33BDD" w:rsidP="00B33BDD">
      <w:pPr>
        <w:widowControl w:val="0"/>
        <w:autoSpaceDE w:val="0"/>
        <w:autoSpaceDN w:val="0"/>
        <w:adjustRightInd w:val="0"/>
        <w:spacing w:before="10" w:after="0" w:line="110" w:lineRule="exact"/>
        <w:rPr>
          <w:rFonts w:cs="Calibri"/>
          <w:sz w:val="24"/>
          <w:szCs w:val="24"/>
        </w:rPr>
      </w:pPr>
    </w:p>
    <w:p w14:paraId="1FB566D7" w14:textId="6586EBB9" w:rsidR="005C071D" w:rsidRPr="00B37F48" w:rsidRDefault="005C071D" w:rsidP="005C071D">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r w:rsidRPr="00B37F48">
        <w:rPr>
          <w:rFonts w:ascii="Times New Roman" w:hAnsi="Times New Roman" w:cs="Times New Roman"/>
          <w:b/>
          <w:bCs/>
          <w:spacing w:val="-1"/>
          <w:sz w:val="24"/>
          <w:szCs w:val="24"/>
        </w:rPr>
        <w:t xml:space="preserve">P3. </w:t>
      </w:r>
      <w:r w:rsidRPr="00B37F48">
        <w:rPr>
          <w:rFonts w:ascii="Times New Roman" w:hAnsi="Times New Roman" w:cs="Times New Roman"/>
          <w:bCs/>
          <w:spacing w:val="-1"/>
          <w:sz w:val="24"/>
          <w:szCs w:val="24"/>
        </w:rPr>
        <w:t>¿Con el diseño e implement</w:t>
      </w:r>
      <w:r w:rsidR="00E20B1C">
        <w:rPr>
          <w:rFonts w:ascii="Times New Roman" w:hAnsi="Times New Roman" w:cs="Times New Roman"/>
          <w:bCs/>
          <w:spacing w:val="-1"/>
          <w:sz w:val="24"/>
          <w:szCs w:val="24"/>
        </w:rPr>
        <w:t>ación de indicadores de calidad</w:t>
      </w:r>
      <w:r w:rsidRPr="00B37F48">
        <w:rPr>
          <w:rFonts w:ascii="Times New Roman" w:hAnsi="Times New Roman" w:cs="Times New Roman"/>
          <w:bCs/>
          <w:spacing w:val="-1"/>
          <w:sz w:val="24"/>
          <w:szCs w:val="24"/>
        </w:rPr>
        <w:t xml:space="preserve"> se puede lograr la integración de las redes sociales con los ambientes virtuales de aprendizaje?</w:t>
      </w:r>
    </w:p>
    <w:p w14:paraId="3051C68A" w14:textId="013EF657" w:rsidR="005C071D" w:rsidRPr="00B37F48" w:rsidRDefault="005C071D" w:rsidP="00B33BDD">
      <w:pPr>
        <w:widowControl w:val="0"/>
        <w:autoSpaceDE w:val="0"/>
        <w:autoSpaceDN w:val="0"/>
        <w:adjustRightInd w:val="0"/>
        <w:spacing w:after="0" w:line="240" w:lineRule="auto"/>
        <w:ind w:left="142" w:right="92"/>
        <w:jc w:val="both"/>
        <w:rPr>
          <w:rFonts w:cs="Calibri"/>
          <w:spacing w:val="51"/>
          <w:sz w:val="24"/>
          <w:szCs w:val="24"/>
        </w:rPr>
      </w:pPr>
    </w:p>
    <w:p w14:paraId="710D8AEC" w14:textId="3C190C93" w:rsidR="00B33BDD" w:rsidRPr="00B37F48" w:rsidRDefault="00D908F2" w:rsidP="00D908F2">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r w:rsidRPr="00B37F48">
        <w:rPr>
          <w:rFonts w:ascii="Times New Roman" w:hAnsi="Times New Roman" w:cs="Times New Roman"/>
          <w:b/>
          <w:bCs/>
          <w:spacing w:val="-1"/>
          <w:sz w:val="24"/>
          <w:szCs w:val="24"/>
        </w:rPr>
        <w:t>P4.</w:t>
      </w:r>
      <w:r w:rsidRPr="00B37F48">
        <w:rPr>
          <w:rFonts w:ascii="Times New Roman" w:hAnsi="Times New Roman" w:cs="Times New Roman"/>
          <w:bCs/>
          <w:spacing w:val="-1"/>
          <w:sz w:val="24"/>
          <w:szCs w:val="24"/>
        </w:rPr>
        <w:t xml:space="preserve"> ¿Se puede</w:t>
      </w:r>
      <w:r w:rsidR="00E20B1C">
        <w:rPr>
          <w:rFonts w:ascii="Times New Roman" w:hAnsi="Times New Roman" w:cs="Times New Roman"/>
          <w:bCs/>
          <w:spacing w:val="-1"/>
          <w:sz w:val="24"/>
          <w:szCs w:val="24"/>
        </w:rPr>
        <w:t>n</w:t>
      </w:r>
      <w:r w:rsidRPr="00B37F48">
        <w:rPr>
          <w:rFonts w:ascii="Times New Roman" w:hAnsi="Times New Roman" w:cs="Times New Roman"/>
          <w:bCs/>
          <w:spacing w:val="-1"/>
          <w:sz w:val="24"/>
          <w:szCs w:val="24"/>
        </w:rPr>
        <w:t xml:space="preserve"> </w:t>
      </w:r>
      <w:r w:rsidR="00B33BDD" w:rsidRPr="00B37F48">
        <w:rPr>
          <w:rFonts w:ascii="Times New Roman" w:hAnsi="Times New Roman" w:cs="Times New Roman"/>
          <w:bCs/>
          <w:spacing w:val="-1"/>
          <w:sz w:val="24"/>
          <w:szCs w:val="24"/>
        </w:rPr>
        <w:t>determinar</w:t>
      </w:r>
      <w:r w:rsidR="00E86703">
        <w:rPr>
          <w:rFonts w:ascii="Times New Roman" w:hAnsi="Times New Roman" w:cs="Times New Roman"/>
          <w:bCs/>
          <w:spacing w:val="-1"/>
          <w:sz w:val="24"/>
          <w:szCs w:val="24"/>
        </w:rPr>
        <w:t>, en un estudiante,</w:t>
      </w:r>
      <w:r w:rsidR="00B33BDD" w:rsidRPr="00B37F48">
        <w:rPr>
          <w:rFonts w:ascii="Times New Roman" w:hAnsi="Times New Roman" w:cs="Times New Roman"/>
          <w:bCs/>
          <w:spacing w:val="-1"/>
          <w:sz w:val="24"/>
          <w:szCs w:val="24"/>
        </w:rPr>
        <w:t xml:space="preserve"> los efectos </w:t>
      </w:r>
      <w:r w:rsidRPr="00B37F48">
        <w:rPr>
          <w:rFonts w:ascii="Times New Roman" w:hAnsi="Times New Roman" w:cs="Times New Roman"/>
          <w:bCs/>
          <w:spacing w:val="-1"/>
          <w:sz w:val="24"/>
          <w:szCs w:val="24"/>
        </w:rPr>
        <w:t xml:space="preserve">de un aprendizaje </w:t>
      </w:r>
      <w:r w:rsidR="00E86703">
        <w:rPr>
          <w:rFonts w:ascii="Times New Roman" w:hAnsi="Times New Roman" w:cs="Times New Roman"/>
          <w:bCs/>
          <w:spacing w:val="-1"/>
          <w:sz w:val="24"/>
          <w:szCs w:val="24"/>
        </w:rPr>
        <w:t xml:space="preserve">largo y duradero </w:t>
      </w:r>
      <w:r w:rsidRPr="00B37F48">
        <w:rPr>
          <w:rFonts w:ascii="Times New Roman" w:hAnsi="Times New Roman" w:cs="Times New Roman"/>
          <w:bCs/>
          <w:spacing w:val="-1"/>
          <w:sz w:val="24"/>
          <w:szCs w:val="24"/>
        </w:rPr>
        <w:t>centrado en la calidad</w:t>
      </w:r>
      <w:r w:rsidR="00B33BDD" w:rsidRPr="00B37F48">
        <w:rPr>
          <w:rFonts w:ascii="Times New Roman" w:hAnsi="Times New Roman" w:cs="Times New Roman"/>
          <w:bCs/>
          <w:spacing w:val="-1"/>
          <w:sz w:val="24"/>
          <w:szCs w:val="24"/>
        </w:rPr>
        <w:t>?</w:t>
      </w:r>
      <w:r w:rsidR="00E20B1C">
        <w:rPr>
          <w:rFonts w:ascii="Times New Roman" w:hAnsi="Times New Roman" w:cs="Times New Roman"/>
          <w:bCs/>
          <w:spacing w:val="-1"/>
          <w:sz w:val="24"/>
          <w:szCs w:val="24"/>
        </w:rPr>
        <w:t xml:space="preserve">  </w:t>
      </w:r>
    </w:p>
    <w:p w14:paraId="64781C06" w14:textId="6ED7FB3A" w:rsidR="008F1835" w:rsidRPr="00B37F48" w:rsidRDefault="008F1835" w:rsidP="00D908F2">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p>
    <w:p w14:paraId="692D85AD" w14:textId="6E1E1D32" w:rsidR="008F1835" w:rsidRPr="00B37F48" w:rsidRDefault="008F1835" w:rsidP="008F1835">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r w:rsidRPr="00B37F48">
        <w:rPr>
          <w:rFonts w:ascii="Times New Roman" w:hAnsi="Times New Roman" w:cs="Times New Roman"/>
          <w:b/>
          <w:bCs/>
          <w:spacing w:val="-1"/>
          <w:sz w:val="24"/>
          <w:szCs w:val="24"/>
        </w:rPr>
        <w:t>P5.</w:t>
      </w:r>
      <w:r w:rsidRPr="00B37F48">
        <w:rPr>
          <w:rFonts w:ascii="Times New Roman" w:hAnsi="Times New Roman" w:cs="Times New Roman"/>
          <w:bCs/>
          <w:spacing w:val="-1"/>
          <w:sz w:val="24"/>
          <w:szCs w:val="24"/>
        </w:rPr>
        <w:t xml:space="preserve"> ¿La integración y </w:t>
      </w:r>
      <w:r w:rsidR="003018C0" w:rsidRPr="00B37F48">
        <w:rPr>
          <w:rFonts w:ascii="Times New Roman" w:hAnsi="Times New Roman" w:cs="Times New Roman"/>
          <w:bCs/>
          <w:spacing w:val="-1"/>
          <w:sz w:val="24"/>
          <w:szCs w:val="24"/>
        </w:rPr>
        <w:t xml:space="preserve">el </w:t>
      </w:r>
      <w:r w:rsidRPr="00B37F48">
        <w:rPr>
          <w:rFonts w:ascii="Times New Roman" w:hAnsi="Times New Roman" w:cs="Times New Roman"/>
          <w:bCs/>
          <w:spacing w:val="-1"/>
          <w:sz w:val="24"/>
          <w:szCs w:val="24"/>
        </w:rPr>
        <w:t>uso de las tecnologías móviles inteligentes</w:t>
      </w:r>
      <w:r w:rsidR="00FF22A5" w:rsidRPr="00B37F48">
        <w:rPr>
          <w:rFonts w:ascii="Times New Roman" w:hAnsi="Times New Roman" w:cs="Times New Roman"/>
          <w:bCs/>
          <w:spacing w:val="-1"/>
          <w:sz w:val="24"/>
          <w:szCs w:val="24"/>
        </w:rPr>
        <w:t>,</w:t>
      </w:r>
      <w:r w:rsidRPr="00B37F48">
        <w:rPr>
          <w:rFonts w:ascii="Times New Roman" w:hAnsi="Times New Roman" w:cs="Times New Roman"/>
          <w:bCs/>
          <w:spacing w:val="-1"/>
          <w:sz w:val="24"/>
          <w:szCs w:val="24"/>
        </w:rPr>
        <w:t xml:space="preserve"> con los diseños instruccionales como parte de un modelo de aprendizaje</w:t>
      </w:r>
      <w:r w:rsidR="003018C0" w:rsidRPr="00B37F48">
        <w:rPr>
          <w:rFonts w:ascii="Times New Roman" w:hAnsi="Times New Roman" w:cs="Times New Roman"/>
          <w:bCs/>
          <w:spacing w:val="-1"/>
          <w:sz w:val="24"/>
          <w:szCs w:val="24"/>
        </w:rPr>
        <w:t>,</w:t>
      </w:r>
      <w:r w:rsidRPr="00B37F48">
        <w:rPr>
          <w:rFonts w:ascii="Times New Roman" w:hAnsi="Times New Roman" w:cs="Times New Roman"/>
          <w:bCs/>
          <w:spacing w:val="-1"/>
          <w:sz w:val="24"/>
          <w:szCs w:val="24"/>
        </w:rPr>
        <w:t xml:space="preserve"> ayudan al estudiante a personalizar e individualizar su aprendizaje?</w:t>
      </w:r>
    </w:p>
    <w:p w14:paraId="6ECDD33C" w14:textId="77777777" w:rsidR="008F1835" w:rsidRPr="00B37F48" w:rsidRDefault="008F1835" w:rsidP="00D908F2">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p>
    <w:p w14:paraId="403B92E3" w14:textId="721779D0" w:rsidR="00A279CD" w:rsidRPr="00B37F48" w:rsidRDefault="00A279CD" w:rsidP="00A279CD">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r w:rsidRPr="00B37F48">
        <w:rPr>
          <w:rFonts w:ascii="Times New Roman" w:hAnsi="Times New Roman" w:cs="Times New Roman"/>
          <w:b/>
          <w:bCs/>
          <w:spacing w:val="-1"/>
          <w:sz w:val="24"/>
          <w:szCs w:val="24"/>
        </w:rPr>
        <w:t xml:space="preserve">P6. </w:t>
      </w:r>
      <w:r w:rsidRPr="00B37F48">
        <w:rPr>
          <w:rFonts w:ascii="Times New Roman" w:hAnsi="Times New Roman" w:cs="Times New Roman"/>
          <w:bCs/>
          <w:spacing w:val="-1"/>
          <w:sz w:val="24"/>
          <w:szCs w:val="24"/>
        </w:rPr>
        <w:t>¿Se puede</w:t>
      </w:r>
      <w:r w:rsidR="00E20B1C">
        <w:rPr>
          <w:rFonts w:ascii="Times New Roman" w:hAnsi="Times New Roman" w:cs="Times New Roman"/>
          <w:bCs/>
          <w:spacing w:val="-1"/>
          <w:sz w:val="24"/>
          <w:szCs w:val="24"/>
        </w:rPr>
        <w:t>n</w:t>
      </w:r>
      <w:r w:rsidRPr="00B37F48">
        <w:rPr>
          <w:rFonts w:ascii="Times New Roman" w:hAnsi="Times New Roman" w:cs="Times New Roman"/>
          <w:bCs/>
          <w:spacing w:val="-1"/>
          <w:sz w:val="24"/>
          <w:szCs w:val="24"/>
        </w:rPr>
        <w:t xml:space="preserve"> analizar rasgos de calidad y elaborar indicadores de calidad que permitan evaluar sistemas instruccionales con la filosofía de colaborar y adicionar?</w:t>
      </w:r>
    </w:p>
    <w:p w14:paraId="26D69B9C" w14:textId="121C7549" w:rsidR="0055075E" w:rsidRPr="00B37F48" w:rsidRDefault="0055075E" w:rsidP="00A279CD">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p>
    <w:p w14:paraId="793B8D3F" w14:textId="34B77ADA" w:rsidR="0055075E" w:rsidRPr="00B37F48" w:rsidRDefault="0055075E" w:rsidP="0055075E">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r w:rsidRPr="00B37F48">
        <w:rPr>
          <w:rFonts w:ascii="Times New Roman" w:hAnsi="Times New Roman" w:cs="Times New Roman"/>
          <w:b/>
          <w:bCs/>
          <w:spacing w:val="-1"/>
          <w:sz w:val="24"/>
          <w:szCs w:val="24"/>
        </w:rPr>
        <w:t xml:space="preserve">P7. </w:t>
      </w:r>
      <w:r w:rsidRPr="00B37F48">
        <w:rPr>
          <w:rFonts w:ascii="Times New Roman" w:hAnsi="Times New Roman" w:cs="Times New Roman"/>
          <w:bCs/>
          <w:spacing w:val="-1"/>
          <w:sz w:val="24"/>
          <w:szCs w:val="24"/>
        </w:rPr>
        <w:t>¿Se puede</w:t>
      </w:r>
      <w:r w:rsidR="00E20B1C">
        <w:rPr>
          <w:rFonts w:ascii="Times New Roman" w:hAnsi="Times New Roman" w:cs="Times New Roman"/>
          <w:bCs/>
          <w:spacing w:val="-1"/>
          <w:sz w:val="24"/>
          <w:szCs w:val="24"/>
        </w:rPr>
        <w:t>n</w:t>
      </w:r>
      <w:r w:rsidRPr="00B37F48">
        <w:rPr>
          <w:rFonts w:ascii="Times New Roman" w:hAnsi="Times New Roman" w:cs="Times New Roman"/>
          <w:bCs/>
          <w:spacing w:val="-1"/>
          <w:sz w:val="24"/>
          <w:szCs w:val="24"/>
        </w:rPr>
        <w:t xml:space="preserve"> </w:t>
      </w:r>
      <w:r w:rsidR="00335BEE" w:rsidRPr="00B37F48">
        <w:rPr>
          <w:rFonts w:ascii="Times New Roman" w:hAnsi="Times New Roman" w:cs="Times New Roman"/>
          <w:bCs/>
          <w:spacing w:val="-1"/>
          <w:sz w:val="24"/>
          <w:szCs w:val="24"/>
        </w:rPr>
        <w:t xml:space="preserve">implementar indicadores </w:t>
      </w:r>
      <w:r w:rsidRPr="00B37F48">
        <w:rPr>
          <w:rFonts w:ascii="Times New Roman" w:hAnsi="Times New Roman" w:cs="Times New Roman"/>
          <w:bCs/>
          <w:spacing w:val="-1"/>
          <w:sz w:val="24"/>
          <w:szCs w:val="24"/>
        </w:rPr>
        <w:t xml:space="preserve">de calidad que permitan </w:t>
      </w:r>
      <w:r w:rsidR="00335BEE" w:rsidRPr="00B37F48">
        <w:rPr>
          <w:rFonts w:ascii="Times New Roman" w:hAnsi="Times New Roman" w:cs="Times New Roman"/>
          <w:bCs/>
          <w:spacing w:val="-1"/>
          <w:sz w:val="24"/>
          <w:szCs w:val="24"/>
        </w:rPr>
        <w:t xml:space="preserve">determinar y </w:t>
      </w:r>
      <w:r w:rsidRPr="00B37F48">
        <w:rPr>
          <w:rFonts w:ascii="Times New Roman" w:hAnsi="Times New Roman" w:cs="Times New Roman"/>
          <w:bCs/>
          <w:spacing w:val="-1"/>
          <w:sz w:val="24"/>
          <w:szCs w:val="24"/>
        </w:rPr>
        <w:t xml:space="preserve">evaluar </w:t>
      </w:r>
      <w:r w:rsidR="00335BEE" w:rsidRPr="00B37F48">
        <w:rPr>
          <w:rFonts w:ascii="Times New Roman" w:hAnsi="Times New Roman" w:cs="Times New Roman"/>
          <w:bCs/>
          <w:spacing w:val="-1"/>
          <w:sz w:val="24"/>
          <w:szCs w:val="24"/>
        </w:rPr>
        <w:t xml:space="preserve">la calidad </w:t>
      </w:r>
      <w:r w:rsidR="00720143" w:rsidRPr="00B37F48">
        <w:rPr>
          <w:rFonts w:ascii="Times New Roman" w:hAnsi="Times New Roman" w:cs="Times New Roman"/>
          <w:bCs/>
          <w:spacing w:val="-1"/>
          <w:sz w:val="24"/>
          <w:szCs w:val="24"/>
        </w:rPr>
        <w:t xml:space="preserve">de entornos </w:t>
      </w:r>
      <w:r w:rsidRPr="00B37F48">
        <w:rPr>
          <w:rFonts w:ascii="Times New Roman" w:hAnsi="Times New Roman" w:cs="Times New Roman"/>
          <w:bCs/>
          <w:spacing w:val="-1"/>
          <w:sz w:val="24"/>
          <w:szCs w:val="24"/>
        </w:rPr>
        <w:t>instruccionales?</w:t>
      </w:r>
    </w:p>
    <w:p w14:paraId="68CC1B2D" w14:textId="77777777" w:rsidR="0055075E" w:rsidRPr="00B37F48" w:rsidRDefault="0055075E" w:rsidP="00A279CD">
      <w:pPr>
        <w:widowControl w:val="0"/>
        <w:autoSpaceDE w:val="0"/>
        <w:autoSpaceDN w:val="0"/>
        <w:adjustRightInd w:val="0"/>
        <w:spacing w:after="0" w:line="240" w:lineRule="auto"/>
        <w:ind w:left="142" w:right="95"/>
        <w:jc w:val="both"/>
        <w:rPr>
          <w:rFonts w:ascii="Times New Roman" w:hAnsi="Times New Roman" w:cs="Times New Roman"/>
          <w:bCs/>
          <w:spacing w:val="-1"/>
          <w:sz w:val="24"/>
          <w:szCs w:val="24"/>
        </w:rPr>
      </w:pPr>
    </w:p>
    <w:p w14:paraId="7381A856" w14:textId="404DBBD5" w:rsidR="005A585E" w:rsidRPr="009E2020" w:rsidRDefault="005E5813" w:rsidP="00946DF3">
      <w:pPr>
        <w:pStyle w:val="Ttulo2"/>
        <w:rPr>
          <w:szCs w:val="36"/>
        </w:rPr>
      </w:pPr>
      <w:bookmarkStart w:id="10" w:name="_Toc520336476"/>
      <w:r w:rsidRPr="009E2020">
        <w:rPr>
          <w:szCs w:val="36"/>
        </w:rPr>
        <w:t>1.6</w:t>
      </w:r>
      <w:r w:rsidR="002B41FD">
        <w:rPr>
          <w:szCs w:val="36"/>
        </w:rPr>
        <w:t>.</w:t>
      </w:r>
      <w:r w:rsidRPr="009E2020">
        <w:rPr>
          <w:szCs w:val="36"/>
        </w:rPr>
        <w:t xml:space="preserve"> </w:t>
      </w:r>
      <w:r w:rsidR="005A585E" w:rsidRPr="009E2020">
        <w:rPr>
          <w:szCs w:val="36"/>
        </w:rPr>
        <w:t>Metodología</w:t>
      </w:r>
      <w:r w:rsidR="003D51B6" w:rsidRPr="009E2020">
        <w:rPr>
          <w:szCs w:val="36"/>
        </w:rPr>
        <w:t xml:space="preserve"> de investigación</w:t>
      </w:r>
      <w:bookmarkEnd w:id="10"/>
    </w:p>
    <w:p w14:paraId="5023EBAB" w14:textId="77777777" w:rsidR="00844309" w:rsidRPr="00B37F48" w:rsidRDefault="00844309" w:rsidP="005A585E">
      <w:pPr>
        <w:spacing w:after="0" w:line="240" w:lineRule="auto"/>
        <w:rPr>
          <w:rFonts w:ascii="Times New Roman" w:hAnsi="Times New Roman"/>
          <w:b/>
          <w:bCs/>
          <w:sz w:val="24"/>
          <w:szCs w:val="24"/>
        </w:rPr>
      </w:pPr>
    </w:p>
    <w:p w14:paraId="0D14E5DA" w14:textId="7D9BDC9B" w:rsidR="00D06480" w:rsidRPr="00B37F48" w:rsidRDefault="00844309" w:rsidP="002B41FD">
      <w:pPr>
        <w:widowControl w:val="0"/>
        <w:autoSpaceDE w:val="0"/>
        <w:autoSpaceDN w:val="0"/>
        <w:adjustRightInd w:val="0"/>
        <w:spacing w:after="0" w:line="360" w:lineRule="auto"/>
        <w:ind w:right="102" w:firstLine="709"/>
        <w:jc w:val="both"/>
        <w:rPr>
          <w:rFonts w:ascii="Times New Roman" w:hAnsi="Times New Roman" w:cs="Times New Roman"/>
          <w:sz w:val="24"/>
          <w:szCs w:val="24"/>
        </w:rPr>
      </w:pPr>
      <w:r w:rsidRPr="00B37F48">
        <w:rPr>
          <w:rFonts w:ascii="Times New Roman" w:hAnsi="Times New Roman" w:cs="Times New Roman"/>
          <w:sz w:val="24"/>
          <w:szCs w:val="24"/>
        </w:rPr>
        <w:t>Est</w:t>
      </w:r>
      <w:r w:rsidR="00884E2F" w:rsidRPr="00B37F48">
        <w:rPr>
          <w:rFonts w:ascii="Times New Roman" w:hAnsi="Times New Roman" w:cs="Times New Roman"/>
          <w:sz w:val="24"/>
          <w:szCs w:val="24"/>
        </w:rPr>
        <w:t>a</w:t>
      </w:r>
      <w:r w:rsidRPr="00B37F48">
        <w:rPr>
          <w:rFonts w:ascii="Times New Roman" w:hAnsi="Times New Roman" w:cs="Times New Roman"/>
          <w:sz w:val="24"/>
          <w:szCs w:val="24"/>
        </w:rPr>
        <w:t xml:space="preserve"> </w:t>
      </w:r>
      <w:r w:rsidR="004E3619" w:rsidRPr="00B37F48">
        <w:rPr>
          <w:rFonts w:ascii="Times New Roman" w:hAnsi="Times New Roman" w:cs="Times New Roman"/>
          <w:sz w:val="24"/>
          <w:szCs w:val="24"/>
        </w:rPr>
        <w:t>tesis doctoral</w:t>
      </w:r>
      <w:r w:rsidRPr="00B37F48">
        <w:rPr>
          <w:rFonts w:ascii="Times New Roman" w:hAnsi="Times New Roman" w:cs="Times New Roman"/>
          <w:sz w:val="24"/>
          <w:szCs w:val="24"/>
        </w:rPr>
        <w:t xml:space="preserve"> define un marco metodológico </w:t>
      </w:r>
      <w:r w:rsidR="00DA386D">
        <w:rPr>
          <w:rFonts w:ascii="Times New Roman" w:hAnsi="Times New Roman" w:cs="Times New Roman"/>
          <w:sz w:val="24"/>
          <w:szCs w:val="24"/>
        </w:rPr>
        <w:t xml:space="preserve">que pretende </w:t>
      </w:r>
      <w:r w:rsidRPr="00B37F48">
        <w:rPr>
          <w:rFonts w:ascii="Times New Roman" w:hAnsi="Times New Roman" w:cs="Times New Roman"/>
          <w:sz w:val="24"/>
          <w:szCs w:val="24"/>
        </w:rPr>
        <w:t xml:space="preserve">aportar elementos </w:t>
      </w:r>
      <w:r w:rsidR="00C1195E" w:rsidRPr="00B37F48">
        <w:rPr>
          <w:rFonts w:ascii="Times New Roman" w:hAnsi="Times New Roman" w:cs="Times New Roman"/>
          <w:sz w:val="24"/>
          <w:szCs w:val="24"/>
        </w:rPr>
        <w:t>sólidos</w:t>
      </w:r>
      <w:r w:rsidR="007B72FE" w:rsidRPr="00B37F48">
        <w:rPr>
          <w:rFonts w:ascii="Times New Roman" w:hAnsi="Times New Roman" w:cs="Times New Roman"/>
          <w:sz w:val="24"/>
          <w:szCs w:val="24"/>
        </w:rPr>
        <w:t xml:space="preserve"> que</w:t>
      </w:r>
      <w:r w:rsidRPr="00B37F48">
        <w:rPr>
          <w:rFonts w:ascii="Times New Roman" w:hAnsi="Times New Roman" w:cs="Times New Roman"/>
          <w:sz w:val="24"/>
          <w:szCs w:val="24"/>
        </w:rPr>
        <w:t xml:space="preserve"> redunden en la implementación de indicadores que permitan estructurar ambientes instruccionales de calidad que incorporen las redes sociales y </w:t>
      </w:r>
      <w:r w:rsidR="007B72FE" w:rsidRPr="00B37F48">
        <w:rPr>
          <w:rFonts w:ascii="Times New Roman" w:hAnsi="Times New Roman" w:cs="Times New Roman"/>
          <w:sz w:val="24"/>
          <w:szCs w:val="24"/>
        </w:rPr>
        <w:t xml:space="preserve">la </w:t>
      </w:r>
      <w:r w:rsidRPr="00B37F48">
        <w:rPr>
          <w:rFonts w:ascii="Times New Roman" w:hAnsi="Times New Roman" w:cs="Times New Roman"/>
          <w:sz w:val="24"/>
          <w:szCs w:val="24"/>
        </w:rPr>
        <w:t xml:space="preserve">tecnología </w:t>
      </w:r>
      <w:r w:rsidRPr="00B37F48">
        <w:rPr>
          <w:rFonts w:ascii="Times New Roman" w:hAnsi="Times New Roman" w:cs="Times New Roman"/>
          <w:sz w:val="24"/>
          <w:szCs w:val="24"/>
        </w:rPr>
        <w:lastRenderedPageBreak/>
        <w:t xml:space="preserve">móvil. </w:t>
      </w:r>
      <w:r w:rsidR="00884E2F" w:rsidRPr="00B37F48">
        <w:rPr>
          <w:rFonts w:ascii="Times New Roman" w:hAnsi="Times New Roman" w:cs="Times New Roman"/>
          <w:sz w:val="24"/>
          <w:szCs w:val="24"/>
        </w:rPr>
        <w:t xml:space="preserve">Por </w:t>
      </w:r>
      <w:r w:rsidR="007B72FE" w:rsidRPr="00B37F48">
        <w:rPr>
          <w:rFonts w:ascii="Times New Roman" w:hAnsi="Times New Roman" w:cs="Times New Roman"/>
          <w:sz w:val="24"/>
          <w:szCs w:val="24"/>
        </w:rPr>
        <w:t xml:space="preserve">lo </w:t>
      </w:r>
      <w:r w:rsidR="00B25FAF" w:rsidRPr="00B37F48">
        <w:rPr>
          <w:rFonts w:ascii="Times New Roman" w:hAnsi="Times New Roman" w:cs="Times New Roman"/>
          <w:sz w:val="24"/>
          <w:szCs w:val="24"/>
        </w:rPr>
        <w:t xml:space="preserve">tanto, describiremos las fases </w:t>
      </w:r>
      <w:r w:rsidR="007B72FE" w:rsidRPr="00B37F48">
        <w:rPr>
          <w:rFonts w:ascii="Times New Roman" w:hAnsi="Times New Roman" w:cs="Times New Roman"/>
          <w:sz w:val="24"/>
          <w:szCs w:val="24"/>
        </w:rPr>
        <w:t xml:space="preserve">que se </w:t>
      </w:r>
      <w:r w:rsidR="00B25FAF" w:rsidRPr="00B37F48">
        <w:rPr>
          <w:rFonts w:ascii="Times New Roman" w:hAnsi="Times New Roman" w:cs="Times New Roman"/>
          <w:sz w:val="24"/>
          <w:szCs w:val="24"/>
        </w:rPr>
        <w:t>emplea</w:t>
      </w:r>
      <w:r w:rsidR="007B72FE" w:rsidRPr="00B37F48">
        <w:rPr>
          <w:rFonts w:ascii="Times New Roman" w:hAnsi="Times New Roman" w:cs="Times New Roman"/>
          <w:sz w:val="24"/>
          <w:szCs w:val="24"/>
        </w:rPr>
        <w:t xml:space="preserve">n </w:t>
      </w:r>
      <w:r w:rsidR="00B25FAF" w:rsidRPr="00B37F48">
        <w:rPr>
          <w:rFonts w:ascii="Times New Roman" w:hAnsi="Times New Roman" w:cs="Times New Roman"/>
          <w:sz w:val="24"/>
          <w:szCs w:val="24"/>
        </w:rPr>
        <w:t>para desarroll</w:t>
      </w:r>
      <w:r w:rsidR="007B72FE" w:rsidRPr="00B37F48">
        <w:rPr>
          <w:rFonts w:ascii="Times New Roman" w:hAnsi="Times New Roman" w:cs="Times New Roman"/>
          <w:sz w:val="24"/>
          <w:szCs w:val="24"/>
        </w:rPr>
        <w:t xml:space="preserve">ar </w:t>
      </w:r>
      <w:r w:rsidR="00B25FAF" w:rsidRPr="00B37F48">
        <w:rPr>
          <w:rFonts w:ascii="Times New Roman" w:hAnsi="Times New Roman" w:cs="Times New Roman"/>
          <w:sz w:val="24"/>
          <w:szCs w:val="24"/>
        </w:rPr>
        <w:t xml:space="preserve">este trabajo, mediante </w:t>
      </w:r>
      <w:r w:rsidR="00604B3C" w:rsidRPr="00B37F48">
        <w:rPr>
          <w:rFonts w:ascii="Times New Roman" w:hAnsi="Times New Roman" w:cs="Times New Roman"/>
          <w:sz w:val="24"/>
          <w:szCs w:val="24"/>
        </w:rPr>
        <w:t xml:space="preserve">el uso de las características del </w:t>
      </w:r>
      <w:r w:rsidR="007705CD" w:rsidRPr="00B37F48">
        <w:rPr>
          <w:rFonts w:ascii="Times New Roman" w:hAnsi="Times New Roman" w:cs="Times New Roman"/>
          <w:sz w:val="24"/>
          <w:szCs w:val="24"/>
        </w:rPr>
        <w:t>modelo en cascada,</w:t>
      </w:r>
      <w:r w:rsidR="0085722E" w:rsidRPr="00B37F48">
        <w:rPr>
          <w:rFonts w:ascii="Times New Roman" w:hAnsi="Times New Roman" w:cs="Times New Roman"/>
          <w:sz w:val="24"/>
          <w:szCs w:val="24"/>
        </w:rPr>
        <w:t xml:space="preserve"> </w:t>
      </w:r>
      <w:r w:rsidR="00474453" w:rsidRPr="00B37F48">
        <w:rPr>
          <w:rFonts w:ascii="Times New Roman" w:hAnsi="Times New Roman" w:cs="Times New Roman"/>
          <w:sz w:val="24"/>
          <w:szCs w:val="24"/>
        </w:rPr>
        <w:t xml:space="preserve">el cual </w:t>
      </w:r>
      <w:r w:rsidR="0085722E" w:rsidRPr="00B37F48">
        <w:rPr>
          <w:rFonts w:ascii="Times New Roman" w:hAnsi="Times New Roman" w:cs="Times New Roman"/>
          <w:sz w:val="24"/>
          <w:szCs w:val="24"/>
        </w:rPr>
        <w:t xml:space="preserve">tiene como </w:t>
      </w:r>
      <w:r w:rsidR="00FF7C8A" w:rsidRPr="00B37F48">
        <w:rPr>
          <w:rFonts w:ascii="Times New Roman" w:hAnsi="Times New Roman" w:cs="Times New Roman"/>
          <w:sz w:val="24"/>
          <w:szCs w:val="24"/>
        </w:rPr>
        <w:t>propósito</w:t>
      </w:r>
      <w:r w:rsidR="0085722E" w:rsidRPr="00B37F48">
        <w:rPr>
          <w:rFonts w:ascii="Times New Roman" w:hAnsi="Times New Roman" w:cs="Times New Roman"/>
          <w:sz w:val="24"/>
          <w:szCs w:val="24"/>
        </w:rPr>
        <w:t xml:space="preserve"> </w:t>
      </w:r>
      <w:r w:rsidR="009F1E52" w:rsidRPr="00B37F48">
        <w:rPr>
          <w:rFonts w:ascii="Times New Roman" w:hAnsi="Times New Roman" w:cs="Times New Roman"/>
          <w:sz w:val="24"/>
          <w:szCs w:val="24"/>
        </w:rPr>
        <w:t xml:space="preserve">definir una </w:t>
      </w:r>
      <w:r w:rsidR="00A650D1" w:rsidRPr="00B37F48">
        <w:rPr>
          <w:rFonts w:ascii="Times New Roman" w:hAnsi="Times New Roman" w:cs="Times New Roman"/>
          <w:sz w:val="24"/>
          <w:szCs w:val="24"/>
        </w:rPr>
        <w:t>serie</w:t>
      </w:r>
      <w:r w:rsidR="009F1E52" w:rsidRPr="00B37F48">
        <w:rPr>
          <w:rFonts w:ascii="Times New Roman" w:hAnsi="Times New Roman" w:cs="Times New Roman"/>
          <w:sz w:val="24"/>
          <w:szCs w:val="24"/>
        </w:rPr>
        <w:t xml:space="preserve"> de </w:t>
      </w:r>
      <w:r w:rsidR="000A429E" w:rsidRPr="00B37F48">
        <w:rPr>
          <w:rFonts w:ascii="Times New Roman" w:hAnsi="Times New Roman" w:cs="Times New Roman"/>
          <w:sz w:val="24"/>
          <w:szCs w:val="24"/>
        </w:rPr>
        <w:t>fases</w:t>
      </w:r>
      <w:r w:rsidR="009F1E52" w:rsidRPr="00B37F48">
        <w:rPr>
          <w:rFonts w:ascii="Times New Roman" w:hAnsi="Times New Roman" w:cs="Times New Roman"/>
          <w:sz w:val="24"/>
          <w:szCs w:val="24"/>
        </w:rPr>
        <w:t xml:space="preserve"> </w:t>
      </w:r>
      <w:r w:rsidR="00B25FAF" w:rsidRPr="00B37F48">
        <w:rPr>
          <w:rFonts w:ascii="Times New Roman" w:hAnsi="Times New Roman" w:cs="Times New Roman"/>
          <w:sz w:val="24"/>
          <w:szCs w:val="24"/>
        </w:rPr>
        <w:t>e</w:t>
      </w:r>
      <w:r w:rsidR="007B72FE" w:rsidRPr="00B37F48">
        <w:rPr>
          <w:rFonts w:ascii="Times New Roman" w:hAnsi="Times New Roman" w:cs="Times New Roman"/>
          <w:sz w:val="24"/>
          <w:szCs w:val="24"/>
        </w:rPr>
        <w:t>n</w:t>
      </w:r>
      <w:r w:rsidR="00B25FAF" w:rsidRPr="00B37F48">
        <w:rPr>
          <w:rFonts w:ascii="Times New Roman" w:hAnsi="Times New Roman" w:cs="Times New Roman"/>
          <w:sz w:val="24"/>
          <w:szCs w:val="24"/>
        </w:rPr>
        <w:t xml:space="preserve"> forma </w:t>
      </w:r>
      <w:r w:rsidR="00552A4C" w:rsidRPr="00B37F48">
        <w:rPr>
          <w:rFonts w:ascii="Times New Roman" w:hAnsi="Times New Roman" w:cs="Times New Roman"/>
          <w:sz w:val="24"/>
          <w:szCs w:val="24"/>
        </w:rPr>
        <w:t>sistematizada</w:t>
      </w:r>
      <w:r w:rsidR="007B72FE" w:rsidRPr="00B37F48">
        <w:rPr>
          <w:rFonts w:ascii="Times New Roman" w:hAnsi="Times New Roman" w:cs="Times New Roman"/>
          <w:sz w:val="24"/>
          <w:szCs w:val="24"/>
        </w:rPr>
        <w:t xml:space="preserve"> (</w:t>
      </w:r>
      <w:r w:rsidR="00B0581E" w:rsidRPr="00B37F48">
        <w:rPr>
          <w:rFonts w:ascii="Times New Roman" w:eastAsia="Times New Roman" w:hAnsi="Times New Roman" w:cs="Times New Roman"/>
          <w:color w:val="000000"/>
          <w:sz w:val="24"/>
          <w:szCs w:val="24"/>
          <w:lang w:eastAsia="es-CO"/>
        </w:rPr>
        <w:t>Royce, 2003).</w:t>
      </w:r>
      <w:r w:rsidR="0085722E" w:rsidRPr="00B37F48">
        <w:rPr>
          <w:rFonts w:ascii="Times New Roman" w:hAnsi="Times New Roman" w:cs="Times New Roman"/>
          <w:sz w:val="24"/>
          <w:szCs w:val="24"/>
        </w:rPr>
        <w:t xml:space="preserve"> </w:t>
      </w:r>
    </w:p>
    <w:p w14:paraId="4439A937" w14:textId="77777777" w:rsidR="0006707C" w:rsidRPr="00B37F48" w:rsidRDefault="008A2C62" w:rsidP="008A2C62">
      <w:pPr>
        <w:widowControl w:val="0"/>
        <w:autoSpaceDE w:val="0"/>
        <w:autoSpaceDN w:val="0"/>
        <w:adjustRightInd w:val="0"/>
        <w:spacing w:after="0" w:line="360" w:lineRule="auto"/>
        <w:ind w:left="142" w:right="102" w:firstLine="566"/>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5FB1C75" wp14:editId="52CB5852">
            <wp:extent cx="3486150" cy="4457090"/>
            <wp:effectExtent l="0" t="0" r="0" b="635"/>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13947" cy="4492629"/>
                    </a:xfrm>
                    <a:prstGeom prst="rect">
                      <a:avLst/>
                    </a:prstGeom>
                    <a:noFill/>
                    <a:ln>
                      <a:noFill/>
                    </a:ln>
                  </pic:spPr>
                </pic:pic>
              </a:graphicData>
            </a:graphic>
          </wp:inline>
        </w:drawing>
      </w:r>
    </w:p>
    <w:p w14:paraId="731D8B5A" w14:textId="101CBA6B" w:rsidR="00770B87" w:rsidRPr="009E2020" w:rsidRDefault="00BF4E0B" w:rsidP="004E0D39">
      <w:pPr>
        <w:widowControl w:val="0"/>
        <w:autoSpaceDE w:val="0"/>
        <w:autoSpaceDN w:val="0"/>
        <w:adjustRightInd w:val="0"/>
        <w:spacing w:after="0" w:line="240" w:lineRule="auto"/>
        <w:ind w:left="142" w:right="102" w:firstLine="567"/>
        <w:jc w:val="center"/>
        <w:rPr>
          <w:rFonts w:ascii="Times New Roman" w:hAnsi="Times New Roman" w:cs="Times New Roman"/>
        </w:rPr>
      </w:pPr>
      <w:r w:rsidRPr="009E2020">
        <w:rPr>
          <w:rFonts w:ascii="Times New Roman" w:hAnsi="Times New Roman" w:cs="Times New Roman"/>
        </w:rPr>
        <w:t>Figura 1</w:t>
      </w:r>
      <w:r w:rsidR="004E0D39" w:rsidRPr="009E2020">
        <w:rPr>
          <w:rFonts w:ascii="Times New Roman" w:hAnsi="Times New Roman" w:cs="Times New Roman"/>
        </w:rPr>
        <w:t xml:space="preserve">. </w:t>
      </w:r>
      <w:r w:rsidRPr="009E2020">
        <w:rPr>
          <w:rFonts w:ascii="Times New Roman" w:hAnsi="Times New Roman" w:cs="Times New Roman"/>
        </w:rPr>
        <w:t xml:space="preserve">Modelo en cascada: </w:t>
      </w:r>
      <w:r w:rsidR="004E0D39" w:rsidRPr="009E2020">
        <w:rPr>
          <w:rFonts w:ascii="Times New Roman" w:hAnsi="Times New Roman" w:cs="Times New Roman"/>
        </w:rPr>
        <w:t>f</w:t>
      </w:r>
      <w:r w:rsidRPr="009E2020">
        <w:rPr>
          <w:rFonts w:ascii="Times New Roman" w:hAnsi="Times New Roman" w:cs="Times New Roman"/>
        </w:rPr>
        <w:t>ases del desarrollo de la tesis doctoral</w:t>
      </w:r>
    </w:p>
    <w:p w14:paraId="392851DF" w14:textId="3106806E" w:rsidR="004E0D39" w:rsidRPr="009E2020" w:rsidRDefault="004E0D39" w:rsidP="004E0D39">
      <w:pPr>
        <w:widowControl w:val="0"/>
        <w:autoSpaceDE w:val="0"/>
        <w:autoSpaceDN w:val="0"/>
        <w:adjustRightInd w:val="0"/>
        <w:spacing w:after="0" w:line="240" w:lineRule="auto"/>
        <w:ind w:left="142" w:right="102" w:firstLine="567"/>
        <w:jc w:val="center"/>
        <w:rPr>
          <w:rFonts w:ascii="Times New Roman" w:hAnsi="Times New Roman" w:cs="Times New Roman"/>
        </w:rPr>
      </w:pPr>
      <w:r w:rsidRPr="009E2020">
        <w:rPr>
          <w:rFonts w:ascii="Times New Roman" w:hAnsi="Times New Roman" w:cs="Times New Roman"/>
        </w:rPr>
        <w:t xml:space="preserve">Fuente: elaboración propia </w:t>
      </w:r>
    </w:p>
    <w:p w14:paraId="39A2383B" w14:textId="77777777" w:rsidR="004E0D39" w:rsidRPr="009E2020" w:rsidRDefault="004E0D39" w:rsidP="004E0D39">
      <w:pPr>
        <w:widowControl w:val="0"/>
        <w:autoSpaceDE w:val="0"/>
        <w:autoSpaceDN w:val="0"/>
        <w:adjustRightInd w:val="0"/>
        <w:spacing w:after="0" w:line="240" w:lineRule="auto"/>
        <w:ind w:left="142" w:right="102" w:firstLine="567"/>
        <w:jc w:val="center"/>
        <w:rPr>
          <w:rFonts w:ascii="Times New Roman" w:hAnsi="Times New Roman" w:cs="Times New Roman"/>
        </w:rPr>
      </w:pPr>
    </w:p>
    <w:p w14:paraId="582F830A" w14:textId="204E53F0" w:rsidR="00E6208B" w:rsidRPr="00B37F48" w:rsidRDefault="00E6208B" w:rsidP="00754410">
      <w:pPr>
        <w:pStyle w:val="Prrafodelista"/>
        <w:numPr>
          <w:ilvl w:val="0"/>
          <w:numId w:val="49"/>
        </w:numPr>
        <w:spacing w:after="0" w:line="240" w:lineRule="auto"/>
        <w:jc w:val="both"/>
        <w:rPr>
          <w:rFonts w:ascii="Times New Roman" w:hAnsi="Times New Roman" w:cs="Times New Roman"/>
          <w:sz w:val="24"/>
          <w:szCs w:val="24"/>
        </w:rPr>
      </w:pPr>
      <w:r w:rsidRPr="00B37F48">
        <w:rPr>
          <w:rFonts w:ascii="Times New Roman" w:hAnsi="Times New Roman" w:cs="Times New Roman"/>
          <w:b/>
          <w:bCs/>
          <w:sz w:val="24"/>
          <w:szCs w:val="24"/>
        </w:rPr>
        <w:t>F</w:t>
      </w:r>
      <w:r w:rsidRPr="00B37F48">
        <w:rPr>
          <w:rFonts w:ascii="Times New Roman" w:hAnsi="Times New Roman" w:cs="Times New Roman"/>
          <w:b/>
          <w:bCs/>
          <w:spacing w:val="1"/>
          <w:sz w:val="24"/>
          <w:szCs w:val="24"/>
        </w:rPr>
        <w:t>A</w:t>
      </w:r>
      <w:r w:rsidRPr="00B37F48">
        <w:rPr>
          <w:rFonts w:ascii="Times New Roman" w:hAnsi="Times New Roman" w:cs="Times New Roman"/>
          <w:b/>
          <w:bCs/>
          <w:sz w:val="24"/>
          <w:szCs w:val="24"/>
        </w:rPr>
        <w:t>SE</w:t>
      </w:r>
      <w:r w:rsidRPr="00B37F48">
        <w:rPr>
          <w:rFonts w:ascii="Times New Roman" w:hAnsi="Times New Roman" w:cs="Times New Roman"/>
          <w:b/>
          <w:bCs/>
          <w:spacing w:val="22"/>
          <w:sz w:val="24"/>
          <w:szCs w:val="24"/>
        </w:rPr>
        <w:t xml:space="preserve"> </w:t>
      </w:r>
      <w:r w:rsidRPr="00B37F48">
        <w:rPr>
          <w:rFonts w:ascii="Times New Roman" w:hAnsi="Times New Roman" w:cs="Times New Roman"/>
          <w:b/>
          <w:bCs/>
          <w:sz w:val="24"/>
          <w:szCs w:val="24"/>
        </w:rPr>
        <w:t>1.</w:t>
      </w:r>
      <w:r w:rsidRPr="00B37F48">
        <w:rPr>
          <w:rFonts w:cs="Calibri"/>
          <w:b/>
          <w:bCs/>
          <w:spacing w:val="20"/>
          <w:sz w:val="24"/>
          <w:szCs w:val="24"/>
        </w:rPr>
        <w:t xml:space="preserve"> </w:t>
      </w:r>
      <w:r w:rsidRPr="00B37F48">
        <w:rPr>
          <w:rFonts w:ascii="Times New Roman" w:hAnsi="Times New Roman" w:cs="Times New Roman"/>
          <w:bCs/>
          <w:spacing w:val="20"/>
          <w:sz w:val="24"/>
          <w:szCs w:val="24"/>
        </w:rPr>
        <w:t>Estudio del e</w:t>
      </w:r>
      <w:r w:rsidRPr="00B37F48">
        <w:rPr>
          <w:rFonts w:ascii="Times New Roman" w:hAnsi="Times New Roman" w:cs="Times New Roman"/>
          <w:sz w:val="24"/>
          <w:szCs w:val="24"/>
        </w:rPr>
        <w:t>stado del arte</w:t>
      </w:r>
      <w:r w:rsidR="004E0D39" w:rsidRPr="00B37F48">
        <w:rPr>
          <w:rFonts w:ascii="Times New Roman" w:hAnsi="Times New Roman" w:cs="Times New Roman"/>
          <w:sz w:val="24"/>
          <w:szCs w:val="24"/>
        </w:rPr>
        <w:t>.</w:t>
      </w:r>
      <w:r w:rsidRPr="00B37F48">
        <w:rPr>
          <w:rFonts w:ascii="Times New Roman" w:hAnsi="Times New Roman" w:cs="Times New Roman"/>
          <w:sz w:val="24"/>
          <w:szCs w:val="24"/>
        </w:rPr>
        <w:t xml:space="preserve"> Aprendizaje ubicuo. Se lleva a cabo una revisión respecto </w:t>
      </w:r>
      <w:r w:rsidR="004E0D39" w:rsidRPr="00B37F48">
        <w:rPr>
          <w:rFonts w:ascii="Times New Roman" w:hAnsi="Times New Roman" w:cs="Times New Roman"/>
          <w:sz w:val="24"/>
          <w:szCs w:val="24"/>
        </w:rPr>
        <w:t xml:space="preserve">de </w:t>
      </w:r>
      <w:r w:rsidRPr="00B37F48">
        <w:rPr>
          <w:rFonts w:ascii="Times New Roman" w:hAnsi="Times New Roman" w:cs="Times New Roman"/>
          <w:sz w:val="24"/>
          <w:szCs w:val="24"/>
        </w:rPr>
        <w:t xml:space="preserve">la literatura y de expertos en tecnologías de la </w:t>
      </w:r>
      <w:r w:rsidR="004E0D39" w:rsidRPr="00B37F48">
        <w:rPr>
          <w:rFonts w:ascii="Times New Roman" w:hAnsi="Times New Roman" w:cs="Times New Roman"/>
          <w:sz w:val="24"/>
          <w:szCs w:val="24"/>
        </w:rPr>
        <w:t>i</w:t>
      </w:r>
      <w:r w:rsidRPr="00B37F48">
        <w:rPr>
          <w:rFonts w:ascii="Times New Roman" w:hAnsi="Times New Roman" w:cs="Times New Roman"/>
          <w:sz w:val="24"/>
          <w:szCs w:val="24"/>
        </w:rPr>
        <w:t xml:space="preserve">nformación y las </w:t>
      </w:r>
      <w:r w:rsidR="004E0D39" w:rsidRPr="00B37F48">
        <w:rPr>
          <w:rFonts w:ascii="Times New Roman" w:hAnsi="Times New Roman" w:cs="Times New Roman"/>
          <w:sz w:val="24"/>
          <w:szCs w:val="24"/>
        </w:rPr>
        <w:t>c</w:t>
      </w:r>
      <w:r w:rsidRPr="00B37F48">
        <w:rPr>
          <w:rFonts w:ascii="Times New Roman" w:hAnsi="Times New Roman" w:cs="Times New Roman"/>
          <w:sz w:val="24"/>
          <w:szCs w:val="24"/>
        </w:rPr>
        <w:t>omunicaciones, como herramientas de apoyo a los procesos educativos; de igual manera, evidencia la necesidad de utiliza</w:t>
      </w:r>
      <w:r w:rsidR="004E0D39" w:rsidRPr="00B37F48">
        <w:rPr>
          <w:rFonts w:ascii="Times New Roman" w:hAnsi="Times New Roman" w:cs="Times New Roman"/>
          <w:sz w:val="24"/>
          <w:szCs w:val="24"/>
        </w:rPr>
        <w:t xml:space="preserve">r </w:t>
      </w:r>
      <w:r w:rsidRPr="00B37F48">
        <w:rPr>
          <w:rFonts w:ascii="Times New Roman" w:hAnsi="Times New Roman" w:cs="Times New Roman"/>
          <w:sz w:val="24"/>
          <w:szCs w:val="24"/>
        </w:rPr>
        <w:t>nuevas estrategias metodológicas a través del uso de dispositivos móviles inteligentes y la web social.</w:t>
      </w:r>
    </w:p>
    <w:p w14:paraId="31C2E9BB" w14:textId="77777777" w:rsidR="00B2170B" w:rsidRPr="00B37F48" w:rsidRDefault="00B2170B" w:rsidP="00B2170B">
      <w:pPr>
        <w:pStyle w:val="Prrafodelista"/>
        <w:spacing w:after="0" w:line="240" w:lineRule="auto"/>
        <w:ind w:left="862"/>
        <w:jc w:val="both"/>
        <w:rPr>
          <w:rFonts w:ascii="Times New Roman" w:hAnsi="Times New Roman" w:cs="Times New Roman"/>
          <w:sz w:val="24"/>
          <w:szCs w:val="24"/>
        </w:rPr>
      </w:pPr>
    </w:p>
    <w:p w14:paraId="55F276B8" w14:textId="78816816" w:rsidR="00BD7713" w:rsidRPr="00DA386D" w:rsidRDefault="00E6208B" w:rsidP="00DA386D">
      <w:pPr>
        <w:pStyle w:val="Prrafodelista"/>
        <w:numPr>
          <w:ilvl w:val="0"/>
          <w:numId w:val="49"/>
        </w:numPr>
        <w:autoSpaceDE w:val="0"/>
        <w:autoSpaceDN w:val="0"/>
        <w:adjustRightInd w:val="0"/>
        <w:spacing w:after="0" w:line="240" w:lineRule="auto"/>
        <w:jc w:val="both"/>
        <w:rPr>
          <w:rFonts w:ascii="Times New Roman" w:hAnsi="Times New Roman" w:cs="Times New Roman"/>
          <w:bCs/>
          <w:sz w:val="24"/>
          <w:szCs w:val="24"/>
        </w:rPr>
      </w:pPr>
      <w:r w:rsidRPr="00B37F48">
        <w:rPr>
          <w:rFonts w:ascii="Times New Roman" w:hAnsi="Times New Roman" w:cs="Times New Roman"/>
          <w:b/>
          <w:bCs/>
          <w:sz w:val="24"/>
          <w:szCs w:val="24"/>
        </w:rPr>
        <w:t>FASE 2</w:t>
      </w:r>
      <w:r w:rsidRPr="00B37F48">
        <w:rPr>
          <w:rFonts w:ascii="Times New Roman" w:hAnsi="Times New Roman" w:cs="Times New Roman"/>
          <w:bCs/>
          <w:sz w:val="24"/>
          <w:szCs w:val="24"/>
        </w:rPr>
        <w:t xml:space="preserve">. Diseño y estructuración de la investigación. En </w:t>
      </w:r>
      <w:r w:rsidR="004E0D39" w:rsidRPr="00B37F48">
        <w:rPr>
          <w:rFonts w:ascii="Times New Roman" w:hAnsi="Times New Roman" w:cs="Times New Roman"/>
          <w:bCs/>
          <w:sz w:val="24"/>
          <w:szCs w:val="24"/>
        </w:rPr>
        <w:t>es</w:t>
      </w:r>
      <w:r w:rsidRPr="00B37F48">
        <w:rPr>
          <w:rFonts w:ascii="Times New Roman" w:hAnsi="Times New Roman" w:cs="Times New Roman"/>
          <w:bCs/>
          <w:sz w:val="24"/>
          <w:szCs w:val="24"/>
        </w:rPr>
        <w:t xml:space="preserve">te proceso, se plantea el problema y se define la base del análisis empírico, para </w:t>
      </w:r>
      <w:r w:rsidR="004E0D39" w:rsidRPr="00B37F48">
        <w:rPr>
          <w:rFonts w:ascii="Times New Roman" w:hAnsi="Times New Roman" w:cs="Times New Roman"/>
          <w:bCs/>
          <w:sz w:val="24"/>
          <w:szCs w:val="24"/>
        </w:rPr>
        <w:t>e</w:t>
      </w:r>
      <w:r w:rsidRPr="00B37F48">
        <w:rPr>
          <w:rFonts w:ascii="Times New Roman" w:hAnsi="Times New Roman" w:cs="Times New Roman"/>
          <w:bCs/>
          <w:sz w:val="24"/>
          <w:szCs w:val="24"/>
        </w:rPr>
        <w:t>l estudi</w:t>
      </w:r>
      <w:r w:rsidR="004E0D39" w:rsidRPr="00B37F48">
        <w:rPr>
          <w:rFonts w:ascii="Times New Roman" w:hAnsi="Times New Roman" w:cs="Times New Roman"/>
          <w:bCs/>
          <w:sz w:val="24"/>
          <w:szCs w:val="24"/>
        </w:rPr>
        <w:t>o</w:t>
      </w:r>
      <w:r w:rsidRPr="00B37F48">
        <w:rPr>
          <w:rFonts w:ascii="Times New Roman" w:hAnsi="Times New Roman" w:cs="Times New Roman"/>
          <w:bCs/>
          <w:sz w:val="24"/>
          <w:szCs w:val="24"/>
        </w:rPr>
        <w:t xml:space="preserve"> de diferentes aspectos</w:t>
      </w:r>
      <w:r w:rsidR="004E0D39" w:rsidRPr="00B37F48">
        <w:rPr>
          <w:rFonts w:ascii="Times New Roman" w:hAnsi="Times New Roman" w:cs="Times New Roman"/>
          <w:bCs/>
          <w:sz w:val="24"/>
          <w:szCs w:val="24"/>
        </w:rPr>
        <w:t>,</w:t>
      </w:r>
      <w:r w:rsidRPr="00B37F48">
        <w:rPr>
          <w:rFonts w:ascii="Times New Roman" w:hAnsi="Times New Roman" w:cs="Times New Roman"/>
          <w:bCs/>
          <w:sz w:val="24"/>
          <w:szCs w:val="24"/>
        </w:rPr>
        <w:t xml:space="preserve"> con el fin de obtener un aprendizaje de calidad</w:t>
      </w:r>
      <w:r w:rsidR="004E0D39" w:rsidRPr="00B37F48">
        <w:rPr>
          <w:rFonts w:ascii="Times New Roman" w:hAnsi="Times New Roman" w:cs="Times New Roman"/>
          <w:bCs/>
          <w:sz w:val="24"/>
          <w:szCs w:val="24"/>
        </w:rPr>
        <w:t>,</w:t>
      </w:r>
      <w:r w:rsidRPr="00B37F48">
        <w:rPr>
          <w:rFonts w:ascii="Times New Roman" w:hAnsi="Times New Roman" w:cs="Times New Roman"/>
          <w:bCs/>
          <w:sz w:val="24"/>
          <w:szCs w:val="24"/>
        </w:rPr>
        <w:t xml:space="preserve"> centrado en entornos instruccionales que incorporan la web social y la tecnología móvil inteligente. Además, se fija la e</w:t>
      </w:r>
      <w:r w:rsidRPr="00B37F48">
        <w:rPr>
          <w:rFonts w:ascii="Times New Roman" w:hAnsi="Times New Roman" w:cs="Times New Roman"/>
          <w:color w:val="000000"/>
          <w:sz w:val="24"/>
          <w:szCs w:val="24"/>
        </w:rPr>
        <w:t>structura del diseño de la investigación y</w:t>
      </w:r>
      <w:r w:rsidRPr="00B37F48">
        <w:rPr>
          <w:rFonts w:ascii="Times New Roman" w:hAnsi="Times New Roman" w:cs="Times New Roman"/>
          <w:bCs/>
          <w:sz w:val="24"/>
          <w:szCs w:val="24"/>
        </w:rPr>
        <w:t xml:space="preserve"> el instrumento para la investigación, al igual que la metodología para su desarrollo, acordes con los objetivos descritos en el mismo.</w:t>
      </w:r>
    </w:p>
    <w:p w14:paraId="51C143B7" w14:textId="0049F0AD" w:rsidR="00E6208B" w:rsidRPr="00B37F48" w:rsidRDefault="00E6208B" w:rsidP="00754410">
      <w:pPr>
        <w:pStyle w:val="Prrafodelista"/>
        <w:widowControl w:val="0"/>
        <w:numPr>
          <w:ilvl w:val="0"/>
          <w:numId w:val="49"/>
        </w:numPr>
        <w:tabs>
          <w:tab w:val="left" w:pos="851"/>
        </w:tabs>
        <w:autoSpaceDE w:val="0"/>
        <w:autoSpaceDN w:val="0"/>
        <w:adjustRightInd w:val="0"/>
        <w:spacing w:before="15" w:after="0" w:line="240" w:lineRule="auto"/>
        <w:ind w:right="93"/>
        <w:jc w:val="both"/>
        <w:rPr>
          <w:rFonts w:ascii="Times New Roman" w:hAnsi="Times New Roman" w:cs="Times New Roman"/>
          <w:b/>
          <w:bCs/>
          <w:spacing w:val="31"/>
          <w:sz w:val="24"/>
          <w:szCs w:val="24"/>
        </w:rPr>
      </w:pPr>
      <w:r w:rsidRPr="00B37F48">
        <w:rPr>
          <w:rFonts w:ascii="Times New Roman" w:hAnsi="Times New Roman" w:cs="Times New Roman"/>
          <w:b/>
          <w:bCs/>
          <w:sz w:val="24"/>
          <w:szCs w:val="24"/>
        </w:rPr>
        <w:lastRenderedPageBreak/>
        <w:t>F</w:t>
      </w:r>
      <w:r w:rsidRPr="00B37F48">
        <w:rPr>
          <w:rFonts w:ascii="Times New Roman" w:hAnsi="Times New Roman" w:cs="Times New Roman"/>
          <w:b/>
          <w:bCs/>
          <w:spacing w:val="1"/>
          <w:sz w:val="24"/>
          <w:szCs w:val="24"/>
        </w:rPr>
        <w:t>A</w:t>
      </w:r>
      <w:r w:rsidRPr="00B37F48">
        <w:rPr>
          <w:rFonts w:ascii="Times New Roman" w:hAnsi="Times New Roman" w:cs="Times New Roman"/>
          <w:b/>
          <w:bCs/>
          <w:sz w:val="24"/>
          <w:szCs w:val="24"/>
        </w:rPr>
        <w:t>SE</w:t>
      </w:r>
      <w:r w:rsidRPr="00B37F48">
        <w:rPr>
          <w:rFonts w:ascii="Times New Roman" w:hAnsi="Times New Roman" w:cs="Times New Roman"/>
          <w:b/>
          <w:bCs/>
          <w:spacing w:val="34"/>
          <w:sz w:val="24"/>
          <w:szCs w:val="24"/>
        </w:rPr>
        <w:t xml:space="preserve"> </w:t>
      </w:r>
      <w:r w:rsidRPr="00B37F48">
        <w:rPr>
          <w:rFonts w:ascii="Times New Roman" w:hAnsi="Times New Roman" w:cs="Times New Roman"/>
          <w:b/>
          <w:bCs/>
          <w:sz w:val="24"/>
          <w:szCs w:val="24"/>
        </w:rPr>
        <w:t xml:space="preserve">3. </w:t>
      </w:r>
      <w:r w:rsidRPr="00B37F48">
        <w:rPr>
          <w:rFonts w:ascii="Times New Roman" w:hAnsi="Times New Roman" w:cs="Times New Roman"/>
          <w:bCs/>
          <w:sz w:val="24"/>
          <w:szCs w:val="24"/>
        </w:rPr>
        <w:t xml:space="preserve">Estudio de </w:t>
      </w:r>
      <w:r w:rsidR="004E0D39" w:rsidRPr="00B37F48">
        <w:rPr>
          <w:rFonts w:ascii="Times New Roman" w:hAnsi="Times New Roman" w:cs="Times New Roman"/>
          <w:bCs/>
          <w:sz w:val="24"/>
          <w:szCs w:val="24"/>
        </w:rPr>
        <w:t xml:space="preserve">la </w:t>
      </w:r>
      <w:r w:rsidRPr="00B37F48">
        <w:rPr>
          <w:rFonts w:ascii="Times New Roman" w:hAnsi="Times New Roman" w:cs="Times New Roman"/>
          <w:bCs/>
          <w:sz w:val="24"/>
          <w:szCs w:val="24"/>
        </w:rPr>
        <w:t>población y muestra. Evidencia la evolución y posterior desarrollo del proceso experimental del presente trabajo, donde se describe</w:t>
      </w:r>
      <w:r w:rsidR="003B76EC">
        <w:rPr>
          <w:rFonts w:ascii="Times New Roman" w:hAnsi="Times New Roman" w:cs="Times New Roman"/>
          <w:bCs/>
          <w:sz w:val="24"/>
          <w:szCs w:val="24"/>
        </w:rPr>
        <w:t>n</w:t>
      </w:r>
      <w:r w:rsidRPr="00B37F48">
        <w:rPr>
          <w:rFonts w:ascii="Times New Roman" w:hAnsi="Times New Roman" w:cs="Times New Roman"/>
          <w:bCs/>
          <w:sz w:val="24"/>
          <w:szCs w:val="24"/>
        </w:rPr>
        <w:t xml:space="preserve"> características </w:t>
      </w:r>
      <w:r w:rsidR="004E0D39" w:rsidRPr="00B37F48">
        <w:rPr>
          <w:rFonts w:ascii="Times New Roman" w:hAnsi="Times New Roman" w:cs="Times New Roman"/>
          <w:bCs/>
          <w:sz w:val="24"/>
          <w:szCs w:val="24"/>
        </w:rPr>
        <w:t xml:space="preserve">tales </w:t>
      </w:r>
      <w:r w:rsidRPr="00B37F48">
        <w:rPr>
          <w:rFonts w:ascii="Times New Roman" w:hAnsi="Times New Roman" w:cs="Times New Roman"/>
          <w:bCs/>
          <w:sz w:val="24"/>
          <w:szCs w:val="24"/>
        </w:rPr>
        <w:t xml:space="preserve">como: </w:t>
      </w:r>
      <w:r w:rsidR="004E0D39" w:rsidRPr="00B37F48">
        <w:rPr>
          <w:rFonts w:ascii="Times New Roman" w:hAnsi="Times New Roman" w:cs="Times New Roman"/>
          <w:bCs/>
          <w:sz w:val="24"/>
          <w:szCs w:val="24"/>
        </w:rPr>
        <w:t>p</w:t>
      </w:r>
      <w:r w:rsidRPr="00B37F48">
        <w:rPr>
          <w:rFonts w:ascii="Times New Roman" w:hAnsi="Times New Roman" w:cs="Times New Roman"/>
          <w:bCs/>
          <w:sz w:val="24"/>
          <w:szCs w:val="24"/>
        </w:rPr>
        <w:t xml:space="preserve">oblación y descripción de la muestra, análisis de uso y acceso de la tecnología y análisis de resultados.    </w:t>
      </w:r>
      <w:r w:rsidRPr="00B37F48">
        <w:rPr>
          <w:rFonts w:ascii="Times New Roman" w:hAnsi="Times New Roman" w:cs="Times New Roman"/>
          <w:b/>
          <w:bCs/>
          <w:spacing w:val="31"/>
          <w:sz w:val="24"/>
          <w:szCs w:val="24"/>
        </w:rPr>
        <w:t xml:space="preserve"> </w:t>
      </w:r>
    </w:p>
    <w:p w14:paraId="7E4F9945" w14:textId="77777777" w:rsidR="00E6208B" w:rsidRPr="00B37F48" w:rsidRDefault="00E6208B" w:rsidP="00E6208B">
      <w:pPr>
        <w:widowControl w:val="0"/>
        <w:tabs>
          <w:tab w:val="left" w:pos="700"/>
        </w:tabs>
        <w:autoSpaceDE w:val="0"/>
        <w:autoSpaceDN w:val="0"/>
        <w:adjustRightInd w:val="0"/>
        <w:spacing w:before="15" w:after="0" w:line="240" w:lineRule="auto"/>
        <w:ind w:left="708" w:right="93" w:hanging="566"/>
        <w:jc w:val="both"/>
        <w:rPr>
          <w:rFonts w:ascii="Times New Roman" w:hAnsi="Times New Roman" w:cs="Times New Roman"/>
          <w:spacing w:val="-3"/>
          <w:sz w:val="24"/>
          <w:szCs w:val="24"/>
        </w:rPr>
      </w:pPr>
    </w:p>
    <w:p w14:paraId="4EB7EB72" w14:textId="14836D4D" w:rsidR="00E6208B" w:rsidRPr="00B37F48" w:rsidRDefault="00E6208B" w:rsidP="00754410">
      <w:pPr>
        <w:pStyle w:val="Prrafodelista"/>
        <w:widowControl w:val="0"/>
        <w:numPr>
          <w:ilvl w:val="0"/>
          <w:numId w:val="49"/>
        </w:numPr>
        <w:tabs>
          <w:tab w:val="left" w:pos="851"/>
        </w:tabs>
        <w:autoSpaceDE w:val="0"/>
        <w:autoSpaceDN w:val="0"/>
        <w:adjustRightInd w:val="0"/>
        <w:spacing w:before="15" w:after="0" w:line="240" w:lineRule="auto"/>
        <w:ind w:right="93"/>
        <w:jc w:val="both"/>
        <w:rPr>
          <w:rFonts w:ascii="Times New Roman" w:hAnsi="Times New Roman" w:cs="Times New Roman"/>
          <w:bCs/>
          <w:sz w:val="24"/>
          <w:szCs w:val="24"/>
        </w:rPr>
      </w:pPr>
      <w:r w:rsidRPr="00B37F48">
        <w:rPr>
          <w:rFonts w:ascii="Times New Roman" w:hAnsi="Times New Roman" w:cs="Times New Roman"/>
          <w:b/>
          <w:bCs/>
          <w:sz w:val="24"/>
          <w:szCs w:val="24"/>
        </w:rPr>
        <w:t xml:space="preserve">FASE 4. </w:t>
      </w:r>
      <w:r w:rsidRPr="00B37F48">
        <w:rPr>
          <w:rFonts w:ascii="Times New Roman" w:hAnsi="Times New Roman" w:cs="Times New Roman"/>
          <w:bCs/>
          <w:sz w:val="24"/>
          <w:szCs w:val="24"/>
        </w:rPr>
        <w:t xml:space="preserve">Extracción de datos de la plataforma </w:t>
      </w:r>
      <w:r w:rsidR="002E7E13" w:rsidRPr="00B37F48">
        <w:rPr>
          <w:rFonts w:ascii="Times New Roman" w:hAnsi="Times New Roman" w:cs="Times New Roman"/>
          <w:bCs/>
          <w:sz w:val="24"/>
          <w:szCs w:val="24"/>
        </w:rPr>
        <w:t>Moodle</w:t>
      </w:r>
      <w:r w:rsidRPr="00B37F48">
        <w:rPr>
          <w:rFonts w:ascii="Times New Roman" w:hAnsi="Times New Roman" w:cs="Times New Roman"/>
          <w:bCs/>
          <w:sz w:val="24"/>
          <w:szCs w:val="24"/>
        </w:rPr>
        <w:t>. Se procede a adapta</w:t>
      </w:r>
      <w:r w:rsidR="004E0D39" w:rsidRPr="00B37F48">
        <w:rPr>
          <w:rFonts w:ascii="Times New Roman" w:hAnsi="Times New Roman" w:cs="Times New Roman"/>
          <w:bCs/>
          <w:sz w:val="24"/>
          <w:szCs w:val="24"/>
        </w:rPr>
        <w:t xml:space="preserve">r </w:t>
      </w:r>
      <w:r w:rsidRPr="00B37F48">
        <w:rPr>
          <w:rFonts w:ascii="Times New Roman" w:hAnsi="Times New Roman" w:cs="Times New Roman"/>
          <w:bCs/>
          <w:sz w:val="24"/>
          <w:szCs w:val="24"/>
        </w:rPr>
        <w:t xml:space="preserve">la plataforma </w:t>
      </w:r>
      <w:r w:rsidR="002E7E13" w:rsidRPr="00B37F48">
        <w:rPr>
          <w:rFonts w:ascii="Times New Roman" w:hAnsi="Times New Roman" w:cs="Times New Roman"/>
          <w:bCs/>
          <w:sz w:val="24"/>
          <w:szCs w:val="24"/>
        </w:rPr>
        <w:t>Moodle</w:t>
      </w:r>
      <w:r w:rsidR="003B76EC">
        <w:rPr>
          <w:rFonts w:ascii="Times New Roman" w:hAnsi="Times New Roman" w:cs="Times New Roman"/>
          <w:bCs/>
          <w:sz w:val="24"/>
          <w:szCs w:val="24"/>
        </w:rPr>
        <w:t>,</w:t>
      </w:r>
      <w:r w:rsidRPr="00B37F48">
        <w:rPr>
          <w:rFonts w:ascii="Times New Roman" w:hAnsi="Times New Roman" w:cs="Times New Roman"/>
          <w:bCs/>
          <w:sz w:val="24"/>
          <w:szCs w:val="24"/>
        </w:rPr>
        <w:t xml:space="preserve"> para propiciar la minería de datos.</w:t>
      </w:r>
    </w:p>
    <w:p w14:paraId="00D0462A" w14:textId="77777777" w:rsidR="00E6208B" w:rsidRPr="00B37F48" w:rsidRDefault="00E6208B" w:rsidP="00E6208B">
      <w:pPr>
        <w:widowControl w:val="0"/>
        <w:tabs>
          <w:tab w:val="left" w:pos="700"/>
        </w:tabs>
        <w:autoSpaceDE w:val="0"/>
        <w:autoSpaceDN w:val="0"/>
        <w:adjustRightInd w:val="0"/>
        <w:spacing w:after="0" w:line="240" w:lineRule="auto"/>
        <w:ind w:left="708" w:right="95" w:hanging="566"/>
        <w:jc w:val="both"/>
        <w:rPr>
          <w:rFonts w:ascii="Times New Roman" w:hAnsi="Times New Roman" w:cs="Times New Roman"/>
          <w:b/>
          <w:bCs/>
          <w:spacing w:val="35"/>
          <w:sz w:val="24"/>
          <w:szCs w:val="24"/>
        </w:rPr>
      </w:pPr>
    </w:p>
    <w:p w14:paraId="51207340" w14:textId="6F0D4528" w:rsidR="00E6208B" w:rsidRPr="00B37F48" w:rsidRDefault="00E6208B" w:rsidP="00754410">
      <w:pPr>
        <w:pStyle w:val="Prrafodelista"/>
        <w:widowControl w:val="0"/>
        <w:numPr>
          <w:ilvl w:val="0"/>
          <w:numId w:val="49"/>
        </w:numPr>
        <w:tabs>
          <w:tab w:val="left" w:pos="700"/>
        </w:tabs>
        <w:autoSpaceDE w:val="0"/>
        <w:autoSpaceDN w:val="0"/>
        <w:adjustRightInd w:val="0"/>
        <w:spacing w:after="0" w:line="240" w:lineRule="auto"/>
        <w:ind w:right="93"/>
        <w:jc w:val="both"/>
        <w:rPr>
          <w:rFonts w:ascii="Times New Roman" w:hAnsi="Times New Roman" w:cs="Times New Roman"/>
          <w:bCs/>
          <w:sz w:val="24"/>
          <w:szCs w:val="24"/>
        </w:rPr>
      </w:pPr>
      <w:r w:rsidRPr="00B37F48">
        <w:rPr>
          <w:rFonts w:ascii="Times New Roman" w:hAnsi="Times New Roman" w:cs="Times New Roman"/>
          <w:b/>
          <w:bCs/>
          <w:sz w:val="24"/>
          <w:szCs w:val="24"/>
        </w:rPr>
        <w:t>FASE 5.</w:t>
      </w:r>
      <w:r w:rsidRPr="00B37F48">
        <w:rPr>
          <w:rFonts w:ascii="Times New Roman" w:hAnsi="Times New Roman" w:cs="Times New Roman"/>
          <w:bCs/>
          <w:sz w:val="24"/>
          <w:szCs w:val="24"/>
        </w:rPr>
        <w:t xml:space="preserve">  Análisis de datos. Este proceso consiste en procesar y llevar a cabo un análisis de los datos minados de la plataforma, con el fin de tomar decisi</w:t>
      </w:r>
      <w:r w:rsidR="004E0D39" w:rsidRPr="00B37F48">
        <w:rPr>
          <w:rFonts w:ascii="Times New Roman" w:hAnsi="Times New Roman" w:cs="Times New Roman"/>
          <w:bCs/>
          <w:sz w:val="24"/>
          <w:szCs w:val="24"/>
        </w:rPr>
        <w:t xml:space="preserve">ones. </w:t>
      </w:r>
      <w:r w:rsidRPr="00B37F48">
        <w:rPr>
          <w:rFonts w:ascii="Times New Roman" w:hAnsi="Times New Roman" w:cs="Times New Roman"/>
          <w:bCs/>
          <w:sz w:val="24"/>
          <w:szCs w:val="24"/>
        </w:rPr>
        <w:t xml:space="preserve"> </w:t>
      </w:r>
    </w:p>
    <w:p w14:paraId="64F24EB7" w14:textId="77777777" w:rsidR="00E6208B" w:rsidRPr="00B37F48" w:rsidRDefault="00E6208B" w:rsidP="00E6208B">
      <w:pPr>
        <w:widowControl w:val="0"/>
        <w:tabs>
          <w:tab w:val="left" w:pos="700"/>
        </w:tabs>
        <w:autoSpaceDE w:val="0"/>
        <w:autoSpaceDN w:val="0"/>
        <w:adjustRightInd w:val="0"/>
        <w:spacing w:after="0" w:line="240" w:lineRule="auto"/>
        <w:ind w:left="708" w:right="93" w:hanging="566"/>
        <w:jc w:val="both"/>
        <w:rPr>
          <w:rFonts w:ascii="Times New Roman" w:hAnsi="Times New Roman" w:cs="Times New Roman"/>
          <w:bCs/>
          <w:sz w:val="24"/>
          <w:szCs w:val="24"/>
        </w:rPr>
      </w:pPr>
    </w:p>
    <w:p w14:paraId="3EC2C06F" w14:textId="1104ED9B" w:rsidR="00E6208B" w:rsidRPr="00B37F48" w:rsidRDefault="00E6208B" w:rsidP="00754410">
      <w:pPr>
        <w:pStyle w:val="Prrafodelista"/>
        <w:widowControl w:val="0"/>
        <w:numPr>
          <w:ilvl w:val="0"/>
          <w:numId w:val="49"/>
        </w:numPr>
        <w:tabs>
          <w:tab w:val="left" w:pos="700"/>
        </w:tabs>
        <w:autoSpaceDE w:val="0"/>
        <w:autoSpaceDN w:val="0"/>
        <w:adjustRightInd w:val="0"/>
        <w:spacing w:after="0" w:line="240" w:lineRule="auto"/>
        <w:ind w:right="94"/>
        <w:jc w:val="both"/>
        <w:rPr>
          <w:rFonts w:ascii="Times New Roman" w:hAnsi="Times New Roman" w:cs="Times New Roman"/>
          <w:sz w:val="24"/>
          <w:szCs w:val="24"/>
        </w:rPr>
      </w:pPr>
      <w:r w:rsidRPr="00B37F48">
        <w:rPr>
          <w:rFonts w:ascii="Times New Roman" w:hAnsi="Times New Roman" w:cs="Times New Roman"/>
          <w:b/>
          <w:bCs/>
          <w:sz w:val="24"/>
          <w:szCs w:val="24"/>
        </w:rPr>
        <w:t>F</w:t>
      </w:r>
      <w:r w:rsidRPr="00B37F48">
        <w:rPr>
          <w:rFonts w:ascii="Times New Roman" w:hAnsi="Times New Roman" w:cs="Times New Roman"/>
          <w:b/>
          <w:bCs/>
          <w:spacing w:val="1"/>
          <w:sz w:val="24"/>
          <w:szCs w:val="24"/>
        </w:rPr>
        <w:t>A</w:t>
      </w:r>
      <w:r w:rsidRPr="00B37F48">
        <w:rPr>
          <w:rFonts w:ascii="Times New Roman" w:hAnsi="Times New Roman" w:cs="Times New Roman"/>
          <w:b/>
          <w:bCs/>
          <w:sz w:val="24"/>
          <w:szCs w:val="24"/>
        </w:rPr>
        <w:t xml:space="preserve">SE </w:t>
      </w:r>
      <w:r w:rsidRPr="00B37F48">
        <w:rPr>
          <w:rFonts w:ascii="Times New Roman" w:hAnsi="Times New Roman" w:cs="Times New Roman"/>
          <w:b/>
          <w:bCs/>
          <w:spacing w:val="21"/>
          <w:sz w:val="24"/>
          <w:szCs w:val="24"/>
        </w:rPr>
        <w:t xml:space="preserve"> </w:t>
      </w:r>
      <w:r w:rsidRPr="00B37F48">
        <w:rPr>
          <w:rFonts w:ascii="Times New Roman" w:hAnsi="Times New Roman" w:cs="Times New Roman"/>
          <w:b/>
          <w:bCs/>
          <w:spacing w:val="-2"/>
          <w:sz w:val="24"/>
          <w:szCs w:val="24"/>
        </w:rPr>
        <w:t>6</w:t>
      </w:r>
      <w:r w:rsidRPr="00B37F48">
        <w:rPr>
          <w:rFonts w:ascii="Times New Roman" w:hAnsi="Times New Roman" w:cs="Times New Roman"/>
          <w:b/>
          <w:bCs/>
          <w:sz w:val="24"/>
          <w:szCs w:val="24"/>
        </w:rPr>
        <w:t xml:space="preserve">. </w:t>
      </w:r>
      <w:r w:rsidRPr="00B37F48">
        <w:rPr>
          <w:rFonts w:ascii="Times New Roman" w:hAnsi="Times New Roman" w:cs="Times New Roman"/>
          <w:b/>
          <w:bCs/>
          <w:spacing w:val="17"/>
          <w:sz w:val="24"/>
          <w:szCs w:val="24"/>
        </w:rPr>
        <w:t xml:space="preserve"> </w:t>
      </w:r>
      <w:r w:rsidRPr="00B37F48">
        <w:rPr>
          <w:rFonts w:ascii="Times New Roman" w:hAnsi="Times New Roman" w:cs="Times New Roman"/>
          <w:spacing w:val="1"/>
          <w:sz w:val="24"/>
          <w:szCs w:val="24"/>
        </w:rPr>
        <w:t>Diseño e implementación de indicadores. Después de analiza</w:t>
      </w:r>
      <w:r w:rsidR="004E0D39" w:rsidRPr="00B37F48">
        <w:rPr>
          <w:rFonts w:ascii="Times New Roman" w:hAnsi="Times New Roman" w:cs="Times New Roman"/>
          <w:spacing w:val="1"/>
          <w:sz w:val="24"/>
          <w:szCs w:val="24"/>
        </w:rPr>
        <w:t xml:space="preserve">r </w:t>
      </w:r>
      <w:r w:rsidRPr="00B37F48">
        <w:rPr>
          <w:rFonts w:ascii="Times New Roman" w:hAnsi="Times New Roman" w:cs="Times New Roman"/>
          <w:spacing w:val="-2"/>
          <w:sz w:val="24"/>
          <w:szCs w:val="24"/>
        </w:rPr>
        <w:t>l</w:t>
      </w:r>
      <w:r w:rsidRPr="00B37F48">
        <w:rPr>
          <w:rFonts w:ascii="Times New Roman" w:hAnsi="Times New Roman" w:cs="Times New Roman"/>
          <w:sz w:val="24"/>
          <w:szCs w:val="24"/>
        </w:rPr>
        <w:t>os datos extraídos de la plataforma y evalua</w:t>
      </w:r>
      <w:r w:rsidR="004E0D39" w:rsidRPr="00B37F48">
        <w:rPr>
          <w:rFonts w:ascii="Times New Roman" w:hAnsi="Times New Roman" w:cs="Times New Roman"/>
          <w:sz w:val="24"/>
          <w:szCs w:val="24"/>
        </w:rPr>
        <w:t xml:space="preserve">r los </w:t>
      </w:r>
      <w:r w:rsidRPr="00B37F48">
        <w:rPr>
          <w:rFonts w:ascii="Times New Roman" w:hAnsi="Times New Roman" w:cs="Times New Roman"/>
          <w:sz w:val="24"/>
          <w:szCs w:val="24"/>
        </w:rPr>
        <w:t>demás aspectos de la investigación</w:t>
      </w:r>
      <w:r w:rsidR="004E0D39" w:rsidRPr="00B37F48">
        <w:rPr>
          <w:rFonts w:ascii="Times New Roman" w:hAnsi="Times New Roman" w:cs="Times New Roman"/>
          <w:sz w:val="24"/>
          <w:szCs w:val="24"/>
        </w:rPr>
        <w:t>,</w:t>
      </w:r>
      <w:r w:rsidRPr="00B37F48">
        <w:rPr>
          <w:rFonts w:ascii="Times New Roman" w:hAnsi="Times New Roman" w:cs="Times New Roman"/>
          <w:sz w:val="24"/>
          <w:szCs w:val="24"/>
        </w:rPr>
        <w:t xml:space="preserve"> se proponen las acciones para obten</w:t>
      </w:r>
      <w:r w:rsidR="004E0D39" w:rsidRPr="00B37F48">
        <w:rPr>
          <w:rFonts w:ascii="Times New Roman" w:hAnsi="Times New Roman" w:cs="Times New Roman"/>
          <w:sz w:val="24"/>
          <w:szCs w:val="24"/>
        </w:rPr>
        <w:t xml:space="preserve">er </w:t>
      </w:r>
      <w:r w:rsidRPr="00B37F48">
        <w:rPr>
          <w:rFonts w:ascii="Times New Roman" w:hAnsi="Times New Roman" w:cs="Times New Roman"/>
          <w:sz w:val="24"/>
          <w:szCs w:val="24"/>
        </w:rPr>
        <w:t>aprendizajes de calidad y su personalización.</w:t>
      </w:r>
    </w:p>
    <w:p w14:paraId="505D4920" w14:textId="77777777" w:rsidR="00E6208B" w:rsidRPr="00B37F48" w:rsidRDefault="00E6208B" w:rsidP="00E6208B">
      <w:pPr>
        <w:widowControl w:val="0"/>
        <w:tabs>
          <w:tab w:val="left" w:pos="700"/>
        </w:tabs>
        <w:autoSpaceDE w:val="0"/>
        <w:autoSpaceDN w:val="0"/>
        <w:adjustRightInd w:val="0"/>
        <w:spacing w:after="0" w:line="240" w:lineRule="auto"/>
        <w:ind w:left="708" w:right="94" w:hanging="566"/>
        <w:jc w:val="both"/>
        <w:rPr>
          <w:rFonts w:ascii="Times New Roman" w:hAnsi="Times New Roman" w:cs="Times New Roman"/>
          <w:sz w:val="24"/>
          <w:szCs w:val="24"/>
        </w:rPr>
      </w:pPr>
    </w:p>
    <w:p w14:paraId="25CB328F" w14:textId="051C037E" w:rsidR="00E6208B" w:rsidRPr="00B37F48" w:rsidRDefault="00E6208B" w:rsidP="00754410">
      <w:pPr>
        <w:pStyle w:val="Prrafodelista"/>
        <w:widowControl w:val="0"/>
        <w:numPr>
          <w:ilvl w:val="0"/>
          <w:numId w:val="49"/>
        </w:numPr>
        <w:tabs>
          <w:tab w:val="left" w:pos="700"/>
        </w:tabs>
        <w:autoSpaceDE w:val="0"/>
        <w:autoSpaceDN w:val="0"/>
        <w:adjustRightInd w:val="0"/>
        <w:spacing w:after="0" w:line="240" w:lineRule="auto"/>
        <w:ind w:right="95"/>
        <w:jc w:val="both"/>
        <w:rPr>
          <w:rFonts w:ascii="Times New Roman" w:hAnsi="Times New Roman" w:cs="Times New Roman"/>
          <w:sz w:val="24"/>
          <w:szCs w:val="24"/>
        </w:rPr>
      </w:pPr>
      <w:r w:rsidRPr="00B37F48">
        <w:rPr>
          <w:rFonts w:ascii="Times New Roman" w:hAnsi="Times New Roman" w:cs="Times New Roman"/>
          <w:b/>
          <w:bCs/>
          <w:sz w:val="24"/>
          <w:szCs w:val="24"/>
        </w:rPr>
        <w:t>F</w:t>
      </w:r>
      <w:r w:rsidRPr="00B37F48">
        <w:rPr>
          <w:rFonts w:ascii="Times New Roman" w:hAnsi="Times New Roman" w:cs="Times New Roman"/>
          <w:b/>
          <w:bCs/>
          <w:spacing w:val="1"/>
          <w:sz w:val="24"/>
          <w:szCs w:val="24"/>
        </w:rPr>
        <w:t>A</w:t>
      </w:r>
      <w:r w:rsidRPr="00B37F48">
        <w:rPr>
          <w:rFonts w:ascii="Times New Roman" w:hAnsi="Times New Roman" w:cs="Times New Roman"/>
          <w:b/>
          <w:bCs/>
          <w:sz w:val="24"/>
          <w:szCs w:val="24"/>
        </w:rPr>
        <w:t>SE</w:t>
      </w:r>
      <w:r w:rsidRPr="00B37F48">
        <w:rPr>
          <w:rFonts w:ascii="Times New Roman" w:hAnsi="Times New Roman" w:cs="Times New Roman"/>
          <w:b/>
          <w:bCs/>
          <w:spacing w:val="41"/>
          <w:sz w:val="24"/>
          <w:szCs w:val="24"/>
        </w:rPr>
        <w:t xml:space="preserve"> </w:t>
      </w:r>
      <w:r w:rsidRPr="00B37F48">
        <w:rPr>
          <w:rFonts w:ascii="Times New Roman" w:hAnsi="Times New Roman" w:cs="Times New Roman"/>
          <w:bCs/>
          <w:sz w:val="24"/>
          <w:szCs w:val="24"/>
        </w:rPr>
        <w:t>7.</w:t>
      </w:r>
      <w:r w:rsidRPr="00B37F48">
        <w:rPr>
          <w:rFonts w:ascii="Times New Roman" w:hAnsi="Times New Roman" w:cs="Times New Roman"/>
          <w:b/>
          <w:bCs/>
          <w:spacing w:val="39"/>
          <w:sz w:val="24"/>
          <w:szCs w:val="24"/>
        </w:rPr>
        <w:t xml:space="preserve"> </w:t>
      </w:r>
      <w:r w:rsidRPr="00B37F48">
        <w:rPr>
          <w:rFonts w:ascii="Times New Roman" w:hAnsi="Times New Roman" w:cs="Times New Roman"/>
          <w:sz w:val="24"/>
          <w:szCs w:val="24"/>
        </w:rPr>
        <w:t>Evaluación y conclusiones. Se</w:t>
      </w:r>
      <w:r w:rsidRPr="00B37F48">
        <w:rPr>
          <w:rFonts w:ascii="Times New Roman" w:hAnsi="Times New Roman" w:cs="Times New Roman"/>
          <w:spacing w:val="-1"/>
          <w:sz w:val="24"/>
          <w:szCs w:val="24"/>
        </w:rPr>
        <w:t xml:space="preserve"> lleva</w:t>
      </w:r>
      <w:r w:rsidR="003B76EC">
        <w:rPr>
          <w:rFonts w:ascii="Times New Roman" w:hAnsi="Times New Roman" w:cs="Times New Roman"/>
          <w:spacing w:val="-1"/>
          <w:sz w:val="24"/>
          <w:szCs w:val="24"/>
        </w:rPr>
        <w:t>n</w:t>
      </w:r>
      <w:r w:rsidRPr="00B37F48">
        <w:rPr>
          <w:rFonts w:ascii="Times New Roman" w:hAnsi="Times New Roman" w:cs="Times New Roman"/>
          <w:spacing w:val="-1"/>
          <w:sz w:val="24"/>
          <w:szCs w:val="24"/>
        </w:rPr>
        <w:t xml:space="preserve"> a cabo </w:t>
      </w:r>
      <w:r w:rsidRPr="00B37F48">
        <w:rPr>
          <w:rFonts w:ascii="Times New Roman" w:hAnsi="Times New Roman" w:cs="Times New Roman"/>
          <w:sz w:val="24"/>
          <w:szCs w:val="24"/>
        </w:rPr>
        <w:t>las</w:t>
      </w:r>
      <w:r w:rsidRPr="00B37F48">
        <w:rPr>
          <w:rFonts w:ascii="Times New Roman" w:hAnsi="Times New Roman" w:cs="Times New Roman"/>
          <w:spacing w:val="1"/>
          <w:sz w:val="24"/>
          <w:szCs w:val="24"/>
        </w:rPr>
        <w:t xml:space="preserve"> </w:t>
      </w:r>
      <w:r w:rsidRPr="00B37F48">
        <w:rPr>
          <w:rFonts w:ascii="Times New Roman" w:hAnsi="Times New Roman" w:cs="Times New Roman"/>
          <w:spacing w:val="-1"/>
          <w:sz w:val="24"/>
          <w:szCs w:val="24"/>
        </w:rPr>
        <w:t>c</w:t>
      </w:r>
      <w:r w:rsidRPr="00B37F48">
        <w:rPr>
          <w:rFonts w:ascii="Times New Roman" w:hAnsi="Times New Roman" w:cs="Times New Roman"/>
          <w:sz w:val="24"/>
          <w:szCs w:val="24"/>
        </w:rPr>
        <w:t>o</w:t>
      </w:r>
      <w:r w:rsidRPr="00B37F48">
        <w:rPr>
          <w:rFonts w:ascii="Times New Roman" w:hAnsi="Times New Roman" w:cs="Times New Roman"/>
          <w:spacing w:val="2"/>
          <w:sz w:val="24"/>
          <w:szCs w:val="24"/>
        </w:rPr>
        <w:t>n</w:t>
      </w:r>
      <w:r w:rsidRPr="00B37F48">
        <w:rPr>
          <w:rFonts w:ascii="Times New Roman" w:hAnsi="Times New Roman" w:cs="Times New Roman"/>
          <w:spacing w:val="-1"/>
          <w:sz w:val="24"/>
          <w:szCs w:val="24"/>
        </w:rPr>
        <w:t>c</w:t>
      </w:r>
      <w:r w:rsidRPr="00B37F48">
        <w:rPr>
          <w:rFonts w:ascii="Times New Roman" w:hAnsi="Times New Roman" w:cs="Times New Roman"/>
          <w:spacing w:val="-2"/>
          <w:sz w:val="24"/>
          <w:szCs w:val="24"/>
        </w:rPr>
        <w:t>l</w:t>
      </w:r>
      <w:r w:rsidRPr="00B37F48">
        <w:rPr>
          <w:rFonts w:ascii="Times New Roman" w:hAnsi="Times New Roman" w:cs="Times New Roman"/>
          <w:spacing w:val="1"/>
          <w:sz w:val="24"/>
          <w:szCs w:val="24"/>
        </w:rPr>
        <w:t>u</w:t>
      </w:r>
      <w:r w:rsidRPr="00B37F48">
        <w:rPr>
          <w:rFonts w:ascii="Times New Roman" w:hAnsi="Times New Roman" w:cs="Times New Roman"/>
          <w:sz w:val="24"/>
          <w:szCs w:val="24"/>
        </w:rPr>
        <w:t>sio</w:t>
      </w:r>
      <w:r w:rsidRPr="00B37F48">
        <w:rPr>
          <w:rFonts w:ascii="Times New Roman" w:hAnsi="Times New Roman" w:cs="Times New Roman"/>
          <w:spacing w:val="1"/>
          <w:sz w:val="24"/>
          <w:szCs w:val="24"/>
        </w:rPr>
        <w:t>n</w:t>
      </w:r>
      <w:r w:rsidRPr="00B37F48">
        <w:rPr>
          <w:rFonts w:ascii="Times New Roman" w:hAnsi="Times New Roman" w:cs="Times New Roman"/>
          <w:sz w:val="24"/>
          <w:szCs w:val="24"/>
        </w:rPr>
        <w:t>es</w:t>
      </w:r>
      <w:r w:rsidRPr="00B37F48">
        <w:rPr>
          <w:rFonts w:ascii="Times New Roman" w:hAnsi="Times New Roman" w:cs="Times New Roman"/>
          <w:spacing w:val="-1"/>
          <w:sz w:val="24"/>
          <w:szCs w:val="24"/>
        </w:rPr>
        <w:t xml:space="preserve"> generadas a partir de </w:t>
      </w:r>
      <w:r w:rsidRPr="00B37F48">
        <w:rPr>
          <w:rFonts w:ascii="Times New Roman" w:hAnsi="Times New Roman" w:cs="Times New Roman"/>
          <w:spacing w:val="-2"/>
          <w:sz w:val="24"/>
          <w:szCs w:val="24"/>
        </w:rPr>
        <w:t>l</w:t>
      </w:r>
      <w:r w:rsidRPr="00B37F48">
        <w:rPr>
          <w:rFonts w:ascii="Times New Roman" w:hAnsi="Times New Roman" w:cs="Times New Roman"/>
          <w:sz w:val="24"/>
          <w:szCs w:val="24"/>
        </w:rPr>
        <w:t>os</w:t>
      </w:r>
      <w:r w:rsidRPr="00B37F48">
        <w:rPr>
          <w:rFonts w:ascii="Times New Roman" w:hAnsi="Times New Roman" w:cs="Times New Roman"/>
          <w:spacing w:val="1"/>
          <w:sz w:val="24"/>
          <w:szCs w:val="24"/>
        </w:rPr>
        <w:t xml:space="preserve"> </w:t>
      </w:r>
      <w:r w:rsidRPr="00B37F48">
        <w:rPr>
          <w:rFonts w:ascii="Times New Roman" w:hAnsi="Times New Roman" w:cs="Times New Roman"/>
          <w:sz w:val="24"/>
          <w:szCs w:val="24"/>
        </w:rPr>
        <w:t>r</w:t>
      </w:r>
      <w:r w:rsidRPr="00B37F48">
        <w:rPr>
          <w:rFonts w:ascii="Times New Roman" w:hAnsi="Times New Roman" w:cs="Times New Roman"/>
          <w:spacing w:val="1"/>
          <w:sz w:val="24"/>
          <w:szCs w:val="24"/>
        </w:rPr>
        <w:t>e</w:t>
      </w:r>
      <w:r w:rsidRPr="00B37F48">
        <w:rPr>
          <w:rFonts w:ascii="Times New Roman" w:hAnsi="Times New Roman" w:cs="Times New Roman"/>
          <w:sz w:val="24"/>
          <w:szCs w:val="24"/>
        </w:rPr>
        <w:t>s</w:t>
      </w:r>
      <w:r w:rsidRPr="00B37F48">
        <w:rPr>
          <w:rFonts w:ascii="Times New Roman" w:hAnsi="Times New Roman" w:cs="Times New Roman"/>
          <w:spacing w:val="1"/>
          <w:sz w:val="24"/>
          <w:szCs w:val="24"/>
        </w:rPr>
        <w:t>u</w:t>
      </w:r>
      <w:r w:rsidRPr="00B37F48">
        <w:rPr>
          <w:rFonts w:ascii="Times New Roman" w:hAnsi="Times New Roman" w:cs="Times New Roman"/>
          <w:spacing w:val="-2"/>
          <w:sz w:val="24"/>
          <w:szCs w:val="24"/>
        </w:rPr>
        <w:t>l</w:t>
      </w:r>
      <w:r w:rsidRPr="00B37F48">
        <w:rPr>
          <w:rFonts w:ascii="Times New Roman" w:hAnsi="Times New Roman" w:cs="Times New Roman"/>
          <w:spacing w:val="1"/>
          <w:sz w:val="24"/>
          <w:szCs w:val="24"/>
        </w:rPr>
        <w:t>t</w:t>
      </w:r>
      <w:r w:rsidRPr="00B37F48">
        <w:rPr>
          <w:rFonts w:ascii="Times New Roman" w:hAnsi="Times New Roman" w:cs="Times New Roman"/>
          <w:sz w:val="24"/>
          <w:szCs w:val="24"/>
        </w:rPr>
        <w:t>a</w:t>
      </w:r>
      <w:r w:rsidRPr="00B37F48">
        <w:rPr>
          <w:rFonts w:ascii="Times New Roman" w:hAnsi="Times New Roman" w:cs="Times New Roman"/>
          <w:spacing w:val="-1"/>
          <w:sz w:val="24"/>
          <w:szCs w:val="24"/>
        </w:rPr>
        <w:t>d</w:t>
      </w:r>
      <w:r w:rsidRPr="00B37F48">
        <w:rPr>
          <w:rFonts w:ascii="Times New Roman" w:hAnsi="Times New Roman" w:cs="Times New Roman"/>
          <w:sz w:val="24"/>
          <w:szCs w:val="24"/>
        </w:rPr>
        <w:t>os</w:t>
      </w:r>
      <w:r w:rsidRPr="00B37F48">
        <w:rPr>
          <w:rFonts w:ascii="Times New Roman" w:hAnsi="Times New Roman" w:cs="Times New Roman"/>
          <w:spacing w:val="1"/>
          <w:sz w:val="24"/>
          <w:szCs w:val="24"/>
        </w:rPr>
        <w:t xml:space="preserve"> </w:t>
      </w:r>
      <w:r w:rsidR="004E0D39" w:rsidRPr="00B37F48">
        <w:rPr>
          <w:rFonts w:ascii="Times New Roman" w:hAnsi="Times New Roman" w:cs="Times New Roman"/>
          <w:spacing w:val="1"/>
          <w:sz w:val="24"/>
          <w:szCs w:val="24"/>
        </w:rPr>
        <w:t xml:space="preserve">que se hayan </w:t>
      </w:r>
      <w:r w:rsidRPr="00B37F48">
        <w:rPr>
          <w:rFonts w:ascii="Times New Roman" w:hAnsi="Times New Roman" w:cs="Times New Roman"/>
          <w:spacing w:val="-2"/>
          <w:sz w:val="24"/>
          <w:szCs w:val="24"/>
        </w:rPr>
        <w:t>o</w:t>
      </w:r>
      <w:r w:rsidRPr="00B37F48">
        <w:rPr>
          <w:rFonts w:ascii="Times New Roman" w:hAnsi="Times New Roman" w:cs="Times New Roman"/>
          <w:spacing w:val="1"/>
          <w:sz w:val="24"/>
          <w:szCs w:val="24"/>
        </w:rPr>
        <w:t>bt</w:t>
      </w:r>
      <w:r w:rsidRPr="00B37F48">
        <w:rPr>
          <w:rFonts w:ascii="Times New Roman" w:hAnsi="Times New Roman" w:cs="Times New Roman"/>
          <w:spacing w:val="-2"/>
          <w:sz w:val="24"/>
          <w:szCs w:val="24"/>
        </w:rPr>
        <w:t>e</w:t>
      </w:r>
      <w:r w:rsidRPr="00B37F48">
        <w:rPr>
          <w:rFonts w:ascii="Times New Roman" w:hAnsi="Times New Roman" w:cs="Times New Roman"/>
          <w:spacing w:val="1"/>
          <w:sz w:val="24"/>
          <w:szCs w:val="24"/>
        </w:rPr>
        <w:t>n</w:t>
      </w:r>
      <w:r w:rsidRPr="00B37F48">
        <w:rPr>
          <w:rFonts w:ascii="Times New Roman" w:hAnsi="Times New Roman" w:cs="Times New Roman"/>
          <w:sz w:val="24"/>
          <w:szCs w:val="24"/>
        </w:rPr>
        <w:t>i</w:t>
      </w:r>
      <w:r w:rsidRPr="00B37F48">
        <w:rPr>
          <w:rFonts w:ascii="Times New Roman" w:hAnsi="Times New Roman" w:cs="Times New Roman"/>
          <w:spacing w:val="1"/>
          <w:sz w:val="24"/>
          <w:szCs w:val="24"/>
        </w:rPr>
        <w:t>d</w:t>
      </w:r>
      <w:r w:rsidRPr="00B37F48">
        <w:rPr>
          <w:rFonts w:ascii="Times New Roman" w:hAnsi="Times New Roman" w:cs="Times New Roman"/>
          <w:sz w:val="24"/>
          <w:szCs w:val="24"/>
        </w:rPr>
        <w:t>o</w:t>
      </w:r>
      <w:r w:rsidRPr="00B37F48">
        <w:rPr>
          <w:rFonts w:ascii="Times New Roman" w:hAnsi="Times New Roman" w:cs="Times New Roman"/>
          <w:spacing w:val="4"/>
          <w:sz w:val="24"/>
          <w:szCs w:val="24"/>
        </w:rPr>
        <w:t xml:space="preserve"> </w:t>
      </w:r>
      <w:r w:rsidRPr="00B37F48">
        <w:rPr>
          <w:rFonts w:ascii="Times New Roman" w:hAnsi="Times New Roman" w:cs="Times New Roman"/>
          <w:spacing w:val="1"/>
          <w:sz w:val="24"/>
          <w:szCs w:val="24"/>
        </w:rPr>
        <w:t>d</w:t>
      </w:r>
      <w:r w:rsidRPr="00B37F48">
        <w:rPr>
          <w:rFonts w:ascii="Times New Roman" w:hAnsi="Times New Roman" w:cs="Times New Roman"/>
          <w:sz w:val="24"/>
          <w:szCs w:val="24"/>
        </w:rPr>
        <w:t>el trabajo de investigación, se definen los trabajos futuros y las líneas de investigación.</w:t>
      </w:r>
    </w:p>
    <w:p w14:paraId="7F5F5AEE" w14:textId="77777777" w:rsidR="0006707C" w:rsidRPr="00B37F48" w:rsidRDefault="0006707C" w:rsidP="00856C54">
      <w:pPr>
        <w:widowControl w:val="0"/>
        <w:autoSpaceDE w:val="0"/>
        <w:autoSpaceDN w:val="0"/>
        <w:adjustRightInd w:val="0"/>
        <w:spacing w:after="0" w:line="360" w:lineRule="auto"/>
        <w:ind w:left="142" w:right="102" w:firstLine="566"/>
        <w:jc w:val="both"/>
        <w:rPr>
          <w:rFonts w:ascii="Times New Roman" w:hAnsi="Times New Roman" w:cs="Times New Roman"/>
          <w:sz w:val="24"/>
          <w:szCs w:val="24"/>
        </w:rPr>
      </w:pPr>
    </w:p>
    <w:p w14:paraId="4498DDE6" w14:textId="1EBEA462" w:rsidR="00CC6959" w:rsidRPr="009E2020" w:rsidRDefault="00620725" w:rsidP="00946DF3">
      <w:pPr>
        <w:pStyle w:val="Ttulo2"/>
        <w:rPr>
          <w:szCs w:val="36"/>
        </w:rPr>
      </w:pPr>
      <w:bookmarkStart w:id="11" w:name="_Toc520336477"/>
      <w:r w:rsidRPr="009E2020">
        <w:rPr>
          <w:szCs w:val="36"/>
        </w:rPr>
        <w:t>1.7</w:t>
      </w:r>
      <w:r w:rsidR="003B76EC">
        <w:rPr>
          <w:szCs w:val="36"/>
        </w:rPr>
        <w:t>.</w:t>
      </w:r>
      <w:r w:rsidRPr="009E2020">
        <w:rPr>
          <w:szCs w:val="36"/>
        </w:rPr>
        <w:t xml:space="preserve"> Método de </w:t>
      </w:r>
      <w:r w:rsidR="00C352CE" w:rsidRPr="009E2020">
        <w:rPr>
          <w:szCs w:val="36"/>
        </w:rPr>
        <w:t>e</w:t>
      </w:r>
      <w:r w:rsidRPr="009E2020">
        <w:rPr>
          <w:szCs w:val="36"/>
        </w:rPr>
        <w:t>val</w:t>
      </w:r>
      <w:r w:rsidR="00C352CE" w:rsidRPr="009E2020">
        <w:rPr>
          <w:szCs w:val="36"/>
        </w:rPr>
        <w:t>uación</w:t>
      </w:r>
      <w:bookmarkEnd w:id="11"/>
    </w:p>
    <w:p w14:paraId="37859693" w14:textId="77777777" w:rsidR="008C6DFC" w:rsidRPr="00B37F48" w:rsidRDefault="008C6DFC" w:rsidP="008C6DFC">
      <w:pPr>
        <w:widowControl w:val="0"/>
        <w:autoSpaceDE w:val="0"/>
        <w:autoSpaceDN w:val="0"/>
        <w:adjustRightInd w:val="0"/>
        <w:spacing w:after="0" w:line="240" w:lineRule="auto"/>
        <w:ind w:right="102"/>
        <w:jc w:val="both"/>
        <w:rPr>
          <w:rFonts w:ascii="Times New Roman" w:hAnsi="Times New Roman"/>
          <w:b/>
          <w:bCs/>
          <w:sz w:val="24"/>
          <w:szCs w:val="24"/>
        </w:rPr>
      </w:pPr>
    </w:p>
    <w:p w14:paraId="6511F5A0" w14:textId="77777777" w:rsidR="00EB6153" w:rsidRDefault="003B76EC" w:rsidP="00EB6153">
      <w:pPr>
        <w:widowControl w:val="0"/>
        <w:autoSpaceDE w:val="0"/>
        <w:autoSpaceDN w:val="0"/>
        <w:adjustRightInd w:val="0"/>
        <w:spacing w:line="360" w:lineRule="auto"/>
        <w:ind w:right="102" w:firstLine="851"/>
        <w:jc w:val="both"/>
        <w:rPr>
          <w:rFonts w:ascii="Times New Roman" w:hAnsi="Times New Roman" w:cs="Times New Roman"/>
          <w:sz w:val="24"/>
          <w:szCs w:val="24"/>
        </w:rPr>
      </w:pPr>
      <w:r>
        <w:rPr>
          <w:rFonts w:ascii="Times New Roman" w:hAnsi="Times New Roman" w:cs="Times New Roman"/>
          <w:sz w:val="24"/>
          <w:szCs w:val="24"/>
        </w:rPr>
        <w:t>Hoy en día</w:t>
      </w:r>
      <w:r w:rsidR="00015E12" w:rsidRPr="00B37F48">
        <w:rPr>
          <w:rFonts w:ascii="Times New Roman" w:hAnsi="Times New Roman" w:cs="Times New Roman"/>
          <w:sz w:val="24"/>
          <w:szCs w:val="24"/>
        </w:rPr>
        <w:t xml:space="preserve"> hablamos y escuchamos sobre </w:t>
      </w:r>
      <w:r w:rsidR="007306D6" w:rsidRPr="00B37F48">
        <w:rPr>
          <w:rFonts w:ascii="Times New Roman" w:hAnsi="Times New Roman" w:cs="Times New Roman"/>
          <w:sz w:val="24"/>
          <w:szCs w:val="24"/>
        </w:rPr>
        <w:t xml:space="preserve">la </w:t>
      </w:r>
      <w:r w:rsidR="00015E12" w:rsidRPr="00B37F48">
        <w:rPr>
          <w:rFonts w:ascii="Times New Roman" w:hAnsi="Times New Roman" w:cs="Times New Roman"/>
          <w:sz w:val="24"/>
          <w:szCs w:val="24"/>
        </w:rPr>
        <w:t>calidad de la e</w:t>
      </w:r>
      <w:r w:rsidR="00EB6153">
        <w:rPr>
          <w:rFonts w:ascii="Times New Roman" w:hAnsi="Times New Roman" w:cs="Times New Roman"/>
          <w:sz w:val="24"/>
          <w:szCs w:val="24"/>
        </w:rPr>
        <w:t xml:space="preserve">ducación superior, que es </w:t>
      </w:r>
      <w:r w:rsidR="007306D6" w:rsidRPr="00B37F48">
        <w:rPr>
          <w:rFonts w:ascii="Times New Roman" w:hAnsi="Times New Roman" w:cs="Times New Roman"/>
          <w:sz w:val="24"/>
          <w:szCs w:val="24"/>
        </w:rPr>
        <w:t xml:space="preserve">una </w:t>
      </w:r>
      <w:r w:rsidR="00015E12" w:rsidRPr="00B37F48">
        <w:rPr>
          <w:rFonts w:ascii="Times New Roman" w:hAnsi="Times New Roman" w:cs="Times New Roman"/>
          <w:sz w:val="24"/>
          <w:szCs w:val="24"/>
        </w:rPr>
        <w:t xml:space="preserve">gran preocupación de países y de </w:t>
      </w:r>
      <w:r w:rsidR="00EB6153">
        <w:rPr>
          <w:rFonts w:ascii="Times New Roman" w:hAnsi="Times New Roman" w:cs="Times New Roman"/>
          <w:sz w:val="24"/>
          <w:szCs w:val="24"/>
        </w:rPr>
        <w:t>instituciones educativa</w:t>
      </w:r>
      <w:r w:rsidR="00015E12" w:rsidRPr="00B37F48">
        <w:rPr>
          <w:rFonts w:ascii="Times New Roman" w:hAnsi="Times New Roman" w:cs="Times New Roman"/>
          <w:sz w:val="24"/>
          <w:szCs w:val="24"/>
        </w:rPr>
        <w:t>s, entre otros</w:t>
      </w:r>
      <w:r w:rsidR="00EB6153">
        <w:rPr>
          <w:rFonts w:ascii="Times New Roman" w:hAnsi="Times New Roman" w:cs="Times New Roman"/>
          <w:sz w:val="24"/>
          <w:szCs w:val="24"/>
        </w:rPr>
        <w:t xml:space="preserve"> entes</w:t>
      </w:r>
      <w:r w:rsidR="00FD206B" w:rsidRPr="00B37F48">
        <w:rPr>
          <w:rFonts w:ascii="Times New Roman" w:hAnsi="Times New Roman" w:cs="Times New Roman"/>
          <w:sz w:val="24"/>
          <w:szCs w:val="24"/>
        </w:rPr>
        <w:t>. Al respecto</w:t>
      </w:r>
      <w:r w:rsidR="00015E12" w:rsidRPr="00B37F48">
        <w:rPr>
          <w:rFonts w:ascii="Times New Roman" w:hAnsi="Times New Roman" w:cs="Times New Roman"/>
          <w:sz w:val="24"/>
          <w:szCs w:val="24"/>
        </w:rPr>
        <w:t>, cabe señalar que</w:t>
      </w:r>
      <w:r w:rsidR="00FD206B" w:rsidRPr="00B37F48">
        <w:rPr>
          <w:rFonts w:ascii="Times New Roman" w:hAnsi="Times New Roman" w:cs="Times New Roman"/>
          <w:sz w:val="24"/>
          <w:szCs w:val="24"/>
        </w:rPr>
        <w:t xml:space="preserve"> </w:t>
      </w:r>
      <w:r w:rsidR="00015E12" w:rsidRPr="00B37F48">
        <w:rPr>
          <w:rFonts w:ascii="Times New Roman" w:hAnsi="Times New Roman" w:cs="Times New Roman"/>
          <w:sz w:val="24"/>
          <w:szCs w:val="24"/>
        </w:rPr>
        <w:t>e</w:t>
      </w:r>
      <w:r w:rsidR="00FD206B" w:rsidRPr="00B37F48">
        <w:rPr>
          <w:rFonts w:ascii="Times New Roman" w:hAnsi="Times New Roman" w:cs="Times New Roman"/>
          <w:sz w:val="24"/>
          <w:szCs w:val="24"/>
        </w:rPr>
        <w:t xml:space="preserve">l </w:t>
      </w:r>
      <w:r w:rsidR="00015E12" w:rsidRPr="00B37F48">
        <w:rPr>
          <w:rFonts w:ascii="Times New Roman" w:hAnsi="Times New Roman" w:cs="Times New Roman"/>
          <w:sz w:val="24"/>
          <w:szCs w:val="24"/>
        </w:rPr>
        <w:t xml:space="preserve">concepto: Calidad de Educación, se relaciona de alguna forma con el ejercicio de investigación. Así pues, cuando nos referimos </w:t>
      </w:r>
      <w:r w:rsidR="00FD206B" w:rsidRPr="00B37F48">
        <w:rPr>
          <w:rFonts w:ascii="Times New Roman" w:hAnsi="Times New Roman" w:cs="Times New Roman"/>
          <w:sz w:val="24"/>
          <w:szCs w:val="24"/>
        </w:rPr>
        <w:t xml:space="preserve">a la </w:t>
      </w:r>
      <w:r w:rsidR="00EB6153">
        <w:rPr>
          <w:rFonts w:ascii="Times New Roman" w:hAnsi="Times New Roman" w:cs="Times New Roman"/>
          <w:sz w:val="24"/>
          <w:szCs w:val="24"/>
        </w:rPr>
        <w:t>investigación, puede entenderse</w:t>
      </w:r>
      <w:r w:rsidR="00015E12" w:rsidRPr="00B37F48">
        <w:rPr>
          <w:rFonts w:ascii="Times New Roman" w:hAnsi="Times New Roman" w:cs="Times New Roman"/>
          <w:sz w:val="24"/>
          <w:szCs w:val="24"/>
        </w:rPr>
        <w:t xml:space="preserve"> no solo como el hec</w:t>
      </w:r>
      <w:r w:rsidR="00EB6153">
        <w:rPr>
          <w:rFonts w:ascii="Times New Roman" w:hAnsi="Times New Roman" w:cs="Times New Roman"/>
          <w:sz w:val="24"/>
          <w:szCs w:val="24"/>
        </w:rPr>
        <w:t>ho de realizar el proceso, sino</w:t>
      </w:r>
      <w:r w:rsidR="00015E12" w:rsidRPr="00B37F48">
        <w:rPr>
          <w:rFonts w:ascii="Times New Roman" w:hAnsi="Times New Roman" w:cs="Times New Roman"/>
          <w:sz w:val="24"/>
          <w:szCs w:val="24"/>
        </w:rPr>
        <w:t xml:space="preserve"> además de usarla y servirse oportunamente de ella, en beneficio del ejercicio docente. Por </w:t>
      </w:r>
      <w:r w:rsidR="00FD206B" w:rsidRPr="00B37F48">
        <w:rPr>
          <w:rFonts w:ascii="Times New Roman" w:hAnsi="Times New Roman" w:cs="Times New Roman"/>
          <w:sz w:val="24"/>
          <w:szCs w:val="24"/>
        </w:rPr>
        <w:t xml:space="preserve">lo </w:t>
      </w:r>
      <w:r w:rsidR="00EB6153">
        <w:rPr>
          <w:rFonts w:ascii="Times New Roman" w:hAnsi="Times New Roman" w:cs="Times New Roman"/>
          <w:sz w:val="24"/>
          <w:szCs w:val="24"/>
        </w:rPr>
        <w:t xml:space="preserve">tanto, el presente trabajo </w:t>
      </w:r>
      <w:r w:rsidR="000B0E27" w:rsidRPr="00B37F48">
        <w:rPr>
          <w:rFonts w:ascii="Times New Roman" w:hAnsi="Times New Roman" w:cs="Times New Roman"/>
          <w:sz w:val="24"/>
          <w:szCs w:val="24"/>
        </w:rPr>
        <w:t xml:space="preserve">evaluará </w:t>
      </w:r>
      <w:r w:rsidR="007D2C05" w:rsidRPr="00B37F48">
        <w:rPr>
          <w:rFonts w:ascii="Times New Roman" w:hAnsi="Times New Roman" w:cs="Times New Roman"/>
          <w:sz w:val="24"/>
          <w:szCs w:val="24"/>
        </w:rPr>
        <w:t xml:space="preserve">y </w:t>
      </w:r>
      <w:r w:rsidR="00015E12" w:rsidRPr="00B37F48">
        <w:rPr>
          <w:rFonts w:ascii="Times New Roman" w:hAnsi="Times New Roman" w:cs="Times New Roman"/>
          <w:sz w:val="24"/>
          <w:szCs w:val="24"/>
        </w:rPr>
        <w:t>utiliza</w:t>
      </w:r>
      <w:r w:rsidR="000B0E27" w:rsidRPr="00B37F48">
        <w:rPr>
          <w:rFonts w:ascii="Times New Roman" w:hAnsi="Times New Roman" w:cs="Times New Roman"/>
          <w:sz w:val="24"/>
          <w:szCs w:val="24"/>
        </w:rPr>
        <w:t>r</w:t>
      </w:r>
      <w:r w:rsidR="00FD206B" w:rsidRPr="00B37F48">
        <w:rPr>
          <w:rFonts w:ascii="Times New Roman" w:hAnsi="Times New Roman" w:cs="Times New Roman"/>
          <w:sz w:val="24"/>
          <w:szCs w:val="24"/>
        </w:rPr>
        <w:t>á</w:t>
      </w:r>
      <w:r w:rsidR="00015E12" w:rsidRPr="00B37F48">
        <w:rPr>
          <w:rFonts w:ascii="Times New Roman" w:hAnsi="Times New Roman" w:cs="Times New Roman"/>
          <w:sz w:val="24"/>
          <w:szCs w:val="24"/>
        </w:rPr>
        <w:t xml:space="preserve"> co</w:t>
      </w:r>
      <w:r w:rsidR="000B0E27" w:rsidRPr="00B37F48">
        <w:rPr>
          <w:rFonts w:ascii="Times New Roman" w:hAnsi="Times New Roman" w:cs="Times New Roman"/>
          <w:sz w:val="24"/>
          <w:szCs w:val="24"/>
        </w:rPr>
        <w:t>mo</w:t>
      </w:r>
      <w:r w:rsidR="002E21CC" w:rsidRPr="00B37F48">
        <w:rPr>
          <w:rFonts w:ascii="Times New Roman" w:hAnsi="Times New Roman" w:cs="Times New Roman"/>
          <w:sz w:val="24"/>
          <w:szCs w:val="24"/>
        </w:rPr>
        <w:t xml:space="preserve"> </w:t>
      </w:r>
      <w:r w:rsidR="00015E12" w:rsidRPr="00B37F48">
        <w:rPr>
          <w:rFonts w:ascii="Times New Roman" w:hAnsi="Times New Roman" w:cs="Times New Roman"/>
          <w:sz w:val="24"/>
          <w:szCs w:val="24"/>
        </w:rPr>
        <w:t xml:space="preserve">base teórica dos tipos de investigaciones: </w:t>
      </w:r>
      <w:r w:rsidR="00FD206B" w:rsidRPr="00B37F48">
        <w:rPr>
          <w:rFonts w:ascii="Times New Roman" w:hAnsi="Times New Roman" w:cs="Times New Roman"/>
          <w:sz w:val="24"/>
          <w:szCs w:val="24"/>
        </w:rPr>
        <w:t>l</w:t>
      </w:r>
      <w:r w:rsidR="00015E12" w:rsidRPr="00B37F48">
        <w:rPr>
          <w:rFonts w:ascii="Times New Roman" w:hAnsi="Times New Roman" w:cs="Times New Roman"/>
          <w:sz w:val="24"/>
          <w:szCs w:val="24"/>
        </w:rPr>
        <w:t xml:space="preserve">a investigación formativa y la investigación basada en Design-Based Research </w:t>
      </w:r>
      <w:r w:rsidR="00E45C56" w:rsidRPr="00B37F48">
        <w:rPr>
          <w:rFonts w:ascii="Times New Roman" w:hAnsi="Times New Roman" w:cs="Times New Roman"/>
          <w:sz w:val="24"/>
          <w:szCs w:val="24"/>
        </w:rPr>
        <w:t>(</w:t>
      </w:r>
      <w:r w:rsidR="00015E12" w:rsidRPr="00B37F48">
        <w:rPr>
          <w:rFonts w:ascii="Times New Roman" w:hAnsi="Times New Roman" w:cs="Times New Roman"/>
          <w:sz w:val="24"/>
          <w:szCs w:val="24"/>
        </w:rPr>
        <w:t>DBR)</w:t>
      </w:r>
      <w:r w:rsidR="009F2200" w:rsidRPr="00B37F48">
        <w:rPr>
          <w:rFonts w:ascii="Times New Roman" w:hAnsi="Times New Roman" w:cs="Times New Roman"/>
          <w:sz w:val="24"/>
          <w:szCs w:val="24"/>
        </w:rPr>
        <w:t>, las cuales s</w:t>
      </w:r>
      <w:r w:rsidR="008C13F0" w:rsidRPr="00B37F48">
        <w:rPr>
          <w:rFonts w:ascii="Times New Roman" w:hAnsi="Times New Roman" w:cs="Times New Roman"/>
          <w:sz w:val="24"/>
          <w:szCs w:val="24"/>
        </w:rPr>
        <w:t>e describen en el capítulo 2</w:t>
      </w:r>
      <w:r w:rsidR="00EB6153">
        <w:rPr>
          <w:rFonts w:ascii="Times New Roman" w:hAnsi="Times New Roman" w:cs="Times New Roman"/>
          <w:sz w:val="24"/>
          <w:szCs w:val="24"/>
        </w:rPr>
        <w:t>º</w:t>
      </w:r>
      <w:r w:rsidR="008C13F0" w:rsidRPr="00B37F48">
        <w:rPr>
          <w:rFonts w:ascii="Times New Roman" w:hAnsi="Times New Roman" w:cs="Times New Roman"/>
          <w:sz w:val="24"/>
          <w:szCs w:val="24"/>
        </w:rPr>
        <w:t xml:space="preserve">. </w:t>
      </w:r>
    </w:p>
    <w:p w14:paraId="430B3EC0" w14:textId="052F4638" w:rsidR="001A0DBF" w:rsidRPr="00B37F48" w:rsidRDefault="001A0DBF" w:rsidP="00EB6153">
      <w:pPr>
        <w:widowControl w:val="0"/>
        <w:autoSpaceDE w:val="0"/>
        <w:autoSpaceDN w:val="0"/>
        <w:adjustRightInd w:val="0"/>
        <w:spacing w:line="360" w:lineRule="auto"/>
        <w:ind w:right="102" w:firstLine="851"/>
        <w:jc w:val="both"/>
        <w:rPr>
          <w:rFonts w:ascii="Times New Roman" w:hAnsi="Times New Roman" w:cs="Times New Roman"/>
          <w:sz w:val="24"/>
          <w:szCs w:val="24"/>
        </w:rPr>
      </w:pPr>
      <w:r w:rsidRPr="00B37F48">
        <w:rPr>
          <w:rFonts w:ascii="Times New Roman" w:hAnsi="Times New Roman" w:cs="Times New Roman"/>
          <w:sz w:val="24"/>
          <w:szCs w:val="24"/>
        </w:rPr>
        <w:t xml:space="preserve">En este sentido, el asunto </w:t>
      </w:r>
      <w:r w:rsidR="00FD206B" w:rsidRPr="00B37F48">
        <w:rPr>
          <w:rFonts w:ascii="Times New Roman" w:hAnsi="Times New Roman" w:cs="Times New Roman"/>
          <w:sz w:val="24"/>
          <w:szCs w:val="24"/>
        </w:rPr>
        <w:t xml:space="preserve">que se </w:t>
      </w:r>
      <w:r w:rsidRPr="00B37F48">
        <w:rPr>
          <w:rFonts w:ascii="Times New Roman" w:hAnsi="Times New Roman" w:cs="Times New Roman"/>
          <w:sz w:val="24"/>
          <w:szCs w:val="24"/>
        </w:rPr>
        <w:t>trata</w:t>
      </w:r>
      <w:r w:rsidR="00FD206B"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en este apartado es </w:t>
      </w:r>
      <w:r w:rsidR="00EB6153">
        <w:rPr>
          <w:rFonts w:ascii="Times New Roman" w:hAnsi="Times New Roman" w:cs="Times New Roman"/>
          <w:sz w:val="24"/>
          <w:szCs w:val="24"/>
        </w:rPr>
        <w:t xml:space="preserve">el de </w:t>
      </w:r>
      <w:r w:rsidRPr="00B37F48">
        <w:rPr>
          <w:rFonts w:ascii="Times New Roman" w:hAnsi="Times New Roman" w:cs="Times New Roman"/>
          <w:sz w:val="24"/>
          <w:szCs w:val="24"/>
        </w:rPr>
        <w:t xml:space="preserve">posibilitar </w:t>
      </w:r>
      <w:r w:rsidR="00FD206B" w:rsidRPr="00B37F48">
        <w:rPr>
          <w:rFonts w:ascii="Times New Roman" w:hAnsi="Times New Roman" w:cs="Times New Roman"/>
          <w:sz w:val="24"/>
          <w:szCs w:val="24"/>
        </w:rPr>
        <w:t xml:space="preserve">un </w:t>
      </w:r>
      <w:r w:rsidRPr="00B37F48">
        <w:rPr>
          <w:rFonts w:ascii="Times New Roman" w:hAnsi="Times New Roman" w:cs="Times New Roman"/>
          <w:sz w:val="24"/>
          <w:szCs w:val="24"/>
        </w:rPr>
        <w:t>elemento relevante</w:t>
      </w:r>
      <w:r w:rsidR="00EB6153">
        <w:rPr>
          <w:rFonts w:ascii="Times New Roman" w:hAnsi="Times New Roman" w:cs="Times New Roman"/>
          <w:sz w:val="24"/>
          <w:szCs w:val="24"/>
        </w:rPr>
        <w:t>,</w:t>
      </w:r>
      <w:r w:rsidRPr="00B37F48">
        <w:rPr>
          <w:rFonts w:ascii="Times New Roman" w:hAnsi="Times New Roman" w:cs="Times New Roman"/>
          <w:sz w:val="24"/>
          <w:szCs w:val="24"/>
        </w:rPr>
        <w:t xml:space="preserve"> como lo es la investigación formativa en el proceso de aprendizaje</w:t>
      </w:r>
      <w:r w:rsidR="00FD206B" w:rsidRPr="00B37F48">
        <w:rPr>
          <w:rFonts w:ascii="Times New Roman" w:hAnsi="Times New Roman" w:cs="Times New Roman"/>
          <w:sz w:val="24"/>
          <w:szCs w:val="24"/>
        </w:rPr>
        <w:t>, d</w:t>
      </w:r>
      <w:r w:rsidRPr="00B37F48">
        <w:rPr>
          <w:rFonts w:ascii="Times New Roman" w:hAnsi="Times New Roman" w:cs="Times New Roman"/>
          <w:sz w:val="24"/>
          <w:szCs w:val="24"/>
        </w:rPr>
        <w:t>onde se plantea</w:t>
      </w:r>
      <w:r w:rsidR="00EB6153">
        <w:rPr>
          <w:rFonts w:ascii="Times New Roman" w:hAnsi="Times New Roman" w:cs="Times New Roman"/>
          <w:sz w:val="24"/>
          <w:szCs w:val="24"/>
        </w:rPr>
        <w:t>n</w:t>
      </w:r>
      <w:r w:rsidRPr="00B37F48">
        <w:rPr>
          <w:rFonts w:ascii="Times New Roman" w:hAnsi="Times New Roman" w:cs="Times New Roman"/>
          <w:sz w:val="24"/>
          <w:szCs w:val="24"/>
        </w:rPr>
        <w:t xml:space="preserve"> y se focaliza</w:t>
      </w:r>
      <w:r w:rsidR="00EB6153">
        <w:rPr>
          <w:rFonts w:ascii="Times New Roman" w:hAnsi="Times New Roman" w:cs="Times New Roman"/>
          <w:sz w:val="24"/>
          <w:szCs w:val="24"/>
        </w:rPr>
        <w:t>n</w:t>
      </w:r>
      <w:r w:rsidRPr="00B37F48">
        <w:rPr>
          <w:rFonts w:ascii="Times New Roman" w:hAnsi="Times New Roman" w:cs="Times New Roman"/>
          <w:sz w:val="24"/>
          <w:szCs w:val="24"/>
        </w:rPr>
        <w:t xml:space="preserve"> los nexos </w:t>
      </w:r>
      <w:r w:rsidR="00FD206B" w:rsidRPr="00B37F48">
        <w:rPr>
          <w:rFonts w:ascii="Times New Roman" w:hAnsi="Times New Roman" w:cs="Times New Roman"/>
          <w:sz w:val="24"/>
          <w:szCs w:val="24"/>
        </w:rPr>
        <w:t xml:space="preserve">que </w:t>
      </w:r>
      <w:r w:rsidRPr="00B37F48">
        <w:rPr>
          <w:rFonts w:ascii="Times New Roman" w:hAnsi="Times New Roman" w:cs="Times New Roman"/>
          <w:sz w:val="24"/>
          <w:szCs w:val="24"/>
        </w:rPr>
        <w:t>existen</w:t>
      </w:r>
      <w:r w:rsidR="00FD206B" w:rsidRPr="00B37F48">
        <w:rPr>
          <w:rFonts w:ascii="Times New Roman" w:hAnsi="Times New Roman" w:cs="Times New Roman"/>
          <w:sz w:val="24"/>
          <w:szCs w:val="24"/>
        </w:rPr>
        <w:t xml:space="preserve"> </w:t>
      </w:r>
      <w:r w:rsidR="004A3A41" w:rsidRPr="00B37F48">
        <w:rPr>
          <w:rFonts w:ascii="Times New Roman" w:hAnsi="Times New Roman" w:cs="Times New Roman"/>
          <w:sz w:val="24"/>
          <w:szCs w:val="24"/>
        </w:rPr>
        <w:t xml:space="preserve">respecto </w:t>
      </w:r>
      <w:r w:rsidR="00FD206B" w:rsidRPr="00B37F48">
        <w:rPr>
          <w:rFonts w:ascii="Times New Roman" w:hAnsi="Times New Roman" w:cs="Times New Roman"/>
          <w:sz w:val="24"/>
          <w:szCs w:val="24"/>
        </w:rPr>
        <w:t>de</w:t>
      </w:r>
      <w:r w:rsidR="004A3A41" w:rsidRPr="00B37F48">
        <w:rPr>
          <w:rFonts w:ascii="Times New Roman" w:hAnsi="Times New Roman" w:cs="Times New Roman"/>
          <w:sz w:val="24"/>
          <w:szCs w:val="24"/>
        </w:rPr>
        <w:t>l</w:t>
      </w:r>
      <w:r w:rsidRPr="00B37F48">
        <w:rPr>
          <w:rFonts w:ascii="Times New Roman" w:hAnsi="Times New Roman" w:cs="Times New Roman"/>
          <w:sz w:val="24"/>
          <w:szCs w:val="24"/>
        </w:rPr>
        <w:t xml:space="preserve"> papel que debe cumplir el docente en la realización de sus actividades pedagógicas y los procesos investigativos. Este tipo de proceso nos emplaza en el terreno de las habilidades de</w:t>
      </w:r>
      <w:r w:rsidR="003E31DA" w:rsidRPr="00B37F48">
        <w:rPr>
          <w:rFonts w:ascii="Times New Roman" w:hAnsi="Times New Roman" w:cs="Times New Roman"/>
          <w:sz w:val="24"/>
          <w:szCs w:val="24"/>
        </w:rPr>
        <w:t xml:space="preserve"> la </w:t>
      </w:r>
      <w:r w:rsidRPr="00B37F48">
        <w:rPr>
          <w:rFonts w:ascii="Times New Roman" w:hAnsi="Times New Roman" w:cs="Times New Roman"/>
          <w:sz w:val="24"/>
          <w:szCs w:val="24"/>
        </w:rPr>
        <w:t xml:space="preserve">enseñanza. </w:t>
      </w:r>
      <w:r w:rsidR="00E80974" w:rsidRPr="00B37F48">
        <w:rPr>
          <w:rFonts w:ascii="Times New Roman" w:hAnsi="Times New Roman" w:cs="Times New Roman"/>
          <w:sz w:val="24"/>
          <w:szCs w:val="24"/>
        </w:rPr>
        <w:t>Por otr</w:t>
      </w:r>
      <w:r w:rsidR="00FD206B" w:rsidRPr="00B37F48">
        <w:rPr>
          <w:rFonts w:ascii="Times New Roman" w:hAnsi="Times New Roman" w:cs="Times New Roman"/>
          <w:sz w:val="24"/>
          <w:szCs w:val="24"/>
        </w:rPr>
        <w:t xml:space="preserve">a parte, </w:t>
      </w:r>
      <w:r w:rsidR="00E80974" w:rsidRPr="00B37F48">
        <w:rPr>
          <w:rFonts w:ascii="Times New Roman" w:hAnsi="Times New Roman" w:cs="Times New Roman"/>
          <w:sz w:val="24"/>
          <w:szCs w:val="24"/>
        </w:rPr>
        <w:t>e</w:t>
      </w:r>
      <w:r w:rsidRPr="00B37F48">
        <w:rPr>
          <w:rFonts w:ascii="Times New Roman" w:hAnsi="Times New Roman" w:cs="Times New Roman"/>
          <w:sz w:val="24"/>
          <w:szCs w:val="24"/>
        </w:rPr>
        <w:t>st</w:t>
      </w:r>
      <w:r w:rsidR="00FD206B" w:rsidRPr="00B37F48">
        <w:rPr>
          <w:rFonts w:ascii="Times New Roman" w:hAnsi="Times New Roman" w:cs="Times New Roman"/>
          <w:sz w:val="24"/>
          <w:szCs w:val="24"/>
        </w:rPr>
        <w:t>e</w:t>
      </w:r>
      <w:r w:rsidRPr="00B37F48">
        <w:rPr>
          <w:rFonts w:ascii="Times New Roman" w:hAnsi="Times New Roman" w:cs="Times New Roman"/>
          <w:sz w:val="24"/>
          <w:szCs w:val="24"/>
        </w:rPr>
        <w:t xml:space="preserve"> es un tipo de situación que nos posiciona en</w:t>
      </w:r>
      <w:r w:rsidR="00E80974" w:rsidRPr="00B37F48">
        <w:rPr>
          <w:rFonts w:ascii="Times New Roman" w:hAnsi="Times New Roman" w:cs="Times New Roman"/>
          <w:sz w:val="24"/>
          <w:szCs w:val="24"/>
        </w:rPr>
        <w:t xml:space="preserve"> este </w:t>
      </w:r>
      <w:r w:rsidR="003E31DA" w:rsidRPr="00B37F48">
        <w:rPr>
          <w:rFonts w:ascii="Times New Roman" w:hAnsi="Times New Roman" w:cs="Times New Roman"/>
          <w:sz w:val="24"/>
          <w:szCs w:val="24"/>
        </w:rPr>
        <w:t>campo</w:t>
      </w:r>
      <w:r w:rsidRPr="00B37F48">
        <w:rPr>
          <w:rFonts w:ascii="Times New Roman" w:hAnsi="Times New Roman" w:cs="Times New Roman"/>
          <w:sz w:val="24"/>
          <w:szCs w:val="24"/>
        </w:rPr>
        <w:t xml:space="preserve"> </w:t>
      </w:r>
      <w:r w:rsidR="00E80974" w:rsidRPr="00B37F48">
        <w:rPr>
          <w:rFonts w:ascii="Times New Roman" w:hAnsi="Times New Roman" w:cs="Times New Roman"/>
          <w:sz w:val="24"/>
          <w:szCs w:val="24"/>
        </w:rPr>
        <w:t>y</w:t>
      </w:r>
      <w:r w:rsidRPr="00B37F48">
        <w:rPr>
          <w:rFonts w:ascii="Times New Roman" w:hAnsi="Times New Roman" w:cs="Times New Roman"/>
          <w:sz w:val="24"/>
          <w:szCs w:val="24"/>
        </w:rPr>
        <w:t xml:space="preserve"> rememora una </w:t>
      </w:r>
      <w:r w:rsidRPr="00B37F48">
        <w:rPr>
          <w:rFonts w:ascii="Times New Roman" w:hAnsi="Times New Roman" w:cs="Times New Roman"/>
          <w:sz w:val="24"/>
          <w:szCs w:val="24"/>
        </w:rPr>
        <w:lastRenderedPageBreak/>
        <w:t xml:space="preserve">docencia con tinte investigativa, </w:t>
      </w:r>
      <w:r w:rsidR="00FD206B" w:rsidRPr="00B37F48">
        <w:rPr>
          <w:rFonts w:ascii="Times New Roman" w:hAnsi="Times New Roman" w:cs="Times New Roman"/>
          <w:sz w:val="24"/>
          <w:szCs w:val="24"/>
        </w:rPr>
        <w:t xml:space="preserve">en </w:t>
      </w:r>
      <w:r w:rsidRPr="00B37F48">
        <w:rPr>
          <w:rFonts w:ascii="Times New Roman" w:hAnsi="Times New Roman" w:cs="Times New Roman"/>
          <w:sz w:val="24"/>
          <w:szCs w:val="24"/>
        </w:rPr>
        <w:t xml:space="preserve">la persona que aprende: </w:t>
      </w:r>
      <w:r w:rsidR="00FD206B" w:rsidRPr="00B37F48">
        <w:rPr>
          <w:rFonts w:ascii="Times New Roman" w:hAnsi="Times New Roman" w:cs="Times New Roman"/>
          <w:sz w:val="24"/>
          <w:szCs w:val="24"/>
        </w:rPr>
        <w:t>e</w:t>
      </w:r>
      <w:r w:rsidRPr="00B37F48">
        <w:rPr>
          <w:rFonts w:ascii="Times New Roman" w:hAnsi="Times New Roman" w:cs="Times New Roman"/>
          <w:sz w:val="24"/>
          <w:szCs w:val="24"/>
        </w:rPr>
        <w:t xml:space="preserve">l </w:t>
      </w:r>
      <w:r w:rsidR="0073661E" w:rsidRPr="00B37F48">
        <w:rPr>
          <w:rFonts w:ascii="Times New Roman" w:hAnsi="Times New Roman" w:cs="Times New Roman"/>
          <w:sz w:val="24"/>
          <w:szCs w:val="24"/>
        </w:rPr>
        <w:t>estudiante</w:t>
      </w:r>
      <w:r w:rsidRPr="00B37F48">
        <w:rPr>
          <w:rFonts w:ascii="Times New Roman" w:hAnsi="Times New Roman" w:cs="Times New Roman"/>
          <w:sz w:val="24"/>
          <w:szCs w:val="24"/>
        </w:rPr>
        <w:t xml:space="preserve"> lo hace por sí mismo, es lo que </w:t>
      </w:r>
      <w:r w:rsidR="00FD206B" w:rsidRPr="00B37F48">
        <w:rPr>
          <w:rFonts w:ascii="Times New Roman" w:hAnsi="Times New Roman" w:cs="Times New Roman"/>
          <w:sz w:val="24"/>
          <w:szCs w:val="24"/>
        </w:rPr>
        <w:t xml:space="preserve">se </w:t>
      </w:r>
      <w:r w:rsidRPr="00B37F48">
        <w:rPr>
          <w:rFonts w:ascii="Times New Roman" w:hAnsi="Times New Roman" w:cs="Times New Roman"/>
          <w:sz w:val="24"/>
          <w:szCs w:val="24"/>
        </w:rPr>
        <w:t xml:space="preserve">denomina aprendizaje por descubrimiento, </w:t>
      </w:r>
      <w:r w:rsidR="00FD206B" w:rsidRPr="00B37F48">
        <w:rPr>
          <w:rFonts w:ascii="Times New Roman" w:hAnsi="Times New Roman" w:cs="Times New Roman"/>
          <w:sz w:val="24"/>
          <w:szCs w:val="24"/>
        </w:rPr>
        <w:t xml:space="preserve">en </w:t>
      </w:r>
      <w:r w:rsidRPr="00B37F48">
        <w:rPr>
          <w:rFonts w:ascii="Times New Roman" w:hAnsi="Times New Roman" w:cs="Times New Roman"/>
          <w:sz w:val="24"/>
          <w:szCs w:val="24"/>
        </w:rPr>
        <w:t xml:space="preserve">el </w:t>
      </w:r>
      <w:r w:rsidR="00EB6153">
        <w:rPr>
          <w:rFonts w:ascii="Times New Roman" w:hAnsi="Times New Roman" w:cs="Times New Roman"/>
          <w:sz w:val="24"/>
          <w:szCs w:val="24"/>
        </w:rPr>
        <w:t>cual</w:t>
      </w:r>
      <w:r w:rsidR="00FD206B" w:rsidRPr="00B37F48">
        <w:rPr>
          <w:rFonts w:ascii="Times New Roman" w:hAnsi="Times New Roman" w:cs="Times New Roman"/>
          <w:sz w:val="24"/>
          <w:szCs w:val="24"/>
        </w:rPr>
        <w:t xml:space="preserve"> quien </w:t>
      </w:r>
      <w:r w:rsidRPr="00B37F48">
        <w:rPr>
          <w:rFonts w:ascii="Times New Roman" w:hAnsi="Times New Roman" w:cs="Times New Roman"/>
          <w:sz w:val="24"/>
          <w:szCs w:val="24"/>
        </w:rPr>
        <w:t xml:space="preserve">aprende </w:t>
      </w:r>
      <w:r w:rsidR="00EB6153">
        <w:rPr>
          <w:rFonts w:ascii="Times New Roman" w:hAnsi="Times New Roman" w:cs="Times New Roman"/>
          <w:sz w:val="24"/>
          <w:szCs w:val="24"/>
        </w:rPr>
        <w:t>es guiado o inducido y cuyo fin</w:t>
      </w:r>
      <w:r w:rsidRPr="00B37F48">
        <w:rPr>
          <w:rFonts w:ascii="Times New Roman" w:hAnsi="Times New Roman" w:cs="Times New Roman"/>
          <w:sz w:val="24"/>
          <w:szCs w:val="24"/>
        </w:rPr>
        <w:t xml:space="preserve"> es descubrir por sí mismo de qué manera funcionan las cosas.</w:t>
      </w:r>
    </w:p>
    <w:p w14:paraId="21732D3C" w14:textId="77777777" w:rsidR="001A0DBF" w:rsidRPr="00B37F48" w:rsidRDefault="001A0DBF" w:rsidP="00EF6425">
      <w:pPr>
        <w:widowControl w:val="0"/>
        <w:autoSpaceDE w:val="0"/>
        <w:autoSpaceDN w:val="0"/>
        <w:adjustRightInd w:val="0"/>
        <w:spacing w:after="0" w:line="360" w:lineRule="auto"/>
        <w:ind w:right="102" w:firstLine="709"/>
        <w:jc w:val="both"/>
        <w:rPr>
          <w:rFonts w:ascii="Times New Roman" w:hAnsi="Times New Roman" w:cs="Times New Roman"/>
          <w:b/>
          <w:bCs/>
          <w:sz w:val="24"/>
          <w:szCs w:val="24"/>
        </w:rPr>
      </w:pPr>
    </w:p>
    <w:p w14:paraId="0AB4BC49" w14:textId="01A59782" w:rsidR="005A585E" w:rsidRPr="009E2020" w:rsidRDefault="00CC6959" w:rsidP="00711348">
      <w:pPr>
        <w:pStyle w:val="Ttulo2"/>
        <w:rPr>
          <w:szCs w:val="36"/>
        </w:rPr>
      </w:pPr>
      <w:bookmarkStart w:id="12" w:name="_Toc520336478"/>
      <w:r w:rsidRPr="009E2020">
        <w:rPr>
          <w:szCs w:val="36"/>
        </w:rPr>
        <w:t>1.</w:t>
      </w:r>
      <w:r w:rsidR="00620725" w:rsidRPr="009E2020">
        <w:rPr>
          <w:szCs w:val="36"/>
        </w:rPr>
        <w:t>8</w:t>
      </w:r>
      <w:r w:rsidR="00EB6153">
        <w:rPr>
          <w:szCs w:val="36"/>
        </w:rPr>
        <w:t>.</w:t>
      </w:r>
      <w:r w:rsidRPr="009E2020">
        <w:rPr>
          <w:szCs w:val="36"/>
        </w:rPr>
        <w:t xml:space="preserve"> </w:t>
      </w:r>
      <w:r w:rsidR="005A585E" w:rsidRPr="009E2020">
        <w:rPr>
          <w:szCs w:val="36"/>
        </w:rPr>
        <w:t>Estructura del documento</w:t>
      </w:r>
      <w:bookmarkEnd w:id="12"/>
    </w:p>
    <w:p w14:paraId="52A7E43B" w14:textId="77777777" w:rsidR="006854FC" w:rsidRPr="00B37F48" w:rsidRDefault="006854FC" w:rsidP="005A585E">
      <w:pPr>
        <w:widowControl w:val="0"/>
        <w:tabs>
          <w:tab w:val="left" w:pos="8760"/>
        </w:tabs>
        <w:autoSpaceDE w:val="0"/>
        <w:autoSpaceDN w:val="0"/>
        <w:adjustRightInd w:val="0"/>
        <w:spacing w:before="2" w:after="0" w:line="240" w:lineRule="auto"/>
        <w:ind w:left="50" w:right="37"/>
        <w:rPr>
          <w:rFonts w:ascii="Times New Roman" w:hAnsi="Times New Roman"/>
          <w:b/>
          <w:bCs/>
          <w:sz w:val="24"/>
          <w:szCs w:val="24"/>
          <w:u w:val="single"/>
        </w:rPr>
      </w:pPr>
    </w:p>
    <w:p w14:paraId="0DEB8F9E" w14:textId="3D66B163" w:rsidR="006854FC" w:rsidRPr="00B37F48" w:rsidRDefault="00EF6425" w:rsidP="00EB6153">
      <w:pPr>
        <w:autoSpaceDE w:val="0"/>
        <w:autoSpaceDN w:val="0"/>
        <w:adjustRightInd w:val="0"/>
        <w:spacing w:after="0"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El </w:t>
      </w:r>
      <w:r w:rsidR="00FD206B" w:rsidRPr="00B37F48">
        <w:rPr>
          <w:rFonts w:ascii="Times New Roman" w:hAnsi="Times New Roman" w:cs="Times New Roman"/>
          <w:sz w:val="24"/>
          <w:szCs w:val="24"/>
        </w:rPr>
        <w:t>presente texto</w:t>
      </w:r>
      <w:r w:rsidR="00EB6153">
        <w:rPr>
          <w:rFonts w:ascii="Times New Roman" w:hAnsi="Times New Roman" w:cs="Times New Roman"/>
          <w:sz w:val="24"/>
          <w:szCs w:val="24"/>
        </w:rPr>
        <w:t>,</w:t>
      </w:r>
      <w:r w:rsidR="00FD206B" w:rsidRPr="00B37F48">
        <w:rPr>
          <w:rFonts w:ascii="Times New Roman" w:hAnsi="Times New Roman" w:cs="Times New Roman"/>
          <w:sz w:val="24"/>
          <w:szCs w:val="24"/>
        </w:rPr>
        <w:t xml:space="preserve"> que </w:t>
      </w:r>
      <w:r w:rsidR="00254DAD" w:rsidRPr="00B37F48">
        <w:rPr>
          <w:rFonts w:ascii="Times New Roman" w:hAnsi="Times New Roman" w:cs="Times New Roman"/>
          <w:sz w:val="24"/>
          <w:szCs w:val="24"/>
        </w:rPr>
        <w:t xml:space="preserve">reúne </w:t>
      </w:r>
      <w:r w:rsidR="00FD206B" w:rsidRPr="00B37F48">
        <w:rPr>
          <w:rFonts w:ascii="Times New Roman" w:hAnsi="Times New Roman" w:cs="Times New Roman"/>
          <w:sz w:val="24"/>
          <w:szCs w:val="24"/>
        </w:rPr>
        <w:t xml:space="preserve">todo el </w:t>
      </w:r>
      <w:r w:rsidR="00254DAD" w:rsidRPr="00B37F48">
        <w:rPr>
          <w:rFonts w:ascii="Times New Roman" w:hAnsi="Times New Roman" w:cs="Times New Roman"/>
          <w:sz w:val="24"/>
          <w:szCs w:val="24"/>
        </w:rPr>
        <w:t xml:space="preserve">trabajo de </w:t>
      </w:r>
      <w:r w:rsidRPr="00B37F48">
        <w:rPr>
          <w:rFonts w:ascii="Times New Roman" w:hAnsi="Times New Roman" w:cs="Times New Roman"/>
          <w:sz w:val="24"/>
          <w:szCs w:val="24"/>
        </w:rPr>
        <w:t>investigación</w:t>
      </w:r>
      <w:r w:rsidR="00FD206B" w:rsidRPr="00B37F48">
        <w:rPr>
          <w:rFonts w:ascii="Times New Roman" w:hAnsi="Times New Roman" w:cs="Times New Roman"/>
          <w:sz w:val="24"/>
          <w:szCs w:val="24"/>
        </w:rPr>
        <w:t>,</w:t>
      </w:r>
      <w:r w:rsidRPr="00B37F48">
        <w:rPr>
          <w:rFonts w:ascii="Times New Roman" w:hAnsi="Times New Roman" w:cs="Times New Roman"/>
          <w:sz w:val="24"/>
          <w:szCs w:val="24"/>
        </w:rPr>
        <w:t xml:space="preserve"> consta de </w:t>
      </w:r>
      <w:r w:rsidR="00254DAD" w:rsidRPr="00B37F48">
        <w:rPr>
          <w:rFonts w:ascii="Times New Roman" w:hAnsi="Times New Roman" w:cs="Times New Roman"/>
          <w:sz w:val="24"/>
          <w:szCs w:val="24"/>
        </w:rPr>
        <w:t xml:space="preserve">ocho </w:t>
      </w:r>
      <w:r w:rsidRPr="00B37F48">
        <w:rPr>
          <w:rFonts w:ascii="Times New Roman" w:hAnsi="Times New Roman" w:cs="Times New Roman"/>
          <w:sz w:val="24"/>
          <w:szCs w:val="24"/>
        </w:rPr>
        <w:t>capítulos y un anexo</w:t>
      </w:r>
      <w:r w:rsidR="00EB6153">
        <w:rPr>
          <w:rFonts w:ascii="Times New Roman" w:hAnsi="Times New Roman" w:cs="Times New Roman"/>
          <w:sz w:val="24"/>
          <w:szCs w:val="24"/>
        </w:rPr>
        <w:t xml:space="preserve">, y esta es </w:t>
      </w:r>
      <w:r w:rsidR="00254DAD" w:rsidRPr="00B37F48">
        <w:rPr>
          <w:rFonts w:ascii="Times New Roman" w:hAnsi="Times New Roman" w:cs="Times New Roman"/>
          <w:sz w:val="24"/>
          <w:szCs w:val="24"/>
        </w:rPr>
        <w:t>su estructura</w:t>
      </w:r>
      <w:r w:rsidR="008F05B2" w:rsidRPr="00B37F48">
        <w:rPr>
          <w:rFonts w:ascii="Times New Roman" w:hAnsi="Times New Roman" w:cs="Times New Roman"/>
          <w:sz w:val="24"/>
          <w:szCs w:val="24"/>
        </w:rPr>
        <w:t>:</w:t>
      </w:r>
    </w:p>
    <w:p w14:paraId="20F14E42" w14:textId="77777777" w:rsidR="000E3618" w:rsidRPr="00B37F48" w:rsidRDefault="000E3618" w:rsidP="000E3618">
      <w:pPr>
        <w:autoSpaceDE w:val="0"/>
        <w:autoSpaceDN w:val="0"/>
        <w:adjustRightInd w:val="0"/>
        <w:spacing w:after="0" w:line="240" w:lineRule="auto"/>
        <w:rPr>
          <w:rFonts w:ascii="Times New Roman" w:hAnsi="Times New Roman" w:cs="Times New Roman"/>
          <w:sz w:val="24"/>
          <w:szCs w:val="24"/>
        </w:rPr>
      </w:pPr>
    </w:p>
    <w:p w14:paraId="6453F3BF" w14:textId="4014D640" w:rsidR="008F05B2" w:rsidRPr="00B37F48" w:rsidRDefault="008F05B2" w:rsidP="009E2020">
      <w:pPr>
        <w:pStyle w:val="Prrafodelista"/>
        <w:numPr>
          <w:ilvl w:val="0"/>
          <w:numId w:val="50"/>
        </w:numPr>
        <w:autoSpaceDE w:val="0"/>
        <w:autoSpaceDN w:val="0"/>
        <w:adjustRightInd w:val="0"/>
        <w:spacing w:line="360" w:lineRule="auto"/>
        <w:ind w:left="714" w:hanging="357"/>
        <w:contextualSpacing w:val="0"/>
        <w:jc w:val="both"/>
        <w:rPr>
          <w:rFonts w:ascii="Times New Roman" w:hAnsi="Times New Roman" w:cs="Times New Roman"/>
          <w:sz w:val="24"/>
          <w:szCs w:val="24"/>
        </w:rPr>
      </w:pPr>
      <w:r w:rsidRPr="00B37F48">
        <w:rPr>
          <w:rFonts w:ascii="Times New Roman" w:hAnsi="Times New Roman" w:cs="Times New Roman"/>
          <w:sz w:val="24"/>
          <w:szCs w:val="24"/>
        </w:rPr>
        <w:t>Introducción</w:t>
      </w:r>
      <w:r w:rsidR="00FD206B"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B458C6" w:rsidRPr="00B37F48">
        <w:rPr>
          <w:rFonts w:ascii="Times New Roman" w:hAnsi="Times New Roman" w:cs="Times New Roman"/>
          <w:sz w:val="24"/>
          <w:szCs w:val="24"/>
        </w:rPr>
        <w:t xml:space="preserve">Su </w:t>
      </w:r>
      <w:r w:rsidR="00E723ED" w:rsidRPr="00B37F48">
        <w:rPr>
          <w:rFonts w:ascii="Times New Roman" w:hAnsi="Times New Roman" w:cs="Times New Roman"/>
          <w:sz w:val="24"/>
          <w:szCs w:val="24"/>
        </w:rPr>
        <w:t>propósito</w:t>
      </w:r>
      <w:r w:rsidR="00FD206B" w:rsidRPr="00B37F48">
        <w:rPr>
          <w:rFonts w:ascii="Times New Roman" w:hAnsi="Times New Roman" w:cs="Times New Roman"/>
          <w:sz w:val="24"/>
          <w:szCs w:val="24"/>
        </w:rPr>
        <w:t xml:space="preserve"> es</w:t>
      </w:r>
      <w:r w:rsidR="00F809CA" w:rsidRPr="00B37F48">
        <w:rPr>
          <w:rFonts w:ascii="Times New Roman" w:hAnsi="Times New Roman" w:cs="Times New Roman"/>
          <w:sz w:val="24"/>
          <w:szCs w:val="24"/>
        </w:rPr>
        <w:t xml:space="preserve"> </w:t>
      </w:r>
      <w:r w:rsidR="006562BA" w:rsidRPr="00B37F48">
        <w:rPr>
          <w:rFonts w:ascii="Times New Roman" w:hAnsi="Times New Roman" w:cs="Times New Roman"/>
          <w:sz w:val="24"/>
          <w:szCs w:val="24"/>
        </w:rPr>
        <w:t>p</w:t>
      </w:r>
      <w:r w:rsidRPr="00B37F48">
        <w:rPr>
          <w:rFonts w:ascii="Times New Roman" w:hAnsi="Times New Roman" w:cs="Times New Roman"/>
          <w:sz w:val="24"/>
          <w:szCs w:val="24"/>
        </w:rPr>
        <w:t>lantea</w:t>
      </w:r>
      <w:r w:rsidR="00F809CA" w:rsidRPr="00B37F48">
        <w:rPr>
          <w:rFonts w:ascii="Times New Roman" w:hAnsi="Times New Roman" w:cs="Times New Roman"/>
          <w:sz w:val="24"/>
          <w:szCs w:val="24"/>
        </w:rPr>
        <w:t>r</w:t>
      </w:r>
      <w:r w:rsidR="00B458C6" w:rsidRPr="00B37F48">
        <w:rPr>
          <w:rFonts w:ascii="Times New Roman" w:hAnsi="Times New Roman" w:cs="Times New Roman"/>
          <w:sz w:val="24"/>
          <w:szCs w:val="24"/>
        </w:rPr>
        <w:t xml:space="preserve"> las </w:t>
      </w:r>
      <w:r w:rsidR="00F809CA" w:rsidRPr="00B37F48">
        <w:rPr>
          <w:rFonts w:ascii="Times New Roman" w:hAnsi="Times New Roman" w:cs="Times New Roman"/>
          <w:sz w:val="24"/>
          <w:szCs w:val="24"/>
        </w:rPr>
        <w:t>características de la investigación</w:t>
      </w:r>
      <w:r w:rsidR="00B458C6" w:rsidRPr="00B37F48">
        <w:rPr>
          <w:rFonts w:ascii="Times New Roman" w:hAnsi="Times New Roman" w:cs="Times New Roman"/>
          <w:sz w:val="24"/>
          <w:szCs w:val="24"/>
        </w:rPr>
        <w:t>,</w:t>
      </w:r>
      <w:r w:rsidR="00F809CA" w:rsidRPr="00B37F48">
        <w:rPr>
          <w:rFonts w:ascii="Times New Roman" w:hAnsi="Times New Roman" w:cs="Times New Roman"/>
          <w:sz w:val="24"/>
          <w:szCs w:val="24"/>
        </w:rPr>
        <w:t xml:space="preserve"> </w:t>
      </w:r>
      <w:r w:rsidR="00FD206B" w:rsidRPr="00B37F48">
        <w:rPr>
          <w:rFonts w:ascii="Times New Roman" w:hAnsi="Times New Roman" w:cs="Times New Roman"/>
          <w:sz w:val="24"/>
          <w:szCs w:val="24"/>
        </w:rPr>
        <w:t xml:space="preserve">tales </w:t>
      </w:r>
      <w:r w:rsidR="00F809CA" w:rsidRPr="00B37F48">
        <w:rPr>
          <w:rFonts w:ascii="Times New Roman" w:hAnsi="Times New Roman" w:cs="Times New Roman"/>
          <w:sz w:val="24"/>
          <w:szCs w:val="24"/>
        </w:rPr>
        <w:t xml:space="preserve">como: </w:t>
      </w:r>
      <w:r w:rsidR="00FD206B" w:rsidRPr="00B37F48">
        <w:rPr>
          <w:rFonts w:ascii="Times New Roman" w:hAnsi="Times New Roman" w:cs="Times New Roman"/>
          <w:sz w:val="24"/>
          <w:szCs w:val="24"/>
        </w:rPr>
        <w:t>e</w:t>
      </w:r>
      <w:r w:rsidRPr="00B37F48">
        <w:rPr>
          <w:rFonts w:ascii="Times New Roman" w:hAnsi="Times New Roman" w:cs="Times New Roman"/>
          <w:sz w:val="24"/>
          <w:szCs w:val="24"/>
        </w:rPr>
        <w:t>l problema</w:t>
      </w:r>
      <w:r w:rsidR="006562BA" w:rsidRPr="00B37F48">
        <w:rPr>
          <w:rFonts w:ascii="Times New Roman" w:hAnsi="Times New Roman" w:cs="Times New Roman"/>
          <w:sz w:val="24"/>
          <w:szCs w:val="24"/>
        </w:rPr>
        <w:t xml:space="preserve">, </w:t>
      </w:r>
      <w:r w:rsidRPr="00B37F48">
        <w:rPr>
          <w:rFonts w:ascii="Times New Roman" w:hAnsi="Times New Roman" w:cs="Times New Roman"/>
          <w:sz w:val="24"/>
          <w:szCs w:val="24"/>
        </w:rPr>
        <w:t>los objetivos</w:t>
      </w:r>
      <w:r w:rsidR="006562BA" w:rsidRPr="00B37F48">
        <w:rPr>
          <w:rFonts w:ascii="Times New Roman" w:hAnsi="Times New Roman" w:cs="Times New Roman"/>
          <w:sz w:val="24"/>
          <w:szCs w:val="24"/>
        </w:rPr>
        <w:t xml:space="preserve"> del trabajo, la pregunta de investigación, </w:t>
      </w:r>
      <w:r w:rsidR="007E400E" w:rsidRPr="00B37F48">
        <w:rPr>
          <w:rFonts w:ascii="Times New Roman" w:hAnsi="Times New Roman" w:cs="Times New Roman"/>
          <w:sz w:val="24"/>
          <w:szCs w:val="24"/>
        </w:rPr>
        <w:t>y,</w:t>
      </w:r>
      <w:r w:rsidR="006562BA" w:rsidRPr="00B37F48">
        <w:rPr>
          <w:rFonts w:ascii="Times New Roman" w:hAnsi="Times New Roman" w:cs="Times New Roman"/>
          <w:sz w:val="24"/>
          <w:szCs w:val="24"/>
        </w:rPr>
        <w:t xml:space="preserve"> </w:t>
      </w:r>
      <w:r w:rsidR="00B458C6" w:rsidRPr="00B37F48">
        <w:rPr>
          <w:rFonts w:ascii="Times New Roman" w:hAnsi="Times New Roman" w:cs="Times New Roman"/>
          <w:sz w:val="24"/>
          <w:szCs w:val="24"/>
        </w:rPr>
        <w:t xml:space="preserve">al mismo tiempo, </w:t>
      </w:r>
      <w:r w:rsidRPr="00B37F48">
        <w:rPr>
          <w:rFonts w:ascii="Times New Roman" w:hAnsi="Times New Roman" w:cs="Times New Roman"/>
          <w:sz w:val="24"/>
          <w:szCs w:val="24"/>
        </w:rPr>
        <w:t>descri</w:t>
      </w:r>
      <w:r w:rsidR="00B458C6" w:rsidRPr="00B37F48">
        <w:rPr>
          <w:rFonts w:ascii="Times New Roman" w:hAnsi="Times New Roman" w:cs="Times New Roman"/>
          <w:sz w:val="24"/>
          <w:szCs w:val="24"/>
        </w:rPr>
        <w:t xml:space="preserve">bir </w:t>
      </w:r>
      <w:r w:rsidRPr="00B37F48">
        <w:rPr>
          <w:rFonts w:ascii="Times New Roman" w:hAnsi="Times New Roman" w:cs="Times New Roman"/>
          <w:sz w:val="24"/>
          <w:szCs w:val="24"/>
        </w:rPr>
        <w:t>la metodología y</w:t>
      </w:r>
      <w:r w:rsidR="00B458C6" w:rsidRPr="00B37F48">
        <w:rPr>
          <w:rFonts w:ascii="Times New Roman" w:hAnsi="Times New Roman" w:cs="Times New Roman"/>
          <w:sz w:val="24"/>
          <w:szCs w:val="24"/>
        </w:rPr>
        <w:t xml:space="preserve"> los </w:t>
      </w:r>
      <w:r w:rsidR="006562BA" w:rsidRPr="00B37F48">
        <w:rPr>
          <w:rFonts w:ascii="Times New Roman" w:hAnsi="Times New Roman" w:cs="Times New Roman"/>
          <w:sz w:val="24"/>
          <w:szCs w:val="24"/>
        </w:rPr>
        <w:t xml:space="preserve">métodos </w:t>
      </w:r>
      <w:r w:rsidR="00F809CA" w:rsidRPr="00B37F48">
        <w:rPr>
          <w:rFonts w:ascii="Times New Roman" w:hAnsi="Times New Roman" w:cs="Times New Roman"/>
          <w:sz w:val="24"/>
          <w:szCs w:val="24"/>
        </w:rPr>
        <w:t>concebidos para desarroll</w:t>
      </w:r>
      <w:r w:rsidR="00B458C6" w:rsidRPr="00B37F48">
        <w:rPr>
          <w:rFonts w:ascii="Times New Roman" w:hAnsi="Times New Roman" w:cs="Times New Roman"/>
          <w:sz w:val="24"/>
          <w:szCs w:val="24"/>
        </w:rPr>
        <w:t xml:space="preserve">ar </w:t>
      </w:r>
      <w:r w:rsidR="003E56BC" w:rsidRPr="00B37F48">
        <w:rPr>
          <w:rFonts w:ascii="Times New Roman" w:hAnsi="Times New Roman" w:cs="Times New Roman"/>
          <w:sz w:val="24"/>
          <w:szCs w:val="24"/>
        </w:rPr>
        <w:t>la tesis.</w:t>
      </w:r>
    </w:p>
    <w:p w14:paraId="2EAF5FC5" w14:textId="10EC0345" w:rsidR="006D2001" w:rsidRPr="00B37F48" w:rsidRDefault="007E400E" w:rsidP="009E2020">
      <w:pPr>
        <w:pStyle w:val="Prrafodelista"/>
        <w:numPr>
          <w:ilvl w:val="0"/>
          <w:numId w:val="50"/>
        </w:numPr>
        <w:autoSpaceDE w:val="0"/>
        <w:autoSpaceDN w:val="0"/>
        <w:adjustRightInd w:val="0"/>
        <w:spacing w:line="360" w:lineRule="auto"/>
        <w:ind w:left="714" w:hanging="357"/>
        <w:contextualSpacing w:val="0"/>
        <w:jc w:val="both"/>
        <w:rPr>
          <w:rFonts w:ascii="Times New Roman" w:hAnsi="Times New Roman" w:cs="Times New Roman"/>
          <w:sz w:val="24"/>
          <w:szCs w:val="24"/>
        </w:rPr>
      </w:pPr>
      <w:r w:rsidRPr="00B37F48">
        <w:rPr>
          <w:rFonts w:ascii="Times New Roman" w:hAnsi="Times New Roman" w:cs="Times New Roman"/>
          <w:sz w:val="24"/>
          <w:szCs w:val="24"/>
        </w:rPr>
        <w:t>Estado de</w:t>
      </w:r>
      <w:r w:rsidR="00F24D79" w:rsidRPr="00B37F48">
        <w:rPr>
          <w:rFonts w:ascii="Times New Roman" w:hAnsi="Times New Roman" w:cs="Times New Roman"/>
          <w:sz w:val="24"/>
          <w:szCs w:val="24"/>
        </w:rPr>
        <w:t>l arte</w:t>
      </w:r>
      <w:r w:rsidR="00A468D4" w:rsidRPr="00B37F48">
        <w:rPr>
          <w:rFonts w:ascii="Times New Roman" w:hAnsi="Times New Roman" w:cs="Times New Roman"/>
          <w:sz w:val="24"/>
          <w:szCs w:val="24"/>
        </w:rPr>
        <w:t>.</w:t>
      </w:r>
      <w:r w:rsidR="00F24D79" w:rsidRPr="00B37F48">
        <w:rPr>
          <w:rFonts w:ascii="Times New Roman" w:hAnsi="Times New Roman" w:cs="Times New Roman"/>
          <w:sz w:val="24"/>
          <w:szCs w:val="24"/>
        </w:rPr>
        <w:t xml:space="preserve"> Aprendizaje ubicuo</w:t>
      </w:r>
      <w:r w:rsidRPr="00B37F48">
        <w:rPr>
          <w:rFonts w:ascii="Times New Roman" w:hAnsi="Times New Roman" w:cs="Times New Roman"/>
          <w:sz w:val="24"/>
          <w:szCs w:val="24"/>
        </w:rPr>
        <w:t xml:space="preserve">. </w:t>
      </w:r>
      <w:r w:rsidR="006D2001" w:rsidRPr="00B37F48">
        <w:rPr>
          <w:rFonts w:ascii="Times New Roman" w:hAnsi="Times New Roman" w:cs="Times New Roman"/>
          <w:sz w:val="24"/>
          <w:szCs w:val="24"/>
        </w:rPr>
        <w:t>En</w:t>
      </w:r>
      <w:r w:rsidR="006D2001" w:rsidRPr="00B37F48">
        <w:rPr>
          <w:rFonts w:ascii="Times New Roman" w:hAnsi="Times New Roman" w:cs="Times New Roman"/>
          <w:spacing w:val="4"/>
          <w:sz w:val="24"/>
          <w:szCs w:val="24"/>
        </w:rPr>
        <w:t xml:space="preserve"> </w:t>
      </w:r>
      <w:r w:rsidR="006D2001" w:rsidRPr="00B37F48">
        <w:rPr>
          <w:rFonts w:ascii="Times New Roman" w:hAnsi="Times New Roman" w:cs="Times New Roman"/>
          <w:sz w:val="24"/>
          <w:szCs w:val="24"/>
        </w:rPr>
        <w:t>e</w:t>
      </w:r>
      <w:r w:rsidR="006D2001" w:rsidRPr="00B37F48">
        <w:rPr>
          <w:rFonts w:ascii="Times New Roman" w:hAnsi="Times New Roman" w:cs="Times New Roman"/>
          <w:spacing w:val="-2"/>
          <w:sz w:val="24"/>
          <w:szCs w:val="24"/>
        </w:rPr>
        <w:t>s</w:t>
      </w:r>
      <w:r w:rsidR="006D2001" w:rsidRPr="00B37F48">
        <w:rPr>
          <w:rFonts w:ascii="Times New Roman" w:hAnsi="Times New Roman" w:cs="Times New Roman"/>
          <w:spacing w:val="1"/>
          <w:sz w:val="24"/>
          <w:szCs w:val="24"/>
        </w:rPr>
        <w:t>t</w:t>
      </w:r>
      <w:r w:rsidR="006D2001" w:rsidRPr="00B37F48">
        <w:rPr>
          <w:rFonts w:ascii="Times New Roman" w:hAnsi="Times New Roman" w:cs="Times New Roman"/>
          <w:sz w:val="24"/>
          <w:szCs w:val="24"/>
        </w:rPr>
        <w:t>e</w:t>
      </w:r>
      <w:r w:rsidR="006D2001" w:rsidRPr="00B37F48">
        <w:rPr>
          <w:rFonts w:ascii="Times New Roman" w:hAnsi="Times New Roman" w:cs="Times New Roman"/>
          <w:spacing w:val="3"/>
          <w:sz w:val="24"/>
          <w:szCs w:val="24"/>
        </w:rPr>
        <w:t xml:space="preserve"> </w:t>
      </w:r>
      <w:r w:rsidR="006D2001" w:rsidRPr="00B37F48">
        <w:rPr>
          <w:rFonts w:ascii="Times New Roman" w:hAnsi="Times New Roman" w:cs="Times New Roman"/>
          <w:spacing w:val="-1"/>
          <w:sz w:val="24"/>
          <w:szCs w:val="24"/>
        </w:rPr>
        <w:t>c</w:t>
      </w:r>
      <w:r w:rsidR="006D2001" w:rsidRPr="00B37F48">
        <w:rPr>
          <w:rFonts w:ascii="Times New Roman" w:hAnsi="Times New Roman" w:cs="Times New Roman"/>
          <w:spacing w:val="-2"/>
          <w:sz w:val="24"/>
          <w:szCs w:val="24"/>
        </w:rPr>
        <w:t>a</w:t>
      </w:r>
      <w:r w:rsidR="006D2001" w:rsidRPr="00B37F48">
        <w:rPr>
          <w:rFonts w:ascii="Times New Roman" w:hAnsi="Times New Roman" w:cs="Times New Roman"/>
          <w:spacing w:val="1"/>
          <w:sz w:val="24"/>
          <w:szCs w:val="24"/>
        </w:rPr>
        <w:t>p</w:t>
      </w:r>
      <w:r w:rsidR="006D2001" w:rsidRPr="00B37F48">
        <w:rPr>
          <w:rFonts w:ascii="Times New Roman" w:hAnsi="Times New Roman" w:cs="Times New Roman"/>
          <w:sz w:val="24"/>
          <w:szCs w:val="24"/>
        </w:rPr>
        <w:t>í</w:t>
      </w:r>
      <w:r w:rsidR="006D2001" w:rsidRPr="00B37F48">
        <w:rPr>
          <w:rFonts w:ascii="Times New Roman" w:hAnsi="Times New Roman" w:cs="Times New Roman"/>
          <w:spacing w:val="-1"/>
          <w:sz w:val="24"/>
          <w:szCs w:val="24"/>
        </w:rPr>
        <w:t>t</w:t>
      </w:r>
      <w:r w:rsidR="006D2001" w:rsidRPr="00B37F48">
        <w:rPr>
          <w:rFonts w:ascii="Times New Roman" w:hAnsi="Times New Roman" w:cs="Times New Roman"/>
          <w:spacing w:val="1"/>
          <w:sz w:val="24"/>
          <w:szCs w:val="24"/>
        </w:rPr>
        <w:t>u</w:t>
      </w:r>
      <w:r w:rsidR="006D2001" w:rsidRPr="00B37F48">
        <w:rPr>
          <w:rFonts w:ascii="Times New Roman" w:hAnsi="Times New Roman" w:cs="Times New Roman"/>
          <w:sz w:val="24"/>
          <w:szCs w:val="24"/>
        </w:rPr>
        <w:t>lo</w:t>
      </w:r>
      <w:r w:rsidR="006D2001" w:rsidRPr="00B37F48">
        <w:rPr>
          <w:rFonts w:ascii="Times New Roman" w:hAnsi="Times New Roman" w:cs="Times New Roman"/>
          <w:spacing w:val="1"/>
          <w:sz w:val="24"/>
          <w:szCs w:val="24"/>
        </w:rPr>
        <w:t xml:space="preserve"> </w:t>
      </w:r>
      <w:r w:rsidR="006D2001" w:rsidRPr="00B37F48">
        <w:rPr>
          <w:rFonts w:ascii="Times New Roman" w:hAnsi="Times New Roman" w:cs="Times New Roman"/>
          <w:sz w:val="24"/>
          <w:szCs w:val="24"/>
        </w:rPr>
        <w:t>se</w:t>
      </w:r>
      <w:r w:rsidR="006D2001" w:rsidRPr="00B37F48">
        <w:rPr>
          <w:rFonts w:ascii="Times New Roman" w:hAnsi="Times New Roman" w:cs="Times New Roman"/>
          <w:spacing w:val="3"/>
          <w:sz w:val="24"/>
          <w:szCs w:val="24"/>
        </w:rPr>
        <w:t xml:space="preserve"> </w:t>
      </w:r>
      <w:r w:rsidR="00B458C6" w:rsidRPr="00B37F48">
        <w:rPr>
          <w:rFonts w:ascii="Times New Roman" w:hAnsi="Times New Roman" w:cs="Times New Roman"/>
          <w:spacing w:val="3"/>
          <w:sz w:val="24"/>
          <w:szCs w:val="24"/>
        </w:rPr>
        <w:t xml:space="preserve">hace </w:t>
      </w:r>
      <w:r w:rsidR="006D2001" w:rsidRPr="00B37F48">
        <w:rPr>
          <w:rFonts w:ascii="Times New Roman" w:hAnsi="Times New Roman" w:cs="Times New Roman"/>
          <w:spacing w:val="1"/>
          <w:sz w:val="24"/>
          <w:szCs w:val="24"/>
        </w:rPr>
        <w:t>un</w:t>
      </w:r>
      <w:r w:rsidR="006D2001" w:rsidRPr="00B37F48">
        <w:rPr>
          <w:rFonts w:ascii="Times New Roman" w:hAnsi="Times New Roman" w:cs="Times New Roman"/>
          <w:sz w:val="24"/>
          <w:szCs w:val="24"/>
        </w:rPr>
        <w:t>a r</w:t>
      </w:r>
      <w:r w:rsidR="006D2001" w:rsidRPr="00B37F48">
        <w:rPr>
          <w:rFonts w:ascii="Times New Roman" w:hAnsi="Times New Roman" w:cs="Times New Roman"/>
          <w:spacing w:val="1"/>
          <w:sz w:val="24"/>
          <w:szCs w:val="24"/>
        </w:rPr>
        <w:t>e</w:t>
      </w:r>
      <w:r w:rsidR="006D2001" w:rsidRPr="00B37F48">
        <w:rPr>
          <w:rFonts w:ascii="Times New Roman" w:hAnsi="Times New Roman" w:cs="Times New Roman"/>
          <w:sz w:val="24"/>
          <w:szCs w:val="24"/>
        </w:rPr>
        <w:t>vi</w:t>
      </w:r>
      <w:r w:rsidR="006D2001" w:rsidRPr="00B37F48">
        <w:rPr>
          <w:rFonts w:ascii="Times New Roman" w:hAnsi="Times New Roman" w:cs="Times New Roman"/>
          <w:spacing w:val="-1"/>
          <w:sz w:val="24"/>
          <w:szCs w:val="24"/>
        </w:rPr>
        <w:t>s</w:t>
      </w:r>
      <w:r w:rsidR="006D2001" w:rsidRPr="00B37F48">
        <w:rPr>
          <w:rFonts w:ascii="Times New Roman" w:hAnsi="Times New Roman" w:cs="Times New Roman"/>
          <w:sz w:val="24"/>
          <w:szCs w:val="24"/>
        </w:rPr>
        <w:t>i</w:t>
      </w:r>
      <w:r w:rsidR="006D2001" w:rsidRPr="00B37F48">
        <w:rPr>
          <w:rFonts w:ascii="Times New Roman" w:hAnsi="Times New Roman" w:cs="Times New Roman"/>
          <w:spacing w:val="-2"/>
          <w:sz w:val="24"/>
          <w:szCs w:val="24"/>
        </w:rPr>
        <w:t>ó</w:t>
      </w:r>
      <w:r w:rsidR="006D2001" w:rsidRPr="00B37F48">
        <w:rPr>
          <w:rFonts w:ascii="Times New Roman" w:hAnsi="Times New Roman" w:cs="Times New Roman"/>
          <w:sz w:val="24"/>
          <w:szCs w:val="24"/>
        </w:rPr>
        <w:t>n</w:t>
      </w:r>
      <w:r w:rsidR="006D2001" w:rsidRPr="00B37F48">
        <w:rPr>
          <w:rFonts w:ascii="Times New Roman" w:hAnsi="Times New Roman" w:cs="Times New Roman"/>
          <w:spacing w:val="3"/>
          <w:sz w:val="24"/>
          <w:szCs w:val="24"/>
        </w:rPr>
        <w:t xml:space="preserve"> </w:t>
      </w:r>
      <w:r w:rsidR="006D2001" w:rsidRPr="00B37F48">
        <w:rPr>
          <w:rFonts w:ascii="Times New Roman" w:hAnsi="Times New Roman" w:cs="Times New Roman"/>
          <w:spacing w:val="-1"/>
          <w:sz w:val="24"/>
          <w:szCs w:val="24"/>
        </w:rPr>
        <w:t>d</w:t>
      </w:r>
      <w:r w:rsidR="006D2001" w:rsidRPr="00B37F48">
        <w:rPr>
          <w:rFonts w:ascii="Times New Roman" w:hAnsi="Times New Roman" w:cs="Times New Roman"/>
          <w:sz w:val="24"/>
          <w:szCs w:val="24"/>
        </w:rPr>
        <w:t xml:space="preserve">e la literatura </w:t>
      </w:r>
      <w:r w:rsidR="00366E5D">
        <w:rPr>
          <w:rFonts w:ascii="Times New Roman" w:hAnsi="Times New Roman" w:cs="Times New Roman"/>
          <w:sz w:val="24"/>
          <w:szCs w:val="24"/>
        </w:rPr>
        <w:t xml:space="preserve">de </w:t>
      </w:r>
      <w:r w:rsidR="00F003BC" w:rsidRPr="00B37F48">
        <w:rPr>
          <w:rFonts w:ascii="Times New Roman" w:hAnsi="Times New Roman" w:cs="Times New Roman"/>
          <w:sz w:val="24"/>
          <w:szCs w:val="24"/>
        </w:rPr>
        <w:t xml:space="preserve">diferentes </w:t>
      </w:r>
      <w:r w:rsidR="00970D75" w:rsidRPr="00B37F48">
        <w:rPr>
          <w:rFonts w:ascii="Times New Roman" w:hAnsi="Times New Roman" w:cs="Times New Roman"/>
          <w:sz w:val="24"/>
          <w:szCs w:val="24"/>
        </w:rPr>
        <w:t>autores</w:t>
      </w:r>
      <w:r w:rsidR="00B458C6" w:rsidRPr="00B37F48">
        <w:rPr>
          <w:rFonts w:ascii="Times New Roman" w:hAnsi="Times New Roman" w:cs="Times New Roman"/>
          <w:sz w:val="24"/>
          <w:szCs w:val="24"/>
        </w:rPr>
        <w:t>,</w:t>
      </w:r>
      <w:r w:rsidR="00970D75" w:rsidRPr="00B37F48">
        <w:rPr>
          <w:rFonts w:ascii="Times New Roman" w:hAnsi="Times New Roman" w:cs="Times New Roman"/>
          <w:sz w:val="24"/>
          <w:szCs w:val="24"/>
        </w:rPr>
        <w:t xml:space="preserve"> respecto </w:t>
      </w:r>
      <w:r w:rsidR="00B458C6" w:rsidRPr="00B37F48">
        <w:rPr>
          <w:rFonts w:ascii="Times New Roman" w:hAnsi="Times New Roman" w:cs="Times New Roman"/>
          <w:sz w:val="24"/>
          <w:szCs w:val="24"/>
        </w:rPr>
        <w:t xml:space="preserve">de </w:t>
      </w:r>
      <w:r w:rsidR="00970D75" w:rsidRPr="00B37F48">
        <w:rPr>
          <w:rFonts w:ascii="Times New Roman" w:hAnsi="Times New Roman" w:cs="Times New Roman"/>
          <w:sz w:val="24"/>
          <w:szCs w:val="24"/>
        </w:rPr>
        <w:t>entornos ubicuo</w:t>
      </w:r>
      <w:r w:rsidR="00B458C6" w:rsidRPr="00B37F48">
        <w:rPr>
          <w:rFonts w:ascii="Times New Roman" w:hAnsi="Times New Roman" w:cs="Times New Roman"/>
          <w:sz w:val="24"/>
          <w:szCs w:val="24"/>
        </w:rPr>
        <w:t>s</w:t>
      </w:r>
      <w:r w:rsidR="00970D75" w:rsidRPr="00B37F48">
        <w:rPr>
          <w:rFonts w:ascii="Times New Roman" w:hAnsi="Times New Roman" w:cs="Times New Roman"/>
          <w:sz w:val="24"/>
          <w:szCs w:val="24"/>
        </w:rPr>
        <w:t xml:space="preserve"> </w:t>
      </w:r>
      <w:r w:rsidR="006D2001" w:rsidRPr="00B37F48">
        <w:rPr>
          <w:rFonts w:ascii="Times New Roman" w:hAnsi="Times New Roman" w:cs="Times New Roman"/>
          <w:sz w:val="24"/>
          <w:szCs w:val="24"/>
        </w:rPr>
        <w:t xml:space="preserve">de </w:t>
      </w:r>
      <w:r w:rsidR="00970D75" w:rsidRPr="00B37F48">
        <w:rPr>
          <w:rFonts w:ascii="Times New Roman" w:hAnsi="Times New Roman" w:cs="Times New Roman"/>
          <w:sz w:val="24"/>
          <w:szCs w:val="24"/>
        </w:rPr>
        <w:t>aprendizaje</w:t>
      </w:r>
      <w:r w:rsidR="006D2001" w:rsidRPr="00B37F48">
        <w:rPr>
          <w:rFonts w:ascii="Times New Roman" w:hAnsi="Times New Roman" w:cs="Times New Roman"/>
          <w:sz w:val="24"/>
          <w:szCs w:val="24"/>
        </w:rPr>
        <w:t>.</w:t>
      </w:r>
      <w:r w:rsidR="00970D75" w:rsidRPr="00B37F48">
        <w:rPr>
          <w:rFonts w:ascii="Times New Roman" w:hAnsi="Times New Roman" w:cs="Times New Roman"/>
          <w:sz w:val="24"/>
          <w:szCs w:val="24"/>
        </w:rPr>
        <w:t xml:space="preserve"> </w:t>
      </w:r>
      <w:r w:rsidR="00B458C6" w:rsidRPr="00B37F48">
        <w:rPr>
          <w:rFonts w:ascii="Times New Roman" w:hAnsi="Times New Roman" w:cs="Times New Roman"/>
          <w:sz w:val="24"/>
          <w:szCs w:val="24"/>
        </w:rPr>
        <w:t xml:space="preserve">Su </w:t>
      </w:r>
      <w:r w:rsidR="00E723ED" w:rsidRPr="00B37F48">
        <w:rPr>
          <w:rFonts w:ascii="Times New Roman" w:hAnsi="Times New Roman" w:cs="Times New Roman"/>
          <w:sz w:val="24"/>
          <w:szCs w:val="24"/>
        </w:rPr>
        <w:t>propósito</w:t>
      </w:r>
      <w:r w:rsidR="009268B2" w:rsidRPr="00B37F48">
        <w:rPr>
          <w:rFonts w:ascii="Times New Roman" w:hAnsi="Times New Roman" w:cs="Times New Roman"/>
          <w:sz w:val="24"/>
          <w:szCs w:val="24"/>
        </w:rPr>
        <w:t xml:space="preserve"> </w:t>
      </w:r>
      <w:r w:rsidR="00B458C6" w:rsidRPr="00B37F48">
        <w:rPr>
          <w:rFonts w:ascii="Times New Roman" w:hAnsi="Times New Roman" w:cs="Times New Roman"/>
          <w:sz w:val="24"/>
          <w:szCs w:val="24"/>
        </w:rPr>
        <w:t xml:space="preserve">es </w:t>
      </w:r>
      <w:r w:rsidR="006D2001" w:rsidRPr="00B37F48">
        <w:rPr>
          <w:rFonts w:ascii="Times New Roman" w:hAnsi="Times New Roman" w:cs="Times New Roman"/>
          <w:sz w:val="24"/>
          <w:szCs w:val="24"/>
        </w:rPr>
        <w:t>ten</w:t>
      </w:r>
      <w:r w:rsidR="009268B2" w:rsidRPr="00B37F48">
        <w:rPr>
          <w:rFonts w:ascii="Times New Roman" w:hAnsi="Times New Roman" w:cs="Times New Roman"/>
          <w:sz w:val="24"/>
          <w:szCs w:val="24"/>
        </w:rPr>
        <w:t xml:space="preserve">er </w:t>
      </w:r>
      <w:r w:rsidR="006D2001" w:rsidRPr="00B37F48">
        <w:rPr>
          <w:rFonts w:ascii="Times New Roman" w:hAnsi="Times New Roman" w:cs="Times New Roman"/>
          <w:sz w:val="24"/>
          <w:szCs w:val="24"/>
        </w:rPr>
        <w:t>en cuenta interrogantes que de alguna manera evidencian la necesidad de utiliza</w:t>
      </w:r>
      <w:r w:rsidR="00A468D4" w:rsidRPr="00B37F48">
        <w:rPr>
          <w:rFonts w:ascii="Times New Roman" w:hAnsi="Times New Roman" w:cs="Times New Roman"/>
          <w:sz w:val="24"/>
          <w:szCs w:val="24"/>
        </w:rPr>
        <w:t xml:space="preserve">r </w:t>
      </w:r>
      <w:r w:rsidR="006D2001" w:rsidRPr="00B37F48">
        <w:rPr>
          <w:rFonts w:ascii="Times New Roman" w:hAnsi="Times New Roman" w:cs="Times New Roman"/>
          <w:sz w:val="24"/>
          <w:szCs w:val="24"/>
        </w:rPr>
        <w:t>nuevas estrategias metodológicas, a través del uso de dispositivos móviles inteligentes y la web social</w:t>
      </w:r>
      <w:r w:rsidR="00970D75" w:rsidRPr="00B37F48">
        <w:rPr>
          <w:rFonts w:ascii="Times New Roman" w:hAnsi="Times New Roman" w:cs="Times New Roman"/>
          <w:sz w:val="24"/>
          <w:szCs w:val="24"/>
        </w:rPr>
        <w:t>.</w:t>
      </w:r>
      <w:r w:rsidR="00F003BC" w:rsidRPr="00B37F48">
        <w:rPr>
          <w:rFonts w:ascii="Times New Roman" w:hAnsi="Times New Roman" w:cs="Times New Roman"/>
          <w:sz w:val="24"/>
          <w:szCs w:val="24"/>
        </w:rPr>
        <w:t xml:space="preserve"> </w:t>
      </w:r>
      <w:r w:rsidR="00A468D4" w:rsidRPr="00B37F48">
        <w:rPr>
          <w:rFonts w:ascii="Times New Roman" w:hAnsi="Times New Roman" w:cs="Times New Roman"/>
          <w:sz w:val="24"/>
          <w:szCs w:val="24"/>
        </w:rPr>
        <w:t xml:space="preserve">También </w:t>
      </w:r>
      <w:r w:rsidR="00F003BC" w:rsidRPr="00B37F48">
        <w:rPr>
          <w:rFonts w:ascii="Times New Roman" w:hAnsi="Times New Roman" w:cs="Times New Roman"/>
          <w:sz w:val="24"/>
          <w:szCs w:val="24"/>
        </w:rPr>
        <w:t xml:space="preserve">se atenderán </w:t>
      </w:r>
      <w:r w:rsidR="00D178A2" w:rsidRPr="00B37F48">
        <w:rPr>
          <w:rFonts w:ascii="Times New Roman" w:hAnsi="Times New Roman" w:cs="Times New Roman"/>
          <w:sz w:val="24"/>
          <w:szCs w:val="24"/>
        </w:rPr>
        <w:t>diferentes antecedentes</w:t>
      </w:r>
      <w:r w:rsidR="001F7534" w:rsidRPr="00B37F48">
        <w:rPr>
          <w:rFonts w:ascii="Times New Roman" w:hAnsi="Times New Roman" w:cs="Times New Roman"/>
          <w:sz w:val="24"/>
          <w:szCs w:val="24"/>
        </w:rPr>
        <w:t xml:space="preserve">, </w:t>
      </w:r>
      <w:r w:rsidR="00D178A2" w:rsidRPr="00B37F48">
        <w:rPr>
          <w:rFonts w:ascii="Times New Roman" w:hAnsi="Times New Roman" w:cs="Times New Roman"/>
          <w:sz w:val="24"/>
          <w:szCs w:val="24"/>
        </w:rPr>
        <w:t xml:space="preserve">características </w:t>
      </w:r>
      <w:r w:rsidR="001F7534" w:rsidRPr="00B37F48">
        <w:rPr>
          <w:rFonts w:ascii="Times New Roman" w:hAnsi="Times New Roman" w:cs="Times New Roman"/>
          <w:sz w:val="24"/>
          <w:szCs w:val="24"/>
        </w:rPr>
        <w:t xml:space="preserve">y funcionalidades de la tecnología y </w:t>
      </w:r>
      <w:r w:rsidR="00D178A2" w:rsidRPr="00B37F48">
        <w:rPr>
          <w:rFonts w:ascii="Times New Roman" w:hAnsi="Times New Roman" w:cs="Times New Roman"/>
          <w:sz w:val="24"/>
          <w:szCs w:val="24"/>
        </w:rPr>
        <w:t>de</w:t>
      </w:r>
      <w:r w:rsidR="00A468D4" w:rsidRPr="00B37F48">
        <w:rPr>
          <w:rFonts w:ascii="Times New Roman" w:hAnsi="Times New Roman" w:cs="Times New Roman"/>
          <w:sz w:val="24"/>
          <w:szCs w:val="24"/>
        </w:rPr>
        <w:t xml:space="preserve"> </w:t>
      </w:r>
      <w:r w:rsidR="00D178A2" w:rsidRPr="00B37F48">
        <w:rPr>
          <w:rFonts w:ascii="Times New Roman" w:hAnsi="Times New Roman" w:cs="Times New Roman"/>
          <w:sz w:val="24"/>
          <w:szCs w:val="24"/>
        </w:rPr>
        <w:t>l</w:t>
      </w:r>
      <w:r w:rsidR="00A468D4" w:rsidRPr="00B37F48">
        <w:rPr>
          <w:rFonts w:ascii="Times New Roman" w:hAnsi="Times New Roman" w:cs="Times New Roman"/>
          <w:sz w:val="24"/>
          <w:szCs w:val="24"/>
        </w:rPr>
        <w:t>os</w:t>
      </w:r>
      <w:r w:rsidR="00D178A2" w:rsidRPr="00B37F48">
        <w:rPr>
          <w:rFonts w:ascii="Times New Roman" w:hAnsi="Times New Roman" w:cs="Times New Roman"/>
          <w:sz w:val="24"/>
          <w:szCs w:val="24"/>
        </w:rPr>
        <w:t xml:space="preserve"> aprendizaje</w:t>
      </w:r>
      <w:r w:rsidR="00A468D4" w:rsidRPr="00B37F48">
        <w:rPr>
          <w:rFonts w:ascii="Times New Roman" w:hAnsi="Times New Roman" w:cs="Times New Roman"/>
          <w:sz w:val="24"/>
          <w:szCs w:val="24"/>
        </w:rPr>
        <w:t>s</w:t>
      </w:r>
      <w:r w:rsidR="00D178A2" w:rsidRPr="00B37F48">
        <w:rPr>
          <w:rFonts w:ascii="Times New Roman" w:hAnsi="Times New Roman" w:cs="Times New Roman"/>
          <w:sz w:val="24"/>
          <w:szCs w:val="24"/>
        </w:rPr>
        <w:t xml:space="preserve"> ubicuo y móvil</w:t>
      </w:r>
      <w:r w:rsidR="001F7534" w:rsidRPr="00B37F48">
        <w:rPr>
          <w:rFonts w:ascii="Times New Roman" w:hAnsi="Times New Roman" w:cs="Times New Roman"/>
          <w:sz w:val="24"/>
          <w:szCs w:val="24"/>
        </w:rPr>
        <w:t xml:space="preserve">. </w:t>
      </w:r>
      <w:r w:rsidR="00A468D4" w:rsidRPr="00B37F48">
        <w:rPr>
          <w:rFonts w:ascii="Times New Roman" w:hAnsi="Times New Roman" w:cs="Times New Roman"/>
          <w:sz w:val="24"/>
          <w:szCs w:val="24"/>
        </w:rPr>
        <w:t xml:space="preserve">Y, por último, </w:t>
      </w:r>
      <w:r w:rsidR="005803D8" w:rsidRPr="00B37F48">
        <w:rPr>
          <w:rFonts w:ascii="Times New Roman" w:hAnsi="Times New Roman" w:cs="Times New Roman"/>
          <w:sz w:val="24"/>
          <w:szCs w:val="24"/>
        </w:rPr>
        <w:t xml:space="preserve">se </w:t>
      </w:r>
      <w:r w:rsidR="00A468D4" w:rsidRPr="00B37F48">
        <w:rPr>
          <w:rFonts w:ascii="Times New Roman" w:hAnsi="Times New Roman" w:cs="Times New Roman"/>
          <w:sz w:val="24"/>
          <w:szCs w:val="24"/>
        </w:rPr>
        <w:t>es</w:t>
      </w:r>
      <w:r w:rsidR="005803D8" w:rsidRPr="00B37F48">
        <w:rPr>
          <w:rFonts w:ascii="Times New Roman" w:hAnsi="Times New Roman" w:cs="Times New Roman"/>
          <w:sz w:val="24"/>
          <w:szCs w:val="24"/>
        </w:rPr>
        <w:t>t</w:t>
      </w:r>
      <w:r w:rsidR="00A468D4" w:rsidRPr="00B37F48">
        <w:rPr>
          <w:rFonts w:ascii="Times New Roman" w:hAnsi="Times New Roman" w:cs="Times New Roman"/>
          <w:sz w:val="24"/>
          <w:szCs w:val="24"/>
        </w:rPr>
        <w:t>udia</w:t>
      </w:r>
      <w:r w:rsidR="005803D8" w:rsidRPr="00B37F48">
        <w:rPr>
          <w:rFonts w:ascii="Times New Roman" w:hAnsi="Times New Roman" w:cs="Times New Roman"/>
          <w:sz w:val="24"/>
          <w:szCs w:val="24"/>
        </w:rPr>
        <w:t>rá la aplicabilidad de las teorías de aprendizaje desde una perspectiva g</w:t>
      </w:r>
      <w:r w:rsidR="00366E5D">
        <w:rPr>
          <w:rFonts w:ascii="Times New Roman" w:hAnsi="Times New Roman" w:cs="Times New Roman"/>
          <w:sz w:val="24"/>
          <w:szCs w:val="24"/>
        </w:rPr>
        <w:t>lobal del diseño instruccional,</w:t>
      </w:r>
      <w:r w:rsidR="005803D8" w:rsidRPr="00B37F48">
        <w:rPr>
          <w:rFonts w:ascii="Times New Roman" w:hAnsi="Times New Roman" w:cs="Times New Roman"/>
          <w:sz w:val="24"/>
          <w:szCs w:val="24"/>
        </w:rPr>
        <w:t xml:space="preserve"> el aprendizaje situado y </w:t>
      </w:r>
      <w:r w:rsidR="00A468D4" w:rsidRPr="00B37F48">
        <w:rPr>
          <w:rFonts w:ascii="Times New Roman" w:hAnsi="Times New Roman" w:cs="Times New Roman"/>
          <w:sz w:val="24"/>
          <w:szCs w:val="24"/>
        </w:rPr>
        <w:t xml:space="preserve">la </w:t>
      </w:r>
      <w:r w:rsidR="005803D8" w:rsidRPr="00B37F48">
        <w:rPr>
          <w:rFonts w:ascii="Times New Roman" w:hAnsi="Times New Roman" w:cs="Times New Roman"/>
          <w:sz w:val="24"/>
          <w:szCs w:val="24"/>
        </w:rPr>
        <w:t>teoría conversacional.</w:t>
      </w:r>
    </w:p>
    <w:p w14:paraId="42A98166" w14:textId="21736F54" w:rsidR="00F10709" w:rsidRPr="00B37F48" w:rsidRDefault="003471C4" w:rsidP="009E2020">
      <w:pPr>
        <w:pStyle w:val="Prrafodelista"/>
        <w:numPr>
          <w:ilvl w:val="0"/>
          <w:numId w:val="50"/>
        </w:numPr>
        <w:autoSpaceDE w:val="0"/>
        <w:autoSpaceDN w:val="0"/>
        <w:adjustRightInd w:val="0"/>
        <w:spacing w:after="0" w:line="360" w:lineRule="auto"/>
        <w:ind w:left="714" w:hanging="357"/>
        <w:jc w:val="both"/>
        <w:rPr>
          <w:rFonts w:ascii="TimesNewRoman" w:hAnsi="TimesNewRoman" w:cs="TimesNewRoman"/>
          <w:sz w:val="24"/>
          <w:szCs w:val="24"/>
        </w:rPr>
      </w:pPr>
      <w:r w:rsidRPr="00B37F48">
        <w:rPr>
          <w:rFonts w:ascii="Times New Roman" w:hAnsi="Times New Roman" w:cs="Times New Roman"/>
          <w:sz w:val="24"/>
          <w:szCs w:val="24"/>
        </w:rPr>
        <w:t xml:space="preserve">Análisis </w:t>
      </w:r>
      <w:r w:rsidR="00A468D4" w:rsidRPr="00B37F48">
        <w:rPr>
          <w:rFonts w:ascii="Times New Roman" w:hAnsi="Times New Roman" w:cs="Times New Roman"/>
          <w:sz w:val="24"/>
          <w:szCs w:val="24"/>
        </w:rPr>
        <w:t>e</w:t>
      </w:r>
      <w:r w:rsidRPr="00B37F48">
        <w:rPr>
          <w:rFonts w:ascii="Times New Roman" w:hAnsi="Times New Roman" w:cs="Times New Roman"/>
          <w:sz w:val="24"/>
          <w:szCs w:val="24"/>
        </w:rPr>
        <w:t>mpírico</w:t>
      </w:r>
      <w:r w:rsidR="00A468D4"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6D5C68" w:rsidRPr="00B37F48">
        <w:rPr>
          <w:rFonts w:ascii="Times New Roman" w:hAnsi="Times New Roman" w:cs="Times New Roman"/>
          <w:sz w:val="24"/>
          <w:szCs w:val="24"/>
        </w:rPr>
        <w:t xml:space="preserve">Este capítulo </w:t>
      </w:r>
      <w:r w:rsidR="00C3716F" w:rsidRPr="00B37F48">
        <w:rPr>
          <w:rFonts w:ascii="TimesNewRoman" w:hAnsi="TimesNewRoman" w:cs="TimesNewRoman"/>
          <w:sz w:val="24"/>
          <w:szCs w:val="24"/>
        </w:rPr>
        <w:t xml:space="preserve">lo </w:t>
      </w:r>
      <w:r w:rsidR="00A468D4" w:rsidRPr="00B37F48">
        <w:rPr>
          <w:rFonts w:ascii="TimesNewRoman" w:hAnsi="TimesNewRoman" w:cs="TimesNewRoman"/>
          <w:sz w:val="24"/>
          <w:szCs w:val="24"/>
        </w:rPr>
        <w:t xml:space="preserve">hemos </w:t>
      </w:r>
      <w:r w:rsidR="006D5C68" w:rsidRPr="00B37F48">
        <w:rPr>
          <w:rFonts w:ascii="TimesNewRoman" w:hAnsi="TimesNewRoman" w:cs="TimesNewRoman"/>
          <w:sz w:val="24"/>
          <w:szCs w:val="24"/>
        </w:rPr>
        <w:t>considera</w:t>
      </w:r>
      <w:r w:rsidR="00A468D4" w:rsidRPr="00B37F48">
        <w:rPr>
          <w:rFonts w:ascii="TimesNewRoman" w:hAnsi="TimesNewRoman" w:cs="TimesNewRoman"/>
          <w:sz w:val="24"/>
          <w:szCs w:val="24"/>
        </w:rPr>
        <w:t xml:space="preserve">d </w:t>
      </w:r>
      <w:r w:rsidR="006D5C68" w:rsidRPr="00B37F48">
        <w:rPr>
          <w:rFonts w:ascii="TimesNewRoman" w:hAnsi="TimesNewRoman" w:cs="TimesNewRoman"/>
          <w:sz w:val="24"/>
          <w:szCs w:val="24"/>
        </w:rPr>
        <w:t>el eje central de todo lo que se describe en este trabajo</w:t>
      </w:r>
      <w:r w:rsidR="00366E5D">
        <w:rPr>
          <w:rFonts w:ascii="TimesNewRoman" w:hAnsi="TimesNewRoman" w:cs="TimesNewRoman"/>
          <w:sz w:val="24"/>
          <w:szCs w:val="24"/>
        </w:rPr>
        <w:t>,</w:t>
      </w:r>
      <w:r w:rsidR="00A468D4" w:rsidRPr="00B37F48">
        <w:rPr>
          <w:rFonts w:ascii="TimesNewRoman" w:hAnsi="TimesNewRoman" w:cs="TimesNewRoman"/>
          <w:sz w:val="24"/>
          <w:szCs w:val="24"/>
        </w:rPr>
        <w:t xml:space="preserve"> y</w:t>
      </w:r>
      <w:r w:rsidR="006D5C68" w:rsidRPr="00B37F48">
        <w:rPr>
          <w:rFonts w:ascii="TimesNewRoman" w:hAnsi="TimesNewRoman" w:cs="TimesNewRoman"/>
          <w:sz w:val="24"/>
          <w:szCs w:val="24"/>
        </w:rPr>
        <w:t xml:space="preserve"> </w:t>
      </w:r>
      <w:r w:rsidR="00A468D4" w:rsidRPr="00B37F48">
        <w:rPr>
          <w:rFonts w:ascii="TimesNewRoman" w:hAnsi="TimesNewRoman" w:cs="TimesNewRoman"/>
          <w:sz w:val="24"/>
          <w:szCs w:val="24"/>
        </w:rPr>
        <w:t xml:space="preserve">su </w:t>
      </w:r>
      <w:r w:rsidR="002426D9" w:rsidRPr="00B37F48">
        <w:rPr>
          <w:rFonts w:ascii="TimesNewRoman" w:hAnsi="TimesNewRoman" w:cs="TimesNewRoman"/>
          <w:sz w:val="24"/>
          <w:szCs w:val="24"/>
        </w:rPr>
        <w:t>prop</w:t>
      </w:r>
      <w:r w:rsidR="00431604" w:rsidRPr="00B37F48">
        <w:rPr>
          <w:rFonts w:ascii="TimesNewRoman" w:hAnsi="TimesNewRoman" w:cs="TimesNewRoman"/>
          <w:sz w:val="24"/>
          <w:szCs w:val="24"/>
        </w:rPr>
        <w:t>ó</w:t>
      </w:r>
      <w:r w:rsidR="002426D9" w:rsidRPr="00B37F48">
        <w:rPr>
          <w:rFonts w:ascii="TimesNewRoman" w:hAnsi="TimesNewRoman" w:cs="TimesNewRoman"/>
          <w:sz w:val="24"/>
          <w:szCs w:val="24"/>
        </w:rPr>
        <w:t xml:space="preserve">sito </w:t>
      </w:r>
      <w:r w:rsidR="00A468D4" w:rsidRPr="00B37F48">
        <w:rPr>
          <w:rFonts w:ascii="TimesNewRoman" w:hAnsi="TimesNewRoman" w:cs="TimesNewRoman"/>
          <w:sz w:val="24"/>
          <w:szCs w:val="24"/>
        </w:rPr>
        <w:t xml:space="preserve">es </w:t>
      </w:r>
      <w:r w:rsidR="00F10709" w:rsidRPr="00B37F48">
        <w:rPr>
          <w:rFonts w:ascii="TimesNewRoman" w:hAnsi="TimesNewRoman" w:cs="TimesNewRoman"/>
          <w:sz w:val="24"/>
          <w:szCs w:val="24"/>
        </w:rPr>
        <w:t>lleva</w:t>
      </w:r>
      <w:r w:rsidR="002426D9" w:rsidRPr="00B37F48">
        <w:rPr>
          <w:rFonts w:ascii="TimesNewRoman" w:hAnsi="TimesNewRoman" w:cs="TimesNewRoman"/>
          <w:sz w:val="24"/>
          <w:szCs w:val="24"/>
        </w:rPr>
        <w:t>r</w:t>
      </w:r>
      <w:r w:rsidR="00F10709" w:rsidRPr="00B37F48">
        <w:rPr>
          <w:rFonts w:ascii="TimesNewRoman" w:hAnsi="TimesNewRoman" w:cs="TimesNewRoman"/>
          <w:sz w:val="24"/>
          <w:szCs w:val="24"/>
        </w:rPr>
        <w:t xml:space="preserve"> cabo un análisis descriptivo donde se evaluará el proceso experimental como base fundamental de la investigación empírica.</w:t>
      </w:r>
    </w:p>
    <w:p w14:paraId="7BD5ED88" w14:textId="77777777" w:rsidR="00F10709" w:rsidRPr="00B37F48" w:rsidRDefault="00F10709" w:rsidP="00F10709">
      <w:pPr>
        <w:pStyle w:val="Prrafodelista"/>
        <w:rPr>
          <w:rFonts w:ascii="TimesNewRoman" w:hAnsi="TimesNewRoman" w:cs="TimesNewRoman"/>
          <w:sz w:val="24"/>
          <w:szCs w:val="24"/>
        </w:rPr>
      </w:pPr>
    </w:p>
    <w:p w14:paraId="5906858C" w14:textId="6F4F571B" w:rsidR="00F10709" w:rsidRPr="00B37F48" w:rsidRDefault="00612585" w:rsidP="009E2020">
      <w:pPr>
        <w:pStyle w:val="Prrafodelista"/>
        <w:widowControl w:val="0"/>
        <w:numPr>
          <w:ilvl w:val="0"/>
          <w:numId w:val="50"/>
        </w:numPr>
        <w:tabs>
          <w:tab w:val="left" w:pos="8760"/>
        </w:tabs>
        <w:autoSpaceDE w:val="0"/>
        <w:autoSpaceDN w:val="0"/>
        <w:adjustRightInd w:val="0"/>
        <w:spacing w:before="2" w:after="0" w:line="360" w:lineRule="auto"/>
        <w:ind w:left="714" w:right="40" w:hanging="357"/>
        <w:jc w:val="both"/>
        <w:rPr>
          <w:rFonts w:ascii="Times New Roman" w:hAnsi="Times New Roman"/>
          <w:bCs/>
          <w:sz w:val="24"/>
          <w:szCs w:val="24"/>
        </w:rPr>
      </w:pPr>
      <w:r w:rsidRPr="00B37F48">
        <w:rPr>
          <w:rFonts w:ascii="Times New Roman" w:hAnsi="Times New Roman"/>
          <w:bCs/>
          <w:sz w:val="24"/>
          <w:szCs w:val="24"/>
        </w:rPr>
        <w:t xml:space="preserve">Contraste de </w:t>
      </w:r>
      <w:r w:rsidR="00A468D4" w:rsidRPr="00B37F48">
        <w:rPr>
          <w:rFonts w:ascii="Times New Roman" w:hAnsi="Times New Roman"/>
          <w:bCs/>
          <w:sz w:val="24"/>
          <w:szCs w:val="24"/>
        </w:rPr>
        <w:t>h</w:t>
      </w:r>
      <w:r w:rsidRPr="00B37F48">
        <w:rPr>
          <w:rFonts w:ascii="Times New Roman" w:hAnsi="Times New Roman"/>
          <w:bCs/>
          <w:sz w:val="24"/>
          <w:szCs w:val="24"/>
        </w:rPr>
        <w:t xml:space="preserve">ipótesis: Análisis </w:t>
      </w:r>
      <w:r w:rsidR="00A468D4" w:rsidRPr="00B37F48">
        <w:rPr>
          <w:rFonts w:ascii="Times New Roman" w:hAnsi="Times New Roman"/>
          <w:bCs/>
          <w:sz w:val="24"/>
          <w:szCs w:val="24"/>
        </w:rPr>
        <w:t>i</w:t>
      </w:r>
      <w:r w:rsidRPr="00B37F48">
        <w:rPr>
          <w:rFonts w:ascii="Times New Roman" w:hAnsi="Times New Roman"/>
          <w:bCs/>
          <w:sz w:val="24"/>
          <w:szCs w:val="24"/>
        </w:rPr>
        <w:t>nferencial</w:t>
      </w:r>
      <w:r w:rsidR="00F10709" w:rsidRPr="00B37F48">
        <w:rPr>
          <w:rFonts w:ascii="Times New Roman" w:hAnsi="Times New Roman"/>
          <w:bCs/>
          <w:sz w:val="24"/>
          <w:szCs w:val="24"/>
        </w:rPr>
        <w:t xml:space="preserve">. </w:t>
      </w:r>
      <w:r w:rsidR="00366E5D">
        <w:rPr>
          <w:rFonts w:ascii="Times New Roman" w:hAnsi="Times New Roman"/>
          <w:bCs/>
          <w:sz w:val="24"/>
          <w:szCs w:val="24"/>
        </w:rPr>
        <w:t>En este capítulo</w:t>
      </w:r>
      <w:r w:rsidR="003213A2" w:rsidRPr="00B37F48">
        <w:rPr>
          <w:rFonts w:ascii="Times New Roman" w:hAnsi="Times New Roman"/>
          <w:bCs/>
          <w:sz w:val="24"/>
          <w:szCs w:val="24"/>
        </w:rPr>
        <w:t xml:space="preserve"> se exponen los resultados del análisis realizado </w:t>
      </w:r>
      <w:r w:rsidR="00A468D4" w:rsidRPr="00B37F48">
        <w:rPr>
          <w:rFonts w:ascii="Times New Roman" w:hAnsi="Times New Roman"/>
          <w:bCs/>
          <w:sz w:val="24"/>
          <w:szCs w:val="24"/>
        </w:rPr>
        <w:t xml:space="preserve">a </w:t>
      </w:r>
      <w:r w:rsidR="003213A2" w:rsidRPr="00B37F48">
        <w:rPr>
          <w:rFonts w:ascii="Times New Roman" w:hAnsi="Times New Roman"/>
          <w:bCs/>
          <w:sz w:val="24"/>
          <w:szCs w:val="24"/>
        </w:rPr>
        <w:t>cada objetivo e hi</w:t>
      </w:r>
      <w:r w:rsidR="00366E5D">
        <w:rPr>
          <w:rFonts w:ascii="Times New Roman" w:hAnsi="Times New Roman"/>
          <w:bCs/>
          <w:sz w:val="24"/>
          <w:szCs w:val="24"/>
        </w:rPr>
        <w:t>pótesis, formulado</w:t>
      </w:r>
      <w:r w:rsidR="003213A2" w:rsidRPr="00B37F48">
        <w:rPr>
          <w:rFonts w:ascii="Times New Roman" w:hAnsi="Times New Roman"/>
          <w:bCs/>
          <w:sz w:val="24"/>
          <w:szCs w:val="24"/>
        </w:rPr>
        <w:t xml:space="preserve"> en el </w:t>
      </w:r>
      <w:r w:rsidR="00A468D4" w:rsidRPr="00B37F48">
        <w:rPr>
          <w:rFonts w:ascii="Times New Roman" w:hAnsi="Times New Roman"/>
          <w:bCs/>
          <w:sz w:val="24"/>
          <w:szCs w:val="24"/>
        </w:rPr>
        <w:t>c</w:t>
      </w:r>
      <w:r w:rsidR="003213A2" w:rsidRPr="00B37F48">
        <w:rPr>
          <w:rFonts w:ascii="Times New Roman" w:hAnsi="Times New Roman"/>
          <w:bCs/>
          <w:sz w:val="24"/>
          <w:szCs w:val="24"/>
        </w:rPr>
        <w:t>apítulo 3.</w:t>
      </w:r>
      <w:r w:rsidR="00CE7F8D" w:rsidRPr="00B37F48">
        <w:rPr>
          <w:rFonts w:ascii="Times New Roman" w:hAnsi="Times New Roman"/>
          <w:bCs/>
          <w:sz w:val="24"/>
          <w:szCs w:val="24"/>
        </w:rPr>
        <w:t xml:space="preserve"> Por otra parte, </w:t>
      </w:r>
      <w:r w:rsidR="00A468D4" w:rsidRPr="00B37F48">
        <w:rPr>
          <w:rFonts w:ascii="Times New Roman" w:hAnsi="Times New Roman"/>
          <w:bCs/>
          <w:sz w:val="24"/>
          <w:szCs w:val="24"/>
        </w:rPr>
        <w:t xml:space="preserve">su </w:t>
      </w:r>
      <w:r w:rsidR="00F258AD" w:rsidRPr="00B37F48">
        <w:rPr>
          <w:rFonts w:ascii="Times New Roman" w:hAnsi="Times New Roman"/>
          <w:bCs/>
          <w:sz w:val="24"/>
          <w:szCs w:val="24"/>
        </w:rPr>
        <w:t>propósito</w:t>
      </w:r>
      <w:r w:rsidR="00CE7F8D" w:rsidRPr="00B37F48">
        <w:rPr>
          <w:rFonts w:ascii="Times New Roman" w:hAnsi="Times New Roman"/>
          <w:bCs/>
          <w:sz w:val="24"/>
          <w:szCs w:val="24"/>
        </w:rPr>
        <w:t xml:space="preserve"> fundamental</w:t>
      </w:r>
      <w:r w:rsidR="00A468D4" w:rsidRPr="00B37F48">
        <w:rPr>
          <w:rFonts w:ascii="Times New Roman" w:hAnsi="Times New Roman"/>
          <w:bCs/>
          <w:sz w:val="24"/>
          <w:szCs w:val="24"/>
        </w:rPr>
        <w:t xml:space="preserve"> es </w:t>
      </w:r>
      <w:r w:rsidR="00CE7F8D" w:rsidRPr="00B37F48">
        <w:rPr>
          <w:rFonts w:ascii="Times New Roman" w:hAnsi="Times New Roman"/>
          <w:bCs/>
          <w:sz w:val="24"/>
          <w:szCs w:val="24"/>
        </w:rPr>
        <w:t xml:space="preserve">verificar los objetivos </w:t>
      </w:r>
      <w:r w:rsidR="00CE7F8D" w:rsidRPr="00B37F48">
        <w:rPr>
          <w:rFonts w:ascii="Times New Roman" w:hAnsi="Times New Roman"/>
          <w:bCs/>
          <w:sz w:val="24"/>
          <w:szCs w:val="24"/>
        </w:rPr>
        <w:lastRenderedPageBreak/>
        <w:t>planteado</w:t>
      </w:r>
      <w:r w:rsidR="00A468D4" w:rsidRPr="00B37F48">
        <w:rPr>
          <w:rFonts w:ascii="Times New Roman" w:hAnsi="Times New Roman"/>
          <w:bCs/>
          <w:sz w:val="24"/>
          <w:szCs w:val="24"/>
        </w:rPr>
        <w:t>s</w:t>
      </w:r>
      <w:r w:rsidR="00CE7F8D" w:rsidRPr="00B37F48">
        <w:rPr>
          <w:rFonts w:ascii="Times New Roman" w:hAnsi="Times New Roman"/>
          <w:bCs/>
          <w:sz w:val="24"/>
          <w:szCs w:val="24"/>
        </w:rPr>
        <w:t xml:space="preserve"> y contrastar las hipótesis respecto </w:t>
      </w:r>
      <w:r w:rsidR="00A468D4" w:rsidRPr="00B37F48">
        <w:rPr>
          <w:rFonts w:ascii="Times New Roman" w:hAnsi="Times New Roman"/>
          <w:bCs/>
          <w:sz w:val="24"/>
          <w:szCs w:val="24"/>
        </w:rPr>
        <w:t>de</w:t>
      </w:r>
      <w:r w:rsidR="00CE7F8D" w:rsidRPr="00B37F48">
        <w:rPr>
          <w:rFonts w:ascii="Times New Roman" w:hAnsi="Times New Roman"/>
          <w:bCs/>
          <w:sz w:val="24"/>
          <w:szCs w:val="24"/>
        </w:rPr>
        <w:t xml:space="preserve"> los niveles de conocimiento</w:t>
      </w:r>
      <w:r w:rsidR="00A468D4" w:rsidRPr="00B37F48">
        <w:rPr>
          <w:rFonts w:ascii="Times New Roman" w:hAnsi="Times New Roman"/>
          <w:bCs/>
          <w:sz w:val="24"/>
          <w:szCs w:val="24"/>
        </w:rPr>
        <w:t>s</w:t>
      </w:r>
      <w:r w:rsidR="00CE7F8D" w:rsidRPr="00B37F48">
        <w:rPr>
          <w:rFonts w:ascii="Times New Roman" w:hAnsi="Times New Roman"/>
          <w:bCs/>
          <w:sz w:val="24"/>
          <w:szCs w:val="24"/>
        </w:rPr>
        <w:t xml:space="preserve"> previos y posteriores.</w:t>
      </w:r>
    </w:p>
    <w:p w14:paraId="6A3E3189" w14:textId="77777777" w:rsidR="00F10709" w:rsidRPr="00B37F48" w:rsidRDefault="00F10709" w:rsidP="00F10709">
      <w:pPr>
        <w:widowControl w:val="0"/>
        <w:tabs>
          <w:tab w:val="left" w:pos="8760"/>
        </w:tabs>
        <w:autoSpaceDE w:val="0"/>
        <w:autoSpaceDN w:val="0"/>
        <w:adjustRightInd w:val="0"/>
        <w:spacing w:before="2" w:after="0" w:line="240" w:lineRule="auto"/>
        <w:ind w:right="37"/>
        <w:rPr>
          <w:rFonts w:ascii="Times New Roman" w:hAnsi="Times New Roman"/>
          <w:bCs/>
          <w:sz w:val="24"/>
          <w:szCs w:val="24"/>
        </w:rPr>
      </w:pPr>
    </w:p>
    <w:p w14:paraId="6EFF4143" w14:textId="7B8968B5" w:rsidR="00E76A24" w:rsidRPr="00B37F48" w:rsidRDefault="00612585" w:rsidP="009E2020">
      <w:pPr>
        <w:pStyle w:val="Prrafodelista"/>
        <w:widowControl w:val="0"/>
        <w:numPr>
          <w:ilvl w:val="0"/>
          <w:numId w:val="50"/>
        </w:numPr>
        <w:tabs>
          <w:tab w:val="left" w:pos="8760"/>
        </w:tabs>
        <w:autoSpaceDE w:val="0"/>
        <w:autoSpaceDN w:val="0"/>
        <w:adjustRightInd w:val="0"/>
        <w:spacing w:before="2" w:after="0" w:line="360" w:lineRule="auto"/>
        <w:ind w:left="714" w:right="40" w:hanging="357"/>
        <w:jc w:val="both"/>
        <w:rPr>
          <w:rFonts w:ascii="Times New Roman" w:hAnsi="Times New Roman"/>
          <w:bCs/>
          <w:sz w:val="24"/>
          <w:szCs w:val="24"/>
        </w:rPr>
      </w:pPr>
      <w:r w:rsidRPr="00B37F48">
        <w:rPr>
          <w:rFonts w:ascii="Times New Roman" w:hAnsi="Times New Roman"/>
          <w:bCs/>
          <w:sz w:val="24"/>
          <w:szCs w:val="24"/>
        </w:rPr>
        <w:t xml:space="preserve">Minería de datos en el entorno virtual </w:t>
      </w:r>
      <w:r w:rsidR="002E7E13" w:rsidRPr="00B37F48">
        <w:rPr>
          <w:rFonts w:ascii="Times New Roman" w:hAnsi="Times New Roman"/>
          <w:bCs/>
          <w:sz w:val="24"/>
          <w:szCs w:val="24"/>
        </w:rPr>
        <w:t xml:space="preserve">Moodle. </w:t>
      </w:r>
      <w:r w:rsidR="00D66DDA" w:rsidRPr="00B37F48">
        <w:rPr>
          <w:rFonts w:ascii="Times New Roman" w:hAnsi="Times New Roman"/>
          <w:bCs/>
          <w:sz w:val="24"/>
          <w:szCs w:val="24"/>
        </w:rPr>
        <w:t>E</w:t>
      </w:r>
      <w:r w:rsidR="006D2343" w:rsidRPr="00B37F48">
        <w:rPr>
          <w:rFonts w:ascii="Times New Roman" w:hAnsi="Times New Roman"/>
          <w:bCs/>
          <w:sz w:val="24"/>
          <w:szCs w:val="24"/>
        </w:rPr>
        <w:t xml:space="preserve">ste capítulo describe el proceso de refactorización del software de la plataforma </w:t>
      </w:r>
      <w:r w:rsidR="002E7E13" w:rsidRPr="00B37F48">
        <w:rPr>
          <w:rFonts w:ascii="Times New Roman" w:hAnsi="Times New Roman"/>
          <w:bCs/>
          <w:sz w:val="24"/>
          <w:szCs w:val="24"/>
        </w:rPr>
        <w:t>Moodle,</w:t>
      </w:r>
      <w:r w:rsidR="006D2343" w:rsidRPr="00B37F48">
        <w:rPr>
          <w:rFonts w:ascii="Times New Roman" w:hAnsi="Times New Roman"/>
          <w:bCs/>
          <w:sz w:val="24"/>
          <w:szCs w:val="24"/>
        </w:rPr>
        <w:t xml:space="preserve"> para gesti</w:t>
      </w:r>
      <w:r w:rsidR="002E7E13" w:rsidRPr="00B37F48">
        <w:rPr>
          <w:rFonts w:ascii="Times New Roman" w:hAnsi="Times New Roman"/>
          <w:bCs/>
          <w:sz w:val="24"/>
          <w:szCs w:val="24"/>
        </w:rPr>
        <w:t xml:space="preserve">onar la </w:t>
      </w:r>
      <w:r w:rsidR="006D2343" w:rsidRPr="00B37F48">
        <w:rPr>
          <w:rFonts w:ascii="Times New Roman" w:hAnsi="Times New Roman"/>
          <w:bCs/>
          <w:sz w:val="24"/>
          <w:szCs w:val="24"/>
        </w:rPr>
        <w:t>minería de datos</w:t>
      </w:r>
      <w:r w:rsidR="002E7E13" w:rsidRPr="00B37F48">
        <w:rPr>
          <w:rFonts w:ascii="Times New Roman" w:hAnsi="Times New Roman"/>
          <w:bCs/>
          <w:sz w:val="24"/>
          <w:szCs w:val="24"/>
        </w:rPr>
        <w:t>,</w:t>
      </w:r>
      <w:r w:rsidR="006D2343" w:rsidRPr="00B37F48">
        <w:rPr>
          <w:rFonts w:ascii="Times New Roman" w:hAnsi="Times New Roman"/>
          <w:bCs/>
          <w:sz w:val="24"/>
          <w:szCs w:val="24"/>
        </w:rPr>
        <w:t xml:space="preserve"> como resultado del proceso de la investigación empírica </w:t>
      </w:r>
      <w:r w:rsidR="002E7E13" w:rsidRPr="00B37F48">
        <w:rPr>
          <w:rFonts w:ascii="Times New Roman" w:hAnsi="Times New Roman"/>
          <w:bCs/>
          <w:sz w:val="24"/>
          <w:szCs w:val="24"/>
        </w:rPr>
        <w:t xml:space="preserve">que se </w:t>
      </w:r>
      <w:r w:rsidR="006D2343" w:rsidRPr="00B37F48">
        <w:rPr>
          <w:rFonts w:ascii="Times New Roman" w:hAnsi="Times New Roman"/>
          <w:bCs/>
          <w:sz w:val="24"/>
          <w:szCs w:val="24"/>
        </w:rPr>
        <w:t>llev</w:t>
      </w:r>
      <w:r w:rsidR="002E7E13" w:rsidRPr="00B37F48">
        <w:rPr>
          <w:rFonts w:ascii="Times New Roman" w:hAnsi="Times New Roman"/>
          <w:bCs/>
          <w:sz w:val="24"/>
          <w:szCs w:val="24"/>
        </w:rPr>
        <w:t xml:space="preserve">ó </w:t>
      </w:r>
      <w:r w:rsidR="006D2343" w:rsidRPr="00B37F48">
        <w:rPr>
          <w:rFonts w:ascii="Times New Roman" w:hAnsi="Times New Roman"/>
          <w:bCs/>
          <w:sz w:val="24"/>
          <w:szCs w:val="24"/>
        </w:rPr>
        <w:t xml:space="preserve">a cabo en la </w:t>
      </w:r>
      <w:r w:rsidR="00D31421">
        <w:rPr>
          <w:rFonts w:ascii="Times New Roman" w:hAnsi="Times New Roman"/>
          <w:bCs/>
          <w:sz w:val="24"/>
          <w:szCs w:val="24"/>
        </w:rPr>
        <w:t>Universidad de San Buenaventura</w:t>
      </w:r>
      <w:r w:rsidR="006D2343" w:rsidRPr="00B37F48">
        <w:rPr>
          <w:rFonts w:ascii="Times New Roman" w:hAnsi="Times New Roman"/>
          <w:bCs/>
          <w:sz w:val="24"/>
          <w:szCs w:val="24"/>
        </w:rPr>
        <w:t>, sede Bogotá</w:t>
      </w:r>
      <w:r w:rsidR="00366E5D">
        <w:rPr>
          <w:rFonts w:ascii="Times New Roman" w:hAnsi="Times New Roman"/>
          <w:bCs/>
          <w:sz w:val="24"/>
          <w:szCs w:val="24"/>
        </w:rPr>
        <w:t xml:space="preserve">, </w:t>
      </w:r>
      <w:r w:rsidR="006D2343" w:rsidRPr="00B37F48">
        <w:rPr>
          <w:rFonts w:ascii="Times New Roman" w:hAnsi="Times New Roman"/>
          <w:bCs/>
          <w:sz w:val="24"/>
          <w:szCs w:val="24"/>
        </w:rPr>
        <w:t>donde se utilizó la plataforma como herramienta de apoyo en el proceso de aprendizaje.</w:t>
      </w:r>
      <w:r w:rsidR="00366E5D">
        <w:rPr>
          <w:rFonts w:ascii="Times New Roman" w:hAnsi="Times New Roman"/>
          <w:bCs/>
          <w:sz w:val="24"/>
          <w:szCs w:val="24"/>
        </w:rPr>
        <w:t xml:space="preserve"> Se expone también</w:t>
      </w:r>
      <w:r w:rsidR="00D66DDA" w:rsidRPr="00B37F48">
        <w:rPr>
          <w:rFonts w:ascii="Times New Roman" w:hAnsi="Times New Roman"/>
          <w:bCs/>
          <w:sz w:val="24"/>
          <w:szCs w:val="24"/>
        </w:rPr>
        <w:t xml:space="preserve"> el marco metodológico de este capítulo</w:t>
      </w:r>
      <w:r w:rsidR="00366E5D">
        <w:rPr>
          <w:rFonts w:ascii="Times New Roman" w:hAnsi="Times New Roman"/>
          <w:bCs/>
          <w:sz w:val="24"/>
          <w:szCs w:val="24"/>
        </w:rPr>
        <w:t>,</w:t>
      </w:r>
      <w:r w:rsidR="00D66DDA" w:rsidRPr="00B37F48">
        <w:rPr>
          <w:rFonts w:ascii="Times New Roman" w:hAnsi="Times New Roman"/>
          <w:bCs/>
          <w:sz w:val="24"/>
          <w:szCs w:val="24"/>
        </w:rPr>
        <w:t xml:space="preserve"> </w:t>
      </w:r>
      <w:r w:rsidR="002E7E13" w:rsidRPr="00B37F48">
        <w:rPr>
          <w:rFonts w:ascii="Times New Roman" w:hAnsi="Times New Roman"/>
          <w:bCs/>
          <w:sz w:val="24"/>
          <w:szCs w:val="24"/>
        </w:rPr>
        <w:t xml:space="preserve">que </w:t>
      </w:r>
      <w:r w:rsidR="00D66DDA" w:rsidRPr="00B37F48">
        <w:rPr>
          <w:rFonts w:ascii="Times New Roman" w:hAnsi="Times New Roman"/>
          <w:bCs/>
          <w:sz w:val="24"/>
          <w:szCs w:val="24"/>
        </w:rPr>
        <w:t xml:space="preserve">se desarrolla mediante la revisión de la arquitectura estática de la plataforma e identificación de las funcionalidades de sus componentes y bloques. Así mismo, el desarrollo de este proceso tiene como </w:t>
      </w:r>
      <w:r w:rsidR="00F758DA" w:rsidRPr="00B37F48">
        <w:rPr>
          <w:rFonts w:ascii="Times New Roman" w:hAnsi="Times New Roman"/>
          <w:bCs/>
          <w:sz w:val="24"/>
          <w:szCs w:val="24"/>
        </w:rPr>
        <w:t>propósito</w:t>
      </w:r>
      <w:r w:rsidR="00D66DDA" w:rsidRPr="00B37F48">
        <w:rPr>
          <w:rFonts w:ascii="Times New Roman" w:hAnsi="Times New Roman"/>
          <w:bCs/>
          <w:sz w:val="24"/>
          <w:szCs w:val="24"/>
        </w:rPr>
        <w:t xml:space="preserve"> analizar, identificar y describir los procedimientos para la refactorización de la estructura software que constituye la plataforma </w:t>
      </w:r>
      <w:r w:rsidR="002E7E13" w:rsidRPr="00B37F48">
        <w:rPr>
          <w:rFonts w:ascii="Times New Roman" w:hAnsi="Times New Roman"/>
          <w:bCs/>
          <w:sz w:val="24"/>
          <w:szCs w:val="24"/>
        </w:rPr>
        <w:t>Moodle</w:t>
      </w:r>
      <w:r w:rsidR="00366E5D">
        <w:rPr>
          <w:rFonts w:ascii="Times New Roman" w:hAnsi="Times New Roman"/>
          <w:bCs/>
          <w:sz w:val="24"/>
          <w:szCs w:val="24"/>
        </w:rPr>
        <w:t>,</w:t>
      </w:r>
      <w:r w:rsidR="00D66DDA" w:rsidRPr="00B37F48">
        <w:rPr>
          <w:rFonts w:ascii="Times New Roman" w:hAnsi="Times New Roman"/>
          <w:bCs/>
          <w:sz w:val="24"/>
          <w:szCs w:val="24"/>
        </w:rPr>
        <w:t xml:space="preserve"> para </w:t>
      </w:r>
      <w:r w:rsidR="002E7E13" w:rsidRPr="00B37F48">
        <w:rPr>
          <w:rFonts w:ascii="Times New Roman" w:hAnsi="Times New Roman"/>
          <w:bCs/>
          <w:sz w:val="24"/>
          <w:szCs w:val="24"/>
        </w:rPr>
        <w:t xml:space="preserve">hacer </w:t>
      </w:r>
      <w:r w:rsidR="00D66DDA" w:rsidRPr="00B37F48">
        <w:rPr>
          <w:rFonts w:ascii="Times New Roman" w:hAnsi="Times New Roman"/>
          <w:bCs/>
          <w:sz w:val="24"/>
          <w:szCs w:val="24"/>
        </w:rPr>
        <w:t xml:space="preserve">la extracción personalizada de los datos. Por </w:t>
      </w:r>
      <w:r w:rsidR="00B041B8" w:rsidRPr="00B37F48">
        <w:rPr>
          <w:rFonts w:ascii="Times New Roman" w:hAnsi="Times New Roman"/>
          <w:bCs/>
          <w:sz w:val="24"/>
          <w:szCs w:val="24"/>
        </w:rPr>
        <w:t>último</w:t>
      </w:r>
      <w:r w:rsidR="00366E5D">
        <w:rPr>
          <w:rFonts w:ascii="Times New Roman" w:hAnsi="Times New Roman"/>
          <w:bCs/>
          <w:sz w:val="24"/>
          <w:szCs w:val="24"/>
        </w:rPr>
        <w:t>,</w:t>
      </w:r>
      <w:r w:rsidR="00D66DDA" w:rsidRPr="00B37F48">
        <w:rPr>
          <w:rFonts w:ascii="Times New Roman" w:hAnsi="Times New Roman"/>
          <w:bCs/>
          <w:sz w:val="24"/>
          <w:szCs w:val="24"/>
        </w:rPr>
        <w:t xml:space="preserve"> y no menos importante, se presentan los resultados de la experiencia de minería de datos.</w:t>
      </w:r>
    </w:p>
    <w:p w14:paraId="75545A5D" w14:textId="77777777" w:rsidR="00664D1B" w:rsidRPr="00B37F48" w:rsidRDefault="00664D1B" w:rsidP="00664D1B">
      <w:pPr>
        <w:pStyle w:val="Prrafodelista"/>
        <w:rPr>
          <w:rFonts w:ascii="Times New Roman" w:hAnsi="Times New Roman"/>
          <w:bCs/>
          <w:sz w:val="24"/>
          <w:szCs w:val="24"/>
        </w:rPr>
      </w:pPr>
    </w:p>
    <w:p w14:paraId="5D648BCF" w14:textId="2F702007" w:rsidR="00664D1B" w:rsidRPr="00B37F48" w:rsidRDefault="00664D1B" w:rsidP="009E2020">
      <w:pPr>
        <w:pStyle w:val="Prrafodelista"/>
        <w:widowControl w:val="0"/>
        <w:numPr>
          <w:ilvl w:val="0"/>
          <w:numId w:val="50"/>
        </w:numPr>
        <w:tabs>
          <w:tab w:val="left" w:pos="8760"/>
        </w:tabs>
        <w:autoSpaceDE w:val="0"/>
        <w:autoSpaceDN w:val="0"/>
        <w:adjustRightInd w:val="0"/>
        <w:spacing w:before="2" w:after="0" w:line="360" w:lineRule="auto"/>
        <w:ind w:right="37"/>
        <w:jc w:val="both"/>
        <w:rPr>
          <w:rFonts w:ascii="Times New Roman" w:hAnsi="Times New Roman"/>
          <w:bCs/>
          <w:sz w:val="24"/>
          <w:szCs w:val="24"/>
        </w:rPr>
      </w:pPr>
      <w:r w:rsidRPr="00B37F48">
        <w:rPr>
          <w:rFonts w:ascii="Times New Roman" w:hAnsi="Times New Roman"/>
          <w:bCs/>
          <w:sz w:val="24"/>
          <w:szCs w:val="24"/>
        </w:rPr>
        <w:t xml:space="preserve">Modelo de </w:t>
      </w:r>
      <w:r w:rsidR="002E7E13" w:rsidRPr="00B37F48">
        <w:rPr>
          <w:rFonts w:ascii="Times New Roman" w:hAnsi="Times New Roman"/>
          <w:bCs/>
          <w:sz w:val="24"/>
          <w:szCs w:val="24"/>
        </w:rPr>
        <w:t>a</w:t>
      </w:r>
      <w:r w:rsidRPr="00B37F48">
        <w:rPr>
          <w:rFonts w:ascii="Times New Roman" w:hAnsi="Times New Roman"/>
          <w:bCs/>
          <w:sz w:val="24"/>
          <w:szCs w:val="24"/>
        </w:rPr>
        <w:t xml:space="preserve">prendizaje </w:t>
      </w:r>
      <w:r w:rsidR="002E7E13" w:rsidRPr="00B37F48">
        <w:rPr>
          <w:rFonts w:ascii="Times New Roman" w:hAnsi="Times New Roman"/>
          <w:bCs/>
          <w:sz w:val="24"/>
          <w:szCs w:val="24"/>
        </w:rPr>
        <w:t>c</w:t>
      </w:r>
      <w:r w:rsidRPr="00B37F48">
        <w:rPr>
          <w:rFonts w:ascii="Times New Roman" w:hAnsi="Times New Roman"/>
          <w:bCs/>
          <w:sz w:val="24"/>
          <w:szCs w:val="24"/>
        </w:rPr>
        <w:t>entrado en la calidad</w:t>
      </w:r>
      <w:r w:rsidR="002E7E13" w:rsidRPr="00B37F48">
        <w:rPr>
          <w:rFonts w:ascii="Times New Roman" w:hAnsi="Times New Roman"/>
          <w:bCs/>
          <w:sz w:val="24"/>
          <w:szCs w:val="24"/>
        </w:rPr>
        <w:t>. T</w:t>
      </w:r>
      <w:r w:rsidR="003D53BC" w:rsidRPr="00B37F48">
        <w:rPr>
          <w:rFonts w:ascii="TimesNewRomanPSMT" w:hAnsi="TimesNewRomanPSMT" w:cs="TimesNewRomanPSMT"/>
          <w:sz w:val="24"/>
          <w:szCs w:val="24"/>
        </w:rPr>
        <w:t xml:space="preserve">iene como </w:t>
      </w:r>
      <w:r w:rsidR="00CA3472" w:rsidRPr="00B37F48">
        <w:rPr>
          <w:rFonts w:ascii="TimesNewRomanPSMT" w:hAnsi="TimesNewRomanPSMT" w:cs="TimesNewRomanPSMT"/>
          <w:sz w:val="24"/>
          <w:szCs w:val="24"/>
        </w:rPr>
        <w:t>propósito</w:t>
      </w:r>
      <w:r w:rsidR="002E7E13" w:rsidRPr="00B37F48">
        <w:rPr>
          <w:rFonts w:ascii="TimesNewRomanPSMT" w:hAnsi="TimesNewRomanPSMT" w:cs="TimesNewRomanPSMT"/>
          <w:sz w:val="24"/>
          <w:szCs w:val="24"/>
        </w:rPr>
        <w:t>,</w:t>
      </w:r>
      <w:r w:rsidR="003D53BC" w:rsidRPr="00B37F48">
        <w:rPr>
          <w:rFonts w:ascii="TimesNewRomanPSMT" w:hAnsi="TimesNewRomanPSMT" w:cs="TimesNewRomanPSMT"/>
          <w:sz w:val="24"/>
          <w:szCs w:val="24"/>
        </w:rPr>
        <w:t xml:space="preserve"> </w:t>
      </w:r>
      <w:r w:rsidR="00AC1802" w:rsidRPr="00B37F48">
        <w:rPr>
          <w:rFonts w:ascii="TimesNewRomanPSMT" w:hAnsi="TimesNewRomanPSMT" w:cs="TimesNewRomanPSMT"/>
          <w:sz w:val="24"/>
          <w:szCs w:val="24"/>
        </w:rPr>
        <w:t xml:space="preserve">revisar y proponer elementos que servirán de </w:t>
      </w:r>
      <w:r w:rsidR="003D53BC" w:rsidRPr="00B37F48">
        <w:rPr>
          <w:rFonts w:ascii="TimesNewRomanPSMT" w:hAnsi="TimesNewRomanPSMT" w:cs="TimesNewRomanPSMT"/>
          <w:sz w:val="24"/>
          <w:szCs w:val="24"/>
        </w:rPr>
        <w:t>base para constru</w:t>
      </w:r>
      <w:r w:rsidR="002E7E13" w:rsidRPr="00B37F48">
        <w:rPr>
          <w:rFonts w:ascii="TimesNewRomanPSMT" w:hAnsi="TimesNewRomanPSMT" w:cs="TimesNewRomanPSMT"/>
          <w:sz w:val="24"/>
          <w:szCs w:val="24"/>
        </w:rPr>
        <w:t xml:space="preserve">ir </w:t>
      </w:r>
      <w:r w:rsidR="00CA3472" w:rsidRPr="00B37F48">
        <w:rPr>
          <w:rFonts w:ascii="TimesNewRomanPSMT" w:hAnsi="TimesNewRomanPSMT" w:cs="TimesNewRomanPSMT"/>
          <w:sz w:val="24"/>
          <w:szCs w:val="24"/>
        </w:rPr>
        <w:t>y</w:t>
      </w:r>
      <w:r w:rsidR="003D53BC" w:rsidRPr="00B37F48">
        <w:rPr>
          <w:rFonts w:ascii="TimesNewRomanPSMT" w:hAnsi="TimesNewRomanPSMT" w:cs="TimesNewRomanPSMT"/>
          <w:sz w:val="24"/>
          <w:szCs w:val="24"/>
        </w:rPr>
        <w:t xml:space="preserve"> </w:t>
      </w:r>
      <w:r w:rsidR="00CA3472" w:rsidRPr="00B37F48">
        <w:rPr>
          <w:rFonts w:ascii="TimesNewRomanPSMT" w:hAnsi="TimesNewRomanPSMT" w:cs="TimesNewRomanPSMT"/>
          <w:sz w:val="24"/>
          <w:szCs w:val="24"/>
        </w:rPr>
        <w:t>valida</w:t>
      </w:r>
      <w:r w:rsidR="002E7E13" w:rsidRPr="00B37F48">
        <w:rPr>
          <w:rFonts w:ascii="TimesNewRomanPSMT" w:hAnsi="TimesNewRomanPSMT" w:cs="TimesNewRomanPSMT"/>
          <w:sz w:val="24"/>
          <w:szCs w:val="24"/>
        </w:rPr>
        <w:t xml:space="preserve">r </w:t>
      </w:r>
      <w:r w:rsidR="003D53BC" w:rsidRPr="00B37F48">
        <w:rPr>
          <w:rFonts w:ascii="TimesNewRomanPSMT" w:hAnsi="TimesNewRomanPSMT" w:cs="TimesNewRomanPSMT"/>
          <w:sz w:val="24"/>
          <w:szCs w:val="24"/>
        </w:rPr>
        <w:t>un nuevo modelo teórico</w:t>
      </w:r>
      <w:r w:rsidR="00366E5D">
        <w:rPr>
          <w:rFonts w:ascii="TimesNewRomanPSMT" w:hAnsi="TimesNewRomanPSMT" w:cs="TimesNewRomanPSMT"/>
          <w:sz w:val="24"/>
          <w:szCs w:val="24"/>
        </w:rPr>
        <w:t>, que</w:t>
      </w:r>
      <w:r w:rsidR="002E7E13" w:rsidRPr="00B37F48">
        <w:rPr>
          <w:rFonts w:ascii="TimesNewRomanPSMT" w:hAnsi="TimesNewRomanPSMT" w:cs="TimesNewRomanPSMT"/>
          <w:sz w:val="24"/>
          <w:szCs w:val="24"/>
        </w:rPr>
        <w:t xml:space="preserve"> </w:t>
      </w:r>
      <w:r w:rsidR="003D53BC" w:rsidRPr="00B37F48">
        <w:rPr>
          <w:rFonts w:ascii="TimesNewRomanPSMT" w:hAnsi="TimesNewRomanPSMT" w:cs="TimesNewRomanPSMT"/>
          <w:sz w:val="24"/>
          <w:szCs w:val="24"/>
        </w:rPr>
        <w:t xml:space="preserve">se soporta a partir de los enfoques de diseño instruccional y </w:t>
      </w:r>
      <w:r w:rsidR="003D53BC" w:rsidRPr="00B37F48">
        <w:rPr>
          <w:color w:val="000000"/>
          <w:sz w:val="24"/>
          <w:szCs w:val="24"/>
        </w:rPr>
        <w:t>e</w:t>
      </w:r>
      <w:r w:rsidR="003D53BC" w:rsidRPr="00B37F48">
        <w:rPr>
          <w:rFonts w:ascii="Times New Roman" w:hAnsi="Times New Roman" w:cs="Times New Roman"/>
          <w:color w:val="000000"/>
          <w:sz w:val="24"/>
          <w:szCs w:val="24"/>
        </w:rPr>
        <w:t>ntornos soportados con tecnología móvil</w:t>
      </w:r>
      <w:r w:rsidR="003D53BC" w:rsidRPr="00B37F48">
        <w:rPr>
          <w:rFonts w:ascii="TimesNewRomanPSMT" w:hAnsi="TimesNewRomanPSMT" w:cs="TimesNewRomanPSMT"/>
          <w:sz w:val="24"/>
          <w:szCs w:val="24"/>
        </w:rPr>
        <w:t>.</w:t>
      </w:r>
    </w:p>
    <w:p w14:paraId="5177A824" w14:textId="77777777" w:rsidR="00E76A24" w:rsidRPr="00B37F48" w:rsidRDefault="00E76A24" w:rsidP="009E2020">
      <w:pPr>
        <w:widowControl w:val="0"/>
        <w:tabs>
          <w:tab w:val="left" w:pos="8760"/>
        </w:tabs>
        <w:autoSpaceDE w:val="0"/>
        <w:autoSpaceDN w:val="0"/>
        <w:adjustRightInd w:val="0"/>
        <w:spacing w:before="2" w:after="0" w:line="360" w:lineRule="auto"/>
        <w:ind w:right="37"/>
        <w:rPr>
          <w:rFonts w:ascii="Times New Roman" w:hAnsi="Times New Roman"/>
          <w:bCs/>
          <w:sz w:val="24"/>
          <w:szCs w:val="24"/>
        </w:rPr>
      </w:pPr>
    </w:p>
    <w:p w14:paraId="767A5035" w14:textId="75379D43" w:rsidR="00EC4F32" w:rsidRPr="00B37F48" w:rsidRDefault="00612585" w:rsidP="009E2020">
      <w:pPr>
        <w:pStyle w:val="Prrafodelista"/>
        <w:numPr>
          <w:ilvl w:val="0"/>
          <w:numId w:val="50"/>
        </w:num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bCs/>
          <w:sz w:val="24"/>
          <w:szCs w:val="24"/>
        </w:rPr>
        <w:t xml:space="preserve">Analítica de </w:t>
      </w:r>
      <w:r w:rsidR="00E53F5E" w:rsidRPr="00B37F48">
        <w:rPr>
          <w:rFonts w:ascii="Times New Roman" w:hAnsi="Times New Roman"/>
          <w:bCs/>
          <w:sz w:val="24"/>
          <w:szCs w:val="24"/>
        </w:rPr>
        <w:t>d</w:t>
      </w:r>
      <w:r w:rsidRPr="00B37F48">
        <w:rPr>
          <w:rFonts w:ascii="Times New Roman" w:hAnsi="Times New Roman"/>
          <w:bCs/>
          <w:sz w:val="24"/>
          <w:szCs w:val="24"/>
        </w:rPr>
        <w:t>atos e indicadores de calidad</w:t>
      </w:r>
      <w:r w:rsidR="002E7E13" w:rsidRPr="00B37F48">
        <w:rPr>
          <w:rFonts w:ascii="Times New Roman" w:hAnsi="Times New Roman"/>
          <w:bCs/>
          <w:sz w:val="24"/>
          <w:szCs w:val="24"/>
        </w:rPr>
        <w:t xml:space="preserve">. </w:t>
      </w:r>
      <w:r w:rsidR="00D95AB8" w:rsidRPr="00B37F48">
        <w:rPr>
          <w:rFonts w:ascii="Times New Roman" w:hAnsi="Times New Roman"/>
          <w:bCs/>
          <w:sz w:val="24"/>
          <w:szCs w:val="24"/>
        </w:rPr>
        <w:t xml:space="preserve">En este </w:t>
      </w:r>
      <w:r w:rsidR="00366E5D">
        <w:rPr>
          <w:rFonts w:ascii="Times New Roman" w:hAnsi="Times New Roman"/>
          <w:bCs/>
          <w:sz w:val="24"/>
          <w:szCs w:val="24"/>
        </w:rPr>
        <w:t>capítulo</w:t>
      </w:r>
      <w:r w:rsidR="00F1726B" w:rsidRPr="00B37F48">
        <w:rPr>
          <w:rFonts w:ascii="Times New Roman" w:hAnsi="Times New Roman"/>
          <w:bCs/>
          <w:sz w:val="24"/>
          <w:szCs w:val="24"/>
        </w:rPr>
        <w:t xml:space="preserve"> se </w:t>
      </w:r>
      <w:r w:rsidR="00A6607C" w:rsidRPr="00B37F48">
        <w:rPr>
          <w:rFonts w:ascii="Times New Roman" w:hAnsi="Times New Roman"/>
          <w:bCs/>
          <w:sz w:val="24"/>
          <w:szCs w:val="24"/>
        </w:rPr>
        <w:t>analizarán</w:t>
      </w:r>
      <w:r w:rsidR="00F1726B" w:rsidRPr="00B37F48">
        <w:rPr>
          <w:rFonts w:ascii="Times New Roman" w:hAnsi="Times New Roman"/>
          <w:bCs/>
          <w:sz w:val="24"/>
          <w:szCs w:val="24"/>
        </w:rPr>
        <w:t xml:space="preserve"> los datos resultantes del proceso de </w:t>
      </w:r>
      <w:r w:rsidR="00A6607C" w:rsidRPr="00B37F48">
        <w:rPr>
          <w:rFonts w:ascii="Times New Roman" w:hAnsi="Times New Roman"/>
          <w:bCs/>
          <w:sz w:val="24"/>
          <w:szCs w:val="24"/>
        </w:rPr>
        <w:t>investigación</w:t>
      </w:r>
      <w:r w:rsidR="002E7E13" w:rsidRPr="00B37F48">
        <w:rPr>
          <w:rFonts w:ascii="Times New Roman" w:hAnsi="Times New Roman"/>
          <w:bCs/>
          <w:sz w:val="24"/>
          <w:szCs w:val="24"/>
        </w:rPr>
        <w:t>,</w:t>
      </w:r>
      <w:r w:rsidR="00A6607C" w:rsidRPr="00B37F48">
        <w:rPr>
          <w:rFonts w:ascii="Times New Roman" w:hAnsi="Times New Roman"/>
          <w:bCs/>
          <w:sz w:val="24"/>
          <w:szCs w:val="24"/>
        </w:rPr>
        <w:t xml:space="preserve"> como insumos para llevar a cabo el diseño e implementación d</w:t>
      </w:r>
      <w:r w:rsidR="00F1726B" w:rsidRPr="00B37F48">
        <w:rPr>
          <w:rFonts w:ascii="Times New Roman" w:hAnsi="Times New Roman"/>
          <w:bCs/>
          <w:sz w:val="24"/>
          <w:szCs w:val="24"/>
        </w:rPr>
        <w:t>e indicadores de calidad</w:t>
      </w:r>
      <w:r w:rsidR="00A6607C" w:rsidRPr="00B37F48">
        <w:rPr>
          <w:rFonts w:ascii="Times New Roman" w:hAnsi="Times New Roman"/>
          <w:bCs/>
          <w:sz w:val="24"/>
          <w:szCs w:val="24"/>
        </w:rPr>
        <w:t>.</w:t>
      </w:r>
    </w:p>
    <w:p w14:paraId="4D63E702" w14:textId="77777777" w:rsidR="0081227E" w:rsidRPr="00B37F48" w:rsidRDefault="00F1726B" w:rsidP="009E2020">
      <w:pPr>
        <w:pStyle w:val="Prrafodelista"/>
        <w:tabs>
          <w:tab w:val="left" w:pos="2085"/>
        </w:tabs>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ab/>
      </w:r>
    </w:p>
    <w:p w14:paraId="0CA204FB" w14:textId="71991AF5" w:rsidR="00612585" w:rsidRPr="00B37F48" w:rsidRDefault="00612585" w:rsidP="009E2020">
      <w:pPr>
        <w:pStyle w:val="Prrafodelista"/>
        <w:numPr>
          <w:ilvl w:val="0"/>
          <w:numId w:val="50"/>
        </w:numPr>
        <w:autoSpaceDE w:val="0"/>
        <w:autoSpaceDN w:val="0"/>
        <w:adjustRightInd w:val="0"/>
        <w:spacing w:after="0" w:line="360" w:lineRule="auto"/>
        <w:ind w:left="708"/>
        <w:jc w:val="both"/>
        <w:rPr>
          <w:rFonts w:ascii="Times New Roman" w:hAnsi="Times New Roman"/>
          <w:bCs/>
          <w:sz w:val="24"/>
          <w:szCs w:val="24"/>
        </w:rPr>
      </w:pPr>
      <w:r w:rsidRPr="00B37F48">
        <w:rPr>
          <w:rFonts w:ascii="Times New Roman" w:hAnsi="Times New Roman"/>
          <w:bCs/>
          <w:sz w:val="24"/>
          <w:szCs w:val="24"/>
        </w:rPr>
        <w:t>Conclusiones</w:t>
      </w:r>
      <w:r w:rsidR="00B3428D" w:rsidRPr="00B37F48">
        <w:rPr>
          <w:rFonts w:ascii="Times New Roman" w:hAnsi="Times New Roman"/>
          <w:bCs/>
          <w:sz w:val="24"/>
          <w:szCs w:val="24"/>
        </w:rPr>
        <w:t xml:space="preserve"> y líneas de trabajos futuros</w:t>
      </w:r>
      <w:r w:rsidR="002E7E13" w:rsidRPr="00B37F48">
        <w:rPr>
          <w:rFonts w:ascii="Times New Roman" w:hAnsi="Times New Roman"/>
          <w:bCs/>
          <w:sz w:val="24"/>
          <w:szCs w:val="24"/>
        </w:rPr>
        <w:t xml:space="preserve">. </w:t>
      </w:r>
      <w:r w:rsidR="00B3428D" w:rsidRPr="00B37F48">
        <w:rPr>
          <w:rFonts w:ascii="Times New Roman" w:hAnsi="Times New Roman"/>
          <w:bCs/>
          <w:sz w:val="24"/>
          <w:szCs w:val="24"/>
        </w:rPr>
        <w:t xml:space="preserve">Este capítulo sintetiza y </w:t>
      </w:r>
      <w:r w:rsidR="00063FC2" w:rsidRPr="00B37F48">
        <w:rPr>
          <w:rFonts w:ascii="Times New Roman" w:hAnsi="Times New Roman"/>
          <w:bCs/>
          <w:sz w:val="24"/>
          <w:szCs w:val="24"/>
        </w:rPr>
        <w:t xml:space="preserve">evidencia </w:t>
      </w:r>
      <w:r w:rsidR="00B3428D" w:rsidRPr="00B37F48">
        <w:rPr>
          <w:rFonts w:ascii="TimesNewRoman" w:hAnsi="TimesNewRoman" w:cs="TimesNewRoman"/>
          <w:sz w:val="24"/>
          <w:szCs w:val="24"/>
        </w:rPr>
        <w:t xml:space="preserve">las conclusiones del </w:t>
      </w:r>
      <w:r w:rsidR="00063FC2" w:rsidRPr="00B37F48">
        <w:rPr>
          <w:rFonts w:ascii="TimesNewRoman" w:hAnsi="TimesNewRoman" w:cs="TimesNewRoman"/>
          <w:sz w:val="24"/>
          <w:szCs w:val="24"/>
        </w:rPr>
        <w:t xml:space="preserve">presente </w:t>
      </w:r>
      <w:r w:rsidR="00B3428D" w:rsidRPr="00B37F48">
        <w:rPr>
          <w:rFonts w:ascii="TimesNewRoman" w:hAnsi="TimesNewRoman" w:cs="TimesNewRoman"/>
          <w:sz w:val="24"/>
          <w:szCs w:val="24"/>
        </w:rPr>
        <w:t xml:space="preserve">trabajo </w:t>
      </w:r>
      <w:r w:rsidR="00063FC2" w:rsidRPr="00B37F48">
        <w:rPr>
          <w:rFonts w:ascii="TimesNewRoman" w:hAnsi="TimesNewRoman" w:cs="TimesNewRoman"/>
          <w:sz w:val="24"/>
          <w:szCs w:val="24"/>
        </w:rPr>
        <w:t xml:space="preserve">de </w:t>
      </w:r>
      <w:r w:rsidR="00B3428D" w:rsidRPr="00B37F48">
        <w:rPr>
          <w:rFonts w:ascii="TimesNewRoman" w:hAnsi="TimesNewRoman" w:cs="TimesNewRoman"/>
          <w:sz w:val="24"/>
          <w:szCs w:val="24"/>
        </w:rPr>
        <w:t xml:space="preserve">investigación </w:t>
      </w:r>
      <w:r w:rsidR="002E7E13" w:rsidRPr="00B37F48">
        <w:rPr>
          <w:rFonts w:ascii="TimesNewRoman" w:hAnsi="TimesNewRoman" w:cs="TimesNewRoman"/>
          <w:sz w:val="24"/>
          <w:szCs w:val="24"/>
        </w:rPr>
        <w:t>a</w:t>
      </w:r>
      <w:r w:rsidR="00063FC2" w:rsidRPr="00B37F48">
        <w:rPr>
          <w:rFonts w:ascii="TimesNewRoman" w:hAnsi="TimesNewRoman" w:cs="TimesNewRoman"/>
          <w:sz w:val="24"/>
          <w:szCs w:val="24"/>
        </w:rPr>
        <w:t>de</w:t>
      </w:r>
      <w:r w:rsidR="002E7E13" w:rsidRPr="00B37F48">
        <w:rPr>
          <w:rFonts w:ascii="TimesNewRoman" w:hAnsi="TimesNewRoman" w:cs="TimesNewRoman"/>
          <w:sz w:val="24"/>
          <w:szCs w:val="24"/>
        </w:rPr>
        <w:t>lantado. También s</w:t>
      </w:r>
      <w:r w:rsidR="00063FC2" w:rsidRPr="00B37F48">
        <w:rPr>
          <w:rFonts w:ascii="TimesNewRoman" w:hAnsi="TimesNewRoman" w:cs="TimesNewRoman"/>
          <w:sz w:val="24"/>
          <w:szCs w:val="24"/>
        </w:rPr>
        <w:t>e</w:t>
      </w:r>
      <w:r w:rsidR="002E7E13" w:rsidRPr="00B37F48">
        <w:rPr>
          <w:rFonts w:ascii="TimesNewRoman" w:hAnsi="TimesNewRoman" w:cs="TimesNewRoman"/>
          <w:sz w:val="24"/>
          <w:szCs w:val="24"/>
        </w:rPr>
        <w:t xml:space="preserve"> </w:t>
      </w:r>
      <w:r w:rsidR="00063FC2" w:rsidRPr="00B37F48">
        <w:rPr>
          <w:rFonts w:ascii="TimesNewRoman" w:hAnsi="TimesNewRoman" w:cs="TimesNewRoman"/>
          <w:sz w:val="24"/>
          <w:szCs w:val="24"/>
        </w:rPr>
        <w:t>indica</w:t>
      </w:r>
      <w:r w:rsidR="00366E5D">
        <w:rPr>
          <w:rFonts w:ascii="TimesNewRoman" w:hAnsi="TimesNewRoman" w:cs="TimesNewRoman"/>
          <w:sz w:val="24"/>
          <w:szCs w:val="24"/>
        </w:rPr>
        <w:t>n</w:t>
      </w:r>
      <w:r w:rsidR="00063FC2" w:rsidRPr="00B37F48">
        <w:rPr>
          <w:rFonts w:ascii="TimesNewRoman" w:hAnsi="TimesNewRoman" w:cs="TimesNewRoman"/>
          <w:sz w:val="24"/>
          <w:szCs w:val="24"/>
        </w:rPr>
        <w:t xml:space="preserve"> l</w:t>
      </w:r>
      <w:r w:rsidR="00B659A1" w:rsidRPr="00B37F48">
        <w:rPr>
          <w:rFonts w:ascii="TimesNewRoman" w:hAnsi="TimesNewRoman" w:cs="TimesNewRoman"/>
          <w:sz w:val="24"/>
          <w:szCs w:val="24"/>
        </w:rPr>
        <w:t>a</w:t>
      </w:r>
      <w:r w:rsidR="00063FC2" w:rsidRPr="00B37F48">
        <w:rPr>
          <w:rFonts w:ascii="TimesNewRoman" w:hAnsi="TimesNewRoman" w:cs="TimesNewRoman"/>
          <w:sz w:val="24"/>
          <w:szCs w:val="24"/>
        </w:rPr>
        <w:t xml:space="preserve">s </w:t>
      </w:r>
      <w:r w:rsidR="00B659A1" w:rsidRPr="00B37F48">
        <w:rPr>
          <w:rFonts w:ascii="TimesNewRoman" w:hAnsi="TimesNewRoman" w:cs="TimesNewRoman"/>
          <w:sz w:val="24"/>
          <w:szCs w:val="24"/>
        </w:rPr>
        <w:t xml:space="preserve">operaciones </w:t>
      </w:r>
      <w:r w:rsidR="00063FC2" w:rsidRPr="00B37F48">
        <w:rPr>
          <w:rFonts w:ascii="TimesNewRoman" w:hAnsi="TimesNewRoman" w:cs="TimesNewRoman"/>
          <w:sz w:val="24"/>
          <w:szCs w:val="24"/>
        </w:rPr>
        <w:t>futur</w:t>
      </w:r>
      <w:r w:rsidR="00B659A1" w:rsidRPr="00B37F48">
        <w:rPr>
          <w:rFonts w:ascii="TimesNewRoman" w:hAnsi="TimesNewRoman" w:cs="TimesNewRoman"/>
          <w:sz w:val="24"/>
          <w:szCs w:val="24"/>
        </w:rPr>
        <w:t>a</w:t>
      </w:r>
      <w:r w:rsidR="00063FC2" w:rsidRPr="00B37F48">
        <w:rPr>
          <w:rFonts w:ascii="TimesNewRoman" w:hAnsi="TimesNewRoman" w:cs="TimesNewRoman"/>
          <w:sz w:val="24"/>
          <w:szCs w:val="24"/>
        </w:rPr>
        <w:t>s que pueden realizarse</w:t>
      </w:r>
      <w:r w:rsidR="002E7E13" w:rsidRPr="00B37F48">
        <w:rPr>
          <w:rFonts w:ascii="TimesNewRoman" w:hAnsi="TimesNewRoman" w:cs="TimesNewRoman"/>
          <w:sz w:val="24"/>
          <w:szCs w:val="24"/>
        </w:rPr>
        <w:t>,</w:t>
      </w:r>
      <w:r w:rsidR="00063FC2" w:rsidRPr="00B37F48">
        <w:rPr>
          <w:rFonts w:ascii="TimesNewRoman" w:hAnsi="TimesNewRoman" w:cs="TimesNewRoman"/>
          <w:sz w:val="24"/>
          <w:szCs w:val="24"/>
        </w:rPr>
        <w:t xml:space="preserve"> ligad</w:t>
      </w:r>
      <w:r w:rsidR="002E7E13" w:rsidRPr="00B37F48">
        <w:rPr>
          <w:rFonts w:ascii="TimesNewRoman" w:hAnsi="TimesNewRoman" w:cs="TimesNewRoman"/>
          <w:sz w:val="24"/>
          <w:szCs w:val="24"/>
        </w:rPr>
        <w:t>a</w:t>
      </w:r>
      <w:r w:rsidR="00063FC2" w:rsidRPr="00B37F48">
        <w:rPr>
          <w:rFonts w:ascii="TimesNewRoman" w:hAnsi="TimesNewRoman" w:cs="TimesNewRoman"/>
          <w:sz w:val="24"/>
          <w:szCs w:val="24"/>
        </w:rPr>
        <w:t>s a nuevas líneas de investigación</w:t>
      </w:r>
      <w:r w:rsidR="00B3428D" w:rsidRPr="00B37F48">
        <w:rPr>
          <w:rFonts w:ascii="TimesNewRoman" w:hAnsi="TimesNewRoman" w:cs="TimesNewRoman"/>
          <w:sz w:val="24"/>
          <w:szCs w:val="24"/>
        </w:rPr>
        <w:t>.</w:t>
      </w:r>
    </w:p>
    <w:p w14:paraId="3EA5CF13" w14:textId="77777777" w:rsidR="00B3428D" w:rsidRPr="00B37F48" w:rsidRDefault="00B3428D" w:rsidP="009E2020">
      <w:pPr>
        <w:pStyle w:val="Prrafodelista"/>
        <w:widowControl w:val="0"/>
        <w:tabs>
          <w:tab w:val="left" w:pos="8760"/>
        </w:tabs>
        <w:autoSpaceDE w:val="0"/>
        <w:autoSpaceDN w:val="0"/>
        <w:adjustRightInd w:val="0"/>
        <w:spacing w:before="2" w:after="0" w:line="360" w:lineRule="auto"/>
        <w:ind w:right="37"/>
        <w:rPr>
          <w:rFonts w:ascii="Times New Roman" w:hAnsi="Times New Roman"/>
          <w:bCs/>
          <w:sz w:val="24"/>
          <w:szCs w:val="24"/>
        </w:rPr>
      </w:pPr>
    </w:p>
    <w:p w14:paraId="7A05E716" w14:textId="77777777" w:rsidR="00B3428D" w:rsidRPr="00B37F48" w:rsidRDefault="00B3428D" w:rsidP="00B3428D">
      <w:pPr>
        <w:pStyle w:val="Prrafodelista"/>
        <w:widowControl w:val="0"/>
        <w:tabs>
          <w:tab w:val="left" w:pos="8760"/>
        </w:tabs>
        <w:autoSpaceDE w:val="0"/>
        <w:autoSpaceDN w:val="0"/>
        <w:adjustRightInd w:val="0"/>
        <w:spacing w:before="2" w:after="0" w:line="240" w:lineRule="auto"/>
        <w:ind w:right="37"/>
        <w:rPr>
          <w:rFonts w:ascii="Times New Roman" w:hAnsi="Times New Roman"/>
          <w:bCs/>
          <w:sz w:val="24"/>
          <w:szCs w:val="24"/>
        </w:rPr>
      </w:pPr>
    </w:p>
    <w:p w14:paraId="2D2F2BEF" w14:textId="77777777" w:rsidR="009F2531" w:rsidRPr="00B37F48" w:rsidRDefault="009F2531" w:rsidP="00B3428D">
      <w:pPr>
        <w:pStyle w:val="Prrafodelista"/>
        <w:widowControl w:val="0"/>
        <w:tabs>
          <w:tab w:val="left" w:pos="8760"/>
        </w:tabs>
        <w:autoSpaceDE w:val="0"/>
        <w:autoSpaceDN w:val="0"/>
        <w:adjustRightInd w:val="0"/>
        <w:spacing w:before="2" w:after="0" w:line="240" w:lineRule="auto"/>
        <w:ind w:right="37"/>
        <w:rPr>
          <w:rFonts w:ascii="Times New Roman" w:hAnsi="Times New Roman"/>
          <w:bCs/>
          <w:sz w:val="24"/>
          <w:szCs w:val="24"/>
        </w:rPr>
        <w:sectPr w:rsidR="009F2531" w:rsidRPr="00B37F48" w:rsidSect="003F0DB5">
          <w:headerReference w:type="even" r:id="rId27"/>
          <w:headerReference w:type="default" r:id="rId28"/>
          <w:pgSz w:w="12240" w:h="15840"/>
          <w:pgMar w:top="1276" w:right="1701" w:bottom="1417" w:left="1701" w:header="708" w:footer="708" w:gutter="0"/>
          <w:cols w:space="708"/>
          <w:docGrid w:linePitch="360"/>
        </w:sectPr>
      </w:pPr>
    </w:p>
    <w:p w14:paraId="4F7F395E" w14:textId="792F7883" w:rsidR="00B3428D" w:rsidRPr="00B37F48" w:rsidRDefault="00B3428D" w:rsidP="00B3428D">
      <w:pPr>
        <w:pStyle w:val="Prrafodelista"/>
        <w:widowControl w:val="0"/>
        <w:tabs>
          <w:tab w:val="left" w:pos="8760"/>
        </w:tabs>
        <w:autoSpaceDE w:val="0"/>
        <w:autoSpaceDN w:val="0"/>
        <w:adjustRightInd w:val="0"/>
        <w:spacing w:before="2" w:after="0" w:line="240" w:lineRule="auto"/>
        <w:ind w:right="37"/>
        <w:rPr>
          <w:rFonts w:ascii="Times New Roman" w:hAnsi="Times New Roman"/>
          <w:bCs/>
          <w:sz w:val="24"/>
          <w:szCs w:val="24"/>
        </w:rPr>
      </w:pPr>
    </w:p>
    <w:p w14:paraId="5EC8A715" w14:textId="77777777" w:rsidR="00612585" w:rsidRPr="00B37F48" w:rsidRDefault="00612585" w:rsidP="005F6878">
      <w:pPr>
        <w:pStyle w:val="Prrafodelista"/>
        <w:autoSpaceDE w:val="0"/>
        <w:autoSpaceDN w:val="0"/>
        <w:adjustRightInd w:val="0"/>
        <w:spacing w:after="0" w:line="240" w:lineRule="auto"/>
        <w:jc w:val="both"/>
        <w:rPr>
          <w:rFonts w:ascii="Times New Roman" w:hAnsi="Times New Roman" w:cs="Times New Roman"/>
          <w:sz w:val="24"/>
          <w:szCs w:val="24"/>
        </w:rPr>
      </w:pPr>
    </w:p>
    <w:p w14:paraId="52BECBF6" w14:textId="77777777" w:rsidR="006D2001" w:rsidRPr="00B37F48" w:rsidRDefault="006D2001" w:rsidP="006D2001">
      <w:pPr>
        <w:pStyle w:val="Prrafodelista"/>
        <w:rPr>
          <w:rFonts w:ascii="Times New Roman" w:hAnsi="Times New Roman" w:cs="Times New Roman"/>
          <w:sz w:val="24"/>
          <w:szCs w:val="24"/>
        </w:rPr>
      </w:pPr>
    </w:p>
    <w:p w14:paraId="7CA37574"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25DDE239" w14:textId="77777777" w:rsidR="006854FC" w:rsidRPr="00B37F48" w:rsidRDefault="006854FC"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43EFB597" w14:textId="77777777" w:rsidR="00074593" w:rsidRPr="00B37F48" w:rsidRDefault="0007459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E162C55" w14:textId="77777777" w:rsidR="00074593" w:rsidRPr="00B37F48" w:rsidRDefault="0007459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3AFA7DA" w14:textId="77777777" w:rsidR="00074593" w:rsidRPr="00B37F48" w:rsidRDefault="0007459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4C70A0B" w14:textId="77777777" w:rsidR="00074593" w:rsidRPr="00B37F48" w:rsidRDefault="0007459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72D93C82" w14:textId="77777777" w:rsidR="00074593" w:rsidRPr="00B37F48" w:rsidRDefault="0007459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2F33261" w14:textId="77777777" w:rsidR="00074593" w:rsidRPr="00B37F48" w:rsidRDefault="0007459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6E05D20" w14:textId="77777777" w:rsidR="00074593" w:rsidRPr="00B37F48" w:rsidRDefault="0007459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38615CB5" w14:textId="77777777" w:rsidR="00074593" w:rsidRPr="00B37F48" w:rsidRDefault="0007459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A2E5B8E" w14:textId="77777777" w:rsidR="00CB7A88" w:rsidRPr="00B37F48" w:rsidRDefault="00CB7A8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2F7B1B39" w14:textId="77777777" w:rsidR="00CB7A88" w:rsidRPr="00B37F48" w:rsidRDefault="00CB7A88"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20D01BDF" w14:textId="77777777" w:rsidR="00ED12F3" w:rsidRPr="00B37F48" w:rsidRDefault="00ED12F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6AC9FC65" w14:textId="77777777" w:rsidR="00ED12F3" w:rsidRPr="00B37F48" w:rsidRDefault="00ED12F3"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2F46200" w14:textId="77777777" w:rsidR="00F20395" w:rsidRPr="002A5EC9" w:rsidRDefault="00F20395" w:rsidP="00F20395">
      <w:pPr>
        <w:pStyle w:val="Ttulo1"/>
        <w:rPr>
          <w:lang w:val="es-CO"/>
        </w:rPr>
      </w:pPr>
      <w:bookmarkStart w:id="13" w:name="_Toc520336479"/>
      <w:r w:rsidRPr="002A5EC9">
        <w:rPr>
          <w:lang w:val="es-CO"/>
        </w:rPr>
        <w:t xml:space="preserve">Capítulo 2. Estado del </w:t>
      </w:r>
      <w:r>
        <w:rPr>
          <w:lang w:val="es-CO"/>
        </w:rPr>
        <w:t>a</w:t>
      </w:r>
      <w:r w:rsidRPr="002A5EC9">
        <w:rPr>
          <w:lang w:val="es-CO"/>
        </w:rPr>
        <w:t>rte</w:t>
      </w:r>
      <w:bookmarkEnd w:id="13"/>
    </w:p>
    <w:p w14:paraId="046069A7" w14:textId="77777777" w:rsidR="00F20395" w:rsidRPr="002A5EC9" w:rsidRDefault="00F20395" w:rsidP="00F20395">
      <w:pPr>
        <w:pStyle w:val="Ttulo1"/>
        <w:jc w:val="center"/>
        <w:rPr>
          <w:lang w:val="es-CO"/>
        </w:rPr>
      </w:pPr>
      <w:bookmarkStart w:id="14" w:name="_Toc520336480"/>
      <w:r w:rsidRPr="002A5EC9">
        <w:rPr>
          <w:lang w:val="es-CO"/>
        </w:rPr>
        <w:t xml:space="preserve">Aprendizaje </w:t>
      </w:r>
      <w:r>
        <w:rPr>
          <w:lang w:val="es-CO"/>
        </w:rPr>
        <w:t>u</w:t>
      </w:r>
      <w:r w:rsidRPr="002A5EC9">
        <w:rPr>
          <w:lang w:val="es-CO"/>
        </w:rPr>
        <w:t xml:space="preserve">bicuo y </w:t>
      </w:r>
      <w:r>
        <w:rPr>
          <w:lang w:val="es-CO"/>
        </w:rPr>
        <w:t>C</w:t>
      </w:r>
      <w:r w:rsidRPr="002A5EC9">
        <w:rPr>
          <w:lang w:val="es-CO"/>
        </w:rPr>
        <w:t xml:space="preserve">alidad centrada en el </w:t>
      </w:r>
      <w:r>
        <w:rPr>
          <w:lang w:val="es-CO"/>
        </w:rPr>
        <w:t>A</w:t>
      </w:r>
      <w:r w:rsidRPr="002A5EC9">
        <w:rPr>
          <w:lang w:val="es-CO"/>
        </w:rPr>
        <w:t>prendizaje</w:t>
      </w:r>
      <w:bookmarkEnd w:id="14"/>
    </w:p>
    <w:p w14:paraId="01C1E25F" w14:textId="77777777" w:rsidR="00F20395" w:rsidRPr="00074593" w:rsidRDefault="00F20395" w:rsidP="00F20395">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72"/>
          <w:szCs w:val="72"/>
        </w:rPr>
      </w:pPr>
      <w:r w:rsidRPr="000F4808">
        <w:rPr>
          <w:rFonts w:ascii="Times New Roman" w:hAnsi="Times New Roman" w:cs="Times New Roman"/>
          <w:b/>
          <w:bCs/>
          <w:noProof/>
          <w:sz w:val="24"/>
          <w:szCs w:val="24"/>
          <w:lang w:val="es-ES" w:eastAsia="es-ES"/>
        </w:rPr>
        <mc:AlternateContent>
          <mc:Choice Requires="wps">
            <w:drawing>
              <wp:anchor distT="0" distB="0" distL="114300" distR="114300" simplePos="0" relativeHeight="251708928" behindDoc="0" locked="0" layoutInCell="1" allowOverlap="1" wp14:anchorId="0615FA8E" wp14:editId="1439DB3A">
                <wp:simplePos x="0" y="0"/>
                <wp:positionH relativeFrom="column">
                  <wp:posOffset>0</wp:posOffset>
                </wp:positionH>
                <wp:positionV relativeFrom="paragraph">
                  <wp:posOffset>38100</wp:posOffset>
                </wp:positionV>
                <wp:extent cx="5724525" cy="0"/>
                <wp:effectExtent l="38100" t="38100" r="66675" b="95250"/>
                <wp:wrapNone/>
                <wp:docPr id="306"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713F35" id="5 Conector recto"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6B462969"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7DAFA444"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563DC01C"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19FFD24F"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633D5E7"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DA1B10C"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0F11E0B2"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3BE5BD25"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7795FBEC" w14:textId="77777777" w:rsidR="00F72D67" w:rsidRPr="00B37F48" w:rsidRDefault="00F72D67"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pPr>
    </w:p>
    <w:p w14:paraId="2F361973" w14:textId="77777777" w:rsidR="00835D0A" w:rsidRPr="00B37F48" w:rsidRDefault="00835D0A" w:rsidP="0054337B">
      <w:pPr>
        <w:widowControl w:val="0"/>
        <w:tabs>
          <w:tab w:val="left" w:pos="8760"/>
        </w:tabs>
        <w:autoSpaceDE w:val="0"/>
        <w:autoSpaceDN w:val="0"/>
        <w:adjustRightInd w:val="0"/>
        <w:spacing w:before="2" w:after="0" w:line="240" w:lineRule="auto"/>
        <w:ind w:left="50" w:right="37"/>
        <w:jc w:val="center"/>
        <w:rPr>
          <w:rFonts w:ascii="Times New Roman" w:hAnsi="Times New Roman"/>
          <w:b/>
          <w:bCs/>
          <w:sz w:val="24"/>
          <w:szCs w:val="24"/>
          <w:u w:val="single"/>
        </w:rPr>
        <w:sectPr w:rsidR="00835D0A" w:rsidRPr="00B37F48" w:rsidSect="003F0DB5">
          <w:headerReference w:type="even" r:id="rId29"/>
          <w:headerReference w:type="default" r:id="rId30"/>
          <w:pgSz w:w="12240" w:h="15840"/>
          <w:pgMar w:top="1276" w:right="1701" w:bottom="1417" w:left="1701" w:header="708" w:footer="708" w:gutter="0"/>
          <w:cols w:space="708"/>
          <w:docGrid w:linePitch="360"/>
        </w:sectPr>
      </w:pPr>
    </w:p>
    <w:p w14:paraId="1A8F5F3F" w14:textId="1E5C302A" w:rsidR="006D7400" w:rsidRPr="00F20395" w:rsidRDefault="006D7400" w:rsidP="00A564C1">
      <w:pPr>
        <w:pStyle w:val="Ttulo2"/>
        <w:rPr>
          <w:rFonts w:eastAsia="Times New Roman"/>
          <w:szCs w:val="36"/>
          <w:lang w:eastAsia="es-CO"/>
        </w:rPr>
      </w:pPr>
      <w:bookmarkStart w:id="15" w:name="_Toc520336481"/>
      <w:r w:rsidRPr="00F20395">
        <w:rPr>
          <w:rFonts w:eastAsia="Times New Roman"/>
          <w:szCs w:val="36"/>
          <w:lang w:eastAsia="es-CO"/>
        </w:rPr>
        <w:lastRenderedPageBreak/>
        <w:t xml:space="preserve">2.1.  </w:t>
      </w:r>
      <w:bookmarkEnd w:id="15"/>
      <w:r w:rsidR="00007492" w:rsidRPr="00F20395">
        <w:rPr>
          <w:rFonts w:eastAsia="Times New Roman"/>
          <w:szCs w:val="36"/>
          <w:lang w:eastAsia="es-CO"/>
        </w:rPr>
        <w:t>Estado del arte</w:t>
      </w:r>
    </w:p>
    <w:p w14:paraId="2DE128BE" w14:textId="056A8740" w:rsidR="009B10F8" w:rsidRPr="00B37F48" w:rsidRDefault="009B10F8" w:rsidP="00F33275">
      <w:pPr>
        <w:autoSpaceDE w:val="0"/>
        <w:autoSpaceDN w:val="0"/>
        <w:adjustRightInd w:val="0"/>
        <w:spacing w:after="0" w:line="240" w:lineRule="auto"/>
        <w:jc w:val="both"/>
        <w:rPr>
          <w:rFonts w:cstheme="minorHAnsi"/>
          <w:sz w:val="24"/>
          <w:szCs w:val="24"/>
        </w:rPr>
      </w:pPr>
    </w:p>
    <w:p w14:paraId="62D35486" w14:textId="1B2F8471" w:rsidR="00F42D02" w:rsidRPr="00B37F48" w:rsidRDefault="002066B0" w:rsidP="00366E5D">
      <w:pPr>
        <w:spacing w:after="0"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En tod</w:t>
      </w:r>
      <w:r w:rsidR="004F5FF6" w:rsidRPr="00B37F48">
        <w:rPr>
          <w:rFonts w:ascii="Times New Roman" w:hAnsi="Times New Roman" w:cs="Times New Roman"/>
          <w:sz w:val="24"/>
          <w:szCs w:val="24"/>
        </w:rPr>
        <w:t xml:space="preserve">a </w:t>
      </w:r>
      <w:r w:rsidR="004C30B4">
        <w:rPr>
          <w:rFonts w:ascii="Times New Roman" w:hAnsi="Times New Roman" w:cs="Times New Roman"/>
          <w:sz w:val="24"/>
          <w:szCs w:val="24"/>
        </w:rPr>
        <w:t>fase de investigación</w:t>
      </w:r>
      <w:r w:rsidRPr="00B37F48">
        <w:rPr>
          <w:rFonts w:ascii="Times New Roman" w:hAnsi="Times New Roman" w:cs="Times New Roman"/>
          <w:sz w:val="24"/>
          <w:szCs w:val="24"/>
        </w:rPr>
        <w:t xml:space="preserve"> es pertinente seguir </w:t>
      </w:r>
      <w:r w:rsidR="002E7E13" w:rsidRPr="00B37F48">
        <w:rPr>
          <w:rFonts w:ascii="Times New Roman" w:hAnsi="Times New Roman" w:cs="Times New Roman"/>
          <w:sz w:val="24"/>
          <w:szCs w:val="24"/>
        </w:rPr>
        <w:t xml:space="preserve">diversos procedimientos </w:t>
      </w:r>
      <w:r w:rsidRPr="00B37F48">
        <w:rPr>
          <w:rFonts w:ascii="Times New Roman" w:hAnsi="Times New Roman" w:cs="Times New Roman"/>
          <w:sz w:val="24"/>
          <w:szCs w:val="24"/>
        </w:rPr>
        <w:t xml:space="preserve">de forma </w:t>
      </w:r>
      <w:r w:rsidR="0036329A" w:rsidRPr="00B37F48">
        <w:rPr>
          <w:rFonts w:ascii="Times New Roman" w:hAnsi="Times New Roman" w:cs="Times New Roman"/>
          <w:sz w:val="24"/>
          <w:szCs w:val="24"/>
        </w:rPr>
        <w:t>sistemática</w:t>
      </w:r>
      <w:r w:rsidR="002E7E13" w:rsidRPr="00B37F48">
        <w:rPr>
          <w:rFonts w:ascii="Times New Roman" w:hAnsi="Times New Roman" w:cs="Times New Roman"/>
          <w:sz w:val="24"/>
          <w:szCs w:val="24"/>
        </w:rPr>
        <w:t>,</w:t>
      </w:r>
      <w:r w:rsidRPr="00B37F48">
        <w:rPr>
          <w:rFonts w:ascii="Times New Roman" w:hAnsi="Times New Roman" w:cs="Times New Roman"/>
          <w:sz w:val="24"/>
          <w:szCs w:val="24"/>
        </w:rPr>
        <w:t xml:space="preserve"> con el firme </w:t>
      </w:r>
      <w:r w:rsidR="008B4EE2" w:rsidRPr="00B37F48">
        <w:rPr>
          <w:rFonts w:ascii="Times New Roman" w:hAnsi="Times New Roman" w:cs="Times New Roman"/>
          <w:sz w:val="24"/>
          <w:szCs w:val="24"/>
        </w:rPr>
        <w:t>propósito</w:t>
      </w:r>
      <w:r w:rsidRPr="00B37F48">
        <w:rPr>
          <w:rFonts w:ascii="Times New Roman" w:hAnsi="Times New Roman" w:cs="Times New Roman"/>
          <w:sz w:val="24"/>
          <w:szCs w:val="24"/>
        </w:rPr>
        <w:t xml:space="preserve"> de </w:t>
      </w:r>
      <w:r w:rsidR="002E7E13" w:rsidRPr="00B37F48">
        <w:rPr>
          <w:rFonts w:ascii="Times New Roman" w:hAnsi="Times New Roman" w:cs="Times New Roman"/>
          <w:sz w:val="24"/>
          <w:szCs w:val="24"/>
        </w:rPr>
        <w:t xml:space="preserve">tratar </w:t>
      </w:r>
      <w:r w:rsidRPr="00B37F48">
        <w:rPr>
          <w:rFonts w:ascii="Times New Roman" w:hAnsi="Times New Roman" w:cs="Times New Roman"/>
          <w:sz w:val="24"/>
          <w:szCs w:val="24"/>
        </w:rPr>
        <w:t xml:space="preserve">cualquier tipo de problemática. En </w:t>
      </w:r>
      <w:r w:rsidR="004F5FF6" w:rsidRPr="00B37F48">
        <w:rPr>
          <w:rFonts w:ascii="Times New Roman" w:hAnsi="Times New Roman" w:cs="Times New Roman"/>
          <w:sz w:val="24"/>
          <w:szCs w:val="24"/>
        </w:rPr>
        <w:t>consecuencia,</w:t>
      </w:r>
      <w:r w:rsidR="0064661C" w:rsidRPr="00B37F48">
        <w:rPr>
          <w:rFonts w:ascii="Times New Roman" w:hAnsi="Times New Roman" w:cs="Times New Roman"/>
          <w:sz w:val="24"/>
          <w:szCs w:val="24"/>
        </w:rPr>
        <w:t xml:space="preserve"> un</w:t>
      </w:r>
      <w:r w:rsidR="004C30B4">
        <w:rPr>
          <w:rFonts w:ascii="Times New Roman" w:hAnsi="Times New Roman" w:cs="Times New Roman"/>
          <w:sz w:val="24"/>
          <w:szCs w:val="24"/>
        </w:rPr>
        <w:t>a</w:t>
      </w:r>
      <w:r w:rsidR="00880F41" w:rsidRPr="00B37F48">
        <w:rPr>
          <w:rFonts w:ascii="Times New Roman" w:hAnsi="Times New Roman" w:cs="Times New Roman"/>
          <w:sz w:val="24"/>
          <w:szCs w:val="24"/>
        </w:rPr>
        <w:t xml:space="preserve"> </w:t>
      </w:r>
      <w:r w:rsidRPr="00B37F48">
        <w:rPr>
          <w:rFonts w:ascii="Times New Roman" w:hAnsi="Times New Roman" w:cs="Times New Roman"/>
          <w:sz w:val="24"/>
          <w:szCs w:val="24"/>
        </w:rPr>
        <w:t>de gran r</w:t>
      </w:r>
      <w:r w:rsidR="004F5FF6" w:rsidRPr="00B37F48">
        <w:rPr>
          <w:rFonts w:ascii="Times New Roman" w:hAnsi="Times New Roman" w:cs="Times New Roman"/>
          <w:sz w:val="24"/>
          <w:szCs w:val="24"/>
        </w:rPr>
        <w:t>e</w:t>
      </w:r>
      <w:r w:rsidRPr="00B37F48">
        <w:rPr>
          <w:rFonts w:ascii="Times New Roman" w:hAnsi="Times New Roman" w:cs="Times New Roman"/>
          <w:sz w:val="24"/>
          <w:szCs w:val="24"/>
        </w:rPr>
        <w:t xml:space="preserve">levancia es el estado del </w:t>
      </w:r>
      <w:r w:rsidR="004F5FF6" w:rsidRPr="00B37F48">
        <w:rPr>
          <w:rFonts w:ascii="Times New Roman" w:hAnsi="Times New Roman" w:cs="Times New Roman"/>
          <w:sz w:val="24"/>
          <w:szCs w:val="24"/>
        </w:rPr>
        <w:t>a</w:t>
      </w:r>
      <w:r w:rsidRPr="00B37F48">
        <w:rPr>
          <w:rFonts w:ascii="Times New Roman" w:hAnsi="Times New Roman" w:cs="Times New Roman"/>
          <w:sz w:val="24"/>
          <w:szCs w:val="24"/>
        </w:rPr>
        <w:t xml:space="preserve">rte, </w:t>
      </w:r>
      <w:r w:rsidR="004F5FF6" w:rsidRPr="00B37F48">
        <w:rPr>
          <w:rFonts w:ascii="Times New Roman" w:hAnsi="Times New Roman" w:cs="Times New Roman"/>
          <w:sz w:val="24"/>
          <w:szCs w:val="24"/>
        </w:rPr>
        <w:t xml:space="preserve">proceso de afianzamiento </w:t>
      </w:r>
      <w:r w:rsidR="004C30B4">
        <w:rPr>
          <w:rFonts w:ascii="Times New Roman" w:hAnsi="Times New Roman" w:cs="Times New Roman"/>
          <w:sz w:val="24"/>
          <w:szCs w:val="24"/>
        </w:rPr>
        <w:t>que</w:t>
      </w:r>
      <w:r w:rsidR="002E7E13" w:rsidRPr="00B37F48">
        <w:rPr>
          <w:rFonts w:ascii="Times New Roman" w:hAnsi="Times New Roman" w:cs="Times New Roman"/>
          <w:sz w:val="24"/>
          <w:szCs w:val="24"/>
        </w:rPr>
        <w:t xml:space="preserve"> </w:t>
      </w:r>
      <w:r w:rsidR="004F5FF6" w:rsidRPr="00B37F48">
        <w:rPr>
          <w:rFonts w:ascii="Times New Roman" w:hAnsi="Times New Roman" w:cs="Times New Roman"/>
          <w:sz w:val="24"/>
          <w:szCs w:val="24"/>
        </w:rPr>
        <w:t xml:space="preserve">busca tomar como base diferentes referentes </w:t>
      </w:r>
      <w:r w:rsidR="004C30B4" w:rsidRPr="00E86703">
        <w:rPr>
          <w:rFonts w:ascii="Times New Roman" w:hAnsi="Times New Roman" w:cs="Times New Roman"/>
          <w:sz w:val="24"/>
          <w:szCs w:val="24"/>
        </w:rPr>
        <w:t>que permiten</w:t>
      </w:r>
      <w:r w:rsidR="002E7E13" w:rsidRPr="00E86703">
        <w:rPr>
          <w:rFonts w:ascii="Times New Roman" w:hAnsi="Times New Roman" w:cs="Times New Roman"/>
          <w:sz w:val="24"/>
          <w:szCs w:val="24"/>
        </w:rPr>
        <w:t xml:space="preserve"> </w:t>
      </w:r>
      <w:r w:rsidR="002E7E13" w:rsidRPr="00B37F48">
        <w:rPr>
          <w:rFonts w:ascii="Times New Roman" w:hAnsi="Times New Roman" w:cs="Times New Roman"/>
          <w:sz w:val="24"/>
          <w:szCs w:val="24"/>
        </w:rPr>
        <w:t xml:space="preserve">estudiar </w:t>
      </w:r>
      <w:r w:rsidR="004F5FF6" w:rsidRPr="00B37F48">
        <w:rPr>
          <w:rFonts w:ascii="Times New Roman" w:hAnsi="Times New Roman" w:cs="Times New Roman"/>
          <w:sz w:val="24"/>
          <w:szCs w:val="24"/>
        </w:rPr>
        <w:t xml:space="preserve">planteamientos a problema </w:t>
      </w:r>
      <w:r w:rsidR="0036329A" w:rsidRPr="00B37F48">
        <w:rPr>
          <w:rFonts w:ascii="Times New Roman" w:hAnsi="Times New Roman" w:cs="Times New Roman"/>
          <w:sz w:val="24"/>
          <w:szCs w:val="24"/>
        </w:rPr>
        <w:t>específicos</w:t>
      </w:r>
      <w:r w:rsidR="004F5FF6" w:rsidRPr="00B37F48">
        <w:rPr>
          <w:rFonts w:ascii="Times New Roman" w:hAnsi="Times New Roman" w:cs="Times New Roman"/>
          <w:sz w:val="24"/>
          <w:szCs w:val="24"/>
        </w:rPr>
        <w:t>.</w:t>
      </w:r>
      <w:r w:rsidR="00AC5C66" w:rsidRPr="00B37F48">
        <w:rPr>
          <w:rFonts w:ascii="Times New Roman" w:hAnsi="Times New Roman" w:cs="Times New Roman"/>
          <w:sz w:val="24"/>
          <w:szCs w:val="24"/>
        </w:rPr>
        <w:t xml:space="preserve"> </w:t>
      </w:r>
      <w:r w:rsidR="0036329A" w:rsidRPr="00B37F48">
        <w:rPr>
          <w:rFonts w:ascii="Times New Roman" w:hAnsi="Times New Roman" w:cs="Times New Roman"/>
          <w:sz w:val="24"/>
          <w:szCs w:val="24"/>
        </w:rPr>
        <w:t>Así</w:t>
      </w:r>
      <w:r w:rsidR="00AC5C66" w:rsidRPr="00B37F48">
        <w:rPr>
          <w:rFonts w:ascii="Times New Roman" w:hAnsi="Times New Roman" w:cs="Times New Roman"/>
          <w:sz w:val="24"/>
          <w:szCs w:val="24"/>
        </w:rPr>
        <w:t xml:space="preserve"> </w:t>
      </w:r>
      <w:r w:rsidR="00335A6D" w:rsidRPr="00B37F48">
        <w:rPr>
          <w:rFonts w:ascii="Times New Roman" w:hAnsi="Times New Roman" w:cs="Times New Roman"/>
          <w:sz w:val="24"/>
          <w:szCs w:val="24"/>
        </w:rPr>
        <w:t xml:space="preserve">pues, la </w:t>
      </w:r>
      <w:r w:rsidR="00AC5C66" w:rsidRPr="00B37F48">
        <w:rPr>
          <w:rFonts w:ascii="Times New Roman" w:hAnsi="Times New Roman" w:cs="Times New Roman"/>
          <w:sz w:val="24"/>
          <w:szCs w:val="24"/>
        </w:rPr>
        <w:t xml:space="preserve">especificación del estado del arte nos permitirá recopilar </w:t>
      </w:r>
      <w:r w:rsidR="00335A6D" w:rsidRPr="00B37F48">
        <w:rPr>
          <w:rFonts w:ascii="Times New Roman" w:hAnsi="Times New Roman" w:cs="Times New Roman"/>
          <w:sz w:val="24"/>
          <w:szCs w:val="24"/>
        </w:rPr>
        <w:t xml:space="preserve">y compartir </w:t>
      </w:r>
      <w:r w:rsidR="00AC5C66" w:rsidRPr="00B37F48">
        <w:rPr>
          <w:rFonts w:ascii="Times New Roman" w:hAnsi="Times New Roman" w:cs="Times New Roman"/>
          <w:sz w:val="24"/>
          <w:szCs w:val="24"/>
        </w:rPr>
        <w:t xml:space="preserve">información, </w:t>
      </w:r>
      <w:r w:rsidR="00335A6D" w:rsidRPr="00B37F48">
        <w:rPr>
          <w:rFonts w:ascii="Times New Roman" w:hAnsi="Times New Roman" w:cs="Times New Roman"/>
          <w:sz w:val="24"/>
          <w:szCs w:val="24"/>
        </w:rPr>
        <w:t>generar y servir de partida de nuevo conocimiento</w:t>
      </w:r>
      <w:r w:rsidR="00EA5BCE" w:rsidRPr="00B37F48">
        <w:rPr>
          <w:rFonts w:ascii="Times New Roman" w:hAnsi="Times New Roman" w:cs="Times New Roman"/>
          <w:sz w:val="24"/>
          <w:szCs w:val="24"/>
        </w:rPr>
        <w:t xml:space="preserve">, proponiendo </w:t>
      </w:r>
      <w:r w:rsidR="004C30B4">
        <w:rPr>
          <w:rFonts w:ascii="Times New Roman" w:hAnsi="Times New Roman" w:cs="Times New Roman"/>
          <w:sz w:val="24"/>
          <w:szCs w:val="24"/>
        </w:rPr>
        <w:t>siempre</w:t>
      </w:r>
      <w:r w:rsidR="002E7E13" w:rsidRPr="00B37F48">
        <w:rPr>
          <w:rFonts w:ascii="Times New Roman" w:hAnsi="Times New Roman" w:cs="Times New Roman"/>
          <w:sz w:val="24"/>
          <w:szCs w:val="24"/>
        </w:rPr>
        <w:t xml:space="preserve"> </w:t>
      </w:r>
      <w:r w:rsidR="00EA5BCE" w:rsidRPr="00B37F48">
        <w:rPr>
          <w:rFonts w:ascii="Times New Roman" w:hAnsi="Times New Roman" w:cs="Times New Roman"/>
          <w:sz w:val="24"/>
          <w:szCs w:val="24"/>
        </w:rPr>
        <w:t xml:space="preserve">comparaciones sobre temáticas </w:t>
      </w:r>
      <w:r w:rsidR="002E7E13" w:rsidRPr="00B37F48">
        <w:rPr>
          <w:rFonts w:ascii="Times New Roman" w:hAnsi="Times New Roman" w:cs="Times New Roman"/>
          <w:sz w:val="24"/>
          <w:szCs w:val="24"/>
        </w:rPr>
        <w:t>p</w:t>
      </w:r>
      <w:r w:rsidR="00EA5BCE" w:rsidRPr="00B37F48">
        <w:rPr>
          <w:rFonts w:ascii="Times New Roman" w:hAnsi="Times New Roman" w:cs="Times New Roman"/>
          <w:sz w:val="24"/>
          <w:szCs w:val="24"/>
        </w:rPr>
        <w:t>a</w:t>
      </w:r>
      <w:r w:rsidR="002E7E13" w:rsidRPr="00B37F48">
        <w:rPr>
          <w:rFonts w:ascii="Times New Roman" w:hAnsi="Times New Roman" w:cs="Times New Roman"/>
          <w:sz w:val="24"/>
          <w:szCs w:val="24"/>
        </w:rPr>
        <w:t>ra</w:t>
      </w:r>
      <w:r w:rsidR="00EA5BCE" w:rsidRPr="00B37F48">
        <w:rPr>
          <w:rFonts w:ascii="Times New Roman" w:hAnsi="Times New Roman" w:cs="Times New Roman"/>
          <w:sz w:val="24"/>
          <w:szCs w:val="24"/>
        </w:rPr>
        <w:t xml:space="preserve"> tratar</w:t>
      </w:r>
      <w:r w:rsidR="004C30B4">
        <w:rPr>
          <w:rFonts w:ascii="Times New Roman" w:hAnsi="Times New Roman" w:cs="Times New Roman"/>
          <w:sz w:val="24"/>
          <w:szCs w:val="24"/>
        </w:rPr>
        <w:t>,</w:t>
      </w:r>
      <w:r w:rsidR="00EA5BCE" w:rsidRPr="00B37F48">
        <w:rPr>
          <w:rFonts w:ascii="Times New Roman" w:hAnsi="Times New Roman" w:cs="Times New Roman"/>
          <w:sz w:val="24"/>
          <w:szCs w:val="24"/>
        </w:rPr>
        <w:t xml:space="preserve"> con el fin de </w:t>
      </w:r>
      <w:r w:rsidR="00CF3166" w:rsidRPr="00B37F48">
        <w:rPr>
          <w:rFonts w:ascii="Times New Roman" w:hAnsi="Times New Roman" w:cs="Times New Roman"/>
          <w:sz w:val="24"/>
          <w:szCs w:val="24"/>
        </w:rPr>
        <w:t>o</w:t>
      </w:r>
      <w:r w:rsidR="00EA5BCE" w:rsidRPr="00B37F48">
        <w:rPr>
          <w:rFonts w:ascii="Times New Roman" w:hAnsi="Times New Roman" w:cs="Times New Roman"/>
          <w:sz w:val="24"/>
          <w:szCs w:val="24"/>
        </w:rPr>
        <w:t xml:space="preserve">frecer alternativas. </w:t>
      </w:r>
    </w:p>
    <w:p w14:paraId="4809448B" w14:textId="3B6F6D22" w:rsidR="002066B0" w:rsidRPr="00B37F48" w:rsidRDefault="009758CD" w:rsidP="00F33275">
      <w:pPr>
        <w:autoSpaceDE w:val="0"/>
        <w:autoSpaceDN w:val="0"/>
        <w:adjustRightInd w:val="0"/>
        <w:spacing w:after="0" w:line="240" w:lineRule="auto"/>
        <w:jc w:val="both"/>
        <w:rPr>
          <w:rFonts w:cstheme="minorHAnsi"/>
          <w:sz w:val="24"/>
          <w:szCs w:val="24"/>
        </w:rPr>
      </w:pPr>
      <w:r w:rsidRPr="00B37F48">
        <w:rPr>
          <w:rFonts w:cstheme="minorHAnsi"/>
          <w:sz w:val="24"/>
          <w:szCs w:val="24"/>
        </w:rPr>
        <w:t xml:space="preserve"> </w:t>
      </w:r>
    </w:p>
    <w:p w14:paraId="3068B7D9" w14:textId="78BEE1D4" w:rsidR="006D7400" w:rsidRPr="00B37F48" w:rsidRDefault="006D7400" w:rsidP="00D70501">
      <w:pPr>
        <w:spacing w:after="0"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As</w:t>
      </w:r>
      <w:r w:rsidR="002E7E13" w:rsidRPr="00B37F48">
        <w:rPr>
          <w:rFonts w:ascii="Times New Roman" w:hAnsi="Times New Roman" w:cs="Times New Roman"/>
          <w:sz w:val="24"/>
          <w:szCs w:val="24"/>
        </w:rPr>
        <w:t xml:space="preserve">í </w:t>
      </w:r>
      <w:r w:rsidRPr="00B37F48">
        <w:rPr>
          <w:rFonts w:ascii="Times New Roman" w:hAnsi="Times New Roman" w:cs="Times New Roman"/>
          <w:sz w:val="24"/>
          <w:szCs w:val="24"/>
        </w:rPr>
        <w:t>mismo, en este apartado tendremos en cuenta interrogantes que de alguna manera evidencian la necesidad de utiliza</w:t>
      </w:r>
      <w:r w:rsidR="002E7E13" w:rsidRPr="00B37F48">
        <w:rPr>
          <w:rFonts w:ascii="Times New Roman" w:hAnsi="Times New Roman" w:cs="Times New Roman"/>
          <w:sz w:val="24"/>
          <w:szCs w:val="24"/>
        </w:rPr>
        <w:t xml:space="preserve">r </w:t>
      </w:r>
      <w:r w:rsidRPr="00B37F48">
        <w:rPr>
          <w:rFonts w:ascii="Times New Roman" w:hAnsi="Times New Roman" w:cs="Times New Roman"/>
          <w:sz w:val="24"/>
          <w:szCs w:val="24"/>
        </w:rPr>
        <w:t xml:space="preserve">nuevas estrategias metodológicas, </w:t>
      </w:r>
      <w:r w:rsidR="002E7E13" w:rsidRPr="00B37F48">
        <w:rPr>
          <w:rFonts w:ascii="Times New Roman" w:hAnsi="Times New Roman" w:cs="Times New Roman"/>
          <w:sz w:val="24"/>
          <w:szCs w:val="24"/>
        </w:rPr>
        <w:t xml:space="preserve">mediante </w:t>
      </w:r>
      <w:r w:rsidRPr="00B37F48">
        <w:rPr>
          <w:rFonts w:ascii="Times New Roman" w:hAnsi="Times New Roman" w:cs="Times New Roman"/>
          <w:sz w:val="24"/>
          <w:szCs w:val="24"/>
        </w:rPr>
        <w:t xml:space="preserve">el uso de dispositivos móviles inteligentes y la web social, </w:t>
      </w:r>
      <w:r w:rsidR="002E7E13" w:rsidRPr="00B37F48">
        <w:rPr>
          <w:rFonts w:ascii="Times New Roman" w:hAnsi="Times New Roman" w:cs="Times New Roman"/>
          <w:sz w:val="24"/>
          <w:szCs w:val="24"/>
        </w:rPr>
        <w:t>con b</w:t>
      </w:r>
      <w:r w:rsidRPr="00B37F48">
        <w:rPr>
          <w:rFonts w:ascii="Times New Roman" w:hAnsi="Times New Roman" w:cs="Times New Roman"/>
          <w:sz w:val="24"/>
          <w:szCs w:val="24"/>
        </w:rPr>
        <w:t>as</w:t>
      </w:r>
      <w:r w:rsidR="002E7E13" w:rsidRPr="00B37F48">
        <w:rPr>
          <w:rFonts w:ascii="Times New Roman" w:hAnsi="Times New Roman" w:cs="Times New Roman"/>
          <w:sz w:val="24"/>
          <w:szCs w:val="24"/>
        </w:rPr>
        <w:t xml:space="preserve">e </w:t>
      </w:r>
      <w:r w:rsidRPr="00B37F48">
        <w:rPr>
          <w:rFonts w:ascii="Times New Roman" w:hAnsi="Times New Roman" w:cs="Times New Roman"/>
          <w:sz w:val="24"/>
          <w:szCs w:val="24"/>
        </w:rPr>
        <w:t>en necesidades reveladas en el quehacer docente y en las revisiones de l</w:t>
      </w:r>
      <w:r w:rsidR="004C30B4">
        <w:rPr>
          <w:rFonts w:ascii="Times New Roman" w:hAnsi="Times New Roman" w:cs="Times New Roman"/>
          <w:sz w:val="24"/>
          <w:szCs w:val="24"/>
        </w:rPr>
        <w:t xml:space="preserve">iteratura de diferentes autores; </w:t>
      </w:r>
      <w:r w:rsidRPr="00B37F48">
        <w:rPr>
          <w:rFonts w:ascii="Times New Roman" w:hAnsi="Times New Roman" w:cs="Times New Roman"/>
          <w:sz w:val="24"/>
          <w:szCs w:val="24"/>
        </w:rPr>
        <w:t>con el propósito</w:t>
      </w:r>
      <w:r w:rsidR="004C30B4">
        <w:rPr>
          <w:rFonts w:ascii="Times New Roman" w:hAnsi="Times New Roman" w:cs="Times New Roman"/>
          <w:sz w:val="24"/>
          <w:szCs w:val="24"/>
        </w:rPr>
        <w:t>, además,</w:t>
      </w:r>
      <w:r w:rsidRPr="00B37F48">
        <w:rPr>
          <w:rFonts w:ascii="Times New Roman" w:hAnsi="Times New Roman" w:cs="Times New Roman"/>
          <w:sz w:val="24"/>
          <w:szCs w:val="24"/>
        </w:rPr>
        <w:t xml:space="preserve"> de </w:t>
      </w:r>
      <w:r w:rsidR="00E62E37" w:rsidRPr="00B37F48">
        <w:rPr>
          <w:rFonts w:ascii="Times New Roman" w:hAnsi="Times New Roman" w:cs="Times New Roman"/>
          <w:sz w:val="24"/>
          <w:szCs w:val="24"/>
        </w:rPr>
        <w:t xml:space="preserve">proponer </w:t>
      </w:r>
      <w:r w:rsidR="00E07B12" w:rsidRPr="00B37F48">
        <w:rPr>
          <w:rFonts w:ascii="Times New Roman" w:hAnsi="Times New Roman" w:cs="Times New Roman"/>
          <w:sz w:val="24"/>
          <w:szCs w:val="24"/>
        </w:rPr>
        <w:t xml:space="preserve">un </w:t>
      </w:r>
      <w:r w:rsidR="00E62E37" w:rsidRPr="00B37F48">
        <w:rPr>
          <w:rFonts w:ascii="Times New Roman" w:hAnsi="Times New Roman" w:cs="Times New Roman"/>
          <w:sz w:val="24"/>
          <w:szCs w:val="24"/>
        </w:rPr>
        <w:t xml:space="preserve">nuevo </w:t>
      </w:r>
      <w:r w:rsidR="00E07B12" w:rsidRPr="00B37F48">
        <w:rPr>
          <w:rFonts w:ascii="Times New Roman" w:hAnsi="Times New Roman" w:cs="Times New Roman"/>
          <w:sz w:val="24"/>
          <w:szCs w:val="24"/>
        </w:rPr>
        <w:t xml:space="preserve">modelo </w:t>
      </w:r>
      <w:r w:rsidR="00734106" w:rsidRPr="00B37F48">
        <w:rPr>
          <w:rFonts w:ascii="Times New Roman" w:hAnsi="Times New Roman" w:cs="Times New Roman"/>
          <w:sz w:val="24"/>
          <w:szCs w:val="24"/>
        </w:rPr>
        <w:t>que</w:t>
      </w:r>
      <w:r w:rsidR="002E7E13" w:rsidRPr="00B37F48">
        <w:rPr>
          <w:rFonts w:ascii="Times New Roman" w:hAnsi="Times New Roman" w:cs="Times New Roman"/>
          <w:sz w:val="24"/>
          <w:szCs w:val="24"/>
        </w:rPr>
        <w:t>, con</w:t>
      </w:r>
      <w:r w:rsidR="00734106" w:rsidRPr="00B37F48">
        <w:rPr>
          <w:rFonts w:ascii="Times New Roman" w:hAnsi="Times New Roman" w:cs="Times New Roman"/>
          <w:sz w:val="24"/>
          <w:szCs w:val="24"/>
        </w:rPr>
        <w:t xml:space="preserve"> bas</w:t>
      </w:r>
      <w:r w:rsidR="002E7E13" w:rsidRPr="00B37F48">
        <w:rPr>
          <w:rFonts w:ascii="Times New Roman" w:hAnsi="Times New Roman" w:cs="Times New Roman"/>
          <w:sz w:val="24"/>
          <w:szCs w:val="24"/>
        </w:rPr>
        <w:t xml:space="preserve">e </w:t>
      </w:r>
      <w:r w:rsidR="00734106" w:rsidRPr="00B37F48">
        <w:rPr>
          <w:rFonts w:ascii="Times New Roman" w:hAnsi="Times New Roman" w:cs="Times New Roman"/>
          <w:sz w:val="24"/>
          <w:szCs w:val="24"/>
        </w:rPr>
        <w:t xml:space="preserve">en el diseño instruccional, tecnologías </w:t>
      </w:r>
      <w:r w:rsidR="002A7BF9" w:rsidRPr="00B37F48">
        <w:rPr>
          <w:rFonts w:ascii="Times New Roman" w:hAnsi="Times New Roman" w:cs="Times New Roman"/>
          <w:sz w:val="24"/>
          <w:szCs w:val="24"/>
        </w:rPr>
        <w:t>móviles</w:t>
      </w:r>
      <w:r w:rsidR="00734106" w:rsidRPr="00B37F48">
        <w:rPr>
          <w:rFonts w:ascii="Times New Roman" w:hAnsi="Times New Roman" w:cs="Times New Roman"/>
          <w:sz w:val="24"/>
          <w:szCs w:val="24"/>
        </w:rPr>
        <w:t xml:space="preserve"> y </w:t>
      </w:r>
      <w:r w:rsidR="006E6C89">
        <w:rPr>
          <w:rFonts w:ascii="Times New Roman" w:hAnsi="Times New Roman" w:cs="Times New Roman"/>
          <w:sz w:val="24"/>
          <w:szCs w:val="24"/>
        </w:rPr>
        <w:t>la calidad basada</w:t>
      </w:r>
      <w:r w:rsidR="00734106" w:rsidRPr="00B37F48">
        <w:rPr>
          <w:rFonts w:ascii="Times New Roman" w:hAnsi="Times New Roman" w:cs="Times New Roman"/>
          <w:sz w:val="24"/>
          <w:szCs w:val="24"/>
        </w:rPr>
        <w:t xml:space="preserve"> en </w:t>
      </w:r>
      <w:r w:rsidR="006E6C89">
        <w:rPr>
          <w:rFonts w:ascii="Times New Roman" w:hAnsi="Times New Roman" w:cs="Times New Roman"/>
          <w:sz w:val="24"/>
          <w:szCs w:val="24"/>
        </w:rPr>
        <w:t>e</w:t>
      </w:r>
      <w:r w:rsidR="00734106" w:rsidRPr="00B37F48">
        <w:rPr>
          <w:rFonts w:ascii="Times New Roman" w:hAnsi="Times New Roman" w:cs="Times New Roman"/>
          <w:sz w:val="24"/>
          <w:szCs w:val="24"/>
        </w:rPr>
        <w:t xml:space="preserve">l </w:t>
      </w:r>
      <w:r w:rsidR="006E6C89">
        <w:rPr>
          <w:rFonts w:ascii="Times New Roman" w:hAnsi="Times New Roman" w:cs="Times New Roman"/>
          <w:sz w:val="24"/>
          <w:szCs w:val="24"/>
        </w:rPr>
        <w:t>aprendizaje</w:t>
      </w:r>
      <w:r w:rsidR="00E62E37" w:rsidRPr="00B37F48">
        <w:rPr>
          <w:rFonts w:ascii="Times New Roman" w:hAnsi="Times New Roman" w:cs="Times New Roman"/>
          <w:sz w:val="24"/>
          <w:szCs w:val="24"/>
        </w:rPr>
        <w:t>,</w:t>
      </w:r>
      <w:r w:rsidR="00734106" w:rsidRPr="00B37F48">
        <w:rPr>
          <w:rFonts w:ascii="Times New Roman" w:hAnsi="Times New Roman" w:cs="Times New Roman"/>
          <w:sz w:val="24"/>
          <w:szCs w:val="24"/>
        </w:rPr>
        <w:t xml:space="preserve"> planteen el camino que permita el diseño </w:t>
      </w:r>
      <w:r w:rsidR="00E62E37" w:rsidRPr="00B37F48">
        <w:rPr>
          <w:rFonts w:ascii="Times New Roman" w:hAnsi="Times New Roman" w:cs="Times New Roman"/>
          <w:sz w:val="24"/>
          <w:szCs w:val="24"/>
        </w:rPr>
        <w:t>d</w:t>
      </w:r>
      <w:r w:rsidR="00E07B12" w:rsidRPr="00B37F48">
        <w:rPr>
          <w:rFonts w:ascii="Times New Roman" w:hAnsi="Times New Roman" w:cs="Times New Roman"/>
          <w:sz w:val="24"/>
          <w:szCs w:val="24"/>
        </w:rPr>
        <w:t xml:space="preserve">e </w:t>
      </w:r>
      <w:r w:rsidRPr="00B37F48">
        <w:rPr>
          <w:rFonts w:ascii="Times New Roman" w:hAnsi="Times New Roman" w:cs="Times New Roman"/>
          <w:sz w:val="24"/>
          <w:szCs w:val="24"/>
        </w:rPr>
        <w:t>indicadores de calidad</w:t>
      </w:r>
      <w:r w:rsidR="002E7E13" w:rsidRPr="00B37F48">
        <w:rPr>
          <w:rFonts w:ascii="Times New Roman" w:hAnsi="Times New Roman" w:cs="Times New Roman"/>
          <w:sz w:val="24"/>
          <w:szCs w:val="24"/>
        </w:rPr>
        <w:t>,</w:t>
      </w:r>
      <w:r w:rsidRPr="00B37F48">
        <w:rPr>
          <w:rFonts w:ascii="Times New Roman" w:hAnsi="Times New Roman" w:cs="Times New Roman"/>
          <w:sz w:val="24"/>
          <w:szCs w:val="24"/>
        </w:rPr>
        <w:t xml:space="preserve"> para fortalec</w:t>
      </w:r>
      <w:r w:rsidR="002E7E13" w:rsidRPr="00B37F48">
        <w:rPr>
          <w:rFonts w:ascii="Times New Roman" w:hAnsi="Times New Roman" w:cs="Times New Roman"/>
          <w:sz w:val="24"/>
          <w:szCs w:val="24"/>
        </w:rPr>
        <w:t xml:space="preserve">er </w:t>
      </w:r>
      <w:r w:rsidRPr="00B37F48">
        <w:rPr>
          <w:rFonts w:ascii="Times New Roman" w:hAnsi="Times New Roman" w:cs="Times New Roman"/>
          <w:sz w:val="24"/>
          <w:szCs w:val="24"/>
        </w:rPr>
        <w:t>y obten</w:t>
      </w:r>
      <w:r w:rsidR="002E7E13" w:rsidRPr="00B37F48">
        <w:rPr>
          <w:rFonts w:ascii="Times New Roman" w:hAnsi="Times New Roman" w:cs="Times New Roman"/>
          <w:sz w:val="24"/>
          <w:szCs w:val="24"/>
        </w:rPr>
        <w:t xml:space="preserve">er </w:t>
      </w:r>
      <w:r w:rsidRPr="00B37F48">
        <w:rPr>
          <w:rFonts w:ascii="Times New Roman" w:hAnsi="Times New Roman" w:cs="Times New Roman"/>
          <w:sz w:val="24"/>
          <w:szCs w:val="24"/>
        </w:rPr>
        <w:t>un buen aprendiza</w:t>
      </w:r>
      <w:r w:rsidR="009758CD" w:rsidRPr="00B37F48">
        <w:rPr>
          <w:rFonts w:ascii="Times New Roman" w:hAnsi="Times New Roman" w:cs="Times New Roman"/>
          <w:sz w:val="24"/>
          <w:szCs w:val="24"/>
        </w:rPr>
        <w:t>je por parte de los estudiantes</w:t>
      </w:r>
      <w:r w:rsidR="00164933" w:rsidRPr="00B37F48">
        <w:rPr>
          <w:rFonts w:ascii="Times New Roman" w:hAnsi="Times New Roman" w:cs="Times New Roman"/>
          <w:sz w:val="24"/>
          <w:szCs w:val="24"/>
        </w:rPr>
        <w:t>.</w:t>
      </w:r>
    </w:p>
    <w:p w14:paraId="1C1818B5" w14:textId="77777777" w:rsidR="009E5C68" w:rsidRPr="00B37F48" w:rsidRDefault="009E5C68" w:rsidP="009E5C68">
      <w:pPr>
        <w:spacing w:after="0" w:line="240" w:lineRule="auto"/>
        <w:jc w:val="both"/>
        <w:rPr>
          <w:rFonts w:cstheme="minorHAnsi"/>
          <w:color w:val="000000"/>
          <w:sz w:val="24"/>
          <w:szCs w:val="24"/>
        </w:rPr>
      </w:pPr>
    </w:p>
    <w:p w14:paraId="24EC2281" w14:textId="3DB06B0D" w:rsidR="00A82D1E" w:rsidRPr="00B37F48" w:rsidRDefault="009E5C68" w:rsidP="00A82D1E">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Por </w:t>
      </w:r>
      <w:r w:rsidR="002E7E13" w:rsidRPr="00B37F48">
        <w:rPr>
          <w:rFonts w:ascii="Times New Roman" w:hAnsi="Times New Roman" w:cs="Times New Roman"/>
          <w:color w:val="000000"/>
          <w:sz w:val="24"/>
          <w:szCs w:val="24"/>
        </w:rPr>
        <w:t xml:space="preserve">lo </w:t>
      </w:r>
      <w:r w:rsidRPr="00B37F48">
        <w:rPr>
          <w:rFonts w:ascii="Times New Roman" w:hAnsi="Times New Roman" w:cs="Times New Roman"/>
          <w:color w:val="000000"/>
          <w:sz w:val="24"/>
          <w:szCs w:val="24"/>
        </w:rPr>
        <w:t xml:space="preserve">tanto, con lo </w:t>
      </w:r>
      <w:r w:rsidR="002E7E13" w:rsidRPr="00B37F48">
        <w:rPr>
          <w:rFonts w:ascii="Times New Roman" w:hAnsi="Times New Roman" w:cs="Times New Roman"/>
          <w:color w:val="000000"/>
          <w:sz w:val="24"/>
          <w:szCs w:val="24"/>
        </w:rPr>
        <w:t xml:space="preserve">que se acaba de </w:t>
      </w:r>
      <w:r w:rsidRPr="00B37F48">
        <w:rPr>
          <w:rFonts w:ascii="Times New Roman" w:hAnsi="Times New Roman" w:cs="Times New Roman"/>
          <w:color w:val="000000"/>
          <w:sz w:val="24"/>
          <w:szCs w:val="24"/>
        </w:rPr>
        <w:t>descri</w:t>
      </w:r>
      <w:r w:rsidR="002E7E13" w:rsidRPr="00B37F48">
        <w:rPr>
          <w:rFonts w:ascii="Times New Roman" w:hAnsi="Times New Roman" w:cs="Times New Roman"/>
          <w:color w:val="000000"/>
          <w:sz w:val="24"/>
          <w:szCs w:val="24"/>
        </w:rPr>
        <w:t xml:space="preserve">bir, </w:t>
      </w:r>
      <w:r w:rsidRPr="00B37F48">
        <w:rPr>
          <w:rFonts w:ascii="Times New Roman" w:hAnsi="Times New Roman" w:cs="Times New Roman"/>
          <w:color w:val="000000"/>
          <w:sz w:val="24"/>
          <w:szCs w:val="24"/>
        </w:rPr>
        <w:t xml:space="preserve">hacemos evidente la estructura de lo que es nuestro hilo conductor en este capítulo. </w:t>
      </w:r>
      <w:r w:rsidR="00F56D3E" w:rsidRPr="00B37F48">
        <w:rPr>
          <w:rFonts w:ascii="Times New Roman" w:hAnsi="Times New Roman" w:cs="Times New Roman"/>
          <w:color w:val="000000"/>
          <w:sz w:val="24"/>
          <w:szCs w:val="24"/>
        </w:rPr>
        <w:t xml:space="preserve">Nos referimos </w:t>
      </w:r>
      <w:r w:rsidR="00BC121F" w:rsidRPr="00B37F48">
        <w:rPr>
          <w:rFonts w:ascii="Times New Roman" w:hAnsi="Times New Roman" w:cs="Times New Roman"/>
          <w:color w:val="000000"/>
          <w:sz w:val="24"/>
          <w:szCs w:val="24"/>
        </w:rPr>
        <w:t xml:space="preserve">específicamente a la tecnología móvil y </w:t>
      </w:r>
      <w:r w:rsidR="00E64839">
        <w:rPr>
          <w:rFonts w:ascii="Times New Roman" w:hAnsi="Times New Roman" w:cs="Times New Roman"/>
          <w:color w:val="000000"/>
          <w:sz w:val="24"/>
          <w:szCs w:val="24"/>
        </w:rPr>
        <w:t xml:space="preserve">la calidad centrada en </w:t>
      </w:r>
      <w:r w:rsidR="00DF349B" w:rsidRPr="00B37F48">
        <w:rPr>
          <w:rFonts w:ascii="Times New Roman" w:hAnsi="Times New Roman" w:cs="Times New Roman"/>
          <w:color w:val="000000"/>
          <w:sz w:val="24"/>
          <w:szCs w:val="24"/>
        </w:rPr>
        <w:t>el aprendizaje</w:t>
      </w:r>
      <w:r w:rsidR="00A059E4" w:rsidRPr="00B37F48">
        <w:rPr>
          <w:rFonts w:ascii="Times New Roman" w:hAnsi="Times New Roman" w:cs="Times New Roman"/>
          <w:color w:val="000000"/>
          <w:sz w:val="24"/>
          <w:szCs w:val="24"/>
        </w:rPr>
        <w:t xml:space="preserve">. Por </w:t>
      </w:r>
      <w:r w:rsidR="005161E9" w:rsidRPr="00B37F48">
        <w:rPr>
          <w:rFonts w:ascii="Times New Roman" w:hAnsi="Times New Roman" w:cs="Times New Roman"/>
          <w:color w:val="000000"/>
          <w:sz w:val="24"/>
          <w:szCs w:val="24"/>
        </w:rPr>
        <w:t>lo tanto, e</w:t>
      </w:r>
      <w:r w:rsidR="00A059E4" w:rsidRPr="00B37F48">
        <w:rPr>
          <w:rFonts w:ascii="Times New Roman" w:hAnsi="Times New Roman" w:cs="Times New Roman"/>
          <w:color w:val="000000"/>
          <w:sz w:val="24"/>
          <w:szCs w:val="24"/>
        </w:rPr>
        <w:t xml:space="preserve">stos </w:t>
      </w:r>
      <w:r w:rsidR="005161E9" w:rsidRPr="00B37F48">
        <w:rPr>
          <w:rFonts w:ascii="Times New Roman" w:hAnsi="Times New Roman" w:cs="Times New Roman"/>
          <w:color w:val="000000"/>
          <w:sz w:val="24"/>
          <w:szCs w:val="24"/>
        </w:rPr>
        <w:t xml:space="preserve">dos </w:t>
      </w:r>
      <w:r w:rsidR="004C30B4">
        <w:rPr>
          <w:rFonts w:ascii="Times New Roman" w:hAnsi="Times New Roman" w:cs="Times New Roman"/>
          <w:color w:val="000000"/>
          <w:sz w:val="24"/>
          <w:szCs w:val="24"/>
        </w:rPr>
        <w:t xml:space="preserve">elementos establecen, </w:t>
      </w:r>
      <w:r w:rsidR="00834419" w:rsidRPr="00B37F48">
        <w:rPr>
          <w:rFonts w:ascii="Times New Roman" w:hAnsi="Times New Roman" w:cs="Times New Roman"/>
          <w:color w:val="000000"/>
          <w:sz w:val="24"/>
          <w:szCs w:val="24"/>
        </w:rPr>
        <w:t xml:space="preserve">por </w:t>
      </w:r>
      <w:r w:rsidR="005161E9" w:rsidRPr="00B37F48">
        <w:rPr>
          <w:rFonts w:ascii="Times New Roman" w:hAnsi="Times New Roman" w:cs="Times New Roman"/>
          <w:color w:val="000000"/>
          <w:sz w:val="24"/>
          <w:szCs w:val="24"/>
        </w:rPr>
        <w:t xml:space="preserve">su </w:t>
      </w:r>
      <w:r w:rsidR="00834419" w:rsidRPr="00B37F48">
        <w:rPr>
          <w:rFonts w:ascii="Times New Roman" w:hAnsi="Times New Roman" w:cs="Times New Roman"/>
          <w:color w:val="000000"/>
          <w:sz w:val="24"/>
          <w:szCs w:val="24"/>
        </w:rPr>
        <w:t>gran relevancia y conexión</w:t>
      </w:r>
      <w:r w:rsidR="004C30B4">
        <w:rPr>
          <w:rFonts w:ascii="Times New Roman" w:hAnsi="Times New Roman" w:cs="Times New Roman"/>
          <w:color w:val="000000"/>
          <w:sz w:val="24"/>
          <w:szCs w:val="24"/>
        </w:rPr>
        <w:t>,</w:t>
      </w:r>
      <w:r w:rsidR="00834419" w:rsidRPr="00B37F48">
        <w:rPr>
          <w:rFonts w:ascii="Times New Roman" w:hAnsi="Times New Roman" w:cs="Times New Roman"/>
          <w:color w:val="000000"/>
          <w:sz w:val="24"/>
          <w:szCs w:val="24"/>
        </w:rPr>
        <w:t xml:space="preserve"> </w:t>
      </w:r>
      <w:r w:rsidR="005161E9" w:rsidRPr="00B37F48">
        <w:rPr>
          <w:rFonts w:ascii="Times New Roman" w:hAnsi="Times New Roman" w:cs="Times New Roman"/>
          <w:color w:val="000000"/>
          <w:sz w:val="24"/>
          <w:szCs w:val="24"/>
        </w:rPr>
        <w:t>nuestra base central. P</w:t>
      </w:r>
      <w:r w:rsidR="00834419" w:rsidRPr="00B37F48">
        <w:rPr>
          <w:rFonts w:ascii="Times New Roman" w:hAnsi="Times New Roman" w:cs="Times New Roman"/>
          <w:color w:val="000000"/>
          <w:sz w:val="24"/>
          <w:szCs w:val="24"/>
        </w:rPr>
        <w:t>or una parte</w:t>
      </w:r>
      <w:r w:rsidR="00EA19C4" w:rsidRPr="00B37F48">
        <w:rPr>
          <w:rFonts w:ascii="Times New Roman" w:hAnsi="Times New Roman" w:cs="Times New Roman"/>
          <w:color w:val="000000"/>
          <w:sz w:val="24"/>
          <w:szCs w:val="24"/>
        </w:rPr>
        <w:t>,</w:t>
      </w:r>
      <w:r w:rsidR="00834419" w:rsidRPr="00B37F48">
        <w:rPr>
          <w:rFonts w:ascii="Times New Roman" w:hAnsi="Times New Roman" w:cs="Times New Roman"/>
          <w:color w:val="000000"/>
          <w:sz w:val="24"/>
          <w:szCs w:val="24"/>
        </w:rPr>
        <w:t xml:space="preserve"> la tecnología móvil</w:t>
      </w:r>
      <w:r w:rsidR="005161E9" w:rsidRPr="00B37F48">
        <w:rPr>
          <w:rFonts w:ascii="Times New Roman" w:hAnsi="Times New Roman" w:cs="Times New Roman"/>
          <w:color w:val="000000"/>
          <w:sz w:val="24"/>
          <w:szCs w:val="24"/>
        </w:rPr>
        <w:t xml:space="preserve">, </w:t>
      </w:r>
      <w:r w:rsidR="00A0539A" w:rsidRPr="00B37F48">
        <w:rPr>
          <w:rFonts w:ascii="Times New Roman" w:hAnsi="Times New Roman" w:cs="Times New Roman"/>
          <w:color w:val="000000"/>
          <w:sz w:val="24"/>
          <w:szCs w:val="24"/>
        </w:rPr>
        <w:t>porque</w:t>
      </w:r>
      <w:r w:rsidR="005161E9" w:rsidRPr="00B37F48">
        <w:rPr>
          <w:rFonts w:ascii="Times New Roman" w:hAnsi="Times New Roman" w:cs="Times New Roman"/>
          <w:color w:val="000000"/>
          <w:sz w:val="24"/>
          <w:szCs w:val="24"/>
        </w:rPr>
        <w:t xml:space="preserve"> permite eviden</w:t>
      </w:r>
      <w:r w:rsidR="002E7E13" w:rsidRPr="00B37F48">
        <w:rPr>
          <w:rFonts w:ascii="Times New Roman" w:hAnsi="Times New Roman" w:cs="Times New Roman"/>
          <w:color w:val="000000"/>
          <w:sz w:val="24"/>
          <w:szCs w:val="24"/>
        </w:rPr>
        <w:t xml:space="preserve">ciar </w:t>
      </w:r>
      <w:r w:rsidR="005161E9" w:rsidRPr="00B37F48">
        <w:rPr>
          <w:rFonts w:ascii="Times New Roman" w:hAnsi="Times New Roman" w:cs="Times New Roman"/>
          <w:color w:val="000000"/>
          <w:sz w:val="24"/>
          <w:szCs w:val="24"/>
        </w:rPr>
        <w:t xml:space="preserve">su competencia para optar </w:t>
      </w:r>
      <w:r w:rsidR="00EA19C4" w:rsidRPr="00B37F48">
        <w:rPr>
          <w:rFonts w:ascii="Times New Roman" w:hAnsi="Times New Roman" w:cs="Times New Roman"/>
          <w:color w:val="000000"/>
          <w:sz w:val="24"/>
          <w:szCs w:val="24"/>
        </w:rPr>
        <w:t>a</w:t>
      </w:r>
      <w:r w:rsidR="005161E9" w:rsidRPr="00B37F48">
        <w:rPr>
          <w:rFonts w:ascii="Times New Roman" w:hAnsi="Times New Roman" w:cs="Times New Roman"/>
          <w:color w:val="000000"/>
          <w:sz w:val="24"/>
          <w:szCs w:val="24"/>
        </w:rPr>
        <w:t xml:space="preserve"> un aprendizaje centrado en el estudiante</w:t>
      </w:r>
      <w:r w:rsidR="004C30B4">
        <w:rPr>
          <w:rFonts w:ascii="Times New Roman" w:hAnsi="Times New Roman" w:cs="Times New Roman"/>
          <w:color w:val="000000"/>
          <w:sz w:val="24"/>
          <w:szCs w:val="24"/>
        </w:rPr>
        <w:t>,</w:t>
      </w:r>
      <w:r w:rsidR="00BA389F">
        <w:rPr>
          <w:rFonts w:ascii="Times New Roman" w:hAnsi="Times New Roman" w:cs="Times New Roman"/>
          <w:color w:val="000000"/>
          <w:sz w:val="24"/>
          <w:szCs w:val="24"/>
        </w:rPr>
        <w:t xml:space="preserve"> y </w:t>
      </w:r>
      <w:r w:rsidR="004043FF" w:rsidRPr="00B37F48">
        <w:rPr>
          <w:rFonts w:ascii="Times New Roman" w:hAnsi="Times New Roman" w:cs="Times New Roman"/>
          <w:color w:val="000000"/>
          <w:sz w:val="24"/>
          <w:szCs w:val="24"/>
        </w:rPr>
        <w:t>además</w:t>
      </w:r>
      <w:r w:rsidR="00EA19C4" w:rsidRPr="00B37F48">
        <w:rPr>
          <w:rFonts w:ascii="Times New Roman" w:hAnsi="Times New Roman" w:cs="Times New Roman"/>
          <w:color w:val="000000"/>
          <w:sz w:val="24"/>
          <w:szCs w:val="24"/>
        </w:rPr>
        <w:t xml:space="preserve"> </w:t>
      </w:r>
      <w:r w:rsidR="003E6C2F" w:rsidRPr="00B37F48">
        <w:rPr>
          <w:rFonts w:ascii="Times New Roman" w:hAnsi="Times New Roman" w:cs="Times New Roman"/>
          <w:color w:val="000000"/>
          <w:sz w:val="24"/>
          <w:szCs w:val="24"/>
        </w:rPr>
        <w:t xml:space="preserve">la usan </w:t>
      </w:r>
      <w:r w:rsidR="00EA19C4" w:rsidRPr="00B37F48">
        <w:rPr>
          <w:rFonts w:ascii="Times New Roman" w:hAnsi="Times New Roman" w:cs="Times New Roman"/>
          <w:color w:val="000000"/>
          <w:sz w:val="24"/>
          <w:szCs w:val="24"/>
        </w:rPr>
        <w:t>los individuos de forma permanente</w:t>
      </w:r>
      <w:r w:rsidR="003E6C2F" w:rsidRPr="00B37F48">
        <w:rPr>
          <w:rFonts w:ascii="Times New Roman" w:hAnsi="Times New Roman" w:cs="Times New Roman"/>
          <w:color w:val="000000"/>
          <w:sz w:val="24"/>
          <w:szCs w:val="24"/>
        </w:rPr>
        <w:t>,</w:t>
      </w:r>
      <w:r w:rsidR="00EA19C4" w:rsidRPr="00B37F48">
        <w:rPr>
          <w:rFonts w:ascii="Times New Roman" w:hAnsi="Times New Roman" w:cs="Times New Roman"/>
          <w:color w:val="000000"/>
          <w:sz w:val="24"/>
          <w:szCs w:val="24"/>
        </w:rPr>
        <w:t xml:space="preserve"> desde cualquier lugar y en cualquier momento</w:t>
      </w:r>
      <w:r w:rsidR="003E6C2F" w:rsidRPr="00B37F48">
        <w:rPr>
          <w:rFonts w:ascii="Times New Roman" w:hAnsi="Times New Roman" w:cs="Times New Roman"/>
          <w:color w:val="000000"/>
          <w:sz w:val="24"/>
          <w:szCs w:val="24"/>
        </w:rPr>
        <w:t xml:space="preserve">, para </w:t>
      </w:r>
      <w:r w:rsidR="00EA19C4" w:rsidRPr="00B37F48">
        <w:rPr>
          <w:rFonts w:ascii="Times New Roman" w:hAnsi="Times New Roman" w:cs="Times New Roman"/>
          <w:color w:val="000000"/>
          <w:sz w:val="24"/>
          <w:szCs w:val="24"/>
        </w:rPr>
        <w:t>obten</w:t>
      </w:r>
      <w:r w:rsidR="003E6C2F" w:rsidRPr="00B37F48">
        <w:rPr>
          <w:rFonts w:ascii="Times New Roman" w:hAnsi="Times New Roman" w:cs="Times New Roman"/>
          <w:color w:val="000000"/>
          <w:sz w:val="24"/>
          <w:szCs w:val="24"/>
        </w:rPr>
        <w:t>er</w:t>
      </w:r>
      <w:r w:rsidR="00EA19C4" w:rsidRPr="00B37F48">
        <w:rPr>
          <w:rFonts w:ascii="Times New Roman" w:hAnsi="Times New Roman" w:cs="Times New Roman"/>
          <w:color w:val="000000"/>
          <w:sz w:val="24"/>
          <w:szCs w:val="24"/>
        </w:rPr>
        <w:t xml:space="preserve"> destrezas significativas.</w:t>
      </w:r>
      <w:r w:rsidR="00E1495E" w:rsidRPr="00B37F48">
        <w:rPr>
          <w:rFonts w:ascii="Times New Roman" w:hAnsi="Times New Roman" w:cs="Times New Roman"/>
          <w:color w:val="000000"/>
          <w:sz w:val="24"/>
          <w:szCs w:val="24"/>
        </w:rPr>
        <w:t xml:space="preserve"> Por </w:t>
      </w:r>
      <w:r w:rsidR="00A82D1E" w:rsidRPr="00B37F48">
        <w:rPr>
          <w:rFonts w:ascii="Times New Roman" w:hAnsi="Times New Roman" w:cs="Times New Roman"/>
          <w:color w:val="000000"/>
          <w:sz w:val="24"/>
          <w:szCs w:val="24"/>
        </w:rPr>
        <w:t>otra parte, el aprendizaje de calidad</w:t>
      </w:r>
      <w:r w:rsidR="003E6C2F" w:rsidRPr="00B37F48">
        <w:rPr>
          <w:rFonts w:ascii="Times New Roman" w:hAnsi="Times New Roman" w:cs="Times New Roman"/>
          <w:color w:val="000000"/>
          <w:sz w:val="24"/>
          <w:szCs w:val="24"/>
        </w:rPr>
        <w:t xml:space="preserve"> </w:t>
      </w:r>
      <w:r w:rsidR="00A82D1E" w:rsidRPr="00B37F48">
        <w:rPr>
          <w:rFonts w:ascii="Times New Roman" w:hAnsi="Times New Roman" w:cs="Times New Roman"/>
          <w:color w:val="000000"/>
          <w:sz w:val="24"/>
          <w:szCs w:val="24"/>
        </w:rPr>
        <w:t>se produce estableciendo como eje cent</w:t>
      </w:r>
      <w:r w:rsidR="00D451A8" w:rsidRPr="00B37F48">
        <w:rPr>
          <w:rFonts w:ascii="Times New Roman" w:hAnsi="Times New Roman" w:cs="Times New Roman"/>
          <w:color w:val="000000"/>
          <w:sz w:val="24"/>
          <w:szCs w:val="24"/>
        </w:rPr>
        <w:t>ra</w:t>
      </w:r>
      <w:r w:rsidR="00A82D1E" w:rsidRPr="00B37F48">
        <w:rPr>
          <w:rFonts w:ascii="Times New Roman" w:hAnsi="Times New Roman" w:cs="Times New Roman"/>
          <w:color w:val="000000"/>
          <w:sz w:val="24"/>
          <w:szCs w:val="24"/>
        </w:rPr>
        <w:t xml:space="preserve">l el diseño instruccional, </w:t>
      </w:r>
      <w:r w:rsidR="004C30B4">
        <w:rPr>
          <w:rFonts w:ascii="Times New Roman" w:hAnsi="Times New Roman" w:cs="Times New Roman"/>
          <w:color w:val="000000"/>
          <w:sz w:val="24"/>
          <w:szCs w:val="24"/>
        </w:rPr>
        <w:t xml:space="preserve">pues </w:t>
      </w:r>
      <w:r w:rsidR="00A82D1E" w:rsidRPr="00B37F48">
        <w:rPr>
          <w:rFonts w:ascii="Times New Roman" w:hAnsi="Times New Roman" w:cs="Times New Roman"/>
          <w:color w:val="000000"/>
          <w:sz w:val="24"/>
          <w:szCs w:val="24"/>
        </w:rPr>
        <w:t>permite</w:t>
      </w:r>
      <w:r w:rsidR="003E6C2F" w:rsidRPr="00B37F48">
        <w:rPr>
          <w:rFonts w:ascii="Times New Roman" w:hAnsi="Times New Roman" w:cs="Times New Roman"/>
          <w:color w:val="000000"/>
          <w:sz w:val="24"/>
          <w:szCs w:val="24"/>
        </w:rPr>
        <w:t xml:space="preserve"> </w:t>
      </w:r>
      <w:r w:rsidR="00A82D1E" w:rsidRPr="00B37F48">
        <w:rPr>
          <w:rFonts w:ascii="Times New Roman" w:hAnsi="Times New Roman" w:cs="Times New Roman"/>
          <w:color w:val="000000"/>
          <w:sz w:val="24"/>
          <w:szCs w:val="24"/>
        </w:rPr>
        <w:t xml:space="preserve">obtener lo más significativo </w:t>
      </w:r>
      <w:r w:rsidR="00EB2CFE">
        <w:rPr>
          <w:rFonts w:ascii="Times New Roman" w:hAnsi="Times New Roman" w:cs="Times New Roman"/>
          <w:color w:val="000000"/>
          <w:sz w:val="24"/>
          <w:szCs w:val="24"/>
        </w:rPr>
        <w:t xml:space="preserve">de ese aprendizaje </w:t>
      </w:r>
      <w:r w:rsidR="00A82D1E" w:rsidRPr="00B37F48">
        <w:rPr>
          <w:rFonts w:ascii="Times New Roman" w:hAnsi="Times New Roman" w:cs="Times New Roman"/>
          <w:color w:val="000000"/>
          <w:sz w:val="24"/>
          <w:szCs w:val="24"/>
        </w:rPr>
        <w:t xml:space="preserve">y conservarlo </w:t>
      </w:r>
      <w:r w:rsidR="00D451A8" w:rsidRPr="00B37F48">
        <w:rPr>
          <w:rFonts w:ascii="Times New Roman" w:hAnsi="Times New Roman" w:cs="Times New Roman"/>
          <w:color w:val="000000"/>
          <w:sz w:val="24"/>
          <w:szCs w:val="24"/>
        </w:rPr>
        <w:t xml:space="preserve">por un </w:t>
      </w:r>
      <w:r w:rsidR="00A82D1E" w:rsidRPr="00B37F48">
        <w:rPr>
          <w:rFonts w:ascii="Times New Roman" w:hAnsi="Times New Roman" w:cs="Times New Roman"/>
          <w:color w:val="000000"/>
          <w:sz w:val="24"/>
          <w:szCs w:val="24"/>
        </w:rPr>
        <w:t xml:space="preserve">largo tiempo, debido a </w:t>
      </w:r>
      <w:r w:rsidR="00D451A8" w:rsidRPr="00B37F48">
        <w:rPr>
          <w:rFonts w:ascii="Times New Roman" w:hAnsi="Times New Roman" w:cs="Times New Roman"/>
          <w:color w:val="000000"/>
          <w:sz w:val="24"/>
          <w:szCs w:val="24"/>
        </w:rPr>
        <w:t xml:space="preserve">la </w:t>
      </w:r>
      <w:r w:rsidR="00A82D1E" w:rsidRPr="00B37F48">
        <w:rPr>
          <w:rFonts w:ascii="Times New Roman" w:hAnsi="Times New Roman" w:cs="Times New Roman"/>
          <w:color w:val="000000"/>
          <w:sz w:val="24"/>
          <w:szCs w:val="24"/>
        </w:rPr>
        <w:t>incorpora</w:t>
      </w:r>
      <w:r w:rsidR="00D451A8" w:rsidRPr="00B37F48">
        <w:rPr>
          <w:rFonts w:ascii="Times New Roman" w:hAnsi="Times New Roman" w:cs="Times New Roman"/>
          <w:color w:val="000000"/>
          <w:sz w:val="24"/>
          <w:szCs w:val="24"/>
        </w:rPr>
        <w:t>ción</w:t>
      </w:r>
      <w:r w:rsidR="00A82D1E" w:rsidRPr="00B37F48">
        <w:rPr>
          <w:rFonts w:ascii="Times New Roman" w:hAnsi="Times New Roman" w:cs="Times New Roman"/>
          <w:color w:val="000000"/>
          <w:sz w:val="24"/>
          <w:szCs w:val="24"/>
        </w:rPr>
        <w:t xml:space="preserve"> de manera significativa </w:t>
      </w:r>
      <w:r w:rsidR="003E6C2F" w:rsidRPr="00B37F48">
        <w:rPr>
          <w:rFonts w:ascii="Times New Roman" w:hAnsi="Times New Roman" w:cs="Times New Roman"/>
          <w:color w:val="000000"/>
          <w:sz w:val="24"/>
          <w:szCs w:val="24"/>
        </w:rPr>
        <w:t>e</w:t>
      </w:r>
      <w:r w:rsidR="00A82D1E" w:rsidRPr="00B37F48">
        <w:rPr>
          <w:rFonts w:ascii="Times New Roman" w:hAnsi="Times New Roman" w:cs="Times New Roman"/>
          <w:color w:val="000000"/>
          <w:sz w:val="24"/>
          <w:szCs w:val="24"/>
        </w:rPr>
        <w:t>n el saber previamente obtenido.</w:t>
      </w:r>
    </w:p>
    <w:p w14:paraId="03762EF9" w14:textId="77777777" w:rsidR="00EA19C4" w:rsidRPr="00B37F48" w:rsidRDefault="00EA19C4" w:rsidP="004C2BB2">
      <w:pPr>
        <w:spacing w:after="0" w:line="360" w:lineRule="auto"/>
        <w:ind w:firstLine="708"/>
        <w:jc w:val="both"/>
        <w:rPr>
          <w:rFonts w:ascii="Times New Roman" w:hAnsi="Times New Roman" w:cs="Times New Roman"/>
          <w:color w:val="000000"/>
          <w:sz w:val="24"/>
          <w:szCs w:val="24"/>
        </w:rPr>
      </w:pPr>
    </w:p>
    <w:p w14:paraId="23E69812" w14:textId="77777777" w:rsidR="0020325D" w:rsidRPr="00B37F48" w:rsidRDefault="0020325D" w:rsidP="009E5C68">
      <w:pPr>
        <w:spacing w:after="0" w:line="240" w:lineRule="auto"/>
        <w:jc w:val="both"/>
        <w:rPr>
          <w:rFonts w:cstheme="minorHAnsi"/>
          <w:color w:val="000000"/>
          <w:sz w:val="24"/>
          <w:szCs w:val="24"/>
        </w:rPr>
      </w:pPr>
    </w:p>
    <w:p w14:paraId="6064B7A3" w14:textId="72305A28" w:rsidR="000921FB" w:rsidRPr="00B37F48" w:rsidRDefault="000921FB" w:rsidP="009E5C68">
      <w:pPr>
        <w:spacing w:after="0" w:line="240" w:lineRule="auto"/>
        <w:jc w:val="both"/>
        <w:rPr>
          <w:rFonts w:cstheme="minorHAnsi"/>
          <w:color w:val="000000"/>
          <w:sz w:val="24"/>
          <w:szCs w:val="24"/>
        </w:rPr>
      </w:pPr>
    </w:p>
    <w:p w14:paraId="21E290B6" w14:textId="7CE314C3" w:rsidR="0020325D" w:rsidRPr="00F20395" w:rsidRDefault="0020325D" w:rsidP="00976AA8">
      <w:pPr>
        <w:pStyle w:val="Ttulo3"/>
        <w:rPr>
          <w:szCs w:val="28"/>
        </w:rPr>
      </w:pPr>
      <w:bookmarkStart w:id="16" w:name="_Toc520336482"/>
      <w:r w:rsidRPr="00F20395">
        <w:rPr>
          <w:szCs w:val="28"/>
        </w:rPr>
        <w:t xml:space="preserve">2.1.1. Antecedentes del </w:t>
      </w:r>
      <w:r w:rsidR="003E6C2F" w:rsidRPr="00F20395">
        <w:rPr>
          <w:szCs w:val="28"/>
        </w:rPr>
        <w:t>a</w:t>
      </w:r>
      <w:r w:rsidRPr="00F20395">
        <w:rPr>
          <w:szCs w:val="28"/>
        </w:rPr>
        <w:t>prendizaje ubicuo y móvil</w:t>
      </w:r>
      <w:bookmarkEnd w:id="16"/>
    </w:p>
    <w:p w14:paraId="0BD66B77" w14:textId="77777777" w:rsidR="005F10CE" w:rsidRPr="00B37F48" w:rsidRDefault="005F10CE" w:rsidP="005F10CE">
      <w:pPr>
        <w:spacing w:after="0" w:line="240" w:lineRule="auto"/>
        <w:ind w:firstLine="709"/>
        <w:jc w:val="both"/>
        <w:rPr>
          <w:rFonts w:ascii="Times New Roman" w:hAnsi="Times New Roman" w:cs="Times New Roman"/>
          <w:sz w:val="24"/>
          <w:szCs w:val="24"/>
        </w:rPr>
      </w:pPr>
    </w:p>
    <w:p w14:paraId="3BE56370" w14:textId="45937D11" w:rsidR="0020325D" w:rsidRPr="00B37F48" w:rsidRDefault="00EB2CFE" w:rsidP="00EB2CFE">
      <w:pPr>
        <w:spacing w:after="0" w:line="360" w:lineRule="auto"/>
        <w:ind w:firstLine="851"/>
        <w:jc w:val="both"/>
        <w:rPr>
          <w:rFonts w:ascii="Times New Roman" w:eastAsia="Times New Roman" w:hAnsi="Times New Roman" w:cs="Times New Roman"/>
          <w:color w:val="000000"/>
          <w:sz w:val="24"/>
          <w:szCs w:val="24"/>
          <w:lang w:eastAsia="es-CO"/>
        </w:rPr>
      </w:pPr>
      <w:r>
        <w:rPr>
          <w:rFonts w:ascii="Times New Roman" w:hAnsi="Times New Roman" w:cs="Times New Roman"/>
          <w:sz w:val="24"/>
          <w:szCs w:val="24"/>
        </w:rPr>
        <w:t xml:space="preserve">Consideramos, </w:t>
      </w:r>
      <w:r w:rsidR="0020325D" w:rsidRPr="00B37F48">
        <w:rPr>
          <w:rFonts w:ascii="Times New Roman" w:hAnsi="Times New Roman" w:cs="Times New Roman"/>
          <w:sz w:val="24"/>
          <w:szCs w:val="24"/>
        </w:rPr>
        <w:t xml:space="preserve">pues, que nos vemos abocados a una posición diferente en materia de enseñanza, </w:t>
      </w:r>
      <w:r w:rsidR="003E6C2F" w:rsidRPr="00B37F48">
        <w:rPr>
          <w:rFonts w:ascii="Times New Roman" w:hAnsi="Times New Roman" w:cs="Times New Roman"/>
          <w:sz w:val="24"/>
          <w:szCs w:val="24"/>
        </w:rPr>
        <w:t>porqu</w:t>
      </w:r>
      <w:r>
        <w:rPr>
          <w:rFonts w:ascii="Times New Roman" w:hAnsi="Times New Roman" w:cs="Times New Roman"/>
          <w:sz w:val="24"/>
          <w:szCs w:val="24"/>
        </w:rPr>
        <w:t>e su</w:t>
      </w:r>
      <w:r w:rsidR="0020325D" w:rsidRPr="00B37F48">
        <w:rPr>
          <w:rFonts w:ascii="Times New Roman" w:hAnsi="Times New Roman" w:cs="Times New Roman"/>
          <w:sz w:val="24"/>
          <w:szCs w:val="24"/>
        </w:rPr>
        <w:t xml:space="preserve"> objetivo, si queremos continuar, es establecer elementos facilitadores que determinen un gran cambio y un aprendizaje de calidad, </w:t>
      </w:r>
      <w:r>
        <w:rPr>
          <w:rFonts w:ascii="Times New Roman" w:hAnsi="Times New Roman" w:cs="Times New Roman"/>
          <w:sz w:val="24"/>
          <w:szCs w:val="24"/>
        </w:rPr>
        <w:t xml:space="preserve">en </w:t>
      </w:r>
      <w:r w:rsidR="0020325D" w:rsidRPr="00B37F48">
        <w:rPr>
          <w:rFonts w:ascii="Times New Roman" w:hAnsi="Times New Roman" w:cs="Times New Roman"/>
          <w:sz w:val="24"/>
          <w:szCs w:val="24"/>
        </w:rPr>
        <w:t xml:space="preserve">el </w:t>
      </w:r>
      <w:r>
        <w:rPr>
          <w:rFonts w:ascii="Times New Roman" w:hAnsi="Times New Roman" w:cs="Times New Roman"/>
          <w:sz w:val="24"/>
          <w:szCs w:val="24"/>
        </w:rPr>
        <w:t>que el educando formado</w:t>
      </w:r>
      <w:r w:rsidR="0020325D" w:rsidRPr="00B37F48">
        <w:rPr>
          <w:rFonts w:ascii="Times New Roman" w:hAnsi="Times New Roman" w:cs="Times New Roman"/>
          <w:sz w:val="24"/>
          <w:szCs w:val="24"/>
        </w:rPr>
        <w:t xml:space="preserve"> es </w:t>
      </w:r>
      <w:r>
        <w:rPr>
          <w:rFonts w:ascii="Times New Roman" w:hAnsi="Times New Roman" w:cs="Times New Roman"/>
          <w:sz w:val="24"/>
          <w:szCs w:val="24"/>
        </w:rPr>
        <w:t xml:space="preserve">quien </w:t>
      </w:r>
      <w:r w:rsidR="0020325D" w:rsidRPr="00B37F48">
        <w:rPr>
          <w:rFonts w:ascii="Times New Roman" w:hAnsi="Times New Roman" w:cs="Times New Roman"/>
          <w:sz w:val="24"/>
          <w:szCs w:val="24"/>
        </w:rPr>
        <w:t>determina si ha adquirido o aprendido a: aprender, facilitar el aprendizaje, liberar sus incertidumbres, conceder y pr</w:t>
      </w:r>
      <w:r>
        <w:rPr>
          <w:rFonts w:ascii="Times New Roman" w:hAnsi="Times New Roman" w:cs="Times New Roman"/>
          <w:sz w:val="24"/>
          <w:szCs w:val="24"/>
        </w:rPr>
        <w:t>oyectarse en nuevas direcciones</w:t>
      </w:r>
      <w:r w:rsidR="0020325D" w:rsidRPr="00B37F48">
        <w:rPr>
          <w:rFonts w:ascii="Times New Roman" w:hAnsi="Times New Roman" w:cs="Times New Roman"/>
          <w:sz w:val="24"/>
          <w:szCs w:val="24"/>
        </w:rPr>
        <w:t xml:space="preserve"> a partir de sus propios intereses, proponer su p</w:t>
      </w:r>
      <w:r>
        <w:rPr>
          <w:rFonts w:ascii="Times New Roman" w:hAnsi="Times New Roman" w:cs="Times New Roman"/>
          <w:sz w:val="24"/>
          <w:szCs w:val="24"/>
        </w:rPr>
        <w:t>ropio ritmo de trabajo y además</w:t>
      </w:r>
      <w:r w:rsidR="0020325D" w:rsidRPr="00B37F48">
        <w:rPr>
          <w:rFonts w:ascii="Times New Roman" w:hAnsi="Times New Roman" w:cs="Times New Roman"/>
          <w:sz w:val="24"/>
          <w:szCs w:val="24"/>
        </w:rPr>
        <w:t xml:space="preserve"> darse cuenta que todo está en evolución y en continua transformación. Por </w:t>
      </w:r>
      <w:r w:rsidR="003E6C2F" w:rsidRPr="00B37F48">
        <w:rPr>
          <w:rFonts w:ascii="Times New Roman" w:hAnsi="Times New Roman" w:cs="Times New Roman"/>
          <w:sz w:val="24"/>
          <w:szCs w:val="24"/>
        </w:rPr>
        <w:t xml:space="preserve">lo </w:t>
      </w:r>
      <w:r w:rsidR="0020325D" w:rsidRPr="00B37F48">
        <w:rPr>
          <w:rFonts w:ascii="Times New Roman" w:hAnsi="Times New Roman" w:cs="Times New Roman"/>
          <w:sz w:val="24"/>
          <w:szCs w:val="24"/>
        </w:rPr>
        <w:t xml:space="preserve">tanto, nos planteamos cuestiones </w:t>
      </w:r>
      <w:r w:rsidR="003E6C2F" w:rsidRPr="00B37F48">
        <w:rPr>
          <w:rFonts w:ascii="Times New Roman" w:hAnsi="Times New Roman" w:cs="Times New Roman"/>
          <w:sz w:val="24"/>
          <w:szCs w:val="24"/>
        </w:rPr>
        <w:t xml:space="preserve">sobre </w:t>
      </w:r>
      <w:r w:rsidR="0020325D" w:rsidRPr="00B37F48">
        <w:rPr>
          <w:rFonts w:ascii="Times New Roman" w:hAnsi="Times New Roman" w:cs="Times New Roman"/>
          <w:sz w:val="24"/>
          <w:szCs w:val="24"/>
        </w:rPr>
        <w:t>si el aprendizaje y el proceso de enseñanza han cambiado en este contexto</w:t>
      </w:r>
      <w:r>
        <w:rPr>
          <w:rFonts w:ascii="Times New Roman" w:hAnsi="Times New Roman" w:cs="Times New Roman"/>
          <w:sz w:val="24"/>
          <w:szCs w:val="24"/>
        </w:rPr>
        <w:t>,</w:t>
      </w:r>
      <w:r w:rsidR="0020325D" w:rsidRPr="00B37F48">
        <w:rPr>
          <w:rFonts w:ascii="Times New Roman" w:hAnsi="Times New Roman" w:cs="Times New Roman"/>
          <w:sz w:val="24"/>
          <w:szCs w:val="24"/>
        </w:rPr>
        <w:t xml:space="preserve"> y cuáles son las nuevas visiones que repercuten en es</w:t>
      </w:r>
      <w:r w:rsidR="003E6C2F" w:rsidRPr="00B37F48">
        <w:rPr>
          <w:rFonts w:ascii="Times New Roman" w:hAnsi="Times New Roman" w:cs="Times New Roman"/>
          <w:sz w:val="24"/>
          <w:szCs w:val="24"/>
        </w:rPr>
        <w:t>t</w:t>
      </w:r>
      <w:r w:rsidR="0020325D" w:rsidRPr="00B37F48">
        <w:rPr>
          <w:rFonts w:ascii="Times New Roman" w:hAnsi="Times New Roman" w:cs="Times New Roman"/>
          <w:sz w:val="24"/>
          <w:szCs w:val="24"/>
        </w:rPr>
        <w:t xml:space="preserve">os cambios. Por otra parte, consideramos que un aprendizaje es de calidad, </w:t>
      </w:r>
      <w:r w:rsidR="003E6C2F" w:rsidRPr="00B37F48">
        <w:rPr>
          <w:rFonts w:ascii="Times New Roman" w:hAnsi="Times New Roman" w:cs="Times New Roman"/>
          <w:sz w:val="24"/>
          <w:szCs w:val="24"/>
        </w:rPr>
        <w:t xml:space="preserve">cuando </w:t>
      </w:r>
      <w:r w:rsidR="0020325D" w:rsidRPr="00B37F48">
        <w:rPr>
          <w:rFonts w:ascii="Times New Roman" w:hAnsi="Times New Roman" w:cs="Times New Roman"/>
          <w:sz w:val="24"/>
          <w:szCs w:val="24"/>
        </w:rPr>
        <w:t>aquel que aprende</w:t>
      </w:r>
      <w:r w:rsidR="003E6C2F" w:rsidRPr="00B37F48">
        <w:rPr>
          <w:rFonts w:ascii="Times New Roman" w:hAnsi="Times New Roman" w:cs="Times New Roman"/>
          <w:sz w:val="24"/>
          <w:szCs w:val="24"/>
        </w:rPr>
        <w:t>,</w:t>
      </w:r>
      <w:r w:rsidR="0020325D" w:rsidRPr="00B37F48">
        <w:rPr>
          <w:rFonts w:ascii="Times New Roman" w:hAnsi="Times New Roman" w:cs="Times New Roman"/>
          <w:sz w:val="24"/>
          <w:szCs w:val="24"/>
        </w:rPr>
        <w:t xml:space="preserve"> logra sus expectativas y satisface sus necesidades particulares e individuales (</w:t>
      </w:r>
      <w:r w:rsidR="0043297D" w:rsidRPr="00B37F48">
        <w:rPr>
          <w:rFonts w:ascii="Times New Roman" w:hAnsi="Times New Roman" w:cs="Times New Roman"/>
          <w:sz w:val="24"/>
          <w:szCs w:val="24"/>
        </w:rPr>
        <w:t>Buenaño</w:t>
      </w:r>
      <w:r w:rsidR="0020325D" w:rsidRPr="00B37F48">
        <w:rPr>
          <w:rFonts w:ascii="Times New Roman" w:hAnsi="Times New Roman" w:cs="Times New Roman"/>
          <w:sz w:val="24"/>
          <w:szCs w:val="24"/>
        </w:rPr>
        <w:t xml:space="preserve">, 2013).  </w:t>
      </w:r>
      <w:r w:rsidR="0020325D" w:rsidRPr="00B37F48">
        <w:rPr>
          <w:rFonts w:ascii="Times New Roman" w:eastAsia="Times New Roman" w:hAnsi="Times New Roman" w:cs="Times New Roman"/>
          <w:color w:val="000000"/>
          <w:sz w:val="24"/>
          <w:szCs w:val="24"/>
          <w:lang w:eastAsia="es-CO"/>
        </w:rPr>
        <w:t>En este sentido, el principal problema de nuestra educación y de nuestros sistemas de formación no son los profesores o los estudiantes</w:t>
      </w:r>
      <w:r w:rsidR="003E6C2F" w:rsidRPr="00B37F48">
        <w:rPr>
          <w:rFonts w:ascii="Times New Roman" w:eastAsia="Times New Roman" w:hAnsi="Times New Roman" w:cs="Times New Roman"/>
          <w:color w:val="000000"/>
          <w:sz w:val="24"/>
          <w:szCs w:val="24"/>
          <w:lang w:eastAsia="es-CO"/>
        </w:rPr>
        <w:t>,</w:t>
      </w:r>
      <w:r w:rsidR="0020325D" w:rsidRPr="00B37F48">
        <w:rPr>
          <w:rFonts w:ascii="Times New Roman" w:eastAsia="Times New Roman" w:hAnsi="Times New Roman" w:cs="Times New Roman"/>
          <w:color w:val="000000"/>
          <w:sz w:val="24"/>
          <w:szCs w:val="24"/>
          <w:lang w:eastAsia="es-CO"/>
        </w:rPr>
        <w:t xml:space="preserve"> sino el sistema, que está diseñado para clasificar o seleccionar</w:t>
      </w:r>
      <w:r>
        <w:rPr>
          <w:rFonts w:ascii="Times New Roman" w:eastAsia="Times New Roman" w:hAnsi="Times New Roman" w:cs="Times New Roman"/>
          <w:color w:val="000000"/>
          <w:sz w:val="24"/>
          <w:szCs w:val="24"/>
          <w:lang w:eastAsia="es-CO"/>
        </w:rPr>
        <w:t>,</w:t>
      </w:r>
      <w:r w:rsidR="0020325D" w:rsidRPr="00B37F48">
        <w:rPr>
          <w:rFonts w:ascii="Times New Roman" w:eastAsia="Times New Roman" w:hAnsi="Times New Roman" w:cs="Times New Roman"/>
          <w:color w:val="000000"/>
          <w:sz w:val="24"/>
          <w:szCs w:val="24"/>
          <w:lang w:eastAsia="es-CO"/>
        </w:rPr>
        <w:t xml:space="preserve"> mas no para aprender (Reigeluth 1987, 1994). Así</w:t>
      </w:r>
      <w:r>
        <w:rPr>
          <w:rFonts w:ascii="Times New Roman" w:eastAsia="Times New Roman" w:hAnsi="Times New Roman" w:cs="Times New Roman"/>
          <w:color w:val="000000"/>
          <w:sz w:val="24"/>
          <w:szCs w:val="24"/>
          <w:lang w:eastAsia="es-CO"/>
        </w:rPr>
        <w:t>,</w:t>
      </w:r>
      <w:r w:rsidR="0020325D" w:rsidRPr="00B37F48">
        <w:rPr>
          <w:rFonts w:ascii="Times New Roman" w:eastAsia="Times New Roman" w:hAnsi="Times New Roman" w:cs="Times New Roman"/>
          <w:color w:val="000000"/>
          <w:sz w:val="24"/>
          <w:szCs w:val="24"/>
          <w:lang w:eastAsia="es-CO"/>
        </w:rPr>
        <w:t xml:space="preserve"> pues, obtenida la oportunidad de justificar diferentes aspectos para mejora</w:t>
      </w:r>
      <w:r w:rsidR="003E6C2F" w:rsidRPr="00B37F48">
        <w:rPr>
          <w:rFonts w:ascii="Times New Roman" w:eastAsia="Times New Roman" w:hAnsi="Times New Roman" w:cs="Times New Roman"/>
          <w:color w:val="000000"/>
          <w:sz w:val="24"/>
          <w:szCs w:val="24"/>
          <w:lang w:eastAsia="es-CO"/>
        </w:rPr>
        <w:t xml:space="preserve">r </w:t>
      </w:r>
      <w:r w:rsidR="0020325D" w:rsidRPr="00B37F48">
        <w:rPr>
          <w:rFonts w:ascii="Times New Roman" w:eastAsia="Times New Roman" w:hAnsi="Times New Roman" w:cs="Times New Roman"/>
          <w:color w:val="000000"/>
          <w:sz w:val="24"/>
          <w:szCs w:val="24"/>
          <w:lang w:eastAsia="es-CO"/>
        </w:rPr>
        <w:t>el aprendizaje ubicuo, n</w:t>
      </w:r>
      <w:r>
        <w:rPr>
          <w:rFonts w:ascii="Times New Roman" w:eastAsia="Times New Roman" w:hAnsi="Times New Roman" w:cs="Times New Roman"/>
          <w:color w:val="000000"/>
          <w:sz w:val="24"/>
          <w:szCs w:val="24"/>
          <w:lang w:eastAsia="es-CO"/>
        </w:rPr>
        <w:t>os apoyaremos en otros trabajos</w:t>
      </w:r>
      <w:r w:rsidR="0020325D" w:rsidRPr="00B37F48">
        <w:rPr>
          <w:rFonts w:ascii="Times New Roman" w:eastAsia="Times New Roman" w:hAnsi="Times New Roman" w:cs="Times New Roman"/>
          <w:color w:val="000000"/>
          <w:sz w:val="24"/>
          <w:szCs w:val="24"/>
          <w:lang w:eastAsia="es-CO"/>
        </w:rPr>
        <w:t xml:space="preserve"> </w:t>
      </w:r>
      <w:r w:rsidR="003E6C2F" w:rsidRPr="00B37F48">
        <w:rPr>
          <w:rFonts w:ascii="Times New Roman" w:eastAsia="Times New Roman" w:hAnsi="Times New Roman" w:cs="Times New Roman"/>
          <w:color w:val="000000"/>
          <w:sz w:val="24"/>
          <w:szCs w:val="24"/>
          <w:lang w:eastAsia="es-CO"/>
        </w:rPr>
        <w:t>re</w:t>
      </w:r>
      <w:r w:rsidR="0020325D" w:rsidRPr="00B37F48">
        <w:rPr>
          <w:rFonts w:ascii="Times New Roman" w:eastAsia="Times New Roman" w:hAnsi="Times New Roman" w:cs="Times New Roman"/>
          <w:color w:val="000000"/>
          <w:sz w:val="24"/>
          <w:szCs w:val="24"/>
          <w:lang w:eastAsia="es-CO"/>
        </w:rPr>
        <w:t>a</w:t>
      </w:r>
      <w:r w:rsidR="003E6C2F" w:rsidRPr="00B37F48">
        <w:rPr>
          <w:rFonts w:ascii="Times New Roman" w:eastAsia="Times New Roman" w:hAnsi="Times New Roman" w:cs="Times New Roman"/>
          <w:color w:val="000000"/>
          <w:sz w:val="24"/>
          <w:szCs w:val="24"/>
          <w:lang w:eastAsia="es-CO"/>
        </w:rPr>
        <w:t>lizados con ant</w:t>
      </w:r>
      <w:r w:rsidR="0020325D" w:rsidRPr="00B37F48">
        <w:rPr>
          <w:rFonts w:ascii="Times New Roman" w:eastAsia="Times New Roman" w:hAnsi="Times New Roman" w:cs="Times New Roman"/>
          <w:color w:val="000000"/>
          <w:sz w:val="24"/>
          <w:szCs w:val="24"/>
          <w:lang w:eastAsia="es-CO"/>
        </w:rPr>
        <w:t>e</w:t>
      </w:r>
      <w:r w:rsidR="003E6C2F" w:rsidRPr="00B37F48">
        <w:rPr>
          <w:rFonts w:ascii="Times New Roman" w:eastAsia="Times New Roman" w:hAnsi="Times New Roman" w:cs="Times New Roman"/>
          <w:color w:val="000000"/>
          <w:sz w:val="24"/>
          <w:szCs w:val="24"/>
          <w:lang w:eastAsia="es-CO"/>
        </w:rPr>
        <w:t xml:space="preserve">rioridad, </w:t>
      </w:r>
      <w:r w:rsidR="0020325D" w:rsidRPr="00B37F48">
        <w:rPr>
          <w:rFonts w:ascii="Times New Roman" w:eastAsia="Times New Roman" w:hAnsi="Times New Roman" w:cs="Times New Roman"/>
          <w:color w:val="000000"/>
          <w:sz w:val="24"/>
          <w:szCs w:val="24"/>
          <w:lang w:eastAsia="es-CO"/>
        </w:rPr>
        <w:t>los cuales describiremos a continuación:</w:t>
      </w:r>
    </w:p>
    <w:p w14:paraId="6A2483CC" w14:textId="77777777" w:rsidR="0020325D" w:rsidRPr="00B37F48" w:rsidRDefault="0020325D" w:rsidP="0020325D">
      <w:pPr>
        <w:autoSpaceDE w:val="0"/>
        <w:autoSpaceDN w:val="0"/>
        <w:adjustRightInd w:val="0"/>
        <w:spacing w:after="0" w:line="240" w:lineRule="auto"/>
        <w:rPr>
          <w:rFonts w:ascii="Calibri" w:eastAsia="Times New Roman" w:hAnsi="Calibri" w:cs="Calibri"/>
          <w:color w:val="000000"/>
          <w:sz w:val="24"/>
          <w:szCs w:val="24"/>
          <w:lang w:eastAsia="es-CO"/>
        </w:rPr>
      </w:pPr>
    </w:p>
    <w:p w14:paraId="22A7D870" w14:textId="0DA7B430" w:rsidR="00590CB3" w:rsidRPr="00B37F48" w:rsidRDefault="0020325D" w:rsidP="00DD53D5">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lang w:val="en-US"/>
        </w:rPr>
        <w:t>Keegan (2005)</w:t>
      </w:r>
      <w:r w:rsidR="003E6C2F" w:rsidRPr="00B37F48">
        <w:rPr>
          <w:rFonts w:ascii="Times New Roman" w:hAnsi="Times New Roman" w:cs="Times New Roman"/>
          <w:color w:val="000000"/>
          <w:sz w:val="24"/>
          <w:szCs w:val="24"/>
          <w:lang w:val="en-US"/>
        </w:rPr>
        <w:t>. E</w:t>
      </w:r>
      <w:r w:rsidRPr="00B37F48">
        <w:rPr>
          <w:rFonts w:ascii="Times New Roman" w:hAnsi="Times New Roman" w:cs="Times New Roman"/>
          <w:color w:val="000000"/>
          <w:sz w:val="24"/>
          <w:szCs w:val="24"/>
          <w:lang w:val="en-US"/>
        </w:rPr>
        <w:t>n su trabajo</w:t>
      </w:r>
      <w:r w:rsidR="003E6C2F" w:rsidRPr="00B37F48">
        <w:rPr>
          <w:rFonts w:ascii="Times New Roman" w:hAnsi="Times New Roman" w:cs="Times New Roman"/>
          <w:color w:val="000000"/>
          <w:sz w:val="24"/>
          <w:szCs w:val="24"/>
          <w:lang w:val="en-US"/>
        </w:rPr>
        <w:t xml:space="preserve">, </w:t>
      </w:r>
      <w:r w:rsidRPr="00B37F48">
        <w:rPr>
          <w:rFonts w:ascii="Times New Roman" w:hAnsi="Times New Roman" w:cs="Times New Roman"/>
          <w:i/>
          <w:color w:val="000000"/>
          <w:sz w:val="24"/>
          <w:szCs w:val="24"/>
          <w:lang w:val="en-US"/>
        </w:rPr>
        <w:t>The incorporation of mobile learning into mainstream education and training,</w:t>
      </w:r>
      <w:r w:rsidRPr="00B37F48">
        <w:rPr>
          <w:rFonts w:ascii="Times New Roman" w:hAnsi="Times New Roman" w:cs="Times New Roman"/>
          <w:color w:val="000000"/>
          <w:sz w:val="24"/>
          <w:szCs w:val="24"/>
          <w:lang w:val="en-US"/>
        </w:rPr>
        <w:t xml:space="preserve"> busca las bases para el </w:t>
      </w:r>
      <w:r w:rsidR="00231619" w:rsidRPr="00B37F48">
        <w:rPr>
          <w:rFonts w:ascii="Times New Roman" w:hAnsi="Times New Roman" w:cs="Times New Roman"/>
          <w:color w:val="000000"/>
          <w:sz w:val="24"/>
          <w:szCs w:val="24"/>
          <w:lang w:val="en-US"/>
        </w:rPr>
        <w:t>aprendizaje</w:t>
      </w:r>
      <w:r w:rsidRPr="00B37F48">
        <w:rPr>
          <w:rFonts w:ascii="Times New Roman" w:hAnsi="Times New Roman" w:cs="Times New Roman"/>
          <w:color w:val="000000"/>
          <w:sz w:val="24"/>
          <w:szCs w:val="24"/>
          <w:lang w:val="en-US"/>
        </w:rPr>
        <w:t xml:space="preserve"> móvil. </w:t>
      </w:r>
      <w:r w:rsidRPr="00B37F48">
        <w:rPr>
          <w:rFonts w:ascii="Times New Roman" w:hAnsi="Times New Roman" w:cs="Times New Roman"/>
          <w:color w:val="000000"/>
          <w:sz w:val="24"/>
          <w:szCs w:val="24"/>
        </w:rPr>
        <w:t>Onrubia</w:t>
      </w:r>
      <w:r w:rsidR="00DD53D5"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(2005), en su trabajo, </w:t>
      </w:r>
      <w:r w:rsidRPr="00B37F48">
        <w:rPr>
          <w:rFonts w:ascii="Times New Roman" w:hAnsi="Times New Roman" w:cs="Times New Roman"/>
          <w:i/>
          <w:color w:val="000000"/>
          <w:sz w:val="24"/>
          <w:szCs w:val="24"/>
        </w:rPr>
        <w:t>Aprender y enseñar en entornos virtuales</w:t>
      </w:r>
      <w:r w:rsidRPr="00B37F48">
        <w:rPr>
          <w:rFonts w:ascii="Times New Roman" w:hAnsi="Times New Roman" w:cs="Times New Roman"/>
          <w:color w:val="000000"/>
          <w:sz w:val="24"/>
          <w:szCs w:val="24"/>
        </w:rPr>
        <w:t>, esboza un marco teórico de carácter constructivista y sociocultural para estudi</w:t>
      </w:r>
      <w:r w:rsidR="003E6C2F" w:rsidRPr="00B37F48">
        <w:rPr>
          <w:rFonts w:ascii="Times New Roman" w:hAnsi="Times New Roman" w:cs="Times New Roman"/>
          <w:color w:val="000000"/>
          <w:sz w:val="24"/>
          <w:szCs w:val="24"/>
        </w:rPr>
        <w:t xml:space="preserve">ar </w:t>
      </w:r>
      <w:r w:rsidRPr="00B37F48">
        <w:rPr>
          <w:rFonts w:ascii="Times New Roman" w:hAnsi="Times New Roman" w:cs="Times New Roman"/>
          <w:color w:val="000000"/>
          <w:sz w:val="24"/>
          <w:szCs w:val="24"/>
        </w:rPr>
        <w:t>y an</w:t>
      </w:r>
      <w:r w:rsidR="003E6C2F" w:rsidRPr="00B37F48">
        <w:rPr>
          <w:rFonts w:ascii="Times New Roman" w:hAnsi="Times New Roman" w:cs="Times New Roman"/>
          <w:color w:val="000000"/>
          <w:sz w:val="24"/>
          <w:szCs w:val="24"/>
        </w:rPr>
        <w:t xml:space="preserve">alizar </w:t>
      </w:r>
      <w:r w:rsidRPr="00B37F48">
        <w:rPr>
          <w:rFonts w:ascii="Times New Roman" w:hAnsi="Times New Roman" w:cs="Times New Roman"/>
          <w:color w:val="000000"/>
          <w:sz w:val="24"/>
          <w:szCs w:val="24"/>
        </w:rPr>
        <w:t>los procesos virtuales de enseñanza y aprendizaje. Trifonova</w:t>
      </w:r>
      <w:r w:rsidR="00DD53D5"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(2003), en este trabajo,</w:t>
      </w:r>
      <w:r w:rsidR="003E6C2F" w:rsidRPr="00B37F48">
        <w:rPr>
          <w:rFonts w:ascii="Times New Roman" w:hAnsi="Times New Roman" w:cs="Times New Roman"/>
          <w:color w:val="000000"/>
          <w:sz w:val="24"/>
          <w:szCs w:val="24"/>
        </w:rPr>
        <w:t xml:space="preserve"> </w:t>
      </w:r>
      <w:r w:rsidRPr="00B37F48">
        <w:rPr>
          <w:rFonts w:ascii="Times New Roman" w:hAnsi="Times New Roman" w:cs="Times New Roman"/>
          <w:i/>
          <w:color w:val="000000"/>
          <w:sz w:val="24"/>
          <w:szCs w:val="24"/>
        </w:rPr>
        <w:t>Mobile Learning - Review of the Literature,</w:t>
      </w:r>
      <w:r w:rsidRPr="00B37F48">
        <w:rPr>
          <w:rFonts w:ascii="Times New Roman" w:hAnsi="Times New Roman" w:cs="Times New Roman"/>
          <w:color w:val="000000"/>
          <w:sz w:val="24"/>
          <w:szCs w:val="24"/>
        </w:rPr>
        <w:t xml:space="preserve"> trata el aprendizaje móvil según </w:t>
      </w:r>
      <w:r w:rsidR="003E6C2F" w:rsidRPr="00B37F48">
        <w:rPr>
          <w:rFonts w:ascii="Times New Roman" w:hAnsi="Times New Roman" w:cs="Times New Roman"/>
          <w:color w:val="000000"/>
          <w:sz w:val="24"/>
          <w:szCs w:val="24"/>
        </w:rPr>
        <w:t xml:space="preserve">el </w:t>
      </w:r>
      <w:r w:rsidRPr="00B37F48">
        <w:rPr>
          <w:rFonts w:ascii="Times New Roman" w:hAnsi="Times New Roman" w:cs="Times New Roman"/>
          <w:color w:val="000000"/>
          <w:sz w:val="24"/>
          <w:szCs w:val="24"/>
        </w:rPr>
        <w:t xml:space="preserve">alcance temático de los proyectos y </w:t>
      </w:r>
      <w:r w:rsidR="003E6C2F" w:rsidRPr="00B37F48">
        <w:rPr>
          <w:rFonts w:ascii="Times New Roman" w:hAnsi="Times New Roman" w:cs="Times New Roman"/>
          <w:color w:val="000000"/>
          <w:sz w:val="24"/>
          <w:szCs w:val="24"/>
        </w:rPr>
        <w:t>la</w:t>
      </w:r>
      <w:r w:rsidRPr="00B37F48">
        <w:rPr>
          <w:rFonts w:ascii="Times New Roman" w:hAnsi="Times New Roman" w:cs="Times New Roman"/>
          <w:color w:val="000000"/>
          <w:sz w:val="24"/>
          <w:szCs w:val="24"/>
        </w:rPr>
        <w:t>s metas de la investigación. Sharples</w:t>
      </w:r>
      <w:r w:rsidR="00DD53D5"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2000)</w:t>
      </w:r>
      <w:r w:rsidR="003E6C2F"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en su trabajo, </w:t>
      </w:r>
      <w:r w:rsidRPr="00B37F48">
        <w:rPr>
          <w:rFonts w:ascii="Times New Roman" w:hAnsi="Times New Roman" w:cs="Times New Roman"/>
          <w:i/>
          <w:color w:val="000000"/>
          <w:sz w:val="24"/>
          <w:szCs w:val="24"/>
        </w:rPr>
        <w:t>The Design of Personal Mobile Technologies for Lifelong Learning,</w:t>
      </w:r>
      <w:r w:rsidRPr="00B37F48">
        <w:rPr>
          <w:rFonts w:ascii="Times New Roman" w:hAnsi="Times New Roman" w:cs="Times New Roman"/>
          <w:color w:val="000000"/>
          <w:sz w:val="24"/>
          <w:szCs w:val="24"/>
        </w:rPr>
        <w:t xml:space="preserve"> establece un marco para diseñ</w:t>
      </w:r>
      <w:r w:rsidR="003E6C2F" w:rsidRPr="00B37F48">
        <w:rPr>
          <w:rFonts w:ascii="Times New Roman" w:hAnsi="Times New Roman" w:cs="Times New Roman"/>
          <w:color w:val="000000"/>
          <w:sz w:val="24"/>
          <w:szCs w:val="24"/>
        </w:rPr>
        <w:t xml:space="preserve">ar </w:t>
      </w:r>
      <w:r w:rsidRPr="00B37F48">
        <w:rPr>
          <w:rFonts w:ascii="Times New Roman" w:hAnsi="Times New Roman" w:cs="Times New Roman"/>
          <w:color w:val="000000"/>
          <w:sz w:val="24"/>
          <w:szCs w:val="24"/>
        </w:rPr>
        <w:t xml:space="preserve">un nuevo género de tecnología educativa, </w:t>
      </w:r>
      <w:r w:rsidR="003E6C2F" w:rsidRPr="00B37F48">
        <w:rPr>
          <w:rFonts w:ascii="Times New Roman" w:hAnsi="Times New Roman" w:cs="Times New Roman"/>
          <w:color w:val="000000"/>
          <w:sz w:val="24"/>
          <w:szCs w:val="24"/>
        </w:rPr>
        <w:t>s</w:t>
      </w:r>
      <w:r w:rsidRPr="00B37F48">
        <w:rPr>
          <w:rFonts w:ascii="Times New Roman" w:hAnsi="Times New Roman" w:cs="Times New Roman"/>
          <w:color w:val="000000"/>
          <w:sz w:val="24"/>
          <w:szCs w:val="24"/>
        </w:rPr>
        <w:t>istemas informáticos personales (portátiles o port</w:t>
      </w:r>
      <w:r w:rsidR="00374E92" w:rsidRPr="00B37F48">
        <w:rPr>
          <w:rFonts w:ascii="Times New Roman" w:hAnsi="Times New Roman" w:cs="Times New Roman"/>
          <w:color w:val="000000"/>
          <w:sz w:val="24"/>
          <w:szCs w:val="24"/>
        </w:rPr>
        <w:t>ables</w:t>
      </w:r>
      <w:r w:rsidRPr="00B37F48">
        <w:rPr>
          <w:rFonts w:ascii="Times New Roman" w:hAnsi="Times New Roman" w:cs="Times New Roman"/>
          <w:color w:val="000000"/>
          <w:sz w:val="24"/>
          <w:szCs w:val="24"/>
        </w:rPr>
        <w:t>)</w:t>
      </w:r>
      <w:r w:rsidR="003E6C2F"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que apoyan el aprendizaje desde cualquier lugar</w:t>
      </w:r>
      <w:r w:rsidR="00EB2CFE">
        <w:rPr>
          <w:rFonts w:ascii="Times New Roman" w:hAnsi="Times New Roman" w:cs="Times New Roman"/>
          <w:color w:val="000000"/>
          <w:sz w:val="24"/>
          <w:szCs w:val="24"/>
        </w:rPr>
        <w:t>,</w:t>
      </w:r>
      <w:r w:rsidR="003E6C2F" w:rsidRPr="00B37F48">
        <w:rPr>
          <w:rFonts w:ascii="Times New Roman" w:hAnsi="Times New Roman" w:cs="Times New Roman"/>
          <w:color w:val="000000"/>
          <w:sz w:val="24"/>
          <w:szCs w:val="24"/>
        </w:rPr>
        <w:t xml:space="preserve"> d</w:t>
      </w:r>
      <w:r w:rsidRPr="00B37F48">
        <w:rPr>
          <w:rFonts w:ascii="Times New Roman" w:hAnsi="Times New Roman" w:cs="Times New Roman"/>
          <w:color w:val="000000"/>
          <w:sz w:val="24"/>
          <w:szCs w:val="24"/>
        </w:rPr>
        <w:t>urante toda la vida. Marcelo</w:t>
      </w:r>
      <w:r w:rsidR="00482111" w:rsidRPr="00B37F48">
        <w:rPr>
          <w:rFonts w:ascii="Times New Roman" w:hAnsi="Times New Roman" w:cs="Times New Roman"/>
          <w:color w:val="000000"/>
          <w:sz w:val="24"/>
          <w:szCs w:val="24"/>
        </w:rPr>
        <w:t xml:space="preserve"> </w:t>
      </w:r>
      <w:r w:rsidR="003E6C2F" w:rsidRPr="00B37F48">
        <w:rPr>
          <w:rFonts w:ascii="Times New Roman" w:hAnsi="Times New Roman" w:cs="Times New Roman"/>
          <w:color w:val="000000"/>
          <w:sz w:val="24"/>
          <w:szCs w:val="24"/>
        </w:rPr>
        <w:t>&amp;</w:t>
      </w:r>
      <w:r w:rsidRPr="00B37F48">
        <w:rPr>
          <w:rFonts w:ascii="Times New Roman" w:hAnsi="Times New Roman" w:cs="Times New Roman"/>
          <w:color w:val="000000"/>
          <w:sz w:val="24"/>
          <w:szCs w:val="24"/>
        </w:rPr>
        <w:t xml:space="preserve"> Zapata</w:t>
      </w:r>
      <w:r w:rsidR="0048211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(2008). En su trabajo, </w:t>
      </w:r>
      <w:r w:rsidRPr="00B37F48">
        <w:rPr>
          <w:rFonts w:ascii="Times New Roman" w:hAnsi="Times New Roman" w:cs="Times New Roman"/>
          <w:i/>
          <w:color w:val="000000"/>
          <w:sz w:val="24"/>
          <w:szCs w:val="24"/>
        </w:rPr>
        <w:t>Cuestionario para la evaluación</w:t>
      </w:r>
      <w:r w:rsidRPr="00B37F48">
        <w:rPr>
          <w:rFonts w:ascii="Times New Roman" w:hAnsi="Times New Roman" w:cs="Times New Roman"/>
          <w:color w:val="000000"/>
          <w:sz w:val="24"/>
          <w:szCs w:val="24"/>
        </w:rPr>
        <w:t xml:space="preserve">, </w:t>
      </w:r>
      <w:r w:rsidR="003E6C2F" w:rsidRPr="00B37F48">
        <w:rPr>
          <w:rFonts w:ascii="Times New Roman" w:hAnsi="Times New Roman" w:cs="Times New Roman"/>
          <w:color w:val="000000"/>
          <w:sz w:val="24"/>
          <w:szCs w:val="24"/>
        </w:rPr>
        <w:t xml:space="preserve">valora </w:t>
      </w:r>
      <w:r w:rsidRPr="00B37F48">
        <w:rPr>
          <w:rFonts w:ascii="Times New Roman" w:hAnsi="Times New Roman" w:cs="Times New Roman"/>
          <w:color w:val="000000"/>
          <w:sz w:val="24"/>
          <w:szCs w:val="24"/>
        </w:rPr>
        <w:t>la calidad para programas completos de formación docente</w:t>
      </w:r>
      <w:r w:rsidR="003E6C2F" w:rsidRPr="00B37F48">
        <w:rPr>
          <w:rFonts w:ascii="Times New Roman" w:hAnsi="Times New Roman" w:cs="Times New Roman"/>
          <w:color w:val="000000"/>
          <w:sz w:val="24"/>
          <w:szCs w:val="24"/>
        </w:rPr>
        <w:t xml:space="preserve">, mediante </w:t>
      </w:r>
      <w:r w:rsidRPr="00B37F48">
        <w:rPr>
          <w:rFonts w:ascii="Times New Roman" w:hAnsi="Times New Roman" w:cs="Times New Roman"/>
          <w:color w:val="000000"/>
          <w:sz w:val="24"/>
          <w:szCs w:val="24"/>
        </w:rPr>
        <w:t xml:space="preserve">estrategias de aprendizaje abierto y a distancia. </w:t>
      </w:r>
      <w:r w:rsidRPr="00B37F48">
        <w:rPr>
          <w:rFonts w:ascii="Times New Roman" w:hAnsi="Times New Roman" w:cs="Times New Roman"/>
          <w:color w:val="000000"/>
          <w:sz w:val="24"/>
          <w:szCs w:val="24"/>
          <w:lang w:val="es-ES"/>
        </w:rPr>
        <w:t>Keegan</w:t>
      </w:r>
      <w:r w:rsidR="00482111" w:rsidRPr="00B37F48">
        <w:rPr>
          <w:rFonts w:ascii="Times New Roman" w:hAnsi="Times New Roman" w:cs="Times New Roman"/>
          <w:color w:val="000000"/>
          <w:sz w:val="24"/>
          <w:szCs w:val="24"/>
          <w:lang w:val="es-ES"/>
        </w:rPr>
        <w:t xml:space="preserve"> </w:t>
      </w:r>
      <w:r w:rsidRPr="00B37F48">
        <w:rPr>
          <w:rFonts w:ascii="Times New Roman" w:hAnsi="Times New Roman" w:cs="Times New Roman"/>
          <w:color w:val="000000"/>
          <w:sz w:val="24"/>
          <w:szCs w:val="24"/>
          <w:lang w:val="es-ES"/>
        </w:rPr>
        <w:lastRenderedPageBreak/>
        <w:t>(2005b)</w:t>
      </w:r>
      <w:r w:rsidR="00D43A59" w:rsidRPr="00B37F48">
        <w:rPr>
          <w:rFonts w:ascii="Times New Roman" w:hAnsi="Times New Roman" w:cs="Times New Roman"/>
          <w:color w:val="000000"/>
          <w:sz w:val="24"/>
          <w:szCs w:val="24"/>
          <w:lang w:val="es-ES"/>
        </w:rPr>
        <w:t>,</w:t>
      </w:r>
      <w:r w:rsidRPr="00B37F48">
        <w:rPr>
          <w:rFonts w:ascii="Times New Roman" w:hAnsi="Times New Roman" w:cs="Times New Roman"/>
          <w:color w:val="000000"/>
          <w:sz w:val="24"/>
          <w:szCs w:val="24"/>
          <w:lang w:val="es-ES"/>
        </w:rPr>
        <w:t xml:space="preserve"> en </w:t>
      </w:r>
      <w:r w:rsidR="00482111" w:rsidRPr="00B37F48">
        <w:rPr>
          <w:rFonts w:ascii="Times New Roman" w:hAnsi="Times New Roman" w:cs="Times New Roman"/>
          <w:color w:val="000000"/>
          <w:sz w:val="24"/>
          <w:szCs w:val="24"/>
          <w:lang w:val="es-ES"/>
        </w:rPr>
        <w:t xml:space="preserve">su </w:t>
      </w:r>
      <w:r w:rsidRPr="00B37F48">
        <w:rPr>
          <w:rFonts w:ascii="Times New Roman" w:hAnsi="Times New Roman" w:cs="Times New Roman"/>
          <w:color w:val="000000"/>
          <w:sz w:val="24"/>
          <w:szCs w:val="24"/>
          <w:lang w:val="es-ES"/>
        </w:rPr>
        <w:t xml:space="preserve">trabajo, </w:t>
      </w:r>
      <w:r w:rsidRPr="00B37F48">
        <w:rPr>
          <w:rFonts w:ascii="Times New Roman" w:hAnsi="Times New Roman" w:cs="Times New Roman"/>
          <w:i/>
          <w:color w:val="000000"/>
          <w:sz w:val="24"/>
          <w:szCs w:val="24"/>
          <w:lang w:val="es-ES"/>
        </w:rPr>
        <w:t>M</w:t>
      </w:r>
      <w:r w:rsidR="00D43A59" w:rsidRPr="00B37F48">
        <w:rPr>
          <w:rFonts w:ascii="Times New Roman" w:hAnsi="Times New Roman" w:cs="Times New Roman"/>
          <w:i/>
          <w:color w:val="000000"/>
          <w:sz w:val="24"/>
          <w:szCs w:val="24"/>
          <w:lang w:val="es-ES"/>
        </w:rPr>
        <w:t xml:space="preserve">obile </w:t>
      </w:r>
      <w:r w:rsidRPr="00B37F48">
        <w:rPr>
          <w:rFonts w:ascii="Times New Roman" w:hAnsi="Times New Roman" w:cs="Times New Roman"/>
          <w:i/>
          <w:color w:val="000000"/>
          <w:sz w:val="24"/>
          <w:szCs w:val="24"/>
          <w:lang w:val="es-ES"/>
        </w:rPr>
        <w:t>L</w:t>
      </w:r>
      <w:r w:rsidR="00D43A59" w:rsidRPr="00B37F48">
        <w:rPr>
          <w:rFonts w:ascii="Times New Roman" w:hAnsi="Times New Roman" w:cs="Times New Roman"/>
          <w:i/>
          <w:color w:val="000000"/>
          <w:sz w:val="24"/>
          <w:szCs w:val="24"/>
          <w:lang w:val="es-ES"/>
        </w:rPr>
        <w:t>earning</w:t>
      </w:r>
      <w:r w:rsidRPr="00B37F48">
        <w:rPr>
          <w:rFonts w:ascii="Times New Roman" w:hAnsi="Times New Roman" w:cs="Times New Roman"/>
          <w:i/>
          <w:color w:val="000000"/>
          <w:sz w:val="24"/>
          <w:szCs w:val="24"/>
          <w:lang w:val="es-ES"/>
        </w:rPr>
        <w:t xml:space="preserve">: </w:t>
      </w:r>
      <w:r w:rsidR="00D43A59" w:rsidRPr="00B37F48">
        <w:rPr>
          <w:rFonts w:ascii="Times New Roman" w:hAnsi="Times New Roman" w:cs="Times New Roman"/>
          <w:i/>
          <w:color w:val="000000"/>
          <w:sz w:val="24"/>
          <w:szCs w:val="24"/>
          <w:lang w:val="es-ES"/>
        </w:rPr>
        <w:t xml:space="preserve">the next. </w:t>
      </w:r>
      <w:r w:rsidR="00590CB3" w:rsidRPr="00B37F48">
        <w:rPr>
          <w:rFonts w:ascii="Times New Roman" w:hAnsi="Times New Roman" w:cs="Times New Roman"/>
          <w:i/>
          <w:color w:val="000000"/>
          <w:sz w:val="24"/>
          <w:szCs w:val="24"/>
        </w:rPr>
        <w:t>G</w:t>
      </w:r>
      <w:r w:rsidR="00D43A59" w:rsidRPr="00B37F48">
        <w:rPr>
          <w:rFonts w:ascii="Times New Roman" w:hAnsi="Times New Roman" w:cs="Times New Roman"/>
          <w:i/>
          <w:color w:val="000000"/>
          <w:sz w:val="24"/>
          <w:szCs w:val="24"/>
        </w:rPr>
        <w:t>eneration</w:t>
      </w:r>
      <w:r w:rsidR="00590CB3" w:rsidRPr="00B37F48">
        <w:rPr>
          <w:rFonts w:ascii="Times New Roman" w:hAnsi="Times New Roman" w:cs="Times New Roman"/>
          <w:i/>
          <w:color w:val="000000"/>
          <w:sz w:val="24"/>
          <w:szCs w:val="24"/>
        </w:rPr>
        <w:t xml:space="preserve"> </w:t>
      </w:r>
      <w:r w:rsidR="00D43A59" w:rsidRPr="00B37F48">
        <w:rPr>
          <w:rFonts w:ascii="Times New Roman" w:hAnsi="Times New Roman" w:cs="Times New Roman"/>
          <w:i/>
          <w:color w:val="000000"/>
          <w:sz w:val="24"/>
          <w:szCs w:val="24"/>
        </w:rPr>
        <w:t>of learning</w:t>
      </w:r>
      <w:r w:rsidR="00590CB3" w:rsidRPr="00B37F48">
        <w:rPr>
          <w:rFonts w:ascii="Times New Roman" w:hAnsi="Times New Roman" w:cs="Times New Roman"/>
          <w:color w:val="000000"/>
          <w:sz w:val="24"/>
          <w:szCs w:val="24"/>
        </w:rPr>
        <w:t>, la educación y la formación son el proceso mediante el cual la sabiduría, el conocimiento y las habilidades de una generación se transmiten a la siguiente.</w:t>
      </w:r>
    </w:p>
    <w:p w14:paraId="22101840" w14:textId="1F6A290A" w:rsidR="006F667B" w:rsidRPr="006F667B" w:rsidRDefault="00DD53D5" w:rsidP="006F667B">
      <w:pPr>
        <w:pStyle w:val="HTMLconformatoprevio"/>
        <w:shd w:val="clear" w:color="auto" w:fill="FFFFFF"/>
        <w:spacing w:after="20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b/>
      </w:r>
      <w:r w:rsidR="007D3A82" w:rsidRPr="00673126">
        <w:rPr>
          <w:rFonts w:ascii="Times New Roman" w:hAnsi="Times New Roman" w:cs="Times New Roman"/>
          <w:iCs/>
          <w:color w:val="000000"/>
          <w:sz w:val="24"/>
          <w:szCs w:val="24"/>
        </w:rPr>
        <w:t>Al-Arabiat, D.A., et al (2018). Aprendizaje</w:t>
      </w:r>
      <w:r w:rsidR="007D3A82" w:rsidRPr="00673126">
        <w:rPr>
          <w:rFonts w:ascii="Times New Roman" w:hAnsi="Times New Roman" w:cs="Times New Roman"/>
          <w:i/>
          <w:color w:val="000000"/>
          <w:sz w:val="24"/>
          <w:szCs w:val="24"/>
        </w:rPr>
        <w:t xml:space="preserve"> móvil y software como servicio: el efecto en el intercambio de conocimientos</w:t>
      </w:r>
      <w:r w:rsidR="007D3A82" w:rsidRPr="00673126">
        <w:rPr>
          <w:rFonts w:ascii="Times New Roman" w:hAnsi="Times New Roman" w:cs="Times New Roman"/>
          <w:iCs/>
          <w:color w:val="000000"/>
          <w:sz w:val="24"/>
          <w:szCs w:val="24"/>
        </w:rPr>
        <w:t>, los autores exponen en la 4.ª Conferencia internacional sobre informática y ciencias de la información, que el aprendizaje móvil y computación en la nube establece prácticas efectivas de intercambio de conocimientos (KS) y apoya el intercambio de conocimientos entre los estudiantes. Al-Emran, M., et al (2020).</w:t>
      </w:r>
      <w:r w:rsidR="007D3A82" w:rsidRPr="00673126">
        <w:rPr>
          <w:rFonts w:ascii="Times New Roman" w:hAnsi="Times New Roman" w:cs="Times New Roman"/>
          <w:i/>
          <w:color w:val="000000"/>
          <w:sz w:val="24"/>
          <w:szCs w:val="24"/>
        </w:rPr>
        <w:t xml:space="preserve"> Towards a conceptual model for examining the impact of knowledge management factors on mobile learning acceptance, </w:t>
      </w:r>
      <w:r w:rsidR="007D3A82" w:rsidRPr="00673126">
        <w:rPr>
          <w:rFonts w:ascii="Times New Roman" w:hAnsi="Times New Roman" w:cs="Times New Roman"/>
          <w:iCs/>
          <w:color w:val="000000"/>
          <w:sz w:val="24"/>
          <w:szCs w:val="24"/>
        </w:rPr>
        <w:t xml:space="preserve">en su </w:t>
      </w:r>
      <w:r w:rsidR="00D707E0" w:rsidRPr="00673126">
        <w:rPr>
          <w:rFonts w:ascii="Times New Roman" w:hAnsi="Times New Roman" w:cs="Times New Roman"/>
          <w:iCs/>
          <w:color w:val="000000"/>
          <w:sz w:val="24"/>
          <w:szCs w:val="24"/>
        </w:rPr>
        <w:t>estudio</w:t>
      </w:r>
      <w:r w:rsidR="007D3A82" w:rsidRPr="00673126">
        <w:rPr>
          <w:rFonts w:ascii="Times New Roman" w:hAnsi="Times New Roman" w:cs="Times New Roman"/>
          <w:iCs/>
          <w:color w:val="000000"/>
          <w:sz w:val="24"/>
          <w:szCs w:val="24"/>
        </w:rPr>
        <w:t xml:space="preserve"> Efecto de los factores de gestión del conocimiento (KM) en la aceptación del aprendizaje Móvil, concluyen que la integración de M-learning en entornos de educación superior mejora la eficacia y eficiencia de los estudiantes al incorporar la gestión del conocimiento. </w:t>
      </w:r>
      <w:r w:rsidR="007D3A82" w:rsidRPr="004F1992">
        <w:rPr>
          <w:rFonts w:ascii="Times New Roman" w:hAnsi="Times New Roman" w:cs="Times New Roman"/>
          <w:iCs/>
          <w:color w:val="000000"/>
          <w:sz w:val="24"/>
          <w:szCs w:val="24"/>
          <w:lang w:val="en-US"/>
        </w:rPr>
        <w:t xml:space="preserve">Al-Nawayseh, M. K., et al (2019a), </w:t>
      </w:r>
      <w:r w:rsidR="007D3A82" w:rsidRPr="004F1992">
        <w:rPr>
          <w:rFonts w:ascii="Times New Roman" w:hAnsi="Times New Roman" w:cs="Times New Roman"/>
          <w:i/>
          <w:color w:val="000000"/>
          <w:sz w:val="24"/>
          <w:szCs w:val="24"/>
          <w:lang w:val="en-US"/>
        </w:rPr>
        <w:t>Mobile learning adoption in Jordan: Technology influencing factors</w:t>
      </w:r>
      <w:r w:rsidR="007D3A82" w:rsidRPr="004F1992">
        <w:rPr>
          <w:rFonts w:ascii="Times New Roman" w:hAnsi="Times New Roman" w:cs="Times New Roman"/>
          <w:iCs/>
          <w:color w:val="000000"/>
          <w:sz w:val="24"/>
          <w:szCs w:val="24"/>
          <w:lang w:val="en-US"/>
        </w:rPr>
        <w:t xml:space="preserve">. </w:t>
      </w:r>
      <w:r w:rsidR="007D3A82" w:rsidRPr="00673126">
        <w:rPr>
          <w:rFonts w:ascii="Times New Roman" w:hAnsi="Times New Roman" w:cs="Times New Roman"/>
          <w:iCs/>
          <w:color w:val="000000"/>
          <w:sz w:val="24"/>
          <w:szCs w:val="24"/>
        </w:rPr>
        <w:t xml:space="preserve">En este studio los autores, examinan los factores que afectan la intención de los estudiantes de adoptar m-learning utilizando la teoría unificada de aceptación y uso de la tecnología, el cual </w:t>
      </w:r>
      <w:r w:rsidR="000E3F35" w:rsidRPr="00673126">
        <w:rPr>
          <w:rFonts w:ascii="Times New Roman" w:hAnsi="Times New Roman" w:cs="Times New Roman"/>
          <w:iCs/>
          <w:color w:val="000000"/>
          <w:sz w:val="24"/>
          <w:szCs w:val="24"/>
        </w:rPr>
        <w:t>determinó</w:t>
      </w:r>
      <w:r w:rsidR="007D3A82" w:rsidRPr="00673126">
        <w:rPr>
          <w:rFonts w:ascii="Times New Roman" w:hAnsi="Times New Roman" w:cs="Times New Roman"/>
          <w:iCs/>
          <w:color w:val="000000"/>
          <w:sz w:val="24"/>
          <w:szCs w:val="24"/>
        </w:rPr>
        <w:t xml:space="preserve"> que este tipo de influencia afectarán positivamente la intención por parte de los estudiantes adoptar el aprendizaje Móvil. Bakhouyi, A. et al. (2019). </w:t>
      </w:r>
      <w:r w:rsidR="007D3A82" w:rsidRPr="009919FE">
        <w:rPr>
          <w:rFonts w:ascii="Times New Roman" w:hAnsi="Times New Roman" w:cs="Times New Roman"/>
          <w:i/>
          <w:color w:val="000000"/>
          <w:sz w:val="24"/>
          <w:szCs w:val="24"/>
        </w:rPr>
        <w:t>En la 2da Conferencia Internacional sobre Aplicaciones Informáticas y Seguridad de la Información</w:t>
      </w:r>
      <w:r w:rsidR="007D3A82" w:rsidRPr="00673126">
        <w:rPr>
          <w:rFonts w:ascii="Times New Roman" w:hAnsi="Times New Roman" w:cs="Times New Roman"/>
          <w:iCs/>
          <w:color w:val="000000"/>
          <w:sz w:val="24"/>
          <w:szCs w:val="24"/>
        </w:rPr>
        <w:t xml:space="preserve">, proponen el diseño de una </w:t>
      </w:r>
      <w:r w:rsidR="007D3A82" w:rsidRPr="00673126">
        <w:rPr>
          <w:rStyle w:val="y2iqfc"/>
          <w:rFonts w:ascii="Times New Roman" w:hAnsi="Times New Roman" w:cs="Times New Roman"/>
          <w:color w:val="202124"/>
          <w:sz w:val="24"/>
          <w:szCs w:val="24"/>
          <w:lang w:val="es-ES"/>
        </w:rPr>
        <w:t>Arquitectura Adaptativa para la Integración de Aplicaciones Móviles con LMS utilizando la Próxima Generación de SCORM.</w:t>
      </w:r>
      <w:r w:rsidR="007D3A82" w:rsidRPr="00BA230D">
        <w:rPr>
          <w:rStyle w:val="y2iqfc"/>
          <w:rFonts w:ascii="Times New Roman" w:hAnsi="Times New Roman" w:cs="Times New Roman"/>
          <w:color w:val="202124"/>
          <w:sz w:val="24"/>
          <w:szCs w:val="24"/>
          <w:lang w:val="es-ES"/>
        </w:rPr>
        <w:t xml:space="preserve"> </w:t>
      </w:r>
      <w:r w:rsidR="00590CB3" w:rsidRPr="00B37F48">
        <w:rPr>
          <w:rFonts w:ascii="Times New Roman" w:hAnsi="Times New Roman" w:cs="Times New Roman"/>
          <w:color w:val="000000"/>
          <w:sz w:val="24"/>
          <w:szCs w:val="24"/>
        </w:rPr>
        <w:t xml:space="preserve"> </w:t>
      </w:r>
    </w:p>
    <w:p w14:paraId="72CCDD00" w14:textId="304C3793" w:rsidR="00994263" w:rsidRPr="00994263" w:rsidRDefault="00CE3262" w:rsidP="00994263">
      <w:pPr>
        <w:pStyle w:val="HTMLconformatoprevio"/>
        <w:spacing w:after="120" w:line="36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 xml:space="preserve"> </w:t>
      </w:r>
      <w:r w:rsidR="008A6342">
        <w:rPr>
          <w:rFonts w:ascii="Times New Roman" w:hAnsi="Times New Roman" w:cs="Times New Roman"/>
          <w:iCs/>
          <w:color w:val="000000"/>
          <w:sz w:val="24"/>
          <w:szCs w:val="24"/>
        </w:rPr>
        <w:tab/>
      </w:r>
      <w:r w:rsidR="00994263" w:rsidRPr="00994263">
        <w:rPr>
          <w:rFonts w:ascii="Times New Roman" w:hAnsi="Times New Roman" w:cs="Times New Roman"/>
          <w:iCs/>
          <w:color w:val="000000"/>
          <w:sz w:val="24"/>
          <w:szCs w:val="24"/>
        </w:rPr>
        <w:t>Guadamuz-Villalobos, J. (2020). En este trabajo se documenta la integración de la herramienta Whatsapp como medio de comunicación en el aula universitaria, aplicada a un grupo de estudiantes del curso Referencia II, en la Escuela de Bibliotecología y Ciencias de la Información de la Universidad de Costa Rica. Campuzano-López, J. G., Pazmiño-Campuzano, M. F., &amp; San Andrés-Laz, E. M. (2021), proponen en su trabajo Dispositivos móviles y su influencia en el aprendizaje de la Matemática cómo determinar el uso de dispositivos móviles y su influencia en el aprendizaje de la asignatura de matemática.</w:t>
      </w:r>
    </w:p>
    <w:p w14:paraId="26F1857F" w14:textId="38473785" w:rsidR="00756B9E" w:rsidRPr="0072651B" w:rsidRDefault="00994263" w:rsidP="00994263">
      <w:pPr>
        <w:pStyle w:val="HTMLconformatoprevio"/>
        <w:spacing w:after="120" w:line="360" w:lineRule="auto"/>
        <w:jc w:val="both"/>
        <w:rPr>
          <w:rFonts w:ascii="Times New Roman" w:eastAsiaTheme="minorHAnsi" w:hAnsi="Times New Roman" w:cs="Times New Roman"/>
          <w:sz w:val="24"/>
          <w:szCs w:val="24"/>
          <w:lang w:eastAsia="en-US"/>
        </w:rPr>
      </w:pPr>
      <w:r w:rsidRPr="00994263">
        <w:rPr>
          <w:rFonts w:ascii="Times New Roman" w:hAnsi="Times New Roman" w:cs="Times New Roman"/>
          <w:iCs/>
          <w:color w:val="000000"/>
          <w:sz w:val="24"/>
          <w:szCs w:val="24"/>
        </w:rPr>
        <w:tab/>
        <w:t xml:space="preserve">Bertone, R., at. el (2019)., Los autores en este trabajo teórico-práctico, Aprendizaje mediado por tecnología móvil, indagan las posibilidades que ofrecen los </w:t>
      </w:r>
      <w:r w:rsidRPr="00994263">
        <w:rPr>
          <w:rFonts w:ascii="Times New Roman" w:hAnsi="Times New Roman" w:cs="Times New Roman"/>
          <w:iCs/>
          <w:color w:val="000000"/>
          <w:sz w:val="24"/>
          <w:szCs w:val="24"/>
        </w:rPr>
        <w:lastRenderedPageBreak/>
        <w:t xml:space="preserve">dispositivos móviles (teléfonos inteligentes, tabletas digitales) como instrumentos aplicados a diferentes situaciones de enseñanza y aprendizaje. Zapata-Ros (2012), en su obra Calidad y entornos ubicuos de aprendizaje, trata la calidad centrada en el aprendizaje en los entornos apoyados con tecnología móvil. Buenaño (2013), en su trabajo, denominado Diseño e implementación de un Sistema de Gestión Escolar que permita el Control y Gestión de los procesos Académicos y Administrativos de Instituciones Educativas a través de Internet y dispositivos móviles, propone una plataforma de gestión a los procesos educativos y administrativos como soporte </w:t>
      </w:r>
      <w:r w:rsidR="00756B9E" w:rsidRPr="00225D76">
        <w:rPr>
          <w:rFonts w:ascii="Times New Roman" w:eastAsiaTheme="minorHAnsi" w:hAnsi="Times New Roman" w:cs="Times New Roman"/>
          <w:sz w:val="24"/>
          <w:szCs w:val="24"/>
          <w:lang w:eastAsia="en-US"/>
        </w:rPr>
        <w:t>al desarrollo académico</w:t>
      </w:r>
      <w:r w:rsidR="001A6774" w:rsidRPr="00225D76">
        <w:rPr>
          <w:rFonts w:ascii="Times New Roman" w:eastAsiaTheme="minorHAnsi" w:hAnsi="Times New Roman" w:cs="Times New Roman"/>
          <w:sz w:val="24"/>
          <w:szCs w:val="24"/>
          <w:lang w:eastAsia="en-US"/>
        </w:rPr>
        <w:t>,</w:t>
      </w:r>
      <w:r w:rsidR="00756B9E" w:rsidRPr="00225D76">
        <w:rPr>
          <w:rFonts w:ascii="Times New Roman" w:eastAsiaTheme="minorHAnsi" w:hAnsi="Times New Roman" w:cs="Times New Roman"/>
          <w:sz w:val="24"/>
          <w:szCs w:val="24"/>
          <w:lang w:eastAsia="en-US"/>
        </w:rPr>
        <w:t xml:space="preserve"> </w:t>
      </w:r>
      <w:r w:rsidR="006155E9" w:rsidRPr="00225D76">
        <w:rPr>
          <w:rFonts w:ascii="Times New Roman" w:eastAsiaTheme="minorHAnsi" w:hAnsi="Times New Roman" w:cs="Times New Roman"/>
          <w:sz w:val="24"/>
          <w:szCs w:val="24"/>
          <w:lang w:eastAsia="en-US"/>
        </w:rPr>
        <w:t>f</w:t>
      </w:r>
      <w:r w:rsidR="006A688C" w:rsidRPr="00225D76">
        <w:rPr>
          <w:rFonts w:ascii="Times New Roman" w:eastAsiaTheme="minorHAnsi" w:hAnsi="Times New Roman" w:cs="Times New Roman"/>
          <w:sz w:val="24"/>
          <w:szCs w:val="24"/>
          <w:lang w:eastAsia="en-US"/>
        </w:rPr>
        <w:t>undamentada</w:t>
      </w:r>
      <w:r w:rsidR="00756B9E" w:rsidRPr="00225D76">
        <w:rPr>
          <w:rFonts w:ascii="Times New Roman" w:eastAsiaTheme="minorHAnsi" w:hAnsi="Times New Roman" w:cs="Times New Roman"/>
          <w:sz w:val="24"/>
          <w:szCs w:val="24"/>
          <w:lang w:eastAsia="en-US"/>
        </w:rPr>
        <w:t xml:space="preserve"> en los dispositivos móviles inteligentes.</w:t>
      </w:r>
      <w:r w:rsidR="00756B9E" w:rsidRPr="0072651B">
        <w:rPr>
          <w:rFonts w:ascii="Times New Roman" w:eastAsiaTheme="minorHAnsi" w:hAnsi="Times New Roman" w:cs="Times New Roman"/>
          <w:sz w:val="24"/>
          <w:szCs w:val="24"/>
          <w:lang w:eastAsia="en-US"/>
        </w:rPr>
        <w:t xml:space="preserve"> </w:t>
      </w:r>
    </w:p>
    <w:p w14:paraId="1EED2FDC" w14:textId="334D69F2" w:rsidR="003F00B5" w:rsidRPr="0072651B" w:rsidRDefault="001A6774" w:rsidP="001A6774">
      <w:pPr>
        <w:pStyle w:val="HTMLconformatoprevio"/>
        <w:shd w:val="clear" w:color="auto" w:fill="FFFFFF"/>
        <w:spacing w:after="200" w:line="360" w:lineRule="auto"/>
        <w:jc w:val="both"/>
        <w:rPr>
          <w:rFonts w:ascii="Times New Roman" w:eastAsiaTheme="minorHAnsi" w:hAnsi="Times New Roman" w:cs="Times New Roman"/>
          <w:sz w:val="24"/>
          <w:szCs w:val="24"/>
          <w:lang w:eastAsia="en-US"/>
        </w:rPr>
      </w:pPr>
      <w:r w:rsidRPr="0072651B">
        <w:rPr>
          <w:rFonts w:ascii="Times New Roman" w:eastAsiaTheme="minorHAnsi" w:hAnsi="Times New Roman" w:cs="Times New Roman"/>
          <w:sz w:val="24"/>
          <w:szCs w:val="24"/>
          <w:lang w:eastAsia="en-US"/>
        </w:rPr>
        <w:tab/>
      </w:r>
      <w:r w:rsidR="003F00B5" w:rsidRPr="0072651B">
        <w:rPr>
          <w:rFonts w:ascii="Times New Roman" w:eastAsiaTheme="minorHAnsi" w:hAnsi="Times New Roman" w:cs="Times New Roman"/>
          <w:sz w:val="24"/>
          <w:szCs w:val="24"/>
          <w:lang w:eastAsia="en-US"/>
        </w:rPr>
        <w:t xml:space="preserve">Son </w:t>
      </w:r>
      <w:r w:rsidR="005A4226" w:rsidRPr="0072651B">
        <w:rPr>
          <w:rFonts w:ascii="Times New Roman" w:eastAsiaTheme="minorHAnsi" w:hAnsi="Times New Roman" w:cs="Times New Roman"/>
          <w:sz w:val="24"/>
          <w:szCs w:val="24"/>
          <w:lang w:eastAsia="en-US"/>
        </w:rPr>
        <w:t>n</w:t>
      </w:r>
      <w:r w:rsidR="00482111" w:rsidRPr="0072651B">
        <w:rPr>
          <w:rFonts w:ascii="Times New Roman" w:eastAsiaTheme="minorHAnsi" w:hAnsi="Times New Roman" w:cs="Times New Roman"/>
          <w:sz w:val="24"/>
          <w:szCs w:val="24"/>
          <w:lang w:eastAsia="en-US"/>
        </w:rPr>
        <w:t>u</w:t>
      </w:r>
      <w:r w:rsidR="005A4226" w:rsidRPr="0072651B">
        <w:rPr>
          <w:rFonts w:ascii="Times New Roman" w:eastAsiaTheme="minorHAnsi" w:hAnsi="Times New Roman" w:cs="Times New Roman"/>
          <w:sz w:val="24"/>
          <w:szCs w:val="24"/>
          <w:lang w:eastAsia="en-US"/>
        </w:rPr>
        <w:t>mero</w:t>
      </w:r>
      <w:r w:rsidRPr="0072651B">
        <w:rPr>
          <w:rFonts w:ascii="Times New Roman" w:eastAsiaTheme="minorHAnsi" w:hAnsi="Times New Roman" w:cs="Times New Roman"/>
          <w:sz w:val="24"/>
          <w:szCs w:val="24"/>
          <w:lang w:eastAsia="en-US"/>
        </w:rPr>
        <w:t xml:space="preserve">sos </w:t>
      </w:r>
      <w:r w:rsidR="003F00B5" w:rsidRPr="0072651B">
        <w:rPr>
          <w:rFonts w:ascii="Times New Roman" w:eastAsiaTheme="minorHAnsi" w:hAnsi="Times New Roman" w:cs="Times New Roman"/>
          <w:sz w:val="24"/>
          <w:szCs w:val="24"/>
          <w:lang w:eastAsia="en-US"/>
        </w:rPr>
        <w:t>los trabajos que soportan las investigaciones sobre el aprendizaje ubicuo y sus diferentes aspectos</w:t>
      </w:r>
      <w:r w:rsidRPr="0072651B">
        <w:rPr>
          <w:rFonts w:ascii="Times New Roman" w:eastAsiaTheme="minorHAnsi" w:hAnsi="Times New Roman" w:cs="Times New Roman"/>
          <w:sz w:val="24"/>
          <w:szCs w:val="24"/>
          <w:lang w:eastAsia="en-US"/>
        </w:rPr>
        <w:t>,</w:t>
      </w:r>
      <w:r w:rsidR="003F00B5" w:rsidRPr="0072651B">
        <w:rPr>
          <w:rFonts w:ascii="Times New Roman" w:eastAsiaTheme="minorHAnsi" w:hAnsi="Times New Roman" w:cs="Times New Roman"/>
          <w:sz w:val="24"/>
          <w:szCs w:val="24"/>
          <w:lang w:eastAsia="en-US"/>
        </w:rPr>
        <w:t xml:space="preserve"> para el mejoramiento del aprendizaje </w:t>
      </w:r>
      <w:r w:rsidR="004F5116" w:rsidRPr="0072651B">
        <w:rPr>
          <w:rFonts w:ascii="Times New Roman" w:eastAsiaTheme="minorHAnsi" w:hAnsi="Times New Roman" w:cs="Times New Roman"/>
          <w:sz w:val="24"/>
          <w:szCs w:val="24"/>
          <w:lang w:eastAsia="en-US"/>
        </w:rPr>
        <w:t>como objeto de estudio, el cual</w:t>
      </w:r>
      <w:r w:rsidR="003F00B5" w:rsidRPr="0072651B">
        <w:rPr>
          <w:rFonts w:ascii="Times New Roman" w:eastAsiaTheme="minorHAnsi" w:hAnsi="Times New Roman" w:cs="Times New Roman"/>
          <w:sz w:val="24"/>
          <w:szCs w:val="24"/>
          <w:lang w:eastAsia="en-US"/>
        </w:rPr>
        <w:t xml:space="preserve"> se transforma y se prolonga </w:t>
      </w:r>
      <w:r w:rsidRPr="0072651B">
        <w:rPr>
          <w:rFonts w:ascii="Times New Roman" w:eastAsiaTheme="minorHAnsi" w:hAnsi="Times New Roman" w:cs="Times New Roman"/>
          <w:sz w:val="24"/>
          <w:szCs w:val="24"/>
          <w:lang w:eastAsia="en-US"/>
        </w:rPr>
        <w:t>en e</w:t>
      </w:r>
      <w:r w:rsidR="003F00B5" w:rsidRPr="0072651B">
        <w:rPr>
          <w:rFonts w:ascii="Times New Roman" w:eastAsiaTheme="minorHAnsi" w:hAnsi="Times New Roman" w:cs="Times New Roman"/>
          <w:sz w:val="24"/>
          <w:szCs w:val="24"/>
          <w:lang w:eastAsia="en-US"/>
        </w:rPr>
        <w:t>l tiempo</w:t>
      </w:r>
      <w:r w:rsidRPr="0072651B">
        <w:rPr>
          <w:rFonts w:ascii="Times New Roman" w:eastAsiaTheme="minorHAnsi" w:hAnsi="Times New Roman" w:cs="Times New Roman"/>
          <w:sz w:val="24"/>
          <w:szCs w:val="24"/>
          <w:lang w:eastAsia="en-US"/>
        </w:rPr>
        <w:t>,</w:t>
      </w:r>
      <w:r w:rsidR="003F00B5" w:rsidRPr="0072651B">
        <w:rPr>
          <w:rFonts w:ascii="Times New Roman" w:eastAsiaTheme="minorHAnsi" w:hAnsi="Times New Roman" w:cs="Times New Roman"/>
          <w:sz w:val="24"/>
          <w:szCs w:val="24"/>
          <w:lang w:eastAsia="en-US"/>
        </w:rPr>
        <w:t xml:space="preserve"> coordinado con los avances de las tecnologías de la información y las comunicaciones. Todas estas cuestiones sirven </w:t>
      </w:r>
      <w:r w:rsidRPr="0072651B">
        <w:rPr>
          <w:rFonts w:ascii="Times New Roman" w:eastAsiaTheme="minorHAnsi" w:hAnsi="Times New Roman" w:cs="Times New Roman"/>
          <w:sz w:val="24"/>
          <w:szCs w:val="24"/>
          <w:lang w:eastAsia="en-US"/>
        </w:rPr>
        <w:t xml:space="preserve">como </w:t>
      </w:r>
      <w:r w:rsidR="003F00B5" w:rsidRPr="0072651B">
        <w:rPr>
          <w:rFonts w:ascii="Times New Roman" w:eastAsiaTheme="minorHAnsi" w:hAnsi="Times New Roman" w:cs="Times New Roman"/>
          <w:sz w:val="24"/>
          <w:szCs w:val="24"/>
          <w:lang w:eastAsia="en-US"/>
        </w:rPr>
        <w:t>base y antecedentes para soportar dicho aprendizaje. Se debe considerar</w:t>
      </w:r>
      <w:r w:rsidRPr="0072651B">
        <w:rPr>
          <w:rFonts w:ascii="Times New Roman" w:eastAsiaTheme="minorHAnsi" w:hAnsi="Times New Roman" w:cs="Times New Roman"/>
          <w:sz w:val="24"/>
          <w:szCs w:val="24"/>
          <w:lang w:eastAsia="en-US"/>
        </w:rPr>
        <w:t xml:space="preserve"> entonces</w:t>
      </w:r>
      <w:r w:rsidR="003F00B5" w:rsidRPr="0072651B">
        <w:rPr>
          <w:rFonts w:ascii="Times New Roman" w:eastAsiaTheme="minorHAnsi" w:hAnsi="Times New Roman" w:cs="Times New Roman"/>
          <w:sz w:val="24"/>
          <w:szCs w:val="24"/>
          <w:lang w:eastAsia="en-US"/>
        </w:rPr>
        <w:t xml:space="preserve"> que, para producir calidad en el aprendizaje, se debe ofrecer un sistema educativo que tenga en cuenta los diferentes ritmos de</w:t>
      </w:r>
      <w:r w:rsidR="004F5116" w:rsidRPr="0072651B">
        <w:rPr>
          <w:rFonts w:ascii="Times New Roman" w:eastAsiaTheme="minorHAnsi" w:hAnsi="Times New Roman" w:cs="Times New Roman"/>
          <w:sz w:val="24"/>
          <w:szCs w:val="24"/>
          <w:lang w:eastAsia="en-US"/>
        </w:rPr>
        <w:t xml:space="preserve"> aprendizaje de los estudiantes,</w:t>
      </w:r>
      <w:r w:rsidR="003F00B5" w:rsidRPr="0072651B">
        <w:rPr>
          <w:rFonts w:ascii="Times New Roman" w:eastAsiaTheme="minorHAnsi" w:hAnsi="Times New Roman" w:cs="Times New Roman"/>
          <w:sz w:val="24"/>
          <w:szCs w:val="24"/>
          <w:lang w:eastAsia="en-US"/>
        </w:rPr>
        <w:t xml:space="preserve"> tiempos más flexibles, accesibilidad, acceso a la tecnología</w:t>
      </w:r>
      <w:r w:rsidRPr="0072651B">
        <w:rPr>
          <w:rFonts w:ascii="Times New Roman" w:eastAsiaTheme="minorHAnsi" w:hAnsi="Times New Roman" w:cs="Times New Roman"/>
          <w:sz w:val="24"/>
          <w:szCs w:val="24"/>
          <w:lang w:eastAsia="en-US"/>
        </w:rPr>
        <w:t xml:space="preserve"> y</w:t>
      </w:r>
      <w:r w:rsidR="003F00B5" w:rsidRPr="0072651B">
        <w:rPr>
          <w:rFonts w:ascii="Times New Roman" w:eastAsiaTheme="minorHAnsi" w:hAnsi="Times New Roman" w:cs="Times New Roman"/>
          <w:sz w:val="24"/>
          <w:szCs w:val="24"/>
          <w:lang w:eastAsia="en-US"/>
        </w:rPr>
        <w:t>, sobre todo</w:t>
      </w:r>
      <w:r w:rsidRPr="0072651B">
        <w:rPr>
          <w:rFonts w:ascii="Times New Roman" w:eastAsiaTheme="minorHAnsi" w:hAnsi="Times New Roman" w:cs="Times New Roman"/>
          <w:sz w:val="24"/>
          <w:szCs w:val="24"/>
          <w:lang w:eastAsia="en-US"/>
        </w:rPr>
        <w:t>,</w:t>
      </w:r>
      <w:r w:rsidR="003F00B5" w:rsidRPr="0072651B">
        <w:rPr>
          <w:rFonts w:ascii="Times New Roman" w:eastAsiaTheme="minorHAnsi" w:hAnsi="Times New Roman" w:cs="Times New Roman"/>
          <w:sz w:val="24"/>
          <w:szCs w:val="24"/>
          <w:lang w:eastAsia="en-US"/>
        </w:rPr>
        <w:t xml:space="preserve"> </w:t>
      </w:r>
      <w:r w:rsidR="006A688C" w:rsidRPr="0072651B">
        <w:rPr>
          <w:rFonts w:ascii="Times New Roman" w:eastAsiaTheme="minorHAnsi" w:hAnsi="Times New Roman" w:cs="Times New Roman"/>
          <w:sz w:val="24"/>
          <w:szCs w:val="24"/>
          <w:lang w:eastAsia="en-US"/>
        </w:rPr>
        <w:t>móviles inteligentes, que son lo</w:t>
      </w:r>
      <w:r w:rsidR="004F5116" w:rsidRPr="0072651B">
        <w:rPr>
          <w:rFonts w:ascii="Times New Roman" w:eastAsiaTheme="minorHAnsi" w:hAnsi="Times New Roman" w:cs="Times New Roman"/>
          <w:sz w:val="24"/>
          <w:szCs w:val="24"/>
          <w:lang w:eastAsia="en-US"/>
        </w:rPr>
        <w:t xml:space="preserve">s que </w:t>
      </w:r>
      <w:r w:rsidR="003F00B5" w:rsidRPr="0072651B">
        <w:rPr>
          <w:rFonts w:ascii="Times New Roman" w:eastAsiaTheme="minorHAnsi" w:hAnsi="Times New Roman" w:cs="Times New Roman"/>
          <w:sz w:val="24"/>
          <w:szCs w:val="24"/>
          <w:lang w:eastAsia="en-US"/>
        </w:rPr>
        <w:t>fortalecen la obtención e individualización del aprendizaje y</w:t>
      </w:r>
      <w:r w:rsidR="004F5116" w:rsidRPr="0072651B">
        <w:rPr>
          <w:rFonts w:ascii="Times New Roman" w:eastAsiaTheme="minorHAnsi" w:hAnsi="Times New Roman" w:cs="Times New Roman"/>
          <w:sz w:val="24"/>
          <w:szCs w:val="24"/>
          <w:lang w:eastAsia="en-US"/>
        </w:rPr>
        <w:t xml:space="preserve"> la</w:t>
      </w:r>
      <w:r w:rsidR="003F00B5" w:rsidRPr="0072651B">
        <w:rPr>
          <w:rFonts w:ascii="Times New Roman" w:eastAsiaTheme="minorHAnsi" w:hAnsi="Times New Roman" w:cs="Times New Roman"/>
          <w:sz w:val="24"/>
          <w:szCs w:val="24"/>
          <w:lang w:eastAsia="en-US"/>
        </w:rPr>
        <w:t xml:space="preserve"> </w:t>
      </w:r>
      <w:r w:rsidR="004F5116" w:rsidRPr="0072651B">
        <w:rPr>
          <w:rFonts w:ascii="Times New Roman" w:eastAsiaTheme="minorHAnsi" w:hAnsi="Times New Roman" w:cs="Times New Roman"/>
          <w:sz w:val="24"/>
          <w:szCs w:val="24"/>
          <w:lang w:eastAsia="en-US"/>
        </w:rPr>
        <w:t xml:space="preserve">adquisición </w:t>
      </w:r>
      <w:r w:rsidR="003F00B5" w:rsidRPr="0072651B">
        <w:rPr>
          <w:rFonts w:ascii="Times New Roman" w:eastAsiaTheme="minorHAnsi" w:hAnsi="Times New Roman" w:cs="Times New Roman"/>
          <w:sz w:val="24"/>
          <w:szCs w:val="24"/>
          <w:lang w:eastAsia="en-US"/>
        </w:rPr>
        <w:t>de una identidad digital</w:t>
      </w:r>
      <w:r w:rsidRPr="0072651B">
        <w:rPr>
          <w:rFonts w:ascii="Times New Roman" w:eastAsiaTheme="minorHAnsi" w:hAnsi="Times New Roman" w:cs="Times New Roman"/>
          <w:sz w:val="24"/>
          <w:szCs w:val="24"/>
          <w:lang w:eastAsia="en-US"/>
        </w:rPr>
        <w:t>,</w:t>
      </w:r>
      <w:r w:rsidR="003F00B5" w:rsidRPr="0072651B">
        <w:rPr>
          <w:rFonts w:ascii="Times New Roman" w:eastAsiaTheme="minorHAnsi" w:hAnsi="Times New Roman" w:cs="Times New Roman"/>
          <w:sz w:val="24"/>
          <w:szCs w:val="24"/>
          <w:lang w:eastAsia="en-US"/>
        </w:rPr>
        <w:t xml:space="preserve"> todo </w:t>
      </w:r>
      <w:r w:rsidRPr="0072651B">
        <w:rPr>
          <w:rFonts w:ascii="Times New Roman" w:eastAsiaTheme="minorHAnsi" w:hAnsi="Times New Roman" w:cs="Times New Roman"/>
          <w:sz w:val="24"/>
          <w:szCs w:val="24"/>
          <w:lang w:eastAsia="en-US"/>
        </w:rPr>
        <w:t xml:space="preserve">lo cual </w:t>
      </w:r>
      <w:r w:rsidR="003F00B5" w:rsidRPr="0072651B">
        <w:rPr>
          <w:rFonts w:ascii="Times New Roman" w:eastAsiaTheme="minorHAnsi" w:hAnsi="Times New Roman" w:cs="Times New Roman"/>
          <w:sz w:val="24"/>
          <w:szCs w:val="24"/>
          <w:lang w:eastAsia="en-US"/>
        </w:rPr>
        <w:t>es propio de los procesos de calidad. A su vez, deben tener un carácter formativo y definitivamente</w:t>
      </w:r>
      <w:r w:rsidRPr="0072651B">
        <w:rPr>
          <w:rFonts w:ascii="Times New Roman" w:eastAsiaTheme="minorHAnsi" w:hAnsi="Times New Roman" w:cs="Times New Roman"/>
          <w:sz w:val="24"/>
          <w:szCs w:val="24"/>
          <w:lang w:eastAsia="en-US"/>
        </w:rPr>
        <w:t xml:space="preserve"> no</w:t>
      </w:r>
      <w:r w:rsidR="003F00B5" w:rsidRPr="0072651B">
        <w:rPr>
          <w:rFonts w:ascii="Times New Roman" w:eastAsiaTheme="minorHAnsi" w:hAnsi="Times New Roman" w:cs="Times New Roman"/>
          <w:sz w:val="24"/>
          <w:szCs w:val="24"/>
          <w:lang w:eastAsia="en-US"/>
        </w:rPr>
        <w:t xml:space="preserve"> limitado y final. Estas acciones transformarán el sentido de la educación que</w:t>
      </w:r>
      <w:r w:rsidRPr="0072651B">
        <w:rPr>
          <w:rFonts w:ascii="Times New Roman" w:eastAsiaTheme="minorHAnsi" w:hAnsi="Times New Roman" w:cs="Times New Roman"/>
          <w:sz w:val="24"/>
          <w:szCs w:val="24"/>
          <w:lang w:eastAsia="en-US"/>
        </w:rPr>
        <w:t>,</w:t>
      </w:r>
      <w:r w:rsidR="003F00B5" w:rsidRPr="0072651B">
        <w:rPr>
          <w:rFonts w:ascii="Times New Roman" w:eastAsiaTheme="minorHAnsi" w:hAnsi="Times New Roman" w:cs="Times New Roman"/>
          <w:sz w:val="24"/>
          <w:szCs w:val="24"/>
          <w:lang w:eastAsia="en-US"/>
        </w:rPr>
        <w:t xml:space="preserve"> por largo tiempo</w:t>
      </w:r>
      <w:r w:rsidRPr="0072651B">
        <w:rPr>
          <w:rFonts w:ascii="Times New Roman" w:eastAsiaTheme="minorHAnsi" w:hAnsi="Times New Roman" w:cs="Times New Roman"/>
          <w:sz w:val="24"/>
          <w:szCs w:val="24"/>
          <w:lang w:eastAsia="en-US"/>
        </w:rPr>
        <w:t>, h</w:t>
      </w:r>
      <w:r w:rsidR="003F00B5" w:rsidRPr="0072651B">
        <w:rPr>
          <w:rFonts w:ascii="Times New Roman" w:eastAsiaTheme="minorHAnsi" w:hAnsi="Times New Roman" w:cs="Times New Roman"/>
          <w:sz w:val="24"/>
          <w:szCs w:val="24"/>
          <w:lang w:eastAsia="en-US"/>
        </w:rPr>
        <w:t>a atendido más a la lógica c</w:t>
      </w:r>
      <w:r w:rsidR="006A688C" w:rsidRPr="0072651B">
        <w:rPr>
          <w:rFonts w:ascii="Times New Roman" w:eastAsiaTheme="minorHAnsi" w:hAnsi="Times New Roman" w:cs="Times New Roman"/>
          <w:sz w:val="24"/>
          <w:szCs w:val="24"/>
          <w:lang w:eastAsia="en-US"/>
        </w:rPr>
        <w:t xml:space="preserve">omercializadora que a la social, </w:t>
      </w:r>
      <w:r w:rsidR="003F00B5" w:rsidRPr="0072651B">
        <w:rPr>
          <w:rFonts w:ascii="Times New Roman" w:eastAsiaTheme="minorHAnsi" w:hAnsi="Times New Roman" w:cs="Times New Roman"/>
          <w:sz w:val="24"/>
          <w:szCs w:val="24"/>
          <w:lang w:eastAsia="en-US"/>
        </w:rPr>
        <w:t>y al control de la formación escolar</w:t>
      </w:r>
      <w:r w:rsidRPr="0072651B">
        <w:rPr>
          <w:rFonts w:ascii="Times New Roman" w:eastAsiaTheme="minorHAnsi" w:hAnsi="Times New Roman" w:cs="Times New Roman"/>
          <w:sz w:val="24"/>
          <w:szCs w:val="24"/>
          <w:lang w:eastAsia="en-US"/>
        </w:rPr>
        <w:t>,</w:t>
      </w:r>
      <w:r w:rsidR="003F00B5" w:rsidRPr="0072651B">
        <w:rPr>
          <w:rFonts w:ascii="Times New Roman" w:eastAsiaTheme="minorHAnsi" w:hAnsi="Times New Roman" w:cs="Times New Roman"/>
          <w:sz w:val="24"/>
          <w:szCs w:val="24"/>
          <w:lang w:eastAsia="en-US"/>
        </w:rPr>
        <w:t xml:space="preserve"> mediante </w:t>
      </w:r>
      <w:r w:rsidRPr="0072651B">
        <w:rPr>
          <w:rFonts w:ascii="Times New Roman" w:eastAsiaTheme="minorHAnsi" w:hAnsi="Times New Roman" w:cs="Times New Roman"/>
          <w:sz w:val="24"/>
          <w:szCs w:val="24"/>
          <w:lang w:eastAsia="en-US"/>
        </w:rPr>
        <w:t>e</w:t>
      </w:r>
      <w:r w:rsidR="003F00B5" w:rsidRPr="0072651B">
        <w:rPr>
          <w:rFonts w:ascii="Times New Roman" w:eastAsiaTheme="minorHAnsi" w:hAnsi="Times New Roman" w:cs="Times New Roman"/>
          <w:sz w:val="24"/>
          <w:szCs w:val="24"/>
          <w:lang w:eastAsia="en-US"/>
        </w:rPr>
        <w:t>l u</w:t>
      </w:r>
      <w:r w:rsidRPr="0072651B">
        <w:rPr>
          <w:rFonts w:ascii="Times New Roman" w:eastAsiaTheme="minorHAnsi" w:hAnsi="Times New Roman" w:cs="Times New Roman"/>
          <w:sz w:val="24"/>
          <w:szCs w:val="24"/>
          <w:lang w:eastAsia="en-US"/>
        </w:rPr>
        <w:t>so d</w:t>
      </w:r>
      <w:r w:rsidR="003F00B5" w:rsidRPr="0072651B">
        <w:rPr>
          <w:rFonts w:ascii="Times New Roman" w:eastAsiaTheme="minorHAnsi" w:hAnsi="Times New Roman" w:cs="Times New Roman"/>
          <w:sz w:val="24"/>
          <w:szCs w:val="24"/>
          <w:lang w:eastAsia="en-US"/>
        </w:rPr>
        <w:t>e currículos rígidos.</w:t>
      </w:r>
    </w:p>
    <w:p w14:paraId="3BA82B30" w14:textId="77777777" w:rsidR="009D6412" w:rsidRPr="00B37F48" w:rsidRDefault="009D6412" w:rsidP="00F278BD">
      <w:pPr>
        <w:pStyle w:val="Ttulo4"/>
        <w:rPr>
          <w:szCs w:val="24"/>
        </w:rPr>
      </w:pPr>
      <w:bookmarkStart w:id="17" w:name="_Toc520336483"/>
      <w:r w:rsidRPr="00B37F48">
        <w:rPr>
          <w:szCs w:val="24"/>
        </w:rPr>
        <w:t>2.1.1.1. Características del aprendizaje ubicuo</w:t>
      </w:r>
      <w:bookmarkEnd w:id="17"/>
    </w:p>
    <w:p w14:paraId="3D8D97B2" w14:textId="77777777" w:rsidR="009D6412" w:rsidRPr="00B37F48" w:rsidRDefault="009D6412" w:rsidP="009D6412">
      <w:pPr>
        <w:spacing w:after="0" w:line="240" w:lineRule="auto"/>
        <w:jc w:val="both"/>
        <w:rPr>
          <w:rFonts w:ascii="Times New Roman" w:hAnsi="Times New Roman" w:cs="Times New Roman"/>
          <w:sz w:val="24"/>
          <w:szCs w:val="24"/>
        </w:rPr>
      </w:pPr>
    </w:p>
    <w:p w14:paraId="7C015789" w14:textId="11AB0372" w:rsidR="009D6412" w:rsidRPr="00B37F48" w:rsidRDefault="006A688C" w:rsidP="000F1D1D">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Desde h</w:t>
      </w:r>
      <w:r w:rsidR="009D6412" w:rsidRPr="00B37F48">
        <w:rPr>
          <w:rFonts w:ascii="Times New Roman" w:hAnsi="Times New Roman" w:cs="Times New Roman"/>
          <w:sz w:val="24"/>
          <w:szCs w:val="24"/>
        </w:rPr>
        <w:t xml:space="preserve">ace </w:t>
      </w:r>
      <w:r w:rsidR="005F5662" w:rsidRPr="00B37F48">
        <w:rPr>
          <w:rFonts w:ascii="Times New Roman" w:hAnsi="Times New Roman" w:cs="Times New Roman"/>
          <w:sz w:val="24"/>
          <w:szCs w:val="24"/>
        </w:rPr>
        <w:t xml:space="preserve">mucho </w:t>
      </w:r>
      <w:r w:rsidR="009D6412" w:rsidRPr="00B37F48">
        <w:rPr>
          <w:rFonts w:ascii="Times New Roman" w:hAnsi="Times New Roman" w:cs="Times New Roman"/>
          <w:sz w:val="24"/>
          <w:szCs w:val="24"/>
        </w:rPr>
        <w:t>tiempo</w:t>
      </w:r>
      <w:r w:rsidR="005F5662" w:rsidRPr="00B37F48">
        <w:rPr>
          <w:rFonts w:ascii="Times New Roman" w:hAnsi="Times New Roman" w:cs="Times New Roman"/>
          <w:sz w:val="24"/>
          <w:szCs w:val="24"/>
        </w:rPr>
        <w:t xml:space="preserve"> </w:t>
      </w:r>
      <w:r w:rsidR="009D6412" w:rsidRPr="00B37F48">
        <w:rPr>
          <w:rFonts w:ascii="Times New Roman" w:hAnsi="Times New Roman" w:cs="Times New Roman"/>
          <w:sz w:val="24"/>
          <w:szCs w:val="24"/>
        </w:rPr>
        <w:t>hemos venido observando que resultaba inconcebible pensar en vehículos comandados por voz, en viviendas o edificios “inteligentes”, en sistemas que ofre</w:t>
      </w:r>
      <w:r w:rsidR="005F5662" w:rsidRPr="00B37F48">
        <w:rPr>
          <w:rFonts w:ascii="Times New Roman" w:hAnsi="Times New Roman" w:cs="Times New Roman"/>
          <w:sz w:val="24"/>
          <w:szCs w:val="24"/>
        </w:rPr>
        <w:t xml:space="preserve">cieran </w:t>
      </w:r>
      <w:r w:rsidR="009D6412" w:rsidRPr="00B37F48">
        <w:rPr>
          <w:rFonts w:ascii="Times New Roman" w:hAnsi="Times New Roman" w:cs="Times New Roman"/>
          <w:sz w:val="24"/>
          <w:szCs w:val="24"/>
        </w:rPr>
        <w:t>servicios según la ubicación del usuario, entre otros. Sin embargo, en la actualidad resulta natural debido a la innovación de las tecnologías de la información y las comunicaciones. La existencia de pequeños dispositivos embebidos en el entorno de las personas</w:t>
      </w:r>
      <w:r w:rsidR="005F5662" w:rsidRPr="00B37F48">
        <w:rPr>
          <w:rFonts w:ascii="Times New Roman" w:hAnsi="Times New Roman" w:cs="Times New Roman"/>
          <w:sz w:val="24"/>
          <w:szCs w:val="24"/>
        </w:rPr>
        <w:t>,</w:t>
      </w:r>
      <w:r w:rsidR="009D6412" w:rsidRPr="00B37F48">
        <w:rPr>
          <w:rFonts w:ascii="Times New Roman" w:hAnsi="Times New Roman" w:cs="Times New Roman"/>
          <w:sz w:val="24"/>
          <w:szCs w:val="24"/>
        </w:rPr>
        <w:t xml:space="preserve"> enviando información constante de lo que allí sucede, propicia la idea de contar con sistemas de software que</w:t>
      </w:r>
      <w:r w:rsidR="005F5662" w:rsidRPr="00B37F48">
        <w:rPr>
          <w:rFonts w:ascii="Times New Roman" w:hAnsi="Times New Roman" w:cs="Times New Roman"/>
          <w:sz w:val="24"/>
          <w:szCs w:val="24"/>
        </w:rPr>
        <w:t>,</w:t>
      </w:r>
      <w:r w:rsidR="009D6412" w:rsidRPr="00B37F48">
        <w:rPr>
          <w:rFonts w:ascii="Times New Roman" w:hAnsi="Times New Roman" w:cs="Times New Roman"/>
          <w:sz w:val="24"/>
          <w:szCs w:val="24"/>
        </w:rPr>
        <w:t xml:space="preserve"> utilizando la información del contexto</w:t>
      </w:r>
      <w:r w:rsidR="005F5662" w:rsidRPr="00B37F48">
        <w:rPr>
          <w:rFonts w:ascii="Times New Roman" w:hAnsi="Times New Roman" w:cs="Times New Roman"/>
          <w:sz w:val="24"/>
          <w:szCs w:val="24"/>
        </w:rPr>
        <w:t>,</w:t>
      </w:r>
      <w:r w:rsidR="009D6412" w:rsidRPr="00B37F48">
        <w:rPr>
          <w:rFonts w:ascii="Times New Roman" w:hAnsi="Times New Roman" w:cs="Times New Roman"/>
          <w:sz w:val="24"/>
          <w:szCs w:val="24"/>
        </w:rPr>
        <w:t xml:space="preserve"> presenten </w:t>
      </w:r>
      <w:r w:rsidR="009D6412" w:rsidRPr="00B37F48">
        <w:rPr>
          <w:rFonts w:ascii="Times New Roman" w:hAnsi="Times New Roman" w:cs="Times New Roman"/>
          <w:sz w:val="24"/>
          <w:szCs w:val="24"/>
        </w:rPr>
        <w:lastRenderedPageBreak/>
        <w:t>automáticamente respuestas adecuadas a él. Por otr</w:t>
      </w:r>
      <w:r w:rsidR="005F5662" w:rsidRPr="00B37F48">
        <w:rPr>
          <w:rFonts w:ascii="Times New Roman" w:hAnsi="Times New Roman" w:cs="Times New Roman"/>
          <w:sz w:val="24"/>
          <w:szCs w:val="24"/>
        </w:rPr>
        <w:t>a p</w:t>
      </w:r>
      <w:r w:rsidR="009D6412" w:rsidRPr="00B37F48">
        <w:rPr>
          <w:rFonts w:ascii="Times New Roman" w:hAnsi="Times New Roman" w:cs="Times New Roman"/>
          <w:sz w:val="24"/>
          <w:szCs w:val="24"/>
        </w:rPr>
        <w:t>a</w:t>
      </w:r>
      <w:r w:rsidR="005F5662" w:rsidRPr="00B37F48">
        <w:rPr>
          <w:rFonts w:ascii="Times New Roman" w:hAnsi="Times New Roman" w:cs="Times New Roman"/>
          <w:sz w:val="24"/>
          <w:szCs w:val="24"/>
        </w:rPr>
        <w:t>rte</w:t>
      </w:r>
      <w:r w:rsidR="009D6412" w:rsidRPr="00B37F48">
        <w:rPr>
          <w:rFonts w:ascii="Times New Roman" w:hAnsi="Times New Roman" w:cs="Times New Roman"/>
          <w:sz w:val="24"/>
          <w:szCs w:val="24"/>
        </w:rPr>
        <w:t xml:space="preserve">, los distintos conceptos </w:t>
      </w:r>
      <w:r w:rsidR="005F5662" w:rsidRPr="00B37F48">
        <w:rPr>
          <w:rFonts w:ascii="Times New Roman" w:hAnsi="Times New Roman" w:cs="Times New Roman"/>
          <w:sz w:val="24"/>
          <w:szCs w:val="24"/>
        </w:rPr>
        <w:t xml:space="preserve">que </w:t>
      </w:r>
      <w:r w:rsidR="009D6412" w:rsidRPr="00B37F48">
        <w:rPr>
          <w:rFonts w:ascii="Times New Roman" w:hAnsi="Times New Roman" w:cs="Times New Roman"/>
          <w:sz w:val="24"/>
          <w:szCs w:val="24"/>
        </w:rPr>
        <w:t>existen</w:t>
      </w:r>
      <w:r w:rsidR="005F5662" w:rsidRPr="00B37F48">
        <w:rPr>
          <w:rFonts w:ascii="Times New Roman" w:hAnsi="Times New Roman" w:cs="Times New Roman"/>
          <w:sz w:val="24"/>
          <w:szCs w:val="24"/>
        </w:rPr>
        <w:t xml:space="preserve"> </w:t>
      </w:r>
      <w:r w:rsidR="009D6412" w:rsidRPr="00B37F48">
        <w:rPr>
          <w:rFonts w:ascii="Times New Roman" w:hAnsi="Times New Roman" w:cs="Times New Roman"/>
          <w:sz w:val="24"/>
          <w:szCs w:val="24"/>
        </w:rPr>
        <w:t xml:space="preserve">sobre aprendizaje </w:t>
      </w:r>
      <w:r w:rsidR="00C2119D" w:rsidRPr="00B37F48">
        <w:rPr>
          <w:rFonts w:ascii="Times New Roman" w:hAnsi="Times New Roman" w:cs="Times New Roman"/>
          <w:sz w:val="24"/>
          <w:szCs w:val="24"/>
        </w:rPr>
        <w:t>ubicuo</w:t>
      </w:r>
      <w:r w:rsidR="009D6412" w:rsidRPr="00B37F48">
        <w:rPr>
          <w:rFonts w:ascii="Times New Roman" w:hAnsi="Times New Roman" w:cs="Times New Roman"/>
          <w:sz w:val="24"/>
          <w:szCs w:val="24"/>
        </w:rPr>
        <w:t xml:space="preserve"> están relacionado</w:t>
      </w:r>
      <w:r w:rsidR="005F5662" w:rsidRPr="00B37F48">
        <w:rPr>
          <w:rFonts w:ascii="Times New Roman" w:hAnsi="Times New Roman" w:cs="Times New Roman"/>
          <w:sz w:val="24"/>
          <w:szCs w:val="24"/>
        </w:rPr>
        <w:t>s</w:t>
      </w:r>
      <w:r w:rsidR="009D6412" w:rsidRPr="00B37F48">
        <w:rPr>
          <w:rFonts w:ascii="Times New Roman" w:hAnsi="Times New Roman" w:cs="Times New Roman"/>
          <w:sz w:val="24"/>
          <w:szCs w:val="24"/>
        </w:rPr>
        <w:t xml:space="preserve"> con el hecho de que las personas tengan la oportunidad de acceder a través de </w:t>
      </w:r>
      <w:r w:rsidR="00E211C6" w:rsidRPr="00B37F48">
        <w:rPr>
          <w:rFonts w:ascii="Times New Roman" w:hAnsi="Times New Roman" w:cs="Times New Roman"/>
          <w:sz w:val="24"/>
          <w:szCs w:val="24"/>
        </w:rPr>
        <w:t>Internet</w:t>
      </w:r>
      <w:r w:rsidR="009D6412" w:rsidRPr="00B37F48">
        <w:rPr>
          <w:rFonts w:ascii="Times New Roman" w:hAnsi="Times New Roman" w:cs="Times New Roman"/>
          <w:sz w:val="24"/>
          <w:szCs w:val="24"/>
        </w:rPr>
        <w:t xml:space="preserve"> y, por consiguiente</w:t>
      </w:r>
      <w:r w:rsidR="005F5662" w:rsidRPr="00B37F48">
        <w:rPr>
          <w:rFonts w:ascii="Times New Roman" w:hAnsi="Times New Roman" w:cs="Times New Roman"/>
          <w:sz w:val="24"/>
          <w:szCs w:val="24"/>
        </w:rPr>
        <w:t>,</w:t>
      </w:r>
      <w:r w:rsidR="009D6412" w:rsidRPr="00B37F48">
        <w:rPr>
          <w:rFonts w:ascii="Times New Roman" w:hAnsi="Times New Roman" w:cs="Times New Roman"/>
          <w:sz w:val="24"/>
          <w:szCs w:val="24"/>
        </w:rPr>
        <w:t xml:space="preserve"> al conocimiento, en cualquier instante y en cualquier lugar. Esta es la idea que conlleva a obtener grandes connotaciones para el aprendizaje. En este contexto, para hacer una referencia en cuanto a sus características, describiremos lo más relevante en este sentido:</w:t>
      </w:r>
    </w:p>
    <w:p w14:paraId="319054C7" w14:textId="42C57EFB" w:rsidR="00F57702" w:rsidRPr="00B37F48" w:rsidRDefault="00F57702" w:rsidP="00092836">
      <w:pPr>
        <w:spacing w:after="0"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Para Zapata-Ros</w:t>
      </w:r>
      <w:r w:rsidR="00CF7FCD"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(2012), </w:t>
      </w:r>
      <w:r w:rsidR="00CF7FCD" w:rsidRPr="00B37F48">
        <w:rPr>
          <w:rFonts w:ascii="Times New Roman" w:hAnsi="Times New Roman" w:cs="Times New Roman"/>
          <w:sz w:val="24"/>
          <w:szCs w:val="24"/>
        </w:rPr>
        <w:t>l</w:t>
      </w:r>
      <w:r w:rsidRPr="00B37F48">
        <w:rPr>
          <w:rFonts w:ascii="Times New Roman" w:hAnsi="Times New Roman" w:cs="Times New Roman"/>
          <w:sz w:val="24"/>
          <w:szCs w:val="24"/>
        </w:rPr>
        <w:t xml:space="preserve">as personas utilizan </w:t>
      </w:r>
      <w:r w:rsidR="00CE68F5" w:rsidRPr="00B37F48">
        <w:rPr>
          <w:rFonts w:ascii="Times New Roman" w:hAnsi="Times New Roman" w:cs="Times New Roman"/>
          <w:sz w:val="24"/>
          <w:szCs w:val="24"/>
        </w:rPr>
        <w:t xml:space="preserve">estos aparatos </w:t>
      </w:r>
      <w:r w:rsidRPr="00B37F48">
        <w:rPr>
          <w:rFonts w:ascii="Times New Roman" w:hAnsi="Times New Roman" w:cs="Times New Roman"/>
          <w:sz w:val="24"/>
          <w:szCs w:val="24"/>
        </w:rPr>
        <w:t xml:space="preserve">y </w:t>
      </w:r>
      <w:r w:rsidR="00CE68F5" w:rsidRPr="00B37F48">
        <w:rPr>
          <w:rFonts w:ascii="Times New Roman" w:hAnsi="Times New Roman" w:cs="Times New Roman"/>
          <w:sz w:val="24"/>
          <w:szCs w:val="24"/>
        </w:rPr>
        <w:t xml:space="preserve">los </w:t>
      </w:r>
      <w:r w:rsidR="006A688C">
        <w:rPr>
          <w:rFonts w:ascii="Times New Roman" w:hAnsi="Times New Roman" w:cs="Times New Roman"/>
          <w:sz w:val="24"/>
          <w:szCs w:val="24"/>
        </w:rPr>
        <w:t xml:space="preserve">llevan a todas partes, </w:t>
      </w:r>
      <w:r w:rsidR="006A688C" w:rsidRPr="000E2EE5">
        <w:rPr>
          <w:rFonts w:ascii="Times New Roman" w:hAnsi="Times New Roman" w:cs="Times New Roman"/>
          <w:color w:val="000000" w:themeColor="text1"/>
          <w:sz w:val="24"/>
          <w:szCs w:val="24"/>
        </w:rPr>
        <w:t xml:space="preserve">pues </w:t>
      </w:r>
      <w:r w:rsidR="006A688C">
        <w:rPr>
          <w:rFonts w:ascii="Times New Roman" w:hAnsi="Times New Roman" w:cs="Times New Roman"/>
          <w:sz w:val="24"/>
          <w:szCs w:val="24"/>
        </w:rPr>
        <w:t xml:space="preserve">son </w:t>
      </w:r>
      <w:r w:rsidRPr="00B37F48">
        <w:rPr>
          <w:rFonts w:ascii="Times New Roman" w:hAnsi="Times New Roman" w:cs="Times New Roman"/>
          <w:sz w:val="24"/>
          <w:szCs w:val="24"/>
        </w:rPr>
        <w:t xml:space="preserve">considerados dispositivos personales para utilizar entre amigos, son baratos y fáciles de usar, </w:t>
      </w:r>
      <w:r w:rsidR="000E38BB">
        <w:rPr>
          <w:rFonts w:ascii="Times New Roman" w:hAnsi="Times New Roman" w:cs="Times New Roman"/>
          <w:sz w:val="24"/>
          <w:szCs w:val="24"/>
        </w:rPr>
        <w:t xml:space="preserve">y </w:t>
      </w:r>
      <w:r w:rsidRPr="00B37F48">
        <w:rPr>
          <w:rFonts w:ascii="Times New Roman" w:hAnsi="Times New Roman" w:cs="Times New Roman"/>
          <w:sz w:val="24"/>
          <w:szCs w:val="24"/>
        </w:rPr>
        <w:t>se utilizan constantemente en todos los ámbitos de la vida</w:t>
      </w:r>
      <w:r w:rsidR="00CE68F5" w:rsidRPr="00B37F48">
        <w:rPr>
          <w:rFonts w:ascii="Times New Roman" w:hAnsi="Times New Roman" w:cs="Times New Roman"/>
          <w:sz w:val="24"/>
          <w:szCs w:val="24"/>
        </w:rPr>
        <w:t>,</w:t>
      </w:r>
      <w:r w:rsidRPr="00B37F48">
        <w:rPr>
          <w:rFonts w:ascii="Times New Roman" w:hAnsi="Times New Roman" w:cs="Times New Roman"/>
          <w:sz w:val="24"/>
          <w:szCs w:val="24"/>
        </w:rPr>
        <w:t xml:space="preserve"> con variedad de configuraciones y usos que combinan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xml:space="preserve"> con la ubicuidad. Burbule</w:t>
      </w:r>
      <w:r w:rsidR="00CE68F5" w:rsidRPr="00B37F48">
        <w:rPr>
          <w:rFonts w:ascii="Times New Roman" w:hAnsi="Times New Roman" w:cs="Times New Roman"/>
          <w:sz w:val="24"/>
          <w:szCs w:val="24"/>
        </w:rPr>
        <w:t xml:space="preserve"> </w:t>
      </w:r>
      <w:r w:rsidR="006A688C">
        <w:rPr>
          <w:rFonts w:ascii="Times New Roman" w:hAnsi="Times New Roman" w:cs="Times New Roman"/>
          <w:sz w:val="24"/>
          <w:szCs w:val="24"/>
        </w:rPr>
        <w:t>(2009)</w:t>
      </w:r>
      <w:r w:rsidR="000E38BB">
        <w:rPr>
          <w:rFonts w:ascii="Times New Roman" w:hAnsi="Times New Roman" w:cs="Times New Roman"/>
          <w:sz w:val="24"/>
          <w:szCs w:val="24"/>
        </w:rPr>
        <w:t xml:space="preserve"> expresa que</w:t>
      </w:r>
      <w:r w:rsidRPr="00B37F48">
        <w:rPr>
          <w:rFonts w:ascii="Times New Roman" w:hAnsi="Times New Roman" w:cs="Times New Roman"/>
          <w:sz w:val="24"/>
          <w:szCs w:val="24"/>
        </w:rPr>
        <w:t xml:space="preserve"> es situacional, conlleva el aprendizaje en el contexto de situaciones o problemas que el individuo enfrenta, se produce en todo lugar y momento, produce aprendizaje a partir del entorno</w:t>
      </w:r>
      <w:r w:rsidR="000E38BB">
        <w:rPr>
          <w:rFonts w:ascii="Times New Roman" w:hAnsi="Times New Roman" w:cs="Times New Roman"/>
          <w:sz w:val="24"/>
          <w:szCs w:val="24"/>
        </w:rPr>
        <w:t>,</w:t>
      </w:r>
      <w:r w:rsidR="00CE68F5"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w:t>
      </w:r>
      <w:r w:rsidR="00CE68F5" w:rsidRPr="00B37F48">
        <w:rPr>
          <w:rFonts w:ascii="Times New Roman" w:hAnsi="Times New Roman" w:cs="Times New Roman"/>
          <w:sz w:val="24"/>
          <w:szCs w:val="24"/>
        </w:rPr>
        <w:t>n</w:t>
      </w:r>
      <w:r w:rsidRPr="00B37F48">
        <w:rPr>
          <w:rFonts w:ascii="Times New Roman" w:hAnsi="Times New Roman" w:cs="Times New Roman"/>
          <w:sz w:val="24"/>
          <w:szCs w:val="24"/>
        </w:rPr>
        <w:t>o se limita netamente a la institución de la educación formal.</w:t>
      </w:r>
    </w:p>
    <w:p w14:paraId="5EF45544" w14:textId="7BE41872" w:rsidR="0045562F" w:rsidRDefault="000E38BB" w:rsidP="00092836">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O</w:t>
      </w:r>
      <w:r w:rsidR="00F57702" w:rsidRPr="00B37F48">
        <w:rPr>
          <w:rFonts w:ascii="Times New Roman" w:hAnsi="Times New Roman" w:cs="Times New Roman"/>
          <w:sz w:val="24"/>
          <w:szCs w:val="24"/>
        </w:rPr>
        <w:t>tras características que podemos considerar</w:t>
      </w:r>
      <w:r>
        <w:rPr>
          <w:rFonts w:ascii="Times New Roman" w:hAnsi="Times New Roman" w:cs="Times New Roman"/>
          <w:sz w:val="24"/>
          <w:szCs w:val="24"/>
        </w:rPr>
        <w:t>, además de las anteriormente mencionadas,</w:t>
      </w:r>
      <w:r w:rsidR="00F57702" w:rsidRPr="00B37F48">
        <w:rPr>
          <w:rFonts w:ascii="Times New Roman" w:hAnsi="Times New Roman" w:cs="Times New Roman"/>
          <w:sz w:val="24"/>
          <w:szCs w:val="24"/>
        </w:rPr>
        <w:t xml:space="preserve"> son</w:t>
      </w:r>
      <w:r>
        <w:rPr>
          <w:rFonts w:ascii="Times New Roman" w:hAnsi="Times New Roman" w:cs="Times New Roman"/>
          <w:sz w:val="24"/>
          <w:szCs w:val="24"/>
        </w:rPr>
        <w:t xml:space="preserve"> que</w:t>
      </w:r>
      <w:r w:rsidR="00CE68F5" w:rsidRPr="00B37F48">
        <w:rPr>
          <w:rFonts w:ascii="Times New Roman" w:hAnsi="Times New Roman" w:cs="Times New Roman"/>
          <w:sz w:val="24"/>
          <w:szCs w:val="24"/>
        </w:rPr>
        <w:t xml:space="preserve">: </w:t>
      </w:r>
      <w:r w:rsidR="00F57702" w:rsidRPr="00B37F48">
        <w:rPr>
          <w:rFonts w:ascii="Times New Roman" w:hAnsi="Times New Roman" w:cs="Times New Roman"/>
          <w:sz w:val="24"/>
          <w:szCs w:val="24"/>
        </w:rPr>
        <w:t xml:space="preserve">el aprendizaje puede ser esquematizado en el contexto de los hábitos y preferencias de las personas, es continuo, ofrece grandes oportunidades de aprender </w:t>
      </w:r>
      <w:r w:rsidR="00CE68F5" w:rsidRPr="00B37F48">
        <w:rPr>
          <w:rFonts w:ascii="Times New Roman" w:hAnsi="Times New Roman" w:cs="Times New Roman"/>
          <w:sz w:val="24"/>
          <w:szCs w:val="24"/>
        </w:rPr>
        <w:t xml:space="preserve">en el transcurso </w:t>
      </w:r>
      <w:r w:rsidR="00F57702" w:rsidRPr="00B37F48">
        <w:rPr>
          <w:rFonts w:ascii="Times New Roman" w:hAnsi="Times New Roman" w:cs="Times New Roman"/>
          <w:sz w:val="24"/>
          <w:szCs w:val="24"/>
        </w:rPr>
        <w:t xml:space="preserve">del tiempo, crea grandes redes de conocimiento, la tecnología y la información </w:t>
      </w:r>
      <w:r w:rsidR="00CE68F5" w:rsidRPr="00B37F48">
        <w:rPr>
          <w:rFonts w:ascii="Times New Roman" w:hAnsi="Times New Roman" w:cs="Times New Roman"/>
          <w:sz w:val="24"/>
          <w:szCs w:val="24"/>
        </w:rPr>
        <w:t xml:space="preserve">son </w:t>
      </w:r>
      <w:r w:rsidR="00F57702" w:rsidRPr="00B37F48">
        <w:rPr>
          <w:rFonts w:ascii="Times New Roman" w:hAnsi="Times New Roman" w:cs="Times New Roman"/>
          <w:sz w:val="24"/>
          <w:szCs w:val="24"/>
        </w:rPr>
        <w:t>próxima</w:t>
      </w:r>
      <w:r w:rsidR="00CE68F5" w:rsidRPr="00B37F48">
        <w:rPr>
          <w:rFonts w:ascii="Times New Roman" w:hAnsi="Times New Roman" w:cs="Times New Roman"/>
          <w:sz w:val="24"/>
          <w:szCs w:val="24"/>
        </w:rPr>
        <w:t>s</w:t>
      </w:r>
      <w:r w:rsidR="00F57702" w:rsidRPr="00B37F48">
        <w:rPr>
          <w:rFonts w:ascii="Times New Roman" w:hAnsi="Times New Roman" w:cs="Times New Roman"/>
          <w:sz w:val="24"/>
          <w:szCs w:val="24"/>
        </w:rPr>
        <w:t xml:space="preserve"> a las personas, permite</w:t>
      </w:r>
      <w:r>
        <w:rPr>
          <w:rFonts w:ascii="Times New Roman" w:hAnsi="Times New Roman" w:cs="Times New Roman"/>
          <w:sz w:val="24"/>
          <w:szCs w:val="24"/>
        </w:rPr>
        <w:t>n</w:t>
      </w:r>
      <w:r w:rsidR="00F57702" w:rsidRPr="00B37F48">
        <w:rPr>
          <w:rFonts w:ascii="Times New Roman" w:hAnsi="Times New Roman" w:cs="Times New Roman"/>
          <w:sz w:val="24"/>
          <w:szCs w:val="24"/>
        </w:rPr>
        <w:t xml:space="preserve"> el acceso a los recu</w:t>
      </w:r>
      <w:r>
        <w:rPr>
          <w:rFonts w:ascii="Times New Roman" w:hAnsi="Times New Roman" w:cs="Times New Roman"/>
          <w:sz w:val="24"/>
          <w:szCs w:val="24"/>
        </w:rPr>
        <w:t xml:space="preserve">rsos formativos y colaborativos, </w:t>
      </w:r>
      <w:r w:rsidR="00F57702" w:rsidRPr="00B37F48">
        <w:rPr>
          <w:rFonts w:ascii="Times New Roman" w:hAnsi="Times New Roman" w:cs="Times New Roman"/>
          <w:sz w:val="24"/>
          <w:szCs w:val="24"/>
        </w:rPr>
        <w:t>y personaliza e individualiza el aprendizaje.</w:t>
      </w:r>
      <w:r w:rsidR="0045562F" w:rsidRPr="00B37F48">
        <w:rPr>
          <w:rFonts w:ascii="Times New Roman" w:hAnsi="Times New Roman" w:cs="Times New Roman"/>
          <w:sz w:val="24"/>
          <w:szCs w:val="24"/>
        </w:rPr>
        <w:t xml:space="preserve"> Por </w:t>
      </w:r>
      <w:r w:rsidR="00CE68F5" w:rsidRPr="00B37F48">
        <w:rPr>
          <w:rFonts w:ascii="Times New Roman" w:hAnsi="Times New Roman" w:cs="Times New Roman"/>
          <w:sz w:val="24"/>
          <w:szCs w:val="24"/>
        </w:rPr>
        <w:t xml:space="preserve">lo </w:t>
      </w:r>
      <w:r w:rsidR="0045562F" w:rsidRPr="00B37F48">
        <w:rPr>
          <w:rFonts w:ascii="Times New Roman" w:hAnsi="Times New Roman" w:cs="Times New Roman"/>
          <w:sz w:val="24"/>
          <w:szCs w:val="24"/>
        </w:rPr>
        <w:t xml:space="preserve">tanto, con la aparición y divulgación de </w:t>
      </w:r>
      <w:r>
        <w:rPr>
          <w:rFonts w:ascii="Times New Roman" w:hAnsi="Times New Roman" w:cs="Times New Roman"/>
          <w:sz w:val="24"/>
          <w:szCs w:val="24"/>
        </w:rPr>
        <w:t>dispositivos móviles como las t</w:t>
      </w:r>
      <w:r w:rsidR="00F93B33">
        <w:rPr>
          <w:rFonts w:ascii="Times New Roman" w:hAnsi="Times New Roman" w:cs="Times New Roman"/>
          <w:sz w:val="24"/>
          <w:szCs w:val="24"/>
        </w:rPr>
        <w:t>a</w:t>
      </w:r>
      <w:r w:rsidR="0045562F" w:rsidRPr="00B37F48">
        <w:rPr>
          <w:rFonts w:ascii="Times New Roman" w:hAnsi="Times New Roman" w:cs="Times New Roman"/>
          <w:sz w:val="24"/>
          <w:szCs w:val="24"/>
        </w:rPr>
        <w:t>ble</w:t>
      </w:r>
      <w:r w:rsidR="00CE68F5" w:rsidRPr="00B37F48">
        <w:rPr>
          <w:rFonts w:ascii="Times New Roman" w:hAnsi="Times New Roman" w:cs="Times New Roman"/>
          <w:sz w:val="24"/>
          <w:szCs w:val="24"/>
        </w:rPr>
        <w:t>t</w:t>
      </w:r>
      <w:r w:rsidR="0045562F" w:rsidRPr="00B37F48">
        <w:rPr>
          <w:rFonts w:ascii="Times New Roman" w:hAnsi="Times New Roman" w:cs="Times New Roman"/>
          <w:sz w:val="24"/>
          <w:szCs w:val="24"/>
        </w:rPr>
        <w:t>, sistemas de entretenimiento, comunicadores de bolsillo y los teléfonos inteligentes, las tecnologías han venido emergiendo, adquiriendo sentido ubicuo y proveyendo de inteligencia a los objetos que nos rodean</w:t>
      </w:r>
      <w:r w:rsidR="00CE68F5" w:rsidRPr="00B37F48">
        <w:rPr>
          <w:rFonts w:ascii="Times New Roman" w:hAnsi="Times New Roman" w:cs="Times New Roman"/>
          <w:sz w:val="24"/>
          <w:szCs w:val="24"/>
        </w:rPr>
        <w:t>. P</w:t>
      </w:r>
      <w:r w:rsidR="0045562F" w:rsidRPr="00B37F48">
        <w:rPr>
          <w:rFonts w:ascii="Times New Roman" w:hAnsi="Times New Roman" w:cs="Times New Roman"/>
          <w:sz w:val="24"/>
          <w:szCs w:val="24"/>
        </w:rPr>
        <w:t xml:space="preserve">or </w:t>
      </w:r>
      <w:r w:rsidR="00CE68F5" w:rsidRPr="00B37F48">
        <w:rPr>
          <w:rFonts w:ascii="Times New Roman" w:hAnsi="Times New Roman" w:cs="Times New Roman"/>
          <w:sz w:val="24"/>
          <w:szCs w:val="24"/>
        </w:rPr>
        <w:t xml:space="preserve">lo </w:t>
      </w:r>
      <w:r w:rsidR="0045562F" w:rsidRPr="00B37F48">
        <w:rPr>
          <w:rFonts w:ascii="Times New Roman" w:hAnsi="Times New Roman" w:cs="Times New Roman"/>
          <w:sz w:val="24"/>
          <w:szCs w:val="24"/>
        </w:rPr>
        <w:t>tanto, esta</w:t>
      </w:r>
      <w:r>
        <w:rPr>
          <w:rFonts w:ascii="Times New Roman" w:hAnsi="Times New Roman" w:cs="Times New Roman"/>
          <w:sz w:val="24"/>
          <w:szCs w:val="24"/>
        </w:rPr>
        <w:t>s tecnologías vienen en aumento,</w:t>
      </w:r>
      <w:r w:rsidR="0045562F" w:rsidRPr="00B37F48">
        <w:rPr>
          <w:rFonts w:ascii="Times New Roman" w:hAnsi="Times New Roman" w:cs="Times New Roman"/>
          <w:sz w:val="24"/>
          <w:szCs w:val="24"/>
        </w:rPr>
        <w:t xml:space="preserve"> tomando</w:t>
      </w:r>
      <w:r>
        <w:rPr>
          <w:rFonts w:ascii="Times New Roman" w:hAnsi="Times New Roman" w:cs="Times New Roman"/>
          <w:sz w:val="24"/>
          <w:szCs w:val="24"/>
        </w:rPr>
        <w:t>, además,</w:t>
      </w:r>
      <w:r w:rsidR="0045562F" w:rsidRPr="00B37F48">
        <w:rPr>
          <w:rFonts w:ascii="Times New Roman" w:hAnsi="Times New Roman" w:cs="Times New Roman"/>
          <w:sz w:val="24"/>
          <w:szCs w:val="24"/>
        </w:rPr>
        <w:t xml:space="preserve"> mucha popularidad por estos días </w:t>
      </w:r>
      <w:r>
        <w:rPr>
          <w:rFonts w:ascii="Times New Roman" w:hAnsi="Times New Roman" w:cs="Times New Roman"/>
          <w:sz w:val="24"/>
          <w:szCs w:val="24"/>
        </w:rPr>
        <w:t xml:space="preserve">y, </w:t>
      </w:r>
      <w:r w:rsidR="0045562F" w:rsidRPr="00B37F48">
        <w:rPr>
          <w:rFonts w:ascii="Times New Roman" w:hAnsi="Times New Roman" w:cs="Times New Roman"/>
          <w:sz w:val="24"/>
          <w:szCs w:val="24"/>
        </w:rPr>
        <w:t>por</w:t>
      </w:r>
      <w:r w:rsidR="00CE68F5" w:rsidRPr="00B37F48">
        <w:rPr>
          <w:rFonts w:ascii="Times New Roman" w:hAnsi="Times New Roman" w:cs="Times New Roman"/>
          <w:sz w:val="24"/>
          <w:szCs w:val="24"/>
        </w:rPr>
        <w:t xml:space="preserve"> </w:t>
      </w:r>
      <w:r w:rsidR="0045562F" w:rsidRPr="00B37F48">
        <w:rPr>
          <w:rFonts w:ascii="Times New Roman" w:hAnsi="Times New Roman" w:cs="Times New Roman"/>
          <w:sz w:val="24"/>
          <w:szCs w:val="24"/>
        </w:rPr>
        <w:t>qu</w:t>
      </w:r>
      <w:r w:rsidR="00CE68F5" w:rsidRPr="00B37F48">
        <w:rPr>
          <w:rFonts w:ascii="Times New Roman" w:hAnsi="Times New Roman" w:cs="Times New Roman"/>
          <w:sz w:val="24"/>
          <w:szCs w:val="24"/>
        </w:rPr>
        <w:t>é</w:t>
      </w:r>
      <w:r>
        <w:rPr>
          <w:rFonts w:ascii="Times New Roman" w:hAnsi="Times New Roman" w:cs="Times New Roman"/>
          <w:sz w:val="24"/>
          <w:szCs w:val="24"/>
        </w:rPr>
        <w:t xml:space="preserve"> no, sirviendo</w:t>
      </w:r>
      <w:r w:rsidR="0045562F" w:rsidRPr="00B37F48">
        <w:rPr>
          <w:rFonts w:ascii="Times New Roman" w:hAnsi="Times New Roman" w:cs="Times New Roman"/>
          <w:sz w:val="24"/>
          <w:szCs w:val="24"/>
        </w:rPr>
        <w:t xml:space="preserve"> de puente para propiciar la reducción de la brecha </w:t>
      </w:r>
      <w:r w:rsidR="00CE68F5" w:rsidRPr="00B37F48">
        <w:rPr>
          <w:rFonts w:ascii="Times New Roman" w:hAnsi="Times New Roman" w:cs="Times New Roman"/>
          <w:sz w:val="24"/>
          <w:szCs w:val="24"/>
        </w:rPr>
        <w:t xml:space="preserve">que </w:t>
      </w:r>
      <w:r w:rsidR="0045562F" w:rsidRPr="00B37F48">
        <w:rPr>
          <w:rFonts w:ascii="Times New Roman" w:hAnsi="Times New Roman" w:cs="Times New Roman"/>
          <w:sz w:val="24"/>
          <w:szCs w:val="24"/>
        </w:rPr>
        <w:t>existe</w:t>
      </w:r>
      <w:r w:rsidR="00CE68F5" w:rsidRPr="00B37F48">
        <w:rPr>
          <w:rFonts w:ascii="Times New Roman" w:hAnsi="Times New Roman" w:cs="Times New Roman"/>
          <w:sz w:val="24"/>
          <w:szCs w:val="24"/>
        </w:rPr>
        <w:t xml:space="preserve"> </w:t>
      </w:r>
      <w:r w:rsidR="0045562F" w:rsidRPr="00B37F48">
        <w:rPr>
          <w:rFonts w:ascii="Times New Roman" w:hAnsi="Times New Roman" w:cs="Times New Roman"/>
          <w:sz w:val="24"/>
          <w:szCs w:val="24"/>
        </w:rPr>
        <w:t>entre la tecnología y los procesos educativos</w:t>
      </w:r>
      <w:r w:rsidR="00CE68F5" w:rsidRPr="00B37F48">
        <w:rPr>
          <w:rFonts w:ascii="Times New Roman" w:hAnsi="Times New Roman" w:cs="Times New Roman"/>
          <w:sz w:val="24"/>
          <w:szCs w:val="24"/>
        </w:rPr>
        <w:t>,</w:t>
      </w:r>
      <w:r w:rsidR="0045562F" w:rsidRPr="00B37F48">
        <w:rPr>
          <w:rFonts w:ascii="Times New Roman" w:hAnsi="Times New Roman" w:cs="Times New Roman"/>
          <w:sz w:val="24"/>
          <w:szCs w:val="24"/>
        </w:rPr>
        <w:t xml:space="preserve"> facilitando un aprendizaje de calidad</w:t>
      </w:r>
      <w:r w:rsidR="00710DA7" w:rsidRPr="00B37F48">
        <w:rPr>
          <w:rFonts w:ascii="Times New Roman" w:hAnsi="Times New Roman" w:cs="Times New Roman"/>
          <w:sz w:val="24"/>
          <w:szCs w:val="24"/>
        </w:rPr>
        <w:t xml:space="preserve"> (Buenaño, 201</w:t>
      </w:r>
      <w:r w:rsidR="00201B94" w:rsidRPr="00B37F48">
        <w:rPr>
          <w:rFonts w:ascii="Times New Roman" w:hAnsi="Times New Roman" w:cs="Times New Roman"/>
          <w:sz w:val="24"/>
          <w:szCs w:val="24"/>
        </w:rPr>
        <w:t>8</w:t>
      </w:r>
      <w:r w:rsidR="00710DA7" w:rsidRPr="00B37F48">
        <w:rPr>
          <w:rFonts w:ascii="Times New Roman" w:hAnsi="Times New Roman" w:cs="Times New Roman"/>
          <w:sz w:val="24"/>
          <w:szCs w:val="24"/>
        </w:rPr>
        <w:t>).</w:t>
      </w:r>
    </w:p>
    <w:p w14:paraId="03A18152" w14:textId="77777777" w:rsidR="0099786E" w:rsidRPr="00B37F48" w:rsidRDefault="0099786E" w:rsidP="000E38BB">
      <w:pPr>
        <w:spacing w:line="360" w:lineRule="auto"/>
        <w:ind w:firstLine="851"/>
        <w:jc w:val="both"/>
        <w:rPr>
          <w:rFonts w:ascii="Times New Roman" w:hAnsi="Times New Roman" w:cs="Times New Roman"/>
          <w:sz w:val="24"/>
          <w:szCs w:val="24"/>
        </w:rPr>
      </w:pPr>
    </w:p>
    <w:p w14:paraId="1B178314" w14:textId="3C40F713" w:rsidR="00E04694" w:rsidRPr="00B37F48" w:rsidRDefault="00E04694" w:rsidP="00F278BD">
      <w:pPr>
        <w:pStyle w:val="Ttulo4"/>
        <w:rPr>
          <w:szCs w:val="24"/>
        </w:rPr>
      </w:pPr>
      <w:bookmarkStart w:id="18" w:name="_Toc520336484"/>
      <w:r w:rsidRPr="00B37F48">
        <w:rPr>
          <w:szCs w:val="24"/>
        </w:rPr>
        <w:t xml:space="preserve">2.1.1.2. Affordance: </w:t>
      </w:r>
      <w:r w:rsidR="00CE68F5" w:rsidRPr="00B37F48">
        <w:rPr>
          <w:szCs w:val="24"/>
        </w:rPr>
        <w:t>f</w:t>
      </w:r>
      <w:r w:rsidRPr="00B37F48">
        <w:rPr>
          <w:szCs w:val="24"/>
        </w:rPr>
        <w:t>uncionalidades de la tecnología ubicua</w:t>
      </w:r>
      <w:bookmarkEnd w:id="18"/>
      <w:r w:rsidRPr="00B37F48">
        <w:rPr>
          <w:szCs w:val="24"/>
        </w:rPr>
        <w:t xml:space="preserve"> </w:t>
      </w:r>
    </w:p>
    <w:p w14:paraId="700C60D1" w14:textId="77777777" w:rsidR="00E04694" w:rsidRPr="00B37F48" w:rsidRDefault="00E04694" w:rsidP="00E04694">
      <w:pPr>
        <w:autoSpaceDE w:val="0"/>
        <w:autoSpaceDN w:val="0"/>
        <w:adjustRightInd w:val="0"/>
        <w:spacing w:after="0" w:line="240" w:lineRule="auto"/>
        <w:rPr>
          <w:rFonts w:ascii="Times New Roman" w:hAnsi="Times New Roman" w:cs="Times New Roman"/>
          <w:color w:val="000000"/>
          <w:sz w:val="24"/>
          <w:szCs w:val="24"/>
        </w:rPr>
      </w:pPr>
    </w:p>
    <w:p w14:paraId="25EB27DD" w14:textId="75370968" w:rsidR="00E04694" w:rsidRPr="00B37F48" w:rsidRDefault="00CE68F5" w:rsidP="000E38BB">
      <w:pPr>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Por lo c</w:t>
      </w:r>
      <w:r w:rsidR="00E04694" w:rsidRPr="00B37F48">
        <w:rPr>
          <w:rFonts w:ascii="Times New Roman" w:hAnsi="Times New Roman" w:cs="Times New Roman"/>
          <w:sz w:val="24"/>
          <w:szCs w:val="24"/>
        </w:rPr>
        <w:t>omún</w:t>
      </w:r>
      <w:r w:rsidRPr="00B37F48">
        <w:rPr>
          <w:rFonts w:ascii="Times New Roman" w:hAnsi="Times New Roman" w:cs="Times New Roman"/>
          <w:sz w:val="24"/>
          <w:szCs w:val="24"/>
        </w:rPr>
        <w:t xml:space="preserve">, </w:t>
      </w:r>
      <w:r w:rsidR="00E04694" w:rsidRPr="00B37F48">
        <w:rPr>
          <w:rFonts w:ascii="Times New Roman" w:hAnsi="Times New Roman" w:cs="Times New Roman"/>
          <w:sz w:val="24"/>
          <w:szCs w:val="24"/>
        </w:rPr>
        <w:t xml:space="preserve">se acepta que, con una ligera variación, los entornos de gestión del aprendizaje nacieron en 1995 y se generalizaron en 2011.  Sin embargo, en distintas ocasiones su tratamiento teórico y funcional raras veces se ha producido desde un punto de </w:t>
      </w:r>
      <w:r w:rsidR="00E04694" w:rsidRPr="00B37F48">
        <w:rPr>
          <w:rFonts w:ascii="Times New Roman" w:hAnsi="Times New Roman" w:cs="Times New Roman"/>
          <w:sz w:val="24"/>
          <w:szCs w:val="24"/>
        </w:rPr>
        <w:lastRenderedPageBreak/>
        <w:t xml:space="preserve">vista exclusivamente instruccional o interdisciplinar. </w:t>
      </w:r>
      <w:r w:rsidRPr="00B37F48">
        <w:rPr>
          <w:rFonts w:ascii="Times New Roman" w:hAnsi="Times New Roman" w:cs="Times New Roman"/>
          <w:sz w:val="24"/>
          <w:szCs w:val="24"/>
        </w:rPr>
        <w:t>Con fr</w:t>
      </w:r>
      <w:r w:rsidR="00E04694" w:rsidRPr="00B37F48">
        <w:rPr>
          <w:rFonts w:ascii="Times New Roman" w:hAnsi="Times New Roman" w:cs="Times New Roman"/>
          <w:sz w:val="24"/>
          <w:szCs w:val="24"/>
        </w:rPr>
        <w:t>ecuen</w:t>
      </w:r>
      <w:r w:rsidRPr="00B37F48">
        <w:rPr>
          <w:rFonts w:ascii="Times New Roman" w:hAnsi="Times New Roman" w:cs="Times New Roman"/>
          <w:sz w:val="24"/>
          <w:szCs w:val="24"/>
        </w:rPr>
        <w:t xml:space="preserve">cia, </w:t>
      </w:r>
      <w:r w:rsidR="00E04694" w:rsidRPr="00B37F48">
        <w:rPr>
          <w:rFonts w:ascii="Times New Roman" w:hAnsi="Times New Roman" w:cs="Times New Roman"/>
          <w:sz w:val="24"/>
          <w:szCs w:val="24"/>
        </w:rPr>
        <w:t xml:space="preserve">el eje del análisis se ha basado en aspectos exclusivamente tecnológicos. Pero incluso en estos casos no se </w:t>
      </w:r>
      <w:r w:rsidRPr="00B37F48">
        <w:rPr>
          <w:rFonts w:ascii="Times New Roman" w:hAnsi="Times New Roman" w:cs="Times New Roman"/>
          <w:sz w:val="24"/>
          <w:szCs w:val="24"/>
        </w:rPr>
        <w:t xml:space="preserve">tratan </w:t>
      </w:r>
      <w:r w:rsidR="00E04694" w:rsidRPr="00B37F48">
        <w:rPr>
          <w:rFonts w:ascii="Times New Roman" w:hAnsi="Times New Roman" w:cs="Times New Roman"/>
          <w:sz w:val="24"/>
          <w:szCs w:val="24"/>
        </w:rPr>
        <w:t xml:space="preserve">las </w:t>
      </w:r>
      <w:r w:rsidR="00DD53D5" w:rsidRPr="0065418F">
        <w:rPr>
          <w:rFonts w:ascii="Times New Roman" w:hAnsi="Times New Roman" w:cs="Times New Roman"/>
          <w:i/>
          <w:sz w:val="24"/>
          <w:szCs w:val="24"/>
        </w:rPr>
        <w:t>a</w:t>
      </w:r>
      <w:r w:rsidR="00E04694" w:rsidRPr="0065418F">
        <w:rPr>
          <w:rFonts w:ascii="Times New Roman" w:hAnsi="Times New Roman" w:cs="Times New Roman"/>
          <w:i/>
          <w:sz w:val="24"/>
          <w:szCs w:val="24"/>
        </w:rPr>
        <w:t>ffordance</w:t>
      </w:r>
      <w:r w:rsidR="00E04694" w:rsidRPr="00B37F48">
        <w:rPr>
          <w:rFonts w:ascii="Times New Roman" w:hAnsi="Times New Roman" w:cs="Times New Roman"/>
          <w:sz w:val="24"/>
          <w:szCs w:val="24"/>
        </w:rPr>
        <w:t xml:space="preserve"> tecnológicas desde un enfoque educativo (Zapata-Ros, 2014).</w:t>
      </w:r>
    </w:p>
    <w:p w14:paraId="49651F87" w14:textId="6E444DC5" w:rsidR="00E04694" w:rsidRPr="00B37F48" w:rsidRDefault="00E04694" w:rsidP="00CE68F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En este contexto, </w:t>
      </w:r>
      <w:r w:rsidR="00CE68F5" w:rsidRPr="00B37F48">
        <w:rPr>
          <w:rFonts w:ascii="Times New Roman" w:hAnsi="Times New Roman" w:cs="Times New Roman"/>
          <w:sz w:val="24"/>
          <w:szCs w:val="24"/>
        </w:rPr>
        <w:t xml:space="preserve">consideramos </w:t>
      </w:r>
      <w:r w:rsidRPr="00B37F48">
        <w:rPr>
          <w:rFonts w:ascii="Times New Roman" w:hAnsi="Times New Roman" w:cs="Times New Roman"/>
          <w:sz w:val="24"/>
          <w:szCs w:val="24"/>
        </w:rPr>
        <w:t xml:space="preserve">el concepto </w:t>
      </w:r>
      <w:r w:rsidR="00CE68F5" w:rsidRPr="0065418F">
        <w:rPr>
          <w:rFonts w:ascii="Times New Roman" w:hAnsi="Times New Roman" w:cs="Times New Roman"/>
          <w:i/>
          <w:sz w:val="24"/>
          <w:szCs w:val="24"/>
        </w:rPr>
        <w:t>a</w:t>
      </w:r>
      <w:r w:rsidRPr="0065418F">
        <w:rPr>
          <w:rFonts w:ascii="Times New Roman" w:hAnsi="Times New Roman" w:cs="Times New Roman"/>
          <w:i/>
          <w:sz w:val="24"/>
          <w:szCs w:val="24"/>
        </w:rPr>
        <w:t>ffordance</w:t>
      </w:r>
      <w:r w:rsidRPr="00B37F48">
        <w:rPr>
          <w:rFonts w:ascii="Times New Roman" w:hAnsi="Times New Roman" w:cs="Times New Roman"/>
          <w:sz w:val="24"/>
          <w:szCs w:val="24"/>
        </w:rPr>
        <w:t xml:space="preserve"> desde la perspectiva de algunos referentes en este tema</w:t>
      </w:r>
      <w:r w:rsidR="000E38BB">
        <w:rPr>
          <w:rFonts w:ascii="Times New Roman" w:hAnsi="Times New Roman" w:cs="Times New Roman"/>
          <w:sz w:val="24"/>
          <w:szCs w:val="24"/>
        </w:rPr>
        <w:t>, como</w:t>
      </w:r>
      <w:r w:rsidRPr="00B37F48">
        <w:rPr>
          <w:rFonts w:ascii="Times New Roman" w:hAnsi="Times New Roman" w:cs="Times New Roman"/>
          <w:sz w:val="24"/>
          <w:szCs w:val="24"/>
        </w:rPr>
        <w:t xml:space="preserve"> Zapata-Ros qu</w:t>
      </w:r>
      <w:r w:rsidR="00CE68F5" w:rsidRPr="00B37F48">
        <w:rPr>
          <w:rFonts w:ascii="Times New Roman" w:hAnsi="Times New Roman" w:cs="Times New Roman"/>
          <w:sz w:val="24"/>
          <w:szCs w:val="24"/>
        </w:rPr>
        <w:t xml:space="preserve">e, </w:t>
      </w:r>
      <w:r w:rsidR="00DD53D5" w:rsidRPr="00B37F48">
        <w:rPr>
          <w:rFonts w:ascii="Times New Roman" w:hAnsi="Times New Roman" w:cs="Times New Roman"/>
          <w:sz w:val="24"/>
          <w:szCs w:val="24"/>
        </w:rPr>
        <w:t xml:space="preserve">lo </w:t>
      </w:r>
      <w:r w:rsidR="006A688C">
        <w:rPr>
          <w:rFonts w:ascii="Times New Roman" w:hAnsi="Times New Roman" w:cs="Times New Roman"/>
          <w:sz w:val="24"/>
          <w:szCs w:val="24"/>
        </w:rPr>
        <w:t>considera como un constructo</w:t>
      </w:r>
      <w:r w:rsidRPr="00B37F48">
        <w:rPr>
          <w:rFonts w:ascii="Times New Roman" w:hAnsi="Times New Roman" w:cs="Times New Roman"/>
          <w:sz w:val="24"/>
          <w:szCs w:val="24"/>
        </w:rPr>
        <w:t xml:space="preserve"> </w:t>
      </w:r>
      <w:r w:rsidR="006A688C">
        <w:rPr>
          <w:rFonts w:ascii="Times New Roman" w:hAnsi="Times New Roman" w:cs="Times New Roman"/>
          <w:sz w:val="24"/>
          <w:szCs w:val="24"/>
        </w:rPr>
        <w:t xml:space="preserve">que </w:t>
      </w:r>
      <w:r w:rsidRPr="00B37F48">
        <w:rPr>
          <w:rFonts w:ascii="Times New Roman" w:hAnsi="Times New Roman" w:cs="Times New Roman"/>
          <w:sz w:val="24"/>
          <w:szCs w:val="24"/>
        </w:rPr>
        <w:t>evidencia su versatilidad en la educación y en la tecnología educativa, incorporando un campo distinto entre el uso de la tecnología</w:t>
      </w:r>
      <w:r w:rsidR="00CE68F5" w:rsidRPr="00B37F48">
        <w:rPr>
          <w:rFonts w:ascii="Times New Roman" w:hAnsi="Times New Roman" w:cs="Times New Roman"/>
          <w:sz w:val="24"/>
          <w:szCs w:val="24"/>
        </w:rPr>
        <w:t>,</w:t>
      </w:r>
      <w:r w:rsidRPr="00B37F48">
        <w:rPr>
          <w:rFonts w:ascii="Times New Roman" w:hAnsi="Times New Roman" w:cs="Times New Roman"/>
          <w:sz w:val="24"/>
          <w:szCs w:val="24"/>
        </w:rPr>
        <w:t xml:space="preserve"> pensa</w:t>
      </w:r>
      <w:r w:rsidR="000E38BB">
        <w:rPr>
          <w:rFonts w:ascii="Times New Roman" w:hAnsi="Times New Roman" w:cs="Times New Roman"/>
          <w:sz w:val="24"/>
          <w:szCs w:val="24"/>
        </w:rPr>
        <w:t xml:space="preserve">ndo en su destino al ser creada, </w:t>
      </w:r>
      <w:r w:rsidRPr="00B37F48">
        <w:rPr>
          <w:rFonts w:ascii="Times New Roman" w:hAnsi="Times New Roman" w:cs="Times New Roman"/>
          <w:sz w:val="24"/>
          <w:szCs w:val="24"/>
        </w:rPr>
        <w:t>y el uso subordinado a la teoría educativa tradicional. Para Gibson es "una posibilidad de acción disponible en el entorno de una persona</w:t>
      </w:r>
      <w:r w:rsidR="00CE68F5" w:rsidRPr="00B37F48">
        <w:rPr>
          <w:rFonts w:ascii="Times New Roman" w:hAnsi="Times New Roman" w:cs="Times New Roman"/>
          <w:sz w:val="24"/>
          <w:szCs w:val="24"/>
        </w:rPr>
        <w:t>”</w:t>
      </w:r>
      <w:r w:rsidRPr="00B37F48">
        <w:rPr>
          <w:rFonts w:ascii="Times New Roman" w:hAnsi="Times New Roman" w:cs="Times New Roman"/>
          <w:sz w:val="24"/>
          <w:szCs w:val="24"/>
        </w:rPr>
        <w:t>, citado en Zapata-Ros (2014). Kirschner</w:t>
      </w:r>
      <w:r w:rsidR="007B4E06" w:rsidRPr="00B37F48">
        <w:rPr>
          <w:rFonts w:ascii="Times New Roman" w:hAnsi="Times New Roman" w:cs="Times New Roman"/>
          <w:sz w:val="24"/>
          <w:szCs w:val="24"/>
        </w:rPr>
        <w:t xml:space="preserve"> (</w:t>
      </w:r>
      <w:r w:rsidRPr="00B37F48">
        <w:rPr>
          <w:rFonts w:ascii="Times New Roman" w:hAnsi="Times New Roman" w:cs="Times New Roman"/>
          <w:sz w:val="24"/>
          <w:szCs w:val="24"/>
        </w:rPr>
        <w:t>2002, p. 14</w:t>
      </w:r>
      <w:r w:rsidR="007B4E06" w:rsidRPr="00B37F48">
        <w:rPr>
          <w:rFonts w:ascii="Times New Roman" w:hAnsi="Times New Roman" w:cs="Times New Roman"/>
          <w:sz w:val="24"/>
          <w:szCs w:val="24"/>
        </w:rPr>
        <w:t>,</w:t>
      </w:r>
      <w:r w:rsidRPr="00B37F48">
        <w:rPr>
          <w:rFonts w:ascii="Times New Roman" w:hAnsi="Times New Roman" w:cs="Times New Roman"/>
          <w:sz w:val="24"/>
          <w:szCs w:val="24"/>
        </w:rPr>
        <w:t xml:space="preserve"> citado en Zapata-Ros, 2014), habla de la</w:t>
      </w:r>
      <w:r w:rsidR="00DD53D5" w:rsidRPr="00B37F48">
        <w:rPr>
          <w:rFonts w:ascii="Times New Roman" w:hAnsi="Times New Roman" w:cs="Times New Roman"/>
          <w:sz w:val="24"/>
          <w:szCs w:val="24"/>
        </w:rPr>
        <w:t>s</w:t>
      </w:r>
      <w:r w:rsidRPr="00B37F48">
        <w:rPr>
          <w:rFonts w:ascii="Times New Roman" w:hAnsi="Times New Roman" w:cs="Times New Roman"/>
          <w:sz w:val="24"/>
          <w:szCs w:val="24"/>
        </w:rPr>
        <w:t xml:space="preserve"> </w:t>
      </w:r>
      <w:r w:rsidRPr="0065418F">
        <w:rPr>
          <w:rFonts w:ascii="Times New Roman" w:hAnsi="Times New Roman" w:cs="Times New Roman"/>
          <w:i/>
          <w:sz w:val="24"/>
          <w:szCs w:val="24"/>
        </w:rPr>
        <w:t>affordance</w:t>
      </w:r>
      <w:r w:rsidRPr="00B37F48">
        <w:rPr>
          <w:rFonts w:ascii="Times New Roman" w:hAnsi="Times New Roman" w:cs="Times New Roman"/>
          <w:sz w:val="24"/>
          <w:szCs w:val="24"/>
        </w:rPr>
        <w:t xml:space="preserve"> educativas para referir “cómo las relaciones entre las propiedades de una intervención educativa y las características de los </w:t>
      </w:r>
      <w:r w:rsidR="0073661E" w:rsidRPr="00B37F48">
        <w:rPr>
          <w:rFonts w:ascii="Times New Roman" w:hAnsi="Times New Roman" w:cs="Times New Roman"/>
          <w:sz w:val="24"/>
          <w:szCs w:val="24"/>
        </w:rPr>
        <w:t>estudiante</w:t>
      </w:r>
      <w:r w:rsidRPr="00B37F48">
        <w:rPr>
          <w:rFonts w:ascii="Times New Roman" w:hAnsi="Times New Roman" w:cs="Times New Roman"/>
          <w:sz w:val="24"/>
          <w:szCs w:val="24"/>
        </w:rPr>
        <w:t>s permiten que se produzcan determinados tipos de aprendizaje en ellos”.</w:t>
      </w:r>
    </w:p>
    <w:p w14:paraId="47775A81" w14:textId="2C4BC532" w:rsidR="00670175" w:rsidRPr="00B37F48" w:rsidRDefault="00670175" w:rsidP="00DD2F4F">
      <w:pPr>
        <w:autoSpaceDE w:val="0"/>
        <w:autoSpaceDN w:val="0"/>
        <w:adjustRightInd w:val="0"/>
        <w:spacing w:after="0"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Entre otras palabras</w:t>
      </w:r>
      <w:r w:rsidR="007B4E06" w:rsidRPr="00B37F48">
        <w:rPr>
          <w:rFonts w:ascii="Times New Roman" w:hAnsi="Times New Roman" w:cs="Times New Roman"/>
          <w:sz w:val="24"/>
          <w:szCs w:val="24"/>
        </w:rPr>
        <w:t>,</w:t>
      </w:r>
      <w:r w:rsidRPr="00B37F48">
        <w:rPr>
          <w:rFonts w:ascii="Times New Roman" w:hAnsi="Times New Roman" w:cs="Times New Roman"/>
          <w:sz w:val="24"/>
          <w:szCs w:val="24"/>
        </w:rPr>
        <w:t xml:space="preserve"> l</w:t>
      </w:r>
      <w:r w:rsidR="007B4E06" w:rsidRPr="00B37F48">
        <w:rPr>
          <w:rFonts w:ascii="Times New Roman" w:hAnsi="Times New Roman" w:cs="Times New Roman"/>
          <w:sz w:val="24"/>
          <w:szCs w:val="24"/>
        </w:rPr>
        <w:t>a</w:t>
      </w:r>
      <w:r w:rsidRPr="00B37F48">
        <w:rPr>
          <w:rFonts w:ascii="Times New Roman" w:hAnsi="Times New Roman" w:cs="Times New Roman"/>
          <w:sz w:val="24"/>
          <w:szCs w:val="24"/>
        </w:rPr>
        <w:t xml:space="preserve">s </w:t>
      </w:r>
      <w:r w:rsidR="007B4E06" w:rsidRPr="0065418F">
        <w:rPr>
          <w:rFonts w:ascii="Times New Roman" w:hAnsi="Times New Roman" w:cs="Times New Roman"/>
          <w:i/>
          <w:sz w:val="24"/>
          <w:szCs w:val="24"/>
        </w:rPr>
        <w:t>a</w:t>
      </w:r>
      <w:r w:rsidRPr="0065418F">
        <w:rPr>
          <w:rFonts w:ascii="Times New Roman" w:hAnsi="Times New Roman" w:cs="Times New Roman"/>
          <w:i/>
          <w:sz w:val="24"/>
          <w:szCs w:val="24"/>
        </w:rPr>
        <w:t>ffordance</w:t>
      </w:r>
      <w:r w:rsidRPr="00B37F48">
        <w:rPr>
          <w:rFonts w:ascii="Times New Roman" w:hAnsi="Times New Roman" w:cs="Times New Roman"/>
          <w:sz w:val="24"/>
          <w:szCs w:val="24"/>
        </w:rPr>
        <w:t xml:space="preserve"> también se pueden considerar como las condiciones, estados que tiene</w:t>
      </w:r>
      <w:r w:rsidR="00DD2F4F">
        <w:rPr>
          <w:rFonts w:ascii="Times New Roman" w:hAnsi="Times New Roman" w:cs="Times New Roman"/>
          <w:sz w:val="24"/>
          <w:szCs w:val="24"/>
        </w:rPr>
        <w:t>n</w:t>
      </w:r>
      <w:r w:rsidR="00AC01C4">
        <w:rPr>
          <w:rFonts w:ascii="Times New Roman" w:hAnsi="Times New Roman" w:cs="Times New Roman"/>
          <w:sz w:val="24"/>
          <w:szCs w:val="24"/>
        </w:rPr>
        <w:t xml:space="preserve"> un objeto, entorno o</w:t>
      </w:r>
      <w:r w:rsidRPr="00B37F48">
        <w:rPr>
          <w:rFonts w:ascii="Times New Roman" w:hAnsi="Times New Roman" w:cs="Times New Roman"/>
          <w:sz w:val="24"/>
          <w:szCs w:val="24"/>
        </w:rPr>
        <w:t xml:space="preserve"> herramientas</w:t>
      </w:r>
      <w:r w:rsidR="007B4E06" w:rsidRPr="00B37F48">
        <w:rPr>
          <w:rFonts w:ascii="Times New Roman" w:hAnsi="Times New Roman" w:cs="Times New Roman"/>
          <w:sz w:val="24"/>
          <w:szCs w:val="24"/>
        </w:rPr>
        <w:t>,</w:t>
      </w:r>
      <w:r w:rsidRPr="00B37F48">
        <w:rPr>
          <w:rFonts w:ascii="Times New Roman" w:hAnsi="Times New Roman" w:cs="Times New Roman"/>
          <w:sz w:val="24"/>
          <w:szCs w:val="24"/>
        </w:rPr>
        <w:t xml:space="preserve"> con el propósito de permitir </w:t>
      </w:r>
      <w:r w:rsidR="007B4E06" w:rsidRPr="00B37F48">
        <w:rPr>
          <w:rFonts w:ascii="Times New Roman" w:hAnsi="Times New Roman" w:cs="Times New Roman"/>
          <w:sz w:val="24"/>
          <w:szCs w:val="24"/>
        </w:rPr>
        <w:t>que u</w:t>
      </w:r>
      <w:r w:rsidRPr="00B37F48">
        <w:rPr>
          <w:rFonts w:ascii="Times New Roman" w:hAnsi="Times New Roman" w:cs="Times New Roman"/>
          <w:sz w:val="24"/>
          <w:szCs w:val="24"/>
        </w:rPr>
        <w:t>n ente llev</w:t>
      </w:r>
      <w:r w:rsidR="007B4E06" w:rsidRPr="00B37F48">
        <w:rPr>
          <w:rFonts w:ascii="Times New Roman" w:hAnsi="Times New Roman" w:cs="Times New Roman"/>
          <w:sz w:val="24"/>
          <w:szCs w:val="24"/>
        </w:rPr>
        <w:t xml:space="preserve">e </w:t>
      </w:r>
      <w:r w:rsidR="00C51948" w:rsidRPr="00B37F48">
        <w:rPr>
          <w:rFonts w:ascii="Times New Roman" w:hAnsi="Times New Roman" w:cs="Times New Roman"/>
          <w:sz w:val="24"/>
          <w:szCs w:val="24"/>
        </w:rPr>
        <w:t>a cabo</w:t>
      </w:r>
      <w:r w:rsidRPr="00B37F48">
        <w:rPr>
          <w:rFonts w:ascii="Times New Roman" w:hAnsi="Times New Roman" w:cs="Times New Roman"/>
          <w:sz w:val="24"/>
          <w:szCs w:val="24"/>
        </w:rPr>
        <w:t xml:space="preserve"> diferentes operaciones u acciones.</w:t>
      </w:r>
    </w:p>
    <w:p w14:paraId="48D7E63F" w14:textId="77777777" w:rsidR="004F4471" w:rsidRPr="00B37F48" w:rsidRDefault="004F4471" w:rsidP="00670175">
      <w:pPr>
        <w:autoSpaceDE w:val="0"/>
        <w:autoSpaceDN w:val="0"/>
        <w:adjustRightInd w:val="0"/>
        <w:spacing w:after="0" w:line="360" w:lineRule="auto"/>
        <w:ind w:firstLine="708"/>
        <w:jc w:val="both"/>
        <w:rPr>
          <w:rFonts w:ascii="Times New Roman" w:hAnsi="Times New Roman" w:cs="Times New Roman"/>
          <w:sz w:val="24"/>
          <w:szCs w:val="24"/>
        </w:rPr>
      </w:pPr>
    </w:p>
    <w:p w14:paraId="1DA8E17F" w14:textId="77777777" w:rsidR="004F4471" w:rsidRPr="00B37F48" w:rsidRDefault="004F4471" w:rsidP="004F4471">
      <w:pPr>
        <w:autoSpaceDE w:val="0"/>
        <w:autoSpaceDN w:val="0"/>
        <w:adjustRightInd w:val="0"/>
        <w:spacing w:after="0" w:line="360" w:lineRule="auto"/>
        <w:ind w:firstLine="708"/>
        <w:jc w:val="center"/>
        <w:rPr>
          <w:rFonts w:ascii="Times New Roman" w:hAnsi="Times New Roman" w:cs="Times New Roman"/>
          <w:sz w:val="24"/>
          <w:szCs w:val="24"/>
        </w:rPr>
      </w:pPr>
      <w:r w:rsidRPr="00B37F48">
        <w:rPr>
          <w:rFonts w:cstheme="minorHAnsi"/>
          <w:noProof/>
          <w:sz w:val="24"/>
          <w:szCs w:val="24"/>
          <w:lang w:val="es-ES" w:eastAsia="es-ES"/>
        </w:rPr>
        <w:drawing>
          <wp:inline distT="0" distB="0" distL="0" distR="0" wp14:anchorId="07DD4E16" wp14:editId="770D6D2F">
            <wp:extent cx="2990850" cy="217960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38988" cy="2214686"/>
                    </a:xfrm>
                    <a:prstGeom prst="rect">
                      <a:avLst/>
                    </a:prstGeom>
                  </pic:spPr>
                </pic:pic>
              </a:graphicData>
            </a:graphic>
          </wp:inline>
        </w:drawing>
      </w:r>
    </w:p>
    <w:p w14:paraId="1B10D3DC" w14:textId="038CAD2E" w:rsidR="00482111" w:rsidRPr="0065418F" w:rsidRDefault="004F4471" w:rsidP="004F4471">
      <w:pPr>
        <w:autoSpaceDE w:val="0"/>
        <w:autoSpaceDN w:val="0"/>
        <w:adjustRightInd w:val="0"/>
        <w:spacing w:after="0" w:line="240" w:lineRule="auto"/>
        <w:ind w:firstLine="708"/>
        <w:jc w:val="center"/>
        <w:rPr>
          <w:rFonts w:ascii="Times New Roman" w:hAnsi="Times New Roman" w:cs="Times New Roman"/>
        </w:rPr>
      </w:pPr>
      <w:r w:rsidRPr="0065418F">
        <w:rPr>
          <w:rFonts w:ascii="Times New Roman" w:hAnsi="Times New Roman" w:cs="Times New Roman"/>
        </w:rPr>
        <w:t>Fig</w:t>
      </w:r>
      <w:r w:rsidR="00DD53D5" w:rsidRPr="0065418F">
        <w:rPr>
          <w:rFonts w:ascii="Times New Roman" w:hAnsi="Times New Roman" w:cs="Times New Roman"/>
        </w:rPr>
        <w:t>ura</w:t>
      </w:r>
      <w:r w:rsidRPr="0065418F">
        <w:rPr>
          <w:rFonts w:ascii="Times New Roman" w:hAnsi="Times New Roman" w:cs="Times New Roman"/>
        </w:rPr>
        <w:t xml:space="preserve"> </w:t>
      </w:r>
      <w:r w:rsidR="006A49A2" w:rsidRPr="0065418F">
        <w:rPr>
          <w:rFonts w:ascii="Times New Roman" w:hAnsi="Times New Roman" w:cs="Times New Roman"/>
        </w:rPr>
        <w:t>2</w:t>
      </w:r>
      <w:r w:rsidR="007B4E06" w:rsidRPr="0065418F">
        <w:rPr>
          <w:rFonts w:ascii="Times New Roman" w:hAnsi="Times New Roman" w:cs="Times New Roman"/>
        </w:rPr>
        <w:t>. A</w:t>
      </w:r>
      <w:r w:rsidRPr="0065418F">
        <w:rPr>
          <w:rFonts w:ascii="Times New Roman" w:hAnsi="Times New Roman" w:cs="Times New Roman"/>
        </w:rPr>
        <w:t xml:space="preserve">ffordance del </w:t>
      </w:r>
      <w:r w:rsidR="007B4E06" w:rsidRPr="0065418F">
        <w:rPr>
          <w:rFonts w:ascii="Times New Roman" w:hAnsi="Times New Roman" w:cs="Times New Roman"/>
        </w:rPr>
        <w:t>o</w:t>
      </w:r>
      <w:r w:rsidRPr="0065418F">
        <w:rPr>
          <w:rFonts w:ascii="Times New Roman" w:hAnsi="Times New Roman" w:cs="Times New Roman"/>
        </w:rPr>
        <w:t>bjeto teléfono móvil</w:t>
      </w:r>
    </w:p>
    <w:p w14:paraId="72DF7A1C" w14:textId="5B126EB5" w:rsidR="004F4471" w:rsidRPr="0065418F" w:rsidRDefault="00C00ADC" w:rsidP="004F4471">
      <w:pPr>
        <w:autoSpaceDE w:val="0"/>
        <w:autoSpaceDN w:val="0"/>
        <w:adjustRightInd w:val="0"/>
        <w:spacing w:after="0" w:line="240" w:lineRule="auto"/>
        <w:ind w:firstLine="708"/>
        <w:jc w:val="center"/>
        <w:rPr>
          <w:rFonts w:ascii="Times New Roman" w:hAnsi="Times New Roman" w:cs="Times New Roman"/>
        </w:rPr>
      </w:pPr>
      <w:r w:rsidRPr="0065418F">
        <w:rPr>
          <w:rFonts w:ascii="Times New Roman" w:hAnsi="Times New Roman" w:cs="Times New Roman"/>
        </w:rPr>
        <w:t>Fuente: e</w:t>
      </w:r>
      <w:r w:rsidR="004F4471" w:rsidRPr="0065418F">
        <w:rPr>
          <w:rFonts w:ascii="Times New Roman" w:hAnsi="Times New Roman" w:cs="Times New Roman"/>
        </w:rPr>
        <w:t>laboración propia</w:t>
      </w:r>
    </w:p>
    <w:p w14:paraId="025C6E20" w14:textId="77777777" w:rsidR="00BA3CA6" w:rsidRPr="00B37F48" w:rsidRDefault="00BA3CA6" w:rsidP="00BA3CA6">
      <w:pPr>
        <w:autoSpaceDE w:val="0"/>
        <w:autoSpaceDN w:val="0"/>
        <w:adjustRightInd w:val="0"/>
        <w:spacing w:after="0" w:line="240" w:lineRule="auto"/>
        <w:ind w:firstLine="708"/>
        <w:rPr>
          <w:rFonts w:cstheme="minorHAnsi"/>
          <w:sz w:val="24"/>
          <w:szCs w:val="24"/>
        </w:rPr>
      </w:pPr>
    </w:p>
    <w:p w14:paraId="32284277" w14:textId="31AE7B60" w:rsidR="00BA3CA6" w:rsidRPr="00B37F48" w:rsidRDefault="00BA3CA6" w:rsidP="0083372F">
      <w:pPr>
        <w:autoSpaceDE w:val="0"/>
        <w:autoSpaceDN w:val="0"/>
        <w:adjustRightInd w:val="0"/>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Por otr</w:t>
      </w:r>
      <w:r w:rsidR="00C00ADC" w:rsidRPr="00B37F48">
        <w:rPr>
          <w:rFonts w:ascii="Times New Roman" w:hAnsi="Times New Roman" w:cs="Times New Roman"/>
          <w:sz w:val="24"/>
          <w:szCs w:val="24"/>
        </w:rPr>
        <w:t xml:space="preserve">a parte, </w:t>
      </w:r>
      <w:r w:rsidRPr="00B37F48">
        <w:rPr>
          <w:rFonts w:ascii="Times New Roman" w:hAnsi="Times New Roman" w:cs="Times New Roman"/>
          <w:sz w:val="24"/>
          <w:szCs w:val="24"/>
        </w:rPr>
        <w:t>y en otros momentos, hablar de computación y tecnologías ubicuas</w:t>
      </w:r>
      <w:r w:rsidR="00AC01C4">
        <w:rPr>
          <w:rFonts w:ascii="Times New Roman" w:hAnsi="Times New Roman" w:cs="Times New Roman"/>
          <w:sz w:val="24"/>
          <w:szCs w:val="24"/>
        </w:rPr>
        <w:t xml:space="preserve"> se consideraba un panorama</w:t>
      </w:r>
      <w:r w:rsidRPr="00B37F48">
        <w:rPr>
          <w:rFonts w:ascii="Times New Roman" w:hAnsi="Times New Roman" w:cs="Times New Roman"/>
          <w:sz w:val="24"/>
          <w:szCs w:val="24"/>
        </w:rPr>
        <w:t xml:space="preserve"> </w:t>
      </w:r>
      <w:r w:rsidR="00C00ADC" w:rsidRPr="00B37F48">
        <w:rPr>
          <w:rFonts w:ascii="Times New Roman" w:hAnsi="Times New Roman" w:cs="Times New Roman"/>
          <w:sz w:val="24"/>
          <w:szCs w:val="24"/>
        </w:rPr>
        <w:t xml:space="preserve">muy </w:t>
      </w:r>
      <w:r w:rsidRPr="00B37F48">
        <w:rPr>
          <w:rFonts w:ascii="Times New Roman" w:hAnsi="Times New Roman" w:cs="Times New Roman"/>
          <w:sz w:val="24"/>
          <w:szCs w:val="24"/>
        </w:rPr>
        <w:t>lejano e inalcanzable</w:t>
      </w:r>
      <w:r w:rsidR="00C00ADC" w:rsidRPr="00B37F48">
        <w:rPr>
          <w:rFonts w:ascii="Times New Roman" w:hAnsi="Times New Roman" w:cs="Times New Roman"/>
          <w:sz w:val="24"/>
          <w:szCs w:val="24"/>
        </w:rPr>
        <w:t>. S</w:t>
      </w:r>
      <w:r w:rsidRPr="00B37F48">
        <w:rPr>
          <w:rFonts w:ascii="Times New Roman" w:hAnsi="Times New Roman" w:cs="Times New Roman"/>
          <w:sz w:val="24"/>
          <w:szCs w:val="24"/>
        </w:rPr>
        <w:t xml:space="preserve">in embargo, hoy vemos </w:t>
      </w:r>
      <w:proofErr w:type="gramStart"/>
      <w:r w:rsidRPr="00B37F48">
        <w:rPr>
          <w:rFonts w:ascii="Times New Roman" w:hAnsi="Times New Roman" w:cs="Times New Roman"/>
          <w:sz w:val="24"/>
          <w:szCs w:val="24"/>
        </w:rPr>
        <w:t>que</w:t>
      </w:r>
      <w:proofErr w:type="gramEnd"/>
      <w:r w:rsidR="00AC01C4">
        <w:rPr>
          <w:rFonts w:ascii="Times New Roman" w:hAnsi="Times New Roman" w:cs="Times New Roman"/>
          <w:sz w:val="24"/>
          <w:szCs w:val="24"/>
        </w:rPr>
        <w:t xml:space="preserve"> con su</w:t>
      </w:r>
      <w:r w:rsidRPr="00B37F48">
        <w:rPr>
          <w:rFonts w:ascii="Times New Roman" w:hAnsi="Times New Roman" w:cs="Times New Roman"/>
          <w:sz w:val="24"/>
          <w:szCs w:val="24"/>
        </w:rPr>
        <w:t xml:space="preserve"> evolución</w:t>
      </w:r>
      <w:r w:rsidR="00C00ADC" w:rsidRPr="00B37F48">
        <w:rPr>
          <w:rFonts w:ascii="Times New Roman" w:hAnsi="Times New Roman" w:cs="Times New Roman"/>
          <w:sz w:val="24"/>
          <w:szCs w:val="24"/>
        </w:rPr>
        <w:t>,</w:t>
      </w:r>
      <w:r w:rsidRPr="00B37F48">
        <w:rPr>
          <w:rFonts w:ascii="Times New Roman" w:hAnsi="Times New Roman" w:cs="Times New Roman"/>
          <w:sz w:val="24"/>
          <w:szCs w:val="24"/>
        </w:rPr>
        <w:t xml:space="preserve"> este margen se ha estrechado</w:t>
      </w:r>
      <w:r w:rsidR="00C00ADC"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w:t>
      </w:r>
      <w:r w:rsidR="00C00ADC" w:rsidRPr="00B37F48">
        <w:rPr>
          <w:rFonts w:ascii="Times New Roman" w:hAnsi="Times New Roman" w:cs="Times New Roman"/>
          <w:sz w:val="24"/>
          <w:szCs w:val="24"/>
        </w:rPr>
        <w:t xml:space="preserve">se ha hecho </w:t>
      </w:r>
      <w:r w:rsidRPr="00B37F48">
        <w:rPr>
          <w:rFonts w:ascii="Times New Roman" w:hAnsi="Times New Roman" w:cs="Times New Roman"/>
          <w:sz w:val="24"/>
          <w:szCs w:val="24"/>
        </w:rPr>
        <w:t xml:space="preserve">palpable. Para Weiser (1991), </w:t>
      </w:r>
      <w:r w:rsidR="00C00ADC" w:rsidRPr="00B37F48">
        <w:rPr>
          <w:rFonts w:ascii="Times New Roman" w:hAnsi="Times New Roman" w:cs="Times New Roman"/>
          <w:sz w:val="24"/>
          <w:szCs w:val="24"/>
        </w:rPr>
        <w:t xml:space="preserve">la </w:t>
      </w:r>
      <w:r w:rsidRPr="00B37F48">
        <w:rPr>
          <w:rFonts w:ascii="Times New Roman" w:hAnsi="Times New Roman" w:cs="Times New Roman"/>
          <w:sz w:val="24"/>
          <w:szCs w:val="24"/>
        </w:rPr>
        <w:t>expresión</w:t>
      </w:r>
      <w:r w:rsidR="00C00ADC" w:rsidRPr="00B37F48">
        <w:rPr>
          <w:rFonts w:ascii="Times New Roman" w:hAnsi="Times New Roman" w:cs="Times New Roman"/>
          <w:sz w:val="24"/>
          <w:szCs w:val="24"/>
        </w:rPr>
        <w:t xml:space="preserve"> </w:t>
      </w:r>
      <w:r w:rsidRPr="00B37F48">
        <w:rPr>
          <w:rFonts w:ascii="Times New Roman" w:hAnsi="Times New Roman" w:cs="Times New Roman"/>
          <w:sz w:val="24"/>
          <w:szCs w:val="24"/>
        </w:rPr>
        <w:t>Computación ubicua, hace alusión a</w:t>
      </w:r>
      <w:r w:rsidR="00673C55">
        <w:rPr>
          <w:rFonts w:ascii="Times New Roman" w:hAnsi="Times New Roman" w:cs="Times New Roman"/>
          <w:sz w:val="24"/>
          <w:szCs w:val="24"/>
        </w:rPr>
        <w:t xml:space="preserve"> la posibilidad de</w:t>
      </w:r>
      <w:r w:rsidRPr="00B37F48">
        <w:rPr>
          <w:rFonts w:ascii="Times New Roman" w:hAnsi="Times New Roman" w:cs="Times New Roman"/>
          <w:sz w:val="24"/>
          <w:szCs w:val="24"/>
        </w:rPr>
        <w:t xml:space="preserve"> aprovechar la información </w:t>
      </w:r>
      <w:r w:rsidR="00C00ADC" w:rsidRPr="00B37F48">
        <w:rPr>
          <w:rFonts w:ascii="Times New Roman" w:hAnsi="Times New Roman" w:cs="Times New Roman"/>
          <w:sz w:val="24"/>
          <w:szCs w:val="24"/>
        </w:rPr>
        <w:lastRenderedPageBreak/>
        <w:t xml:space="preserve">que se </w:t>
      </w:r>
      <w:r w:rsidRPr="00B37F48">
        <w:rPr>
          <w:rFonts w:ascii="Times New Roman" w:hAnsi="Times New Roman" w:cs="Times New Roman"/>
          <w:sz w:val="24"/>
          <w:szCs w:val="24"/>
        </w:rPr>
        <w:t>ofrec</w:t>
      </w:r>
      <w:r w:rsidR="00C00ADC" w:rsidRPr="00B37F48">
        <w:rPr>
          <w:rFonts w:ascii="Times New Roman" w:hAnsi="Times New Roman" w:cs="Times New Roman"/>
          <w:sz w:val="24"/>
          <w:szCs w:val="24"/>
        </w:rPr>
        <w:t xml:space="preserve">e </w:t>
      </w:r>
      <w:r w:rsidRPr="00B37F48">
        <w:rPr>
          <w:rFonts w:ascii="Times New Roman" w:hAnsi="Times New Roman" w:cs="Times New Roman"/>
          <w:sz w:val="24"/>
          <w:szCs w:val="24"/>
        </w:rPr>
        <w:t>por dispositivos de computación distribuidos en el ento</w:t>
      </w:r>
      <w:r w:rsidR="00673C55">
        <w:rPr>
          <w:rFonts w:ascii="Times New Roman" w:hAnsi="Times New Roman" w:cs="Times New Roman"/>
          <w:sz w:val="24"/>
          <w:szCs w:val="24"/>
        </w:rPr>
        <w:t xml:space="preserve">rno, de una forma </w:t>
      </w:r>
      <w:r w:rsidR="00505DD3">
        <w:rPr>
          <w:rFonts w:ascii="Times New Roman" w:hAnsi="Times New Roman" w:cs="Times New Roman"/>
          <w:sz w:val="24"/>
          <w:szCs w:val="24"/>
        </w:rPr>
        <w:t>transparente para</w:t>
      </w:r>
      <w:r w:rsidR="00673C55">
        <w:rPr>
          <w:rFonts w:ascii="Times New Roman" w:hAnsi="Times New Roman" w:cs="Times New Roman"/>
          <w:sz w:val="24"/>
          <w:szCs w:val="24"/>
        </w:rPr>
        <w:t xml:space="preserve"> e</w:t>
      </w:r>
      <w:r w:rsidRPr="00B37F48">
        <w:rPr>
          <w:rFonts w:ascii="Times New Roman" w:hAnsi="Times New Roman" w:cs="Times New Roman"/>
          <w:sz w:val="24"/>
          <w:szCs w:val="24"/>
        </w:rPr>
        <w:t>l usuario. En est</w:t>
      </w:r>
      <w:r w:rsidR="00673C55">
        <w:rPr>
          <w:rFonts w:ascii="Times New Roman" w:hAnsi="Times New Roman" w:cs="Times New Roman"/>
          <w:sz w:val="24"/>
          <w:szCs w:val="24"/>
        </w:rPr>
        <w:t>e sentido podemos afirmar</w:t>
      </w:r>
      <w:r w:rsidRPr="00B37F48">
        <w:rPr>
          <w:rFonts w:ascii="Times New Roman" w:hAnsi="Times New Roman" w:cs="Times New Roman"/>
          <w:sz w:val="24"/>
          <w:szCs w:val="24"/>
        </w:rPr>
        <w:t xml:space="preserve"> que es una relación sinérgica entre la informática y la tecnología</w:t>
      </w:r>
      <w:r w:rsidR="00C00ADC" w:rsidRPr="00B37F48">
        <w:rPr>
          <w:rFonts w:ascii="Times New Roman" w:hAnsi="Times New Roman" w:cs="Times New Roman"/>
          <w:sz w:val="24"/>
          <w:szCs w:val="24"/>
        </w:rPr>
        <w:t>,</w:t>
      </w:r>
      <w:r w:rsidRPr="00B37F48">
        <w:rPr>
          <w:rFonts w:ascii="Times New Roman" w:hAnsi="Times New Roman" w:cs="Times New Roman"/>
          <w:sz w:val="24"/>
          <w:szCs w:val="24"/>
        </w:rPr>
        <w:t> puesta al dominio de las personas, de forma t</w:t>
      </w:r>
      <w:r w:rsidR="00673C55">
        <w:rPr>
          <w:rFonts w:ascii="Times New Roman" w:hAnsi="Times New Roman" w:cs="Times New Roman"/>
          <w:sz w:val="24"/>
          <w:szCs w:val="24"/>
        </w:rPr>
        <w:t>al</w:t>
      </w:r>
      <w:r w:rsidR="00FB779D">
        <w:rPr>
          <w:rFonts w:ascii="Times New Roman" w:hAnsi="Times New Roman" w:cs="Times New Roman"/>
          <w:sz w:val="24"/>
          <w:szCs w:val="24"/>
        </w:rPr>
        <w:t xml:space="preserve"> que este tipo de mecanismos</w:t>
      </w:r>
      <w:r w:rsidRPr="00B37F48">
        <w:rPr>
          <w:rFonts w:ascii="Times New Roman" w:hAnsi="Times New Roman" w:cs="Times New Roman"/>
          <w:sz w:val="24"/>
          <w:szCs w:val="24"/>
        </w:rPr>
        <w:t xml:space="preserve"> sea trasparente como herramientas para establecer diferencias. </w:t>
      </w:r>
    </w:p>
    <w:p w14:paraId="4D8AB00A" w14:textId="172890BF" w:rsidR="00BA3CA6" w:rsidRPr="00B37F48" w:rsidRDefault="0083372F" w:rsidP="00AA4E24">
      <w:pPr>
        <w:autoSpaceDE w:val="0"/>
        <w:autoSpaceDN w:val="0"/>
        <w:adjustRightInd w:val="0"/>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 xml:space="preserve">En consecuencia, </w:t>
      </w:r>
      <w:r w:rsidR="00BA3CA6" w:rsidRPr="00B37F48">
        <w:rPr>
          <w:rFonts w:ascii="Times New Roman" w:hAnsi="Times New Roman" w:cs="Times New Roman"/>
          <w:sz w:val="24"/>
          <w:szCs w:val="24"/>
        </w:rPr>
        <w:t xml:space="preserve">podríamos considerar la tecnología ubicua como una forma de </w:t>
      </w:r>
      <w:r w:rsidRPr="0065418F">
        <w:rPr>
          <w:rFonts w:ascii="Times New Roman" w:hAnsi="Times New Roman" w:cs="Times New Roman"/>
          <w:i/>
          <w:sz w:val="24"/>
          <w:szCs w:val="24"/>
        </w:rPr>
        <w:t>a</w:t>
      </w:r>
      <w:r w:rsidR="00BA3CA6" w:rsidRPr="0065418F">
        <w:rPr>
          <w:rFonts w:ascii="Times New Roman" w:hAnsi="Times New Roman" w:cs="Times New Roman"/>
          <w:i/>
          <w:sz w:val="24"/>
          <w:szCs w:val="24"/>
        </w:rPr>
        <w:t>ffordance</w:t>
      </w:r>
      <w:r w:rsidR="00BA3CA6" w:rsidRPr="00B37F48">
        <w:rPr>
          <w:rFonts w:ascii="Times New Roman" w:hAnsi="Times New Roman" w:cs="Times New Roman"/>
          <w:sz w:val="24"/>
          <w:szCs w:val="24"/>
        </w:rPr>
        <w:t xml:space="preserve">, debido a que surge de la relación sinérgica de los individuos y su entorno, donde </w:t>
      </w:r>
      <w:r w:rsidR="00673C55">
        <w:rPr>
          <w:rFonts w:ascii="Times New Roman" w:hAnsi="Times New Roman" w:cs="Times New Roman"/>
          <w:sz w:val="24"/>
          <w:szCs w:val="24"/>
        </w:rPr>
        <w:t>la tecnología ubicua ofrece todo</w:t>
      </w:r>
      <w:r w:rsidR="00BA3CA6" w:rsidRPr="00B37F48">
        <w:rPr>
          <w:rFonts w:ascii="Times New Roman" w:hAnsi="Times New Roman" w:cs="Times New Roman"/>
          <w:sz w:val="24"/>
          <w:szCs w:val="24"/>
        </w:rPr>
        <w:t>s sus potenciales atributos y funcionalidades y, por otr</w:t>
      </w:r>
      <w:r w:rsidRPr="00B37F48">
        <w:rPr>
          <w:rFonts w:ascii="Times New Roman" w:hAnsi="Times New Roman" w:cs="Times New Roman"/>
          <w:sz w:val="24"/>
          <w:szCs w:val="24"/>
        </w:rPr>
        <w:t xml:space="preserve">a parte, </w:t>
      </w:r>
      <w:r w:rsidR="00BA3CA6" w:rsidRPr="00B37F48">
        <w:rPr>
          <w:rFonts w:ascii="Times New Roman" w:hAnsi="Times New Roman" w:cs="Times New Roman"/>
          <w:sz w:val="24"/>
          <w:szCs w:val="24"/>
        </w:rPr>
        <w:t>la persona hace uso de ella para cumplir sus objetivos</w:t>
      </w:r>
      <w:r w:rsidR="000644E2" w:rsidRPr="00B37F48">
        <w:rPr>
          <w:rFonts w:ascii="Times New Roman" w:hAnsi="Times New Roman" w:cs="Times New Roman"/>
          <w:sz w:val="24"/>
          <w:szCs w:val="24"/>
        </w:rPr>
        <w:t>.</w:t>
      </w:r>
    </w:p>
    <w:p w14:paraId="5C903D2F" w14:textId="77777777" w:rsidR="000644E2" w:rsidRPr="00B37F48" w:rsidRDefault="000644E2" w:rsidP="00BA3CA6">
      <w:pPr>
        <w:autoSpaceDE w:val="0"/>
        <w:autoSpaceDN w:val="0"/>
        <w:adjustRightInd w:val="0"/>
        <w:spacing w:after="0" w:line="360" w:lineRule="auto"/>
        <w:ind w:firstLine="708"/>
        <w:jc w:val="both"/>
        <w:rPr>
          <w:rFonts w:ascii="Times New Roman" w:hAnsi="Times New Roman" w:cs="Times New Roman"/>
          <w:sz w:val="24"/>
          <w:szCs w:val="24"/>
        </w:rPr>
      </w:pPr>
    </w:p>
    <w:p w14:paraId="24880DD7" w14:textId="77777777" w:rsidR="000644E2" w:rsidRPr="00B37F48" w:rsidRDefault="000644E2" w:rsidP="000644E2">
      <w:pPr>
        <w:autoSpaceDE w:val="0"/>
        <w:autoSpaceDN w:val="0"/>
        <w:adjustRightInd w:val="0"/>
        <w:spacing w:after="0" w:line="360" w:lineRule="auto"/>
        <w:ind w:firstLine="708"/>
        <w:jc w:val="center"/>
        <w:rPr>
          <w:rFonts w:ascii="Times New Roman" w:hAnsi="Times New Roman" w:cs="Times New Roman"/>
          <w:sz w:val="24"/>
          <w:szCs w:val="24"/>
        </w:rPr>
      </w:pPr>
      <w:r w:rsidRPr="00B37F48">
        <w:rPr>
          <w:noProof/>
          <w:sz w:val="24"/>
          <w:szCs w:val="24"/>
          <w:lang w:val="es-ES" w:eastAsia="es-ES"/>
        </w:rPr>
        <w:drawing>
          <wp:inline distT="0" distB="0" distL="0" distR="0" wp14:anchorId="12FDD8CD" wp14:editId="5922A373">
            <wp:extent cx="2781300" cy="4791075"/>
            <wp:effectExtent l="0" t="0" r="0" b="9525"/>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1300" cy="4791075"/>
                    </a:xfrm>
                    <a:prstGeom prst="rect">
                      <a:avLst/>
                    </a:prstGeom>
                    <a:noFill/>
                    <a:ln>
                      <a:noFill/>
                    </a:ln>
                  </pic:spPr>
                </pic:pic>
              </a:graphicData>
            </a:graphic>
          </wp:inline>
        </w:drawing>
      </w:r>
    </w:p>
    <w:p w14:paraId="7191E4EE" w14:textId="0EAE7F5E" w:rsidR="0083372F" w:rsidRPr="0065418F" w:rsidRDefault="000644E2" w:rsidP="000644E2">
      <w:pPr>
        <w:autoSpaceDE w:val="0"/>
        <w:autoSpaceDN w:val="0"/>
        <w:adjustRightInd w:val="0"/>
        <w:spacing w:after="0" w:line="240" w:lineRule="auto"/>
        <w:jc w:val="center"/>
        <w:rPr>
          <w:rFonts w:ascii="Times New Roman" w:hAnsi="Times New Roman" w:cs="Times New Roman"/>
        </w:rPr>
      </w:pPr>
      <w:r w:rsidRPr="0065418F">
        <w:rPr>
          <w:rFonts w:ascii="Times New Roman" w:hAnsi="Times New Roman" w:cs="Times New Roman"/>
        </w:rPr>
        <w:t xml:space="preserve">                Fig</w:t>
      </w:r>
      <w:r w:rsidR="00DD53D5" w:rsidRPr="0065418F">
        <w:rPr>
          <w:rFonts w:ascii="Times New Roman" w:hAnsi="Times New Roman" w:cs="Times New Roman"/>
        </w:rPr>
        <w:t>ura</w:t>
      </w:r>
      <w:r w:rsidRPr="0065418F">
        <w:rPr>
          <w:rFonts w:ascii="Times New Roman" w:hAnsi="Times New Roman" w:cs="Times New Roman"/>
        </w:rPr>
        <w:t xml:space="preserve"> </w:t>
      </w:r>
      <w:r w:rsidR="00266A6D" w:rsidRPr="0065418F">
        <w:rPr>
          <w:rFonts w:ascii="Times New Roman" w:hAnsi="Times New Roman" w:cs="Times New Roman"/>
        </w:rPr>
        <w:t>3</w:t>
      </w:r>
      <w:r w:rsidR="0083372F" w:rsidRPr="0065418F">
        <w:rPr>
          <w:rFonts w:ascii="Times New Roman" w:hAnsi="Times New Roman" w:cs="Times New Roman"/>
        </w:rPr>
        <w:t xml:space="preserve">. </w:t>
      </w:r>
      <w:r w:rsidRPr="0065418F">
        <w:rPr>
          <w:rFonts w:ascii="Times New Roman" w:hAnsi="Times New Roman" w:cs="Times New Roman"/>
        </w:rPr>
        <w:t>Affordance de la computación ubicua</w:t>
      </w:r>
    </w:p>
    <w:p w14:paraId="1287BBD0" w14:textId="3448D870" w:rsidR="000644E2" w:rsidRPr="0065418F" w:rsidRDefault="0083372F" w:rsidP="000644E2">
      <w:pPr>
        <w:autoSpaceDE w:val="0"/>
        <w:autoSpaceDN w:val="0"/>
        <w:adjustRightInd w:val="0"/>
        <w:spacing w:after="0" w:line="240" w:lineRule="auto"/>
        <w:jc w:val="center"/>
        <w:rPr>
          <w:rFonts w:ascii="Times New Roman" w:hAnsi="Times New Roman" w:cs="Times New Roman"/>
        </w:rPr>
      </w:pPr>
      <w:r w:rsidRPr="0065418F">
        <w:rPr>
          <w:rFonts w:ascii="Times New Roman" w:hAnsi="Times New Roman" w:cs="Times New Roman"/>
        </w:rPr>
        <w:t xml:space="preserve">                Fuente: e</w:t>
      </w:r>
      <w:r w:rsidR="000644E2" w:rsidRPr="0065418F">
        <w:rPr>
          <w:rFonts w:ascii="Times New Roman" w:hAnsi="Times New Roman" w:cs="Times New Roman"/>
        </w:rPr>
        <w:t>laboración propia</w:t>
      </w:r>
    </w:p>
    <w:p w14:paraId="7C3CD1B5" w14:textId="77777777" w:rsidR="004214B5" w:rsidRPr="00B37F48" w:rsidRDefault="004214B5" w:rsidP="000644E2">
      <w:pPr>
        <w:autoSpaceDE w:val="0"/>
        <w:autoSpaceDN w:val="0"/>
        <w:adjustRightInd w:val="0"/>
        <w:spacing w:after="0" w:line="240" w:lineRule="auto"/>
        <w:jc w:val="center"/>
        <w:rPr>
          <w:rFonts w:cstheme="minorHAnsi"/>
          <w:sz w:val="24"/>
          <w:szCs w:val="24"/>
        </w:rPr>
      </w:pPr>
    </w:p>
    <w:p w14:paraId="444600F8" w14:textId="77777777" w:rsidR="004214B5" w:rsidRPr="00B37F48" w:rsidRDefault="004214B5" w:rsidP="000644E2">
      <w:pPr>
        <w:autoSpaceDE w:val="0"/>
        <w:autoSpaceDN w:val="0"/>
        <w:adjustRightInd w:val="0"/>
        <w:spacing w:after="0" w:line="240" w:lineRule="auto"/>
        <w:jc w:val="center"/>
        <w:rPr>
          <w:rFonts w:cstheme="minorHAnsi"/>
          <w:sz w:val="24"/>
          <w:szCs w:val="24"/>
        </w:rPr>
      </w:pPr>
    </w:p>
    <w:p w14:paraId="4C9FF971" w14:textId="0A45B79F" w:rsidR="004214B5" w:rsidRPr="00B37F48" w:rsidRDefault="004214B5" w:rsidP="00AA4E24">
      <w:pPr>
        <w:autoSpaceDE w:val="0"/>
        <w:autoSpaceDN w:val="0"/>
        <w:adjustRightInd w:val="0"/>
        <w:spacing w:after="0"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Este modelo </w:t>
      </w:r>
      <w:r w:rsidR="00AF6BFE" w:rsidRPr="00B37F48">
        <w:rPr>
          <w:rFonts w:ascii="Times New Roman" w:hAnsi="Times New Roman" w:cs="Times New Roman"/>
          <w:sz w:val="24"/>
          <w:szCs w:val="24"/>
        </w:rPr>
        <w:t>(</w:t>
      </w:r>
      <w:r w:rsidRPr="00B37F48">
        <w:rPr>
          <w:rFonts w:ascii="Times New Roman" w:hAnsi="Times New Roman" w:cs="Times New Roman"/>
          <w:sz w:val="24"/>
          <w:szCs w:val="24"/>
        </w:rPr>
        <w:t xml:space="preserve">figura </w:t>
      </w:r>
      <w:r w:rsidR="00AF6BFE" w:rsidRPr="00B37F48">
        <w:rPr>
          <w:rFonts w:ascii="Times New Roman" w:hAnsi="Times New Roman" w:cs="Times New Roman"/>
          <w:sz w:val="24"/>
          <w:szCs w:val="24"/>
        </w:rPr>
        <w:t>3)</w:t>
      </w:r>
      <w:r w:rsidRPr="00B37F48">
        <w:rPr>
          <w:rFonts w:ascii="Times New Roman" w:hAnsi="Times New Roman" w:cs="Times New Roman"/>
          <w:sz w:val="24"/>
          <w:szCs w:val="24"/>
        </w:rPr>
        <w:t xml:space="preserve"> representa una abstracción del concepto de la expresión </w:t>
      </w:r>
      <w:r w:rsidR="00AF6BFE" w:rsidRPr="0065418F">
        <w:rPr>
          <w:rFonts w:ascii="Times New Roman" w:hAnsi="Times New Roman" w:cs="Times New Roman"/>
          <w:i/>
          <w:sz w:val="24"/>
          <w:szCs w:val="24"/>
        </w:rPr>
        <w:t>a</w:t>
      </w:r>
      <w:r w:rsidRPr="0065418F">
        <w:rPr>
          <w:rFonts w:ascii="Times New Roman" w:hAnsi="Times New Roman" w:cs="Times New Roman"/>
          <w:i/>
          <w:sz w:val="24"/>
          <w:szCs w:val="24"/>
        </w:rPr>
        <w:t>ffordance,</w:t>
      </w:r>
      <w:r w:rsidRPr="00B37F48">
        <w:rPr>
          <w:rFonts w:ascii="Times New Roman" w:hAnsi="Times New Roman" w:cs="Times New Roman"/>
          <w:sz w:val="24"/>
          <w:szCs w:val="24"/>
        </w:rPr>
        <w:t xml:space="preserve"> el cual </w:t>
      </w:r>
      <w:r w:rsidR="00AF6BFE" w:rsidRPr="00B37F48">
        <w:rPr>
          <w:rFonts w:ascii="Times New Roman" w:hAnsi="Times New Roman" w:cs="Times New Roman"/>
          <w:sz w:val="24"/>
          <w:szCs w:val="24"/>
        </w:rPr>
        <w:t>tr</w:t>
      </w:r>
      <w:r w:rsidRPr="00B37F48">
        <w:rPr>
          <w:rFonts w:ascii="Times New Roman" w:hAnsi="Times New Roman" w:cs="Times New Roman"/>
          <w:sz w:val="24"/>
          <w:szCs w:val="24"/>
        </w:rPr>
        <w:t>a</w:t>
      </w:r>
      <w:r w:rsidR="00AF6BFE" w:rsidRPr="00B37F48">
        <w:rPr>
          <w:rFonts w:ascii="Times New Roman" w:hAnsi="Times New Roman" w:cs="Times New Roman"/>
          <w:sz w:val="24"/>
          <w:szCs w:val="24"/>
        </w:rPr>
        <w:t>ta</w:t>
      </w:r>
      <w:r w:rsidRPr="00B37F48">
        <w:rPr>
          <w:rFonts w:ascii="Times New Roman" w:hAnsi="Times New Roman" w:cs="Times New Roman"/>
          <w:sz w:val="24"/>
          <w:szCs w:val="24"/>
        </w:rPr>
        <w:t xml:space="preserve">mos desde el punto de vista del paradigma de la programación orientada a objetos, para explicar el </w:t>
      </w:r>
      <w:r w:rsidRPr="0065418F">
        <w:rPr>
          <w:rFonts w:ascii="Times New Roman" w:hAnsi="Times New Roman" w:cs="Times New Roman"/>
          <w:i/>
          <w:sz w:val="24"/>
          <w:szCs w:val="24"/>
        </w:rPr>
        <w:t>affordance</w:t>
      </w:r>
      <w:r w:rsidRPr="00B37F48">
        <w:rPr>
          <w:rFonts w:ascii="Times New Roman" w:hAnsi="Times New Roman" w:cs="Times New Roman"/>
          <w:sz w:val="24"/>
          <w:szCs w:val="24"/>
        </w:rPr>
        <w:t xml:space="preserve"> de la tecnología ubicua. En este contexto, la abstracción consiste en definir una idea o concepto</w:t>
      </w:r>
      <w:r w:rsidR="00AF6BFE" w:rsidRPr="00B37F48">
        <w:rPr>
          <w:rFonts w:ascii="Times New Roman" w:hAnsi="Times New Roman" w:cs="Times New Roman"/>
          <w:sz w:val="24"/>
          <w:szCs w:val="24"/>
        </w:rPr>
        <w:t>,</w:t>
      </w:r>
      <w:r w:rsidRPr="00B37F48">
        <w:rPr>
          <w:rFonts w:ascii="Times New Roman" w:hAnsi="Times New Roman" w:cs="Times New Roman"/>
          <w:sz w:val="24"/>
          <w:szCs w:val="24"/>
        </w:rPr>
        <w:t xml:space="preserve"> mediante sus características y que, además, pued</w:t>
      </w:r>
      <w:r w:rsidR="00F749BD" w:rsidRPr="00B37F48">
        <w:rPr>
          <w:rFonts w:ascii="Times New Roman" w:hAnsi="Times New Roman" w:cs="Times New Roman"/>
          <w:sz w:val="24"/>
          <w:szCs w:val="24"/>
        </w:rPr>
        <w:t>a</w:t>
      </w:r>
      <w:r w:rsidRPr="00B37F48">
        <w:rPr>
          <w:rFonts w:ascii="Times New Roman" w:hAnsi="Times New Roman" w:cs="Times New Roman"/>
          <w:sz w:val="24"/>
          <w:szCs w:val="24"/>
        </w:rPr>
        <w:t xml:space="preserve"> existir en la realidad. Por otr</w:t>
      </w:r>
      <w:r w:rsidR="00F749BD" w:rsidRPr="00B37F48">
        <w:rPr>
          <w:rFonts w:ascii="Times New Roman" w:hAnsi="Times New Roman" w:cs="Times New Roman"/>
          <w:sz w:val="24"/>
          <w:szCs w:val="24"/>
        </w:rPr>
        <w:t xml:space="preserve">a parte, </w:t>
      </w:r>
      <w:r w:rsidRPr="00B37F48">
        <w:rPr>
          <w:rFonts w:ascii="Times New Roman" w:hAnsi="Times New Roman" w:cs="Times New Roman"/>
          <w:sz w:val="24"/>
          <w:szCs w:val="24"/>
        </w:rPr>
        <w:t xml:space="preserve">un objeto se reconoce debido a que posee tres características: </w:t>
      </w:r>
      <w:r w:rsidR="00F749BD" w:rsidRPr="00B37F48">
        <w:rPr>
          <w:rFonts w:ascii="Times New Roman" w:hAnsi="Times New Roman" w:cs="Times New Roman"/>
          <w:sz w:val="24"/>
          <w:szCs w:val="24"/>
        </w:rPr>
        <w:t>l</w:t>
      </w:r>
      <w:r w:rsidRPr="00B37F48">
        <w:rPr>
          <w:rFonts w:ascii="Times New Roman" w:hAnsi="Times New Roman" w:cs="Times New Roman"/>
          <w:sz w:val="24"/>
          <w:szCs w:val="24"/>
        </w:rPr>
        <w:t xml:space="preserve">a </w:t>
      </w:r>
      <w:r w:rsidRPr="00B37F48">
        <w:rPr>
          <w:rFonts w:ascii="Times New Roman" w:hAnsi="Times New Roman" w:cs="Times New Roman"/>
          <w:b/>
          <w:sz w:val="24"/>
          <w:szCs w:val="24"/>
        </w:rPr>
        <w:t>identidad</w:t>
      </w:r>
      <w:r w:rsidR="00F749BD" w:rsidRPr="00B37F48">
        <w:rPr>
          <w:rFonts w:ascii="Times New Roman" w:hAnsi="Times New Roman" w:cs="Times New Roman"/>
          <w:b/>
          <w:sz w:val="24"/>
          <w:szCs w:val="24"/>
        </w:rPr>
        <w:t xml:space="preserve"> </w:t>
      </w:r>
      <w:r w:rsidR="00F749BD" w:rsidRPr="00B37F48">
        <w:rPr>
          <w:rFonts w:ascii="Times New Roman" w:hAnsi="Times New Roman" w:cs="Times New Roman"/>
          <w:sz w:val="24"/>
          <w:szCs w:val="24"/>
        </w:rPr>
        <w:t xml:space="preserve">que </w:t>
      </w:r>
      <w:r w:rsidRPr="00B37F48">
        <w:rPr>
          <w:rFonts w:ascii="Times New Roman" w:hAnsi="Times New Roman" w:cs="Times New Roman"/>
          <w:sz w:val="24"/>
          <w:szCs w:val="24"/>
        </w:rPr>
        <w:t xml:space="preserve">representa el nombre del objeto, el </w:t>
      </w:r>
      <w:r w:rsidRPr="00B37F48">
        <w:rPr>
          <w:rFonts w:ascii="Times New Roman" w:hAnsi="Times New Roman" w:cs="Times New Roman"/>
          <w:b/>
          <w:sz w:val="24"/>
          <w:szCs w:val="24"/>
        </w:rPr>
        <w:t>estado</w:t>
      </w:r>
      <w:r w:rsidR="00F749BD" w:rsidRPr="00B37F48">
        <w:rPr>
          <w:rFonts w:ascii="Times New Roman" w:hAnsi="Times New Roman" w:cs="Times New Roman"/>
          <w:b/>
          <w:sz w:val="24"/>
          <w:szCs w:val="24"/>
        </w:rPr>
        <w:t xml:space="preserve"> </w:t>
      </w:r>
      <w:r w:rsidR="00F749BD" w:rsidRPr="00B37F48">
        <w:rPr>
          <w:rFonts w:ascii="Times New Roman" w:hAnsi="Times New Roman" w:cs="Times New Roman"/>
          <w:sz w:val="24"/>
          <w:szCs w:val="24"/>
        </w:rPr>
        <w:t xml:space="preserve">que está </w:t>
      </w:r>
      <w:r w:rsidRPr="00B37F48">
        <w:rPr>
          <w:rFonts w:ascii="Times New Roman" w:hAnsi="Times New Roman" w:cs="Times New Roman"/>
          <w:sz w:val="24"/>
          <w:szCs w:val="24"/>
        </w:rPr>
        <w:t>representado por las características del objeto</w:t>
      </w:r>
      <w:r w:rsidR="00673C55">
        <w:rPr>
          <w:rFonts w:ascii="Times New Roman" w:hAnsi="Times New Roman" w:cs="Times New Roman"/>
          <w:sz w:val="24"/>
          <w:szCs w:val="24"/>
        </w:rPr>
        <w:t>,</w:t>
      </w:r>
      <w:r w:rsidRPr="00B37F48">
        <w:rPr>
          <w:rFonts w:ascii="Times New Roman" w:hAnsi="Times New Roman" w:cs="Times New Roman"/>
          <w:sz w:val="24"/>
          <w:szCs w:val="24"/>
        </w:rPr>
        <w:t xml:space="preserve"> y el </w:t>
      </w:r>
      <w:r w:rsidRPr="00B37F48">
        <w:rPr>
          <w:rFonts w:ascii="Times New Roman" w:hAnsi="Times New Roman" w:cs="Times New Roman"/>
          <w:b/>
          <w:sz w:val="24"/>
          <w:szCs w:val="24"/>
        </w:rPr>
        <w:t>comportamiento</w:t>
      </w:r>
      <w:r w:rsidR="00AA4E24">
        <w:rPr>
          <w:rFonts w:ascii="Times New Roman" w:hAnsi="Times New Roman" w:cs="Times New Roman"/>
          <w:sz w:val="24"/>
          <w:szCs w:val="24"/>
        </w:rPr>
        <w:t xml:space="preserve">, </w:t>
      </w:r>
      <w:r w:rsidRPr="00B37F48">
        <w:rPr>
          <w:rFonts w:ascii="Times New Roman" w:hAnsi="Times New Roman" w:cs="Times New Roman"/>
          <w:sz w:val="24"/>
          <w:szCs w:val="24"/>
        </w:rPr>
        <w:t xml:space="preserve">que </w:t>
      </w:r>
      <w:r w:rsidR="00F749BD" w:rsidRPr="00B37F48">
        <w:rPr>
          <w:rFonts w:ascii="Times New Roman" w:hAnsi="Times New Roman" w:cs="Times New Roman"/>
          <w:sz w:val="24"/>
          <w:szCs w:val="24"/>
        </w:rPr>
        <w:t>comprende t</w:t>
      </w:r>
      <w:r w:rsidRPr="00B37F48">
        <w:rPr>
          <w:rFonts w:ascii="Times New Roman" w:hAnsi="Times New Roman" w:cs="Times New Roman"/>
          <w:sz w:val="24"/>
          <w:szCs w:val="24"/>
        </w:rPr>
        <w:t>odas las funciones que debe cumplir el objeto.</w:t>
      </w:r>
    </w:p>
    <w:p w14:paraId="30314B9A" w14:textId="77777777" w:rsidR="004214B5" w:rsidRPr="00B37F48" w:rsidRDefault="004214B5" w:rsidP="000644E2">
      <w:pPr>
        <w:autoSpaceDE w:val="0"/>
        <w:autoSpaceDN w:val="0"/>
        <w:adjustRightInd w:val="0"/>
        <w:spacing w:after="0" w:line="240" w:lineRule="auto"/>
        <w:jc w:val="center"/>
        <w:rPr>
          <w:rFonts w:cstheme="minorHAnsi"/>
          <w:sz w:val="24"/>
          <w:szCs w:val="24"/>
        </w:rPr>
      </w:pPr>
    </w:p>
    <w:p w14:paraId="6E2E2DD5" w14:textId="77777777" w:rsidR="0069481F" w:rsidRPr="00B37F48" w:rsidRDefault="0069481F" w:rsidP="000644E2">
      <w:pPr>
        <w:autoSpaceDE w:val="0"/>
        <w:autoSpaceDN w:val="0"/>
        <w:adjustRightInd w:val="0"/>
        <w:spacing w:after="0" w:line="240" w:lineRule="auto"/>
        <w:jc w:val="center"/>
        <w:rPr>
          <w:rFonts w:cstheme="minorHAnsi"/>
          <w:sz w:val="24"/>
          <w:szCs w:val="24"/>
        </w:rPr>
      </w:pPr>
      <w:r w:rsidRPr="00B37F48">
        <w:rPr>
          <w:noProof/>
          <w:sz w:val="24"/>
          <w:szCs w:val="24"/>
          <w:lang w:val="es-ES" w:eastAsia="es-ES"/>
        </w:rPr>
        <w:drawing>
          <wp:inline distT="0" distB="0" distL="0" distR="0" wp14:anchorId="6685A89A" wp14:editId="20E56AE4">
            <wp:extent cx="1895475" cy="1362075"/>
            <wp:effectExtent l="0" t="0" r="9525" b="9525"/>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95475" cy="1362075"/>
                    </a:xfrm>
                    <a:prstGeom prst="rect">
                      <a:avLst/>
                    </a:prstGeom>
                    <a:noFill/>
                    <a:ln>
                      <a:noFill/>
                    </a:ln>
                  </pic:spPr>
                </pic:pic>
              </a:graphicData>
            </a:graphic>
          </wp:inline>
        </w:drawing>
      </w:r>
    </w:p>
    <w:p w14:paraId="4E15F7C4" w14:textId="5BF8FAC2" w:rsidR="00F749BD" w:rsidRPr="0065418F" w:rsidRDefault="00DD53D5" w:rsidP="0069481F">
      <w:pPr>
        <w:autoSpaceDE w:val="0"/>
        <w:autoSpaceDN w:val="0"/>
        <w:adjustRightInd w:val="0"/>
        <w:spacing w:after="0" w:line="240" w:lineRule="auto"/>
        <w:jc w:val="center"/>
        <w:rPr>
          <w:rFonts w:ascii="Times New Roman" w:hAnsi="Times New Roman" w:cs="Times New Roman"/>
        </w:rPr>
      </w:pPr>
      <w:r w:rsidRPr="0065418F">
        <w:rPr>
          <w:rFonts w:ascii="Times New Roman" w:hAnsi="Times New Roman" w:cs="Times New Roman"/>
        </w:rPr>
        <w:t>Figura</w:t>
      </w:r>
      <w:r w:rsidR="0069481F" w:rsidRPr="0065418F">
        <w:rPr>
          <w:rFonts w:ascii="Times New Roman" w:hAnsi="Times New Roman" w:cs="Times New Roman"/>
        </w:rPr>
        <w:t xml:space="preserve"> </w:t>
      </w:r>
      <w:r w:rsidR="00266A6D" w:rsidRPr="0065418F">
        <w:rPr>
          <w:rFonts w:ascii="Times New Roman" w:hAnsi="Times New Roman" w:cs="Times New Roman"/>
        </w:rPr>
        <w:t>4</w:t>
      </w:r>
      <w:r w:rsidR="00F749BD" w:rsidRPr="0065418F">
        <w:rPr>
          <w:rFonts w:ascii="Times New Roman" w:hAnsi="Times New Roman" w:cs="Times New Roman"/>
        </w:rPr>
        <w:t xml:space="preserve">. </w:t>
      </w:r>
      <w:r w:rsidR="0069481F" w:rsidRPr="0065418F">
        <w:rPr>
          <w:rFonts w:ascii="Times New Roman" w:hAnsi="Times New Roman" w:cs="Times New Roman"/>
        </w:rPr>
        <w:t>Modelo de un objeto</w:t>
      </w:r>
    </w:p>
    <w:p w14:paraId="7CA12AE1" w14:textId="272865BB" w:rsidR="0069481F" w:rsidRPr="0065418F" w:rsidRDefault="00F749BD" w:rsidP="0069481F">
      <w:pPr>
        <w:autoSpaceDE w:val="0"/>
        <w:autoSpaceDN w:val="0"/>
        <w:adjustRightInd w:val="0"/>
        <w:spacing w:after="0" w:line="240" w:lineRule="auto"/>
        <w:jc w:val="center"/>
        <w:rPr>
          <w:rFonts w:ascii="Times New Roman" w:hAnsi="Times New Roman" w:cs="Times New Roman"/>
        </w:rPr>
      </w:pPr>
      <w:r w:rsidRPr="0065418F">
        <w:rPr>
          <w:rFonts w:ascii="Times New Roman" w:hAnsi="Times New Roman" w:cs="Times New Roman"/>
        </w:rPr>
        <w:t>Fuente: e</w:t>
      </w:r>
      <w:r w:rsidR="0069481F" w:rsidRPr="0065418F">
        <w:rPr>
          <w:rFonts w:ascii="Times New Roman" w:hAnsi="Times New Roman" w:cs="Times New Roman"/>
        </w:rPr>
        <w:t xml:space="preserve">laboración propia </w:t>
      </w:r>
    </w:p>
    <w:p w14:paraId="4DF6E629" w14:textId="77777777" w:rsidR="0069481F" w:rsidRPr="00B37F48" w:rsidRDefault="0069481F" w:rsidP="000644E2">
      <w:pPr>
        <w:autoSpaceDE w:val="0"/>
        <w:autoSpaceDN w:val="0"/>
        <w:adjustRightInd w:val="0"/>
        <w:spacing w:after="0" w:line="240" w:lineRule="auto"/>
        <w:jc w:val="center"/>
        <w:rPr>
          <w:rFonts w:cstheme="minorHAnsi"/>
          <w:sz w:val="24"/>
          <w:szCs w:val="24"/>
        </w:rPr>
      </w:pPr>
    </w:p>
    <w:p w14:paraId="13E88671" w14:textId="77777777" w:rsidR="00CF3D1C" w:rsidRPr="00B37F48" w:rsidRDefault="00CF3D1C" w:rsidP="00CF3D1C">
      <w:pPr>
        <w:autoSpaceDE w:val="0"/>
        <w:autoSpaceDN w:val="0"/>
        <w:adjustRightInd w:val="0"/>
        <w:spacing w:after="0" w:line="240" w:lineRule="auto"/>
        <w:rPr>
          <w:rFonts w:cstheme="minorHAnsi"/>
          <w:sz w:val="24"/>
          <w:szCs w:val="24"/>
        </w:rPr>
      </w:pPr>
    </w:p>
    <w:p w14:paraId="247B19AB" w14:textId="3DAB2870" w:rsidR="00CF3D1C" w:rsidRPr="00B37F48" w:rsidRDefault="00CF3D1C" w:rsidP="0048598C">
      <w:pPr>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 xml:space="preserve">Por otra parte, encontramos el símbolo </w:t>
      </w:r>
      <w:r w:rsidRPr="0065418F">
        <w:rPr>
          <w:rFonts w:ascii="Times New Roman" w:hAnsi="Times New Roman" w:cs="Times New Roman"/>
          <w:i/>
          <w:sz w:val="24"/>
          <w:szCs w:val="24"/>
        </w:rPr>
        <w:t>extends</w:t>
      </w:r>
      <w:r w:rsidR="0048598C">
        <w:rPr>
          <w:rFonts w:ascii="Times New Roman" w:hAnsi="Times New Roman" w:cs="Times New Roman"/>
          <w:sz w:val="24"/>
          <w:szCs w:val="24"/>
        </w:rPr>
        <w:t xml:space="preserve">, </w:t>
      </w:r>
      <w:r w:rsidR="00F749BD" w:rsidRPr="00B37F48">
        <w:rPr>
          <w:rFonts w:ascii="Times New Roman" w:hAnsi="Times New Roman" w:cs="Times New Roman"/>
          <w:sz w:val="24"/>
          <w:szCs w:val="24"/>
        </w:rPr>
        <w:t>que</w:t>
      </w:r>
      <w:r w:rsidRPr="00B37F48">
        <w:rPr>
          <w:rFonts w:ascii="Times New Roman" w:hAnsi="Times New Roman" w:cs="Times New Roman"/>
          <w:sz w:val="24"/>
          <w:szCs w:val="24"/>
        </w:rPr>
        <w:t xml:space="preserve"> </w:t>
      </w:r>
      <w:r w:rsidR="00F749BD" w:rsidRPr="00B37F48">
        <w:rPr>
          <w:rFonts w:ascii="Times New Roman" w:hAnsi="Times New Roman" w:cs="Times New Roman"/>
          <w:sz w:val="24"/>
          <w:szCs w:val="24"/>
        </w:rPr>
        <w:t xml:space="preserve">señala </w:t>
      </w:r>
      <w:r w:rsidRPr="00B37F48">
        <w:rPr>
          <w:rFonts w:ascii="Times New Roman" w:hAnsi="Times New Roman" w:cs="Times New Roman"/>
          <w:sz w:val="24"/>
          <w:szCs w:val="24"/>
        </w:rPr>
        <w:t>que un objeto hereda las características y la forma de otro.</w:t>
      </w:r>
      <w:r w:rsidR="00F749BD"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De </w:t>
      </w:r>
      <w:r w:rsidR="00F749BD" w:rsidRPr="00B37F48">
        <w:rPr>
          <w:rFonts w:ascii="Times New Roman" w:hAnsi="Times New Roman" w:cs="Times New Roman"/>
          <w:sz w:val="24"/>
          <w:szCs w:val="24"/>
        </w:rPr>
        <w:t xml:space="preserve">tal </w:t>
      </w:r>
      <w:r w:rsidR="0048598C">
        <w:rPr>
          <w:rFonts w:ascii="Times New Roman" w:hAnsi="Times New Roman" w:cs="Times New Roman"/>
          <w:sz w:val="24"/>
          <w:szCs w:val="24"/>
        </w:rPr>
        <w:t>manera que</w:t>
      </w:r>
      <w:r w:rsidRPr="00B37F48">
        <w:rPr>
          <w:rFonts w:ascii="Times New Roman" w:hAnsi="Times New Roman" w:cs="Times New Roman"/>
          <w:sz w:val="24"/>
          <w:szCs w:val="24"/>
        </w:rPr>
        <w:t xml:space="preserve"> el objeto</w:t>
      </w:r>
      <w:r w:rsidR="0048598C">
        <w:rPr>
          <w:rFonts w:ascii="Times New Roman" w:hAnsi="Times New Roman" w:cs="Times New Roman"/>
          <w:sz w:val="24"/>
          <w:szCs w:val="24"/>
        </w:rPr>
        <w:t xml:space="preserve"> computación ubicua, que además</w:t>
      </w:r>
      <w:r w:rsidRPr="00B37F48">
        <w:rPr>
          <w:rFonts w:ascii="Times New Roman" w:hAnsi="Times New Roman" w:cs="Times New Roman"/>
          <w:sz w:val="24"/>
          <w:szCs w:val="24"/>
        </w:rPr>
        <w:t xml:space="preserve"> posee características propias, hereda las características y la forma del objeto </w:t>
      </w:r>
      <w:r w:rsidRPr="0065418F">
        <w:rPr>
          <w:rFonts w:ascii="Times New Roman" w:hAnsi="Times New Roman" w:cs="Times New Roman"/>
          <w:i/>
          <w:sz w:val="24"/>
          <w:szCs w:val="24"/>
        </w:rPr>
        <w:t>affordance</w:t>
      </w:r>
      <w:r w:rsidR="00F749BD"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por consiguiente, podemos considerar la tecnología ubicua como un </w:t>
      </w:r>
      <w:r w:rsidRPr="0065418F">
        <w:rPr>
          <w:rFonts w:ascii="Times New Roman" w:hAnsi="Times New Roman" w:cs="Times New Roman"/>
          <w:i/>
          <w:sz w:val="24"/>
          <w:szCs w:val="24"/>
        </w:rPr>
        <w:t>affordance</w:t>
      </w:r>
      <w:r w:rsidRPr="00B37F48">
        <w:rPr>
          <w:rFonts w:ascii="Times New Roman" w:hAnsi="Times New Roman" w:cs="Times New Roman"/>
          <w:sz w:val="24"/>
          <w:szCs w:val="24"/>
        </w:rPr>
        <w:t>. D</w:t>
      </w:r>
      <w:r w:rsidR="00673C55">
        <w:rPr>
          <w:rFonts w:ascii="Times New Roman" w:hAnsi="Times New Roman" w:cs="Times New Roman"/>
          <w:sz w:val="24"/>
          <w:szCs w:val="24"/>
        </w:rPr>
        <w:t>e lo anterior,</w:t>
      </w:r>
      <w:r w:rsidR="0048598C">
        <w:rPr>
          <w:rFonts w:ascii="Times New Roman" w:hAnsi="Times New Roman" w:cs="Times New Roman"/>
          <w:sz w:val="24"/>
          <w:szCs w:val="24"/>
        </w:rPr>
        <w:t xml:space="preserve"> consideramos que</w:t>
      </w:r>
      <w:r w:rsidRPr="00B37F48">
        <w:rPr>
          <w:rFonts w:ascii="Times New Roman" w:hAnsi="Times New Roman" w:cs="Times New Roman"/>
          <w:sz w:val="24"/>
          <w:szCs w:val="24"/>
        </w:rPr>
        <w:t xml:space="preserve"> un adecuado diseño de los objetos </w:t>
      </w:r>
      <w:r w:rsidR="00F749BD" w:rsidRPr="00B37F48">
        <w:rPr>
          <w:rFonts w:ascii="Times New Roman" w:hAnsi="Times New Roman" w:cs="Times New Roman"/>
          <w:sz w:val="24"/>
          <w:szCs w:val="24"/>
        </w:rPr>
        <w:t>por</w:t>
      </w:r>
      <w:r w:rsidR="00673C55">
        <w:rPr>
          <w:rFonts w:ascii="Times New Roman" w:hAnsi="Times New Roman" w:cs="Times New Roman"/>
          <w:sz w:val="24"/>
          <w:szCs w:val="24"/>
        </w:rPr>
        <w:t xml:space="preserve"> utilizar posibilitará</w:t>
      </w:r>
      <w:r w:rsidRPr="00B37F48">
        <w:rPr>
          <w:rFonts w:ascii="Times New Roman" w:hAnsi="Times New Roman" w:cs="Times New Roman"/>
          <w:sz w:val="24"/>
          <w:szCs w:val="24"/>
        </w:rPr>
        <w:t xml:space="preserve"> a las personas localizar los </w:t>
      </w:r>
      <w:r w:rsidRPr="0065418F">
        <w:rPr>
          <w:rFonts w:ascii="Times New Roman" w:hAnsi="Times New Roman" w:cs="Times New Roman"/>
          <w:i/>
          <w:sz w:val="24"/>
          <w:szCs w:val="24"/>
        </w:rPr>
        <w:t>affordance</w:t>
      </w:r>
      <w:r w:rsidRPr="00B37F48">
        <w:rPr>
          <w:rFonts w:ascii="Times New Roman" w:hAnsi="Times New Roman" w:cs="Times New Roman"/>
          <w:sz w:val="24"/>
          <w:szCs w:val="24"/>
        </w:rPr>
        <w:t xml:space="preserve">. Así mismo, las tecnologías: </w:t>
      </w:r>
      <w:r w:rsidR="00F749BD" w:rsidRPr="00B37F48">
        <w:rPr>
          <w:rFonts w:ascii="Times New Roman" w:hAnsi="Times New Roman" w:cs="Times New Roman"/>
          <w:sz w:val="24"/>
          <w:szCs w:val="24"/>
        </w:rPr>
        <w:t>d</w:t>
      </w:r>
      <w:r w:rsidRPr="00B37F48">
        <w:rPr>
          <w:rFonts w:ascii="Times New Roman" w:hAnsi="Times New Roman" w:cs="Times New Roman"/>
          <w:sz w:val="24"/>
          <w:szCs w:val="24"/>
        </w:rPr>
        <w:t xml:space="preserve">ispositivos móviles inteligentes que cuentan con conectividad a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xml:space="preserve">, gozan de una proporción importante de </w:t>
      </w:r>
      <w:r w:rsidRPr="0065418F">
        <w:rPr>
          <w:rFonts w:ascii="Times New Roman" w:hAnsi="Times New Roman" w:cs="Times New Roman"/>
          <w:i/>
          <w:sz w:val="24"/>
          <w:szCs w:val="24"/>
        </w:rPr>
        <w:t>affordance</w:t>
      </w:r>
      <w:r w:rsidRPr="00B37F48">
        <w:rPr>
          <w:rFonts w:ascii="Times New Roman" w:hAnsi="Times New Roman" w:cs="Times New Roman"/>
          <w:sz w:val="24"/>
          <w:szCs w:val="24"/>
        </w:rPr>
        <w:t>, los cuales, por su</w:t>
      </w:r>
      <w:r w:rsidR="00481030">
        <w:rPr>
          <w:rFonts w:ascii="Times New Roman" w:hAnsi="Times New Roman" w:cs="Times New Roman"/>
          <w:sz w:val="24"/>
          <w:szCs w:val="24"/>
        </w:rPr>
        <w:t>s características y uso</w:t>
      </w:r>
      <w:r w:rsidRPr="00B37F48">
        <w:rPr>
          <w:rFonts w:ascii="Times New Roman" w:hAnsi="Times New Roman" w:cs="Times New Roman"/>
          <w:sz w:val="24"/>
          <w:szCs w:val="24"/>
        </w:rPr>
        <w:t xml:space="preserve"> se ampliar</w:t>
      </w:r>
      <w:r w:rsidR="00F749BD" w:rsidRPr="00B37F48">
        <w:rPr>
          <w:rFonts w:ascii="Times New Roman" w:hAnsi="Times New Roman" w:cs="Times New Roman"/>
          <w:sz w:val="24"/>
          <w:szCs w:val="24"/>
        </w:rPr>
        <w:t>á</w:t>
      </w:r>
      <w:r w:rsidRPr="00B37F48">
        <w:rPr>
          <w:rFonts w:ascii="Times New Roman" w:hAnsi="Times New Roman" w:cs="Times New Roman"/>
          <w:sz w:val="24"/>
          <w:szCs w:val="24"/>
        </w:rPr>
        <w:t>n</w:t>
      </w:r>
      <w:r w:rsidR="00F749BD" w:rsidRPr="00B37F48">
        <w:rPr>
          <w:rFonts w:ascii="Times New Roman" w:hAnsi="Times New Roman" w:cs="Times New Roman"/>
          <w:sz w:val="24"/>
          <w:szCs w:val="24"/>
        </w:rPr>
        <w:t xml:space="preserve"> en forma</w:t>
      </w:r>
      <w:r w:rsidRPr="00B37F48">
        <w:rPr>
          <w:rFonts w:ascii="Times New Roman" w:hAnsi="Times New Roman" w:cs="Times New Roman"/>
          <w:sz w:val="24"/>
          <w:szCs w:val="24"/>
        </w:rPr>
        <w:t xml:space="preserve"> progresiva</w:t>
      </w:r>
      <w:r w:rsidR="00F749BD"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con el desarrollo de la tecnología, propiciando la obtención de un aprendizaje significativo.  </w:t>
      </w:r>
    </w:p>
    <w:p w14:paraId="5A882D2F" w14:textId="62CFF263" w:rsidR="00EF0FB7" w:rsidRPr="00B37F48" w:rsidRDefault="00CF3D1C" w:rsidP="006C620F">
      <w:pPr>
        <w:autoSpaceDE w:val="0"/>
        <w:autoSpaceDN w:val="0"/>
        <w:adjustRightInd w:val="0"/>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Po</w:t>
      </w:r>
      <w:r w:rsidR="00481030">
        <w:rPr>
          <w:rFonts w:ascii="Times New Roman" w:hAnsi="Times New Roman" w:cs="Times New Roman"/>
          <w:sz w:val="24"/>
          <w:szCs w:val="24"/>
        </w:rPr>
        <w:t xml:space="preserve">r </w:t>
      </w:r>
      <w:r w:rsidR="004C6DFC">
        <w:rPr>
          <w:rFonts w:ascii="Times New Roman" w:hAnsi="Times New Roman" w:cs="Times New Roman"/>
          <w:sz w:val="24"/>
          <w:szCs w:val="24"/>
        </w:rPr>
        <w:t>consiguiente,</w:t>
      </w:r>
      <w:r w:rsidR="00481030">
        <w:rPr>
          <w:rFonts w:ascii="Times New Roman" w:hAnsi="Times New Roman" w:cs="Times New Roman"/>
          <w:sz w:val="24"/>
          <w:szCs w:val="24"/>
        </w:rPr>
        <w:t xml:space="preserve"> es bueno tener presente que,</w:t>
      </w:r>
      <w:r w:rsidRPr="00B37F48">
        <w:rPr>
          <w:rFonts w:ascii="Times New Roman" w:hAnsi="Times New Roman" w:cs="Times New Roman"/>
          <w:sz w:val="24"/>
          <w:szCs w:val="24"/>
        </w:rPr>
        <w:t xml:space="preserve"> al momento de proponer nuevas metodologías e ideas para emprender el proceso de aprendizaje, mediado por tecnologías móviles</w:t>
      </w:r>
      <w:r w:rsidR="00F749BD" w:rsidRPr="00B37F48">
        <w:rPr>
          <w:rFonts w:ascii="Times New Roman" w:hAnsi="Times New Roman" w:cs="Times New Roman"/>
          <w:sz w:val="24"/>
          <w:szCs w:val="24"/>
        </w:rPr>
        <w:t>,</w:t>
      </w:r>
      <w:r w:rsidRPr="00B37F48">
        <w:rPr>
          <w:rFonts w:ascii="Times New Roman" w:hAnsi="Times New Roman" w:cs="Times New Roman"/>
          <w:sz w:val="24"/>
          <w:szCs w:val="24"/>
        </w:rPr>
        <w:t xml:space="preserve"> es de gran relevancia garantizar que se utilice ese potencial de </w:t>
      </w:r>
      <w:r w:rsidRPr="0065418F">
        <w:rPr>
          <w:rFonts w:ascii="Times New Roman" w:hAnsi="Times New Roman" w:cs="Times New Roman"/>
          <w:i/>
          <w:sz w:val="24"/>
          <w:szCs w:val="24"/>
        </w:rPr>
        <w:t>affordance</w:t>
      </w:r>
      <w:r w:rsidRPr="00B37F48">
        <w:rPr>
          <w:rFonts w:ascii="Times New Roman" w:hAnsi="Times New Roman" w:cs="Times New Roman"/>
          <w:sz w:val="24"/>
          <w:szCs w:val="24"/>
        </w:rPr>
        <w:t xml:space="preserve">, de tal forma que no se sesgue ni desperdicie la independencia relacionada </w:t>
      </w:r>
      <w:r w:rsidR="00F749BD" w:rsidRPr="00B37F48">
        <w:rPr>
          <w:rFonts w:ascii="Times New Roman" w:hAnsi="Times New Roman" w:cs="Times New Roman"/>
          <w:sz w:val="24"/>
          <w:szCs w:val="24"/>
        </w:rPr>
        <w:t xml:space="preserve">con </w:t>
      </w:r>
      <w:r w:rsidRPr="00B37F48">
        <w:rPr>
          <w:rFonts w:ascii="Times New Roman" w:hAnsi="Times New Roman" w:cs="Times New Roman"/>
          <w:sz w:val="24"/>
          <w:szCs w:val="24"/>
        </w:rPr>
        <w:t>estos tipos de dispositivos, en pro de evitar la resistencia al cambio.</w:t>
      </w:r>
    </w:p>
    <w:p w14:paraId="353A5AE9" w14:textId="134C3476" w:rsidR="00EF0FB7" w:rsidRPr="0065418F" w:rsidRDefault="00EF0FB7" w:rsidP="00482111">
      <w:pPr>
        <w:pStyle w:val="Ttulo3"/>
        <w:jc w:val="both"/>
        <w:rPr>
          <w:szCs w:val="28"/>
        </w:rPr>
      </w:pPr>
      <w:bookmarkStart w:id="19" w:name="_Toc520336485"/>
      <w:r w:rsidRPr="0065418F">
        <w:rPr>
          <w:szCs w:val="28"/>
        </w:rPr>
        <w:lastRenderedPageBreak/>
        <w:t xml:space="preserve">2.1.2. </w:t>
      </w:r>
      <w:bookmarkStart w:id="20" w:name="_Hlk527356880"/>
      <w:r w:rsidRPr="0065418F">
        <w:rPr>
          <w:szCs w:val="28"/>
        </w:rPr>
        <w:t xml:space="preserve">Aplicabilidad de las teorías de aprendizaje desde una perspectiva global: </w:t>
      </w:r>
      <w:r w:rsidR="00F749BD" w:rsidRPr="0065418F">
        <w:rPr>
          <w:szCs w:val="28"/>
        </w:rPr>
        <w:t>d</w:t>
      </w:r>
      <w:r w:rsidRPr="0065418F">
        <w:rPr>
          <w:szCs w:val="28"/>
        </w:rPr>
        <w:t>iseño instruccional, aprendizaje situado</w:t>
      </w:r>
      <w:r w:rsidR="00C70DA9" w:rsidRPr="0065418F">
        <w:rPr>
          <w:szCs w:val="28"/>
        </w:rPr>
        <w:t>,</w:t>
      </w:r>
      <w:r w:rsidRPr="0065418F">
        <w:rPr>
          <w:szCs w:val="28"/>
        </w:rPr>
        <w:t xml:space="preserve"> teoría conversacional</w:t>
      </w:r>
      <w:r w:rsidR="00C70DA9" w:rsidRPr="0065418F">
        <w:rPr>
          <w:szCs w:val="28"/>
        </w:rPr>
        <w:t xml:space="preserve"> y calidad centrada en el aprendizaje</w:t>
      </w:r>
      <w:bookmarkEnd w:id="19"/>
      <w:r w:rsidR="00481030">
        <w:rPr>
          <w:szCs w:val="28"/>
        </w:rPr>
        <w:t>.</w:t>
      </w:r>
    </w:p>
    <w:p w14:paraId="1ABE79A2" w14:textId="77777777" w:rsidR="00EF0FB7" w:rsidRPr="00B37F48" w:rsidRDefault="00EF0FB7" w:rsidP="00EF0FB7">
      <w:pPr>
        <w:widowControl w:val="0"/>
        <w:autoSpaceDE w:val="0"/>
        <w:autoSpaceDN w:val="0"/>
        <w:adjustRightInd w:val="0"/>
        <w:spacing w:after="0" w:line="240" w:lineRule="auto"/>
        <w:ind w:right="95"/>
        <w:jc w:val="both"/>
        <w:rPr>
          <w:b/>
          <w:sz w:val="24"/>
          <w:szCs w:val="24"/>
        </w:rPr>
      </w:pPr>
    </w:p>
    <w:p w14:paraId="184CFF4A" w14:textId="06649360" w:rsidR="00EF0FB7" w:rsidRPr="00B37F48" w:rsidRDefault="00EF0FB7" w:rsidP="00481030">
      <w:pPr>
        <w:autoSpaceDE w:val="0"/>
        <w:autoSpaceDN w:val="0"/>
        <w:adjustRightInd w:val="0"/>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 xml:space="preserve">En el contexto global, el uso y la evolución de las </w:t>
      </w:r>
      <w:r w:rsidR="00F749BD" w:rsidRPr="00B37F48">
        <w:rPr>
          <w:rFonts w:ascii="Times New Roman" w:hAnsi="Times New Roman" w:cs="Times New Roman"/>
          <w:sz w:val="24"/>
          <w:szCs w:val="24"/>
        </w:rPr>
        <w:t>t</w:t>
      </w:r>
      <w:r w:rsidRPr="00B37F48">
        <w:rPr>
          <w:rFonts w:ascii="Times New Roman" w:hAnsi="Times New Roman" w:cs="Times New Roman"/>
          <w:sz w:val="24"/>
          <w:szCs w:val="24"/>
        </w:rPr>
        <w:t xml:space="preserve">ecnologías de la </w:t>
      </w:r>
      <w:r w:rsidR="00F749BD" w:rsidRPr="00B37F48">
        <w:rPr>
          <w:rFonts w:ascii="Times New Roman" w:hAnsi="Times New Roman" w:cs="Times New Roman"/>
          <w:sz w:val="24"/>
          <w:szCs w:val="24"/>
        </w:rPr>
        <w:t>i</w:t>
      </w:r>
      <w:r w:rsidRPr="00B37F48">
        <w:rPr>
          <w:rFonts w:ascii="Times New Roman" w:hAnsi="Times New Roman" w:cs="Times New Roman"/>
          <w:sz w:val="24"/>
          <w:szCs w:val="24"/>
        </w:rPr>
        <w:t xml:space="preserve">nformación y las </w:t>
      </w:r>
      <w:r w:rsidR="00F749BD" w:rsidRPr="00B37F48">
        <w:rPr>
          <w:rFonts w:ascii="Times New Roman" w:hAnsi="Times New Roman" w:cs="Times New Roman"/>
          <w:sz w:val="24"/>
          <w:szCs w:val="24"/>
        </w:rPr>
        <w:t>c</w:t>
      </w:r>
      <w:r w:rsidRPr="00B37F48">
        <w:rPr>
          <w:rFonts w:ascii="Times New Roman" w:hAnsi="Times New Roman" w:cs="Times New Roman"/>
          <w:sz w:val="24"/>
          <w:szCs w:val="24"/>
        </w:rPr>
        <w:t>omunicaciones, adaptadas a los diferentes procesos que se llevan a cabo en la educación</w:t>
      </w:r>
      <w:r w:rsidR="00F749BD" w:rsidRPr="00B37F48">
        <w:rPr>
          <w:rFonts w:ascii="Times New Roman" w:hAnsi="Times New Roman" w:cs="Times New Roman"/>
          <w:sz w:val="24"/>
          <w:szCs w:val="24"/>
        </w:rPr>
        <w:t>,</w:t>
      </w:r>
      <w:r w:rsidRPr="00B37F48">
        <w:rPr>
          <w:rFonts w:ascii="Times New Roman" w:hAnsi="Times New Roman" w:cs="Times New Roman"/>
          <w:sz w:val="24"/>
          <w:szCs w:val="24"/>
        </w:rPr>
        <w:t xml:space="preserve"> se han direccionado y evolucionado de tal forma que han traído modificaciones en el proceso de enseñanza-aprendizaje, incorporando elementos directos que impactan de forma positiva los procedimientos de cómo se adquiere el aprendizaje y </w:t>
      </w:r>
      <w:r w:rsidR="0075512E">
        <w:rPr>
          <w:rFonts w:ascii="Times New Roman" w:hAnsi="Times New Roman" w:cs="Times New Roman"/>
          <w:sz w:val="24"/>
          <w:szCs w:val="24"/>
        </w:rPr>
        <w:t xml:space="preserve">de </w:t>
      </w:r>
      <w:r w:rsidRPr="00B37F48">
        <w:rPr>
          <w:rFonts w:ascii="Times New Roman" w:hAnsi="Times New Roman" w:cs="Times New Roman"/>
          <w:sz w:val="24"/>
          <w:szCs w:val="24"/>
        </w:rPr>
        <w:t>c</w:t>
      </w:r>
      <w:r w:rsidR="00F749BD" w:rsidRPr="00B37F48">
        <w:rPr>
          <w:rFonts w:ascii="Times New Roman" w:hAnsi="Times New Roman" w:cs="Times New Roman"/>
          <w:sz w:val="24"/>
          <w:szCs w:val="24"/>
        </w:rPr>
        <w:t>ó</w:t>
      </w:r>
      <w:r w:rsidRPr="00B37F48">
        <w:rPr>
          <w:rFonts w:ascii="Times New Roman" w:hAnsi="Times New Roman" w:cs="Times New Roman"/>
          <w:sz w:val="24"/>
          <w:szCs w:val="24"/>
        </w:rPr>
        <w:t>mo se enseña</w:t>
      </w:r>
      <w:r w:rsidR="00F749BD" w:rsidRPr="00B37F48">
        <w:rPr>
          <w:rFonts w:ascii="Times New Roman" w:hAnsi="Times New Roman" w:cs="Times New Roman"/>
          <w:sz w:val="24"/>
          <w:szCs w:val="24"/>
        </w:rPr>
        <w:t>. P</w:t>
      </w:r>
      <w:r w:rsidRPr="00B37F48">
        <w:rPr>
          <w:rFonts w:ascii="Times New Roman" w:hAnsi="Times New Roman" w:cs="Times New Roman"/>
          <w:sz w:val="24"/>
          <w:szCs w:val="24"/>
        </w:rPr>
        <w:t>or supuesto, todo mediado por herramien</w:t>
      </w:r>
      <w:r w:rsidR="00481030">
        <w:rPr>
          <w:rFonts w:ascii="Times New Roman" w:hAnsi="Times New Roman" w:cs="Times New Roman"/>
          <w:sz w:val="24"/>
          <w:szCs w:val="24"/>
        </w:rPr>
        <w:t>tas tecnológicas. De esta manera</w:t>
      </w:r>
      <w:r w:rsidRPr="00B37F48">
        <w:rPr>
          <w:rFonts w:ascii="Times New Roman" w:hAnsi="Times New Roman" w:cs="Times New Roman"/>
          <w:sz w:val="24"/>
          <w:szCs w:val="24"/>
        </w:rPr>
        <w:t xml:space="preserve"> los docentes y </w:t>
      </w:r>
      <w:r w:rsidR="0038359E" w:rsidRPr="00B37F48">
        <w:rPr>
          <w:rFonts w:ascii="Times New Roman" w:hAnsi="Times New Roman" w:cs="Times New Roman"/>
          <w:sz w:val="24"/>
          <w:szCs w:val="24"/>
        </w:rPr>
        <w:t>estudiantes</w:t>
      </w:r>
      <w:r w:rsidRPr="00B37F48">
        <w:rPr>
          <w:rFonts w:ascii="Times New Roman" w:hAnsi="Times New Roman" w:cs="Times New Roman"/>
          <w:sz w:val="24"/>
          <w:szCs w:val="24"/>
        </w:rPr>
        <w:t xml:space="preserve"> empiezan a adoptar otros comportamientos con respecto </w:t>
      </w:r>
      <w:r w:rsidR="00F749BD" w:rsidRPr="00B37F48">
        <w:rPr>
          <w:rFonts w:ascii="Times New Roman" w:hAnsi="Times New Roman" w:cs="Times New Roman"/>
          <w:sz w:val="24"/>
          <w:szCs w:val="24"/>
        </w:rPr>
        <w:t>de</w:t>
      </w:r>
      <w:r w:rsidRPr="00B37F48">
        <w:rPr>
          <w:rFonts w:ascii="Times New Roman" w:hAnsi="Times New Roman" w:cs="Times New Roman"/>
          <w:sz w:val="24"/>
          <w:szCs w:val="24"/>
        </w:rPr>
        <w:t xml:space="preserve"> la obtención de conocimiento</w:t>
      </w:r>
      <w:r w:rsidR="00F749BD" w:rsidRPr="00B37F48">
        <w:rPr>
          <w:rFonts w:ascii="Times New Roman" w:hAnsi="Times New Roman" w:cs="Times New Roman"/>
          <w:sz w:val="24"/>
          <w:szCs w:val="24"/>
        </w:rPr>
        <w:t>,</w:t>
      </w:r>
      <w:r w:rsidRPr="00B37F48">
        <w:rPr>
          <w:rFonts w:ascii="Times New Roman" w:hAnsi="Times New Roman" w:cs="Times New Roman"/>
          <w:sz w:val="24"/>
          <w:szCs w:val="24"/>
        </w:rPr>
        <w:t xml:space="preserve"> dejando de ser</w:t>
      </w:r>
      <w:r w:rsidR="00481030">
        <w:rPr>
          <w:rFonts w:ascii="Times New Roman" w:hAnsi="Times New Roman" w:cs="Times New Roman"/>
          <w:sz w:val="24"/>
          <w:szCs w:val="24"/>
        </w:rPr>
        <w:t xml:space="preserve"> entes pasivos y receptivos</w:t>
      </w:r>
      <w:r w:rsidRPr="00B37F48">
        <w:rPr>
          <w:rFonts w:ascii="Times New Roman" w:hAnsi="Times New Roman" w:cs="Times New Roman"/>
          <w:sz w:val="24"/>
          <w:szCs w:val="24"/>
        </w:rPr>
        <w:t xml:space="preserve"> para convertirse en usuarios dinámicos y participativos. Por otr</w:t>
      </w:r>
      <w:r w:rsidR="00F749BD" w:rsidRPr="00B37F48">
        <w:rPr>
          <w:rFonts w:ascii="Times New Roman" w:hAnsi="Times New Roman" w:cs="Times New Roman"/>
          <w:sz w:val="24"/>
          <w:szCs w:val="24"/>
        </w:rPr>
        <w:t xml:space="preserve">a parte, </w:t>
      </w:r>
      <w:r w:rsidRPr="00B37F48">
        <w:rPr>
          <w:rFonts w:ascii="Times New Roman" w:hAnsi="Times New Roman" w:cs="Times New Roman"/>
          <w:sz w:val="24"/>
          <w:szCs w:val="24"/>
        </w:rPr>
        <w:t xml:space="preserve">estas son perspectivas que, aplicadas y apoyadas en teorías de aprendizaje, redundarán en beneficio de su proceso formativo. </w:t>
      </w:r>
    </w:p>
    <w:p w14:paraId="5CEA7FA4" w14:textId="6BADF7A0" w:rsidR="00EF0FB7" w:rsidRPr="00B37F48" w:rsidRDefault="00F749BD" w:rsidP="00481030">
      <w:pPr>
        <w:autoSpaceDE w:val="0"/>
        <w:autoSpaceDN w:val="0"/>
        <w:adjustRightInd w:val="0"/>
        <w:spacing w:line="360" w:lineRule="auto"/>
        <w:ind w:firstLine="851"/>
        <w:jc w:val="both"/>
        <w:rPr>
          <w:rFonts w:ascii="Times New Roman" w:hAnsi="Times New Roman" w:cs="Times New Roman"/>
          <w:sz w:val="24"/>
          <w:szCs w:val="24"/>
        </w:rPr>
      </w:pPr>
      <w:bookmarkStart w:id="21" w:name="_Hlk527355670"/>
      <w:bookmarkEnd w:id="20"/>
      <w:r w:rsidRPr="00B37F48">
        <w:rPr>
          <w:rFonts w:ascii="Times New Roman" w:hAnsi="Times New Roman" w:cs="Times New Roman"/>
          <w:sz w:val="24"/>
          <w:szCs w:val="24"/>
        </w:rPr>
        <w:t xml:space="preserve">De igual forma, </w:t>
      </w:r>
      <w:r w:rsidR="00EF0FB7" w:rsidRPr="00B37F48">
        <w:rPr>
          <w:rFonts w:ascii="Times New Roman" w:hAnsi="Times New Roman" w:cs="Times New Roman"/>
          <w:sz w:val="24"/>
          <w:szCs w:val="24"/>
        </w:rPr>
        <w:t xml:space="preserve">al referirnos a la expresión teorías de aprendizaje, </w:t>
      </w:r>
      <w:r w:rsidRPr="00B37F48">
        <w:rPr>
          <w:rFonts w:ascii="Times New Roman" w:hAnsi="Times New Roman" w:cs="Times New Roman"/>
          <w:sz w:val="24"/>
          <w:szCs w:val="24"/>
        </w:rPr>
        <w:t xml:space="preserve">se deben </w:t>
      </w:r>
      <w:r w:rsidR="00EF0FB7" w:rsidRPr="00B37F48">
        <w:rPr>
          <w:rFonts w:ascii="Times New Roman" w:hAnsi="Times New Roman" w:cs="Times New Roman"/>
          <w:sz w:val="24"/>
          <w:szCs w:val="24"/>
        </w:rPr>
        <w:t xml:space="preserve">relacionar las más representativas y destacadas como el </w:t>
      </w:r>
      <w:r w:rsidR="00EF0FB7" w:rsidRPr="00B37F48">
        <w:rPr>
          <w:rFonts w:ascii="Times New Roman" w:hAnsi="Times New Roman" w:cs="Times New Roman"/>
          <w:b/>
          <w:sz w:val="24"/>
          <w:szCs w:val="24"/>
        </w:rPr>
        <w:t>constructivismo</w:t>
      </w:r>
      <w:r w:rsidR="00481030" w:rsidRPr="00481030">
        <w:rPr>
          <w:rFonts w:ascii="Times New Roman" w:hAnsi="Times New Roman" w:cs="Times New Roman"/>
          <w:sz w:val="24"/>
          <w:szCs w:val="24"/>
        </w:rPr>
        <w:t>,</w:t>
      </w:r>
      <w:r w:rsidR="00481030">
        <w:rPr>
          <w:rFonts w:ascii="Times New Roman" w:hAnsi="Times New Roman" w:cs="Times New Roman"/>
          <w:b/>
          <w:sz w:val="24"/>
          <w:szCs w:val="24"/>
        </w:rPr>
        <w:t xml:space="preserve"> </w:t>
      </w:r>
      <w:r w:rsidR="00481030">
        <w:rPr>
          <w:rFonts w:ascii="Times New Roman" w:hAnsi="Times New Roman" w:cs="Times New Roman"/>
          <w:sz w:val="24"/>
          <w:szCs w:val="24"/>
        </w:rPr>
        <w:t>que</w:t>
      </w:r>
      <w:r w:rsidRPr="00B37F48">
        <w:rPr>
          <w:rFonts w:ascii="Times New Roman" w:hAnsi="Times New Roman" w:cs="Times New Roman"/>
          <w:sz w:val="24"/>
          <w:szCs w:val="24"/>
        </w:rPr>
        <w:t xml:space="preserve"> </w:t>
      </w:r>
      <w:r w:rsidR="00EF0FB7" w:rsidRPr="00B37F48">
        <w:rPr>
          <w:rFonts w:ascii="Times New Roman" w:hAnsi="Times New Roman" w:cs="Times New Roman"/>
          <w:sz w:val="24"/>
          <w:szCs w:val="24"/>
        </w:rPr>
        <w:t xml:space="preserve">se centra en </w:t>
      </w:r>
      <w:r w:rsidRPr="00B37F48">
        <w:rPr>
          <w:rFonts w:ascii="Times New Roman" w:hAnsi="Times New Roman" w:cs="Times New Roman"/>
          <w:sz w:val="24"/>
          <w:szCs w:val="24"/>
        </w:rPr>
        <w:t xml:space="preserve">la forma </w:t>
      </w:r>
      <w:r w:rsidR="00EF0FB7" w:rsidRPr="00B37F48">
        <w:rPr>
          <w:rFonts w:ascii="Times New Roman" w:hAnsi="Times New Roman" w:cs="Times New Roman"/>
          <w:sz w:val="24"/>
          <w:szCs w:val="24"/>
        </w:rPr>
        <w:t>c</w:t>
      </w:r>
      <w:r w:rsidRPr="00B37F48">
        <w:rPr>
          <w:rFonts w:ascii="Times New Roman" w:hAnsi="Times New Roman" w:cs="Times New Roman"/>
          <w:sz w:val="24"/>
          <w:szCs w:val="24"/>
        </w:rPr>
        <w:t>o</w:t>
      </w:r>
      <w:r w:rsidR="00EF0FB7" w:rsidRPr="00B37F48">
        <w:rPr>
          <w:rFonts w:ascii="Times New Roman" w:hAnsi="Times New Roman" w:cs="Times New Roman"/>
          <w:sz w:val="24"/>
          <w:szCs w:val="24"/>
        </w:rPr>
        <w:t>mo se construye el conocimiento</w:t>
      </w:r>
      <w:r w:rsidRPr="00B37F48">
        <w:rPr>
          <w:rFonts w:ascii="Times New Roman" w:hAnsi="Times New Roman" w:cs="Times New Roman"/>
          <w:sz w:val="24"/>
          <w:szCs w:val="24"/>
        </w:rPr>
        <w:t>,</w:t>
      </w:r>
      <w:r w:rsidR="00EF0FB7" w:rsidRPr="00B37F48">
        <w:rPr>
          <w:rFonts w:ascii="Times New Roman" w:hAnsi="Times New Roman" w:cs="Times New Roman"/>
          <w:sz w:val="24"/>
          <w:szCs w:val="24"/>
        </w:rPr>
        <w:t xml:space="preserve"> desde la perspectiva de la interacción con el medio</w:t>
      </w:r>
      <w:r w:rsidRPr="00B37F48">
        <w:rPr>
          <w:rFonts w:ascii="Times New Roman" w:hAnsi="Times New Roman" w:cs="Times New Roman"/>
          <w:sz w:val="24"/>
          <w:szCs w:val="24"/>
        </w:rPr>
        <w:t>;</w:t>
      </w:r>
      <w:r w:rsidR="00EF0FB7"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el </w:t>
      </w:r>
      <w:r w:rsidR="00EF0FB7" w:rsidRPr="00B37F48">
        <w:rPr>
          <w:rFonts w:ascii="Times New Roman" w:hAnsi="Times New Roman" w:cs="Times New Roman"/>
          <w:b/>
          <w:sz w:val="24"/>
          <w:szCs w:val="24"/>
        </w:rPr>
        <w:t>conductismo</w:t>
      </w:r>
      <w:r w:rsidR="00481030">
        <w:rPr>
          <w:rFonts w:ascii="Times New Roman" w:hAnsi="Times New Roman" w:cs="Times New Roman"/>
          <w:sz w:val="24"/>
          <w:szCs w:val="24"/>
        </w:rPr>
        <w:t xml:space="preserve">, </w:t>
      </w:r>
      <w:r w:rsidR="00EF0FB7" w:rsidRPr="00B37F48">
        <w:rPr>
          <w:rFonts w:ascii="Times New Roman" w:hAnsi="Times New Roman" w:cs="Times New Roman"/>
          <w:sz w:val="24"/>
          <w:szCs w:val="24"/>
        </w:rPr>
        <w:t>que</w:t>
      </w:r>
      <w:r w:rsidRPr="00B37F48">
        <w:rPr>
          <w:rFonts w:ascii="Times New Roman" w:hAnsi="Times New Roman" w:cs="Times New Roman"/>
          <w:sz w:val="24"/>
          <w:szCs w:val="24"/>
        </w:rPr>
        <w:t xml:space="preserve"> </w:t>
      </w:r>
      <w:r w:rsidR="00EF0FB7" w:rsidRPr="00B37F48">
        <w:rPr>
          <w:rFonts w:ascii="Times New Roman" w:hAnsi="Times New Roman" w:cs="Times New Roman"/>
          <w:sz w:val="24"/>
          <w:szCs w:val="24"/>
        </w:rPr>
        <w:t>se centra en el perfeccionamiento de nuevas pautas en el desempeño de sus resultados</w:t>
      </w:r>
      <w:r w:rsidRPr="00B37F48">
        <w:rPr>
          <w:rFonts w:ascii="Times New Roman" w:hAnsi="Times New Roman" w:cs="Times New Roman"/>
          <w:sz w:val="24"/>
          <w:szCs w:val="24"/>
        </w:rPr>
        <w:t>;</w:t>
      </w:r>
      <w:r w:rsidR="00EF0FB7" w:rsidRPr="00B37F48">
        <w:rPr>
          <w:rFonts w:ascii="Times New Roman" w:hAnsi="Times New Roman" w:cs="Times New Roman"/>
          <w:sz w:val="24"/>
          <w:szCs w:val="24"/>
        </w:rPr>
        <w:t xml:space="preserve"> el </w:t>
      </w:r>
      <w:r w:rsidR="00EF0FB7" w:rsidRPr="00B37F48">
        <w:rPr>
          <w:rFonts w:ascii="Times New Roman" w:hAnsi="Times New Roman" w:cs="Times New Roman"/>
          <w:b/>
          <w:sz w:val="24"/>
          <w:szCs w:val="24"/>
        </w:rPr>
        <w:t>cognitivismo</w:t>
      </w:r>
      <w:r w:rsidR="00EF0FB7" w:rsidRPr="00B37F48">
        <w:rPr>
          <w:rFonts w:ascii="Times New Roman" w:hAnsi="Times New Roman" w:cs="Times New Roman"/>
          <w:sz w:val="24"/>
          <w:szCs w:val="24"/>
        </w:rPr>
        <w:t>, cuyo eje central es la naturaleza y el desarrollo de la inteligencia humana</w:t>
      </w:r>
      <w:r w:rsidRPr="00B37F48">
        <w:rPr>
          <w:rFonts w:ascii="Times New Roman" w:hAnsi="Times New Roman" w:cs="Times New Roman"/>
          <w:sz w:val="24"/>
          <w:szCs w:val="24"/>
        </w:rPr>
        <w:t>; la</w:t>
      </w:r>
      <w:r w:rsidR="00EF0FB7" w:rsidRPr="00B37F48">
        <w:rPr>
          <w:rFonts w:ascii="Times New Roman" w:hAnsi="Times New Roman" w:cs="Times New Roman"/>
          <w:sz w:val="24"/>
          <w:szCs w:val="24"/>
        </w:rPr>
        <w:t xml:space="preserve"> </w:t>
      </w:r>
      <w:r w:rsidR="00EF0FB7" w:rsidRPr="00B37F48">
        <w:rPr>
          <w:rFonts w:ascii="Times New Roman" w:hAnsi="Times New Roman" w:cs="Times New Roman"/>
          <w:b/>
          <w:sz w:val="24"/>
          <w:szCs w:val="24"/>
        </w:rPr>
        <w:t>información procesamiento</w:t>
      </w:r>
      <w:r w:rsidR="00481030">
        <w:rPr>
          <w:rFonts w:ascii="Times New Roman" w:hAnsi="Times New Roman" w:cs="Times New Roman"/>
          <w:sz w:val="24"/>
          <w:szCs w:val="24"/>
        </w:rPr>
        <w:t>, en la cual</w:t>
      </w:r>
      <w:r w:rsidR="00EF0FB7" w:rsidRPr="00B37F48">
        <w:rPr>
          <w:rFonts w:ascii="Times New Roman" w:hAnsi="Times New Roman" w:cs="Times New Roman"/>
          <w:sz w:val="24"/>
          <w:szCs w:val="24"/>
        </w:rPr>
        <w:t xml:space="preserve"> se recibe la información elaborada y se actúa de acuerdo </w:t>
      </w:r>
      <w:r w:rsidRPr="00B37F48">
        <w:rPr>
          <w:rFonts w:ascii="Times New Roman" w:hAnsi="Times New Roman" w:cs="Times New Roman"/>
          <w:sz w:val="24"/>
          <w:szCs w:val="24"/>
        </w:rPr>
        <w:t>con e</w:t>
      </w:r>
      <w:r w:rsidR="00EF0FB7" w:rsidRPr="00B37F48">
        <w:rPr>
          <w:rFonts w:ascii="Times New Roman" w:hAnsi="Times New Roman" w:cs="Times New Roman"/>
          <w:sz w:val="24"/>
          <w:szCs w:val="24"/>
        </w:rPr>
        <w:t>lla</w:t>
      </w:r>
      <w:r w:rsidRPr="00B37F48">
        <w:rPr>
          <w:rFonts w:ascii="Times New Roman" w:hAnsi="Times New Roman" w:cs="Times New Roman"/>
          <w:sz w:val="24"/>
          <w:szCs w:val="24"/>
        </w:rPr>
        <w:t>:</w:t>
      </w:r>
      <w:r w:rsidR="00EF0FB7"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el </w:t>
      </w:r>
      <w:r w:rsidR="00EF0FB7" w:rsidRPr="00B37F48">
        <w:rPr>
          <w:rFonts w:ascii="Times New Roman" w:hAnsi="Times New Roman" w:cs="Times New Roman"/>
          <w:b/>
          <w:sz w:val="24"/>
          <w:szCs w:val="24"/>
        </w:rPr>
        <w:t>diseño instruccional</w:t>
      </w:r>
      <w:r w:rsidR="00EF0FB7"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cuyo </w:t>
      </w:r>
      <w:r w:rsidR="00481030">
        <w:rPr>
          <w:rFonts w:ascii="Times New Roman" w:hAnsi="Times New Roman" w:cs="Times New Roman"/>
          <w:sz w:val="24"/>
          <w:szCs w:val="24"/>
        </w:rPr>
        <w:t xml:space="preserve">propósito es concebir </w:t>
      </w:r>
      <w:r w:rsidR="00EF0FB7" w:rsidRPr="00B37F48">
        <w:rPr>
          <w:rFonts w:ascii="Times New Roman" w:hAnsi="Times New Roman" w:cs="Times New Roman"/>
          <w:sz w:val="24"/>
          <w:szCs w:val="24"/>
        </w:rPr>
        <w:t>instrucciones para adquirir competencias de forma calificada y perdurable</w:t>
      </w:r>
      <w:r w:rsidRPr="00B37F48">
        <w:rPr>
          <w:rFonts w:ascii="Times New Roman" w:hAnsi="Times New Roman" w:cs="Times New Roman"/>
          <w:sz w:val="24"/>
          <w:szCs w:val="24"/>
        </w:rPr>
        <w:t>;</w:t>
      </w:r>
      <w:r w:rsidR="00EF0FB7"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el </w:t>
      </w:r>
      <w:r w:rsidR="00EF0FB7" w:rsidRPr="00B37F48">
        <w:rPr>
          <w:rFonts w:ascii="Times New Roman" w:hAnsi="Times New Roman" w:cs="Times New Roman"/>
          <w:b/>
          <w:sz w:val="24"/>
          <w:szCs w:val="24"/>
        </w:rPr>
        <w:t>aprendizaje situado</w:t>
      </w:r>
      <w:r w:rsidR="00EF0FB7"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que </w:t>
      </w:r>
      <w:r w:rsidR="00EF0FB7" w:rsidRPr="00B37F48">
        <w:rPr>
          <w:rFonts w:ascii="Times New Roman" w:hAnsi="Times New Roman" w:cs="Times New Roman"/>
          <w:sz w:val="24"/>
          <w:szCs w:val="24"/>
        </w:rPr>
        <w:t>se centra en la producción de la práctica en cualquier situación</w:t>
      </w:r>
      <w:r w:rsidRPr="00B37F48">
        <w:rPr>
          <w:rFonts w:ascii="Times New Roman" w:hAnsi="Times New Roman" w:cs="Times New Roman"/>
          <w:sz w:val="24"/>
          <w:szCs w:val="24"/>
        </w:rPr>
        <w:t>;</w:t>
      </w:r>
      <w:r w:rsidR="00EF0FB7" w:rsidRPr="00B37F48">
        <w:rPr>
          <w:rFonts w:ascii="Times New Roman" w:hAnsi="Times New Roman" w:cs="Times New Roman"/>
          <w:sz w:val="24"/>
          <w:szCs w:val="24"/>
        </w:rPr>
        <w:t xml:space="preserve"> </w:t>
      </w:r>
      <w:r w:rsidR="00EF0FB7" w:rsidRPr="00B37F48">
        <w:rPr>
          <w:rFonts w:ascii="Times New Roman" w:hAnsi="Times New Roman" w:cs="Times New Roman"/>
          <w:b/>
          <w:sz w:val="24"/>
          <w:szCs w:val="24"/>
        </w:rPr>
        <w:t>el conversacional</w:t>
      </w:r>
      <w:r w:rsidR="00EF0FB7" w:rsidRPr="00B37F48">
        <w:rPr>
          <w:rFonts w:ascii="Times New Roman" w:hAnsi="Times New Roman" w:cs="Times New Roman"/>
          <w:sz w:val="24"/>
          <w:szCs w:val="24"/>
        </w:rPr>
        <w:t>, donde se concibe la interacción conversacional entre las persona</w:t>
      </w:r>
      <w:r w:rsidRPr="00B37F48">
        <w:rPr>
          <w:rFonts w:ascii="Times New Roman" w:hAnsi="Times New Roman" w:cs="Times New Roman"/>
          <w:sz w:val="24"/>
          <w:szCs w:val="24"/>
        </w:rPr>
        <w:t>s</w:t>
      </w:r>
      <w:r w:rsidR="00EF0FB7" w:rsidRPr="00B37F48">
        <w:rPr>
          <w:rFonts w:ascii="Times New Roman" w:hAnsi="Times New Roman" w:cs="Times New Roman"/>
          <w:sz w:val="24"/>
          <w:szCs w:val="24"/>
        </w:rPr>
        <w:t xml:space="preserve"> como una característica de gran relevancia para adquirir conocimiento</w:t>
      </w:r>
      <w:r w:rsidRPr="00B37F48">
        <w:rPr>
          <w:rFonts w:ascii="Times New Roman" w:hAnsi="Times New Roman" w:cs="Times New Roman"/>
          <w:sz w:val="24"/>
          <w:szCs w:val="24"/>
        </w:rPr>
        <w:t>;</w:t>
      </w:r>
      <w:r w:rsidR="00A95736" w:rsidRPr="00B37F48">
        <w:rPr>
          <w:rFonts w:ascii="Times New Roman" w:hAnsi="Times New Roman" w:cs="Times New Roman"/>
          <w:sz w:val="24"/>
          <w:szCs w:val="24"/>
        </w:rPr>
        <w:t xml:space="preserve"> la </w:t>
      </w:r>
      <w:r w:rsidR="00A95736" w:rsidRPr="00B37F48">
        <w:rPr>
          <w:rFonts w:ascii="Times New Roman" w:hAnsi="Times New Roman" w:cs="Times New Roman"/>
          <w:b/>
          <w:bCs/>
          <w:color w:val="000000"/>
          <w:sz w:val="24"/>
          <w:szCs w:val="24"/>
        </w:rPr>
        <w:t>calidad centrada en el aprendizaje</w:t>
      </w:r>
      <w:r w:rsidR="00481030">
        <w:rPr>
          <w:rFonts w:ascii="Times New Roman" w:hAnsi="Times New Roman" w:cs="Times New Roman"/>
          <w:b/>
          <w:bCs/>
          <w:color w:val="000000"/>
          <w:sz w:val="24"/>
          <w:szCs w:val="24"/>
        </w:rPr>
        <w:t xml:space="preserve">, </w:t>
      </w:r>
      <w:r w:rsidR="00486F07" w:rsidRPr="00B37F48">
        <w:rPr>
          <w:rFonts w:ascii="Times New Roman" w:hAnsi="Times New Roman" w:cs="Times New Roman"/>
          <w:bCs/>
          <w:color w:val="000000"/>
          <w:sz w:val="24"/>
          <w:szCs w:val="24"/>
        </w:rPr>
        <w:t xml:space="preserve">que </w:t>
      </w:r>
      <w:r w:rsidR="008278EE" w:rsidRPr="00B37F48">
        <w:rPr>
          <w:rFonts w:ascii="Times New Roman" w:hAnsi="Times New Roman" w:cs="Times New Roman"/>
          <w:bCs/>
          <w:color w:val="000000"/>
          <w:sz w:val="24"/>
          <w:szCs w:val="24"/>
        </w:rPr>
        <w:t xml:space="preserve">tiene como </w:t>
      </w:r>
      <w:r w:rsidR="00036D40" w:rsidRPr="00B37F48">
        <w:rPr>
          <w:rFonts w:ascii="Times New Roman" w:hAnsi="Times New Roman" w:cs="Times New Roman"/>
          <w:bCs/>
          <w:color w:val="000000"/>
          <w:sz w:val="24"/>
          <w:szCs w:val="24"/>
        </w:rPr>
        <w:t>propósito</w:t>
      </w:r>
      <w:r w:rsidR="008278EE" w:rsidRPr="00B37F48">
        <w:rPr>
          <w:rFonts w:ascii="Times New Roman" w:hAnsi="Times New Roman" w:cs="Times New Roman"/>
          <w:bCs/>
          <w:color w:val="000000"/>
          <w:sz w:val="24"/>
          <w:szCs w:val="24"/>
        </w:rPr>
        <w:t xml:space="preserve"> satisfac</w:t>
      </w:r>
      <w:r w:rsidR="00486F07" w:rsidRPr="00B37F48">
        <w:rPr>
          <w:rFonts w:ascii="Times New Roman" w:hAnsi="Times New Roman" w:cs="Times New Roman"/>
          <w:bCs/>
          <w:color w:val="000000"/>
          <w:sz w:val="24"/>
          <w:szCs w:val="24"/>
        </w:rPr>
        <w:t xml:space="preserve">er </w:t>
      </w:r>
      <w:r w:rsidR="008278EE" w:rsidRPr="00B37F48">
        <w:rPr>
          <w:rFonts w:ascii="Times New Roman" w:hAnsi="Times New Roman" w:cs="Times New Roman"/>
          <w:bCs/>
          <w:color w:val="000000"/>
          <w:sz w:val="24"/>
          <w:szCs w:val="24"/>
        </w:rPr>
        <w:t xml:space="preserve">necesidades, </w:t>
      </w:r>
      <w:r w:rsidR="00486F07" w:rsidRPr="00B37F48">
        <w:rPr>
          <w:rFonts w:ascii="Times New Roman" w:hAnsi="Times New Roman" w:cs="Times New Roman"/>
          <w:bCs/>
          <w:color w:val="000000"/>
          <w:sz w:val="24"/>
          <w:szCs w:val="24"/>
        </w:rPr>
        <w:t xml:space="preserve">cuyo </w:t>
      </w:r>
      <w:r w:rsidR="008278EE" w:rsidRPr="00B37F48">
        <w:rPr>
          <w:rFonts w:ascii="Times New Roman" w:hAnsi="Times New Roman" w:cs="Times New Roman"/>
          <w:bCs/>
          <w:color w:val="000000"/>
          <w:sz w:val="24"/>
          <w:szCs w:val="24"/>
        </w:rPr>
        <w:t>elemento central es el estudiante</w:t>
      </w:r>
      <w:r w:rsidR="00486F07" w:rsidRPr="00B37F48">
        <w:rPr>
          <w:rFonts w:ascii="Times New Roman" w:hAnsi="Times New Roman" w:cs="Times New Roman"/>
          <w:bCs/>
          <w:color w:val="000000"/>
          <w:sz w:val="24"/>
          <w:szCs w:val="24"/>
        </w:rPr>
        <w:t xml:space="preserve">; </w:t>
      </w:r>
      <w:r w:rsidR="00A7133F" w:rsidRPr="00B37F48">
        <w:rPr>
          <w:rFonts w:ascii="Times New Roman" w:hAnsi="Times New Roman" w:cs="Times New Roman"/>
          <w:bCs/>
          <w:color w:val="000000"/>
          <w:sz w:val="24"/>
          <w:szCs w:val="24"/>
        </w:rPr>
        <w:t xml:space="preserve">y la </w:t>
      </w:r>
      <w:r w:rsidR="00A7133F" w:rsidRPr="00B37F48">
        <w:rPr>
          <w:rFonts w:ascii="Times New Roman" w:hAnsi="Times New Roman" w:cs="Times New Roman"/>
          <w:b/>
          <w:bCs/>
          <w:color w:val="000000"/>
          <w:sz w:val="24"/>
          <w:szCs w:val="24"/>
        </w:rPr>
        <w:t>teoría del conectivismo</w:t>
      </w:r>
      <w:r w:rsidR="00A7133F" w:rsidRPr="00B37F48">
        <w:rPr>
          <w:rFonts w:ascii="Times New Roman" w:hAnsi="Times New Roman" w:cs="Times New Roman"/>
          <w:bCs/>
          <w:color w:val="000000"/>
          <w:sz w:val="24"/>
          <w:szCs w:val="24"/>
        </w:rPr>
        <w:t>,</w:t>
      </w:r>
      <w:r w:rsidR="008278EE" w:rsidRPr="00B37F48">
        <w:rPr>
          <w:rFonts w:ascii="Times New Roman" w:hAnsi="Times New Roman" w:cs="Times New Roman"/>
          <w:bCs/>
          <w:color w:val="000000"/>
          <w:sz w:val="24"/>
          <w:szCs w:val="24"/>
        </w:rPr>
        <w:t xml:space="preserve"> </w:t>
      </w:r>
      <w:r w:rsidR="00A7133F" w:rsidRPr="00B37F48">
        <w:rPr>
          <w:rFonts w:ascii="Times New Roman" w:hAnsi="Times New Roman" w:cs="Times New Roman"/>
          <w:bCs/>
          <w:color w:val="000000"/>
          <w:sz w:val="24"/>
          <w:szCs w:val="24"/>
        </w:rPr>
        <w:t>según Siemens</w:t>
      </w:r>
      <w:r w:rsidR="00486F07" w:rsidRPr="00B37F48">
        <w:rPr>
          <w:rFonts w:ascii="Times New Roman" w:hAnsi="Times New Roman" w:cs="Times New Roman"/>
          <w:bCs/>
          <w:color w:val="000000"/>
          <w:sz w:val="24"/>
          <w:szCs w:val="24"/>
        </w:rPr>
        <w:t xml:space="preserve"> (</w:t>
      </w:r>
      <w:r w:rsidR="00BD2E89" w:rsidRPr="00B37F48">
        <w:rPr>
          <w:rFonts w:ascii="Times New Roman" w:hAnsi="Times New Roman" w:cs="Times New Roman"/>
          <w:bCs/>
          <w:color w:val="000000"/>
          <w:sz w:val="24"/>
          <w:szCs w:val="24"/>
        </w:rPr>
        <w:t>2004),</w:t>
      </w:r>
      <w:r w:rsidR="00A7133F" w:rsidRPr="00B37F48">
        <w:rPr>
          <w:rFonts w:ascii="Times New Roman" w:hAnsi="Times New Roman" w:cs="Times New Roman"/>
          <w:bCs/>
          <w:color w:val="000000"/>
          <w:sz w:val="24"/>
          <w:szCs w:val="24"/>
        </w:rPr>
        <w:t xml:space="preserve"> </w:t>
      </w:r>
      <w:r w:rsidR="00486F07" w:rsidRPr="00B37F48">
        <w:rPr>
          <w:rFonts w:ascii="Times New Roman" w:hAnsi="Times New Roman" w:cs="Times New Roman"/>
          <w:bCs/>
          <w:color w:val="000000"/>
          <w:sz w:val="24"/>
          <w:szCs w:val="24"/>
        </w:rPr>
        <w:t xml:space="preserve">que </w:t>
      </w:r>
      <w:r w:rsidR="00BD2E89" w:rsidRPr="00B37F48">
        <w:rPr>
          <w:rFonts w:ascii="Times New Roman" w:hAnsi="Times New Roman" w:cs="Times New Roman"/>
          <w:bCs/>
          <w:color w:val="000000"/>
          <w:sz w:val="24"/>
          <w:szCs w:val="24"/>
        </w:rPr>
        <w:t xml:space="preserve">la considera como </w:t>
      </w:r>
      <w:r w:rsidR="00A7133F" w:rsidRPr="00B37F48">
        <w:rPr>
          <w:rFonts w:ascii="Times New Roman" w:hAnsi="Times New Roman" w:cs="Times New Roman"/>
          <w:bCs/>
          <w:color w:val="000000"/>
          <w:sz w:val="24"/>
          <w:szCs w:val="24"/>
        </w:rPr>
        <w:t>una nueva teoría de aprendizaje</w:t>
      </w:r>
      <w:r w:rsidR="00BD2E89" w:rsidRPr="00B37F48">
        <w:rPr>
          <w:rFonts w:ascii="Times New Roman" w:hAnsi="Times New Roman" w:cs="Times New Roman"/>
          <w:bCs/>
          <w:color w:val="000000"/>
          <w:sz w:val="24"/>
          <w:szCs w:val="24"/>
        </w:rPr>
        <w:t xml:space="preserve"> para estos nuevos tiempos</w:t>
      </w:r>
      <w:r w:rsidR="00486F07" w:rsidRPr="00B37F48">
        <w:rPr>
          <w:rFonts w:ascii="Times New Roman" w:hAnsi="Times New Roman" w:cs="Times New Roman"/>
          <w:bCs/>
          <w:color w:val="000000"/>
          <w:sz w:val="24"/>
          <w:szCs w:val="24"/>
        </w:rPr>
        <w:t xml:space="preserve">, cuando </w:t>
      </w:r>
      <w:r w:rsidR="00BD2E89" w:rsidRPr="00B37F48">
        <w:rPr>
          <w:rFonts w:ascii="Times New Roman" w:hAnsi="Times New Roman" w:cs="Times New Roman"/>
          <w:bCs/>
          <w:color w:val="000000"/>
          <w:sz w:val="24"/>
          <w:szCs w:val="24"/>
        </w:rPr>
        <w:t xml:space="preserve">nos encontramos en una era digital. </w:t>
      </w:r>
      <w:r w:rsidR="00481030">
        <w:rPr>
          <w:rFonts w:ascii="Times New Roman" w:hAnsi="Times New Roman" w:cs="Times New Roman"/>
          <w:sz w:val="24"/>
          <w:szCs w:val="24"/>
        </w:rPr>
        <w:t>Algunas de estas</w:t>
      </w:r>
      <w:r w:rsidR="00EF0FB7" w:rsidRPr="00B37F48">
        <w:rPr>
          <w:rFonts w:ascii="Times New Roman" w:hAnsi="Times New Roman" w:cs="Times New Roman"/>
          <w:sz w:val="24"/>
          <w:szCs w:val="24"/>
        </w:rPr>
        <w:t xml:space="preserve"> </w:t>
      </w:r>
      <w:r w:rsidR="0075512E">
        <w:rPr>
          <w:rFonts w:ascii="Times New Roman" w:hAnsi="Times New Roman" w:cs="Times New Roman"/>
          <w:sz w:val="24"/>
          <w:szCs w:val="24"/>
        </w:rPr>
        <w:t xml:space="preserve">teorías </w:t>
      </w:r>
      <w:r w:rsidR="00EF0FB7" w:rsidRPr="00B37F48">
        <w:rPr>
          <w:rFonts w:ascii="Times New Roman" w:hAnsi="Times New Roman" w:cs="Times New Roman"/>
          <w:sz w:val="24"/>
          <w:szCs w:val="24"/>
        </w:rPr>
        <w:t>todavía siguen vigentes y son de gran influencia</w:t>
      </w:r>
      <w:r w:rsidR="00486F07" w:rsidRPr="00B37F48">
        <w:rPr>
          <w:rFonts w:ascii="Times New Roman" w:hAnsi="Times New Roman" w:cs="Times New Roman"/>
          <w:sz w:val="24"/>
          <w:szCs w:val="24"/>
        </w:rPr>
        <w:t>;</w:t>
      </w:r>
      <w:r w:rsidR="00481030">
        <w:rPr>
          <w:rFonts w:ascii="Times New Roman" w:hAnsi="Times New Roman" w:cs="Times New Roman"/>
          <w:sz w:val="24"/>
          <w:szCs w:val="24"/>
        </w:rPr>
        <w:t xml:space="preserve"> otras se han desarrollado</w:t>
      </w:r>
      <w:r w:rsidR="00EF0FB7" w:rsidRPr="00B37F48">
        <w:rPr>
          <w:rFonts w:ascii="Times New Roman" w:hAnsi="Times New Roman" w:cs="Times New Roman"/>
          <w:sz w:val="24"/>
          <w:szCs w:val="24"/>
        </w:rPr>
        <w:t xml:space="preserve"> a partir de las necesidades identificadas en los procesos de aprendizaje y como resultado de la evolución de las tecnologías. En este contexto, resulta de gran relevancia que los diferentes procesos académicos que se basan en </w:t>
      </w:r>
      <w:r w:rsidR="00EF0FB7" w:rsidRPr="00B37F48">
        <w:rPr>
          <w:rFonts w:ascii="Times New Roman" w:hAnsi="Times New Roman" w:cs="Times New Roman"/>
          <w:sz w:val="24"/>
          <w:szCs w:val="24"/>
        </w:rPr>
        <w:lastRenderedPageBreak/>
        <w:t>los avances tecnológicos para apoyar el aprendizaje</w:t>
      </w:r>
      <w:r w:rsidR="00481030">
        <w:rPr>
          <w:rFonts w:ascii="Times New Roman" w:hAnsi="Times New Roman" w:cs="Times New Roman"/>
          <w:sz w:val="24"/>
          <w:szCs w:val="24"/>
        </w:rPr>
        <w:t>, integren de forma consecuente</w:t>
      </w:r>
      <w:r w:rsidR="00EF0FB7" w:rsidRPr="00B37F48">
        <w:rPr>
          <w:rFonts w:ascii="Times New Roman" w:hAnsi="Times New Roman" w:cs="Times New Roman"/>
          <w:sz w:val="24"/>
          <w:szCs w:val="24"/>
        </w:rPr>
        <w:t xml:space="preserve"> aportes y puntos de vista de las teorías de aprendizaje</w:t>
      </w:r>
      <w:r w:rsidR="00486F07" w:rsidRPr="00B37F48">
        <w:rPr>
          <w:rFonts w:ascii="Times New Roman" w:hAnsi="Times New Roman" w:cs="Times New Roman"/>
          <w:sz w:val="24"/>
          <w:szCs w:val="24"/>
        </w:rPr>
        <w:t xml:space="preserve">, </w:t>
      </w:r>
      <w:r w:rsidR="00EF0FB7" w:rsidRPr="00B37F48">
        <w:rPr>
          <w:rFonts w:ascii="Times New Roman" w:hAnsi="Times New Roman" w:cs="Times New Roman"/>
          <w:sz w:val="24"/>
          <w:szCs w:val="24"/>
        </w:rPr>
        <w:t>haciendo un especial énfasis en aquellas que son aplicables en un contexto global y que de alguna forma se han adaptado a las nuevas necesidades desde el punto de vista de l</w:t>
      </w:r>
      <w:r w:rsidR="00481030">
        <w:rPr>
          <w:rFonts w:ascii="Times New Roman" w:hAnsi="Times New Roman" w:cs="Times New Roman"/>
          <w:sz w:val="24"/>
          <w:szCs w:val="24"/>
        </w:rPr>
        <w:t xml:space="preserve">as tecnologías como herramienta, </w:t>
      </w:r>
      <w:r w:rsidR="00EF0FB7" w:rsidRPr="00B37F48">
        <w:rPr>
          <w:rFonts w:ascii="Times New Roman" w:hAnsi="Times New Roman" w:cs="Times New Roman"/>
          <w:sz w:val="24"/>
          <w:szCs w:val="24"/>
        </w:rPr>
        <w:t>y con el propósito de facilitar la obtención del aprendizaje: Diseño instruccional, apren</w:t>
      </w:r>
      <w:r w:rsidR="00540F02" w:rsidRPr="00B37F48">
        <w:rPr>
          <w:rFonts w:ascii="Times New Roman" w:hAnsi="Times New Roman" w:cs="Times New Roman"/>
          <w:sz w:val="24"/>
          <w:szCs w:val="24"/>
        </w:rPr>
        <w:t>dizaje situado y conversacional.</w:t>
      </w:r>
    </w:p>
    <w:p w14:paraId="6DD8F725" w14:textId="5707173C" w:rsidR="00A861B5" w:rsidRPr="00B37F48" w:rsidRDefault="00A861B5" w:rsidP="0034604D">
      <w:pPr>
        <w:pStyle w:val="Ttulo4"/>
        <w:rPr>
          <w:szCs w:val="24"/>
        </w:rPr>
      </w:pPr>
      <w:bookmarkStart w:id="22" w:name="_Toc520336486"/>
      <w:bookmarkEnd w:id="21"/>
      <w:r w:rsidRPr="00B37F48">
        <w:rPr>
          <w:szCs w:val="24"/>
        </w:rPr>
        <w:t>2.1.2.1. Principales principios de la instrucción como fundamentos de la calidad centrada en el aprendizaje</w:t>
      </w:r>
      <w:bookmarkEnd w:id="22"/>
    </w:p>
    <w:p w14:paraId="16100D32" w14:textId="619F104D" w:rsidR="00912585" w:rsidRPr="00B37F48" w:rsidRDefault="00912585" w:rsidP="00A861B5">
      <w:pPr>
        <w:autoSpaceDE w:val="0"/>
        <w:autoSpaceDN w:val="0"/>
        <w:adjustRightInd w:val="0"/>
        <w:spacing w:after="0" w:line="240" w:lineRule="auto"/>
        <w:jc w:val="both"/>
        <w:rPr>
          <w:rFonts w:ascii="Times New Roman" w:hAnsi="Times New Roman" w:cs="Times New Roman"/>
          <w:b/>
          <w:sz w:val="24"/>
          <w:szCs w:val="24"/>
        </w:rPr>
      </w:pPr>
    </w:p>
    <w:p w14:paraId="1B7DDE54" w14:textId="5645CA56" w:rsidR="00481030" w:rsidRDefault="00436DB8" w:rsidP="00481030">
      <w:pPr>
        <w:autoSpaceDE w:val="0"/>
        <w:autoSpaceDN w:val="0"/>
        <w:adjustRightInd w:val="0"/>
        <w:spacing w:line="360" w:lineRule="auto"/>
        <w:ind w:firstLine="851"/>
        <w:jc w:val="both"/>
        <w:rPr>
          <w:rFonts w:ascii="Times New Roman" w:hAnsi="Times New Roman" w:cs="Times New Roman"/>
          <w:sz w:val="24"/>
          <w:szCs w:val="24"/>
          <w:shd w:val="clear" w:color="auto" w:fill="FFFFFF"/>
        </w:rPr>
      </w:pPr>
      <w:r w:rsidRPr="00B37F48">
        <w:rPr>
          <w:rFonts w:ascii="Times New Roman" w:hAnsi="Times New Roman" w:cs="Times New Roman"/>
          <w:sz w:val="24"/>
          <w:szCs w:val="24"/>
          <w:shd w:val="clear" w:color="auto" w:fill="FFFFFF"/>
        </w:rPr>
        <w:t xml:space="preserve">Es de gran relevancia afirmar que la </w:t>
      </w:r>
      <w:r w:rsidR="00824FD6" w:rsidRPr="00B37F48">
        <w:rPr>
          <w:rFonts w:ascii="Times New Roman" w:hAnsi="Times New Roman" w:cs="Times New Roman"/>
          <w:sz w:val="24"/>
          <w:szCs w:val="24"/>
          <w:shd w:val="clear" w:color="auto" w:fill="FFFFFF"/>
        </w:rPr>
        <w:t xml:space="preserve">preparación </w:t>
      </w:r>
      <w:r w:rsidRPr="00B37F48">
        <w:rPr>
          <w:rFonts w:ascii="Times New Roman" w:hAnsi="Times New Roman" w:cs="Times New Roman"/>
          <w:sz w:val="24"/>
          <w:szCs w:val="24"/>
          <w:shd w:val="clear" w:color="auto" w:fill="FFFFFF"/>
        </w:rPr>
        <w:t xml:space="preserve">de un </w:t>
      </w:r>
      <w:r w:rsidR="00824FD6" w:rsidRPr="00B37F48">
        <w:rPr>
          <w:rFonts w:ascii="Times New Roman" w:hAnsi="Times New Roman" w:cs="Times New Roman"/>
          <w:sz w:val="24"/>
          <w:szCs w:val="24"/>
          <w:shd w:val="clear" w:color="auto" w:fill="FFFFFF"/>
        </w:rPr>
        <w:t xml:space="preserve">buen diseño de instrucciones </w:t>
      </w:r>
      <w:r w:rsidRPr="00B37F48">
        <w:rPr>
          <w:rFonts w:ascii="Times New Roman" w:hAnsi="Times New Roman" w:cs="Times New Roman"/>
          <w:sz w:val="24"/>
          <w:szCs w:val="24"/>
          <w:shd w:val="clear" w:color="auto" w:fill="FFFFFF"/>
        </w:rPr>
        <w:t xml:space="preserve">es una de las actividades </w:t>
      </w:r>
      <w:r w:rsidR="00824FD6" w:rsidRPr="00B37F48">
        <w:rPr>
          <w:rFonts w:ascii="Times New Roman" w:hAnsi="Times New Roman" w:cs="Times New Roman"/>
          <w:sz w:val="24"/>
          <w:szCs w:val="24"/>
          <w:shd w:val="clear" w:color="auto" w:fill="FFFFFF"/>
        </w:rPr>
        <w:t xml:space="preserve">de </w:t>
      </w:r>
      <w:r w:rsidR="003A7801" w:rsidRPr="00B37F48">
        <w:rPr>
          <w:rFonts w:ascii="Times New Roman" w:hAnsi="Times New Roman" w:cs="Times New Roman"/>
          <w:sz w:val="24"/>
          <w:szCs w:val="24"/>
          <w:shd w:val="clear" w:color="auto" w:fill="FFFFFF"/>
        </w:rPr>
        <w:t xml:space="preserve">mayor </w:t>
      </w:r>
      <w:r w:rsidR="00824FD6" w:rsidRPr="00B37F48">
        <w:rPr>
          <w:rFonts w:ascii="Times New Roman" w:hAnsi="Times New Roman" w:cs="Times New Roman"/>
          <w:sz w:val="24"/>
          <w:szCs w:val="24"/>
          <w:shd w:val="clear" w:color="auto" w:fill="FFFFFF"/>
        </w:rPr>
        <w:t xml:space="preserve">importancia </w:t>
      </w:r>
      <w:r w:rsidRPr="00B37F48">
        <w:rPr>
          <w:rFonts w:ascii="Times New Roman" w:hAnsi="Times New Roman" w:cs="Times New Roman"/>
          <w:sz w:val="24"/>
          <w:szCs w:val="24"/>
          <w:shd w:val="clear" w:color="auto" w:fill="FFFFFF"/>
        </w:rPr>
        <w:t xml:space="preserve">para </w:t>
      </w:r>
      <w:r w:rsidR="00C12564" w:rsidRPr="00B37F48">
        <w:rPr>
          <w:rFonts w:ascii="Times New Roman" w:hAnsi="Times New Roman" w:cs="Times New Roman"/>
          <w:sz w:val="24"/>
          <w:szCs w:val="24"/>
          <w:shd w:val="clear" w:color="auto" w:fill="FFFFFF"/>
        </w:rPr>
        <w:t xml:space="preserve">orientar </w:t>
      </w:r>
      <w:r w:rsidR="00824FD6" w:rsidRPr="00B37F48">
        <w:rPr>
          <w:rFonts w:ascii="Times New Roman" w:hAnsi="Times New Roman" w:cs="Times New Roman"/>
          <w:sz w:val="24"/>
          <w:szCs w:val="24"/>
          <w:shd w:val="clear" w:color="auto" w:fill="FFFFFF"/>
        </w:rPr>
        <w:t xml:space="preserve">un </w:t>
      </w:r>
      <w:r w:rsidR="003A7801" w:rsidRPr="00B37F48">
        <w:rPr>
          <w:rFonts w:ascii="Times New Roman" w:hAnsi="Times New Roman" w:cs="Times New Roman"/>
          <w:sz w:val="24"/>
          <w:szCs w:val="24"/>
          <w:shd w:val="clear" w:color="auto" w:fill="FFFFFF"/>
        </w:rPr>
        <w:t xml:space="preserve">buen </w:t>
      </w:r>
      <w:r w:rsidR="00824FD6" w:rsidRPr="00B37F48">
        <w:rPr>
          <w:rFonts w:ascii="Times New Roman" w:hAnsi="Times New Roman" w:cs="Times New Roman"/>
          <w:sz w:val="24"/>
          <w:szCs w:val="24"/>
          <w:shd w:val="clear" w:color="auto" w:fill="FFFFFF"/>
        </w:rPr>
        <w:t>aprendizaje.</w:t>
      </w:r>
      <w:r w:rsidR="00C12564" w:rsidRPr="00B37F48">
        <w:rPr>
          <w:rFonts w:ascii="Times New Roman" w:hAnsi="Times New Roman" w:cs="Times New Roman"/>
          <w:sz w:val="24"/>
          <w:szCs w:val="24"/>
          <w:shd w:val="clear" w:color="auto" w:fill="FFFFFF"/>
        </w:rPr>
        <w:t xml:space="preserve"> </w:t>
      </w:r>
      <w:r w:rsidR="00062D43" w:rsidRPr="00B37F48">
        <w:rPr>
          <w:rFonts w:ascii="Times New Roman" w:hAnsi="Times New Roman" w:cs="Times New Roman"/>
          <w:sz w:val="24"/>
          <w:szCs w:val="24"/>
          <w:shd w:val="clear" w:color="auto" w:fill="FFFFFF"/>
        </w:rPr>
        <w:t>De igual forma</w:t>
      </w:r>
      <w:r w:rsidR="00481030">
        <w:rPr>
          <w:rFonts w:ascii="Times New Roman" w:hAnsi="Times New Roman" w:cs="Times New Roman"/>
          <w:sz w:val="24"/>
          <w:szCs w:val="24"/>
          <w:shd w:val="clear" w:color="auto" w:fill="FFFFFF"/>
        </w:rPr>
        <w:t>,</w:t>
      </w:r>
      <w:r w:rsidR="00062D43" w:rsidRPr="00B37F48">
        <w:rPr>
          <w:rFonts w:ascii="Times New Roman" w:hAnsi="Times New Roman" w:cs="Times New Roman"/>
          <w:sz w:val="24"/>
          <w:szCs w:val="24"/>
          <w:shd w:val="clear" w:color="auto" w:fill="FFFFFF"/>
        </w:rPr>
        <w:t xml:space="preserve"> consideramos que el mismo es un</w:t>
      </w:r>
      <w:r w:rsidR="00824FD6" w:rsidRPr="00B37F48">
        <w:rPr>
          <w:rFonts w:ascii="Times New Roman" w:hAnsi="Times New Roman" w:cs="Times New Roman"/>
          <w:sz w:val="24"/>
          <w:szCs w:val="24"/>
          <w:shd w:val="clear" w:color="auto" w:fill="FFFFFF"/>
        </w:rPr>
        <w:t xml:space="preserve"> proceso</w:t>
      </w:r>
      <w:r w:rsidR="003A7801" w:rsidRPr="00B37F48">
        <w:rPr>
          <w:rFonts w:ascii="Times New Roman" w:hAnsi="Times New Roman" w:cs="Times New Roman"/>
          <w:sz w:val="24"/>
          <w:szCs w:val="24"/>
          <w:shd w:val="clear" w:color="auto" w:fill="FFFFFF"/>
        </w:rPr>
        <w:t xml:space="preserve"> que </w:t>
      </w:r>
      <w:r w:rsidRPr="00B37F48">
        <w:rPr>
          <w:rFonts w:ascii="Times New Roman" w:hAnsi="Times New Roman" w:cs="Times New Roman"/>
          <w:sz w:val="24"/>
          <w:szCs w:val="24"/>
          <w:shd w:val="clear" w:color="auto" w:fill="FFFFFF"/>
        </w:rPr>
        <w:t>va desde la </w:t>
      </w:r>
      <w:r w:rsidR="00824FD6" w:rsidRPr="00B37F48">
        <w:rPr>
          <w:rFonts w:ascii="Times New Roman" w:hAnsi="Times New Roman" w:cs="Times New Roman"/>
          <w:sz w:val="24"/>
          <w:szCs w:val="24"/>
          <w:shd w:val="clear" w:color="auto" w:fill="FFFFFF"/>
        </w:rPr>
        <w:t xml:space="preserve">localización </w:t>
      </w:r>
      <w:r w:rsidRPr="00B37F48">
        <w:rPr>
          <w:rFonts w:ascii="Times New Roman" w:hAnsi="Times New Roman" w:cs="Times New Roman"/>
          <w:bCs/>
          <w:sz w:val="24"/>
          <w:szCs w:val="24"/>
        </w:rPr>
        <w:t>de necesidades</w:t>
      </w:r>
      <w:r w:rsidRPr="00B37F48">
        <w:rPr>
          <w:rFonts w:ascii="Times New Roman" w:hAnsi="Times New Roman" w:cs="Times New Roman"/>
          <w:sz w:val="24"/>
          <w:szCs w:val="24"/>
          <w:shd w:val="clear" w:color="auto" w:fill="FFFFFF"/>
        </w:rPr>
        <w:t> hasta la </w:t>
      </w:r>
      <w:r w:rsidR="003A7801" w:rsidRPr="00B37F48">
        <w:rPr>
          <w:rFonts w:ascii="Times New Roman" w:hAnsi="Times New Roman" w:cs="Times New Roman"/>
          <w:sz w:val="24"/>
          <w:szCs w:val="24"/>
          <w:shd w:val="clear" w:color="auto" w:fill="FFFFFF"/>
        </w:rPr>
        <w:t xml:space="preserve">estimación </w:t>
      </w:r>
      <w:r w:rsidRPr="00B37F48">
        <w:rPr>
          <w:rFonts w:ascii="Times New Roman" w:hAnsi="Times New Roman" w:cs="Times New Roman"/>
          <w:bCs/>
          <w:sz w:val="24"/>
          <w:szCs w:val="24"/>
        </w:rPr>
        <w:t>de resultados</w:t>
      </w:r>
      <w:r w:rsidRPr="00B37F48">
        <w:rPr>
          <w:rFonts w:ascii="Times New Roman" w:hAnsi="Times New Roman" w:cs="Times New Roman"/>
          <w:b/>
          <w:bCs/>
          <w:sz w:val="24"/>
          <w:szCs w:val="24"/>
        </w:rPr>
        <w:t>.</w:t>
      </w:r>
      <w:r w:rsidRPr="00B37F48">
        <w:rPr>
          <w:rFonts w:ascii="Times New Roman" w:hAnsi="Times New Roman" w:cs="Times New Roman"/>
          <w:sz w:val="24"/>
          <w:szCs w:val="24"/>
          <w:shd w:val="clear" w:color="auto" w:fill="FFFFFF"/>
        </w:rPr>
        <w:t> </w:t>
      </w:r>
      <w:r w:rsidR="00062D43" w:rsidRPr="00B37F48">
        <w:rPr>
          <w:rFonts w:ascii="Times New Roman" w:hAnsi="Times New Roman" w:cs="Times New Roman"/>
          <w:sz w:val="24"/>
          <w:szCs w:val="24"/>
          <w:shd w:val="clear" w:color="auto" w:fill="FFFFFF"/>
        </w:rPr>
        <w:t xml:space="preserve">Por otra parte, </w:t>
      </w:r>
      <w:r w:rsidR="00C12564" w:rsidRPr="00B37F48">
        <w:rPr>
          <w:rFonts w:ascii="Times New Roman" w:hAnsi="Times New Roman" w:cs="Times New Roman"/>
          <w:sz w:val="24"/>
          <w:szCs w:val="24"/>
          <w:shd w:val="clear" w:color="auto" w:fill="FFFFFF"/>
        </w:rPr>
        <w:t>tr</w:t>
      </w:r>
      <w:r w:rsidR="001A3358" w:rsidRPr="00B37F48">
        <w:rPr>
          <w:rFonts w:ascii="Times New Roman" w:hAnsi="Times New Roman" w:cs="Times New Roman"/>
          <w:sz w:val="24"/>
          <w:szCs w:val="24"/>
          <w:shd w:val="clear" w:color="auto" w:fill="FFFFFF"/>
        </w:rPr>
        <w:t>a</w:t>
      </w:r>
      <w:r w:rsidR="00C12564" w:rsidRPr="00B37F48">
        <w:rPr>
          <w:rFonts w:ascii="Times New Roman" w:hAnsi="Times New Roman" w:cs="Times New Roman"/>
          <w:sz w:val="24"/>
          <w:szCs w:val="24"/>
          <w:shd w:val="clear" w:color="auto" w:fill="FFFFFF"/>
        </w:rPr>
        <w:t>t</w:t>
      </w:r>
      <w:r w:rsidR="001A3358" w:rsidRPr="00B37F48">
        <w:rPr>
          <w:rFonts w:ascii="Times New Roman" w:hAnsi="Times New Roman" w:cs="Times New Roman"/>
          <w:sz w:val="24"/>
          <w:szCs w:val="24"/>
          <w:shd w:val="clear" w:color="auto" w:fill="FFFFFF"/>
        </w:rPr>
        <w:t>a</w:t>
      </w:r>
      <w:r w:rsidR="00062D43" w:rsidRPr="00B37F48">
        <w:rPr>
          <w:rFonts w:ascii="Times New Roman" w:hAnsi="Times New Roman" w:cs="Times New Roman"/>
          <w:sz w:val="24"/>
          <w:szCs w:val="24"/>
          <w:shd w:val="clear" w:color="auto" w:fill="FFFFFF"/>
        </w:rPr>
        <w:t>mos este apartado desde</w:t>
      </w:r>
      <w:r w:rsidR="001A3358" w:rsidRPr="00B37F48">
        <w:rPr>
          <w:rFonts w:ascii="Times New Roman" w:hAnsi="Times New Roman" w:cs="Times New Roman"/>
          <w:sz w:val="24"/>
          <w:szCs w:val="24"/>
          <w:shd w:val="clear" w:color="auto" w:fill="FFFFFF"/>
        </w:rPr>
        <w:t xml:space="preserve"> </w:t>
      </w:r>
      <w:r w:rsidR="00C12564" w:rsidRPr="00B37F48">
        <w:rPr>
          <w:rFonts w:ascii="Times New Roman" w:hAnsi="Times New Roman" w:cs="Times New Roman"/>
          <w:sz w:val="24"/>
          <w:szCs w:val="24"/>
          <w:shd w:val="clear" w:color="auto" w:fill="FFFFFF"/>
        </w:rPr>
        <w:t>l</w:t>
      </w:r>
      <w:r w:rsidR="001A3358" w:rsidRPr="00B37F48">
        <w:rPr>
          <w:rFonts w:ascii="Times New Roman" w:hAnsi="Times New Roman" w:cs="Times New Roman"/>
          <w:sz w:val="24"/>
          <w:szCs w:val="24"/>
          <w:shd w:val="clear" w:color="auto" w:fill="FFFFFF"/>
        </w:rPr>
        <w:t xml:space="preserve">a perspectiva </w:t>
      </w:r>
      <w:r w:rsidR="0080751F" w:rsidRPr="00B37F48">
        <w:rPr>
          <w:rFonts w:ascii="Times New Roman" w:hAnsi="Times New Roman" w:cs="Times New Roman"/>
          <w:sz w:val="24"/>
          <w:szCs w:val="24"/>
          <w:shd w:val="clear" w:color="auto" w:fill="FFFFFF"/>
        </w:rPr>
        <w:t xml:space="preserve">de Merrill </w:t>
      </w:r>
      <w:r w:rsidR="0069737C" w:rsidRPr="00B37F48">
        <w:rPr>
          <w:rFonts w:ascii="Times New Roman" w:hAnsi="Times New Roman" w:cs="Times New Roman"/>
          <w:sz w:val="24"/>
          <w:szCs w:val="24"/>
          <w:shd w:val="clear" w:color="auto" w:fill="FFFFFF"/>
        </w:rPr>
        <w:t>&amp;</w:t>
      </w:r>
      <w:r w:rsidR="0080751F" w:rsidRPr="00B37F48">
        <w:rPr>
          <w:rFonts w:ascii="Times New Roman" w:hAnsi="Times New Roman" w:cs="Times New Roman"/>
          <w:sz w:val="24"/>
          <w:szCs w:val="24"/>
          <w:shd w:val="clear" w:color="auto" w:fill="FFFFFF"/>
        </w:rPr>
        <w:t xml:space="preserve"> Reigeluth</w:t>
      </w:r>
      <w:r w:rsidR="00C12564" w:rsidRPr="00B37F48">
        <w:rPr>
          <w:rFonts w:ascii="Times New Roman" w:hAnsi="Times New Roman" w:cs="Times New Roman"/>
          <w:sz w:val="24"/>
          <w:szCs w:val="24"/>
          <w:shd w:val="clear" w:color="auto" w:fill="FFFFFF"/>
        </w:rPr>
        <w:t xml:space="preserve"> (2002)</w:t>
      </w:r>
      <w:r w:rsidR="00062D43" w:rsidRPr="00B37F48">
        <w:rPr>
          <w:rFonts w:ascii="Times New Roman" w:hAnsi="Times New Roman" w:cs="Times New Roman"/>
          <w:sz w:val="24"/>
          <w:szCs w:val="24"/>
          <w:shd w:val="clear" w:color="auto" w:fill="FFFFFF"/>
        </w:rPr>
        <w:t>,</w:t>
      </w:r>
      <w:r w:rsidR="0080751F" w:rsidRPr="00B37F48">
        <w:rPr>
          <w:rFonts w:ascii="Times New Roman" w:hAnsi="Times New Roman" w:cs="Times New Roman"/>
          <w:sz w:val="24"/>
          <w:szCs w:val="24"/>
          <w:shd w:val="clear" w:color="auto" w:fill="FFFFFF"/>
        </w:rPr>
        <w:t xml:space="preserve"> autores que han aportado significat</w:t>
      </w:r>
      <w:r w:rsidR="00062D43" w:rsidRPr="00B37F48">
        <w:rPr>
          <w:rFonts w:ascii="Times New Roman" w:hAnsi="Times New Roman" w:cs="Times New Roman"/>
          <w:sz w:val="24"/>
          <w:szCs w:val="24"/>
          <w:shd w:val="clear" w:color="auto" w:fill="FFFFFF"/>
        </w:rPr>
        <w:t>iva</w:t>
      </w:r>
      <w:r w:rsidR="0080751F" w:rsidRPr="00B37F48">
        <w:rPr>
          <w:rFonts w:ascii="Times New Roman" w:hAnsi="Times New Roman" w:cs="Times New Roman"/>
          <w:sz w:val="24"/>
          <w:szCs w:val="24"/>
          <w:shd w:val="clear" w:color="auto" w:fill="FFFFFF"/>
        </w:rPr>
        <w:t xml:space="preserve"> y positivamente al diseño de instrucciones </w:t>
      </w:r>
      <w:r w:rsidR="00C12564" w:rsidRPr="00B37F48">
        <w:rPr>
          <w:rFonts w:ascii="Times New Roman" w:hAnsi="Times New Roman" w:cs="Times New Roman"/>
          <w:sz w:val="24"/>
          <w:szCs w:val="24"/>
          <w:shd w:val="clear" w:color="auto" w:fill="FFFFFF"/>
        </w:rPr>
        <w:t xml:space="preserve">para </w:t>
      </w:r>
      <w:r w:rsidR="0080751F" w:rsidRPr="00B37F48">
        <w:rPr>
          <w:rFonts w:ascii="Times New Roman" w:hAnsi="Times New Roman" w:cs="Times New Roman"/>
          <w:sz w:val="24"/>
          <w:szCs w:val="24"/>
          <w:shd w:val="clear" w:color="auto" w:fill="FFFFFF"/>
        </w:rPr>
        <w:t>obten</w:t>
      </w:r>
      <w:r w:rsidR="00C12564" w:rsidRPr="00B37F48">
        <w:rPr>
          <w:rFonts w:ascii="Times New Roman" w:hAnsi="Times New Roman" w:cs="Times New Roman"/>
          <w:sz w:val="24"/>
          <w:szCs w:val="24"/>
          <w:shd w:val="clear" w:color="auto" w:fill="FFFFFF"/>
        </w:rPr>
        <w:t xml:space="preserve">er </w:t>
      </w:r>
      <w:r w:rsidR="0080751F" w:rsidRPr="00B37F48">
        <w:rPr>
          <w:rFonts w:ascii="Times New Roman" w:hAnsi="Times New Roman" w:cs="Times New Roman"/>
          <w:sz w:val="24"/>
          <w:szCs w:val="24"/>
          <w:shd w:val="clear" w:color="auto" w:fill="FFFFFF"/>
        </w:rPr>
        <w:t xml:space="preserve">un aprendizaje de calidad. </w:t>
      </w:r>
    </w:p>
    <w:p w14:paraId="24FC1461" w14:textId="46C6FA68" w:rsidR="009C7689" w:rsidRPr="00B37F48" w:rsidRDefault="009C7689" w:rsidP="00481030">
      <w:pPr>
        <w:autoSpaceDE w:val="0"/>
        <w:autoSpaceDN w:val="0"/>
        <w:adjustRightInd w:val="0"/>
        <w:spacing w:line="360" w:lineRule="auto"/>
        <w:ind w:firstLine="851"/>
        <w:jc w:val="both"/>
        <w:rPr>
          <w:rFonts w:ascii="Times New Roman" w:hAnsi="Times New Roman" w:cs="Times New Roman"/>
          <w:sz w:val="24"/>
          <w:szCs w:val="24"/>
          <w:shd w:val="clear" w:color="auto" w:fill="FFFFFF"/>
        </w:rPr>
      </w:pPr>
      <w:r w:rsidRPr="00B37F48">
        <w:rPr>
          <w:rFonts w:ascii="Times New Roman" w:hAnsi="Times New Roman" w:cs="Times New Roman"/>
          <w:sz w:val="24"/>
          <w:szCs w:val="24"/>
          <w:shd w:val="clear" w:color="auto" w:fill="FFFFFF"/>
        </w:rPr>
        <w:t>Teniendo en cuenta lo descrito, Mer</w:t>
      </w:r>
      <w:r w:rsidR="00941BD6" w:rsidRPr="00B37F48">
        <w:rPr>
          <w:rFonts w:ascii="Times New Roman" w:hAnsi="Times New Roman" w:cs="Times New Roman"/>
          <w:sz w:val="24"/>
          <w:szCs w:val="24"/>
          <w:shd w:val="clear" w:color="auto" w:fill="FFFFFF"/>
        </w:rPr>
        <w:t>r</w:t>
      </w:r>
      <w:r w:rsidRPr="00B37F48">
        <w:rPr>
          <w:rFonts w:ascii="Times New Roman" w:hAnsi="Times New Roman" w:cs="Times New Roman"/>
          <w:sz w:val="24"/>
          <w:szCs w:val="24"/>
          <w:shd w:val="clear" w:color="auto" w:fill="FFFFFF"/>
        </w:rPr>
        <w:t>ill</w:t>
      </w:r>
      <w:r w:rsidR="0069737C" w:rsidRPr="00B37F48">
        <w:rPr>
          <w:rFonts w:ascii="Times New Roman" w:hAnsi="Times New Roman" w:cs="Times New Roman"/>
          <w:sz w:val="24"/>
          <w:szCs w:val="24"/>
          <w:shd w:val="clear" w:color="auto" w:fill="FFFFFF"/>
        </w:rPr>
        <w:t xml:space="preserve"> &amp; Reigeluth, </w:t>
      </w:r>
      <w:r w:rsidR="00941BD6" w:rsidRPr="00B37F48">
        <w:rPr>
          <w:rFonts w:ascii="Times New Roman" w:hAnsi="Times New Roman" w:cs="Times New Roman"/>
          <w:sz w:val="24"/>
          <w:szCs w:val="24"/>
          <w:shd w:val="clear" w:color="auto" w:fill="FFFFFF"/>
        </w:rPr>
        <w:t>describe</w:t>
      </w:r>
      <w:r w:rsidR="0069737C" w:rsidRPr="00B37F48">
        <w:rPr>
          <w:rFonts w:ascii="Times New Roman" w:hAnsi="Times New Roman" w:cs="Times New Roman"/>
          <w:sz w:val="24"/>
          <w:szCs w:val="24"/>
          <w:shd w:val="clear" w:color="auto" w:fill="FFFFFF"/>
        </w:rPr>
        <w:t>n</w:t>
      </w:r>
      <w:r w:rsidR="00941BD6" w:rsidRPr="00B37F48">
        <w:rPr>
          <w:rFonts w:ascii="Times New Roman" w:hAnsi="Times New Roman" w:cs="Times New Roman"/>
          <w:sz w:val="24"/>
          <w:szCs w:val="24"/>
          <w:shd w:val="clear" w:color="auto" w:fill="FFFFFF"/>
        </w:rPr>
        <w:t xml:space="preserve"> </w:t>
      </w:r>
      <w:r w:rsidR="00177167" w:rsidRPr="00B37F48">
        <w:rPr>
          <w:rFonts w:ascii="Times New Roman" w:hAnsi="Times New Roman" w:cs="Times New Roman"/>
          <w:sz w:val="24"/>
          <w:szCs w:val="24"/>
          <w:shd w:val="clear" w:color="auto" w:fill="FFFFFF"/>
        </w:rPr>
        <w:t>c</w:t>
      </w:r>
      <w:r w:rsidR="00941BD6" w:rsidRPr="00B37F48">
        <w:rPr>
          <w:rFonts w:ascii="Times New Roman" w:hAnsi="Times New Roman" w:cs="Times New Roman"/>
          <w:sz w:val="24"/>
          <w:szCs w:val="24"/>
          <w:shd w:val="clear" w:color="auto" w:fill="FFFFFF"/>
        </w:rPr>
        <w:t xml:space="preserve">inco principios </w:t>
      </w:r>
      <w:r w:rsidR="00177167" w:rsidRPr="00B37F48">
        <w:rPr>
          <w:rFonts w:ascii="Times New Roman" w:hAnsi="Times New Roman" w:cs="Times New Roman"/>
          <w:sz w:val="24"/>
          <w:szCs w:val="24"/>
          <w:shd w:val="clear" w:color="auto" w:fill="FFFFFF"/>
        </w:rPr>
        <w:t>como elementos comunes a esta teoría</w:t>
      </w:r>
      <w:r w:rsidR="00941BD6" w:rsidRPr="00B37F48">
        <w:rPr>
          <w:rFonts w:ascii="Times New Roman" w:hAnsi="Times New Roman" w:cs="Times New Roman"/>
          <w:sz w:val="24"/>
          <w:szCs w:val="24"/>
          <w:shd w:val="clear" w:color="auto" w:fill="FFFFFF"/>
        </w:rPr>
        <w:t xml:space="preserve">: </w:t>
      </w:r>
      <w:r w:rsidR="007F086F" w:rsidRPr="00B37F48">
        <w:rPr>
          <w:rFonts w:ascii="Times New Roman" w:hAnsi="Times New Roman" w:cs="Times New Roman"/>
          <w:sz w:val="24"/>
          <w:szCs w:val="24"/>
          <w:shd w:val="clear" w:color="auto" w:fill="FFFFFF"/>
        </w:rPr>
        <w:t>1.</w:t>
      </w:r>
      <w:r w:rsidR="00941BD6" w:rsidRPr="00B37F48">
        <w:rPr>
          <w:rFonts w:ascii="Times New Roman" w:hAnsi="Times New Roman" w:cs="Times New Roman"/>
          <w:sz w:val="24"/>
          <w:szCs w:val="24"/>
          <w:shd w:val="clear" w:color="auto" w:fill="FFFFFF"/>
        </w:rPr>
        <w:t xml:space="preserve"> El aprendizaje se promueve cuando los estudiantes están comprometidos en la solución de problemas del mundo real. </w:t>
      </w:r>
      <w:r w:rsidR="0076297F" w:rsidRPr="00B37F48">
        <w:rPr>
          <w:rFonts w:ascii="Times New Roman" w:hAnsi="Times New Roman" w:cs="Times New Roman"/>
          <w:sz w:val="24"/>
          <w:szCs w:val="24"/>
          <w:shd w:val="clear" w:color="auto" w:fill="FFFFFF"/>
        </w:rPr>
        <w:t>2.</w:t>
      </w:r>
      <w:r w:rsidR="00941BD6" w:rsidRPr="00B37F48">
        <w:rPr>
          <w:rFonts w:ascii="Times New Roman" w:hAnsi="Times New Roman" w:cs="Times New Roman"/>
          <w:sz w:val="24"/>
          <w:szCs w:val="24"/>
          <w:shd w:val="clear" w:color="auto" w:fill="FFFFFF"/>
        </w:rPr>
        <w:t xml:space="preserve"> El aprendizaje se promueve cuando se activa el conocimiento existente</w:t>
      </w:r>
      <w:r w:rsidR="0069737C" w:rsidRPr="00B37F48">
        <w:rPr>
          <w:rFonts w:ascii="Times New Roman" w:hAnsi="Times New Roman" w:cs="Times New Roman"/>
          <w:sz w:val="24"/>
          <w:szCs w:val="24"/>
          <w:shd w:val="clear" w:color="auto" w:fill="FFFFFF"/>
        </w:rPr>
        <w:t>,</w:t>
      </w:r>
      <w:r w:rsidR="00941BD6" w:rsidRPr="00B37F48">
        <w:rPr>
          <w:rFonts w:ascii="Times New Roman" w:hAnsi="Times New Roman" w:cs="Times New Roman"/>
          <w:sz w:val="24"/>
          <w:szCs w:val="24"/>
          <w:shd w:val="clear" w:color="auto" w:fill="FFFFFF"/>
        </w:rPr>
        <w:t xml:space="preserve"> como base para nuevos conocimientos.</w:t>
      </w:r>
      <w:r w:rsidR="00177167" w:rsidRPr="00B37F48">
        <w:rPr>
          <w:rFonts w:ascii="Times New Roman" w:hAnsi="Times New Roman" w:cs="Times New Roman"/>
          <w:sz w:val="24"/>
          <w:szCs w:val="24"/>
          <w:shd w:val="clear" w:color="auto" w:fill="FFFFFF"/>
        </w:rPr>
        <w:t xml:space="preserve"> </w:t>
      </w:r>
      <w:r w:rsidR="0076297F" w:rsidRPr="00B37F48">
        <w:rPr>
          <w:rFonts w:ascii="Times New Roman" w:hAnsi="Times New Roman" w:cs="Times New Roman"/>
          <w:sz w:val="24"/>
          <w:szCs w:val="24"/>
          <w:shd w:val="clear" w:color="auto" w:fill="FFFFFF"/>
        </w:rPr>
        <w:t>3.</w:t>
      </w:r>
      <w:r w:rsidR="00177167" w:rsidRPr="00B37F48">
        <w:rPr>
          <w:rFonts w:ascii="Times New Roman" w:hAnsi="Times New Roman" w:cs="Times New Roman"/>
          <w:sz w:val="24"/>
          <w:szCs w:val="24"/>
          <w:shd w:val="clear" w:color="auto" w:fill="FFFFFF"/>
        </w:rPr>
        <w:t xml:space="preserve"> </w:t>
      </w:r>
      <w:r w:rsidR="00941BD6" w:rsidRPr="00B37F48">
        <w:rPr>
          <w:rFonts w:ascii="Times New Roman" w:hAnsi="Times New Roman" w:cs="Times New Roman"/>
          <w:sz w:val="24"/>
          <w:szCs w:val="24"/>
          <w:shd w:val="clear" w:color="auto" w:fill="FFFFFF"/>
        </w:rPr>
        <w:t xml:space="preserve">El aprendizaje se promueve cuando el nuevo conocimiento se demuestra al </w:t>
      </w:r>
      <w:r w:rsidR="0073661E" w:rsidRPr="00B37F48">
        <w:rPr>
          <w:rFonts w:ascii="Times New Roman" w:hAnsi="Times New Roman" w:cs="Times New Roman"/>
          <w:sz w:val="24"/>
          <w:szCs w:val="24"/>
          <w:shd w:val="clear" w:color="auto" w:fill="FFFFFF"/>
        </w:rPr>
        <w:t>estudiante</w:t>
      </w:r>
      <w:r w:rsidR="00941BD6" w:rsidRPr="00B37F48">
        <w:rPr>
          <w:rFonts w:ascii="Times New Roman" w:hAnsi="Times New Roman" w:cs="Times New Roman"/>
          <w:sz w:val="24"/>
          <w:szCs w:val="24"/>
          <w:shd w:val="clear" w:color="auto" w:fill="FFFFFF"/>
        </w:rPr>
        <w:t xml:space="preserve">. </w:t>
      </w:r>
      <w:r w:rsidR="0076297F" w:rsidRPr="00B37F48">
        <w:rPr>
          <w:rFonts w:ascii="Times New Roman" w:hAnsi="Times New Roman" w:cs="Times New Roman"/>
          <w:sz w:val="24"/>
          <w:szCs w:val="24"/>
          <w:shd w:val="clear" w:color="auto" w:fill="FFFFFF"/>
        </w:rPr>
        <w:t>4.</w:t>
      </w:r>
      <w:r w:rsidR="00941BD6" w:rsidRPr="00B37F48">
        <w:rPr>
          <w:rFonts w:ascii="Times New Roman" w:hAnsi="Times New Roman" w:cs="Times New Roman"/>
          <w:sz w:val="24"/>
          <w:szCs w:val="24"/>
          <w:shd w:val="clear" w:color="auto" w:fill="FFFFFF"/>
        </w:rPr>
        <w:t xml:space="preserve"> El aprendizaje se promueve cuando el nuevo conocimiento </w:t>
      </w:r>
      <w:r w:rsidR="0069737C" w:rsidRPr="00B37F48">
        <w:rPr>
          <w:rFonts w:ascii="Times New Roman" w:hAnsi="Times New Roman" w:cs="Times New Roman"/>
          <w:sz w:val="24"/>
          <w:szCs w:val="24"/>
          <w:shd w:val="clear" w:color="auto" w:fill="FFFFFF"/>
        </w:rPr>
        <w:t xml:space="preserve">lo </w:t>
      </w:r>
      <w:r w:rsidR="00941BD6" w:rsidRPr="00B37F48">
        <w:rPr>
          <w:rFonts w:ascii="Times New Roman" w:hAnsi="Times New Roman" w:cs="Times New Roman"/>
          <w:sz w:val="24"/>
          <w:szCs w:val="24"/>
          <w:shd w:val="clear" w:color="auto" w:fill="FFFFFF"/>
        </w:rPr>
        <w:t>aplica</w:t>
      </w:r>
      <w:r w:rsidR="0069737C" w:rsidRPr="00B37F48">
        <w:rPr>
          <w:rFonts w:ascii="Times New Roman" w:hAnsi="Times New Roman" w:cs="Times New Roman"/>
          <w:sz w:val="24"/>
          <w:szCs w:val="24"/>
          <w:shd w:val="clear" w:color="auto" w:fill="FFFFFF"/>
        </w:rPr>
        <w:t xml:space="preserve"> </w:t>
      </w:r>
      <w:r w:rsidR="00941BD6" w:rsidRPr="00B37F48">
        <w:rPr>
          <w:rFonts w:ascii="Times New Roman" w:hAnsi="Times New Roman" w:cs="Times New Roman"/>
          <w:sz w:val="24"/>
          <w:szCs w:val="24"/>
          <w:shd w:val="clear" w:color="auto" w:fill="FFFFFF"/>
        </w:rPr>
        <w:t xml:space="preserve">el </w:t>
      </w:r>
      <w:r w:rsidR="0073661E" w:rsidRPr="00B37F48">
        <w:rPr>
          <w:rFonts w:ascii="Times New Roman" w:hAnsi="Times New Roman" w:cs="Times New Roman"/>
          <w:sz w:val="24"/>
          <w:szCs w:val="24"/>
          <w:shd w:val="clear" w:color="auto" w:fill="FFFFFF"/>
        </w:rPr>
        <w:t>estudiante</w:t>
      </w:r>
      <w:r w:rsidR="00941BD6" w:rsidRPr="00B37F48">
        <w:rPr>
          <w:rFonts w:ascii="Times New Roman" w:hAnsi="Times New Roman" w:cs="Times New Roman"/>
          <w:sz w:val="24"/>
          <w:szCs w:val="24"/>
          <w:shd w:val="clear" w:color="auto" w:fill="FFFFFF"/>
        </w:rPr>
        <w:t xml:space="preserve">. </w:t>
      </w:r>
      <w:r w:rsidR="0076297F" w:rsidRPr="00B37F48">
        <w:rPr>
          <w:rFonts w:ascii="Times New Roman" w:hAnsi="Times New Roman" w:cs="Times New Roman"/>
          <w:sz w:val="24"/>
          <w:szCs w:val="24"/>
          <w:shd w:val="clear" w:color="auto" w:fill="FFFFFF"/>
        </w:rPr>
        <w:t>5.</w:t>
      </w:r>
      <w:r w:rsidR="00941BD6" w:rsidRPr="00B37F48">
        <w:rPr>
          <w:rFonts w:ascii="Times New Roman" w:hAnsi="Times New Roman" w:cs="Times New Roman"/>
          <w:sz w:val="24"/>
          <w:szCs w:val="24"/>
          <w:shd w:val="clear" w:color="auto" w:fill="FFFFFF"/>
        </w:rPr>
        <w:t xml:space="preserve"> El aprendizaje se promueve cuando el nuevo conocimiento se integra en el mundo del </w:t>
      </w:r>
      <w:r w:rsidR="0073661E" w:rsidRPr="00B37F48">
        <w:rPr>
          <w:rFonts w:ascii="Times New Roman" w:hAnsi="Times New Roman" w:cs="Times New Roman"/>
          <w:sz w:val="24"/>
          <w:szCs w:val="24"/>
          <w:shd w:val="clear" w:color="auto" w:fill="FFFFFF"/>
        </w:rPr>
        <w:t>estudiante</w:t>
      </w:r>
      <w:r w:rsidR="00941BD6" w:rsidRPr="00B37F48">
        <w:rPr>
          <w:rFonts w:ascii="Times New Roman" w:hAnsi="Times New Roman" w:cs="Times New Roman"/>
          <w:sz w:val="24"/>
          <w:szCs w:val="24"/>
          <w:shd w:val="clear" w:color="auto" w:fill="FFFFFF"/>
        </w:rPr>
        <w:t>.</w:t>
      </w:r>
      <w:r w:rsidRPr="00B37F48">
        <w:rPr>
          <w:rFonts w:ascii="Times New Roman" w:hAnsi="Times New Roman" w:cs="Times New Roman"/>
          <w:sz w:val="24"/>
          <w:szCs w:val="24"/>
          <w:shd w:val="clear" w:color="auto" w:fill="FFFFFF"/>
        </w:rPr>
        <w:t xml:space="preserve"> </w:t>
      </w:r>
    </w:p>
    <w:p w14:paraId="5FE1FD88" w14:textId="72190D94" w:rsidR="00E21DF6" w:rsidRPr="00B37F48" w:rsidRDefault="003100AB" w:rsidP="00481030">
      <w:pPr>
        <w:autoSpaceDE w:val="0"/>
        <w:autoSpaceDN w:val="0"/>
        <w:adjustRightInd w:val="0"/>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shd w:val="clear" w:color="auto" w:fill="FFFFFF"/>
        </w:rPr>
        <w:t>Por otra parte</w:t>
      </w:r>
      <w:r w:rsidR="004713AC" w:rsidRPr="00B37F48">
        <w:rPr>
          <w:rFonts w:ascii="Times New Roman" w:hAnsi="Times New Roman" w:cs="Times New Roman"/>
          <w:sz w:val="24"/>
          <w:szCs w:val="24"/>
          <w:shd w:val="clear" w:color="auto" w:fill="FFFFFF"/>
        </w:rPr>
        <w:t xml:space="preserve">, Merril </w:t>
      </w:r>
      <w:r w:rsidR="0069737C" w:rsidRPr="00B37F48">
        <w:rPr>
          <w:rFonts w:ascii="Times New Roman" w:hAnsi="Times New Roman" w:cs="Times New Roman"/>
          <w:sz w:val="24"/>
          <w:szCs w:val="24"/>
          <w:shd w:val="clear" w:color="auto" w:fill="FFFFFF"/>
        </w:rPr>
        <w:t xml:space="preserve">&amp; Reigeluth sostienen </w:t>
      </w:r>
      <w:r w:rsidR="00A547A7" w:rsidRPr="00B37F48">
        <w:rPr>
          <w:rFonts w:ascii="Times New Roman" w:hAnsi="Times New Roman" w:cs="Times New Roman"/>
          <w:sz w:val="24"/>
          <w:szCs w:val="24"/>
          <w:shd w:val="clear" w:color="auto" w:fill="FFFFFF"/>
        </w:rPr>
        <w:t>que lo más eficaz en el proceso del diseño instruccional</w:t>
      </w:r>
      <w:r w:rsidR="00594D23" w:rsidRPr="00B37F48">
        <w:rPr>
          <w:rFonts w:ascii="Times New Roman" w:hAnsi="Times New Roman" w:cs="Times New Roman"/>
          <w:sz w:val="24"/>
          <w:szCs w:val="24"/>
          <w:shd w:val="clear" w:color="auto" w:fill="FFFFFF"/>
        </w:rPr>
        <w:t>,</w:t>
      </w:r>
      <w:r w:rsidR="00A547A7" w:rsidRPr="00B37F48">
        <w:rPr>
          <w:rFonts w:ascii="Times New Roman" w:hAnsi="Times New Roman" w:cs="Times New Roman"/>
          <w:sz w:val="24"/>
          <w:szCs w:val="24"/>
          <w:shd w:val="clear" w:color="auto" w:fill="FFFFFF"/>
        </w:rPr>
        <w:t xml:space="preserve"> es un aprendizaje basado en </w:t>
      </w:r>
      <w:r w:rsidR="00D46576">
        <w:rPr>
          <w:rFonts w:ascii="Times New Roman" w:hAnsi="Times New Roman" w:cs="Times New Roman"/>
          <w:sz w:val="24"/>
          <w:szCs w:val="24"/>
          <w:shd w:val="clear" w:color="auto" w:fill="FFFFFF"/>
        </w:rPr>
        <w:t xml:space="preserve">el </w:t>
      </w:r>
      <w:r w:rsidR="00A547A7" w:rsidRPr="00B37F48">
        <w:rPr>
          <w:rFonts w:ascii="Times New Roman" w:hAnsi="Times New Roman" w:cs="Times New Roman"/>
          <w:sz w:val="24"/>
          <w:szCs w:val="24"/>
          <w:shd w:val="clear" w:color="auto" w:fill="FFFFFF"/>
        </w:rPr>
        <w:t>problema</w:t>
      </w:r>
      <w:r w:rsidR="00594D23" w:rsidRPr="00B37F48">
        <w:rPr>
          <w:rFonts w:ascii="Times New Roman" w:hAnsi="Times New Roman" w:cs="Times New Roman"/>
          <w:sz w:val="24"/>
          <w:szCs w:val="24"/>
          <w:shd w:val="clear" w:color="auto" w:fill="FFFFFF"/>
        </w:rPr>
        <w:t>, para lo cual propone</w:t>
      </w:r>
      <w:r w:rsidR="0069737C" w:rsidRPr="00B37F48">
        <w:rPr>
          <w:rFonts w:ascii="Times New Roman" w:hAnsi="Times New Roman" w:cs="Times New Roman"/>
          <w:sz w:val="24"/>
          <w:szCs w:val="24"/>
          <w:shd w:val="clear" w:color="auto" w:fill="FFFFFF"/>
        </w:rPr>
        <w:t>n</w:t>
      </w:r>
      <w:r w:rsidR="00594D23" w:rsidRPr="00B37F48">
        <w:rPr>
          <w:rFonts w:ascii="Times New Roman" w:hAnsi="Times New Roman" w:cs="Times New Roman"/>
          <w:sz w:val="24"/>
          <w:szCs w:val="24"/>
          <w:shd w:val="clear" w:color="auto" w:fill="FFFFFF"/>
        </w:rPr>
        <w:t xml:space="preserve"> </w:t>
      </w:r>
      <w:r w:rsidR="0069737C" w:rsidRPr="00B37F48">
        <w:rPr>
          <w:rFonts w:ascii="Times New Roman" w:hAnsi="Times New Roman" w:cs="Times New Roman"/>
          <w:sz w:val="24"/>
          <w:szCs w:val="24"/>
          <w:shd w:val="clear" w:color="auto" w:fill="FFFFFF"/>
        </w:rPr>
        <w:t xml:space="preserve">cuatro </w:t>
      </w:r>
      <w:r w:rsidR="004713AC" w:rsidRPr="00B37F48">
        <w:rPr>
          <w:rFonts w:ascii="Times New Roman" w:hAnsi="Times New Roman" w:cs="Times New Roman"/>
          <w:sz w:val="24"/>
          <w:szCs w:val="24"/>
          <w:shd w:val="clear" w:color="auto" w:fill="FFFFFF"/>
        </w:rPr>
        <w:t>fases</w:t>
      </w:r>
      <w:r w:rsidR="00594D23" w:rsidRPr="00B37F48">
        <w:rPr>
          <w:rFonts w:ascii="Times New Roman" w:hAnsi="Times New Roman" w:cs="Times New Roman"/>
          <w:sz w:val="24"/>
          <w:szCs w:val="24"/>
          <w:shd w:val="clear" w:color="auto" w:fill="FFFFFF"/>
        </w:rPr>
        <w:t xml:space="preserve"> distintas: 1) </w:t>
      </w:r>
      <w:r w:rsidR="00CC470A" w:rsidRPr="00B37F48">
        <w:rPr>
          <w:rFonts w:ascii="Times New Roman" w:hAnsi="Times New Roman" w:cs="Times New Roman"/>
          <w:sz w:val="24"/>
          <w:szCs w:val="24"/>
          <w:shd w:val="clear" w:color="auto" w:fill="FFFFFF"/>
        </w:rPr>
        <w:t>L</w:t>
      </w:r>
      <w:r w:rsidR="00594D23" w:rsidRPr="00B37F48">
        <w:rPr>
          <w:rFonts w:ascii="Times New Roman" w:hAnsi="Times New Roman" w:cs="Times New Roman"/>
          <w:sz w:val="24"/>
          <w:szCs w:val="24"/>
          <w:shd w:val="clear" w:color="auto" w:fill="FFFFFF"/>
        </w:rPr>
        <w:t xml:space="preserve">a activación de la experiencia previa; 2) </w:t>
      </w:r>
      <w:r w:rsidR="0069737C" w:rsidRPr="00B37F48">
        <w:rPr>
          <w:rFonts w:ascii="Times New Roman" w:hAnsi="Times New Roman" w:cs="Times New Roman"/>
          <w:sz w:val="24"/>
          <w:szCs w:val="24"/>
          <w:shd w:val="clear" w:color="auto" w:fill="FFFFFF"/>
        </w:rPr>
        <w:t>La d</w:t>
      </w:r>
      <w:r w:rsidR="00594D23" w:rsidRPr="00B37F48">
        <w:rPr>
          <w:rFonts w:ascii="Times New Roman" w:hAnsi="Times New Roman" w:cs="Times New Roman"/>
          <w:sz w:val="24"/>
          <w:szCs w:val="24"/>
          <w:shd w:val="clear" w:color="auto" w:fill="FFFFFF"/>
        </w:rPr>
        <w:t xml:space="preserve">emostración de habilidades; 3) La aplicación de habilidades; </w:t>
      </w:r>
      <w:r w:rsidR="00F4327A" w:rsidRPr="00B37F48">
        <w:rPr>
          <w:rFonts w:ascii="Times New Roman" w:hAnsi="Times New Roman" w:cs="Times New Roman"/>
          <w:sz w:val="24"/>
          <w:szCs w:val="24"/>
          <w:shd w:val="clear" w:color="auto" w:fill="FFFFFF"/>
        </w:rPr>
        <w:t xml:space="preserve">4) </w:t>
      </w:r>
      <w:r w:rsidR="00CC470A" w:rsidRPr="00B37F48">
        <w:rPr>
          <w:rFonts w:ascii="Times New Roman" w:hAnsi="Times New Roman" w:cs="Times New Roman"/>
          <w:sz w:val="24"/>
          <w:szCs w:val="24"/>
          <w:shd w:val="clear" w:color="auto" w:fill="FFFFFF"/>
        </w:rPr>
        <w:t>L</w:t>
      </w:r>
      <w:r w:rsidR="00F4327A" w:rsidRPr="00B37F48">
        <w:rPr>
          <w:rFonts w:ascii="Times New Roman" w:hAnsi="Times New Roman" w:cs="Times New Roman"/>
          <w:sz w:val="24"/>
          <w:szCs w:val="24"/>
          <w:shd w:val="clear" w:color="auto" w:fill="FFFFFF"/>
        </w:rPr>
        <w:t>a integración de estas habilidades en el mundo real.</w:t>
      </w:r>
      <w:r w:rsidR="0069737C" w:rsidRPr="00B37F48">
        <w:rPr>
          <w:rFonts w:ascii="Times New Roman" w:hAnsi="Times New Roman" w:cs="Times New Roman"/>
          <w:sz w:val="24"/>
          <w:szCs w:val="24"/>
          <w:shd w:val="clear" w:color="auto" w:fill="FFFFFF"/>
        </w:rPr>
        <w:t xml:space="preserve"> Y </w:t>
      </w:r>
      <w:r w:rsidR="00767755" w:rsidRPr="00B37F48">
        <w:rPr>
          <w:rFonts w:ascii="Times New Roman" w:hAnsi="Times New Roman" w:cs="Times New Roman"/>
          <w:sz w:val="24"/>
          <w:szCs w:val="24"/>
          <w:shd w:val="clear" w:color="auto" w:fill="FFFFFF"/>
        </w:rPr>
        <w:t>Reigeluth et al.</w:t>
      </w:r>
      <w:r w:rsidR="004F680F" w:rsidRPr="00B37F48">
        <w:rPr>
          <w:rFonts w:ascii="Times New Roman" w:hAnsi="Times New Roman" w:cs="Times New Roman"/>
          <w:sz w:val="24"/>
          <w:szCs w:val="24"/>
          <w:shd w:val="clear" w:color="auto" w:fill="FFFFFF"/>
        </w:rPr>
        <w:t xml:space="preserve"> </w:t>
      </w:r>
      <w:r w:rsidR="00A84E25" w:rsidRPr="00B37F48">
        <w:rPr>
          <w:rFonts w:ascii="Times New Roman" w:hAnsi="Times New Roman" w:cs="Times New Roman"/>
          <w:sz w:val="24"/>
          <w:szCs w:val="24"/>
          <w:shd w:val="clear" w:color="auto" w:fill="FFFFFF"/>
        </w:rPr>
        <w:t>(2012)</w:t>
      </w:r>
      <w:r w:rsidR="00767755" w:rsidRPr="00B37F48">
        <w:rPr>
          <w:rFonts w:ascii="Times New Roman" w:hAnsi="Times New Roman" w:cs="Times New Roman"/>
          <w:sz w:val="24"/>
          <w:szCs w:val="24"/>
          <w:shd w:val="clear" w:color="auto" w:fill="FFFFFF"/>
        </w:rPr>
        <w:t>, describe</w:t>
      </w:r>
      <w:r w:rsidR="0069737C" w:rsidRPr="00B37F48">
        <w:rPr>
          <w:rFonts w:ascii="Times New Roman" w:hAnsi="Times New Roman" w:cs="Times New Roman"/>
          <w:sz w:val="24"/>
          <w:szCs w:val="24"/>
          <w:shd w:val="clear" w:color="auto" w:fill="FFFFFF"/>
        </w:rPr>
        <w:t>n</w:t>
      </w:r>
      <w:r w:rsidR="00767755" w:rsidRPr="00B37F48">
        <w:rPr>
          <w:rFonts w:ascii="Times New Roman" w:hAnsi="Times New Roman" w:cs="Times New Roman"/>
          <w:sz w:val="24"/>
          <w:szCs w:val="24"/>
          <w:shd w:val="clear" w:color="auto" w:fill="FFFFFF"/>
        </w:rPr>
        <w:t xml:space="preserve"> la teoría instruccional como base y apoyo a la educación post-industrial y a los sistemas de for</w:t>
      </w:r>
      <w:r w:rsidR="00D46576">
        <w:rPr>
          <w:rFonts w:ascii="Times New Roman" w:hAnsi="Times New Roman" w:cs="Times New Roman"/>
          <w:sz w:val="24"/>
          <w:szCs w:val="24"/>
          <w:shd w:val="clear" w:color="auto" w:fill="FFFFFF"/>
        </w:rPr>
        <w:t xml:space="preserve">mación, a los sistemas </w:t>
      </w:r>
      <w:r w:rsidR="00CA429C">
        <w:rPr>
          <w:rFonts w:ascii="Times New Roman" w:hAnsi="Times New Roman" w:cs="Times New Roman"/>
          <w:sz w:val="24"/>
          <w:szCs w:val="24"/>
          <w:shd w:val="clear" w:color="auto" w:fill="FFFFFF"/>
        </w:rPr>
        <w:t xml:space="preserve">personalizados </w:t>
      </w:r>
      <w:r w:rsidR="00CA429C" w:rsidRPr="00B37F48">
        <w:rPr>
          <w:rFonts w:ascii="Times New Roman" w:hAnsi="Times New Roman" w:cs="Times New Roman"/>
          <w:sz w:val="24"/>
          <w:szCs w:val="24"/>
          <w:shd w:val="clear" w:color="auto" w:fill="FFFFFF"/>
        </w:rPr>
        <w:t>que</w:t>
      </w:r>
      <w:r w:rsidR="00767755" w:rsidRPr="00B37F48">
        <w:rPr>
          <w:rFonts w:ascii="Times New Roman" w:hAnsi="Times New Roman" w:cs="Times New Roman"/>
          <w:sz w:val="24"/>
          <w:szCs w:val="24"/>
          <w:shd w:val="clear" w:color="auto" w:fill="FFFFFF"/>
        </w:rPr>
        <w:t xml:space="preserve"> están centrados en el </w:t>
      </w:r>
      <w:r w:rsidR="0073661E" w:rsidRPr="00B37F48">
        <w:rPr>
          <w:rFonts w:ascii="Times New Roman" w:hAnsi="Times New Roman" w:cs="Times New Roman"/>
          <w:sz w:val="24"/>
          <w:szCs w:val="24"/>
          <w:shd w:val="clear" w:color="auto" w:fill="FFFFFF"/>
        </w:rPr>
        <w:t>estudiante</w:t>
      </w:r>
      <w:r w:rsidR="00767755" w:rsidRPr="00B37F48">
        <w:rPr>
          <w:rFonts w:ascii="Times New Roman" w:hAnsi="Times New Roman" w:cs="Times New Roman"/>
          <w:sz w:val="24"/>
          <w:szCs w:val="24"/>
          <w:shd w:val="clear" w:color="auto" w:fill="FFFFFF"/>
        </w:rPr>
        <w:t xml:space="preserve">, en los que el progreso del estudiante se basa en el </w:t>
      </w:r>
      <w:r w:rsidR="00767755" w:rsidRPr="00B37F48">
        <w:rPr>
          <w:rFonts w:ascii="Times New Roman" w:hAnsi="Times New Roman" w:cs="Times New Roman"/>
          <w:sz w:val="24"/>
          <w:szCs w:val="24"/>
          <w:shd w:val="clear" w:color="auto" w:fill="FFFFFF"/>
        </w:rPr>
        <w:lastRenderedPageBreak/>
        <w:t>aprendizaje más que en una organización basada en el tiempo</w:t>
      </w:r>
      <w:r w:rsidR="0069737C" w:rsidRPr="00B37F48">
        <w:rPr>
          <w:rFonts w:ascii="Times New Roman" w:hAnsi="Times New Roman" w:cs="Times New Roman"/>
          <w:sz w:val="24"/>
          <w:szCs w:val="24"/>
          <w:shd w:val="clear" w:color="auto" w:fill="FFFFFF"/>
        </w:rPr>
        <w:t>. A</w:t>
      </w:r>
      <w:r w:rsidR="00767755" w:rsidRPr="00B37F48">
        <w:rPr>
          <w:rFonts w:ascii="Times New Roman" w:hAnsi="Times New Roman" w:cs="Times New Roman"/>
          <w:sz w:val="24"/>
          <w:szCs w:val="24"/>
          <w:shd w:val="clear" w:color="auto" w:fill="FFFFFF"/>
        </w:rPr>
        <w:t>demás</w:t>
      </w:r>
      <w:r w:rsidR="0069737C" w:rsidRPr="00B37F48">
        <w:rPr>
          <w:rFonts w:ascii="Times New Roman" w:hAnsi="Times New Roman" w:cs="Times New Roman"/>
          <w:sz w:val="24"/>
          <w:szCs w:val="24"/>
          <w:shd w:val="clear" w:color="auto" w:fill="FFFFFF"/>
        </w:rPr>
        <w:t>,</w:t>
      </w:r>
      <w:r w:rsidR="00767755" w:rsidRPr="00B37F48">
        <w:rPr>
          <w:rFonts w:ascii="Times New Roman" w:hAnsi="Times New Roman" w:cs="Times New Roman"/>
          <w:sz w:val="24"/>
          <w:szCs w:val="24"/>
          <w:shd w:val="clear" w:color="auto" w:fill="FFFFFF"/>
        </w:rPr>
        <w:t xml:space="preserve"> </w:t>
      </w:r>
      <w:r w:rsidR="003579D3">
        <w:rPr>
          <w:rFonts w:ascii="Times New Roman" w:hAnsi="Times New Roman" w:cs="Times New Roman"/>
          <w:sz w:val="24"/>
          <w:szCs w:val="24"/>
          <w:shd w:val="clear" w:color="auto" w:fill="FFFFFF"/>
        </w:rPr>
        <w:t xml:space="preserve">describen </w:t>
      </w:r>
      <w:r w:rsidR="00767755" w:rsidRPr="00B37F48">
        <w:rPr>
          <w:rFonts w:ascii="Times New Roman" w:hAnsi="Times New Roman" w:cs="Times New Roman"/>
          <w:sz w:val="24"/>
          <w:szCs w:val="24"/>
          <w:shd w:val="clear" w:color="auto" w:fill="FFFFFF"/>
        </w:rPr>
        <w:t>las ideas centrales del nuevo paradigma post-industrial de instrucción y</w:t>
      </w:r>
      <w:r w:rsidR="0069737C" w:rsidRPr="00B37F48">
        <w:rPr>
          <w:rFonts w:ascii="Times New Roman" w:hAnsi="Times New Roman" w:cs="Times New Roman"/>
          <w:sz w:val="24"/>
          <w:szCs w:val="24"/>
          <w:shd w:val="clear" w:color="auto" w:fill="FFFFFF"/>
        </w:rPr>
        <w:t>,</w:t>
      </w:r>
      <w:r w:rsidR="00767755" w:rsidRPr="00B37F48">
        <w:rPr>
          <w:rFonts w:ascii="Times New Roman" w:hAnsi="Times New Roman" w:cs="Times New Roman"/>
          <w:sz w:val="24"/>
          <w:szCs w:val="24"/>
          <w:shd w:val="clear" w:color="auto" w:fill="FFFFFF"/>
        </w:rPr>
        <w:t xml:space="preserve"> adicionalmente</w:t>
      </w:r>
      <w:r w:rsidR="00D46576">
        <w:rPr>
          <w:rFonts w:ascii="Times New Roman" w:hAnsi="Times New Roman" w:cs="Times New Roman"/>
          <w:sz w:val="24"/>
          <w:szCs w:val="24"/>
          <w:shd w:val="clear" w:color="auto" w:fill="FFFFFF"/>
        </w:rPr>
        <w:t>,</w:t>
      </w:r>
      <w:r w:rsidR="003579D3">
        <w:rPr>
          <w:rFonts w:ascii="Times New Roman" w:hAnsi="Times New Roman" w:cs="Times New Roman"/>
          <w:sz w:val="24"/>
          <w:szCs w:val="24"/>
          <w:shd w:val="clear" w:color="auto" w:fill="FFFFFF"/>
        </w:rPr>
        <w:t xml:space="preserve"> describen los</w:t>
      </w:r>
      <w:r w:rsidR="00767755" w:rsidRPr="00B37F48">
        <w:rPr>
          <w:rFonts w:ascii="Times New Roman" w:hAnsi="Times New Roman" w:cs="Times New Roman"/>
          <w:sz w:val="24"/>
          <w:szCs w:val="24"/>
          <w:shd w:val="clear" w:color="auto" w:fill="FFFFFF"/>
        </w:rPr>
        <w:t xml:space="preserve"> </w:t>
      </w:r>
      <w:r w:rsidR="003579D3">
        <w:rPr>
          <w:rFonts w:ascii="Times New Roman" w:hAnsi="Times New Roman" w:cs="Times New Roman"/>
          <w:sz w:val="24"/>
          <w:szCs w:val="24"/>
          <w:shd w:val="clear" w:color="auto" w:fill="FFFFFF"/>
        </w:rPr>
        <w:t xml:space="preserve">roles </w:t>
      </w:r>
      <w:r w:rsidR="00767755" w:rsidRPr="00B37F48">
        <w:rPr>
          <w:rFonts w:ascii="Times New Roman" w:hAnsi="Times New Roman" w:cs="Times New Roman"/>
          <w:sz w:val="24"/>
          <w:szCs w:val="24"/>
          <w:shd w:val="clear" w:color="auto" w:fill="FFFFFF"/>
        </w:rPr>
        <w:t>que desempeña</w:t>
      </w:r>
      <w:r w:rsidR="003579D3">
        <w:rPr>
          <w:rFonts w:ascii="Times New Roman" w:hAnsi="Times New Roman" w:cs="Times New Roman"/>
          <w:sz w:val="24"/>
          <w:szCs w:val="24"/>
          <w:shd w:val="clear" w:color="auto" w:fill="FFFFFF"/>
        </w:rPr>
        <w:t>n</w:t>
      </w:r>
      <w:r w:rsidR="00767755" w:rsidRPr="00B37F48">
        <w:rPr>
          <w:rFonts w:ascii="Times New Roman" w:hAnsi="Times New Roman" w:cs="Times New Roman"/>
          <w:sz w:val="24"/>
          <w:szCs w:val="24"/>
          <w:shd w:val="clear" w:color="auto" w:fill="FFFFFF"/>
        </w:rPr>
        <w:t xml:space="preserve"> el profesor, el </w:t>
      </w:r>
      <w:r w:rsidR="0073661E" w:rsidRPr="00B37F48">
        <w:rPr>
          <w:rFonts w:ascii="Times New Roman" w:hAnsi="Times New Roman" w:cs="Times New Roman"/>
          <w:sz w:val="24"/>
          <w:szCs w:val="24"/>
          <w:shd w:val="clear" w:color="auto" w:fill="FFFFFF"/>
        </w:rPr>
        <w:t>estudiante</w:t>
      </w:r>
      <w:r w:rsidR="00767755" w:rsidRPr="00B37F48">
        <w:rPr>
          <w:rFonts w:ascii="Times New Roman" w:hAnsi="Times New Roman" w:cs="Times New Roman"/>
          <w:sz w:val="24"/>
          <w:szCs w:val="24"/>
          <w:shd w:val="clear" w:color="auto" w:fill="FFFFFF"/>
        </w:rPr>
        <w:t xml:space="preserve"> y la tecnología en el nuevo paradigma.</w:t>
      </w:r>
      <w:r w:rsidR="00D1642D" w:rsidRPr="00B37F48">
        <w:rPr>
          <w:rFonts w:ascii="Times New Roman" w:hAnsi="Times New Roman" w:cs="Times New Roman"/>
          <w:sz w:val="24"/>
          <w:szCs w:val="24"/>
          <w:shd w:val="clear" w:color="auto" w:fill="FFFFFF"/>
        </w:rPr>
        <w:t xml:space="preserve"> En este sentido</w:t>
      </w:r>
      <w:r w:rsidR="0069737C" w:rsidRPr="00B37F48">
        <w:rPr>
          <w:rFonts w:ascii="Times New Roman" w:hAnsi="Times New Roman" w:cs="Times New Roman"/>
          <w:sz w:val="24"/>
          <w:szCs w:val="24"/>
          <w:shd w:val="clear" w:color="auto" w:fill="FFFFFF"/>
        </w:rPr>
        <w:t>,</w:t>
      </w:r>
      <w:r w:rsidR="00D1642D" w:rsidRPr="00B37F48">
        <w:rPr>
          <w:rFonts w:ascii="Times New Roman" w:hAnsi="Times New Roman" w:cs="Times New Roman"/>
          <w:sz w:val="24"/>
          <w:szCs w:val="24"/>
          <w:shd w:val="clear" w:color="auto" w:fill="FFFFFF"/>
        </w:rPr>
        <w:t xml:space="preserve"> </w:t>
      </w:r>
      <w:r w:rsidR="00670F0D" w:rsidRPr="00B37F48">
        <w:rPr>
          <w:rFonts w:ascii="Times New Roman" w:hAnsi="Times New Roman" w:cs="Times New Roman"/>
          <w:sz w:val="24"/>
          <w:szCs w:val="24"/>
          <w:shd w:val="clear" w:color="auto" w:fill="FFFFFF"/>
        </w:rPr>
        <w:t>Reigeluth</w:t>
      </w:r>
      <w:r w:rsidR="003579D3">
        <w:rPr>
          <w:rFonts w:ascii="Times New Roman" w:hAnsi="Times New Roman" w:cs="Times New Roman"/>
          <w:sz w:val="24"/>
          <w:szCs w:val="24"/>
          <w:shd w:val="clear" w:color="auto" w:fill="FFFFFF"/>
        </w:rPr>
        <w:t xml:space="preserve"> et al</w:t>
      </w:r>
      <w:r w:rsidR="00D46576">
        <w:rPr>
          <w:rFonts w:ascii="Times New Roman" w:hAnsi="Times New Roman" w:cs="Times New Roman"/>
          <w:sz w:val="24"/>
          <w:szCs w:val="24"/>
          <w:shd w:val="clear" w:color="auto" w:fill="FFFFFF"/>
        </w:rPr>
        <w:t>.</w:t>
      </w:r>
      <w:r w:rsidR="000C7D98" w:rsidRPr="00B37F48">
        <w:rPr>
          <w:rFonts w:ascii="Times New Roman" w:hAnsi="Times New Roman" w:cs="Times New Roman"/>
          <w:sz w:val="24"/>
          <w:szCs w:val="24"/>
          <w:shd w:val="clear" w:color="auto" w:fill="FFFFFF"/>
        </w:rPr>
        <w:t xml:space="preserve"> </w:t>
      </w:r>
      <w:r w:rsidR="00670F0D" w:rsidRPr="00B37F48">
        <w:rPr>
          <w:rFonts w:ascii="Times New Roman" w:hAnsi="Times New Roman" w:cs="Times New Roman"/>
          <w:sz w:val="24"/>
          <w:szCs w:val="24"/>
          <w:shd w:val="clear" w:color="auto" w:fill="FFFFFF"/>
        </w:rPr>
        <w:t>concluye</w:t>
      </w:r>
      <w:r w:rsidR="00E86703">
        <w:rPr>
          <w:rFonts w:ascii="Times New Roman" w:hAnsi="Times New Roman" w:cs="Times New Roman"/>
          <w:sz w:val="24"/>
          <w:szCs w:val="24"/>
          <w:shd w:val="clear" w:color="auto" w:fill="FFFFFF"/>
        </w:rPr>
        <w:t>n</w:t>
      </w:r>
      <w:r w:rsidR="00670F0D" w:rsidRPr="00B37F48">
        <w:rPr>
          <w:rFonts w:ascii="Times New Roman" w:hAnsi="Times New Roman" w:cs="Times New Roman"/>
          <w:sz w:val="24"/>
          <w:szCs w:val="24"/>
          <w:shd w:val="clear" w:color="auto" w:fill="FFFFFF"/>
        </w:rPr>
        <w:t xml:space="preserve"> </w:t>
      </w:r>
      <w:r w:rsidR="003579D3">
        <w:rPr>
          <w:rFonts w:ascii="Times New Roman" w:hAnsi="Times New Roman" w:cs="Times New Roman"/>
          <w:sz w:val="24"/>
          <w:szCs w:val="24"/>
          <w:shd w:val="clear" w:color="auto" w:fill="FFFFFF"/>
        </w:rPr>
        <w:t>que</w:t>
      </w:r>
      <w:r w:rsidR="00670F0D" w:rsidRPr="00B37F48">
        <w:rPr>
          <w:rFonts w:ascii="Times New Roman" w:hAnsi="Times New Roman" w:cs="Times New Roman"/>
          <w:sz w:val="24"/>
          <w:szCs w:val="24"/>
          <w:shd w:val="clear" w:color="auto" w:fill="FFFFFF"/>
        </w:rPr>
        <w:t xml:space="preserve"> e</w:t>
      </w:r>
      <w:r w:rsidR="003579D3">
        <w:rPr>
          <w:rFonts w:ascii="Times New Roman" w:hAnsi="Times New Roman" w:cs="Times New Roman"/>
          <w:sz w:val="24"/>
          <w:szCs w:val="24"/>
        </w:rPr>
        <w:t>n el mundo post-industrial</w:t>
      </w:r>
      <w:r w:rsidR="00670F0D" w:rsidRPr="00B37F48">
        <w:rPr>
          <w:rFonts w:ascii="Times New Roman" w:hAnsi="Times New Roman" w:cs="Times New Roman"/>
          <w:sz w:val="24"/>
          <w:szCs w:val="24"/>
        </w:rPr>
        <w:t xml:space="preserve"> se necesita transformar la mayoría de nuestros sistemas de educación y de capacitación, cambiarlos desde aquellos que fueron diseñados para seleccionar a los </w:t>
      </w:r>
      <w:r w:rsidR="0073661E" w:rsidRPr="00B37F48">
        <w:rPr>
          <w:rFonts w:ascii="Times New Roman" w:hAnsi="Times New Roman" w:cs="Times New Roman"/>
          <w:sz w:val="24"/>
          <w:szCs w:val="24"/>
        </w:rPr>
        <w:t>estudiante</w:t>
      </w:r>
      <w:r w:rsidR="00670F0D" w:rsidRPr="00B37F48">
        <w:rPr>
          <w:rFonts w:ascii="Times New Roman" w:hAnsi="Times New Roman" w:cs="Times New Roman"/>
          <w:sz w:val="24"/>
          <w:szCs w:val="24"/>
        </w:rPr>
        <w:t xml:space="preserve">s, </w:t>
      </w:r>
      <w:r w:rsidR="00670F0D" w:rsidRPr="00B422BD">
        <w:rPr>
          <w:rFonts w:ascii="Times New Roman" w:hAnsi="Times New Roman" w:cs="Times New Roman"/>
          <w:sz w:val="24"/>
          <w:szCs w:val="24"/>
        </w:rPr>
        <w:t>a otros que estén diseñado</w:t>
      </w:r>
      <w:r w:rsidR="00B422BD" w:rsidRPr="00B422BD">
        <w:rPr>
          <w:rFonts w:ascii="Times New Roman" w:hAnsi="Times New Roman" w:cs="Times New Roman"/>
          <w:sz w:val="24"/>
          <w:szCs w:val="24"/>
        </w:rPr>
        <w:t xml:space="preserve">s para maximizar el aprendizaje, con base en sus logros, </w:t>
      </w:r>
      <w:r w:rsidR="00670F0D" w:rsidRPr="00B422BD">
        <w:rPr>
          <w:rFonts w:ascii="Times New Roman" w:hAnsi="Times New Roman" w:cs="Times New Roman"/>
          <w:sz w:val="24"/>
          <w:szCs w:val="24"/>
        </w:rPr>
        <w:t>desde aquellos</w:t>
      </w:r>
      <w:r w:rsidR="00B422BD" w:rsidRPr="00B422BD">
        <w:rPr>
          <w:rFonts w:ascii="Times New Roman" w:hAnsi="Times New Roman" w:cs="Times New Roman"/>
          <w:sz w:val="24"/>
          <w:szCs w:val="24"/>
        </w:rPr>
        <w:t xml:space="preserve"> sistemas en los que</w:t>
      </w:r>
      <w:r w:rsidR="00670F0D" w:rsidRPr="00B422BD">
        <w:rPr>
          <w:rFonts w:ascii="Times New Roman" w:hAnsi="Times New Roman" w:cs="Times New Roman"/>
          <w:sz w:val="24"/>
          <w:szCs w:val="24"/>
        </w:rPr>
        <w:t xml:space="preserve"> el progreso de los </w:t>
      </w:r>
      <w:r w:rsidR="0073661E" w:rsidRPr="00B422BD">
        <w:rPr>
          <w:rFonts w:ascii="Times New Roman" w:hAnsi="Times New Roman" w:cs="Times New Roman"/>
          <w:sz w:val="24"/>
          <w:szCs w:val="24"/>
        </w:rPr>
        <w:t>estudiante</w:t>
      </w:r>
      <w:r w:rsidR="00670F0D" w:rsidRPr="00B422BD">
        <w:rPr>
          <w:rFonts w:ascii="Times New Roman" w:hAnsi="Times New Roman" w:cs="Times New Roman"/>
          <w:sz w:val="24"/>
          <w:szCs w:val="24"/>
        </w:rPr>
        <w:t>s</w:t>
      </w:r>
      <w:r w:rsidR="00B422BD" w:rsidRPr="00B422BD">
        <w:rPr>
          <w:rFonts w:ascii="Times New Roman" w:hAnsi="Times New Roman" w:cs="Times New Roman"/>
          <w:sz w:val="24"/>
          <w:szCs w:val="24"/>
        </w:rPr>
        <w:t xml:space="preserve"> se mide en función del tiempo que</w:t>
      </w:r>
      <w:r w:rsidR="00670F0D" w:rsidRPr="00B422BD">
        <w:rPr>
          <w:rFonts w:ascii="Times New Roman" w:hAnsi="Times New Roman" w:cs="Times New Roman"/>
          <w:sz w:val="24"/>
          <w:szCs w:val="24"/>
        </w:rPr>
        <w:t xml:space="preserve"> otros</w:t>
      </w:r>
      <w:r w:rsidR="00B422BD" w:rsidRPr="00B422BD">
        <w:rPr>
          <w:rFonts w:ascii="Times New Roman" w:hAnsi="Times New Roman" w:cs="Times New Roman"/>
          <w:sz w:val="24"/>
          <w:szCs w:val="24"/>
        </w:rPr>
        <w:t xml:space="preserve"> tipos de sistemas tienen</w:t>
      </w:r>
      <w:r w:rsidR="00670F0D" w:rsidRPr="00B37F48">
        <w:rPr>
          <w:rFonts w:ascii="Times New Roman" w:hAnsi="Times New Roman" w:cs="Times New Roman"/>
          <w:sz w:val="24"/>
          <w:szCs w:val="24"/>
        </w:rPr>
        <w:t>. Por otr</w:t>
      </w:r>
      <w:r w:rsidR="000C7D98" w:rsidRPr="00B37F48">
        <w:rPr>
          <w:rFonts w:ascii="Times New Roman" w:hAnsi="Times New Roman" w:cs="Times New Roman"/>
          <w:sz w:val="24"/>
          <w:szCs w:val="24"/>
        </w:rPr>
        <w:t xml:space="preserve">a parte, </w:t>
      </w:r>
      <w:r w:rsidR="00670F0D" w:rsidRPr="00B37F48">
        <w:rPr>
          <w:rFonts w:ascii="Times New Roman" w:hAnsi="Times New Roman" w:cs="Times New Roman"/>
          <w:sz w:val="24"/>
          <w:szCs w:val="24"/>
        </w:rPr>
        <w:t>es importante evidenciar en las posturas de los dos autores, que lo má</w:t>
      </w:r>
      <w:r w:rsidR="00017BC9">
        <w:rPr>
          <w:rFonts w:ascii="Times New Roman" w:hAnsi="Times New Roman" w:cs="Times New Roman"/>
          <w:sz w:val="24"/>
          <w:szCs w:val="24"/>
        </w:rPr>
        <w:t>s relevante hoy en día</w:t>
      </w:r>
      <w:r w:rsidR="00670F0D" w:rsidRPr="00B37F48">
        <w:rPr>
          <w:rFonts w:ascii="Times New Roman" w:hAnsi="Times New Roman" w:cs="Times New Roman"/>
          <w:sz w:val="24"/>
          <w:szCs w:val="24"/>
        </w:rPr>
        <w:t xml:space="preserve"> es enfocar los esfuerzos en el estudiante</w:t>
      </w:r>
      <w:r w:rsidR="000C7D98" w:rsidRPr="00B37F48">
        <w:rPr>
          <w:rFonts w:ascii="Times New Roman" w:hAnsi="Times New Roman" w:cs="Times New Roman"/>
          <w:sz w:val="24"/>
          <w:szCs w:val="24"/>
        </w:rPr>
        <w:t>,</w:t>
      </w:r>
      <w:r w:rsidR="00670F0D" w:rsidRPr="00B37F48">
        <w:rPr>
          <w:rFonts w:ascii="Times New Roman" w:hAnsi="Times New Roman" w:cs="Times New Roman"/>
          <w:sz w:val="24"/>
          <w:szCs w:val="24"/>
        </w:rPr>
        <w:t xml:space="preserve"> con el fin de que </w:t>
      </w:r>
      <w:r w:rsidR="00E21DF6" w:rsidRPr="00B37F48">
        <w:rPr>
          <w:rFonts w:ascii="Times New Roman" w:hAnsi="Times New Roman" w:cs="Times New Roman"/>
          <w:sz w:val="24"/>
          <w:szCs w:val="24"/>
        </w:rPr>
        <w:t>aprenda,</w:t>
      </w:r>
      <w:r w:rsidR="00670F0D" w:rsidRPr="00B37F48">
        <w:rPr>
          <w:rFonts w:ascii="Times New Roman" w:hAnsi="Times New Roman" w:cs="Times New Roman"/>
          <w:sz w:val="24"/>
          <w:szCs w:val="24"/>
        </w:rPr>
        <w:t xml:space="preserve"> para siempre, independiente</w:t>
      </w:r>
      <w:r w:rsidR="000C7D98" w:rsidRPr="00B37F48">
        <w:rPr>
          <w:rFonts w:ascii="Times New Roman" w:hAnsi="Times New Roman" w:cs="Times New Roman"/>
          <w:sz w:val="24"/>
          <w:szCs w:val="24"/>
        </w:rPr>
        <w:t xml:space="preserve"> </w:t>
      </w:r>
      <w:r w:rsidR="00E21DF6" w:rsidRPr="00B37F48">
        <w:rPr>
          <w:rFonts w:ascii="Times New Roman" w:hAnsi="Times New Roman" w:cs="Times New Roman"/>
          <w:sz w:val="24"/>
          <w:szCs w:val="24"/>
        </w:rPr>
        <w:t xml:space="preserve">del diseño o metodología utilizada. </w:t>
      </w:r>
    </w:p>
    <w:p w14:paraId="5FBAB975" w14:textId="3634C3EA" w:rsidR="00E331CA" w:rsidRPr="00B37F48" w:rsidRDefault="00017BC9" w:rsidP="00017BC9">
      <w:pPr>
        <w:pStyle w:val="Default"/>
        <w:spacing w:after="200" w:line="360" w:lineRule="auto"/>
        <w:ind w:firstLine="708"/>
        <w:jc w:val="both"/>
        <w:rPr>
          <w:b/>
        </w:rPr>
      </w:pPr>
      <w:r>
        <w:t>Podemos citar entonces</w:t>
      </w:r>
      <w:r w:rsidR="00E21DF6" w:rsidRPr="00B37F48">
        <w:t xml:space="preserve"> un ejemplo en este sentido</w:t>
      </w:r>
      <w:r w:rsidR="000C7D98" w:rsidRPr="00B37F48">
        <w:t>:</w:t>
      </w:r>
      <w:r w:rsidR="00E21DF6" w:rsidRPr="00B37F48">
        <w:t xml:space="preserve"> la </w:t>
      </w:r>
      <w:r w:rsidR="00D31421">
        <w:t>Universidad de San Buenaventura</w:t>
      </w:r>
      <w:r w:rsidR="00E21DF6" w:rsidRPr="00B37F48">
        <w:t xml:space="preserve">, </w:t>
      </w:r>
      <w:r w:rsidR="00FD7DEA" w:rsidRPr="00B37F48">
        <w:t xml:space="preserve">donde se llevó a cabo nuestra investigación, </w:t>
      </w:r>
      <w:r w:rsidR="00E21DF6" w:rsidRPr="00B37F48">
        <w:t>en su proceso ped</w:t>
      </w:r>
      <w:r>
        <w:t>agógico se centra en la persona. S</w:t>
      </w:r>
      <w:r w:rsidR="00E21DF6" w:rsidRPr="00B37F48">
        <w:t xml:space="preserve">i lo equiparamos </w:t>
      </w:r>
      <w:r w:rsidR="000C7D98" w:rsidRPr="00B37F48">
        <w:t xml:space="preserve">con </w:t>
      </w:r>
      <w:r w:rsidR="00E21DF6" w:rsidRPr="00B37F48">
        <w:t xml:space="preserve">las posturas de los autores antes citados, se puede evidenciar que además de otros elementos que se pueden encontrar en su proceso, </w:t>
      </w:r>
      <w:r w:rsidR="000C7D98" w:rsidRPr="00B37F48">
        <w:t xml:space="preserve">encontramos </w:t>
      </w:r>
      <w:r w:rsidR="00E21DF6" w:rsidRPr="00B37F48">
        <w:t>que la característica</w:t>
      </w:r>
      <w:r w:rsidR="001321D7" w:rsidRPr="00B37F48">
        <w:t xml:space="preserve"> </w:t>
      </w:r>
      <w:r w:rsidR="00E21DF6" w:rsidRPr="00B37F48">
        <w:t>“</w:t>
      </w:r>
      <w:r w:rsidR="000C7D98" w:rsidRPr="00B37F48">
        <w:t>e</w:t>
      </w:r>
      <w:r>
        <w:t>studiante”</w:t>
      </w:r>
      <w:r w:rsidR="00E21DF6" w:rsidRPr="00B37F48">
        <w:t xml:space="preserve"> está presente.</w:t>
      </w:r>
    </w:p>
    <w:p w14:paraId="5331BB20" w14:textId="7610ED1D" w:rsidR="00F4327A" w:rsidRPr="00B37F48" w:rsidRDefault="00F4327A" w:rsidP="00A861B5">
      <w:pPr>
        <w:autoSpaceDE w:val="0"/>
        <w:autoSpaceDN w:val="0"/>
        <w:adjustRightInd w:val="0"/>
        <w:spacing w:after="0" w:line="240" w:lineRule="auto"/>
        <w:jc w:val="both"/>
        <w:rPr>
          <w:rFonts w:ascii="Times New Roman" w:hAnsi="Times New Roman" w:cs="Times New Roman"/>
          <w:b/>
          <w:sz w:val="24"/>
          <w:szCs w:val="24"/>
        </w:rPr>
      </w:pPr>
    </w:p>
    <w:p w14:paraId="378E2A8C" w14:textId="67D4AE5F" w:rsidR="00A861B5" w:rsidRPr="00B37F48" w:rsidRDefault="00C3514D" w:rsidP="00C3514D">
      <w:pPr>
        <w:pStyle w:val="Ttulo4"/>
        <w:rPr>
          <w:szCs w:val="24"/>
        </w:rPr>
      </w:pPr>
      <w:r w:rsidRPr="00B37F48">
        <w:rPr>
          <w:szCs w:val="24"/>
        </w:rPr>
        <w:t xml:space="preserve">2.1.2.2. </w:t>
      </w:r>
      <w:r w:rsidR="00A861B5" w:rsidRPr="00B37F48">
        <w:rPr>
          <w:szCs w:val="24"/>
        </w:rPr>
        <w:t xml:space="preserve">Condiciones del aprendizaje de </w:t>
      </w:r>
      <w:r w:rsidR="00D61A1A" w:rsidRPr="00B37F48">
        <w:rPr>
          <w:szCs w:val="24"/>
        </w:rPr>
        <w:t>G</w:t>
      </w:r>
      <w:r w:rsidR="00A861B5" w:rsidRPr="00B37F48">
        <w:rPr>
          <w:szCs w:val="24"/>
        </w:rPr>
        <w:t>agné (</w:t>
      </w:r>
      <w:r w:rsidR="00C7681C" w:rsidRPr="00B37F48">
        <w:rPr>
          <w:szCs w:val="24"/>
        </w:rPr>
        <w:t>c</w:t>
      </w:r>
      <w:r w:rsidR="00A861B5" w:rsidRPr="00B37F48">
        <w:rPr>
          <w:szCs w:val="24"/>
        </w:rPr>
        <w:t>ontitions</w:t>
      </w:r>
      <w:r w:rsidR="00D61A1A" w:rsidRPr="00B37F48">
        <w:rPr>
          <w:szCs w:val="24"/>
        </w:rPr>
        <w:t xml:space="preserve"> </w:t>
      </w:r>
      <w:r w:rsidR="00A861B5" w:rsidRPr="00B37F48">
        <w:rPr>
          <w:szCs w:val="24"/>
        </w:rPr>
        <w:t>of learning)</w:t>
      </w:r>
    </w:p>
    <w:p w14:paraId="224215C6" w14:textId="77777777" w:rsidR="00CF41F4" w:rsidRPr="00B37F48" w:rsidRDefault="00CF41F4" w:rsidP="006223D7">
      <w:pPr>
        <w:autoSpaceDE w:val="0"/>
        <w:autoSpaceDN w:val="0"/>
        <w:adjustRightInd w:val="0"/>
        <w:spacing w:after="0" w:line="360" w:lineRule="auto"/>
        <w:ind w:firstLine="708"/>
        <w:jc w:val="both"/>
        <w:rPr>
          <w:rFonts w:ascii="Times New Roman" w:hAnsi="Times New Roman" w:cs="Times New Roman"/>
          <w:color w:val="000000"/>
          <w:sz w:val="24"/>
          <w:szCs w:val="24"/>
        </w:rPr>
      </w:pPr>
    </w:p>
    <w:p w14:paraId="71C79D34" w14:textId="7EA2DDAD" w:rsidR="000E65CB" w:rsidRPr="00B37F48" w:rsidRDefault="000A55A7" w:rsidP="00017BC9">
      <w:pPr>
        <w:autoSpaceDE w:val="0"/>
        <w:autoSpaceDN w:val="0"/>
        <w:adjustRightInd w:val="0"/>
        <w:spacing w:line="360" w:lineRule="auto"/>
        <w:ind w:firstLine="851"/>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Ini</w:t>
      </w:r>
      <w:r w:rsidR="00180E2E" w:rsidRPr="00B37F48">
        <w:rPr>
          <w:rFonts w:ascii="Times New Roman" w:hAnsi="Times New Roman" w:cs="Times New Roman"/>
          <w:color w:val="000000"/>
          <w:sz w:val="24"/>
          <w:szCs w:val="24"/>
        </w:rPr>
        <w:t>ciamos este apartado</w:t>
      </w:r>
      <w:r w:rsidR="00C7681C" w:rsidRPr="00B37F48">
        <w:rPr>
          <w:rFonts w:ascii="Times New Roman" w:hAnsi="Times New Roman" w:cs="Times New Roman"/>
          <w:color w:val="000000"/>
          <w:sz w:val="24"/>
          <w:szCs w:val="24"/>
        </w:rPr>
        <w:t>,</w:t>
      </w:r>
      <w:r w:rsidR="00180E2E" w:rsidRPr="00B37F48">
        <w:rPr>
          <w:rFonts w:ascii="Times New Roman" w:hAnsi="Times New Roman" w:cs="Times New Roman"/>
          <w:color w:val="000000"/>
          <w:sz w:val="24"/>
          <w:szCs w:val="24"/>
        </w:rPr>
        <w:t xml:space="preserve"> teniendo en cuenta </w:t>
      </w:r>
      <w:r w:rsidR="00CF41F4" w:rsidRPr="00B37F48">
        <w:rPr>
          <w:rFonts w:ascii="Times New Roman" w:hAnsi="Times New Roman" w:cs="Times New Roman"/>
          <w:color w:val="000000"/>
          <w:sz w:val="24"/>
          <w:szCs w:val="24"/>
        </w:rPr>
        <w:t>un</w:t>
      </w:r>
      <w:r w:rsidR="00A95829" w:rsidRPr="00B37F48">
        <w:rPr>
          <w:rFonts w:ascii="Times New Roman" w:hAnsi="Times New Roman" w:cs="Times New Roman"/>
          <w:color w:val="000000"/>
          <w:sz w:val="24"/>
          <w:szCs w:val="24"/>
        </w:rPr>
        <w:t>a</w:t>
      </w:r>
      <w:r w:rsidR="00CF41F4" w:rsidRPr="00B37F48">
        <w:rPr>
          <w:rFonts w:ascii="Times New Roman" w:hAnsi="Times New Roman" w:cs="Times New Roman"/>
          <w:color w:val="000000"/>
          <w:sz w:val="24"/>
          <w:szCs w:val="24"/>
        </w:rPr>
        <w:t xml:space="preserve">s breves definiciones acerca </w:t>
      </w:r>
      <w:r w:rsidR="00180E2E" w:rsidRPr="00B37F48">
        <w:rPr>
          <w:rFonts w:ascii="Times New Roman" w:hAnsi="Times New Roman" w:cs="Times New Roman"/>
          <w:color w:val="000000"/>
          <w:sz w:val="24"/>
          <w:szCs w:val="24"/>
        </w:rPr>
        <w:t xml:space="preserve">de </w:t>
      </w:r>
      <w:r w:rsidR="00CF41F4" w:rsidRPr="00B37F48">
        <w:rPr>
          <w:rFonts w:ascii="Times New Roman" w:hAnsi="Times New Roman" w:cs="Times New Roman"/>
          <w:color w:val="000000"/>
          <w:sz w:val="24"/>
          <w:szCs w:val="24"/>
        </w:rPr>
        <w:t xml:space="preserve">las palabras </w:t>
      </w:r>
      <w:r w:rsidR="00180E2E" w:rsidRPr="00B37F48">
        <w:rPr>
          <w:rFonts w:ascii="Times New Roman" w:hAnsi="Times New Roman" w:cs="Times New Roman"/>
          <w:color w:val="000000"/>
          <w:sz w:val="24"/>
          <w:szCs w:val="24"/>
        </w:rPr>
        <w:t xml:space="preserve">aprendizaje </w:t>
      </w:r>
      <w:r w:rsidR="00CF41F4" w:rsidRPr="00B37F48">
        <w:rPr>
          <w:rFonts w:ascii="Times New Roman" w:hAnsi="Times New Roman" w:cs="Times New Roman"/>
          <w:color w:val="000000"/>
          <w:sz w:val="24"/>
          <w:szCs w:val="24"/>
        </w:rPr>
        <w:t xml:space="preserve">y condición, </w:t>
      </w:r>
      <w:r w:rsidR="00180E2E" w:rsidRPr="00B37F48">
        <w:rPr>
          <w:rFonts w:ascii="Times New Roman" w:hAnsi="Times New Roman" w:cs="Times New Roman"/>
          <w:color w:val="000000"/>
          <w:sz w:val="24"/>
          <w:szCs w:val="24"/>
        </w:rPr>
        <w:t xml:space="preserve">desde la mirada de la </w:t>
      </w:r>
      <w:r w:rsidR="00C7681C" w:rsidRPr="00B37F48">
        <w:rPr>
          <w:rFonts w:ascii="Times New Roman" w:hAnsi="Times New Roman" w:cs="Times New Roman"/>
          <w:color w:val="000000"/>
          <w:sz w:val="24"/>
          <w:szCs w:val="24"/>
        </w:rPr>
        <w:t>R</w:t>
      </w:r>
      <w:r w:rsidR="00017BC9">
        <w:rPr>
          <w:rFonts w:ascii="Times New Roman" w:hAnsi="Times New Roman" w:cs="Times New Roman"/>
          <w:color w:val="000000"/>
          <w:sz w:val="24"/>
          <w:szCs w:val="24"/>
        </w:rPr>
        <w:t>eal Academia de la L</w:t>
      </w:r>
      <w:r w:rsidR="00180E2E" w:rsidRPr="00B37F48">
        <w:rPr>
          <w:rFonts w:ascii="Times New Roman" w:hAnsi="Times New Roman" w:cs="Times New Roman"/>
          <w:color w:val="000000"/>
          <w:sz w:val="24"/>
          <w:szCs w:val="24"/>
        </w:rPr>
        <w:t xml:space="preserve">engua, donde </w:t>
      </w:r>
      <w:r w:rsidR="00CF41F4" w:rsidRPr="00B37F48">
        <w:rPr>
          <w:rFonts w:ascii="Times New Roman" w:hAnsi="Times New Roman" w:cs="Times New Roman"/>
          <w:color w:val="000000"/>
          <w:sz w:val="24"/>
          <w:szCs w:val="24"/>
        </w:rPr>
        <w:t xml:space="preserve">como primera medida, define </w:t>
      </w:r>
      <w:r w:rsidR="008220AE" w:rsidRPr="00B37F48">
        <w:rPr>
          <w:rFonts w:ascii="Times New Roman" w:hAnsi="Times New Roman" w:cs="Times New Roman"/>
          <w:color w:val="000000"/>
          <w:sz w:val="24"/>
          <w:szCs w:val="24"/>
        </w:rPr>
        <w:t xml:space="preserve">la expresión </w:t>
      </w:r>
      <w:r w:rsidR="008220AE" w:rsidRPr="00B37F48">
        <w:rPr>
          <w:rFonts w:ascii="Times New Roman" w:hAnsi="Times New Roman" w:cs="Times New Roman"/>
          <w:i/>
          <w:color w:val="000000"/>
          <w:sz w:val="24"/>
          <w:szCs w:val="24"/>
        </w:rPr>
        <w:t>aprendizaje</w:t>
      </w:r>
      <w:r w:rsidR="008220AE" w:rsidRPr="00B37F48">
        <w:rPr>
          <w:rFonts w:ascii="Times New Roman" w:hAnsi="Times New Roman" w:cs="Times New Roman"/>
          <w:color w:val="000000"/>
          <w:sz w:val="24"/>
          <w:szCs w:val="24"/>
        </w:rPr>
        <w:t xml:space="preserve"> </w:t>
      </w:r>
      <w:r w:rsidR="008737BE" w:rsidRPr="00B37F48">
        <w:rPr>
          <w:rFonts w:ascii="Times New Roman" w:hAnsi="Times New Roman" w:cs="Times New Roman"/>
          <w:color w:val="000000"/>
          <w:sz w:val="24"/>
          <w:szCs w:val="24"/>
        </w:rPr>
        <w:t xml:space="preserve">como la acción y efecto de aprender algún arte, oficio u otra </w:t>
      </w:r>
      <w:r w:rsidR="00F7440E" w:rsidRPr="00B37F48">
        <w:rPr>
          <w:rFonts w:ascii="Times New Roman" w:hAnsi="Times New Roman" w:cs="Times New Roman"/>
          <w:color w:val="000000"/>
          <w:sz w:val="24"/>
          <w:szCs w:val="24"/>
        </w:rPr>
        <w:t>cosa</w:t>
      </w:r>
      <w:r w:rsidR="007C2E49" w:rsidRPr="00B37F48">
        <w:rPr>
          <w:rFonts w:ascii="Times New Roman" w:hAnsi="Times New Roman" w:cs="Times New Roman"/>
          <w:color w:val="000000"/>
          <w:sz w:val="24"/>
          <w:szCs w:val="24"/>
        </w:rPr>
        <w:t>, de</w:t>
      </w:r>
      <w:r w:rsidR="00CF41F4" w:rsidRPr="00B37F48">
        <w:rPr>
          <w:rFonts w:ascii="Times New Roman" w:hAnsi="Times New Roman" w:cs="Times New Roman"/>
          <w:color w:val="000000"/>
          <w:sz w:val="24"/>
          <w:szCs w:val="24"/>
        </w:rPr>
        <w:t xml:space="preserve">l cual </w:t>
      </w:r>
      <w:r w:rsidR="007C2E49" w:rsidRPr="00B37F48">
        <w:rPr>
          <w:rFonts w:ascii="Times New Roman" w:hAnsi="Times New Roman" w:cs="Times New Roman"/>
          <w:color w:val="000000"/>
          <w:sz w:val="24"/>
          <w:szCs w:val="24"/>
        </w:rPr>
        <w:t xml:space="preserve">se deduce </w:t>
      </w:r>
      <w:r w:rsidR="00B4271C" w:rsidRPr="00B37F48">
        <w:rPr>
          <w:rFonts w:ascii="Times New Roman" w:hAnsi="Times New Roman" w:cs="Times New Roman"/>
          <w:color w:val="000000"/>
          <w:sz w:val="24"/>
          <w:szCs w:val="24"/>
        </w:rPr>
        <w:t xml:space="preserve">la palabra </w:t>
      </w:r>
      <w:r w:rsidR="007C2E49" w:rsidRPr="00B37F48">
        <w:rPr>
          <w:rFonts w:ascii="Times New Roman" w:hAnsi="Times New Roman" w:cs="Times New Roman"/>
          <w:i/>
          <w:color w:val="000000"/>
          <w:sz w:val="24"/>
          <w:szCs w:val="24"/>
        </w:rPr>
        <w:t>aprender</w:t>
      </w:r>
      <w:r w:rsidR="00CF41F4" w:rsidRPr="00B37F48">
        <w:rPr>
          <w:rFonts w:ascii="Times New Roman" w:hAnsi="Times New Roman" w:cs="Times New Roman"/>
          <w:i/>
          <w:color w:val="000000"/>
          <w:sz w:val="24"/>
          <w:szCs w:val="24"/>
        </w:rPr>
        <w:t>,</w:t>
      </w:r>
      <w:r w:rsidR="00180E2E" w:rsidRPr="00B37F48">
        <w:rPr>
          <w:rFonts w:ascii="Times New Roman" w:hAnsi="Times New Roman" w:cs="Times New Roman"/>
          <w:color w:val="000000"/>
          <w:sz w:val="24"/>
          <w:szCs w:val="24"/>
        </w:rPr>
        <w:t xml:space="preserve"> </w:t>
      </w:r>
      <w:r w:rsidR="00CF41F4" w:rsidRPr="00B37F48">
        <w:rPr>
          <w:rFonts w:ascii="Times New Roman" w:hAnsi="Times New Roman" w:cs="Times New Roman"/>
          <w:color w:val="000000"/>
          <w:sz w:val="24"/>
          <w:szCs w:val="24"/>
        </w:rPr>
        <w:t xml:space="preserve">definida </w:t>
      </w:r>
      <w:r w:rsidR="00B4271C" w:rsidRPr="00B37F48">
        <w:rPr>
          <w:rFonts w:ascii="Times New Roman" w:hAnsi="Times New Roman" w:cs="Times New Roman"/>
          <w:color w:val="000000"/>
          <w:sz w:val="24"/>
          <w:szCs w:val="24"/>
        </w:rPr>
        <w:t xml:space="preserve">como la </w:t>
      </w:r>
      <w:r w:rsidR="007C2E49" w:rsidRPr="00B37F48">
        <w:rPr>
          <w:rFonts w:ascii="Times New Roman" w:hAnsi="Times New Roman" w:cs="Times New Roman"/>
          <w:color w:val="000000"/>
          <w:sz w:val="24"/>
          <w:szCs w:val="24"/>
        </w:rPr>
        <w:t>adqui</w:t>
      </w:r>
      <w:r w:rsidR="00B4271C" w:rsidRPr="00B37F48">
        <w:rPr>
          <w:rFonts w:ascii="Times New Roman" w:hAnsi="Times New Roman" w:cs="Times New Roman"/>
          <w:color w:val="000000"/>
          <w:sz w:val="24"/>
          <w:szCs w:val="24"/>
        </w:rPr>
        <w:t>sición de</w:t>
      </w:r>
      <w:r w:rsidR="00180E2E" w:rsidRPr="00B37F48">
        <w:rPr>
          <w:rFonts w:ascii="Times New Roman" w:hAnsi="Times New Roman" w:cs="Times New Roman"/>
          <w:color w:val="000000"/>
          <w:sz w:val="24"/>
          <w:szCs w:val="24"/>
        </w:rPr>
        <w:t>l</w:t>
      </w:r>
      <w:r w:rsidR="007C2E49" w:rsidRPr="00B37F48">
        <w:rPr>
          <w:rFonts w:ascii="Times New Roman" w:hAnsi="Times New Roman" w:cs="Times New Roman"/>
          <w:color w:val="000000"/>
          <w:sz w:val="24"/>
          <w:szCs w:val="24"/>
        </w:rPr>
        <w:t xml:space="preserve"> conocimiento </w:t>
      </w:r>
      <w:r w:rsidR="00C7681C" w:rsidRPr="00B37F48">
        <w:rPr>
          <w:rFonts w:ascii="Times New Roman" w:hAnsi="Times New Roman" w:cs="Times New Roman"/>
          <w:color w:val="000000"/>
          <w:sz w:val="24"/>
          <w:szCs w:val="24"/>
        </w:rPr>
        <w:t xml:space="preserve">mediante </w:t>
      </w:r>
      <w:r w:rsidR="007C2E49" w:rsidRPr="00B37F48">
        <w:rPr>
          <w:rFonts w:ascii="Times New Roman" w:hAnsi="Times New Roman" w:cs="Times New Roman"/>
          <w:color w:val="000000"/>
          <w:sz w:val="24"/>
          <w:szCs w:val="24"/>
        </w:rPr>
        <w:t xml:space="preserve">la experiencia y el </w:t>
      </w:r>
      <w:r w:rsidR="00B4271C" w:rsidRPr="00B37F48">
        <w:rPr>
          <w:rFonts w:ascii="Times New Roman" w:hAnsi="Times New Roman" w:cs="Times New Roman"/>
          <w:color w:val="000000"/>
          <w:sz w:val="24"/>
          <w:szCs w:val="24"/>
        </w:rPr>
        <w:t>estudio</w:t>
      </w:r>
      <w:r w:rsidR="00932F8D" w:rsidRPr="00B37F48">
        <w:rPr>
          <w:rFonts w:ascii="Times New Roman" w:hAnsi="Times New Roman" w:cs="Times New Roman"/>
          <w:color w:val="000000"/>
          <w:sz w:val="24"/>
          <w:szCs w:val="24"/>
        </w:rPr>
        <w:t>. Por otra parte</w:t>
      </w:r>
      <w:r w:rsidR="00A95829" w:rsidRPr="00B37F48">
        <w:rPr>
          <w:rFonts w:ascii="Times New Roman" w:hAnsi="Times New Roman" w:cs="Times New Roman"/>
          <w:color w:val="000000"/>
          <w:sz w:val="24"/>
          <w:szCs w:val="24"/>
        </w:rPr>
        <w:t xml:space="preserve">, se define la palabra </w:t>
      </w:r>
      <w:r w:rsidR="00A95829" w:rsidRPr="00017BC9">
        <w:rPr>
          <w:rFonts w:ascii="Times New Roman" w:hAnsi="Times New Roman" w:cs="Times New Roman"/>
          <w:i/>
          <w:color w:val="000000"/>
          <w:sz w:val="24"/>
          <w:szCs w:val="24"/>
        </w:rPr>
        <w:t>condición</w:t>
      </w:r>
      <w:r w:rsidR="00A95829" w:rsidRPr="00B37F48">
        <w:rPr>
          <w:rFonts w:ascii="Times New Roman" w:hAnsi="Times New Roman" w:cs="Times New Roman"/>
          <w:color w:val="000000"/>
          <w:sz w:val="24"/>
          <w:szCs w:val="24"/>
        </w:rPr>
        <w:t xml:space="preserve">, como la situación o circunstancia indispensable para la existencia de </w:t>
      </w:r>
      <w:r w:rsidR="00885261" w:rsidRPr="00B37F48">
        <w:rPr>
          <w:rFonts w:ascii="Times New Roman" w:hAnsi="Times New Roman" w:cs="Times New Roman"/>
          <w:color w:val="000000"/>
          <w:sz w:val="24"/>
          <w:szCs w:val="24"/>
        </w:rPr>
        <w:t xml:space="preserve">la </w:t>
      </w:r>
      <w:r w:rsidR="00A95829" w:rsidRPr="00B37F48">
        <w:rPr>
          <w:rFonts w:ascii="Times New Roman" w:hAnsi="Times New Roman" w:cs="Times New Roman"/>
          <w:color w:val="000000"/>
          <w:sz w:val="24"/>
          <w:szCs w:val="24"/>
        </w:rPr>
        <w:t>otra</w:t>
      </w:r>
      <w:r w:rsidR="00885261" w:rsidRPr="00B37F48">
        <w:rPr>
          <w:rFonts w:ascii="Times New Roman" w:hAnsi="Times New Roman" w:cs="Times New Roman"/>
          <w:color w:val="000000"/>
          <w:sz w:val="24"/>
          <w:szCs w:val="24"/>
        </w:rPr>
        <w:t>, l</w:t>
      </w:r>
      <w:r w:rsidR="00017BC9">
        <w:rPr>
          <w:rFonts w:ascii="Times New Roman" w:hAnsi="Times New Roman" w:cs="Times New Roman"/>
          <w:color w:val="000000"/>
          <w:sz w:val="24"/>
          <w:szCs w:val="24"/>
        </w:rPr>
        <w:t>o cual se puede interpretar</w:t>
      </w:r>
      <w:r w:rsidR="00DB5926" w:rsidRPr="00B37F48">
        <w:rPr>
          <w:rFonts w:ascii="Times New Roman" w:hAnsi="Times New Roman" w:cs="Times New Roman"/>
          <w:color w:val="000000"/>
          <w:sz w:val="24"/>
          <w:szCs w:val="24"/>
        </w:rPr>
        <w:t xml:space="preserve"> como los diferentes acontecimientos que pueden llegar a ocurrir fuera y dentro del entorno</w:t>
      </w:r>
      <w:r w:rsidR="00885261" w:rsidRPr="00B37F48">
        <w:rPr>
          <w:rFonts w:ascii="Times New Roman" w:hAnsi="Times New Roman" w:cs="Times New Roman"/>
          <w:color w:val="000000"/>
          <w:sz w:val="24"/>
          <w:szCs w:val="24"/>
        </w:rPr>
        <w:t>,</w:t>
      </w:r>
      <w:r w:rsidR="00DB5926" w:rsidRPr="00B37F48">
        <w:rPr>
          <w:rFonts w:ascii="Times New Roman" w:hAnsi="Times New Roman" w:cs="Times New Roman"/>
          <w:color w:val="000000"/>
          <w:sz w:val="24"/>
          <w:szCs w:val="24"/>
        </w:rPr>
        <w:t xml:space="preserve"> de un determinado usuario</w:t>
      </w:r>
      <w:r w:rsidR="00463CA7" w:rsidRPr="00B37F48">
        <w:rPr>
          <w:rFonts w:ascii="Times New Roman" w:hAnsi="Times New Roman" w:cs="Times New Roman"/>
          <w:color w:val="000000"/>
          <w:sz w:val="24"/>
          <w:szCs w:val="24"/>
        </w:rPr>
        <w:t xml:space="preserve"> del aprendizaje.</w:t>
      </w:r>
      <w:r w:rsidR="00885261" w:rsidRPr="00B37F48">
        <w:rPr>
          <w:rFonts w:ascii="Times New Roman" w:hAnsi="Times New Roman" w:cs="Times New Roman"/>
          <w:color w:val="000000"/>
          <w:sz w:val="24"/>
          <w:szCs w:val="24"/>
        </w:rPr>
        <w:t xml:space="preserve"> </w:t>
      </w:r>
      <w:r w:rsidR="000E65CB" w:rsidRPr="00B37F48">
        <w:rPr>
          <w:rFonts w:ascii="Times New Roman" w:hAnsi="Times New Roman" w:cs="Times New Roman"/>
          <w:color w:val="000000"/>
          <w:sz w:val="24"/>
          <w:szCs w:val="24"/>
        </w:rPr>
        <w:t xml:space="preserve">En este sentido, las </w:t>
      </w:r>
      <w:r w:rsidR="000E65CB" w:rsidRPr="00B37F48">
        <w:rPr>
          <w:rFonts w:ascii="Times New Roman" w:hAnsi="Times New Roman" w:cs="Times New Roman"/>
          <w:i/>
          <w:color w:val="000000"/>
          <w:sz w:val="24"/>
          <w:szCs w:val="24"/>
        </w:rPr>
        <w:t>condiciones del aprendizaje</w:t>
      </w:r>
      <w:r w:rsidR="00017BC9">
        <w:rPr>
          <w:rFonts w:ascii="Times New Roman" w:hAnsi="Times New Roman" w:cs="Times New Roman"/>
          <w:color w:val="000000"/>
          <w:sz w:val="24"/>
          <w:szCs w:val="24"/>
        </w:rPr>
        <w:t xml:space="preserve">, </w:t>
      </w:r>
      <w:r w:rsidR="003C2DBD" w:rsidRPr="00B37F48">
        <w:rPr>
          <w:rFonts w:ascii="Times New Roman" w:hAnsi="Times New Roman" w:cs="Times New Roman"/>
          <w:color w:val="000000"/>
          <w:sz w:val="24"/>
          <w:szCs w:val="24"/>
        </w:rPr>
        <w:t>de acuerdo con el</w:t>
      </w:r>
      <w:r w:rsidR="000E65CB" w:rsidRPr="00B37F48">
        <w:rPr>
          <w:rFonts w:ascii="Times New Roman" w:hAnsi="Times New Roman" w:cs="Times New Roman"/>
          <w:color w:val="000000"/>
          <w:sz w:val="24"/>
          <w:szCs w:val="24"/>
        </w:rPr>
        <w:t xml:space="preserve"> contexto anterior</w:t>
      </w:r>
      <w:r w:rsidR="00885261" w:rsidRPr="00B37F48">
        <w:rPr>
          <w:rFonts w:ascii="Times New Roman" w:hAnsi="Times New Roman" w:cs="Times New Roman"/>
          <w:color w:val="000000"/>
          <w:sz w:val="24"/>
          <w:szCs w:val="24"/>
        </w:rPr>
        <w:t xml:space="preserve">, </w:t>
      </w:r>
      <w:r w:rsidR="000E65CB" w:rsidRPr="00B37F48">
        <w:rPr>
          <w:rFonts w:ascii="Times New Roman" w:hAnsi="Times New Roman" w:cs="Times New Roman"/>
          <w:color w:val="000000"/>
          <w:sz w:val="24"/>
          <w:szCs w:val="24"/>
        </w:rPr>
        <w:t xml:space="preserve">lo podemos definir como las diferentes circunstancias </w:t>
      </w:r>
      <w:r w:rsidR="003C2DBD" w:rsidRPr="00B37F48">
        <w:rPr>
          <w:rFonts w:ascii="Times New Roman" w:hAnsi="Times New Roman" w:cs="Times New Roman"/>
          <w:color w:val="000000"/>
          <w:sz w:val="24"/>
          <w:szCs w:val="24"/>
        </w:rPr>
        <w:t xml:space="preserve">requeridas </w:t>
      </w:r>
      <w:r w:rsidR="000E65CB" w:rsidRPr="00B37F48">
        <w:rPr>
          <w:rFonts w:ascii="Times New Roman" w:hAnsi="Times New Roman" w:cs="Times New Roman"/>
          <w:color w:val="000000"/>
          <w:sz w:val="24"/>
          <w:szCs w:val="24"/>
        </w:rPr>
        <w:t>para adquirir el conocimiento</w:t>
      </w:r>
      <w:r w:rsidR="00885261" w:rsidRPr="00B37F48">
        <w:rPr>
          <w:rFonts w:ascii="Times New Roman" w:hAnsi="Times New Roman" w:cs="Times New Roman"/>
          <w:color w:val="000000"/>
          <w:sz w:val="24"/>
          <w:szCs w:val="24"/>
        </w:rPr>
        <w:t>,</w:t>
      </w:r>
      <w:r w:rsidR="000E65CB" w:rsidRPr="00B37F48">
        <w:rPr>
          <w:rFonts w:ascii="Times New Roman" w:hAnsi="Times New Roman" w:cs="Times New Roman"/>
          <w:color w:val="000000"/>
          <w:sz w:val="24"/>
          <w:szCs w:val="24"/>
        </w:rPr>
        <w:t xml:space="preserve"> utilizando como medio</w:t>
      </w:r>
      <w:r w:rsidR="00D46576">
        <w:rPr>
          <w:rFonts w:ascii="Times New Roman" w:hAnsi="Times New Roman" w:cs="Times New Roman"/>
          <w:color w:val="000000"/>
          <w:sz w:val="24"/>
          <w:szCs w:val="24"/>
        </w:rPr>
        <w:t>,</w:t>
      </w:r>
      <w:r w:rsidR="000E65CB" w:rsidRPr="00B37F48">
        <w:rPr>
          <w:rFonts w:ascii="Times New Roman" w:hAnsi="Times New Roman" w:cs="Times New Roman"/>
          <w:color w:val="000000"/>
          <w:sz w:val="24"/>
          <w:szCs w:val="24"/>
        </w:rPr>
        <w:t xml:space="preserve"> la experiencia y el estudio.</w:t>
      </w:r>
    </w:p>
    <w:p w14:paraId="79F0FB18" w14:textId="77777777" w:rsidR="00D46576" w:rsidRDefault="008040D1" w:rsidP="00D46576">
      <w:pPr>
        <w:autoSpaceDE w:val="0"/>
        <w:autoSpaceDN w:val="0"/>
        <w:adjustRightInd w:val="0"/>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 xml:space="preserve">Robert M. </w:t>
      </w:r>
      <w:r w:rsidR="003C2DBD" w:rsidRPr="00B37F48">
        <w:rPr>
          <w:rFonts w:ascii="Times New Roman" w:hAnsi="Times New Roman" w:cs="Times New Roman"/>
          <w:color w:val="000000"/>
          <w:sz w:val="24"/>
          <w:szCs w:val="24"/>
        </w:rPr>
        <w:t>Ga</w:t>
      </w:r>
      <w:r w:rsidR="00885261" w:rsidRPr="00B37F48">
        <w:rPr>
          <w:rFonts w:ascii="Times New Roman" w:hAnsi="Times New Roman" w:cs="Times New Roman"/>
          <w:color w:val="000000"/>
          <w:sz w:val="24"/>
          <w:szCs w:val="24"/>
        </w:rPr>
        <w:t>g</w:t>
      </w:r>
      <w:r w:rsidR="003C2DBD" w:rsidRPr="00B37F48">
        <w:rPr>
          <w:rFonts w:ascii="Times New Roman" w:hAnsi="Times New Roman" w:cs="Times New Roman"/>
          <w:color w:val="000000"/>
          <w:sz w:val="24"/>
          <w:szCs w:val="24"/>
        </w:rPr>
        <w:t>né</w:t>
      </w:r>
      <w:r w:rsidR="00017BC9">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publicó la primera edición de las condiciones del aprendizaj</w:t>
      </w:r>
      <w:r w:rsidR="00D46576">
        <w:rPr>
          <w:rFonts w:ascii="Times New Roman" w:hAnsi="Times New Roman" w:cs="Times New Roman"/>
          <w:color w:val="000000"/>
          <w:sz w:val="24"/>
          <w:szCs w:val="24"/>
        </w:rPr>
        <w:t xml:space="preserve">e en 1965, </w:t>
      </w:r>
      <w:r w:rsidRPr="00B37F48">
        <w:rPr>
          <w:rFonts w:ascii="Times New Roman" w:hAnsi="Times New Roman" w:cs="Times New Roman"/>
          <w:color w:val="000000"/>
          <w:sz w:val="24"/>
          <w:szCs w:val="24"/>
        </w:rPr>
        <w:t>y la cuarta en 1985, evolucionando de forma sign</w:t>
      </w:r>
      <w:r w:rsidR="00966544" w:rsidRPr="00B37F48">
        <w:rPr>
          <w:rFonts w:ascii="Times New Roman" w:hAnsi="Times New Roman" w:cs="Times New Roman"/>
          <w:color w:val="000000"/>
          <w:sz w:val="24"/>
          <w:szCs w:val="24"/>
        </w:rPr>
        <w:t>i</w:t>
      </w:r>
      <w:r w:rsidRPr="00B37F48">
        <w:rPr>
          <w:rFonts w:ascii="Times New Roman" w:hAnsi="Times New Roman" w:cs="Times New Roman"/>
          <w:color w:val="000000"/>
          <w:sz w:val="24"/>
          <w:szCs w:val="24"/>
        </w:rPr>
        <w:t>ficativa</w:t>
      </w:r>
      <w:r w:rsidR="00966544" w:rsidRPr="00B37F48">
        <w:rPr>
          <w:rFonts w:ascii="Times New Roman" w:hAnsi="Times New Roman" w:cs="Times New Roman"/>
          <w:color w:val="000000"/>
          <w:sz w:val="24"/>
          <w:szCs w:val="24"/>
        </w:rPr>
        <w:t xml:space="preserve"> desde una </w:t>
      </w:r>
      <w:r w:rsidR="00D46576">
        <w:rPr>
          <w:rFonts w:ascii="Times New Roman" w:hAnsi="Times New Roman" w:cs="Times New Roman"/>
          <w:color w:val="000000"/>
          <w:sz w:val="24"/>
          <w:szCs w:val="24"/>
        </w:rPr>
        <w:t xml:space="preserve">inicial, </w:t>
      </w:r>
      <w:r w:rsidR="00966544" w:rsidRPr="00B37F48">
        <w:rPr>
          <w:rFonts w:ascii="Times New Roman" w:hAnsi="Times New Roman" w:cs="Times New Roman"/>
          <w:color w:val="000000"/>
          <w:sz w:val="24"/>
          <w:szCs w:val="24"/>
        </w:rPr>
        <w:t>que fue ex</w:t>
      </w:r>
      <w:r w:rsidR="00885261" w:rsidRPr="00B37F48">
        <w:rPr>
          <w:rFonts w:ascii="Times New Roman" w:hAnsi="Times New Roman" w:cs="Times New Roman"/>
          <w:color w:val="000000"/>
          <w:sz w:val="24"/>
          <w:szCs w:val="24"/>
        </w:rPr>
        <w:t>cesiva</w:t>
      </w:r>
      <w:r w:rsidR="00966544" w:rsidRPr="00B37F48">
        <w:rPr>
          <w:rFonts w:ascii="Times New Roman" w:hAnsi="Times New Roman" w:cs="Times New Roman"/>
          <w:color w:val="000000"/>
          <w:sz w:val="24"/>
          <w:szCs w:val="24"/>
        </w:rPr>
        <w:t>mente comportamental</w:t>
      </w:r>
      <w:r w:rsidR="00885261" w:rsidRPr="00B37F48">
        <w:rPr>
          <w:rFonts w:ascii="Times New Roman" w:hAnsi="Times New Roman" w:cs="Times New Roman"/>
          <w:color w:val="000000"/>
          <w:sz w:val="24"/>
          <w:szCs w:val="24"/>
        </w:rPr>
        <w:t>,</w:t>
      </w:r>
      <w:r w:rsidR="00966544" w:rsidRPr="00B37F48">
        <w:rPr>
          <w:rFonts w:ascii="Times New Roman" w:hAnsi="Times New Roman" w:cs="Times New Roman"/>
          <w:color w:val="000000"/>
          <w:sz w:val="24"/>
          <w:szCs w:val="24"/>
        </w:rPr>
        <w:t xml:space="preserve"> a </w:t>
      </w:r>
      <w:r w:rsidR="00D46576">
        <w:rPr>
          <w:rFonts w:ascii="Times New Roman" w:hAnsi="Times New Roman" w:cs="Times New Roman"/>
          <w:color w:val="000000"/>
          <w:sz w:val="24"/>
          <w:szCs w:val="24"/>
        </w:rPr>
        <w:t xml:space="preserve">la final </w:t>
      </w:r>
      <w:r w:rsidR="00966544" w:rsidRPr="00B37F48">
        <w:rPr>
          <w:rFonts w:ascii="Times New Roman" w:hAnsi="Times New Roman" w:cs="Times New Roman"/>
          <w:color w:val="000000"/>
          <w:sz w:val="24"/>
          <w:szCs w:val="24"/>
        </w:rPr>
        <w:t>que es predominantemente cognitiva en su naturaleza.</w:t>
      </w:r>
      <w:r w:rsidR="00885261" w:rsidRPr="00B37F48">
        <w:rPr>
          <w:rFonts w:ascii="Times New Roman" w:hAnsi="Times New Roman" w:cs="Times New Roman"/>
          <w:color w:val="000000"/>
          <w:sz w:val="24"/>
          <w:szCs w:val="24"/>
        </w:rPr>
        <w:t xml:space="preserve"> </w:t>
      </w:r>
      <w:r w:rsidR="00897A3B" w:rsidRPr="00B37F48">
        <w:rPr>
          <w:rFonts w:ascii="Times New Roman" w:hAnsi="Times New Roman" w:cs="Times New Roman"/>
          <w:color w:val="000000"/>
          <w:sz w:val="24"/>
          <w:szCs w:val="24"/>
        </w:rPr>
        <w:t xml:space="preserve">Según </w:t>
      </w:r>
      <w:r w:rsidR="00A71D00" w:rsidRPr="00B37F48">
        <w:rPr>
          <w:rFonts w:ascii="Times New Roman" w:hAnsi="Times New Roman" w:cs="Times New Roman"/>
          <w:color w:val="000000"/>
          <w:sz w:val="24"/>
          <w:szCs w:val="24"/>
        </w:rPr>
        <w:t>Ga</w:t>
      </w:r>
      <w:r w:rsidR="00885261" w:rsidRPr="00B37F48">
        <w:rPr>
          <w:rFonts w:ascii="Times New Roman" w:hAnsi="Times New Roman" w:cs="Times New Roman"/>
          <w:color w:val="000000"/>
          <w:sz w:val="24"/>
          <w:szCs w:val="24"/>
        </w:rPr>
        <w:t>g</w:t>
      </w:r>
      <w:r w:rsidR="00A71D00" w:rsidRPr="00B37F48">
        <w:rPr>
          <w:rFonts w:ascii="Times New Roman" w:hAnsi="Times New Roman" w:cs="Times New Roman"/>
          <w:color w:val="000000"/>
          <w:sz w:val="24"/>
          <w:szCs w:val="24"/>
        </w:rPr>
        <w:t>né, e</w:t>
      </w:r>
      <w:r w:rsidR="009C6B95" w:rsidRPr="00B37F48">
        <w:rPr>
          <w:rFonts w:ascii="Times New Roman" w:hAnsi="Times New Roman" w:cs="Times New Roman"/>
          <w:color w:val="000000"/>
          <w:sz w:val="24"/>
          <w:szCs w:val="24"/>
        </w:rPr>
        <w:t xml:space="preserve">sta teoría establece </w:t>
      </w:r>
      <w:r w:rsidR="00113BD9" w:rsidRPr="00B37F48">
        <w:rPr>
          <w:rFonts w:ascii="Times New Roman" w:hAnsi="Times New Roman" w:cs="Times New Roman"/>
          <w:color w:val="000000"/>
          <w:sz w:val="24"/>
          <w:szCs w:val="24"/>
        </w:rPr>
        <w:t xml:space="preserve">la existencia </w:t>
      </w:r>
      <w:r w:rsidR="00897A3B" w:rsidRPr="00B37F48">
        <w:rPr>
          <w:rFonts w:ascii="Times New Roman" w:hAnsi="Times New Roman" w:cs="Times New Roman"/>
          <w:color w:val="000000"/>
          <w:sz w:val="24"/>
          <w:szCs w:val="24"/>
        </w:rPr>
        <w:t xml:space="preserve">de </w:t>
      </w:r>
      <w:r w:rsidR="009C6B95" w:rsidRPr="00B37F48">
        <w:rPr>
          <w:rFonts w:ascii="Times New Roman" w:hAnsi="Times New Roman" w:cs="Times New Roman"/>
          <w:color w:val="000000"/>
          <w:sz w:val="24"/>
          <w:szCs w:val="24"/>
        </w:rPr>
        <w:t>varios tipos o niveles de aprendizaje</w:t>
      </w:r>
      <w:r w:rsidR="00885261" w:rsidRPr="00B37F48">
        <w:rPr>
          <w:rFonts w:ascii="Times New Roman" w:hAnsi="Times New Roman" w:cs="Times New Roman"/>
          <w:color w:val="000000"/>
          <w:sz w:val="24"/>
          <w:szCs w:val="24"/>
        </w:rPr>
        <w:t xml:space="preserve">. </w:t>
      </w:r>
      <w:r w:rsidR="009C6B95" w:rsidRPr="00B37F48">
        <w:rPr>
          <w:rFonts w:ascii="Times New Roman" w:hAnsi="Times New Roman" w:cs="Times New Roman"/>
          <w:color w:val="000000"/>
          <w:sz w:val="24"/>
          <w:szCs w:val="24"/>
        </w:rPr>
        <w:t>L</w:t>
      </w:r>
      <w:r w:rsidR="00E560B3" w:rsidRPr="00B37F48">
        <w:rPr>
          <w:rFonts w:ascii="Times New Roman" w:hAnsi="Times New Roman" w:cs="Times New Roman"/>
          <w:color w:val="000000"/>
          <w:sz w:val="24"/>
          <w:szCs w:val="24"/>
        </w:rPr>
        <w:t xml:space="preserve">o relevante es </w:t>
      </w:r>
      <w:r w:rsidR="009C6B95" w:rsidRPr="00B37F48">
        <w:rPr>
          <w:rFonts w:ascii="Times New Roman" w:hAnsi="Times New Roman" w:cs="Times New Roman"/>
          <w:color w:val="000000"/>
          <w:sz w:val="24"/>
          <w:szCs w:val="24"/>
        </w:rPr>
        <w:t>que cada tipo requiere</w:t>
      </w:r>
      <w:r w:rsidR="00F54F34" w:rsidRPr="00B37F48">
        <w:rPr>
          <w:rFonts w:ascii="Times New Roman" w:hAnsi="Times New Roman" w:cs="Times New Roman"/>
          <w:color w:val="000000"/>
          <w:sz w:val="24"/>
          <w:szCs w:val="24"/>
        </w:rPr>
        <w:t xml:space="preserve"> de igual forma</w:t>
      </w:r>
      <w:r w:rsidR="00885261" w:rsidRPr="00B37F48">
        <w:rPr>
          <w:rFonts w:ascii="Times New Roman" w:hAnsi="Times New Roman" w:cs="Times New Roman"/>
          <w:color w:val="000000"/>
          <w:sz w:val="24"/>
          <w:szCs w:val="24"/>
        </w:rPr>
        <w:t xml:space="preserve"> una </w:t>
      </w:r>
      <w:r w:rsidR="00F54F34" w:rsidRPr="00B37F48">
        <w:rPr>
          <w:rFonts w:ascii="Times New Roman" w:hAnsi="Times New Roman" w:cs="Times New Roman"/>
          <w:color w:val="000000"/>
          <w:sz w:val="24"/>
          <w:szCs w:val="24"/>
        </w:rPr>
        <w:t xml:space="preserve">variedad </w:t>
      </w:r>
      <w:r w:rsidR="009C6B95" w:rsidRPr="00B37F48">
        <w:rPr>
          <w:rFonts w:ascii="Times New Roman" w:hAnsi="Times New Roman" w:cs="Times New Roman"/>
          <w:color w:val="000000"/>
          <w:sz w:val="24"/>
          <w:szCs w:val="24"/>
        </w:rPr>
        <w:t xml:space="preserve">de instrucción. </w:t>
      </w:r>
      <w:r w:rsidR="00885261" w:rsidRPr="00B37F48">
        <w:rPr>
          <w:rFonts w:ascii="Times New Roman" w:hAnsi="Times New Roman" w:cs="Times New Roman"/>
          <w:color w:val="000000"/>
          <w:sz w:val="24"/>
          <w:szCs w:val="24"/>
        </w:rPr>
        <w:t xml:space="preserve">Al respecto, </w:t>
      </w:r>
      <w:r w:rsidR="009C6B95" w:rsidRPr="00B37F48">
        <w:rPr>
          <w:rFonts w:ascii="Times New Roman" w:hAnsi="Times New Roman" w:cs="Times New Roman"/>
          <w:color w:val="000000"/>
          <w:sz w:val="24"/>
          <w:szCs w:val="24"/>
        </w:rPr>
        <w:t>Gagn</w:t>
      </w:r>
      <w:r w:rsidR="00267D99" w:rsidRPr="00B37F48">
        <w:rPr>
          <w:rFonts w:ascii="Times New Roman" w:hAnsi="Times New Roman" w:cs="Times New Roman"/>
          <w:color w:val="000000"/>
          <w:sz w:val="24"/>
          <w:szCs w:val="24"/>
        </w:rPr>
        <w:t>é</w:t>
      </w:r>
      <w:r w:rsidR="009C6B95" w:rsidRPr="00B37F48">
        <w:rPr>
          <w:rFonts w:ascii="Times New Roman" w:hAnsi="Times New Roman" w:cs="Times New Roman"/>
          <w:color w:val="000000"/>
          <w:sz w:val="24"/>
          <w:szCs w:val="24"/>
        </w:rPr>
        <w:t xml:space="preserve"> </w:t>
      </w:r>
      <w:r w:rsidR="00DF7219" w:rsidRPr="00B37F48">
        <w:rPr>
          <w:rFonts w:ascii="Times New Roman" w:hAnsi="Times New Roman" w:cs="Times New Roman"/>
          <w:color w:val="000000"/>
          <w:sz w:val="24"/>
          <w:szCs w:val="24"/>
        </w:rPr>
        <w:t xml:space="preserve">determina </w:t>
      </w:r>
      <w:r w:rsidR="009C6B95" w:rsidRPr="00B37F48">
        <w:rPr>
          <w:rFonts w:ascii="Times New Roman" w:hAnsi="Times New Roman" w:cs="Times New Roman"/>
          <w:color w:val="000000"/>
          <w:sz w:val="24"/>
          <w:szCs w:val="24"/>
        </w:rPr>
        <w:t xml:space="preserve">cinco categorías </w:t>
      </w:r>
      <w:r w:rsidR="00DF7219" w:rsidRPr="00B37F48">
        <w:rPr>
          <w:rFonts w:ascii="Times New Roman" w:hAnsi="Times New Roman" w:cs="Times New Roman"/>
          <w:color w:val="000000"/>
          <w:sz w:val="24"/>
          <w:szCs w:val="24"/>
        </w:rPr>
        <w:t xml:space="preserve">primordiales </w:t>
      </w:r>
      <w:r w:rsidR="009C6B95" w:rsidRPr="00B37F48">
        <w:rPr>
          <w:rFonts w:ascii="Times New Roman" w:hAnsi="Times New Roman" w:cs="Times New Roman"/>
          <w:color w:val="000000"/>
          <w:sz w:val="24"/>
          <w:szCs w:val="24"/>
        </w:rPr>
        <w:t xml:space="preserve">de aprendizaje: la información verbal, habilidades intelectuales, estrategias cognitivas, habilidades motoras y actitudes. </w:t>
      </w:r>
      <w:r w:rsidR="00EA1A6D" w:rsidRPr="00B37F48">
        <w:rPr>
          <w:rFonts w:ascii="Times New Roman" w:hAnsi="Times New Roman" w:cs="Times New Roman"/>
          <w:color w:val="000000"/>
          <w:sz w:val="24"/>
          <w:szCs w:val="24"/>
        </w:rPr>
        <w:t>Por otr</w:t>
      </w:r>
      <w:r w:rsidR="00885261" w:rsidRPr="00B37F48">
        <w:rPr>
          <w:rFonts w:ascii="Times New Roman" w:hAnsi="Times New Roman" w:cs="Times New Roman"/>
          <w:color w:val="000000"/>
          <w:sz w:val="24"/>
          <w:szCs w:val="24"/>
        </w:rPr>
        <w:t xml:space="preserve">a parte, </w:t>
      </w:r>
      <w:r w:rsidR="00EA1A6D" w:rsidRPr="00B37F48">
        <w:rPr>
          <w:rFonts w:ascii="Times New Roman" w:hAnsi="Times New Roman" w:cs="Times New Roman"/>
          <w:color w:val="000000"/>
          <w:sz w:val="24"/>
          <w:szCs w:val="24"/>
        </w:rPr>
        <w:t xml:space="preserve">esta teoría </w:t>
      </w:r>
      <w:r w:rsidR="00951AF1" w:rsidRPr="00B37F48">
        <w:rPr>
          <w:rFonts w:ascii="Times New Roman" w:hAnsi="Times New Roman" w:cs="Times New Roman"/>
          <w:color w:val="000000"/>
          <w:sz w:val="24"/>
          <w:szCs w:val="24"/>
        </w:rPr>
        <w:t xml:space="preserve">describe nueve </w:t>
      </w:r>
      <w:r w:rsidR="00EA1A6D" w:rsidRPr="00B37F48">
        <w:rPr>
          <w:rFonts w:ascii="Times New Roman" w:hAnsi="Times New Roman" w:cs="Times New Roman"/>
          <w:color w:val="000000"/>
          <w:sz w:val="24"/>
          <w:szCs w:val="24"/>
        </w:rPr>
        <w:t>circunstancias caracterizad</w:t>
      </w:r>
      <w:r w:rsidR="00885261" w:rsidRPr="00B37F48">
        <w:rPr>
          <w:rFonts w:ascii="Times New Roman" w:hAnsi="Times New Roman" w:cs="Times New Roman"/>
          <w:color w:val="000000"/>
          <w:sz w:val="24"/>
          <w:szCs w:val="24"/>
        </w:rPr>
        <w:t>a</w:t>
      </w:r>
      <w:r w:rsidR="00EA1A6D" w:rsidRPr="00B37F48">
        <w:rPr>
          <w:rFonts w:ascii="Times New Roman" w:hAnsi="Times New Roman" w:cs="Times New Roman"/>
          <w:color w:val="000000"/>
          <w:sz w:val="24"/>
          <w:szCs w:val="24"/>
        </w:rPr>
        <w:t xml:space="preserve">s por la </w:t>
      </w:r>
      <w:r w:rsidR="00951AF1" w:rsidRPr="00B37F48">
        <w:rPr>
          <w:rFonts w:ascii="Times New Roman" w:hAnsi="Times New Roman" w:cs="Times New Roman"/>
          <w:color w:val="000000"/>
          <w:sz w:val="24"/>
          <w:szCs w:val="24"/>
        </w:rPr>
        <w:t>instrucción y los procesos cognitivos correspondientes: 1</w:t>
      </w:r>
      <w:r w:rsidR="002427DA" w:rsidRPr="00B37F48">
        <w:rPr>
          <w:rFonts w:ascii="Times New Roman" w:hAnsi="Times New Roman" w:cs="Times New Roman"/>
          <w:color w:val="000000"/>
          <w:sz w:val="24"/>
          <w:szCs w:val="24"/>
        </w:rPr>
        <w:t>. Recepción:</w:t>
      </w:r>
      <w:r w:rsidR="00951AF1" w:rsidRPr="00B37F48">
        <w:rPr>
          <w:rFonts w:ascii="Times New Roman" w:hAnsi="Times New Roman" w:cs="Times New Roman"/>
          <w:color w:val="000000"/>
          <w:sz w:val="24"/>
          <w:szCs w:val="24"/>
        </w:rPr>
        <w:t xml:space="preserve"> </w:t>
      </w:r>
      <w:r w:rsidR="00885261" w:rsidRPr="00B37F48">
        <w:rPr>
          <w:rFonts w:ascii="Times New Roman" w:hAnsi="Times New Roman" w:cs="Times New Roman"/>
          <w:color w:val="000000"/>
          <w:sz w:val="24"/>
          <w:szCs w:val="24"/>
        </w:rPr>
        <w:t>g</w:t>
      </w:r>
      <w:r w:rsidR="00DA4C9E" w:rsidRPr="00B37F48">
        <w:rPr>
          <w:rFonts w:ascii="Times New Roman" w:hAnsi="Times New Roman" w:cs="Times New Roman"/>
          <w:color w:val="000000"/>
          <w:sz w:val="24"/>
          <w:szCs w:val="24"/>
        </w:rPr>
        <w:t>anar</w:t>
      </w:r>
      <w:r w:rsidR="00951AF1" w:rsidRPr="00B37F48">
        <w:rPr>
          <w:rFonts w:ascii="Times New Roman" w:hAnsi="Times New Roman" w:cs="Times New Roman"/>
          <w:color w:val="000000"/>
          <w:sz w:val="24"/>
          <w:szCs w:val="24"/>
        </w:rPr>
        <w:t xml:space="preserve"> atención</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2</w:t>
      </w:r>
      <w:r w:rsidR="002427DA"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w:t>
      </w:r>
      <w:r w:rsidR="002427DA" w:rsidRPr="00B37F48">
        <w:rPr>
          <w:rFonts w:ascii="Times New Roman" w:hAnsi="Times New Roman" w:cs="Times New Roman"/>
          <w:color w:val="000000"/>
          <w:sz w:val="24"/>
          <w:szCs w:val="24"/>
        </w:rPr>
        <w:t xml:space="preserve">Esperanza: </w:t>
      </w:r>
      <w:r w:rsidR="00885261" w:rsidRPr="00B37F48">
        <w:rPr>
          <w:rFonts w:ascii="Times New Roman" w:hAnsi="Times New Roman" w:cs="Times New Roman"/>
          <w:color w:val="000000"/>
          <w:sz w:val="24"/>
          <w:szCs w:val="24"/>
        </w:rPr>
        <w:t>i</w:t>
      </w:r>
      <w:r w:rsidR="00951AF1" w:rsidRPr="00B37F48">
        <w:rPr>
          <w:rFonts w:ascii="Times New Roman" w:hAnsi="Times New Roman" w:cs="Times New Roman"/>
          <w:color w:val="000000"/>
          <w:sz w:val="24"/>
          <w:szCs w:val="24"/>
        </w:rPr>
        <w:t>nformar a los estudiantes del objetivo</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3</w:t>
      </w:r>
      <w:r w:rsidR="002427DA"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w:t>
      </w:r>
      <w:r w:rsidR="002427DA" w:rsidRPr="00B37F48">
        <w:rPr>
          <w:rFonts w:ascii="Times New Roman" w:hAnsi="Times New Roman" w:cs="Times New Roman"/>
          <w:color w:val="000000"/>
          <w:sz w:val="24"/>
          <w:szCs w:val="24"/>
        </w:rPr>
        <w:t xml:space="preserve">Recuperación: </w:t>
      </w:r>
      <w:r w:rsidR="00885261" w:rsidRPr="00B37F48">
        <w:rPr>
          <w:rFonts w:ascii="Times New Roman" w:hAnsi="Times New Roman" w:cs="Times New Roman"/>
          <w:color w:val="000000"/>
          <w:sz w:val="24"/>
          <w:szCs w:val="24"/>
        </w:rPr>
        <w:t>e</w:t>
      </w:r>
      <w:r w:rsidR="00951AF1" w:rsidRPr="00B37F48">
        <w:rPr>
          <w:rFonts w:ascii="Times New Roman" w:hAnsi="Times New Roman" w:cs="Times New Roman"/>
          <w:color w:val="000000"/>
          <w:sz w:val="24"/>
          <w:szCs w:val="24"/>
        </w:rPr>
        <w:t>stimular la retirada</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de aprendizaje previo</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4</w:t>
      </w:r>
      <w:r w:rsidR="002427DA"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w:t>
      </w:r>
      <w:r w:rsidR="002427DA" w:rsidRPr="00B37F48">
        <w:rPr>
          <w:rFonts w:ascii="Times New Roman" w:hAnsi="Times New Roman" w:cs="Times New Roman"/>
          <w:color w:val="000000"/>
          <w:sz w:val="24"/>
          <w:szCs w:val="24"/>
        </w:rPr>
        <w:t xml:space="preserve">Percepción selectiva: </w:t>
      </w:r>
      <w:r w:rsidR="00885261" w:rsidRPr="00B37F48">
        <w:rPr>
          <w:rFonts w:ascii="Times New Roman" w:hAnsi="Times New Roman" w:cs="Times New Roman"/>
          <w:color w:val="000000"/>
          <w:sz w:val="24"/>
          <w:szCs w:val="24"/>
        </w:rPr>
        <w:t>q</w:t>
      </w:r>
      <w:r w:rsidR="00951AF1" w:rsidRPr="00B37F48">
        <w:rPr>
          <w:rFonts w:ascii="Times New Roman" w:hAnsi="Times New Roman" w:cs="Times New Roman"/>
          <w:color w:val="000000"/>
          <w:sz w:val="24"/>
          <w:szCs w:val="24"/>
        </w:rPr>
        <w:t xml:space="preserve">ue presenta el </w:t>
      </w:r>
      <w:r w:rsidR="00DA4C9E" w:rsidRPr="00B37F48">
        <w:rPr>
          <w:rFonts w:ascii="Times New Roman" w:hAnsi="Times New Roman" w:cs="Times New Roman"/>
          <w:color w:val="000000"/>
          <w:sz w:val="24"/>
          <w:szCs w:val="24"/>
        </w:rPr>
        <w:t>contenido</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5</w:t>
      </w:r>
      <w:r w:rsidR="002427DA" w:rsidRPr="00B37F48">
        <w:rPr>
          <w:rFonts w:ascii="Times New Roman" w:hAnsi="Times New Roman" w:cs="Times New Roman"/>
          <w:color w:val="000000"/>
          <w:sz w:val="24"/>
          <w:szCs w:val="24"/>
        </w:rPr>
        <w:t>. Codificación semántica:</w:t>
      </w:r>
      <w:r w:rsidR="00951AF1" w:rsidRPr="00B37F48">
        <w:rPr>
          <w:rFonts w:ascii="Times New Roman" w:hAnsi="Times New Roman" w:cs="Times New Roman"/>
          <w:color w:val="000000"/>
          <w:sz w:val="24"/>
          <w:szCs w:val="24"/>
        </w:rPr>
        <w:t xml:space="preserve"> </w:t>
      </w:r>
      <w:r w:rsidR="00885261" w:rsidRPr="00B37F48">
        <w:rPr>
          <w:rFonts w:ascii="Times New Roman" w:hAnsi="Times New Roman" w:cs="Times New Roman"/>
          <w:color w:val="000000"/>
          <w:sz w:val="24"/>
          <w:szCs w:val="24"/>
        </w:rPr>
        <w:t>p</w:t>
      </w:r>
      <w:r w:rsidR="00951AF1" w:rsidRPr="00B37F48">
        <w:rPr>
          <w:rFonts w:ascii="Times New Roman" w:hAnsi="Times New Roman" w:cs="Times New Roman"/>
          <w:color w:val="000000"/>
          <w:sz w:val="24"/>
          <w:szCs w:val="24"/>
        </w:rPr>
        <w:t>roporciona</w:t>
      </w:r>
      <w:r w:rsidR="00885261" w:rsidRPr="00B37F48">
        <w:rPr>
          <w:rFonts w:ascii="Times New Roman" w:hAnsi="Times New Roman" w:cs="Times New Roman"/>
          <w:color w:val="000000"/>
          <w:sz w:val="24"/>
          <w:szCs w:val="24"/>
        </w:rPr>
        <w:t xml:space="preserve"> la </w:t>
      </w:r>
      <w:r w:rsidR="00763F1F" w:rsidRPr="00B37F48">
        <w:rPr>
          <w:rFonts w:ascii="Times New Roman" w:hAnsi="Times New Roman" w:cs="Times New Roman"/>
          <w:color w:val="000000"/>
          <w:sz w:val="24"/>
          <w:szCs w:val="24"/>
        </w:rPr>
        <w:t>guía d</w:t>
      </w:r>
      <w:r w:rsidR="00951AF1" w:rsidRPr="00B37F48">
        <w:rPr>
          <w:rFonts w:ascii="Times New Roman" w:hAnsi="Times New Roman" w:cs="Times New Roman"/>
          <w:color w:val="000000"/>
          <w:sz w:val="24"/>
          <w:szCs w:val="24"/>
        </w:rPr>
        <w:t>el aprendizaje</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6</w:t>
      </w:r>
      <w:r w:rsidR="002427DA"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w:t>
      </w:r>
      <w:r w:rsidR="00885261" w:rsidRPr="00B37F48">
        <w:rPr>
          <w:rFonts w:ascii="Times New Roman" w:hAnsi="Times New Roman" w:cs="Times New Roman"/>
          <w:color w:val="000000"/>
          <w:sz w:val="24"/>
          <w:szCs w:val="24"/>
        </w:rPr>
        <w:t>Re</w:t>
      </w:r>
      <w:r w:rsidR="002427DA" w:rsidRPr="00B37F48">
        <w:rPr>
          <w:rFonts w:ascii="Times New Roman" w:hAnsi="Times New Roman" w:cs="Times New Roman"/>
          <w:color w:val="000000"/>
          <w:sz w:val="24"/>
          <w:szCs w:val="24"/>
        </w:rPr>
        <w:t>sp</w:t>
      </w:r>
      <w:r w:rsidR="00885261" w:rsidRPr="00B37F48">
        <w:rPr>
          <w:rFonts w:ascii="Times New Roman" w:hAnsi="Times New Roman" w:cs="Times New Roman"/>
          <w:color w:val="000000"/>
          <w:sz w:val="24"/>
          <w:szCs w:val="24"/>
        </w:rPr>
        <w:t>uesta</w:t>
      </w:r>
      <w:r w:rsidR="002427DA" w:rsidRPr="00B37F48">
        <w:rPr>
          <w:rFonts w:ascii="Times New Roman" w:hAnsi="Times New Roman" w:cs="Times New Roman"/>
          <w:color w:val="000000"/>
          <w:sz w:val="24"/>
          <w:szCs w:val="24"/>
        </w:rPr>
        <w:t xml:space="preserve">: </w:t>
      </w:r>
      <w:r w:rsidR="00885261" w:rsidRPr="00B37F48">
        <w:rPr>
          <w:rFonts w:ascii="Times New Roman" w:hAnsi="Times New Roman" w:cs="Times New Roman"/>
          <w:color w:val="000000"/>
          <w:sz w:val="24"/>
          <w:szCs w:val="24"/>
        </w:rPr>
        <w:t>o</w:t>
      </w:r>
      <w:r w:rsidR="00951AF1" w:rsidRPr="00B37F48">
        <w:rPr>
          <w:rFonts w:ascii="Times New Roman" w:hAnsi="Times New Roman" w:cs="Times New Roman"/>
          <w:color w:val="000000"/>
          <w:sz w:val="24"/>
          <w:szCs w:val="24"/>
        </w:rPr>
        <w:t>bten</w:t>
      </w:r>
      <w:r w:rsidR="00885261" w:rsidRPr="00B37F48">
        <w:rPr>
          <w:rFonts w:ascii="Times New Roman" w:hAnsi="Times New Roman" w:cs="Times New Roman"/>
          <w:color w:val="000000"/>
          <w:sz w:val="24"/>
          <w:szCs w:val="24"/>
        </w:rPr>
        <w:t>er el</w:t>
      </w:r>
      <w:r w:rsidR="00951AF1" w:rsidRPr="00B37F48">
        <w:rPr>
          <w:rFonts w:ascii="Times New Roman" w:hAnsi="Times New Roman" w:cs="Times New Roman"/>
          <w:color w:val="000000"/>
          <w:sz w:val="24"/>
          <w:szCs w:val="24"/>
        </w:rPr>
        <w:t xml:space="preserve"> rendimiento</w:t>
      </w:r>
      <w:r w:rsidR="00EA1A6D"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7</w:t>
      </w:r>
      <w:r w:rsidR="002427DA"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w:t>
      </w:r>
      <w:r w:rsidR="002427DA" w:rsidRPr="00B37F48">
        <w:rPr>
          <w:rFonts w:ascii="Times New Roman" w:hAnsi="Times New Roman" w:cs="Times New Roman"/>
          <w:color w:val="000000"/>
          <w:sz w:val="24"/>
          <w:szCs w:val="24"/>
        </w:rPr>
        <w:t xml:space="preserve">Refuerzo: </w:t>
      </w:r>
      <w:r w:rsidR="00885261" w:rsidRPr="00B37F48">
        <w:rPr>
          <w:rFonts w:ascii="Times New Roman" w:hAnsi="Times New Roman" w:cs="Times New Roman"/>
          <w:color w:val="000000"/>
          <w:sz w:val="24"/>
          <w:szCs w:val="24"/>
        </w:rPr>
        <w:t>p</w:t>
      </w:r>
      <w:r w:rsidR="00951AF1" w:rsidRPr="00B37F48">
        <w:rPr>
          <w:rFonts w:ascii="Times New Roman" w:hAnsi="Times New Roman" w:cs="Times New Roman"/>
          <w:color w:val="000000"/>
          <w:sz w:val="24"/>
          <w:szCs w:val="24"/>
        </w:rPr>
        <w:t>roporcionar</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retroalimentación</w:t>
      </w:r>
      <w:r w:rsidR="00EA1A6D"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8</w:t>
      </w:r>
      <w:r w:rsidR="002427DA"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w:t>
      </w:r>
      <w:r w:rsidR="002427DA" w:rsidRPr="00B37F48">
        <w:rPr>
          <w:rFonts w:ascii="Times New Roman" w:hAnsi="Times New Roman" w:cs="Times New Roman"/>
          <w:color w:val="000000"/>
          <w:sz w:val="24"/>
          <w:szCs w:val="24"/>
        </w:rPr>
        <w:t xml:space="preserve">Recuperación: </w:t>
      </w:r>
      <w:r w:rsidR="00885261" w:rsidRPr="00B37F48">
        <w:rPr>
          <w:rFonts w:ascii="Times New Roman" w:hAnsi="Times New Roman" w:cs="Times New Roman"/>
          <w:color w:val="000000"/>
          <w:sz w:val="24"/>
          <w:szCs w:val="24"/>
        </w:rPr>
        <w:t>e</w:t>
      </w:r>
      <w:r w:rsidR="00951AF1" w:rsidRPr="00B37F48">
        <w:rPr>
          <w:rFonts w:ascii="Times New Roman" w:hAnsi="Times New Roman" w:cs="Times New Roman"/>
          <w:color w:val="000000"/>
          <w:sz w:val="24"/>
          <w:szCs w:val="24"/>
        </w:rPr>
        <w:t>valuar el rendimiento</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9</w:t>
      </w:r>
      <w:r w:rsidR="002427DA"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w:t>
      </w:r>
      <w:r w:rsidR="002427DA" w:rsidRPr="00B37F48">
        <w:rPr>
          <w:rFonts w:ascii="Times New Roman" w:hAnsi="Times New Roman" w:cs="Times New Roman"/>
          <w:color w:val="000000"/>
          <w:sz w:val="24"/>
          <w:szCs w:val="24"/>
        </w:rPr>
        <w:t xml:space="preserve">Generalización: </w:t>
      </w:r>
      <w:r w:rsidR="00951AF1" w:rsidRPr="00B37F48">
        <w:rPr>
          <w:rFonts w:ascii="Times New Roman" w:hAnsi="Times New Roman" w:cs="Times New Roman"/>
          <w:color w:val="000000"/>
          <w:sz w:val="24"/>
          <w:szCs w:val="24"/>
        </w:rPr>
        <w:t>retención de potenciador y de transferencia.</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Est</w:t>
      </w:r>
      <w:r w:rsidR="002427DA" w:rsidRPr="00B37F48">
        <w:rPr>
          <w:rFonts w:ascii="Times New Roman" w:hAnsi="Times New Roman" w:cs="Times New Roman"/>
          <w:color w:val="000000"/>
          <w:sz w:val="24"/>
          <w:szCs w:val="24"/>
        </w:rPr>
        <w:t>a</w:t>
      </w:r>
      <w:r w:rsidR="00951AF1" w:rsidRPr="00B37F48">
        <w:rPr>
          <w:rFonts w:ascii="Times New Roman" w:hAnsi="Times New Roman" w:cs="Times New Roman"/>
          <w:color w:val="000000"/>
          <w:sz w:val="24"/>
          <w:szCs w:val="24"/>
        </w:rPr>
        <w:t xml:space="preserve">s </w:t>
      </w:r>
      <w:r w:rsidR="00EA1A6D" w:rsidRPr="00B37F48">
        <w:rPr>
          <w:rFonts w:ascii="Times New Roman" w:hAnsi="Times New Roman" w:cs="Times New Roman"/>
          <w:color w:val="000000"/>
          <w:sz w:val="24"/>
          <w:szCs w:val="24"/>
        </w:rPr>
        <w:t xml:space="preserve">circunstancias </w:t>
      </w:r>
      <w:r w:rsidR="00951AF1" w:rsidRPr="00B37F48">
        <w:rPr>
          <w:rFonts w:ascii="Times New Roman" w:hAnsi="Times New Roman" w:cs="Times New Roman"/>
          <w:color w:val="000000"/>
          <w:sz w:val="24"/>
          <w:szCs w:val="24"/>
        </w:rPr>
        <w:t>deben satisfacer o proporcionar las condiciones necesarias para el aprendizaje y</w:t>
      </w:r>
      <w:r w:rsidR="00885261" w:rsidRPr="00B37F48">
        <w:rPr>
          <w:rFonts w:ascii="Times New Roman" w:hAnsi="Times New Roman" w:cs="Times New Roman"/>
          <w:color w:val="000000"/>
          <w:sz w:val="24"/>
          <w:szCs w:val="24"/>
        </w:rPr>
        <w:t>,</w:t>
      </w:r>
      <w:r w:rsidR="00951AF1" w:rsidRPr="00B37F48">
        <w:rPr>
          <w:rFonts w:ascii="Times New Roman" w:hAnsi="Times New Roman" w:cs="Times New Roman"/>
          <w:color w:val="000000"/>
          <w:sz w:val="24"/>
          <w:szCs w:val="24"/>
        </w:rPr>
        <w:t xml:space="preserve"> servir </w:t>
      </w:r>
      <w:r w:rsidR="00885261" w:rsidRPr="00B37F48">
        <w:rPr>
          <w:rFonts w:ascii="Times New Roman" w:hAnsi="Times New Roman" w:cs="Times New Roman"/>
          <w:color w:val="000000"/>
          <w:sz w:val="24"/>
          <w:szCs w:val="24"/>
        </w:rPr>
        <w:t>como</w:t>
      </w:r>
      <w:r w:rsidR="00951AF1" w:rsidRPr="00B37F48">
        <w:rPr>
          <w:rFonts w:ascii="Times New Roman" w:hAnsi="Times New Roman" w:cs="Times New Roman"/>
          <w:color w:val="000000"/>
          <w:sz w:val="24"/>
          <w:szCs w:val="24"/>
        </w:rPr>
        <w:t xml:space="preserve"> base para el diseño de la</w:t>
      </w:r>
      <w:r w:rsidR="00EA1A6D" w:rsidRPr="00B37F48">
        <w:rPr>
          <w:rFonts w:ascii="Times New Roman" w:hAnsi="Times New Roman" w:cs="Times New Roman"/>
          <w:color w:val="000000"/>
          <w:sz w:val="24"/>
          <w:szCs w:val="24"/>
        </w:rPr>
        <w:t xml:space="preserve"> </w:t>
      </w:r>
      <w:r w:rsidR="00951AF1" w:rsidRPr="00B37F48">
        <w:rPr>
          <w:rFonts w:ascii="Times New Roman" w:hAnsi="Times New Roman" w:cs="Times New Roman"/>
          <w:color w:val="000000"/>
          <w:sz w:val="24"/>
          <w:szCs w:val="24"/>
        </w:rPr>
        <w:t>instrucción y la selección de los medios adecuados (Gagn</w:t>
      </w:r>
      <w:r w:rsidR="00482111" w:rsidRPr="00B37F48">
        <w:rPr>
          <w:rFonts w:ascii="Times New Roman" w:hAnsi="Times New Roman" w:cs="Times New Roman"/>
          <w:color w:val="000000"/>
          <w:sz w:val="24"/>
          <w:szCs w:val="24"/>
        </w:rPr>
        <w:t>é</w:t>
      </w:r>
      <w:r w:rsidR="00951AF1" w:rsidRPr="00B37F48">
        <w:rPr>
          <w:rFonts w:ascii="Times New Roman" w:hAnsi="Times New Roman" w:cs="Times New Roman"/>
          <w:color w:val="000000"/>
          <w:sz w:val="24"/>
          <w:szCs w:val="24"/>
        </w:rPr>
        <w:t xml:space="preserve"> &amp; </w:t>
      </w:r>
      <w:r w:rsidR="000656C8" w:rsidRPr="00B37F48">
        <w:rPr>
          <w:rFonts w:ascii="Times New Roman" w:eastAsia="Times New Roman" w:hAnsi="Times New Roman" w:cs="Times New Roman"/>
          <w:color w:val="000000"/>
          <w:sz w:val="24"/>
          <w:szCs w:val="24"/>
          <w:lang w:eastAsia="es-CO"/>
        </w:rPr>
        <w:t>Medskers</w:t>
      </w:r>
      <w:r w:rsidR="00951AF1" w:rsidRPr="00B37F48">
        <w:rPr>
          <w:rFonts w:ascii="Times New Roman" w:hAnsi="Times New Roman" w:cs="Times New Roman"/>
          <w:color w:val="000000"/>
          <w:sz w:val="24"/>
          <w:szCs w:val="24"/>
        </w:rPr>
        <w:t>, 199</w:t>
      </w:r>
      <w:r w:rsidR="000656C8" w:rsidRPr="00B37F48">
        <w:rPr>
          <w:rFonts w:ascii="Times New Roman" w:hAnsi="Times New Roman" w:cs="Times New Roman"/>
          <w:color w:val="000000"/>
          <w:sz w:val="24"/>
          <w:szCs w:val="24"/>
        </w:rPr>
        <w:t>6</w:t>
      </w:r>
      <w:r w:rsidR="00951AF1" w:rsidRPr="00B37F48">
        <w:rPr>
          <w:rFonts w:ascii="Times New Roman" w:hAnsi="Times New Roman" w:cs="Times New Roman"/>
          <w:color w:val="000000"/>
          <w:sz w:val="24"/>
          <w:szCs w:val="24"/>
        </w:rPr>
        <w:t>).</w:t>
      </w:r>
    </w:p>
    <w:p w14:paraId="070DF0BA" w14:textId="1D61BAF0" w:rsidR="006A5A0B" w:rsidRPr="00B37F48" w:rsidRDefault="00885261" w:rsidP="00D46576">
      <w:pPr>
        <w:autoSpaceDE w:val="0"/>
        <w:autoSpaceDN w:val="0"/>
        <w:adjustRightInd w:val="0"/>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Al r</w:t>
      </w:r>
      <w:r w:rsidR="005810FC" w:rsidRPr="00B37F48">
        <w:rPr>
          <w:rFonts w:ascii="Times New Roman" w:hAnsi="Times New Roman" w:cs="Times New Roman"/>
          <w:color w:val="000000"/>
          <w:sz w:val="24"/>
          <w:szCs w:val="24"/>
        </w:rPr>
        <w:t>esumi</w:t>
      </w:r>
      <w:r w:rsidRPr="00B37F48">
        <w:rPr>
          <w:rFonts w:ascii="Times New Roman" w:hAnsi="Times New Roman" w:cs="Times New Roman"/>
          <w:color w:val="000000"/>
          <w:sz w:val="24"/>
          <w:szCs w:val="24"/>
        </w:rPr>
        <w:t xml:space="preserve">r </w:t>
      </w:r>
      <w:r w:rsidR="005810FC" w:rsidRPr="00B37F48">
        <w:rPr>
          <w:rFonts w:ascii="Times New Roman" w:hAnsi="Times New Roman" w:cs="Times New Roman"/>
          <w:color w:val="000000"/>
          <w:sz w:val="24"/>
          <w:szCs w:val="24"/>
        </w:rPr>
        <w:t>lo anterior, la idea es obtener calidad</w:t>
      </w:r>
      <w:r w:rsidRPr="00B37F48">
        <w:rPr>
          <w:rFonts w:ascii="Times New Roman" w:hAnsi="Times New Roman" w:cs="Times New Roman"/>
          <w:color w:val="000000"/>
          <w:sz w:val="24"/>
          <w:szCs w:val="24"/>
        </w:rPr>
        <w:t xml:space="preserve">, </w:t>
      </w:r>
      <w:r w:rsidR="005810FC" w:rsidRPr="00B37F48">
        <w:rPr>
          <w:rFonts w:ascii="Times New Roman" w:hAnsi="Times New Roman" w:cs="Times New Roman"/>
          <w:color w:val="000000"/>
          <w:sz w:val="24"/>
          <w:szCs w:val="24"/>
        </w:rPr>
        <w:t>centrada en el aprendizaje</w:t>
      </w:r>
      <w:r w:rsidRPr="00B37F48">
        <w:rPr>
          <w:rFonts w:ascii="Times New Roman" w:hAnsi="Times New Roman" w:cs="Times New Roman"/>
          <w:color w:val="000000"/>
          <w:sz w:val="24"/>
          <w:szCs w:val="24"/>
        </w:rPr>
        <w:t>. P</w:t>
      </w:r>
      <w:r w:rsidR="005810FC" w:rsidRPr="00B37F48">
        <w:rPr>
          <w:rFonts w:ascii="Times New Roman" w:hAnsi="Times New Roman" w:cs="Times New Roman"/>
          <w:color w:val="000000"/>
          <w:sz w:val="24"/>
          <w:szCs w:val="24"/>
        </w:rPr>
        <w:t xml:space="preserve">or </w:t>
      </w:r>
      <w:r w:rsidRPr="00B37F48">
        <w:rPr>
          <w:rFonts w:ascii="Times New Roman" w:hAnsi="Times New Roman" w:cs="Times New Roman"/>
          <w:color w:val="000000"/>
          <w:sz w:val="24"/>
          <w:szCs w:val="24"/>
        </w:rPr>
        <w:t xml:space="preserve">lo </w:t>
      </w:r>
      <w:r w:rsidR="005810FC" w:rsidRPr="00B37F48">
        <w:rPr>
          <w:rFonts w:ascii="Times New Roman" w:hAnsi="Times New Roman" w:cs="Times New Roman"/>
          <w:color w:val="000000"/>
          <w:sz w:val="24"/>
          <w:szCs w:val="24"/>
        </w:rPr>
        <w:t xml:space="preserve">tanto, es importante que </w:t>
      </w:r>
      <w:r w:rsidR="00BD7281" w:rsidRPr="00B37F48">
        <w:rPr>
          <w:rFonts w:ascii="Times New Roman" w:hAnsi="Times New Roman" w:cs="Times New Roman"/>
          <w:color w:val="000000"/>
          <w:sz w:val="24"/>
          <w:szCs w:val="24"/>
        </w:rPr>
        <w:t xml:space="preserve">esta </w:t>
      </w:r>
      <w:r w:rsidR="005810FC" w:rsidRPr="00B37F48">
        <w:rPr>
          <w:rFonts w:ascii="Times New Roman" w:hAnsi="Times New Roman" w:cs="Times New Roman"/>
          <w:color w:val="000000"/>
          <w:sz w:val="24"/>
          <w:szCs w:val="24"/>
        </w:rPr>
        <w:t xml:space="preserve">calidad incluya acciones con el objetivo de tener un lugar, </w:t>
      </w:r>
      <w:bookmarkStart w:id="23" w:name="_Hlk527358594"/>
      <w:r w:rsidR="005810FC" w:rsidRPr="00B37F48">
        <w:rPr>
          <w:rFonts w:ascii="Times New Roman" w:hAnsi="Times New Roman" w:cs="Times New Roman"/>
          <w:color w:val="000000"/>
          <w:sz w:val="24"/>
          <w:szCs w:val="24"/>
        </w:rPr>
        <w:t>capturar la atención del estudiante, asociando la nueva información con el conocimiento.</w:t>
      </w:r>
      <w:bookmarkEnd w:id="23"/>
      <w:r w:rsidR="005810FC"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Por otra parte,</w:t>
      </w:r>
      <w:r w:rsidR="005810FC" w:rsidRPr="00B37F48">
        <w:rPr>
          <w:rFonts w:ascii="Times New Roman" w:hAnsi="Times New Roman" w:cs="Times New Roman"/>
          <w:color w:val="000000"/>
          <w:sz w:val="24"/>
          <w:szCs w:val="24"/>
        </w:rPr>
        <w:t xml:space="preserve"> el contenido debe ser fragmentado y organizado de manera significativa y</w:t>
      </w:r>
      <w:r w:rsidRPr="00B37F48">
        <w:rPr>
          <w:rFonts w:ascii="Times New Roman" w:hAnsi="Times New Roman" w:cs="Times New Roman"/>
          <w:color w:val="000000"/>
          <w:sz w:val="24"/>
          <w:szCs w:val="24"/>
        </w:rPr>
        <w:t>,</w:t>
      </w:r>
      <w:r w:rsidR="005810FC" w:rsidRPr="00B37F48">
        <w:rPr>
          <w:rFonts w:ascii="Times New Roman" w:hAnsi="Times New Roman" w:cs="Times New Roman"/>
          <w:color w:val="000000"/>
          <w:sz w:val="24"/>
          <w:szCs w:val="24"/>
        </w:rPr>
        <w:t xml:space="preserve"> de esa forma</w:t>
      </w:r>
      <w:r w:rsidRPr="00B37F48">
        <w:rPr>
          <w:rFonts w:ascii="Times New Roman" w:hAnsi="Times New Roman" w:cs="Times New Roman"/>
          <w:color w:val="000000"/>
          <w:sz w:val="24"/>
          <w:szCs w:val="24"/>
        </w:rPr>
        <w:t>,</w:t>
      </w:r>
      <w:r w:rsidR="005810FC" w:rsidRPr="00B37F48">
        <w:rPr>
          <w:rFonts w:ascii="Times New Roman" w:hAnsi="Times New Roman" w:cs="Times New Roman"/>
          <w:color w:val="000000"/>
          <w:sz w:val="24"/>
          <w:szCs w:val="24"/>
        </w:rPr>
        <w:t xml:space="preserve"> ayudar a los </w:t>
      </w:r>
      <w:r w:rsidR="0073661E" w:rsidRPr="00B37F48">
        <w:rPr>
          <w:rFonts w:ascii="Times New Roman" w:hAnsi="Times New Roman" w:cs="Times New Roman"/>
          <w:color w:val="000000"/>
          <w:sz w:val="24"/>
          <w:szCs w:val="24"/>
        </w:rPr>
        <w:t>estudiante</w:t>
      </w:r>
      <w:r w:rsidR="005810FC" w:rsidRPr="00B37F48">
        <w:rPr>
          <w:rFonts w:ascii="Times New Roman" w:hAnsi="Times New Roman" w:cs="Times New Roman"/>
          <w:color w:val="000000"/>
          <w:sz w:val="24"/>
          <w:szCs w:val="24"/>
        </w:rPr>
        <w:t>s</w:t>
      </w:r>
      <w:r w:rsidRPr="00B37F48">
        <w:rPr>
          <w:rFonts w:ascii="Times New Roman" w:hAnsi="Times New Roman" w:cs="Times New Roman"/>
          <w:color w:val="000000"/>
          <w:sz w:val="24"/>
          <w:szCs w:val="24"/>
        </w:rPr>
        <w:t>,</w:t>
      </w:r>
      <w:r w:rsidR="005810FC" w:rsidRPr="00B37F48">
        <w:rPr>
          <w:rFonts w:ascii="Times New Roman" w:hAnsi="Times New Roman" w:cs="Times New Roman"/>
          <w:color w:val="000000"/>
          <w:sz w:val="24"/>
          <w:szCs w:val="24"/>
        </w:rPr>
        <w:t xml:space="preserve"> codificando la información y </w:t>
      </w:r>
      <w:r w:rsidR="00933959" w:rsidRPr="00B37F48">
        <w:rPr>
          <w:rFonts w:ascii="Times New Roman" w:hAnsi="Times New Roman" w:cs="Times New Roman"/>
          <w:color w:val="000000"/>
          <w:sz w:val="24"/>
          <w:szCs w:val="24"/>
        </w:rPr>
        <w:t xml:space="preserve">almacenándola durante </w:t>
      </w:r>
      <w:r w:rsidR="005810FC" w:rsidRPr="00B37F48">
        <w:rPr>
          <w:rFonts w:ascii="Times New Roman" w:hAnsi="Times New Roman" w:cs="Times New Roman"/>
          <w:color w:val="000000"/>
          <w:sz w:val="24"/>
          <w:szCs w:val="24"/>
        </w:rPr>
        <w:t xml:space="preserve">un plazo considerable. </w:t>
      </w:r>
      <w:r w:rsidR="00DD1F8F" w:rsidRPr="00B37F48">
        <w:rPr>
          <w:rFonts w:ascii="Times New Roman" w:hAnsi="Times New Roman" w:cs="Times New Roman"/>
          <w:color w:val="000000"/>
          <w:sz w:val="24"/>
          <w:szCs w:val="24"/>
        </w:rPr>
        <w:t>D</w:t>
      </w:r>
      <w:r w:rsidR="005810FC" w:rsidRPr="00B37F48">
        <w:rPr>
          <w:rFonts w:ascii="Times New Roman" w:hAnsi="Times New Roman" w:cs="Times New Roman"/>
          <w:color w:val="000000"/>
          <w:sz w:val="24"/>
          <w:szCs w:val="24"/>
        </w:rPr>
        <w:t xml:space="preserve">e igual forma, se requiere que el </w:t>
      </w:r>
      <w:r w:rsidR="0073661E" w:rsidRPr="00B37F48">
        <w:rPr>
          <w:rFonts w:ascii="Times New Roman" w:hAnsi="Times New Roman" w:cs="Times New Roman"/>
          <w:color w:val="000000"/>
          <w:sz w:val="24"/>
          <w:szCs w:val="24"/>
        </w:rPr>
        <w:t>estudiante</w:t>
      </w:r>
      <w:r w:rsidR="005810FC" w:rsidRPr="00B37F48">
        <w:rPr>
          <w:rFonts w:ascii="Times New Roman" w:hAnsi="Times New Roman" w:cs="Times New Roman"/>
          <w:color w:val="000000"/>
          <w:sz w:val="24"/>
          <w:szCs w:val="24"/>
        </w:rPr>
        <w:t xml:space="preserve"> realice </w:t>
      </w:r>
      <w:r w:rsidR="00933959" w:rsidRPr="00B37F48">
        <w:rPr>
          <w:rFonts w:ascii="Times New Roman" w:hAnsi="Times New Roman" w:cs="Times New Roman"/>
          <w:color w:val="000000"/>
          <w:sz w:val="24"/>
          <w:szCs w:val="24"/>
        </w:rPr>
        <w:t>prácticas</w:t>
      </w:r>
      <w:r w:rsidR="005810FC" w:rsidRPr="00B37F48">
        <w:rPr>
          <w:rFonts w:ascii="Times New Roman" w:hAnsi="Times New Roman" w:cs="Times New Roman"/>
          <w:color w:val="000000"/>
          <w:sz w:val="24"/>
          <w:szCs w:val="24"/>
        </w:rPr>
        <w:t xml:space="preserve"> para con</w:t>
      </w:r>
      <w:r w:rsidR="00933959" w:rsidRPr="00B37F48">
        <w:rPr>
          <w:rFonts w:ascii="Times New Roman" w:hAnsi="Times New Roman" w:cs="Times New Roman"/>
          <w:color w:val="000000"/>
          <w:sz w:val="24"/>
          <w:szCs w:val="24"/>
        </w:rPr>
        <w:t>s</w:t>
      </w:r>
      <w:r w:rsidR="005810FC" w:rsidRPr="00B37F48">
        <w:rPr>
          <w:rFonts w:ascii="Times New Roman" w:hAnsi="Times New Roman" w:cs="Times New Roman"/>
          <w:color w:val="000000"/>
          <w:sz w:val="24"/>
          <w:szCs w:val="24"/>
        </w:rPr>
        <w:t>eguir nuevas habilidades o comportamiento</w:t>
      </w:r>
      <w:r w:rsidR="00603C95">
        <w:rPr>
          <w:rFonts w:ascii="Times New Roman" w:hAnsi="Times New Roman" w:cs="Times New Roman"/>
          <w:color w:val="000000"/>
          <w:sz w:val="24"/>
          <w:szCs w:val="24"/>
        </w:rPr>
        <w:t xml:space="preserve">s </w:t>
      </w:r>
      <w:r w:rsidR="005810FC" w:rsidRPr="00B37F48">
        <w:rPr>
          <w:rFonts w:ascii="Times New Roman" w:hAnsi="Times New Roman" w:cs="Times New Roman"/>
          <w:color w:val="000000"/>
          <w:sz w:val="24"/>
          <w:szCs w:val="24"/>
        </w:rPr>
        <w:t>y</w:t>
      </w:r>
      <w:r w:rsidRPr="00B37F48">
        <w:rPr>
          <w:rFonts w:ascii="Times New Roman" w:hAnsi="Times New Roman" w:cs="Times New Roman"/>
          <w:color w:val="000000"/>
          <w:sz w:val="24"/>
          <w:szCs w:val="24"/>
        </w:rPr>
        <w:t>,</w:t>
      </w:r>
      <w:r w:rsidR="005810FC" w:rsidRPr="00B37F48">
        <w:rPr>
          <w:rFonts w:ascii="Times New Roman" w:hAnsi="Times New Roman" w:cs="Times New Roman"/>
          <w:color w:val="000000"/>
          <w:sz w:val="24"/>
          <w:szCs w:val="24"/>
        </w:rPr>
        <w:t xml:space="preserve"> de esa forma</w:t>
      </w:r>
      <w:r w:rsidRPr="00B37F48">
        <w:rPr>
          <w:rFonts w:ascii="Times New Roman" w:hAnsi="Times New Roman" w:cs="Times New Roman"/>
          <w:color w:val="000000"/>
          <w:sz w:val="24"/>
          <w:szCs w:val="24"/>
        </w:rPr>
        <w:t>,</w:t>
      </w:r>
      <w:r w:rsidR="005810FC" w:rsidRPr="00B37F48">
        <w:rPr>
          <w:rFonts w:ascii="Times New Roman" w:hAnsi="Times New Roman" w:cs="Times New Roman"/>
          <w:color w:val="000000"/>
          <w:sz w:val="24"/>
          <w:szCs w:val="24"/>
        </w:rPr>
        <w:t xml:space="preserve"> proporcionar información precisa e inmediata.</w:t>
      </w:r>
    </w:p>
    <w:p w14:paraId="2DB6CF60" w14:textId="77777777" w:rsidR="00027A21" w:rsidRPr="00B37F48" w:rsidRDefault="00027A21" w:rsidP="006223D7">
      <w:pPr>
        <w:autoSpaceDE w:val="0"/>
        <w:autoSpaceDN w:val="0"/>
        <w:adjustRightInd w:val="0"/>
        <w:spacing w:after="0" w:line="360" w:lineRule="auto"/>
        <w:ind w:firstLine="708"/>
        <w:jc w:val="both"/>
        <w:rPr>
          <w:rFonts w:ascii="Times New Roman" w:hAnsi="Times New Roman" w:cs="Times New Roman"/>
          <w:color w:val="000000"/>
          <w:sz w:val="24"/>
          <w:szCs w:val="24"/>
        </w:rPr>
      </w:pPr>
    </w:p>
    <w:p w14:paraId="5B62436E" w14:textId="025778F4" w:rsidR="00597AC3" w:rsidRPr="00B37F48" w:rsidRDefault="00597AC3" w:rsidP="00C3514D">
      <w:pPr>
        <w:pStyle w:val="Ttulo4"/>
        <w:rPr>
          <w:szCs w:val="24"/>
        </w:rPr>
      </w:pPr>
      <w:r w:rsidRPr="008E6FD8">
        <w:rPr>
          <w:szCs w:val="24"/>
        </w:rPr>
        <w:t>2.1</w:t>
      </w:r>
      <w:r w:rsidRPr="00D91FEF">
        <w:rPr>
          <w:szCs w:val="24"/>
        </w:rPr>
        <w:t>.2.</w:t>
      </w:r>
      <w:r w:rsidR="00A861B5" w:rsidRPr="00D91FEF">
        <w:rPr>
          <w:szCs w:val="24"/>
        </w:rPr>
        <w:t>3</w:t>
      </w:r>
      <w:r w:rsidRPr="00D91FEF">
        <w:rPr>
          <w:szCs w:val="24"/>
        </w:rPr>
        <w:t xml:space="preserve"> Diseño instruccional</w:t>
      </w:r>
    </w:p>
    <w:p w14:paraId="63C1AFDF" w14:textId="77777777" w:rsidR="00597AC3" w:rsidRPr="00B37F48" w:rsidRDefault="00597AC3" w:rsidP="00597AC3">
      <w:pPr>
        <w:autoSpaceDE w:val="0"/>
        <w:autoSpaceDN w:val="0"/>
        <w:adjustRightInd w:val="0"/>
        <w:spacing w:after="0" w:line="240" w:lineRule="auto"/>
        <w:jc w:val="both"/>
        <w:rPr>
          <w:b/>
          <w:sz w:val="24"/>
          <w:szCs w:val="24"/>
        </w:rPr>
      </w:pPr>
    </w:p>
    <w:p w14:paraId="3335BA86" w14:textId="77777777" w:rsidR="00603C95" w:rsidRDefault="00597AC3" w:rsidP="00603C95">
      <w:pPr>
        <w:autoSpaceDE w:val="0"/>
        <w:autoSpaceDN w:val="0"/>
        <w:adjustRightInd w:val="0"/>
        <w:spacing w:after="0"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Teniendo en cuenta lo descrit</w:t>
      </w:r>
      <w:r w:rsidR="00603C95">
        <w:rPr>
          <w:rFonts w:ascii="Times New Roman" w:hAnsi="Times New Roman" w:cs="Times New Roman"/>
          <w:sz w:val="24"/>
          <w:szCs w:val="24"/>
        </w:rPr>
        <w:t>o</w:t>
      </w:r>
      <w:r w:rsidRPr="00B37F48">
        <w:rPr>
          <w:rFonts w:ascii="Times New Roman" w:hAnsi="Times New Roman" w:cs="Times New Roman"/>
          <w:sz w:val="24"/>
          <w:szCs w:val="24"/>
        </w:rPr>
        <w:t xml:space="preserve"> por algunos referentes teóricos al respecto, podemos </w:t>
      </w:r>
      <w:r w:rsidR="00BD7281" w:rsidRPr="00B37F48">
        <w:rPr>
          <w:rFonts w:ascii="Times New Roman" w:hAnsi="Times New Roman" w:cs="Times New Roman"/>
          <w:sz w:val="24"/>
          <w:szCs w:val="24"/>
        </w:rPr>
        <w:t>definir e</w:t>
      </w:r>
      <w:r w:rsidRPr="00B37F48">
        <w:rPr>
          <w:rFonts w:ascii="Times New Roman" w:hAnsi="Times New Roman" w:cs="Times New Roman"/>
          <w:sz w:val="24"/>
          <w:szCs w:val="24"/>
        </w:rPr>
        <w:t xml:space="preserve">l diseño instruccional como la disposición del conocimiento, </w:t>
      </w:r>
      <w:r w:rsidR="00603C95">
        <w:rPr>
          <w:rFonts w:ascii="Times New Roman" w:hAnsi="Times New Roman" w:cs="Times New Roman"/>
          <w:sz w:val="24"/>
          <w:szCs w:val="24"/>
        </w:rPr>
        <w:t xml:space="preserve">las </w:t>
      </w:r>
      <w:r w:rsidRPr="00B37F48">
        <w:rPr>
          <w:rFonts w:ascii="Times New Roman" w:hAnsi="Times New Roman" w:cs="Times New Roman"/>
          <w:sz w:val="24"/>
          <w:szCs w:val="24"/>
        </w:rPr>
        <w:lastRenderedPageBreak/>
        <w:t xml:space="preserve">habilidades y </w:t>
      </w:r>
      <w:r w:rsidR="00603C95">
        <w:rPr>
          <w:rFonts w:ascii="Times New Roman" w:hAnsi="Times New Roman" w:cs="Times New Roman"/>
          <w:sz w:val="24"/>
          <w:szCs w:val="24"/>
        </w:rPr>
        <w:t>los múltiples y variados medios, como</w:t>
      </w:r>
      <w:r w:rsidRPr="00B37F48">
        <w:rPr>
          <w:rFonts w:ascii="Times New Roman" w:hAnsi="Times New Roman" w:cs="Times New Roman"/>
          <w:sz w:val="24"/>
          <w:szCs w:val="24"/>
        </w:rPr>
        <w:t xml:space="preserve"> </w:t>
      </w:r>
      <w:r w:rsidR="00BD7281" w:rsidRPr="00B37F48">
        <w:rPr>
          <w:rFonts w:ascii="Times New Roman" w:hAnsi="Times New Roman" w:cs="Times New Roman"/>
          <w:sz w:val="24"/>
          <w:szCs w:val="24"/>
        </w:rPr>
        <w:t>h</w:t>
      </w:r>
      <w:r w:rsidRPr="00B37F48">
        <w:rPr>
          <w:rFonts w:ascii="Times New Roman" w:hAnsi="Times New Roman" w:cs="Times New Roman"/>
          <w:sz w:val="24"/>
          <w:szCs w:val="24"/>
        </w:rPr>
        <w:t>erramientas, textos, videos, sonidos e imágenes, entre otros, utilizados para apoyar los procesos de enseñanza-aprendizaje.</w:t>
      </w:r>
    </w:p>
    <w:p w14:paraId="7335AB68" w14:textId="77777777" w:rsidR="003114A9" w:rsidRPr="008D564D" w:rsidRDefault="00597AC3" w:rsidP="003114A9">
      <w:pPr>
        <w:autoSpaceDE w:val="0"/>
        <w:autoSpaceDN w:val="0"/>
        <w:adjustRightInd w:val="0"/>
        <w:spacing w:before="240" w:after="0"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Zapata-Ros</w:t>
      </w:r>
      <w:r w:rsidR="00BD7281"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2015), habla sobre la existencia de una línea de continuidad en la adaptación de las estrategias docentes, de la ayuda pedagógica, poniendo los bienes del conocimiento cerca de las diferentes formas de aprender y de integrar el conocimiento en los esquemas y en las presentaciones individuales. </w:t>
      </w:r>
      <w:r w:rsidRPr="008D564D">
        <w:rPr>
          <w:rFonts w:ascii="Times New Roman" w:hAnsi="Times New Roman" w:cs="Times New Roman"/>
          <w:sz w:val="24"/>
          <w:szCs w:val="24"/>
        </w:rPr>
        <w:t>Para Jones</w:t>
      </w:r>
      <w:r w:rsidR="00E31365" w:rsidRPr="008D564D">
        <w:rPr>
          <w:rFonts w:ascii="Times New Roman" w:hAnsi="Times New Roman" w:cs="Times New Roman"/>
          <w:sz w:val="24"/>
          <w:szCs w:val="24"/>
        </w:rPr>
        <w:t xml:space="preserve"> </w:t>
      </w:r>
      <w:r w:rsidR="00BD7281" w:rsidRPr="008D564D">
        <w:rPr>
          <w:rFonts w:ascii="Times New Roman" w:hAnsi="Times New Roman" w:cs="Times New Roman"/>
          <w:sz w:val="24"/>
          <w:szCs w:val="24"/>
        </w:rPr>
        <w:t>&amp;</w:t>
      </w:r>
      <w:r w:rsidRPr="008D564D">
        <w:rPr>
          <w:rFonts w:ascii="Times New Roman" w:hAnsi="Times New Roman" w:cs="Times New Roman"/>
          <w:sz w:val="24"/>
          <w:szCs w:val="24"/>
        </w:rPr>
        <w:t xml:space="preserve"> Merril</w:t>
      </w:r>
      <w:r w:rsidR="00BD7281" w:rsidRPr="008D564D">
        <w:rPr>
          <w:rFonts w:ascii="Times New Roman" w:hAnsi="Times New Roman" w:cs="Times New Roman"/>
          <w:sz w:val="24"/>
          <w:szCs w:val="24"/>
        </w:rPr>
        <w:t xml:space="preserve"> (</w:t>
      </w:r>
      <w:r w:rsidRPr="008D564D">
        <w:rPr>
          <w:rFonts w:ascii="Times New Roman" w:hAnsi="Times New Roman" w:cs="Times New Roman"/>
          <w:sz w:val="24"/>
          <w:szCs w:val="24"/>
        </w:rPr>
        <w:t xml:space="preserve">1990), desarrollar tales diseños de instrucción significa haber identificado previamente la información pertinente </w:t>
      </w:r>
      <w:r w:rsidR="00BD7281" w:rsidRPr="008D564D">
        <w:rPr>
          <w:rFonts w:ascii="Times New Roman" w:hAnsi="Times New Roman" w:cs="Times New Roman"/>
          <w:sz w:val="24"/>
          <w:szCs w:val="24"/>
        </w:rPr>
        <w:t xml:space="preserve">que se </w:t>
      </w:r>
      <w:r w:rsidRPr="008D564D">
        <w:rPr>
          <w:rFonts w:ascii="Times New Roman" w:hAnsi="Times New Roman" w:cs="Times New Roman"/>
          <w:sz w:val="24"/>
          <w:szCs w:val="24"/>
        </w:rPr>
        <w:t>requ</w:t>
      </w:r>
      <w:r w:rsidR="00BD7281" w:rsidRPr="008D564D">
        <w:rPr>
          <w:rFonts w:ascii="Times New Roman" w:hAnsi="Times New Roman" w:cs="Times New Roman"/>
          <w:sz w:val="24"/>
          <w:szCs w:val="24"/>
        </w:rPr>
        <w:t xml:space="preserve">iere </w:t>
      </w:r>
      <w:r w:rsidRPr="008D564D">
        <w:rPr>
          <w:rFonts w:ascii="Times New Roman" w:hAnsi="Times New Roman" w:cs="Times New Roman"/>
          <w:sz w:val="24"/>
          <w:szCs w:val="24"/>
        </w:rPr>
        <w:t xml:space="preserve">para que el </w:t>
      </w:r>
      <w:r w:rsidR="0073661E" w:rsidRPr="008D564D">
        <w:rPr>
          <w:rFonts w:ascii="Times New Roman" w:hAnsi="Times New Roman" w:cs="Times New Roman"/>
          <w:sz w:val="24"/>
          <w:szCs w:val="24"/>
        </w:rPr>
        <w:t>estudiante</w:t>
      </w:r>
      <w:r w:rsidRPr="008D564D">
        <w:rPr>
          <w:rFonts w:ascii="Times New Roman" w:hAnsi="Times New Roman" w:cs="Times New Roman"/>
          <w:sz w:val="24"/>
          <w:szCs w:val="24"/>
        </w:rPr>
        <w:t xml:space="preserve"> construya conocimientos integrados. </w:t>
      </w:r>
    </w:p>
    <w:p w14:paraId="0E294F13" w14:textId="41C45CB8" w:rsidR="00597AC3" w:rsidRPr="00B37F48" w:rsidRDefault="00597AC3" w:rsidP="003114A9">
      <w:pPr>
        <w:autoSpaceDE w:val="0"/>
        <w:autoSpaceDN w:val="0"/>
        <w:adjustRightInd w:val="0"/>
        <w:spacing w:before="240" w:after="0" w:line="360" w:lineRule="auto"/>
        <w:ind w:firstLine="851"/>
        <w:jc w:val="both"/>
        <w:rPr>
          <w:rFonts w:ascii="Times New Roman" w:hAnsi="Times New Roman" w:cs="Times New Roman"/>
          <w:sz w:val="24"/>
          <w:szCs w:val="24"/>
        </w:rPr>
      </w:pPr>
      <w:r w:rsidRPr="008D564D">
        <w:rPr>
          <w:rFonts w:ascii="Times New Roman" w:hAnsi="Times New Roman" w:cs="Times New Roman"/>
          <w:sz w:val="24"/>
          <w:szCs w:val="24"/>
        </w:rPr>
        <w:t xml:space="preserve">Para Reigeluth (1983), es una disciplina que consiste primordialmente en la prescripción de métodos óptimos de enseñanza, con la intención de promover cambios en las habilidades y conocimientos de los estudiantes. Para Lebrun </w:t>
      </w:r>
      <w:r w:rsidR="00E31365" w:rsidRPr="008D564D">
        <w:rPr>
          <w:rFonts w:ascii="Times New Roman" w:hAnsi="Times New Roman" w:cs="Times New Roman"/>
          <w:sz w:val="24"/>
          <w:szCs w:val="24"/>
        </w:rPr>
        <w:t>&amp;</w:t>
      </w:r>
      <w:r w:rsidRPr="008D564D">
        <w:rPr>
          <w:rFonts w:ascii="Times New Roman" w:hAnsi="Times New Roman" w:cs="Times New Roman"/>
          <w:sz w:val="24"/>
          <w:szCs w:val="24"/>
        </w:rPr>
        <w:t xml:space="preserve"> Bertholt (1994), consiste en desarroll</w:t>
      </w:r>
      <w:r w:rsidR="00E31365" w:rsidRPr="008D564D">
        <w:rPr>
          <w:rFonts w:ascii="Times New Roman" w:hAnsi="Times New Roman" w:cs="Times New Roman"/>
          <w:sz w:val="24"/>
          <w:szCs w:val="24"/>
        </w:rPr>
        <w:t xml:space="preserve">ar </w:t>
      </w:r>
      <w:r w:rsidRPr="008D564D">
        <w:rPr>
          <w:rFonts w:ascii="Times New Roman" w:hAnsi="Times New Roman" w:cs="Times New Roman"/>
          <w:sz w:val="24"/>
          <w:szCs w:val="24"/>
        </w:rPr>
        <w:t>un “plan pedagógico sistemático” que incluye las fases</w:t>
      </w:r>
      <w:r w:rsidRPr="00B37F48">
        <w:rPr>
          <w:rFonts w:ascii="Times New Roman" w:hAnsi="Times New Roman" w:cs="Times New Roman"/>
          <w:sz w:val="24"/>
          <w:szCs w:val="24"/>
        </w:rPr>
        <w:t xml:space="preserve"> de análisis, planificación, desarrollo, implantación, control y revisión</w:t>
      </w:r>
      <w:r w:rsidRPr="008D564D">
        <w:rPr>
          <w:rFonts w:ascii="Times New Roman" w:hAnsi="Times New Roman" w:cs="Times New Roman"/>
          <w:sz w:val="24"/>
          <w:szCs w:val="24"/>
        </w:rPr>
        <w:t xml:space="preserve">. Para Gustafson (1996), </w:t>
      </w:r>
      <w:r w:rsidR="00BD7281" w:rsidRPr="008D564D">
        <w:rPr>
          <w:rFonts w:ascii="Times New Roman" w:hAnsi="Times New Roman" w:cs="Times New Roman"/>
          <w:sz w:val="24"/>
          <w:szCs w:val="24"/>
        </w:rPr>
        <w:t xml:space="preserve">es el </w:t>
      </w:r>
      <w:r w:rsidRPr="008D564D">
        <w:rPr>
          <w:rFonts w:ascii="Times New Roman" w:hAnsi="Times New Roman" w:cs="Times New Roman"/>
          <w:sz w:val="24"/>
          <w:szCs w:val="24"/>
        </w:rPr>
        <w:t>proceso de planificación y desarrollo de la enseñanza efectuado en las fases de análisis, concepción, realización, validación, difusión y autorregulación continua</w:t>
      </w:r>
      <w:r w:rsidR="00BD7281" w:rsidRPr="008D564D">
        <w:rPr>
          <w:rFonts w:ascii="Times New Roman" w:hAnsi="Times New Roman" w:cs="Times New Roman"/>
          <w:sz w:val="24"/>
          <w:szCs w:val="24"/>
        </w:rPr>
        <w:t>,</w:t>
      </w:r>
      <w:r w:rsidRPr="008D564D">
        <w:rPr>
          <w:rFonts w:ascii="Times New Roman" w:hAnsi="Times New Roman" w:cs="Times New Roman"/>
          <w:sz w:val="24"/>
          <w:szCs w:val="24"/>
        </w:rPr>
        <w:t xml:space="preserve"> para optimizar el sistema. Dick </w:t>
      </w:r>
      <w:r w:rsidR="00BD7281" w:rsidRPr="008D564D">
        <w:rPr>
          <w:rFonts w:ascii="Times New Roman" w:hAnsi="Times New Roman" w:cs="Times New Roman"/>
          <w:sz w:val="24"/>
          <w:szCs w:val="24"/>
        </w:rPr>
        <w:t>&amp;</w:t>
      </w:r>
      <w:r w:rsidR="003114A9" w:rsidRPr="008D564D">
        <w:rPr>
          <w:rFonts w:ascii="Times New Roman" w:hAnsi="Times New Roman" w:cs="Times New Roman"/>
          <w:sz w:val="24"/>
          <w:szCs w:val="24"/>
        </w:rPr>
        <w:t xml:space="preserve"> Carey (1996)</w:t>
      </w:r>
      <w:r w:rsidRPr="008D564D">
        <w:rPr>
          <w:rFonts w:ascii="Times New Roman" w:hAnsi="Times New Roman" w:cs="Times New Roman"/>
          <w:sz w:val="24"/>
          <w:szCs w:val="24"/>
        </w:rPr>
        <w:t xml:space="preserve"> lo conciben como un proceso para planificar la enseñanza, en </w:t>
      </w:r>
      <w:r w:rsidR="003114A9" w:rsidRPr="008D564D">
        <w:rPr>
          <w:rFonts w:ascii="Times New Roman" w:hAnsi="Times New Roman" w:cs="Times New Roman"/>
          <w:sz w:val="24"/>
          <w:szCs w:val="24"/>
        </w:rPr>
        <w:t xml:space="preserve">el que </w:t>
      </w:r>
      <w:r w:rsidRPr="008D564D">
        <w:rPr>
          <w:rFonts w:ascii="Times New Roman" w:hAnsi="Times New Roman" w:cs="Times New Roman"/>
          <w:sz w:val="24"/>
          <w:szCs w:val="24"/>
        </w:rPr>
        <w:t xml:space="preserve">se aplica la teoría instruccional y los procesos empíricos a la práctica educativa. Para Paquette, Aubin </w:t>
      </w:r>
      <w:r w:rsidR="00BD7281" w:rsidRPr="008D564D">
        <w:rPr>
          <w:rFonts w:ascii="Times New Roman" w:hAnsi="Times New Roman" w:cs="Times New Roman"/>
          <w:sz w:val="24"/>
          <w:szCs w:val="24"/>
        </w:rPr>
        <w:t>&amp;</w:t>
      </w:r>
      <w:r w:rsidRPr="008D564D">
        <w:rPr>
          <w:rFonts w:ascii="Times New Roman" w:hAnsi="Times New Roman" w:cs="Times New Roman"/>
          <w:sz w:val="24"/>
          <w:szCs w:val="24"/>
        </w:rPr>
        <w:t xml:space="preserve"> Crevier (1998)</w:t>
      </w:r>
      <w:r w:rsidR="00BD7281" w:rsidRPr="008D564D">
        <w:rPr>
          <w:rFonts w:ascii="Times New Roman" w:hAnsi="Times New Roman" w:cs="Times New Roman"/>
          <w:sz w:val="24"/>
          <w:szCs w:val="24"/>
        </w:rPr>
        <w:t>,</w:t>
      </w:r>
      <w:r w:rsidRPr="008D564D">
        <w:rPr>
          <w:rFonts w:ascii="Times New Roman" w:hAnsi="Times New Roman" w:cs="Times New Roman"/>
          <w:sz w:val="24"/>
          <w:szCs w:val="24"/>
        </w:rPr>
        <w:t xml:space="preserve"> es un proceso que concierne al desarrollo de sistemas de aprendizajes, hasta la preparación de la puesta en marcha del producto</w:t>
      </w:r>
      <w:r w:rsidRPr="00B37F48">
        <w:rPr>
          <w:rFonts w:ascii="Times New Roman" w:hAnsi="Times New Roman" w:cs="Times New Roman"/>
          <w:sz w:val="24"/>
          <w:szCs w:val="24"/>
        </w:rPr>
        <w:t>.</w:t>
      </w:r>
      <w:r w:rsidR="00D77CE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Pr="00B37F48">
        <w:rPr>
          <w:rFonts w:ascii="Times New Roman" w:hAnsi="Times New Roman" w:cs="Times New Roman"/>
          <w:sz w:val="24"/>
          <w:szCs w:val="24"/>
        </w:rPr>
        <w:t>, el propósito más relevante del diseño de las instrucciones es proveer entornos formativos y conveniente</w:t>
      </w:r>
      <w:r w:rsidR="00BD7281" w:rsidRPr="00B37F48">
        <w:rPr>
          <w:rFonts w:ascii="Times New Roman" w:hAnsi="Times New Roman" w:cs="Times New Roman"/>
          <w:sz w:val="24"/>
          <w:szCs w:val="24"/>
        </w:rPr>
        <w:t>s</w:t>
      </w:r>
      <w:r w:rsidR="003114A9">
        <w:rPr>
          <w:rFonts w:ascii="Times New Roman" w:hAnsi="Times New Roman" w:cs="Times New Roman"/>
          <w:sz w:val="24"/>
          <w:szCs w:val="24"/>
        </w:rPr>
        <w:t>, entre ellas</w:t>
      </w:r>
      <w:r w:rsidRPr="00B37F48">
        <w:rPr>
          <w:rFonts w:ascii="Times New Roman" w:hAnsi="Times New Roman" w:cs="Times New Roman"/>
          <w:sz w:val="24"/>
          <w:szCs w:val="24"/>
        </w:rPr>
        <w:t xml:space="preserve"> </w:t>
      </w:r>
      <w:r w:rsidR="00BD7281" w:rsidRPr="00B37F48">
        <w:rPr>
          <w:rFonts w:ascii="Times New Roman" w:hAnsi="Times New Roman" w:cs="Times New Roman"/>
          <w:sz w:val="24"/>
          <w:szCs w:val="24"/>
        </w:rPr>
        <w:t>h</w:t>
      </w:r>
      <w:r w:rsidRPr="00B37F48">
        <w:rPr>
          <w:rFonts w:ascii="Times New Roman" w:hAnsi="Times New Roman" w:cs="Times New Roman"/>
          <w:sz w:val="24"/>
          <w:szCs w:val="24"/>
        </w:rPr>
        <w:t xml:space="preserve">erramientas, métodos, planes, buenas prácticas, etc., </w:t>
      </w:r>
      <w:r w:rsidR="003114A9">
        <w:rPr>
          <w:rFonts w:ascii="Times New Roman" w:hAnsi="Times New Roman" w:cs="Times New Roman"/>
          <w:sz w:val="24"/>
          <w:szCs w:val="24"/>
        </w:rPr>
        <w:t xml:space="preserve">con las que </w:t>
      </w:r>
      <w:r w:rsidRPr="00B37F48">
        <w:rPr>
          <w:rFonts w:ascii="Times New Roman" w:hAnsi="Times New Roman" w:cs="Times New Roman"/>
          <w:sz w:val="24"/>
          <w:szCs w:val="24"/>
        </w:rPr>
        <w:t>el estudiante sea capaz de personalizar e individualizar sus procesos y ser un ente autónomo.</w:t>
      </w:r>
    </w:p>
    <w:p w14:paraId="2525DCE1" w14:textId="77777777" w:rsidR="003114A9" w:rsidRDefault="003114A9" w:rsidP="00C3514D">
      <w:pPr>
        <w:pStyle w:val="Ttulo4"/>
        <w:rPr>
          <w:szCs w:val="24"/>
        </w:rPr>
      </w:pPr>
    </w:p>
    <w:p w14:paraId="4C0C2C44" w14:textId="14DC5E74" w:rsidR="003223F3" w:rsidRPr="00B37F48" w:rsidRDefault="003223F3" w:rsidP="00C3514D">
      <w:pPr>
        <w:pStyle w:val="Ttulo4"/>
        <w:rPr>
          <w:szCs w:val="24"/>
        </w:rPr>
      </w:pPr>
      <w:r w:rsidRPr="00B37F48">
        <w:rPr>
          <w:szCs w:val="24"/>
        </w:rPr>
        <w:t>2.1.2.</w:t>
      </w:r>
      <w:r w:rsidR="00A861B5" w:rsidRPr="00B37F48">
        <w:rPr>
          <w:szCs w:val="24"/>
        </w:rPr>
        <w:t>4</w:t>
      </w:r>
      <w:r w:rsidRPr="00B37F48">
        <w:rPr>
          <w:szCs w:val="24"/>
        </w:rPr>
        <w:t xml:space="preserve"> </w:t>
      </w:r>
      <w:r w:rsidRPr="008A5FBB">
        <w:rPr>
          <w:szCs w:val="24"/>
        </w:rPr>
        <w:t>Aprendizaje situado</w:t>
      </w:r>
    </w:p>
    <w:p w14:paraId="0A0B032D" w14:textId="77777777" w:rsidR="003223F3" w:rsidRPr="00B37F48" w:rsidRDefault="003223F3" w:rsidP="003223F3">
      <w:pPr>
        <w:autoSpaceDE w:val="0"/>
        <w:autoSpaceDN w:val="0"/>
        <w:adjustRightInd w:val="0"/>
        <w:spacing w:after="0" w:line="240" w:lineRule="auto"/>
        <w:jc w:val="both"/>
        <w:rPr>
          <w:sz w:val="24"/>
          <w:szCs w:val="24"/>
        </w:rPr>
      </w:pPr>
    </w:p>
    <w:p w14:paraId="638579FC" w14:textId="6813C1DF" w:rsidR="003223F3" w:rsidRPr="00B37F48" w:rsidRDefault="003223F3" w:rsidP="003114A9">
      <w:pPr>
        <w:autoSpaceDE w:val="0"/>
        <w:autoSpaceDN w:val="0"/>
        <w:adjustRightInd w:val="0"/>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 xml:space="preserve">Desde hace </w:t>
      </w:r>
      <w:r w:rsidR="00BD7281" w:rsidRPr="00B37F48">
        <w:rPr>
          <w:rFonts w:ascii="Times New Roman" w:hAnsi="Times New Roman" w:cs="Times New Roman"/>
          <w:sz w:val="24"/>
          <w:szCs w:val="24"/>
        </w:rPr>
        <w:t xml:space="preserve">mucho </w:t>
      </w:r>
      <w:r w:rsidRPr="00B37F48">
        <w:rPr>
          <w:rFonts w:ascii="Times New Roman" w:hAnsi="Times New Roman" w:cs="Times New Roman"/>
          <w:sz w:val="24"/>
          <w:szCs w:val="24"/>
        </w:rPr>
        <w:t>tiempo, diferentes teóricos y estudiosos vienen manifestando inquietudes e interés por mejorar los procesos de enseñanza-aprendizaje y</w:t>
      </w:r>
      <w:r w:rsidR="00BD7281" w:rsidRPr="00B37F48">
        <w:rPr>
          <w:rFonts w:ascii="Times New Roman" w:hAnsi="Times New Roman" w:cs="Times New Roman"/>
          <w:sz w:val="24"/>
          <w:szCs w:val="24"/>
        </w:rPr>
        <w:t>,</w:t>
      </w:r>
      <w:r w:rsidRPr="00B37F48">
        <w:rPr>
          <w:rFonts w:ascii="Times New Roman" w:hAnsi="Times New Roman" w:cs="Times New Roman"/>
          <w:sz w:val="24"/>
          <w:szCs w:val="24"/>
        </w:rPr>
        <w:t xml:space="preserve"> sobre todo</w:t>
      </w:r>
      <w:r w:rsidR="00BD7281"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diseñ</w:t>
      </w:r>
      <w:r w:rsidR="00BD7281" w:rsidRPr="00B37F48">
        <w:rPr>
          <w:rFonts w:ascii="Times New Roman" w:hAnsi="Times New Roman" w:cs="Times New Roman"/>
          <w:sz w:val="24"/>
          <w:szCs w:val="24"/>
        </w:rPr>
        <w:t xml:space="preserve">ar </w:t>
      </w:r>
      <w:r w:rsidRPr="00B37F48">
        <w:rPr>
          <w:rFonts w:ascii="Times New Roman" w:hAnsi="Times New Roman" w:cs="Times New Roman"/>
          <w:sz w:val="24"/>
          <w:szCs w:val="24"/>
        </w:rPr>
        <w:t xml:space="preserve">buenos contenidos organizados de acuerdo </w:t>
      </w:r>
      <w:r w:rsidR="00BD7281" w:rsidRPr="00B37F48">
        <w:rPr>
          <w:rFonts w:ascii="Times New Roman" w:hAnsi="Times New Roman" w:cs="Times New Roman"/>
          <w:sz w:val="24"/>
          <w:szCs w:val="24"/>
        </w:rPr>
        <w:t xml:space="preserve">con </w:t>
      </w:r>
      <w:r w:rsidRPr="00B37F48">
        <w:rPr>
          <w:rFonts w:ascii="Times New Roman" w:hAnsi="Times New Roman" w:cs="Times New Roman"/>
          <w:sz w:val="24"/>
          <w:szCs w:val="24"/>
        </w:rPr>
        <w:t>las áreas de conocimientos. En este sentido, encontramos que este tipo de proceso</w:t>
      </w:r>
      <w:r w:rsidR="00BD7281" w:rsidRPr="00B37F48">
        <w:rPr>
          <w:rFonts w:ascii="Times New Roman" w:hAnsi="Times New Roman" w:cs="Times New Roman"/>
          <w:sz w:val="24"/>
          <w:szCs w:val="24"/>
        </w:rPr>
        <w:t xml:space="preserve"> e</w:t>
      </w:r>
      <w:r w:rsidR="003114A9">
        <w:rPr>
          <w:rFonts w:ascii="Times New Roman" w:hAnsi="Times New Roman" w:cs="Times New Roman"/>
          <w:sz w:val="24"/>
          <w:szCs w:val="24"/>
        </w:rPr>
        <w:t>nseñanza-aprendizaje</w:t>
      </w:r>
      <w:r w:rsidRPr="00B37F48">
        <w:rPr>
          <w:rFonts w:ascii="Times New Roman" w:hAnsi="Times New Roman" w:cs="Times New Roman"/>
          <w:sz w:val="24"/>
          <w:szCs w:val="24"/>
        </w:rPr>
        <w:t xml:space="preserve"> </w:t>
      </w:r>
      <w:r w:rsidR="00BD7281" w:rsidRPr="00B37F48">
        <w:rPr>
          <w:rFonts w:ascii="Times New Roman" w:hAnsi="Times New Roman" w:cs="Times New Roman"/>
          <w:sz w:val="24"/>
          <w:szCs w:val="24"/>
        </w:rPr>
        <w:t xml:space="preserve">se tiene </w:t>
      </w:r>
      <w:r w:rsidRPr="00B37F48">
        <w:rPr>
          <w:rFonts w:ascii="Times New Roman" w:hAnsi="Times New Roman" w:cs="Times New Roman"/>
          <w:sz w:val="24"/>
          <w:szCs w:val="24"/>
        </w:rPr>
        <w:t xml:space="preserve">en cuenta como un procedimiento con el cual se intenta acrecentar prácticas y destrezas en </w:t>
      </w:r>
      <w:r w:rsidR="00BD7281" w:rsidRPr="00B37F48">
        <w:rPr>
          <w:rFonts w:ascii="Times New Roman" w:hAnsi="Times New Roman" w:cs="Times New Roman"/>
          <w:sz w:val="24"/>
          <w:szCs w:val="24"/>
        </w:rPr>
        <w:t xml:space="preserve">quien </w:t>
      </w:r>
      <w:r w:rsidR="003114A9">
        <w:rPr>
          <w:rFonts w:ascii="Times New Roman" w:hAnsi="Times New Roman" w:cs="Times New Roman"/>
          <w:sz w:val="24"/>
          <w:szCs w:val="24"/>
        </w:rPr>
        <w:lastRenderedPageBreak/>
        <w:t>aprende, cuando, además</w:t>
      </w:r>
      <w:r w:rsidRPr="00B37F48">
        <w:rPr>
          <w:rFonts w:ascii="Times New Roman" w:hAnsi="Times New Roman" w:cs="Times New Roman"/>
          <w:sz w:val="24"/>
          <w:szCs w:val="24"/>
        </w:rPr>
        <w:t xml:space="preserve"> de lo anterior</w:t>
      </w:r>
      <w:r w:rsidR="003114A9">
        <w:rPr>
          <w:rFonts w:ascii="Times New Roman" w:hAnsi="Times New Roman" w:cs="Times New Roman"/>
          <w:sz w:val="24"/>
          <w:szCs w:val="24"/>
        </w:rPr>
        <w:t>,</w:t>
      </w:r>
      <w:r w:rsidRPr="00B37F48">
        <w:rPr>
          <w:rFonts w:ascii="Times New Roman" w:hAnsi="Times New Roman" w:cs="Times New Roman"/>
          <w:sz w:val="24"/>
          <w:szCs w:val="24"/>
        </w:rPr>
        <w:t xml:space="preserve"> debería considerarse como una transmisión de conocimientos. </w:t>
      </w:r>
      <w:r w:rsidR="00885261" w:rsidRPr="00B37F48">
        <w:rPr>
          <w:rFonts w:ascii="Times New Roman" w:hAnsi="Times New Roman" w:cs="Times New Roman"/>
          <w:sz w:val="24"/>
          <w:szCs w:val="24"/>
        </w:rPr>
        <w:t>Por lo tanto</w:t>
      </w:r>
      <w:r w:rsidRPr="00B37F48">
        <w:rPr>
          <w:rFonts w:ascii="Times New Roman" w:hAnsi="Times New Roman" w:cs="Times New Roman"/>
          <w:sz w:val="24"/>
          <w:szCs w:val="24"/>
        </w:rPr>
        <w:t xml:space="preserve">, es importante que las instituciones educativas intenten incorporar ejercicios </w:t>
      </w:r>
      <w:r w:rsidR="003114A9">
        <w:rPr>
          <w:rFonts w:ascii="Times New Roman" w:hAnsi="Times New Roman" w:cs="Times New Roman"/>
          <w:sz w:val="24"/>
          <w:szCs w:val="24"/>
        </w:rPr>
        <w:t>en los cuales</w:t>
      </w:r>
      <w:r w:rsidR="00BD7281" w:rsidRPr="00B37F48">
        <w:rPr>
          <w:rFonts w:ascii="Times New Roman" w:hAnsi="Times New Roman" w:cs="Times New Roman"/>
          <w:sz w:val="24"/>
          <w:szCs w:val="24"/>
        </w:rPr>
        <w:t xml:space="preserve"> </w:t>
      </w:r>
      <w:r w:rsidR="003114A9">
        <w:rPr>
          <w:rFonts w:ascii="Times New Roman" w:hAnsi="Times New Roman" w:cs="Times New Roman"/>
          <w:sz w:val="24"/>
          <w:szCs w:val="24"/>
        </w:rPr>
        <w:t>el elemento relevante sea la prá</w:t>
      </w:r>
      <w:r w:rsidRPr="00B37F48">
        <w:rPr>
          <w:rFonts w:ascii="Times New Roman" w:hAnsi="Times New Roman" w:cs="Times New Roman"/>
          <w:sz w:val="24"/>
          <w:szCs w:val="24"/>
        </w:rPr>
        <w:t xml:space="preserve">ctica en el contexto: </w:t>
      </w:r>
      <w:r w:rsidR="00BD7281" w:rsidRPr="00B37F48">
        <w:rPr>
          <w:rFonts w:ascii="Times New Roman" w:hAnsi="Times New Roman" w:cs="Times New Roman"/>
          <w:sz w:val="24"/>
          <w:szCs w:val="24"/>
        </w:rPr>
        <w:t>s</w:t>
      </w:r>
      <w:r w:rsidRPr="00B37F48">
        <w:rPr>
          <w:rFonts w:ascii="Times New Roman" w:hAnsi="Times New Roman" w:cs="Times New Roman"/>
          <w:sz w:val="24"/>
          <w:szCs w:val="24"/>
        </w:rPr>
        <w:t xml:space="preserve">ituada y pertinente, de tal forma que sea relevante para el estudiante. </w:t>
      </w:r>
    </w:p>
    <w:p w14:paraId="5BB61E13" w14:textId="77777777" w:rsidR="003114A9" w:rsidRDefault="003223F3" w:rsidP="003114A9">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Para Lozares </w:t>
      </w:r>
      <w:r w:rsidR="00081CFD" w:rsidRPr="00B37F48">
        <w:rPr>
          <w:rFonts w:ascii="Times New Roman" w:hAnsi="Times New Roman" w:cs="Times New Roman"/>
          <w:sz w:val="24"/>
          <w:szCs w:val="24"/>
        </w:rPr>
        <w:t>(</w:t>
      </w:r>
      <w:r w:rsidRPr="00B37F48">
        <w:rPr>
          <w:rFonts w:ascii="Times New Roman" w:hAnsi="Times New Roman" w:cs="Times New Roman"/>
          <w:sz w:val="24"/>
          <w:szCs w:val="24"/>
        </w:rPr>
        <w:t>2000), este tipo de aprendizaje es la interacción con los artefactos e instrumentos</w:t>
      </w:r>
      <w:r w:rsidR="00081CFD" w:rsidRPr="00B37F48">
        <w:rPr>
          <w:rFonts w:ascii="Times New Roman" w:hAnsi="Times New Roman" w:cs="Times New Roman"/>
          <w:sz w:val="24"/>
          <w:szCs w:val="24"/>
        </w:rPr>
        <w:t>,</w:t>
      </w:r>
      <w:r w:rsidRPr="00B37F48">
        <w:rPr>
          <w:rFonts w:ascii="Times New Roman" w:hAnsi="Times New Roman" w:cs="Times New Roman"/>
          <w:sz w:val="24"/>
          <w:szCs w:val="24"/>
        </w:rPr>
        <w:t xml:space="preserve"> bajo las circunstancias sociales que los envuelven y no s</w:t>
      </w:r>
      <w:r w:rsidR="00081CFD" w:rsidRPr="00B37F48">
        <w:rPr>
          <w:rFonts w:ascii="Times New Roman" w:hAnsi="Times New Roman" w:cs="Times New Roman"/>
          <w:sz w:val="24"/>
          <w:szCs w:val="24"/>
        </w:rPr>
        <w:t>o</w:t>
      </w:r>
      <w:r w:rsidRPr="00B37F48">
        <w:rPr>
          <w:rFonts w:ascii="Times New Roman" w:hAnsi="Times New Roman" w:cs="Times New Roman"/>
          <w:sz w:val="24"/>
          <w:szCs w:val="24"/>
        </w:rPr>
        <w:t>lo como interacción entre sujetos sociales. Para Brown, Collins &amp; Duguid</w:t>
      </w:r>
      <w:r w:rsidR="003D1F86"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1989), las actividades y las situaciones son integrales </w:t>
      </w:r>
      <w:r w:rsidR="003D1F86" w:rsidRPr="00B37F48">
        <w:rPr>
          <w:rFonts w:ascii="Times New Roman" w:hAnsi="Times New Roman" w:cs="Times New Roman"/>
          <w:sz w:val="24"/>
          <w:szCs w:val="24"/>
        </w:rPr>
        <w:t xml:space="preserve">en </w:t>
      </w:r>
      <w:r w:rsidRPr="00B37F48">
        <w:rPr>
          <w:rFonts w:ascii="Times New Roman" w:hAnsi="Times New Roman" w:cs="Times New Roman"/>
          <w:sz w:val="24"/>
          <w:szCs w:val="24"/>
        </w:rPr>
        <w:t xml:space="preserve">la cognición y </w:t>
      </w:r>
      <w:r w:rsidR="003D1F86" w:rsidRPr="00B37F48">
        <w:rPr>
          <w:rFonts w:ascii="Times New Roman" w:hAnsi="Times New Roman" w:cs="Times New Roman"/>
          <w:sz w:val="24"/>
          <w:szCs w:val="24"/>
        </w:rPr>
        <w:t>e</w:t>
      </w:r>
      <w:r w:rsidRPr="00B37F48">
        <w:rPr>
          <w:rFonts w:ascii="Times New Roman" w:hAnsi="Times New Roman" w:cs="Times New Roman"/>
          <w:sz w:val="24"/>
          <w:szCs w:val="24"/>
        </w:rPr>
        <w:t xml:space="preserve">l aprender. Lave </w:t>
      </w:r>
      <w:r w:rsidR="003D1F86" w:rsidRPr="00B37F48">
        <w:rPr>
          <w:rFonts w:ascii="Times New Roman" w:hAnsi="Times New Roman" w:cs="Times New Roman"/>
          <w:sz w:val="24"/>
          <w:szCs w:val="24"/>
        </w:rPr>
        <w:t>&amp;</w:t>
      </w:r>
      <w:r w:rsidRPr="00B37F48">
        <w:rPr>
          <w:rFonts w:ascii="Times New Roman" w:hAnsi="Times New Roman" w:cs="Times New Roman"/>
          <w:sz w:val="24"/>
          <w:szCs w:val="24"/>
        </w:rPr>
        <w:t xml:space="preserve"> Wenger</w:t>
      </w:r>
      <w:r w:rsidR="003D1F86" w:rsidRPr="00B37F48">
        <w:rPr>
          <w:rFonts w:ascii="Times New Roman" w:hAnsi="Times New Roman" w:cs="Times New Roman"/>
          <w:sz w:val="24"/>
          <w:szCs w:val="24"/>
        </w:rPr>
        <w:t xml:space="preserve"> (</w:t>
      </w:r>
      <w:r w:rsidRPr="00B37F48">
        <w:rPr>
          <w:rFonts w:ascii="Times New Roman" w:hAnsi="Times New Roman" w:cs="Times New Roman"/>
          <w:sz w:val="24"/>
          <w:szCs w:val="24"/>
        </w:rPr>
        <w:t>1991), consideran que no se trata exactamente de una teoría del aprendizaje o didáctica, sino de una</w:t>
      </w:r>
      <w:r w:rsidR="003114A9">
        <w:rPr>
          <w:rFonts w:ascii="Times New Roman" w:hAnsi="Times New Roman" w:cs="Times New Roman"/>
          <w:sz w:val="24"/>
          <w:szCs w:val="24"/>
        </w:rPr>
        <w:t xml:space="preserve"> teoría social del aprendizaje.</w:t>
      </w:r>
    </w:p>
    <w:p w14:paraId="79A7DB30" w14:textId="2945EA15" w:rsidR="003223F3" w:rsidRPr="00B37F48" w:rsidRDefault="003223F3" w:rsidP="003114A9">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De acuerdo </w:t>
      </w:r>
      <w:r w:rsidR="003D1F86" w:rsidRPr="00B37F48">
        <w:rPr>
          <w:rFonts w:ascii="Times New Roman" w:hAnsi="Times New Roman" w:cs="Times New Roman"/>
          <w:sz w:val="24"/>
          <w:szCs w:val="24"/>
        </w:rPr>
        <w:t>con</w:t>
      </w:r>
      <w:r w:rsidRPr="00B37F48">
        <w:rPr>
          <w:rFonts w:ascii="Times New Roman" w:hAnsi="Times New Roman" w:cs="Times New Roman"/>
          <w:sz w:val="24"/>
          <w:szCs w:val="24"/>
        </w:rPr>
        <w:t xml:space="preserve"> lo anterior, podemos observar que se visualiza</w:t>
      </w:r>
      <w:r w:rsidR="003D1F86" w:rsidRPr="00B37F48">
        <w:rPr>
          <w:rFonts w:ascii="Times New Roman" w:hAnsi="Times New Roman" w:cs="Times New Roman"/>
          <w:sz w:val="24"/>
          <w:szCs w:val="24"/>
        </w:rPr>
        <w:t>n</w:t>
      </w:r>
      <w:r w:rsidRPr="00B37F48">
        <w:rPr>
          <w:rFonts w:ascii="Times New Roman" w:hAnsi="Times New Roman" w:cs="Times New Roman"/>
          <w:sz w:val="24"/>
          <w:szCs w:val="24"/>
        </w:rPr>
        <w:t xml:space="preserve"> consideraciones desde el</w:t>
      </w:r>
      <w:r w:rsidR="003114A9">
        <w:rPr>
          <w:rFonts w:ascii="Times New Roman" w:hAnsi="Times New Roman" w:cs="Times New Roman"/>
          <w:sz w:val="24"/>
          <w:szCs w:val="24"/>
        </w:rPr>
        <w:t xml:space="preserve"> punto de vista de la pedagogía</w:t>
      </w:r>
      <w:r w:rsidRPr="00B37F48">
        <w:rPr>
          <w:rFonts w:ascii="Times New Roman" w:hAnsi="Times New Roman" w:cs="Times New Roman"/>
          <w:sz w:val="24"/>
          <w:szCs w:val="24"/>
        </w:rPr>
        <w:t xml:space="preserve"> donde, además de determinar los nuevos roles del estudiante, se evidencian elementos como la personalización, la individualización, la colaboración, las actividades y el contexto de los que intervienen en el proceso: </w:t>
      </w:r>
      <w:r w:rsidR="003D1F86" w:rsidRPr="00B37F48">
        <w:rPr>
          <w:rFonts w:ascii="Times New Roman" w:hAnsi="Times New Roman" w:cs="Times New Roman"/>
          <w:sz w:val="24"/>
          <w:szCs w:val="24"/>
        </w:rPr>
        <w:t>p</w:t>
      </w:r>
      <w:r w:rsidRPr="00B37F48">
        <w:rPr>
          <w:rFonts w:ascii="Times New Roman" w:hAnsi="Times New Roman" w:cs="Times New Roman"/>
          <w:sz w:val="24"/>
          <w:szCs w:val="24"/>
        </w:rPr>
        <w:t>ersona e institución</w:t>
      </w:r>
      <w:r w:rsidR="003D1F86" w:rsidRPr="00B37F48">
        <w:rPr>
          <w:rFonts w:ascii="Times New Roman" w:hAnsi="Times New Roman" w:cs="Times New Roman"/>
          <w:sz w:val="24"/>
          <w:szCs w:val="24"/>
        </w:rPr>
        <w:t>. T</w:t>
      </w:r>
      <w:r w:rsidRPr="00B37F48">
        <w:rPr>
          <w:rFonts w:ascii="Times New Roman" w:hAnsi="Times New Roman" w:cs="Times New Roman"/>
          <w:sz w:val="24"/>
          <w:szCs w:val="24"/>
        </w:rPr>
        <w:t>ambién se determina un novedoso panorama de los estudiantes con actitud y deseos de evolucionar</w:t>
      </w:r>
      <w:r w:rsidR="003D1F86" w:rsidRPr="00B37F48">
        <w:rPr>
          <w:rFonts w:ascii="Times New Roman" w:hAnsi="Times New Roman" w:cs="Times New Roman"/>
          <w:sz w:val="24"/>
          <w:szCs w:val="24"/>
        </w:rPr>
        <w:t>,</w:t>
      </w:r>
      <w:r w:rsidRPr="00B37F48">
        <w:rPr>
          <w:rFonts w:ascii="Times New Roman" w:hAnsi="Times New Roman" w:cs="Times New Roman"/>
          <w:sz w:val="24"/>
          <w:szCs w:val="24"/>
        </w:rPr>
        <w:t xml:space="preserve"> para obtener un aprendizaje significativo y participativo.</w:t>
      </w:r>
    </w:p>
    <w:p w14:paraId="3790B793" w14:textId="77777777" w:rsidR="009B3843" w:rsidRPr="00B37F48" w:rsidRDefault="009B3843" w:rsidP="003223F3">
      <w:pPr>
        <w:autoSpaceDE w:val="0"/>
        <w:autoSpaceDN w:val="0"/>
        <w:adjustRightInd w:val="0"/>
        <w:spacing w:after="0" w:line="360" w:lineRule="auto"/>
        <w:ind w:firstLine="708"/>
        <w:jc w:val="both"/>
        <w:rPr>
          <w:rFonts w:ascii="Times New Roman" w:hAnsi="Times New Roman" w:cs="Times New Roman"/>
          <w:sz w:val="24"/>
          <w:szCs w:val="24"/>
        </w:rPr>
      </w:pPr>
    </w:p>
    <w:p w14:paraId="45DF550C" w14:textId="77777777" w:rsidR="009B3843" w:rsidRPr="00B37F48" w:rsidRDefault="009B3843" w:rsidP="003223F3">
      <w:pPr>
        <w:autoSpaceDE w:val="0"/>
        <w:autoSpaceDN w:val="0"/>
        <w:adjustRightInd w:val="0"/>
        <w:spacing w:after="0" w:line="360" w:lineRule="auto"/>
        <w:ind w:firstLine="708"/>
        <w:jc w:val="both"/>
        <w:rPr>
          <w:rFonts w:ascii="Times New Roman" w:hAnsi="Times New Roman" w:cs="Times New Roman"/>
          <w:sz w:val="24"/>
          <w:szCs w:val="24"/>
        </w:rPr>
      </w:pPr>
      <w:r w:rsidRPr="00B37F48">
        <w:rPr>
          <w:noProof/>
          <w:sz w:val="24"/>
          <w:szCs w:val="24"/>
          <w:lang w:val="es-ES" w:eastAsia="es-ES"/>
        </w:rPr>
        <w:drawing>
          <wp:inline distT="0" distB="0" distL="0" distR="0" wp14:anchorId="52A39791" wp14:editId="1C4266D3">
            <wp:extent cx="4981575" cy="2769233"/>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25221" cy="2793496"/>
                    </a:xfrm>
                    <a:prstGeom prst="rect">
                      <a:avLst/>
                    </a:prstGeom>
                  </pic:spPr>
                </pic:pic>
              </a:graphicData>
            </a:graphic>
          </wp:inline>
        </w:drawing>
      </w:r>
    </w:p>
    <w:p w14:paraId="4F01463D" w14:textId="77777777" w:rsidR="003D1F86" w:rsidRPr="00D77CE8" w:rsidRDefault="009B3843" w:rsidP="009B3843">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D77CE8">
        <w:rPr>
          <w:rFonts w:ascii="Times New Roman" w:hAnsi="Times New Roman" w:cs="Times New Roman"/>
        </w:rPr>
        <w:t xml:space="preserve">Figura </w:t>
      </w:r>
      <w:r w:rsidR="00266A6D" w:rsidRPr="00D77CE8">
        <w:rPr>
          <w:rFonts w:ascii="Times New Roman" w:hAnsi="Times New Roman" w:cs="Times New Roman"/>
        </w:rPr>
        <w:t>5</w:t>
      </w:r>
      <w:r w:rsidR="003D1F86" w:rsidRPr="00D77CE8">
        <w:rPr>
          <w:rFonts w:ascii="Times New Roman" w:hAnsi="Times New Roman" w:cs="Times New Roman"/>
        </w:rPr>
        <w:t xml:space="preserve">. </w:t>
      </w:r>
      <w:r w:rsidRPr="00D77CE8">
        <w:rPr>
          <w:rFonts w:ascii="Times New Roman" w:hAnsi="Times New Roman" w:cs="Times New Roman"/>
        </w:rPr>
        <w:t xml:space="preserve"> Aprendizaje situado</w:t>
      </w:r>
    </w:p>
    <w:p w14:paraId="23CE949D" w14:textId="3846BFDF" w:rsidR="009B3843" w:rsidRPr="00D77CE8" w:rsidRDefault="00E31365" w:rsidP="009B3843">
      <w:pPr>
        <w:autoSpaceDE w:val="0"/>
        <w:autoSpaceDN w:val="0"/>
        <w:adjustRightInd w:val="0"/>
        <w:spacing w:after="0" w:line="240" w:lineRule="auto"/>
        <w:jc w:val="center"/>
        <w:rPr>
          <w:rFonts w:ascii="Times New Roman" w:hAnsi="Times New Roman" w:cs="Times New Roman"/>
        </w:rPr>
      </w:pPr>
      <w:r w:rsidRPr="00D77CE8">
        <w:rPr>
          <w:rFonts w:ascii="Times New Roman" w:hAnsi="Times New Roman" w:cs="Times New Roman"/>
        </w:rPr>
        <w:t xml:space="preserve">                      </w:t>
      </w:r>
      <w:r w:rsidR="003D1F86" w:rsidRPr="00D77CE8">
        <w:rPr>
          <w:rFonts w:ascii="Times New Roman" w:hAnsi="Times New Roman" w:cs="Times New Roman"/>
        </w:rPr>
        <w:t xml:space="preserve">Fuente: </w:t>
      </w:r>
      <w:r w:rsidR="009B3843" w:rsidRPr="00D77CE8">
        <w:rPr>
          <w:rFonts w:ascii="Times New Roman" w:hAnsi="Times New Roman" w:cs="Times New Roman"/>
        </w:rPr>
        <w:t>Wenger, 1999</w:t>
      </w:r>
    </w:p>
    <w:p w14:paraId="23FFFB67" w14:textId="77777777" w:rsidR="003D1F86" w:rsidRPr="00B37F48" w:rsidRDefault="003D1F86" w:rsidP="009B3843">
      <w:pPr>
        <w:autoSpaceDE w:val="0"/>
        <w:autoSpaceDN w:val="0"/>
        <w:adjustRightInd w:val="0"/>
        <w:spacing w:after="0" w:line="240" w:lineRule="auto"/>
        <w:jc w:val="center"/>
        <w:rPr>
          <w:rFonts w:ascii="Times New Roman" w:hAnsi="Times New Roman" w:cs="Times New Roman"/>
          <w:sz w:val="24"/>
          <w:szCs w:val="24"/>
        </w:rPr>
      </w:pPr>
    </w:p>
    <w:p w14:paraId="69D907DF" w14:textId="1FCA1783" w:rsidR="00917A4A" w:rsidRPr="00B37F48" w:rsidRDefault="00917A4A" w:rsidP="007B3DBE">
      <w:pPr>
        <w:pStyle w:val="Ttulo4"/>
        <w:rPr>
          <w:szCs w:val="24"/>
        </w:rPr>
      </w:pPr>
      <w:r w:rsidRPr="00B37F48">
        <w:rPr>
          <w:szCs w:val="24"/>
        </w:rPr>
        <w:lastRenderedPageBreak/>
        <w:t>2.1.2.</w:t>
      </w:r>
      <w:r w:rsidR="00A861B5" w:rsidRPr="00B37F48">
        <w:rPr>
          <w:szCs w:val="24"/>
        </w:rPr>
        <w:t>5</w:t>
      </w:r>
      <w:r w:rsidRPr="00B37F48">
        <w:rPr>
          <w:szCs w:val="24"/>
        </w:rPr>
        <w:t xml:space="preserve"> Teoría conversacional</w:t>
      </w:r>
    </w:p>
    <w:p w14:paraId="460FEAD3" w14:textId="77777777" w:rsidR="00917A4A" w:rsidRPr="00B37F48" w:rsidRDefault="00917A4A" w:rsidP="00917A4A">
      <w:pPr>
        <w:autoSpaceDE w:val="0"/>
        <w:autoSpaceDN w:val="0"/>
        <w:adjustRightInd w:val="0"/>
        <w:spacing w:after="0" w:line="240" w:lineRule="auto"/>
        <w:rPr>
          <w:b/>
          <w:sz w:val="24"/>
          <w:szCs w:val="24"/>
        </w:rPr>
      </w:pPr>
    </w:p>
    <w:p w14:paraId="640188FB" w14:textId="77777777" w:rsidR="0022453C" w:rsidRDefault="00917A4A" w:rsidP="0022453C">
      <w:pPr>
        <w:autoSpaceDE w:val="0"/>
        <w:autoSpaceDN w:val="0"/>
        <w:adjustRightInd w:val="0"/>
        <w:spacing w:line="360" w:lineRule="auto"/>
        <w:ind w:firstLine="851"/>
        <w:jc w:val="both"/>
        <w:rPr>
          <w:rFonts w:ascii="Times New Roman" w:hAnsi="Times New Roman" w:cs="Times New Roman"/>
          <w:sz w:val="24"/>
          <w:szCs w:val="24"/>
          <w:shd w:val="clear" w:color="auto" w:fill="FFFFFF"/>
        </w:rPr>
      </w:pPr>
      <w:r w:rsidRPr="00B37F48">
        <w:rPr>
          <w:rFonts w:ascii="Times New Roman" w:hAnsi="Times New Roman" w:cs="Times New Roman"/>
          <w:sz w:val="24"/>
          <w:szCs w:val="24"/>
          <w:shd w:val="clear" w:color="auto" w:fill="FFFFFF"/>
        </w:rPr>
        <w:t xml:space="preserve">La conversación es una actividad que es </w:t>
      </w:r>
      <w:r w:rsidR="003D1F86" w:rsidRPr="00B37F48">
        <w:rPr>
          <w:rFonts w:ascii="Times New Roman" w:hAnsi="Times New Roman" w:cs="Times New Roman"/>
          <w:sz w:val="24"/>
          <w:szCs w:val="24"/>
          <w:shd w:val="clear" w:color="auto" w:fill="FFFFFF"/>
        </w:rPr>
        <w:t xml:space="preserve">exclusiva </w:t>
      </w:r>
      <w:r w:rsidRPr="00B37F48">
        <w:rPr>
          <w:rFonts w:ascii="Times New Roman" w:hAnsi="Times New Roman" w:cs="Times New Roman"/>
          <w:sz w:val="24"/>
          <w:szCs w:val="24"/>
          <w:shd w:val="clear" w:color="auto" w:fill="FFFFFF"/>
        </w:rPr>
        <w:t>de las personas y</w:t>
      </w:r>
      <w:r w:rsidR="003D1F86" w:rsidRPr="00B37F48">
        <w:rPr>
          <w:rFonts w:ascii="Times New Roman" w:hAnsi="Times New Roman" w:cs="Times New Roman"/>
          <w:sz w:val="24"/>
          <w:szCs w:val="24"/>
          <w:shd w:val="clear" w:color="auto" w:fill="FFFFFF"/>
        </w:rPr>
        <w:t xml:space="preserve">, </w:t>
      </w:r>
      <w:r w:rsidRPr="00B37F48">
        <w:rPr>
          <w:rFonts w:ascii="Times New Roman" w:hAnsi="Times New Roman" w:cs="Times New Roman"/>
          <w:sz w:val="24"/>
          <w:szCs w:val="24"/>
          <w:shd w:val="clear" w:color="auto" w:fill="FFFFFF"/>
        </w:rPr>
        <w:t>de esta manera, encontramos que el proceso de aprender requiere de elementos como conocer, identificar, relacionar y</w:t>
      </w:r>
      <w:r w:rsidR="003D1F86" w:rsidRPr="00B37F48">
        <w:rPr>
          <w:rFonts w:ascii="Times New Roman" w:hAnsi="Times New Roman" w:cs="Times New Roman"/>
          <w:sz w:val="24"/>
          <w:szCs w:val="24"/>
          <w:shd w:val="clear" w:color="auto" w:fill="FFFFFF"/>
        </w:rPr>
        <w:t>,</w:t>
      </w:r>
      <w:r w:rsidRPr="00B37F48">
        <w:rPr>
          <w:rFonts w:ascii="Times New Roman" w:hAnsi="Times New Roman" w:cs="Times New Roman"/>
          <w:sz w:val="24"/>
          <w:szCs w:val="24"/>
          <w:shd w:val="clear" w:color="auto" w:fill="FFFFFF"/>
        </w:rPr>
        <w:t xml:space="preserve"> por ende</w:t>
      </w:r>
      <w:r w:rsidR="003D1F86" w:rsidRPr="00B37F48">
        <w:rPr>
          <w:rFonts w:ascii="Times New Roman" w:hAnsi="Times New Roman" w:cs="Times New Roman"/>
          <w:sz w:val="24"/>
          <w:szCs w:val="24"/>
          <w:shd w:val="clear" w:color="auto" w:fill="FFFFFF"/>
        </w:rPr>
        <w:t>,</w:t>
      </w:r>
      <w:r w:rsidRPr="00B37F48">
        <w:rPr>
          <w:rFonts w:ascii="Times New Roman" w:hAnsi="Times New Roman" w:cs="Times New Roman"/>
          <w:sz w:val="24"/>
          <w:szCs w:val="24"/>
          <w:shd w:val="clear" w:color="auto" w:fill="FFFFFF"/>
        </w:rPr>
        <w:t xml:space="preserve"> socializar. </w:t>
      </w:r>
    </w:p>
    <w:p w14:paraId="6D5D99AD" w14:textId="5B1FF51F" w:rsidR="00917A4A" w:rsidRPr="0022453C" w:rsidRDefault="00917A4A" w:rsidP="0022453C">
      <w:pPr>
        <w:autoSpaceDE w:val="0"/>
        <w:autoSpaceDN w:val="0"/>
        <w:adjustRightInd w:val="0"/>
        <w:spacing w:line="360" w:lineRule="auto"/>
        <w:ind w:firstLine="851"/>
        <w:jc w:val="both"/>
        <w:rPr>
          <w:rFonts w:ascii="Times New Roman" w:hAnsi="Times New Roman" w:cs="Times New Roman"/>
          <w:sz w:val="24"/>
          <w:szCs w:val="24"/>
          <w:shd w:val="clear" w:color="auto" w:fill="FFFFFF"/>
        </w:rPr>
      </w:pPr>
      <w:r w:rsidRPr="00B37F48">
        <w:rPr>
          <w:rFonts w:ascii="Times New Roman" w:hAnsi="Times New Roman" w:cs="Times New Roman"/>
          <w:sz w:val="24"/>
          <w:szCs w:val="24"/>
          <w:shd w:val="clear" w:color="auto" w:fill="FFFFFF"/>
        </w:rPr>
        <w:t>Así mismo, varias de las teorías pedagógicas que se han desarrollado en el último cuarto de siglo</w:t>
      </w:r>
      <w:r w:rsidR="003D1F86" w:rsidRPr="00B37F48">
        <w:rPr>
          <w:rFonts w:ascii="Times New Roman" w:hAnsi="Times New Roman" w:cs="Times New Roman"/>
          <w:sz w:val="24"/>
          <w:szCs w:val="24"/>
          <w:shd w:val="clear" w:color="auto" w:fill="FFFFFF"/>
        </w:rPr>
        <w:t>,</w:t>
      </w:r>
      <w:r w:rsidRPr="00B37F48">
        <w:rPr>
          <w:rFonts w:ascii="Times New Roman" w:hAnsi="Times New Roman" w:cs="Times New Roman"/>
          <w:sz w:val="24"/>
          <w:szCs w:val="24"/>
          <w:shd w:val="clear" w:color="auto" w:fill="FFFFFF"/>
        </w:rPr>
        <w:t xml:space="preserve"> tienen como punto de partida el diálogo para facilitar el aprendizaje</w:t>
      </w:r>
      <w:r w:rsidR="0022453C">
        <w:rPr>
          <w:rFonts w:ascii="Times New Roman" w:hAnsi="Times New Roman" w:cs="Times New Roman"/>
          <w:sz w:val="24"/>
          <w:szCs w:val="24"/>
          <w:shd w:val="clear" w:color="auto" w:fill="FFFFFF"/>
        </w:rPr>
        <w:t>,</w:t>
      </w:r>
      <w:r w:rsidR="003D1F86" w:rsidRPr="00B37F48">
        <w:rPr>
          <w:rFonts w:ascii="Times New Roman" w:hAnsi="Times New Roman" w:cs="Times New Roman"/>
          <w:sz w:val="24"/>
          <w:szCs w:val="24"/>
          <w:shd w:val="clear" w:color="auto" w:fill="FFFFFF"/>
        </w:rPr>
        <w:t xml:space="preserve"> y</w:t>
      </w:r>
      <w:r w:rsidRPr="00B37F48">
        <w:rPr>
          <w:rFonts w:ascii="Times New Roman" w:hAnsi="Times New Roman" w:cs="Times New Roman"/>
          <w:sz w:val="24"/>
          <w:szCs w:val="24"/>
          <w:shd w:val="clear" w:color="auto" w:fill="FFFFFF"/>
        </w:rPr>
        <w:t xml:space="preserve"> </w:t>
      </w:r>
      <w:r w:rsidR="003D1F86" w:rsidRPr="00B37F48">
        <w:rPr>
          <w:rFonts w:ascii="Times New Roman" w:hAnsi="Times New Roman" w:cs="Times New Roman"/>
          <w:sz w:val="24"/>
          <w:szCs w:val="24"/>
          <w:shd w:val="clear" w:color="auto" w:fill="FFFFFF"/>
        </w:rPr>
        <w:t xml:space="preserve">se han </w:t>
      </w:r>
      <w:r w:rsidRPr="00B37F48">
        <w:rPr>
          <w:rFonts w:ascii="Times New Roman" w:hAnsi="Times New Roman" w:cs="Times New Roman"/>
          <w:sz w:val="24"/>
          <w:szCs w:val="24"/>
          <w:shd w:val="clear" w:color="auto" w:fill="FFFFFF"/>
        </w:rPr>
        <w:t>formul</w:t>
      </w:r>
      <w:r w:rsidR="003D1F86" w:rsidRPr="00B37F48">
        <w:rPr>
          <w:rFonts w:ascii="Times New Roman" w:hAnsi="Times New Roman" w:cs="Times New Roman"/>
          <w:sz w:val="24"/>
          <w:szCs w:val="24"/>
          <w:shd w:val="clear" w:color="auto" w:fill="FFFFFF"/>
        </w:rPr>
        <w:t xml:space="preserve">ado </w:t>
      </w:r>
      <w:r w:rsidRPr="00B37F48">
        <w:rPr>
          <w:rFonts w:ascii="Times New Roman" w:hAnsi="Times New Roman" w:cs="Times New Roman"/>
          <w:sz w:val="24"/>
          <w:szCs w:val="24"/>
          <w:shd w:val="clear" w:color="auto" w:fill="FFFFFF"/>
        </w:rPr>
        <w:t xml:space="preserve">modelos de enseñanza </w:t>
      </w:r>
      <w:r w:rsidR="003D1F86" w:rsidRPr="00B37F48">
        <w:rPr>
          <w:rFonts w:ascii="Times New Roman" w:hAnsi="Times New Roman" w:cs="Times New Roman"/>
          <w:sz w:val="24"/>
          <w:szCs w:val="24"/>
          <w:shd w:val="clear" w:color="auto" w:fill="FFFFFF"/>
        </w:rPr>
        <w:t xml:space="preserve">con </w:t>
      </w:r>
      <w:r w:rsidRPr="00B37F48">
        <w:rPr>
          <w:rFonts w:ascii="Times New Roman" w:hAnsi="Times New Roman" w:cs="Times New Roman"/>
          <w:sz w:val="24"/>
          <w:szCs w:val="24"/>
          <w:shd w:val="clear" w:color="auto" w:fill="FFFFFF"/>
        </w:rPr>
        <w:t>bas</w:t>
      </w:r>
      <w:r w:rsidR="003D1F86" w:rsidRPr="00B37F48">
        <w:rPr>
          <w:rFonts w:ascii="Times New Roman" w:hAnsi="Times New Roman" w:cs="Times New Roman"/>
          <w:sz w:val="24"/>
          <w:szCs w:val="24"/>
          <w:shd w:val="clear" w:color="auto" w:fill="FFFFFF"/>
        </w:rPr>
        <w:t xml:space="preserve">e </w:t>
      </w:r>
      <w:r w:rsidRPr="00B37F48">
        <w:rPr>
          <w:rFonts w:ascii="Times New Roman" w:hAnsi="Times New Roman" w:cs="Times New Roman"/>
          <w:sz w:val="24"/>
          <w:szCs w:val="24"/>
          <w:shd w:val="clear" w:color="auto" w:fill="FFFFFF"/>
        </w:rPr>
        <w:t xml:space="preserve">en la conversación, entendida en </w:t>
      </w:r>
      <w:r w:rsidR="0022453C">
        <w:rPr>
          <w:rFonts w:ascii="Times New Roman" w:hAnsi="Times New Roman" w:cs="Times New Roman"/>
          <w:sz w:val="24"/>
          <w:szCs w:val="24"/>
          <w:shd w:val="clear" w:color="auto" w:fill="FFFFFF"/>
        </w:rPr>
        <w:t xml:space="preserve">el </w:t>
      </w:r>
      <w:r w:rsidRPr="00B37F48">
        <w:rPr>
          <w:rFonts w:ascii="Times New Roman" w:hAnsi="Times New Roman" w:cs="Times New Roman"/>
          <w:sz w:val="24"/>
          <w:szCs w:val="24"/>
          <w:shd w:val="clear" w:color="auto" w:fill="FFFFFF"/>
        </w:rPr>
        <w:t>sentido amplio</w:t>
      </w:r>
      <w:r w:rsidRPr="00B37F48">
        <w:rPr>
          <w:rFonts w:ascii="Times New Roman" w:eastAsia="Times New Roman" w:hAnsi="Times New Roman" w:cs="Times New Roman"/>
          <w:color w:val="000000"/>
          <w:sz w:val="24"/>
          <w:szCs w:val="24"/>
          <w:lang w:eastAsia="es-CO"/>
        </w:rPr>
        <w:t xml:space="preserve"> </w:t>
      </w:r>
      <w:r w:rsidR="0022453C">
        <w:rPr>
          <w:rFonts w:ascii="Times New Roman" w:eastAsia="Times New Roman" w:hAnsi="Times New Roman" w:cs="Times New Roman"/>
          <w:color w:val="000000"/>
          <w:sz w:val="24"/>
          <w:szCs w:val="24"/>
          <w:lang w:eastAsia="es-CO"/>
        </w:rPr>
        <w:t xml:space="preserve">de la palabra </w:t>
      </w:r>
      <w:r w:rsidRPr="00B37F48">
        <w:rPr>
          <w:rFonts w:ascii="Times New Roman" w:eastAsia="Times New Roman" w:hAnsi="Times New Roman" w:cs="Times New Roman"/>
          <w:color w:val="000000"/>
          <w:sz w:val="24"/>
          <w:szCs w:val="24"/>
          <w:lang w:eastAsia="es-CO"/>
        </w:rPr>
        <w:t>(Martín, García</w:t>
      </w:r>
      <w:r w:rsidR="003D1F86"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&amp; Velarde, 2004). </w:t>
      </w:r>
    </w:p>
    <w:p w14:paraId="3ADD63EE" w14:textId="0C8AD64E" w:rsidR="00917A4A" w:rsidRPr="00B37F48" w:rsidRDefault="00917A4A" w:rsidP="00917A4A">
      <w:pPr>
        <w:autoSpaceDE w:val="0"/>
        <w:autoSpaceDN w:val="0"/>
        <w:adjustRightInd w:val="0"/>
        <w:spacing w:after="0" w:line="360" w:lineRule="auto"/>
        <w:ind w:firstLine="708"/>
        <w:jc w:val="both"/>
        <w:rPr>
          <w:rFonts w:ascii="Times New Roman" w:hAnsi="Times New Roman" w:cs="Times New Roman"/>
          <w:sz w:val="24"/>
          <w:szCs w:val="24"/>
          <w:shd w:val="clear" w:color="auto" w:fill="FFFFFF"/>
        </w:rPr>
      </w:pPr>
      <w:r w:rsidRPr="00B37F48">
        <w:rPr>
          <w:rFonts w:ascii="Times New Roman" w:hAnsi="Times New Roman" w:cs="Times New Roman"/>
          <w:sz w:val="24"/>
          <w:szCs w:val="24"/>
          <w:shd w:val="clear" w:color="auto" w:fill="FFFFFF"/>
        </w:rPr>
        <w:t>Según Gordon Pask (1975)</w:t>
      </w:r>
      <w:r w:rsidR="003D1F86" w:rsidRPr="00B37F48">
        <w:rPr>
          <w:rFonts w:ascii="Times New Roman" w:hAnsi="Times New Roman" w:cs="Times New Roman"/>
          <w:sz w:val="24"/>
          <w:szCs w:val="24"/>
          <w:shd w:val="clear" w:color="auto" w:fill="FFFFFF"/>
        </w:rPr>
        <w:t xml:space="preserve">, </w:t>
      </w:r>
      <w:r w:rsidRPr="00B37F48">
        <w:rPr>
          <w:rFonts w:ascii="Times New Roman" w:hAnsi="Times New Roman" w:cs="Times New Roman"/>
          <w:sz w:val="24"/>
          <w:szCs w:val="24"/>
          <w:shd w:val="clear" w:color="auto" w:fill="FFFFFF"/>
        </w:rPr>
        <w:t xml:space="preserve"> </w:t>
      </w:r>
      <w:r w:rsidR="003D1F86" w:rsidRPr="00B37F48">
        <w:rPr>
          <w:rFonts w:ascii="Times New Roman" w:hAnsi="Times New Roman" w:cs="Times New Roman"/>
          <w:sz w:val="24"/>
          <w:szCs w:val="24"/>
          <w:shd w:val="clear" w:color="auto" w:fill="FFFFFF"/>
        </w:rPr>
        <w:t>con la teoría conversacional</w:t>
      </w:r>
      <w:r w:rsidR="0022453C">
        <w:rPr>
          <w:rFonts w:ascii="Times New Roman" w:hAnsi="Times New Roman" w:cs="Times New Roman"/>
          <w:sz w:val="24"/>
          <w:szCs w:val="24"/>
          <w:shd w:val="clear" w:color="auto" w:fill="FFFFFF"/>
        </w:rPr>
        <w:t>,</w:t>
      </w:r>
      <w:r w:rsidR="003D1F86" w:rsidRPr="00B37F48">
        <w:rPr>
          <w:rFonts w:ascii="Times New Roman" w:hAnsi="Times New Roman" w:cs="Times New Roman"/>
          <w:sz w:val="24"/>
          <w:szCs w:val="24"/>
          <w:shd w:val="clear" w:color="auto" w:fill="FFFFFF"/>
        </w:rPr>
        <w:t xml:space="preserve"> </w:t>
      </w:r>
      <w:r w:rsidRPr="00B37F48">
        <w:rPr>
          <w:rFonts w:ascii="Times New Roman" w:hAnsi="Times New Roman" w:cs="Times New Roman"/>
          <w:sz w:val="24"/>
          <w:szCs w:val="24"/>
          <w:shd w:val="clear" w:color="auto" w:fill="FFFFFF"/>
        </w:rPr>
        <w:t xml:space="preserve">y Diana Laurillard (1993), con la reestructuración de su modelo dialógico, la conversación que se </w:t>
      </w:r>
      <w:r w:rsidR="003D1F86" w:rsidRPr="00B37F48">
        <w:rPr>
          <w:rFonts w:ascii="Times New Roman" w:hAnsi="Times New Roman" w:cs="Times New Roman"/>
          <w:sz w:val="24"/>
          <w:szCs w:val="24"/>
          <w:shd w:val="clear" w:color="auto" w:fill="FFFFFF"/>
        </w:rPr>
        <w:t>presenta e</w:t>
      </w:r>
      <w:r w:rsidR="0022453C">
        <w:rPr>
          <w:rFonts w:ascii="Times New Roman" w:hAnsi="Times New Roman" w:cs="Times New Roman"/>
          <w:sz w:val="24"/>
          <w:szCs w:val="24"/>
          <w:shd w:val="clear" w:color="auto" w:fill="FFFFFF"/>
        </w:rPr>
        <w:t>n el escenario entre tutor,</w:t>
      </w:r>
      <w:r w:rsidRPr="00B37F48">
        <w:rPr>
          <w:rFonts w:ascii="Times New Roman" w:hAnsi="Times New Roman" w:cs="Times New Roman"/>
          <w:sz w:val="24"/>
          <w:szCs w:val="24"/>
          <w:shd w:val="clear" w:color="auto" w:fill="FFFFFF"/>
        </w:rPr>
        <w:t xml:space="preserve"> </w:t>
      </w:r>
      <w:r w:rsidR="003D1F86" w:rsidRPr="00B37F48">
        <w:rPr>
          <w:rFonts w:ascii="Times New Roman" w:hAnsi="Times New Roman" w:cs="Times New Roman"/>
          <w:sz w:val="24"/>
          <w:szCs w:val="24"/>
          <w:shd w:val="clear" w:color="auto" w:fill="FFFFFF"/>
        </w:rPr>
        <w:t>q</w:t>
      </w:r>
      <w:r w:rsidRPr="00B37F48">
        <w:rPr>
          <w:rFonts w:ascii="Times New Roman" w:hAnsi="Times New Roman" w:cs="Times New Roman"/>
          <w:sz w:val="24"/>
          <w:szCs w:val="24"/>
          <w:shd w:val="clear" w:color="auto" w:fill="FFFFFF"/>
        </w:rPr>
        <w:t>uien orienta</w:t>
      </w:r>
      <w:r w:rsidR="0022453C">
        <w:rPr>
          <w:rFonts w:ascii="Times New Roman" w:hAnsi="Times New Roman" w:cs="Times New Roman"/>
          <w:sz w:val="24"/>
          <w:szCs w:val="24"/>
          <w:shd w:val="clear" w:color="auto" w:fill="FFFFFF"/>
        </w:rPr>
        <w:t>,</w:t>
      </w:r>
      <w:r w:rsidRPr="00B37F48">
        <w:rPr>
          <w:rFonts w:ascii="Times New Roman" w:hAnsi="Times New Roman" w:cs="Times New Roman"/>
          <w:sz w:val="24"/>
          <w:szCs w:val="24"/>
          <w:shd w:val="clear" w:color="auto" w:fill="FFFFFF"/>
        </w:rPr>
        <w:t xml:space="preserve"> y </w:t>
      </w:r>
      <w:r w:rsidR="0073661E" w:rsidRPr="00B37F48">
        <w:rPr>
          <w:rFonts w:ascii="Times New Roman" w:hAnsi="Times New Roman" w:cs="Times New Roman"/>
          <w:sz w:val="24"/>
          <w:szCs w:val="24"/>
          <w:shd w:val="clear" w:color="auto" w:fill="FFFFFF"/>
        </w:rPr>
        <w:t>estudiante</w:t>
      </w:r>
      <w:r w:rsidR="0022453C">
        <w:rPr>
          <w:rFonts w:ascii="Times New Roman" w:hAnsi="Times New Roman" w:cs="Times New Roman"/>
          <w:sz w:val="24"/>
          <w:szCs w:val="24"/>
          <w:shd w:val="clear" w:color="auto" w:fill="FFFFFF"/>
        </w:rPr>
        <w:t>,</w:t>
      </w:r>
      <w:r w:rsidRPr="00B37F48">
        <w:rPr>
          <w:rFonts w:ascii="Times New Roman" w:hAnsi="Times New Roman" w:cs="Times New Roman"/>
          <w:sz w:val="24"/>
          <w:szCs w:val="24"/>
          <w:shd w:val="clear" w:color="auto" w:fill="FFFFFF"/>
        </w:rPr>
        <w:t xml:space="preserve"> </w:t>
      </w:r>
      <w:r w:rsidR="003D1F86" w:rsidRPr="00B37F48">
        <w:rPr>
          <w:rFonts w:ascii="Times New Roman" w:hAnsi="Times New Roman" w:cs="Times New Roman"/>
          <w:sz w:val="24"/>
          <w:szCs w:val="24"/>
          <w:shd w:val="clear" w:color="auto" w:fill="FFFFFF"/>
        </w:rPr>
        <w:t>q</w:t>
      </w:r>
      <w:r w:rsidRPr="00B37F48">
        <w:rPr>
          <w:rFonts w:ascii="Times New Roman" w:hAnsi="Times New Roman" w:cs="Times New Roman"/>
          <w:sz w:val="24"/>
          <w:szCs w:val="24"/>
          <w:shd w:val="clear" w:color="auto" w:fill="FFFFFF"/>
        </w:rPr>
        <w:t>uien aprende, permite la edificación y reciprocidad de competencias entre los interlocutores, siendo los estudiantes quienes reconstruyen el significado de un concepto establecido dispuesto por el docente</w:t>
      </w:r>
      <w:r w:rsidR="0022453C">
        <w:rPr>
          <w:rFonts w:ascii="Times New Roman" w:hAnsi="Times New Roman" w:cs="Times New Roman"/>
          <w:sz w:val="24"/>
          <w:szCs w:val="24"/>
          <w:shd w:val="clear" w:color="auto" w:fill="FFFFFF"/>
        </w:rPr>
        <w:t>,</w:t>
      </w:r>
      <w:r w:rsidRPr="00B37F48">
        <w:rPr>
          <w:rFonts w:ascii="Times New Roman" w:hAnsi="Times New Roman" w:cs="Times New Roman"/>
          <w:sz w:val="24"/>
          <w:szCs w:val="24"/>
          <w:shd w:val="clear" w:color="auto" w:fill="FFFFFF"/>
        </w:rPr>
        <w:t xml:space="preserve"> y desde esta perspectiva determinar si el estudiante ha adquirido y comprendido. Citado en Martín, García &amp; Velarde</w:t>
      </w:r>
      <w:r w:rsidR="003D1F86" w:rsidRPr="00B37F48">
        <w:rPr>
          <w:rFonts w:ascii="Times New Roman" w:hAnsi="Times New Roman" w:cs="Times New Roman"/>
          <w:sz w:val="24"/>
          <w:szCs w:val="24"/>
          <w:shd w:val="clear" w:color="auto" w:fill="FFFFFF"/>
        </w:rPr>
        <w:t xml:space="preserve"> (</w:t>
      </w:r>
      <w:r w:rsidRPr="00B37F48">
        <w:rPr>
          <w:rFonts w:ascii="Times New Roman" w:hAnsi="Times New Roman" w:cs="Times New Roman"/>
          <w:sz w:val="24"/>
          <w:szCs w:val="24"/>
          <w:shd w:val="clear" w:color="auto" w:fill="FFFFFF"/>
        </w:rPr>
        <w:t xml:space="preserve">2004). </w:t>
      </w:r>
      <w:r w:rsidR="00885261" w:rsidRPr="00B37F48">
        <w:rPr>
          <w:rFonts w:ascii="Times New Roman" w:hAnsi="Times New Roman" w:cs="Times New Roman"/>
          <w:sz w:val="24"/>
          <w:szCs w:val="24"/>
          <w:shd w:val="clear" w:color="auto" w:fill="FFFFFF"/>
        </w:rPr>
        <w:t>Por lo tanto</w:t>
      </w:r>
      <w:r w:rsidR="0022453C">
        <w:rPr>
          <w:rFonts w:ascii="Times New Roman" w:hAnsi="Times New Roman" w:cs="Times New Roman"/>
          <w:sz w:val="24"/>
          <w:szCs w:val="24"/>
          <w:shd w:val="clear" w:color="auto" w:fill="FFFFFF"/>
        </w:rPr>
        <w:t>, cabe señalar que</w:t>
      </w:r>
      <w:r w:rsidRPr="00B37F48">
        <w:rPr>
          <w:rFonts w:ascii="Times New Roman" w:hAnsi="Times New Roman" w:cs="Times New Roman"/>
          <w:sz w:val="24"/>
          <w:szCs w:val="24"/>
          <w:shd w:val="clear" w:color="auto" w:fill="FFFFFF"/>
        </w:rPr>
        <w:t xml:space="preserve"> este proceso de aprendizaje indica la existencia de un procedimiento abierto donde los participantes: </w:t>
      </w:r>
      <w:r w:rsidR="003D1F86" w:rsidRPr="00B37F48">
        <w:rPr>
          <w:rFonts w:ascii="Times New Roman" w:hAnsi="Times New Roman" w:cs="Times New Roman"/>
          <w:sz w:val="24"/>
          <w:szCs w:val="24"/>
          <w:shd w:val="clear" w:color="auto" w:fill="FFFFFF"/>
        </w:rPr>
        <w:t>e</w:t>
      </w:r>
      <w:r w:rsidRPr="00B37F48">
        <w:rPr>
          <w:rFonts w:ascii="Times New Roman" w:hAnsi="Times New Roman" w:cs="Times New Roman"/>
          <w:sz w:val="24"/>
          <w:szCs w:val="24"/>
          <w:shd w:val="clear" w:color="auto" w:fill="FFFFFF"/>
        </w:rPr>
        <w:t>studiante y docente, involucran mecanismos de acoplamiento y autorregulación</w:t>
      </w:r>
      <w:r w:rsidR="003D1F86" w:rsidRPr="00B37F48">
        <w:rPr>
          <w:rFonts w:ascii="Times New Roman" w:hAnsi="Times New Roman" w:cs="Times New Roman"/>
          <w:sz w:val="24"/>
          <w:szCs w:val="24"/>
          <w:shd w:val="clear" w:color="auto" w:fill="FFFFFF"/>
        </w:rPr>
        <w:t>,</w:t>
      </w:r>
      <w:r w:rsidRPr="00B37F48">
        <w:rPr>
          <w:rFonts w:ascii="Times New Roman" w:hAnsi="Times New Roman" w:cs="Times New Roman"/>
          <w:sz w:val="24"/>
          <w:szCs w:val="24"/>
          <w:shd w:val="clear" w:color="auto" w:fill="FFFFFF"/>
        </w:rPr>
        <w:t> mediante el di</w:t>
      </w:r>
      <w:r w:rsidR="003D1F86" w:rsidRPr="00B37F48">
        <w:rPr>
          <w:rFonts w:ascii="Times New Roman" w:hAnsi="Times New Roman" w:cs="Times New Roman"/>
          <w:sz w:val="24"/>
          <w:szCs w:val="24"/>
          <w:shd w:val="clear" w:color="auto" w:fill="FFFFFF"/>
        </w:rPr>
        <w:t>á</w:t>
      </w:r>
      <w:r w:rsidRPr="00B37F48">
        <w:rPr>
          <w:rFonts w:ascii="Times New Roman" w:hAnsi="Times New Roman" w:cs="Times New Roman"/>
          <w:sz w:val="24"/>
          <w:szCs w:val="24"/>
          <w:shd w:val="clear" w:color="auto" w:fill="FFFFFF"/>
        </w:rPr>
        <w:t xml:space="preserve">logo. De </w:t>
      </w:r>
      <w:r w:rsidR="003D1F86" w:rsidRPr="00B37F48">
        <w:rPr>
          <w:rFonts w:ascii="Times New Roman" w:hAnsi="Times New Roman" w:cs="Times New Roman"/>
          <w:sz w:val="24"/>
          <w:szCs w:val="24"/>
          <w:shd w:val="clear" w:color="auto" w:fill="FFFFFF"/>
        </w:rPr>
        <w:t xml:space="preserve">tal </w:t>
      </w:r>
      <w:r w:rsidR="0022453C">
        <w:rPr>
          <w:rFonts w:ascii="Times New Roman" w:hAnsi="Times New Roman" w:cs="Times New Roman"/>
          <w:sz w:val="24"/>
          <w:szCs w:val="24"/>
          <w:shd w:val="clear" w:color="auto" w:fill="FFFFFF"/>
        </w:rPr>
        <w:t>manera que</w:t>
      </w:r>
      <w:r w:rsidRPr="00B37F48">
        <w:rPr>
          <w:rFonts w:ascii="Times New Roman" w:hAnsi="Times New Roman" w:cs="Times New Roman"/>
          <w:sz w:val="24"/>
          <w:szCs w:val="24"/>
          <w:shd w:val="clear" w:color="auto" w:fill="FFFFFF"/>
        </w:rPr>
        <w:t xml:space="preserve"> la teoría conversacional se puede considerar como una característica de las TIC, en apoyo y beneficio del proceso de aprendizaje, debido a </w:t>
      </w:r>
      <w:r w:rsidR="0022453C">
        <w:rPr>
          <w:rFonts w:ascii="Times New Roman" w:hAnsi="Times New Roman" w:cs="Times New Roman"/>
          <w:sz w:val="24"/>
          <w:szCs w:val="24"/>
          <w:shd w:val="clear" w:color="auto" w:fill="FFFFFF"/>
        </w:rPr>
        <w:t xml:space="preserve">que se </w:t>
      </w:r>
      <w:r w:rsidRPr="00B37F48">
        <w:rPr>
          <w:rFonts w:ascii="Times New Roman" w:hAnsi="Times New Roman" w:cs="Times New Roman"/>
          <w:sz w:val="24"/>
          <w:szCs w:val="24"/>
          <w:shd w:val="clear" w:color="auto" w:fill="FFFFFF"/>
        </w:rPr>
        <w:t>sustenta en que la adquisición de conocimiento</w:t>
      </w:r>
      <w:r w:rsidR="003D1F86" w:rsidRPr="00B37F48">
        <w:rPr>
          <w:rFonts w:ascii="Times New Roman" w:hAnsi="Times New Roman" w:cs="Times New Roman"/>
          <w:sz w:val="24"/>
          <w:szCs w:val="24"/>
          <w:shd w:val="clear" w:color="auto" w:fill="FFFFFF"/>
        </w:rPr>
        <w:t xml:space="preserve"> </w:t>
      </w:r>
      <w:r w:rsidRPr="00B37F48">
        <w:rPr>
          <w:rFonts w:ascii="Times New Roman" w:hAnsi="Times New Roman" w:cs="Times New Roman"/>
          <w:sz w:val="24"/>
          <w:szCs w:val="24"/>
          <w:shd w:val="clear" w:color="auto" w:fill="FFFFFF"/>
        </w:rPr>
        <w:t>se da</w:t>
      </w:r>
      <w:r w:rsidR="003D1F86" w:rsidRPr="00B37F48">
        <w:rPr>
          <w:rFonts w:ascii="Times New Roman" w:hAnsi="Times New Roman" w:cs="Times New Roman"/>
          <w:sz w:val="24"/>
          <w:szCs w:val="24"/>
          <w:shd w:val="clear" w:color="auto" w:fill="FFFFFF"/>
        </w:rPr>
        <w:t xml:space="preserve"> mediante </w:t>
      </w:r>
      <w:r w:rsidRPr="00B37F48">
        <w:rPr>
          <w:rFonts w:ascii="Times New Roman" w:hAnsi="Times New Roman" w:cs="Times New Roman"/>
          <w:sz w:val="24"/>
          <w:szCs w:val="24"/>
          <w:shd w:val="clear" w:color="auto" w:fill="FFFFFF"/>
        </w:rPr>
        <w:t>un proceso de interlocución y de reciprocidad de conceptos.</w:t>
      </w:r>
    </w:p>
    <w:p w14:paraId="5A4F7275" w14:textId="5291E701" w:rsidR="00A8016B" w:rsidRPr="00B37F48" w:rsidRDefault="00A8016B" w:rsidP="00917A4A">
      <w:pPr>
        <w:autoSpaceDE w:val="0"/>
        <w:autoSpaceDN w:val="0"/>
        <w:adjustRightInd w:val="0"/>
        <w:spacing w:after="0" w:line="360" w:lineRule="auto"/>
        <w:ind w:firstLine="708"/>
        <w:jc w:val="both"/>
        <w:rPr>
          <w:rFonts w:ascii="Times New Roman" w:hAnsi="Times New Roman" w:cs="Times New Roman"/>
          <w:sz w:val="24"/>
          <w:szCs w:val="24"/>
          <w:shd w:val="clear" w:color="auto" w:fill="FFFFFF"/>
        </w:rPr>
      </w:pPr>
    </w:p>
    <w:p w14:paraId="616E31BE" w14:textId="24F7F767" w:rsidR="00F22815" w:rsidRPr="00B37F48" w:rsidRDefault="00F22815" w:rsidP="00405ECF">
      <w:pPr>
        <w:pStyle w:val="Ttulo4"/>
        <w:rPr>
          <w:szCs w:val="24"/>
        </w:rPr>
      </w:pPr>
      <w:r w:rsidRPr="00B37F48">
        <w:rPr>
          <w:szCs w:val="24"/>
        </w:rPr>
        <w:t xml:space="preserve">2.1.2.6 Conectivismo: </w:t>
      </w:r>
      <w:r w:rsidR="00CB7FD0" w:rsidRPr="00B37F48">
        <w:rPr>
          <w:szCs w:val="24"/>
        </w:rPr>
        <w:t>c</w:t>
      </w:r>
      <w:r w:rsidR="007920CA" w:rsidRPr="00B37F48">
        <w:rPr>
          <w:szCs w:val="24"/>
        </w:rPr>
        <w:t>omo aporte en u</w:t>
      </w:r>
      <w:r w:rsidRPr="00B37F48">
        <w:rPr>
          <w:szCs w:val="24"/>
        </w:rPr>
        <w:t>na nueva era de aprendizaje</w:t>
      </w:r>
    </w:p>
    <w:p w14:paraId="3312A5D6" w14:textId="6D70D802" w:rsidR="007D06A8" w:rsidRPr="00B37F48" w:rsidRDefault="007D06A8" w:rsidP="00F22815">
      <w:pPr>
        <w:widowControl w:val="0"/>
        <w:autoSpaceDE w:val="0"/>
        <w:autoSpaceDN w:val="0"/>
        <w:adjustRightInd w:val="0"/>
        <w:spacing w:after="0" w:line="240" w:lineRule="auto"/>
        <w:ind w:right="95"/>
        <w:jc w:val="both"/>
        <w:rPr>
          <w:rFonts w:ascii="Times New Roman" w:hAnsi="Times New Roman" w:cs="Times New Roman"/>
          <w:b/>
          <w:sz w:val="24"/>
          <w:szCs w:val="24"/>
        </w:rPr>
      </w:pPr>
    </w:p>
    <w:p w14:paraId="5108D475" w14:textId="77777777" w:rsidR="00835F65" w:rsidRDefault="004432EF" w:rsidP="00835F65">
      <w:pPr>
        <w:autoSpaceDE w:val="0"/>
        <w:autoSpaceDN w:val="0"/>
        <w:adjustRightInd w:val="0"/>
        <w:spacing w:line="360" w:lineRule="auto"/>
        <w:ind w:firstLine="851"/>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Iniciamos este apartado</w:t>
      </w:r>
      <w:r w:rsidR="00011840" w:rsidRPr="00B37F48">
        <w:rPr>
          <w:rFonts w:ascii="Times New Roman" w:hAnsi="Times New Roman" w:cs="Times New Roman"/>
          <w:sz w:val="24"/>
          <w:szCs w:val="24"/>
          <w:shd w:val="clear" w:color="auto" w:fill="FFFFFF"/>
        </w:rPr>
        <w:t xml:space="preserve"> </w:t>
      </w:r>
      <w:r w:rsidR="00CB7FD0" w:rsidRPr="00B37F48">
        <w:rPr>
          <w:rFonts w:ascii="Times New Roman" w:hAnsi="Times New Roman" w:cs="Times New Roman"/>
          <w:sz w:val="24"/>
          <w:szCs w:val="24"/>
          <w:shd w:val="clear" w:color="auto" w:fill="FFFFFF"/>
        </w:rPr>
        <w:t>con e</w:t>
      </w:r>
      <w:r w:rsidR="00011840" w:rsidRPr="00B37F48">
        <w:rPr>
          <w:rFonts w:ascii="Times New Roman" w:hAnsi="Times New Roman" w:cs="Times New Roman"/>
          <w:sz w:val="24"/>
          <w:szCs w:val="24"/>
          <w:shd w:val="clear" w:color="auto" w:fill="FFFFFF"/>
        </w:rPr>
        <w:t xml:space="preserve">l concepto de </w:t>
      </w:r>
      <w:r w:rsidR="005F106E" w:rsidRPr="00B37F48">
        <w:rPr>
          <w:rFonts w:ascii="Times New Roman" w:hAnsi="Times New Roman" w:cs="Times New Roman"/>
          <w:sz w:val="24"/>
          <w:szCs w:val="24"/>
          <w:shd w:val="clear" w:color="auto" w:fill="FFFFFF"/>
        </w:rPr>
        <w:t>conectivismo</w:t>
      </w:r>
      <w:r w:rsidR="00CB7FD0" w:rsidRPr="00B37F48">
        <w:rPr>
          <w:rFonts w:ascii="Times New Roman" w:hAnsi="Times New Roman" w:cs="Times New Roman"/>
          <w:sz w:val="24"/>
          <w:szCs w:val="24"/>
          <w:shd w:val="clear" w:color="auto" w:fill="FFFFFF"/>
        </w:rPr>
        <w:t>, t</w:t>
      </w:r>
      <w:r w:rsidR="00011840" w:rsidRPr="00B37F48">
        <w:rPr>
          <w:rFonts w:ascii="Times New Roman" w:hAnsi="Times New Roman" w:cs="Times New Roman"/>
          <w:sz w:val="24"/>
          <w:szCs w:val="24"/>
          <w:shd w:val="clear" w:color="auto" w:fill="FFFFFF"/>
        </w:rPr>
        <w:t xml:space="preserve">omando como referente algunos autores. </w:t>
      </w:r>
      <w:r w:rsidR="00250045" w:rsidRPr="00B37F48">
        <w:rPr>
          <w:rFonts w:ascii="Times New Roman" w:hAnsi="Times New Roman" w:cs="Times New Roman"/>
          <w:sz w:val="24"/>
          <w:szCs w:val="24"/>
          <w:shd w:val="clear" w:color="auto" w:fill="FFFFFF"/>
        </w:rPr>
        <w:t>Para Siemens</w:t>
      </w:r>
      <w:r w:rsidR="005F106E" w:rsidRPr="00B37F48">
        <w:rPr>
          <w:rFonts w:ascii="Times New Roman" w:hAnsi="Times New Roman" w:cs="Times New Roman"/>
          <w:sz w:val="24"/>
          <w:szCs w:val="24"/>
          <w:shd w:val="clear" w:color="auto" w:fill="FFFFFF"/>
        </w:rPr>
        <w:t xml:space="preserve"> (</w:t>
      </w:r>
      <w:r w:rsidR="00250045" w:rsidRPr="00B37F48">
        <w:rPr>
          <w:rFonts w:ascii="Times New Roman" w:hAnsi="Times New Roman" w:cs="Times New Roman"/>
          <w:sz w:val="24"/>
          <w:szCs w:val="24"/>
          <w:shd w:val="clear" w:color="auto" w:fill="FFFFFF"/>
        </w:rPr>
        <w:t>2004), e</w:t>
      </w:r>
      <w:r w:rsidR="00011840" w:rsidRPr="00B37F48">
        <w:rPr>
          <w:rFonts w:ascii="Times New Roman" w:hAnsi="Times New Roman" w:cs="Times New Roman"/>
          <w:sz w:val="24"/>
          <w:szCs w:val="24"/>
          <w:shd w:val="clear" w:color="auto" w:fill="FFFFFF"/>
        </w:rPr>
        <w:t xml:space="preserve">l </w:t>
      </w:r>
      <w:r w:rsidR="005F106E" w:rsidRPr="00B37F48">
        <w:rPr>
          <w:rFonts w:ascii="Times New Roman" w:hAnsi="Times New Roman" w:cs="Times New Roman"/>
          <w:sz w:val="24"/>
          <w:szCs w:val="24"/>
          <w:shd w:val="clear" w:color="auto" w:fill="FFFFFF"/>
        </w:rPr>
        <w:t>c</w:t>
      </w:r>
      <w:r w:rsidR="00011840" w:rsidRPr="00B37F48">
        <w:rPr>
          <w:rFonts w:ascii="Times New Roman" w:hAnsi="Times New Roman" w:cs="Times New Roman"/>
          <w:sz w:val="24"/>
          <w:szCs w:val="24"/>
          <w:shd w:val="clear" w:color="auto" w:fill="FFFFFF"/>
        </w:rPr>
        <w:t>onectivismo es una teoría de aprendizaje para la era digital</w:t>
      </w:r>
      <w:r w:rsidR="00250045" w:rsidRPr="00B37F48">
        <w:rPr>
          <w:rFonts w:ascii="Times New Roman" w:hAnsi="Times New Roman" w:cs="Times New Roman"/>
          <w:sz w:val="24"/>
          <w:szCs w:val="24"/>
          <w:shd w:val="clear" w:color="auto" w:fill="FFFFFF"/>
        </w:rPr>
        <w:t>.</w:t>
      </w:r>
      <w:r w:rsidR="0092229F" w:rsidRPr="00B37F48">
        <w:rPr>
          <w:rFonts w:ascii="Times New Roman" w:hAnsi="Times New Roman" w:cs="Times New Roman"/>
          <w:sz w:val="24"/>
          <w:szCs w:val="24"/>
          <w:shd w:val="clear" w:color="auto" w:fill="FFFFFF"/>
        </w:rPr>
        <w:t xml:space="preserve"> </w:t>
      </w:r>
      <w:r w:rsidR="00641D98" w:rsidRPr="00B37F48">
        <w:rPr>
          <w:rFonts w:ascii="Times New Roman" w:hAnsi="Times New Roman" w:cs="Times New Roman"/>
          <w:sz w:val="24"/>
          <w:szCs w:val="24"/>
          <w:shd w:val="clear" w:color="auto" w:fill="FFFFFF"/>
        </w:rPr>
        <w:t xml:space="preserve">Para </w:t>
      </w:r>
      <w:r w:rsidR="00A563B9" w:rsidRPr="00B37F48">
        <w:rPr>
          <w:rFonts w:ascii="Times New Roman" w:hAnsi="Times New Roman" w:cs="Times New Roman"/>
          <w:sz w:val="24"/>
          <w:szCs w:val="24"/>
          <w:shd w:val="clear" w:color="auto" w:fill="FFFFFF"/>
        </w:rPr>
        <w:t>García</w:t>
      </w:r>
      <w:r w:rsidR="005F106E" w:rsidRPr="00B37F48">
        <w:rPr>
          <w:rFonts w:ascii="Times New Roman" w:hAnsi="Times New Roman" w:cs="Times New Roman"/>
          <w:sz w:val="24"/>
          <w:szCs w:val="24"/>
          <w:shd w:val="clear" w:color="auto" w:fill="FFFFFF"/>
        </w:rPr>
        <w:t xml:space="preserve"> </w:t>
      </w:r>
      <w:r w:rsidR="00A563B9" w:rsidRPr="00B37F48">
        <w:rPr>
          <w:rFonts w:ascii="Times New Roman" w:hAnsi="Times New Roman" w:cs="Times New Roman"/>
          <w:sz w:val="24"/>
          <w:szCs w:val="24"/>
          <w:shd w:val="clear" w:color="auto" w:fill="FFFFFF"/>
        </w:rPr>
        <w:t>(2009), el conectivismo es un modelo emergente de aprendizaje totalmente innovador. Ante una sociedad de la información en donde hay tantos cambios</w:t>
      </w:r>
      <w:r w:rsidR="005F106E" w:rsidRPr="00B37F48">
        <w:rPr>
          <w:rFonts w:ascii="Times New Roman" w:hAnsi="Times New Roman" w:cs="Times New Roman"/>
          <w:sz w:val="24"/>
          <w:szCs w:val="24"/>
          <w:shd w:val="clear" w:color="auto" w:fill="FFFFFF"/>
        </w:rPr>
        <w:t>,</w:t>
      </w:r>
      <w:r w:rsidR="00A563B9" w:rsidRPr="00B37F48">
        <w:rPr>
          <w:rFonts w:ascii="Times New Roman" w:hAnsi="Times New Roman" w:cs="Times New Roman"/>
          <w:sz w:val="24"/>
          <w:szCs w:val="24"/>
          <w:shd w:val="clear" w:color="auto" w:fill="FFFFFF"/>
        </w:rPr>
        <w:t xml:space="preserve"> esta teoría s</w:t>
      </w:r>
      <w:r w:rsidR="005F106E" w:rsidRPr="00B37F48">
        <w:rPr>
          <w:rFonts w:ascii="Times New Roman" w:hAnsi="Times New Roman" w:cs="Times New Roman"/>
          <w:sz w:val="24"/>
          <w:szCs w:val="24"/>
          <w:shd w:val="clear" w:color="auto" w:fill="FFFFFF"/>
        </w:rPr>
        <w:t>e</w:t>
      </w:r>
      <w:r w:rsidR="00A563B9" w:rsidRPr="00B37F48">
        <w:rPr>
          <w:rFonts w:ascii="Times New Roman" w:hAnsi="Times New Roman" w:cs="Times New Roman"/>
          <w:sz w:val="24"/>
          <w:szCs w:val="24"/>
          <w:shd w:val="clear" w:color="auto" w:fill="FFFFFF"/>
        </w:rPr>
        <w:t xml:space="preserve"> orienta</w:t>
      </w:r>
      <w:r w:rsidR="005F106E" w:rsidRPr="00B37F48">
        <w:rPr>
          <w:rFonts w:ascii="Times New Roman" w:hAnsi="Times New Roman" w:cs="Times New Roman"/>
          <w:sz w:val="24"/>
          <w:szCs w:val="24"/>
          <w:shd w:val="clear" w:color="auto" w:fill="FFFFFF"/>
        </w:rPr>
        <w:t xml:space="preserve"> p</w:t>
      </w:r>
      <w:r w:rsidR="00A563B9" w:rsidRPr="00B37F48">
        <w:rPr>
          <w:rFonts w:ascii="Times New Roman" w:hAnsi="Times New Roman" w:cs="Times New Roman"/>
          <w:sz w:val="24"/>
          <w:szCs w:val="24"/>
          <w:shd w:val="clear" w:color="auto" w:fill="FFFFFF"/>
        </w:rPr>
        <w:t xml:space="preserve">or las decisiones </w:t>
      </w:r>
      <w:r w:rsidR="005F106E" w:rsidRPr="00B37F48">
        <w:rPr>
          <w:rFonts w:ascii="Times New Roman" w:hAnsi="Times New Roman" w:cs="Times New Roman"/>
          <w:sz w:val="24"/>
          <w:szCs w:val="24"/>
          <w:shd w:val="clear" w:color="auto" w:fill="FFFFFF"/>
        </w:rPr>
        <w:t xml:space="preserve">que se deben </w:t>
      </w:r>
      <w:r w:rsidR="00A563B9" w:rsidRPr="00B37F48">
        <w:rPr>
          <w:rFonts w:ascii="Times New Roman" w:hAnsi="Times New Roman" w:cs="Times New Roman"/>
          <w:sz w:val="24"/>
          <w:szCs w:val="24"/>
          <w:shd w:val="clear" w:color="auto" w:fill="FFFFFF"/>
        </w:rPr>
        <w:t>tomar ante los nuevos principios y las nuevas informaciones.</w:t>
      </w:r>
      <w:r w:rsidR="00F257A1" w:rsidRPr="00B37F48">
        <w:rPr>
          <w:rFonts w:ascii="Times New Roman" w:hAnsi="Times New Roman" w:cs="Times New Roman"/>
          <w:sz w:val="24"/>
          <w:szCs w:val="24"/>
          <w:shd w:val="clear" w:color="auto" w:fill="FFFFFF"/>
        </w:rPr>
        <w:t xml:space="preserve"> </w:t>
      </w:r>
      <w:r w:rsidR="00A34036" w:rsidRPr="00B37F48">
        <w:rPr>
          <w:rFonts w:ascii="Times New Roman" w:hAnsi="Times New Roman" w:cs="Times New Roman"/>
          <w:sz w:val="24"/>
          <w:szCs w:val="24"/>
          <w:shd w:val="clear" w:color="auto" w:fill="FFFFFF"/>
        </w:rPr>
        <w:t>Zapata-Ros</w:t>
      </w:r>
      <w:r w:rsidR="005F106E" w:rsidRPr="00B37F48">
        <w:rPr>
          <w:rFonts w:ascii="Times New Roman" w:hAnsi="Times New Roman" w:cs="Times New Roman"/>
          <w:sz w:val="24"/>
          <w:szCs w:val="24"/>
          <w:shd w:val="clear" w:color="auto" w:fill="FFFFFF"/>
        </w:rPr>
        <w:t xml:space="preserve"> </w:t>
      </w:r>
      <w:r w:rsidR="00A34036" w:rsidRPr="00B37F48">
        <w:rPr>
          <w:rFonts w:ascii="Times New Roman" w:hAnsi="Times New Roman" w:cs="Times New Roman"/>
          <w:sz w:val="24"/>
          <w:szCs w:val="24"/>
          <w:shd w:val="clear" w:color="auto" w:fill="FFFFFF"/>
        </w:rPr>
        <w:t>(</w:t>
      </w:r>
      <w:r w:rsidR="0084279F" w:rsidRPr="00B37F48">
        <w:rPr>
          <w:rFonts w:ascii="Times New Roman" w:hAnsi="Times New Roman" w:cs="Times New Roman"/>
          <w:sz w:val="24"/>
          <w:szCs w:val="24"/>
          <w:shd w:val="clear" w:color="auto" w:fill="FFFFFF"/>
        </w:rPr>
        <w:t>2015</w:t>
      </w:r>
      <w:r>
        <w:rPr>
          <w:rFonts w:ascii="Times New Roman" w:hAnsi="Times New Roman" w:cs="Times New Roman"/>
          <w:sz w:val="24"/>
          <w:szCs w:val="24"/>
          <w:shd w:val="clear" w:color="auto" w:fill="FFFFFF"/>
        </w:rPr>
        <w:t>)</w:t>
      </w:r>
      <w:r w:rsidR="00A34036" w:rsidRPr="00B37F48">
        <w:rPr>
          <w:rFonts w:ascii="Times New Roman" w:hAnsi="Times New Roman" w:cs="Times New Roman"/>
          <w:sz w:val="24"/>
          <w:szCs w:val="24"/>
          <w:shd w:val="clear" w:color="auto" w:fill="FFFFFF"/>
        </w:rPr>
        <w:t xml:space="preserve"> considera que el conectivismo supera las anteriores teorías en sus limitaciones</w:t>
      </w:r>
      <w:r w:rsidR="005F106E" w:rsidRPr="00B37F48">
        <w:rPr>
          <w:rFonts w:ascii="Times New Roman" w:hAnsi="Times New Roman" w:cs="Times New Roman"/>
          <w:sz w:val="24"/>
          <w:szCs w:val="24"/>
          <w:shd w:val="clear" w:color="auto" w:fill="FFFFFF"/>
        </w:rPr>
        <w:t>,</w:t>
      </w:r>
      <w:r w:rsidR="00A34036" w:rsidRPr="00B37F48">
        <w:rPr>
          <w:rFonts w:ascii="Times New Roman" w:hAnsi="Times New Roman" w:cs="Times New Roman"/>
          <w:sz w:val="24"/>
          <w:szCs w:val="24"/>
          <w:shd w:val="clear" w:color="auto" w:fill="FFFFFF"/>
        </w:rPr>
        <w:t xml:space="preserve"> a la hora de interpretar los efectos, las ventajas y la </w:t>
      </w:r>
      <w:r w:rsidR="00A34036" w:rsidRPr="00B37F48">
        <w:rPr>
          <w:rFonts w:ascii="Times New Roman" w:hAnsi="Times New Roman" w:cs="Times New Roman"/>
          <w:sz w:val="24"/>
          <w:szCs w:val="24"/>
          <w:shd w:val="clear" w:color="auto" w:fill="FFFFFF"/>
        </w:rPr>
        <w:lastRenderedPageBreak/>
        <w:t>concepción de la naturaleza</w:t>
      </w:r>
      <w:r w:rsidR="005F106E" w:rsidRPr="00B37F48">
        <w:rPr>
          <w:rFonts w:ascii="Times New Roman" w:hAnsi="Times New Roman" w:cs="Times New Roman"/>
          <w:sz w:val="24"/>
          <w:szCs w:val="24"/>
          <w:shd w:val="clear" w:color="auto" w:fill="FFFFFF"/>
        </w:rPr>
        <w:t>,</w:t>
      </w:r>
      <w:r w:rsidR="00A34036" w:rsidRPr="00B37F48">
        <w:rPr>
          <w:rFonts w:ascii="Times New Roman" w:hAnsi="Times New Roman" w:cs="Times New Roman"/>
          <w:sz w:val="24"/>
          <w:szCs w:val="24"/>
          <w:shd w:val="clear" w:color="auto" w:fill="FFFFFF"/>
        </w:rPr>
        <w:t xml:space="preserve"> con </w:t>
      </w:r>
      <w:r w:rsidR="005F106E" w:rsidRPr="00B37F48">
        <w:rPr>
          <w:rFonts w:ascii="Times New Roman" w:hAnsi="Times New Roman" w:cs="Times New Roman"/>
          <w:sz w:val="24"/>
          <w:szCs w:val="24"/>
          <w:shd w:val="clear" w:color="auto" w:fill="FFFFFF"/>
        </w:rPr>
        <w:t xml:space="preserve">los cuales </w:t>
      </w:r>
      <w:r w:rsidR="00A34036" w:rsidRPr="00B37F48">
        <w:rPr>
          <w:rFonts w:ascii="Times New Roman" w:hAnsi="Times New Roman" w:cs="Times New Roman"/>
          <w:sz w:val="24"/>
          <w:szCs w:val="24"/>
          <w:shd w:val="clear" w:color="auto" w:fill="FFFFFF"/>
        </w:rPr>
        <w:t xml:space="preserve">se produce el conocimiento en los entornos tecnológicos digitales, </w:t>
      </w:r>
      <w:r w:rsidR="005F106E" w:rsidRPr="00B37F48">
        <w:rPr>
          <w:rFonts w:ascii="Times New Roman" w:hAnsi="Times New Roman" w:cs="Times New Roman"/>
          <w:sz w:val="24"/>
          <w:szCs w:val="24"/>
          <w:shd w:val="clear" w:color="auto" w:fill="FFFFFF"/>
        </w:rPr>
        <w:t xml:space="preserve">donde </w:t>
      </w:r>
      <w:r w:rsidR="00A34036" w:rsidRPr="00B37F48">
        <w:rPr>
          <w:rFonts w:ascii="Times New Roman" w:hAnsi="Times New Roman" w:cs="Times New Roman"/>
          <w:sz w:val="24"/>
          <w:szCs w:val="24"/>
          <w:shd w:val="clear" w:color="auto" w:fill="FFFFFF"/>
        </w:rPr>
        <w:t xml:space="preserve">se procesa la información y la </w:t>
      </w:r>
      <w:r w:rsidR="00641D98" w:rsidRPr="00B37F48">
        <w:rPr>
          <w:rFonts w:ascii="Times New Roman" w:hAnsi="Times New Roman" w:cs="Times New Roman"/>
          <w:sz w:val="24"/>
          <w:szCs w:val="24"/>
          <w:shd w:val="clear" w:color="auto" w:fill="FFFFFF"/>
        </w:rPr>
        <w:t>comunicación,</w:t>
      </w:r>
      <w:r w:rsidR="00A34036" w:rsidRPr="00B37F48">
        <w:rPr>
          <w:rFonts w:ascii="Times New Roman" w:hAnsi="Times New Roman" w:cs="Times New Roman"/>
          <w:sz w:val="24"/>
          <w:szCs w:val="24"/>
          <w:shd w:val="clear" w:color="auto" w:fill="FFFFFF"/>
        </w:rPr>
        <w:t xml:space="preserve"> pero también</w:t>
      </w:r>
      <w:r w:rsidR="005F106E" w:rsidRPr="00B37F48">
        <w:rPr>
          <w:rFonts w:ascii="Times New Roman" w:hAnsi="Times New Roman" w:cs="Times New Roman"/>
          <w:sz w:val="24"/>
          <w:szCs w:val="24"/>
          <w:shd w:val="clear" w:color="auto" w:fill="FFFFFF"/>
        </w:rPr>
        <w:t>,</w:t>
      </w:r>
      <w:r w:rsidR="00A34036" w:rsidRPr="00B37F48">
        <w:rPr>
          <w:rFonts w:ascii="Times New Roman" w:hAnsi="Times New Roman" w:cs="Times New Roman"/>
          <w:sz w:val="24"/>
          <w:szCs w:val="24"/>
          <w:shd w:val="clear" w:color="auto" w:fill="FFFFFF"/>
        </w:rPr>
        <w:t xml:space="preserve"> tiene lugar </w:t>
      </w:r>
      <w:r>
        <w:rPr>
          <w:rFonts w:ascii="Times New Roman" w:hAnsi="Times New Roman" w:cs="Times New Roman"/>
          <w:sz w:val="24"/>
          <w:szCs w:val="24"/>
          <w:shd w:val="clear" w:color="auto" w:fill="FFFFFF"/>
        </w:rPr>
        <w:t xml:space="preserve">la </w:t>
      </w:r>
      <w:r w:rsidR="00A34036" w:rsidRPr="00B37F48">
        <w:rPr>
          <w:rFonts w:ascii="Times New Roman" w:hAnsi="Times New Roman" w:cs="Times New Roman"/>
          <w:sz w:val="24"/>
          <w:szCs w:val="24"/>
          <w:shd w:val="clear" w:color="auto" w:fill="FFFFFF"/>
        </w:rPr>
        <w:t>actividad social de los individuos conectados.</w:t>
      </w:r>
      <w:r w:rsidR="00036BEA" w:rsidRPr="00B37F48">
        <w:rPr>
          <w:rFonts w:ascii="Times New Roman" w:hAnsi="Times New Roman" w:cs="Times New Roman"/>
          <w:sz w:val="24"/>
          <w:szCs w:val="24"/>
          <w:shd w:val="clear" w:color="auto" w:fill="FFFFFF"/>
        </w:rPr>
        <w:t xml:space="preserve"> </w:t>
      </w:r>
      <w:r w:rsidR="00A06636" w:rsidRPr="00B37F48">
        <w:rPr>
          <w:rFonts w:ascii="Times New Roman" w:hAnsi="Times New Roman" w:cs="Times New Roman"/>
          <w:sz w:val="24"/>
          <w:szCs w:val="24"/>
          <w:shd w:val="clear" w:color="auto" w:fill="FFFFFF"/>
        </w:rPr>
        <w:t>Bartolomé</w:t>
      </w:r>
      <w:r w:rsidR="005F106E" w:rsidRPr="00B37F48">
        <w:rPr>
          <w:rFonts w:ascii="Times New Roman" w:hAnsi="Times New Roman" w:cs="Times New Roman"/>
          <w:sz w:val="24"/>
          <w:szCs w:val="24"/>
          <w:shd w:val="clear" w:color="auto" w:fill="FFFFFF"/>
        </w:rPr>
        <w:t xml:space="preserve"> </w:t>
      </w:r>
      <w:r w:rsidR="00A06636" w:rsidRPr="00B37F48">
        <w:rPr>
          <w:rFonts w:ascii="Times New Roman" w:hAnsi="Times New Roman" w:cs="Times New Roman"/>
          <w:sz w:val="24"/>
          <w:szCs w:val="24"/>
          <w:shd w:val="clear" w:color="auto" w:fill="FFFFFF"/>
        </w:rPr>
        <w:t>(2011)</w:t>
      </w:r>
      <w:r w:rsidR="00036BEA" w:rsidRPr="00B37F48">
        <w:rPr>
          <w:rFonts w:ascii="Times New Roman" w:hAnsi="Times New Roman" w:cs="Times New Roman"/>
          <w:sz w:val="24"/>
          <w:szCs w:val="24"/>
          <w:shd w:val="clear" w:color="auto" w:fill="FFFFFF"/>
        </w:rPr>
        <w:t xml:space="preserve"> </w:t>
      </w:r>
      <w:r w:rsidR="005F106E" w:rsidRPr="00B37F48">
        <w:rPr>
          <w:rFonts w:ascii="Times New Roman" w:hAnsi="Times New Roman" w:cs="Times New Roman"/>
          <w:sz w:val="24"/>
          <w:szCs w:val="24"/>
          <w:shd w:val="clear" w:color="auto" w:fill="FFFFFF"/>
        </w:rPr>
        <w:t>c</w:t>
      </w:r>
      <w:r w:rsidR="00036BEA" w:rsidRPr="00B37F48">
        <w:rPr>
          <w:rFonts w:ascii="Times New Roman" w:hAnsi="Times New Roman" w:cs="Times New Roman"/>
          <w:sz w:val="24"/>
          <w:szCs w:val="24"/>
          <w:shd w:val="clear" w:color="auto" w:fill="FFFFFF"/>
        </w:rPr>
        <w:t>onsider</w:t>
      </w:r>
      <w:r w:rsidR="005F106E" w:rsidRPr="00B37F48">
        <w:rPr>
          <w:rFonts w:ascii="Times New Roman" w:hAnsi="Times New Roman" w:cs="Times New Roman"/>
          <w:sz w:val="24"/>
          <w:szCs w:val="24"/>
          <w:shd w:val="clear" w:color="auto" w:fill="FFFFFF"/>
        </w:rPr>
        <w:t>a</w:t>
      </w:r>
      <w:r w:rsidR="00036BEA" w:rsidRPr="00B37F48">
        <w:rPr>
          <w:rFonts w:ascii="Times New Roman" w:hAnsi="Times New Roman" w:cs="Times New Roman"/>
          <w:sz w:val="24"/>
          <w:szCs w:val="24"/>
          <w:shd w:val="clear" w:color="auto" w:fill="FFFFFF"/>
        </w:rPr>
        <w:t xml:space="preserve"> que e</w:t>
      </w:r>
      <w:r w:rsidR="00A06636" w:rsidRPr="00B37F48">
        <w:rPr>
          <w:rFonts w:ascii="Times New Roman" w:hAnsi="Times New Roman" w:cs="Times New Roman"/>
          <w:sz w:val="24"/>
          <w:szCs w:val="24"/>
          <w:shd w:val="clear" w:color="auto" w:fill="FFFFFF"/>
        </w:rPr>
        <w:t xml:space="preserve">n el Conectivismo el aprendizaje se produce </w:t>
      </w:r>
      <w:r w:rsidR="005F106E" w:rsidRPr="00B37F48">
        <w:rPr>
          <w:rFonts w:ascii="Times New Roman" w:hAnsi="Times New Roman" w:cs="Times New Roman"/>
          <w:sz w:val="24"/>
          <w:szCs w:val="24"/>
          <w:shd w:val="clear" w:color="auto" w:fill="FFFFFF"/>
        </w:rPr>
        <w:t xml:space="preserve">mediante </w:t>
      </w:r>
      <w:r w:rsidR="00A06636" w:rsidRPr="00B37F48">
        <w:rPr>
          <w:rFonts w:ascii="Times New Roman" w:hAnsi="Times New Roman" w:cs="Times New Roman"/>
          <w:sz w:val="24"/>
          <w:szCs w:val="24"/>
          <w:shd w:val="clear" w:color="auto" w:fill="FFFFFF"/>
        </w:rPr>
        <w:t>un proceso de conectar y</w:t>
      </w:r>
      <w:r w:rsidR="00036BEA" w:rsidRPr="00B37F48">
        <w:rPr>
          <w:rFonts w:ascii="Times New Roman" w:hAnsi="Times New Roman" w:cs="Times New Roman"/>
          <w:sz w:val="24"/>
          <w:szCs w:val="24"/>
          <w:shd w:val="clear" w:color="auto" w:fill="FFFFFF"/>
        </w:rPr>
        <w:t xml:space="preserve"> </w:t>
      </w:r>
      <w:r w:rsidR="00A06636" w:rsidRPr="00B37F48">
        <w:rPr>
          <w:rFonts w:ascii="Times New Roman" w:hAnsi="Times New Roman" w:cs="Times New Roman"/>
          <w:sz w:val="24"/>
          <w:szCs w:val="24"/>
          <w:shd w:val="clear" w:color="auto" w:fill="FFFFFF"/>
        </w:rPr>
        <w:t>generar información en el contexto de una comunidad de aprendizaje</w:t>
      </w:r>
      <w:r w:rsidR="00036BEA" w:rsidRPr="00B37F48">
        <w:rPr>
          <w:rFonts w:ascii="Times New Roman" w:hAnsi="Times New Roman" w:cs="Times New Roman"/>
          <w:sz w:val="24"/>
          <w:szCs w:val="24"/>
          <w:shd w:val="clear" w:color="auto" w:fill="FFFFFF"/>
        </w:rPr>
        <w:t>.</w:t>
      </w:r>
      <w:r w:rsidR="00721822" w:rsidRPr="00B37F48">
        <w:rPr>
          <w:rFonts w:ascii="Times New Roman" w:hAnsi="Times New Roman" w:cs="Times New Roman"/>
          <w:sz w:val="24"/>
          <w:szCs w:val="24"/>
          <w:shd w:val="clear" w:color="auto" w:fill="FFFFFF"/>
        </w:rPr>
        <w:t xml:space="preserve"> Ovalles</w:t>
      </w:r>
      <w:r w:rsidR="005F106E" w:rsidRPr="00B37F48">
        <w:rPr>
          <w:rFonts w:ascii="Times New Roman" w:hAnsi="Times New Roman" w:cs="Times New Roman"/>
          <w:sz w:val="24"/>
          <w:szCs w:val="24"/>
          <w:shd w:val="clear" w:color="auto" w:fill="FFFFFF"/>
        </w:rPr>
        <w:t xml:space="preserve"> </w:t>
      </w:r>
      <w:r w:rsidR="00721822" w:rsidRPr="00B37F48">
        <w:rPr>
          <w:rFonts w:ascii="Times New Roman" w:hAnsi="Times New Roman" w:cs="Times New Roman"/>
          <w:sz w:val="24"/>
          <w:szCs w:val="24"/>
          <w:shd w:val="clear" w:color="auto" w:fill="FFFFFF"/>
        </w:rPr>
        <w:t>(2014)</w:t>
      </w:r>
      <w:r w:rsidR="00ED55B1" w:rsidRPr="00B37F48">
        <w:rPr>
          <w:rFonts w:ascii="Times New Roman" w:hAnsi="Times New Roman" w:cs="Times New Roman"/>
          <w:sz w:val="24"/>
          <w:szCs w:val="24"/>
          <w:shd w:val="clear" w:color="auto" w:fill="FFFFFF"/>
        </w:rPr>
        <w:t xml:space="preserve"> </w:t>
      </w:r>
      <w:r w:rsidR="005F106E" w:rsidRPr="00B37F48">
        <w:rPr>
          <w:rFonts w:ascii="Times New Roman" w:hAnsi="Times New Roman" w:cs="Times New Roman"/>
          <w:sz w:val="24"/>
          <w:szCs w:val="24"/>
          <w:shd w:val="clear" w:color="auto" w:fill="FFFFFF"/>
        </w:rPr>
        <w:t xml:space="preserve">estima </w:t>
      </w:r>
      <w:r w:rsidR="00ED55B1" w:rsidRPr="00B37F48">
        <w:rPr>
          <w:rFonts w:ascii="Times New Roman" w:hAnsi="Times New Roman" w:cs="Times New Roman"/>
          <w:sz w:val="24"/>
          <w:szCs w:val="24"/>
          <w:shd w:val="clear" w:color="auto" w:fill="FFFFFF"/>
        </w:rPr>
        <w:t>que l</w:t>
      </w:r>
      <w:r w:rsidR="00A91DE8" w:rsidRPr="00B37F48">
        <w:rPr>
          <w:rFonts w:ascii="Times New Roman" w:hAnsi="Times New Roman" w:cs="Times New Roman"/>
          <w:sz w:val="24"/>
          <w:szCs w:val="24"/>
          <w:shd w:val="clear" w:color="auto" w:fill="FFFFFF"/>
        </w:rPr>
        <w:t xml:space="preserve">o que hay de nuevo en el </w:t>
      </w:r>
      <w:r w:rsidR="00BC3629" w:rsidRPr="00B37F48">
        <w:rPr>
          <w:rFonts w:ascii="Times New Roman" w:hAnsi="Times New Roman" w:cs="Times New Roman"/>
          <w:sz w:val="24"/>
          <w:szCs w:val="24"/>
          <w:shd w:val="clear" w:color="auto" w:fill="FFFFFF"/>
        </w:rPr>
        <w:t>Conectivismo</w:t>
      </w:r>
      <w:r w:rsidR="00A91DE8" w:rsidRPr="00B37F48">
        <w:rPr>
          <w:rFonts w:ascii="Times New Roman" w:hAnsi="Times New Roman" w:cs="Times New Roman"/>
          <w:sz w:val="24"/>
          <w:szCs w:val="24"/>
          <w:shd w:val="clear" w:color="auto" w:fill="FFFFFF"/>
        </w:rPr>
        <w:t>, es que combina las ideas preexistentes de una manera que se adapta a las necesidades y tendencias de nuestra era actual</w:t>
      </w:r>
      <w:r w:rsidR="00835F65">
        <w:rPr>
          <w:rFonts w:ascii="Times New Roman" w:hAnsi="Times New Roman" w:cs="Times New Roman"/>
          <w:sz w:val="24"/>
          <w:szCs w:val="24"/>
          <w:shd w:val="clear" w:color="auto" w:fill="FFFFFF"/>
        </w:rPr>
        <w:t>.</w:t>
      </w:r>
    </w:p>
    <w:p w14:paraId="62476CDB" w14:textId="3F53A0FE" w:rsidR="00913909" w:rsidRPr="00B37F48" w:rsidRDefault="005C76A4" w:rsidP="00835F65">
      <w:pPr>
        <w:autoSpaceDE w:val="0"/>
        <w:autoSpaceDN w:val="0"/>
        <w:adjustRightInd w:val="0"/>
        <w:spacing w:line="360" w:lineRule="auto"/>
        <w:ind w:firstLine="851"/>
        <w:jc w:val="both"/>
        <w:rPr>
          <w:rFonts w:ascii="Times New Roman" w:hAnsi="Times New Roman" w:cs="Times New Roman"/>
          <w:sz w:val="24"/>
          <w:szCs w:val="24"/>
          <w:shd w:val="clear" w:color="auto" w:fill="FFFFFF"/>
        </w:rPr>
      </w:pPr>
      <w:r w:rsidRPr="00B37F48">
        <w:rPr>
          <w:rFonts w:ascii="Times New Roman" w:hAnsi="Times New Roman" w:cs="Times New Roman"/>
          <w:sz w:val="24"/>
          <w:szCs w:val="24"/>
          <w:shd w:val="clear" w:color="auto" w:fill="FFFFFF"/>
        </w:rPr>
        <w:t xml:space="preserve">Como se puede evidenciar, en las posturas </w:t>
      </w:r>
      <w:r w:rsidR="00913909" w:rsidRPr="00B37F48">
        <w:rPr>
          <w:rFonts w:ascii="Times New Roman" w:hAnsi="Times New Roman" w:cs="Times New Roman"/>
          <w:sz w:val="24"/>
          <w:szCs w:val="24"/>
          <w:shd w:val="clear" w:color="auto" w:fill="FFFFFF"/>
        </w:rPr>
        <w:t>descrita</w:t>
      </w:r>
      <w:r w:rsidR="00E31365" w:rsidRPr="00B37F48">
        <w:rPr>
          <w:rFonts w:ascii="Times New Roman" w:hAnsi="Times New Roman" w:cs="Times New Roman"/>
          <w:sz w:val="24"/>
          <w:szCs w:val="24"/>
          <w:shd w:val="clear" w:color="auto" w:fill="FFFFFF"/>
        </w:rPr>
        <w:t>s</w:t>
      </w:r>
      <w:r w:rsidR="00913909" w:rsidRPr="00B37F48">
        <w:rPr>
          <w:rFonts w:ascii="Times New Roman" w:hAnsi="Times New Roman" w:cs="Times New Roman"/>
          <w:sz w:val="24"/>
          <w:szCs w:val="24"/>
          <w:shd w:val="clear" w:color="auto" w:fill="FFFFFF"/>
        </w:rPr>
        <w:t xml:space="preserve"> por los autores</w:t>
      </w:r>
      <w:r w:rsidRPr="00B37F48">
        <w:rPr>
          <w:rFonts w:ascii="Times New Roman" w:hAnsi="Times New Roman" w:cs="Times New Roman"/>
          <w:sz w:val="24"/>
          <w:szCs w:val="24"/>
          <w:shd w:val="clear" w:color="auto" w:fill="FFFFFF"/>
        </w:rPr>
        <w:t xml:space="preserve">, respecto </w:t>
      </w:r>
      <w:r w:rsidR="00E31365" w:rsidRPr="00B37F48">
        <w:rPr>
          <w:rFonts w:ascii="Times New Roman" w:hAnsi="Times New Roman" w:cs="Times New Roman"/>
          <w:sz w:val="24"/>
          <w:szCs w:val="24"/>
          <w:shd w:val="clear" w:color="auto" w:fill="FFFFFF"/>
        </w:rPr>
        <w:t>del</w:t>
      </w:r>
      <w:r w:rsidRPr="00B37F48">
        <w:rPr>
          <w:rFonts w:ascii="Times New Roman" w:hAnsi="Times New Roman" w:cs="Times New Roman"/>
          <w:sz w:val="24"/>
          <w:szCs w:val="24"/>
          <w:shd w:val="clear" w:color="auto" w:fill="FFFFFF"/>
        </w:rPr>
        <w:t xml:space="preserve"> Conectivismo, podemos de</w:t>
      </w:r>
      <w:r w:rsidR="00801C8F" w:rsidRPr="00B37F48">
        <w:rPr>
          <w:rFonts w:ascii="Times New Roman" w:hAnsi="Times New Roman" w:cs="Times New Roman"/>
          <w:sz w:val="24"/>
          <w:szCs w:val="24"/>
          <w:shd w:val="clear" w:color="auto" w:fill="FFFFFF"/>
        </w:rPr>
        <w:t>du</w:t>
      </w:r>
      <w:r w:rsidRPr="00B37F48">
        <w:rPr>
          <w:rFonts w:ascii="Times New Roman" w:hAnsi="Times New Roman" w:cs="Times New Roman"/>
          <w:sz w:val="24"/>
          <w:szCs w:val="24"/>
          <w:shd w:val="clear" w:color="auto" w:fill="FFFFFF"/>
        </w:rPr>
        <w:t>cir que existe concordancia</w:t>
      </w:r>
      <w:r w:rsidR="00565ACD" w:rsidRPr="00B37F48">
        <w:rPr>
          <w:rFonts w:ascii="Times New Roman" w:hAnsi="Times New Roman" w:cs="Times New Roman"/>
          <w:sz w:val="24"/>
          <w:szCs w:val="24"/>
          <w:shd w:val="clear" w:color="auto" w:fill="FFFFFF"/>
        </w:rPr>
        <w:t xml:space="preserve"> </w:t>
      </w:r>
      <w:r w:rsidRPr="00B37F48">
        <w:rPr>
          <w:rFonts w:ascii="Times New Roman" w:hAnsi="Times New Roman" w:cs="Times New Roman"/>
          <w:sz w:val="24"/>
          <w:szCs w:val="24"/>
          <w:shd w:val="clear" w:color="auto" w:fill="FFFFFF"/>
        </w:rPr>
        <w:t xml:space="preserve">en cuanto al aporte </w:t>
      </w:r>
      <w:r w:rsidR="00CB1172" w:rsidRPr="00B37F48">
        <w:rPr>
          <w:rFonts w:ascii="Times New Roman" w:hAnsi="Times New Roman" w:cs="Times New Roman"/>
          <w:sz w:val="24"/>
          <w:szCs w:val="24"/>
          <w:shd w:val="clear" w:color="auto" w:fill="FFFFFF"/>
        </w:rPr>
        <w:t>que,</w:t>
      </w:r>
      <w:r w:rsidR="00565ACD" w:rsidRPr="00B37F48">
        <w:rPr>
          <w:rFonts w:ascii="Times New Roman" w:hAnsi="Times New Roman" w:cs="Times New Roman"/>
          <w:sz w:val="24"/>
          <w:szCs w:val="24"/>
          <w:shd w:val="clear" w:color="auto" w:fill="FFFFFF"/>
        </w:rPr>
        <w:t xml:space="preserve"> sin ser lo más </w:t>
      </w:r>
      <w:r w:rsidR="00E6153B" w:rsidRPr="00B37F48">
        <w:rPr>
          <w:rFonts w:ascii="Times New Roman" w:hAnsi="Times New Roman" w:cs="Times New Roman"/>
          <w:sz w:val="24"/>
          <w:szCs w:val="24"/>
          <w:shd w:val="clear" w:color="auto" w:fill="FFFFFF"/>
        </w:rPr>
        <w:t>relevante</w:t>
      </w:r>
      <w:r w:rsidR="00E31365" w:rsidRPr="00B37F48">
        <w:rPr>
          <w:rFonts w:ascii="Times New Roman" w:hAnsi="Times New Roman" w:cs="Times New Roman"/>
          <w:sz w:val="24"/>
          <w:szCs w:val="24"/>
          <w:shd w:val="clear" w:color="auto" w:fill="FFFFFF"/>
        </w:rPr>
        <w:t>,</w:t>
      </w:r>
      <w:r w:rsidR="00E6153B" w:rsidRPr="00B37F48">
        <w:rPr>
          <w:rFonts w:ascii="Times New Roman" w:hAnsi="Times New Roman" w:cs="Times New Roman"/>
          <w:sz w:val="24"/>
          <w:szCs w:val="24"/>
          <w:shd w:val="clear" w:color="auto" w:fill="FFFFFF"/>
        </w:rPr>
        <w:t xml:space="preserve"> </w:t>
      </w:r>
      <w:r w:rsidR="00565ACD" w:rsidRPr="00B37F48">
        <w:rPr>
          <w:rFonts w:ascii="Times New Roman" w:hAnsi="Times New Roman" w:cs="Times New Roman"/>
          <w:sz w:val="24"/>
          <w:szCs w:val="24"/>
          <w:shd w:val="clear" w:color="auto" w:fill="FFFFFF"/>
        </w:rPr>
        <w:t>como lo llame</w:t>
      </w:r>
      <w:r w:rsidR="00E6153B" w:rsidRPr="00B37F48">
        <w:rPr>
          <w:rFonts w:ascii="Times New Roman" w:hAnsi="Times New Roman" w:cs="Times New Roman"/>
          <w:sz w:val="24"/>
          <w:szCs w:val="24"/>
          <w:shd w:val="clear" w:color="auto" w:fill="FFFFFF"/>
        </w:rPr>
        <w:t>mos</w:t>
      </w:r>
      <w:r w:rsidR="00565ACD" w:rsidRPr="00B37F48">
        <w:rPr>
          <w:rFonts w:ascii="Times New Roman" w:hAnsi="Times New Roman" w:cs="Times New Roman"/>
          <w:sz w:val="24"/>
          <w:szCs w:val="24"/>
          <w:shd w:val="clear" w:color="auto" w:fill="FFFFFF"/>
        </w:rPr>
        <w:t xml:space="preserve">: </w:t>
      </w:r>
      <w:r w:rsidR="00E31365" w:rsidRPr="00B37F48">
        <w:rPr>
          <w:rFonts w:ascii="Times New Roman" w:hAnsi="Times New Roman" w:cs="Times New Roman"/>
          <w:sz w:val="24"/>
          <w:szCs w:val="24"/>
          <w:shd w:val="clear" w:color="auto" w:fill="FFFFFF"/>
        </w:rPr>
        <w:t>t</w:t>
      </w:r>
      <w:r w:rsidR="00565ACD" w:rsidRPr="00B37F48">
        <w:rPr>
          <w:rFonts w:ascii="Times New Roman" w:hAnsi="Times New Roman" w:cs="Times New Roman"/>
          <w:sz w:val="24"/>
          <w:szCs w:val="24"/>
          <w:shd w:val="clear" w:color="auto" w:fill="FFFFFF"/>
        </w:rPr>
        <w:t xml:space="preserve">eoría, enfoque o paradigma, </w:t>
      </w:r>
      <w:r w:rsidR="000F23A9" w:rsidRPr="00B37F48">
        <w:rPr>
          <w:rFonts w:ascii="Times New Roman" w:hAnsi="Times New Roman" w:cs="Times New Roman"/>
          <w:sz w:val="24"/>
          <w:szCs w:val="24"/>
          <w:shd w:val="clear" w:color="auto" w:fill="FFFFFF"/>
        </w:rPr>
        <w:t>por el contrario, s</w:t>
      </w:r>
      <w:r w:rsidR="00E31365" w:rsidRPr="00B37F48">
        <w:rPr>
          <w:rFonts w:ascii="Times New Roman" w:hAnsi="Times New Roman" w:cs="Times New Roman"/>
          <w:sz w:val="24"/>
          <w:szCs w:val="24"/>
          <w:shd w:val="clear" w:color="auto" w:fill="FFFFFF"/>
        </w:rPr>
        <w:t>í</w:t>
      </w:r>
      <w:r w:rsidR="000F23A9" w:rsidRPr="00B37F48">
        <w:rPr>
          <w:rFonts w:ascii="Times New Roman" w:hAnsi="Times New Roman" w:cs="Times New Roman"/>
          <w:sz w:val="24"/>
          <w:szCs w:val="24"/>
          <w:shd w:val="clear" w:color="auto" w:fill="FFFFFF"/>
        </w:rPr>
        <w:t xml:space="preserve"> demuestra </w:t>
      </w:r>
      <w:r w:rsidR="00801C8F" w:rsidRPr="00B37F48">
        <w:rPr>
          <w:rFonts w:ascii="Times New Roman" w:hAnsi="Times New Roman" w:cs="Times New Roman"/>
          <w:sz w:val="24"/>
          <w:szCs w:val="24"/>
          <w:shd w:val="clear" w:color="auto" w:fill="FFFFFF"/>
        </w:rPr>
        <w:t xml:space="preserve">las grandes </w:t>
      </w:r>
      <w:r w:rsidRPr="00B37F48">
        <w:rPr>
          <w:rFonts w:ascii="Times New Roman" w:hAnsi="Times New Roman" w:cs="Times New Roman"/>
          <w:sz w:val="24"/>
          <w:szCs w:val="24"/>
          <w:shd w:val="clear" w:color="auto" w:fill="FFFFFF"/>
        </w:rPr>
        <w:t>aport</w:t>
      </w:r>
      <w:r w:rsidR="00801C8F" w:rsidRPr="00B37F48">
        <w:rPr>
          <w:rFonts w:ascii="Times New Roman" w:hAnsi="Times New Roman" w:cs="Times New Roman"/>
          <w:sz w:val="24"/>
          <w:szCs w:val="24"/>
          <w:shd w:val="clear" w:color="auto" w:fill="FFFFFF"/>
        </w:rPr>
        <w:t>aciones</w:t>
      </w:r>
      <w:r w:rsidRPr="00B37F48">
        <w:rPr>
          <w:rFonts w:ascii="Times New Roman" w:hAnsi="Times New Roman" w:cs="Times New Roman"/>
          <w:sz w:val="24"/>
          <w:szCs w:val="24"/>
          <w:shd w:val="clear" w:color="auto" w:fill="FFFFFF"/>
        </w:rPr>
        <w:t xml:space="preserve"> </w:t>
      </w:r>
      <w:r w:rsidR="000F23A9" w:rsidRPr="00B37F48">
        <w:rPr>
          <w:rFonts w:ascii="Times New Roman" w:hAnsi="Times New Roman" w:cs="Times New Roman"/>
          <w:sz w:val="24"/>
          <w:szCs w:val="24"/>
          <w:shd w:val="clear" w:color="auto" w:fill="FFFFFF"/>
        </w:rPr>
        <w:t xml:space="preserve">como apoyo </w:t>
      </w:r>
      <w:r w:rsidRPr="00B37F48">
        <w:rPr>
          <w:rFonts w:ascii="Times New Roman" w:hAnsi="Times New Roman" w:cs="Times New Roman"/>
          <w:sz w:val="24"/>
          <w:szCs w:val="24"/>
          <w:shd w:val="clear" w:color="auto" w:fill="FFFFFF"/>
        </w:rPr>
        <w:t>al proceso de aprendizaje</w:t>
      </w:r>
      <w:r w:rsidR="00565ACD" w:rsidRPr="00B37F48">
        <w:rPr>
          <w:rFonts w:ascii="Times New Roman" w:hAnsi="Times New Roman" w:cs="Times New Roman"/>
          <w:sz w:val="24"/>
          <w:szCs w:val="24"/>
          <w:shd w:val="clear" w:color="auto" w:fill="FFFFFF"/>
        </w:rPr>
        <w:t xml:space="preserve">. </w:t>
      </w:r>
      <w:r w:rsidR="00885261" w:rsidRPr="00B37F48">
        <w:rPr>
          <w:rFonts w:ascii="Times New Roman" w:hAnsi="Times New Roman" w:cs="Times New Roman"/>
          <w:sz w:val="24"/>
          <w:szCs w:val="24"/>
          <w:shd w:val="clear" w:color="auto" w:fill="FFFFFF"/>
        </w:rPr>
        <w:t>Por otra parte,</w:t>
      </w:r>
      <w:r w:rsidR="00E31365" w:rsidRPr="00B37F48">
        <w:rPr>
          <w:rFonts w:ascii="Times New Roman" w:hAnsi="Times New Roman" w:cs="Times New Roman"/>
          <w:sz w:val="24"/>
          <w:szCs w:val="24"/>
          <w:shd w:val="clear" w:color="auto" w:fill="FFFFFF"/>
        </w:rPr>
        <w:t xml:space="preserve"> </w:t>
      </w:r>
      <w:r w:rsidR="007124BD" w:rsidRPr="00B37F48">
        <w:rPr>
          <w:rFonts w:ascii="Times New Roman" w:hAnsi="Times New Roman" w:cs="Times New Roman"/>
          <w:sz w:val="24"/>
          <w:szCs w:val="24"/>
          <w:shd w:val="clear" w:color="auto" w:fill="FFFFFF"/>
        </w:rPr>
        <w:t>s</w:t>
      </w:r>
      <w:r w:rsidR="00E31365" w:rsidRPr="00B37F48">
        <w:rPr>
          <w:rFonts w:ascii="Times New Roman" w:hAnsi="Times New Roman" w:cs="Times New Roman"/>
          <w:sz w:val="24"/>
          <w:szCs w:val="24"/>
          <w:shd w:val="clear" w:color="auto" w:fill="FFFFFF"/>
        </w:rPr>
        <w:t>í</w:t>
      </w:r>
      <w:r w:rsidR="007124BD" w:rsidRPr="00B37F48">
        <w:rPr>
          <w:rFonts w:ascii="Times New Roman" w:hAnsi="Times New Roman" w:cs="Times New Roman"/>
          <w:sz w:val="24"/>
          <w:szCs w:val="24"/>
          <w:shd w:val="clear" w:color="auto" w:fill="FFFFFF"/>
        </w:rPr>
        <w:t xml:space="preserve"> </w:t>
      </w:r>
      <w:r w:rsidR="00565ACD" w:rsidRPr="00B37F48">
        <w:rPr>
          <w:rFonts w:ascii="Times New Roman" w:hAnsi="Times New Roman" w:cs="Times New Roman"/>
          <w:sz w:val="24"/>
          <w:szCs w:val="24"/>
          <w:shd w:val="clear" w:color="auto" w:fill="FFFFFF"/>
        </w:rPr>
        <w:t xml:space="preserve">es </w:t>
      </w:r>
      <w:r w:rsidR="007124BD" w:rsidRPr="00B37F48">
        <w:rPr>
          <w:rFonts w:ascii="Times New Roman" w:hAnsi="Times New Roman" w:cs="Times New Roman"/>
          <w:sz w:val="24"/>
          <w:szCs w:val="24"/>
          <w:shd w:val="clear" w:color="auto" w:fill="FFFFFF"/>
        </w:rPr>
        <w:t xml:space="preserve">de gran significancia tratar de </w:t>
      </w:r>
      <w:r w:rsidRPr="00B37F48">
        <w:rPr>
          <w:rFonts w:ascii="Times New Roman" w:hAnsi="Times New Roman" w:cs="Times New Roman"/>
          <w:sz w:val="24"/>
          <w:szCs w:val="24"/>
          <w:shd w:val="clear" w:color="auto" w:fill="FFFFFF"/>
        </w:rPr>
        <w:t>evolucionar</w:t>
      </w:r>
      <w:r w:rsidR="00913909" w:rsidRPr="00B37F48">
        <w:rPr>
          <w:rFonts w:ascii="Times New Roman" w:hAnsi="Times New Roman" w:cs="Times New Roman"/>
          <w:sz w:val="24"/>
          <w:szCs w:val="24"/>
          <w:shd w:val="clear" w:color="auto" w:fill="FFFFFF"/>
        </w:rPr>
        <w:t xml:space="preserve"> </w:t>
      </w:r>
      <w:r w:rsidR="007124BD" w:rsidRPr="00B37F48">
        <w:rPr>
          <w:rFonts w:ascii="Times New Roman" w:hAnsi="Times New Roman" w:cs="Times New Roman"/>
          <w:sz w:val="24"/>
          <w:szCs w:val="24"/>
          <w:shd w:val="clear" w:color="auto" w:fill="FFFFFF"/>
        </w:rPr>
        <w:t>d</w:t>
      </w:r>
      <w:r w:rsidR="00913909" w:rsidRPr="00B37F48">
        <w:rPr>
          <w:rFonts w:ascii="Times New Roman" w:hAnsi="Times New Roman" w:cs="Times New Roman"/>
          <w:sz w:val="24"/>
          <w:szCs w:val="24"/>
          <w:shd w:val="clear" w:color="auto" w:fill="FFFFFF"/>
        </w:rPr>
        <w:t xml:space="preserve">e </w:t>
      </w:r>
      <w:r w:rsidR="007124BD" w:rsidRPr="00B37F48">
        <w:rPr>
          <w:rFonts w:ascii="Times New Roman" w:hAnsi="Times New Roman" w:cs="Times New Roman"/>
          <w:sz w:val="24"/>
          <w:szCs w:val="24"/>
          <w:shd w:val="clear" w:color="auto" w:fill="FFFFFF"/>
        </w:rPr>
        <w:t>tal forma que se pueda</w:t>
      </w:r>
      <w:r w:rsidR="004A07C5">
        <w:rPr>
          <w:rFonts w:ascii="Times New Roman" w:hAnsi="Times New Roman" w:cs="Times New Roman"/>
          <w:sz w:val="24"/>
          <w:szCs w:val="24"/>
          <w:shd w:val="clear" w:color="auto" w:fill="FFFFFF"/>
        </w:rPr>
        <w:t>n</w:t>
      </w:r>
      <w:r w:rsidR="007124BD" w:rsidRPr="00B37F48">
        <w:rPr>
          <w:rFonts w:ascii="Times New Roman" w:hAnsi="Times New Roman" w:cs="Times New Roman"/>
          <w:sz w:val="24"/>
          <w:szCs w:val="24"/>
          <w:shd w:val="clear" w:color="auto" w:fill="FFFFFF"/>
        </w:rPr>
        <w:t xml:space="preserve"> </w:t>
      </w:r>
      <w:r w:rsidR="00913909" w:rsidRPr="00B37F48">
        <w:rPr>
          <w:rFonts w:ascii="Times New Roman" w:hAnsi="Times New Roman" w:cs="Times New Roman"/>
          <w:sz w:val="24"/>
          <w:szCs w:val="24"/>
          <w:shd w:val="clear" w:color="auto" w:fill="FFFFFF"/>
        </w:rPr>
        <w:t xml:space="preserve">ofrecer metodologías que vayan acorde con los intereses </w:t>
      </w:r>
      <w:r w:rsidR="00565ACD" w:rsidRPr="00B37F48">
        <w:rPr>
          <w:rFonts w:ascii="Times New Roman" w:hAnsi="Times New Roman" w:cs="Times New Roman"/>
          <w:sz w:val="24"/>
          <w:szCs w:val="24"/>
          <w:shd w:val="clear" w:color="auto" w:fill="FFFFFF"/>
        </w:rPr>
        <w:t xml:space="preserve">de los </w:t>
      </w:r>
      <w:r w:rsidR="00E31365" w:rsidRPr="00B37F48">
        <w:rPr>
          <w:rFonts w:ascii="Times New Roman" w:hAnsi="Times New Roman" w:cs="Times New Roman"/>
          <w:sz w:val="24"/>
          <w:szCs w:val="24"/>
          <w:shd w:val="clear" w:color="auto" w:fill="FFFFFF"/>
        </w:rPr>
        <w:t xml:space="preserve">cuales </w:t>
      </w:r>
      <w:r w:rsidR="004A07C5">
        <w:rPr>
          <w:rFonts w:ascii="Times New Roman" w:hAnsi="Times New Roman" w:cs="Times New Roman"/>
          <w:sz w:val="24"/>
          <w:szCs w:val="24"/>
          <w:shd w:val="clear" w:color="auto" w:fill="FFFFFF"/>
        </w:rPr>
        <w:t xml:space="preserve">aprende y, </w:t>
      </w:r>
      <w:r w:rsidR="00565ACD" w:rsidRPr="00B37F48">
        <w:rPr>
          <w:rFonts w:ascii="Times New Roman" w:hAnsi="Times New Roman" w:cs="Times New Roman"/>
          <w:sz w:val="24"/>
          <w:szCs w:val="24"/>
          <w:shd w:val="clear" w:color="auto" w:fill="FFFFFF"/>
        </w:rPr>
        <w:t>sobre todo</w:t>
      </w:r>
      <w:r w:rsidR="00E31365" w:rsidRPr="00B37F48">
        <w:rPr>
          <w:rFonts w:ascii="Times New Roman" w:hAnsi="Times New Roman" w:cs="Times New Roman"/>
          <w:sz w:val="24"/>
          <w:szCs w:val="24"/>
          <w:shd w:val="clear" w:color="auto" w:fill="FFFFFF"/>
        </w:rPr>
        <w:t>,</w:t>
      </w:r>
      <w:r w:rsidR="00565ACD" w:rsidRPr="00B37F48">
        <w:rPr>
          <w:rFonts w:ascii="Times New Roman" w:hAnsi="Times New Roman" w:cs="Times New Roman"/>
          <w:sz w:val="24"/>
          <w:szCs w:val="24"/>
          <w:shd w:val="clear" w:color="auto" w:fill="FFFFFF"/>
        </w:rPr>
        <w:t xml:space="preserve"> en una nueva era </w:t>
      </w:r>
      <w:r w:rsidR="00E31365" w:rsidRPr="00B37F48">
        <w:rPr>
          <w:rFonts w:ascii="Times New Roman" w:hAnsi="Times New Roman" w:cs="Times New Roman"/>
          <w:sz w:val="24"/>
          <w:szCs w:val="24"/>
          <w:shd w:val="clear" w:color="auto" w:fill="FFFFFF"/>
        </w:rPr>
        <w:t xml:space="preserve">cuando </w:t>
      </w:r>
      <w:r w:rsidR="000E262A" w:rsidRPr="00B37F48">
        <w:rPr>
          <w:rFonts w:ascii="Times New Roman" w:hAnsi="Times New Roman" w:cs="Times New Roman"/>
          <w:sz w:val="24"/>
          <w:szCs w:val="24"/>
          <w:shd w:val="clear" w:color="auto" w:fill="FFFFFF"/>
        </w:rPr>
        <w:t>el uso de las nuevas tecnologías está</w:t>
      </w:r>
      <w:r w:rsidR="00565ACD" w:rsidRPr="00B37F48">
        <w:rPr>
          <w:rFonts w:ascii="Times New Roman" w:hAnsi="Times New Roman" w:cs="Times New Roman"/>
          <w:sz w:val="24"/>
          <w:szCs w:val="24"/>
          <w:shd w:val="clear" w:color="auto" w:fill="FFFFFF"/>
        </w:rPr>
        <w:t xml:space="preserve"> en mano</w:t>
      </w:r>
      <w:r w:rsidR="00132844" w:rsidRPr="00B37F48">
        <w:rPr>
          <w:rFonts w:ascii="Times New Roman" w:hAnsi="Times New Roman" w:cs="Times New Roman"/>
          <w:sz w:val="24"/>
          <w:szCs w:val="24"/>
          <w:shd w:val="clear" w:color="auto" w:fill="FFFFFF"/>
        </w:rPr>
        <w:t>s</w:t>
      </w:r>
      <w:r w:rsidR="004A07C5">
        <w:rPr>
          <w:rFonts w:ascii="Times New Roman" w:hAnsi="Times New Roman" w:cs="Times New Roman"/>
          <w:sz w:val="24"/>
          <w:szCs w:val="24"/>
          <w:shd w:val="clear" w:color="auto" w:fill="FFFFFF"/>
        </w:rPr>
        <w:t>,</w:t>
      </w:r>
      <w:r w:rsidR="00565ACD" w:rsidRPr="00B37F48">
        <w:rPr>
          <w:rFonts w:ascii="Times New Roman" w:hAnsi="Times New Roman" w:cs="Times New Roman"/>
          <w:sz w:val="24"/>
          <w:szCs w:val="24"/>
          <w:shd w:val="clear" w:color="auto" w:fill="FFFFFF"/>
        </w:rPr>
        <w:t xml:space="preserve"> y son usadas</w:t>
      </w:r>
      <w:r w:rsidR="004A07C5">
        <w:rPr>
          <w:rFonts w:ascii="Times New Roman" w:hAnsi="Times New Roman" w:cs="Times New Roman"/>
          <w:sz w:val="24"/>
          <w:szCs w:val="24"/>
          <w:shd w:val="clear" w:color="auto" w:fill="FFFFFF"/>
        </w:rPr>
        <w:t>,</w:t>
      </w:r>
      <w:r w:rsidR="00565ACD" w:rsidRPr="00B37F48">
        <w:rPr>
          <w:rFonts w:ascii="Times New Roman" w:hAnsi="Times New Roman" w:cs="Times New Roman"/>
          <w:sz w:val="24"/>
          <w:szCs w:val="24"/>
          <w:shd w:val="clear" w:color="auto" w:fill="FFFFFF"/>
        </w:rPr>
        <w:t xml:space="preserve"> </w:t>
      </w:r>
      <w:r w:rsidR="007124BD" w:rsidRPr="00B37F48">
        <w:rPr>
          <w:rFonts w:ascii="Times New Roman" w:hAnsi="Times New Roman" w:cs="Times New Roman"/>
          <w:sz w:val="24"/>
          <w:szCs w:val="24"/>
          <w:shd w:val="clear" w:color="auto" w:fill="FFFFFF"/>
        </w:rPr>
        <w:t xml:space="preserve">por los educandos </w:t>
      </w:r>
      <w:r w:rsidR="004A07C5">
        <w:rPr>
          <w:rFonts w:ascii="Times New Roman" w:hAnsi="Times New Roman" w:cs="Times New Roman"/>
          <w:sz w:val="24"/>
          <w:szCs w:val="24"/>
          <w:shd w:val="clear" w:color="auto" w:fill="FFFFFF"/>
        </w:rPr>
        <w:t xml:space="preserve">en </w:t>
      </w:r>
      <w:r w:rsidR="00132844" w:rsidRPr="00B37F48">
        <w:rPr>
          <w:rFonts w:ascii="Times New Roman" w:hAnsi="Times New Roman" w:cs="Times New Roman"/>
          <w:sz w:val="24"/>
          <w:szCs w:val="24"/>
          <w:shd w:val="clear" w:color="auto" w:fill="FFFFFF"/>
        </w:rPr>
        <w:t>casi todas las actividades de nuestra cotidianidad.</w:t>
      </w:r>
      <w:r w:rsidR="000E262A" w:rsidRPr="00B37F48">
        <w:rPr>
          <w:rFonts w:ascii="Times New Roman" w:hAnsi="Times New Roman" w:cs="Times New Roman"/>
          <w:sz w:val="24"/>
          <w:szCs w:val="24"/>
          <w:shd w:val="clear" w:color="auto" w:fill="FFFFFF"/>
        </w:rPr>
        <w:t xml:space="preserve"> </w:t>
      </w:r>
      <w:r w:rsidR="004A07C5">
        <w:rPr>
          <w:rFonts w:ascii="Times New Roman" w:hAnsi="Times New Roman" w:cs="Times New Roman"/>
          <w:sz w:val="24"/>
          <w:szCs w:val="24"/>
          <w:shd w:val="clear" w:color="auto" w:fill="FFFFFF"/>
        </w:rPr>
        <w:t>E</w:t>
      </w:r>
      <w:r w:rsidR="000E262A" w:rsidRPr="00B37F48">
        <w:rPr>
          <w:rFonts w:ascii="Times New Roman" w:hAnsi="Times New Roman" w:cs="Times New Roman"/>
          <w:sz w:val="24"/>
          <w:szCs w:val="24"/>
          <w:shd w:val="clear" w:color="auto" w:fill="FFFFFF"/>
        </w:rPr>
        <w:t>ntre muchas</w:t>
      </w:r>
      <w:r w:rsidR="007124BD" w:rsidRPr="00B37F48">
        <w:rPr>
          <w:rFonts w:ascii="Times New Roman" w:hAnsi="Times New Roman" w:cs="Times New Roman"/>
          <w:sz w:val="24"/>
          <w:szCs w:val="24"/>
          <w:shd w:val="clear" w:color="auto" w:fill="FFFFFF"/>
        </w:rPr>
        <w:t xml:space="preserve"> otras</w:t>
      </w:r>
      <w:r w:rsidR="000E262A" w:rsidRPr="00B37F48">
        <w:rPr>
          <w:rFonts w:ascii="Times New Roman" w:hAnsi="Times New Roman" w:cs="Times New Roman"/>
          <w:sz w:val="24"/>
          <w:szCs w:val="24"/>
          <w:shd w:val="clear" w:color="auto" w:fill="FFFFFF"/>
        </w:rPr>
        <w:t xml:space="preserve">, </w:t>
      </w:r>
      <w:r w:rsidR="004A07C5">
        <w:rPr>
          <w:rFonts w:ascii="Times New Roman" w:hAnsi="Times New Roman" w:cs="Times New Roman"/>
          <w:sz w:val="24"/>
          <w:szCs w:val="24"/>
          <w:shd w:val="clear" w:color="auto" w:fill="FFFFFF"/>
        </w:rPr>
        <w:t xml:space="preserve">estas </w:t>
      </w:r>
      <w:r w:rsidR="000E262A" w:rsidRPr="00B37F48">
        <w:rPr>
          <w:rFonts w:ascii="Times New Roman" w:hAnsi="Times New Roman" w:cs="Times New Roman"/>
          <w:sz w:val="24"/>
          <w:szCs w:val="24"/>
          <w:shd w:val="clear" w:color="auto" w:fill="FFFFFF"/>
        </w:rPr>
        <w:t>son características que pueden marcar la diferencia entre el aprendizaje tradicional</w:t>
      </w:r>
      <w:r w:rsidR="004A07C5">
        <w:rPr>
          <w:rFonts w:ascii="Times New Roman" w:hAnsi="Times New Roman" w:cs="Times New Roman"/>
          <w:sz w:val="24"/>
          <w:szCs w:val="24"/>
          <w:shd w:val="clear" w:color="auto" w:fill="FFFFFF"/>
        </w:rPr>
        <w:t xml:space="preserve"> y</w:t>
      </w:r>
      <w:r w:rsidR="000E262A" w:rsidRPr="00B37F48">
        <w:rPr>
          <w:rFonts w:ascii="Times New Roman" w:hAnsi="Times New Roman" w:cs="Times New Roman"/>
          <w:sz w:val="24"/>
          <w:szCs w:val="24"/>
          <w:shd w:val="clear" w:color="auto" w:fill="FFFFFF"/>
        </w:rPr>
        <w:t xml:space="preserve"> el </w:t>
      </w:r>
      <w:r w:rsidR="007C08A1" w:rsidRPr="00B37F48">
        <w:rPr>
          <w:rFonts w:ascii="Times New Roman" w:hAnsi="Times New Roman" w:cs="Times New Roman"/>
          <w:sz w:val="24"/>
          <w:szCs w:val="24"/>
          <w:shd w:val="clear" w:color="auto" w:fill="FFFFFF"/>
        </w:rPr>
        <w:t xml:space="preserve">aprendizaje </w:t>
      </w:r>
      <w:r w:rsidR="000E262A" w:rsidRPr="00B37F48">
        <w:rPr>
          <w:rFonts w:ascii="Times New Roman" w:hAnsi="Times New Roman" w:cs="Times New Roman"/>
          <w:sz w:val="24"/>
          <w:szCs w:val="24"/>
          <w:shd w:val="clear" w:color="auto" w:fill="FFFFFF"/>
        </w:rPr>
        <w:t xml:space="preserve">de calidad.  </w:t>
      </w:r>
    </w:p>
    <w:p w14:paraId="34E6D9E8" w14:textId="77777777" w:rsidR="00A8016B" w:rsidRPr="00B37F48" w:rsidRDefault="00A8016B" w:rsidP="00C16C6E">
      <w:pPr>
        <w:pStyle w:val="Ttulo3"/>
        <w:rPr>
          <w:sz w:val="24"/>
        </w:rPr>
      </w:pPr>
      <w:r w:rsidRPr="00E65DF0">
        <w:rPr>
          <w:sz w:val="24"/>
        </w:rPr>
        <w:t>2.1.3. Procedimientos, aumento y modalidades del aprendizaje</w:t>
      </w:r>
      <w:r w:rsidRPr="00B37F48">
        <w:rPr>
          <w:sz w:val="24"/>
        </w:rPr>
        <w:t xml:space="preserve"> </w:t>
      </w:r>
    </w:p>
    <w:p w14:paraId="1742663C" w14:textId="77777777" w:rsidR="00A8016B" w:rsidRPr="00B37F48" w:rsidRDefault="00A8016B" w:rsidP="00A8016B">
      <w:pPr>
        <w:widowControl w:val="0"/>
        <w:autoSpaceDE w:val="0"/>
        <w:autoSpaceDN w:val="0"/>
        <w:adjustRightInd w:val="0"/>
        <w:spacing w:after="0" w:line="240" w:lineRule="auto"/>
        <w:ind w:right="95"/>
        <w:jc w:val="both"/>
        <w:rPr>
          <w:b/>
          <w:sz w:val="24"/>
          <w:szCs w:val="24"/>
          <w:highlight w:val="green"/>
        </w:rPr>
      </w:pPr>
    </w:p>
    <w:p w14:paraId="6958D42D" w14:textId="7CB8C4FC" w:rsidR="00A8016B" w:rsidRPr="00B37F48" w:rsidRDefault="00A8016B" w:rsidP="004A07C5">
      <w:pPr>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En este contexto, encontramos que mediante el uso de tecnologías BYOD, en favor de la enseñanza</w:t>
      </w:r>
      <w:r w:rsidR="00E31365" w:rsidRPr="00B37F48">
        <w:rPr>
          <w:rFonts w:ascii="Times New Roman" w:hAnsi="Times New Roman" w:cs="Times New Roman"/>
          <w:sz w:val="24"/>
          <w:szCs w:val="24"/>
        </w:rPr>
        <w:t>,</w:t>
      </w:r>
      <w:r w:rsidRPr="00B37F48">
        <w:rPr>
          <w:rFonts w:ascii="Times New Roman" w:hAnsi="Times New Roman" w:cs="Times New Roman"/>
          <w:sz w:val="24"/>
          <w:szCs w:val="24"/>
        </w:rPr>
        <w:t xml:space="preserve"> se generan nuevas opciones: </w:t>
      </w:r>
      <w:r w:rsidR="00E31365" w:rsidRPr="00B37F48">
        <w:rPr>
          <w:rFonts w:ascii="Times New Roman" w:hAnsi="Times New Roman" w:cs="Times New Roman"/>
          <w:sz w:val="24"/>
          <w:szCs w:val="24"/>
        </w:rPr>
        <w:t>c</w:t>
      </w:r>
      <w:r w:rsidRPr="00B37F48">
        <w:rPr>
          <w:rFonts w:ascii="Times New Roman" w:hAnsi="Times New Roman" w:cs="Times New Roman"/>
          <w:sz w:val="24"/>
          <w:szCs w:val="24"/>
        </w:rPr>
        <w:t xml:space="preserve">olaboración, acceso al conocimiento, flexibilidad, autonomía, personalización, entre otras, con el fin de crear y ampliar el proceso de </w:t>
      </w:r>
      <w:r w:rsidR="00E31365" w:rsidRPr="00B37F48">
        <w:rPr>
          <w:rFonts w:ascii="Times New Roman" w:hAnsi="Times New Roman" w:cs="Times New Roman"/>
          <w:sz w:val="24"/>
          <w:szCs w:val="24"/>
        </w:rPr>
        <w:t xml:space="preserve">quienes </w:t>
      </w:r>
      <w:r w:rsidRPr="00B37F48">
        <w:rPr>
          <w:rFonts w:ascii="Times New Roman" w:hAnsi="Times New Roman" w:cs="Times New Roman"/>
          <w:sz w:val="24"/>
          <w:szCs w:val="24"/>
        </w:rPr>
        <w:t xml:space="preserve">están aprendiendo: </w:t>
      </w:r>
      <w:r w:rsidR="00E31365" w:rsidRPr="00B37F48">
        <w:rPr>
          <w:rFonts w:ascii="Times New Roman" w:hAnsi="Times New Roman" w:cs="Times New Roman"/>
          <w:sz w:val="24"/>
          <w:szCs w:val="24"/>
        </w:rPr>
        <w:t>e</w:t>
      </w:r>
      <w:r w:rsidRPr="00B37F48">
        <w:rPr>
          <w:rFonts w:ascii="Times New Roman" w:hAnsi="Times New Roman" w:cs="Times New Roman"/>
          <w:sz w:val="24"/>
          <w:szCs w:val="24"/>
        </w:rPr>
        <w:t>studiantes</w:t>
      </w:r>
      <w:r w:rsidR="00E31365" w:rsidRPr="00B37F48">
        <w:rPr>
          <w:rFonts w:ascii="Times New Roman" w:hAnsi="Times New Roman" w:cs="Times New Roman"/>
          <w:sz w:val="24"/>
          <w:szCs w:val="24"/>
        </w:rPr>
        <w:t>. P</w:t>
      </w:r>
      <w:r w:rsidR="00885261" w:rsidRPr="00B37F48">
        <w:rPr>
          <w:rFonts w:ascii="Times New Roman" w:hAnsi="Times New Roman" w:cs="Times New Roman"/>
          <w:sz w:val="24"/>
          <w:szCs w:val="24"/>
        </w:rPr>
        <w:t>or lo tanto</w:t>
      </w:r>
      <w:r w:rsidRPr="00B37F48">
        <w:rPr>
          <w:rFonts w:ascii="Times New Roman" w:hAnsi="Times New Roman" w:cs="Times New Roman"/>
          <w:sz w:val="24"/>
          <w:szCs w:val="24"/>
        </w:rPr>
        <w:t xml:space="preserve">, de una u otra forma, el aprendizaje se aumenta y se convierte en significativo. </w:t>
      </w:r>
      <w:r w:rsidR="00E31365" w:rsidRPr="00B37F48">
        <w:rPr>
          <w:rFonts w:ascii="Times New Roman" w:hAnsi="Times New Roman" w:cs="Times New Roman"/>
          <w:sz w:val="24"/>
          <w:szCs w:val="24"/>
        </w:rPr>
        <w:t xml:space="preserve">De igual forma, </w:t>
      </w:r>
      <w:r w:rsidRPr="00B37F48">
        <w:rPr>
          <w:rFonts w:ascii="Times New Roman" w:hAnsi="Times New Roman" w:cs="Times New Roman"/>
          <w:sz w:val="24"/>
          <w:szCs w:val="24"/>
        </w:rPr>
        <w:t xml:space="preserve">dentro del proceso de aprendizaje, el estudiante tiene la posibilidad de acceder a diferentes formas o modalidades que van de acuerdo </w:t>
      </w:r>
      <w:r w:rsidR="00E31365" w:rsidRPr="00B37F48">
        <w:rPr>
          <w:rFonts w:ascii="Times New Roman" w:hAnsi="Times New Roman" w:cs="Times New Roman"/>
          <w:sz w:val="24"/>
          <w:szCs w:val="24"/>
        </w:rPr>
        <w:t>con</w:t>
      </w:r>
      <w:r w:rsidRPr="00B37F48">
        <w:rPr>
          <w:rFonts w:ascii="Times New Roman" w:hAnsi="Times New Roman" w:cs="Times New Roman"/>
          <w:sz w:val="24"/>
          <w:szCs w:val="24"/>
        </w:rPr>
        <w:t xml:space="preserve"> sus necesidades</w:t>
      </w:r>
      <w:r w:rsidR="00FB7016">
        <w:rPr>
          <w:rFonts w:ascii="Times New Roman" w:hAnsi="Times New Roman" w:cs="Times New Roman"/>
          <w:sz w:val="24"/>
          <w:szCs w:val="24"/>
        </w:rPr>
        <w:t>,</w:t>
      </w:r>
      <w:r w:rsidRPr="00B37F48">
        <w:rPr>
          <w:rFonts w:ascii="Times New Roman" w:hAnsi="Times New Roman" w:cs="Times New Roman"/>
          <w:sz w:val="24"/>
          <w:szCs w:val="24"/>
        </w:rPr>
        <w:t xml:space="preserve"> como son: </w:t>
      </w:r>
      <w:r w:rsidR="00E31365" w:rsidRPr="00B37F48">
        <w:rPr>
          <w:rFonts w:ascii="Times New Roman" w:hAnsi="Times New Roman" w:cs="Times New Roman"/>
          <w:sz w:val="24"/>
          <w:szCs w:val="24"/>
        </w:rPr>
        <w:t>l</w:t>
      </w:r>
      <w:r w:rsidRPr="00B37F48">
        <w:rPr>
          <w:rFonts w:ascii="Times New Roman" w:hAnsi="Times New Roman" w:cs="Times New Roman"/>
          <w:sz w:val="24"/>
          <w:szCs w:val="24"/>
        </w:rPr>
        <w:t>a modalidad presencial, semi presencial y virtual. Dentro de este marco</w:t>
      </w:r>
      <w:r w:rsidR="00E31365" w:rsidRPr="00B37F48">
        <w:rPr>
          <w:rFonts w:ascii="Times New Roman" w:hAnsi="Times New Roman" w:cs="Times New Roman"/>
          <w:sz w:val="24"/>
          <w:szCs w:val="24"/>
        </w:rPr>
        <w:t>,</w:t>
      </w:r>
      <w:r w:rsidRPr="00B37F48">
        <w:rPr>
          <w:rFonts w:ascii="Times New Roman" w:hAnsi="Times New Roman" w:cs="Times New Roman"/>
          <w:sz w:val="24"/>
          <w:szCs w:val="24"/>
        </w:rPr>
        <w:t xml:space="preserve"> ha de considerarse que estas modalidades aumentan su aprendizaje siempre y cuando se utilicen buenas instrucciones y herramientas tecnológicas que permitan acceder sin restricciones al conocimiento. </w:t>
      </w:r>
      <w:r w:rsidR="00885261" w:rsidRPr="00B37F48">
        <w:rPr>
          <w:rFonts w:ascii="Times New Roman" w:hAnsi="Times New Roman" w:cs="Times New Roman"/>
          <w:sz w:val="24"/>
          <w:szCs w:val="24"/>
        </w:rPr>
        <w:t>Por lo tanto</w:t>
      </w:r>
      <w:r w:rsidRPr="00B37F48">
        <w:rPr>
          <w:rFonts w:ascii="Times New Roman" w:hAnsi="Times New Roman" w:cs="Times New Roman"/>
          <w:sz w:val="24"/>
          <w:szCs w:val="24"/>
        </w:rPr>
        <w:t xml:space="preserve">, describiremos el proceso de aumento del aprendizaje, bajo la perspectiva de algunos referentes teóricos. </w:t>
      </w:r>
    </w:p>
    <w:p w14:paraId="1F980CE9" w14:textId="749CA525" w:rsidR="00716E65" w:rsidRDefault="002875C8" w:rsidP="004E17A5">
      <w:pPr>
        <w:spacing w:after="0" w:line="360" w:lineRule="auto"/>
        <w:ind w:firstLine="708"/>
        <w:jc w:val="both"/>
        <w:rPr>
          <w:rFonts w:ascii="Times New Roman" w:hAnsi="Times New Roman" w:cs="Times New Roman"/>
          <w:iCs/>
          <w:color w:val="000000"/>
          <w:sz w:val="24"/>
          <w:szCs w:val="24"/>
        </w:rPr>
      </w:pPr>
      <w:r w:rsidRPr="00A358A7">
        <w:rPr>
          <w:rFonts w:ascii="Times New Roman" w:hAnsi="Times New Roman" w:cs="Times New Roman"/>
          <w:color w:val="222222"/>
          <w:sz w:val="24"/>
          <w:szCs w:val="24"/>
          <w:shd w:val="clear" w:color="auto" w:fill="FFFFFF"/>
        </w:rPr>
        <w:lastRenderedPageBreak/>
        <w:t>Burgos-Leiva, C. A., Rementeria-Piñones, J. A., Espinoza-Oyarzún, J. C., &amp; Rodríguez-García, A. B. (2021). P</w:t>
      </w:r>
      <w:r w:rsidRPr="00A358A7">
        <w:rPr>
          <w:rFonts w:ascii="Times New Roman" w:hAnsi="Times New Roman" w:cs="Times New Roman"/>
          <w:sz w:val="24"/>
          <w:szCs w:val="24"/>
        </w:rPr>
        <w:t>resentan en su trabajo los resultados de un estudio cuyo principal objetivo es implementar la metodología de aprendizaje basado en proyectos (ABPy) con la</w:t>
      </w:r>
      <w:r w:rsidRPr="002875C8">
        <w:rPr>
          <w:rFonts w:ascii="Times New Roman" w:hAnsi="Times New Roman" w:cs="Times New Roman"/>
          <w:sz w:val="24"/>
          <w:szCs w:val="24"/>
        </w:rPr>
        <w:t xml:space="preserve"> finalidad de mejorar la apropiación de conocimientos, las habilidades de trabajo en equipo y la colaboración entre estudiantes. La metodología se implementa en la asignatura de materiales de construcción de la Carrera tecnología en construcciones de la Universidad de Santiago de Chile. Para este propósito, se realizó el secado de madera de pino radiata y pino oregón para observar las diferencias de masas en un lapso de 48 horas.</w:t>
      </w:r>
      <w:r>
        <w:rPr>
          <w:rFonts w:ascii="Times New Roman" w:hAnsi="Times New Roman" w:cs="Times New Roman"/>
          <w:sz w:val="24"/>
          <w:szCs w:val="24"/>
        </w:rPr>
        <w:t xml:space="preserve"> </w:t>
      </w:r>
      <w:r w:rsidR="00716E65" w:rsidRPr="00B145DE">
        <w:rPr>
          <w:rFonts w:ascii="Times New Roman" w:hAnsi="Times New Roman" w:cs="Times New Roman"/>
          <w:sz w:val="24"/>
          <w:szCs w:val="24"/>
          <w:shd w:val="clear" w:color="auto" w:fill="FFFFFF"/>
        </w:rPr>
        <w:t xml:space="preserve">Miranda Orrego, M. I., &amp; Grijalva Alvear, I. D. (2020). </w:t>
      </w:r>
      <w:r w:rsidR="00716E65">
        <w:rPr>
          <w:rFonts w:ascii="Times New Roman" w:hAnsi="Times New Roman" w:cs="Times New Roman"/>
          <w:sz w:val="24"/>
          <w:szCs w:val="24"/>
          <w:shd w:val="clear" w:color="auto" w:fill="FFFFFF"/>
        </w:rPr>
        <w:t>P</w:t>
      </w:r>
      <w:r w:rsidR="00716E65" w:rsidRPr="002D562D">
        <w:rPr>
          <w:rFonts w:ascii="Times New Roman" w:hAnsi="Times New Roman" w:cs="Times New Roman"/>
          <w:sz w:val="24"/>
          <w:szCs w:val="24"/>
        </w:rPr>
        <w:t>resent</w:t>
      </w:r>
      <w:r w:rsidR="00716E65">
        <w:rPr>
          <w:rFonts w:ascii="Times New Roman" w:hAnsi="Times New Roman" w:cs="Times New Roman"/>
          <w:sz w:val="24"/>
          <w:szCs w:val="24"/>
        </w:rPr>
        <w:t>an</w:t>
      </w:r>
      <w:r w:rsidR="00716E65" w:rsidRPr="002D562D">
        <w:rPr>
          <w:rFonts w:ascii="Times New Roman" w:hAnsi="Times New Roman" w:cs="Times New Roman"/>
          <w:sz w:val="24"/>
          <w:szCs w:val="24"/>
        </w:rPr>
        <w:t xml:space="preserve"> </w:t>
      </w:r>
      <w:r w:rsidR="00716E65">
        <w:rPr>
          <w:rFonts w:ascii="Times New Roman" w:hAnsi="Times New Roman" w:cs="Times New Roman"/>
          <w:sz w:val="24"/>
          <w:szCs w:val="24"/>
        </w:rPr>
        <w:t>un</w:t>
      </w:r>
      <w:r w:rsidR="00716E65" w:rsidRPr="002D562D">
        <w:rPr>
          <w:rFonts w:ascii="Times New Roman" w:hAnsi="Times New Roman" w:cs="Times New Roman"/>
          <w:sz w:val="24"/>
          <w:szCs w:val="24"/>
        </w:rPr>
        <w:t xml:space="preserve"> estudio </w:t>
      </w:r>
      <w:r w:rsidR="00716E65">
        <w:rPr>
          <w:rFonts w:ascii="Times New Roman" w:hAnsi="Times New Roman" w:cs="Times New Roman"/>
          <w:sz w:val="24"/>
          <w:szCs w:val="24"/>
        </w:rPr>
        <w:t xml:space="preserve">relacionado con </w:t>
      </w:r>
      <w:r w:rsidR="00716E65" w:rsidRPr="002D562D">
        <w:rPr>
          <w:rFonts w:ascii="Times New Roman" w:hAnsi="Times New Roman" w:cs="Times New Roman"/>
          <w:sz w:val="24"/>
          <w:szCs w:val="24"/>
        </w:rPr>
        <w:t xml:space="preserve">los procesos de aprendizaje de niño asociados a la utilización de nuevas tecnologías (tablet) en el aula. </w:t>
      </w:r>
      <w:r w:rsidR="00716E65">
        <w:rPr>
          <w:rFonts w:ascii="Times New Roman" w:hAnsi="Times New Roman" w:cs="Times New Roman"/>
          <w:sz w:val="24"/>
          <w:szCs w:val="24"/>
        </w:rPr>
        <w:t xml:space="preserve">El </w:t>
      </w:r>
      <w:r w:rsidR="0070619B">
        <w:rPr>
          <w:rFonts w:ascii="Times New Roman" w:hAnsi="Times New Roman" w:cs="Times New Roman"/>
          <w:sz w:val="24"/>
          <w:szCs w:val="24"/>
        </w:rPr>
        <w:t>estudio</w:t>
      </w:r>
      <w:r w:rsidR="00716E65">
        <w:rPr>
          <w:rFonts w:ascii="Times New Roman" w:hAnsi="Times New Roman" w:cs="Times New Roman"/>
          <w:sz w:val="24"/>
          <w:szCs w:val="24"/>
        </w:rPr>
        <w:t xml:space="preserve"> se basó</w:t>
      </w:r>
      <w:r w:rsidR="00716E65" w:rsidRPr="002D562D">
        <w:rPr>
          <w:rFonts w:ascii="Times New Roman" w:hAnsi="Times New Roman" w:cs="Times New Roman"/>
          <w:sz w:val="24"/>
          <w:szCs w:val="24"/>
        </w:rPr>
        <w:t xml:space="preserve"> </w:t>
      </w:r>
      <w:r w:rsidR="00716E65">
        <w:rPr>
          <w:rFonts w:ascii="Times New Roman" w:hAnsi="Times New Roman" w:cs="Times New Roman"/>
          <w:sz w:val="24"/>
          <w:szCs w:val="24"/>
        </w:rPr>
        <w:t xml:space="preserve">en un proceso </w:t>
      </w:r>
      <w:r w:rsidR="00716E65" w:rsidRPr="002D562D">
        <w:rPr>
          <w:rFonts w:ascii="Times New Roman" w:hAnsi="Times New Roman" w:cs="Times New Roman"/>
          <w:sz w:val="24"/>
          <w:szCs w:val="24"/>
        </w:rPr>
        <w:t>experimental y cuasiexperimental d</w:t>
      </w:r>
      <w:r w:rsidR="00716E65">
        <w:rPr>
          <w:rFonts w:ascii="Times New Roman" w:hAnsi="Times New Roman" w:cs="Times New Roman"/>
          <w:sz w:val="24"/>
          <w:szCs w:val="24"/>
        </w:rPr>
        <w:t xml:space="preserve">onde se </w:t>
      </w:r>
      <w:r w:rsidR="00716E65" w:rsidRPr="002D562D">
        <w:rPr>
          <w:rFonts w:ascii="Times New Roman" w:hAnsi="Times New Roman" w:cs="Times New Roman"/>
          <w:sz w:val="24"/>
          <w:szCs w:val="24"/>
        </w:rPr>
        <w:t>analiz</w:t>
      </w:r>
      <w:r w:rsidR="00716E65">
        <w:rPr>
          <w:rFonts w:ascii="Times New Roman" w:hAnsi="Times New Roman" w:cs="Times New Roman"/>
          <w:sz w:val="24"/>
          <w:szCs w:val="24"/>
        </w:rPr>
        <w:t xml:space="preserve">ó </w:t>
      </w:r>
      <w:r w:rsidR="00716E65" w:rsidRPr="002D562D">
        <w:rPr>
          <w:rFonts w:ascii="Times New Roman" w:hAnsi="Times New Roman" w:cs="Times New Roman"/>
          <w:sz w:val="24"/>
          <w:szCs w:val="24"/>
        </w:rPr>
        <w:t xml:space="preserve">el aprendizaje como el aumento y repetición del contenido ofrecido en el dispositivo </w:t>
      </w:r>
      <w:r w:rsidR="00716E65">
        <w:rPr>
          <w:rFonts w:ascii="Times New Roman" w:hAnsi="Times New Roman" w:cs="Times New Roman"/>
          <w:sz w:val="24"/>
          <w:szCs w:val="24"/>
        </w:rPr>
        <w:t>Móvil.</w:t>
      </w:r>
    </w:p>
    <w:p w14:paraId="22B6BA7C" w14:textId="58259287" w:rsidR="00065F5C" w:rsidRDefault="007A42CF" w:rsidP="00B42889">
      <w:pPr>
        <w:spacing w:after="0" w:line="360" w:lineRule="auto"/>
        <w:ind w:firstLine="708"/>
        <w:jc w:val="both"/>
        <w:rPr>
          <w:rFonts w:ascii="Times New Roman" w:hAnsi="Times New Roman" w:cs="Times New Roman"/>
          <w:sz w:val="24"/>
          <w:szCs w:val="24"/>
        </w:rPr>
      </w:pPr>
      <w:r w:rsidRPr="0028719A">
        <w:rPr>
          <w:rFonts w:ascii="Times New Roman" w:hAnsi="Times New Roman" w:cs="Times New Roman"/>
          <w:color w:val="222222"/>
          <w:sz w:val="24"/>
          <w:szCs w:val="24"/>
          <w:shd w:val="clear" w:color="auto" w:fill="FFFFFF"/>
        </w:rPr>
        <w:t>Pérez, V. H. M., &amp; Azahuanche, M. Á. P. (2021)</w:t>
      </w:r>
      <w:r>
        <w:rPr>
          <w:rFonts w:ascii="Times New Roman" w:hAnsi="Times New Roman" w:cs="Times New Roman"/>
          <w:color w:val="222222"/>
          <w:sz w:val="24"/>
          <w:szCs w:val="24"/>
          <w:shd w:val="clear" w:color="auto" w:fill="FFFFFF"/>
        </w:rPr>
        <w:t xml:space="preserve"> </w:t>
      </w:r>
      <w:bookmarkStart w:id="24" w:name="_Hlk129642502"/>
      <w:r>
        <w:rPr>
          <w:rFonts w:ascii="Times New Roman" w:hAnsi="Times New Roman" w:cs="Times New Roman"/>
          <w:color w:val="000000"/>
          <w:sz w:val="24"/>
          <w:szCs w:val="24"/>
        </w:rPr>
        <w:t>En su estudio d</w:t>
      </w:r>
      <w:r w:rsidRPr="0028719A">
        <w:rPr>
          <w:rFonts w:ascii="Times New Roman" w:hAnsi="Times New Roman" w:cs="Times New Roman"/>
          <w:color w:val="000000"/>
          <w:sz w:val="24"/>
          <w:szCs w:val="24"/>
        </w:rPr>
        <w:t>eterminar</w:t>
      </w:r>
      <w:r>
        <w:rPr>
          <w:rFonts w:ascii="Times New Roman" w:hAnsi="Times New Roman" w:cs="Times New Roman"/>
          <w:color w:val="000000"/>
          <w:sz w:val="24"/>
          <w:szCs w:val="24"/>
        </w:rPr>
        <w:t>on</w:t>
      </w:r>
      <w:r w:rsidRPr="0028719A">
        <w:rPr>
          <w:rFonts w:ascii="Times New Roman" w:hAnsi="Times New Roman" w:cs="Times New Roman"/>
          <w:color w:val="000000"/>
          <w:sz w:val="24"/>
          <w:szCs w:val="24"/>
        </w:rPr>
        <w:t xml:space="preserve"> que las Estrategias heurísticas influyen en el Aprendizaje de la matemática en estudiantes de educación secundaria. </w:t>
      </w:r>
      <w:r>
        <w:rPr>
          <w:rFonts w:ascii="Times New Roman" w:hAnsi="Times New Roman" w:cs="Times New Roman"/>
          <w:color w:val="000000"/>
          <w:sz w:val="24"/>
          <w:szCs w:val="24"/>
        </w:rPr>
        <w:t xml:space="preserve">El proceso </w:t>
      </w:r>
      <w:r w:rsidRPr="0028719A">
        <w:rPr>
          <w:rFonts w:ascii="Times New Roman" w:hAnsi="Times New Roman" w:cs="Times New Roman"/>
          <w:color w:val="000000"/>
          <w:sz w:val="24"/>
          <w:szCs w:val="24"/>
        </w:rPr>
        <w:t>Presenta un enfoque cuantitativo y diseño correlacional causal</w:t>
      </w:r>
      <w:r>
        <w:rPr>
          <w:rFonts w:ascii="Times New Roman" w:hAnsi="Times New Roman" w:cs="Times New Roman"/>
          <w:color w:val="000000"/>
          <w:sz w:val="24"/>
          <w:szCs w:val="24"/>
        </w:rPr>
        <w:t>, el cual fue aplicado a</w:t>
      </w:r>
      <w:r w:rsidRPr="0028719A">
        <w:rPr>
          <w:rFonts w:ascii="Times New Roman" w:hAnsi="Times New Roman" w:cs="Times New Roman"/>
          <w:color w:val="000000"/>
          <w:sz w:val="24"/>
          <w:szCs w:val="24"/>
        </w:rPr>
        <w:t xml:space="preserve"> 85 estudiantes a quienes se les aplicó un cuestionario y una prueba objetiva para identificar los niveles de ambas variables. Se basó en la esquematización y acciones de los estudiantes para investigar, organizar, sistematizar y analizar información, y comprender e interpretar el mundo que los rodea, usando métodos para resolver diferentes situaciones</w:t>
      </w:r>
      <w:r>
        <w:rPr>
          <w:rFonts w:ascii="Times New Roman" w:hAnsi="Times New Roman" w:cs="Times New Roman"/>
          <w:color w:val="000000"/>
          <w:sz w:val="24"/>
          <w:szCs w:val="24"/>
        </w:rPr>
        <w:t>.</w:t>
      </w:r>
      <w:r w:rsidR="00065F5C">
        <w:rPr>
          <w:rFonts w:ascii="Times New Roman" w:hAnsi="Times New Roman" w:cs="Times New Roman"/>
          <w:color w:val="000000"/>
          <w:sz w:val="24"/>
          <w:szCs w:val="24"/>
        </w:rPr>
        <w:t xml:space="preserve"> </w:t>
      </w:r>
      <w:r w:rsidR="00065F5C" w:rsidRPr="00986A1C">
        <w:rPr>
          <w:rFonts w:ascii="Times New Roman" w:hAnsi="Times New Roman" w:cs="Times New Roman"/>
          <w:color w:val="222222"/>
          <w:sz w:val="24"/>
          <w:szCs w:val="24"/>
          <w:shd w:val="clear" w:color="auto" w:fill="FFFFFF"/>
        </w:rPr>
        <w:t xml:space="preserve">Reche, I. S. C., &amp; Lantarón, B. S. </w:t>
      </w:r>
      <w:r w:rsidR="00065F5C" w:rsidRPr="0004001F">
        <w:rPr>
          <w:rFonts w:ascii="Times New Roman" w:hAnsi="Times New Roman" w:cs="Times New Roman"/>
          <w:sz w:val="24"/>
          <w:szCs w:val="24"/>
          <w:shd w:val="clear" w:color="auto" w:fill="FFFFFF"/>
        </w:rPr>
        <w:t>(2020).</w:t>
      </w:r>
      <w:r w:rsidR="00A8016B" w:rsidRPr="0004001F">
        <w:rPr>
          <w:rFonts w:ascii="Times New Roman" w:hAnsi="Times New Roman" w:cs="Times New Roman"/>
          <w:sz w:val="24"/>
          <w:szCs w:val="24"/>
        </w:rPr>
        <w:t xml:space="preserve"> </w:t>
      </w:r>
      <w:bookmarkEnd w:id="24"/>
      <w:r w:rsidR="00065F5C" w:rsidRPr="0004001F">
        <w:rPr>
          <w:rFonts w:ascii="Times New Roman" w:hAnsi="Times New Roman" w:cs="Times New Roman"/>
          <w:sz w:val="24"/>
          <w:szCs w:val="24"/>
        </w:rPr>
        <w:t>Describe una experiencia de aprendizaje cooperativo en la que han participado alumnado de Educación Social y alumnado con discapacidad intelectual del programa Todos Somos Campus de la Universidad de Murcia, con el objetivo de conocer los beneficios y satisfacción de todos los participantes, en la cual se concluye que la presencia de este tipo de experiencias no beneficia solamente a los estudiantes con discapacidad, sino a todos aquellos que participan en ellos y que el uso de metodologías de aprendizaje cooperativo promueve que los alumnos sean protagonistas de su propio aprendizaje y, por tanto, se realicen aprendizajes más significativos.</w:t>
      </w:r>
    </w:p>
    <w:p w14:paraId="07F17D79" w14:textId="3DE7D629" w:rsidR="00650DE4" w:rsidRPr="00650DE4" w:rsidRDefault="00650DE4" w:rsidP="00650DE4">
      <w:pPr>
        <w:spacing w:after="0" w:line="360" w:lineRule="auto"/>
        <w:ind w:firstLine="708"/>
        <w:jc w:val="both"/>
        <w:rPr>
          <w:rFonts w:ascii="Times New Roman" w:hAnsi="Times New Roman" w:cs="Times New Roman"/>
          <w:sz w:val="24"/>
          <w:szCs w:val="24"/>
        </w:rPr>
      </w:pPr>
      <w:r w:rsidRPr="00650DE4">
        <w:rPr>
          <w:rFonts w:ascii="Times New Roman" w:hAnsi="Times New Roman" w:cs="Times New Roman"/>
          <w:sz w:val="24"/>
          <w:szCs w:val="24"/>
        </w:rPr>
        <w:t xml:space="preserve">Zapata-Ros, M. and Buenaño-Palacios, Y. (2021). En su trabajo </w:t>
      </w:r>
      <w:r w:rsidRPr="00650DE4">
        <w:rPr>
          <w:rFonts w:ascii="Times New Roman" w:hAnsi="Times New Roman" w:cs="Times New Roman"/>
          <w:i/>
          <w:iCs/>
          <w:sz w:val="24"/>
          <w:szCs w:val="24"/>
        </w:rPr>
        <w:t>The bayesian thinking, a pervasive computational thinking,</w:t>
      </w:r>
      <w:r w:rsidRPr="00650DE4">
        <w:rPr>
          <w:rFonts w:ascii="Times New Roman" w:hAnsi="Times New Roman" w:cs="Times New Roman"/>
          <w:sz w:val="24"/>
          <w:szCs w:val="24"/>
        </w:rPr>
        <w:t xml:space="preserve"> describen la naturaleza profunda del teorema </w:t>
      </w:r>
      <w:r w:rsidRPr="00650DE4">
        <w:rPr>
          <w:rFonts w:ascii="Times New Roman" w:hAnsi="Times New Roman" w:cs="Times New Roman"/>
          <w:sz w:val="24"/>
          <w:szCs w:val="24"/>
        </w:rPr>
        <w:lastRenderedPageBreak/>
        <w:t xml:space="preserve">de bayes como nueva metodología </w:t>
      </w:r>
      <w:r w:rsidR="00DC1270" w:rsidRPr="00650DE4">
        <w:rPr>
          <w:rFonts w:ascii="Times New Roman" w:hAnsi="Times New Roman" w:cs="Times New Roman"/>
          <w:sz w:val="24"/>
          <w:szCs w:val="24"/>
        </w:rPr>
        <w:t>científica</w:t>
      </w:r>
      <w:r w:rsidRPr="00650DE4">
        <w:rPr>
          <w:rFonts w:ascii="Times New Roman" w:hAnsi="Times New Roman" w:cs="Times New Roman"/>
          <w:sz w:val="24"/>
          <w:szCs w:val="24"/>
        </w:rPr>
        <w:t xml:space="preserve"> y</w:t>
      </w:r>
      <w:r>
        <w:rPr>
          <w:rFonts w:ascii="Times New Roman" w:hAnsi="Times New Roman" w:cs="Times New Roman"/>
          <w:sz w:val="24"/>
          <w:szCs w:val="24"/>
        </w:rPr>
        <w:t xml:space="preserve"> </w:t>
      </w:r>
      <w:r w:rsidRPr="00650DE4">
        <w:rPr>
          <w:rFonts w:ascii="Times New Roman" w:hAnsi="Times New Roman" w:cs="Times New Roman"/>
          <w:sz w:val="24"/>
          <w:szCs w:val="24"/>
        </w:rPr>
        <w:t>como herramienta de solución a problemas concretos del mundo real en diferentes áreas del conocimiento.</w:t>
      </w:r>
    </w:p>
    <w:p w14:paraId="53B0D054" w14:textId="56C74AC8" w:rsidR="00162E9D" w:rsidRPr="00B37F48" w:rsidRDefault="00E32D87" w:rsidP="00E32D87">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Dentro de este contexto, </w:t>
      </w:r>
      <w:r w:rsidR="00162E9D" w:rsidRPr="00B37F48">
        <w:rPr>
          <w:rFonts w:ascii="Times New Roman" w:hAnsi="Times New Roman" w:cs="Times New Roman"/>
          <w:sz w:val="24"/>
          <w:szCs w:val="24"/>
        </w:rPr>
        <w:t>y resumiendo lo an</w:t>
      </w:r>
      <w:r>
        <w:rPr>
          <w:rFonts w:ascii="Times New Roman" w:hAnsi="Times New Roman" w:cs="Times New Roman"/>
          <w:sz w:val="24"/>
          <w:szCs w:val="24"/>
        </w:rPr>
        <w:t>tes descrito, podemos decir que</w:t>
      </w:r>
      <w:r w:rsidR="00162E9D" w:rsidRPr="00B37F48">
        <w:rPr>
          <w:rFonts w:ascii="Times New Roman" w:hAnsi="Times New Roman" w:cs="Times New Roman"/>
          <w:sz w:val="24"/>
          <w:szCs w:val="24"/>
        </w:rPr>
        <w:t xml:space="preserve"> todas las experiencias confluyen en la gestión del aprendizaje</w:t>
      </w:r>
      <w:r>
        <w:rPr>
          <w:rFonts w:ascii="Times New Roman" w:hAnsi="Times New Roman" w:cs="Times New Roman"/>
          <w:sz w:val="24"/>
          <w:szCs w:val="24"/>
        </w:rPr>
        <w:t>,</w:t>
      </w:r>
      <w:r w:rsidR="00162E9D" w:rsidRPr="00B37F48">
        <w:rPr>
          <w:rFonts w:ascii="Times New Roman" w:hAnsi="Times New Roman" w:cs="Times New Roman"/>
          <w:sz w:val="24"/>
          <w:szCs w:val="24"/>
        </w:rPr>
        <w:t xml:space="preserve"> cuyo objetivo es analizar buenas prácticas </w:t>
      </w:r>
      <w:r w:rsidR="008F2557" w:rsidRPr="00B37F48">
        <w:rPr>
          <w:rFonts w:ascii="Times New Roman" w:hAnsi="Times New Roman" w:cs="Times New Roman"/>
          <w:sz w:val="24"/>
          <w:szCs w:val="24"/>
        </w:rPr>
        <w:t xml:space="preserve">mediante </w:t>
      </w:r>
      <w:r w:rsidR="00162E9D" w:rsidRPr="00B37F48">
        <w:rPr>
          <w:rFonts w:ascii="Times New Roman" w:hAnsi="Times New Roman" w:cs="Times New Roman"/>
          <w:sz w:val="24"/>
          <w:szCs w:val="24"/>
        </w:rPr>
        <w:t xml:space="preserve">el uso de tecnología móvil. </w:t>
      </w:r>
      <w:r w:rsidR="00885261" w:rsidRPr="00B37F48">
        <w:rPr>
          <w:rFonts w:ascii="Times New Roman" w:hAnsi="Times New Roman" w:cs="Times New Roman"/>
          <w:sz w:val="24"/>
          <w:szCs w:val="24"/>
        </w:rPr>
        <w:t>Por lo tanto</w:t>
      </w:r>
      <w:r w:rsidR="00162E9D" w:rsidRPr="00B37F48">
        <w:rPr>
          <w:rFonts w:ascii="Times New Roman" w:hAnsi="Times New Roman" w:cs="Times New Roman"/>
          <w:sz w:val="24"/>
          <w:szCs w:val="24"/>
        </w:rPr>
        <w:t>, podemos concluir qu</w:t>
      </w:r>
      <w:r w:rsidR="008F2557" w:rsidRPr="00B37F48">
        <w:rPr>
          <w:rFonts w:ascii="Times New Roman" w:hAnsi="Times New Roman" w:cs="Times New Roman"/>
          <w:sz w:val="24"/>
          <w:szCs w:val="24"/>
        </w:rPr>
        <w:t>e</w:t>
      </w:r>
      <w:r w:rsidR="00162E9D" w:rsidRPr="00B37F48">
        <w:rPr>
          <w:rFonts w:ascii="Times New Roman" w:hAnsi="Times New Roman" w:cs="Times New Roman"/>
          <w:sz w:val="24"/>
          <w:szCs w:val="24"/>
        </w:rPr>
        <w:t xml:space="preserve"> nuestro trabajo de investigación, respecto </w:t>
      </w:r>
      <w:r w:rsidR="001A0972">
        <w:rPr>
          <w:rFonts w:ascii="Times New Roman" w:hAnsi="Times New Roman" w:cs="Times New Roman"/>
          <w:sz w:val="24"/>
          <w:szCs w:val="24"/>
        </w:rPr>
        <w:t>a</w:t>
      </w:r>
      <w:r w:rsidR="008F2557" w:rsidRPr="00B37F48">
        <w:rPr>
          <w:rFonts w:ascii="Times New Roman" w:hAnsi="Times New Roman" w:cs="Times New Roman"/>
          <w:sz w:val="24"/>
          <w:szCs w:val="24"/>
        </w:rPr>
        <w:t xml:space="preserve"> </w:t>
      </w:r>
      <w:r w:rsidR="00162E9D" w:rsidRPr="00B37F48">
        <w:rPr>
          <w:rFonts w:ascii="Times New Roman" w:hAnsi="Times New Roman" w:cs="Times New Roman"/>
          <w:sz w:val="24"/>
          <w:szCs w:val="24"/>
        </w:rPr>
        <w:t>las variadas experiencias antes descritas, aumenta y aporta en aspecto</w:t>
      </w:r>
      <w:r w:rsidR="008F2557" w:rsidRPr="00B37F48">
        <w:rPr>
          <w:rFonts w:ascii="Times New Roman" w:hAnsi="Times New Roman" w:cs="Times New Roman"/>
          <w:sz w:val="24"/>
          <w:szCs w:val="24"/>
        </w:rPr>
        <w:t>s</w:t>
      </w:r>
      <w:r w:rsidR="00162E9D" w:rsidRPr="00B37F48">
        <w:rPr>
          <w:rFonts w:ascii="Times New Roman" w:hAnsi="Times New Roman" w:cs="Times New Roman"/>
          <w:sz w:val="24"/>
          <w:szCs w:val="24"/>
        </w:rPr>
        <w:t xml:space="preserve"> como: </w:t>
      </w:r>
    </w:p>
    <w:p w14:paraId="2BC858CC" w14:textId="6A3DDBEA" w:rsidR="00162E9D" w:rsidRPr="00B37F48" w:rsidRDefault="008F2557" w:rsidP="00C04BE0">
      <w:pPr>
        <w:pStyle w:val="Prrafodelista"/>
        <w:numPr>
          <w:ilvl w:val="0"/>
          <w:numId w:val="40"/>
        </w:numPr>
        <w:spacing w:after="0" w:line="360" w:lineRule="auto"/>
        <w:contextualSpacing w:val="0"/>
        <w:jc w:val="both"/>
        <w:rPr>
          <w:rFonts w:ascii="Times New Roman" w:hAnsi="Times New Roman" w:cs="Times New Roman"/>
          <w:sz w:val="24"/>
          <w:szCs w:val="24"/>
        </w:rPr>
      </w:pPr>
      <w:r w:rsidRPr="00B37F48">
        <w:rPr>
          <w:rFonts w:ascii="Times New Roman" w:hAnsi="Times New Roman" w:cs="Times New Roman"/>
          <w:sz w:val="24"/>
          <w:szCs w:val="24"/>
        </w:rPr>
        <w:t>D</w:t>
      </w:r>
      <w:r w:rsidR="00162E9D" w:rsidRPr="00B37F48">
        <w:rPr>
          <w:rFonts w:ascii="Times New Roman" w:hAnsi="Times New Roman" w:cs="Times New Roman"/>
          <w:sz w:val="24"/>
          <w:szCs w:val="24"/>
        </w:rPr>
        <w:t>iseño e implementación de indicadores de calidad que propicien integra</w:t>
      </w:r>
      <w:r w:rsidR="00C04BE0" w:rsidRPr="00B37F48">
        <w:rPr>
          <w:rFonts w:ascii="Times New Roman" w:hAnsi="Times New Roman" w:cs="Times New Roman"/>
          <w:sz w:val="24"/>
          <w:szCs w:val="24"/>
        </w:rPr>
        <w:t xml:space="preserve">r </w:t>
      </w:r>
      <w:r w:rsidR="00162E9D" w:rsidRPr="00B37F48">
        <w:rPr>
          <w:rFonts w:ascii="Times New Roman" w:hAnsi="Times New Roman" w:cs="Times New Roman"/>
          <w:sz w:val="24"/>
          <w:szCs w:val="24"/>
        </w:rPr>
        <w:t>las herramientas sociales y ubicuas</w:t>
      </w:r>
      <w:r w:rsidR="00C04BE0" w:rsidRPr="00B37F48">
        <w:rPr>
          <w:rFonts w:ascii="Times New Roman" w:hAnsi="Times New Roman" w:cs="Times New Roman"/>
          <w:sz w:val="24"/>
          <w:szCs w:val="24"/>
        </w:rPr>
        <w:t>,</w:t>
      </w:r>
      <w:r w:rsidR="00162E9D" w:rsidRPr="00B37F48">
        <w:rPr>
          <w:rFonts w:ascii="Times New Roman" w:hAnsi="Times New Roman" w:cs="Times New Roman"/>
          <w:sz w:val="24"/>
          <w:szCs w:val="24"/>
        </w:rPr>
        <w:t xml:space="preserve"> en los ambientes virtuales de aprendizaje.</w:t>
      </w:r>
    </w:p>
    <w:p w14:paraId="40035BB5" w14:textId="0B3D229D" w:rsidR="00162E9D" w:rsidRPr="00B37F48" w:rsidRDefault="008F2557" w:rsidP="00C04BE0">
      <w:pPr>
        <w:pStyle w:val="Prrafodelista"/>
        <w:numPr>
          <w:ilvl w:val="0"/>
          <w:numId w:val="40"/>
        </w:numPr>
        <w:spacing w:after="0" w:line="360" w:lineRule="auto"/>
        <w:contextualSpacing w:val="0"/>
        <w:jc w:val="both"/>
        <w:rPr>
          <w:rFonts w:ascii="Times New Roman" w:hAnsi="Times New Roman" w:cs="Times New Roman"/>
          <w:sz w:val="24"/>
          <w:szCs w:val="24"/>
        </w:rPr>
      </w:pPr>
      <w:r w:rsidRPr="00B37F48">
        <w:rPr>
          <w:rFonts w:ascii="Times New Roman" w:hAnsi="Times New Roman" w:cs="Times New Roman"/>
          <w:sz w:val="24"/>
          <w:szCs w:val="24"/>
        </w:rPr>
        <w:t>I</w:t>
      </w:r>
      <w:r w:rsidR="00162E9D" w:rsidRPr="00B37F48">
        <w:rPr>
          <w:rFonts w:ascii="Times New Roman" w:hAnsi="Times New Roman" w:cs="Times New Roman"/>
          <w:sz w:val="24"/>
          <w:szCs w:val="24"/>
        </w:rPr>
        <w:t>mplementación de metodologías basadas en modelos de individualización del aprendizaje y</w:t>
      </w:r>
      <w:r w:rsidR="00C04BE0" w:rsidRPr="00B37F48">
        <w:rPr>
          <w:rFonts w:ascii="Times New Roman" w:hAnsi="Times New Roman" w:cs="Times New Roman"/>
          <w:sz w:val="24"/>
          <w:szCs w:val="24"/>
        </w:rPr>
        <w:t>,</w:t>
      </w:r>
      <w:r w:rsidR="00162E9D" w:rsidRPr="00B37F48">
        <w:rPr>
          <w:rFonts w:ascii="Times New Roman" w:hAnsi="Times New Roman" w:cs="Times New Roman"/>
          <w:sz w:val="24"/>
          <w:szCs w:val="24"/>
        </w:rPr>
        <w:t xml:space="preserve"> en la analítica de la identidad digital.</w:t>
      </w:r>
    </w:p>
    <w:p w14:paraId="5BE2012C" w14:textId="77777777" w:rsidR="00162E9D" w:rsidRPr="00B37F48" w:rsidRDefault="00162E9D" w:rsidP="00C04BE0">
      <w:pPr>
        <w:pStyle w:val="Prrafodelista"/>
        <w:numPr>
          <w:ilvl w:val="0"/>
          <w:numId w:val="40"/>
        </w:numPr>
        <w:spacing w:after="0" w:line="360" w:lineRule="auto"/>
        <w:contextualSpacing w:val="0"/>
        <w:jc w:val="both"/>
        <w:rPr>
          <w:rFonts w:ascii="Times New Roman" w:hAnsi="Times New Roman" w:cs="Times New Roman"/>
          <w:sz w:val="24"/>
          <w:szCs w:val="24"/>
        </w:rPr>
      </w:pPr>
      <w:r w:rsidRPr="00B37F48">
        <w:rPr>
          <w:rFonts w:ascii="Times New Roman" w:hAnsi="Times New Roman" w:cs="Times New Roman"/>
          <w:sz w:val="24"/>
          <w:szCs w:val="24"/>
        </w:rPr>
        <w:t>Utilización del BYOD, para obtener un aprendizaje significativo.</w:t>
      </w:r>
    </w:p>
    <w:p w14:paraId="0853EDB3" w14:textId="77344550" w:rsidR="00162E9D" w:rsidRPr="00B37F48" w:rsidRDefault="008F2557" w:rsidP="00C04BE0">
      <w:pPr>
        <w:pStyle w:val="Prrafodelista"/>
        <w:numPr>
          <w:ilvl w:val="0"/>
          <w:numId w:val="40"/>
        </w:numPr>
        <w:spacing w:after="0" w:line="360" w:lineRule="auto"/>
        <w:contextualSpacing w:val="0"/>
        <w:jc w:val="both"/>
        <w:rPr>
          <w:rFonts w:ascii="Times New Roman" w:hAnsi="Times New Roman" w:cs="Times New Roman"/>
          <w:sz w:val="24"/>
          <w:szCs w:val="24"/>
        </w:rPr>
      </w:pPr>
      <w:r w:rsidRPr="00B37F48">
        <w:rPr>
          <w:rFonts w:ascii="Times New Roman" w:hAnsi="Times New Roman" w:cs="Times New Roman"/>
          <w:sz w:val="24"/>
          <w:szCs w:val="24"/>
        </w:rPr>
        <w:t>R</w:t>
      </w:r>
      <w:r w:rsidR="00162E9D" w:rsidRPr="00B37F48">
        <w:rPr>
          <w:rFonts w:ascii="Times New Roman" w:hAnsi="Times New Roman" w:cs="Times New Roman"/>
          <w:sz w:val="24"/>
          <w:szCs w:val="24"/>
        </w:rPr>
        <w:t>ealización de seguimiento a los estudiantes</w:t>
      </w:r>
      <w:r w:rsidR="00C04BE0" w:rsidRPr="00B37F48">
        <w:rPr>
          <w:rFonts w:ascii="Times New Roman" w:hAnsi="Times New Roman" w:cs="Times New Roman"/>
          <w:sz w:val="24"/>
          <w:szCs w:val="24"/>
        </w:rPr>
        <w:t>,</w:t>
      </w:r>
      <w:r w:rsidR="00162E9D" w:rsidRPr="00B37F48">
        <w:rPr>
          <w:rFonts w:ascii="Times New Roman" w:hAnsi="Times New Roman" w:cs="Times New Roman"/>
          <w:sz w:val="24"/>
          <w:szCs w:val="24"/>
        </w:rPr>
        <w:t xml:space="preserve"> en sus procesos de aprendizaje, mediante la analítica social y minería de datos.</w:t>
      </w:r>
    </w:p>
    <w:p w14:paraId="16D2910B" w14:textId="0B176C44" w:rsidR="00162E9D" w:rsidRPr="00B37F48" w:rsidRDefault="00162E9D" w:rsidP="00C04BE0">
      <w:pPr>
        <w:pStyle w:val="Prrafodelista"/>
        <w:numPr>
          <w:ilvl w:val="0"/>
          <w:numId w:val="40"/>
        </w:numPr>
        <w:spacing w:after="0" w:line="360" w:lineRule="auto"/>
        <w:contextualSpacing w:val="0"/>
        <w:jc w:val="both"/>
        <w:rPr>
          <w:rFonts w:ascii="Times New Roman" w:hAnsi="Times New Roman" w:cs="Times New Roman"/>
          <w:sz w:val="24"/>
          <w:szCs w:val="24"/>
        </w:rPr>
      </w:pPr>
      <w:r w:rsidRPr="00B37F48">
        <w:rPr>
          <w:rFonts w:ascii="Times New Roman" w:hAnsi="Times New Roman" w:cs="Times New Roman"/>
          <w:sz w:val="24"/>
          <w:szCs w:val="24"/>
        </w:rPr>
        <w:t>Disponibilidad de la información</w:t>
      </w:r>
      <w:r w:rsidR="008F2557" w:rsidRPr="00B37F48">
        <w:rPr>
          <w:rFonts w:ascii="Times New Roman" w:hAnsi="Times New Roman" w:cs="Times New Roman"/>
          <w:sz w:val="24"/>
          <w:szCs w:val="24"/>
        </w:rPr>
        <w:t xml:space="preserve">, </w:t>
      </w:r>
      <w:r w:rsidR="00C04BE0" w:rsidRPr="00B37F48">
        <w:rPr>
          <w:rFonts w:ascii="Times New Roman" w:hAnsi="Times New Roman" w:cs="Times New Roman"/>
          <w:sz w:val="24"/>
          <w:szCs w:val="24"/>
        </w:rPr>
        <w:t xml:space="preserve">con </w:t>
      </w:r>
      <w:r w:rsidRPr="00B37F48">
        <w:rPr>
          <w:rFonts w:ascii="Times New Roman" w:hAnsi="Times New Roman" w:cs="Times New Roman"/>
          <w:sz w:val="24"/>
          <w:szCs w:val="24"/>
        </w:rPr>
        <w:t>la implementación de una aplicación móvil.</w:t>
      </w:r>
    </w:p>
    <w:p w14:paraId="2713227F" w14:textId="77777777" w:rsidR="0092131D" w:rsidRPr="00B37F48" w:rsidRDefault="0092131D" w:rsidP="00C04BE0">
      <w:pPr>
        <w:pStyle w:val="Prrafodelista"/>
        <w:spacing w:after="0" w:line="360" w:lineRule="auto"/>
        <w:contextualSpacing w:val="0"/>
        <w:jc w:val="both"/>
        <w:rPr>
          <w:sz w:val="24"/>
          <w:szCs w:val="24"/>
        </w:rPr>
      </w:pPr>
    </w:p>
    <w:p w14:paraId="4111EA7D" w14:textId="77777777" w:rsidR="0092131D" w:rsidRPr="00D77CE8" w:rsidRDefault="0092131D" w:rsidP="00C04BE0">
      <w:pPr>
        <w:pStyle w:val="Ttulo2"/>
        <w:spacing w:after="200" w:line="360" w:lineRule="auto"/>
        <w:rPr>
          <w:szCs w:val="36"/>
        </w:rPr>
      </w:pPr>
      <w:r w:rsidRPr="00D77CE8">
        <w:rPr>
          <w:szCs w:val="36"/>
        </w:rPr>
        <w:t>2.2. Investigación formativa</w:t>
      </w:r>
    </w:p>
    <w:p w14:paraId="0B1EB3D5" w14:textId="55B879A2" w:rsidR="0092131D" w:rsidRPr="00B37F48" w:rsidRDefault="0092131D" w:rsidP="007C46F3">
      <w:pPr>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En este contexto, nos podemos refer</w:t>
      </w:r>
      <w:r w:rsidR="008D40C4">
        <w:rPr>
          <w:rFonts w:ascii="Times New Roman" w:hAnsi="Times New Roman" w:cs="Times New Roman"/>
          <w:sz w:val="24"/>
          <w:szCs w:val="24"/>
        </w:rPr>
        <w:t>ir a este tipo de investigación</w:t>
      </w:r>
      <w:r w:rsidRPr="00B37F48">
        <w:rPr>
          <w:rFonts w:ascii="Times New Roman" w:hAnsi="Times New Roman" w:cs="Times New Roman"/>
          <w:sz w:val="24"/>
          <w:szCs w:val="24"/>
        </w:rPr>
        <w:t xml:space="preserve"> como aquella en la cual el elemento central es la formación del estudiante</w:t>
      </w:r>
      <w:r w:rsidR="008D40C4">
        <w:rPr>
          <w:rFonts w:ascii="Times New Roman" w:hAnsi="Times New Roman" w:cs="Times New Roman"/>
          <w:sz w:val="24"/>
          <w:szCs w:val="24"/>
        </w:rPr>
        <w:t>,</w:t>
      </w:r>
      <w:r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qu</w:t>
      </w:r>
      <w:r w:rsidR="008D40C4">
        <w:rPr>
          <w:rFonts w:ascii="Times New Roman" w:hAnsi="Times New Roman" w:cs="Times New Roman"/>
          <w:sz w:val="24"/>
          <w:szCs w:val="24"/>
        </w:rPr>
        <w:t>i</w:t>
      </w:r>
      <w:r w:rsidR="00577148" w:rsidRPr="00B37F48">
        <w:rPr>
          <w:rFonts w:ascii="Times New Roman" w:hAnsi="Times New Roman" w:cs="Times New Roman"/>
          <w:sz w:val="24"/>
          <w:szCs w:val="24"/>
        </w:rPr>
        <w:t>e</w:t>
      </w:r>
      <w:r w:rsidR="008D40C4">
        <w:rPr>
          <w:rFonts w:ascii="Times New Roman" w:hAnsi="Times New Roman" w:cs="Times New Roman"/>
          <w:sz w:val="24"/>
          <w:szCs w:val="24"/>
        </w:rPr>
        <w:t>n</w:t>
      </w:r>
      <w:r w:rsidR="00577148"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C04BE0" w:rsidRPr="00B37F48">
        <w:rPr>
          <w:rFonts w:ascii="Times New Roman" w:hAnsi="Times New Roman" w:cs="Times New Roman"/>
          <w:sz w:val="24"/>
          <w:szCs w:val="24"/>
        </w:rPr>
        <w:t xml:space="preserve">con </w:t>
      </w:r>
      <w:r w:rsidRPr="00B37F48">
        <w:rPr>
          <w:rFonts w:ascii="Times New Roman" w:hAnsi="Times New Roman" w:cs="Times New Roman"/>
          <w:sz w:val="24"/>
          <w:szCs w:val="24"/>
        </w:rPr>
        <w:t>bas</w:t>
      </w:r>
      <w:r w:rsidR="00C04BE0" w:rsidRPr="00B37F48">
        <w:rPr>
          <w:rFonts w:ascii="Times New Roman" w:hAnsi="Times New Roman" w:cs="Times New Roman"/>
          <w:sz w:val="24"/>
          <w:szCs w:val="24"/>
        </w:rPr>
        <w:t xml:space="preserve">e </w:t>
      </w:r>
      <w:r w:rsidRPr="00B37F48">
        <w:rPr>
          <w:rFonts w:ascii="Times New Roman" w:hAnsi="Times New Roman" w:cs="Times New Roman"/>
          <w:sz w:val="24"/>
          <w:szCs w:val="24"/>
        </w:rPr>
        <w:t>en la</w:t>
      </w:r>
      <w:r w:rsidR="008D40C4">
        <w:rPr>
          <w:rFonts w:ascii="Times New Roman" w:hAnsi="Times New Roman" w:cs="Times New Roman"/>
          <w:sz w:val="24"/>
          <w:szCs w:val="24"/>
        </w:rPr>
        <w:t>s orientaciones del docente, es capaz</w:t>
      </w:r>
      <w:r w:rsidRPr="00B37F48">
        <w:rPr>
          <w:rFonts w:ascii="Times New Roman" w:hAnsi="Times New Roman" w:cs="Times New Roman"/>
          <w:sz w:val="24"/>
          <w:szCs w:val="24"/>
        </w:rPr>
        <w:t xml:space="preserve"> de resolver y solucionar problemas </w:t>
      </w:r>
      <w:r w:rsidR="00C04BE0" w:rsidRPr="00B37F48">
        <w:rPr>
          <w:rFonts w:ascii="Times New Roman" w:hAnsi="Times New Roman" w:cs="Times New Roman"/>
          <w:sz w:val="24"/>
          <w:szCs w:val="24"/>
        </w:rPr>
        <w:t xml:space="preserve">por medio </w:t>
      </w:r>
      <w:r w:rsidRPr="00B37F48">
        <w:rPr>
          <w:rFonts w:ascii="Times New Roman" w:hAnsi="Times New Roman" w:cs="Times New Roman"/>
          <w:sz w:val="24"/>
          <w:szCs w:val="24"/>
        </w:rPr>
        <w:t>de la práctica. En el mismo sentido, Reigeluth</w:t>
      </w:r>
      <w:r w:rsidR="00C04BE0" w:rsidRPr="00B37F48">
        <w:rPr>
          <w:rFonts w:ascii="Times New Roman" w:hAnsi="Times New Roman" w:cs="Times New Roman"/>
          <w:sz w:val="24"/>
          <w:szCs w:val="24"/>
        </w:rPr>
        <w:t xml:space="preserve"> </w:t>
      </w:r>
      <w:r w:rsidRPr="00B37F48">
        <w:rPr>
          <w:rFonts w:ascii="Times New Roman" w:hAnsi="Times New Roman" w:cs="Times New Roman"/>
          <w:sz w:val="24"/>
          <w:szCs w:val="24"/>
        </w:rPr>
        <w:t>&amp; Frick</w:t>
      </w:r>
      <w:r w:rsidR="00C04BE0" w:rsidRPr="00B37F48">
        <w:rPr>
          <w:rFonts w:ascii="Times New Roman" w:hAnsi="Times New Roman" w:cs="Times New Roman"/>
          <w:sz w:val="24"/>
          <w:szCs w:val="24"/>
        </w:rPr>
        <w:t xml:space="preserve"> </w:t>
      </w:r>
      <w:r w:rsidRPr="00B37F48">
        <w:rPr>
          <w:rFonts w:ascii="Times New Roman" w:hAnsi="Times New Roman" w:cs="Times New Roman"/>
          <w:sz w:val="24"/>
          <w:szCs w:val="24"/>
        </w:rPr>
        <w:t>(1999)</w:t>
      </w:r>
      <w:r w:rsidR="00C04BE0" w:rsidRPr="00B37F48">
        <w:rPr>
          <w:rFonts w:ascii="Times New Roman" w:hAnsi="Times New Roman" w:cs="Times New Roman"/>
          <w:sz w:val="24"/>
          <w:szCs w:val="24"/>
        </w:rPr>
        <w:t>, e</w:t>
      </w:r>
      <w:r w:rsidRPr="00B37F48">
        <w:rPr>
          <w:rFonts w:ascii="Times New Roman" w:hAnsi="Times New Roman" w:cs="Times New Roman"/>
          <w:sz w:val="24"/>
          <w:szCs w:val="24"/>
          <w:lang w:val="es-ES"/>
        </w:rPr>
        <w:t xml:space="preserve">n su trabajo, </w:t>
      </w:r>
      <w:r w:rsidRPr="00B37F48">
        <w:rPr>
          <w:rFonts w:ascii="Times New Roman" w:hAnsi="Times New Roman" w:cs="Times New Roman"/>
          <w:i/>
          <w:sz w:val="24"/>
          <w:szCs w:val="24"/>
          <w:lang w:val="es-ES"/>
        </w:rPr>
        <w:t>Formative research:</w:t>
      </w:r>
      <w:r w:rsidR="00C04BE0" w:rsidRPr="00B37F48">
        <w:rPr>
          <w:rFonts w:ascii="Times New Roman" w:hAnsi="Times New Roman" w:cs="Times New Roman"/>
          <w:sz w:val="24"/>
          <w:szCs w:val="24"/>
          <w:lang w:val="es-ES"/>
        </w:rPr>
        <w:t xml:space="preserve"> </w:t>
      </w:r>
      <w:r w:rsidRPr="00B37F48">
        <w:rPr>
          <w:rFonts w:ascii="Times New Roman" w:hAnsi="Times New Roman" w:cs="Times New Roman"/>
          <w:i/>
          <w:sz w:val="24"/>
          <w:szCs w:val="24"/>
          <w:lang w:val="es-ES"/>
        </w:rPr>
        <w:t>A methodology for creating and improving design theories</w:t>
      </w:r>
      <w:r w:rsidR="00C04BE0" w:rsidRPr="00B37F48">
        <w:rPr>
          <w:rFonts w:ascii="Times New Roman" w:hAnsi="Times New Roman" w:cs="Times New Roman"/>
          <w:i/>
          <w:sz w:val="24"/>
          <w:szCs w:val="24"/>
          <w:lang w:val="es-ES"/>
        </w:rPr>
        <w:t xml:space="preserve"> </w:t>
      </w:r>
      <w:r w:rsidR="00C04BE0" w:rsidRPr="00B37F48">
        <w:rPr>
          <w:rFonts w:ascii="Times New Roman" w:hAnsi="Times New Roman" w:cs="Times New Roman"/>
          <w:sz w:val="24"/>
          <w:szCs w:val="24"/>
          <w:lang w:val="es-ES"/>
        </w:rPr>
        <w:t xml:space="preserve">y </w:t>
      </w:r>
      <w:r w:rsidRPr="00B37F48">
        <w:rPr>
          <w:rFonts w:ascii="Times New Roman" w:hAnsi="Times New Roman" w:cs="Times New Roman"/>
          <w:sz w:val="24"/>
          <w:szCs w:val="24"/>
        </w:rPr>
        <w:t>Reigeluth (</w:t>
      </w:r>
      <w:r w:rsidR="00C04BE0" w:rsidRPr="00B37F48">
        <w:rPr>
          <w:rFonts w:ascii="Times New Roman" w:hAnsi="Times New Roman" w:cs="Times New Roman"/>
          <w:sz w:val="24"/>
          <w:szCs w:val="24"/>
        </w:rPr>
        <w:t>e</w:t>
      </w:r>
      <w:r w:rsidRPr="00B37F48">
        <w:rPr>
          <w:rFonts w:ascii="Times New Roman" w:hAnsi="Times New Roman" w:cs="Times New Roman"/>
          <w:sz w:val="24"/>
          <w:szCs w:val="24"/>
        </w:rPr>
        <w:t xml:space="preserve">d.), </w:t>
      </w:r>
      <w:r w:rsidR="00C04BE0" w:rsidRPr="00B37F48">
        <w:rPr>
          <w:rFonts w:ascii="Times New Roman" w:hAnsi="Times New Roman" w:cs="Times New Roman"/>
          <w:sz w:val="24"/>
          <w:szCs w:val="24"/>
        </w:rPr>
        <w:t xml:space="preserve">en </w:t>
      </w:r>
      <w:r w:rsidRPr="00B37F48">
        <w:rPr>
          <w:rFonts w:ascii="Times New Roman" w:hAnsi="Times New Roman" w:cs="Times New Roman"/>
          <w:i/>
          <w:sz w:val="24"/>
          <w:szCs w:val="24"/>
        </w:rPr>
        <w:t>Instructional-design theories,</w:t>
      </w:r>
      <w:r w:rsidRPr="00B37F48">
        <w:rPr>
          <w:rFonts w:ascii="Times New Roman" w:hAnsi="Times New Roman" w:cs="Times New Roman"/>
          <w:sz w:val="24"/>
          <w:szCs w:val="24"/>
        </w:rPr>
        <w:t xml:space="preserve"> se refieren a esta metodología como una especie de investigación de desarrollo o investigación de acción</w:t>
      </w:r>
      <w:r w:rsidR="00434F38">
        <w:rPr>
          <w:rFonts w:ascii="Times New Roman" w:hAnsi="Times New Roman" w:cs="Times New Roman"/>
          <w:sz w:val="24"/>
          <w:szCs w:val="24"/>
        </w:rPr>
        <w:t>,</w:t>
      </w:r>
      <w:r w:rsidRPr="00B37F48">
        <w:rPr>
          <w:rFonts w:ascii="Times New Roman" w:hAnsi="Times New Roman" w:cs="Times New Roman"/>
          <w:sz w:val="24"/>
          <w:szCs w:val="24"/>
        </w:rPr>
        <w:t xml:space="preserve"> que tiene como objetivo mejorar la teoría del diseño para </w:t>
      </w:r>
      <w:r w:rsidR="00C04BE0" w:rsidRPr="00B37F48">
        <w:rPr>
          <w:rFonts w:ascii="Times New Roman" w:hAnsi="Times New Roman" w:cs="Times New Roman"/>
          <w:sz w:val="24"/>
          <w:szCs w:val="24"/>
        </w:rPr>
        <w:t xml:space="preserve">crear </w:t>
      </w:r>
      <w:r w:rsidRPr="00B37F48">
        <w:rPr>
          <w:rFonts w:ascii="Times New Roman" w:hAnsi="Times New Roman" w:cs="Times New Roman"/>
          <w:sz w:val="24"/>
          <w:szCs w:val="24"/>
        </w:rPr>
        <w:t>prácticas de instrucción o procesos. Reigeluth (1989) y Romiszowski (1988) han recomendado este enfoque para ampliar la base de conocimientos</w:t>
      </w:r>
      <w:r w:rsidR="00C04BE0" w:rsidRPr="00B37F48">
        <w:rPr>
          <w:rFonts w:ascii="Times New Roman" w:hAnsi="Times New Roman" w:cs="Times New Roman"/>
          <w:sz w:val="24"/>
          <w:szCs w:val="24"/>
        </w:rPr>
        <w:t>,</w:t>
      </w:r>
      <w:r w:rsidRPr="00B37F48">
        <w:rPr>
          <w:rFonts w:ascii="Times New Roman" w:hAnsi="Times New Roman" w:cs="Times New Roman"/>
          <w:sz w:val="24"/>
          <w:szCs w:val="24"/>
        </w:rPr>
        <w:t xml:space="preserve"> en la teoría del diseño instruccional. Newman (1990)</w:t>
      </w:r>
      <w:r w:rsidR="00C04BE0" w:rsidRPr="00B37F48">
        <w:rPr>
          <w:rFonts w:ascii="Times New Roman" w:hAnsi="Times New Roman" w:cs="Times New Roman"/>
          <w:sz w:val="24"/>
          <w:szCs w:val="24"/>
        </w:rPr>
        <w:t xml:space="preserve">, por su parte, </w:t>
      </w:r>
      <w:r w:rsidRPr="00B37F48">
        <w:rPr>
          <w:rFonts w:ascii="Times New Roman" w:hAnsi="Times New Roman" w:cs="Times New Roman"/>
          <w:sz w:val="24"/>
          <w:szCs w:val="24"/>
        </w:rPr>
        <w:t xml:space="preserve">ha sugerido algo similar </w:t>
      </w:r>
      <w:r w:rsidR="00C04BE0" w:rsidRPr="00B37F48">
        <w:rPr>
          <w:rFonts w:ascii="Times New Roman" w:hAnsi="Times New Roman" w:cs="Times New Roman"/>
          <w:sz w:val="24"/>
          <w:szCs w:val="24"/>
        </w:rPr>
        <w:t xml:space="preserve">en </w:t>
      </w:r>
      <w:r w:rsidRPr="00B37F48">
        <w:rPr>
          <w:rFonts w:ascii="Times New Roman" w:hAnsi="Times New Roman" w:cs="Times New Roman"/>
          <w:sz w:val="24"/>
          <w:szCs w:val="24"/>
        </w:rPr>
        <w:t xml:space="preserve">la investigación sobre el impacto organizativo de los computadores en las escuelas. Y Greeno, Collins </w:t>
      </w:r>
      <w:r w:rsidR="00C04BE0" w:rsidRPr="00B37F48">
        <w:rPr>
          <w:rFonts w:ascii="Times New Roman" w:hAnsi="Times New Roman" w:cs="Times New Roman"/>
          <w:sz w:val="24"/>
          <w:szCs w:val="24"/>
        </w:rPr>
        <w:t>&amp;</w:t>
      </w:r>
      <w:r w:rsidRPr="00B37F48">
        <w:rPr>
          <w:rFonts w:ascii="Times New Roman" w:hAnsi="Times New Roman" w:cs="Times New Roman"/>
          <w:sz w:val="24"/>
          <w:szCs w:val="24"/>
        </w:rPr>
        <w:t xml:space="preserve"> Resnick (1996)</w:t>
      </w:r>
      <w:r w:rsidR="00C04BE0" w:rsidRPr="00B37F48">
        <w:rPr>
          <w:rFonts w:ascii="Times New Roman" w:hAnsi="Times New Roman" w:cs="Times New Roman"/>
          <w:sz w:val="24"/>
          <w:szCs w:val="24"/>
        </w:rPr>
        <w:t xml:space="preserve"> </w:t>
      </w:r>
      <w:r w:rsidRPr="00B37F48">
        <w:rPr>
          <w:rFonts w:ascii="Times New Roman" w:hAnsi="Times New Roman" w:cs="Times New Roman"/>
          <w:sz w:val="24"/>
          <w:szCs w:val="24"/>
        </w:rPr>
        <w:t>identifica</w:t>
      </w:r>
      <w:r w:rsidR="00C04BE0" w:rsidRPr="00B37F48">
        <w:rPr>
          <w:rFonts w:ascii="Times New Roman" w:hAnsi="Times New Roman" w:cs="Times New Roman"/>
          <w:sz w:val="24"/>
          <w:szCs w:val="24"/>
        </w:rPr>
        <w:t xml:space="preserve">ron </w:t>
      </w:r>
      <w:r w:rsidRPr="00B37F48">
        <w:rPr>
          <w:rFonts w:ascii="Times New Roman" w:hAnsi="Times New Roman" w:cs="Times New Roman"/>
          <w:sz w:val="24"/>
          <w:szCs w:val="24"/>
        </w:rPr>
        <w:t>varios grupos de investigadores que</w:t>
      </w:r>
      <w:r w:rsidR="00C04BE0"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C04BE0" w:rsidRPr="00B37F48">
        <w:rPr>
          <w:rFonts w:ascii="Times New Roman" w:hAnsi="Times New Roman" w:cs="Times New Roman"/>
          <w:sz w:val="24"/>
          <w:szCs w:val="24"/>
        </w:rPr>
        <w:t xml:space="preserve">haciendo </w:t>
      </w:r>
      <w:r w:rsidRPr="00B37F48">
        <w:rPr>
          <w:rFonts w:ascii="Times New Roman" w:hAnsi="Times New Roman" w:cs="Times New Roman"/>
          <w:sz w:val="24"/>
          <w:szCs w:val="24"/>
        </w:rPr>
        <w:t xml:space="preserve">algo similar que llaman "experimentos de diseño", en </w:t>
      </w:r>
      <w:r w:rsidR="00C04BE0" w:rsidRPr="00B37F48">
        <w:rPr>
          <w:rFonts w:ascii="Times New Roman" w:hAnsi="Times New Roman" w:cs="Times New Roman"/>
          <w:sz w:val="24"/>
          <w:szCs w:val="24"/>
        </w:rPr>
        <w:t xml:space="preserve">donde </w:t>
      </w:r>
      <w:r w:rsidRPr="00B37F48">
        <w:rPr>
          <w:rFonts w:ascii="Times New Roman" w:hAnsi="Times New Roman" w:cs="Times New Roman"/>
          <w:sz w:val="24"/>
          <w:szCs w:val="24"/>
        </w:rPr>
        <w:t xml:space="preserve">"los investigadores y </w:t>
      </w:r>
      <w:r w:rsidRPr="00B37F48">
        <w:rPr>
          <w:rFonts w:ascii="Times New Roman" w:hAnsi="Times New Roman" w:cs="Times New Roman"/>
          <w:sz w:val="24"/>
          <w:szCs w:val="24"/>
        </w:rPr>
        <w:lastRenderedPageBreak/>
        <w:t>profesionales, en particular los profesores, colaboran en el diseño, implementación y análisis de cambios en la práctica</w:t>
      </w:r>
      <w:r w:rsidR="00C04BE0" w:rsidRPr="00B37F48">
        <w:rPr>
          <w:rFonts w:ascii="Times New Roman" w:hAnsi="Times New Roman" w:cs="Times New Roman"/>
          <w:sz w:val="24"/>
          <w:szCs w:val="24"/>
        </w:rPr>
        <w:t xml:space="preserve">” (p. </w:t>
      </w:r>
      <w:r w:rsidRPr="00B37F48">
        <w:rPr>
          <w:rFonts w:ascii="Times New Roman" w:hAnsi="Times New Roman" w:cs="Times New Roman"/>
          <w:sz w:val="24"/>
          <w:szCs w:val="24"/>
        </w:rPr>
        <w:t>15). La investigación formativa también se ha utilizado para generar conocimiento en un área tan amplia como el cambio sistémico en la educación</w:t>
      </w:r>
      <w:r w:rsidR="00C04BE0" w:rsidRPr="00B37F48">
        <w:rPr>
          <w:rFonts w:ascii="Times New Roman" w:hAnsi="Times New Roman" w:cs="Times New Roman"/>
          <w:sz w:val="24"/>
          <w:szCs w:val="24"/>
        </w:rPr>
        <w:t xml:space="preserve">. </w:t>
      </w:r>
      <w:r w:rsidRPr="00B37F48">
        <w:rPr>
          <w:rFonts w:ascii="Times New Roman" w:hAnsi="Times New Roman" w:cs="Times New Roman"/>
          <w:sz w:val="24"/>
          <w:szCs w:val="24"/>
        </w:rPr>
        <w:t>Carr</w:t>
      </w:r>
      <w:r w:rsidR="00C04BE0" w:rsidRPr="00B37F48">
        <w:rPr>
          <w:rFonts w:ascii="Times New Roman" w:hAnsi="Times New Roman" w:cs="Times New Roman"/>
          <w:sz w:val="24"/>
          <w:szCs w:val="24"/>
        </w:rPr>
        <w:t xml:space="preserve"> (</w:t>
      </w:r>
      <w:r w:rsidRPr="00B37F48">
        <w:rPr>
          <w:rFonts w:ascii="Times New Roman" w:hAnsi="Times New Roman" w:cs="Times New Roman"/>
          <w:sz w:val="24"/>
          <w:szCs w:val="24"/>
        </w:rPr>
        <w:t>1993</w:t>
      </w:r>
      <w:r w:rsidR="00434F38">
        <w:rPr>
          <w:rFonts w:ascii="Times New Roman" w:hAnsi="Times New Roman" w:cs="Times New Roman"/>
          <w:sz w:val="24"/>
          <w:szCs w:val="24"/>
        </w:rPr>
        <w:t>)</w:t>
      </w:r>
      <w:r w:rsidR="00C04BE0" w:rsidRPr="00B37F48">
        <w:rPr>
          <w:rFonts w:ascii="Times New Roman" w:hAnsi="Times New Roman" w:cs="Times New Roman"/>
          <w:sz w:val="24"/>
          <w:szCs w:val="24"/>
        </w:rPr>
        <w:t xml:space="preserve"> y </w:t>
      </w:r>
      <w:r w:rsidRPr="00B37F48">
        <w:rPr>
          <w:rFonts w:ascii="Times New Roman" w:hAnsi="Times New Roman" w:cs="Times New Roman"/>
          <w:sz w:val="24"/>
          <w:szCs w:val="24"/>
        </w:rPr>
        <w:t>Naugle</w:t>
      </w:r>
      <w:r w:rsidR="00C04BE0" w:rsidRPr="00B37F48">
        <w:rPr>
          <w:rFonts w:ascii="Times New Roman" w:hAnsi="Times New Roman" w:cs="Times New Roman"/>
          <w:sz w:val="24"/>
          <w:szCs w:val="24"/>
        </w:rPr>
        <w:t xml:space="preserve"> (</w:t>
      </w:r>
      <w:r w:rsidR="00434F38">
        <w:rPr>
          <w:rFonts w:ascii="Times New Roman" w:hAnsi="Times New Roman" w:cs="Times New Roman"/>
          <w:sz w:val="24"/>
          <w:szCs w:val="24"/>
        </w:rPr>
        <w:t>1996),</w:t>
      </w:r>
      <w:r w:rsidRPr="00B37F48">
        <w:rPr>
          <w:rFonts w:ascii="Times New Roman" w:hAnsi="Times New Roman" w:cs="Times New Roman"/>
          <w:sz w:val="24"/>
          <w:szCs w:val="24"/>
        </w:rPr>
        <w:t xml:space="preserve"> Rinaudo</w:t>
      </w:r>
      <w:r w:rsidR="00C04BE0" w:rsidRPr="00B37F48">
        <w:rPr>
          <w:rFonts w:ascii="Times New Roman" w:hAnsi="Times New Roman" w:cs="Times New Roman"/>
          <w:sz w:val="24"/>
          <w:szCs w:val="24"/>
        </w:rPr>
        <w:t xml:space="preserve"> &amp; </w:t>
      </w:r>
      <w:r w:rsidRPr="00B37F48">
        <w:rPr>
          <w:rFonts w:ascii="Times New Roman" w:hAnsi="Times New Roman" w:cs="Times New Roman"/>
          <w:sz w:val="24"/>
          <w:szCs w:val="24"/>
        </w:rPr>
        <w:t>Donolo</w:t>
      </w:r>
      <w:r w:rsidR="00C04BE0" w:rsidRPr="00B37F48">
        <w:rPr>
          <w:rFonts w:ascii="Times New Roman" w:hAnsi="Times New Roman" w:cs="Times New Roman"/>
          <w:sz w:val="24"/>
          <w:szCs w:val="24"/>
        </w:rPr>
        <w:t xml:space="preserve"> </w:t>
      </w:r>
      <w:r w:rsidRPr="00B37F48">
        <w:rPr>
          <w:rFonts w:ascii="Times New Roman" w:hAnsi="Times New Roman" w:cs="Times New Roman"/>
          <w:sz w:val="24"/>
          <w:szCs w:val="24"/>
        </w:rPr>
        <w:t>(2010)</w:t>
      </w:r>
      <w:r w:rsidR="00C04BE0" w:rsidRPr="00B37F48">
        <w:rPr>
          <w:rFonts w:ascii="Times New Roman" w:hAnsi="Times New Roman" w:cs="Times New Roman"/>
          <w:sz w:val="24"/>
          <w:szCs w:val="24"/>
        </w:rPr>
        <w:t xml:space="preserve"> c</w:t>
      </w:r>
      <w:r w:rsidRPr="00B37F48">
        <w:rPr>
          <w:rFonts w:ascii="Times New Roman" w:hAnsi="Times New Roman" w:cs="Times New Roman"/>
          <w:sz w:val="24"/>
          <w:szCs w:val="24"/>
        </w:rPr>
        <w:t>ontribuyen con la difusión y discusión de la investigación basada en diseños (DBR por su sigla en inglés)</w:t>
      </w:r>
      <w:r w:rsidR="00C04BE0" w:rsidRPr="00B37F48">
        <w:rPr>
          <w:rFonts w:ascii="Times New Roman" w:hAnsi="Times New Roman" w:cs="Times New Roman"/>
          <w:sz w:val="24"/>
          <w:szCs w:val="24"/>
        </w:rPr>
        <w:t>,</w:t>
      </w:r>
      <w:r w:rsidRPr="00B37F48">
        <w:rPr>
          <w:rFonts w:ascii="Times New Roman" w:hAnsi="Times New Roman" w:cs="Times New Roman"/>
          <w:sz w:val="24"/>
          <w:szCs w:val="24"/>
        </w:rPr>
        <w:t xml:space="preserve"> en la comunidad de investigadores iberoamericanos, donde no ha recibido todavía un </w:t>
      </w:r>
      <w:r w:rsidR="00121236" w:rsidRPr="00B37F48">
        <w:rPr>
          <w:rFonts w:ascii="Times New Roman" w:hAnsi="Times New Roman" w:cs="Times New Roman"/>
          <w:sz w:val="24"/>
          <w:szCs w:val="24"/>
        </w:rPr>
        <w:t xml:space="preserve">grado </w:t>
      </w:r>
      <w:r w:rsidRPr="00B37F48">
        <w:rPr>
          <w:rFonts w:ascii="Times New Roman" w:hAnsi="Times New Roman" w:cs="Times New Roman"/>
          <w:sz w:val="24"/>
          <w:szCs w:val="24"/>
        </w:rPr>
        <w:t>de atención similar al que se ha generado en otros países de Europa y</w:t>
      </w:r>
      <w:r w:rsidR="00121236" w:rsidRPr="00B37F48">
        <w:rPr>
          <w:rFonts w:ascii="Times New Roman" w:hAnsi="Times New Roman" w:cs="Times New Roman"/>
          <w:sz w:val="24"/>
          <w:szCs w:val="24"/>
        </w:rPr>
        <w:t xml:space="preserve">, </w:t>
      </w:r>
      <w:r w:rsidRPr="00B37F48">
        <w:rPr>
          <w:rFonts w:ascii="Times New Roman" w:hAnsi="Times New Roman" w:cs="Times New Roman"/>
          <w:sz w:val="24"/>
          <w:szCs w:val="24"/>
        </w:rPr>
        <w:t>Estados Unidos</w:t>
      </w:r>
      <w:r w:rsidR="00121236" w:rsidRPr="00B37F48">
        <w:rPr>
          <w:rFonts w:ascii="Times New Roman" w:hAnsi="Times New Roman" w:cs="Times New Roman"/>
          <w:sz w:val="24"/>
          <w:szCs w:val="24"/>
        </w:rPr>
        <w:t>, d</w:t>
      </w:r>
      <w:r w:rsidRPr="00B37F48">
        <w:rPr>
          <w:rFonts w:ascii="Times New Roman" w:hAnsi="Times New Roman" w:cs="Times New Roman"/>
          <w:sz w:val="24"/>
          <w:szCs w:val="24"/>
        </w:rPr>
        <w:t xml:space="preserve">onde </w:t>
      </w:r>
      <w:r w:rsidR="00121236" w:rsidRPr="00B37F48">
        <w:rPr>
          <w:rFonts w:ascii="Times New Roman" w:hAnsi="Times New Roman" w:cs="Times New Roman"/>
          <w:sz w:val="24"/>
          <w:szCs w:val="24"/>
        </w:rPr>
        <w:t xml:space="preserve">sostienen </w:t>
      </w:r>
      <w:r w:rsidRPr="00B37F48">
        <w:rPr>
          <w:rFonts w:ascii="Times New Roman" w:hAnsi="Times New Roman" w:cs="Times New Roman"/>
          <w:sz w:val="24"/>
          <w:szCs w:val="24"/>
        </w:rPr>
        <w:t>que la investigación basada en diseños constituye una herramienta útil, no s</w:t>
      </w:r>
      <w:r w:rsidR="00121236" w:rsidRPr="00B37F48">
        <w:rPr>
          <w:rFonts w:ascii="Times New Roman" w:hAnsi="Times New Roman" w:cs="Times New Roman"/>
          <w:sz w:val="24"/>
          <w:szCs w:val="24"/>
        </w:rPr>
        <w:t>o</w:t>
      </w:r>
      <w:r w:rsidRPr="00B37F48">
        <w:rPr>
          <w:rFonts w:ascii="Times New Roman" w:hAnsi="Times New Roman" w:cs="Times New Roman"/>
          <w:sz w:val="24"/>
          <w:szCs w:val="24"/>
        </w:rPr>
        <w:t>lo para los investigadores interesados en estudiar los ambientes de aprendizaje</w:t>
      </w:r>
      <w:r w:rsidR="00121236" w:rsidRPr="00B37F48">
        <w:rPr>
          <w:rFonts w:ascii="Times New Roman" w:hAnsi="Times New Roman" w:cs="Times New Roman"/>
          <w:sz w:val="24"/>
          <w:szCs w:val="24"/>
        </w:rPr>
        <w:t>,</w:t>
      </w:r>
      <w:r w:rsidRPr="00B37F48">
        <w:rPr>
          <w:rFonts w:ascii="Times New Roman" w:hAnsi="Times New Roman" w:cs="Times New Roman"/>
          <w:sz w:val="24"/>
          <w:szCs w:val="24"/>
        </w:rPr>
        <w:t xml:space="preserve"> mediados por las nuevas tecnologías de la información y la comunicación</w:t>
      </w:r>
      <w:r w:rsidR="00121236" w:rsidRPr="00B37F48">
        <w:rPr>
          <w:rFonts w:ascii="Times New Roman" w:hAnsi="Times New Roman" w:cs="Times New Roman"/>
          <w:sz w:val="24"/>
          <w:szCs w:val="24"/>
        </w:rPr>
        <w:t>,</w:t>
      </w:r>
      <w:r w:rsidRPr="00B37F48">
        <w:rPr>
          <w:rFonts w:ascii="Times New Roman" w:hAnsi="Times New Roman" w:cs="Times New Roman"/>
          <w:sz w:val="24"/>
          <w:szCs w:val="24"/>
        </w:rPr>
        <w:t xml:space="preserve"> sino también para la formación de profesores. Además, la consideran una metodología de investigación que parece llamada a resp</w:t>
      </w:r>
      <w:r w:rsidR="00121236" w:rsidRPr="00B37F48">
        <w:rPr>
          <w:rFonts w:ascii="Times New Roman" w:hAnsi="Times New Roman" w:cs="Times New Roman"/>
          <w:sz w:val="24"/>
          <w:szCs w:val="24"/>
        </w:rPr>
        <w:t xml:space="preserve">onder </w:t>
      </w:r>
      <w:r w:rsidRPr="00B37F48">
        <w:rPr>
          <w:rFonts w:ascii="Times New Roman" w:hAnsi="Times New Roman" w:cs="Times New Roman"/>
          <w:sz w:val="24"/>
          <w:szCs w:val="24"/>
        </w:rPr>
        <w:t xml:space="preserve">algunos de los problemas recurrentes de la investigación educativa. </w:t>
      </w:r>
      <w:r w:rsidR="00885261" w:rsidRPr="00B37F48">
        <w:rPr>
          <w:rFonts w:ascii="Times New Roman" w:hAnsi="Times New Roman" w:cs="Times New Roman"/>
          <w:sz w:val="24"/>
          <w:szCs w:val="24"/>
        </w:rPr>
        <w:t>Por otra parte</w:t>
      </w:r>
      <w:r w:rsidR="00121236" w:rsidRPr="00B37F48">
        <w:rPr>
          <w:rFonts w:ascii="Times New Roman" w:hAnsi="Times New Roman" w:cs="Times New Roman"/>
          <w:sz w:val="24"/>
          <w:szCs w:val="24"/>
        </w:rPr>
        <w:t xml:space="preserve">, </w:t>
      </w:r>
      <w:r w:rsidRPr="00B37F48">
        <w:rPr>
          <w:rFonts w:ascii="Times New Roman" w:hAnsi="Times New Roman" w:cs="Times New Roman"/>
          <w:sz w:val="24"/>
          <w:szCs w:val="24"/>
        </w:rPr>
        <w:t>este tipo de diseño tiene como propósito</w:t>
      </w:r>
      <w:r w:rsidR="00121236" w:rsidRPr="00B37F48">
        <w:rPr>
          <w:rFonts w:ascii="Times New Roman" w:hAnsi="Times New Roman" w:cs="Times New Roman"/>
          <w:sz w:val="24"/>
          <w:szCs w:val="24"/>
        </w:rPr>
        <w:t>,</w:t>
      </w:r>
      <w:r w:rsidRPr="00B37F48">
        <w:rPr>
          <w:rFonts w:ascii="Times New Roman" w:hAnsi="Times New Roman" w:cs="Times New Roman"/>
          <w:sz w:val="24"/>
          <w:szCs w:val="24"/>
        </w:rPr>
        <w:t xml:space="preserve"> generar conocimiento que contribuya a mejorar la calidad de las prácticas instructivas en diferentes niveles, contextos y áreas disciplinarias.</w:t>
      </w:r>
    </w:p>
    <w:p w14:paraId="04500F91" w14:textId="3F9D1351" w:rsidR="00577148" w:rsidRPr="00DC2D53" w:rsidRDefault="00577148" w:rsidP="00FB098A">
      <w:pPr>
        <w:pStyle w:val="Ttulo3"/>
        <w:spacing w:after="200" w:line="360" w:lineRule="auto"/>
        <w:rPr>
          <w:szCs w:val="28"/>
        </w:rPr>
      </w:pPr>
      <w:r w:rsidRPr="00DC2D53">
        <w:rPr>
          <w:szCs w:val="28"/>
        </w:rPr>
        <w:t>2.2.</w:t>
      </w:r>
      <w:r w:rsidR="000A2B64" w:rsidRPr="00DC2D53">
        <w:rPr>
          <w:szCs w:val="28"/>
        </w:rPr>
        <w:t>1</w:t>
      </w:r>
      <w:r w:rsidRPr="00B63F45">
        <w:rPr>
          <w:szCs w:val="28"/>
        </w:rPr>
        <w:t xml:space="preserve">. La </w:t>
      </w:r>
      <w:r w:rsidR="00121236" w:rsidRPr="00B63F45">
        <w:rPr>
          <w:szCs w:val="28"/>
        </w:rPr>
        <w:t>investigación basada en diseño</w:t>
      </w:r>
      <w:r w:rsidR="00121236" w:rsidRPr="00DC2D53">
        <w:rPr>
          <w:szCs w:val="28"/>
        </w:rPr>
        <w:t xml:space="preserve"> </w:t>
      </w:r>
    </w:p>
    <w:p w14:paraId="0F53C7ED" w14:textId="670C03C0" w:rsidR="00630E5A" w:rsidRPr="00B37F48" w:rsidRDefault="000034E8" w:rsidP="003948B2">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w:t>
      </w:r>
      <w:r w:rsidR="00121236" w:rsidRPr="00B37F48">
        <w:rPr>
          <w:rFonts w:ascii="Times New Roman" w:hAnsi="Times New Roman" w:cs="Times New Roman"/>
          <w:sz w:val="24"/>
          <w:szCs w:val="24"/>
        </w:rPr>
        <w:t>l propósi</w:t>
      </w:r>
      <w:r w:rsidRPr="00B37F48">
        <w:rPr>
          <w:rFonts w:ascii="Times New Roman" w:hAnsi="Times New Roman" w:cs="Times New Roman"/>
          <w:sz w:val="24"/>
          <w:szCs w:val="24"/>
        </w:rPr>
        <w:t>t</w:t>
      </w:r>
      <w:r w:rsidR="00121236" w:rsidRPr="00B37F48">
        <w:rPr>
          <w:rFonts w:ascii="Times New Roman" w:hAnsi="Times New Roman" w:cs="Times New Roman"/>
          <w:sz w:val="24"/>
          <w:szCs w:val="24"/>
        </w:rPr>
        <w:t>o d</w:t>
      </w:r>
      <w:r w:rsidRPr="00B37F48">
        <w:rPr>
          <w:rFonts w:ascii="Times New Roman" w:hAnsi="Times New Roman" w:cs="Times New Roman"/>
          <w:sz w:val="24"/>
          <w:szCs w:val="24"/>
        </w:rPr>
        <w:t xml:space="preserve">e </w:t>
      </w:r>
      <w:r w:rsidR="00121236" w:rsidRPr="00B37F48">
        <w:rPr>
          <w:rFonts w:ascii="Times New Roman" w:hAnsi="Times New Roman" w:cs="Times New Roman"/>
          <w:sz w:val="24"/>
          <w:szCs w:val="24"/>
        </w:rPr>
        <w:t xml:space="preserve">este </w:t>
      </w:r>
      <w:r w:rsidRPr="00B37F48">
        <w:rPr>
          <w:rFonts w:ascii="Times New Roman" w:hAnsi="Times New Roman" w:cs="Times New Roman"/>
          <w:sz w:val="24"/>
          <w:szCs w:val="24"/>
        </w:rPr>
        <w:t xml:space="preserve">apartado </w:t>
      </w:r>
      <w:r w:rsidR="00121236" w:rsidRPr="00B37F48">
        <w:rPr>
          <w:rFonts w:ascii="Times New Roman" w:hAnsi="Times New Roman" w:cs="Times New Roman"/>
          <w:sz w:val="24"/>
          <w:szCs w:val="24"/>
        </w:rPr>
        <w:t xml:space="preserve">es hacer </w:t>
      </w:r>
      <w:r w:rsidRPr="00B37F48">
        <w:rPr>
          <w:rFonts w:ascii="Times New Roman" w:hAnsi="Times New Roman" w:cs="Times New Roman"/>
          <w:sz w:val="24"/>
          <w:szCs w:val="24"/>
        </w:rPr>
        <w:t>una revisión de referentes de literatura y de autores de gran relevancia en este tem</w:t>
      </w:r>
      <w:r w:rsidR="003948B2">
        <w:rPr>
          <w:rFonts w:ascii="Times New Roman" w:hAnsi="Times New Roman" w:cs="Times New Roman"/>
          <w:sz w:val="24"/>
          <w:szCs w:val="24"/>
        </w:rPr>
        <w:t>a, con el objetivo de derivar de ese examen</w:t>
      </w:r>
      <w:r w:rsidRPr="00B37F48">
        <w:rPr>
          <w:rFonts w:ascii="Times New Roman" w:hAnsi="Times New Roman" w:cs="Times New Roman"/>
          <w:sz w:val="24"/>
          <w:szCs w:val="24"/>
        </w:rPr>
        <w:t xml:space="preserve"> un conjunto </w:t>
      </w:r>
      <w:r w:rsidR="00121236" w:rsidRPr="00B37F48">
        <w:rPr>
          <w:rFonts w:ascii="Times New Roman" w:hAnsi="Times New Roman" w:cs="Times New Roman"/>
          <w:sz w:val="24"/>
          <w:szCs w:val="24"/>
        </w:rPr>
        <w:t xml:space="preserve">de </w:t>
      </w:r>
      <w:r w:rsidRPr="00B37F48">
        <w:rPr>
          <w:rFonts w:ascii="Times New Roman" w:hAnsi="Times New Roman" w:cs="Times New Roman"/>
          <w:sz w:val="24"/>
          <w:szCs w:val="24"/>
        </w:rPr>
        <w:t>puntos de vista</w:t>
      </w:r>
      <w:r w:rsidR="00121236" w:rsidRPr="00B37F48">
        <w:rPr>
          <w:rFonts w:ascii="Times New Roman" w:hAnsi="Times New Roman" w:cs="Times New Roman"/>
          <w:sz w:val="24"/>
          <w:szCs w:val="24"/>
        </w:rPr>
        <w:t xml:space="preserve">, con </w:t>
      </w:r>
      <w:r w:rsidR="00F0292D" w:rsidRPr="00B37F48">
        <w:rPr>
          <w:rFonts w:ascii="Times New Roman" w:hAnsi="Times New Roman" w:cs="Times New Roman"/>
          <w:sz w:val="24"/>
          <w:szCs w:val="24"/>
        </w:rPr>
        <w:t>respecto de</w:t>
      </w:r>
      <w:r w:rsidRPr="00B37F48">
        <w:rPr>
          <w:rFonts w:ascii="Times New Roman" w:hAnsi="Times New Roman" w:cs="Times New Roman"/>
          <w:sz w:val="24"/>
          <w:szCs w:val="24"/>
        </w:rPr>
        <w:t xml:space="preserve"> la investigación basad</w:t>
      </w:r>
      <w:r w:rsidR="008A3BEB" w:rsidRPr="00B37F48">
        <w:rPr>
          <w:rFonts w:ascii="Times New Roman" w:hAnsi="Times New Roman" w:cs="Times New Roman"/>
          <w:sz w:val="24"/>
          <w:szCs w:val="24"/>
        </w:rPr>
        <w:t>a</w:t>
      </w:r>
      <w:r w:rsidRPr="00B37F48">
        <w:rPr>
          <w:rFonts w:ascii="Times New Roman" w:hAnsi="Times New Roman" w:cs="Times New Roman"/>
          <w:sz w:val="24"/>
          <w:szCs w:val="24"/>
        </w:rPr>
        <w:t xml:space="preserve"> en el diseño, los cuales han venido trabajando y </w:t>
      </w:r>
      <w:r w:rsidR="008A3BEB" w:rsidRPr="00B37F48">
        <w:rPr>
          <w:rFonts w:ascii="Times New Roman" w:hAnsi="Times New Roman" w:cs="Times New Roman"/>
          <w:sz w:val="24"/>
          <w:szCs w:val="24"/>
        </w:rPr>
        <w:t>que</w:t>
      </w:r>
      <w:r w:rsidR="00121236" w:rsidRPr="00B37F48">
        <w:rPr>
          <w:rFonts w:ascii="Times New Roman" w:hAnsi="Times New Roman" w:cs="Times New Roman"/>
          <w:sz w:val="24"/>
          <w:szCs w:val="24"/>
        </w:rPr>
        <w:t>,</w:t>
      </w:r>
      <w:r w:rsidR="008A3BEB" w:rsidRPr="00B37F48">
        <w:rPr>
          <w:rFonts w:ascii="Times New Roman" w:hAnsi="Times New Roman" w:cs="Times New Roman"/>
          <w:sz w:val="24"/>
          <w:szCs w:val="24"/>
        </w:rPr>
        <w:t xml:space="preserve"> </w:t>
      </w:r>
      <w:r w:rsidRPr="00B37F48">
        <w:rPr>
          <w:rFonts w:ascii="Times New Roman" w:hAnsi="Times New Roman" w:cs="Times New Roman"/>
          <w:sz w:val="24"/>
          <w:szCs w:val="24"/>
        </w:rPr>
        <w:t>de alguna forma</w:t>
      </w:r>
      <w:r w:rsidR="00121236" w:rsidRPr="00B37F48">
        <w:rPr>
          <w:rFonts w:ascii="Times New Roman" w:hAnsi="Times New Roman" w:cs="Times New Roman"/>
          <w:sz w:val="24"/>
          <w:szCs w:val="24"/>
        </w:rPr>
        <w:t>,</w:t>
      </w:r>
      <w:r w:rsidRPr="00B37F48">
        <w:rPr>
          <w:rFonts w:ascii="Times New Roman" w:hAnsi="Times New Roman" w:cs="Times New Roman"/>
          <w:sz w:val="24"/>
          <w:szCs w:val="24"/>
        </w:rPr>
        <w:t xml:space="preserve"> comparten </w:t>
      </w:r>
      <w:r w:rsidR="0052556E" w:rsidRPr="00B37F48">
        <w:rPr>
          <w:rFonts w:ascii="Times New Roman" w:hAnsi="Times New Roman" w:cs="Times New Roman"/>
          <w:sz w:val="24"/>
          <w:szCs w:val="24"/>
        </w:rPr>
        <w:t>incertidumbres</w:t>
      </w:r>
      <w:r w:rsidRPr="00B37F48">
        <w:rPr>
          <w:rFonts w:ascii="Times New Roman" w:hAnsi="Times New Roman" w:cs="Times New Roman"/>
          <w:sz w:val="24"/>
          <w:szCs w:val="24"/>
        </w:rPr>
        <w:t xml:space="preserve"> </w:t>
      </w:r>
      <w:r w:rsidR="00121236" w:rsidRPr="00B37F48">
        <w:rPr>
          <w:rFonts w:ascii="Times New Roman" w:hAnsi="Times New Roman" w:cs="Times New Roman"/>
          <w:sz w:val="24"/>
          <w:szCs w:val="24"/>
        </w:rPr>
        <w:t xml:space="preserve">sobre </w:t>
      </w:r>
      <w:r w:rsidRPr="00B37F48">
        <w:rPr>
          <w:rFonts w:ascii="Times New Roman" w:hAnsi="Times New Roman" w:cs="Times New Roman"/>
          <w:sz w:val="24"/>
          <w:szCs w:val="24"/>
        </w:rPr>
        <w:t>los procesos de enseñanza y aprendizaje</w:t>
      </w:r>
      <w:r w:rsidR="00121236" w:rsidRPr="00B37F48">
        <w:rPr>
          <w:rFonts w:ascii="Times New Roman" w:hAnsi="Times New Roman" w:cs="Times New Roman"/>
          <w:sz w:val="24"/>
          <w:szCs w:val="24"/>
        </w:rPr>
        <w:t>,</w:t>
      </w:r>
      <w:r w:rsidR="0046583C" w:rsidRPr="00B37F48">
        <w:rPr>
          <w:rFonts w:ascii="Times New Roman" w:hAnsi="Times New Roman" w:cs="Times New Roman"/>
          <w:sz w:val="24"/>
          <w:szCs w:val="24"/>
        </w:rPr>
        <w:t xml:space="preserve"> con el sentido de aportar a un aprendizaje de calidad</w:t>
      </w:r>
      <w:r w:rsidR="003E200F" w:rsidRPr="00B37F48">
        <w:rPr>
          <w:rFonts w:ascii="Times New Roman" w:hAnsi="Times New Roman" w:cs="Times New Roman"/>
          <w:sz w:val="24"/>
          <w:szCs w:val="24"/>
        </w:rPr>
        <w:t xml:space="preserve">. </w:t>
      </w:r>
      <w:r w:rsidR="00121236" w:rsidRPr="00B37F48">
        <w:rPr>
          <w:rFonts w:ascii="Times New Roman" w:hAnsi="Times New Roman" w:cs="Times New Roman"/>
          <w:sz w:val="24"/>
          <w:szCs w:val="24"/>
        </w:rPr>
        <w:t xml:space="preserve">Al respecto, </w:t>
      </w:r>
      <w:r w:rsidR="00A95863" w:rsidRPr="00B37F48">
        <w:rPr>
          <w:rFonts w:ascii="Times New Roman" w:hAnsi="Times New Roman" w:cs="Times New Roman"/>
          <w:sz w:val="24"/>
          <w:szCs w:val="24"/>
        </w:rPr>
        <w:t xml:space="preserve">encontramos que </w:t>
      </w:r>
      <w:r w:rsidR="003948B2">
        <w:rPr>
          <w:rFonts w:ascii="Times New Roman" w:hAnsi="Times New Roman" w:cs="Times New Roman"/>
          <w:sz w:val="24"/>
          <w:szCs w:val="24"/>
        </w:rPr>
        <w:t xml:space="preserve">los autores: </w:t>
      </w:r>
      <w:r w:rsidR="005021B1" w:rsidRPr="00B37F48">
        <w:rPr>
          <w:rFonts w:ascii="Times New Roman" w:hAnsi="Times New Roman" w:cs="Times New Roman"/>
          <w:sz w:val="24"/>
          <w:szCs w:val="24"/>
        </w:rPr>
        <w:t>Frick</w:t>
      </w:r>
      <w:r w:rsidR="002A51D8" w:rsidRPr="00B37F48">
        <w:rPr>
          <w:rFonts w:ascii="Times New Roman" w:hAnsi="Times New Roman" w:cs="Times New Roman"/>
          <w:sz w:val="24"/>
          <w:szCs w:val="24"/>
        </w:rPr>
        <w:t xml:space="preserve"> &amp; </w:t>
      </w:r>
      <w:r w:rsidR="005021B1" w:rsidRPr="00B37F48">
        <w:rPr>
          <w:rFonts w:ascii="Times New Roman" w:hAnsi="Times New Roman" w:cs="Times New Roman"/>
          <w:sz w:val="24"/>
          <w:szCs w:val="24"/>
        </w:rPr>
        <w:t>Reigeluth</w:t>
      </w:r>
      <w:r w:rsidR="002A51D8" w:rsidRPr="00B37F48">
        <w:rPr>
          <w:rFonts w:ascii="Times New Roman" w:hAnsi="Times New Roman" w:cs="Times New Roman"/>
          <w:sz w:val="24"/>
          <w:szCs w:val="24"/>
        </w:rPr>
        <w:t xml:space="preserve"> (</w:t>
      </w:r>
      <w:r w:rsidR="005021B1" w:rsidRPr="00B37F48">
        <w:rPr>
          <w:rFonts w:ascii="Times New Roman" w:hAnsi="Times New Roman" w:cs="Times New Roman"/>
          <w:sz w:val="24"/>
          <w:szCs w:val="24"/>
        </w:rPr>
        <w:t>1999</w:t>
      </w:r>
      <w:r w:rsidR="003948B2">
        <w:rPr>
          <w:rFonts w:ascii="Times New Roman" w:hAnsi="Times New Roman" w:cs="Times New Roman"/>
          <w:sz w:val="24"/>
          <w:szCs w:val="24"/>
        </w:rPr>
        <w:t>)</w:t>
      </w:r>
      <w:r w:rsidR="002A51D8" w:rsidRPr="00B37F48">
        <w:rPr>
          <w:rFonts w:ascii="Times New Roman" w:hAnsi="Times New Roman" w:cs="Times New Roman"/>
          <w:sz w:val="24"/>
          <w:szCs w:val="24"/>
        </w:rPr>
        <w:t xml:space="preserve"> </w:t>
      </w:r>
      <w:r w:rsidR="005021B1" w:rsidRPr="00B37F48">
        <w:rPr>
          <w:rFonts w:ascii="Times New Roman" w:hAnsi="Times New Roman" w:cs="Times New Roman"/>
          <w:sz w:val="24"/>
          <w:szCs w:val="24"/>
        </w:rPr>
        <w:t>describ</w:t>
      </w:r>
      <w:r w:rsidR="002A51D8" w:rsidRPr="00B37F48">
        <w:rPr>
          <w:rFonts w:ascii="Times New Roman" w:hAnsi="Times New Roman" w:cs="Times New Roman"/>
          <w:sz w:val="24"/>
          <w:szCs w:val="24"/>
        </w:rPr>
        <w:t>en</w:t>
      </w:r>
      <w:r w:rsidR="005021B1" w:rsidRPr="00B37F48">
        <w:rPr>
          <w:rFonts w:ascii="Times New Roman" w:hAnsi="Times New Roman" w:cs="Times New Roman"/>
          <w:sz w:val="24"/>
          <w:szCs w:val="24"/>
        </w:rPr>
        <w:t xml:space="preserve"> la teoría del diseño como diferente de la teoría descriptiva</w:t>
      </w:r>
      <w:r w:rsidR="00121236" w:rsidRPr="00B37F48">
        <w:rPr>
          <w:rFonts w:ascii="Times New Roman" w:hAnsi="Times New Roman" w:cs="Times New Roman"/>
          <w:sz w:val="24"/>
          <w:szCs w:val="24"/>
        </w:rPr>
        <w:t xml:space="preserve">, porque </w:t>
      </w:r>
      <w:r w:rsidR="005021B1" w:rsidRPr="00B37F48">
        <w:rPr>
          <w:rFonts w:ascii="Times New Roman" w:hAnsi="Times New Roman" w:cs="Times New Roman"/>
          <w:sz w:val="24"/>
          <w:szCs w:val="24"/>
        </w:rPr>
        <w:t>ofrece medios para alcanzar objetivos. Para un campo aplicado como la educación, la teoría del diseño es más útil y más fácil de aplicar que su contraparte descriptiva, la teoría del aprendizaje.</w:t>
      </w:r>
      <w:r w:rsidR="00EA48F2" w:rsidRPr="00B37F48">
        <w:rPr>
          <w:rFonts w:ascii="Times New Roman" w:hAnsi="Times New Roman" w:cs="Times New Roman"/>
          <w:sz w:val="24"/>
          <w:szCs w:val="24"/>
        </w:rPr>
        <w:t xml:space="preserve"> </w:t>
      </w:r>
      <w:r w:rsidR="005361DB" w:rsidRPr="00B37F48">
        <w:rPr>
          <w:rFonts w:ascii="Times New Roman" w:hAnsi="Times New Roman" w:cs="Times New Roman"/>
          <w:sz w:val="24"/>
          <w:szCs w:val="24"/>
        </w:rPr>
        <w:t xml:space="preserve">Por otra parte, </w:t>
      </w:r>
      <w:r w:rsidR="00121236" w:rsidRPr="00B37F48">
        <w:rPr>
          <w:rFonts w:ascii="Times New Roman" w:hAnsi="Times New Roman" w:cs="Times New Roman"/>
          <w:sz w:val="24"/>
          <w:szCs w:val="24"/>
        </w:rPr>
        <w:t xml:space="preserve">sintetizan </w:t>
      </w:r>
      <w:r w:rsidR="005361DB" w:rsidRPr="00B37F48">
        <w:rPr>
          <w:rFonts w:ascii="Times New Roman" w:hAnsi="Times New Roman" w:cs="Times New Roman"/>
          <w:sz w:val="24"/>
          <w:szCs w:val="24"/>
        </w:rPr>
        <w:t xml:space="preserve">el concepto de investigación </w:t>
      </w:r>
      <w:r w:rsidR="00121236" w:rsidRPr="00B37F48">
        <w:rPr>
          <w:rFonts w:ascii="Times New Roman" w:hAnsi="Times New Roman" w:cs="Times New Roman"/>
          <w:sz w:val="24"/>
          <w:szCs w:val="24"/>
        </w:rPr>
        <w:t xml:space="preserve">con </w:t>
      </w:r>
      <w:r w:rsidR="005361DB" w:rsidRPr="00B37F48">
        <w:rPr>
          <w:rFonts w:ascii="Times New Roman" w:hAnsi="Times New Roman" w:cs="Times New Roman"/>
          <w:sz w:val="24"/>
          <w:szCs w:val="24"/>
        </w:rPr>
        <w:t>bas</w:t>
      </w:r>
      <w:r w:rsidR="00121236" w:rsidRPr="00B37F48">
        <w:rPr>
          <w:rFonts w:ascii="Times New Roman" w:hAnsi="Times New Roman" w:cs="Times New Roman"/>
          <w:sz w:val="24"/>
          <w:szCs w:val="24"/>
        </w:rPr>
        <w:t xml:space="preserve">e </w:t>
      </w:r>
      <w:r w:rsidR="005361DB" w:rsidRPr="00B37F48">
        <w:rPr>
          <w:rFonts w:ascii="Times New Roman" w:hAnsi="Times New Roman" w:cs="Times New Roman"/>
          <w:sz w:val="24"/>
          <w:szCs w:val="24"/>
        </w:rPr>
        <w:t xml:space="preserve">en el diseño </w:t>
      </w:r>
      <w:r w:rsidR="00121236" w:rsidRPr="00B37F48">
        <w:rPr>
          <w:rFonts w:ascii="Times New Roman" w:hAnsi="Times New Roman" w:cs="Times New Roman"/>
          <w:sz w:val="24"/>
          <w:szCs w:val="24"/>
        </w:rPr>
        <w:t>así</w:t>
      </w:r>
      <w:r w:rsidR="005361DB" w:rsidRPr="00B37F48">
        <w:rPr>
          <w:rFonts w:ascii="Times New Roman" w:hAnsi="Times New Roman" w:cs="Times New Roman"/>
          <w:sz w:val="24"/>
          <w:szCs w:val="24"/>
        </w:rPr>
        <w:t>:</w:t>
      </w:r>
    </w:p>
    <w:p w14:paraId="4F8117D4" w14:textId="206717C5" w:rsidR="00121236" w:rsidRPr="00B37F48" w:rsidRDefault="00577148" w:rsidP="00121236">
      <w:pPr>
        <w:spacing w:line="360" w:lineRule="auto"/>
        <w:ind w:left="708"/>
        <w:jc w:val="both"/>
        <w:rPr>
          <w:rFonts w:ascii="Times New Roman" w:hAnsi="Times New Roman" w:cs="Times New Roman"/>
          <w:sz w:val="24"/>
          <w:szCs w:val="24"/>
        </w:rPr>
      </w:pPr>
      <w:r w:rsidRPr="00B37F48">
        <w:rPr>
          <w:rFonts w:ascii="Times New Roman" w:hAnsi="Times New Roman" w:cs="Times New Roman"/>
          <w:sz w:val="24"/>
          <w:szCs w:val="24"/>
        </w:rPr>
        <w:t>La investigación basada en diseño nos ayuda a entender las relaciones entre la teoría educativa, el artefacto diseñado y la práctica. El diseño es central en los esfuerzos para mejorar el aprendizaje, crear conocimiento útil y avanzar en la construcción de teorías sobre el aprendizaje y la enseñanza en ambientes complejos</w:t>
      </w:r>
      <w:r w:rsidR="00121236" w:rsidRPr="00B37F48">
        <w:rPr>
          <w:rFonts w:ascii="Times New Roman" w:hAnsi="Times New Roman" w:cs="Times New Roman"/>
          <w:sz w:val="24"/>
          <w:szCs w:val="24"/>
        </w:rPr>
        <w:t>.</w:t>
      </w:r>
    </w:p>
    <w:p w14:paraId="2B08D612" w14:textId="77777777" w:rsidR="007B6B96" w:rsidRPr="007B6B96" w:rsidRDefault="00577148" w:rsidP="007B6B96">
      <w:pPr>
        <w:spacing w:after="0" w:line="360" w:lineRule="auto"/>
        <w:ind w:firstLine="709"/>
        <w:jc w:val="both"/>
        <w:rPr>
          <w:rFonts w:ascii="Times New Roman" w:hAnsi="Times New Roman" w:cs="Times New Roman"/>
          <w:sz w:val="24"/>
          <w:szCs w:val="24"/>
        </w:rPr>
      </w:pPr>
      <w:r w:rsidRPr="007B6B96">
        <w:rPr>
          <w:rFonts w:ascii="Times New Roman" w:hAnsi="Times New Roman" w:cs="Times New Roman"/>
          <w:sz w:val="24"/>
          <w:szCs w:val="24"/>
        </w:rPr>
        <w:lastRenderedPageBreak/>
        <w:t>Rinaudo</w:t>
      </w:r>
      <w:r w:rsidR="00121236" w:rsidRPr="007B6B96">
        <w:rPr>
          <w:rFonts w:ascii="Times New Roman" w:hAnsi="Times New Roman" w:cs="Times New Roman"/>
          <w:sz w:val="24"/>
          <w:szCs w:val="24"/>
        </w:rPr>
        <w:t xml:space="preserve"> </w:t>
      </w:r>
      <w:r w:rsidRPr="007B6B96">
        <w:rPr>
          <w:rFonts w:ascii="Times New Roman" w:hAnsi="Times New Roman" w:cs="Times New Roman"/>
          <w:sz w:val="24"/>
          <w:szCs w:val="24"/>
        </w:rPr>
        <w:t>&amp; Donolo</w:t>
      </w:r>
      <w:r w:rsidR="00121236" w:rsidRPr="007B6B96">
        <w:rPr>
          <w:rFonts w:ascii="Times New Roman" w:hAnsi="Times New Roman" w:cs="Times New Roman"/>
          <w:sz w:val="24"/>
          <w:szCs w:val="24"/>
        </w:rPr>
        <w:t xml:space="preserve"> </w:t>
      </w:r>
      <w:r w:rsidR="003948B2" w:rsidRPr="007B6B96">
        <w:rPr>
          <w:rFonts w:ascii="Times New Roman" w:hAnsi="Times New Roman" w:cs="Times New Roman"/>
          <w:sz w:val="24"/>
          <w:szCs w:val="24"/>
        </w:rPr>
        <w:t>(2010)</w:t>
      </w:r>
      <w:r w:rsidRPr="007B6B96">
        <w:rPr>
          <w:rFonts w:ascii="Times New Roman" w:hAnsi="Times New Roman" w:cs="Times New Roman"/>
          <w:sz w:val="24"/>
          <w:szCs w:val="24"/>
        </w:rPr>
        <w:t xml:space="preserve"> cita</w:t>
      </w:r>
      <w:r w:rsidR="00121236" w:rsidRPr="007B6B96">
        <w:rPr>
          <w:rFonts w:ascii="Times New Roman" w:hAnsi="Times New Roman" w:cs="Times New Roman"/>
          <w:sz w:val="24"/>
          <w:szCs w:val="24"/>
        </w:rPr>
        <w:t>n</w:t>
      </w:r>
      <w:r w:rsidRPr="007B6B96">
        <w:rPr>
          <w:rFonts w:ascii="Times New Roman" w:hAnsi="Times New Roman" w:cs="Times New Roman"/>
          <w:sz w:val="24"/>
          <w:szCs w:val="24"/>
        </w:rPr>
        <w:t xml:space="preserve"> a Design-Based Research Collective</w:t>
      </w:r>
      <w:r w:rsidR="006E058E" w:rsidRPr="007B6B96">
        <w:rPr>
          <w:rFonts w:ascii="Times New Roman" w:hAnsi="Times New Roman" w:cs="Times New Roman"/>
          <w:sz w:val="24"/>
          <w:szCs w:val="24"/>
        </w:rPr>
        <w:t xml:space="preserve"> (</w:t>
      </w:r>
      <w:r w:rsidRPr="007B6B96">
        <w:rPr>
          <w:rFonts w:ascii="Times New Roman" w:hAnsi="Times New Roman" w:cs="Times New Roman"/>
          <w:sz w:val="24"/>
          <w:szCs w:val="24"/>
        </w:rPr>
        <w:t>2003, p. 5</w:t>
      </w:r>
      <w:r w:rsidR="006E058E" w:rsidRPr="007B6B96">
        <w:rPr>
          <w:rFonts w:ascii="Times New Roman" w:hAnsi="Times New Roman" w:cs="Times New Roman"/>
          <w:sz w:val="24"/>
          <w:szCs w:val="24"/>
        </w:rPr>
        <w:t>),</w:t>
      </w:r>
      <w:r w:rsidR="003948B2" w:rsidRPr="007B6B96">
        <w:rPr>
          <w:rFonts w:ascii="Times New Roman" w:hAnsi="Times New Roman" w:cs="Times New Roman"/>
          <w:sz w:val="24"/>
          <w:szCs w:val="24"/>
        </w:rPr>
        <w:t xml:space="preserve"> y</w:t>
      </w:r>
      <w:r w:rsidR="00121236" w:rsidRPr="007B6B96">
        <w:rPr>
          <w:rFonts w:ascii="Times New Roman" w:hAnsi="Times New Roman" w:cs="Times New Roman"/>
          <w:sz w:val="24"/>
          <w:szCs w:val="24"/>
        </w:rPr>
        <w:t xml:space="preserve"> </w:t>
      </w:r>
    </w:p>
    <w:p w14:paraId="0E71D5C4" w14:textId="4932558D" w:rsidR="00577148" w:rsidRPr="00B37F48" w:rsidRDefault="007B6B96" w:rsidP="007B6B96">
      <w:pPr>
        <w:spacing w:after="0" w:line="360" w:lineRule="auto"/>
        <w:ind w:firstLine="709"/>
        <w:jc w:val="both"/>
        <w:rPr>
          <w:rFonts w:ascii="Times New Roman" w:hAnsi="Times New Roman" w:cs="Times New Roman"/>
          <w:sz w:val="24"/>
          <w:szCs w:val="24"/>
        </w:rPr>
      </w:pPr>
      <w:r w:rsidRPr="007B6B96">
        <w:rPr>
          <w:rFonts w:ascii="Times New Roman" w:hAnsi="Times New Roman" w:cs="Times New Roman"/>
          <w:sz w:val="24"/>
          <w:szCs w:val="24"/>
        </w:rPr>
        <w:t xml:space="preserve"> </w:t>
      </w:r>
      <w:r w:rsidR="003948B2">
        <w:rPr>
          <w:rFonts w:ascii="Times New Roman" w:hAnsi="Times New Roman" w:cs="Times New Roman"/>
          <w:sz w:val="24"/>
          <w:szCs w:val="24"/>
        </w:rPr>
        <w:t xml:space="preserve">consideran, además, </w:t>
      </w:r>
      <w:r w:rsidR="00577148" w:rsidRPr="00B37F48">
        <w:rPr>
          <w:rFonts w:ascii="Times New Roman" w:hAnsi="Times New Roman" w:cs="Times New Roman"/>
          <w:sz w:val="24"/>
          <w:szCs w:val="24"/>
        </w:rPr>
        <w:t xml:space="preserve">que un buen diseño se debe definir tres etapas: </w:t>
      </w:r>
    </w:p>
    <w:p w14:paraId="05C2401E" w14:textId="77777777" w:rsidR="00577148" w:rsidRPr="00B37F48" w:rsidRDefault="00577148" w:rsidP="00754410">
      <w:pPr>
        <w:pStyle w:val="Prrafodelista"/>
        <w:numPr>
          <w:ilvl w:val="0"/>
          <w:numId w:val="41"/>
        </w:num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Preparación del diseño</w:t>
      </w:r>
    </w:p>
    <w:p w14:paraId="08227A8C" w14:textId="77777777" w:rsidR="00577148" w:rsidRPr="00B37F48" w:rsidRDefault="00577148" w:rsidP="00754410">
      <w:pPr>
        <w:pStyle w:val="Prrafodelista"/>
        <w:numPr>
          <w:ilvl w:val="0"/>
          <w:numId w:val="41"/>
        </w:num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Implementación del experimento de diseño</w:t>
      </w:r>
    </w:p>
    <w:p w14:paraId="2DC3F074" w14:textId="6C3FD734" w:rsidR="00577148" w:rsidRPr="00B37F48" w:rsidRDefault="00577148" w:rsidP="00754410">
      <w:pPr>
        <w:pStyle w:val="Prrafodelista"/>
        <w:numPr>
          <w:ilvl w:val="0"/>
          <w:numId w:val="41"/>
        </w:numPr>
        <w:spacing w:after="0" w:line="360" w:lineRule="auto"/>
        <w:jc w:val="both"/>
        <w:rPr>
          <w:rFonts w:ascii="Times New Roman" w:hAnsi="Times New Roman" w:cs="Times New Roman"/>
          <w:sz w:val="24"/>
          <w:szCs w:val="24"/>
          <w:lang w:val="es-US"/>
        </w:rPr>
      </w:pPr>
      <w:r w:rsidRPr="00B37F48">
        <w:rPr>
          <w:rFonts w:ascii="Times New Roman" w:hAnsi="Times New Roman" w:cs="Times New Roman"/>
          <w:sz w:val="24"/>
          <w:szCs w:val="24"/>
        </w:rPr>
        <w:t>Análisis retrospectivo</w:t>
      </w:r>
      <w:r w:rsidR="00EB5021" w:rsidRPr="00B37F48">
        <w:rPr>
          <w:rFonts w:ascii="Times New Roman" w:hAnsi="Times New Roman" w:cs="Times New Roman"/>
          <w:sz w:val="24"/>
          <w:szCs w:val="24"/>
        </w:rPr>
        <w:t xml:space="preserve"> </w:t>
      </w:r>
    </w:p>
    <w:p w14:paraId="50EC5055" w14:textId="77777777" w:rsidR="00577148" w:rsidRPr="00B37F48" w:rsidRDefault="00577148" w:rsidP="00577148">
      <w:pPr>
        <w:spacing w:after="0" w:line="240" w:lineRule="auto"/>
        <w:jc w:val="both"/>
        <w:rPr>
          <w:sz w:val="24"/>
          <w:szCs w:val="24"/>
        </w:rPr>
      </w:pPr>
    </w:p>
    <w:p w14:paraId="2C80B123" w14:textId="7DFA7867" w:rsidR="009D0B50" w:rsidRPr="00B37F48" w:rsidRDefault="00885261" w:rsidP="003F3FA0">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Por otra parte,</w:t>
      </w:r>
      <w:r w:rsidR="00121236" w:rsidRPr="00B37F48">
        <w:rPr>
          <w:rFonts w:ascii="Times New Roman" w:hAnsi="Times New Roman" w:cs="Times New Roman"/>
          <w:sz w:val="24"/>
          <w:szCs w:val="24"/>
        </w:rPr>
        <w:t xml:space="preserve"> </w:t>
      </w:r>
      <w:r w:rsidR="0055107C" w:rsidRPr="00B37F48">
        <w:rPr>
          <w:rFonts w:ascii="Times New Roman" w:hAnsi="Times New Roman" w:cs="Times New Roman"/>
          <w:sz w:val="24"/>
          <w:szCs w:val="24"/>
        </w:rPr>
        <w:t xml:space="preserve">para </w:t>
      </w:r>
      <w:r w:rsidR="00AF5D53" w:rsidRPr="00B37F48">
        <w:rPr>
          <w:rFonts w:ascii="Times New Roman" w:hAnsi="Times New Roman" w:cs="Times New Roman"/>
          <w:sz w:val="24"/>
          <w:szCs w:val="24"/>
        </w:rPr>
        <w:t>Rinaudo</w:t>
      </w:r>
      <w:r w:rsidR="00121236" w:rsidRPr="00B37F48">
        <w:rPr>
          <w:rFonts w:ascii="Times New Roman" w:hAnsi="Times New Roman" w:cs="Times New Roman"/>
          <w:sz w:val="24"/>
          <w:szCs w:val="24"/>
        </w:rPr>
        <w:t xml:space="preserve"> &amp;</w:t>
      </w:r>
      <w:r w:rsidR="00AF5D53" w:rsidRPr="00B37F48">
        <w:rPr>
          <w:rFonts w:ascii="Times New Roman" w:hAnsi="Times New Roman" w:cs="Times New Roman"/>
          <w:sz w:val="24"/>
          <w:szCs w:val="24"/>
        </w:rPr>
        <w:t xml:space="preserve"> Donolo</w:t>
      </w:r>
      <w:r w:rsidR="00121236" w:rsidRPr="00B37F48">
        <w:rPr>
          <w:rFonts w:ascii="Times New Roman" w:hAnsi="Times New Roman" w:cs="Times New Roman"/>
          <w:sz w:val="24"/>
          <w:szCs w:val="24"/>
        </w:rPr>
        <w:t xml:space="preserve"> </w:t>
      </w:r>
      <w:r w:rsidR="00AF5D53" w:rsidRPr="00B37F48">
        <w:rPr>
          <w:rFonts w:ascii="Times New Roman" w:hAnsi="Times New Roman" w:cs="Times New Roman"/>
          <w:sz w:val="24"/>
          <w:szCs w:val="24"/>
        </w:rPr>
        <w:t>(2010)</w:t>
      </w:r>
      <w:r w:rsidR="00121236" w:rsidRPr="00B37F48">
        <w:rPr>
          <w:rFonts w:ascii="Times New Roman" w:hAnsi="Times New Roman" w:cs="Times New Roman"/>
          <w:sz w:val="24"/>
          <w:szCs w:val="24"/>
        </w:rPr>
        <w:t>, l</w:t>
      </w:r>
      <w:r w:rsidR="00577148" w:rsidRPr="00B37F48">
        <w:rPr>
          <w:rFonts w:ascii="Times New Roman" w:hAnsi="Times New Roman" w:cs="Times New Roman"/>
          <w:sz w:val="24"/>
          <w:szCs w:val="24"/>
        </w:rPr>
        <w:t xml:space="preserve">a Investigación </w:t>
      </w:r>
      <w:r w:rsidR="006E058E" w:rsidRPr="00B37F48">
        <w:rPr>
          <w:rFonts w:ascii="Times New Roman" w:hAnsi="Times New Roman" w:cs="Times New Roman"/>
          <w:sz w:val="24"/>
          <w:szCs w:val="24"/>
        </w:rPr>
        <w:t>basada en diseño</w:t>
      </w:r>
      <w:r w:rsidR="00AF5D53" w:rsidRPr="00B37F48">
        <w:rPr>
          <w:rFonts w:ascii="Times New Roman" w:hAnsi="Times New Roman" w:cs="Times New Roman"/>
          <w:sz w:val="24"/>
          <w:szCs w:val="24"/>
        </w:rPr>
        <w:t xml:space="preserve"> </w:t>
      </w:r>
      <w:r w:rsidR="008333F4" w:rsidRPr="00B37F48">
        <w:rPr>
          <w:rFonts w:ascii="Times New Roman" w:hAnsi="Times New Roman" w:cs="Times New Roman"/>
          <w:sz w:val="24"/>
          <w:szCs w:val="24"/>
        </w:rPr>
        <w:t>se</w:t>
      </w:r>
      <w:r w:rsidR="003948B2">
        <w:rPr>
          <w:rFonts w:ascii="Times New Roman" w:hAnsi="Times New Roman" w:cs="Times New Roman"/>
          <w:sz w:val="24"/>
          <w:szCs w:val="24"/>
        </w:rPr>
        <w:t xml:space="preserve"> entiende y describe</w:t>
      </w:r>
      <w:r w:rsidR="00AF5D53" w:rsidRPr="00B37F48">
        <w:rPr>
          <w:rFonts w:ascii="Times New Roman" w:hAnsi="Times New Roman" w:cs="Times New Roman"/>
          <w:sz w:val="24"/>
          <w:szCs w:val="24"/>
        </w:rPr>
        <w:t xml:space="preserve"> como una </w:t>
      </w:r>
      <w:r w:rsidR="009D0B50" w:rsidRPr="00B37F48">
        <w:rPr>
          <w:rFonts w:ascii="Times New Roman" w:hAnsi="Times New Roman" w:cs="Times New Roman"/>
          <w:sz w:val="24"/>
          <w:szCs w:val="24"/>
        </w:rPr>
        <w:t>línea de estudios que</w:t>
      </w:r>
      <w:r w:rsidR="00121236" w:rsidRPr="00B37F48">
        <w:rPr>
          <w:rFonts w:ascii="Times New Roman" w:hAnsi="Times New Roman" w:cs="Times New Roman"/>
          <w:sz w:val="24"/>
          <w:szCs w:val="24"/>
        </w:rPr>
        <w:t>,</w:t>
      </w:r>
      <w:r w:rsidR="009D0B50" w:rsidRPr="00B37F48">
        <w:rPr>
          <w:rFonts w:ascii="Times New Roman" w:hAnsi="Times New Roman" w:cs="Times New Roman"/>
          <w:sz w:val="24"/>
          <w:szCs w:val="24"/>
        </w:rPr>
        <w:t xml:space="preserve"> sin tener todavía una denominación precisa</w:t>
      </w:r>
      <w:r w:rsidR="00121236" w:rsidRPr="00B37F48">
        <w:rPr>
          <w:rFonts w:ascii="Times New Roman" w:hAnsi="Times New Roman" w:cs="Times New Roman"/>
          <w:sz w:val="24"/>
          <w:szCs w:val="24"/>
        </w:rPr>
        <w:t>,</w:t>
      </w:r>
      <w:r w:rsidR="009D0B50" w:rsidRPr="00B37F48">
        <w:rPr>
          <w:rFonts w:ascii="Times New Roman" w:hAnsi="Times New Roman" w:cs="Times New Roman"/>
          <w:sz w:val="24"/>
          <w:szCs w:val="24"/>
        </w:rPr>
        <w:t xml:space="preserve"> está mostrando avances importantes, tanto en el plano de los desarrollos teóricos tendientes a definir sus características esenciales</w:t>
      </w:r>
      <w:r w:rsidR="00121236" w:rsidRPr="00B37F48">
        <w:rPr>
          <w:rFonts w:ascii="Times New Roman" w:hAnsi="Times New Roman" w:cs="Times New Roman"/>
          <w:sz w:val="24"/>
          <w:szCs w:val="24"/>
        </w:rPr>
        <w:t>,</w:t>
      </w:r>
      <w:r w:rsidR="009D0B50" w:rsidRPr="00B37F48">
        <w:rPr>
          <w:rFonts w:ascii="Times New Roman" w:hAnsi="Times New Roman" w:cs="Times New Roman"/>
          <w:sz w:val="24"/>
          <w:szCs w:val="24"/>
        </w:rPr>
        <w:t xml:space="preserve"> como en el de la producción de novedades conceptuales y en acciones de mejoramiento de la enseñanza</w:t>
      </w:r>
      <w:r w:rsidR="00AF5D53" w:rsidRPr="00B37F48">
        <w:rPr>
          <w:rFonts w:ascii="Times New Roman" w:hAnsi="Times New Roman" w:cs="Times New Roman"/>
          <w:sz w:val="24"/>
          <w:szCs w:val="24"/>
        </w:rPr>
        <w:t>.</w:t>
      </w:r>
    </w:p>
    <w:p w14:paraId="3EA56E03" w14:textId="77777777" w:rsidR="003948B2" w:rsidRDefault="0019153A" w:rsidP="003948B2">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De igual forma</w:t>
      </w:r>
      <w:r w:rsidR="00530169"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Barab</w:t>
      </w:r>
      <w:r w:rsidR="003F3FA0"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(2006)</w:t>
      </w:r>
      <w:r w:rsidR="003F3FA0" w:rsidRPr="00B37F48">
        <w:rPr>
          <w:rFonts w:ascii="Times New Roman" w:hAnsi="Times New Roman" w:cs="Times New Roman"/>
          <w:sz w:val="24"/>
          <w:szCs w:val="24"/>
        </w:rPr>
        <w:t xml:space="preserve"> c</w:t>
      </w:r>
      <w:r w:rsidR="00920991" w:rsidRPr="00B37F48">
        <w:rPr>
          <w:rFonts w:ascii="Times New Roman" w:hAnsi="Times New Roman" w:cs="Times New Roman"/>
          <w:sz w:val="24"/>
          <w:szCs w:val="24"/>
        </w:rPr>
        <w:t>oncibe</w:t>
      </w:r>
      <w:r w:rsidR="00530169" w:rsidRPr="00B37F48">
        <w:rPr>
          <w:rFonts w:ascii="Times New Roman" w:hAnsi="Times New Roman" w:cs="Times New Roman"/>
          <w:sz w:val="24"/>
          <w:szCs w:val="24"/>
        </w:rPr>
        <w:t xml:space="preserve"> l</w:t>
      </w:r>
      <w:r w:rsidR="00577148" w:rsidRPr="00B37F48">
        <w:rPr>
          <w:rFonts w:ascii="Times New Roman" w:hAnsi="Times New Roman" w:cs="Times New Roman"/>
          <w:sz w:val="24"/>
          <w:szCs w:val="24"/>
        </w:rPr>
        <w:t xml:space="preserve">a investigación basada en el diseño (DBR) </w:t>
      </w:r>
      <w:r w:rsidR="00530169" w:rsidRPr="00B37F48">
        <w:rPr>
          <w:rFonts w:ascii="Times New Roman" w:hAnsi="Times New Roman" w:cs="Times New Roman"/>
          <w:sz w:val="24"/>
          <w:szCs w:val="24"/>
        </w:rPr>
        <w:t xml:space="preserve">como la </w:t>
      </w:r>
      <w:r w:rsidR="00BA56D9" w:rsidRPr="00B37F48">
        <w:rPr>
          <w:rFonts w:ascii="Times New Roman" w:hAnsi="Times New Roman" w:cs="Times New Roman"/>
          <w:sz w:val="24"/>
          <w:szCs w:val="24"/>
        </w:rPr>
        <w:t xml:space="preserve">que se </w:t>
      </w:r>
      <w:r w:rsidR="00577148" w:rsidRPr="00B37F48">
        <w:rPr>
          <w:rFonts w:ascii="Times New Roman" w:hAnsi="Times New Roman" w:cs="Times New Roman"/>
          <w:sz w:val="24"/>
          <w:szCs w:val="24"/>
        </w:rPr>
        <w:t>utiliza</w:t>
      </w:r>
      <w:r w:rsidR="00BA56D9"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 xml:space="preserve">para estudiar el aprendizaje diseñado y sistemáticamente cambiado por el investigador. </w:t>
      </w:r>
      <w:r w:rsidR="00BA56D9" w:rsidRPr="00B37F48">
        <w:rPr>
          <w:rFonts w:ascii="Times New Roman" w:hAnsi="Times New Roman" w:cs="Times New Roman"/>
          <w:sz w:val="24"/>
          <w:szCs w:val="24"/>
        </w:rPr>
        <w:t>A veces, e</w:t>
      </w:r>
      <w:r w:rsidR="00577148" w:rsidRPr="00B37F48">
        <w:rPr>
          <w:rFonts w:ascii="Times New Roman" w:hAnsi="Times New Roman" w:cs="Times New Roman"/>
          <w:sz w:val="24"/>
          <w:szCs w:val="24"/>
        </w:rPr>
        <w:t>l objetivo de DBR</w:t>
      </w:r>
      <w:r w:rsidR="00BA56D9"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 xml:space="preserve">también </w:t>
      </w:r>
      <w:r w:rsidR="00BA56D9" w:rsidRPr="00B37F48">
        <w:rPr>
          <w:rFonts w:ascii="Times New Roman" w:hAnsi="Times New Roman" w:cs="Times New Roman"/>
          <w:sz w:val="24"/>
          <w:szCs w:val="24"/>
        </w:rPr>
        <w:t xml:space="preserve">llamado </w:t>
      </w:r>
      <w:r w:rsidR="00577148" w:rsidRPr="00B37F48">
        <w:rPr>
          <w:rFonts w:ascii="Times New Roman" w:hAnsi="Times New Roman" w:cs="Times New Roman"/>
          <w:sz w:val="24"/>
          <w:szCs w:val="24"/>
        </w:rPr>
        <w:t>experimentos de diseño</w:t>
      </w:r>
      <w:r w:rsidR="00BA56D9"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 xml:space="preserve">es utilizar el estudio </w:t>
      </w:r>
      <w:r w:rsidR="00BA56D9" w:rsidRPr="00B37F48">
        <w:rPr>
          <w:rFonts w:ascii="Times New Roman" w:hAnsi="Times New Roman" w:cs="Times New Roman"/>
          <w:sz w:val="24"/>
          <w:szCs w:val="24"/>
        </w:rPr>
        <w:t xml:space="preserve">de </w:t>
      </w:r>
      <w:r w:rsidR="00577148" w:rsidRPr="00B37F48">
        <w:rPr>
          <w:rFonts w:ascii="Times New Roman" w:hAnsi="Times New Roman" w:cs="Times New Roman"/>
          <w:sz w:val="24"/>
          <w:szCs w:val="24"/>
        </w:rPr>
        <w:t xml:space="preserve">aprendizaje que se desarrolla dentro de un contexto naturalista que contiene </w:t>
      </w:r>
      <w:r w:rsidR="00BA56D9" w:rsidRPr="00B37F48">
        <w:rPr>
          <w:rFonts w:ascii="Times New Roman" w:hAnsi="Times New Roman" w:cs="Times New Roman"/>
          <w:sz w:val="24"/>
          <w:szCs w:val="24"/>
        </w:rPr>
        <w:t xml:space="preserve">innovaciones </w:t>
      </w:r>
      <w:r w:rsidR="00577148" w:rsidRPr="00B37F48">
        <w:rPr>
          <w:rFonts w:ascii="Times New Roman" w:hAnsi="Times New Roman" w:cs="Times New Roman"/>
          <w:sz w:val="24"/>
          <w:szCs w:val="24"/>
        </w:rPr>
        <w:t>teórica</w:t>
      </w:r>
      <w:r w:rsidR="00BA56D9" w:rsidRPr="00B37F48">
        <w:rPr>
          <w:rFonts w:ascii="Times New Roman" w:hAnsi="Times New Roman" w:cs="Times New Roman"/>
          <w:sz w:val="24"/>
          <w:szCs w:val="24"/>
        </w:rPr>
        <w:t xml:space="preserve">s que, </w:t>
      </w:r>
      <w:r w:rsidR="00577148" w:rsidRPr="00B37F48">
        <w:rPr>
          <w:rFonts w:ascii="Times New Roman" w:hAnsi="Times New Roman" w:cs="Times New Roman"/>
          <w:sz w:val="24"/>
          <w:szCs w:val="24"/>
        </w:rPr>
        <w:t>por lo general</w:t>
      </w:r>
      <w:r w:rsidR="00BA56D9"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 xml:space="preserve">han pasado por múltiples iteraciones, para luego desarrollar nuevas teorías, artefactos y prácticas que puedan ser generalizadas </w:t>
      </w:r>
      <w:r w:rsidR="00BA56D9" w:rsidRPr="00B37F48">
        <w:rPr>
          <w:rFonts w:ascii="Times New Roman" w:hAnsi="Times New Roman" w:cs="Times New Roman"/>
          <w:sz w:val="24"/>
          <w:szCs w:val="24"/>
        </w:rPr>
        <w:t>en</w:t>
      </w:r>
      <w:r w:rsidR="00577148" w:rsidRPr="00B37F48">
        <w:rPr>
          <w:rFonts w:ascii="Times New Roman" w:hAnsi="Times New Roman" w:cs="Times New Roman"/>
          <w:sz w:val="24"/>
          <w:szCs w:val="24"/>
        </w:rPr>
        <w:t xml:space="preserve"> otras escuelas y aulas. </w:t>
      </w:r>
    </w:p>
    <w:p w14:paraId="14D29D94" w14:textId="2926D8BD" w:rsidR="00577148" w:rsidRPr="00B37F48" w:rsidRDefault="00734F26" w:rsidP="003948B2">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Teniendo en c</w:t>
      </w:r>
      <w:r w:rsidR="003948B2">
        <w:rPr>
          <w:rFonts w:ascii="Times New Roman" w:hAnsi="Times New Roman" w:cs="Times New Roman"/>
          <w:sz w:val="24"/>
          <w:szCs w:val="24"/>
        </w:rPr>
        <w:t xml:space="preserve">uenta lo anteriormente descrito, </w:t>
      </w:r>
      <w:r w:rsidRPr="00B37F48">
        <w:rPr>
          <w:rFonts w:ascii="Times New Roman" w:hAnsi="Times New Roman" w:cs="Times New Roman"/>
          <w:sz w:val="24"/>
          <w:szCs w:val="24"/>
        </w:rPr>
        <w:t xml:space="preserve">y a manera de ejemplo </w:t>
      </w:r>
      <w:r w:rsidR="0019656D" w:rsidRPr="00B37F48">
        <w:rPr>
          <w:rFonts w:ascii="Times New Roman" w:hAnsi="Times New Roman" w:cs="Times New Roman"/>
          <w:sz w:val="24"/>
          <w:szCs w:val="24"/>
        </w:rPr>
        <w:t>paradigmático</w:t>
      </w:r>
      <w:r w:rsidRPr="00B37F48">
        <w:rPr>
          <w:rFonts w:ascii="Times New Roman" w:hAnsi="Times New Roman" w:cs="Times New Roman"/>
          <w:sz w:val="24"/>
          <w:szCs w:val="24"/>
        </w:rPr>
        <w:t xml:space="preserve"> de la investigación basada en diseño, </w:t>
      </w:r>
      <w:r w:rsidR="0065496A" w:rsidRPr="00B37F48">
        <w:rPr>
          <w:rFonts w:ascii="Times New Roman" w:hAnsi="Times New Roman" w:cs="Times New Roman"/>
          <w:sz w:val="24"/>
          <w:szCs w:val="24"/>
        </w:rPr>
        <w:t>podemos</w:t>
      </w:r>
      <w:r w:rsidRPr="00B37F48">
        <w:rPr>
          <w:rFonts w:ascii="Times New Roman" w:hAnsi="Times New Roman" w:cs="Times New Roman"/>
          <w:sz w:val="24"/>
          <w:szCs w:val="24"/>
        </w:rPr>
        <w:t xml:space="preserve"> describ</w:t>
      </w:r>
      <w:r w:rsidR="0065496A" w:rsidRPr="00B37F48">
        <w:rPr>
          <w:rFonts w:ascii="Times New Roman" w:hAnsi="Times New Roman" w:cs="Times New Roman"/>
          <w:sz w:val="24"/>
          <w:szCs w:val="24"/>
        </w:rPr>
        <w:t>ir</w:t>
      </w:r>
      <w:r w:rsidRPr="00B37F48">
        <w:rPr>
          <w:rFonts w:ascii="Times New Roman" w:hAnsi="Times New Roman" w:cs="Times New Roman"/>
          <w:sz w:val="24"/>
          <w:szCs w:val="24"/>
        </w:rPr>
        <w:t xml:space="preserve"> el trabajo doctoral</w:t>
      </w:r>
      <w:r w:rsidR="0065496A" w:rsidRPr="00B37F48">
        <w:rPr>
          <w:rFonts w:ascii="Times New Roman" w:hAnsi="Times New Roman" w:cs="Times New Roman"/>
          <w:sz w:val="24"/>
          <w:szCs w:val="24"/>
        </w:rPr>
        <w:t>,</w:t>
      </w:r>
      <w:r w:rsidRPr="00B37F48">
        <w:rPr>
          <w:rFonts w:ascii="Times New Roman" w:hAnsi="Times New Roman" w:cs="Times New Roman"/>
          <w:sz w:val="24"/>
          <w:szCs w:val="24"/>
        </w:rPr>
        <w:t xml:space="preserve"> desarrollado por Miguel Zapata Ros</w:t>
      </w:r>
      <w:r w:rsidR="00BA56D9" w:rsidRPr="00B37F48">
        <w:rPr>
          <w:rFonts w:ascii="Times New Roman" w:hAnsi="Times New Roman" w:cs="Times New Roman"/>
          <w:sz w:val="24"/>
          <w:szCs w:val="24"/>
        </w:rPr>
        <w:t xml:space="preserve">: </w:t>
      </w:r>
      <w:r w:rsidRPr="00B37F48">
        <w:rPr>
          <w:rFonts w:ascii="Times New Roman" w:hAnsi="Times New Roman" w:cs="Times New Roman"/>
          <w:i/>
          <w:sz w:val="24"/>
          <w:szCs w:val="24"/>
        </w:rPr>
        <w:t>Secuenciación de Contenidos. Especificaciones para la Secuenciación Instruccional de Objetos de Aprendizaje</w:t>
      </w:r>
      <w:r w:rsidR="00BA56D9" w:rsidRPr="00B37F48">
        <w:rPr>
          <w:rFonts w:ascii="Times New Roman" w:hAnsi="Times New Roman" w:cs="Times New Roman"/>
          <w:i/>
          <w:sz w:val="24"/>
          <w:szCs w:val="24"/>
        </w:rPr>
        <w:t xml:space="preserve"> </w:t>
      </w:r>
      <w:r w:rsidR="000E56D6" w:rsidRPr="00B37F48">
        <w:rPr>
          <w:rFonts w:ascii="Times New Roman" w:hAnsi="Times New Roman" w:cs="Times New Roman"/>
          <w:sz w:val="24"/>
          <w:szCs w:val="24"/>
        </w:rPr>
        <w:t>(200</w:t>
      </w:r>
      <w:r w:rsidR="0065496A" w:rsidRPr="00B37F48">
        <w:rPr>
          <w:rFonts w:ascii="Times New Roman" w:hAnsi="Times New Roman" w:cs="Times New Roman"/>
          <w:sz w:val="24"/>
          <w:szCs w:val="24"/>
        </w:rPr>
        <w:t>9</w:t>
      </w:r>
      <w:r w:rsidR="000E56D6" w:rsidRPr="00B37F48">
        <w:rPr>
          <w:rFonts w:ascii="Times New Roman" w:hAnsi="Times New Roman" w:cs="Times New Roman"/>
          <w:sz w:val="24"/>
          <w:szCs w:val="24"/>
        </w:rPr>
        <w:t>)</w:t>
      </w:r>
      <w:r w:rsidR="00BA56D9" w:rsidRPr="00B37F48">
        <w:rPr>
          <w:rFonts w:ascii="Times New Roman" w:hAnsi="Times New Roman" w:cs="Times New Roman"/>
          <w:sz w:val="24"/>
          <w:szCs w:val="24"/>
        </w:rPr>
        <w:t>.</w:t>
      </w:r>
    </w:p>
    <w:p w14:paraId="6CCB31E7" w14:textId="77777777" w:rsidR="003E7F49" w:rsidRDefault="000E56D6" w:rsidP="003E7F4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ab/>
      </w:r>
      <w:r w:rsidR="00BA56D9" w:rsidRPr="00B37F48">
        <w:rPr>
          <w:rFonts w:ascii="Times New Roman" w:hAnsi="Times New Roman" w:cs="Times New Roman"/>
          <w:sz w:val="24"/>
          <w:szCs w:val="24"/>
        </w:rPr>
        <w:t xml:space="preserve">Desarrollar </w:t>
      </w:r>
      <w:r w:rsidR="00577148" w:rsidRPr="00B37F48">
        <w:rPr>
          <w:rFonts w:ascii="Times New Roman" w:hAnsi="Times New Roman" w:cs="Times New Roman"/>
          <w:sz w:val="24"/>
          <w:szCs w:val="24"/>
        </w:rPr>
        <w:t xml:space="preserve">DBR requiere plantear preguntas significativas que pueden ser investigación empírica, vinculando la investigación a la teoría, proporcionando una </w:t>
      </w:r>
      <w:r w:rsidR="00BA56D9" w:rsidRPr="00B37F48">
        <w:rPr>
          <w:rFonts w:ascii="Times New Roman" w:hAnsi="Times New Roman" w:cs="Times New Roman"/>
          <w:sz w:val="24"/>
          <w:szCs w:val="24"/>
        </w:rPr>
        <w:t>c</w:t>
      </w:r>
      <w:r w:rsidR="00577148" w:rsidRPr="00B37F48">
        <w:rPr>
          <w:rFonts w:ascii="Times New Roman" w:hAnsi="Times New Roman" w:cs="Times New Roman"/>
          <w:sz w:val="24"/>
          <w:szCs w:val="24"/>
        </w:rPr>
        <w:t>adena explícita de razonamiento, demostrando impacto, revelando datos de investigación y métodos</w:t>
      </w:r>
      <w:r w:rsidR="00BA56D9"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para permitir y alentar el escrut</w:t>
      </w:r>
      <w:r w:rsidR="00750E71">
        <w:rPr>
          <w:rFonts w:ascii="Times New Roman" w:hAnsi="Times New Roman" w:cs="Times New Roman"/>
          <w:sz w:val="24"/>
          <w:szCs w:val="24"/>
        </w:rPr>
        <w:t xml:space="preserve">inio y la crítica profesionales, </w:t>
      </w:r>
      <w:r w:rsidR="00577148" w:rsidRPr="00B37F48">
        <w:rPr>
          <w:rFonts w:ascii="Times New Roman" w:hAnsi="Times New Roman" w:cs="Times New Roman"/>
          <w:sz w:val="24"/>
          <w:szCs w:val="24"/>
        </w:rPr>
        <w:t>y</w:t>
      </w:r>
      <w:r w:rsidR="00750E71">
        <w:rPr>
          <w:rFonts w:ascii="Times New Roman" w:hAnsi="Times New Roman" w:cs="Times New Roman"/>
          <w:sz w:val="24"/>
          <w:szCs w:val="24"/>
        </w:rPr>
        <w:t xml:space="preserve"> </w:t>
      </w:r>
      <w:r w:rsidR="00577148" w:rsidRPr="00B37F48">
        <w:rPr>
          <w:rFonts w:ascii="Times New Roman" w:hAnsi="Times New Roman" w:cs="Times New Roman"/>
          <w:sz w:val="24"/>
          <w:szCs w:val="24"/>
        </w:rPr>
        <w:t>empleando prácticas metodológicas que se consideren creíbles y dignas de confianza</w:t>
      </w:r>
      <w:r w:rsidR="00750E71">
        <w:rPr>
          <w:rFonts w:ascii="Times New Roman" w:hAnsi="Times New Roman" w:cs="Times New Roman"/>
          <w:sz w:val="24"/>
          <w:szCs w:val="24"/>
        </w:rPr>
        <w:t>,</w:t>
      </w:r>
      <w:r w:rsidR="00577148" w:rsidRPr="00B37F48">
        <w:rPr>
          <w:rFonts w:ascii="Times New Roman" w:hAnsi="Times New Roman" w:cs="Times New Roman"/>
          <w:sz w:val="24"/>
          <w:szCs w:val="24"/>
        </w:rPr>
        <w:t xml:space="preserve"> que resultan en afirmaciones útiles</w:t>
      </w:r>
      <w:r w:rsidR="00BA56D9" w:rsidRPr="00B37F48">
        <w:rPr>
          <w:rFonts w:ascii="Times New Roman" w:hAnsi="Times New Roman" w:cs="Times New Roman"/>
          <w:sz w:val="24"/>
          <w:szCs w:val="24"/>
        </w:rPr>
        <w:t xml:space="preserve">, según </w:t>
      </w:r>
      <w:r w:rsidR="00577148" w:rsidRPr="00B37F48">
        <w:rPr>
          <w:rFonts w:ascii="Times New Roman" w:hAnsi="Times New Roman" w:cs="Times New Roman"/>
          <w:sz w:val="24"/>
          <w:szCs w:val="24"/>
        </w:rPr>
        <w:t>Shavelson, Phillips, Towne &amp; Feuer</w:t>
      </w:r>
      <w:r w:rsidR="00BA56D9"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2003). Reinking</w:t>
      </w:r>
      <w:r w:rsidR="00BA56D9" w:rsidRPr="00B37F48">
        <w:rPr>
          <w:rFonts w:ascii="Times New Roman" w:hAnsi="Times New Roman" w:cs="Times New Roman"/>
          <w:sz w:val="24"/>
          <w:szCs w:val="24"/>
        </w:rPr>
        <w:t xml:space="preserve"> &amp; </w:t>
      </w:r>
      <w:r w:rsidR="00577148" w:rsidRPr="00B37F48">
        <w:rPr>
          <w:rFonts w:ascii="Times New Roman" w:hAnsi="Times New Roman" w:cs="Times New Roman"/>
          <w:sz w:val="24"/>
          <w:szCs w:val="24"/>
        </w:rPr>
        <w:t>Bradley (2008)</w:t>
      </w:r>
      <w:r w:rsidR="00BA56D9" w:rsidRPr="00B37F48">
        <w:rPr>
          <w:rFonts w:ascii="Times New Roman" w:hAnsi="Times New Roman" w:cs="Times New Roman"/>
          <w:sz w:val="24"/>
          <w:szCs w:val="24"/>
        </w:rPr>
        <w:t xml:space="preserve"> d</w:t>
      </w:r>
      <w:r w:rsidR="00577148" w:rsidRPr="00B37F48">
        <w:rPr>
          <w:rFonts w:ascii="Times New Roman" w:hAnsi="Times New Roman" w:cs="Times New Roman"/>
          <w:sz w:val="24"/>
          <w:szCs w:val="24"/>
        </w:rPr>
        <w:t>escriben expe</w:t>
      </w:r>
      <w:r w:rsidR="00750E71">
        <w:rPr>
          <w:rFonts w:ascii="Times New Roman" w:hAnsi="Times New Roman" w:cs="Times New Roman"/>
          <w:sz w:val="24"/>
          <w:szCs w:val="24"/>
        </w:rPr>
        <w:t xml:space="preserve">rimentos formativos y de diseño, </w:t>
      </w:r>
      <w:r w:rsidR="00577148" w:rsidRPr="00B37F48">
        <w:rPr>
          <w:rFonts w:ascii="Times New Roman" w:hAnsi="Times New Roman" w:cs="Times New Roman"/>
          <w:sz w:val="24"/>
          <w:szCs w:val="24"/>
        </w:rPr>
        <w:t xml:space="preserve">y de cómo pueden avanzar las prácticas de investigación y enseñanza en la educación de la primera infancia. Sostienen </w:t>
      </w:r>
      <w:r w:rsidR="00577148" w:rsidRPr="00B37F48">
        <w:rPr>
          <w:rFonts w:ascii="Times New Roman" w:hAnsi="Times New Roman" w:cs="Times New Roman"/>
          <w:sz w:val="24"/>
          <w:szCs w:val="24"/>
        </w:rPr>
        <w:lastRenderedPageBreak/>
        <w:t>que este enfoque relativamente nuevo de la investigación educativa cierra la brecha entre</w:t>
      </w:r>
      <w:r w:rsidR="00750E71">
        <w:rPr>
          <w:rFonts w:ascii="Times New Roman" w:hAnsi="Times New Roman" w:cs="Times New Roman"/>
          <w:sz w:val="24"/>
          <w:szCs w:val="24"/>
        </w:rPr>
        <w:t xml:space="preserve"> la investigación y la práctica, </w:t>
      </w:r>
      <w:r w:rsidR="00577148" w:rsidRPr="00B37F48">
        <w:rPr>
          <w:rFonts w:ascii="Times New Roman" w:hAnsi="Times New Roman" w:cs="Times New Roman"/>
          <w:sz w:val="24"/>
          <w:szCs w:val="24"/>
        </w:rPr>
        <w:t xml:space="preserve">y </w:t>
      </w:r>
      <w:r w:rsidR="00BA56D9" w:rsidRPr="00B37F48">
        <w:rPr>
          <w:rFonts w:ascii="Times New Roman" w:hAnsi="Times New Roman" w:cs="Times New Roman"/>
          <w:sz w:val="24"/>
          <w:szCs w:val="24"/>
        </w:rPr>
        <w:t xml:space="preserve">trata </w:t>
      </w:r>
      <w:r w:rsidR="00577148" w:rsidRPr="00B37F48">
        <w:rPr>
          <w:rFonts w:ascii="Times New Roman" w:hAnsi="Times New Roman" w:cs="Times New Roman"/>
          <w:sz w:val="24"/>
          <w:szCs w:val="24"/>
        </w:rPr>
        <w:t xml:space="preserve">las limitaciones que se han identificado en la investigación en la primera infancia. </w:t>
      </w:r>
      <w:r w:rsidR="00BA56D9" w:rsidRPr="00B37F48">
        <w:rPr>
          <w:rFonts w:ascii="Times New Roman" w:hAnsi="Times New Roman" w:cs="Times New Roman"/>
          <w:sz w:val="24"/>
          <w:szCs w:val="24"/>
        </w:rPr>
        <w:t xml:space="preserve">Por su parte, </w:t>
      </w:r>
      <w:r w:rsidR="00577148" w:rsidRPr="00B37F48">
        <w:rPr>
          <w:rFonts w:ascii="Times New Roman" w:hAnsi="Times New Roman" w:cs="Times New Roman"/>
          <w:sz w:val="24"/>
          <w:szCs w:val="24"/>
        </w:rPr>
        <w:t>Gros</w:t>
      </w:r>
      <w:r w:rsidR="00BA56D9" w:rsidRPr="00B37F48">
        <w:rPr>
          <w:rFonts w:ascii="Times New Roman" w:hAnsi="Times New Roman" w:cs="Times New Roman"/>
          <w:sz w:val="24"/>
          <w:szCs w:val="24"/>
        </w:rPr>
        <w:t xml:space="preserve"> </w:t>
      </w:r>
      <w:r w:rsidR="00750E71">
        <w:rPr>
          <w:rFonts w:ascii="Times New Roman" w:hAnsi="Times New Roman" w:cs="Times New Roman"/>
          <w:sz w:val="24"/>
          <w:szCs w:val="24"/>
        </w:rPr>
        <w:t>(2016)</w:t>
      </w:r>
      <w:r w:rsidR="00577148" w:rsidRPr="00B37F48">
        <w:rPr>
          <w:rFonts w:ascii="Times New Roman" w:hAnsi="Times New Roman" w:cs="Times New Roman"/>
          <w:sz w:val="24"/>
          <w:szCs w:val="24"/>
        </w:rPr>
        <w:t xml:space="preserve"> analiza la situación actual de la investigación sobre el uso de las TIC en la educación</w:t>
      </w:r>
      <w:r w:rsidR="00BA56D9"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apunta las tendencias y </w:t>
      </w:r>
      <w:r w:rsidR="00750E71">
        <w:rPr>
          <w:rFonts w:ascii="Times New Roman" w:hAnsi="Times New Roman" w:cs="Times New Roman"/>
          <w:sz w:val="24"/>
          <w:szCs w:val="24"/>
        </w:rPr>
        <w:t xml:space="preserve">los </w:t>
      </w:r>
      <w:r w:rsidR="00577148" w:rsidRPr="00B37F48">
        <w:rPr>
          <w:rFonts w:ascii="Times New Roman" w:hAnsi="Times New Roman" w:cs="Times New Roman"/>
          <w:sz w:val="24"/>
          <w:szCs w:val="24"/>
        </w:rPr>
        <w:t>retos futuros</w:t>
      </w:r>
      <w:r w:rsidR="00750E71">
        <w:rPr>
          <w:rFonts w:ascii="Times New Roman" w:hAnsi="Times New Roman" w:cs="Times New Roman"/>
          <w:sz w:val="24"/>
          <w:szCs w:val="24"/>
        </w:rPr>
        <w:t xml:space="preserve">, </w:t>
      </w:r>
      <w:r w:rsidR="00BA56D9" w:rsidRPr="00B37F48">
        <w:rPr>
          <w:rFonts w:ascii="Times New Roman" w:hAnsi="Times New Roman" w:cs="Times New Roman"/>
          <w:sz w:val="24"/>
          <w:szCs w:val="24"/>
        </w:rPr>
        <w:t>y</w:t>
      </w:r>
      <w:r w:rsidR="00750E71">
        <w:rPr>
          <w:rFonts w:ascii="Times New Roman" w:hAnsi="Times New Roman" w:cs="Times New Roman"/>
          <w:sz w:val="24"/>
          <w:szCs w:val="24"/>
        </w:rPr>
        <w:t xml:space="preserve"> expresa que</w:t>
      </w:r>
      <w:r w:rsidR="00577148" w:rsidRPr="00B37F48">
        <w:rPr>
          <w:rFonts w:ascii="Times New Roman" w:hAnsi="Times New Roman" w:cs="Times New Roman"/>
          <w:sz w:val="24"/>
          <w:szCs w:val="24"/>
        </w:rPr>
        <w:t xml:space="preserve"> cuando las tecnologías y los diseños educativos se comunican</w:t>
      </w:r>
      <w:r w:rsidR="00BA56D9"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hay una interdependencia dinámica y como consecuencia emergen prácticas que no siempre podemos predecir. Además, no todos los cambios metodológicos y tecnológicos tienen los mismos niveles de impacto, como cr</w:t>
      </w:r>
      <w:r w:rsidR="00BA56D9" w:rsidRPr="00B37F48">
        <w:rPr>
          <w:rFonts w:ascii="Times New Roman" w:hAnsi="Times New Roman" w:cs="Times New Roman"/>
          <w:sz w:val="24"/>
          <w:szCs w:val="24"/>
        </w:rPr>
        <w:t>í</w:t>
      </w:r>
      <w:r w:rsidR="00577148" w:rsidRPr="00B37F48">
        <w:rPr>
          <w:rFonts w:ascii="Times New Roman" w:hAnsi="Times New Roman" w:cs="Times New Roman"/>
          <w:sz w:val="24"/>
          <w:szCs w:val="24"/>
        </w:rPr>
        <w:t xml:space="preserve">tica a las investigaciones y enfoques sobre la mejora del aprendizaje con tecnologías y como herramienta. </w:t>
      </w:r>
      <w:r w:rsidR="00885261" w:rsidRPr="00B37F48">
        <w:rPr>
          <w:rFonts w:ascii="Times New Roman" w:hAnsi="Times New Roman" w:cs="Times New Roman"/>
          <w:sz w:val="24"/>
          <w:szCs w:val="24"/>
        </w:rPr>
        <w:t>Por lo tanto</w:t>
      </w:r>
      <w:r w:rsidR="00577148" w:rsidRPr="00B37F48">
        <w:rPr>
          <w:rFonts w:ascii="Times New Roman" w:hAnsi="Times New Roman" w:cs="Times New Roman"/>
          <w:sz w:val="24"/>
          <w:szCs w:val="24"/>
        </w:rPr>
        <w:t>, Zapata</w:t>
      </w:r>
      <w:r w:rsidR="00BA56D9" w:rsidRPr="00B37F48">
        <w:rPr>
          <w:rFonts w:ascii="Times New Roman" w:hAnsi="Times New Roman" w:cs="Times New Roman"/>
          <w:sz w:val="24"/>
          <w:szCs w:val="24"/>
        </w:rPr>
        <w:t xml:space="preserve"> </w:t>
      </w:r>
      <w:r w:rsidR="00750E71">
        <w:rPr>
          <w:rFonts w:ascii="Times New Roman" w:hAnsi="Times New Roman" w:cs="Times New Roman"/>
          <w:sz w:val="24"/>
          <w:szCs w:val="24"/>
        </w:rPr>
        <w:t>(2010)</w:t>
      </w:r>
      <w:r w:rsidR="00577148" w:rsidRPr="00B37F48">
        <w:rPr>
          <w:rFonts w:ascii="Times New Roman" w:hAnsi="Times New Roman" w:cs="Times New Roman"/>
          <w:sz w:val="24"/>
          <w:szCs w:val="24"/>
        </w:rPr>
        <w:t xml:space="preserve"> destaca que</w:t>
      </w:r>
      <w:r w:rsidR="00BA56D9"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de esta forma</w:t>
      </w:r>
      <w:r w:rsidR="00BA56D9"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han surgido metodologías de investigación no tanto para aceptar o rechazar el objeto de investigación</w:t>
      </w:r>
      <w:r w:rsidR="00BA56D9"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como para valorar su eficacia y obtener mejoras en función de ejecuciones progresivas y controladas. Y que, </w:t>
      </w:r>
      <w:r w:rsidR="00885261" w:rsidRPr="00B37F48">
        <w:rPr>
          <w:rFonts w:ascii="Times New Roman" w:hAnsi="Times New Roman" w:cs="Times New Roman"/>
          <w:sz w:val="24"/>
          <w:szCs w:val="24"/>
        </w:rPr>
        <w:t>por otra parte</w:t>
      </w:r>
      <w:r w:rsidR="00BA56D9"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estos métodos o sistemas metodológicos no son exclusivamente cualitativos ni siquiera matemáticos. Además, </w:t>
      </w:r>
      <w:r w:rsidR="00BA56D9" w:rsidRPr="00B37F48">
        <w:rPr>
          <w:rFonts w:ascii="Times New Roman" w:hAnsi="Times New Roman" w:cs="Times New Roman"/>
          <w:sz w:val="24"/>
          <w:szCs w:val="24"/>
        </w:rPr>
        <w:t>e</w:t>
      </w:r>
      <w:r w:rsidR="00577148" w:rsidRPr="00B37F48">
        <w:rPr>
          <w:rFonts w:ascii="Times New Roman" w:hAnsi="Times New Roman" w:cs="Times New Roman"/>
          <w:sz w:val="24"/>
          <w:szCs w:val="24"/>
        </w:rPr>
        <w:t>stas formas de investigación se aplican a dominios que tienen estructura de proceso, en muchos casos heurísticos que nos indican la forma de actuar frente a un dominio indiferenciado y dinámico de conocimientos</w:t>
      </w:r>
      <w:r w:rsidR="003F6370" w:rsidRPr="00B37F48">
        <w:rPr>
          <w:rFonts w:ascii="Times New Roman" w:hAnsi="Times New Roman" w:cs="Times New Roman"/>
          <w:sz w:val="24"/>
          <w:szCs w:val="24"/>
        </w:rPr>
        <w:t xml:space="preserve">, lo cual </w:t>
      </w:r>
      <w:r w:rsidR="00577148" w:rsidRPr="00B37F48">
        <w:rPr>
          <w:rFonts w:ascii="Times New Roman" w:hAnsi="Times New Roman" w:cs="Times New Roman"/>
          <w:sz w:val="24"/>
          <w:szCs w:val="24"/>
        </w:rPr>
        <w:t>es frecuente en la sociedad de la información. En ese contexto, se destaca la investigación formativa</w:t>
      </w:r>
      <w:r w:rsidR="003F6370" w:rsidRPr="00B37F48">
        <w:rPr>
          <w:rFonts w:ascii="Times New Roman" w:hAnsi="Times New Roman" w:cs="Times New Roman"/>
          <w:sz w:val="24"/>
          <w:szCs w:val="24"/>
        </w:rPr>
        <w:t xml:space="preserve"> de </w:t>
      </w:r>
      <w:r w:rsidR="00577148" w:rsidRPr="00B37F48">
        <w:rPr>
          <w:rFonts w:ascii="Times New Roman" w:hAnsi="Times New Roman" w:cs="Times New Roman"/>
          <w:sz w:val="24"/>
          <w:szCs w:val="24"/>
        </w:rPr>
        <w:t>Reigeluth</w:t>
      </w:r>
      <w:r w:rsidR="003F6370"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&amp; Frick</w:t>
      </w:r>
      <w:r w:rsidR="003F6370"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1999)</w:t>
      </w:r>
      <w:r w:rsidR="003F6370"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pero no es menos importante el design based research (DBR)</w:t>
      </w:r>
      <w:r w:rsidR="003F6370"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que tiene su origen en los trabajos de Allan Collins (1990)</w:t>
      </w:r>
      <w:r w:rsidR="003F6370" w:rsidRPr="00B37F48">
        <w:rPr>
          <w:rFonts w:ascii="Times New Roman" w:hAnsi="Times New Roman" w:cs="Times New Roman"/>
          <w:sz w:val="24"/>
          <w:szCs w:val="24"/>
        </w:rPr>
        <w:t>,</w:t>
      </w:r>
      <w:r w:rsidR="00577148" w:rsidRPr="00B37F48">
        <w:rPr>
          <w:rFonts w:ascii="Times New Roman" w:hAnsi="Times New Roman" w:cs="Times New Roman"/>
          <w:sz w:val="24"/>
          <w:szCs w:val="24"/>
        </w:rPr>
        <w:t xml:space="preserve"> y Ann Brown (1992), sistematizados por Sawyer (2006)</w:t>
      </w:r>
      <w:r w:rsidR="003E7F49">
        <w:rPr>
          <w:rFonts w:ascii="Times New Roman" w:hAnsi="Times New Roman" w:cs="Times New Roman"/>
          <w:sz w:val="24"/>
          <w:szCs w:val="24"/>
        </w:rPr>
        <w:t xml:space="preserve">, </w:t>
      </w:r>
      <w:r w:rsidR="00577148" w:rsidRPr="00B37F48">
        <w:rPr>
          <w:rFonts w:ascii="Times New Roman" w:hAnsi="Times New Roman" w:cs="Times New Roman"/>
          <w:sz w:val="24"/>
          <w:szCs w:val="24"/>
        </w:rPr>
        <w:t>que desarrollan Rinaudo</w:t>
      </w:r>
      <w:r w:rsidR="003F6370" w:rsidRPr="00B37F48">
        <w:rPr>
          <w:rFonts w:ascii="Times New Roman" w:hAnsi="Times New Roman" w:cs="Times New Roman"/>
          <w:sz w:val="24"/>
          <w:szCs w:val="24"/>
        </w:rPr>
        <w:t xml:space="preserve"> &amp; </w:t>
      </w:r>
      <w:r w:rsidR="00577148" w:rsidRPr="00B37F48">
        <w:rPr>
          <w:rFonts w:ascii="Times New Roman" w:hAnsi="Times New Roman" w:cs="Times New Roman"/>
          <w:sz w:val="24"/>
          <w:szCs w:val="24"/>
        </w:rPr>
        <w:t>Donolo</w:t>
      </w:r>
      <w:r w:rsidR="003F6370"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(2010), citado</w:t>
      </w:r>
      <w:r w:rsidR="003B5ACB">
        <w:rPr>
          <w:rFonts w:ascii="Times New Roman" w:hAnsi="Times New Roman" w:cs="Times New Roman"/>
          <w:sz w:val="24"/>
          <w:szCs w:val="24"/>
        </w:rPr>
        <w:t>s</w:t>
      </w:r>
      <w:r w:rsidR="00577148" w:rsidRPr="00B37F48">
        <w:rPr>
          <w:rFonts w:ascii="Times New Roman" w:hAnsi="Times New Roman" w:cs="Times New Roman"/>
          <w:sz w:val="24"/>
          <w:szCs w:val="24"/>
        </w:rPr>
        <w:t xml:space="preserve"> por</w:t>
      </w:r>
      <w:r w:rsidR="003F6370" w:rsidRPr="00B37F48">
        <w:rPr>
          <w:rFonts w:ascii="Times New Roman" w:hAnsi="Times New Roman" w:cs="Times New Roman"/>
          <w:sz w:val="24"/>
          <w:szCs w:val="24"/>
        </w:rPr>
        <w:t xml:space="preserve"> </w:t>
      </w:r>
      <w:r w:rsidR="00577148" w:rsidRPr="00B37F48">
        <w:rPr>
          <w:rFonts w:ascii="Times New Roman" w:hAnsi="Times New Roman" w:cs="Times New Roman"/>
          <w:sz w:val="24"/>
          <w:szCs w:val="24"/>
        </w:rPr>
        <w:t>Zapata</w:t>
      </w:r>
      <w:r w:rsidR="003F6370" w:rsidRPr="00B37F48">
        <w:rPr>
          <w:rFonts w:ascii="Times New Roman" w:hAnsi="Times New Roman" w:cs="Times New Roman"/>
          <w:sz w:val="24"/>
          <w:szCs w:val="24"/>
        </w:rPr>
        <w:t xml:space="preserve"> (</w:t>
      </w:r>
      <w:r w:rsidR="003E7F49">
        <w:rPr>
          <w:rFonts w:ascii="Times New Roman" w:hAnsi="Times New Roman" w:cs="Times New Roman"/>
          <w:sz w:val="24"/>
          <w:szCs w:val="24"/>
        </w:rPr>
        <w:t>2010).</w:t>
      </w:r>
    </w:p>
    <w:p w14:paraId="45080681" w14:textId="121AE9B0" w:rsidR="0034782F" w:rsidRPr="00B37F48" w:rsidRDefault="00810516" w:rsidP="003E7F4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851"/>
        <w:jc w:val="both"/>
        <w:rPr>
          <w:rFonts w:ascii="Times New Roman" w:hAnsi="Times New Roman" w:cs="Times New Roman"/>
          <w:sz w:val="24"/>
          <w:szCs w:val="24"/>
        </w:rPr>
      </w:pPr>
      <w:r w:rsidRPr="00B37F48">
        <w:rPr>
          <w:rFonts w:ascii="Times New Roman" w:hAnsi="Times New Roman" w:cs="Times New Roman"/>
          <w:sz w:val="24"/>
          <w:szCs w:val="24"/>
        </w:rPr>
        <w:t>Así</w:t>
      </w:r>
      <w:r w:rsidR="00AE0C0A" w:rsidRPr="00B37F48">
        <w:rPr>
          <w:rFonts w:ascii="Times New Roman" w:hAnsi="Times New Roman" w:cs="Times New Roman"/>
          <w:sz w:val="24"/>
          <w:szCs w:val="24"/>
        </w:rPr>
        <w:t xml:space="preserve"> pues, p</w:t>
      </w:r>
      <w:r w:rsidR="00D82CA9" w:rsidRPr="00B37F48">
        <w:rPr>
          <w:rFonts w:ascii="Times New Roman" w:hAnsi="Times New Roman" w:cs="Times New Roman"/>
          <w:sz w:val="24"/>
          <w:szCs w:val="24"/>
        </w:rPr>
        <w:t xml:space="preserve">ensamos que esta delimitación de propósitos en el marco de la bibliografía revisada tiene muchas convergencias con los propósitos que animan muchas </w:t>
      </w:r>
      <w:r w:rsidR="007E6998" w:rsidRPr="00B37F48">
        <w:rPr>
          <w:rFonts w:ascii="Times New Roman" w:hAnsi="Times New Roman" w:cs="Times New Roman"/>
          <w:sz w:val="24"/>
          <w:szCs w:val="24"/>
        </w:rPr>
        <w:t xml:space="preserve">otras </w:t>
      </w:r>
      <w:r w:rsidR="00D82CA9" w:rsidRPr="00B37F48">
        <w:rPr>
          <w:rFonts w:ascii="Times New Roman" w:hAnsi="Times New Roman" w:cs="Times New Roman"/>
          <w:sz w:val="24"/>
          <w:szCs w:val="24"/>
        </w:rPr>
        <w:t>investigaciones sobre el aprendizaje y la enseñanza a través de redes. Además, contribuciones relevantes para conforma</w:t>
      </w:r>
      <w:r w:rsidR="007E6998" w:rsidRPr="00B37F48">
        <w:rPr>
          <w:rFonts w:ascii="Times New Roman" w:hAnsi="Times New Roman" w:cs="Times New Roman"/>
          <w:sz w:val="24"/>
          <w:szCs w:val="24"/>
        </w:rPr>
        <w:t xml:space="preserve">r </w:t>
      </w:r>
      <w:r w:rsidR="00D82CA9" w:rsidRPr="00B37F48">
        <w:rPr>
          <w:rFonts w:ascii="Times New Roman" w:hAnsi="Times New Roman" w:cs="Times New Roman"/>
          <w:sz w:val="24"/>
          <w:szCs w:val="24"/>
        </w:rPr>
        <w:t>o difun</w:t>
      </w:r>
      <w:r w:rsidR="007E6998" w:rsidRPr="00B37F48">
        <w:rPr>
          <w:rFonts w:ascii="Times New Roman" w:hAnsi="Times New Roman" w:cs="Times New Roman"/>
          <w:sz w:val="24"/>
          <w:szCs w:val="24"/>
        </w:rPr>
        <w:t xml:space="preserve">dir </w:t>
      </w:r>
      <w:r w:rsidR="00D82CA9" w:rsidRPr="00B37F48">
        <w:rPr>
          <w:rFonts w:ascii="Times New Roman" w:hAnsi="Times New Roman" w:cs="Times New Roman"/>
          <w:sz w:val="24"/>
          <w:szCs w:val="24"/>
        </w:rPr>
        <w:t>el enfoque</w:t>
      </w:r>
      <w:r w:rsidR="007E6998" w:rsidRPr="00B37F48">
        <w:rPr>
          <w:rFonts w:ascii="Times New Roman" w:hAnsi="Times New Roman" w:cs="Times New Roman"/>
          <w:sz w:val="24"/>
          <w:szCs w:val="24"/>
        </w:rPr>
        <w:t>,</w:t>
      </w:r>
      <w:r w:rsidR="00D82CA9" w:rsidRPr="00B37F48">
        <w:rPr>
          <w:rFonts w:ascii="Times New Roman" w:hAnsi="Times New Roman" w:cs="Times New Roman"/>
          <w:sz w:val="24"/>
          <w:szCs w:val="24"/>
        </w:rPr>
        <w:t xml:space="preserve"> provienen de estudios destinados a examinar la influencia de contextos de aprendizaje que se conforman o incorporan </w:t>
      </w:r>
      <w:r w:rsidR="007E6998" w:rsidRPr="00B37F48">
        <w:rPr>
          <w:rFonts w:ascii="Times New Roman" w:hAnsi="Times New Roman" w:cs="Times New Roman"/>
          <w:sz w:val="24"/>
          <w:szCs w:val="24"/>
        </w:rPr>
        <w:t>en</w:t>
      </w:r>
      <w:r w:rsidR="00D82CA9" w:rsidRPr="00B37F48">
        <w:rPr>
          <w:rFonts w:ascii="Times New Roman" w:hAnsi="Times New Roman" w:cs="Times New Roman"/>
          <w:sz w:val="24"/>
          <w:szCs w:val="24"/>
        </w:rPr>
        <w:t xml:space="preserve"> las NTIC como herramientas esenciales (Fishman </w:t>
      </w:r>
      <w:r w:rsidR="007E6998" w:rsidRPr="00B37F48">
        <w:rPr>
          <w:rFonts w:ascii="Times New Roman" w:hAnsi="Times New Roman" w:cs="Times New Roman"/>
          <w:sz w:val="24"/>
          <w:szCs w:val="24"/>
        </w:rPr>
        <w:t xml:space="preserve">et al. </w:t>
      </w:r>
      <w:r w:rsidR="00D82CA9" w:rsidRPr="00B37F48">
        <w:rPr>
          <w:rFonts w:ascii="Times New Roman" w:hAnsi="Times New Roman" w:cs="Times New Roman"/>
          <w:sz w:val="24"/>
          <w:szCs w:val="24"/>
        </w:rPr>
        <w:t xml:space="preserve">2004; de Jong </w:t>
      </w:r>
      <w:r w:rsidR="007E6998" w:rsidRPr="00B37F48">
        <w:rPr>
          <w:rFonts w:ascii="Times New Roman" w:hAnsi="Times New Roman" w:cs="Times New Roman"/>
          <w:sz w:val="24"/>
          <w:szCs w:val="24"/>
        </w:rPr>
        <w:t>&amp;</w:t>
      </w:r>
      <w:r w:rsidR="00D82CA9" w:rsidRPr="00B37F48">
        <w:rPr>
          <w:rFonts w:ascii="Times New Roman" w:hAnsi="Times New Roman" w:cs="Times New Roman"/>
          <w:sz w:val="24"/>
          <w:szCs w:val="24"/>
        </w:rPr>
        <w:t xml:space="preserve"> Pieters, 2006; Lajoie </w:t>
      </w:r>
      <w:r w:rsidR="007E6998" w:rsidRPr="00B37F48">
        <w:rPr>
          <w:rFonts w:ascii="Times New Roman" w:hAnsi="Times New Roman" w:cs="Times New Roman"/>
          <w:sz w:val="24"/>
          <w:szCs w:val="24"/>
        </w:rPr>
        <w:t>&amp;</w:t>
      </w:r>
      <w:r w:rsidR="00D82CA9" w:rsidRPr="00B37F48">
        <w:rPr>
          <w:rFonts w:ascii="Times New Roman" w:hAnsi="Times New Roman" w:cs="Times New Roman"/>
          <w:sz w:val="24"/>
          <w:szCs w:val="24"/>
        </w:rPr>
        <w:t xml:space="preserve"> Azevedo, 2006).</w:t>
      </w:r>
    </w:p>
    <w:p w14:paraId="4D0BB918" w14:textId="77777777" w:rsidR="007C5B4D" w:rsidRPr="00B37F48" w:rsidRDefault="007C5B4D" w:rsidP="000B07A1">
      <w:pPr>
        <w:autoSpaceDE w:val="0"/>
        <w:autoSpaceDN w:val="0"/>
        <w:adjustRightInd w:val="0"/>
        <w:spacing w:after="0" w:line="360" w:lineRule="auto"/>
        <w:ind w:firstLine="708"/>
        <w:jc w:val="both"/>
        <w:rPr>
          <w:rFonts w:ascii="Times New Roman" w:hAnsi="Times New Roman" w:cs="Times New Roman"/>
          <w:sz w:val="24"/>
          <w:szCs w:val="24"/>
        </w:rPr>
      </w:pPr>
    </w:p>
    <w:p w14:paraId="25D31140" w14:textId="0DB0BE48" w:rsidR="00544391" w:rsidRPr="00DC2D53" w:rsidRDefault="002C430A" w:rsidP="007E6998">
      <w:pPr>
        <w:pStyle w:val="Ttulo2"/>
        <w:spacing w:after="200" w:line="360" w:lineRule="auto"/>
        <w:rPr>
          <w:szCs w:val="36"/>
        </w:rPr>
      </w:pPr>
      <w:r w:rsidRPr="008C59B9">
        <w:rPr>
          <w:szCs w:val="36"/>
        </w:rPr>
        <w:lastRenderedPageBreak/>
        <w:t xml:space="preserve"> </w:t>
      </w:r>
      <w:r w:rsidR="00544391" w:rsidRPr="008C59B9">
        <w:rPr>
          <w:szCs w:val="36"/>
        </w:rPr>
        <w:t>2.3. Situación actual</w:t>
      </w:r>
    </w:p>
    <w:p w14:paraId="50E22D65" w14:textId="77777777" w:rsidR="00465988" w:rsidRDefault="007E6998" w:rsidP="004F3689">
      <w:pPr>
        <w:spacing w:line="360" w:lineRule="auto"/>
        <w:ind w:firstLine="851"/>
        <w:jc w:val="both"/>
        <w:rPr>
          <w:rFonts w:ascii="Times New Roman" w:hAnsi="Times New Roman" w:cs="Times New Roman"/>
          <w:sz w:val="24"/>
          <w:szCs w:val="24"/>
        </w:rPr>
      </w:pPr>
      <w:bookmarkStart w:id="25" w:name="_Hlk535882792"/>
      <w:r w:rsidRPr="00B37F48">
        <w:rPr>
          <w:rFonts w:ascii="Times New Roman" w:hAnsi="Times New Roman" w:cs="Times New Roman"/>
          <w:sz w:val="24"/>
          <w:szCs w:val="24"/>
        </w:rPr>
        <w:t>En la actualidad, l</w:t>
      </w:r>
      <w:r w:rsidR="00544391" w:rsidRPr="00B37F48">
        <w:rPr>
          <w:rFonts w:ascii="Times New Roman" w:hAnsi="Times New Roman" w:cs="Times New Roman"/>
          <w:sz w:val="24"/>
          <w:szCs w:val="24"/>
        </w:rPr>
        <w:t>a presencia de soluciones tecnológicas ap</w:t>
      </w:r>
      <w:r w:rsidR="003E7F49">
        <w:rPr>
          <w:rFonts w:ascii="Times New Roman" w:hAnsi="Times New Roman" w:cs="Times New Roman"/>
          <w:sz w:val="24"/>
          <w:szCs w:val="24"/>
        </w:rPr>
        <w:t>licadas a múltiples situaciones</w:t>
      </w:r>
      <w:r w:rsidR="00544391" w:rsidRPr="00B37F48">
        <w:rPr>
          <w:rFonts w:ascii="Times New Roman" w:hAnsi="Times New Roman" w:cs="Times New Roman"/>
          <w:sz w:val="24"/>
          <w:szCs w:val="24"/>
        </w:rPr>
        <w:t xml:space="preserve"> es algo habitual y aceptado</w:t>
      </w:r>
      <w:r w:rsidRPr="00B37F48">
        <w:rPr>
          <w:rFonts w:ascii="Times New Roman" w:hAnsi="Times New Roman" w:cs="Times New Roman"/>
          <w:sz w:val="24"/>
          <w:szCs w:val="24"/>
        </w:rPr>
        <w:t>,</w:t>
      </w:r>
      <w:r w:rsidR="00544391" w:rsidRPr="00B37F48">
        <w:rPr>
          <w:rFonts w:ascii="Times New Roman" w:hAnsi="Times New Roman" w:cs="Times New Roman"/>
          <w:sz w:val="24"/>
          <w:szCs w:val="24"/>
        </w:rPr>
        <w:t xml:space="preserve"> como resultado de una progresión lógica de la tecnología en la mayoría de los campos de la actividad humana</w:t>
      </w:r>
      <w:bookmarkEnd w:id="25"/>
      <w:r w:rsidR="00544391" w:rsidRPr="00B37F48">
        <w:rPr>
          <w:rFonts w:ascii="Times New Roman" w:hAnsi="Times New Roman" w:cs="Times New Roman"/>
          <w:sz w:val="24"/>
          <w:szCs w:val="24"/>
        </w:rPr>
        <w:t xml:space="preserve">. De todas maneras, no conviene perder de vista el hecho de que estos cambios y alternativas forman parte de una sociedad que ha evolucionado y </w:t>
      </w:r>
      <w:r w:rsidR="003E7F49">
        <w:rPr>
          <w:rFonts w:ascii="Times New Roman" w:hAnsi="Times New Roman" w:cs="Times New Roman"/>
          <w:sz w:val="24"/>
          <w:szCs w:val="24"/>
        </w:rPr>
        <w:t xml:space="preserve">en la que </w:t>
      </w:r>
      <w:r w:rsidR="00544391" w:rsidRPr="00B37F48">
        <w:rPr>
          <w:rFonts w:ascii="Times New Roman" w:hAnsi="Times New Roman" w:cs="Times New Roman"/>
          <w:sz w:val="24"/>
          <w:szCs w:val="24"/>
        </w:rPr>
        <w:t>muchos otros elementos están cambiando</w:t>
      </w:r>
      <w:r w:rsidRPr="00B37F48">
        <w:rPr>
          <w:rFonts w:ascii="Times New Roman" w:hAnsi="Times New Roman" w:cs="Times New Roman"/>
          <w:sz w:val="24"/>
          <w:szCs w:val="24"/>
        </w:rPr>
        <w:t>, tales como m</w:t>
      </w:r>
      <w:r w:rsidR="00544391" w:rsidRPr="00B37F48">
        <w:rPr>
          <w:rFonts w:ascii="Times New Roman" w:hAnsi="Times New Roman" w:cs="Times New Roman"/>
          <w:sz w:val="24"/>
          <w:szCs w:val="24"/>
        </w:rPr>
        <w:t>odelos sociales, valores, concepto de</w:t>
      </w:r>
      <w:r w:rsidR="003E7F49">
        <w:rPr>
          <w:rFonts w:ascii="Times New Roman" w:hAnsi="Times New Roman" w:cs="Times New Roman"/>
          <w:sz w:val="24"/>
          <w:szCs w:val="24"/>
        </w:rPr>
        <w:t>l</w:t>
      </w:r>
      <w:r w:rsidR="00544391" w:rsidRPr="00B37F48">
        <w:rPr>
          <w:rFonts w:ascii="Times New Roman" w:hAnsi="Times New Roman" w:cs="Times New Roman"/>
          <w:sz w:val="24"/>
          <w:szCs w:val="24"/>
        </w:rPr>
        <w:t xml:space="preserve"> trabajo, </w:t>
      </w:r>
      <w:r w:rsidR="00914B0E">
        <w:rPr>
          <w:rFonts w:ascii="Times New Roman" w:hAnsi="Times New Roman" w:cs="Times New Roman"/>
          <w:sz w:val="24"/>
          <w:szCs w:val="24"/>
        </w:rPr>
        <w:t>entre otros</w:t>
      </w:r>
      <w:r w:rsidR="00544391" w:rsidRPr="005B36A8">
        <w:rPr>
          <w:rFonts w:ascii="Times New Roman" w:hAnsi="Times New Roman" w:cs="Times New Roman"/>
          <w:sz w:val="24"/>
          <w:szCs w:val="24"/>
        </w:rPr>
        <w:t xml:space="preserve">. </w:t>
      </w:r>
    </w:p>
    <w:p w14:paraId="23957468" w14:textId="55B13369" w:rsidR="004F3689" w:rsidRPr="005B36A8" w:rsidRDefault="008418E6" w:rsidP="005B36A8">
      <w:pPr>
        <w:spacing w:line="360" w:lineRule="auto"/>
        <w:ind w:firstLine="851"/>
        <w:jc w:val="both"/>
        <w:rPr>
          <w:rFonts w:ascii="Times New Roman" w:hAnsi="Times New Roman" w:cs="Times New Roman"/>
          <w:sz w:val="24"/>
          <w:szCs w:val="24"/>
          <w:highlight w:val="yellow"/>
        </w:rPr>
      </w:pPr>
      <w:r>
        <w:rPr>
          <w:rFonts w:ascii="Times New Roman" w:hAnsi="Times New Roman" w:cs="Times New Roman"/>
          <w:sz w:val="24"/>
          <w:szCs w:val="24"/>
        </w:rPr>
        <w:t>Aspectos que</w:t>
      </w:r>
      <w:r w:rsidR="00465988" w:rsidRPr="00465988">
        <w:rPr>
          <w:rFonts w:ascii="Times New Roman" w:hAnsi="Times New Roman" w:cs="Times New Roman"/>
          <w:sz w:val="24"/>
          <w:szCs w:val="24"/>
        </w:rPr>
        <w:t xml:space="preserve"> alcanzan el ámbito educativo, propiciando nuevos enfoques pedagógicos</w:t>
      </w:r>
      <w:r w:rsidR="00465988">
        <w:rPr>
          <w:rFonts w:ascii="Times New Roman" w:hAnsi="Times New Roman" w:cs="Times New Roman"/>
          <w:sz w:val="24"/>
          <w:szCs w:val="24"/>
        </w:rPr>
        <w:t xml:space="preserve"> </w:t>
      </w:r>
      <w:r w:rsidR="00465988" w:rsidRPr="00465988">
        <w:rPr>
          <w:rFonts w:ascii="Times New Roman" w:hAnsi="Times New Roman" w:cs="Times New Roman"/>
          <w:sz w:val="24"/>
          <w:szCs w:val="24"/>
        </w:rPr>
        <w:t>de los procesos que se llevan a cabo en las instituciones escolares</w:t>
      </w:r>
      <w:r>
        <w:rPr>
          <w:rFonts w:ascii="Times New Roman" w:hAnsi="Times New Roman" w:cs="Times New Roman"/>
          <w:sz w:val="24"/>
          <w:szCs w:val="24"/>
        </w:rPr>
        <w:t xml:space="preserve"> y de los cuales </w:t>
      </w:r>
      <w:r w:rsidR="00465988" w:rsidRPr="00465988">
        <w:rPr>
          <w:rFonts w:ascii="Times New Roman" w:hAnsi="Times New Roman" w:cs="Times New Roman"/>
          <w:sz w:val="24"/>
          <w:szCs w:val="24"/>
        </w:rPr>
        <w:t>han surgido novedosos</w:t>
      </w:r>
      <w:r w:rsidR="00465988">
        <w:rPr>
          <w:rFonts w:ascii="Times New Roman" w:hAnsi="Times New Roman" w:cs="Times New Roman"/>
          <w:sz w:val="24"/>
          <w:szCs w:val="24"/>
        </w:rPr>
        <w:t xml:space="preserve"> </w:t>
      </w:r>
      <w:r w:rsidR="00465988" w:rsidRPr="00465988">
        <w:rPr>
          <w:rFonts w:ascii="Times New Roman" w:hAnsi="Times New Roman" w:cs="Times New Roman"/>
          <w:sz w:val="24"/>
          <w:szCs w:val="24"/>
        </w:rPr>
        <w:t>modelos educativos fundamentados en métodos, procedimientos y técnicas que superan las limitaciones de las tradicionales formas de enseñar y aprender</w:t>
      </w:r>
      <w:r>
        <w:rPr>
          <w:rFonts w:ascii="Times New Roman" w:hAnsi="Times New Roman" w:cs="Times New Roman"/>
          <w:sz w:val="24"/>
          <w:szCs w:val="24"/>
        </w:rPr>
        <w:t xml:space="preserve"> (</w:t>
      </w:r>
      <w:r w:rsidRPr="008418E6">
        <w:rPr>
          <w:rFonts w:ascii="Times New Roman" w:hAnsi="Times New Roman" w:cs="Times New Roman"/>
          <w:sz w:val="24"/>
          <w:szCs w:val="24"/>
        </w:rPr>
        <w:t>Ley</w:t>
      </w:r>
      <w:r w:rsidR="0061073F">
        <w:rPr>
          <w:rFonts w:ascii="Times New Roman" w:hAnsi="Times New Roman" w:cs="Times New Roman"/>
          <w:sz w:val="24"/>
          <w:szCs w:val="24"/>
        </w:rPr>
        <w:t xml:space="preserve">, </w:t>
      </w:r>
      <w:r w:rsidRPr="008418E6">
        <w:rPr>
          <w:rFonts w:ascii="Times New Roman" w:hAnsi="Times New Roman" w:cs="Times New Roman"/>
          <w:sz w:val="24"/>
          <w:szCs w:val="24"/>
        </w:rPr>
        <w:t>N.</w:t>
      </w:r>
      <w:r w:rsidR="0061073F">
        <w:rPr>
          <w:rFonts w:ascii="Times New Roman" w:hAnsi="Times New Roman" w:cs="Times New Roman"/>
          <w:sz w:val="24"/>
          <w:szCs w:val="24"/>
        </w:rPr>
        <w:t xml:space="preserve"> et. al</w:t>
      </w:r>
      <w:r>
        <w:rPr>
          <w:rFonts w:ascii="Times New Roman" w:hAnsi="Times New Roman" w:cs="Times New Roman"/>
          <w:sz w:val="24"/>
          <w:szCs w:val="24"/>
        </w:rPr>
        <w:t xml:space="preserve">, </w:t>
      </w:r>
      <w:r w:rsidRPr="008418E6">
        <w:rPr>
          <w:rFonts w:ascii="Times New Roman" w:hAnsi="Times New Roman" w:cs="Times New Roman"/>
          <w:sz w:val="24"/>
          <w:szCs w:val="24"/>
        </w:rPr>
        <w:t>2021)</w:t>
      </w:r>
      <w:r w:rsidR="005B36A8">
        <w:rPr>
          <w:rFonts w:ascii="Times New Roman" w:hAnsi="Times New Roman" w:cs="Times New Roman"/>
          <w:sz w:val="24"/>
          <w:szCs w:val="24"/>
        </w:rPr>
        <w:t xml:space="preserve">. En ese mismo sentido, </w:t>
      </w:r>
      <w:r w:rsidR="00544391" w:rsidRPr="00B37F48">
        <w:rPr>
          <w:rFonts w:ascii="Times New Roman" w:hAnsi="Times New Roman" w:cs="Times New Roman"/>
          <w:sz w:val="24"/>
          <w:szCs w:val="24"/>
        </w:rPr>
        <w:t xml:space="preserve">las transformaciones producidas en el contexto educativo durante los últimos </w:t>
      </w:r>
      <w:r w:rsidR="00EA7752" w:rsidRPr="00B37F48">
        <w:rPr>
          <w:rFonts w:ascii="Times New Roman" w:hAnsi="Times New Roman" w:cs="Times New Roman"/>
          <w:sz w:val="24"/>
          <w:szCs w:val="24"/>
        </w:rPr>
        <w:t>años</w:t>
      </w:r>
      <w:r w:rsidR="00544391" w:rsidRPr="00B37F48">
        <w:rPr>
          <w:rFonts w:ascii="Times New Roman" w:hAnsi="Times New Roman" w:cs="Times New Roman"/>
          <w:sz w:val="24"/>
          <w:szCs w:val="24"/>
        </w:rPr>
        <w:t xml:space="preserve"> constituyen un argumento que obliga a revisar el estado de la formación actual. </w:t>
      </w:r>
      <w:r w:rsidR="00EC5C07">
        <w:rPr>
          <w:rFonts w:ascii="Times New Roman" w:hAnsi="Times New Roman" w:cs="Times New Roman"/>
          <w:sz w:val="24"/>
          <w:szCs w:val="24"/>
        </w:rPr>
        <w:t xml:space="preserve">Por tanto, </w:t>
      </w:r>
      <w:r w:rsidR="00544391" w:rsidRPr="00B37F48">
        <w:rPr>
          <w:rFonts w:ascii="Times New Roman" w:hAnsi="Times New Roman" w:cs="Times New Roman"/>
          <w:sz w:val="24"/>
          <w:szCs w:val="24"/>
        </w:rPr>
        <w:t xml:space="preserve">la incorporación de las TIC ha jugado un papel fundamental en estas transformaciones. </w:t>
      </w:r>
      <w:r w:rsidR="00634D7C">
        <w:rPr>
          <w:rFonts w:ascii="Times New Roman" w:hAnsi="Times New Roman" w:cs="Times New Roman"/>
          <w:sz w:val="24"/>
          <w:szCs w:val="24"/>
        </w:rPr>
        <w:t>L</w:t>
      </w:r>
      <w:r w:rsidR="00634D7C" w:rsidRPr="00634D7C">
        <w:rPr>
          <w:rFonts w:ascii="Times New Roman" w:hAnsi="Times New Roman" w:cs="Times New Roman"/>
          <w:sz w:val="24"/>
          <w:szCs w:val="24"/>
        </w:rPr>
        <w:t xml:space="preserve">as TIC </w:t>
      </w:r>
      <w:r w:rsidR="00C8540E">
        <w:rPr>
          <w:rFonts w:ascii="Times New Roman" w:hAnsi="Times New Roman" w:cs="Times New Roman"/>
          <w:sz w:val="24"/>
          <w:szCs w:val="24"/>
        </w:rPr>
        <w:t xml:space="preserve">como herramientas de apoyo a los procesos de </w:t>
      </w:r>
      <w:r w:rsidR="00366ADF">
        <w:rPr>
          <w:rFonts w:ascii="Times New Roman" w:hAnsi="Times New Roman" w:cs="Times New Roman"/>
          <w:sz w:val="24"/>
          <w:szCs w:val="24"/>
        </w:rPr>
        <w:t>formación</w:t>
      </w:r>
      <w:r w:rsidR="00C8540E">
        <w:rPr>
          <w:rFonts w:ascii="Times New Roman" w:hAnsi="Times New Roman" w:cs="Times New Roman"/>
          <w:sz w:val="24"/>
          <w:szCs w:val="24"/>
        </w:rPr>
        <w:t xml:space="preserve"> </w:t>
      </w:r>
      <w:r w:rsidR="00634D7C" w:rsidRPr="00634D7C">
        <w:rPr>
          <w:rFonts w:ascii="Times New Roman" w:hAnsi="Times New Roman" w:cs="Times New Roman"/>
          <w:sz w:val="24"/>
          <w:szCs w:val="24"/>
        </w:rPr>
        <w:t>son vía y sustento material de los nuevos paradigmas educativos; son consideradas y tenidas en cuenta por muchos docentes como herramientas didácticas</w:t>
      </w:r>
      <w:r w:rsidR="00302A5E">
        <w:rPr>
          <w:rFonts w:ascii="Times New Roman" w:hAnsi="Times New Roman" w:cs="Times New Roman"/>
          <w:sz w:val="24"/>
          <w:szCs w:val="24"/>
        </w:rPr>
        <w:t xml:space="preserve"> </w:t>
      </w:r>
      <w:r w:rsidR="00302A5E" w:rsidRPr="00302A5E">
        <w:rPr>
          <w:rFonts w:ascii="Times New Roman" w:hAnsi="Times New Roman" w:cs="Times New Roman"/>
          <w:sz w:val="24"/>
          <w:szCs w:val="24"/>
        </w:rPr>
        <w:t>(Granda, L., et. al, 2019).</w:t>
      </w:r>
      <w:r w:rsidR="00084C27">
        <w:rPr>
          <w:rFonts w:ascii="Times New Roman" w:hAnsi="Times New Roman" w:cs="Times New Roman"/>
          <w:sz w:val="24"/>
          <w:szCs w:val="24"/>
        </w:rPr>
        <w:t xml:space="preserve"> </w:t>
      </w:r>
      <w:r w:rsidR="00544391" w:rsidRPr="00B37F48">
        <w:rPr>
          <w:rFonts w:ascii="Times New Roman" w:hAnsi="Times New Roman" w:cs="Times New Roman"/>
          <w:sz w:val="24"/>
          <w:szCs w:val="24"/>
        </w:rPr>
        <w:t xml:space="preserve">Ahora bien, a partir de la literatura revisada y tomada como referencia para mirar el estado actual, estas temáticas fueron </w:t>
      </w:r>
      <w:r w:rsidR="007E6998" w:rsidRPr="00B37F48">
        <w:rPr>
          <w:rFonts w:ascii="Times New Roman" w:hAnsi="Times New Roman" w:cs="Times New Roman"/>
          <w:sz w:val="24"/>
          <w:szCs w:val="24"/>
        </w:rPr>
        <w:t xml:space="preserve">tratadas </w:t>
      </w:r>
      <w:r w:rsidR="00544391" w:rsidRPr="00B37F48">
        <w:rPr>
          <w:rFonts w:ascii="Times New Roman" w:hAnsi="Times New Roman" w:cs="Times New Roman"/>
          <w:sz w:val="24"/>
          <w:szCs w:val="24"/>
        </w:rPr>
        <w:t xml:space="preserve">desde la perspectiva del aprendizaje móvil centrado </w:t>
      </w:r>
      <w:r w:rsidR="007E6998" w:rsidRPr="00B37F48">
        <w:rPr>
          <w:rFonts w:ascii="Times New Roman" w:hAnsi="Times New Roman" w:cs="Times New Roman"/>
          <w:sz w:val="24"/>
          <w:szCs w:val="24"/>
        </w:rPr>
        <w:t>en e</w:t>
      </w:r>
      <w:r w:rsidR="00544391" w:rsidRPr="00B37F48">
        <w:rPr>
          <w:rFonts w:ascii="Times New Roman" w:hAnsi="Times New Roman" w:cs="Times New Roman"/>
          <w:sz w:val="24"/>
          <w:szCs w:val="24"/>
        </w:rPr>
        <w:t xml:space="preserve">ntornos ubicuos. </w:t>
      </w:r>
    </w:p>
    <w:p w14:paraId="19FED431" w14:textId="65210951" w:rsidR="00351E9C" w:rsidRDefault="006E076A" w:rsidP="00351E9C">
      <w:pPr>
        <w:spacing w:line="360" w:lineRule="auto"/>
        <w:ind w:firstLine="851"/>
        <w:jc w:val="both"/>
        <w:rPr>
          <w:rFonts w:ascii="Times New Roman" w:hAnsi="Times New Roman" w:cs="Times New Roman"/>
          <w:sz w:val="24"/>
          <w:szCs w:val="24"/>
        </w:rPr>
      </w:pPr>
      <w:bookmarkStart w:id="26" w:name="_Hlk129724785"/>
      <w:r w:rsidRPr="006E076A">
        <w:rPr>
          <w:rFonts w:ascii="Times New Roman" w:hAnsi="Times New Roman" w:cs="Times New Roman"/>
          <w:sz w:val="24"/>
          <w:szCs w:val="24"/>
        </w:rPr>
        <w:t>Campuzano-López, J.,</w:t>
      </w:r>
      <w:r w:rsidR="0046465B">
        <w:rPr>
          <w:rFonts w:ascii="Times New Roman" w:hAnsi="Times New Roman" w:cs="Times New Roman"/>
          <w:sz w:val="24"/>
          <w:szCs w:val="24"/>
        </w:rPr>
        <w:t xml:space="preserve"> et. al</w:t>
      </w:r>
      <w:r w:rsidRPr="006E076A">
        <w:rPr>
          <w:rFonts w:ascii="Times New Roman" w:hAnsi="Times New Roman" w:cs="Times New Roman"/>
          <w:sz w:val="24"/>
          <w:szCs w:val="24"/>
        </w:rPr>
        <w:t xml:space="preserve"> (2021)</w:t>
      </w:r>
      <w:r w:rsidR="007E6998" w:rsidRPr="006E076A">
        <w:rPr>
          <w:rFonts w:ascii="Times New Roman" w:hAnsi="Times New Roman" w:cs="Times New Roman"/>
          <w:sz w:val="24"/>
          <w:szCs w:val="24"/>
        </w:rPr>
        <w:t>,</w:t>
      </w:r>
      <w:r w:rsidR="007E6998" w:rsidRPr="00B37F48">
        <w:rPr>
          <w:rFonts w:ascii="Times New Roman" w:hAnsi="Times New Roman" w:cs="Times New Roman"/>
          <w:sz w:val="24"/>
          <w:szCs w:val="24"/>
        </w:rPr>
        <w:t xml:space="preserve"> </w:t>
      </w:r>
      <w:bookmarkEnd w:id="26"/>
      <w:r w:rsidR="009743E4">
        <w:rPr>
          <w:rFonts w:ascii="Times New Roman" w:hAnsi="Times New Roman" w:cs="Times New Roman"/>
          <w:sz w:val="24"/>
          <w:szCs w:val="24"/>
        </w:rPr>
        <w:t xml:space="preserve">en su trabajo </w:t>
      </w:r>
      <w:r w:rsidRPr="006E076A">
        <w:rPr>
          <w:rFonts w:ascii="Times New Roman" w:hAnsi="Times New Roman" w:cs="Times New Roman"/>
          <w:i/>
          <w:iCs/>
          <w:sz w:val="24"/>
          <w:szCs w:val="24"/>
        </w:rPr>
        <w:t>Dispositivos móviles y su influencia en el aprendizaje de la Matemática</w:t>
      </w:r>
      <w:r w:rsidR="00EA7752" w:rsidRPr="00B37F48">
        <w:rPr>
          <w:rFonts w:ascii="Times New Roman" w:hAnsi="Times New Roman" w:cs="Times New Roman"/>
          <w:sz w:val="24"/>
          <w:szCs w:val="24"/>
        </w:rPr>
        <w:t xml:space="preserve">, </w:t>
      </w:r>
      <w:r w:rsidR="00351E9C" w:rsidRPr="00351E9C">
        <w:rPr>
          <w:rFonts w:ascii="Times New Roman" w:hAnsi="Times New Roman" w:cs="Times New Roman"/>
          <w:sz w:val="24"/>
          <w:szCs w:val="24"/>
        </w:rPr>
        <w:t>determina el uso de dispositivos móviles y su influencia en el aprendizaje de la asignatura de matemática.</w:t>
      </w:r>
      <w:r w:rsidR="00502724">
        <w:rPr>
          <w:rFonts w:ascii="Times New Roman" w:hAnsi="Times New Roman" w:cs="Times New Roman"/>
          <w:sz w:val="24"/>
          <w:szCs w:val="24"/>
        </w:rPr>
        <w:t xml:space="preserve"> </w:t>
      </w:r>
      <w:r w:rsidR="00351E9C" w:rsidRPr="00351E9C">
        <w:rPr>
          <w:rFonts w:ascii="Times New Roman" w:hAnsi="Times New Roman" w:cs="Times New Roman"/>
          <w:sz w:val="24"/>
          <w:szCs w:val="24"/>
        </w:rPr>
        <w:t xml:space="preserve">Así como, algunas tácticas y directrices que facilitan su uso óptimo. </w:t>
      </w:r>
    </w:p>
    <w:p w14:paraId="603352C4" w14:textId="4378FCCA" w:rsidR="00B4607B" w:rsidRDefault="00B4607B" w:rsidP="00B87E81">
      <w:pPr>
        <w:spacing w:after="0" w:line="360" w:lineRule="auto"/>
        <w:ind w:firstLine="709"/>
        <w:jc w:val="both"/>
        <w:rPr>
          <w:rFonts w:ascii="Times New Roman" w:hAnsi="Times New Roman" w:cs="Times New Roman"/>
          <w:sz w:val="24"/>
          <w:szCs w:val="24"/>
        </w:rPr>
      </w:pPr>
      <w:r w:rsidRPr="00A817D5">
        <w:rPr>
          <w:rFonts w:ascii="Times New Roman" w:hAnsi="Times New Roman" w:cs="Times New Roman"/>
          <w:sz w:val="24"/>
          <w:szCs w:val="24"/>
        </w:rPr>
        <w:t xml:space="preserve">Engel, A., &amp; Coll, C. (2022). </w:t>
      </w:r>
      <w:r w:rsidR="00C4028D">
        <w:rPr>
          <w:rFonts w:ascii="Times New Roman" w:hAnsi="Times New Roman" w:cs="Times New Roman"/>
          <w:sz w:val="24"/>
          <w:szCs w:val="24"/>
        </w:rPr>
        <w:t>Los autores e</w:t>
      </w:r>
      <w:r>
        <w:rPr>
          <w:rFonts w:ascii="Times New Roman" w:hAnsi="Times New Roman" w:cs="Times New Roman"/>
          <w:sz w:val="24"/>
          <w:szCs w:val="24"/>
        </w:rPr>
        <w:t xml:space="preserve">n este trabajo </w:t>
      </w:r>
      <w:r w:rsidR="00C4028D">
        <w:rPr>
          <w:rFonts w:ascii="Times New Roman" w:hAnsi="Times New Roman" w:cs="Times New Roman"/>
          <w:sz w:val="24"/>
          <w:szCs w:val="24"/>
        </w:rPr>
        <w:t xml:space="preserve">denominado </w:t>
      </w:r>
      <w:r w:rsidR="00C4028D" w:rsidRPr="00C4028D">
        <w:rPr>
          <w:rFonts w:ascii="Times New Roman" w:hAnsi="Times New Roman" w:cs="Times New Roman"/>
          <w:i/>
          <w:iCs/>
          <w:sz w:val="24"/>
          <w:szCs w:val="24"/>
        </w:rPr>
        <w:t>Entornos híbridos de enseñanza y aprendizaje para promover la personalización del aprendizaje</w:t>
      </w:r>
      <w:r w:rsidR="00C4028D">
        <w:rPr>
          <w:rFonts w:ascii="Times New Roman" w:hAnsi="Times New Roman" w:cs="Times New Roman"/>
          <w:i/>
          <w:iCs/>
          <w:sz w:val="24"/>
          <w:szCs w:val="24"/>
        </w:rPr>
        <w:t xml:space="preserve"> </w:t>
      </w:r>
      <w:r w:rsidRPr="00A817D5">
        <w:rPr>
          <w:rFonts w:ascii="Times New Roman" w:hAnsi="Times New Roman" w:cs="Times New Roman"/>
          <w:sz w:val="24"/>
          <w:szCs w:val="24"/>
        </w:rPr>
        <w:t>analiza</w:t>
      </w:r>
      <w:r w:rsidR="00C4028D">
        <w:rPr>
          <w:rFonts w:ascii="Times New Roman" w:hAnsi="Times New Roman" w:cs="Times New Roman"/>
          <w:sz w:val="24"/>
          <w:szCs w:val="24"/>
        </w:rPr>
        <w:t>n</w:t>
      </w:r>
      <w:r w:rsidRPr="00A817D5">
        <w:rPr>
          <w:rFonts w:ascii="Times New Roman" w:hAnsi="Times New Roman" w:cs="Times New Roman"/>
          <w:sz w:val="24"/>
          <w:szCs w:val="24"/>
        </w:rPr>
        <w:t xml:space="preserve"> la potencialidad de los entornos híbridos para personalizar el aprendizaje escolar tomando como punto de</w:t>
      </w:r>
      <w:r w:rsidR="00C4028D">
        <w:rPr>
          <w:rFonts w:ascii="Times New Roman" w:hAnsi="Times New Roman" w:cs="Times New Roman"/>
          <w:sz w:val="24"/>
          <w:szCs w:val="24"/>
        </w:rPr>
        <w:t xml:space="preserve"> </w:t>
      </w:r>
      <w:r w:rsidRPr="00A817D5">
        <w:rPr>
          <w:rFonts w:ascii="Times New Roman" w:hAnsi="Times New Roman" w:cs="Times New Roman"/>
          <w:sz w:val="24"/>
          <w:szCs w:val="24"/>
        </w:rPr>
        <w:t>partida algunas características de los centros educativos que han logrado afrontar las dificultades provocadas por el impacto de la</w:t>
      </w:r>
      <w:r w:rsidR="00C4028D">
        <w:rPr>
          <w:rFonts w:ascii="Times New Roman" w:hAnsi="Times New Roman" w:cs="Times New Roman"/>
          <w:sz w:val="24"/>
          <w:szCs w:val="24"/>
        </w:rPr>
        <w:t xml:space="preserve"> </w:t>
      </w:r>
      <w:r w:rsidRPr="00A817D5">
        <w:rPr>
          <w:rFonts w:ascii="Times New Roman" w:hAnsi="Times New Roman" w:cs="Times New Roman"/>
          <w:sz w:val="24"/>
          <w:szCs w:val="24"/>
        </w:rPr>
        <w:t xml:space="preserve">COVID-19 con mayor </w:t>
      </w:r>
      <w:r w:rsidRPr="00A817D5">
        <w:rPr>
          <w:rFonts w:ascii="Times New Roman" w:hAnsi="Times New Roman" w:cs="Times New Roman"/>
          <w:sz w:val="24"/>
          <w:szCs w:val="24"/>
        </w:rPr>
        <w:lastRenderedPageBreak/>
        <w:t xml:space="preserve">rapidez, facilidad y eficacia. </w:t>
      </w:r>
      <w:r w:rsidR="00C4028D">
        <w:rPr>
          <w:rFonts w:ascii="Times New Roman" w:hAnsi="Times New Roman" w:cs="Times New Roman"/>
          <w:sz w:val="24"/>
          <w:szCs w:val="24"/>
        </w:rPr>
        <w:t>Se hace énfasis en d</w:t>
      </w:r>
      <w:r w:rsidRPr="00A817D5">
        <w:rPr>
          <w:rFonts w:ascii="Times New Roman" w:hAnsi="Times New Roman" w:cs="Times New Roman"/>
          <w:sz w:val="24"/>
          <w:szCs w:val="24"/>
        </w:rPr>
        <w:t>os características. La primera es la existencia</w:t>
      </w:r>
      <w:r w:rsidR="00252861">
        <w:rPr>
          <w:rFonts w:ascii="Times New Roman" w:hAnsi="Times New Roman" w:cs="Times New Roman"/>
          <w:sz w:val="24"/>
          <w:szCs w:val="24"/>
        </w:rPr>
        <w:t xml:space="preserve"> </w:t>
      </w:r>
      <w:r w:rsidRPr="00A817D5">
        <w:rPr>
          <w:rFonts w:ascii="Times New Roman" w:hAnsi="Times New Roman" w:cs="Times New Roman"/>
          <w:sz w:val="24"/>
          <w:szCs w:val="24"/>
        </w:rPr>
        <w:t>de un planteamiento educativo presidido por la idea de personalización del aprendizaje, entendida como un conjunto de estrategias</w:t>
      </w:r>
      <w:r w:rsidR="00252861">
        <w:rPr>
          <w:rFonts w:ascii="Times New Roman" w:hAnsi="Times New Roman" w:cs="Times New Roman"/>
          <w:sz w:val="24"/>
          <w:szCs w:val="24"/>
        </w:rPr>
        <w:t xml:space="preserve"> </w:t>
      </w:r>
      <w:r w:rsidRPr="00A817D5">
        <w:rPr>
          <w:rFonts w:ascii="Times New Roman" w:hAnsi="Times New Roman" w:cs="Times New Roman"/>
          <w:sz w:val="24"/>
          <w:szCs w:val="24"/>
        </w:rPr>
        <w:t>organizativas, curriculares y didácticas orientadas a promover y reforzar el sentido y el valor personal que el alumnado atribuye a los</w:t>
      </w:r>
      <w:r w:rsidR="00252861">
        <w:rPr>
          <w:rFonts w:ascii="Times New Roman" w:hAnsi="Times New Roman" w:cs="Times New Roman"/>
          <w:sz w:val="24"/>
          <w:szCs w:val="24"/>
        </w:rPr>
        <w:t xml:space="preserve"> </w:t>
      </w:r>
      <w:r w:rsidRPr="00A817D5">
        <w:rPr>
          <w:rFonts w:ascii="Times New Roman" w:hAnsi="Times New Roman" w:cs="Times New Roman"/>
          <w:sz w:val="24"/>
          <w:szCs w:val="24"/>
        </w:rPr>
        <w:t>aprendizajes escolares. Y la segunda, el uso de las tecnologías digitales de la información y la comunicación para conformar entornos</w:t>
      </w:r>
      <w:r w:rsidR="00252861">
        <w:rPr>
          <w:rFonts w:ascii="Times New Roman" w:hAnsi="Times New Roman" w:cs="Times New Roman"/>
          <w:sz w:val="24"/>
          <w:szCs w:val="24"/>
        </w:rPr>
        <w:t xml:space="preserve"> </w:t>
      </w:r>
      <w:r w:rsidRPr="00A817D5">
        <w:rPr>
          <w:rFonts w:ascii="Times New Roman" w:hAnsi="Times New Roman" w:cs="Times New Roman"/>
          <w:sz w:val="24"/>
          <w:szCs w:val="24"/>
        </w:rPr>
        <w:t>de aprendizaje que difuminan las fronteras entre lo presencial y lo virtual y entre lo escolar y lo no escolar y, con ello, permiten</w:t>
      </w:r>
      <w:r w:rsidR="00252861">
        <w:rPr>
          <w:rFonts w:ascii="Times New Roman" w:hAnsi="Times New Roman" w:cs="Times New Roman"/>
          <w:sz w:val="24"/>
          <w:szCs w:val="24"/>
        </w:rPr>
        <w:t xml:space="preserve"> </w:t>
      </w:r>
      <w:r w:rsidRPr="00A817D5">
        <w:rPr>
          <w:rFonts w:ascii="Times New Roman" w:hAnsi="Times New Roman" w:cs="Times New Roman"/>
          <w:sz w:val="24"/>
          <w:szCs w:val="24"/>
        </w:rPr>
        <w:t>facilitar, transformar o potenciar las estrategias de personalización del aprendizaje. En este marco, se exploran las posibilidades</w:t>
      </w:r>
      <w:r w:rsidR="00252861">
        <w:rPr>
          <w:rFonts w:ascii="Times New Roman" w:hAnsi="Times New Roman" w:cs="Times New Roman"/>
          <w:sz w:val="24"/>
          <w:szCs w:val="24"/>
        </w:rPr>
        <w:t xml:space="preserve"> </w:t>
      </w:r>
      <w:r w:rsidRPr="00A817D5">
        <w:rPr>
          <w:rFonts w:ascii="Times New Roman" w:hAnsi="Times New Roman" w:cs="Times New Roman"/>
          <w:sz w:val="24"/>
          <w:szCs w:val="24"/>
        </w:rPr>
        <w:t>que ofrecen los entornos híbridos para facilitar, transformar o potenciar el diseño y la puesta en práctica de diferentes estrategias</w:t>
      </w:r>
      <w:r w:rsidR="00B87E81">
        <w:rPr>
          <w:rFonts w:ascii="Times New Roman" w:hAnsi="Times New Roman" w:cs="Times New Roman"/>
          <w:sz w:val="24"/>
          <w:szCs w:val="24"/>
        </w:rPr>
        <w:t xml:space="preserve"> </w:t>
      </w:r>
      <w:r w:rsidRPr="00A817D5">
        <w:rPr>
          <w:rFonts w:ascii="Times New Roman" w:hAnsi="Times New Roman" w:cs="Times New Roman"/>
          <w:sz w:val="24"/>
          <w:szCs w:val="24"/>
        </w:rPr>
        <w:t>de personalización del aprendizaje, así como para el acompañamiento del alumnado y la coordinación del profesorado.</w:t>
      </w:r>
    </w:p>
    <w:p w14:paraId="1386AAC6" w14:textId="77777777" w:rsidR="002070AC" w:rsidRPr="002070AC" w:rsidRDefault="002070AC" w:rsidP="00B87E81">
      <w:pPr>
        <w:spacing w:after="0" w:line="360" w:lineRule="auto"/>
        <w:ind w:firstLine="709"/>
        <w:jc w:val="both"/>
        <w:rPr>
          <w:rFonts w:ascii="Times New Roman" w:hAnsi="Times New Roman" w:cs="Times New Roman"/>
          <w:sz w:val="16"/>
          <w:szCs w:val="16"/>
        </w:rPr>
      </w:pPr>
    </w:p>
    <w:p w14:paraId="13E922F3" w14:textId="4AA83FB0" w:rsidR="00EA7752" w:rsidRPr="00C2268E" w:rsidRDefault="001F6350" w:rsidP="004F3689">
      <w:pPr>
        <w:spacing w:line="360" w:lineRule="auto"/>
        <w:ind w:firstLine="851"/>
        <w:jc w:val="both"/>
        <w:rPr>
          <w:rFonts w:ascii="Times New Roman" w:hAnsi="Times New Roman" w:cs="Times New Roman"/>
          <w:sz w:val="24"/>
          <w:szCs w:val="24"/>
        </w:rPr>
      </w:pPr>
      <w:r w:rsidRPr="00C2268E">
        <w:rPr>
          <w:rFonts w:ascii="Times New Roman" w:hAnsi="Times New Roman" w:cs="Times New Roman"/>
          <w:sz w:val="24"/>
          <w:szCs w:val="24"/>
        </w:rPr>
        <w:t>Díaz, C. J. A., Flores, J. L. F., Sarmiento, I. K. S., &amp; Robalino, D. F. A. (2020). Los autores en su trabajo Aprendizaje móvil (m-learning) como método educativo en Educación Superior determinaron la relación del aprendizaje móvil (m-learning) como método educativo en la carrera de mecánica automotriz del ISTCT, a través de un proceso de tipo descriptiva correlacional transeccional, con diseño no experimental, en una</w:t>
      </w:r>
      <w:r w:rsidR="00A21D31">
        <w:rPr>
          <w:rFonts w:ascii="Times New Roman" w:hAnsi="Times New Roman" w:cs="Times New Roman"/>
          <w:sz w:val="24"/>
          <w:szCs w:val="24"/>
        </w:rPr>
        <w:t xml:space="preserve"> </w:t>
      </w:r>
      <w:r w:rsidRPr="00C2268E">
        <w:rPr>
          <w:rFonts w:ascii="Times New Roman" w:hAnsi="Times New Roman" w:cs="Times New Roman"/>
          <w:sz w:val="24"/>
          <w:szCs w:val="24"/>
        </w:rPr>
        <w:t>población de 27 estudiantes. Concluyen en la importa</w:t>
      </w:r>
      <w:r w:rsidR="00C0731A">
        <w:rPr>
          <w:rFonts w:ascii="Times New Roman" w:hAnsi="Times New Roman" w:cs="Times New Roman"/>
          <w:sz w:val="24"/>
          <w:szCs w:val="24"/>
        </w:rPr>
        <w:t>n</w:t>
      </w:r>
      <w:r w:rsidRPr="00C2268E">
        <w:rPr>
          <w:rFonts w:ascii="Times New Roman" w:hAnsi="Times New Roman" w:cs="Times New Roman"/>
          <w:sz w:val="24"/>
          <w:szCs w:val="24"/>
        </w:rPr>
        <w:t>ci</w:t>
      </w:r>
      <w:r w:rsidR="00C0731A">
        <w:rPr>
          <w:rFonts w:ascii="Times New Roman" w:hAnsi="Times New Roman" w:cs="Times New Roman"/>
          <w:sz w:val="24"/>
          <w:szCs w:val="24"/>
        </w:rPr>
        <w:t>a</w:t>
      </w:r>
      <w:r w:rsidRPr="00C2268E">
        <w:rPr>
          <w:rFonts w:ascii="Times New Roman" w:hAnsi="Times New Roman" w:cs="Times New Roman"/>
          <w:sz w:val="24"/>
          <w:szCs w:val="24"/>
        </w:rPr>
        <w:t xml:space="preserve"> de utilizar e incrementar m-learning como método educativo</w:t>
      </w:r>
      <w:r w:rsidR="00EA7752" w:rsidRPr="00C2268E">
        <w:rPr>
          <w:rFonts w:ascii="Times New Roman" w:hAnsi="Times New Roman" w:cs="Times New Roman"/>
          <w:sz w:val="24"/>
          <w:szCs w:val="24"/>
        </w:rPr>
        <w:t xml:space="preserve">. </w:t>
      </w:r>
    </w:p>
    <w:p w14:paraId="380EC3C1" w14:textId="77777777" w:rsidR="0036513D" w:rsidRPr="0036513D" w:rsidRDefault="0036513D" w:rsidP="0036513D">
      <w:pPr>
        <w:spacing w:line="360" w:lineRule="auto"/>
        <w:ind w:firstLine="851"/>
        <w:jc w:val="both"/>
        <w:rPr>
          <w:rFonts w:ascii="Times New Roman" w:hAnsi="Times New Roman" w:cs="Times New Roman"/>
          <w:sz w:val="24"/>
          <w:szCs w:val="24"/>
        </w:rPr>
      </w:pPr>
      <w:r w:rsidRPr="0036513D">
        <w:rPr>
          <w:rFonts w:ascii="Times New Roman" w:hAnsi="Times New Roman" w:cs="Times New Roman"/>
          <w:sz w:val="24"/>
          <w:szCs w:val="24"/>
        </w:rPr>
        <w:t>Aparicio-Gómez, W. O., Aparicio-Gómez, C. A., &amp; Niño, J. F. H. (2021). analizaron las competencias digitales adquiridas a través de la formación m-learning y para lograrlo se plantearon analizar la especificidad de competencias digitales, la formación m-learning y el nexo existente entre ellas.</w:t>
      </w:r>
    </w:p>
    <w:p w14:paraId="5366AB70" w14:textId="77777777" w:rsidR="00CB19C0" w:rsidRPr="007E1AE2" w:rsidRDefault="00CB19C0" w:rsidP="00CB19C0">
      <w:pPr>
        <w:spacing w:line="360" w:lineRule="auto"/>
        <w:ind w:firstLine="851"/>
        <w:jc w:val="both"/>
        <w:rPr>
          <w:rFonts w:ascii="Arial" w:hAnsi="Arial" w:cs="Arial"/>
          <w:color w:val="222222"/>
          <w:sz w:val="24"/>
          <w:szCs w:val="24"/>
          <w:shd w:val="clear" w:color="auto" w:fill="FFFFFF"/>
        </w:rPr>
      </w:pPr>
      <w:r w:rsidRPr="00CB19C0">
        <w:rPr>
          <w:rFonts w:ascii="Times New Roman" w:hAnsi="Times New Roman" w:cs="Times New Roman"/>
          <w:sz w:val="24"/>
          <w:szCs w:val="24"/>
        </w:rPr>
        <w:t xml:space="preserve">Franco, Y. &amp; González-García, V. (2019). Los autores, presenta una perspectiva relacionada con el uso pedagógico y didáctico de las tecnologías móviles, apuntando a la educación de calidad, inclusiva, accesible, deslocalizada y ubicua, fortalecida con mecanismos innovadores de interacción con los contenidos patrimoniales, como elemento central de la sustentabilidad y la construcción de identidades con mediaciones tecnológicas y criterios pedagógicos y Para ello, se consideraron los principios establecidos por la Organización de las Naciones Unidas (ONU) y su Agenda 2030 sobre los Objetivos de </w:t>
      </w:r>
      <w:r w:rsidRPr="00CB19C0">
        <w:rPr>
          <w:rFonts w:ascii="Times New Roman" w:hAnsi="Times New Roman" w:cs="Times New Roman"/>
          <w:sz w:val="24"/>
          <w:szCs w:val="24"/>
        </w:rPr>
        <w:lastRenderedPageBreak/>
        <w:t>Desarrollo Sostenible, así como el proyecto de la UNESCO sobre aprendizaje móvil (2019).</w:t>
      </w:r>
    </w:p>
    <w:p w14:paraId="79B95EE6" w14:textId="77777777" w:rsidR="008D4720" w:rsidRPr="008D4720" w:rsidRDefault="008D4720" w:rsidP="008D4720">
      <w:pPr>
        <w:spacing w:line="360" w:lineRule="auto"/>
        <w:ind w:firstLine="851"/>
        <w:jc w:val="both"/>
        <w:rPr>
          <w:rFonts w:ascii="Times New Roman" w:hAnsi="Times New Roman" w:cs="Times New Roman"/>
          <w:sz w:val="24"/>
          <w:szCs w:val="24"/>
        </w:rPr>
      </w:pPr>
      <w:r w:rsidRPr="008D4720">
        <w:rPr>
          <w:rFonts w:ascii="Times New Roman" w:hAnsi="Times New Roman" w:cs="Times New Roman"/>
          <w:sz w:val="24"/>
          <w:szCs w:val="24"/>
        </w:rPr>
        <w:t xml:space="preserve">Delgado, R. (2019). </w:t>
      </w:r>
      <w:r w:rsidRPr="008E1296">
        <w:rPr>
          <w:rFonts w:ascii="Times New Roman" w:hAnsi="Times New Roman" w:cs="Times New Roman"/>
          <w:sz w:val="24"/>
          <w:szCs w:val="24"/>
        </w:rPr>
        <w:t>Hace</w:t>
      </w:r>
      <w:r w:rsidRPr="008D4720">
        <w:rPr>
          <w:rFonts w:ascii="Times New Roman" w:hAnsi="Times New Roman" w:cs="Times New Roman"/>
          <w:sz w:val="24"/>
          <w:szCs w:val="24"/>
        </w:rPr>
        <w:t xml:space="preserve"> hincapié en las concepciones y estrategias metodológicas que pueden aplicarse a partir del aprendizaje móvil, para fortalecer el aprendizaje habitual y mejorar al trabajo educativo del profesor, de tal forma que se permita promover un aprendizaje autónomo en relación con el avance de las nuevas tecnologías de la información y la comunicación. Además, proporcionan elementos necesarios para disminuir el desconocimiento que tanto los maestros como los estudiantes tienen acerca de las ventajas y beneficios que ofrece el M-Learning y de cómo la aplicación de sus procedimientos puede convertirse en una provechosa herramienta innovadora para obtener resultados satisfactorios en el proceso educativo contemporáneo.</w:t>
      </w:r>
    </w:p>
    <w:p w14:paraId="541DBA58" w14:textId="77777777" w:rsidR="00AC7C79" w:rsidRPr="00AC7C79" w:rsidRDefault="00AC7C79" w:rsidP="00AC7C79">
      <w:pPr>
        <w:spacing w:line="360" w:lineRule="auto"/>
        <w:ind w:firstLine="851"/>
        <w:jc w:val="both"/>
        <w:rPr>
          <w:rFonts w:ascii="Times New Roman" w:hAnsi="Times New Roman" w:cs="Times New Roman"/>
          <w:sz w:val="24"/>
          <w:szCs w:val="24"/>
        </w:rPr>
      </w:pPr>
      <w:r w:rsidRPr="00AC7C79">
        <w:rPr>
          <w:rFonts w:ascii="Times New Roman" w:hAnsi="Times New Roman" w:cs="Times New Roman"/>
          <w:sz w:val="24"/>
          <w:szCs w:val="24"/>
        </w:rPr>
        <w:t>Murat, T. (2022). Realizó un estudio relacionado con la aceptación y uso de herramientas de aprendizaje móvil por parte de los refugiados sirios durante la pandemia de COVID-19, en el cual se investigó la aceptación y el uso de herramientas de aprendizaje móvil por parte de refugiados adultos sirios, los cuales revelaron que los refugiados sirios adultos eran positivos sobre el uso de dispositivos móviles para aprender turco como segundo idioma extranjero, y además, concluyeron que existe una correlación concreta y significativa entre todos los constructos de la aceptación de las herramientas de aprendizaje móvil, como la facilidad de uso percibida y la contribución a la lengua extranjera.</w:t>
      </w:r>
    </w:p>
    <w:p w14:paraId="2F6236EF" w14:textId="77777777" w:rsidR="00DB53D7" w:rsidRDefault="00DB53D7" w:rsidP="004C0559">
      <w:pPr>
        <w:spacing w:line="360" w:lineRule="auto"/>
        <w:ind w:firstLine="851"/>
        <w:jc w:val="both"/>
        <w:rPr>
          <w:rFonts w:ascii="Times New Roman" w:hAnsi="Times New Roman" w:cs="Times New Roman"/>
          <w:sz w:val="24"/>
          <w:szCs w:val="24"/>
          <w:lang w:val="es-419"/>
        </w:rPr>
      </w:pPr>
      <w:r w:rsidRPr="00FE0720">
        <w:rPr>
          <w:rFonts w:ascii="Times New Roman" w:hAnsi="Times New Roman" w:cs="Times New Roman"/>
          <w:sz w:val="24"/>
          <w:szCs w:val="24"/>
          <w:lang w:val="es-419"/>
        </w:rPr>
        <w:t xml:space="preserve">Valenza, M. et. Al (2022), Su trabajo consistió en la generación de un segundo informe, de una serie, que tiene como objetivo es proporcionar a los profesionales orientación, recursos y lecciones aprendidas sobre el uso de la tecnología móvil en entornos de a educación en emergencias – EiE. En este informe realizado para la Oficina de Investigación de UNICEF – Inocentes, describen que la portabilidad de los teléfonos móviles, combinada con sus características de comunicación, ofrece múltiples usos para apoyar la educación en emergencias. </w:t>
      </w:r>
    </w:p>
    <w:p w14:paraId="3B45BF50" w14:textId="452D1E3D" w:rsidR="00D247C8" w:rsidRPr="005B2BAD" w:rsidRDefault="00D247C8" w:rsidP="005B2BAD">
      <w:pPr>
        <w:spacing w:after="0" w:line="360" w:lineRule="auto"/>
        <w:ind w:firstLine="851"/>
        <w:jc w:val="both"/>
        <w:rPr>
          <w:rFonts w:ascii="Times New Roman" w:hAnsi="Times New Roman" w:cs="Times New Roman"/>
          <w:sz w:val="24"/>
          <w:szCs w:val="24"/>
          <w:lang w:val="es-419"/>
        </w:rPr>
      </w:pPr>
      <w:r w:rsidRPr="00D247C8">
        <w:rPr>
          <w:rFonts w:ascii="Times New Roman" w:hAnsi="Times New Roman" w:cs="Times New Roman"/>
          <w:sz w:val="24"/>
          <w:szCs w:val="24"/>
          <w:lang w:val="es-419"/>
        </w:rPr>
        <w:t xml:space="preserve">Rodrigo-Cano, D., de-Casas-Moreno, P., &amp; Aguaded, I. (2020). En su trabajo Aprendizaje móvil (m-learning) como recurso formativo para empresas.  Describen como el impacto de las Tecnologías de la Información y la Comunicación (TIC) ha afectado a todos los ámbitos sociales, sobre todo, el educativo y como han venido surgiendo nuevas </w:t>
      </w:r>
      <w:r w:rsidRPr="00D247C8">
        <w:rPr>
          <w:rFonts w:ascii="Times New Roman" w:hAnsi="Times New Roman" w:cs="Times New Roman"/>
          <w:sz w:val="24"/>
          <w:szCs w:val="24"/>
          <w:lang w:val="es-419"/>
        </w:rPr>
        <w:lastRenderedPageBreak/>
        <w:t>metodologías de enseñanza, dónde los dispositivos móviles cobran un rol importante. Concluyen que el m-learning, sobre todo, el uso de los Smartphone, puede alcanzar resultados significativos y favorables en la formación de los trabajadores. Sin embargo, se observa una falta de competencias y alfabetización mediática sobre la correcta utilización de estas herramientas como componentes educativos.</w:t>
      </w:r>
    </w:p>
    <w:p w14:paraId="51B647CB" w14:textId="70D20D8C" w:rsidR="0001717A" w:rsidRPr="0001717A" w:rsidRDefault="0001717A" w:rsidP="0001717A">
      <w:pPr>
        <w:spacing w:line="360" w:lineRule="auto"/>
        <w:ind w:firstLine="851"/>
        <w:jc w:val="both"/>
        <w:rPr>
          <w:rFonts w:ascii="Times New Roman" w:hAnsi="Times New Roman" w:cs="Times New Roman"/>
          <w:sz w:val="24"/>
          <w:szCs w:val="24"/>
          <w:lang w:val="es-ES"/>
        </w:rPr>
      </w:pPr>
      <w:r w:rsidRPr="0001717A">
        <w:rPr>
          <w:rFonts w:ascii="Times New Roman" w:hAnsi="Times New Roman" w:cs="Times New Roman"/>
          <w:sz w:val="24"/>
          <w:szCs w:val="24"/>
          <w:lang w:val="es-ES"/>
        </w:rPr>
        <w:t xml:space="preserve">Herguner, G. et. al, (2020), describen </w:t>
      </w:r>
      <w:r w:rsidR="00A9626A" w:rsidRPr="0001717A">
        <w:rPr>
          <w:rFonts w:ascii="Times New Roman" w:hAnsi="Times New Roman" w:cs="Times New Roman"/>
          <w:sz w:val="24"/>
          <w:szCs w:val="24"/>
          <w:lang w:val="es-ES"/>
        </w:rPr>
        <w:t>que,</w:t>
      </w:r>
      <w:r w:rsidRPr="0001717A">
        <w:rPr>
          <w:rFonts w:ascii="Times New Roman" w:hAnsi="Times New Roman" w:cs="Times New Roman"/>
          <w:sz w:val="24"/>
          <w:szCs w:val="24"/>
          <w:lang w:val="es-ES"/>
        </w:rPr>
        <w:t xml:space="preserve"> en la actualidad, la tecnología de la información y la comunicación, en desarrollo y abierta a las innovaciones, ha revelado una serie de cambios dependiendo de las innovaciones que vienen con ella. Por otra parte, dichos cambios de igual forma, han encontrado un lugar en el campo de la educación brindando la oportunidad de diseñar nuevos modelos.</w:t>
      </w:r>
    </w:p>
    <w:p w14:paraId="2C03A81A" w14:textId="42672E69" w:rsidR="00312035" w:rsidRPr="00886039" w:rsidRDefault="00312035" w:rsidP="00312035">
      <w:pPr>
        <w:spacing w:line="360" w:lineRule="auto"/>
        <w:ind w:firstLine="851"/>
        <w:jc w:val="both"/>
        <w:rPr>
          <w:rFonts w:ascii="Arial" w:hAnsi="Arial" w:cs="Arial"/>
          <w:color w:val="222222"/>
          <w:sz w:val="24"/>
          <w:szCs w:val="24"/>
          <w:shd w:val="clear" w:color="auto" w:fill="FFFFFF"/>
        </w:rPr>
      </w:pPr>
      <w:r w:rsidRPr="00312035">
        <w:rPr>
          <w:rFonts w:ascii="Times New Roman" w:hAnsi="Times New Roman" w:cs="Times New Roman"/>
          <w:sz w:val="24"/>
          <w:szCs w:val="24"/>
          <w:lang w:val="es-ES"/>
        </w:rPr>
        <w:t>Villar, L. et. al (2021). En este trabajo los autores, describen un estudio de caso desde un enfoque comparado escuelas internacionales de éxito que están transformando la educación (bottom-up) a partir de su implicación con la tecnología digital, cuyo propósito es mostrar un conjunto de escuelas de diferentes países (Brasil, China, España, Israel, Portugal, Reino Unido y Rusia) seleccionadas por UNESCO como iniciativas pioneras de equidad educativa por la proyección pedagógica y social que hacen del aprendizaje móvil.</w:t>
      </w:r>
    </w:p>
    <w:p w14:paraId="24011289" w14:textId="164E0D39" w:rsidR="00D04880" w:rsidRPr="009B310E" w:rsidRDefault="00D04880" w:rsidP="009B310E">
      <w:pPr>
        <w:spacing w:line="360" w:lineRule="auto"/>
        <w:ind w:firstLine="851"/>
        <w:jc w:val="both"/>
        <w:rPr>
          <w:rFonts w:ascii="Times New Roman" w:hAnsi="Times New Roman" w:cs="Times New Roman"/>
          <w:sz w:val="24"/>
          <w:szCs w:val="24"/>
          <w:lang w:val="es-ES"/>
        </w:rPr>
      </w:pPr>
      <w:r w:rsidRPr="00D04880">
        <w:rPr>
          <w:rFonts w:ascii="Times New Roman" w:hAnsi="Times New Roman" w:cs="Times New Roman"/>
          <w:sz w:val="24"/>
          <w:szCs w:val="24"/>
          <w:lang w:val="es-ES"/>
        </w:rPr>
        <w:t>Pascuas-Rengifo, Y. S., Garcia-Quintero, J. A., &amp; Mercado-Varela, M. A. (2020). En su trabajo de investigación analizan la producción académica sobre la utilización de dispositivos móviles con fines educativos, privilegiando el análisis de las tendencias e impacto y concluyen que la adaptación del M-Learning debe ser una prioridad dado que es la base para el desarrollo de otras estrategias como la realidad aumentada, realidad virtual, realidad mixta, gamificación, laboratorios virtuales y remotos, y la integración de la inteligencia artificial en pro de fortalecer los desafíos del sistema educativo.</w:t>
      </w:r>
    </w:p>
    <w:p w14:paraId="29E50D1E" w14:textId="0B92A368" w:rsidR="00321C7F" w:rsidRPr="00861625" w:rsidRDefault="00321C7F" w:rsidP="00861625">
      <w:pPr>
        <w:spacing w:line="360" w:lineRule="auto"/>
        <w:ind w:firstLine="851"/>
        <w:jc w:val="both"/>
        <w:rPr>
          <w:rFonts w:ascii="Times New Roman" w:hAnsi="Times New Roman" w:cs="Times New Roman"/>
          <w:sz w:val="24"/>
          <w:szCs w:val="24"/>
          <w:lang w:val="es-ES"/>
        </w:rPr>
      </w:pPr>
      <w:r w:rsidRPr="00321C7F">
        <w:rPr>
          <w:rFonts w:ascii="Times New Roman" w:hAnsi="Times New Roman" w:cs="Times New Roman"/>
          <w:sz w:val="24"/>
          <w:szCs w:val="24"/>
          <w:lang w:val="es-ES"/>
        </w:rPr>
        <w:t>Nieto, T. (2020) Este estudio lleva a cabo un estudio de caso único de carácter cualitativo en Corea del Sur, con la participación de una aprendiz de nivel intermedio de español de un programa de conversación por teléfono, cuyo propósito era describir el efecto de la implementación del Aprendizaje Móvil (M-Learning) en el proceso de aprendizaje. Se pudo comprobar que mediante el m-learning se amplíó las posibilidades de tiempo y espacio de aprendizaje de la alumna gracias al carácter ubicuo del móvil, conservando así el mismo nivel de español que se identificó al iniciar la investigación.</w:t>
      </w:r>
    </w:p>
    <w:p w14:paraId="3408ED43" w14:textId="4816E5A9" w:rsidR="00104257" w:rsidRPr="004471F9" w:rsidRDefault="004471F9" w:rsidP="004471F9">
      <w:pPr>
        <w:spacing w:line="360" w:lineRule="auto"/>
        <w:ind w:firstLine="851"/>
        <w:jc w:val="both"/>
        <w:rPr>
          <w:rFonts w:ascii="Times New Roman" w:hAnsi="Times New Roman" w:cs="Times New Roman"/>
          <w:sz w:val="24"/>
          <w:szCs w:val="24"/>
          <w:lang w:val="es-ES"/>
        </w:rPr>
      </w:pPr>
      <w:r w:rsidRPr="004471F9">
        <w:rPr>
          <w:rFonts w:ascii="Times New Roman" w:hAnsi="Times New Roman" w:cs="Times New Roman"/>
          <w:sz w:val="24"/>
          <w:szCs w:val="24"/>
          <w:lang w:val="es-ES"/>
        </w:rPr>
        <w:lastRenderedPageBreak/>
        <w:t xml:space="preserve">Sharafeeva, L. (2022) </w:t>
      </w:r>
      <w:r w:rsidRPr="004471F9">
        <w:rPr>
          <w:rFonts w:ascii="Times New Roman" w:hAnsi="Times New Roman" w:cs="Times New Roman"/>
          <w:i/>
          <w:iCs/>
          <w:sz w:val="24"/>
          <w:szCs w:val="24"/>
          <w:lang w:val="es-ES"/>
        </w:rPr>
        <w:t>En este trabajo A Model of Future Mathematics Teachers' Preparedness to Organize Mobile Learning for Schoolchildren</w:t>
      </w:r>
      <w:r w:rsidRPr="004471F9">
        <w:rPr>
          <w:rFonts w:ascii="Times New Roman" w:hAnsi="Times New Roman" w:cs="Times New Roman"/>
          <w:sz w:val="24"/>
          <w:szCs w:val="24"/>
          <w:lang w:val="es-ES"/>
        </w:rPr>
        <w:t>, se describe la fundamentación de forma teórica y el proceso de desarrollo de un modelo para formar la preparación de un futuro profesor de matemáticas para organizar el aprendizaje móvil para escolares. Así mismo, corrobora la pertinencia y la necesidad de una preparación decidida de los futuros profesores de matemáticas para organizar la educación móvil de los escolares.</w:t>
      </w:r>
    </w:p>
    <w:p w14:paraId="436DF8E8" w14:textId="2F257CB2" w:rsidR="009C76AF" w:rsidRPr="003D3C7E" w:rsidRDefault="009C76AF" w:rsidP="003D3C7E">
      <w:pPr>
        <w:spacing w:line="360" w:lineRule="auto"/>
        <w:ind w:firstLine="851"/>
        <w:jc w:val="both"/>
        <w:rPr>
          <w:rFonts w:ascii="Times New Roman" w:hAnsi="Times New Roman" w:cs="Times New Roman"/>
          <w:sz w:val="24"/>
          <w:szCs w:val="24"/>
          <w:lang w:val="es-ES"/>
        </w:rPr>
      </w:pPr>
      <w:bookmarkStart w:id="27" w:name="_Hlk130925949"/>
      <w:r w:rsidRPr="00514190">
        <w:rPr>
          <w:rFonts w:ascii="Times New Roman" w:hAnsi="Times New Roman" w:cs="Times New Roman"/>
          <w:sz w:val="24"/>
          <w:szCs w:val="24"/>
          <w:lang w:val="es-ES"/>
        </w:rPr>
        <w:t>Palacios, Y. B., Zapata-Ros, M., &amp; González, J. R. H. (2023) describe</w:t>
      </w:r>
      <w:r w:rsidR="004F756B">
        <w:rPr>
          <w:rFonts w:ascii="Times New Roman" w:hAnsi="Times New Roman" w:cs="Times New Roman"/>
          <w:sz w:val="24"/>
          <w:szCs w:val="24"/>
          <w:lang w:val="es-ES"/>
        </w:rPr>
        <w:t>n</w:t>
      </w:r>
      <w:r w:rsidRPr="00514190">
        <w:rPr>
          <w:rFonts w:ascii="Times New Roman" w:hAnsi="Times New Roman" w:cs="Times New Roman"/>
          <w:sz w:val="24"/>
          <w:szCs w:val="24"/>
          <w:lang w:val="es-ES"/>
        </w:rPr>
        <w:t xml:space="preserve"> que los </w:t>
      </w:r>
      <w:r w:rsidRPr="004F756B">
        <w:rPr>
          <w:rFonts w:ascii="Times New Roman" w:hAnsi="Times New Roman" w:cs="Times New Roman"/>
          <w:i/>
          <w:iCs/>
          <w:sz w:val="24"/>
          <w:szCs w:val="24"/>
          <w:lang w:val="es-ES"/>
        </w:rPr>
        <w:t>modelos de calidad centrado en el aprendizaje para entornos sociales y ubicuos</w:t>
      </w:r>
      <w:r w:rsidRPr="00514190">
        <w:rPr>
          <w:rFonts w:ascii="Times New Roman" w:hAnsi="Times New Roman" w:cs="Times New Roman"/>
          <w:sz w:val="24"/>
          <w:szCs w:val="24"/>
          <w:lang w:val="es-ES"/>
        </w:rPr>
        <w:t>, son prácticas que facilitan la construcción de ambientes de aprendizaje que, integrados con la web social, las tecnologías de información y los dispositivos móviles inteligente servirán de estrategia metodológica para la adquisición de un aprendizaje de calidad.</w:t>
      </w:r>
    </w:p>
    <w:bookmarkEnd w:id="27"/>
    <w:p w14:paraId="6A0215C7" w14:textId="1C455E7F" w:rsidR="003D3C7E" w:rsidRPr="003D3C7E" w:rsidRDefault="003D3C7E" w:rsidP="003D3C7E">
      <w:pPr>
        <w:spacing w:line="360" w:lineRule="auto"/>
        <w:ind w:firstLine="851"/>
        <w:jc w:val="both"/>
        <w:rPr>
          <w:rFonts w:ascii="Times New Roman" w:hAnsi="Times New Roman" w:cs="Times New Roman"/>
          <w:sz w:val="24"/>
          <w:szCs w:val="24"/>
          <w:lang w:val="es-ES"/>
        </w:rPr>
      </w:pPr>
      <w:r w:rsidRPr="003D3C7E">
        <w:rPr>
          <w:rFonts w:ascii="Times New Roman" w:hAnsi="Times New Roman" w:cs="Times New Roman"/>
          <w:sz w:val="24"/>
          <w:szCs w:val="24"/>
          <w:lang w:val="es-ES"/>
        </w:rPr>
        <w:t xml:space="preserve">Álvarez Álvarez, E., &amp; Jiménez Ruiz, L. K. (2022). En su trabajo </w:t>
      </w:r>
      <w:r w:rsidRPr="003D3C7E">
        <w:rPr>
          <w:rFonts w:ascii="Times New Roman" w:hAnsi="Times New Roman" w:cs="Times New Roman"/>
          <w:i/>
          <w:iCs/>
          <w:sz w:val="24"/>
          <w:szCs w:val="24"/>
          <w:lang w:val="es-ES"/>
        </w:rPr>
        <w:t>Aprendizaje móvil mediado por apps</w:t>
      </w:r>
      <w:r w:rsidRPr="003D3C7E">
        <w:rPr>
          <w:rFonts w:ascii="Times New Roman" w:hAnsi="Times New Roman" w:cs="Times New Roman"/>
          <w:sz w:val="24"/>
          <w:szCs w:val="24"/>
          <w:lang w:val="es-ES"/>
        </w:rPr>
        <w:t xml:space="preserve"> identifican las diferentes aplicaciones de tecnologías móviles que permitan desarrollar la comprensión lectora en los estudiantes de nivel educación general básica superior, en la Unidad Educativa 24 de Julio. En su estudio recomiendan usar las aplicaciones tecnologías móviles que permitan desarrollar la comprensión lectora en los estudiantes</w:t>
      </w:r>
    </w:p>
    <w:p w14:paraId="1A8F3CDA" w14:textId="6FC70FBE" w:rsidR="008E614F" w:rsidRDefault="008E614F" w:rsidP="008E614F">
      <w:pPr>
        <w:spacing w:line="360" w:lineRule="auto"/>
        <w:ind w:firstLine="708"/>
        <w:jc w:val="both"/>
        <w:rPr>
          <w:rFonts w:ascii="Times New Roman" w:hAnsi="Times New Roman" w:cs="Times New Roman"/>
          <w:sz w:val="24"/>
          <w:szCs w:val="24"/>
        </w:rPr>
      </w:pPr>
      <w:r w:rsidRPr="008E614F">
        <w:rPr>
          <w:rFonts w:ascii="Times New Roman" w:hAnsi="Times New Roman" w:cs="Times New Roman"/>
          <w:sz w:val="24"/>
          <w:szCs w:val="24"/>
        </w:rPr>
        <w:t>Vallina, A. L., &amp; Martínez, A. G. (2022). Describen estrategia</w:t>
      </w:r>
      <w:r w:rsidR="00115A95">
        <w:rPr>
          <w:rFonts w:ascii="Times New Roman" w:hAnsi="Times New Roman" w:cs="Times New Roman"/>
          <w:sz w:val="24"/>
          <w:szCs w:val="24"/>
        </w:rPr>
        <w:t>s</w:t>
      </w:r>
      <w:r w:rsidRPr="008E614F">
        <w:rPr>
          <w:rFonts w:ascii="Times New Roman" w:hAnsi="Times New Roman" w:cs="Times New Roman"/>
          <w:sz w:val="24"/>
          <w:szCs w:val="24"/>
        </w:rPr>
        <w:t xml:space="preserve"> de aprendizaje con dispositivos móviles en el ministerio de educación superior de cuba con el objetivo central de identificar los elementos más significativos sobre el aprendizaje con dispositivos móviles y diseñar una estrategia metodológica para implementarlo en la educación superior cubana.</w:t>
      </w:r>
    </w:p>
    <w:p w14:paraId="0C926CFD" w14:textId="7C9F0F1D" w:rsidR="00DA38C5" w:rsidRPr="0042450C" w:rsidRDefault="00DA38C5" w:rsidP="00140B3D">
      <w:pPr>
        <w:spacing w:line="360" w:lineRule="auto"/>
        <w:ind w:firstLine="708"/>
        <w:jc w:val="both"/>
        <w:rPr>
          <w:rFonts w:ascii="Times New Roman" w:hAnsi="Times New Roman" w:cs="Times New Roman"/>
          <w:color w:val="333333"/>
          <w:sz w:val="24"/>
          <w:szCs w:val="24"/>
          <w:shd w:val="clear" w:color="auto" w:fill="FFFFFF"/>
          <w:lang w:val="es-419"/>
        </w:rPr>
      </w:pPr>
      <w:r w:rsidRPr="00D67BE2">
        <w:rPr>
          <w:rFonts w:ascii="Times New Roman" w:hAnsi="Times New Roman" w:cs="Times New Roman"/>
          <w:sz w:val="24"/>
          <w:szCs w:val="24"/>
        </w:rPr>
        <w:t>López Aguirre, J., &amp; Castaño Vanegas, D. M. (2022) realizan una investigación sobre un estudio de caso acerca del aprendizaje ubicuo y Mobile Learning y su inmersión en las instituciones educativas, específicamente en la clase de artes visuales de los colegios Nuevo Gimnasio School de la ciudad de Villavicencio (colegio privado) y la Institución Educativa Camilo Torres de Granada Meta (colegio público), donde permitieron a los estudiantes atender la clase con dispositivos móviles como nuevas estrategias de aprendizaje.</w:t>
      </w:r>
    </w:p>
    <w:p w14:paraId="7639A36C" w14:textId="7D13B674" w:rsidR="00D67BE2" w:rsidRPr="00140B3D" w:rsidRDefault="00D67BE2" w:rsidP="00140B3D">
      <w:pPr>
        <w:spacing w:line="360" w:lineRule="auto"/>
        <w:ind w:firstLine="708"/>
        <w:jc w:val="both"/>
        <w:rPr>
          <w:rFonts w:ascii="Times New Roman" w:hAnsi="Times New Roman" w:cs="Times New Roman"/>
          <w:sz w:val="24"/>
          <w:szCs w:val="24"/>
        </w:rPr>
      </w:pPr>
      <w:r w:rsidRPr="00D67BE2">
        <w:rPr>
          <w:rFonts w:ascii="Times New Roman" w:hAnsi="Times New Roman" w:cs="Times New Roman"/>
          <w:sz w:val="24"/>
          <w:szCs w:val="24"/>
        </w:rPr>
        <w:lastRenderedPageBreak/>
        <w:t>Durán, E. et. al, (2022) en su proyecto de investigación “</w:t>
      </w:r>
      <w:r w:rsidRPr="00D67BE2">
        <w:rPr>
          <w:rFonts w:ascii="Times New Roman" w:hAnsi="Times New Roman" w:cs="Times New Roman"/>
          <w:i/>
          <w:iCs/>
          <w:sz w:val="24"/>
          <w:szCs w:val="24"/>
        </w:rPr>
        <w:t>Modelos basados en Inteligencia Artificial y Computación Ubicua para la resolución de Problemas en Educación y otros dominios</w:t>
      </w:r>
      <w:r w:rsidRPr="00D67BE2">
        <w:rPr>
          <w:rFonts w:ascii="Times New Roman" w:hAnsi="Times New Roman" w:cs="Times New Roman"/>
          <w:sz w:val="24"/>
          <w:szCs w:val="24"/>
        </w:rPr>
        <w:t>”, proponen favorecer el desarrollo de conocimiento científico- tecnológico de relevancia, principalmente sobre Computación Ubicua e Inteligencia Artificial, realizando propuestas de modelos computacionales para la resolución de problemas en Educación y otros dominios.</w:t>
      </w:r>
    </w:p>
    <w:p w14:paraId="55236A0D" w14:textId="4BC7D01F" w:rsidR="00EA7752" w:rsidRPr="00205C37" w:rsidRDefault="00205C37" w:rsidP="00205C37">
      <w:pPr>
        <w:spacing w:line="360" w:lineRule="auto"/>
        <w:ind w:firstLine="708"/>
        <w:jc w:val="both"/>
        <w:rPr>
          <w:rFonts w:ascii="Times New Roman" w:hAnsi="Times New Roman" w:cs="Times New Roman"/>
          <w:sz w:val="24"/>
          <w:szCs w:val="24"/>
        </w:rPr>
      </w:pPr>
      <w:r w:rsidRPr="00205C37">
        <w:rPr>
          <w:rFonts w:ascii="Times New Roman" w:hAnsi="Times New Roman" w:cs="Times New Roman"/>
          <w:sz w:val="24"/>
          <w:szCs w:val="24"/>
        </w:rPr>
        <w:t>López, Y., et. al (2022) realizan un estudio detallado y específico con el objetivo de analizar el uso de los dispositivos móviles como herramienta educativa en el aula en el Ecuador. Concluyen que los dispositivos móviles son una herramienta de aprendizaje para docentes y estudiantes, convirtiéndolos en un tema de estudio idóneo a la hora de planificar y desarrollar sus cursos y trabajar en cualquier ámbito.</w:t>
      </w:r>
    </w:p>
    <w:p w14:paraId="085F7722" w14:textId="516A1A62" w:rsidR="00D71254" w:rsidRPr="00D71254" w:rsidRDefault="00C50271" w:rsidP="00D71254">
      <w:pPr>
        <w:spacing w:line="360" w:lineRule="auto"/>
        <w:ind w:firstLine="708"/>
        <w:jc w:val="both"/>
        <w:rPr>
          <w:rFonts w:ascii="Times New Roman" w:hAnsi="Times New Roman" w:cs="Times New Roman"/>
          <w:sz w:val="24"/>
          <w:szCs w:val="24"/>
        </w:rPr>
      </w:pPr>
      <w:bookmarkStart w:id="28" w:name="_Hlk130926144"/>
      <w:r w:rsidRPr="00C50271">
        <w:rPr>
          <w:rFonts w:ascii="Times New Roman" w:hAnsi="Times New Roman" w:cs="Times New Roman"/>
          <w:sz w:val="24"/>
          <w:szCs w:val="24"/>
        </w:rPr>
        <w:t xml:space="preserve">Moreno Macias, B. D., &amp; Quintana Salazar, M. L. (2022). En su trabajo </w:t>
      </w:r>
      <w:r w:rsidRPr="00C50271">
        <w:rPr>
          <w:rFonts w:ascii="Times New Roman" w:hAnsi="Times New Roman" w:cs="Times New Roman"/>
          <w:i/>
          <w:iCs/>
          <w:sz w:val="24"/>
          <w:szCs w:val="24"/>
        </w:rPr>
        <w:t>Ambientes virtuales de aprendizaje en el aprendizaje ubicuo</w:t>
      </w:r>
      <w:r w:rsidRPr="00C50271">
        <w:rPr>
          <w:rFonts w:ascii="Times New Roman" w:hAnsi="Times New Roman" w:cs="Times New Roman"/>
          <w:sz w:val="24"/>
          <w:szCs w:val="24"/>
        </w:rPr>
        <w:t xml:space="preserve">, determinaron la influencia de los ambientes virtuales en el aprendizaje ubicuo mediante una investigación científica con metodología mixta, para el diseño de un software didáctico dirigido a los estudiantes de octavo año general básica de la Unidad Educativa Francisco Huerta Rendon a la asignatura Lengua y Literatura. </w:t>
      </w:r>
      <w:r>
        <w:rPr>
          <w:rFonts w:ascii="Times New Roman" w:hAnsi="Times New Roman" w:cs="Times New Roman"/>
          <w:color w:val="000000"/>
          <w:sz w:val="24"/>
          <w:szCs w:val="24"/>
          <w:shd w:val="clear" w:color="auto" w:fill="FFFFFF"/>
          <w:lang w:val="es-419"/>
        </w:rPr>
        <w:t>S</w:t>
      </w:r>
      <w:r w:rsidRPr="00A308FE">
        <w:rPr>
          <w:rFonts w:ascii="Times New Roman" w:hAnsi="Times New Roman" w:cs="Times New Roman"/>
          <w:color w:val="000000"/>
          <w:sz w:val="24"/>
          <w:szCs w:val="24"/>
          <w:shd w:val="clear" w:color="auto" w:fill="FFFFFF"/>
          <w:lang w:val="es-419"/>
        </w:rPr>
        <w:t>e pudo concluir que los estudiantes tienen interés en el uso de métodos de enseñanza digital pero no todos poseen los recursos necesarios</w:t>
      </w:r>
    </w:p>
    <w:p w14:paraId="6F77FCE9" w14:textId="1EA34FF5" w:rsidR="00E47EEF" w:rsidRPr="00E47EEF" w:rsidRDefault="004731A4" w:rsidP="00E47EEF">
      <w:pPr>
        <w:spacing w:line="360" w:lineRule="auto"/>
        <w:ind w:firstLine="708"/>
        <w:jc w:val="both"/>
        <w:rPr>
          <w:rFonts w:ascii="Times New Roman" w:hAnsi="Times New Roman" w:cs="Times New Roman"/>
          <w:sz w:val="24"/>
          <w:szCs w:val="24"/>
        </w:rPr>
      </w:pPr>
      <w:bookmarkStart w:id="29" w:name="_Hlk130926233"/>
      <w:bookmarkEnd w:id="28"/>
      <w:r w:rsidRPr="00E47EEF">
        <w:rPr>
          <w:rFonts w:ascii="Times New Roman" w:hAnsi="Times New Roman" w:cs="Times New Roman"/>
          <w:sz w:val="24"/>
          <w:szCs w:val="24"/>
        </w:rPr>
        <w:t>Gómez</w:t>
      </w:r>
      <w:r w:rsidR="00E47EEF" w:rsidRPr="00E47EEF">
        <w:rPr>
          <w:rFonts w:ascii="Times New Roman" w:hAnsi="Times New Roman" w:cs="Times New Roman"/>
          <w:sz w:val="24"/>
          <w:szCs w:val="24"/>
        </w:rPr>
        <w:t xml:space="preserve"> D. (2022). Describe mediante una propuesta basada en </w:t>
      </w:r>
      <w:r w:rsidR="00E47EEF" w:rsidRPr="00E47EEF">
        <w:rPr>
          <w:rFonts w:ascii="Times New Roman" w:hAnsi="Times New Roman" w:cs="Times New Roman"/>
          <w:i/>
          <w:iCs/>
          <w:sz w:val="24"/>
          <w:szCs w:val="24"/>
        </w:rPr>
        <w:t>aprendizaje ubicuo para mejorar el proceso de enseñanza de los docentes de un colegio Nobol</w:t>
      </w:r>
      <w:r w:rsidR="00E47EEF" w:rsidRPr="00E47EEF">
        <w:rPr>
          <w:rFonts w:ascii="Times New Roman" w:hAnsi="Times New Roman" w:cs="Times New Roman"/>
          <w:sz w:val="24"/>
          <w:szCs w:val="24"/>
        </w:rPr>
        <w:t>, en el año 2022, el estudio concluye que la propuesta de estrategias de aprendizaje ubicuo permitirá mejorar el proceso de enseñanza de los docentes de un colegio en Nobol.</w:t>
      </w:r>
    </w:p>
    <w:p w14:paraId="41B23BE6" w14:textId="77777777" w:rsidR="00DE3589" w:rsidRPr="00DE3589" w:rsidRDefault="00DE3589" w:rsidP="00DE3589">
      <w:pPr>
        <w:spacing w:line="360" w:lineRule="auto"/>
        <w:ind w:firstLine="708"/>
        <w:jc w:val="both"/>
        <w:rPr>
          <w:rFonts w:ascii="Times New Roman" w:hAnsi="Times New Roman" w:cs="Times New Roman"/>
          <w:sz w:val="24"/>
          <w:szCs w:val="24"/>
        </w:rPr>
      </w:pPr>
      <w:bookmarkStart w:id="30" w:name="_Hlk130926260"/>
      <w:bookmarkEnd w:id="29"/>
      <w:r w:rsidRPr="00DE3589">
        <w:rPr>
          <w:rFonts w:ascii="Times New Roman" w:hAnsi="Times New Roman" w:cs="Times New Roman"/>
          <w:sz w:val="24"/>
          <w:szCs w:val="24"/>
        </w:rPr>
        <w:t xml:space="preserve">Parra-Vallejo, M. J. (2022). En su estudio </w:t>
      </w:r>
      <w:r w:rsidRPr="00DE3589">
        <w:rPr>
          <w:rFonts w:ascii="Times New Roman" w:hAnsi="Times New Roman" w:cs="Times New Roman"/>
          <w:i/>
          <w:iCs/>
          <w:sz w:val="24"/>
          <w:szCs w:val="24"/>
        </w:rPr>
        <w:t>Aplicación de las TIC, b-Learning y Pensamiento Computacional para el Fortalecimiento de las Competencias Matemáticas</w:t>
      </w:r>
      <w:r w:rsidRPr="00DE3589">
        <w:rPr>
          <w:rFonts w:ascii="Times New Roman" w:hAnsi="Times New Roman" w:cs="Times New Roman"/>
          <w:sz w:val="24"/>
          <w:szCs w:val="24"/>
        </w:rPr>
        <w:t>, evalúa la efectividad del modelo didáctico basado en el b-Learning, el pensamiento computacional, fomentado en la gamificación y actividades desconectadas para fortalecer el aprendizaje de la competencia. Concluye con que este modelo didáctico sirvirá como instrumento tecnológico para mejorar las actividades de enseñanza aprendizaje. Además, se evidenció que el uso del modelo didáctico y las estrategias de pensamiento computacional mejorará la motivación de los estudiantes para aprender matemáticas.</w:t>
      </w:r>
    </w:p>
    <w:bookmarkEnd w:id="30"/>
    <w:p w14:paraId="27A0383B" w14:textId="77777777" w:rsidR="005D1DD9" w:rsidRPr="005D1DD9" w:rsidRDefault="005D1DD9" w:rsidP="005D1DD9">
      <w:pPr>
        <w:spacing w:line="360" w:lineRule="auto"/>
        <w:ind w:firstLine="708"/>
        <w:jc w:val="both"/>
        <w:rPr>
          <w:rFonts w:ascii="Times New Roman" w:hAnsi="Times New Roman" w:cs="Times New Roman"/>
          <w:sz w:val="24"/>
          <w:szCs w:val="24"/>
        </w:rPr>
      </w:pPr>
      <w:r w:rsidRPr="005D1DD9">
        <w:rPr>
          <w:rFonts w:ascii="Times New Roman" w:hAnsi="Times New Roman" w:cs="Times New Roman"/>
          <w:sz w:val="24"/>
          <w:szCs w:val="24"/>
        </w:rPr>
        <w:lastRenderedPageBreak/>
        <w:t>Carrillo, J. J. M., &amp; Vera, W. O. Z. (2022). ofrecen una visión general de las aplicaciones móviles educativas de realidad aumentada desarrolladas en las universidades de Ecuador, así como el nivel de educación, el área y subárea educativa a la cual fueron dirigidas las aplicaciones. La metodología seleccionada fue Revisión Sistemática de Literatura.</w:t>
      </w:r>
    </w:p>
    <w:p w14:paraId="3C2CD1E5" w14:textId="77777777" w:rsidR="00B238CF" w:rsidRPr="00B238CF" w:rsidRDefault="00B238CF" w:rsidP="00B238CF">
      <w:pPr>
        <w:spacing w:line="360" w:lineRule="auto"/>
        <w:ind w:firstLine="708"/>
        <w:jc w:val="both"/>
        <w:rPr>
          <w:rFonts w:ascii="Times New Roman" w:hAnsi="Times New Roman" w:cs="Times New Roman"/>
          <w:sz w:val="24"/>
          <w:szCs w:val="24"/>
        </w:rPr>
      </w:pPr>
      <w:bookmarkStart w:id="31" w:name="_Hlk132704906"/>
      <w:r w:rsidRPr="00B238CF">
        <w:rPr>
          <w:rFonts w:ascii="Times New Roman" w:hAnsi="Times New Roman" w:cs="Times New Roman"/>
          <w:sz w:val="24"/>
          <w:szCs w:val="24"/>
        </w:rPr>
        <w:t xml:space="preserve">Carrasco Lino, L. C., Olivera Roque, R. H., Huaranga Rivera, L., &amp; Polanco Tintaya, A. N. (2022). Los autores en su investigación </w:t>
      </w:r>
      <w:r w:rsidRPr="00B238CF">
        <w:rPr>
          <w:rFonts w:ascii="Times New Roman" w:hAnsi="Times New Roman" w:cs="Times New Roman"/>
          <w:i/>
          <w:iCs/>
          <w:sz w:val="24"/>
          <w:szCs w:val="24"/>
        </w:rPr>
        <w:t>Aprendizaje Ubicuo y entornos virtuales durante la pandemia por COVID-19 en Perú</w:t>
      </w:r>
      <w:r w:rsidRPr="00B238CF">
        <w:rPr>
          <w:rFonts w:ascii="Times New Roman" w:hAnsi="Times New Roman" w:cs="Times New Roman"/>
          <w:sz w:val="24"/>
          <w:szCs w:val="24"/>
        </w:rPr>
        <w:t>, analizan la gran importancia de los entornos virtuales de aprendizaje y las metodologías ágiles como el U-learning donde los autores consideran la relevancia de su uso para la enseñanza, en los tiempos de emergencia sanitaria.</w:t>
      </w:r>
    </w:p>
    <w:bookmarkEnd w:id="31"/>
    <w:p w14:paraId="47547EA0" w14:textId="77777777" w:rsidR="00844FC6" w:rsidRPr="00844FC6" w:rsidRDefault="00844FC6" w:rsidP="00844FC6">
      <w:pPr>
        <w:spacing w:line="360" w:lineRule="auto"/>
        <w:ind w:firstLine="708"/>
        <w:jc w:val="both"/>
        <w:rPr>
          <w:rFonts w:ascii="Times New Roman" w:hAnsi="Times New Roman" w:cs="Times New Roman"/>
          <w:sz w:val="24"/>
          <w:szCs w:val="24"/>
        </w:rPr>
      </w:pPr>
      <w:r w:rsidRPr="00844FC6">
        <w:rPr>
          <w:rFonts w:ascii="Times New Roman" w:hAnsi="Times New Roman" w:cs="Times New Roman"/>
          <w:sz w:val="24"/>
          <w:szCs w:val="24"/>
        </w:rPr>
        <w:t>Hernández, M. R., &amp; Pérez, F. L. (2023). Consideran que el aprendizaje adaptativo es una alternativa que se puede implementar para identificar fortalezas y debilidades académicas y junto con las Tecnologías de la Información aplicadas a la educación es posible mejorar el rendimiento académico de los estudiantes al hacerlos protagonistas de su aprendizaje. Adicionalmente, proponen el diseño de un modelo de componentes de aprendizaje adaptativo para facilitar el desarrollo de habilidades en el área de metodología de programación.</w:t>
      </w:r>
    </w:p>
    <w:p w14:paraId="0582F8F5" w14:textId="2C6C709E" w:rsidR="00EA7752" w:rsidRPr="00416DA2" w:rsidRDefault="00416DA2" w:rsidP="00416DA2">
      <w:pPr>
        <w:spacing w:line="360" w:lineRule="auto"/>
        <w:ind w:firstLine="708"/>
        <w:jc w:val="both"/>
        <w:rPr>
          <w:rFonts w:ascii="Times New Roman" w:hAnsi="Times New Roman" w:cs="Times New Roman"/>
          <w:sz w:val="24"/>
          <w:szCs w:val="24"/>
        </w:rPr>
      </w:pPr>
      <w:r w:rsidRPr="00416DA2">
        <w:rPr>
          <w:rFonts w:ascii="Times New Roman" w:hAnsi="Times New Roman" w:cs="Times New Roman"/>
          <w:sz w:val="24"/>
          <w:szCs w:val="24"/>
        </w:rPr>
        <w:t xml:space="preserve">Torres, J. et al. (2021) en su trabajo </w:t>
      </w:r>
      <w:r w:rsidRPr="00416DA2">
        <w:rPr>
          <w:rFonts w:ascii="Times New Roman" w:hAnsi="Times New Roman" w:cs="Times New Roman"/>
          <w:i/>
          <w:iCs/>
          <w:sz w:val="24"/>
          <w:szCs w:val="24"/>
        </w:rPr>
        <w:t>Objeto de aprendizaje para la enseñanza de las estructuras de repetición utilizando dispositivos móviles y realidad aumentada</w:t>
      </w:r>
      <w:r w:rsidRPr="00416DA2">
        <w:rPr>
          <w:rFonts w:ascii="Times New Roman" w:hAnsi="Times New Roman" w:cs="Times New Roman"/>
          <w:sz w:val="24"/>
          <w:szCs w:val="24"/>
        </w:rPr>
        <w:t>, se propone desarrollar un Objeto de Aprendizaje que apoye a los estudiantes interesados en aprender, conocer o reforzar los conocimientos referentes a las estructuras de repetición, las cuales parten de las estructuras de control, necesarias para la elaboración de algoritmos y programas.</w:t>
      </w:r>
    </w:p>
    <w:p w14:paraId="1E9221D3" w14:textId="77777777" w:rsidR="001D5B2D" w:rsidRPr="001D5B2D" w:rsidRDefault="001D5B2D" w:rsidP="001D5B2D">
      <w:pPr>
        <w:spacing w:line="360" w:lineRule="auto"/>
        <w:ind w:firstLine="708"/>
        <w:jc w:val="both"/>
        <w:rPr>
          <w:rFonts w:ascii="Times New Roman" w:hAnsi="Times New Roman" w:cs="Times New Roman"/>
          <w:sz w:val="24"/>
          <w:szCs w:val="24"/>
        </w:rPr>
      </w:pPr>
      <w:r w:rsidRPr="001D5B2D">
        <w:rPr>
          <w:rFonts w:ascii="Times New Roman" w:hAnsi="Times New Roman" w:cs="Times New Roman"/>
          <w:sz w:val="24"/>
          <w:szCs w:val="24"/>
        </w:rPr>
        <w:t xml:space="preserve">Tur Ferrer, G., Ramírez Mera, U. N., &amp; Marín Juarros, V. I. (2022). En su trabajo </w:t>
      </w:r>
      <w:r w:rsidRPr="001D5B2D">
        <w:rPr>
          <w:rFonts w:ascii="Times New Roman" w:hAnsi="Times New Roman" w:cs="Times New Roman"/>
          <w:i/>
          <w:iCs/>
          <w:sz w:val="24"/>
          <w:szCs w:val="24"/>
        </w:rPr>
        <w:t>Aprendizaje autorregulado y Entornos Personales de Aprendizaje en la formación inicial docente: percepciones del alumnado y propuestas de herramientas y recursos</w:t>
      </w:r>
      <w:r w:rsidRPr="001D5B2D">
        <w:rPr>
          <w:rFonts w:ascii="Times New Roman" w:hAnsi="Times New Roman" w:cs="Times New Roman"/>
          <w:sz w:val="24"/>
          <w:szCs w:val="24"/>
        </w:rPr>
        <w:t xml:space="preserve">, en los resultados de su investigación hacen evidente la existencia de herramientas y recursos digitales como las infografías, rúbricas, y cuestionarios gamificados que tienen una alta </w:t>
      </w:r>
      <w:r w:rsidRPr="001D5B2D">
        <w:rPr>
          <w:rFonts w:ascii="Times New Roman" w:hAnsi="Times New Roman" w:cs="Times New Roman"/>
          <w:sz w:val="24"/>
          <w:szCs w:val="24"/>
        </w:rPr>
        <w:lastRenderedPageBreak/>
        <w:t>apreciación por el alumnado a lo largo de las tres fases del aprendizaje autorregulado, seguidos de blogs y entornos virtuales de aprendizaje institucionales.</w:t>
      </w:r>
    </w:p>
    <w:p w14:paraId="43CA7036" w14:textId="07542197" w:rsidR="00EA7752" w:rsidRPr="001578DE" w:rsidRDefault="001578DE" w:rsidP="001578DE">
      <w:pPr>
        <w:spacing w:line="360" w:lineRule="auto"/>
        <w:ind w:firstLine="708"/>
        <w:jc w:val="both"/>
        <w:rPr>
          <w:rFonts w:ascii="Times New Roman" w:hAnsi="Times New Roman" w:cs="Times New Roman"/>
          <w:sz w:val="24"/>
          <w:szCs w:val="24"/>
        </w:rPr>
      </w:pPr>
      <w:r w:rsidRPr="001578DE">
        <w:rPr>
          <w:rFonts w:ascii="Times New Roman" w:hAnsi="Times New Roman" w:cs="Times New Roman"/>
          <w:sz w:val="24"/>
          <w:szCs w:val="24"/>
        </w:rPr>
        <w:t xml:space="preserve">Saeteros, E, De la Llana, E &amp; Cruzata, W. (2022). Expresan que las tecnologías móviles contribuyen a la movilidad y permanencia en los sistemas de educación y los nuevos ambientes virtuales de aprendizaje; lo que es favorecido con el empleo del M-Learning, como metodología de enseñanza – aprendizaje, valiéndose del uso de dispositivos móviles con conexión inalámbrica. </w:t>
      </w:r>
    </w:p>
    <w:p w14:paraId="0B94036A" w14:textId="77777777" w:rsidR="00F446A0" w:rsidRPr="00F446A0" w:rsidRDefault="00F446A0" w:rsidP="00F446A0">
      <w:pPr>
        <w:spacing w:line="360" w:lineRule="auto"/>
        <w:ind w:firstLine="708"/>
        <w:jc w:val="both"/>
        <w:rPr>
          <w:rFonts w:ascii="Times New Roman" w:hAnsi="Times New Roman" w:cs="Times New Roman"/>
          <w:sz w:val="24"/>
          <w:szCs w:val="24"/>
        </w:rPr>
      </w:pPr>
      <w:r w:rsidRPr="00F446A0">
        <w:rPr>
          <w:rFonts w:ascii="Times New Roman" w:hAnsi="Times New Roman" w:cs="Times New Roman"/>
          <w:sz w:val="24"/>
          <w:szCs w:val="24"/>
        </w:rPr>
        <w:t>Castillo, Verde, Hernández, Aburto &amp; Ilizarbe, (2020). Consideran que el aprendizaje ubicuo, es una especie de modelo que todo docente de estos tiempos debe conocer y practicar en beneficio de los aprendizajes de sus alumnos.</w:t>
      </w:r>
    </w:p>
    <w:p w14:paraId="29BFAEE1" w14:textId="77777777" w:rsidR="009B2A04" w:rsidRPr="009B2A04" w:rsidRDefault="009B2A04" w:rsidP="009B2A04">
      <w:pPr>
        <w:spacing w:line="360" w:lineRule="auto"/>
        <w:ind w:firstLine="708"/>
        <w:jc w:val="both"/>
        <w:rPr>
          <w:rFonts w:ascii="Times New Roman" w:hAnsi="Times New Roman" w:cs="Times New Roman"/>
          <w:sz w:val="24"/>
          <w:szCs w:val="24"/>
        </w:rPr>
      </w:pPr>
      <w:r w:rsidRPr="009B2A04">
        <w:rPr>
          <w:rFonts w:ascii="Times New Roman" w:hAnsi="Times New Roman" w:cs="Times New Roman"/>
          <w:sz w:val="24"/>
          <w:szCs w:val="24"/>
        </w:rPr>
        <w:t xml:space="preserve">Filippi, Ballesteros, Lafuente, Etcheverry &amp; Bertone (2022) en su trabajo </w:t>
      </w:r>
      <w:r w:rsidRPr="009B2A04">
        <w:rPr>
          <w:rFonts w:ascii="Times New Roman" w:hAnsi="Times New Roman" w:cs="Times New Roman"/>
          <w:i/>
          <w:iCs/>
          <w:sz w:val="24"/>
          <w:szCs w:val="24"/>
        </w:rPr>
        <w:t>Aprendizaje mediado por tecnología móvil</w:t>
      </w:r>
      <w:r w:rsidRPr="009B2A04">
        <w:rPr>
          <w:rFonts w:ascii="Times New Roman" w:hAnsi="Times New Roman" w:cs="Times New Roman"/>
          <w:sz w:val="24"/>
          <w:szCs w:val="24"/>
        </w:rPr>
        <w:t>, realizan un proceso experimental donde indagan sobre las posibilidades que ofrecen los dispositivos móviles (teléfonos inteligentes, tabletas digitales) como instrumentos aplicados a diferentes situaciones de enseñanza y aprendizaje.</w:t>
      </w:r>
    </w:p>
    <w:p w14:paraId="3F555198" w14:textId="77777777" w:rsidR="00CC00FB" w:rsidRPr="00CC00FB" w:rsidRDefault="00CC00FB" w:rsidP="00CC00FB">
      <w:pPr>
        <w:spacing w:line="360" w:lineRule="auto"/>
        <w:ind w:firstLine="708"/>
        <w:jc w:val="both"/>
        <w:rPr>
          <w:rFonts w:ascii="Times New Roman" w:hAnsi="Times New Roman" w:cs="Times New Roman"/>
          <w:sz w:val="24"/>
          <w:szCs w:val="24"/>
        </w:rPr>
      </w:pPr>
      <w:r w:rsidRPr="00CC00FB">
        <w:rPr>
          <w:rFonts w:ascii="Times New Roman" w:hAnsi="Times New Roman" w:cs="Times New Roman"/>
          <w:sz w:val="24"/>
          <w:szCs w:val="24"/>
        </w:rPr>
        <w:t xml:space="preserve">Quintana, Ramírez-Peña, Henríquez, Delgado &amp; Gómez-Franco (2022) en su estudio </w:t>
      </w:r>
      <w:r w:rsidRPr="00CC00FB">
        <w:rPr>
          <w:rFonts w:ascii="Times New Roman" w:hAnsi="Times New Roman" w:cs="Times New Roman"/>
          <w:i/>
          <w:iCs/>
          <w:sz w:val="24"/>
          <w:szCs w:val="24"/>
        </w:rPr>
        <w:t>Uso de tecnología móvil en el desarrollo de habilidades cognitivas de estudiantes de secundaria con necesidades educativas especiales</w:t>
      </w:r>
      <w:r w:rsidRPr="00CC00FB">
        <w:rPr>
          <w:rFonts w:ascii="Times New Roman" w:hAnsi="Times New Roman" w:cs="Times New Roman"/>
          <w:sz w:val="24"/>
          <w:szCs w:val="24"/>
        </w:rPr>
        <w:t>, examina los efectos de una estrategia de intervención tecnológica en las habilidades de atención/concentración y ortografía. Además, consideran que la tecnología móvil puede ayudar a personalizar la enseñanza y mejorar las habilidades de aprendizaje genéricas y específicas de estudiantes con necesidades educativas especiales.</w:t>
      </w:r>
    </w:p>
    <w:p w14:paraId="61BC4E6F" w14:textId="5EABD54E" w:rsidR="00985F44" w:rsidRPr="00985F44" w:rsidRDefault="00985F44" w:rsidP="00985F44">
      <w:pPr>
        <w:spacing w:line="360" w:lineRule="auto"/>
        <w:ind w:firstLine="708"/>
        <w:jc w:val="both"/>
        <w:rPr>
          <w:rFonts w:ascii="Times New Roman" w:hAnsi="Times New Roman" w:cs="Times New Roman"/>
          <w:sz w:val="24"/>
          <w:szCs w:val="24"/>
        </w:rPr>
      </w:pPr>
      <w:r w:rsidRPr="00985F44">
        <w:rPr>
          <w:rFonts w:ascii="Times New Roman" w:hAnsi="Times New Roman" w:cs="Times New Roman"/>
          <w:sz w:val="24"/>
          <w:szCs w:val="24"/>
        </w:rPr>
        <w:t xml:space="preserve">Maturrano (2022). En su estudio </w:t>
      </w:r>
      <w:r w:rsidRPr="00985F44">
        <w:rPr>
          <w:rFonts w:ascii="Times New Roman" w:hAnsi="Times New Roman" w:cs="Times New Roman"/>
          <w:i/>
          <w:iCs/>
          <w:sz w:val="24"/>
          <w:szCs w:val="24"/>
        </w:rPr>
        <w:t>El aprendizaje móvil (m-learning) en la universidad en tiempos de la COVID-19: Una herramienta formativa en la Educación Superior</w:t>
      </w:r>
      <w:r w:rsidRPr="00985F44">
        <w:rPr>
          <w:rFonts w:ascii="Times New Roman" w:hAnsi="Times New Roman" w:cs="Times New Roman"/>
          <w:sz w:val="24"/>
          <w:szCs w:val="24"/>
        </w:rPr>
        <w:t>, analiza el uso del aprendizaje móvil y las tecnologías basadas en él como una herramienta formativa del proceso educativo universitario; y plantea su uso y la aplicación del </w:t>
      </w:r>
      <w:r w:rsidRPr="00985F44">
        <w:rPr>
          <w:i/>
          <w:iCs/>
          <w:sz w:val="24"/>
          <w:szCs w:val="24"/>
        </w:rPr>
        <w:t>m-learning</w:t>
      </w:r>
      <w:r w:rsidRPr="00985F44">
        <w:rPr>
          <w:rFonts w:ascii="Times New Roman" w:hAnsi="Times New Roman" w:cs="Times New Roman"/>
          <w:sz w:val="24"/>
          <w:szCs w:val="24"/>
        </w:rPr>
        <w:t>. </w:t>
      </w:r>
    </w:p>
    <w:p w14:paraId="6A416570" w14:textId="4FB64BC9" w:rsidR="0053120A" w:rsidRPr="0053120A" w:rsidRDefault="0053120A" w:rsidP="0053120A">
      <w:pPr>
        <w:spacing w:line="360" w:lineRule="auto"/>
        <w:ind w:firstLine="708"/>
        <w:jc w:val="both"/>
        <w:rPr>
          <w:rFonts w:ascii="Times New Roman" w:hAnsi="Times New Roman" w:cs="Times New Roman"/>
          <w:sz w:val="24"/>
          <w:szCs w:val="24"/>
        </w:rPr>
      </w:pPr>
      <w:r w:rsidRPr="0053120A">
        <w:rPr>
          <w:rFonts w:ascii="Times New Roman" w:hAnsi="Times New Roman" w:cs="Times New Roman"/>
          <w:sz w:val="24"/>
          <w:szCs w:val="24"/>
        </w:rPr>
        <w:t xml:space="preserve">Rebollo &amp; de Oliveira (2022). En su estudio </w:t>
      </w:r>
      <w:r w:rsidRPr="004338CB">
        <w:rPr>
          <w:rFonts w:ascii="Times New Roman" w:hAnsi="Times New Roman" w:cs="Times New Roman"/>
          <w:sz w:val="24"/>
          <w:szCs w:val="24"/>
        </w:rPr>
        <w:t>Elementos didácticos del aprendizaje móvil: condiciones en que el uso de la tecnología puede apoyar los procesos de aprendizaje</w:t>
      </w:r>
      <w:r w:rsidRPr="0053120A">
        <w:rPr>
          <w:rFonts w:ascii="Times New Roman" w:hAnsi="Times New Roman" w:cs="Times New Roman"/>
          <w:sz w:val="24"/>
          <w:szCs w:val="24"/>
        </w:rPr>
        <w:t xml:space="preserve"> </w:t>
      </w:r>
      <w:r w:rsidRPr="0053120A">
        <w:rPr>
          <w:rFonts w:ascii="Times New Roman" w:hAnsi="Times New Roman" w:cs="Times New Roman"/>
          <w:sz w:val="24"/>
          <w:szCs w:val="24"/>
        </w:rPr>
        <w:lastRenderedPageBreak/>
        <w:t>analizan las condiciones en que el uso de la tecnología móvil puede apoyar a los docentes en el diseño, implementación y evaluación en los procesos de aprendizaje</w:t>
      </w:r>
      <w:r w:rsidR="00B7341C">
        <w:rPr>
          <w:rFonts w:ascii="Times New Roman" w:hAnsi="Times New Roman" w:cs="Times New Roman"/>
          <w:sz w:val="24"/>
          <w:szCs w:val="24"/>
        </w:rPr>
        <w:t xml:space="preserve">. </w:t>
      </w:r>
      <w:r w:rsidRPr="0053120A">
        <w:rPr>
          <w:rFonts w:ascii="Times New Roman" w:hAnsi="Times New Roman" w:cs="Times New Roman"/>
          <w:sz w:val="24"/>
          <w:szCs w:val="24"/>
        </w:rPr>
        <w:t>Adicionalmente, presenta un marco base de siete elementos que condicionan el uso de la tecnología móvil en los procesos de enseñanza y aprendizaje: 1. El contenido, 2. Las estrategias metodológicas, 3. Las actividades, 4. La evaluación, 5. Los recursos tecnológicos del aprendizaje, 6. Los recursos móviles y 7. El docente. De igual forma, consideran que la competencia digital de los docentes es clave para la integración de los siete elementos.</w:t>
      </w:r>
    </w:p>
    <w:p w14:paraId="6068F900" w14:textId="77777777" w:rsidR="00535F9E" w:rsidRPr="00535F9E" w:rsidRDefault="00535F9E" w:rsidP="00535F9E">
      <w:pPr>
        <w:spacing w:line="360" w:lineRule="auto"/>
        <w:ind w:firstLine="708"/>
        <w:jc w:val="both"/>
        <w:rPr>
          <w:rFonts w:ascii="Times New Roman" w:hAnsi="Times New Roman" w:cs="Times New Roman"/>
          <w:sz w:val="24"/>
          <w:szCs w:val="24"/>
        </w:rPr>
      </w:pPr>
      <w:r w:rsidRPr="00535F9E">
        <w:rPr>
          <w:rFonts w:ascii="Times New Roman" w:hAnsi="Times New Roman" w:cs="Times New Roman"/>
          <w:sz w:val="24"/>
          <w:szCs w:val="24"/>
        </w:rPr>
        <w:t>González, Cabrera &amp; Álvarez (2023). En el trabajo Taxonomía de tendencias para aprender y enseñar en entornos virtuales se revela una taxonomía que permite ordenar las actuales y futuras tendencias pedagógicas bajo el principio de que diseñar un proceso de enseñanza-aprendizaje híbrido implica apropiarse de un enfoque pedagógico, seleccionar o construir un modelo tecno pedagógico, adoptar los modelos y metodologías didácticos que mejor se adecuen a las necesidades de los estudiantes. De igual forma, describen como aprender y enseñar en entornos ubicuos, en el que se propone un nuevo modelo de escolarización universal donde se explica cómo aprender y enseñar de forma híbrida en el siglo XXI.</w:t>
      </w:r>
    </w:p>
    <w:p w14:paraId="615647C3" w14:textId="77777777" w:rsidR="00C35601" w:rsidRPr="00C35601" w:rsidRDefault="00C35601" w:rsidP="00C35601">
      <w:pPr>
        <w:spacing w:line="360" w:lineRule="auto"/>
        <w:ind w:firstLine="708"/>
        <w:jc w:val="both"/>
        <w:rPr>
          <w:rFonts w:ascii="Times New Roman" w:hAnsi="Times New Roman" w:cs="Times New Roman"/>
          <w:sz w:val="24"/>
          <w:szCs w:val="24"/>
        </w:rPr>
      </w:pPr>
      <w:bookmarkStart w:id="32" w:name="_Hlk133268213"/>
      <w:r w:rsidRPr="00C35601">
        <w:rPr>
          <w:rFonts w:ascii="Times New Roman" w:hAnsi="Times New Roman" w:cs="Times New Roman"/>
          <w:sz w:val="24"/>
          <w:szCs w:val="24"/>
        </w:rPr>
        <w:t xml:space="preserve">Alonzo &amp; Corral (2022). En su trabajo </w:t>
      </w:r>
      <w:r w:rsidRPr="00C35601">
        <w:rPr>
          <w:rFonts w:ascii="Times New Roman" w:hAnsi="Times New Roman" w:cs="Times New Roman"/>
          <w:i/>
          <w:iCs/>
          <w:sz w:val="24"/>
          <w:szCs w:val="24"/>
        </w:rPr>
        <w:t>La aplicación WhatsApp un recurso didáctico para la educación online</w:t>
      </w:r>
      <w:r w:rsidRPr="00C35601">
        <w:rPr>
          <w:rFonts w:ascii="Times New Roman" w:hAnsi="Times New Roman" w:cs="Times New Roman"/>
          <w:sz w:val="24"/>
          <w:szCs w:val="24"/>
        </w:rPr>
        <w:t>, presentar de manera sucinta un análisis sobre los usos de la aplicación WhatsApp como recurso didáctico en la educación online, acordes a la Declaración de la Educación para Todos (UNESCO). Así mismo, concluyen que el uso del WhatsApp permite la comunicación fluida estudiante-docente e intragrupo, en la construcción de conocimientos.</w:t>
      </w:r>
    </w:p>
    <w:bookmarkEnd w:id="32"/>
    <w:p w14:paraId="3EFE7C72" w14:textId="77777777" w:rsidR="00AD18D1" w:rsidRPr="00AD18D1" w:rsidRDefault="00AD18D1" w:rsidP="00AD18D1">
      <w:pPr>
        <w:spacing w:line="360" w:lineRule="auto"/>
        <w:ind w:firstLine="708"/>
        <w:jc w:val="both"/>
        <w:rPr>
          <w:rFonts w:ascii="Times New Roman" w:hAnsi="Times New Roman" w:cs="Times New Roman"/>
          <w:sz w:val="24"/>
          <w:szCs w:val="24"/>
        </w:rPr>
      </w:pPr>
      <w:r w:rsidRPr="00AD18D1">
        <w:rPr>
          <w:rFonts w:ascii="Times New Roman" w:hAnsi="Times New Roman" w:cs="Times New Roman"/>
          <w:sz w:val="24"/>
          <w:szCs w:val="24"/>
        </w:rPr>
        <w:t>Delgado, Ramírez, &amp; Litardo (2022). Su trabajo describe una estrategia pedagógica para promover el proceso enseñanza –aprendizaje mediante la utilización de dispositivos móviles en el cual exponen que la contribución de las tecnologías móviles a la movilidad y permanencia en los sistemas de educación y los nuevos ambientes virtuales de aprendizaje; lo que es favorecido con el empleo del m-learning, como metodología de enseñanza –aprendizaje, que se vale del uso de dispositivos móviles con conexión inalámbrica y conectividad extendidas a los alumnos de instituciones educativas.</w:t>
      </w:r>
    </w:p>
    <w:p w14:paraId="0183F5C5" w14:textId="77777777" w:rsidR="00414FFA" w:rsidRPr="00414FFA" w:rsidRDefault="00414FFA" w:rsidP="00414FFA">
      <w:pPr>
        <w:spacing w:line="360" w:lineRule="auto"/>
        <w:ind w:firstLine="708"/>
        <w:jc w:val="both"/>
        <w:rPr>
          <w:rFonts w:ascii="Times New Roman" w:hAnsi="Times New Roman" w:cs="Times New Roman"/>
          <w:sz w:val="24"/>
          <w:szCs w:val="24"/>
        </w:rPr>
      </w:pPr>
      <w:r w:rsidRPr="00414FFA">
        <w:rPr>
          <w:rFonts w:ascii="Times New Roman" w:hAnsi="Times New Roman" w:cs="Times New Roman"/>
          <w:sz w:val="24"/>
          <w:szCs w:val="24"/>
        </w:rPr>
        <w:lastRenderedPageBreak/>
        <w:t xml:space="preserve">Almaiah, Ayouni, Hajjej, Lutfi, Almomani &amp; Awad (2022). Poponen un estudio denominado </w:t>
      </w:r>
      <w:r w:rsidRPr="006D38A0">
        <w:rPr>
          <w:rFonts w:ascii="Times New Roman" w:hAnsi="Times New Roman" w:cs="Times New Roman"/>
          <w:i/>
          <w:iCs/>
          <w:sz w:val="24"/>
          <w:szCs w:val="24"/>
        </w:rPr>
        <w:t>Modelo de éxito del aprendizaje móvil inteligente para instituciones de educación superior en el contexto de la pandemia de COVID-19</w:t>
      </w:r>
      <w:r w:rsidRPr="00414FFA">
        <w:rPr>
          <w:rFonts w:ascii="Times New Roman" w:hAnsi="Times New Roman" w:cs="Times New Roman"/>
          <w:sz w:val="24"/>
          <w:szCs w:val="24"/>
        </w:rPr>
        <w:t>, en el cual se examina los impulsores más importantes que influyen en la adopción de M-learning mediante el uso del modelo de aceptación de tecnología (TAM). Los hallazgos indicaron que la aceptación del aprendizaje móvil está influenciada por tres factores principales, a saber, la conciencia, la infraestructura de TI (ITI) y el apoyo de la alta dirección, contribuyendo al cuerpo de conocimiento sobre las prácticas de aceptación de M-learning.</w:t>
      </w:r>
    </w:p>
    <w:p w14:paraId="5FA9528C" w14:textId="77777777" w:rsidR="00001F52" w:rsidRPr="00001F52" w:rsidRDefault="00001F52" w:rsidP="00001F52">
      <w:pPr>
        <w:spacing w:line="360" w:lineRule="auto"/>
        <w:ind w:firstLine="708"/>
        <w:jc w:val="both"/>
        <w:rPr>
          <w:rFonts w:ascii="Times New Roman" w:hAnsi="Times New Roman" w:cs="Times New Roman"/>
          <w:sz w:val="24"/>
          <w:szCs w:val="24"/>
        </w:rPr>
      </w:pPr>
      <w:r w:rsidRPr="00001F52">
        <w:rPr>
          <w:rFonts w:ascii="Times New Roman" w:hAnsi="Times New Roman" w:cs="Times New Roman"/>
          <w:sz w:val="24"/>
          <w:szCs w:val="24"/>
        </w:rPr>
        <w:t xml:space="preserve">Guo, Zhao, Lai, Fan, Lei &amp; Karagiannidis (2022) en su studio denominado </w:t>
      </w:r>
      <w:r w:rsidRPr="00E13093">
        <w:rPr>
          <w:rFonts w:ascii="Times New Roman" w:hAnsi="Times New Roman" w:cs="Times New Roman"/>
          <w:i/>
          <w:iCs/>
          <w:sz w:val="24"/>
          <w:szCs w:val="24"/>
        </w:rPr>
        <w:t>Distributed Machine Learning for Multiuser Mobile Edge Computing Systems</w:t>
      </w:r>
      <w:r w:rsidRPr="00001F52">
        <w:rPr>
          <w:rFonts w:ascii="Times New Roman" w:hAnsi="Times New Roman" w:cs="Times New Roman"/>
          <w:sz w:val="24"/>
          <w:szCs w:val="24"/>
        </w:rPr>
        <w:t>, describen un enfoque de aprendizaje automático distribuido para una red de computación móvil (MEC) multiusuario en un entorno cognitivo, donde múltiples dispositivos secundarios (SD) tienen algunas tareas con diferentes prioridades para ser computadas.</w:t>
      </w:r>
    </w:p>
    <w:p w14:paraId="1C6C1A49" w14:textId="30CB504D" w:rsidR="003F7F25" w:rsidRPr="003F7F25" w:rsidRDefault="003F7F25" w:rsidP="003F7F25">
      <w:pPr>
        <w:spacing w:line="360" w:lineRule="auto"/>
        <w:ind w:firstLine="708"/>
        <w:jc w:val="both"/>
        <w:rPr>
          <w:rFonts w:ascii="Times New Roman" w:hAnsi="Times New Roman" w:cs="Times New Roman"/>
          <w:sz w:val="24"/>
          <w:szCs w:val="24"/>
        </w:rPr>
      </w:pPr>
      <w:r w:rsidRPr="003F7F25">
        <w:rPr>
          <w:rFonts w:ascii="Times New Roman" w:hAnsi="Times New Roman" w:cs="Times New Roman"/>
          <w:sz w:val="24"/>
          <w:szCs w:val="24"/>
        </w:rPr>
        <w:t xml:space="preserve">Abd Aziz, Muali, Baharun, Wahyudi, Afandi, </w:t>
      </w:r>
      <w:proofErr w:type="gramStart"/>
      <w:r w:rsidRPr="003F7F25">
        <w:rPr>
          <w:rFonts w:ascii="Times New Roman" w:hAnsi="Times New Roman" w:cs="Times New Roman"/>
          <w:sz w:val="24"/>
          <w:szCs w:val="24"/>
        </w:rPr>
        <w:t>Islam</w:t>
      </w:r>
      <w:proofErr w:type="gramEnd"/>
      <w:r w:rsidRPr="003F7F25">
        <w:rPr>
          <w:rFonts w:ascii="Times New Roman" w:hAnsi="Times New Roman" w:cs="Times New Roman"/>
          <w:sz w:val="24"/>
          <w:szCs w:val="24"/>
        </w:rPr>
        <w:t xml:space="preserve"> &amp; Bon (2021). Realizan un studio denominado </w:t>
      </w:r>
      <w:r w:rsidRPr="00154371">
        <w:rPr>
          <w:rFonts w:ascii="Times New Roman" w:hAnsi="Times New Roman" w:cs="Times New Roman"/>
          <w:i/>
          <w:iCs/>
          <w:sz w:val="24"/>
          <w:szCs w:val="24"/>
        </w:rPr>
        <w:t>Learning Strategies and Motivation with the ARCS Model for Mobile-Assisted Seamless</w:t>
      </w:r>
      <w:r w:rsidRPr="003F7F25">
        <w:rPr>
          <w:rFonts w:ascii="Times New Roman" w:hAnsi="Times New Roman" w:cs="Times New Roman"/>
          <w:sz w:val="24"/>
          <w:szCs w:val="24"/>
        </w:rPr>
        <w:t>, donde se analiza la motivación y las estrategias de aprendizaje de los estudiantes utilizando dispositivos móviles asistidos sin problemas. El estudio concluye que las estrategias de aprendizaje con fluidez y los medios móviles asistidos pueden desarrollar l</w:t>
      </w:r>
      <w:r w:rsidR="00071CB3">
        <w:rPr>
          <w:rFonts w:ascii="Times New Roman" w:hAnsi="Times New Roman" w:cs="Times New Roman"/>
          <w:sz w:val="24"/>
          <w:szCs w:val="24"/>
        </w:rPr>
        <w:t xml:space="preserve"> </w:t>
      </w:r>
      <w:r w:rsidRPr="003F7F25">
        <w:rPr>
          <w:rFonts w:ascii="Times New Roman" w:hAnsi="Times New Roman" w:cs="Times New Roman"/>
          <w:sz w:val="24"/>
          <w:szCs w:val="24"/>
        </w:rPr>
        <w:t>a motivación de aprendizaje de los estudiantes en los aspectos de atención, relevancia, confianza en sí mismos y satisfacción.</w:t>
      </w:r>
    </w:p>
    <w:p w14:paraId="0A44371E" w14:textId="77777777" w:rsidR="006E44B7" w:rsidRPr="006E44B7" w:rsidRDefault="006E44B7" w:rsidP="006E44B7">
      <w:pPr>
        <w:spacing w:line="360" w:lineRule="auto"/>
        <w:ind w:firstLine="708"/>
        <w:jc w:val="both"/>
        <w:rPr>
          <w:rFonts w:ascii="Times New Roman" w:hAnsi="Times New Roman" w:cs="Times New Roman"/>
          <w:sz w:val="24"/>
          <w:szCs w:val="24"/>
        </w:rPr>
      </w:pPr>
      <w:bookmarkStart w:id="33" w:name="_Hlk133278043"/>
      <w:r w:rsidRPr="006E44B7">
        <w:rPr>
          <w:rFonts w:ascii="Times New Roman" w:hAnsi="Times New Roman" w:cs="Times New Roman"/>
          <w:sz w:val="24"/>
          <w:szCs w:val="24"/>
        </w:rPr>
        <w:t xml:space="preserve">Molina (2022). En el presente estudio </w:t>
      </w:r>
      <w:r w:rsidRPr="006E44B7">
        <w:rPr>
          <w:rFonts w:ascii="Times New Roman" w:hAnsi="Times New Roman" w:cs="Times New Roman"/>
          <w:i/>
          <w:iCs/>
          <w:sz w:val="24"/>
          <w:szCs w:val="24"/>
        </w:rPr>
        <w:t>Perspectivas teóricas y metodológicas de emociones en aprendizaje en línea: revisión sistemática</w:t>
      </w:r>
      <w:r w:rsidRPr="006E44B7">
        <w:rPr>
          <w:rFonts w:ascii="Times New Roman" w:hAnsi="Times New Roman" w:cs="Times New Roman"/>
          <w:sz w:val="24"/>
          <w:szCs w:val="24"/>
        </w:rPr>
        <w:t xml:space="preserve"> hace evidente las perspectivas teóricas y metodológicas que están presente en los estudios sobre las emociones en el proceso enseñanza aprendizaje en línea durante. Concluye que las emociones son expresadas y experimentadas ante el uso de las plataformas virtuales y en la actualidad forman parte de la comunicación entre las personas desde cualquier lugar en el que se encuentre, así mismo en la educación en línea los docentes deben utilizar estrategias y actividades innovadoras apoyadas en teorías de aprendizaje, por lo que el constructivismo y conectivismo es el más resaltante en este nuevo cambio.</w:t>
      </w:r>
    </w:p>
    <w:bookmarkEnd w:id="33"/>
    <w:p w14:paraId="52C798AA" w14:textId="77777777" w:rsidR="00054367" w:rsidRPr="00054367" w:rsidRDefault="00054367" w:rsidP="00054367">
      <w:pPr>
        <w:spacing w:line="360" w:lineRule="auto"/>
        <w:ind w:firstLine="708"/>
        <w:jc w:val="both"/>
        <w:rPr>
          <w:rFonts w:ascii="Times New Roman" w:hAnsi="Times New Roman" w:cs="Times New Roman"/>
          <w:sz w:val="24"/>
          <w:szCs w:val="24"/>
        </w:rPr>
      </w:pPr>
      <w:r w:rsidRPr="00054367">
        <w:rPr>
          <w:rFonts w:ascii="Times New Roman" w:hAnsi="Times New Roman" w:cs="Times New Roman"/>
          <w:sz w:val="24"/>
          <w:szCs w:val="24"/>
        </w:rPr>
        <w:lastRenderedPageBreak/>
        <w:t>Pérez &amp; Díaz (2021). Se expresan sobre el uso de tecnologías móviles y consideran que este tipo de tecnología se incrementa de forma exponencial en contextos formativos, favoreciendo metodologías de enseñanza- aprendizaje más dinámicas, flexibles y abiertas., con el propósito de elaborar un modelo explicativo en el que se identifiquen los elementos más significativos que emergen del mobile learning.</w:t>
      </w:r>
    </w:p>
    <w:p w14:paraId="73029E54" w14:textId="7499CF0D" w:rsidR="00EA7752" w:rsidRPr="00B37F48" w:rsidRDefault="00885261" w:rsidP="000F5AA2">
      <w:pPr>
        <w:spacing w:line="360" w:lineRule="auto"/>
        <w:ind w:firstLine="709"/>
        <w:jc w:val="both"/>
        <w:rPr>
          <w:rFonts w:ascii="Times New Roman" w:hAnsi="Times New Roman" w:cs="Times New Roman"/>
          <w:sz w:val="24"/>
          <w:szCs w:val="24"/>
        </w:rPr>
      </w:pPr>
      <w:r w:rsidRPr="00346DB7">
        <w:rPr>
          <w:rFonts w:ascii="Times New Roman" w:hAnsi="Times New Roman" w:cs="Times New Roman"/>
          <w:sz w:val="24"/>
          <w:szCs w:val="24"/>
        </w:rPr>
        <w:t>Por otra parte</w:t>
      </w:r>
      <w:r w:rsidR="00EA7752" w:rsidRPr="00346DB7">
        <w:rPr>
          <w:rFonts w:ascii="Times New Roman" w:hAnsi="Times New Roman" w:cs="Times New Roman"/>
          <w:sz w:val="24"/>
          <w:szCs w:val="24"/>
        </w:rPr>
        <w:t xml:space="preserve"> y</w:t>
      </w:r>
      <w:r w:rsidR="00120BE6" w:rsidRPr="00346DB7">
        <w:rPr>
          <w:rFonts w:ascii="Times New Roman" w:hAnsi="Times New Roman" w:cs="Times New Roman"/>
          <w:sz w:val="24"/>
          <w:szCs w:val="24"/>
        </w:rPr>
        <w:t>,</w:t>
      </w:r>
      <w:r w:rsidR="00EA7752" w:rsidRPr="00346DB7">
        <w:rPr>
          <w:rFonts w:ascii="Times New Roman" w:hAnsi="Times New Roman" w:cs="Times New Roman"/>
          <w:sz w:val="24"/>
          <w:szCs w:val="24"/>
        </w:rPr>
        <w:t xml:space="preserve"> en aras de</w:t>
      </w:r>
      <w:r w:rsidR="00EA7752" w:rsidRPr="00B37F48">
        <w:rPr>
          <w:rFonts w:ascii="Times New Roman" w:hAnsi="Times New Roman" w:cs="Times New Roman"/>
          <w:sz w:val="24"/>
          <w:szCs w:val="24"/>
        </w:rPr>
        <w:t xml:space="preserve"> tener un punto de partida para observar la situación en </w:t>
      </w:r>
      <w:r w:rsidR="00120BE6" w:rsidRPr="00B37F48">
        <w:rPr>
          <w:rFonts w:ascii="Times New Roman" w:hAnsi="Times New Roman" w:cs="Times New Roman"/>
          <w:sz w:val="24"/>
          <w:szCs w:val="24"/>
        </w:rPr>
        <w:t xml:space="preserve">donde </w:t>
      </w:r>
      <w:r w:rsidR="00EA7752" w:rsidRPr="00B37F48">
        <w:rPr>
          <w:rFonts w:ascii="Times New Roman" w:hAnsi="Times New Roman" w:cs="Times New Roman"/>
          <w:sz w:val="24"/>
          <w:szCs w:val="24"/>
        </w:rPr>
        <w:t>nos encontramos hoy en día</w:t>
      </w:r>
      <w:r w:rsidR="00120BE6" w:rsidRPr="00B37F48">
        <w:rPr>
          <w:rFonts w:ascii="Times New Roman" w:hAnsi="Times New Roman" w:cs="Times New Roman"/>
          <w:sz w:val="24"/>
          <w:szCs w:val="24"/>
        </w:rPr>
        <w:t>,</w:t>
      </w:r>
      <w:r w:rsidR="00EA7752" w:rsidRPr="00B37F48">
        <w:rPr>
          <w:rFonts w:ascii="Times New Roman" w:hAnsi="Times New Roman" w:cs="Times New Roman"/>
          <w:sz w:val="24"/>
          <w:szCs w:val="24"/>
        </w:rPr>
        <w:t xml:space="preserve"> con respecto </w:t>
      </w:r>
      <w:r w:rsidR="00120BE6" w:rsidRPr="00B37F48">
        <w:rPr>
          <w:rFonts w:ascii="Times New Roman" w:hAnsi="Times New Roman" w:cs="Times New Roman"/>
          <w:sz w:val="24"/>
          <w:szCs w:val="24"/>
        </w:rPr>
        <w:t>de</w:t>
      </w:r>
      <w:r w:rsidR="00EA7752" w:rsidRPr="00B37F48">
        <w:rPr>
          <w:rFonts w:ascii="Times New Roman" w:hAnsi="Times New Roman" w:cs="Times New Roman"/>
          <w:sz w:val="24"/>
          <w:szCs w:val="24"/>
        </w:rPr>
        <w:t>l uso de tecnologías y entornos instruccionales ubicuos en los diferentes procesos educativos para logr</w:t>
      </w:r>
      <w:r w:rsidR="00120BE6" w:rsidRPr="00B37F48">
        <w:rPr>
          <w:rFonts w:ascii="Times New Roman" w:hAnsi="Times New Roman" w:cs="Times New Roman"/>
          <w:sz w:val="24"/>
          <w:szCs w:val="24"/>
        </w:rPr>
        <w:t xml:space="preserve">ar </w:t>
      </w:r>
      <w:r w:rsidR="00EA7752" w:rsidRPr="00B37F48">
        <w:rPr>
          <w:rFonts w:ascii="Times New Roman" w:hAnsi="Times New Roman" w:cs="Times New Roman"/>
          <w:sz w:val="24"/>
          <w:szCs w:val="24"/>
        </w:rPr>
        <w:t>un aprendizaje de calidad, como primera medida</w:t>
      </w:r>
      <w:r w:rsidR="00120BE6" w:rsidRPr="00B37F48">
        <w:rPr>
          <w:rFonts w:ascii="Times New Roman" w:hAnsi="Times New Roman" w:cs="Times New Roman"/>
          <w:sz w:val="24"/>
          <w:szCs w:val="24"/>
        </w:rPr>
        <w:t>,</w:t>
      </w:r>
      <w:r w:rsidR="00EA7752" w:rsidRPr="00B37F48">
        <w:rPr>
          <w:rFonts w:ascii="Times New Roman" w:hAnsi="Times New Roman" w:cs="Times New Roman"/>
          <w:sz w:val="24"/>
          <w:szCs w:val="24"/>
        </w:rPr>
        <w:t xml:space="preserve"> llevamos a cabo la revisión de la literatura de diferentes autores expertos en estos temas, basándonos en artículos y tesis doctorales publicadas en los últimos </w:t>
      </w:r>
      <w:r w:rsidR="00120BE6" w:rsidRPr="00B37F48">
        <w:rPr>
          <w:rFonts w:ascii="Times New Roman" w:hAnsi="Times New Roman" w:cs="Times New Roman"/>
          <w:sz w:val="24"/>
          <w:szCs w:val="24"/>
        </w:rPr>
        <w:t xml:space="preserve">cinco </w:t>
      </w:r>
      <w:r w:rsidR="00EA7752" w:rsidRPr="00B37F48">
        <w:rPr>
          <w:rFonts w:ascii="Times New Roman" w:hAnsi="Times New Roman" w:cs="Times New Roman"/>
          <w:sz w:val="24"/>
          <w:szCs w:val="24"/>
        </w:rPr>
        <w:t>años, referenciados en bases de datos especializadas y confiables como: Google Scholar, IEEEXplore,  Science Direct</w:t>
      </w:r>
      <w:r w:rsidR="00E05BD2">
        <w:rPr>
          <w:rFonts w:ascii="Times New Roman" w:hAnsi="Times New Roman" w:cs="Times New Roman"/>
          <w:sz w:val="24"/>
          <w:szCs w:val="24"/>
        </w:rPr>
        <w:t>, ERIC</w:t>
      </w:r>
      <w:r w:rsidR="00EA7752" w:rsidRPr="00B37F48">
        <w:rPr>
          <w:rFonts w:ascii="Times New Roman" w:hAnsi="Times New Roman" w:cs="Times New Roman"/>
          <w:sz w:val="24"/>
          <w:szCs w:val="24"/>
        </w:rPr>
        <w:t xml:space="preserve"> y Buscador de la Universidad de Alcalá, para lo cual utilizamos los descriptores: Aprendizaje Ubicuo, Entornos Ubicuos, Tecnologías Móviles y Experiencias de aprendizaje. </w:t>
      </w:r>
      <w:r w:rsidR="00120BE6" w:rsidRPr="00B37F48">
        <w:rPr>
          <w:rFonts w:ascii="Times New Roman" w:hAnsi="Times New Roman" w:cs="Times New Roman"/>
          <w:sz w:val="24"/>
          <w:szCs w:val="24"/>
        </w:rPr>
        <w:t xml:space="preserve">Después, </w:t>
      </w:r>
      <w:r w:rsidR="00EA7752" w:rsidRPr="00B37F48">
        <w:rPr>
          <w:rFonts w:ascii="Times New Roman" w:hAnsi="Times New Roman" w:cs="Times New Roman"/>
          <w:sz w:val="24"/>
          <w:szCs w:val="24"/>
        </w:rPr>
        <w:t>clasificamos las diferentes temáticas y aportes de los autores</w:t>
      </w:r>
      <w:r w:rsidR="00120BE6" w:rsidRPr="00B37F48">
        <w:rPr>
          <w:rFonts w:ascii="Times New Roman" w:hAnsi="Times New Roman" w:cs="Times New Roman"/>
          <w:sz w:val="24"/>
          <w:szCs w:val="24"/>
        </w:rPr>
        <w:t>,</w:t>
      </w:r>
      <w:r w:rsidR="00EA7752" w:rsidRPr="00B37F48">
        <w:rPr>
          <w:rFonts w:ascii="Times New Roman" w:hAnsi="Times New Roman" w:cs="Times New Roman"/>
          <w:sz w:val="24"/>
          <w:szCs w:val="24"/>
        </w:rPr>
        <w:t xml:space="preserve"> de acuerdo </w:t>
      </w:r>
      <w:r w:rsidR="00120BE6" w:rsidRPr="00B37F48">
        <w:rPr>
          <w:rFonts w:ascii="Times New Roman" w:hAnsi="Times New Roman" w:cs="Times New Roman"/>
          <w:sz w:val="24"/>
          <w:szCs w:val="24"/>
        </w:rPr>
        <w:t xml:space="preserve">con </w:t>
      </w:r>
      <w:r w:rsidR="00EA7752" w:rsidRPr="00B37F48">
        <w:rPr>
          <w:rFonts w:ascii="Times New Roman" w:hAnsi="Times New Roman" w:cs="Times New Roman"/>
          <w:sz w:val="24"/>
          <w:szCs w:val="24"/>
        </w:rPr>
        <w:t xml:space="preserve">los planteamientos y teorías que han </w:t>
      </w:r>
      <w:r w:rsidR="00120BE6" w:rsidRPr="00B37F48">
        <w:rPr>
          <w:rFonts w:ascii="Times New Roman" w:hAnsi="Times New Roman" w:cs="Times New Roman"/>
          <w:sz w:val="24"/>
          <w:szCs w:val="24"/>
        </w:rPr>
        <w:t>tr</w:t>
      </w:r>
      <w:r w:rsidR="00EA7752" w:rsidRPr="00B37F48">
        <w:rPr>
          <w:rFonts w:ascii="Times New Roman" w:hAnsi="Times New Roman" w:cs="Times New Roman"/>
          <w:sz w:val="24"/>
          <w:szCs w:val="24"/>
        </w:rPr>
        <w:t>a</w:t>
      </w:r>
      <w:r w:rsidR="00120BE6" w:rsidRPr="00B37F48">
        <w:rPr>
          <w:rFonts w:ascii="Times New Roman" w:hAnsi="Times New Roman" w:cs="Times New Roman"/>
          <w:sz w:val="24"/>
          <w:szCs w:val="24"/>
        </w:rPr>
        <w:t>t</w:t>
      </w:r>
      <w:r w:rsidR="00EA7752" w:rsidRPr="00B37F48">
        <w:rPr>
          <w:rFonts w:ascii="Times New Roman" w:hAnsi="Times New Roman" w:cs="Times New Roman"/>
          <w:sz w:val="24"/>
          <w:szCs w:val="24"/>
        </w:rPr>
        <w:t>ado, con el fin de identificar tendencias, generar nuevos aportes y</w:t>
      </w:r>
      <w:r w:rsidR="00855CD3" w:rsidRPr="00855CD3">
        <w:rPr>
          <w:rFonts w:ascii="Times New Roman" w:hAnsi="Times New Roman" w:cs="Times New Roman"/>
          <w:color w:val="FF0000"/>
          <w:sz w:val="24"/>
          <w:szCs w:val="24"/>
        </w:rPr>
        <w:t>,</w:t>
      </w:r>
      <w:r w:rsidR="00EA7752" w:rsidRPr="00855CD3">
        <w:rPr>
          <w:rFonts w:ascii="Times New Roman" w:hAnsi="Times New Roman" w:cs="Times New Roman"/>
          <w:color w:val="FF0000"/>
          <w:sz w:val="24"/>
          <w:szCs w:val="24"/>
        </w:rPr>
        <w:t xml:space="preserve"> </w:t>
      </w:r>
      <w:r w:rsidR="00EA7752" w:rsidRPr="00B37F48">
        <w:rPr>
          <w:rFonts w:ascii="Times New Roman" w:hAnsi="Times New Roman" w:cs="Times New Roman"/>
          <w:sz w:val="24"/>
          <w:szCs w:val="24"/>
        </w:rPr>
        <w:t>de esta forma</w:t>
      </w:r>
      <w:r w:rsidR="00120BE6" w:rsidRPr="00B37F48">
        <w:rPr>
          <w:rFonts w:ascii="Times New Roman" w:hAnsi="Times New Roman" w:cs="Times New Roman"/>
          <w:sz w:val="24"/>
          <w:szCs w:val="24"/>
        </w:rPr>
        <w:t>,</w:t>
      </w:r>
      <w:r w:rsidR="00EA7752" w:rsidRPr="00B37F48">
        <w:rPr>
          <w:rFonts w:ascii="Times New Roman" w:hAnsi="Times New Roman" w:cs="Times New Roman"/>
          <w:sz w:val="24"/>
          <w:szCs w:val="24"/>
        </w:rPr>
        <w:t xml:space="preserve"> presentar elementos que, </w:t>
      </w:r>
      <w:r w:rsidR="00120BE6" w:rsidRPr="00B37F48">
        <w:rPr>
          <w:rFonts w:ascii="Times New Roman" w:hAnsi="Times New Roman" w:cs="Times New Roman"/>
          <w:sz w:val="24"/>
          <w:szCs w:val="24"/>
        </w:rPr>
        <w:t>mediante s</w:t>
      </w:r>
      <w:r w:rsidR="00EA7752" w:rsidRPr="00B37F48">
        <w:rPr>
          <w:rFonts w:ascii="Times New Roman" w:hAnsi="Times New Roman" w:cs="Times New Roman"/>
          <w:sz w:val="24"/>
          <w:szCs w:val="24"/>
        </w:rPr>
        <w:t>u análisis, puedan estructurar y presentar elementos de juicio que puedan llegar a generar puntos de exploraciones futuras en el tema.</w:t>
      </w:r>
    </w:p>
    <w:p w14:paraId="4680FCA5" w14:textId="205694A0" w:rsidR="00960FE3" w:rsidRPr="00B37F48" w:rsidRDefault="00ED2838" w:rsidP="00E14B75">
      <w:pPr>
        <w:spacing w:line="360" w:lineRule="auto"/>
        <w:ind w:firstLine="709"/>
        <w:jc w:val="both"/>
        <w:rPr>
          <w:rFonts w:ascii="Times New Roman" w:hAnsi="Times New Roman" w:cs="Times New Roman"/>
          <w:sz w:val="24"/>
          <w:szCs w:val="24"/>
        </w:rPr>
      </w:pPr>
      <w:r w:rsidRPr="00E14B75">
        <w:rPr>
          <w:rFonts w:ascii="Times New Roman" w:hAnsi="Times New Roman" w:cs="Times New Roman"/>
          <w:sz w:val="24"/>
          <w:szCs w:val="24"/>
        </w:rPr>
        <w:t xml:space="preserve">En este contexto, hemos identificado cuatro temáticas en </w:t>
      </w:r>
      <w:r w:rsidR="003B5ACB" w:rsidRPr="00E14B75">
        <w:rPr>
          <w:rFonts w:ascii="Times New Roman" w:hAnsi="Times New Roman" w:cs="Times New Roman"/>
          <w:sz w:val="24"/>
          <w:szCs w:val="24"/>
        </w:rPr>
        <w:t xml:space="preserve">las </w:t>
      </w:r>
      <w:r w:rsidR="00855CD3" w:rsidRPr="00E14B75">
        <w:rPr>
          <w:rFonts w:ascii="Times New Roman" w:hAnsi="Times New Roman" w:cs="Times New Roman"/>
          <w:sz w:val="24"/>
          <w:szCs w:val="24"/>
        </w:rPr>
        <w:t xml:space="preserve">que </w:t>
      </w:r>
      <w:r w:rsidRPr="00E14B75">
        <w:rPr>
          <w:rFonts w:ascii="Times New Roman" w:hAnsi="Times New Roman" w:cs="Times New Roman"/>
          <w:sz w:val="24"/>
          <w:szCs w:val="24"/>
        </w:rPr>
        <w:t>hemos clasificado los autores consultado</w:t>
      </w:r>
      <w:r w:rsidR="003B5ACB" w:rsidRPr="00E14B75">
        <w:rPr>
          <w:rFonts w:ascii="Times New Roman" w:hAnsi="Times New Roman" w:cs="Times New Roman"/>
          <w:sz w:val="24"/>
          <w:szCs w:val="24"/>
        </w:rPr>
        <w:t>s</w:t>
      </w:r>
      <w:r w:rsidR="00855CD3" w:rsidRPr="00E14B75">
        <w:rPr>
          <w:rFonts w:ascii="Times New Roman" w:hAnsi="Times New Roman" w:cs="Times New Roman"/>
          <w:sz w:val="24"/>
          <w:szCs w:val="24"/>
        </w:rPr>
        <w:t>, que</w:t>
      </w:r>
      <w:r w:rsidR="000F5AA2" w:rsidRPr="00E14B75">
        <w:rPr>
          <w:rFonts w:ascii="Times New Roman" w:hAnsi="Times New Roman" w:cs="Times New Roman"/>
          <w:sz w:val="24"/>
          <w:szCs w:val="24"/>
        </w:rPr>
        <w:t xml:space="preserve"> </w:t>
      </w:r>
      <w:r w:rsidRPr="00E14B75">
        <w:rPr>
          <w:rFonts w:ascii="Times New Roman" w:hAnsi="Times New Roman" w:cs="Times New Roman"/>
          <w:sz w:val="24"/>
          <w:szCs w:val="24"/>
        </w:rPr>
        <w:t>corresponden a los descritos mencionados</w:t>
      </w:r>
      <w:r w:rsidR="003B5ACB" w:rsidRPr="00E14B75">
        <w:rPr>
          <w:rFonts w:ascii="Times New Roman" w:hAnsi="Times New Roman" w:cs="Times New Roman"/>
          <w:sz w:val="24"/>
          <w:szCs w:val="24"/>
        </w:rPr>
        <w:t xml:space="preserve">. </w:t>
      </w:r>
      <w:r w:rsidRPr="00E14B75">
        <w:rPr>
          <w:rFonts w:ascii="Times New Roman" w:hAnsi="Times New Roman" w:cs="Times New Roman"/>
          <w:sz w:val="24"/>
          <w:szCs w:val="24"/>
        </w:rPr>
        <w:t>Por un</w:t>
      </w:r>
      <w:r w:rsidR="000F5AA2" w:rsidRPr="00E14B75">
        <w:rPr>
          <w:rFonts w:ascii="Times New Roman" w:hAnsi="Times New Roman" w:cs="Times New Roman"/>
          <w:sz w:val="24"/>
          <w:szCs w:val="24"/>
        </w:rPr>
        <w:t xml:space="preserve">a parte, </w:t>
      </w:r>
      <w:r w:rsidRPr="00E14B75">
        <w:rPr>
          <w:rFonts w:ascii="Times New Roman" w:hAnsi="Times New Roman" w:cs="Times New Roman"/>
          <w:sz w:val="24"/>
          <w:szCs w:val="24"/>
        </w:rPr>
        <w:t>este grupo d</w:t>
      </w:r>
      <w:r w:rsidR="00855CD3" w:rsidRPr="00E14B75">
        <w:rPr>
          <w:rFonts w:ascii="Times New Roman" w:hAnsi="Times New Roman" w:cs="Times New Roman"/>
          <w:sz w:val="24"/>
          <w:szCs w:val="24"/>
        </w:rPr>
        <w:t>e investigadores, conformado por</w:t>
      </w:r>
      <w:r w:rsidR="00E14B75" w:rsidRPr="00E14B75">
        <w:rPr>
          <w:rFonts w:ascii="Times New Roman" w:hAnsi="Times New Roman" w:cs="Times New Roman"/>
          <w:sz w:val="24"/>
          <w:szCs w:val="24"/>
        </w:rPr>
        <w:t xml:space="preserve"> Bakhouyi, A. et al., Engel, A., &amp; Coll, C., Palacios, Y. B., Zapata-Ros, M., &amp; González, J. R. H., Moreno Macias, B. D., &amp; Quintana Salazar, M. L, Carrasco Lino, L. C., Olivera Roque, R. H., Huaranga Rivera, L., &amp; Polanco Tintaya, A. N., Ferrer, G., Ramírez Mera, U. N., &amp; Marín Juarros, V. I., González, Cabrera &amp; Álvarez</w:t>
      </w:r>
      <w:r w:rsidR="00E14B75" w:rsidRPr="00D024A4">
        <w:rPr>
          <w:rFonts w:ascii="Times New Roman" w:hAnsi="Times New Roman" w:cs="Times New Roman"/>
          <w:sz w:val="24"/>
          <w:szCs w:val="24"/>
        </w:rPr>
        <w:t>,</w:t>
      </w:r>
      <w:r w:rsidRPr="00D024A4">
        <w:rPr>
          <w:rFonts w:ascii="Times New Roman" w:hAnsi="Times New Roman" w:cs="Times New Roman"/>
          <w:sz w:val="24"/>
          <w:szCs w:val="24"/>
        </w:rPr>
        <w:t xml:space="preserve"> </w:t>
      </w:r>
      <w:r w:rsidR="000F5AA2" w:rsidRPr="00D024A4">
        <w:rPr>
          <w:rFonts w:ascii="Times New Roman" w:hAnsi="Times New Roman" w:cs="Times New Roman"/>
          <w:sz w:val="24"/>
          <w:szCs w:val="24"/>
        </w:rPr>
        <w:t>tr</w:t>
      </w:r>
      <w:r w:rsidRPr="00D024A4">
        <w:rPr>
          <w:rFonts w:ascii="Times New Roman" w:hAnsi="Times New Roman" w:cs="Times New Roman"/>
          <w:sz w:val="24"/>
          <w:szCs w:val="24"/>
        </w:rPr>
        <w:t>a</w:t>
      </w:r>
      <w:r w:rsidR="000F5AA2" w:rsidRPr="00D024A4">
        <w:rPr>
          <w:rFonts w:ascii="Times New Roman" w:hAnsi="Times New Roman" w:cs="Times New Roman"/>
          <w:sz w:val="24"/>
          <w:szCs w:val="24"/>
        </w:rPr>
        <w:t>ta</w:t>
      </w:r>
      <w:r w:rsidRPr="00D024A4">
        <w:rPr>
          <w:rFonts w:ascii="Times New Roman" w:hAnsi="Times New Roman" w:cs="Times New Roman"/>
          <w:sz w:val="24"/>
          <w:szCs w:val="24"/>
        </w:rPr>
        <w:t>n la temática sobre Entornos Ubicuos de Aprendizaje, donde exponen las bases para constru</w:t>
      </w:r>
      <w:r w:rsidR="000F5AA2" w:rsidRPr="00D024A4">
        <w:rPr>
          <w:rFonts w:ascii="Times New Roman" w:hAnsi="Times New Roman" w:cs="Times New Roman"/>
          <w:sz w:val="24"/>
          <w:szCs w:val="24"/>
        </w:rPr>
        <w:t xml:space="preserve">ir </w:t>
      </w:r>
      <w:r w:rsidRPr="00D024A4">
        <w:rPr>
          <w:rFonts w:ascii="Times New Roman" w:hAnsi="Times New Roman" w:cs="Times New Roman"/>
          <w:sz w:val="24"/>
          <w:szCs w:val="24"/>
        </w:rPr>
        <w:t>patrones teóricos acerca del aprendizaje y la transformación del conocimiento</w:t>
      </w:r>
      <w:r w:rsidR="000F5AA2" w:rsidRPr="00D024A4">
        <w:rPr>
          <w:rFonts w:ascii="Times New Roman" w:hAnsi="Times New Roman" w:cs="Times New Roman"/>
          <w:sz w:val="24"/>
          <w:szCs w:val="24"/>
        </w:rPr>
        <w:t>,</w:t>
      </w:r>
      <w:r w:rsidRPr="00D024A4">
        <w:rPr>
          <w:rFonts w:ascii="Times New Roman" w:hAnsi="Times New Roman" w:cs="Times New Roman"/>
          <w:sz w:val="24"/>
          <w:szCs w:val="24"/>
        </w:rPr>
        <w:t xml:space="preserve"> teniendo como base los entornos conectados entre el docente y los contenido educativos, por supuesto</w:t>
      </w:r>
      <w:r w:rsidR="000F5AA2" w:rsidRPr="00D024A4">
        <w:rPr>
          <w:rFonts w:ascii="Times New Roman" w:hAnsi="Times New Roman" w:cs="Times New Roman"/>
          <w:sz w:val="24"/>
          <w:szCs w:val="24"/>
        </w:rPr>
        <w:t>,</w:t>
      </w:r>
      <w:r w:rsidRPr="00D024A4">
        <w:rPr>
          <w:rFonts w:ascii="Times New Roman" w:hAnsi="Times New Roman" w:cs="Times New Roman"/>
          <w:sz w:val="24"/>
          <w:szCs w:val="24"/>
        </w:rPr>
        <w:t xml:space="preserve"> </w:t>
      </w:r>
      <w:r w:rsidR="00855CD3" w:rsidRPr="00D024A4">
        <w:rPr>
          <w:rFonts w:ascii="Times New Roman" w:hAnsi="Times New Roman" w:cs="Times New Roman"/>
          <w:sz w:val="24"/>
          <w:szCs w:val="24"/>
        </w:rPr>
        <w:t xml:space="preserve">y </w:t>
      </w:r>
      <w:r w:rsidRPr="00D024A4">
        <w:rPr>
          <w:rFonts w:ascii="Times New Roman" w:hAnsi="Times New Roman" w:cs="Times New Roman"/>
          <w:sz w:val="24"/>
          <w:szCs w:val="24"/>
        </w:rPr>
        <w:t xml:space="preserve">considerando la gran </w:t>
      </w:r>
      <w:r w:rsidR="00855CD3" w:rsidRPr="00D024A4">
        <w:rPr>
          <w:rFonts w:ascii="Times New Roman" w:hAnsi="Times New Roman" w:cs="Times New Roman"/>
          <w:sz w:val="24"/>
          <w:szCs w:val="24"/>
        </w:rPr>
        <w:t xml:space="preserve">relevancia </w:t>
      </w:r>
      <w:r w:rsidRPr="00D024A4">
        <w:rPr>
          <w:rFonts w:ascii="Times New Roman" w:hAnsi="Times New Roman" w:cs="Times New Roman"/>
          <w:sz w:val="24"/>
          <w:szCs w:val="24"/>
        </w:rPr>
        <w:t xml:space="preserve">que tienen las tecnologías móviles </w:t>
      </w:r>
      <w:r w:rsidR="00D024A4" w:rsidRPr="00D024A4">
        <w:rPr>
          <w:rFonts w:ascii="Times New Roman" w:hAnsi="Times New Roman" w:cs="Times New Roman"/>
          <w:sz w:val="24"/>
          <w:szCs w:val="24"/>
        </w:rPr>
        <w:t xml:space="preserve">como herramientas </w:t>
      </w:r>
      <w:r w:rsidRPr="00D024A4">
        <w:rPr>
          <w:rFonts w:ascii="Times New Roman" w:hAnsi="Times New Roman" w:cs="Times New Roman"/>
          <w:sz w:val="24"/>
          <w:szCs w:val="24"/>
        </w:rPr>
        <w:t>en el enriquecimiento de los ambientes de aprendizaje, considerando la oportunidad de disponer de entornos individualizados para cada necesidad.</w:t>
      </w:r>
      <w:r w:rsidRPr="00B37F48">
        <w:rPr>
          <w:rFonts w:ascii="Times New Roman" w:hAnsi="Times New Roman" w:cs="Times New Roman"/>
          <w:sz w:val="24"/>
          <w:szCs w:val="24"/>
        </w:rPr>
        <w:t xml:space="preserve"> </w:t>
      </w:r>
    </w:p>
    <w:p w14:paraId="5D6910CB" w14:textId="6DE00D17" w:rsidR="00ED2838" w:rsidRPr="005B3AFC" w:rsidRDefault="00885261" w:rsidP="005B3AFC">
      <w:pPr>
        <w:spacing w:line="360" w:lineRule="auto"/>
        <w:ind w:firstLine="709"/>
        <w:jc w:val="both"/>
        <w:rPr>
          <w:rFonts w:ascii="Times New Roman" w:hAnsi="Times New Roman" w:cs="Times New Roman"/>
          <w:sz w:val="24"/>
          <w:szCs w:val="24"/>
        </w:rPr>
      </w:pPr>
      <w:r w:rsidRPr="00517125">
        <w:rPr>
          <w:rFonts w:ascii="Times New Roman" w:hAnsi="Times New Roman" w:cs="Times New Roman"/>
          <w:sz w:val="24"/>
          <w:szCs w:val="24"/>
        </w:rPr>
        <w:lastRenderedPageBreak/>
        <w:t>Por otra parte,</w:t>
      </w:r>
      <w:r w:rsidR="00ED2838" w:rsidRPr="00517125">
        <w:rPr>
          <w:rFonts w:ascii="Times New Roman" w:hAnsi="Times New Roman" w:cs="Times New Roman"/>
          <w:sz w:val="24"/>
          <w:szCs w:val="24"/>
        </w:rPr>
        <w:t xml:space="preserve"> los autores,</w:t>
      </w:r>
      <w:r w:rsidR="00980535" w:rsidRPr="00517125">
        <w:rPr>
          <w:rFonts w:ascii="Times New Roman" w:hAnsi="Times New Roman" w:cs="Times New Roman"/>
          <w:sz w:val="24"/>
          <w:szCs w:val="24"/>
        </w:rPr>
        <w:t xml:space="preserve"> Al-Arabiat, D.A., et al, Al-Emran, M., et al, Al-Nawayseh, M. K., et al, Al-Arabiat, D.A., et al, Bartolomé, Guadamuz-Villalobos, J., Díaz, C, Flores, J., Sarmiento, I., &amp; Robalino, D.; Aparicio-Gómez, W., Aparicio-Gómez, C., &amp; Niño, J., Delgado, R., Rodrigo-Cano, D., de-Casas-Moreno, P., &amp; Aguaded, I. Nieto Téllez, T., Álvarez Álvarez, E., &amp; Jiménez Ruiz, L. K., Durán, E. et. Al, Gomez D., Castillo, Verde, Hernández, Aburto &amp; Ilizarbe,, Maturrano, Ofori &amp; Lockee, Almaiah, Ayouni, Hajjej, Lutfi, Almomani &amp; Awad, Molina, </w:t>
      </w:r>
      <w:r w:rsidR="00527313" w:rsidRPr="00517125">
        <w:rPr>
          <w:rFonts w:ascii="Times New Roman" w:hAnsi="Times New Roman" w:cs="Times New Roman"/>
          <w:sz w:val="24"/>
          <w:szCs w:val="24"/>
        </w:rPr>
        <w:t xml:space="preserve">tratan </w:t>
      </w:r>
      <w:r w:rsidR="00ED2838" w:rsidRPr="00517125">
        <w:rPr>
          <w:rFonts w:ascii="Times New Roman" w:hAnsi="Times New Roman" w:cs="Times New Roman"/>
          <w:sz w:val="24"/>
          <w:szCs w:val="24"/>
        </w:rPr>
        <w:t>el tema sobre Aprendizaje ubicuo, describiendo la importancia y uso de las tecnologías móviles como elementos indispensables en los proceso</w:t>
      </w:r>
      <w:r w:rsidR="00527313" w:rsidRPr="00517125">
        <w:rPr>
          <w:rFonts w:ascii="Times New Roman" w:hAnsi="Times New Roman" w:cs="Times New Roman"/>
          <w:sz w:val="24"/>
          <w:szCs w:val="24"/>
        </w:rPr>
        <w:t>s</w:t>
      </w:r>
      <w:r w:rsidR="00ED2838" w:rsidRPr="00517125">
        <w:rPr>
          <w:rFonts w:ascii="Times New Roman" w:hAnsi="Times New Roman" w:cs="Times New Roman"/>
          <w:sz w:val="24"/>
          <w:szCs w:val="24"/>
        </w:rPr>
        <w:t xml:space="preserve"> de enseñanza-aprendizaje y las implicaciones del aprendizaje ubicuo</w:t>
      </w:r>
      <w:r w:rsidR="00527313" w:rsidRPr="00517125">
        <w:rPr>
          <w:rFonts w:ascii="Times New Roman" w:hAnsi="Times New Roman" w:cs="Times New Roman"/>
          <w:sz w:val="24"/>
          <w:szCs w:val="24"/>
        </w:rPr>
        <w:t>,</w:t>
      </w:r>
      <w:r w:rsidR="00ED2838" w:rsidRPr="00517125">
        <w:rPr>
          <w:rFonts w:ascii="Times New Roman" w:hAnsi="Times New Roman" w:cs="Times New Roman"/>
          <w:sz w:val="24"/>
          <w:szCs w:val="24"/>
        </w:rPr>
        <w:t xml:space="preserve"> como potencial recurso didáctico, pe</w:t>
      </w:r>
      <w:r w:rsidR="00855CD3" w:rsidRPr="00517125">
        <w:rPr>
          <w:rFonts w:ascii="Times New Roman" w:hAnsi="Times New Roman" w:cs="Times New Roman"/>
          <w:sz w:val="24"/>
          <w:szCs w:val="24"/>
        </w:rPr>
        <w:t xml:space="preserve">rsonalización del aprendizaje y, </w:t>
      </w:r>
      <w:r w:rsidR="00ED2838" w:rsidRPr="00517125">
        <w:rPr>
          <w:rFonts w:ascii="Times New Roman" w:hAnsi="Times New Roman" w:cs="Times New Roman"/>
          <w:sz w:val="24"/>
          <w:szCs w:val="24"/>
        </w:rPr>
        <w:t>además</w:t>
      </w:r>
      <w:r w:rsidR="00527313" w:rsidRPr="00517125">
        <w:rPr>
          <w:rFonts w:ascii="Times New Roman" w:hAnsi="Times New Roman" w:cs="Times New Roman"/>
          <w:sz w:val="24"/>
          <w:szCs w:val="24"/>
        </w:rPr>
        <w:t>,</w:t>
      </w:r>
      <w:r w:rsidR="00ED2838" w:rsidRPr="00517125">
        <w:rPr>
          <w:rFonts w:ascii="Times New Roman" w:hAnsi="Times New Roman" w:cs="Times New Roman"/>
          <w:sz w:val="24"/>
          <w:szCs w:val="24"/>
        </w:rPr>
        <w:t xml:space="preserve"> como piloto de aprendizaje omnipresente para obtener información de un aprendizaje de calidad en cualquier momento y lugar. </w:t>
      </w:r>
      <w:r w:rsidR="00ED2838" w:rsidRPr="00266AC9">
        <w:rPr>
          <w:rFonts w:ascii="Times New Roman" w:hAnsi="Times New Roman" w:cs="Times New Roman"/>
          <w:sz w:val="24"/>
          <w:szCs w:val="24"/>
        </w:rPr>
        <w:t>Este te</w:t>
      </w:r>
      <w:r w:rsidR="00036C11" w:rsidRPr="00266AC9">
        <w:rPr>
          <w:rFonts w:ascii="Times New Roman" w:hAnsi="Times New Roman" w:cs="Times New Roman"/>
          <w:sz w:val="24"/>
          <w:szCs w:val="24"/>
        </w:rPr>
        <w:t>r</w:t>
      </w:r>
      <w:r w:rsidR="00ED2838" w:rsidRPr="00266AC9">
        <w:rPr>
          <w:rFonts w:ascii="Times New Roman" w:hAnsi="Times New Roman" w:cs="Times New Roman"/>
          <w:sz w:val="24"/>
          <w:szCs w:val="24"/>
        </w:rPr>
        <w:t>cer grupo de autores:</w:t>
      </w:r>
      <w:r w:rsidR="00517125" w:rsidRPr="00266AC9">
        <w:rPr>
          <w:rFonts w:ascii="Times New Roman" w:hAnsi="Times New Roman" w:cs="Times New Roman"/>
          <w:sz w:val="24"/>
          <w:szCs w:val="24"/>
        </w:rPr>
        <w:t xml:space="preserve"> Campuzano-López, J. G., Pazmiño-Campuzano, M., &amp; San Andrés-Laz, E., Bertone, R., Filippi, J. L., Lafuente, G. J., Ballesteros, C. A., Lafuente, G., Pérez, D. &amp; Mansilla, G. A., Miranda Orrego, M. I., &amp; Grijalva Alvear, I. D., Granda, L.</w:t>
      </w:r>
      <w:r w:rsidR="00517125" w:rsidRPr="00517125">
        <w:rPr>
          <w:rFonts w:ascii="Times New Roman" w:hAnsi="Times New Roman" w:cs="Times New Roman"/>
          <w:sz w:val="24"/>
          <w:szCs w:val="24"/>
        </w:rPr>
        <w:t xml:space="preserve">, </w:t>
      </w:r>
      <w:r w:rsidR="00517125" w:rsidRPr="00266AC9">
        <w:rPr>
          <w:rFonts w:ascii="Times New Roman" w:hAnsi="Times New Roman" w:cs="Times New Roman"/>
          <w:sz w:val="24"/>
          <w:szCs w:val="24"/>
        </w:rPr>
        <w:t>Campuzano-López, J., et. Al</w:t>
      </w:r>
      <w:r w:rsidR="00517125" w:rsidRPr="00517125">
        <w:rPr>
          <w:rFonts w:ascii="Times New Roman" w:hAnsi="Times New Roman" w:cs="Times New Roman"/>
          <w:sz w:val="24"/>
          <w:szCs w:val="24"/>
        </w:rPr>
        <w:t xml:space="preserve">, </w:t>
      </w:r>
      <w:r w:rsidR="00517125" w:rsidRPr="00266AC9">
        <w:rPr>
          <w:rFonts w:ascii="Times New Roman" w:hAnsi="Times New Roman" w:cs="Times New Roman"/>
          <w:sz w:val="24"/>
          <w:szCs w:val="24"/>
        </w:rPr>
        <w:t xml:space="preserve">Franco, Y. &amp; González-García, V., Valenza, M. et. </w:t>
      </w:r>
      <w:proofErr w:type="gramStart"/>
      <w:r w:rsidR="00517125" w:rsidRPr="00266AC9">
        <w:rPr>
          <w:rFonts w:ascii="Times New Roman" w:hAnsi="Times New Roman" w:cs="Times New Roman"/>
          <w:sz w:val="24"/>
          <w:szCs w:val="24"/>
        </w:rPr>
        <w:t>Al</w:t>
      </w:r>
      <w:r w:rsidR="00517125" w:rsidRPr="00517125">
        <w:rPr>
          <w:rFonts w:ascii="Times New Roman" w:hAnsi="Times New Roman" w:cs="Times New Roman"/>
          <w:sz w:val="24"/>
          <w:szCs w:val="24"/>
        </w:rPr>
        <w:t>,,</w:t>
      </w:r>
      <w:proofErr w:type="gramEnd"/>
      <w:r w:rsidR="00517125" w:rsidRPr="00517125">
        <w:rPr>
          <w:rFonts w:ascii="Times New Roman" w:hAnsi="Times New Roman" w:cs="Times New Roman"/>
          <w:sz w:val="24"/>
          <w:szCs w:val="24"/>
        </w:rPr>
        <w:t xml:space="preserve"> </w:t>
      </w:r>
      <w:r w:rsidR="00517125" w:rsidRPr="00266AC9">
        <w:rPr>
          <w:rFonts w:ascii="Times New Roman" w:hAnsi="Times New Roman" w:cs="Times New Roman"/>
          <w:sz w:val="24"/>
          <w:szCs w:val="24"/>
        </w:rPr>
        <w:t>Pascuas-Rengifo, Garcia-Quintero, &amp; Mercado-Varela, Vallina, A. L., &amp; Martínez, A. G., López, Y., et. Al, Carrillo, J. J. M., &amp; Vera, W. O. Z,, Torres, J. et al., Saeteros, E, De la Llana, E &amp; Cruzata, W., Quintana, Ramírez-Peña, Henríquez, Delgado &amp; Gómez-Franco, Abd Aziz, Muali, Baharun, Wahyudi, Afandi, Islam &amp; Bon, Pérez &amp; Díaz</w:t>
      </w:r>
      <w:r w:rsidR="00ED2838" w:rsidRPr="00266AC9">
        <w:rPr>
          <w:rFonts w:ascii="Times New Roman" w:hAnsi="Times New Roman" w:cs="Times New Roman"/>
          <w:sz w:val="24"/>
          <w:szCs w:val="24"/>
        </w:rPr>
        <w:t>, clasificados en el grupo de la</w:t>
      </w:r>
      <w:r w:rsidR="005E6A37" w:rsidRPr="00266AC9">
        <w:rPr>
          <w:rFonts w:ascii="Times New Roman" w:hAnsi="Times New Roman" w:cs="Times New Roman"/>
          <w:sz w:val="24"/>
          <w:szCs w:val="24"/>
        </w:rPr>
        <w:t>s</w:t>
      </w:r>
      <w:r w:rsidR="00ED2838" w:rsidRPr="00266AC9">
        <w:rPr>
          <w:rFonts w:ascii="Times New Roman" w:hAnsi="Times New Roman" w:cs="Times New Roman"/>
          <w:sz w:val="24"/>
          <w:szCs w:val="24"/>
        </w:rPr>
        <w:t xml:space="preserve"> tecnologías móviles, coinciden en afirmar que las diferentes herramientas tecnológicas para apoyar el pro</w:t>
      </w:r>
      <w:r w:rsidR="00855CD3" w:rsidRPr="00266AC9">
        <w:rPr>
          <w:rFonts w:ascii="Times New Roman" w:hAnsi="Times New Roman" w:cs="Times New Roman"/>
          <w:sz w:val="24"/>
          <w:szCs w:val="24"/>
        </w:rPr>
        <w:t>ceso de enseñanza y aprendizaje</w:t>
      </w:r>
      <w:r w:rsidR="00ED2838" w:rsidRPr="00266AC9">
        <w:rPr>
          <w:rFonts w:ascii="Times New Roman" w:hAnsi="Times New Roman" w:cs="Times New Roman"/>
          <w:sz w:val="24"/>
          <w:szCs w:val="24"/>
        </w:rPr>
        <w:t xml:space="preserve"> vienen teniendo gran impacto en el futuro educativo, sirviendo como recurso motivante para los estudiantes en sus procesos de aprendizaje. Y, cada vez más, buscando que los estudiantes sean autónomos y capaces de establecer sus propios ritmos de trabajo.</w:t>
      </w:r>
      <w:r w:rsidR="00ED2838" w:rsidRPr="00B37F48">
        <w:rPr>
          <w:rFonts w:ascii="Times New Roman" w:hAnsi="Times New Roman" w:cs="Times New Roman"/>
          <w:sz w:val="24"/>
          <w:szCs w:val="24"/>
        </w:rPr>
        <w:t xml:space="preserve"> Por </w:t>
      </w:r>
      <w:r w:rsidR="00A558F3" w:rsidRPr="00B37F48">
        <w:rPr>
          <w:rFonts w:ascii="Times New Roman" w:hAnsi="Times New Roman" w:cs="Times New Roman"/>
          <w:sz w:val="24"/>
          <w:szCs w:val="24"/>
        </w:rPr>
        <w:t>último,</w:t>
      </w:r>
      <w:r w:rsidR="00ED2838" w:rsidRPr="00B37F48">
        <w:rPr>
          <w:rFonts w:ascii="Times New Roman" w:hAnsi="Times New Roman" w:cs="Times New Roman"/>
          <w:sz w:val="24"/>
          <w:szCs w:val="24"/>
        </w:rPr>
        <w:t xml:space="preserve"> este </w:t>
      </w:r>
      <w:r w:rsidR="00ED2838" w:rsidRPr="005B3AFC">
        <w:rPr>
          <w:rFonts w:ascii="Times New Roman" w:hAnsi="Times New Roman" w:cs="Times New Roman"/>
          <w:sz w:val="24"/>
          <w:szCs w:val="24"/>
        </w:rPr>
        <w:t>cuarto grupo de autores conformado por:</w:t>
      </w:r>
      <w:r w:rsidR="005B3AFC" w:rsidRPr="005B3AFC">
        <w:rPr>
          <w:rFonts w:ascii="Times New Roman" w:hAnsi="Times New Roman" w:cs="Times New Roman"/>
          <w:sz w:val="24"/>
          <w:szCs w:val="24"/>
        </w:rPr>
        <w:t xml:space="preserve"> Burgos-Leiva, C. A., Rementeria-Piñones, J. A., Espinoza-Oyarzún, J. C., &amp; Rodríguez-García, A. B., Pérez, V., &amp; Azahuanche, M., Reche, I., &amp; Lantarón, B., Murat, T.</w:t>
      </w:r>
      <w:r w:rsidR="005B3AFC" w:rsidRPr="005F2203">
        <w:rPr>
          <w:rFonts w:ascii="Times New Roman" w:hAnsi="Times New Roman" w:cs="Times New Roman"/>
          <w:sz w:val="24"/>
          <w:szCs w:val="24"/>
        </w:rPr>
        <w:t xml:space="preserve">, </w:t>
      </w:r>
      <w:r w:rsidR="005B3AFC" w:rsidRPr="005B3AFC">
        <w:rPr>
          <w:rFonts w:ascii="Times New Roman" w:hAnsi="Times New Roman" w:cs="Times New Roman"/>
          <w:sz w:val="24"/>
          <w:szCs w:val="24"/>
        </w:rPr>
        <w:t>Herguner, G. et. Al</w:t>
      </w:r>
      <w:r w:rsidR="005B3AFC" w:rsidRPr="005F2203">
        <w:rPr>
          <w:rFonts w:ascii="Times New Roman" w:hAnsi="Times New Roman" w:cs="Times New Roman"/>
          <w:sz w:val="24"/>
          <w:szCs w:val="24"/>
        </w:rPr>
        <w:t xml:space="preserve">, </w:t>
      </w:r>
      <w:r w:rsidR="005B3AFC" w:rsidRPr="005B3AFC">
        <w:rPr>
          <w:rFonts w:ascii="Times New Roman" w:hAnsi="Times New Roman" w:cs="Times New Roman"/>
          <w:sz w:val="24"/>
          <w:szCs w:val="24"/>
        </w:rPr>
        <w:t>Villar, L. et. Al, Sharafeeva, L., López Aguirre, J., &amp; Castaño Vanegas, D. M., Parra-Vallejo, M. J., Hernández, M. R., &amp; Pérez, F. L</w:t>
      </w:r>
      <w:r w:rsidR="005B3AFC" w:rsidRPr="005F2203">
        <w:rPr>
          <w:rFonts w:ascii="Times New Roman" w:hAnsi="Times New Roman" w:cs="Times New Roman"/>
          <w:sz w:val="24"/>
          <w:szCs w:val="24"/>
        </w:rPr>
        <w:t xml:space="preserve">, </w:t>
      </w:r>
      <w:r w:rsidR="005B3AFC" w:rsidRPr="005B3AFC">
        <w:rPr>
          <w:rFonts w:ascii="Times New Roman" w:hAnsi="Times New Roman" w:cs="Times New Roman"/>
          <w:sz w:val="24"/>
          <w:szCs w:val="24"/>
        </w:rPr>
        <w:t>Filippi, Ballesteros, Lafuente, Etcheverry &amp; Bertone, Rebollo &amp; de Oliveira, Alonzo &amp; Corral, Delgado, Ramírez, &amp; Litardo, Guo, Zhao, Lai, Fan, Lei &amp; Karagiannidis</w:t>
      </w:r>
      <w:r w:rsidR="00ED2838" w:rsidRPr="005B3AFC">
        <w:rPr>
          <w:rFonts w:ascii="Times New Roman" w:hAnsi="Times New Roman" w:cs="Times New Roman"/>
          <w:sz w:val="24"/>
          <w:szCs w:val="24"/>
        </w:rPr>
        <w:t xml:space="preserve">, </w:t>
      </w:r>
      <w:r w:rsidR="00527313" w:rsidRPr="005B3AFC">
        <w:rPr>
          <w:rFonts w:ascii="Times New Roman" w:hAnsi="Times New Roman" w:cs="Times New Roman"/>
          <w:sz w:val="24"/>
          <w:szCs w:val="24"/>
        </w:rPr>
        <w:t xml:space="preserve">cuyos trabajos </w:t>
      </w:r>
      <w:r w:rsidR="00ED2838" w:rsidRPr="005B3AFC">
        <w:rPr>
          <w:rFonts w:ascii="Times New Roman" w:hAnsi="Times New Roman" w:cs="Times New Roman"/>
          <w:sz w:val="24"/>
          <w:szCs w:val="24"/>
        </w:rPr>
        <w:t>podemos sintetizar y relacionar</w:t>
      </w:r>
      <w:r w:rsidR="00527313" w:rsidRPr="005B3AFC">
        <w:rPr>
          <w:rFonts w:ascii="Times New Roman" w:hAnsi="Times New Roman" w:cs="Times New Roman"/>
          <w:sz w:val="24"/>
          <w:szCs w:val="24"/>
        </w:rPr>
        <w:t xml:space="preserve">, </w:t>
      </w:r>
      <w:r w:rsidR="00ED2838" w:rsidRPr="005B3AFC">
        <w:rPr>
          <w:rFonts w:ascii="Times New Roman" w:hAnsi="Times New Roman" w:cs="Times New Roman"/>
          <w:sz w:val="24"/>
          <w:szCs w:val="24"/>
        </w:rPr>
        <w:t>por la descripción de sus experiencias</w:t>
      </w:r>
      <w:r w:rsidR="00855CD3" w:rsidRPr="005B3AFC">
        <w:rPr>
          <w:rFonts w:ascii="Times New Roman" w:hAnsi="Times New Roman" w:cs="Times New Roman"/>
          <w:sz w:val="24"/>
          <w:szCs w:val="24"/>
        </w:rPr>
        <w:t>,</w:t>
      </w:r>
      <w:r w:rsidR="00ED2838" w:rsidRPr="005B3AFC">
        <w:rPr>
          <w:rFonts w:ascii="Times New Roman" w:hAnsi="Times New Roman" w:cs="Times New Roman"/>
          <w:sz w:val="24"/>
          <w:szCs w:val="24"/>
        </w:rPr>
        <w:t xml:space="preserve"> </w:t>
      </w:r>
      <w:r w:rsidR="00527313" w:rsidRPr="005B3AFC">
        <w:rPr>
          <w:rFonts w:ascii="Times New Roman" w:hAnsi="Times New Roman" w:cs="Times New Roman"/>
          <w:sz w:val="24"/>
          <w:szCs w:val="24"/>
        </w:rPr>
        <w:t xml:space="preserve">en </w:t>
      </w:r>
      <w:r w:rsidR="00855CD3" w:rsidRPr="005B3AFC">
        <w:rPr>
          <w:rFonts w:ascii="Times New Roman" w:hAnsi="Times New Roman" w:cs="Times New Roman"/>
          <w:sz w:val="24"/>
          <w:szCs w:val="24"/>
        </w:rPr>
        <w:t>las que</w:t>
      </w:r>
      <w:r w:rsidR="00ED2838" w:rsidRPr="005B3AFC">
        <w:rPr>
          <w:rFonts w:ascii="Times New Roman" w:hAnsi="Times New Roman" w:cs="Times New Roman"/>
          <w:sz w:val="24"/>
          <w:szCs w:val="24"/>
        </w:rPr>
        <w:t xml:space="preserve"> evidencian la </w:t>
      </w:r>
      <w:r w:rsidR="00ED2838" w:rsidRPr="005B3AFC">
        <w:rPr>
          <w:rFonts w:ascii="Times New Roman" w:hAnsi="Times New Roman" w:cs="Times New Roman"/>
          <w:sz w:val="24"/>
          <w:szCs w:val="24"/>
        </w:rPr>
        <w:lastRenderedPageBreak/>
        <w:t xml:space="preserve">eficacia en la utilización de dispositivos móviles y </w:t>
      </w:r>
      <w:r w:rsidR="00855CD3" w:rsidRPr="005B3AFC">
        <w:rPr>
          <w:rFonts w:ascii="Times New Roman" w:hAnsi="Times New Roman" w:cs="Times New Roman"/>
          <w:sz w:val="24"/>
          <w:szCs w:val="24"/>
        </w:rPr>
        <w:t xml:space="preserve">la </w:t>
      </w:r>
      <w:r w:rsidR="00ED2838" w:rsidRPr="005B3AFC">
        <w:rPr>
          <w:rFonts w:ascii="Times New Roman" w:hAnsi="Times New Roman" w:cs="Times New Roman"/>
          <w:sz w:val="24"/>
          <w:szCs w:val="24"/>
        </w:rPr>
        <w:t>construcción de ambientes de aprendizajes modernos</w:t>
      </w:r>
      <w:r w:rsidR="00527313" w:rsidRPr="005B3AFC">
        <w:rPr>
          <w:rFonts w:ascii="Times New Roman" w:hAnsi="Times New Roman" w:cs="Times New Roman"/>
          <w:sz w:val="24"/>
          <w:szCs w:val="24"/>
        </w:rPr>
        <w:t>,</w:t>
      </w:r>
      <w:r w:rsidR="00ED2838" w:rsidRPr="005B3AFC">
        <w:rPr>
          <w:rFonts w:ascii="Times New Roman" w:hAnsi="Times New Roman" w:cs="Times New Roman"/>
          <w:sz w:val="24"/>
          <w:szCs w:val="24"/>
        </w:rPr>
        <w:t xml:space="preserve"> como herramienta al proceso investigativo.</w:t>
      </w:r>
    </w:p>
    <w:p w14:paraId="22B62732" w14:textId="21849240" w:rsidR="00ED2838" w:rsidRPr="00B37F48" w:rsidRDefault="00ED2838" w:rsidP="00527313">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De acuerdo con lo anterior, un elemento de vital</w:t>
      </w:r>
      <w:r w:rsidR="00855CD3">
        <w:rPr>
          <w:rFonts w:ascii="Times New Roman" w:hAnsi="Times New Roman" w:cs="Times New Roman"/>
          <w:sz w:val="24"/>
          <w:szCs w:val="24"/>
        </w:rPr>
        <w:t xml:space="preserve"> jerarquía</w:t>
      </w:r>
      <w:r w:rsidRPr="00B37F48">
        <w:rPr>
          <w:rFonts w:ascii="Times New Roman" w:hAnsi="Times New Roman" w:cs="Times New Roman"/>
          <w:sz w:val="24"/>
          <w:szCs w:val="24"/>
        </w:rPr>
        <w:t xml:space="preserve"> relacionado con los factores de acceso y las habilidades para las TIC</w:t>
      </w:r>
      <w:r w:rsidR="00855CD3">
        <w:rPr>
          <w:rFonts w:ascii="Times New Roman" w:hAnsi="Times New Roman" w:cs="Times New Roman"/>
          <w:sz w:val="24"/>
          <w:szCs w:val="24"/>
        </w:rPr>
        <w:t>,</w:t>
      </w:r>
      <w:r w:rsidRPr="00B37F48">
        <w:rPr>
          <w:rFonts w:ascii="Times New Roman" w:hAnsi="Times New Roman" w:cs="Times New Roman"/>
          <w:sz w:val="24"/>
          <w:szCs w:val="24"/>
        </w:rPr>
        <w:t xml:space="preserve"> es el impacto de la telefonía móvil. Los teléfonos móviles y, específicamente, los </w:t>
      </w:r>
      <w:r w:rsidR="00E211C6" w:rsidRPr="00B37F48">
        <w:rPr>
          <w:rFonts w:ascii="Times New Roman" w:hAnsi="Times New Roman" w:cs="Times New Roman"/>
          <w:sz w:val="24"/>
          <w:szCs w:val="24"/>
        </w:rPr>
        <w:t>Smartphone</w:t>
      </w:r>
      <w:r w:rsidR="00527313" w:rsidRPr="00B37F48">
        <w:rPr>
          <w:rFonts w:ascii="Times New Roman" w:hAnsi="Times New Roman" w:cs="Times New Roman"/>
          <w:sz w:val="24"/>
          <w:szCs w:val="24"/>
        </w:rPr>
        <w:t xml:space="preserve"> </w:t>
      </w:r>
      <w:r w:rsidRPr="00B37F48">
        <w:rPr>
          <w:rFonts w:ascii="Times New Roman" w:hAnsi="Times New Roman" w:cs="Times New Roman"/>
          <w:sz w:val="24"/>
          <w:szCs w:val="24"/>
        </w:rPr>
        <w:t>o teléfonos inteligentes que actualmente</w:t>
      </w:r>
      <w:r w:rsidR="00527313" w:rsidRPr="00B37F48">
        <w:rPr>
          <w:rFonts w:ascii="Times New Roman" w:hAnsi="Times New Roman" w:cs="Times New Roman"/>
          <w:sz w:val="24"/>
          <w:szCs w:val="24"/>
        </w:rPr>
        <w:t xml:space="preserve"> </w:t>
      </w:r>
      <w:r w:rsidR="003B5ACB">
        <w:rPr>
          <w:rFonts w:ascii="Times New Roman" w:hAnsi="Times New Roman" w:cs="Times New Roman"/>
          <w:sz w:val="24"/>
          <w:szCs w:val="24"/>
        </w:rPr>
        <w:t>son</w:t>
      </w:r>
      <w:r w:rsidRPr="00B37F48">
        <w:rPr>
          <w:rFonts w:ascii="Times New Roman" w:hAnsi="Times New Roman" w:cs="Times New Roman"/>
          <w:sz w:val="24"/>
          <w:szCs w:val="24"/>
        </w:rPr>
        <w:t xml:space="preserve"> uno de los canales preferidos por los jóvenes para acceder a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xml:space="preserve"> en </w:t>
      </w:r>
      <w:r w:rsidR="00855CD3">
        <w:rPr>
          <w:rFonts w:ascii="Times New Roman" w:hAnsi="Times New Roman" w:cs="Times New Roman"/>
          <w:sz w:val="24"/>
          <w:szCs w:val="24"/>
        </w:rPr>
        <w:t>cualquier lugar</w:t>
      </w:r>
      <w:r w:rsidR="003B5ACB">
        <w:rPr>
          <w:rFonts w:ascii="Times New Roman" w:hAnsi="Times New Roman" w:cs="Times New Roman"/>
          <w:sz w:val="24"/>
          <w:szCs w:val="24"/>
        </w:rPr>
        <w:t xml:space="preserve">. </w:t>
      </w:r>
      <w:r w:rsidRPr="00B37F48">
        <w:rPr>
          <w:rFonts w:ascii="Times New Roman" w:hAnsi="Times New Roman" w:cs="Times New Roman"/>
          <w:sz w:val="24"/>
          <w:szCs w:val="24"/>
        </w:rPr>
        <w:t>Sin embargo, su alcance no se restringe al simple acceso, pues estos dispositivos se han convertido en recursos ubicuos con importantes impactos sobre los comportamientos sociales, el consumo cultural e</w:t>
      </w:r>
      <w:r w:rsidR="00855CD3">
        <w:rPr>
          <w:rFonts w:ascii="Times New Roman" w:hAnsi="Times New Roman" w:cs="Times New Roman"/>
          <w:sz w:val="24"/>
          <w:szCs w:val="24"/>
        </w:rPr>
        <w:t>,</w:t>
      </w:r>
      <w:r w:rsidRPr="00B37F48">
        <w:rPr>
          <w:rFonts w:ascii="Times New Roman" w:hAnsi="Times New Roman" w:cs="Times New Roman"/>
          <w:sz w:val="24"/>
          <w:szCs w:val="24"/>
        </w:rPr>
        <w:t xml:space="preserve"> incluso</w:t>
      </w:r>
      <w:r w:rsidR="00527313" w:rsidRPr="00B37F48">
        <w:rPr>
          <w:rFonts w:ascii="Times New Roman" w:hAnsi="Times New Roman" w:cs="Times New Roman"/>
          <w:sz w:val="24"/>
          <w:szCs w:val="24"/>
        </w:rPr>
        <w:t>,</w:t>
      </w:r>
      <w:r w:rsidRPr="00B37F48">
        <w:rPr>
          <w:rFonts w:ascii="Times New Roman" w:hAnsi="Times New Roman" w:cs="Times New Roman"/>
          <w:sz w:val="24"/>
          <w:szCs w:val="24"/>
        </w:rPr>
        <w:t xml:space="preserve"> en la forma </w:t>
      </w:r>
      <w:r w:rsidR="00527313" w:rsidRPr="00B37F48">
        <w:rPr>
          <w:rFonts w:ascii="Times New Roman" w:hAnsi="Times New Roman" w:cs="Times New Roman"/>
          <w:sz w:val="24"/>
          <w:szCs w:val="24"/>
        </w:rPr>
        <w:t xml:space="preserve">como </w:t>
      </w:r>
      <w:r w:rsidRPr="00B37F48">
        <w:rPr>
          <w:rFonts w:ascii="Times New Roman" w:hAnsi="Times New Roman" w:cs="Times New Roman"/>
          <w:sz w:val="24"/>
          <w:szCs w:val="24"/>
        </w:rPr>
        <w:t>los jóvenes se relacionan con los contenidos y las tareas escolares. No solo la proliferación de los teléfonos móviles, sino más en general de los dispositivos móviles</w:t>
      </w:r>
      <w:r w:rsidR="00855CD3">
        <w:rPr>
          <w:rFonts w:ascii="Times New Roman" w:hAnsi="Times New Roman" w:cs="Times New Roman"/>
          <w:sz w:val="24"/>
          <w:szCs w:val="24"/>
        </w:rPr>
        <w:t>,</w:t>
      </w:r>
      <w:r w:rsidRPr="00B37F48">
        <w:rPr>
          <w:rFonts w:ascii="Times New Roman" w:hAnsi="Times New Roman" w:cs="Times New Roman"/>
          <w:sz w:val="24"/>
          <w:szCs w:val="24"/>
        </w:rPr>
        <w:t xml:space="preserve"> como las </w:t>
      </w:r>
      <w:r w:rsidR="000F2A17">
        <w:rPr>
          <w:rFonts w:ascii="Times New Roman" w:hAnsi="Times New Roman" w:cs="Times New Roman"/>
          <w:sz w:val="24"/>
          <w:szCs w:val="24"/>
        </w:rPr>
        <w:t>tablet</w:t>
      </w:r>
      <w:r w:rsidR="000F2A17" w:rsidRPr="00B37F48">
        <w:rPr>
          <w:rFonts w:ascii="Times New Roman" w:hAnsi="Times New Roman" w:cs="Times New Roman"/>
          <w:sz w:val="24"/>
          <w:szCs w:val="24"/>
        </w:rPr>
        <w:t>as</w:t>
      </w:r>
      <w:r w:rsidRPr="00B37F48">
        <w:rPr>
          <w:rFonts w:ascii="Times New Roman" w:hAnsi="Times New Roman" w:cs="Times New Roman"/>
          <w:sz w:val="24"/>
          <w:szCs w:val="24"/>
        </w:rPr>
        <w:t xml:space="preserve">, son indicativos de la transformación tecnológica y cultural que algunos han dado en llamar el «complejo (ecosistema) móvil» (Pachler, Pimmer </w:t>
      </w:r>
      <w:r w:rsidR="00527313" w:rsidRPr="00B37F48">
        <w:rPr>
          <w:rFonts w:ascii="Times New Roman" w:hAnsi="Times New Roman" w:cs="Times New Roman"/>
          <w:sz w:val="24"/>
          <w:szCs w:val="24"/>
        </w:rPr>
        <w:t>&amp;</w:t>
      </w:r>
      <w:r w:rsidRPr="00B37F48">
        <w:rPr>
          <w:rFonts w:ascii="Times New Roman" w:hAnsi="Times New Roman" w:cs="Times New Roman"/>
          <w:sz w:val="24"/>
          <w:szCs w:val="24"/>
        </w:rPr>
        <w:t xml:space="preserve"> Seipold, 2011).</w:t>
      </w:r>
    </w:p>
    <w:p w14:paraId="484871F4" w14:textId="0E6366AC" w:rsidR="00ED2838" w:rsidRPr="00B37F48" w:rsidRDefault="00ED2838" w:rsidP="00E0795A">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sz w:val="24"/>
          <w:szCs w:val="24"/>
        </w:rPr>
        <w:t>Podemos concluir</w:t>
      </w:r>
      <w:r w:rsidR="006348B8" w:rsidRPr="00B37F48">
        <w:rPr>
          <w:rFonts w:ascii="Times New Roman" w:hAnsi="Times New Roman" w:cs="Times New Roman"/>
          <w:sz w:val="24"/>
          <w:szCs w:val="24"/>
        </w:rPr>
        <w:t xml:space="preserve"> entonces</w:t>
      </w:r>
      <w:r w:rsidRPr="00B37F48">
        <w:rPr>
          <w:rFonts w:ascii="Times New Roman" w:hAnsi="Times New Roman" w:cs="Times New Roman"/>
          <w:sz w:val="24"/>
          <w:szCs w:val="24"/>
        </w:rPr>
        <w:t xml:space="preserve">, con respecto </w:t>
      </w:r>
      <w:r w:rsidR="006348B8" w:rsidRPr="00B37F48">
        <w:rPr>
          <w:rFonts w:ascii="Times New Roman" w:hAnsi="Times New Roman" w:cs="Times New Roman"/>
          <w:sz w:val="24"/>
          <w:szCs w:val="24"/>
        </w:rPr>
        <w:t>de</w:t>
      </w:r>
      <w:r w:rsidRPr="00B37F48">
        <w:rPr>
          <w:rFonts w:ascii="Times New Roman" w:hAnsi="Times New Roman" w:cs="Times New Roman"/>
          <w:sz w:val="24"/>
          <w:szCs w:val="24"/>
        </w:rPr>
        <w:t xml:space="preserve"> la revisión de la literatura</w:t>
      </w:r>
      <w:r w:rsidR="006348B8" w:rsidRPr="00B37F48">
        <w:rPr>
          <w:rFonts w:ascii="Times New Roman" w:hAnsi="Times New Roman" w:cs="Times New Roman"/>
          <w:sz w:val="24"/>
          <w:szCs w:val="24"/>
        </w:rPr>
        <w:t>,</w:t>
      </w:r>
      <w:r w:rsidRPr="00B37F48">
        <w:rPr>
          <w:rFonts w:ascii="Times New Roman" w:hAnsi="Times New Roman" w:cs="Times New Roman"/>
          <w:sz w:val="24"/>
          <w:szCs w:val="24"/>
        </w:rPr>
        <w:t xml:space="preserve"> que la tendencia </w:t>
      </w:r>
      <w:r w:rsidR="00855CD3">
        <w:rPr>
          <w:rFonts w:ascii="Times New Roman" w:hAnsi="Times New Roman" w:cs="Times New Roman"/>
          <w:sz w:val="24"/>
          <w:szCs w:val="24"/>
        </w:rPr>
        <w:t>actual</w:t>
      </w:r>
      <w:r w:rsidR="006348B8" w:rsidRPr="00B37F48">
        <w:rPr>
          <w:rFonts w:ascii="Times New Roman" w:hAnsi="Times New Roman" w:cs="Times New Roman"/>
          <w:sz w:val="24"/>
          <w:szCs w:val="24"/>
        </w:rPr>
        <w:t xml:space="preserve"> </w:t>
      </w:r>
      <w:r w:rsidRPr="00B37F48">
        <w:rPr>
          <w:rFonts w:ascii="Times New Roman" w:hAnsi="Times New Roman" w:cs="Times New Roman"/>
          <w:sz w:val="24"/>
          <w:szCs w:val="24"/>
        </w:rPr>
        <w:t>es la utilización de las herramientas móviles para obtener aprendizaje en todo momento y lugar</w:t>
      </w:r>
      <w:r w:rsidR="006348B8" w:rsidRPr="00B37F48">
        <w:rPr>
          <w:rFonts w:ascii="Times New Roman" w:hAnsi="Times New Roman" w:cs="Times New Roman"/>
          <w:sz w:val="24"/>
          <w:szCs w:val="24"/>
        </w:rPr>
        <w:t>. Po</w:t>
      </w:r>
      <w:r w:rsidR="00885261" w:rsidRPr="00B37F48">
        <w:rPr>
          <w:rFonts w:ascii="Times New Roman" w:hAnsi="Times New Roman" w:cs="Times New Roman"/>
          <w:sz w:val="24"/>
          <w:szCs w:val="24"/>
        </w:rPr>
        <w:t>r otra parte,</w:t>
      </w:r>
      <w:r w:rsidRPr="00B37F48">
        <w:rPr>
          <w:rFonts w:ascii="Times New Roman" w:hAnsi="Times New Roman" w:cs="Times New Roman"/>
          <w:sz w:val="24"/>
          <w:szCs w:val="24"/>
        </w:rPr>
        <w:t xml:space="preserve"> las palabras de mayor frecuencia fueron dispositivo móvil, aprendizaje y ubicuidad, dando relevancia al tema que nos compete en este trabajo de investigación: “Implementación de indicadores de calidad para obtener un aprendizaje de calidad”.</w:t>
      </w:r>
      <w:r w:rsidR="00E0795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Estos componentes son aspectos estimulantes que </w:t>
      </w:r>
      <w:r w:rsidR="00E0795A" w:rsidRPr="00B37F48">
        <w:rPr>
          <w:rFonts w:ascii="Times New Roman" w:hAnsi="Times New Roman" w:cs="Times New Roman"/>
          <w:sz w:val="24"/>
          <w:szCs w:val="24"/>
        </w:rPr>
        <w:t xml:space="preserve">implican </w:t>
      </w:r>
      <w:r w:rsidRPr="00B37F48">
        <w:rPr>
          <w:rFonts w:ascii="Times New Roman" w:hAnsi="Times New Roman" w:cs="Times New Roman"/>
          <w:sz w:val="24"/>
          <w:szCs w:val="24"/>
        </w:rPr>
        <w:t>la elaboración y estudio de nuevos procedimientos que</w:t>
      </w:r>
      <w:r w:rsidR="00E0795A" w:rsidRPr="00B37F48">
        <w:rPr>
          <w:rFonts w:ascii="Times New Roman" w:hAnsi="Times New Roman" w:cs="Times New Roman"/>
          <w:sz w:val="24"/>
          <w:szCs w:val="24"/>
        </w:rPr>
        <w:t>,</w:t>
      </w:r>
      <w:r w:rsidRPr="00B37F48">
        <w:rPr>
          <w:rFonts w:ascii="Times New Roman" w:hAnsi="Times New Roman" w:cs="Times New Roman"/>
          <w:sz w:val="24"/>
          <w:szCs w:val="24"/>
        </w:rPr>
        <w:t xml:space="preserve"> con ayuda de los recursos tecnológicos utilizados por los estudiantes (BYOD)</w:t>
      </w:r>
      <w:r w:rsidR="00E0795A" w:rsidRPr="00B37F48">
        <w:rPr>
          <w:rFonts w:ascii="Times New Roman" w:hAnsi="Times New Roman" w:cs="Times New Roman"/>
          <w:sz w:val="24"/>
          <w:szCs w:val="24"/>
        </w:rPr>
        <w:t>,</w:t>
      </w:r>
      <w:r w:rsidRPr="00B37F48">
        <w:rPr>
          <w:rFonts w:ascii="Times New Roman" w:hAnsi="Times New Roman" w:cs="Times New Roman"/>
          <w:sz w:val="24"/>
          <w:szCs w:val="24"/>
        </w:rPr>
        <w:t xml:space="preserve"> y con las perspectivas de las Tecnologías de la Información, se logre un aprendizaje personalizado y</w:t>
      </w:r>
      <w:r w:rsidR="00FC5272" w:rsidRPr="00B37F48">
        <w:rPr>
          <w:rFonts w:ascii="Times New Roman" w:hAnsi="Times New Roman" w:cs="Times New Roman"/>
          <w:sz w:val="24"/>
          <w:szCs w:val="24"/>
        </w:rPr>
        <w:t>,</w:t>
      </w:r>
      <w:r w:rsidRPr="00B37F48">
        <w:rPr>
          <w:rFonts w:ascii="Times New Roman" w:hAnsi="Times New Roman" w:cs="Times New Roman"/>
          <w:sz w:val="24"/>
          <w:szCs w:val="24"/>
        </w:rPr>
        <w:t xml:space="preserve"> sobre todo</w:t>
      </w:r>
      <w:r w:rsidR="00E0795A" w:rsidRPr="00B37F48">
        <w:rPr>
          <w:rFonts w:ascii="Times New Roman" w:hAnsi="Times New Roman" w:cs="Times New Roman"/>
          <w:sz w:val="24"/>
          <w:szCs w:val="24"/>
        </w:rPr>
        <w:t>,</w:t>
      </w:r>
      <w:r w:rsidRPr="00B37F48">
        <w:rPr>
          <w:rFonts w:ascii="Times New Roman" w:hAnsi="Times New Roman" w:cs="Times New Roman"/>
          <w:sz w:val="24"/>
          <w:szCs w:val="24"/>
        </w:rPr>
        <w:t xml:space="preserve"> de calidad (Buenaño, 2017).</w:t>
      </w:r>
      <w:r w:rsidR="00F10767" w:rsidRPr="00B37F48">
        <w:rPr>
          <w:rFonts w:ascii="Times New Roman" w:hAnsi="Times New Roman" w:cs="Times New Roman"/>
          <w:sz w:val="24"/>
          <w:szCs w:val="24"/>
        </w:rPr>
        <w:t xml:space="preserve"> </w:t>
      </w:r>
      <w:r w:rsidRPr="00B37F48">
        <w:rPr>
          <w:rFonts w:ascii="Times New Roman" w:hAnsi="Times New Roman" w:cs="Times New Roman"/>
          <w:sz w:val="24"/>
          <w:szCs w:val="24"/>
        </w:rPr>
        <w:t>Existen diferentes estructuras sistematizadas que</w:t>
      </w:r>
      <w:r w:rsidR="00E0795A" w:rsidRPr="00B37F48">
        <w:rPr>
          <w:rFonts w:ascii="Times New Roman" w:hAnsi="Times New Roman" w:cs="Times New Roman"/>
          <w:sz w:val="24"/>
          <w:szCs w:val="24"/>
        </w:rPr>
        <w:t>,</w:t>
      </w:r>
      <w:r w:rsidRPr="00B37F48">
        <w:rPr>
          <w:rFonts w:ascii="Times New Roman" w:hAnsi="Times New Roman" w:cs="Times New Roman"/>
          <w:sz w:val="24"/>
          <w:szCs w:val="24"/>
        </w:rPr>
        <w:t xml:space="preserve"> de una u otra forma</w:t>
      </w:r>
      <w:r w:rsidR="00E0795A" w:rsidRPr="00B37F48">
        <w:rPr>
          <w:rFonts w:ascii="Times New Roman" w:hAnsi="Times New Roman" w:cs="Times New Roman"/>
          <w:sz w:val="24"/>
          <w:szCs w:val="24"/>
        </w:rPr>
        <w:t>,</w:t>
      </w:r>
      <w:r w:rsidRPr="00B37F48">
        <w:rPr>
          <w:rFonts w:ascii="Times New Roman" w:hAnsi="Times New Roman" w:cs="Times New Roman"/>
          <w:sz w:val="24"/>
          <w:szCs w:val="24"/>
        </w:rPr>
        <w:t xml:space="preserve"> propician la evolución de los procesos de enseñanza y aprendizaje</w:t>
      </w:r>
      <w:r w:rsidR="00FC5272"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E0795A" w:rsidRPr="00B37F48">
        <w:rPr>
          <w:rFonts w:ascii="Times New Roman" w:hAnsi="Times New Roman" w:cs="Times New Roman"/>
          <w:sz w:val="24"/>
          <w:szCs w:val="24"/>
        </w:rPr>
        <w:t xml:space="preserve">mediante </w:t>
      </w:r>
      <w:r w:rsidRPr="00B37F48">
        <w:rPr>
          <w:rFonts w:ascii="Times New Roman" w:hAnsi="Times New Roman" w:cs="Times New Roman"/>
          <w:sz w:val="24"/>
          <w:szCs w:val="24"/>
        </w:rPr>
        <w:t>entornos ubicuos de aprendizaje, tecnologías móviles y redes sociales</w:t>
      </w:r>
      <w:r w:rsidR="00855CD3">
        <w:rPr>
          <w:rFonts w:ascii="Times New Roman" w:hAnsi="Times New Roman" w:cs="Times New Roman"/>
          <w:sz w:val="24"/>
          <w:szCs w:val="24"/>
        </w:rPr>
        <w:t xml:space="preserve">, </w:t>
      </w:r>
      <w:r w:rsidR="00855CD3" w:rsidRPr="00D5774B">
        <w:rPr>
          <w:rFonts w:ascii="Times New Roman" w:hAnsi="Times New Roman" w:cs="Times New Roman"/>
          <w:sz w:val="24"/>
          <w:szCs w:val="24"/>
        </w:rPr>
        <w:t>que</w:t>
      </w:r>
      <w:r w:rsidRPr="00D5774B">
        <w:rPr>
          <w:rFonts w:ascii="Times New Roman" w:hAnsi="Times New Roman" w:cs="Times New Roman"/>
          <w:sz w:val="24"/>
          <w:szCs w:val="24"/>
        </w:rPr>
        <w:t xml:space="preserve"> </w:t>
      </w:r>
      <w:r w:rsidRPr="00B37F48">
        <w:rPr>
          <w:rFonts w:ascii="Times New Roman" w:hAnsi="Times New Roman" w:cs="Times New Roman"/>
          <w:sz w:val="24"/>
          <w:szCs w:val="24"/>
        </w:rPr>
        <w:t>obt</w:t>
      </w:r>
      <w:r w:rsidR="00FC5272" w:rsidRPr="00B37F48">
        <w:rPr>
          <w:rFonts w:ascii="Times New Roman" w:hAnsi="Times New Roman" w:cs="Times New Roman"/>
          <w:sz w:val="24"/>
          <w:szCs w:val="24"/>
        </w:rPr>
        <w:t>ienen g</w:t>
      </w:r>
      <w:r w:rsidRPr="00B37F48">
        <w:rPr>
          <w:rFonts w:ascii="Times New Roman" w:hAnsi="Times New Roman" w:cs="Times New Roman"/>
          <w:sz w:val="24"/>
          <w:szCs w:val="24"/>
        </w:rPr>
        <w:t xml:space="preserve">ran relevancia </w:t>
      </w:r>
      <w:r w:rsidRPr="00B37F48">
        <w:rPr>
          <w:rFonts w:ascii="Times New Roman" w:hAnsi="Times New Roman" w:cs="Times New Roman"/>
          <w:color w:val="000000"/>
          <w:sz w:val="24"/>
          <w:szCs w:val="24"/>
        </w:rPr>
        <w:t>en lo que se denomina Sociedad del Conocimiento. Adicionalmente, todos pose</w:t>
      </w:r>
      <w:r w:rsidR="00855CD3" w:rsidRPr="00D5774B">
        <w:rPr>
          <w:rFonts w:ascii="Times New Roman" w:hAnsi="Times New Roman" w:cs="Times New Roman"/>
          <w:sz w:val="24"/>
          <w:szCs w:val="24"/>
        </w:rPr>
        <w:t>e</w:t>
      </w:r>
      <w:r w:rsidRPr="00D5774B">
        <w:rPr>
          <w:rFonts w:ascii="Times New Roman" w:hAnsi="Times New Roman" w:cs="Times New Roman"/>
          <w:sz w:val="24"/>
          <w:szCs w:val="24"/>
        </w:rPr>
        <w:t>n</w:t>
      </w:r>
      <w:r w:rsidRPr="00B37F48">
        <w:rPr>
          <w:rFonts w:ascii="Times New Roman" w:hAnsi="Times New Roman" w:cs="Times New Roman"/>
          <w:color w:val="000000"/>
          <w:sz w:val="24"/>
          <w:szCs w:val="24"/>
        </w:rPr>
        <w:t xml:space="preserve"> una gran </w:t>
      </w:r>
      <w:r w:rsidR="00855CD3" w:rsidRPr="00D5774B">
        <w:rPr>
          <w:rFonts w:ascii="Times New Roman" w:hAnsi="Times New Roman" w:cs="Times New Roman"/>
          <w:sz w:val="24"/>
          <w:szCs w:val="24"/>
        </w:rPr>
        <w:t xml:space="preserve">trascendencia </w:t>
      </w:r>
      <w:r w:rsidR="00FC5272" w:rsidRPr="00B37F48">
        <w:rPr>
          <w:rFonts w:ascii="Times New Roman" w:hAnsi="Times New Roman" w:cs="Times New Roman"/>
          <w:color w:val="000000"/>
          <w:sz w:val="24"/>
          <w:szCs w:val="24"/>
        </w:rPr>
        <w:t>y</w:t>
      </w:r>
      <w:r w:rsidRPr="00B37F48">
        <w:rPr>
          <w:rFonts w:ascii="Times New Roman" w:hAnsi="Times New Roman" w:cs="Times New Roman"/>
          <w:color w:val="000000"/>
          <w:sz w:val="24"/>
          <w:szCs w:val="24"/>
        </w:rPr>
        <w:t xml:space="preserve"> se han venido utilizando en todas las áreas del conocimiento</w:t>
      </w:r>
      <w:r w:rsidR="006E1F06" w:rsidRPr="00B37F48">
        <w:rPr>
          <w:rFonts w:ascii="Times New Roman" w:hAnsi="Times New Roman" w:cs="Times New Roman"/>
          <w:color w:val="000000"/>
          <w:sz w:val="24"/>
          <w:szCs w:val="24"/>
        </w:rPr>
        <w:t xml:space="preserve">, </w:t>
      </w:r>
      <w:r w:rsidR="00FC5272" w:rsidRPr="00B37F48">
        <w:rPr>
          <w:rFonts w:ascii="Times New Roman" w:hAnsi="Times New Roman" w:cs="Times New Roman"/>
          <w:color w:val="000000"/>
          <w:sz w:val="24"/>
          <w:szCs w:val="24"/>
        </w:rPr>
        <w:t>en especial, e</w:t>
      </w:r>
      <w:r w:rsidRPr="00B37F48">
        <w:rPr>
          <w:rFonts w:ascii="Times New Roman" w:hAnsi="Times New Roman" w:cs="Times New Roman"/>
          <w:color w:val="000000"/>
          <w:sz w:val="24"/>
          <w:szCs w:val="24"/>
        </w:rPr>
        <w:t>n los diferentes niveles de educación y con gran fuerza</w:t>
      </w:r>
      <w:r w:rsidR="006E1F06" w:rsidRPr="00B37F48">
        <w:rPr>
          <w:rFonts w:ascii="Times New Roman" w:hAnsi="Times New Roman" w:cs="Times New Roman"/>
          <w:color w:val="000000"/>
          <w:sz w:val="24"/>
          <w:szCs w:val="24"/>
        </w:rPr>
        <w:t xml:space="preserve">, en el </w:t>
      </w:r>
      <w:r w:rsidRPr="00B37F48">
        <w:rPr>
          <w:rFonts w:ascii="Times New Roman" w:hAnsi="Times New Roman" w:cs="Times New Roman"/>
          <w:color w:val="000000"/>
          <w:sz w:val="24"/>
          <w:szCs w:val="24"/>
        </w:rPr>
        <w:t>nivel universitario y</w:t>
      </w:r>
      <w:r w:rsidR="00855CD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09796B" w:rsidRPr="00B37F48">
        <w:rPr>
          <w:rFonts w:ascii="Times New Roman" w:hAnsi="Times New Roman" w:cs="Times New Roman"/>
          <w:color w:val="000000"/>
          <w:sz w:val="24"/>
          <w:szCs w:val="24"/>
        </w:rPr>
        <w:t>sin lugar a duda</w:t>
      </w:r>
      <w:r w:rsidR="006E1F06" w:rsidRPr="00B37F48">
        <w:rPr>
          <w:rFonts w:ascii="Times New Roman" w:hAnsi="Times New Roman" w:cs="Times New Roman"/>
          <w:color w:val="000000"/>
          <w:sz w:val="24"/>
          <w:szCs w:val="24"/>
        </w:rPr>
        <w:t>s,</w:t>
      </w:r>
      <w:r w:rsidRPr="00B37F48">
        <w:rPr>
          <w:rFonts w:ascii="Times New Roman" w:hAnsi="Times New Roman" w:cs="Times New Roman"/>
          <w:color w:val="000000"/>
          <w:sz w:val="24"/>
          <w:szCs w:val="24"/>
        </w:rPr>
        <w:t xml:space="preserve"> de forma especial a nivel empresarial.</w:t>
      </w:r>
    </w:p>
    <w:p w14:paraId="1E48772F" w14:textId="10139D86" w:rsidR="00ED2838" w:rsidRPr="00B37F48" w:rsidRDefault="00ED2838" w:rsidP="006E1F06">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Sin embargo, el campo del</w:t>
      </w:r>
      <w:r w:rsidRPr="00B37F48">
        <w:rPr>
          <w:rStyle w:val="apple-converted-space"/>
          <w:rFonts w:ascii="Times New Roman" w:hAnsi="Times New Roman" w:cs="Times New Roman"/>
          <w:color w:val="000000"/>
          <w:sz w:val="24"/>
          <w:szCs w:val="24"/>
        </w:rPr>
        <w:t> aprendizaje ubicuo todavía se encuentra en etapa inicial</w:t>
      </w:r>
      <w:r w:rsidR="00855CD3">
        <w:rPr>
          <w:rFonts w:ascii="Times New Roman" w:hAnsi="Times New Roman" w:cs="Times New Roman"/>
          <w:color w:val="000000"/>
          <w:sz w:val="24"/>
          <w:szCs w:val="24"/>
        </w:rPr>
        <w:t xml:space="preserve">, </w:t>
      </w:r>
      <w:r w:rsidR="00855CD3" w:rsidRPr="00D5774B">
        <w:rPr>
          <w:rFonts w:ascii="Times New Roman" w:hAnsi="Times New Roman" w:cs="Times New Roman"/>
          <w:sz w:val="24"/>
          <w:szCs w:val="24"/>
        </w:rPr>
        <w:t xml:space="preserve">lo que significa </w:t>
      </w:r>
      <w:r w:rsidR="00855CD3">
        <w:rPr>
          <w:rFonts w:ascii="Times New Roman" w:hAnsi="Times New Roman" w:cs="Times New Roman"/>
          <w:color w:val="000000"/>
          <w:sz w:val="24"/>
          <w:szCs w:val="24"/>
        </w:rPr>
        <w:t xml:space="preserve">que </w:t>
      </w:r>
      <w:r w:rsidRPr="00B37F48">
        <w:rPr>
          <w:rFonts w:ascii="Times New Roman" w:hAnsi="Times New Roman" w:cs="Times New Roman"/>
          <w:color w:val="000000"/>
          <w:sz w:val="24"/>
          <w:szCs w:val="24"/>
        </w:rPr>
        <w:t>tiene por delante</w:t>
      </w:r>
      <w:r w:rsidR="00855CD3">
        <w:rPr>
          <w:rFonts w:ascii="Times New Roman" w:hAnsi="Times New Roman" w:cs="Times New Roman"/>
          <w:color w:val="000000"/>
          <w:sz w:val="24"/>
          <w:szCs w:val="24"/>
        </w:rPr>
        <w:t xml:space="preserve"> un gran camino </w:t>
      </w:r>
      <w:r w:rsidR="00855CD3" w:rsidRPr="00D5774B">
        <w:rPr>
          <w:rFonts w:ascii="Times New Roman" w:hAnsi="Times New Roman" w:cs="Times New Roman"/>
          <w:sz w:val="24"/>
          <w:szCs w:val="24"/>
        </w:rPr>
        <w:t>que</w:t>
      </w:r>
      <w:r w:rsidRPr="00D5774B">
        <w:rPr>
          <w:rFonts w:ascii="Times New Roman" w:hAnsi="Times New Roman" w:cs="Times New Roman"/>
          <w:sz w:val="24"/>
          <w:szCs w:val="24"/>
        </w:rPr>
        <w:t xml:space="preserve"> </w:t>
      </w:r>
      <w:r w:rsidRPr="00B37F48">
        <w:rPr>
          <w:rFonts w:ascii="Times New Roman" w:hAnsi="Times New Roman" w:cs="Times New Roman"/>
          <w:color w:val="000000"/>
          <w:sz w:val="24"/>
          <w:szCs w:val="24"/>
        </w:rPr>
        <w:t>recorrer y</w:t>
      </w:r>
      <w:r w:rsidR="00056D4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por ende</w:t>
      </w:r>
      <w:r w:rsidR="00056D4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lograr su solidez y consolidación. En este trasegar se descubren importantes tendencias de investigación</w:t>
      </w:r>
      <w:r w:rsidR="00056D4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tanto en el campo de la tecnología</w:t>
      </w:r>
      <w:r w:rsidR="00056D48"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como en el de la pedagogía</w:t>
      </w:r>
      <w:r w:rsidR="00855CD3">
        <w:rPr>
          <w:rFonts w:ascii="Times New Roman" w:hAnsi="Times New Roman" w:cs="Times New Roman"/>
          <w:color w:val="000000"/>
          <w:sz w:val="24"/>
          <w:szCs w:val="24"/>
        </w:rPr>
        <w:t xml:space="preserve">, </w:t>
      </w:r>
      <w:r w:rsidR="00056D48" w:rsidRPr="00B37F48">
        <w:rPr>
          <w:rFonts w:ascii="Times New Roman" w:hAnsi="Times New Roman" w:cs="Times New Roman"/>
          <w:color w:val="000000"/>
          <w:sz w:val="24"/>
          <w:szCs w:val="24"/>
        </w:rPr>
        <w:t>que</w:t>
      </w:r>
      <w:r w:rsidRPr="00B37F48">
        <w:rPr>
          <w:rFonts w:ascii="Times New Roman" w:hAnsi="Times New Roman" w:cs="Times New Roman"/>
          <w:color w:val="000000"/>
          <w:sz w:val="24"/>
          <w:szCs w:val="24"/>
        </w:rPr>
        <w:t xml:space="preserve"> al ser combinados logran un gran potencial</w:t>
      </w:r>
      <w:r w:rsidR="00056D48" w:rsidRPr="00B37F48">
        <w:rPr>
          <w:rFonts w:ascii="Times New Roman" w:hAnsi="Times New Roman" w:cs="Times New Roman"/>
          <w:color w:val="000000"/>
          <w:sz w:val="24"/>
          <w:szCs w:val="24"/>
        </w:rPr>
        <w:t xml:space="preserve"> que</w:t>
      </w:r>
      <w:r w:rsidRPr="00B37F48">
        <w:rPr>
          <w:rFonts w:ascii="Times New Roman" w:hAnsi="Times New Roman" w:cs="Times New Roman"/>
          <w:color w:val="000000"/>
          <w:sz w:val="24"/>
          <w:szCs w:val="24"/>
        </w:rPr>
        <w:t xml:space="preserve"> redunda</w:t>
      </w:r>
      <w:r w:rsidR="00056D48"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en la consecución de grandes beneficios y</w:t>
      </w:r>
      <w:r w:rsidR="00056D4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en </w:t>
      </w:r>
      <w:r w:rsidR="00056D48" w:rsidRPr="00B37F48">
        <w:rPr>
          <w:rFonts w:ascii="Times New Roman" w:hAnsi="Times New Roman" w:cs="Times New Roman"/>
          <w:color w:val="000000"/>
          <w:sz w:val="24"/>
          <w:szCs w:val="24"/>
        </w:rPr>
        <w:t xml:space="preserve">el </w:t>
      </w:r>
      <w:r w:rsidRPr="00B37F48">
        <w:rPr>
          <w:rFonts w:ascii="Times New Roman" w:hAnsi="Times New Roman" w:cs="Times New Roman"/>
          <w:color w:val="000000"/>
          <w:sz w:val="24"/>
          <w:szCs w:val="24"/>
        </w:rPr>
        <w:t>caso contrario</w:t>
      </w:r>
      <w:r w:rsidR="00056D4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el</w:t>
      </w:r>
      <w:r w:rsidR="00056D48"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no aprovechamiento de la si</w:t>
      </w:r>
      <w:r w:rsidR="00785D62">
        <w:rPr>
          <w:rFonts w:ascii="Times New Roman" w:hAnsi="Times New Roman" w:cs="Times New Roman"/>
          <w:color w:val="000000"/>
          <w:sz w:val="24"/>
          <w:szCs w:val="24"/>
        </w:rPr>
        <w:t>nergia de estos dos componentes</w:t>
      </w:r>
      <w:r w:rsidRPr="00B37F48">
        <w:rPr>
          <w:rFonts w:ascii="Times New Roman" w:hAnsi="Times New Roman" w:cs="Times New Roman"/>
          <w:color w:val="000000"/>
          <w:sz w:val="24"/>
          <w:szCs w:val="24"/>
        </w:rPr>
        <w:t xml:space="preserve"> conseguirá debilita</w:t>
      </w:r>
      <w:r w:rsidR="00056D48" w:rsidRPr="00B37F48">
        <w:rPr>
          <w:rFonts w:ascii="Times New Roman" w:hAnsi="Times New Roman" w:cs="Times New Roman"/>
          <w:color w:val="000000"/>
          <w:sz w:val="24"/>
          <w:szCs w:val="24"/>
        </w:rPr>
        <w:t xml:space="preserve">r </w:t>
      </w:r>
      <w:r w:rsidRPr="00B37F48">
        <w:rPr>
          <w:rFonts w:ascii="Times New Roman" w:hAnsi="Times New Roman" w:cs="Times New Roman"/>
          <w:color w:val="000000"/>
          <w:sz w:val="24"/>
          <w:szCs w:val="24"/>
        </w:rPr>
        <w:t xml:space="preserve">el momento </w:t>
      </w:r>
      <w:r w:rsidR="00056D48" w:rsidRPr="00B37F48">
        <w:rPr>
          <w:rFonts w:ascii="Times New Roman" w:hAnsi="Times New Roman" w:cs="Times New Roman"/>
          <w:color w:val="000000"/>
          <w:sz w:val="24"/>
          <w:szCs w:val="24"/>
        </w:rPr>
        <w:t xml:space="preserve">cuando </w:t>
      </w:r>
      <w:r w:rsidRPr="00B37F48">
        <w:rPr>
          <w:rFonts w:ascii="Times New Roman" w:hAnsi="Times New Roman" w:cs="Times New Roman"/>
          <w:color w:val="000000"/>
          <w:sz w:val="24"/>
          <w:szCs w:val="24"/>
        </w:rPr>
        <w:t>los dos ejecutantes</w:t>
      </w:r>
      <w:r w:rsidR="00056D4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ignoren la importancia que tiene cada uno</w:t>
      </w:r>
      <w:r w:rsidR="00056D4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al trabajar e</w:t>
      </w:r>
      <w:r w:rsidR="00056D48" w:rsidRPr="00B37F48">
        <w:rPr>
          <w:rFonts w:ascii="Times New Roman" w:hAnsi="Times New Roman" w:cs="Times New Roman"/>
          <w:color w:val="000000"/>
          <w:sz w:val="24"/>
          <w:szCs w:val="24"/>
        </w:rPr>
        <w:t>n</w:t>
      </w:r>
      <w:r w:rsidRPr="00B37F48">
        <w:rPr>
          <w:rFonts w:ascii="Times New Roman" w:hAnsi="Times New Roman" w:cs="Times New Roman"/>
          <w:color w:val="000000"/>
          <w:sz w:val="24"/>
          <w:szCs w:val="24"/>
        </w:rPr>
        <w:t xml:space="preserve"> forma separada. </w:t>
      </w:r>
    </w:p>
    <w:p w14:paraId="5D10FBDF" w14:textId="720FB522" w:rsidR="00912883" w:rsidRPr="00B37F48" w:rsidRDefault="00912883" w:rsidP="006A2005">
      <w:pPr>
        <w:spacing w:after="300"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Avanzando en el tiempo</w:t>
      </w:r>
      <w:r w:rsidR="00E211C6"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encontramos algo de gran relevancia </w:t>
      </w:r>
      <w:r w:rsidR="006E1F06" w:rsidRPr="00B37F48">
        <w:rPr>
          <w:rFonts w:ascii="Times New Roman" w:hAnsi="Times New Roman" w:cs="Times New Roman"/>
          <w:color w:val="000000"/>
          <w:sz w:val="24"/>
          <w:szCs w:val="24"/>
        </w:rPr>
        <w:t xml:space="preserve">que </w:t>
      </w:r>
      <w:r w:rsidRPr="00B37F48">
        <w:rPr>
          <w:rFonts w:ascii="Times New Roman" w:hAnsi="Times New Roman" w:cs="Times New Roman"/>
          <w:color w:val="000000"/>
          <w:sz w:val="24"/>
          <w:szCs w:val="24"/>
        </w:rPr>
        <w:t xml:space="preserve">no podemos prescindir y </w:t>
      </w:r>
      <w:r w:rsidR="006E1F06" w:rsidRPr="00B37F48">
        <w:rPr>
          <w:rFonts w:ascii="Times New Roman" w:hAnsi="Times New Roman" w:cs="Times New Roman"/>
          <w:color w:val="000000"/>
          <w:sz w:val="24"/>
          <w:szCs w:val="24"/>
        </w:rPr>
        <w:t xml:space="preserve">se </w:t>
      </w:r>
      <w:r w:rsidRPr="00B37F48">
        <w:rPr>
          <w:rFonts w:ascii="Times New Roman" w:hAnsi="Times New Roman" w:cs="Times New Roman"/>
          <w:color w:val="000000"/>
          <w:sz w:val="24"/>
          <w:szCs w:val="24"/>
        </w:rPr>
        <w:t>ref</w:t>
      </w:r>
      <w:r w:rsidR="006E1F06" w:rsidRPr="00B37F48">
        <w:rPr>
          <w:rFonts w:ascii="Times New Roman" w:hAnsi="Times New Roman" w:cs="Times New Roman"/>
          <w:color w:val="000000"/>
          <w:sz w:val="24"/>
          <w:szCs w:val="24"/>
        </w:rPr>
        <w:t xml:space="preserve">iere </w:t>
      </w:r>
      <w:r w:rsidRPr="00B37F48">
        <w:rPr>
          <w:rFonts w:ascii="Times New Roman" w:hAnsi="Times New Roman" w:cs="Times New Roman"/>
          <w:color w:val="000000"/>
          <w:sz w:val="24"/>
          <w:szCs w:val="24"/>
        </w:rPr>
        <w:t>específicamente, a los docentes, educandos y demás personas que</w:t>
      </w:r>
      <w:r w:rsidR="006E1F06"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 una u otra forma</w:t>
      </w:r>
      <w:r w:rsidR="006E1F06" w:rsidRPr="00B37F48">
        <w:rPr>
          <w:rFonts w:ascii="Times New Roman" w:hAnsi="Times New Roman" w:cs="Times New Roman"/>
          <w:color w:val="000000"/>
          <w:sz w:val="24"/>
          <w:szCs w:val="24"/>
        </w:rPr>
        <w:t>,</w:t>
      </w:r>
      <w:r w:rsidR="00785D62">
        <w:rPr>
          <w:rFonts w:ascii="Times New Roman" w:hAnsi="Times New Roman" w:cs="Times New Roman"/>
          <w:color w:val="000000"/>
          <w:sz w:val="24"/>
          <w:szCs w:val="24"/>
        </w:rPr>
        <w:t xml:space="preserve"> utilizan la tecnología;</w:t>
      </w:r>
      <w:r w:rsidRPr="00B37F48">
        <w:rPr>
          <w:rFonts w:ascii="Times New Roman" w:hAnsi="Times New Roman" w:cs="Times New Roman"/>
          <w:color w:val="000000"/>
          <w:sz w:val="24"/>
          <w:szCs w:val="24"/>
        </w:rPr>
        <w:t xml:space="preserve"> es decir</w:t>
      </w:r>
      <w:r w:rsidR="006E1F06"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el componente natural: </w:t>
      </w:r>
      <w:r w:rsidR="006E1F06" w:rsidRPr="00B37F48">
        <w:rPr>
          <w:rFonts w:ascii="Times New Roman" w:hAnsi="Times New Roman" w:cs="Times New Roman"/>
          <w:color w:val="000000"/>
          <w:sz w:val="24"/>
          <w:szCs w:val="24"/>
        </w:rPr>
        <w:t>e</w:t>
      </w:r>
      <w:r w:rsidRPr="00B37F48">
        <w:rPr>
          <w:rFonts w:ascii="Times New Roman" w:hAnsi="Times New Roman" w:cs="Times New Roman"/>
          <w:color w:val="000000"/>
          <w:sz w:val="24"/>
          <w:szCs w:val="24"/>
        </w:rPr>
        <w:t>l ser humano</w:t>
      </w:r>
      <w:r w:rsidR="00785D62">
        <w:rPr>
          <w:rFonts w:ascii="Times New Roman" w:hAnsi="Times New Roman" w:cs="Times New Roman"/>
          <w:color w:val="000000"/>
          <w:sz w:val="24"/>
          <w:szCs w:val="24"/>
        </w:rPr>
        <w:t xml:space="preserve">, </w:t>
      </w:r>
      <w:r w:rsidR="006E1F06" w:rsidRPr="00B37F48">
        <w:rPr>
          <w:rFonts w:ascii="Times New Roman" w:hAnsi="Times New Roman" w:cs="Times New Roman"/>
          <w:color w:val="000000"/>
          <w:sz w:val="24"/>
          <w:szCs w:val="24"/>
        </w:rPr>
        <w:t>que</w:t>
      </w:r>
      <w:r w:rsidRPr="00B37F48">
        <w:rPr>
          <w:rFonts w:ascii="Times New Roman" w:hAnsi="Times New Roman" w:cs="Times New Roman"/>
          <w:color w:val="000000"/>
          <w:sz w:val="24"/>
          <w:szCs w:val="24"/>
        </w:rPr>
        <w:t xml:space="preserve"> se ha venido transformando en un factor de gran importancia al momento de implementar estrategias basadas en aprendizaje ubicuo. Dentro de este marco</w:t>
      </w:r>
      <w:r w:rsidR="006E1F06"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h</w:t>
      </w:r>
      <w:r w:rsidR="006E1F06" w:rsidRPr="00B37F48">
        <w:rPr>
          <w:rFonts w:ascii="Times New Roman" w:hAnsi="Times New Roman" w:cs="Times New Roman"/>
          <w:color w:val="000000"/>
          <w:sz w:val="24"/>
          <w:szCs w:val="24"/>
        </w:rPr>
        <w:t xml:space="preserve">emos </w:t>
      </w:r>
      <w:r w:rsidRPr="00B37F48">
        <w:rPr>
          <w:rFonts w:ascii="Times New Roman" w:hAnsi="Times New Roman" w:cs="Times New Roman"/>
          <w:color w:val="000000"/>
          <w:sz w:val="24"/>
          <w:szCs w:val="24"/>
        </w:rPr>
        <w:t>de considerar</w:t>
      </w:r>
      <w:r w:rsidR="006E1F06"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que las tecnologías móviles, las plataformas instruccionales, las redes sociales y demás </w:t>
      </w:r>
      <w:r w:rsidR="006E1F06" w:rsidRPr="00B37F48">
        <w:rPr>
          <w:rFonts w:ascii="Times New Roman" w:hAnsi="Times New Roman" w:cs="Times New Roman"/>
          <w:color w:val="000000"/>
          <w:sz w:val="24"/>
          <w:szCs w:val="24"/>
        </w:rPr>
        <w:t xml:space="preserve">instrumentos </w:t>
      </w:r>
      <w:r w:rsidR="00785D62">
        <w:rPr>
          <w:rFonts w:ascii="Times New Roman" w:hAnsi="Times New Roman" w:cs="Times New Roman"/>
          <w:color w:val="000000"/>
          <w:sz w:val="24"/>
          <w:szCs w:val="24"/>
        </w:rPr>
        <w:t>tecnológicos</w:t>
      </w:r>
      <w:r w:rsidRPr="00B37F48">
        <w:rPr>
          <w:rFonts w:ascii="Times New Roman" w:hAnsi="Times New Roman" w:cs="Times New Roman"/>
          <w:color w:val="000000"/>
          <w:sz w:val="24"/>
          <w:szCs w:val="24"/>
        </w:rPr>
        <w:t xml:space="preserve"> son herramientas utilizadas como medio para apoyar y fortalecer los procesos de enseñanza</w:t>
      </w:r>
      <w:r w:rsidR="006E1F06"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aprendizaje y así</w:t>
      </w:r>
      <w:r w:rsidR="006E1F06"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obtener calidad en el aprendizaje.  </w:t>
      </w:r>
    </w:p>
    <w:p w14:paraId="1BECF9A4" w14:textId="1BB68890" w:rsidR="00585A7A" w:rsidRPr="005D603A" w:rsidRDefault="00585A7A" w:rsidP="006A2005">
      <w:pPr>
        <w:pStyle w:val="Ttulo2"/>
        <w:spacing w:before="0" w:after="300" w:line="360" w:lineRule="auto"/>
        <w:rPr>
          <w:szCs w:val="36"/>
        </w:rPr>
      </w:pPr>
      <w:r w:rsidRPr="005D603A">
        <w:rPr>
          <w:szCs w:val="36"/>
        </w:rPr>
        <w:t>2.4. Las TIC en el aprendizaje</w:t>
      </w:r>
    </w:p>
    <w:p w14:paraId="6D31DA3F" w14:textId="67B98C57" w:rsidR="00585A7A" w:rsidRPr="00DC2D53" w:rsidRDefault="00585A7A" w:rsidP="006A2005">
      <w:pPr>
        <w:pStyle w:val="Ttulo3"/>
        <w:spacing w:before="0" w:after="300" w:line="360" w:lineRule="auto"/>
        <w:rPr>
          <w:spacing w:val="-1"/>
          <w:szCs w:val="28"/>
        </w:rPr>
      </w:pPr>
      <w:r w:rsidRPr="005D603A">
        <w:rPr>
          <w:szCs w:val="28"/>
        </w:rPr>
        <w:t>2.4.1. Las TIC en el contexto mundial</w:t>
      </w:r>
    </w:p>
    <w:p w14:paraId="2C8EA2A4" w14:textId="242FC44C" w:rsidR="00AF29CD" w:rsidRPr="00286F0A" w:rsidRDefault="003C6150" w:rsidP="00286F0A">
      <w:pPr>
        <w:widowControl w:val="0"/>
        <w:autoSpaceDE w:val="0"/>
        <w:autoSpaceDN w:val="0"/>
        <w:adjustRightInd w:val="0"/>
        <w:spacing w:after="0" w:line="360" w:lineRule="auto"/>
        <w:ind w:right="96" w:firstLine="708"/>
        <w:jc w:val="both"/>
        <w:rPr>
          <w:rFonts w:ascii="Times New Roman" w:hAnsi="Times New Roman" w:cs="Times New Roman"/>
          <w:sz w:val="24"/>
          <w:szCs w:val="24"/>
        </w:rPr>
      </w:pPr>
      <w:r w:rsidRPr="003C6150">
        <w:rPr>
          <w:rFonts w:ascii="Times New Roman" w:hAnsi="Times New Roman" w:cs="Times New Roman"/>
          <w:sz w:val="24"/>
          <w:szCs w:val="24"/>
        </w:rPr>
        <w:t>La educación ha experimentado cambios significativos en los últimos años. Estas transformaciones involucran tecnologías en su amplio espectro, desde recursos metodológicos hasta herramientas de acceso para el desarrollo de la academia. En este sentido, el manejo de las Tecnologías de la Información y la Comunicación (TIC) en la docencia es de gran importancia tanto para los estudiantes como para los docentes para que sea posible integrar conocimientos con habilidades, lo que produce un egresado más apto a los desafíos del mundo moderno</w:t>
      </w:r>
      <w:r w:rsidR="00DA586F">
        <w:rPr>
          <w:rFonts w:ascii="Times New Roman" w:hAnsi="Times New Roman" w:cs="Times New Roman"/>
          <w:sz w:val="24"/>
          <w:szCs w:val="24"/>
        </w:rPr>
        <w:t xml:space="preserve"> (</w:t>
      </w:r>
      <w:r w:rsidR="00DA586F" w:rsidRPr="00DA586F">
        <w:rPr>
          <w:rFonts w:ascii="Times New Roman" w:hAnsi="Times New Roman" w:cs="Times New Roman"/>
          <w:sz w:val="24"/>
          <w:szCs w:val="24"/>
        </w:rPr>
        <w:t>Tuarez &amp; Oviedo,</w:t>
      </w:r>
      <w:r w:rsidR="00DA586F">
        <w:rPr>
          <w:rFonts w:ascii="Times New Roman" w:hAnsi="Times New Roman" w:cs="Times New Roman"/>
          <w:sz w:val="24"/>
          <w:szCs w:val="24"/>
        </w:rPr>
        <w:t xml:space="preserve"> </w:t>
      </w:r>
      <w:r w:rsidR="00DA586F" w:rsidRPr="00DA586F">
        <w:rPr>
          <w:rFonts w:ascii="Times New Roman" w:hAnsi="Times New Roman" w:cs="Times New Roman"/>
          <w:sz w:val="24"/>
          <w:szCs w:val="24"/>
        </w:rPr>
        <w:t>2023</w:t>
      </w:r>
      <w:r w:rsidR="00DA586F">
        <w:rPr>
          <w:rFonts w:ascii="Times New Roman" w:hAnsi="Times New Roman" w:cs="Times New Roman"/>
          <w:sz w:val="24"/>
          <w:szCs w:val="24"/>
        </w:rPr>
        <w:t>)</w:t>
      </w:r>
      <w:r w:rsidR="00785D62">
        <w:rPr>
          <w:rFonts w:ascii="Times New Roman" w:hAnsi="Times New Roman" w:cs="Times New Roman"/>
          <w:color w:val="000000"/>
          <w:sz w:val="24"/>
          <w:szCs w:val="24"/>
        </w:rPr>
        <w:t>, l</w:t>
      </w:r>
      <w:r w:rsidR="00AF29CD" w:rsidRPr="00B37F48">
        <w:rPr>
          <w:rFonts w:ascii="Times New Roman" w:hAnsi="Times New Roman" w:cs="Times New Roman"/>
          <w:color w:val="000000"/>
          <w:sz w:val="24"/>
          <w:szCs w:val="24"/>
        </w:rPr>
        <w:t xml:space="preserve">o </w:t>
      </w:r>
      <w:r w:rsidR="00785D62">
        <w:rPr>
          <w:rFonts w:ascii="Times New Roman" w:hAnsi="Times New Roman" w:cs="Times New Roman"/>
          <w:color w:val="000000"/>
          <w:sz w:val="24"/>
          <w:szCs w:val="24"/>
        </w:rPr>
        <w:t xml:space="preserve">que </w:t>
      </w:r>
      <w:r w:rsidR="000546CB" w:rsidRPr="00B37F48">
        <w:rPr>
          <w:rFonts w:ascii="Times New Roman" w:hAnsi="Times New Roman" w:cs="Times New Roman"/>
          <w:color w:val="000000"/>
          <w:sz w:val="24"/>
          <w:szCs w:val="24"/>
        </w:rPr>
        <w:t xml:space="preserve">significa </w:t>
      </w:r>
      <w:r w:rsidR="00785D62">
        <w:rPr>
          <w:rFonts w:ascii="Times New Roman" w:hAnsi="Times New Roman" w:cs="Times New Roman"/>
          <w:color w:val="000000"/>
          <w:sz w:val="24"/>
          <w:szCs w:val="24"/>
        </w:rPr>
        <w:t>que</w:t>
      </w:r>
      <w:r w:rsidR="00AF29CD" w:rsidRPr="00B37F48">
        <w:rPr>
          <w:rFonts w:ascii="Times New Roman" w:hAnsi="Times New Roman" w:cs="Times New Roman"/>
          <w:color w:val="000000"/>
          <w:sz w:val="24"/>
          <w:szCs w:val="24"/>
        </w:rPr>
        <w:t xml:space="preserve"> los cambios en las relaciones tecnología-sociedad determinan en gran medida las relaciones tecnología-educación. </w:t>
      </w:r>
    </w:p>
    <w:p w14:paraId="77023BE0" w14:textId="77777777" w:rsidR="00AF29CD" w:rsidRPr="00B37F48" w:rsidRDefault="00AF29CD" w:rsidP="00AF29CD">
      <w:pPr>
        <w:widowControl w:val="0"/>
        <w:autoSpaceDE w:val="0"/>
        <w:autoSpaceDN w:val="0"/>
        <w:adjustRightInd w:val="0"/>
        <w:spacing w:after="0" w:line="360" w:lineRule="auto"/>
        <w:ind w:right="96"/>
        <w:jc w:val="both"/>
        <w:rPr>
          <w:rFonts w:ascii="Times New Roman" w:hAnsi="Times New Roman" w:cs="Times New Roman"/>
          <w:color w:val="000000"/>
          <w:sz w:val="24"/>
          <w:szCs w:val="24"/>
        </w:rPr>
      </w:pPr>
    </w:p>
    <w:p w14:paraId="1682361A" w14:textId="1D20030A" w:rsidR="00BC3C48" w:rsidRPr="00BC3C48" w:rsidRDefault="00AF29CD" w:rsidP="00BC3C48">
      <w:pPr>
        <w:widowControl w:val="0"/>
        <w:autoSpaceDE w:val="0"/>
        <w:autoSpaceDN w:val="0"/>
        <w:adjustRightInd w:val="0"/>
        <w:spacing w:after="0" w:line="360" w:lineRule="auto"/>
        <w:ind w:right="94" w:firstLine="708"/>
        <w:jc w:val="both"/>
        <w:rPr>
          <w:rFonts w:ascii="Times New Roman" w:hAnsi="Times New Roman" w:cs="Times New Roman"/>
          <w:color w:val="000000"/>
          <w:spacing w:val="17"/>
          <w:sz w:val="24"/>
          <w:szCs w:val="24"/>
        </w:rPr>
      </w:pPr>
      <w:r w:rsidRPr="00B37F48">
        <w:rPr>
          <w:rFonts w:ascii="Times New Roman" w:hAnsi="Times New Roman" w:cs="Times New Roman"/>
          <w:color w:val="000000"/>
          <w:sz w:val="24"/>
          <w:szCs w:val="24"/>
        </w:rPr>
        <w:lastRenderedPageBreak/>
        <w:t>Las</w:t>
      </w:r>
      <w:r w:rsidRPr="00B37F48">
        <w:rPr>
          <w:rFonts w:ascii="Times New Roman" w:hAnsi="Times New Roman" w:cs="Times New Roman"/>
          <w:color w:val="000000"/>
          <w:spacing w:val="5"/>
          <w:sz w:val="24"/>
          <w:szCs w:val="24"/>
        </w:rPr>
        <w:t xml:space="preserve"> </w:t>
      </w:r>
      <w:r w:rsidRPr="00B37F48">
        <w:rPr>
          <w:rFonts w:ascii="Times New Roman" w:hAnsi="Times New Roman" w:cs="Times New Roman"/>
          <w:color w:val="000000"/>
          <w:sz w:val="24"/>
          <w:szCs w:val="24"/>
        </w:rPr>
        <w:t>T</w:t>
      </w:r>
      <w:r w:rsidRPr="00B37F48">
        <w:rPr>
          <w:rFonts w:ascii="Times New Roman" w:hAnsi="Times New Roman" w:cs="Times New Roman"/>
          <w:color w:val="000000"/>
          <w:spacing w:val="1"/>
          <w:sz w:val="24"/>
          <w:szCs w:val="24"/>
        </w:rPr>
        <w:t>e</w:t>
      </w:r>
      <w:r w:rsidRPr="00B37F48">
        <w:rPr>
          <w:rFonts w:ascii="Times New Roman" w:hAnsi="Times New Roman" w:cs="Times New Roman"/>
          <w:color w:val="000000"/>
          <w:spacing w:val="-1"/>
          <w:sz w:val="24"/>
          <w:szCs w:val="24"/>
        </w:rPr>
        <w:t>cn</w:t>
      </w:r>
      <w:r w:rsidRPr="00B37F48">
        <w:rPr>
          <w:rFonts w:ascii="Times New Roman" w:hAnsi="Times New Roman" w:cs="Times New Roman"/>
          <w:color w:val="000000"/>
          <w:sz w:val="24"/>
          <w:szCs w:val="24"/>
        </w:rPr>
        <w:t>ol</w:t>
      </w:r>
      <w:r w:rsidRPr="00B37F48">
        <w:rPr>
          <w:rFonts w:ascii="Times New Roman" w:hAnsi="Times New Roman" w:cs="Times New Roman"/>
          <w:color w:val="000000"/>
          <w:spacing w:val="1"/>
          <w:sz w:val="24"/>
          <w:szCs w:val="24"/>
        </w:rPr>
        <w:t>o</w:t>
      </w:r>
      <w:r w:rsidRPr="00B37F48">
        <w:rPr>
          <w:rFonts w:ascii="Times New Roman" w:hAnsi="Times New Roman" w:cs="Times New Roman"/>
          <w:color w:val="000000"/>
          <w:sz w:val="24"/>
          <w:szCs w:val="24"/>
        </w:rPr>
        <w:t>gías</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5"/>
          <w:sz w:val="24"/>
          <w:szCs w:val="24"/>
        </w:rPr>
        <w:t xml:space="preserve"> </w:t>
      </w:r>
      <w:r w:rsidRPr="00B37F48">
        <w:rPr>
          <w:rFonts w:ascii="Times New Roman" w:hAnsi="Times New Roman" w:cs="Times New Roman"/>
          <w:color w:val="000000"/>
          <w:sz w:val="24"/>
          <w:szCs w:val="24"/>
        </w:rPr>
        <w:t>la</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3"/>
          <w:sz w:val="24"/>
          <w:szCs w:val="24"/>
        </w:rPr>
        <w:t>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f</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maci</w:t>
      </w:r>
      <w:r w:rsidRPr="00B37F48">
        <w:rPr>
          <w:rFonts w:ascii="Times New Roman" w:hAnsi="Times New Roman" w:cs="Times New Roman"/>
          <w:color w:val="000000"/>
          <w:spacing w:val="-2"/>
          <w:sz w:val="24"/>
          <w:szCs w:val="24"/>
        </w:rPr>
        <w:t>ó</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6"/>
          <w:sz w:val="24"/>
          <w:szCs w:val="24"/>
        </w:rPr>
        <w:t xml:space="preserve"> </w:t>
      </w:r>
      <w:r w:rsidRPr="00B37F48">
        <w:rPr>
          <w:rFonts w:ascii="Times New Roman" w:hAnsi="Times New Roman" w:cs="Times New Roman"/>
          <w:color w:val="000000"/>
          <w:sz w:val="24"/>
          <w:szCs w:val="24"/>
        </w:rPr>
        <w:t>y</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m</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ac</w:t>
      </w:r>
      <w:r w:rsidRPr="00B37F48">
        <w:rPr>
          <w:rFonts w:ascii="Times New Roman" w:hAnsi="Times New Roman" w:cs="Times New Roman"/>
          <w:color w:val="000000"/>
          <w:spacing w:val="-3"/>
          <w:sz w:val="24"/>
          <w:szCs w:val="24"/>
        </w:rPr>
        <w:t>i</w:t>
      </w:r>
      <w:r w:rsidRPr="00B37F48">
        <w:rPr>
          <w:rFonts w:ascii="Times New Roman" w:hAnsi="Times New Roman" w:cs="Times New Roman"/>
          <w:color w:val="000000"/>
          <w:sz w:val="24"/>
          <w:szCs w:val="24"/>
        </w:rPr>
        <w:t>ón</w:t>
      </w:r>
      <w:r w:rsidRPr="00B37F48">
        <w:rPr>
          <w:rFonts w:ascii="Times New Roman" w:hAnsi="Times New Roman" w:cs="Times New Roman"/>
          <w:color w:val="000000"/>
          <w:spacing w:val="4"/>
          <w:sz w:val="24"/>
          <w:szCs w:val="24"/>
        </w:rPr>
        <w:t xml:space="preserve"> </w:t>
      </w:r>
      <w:r w:rsidR="000546CB" w:rsidRPr="00B37F48">
        <w:rPr>
          <w:rFonts w:ascii="Times New Roman" w:hAnsi="Times New Roman" w:cs="Times New Roman"/>
          <w:color w:val="000000"/>
          <w:spacing w:val="4"/>
          <w:sz w:val="24"/>
          <w:szCs w:val="24"/>
        </w:rPr>
        <w:t>(</w:t>
      </w:r>
      <w:r w:rsidRPr="00B37F48">
        <w:rPr>
          <w:rFonts w:ascii="Times New Roman" w:hAnsi="Times New Roman" w:cs="Times New Roman"/>
          <w:color w:val="000000"/>
          <w:sz w:val="24"/>
          <w:szCs w:val="24"/>
        </w:rPr>
        <w:t>TIC</w:t>
      </w:r>
      <w:r w:rsidR="00785D62">
        <w:rPr>
          <w:rFonts w:ascii="Times New Roman" w:hAnsi="Times New Roman" w:cs="Times New Roman"/>
          <w:color w:val="000000"/>
          <w:sz w:val="24"/>
          <w:szCs w:val="24"/>
        </w:rPr>
        <w:t>)</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 xml:space="preserve">es </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9"/>
          <w:sz w:val="24"/>
          <w:szCs w:val="24"/>
        </w:rPr>
        <w:t xml:space="preserve"> </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é</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mi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2"/>
          <w:sz w:val="24"/>
          <w:szCs w:val="24"/>
        </w:rPr>
        <w:t>m</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le</w:t>
      </w:r>
      <w:r w:rsidRPr="00B37F48">
        <w:rPr>
          <w:rFonts w:ascii="Times New Roman" w:hAnsi="Times New Roman" w:cs="Times New Roman"/>
          <w:color w:val="000000"/>
          <w:spacing w:val="1"/>
          <w:sz w:val="24"/>
          <w:szCs w:val="24"/>
        </w:rPr>
        <w:t>a</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 xml:space="preserve">ara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esig</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ar</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lo</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2"/>
          <w:sz w:val="24"/>
          <w:szCs w:val="24"/>
        </w:rPr>
        <w:t>r</w:t>
      </w:r>
      <w:r w:rsidRPr="00B37F48">
        <w:rPr>
          <w:rFonts w:ascii="Times New Roman" w:hAnsi="Times New Roman" w:cs="Times New Roman"/>
          <w:color w:val="000000"/>
          <w:sz w:val="24"/>
          <w:szCs w:val="24"/>
        </w:rPr>
        <w:t>el</w:t>
      </w:r>
      <w:r w:rsidRPr="00B37F48">
        <w:rPr>
          <w:rFonts w:ascii="Times New Roman" w:hAnsi="Times New Roman" w:cs="Times New Roman"/>
          <w:color w:val="000000"/>
          <w:spacing w:val="1"/>
          <w:sz w:val="24"/>
          <w:szCs w:val="24"/>
        </w:rPr>
        <w:t>at</w:t>
      </w:r>
      <w:r w:rsidRPr="00B37F48">
        <w:rPr>
          <w:rFonts w:ascii="Times New Roman" w:hAnsi="Times New Roman" w:cs="Times New Roman"/>
          <w:color w:val="000000"/>
          <w:sz w:val="24"/>
          <w:szCs w:val="24"/>
        </w:rPr>
        <w:t>ivo</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la i</w:t>
      </w:r>
      <w:r w:rsidRPr="00B37F48">
        <w:rPr>
          <w:rFonts w:ascii="Times New Roman" w:hAnsi="Times New Roman" w:cs="Times New Roman"/>
          <w:color w:val="000000"/>
          <w:spacing w:val="1"/>
          <w:sz w:val="24"/>
          <w:szCs w:val="24"/>
        </w:rPr>
        <w:t>nf</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pacing w:val="-2"/>
          <w:sz w:val="24"/>
          <w:szCs w:val="24"/>
        </w:rPr>
        <w:t>m</w:t>
      </w:r>
      <w:r w:rsidRPr="00B37F48">
        <w:rPr>
          <w:rFonts w:ascii="Times New Roman" w:hAnsi="Times New Roman" w:cs="Times New Roman"/>
          <w:color w:val="000000"/>
          <w:sz w:val="24"/>
          <w:szCs w:val="24"/>
        </w:rPr>
        <w:t>á</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2"/>
          <w:sz w:val="24"/>
          <w:szCs w:val="24"/>
        </w:rPr>
        <w:t>n</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2"/>
          <w:sz w:val="24"/>
          <w:szCs w:val="24"/>
        </w:rPr>
        <w:t>c</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2"/>
          <w:sz w:val="24"/>
          <w:szCs w:val="24"/>
        </w:rPr>
        <w:t xml:space="preserve">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y</w:t>
      </w:r>
      <w:r w:rsidR="00785D62">
        <w:rPr>
          <w:rFonts w:ascii="Times New Roman" w:hAnsi="Times New Roman" w:cs="Times New Roman"/>
          <w:color w:val="000000"/>
          <w:spacing w:val="1"/>
          <w:sz w:val="24"/>
          <w:szCs w:val="24"/>
        </w:rPr>
        <w:t xml:space="preserve">, </w:t>
      </w:r>
      <w:r w:rsidR="000546CB" w:rsidRPr="00B37F48">
        <w:rPr>
          <w:rFonts w:ascii="Times New Roman" w:hAnsi="Times New Roman" w:cs="Times New Roman"/>
          <w:color w:val="000000"/>
          <w:spacing w:val="1"/>
          <w:sz w:val="24"/>
          <w:szCs w:val="24"/>
        </w:rPr>
        <w:t xml:space="preserve">en </w:t>
      </w:r>
      <w:r w:rsidRPr="00B37F48">
        <w:rPr>
          <w:rFonts w:ascii="Times New Roman" w:hAnsi="Times New Roman" w:cs="Times New Roman"/>
          <w:color w:val="000000"/>
          <w:sz w:val="24"/>
          <w:szCs w:val="24"/>
        </w:rPr>
        <w:t>es</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ecial</w:t>
      </w:r>
      <w:r w:rsidR="000546CB"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el</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as</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2"/>
          <w:sz w:val="24"/>
          <w:szCs w:val="24"/>
        </w:rPr>
        <w:t>c</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o social.</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P</w:t>
      </w:r>
      <w:r w:rsidRPr="00B37F48">
        <w:rPr>
          <w:rFonts w:ascii="Times New Roman" w:hAnsi="Times New Roman" w:cs="Times New Roman"/>
          <w:color w:val="000000"/>
          <w:spacing w:val="1"/>
          <w:sz w:val="24"/>
          <w:szCs w:val="24"/>
        </w:rPr>
        <w:t>a</w:t>
      </w:r>
      <w:r w:rsidRPr="00B37F48">
        <w:rPr>
          <w:rFonts w:ascii="Times New Roman" w:hAnsi="Times New Roman" w:cs="Times New Roman"/>
          <w:color w:val="000000"/>
          <w:sz w:val="24"/>
          <w:szCs w:val="24"/>
        </w:rPr>
        <w:t>ra</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al</w:t>
      </w:r>
      <w:r w:rsidRPr="00B37F48">
        <w:rPr>
          <w:rFonts w:ascii="Times New Roman" w:hAnsi="Times New Roman" w:cs="Times New Roman"/>
          <w:color w:val="000000"/>
          <w:spacing w:val="-2"/>
          <w:sz w:val="24"/>
          <w:szCs w:val="24"/>
        </w:rPr>
        <w:t>g</w:t>
      </w:r>
      <w:r w:rsidRPr="00B37F48">
        <w:rPr>
          <w:rFonts w:ascii="Times New Roman" w:hAnsi="Times New Roman" w:cs="Times New Roman"/>
          <w:color w:val="000000"/>
          <w:spacing w:val="1"/>
          <w:sz w:val="24"/>
          <w:szCs w:val="24"/>
        </w:rPr>
        <w:t>un</w:t>
      </w:r>
      <w:r w:rsidRPr="00B37F48">
        <w:rPr>
          <w:rFonts w:ascii="Times New Roman" w:hAnsi="Times New Roman" w:cs="Times New Roman"/>
          <w:color w:val="000000"/>
          <w:sz w:val="24"/>
          <w:szCs w:val="24"/>
        </w:rPr>
        <w:t>os a</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alis</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2"/>
          <w:sz w:val="24"/>
          <w:szCs w:val="24"/>
        </w:rPr>
        <w:t>s</w:t>
      </w:r>
      <w:r w:rsidRPr="00B37F48">
        <w:rPr>
          <w:rFonts w:ascii="Times New Roman" w:hAnsi="Times New Roman" w:cs="Times New Roman"/>
          <w:color w:val="000000"/>
          <w:sz w:val="24"/>
          <w:szCs w:val="24"/>
        </w:rPr>
        <w:t>,</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los</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am</w:t>
      </w:r>
      <w:r w:rsidRPr="00B37F48">
        <w:rPr>
          <w:rFonts w:ascii="Times New Roman" w:hAnsi="Times New Roman" w:cs="Times New Roman"/>
          <w:color w:val="000000"/>
          <w:spacing w:val="1"/>
          <w:sz w:val="24"/>
          <w:szCs w:val="24"/>
        </w:rPr>
        <w:t>b</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z w:val="24"/>
          <w:szCs w:val="24"/>
        </w:rPr>
        <w:t>os</w:t>
      </w:r>
      <w:r w:rsidRPr="00B37F48">
        <w:rPr>
          <w:rFonts w:ascii="Times New Roman" w:hAnsi="Times New Roman" w:cs="Times New Roman"/>
          <w:color w:val="000000"/>
          <w:spacing w:val="5"/>
          <w:sz w:val="24"/>
          <w:szCs w:val="24"/>
        </w:rPr>
        <w:t xml:space="preserve"> </w:t>
      </w:r>
      <w:r w:rsidRPr="00B37F48">
        <w:rPr>
          <w:rFonts w:ascii="Times New Roman" w:hAnsi="Times New Roman" w:cs="Times New Roman"/>
          <w:color w:val="000000"/>
          <w:sz w:val="24"/>
          <w:szCs w:val="24"/>
        </w:rPr>
        <w:t>sociales</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y</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 xml:space="preserve">las </w:t>
      </w:r>
      <w:r w:rsidRPr="00B37F48">
        <w:rPr>
          <w:rFonts w:ascii="Times New Roman" w:hAnsi="Times New Roman" w:cs="Times New Roman"/>
          <w:color w:val="000000"/>
          <w:spacing w:val="1"/>
          <w:sz w:val="24"/>
          <w:szCs w:val="24"/>
        </w:rPr>
        <w:t>nu</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vas</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es</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pacing w:val="-2"/>
          <w:sz w:val="24"/>
          <w:szCs w:val="24"/>
        </w:rPr>
        <w:t>r</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z w:val="24"/>
          <w:szCs w:val="24"/>
        </w:rPr>
        <w:t>r</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z w:val="24"/>
          <w:szCs w:val="24"/>
        </w:rPr>
        <w:t>s socio</w:t>
      </w:r>
      <w:r w:rsidRPr="00B37F48">
        <w:rPr>
          <w:rFonts w:ascii="Times New Roman" w:hAnsi="Times New Roman" w:cs="Times New Roman"/>
          <w:color w:val="000000"/>
          <w:spacing w:val="1"/>
          <w:sz w:val="24"/>
          <w:szCs w:val="24"/>
        </w:rPr>
        <w:t>e</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2"/>
          <w:sz w:val="24"/>
          <w:szCs w:val="24"/>
        </w:rPr>
        <w:t>n</w:t>
      </w:r>
      <w:r w:rsidRPr="00B37F48">
        <w:rPr>
          <w:rFonts w:ascii="Times New Roman" w:hAnsi="Times New Roman" w:cs="Times New Roman"/>
          <w:color w:val="000000"/>
          <w:sz w:val="24"/>
          <w:szCs w:val="24"/>
        </w:rPr>
        <w:t>ó</w:t>
      </w:r>
      <w:r w:rsidRPr="00B37F48">
        <w:rPr>
          <w:rFonts w:ascii="Times New Roman" w:hAnsi="Times New Roman" w:cs="Times New Roman"/>
          <w:color w:val="000000"/>
          <w:spacing w:val="1"/>
          <w:sz w:val="24"/>
          <w:szCs w:val="24"/>
        </w:rPr>
        <w:t>m</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as r</w:t>
      </w:r>
      <w:r w:rsidRPr="00B37F48">
        <w:rPr>
          <w:rFonts w:ascii="Times New Roman" w:hAnsi="Times New Roman" w:cs="Times New Roman"/>
          <w:color w:val="000000"/>
          <w:spacing w:val="1"/>
          <w:sz w:val="24"/>
          <w:szCs w:val="24"/>
        </w:rPr>
        <w:t>e</w:t>
      </w:r>
      <w:r w:rsidRPr="00B37F48">
        <w:rPr>
          <w:rFonts w:ascii="Times New Roman" w:hAnsi="Times New Roman" w:cs="Times New Roman"/>
          <w:color w:val="000000"/>
          <w:spacing w:val="-3"/>
          <w:sz w:val="24"/>
          <w:szCs w:val="24"/>
        </w:rPr>
        <w:t>s</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pacing w:val="-2"/>
          <w:sz w:val="24"/>
          <w:szCs w:val="24"/>
        </w:rPr>
        <w:t>o</w:t>
      </w:r>
      <w:r w:rsidRPr="00B37F48">
        <w:rPr>
          <w:rFonts w:ascii="Times New Roman" w:hAnsi="Times New Roman" w:cs="Times New Roman"/>
          <w:color w:val="000000"/>
          <w:spacing w:val="1"/>
          <w:sz w:val="24"/>
          <w:szCs w:val="24"/>
        </w:rPr>
        <w:t>nd</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 xml:space="preserve">a las </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nn</w:t>
      </w:r>
      <w:r w:rsidRPr="00B37F48">
        <w:rPr>
          <w:rFonts w:ascii="Times New Roman" w:hAnsi="Times New Roman" w:cs="Times New Roman"/>
          <w:color w:val="000000"/>
          <w:sz w:val="24"/>
          <w:szCs w:val="24"/>
        </w:rPr>
        <w:t>ovaci</w:t>
      </w:r>
      <w:r w:rsidRPr="00B37F48">
        <w:rPr>
          <w:rFonts w:ascii="Times New Roman" w:hAnsi="Times New Roman" w:cs="Times New Roman"/>
          <w:color w:val="000000"/>
          <w:spacing w:val="-2"/>
          <w:sz w:val="24"/>
          <w:szCs w:val="24"/>
        </w:rPr>
        <w:t>o</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es</w:t>
      </w:r>
      <w:r w:rsidRPr="00B37F48">
        <w:rPr>
          <w:rFonts w:ascii="Times New Roman" w:hAnsi="Times New Roman" w:cs="Times New Roman"/>
          <w:color w:val="000000"/>
          <w:spacing w:val="1"/>
          <w:sz w:val="24"/>
          <w:szCs w:val="24"/>
        </w:rPr>
        <w:t xml:space="preserve"> t</w:t>
      </w:r>
      <w:r w:rsidRPr="00B37F48">
        <w:rPr>
          <w:rFonts w:ascii="Times New Roman" w:hAnsi="Times New Roman" w:cs="Times New Roman"/>
          <w:color w:val="000000"/>
          <w:sz w:val="24"/>
          <w:szCs w:val="24"/>
        </w:rPr>
        <w:t>éc</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as (d</w:t>
      </w:r>
      <w:r w:rsidRPr="00B37F48">
        <w:rPr>
          <w:rFonts w:ascii="Times New Roman" w:hAnsi="Times New Roman" w:cs="Times New Roman"/>
          <w:color w:val="000000"/>
          <w:spacing w:val="-1"/>
          <w:sz w:val="24"/>
          <w:szCs w:val="24"/>
        </w:rPr>
        <w:t>e</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m</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3"/>
          <w:sz w:val="24"/>
          <w:szCs w:val="24"/>
        </w:rPr>
        <w:t>s</w:t>
      </w:r>
      <w:r w:rsidRPr="00B37F48">
        <w:rPr>
          <w:rFonts w:ascii="Times New Roman" w:hAnsi="Times New Roman" w:cs="Times New Roman"/>
          <w:color w:val="000000"/>
          <w:sz w:val="24"/>
          <w:szCs w:val="24"/>
        </w:rPr>
        <w:t>mo</w:t>
      </w:r>
      <w:r w:rsidRPr="00B37F48">
        <w:rPr>
          <w:rFonts w:ascii="Times New Roman" w:hAnsi="Times New Roman" w:cs="Times New Roman"/>
          <w:color w:val="000000"/>
          <w:spacing w:val="1"/>
          <w:sz w:val="24"/>
          <w:szCs w:val="24"/>
        </w:rPr>
        <w:t xml:space="preserve"> t</w:t>
      </w:r>
      <w:r w:rsidRPr="00B37F48">
        <w:rPr>
          <w:rFonts w:ascii="Times New Roman" w:hAnsi="Times New Roman" w:cs="Times New Roman"/>
          <w:color w:val="000000"/>
          <w:sz w:val="24"/>
          <w:szCs w:val="24"/>
        </w:rPr>
        <w:t>ec</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ol</w:t>
      </w:r>
      <w:r w:rsidRPr="00B37F48">
        <w:rPr>
          <w:rFonts w:ascii="Times New Roman" w:hAnsi="Times New Roman" w:cs="Times New Roman"/>
          <w:color w:val="000000"/>
          <w:spacing w:val="1"/>
          <w:sz w:val="24"/>
          <w:szCs w:val="24"/>
        </w:rPr>
        <w:t>ó</w:t>
      </w:r>
      <w:r w:rsidRPr="00B37F48">
        <w:rPr>
          <w:rFonts w:ascii="Times New Roman" w:hAnsi="Times New Roman" w:cs="Times New Roman"/>
          <w:color w:val="000000"/>
          <w:sz w:val="24"/>
          <w:szCs w:val="24"/>
        </w:rPr>
        <w:t>gi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 xml:space="preserve">o),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b</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6"/>
          <w:sz w:val="24"/>
          <w:szCs w:val="24"/>
        </w:rPr>
        <w:t xml:space="preserve"> </w:t>
      </w:r>
      <w:r w:rsidRPr="00B37F48">
        <w:rPr>
          <w:rFonts w:ascii="Times New Roman" w:hAnsi="Times New Roman" w:cs="Times New Roman"/>
          <w:color w:val="000000"/>
          <w:spacing w:val="1"/>
          <w:sz w:val="24"/>
          <w:szCs w:val="24"/>
        </w:rPr>
        <w:t>qu</w:t>
      </w:r>
      <w:r w:rsidR="00785D62">
        <w:rPr>
          <w:rFonts w:ascii="Times New Roman" w:hAnsi="Times New Roman" w:cs="Times New Roman"/>
          <w:color w:val="000000"/>
          <w:sz w:val="24"/>
          <w:szCs w:val="24"/>
        </w:rPr>
        <w:t>e</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z w:val="24"/>
          <w:szCs w:val="24"/>
        </w:rPr>
        <w:t>las</w:t>
      </w:r>
      <w:r w:rsidRPr="00B37F48">
        <w:rPr>
          <w:rFonts w:ascii="Times New Roman" w:hAnsi="Times New Roman" w:cs="Times New Roman"/>
          <w:color w:val="000000"/>
          <w:spacing w:val="15"/>
          <w:sz w:val="24"/>
          <w:szCs w:val="24"/>
        </w:rPr>
        <w:t xml:space="preserve"> </w:t>
      </w:r>
      <w:r w:rsidRPr="00B37F48">
        <w:rPr>
          <w:rFonts w:ascii="Times New Roman" w:hAnsi="Times New Roman" w:cs="Times New Roman"/>
          <w:color w:val="000000"/>
          <w:spacing w:val="1"/>
          <w:sz w:val="24"/>
          <w:szCs w:val="24"/>
        </w:rPr>
        <w:t>nu</w:t>
      </w:r>
      <w:r w:rsidRPr="00B37F48">
        <w:rPr>
          <w:rFonts w:ascii="Times New Roman" w:hAnsi="Times New Roman" w:cs="Times New Roman"/>
          <w:color w:val="000000"/>
          <w:sz w:val="24"/>
          <w:szCs w:val="24"/>
        </w:rPr>
        <w:t>ev</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z w:val="24"/>
          <w:szCs w:val="24"/>
        </w:rPr>
        <w:t>s</w:t>
      </w:r>
      <w:r w:rsidRPr="00B37F48">
        <w:rPr>
          <w:rFonts w:ascii="Times New Roman" w:hAnsi="Times New Roman" w:cs="Times New Roman"/>
          <w:color w:val="000000"/>
          <w:spacing w:val="17"/>
          <w:sz w:val="24"/>
          <w:szCs w:val="24"/>
        </w:rPr>
        <w:t xml:space="preserve"> </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ec</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ol</w:t>
      </w:r>
      <w:r w:rsidRPr="00B37F48">
        <w:rPr>
          <w:rFonts w:ascii="Times New Roman" w:hAnsi="Times New Roman" w:cs="Times New Roman"/>
          <w:color w:val="000000"/>
          <w:spacing w:val="1"/>
          <w:sz w:val="24"/>
          <w:szCs w:val="24"/>
        </w:rPr>
        <w:t>o</w:t>
      </w:r>
      <w:r w:rsidRPr="00B37F48">
        <w:rPr>
          <w:rFonts w:ascii="Times New Roman" w:hAnsi="Times New Roman" w:cs="Times New Roman"/>
          <w:color w:val="000000"/>
          <w:sz w:val="24"/>
          <w:szCs w:val="24"/>
        </w:rPr>
        <w:t>gías</w:t>
      </w:r>
      <w:r w:rsidRPr="00B37F48">
        <w:rPr>
          <w:rFonts w:ascii="Times New Roman" w:hAnsi="Times New Roman" w:cs="Times New Roman"/>
          <w:color w:val="000000"/>
          <w:spacing w:val="15"/>
          <w:sz w:val="24"/>
          <w:szCs w:val="24"/>
        </w:rPr>
        <w:t xml:space="preserv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z w:val="24"/>
          <w:szCs w:val="24"/>
        </w:rPr>
        <w:t>la</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nf</w:t>
      </w:r>
      <w:r w:rsidRPr="00B37F48">
        <w:rPr>
          <w:rFonts w:ascii="Times New Roman" w:hAnsi="Times New Roman" w:cs="Times New Roman"/>
          <w:color w:val="000000"/>
          <w:spacing w:val="-2"/>
          <w:sz w:val="24"/>
          <w:szCs w:val="24"/>
        </w:rPr>
        <w:t>or</w:t>
      </w:r>
      <w:r w:rsidRPr="00B37F48">
        <w:rPr>
          <w:rFonts w:ascii="Times New Roman" w:hAnsi="Times New Roman" w:cs="Times New Roman"/>
          <w:color w:val="000000"/>
          <w:sz w:val="24"/>
          <w:szCs w:val="24"/>
        </w:rPr>
        <w:t>mación</w:t>
      </w:r>
      <w:r w:rsidRPr="00B37F48">
        <w:rPr>
          <w:rFonts w:ascii="Times New Roman" w:hAnsi="Times New Roman" w:cs="Times New Roman"/>
          <w:color w:val="000000"/>
          <w:spacing w:val="19"/>
          <w:sz w:val="24"/>
          <w:szCs w:val="24"/>
        </w:rPr>
        <w:t xml:space="preserve"> </w:t>
      </w:r>
      <w:r w:rsidRPr="00B37F48">
        <w:rPr>
          <w:rFonts w:ascii="Times New Roman" w:hAnsi="Times New Roman" w:cs="Times New Roman"/>
          <w:color w:val="000000"/>
          <w:sz w:val="24"/>
          <w:szCs w:val="24"/>
        </w:rPr>
        <w:t>y</w:t>
      </w:r>
      <w:r w:rsidRPr="00B37F48">
        <w:rPr>
          <w:rFonts w:ascii="Times New Roman" w:hAnsi="Times New Roman" w:cs="Times New Roman"/>
          <w:color w:val="000000"/>
          <w:spacing w:val="17"/>
          <w:sz w:val="24"/>
          <w:szCs w:val="24"/>
        </w:rPr>
        <w:t xml:space="preserve">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mun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aci</w:t>
      </w:r>
      <w:r w:rsidRPr="00B37F48">
        <w:rPr>
          <w:rFonts w:ascii="Times New Roman" w:hAnsi="Times New Roman" w:cs="Times New Roman"/>
          <w:color w:val="000000"/>
          <w:spacing w:val="-2"/>
          <w:sz w:val="24"/>
          <w:szCs w:val="24"/>
        </w:rPr>
        <w:t>ó</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16"/>
          <w:sz w:val="24"/>
          <w:szCs w:val="24"/>
        </w:rPr>
        <w:t xml:space="preserv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esig</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z w:val="24"/>
          <w:szCs w:val="24"/>
        </w:rPr>
        <w:t>la</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z w:val="24"/>
          <w:szCs w:val="24"/>
        </w:rPr>
        <w:t>v</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 xml:space="preserve">z </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2"/>
          <w:sz w:val="24"/>
          <w:szCs w:val="24"/>
        </w:rPr>
        <w:t>n</w:t>
      </w:r>
      <w:r w:rsidRPr="00B37F48">
        <w:rPr>
          <w:rFonts w:ascii="Times New Roman" w:hAnsi="Times New Roman" w:cs="Times New Roman"/>
          <w:color w:val="000000"/>
          <w:spacing w:val="-2"/>
          <w:sz w:val="24"/>
          <w:szCs w:val="24"/>
        </w:rPr>
        <w:t>j</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ovac</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2"/>
          <w:sz w:val="24"/>
          <w:szCs w:val="24"/>
        </w:rPr>
        <w:t>n</w:t>
      </w:r>
      <w:r w:rsidRPr="00B37F48">
        <w:rPr>
          <w:rFonts w:ascii="Times New Roman" w:hAnsi="Times New Roman" w:cs="Times New Roman"/>
          <w:color w:val="000000"/>
          <w:sz w:val="24"/>
          <w:szCs w:val="24"/>
        </w:rPr>
        <w:t>es</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ec</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ol</w:t>
      </w:r>
      <w:r w:rsidRPr="00B37F48">
        <w:rPr>
          <w:rFonts w:ascii="Times New Roman" w:hAnsi="Times New Roman" w:cs="Times New Roman"/>
          <w:color w:val="000000"/>
          <w:spacing w:val="1"/>
          <w:sz w:val="24"/>
          <w:szCs w:val="24"/>
        </w:rPr>
        <w:t>ó</w:t>
      </w:r>
      <w:r w:rsidRPr="00B37F48">
        <w:rPr>
          <w:rFonts w:ascii="Times New Roman" w:hAnsi="Times New Roman" w:cs="Times New Roman"/>
          <w:color w:val="000000"/>
          <w:sz w:val="24"/>
          <w:szCs w:val="24"/>
        </w:rPr>
        <w:t>gi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4"/>
          <w:sz w:val="24"/>
          <w:szCs w:val="24"/>
        </w:rPr>
        <w:t>s</w:t>
      </w:r>
      <w:r w:rsidR="00785D62">
        <w:rPr>
          <w:rFonts w:ascii="Times New Roman" w:hAnsi="Times New Roman" w:cs="Times New Roman"/>
          <w:color w:val="000000"/>
          <w:spacing w:val="4"/>
          <w:sz w:val="24"/>
          <w:szCs w:val="24"/>
        </w:rPr>
        <w:t xml:space="preserve">, </w:t>
      </w:r>
      <w:r w:rsidR="00785D62" w:rsidRPr="00D5774B">
        <w:rPr>
          <w:rFonts w:ascii="Times New Roman" w:hAnsi="Times New Roman" w:cs="Times New Roman"/>
          <w:spacing w:val="4"/>
          <w:sz w:val="24"/>
          <w:szCs w:val="24"/>
        </w:rPr>
        <w:t>como</w:t>
      </w:r>
      <w:r w:rsidRPr="00D5774B">
        <w:rPr>
          <w:rFonts w:ascii="Times New Roman" w:hAnsi="Times New Roman" w:cs="Times New Roman"/>
          <w:spacing w:val="2"/>
          <w:sz w:val="24"/>
          <w:szCs w:val="24"/>
        </w:rPr>
        <w:t xml:space="preserve"> </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am</w:t>
      </w:r>
      <w:r w:rsidRPr="00B37F48">
        <w:rPr>
          <w:rFonts w:ascii="Times New Roman" w:hAnsi="Times New Roman" w:cs="Times New Roman"/>
          <w:color w:val="000000"/>
          <w:spacing w:val="1"/>
          <w:sz w:val="24"/>
          <w:szCs w:val="24"/>
        </w:rPr>
        <w:t>b</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2"/>
          <w:sz w:val="24"/>
          <w:szCs w:val="24"/>
        </w:rPr>
        <w:t>é</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las</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3"/>
          <w:sz w:val="24"/>
          <w:szCs w:val="24"/>
        </w:rPr>
        <w:t>h</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ram</w:t>
      </w:r>
      <w:r w:rsidRPr="00B37F48">
        <w:rPr>
          <w:rFonts w:ascii="Times New Roman" w:hAnsi="Times New Roman" w:cs="Times New Roman"/>
          <w:color w:val="000000"/>
          <w:spacing w:val="-1"/>
          <w:sz w:val="24"/>
          <w:szCs w:val="24"/>
        </w:rPr>
        <w:t>i</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z w:val="24"/>
          <w:szCs w:val="24"/>
        </w:rPr>
        <w:t>s</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pacing w:val="1"/>
          <w:sz w:val="24"/>
          <w:szCs w:val="24"/>
        </w:rPr>
        <w:t>q</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m</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 xml:space="preserve">n </w:t>
      </w:r>
      <w:r w:rsidRPr="00B37F48">
        <w:rPr>
          <w:rFonts w:ascii="Times New Roman" w:hAnsi="Times New Roman" w:cs="Times New Roman"/>
          <w:color w:val="000000"/>
          <w:spacing w:val="1"/>
          <w:sz w:val="24"/>
          <w:szCs w:val="24"/>
        </w:rPr>
        <w:t>un</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5"/>
          <w:sz w:val="24"/>
          <w:szCs w:val="24"/>
        </w:rPr>
        <w:t xml:space="preserve"> </w:t>
      </w:r>
      <w:r w:rsidRPr="00B37F48">
        <w:rPr>
          <w:rFonts w:ascii="Times New Roman" w:hAnsi="Times New Roman" w:cs="Times New Roman"/>
          <w:color w:val="000000"/>
          <w:sz w:val="24"/>
          <w:szCs w:val="24"/>
        </w:rPr>
        <w:t>r</w:t>
      </w:r>
      <w:r w:rsidRPr="00B37F48">
        <w:rPr>
          <w:rFonts w:ascii="Times New Roman" w:hAnsi="Times New Roman" w:cs="Times New Roman"/>
          <w:color w:val="000000"/>
          <w:spacing w:val="1"/>
          <w:sz w:val="24"/>
          <w:szCs w:val="24"/>
        </w:rPr>
        <w:t>ed</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pacing w:val="1"/>
          <w:sz w:val="24"/>
          <w:szCs w:val="24"/>
        </w:rPr>
        <w:t>f</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ión</w:t>
      </w:r>
      <w:r w:rsidRPr="00B37F48">
        <w:rPr>
          <w:rFonts w:ascii="Times New Roman" w:hAnsi="Times New Roman" w:cs="Times New Roman"/>
          <w:color w:val="000000"/>
          <w:spacing w:val="17"/>
          <w:sz w:val="24"/>
          <w:szCs w:val="24"/>
        </w:rPr>
        <w:t xml:space="preserve"> </w:t>
      </w:r>
      <w:r w:rsidRPr="00B37F48">
        <w:rPr>
          <w:rFonts w:ascii="Times New Roman" w:hAnsi="Times New Roman" w:cs="Times New Roman"/>
          <w:color w:val="000000"/>
          <w:sz w:val="24"/>
          <w:szCs w:val="24"/>
        </w:rPr>
        <w:t>ra</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al</w:t>
      </w:r>
      <w:r w:rsidRPr="00B37F48">
        <w:rPr>
          <w:rFonts w:ascii="Times New Roman" w:hAnsi="Times New Roman" w:cs="Times New Roman"/>
          <w:color w:val="000000"/>
          <w:spacing w:val="15"/>
          <w:sz w:val="24"/>
          <w:szCs w:val="24"/>
        </w:rPr>
        <w:t xml:space="preserv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el</w:t>
      </w:r>
      <w:r w:rsidRPr="00B37F48">
        <w:rPr>
          <w:rFonts w:ascii="Times New Roman" w:hAnsi="Times New Roman" w:cs="Times New Roman"/>
          <w:color w:val="000000"/>
          <w:spacing w:val="16"/>
          <w:sz w:val="24"/>
          <w:szCs w:val="24"/>
        </w:rPr>
        <w:t xml:space="preserve"> </w:t>
      </w:r>
      <w:r w:rsidRPr="00B37F48">
        <w:rPr>
          <w:rFonts w:ascii="Times New Roman" w:hAnsi="Times New Roman" w:cs="Times New Roman"/>
          <w:color w:val="000000"/>
          <w:spacing w:val="1"/>
          <w:sz w:val="24"/>
          <w:szCs w:val="24"/>
        </w:rPr>
        <w:t>f</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io</w:t>
      </w:r>
      <w:r w:rsidRPr="00B37F48">
        <w:rPr>
          <w:rFonts w:ascii="Times New Roman" w:hAnsi="Times New Roman" w:cs="Times New Roman"/>
          <w:color w:val="000000"/>
          <w:spacing w:val="2"/>
          <w:sz w:val="24"/>
          <w:szCs w:val="24"/>
        </w:rPr>
        <w:t>n</w:t>
      </w:r>
      <w:r w:rsidRPr="00B37F48">
        <w:rPr>
          <w:rFonts w:ascii="Times New Roman" w:hAnsi="Times New Roman" w:cs="Times New Roman"/>
          <w:color w:val="000000"/>
          <w:sz w:val="24"/>
          <w:szCs w:val="24"/>
        </w:rPr>
        <w:t>am</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6"/>
          <w:sz w:val="24"/>
          <w:szCs w:val="24"/>
        </w:rPr>
        <w:t xml:space="preserv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pacing w:val="-2"/>
          <w:sz w:val="24"/>
          <w:szCs w:val="24"/>
        </w:rPr>
        <w:t>l</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8"/>
          <w:sz w:val="24"/>
          <w:szCs w:val="24"/>
        </w:rPr>
        <w:t xml:space="preserve"> </w:t>
      </w:r>
      <w:r w:rsidRPr="00B37F48">
        <w:rPr>
          <w:rFonts w:ascii="Times New Roman" w:hAnsi="Times New Roman" w:cs="Times New Roman"/>
          <w:color w:val="000000"/>
          <w:sz w:val="24"/>
          <w:szCs w:val="24"/>
        </w:rPr>
        <w:t>socie</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pacing w:val="7"/>
          <w:sz w:val="24"/>
          <w:szCs w:val="24"/>
        </w:rPr>
        <w:t>d</w:t>
      </w:r>
      <w:r w:rsidRPr="00B37F48">
        <w:rPr>
          <w:rFonts w:ascii="Times New Roman" w:hAnsi="Times New Roman" w:cs="Times New Roman"/>
          <w:color w:val="000000"/>
          <w:sz w:val="24"/>
          <w:szCs w:val="24"/>
        </w:rPr>
        <w:t>.</w:t>
      </w:r>
      <w:r w:rsidRPr="00B37F48">
        <w:rPr>
          <w:rFonts w:ascii="Times New Roman" w:hAnsi="Times New Roman" w:cs="Times New Roman"/>
          <w:color w:val="000000"/>
          <w:spacing w:val="17"/>
          <w:sz w:val="24"/>
          <w:szCs w:val="24"/>
        </w:rPr>
        <w:t xml:space="preserve"> </w:t>
      </w:r>
      <w:r w:rsidR="00BC3C48">
        <w:rPr>
          <w:rFonts w:ascii="Times New Roman" w:hAnsi="Times New Roman" w:cs="Times New Roman"/>
          <w:color w:val="000000"/>
          <w:spacing w:val="17"/>
          <w:sz w:val="24"/>
          <w:szCs w:val="24"/>
        </w:rPr>
        <w:t xml:space="preserve">En este sentido, </w:t>
      </w:r>
      <w:r w:rsidR="00BC3C48">
        <w:rPr>
          <w:rFonts w:ascii="Times New Roman" w:hAnsi="Times New Roman" w:cs="Times New Roman"/>
          <w:color w:val="000000"/>
          <w:sz w:val="24"/>
          <w:szCs w:val="24"/>
        </w:rPr>
        <w:t>l</w:t>
      </w:r>
      <w:r w:rsidR="00BC3C48" w:rsidRPr="00BC3C48">
        <w:rPr>
          <w:rFonts w:ascii="Times New Roman" w:hAnsi="Times New Roman" w:cs="Times New Roman"/>
          <w:color w:val="000000"/>
          <w:sz w:val="24"/>
          <w:szCs w:val="24"/>
        </w:rPr>
        <w:t>as TIC son los recursos más utilizados para realizar procesos de enseñanza por medio de elementos tecnológicos</w:t>
      </w:r>
      <w:r w:rsidR="00BC3C48">
        <w:rPr>
          <w:rFonts w:ascii="Times New Roman" w:hAnsi="Times New Roman" w:cs="Times New Roman"/>
          <w:color w:val="000000"/>
          <w:sz w:val="24"/>
          <w:szCs w:val="24"/>
        </w:rPr>
        <w:t xml:space="preserve"> (</w:t>
      </w:r>
      <w:r w:rsidR="003B45DB" w:rsidRPr="003B45DB">
        <w:rPr>
          <w:rFonts w:ascii="Times New Roman" w:hAnsi="Times New Roman" w:cs="Times New Roman"/>
          <w:color w:val="000000"/>
          <w:sz w:val="24"/>
          <w:szCs w:val="24"/>
        </w:rPr>
        <w:t>Curay &amp; Tobanda, 2023)</w:t>
      </w:r>
      <w:r w:rsidR="00BC3C48">
        <w:rPr>
          <w:rFonts w:ascii="Times New Roman" w:hAnsi="Times New Roman" w:cs="Times New Roman"/>
          <w:color w:val="000000"/>
          <w:sz w:val="24"/>
          <w:szCs w:val="24"/>
        </w:rPr>
        <w:t>.</w:t>
      </w:r>
    </w:p>
    <w:p w14:paraId="48CEEE3D" w14:textId="77777777" w:rsidR="006F5F8B" w:rsidRPr="006F5F8B" w:rsidRDefault="006F5F8B" w:rsidP="006F5F8B">
      <w:pPr>
        <w:widowControl w:val="0"/>
        <w:autoSpaceDE w:val="0"/>
        <w:autoSpaceDN w:val="0"/>
        <w:adjustRightInd w:val="0"/>
        <w:spacing w:after="0" w:line="360" w:lineRule="auto"/>
        <w:ind w:right="94" w:firstLine="708"/>
        <w:jc w:val="both"/>
        <w:rPr>
          <w:rFonts w:ascii="Times New Roman" w:hAnsi="Times New Roman" w:cs="Times New Roman"/>
          <w:color w:val="000000"/>
          <w:sz w:val="24"/>
          <w:szCs w:val="24"/>
        </w:rPr>
      </w:pPr>
      <w:r w:rsidRPr="006F5F8B">
        <w:rPr>
          <w:rFonts w:ascii="Times New Roman" w:hAnsi="Times New Roman" w:cs="Times New Roman"/>
          <w:color w:val="000000"/>
          <w:sz w:val="24"/>
          <w:szCs w:val="24"/>
        </w:rPr>
        <w:t>5 mil millones de personas en todo el mundo usan Internet hoy en día, lo que equivale al 63% de la población total del mundo. La población mundial conectada a internet en el mundo creció en casi 200 millones de abril de 2021 hasta abril de 2022. Quedan menos de 3 mil millones de personas “desconectadas” a Internet, y la mayoría de estas personas se encuentran en el sur y el este de Asia y en África.</w:t>
      </w:r>
    </w:p>
    <w:p w14:paraId="3199E840" w14:textId="4699BC70" w:rsidR="006A2005" w:rsidRPr="00D85B28" w:rsidRDefault="006F5F8B" w:rsidP="00D85B28">
      <w:pPr>
        <w:widowControl w:val="0"/>
        <w:autoSpaceDE w:val="0"/>
        <w:autoSpaceDN w:val="0"/>
        <w:adjustRightInd w:val="0"/>
        <w:spacing w:after="0" w:line="360" w:lineRule="auto"/>
        <w:ind w:right="96" w:firstLine="708"/>
        <w:jc w:val="both"/>
        <w:rPr>
          <w:rFonts w:ascii="Times New Roman" w:hAnsi="Times New Roman" w:cs="Times New Roman"/>
          <w:sz w:val="24"/>
          <w:szCs w:val="24"/>
        </w:rPr>
      </w:pPr>
      <w:r w:rsidRPr="006F5F8B">
        <w:rPr>
          <w:rFonts w:ascii="Times New Roman" w:hAnsi="Times New Roman" w:cs="Times New Roman"/>
          <w:color w:val="000000"/>
          <w:sz w:val="24"/>
          <w:szCs w:val="24"/>
        </w:rPr>
        <w:t>De entre los usuarios de internet, un 92,4% utiliza un teléfono móvil para conectarse a internet al menos parte del tiempo. Los usuarios en el mundo ya pasan más de la mitad su tiempo online en el móvil, que ya representa más de la mitad del tráfico web mundial. Se espera que el número de dispositivos móviles a finales de 2022 supere los 15,96 mil millones y alcance los 18,22 mil millones a finales de 2025.</w:t>
      </w:r>
      <w:r w:rsidR="0007508E">
        <w:rPr>
          <w:rFonts w:ascii="Times New Roman" w:hAnsi="Times New Roman" w:cs="Times New Roman"/>
          <w:color w:val="000000"/>
          <w:sz w:val="24"/>
          <w:szCs w:val="24"/>
        </w:rPr>
        <w:t xml:space="preserve"> </w:t>
      </w:r>
      <w:r w:rsidR="0007508E" w:rsidRPr="00BC39A0">
        <w:rPr>
          <w:rFonts w:ascii="Times New Roman" w:hAnsi="Times New Roman" w:cs="Times New Roman"/>
          <w:sz w:val="24"/>
          <w:szCs w:val="24"/>
        </w:rPr>
        <w:t xml:space="preserve">En la siguiente figura se pueden ver algunos datos mundiales en unidades, sobre los </w:t>
      </w:r>
      <w:r w:rsidR="00E213A1" w:rsidRPr="00BC39A0">
        <w:rPr>
          <w:rFonts w:ascii="Times New Roman" w:hAnsi="Times New Roman" w:cs="Times New Roman"/>
          <w:sz w:val="24"/>
          <w:szCs w:val="24"/>
        </w:rPr>
        <w:t>smartphones utilizados</w:t>
      </w:r>
      <w:r w:rsidR="0007508E" w:rsidRPr="00BC39A0">
        <w:rPr>
          <w:rFonts w:ascii="Times New Roman" w:hAnsi="Times New Roman" w:cs="Times New Roman"/>
          <w:sz w:val="24"/>
          <w:szCs w:val="24"/>
        </w:rPr>
        <w:t xml:space="preserve"> en el Mundo. </w:t>
      </w:r>
    </w:p>
    <w:p w14:paraId="620B1B60" w14:textId="77777777" w:rsidR="00B3667E" w:rsidRPr="00B37F48" w:rsidRDefault="00B3667E" w:rsidP="00296ECF">
      <w:pPr>
        <w:widowControl w:val="0"/>
        <w:autoSpaceDE w:val="0"/>
        <w:autoSpaceDN w:val="0"/>
        <w:adjustRightInd w:val="0"/>
        <w:spacing w:after="0" w:line="360" w:lineRule="auto"/>
        <w:ind w:right="96" w:firstLine="708"/>
        <w:jc w:val="both"/>
        <w:rPr>
          <w:rFonts w:ascii="Times New Roman" w:hAnsi="Times New Roman" w:cs="Times New Roman"/>
          <w:color w:val="000000"/>
          <w:sz w:val="24"/>
          <w:szCs w:val="24"/>
        </w:rPr>
      </w:pPr>
    </w:p>
    <w:p w14:paraId="5F262736" w14:textId="2E4819FA" w:rsidR="00B3667E" w:rsidRPr="00B37F48" w:rsidRDefault="00D85B28" w:rsidP="00D85B28">
      <w:pPr>
        <w:widowControl w:val="0"/>
        <w:autoSpaceDE w:val="0"/>
        <w:autoSpaceDN w:val="0"/>
        <w:adjustRightInd w:val="0"/>
        <w:spacing w:after="0" w:line="360" w:lineRule="auto"/>
        <w:ind w:right="96" w:firstLine="708"/>
        <w:jc w:val="center"/>
        <w:rPr>
          <w:rFonts w:ascii="Times New Roman" w:hAnsi="Times New Roman" w:cs="Times New Roman"/>
          <w:color w:val="000000"/>
          <w:sz w:val="24"/>
          <w:szCs w:val="24"/>
        </w:rPr>
      </w:pPr>
      <w:r>
        <w:rPr>
          <w:noProof/>
        </w:rPr>
        <w:lastRenderedPageBreak/>
        <w:drawing>
          <wp:inline distT="0" distB="0" distL="0" distR="0" wp14:anchorId="1F1960A4" wp14:editId="44F5FE73">
            <wp:extent cx="4143375" cy="2697665"/>
            <wp:effectExtent l="0" t="0" r="0" b="7620"/>
            <wp:docPr id="12077811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81154" name=""/>
                    <pic:cNvPicPr/>
                  </pic:nvPicPr>
                  <pic:blipFill>
                    <a:blip r:embed="rId35"/>
                    <a:stretch>
                      <a:fillRect/>
                    </a:stretch>
                  </pic:blipFill>
                  <pic:spPr>
                    <a:xfrm>
                      <a:off x="0" y="0"/>
                      <a:ext cx="4158889" cy="2707766"/>
                    </a:xfrm>
                    <a:prstGeom prst="rect">
                      <a:avLst/>
                    </a:prstGeom>
                  </pic:spPr>
                </pic:pic>
              </a:graphicData>
            </a:graphic>
          </wp:inline>
        </w:drawing>
      </w:r>
    </w:p>
    <w:p w14:paraId="0E748020" w14:textId="77777777" w:rsidR="00EB63C1" w:rsidRDefault="00B3667E" w:rsidP="00EB63C1">
      <w:pPr>
        <w:widowControl w:val="0"/>
        <w:autoSpaceDE w:val="0"/>
        <w:autoSpaceDN w:val="0"/>
        <w:adjustRightInd w:val="0"/>
        <w:spacing w:after="0" w:line="240" w:lineRule="exact"/>
        <w:ind w:left="708" w:firstLine="708"/>
        <w:rPr>
          <w:rFonts w:ascii="Times New Roman" w:hAnsi="Times New Roman" w:cs="Times New Roman"/>
        </w:rPr>
      </w:pPr>
      <w:r w:rsidRPr="00205986">
        <w:rPr>
          <w:rFonts w:ascii="Times New Roman" w:hAnsi="Times New Roman" w:cs="Times New Roman"/>
          <w:color w:val="000000"/>
        </w:rPr>
        <w:t>Fi</w:t>
      </w:r>
      <w:r w:rsidRPr="00205986">
        <w:rPr>
          <w:rFonts w:ascii="Times New Roman" w:hAnsi="Times New Roman" w:cs="Times New Roman"/>
          <w:color w:val="000000"/>
          <w:spacing w:val="-1"/>
        </w:rPr>
        <w:t>g</w:t>
      </w:r>
      <w:r w:rsidRPr="00205986">
        <w:rPr>
          <w:rFonts w:ascii="Times New Roman" w:hAnsi="Times New Roman" w:cs="Times New Roman"/>
          <w:color w:val="000000"/>
          <w:spacing w:val="1"/>
        </w:rPr>
        <w:t>u</w:t>
      </w:r>
      <w:r w:rsidRPr="00205986">
        <w:rPr>
          <w:rFonts w:ascii="Times New Roman" w:hAnsi="Times New Roman" w:cs="Times New Roman"/>
          <w:color w:val="000000"/>
        </w:rPr>
        <w:t>ra</w:t>
      </w:r>
      <w:r w:rsidRPr="00205986">
        <w:rPr>
          <w:rFonts w:ascii="Times New Roman" w:hAnsi="Times New Roman" w:cs="Times New Roman"/>
          <w:color w:val="000000"/>
          <w:spacing w:val="-5"/>
        </w:rPr>
        <w:t xml:space="preserve"> </w:t>
      </w:r>
      <w:r w:rsidR="00344381" w:rsidRPr="00205986">
        <w:rPr>
          <w:rFonts w:ascii="Times New Roman" w:hAnsi="Times New Roman" w:cs="Times New Roman"/>
          <w:color w:val="000000"/>
          <w:spacing w:val="-5"/>
        </w:rPr>
        <w:t>6</w:t>
      </w:r>
      <w:r w:rsidRPr="00205986">
        <w:rPr>
          <w:rFonts w:ascii="Times New Roman" w:hAnsi="Times New Roman" w:cs="Times New Roman"/>
          <w:color w:val="000000"/>
        </w:rPr>
        <w:t xml:space="preserve">. </w:t>
      </w:r>
      <w:r w:rsidR="00EB63C1">
        <w:rPr>
          <w:rFonts w:ascii="Times New Roman" w:hAnsi="Times New Roman" w:cs="Times New Roman"/>
          <w:color w:val="000000"/>
        </w:rPr>
        <w:t xml:space="preserve">Usuarios de móviles: </w:t>
      </w:r>
      <w:r w:rsidR="00022072" w:rsidRPr="00205986">
        <w:rPr>
          <w:rFonts w:ascii="Times New Roman" w:hAnsi="Times New Roman" w:cs="Times New Roman"/>
        </w:rPr>
        <w:t xml:space="preserve">Perspectivas de crecimiento del número de móviles </w:t>
      </w:r>
    </w:p>
    <w:p w14:paraId="05A4CED6" w14:textId="437DA531" w:rsidR="00022072" w:rsidRPr="00EB63C1" w:rsidRDefault="00EB63C1" w:rsidP="00EB63C1">
      <w:pPr>
        <w:widowControl w:val="0"/>
        <w:autoSpaceDE w:val="0"/>
        <w:autoSpaceDN w:val="0"/>
        <w:adjustRightInd w:val="0"/>
        <w:spacing w:after="0" w:line="240" w:lineRule="exact"/>
        <w:rPr>
          <w:rFonts w:ascii="Times New Roman" w:hAnsi="Times New Roman" w:cs="Times New Roman"/>
        </w:rPr>
      </w:pPr>
      <w:r>
        <w:rPr>
          <w:rFonts w:ascii="Times New Roman" w:hAnsi="Times New Roman" w:cs="Times New Roman"/>
        </w:rPr>
        <w:t xml:space="preserve">                          </w:t>
      </w:r>
      <w:r w:rsidR="00022072" w:rsidRPr="00205986">
        <w:rPr>
          <w:rFonts w:ascii="Times New Roman" w:hAnsi="Times New Roman" w:cs="Times New Roman"/>
        </w:rPr>
        <w:t>en el mundo 2020-2025</w:t>
      </w:r>
    </w:p>
    <w:p w14:paraId="759987D7" w14:textId="1E9F9A05" w:rsidR="00700654" w:rsidRPr="00DC2D53" w:rsidRDefault="00700654" w:rsidP="00B3667E">
      <w:pPr>
        <w:widowControl w:val="0"/>
        <w:autoSpaceDE w:val="0"/>
        <w:autoSpaceDN w:val="0"/>
        <w:adjustRightInd w:val="0"/>
        <w:spacing w:after="0" w:line="240" w:lineRule="exact"/>
        <w:jc w:val="center"/>
        <w:rPr>
          <w:rFonts w:ascii="Times New Roman" w:hAnsi="Times New Roman" w:cs="Times New Roman"/>
          <w:color w:val="000000"/>
          <w:spacing w:val="4"/>
        </w:rPr>
      </w:pPr>
    </w:p>
    <w:p w14:paraId="55BB2DB0" w14:textId="3C597428" w:rsidR="00B3667E" w:rsidRDefault="00700654" w:rsidP="00B3667E">
      <w:pPr>
        <w:widowControl w:val="0"/>
        <w:autoSpaceDE w:val="0"/>
        <w:autoSpaceDN w:val="0"/>
        <w:adjustRightInd w:val="0"/>
        <w:spacing w:after="0" w:line="240" w:lineRule="exact"/>
        <w:jc w:val="center"/>
        <w:rPr>
          <w:rFonts w:ascii="Times New Roman" w:hAnsi="Times New Roman" w:cs="Times New Roman"/>
          <w:color w:val="000000"/>
        </w:rPr>
      </w:pPr>
      <w:r w:rsidRPr="00DC2D53">
        <w:rPr>
          <w:rFonts w:ascii="Times New Roman" w:hAnsi="Times New Roman" w:cs="Times New Roman"/>
          <w:color w:val="000000"/>
          <w:spacing w:val="4"/>
        </w:rPr>
        <w:t xml:space="preserve">Fuente: </w:t>
      </w:r>
      <w:r w:rsidR="00081A40" w:rsidRPr="00DC2D53">
        <w:rPr>
          <w:rFonts w:ascii="Times New Roman" w:hAnsi="Times New Roman" w:cs="Times New Roman"/>
          <w:color w:val="000000"/>
        </w:rPr>
        <w:t>Ditrendia</w:t>
      </w:r>
      <w:r w:rsidR="00B3667E" w:rsidRPr="00DC2D53">
        <w:rPr>
          <w:rFonts w:ascii="Times New Roman" w:hAnsi="Times New Roman" w:cs="Times New Roman"/>
          <w:color w:val="000000"/>
        </w:rPr>
        <w:t>, 20</w:t>
      </w:r>
      <w:r w:rsidR="00266313">
        <w:rPr>
          <w:rFonts w:ascii="Times New Roman" w:hAnsi="Times New Roman" w:cs="Times New Roman"/>
          <w:color w:val="000000"/>
        </w:rPr>
        <w:t>22</w:t>
      </w:r>
    </w:p>
    <w:p w14:paraId="08D4A86F" w14:textId="77777777" w:rsidR="00B3667E" w:rsidRPr="00DC2D53" w:rsidRDefault="00B3667E" w:rsidP="00296ECF">
      <w:pPr>
        <w:widowControl w:val="0"/>
        <w:autoSpaceDE w:val="0"/>
        <w:autoSpaceDN w:val="0"/>
        <w:adjustRightInd w:val="0"/>
        <w:spacing w:after="0" w:line="360" w:lineRule="auto"/>
        <w:ind w:right="96" w:firstLine="708"/>
        <w:jc w:val="both"/>
        <w:rPr>
          <w:rFonts w:ascii="Times New Roman" w:hAnsi="Times New Roman" w:cs="Times New Roman"/>
          <w:color w:val="000000"/>
        </w:rPr>
      </w:pPr>
    </w:p>
    <w:p w14:paraId="3ADC6593" w14:textId="2728B2B2" w:rsidR="0029370D" w:rsidRDefault="00004D01" w:rsidP="0029370D">
      <w:pPr>
        <w:tabs>
          <w:tab w:val="left" w:pos="2790"/>
        </w:tabs>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29370D">
        <w:rPr>
          <w:rFonts w:ascii="Times New Roman" w:hAnsi="Times New Roman" w:cs="Times New Roman"/>
          <w:color w:val="000000"/>
          <w:sz w:val="24"/>
          <w:szCs w:val="24"/>
        </w:rPr>
        <w:t>Respecto</w:t>
      </w:r>
      <w:r w:rsidR="0029370D" w:rsidRPr="0029370D">
        <w:rPr>
          <w:rFonts w:ascii="Times New Roman" w:hAnsi="Times New Roman" w:cs="Times New Roman"/>
          <w:color w:val="000000"/>
          <w:sz w:val="24"/>
          <w:szCs w:val="24"/>
        </w:rPr>
        <w:t xml:space="preserve"> al número usuarios de dispositivos móviles, si unimos a los usuarios de smartphones y de tabletas, las perspectivas indican que el año 2022 terminará con un total de 7.255 millones, que aumentarán hasta los 7,488 millones en 2025</w:t>
      </w:r>
      <w:r w:rsidR="0029370D">
        <w:rPr>
          <w:rFonts w:ascii="Times New Roman" w:hAnsi="Times New Roman" w:cs="Times New Roman"/>
          <w:color w:val="000000"/>
          <w:sz w:val="24"/>
          <w:szCs w:val="24"/>
        </w:rPr>
        <w:t>.</w:t>
      </w:r>
      <w:r w:rsidR="00801FBB">
        <w:rPr>
          <w:rFonts w:ascii="Times New Roman" w:hAnsi="Times New Roman" w:cs="Times New Roman"/>
          <w:color w:val="000000"/>
          <w:sz w:val="24"/>
          <w:szCs w:val="24"/>
        </w:rPr>
        <w:t xml:space="preserve"> En la siguiente figura,</w:t>
      </w:r>
      <w:r w:rsidR="005939CE">
        <w:rPr>
          <w:rFonts w:ascii="Times New Roman" w:hAnsi="Times New Roman" w:cs="Times New Roman"/>
          <w:color w:val="000000"/>
          <w:sz w:val="24"/>
          <w:szCs w:val="24"/>
        </w:rPr>
        <w:t xml:space="preserve"> </w:t>
      </w:r>
      <w:r w:rsidR="00801FBB">
        <w:rPr>
          <w:rFonts w:ascii="Times New Roman" w:hAnsi="Times New Roman" w:cs="Times New Roman"/>
          <w:color w:val="000000"/>
          <w:sz w:val="24"/>
          <w:szCs w:val="24"/>
        </w:rPr>
        <w:t xml:space="preserve">se presenta </w:t>
      </w:r>
      <w:r w:rsidR="00DA5C3A">
        <w:rPr>
          <w:rFonts w:ascii="Times New Roman" w:hAnsi="Times New Roman" w:cs="Times New Roman"/>
          <w:color w:val="000000"/>
          <w:sz w:val="24"/>
          <w:szCs w:val="24"/>
        </w:rPr>
        <w:t>el crecimiento del número de usuarios respecto al uso de los móviles.</w:t>
      </w:r>
    </w:p>
    <w:p w14:paraId="1C2B1C17" w14:textId="1792D377" w:rsidR="00FC2F59" w:rsidRPr="00B37F48" w:rsidRDefault="00531973" w:rsidP="00531973">
      <w:pPr>
        <w:tabs>
          <w:tab w:val="left" w:pos="2790"/>
        </w:tabs>
        <w:spacing w:line="360" w:lineRule="auto"/>
        <w:jc w:val="center"/>
        <w:rPr>
          <w:rFonts w:ascii="Times New Roman" w:hAnsi="Times New Roman" w:cs="Times New Roman"/>
          <w:color w:val="000000"/>
          <w:sz w:val="24"/>
          <w:szCs w:val="24"/>
        </w:rPr>
      </w:pPr>
      <w:r>
        <w:rPr>
          <w:noProof/>
        </w:rPr>
        <w:drawing>
          <wp:inline distT="0" distB="0" distL="0" distR="0" wp14:anchorId="76C73147" wp14:editId="3AEEA56B">
            <wp:extent cx="4759186" cy="2933700"/>
            <wp:effectExtent l="0" t="0" r="3810" b="0"/>
            <wp:docPr id="16659602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60262" name=""/>
                    <pic:cNvPicPr/>
                  </pic:nvPicPr>
                  <pic:blipFill>
                    <a:blip r:embed="rId36"/>
                    <a:stretch>
                      <a:fillRect/>
                    </a:stretch>
                  </pic:blipFill>
                  <pic:spPr>
                    <a:xfrm>
                      <a:off x="0" y="0"/>
                      <a:ext cx="4772771" cy="2942074"/>
                    </a:xfrm>
                    <a:prstGeom prst="rect">
                      <a:avLst/>
                    </a:prstGeom>
                  </pic:spPr>
                </pic:pic>
              </a:graphicData>
            </a:graphic>
          </wp:inline>
        </w:drawing>
      </w:r>
    </w:p>
    <w:p w14:paraId="0D967660" w14:textId="09C4A29A" w:rsidR="00AF3EF7" w:rsidRPr="00DC2D53" w:rsidRDefault="00FC2F59" w:rsidP="00AF3EF7">
      <w:pPr>
        <w:tabs>
          <w:tab w:val="left" w:pos="2790"/>
        </w:tabs>
        <w:spacing w:after="0" w:line="240" w:lineRule="auto"/>
        <w:jc w:val="center"/>
        <w:rPr>
          <w:rFonts w:ascii="Times New Roman" w:hAnsi="Times New Roman" w:cs="Times New Roman"/>
          <w:color w:val="000000"/>
          <w:spacing w:val="4"/>
        </w:rPr>
      </w:pPr>
      <w:r w:rsidRPr="00DC2D53">
        <w:rPr>
          <w:rFonts w:ascii="Times New Roman" w:hAnsi="Times New Roman" w:cs="Times New Roman"/>
          <w:color w:val="000000"/>
        </w:rPr>
        <w:t>Fi</w:t>
      </w:r>
      <w:r w:rsidRPr="00DC2D53">
        <w:rPr>
          <w:rFonts w:ascii="Times New Roman" w:hAnsi="Times New Roman" w:cs="Times New Roman"/>
          <w:color w:val="000000"/>
          <w:spacing w:val="-1"/>
        </w:rPr>
        <w:t>g</w:t>
      </w:r>
      <w:r w:rsidRPr="00DC2D53">
        <w:rPr>
          <w:rFonts w:ascii="Times New Roman" w:hAnsi="Times New Roman" w:cs="Times New Roman"/>
          <w:color w:val="000000"/>
          <w:spacing w:val="1"/>
        </w:rPr>
        <w:t>u</w:t>
      </w:r>
      <w:r w:rsidRPr="00DC2D53">
        <w:rPr>
          <w:rFonts w:ascii="Times New Roman" w:hAnsi="Times New Roman" w:cs="Times New Roman"/>
          <w:color w:val="000000"/>
        </w:rPr>
        <w:t>ra</w:t>
      </w:r>
      <w:r w:rsidRPr="00DC2D53">
        <w:rPr>
          <w:rFonts w:ascii="Times New Roman" w:hAnsi="Times New Roman" w:cs="Times New Roman"/>
          <w:color w:val="000000"/>
          <w:spacing w:val="-5"/>
        </w:rPr>
        <w:t xml:space="preserve"> </w:t>
      </w:r>
      <w:r w:rsidR="00344381" w:rsidRPr="00DC2D53">
        <w:rPr>
          <w:rFonts w:ascii="Times New Roman" w:hAnsi="Times New Roman" w:cs="Times New Roman"/>
          <w:color w:val="000000"/>
          <w:spacing w:val="-5"/>
        </w:rPr>
        <w:t>7</w:t>
      </w:r>
      <w:r w:rsidRPr="00DC2D53">
        <w:rPr>
          <w:rFonts w:ascii="Times New Roman" w:hAnsi="Times New Roman" w:cs="Times New Roman"/>
          <w:color w:val="000000"/>
        </w:rPr>
        <w:t xml:space="preserve">. </w:t>
      </w:r>
      <w:bookmarkStart w:id="34" w:name="_Hlk513731325"/>
      <w:r w:rsidR="00801FBB">
        <w:rPr>
          <w:rFonts w:ascii="Times New Roman" w:hAnsi="Times New Roman" w:cs="Times New Roman"/>
          <w:color w:val="000000"/>
        </w:rPr>
        <w:t xml:space="preserve">Perspectiva de crecimiento del número de usuarios </w:t>
      </w:r>
      <w:r w:rsidRPr="00DC2D53">
        <w:rPr>
          <w:rFonts w:ascii="Times New Roman" w:hAnsi="Times New Roman" w:cs="Times New Roman"/>
          <w:color w:val="000000"/>
          <w:spacing w:val="4"/>
        </w:rPr>
        <w:t xml:space="preserve">en el </w:t>
      </w:r>
      <w:r w:rsidR="00AF3EF7" w:rsidRPr="00DC2D53">
        <w:rPr>
          <w:rFonts w:ascii="Times New Roman" w:hAnsi="Times New Roman" w:cs="Times New Roman"/>
          <w:color w:val="000000"/>
          <w:spacing w:val="4"/>
        </w:rPr>
        <w:t>M</w:t>
      </w:r>
      <w:r w:rsidRPr="00DC2D53">
        <w:rPr>
          <w:rFonts w:ascii="Times New Roman" w:hAnsi="Times New Roman" w:cs="Times New Roman"/>
          <w:color w:val="000000"/>
          <w:spacing w:val="4"/>
        </w:rPr>
        <w:t xml:space="preserve">undo </w:t>
      </w:r>
    </w:p>
    <w:p w14:paraId="3CE155CE" w14:textId="48AAE666" w:rsidR="00FC2F59" w:rsidRPr="00DC2D53" w:rsidRDefault="00EC68E0" w:rsidP="00AF3EF7">
      <w:pPr>
        <w:tabs>
          <w:tab w:val="left" w:pos="2790"/>
        </w:tabs>
        <w:spacing w:after="0" w:line="240" w:lineRule="auto"/>
        <w:jc w:val="center"/>
        <w:rPr>
          <w:rFonts w:ascii="Times New Roman" w:hAnsi="Times New Roman" w:cs="Times New Roman"/>
          <w:color w:val="000000"/>
        </w:rPr>
      </w:pPr>
      <w:r w:rsidRPr="00DC2D53">
        <w:rPr>
          <w:rFonts w:ascii="Times New Roman" w:hAnsi="Times New Roman" w:cs="Times New Roman"/>
          <w:color w:val="000000"/>
        </w:rPr>
        <w:t xml:space="preserve">Fuente: </w:t>
      </w:r>
      <w:r w:rsidR="00081A40" w:rsidRPr="00DC2D53">
        <w:rPr>
          <w:rFonts w:ascii="Times New Roman" w:hAnsi="Times New Roman" w:cs="Times New Roman"/>
          <w:color w:val="000000"/>
        </w:rPr>
        <w:t>Ditrendia</w:t>
      </w:r>
      <w:r w:rsidR="00FC2F59" w:rsidRPr="00DC2D53">
        <w:rPr>
          <w:rFonts w:ascii="Times New Roman" w:hAnsi="Times New Roman" w:cs="Times New Roman"/>
          <w:color w:val="000000"/>
        </w:rPr>
        <w:t>, 20</w:t>
      </w:r>
      <w:r w:rsidR="00801FBB">
        <w:rPr>
          <w:rFonts w:ascii="Times New Roman" w:hAnsi="Times New Roman" w:cs="Times New Roman"/>
          <w:color w:val="000000"/>
        </w:rPr>
        <w:t>22</w:t>
      </w:r>
    </w:p>
    <w:p w14:paraId="2B5AFF4B" w14:textId="77777777" w:rsidR="00EC68E0" w:rsidRPr="00B37F48" w:rsidRDefault="00EC68E0" w:rsidP="00AF3EF7">
      <w:pPr>
        <w:tabs>
          <w:tab w:val="left" w:pos="2790"/>
        </w:tabs>
        <w:spacing w:after="0" w:line="240" w:lineRule="auto"/>
        <w:jc w:val="center"/>
        <w:rPr>
          <w:rFonts w:ascii="Times New Roman" w:hAnsi="Times New Roman" w:cs="Times New Roman"/>
          <w:color w:val="000000"/>
          <w:sz w:val="24"/>
          <w:szCs w:val="24"/>
        </w:rPr>
      </w:pPr>
    </w:p>
    <w:bookmarkEnd w:id="34"/>
    <w:p w14:paraId="4135B152" w14:textId="77777777" w:rsidR="00780DFB" w:rsidRDefault="00780DFB" w:rsidP="00780DFB">
      <w:pPr>
        <w:spacing w:after="0" w:line="240" w:lineRule="auto"/>
      </w:pPr>
    </w:p>
    <w:p w14:paraId="7FFAF4EA" w14:textId="08A8B751" w:rsidR="00780DFB" w:rsidRPr="00BC39A0" w:rsidRDefault="00780DFB" w:rsidP="00780DFB">
      <w:pPr>
        <w:widowControl w:val="0"/>
        <w:autoSpaceDE w:val="0"/>
        <w:autoSpaceDN w:val="0"/>
        <w:adjustRightInd w:val="0"/>
        <w:spacing w:after="0" w:line="360" w:lineRule="auto"/>
        <w:ind w:right="96" w:firstLine="708"/>
        <w:jc w:val="both"/>
        <w:rPr>
          <w:rFonts w:ascii="Times New Roman" w:hAnsi="Times New Roman" w:cs="Times New Roman"/>
          <w:sz w:val="24"/>
          <w:szCs w:val="24"/>
        </w:rPr>
      </w:pPr>
      <w:r w:rsidRPr="00DA5C3A">
        <w:rPr>
          <w:rFonts w:ascii="Times New Roman" w:hAnsi="Times New Roman" w:cs="Times New Roman"/>
          <w:color w:val="000000"/>
          <w:sz w:val="24"/>
          <w:szCs w:val="24"/>
        </w:rPr>
        <w:t>Si nos centramos solo en el uso de smartphones, comprobamos que entre 2016 y 2022, el número total de usuarios de smartphones en el mundo creció a una media del 10,4%. Se estima que la cantidad de usuarios de smartphones en el mundo alcance los 6.600 millones en 2022 (lo que supondría un 79% más que en 2016) y supere los 6.800 millones en 2023, lo que supondrá una tasa de penetración de teléfonos inteligentes en 2023 cercana</w:t>
      </w:r>
      <w:r>
        <w:rPr>
          <w:rFonts w:ascii="Times New Roman" w:hAnsi="Times New Roman" w:cs="Times New Roman"/>
          <w:color w:val="000000"/>
          <w:sz w:val="24"/>
          <w:szCs w:val="24"/>
        </w:rPr>
        <w:t xml:space="preserve"> </w:t>
      </w:r>
      <w:r w:rsidRPr="00DA5C3A">
        <w:rPr>
          <w:rFonts w:ascii="Times New Roman" w:hAnsi="Times New Roman" w:cs="Times New Roman"/>
          <w:color w:val="000000"/>
          <w:sz w:val="24"/>
          <w:szCs w:val="24"/>
        </w:rPr>
        <w:t>al</w:t>
      </w:r>
      <w:r>
        <w:rPr>
          <w:rFonts w:ascii="Times New Roman" w:hAnsi="Times New Roman" w:cs="Times New Roman"/>
          <w:color w:val="000000"/>
          <w:sz w:val="24"/>
          <w:szCs w:val="24"/>
        </w:rPr>
        <w:t xml:space="preserve"> </w:t>
      </w:r>
      <w:r w:rsidRPr="00DA5C3A">
        <w:rPr>
          <w:rFonts w:ascii="Times New Roman" w:hAnsi="Times New Roman" w:cs="Times New Roman"/>
          <w:color w:val="000000"/>
          <w:sz w:val="24"/>
          <w:szCs w:val="24"/>
        </w:rPr>
        <w:t>85%</w:t>
      </w:r>
      <w:r>
        <w:rPr>
          <w:rFonts w:ascii="Times New Roman" w:hAnsi="Times New Roman" w:cs="Times New Roman"/>
          <w:color w:val="000000"/>
          <w:sz w:val="24"/>
          <w:szCs w:val="24"/>
        </w:rPr>
        <w:t>.</w:t>
      </w:r>
    </w:p>
    <w:p w14:paraId="12DAD2D9" w14:textId="73A5AE7A" w:rsidR="00780DFB" w:rsidRDefault="00E22055" w:rsidP="00780DFB">
      <w:pPr>
        <w:spacing w:after="0" w:line="240" w:lineRule="auto"/>
        <w:ind w:firstLine="709"/>
        <w:jc w:val="both"/>
      </w:pPr>
      <w:r>
        <w:rPr>
          <w:noProof/>
        </w:rPr>
        <w:drawing>
          <wp:inline distT="0" distB="0" distL="0" distR="0" wp14:anchorId="36237229" wp14:editId="73A25E7D">
            <wp:extent cx="4612436" cy="2200275"/>
            <wp:effectExtent l="0" t="0" r="0" b="0"/>
            <wp:docPr id="7410870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87013" name=""/>
                    <pic:cNvPicPr/>
                  </pic:nvPicPr>
                  <pic:blipFill>
                    <a:blip r:embed="rId37"/>
                    <a:stretch>
                      <a:fillRect/>
                    </a:stretch>
                  </pic:blipFill>
                  <pic:spPr>
                    <a:xfrm>
                      <a:off x="0" y="0"/>
                      <a:ext cx="4615177" cy="2201583"/>
                    </a:xfrm>
                    <a:prstGeom prst="rect">
                      <a:avLst/>
                    </a:prstGeom>
                  </pic:spPr>
                </pic:pic>
              </a:graphicData>
            </a:graphic>
          </wp:inline>
        </w:drawing>
      </w:r>
    </w:p>
    <w:p w14:paraId="7245FD53" w14:textId="77777777" w:rsidR="00E22055" w:rsidRDefault="006163D0" w:rsidP="00E22055">
      <w:pPr>
        <w:spacing w:after="0" w:line="240" w:lineRule="auto"/>
        <w:ind w:firstLine="709"/>
        <w:jc w:val="center"/>
        <w:rPr>
          <w:rFonts w:ascii="Times New Roman" w:hAnsi="Times New Roman" w:cs="Times New Roman"/>
        </w:rPr>
      </w:pPr>
      <w:r w:rsidRPr="00E22055">
        <w:rPr>
          <w:rFonts w:ascii="Times New Roman" w:hAnsi="Times New Roman" w:cs="Times New Roman"/>
          <w:color w:val="000000"/>
        </w:rPr>
        <w:t>Fi</w:t>
      </w:r>
      <w:r w:rsidRPr="00E22055">
        <w:rPr>
          <w:rFonts w:ascii="Times New Roman" w:hAnsi="Times New Roman" w:cs="Times New Roman"/>
          <w:color w:val="000000"/>
          <w:spacing w:val="-1"/>
        </w:rPr>
        <w:t>g</w:t>
      </w:r>
      <w:r w:rsidRPr="00E22055">
        <w:rPr>
          <w:rFonts w:ascii="Times New Roman" w:hAnsi="Times New Roman" w:cs="Times New Roman"/>
          <w:color w:val="000000"/>
          <w:spacing w:val="1"/>
        </w:rPr>
        <w:t>u</w:t>
      </w:r>
      <w:r w:rsidRPr="00E22055">
        <w:rPr>
          <w:rFonts w:ascii="Times New Roman" w:hAnsi="Times New Roman" w:cs="Times New Roman"/>
          <w:color w:val="000000"/>
        </w:rPr>
        <w:t>ra</w:t>
      </w:r>
      <w:r w:rsidRPr="00E22055">
        <w:rPr>
          <w:rFonts w:ascii="Times New Roman" w:hAnsi="Times New Roman" w:cs="Times New Roman"/>
          <w:color w:val="000000"/>
          <w:spacing w:val="-5"/>
        </w:rPr>
        <w:t xml:space="preserve"> </w:t>
      </w:r>
      <w:r w:rsidR="00344381" w:rsidRPr="00E22055">
        <w:rPr>
          <w:rFonts w:ascii="Times New Roman" w:hAnsi="Times New Roman" w:cs="Times New Roman"/>
          <w:color w:val="000000"/>
          <w:spacing w:val="-5"/>
        </w:rPr>
        <w:t>8</w:t>
      </w:r>
      <w:r w:rsidRPr="00E22055">
        <w:rPr>
          <w:rFonts w:ascii="Times New Roman" w:hAnsi="Times New Roman" w:cs="Times New Roman"/>
          <w:color w:val="000000"/>
        </w:rPr>
        <w:t xml:space="preserve">. </w:t>
      </w:r>
      <w:bookmarkStart w:id="35" w:name="_Hlk513731386"/>
      <w:r w:rsidR="00E22055" w:rsidRPr="00E22055">
        <w:rPr>
          <w:rFonts w:ascii="Times New Roman" w:hAnsi="Times New Roman" w:cs="Times New Roman"/>
        </w:rPr>
        <w:t>Evolución del número usuarios de smartphones en el mundo (2016-2027)</w:t>
      </w:r>
    </w:p>
    <w:p w14:paraId="2BDDD782" w14:textId="76050467" w:rsidR="006163D0" w:rsidRPr="00E22055" w:rsidRDefault="00EC68E0" w:rsidP="00E22055">
      <w:pPr>
        <w:spacing w:after="0" w:line="240" w:lineRule="auto"/>
        <w:ind w:firstLine="709"/>
        <w:jc w:val="center"/>
        <w:rPr>
          <w:rFonts w:ascii="Times New Roman" w:hAnsi="Times New Roman" w:cs="Times New Roman"/>
          <w:color w:val="000000"/>
        </w:rPr>
      </w:pPr>
      <w:r w:rsidRPr="00E22055">
        <w:rPr>
          <w:rFonts w:ascii="Times New Roman" w:hAnsi="Times New Roman" w:cs="Times New Roman"/>
          <w:color w:val="000000"/>
          <w:spacing w:val="4"/>
        </w:rPr>
        <w:t xml:space="preserve">Fuente: </w:t>
      </w:r>
      <w:r w:rsidR="00081A40" w:rsidRPr="00E22055">
        <w:rPr>
          <w:rFonts w:ascii="Times New Roman" w:hAnsi="Times New Roman" w:cs="Times New Roman"/>
          <w:color w:val="000000"/>
        </w:rPr>
        <w:t>Ditrendia</w:t>
      </w:r>
      <w:r w:rsidR="006163D0" w:rsidRPr="00E22055">
        <w:rPr>
          <w:rFonts w:ascii="Times New Roman" w:hAnsi="Times New Roman" w:cs="Times New Roman"/>
          <w:color w:val="000000"/>
        </w:rPr>
        <w:t>, 20</w:t>
      </w:r>
      <w:r w:rsidR="00E22055">
        <w:rPr>
          <w:rFonts w:ascii="Times New Roman" w:hAnsi="Times New Roman" w:cs="Times New Roman"/>
          <w:color w:val="000000"/>
        </w:rPr>
        <w:t>22</w:t>
      </w:r>
    </w:p>
    <w:bookmarkEnd w:id="35"/>
    <w:p w14:paraId="726E4BAC" w14:textId="77777777" w:rsidR="00D52984" w:rsidRDefault="00D52984" w:rsidP="00B56981">
      <w:pPr>
        <w:spacing w:line="360" w:lineRule="auto"/>
        <w:jc w:val="both"/>
        <w:rPr>
          <w:rFonts w:ascii="Times New Roman" w:hAnsi="Times New Roman" w:cs="Times New Roman"/>
          <w:color w:val="000000"/>
          <w:sz w:val="24"/>
          <w:szCs w:val="24"/>
        </w:rPr>
      </w:pPr>
    </w:p>
    <w:p w14:paraId="68D7769B" w14:textId="098FEE6D" w:rsidR="00B56981" w:rsidRPr="00B56981" w:rsidRDefault="00B56981" w:rsidP="00C34EDE">
      <w:pPr>
        <w:spacing w:line="360" w:lineRule="auto"/>
        <w:ind w:firstLine="708"/>
        <w:jc w:val="both"/>
        <w:rPr>
          <w:rFonts w:ascii="Times New Roman" w:hAnsi="Times New Roman" w:cs="Times New Roman"/>
          <w:color w:val="000000"/>
          <w:sz w:val="24"/>
          <w:szCs w:val="24"/>
        </w:rPr>
      </w:pPr>
      <w:r w:rsidRPr="00B56981">
        <w:rPr>
          <w:rFonts w:ascii="Times New Roman" w:hAnsi="Times New Roman" w:cs="Times New Roman"/>
          <w:sz w:val="24"/>
          <w:szCs w:val="24"/>
        </w:rPr>
        <w:t>De todos los dispositivos móviles que se utilizan en la actualidad en el mundo, el 76,9% son teléfonos inteligentes. Sin embargo, otros dispositivos como la televisión conectada o las consolas de videojuegos van ganando espacio entre los usuarios. De hecho, en el último trimestre de 2021, el 92,4% de los usuarios en el mundo accedió a internet desde su móvil, (de los que un 91,91% lo hizo desde un smartphone), mientras que un 27,3% lo hizo desde la Tablet, un 29,9% desde una televisión conectada, un 13,9% desde un dispositivo de hogar conectado y un 12,1% desde una consola de videojuegos.</w:t>
      </w:r>
    </w:p>
    <w:p w14:paraId="3F834403" w14:textId="27D2D223" w:rsidR="00D52984" w:rsidRPr="00B37F48" w:rsidRDefault="00B56981" w:rsidP="00B56981">
      <w:pPr>
        <w:spacing w:line="360" w:lineRule="auto"/>
        <w:ind w:firstLine="708"/>
        <w:jc w:val="center"/>
        <w:rPr>
          <w:rFonts w:ascii="Times New Roman" w:hAnsi="Times New Roman" w:cs="Times New Roman"/>
          <w:color w:val="000000"/>
          <w:sz w:val="24"/>
          <w:szCs w:val="24"/>
        </w:rPr>
      </w:pPr>
      <w:r>
        <w:rPr>
          <w:noProof/>
        </w:rPr>
        <w:lastRenderedPageBreak/>
        <w:drawing>
          <wp:inline distT="0" distB="0" distL="0" distR="0" wp14:anchorId="12F5720C" wp14:editId="515287E2">
            <wp:extent cx="5162550" cy="3007691"/>
            <wp:effectExtent l="0" t="0" r="0" b="2540"/>
            <wp:docPr id="5569738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73803" name=""/>
                    <pic:cNvPicPr/>
                  </pic:nvPicPr>
                  <pic:blipFill>
                    <a:blip r:embed="rId38"/>
                    <a:stretch>
                      <a:fillRect/>
                    </a:stretch>
                  </pic:blipFill>
                  <pic:spPr>
                    <a:xfrm>
                      <a:off x="0" y="0"/>
                      <a:ext cx="5190152" cy="3023772"/>
                    </a:xfrm>
                    <a:prstGeom prst="rect">
                      <a:avLst/>
                    </a:prstGeom>
                  </pic:spPr>
                </pic:pic>
              </a:graphicData>
            </a:graphic>
          </wp:inline>
        </w:drawing>
      </w:r>
    </w:p>
    <w:p w14:paraId="5212B8F1" w14:textId="410FBE3A" w:rsidR="00081A40" w:rsidRPr="004B6095" w:rsidRDefault="006A4F43" w:rsidP="00B56981">
      <w:pPr>
        <w:widowControl w:val="0"/>
        <w:autoSpaceDE w:val="0"/>
        <w:autoSpaceDN w:val="0"/>
        <w:adjustRightInd w:val="0"/>
        <w:spacing w:after="0" w:line="240" w:lineRule="exact"/>
        <w:jc w:val="center"/>
        <w:rPr>
          <w:rFonts w:ascii="Times New Roman" w:hAnsi="Times New Roman" w:cs="Times New Roman"/>
          <w:color w:val="000000"/>
        </w:rPr>
      </w:pPr>
      <w:r w:rsidRPr="00DC2D53">
        <w:rPr>
          <w:rFonts w:ascii="Times New Roman" w:hAnsi="Times New Roman" w:cs="Times New Roman"/>
          <w:color w:val="000000"/>
        </w:rPr>
        <w:t>Fi</w:t>
      </w:r>
      <w:r w:rsidRPr="00DC2D53">
        <w:rPr>
          <w:rFonts w:ascii="Times New Roman" w:hAnsi="Times New Roman" w:cs="Times New Roman"/>
          <w:color w:val="000000"/>
          <w:spacing w:val="-1"/>
        </w:rPr>
        <w:t>g</w:t>
      </w:r>
      <w:r w:rsidRPr="00DC2D53">
        <w:rPr>
          <w:rFonts w:ascii="Times New Roman" w:hAnsi="Times New Roman" w:cs="Times New Roman"/>
          <w:color w:val="000000"/>
          <w:spacing w:val="1"/>
        </w:rPr>
        <w:t>u</w:t>
      </w:r>
      <w:r w:rsidRPr="00DC2D53">
        <w:rPr>
          <w:rFonts w:ascii="Times New Roman" w:hAnsi="Times New Roman" w:cs="Times New Roman"/>
          <w:color w:val="000000"/>
        </w:rPr>
        <w:t>ra</w:t>
      </w:r>
      <w:r w:rsidRPr="00DC2D53">
        <w:rPr>
          <w:rFonts w:ascii="Times New Roman" w:hAnsi="Times New Roman" w:cs="Times New Roman"/>
          <w:color w:val="000000"/>
          <w:spacing w:val="-5"/>
        </w:rPr>
        <w:t xml:space="preserve"> </w:t>
      </w:r>
      <w:r w:rsidR="00B56981">
        <w:rPr>
          <w:rFonts w:ascii="Times New Roman" w:hAnsi="Times New Roman" w:cs="Times New Roman"/>
          <w:color w:val="000000"/>
          <w:spacing w:val="-5"/>
        </w:rPr>
        <w:t>9</w:t>
      </w:r>
      <w:r w:rsidRPr="004B6095">
        <w:rPr>
          <w:rFonts w:ascii="Times New Roman" w:hAnsi="Times New Roman" w:cs="Times New Roman"/>
          <w:color w:val="000000"/>
        </w:rPr>
        <w:t xml:space="preserve">. </w:t>
      </w:r>
      <w:bookmarkStart w:id="36" w:name="_Hlk513731530"/>
      <w:r w:rsidR="004B6095" w:rsidRPr="004B6095">
        <w:rPr>
          <w:rFonts w:ascii="Times New Roman" w:hAnsi="Times New Roman" w:cs="Times New Roman"/>
        </w:rPr>
        <w:t>Dispositivos de acceso a internet en el mundo (último trimestre de 2021)</w:t>
      </w:r>
    </w:p>
    <w:p w14:paraId="29D4F64A" w14:textId="484B912D" w:rsidR="006A4F43" w:rsidRPr="00DC2D53" w:rsidRDefault="00081A40" w:rsidP="006A4F43">
      <w:pPr>
        <w:widowControl w:val="0"/>
        <w:autoSpaceDE w:val="0"/>
        <w:autoSpaceDN w:val="0"/>
        <w:adjustRightInd w:val="0"/>
        <w:spacing w:after="0" w:line="240" w:lineRule="exact"/>
        <w:jc w:val="center"/>
        <w:rPr>
          <w:rFonts w:ascii="Times New Roman" w:hAnsi="Times New Roman" w:cs="Times New Roman"/>
          <w:color w:val="000000"/>
        </w:rPr>
      </w:pPr>
      <w:r w:rsidRPr="00DC2D53">
        <w:rPr>
          <w:rFonts w:ascii="Times New Roman" w:hAnsi="Times New Roman" w:cs="Times New Roman"/>
          <w:color w:val="000000"/>
        </w:rPr>
        <w:t>Fuente: Ditrendia</w:t>
      </w:r>
      <w:r w:rsidR="006A4F43" w:rsidRPr="00DC2D53">
        <w:rPr>
          <w:rFonts w:ascii="Times New Roman" w:hAnsi="Times New Roman" w:cs="Times New Roman"/>
          <w:color w:val="000000"/>
        </w:rPr>
        <w:t>, 20</w:t>
      </w:r>
      <w:r w:rsidR="00B56981">
        <w:rPr>
          <w:rFonts w:ascii="Times New Roman" w:hAnsi="Times New Roman" w:cs="Times New Roman"/>
          <w:color w:val="000000"/>
        </w:rPr>
        <w:t>22</w:t>
      </w:r>
      <w:bookmarkEnd w:id="36"/>
    </w:p>
    <w:p w14:paraId="69F94E7F" w14:textId="77777777" w:rsidR="003235F4" w:rsidRPr="00B37F48" w:rsidRDefault="003235F4" w:rsidP="006A4F43">
      <w:pPr>
        <w:widowControl w:val="0"/>
        <w:autoSpaceDE w:val="0"/>
        <w:autoSpaceDN w:val="0"/>
        <w:adjustRightInd w:val="0"/>
        <w:spacing w:after="0" w:line="240" w:lineRule="exact"/>
        <w:jc w:val="center"/>
        <w:rPr>
          <w:rFonts w:ascii="Times New Roman" w:hAnsi="Times New Roman" w:cs="Times New Roman"/>
          <w:color w:val="000000"/>
          <w:sz w:val="24"/>
          <w:szCs w:val="24"/>
        </w:rPr>
      </w:pPr>
    </w:p>
    <w:p w14:paraId="1C454145" w14:textId="77777777" w:rsidR="003235F4" w:rsidRDefault="003235F4" w:rsidP="006A4F43">
      <w:pPr>
        <w:widowControl w:val="0"/>
        <w:autoSpaceDE w:val="0"/>
        <w:autoSpaceDN w:val="0"/>
        <w:adjustRightInd w:val="0"/>
        <w:spacing w:after="0" w:line="240" w:lineRule="exact"/>
        <w:jc w:val="center"/>
        <w:rPr>
          <w:rFonts w:ascii="Times New Roman" w:hAnsi="Times New Roman" w:cs="Times New Roman"/>
          <w:color w:val="000000"/>
          <w:sz w:val="24"/>
          <w:szCs w:val="24"/>
        </w:rPr>
      </w:pPr>
    </w:p>
    <w:p w14:paraId="7D55D56D" w14:textId="77777777" w:rsidR="008B0623" w:rsidRPr="00B37F48" w:rsidRDefault="008B0623" w:rsidP="006A4F43">
      <w:pPr>
        <w:widowControl w:val="0"/>
        <w:autoSpaceDE w:val="0"/>
        <w:autoSpaceDN w:val="0"/>
        <w:adjustRightInd w:val="0"/>
        <w:spacing w:after="0" w:line="240" w:lineRule="exact"/>
        <w:jc w:val="center"/>
        <w:rPr>
          <w:rFonts w:ascii="Times New Roman" w:hAnsi="Times New Roman" w:cs="Times New Roman"/>
          <w:color w:val="000000"/>
          <w:sz w:val="24"/>
          <w:szCs w:val="24"/>
        </w:rPr>
      </w:pPr>
    </w:p>
    <w:p w14:paraId="70A0AAB7" w14:textId="73242CD2" w:rsidR="00343E95" w:rsidRPr="003A6A6D" w:rsidRDefault="00EA0666" w:rsidP="00B601F5">
      <w:pPr>
        <w:spacing w:line="360" w:lineRule="auto"/>
        <w:ind w:firstLine="708"/>
        <w:jc w:val="both"/>
        <w:rPr>
          <w:rFonts w:ascii="Times New Roman" w:hAnsi="Times New Roman" w:cs="Times New Roman"/>
          <w:sz w:val="24"/>
          <w:szCs w:val="24"/>
        </w:rPr>
      </w:pPr>
      <w:r w:rsidRPr="003A6A6D">
        <w:rPr>
          <w:rFonts w:ascii="Times New Roman" w:hAnsi="Times New Roman" w:cs="Times New Roman"/>
          <w:sz w:val="24"/>
          <w:szCs w:val="24"/>
        </w:rPr>
        <w:t>Los usuarios en el mundo cada vez tienen más dispositivos. Si un 96,6% de la población mundial cuenta con un smartphone, un 63,1% tiene ordenador, un 34,8% Tablet, un 27,4% smartwatch, un 20,3% consola de videojuegos conectada, un 15,5% un dispositivo de TV en streaming y un 14,1% un dispositivo conectado en su hogar</w:t>
      </w:r>
      <w:r w:rsidR="00CE6D30" w:rsidRPr="003A6A6D">
        <w:rPr>
          <w:rFonts w:ascii="Times New Roman" w:hAnsi="Times New Roman" w:cs="Times New Roman"/>
          <w:sz w:val="24"/>
          <w:szCs w:val="24"/>
        </w:rPr>
        <w:t>.</w:t>
      </w:r>
    </w:p>
    <w:p w14:paraId="02AC6687" w14:textId="784893D8" w:rsidR="00CE6D30" w:rsidRDefault="00CE6D30" w:rsidP="00CE6D30">
      <w:pPr>
        <w:spacing w:line="360" w:lineRule="auto"/>
        <w:ind w:firstLine="708"/>
        <w:jc w:val="center"/>
        <w:rPr>
          <w:rFonts w:ascii="Times New Roman" w:hAnsi="Times New Roman" w:cs="Times New Roman"/>
          <w:sz w:val="24"/>
          <w:szCs w:val="24"/>
        </w:rPr>
      </w:pPr>
      <w:r>
        <w:rPr>
          <w:noProof/>
        </w:rPr>
        <w:drawing>
          <wp:inline distT="0" distB="0" distL="0" distR="0" wp14:anchorId="135CC2E7" wp14:editId="0FEDCEA1">
            <wp:extent cx="4933950" cy="2546707"/>
            <wp:effectExtent l="0" t="0" r="0" b="6350"/>
            <wp:docPr id="3404508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50888" name=""/>
                    <pic:cNvPicPr/>
                  </pic:nvPicPr>
                  <pic:blipFill>
                    <a:blip r:embed="rId39"/>
                    <a:stretch>
                      <a:fillRect/>
                    </a:stretch>
                  </pic:blipFill>
                  <pic:spPr>
                    <a:xfrm>
                      <a:off x="0" y="0"/>
                      <a:ext cx="4945270" cy="2552550"/>
                    </a:xfrm>
                    <a:prstGeom prst="rect">
                      <a:avLst/>
                    </a:prstGeom>
                  </pic:spPr>
                </pic:pic>
              </a:graphicData>
            </a:graphic>
          </wp:inline>
        </w:drawing>
      </w:r>
    </w:p>
    <w:p w14:paraId="3FE38D38" w14:textId="24AB151B" w:rsidR="0018537C" w:rsidRPr="0018537C" w:rsidRDefault="0018537C" w:rsidP="0018537C">
      <w:pPr>
        <w:widowControl w:val="0"/>
        <w:autoSpaceDE w:val="0"/>
        <w:autoSpaceDN w:val="0"/>
        <w:adjustRightInd w:val="0"/>
        <w:spacing w:after="0" w:line="240" w:lineRule="exact"/>
        <w:jc w:val="center"/>
        <w:rPr>
          <w:rFonts w:ascii="Times New Roman" w:hAnsi="Times New Roman" w:cs="Times New Roman"/>
          <w:color w:val="000000"/>
        </w:rPr>
      </w:pPr>
      <w:r w:rsidRPr="0018537C">
        <w:rPr>
          <w:rFonts w:ascii="Times New Roman" w:hAnsi="Times New Roman" w:cs="Times New Roman"/>
          <w:color w:val="000000"/>
        </w:rPr>
        <w:t>Fi</w:t>
      </w:r>
      <w:r w:rsidRPr="0018537C">
        <w:rPr>
          <w:rFonts w:ascii="Times New Roman" w:hAnsi="Times New Roman" w:cs="Times New Roman"/>
          <w:color w:val="000000"/>
          <w:spacing w:val="-1"/>
        </w:rPr>
        <w:t>g</w:t>
      </w:r>
      <w:r w:rsidRPr="0018537C">
        <w:rPr>
          <w:rFonts w:ascii="Times New Roman" w:hAnsi="Times New Roman" w:cs="Times New Roman"/>
          <w:color w:val="000000"/>
          <w:spacing w:val="1"/>
        </w:rPr>
        <w:t>u</w:t>
      </w:r>
      <w:r w:rsidRPr="0018537C">
        <w:rPr>
          <w:rFonts w:ascii="Times New Roman" w:hAnsi="Times New Roman" w:cs="Times New Roman"/>
          <w:color w:val="000000"/>
        </w:rPr>
        <w:t>ra</w:t>
      </w:r>
      <w:r w:rsidRPr="0018537C">
        <w:rPr>
          <w:rFonts w:ascii="Times New Roman" w:hAnsi="Times New Roman" w:cs="Times New Roman"/>
          <w:color w:val="000000"/>
          <w:spacing w:val="-5"/>
        </w:rPr>
        <w:t xml:space="preserve"> </w:t>
      </w:r>
      <w:r>
        <w:rPr>
          <w:rFonts w:ascii="Times New Roman" w:hAnsi="Times New Roman" w:cs="Times New Roman"/>
          <w:color w:val="000000"/>
          <w:spacing w:val="-5"/>
        </w:rPr>
        <w:t>10</w:t>
      </w:r>
      <w:r w:rsidRPr="0018537C">
        <w:rPr>
          <w:rFonts w:ascii="Times New Roman" w:hAnsi="Times New Roman" w:cs="Times New Roman"/>
          <w:color w:val="000000"/>
        </w:rPr>
        <w:t xml:space="preserve">. </w:t>
      </w:r>
      <w:r w:rsidRPr="0018537C">
        <w:rPr>
          <w:rFonts w:ascii="Times New Roman" w:hAnsi="Times New Roman" w:cs="Times New Roman"/>
        </w:rPr>
        <w:t>Porcentaje de usuarios que posee un dispositivo conectado en el mundo en 2022</w:t>
      </w:r>
    </w:p>
    <w:p w14:paraId="7B226FB3" w14:textId="74536B72" w:rsidR="00CE6D30" w:rsidRPr="002334C6" w:rsidRDefault="0018537C" w:rsidP="002334C6">
      <w:pPr>
        <w:widowControl w:val="0"/>
        <w:autoSpaceDE w:val="0"/>
        <w:autoSpaceDN w:val="0"/>
        <w:adjustRightInd w:val="0"/>
        <w:spacing w:after="0" w:line="240" w:lineRule="exact"/>
        <w:jc w:val="center"/>
        <w:rPr>
          <w:rFonts w:ascii="Times New Roman" w:hAnsi="Times New Roman" w:cs="Times New Roman"/>
          <w:color w:val="000000"/>
        </w:rPr>
      </w:pPr>
      <w:r w:rsidRPr="00DC2D53">
        <w:rPr>
          <w:rFonts w:ascii="Times New Roman" w:hAnsi="Times New Roman" w:cs="Times New Roman"/>
          <w:color w:val="000000"/>
        </w:rPr>
        <w:t>Fuente: Ditrendia, 20</w:t>
      </w:r>
      <w:r>
        <w:rPr>
          <w:rFonts w:ascii="Times New Roman" w:hAnsi="Times New Roman" w:cs="Times New Roman"/>
          <w:color w:val="000000"/>
        </w:rPr>
        <w:t>22</w:t>
      </w:r>
    </w:p>
    <w:p w14:paraId="24D41709" w14:textId="09435F3C" w:rsidR="00A40555" w:rsidRDefault="00675E95" w:rsidP="00F14CB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Con respecto al panorama de las aplicaciones móviles usadas, </w:t>
      </w:r>
      <w:r w:rsidR="009E35CA">
        <w:rPr>
          <w:rFonts w:ascii="Times New Roman" w:hAnsi="Times New Roman" w:cs="Times New Roman"/>
          <w:sz w:val="24"/>
          <w:szCs w:val="24"/>
        </w:rPr>
        <w:t xml:space="preserve">en </w:t>
      </w:r>
      <w:r>
        <w:rPr>
          <w:rFonts w:ascii="Times New Roman" w:hAnsi="Times New Roman" w:cs="Times New Roman"/>
          <w:sz w:val="24"/>
          <w:szCs w:val="24"/>
        </w:rPr>
        <w:t xml:space="preserve">el mundo </w:t>
      </w:r>
      <w:r w:rsidR="009E35CA">
        <w:rPr>
          <w:rFonts w:ascii="Times New Roman" w:hAnsi="Times New Roman" w:cs="Times New Roman"/>
          <w:sz w:val="24"/>
          <w:szCs w:val="24"/>
        </w:rPr>
        <w:t xml:space="preserve">se </w:t>
      </w:r>
      <w:r w:rsidR="00745AD6" w:rsidRPr="00745AD6">
        <w:rPr>
          <w:rFonts w:ascii="Times New Roman" w:hAnsi="Times New Roman" w:cs="Times New Roman"/>
          <w:sz w:val="24"/>
          <w:szCs w:val="24"/>
        </w:rPr>
        <w:t>pasa más tiempo que nunca en aplicaciones móviles, alcanzando las 4,8 horas al día en los principales mercados móviles. Los consumidores están migrando su atención, y su dinero, a los móviles: más de 320 mil $ se destinaron a través de las tiendas de aplicaciones cada minuto de 2021 (un aumento de casi el 20% respecto a 2020). Los usuarios de móviles descargan más de 435.000 aplicaciones por minuto en 2021</w:t>
      </w:r>
      <w:r w:rsidR="00C71470">
        <w:rPr>
          <w:rFonts w:ascii="Times New Roman" w:hAnsi="Times New Roman" w:cs="Times New Roman"/>
          <w:sz w:val="24"/>
          <w:szCs w:val="24"/>
        </w:rPr>
        <w:t>.</w:t>
      </w:r>
    </w:p>
    <w:p w14:paraId="6BEE5912" w14:textId="1A36C6D1" w:rsidR="00745AD6" w:rsidRDefault="00F14CB2" w:rsidP="00F14CB2">
      <w:pPr>
        <w:spacing w:line="360" w:lineRule="auto"/>
        <w:jc w:val="center"/>
        <w:rPr>
          <w:rFonts w:ascii="Times New Roman" w:hAnsi="Times New Roman" w:cs="Times New Roman"/>
          <w:sz w:val="24"/>
          <w:szCs w:val="24"/>
        </w:rPr>
      </w:pPr>
      <w:r>
        <w:rPr>
          <w:noProof/>
        </w:rPr>
        <w:drawing>
          <wp:inline distT="0" distB="0" distL="0" distR="0" wp14:anchorId="4275F99F" wp14:editId="42F61D5B">
            <wp:extent cx="3371850" cy="2428875"/>
            <wp:effectExtent l="0" t="0" r="0" b="9525"/>
            <wp:docPr id="14393950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95097" name=""/>
                    <pic:cNvPicPr/>
                  </pic:nvPicPr>
                  <pic:blipFill>
                    <a:blip r:embed="rId40"/>
                    <a:stretch>
                      <a:fillRect/>
                    </a:stretch>
                  </pic:blipFill>
                  <pic:spPr>
                    <a:xfrm>
                      <a:off x="0" y="0"/>
                      <a:ext cx="3371850" cy="2428875"/>
                    </a:xfrm>
                    <a:prstGeom prst="rect">
                      <a:avLst/>
                    </a:prstGeom>
                  </pic:spPr>
                </pic:pic>
              </a:graphicData>
            </a:graphic>
          </wp:inline>
        </w:drawing>
      </w:r>
    </w:p>
    <w:p w14:paraId="079CC466" w14:textId="2F81B8A0" w:rsidR="00F14CB2" w:rsidRPr="0018537C" w:rsidRDefault="00F14CB2" w:rsidP="00F14CB2">
      <w:pPr>
        <w:widowControl w:val="0"/>
        <w:autoSpaceDE w:val="0"/>
        <w:autoSpaceDN w:val="0"/>
        <w:adjustRightInd w:val="0"/>
        <w:spacing w:after="0" w:line="240" w:lineRule="exact"/>
        <w:jc w:val="center"/>
        <w:rPr>
          <w:rFonts w:ascii="Times New Roman" w:hAnsi="Times New Roman" w:cs="Times New Roman"/>
          <w:color w:val="000000"/>
        </w:rPr>
      </w:pPr>
      <w:r w:rsidRPr="0018537C">
        <w:rPr>
          <w:rFonts w:ascii="Times New Roman" w:hAnsi="Times New Roman" w:cs="Times New Roman"/>
          <w:color w:val="000000"/>
        </w:rPr>
        <w:t>Fi</w:t>
      </w:r>
      <w:r w:rsidRPr="0018537C">
        <w:rPr>
          <w:rFonts w:ascii="Times New Roman" w:hAnsi="Times New Roman" w:cs="Times New Roman"/>
          <w:color w:val="000000"/>
          <w:spacing w:val="-1"/>
        </w:rPr>
        <w:t>g</w:t>
      </w:r>
      <w:r w:rsidRPr="0018537C">
        <w:rPr>
          <w:rFonts w:ascii="Times New Roman" w:hAnsi="Times New Roman" w:cs="Times New Roman"/>
          <w:color w:val="000000"/>
          <w:spacing w:val="1"/>
        </w:rPr>
        <w:t>u</w:t>
      </w:r>
      <w:r w:rsidRPr="0018537C">
        <w:rPr>
          <w:rFonts w:ascii="Times New Roman" w:hAnsi="Times New Roman" w:cs="Times New Roman"/>
          <w:color w:val="000000"/>
        </w:rPr>
        <w:t>ra</w:t>
      </w:r>
      <w:r w:rsidRPr="0018537C">
        <w:rPr>
          <w:rFonts w:ascii="Times New Roman" w:hAnsi="Times New Roman" w:cs="Times New Roman"/>
          <w:color w:val="000000"/>
          <w:spacing w:val="-5"/>
        </w:rPr>
        <w:t xml:space="preserve"> </w:t>
      </w:r>
      <w:r>
        <w:rPr>
          <w:rFonts w:ascii="Times New Roman" w:hAnsi="Times New Roman" w:cs="Times New Roman"/>
          <w:color w:val="000000"/>
          <w:spacing w:val="-5"/>
        </w:rPr>
        <w:t>11</w:t>
      </w:r>
      <w:r w:rsidRPr="0018537C">
        <w:rPr>
          <w:rFonts w:ascii="Times New Roman" w:hAnsi="Times New Roman" w:cs="Times New Roman"/>
          <w:color w:val="000000"/>
        </w:rPr>
        <w:t xml:space="preserve">. </w:t>
      </w:r>
      <w:r w:rsidRPr="0018537C">
        <w:rPr>
          <w:rFonts w:ascii="Times New Roman" w:hAnsi="Times New Roman" w:cs="Times New Roman"/>
        </w:rPr>
        <w:t>P</w:t>
      </w:r>
      <w:r>
        <w:rPr>
          <w:rFonts w:ascii="Times New Roman" w:hAnsi="Times New Roman" w:cs="Times New Roman"/>
        </w:rPr>
        <w:t xml:space="preserve">anorama de las aplicaciones móviles en 2021 </w:t>
      </w:r>
      <w:r w:rsidRPr="0018537C">
        <w:rPr>
          <w:rFonts w:ascii="Times New Roman" w:hAnsi="Times New Roman" w:cs="Times New Roman"/>
        </w:rPr>
        <w:t>en el mundo</w:t>
      </w:r>
    </w:p>
    <w:p w14:paraId="24272E82" w14:textId="77777777" w:rsidR="00F14CB2" w:rsidRDefault="00F14CB2" w:rsidP="00F14CB2">
      <w:pPr>
        <w:widowControl w:val="0"/>
        <w:autoSpaceDE w:val="0"/>
        <w:autoSpaceDN w:val="0"/>
        <w:adjustRightInd w:val="0"/>
        <w:spacing w:after="0" w:line="240" w:lineRule="exact"/>
        <w:jc w:val="center"/>
        <w:rPr>
          <w:rFonts w:ascii="Times New Roman" w:hAnsi="Times New Roman" w:cs="Times New Roman"/>
          <w:color w:val="000000"/>
        </w:rPr>
      </w:pPr>
      <w:r w:rsidRPr="00DC2D53">
        <w:rPr>
          <w:rFonts w:ascii="Times New Roman" w:hAnsi="Times New Roman" w:cs="Times New Roman"/>
          <w:color w:val="000000"/>
        </w:rPr>
        <w:t>Fuente: Ditrendia, 20</w:t>
      </w:r>
      <w:r>
        <w:rPr>
          <w:rFonts w:ascii="Times New Roman" w:hAnsi="Times New Roman" w:cs="Times New Roman"/>
          <w:color w:val="000000"/>
        </w:rPr>
        <w:t>22</w:t>
      </w:r>
    </w:p>
    <w:p w14:paraId="161DE396" w14:textId="77777777" w:rsidR="00D43121" w:rsidRPr="00DC2D53" w:rsidRDefault="00D43121" w:rsidP="00011624">
      <w:pPr>
        <w:widowControl w:val="0"/>
        <w:autoSpaceDE w:val="0"/>
        <w:autoSpaceDN w:val="0"/>
        <w:adjustRightInd w:val="0"/>
        <w:spacing w:after="0" w:line="240" w:lineRule="auto"/>
        <w:jc w:val="center"/>
        <w:rPr>
          <w:rFonts w:ascii="Times New Roman" w:hAnsi="Times New Roman" w:cs="Times New Roman"/>
          <w:color w:val="000000"/>
        </w:rPr>
      </w:pPr>
    </w:p>
    <w:p w14:paraId="7A42C438" w14:textId="77777777" w:rsidR="006423AC" w:rsidRDefault="006423AC" w:rsidP="00011624">
      <w:pPr>
        <w:spacing w:after="0" w:line="240" w:lineRule="auto"/>
        <w:ind w:firstLine="708"/>
        <w:jc w:val="both"/>
        <w:rPr>
          <w:rFonts w:ascii="Times New Roman" w:hAnsi="Times New Roman" w:cs="Times New Roman"/>
          <w:sz w:val="24"/>
          <w:szCs w:val="24"/>
        </w:rPr>
      </w:pPr>
    </w:p>
    <w:p w14:paraId="61304C20" w14:textId="1E7143CD" w:rsidR="00745AD6" w:rsidRDefault="00035E33" w:rsidP="00035E33">
      <w:pPr>
        <w:spacing w:line="360" w:lineRule="auto"/>
        <w:ind w:firstLine="708"/>
        <w:jc w:val="both"/>
        <w:rPr>
          <w:rFonts w:ascii="Times New Roman" w:hAnsi="Times New Roman" w:cs="Times New Roman"/>
          <w:sz w:val="24"/>
          <w:szCs w:val="24"/>
        </w:rPr>
      </w:pPr>
      <w:r w:rsidRPr="00035E33">
        <w:rPr>
          <w:rFonts w:ascii="Times New Roman" w:hAnsi="Times New Roman" w:cs="Times New Roman"/>
          <w:sz w:val="24"/>
          <w:szCs w:val="24"/>
        </w:rPr>
        <w:t>A medida que la población digital del mundo crece, también lo hace el alcance y el uso de las redes sociales. Las redes sociales, con las que los usuarios pueden acceder a todo tipo de información, forman parte de la vida cotidiana y continúan transformando la forma en que interactuamos entre nosotros a escala global. En sus inicios, las redes sociales se consideraban principalmente comunidades digitales para los más jóvenes, sin embargo, hoy en día personas de todas las edades usan estas plataformas para temas profesionales, socializar, tener citas, entretenerse o para su comunicación diaria. En 2022, de los 5 mil millones de usuarios de internet, 4,6 mil millones usan redes sociales (el 60% de la población mundial) y se estima que crezca hasta los 5,85 mil millones en 2027 (llegando al 74%)</w:t>
      </w:r>
    </w:p>
    <w:p w14:paraId="1E6CB642" w14:textId="4E7961AB" w:rsidR="00962A39" w:rsidRDefault="00962A39" w:rsidP="00962A39">
      <w:pPr>
        <w:spacing w:line="360" w:lineRule="auto"/>
        <w:ind w:firstLine="708"/>
        <w:jc w:val="center"/>
        <w:rPr>
          <w:rFonts w:ascii="Times New Roman" w:hAnsi="Times New Roman" w:cs="Times New Roman"/>
          <w:sz w:val="24"/>
          <w:szCs w:val="24"/>
        </w:rPr>
      </w:pPr>
      <w:r>
        <w:rPr>
          <w:noProof/>
        </w:rPr>
        <w:lastRenderedPageBreak/>
        <w:drawing>
          <wp:inline distT="0" distB="0" distL="0" distR="0" wp14:anchorId="21A4B05E" wp14:editId="460ED86B">
            <wp:extent cx="4914900" cy="1990725"/>
            <wp:effectExtent l="0" t="0" r="0" b="9525"/>
            <wp:docPr id="4466693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69322" name=""/>
                    <pic:cNvPicPr/>
                  </pic:nvPicPr>
                  <pic:blipFill>
                    <a:blip r:embed="rId41"/>
                    <a:stretch>
                      <a:fillRect/>
                    </a:stretch>
                  </pic:blipFill>
                  <pic:spPr>
                    <a:xfrm>
                      <a:off x="0" y="0"/>
                      <a:ext cx="4914900" cy="1990725"/>
                    </a:xfrm>
                    <a:prstGeom prst="rect">
                      <a:avLst/>
                    </a:prstGeom>
                  </pic:spPr>
                </pic:pic>
              </a:graphicData>
            </a:graphic>
          </wp:inline>
        </w:drawing>
      </w:r>
    </w:p>
    <w:p w14:paraId="3D1E5E77" w14:textId="7A055D41" w:rsidR="00962A39" w:rsidRPr="00962A39" w:rsidRDefault="00962A39" w:rsidP="00962A39">
      <w:pPr>
        <w:widowControl w:val="0"/>
        <w:autoSpaceDE w:val="0"/>
        <w:autoSpaceDN w:val="0"/>
        <w:adjustRightInd w:val="0"/>
        <w:spacing w:after="0" w:line="240" w:lineRule="exact"/>
        <w:jc w:val="center"/>
        <w:rPr>
          <w:rFonts w:ascii="Times New Roman" w:hAnsi="Times New Roman" w:cs="Times New Roman"/>
          <w:color w:val="000000"/>
        </w:rPr>
      </w:pPr>
      <w:r w:rsidRPr="00962A39">
        <w:rPr>
          <w:rFonts w:ascii="Times New Roman" w:hAnsi="Times New Roman" w:cs="Times New Roman"/>
          <w:color w:val="000000"/>
        </w:rPr>
        <w:t>Fi</w:t>
      </w:r>
      <w:r w:rsidRPr="00962A39">
        <w:rPr>
          <w:rFonts w:ascii="Times New Roman" w:hAnsi="Times New Roman" w:cs="Times New Roman"/>
          <w:color w:val="000000"/>
          <w:spacing w:val="-1"/>
        </w:rPr>
        <w:t>g</w:t>
      </w:r>
      <w:r w:rsidRPr="00962A39">
        <w:rPr>
          <w:rFonts w:ascii="Times New Roman" w:hAnsi="Times New Roman" w:cs="Times New Roman"/>
          <w:color w:val="000000"/>
          <w:spacing w:val="1"/>
        </w:rPr>
        <w:t>u</w:t>
      </w:r>
      <w:r w:rsidRPr="00962A39">
        <w:rPr>
          <w:rFonts w:ascii="Times New Roman" w:hAnsi="Times New Roman" w:cs="Times New Roman"/>
          <w:color w:val="000000"/>
        </w:rPr>
        <w:t>ra</w:t>
      </w:r>
      <w:r w:rsidRPr="00962A39">
        <w:rPr>
          <w:rFonts w:ascii="Times New Roman" w:hAnsi="Times New Roman" w:cs="Times New Roman"/>
          <w:color w:val="000000"/>
          <w:spacing w:val="-5"/>
        </w:rPr>
        <w:t xml:space="preserve"> 12</w:t>
      </w:r>
      <w:r w:rsidRPr="00962A39">
        <w:rPr>
          <w:rFonts w:ascii="Times New Roman" w:hAnsi="Times New Roman" w:cs="Times New Roman"/>
          <w:color w:val="000000"/>
        </w:rPr>
        <w:t xml:space="preserve">. </w:t>
      </w:r>
      <w:r w:rsidRPr="00962A39">
        <w:rPr>
          <w:rFonts w:ascii="Times New Roman" w:hAnsi="Times New Roman" w:cs="Times New Roman"/>
        </w:rPr>
        <w:t>Número de usuarios de redes sociales en el mundo</w:t>
      </w:r>
    </w:p>
    <w:p w14:paraId="511ACDE0" w14:textId="77777777" w:rsidR="00962A39" w:rsidRPr="00962A39" w:rsidRDefault="00962A39" w:rsidP="00962A39">
      <w:pPr>
        <w:widowControl w:val="0"/>
        <w:autoSpaceDE w:val="0"/>
        <w:autoSpaceDN w:val="0"/>
        <w:adjustRightInd w:val="0"/>
        <w:spacing w:after="0" w:line="240" w:lineRule="exact"/>
        <w:jc w:val="center"/>
        <w:rPr>
          <w:rFonts w:ascii="Times New Roman" w:hAnsi="Times New Roman" w:cs="Times New Roman"/>
          <w:color w:val="000000"/>
        </w:rPr>
      </w:pPr>
      <w:r w:rsidRPr="00962A39">
        <w:rPr>
          <w:rFonts w:ascii="Times New Roman" w:hAnsi="Times New Roman" w:cs="Times New Roman"/>
          <w:color w:val="000000"/>
        </w:rPr>
        <w:t>Fuente: Ditrendia, 2022</w:t>
      </w:r>
    </w:p>
    <w:p w14:paraId="3B05C520" w14:textId="77777777" w:rsidR="009571A3" w:rsidRPr="00EA0666" w:rsidRDefault="009571A3" w:rsidP="00703870">
      <w:pPr>
        <w:spacing w:line="360" w:lineRule="auto"/>
        <w:jc w:val="both"/>
        <w:rPr>
          <w:rFonts w:ascii="Times New Roman" w:hAnsi="Times New Roman" w:cs="Times New Roman"/>
          <w:sz w:val="24"/>
          <w:szCs w:val="24"/>
        </w:rPr>
      </w:pPr>
    </w:p>
    <w:p w14:paraId="5CB27E4B" w14:textId="40DF0DC5" w:rsidR="0021398A" w:rsidRPr="00B37F48" w:rsidRDefault="00343E95" w:rsidP="0099065D">
      <w:pPr>
        <w:widowControl w:val="0"/>
        <w:autoSpaceDE w:val="0"/>
        <w:autoSpaceDN w:val="0"/>
        <w:adjustRightInd w:val="0"/>
        <w:spacing w:line="360" w:lineRule="auto"/>
        <w:ind w:left="142" w:right="96" w:firstLine="566"/>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T</w:t>
      </w:r>
      <w:r w:rsidRPr="00B37F48">
        <w:rPr>
          <w:rFonts w:ascii="Times New Roman" w:hAnsi="Times New Roman" w:cs="Times New Roman"/>
          <w:color w:val="000000"/>
          <w:spacing w:val="1"/>
          <w:sz w:val="24"/>
          <w:szCs w:val="24"/>
        </w:rPr>
        <w:t>od</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e</w:t>
      </w:r>
      <w:r w:rsidRPr="00B37F48">
        <w:rPr>
          <w:rFonts w:ascii="Times New Roman" w:hAnsi="Times New Roman" w:cs="Times New Roman"/>
          <w:color w:val="000000"/>
          <w:sz w:val="24"/>
          <w:szCs w:val="24"/>
        </w:rPr>
        <w:t>s</w:t>
      </w:r>
      <w:r w:rsidRPr="00B37F48">
        <w:rPr>
          <w:rFonts w:ascii="Times New Roman" w:hAnsi="Times New Roman" w:cs="Times New Roman"/>
          <w:color w:val="000000"/>
          <w:spacing w:val="1"/>
          <w:sz w:val="24"/>
          <w:szCs w:val="24"/>
        </w:rPr>
        <w:t>ta</w:t>
      </w:r>
      <w:r w:rsidRPr="00B37F48">
        <w:rPr>
          <w:rFonts w:ascii="Times New Roman" w:hAnsi="Times New Roman" w:cs="Times New Roman"/>
          <w:color w:val="000000"/>
          <w:spacing w:val="2"/>
          <w:sz w:val="24"/>
          <w:szCs w:val="24"/>
        </w:rPr>
        <w:t xml:space="preserve"> información </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os</w:t>
      </w:r>
      <w:r w:rsidRPr="00B37F48">
        <w:rPr>
          <w:rFonts w:ascii="Times New Roman" w:hAnsi="Times New Roman" w:cs="Times New Roman"/>
          <w:color w:val="000000"/>
          <w:spacing w:val="4"/>
          <w:sz w:val="24"/>
          <w:szCs w:val="24"/>
        </w:rPr>
        <w:t xml:space="preserve"> muestra la </w:t>
      </w:r>
      <w:r w:rsidRPr="00B37F48">
        <w:rPr>
          <w:rFonts w:ascii="Times New Roman" w:hAnsi="Times New Roman" w:cs="Times New Roman"/>
          <w:color w:val="000000"/>
          <w:spacing w:val="5"/>
          <w:sz w:val="24"/>
          <w:szCs w:val="24"/>
        </w:rPr>
        <w:t xml:space="preserve">progresiva utilización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 xml:space="preserve">la tecnología móvil en el </w:t>
      </w:r>
      <w:r w:rsidR="00D76400" w:rsidRPr="00B37F48">
        <w:rPr>
          <w:rFonts w:ascii="Times New Roman" w:hAnsi="Times New Roman" w:cs="Times New Roman"/>
          <w:color w:val="000000"/>
          <w:sz w:val="24"/>
          <w:szCs w:val="24"/>
        </w:rPr>
        <w:t>M</w:t>
      </w:r>
      <w:r w:rsidRPr="00B37F48">
        <w:rPr>
          <w:rFonts w:ascii="Times New Roman" w:hAnsi="Times New Roman" w:cs="Times New Roman"/>
          <w:color w:val="000000"/>
          <w:sz w:val="24"/>
          <w:szCs w:val="24"/>
        </w:rPr>
        <w:t>undo</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y</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3"/>
          <w:sz w:val="24"/>
          <w:szCs w:val="24"/>
        </w:rPr>
        <w:t>s</w:t>
      </w:r>
      <w:r w:rsidRPr="00B37F48">
        <w:rPr>
          <w:rFonts w:ascii="Times New Roman" w:hAnsi="Times New Roman" w:cs="Times New Roman"/>
          <w:color w:val="000000"/>
          <w:sz w:val="24"/>
          <w:szCs w:val="24"/>
        </w:rPr>
        <w:t xml:space="preserve">us hábitos de uso. </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em</w:t>
      </w:r>
      <w:r w:rsidRPr="00B37F48">
        <w:rPr>
          <w:rFonts w:ascii="Times New Roman" w:hAnsi="Times New Roman" w:cs="Times New Roman"/>
          <w:color w:val="000000"/>
          <w:spacing w:val="1"/>
          <w:sz w:val="24"/>
          <w:szCs w:val="24"/>
        </w:rPr>
        <w:t>á</w:t>
      </w:r>
      <w:r w:rsidRPr="00B37F48">
        <w:rPr>
          <w:rFonts w:ascii="Times New Roman" w:hAnsi="Times New Roman" w:cs="Times New Roman"/>
          <w:color w:val="000000"/>
          <w:spacing w:val="4"/>
          <w:sz w:val="24"/>
          <w:szCs w:val="24"/>
        </w:rPr>
        <w:t>s</w:t>
      </w:r>
      <w:r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pacing w:val="2"/>
          <w:sz w:val="24"/>
          <w:szCs w:val="24"/>
        </w:rPr>
        <w:t>se</w:t>
      </w:r>
      <w:r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pacing w:val="2"/>
          <w:sz w:val="24"/>
          <w:szCs w:val="24"/>
        </w:rPr>
        <w:t>aprecia</w:t>
      </w:r>
      <w:r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pacing w:val="2"/>
          <w:sz w:val="24"/>
          <w:szCs w:val="24"/>
        </w:rPr>
        <w:t>la</w:t>
      </w:r>
      <w:r w:rsidRPr="00B37F48">
        <w:rPr>
          <w:rFonts w:ascii="Times New Roman" w:hAnsi="Times New Roman" w:cs="Times New Roman"/>
          <w:color w:val="000000"/>
          <w:sz w:val="24"/>
          <w:szCs w:val="24"/>
        </w:rPr>
        <w:t xml:space="preserve"> predilección en utilizar cada vez más este tipo de tecnologías, hasta convertirse </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 xml:space="preserve">n </w:t>
      </w:r>
      <w:r w:rsidRPr="00B37F48">
        <w:rPr>
          <w:rFonts w:ascii="Times New Roman" w:hAnsi="Times New Roman" w:cs="Times New Roman"/>
          <w:color w:val="000000"/>
          <w:spacing w:val="1"/>
          <w:sz w:val="24"/>
          <w:szCs w:val="24"/>
        </w:rPr>
        <w:t>un</w:t>
      </w:r>
      <w:r w:rsidRPr="00B37F48">
        <w:rPr>
          <w:rFonts w:ascii="Times New Roman" w:hAnsi="Times New Roman" w:cs="Times New Roman"/>
          <w:color w:val="000000"/>
          <w:sz w:val="24"/>
          <w:szCs w:val="24"/>
        </w:rPr>
        <w:t xml:space="preserve">a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 xml:space="preserve">las </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r</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al</w:t>
      </w:r>
      <w:r w:rsidRPr="00B37F48">
        <w:rPr>
          <w:rFonts w:ascii="Times New Roman" w:hAnsi="Times New Roman" w:cs="Times New Roman"/>
          <w:color w:val="000000"/>
          <w:spacing w:val="1"/>
          <w:sz w:val="24"/>
          <w:szCs w:val="24"/>
        </w:rPr>
        <w:t>e</w:t>
      </w:r>
      <w:r w:rsidRPr="00B37F48">
        <w:rPr>
          <w:rFonts w:ascii="Times New Roman" w:hAnsi="Times New Roman" w:cs="Times New Roman"/>
          <w:color w:val="000000"/>
          <w:sz w:val="24"/>
          <w:szCs w:val="24"/>
        </w:rPr>
        <w:t>s</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3"/>
          <w:sz w:val="24"/>
          <w:szCs w:val="24"/>
        </w:rPr>
        <w:t>c</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io</w:t>
      </w:r>
      <w:r w:rsidRPr="00B37F48">
        <w:rPr>
          <w:rFonts w:ascii="Times New Roman" w:hAnsi="Times New Roman" w:cs="Times New Roman"/>
          <w:color w:val="000000"/>
          <w:spacing w:val="2"/>
          <w:sz w:val="24"/>
          <w:szCs w:val="24"/>
        </w:rPr>
        <w:t>n</w:t>
      </w:r>
      <w:r w:rsidRPr="00B37F48">
        <w:rPr>
          <w:rFonts w:ascii="Times New Roman" w:hAnsi="Times New Roman" w:cs="Times New Roman"/>
          <w:color w:val="000000"/>
          <w:sz w:val="24"/>
          <w:szCs w:val="24"/>
        </w:rPr>
        <w:t>es</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q</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2"/>
          <w:sz w:val="24"/>
          <w:szCs w:val="24"/>
        </w:rPr>
        <w:t>r</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a</w:t>
      </w:r>
      <w:r w:rsidRPr="00B37F48">
        <w:rPr>
          <w:rFonts w:ascii="Times New Roman" w:hAnsi="Times New Roman" w:cs="Times New Roman"/>
          <w:color w:val="000000"/>
          <w:sz w:val="24"/>
          <w:szCs w:val="24"/>
        </w:rPr>
        <w:t>li</w:t>
      </w:r>
      <w:r w:rsidRPr="00B37F48">
        <w:rPr>
          <w:rFonts w:ascii="Times New Roman" w:hAnsi="Times New Roman" w:cs="Times New Roman"/>
          <w:color w:val="000000"/>
          <w:spacing w:val="1"/>
          <w:sz w:val="24"/>
          <w:szCs w:val="24"/>
        </w:rPr>
        <w:t>z</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los</w:t>
      </w:r>
      <w:r w:rsidRPr="00B37F48">
        <w:rPr>
          <w:rFonts w:ascii="Times New Roman" w:hAnsi="Times New Roman" w:cs="Times New Roman"/>
          <w:color w:val="000000"/>
          <w:spacing w:val="1"/>
          <w:sz w:val="24"/>
          <w:szCs w:val="24"/>
        </w:rPr>
        <w:t xml:space="preserve"> usuarios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v</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z</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q</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3"/>
          <w:sz w:val="24"/>
          <w:szCs w:val="24"/>
        </w:rPr>
        <w:t>s</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2"/>
          <w:sz w:val="24"/>
          <w:szCs w:val="24"/>
        </w:rPr>
        <w:t>n</w:t>
      </w:r>
      <w:r w:rsidRPr="00B37F48">
        <w:rPr>
          <w:rFonts w:ascii="Times New Roman" w:hAnsi="Times New Roman" w:cs="Times New Roman"/>
          <w:color w:val="000000"/>
          <w:sz w:val="24"/>
          <w:szCs w:val="24"/>
        </w:rPr>
        <w:t>ec</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1"/>
          <w:sz w:val="24"/>
          <w:szCs w:val="24"/>
        </w:rPr>
        <w:t xml:space="preserve"> p</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2"/>
          <w:sz w:val="24"/>
          <w:szCs w:val="24"/>
        </w:rPr>
        <w:t>r</w:t>
      </w:r>
      <w:r w:rsidRPr="00B37F48">
        <w:rPr>
          <w:rFonts w:ascii="Times New Roman" w:hAnsi="Times New Roman" w:cs="Times New Roman"/>
          <w:color w:val="000000"/>
          <w:sz w:val="24"/>
          <w:szCs w:val="24"/>
        </w:rPr>
        <w:t xml:space="preserve">a </w:t>
      </w:r>
      <w:r w:rsidRPr="00B37F48">
        <w:rPr>
          <w:rFonts w:ascii="Times New Roman" w:hAnsi="Times New Roman" w:cs="Times New Roman"/>
          <w:color w:val="000000"/>
          <w:spacing w:val="1"/>
          <w:sz w:val="24"/>
          <w:szCs w:val="24"/>
        </w:rPr>
        <w:t>bu</w:t>
      </w:r>
      <w:r w:rsidRPr="00B37F48">
        <w:rPr>
          <w:rFonts w:ascii="Times New Roman" w:hAnsi="Times New Roman" w:cs="Times New Roman"/>
          <w:color w:val="000000"/>
          <w:sz w:val="24"/>
          <w:szCs w:val="24"/>
        </w:rPr>
        <w:t>s</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ar</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nf</w:t>
      </w:r>
      <w:r w:rsidRPr="00B37F48">
        <w:rPr>
          <w:rFonts w:ascii="Times New Roman" w:hAnsi="Times New Roman" w:cs="Times New Roman"/>
          <w:color w:val="000000"/>
          <w:spacing w:val="-2"/>
          <w:sz w:val="24"/>
          <w:szCs w:val="24"/>
        </w:rPr>
        <w:t>o</w:t>
      </w:r>
      <w:r w:rsidRPr="00B37F48">
        <w:rPr>
          <w:rFonts w:ascii="Times New Roman" w:hAnsi="Times New Roman" w:cs="Times New Roman"/>
          <w:color w:val="000000"/>
          <w:sz w:val="24"/>
          <w:szCs w:val="24"/>
        </w:rPr>
        <w:t>rm</w:t>
      </w:r>
      <w:r w:rsidRPr="00B37F48">
        <w:rPr>
          <w:rFonts w:ascii="Times New Roman" w:hAnsi="Times New Roman" w:cs="Times New Roman"/>
          <w:color w:val="000000"/>
          <w:spacing w:val="1"/>
          <w:sz w:val="24"/>
          <w:szCs w:val="24"/>
        </w:rPr>
        <w:t>a</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ión.</w:t>
      </w:r>
      <w:r w:rsidR="00D76400"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También se evidencia que</w:t>
      </w:r>
      <w:r w:rsidR="00D76400"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en los diferentes usos de los dispositivos móviles</w:t>
      </w:r>
      <w:r w:rsidR="00D76400"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la actividad que más </w:t>
      </w:r>
      <w:r w:rsidR="00D76400" w:rsidRPr="00B37F48">
        <w:rPr>
          <w:rFonts w:ascii="Times New Roman" w:hAnsi="Times New Roman" w:cs="Times New Roman"/>
          <w:color w:val="000000"/>
          <w:sz w:val="24"/>
          <w:szCs w:val="24"/>
        </w:rPr>
        <w:t xml:space="preserve">se </w:t>
      </w:r>
      <w:r w:rsidRPr="00B37F48">
        <w:rPr>
          <w:rFonts w:ascii="Times New Roman" w:hAnsi="Times New Roman" w:cs="Times New Roman"/>
          <w:color w:val="000000"/>
          <w:sz w:val="24"/>
          <w:szCs w:val="24"/>
        </w:rPr>
        <w:t>realiza es el envío de mails. Por lo tanto, las diferentes necesidades que tienen se apoyan en este tipo de herramientas para tratar de mejorar la eficiencia y eficacia de sus diferentes actividades, bien sea para mejorar la comunicación, leer, colaborar, estudiar, comprar, etc.</w:t>
      </w:r>
    </w:p>
    <w:p w14:paraId="1052D790" w14:textId="77777777" w:rsidR="00293634" w:rsidRPr="00B37F48" w:rsidRDefault="00293634" w:rsidP="00343E95">
      <w:pPr>
        <w:widowControl w:val="0"/>
        <w:autoSpaceDE w:val="0"/>
        <w:autoSpaceDN w:val="0"/>
        <w:adjustRightInd w:val="0"/>
        <w:spacing w:after="0" w:line="360" w:lineRule="auto"/>
        <w:ind w:left="142" w:right="96" w:firstLine="566"/>
        <w:jc w:val="both"/>
        <w:rPr>
          <w:rFonts w:ascii="Times New Roman" w:hAnsi="Times New Roman" w:cs="Times New Roman"/>
          <w:color w:val="000000"/>
          <w:sz w:val="24"/>
          <w:szCs w:val="24"/>
        </w:rPr>
      </w:pPr>
    </w:p>
    <w:p w14:paraId="55246E1A" w14:textId="185227A2" w:rsidR="00293634" w:rsidRPr="00DC2D53" w:rsidRDefault="00293634" w:rsidP="00D76400">
      <w:pPr>
        <w:pStyle w:val="Ttulo3"/>
        <w:spacing w:after="200" w:line="360" w:lineRule="auto"/>
        <w:rPr>
          <w:spacing w:val="-4"/>
          <w:szCs w:val="28"/>
        </w:rPr>
      </w:pPr>
      <w:r w:rsidRPr="00DC2D53">
        <w:rPr>
          <w:szCs w:val="28"/>
        </w:rPr>
        <w:t>2.4.2</w:t>
      </w:r>
      <w:r w:rsidRPr="008376AD">
        <w:rPr>
          <w:szCs w:val="28"/>
        </w:rPr>
        <w:t>. Las TIC</w:t>
      </w:r>
      <w:r w:rsidR="00D76400" w:rsidRPr="008376AD">
        <w:rPr>
          <w:szCs w:val="28"/>
        </w:rPr>
        <w:t xml:space="preserve"> </w:t>
      </w:r>
      <w:r w:rsidRPr="008376AD">
        <w:rPr>
          <w:szCs w:val="28"/>
        </w:rPr>
        <w:t xml:space="preserve">en el contexto </w:t>
      </w:r>
      <w:r w:rsidRPr="008376AD">
        <w:rPr>
          <w:spacing w:val="-4"/>
          <w:szCs w:val="28"/>
        </w:rPr>
        <w:t>colombiano</w:t>
      </w:r>
    </w:p>
    <w:p w14:paraId="4392482A" w14:textId="2908F46D" w:rsidR="00293634" w:rsidRPr="00B37F48" w:rsidRDefault="00293634" w:rsidP="00AE3642">
      <w:pPr>
        <w:widowControl w:val="0"/>
        <w:autoSpaceDE w:val="0"/>
        <w:autoSpaceDN w:val="0"/>
        <w:adjustRightInd w:val="0"/>
        <w:spacing w:line="360" w:lineRule="auto"/>
        <w:ind w:right="96"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Aunque las TIC en Colombia se consolidan como motor de crecimiento económico, al igual que en otros países, hace falta mucho en materia de infraestructura. Este aspecto es clave para multiplicar la cantidad y calidad de servicios del sector. Aparte de los sectores de vivienda e infraestructura de transporte, el de las TIC es uno de los que mayor impulso le inyectará a la economía colombiana durante los próximos años. Si bien durante los últimos años el país viene avanzado de manera significativa en algunos aspectos, </w:t>
      </w:r>
      <w:r w:rsidR="00AE3642">
        <w:rPr>
          <w:rFonts w:ascii="Times New Roman" w:hAnsi="Times New Roman" w:cs="Times New Roman"/>
          <w:color w:val="000000"/>
          <w:sz w:val="24"/>
          <w:szCs w:val="24"/>
        </w:rPr>
        <w:t>todavía</w:t>
      </w:r>
      <w:r w:rsidRPr="00B37F48">
        <w:rPr>
          <w:rFonts w:ascii="Times New Roman" w:hAnsi="Times New Roman" w:cs="Times New Roman"/>
          <w:color w:val="000000"/>
          <w:sz w:val="24"/>
          <w:szCs w:val="24"/>
        </w:rPr>
        <w:t xml:space="preserve"> falta mucho en cuanto a desarrollo de infraestructura, así como el uso y apropiación de tecnología por parte de las pequeñas y medianas empresas.</w:t>
      </w:r>
    </w:p>
    <w:p w14:paraId="0C3538E3" w14:textId="10C99E98" w:rsidR="00293634" w:rsidRPr="00B37F48" w:rsidRDefault="00293634" w:rsidP="00830438">
      <w:pPr>
        <w:widowControl w:val="0"/>
        <w:autoSpaceDE w:val="0"/>
        <w:autoSpaceDN w:val="0"/>
        <w:adjustRightInd w:val="0"/>
        <w:spacing w:line="360" w:lineRule="auto"/>
        <w:ind w:right="96"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 xml:space="preserve">El Network Readiness Index (NRI), uno de los indicadores que mejor sintetiza el estado del sector TIC en cada país, muestra que Colombia </w:t>
      </w:r>
      <w:r w:rsidR="00AE3642">
        <w:rPr>
          <w:rFonts w:ascii="Times New Roman" w:hAnsi="Times New Roman" w:cs="Times New Roman"/>
          <w:color w:val="000000"/>
          <w:sz w:val="24"/>
          <w:szCs w:val="24"/>
        </w:rPr>
        <w:t>todavía</w:t>
      </w:r>
      <w:r w:rsidR="00830438"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se encuentra rezagada en comparación con los países de la Organización para la Cooperación y el Desarrollo Económico por su sigla en inglés OECD. </w:t>
      </w:r>
    </w:p>
    <w:p w14:paraId="15A79D5E" w14:textId="7207035B" w:rsidR="00293634" w:rsidRPr="00B37F48" w:rsidRDefault="00293634" w:rsidP="00293634">
      <w:pPr>
        <w:widowControl w:val="0"/>
        <w:autoSpaceDE w:val="0"/>
        <w:autoSpaceDN w:val="0"/>
        <w:adjustRightInd w:val="0"/>
        <w:spacing w:after="0" w:line="360" w:lineRule="auto"/>
        <w:ind w:right="94" w:firstLine="708"/>
        <w:jc w:val="both"/>
        <w:rPr>
          <w:rFonts w:ascii="Times New Roman" w:hAnsi="Times New Roman" w:cs="Times New Roman"/>
          <w:sz w:val="24"/>
          <w:szCs w:val="24"/>
        </w:rPr>
      </w:pPr>
      <w:r w:rsidRPr="00B37F48">
        <w:rPr>
          <w:rFonts w:ascii="Times New Roman" w:hAnsi="Times New Roman" w:cs="Times New Roman"/>
          <w:color w:val="000000"/>
          <w:sz w:val="24"/>
          <w:szCs w:val="24"/>
        </w:rPr>
        <w:t xml:space="preserve">Cuando se compara el desempeño del sector TIC en Colombia con el de sus pares alrededor del </w:t>
      </w:r>
      <w:r w:rsidR="00830438" w:rsidRPr="00B37F48">
        <w:rPr>
          <w:rFonts w:ascii="Times New Roman" w:hAnsi="Times New Roman" w:cs="Times New Roman"/>
          <w:color w:val="000000"/>
          <w:sz w:val="24"/>
          <w:szCs w:val="24"/>
        </w:rPr>
        <w:t>M</w:t>
      </w:r>
      <w:r w:rsidRPr="00B37F48">
        <w:rPr>
          <w:rFonts w:ascii="Times New Roman" w:hAnsi="Times New Roman" w:cs="Times New Roman"/>
          <w:color w:val="000000"/>
          <w:sz w:val="24"/>
          <w:szCs w:val="24"/>
        </w:rPr>
        <w:t>undo</w:t>
      </w:r>
      <w:r w:rsidR="0083043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los resultados dejan de ser </w:t>
      </w:r>
      <w:r w:rsidR="006536EB">
        <w:rPr>
          <w:rFonts w:ascii="Times New Roman" w:hAnsi="Times New Roman" w:cs="Times New Roman"/>
          <w:color w:val="000000"/>
          <w:sz w:val="24"/>
          <w:szCs w:val="24"/>
        </w:rPr>
        <w:t>alentadore</w:t>
      </w:r>
      <w:r w:rsidRPr="00B37F48">
        <w:rPr>
          <w:rFonts w:ascii="Times New Roman" w:hAnsi="Times New Roman" w:cs="Times New Roman"/>
          <w:color w:val="000000"/>
          <w:sz w:val="24"/>
          <w:szCs w:val="24"/>
        </w:rPr>
        <w:t xml:space="preserve">s. </w:t>
      </w:r>
      <w:r w:rsidR="00691A5D">
        <w:rPr>
          <w:rFonts w:ascii="Times New Roman" w:hAnsi="Times New Roman" w:cs="Times New Roman"/>
          <w:color w:val="000000"/>
          <w:sz w:val="24"/>
          <w:szCs w:val="24"/>
        </w:rPr>
        <w:t xml:space="preserve">De acuerdo al </w:t>
      </w:r>
      <w:r w:rsidR="00737974">
        <w:rPr>
          <w:rFonts w:ascii="Times New Roman" w:hAnsi="Times New Roman" w:cs="Times New Roman"/>
          <w:color w:val="000000"/>
          <w:sz w:val="24"/>
          <w:szCs w:val="24"/>
        </w:rPr>
        <w:t xml:space="preserve">Rankin de competitividad digital </w:t>
      </w:r>
      <w:r w:rsidR="00E16B13">
        <w:rPr>
          <w:rFonts w:ascii="Times New Roman" w:hAnsi="Times New Roman" w:cs="Times New Roman"/>
          <w:color w:val="000000"/>
          <w:sz w:val="24"/>
          <w:szCs w:val="24"/>
        </w:rPr>
        <w:t>en el</w:t>
      </w:r>
      <w:r w:rsidR="00737974">
        <w:rPr>
          <w:rFonts w:ascii="Times New Roman" w:hAnsi="Times New Roman" w:cs="Times New Roman"/>
          <w:color w:val="000000"/>
          <w:sz w:val="24"/>
          <w:szCs w:val="24"/>
        </w:rPr>
        <w:t xml:space="preserve"> año 2021</w:t>
      </w:r>
      <w:r w:rsidR="0083043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el país ocup</w:t>
      </w:r>
      <w:r w:rsidR="00D413A9">
        <w:rPr>
          <w:rFonts w:ascii="Times New Roman" w:hAnsi="Times New Roman" w:cs="Times New Roman"/>
          <w:color w:val="000000"/>
          <w:sz w:val="24"/>
          <w:szCs w:val="24"/>
        </w:rPr>
        <w:t>ó</w:t>
      </w:r>
      <w:r w:rsidRPr="00B37F48">
        <w:rPr>
          <w:rFonts w:ascii="Times New Roman" w:hAnsi="Times New Roman" w:cs="Times New Roman"/>
          <w:color w:val="000000"/>
          <w:sz w:val="24"/>
          <w:szCs w:val="24"/>
        </w:rPr>
        <w:t xml:space="preserve"> el puesto </w:t>
      </w:r>
      <w:r w:rsidR="00737974">
        <w:rPr>
          <w:rFonts w:ascii="Times New Roman" w:hAnsi="Times New Roman" w:cs="Times New Roman"/>
          <w:color w:val="000000"/>
          <w:sz w:val="24"/>
          <w:szCs w:val="24"/>
        </w:rPr>
        <w:t>59</w:t>
      </w:r>
      <w:r w:rsidRPr="00B37F48">
        <w:rPr>
          <w:rFonts w:ascii="Times New Roman" w:hAnsi="Times New Roman" w:cs="Times New Roman"/>
          <w:color w:val="000000"/>
          <w:sz w:val="24"/>
          <w:szCs w:val="24"/>
        </w:rPr>
        <w:t xml:space="preserve"> en el escalafón mundial de </w:t>
      </w:r>
      <w:r w:rsidR="00737974">
        <w:rPr>
          <w:rFonts w:ascii="Times New Roman" w:hAnsi="Times New Roman" w:cs="Times New Roman"/>
          <w:color w:val="000000"/>
          <w:sz w:val="24"/>
          <w:szCs w:val="24"/>
        </w:rPr>
        <w:t>64</w:t>
      </w:r>
      <w:r w:rsidRPr="00B37F48">
        <w:rPr>
          <w:rFonts w:ascii="Times New Roman" w:hAnsi="Times New Roman" w:cs="Times New Roman"/>
          <w:color w:val="000000"/>
          <w:sz w:val="24"/>
          <w:szCs w:val="24"/>
        </w:rPr>
        <w:t xml:space="preserve"> países, </w:t>
      </w:r>
      <w:r w:rsidR="008C684B">
        <w:rPr>
          <w:rFonts w:ascii="Times New Roman" w:hAnsi="Times New Roman" w:cs="Times New Roman"/>
          <w:color w:val="000000"/>
          <w:sz w:val="24"/>
          <w:szCs w:val="24"/>
        </w:rPr>
        <w:t>dos</w:t>
      </w:r>
      <w:r w:rsidRPr="00B37F48">
        <w:rPr>
          <w:rFonts w:ascii="Times New Roman" w:hAnsi="Times New Roman" w:cs="Times New Roman"/>
          <w:color w:val="000000"/>
          <w:sz w:val="24"/>
          <w:szCs w:val="24"/>
        </w:rPr>
        <w:t xml:space="preserve"> puestos por</w:t>
      </w:r>
      <w:r w:rsidR="008C684B">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encima del puesto </w:t>
      </w:r>
      <w:r w:rsidR="008C684B">
        <w:rPr>
          <w:rFonts w:ascii="Times New Roman" w:hAnsi="Times New Roman" w:cs="Times New Roman"/>
          <w:color w:val="000000"/>
          <w:sz w:val="24"/>
          <w:szCs w:val="24"/>
        </w:rPr>
        <w:t>61</w:t>
      </w:r>
      <w:r w:rsidRPr="00B37F48">
        <w:rPr>
          <w:rFonts w:ascii="Times New Roman" w:hAnsi="Times New Roman" w:cs="Times New Roman"/>
          <w:color w:val="000000"/>
          <w:sz w:val="24"/>
          <w:szCs w:val="24"/>
        </w:rPr>
        <w:t xml:space="preserve"> en el año 20</w:t>
      </w:r>
      <w:r w:rsidR="008C684B">
        <w:rPr>
          <w:rFonts w:ascii="Times New Roman" w:hAnsi="Times New Roman" w:cs="Times New Roman"/>
          <w:color w:val="000000"/>
          <w:sz w:val="24"/>
          <w:szCs w:val="24"/>
        </w:rPr>
        <w:t>2</w:t>
      </w:r>
      <w:r w:rsidRPr="00B37F48">
        <w:rPr>
          <w:rFonts w:ascii="Times New Roman" w:hAnsi="Times New Roman" w:cs="Times New Roman"/>
          <w:color w:val="000000"/>
          <w:sz w:val="24"/>
          <w:szCs w:val="24"/>
        </w:rPr>
        <w:t xml:space="preserve">0. De ahí el desafío que se planteó el Gobierno con el plan </w:t>
      </w:r>
      <w:r w:rsidR="00F30A3A">
        <w:rPr>
          <w:rFonts w:ascii="Times New Roman" w:hAnsi="Times New Roman" w:cs="Times New Roman"/>
          <w:color w:val="000000"/>
          <w:sz w:val="24"/>
          <w:szCs w:val="24"/>
        </w:rPr>
        <w:t>de conectividad</w:t>
      </w:r>
      <w:r w:rsidRPr="00B37F48">
        <w:rPr>
          <w:rFonts w:ascii="Times New Roman" w:hAnsi="Times New Roman" w:cs="Times New Roman"/>
          <w:color w:val="000000"/>
          <w:sz w:val="24"/>
          <w:szCs w:val="24"/>
        </w:rPr>
        <w:t xml:space="preserve">, para lograr la masificación de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z w:val="24"/>
          <w:szCs w:val="24"/>
        </w:rPr>
        <w:t xml:space="preserve"> y el desarrollo del ecosistema digital nacional. El programa</w:t>
      </w:r>
      <w:r w:rsidRPr="00B37F48">
        <w:rPr>
          <w:rFonts w:ascii="Times New Roman" w:eastAsia="Times New Roman" w:hAnsi="Times New Roman" w:cs="Times New Roman"/>
          <w:color w:val="333333"/>
          <w:sz w:val="24"/>
          <w:szCs w:val="24"/>
          <w:lang w:eastAsia="es-US"/>
        </w:rPr>
        <w:t xml:space="preserve"> tiene como </w:t>
      </w:r>
      <w:r w:rsidRPr="00B37F48">
        <w:rPr>
          <w:rFonts w:ascii="Times New Roman" w:eastAsia="Times New Roman" w:hAnsi="Times New Roman" w:cs="Times New Roman"/>
          <w:sz w:val="24"/>
          <w:szCs w:val="24"/>
          <w:lang w:eastAsia="es-US"/>
        </w:rPr>
        <w:t>referentes</w:t>
      </w:r>
      <w:r w:rsidR="00830438" w:rsidRPr="00B37F48">
        <w:rPr>
          <w:rFonts w:ascii="Times New Roman" w:eastAsia="Times New Roman" w:hAnsi="Times New Roman" w:cs="Times New Roman"/>
          <w:sz w:val="24"/>
          <w:szCs w:val="24"/>
          <w:lang w:eastAsia="es-US"/>
        </w:rPr>
        <w:t xml:space="preserve"> </w:t>
      </w:r>
      <w:r w:rsidRPr="00B37F48">
        <w:rPr>
          <w:rFonts w:ascii="Times New Roman" w:eastAsia="Times New Roman" w:hAnsi="Times New Roman" w:cs="Times New Roman"/>
          <w:sz w:val="24"/>
          <w:szCs w:val="24"/>
          <w:lang w:eastAsia="es-US"/>
        </w:rPr>
        <w:t xml:space="preserve">a países como </w:t>
      </w:r>
      <w:r w:rsidR="000238BC">
        <w:rPr>
          <w:rFonts w:ascii="Times New Roman" w:eastAsia="Times New Roman" w:hAnsi="Times New Roman" w:cs="Times New Roman"/>
          <w:sz w:val="24"/>
          <w:szCs w:val="24"/>
          <w:lang w:eastAsia="es-US"/>
        </w:rPr>
        <w:t>Estados Unidos</w:t>
      </w:r>
      <w:r w:rsidRPr="00B37F48">
        <w:rPr>
          <w:rFonts w:ascii="Times New Roman" w:eastAsia="Times New Roman" w:hAnsi="Times New Roman" w:cs="Times New Roman"/>
          <w:sz w:val="24"/>
          <w:szCs w:val="24"/>
          <w:lang w:eastAsia="es-US"/>
        </w:rPr>
        <w:t xml:space="preserve">, </w:t>
      </w:r>
      <w:r w:rsidR="000238BC">
        <w:rPr>
          <w:rFonts w:ascii="Times New Roman" w:eastAsia="Times New Roman" w:hAnsi="Times New Roman" w:cs="Times New Roman"/>
          <w:sz w:val="24"/>
          <w:szCs w:val="24"/>
          <w:lang w:eastAsia="es-US"/>
        </w:rPr>
        <w:t>Suecia</w:t>
      </w:r>
      <w:r w:rsidRPr="00B37F48">
        <w:rPr>
          <w:rFonts w:ascii="Times New Roman" w:eastAsia="Times New Roman" w:hAnsi="Times New Roman" w:cs="Times New Roman"/>
          <w:sz w:val="24"/>
          <w:szCs w:val="24"/>
          <w:lang w:eastAsia="es-US"/>
        </w:rPr>
        <w:t>,</w:t>
      </w:r>
      <w:r w:rsidR="00127AD7">
        <w:rPr>
          <w:rFonts w:ascii="Times New Roman" w:eastAsia="Times New Roman" w:hAnsi="Times New Roman" w:cs="Times New Roman"/>
          <w:sz w:val="24"/>
          <w:szCs w:val="24"/>
          <w:lang w:eastAsia="es-US"/>
        </w:rPr>
        <w:t xml:space="preserve"> </w:t>
      </w:r>
      <w:r w:rsidRPr="00B37F48">
        <w:rPr>
          <w:rFonts w:ascii="Times New Roman" w:eastAsia="Times New Roman" w:hAnsi="Times New Roman" w:cs="Times New Roman"/>
          <w:sz w:val="24"/>
          <w:szCs w:val="24"/>
          <w:lang w:eastAsia="es-US"/>
        </w:rPr>
        <w:t>Hong Kong</w:t>
      </w:r>
      <w:r w:rsidR="00D67534">
        <w:rPr>
          <w:rFonts w:ascii="Times New Roman" w:eastAsia="Times New Roman" w:hAnsi="Times New Roman" w:cs="Times New Roman"/>
          <w:sz w:val="24"/>
          <w:szCs w:val="24"/>
          <w:lang w:eastAsia="es-US"/>
        </w:rPr>
        <w:t>, Singapur</w:t>
      </w:r>
      <w:r w:rsidRPr="00B37F48">
        <w:rPr>
          <w:rFonts w:ascii="Times New Roman" w:eastAsia="Times New Roman" w:hAnsi="Times New Roman" w:cs="Times New Roman"/>
          <w:sz w:val="24"/>
          <w:szCs w:val="24"/>
          <w:lang w:eastAsia="es-US"/>
        </w:rPr>
        <w:t xml:space="preserve"> y </w:t>
      </w:r>
      <w:r w:rsidR="00D67534">
        <w:rPr>
          <w:rFonts w:ascii="Times New Roman" w:eastAsia="Times New Roman" w:hAnsi="Times New Roman" w:cs="Times New Roman"/>
          <w:sz w:val="24"/>
          <w:szCs w:val="24"/>
          <w:lang w:eastAsia="es-US"/>
        </w:rPr>
        <w:t>Dinamarca</w:t>
      </w:r>
      <w:r w:rsidR="00AE3642">
        <w:rPr>
          <w:rFonts w:ascii="Times New Roman" w:hAnsi="Times New Roman" w:cs="Times New Roman"/>
          <w:sz w:val="24"/>
          <w:szCs w:val="24"/>
        </w:rPr>
        <w:t xml:space="preserve">, </w:t>
      </w:r>
      <w:r w:rsidRPr="00B37F48">
        <w:rPr>
          <w:rFonts w:ascii="Times New Roman" w:hAnsi="Times New Roman" w:cs="Times New Roman"/>
          <w:sz w:val="24"/>
          <w:szCs w:val="24"/>
        </w:rPr>
        <w:t xml:space="preserve">que ya tuvieron éxito en el diseño e implementación de planes de masificación de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En estos países</w:t>
      </w:r>
      <w:r w:rsidR="00830438" w:rsidRPr="00B37F48">
        <w:rPr>
          <w:rFonts w:ascii="Times New Roman" w:hAnsi="Times New Roman" w:cs="Times New Roman"/>
          <w:sz w:val="24"/>
          <w:szCs w:val="24"/>
        </w:rPr>
        <w:t xml:space="preserve">, </w:t>
      </w:r>
      <w:r w:rsidRPr="00B37F48">
        <w:rPr>
          <w:rFonts w:ascii="Times New Roman" w:hAnsi="Times New Roman" w:cs="Times New Roman"/>
          <w:sz w:val="24"/>
          <w:szCs w:val="24"/>
        </w:rPr>
        <w:t>los niveles de penetración son mucho mayores que el promedio mundial (</w:t>
      </w:r>
      <w:r w:rsidR="00C82D11">
        <w:rPr>
          <w:rFonts w:ascii="Times New Roman" w:hAnsi="Times New Roman" w:cs="Times New Roman"/>
          <w:sz w:val="24"/>
          <w:szCs w:val="24"/>
        </w:rPr>
        <w:t>Pastrán</w:t>
      </w:r>
      <w:r w:rsidRPr="00B37F48">
        <w:rPr>
          <w:rFonts w:ascii="Times New Roman" w:hAnsi="Times New Roman" w:cs="Times New Roman"/>
          <w:sz w:val="24"/>
          <w:szCs w:val="24"/>
        </w:rPr>
        <w:t>, 20</w:t>
      </w:r>
      <w:r w:rsidR="00C82D11">
        <w:rPr>
          <w:rFonts w:ascii="Times New Roman" w:hAnsi="Times New Roman" w:cs="Times New Roman"/>
          <w:sz w:val="24"/>
          <w:szCs w:val="24"/>
        </w:rPr>
        <w:t>21</w:t>
      </w:r>
      <w:r w:rsidRPr="00B37F48">
        <w:rPr>
          <w:rFonts w:ascii="Times New Roman" w:hAnsi="Times New Roman" w:cs="Times New Roman"/>
          <w:sz w:val="24"/>
          <w:szCs w:val="24"/>
        </w:rPr>
        <w:t>)</w:t>
      </w:r>
      <w:r w:rsidR="003B1F88" w:rsidRPr="00B37F48">
        <w:rPr>
          <w:rFonts w:ascii="Times New Roman" w:hAnsi="Times New Roman" w:cs="Times New Roman"/>
          <w:sz w:val="24"/>
          <w:szCs w:val="24"/>
        </w:rPr>
        <w:t>.</w:t>
      </w:r>
    </w:p>
    <w:p w14:paraId="5A4CE102" w14:textId="77777777" w:rsidR="00AC4B92" w:rsidRPr="00B37F48" w:rsidRDefault="00AC4B92" w:rsidP="00293634">
      <w:pPr>
        <w:widowControl w:val="0"/>
        <w:autoSpaceDE w:val="0"/>
        <w:autoSpaceDN w:val="0"/>
        <w:adjustRightInd w:val="0"/>
        <w:spacing w:after="0" w:line="360" w:lineRule="auto"/>
        <w:ind w:right="94" w:firstLine="708"/>
        <w:jc w:val="both"/>
        <w:rPr>
          <w:rFonts w:ascii="Times New Roman" w:hAnsi="Times New Roman" w:cs="Times New Roman"/>
          <w:color w:val="000000"/>
          <w:sz w:val="24"/>
          <w:szCs w:val="24"/>
        </w:rPr>
      </w:pPr>
    </w:p>
    <w:p w14:paraId="5260FCF7" w14:textId="1DBDB2C7" w:rsidR="00AC4B92" w:rsidRPr="00B37F48" w:rsidRDefault="00AC4B92" w:rsidP="00830438">
      <w:pPr>
        <w:pStyle w:val="Ttulo4"/>
        <w:spacing w:after="200" w:line="360" w:lineRule="auto"/>
        <w:rPr>
          <w:szCs w:val="24"/>
        </w:rPr>
      </w:pPr>
      <w:r w:rsidRPr="00B37F48">
        <w:rPr>
          <w:szCs w:val="24"/>
        </w:rPr>
        <w:t>2.4.2.1</w:t>
      </w:r>
      <w:r w:rsidRPr="008805FA">
        <w:rPr>
          <w:szCs w:val="24"/>
        </w:rPr>
        <w:t>. L</w:t>
      </w:r>
      <w:r w:rsidR="00C14C00" w:rsidRPr="008805FA">
        <w:rPr>
          <w:szCs w:val="24"/>
        </w:rPr>
        <w:t>a</w:t>
      </w:r>
      <w:r w:rsidRPr="008805FA">
        <w:rPr>
          <w:szCs w:val="24"/>
        </w:rPr>
        <w:t xml:space="preserve"> </w:t>
      </w:r>
      <w:r w:rsidR="00C14C00" w:rsidRPr="008805FA">
        <w:rPr>
          <w:szCs w:val="24"/>
        </w:rPr>
        <w:t>alfabetización de jóvenes y adultos</w:t>
      </w:r>
      <w:r w:rsidRPr="008805FA">
        <w:rPr>
          <w:szCs w:val="24"/>
        </w:rPr>
        <w:t xml:space="preserve">: Programa </w:t>
      </w:r>
      <w:r w:rsidR="00C14C00" w:rsidRPr="008805FA">
        <w:rPr>
          <w:szCs w:val="24"/>
        </w:rPr>
        <w:t>n</w:t>
      </w:r>
      <w:r w:rsidRPr="008805FA">
        <w:rPr>
          <w:szCs w:val="24"/>
        </w:rPr>
        <w:t xml:space="preserve">acional de </w:t>
      </w:r>
      <w:r w:rsidR="00C14C00" w:rsidRPr="008805FA">
        <w:rPr>
          <w:szCs w:val="24"/>
        </w:rPr>
        <w:t>a</w:t>
      </w:r>
      <w:r w:rsidRPr="008805FA">
        <w:rPr>
          <w:szCs w:val="24"/>
        </w:rPr>
        <w:t>lfabetización (Colombia)</w:t>
      </w:r>
      <w:r w:rsidRPr="00B37F48">
        <w:rPr>
          <w:szCs w:val="24"/>
        </w:rPr>
        <w:t xml:space="preserve"> </w:t>
      </w:r>
    </w:p>
    <w:p w14:paraId="51E42DEA" w14:textId="77777777" w:rsidR="00515935" w:rsidRDefault="00AC4B92" w:rsidP="00831BF8">
      <w:pPr>
        <w:spacing w:line="360" w:lineRule="auto"/>
        <w:ind w:firstLine="708"/>
        <w:jc w:val="both"/>
        <w:rPr>
          <w:rFonts w:ascii="Times New Roman" w:hAnsi="Times New Roman" w:cs="Times New Roman"/>
          <w:sz w:val="24"/>
          <w:szCs w:val="24"/>
        </w:rPr>
      </w:pPr>
      <w:r w:rsidRPr="00456669">
        <w:rPr>
          <w:rFonts w:ascii="Times New Roman" w:hAnsi="Times New Roman" w:cs="Times New Roman"/>
          <w:sz w:val="24"/>
          <w:szCs w:val="24"/>
        </w:rPr>
        <w:t>En América Latina, las tasas de analfabetismo varían al interior y entre los países</w:t>
      </w:r>
      <w:r w:rsidR="00830438" w:rsidRPr="00456669">
        <w:rPr>
          <w:rFonts w:ascii="Times New Roman" w:hAnsi="Times New Roman" w:cs="Times New Roman"/>
          <w:sz w:val="24"/>
          <w:szCs w:val="24"/>
        </w:rPr>
        <w:t>,</w:t>
      </w:r>
      <w:r w:rsidRPr="00456669">
        <w:rPr>
          <w:rFonts w:ascii="Times New Roman" w:hAnsi="Times New Roman" w:cs="Times New Roman"/>
          <w:sz w:val="24"/>
          <w:szCs w:val="24"/>
        </w:rPr>
        <w:t xml:space="preserve"> </w:t>
      </w:r>
      <w:r w:rsidR="00AE3642" w:rsidRPr="00456669">
        <w:rPr>
          <w:rFonts w:ascii="Times New Roman" w:hAnsi="Times New Roman" w:cs="Times New Roman"/>
          <w:sz w:val="24"/>
          <w:szCs w:val="24"/>
        </w:rPr>
        <w:t xml:space="preserve">y </w:t>
      </w:r>
      <w:r w:rsidRPr="00456669">
        <w:rPr>
          <w:rFonts w:ascii="Times New Roman" w:hAnsi="Times New Roman" w:cs="Times New Roman"/>
          <w:sz w:val="24"/>
          <w:szCs w:val="24"/>
        </w:rPr>
        <w:t xml:space="preserve">son típicamente más altas en los países </w:t>
      </w:r>
      <w:r w:rsidR="00B214BD" w:rsidRPr="00456669">
        <w:rPr>
          <w:rFonts w:ascii="Times New Roman" w:hAnsi="Times New Roman" w:cs="Times New Roman"/>
          <w:sz w:val="24"/>
          <w:szCs w:val="24"/>
        </w:rPr>
        <w:t>en vía de desarrollo</w:t>
      </w:r>
      <w:r w:rsidRPr="00456669">
        <w:rPr>
          <w:rFonts w:ascii="Times New Roman" w:hAnsi="Times New Roman" w:cs="Times New Roman"/>
          <w:sz w:val="24"/>
          <w:szCs w:val="24"/>
        </w:rPr>
        <w:t xml:space="preserve"> y en las</w:t>
      </w:r>
      <w:r w:rsidR="00AE3642" w:rsidRPr="00456669">
        <w:rPr>
          <w:rFonts w:ascii="Times New Roman" w:hAnsi="Times New Roman" w:cs="Times New Roman"/>
          <w:sz w:val="24"/>
          <w:szCs w:val="24"/>
        </w:rPr>
        <w:t xml:space="preserve"> poblaciones de bajos ingresos de las áreas </w:t>
      </w:r>
      <w:r w:rsidRPr="00456669">
        <w:rPr>
          <w:rFonts w:ascii="Times New Roman" w:hAnsi="Times New Roman" w:cs="Times New Roman"/>
          <w:sz w:val="24"/>
          <w:szCs w:val="24"/>
        </w:rPr>
        <w:t xml:space="preserve">rurales. </w:t>
      </w:r>
    </w:p>
    <w:p w14:paraId="14C224FE" w14:textId="52082AAB" w:rsidR="00204BA6" w:rsidRDefault="00B34064" w:rsidP="001A20F9">
      <w:pPr>
        <w:spacing w:line="360" w:lineRule="auto"/>
        <w:ind w:firstLine="708"/>
        <w:jc w:val="both"/>
        <w:rPr>
          <w:rFonts w:ascii="Times New Roman" w:hAnsi="Times New Roman" w:cs="Times New Roman"/>
          <w:sz w:val="24"/>
          <w:szCs w:val="24"/>
          <w:shd w:val="clear" w:color="auto" w:fill="FFFFFF"/>
          <w:lang w:val="es-419"/>
        </w:rPr>
      </w:pPr>
      <w:r w:rsidRPr="00456669">
        <w:rPr>
          <w:rFonts w:ascii="Times New Roman" w:hAnsi="Times New Roman" w:cs="Times New Roman"/>
          <w:sz w:val="24"/>
          <w:szCs w:val="24"/>
        </w:rPr>
        <w:t>La brecha en el acceso a la tecnología se contempla desde diferentes variables como la localización geográfica de la población, ya que en Colombia la cobertura en internet no supera la cifra de 6,9 millones de personas. En departamentos como Vichada, Guainía, Amazonas, San Andrés y ´Providencia, Vaupés, Putumayo, Chocó, Guaviare, Caquetá y la Guajira, no cuentan con la mitad de la velocidad promedio en navegación (Mps) y departamentos como Atlántico, Norte de Santander, Bolívar, Antioquia, Meta, Magdalena, Valle del Cauca, Santander o Risaralda, incluso Bogotá se contempla como con el promedio de velocidad de 13, 2 Mbps, sobrepasando al Atlántico como el departamento más veloz con 11,6 Mbps</w:t>
      </w:r>
      <w:r w:rsidR="00204BA6">
        <w:rPr>
          <w:rFonts w:ascii="Times New Roman" w:hAnsi="Times New Roman" w:cs="Times New Roman"/>
          <w:sz w:val="24"/>
          <w:szCs w:val="24"/>
        </w:rPr>
        <w:t>.</w:t>
      </w:r>
      <w:r w:rsidR="001A20F9">
        <w:rPr>
          <w:rFonts w:ascii="Times New Roman" w:hAnsi="Times New Roman" w:cs="Times New Roman"/>
          <w:sz w:val="24"/>
          <w:szCs w:val="24"/>
        </w:rPr>
        <w:t xml:space="preserve"> </w:t>
      </w:r>
      <w:r w:rsidR="00515935" w:rsidRPr="00515935">
        <w:rPr>
          <w:rFonts w:ascii="Times New Roman" w:hAnsi="Times New Roman" w:cs="Times New Roman"/>
          <w:sz w:val="24"/>
          <w:szCs w:val="24"/>
        </w:rPr>
        <w:t xml:space="preserve">De acuerdo con el Ministerio de Tecnologías de la Información y Comunicación, el total de conexiones a internet para el primer trimestre de 2017 fue de 28.3 millones (ver Tabla </w:t>
      </w:r>
      <w:r w:rsidR="00183021">
        <w:rPr>
          <w:rFonts w:ascii="Times New Roman" w:hAnsi="Times New Roman" w:cs="Times New Roman"/>
          <w:sz w:val="24"/>
          <w:szCs w:val="24"/>
        </w:rPr>
        <w:t>2</w:t>
      </w:r>
      <w:r w:rsidR="00515935" w:rsidRPr="00515935">
        <w:rPr>
          <w:rFonts w:ascii="Times New Roman" w:hAnsi="Times New Roman" w:cs="Times New Roman"/>
          <w:sz w:val="24"/>
          <w:szCs w:val="24"/>
        </w:rPr>
        <w:t xml:space="preserve">), con un crecimiento de 37 millones de conexiones para el </w:t>
      </w:r>
      <w:r w:rsidR="00515935" w:rsidRPr="00515935">
        <w:rPr>
          <w:rFonts w:ascii="Times New Roman" w:hAnsi="Times New Roman" w:cs="Times New Roman"/>
          <w:sz w:val="24"/>
          <w:szCs w:val="24"/>
        </w:rPr>
        <w:lastRenderedPageBreak/>
        <w:t xml:space="preserve">primer trimestre de 2019, pero con un impacto negativo en cuanto a las suscripciones descendiendo de 16,1 millones en el primer trimestre de 2017 a 12,4 millones de suscripciones para el mismo trimestre de 2019. Esta disminución es el resultado de la situación de declive en la economía nacional desde agosto de 2018. Por otro lado, el índice de penetración, es proporcional a la población del país del 56.6%., de estas, 15.6 millones se realizan por medio de suscripción en redes fijas (63%) y móviles (37%)16 presentan un aumento de 3,26 millones de suscriptores para el año 2019 </w:t>
      </w:r>
      <w:r w:rsidR="00515935" w:rsidRPr="00453A99">
        <w:rPr>
          <w:rFonts w:ascii="Times New Roman" w:hAnsi="Times New Roman" w:cs="Times New Roman"/>
          <w:sz w:val="24"/>
          <w:szCs w:val="24"/>
        </w:rPr>
        <w:t xml:space="preserve">(ver Tabla </w:t>
      </w:r>
      <w:r w:rsidR="00183021">
        <w:rPr>
          <w:rFonts w:ascii="Times New Roman" w:hAnsi="Times New Roman" w:cs="Times New Roman"/>
          <w:sz w:val="24"/>
          <w:szCs w:val="24"/>
        </w:rPr>
        <w:t>3</w:t>
      </w:r>
      <w:r w:rsidR="00515935" w:rsidRPr="00453A99">
        <w:rPr>
          <w:rFonts w:ascii="Times New Roman" w:hAnsi="Times New Roman" w:cs="Times New Roman"/>
          <w:sz w:val="24"/>
          <w:szCs w:val="24"/>
        </w:rPr>
        <w:t>).</w:t>
      </w:r>
      <w:r w:rsidR="00204BA6">
        <w:rPr>
          <w:rFonts w:ascii="Times New Roman" w:hAnsi="Times New Roman" w:cs="Times New Roman"/>
          <w:sz w:val="24"/>
          <w:szCs w:val="24"/>
        </w:rPr>
        <w:t xml:space="preserve"> </w:t>
      </w:r>
      <w:r w:rsidR="00204BA6" w:rsidRPr="00456669">
        <w:rPr>
          <w:rFonts w:ascii="Times New Roman" w:hAnsi="Times New Roman" w:cs="Times New Roman"/>
          <w:sz w:val="24"/>
          <w:szCs w:val="24"/>
        </w:rPr>
        <w:t>(</w:t>
      </w:r>
      <w:r w:rsidR="00204BA6" w:rsidRPr="00456669">
        <w:rPr>
          <w:rFonts w:ascii="Times New Roman" w:hAnsi="Times New Roman" w:cs="Times New Roman"/>
          <w:sz w:val="24"/>
          <w:szCs w:val="24"/>
          <w:shd w:val="clear" w:color="auto" w:fill="FFFFFF"/>
          <w:lang w:val="es-419"/>
        </w:rPr>
        <w:t>Díaz-Vásquez &amp; Bejarano-Pérez, 2021).</w:t>
      </w:r>
    </w:p>
    <w:p w14:paraId="1EF20B8F" w14:textId="57EFEBFC" w:rsidR="0097786A" w:rsidRPr="00064BDC" w:rsidRDefault="0097786A" w:rsidP="0097786A">
      <w:pPr>
        <w:spacing w:after="0" w:line="240" w:lineRule="auto"/>
        <w:jc w:val="both"/>
        <w:rPr>
          <w:rFonts w:ascii="Times New Roman" w:hAnsi="Times New Roman" w:cs="Times New Roman"/>
          <w:sz w:val="24"/>
          <w:szCs w:val="24"/>
        </w:rPr>
      </w:pPr>
      <w:r w:rsidRPr="001848B1">
        <w:rPr>
          <w:rFonts w:ascii="Times New Roman" w:hAnsi="Times New Roman" w:cs="Times New Roman"/>
          <w:sz w:val="24"/>
          <w:szCs w:val="24"/>
        </w:rPr>
        <w:t xml:space="preserve">Tabla </w:t>
      </w:r>
      <w:r w:rsidR="00F27E19">
        <w:rPr>
          <w:rFonts w:ascii="Times New Roman" w:hAnsi="Times New Roman" w:cs="Times New Roman"/>
          <w:sz w:val="24"/>
          <w:szCs w:val="24"/>
        </w:rPr>
        <w:t>2</w:t>
      </w:r>
      <w:r w:rsidRPr="001848B1">
        <w:rPr>
          <w:rFonts w:ascii="Times New Roman" w:hAnsi="Times New Roman" w:cs="Times New Roman"/>
          <w:sz w:val="24"/>
          <w:szCs w:val="24"/>
        </w:rPr>
        <w:t>.</w:t>
      </w:r>
      <w:r w:rsidRPr="00064BDC">
        <w:rPr>
          <w:rFonts w:ascii="Times New Roman" w:hAnsi="Times New Roman" w:cs="Times New Roman"/>
          <w:sz w:val="24"/>
          <w:szCs w:val="24"/>
        </w:rPr>
        <w:t xml:space="preserve"> </w:t>
      </w:r>
    </w:p>
    <w:p w14:paraId="0F521D73" w14:textId="5A81526D" w:rsidR="0097786A" w:rsidRDefault="0097786A" w:rsidP="0097786A">
      <w:pPr>
        <w:spacing w:after="0" w:line="240" w:lineRule="auto"/>
        <w:jc w:val="both"/>
        <w:rPr>
          <w:rFonts w:ascii="Times New Roman" w:hAnsi="Times New Roman" w:cs="Times New Roman"/>
          <w:i/>
          <w:iCs/>
          <w:sz w:val="24"/>
          <w:szCs w:val="24"/>
        </w:rPr>
      </w:pPr>
      <w:r w:rsidRPr="00064BDC">
        <w:rPr>
          <w:rFonts w:ascii="Times New Roman" w:hAnsi="Times New Roman" w:cs="Times New Roman"/>
          <w:i/>
          <w:iCs/>
          <w:sz w:val="24"/>
          <w:szCs w:val="24"/>
        </w:rPr>
        <w:t xml:space="preserve">Comparación de conexiones por suscripciones (fijo y móvil) y móviles por demanda – primer trimestre 2017 </w:t>
      </w:r>
      <w:r w:rsidR="001270F8">
        <w:rPr>
          <w:rFonts w:ascii="Times New Roman" w:hAnsi="Times New Roman" w:cs="Times New Roman"/>
          <w:i/>
          <w:iCs/>
          <w:sz w:val="24"/>
          <w:szCs w:val="24"/>
        </w:rPr>
        <w:t>–</w:t>
      </w:r>
      <w:r w:rsidRPr="00064BDC">
        <w:rPr>
          <w:rFonts w:ascii="Times New Roman" w:hAnsi="Times New Roman" w:cs="Times New Roman"/>
          <w:i/>
          <w:iCs/>
          <w:sz w:val="24"/>
          <w:szCs w:val="24"/>
        </w:rPr>
        <w:t xml:space="preserve"> 2019</w:t>
      </w:r>
    </w:p>
    <w:p w14:paraId="7E60FE1D" w14:textId="77777777" w:rsidR="001270F8" w:rsidRPr="001270F8" w:rsidRDefault="001270F8" w:rsidP="0097786A">
      <w:pPr>
        <w:spacing w:after="0" w:line="240" w:lineRule="auto"/>
        <w:jc w:val="both"/>
        <w:rPr>
          <w:rFonts w:ascii="Times New Roman" w:hAnsi="Times New Roman" w:cs="Times New Roman"/>
          <w:i/>
          <w:iCs/>
          <w:sz w:val="24"/>
          <w:szCs w:val="24"/>
          <w:shd w:val="clear" w:color="auto" w:fill="FFFFFF"/>
        </w:rPr>
      </w:pPr>
    </w:p>
    <w:tbl>
      <w:tblPr>
        <w:tblStyle w:val="Tablaconcuadrcula"/>
        <w:tblW w:w="0" w:type="auto"/>
        <w:tblLook w:val="04A0" w:firstRow="1" w:lastRow="0" w:firstColumn="1" w:lastColumn="0" w:noHBand="0" w:noVBand="1"/>
      </w:tblPr>
      <w:tblGrid>
        <w:gridCol w:w="2992"/>
        <w:gridCol w:w="1470"/>
        <w:gridCol w:w="1523"/>
        <w:gridCol w:w="1470"/>
        <w:gridCol w:w="1523"/>
      </w:tblGrid>
      <w:tr w:rsidR="0097786A" w14:paraId="591FDB1A" w14:textId="77777777" w:rsidTr="0097786A">
        <w:tc>
          <w:tcPr>
            <w:tcW w:w="2992" w:type="dxa"/>
          </w:tcPr>
          <w:p w14:paraId="00D08CB4" w14:textId="45E270F1" w:rsidR="0097786A" w:rsidRDefault="009350DA" w:rsidP="009350DA">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993" w:type="dxa"/>
            <w:gridSpan w:val="2"/>
          </w:tcPr>
          <w:p w14:paraId="5BB276BB" w14:textId="47A90F67" w:rsidR="0097786A" w:rsidRPr="009350DA" w:rsidRDefault="009350DA" w:rsidP="00555CA7">
            <w:pPr>
              <w:spacing w:line="360" w:lineRule="auto"/>
              <w:jc w:val="center"/>
              <w:rPr>
                <w:rFonts w:ascii="Times New Roman" w:hAnsi="Times New Roman" w:cs="Times New Roman"/>
                <w:sz w:val="24"/>
                <w:szCs w:val="24"/>
              </w:rPr>
            </w:pPr>
            <w:r w:rsidRPr="009350DA">
              <w:rPr>
                <w:rFonts w:ascii="Times New Roman" w:hAnsi="Times New Roman" w:cs="Times New Roman"/>
              </w:rPr>
              <w:t>2017 (primer trimestre</w:t>
            </w:r>
          </w:p>
        </w:tc>
        <w:tc>
          <w:tcPr>
            <w:tcW w:w="2993" w:type="dxa"/>
            <w:gridSpan w:val="2"/>
          </w:tcPr>
          <w:p w14:paraId="6881DD9E" w14:textId="0A503B79" w:rsidR="0097786A" w:rsidRPr="009350DA" w:rsidRDefault="009350DA" w:rsidP="00555CA7">
            <w:pPr>
              <w:spacing w:line="360" w:lineRule="auto"/>
              <w:jc w:val="center"/>
              <w:rPr>
                <w:rFonts w:ascii="Times New Roman" w:hAnsi="Times New Roman" w:cs="Times New Roman"/>
                <w:sz w:val="24"/>
                <w:szCs w:val="24"/>
              </w:rPr>
            </w:pPr>
            <w:r w:rsidRPr="009350DA">
              <w:rPr>
                <w:rFonts w:ascii="Times New Roman" w:hAnsi="Times New Roman" w:cs="Times New Roman"/>
              </w:rPr>
              <w:t>2019 (primer trimestre)</w:t>
            </w:r>
          </w:p>
        </w:tc>
      </w:tr>
      <w:tr w:rsidR="009350DA" w14:paraId="4F4FD801" w14:textId="6483F806" w:rsidTr="009350DA">
        <w:tc>
          <w:tcPr>
            <w:tcW w:w="2992" w:type="dxa"/>
          </w:tcPr>
          <w:p w14:paraId="36255315" w14:textId="4F440F8A" w:rsidR="009350DA" w:rsidRDefault="009350DA" w:rsidP="009350DA">
            <w:pPr>
              <w:spacing w:line="360" w:lineRule="auto"/>
              <w:jc w:val="center"/>
              <w:rPr>
                <w:rFonts w:ascii="Times New Roman" w:hAnsi="Times New Roman" w:cs="Times New Roman"/>
                <w:sz w:val="24"/>
                <w:szCs w:val="24"/>
              </w:rPr>
            </w:pPr>
            <w:r>
              <w:rPr>
                <w:rFonts w:ascii="Times New Roman" w:hAnsi="Times New Roman" w:cs="Times New Roman"/>
                <w:sz w:val="24"/>
                <w:szCs w:val="24"/>
              </w:rPr>
              <w:t>Tipo</w:t>
            </w:r>
          </w:p>
        </w:tc>
        <w:tc>
          <w:tcPr>
            <w:tcW w:w="1470" w:type="dxa"/>
          </w:tcPr>
          <w:p w14:paraId="50F10FEA" w14:textId="6C185863" w:rsidR="009350DA" w:rsidRDefault="009350DA" w:rsidP="009350DA">
            <w:pPr>
              <w:spacing w:line="360" w:lineRule="auto"/>
              <w:jc w:val="center"/>
              <w:rPr>
                <w:rFonts w:ascii="Times New Roman" w:hAnsi="Times New Roman" w:cs="Times New Roman"/>
                <w:sz w:val="24"/>
                <w:szCs w:val="24"/>
              </w:rPr>
            </w:pPr>
            <w:r>
              <w:rPr>
                <w:rFonts w:ascii="Times New Roman" w:hAnsi="Times New Roman" w:cs="Times New Roman"/>
                <w:sz w:val="24"/>
                <w:szCs w:val="24"/>
              </w:rPr>
              <w:t>Conexiones</w:t>
            </w:r>
          </w:p>
        </w:tc>
        <w:tc>
          <w:tcPr>
            <w:tcW w:w="1523" w:type="dxa"/>
          </w:tcPr>
          <w:p w14:paraId="386AD513" w14:textId="792B7E1C" w:rsidR="009350DA" w:rsidRDefault="009350DA" w:rsidP="009350DA">
            <w:pPr>
              <w:spacing w:line="360" w:lineRule="auto"/>
              <w:jc w:val="center"/>
              <w:rPr>
                <w:rFonts w:ascii="Times New Roman" w:hAnsi="Times New Roman" w:cs="Times New Roman"/>
                <w:sz w:val="24"/>
                <w:szCs w:val="24"/>
              </w:rPr>
            </w:pPr>
            <w:r>
              <w:rPr>
                <w:rFonts w:ascii="Times New Roman" w:hAnsi="Times New Roman" w:cs="Times New Roman"/>
                <w:sz w:val="24"/>
                <w:szCs w:val="24"/>
              </w:rPr>
              <w:t>Porcentaje</w:t>
            </w:r>
          </w:p>
        </w:tc>
        <w:tc>
          <w:tcPr>
            <w:tcW w:w="1470" w:type="dxa"/>
          </w:tcPr>
          <w:p w14:paraId="4AFC6231" w14:textId="39E33CAC" w:rsidR="009350DA" w:rsidRDefault="009350DA" w:rsidP="009350DA">
            <w:pPr>
              <w:spacing w:line="360" w:lineRule="auto"/>
              <w:jc w:val="center"/>
              <w:rPr>
                <w:rFonts w:ascii="Times New Roman" w:hAnsi="Times New Roman" w:cs="Times New Roman"/>
                <w:sz w:val="24"/>
                <w:szCs w:val="24"/>
              </w:rPr>
            </w:pPr>
            <w:r>
              <w:rPr>
                <w:rFonts w:ascii="Times New Roman" w:hAnsi="Times New Roman" w:cs="Times New Roman"/>
                <w:sz w:val="24"/>
                <w:szCs w:val="24"/>
              </w:rPr>
              <w:t>Conexiones</w:t>
            </w:r>
          </w:p>
        </w:tc>
        <w:tc>
          <w:tcPr>
            <w:tcW w:w="1523" w:type="dxa"/>
          </w:tcPr>
          <w:p w14:paraId="35CEF2FE" w14:textId="5D9B6966" w:rsidR="009350DA" w:rsidRDefault="009350DA" w:rsidP="009350DA">
            <w:pPr>
              <w:spacing w:line="360" w:lineRule="auto"/>
              <w:jc w:val="center"/>
              <w:rPr>
                <w:rFonts w:ascii="Times New Roman" w:hAnsi="Times New Roman" w:cs="Times New Roman"/>
                <w:sz w:val="24"/>
                <w:szCs w:val="24"/>
              </w:rPr>
            </w:pPr>
            <w:r>
              <w:rPr>
                <w:rFonts w:ascii="Times New Roman" w:hAnsi="Times New Roman" w:cs="Times New Roman"/>
                <w:sz w:val="24"/>
                <w:szCs w:val="24"/>
              </w:rPr>
              <w:t>Porcentaje</w:t>
            </w:r>
          </w:p>
        </w:tc>
      </w:tr>
      <w:tr w:rsidR="009350DA" w14:paraId="67935B78" w14:textId="7CB1B3F3" w:rsidTr="009350DA">
        <w:tc>
          <w:tcPr>
            <w:tcW w:w="2992" w:type="dxa"/>
          </w:tcPr>
          <w:p w14:paraId="451E6EE9" w14:textId="4F31401F" w:rsidR="009350DA" w:rsidRPr="00E71717" w:rsidRDefault="00E71717" w:rsidP="009350DA">
            <w:pPr>
              <w:spacing w:line="360" w:lineRule="auto"/>
              <w:jc w:val="both"/>
              <w:rPr>
                <w:rFonts w:ascii="Times New Roman" w:hAnsi="Times New Roman" w:cs="Times New Roman"/>
                <w:sz w:val="24"/>
                <w:szCs w:val="24"/>
              </w:rPr>
            </w:pPr>
            <w:r w:rsidRPr="00E71717">
              <w:rPr>
                <w:rFonts w:ascii="Times New Roman" w:hAnsi="Times New Roman" w:cs="Times New Roman"/>
              </w:rPr>
              <w:t>Suscripciones</w:t>
            </w:r>
          </w:p>
        </w:tc>
        <w:tc>
          <w:tcPr>
            <w:tcW w:w="1470" w:type="dxa"/>
          </w:tcPr>
          <w:p w14:paraId="3B91C499" w14:textId="7DAA3FBF"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16,1</w:t>
            </w:r>
          </w:p>
        </w:tc>
        <w:tc>
          <w:tcPr>
            <w:tcW w:w="1523" w:type="dxa"/>
          </w:tcPr>
          <w:p w14:paraId="6E1DB676" w14:textId="07D64FBA"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56,89%</w:t>
            </w:r>
          </w:p>
        </w:tc>
        <w:tc>
          <w:tcPr>
            <w:tcW w:w="1470" w:type="dxa"/>
          </w:tcPr>
          <w:p w14:paraId="62300742" w14:textId="623AA01E"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12,4</w:t>
            </w:r>
          </w:p>
        </w:tc>
        <w:tc>
          <w:tcPr>
            <w:tcW w:w="1523" w:type="dxa"/>
          </w:tcPr>
          <w:p w14:paraId="48516857" w14:textId="367D814E"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35,51%</w:t>
            </w:r>
          </w:p>
        </w:tc>
      </w:tr>
      <w:tr w:rsidR="009350DA" w14:paraId="7EF05334" w14:textId="02974CAA" w:rsidTr="009350DA">
        <w:tc>
          <w:tcPr>
            <w:tcW w:w="2992" w:type="dxa"/>
          </w:tcPr>
          <w:p w14:paraId="1B290B66" w14:textId="3C0AA6A6" w:rsidR="009350DA" w:rsidRPr="00E71717" w:rsidRDefault="00E71717" w:rsidP="009350DA">
            <w:pPr>
              <w:spacing w:line="360" w:lineRule="auto"/>
              <w:jc w:val="both"/>
              <w:rPr>
                <w:rFonts w:ascii="Times New Roman" w:hAnsi="Times New Roman" w:cs="Times New Roman"/>
                <w:sz w:val="24"/>
                <w:szCs w:val="24"/>
              </w:rPr>
            </w:pPr>
            <w:r w:rsidRPr="00E71717">
              <w:rPr>
                <w:rFonts w:ascii="Times New Roman" w:hAnsi="Times New Roman" w:cs="Times New Roman"/>
              </w:rPr>
              <w:t>Móviles por demanda</w:t>
            </w:r>
          </w:p>
        </w:tc>
        <w:tc>
          <w:tcPr>
            <w:tcW w:w="1470" w:type="dxa"/>
          </w:tcPr>
          <w:p w14:paraId="10A704C0" w14:textId="4F4B9BA6"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12,2</w:t>
            </w:r>
          </w:p>
        </w:tc>
        <w:tc>
          <w:tcPr>
            <w:tcW w:w="1523" w:type="dxa"/>
          </w:tcPr>
          <w:p w14:paraId="06704A0C" w14:textId="43BD4380"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41,11%</w:t>
            </w:r>
          </w:p>
        </w:tc>
        <w:tc>
          <w:tcPr>
            <w:tcW w:w="1470" w:type="dxa"/>
          </w:tcPr>
          <w:p w14:paraId="726DF22B" w14:textId="42622712"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24,6</w:t>
            </w:r>
          </w:p>
        </w:tc>
        <w:tc>
          <w:tcPr>
            <w:tcW w:w="1523" w:type="dxa"/>
          </w:tcPr>
          <w:p w14:paraId="0164BD53" w14:textId="428D0173"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66,49%</w:t>
            </w:r>
          </w:p>
        </w:tc>
      </w:tr>
      <w:tr w:rsidR="009350DA" w14:paraId="1766D56B" w14:textId="2AB2CD09" w:rsidTr="009350DA">
        <w:tc>
          <w:tcPr>
            <w:tcW w:w="2992" w:type="dxa"/>
          </w:tcPr>
          <w:p w14:paraId="64B4EE32" w14:textId="51E70DD6" w:rsidR="009350DA" w:rsidRPr="00E71717" w:rsidRDefault="00E71717" w:rsidP="009350DA">
            <w:pPr>
              <w:spacing w:line="360" w:lineRule="auto"/>
              <w:jc w:val="both"/>
              <w:rPr>
                <w:rFonts w:ascii="Times New Roman" w:hAnsi="Times New Roman" w:cs="Times New Roman"/>
                <w:sz w:val="24"/>
                <w:szCs w:val="24"/>
              </w:rPr>
            </w:pPr>
            <w:r w:rsidRPr="00E71717">
              <w:rPr>
                <w:rFonts w:ascii="Times New Roman" w:hAnsi="Times New Roman" w:cs="Times New Roman"/>
              </w:rPr>
              <w:t>Total, nacional</w:t>
            </w:r>
          </w:p>
        </w:tc>
        <w:tc>
          <w:tcPr>
            <w:tcW w:w="1470" w:type="dxa"/>
          </w:tcPr>
          <w:p w14:paraId="0C22DB32" w14:textId="2987AB43"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28,3</w:t>
            </w:r>
          </w:p>
        </w:tc>
        <w:tc>
          <w:tcPr>
            <w:tcW w:w="1523" w:type="dxa"/>
          </w:tcPr>
          <w:p w14:paraId="4651364D" w14:textId="4ED3506D"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100%</w:t>
            </w:r>
          </w:p>
        </w:tc>
        <w:tc>
          <w:tcPr>
            <w:tcW w:w="1470" w:type="dxa"/>
          </w:tcPr>
          <w:p w14:paraId="303FB746" w14:textId="39CA86C4"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37,0</w:t>
            </w:r>
          </w:p>
        </w:tc>
        <w:tc>
          <w:tcPr>
            <w:tcW w:w="1523" w:type="dxa"/>
          </w:tcPr>
          <w:p w14:paraId="287097BB" w14:textId="1D99BB4C" w:rsidR="009350DA" w:rsidRPr="002D32A9" w:rsidRDefault="002D32A9" w:rsidP="002D32A9">
            <w:pPr>
              <w:spacing w:line="360" w:lineRule="auto"/>
              <w:jc w:val="right"/>
              <w:rPr>
                <w:rFonts w:ascii="Times New Roman" w:hAnsi="Times New Roman" w:cs="Times New Roman"/>
              </w:rPr>
            </w:pPr>
            <w:r w:rsidRPr="002D32A9">
              <w:rPr>
                <w:rFonts w:ascii="Times New Roman" w:hAnsi="Times New Roman" w:cs="Times New Roman"/>
              </w:rPr>
              <w:t>100%</w:t>
            </w:r>
          </w:p>
        </w:tc>
      </w:tr>
    </w:tbl>
    <w:p w14:paraId="69EBDBF6" w14:textId="226A0880" w:rsidR="0097786A" w:rsidRPr="00B831B2" w:rsidRDefault="000A1839" w:rsidP="00B831B2">
      <w:pPr>
        <w:spacing w:after="0" w:line="240" w:lineRule="auto"/>
        <w:jc w:val="center"/>
        <w:rPr>
          <w:rFonts w:ascii="Times New Roman" w:hAnsi="Times New Roman" w:cs="Times New Roman"/>
        </w:rPr>
      </w:pPr>
      <w:r w:rsidRPr="00B831B2">
        <w:rPr>
          <w:rFonts w:ascii="Times New Roman" w:hAnsi="Times New Roman" w:cs="Times New Roman"/>
        </w:rPr>
        <w:t>Fuente: Boletín trimestral de las TIC, (</w:t>
      </w:r>
      <w:r w:rsidR="00B831B2" w:rsidRPr="00B831B2">
        <w:rPr>
          <w:rFonts w:ascii="Times New Roman" w:hAnsi="Times New Roman" w:cs="Times New Roman"/>
        </w:rPr>
        <w:t xml:space="preserve">citado en </w:t>
      </w:r>
      <w:r w:rsidR="00B831B2" w:rsidRPr="00B831B2">
        <w:rPr>
          <w:rFonts w:ascii="Times New Roman" w:hAnsi="Times New Roman" w:cs="Times New Roman"/>
          <w:shd w:val="clear" w:color="auto" w:fill="FFFFFF"/>
          <w:lang w:val="es-419"/>
        </w:rPr>
        <w:t>Díaz-Vásquez &amp; Bejarano-Pérez, 2021</w:t>
      </w:r>
      <w:r w:rsidRPr="00B831B2">
        <w:rPr>
          <w:rFonts w:ascii="Times New Roman" w:hAnsi="Times New Roman" w:cs="Times New Roman"/>
        </w:rPr>
        <w:t>)</w:t>
      </w:r>
    </w:p>
    <w:p w14:paraId="5BD7B74D" w14:textId="7711D114" w:rsidR="00515935" w:rsidRDefault="00515935" w:rsidP="00AE3642">
      <w:pPr>
        <w:spacing w:line="360" w:lineRule="auto"/>
        <w:ind w:firstLine="708"/>
        <w:jc w:val="both"/>
        <w:rPr>
          <w:rFonts w:ascii="Times New Roman" w:hAnsi="Times New Roman" w:cs="Times New Roman"/>
          <w:sz w:val="24"/>
          <w:szCs w:val="24"/>
        </w:rPr>
      </w:pPr>
    </w:p>
    <w:p w14:paraId="0BD8D6C9" w14:textId="302DAC1C" w:rsidR="007A7435" w:rsidRPr="00064BDC" w:rsidRDefault="007A7435" w:rsidP="007A7435">
      <w:pPr>
        <w:spacing w:after="0" w:line="240" w:lineRule="auto"/>
        <w:jc w:val="both"/>
        <w:rPr>
          <w:rFonts w:ascii="Times New Roman" w:hAnsi="Times New Roman" w:cs="Times New Roman"/>
          <w:sz w:val="24"/>
          <w:szCs w:val="24"/>
        </w:rPr>
      </w:pPr>
      <w:r w:rsidRPr="00630CAA">
        <w:rPr>
          <w:rFonts w:ascii="Times New Roman" w:hAnsi="Times New Roman" w:cs="Times New Roman"/>
          <w:sz w:val="24"/>
          <w:szCs w:val="24"/>
        </w:rPr>
        <w:t xml:space="preserve">Tabla </w:t>
      </w:r>
      <w:r w:rsidR="00F27E19" w:rsidRPr="00630CAA">
        <w:rPr>
          <w:rFonts w:ascii="Times New Roman" w:hAnsi="Times New Roman" w:cs="Times New Roman"/>
          <w:sz w:val="24"/>
          <w:szCs w:val="24"/>
        </w:rPr>
        <w:t>3</w:t>
      </w:r>
      <w:r w:rsidRPr="00630CAA">
        <w:rPr>
          <w:rFonts w:ascii="Times New Roman" w:hAnsi="Times New Roman" w:cs="Times New Roman"/>
          <w:sz w:val="24"/>
          <w:szCs w:val="24"/>
        </w:rPr>
        <w:t>.</w:t>
      </w:r>
      <w:r w:rsidRPr="00064BDC">
        <w:rPr>
          <w:rFonts w:ascii="Times New Roman" w:hAnsi="Times New Roman" w:cs="Times New Roman"/>
          <w:sz w:val="24"/>
          <w:szCs w:val="24"/>
        </w:rPr>
        <w:t xml:space="preserve"> </w:t>
      </w:r>
    </w:p>
    <w:p w14:paraId="2574F1CE" w14:textId="0C475B81" w:rsidR="007A7435" w:rsidRPr="009F2FFB" w:rsidRDefault="009F2FFB" w:rsidP="007A7435">
      <w:pPr>
        <w:spacing w:after="0" w:line="240" w:lineRule="auto"/>
        <w:jc w:val="both"/>
        <w:rPr>
          <w:i/>
          <w:iCs/>
        </w:rPr>
      </w:pPr>
      <w:r w:rsidRPr="009F2FFB">
        <w:rPr>
          <w:i/>
          <w:iCs/>
        </w:rPr>
        <w:t>Conexiones por suscripciones fijas y móvil 2017-2019</w:t>
      </w:r>
    </w:p>
    <w:p w14:paraId="000EF590" w14:textId="77777777" w:rsidR="009F2FFB" w:rsidRPr="007A7435" w:rsidRDefault="009F2FFB" w:rsidP="007A7435">
      <w:pPr>
        <w:spacing w:after="0" w:line="240" w:lineRule="auto"/>
        <w:jc w:val="both"/>
        <w:rPr>
          <w:rFonts w:ascii="Times New Roman" w:hAnsi="Times New Roman" w:cs="Times New Roman"/>
          <w:i/>
          <w:iCs/>
          <w:sz w:val="24"/>
          <w:szCs w:val="24"/>
        </w:rPr>
      </w:pPr>
    </w:p>
    <w:tbl>
      <w:tblPr>
        <w:tblStyle w:val="Tablaconcuadrcula"/>
        <w:tblW w:w="0" w:type="auto"/>
        <w:tblLook w:val="04A0" w:firstRow="1" w:lastRow="0" w:firstColumn="1" w:lastColumn="0" w:noHBand="0" w:noVBand="1"/>
      </w:tblPr>
      <w:tblGrid>
        <w:gridCol w:w="2992"/>
        <w:gridCol w:w="1470"/>
        <w:gridCol w:w="1523"/>
        <w:gridCol w:w="1470"/>
        <w:gridCol w:w="1523"/>
      </w:tblGrid>
      <w:tr w:rsidR="007A7435" w14:paraId="364B4478" w14:textId="77777777" w:rsidTr="00C82E22">
        <w:tc>
          <w:tcPr>
            <w:tcW w:w="2992" w:type="dxa"/>
          </w:tcPr>
          <w:p w14:paraId="5C0540CE" w14:textId="77777777" w:rsidR="007A7435" w:rsidRDefault="007A7435" w:rsidP="00C82E22">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993" w:type="dxa"/>
            <w:gridSpan w:val="2"/>
          </w:tcPr>
          <w:p w14:paraId="50940F74" w14:textId="77777777" w:rsidR="007A7435" w:rsidRPr="009350DA" w:rsidRDefault="007A7435" w:rsidP="00C82E22">
            <w:pPr>
              <w:spacing w:line="360" w:lineRule="auto"/>
              <w:jc w:val="center"/>
              <w:rPr>
                <w:rFonts w:ascii="Times New Roman" w:hAnsi="Times New Roman" w:cs="Times New Roman"/>
                <w:sz w:val="24"/>
                <w:szCs w:val="24"/>
              </w:rPr>
            </w:pPr>
            <w:r w:rsidRPr="009350DA">
              <w:rPr>
                <w:rFonts w:ascii="Times New Roman" w:hAnsi="Times New Roman" w:cs="Times New Roman"/>
              </w:rPr>
              <w:t>2017 (primer trimestre</w:t>
            </w:r>
          </w:p>
        </w:tc>
        <w:tc>
          <w:tcPr>
            <w:tcW w:w="2993" w:type="dxa"/>
            <w:gridSpan w:val="2"/>
          </w:tcPr>
          <w:p w14:paraId="5B21AF34" w14:textId="77777777" w:rsidR="007A7435" w:rsidRPr="009350DA" w:rsidRDefault="007A7435" w:rsidP="00C82E22">
            <w:pPr>
              <w:spacing w:line="360" w:lineRule="auto"/>
              <w:jc w:val="center"/>
              <w:rPr>
                <w:rFonts w:ascii="Times New Roman" w:hAnsi="Times New Roman" w:cs="Times New Roman"/>
                <w:sz w:val="24"/>
                <w:szCs w:val="24"/>
              </w:rPr>
            </w:pPr>
            <w:r w:rsidRPr="009350DA">
              <w:rPr>
                <w:rFonts w:ascii="Times New Roman" w:hAnsi="Times New Roman" w:cs="Times New Roman"/>
              </w:rPr>
              <w:t>2019 (primer trimestre)</w:t>
            </w:r>
          </w:p>
        </w:tc>
      </w:tr>
      <w:tr w:rsidR="007A7435" w14:paraId="20BDB714" w14:textId="77777777" w:rsidTr="00C82E22">
        <w:tc>
          <w:tcPr>
            <w:tcW w:w="2992" w:type="dxa"/>
          </w:tcPr>
          <w:p w14:paraId="008E7CA0" w14:textId="77777777" w:rsidR="007A7435" w:rsidRDefault="007A7435" w:rsidP="00C82E22">
            <w:pPr>
              <w:spacing w:line="360" w:lineRule="auto"/>
              <w:jc w:val="center"/>
              <w:rPr>
                <w:rFonts w:ascii="Times New Roman" w:hAnsi="Times New Roman" w:cs="Times New Roman"/>
                <w:sz w:val="24"/>
                <w:szCs w:val="24"/>
              </w:rPr>
            </w:pPr>
            <w:r>
              <w:rPr>
                <w:rFonts w:ascii="Times New Roman" w:hAnsi="Times New Roman" w:cs="Times New Roman"/>
                <w:sz w:val="24"/>
                <w:szCs w:val="24"/>
              </w:rPr>
              <w:t>Tipo</w:t>
            </w:r>
          </w:p>
        </w:tc>
        <w:tc>
          <w:tcPr>
            <w:tcW w:w="1470" w:type="dxa"/>
          </w:tcPr>
          <w:p w14:paraId="754FAF1C" w14:textId="77777777" w:rsidR="007A7435" w:rsidRDefault="007A7435" w:rsidP="00C82E22">
            <w:pPr>
              <w:spacing w:line="360" w:lineRule="auto"/>
              <w:jc w:val="center"/>
              <w:rPr>
                <w:rFonts w:ascii="Times New Roman" w:hAnsi="Times New Roman" w:cs="Times New Roman"/>
                <w:sz w:val="24"/>
                <w:szCs w:val="24"/>
              </w:rPr>
            </w:pPr>
            <w:r>
              <w:rPr>
                <w:rFonts w:ascii="Times New Roman" w:hAnsi="Times New Roman" w:cs="Times New Roman"/>
                <w:sz w:val="24"/>
                <w:szCs w:val="24"/>
              </w:rPr>
              <w:t>Conexiones</w:t>
            </w:r>
          </w:p>
        </w:tc>
        <w:tc>
          <w:tcPr>
            <w:tcW w:w="1523" w:type="dxa"/>
          </w:tcPr>
          <w:p w14:paraId="0CFDACBA" w14:textId="77777777" w:rsidR="007A7435" w:rsidRDefault="007A7435" w:rsidP="00C82E22">
            <w:pPr>
              <w:spacing w:line="360" w:lineRule="auto"/>
              <w:jc w:val="center"/>
              <w:rPr>
                <w:rFonts w:ascii="Times New Roman" w:hAnsi="Times New Roman" w:cs="Times New Roman"/>
                <w:sz w:val="24"/>
                <w:szCs w:val="24"/>
              </w:rPr>
            </w:pPr>
            <w:r>
              <w:rPr>
                <w:rFonts w:ascii="Times New Roman" w:hAnsi="Times New Roman" w:cs="Times New Roman"/>
                <w:sz w:val="24"/>
                <w:szCs w:val="24"/>
              </w:rPr>
              <w:t>Porcentaje</w:t>
            </w:r>
          </w:p>
        </w:tc>
        <w:tc>
          <w:tcPr>
            <w:tcW w:w="1470" w:type="dxa"/>
          </w:tcPr>
          <w:p w14:paraId="7AD81BA1" w14:textId="77777777" w:rsidR="007A7435" w:rsidRDefault="007A7435" w:rsidP="00C82E22">
            <w:pPr>
              <w:spacing w:line="360" w:lineRule="auto"/>
              <w:jc w:val="center"/>
              <w:rPr>
                <w:rFonts w:ascii="Times New Roman" w:hAnsi="Times New Roman" w:cs="Times New Roman"/>
                <w:sz w:val="24"/>
                <w:szCs w:val="24"/>
              </w:rPr>
            </w:pPr>
            <w:r>
              <w:rPr>
                <w:rFonts w:ascii="Times New Roman" w:hAnsi="Times New Roman" w:cs="Times New Roman"/>
                <w:sz w:val="24"/>
                <w:szCs w:val="24"/>
              </w:rPr>
              <w:t>Conexiones</w:t>
            </w:r>
          </w:p>
        </w:tc>
        <w:tc>
          <w:tcPr>
            <w:tcW w:w="1523" w:type="dxa"/>
          </w:tcPr>
          <w:p w14:paraId="4FA8FB4E" w14:textId="77777777" w:rsidR="007A7435" w:rsidRDefault="007A7435" w:rsidP="00C82E22">
            <w:pPr>
              <w:spacing w:line="360" w:lineRule="auto"/>
              <w:jc w:val="center"/>
              <w:rPr>
                <w:rFonts w:ascii="Times New Roman" w:hAnsi="Times New Roman" w:cs="Times New Roman"/>
                <w:sz w:val="24"/>
                <w:szCs w:val="24"/>
              </w:rPr>
            </w:pPr>
            <w:r>
              <w:rPr>
                <w:rFonts w:ascii="Times New Roman" w:hAnsi="Times New Roman" w:cs="Times New Roman"/>
                <w:sz w:val="24"/>
                <w:szCs w:val="24"/>
              </w:rPr>
              <w:t>Porcentaje</w:t>
            </w:r>
          </w:p>
        </w:tc>
      </w:tr>
      <w:tr w:rsidR="007A7435" w14:paraId="1EEAA978" w14:textId="77777777" w:rsidTr="00C82E22">
        <w:tc>
          <w:tcPr>
            <w:tcW w:w="2992" w:type="dxa"/>
          </w:tcPr>
          <w:p w14:paraId="292548A4" w14:textId="79CE2AD2" w:rsidR="007A7435" w:rsidRPr="00E71717" w:rsidRDefault="00F43711" w:rsidP="00C82E22">
            <w:pPr>
              <w:spacing w:line="360" w:lineRule="auto"/>
              <w:jc w:val="both"/>
              <w:rPr>
                <w:rFonts w:ascii="Times New Roman" w:hAnsi="Times New Roman" w:cs="Times New Roman"/>
                <w:sz w:val="24"/>
                <w:szCs w:val="24"/>
              </w:rPr>
            </w:pPr>
            <w:r>
              <w:rPr>
                <w:rFonts w:ascii="Times New Roman" w:hAnsi="Times New Roman" w:cs="Times New Roman"/>
                <w:sz w:val="24"/>
                <w:szCs w:val="24"/>
              </w:rPr>
              <w:t>Fijo</w:t>
            </w:r>
          </w:p>
        </w:tc>
        <w:tc>
          <w:tcPr>
            <w:tcW w:w="1470" w:type="dxa"/>
          </w:tcPr>
          <w:p w14:paraId="16609545" w14:textId="420537D8" w:rsidR="007A7435" w:rsidRPr="002D32A9" w:rsidRDefault="003D105E" w:rsidP="00C82E22">
            <w:pPr>
              <w:spacing w:line="360" w:lineRule="auto"/>
              <w:jc w:val="right"/>
              <w:rPr>
                <w:rFonts w:ascii="Times New Roman" w:hAnsi="Times New Roman" w:cs="Times New Roman"/>
              </w:rPr>
            </w:pPr>
            <w:r>
              <w:rPr>
                <w:rFonts w:ascii="Times New Roman" w:hAnsi="Times New Roman" w:cs="Times New Roman"/>
              </w:rPr>
              <w:t>6</w:t>
            </w:r>
            <w:r w:rsidR="007A7435" w:rsidRPr="002D32A9">
              <w:rPr>
                <w:rFonts w:ascii="Times New Roman" w:hAnsi="Times New Roman" w:cs="Times New Roman"/>
              </w:rPr>
              <w:t>,</w:t>
            </w:r>
            <w:r>
              <w:rPr>
                <w:rFonts w:ascii="Times New Roman" w:hAnsi="Times New Roman" w:cs="Times New Roman"/>
              </w:rPr>
              <w:t>05</w:t>
            </w:r>
          </w:p>
        </w:tc>
        <w:tc>
          <w:tcPr>
            <w:tcW w:w="1523" w:type="dxa"/>
          </w:tcPr>
          <w:p w14:paraId="124B3BCE" w14:textId="5278C921" w:rsidR="007A7435" w:rsidRPr="002D32A9" w:rsidRDefault="003D105E" w:rsidP="00C82E22">
            <w:pPr>
              <w:spacing w:line="360" w:lineRule="auto"/>
              <w:jc w:val="right"/>
              <w:rPr>
                <w:rFonts w:ascii="Times New Roman" w:hAnsi="Times New Roman" w:cs="Times New Roman"/>
              </w:rPr>
            </w:pPr>
            <w:r>
              <w:rPr>
                <w:rFonts w:ascii="Times New Roman" w:hAnsi="Times New Roman" w:cs="Times New Roman"/>
              </w:rPr>
              <w:t>37</w:t>
            </w:r>
            <w:r w:rsidR="007A7435" w:rsidRPr="002D32A9">
              <w:rPr>
                <w:rFonts w:ascii="Times New Roman" w:hAnsi="Times New Roman" w:cs="Times New Roman"/>
              </w:rPr>
              <w:t>,</w:t>
            </w:r>
            <w:r>
              <w:rPr>
                <w:rFonts w:ascii="Times New Roman" w:hAnsi="Times New Roman" w:cs="Times New Roman"/>
              </w:rPr>
              <w:t>48</w:t>
            </w:r>
            <w:r w:rsidR="007A7435" w:rsidRPr="002D32A9">
              <w:rPr>
                <w:rFonts w:ascii="Times New Roman" w:hAnsi="Times New Roman" w:cs="Times New Roman"/>
              </w:rPr>
              <w:t>%</w:t>
            </w:r>
          </w:p>
        </w:tc>
        <w:tc>
          <w:tcPr>
            <w:tcW w:w="1470" w:type="dxa"/>
          </w:tcPr>
          <w:p w14:paraId="6B42091A" w14:textId="431A2B00" w:rsidR="007A7435" w:rsidRPr="002D32A9" w:rsidRDefault="003D105E" w:rsidP="00C82E22">
            <w:pPr>
              <w:spacing w:line="360" w:lineRule="auto"/>
              <w:jc w:val="right"/>
              <w:rPr>
                <w:rFonts w:ascii="Times New Roman" w:hAnsi="Times New Roman" w:cs="Times New Roman"/>
              </w:rPr>
            </w:pPr>
            <w:r>
              <w:rPr>
                <w:rFonts w:ascii="Times New Roman" w:hAnsi="Times New Roman" w:cs="Times New Roman"/>
              </w:rPr>
              <w:t>7</w:t>
            </w:r>
            <w:r w:rsidR="007A7435" w:rsidRPr="002D32A9">
              <w:rPr>
                <w:rFonts w:ascii="Times New Roman" w:hAnsi="Times New Roman" w:cs="Times New Roman"/>
              </w:rPr>
              <w:t>,</w:t>
            </w:r>
            <w:r>
              <w:rPr>
                <w:rFonts w:ascii="Times New Roman" w:hAnsi="Times New Roman" w:cs="Times New Roman"/>
              </w:rPr>
              <w:t>00</w:t>
            </w:r>
          </w:p>
        </w:tc>
        <w:tc>
          <w:tcPr>
            <w:tcW w:w="1523" w:type="dxa"/>
          </w:tcPr>
          <w:p w14:paraId="5F641E48" w14:textId="58FC20EA" w:rsidR="007A7435" w:rsidRPr="002D32A9" w:rsidRDefault="007A7435" w:rsidP="00C82E22">
            <w:pPr>
              <w:spacing w:line="360" w:lineRule="auto"/>
              <w:jc w:val="right"/>
              <w:rPr>
                <w:rFonts w:ascii="Times New Roman" w:hAnsi="Times New Roman" w:cs="Times New Roman"/>
              </w:rPr>
            </w:pPr>
            <w:r w:rsidRPr="002D32A9">
              <w:rPr>
                <w:rFonts w:ascii="Times New Roman" w:hAnsi="Times New Roman" w:cs="Times New Roman"/>
              </w:rPr>
              <w:t>3</w:t>
            </w:r>
            <w:r w:rsidR="003D105E">
              <w:rPr>
                <w:rFonts w:ascii="Times New Roman" w:hAnsi="Times New Roman" w:cs="Times New Roman"/>
              </w:rPr>
              <w:t>6</w:t>
            </w:r>
            <w:r w:rsidRPr="002D32A9">
              <w:rPr>
                <w:rFonts w:ascii="Times New Roman" w:hAnsi="Times New Roman" w:cs="Times New Roman"/>
              </w:rPr>
              <w:t>,</w:t>
            </w:r>
            <w:r w:rsidR="003D105E">
              <w:rPr>
                <w:rFonts w:ascii="Times New Roman" w:hAnsi="Times New Roman" w:cs="Times New Roman"/>
              </w:rPr>
              <w:t>08</w:t>
            </w:r>
            <w:r w:rsidRPr="002D32A9">
              <w:rPr>
                <w:rFonts w:ascii="Times New Roman" w:hAnsi="Times New Roman" w:cs="Times New Roman"/>
              </w:rPr>
              <w:t>%</w:t>
            </w:r>
          </w:p>
        </w:tc>
      </w:tr>
      <w:tr w:rsidR="007A7435" w14:paraId="145FF306" w14:textId="77777777" w:rsidTr="00C82E22">
        <w:tc>
          <w:tcPr>
            <w:tcW w:w="2992" w:type="dxa"/>
          </w:tcPr>
          <w:p w14:paraId="2B7416FE" w14:textId="01F678A8" w:rsidR="007A7435" w:rsidRPr="00E71717" w:rsidRDefault="007A7435" w:rsidP="00C82E22">
            <w:pPr>
              <w:spacing w:line="360" w:lineRule="auto"/>
              <w:jc w:val="both"/>
              <w:rPr>
                <w:rFonts w:ascii="Times New Roman" w:hAnsi="Times New Roman" w:cs="Times New Roman"/>
                <w:sz w:val="24"/>
                <w:szCs w:val="24"/>
              </w:rPr>
            </w:pPr>
            <w:r w:rsidRPr="00E71717">
              <w:rPr>
                <w:rFonts w:ascii="Times New Roman" w:hAnsi="Times New Roman" w:cs="Times New Roman"/>
              </w:rPr>
              <w:t>Móvi</w:t>
            </w:r>
            <w:r w:rsidR="00F43711">
              <w:rPr>
                <w:rFonts w:ascii="Times New Roman" w:hAnsi="Times New Roman" w:cs="Times New Roman"/>
              </w:rPr>
              <w:t>l</w:t>
            </w:r>
          </w:p>
        </w:tc>
        <w:tc>
          <w:tcPr>
            <w:tcW w:w="1470" w:type="dxa"/>
          </w:tcPr>
          <w:p w14:paraId="1FA2E32B" w14:textId="317502AE" w:rsidR="007A7435" w:rsidRPr="002D32A9" w:rsidRDefault="007A7435" w:rsidP="00C82E22">
            <w:pPr>
              <w:spacing w:line="360" w:lineRule="auto"/>
              <w:jc w:val="right"/>
              <w:rPr>
                <w:rFonts w:ascii="Times New Roman" w:hAnsi="Times New Roman" w:cs="Times New Roman"/>
              </w:rPr>
            </w:pPr>
            <w:r w:rsidRPr="002D32A9">
              <w:rPr>
                <w:rFonts w:ascii="Times New Roman" w:hAnsi="Times New Roman" w:cs="Times New Roman"/>
              </w:rPr>
              <w:t>1</w:t>
            </w:r>
            <w:r w:rsidR="003D105E">
              <w:rPr>
                <w:rFonts w:ascii="Times New Roman" w:hAnsi="Times New Roman" w:cs="Times New Roman"/>
              </w:rPr>
              <w:t>0</w:t>
            </w:r>
            <w:r w:rsidRPr="002D32A9">
              <w:rPr>
                <w:rFonts w:ascii="Times New Roman" w:hAnsi="Times New Roman" w:cs="Times New Roman"/>
              </w:rPr>
              <w:t>,</w:t>
            </w:r>
            <w:r w:rsidR="003D105E">
              <w:rPr>
                <w:rFonts w:ascii="Times New Roman" w:hAnsi="Times New Roman" w:cs="Times New Roman"/>
              </w:rPr>
              <w:t>09</w:t>
            </w:r>
          </w:p>
        </w:tc>
        <w:tc>
          <w:tcPr>
            <w:tcW w:w="1523" w:type="dxa"/>
          </w:tcPr>
          <w:p w14:paraId="46F1BABE" w14:textId="6EEFD30F" w:rsidR="007A7435" w:rsidRPr="002D32A9" w:rsidRDefault="003D105E" w:rsidP="00C82E22">
            <w:pPr>
              <w:spacing w:line="360" w:lineRule="auto"/>
              <w:jc w:val="right"/>
              <w:rPr>
                <w:rFonts w:ascii="Times New Roman" w:hAnsi="Times New Roman" w:cs="Times New Roman"/>
              </w:rPr>
            </w:pPr>
            <w:r>
              <w:rPr>
                <w:rFonts w:ascii="Times New Roman" w:hAnsi="Times New Roman" w:cs="Times New Roman"/>
              </w:rPr>
              <w:t>62</w:t>
            </w:r>
            <w:r w:rsidR="007A7435" w:rsidRPr="002D32A9">
              <w:rPr>
                <w:rFonts w:ascii="Times New Roman" w:hAnsi="Times New Roman" w:cs="Times New Roman"/>
              </w:rPr>
              <w:t>,</w:t>
            </w:r>
            <w:r>
              <w:rPr>
                <w:rFonts w:ascii="Times New Roman" w:hAnsi="Times New Roman" w:cs="Times New Roman"/>
              </w:rPr>
              <w:t>52</w:t>
            </w:r>
            <w:r w:rsidR="007A7435" w:rsidRPr="002D32A9">
              <w:rPr>
                <w:rFonts w:ascii="Times New Roman" w:hAnsi="Times New Roman" w:cs="Times New Roman"/>
              </w:rPr>
              <w:t>%</w:t>
            </w:r>
          </w:p>
        </w:tc>
        <w:tc>
          <w:tcPr>
            <w:tcW w:w="1470" w:type="dxa"/>
          </w:tcPr>
          <w:p w14:paraId="4295E7DC" w14:textId="7C34F250" w:rsidR="007A7435" w:rsidRPr="002D32A9" w:rsidRDefault="003D105E" w:rsidP="00C82E22">
            <w:pPr>
              <w:spacing w:line="360" w:lineRule="auto"/>
              <w:jc w:val="right"/>
              <w:rPr>
                <w:rFonts w:ascii="Times New Roman" w:hAnsi="Times New Roman" w:cs="Times New Roman"/>
              </w:rPr>
            </w:pPr>
            <w:r>
              <w:rPr>
                <w:rFonts w:ascii="Times New Roman" w:hAnsi="Times New Roman" w:cs="Times New Roman"/>
              </w:rPr>
              <w:t>12,40</w:t>
            </w:r>
          </w:p>
        </w:tc>
        <w:tc>
          <w:tcPr>
            <w:tcW w:w="1523" w:type="dxa"/>
          </w:tcPr>
          <w:p w14:paraId="0BECBECA" w14:textId="1E7BB3E3" w:rsidR="007A7435" w:rsidRPr="002D32A9" w:rsidRDefault="003D105E" w:rsidP="00C82E22">
            <w:pPr>
              <w:spacing w:line="360" w:lineRule="auto"/>
              <w:jc w:val="right"/>
              <w:rPr>
                <w:rFonts w:ascii="Times New Roman" w:hAnsi="Times New Roman" w:cs="Times New Roman"/>
              </w:rPr>
            </w:pPr>
            <w:r>
              <w:rPr>
                <w:rFonts w:ascii="Times New Roman" w:hAnsi="Times New Roman" w:cs="Times New Roman"/>
              </w:rPr>
              <w:t>63</w:t>
            </w:r>
            <w:r w:rsidR="007A7435" w:rsidRPr="002D32A9">
              <w:rPr>
                <w:rFonts w:ascii="Times New Roman" w:hAnsi="Times New Roman" w:cs="Times New Roman"/>
              </w:rPr>
              <w:t>,9</w:t>
            </w:r>
            <w:r>
              <w:rPr>
                <w:rFonts w:ascii="Times New Roman" w:hAnsi="Times New Roman" w:cs="Times New Roman"/>
              </w:rPr>
              <w:t>2</w:t>
            </w:r>
            <w:r w:rsidR="007A7435" w:rsidRPr="002D32A9">
              <w:rPr>
                <w:rFonts w:ascii="Times New Roman" w:hAnsi="Times New Roman" w:cs="Times New Roman"/>
              </w:rPr>
              <w:t>%</w:t>
            </w:r>
          </w:p>
        </w:tc>
      </w:tr>
      <w:tr w:rsidR="007A7435" w14:paraId="69C31353" w14:textId="77777777" w:rsidTr="00C82E22">
        <w:tc>
          <w:tcPr>
            <w:tcW w:w="2992" w:type="dxa"/>
          </w:tcPr>
          <w:p w14:paraId="3FFAE407" w14:textId="55E828F5" w:rsidR="007A7435" w:rsidRPr="00E71717" w:rsidRDefault="007A7435" w:rsidP="00C82E22">
            <w:pPr>
              <w:spacing w:line="360" w:lineRule="auto"/>
              <w:jc w:val="both"/>
              <w:rPr>
                <w:rFonts w:ascii="Times New Roman" w:hAnsi="Times New Roman" w:cs="Times New Roman"/>
                <w:sz w:val="24"/>
                <w:szCs w:val="24"/>
              </w:rPr>
            </w:pPr>
            <w:r w:rsidRPr="00E71717">
              <w:rPr>
                <w:rFonts w:ascii="Times New Roman" w:hAnsi="Times New Roman" w:cs="Times New Roman"/>
              </w:rPr>
              <w:t>Total</w:t>
            </w:r>
          </w:p>
        </w:tc>
        <w:tc>
          <w:tcPr>
            <w:tcW w:w="1470" w:type="dxa"/>
          </w:tcPr>
          <w:p w14:paraId="170AB8E3" w14:textId="60B23A4F" w:rsidR="007A7435" w:rsidRPr="002D32A9" w:rsidRDefault="003D105E" w:rsidP="00C82E22">
            <w:pPr>
              <w:spacing w:line="360" w:lineRule="auto"/>
              <w:jc w:val="right"/>
              <w:rPr>
                <w:rFonts w:ascii="Times New Roman" w:hAnsi="Times New Roman" w:cs="Times New Roman"/>
              </w:rPr>
            </w:pPr>
            <w:r>
              <w:rPr>
                <w:rFonts w:ascii="Times New Roman" w:hAnsi="Times New Roman" w:cs="Times New Roman"/>
              </w:rPr>
              <w:t>16</w:t>
            </w:r>
            <w:r w:rsidR="007A7435" w:rsidRPr="002D32A9">
              <w:rPr>
                <w:rFonts w:ascii="Times New Roman" w:hAnsi="Times New Roman" w:cs="Times New Roman"/>
              </w:rPr>
              <w:t>,</w:t>
            </w:r>
            <w:r>
              <w:rPr>
                <w:rFonts w:ascii="Times New Roman" w:hAnsi="Times New Roman" w:cs="Times New Roman"/>
              </w:rPr>
              <w:t>14</w:t>
            </w:r>
          </w:p>
        </w:tc>
        <w:tc>
          <w:tcPr>
            <w:tcW w:w="1523" w:type="dxa"/>
          </w:tcPr>
          <w:p w14:paraId="116395DD" w14:textId="77777777" w:rsidR="007A7435" w:rsidRPr="002D32A9" w:rsidRDefault="007A7435" w:rsidP="00C82E22">
            <w:pPr>
              <w:spacing w:line="360" w:lineRule="auto"/>
              <w:jc w:val="right"/>
              <w:rPr>
                <w:rFonts w:ascii="Times New Roman" w:hAnsi="Times New Roman" w:cs="Times New Roman"/>
              </w:rPr>
            </w:pPr>
            <w:r w:rsidRPr="002D32A9">
              <w:rPr>
                <w:rFonts w:ascii="Times New Roman" w:hAnsi="Times New Roman" w:cs="Times New Roman"/>
              </w:rPr>
              <w:t>100%</w:t>
            </w:r>
          </w:p>
        </w:tc>
        <w:tc>
          <w:tcPr>
            <w:tcW w:w="1470" w:type="dxa"/>
          </w:tcPr>
          <w:p w14:paraId="3478F802" w14:textId="2F854B5C" w:rsidR="007A7435" w:rsidRPr="002D32A9" w:rsidRDefault="003D105E" w:rsidP="00C82E22">
            <w:pPr>
              <w:spacing w:line="360" w:lineRule="auto"/>
              <w:jc w:val="right"/>
              <w:rPr>
                <w:rFonts w:ascii="Times New Roman" w:hAnsi="Times New Roman" w:cs="Times New Roman"/>
              </w:rPr>
            </w:pPr>
            <w:r>
              <w:rPr>
                <w:rFonts w:ascii="Times New Roman" w:hAnsi="Times New Roman" w:cs="Times New Roman"/>
              </w:rPr>
              <w:t>19</w:t>
            </w:r>
            <w:r w:rsidR="007A7435" w:rsidRPr="002D32A9">
              <w:rPr>
                <w:rFonts w:ascii="Times New Roman" w:hAnsi="Times New Roman" w:cs="Times New Roman"/>
              </w:rPr>
              <w:t>,</w:t>
            </w:r>
            <w:r>
              <w:rPr>
                <w:rFonts w:ascii="Times New Roman" w:hAnsi="Times New Roman" w:cs="Times New Roman"/>
              </w:rPr>
              <w:t>4</w:t>
            </w:r>
            <w:r w:rsidR="007A7435" w:rsidRPr="002D32A9">
              <w:rPr>
                <w:rFonts w:ascii="Times New Roman" w:hAnsi="Times New Roman" w:cs="Times New Roman"/>
              </w:rPr>
              <w:t>0</w:t>
            </w:r>
          </w:p>
        </w:tc>
        <w:tc>
          <w:tcPr>
            <w:tcW w:w="1523" w:type="dxa"/>
          </w:tcPr>
          <w:p w14:paraId="1FCF2B76" w14:textId="77777777" w:rsidR="007A7435" w:rsidRPr="002D32A9" w:rsidRDefault="007A7435" w:rsidP="00C82E22">
            <w:pPr>
              <w:spacing w:line="360" w:lineRule="auto"/>
              <w:jc w:val="right"/>
              <w:rPr>
                <w:rFonts w:ascii="Times New Roman" w:hAnsi="Times New Roman" w:cs="Times New Roman"/>
              </w:rPr>
            </w:pPr>
            <w:r w:rsidRPr="002D32A9">
              <w:rPr>
                <w:rFonts w:ascii="Times New Roman" w:hAnsi="Times New Roman" w:cs="Times New Roman"/>
              </w:rPr>
              <w:t>100%</w:t>
            </w:r>
          </w:p>
        </w:tc>
      </w:tr>
    </w:tbl>
    <w:p w14:paraId="570E7FB8" w14:textId="77777777" w:rsidR="009742E6" w:rsidRPr="00B831B2" w:rsidRDefault="009742E6" w:rsidP="009742E6">
      <w:pPr>
        <w:spacing w:after="0" w:line="240" w:lineRule="auto"/>
        <w:jc w:val="center"/>
        <w:rPr>
          <w:rFonts w:ascii="Times New Roman" w:hAnsi="Times New Roman" w:cs="Times New Roman"/>
        </w:rPr>
      </w:pPr>
      <w:r w:rsidRPr="00B831B2">
        <w:rPr>
          <w:rFonts w:ascii="Times New Roman" w:hAnsi="Times New Roman" w:cs="Times New Roman"/>
        </w:rPr>
        <w:t xml:space="preserve">Fuente: Boletín trimestral de las TIC, (citado en </w:t>
      </w:r>
      <w:r w:rsidRPr="00B831B2">
        <w:rPr>
          <w:rFonts w:ascii="Times New Roman" w:hAnsi="Times New Roman" w:cs="Times New Roman"/>
          <w:shd w:val="clear" w:color="auto" w:fill="FFFFFF"/>
          <w:lang w:val="es-419"/>
        </w:rPr>
        <w:t>Díaz-Vásquez &amp; Bejarano-Pérez, 2021</w:t>
      </w:r>
      <w:r w:rsidRPr="00B831B2">
        <w:rPr>
          <w:rFonts w:ascii="Times New Roman" w:hAnsi="Times New Roman" w:cs="Times New Roman"/>
        </w:rPr>
        <w:t>)</w:t>
      </w:r>
    </w:p>
    <w:p w14:paraId="6D5E76ED" w14:textId="77777777" w:rsidR="007A7435" w:rsidRPr="00515935" w:rsidRDefault="007A7435" w:rsidP="00AE3642">
      <w:pPr>
        <w:spacing w:line="360" w:lineRule="auto"/>
        <w:ind w:firstLine="708"/>
        <w:jc w:val="both"/>
        <w:rPr>
          <w:rFonts w:ascii="Times New Roman" w:hAnsi="Times New Roman" w:cs="Times New Roman"/>
          <w:sz w:val="24"/>
          <w:szCs w:val="24"/>
        </w:rPr>
      </w:pPr>
    </w:p>
    <w:p w14:paraId="219ADB73" w14:textId="4E8C7A5E" w:rsidR="00EF0995" w:rsidRDefault="00DD163E" w:rsidP="00EF0995">
      <w:pPr>
        <w:spacing w:line="360" w:lineRule="auto"/>
        <w:ind w:firstLine="708"/>
        <w:jc w:val="both"/>
        <w:rPr>
          <w:rFonts w:ascii="Times New Roman" w:hAnsi="Times New Roman" w:cs="Times New Roman"/>
          <w:color w:val="000000"/>
          <w:sz w:val="24"/>
          <w:szCs w:val="24"/>
        </w:rPr>
      </w:pPr>
      <w:r w:rsidRPr="00DD163E">
        <w:rPr>
          <w:rFonts w:ascii="Times New Roman" w:hAnsi="Times New Roman" w:cs="Times New Roman"/>
          <w:sz w:val="24"/>
          <w:szCs w:val="24"/>
        </w:rPr>
        <w:t xml:space="preserve">A nivel de bienes TIC en hogares colombianos (computador de escritorio, portátil o Tablet), para el 2016 el 45.2% a nivel nacional cuenta con acceso, 53.9% en cabeceras y 12.6% en centros poblados y rural disperso, siendo el computador portátil registrado con mayor tenencia respecto a computador de escritorio y Tablet. La principal razón por la que </w:t>
      </w:r>
      <w:r w:rsidRPr="00DD163E">
        <w:rPr>
          <w:rFonts w:ascii="Times New Roman" w:hAnsi="Times New Roman" w:cs="Times New Roman"/>
          <w:sz w:val="24"/>
          <w:szCs w:val="24"/>
        </w:rPr>
        <w:lastRenderedPageBreak/>
        <w:t>los hogares no poseen acceso a los dispositivos ha sido por su costo con un 46.9% a nivel nacional, seguido por el poco interés con 35.8% y 13.6% al no saber cómo utilizarlo</w:t>
      </w:r>
      <w:r w:rsidR="00EF0995">
        <w:rPr>
          <w:rFonts w:ascii="Times New Roman" w:hAnsi="Times New Roman" w:cs="Times New Roman"/>
          <w:sz w:val="24"/>
          <w:szCs w:val="24"/>
        </w:rPr>
        <w:t xml:space="preserve">. </w:t>
      </w:r>
      <w:r w:rsidR="00EF0995" w:rsidRPr="00EF0995">
        <w:rPr>
          <w:rFonts w:ascii="Times New Roman" w:hAnsi="Times New Roman" w:cs="Times New Roman"/>
          <w:color w:val="000000"/>
          <w:sz w:val="24"/>
          <w:szCs w:val="24"/>
        </w:rPr>
        <w:t>Para el mismo año, en el 96.5% de hogares a nivel nacional, por lo menos una persona contaba con telefonía celular, con 97.5% en cabecera y 92.6% en centros poblados y rural disperso. A su vez, el 30.6% contaba con telefonía fija, con 38.0 % en cabeceras y 2.2% en centros poblados y rural disperso</w:t>
      </w:r>
      <w:r w:rsidR="00A02515">
        <w:rPr>
          <w:rFonts w:ascii="Times New Roman" w:hAnsi="Times New Roman" w:cs="Times New Roman"/>
          <w:color w:val="000000"/>
          <w:sz w:val="24"/>
          <w:szCs w:val="24"/>
        </w:rPr>
        <w:t xml:space="preserve"> (MIN TIC, 2020).</w:t>
      </w:r>
    </w:p>
    <w:p w14:paraId="13DD390D" w14:textId="6FF97F75" w:rsidR="009C2AD1" w:rsidRPr="00C716B5" w:rsidRDefault="0074612A" w:rsidP="00C716B5">
      <w:pPr>
        <w:spacing w:line="360" w:lineRule="auto"/>
        <w:ind w:firstLine="708"/>
        <w:jc w:val="both"/>
        <w:rPr>
          <w:rFonts w:ascii="Times New Roman" w:hAnsi="Times New Roman" w:cs="Times New Roman"/>
          <w:color w:val="000000"/>
          <w:sz w:val="24"/>
          <w:szCs w:val="24"/>
          <w:highlight w:val="green"/>
        </w:rPr>
      </w:pPr>
      <w:r w:rsidRPr="0090342F">
        <w:rPr>
          <w:rFonts w:ascii="Times New Roman" w:hAnsi="Times New Roman" w:cs="Times New Roman"/>
          <w:color w:val="000000"/>
          <w:sz w:val="24"/>
          <w:szCs w:val="24"/>
        </w:rPr>
        <w:t>En este sentido, el gobierno en el</w:t>
      </w:r>
      <w:r w:rsidRPr="0074612A">
        <w:rPr>
          <w:rFonts w:ascii="Times New Roman" w:hAnsi="Times New Roman" w:cs="Times New Roman"/>
          <w:color w:val="000000"/>
          <w:sz w:val="24"/>
          <w:szCs w:val="24"/>
        </w:rPr>
        <w:t xml:space="preserve"> </w:t>
      </w:r>
      <w:r w:rsidR="005649DA">
        <w:rPr>
          <w:rFonts w:ascii="Times New Roman" w:hAnsi="Times New Roman" w:cs="Times New Roman"/>
          <w:color w:val="000000"/>
          <w:sz w:val="24"/>
          <w:szCs w:val="24"/>
        </w:rPr>
        <w:t xml:space="preserve">proyecto </w:t>
      </w:r>
      <w:r w:rsidRPr="0074612A">
        <w:rPr>
          <w:rFonts w:ascii="Times New Roman" w:hAnsi="Times New Roman" w:cs="Times New Roman"/>
          <w:color w:val="000000"/>
          <w:sz w:val="24"/>
          <w:szCs w:val="24"/>
        </w:rPr>
        <w:t>Plan Nacional de Desarrollo 2023 – 2026 “</w:t>
      </w:r>
      <w:r w:rsidRPr="00812050">
        <w:rPr>
          <w:rFonts w:ascii="Times New Roman" w:hAnsi="Times New Roman" w:cs="Times New Roman"/>
          <w:i/>
          <w:iCs/>
          <w:color w:val="000000"/>
          <w:sz w:val="24"/>
          <w:szCs w:val="24"/>
        </w:rPr>
        <w:t>Colombia, potencia mundial de la vida</w:t>
      </w:r>
      <w:r w:rsidRPr="0074612A">
        <w:rPr>
          <w:rFonts w:ascii="Times New Roman" w:hAnsi="Times New Roman" w:cs="Times New Roman"/>
          <w:color w:val="000000"/>
          <w:sz w:val="24"/>
          <w:szCs w:val="24"/>
        </w:rPr>
        <w:t>”,</w:t>
      </w:r>
      <w:r>
        <w:rPr>
          <w:rFonts w:ascii="Times New Roman" w:hAnsi="Times New Roman" w:cs="Times New Roman"/>
          <w:color w:val="000000"/>
          <w:sz w:val="24"/>
          <w:szCs w:val="24"/>
        </w:rPr>
        <w:t xml:space="preserve"> establece la </w:t>
      </w:r>
      <w:r w:rsidRPr="0074612A">
        <w:rPr>
          <w:rFonts w:ascii="Times New Roman" w:hAnsi="Times New Roman" w:cs="Times New Roman"/>
          <w:color w:val="000000"/>
          <w:sz w:val="24"/>
          <w:szCs w:val="24"/>
        </w:rPr>
        <w:t>“</w:t>
      </w:r>
      <w:r w:rsidRPr="00812050">
        <w:rPr>
          <w:rFonts w:ascii="Times New Roman" w:hAnsi="Times New Roman" w:cs="Times New Roman"/>
          <w:i/>
          <w:iCs/>
          <w:color w:val="000000"/>
          <w:sz w:val="24"/>
          <w:szCs w:val="24"/>
        </w:rPr>
        <w:t>Democratización de las TIC para desarrollar una sociedad del conocimiento y la tecnología, conectada con el saber y los circuitos globales</w:t>
      </w:r>
      <w:r>
        <w:rPr>
          <w:rFonts w:ascii="Times New Roman" w:hAnsi="Times New Roman" w:cs="Times New Roman"/>
          <w:color w:val="000000"/>
          <w:sz w:val="24"/>
          <w:szCs w:val="24"/>
        </w:rPr>
        <w:t>”</w:t>
      </w:r>
      <w:r w:rsidR="00C36828">
        <w:rPr>
          <w:rFonts w:ascii="Times New Roman" w:hAnsi="Times New Roman" w:cs="Times New Roman"/>
          <w:color w:val="000000"/>
          <w:sz w:val="24"/>
          <w:szCs w:val="24"/>
        </w:rPr>
        <w:t>, en el cual se propone entre otros, d</w:t>
      </w:r>
      <w:r w:rsidR="00C36828" w:rsidRPr="00C36828">
        <w:rPr>
          <w:rFonts w:ascii="Times New Roman" w:hAnsi="Times New Roman" w:cs="Times New Roman"/>
          <w:color w:val="000000"/>
          <w:sz w:val="24"/>
          <w:szCs w:val="24"/>
        </w:rPr>
        <w:t>iseñar e implementar una estrategia integral para promover el uso y, la apropiación de las tecnologías digitales que apoye la trayectoria de vida de toda la ciudadanía y que reconozca la diversidad de la población y territorios de Colombia. En este sentido, se propone diseñar e implementar rutas de atención, programas virtuales y laboratorios digitales móviles que acerquen las TIC a los colombianos a través del desarrollo de habilidades digitales básicas y avanzadas con énfasis diferencial y territorial</w:t>
      </w:r>
      <w:r w:rsidR="0090342F">
        <w:rPr>
          <w:rFonts w:ascii="Times New Roman" w:hAnsi="Times New Roman" w:cs="Times New Roman"/>
          <w:color w:val="000000"/>
          <w:sz w:val="24"/>
          <w:szCs w:val="24"/>
        </w:rPr>
        <w:t xml:space="preserve"> </w:t>
      </w:r>
      <w:r w:rsidR="0090342F" w:rsidRPr="00F90C0E">
        <w:rPr>
          <w:rFonts w:ascii="Times New Roman" w:hAnsi="Times New Roman" w:cs="Times New Roman"/>
          <w:color w:val="000000"/>
          <w:sz w:val="24"/>
          <w:szCs w:val="24"/>
        </w:rPr>
        <w:t>(</w:t>
      </w:r>
      <w:r w:rsidR="008C750E">
        <w:rPr>
          <w:rFonts w:ascii="Times New Roman" w:hAnsi="Times New Roman" w:cs="Times New Roman"/>
          <w:color w:val="000000"/>
          <w:sz w:val="24"/>
          <w:szCs w:val="24"/>
          <w:lang w:eastAsia="es-CO"/>
        </w:rPr>
        <w:t>Supertransporte, 2023).</w:t>
      </w:r>
    </w:p>
    <w:p w14:paraId="3AECA453" w14:textId="2321069A" w:rsidR="00C907A3" w:rsidRPr="00B37F48" w:rsidRDefault="002E0BA1" w:rsidP="00EF1864">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De acuerdo con</w:t>
      </w:r>
      <w:r w:rsidR="00C907A3" w:rsidRPr="00B37F48">
        <w:rPr>
          <w:rFonts w:ascii="Times New Roman" w:hAnsi="Times New Roman" w:cs="Times New Roman"/>
          <w:color w:val="000000"/>
          <w:sz w:val="24"/>
          <w:szCs w:val="24"/>
        </w:rPr>
        <w:t xml:space="preserve"> lo anterior, podemos observar que Colombia en este sentido y en cuanto a</w:t>
      </w:r>
      <w:r w:rsidR="009E61C0">
        <w:rPr>
          <w:rFonts w:ascii="Times New Roman" w:hAnsi="Times New Roman" w:cs="Times New Roman"/>
          <w:color w:val="000000"/>
          <w:sz w:val="24"/>
          <w:szCs w:val="24"/>
        </w:rPr>
        <w:t xml:space="preserve">l logro de combatir el analfabetismo digital y de igual forma lograr el uso </w:t>
      </w:r>
      <w:r w:rsidR="00C907A3" w:rsidRPr="00B37F48">
        <w:rPr>
          <w:rFonts w:ascii="Times New Roman" w:hAnsi="Times New Roman" w:cs="Times New Roman"/>
          <w:color w:val="000000"/>
          <w:sz w:val="24"/>
          <w:szCs w:val="24"/>
        </w:rPr>
        <w:t xml:space="preserve">de los dispositivos móviles </w:t>
      </w:r>
      <w:r w:rsidR="009E61C0">
        <w:rPr>
          <w:rFonts w:ascii="Times New Roman" w:hAnsi="Times New Roman" w:cs="Times New Roman"/>
          <w:color w:val="000000"/>
          <w:sz w:val="24"/>
          <w:szCs w:val="24"/>
        </w:rPr>
        <w:t xml:space="preserve">como medio de </w:t>
      </w:r>
      <w:r w:rsidR="00C907A3" w:rsidRPr="00B37F48">
        <w:rPr>
          <w:rFonts w:ascii="Times New Roman" w:hAnsi="Times New Roman" w:cs="Times New Roman"/>
          <w:color w:val="000000"/>
          <w:sz w:val="24"/>
          <w:szCs w:val="24"/>
        </w:rPr>
        <w:t>apoy</w:t>
      </w:r>
      <w:r w:rsidR="009E61C0">
        <w:rPr>
          <w:rFonts w:ascii="Times New Roman" w:hAnsi="Times New Roman" w:cs="Times New Roman"/>
          <w:color w:val="000000"/>
          <w:sz w:val="24"/>
          <w:szCs w:val="24"/>
        </w:rPr>
        <w:t>o</w:t>
      </w:r>
      <w:r w:rsidR="00EF1864" w:rsidRPr="00B37F48">
        <w:rPr>
          <w:rFonts w:ascii="Times New Roman" w:hAnsi="Times New Roman" w:cs="Times New Roman"/>
          <w:color w:val="000000"/>
          <w:sz w:val="24"/>
          <w:szCs w:val="24"/>
        </w:rPr>
        <w:t xml:space="preserve"> e</w:t>
      </w:r>
      <w:r w:rsidR="00C907A3" w:rsidRPr="00B37F48">
        <w:rPr>
          <w:rFonts w:ascii="Times New Roman" w:hAnsi="Times New Roman" w:cs="Times New Roman"/>
          <w:color w:val="000000"/>
          <w:sz w:val="24"/>
          <w:szCs w:val="24"/>
        </w:rPr>
        <w:t>l proceso educativo</w:t>
      </w:r>
      <w:r w:rsidR="003464C0" w:rsidRPr="00B37F48">
        <w:rPr>
          <w:rFonts w:ascii="Times New Roman" w:hAnsi="Times New Roman" w:cs="Times New Roman"/>
          <w:color w:val="000000"/>
          <w:sz w:val="24"/>
          <w:szCs w:val="24"/>
        </w:rPr>
        <w:t>, h</w:t>
      </w:r>
      <w:r w:rsidR="00C907A3" w:rsidRPr="00B37F48">
        <w:rPr>
          <w:rFonts w:ascii="Times New Roman" w:hAnsi="Times New Roman" w:cs="Times New Roman"/>
          <w:color w:val="000000"/>
          <w:sz w:val="24"/>
          <w:szCs w:val="24"/>
        </w:rPr>
        <w:t>a tratado de generar sus aportes</w:t>
      </w:r>
      <w:r w:rsidR="003464C0" w:rsidRPr="00B37F48">
        <w:rPr>
          <w:rFonts w:ascii="Times New Roman" w:hAnsi="Times New Roman" w:cs="Times New Roman"/>
          <w:color w:val="000000"/>
          <w:sz w:val="24"/>
          <w:szCs w:val="24"/>
        </w:rPr>
        <w:t>. S</w:t>
      </w:r>
      <w:r w:rsidR="00C907A3" w:rsidRPr="00B37F48">
        <w:rPr>
          <w:rFonts w:ascii="Times New Roman" w:hAnsi="Times New Roman" w:cs="Times New Roman"/>
          <w:color w:val="000000"/>
          <w:sz w:val="24"/>
          <w:szCs w:val="24"/>
        </w:rPr>
        <w:t xml:space="preserve">in embargo, </w:t>
      </w:r>
      <w:r w:rsidR="00A86039">
        <w:rPr>
          <w:rFonts w:ascii="Times New Roman" w:hAnsi="Times New Roman" w:cs="Times New Roman"/>
          <w:color w:val="000000"/>
          <w:sz w:val="24"/>
          <w:szCs w:val="24"/>
        </w:rPr>
        <w:t>estos esfuerzos siguen siendo</w:t>
      </w:r>
      <w:r w:rsidR="00C907A3" w:rsidRPr="00B37F48">
        <w:rPr>
          <w:rFonts w:ascii="Times New Roman" w:hAnsi="Times New Roman" w:cs="Times New Roman"/>
          <w:color w:val="000000"/>
          <w:sz w:val="24"/>
          <w:szCs w:val="24"/>
        </w:rPr>
        <w:t xml:space="preserve"> incipiente</w:t>
      </w:r>
      <w:r w:rsidR="009D14C5">
        <w:rPr>
          <w:rFonts w:ascii="Times New Roman" w:hAnsi="Times New Roman" w:cs="Times New Roman"/>
          <w:color w:val="000000"/>
          <w:sz w:val="24"/>
          <w:szCs w:val="24"/>
        </w:rPr>
        <w:t>s</w:t>
      </w:r>
      <w:r w:rsidR="00C907A3" w:rsidRPr="00B37F48">
        <w:rPr>
          <w:rFonts w:ascii="Times New Roman" w:hAnsi="Times New Roman" w:cs="Times New Roman"/>
          <w:color w:val="000000"/>
          <w:sz w:val="24"/>
          <w:szCs w:val="24"/>
        </w:rPr>
        <w:t xml:space="preserve">.  </w:t>
      </w:r>
    </w:p>
    <w:p w14:paraId="2368D560" w14:textId="77777777" w:rsidR="00AA575F" w:rsidRDefault="00AA575F" w:rsidP="00AA575F">
      <w:pPr>
        <w:spacing w:after="0" w:line="360" w:lineRule="auto"/>
        <w:ind w:firstLine="709"/>
        <w:jc w:val="both"/>
        <w:rPr>
          <w:rFonts w:ascii="Times New Roman" w:hAnsi="Times New Roman" w:cs="Times New Roman"/>
          <w:color w:val="000000"/>
          <w:sz w:val="24"/>
          <w:szCs w:val="24"/>
        </w:rPr>
      </w:pPr>
    </w:p>
    <w:p w14:paraId="41171354" w14:textId="77777777" w:rsidR="00194728" w:rsidRDefault="00194728" w:rsidP="00AA575F">
      <w:pPr>
        <w:spacing w:after="0" w:line="360" w:lineRule="auto"/>
        <w:ind w:firstLine="709"/>
        <w:jc w:val="both"/>
        <w:rPr>
          <w:rFonts w:ascii="Times New Roman" w:hAnsi="Times New Roman" w:cs="Times New Roman"/>
          <w:color w:val="000000"/>
          <w:sz w:val="24"/>
          <w:szCs w:val="24"/>
        </w:rPr>
      </w:pPr>
    </w:p>
    <w:p w14:paraId="29B2843A" w14:textId="77777777" w:rsidR="00F714F4" w:rsidRDefault="00F714F4" w:rsidP="00AA575F">
      <w:pPr>
        <w:spacing w:after="0" w:line="360" w:lineRule="auto"/>
        <w:ind w:firstLine="709"/>
        <w:jc w:val="both"/>
        <w:rPr>
          <w:rFonts w:ascii="Times New Roman" w:hAnsi="Times New Roman" w:cs="Times New Roman"/>
          <w:color w:val="000000"/>
          <w:sz w:val="24"/>
          <w:szCs w:val="24"/>
        </w:rPr>
      </w:pPr>
    </w:p>
    <w:p w14:paraId="28BDA696" w14:textId="77777777" w:rsidR="00F714F4" w:rsidRDefault="00F714F4" w:rsidP="00AA575F">
      <w:pPr>
        <w:spacing w:after="0" w:line="360" w:lineRule="auto"/>
        <w:ind w:firstLine="709"/>
        <w:jc w:val="both"/>
        <w:rPr>
          <w:rFonts w:ascii="Times New Roman" w:hAnsi="Times New Roman" w:cs="Times New Roman"/>
          <w:color w:val="000000"/>
          <w:sz w:val="24"/>
          <w:szCs w:val="24"/>
        </w:rPr>
      </w:pPr>
    </w:p>
    <w:p w14:paraId="0D2D6777" w14:textId="77777777" w:rsidR="00F714F4" w:rsidRDefault="00F714F4" w:rsidP="00AA575F">
      <w:pPr>
        <w:spacing w:after="0" w:line="360" w:lineRule="auto"/>
        <w:ind w:firstLine="709"/>
        <w:jc w:val="both"/>
        <w:rPr>
          <w:rFonts w:ascii="Times New Roman" w:hAnsi="Times New Roman" w:cs="Times New Roman"/>
          <w:color w:val="000000"/>
          <w:sz w:val="24"/>
          <w:szCs w:val="24"/>
        </w:rPr>
      </w:pPr>
    </w:p>
    <w:p w14:paraId="322EEECD" w14:textId="77777777" w:rsidR="00F714F4" w:rsidRDefault="00F714F4" w:rsidP="00AA575F">
      <w:pPr>
        <w:spacing w:after="0" w:line="360" w:lineRule="auto"/>
        <w:ind w:firstLine="709"/>
        <w:jc w:val="both"/>
        <w:rPr>
          <w:rFonts w:ascii="Times New Roman" w:hAnsi="Times New Roman" w:cs="Times New Roman"/>
          <w:color w:val="000000"/>
          <w:sz w:val="24"/>
          <w:szCs w:val="24"/>
        </w:rPr>
      </w:pPr>
    </w:p>
    <w:p w14:paraId="0DB2330F" w14:textId="77777777" w:rsidR="00F714F4" w:rsidRDefault="00F714F4" w:rsidP="00AA575F">
      <w:pPr>
        <w:spacing w:after="0" w:line="360" w:lineRule="auto"/>
        <w:ind w:firstLine="709"/>
        <w:jc w:val="both"/>
        <w:rPr>
          <w:rFonts w:ascii="Times New Roman" w:hAnsi="Times New Roman" w:cs="Times New Roman"/>
          <w:color w:val="000000"/>
          <w:sz w:val="24"/>
          <w:szCs w:val="24"/>
        </w:rPr>
      </w:pPr>
    </w:p>
    <w:p w14:paraId="080F48C3" w14:textId="77777777" w:rsidR="00F714F4" w:rsidRDefault="00F714F4" w:rsidP="00AA575F">
      <w:pPr>
        <w:spacing w:after="0" w:line="360" w:lineRule="auto"/>
        <w:ind w:firstLine="709"/>
        <w:jc w:val="both"/>
        <w:rPr>
          <w:rFonts w:ascii="Times New Roman" w:hAnsi="Times New Roman" w:cs="Times New Roman"/>
          <w:color w:val="000000"/>
          <w:sz w:val="24"/>
          <w:szCs w:val="24"/>
        </w:rPr>
      </w:pPr>
    </w:p>
    <w:p w14:paraId="04FF2A8F" w14:textId="77777777" w:rsidR="00F714F4" w:rsidRPr="00B37F48" w:rsidRDefault="00F714F4" w:rsidP="00AA575F">
      <w:pPr>
        <w:spacing w:after="0" w:line="360" w:lineRule="auto"/>
        <w:ind w:firstLine="709"/>
        <w:jc w:val="both"/>
        <w:rPr>
          <w:rFonts w:ascii="Times New Roman" w:hAnsi="Times New Roman" w:cs="Times New Roman"/>
          <w:color w:val="000000"/>
          <w:sz w:val="24"/>
          <w:szCs w:val="24"/>
        </w:rPr>
      </w:pPr>
    </w:p>
    <w:p w14:paraId="07CE99D2" w14:textId="1F4939B2" w:rsidR="00AA575F" w:rsidRPr="002D34AB" w:rsidRDefault="00AA575F" w:rsidP="0001717A">
      <w:pPr>
        <w:pStyle w:val="Ttulo1"/>
        <w:rPr>
          <w:lang w:val="es-419"/>
        </w:rPr>
      </w:pPr>
      <w:r w:rsidRPr="002D34AB">
        <w:rPr>
          <w:lang w:val="es-419"/>
        </w:rPr>
        <w:lastRenderedPageBreak/>
        <w:t>2.5. Evolución histórica del aprendizaje con tecnologías</w:t>
      </w:r>
    </w:p>
    <w:p w14:paraId="1BEFCDE1" w14:textId="77777777" w:rsidR="00AA575F" w:rsidRPr="00B37F48" w:rsidRDefault="00AA575F" w:rsidP="0001717A">
      <w:pPr>
        <w:spacing w:after="0"/>
        <w:jc w:val="both"/>
        <w:rPr>
          <w:rFonts w:ascii="Times New Roman" w:hAnsi="Times New Roman" w:cs="Times New Roman"/>
          <w:b/>
          <w:sz w:val="24"/>
          <w:szCs w:val="24"/>
        </w:rPr>
      </w:pPr>
    </w:p>
    <w:p w14:paraId="59B9FA3E" w14:textId="0D0DC07D" w:rsidR="00AA575F" w:rsidRPr="00B37F48" w:rsidRDefault="00AA575F" w:rsidP="0001717A">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Re</w:t>
      </w:r>
      <w:r w:rsidR="0006747F">
        <w:rPr>
          <w:rFonts w:ascii="Times New Roman" w:hAnsi="Times New Roman" w:cs="Times New Roman"/>
          <w:color w:val="000000"/>
          <w:sz w:val="24"/>
          <w:szCs w:val="24"/>
        </w:rPr>
        <w:t>sulta de gran relevancia</w:t>
      </w:r>
      <w:r w:rsidRPr="00B37F48">
        <w:rPr>
          <w:rFonts w:ascii="Times New Roman" w:hAnsi="Times New Roman" w:cs="Times New Roman"/>
          <w:color w:val="000000"/>
          <w:sz w:val="24"/>
          <w:szCs w:val="24"/>
        </w:rPr>
        <w:t xml:space="preserve"> mira</w:t>
      </w:r>
      <w:r w:rsidR="00533C12" w:rsidRPr="00B37F48">
        <w:rPr>
          <w:rFonts w:ascii="Times New Roman" w:hAnsi="Times New Roman" w:cs="Times New Roman"/>
          <w:color w:val="000000"/>
          <w:sz w:val="24"/>
          <w:szCs w:val="24"/>
        </w:rPr>
        <w:t xml:space="preserve">r </w:t>
      </w:r>
      <w:r w:rsidRPr="00B37F48">
        <w:rPr>
          <w:rFonts w:ascii="Times New Roman" w:hAnsi="Times New Roman" w:cs="Times New Roman"/>
          <w:color w:val="000000"/>
          <w:sz w:val="24"/>
          <w:szCs w:val="24"/>
        </w:rPr>
        <w:t>la forma como el aprendizaje</w:t>
      </w:r>
      <w:r w:rsidR="0006747F">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mediado con tecnología</w:t>
      </w:r>
      <w:r w:rsidR="00533C12"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ha venido evolucionando y</w:t>
      </w:r>
      <w:r w:rsidR="00533C12"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e</w:t>
      </w:r>
      <w:r w:rsidR="00533C12" w:rsidRPr="00B37F48">
        <w:rPr>
          <w:rFonts w:ascii="Times New Roman" w:hAnsi="Times New Roman" w:cs="Times New Roman"/>
          <w:color w:val="000000"/>
          <w:sz w:val="24"/>
          <w:szCs w:val="24"/>
        </w:rPr>
        <w:t xml:space="preserve">n </w:t>
      </w:r>
      <w:r w:rsidRPr="00B37F48">
        <w:rPr>
          <w:rFonts w:ascii="Times New Roman" w:hAnsi="Times New Roman" w:cs="Times New Roman"/>
          <w:color w:val="000000"/>
          <w:sz w:val="24"/>
          <w:szCs w:val="24"/>
        </w:rPr>
        <w:t>concordancia</w:t>
      </w:r>
      <w:r w:rsidR="00533C12" w:rsidRPr="00B37F48">
        <w:rPr>
          <w:rFonts w:ascii="Times New Roman" w:hAnsi="Times New Roman" w:cs="Times New Roman"/>
          <w:color w:val="000000"/>
          <w:sz w:val="24"/>
          <w:szCs w:val="24"/>
        </w:rPr>
        <w:t xml:space="preserve"> con </w:t>
      </w:r>
      <w:r w:rsidRPr="00B37F48">
        <w:rPr>
          <w:rFonts w:ascii="Times New Roman" w:hAnsi="Times New Roman" w:cs="Times New Roman"/>
          <w:color w:val="000000"/>
          <w:sz w:val="24"/>
          <w:szCs w:val="24"/>
        </w:rPr>
        <w:t xml:space="preserve">el impacto de las tecnologías móviles. Sin embargo, no es suficiente </w:t>
      </w:r>
      <w:r w:rsidR="00533C12" w:rsidRPr="00B37F48">
        <w:rPr>
          <w:rFonts w:ascii="Times New Roman" w:hAnsi="Times New Roman" w:cs="Times New Roman"/>
          <w:color w:val="000000"/>
          <w:sz w:val="24"/>
          <w:szCs w:val="24"/>
        </w:rPr>
        <w:t xml:space="preserve">dar </w:t>
      </w:r>
      <w:r w:rsidRPr="00B37F48">
        <w:rPr>
          <w:rFonts w:ascii="Times New Roman" w:hAnsi="Times New Roman" w:cs="Times New Roman"/>
          <w:color w:val="000000"/>
          <w:sz w:val="24"/>
          <w:szCs w:val="24"/>
        </w:rPr>
        <w:t xml:space="preserve">una mirada </w:t>
      </w:r>
      <w:r w:rsidR="00533C12" w:rsidRPr="00B37F48">
        <w:rPr>
          <w:rFonts w:ascii="Times New Roman" w:hAnsi="Times New Roman" w:cs="Times New Roman"/>
          <w:color w:val="000000"/>
          <w:sz w:val="24"/>
          <w:szCs w:val="24"/>
        </w:rPr>
        <w:t xml:space="preserve">por </w:t>
      </w:r>
      <w:r w:rsidR="0006747F">
        <w:rPr>
          <w:rFonts w:ascii="Times New Roman" w:hAnsi="Times New Roman" w:cs="Times New Roman"/>
          <w:color w:val="000000"/>
          <w:sz w:val="24"/>
          <w:szCs w:val="24"/>
        </w:rPr>
        <w:t>el retrovisor, sino que además</w:t>
      </w:r>
      <w:r w:rsidRPr="00B37F48">
        <w:rPr>
          <w:rFonts w:ascii="Times New Roman" w:hAnsi="Times New Roman" w:cs="Times New Roman"/>
          <w:color w:val="000000"/>
          <w:sz w:val="24"/>
          <w:szCs w:val="24"/>
        </w:rPr>
        <w:t xml:space="preserve"> es necesario </w:t>
      </w:r>
      <w:r w:rsidR="00533C12" w:rsidRPr="00B37F48">
        <w:rPr>
          <w:rFonts w:ascii="Times New Roman" w:hAnsi="Times New Roman" w:cs="Times New Roman"/>
          <w:color w:val="000000"/>
          <w:sz w:val="24"/>
          <w:szCs w:val="24"/>
        </w:rPr>
        <w:t xml:space="preserve">hacer </w:t>
      </w:r>
      <w:r w:rsidRPr="00B37F48">
        <w:rPr>
          <w:rFonts w:ascii="Times New Roman" w:hAnsi="Times New Roman" w:cs="Times New Roman"/>
          <w:color w:val="000000"/>
          <w:sz w:val="24"/>
          <w:szCs w:val="24"/>
        </w:rPr>
        <w:t xml:space="preserve">una fuerte inspección retrospectiva para </w:t>
      </w:r>
      <w:r w:rsidR="00533C12" w:rsidRPr="00B37F48">
        <w:rPr>
          <w:rFonts w:ascii="Times New Roman" w:hAnsi="Times New Roman" w:cs="Times New Roman"/>
          <w:color w:val="000000"/>
          <w:sz w:val="24"/>
          <w:szCs w:val="24"/>
        </w:rPr>
        <w:t xml:space="preserve">en </w:t>
      </w:r>
      <w:r w:rsidRPr="00B37F48">
        <w:rPr>
          <w:rFonts w:ascii="Times New Roman" w:hAnsi="Times New Roman" w:cs="Times New Roman"/>
          <w:color w:val="000000"/>
          <w:sz w:val="24"/>
          <w:szCs w:val="24"/>
        </w:rPr>
        <w:t>es</w:t>
      </w:r>
      <w:r w:rsidR="00533C12" w:rsidRPr="00B37F48">
        <w:rPr>
          <w:rFonts w:ascii="Times New Roman" w:hAnsi="Times New Roman" w:cs="Times New Roman"/>
          <w:color w:val="000000"/>
          <w:sz w:val="24"/>
          <w:szCs w:val="24"/>
        </w:rPr>
        <w:t>t</w:t>
      </w:r>
      <w:r w:rsidRPr="00B37F48">
        <w:rPr>
          <w:rFonts w:ascii="Times New Roman" w:hAnsi="Times New Roman" w:cs="Times New Roman"/>
          <w:color w:val="000000"/>
          <w:sz w:val="24"/>
          <w:szCs w:val="24"/>
        </w:rPr>
        <w:t xml:space="preserve">a forma dar cuenta de cómo ha sido el comienzo y el progreso del aprendizaje con tecnologías. </w:t>
      </w:r>
      <w:r w:rsidR="00885261" w:rsidRPr="00B37F48">
        <w:rPr>
          <w:rFonts w:ascii="Times New Roman" w:hAnsi="Times New Roman" w:cs="Times New Roman"/>
          <w:color w:val="000000"/>
          <w:sz w:val="24"/>
          <w:szCs w:val="24"/>
        </w:rPr>
        <w:t>Por lo tanto</w:t>
      </w:r>
      <w:r w:rsidR="0006747F">
        <w:rPr>
          <w:rFonts w:ascii="Times New Roman" w:hAnsi="Times New Roman" w:cs="Times New Roman"/>
          <w:color w:val="000000"/>
          <w:sz w:val="24"/>
          <w:szCs w:val="24"/>
        </w:rPr>
        <w:t>, es indispensable</w:t>
      </w:r>
      <w:r w:rsidRPr="00B37F48">
        <w:rPr>
          <w:rFonts w:ascii="Times New Roman" w:hAnsi="Times New Roman" w:cs="Times New Roman"/>
          <w:color w:val="000000"/>
          <w:sz w:val="24"/>
          <w:szCs w:val="24"/>
        </w:rPr>
        <w:t xml:space="preserve"> citar el gran desarrollo evolutivo que ha tenido esta temática.</w:t>
      </w:r>
    </w:p>
    <w:p w14:paraId="4EC1FDA1" w14:textId="77777777" w:rsidR="00AA575F" w:rsidRPr="00B37F48" w:rsidRDefault="00AA575F" w:rsidP="0001717A">
      <w:pPr>
        <w:jc w:val="both"/>
        <w:rPr>
          <w:rFonts w:cs="Calibri"/>
          <w:color w:val="000000"/>
          <w:sz w:val="24"/>
          <w:szCs w:val="24"/>
        </w:rPr>
      </w:pPr>
    </w:p>
    <w:p w14:paraId="032BF2EB" w14:textId="77777777" w:rsidR="00AA575F" w:rsidRPr="00DC2D53" w:rsidRDefault="00AA575F" w:rsidP="0001717A">
      <w:pPr>
        <w:pStyle w:val="Ttulo2"/>
        <w:rPr>
          <w:szCs w:val="28"/>
        </w:rPr>
      </w:pPr>
      <w:r w:rsidRPr="00DC2D53">
        <w:rPr>
          <w:szCs w:val="28"/>
        </w:rPr>
        <w:t>2.5.1. La tecnología educativa</w:t>
      </w:r>
    </w:p>
    <w:p w14:paraId="4812C44A" w14:textId="6496297A" w:rsidR="00AA575F" w:rsidRPr="00B37F48" w:rsidRDefault="00AA575F" w:rsidP="0001717A">
      <w:pPr>
        <w:spacing w:line="360" w:lineRule="auto"/>
        <w:ind w:firstLine="708"/>
        <w:jc w:val="both"/>
        <w:rPr>
          <w:rFonts w:ascii="Times New Roman" w:hAnsi="Times New Roman" w:cs="Times New Roman"/>
          <w:color w:val="000000"/>
          <w:sz w:val="24"/>
          <w:szCs w:val="24"/>
        </w:rPr>
      </w:pPr>
      <w:r w:rsidRPr="00D5774B">
        <w:rPr>
          <w:rFonts w:ascii="Times New Roman" w:hAnsi="Times New Roman" w:cs="Times New Roman"/>
          <w:sz w:val="24"/>
          <w:szCs w:val="24"/>
        </w:rPr>
        <w:t xml:space="preserve">Area </w:t>
      </w:r>
      <w:r w:rsidRPr="00B37F48">
        <w:rPr>
          <w:rFonts w:ascii="Times New Roman" w:hAnsi="Times New Roman" w:cs="Times New Roman"/>
          <w:color w:val="000000"/>
          <w:sz w:val="24"/>
          <w:szCs w:val="24"/>
        </w:rPr>
        <w:t>(2009), resume la evolución de la tecnología Educativa en fases</w:t>
      </w:r>
      <w:r w:rsidR="003D5501" w:rsidRPr="00B37F48">
        <w:rPr>
          <w:rFonts w:ascii="Times New Roman" w:hAnsi="Times New Roman" w:cs="Times New Roman"/>
          <w:color w:val="000000"/>
          <w:sz w:val="24"/>
          <w:szCs w:val="24"/>
        </w:rPr>
        <w:t>, l</w:t>
      </w:r>
      <w:r w:rsidRPr="00B37F48">
        <w:rPr>
          <w:rFonts w:ascii="Times New Roman" w:hAnsi="Times New Roman" w:cs="Times New Roman"/>
          <w:color w:val="000000"/>
          <w:sz w:val="24"/>
          <w:szCs w:val="24"/>
        </w:rPr>
        <w:t xml:space="preserve">as cuales se </w:t>
      </w:r>
      <w:r w:rsidR="007441DE" w:rsidRPr="00B37F48">
        <w:rPr>
          <w:rFonts w:ascii="Times New Roman" w:hAnsi="Times New Roman" w:cs="Times New Roman"/>
          <w:color w:val="000000"/>
          <w:sz w:val="24"/>
          <w:szCs w:val="24"/>
        </w:rPr>
        <w:t xml:space="preserve">incluyen </w:t>
      </w:r>
      <w:r w:rsidRPr="00B37F48">
        <w:rPr>
          <w:rFonts w:ascii="Times New Roman" w:hAnsi="Times New Roman" w:cs="Times New Roman"/>
          <w:color w:val="000000"/>
          <w:sz w:val="24"/>
          <w:szCs w:val="24"/>
        </w:rPr>
        <w:t>en la siguiente tabla:</w:t>
      </w:r>
    </w:p>
    <w:p w14:paraId="073FFE74" w14:textId="368295B1" w:rsidR="003D5501" w:rsidRPr="00B37F48" w:rsidRDefault="008B1E2E" w:rsidP="0001717A">
      <w:pPr>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w:t>
      </w:r>
      <w:bookmarkStart w:id="37" w:name="_Hlk514145192"/>
      <w:r w:rsidRPr="00B37F48">
        <w:rPr>
          <w:rFonts w:ascii="Times New Roman" w:hAnsi="Times New Roman" w:cs="Times New Roman"/>
          <w:sz w:val="24"/>
          <w:szCs w:val="24"/>
        </w:rPr>
        <w:t xml:space="preserve"> Tabla </w:t>
      </w:r>
      <w:r w:rsidR="00390EB8">
        <w:rPr>
          <w:rFonts w:ascii="Times New Roman" w:hAnsi="Times New Roman" w:cs="Times New Roman"/>
          <w:sz w:val="24"/>
          <w:szCs w:val="24"/>
        </w:rPr>
        <w:t>4</w:t>
      </w:r>
      <w:r w:rsidR="003D5501" w:rsidRPr="00B37F48">
        <w:rPr>
          <w:rFonts w:ascii="Times New Roman" w:hAnsi="Times New Roman" w:cs="Times New Roman"/>
          <w:sz w:val="24"/>
          <w:szCs w:val="24"/>
        </w:rPr>
        <w:t xml:space="preserve">. </w:t>
      </w:r>
    </w:p>
    <w:p w14:paraId="2BDF8D6C" w14:textId="48176320" w:rsidR="008B1E2E" w:rsidRPr="00B37F48" w:rsidRDefault="003D5501" w:rsidP="0001717A">
      <w:pPr>
        <w:spacing w:after="0" w:line="240" w:lineRule="auto"/>
        <w:rPr>
          <w:sz w:val="24"/>
          <w:szCs w:val="24"/>
        </w:rPr>
      </w:pPr>
      <w:r w:rsidRPr="00B37F48">
        <w:rPr>
          <w:rFonts w:ascii="Times New Roman" w:hAnsi="Times New Roman" w:cs="Times New Roman"/>
          <w:sz w:val="24"/>
          <w:szCs w:val="24"/>
        </w:rPr>
        <w:t xml:space="preserve">  </w:t>
      </w:r>
      <w:r w:rsidR="008B1E2E" w:rsidRPr="00B37F48">
        <w:rPr>
          <w:rFonts w:ascii="Times New Roman" w:hAnsi="Times New Roman" w:cs="Times New Roman"/>
          <w:sz w:val="24"/>
          <w:szCs w:val="24"/>
        </w:rPr>
        <w:t xml:space="preserve"> </w:t>
      </w:r>
      <w:bookmarkStart w:id="38" w:name="_Hlk135398061"/>
      <w:r w:rsidR="008B1E2E" w:rsidRPr="00B37F48">
        <w:rPr>
          <w:rFonts w:ascii="Times New Roman" w:hAnsi="Times New Roman" w:cs="Times New Roman"/>
          <w:i/>
          <w:sz w:val="24"/>
          <w:szCs w:val="24"/>
        </w:rPr>
        <w:t xml:space="preserve">Resumen </w:t>
      </w:r>
      <w:r w:rsidR="00DC2D53" w:rsidRPr="00B37F48">
        <w:rPr>
          <w:rFonts w:ascii="Times New Roman" w:hAnsi="Times New Roman" w:cs="Times New Roman"/>
          <w:i/>
          <w:sz w:val="24"/>
          <w:szCs w:val="24"/>
        </w:rPr>
        <w:t>evolución tecnología educativa</w:t>
      </w:r>
      <w:r w:rsidR="00DC2D53" w:rsidRPr="00B37F48">
        <w:rPr>
          <w:sz w:val="24"/>
          <w:szCs w:val="24"/>
        </w:rPr>
        <w:t xml:space="preserve"> </w:t>
      </w:r>
      <w:bookmarkEnd w:id="37"/>
      <w:bookmarkEnd w:id="38"/>
    </w:p>
    <w:p w14:paraId="3A412753" w14:textId="77777777" w:rsidR="008B1E2E" w:rsidRPr="00B37F48" w:rsidRDefault="008B1E2E" w:rsidP="0001717A">
      <w:pPr>
        <w:spacing w:after="0" w:line="240" w:lineRule="auto"/>
        <w:ind w:firstLine="709"/>
        <w:jc w:val="both"/>
        <w:rPr>
          <w:rFonts w:ascii="Times New Roman" w:hAnsi="Times New Roman" w:cs="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24"/>
        <w:gridCol w:w="5100"/>
      </w:tblGrid>
      <w:tr w:rsidR="008B1E2E" w:rsidRPr="00B37F48" w14:paraId="23D4C9D4" w14:textId="77777777" w:rsidTr="008B1E2E">
        <w:trPr>
          <w:trHeight w:val="265"/>
          <w:jc w:val="center"/>
        </w:trPr>
        <w:tc>
          <w:tcPr>
            <w:tcW w:w="8424" w:type="dxa"/>
            <w:gridSpan w:val="2"/>
            <w:shd w:val="clear" w:color="auto" w:fill="DFDFDF" w:themeFill="background2" w:themeFillShade="E6"/>
          </w:tcPr>
          <w:p w14:paraId="708E72BE" w14:textId="77777777" w:rsidR="008B1E2E" w:rsidRPr="006807AC" w:rsidRDefault="008B1E2E" w:rsidP="0001717A">
            <w:pPr>
              <w:jc w:val="center"/>
              <w:rPr>
                <w:rFonts w:cs="Calibri"/>
                <w:color w:val="000000"/>
                <w:sz w:val="20"/>
                <w:szCs w:val="20"/>
              </w:rPr>
            </w:pPr>
            <w:r w:rsidRPr="006807AC">
              <w:rPr>
                <w:rFonts w:cs="Calibri"/>
                <w:color w:val="000000"/>
                <w:sz w:val="20"/>
                <w:szCs w:val="20"/>
              </w:rPr>
              <w:t>EVOLUCIÓN DE LA TECNOLOGIA EDUCATIVA (TE) COMO DISCIPLINA</w:t>
            </w:r>
          </w:p>
        </w:tc>
      </w:tr>
      <w:tr w:rsidR="008B1E2E" w:rsidRPr="00B37F48" w14:paraId="7D9AC6FE" w14:textId="77777777" w:rsidTr="008B1E2E">
        <w:trPr>
          <w:trHeight w:val="225"/>
          <w:jc w:val="center"/>
        </w:trPr>
        <w:tc>
          <w:tcPr>
            <w:tcW w:w="3324" w:type="dxa"/>
          </w:tcPr>
          <w:p w14:paraId="354F8596" w14:textId="77777777" w:rsidR="008B1E2E" w:rsidRPr="006807AC" w:rsidRDefault="008B1E2E" w:rsidP="0001717A">
            <w:pPr>
              <w:jc w:val="both"/>
              <w:rPr>
                <w:rFonts w:cs="Calibri"/>
                <w:color w:val="000000"/>
                <w:sz w:val="20"/>
                <w:szCs w:val="20"/>
              </w:rPr>
            </w:pPr>
            <w:r w:rsidRPr="006807AC">
              <w:rPr>
                <w:rFonts w:cs="Calibri"/>
                <w:color w:val="000000"/>
                <w:sz w:val="20"/>
                <w:szCs w:val="20"/>
              </w:rPr>
              <w:t>Las raíces de la disciplina</w:t>
            </w:r>
          </w:p>
        </w:tc>
        <w:tc>
          <w:tcPr>
            <w:tcW w:w="5100" w:type="dxa"/>
          </w:tcPr>
          <w:p w14:paraId="46C48E7A" w14:textId="495EA6F1" w:rsidR="008B1E2E" w:rsidRPr="006807AC" w:rsidRDefault="008B1E2E" w:rsidP="0001717A">
            <w:pPr>
              <w:jc w:val="both"/>
              <w:rPr>
                <w:rFonts w:cs="Calibri"/>
                <w:color w:val="000000"/>
                <w:sz w:val="20"/>
                <w:szCs w:val="20"/>
              </w:rPr>
            </w:pPr>
            <w:r w:rsidRPr="006807AC">
              <w:rPr>
                <w:rFonts w:cs="Calibri"/>
                <w:color w:val="000000"/>
                <w:sz w:val="20"/>
                <w:szCs w:val="20"/>
              </w:rPr>
              <w:t xml:space="preserve">La formación militar norteamericana en los años </w:t>
            </w:r>
            <w:r w:rsidR="00C14C00" w:rsidRPr="006807AC">
              <w:rPr>
                <w:rFonts w:cs="Calibri"/>
                <w:color w:val="000000"/>
                <w:sz w:val="20"/>
                <w:szCs w:val="20"/>
              </w:rPr>
              <w:t>40</w:t>
            </w:r>
          </w:p>
        </w:tc>
      </w:tr>
      <w:tr w:rsidR="008B1E2E" w:rsidRPr="00B37F48" w14:paraId="6CE3E48C" w14:textId="77777777" w:rsidTr="008B1E2E">
        <w:trPr>
          <w:trHeight w:val="240"/>
          <w:jc w:val="center"/>
        </w:trPr>
        <w:tc>
          <w:tcPr>
            <w:tcW w:w="3324" w:type="dxa"/>
          </w:tcPr>
          <w:p w14:paraId="35D0F4F6" w14:textId="77777777" w:rsidR="008B1E2E" w:rsidRPr="006807AC" w:rsidRDefault="008B1E2E" w:rsidP="0001717A">
            <w:pPr>
              <w:jc w:val="both"/>
              <w:rPr>
                <w:rFonts w:cs="Calibri"/>
                <w:color w:val="000000"/>
                <w:sz w:val="20"/>
                <w:szCs w:val="20"/>
              </w:rPr>
            </w:pPr>
            <w:r w:rsidRPr="006807AC">
              <w:rPr>
                <w:rFonts w:cs="Calibri"/>
                <w:color w:val="000000"/>
                <w:sz w:val="20"/>
                <w:szCs w:val="20"/>
              </w:rPr>
              <w:t>Los años cincuenta y sesenta</w:t>
            </w:r>
          </w:p>
        </w:tc>
        <w:tc>
          <w:tcPr>
            <w:tcW w:w="5100" w:type="dxa"/>
          </w:tcPr>
          <w:p w14:paraId="2C52506B" w14:textId="77777777" w:rsidR="008B1E2E" w:rsidRPr="006807AC" w:rsidRDefault="008B1E2E" w:rsidP="0001717A">
            <w:pPr>
              <w:jc w:val="both"/>
              <w:rPr>
                <w:rFonts w:cs="Calibri"/>
                <w:color w:val="000000"/>
                <w:sz w:val="20"/>
                <w:szCs w:val="20"/>
              </w:rPr>
            </w:pPr>
            <w:r w:rsidRPr="006807AC">
              <w:rPr>
                <w:rFonts w:cs="Calibri"/>
                <w:color w:val="000000"/>
                <w:sz w:val="20"/>
                <w:szCs w:val="20"/>
              </w:rPr>
              <w:t>La fascinación por los audiovisuales y la influencia conductista.</w:t>
            </w:r>
          </w:p>
        </w:tc>
      </w:tr>
      <w:tr w:rsidR="008B1E2E" w:rsidRPr="00B37F48" w14:paraId="30ECD2C7" w14:textId="77777777" w:rsidTr="008B1E2E">
        <w:trPr>
          <w:trHeight w:val="210"/>
          <w:jc w:val="center"/>
        </w:trPr>
        <w:tc>
          <w:tcPr>
            <w:tcW w:w="3324" w:type="dxa"/>
          </w:tcPr>
          <w:p w14:paraId="7DC3BA3A" w14:textId="77777777" w:rsidR="008B1E2E" w:rsidRPr="006807AC" w:rsidRDefault="008B1E2E" w:rsidP="0001717A">
            <w:pPr>
              <w:jc w:val="both"/>
              <w:rPr>
                <w:rFonts w:cs="Calibri"/>
                <w:color w:val="000000"/>
                <w:sz w:val="20"/>
                <w:szCs w:val="20"/>
              </w:rPr>
            </w:pPr>
            <w:r w:rsidRPr="006807AC">
              <w:rPr>
                <w:rFonts w:cs="Calibri"/>
                <w:color w:val="000000"/>
                <w:sz w:val="20"/>
                <w:szCs w:val="20"/>
              </w:rPr>
              <w:t>La década de los setenta</w:t>
            </w:r>
          </w:p>
        </w:tc>
        <w:tc>
          <w:tcPr>
            <w:tcW w:w="5100" w:type="dxa"/>
          </w:tcPr>
          <w:p w14:paraId="58CC4E83" w14:textId="77777777" w:rsidR="008B1E2E" w:rsidRPr="006807AC" w:rsidRDefault="008B1E2E" w:rsidP="0001717A">
            <w:pPr>
              <w:jc w:val="both"/>
              <w:rPr>
                <w:rFonts w:cs="Calibri"/>
                <w:color w:val="000000"/>
                <w:sz w:val="20"/>
                <w:szCs w:val="20"/>
              </w:rPr>
            </w:pPr>
            <w:r w:rsidRPr="006807AC">
              <w:rPr>
                <w:rFonts w:cs="Calibri"/>
                <w:color w:val="000000"/>
                <w:sz w:val="20"/>
                <w:szCs w:val="20"/>
              </w:rPr>
              <w:t>El enfoque técnico-racional para el diseño y evaluación de la enseñanza</w:t>
            </w:r>
          </w:p>
        </w:tc>
      </w:tr>
      <w:tr w:rsidR="008B1E2E" w:rsidRPr="00B37F48" w14:paraId="4F72E666" w14:textId="77777777" w:rsidTr="008B1E2E">
        <w:trPr>
          <w:trHeight w:val="240"/>
          <w:jc w:val="center"/>
        </w:trPr>
        <w:tc>
          <w:tcPr>
            <w:tcW w:w="3324" w:type="dxa"/>
          </w:tcPr>
          <w:p w14:paraId="085EF84F" w14:textId="77777777" w:rsidR="008B1E2E" w:rsidRPr="006807AC" w:rsidRDefault="008B1E2E" w:rsidP="0001717A">
            <w:pPr>
              <w:jc w:val="both"/>
              <w:rPr>
                <w:rFonts w:cs="Calibri"/>
                <w:color w:val="000000"/>
                <w:sz w:val="20"/>
                <w:szCs w:val="20"/>
              </w:rPr>
            </w:pPr>
            <w:r w:rsidRPr="006807AC">
              <w:rPr>
                <w:rFonts w:cs="Calibri"/>
                <w:color w:val="000000"/>
                <w:sz w:val="20"/>
                <w:szCs w:val="20"/>
              </w:rPr>
              <w:t>Los ochenta y los noventas</w:t>
            </w:r>
          </w:p>
        </w:tc>
        <w:tc>
          <w:tcPr>
            <w:tcW w:w="5100" w:type="dxa"/>
          </w:tcPr>
          <w:p w14:paraId="3E68A446" w14:textId="77777777" w:rsidR="008B1E2E" w:rsidRPr="006807AC" w:rsidRDefault="008B1E2E" w:rsidP="0001717A">
            <w:pPr>
              <w:jc w:val="both"/>
              <w:rPr>
                <w:rFonts w:cs="Calibri"/>
                <w:color w:val="000000"/>
                <w:sz w:val="20"/>
                <w:szCs w:val="20"/>
              </w:rPr>
            </w:pPr>
            <w:r w:rsidRPr="006807AC">
              <w:rPr>
                <w:rFonts w:cs="Calibri"/>
                <w:color w:val="000000"/>
                <w:sz w:val="20"/>
                <w:szCs w:val="20"/>
              </w:rPr>
              <w:t>La crisis de la perspectiva tecnócrata sobre la enseñanza y el surgimiento en el interés en las aplicaciones de las tecnologías digitales</w:t>
            </w:r>
          </w:p>
        </w:tc>
      </w:tr>
      <w:tr w:rsidR="008B1E2E" w:rsidRPr="00B37F48" w14:paraId="7AB85EC4" w14:textId="77777777" w:rsidTr="008B1E2E">
        <w:trPr>
          <w:trHeight w:val="285"/>
          <w:jc w:val="center"/>
        </w:trPr>
        <w:tc>
          <w:tcPr>
            <w:tcW w:w="3324" w:type="dxa"/>
          </w:tcPr>
          <w:p w14:paraId="05FDB026" w14:textId="77777777" w:rsidR="008B1E2E" w:rsidRPr="006807AC" w:rsidRDefault="008B1E2E" w:rsidP="0001717A">
            <w:pPr>
              <w:jc w:val="both"/>
              <w:rPr>
                <w:rFonts w:cs="Calibri"/>
                <w:color w:val="000000"/>
                <w:sz w:val="20"/>
                <w:szCs w:val="20"/>
              </w:rPr>
            </w:pPr>
            <w:r w:rsidRPr="006807AC">
              <w:rPr>
                <w:rFonts w:cs="Calibri"/>
                <w:color w:val="000000"/>
                <w:sz w:val="20"/>
                <w:szCs w:val="20"/>
              </w:rPr>
              <w:t>El comienzo del siglo XXI</w:t>
            </w:r>
          </w:p>
        </w:tc>
        <w:tc>
          <w:tcPr>
            <w:tcW w:w="5100" w:type="dxa"/>
          </w:tcPr>
          <w:p w14:paraId="705B5427" w14:textId="77777777" w:rsidR="008B1E2E" w:rsidRPr="006807AC" w:rsidRDefault="008B1E2E" w:rsidP="0001717A">
            <w:pPr>
              <w:jc w:val="both"/>
              <w:rPr>
                <w:rFonts w:cs="Calibri"/>
                <w:color w:val="000000"/>
                <w:sz w:val="20"/>
                <w:szCs w:val="20"/>
              </w:rPr>
            </w:pPr>
            <w:r w:rsidRPr="006807AC">
              <w:rPr>
                <w:rFonts w:cs="Calibri"/>
                <w:color w:val="000000"/>
                <w:sz w:val="20"/>
                <w:szCs w:val="20"/>
              </w:rPr>
              <w:t>Eclecticismo teórico e influencia de las tesis postmodernas</w:t>
            </w:r>
          </w:p>
        </w:tc>
      </w:tr>
    </w:tbl>
    <w:p w14:paraId="0E187620" w14:textId="71BB7DEF" w:rsidR="008B1E2E" w:rsidRPr="00B37F48" w:rsidRDefault="008B1E2E" w:rsidP="0001717A">
      <w:pPr>
        <w:spacing w:after="0" w:line="240" w:lineRule="auto"/>
        <w:ind w:firstLine="709"/>
        <w:jc w:val="center"/>
        <w:rPr>
          <w:rFonts w:ascii="Times New Roman" w:hAnsi="Times New Roman" w:cs="Times New Roman"/>
          <w:color w:val="000000"/>
          <w:sz w:val="24"/>
          <w:szCs w:val="24"/>
        </w:rPr>
      </w:pPr>
    </w:p>
    <w:p w14:paraId="1A353027" w14:textId="622DC32C" w:rsidR="003D5501" w:rsidRPr="00DC2D53" w:rsidRDefault="003D5501" w:rsidP="0001717A">
      <w:pPr>
        <w:spacing w:after="0" w:line="240" w:lineRule="auto"/>
        <w:jc w:val="center"/>
        <w:rPr>
          <w:rFonts w:ascii="Times New Roman" w:hAnsi="Times New Roman" w:cs="Times New Roman"/>
        </w:rPr>
      </w:pPr>
      <w:r w:rsidRPr="00DC2D53">
        <w:rPr>
          <w:rFonts w:ascii="Times New Roman" w:hAnsi="Times New Roman" w:cs="Times New Roman"/>
          <w:color w:val="000000"/>
        </w:rPr>
        <w:t xml:space="preserve">Fuente: </w:t>
      </w:r>
      <w:r w:rsidRPr="00DC2D53">
        <w:rPr>
          <w:rFonts w:ascii="Times New Roman" w:hAnsi="Times New Roman" w:cs="Times New Roman"/>
        </w:rPr>
        <w:t>Area, 2009</w:t>
      </w:r>
    </w:p>
    <w:p w14:paraId="40DB2AAB" w14:textId="6A0AE1CA" w:rsidR="003D5501" w:rsidRPr="00B37F48" w:rsidRDefault="003D5501" w:rsidP="0001717A">
      <w:pPr>
        <w:spacing w:after="0" w:line="240" w:lineRule="auto"/>
        <w:ind w:firstLine="709"/>
        <w:jc w:val="center"/>
        <w:rPr>
          <w:rFonts w:ascii="Times New Roman" w:hAnsi="Times New Roman" w:cs="Times New Roman"/>
          <w:color w:val="000000"/>
          <w:sz w:val="24"/>
          <w:szCs w:val="24"/>
        </w:rPr>
      </w:pPr>
    </w:p>
    <w:p w14:paraId="5B7852E9" w14:textId="5E5F6917" w:rsidR="002C7426" w:rsidRPr="00B37F48" w:rsidRDefault="002C7426" w:rsidP="0001717A">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Las raíces de la disciplina</w:t>
      </w:r>
      <w:r w:rsidR="00EA0E4A" w:rsidRPr="00B37F48">
        <w:rPr>
          <w:rFonts w:ascii="Times New Roman" w:hAnsi="Times New Roman" w:cs="Times New Roman"/>
          <w:color w:val="000000"/>
          <w:sz w:val="24"/>
          <w:szCs w:val="24"/>
        </w:rPr>
        <w:t xml:space="preserve"> t</w:t>
      </w:r>
      <w:r w:rsidRPr="00B37F48">
        <w:rPr>
          <w:rFonts w:ascii="Times New Roman" w:hAnsi="Times New Roman" w:cs="Times New Roman"/>
          <w:color w:val="000000"/>
          <w:sz w:val="24"/>
          <w:szCs w:val="24"/>
        </w:rPr>
        <w:t>iene</w:t>
      </w:r>
      <w:r w:rsidR="00EA0E4A" w:rsidRPr="00B37F48">
        <w:rPr>
          <w:rFonts w:ascii="Times New Roman" w:hAnsi="Times New Roman" w:cs="Times New Roman"/>
          <w:color w:val="000000"/>
          <w:sz w:val="24"/>
          <w:szCs w:val="24"/>
        </w:rPr>
        <w:t>n</w:t>
      </w:r>
      <w:r w:rsidRPr="00B37F48">
        <w:rPr>
          <w:rFonts w:ascii="Times New Roman" w:hAnsi="Times New Roman" w:cs="Times New Roman"/>
          <w:color w:val="000000"/>
          <w:sz w:val="24"/>
          <w:szCs w:val="24"/>
        </w:rPr>
        <w:t xml:space="preserve"> su origen en la formación militar norteamericana </w:t>
      </w:r>
      <w:r w:rsidR="00EA0E4A" w:rsidRPr="00B37F48">
        <w:rPr>
          <w:rFonts w:ascii="Times New Roman" w:hAnsi="Times New Roman" w:cs="Times New Roman"/>
          <w:color w:val="000000"/>
          <w:sz w:val="24"/>
          <w:szCs w:val="24"/>
        </w:rPr>
        <w:t>d</w:t>
      </w:r>
      <w:r w:rsidRPr="00B37F48">
        <w:rPr>
          <w:rFonts w:ascii="Times New Roman" w:hAnsi="Times New Roman" w:cs="Times New Roman"/>
          <w:color w:val="000000"/>
          <w:sz w:val="24"/>
          <w:szCs w:val="24"/>
        </w:rPr>
        <w:t xml:space="preserve">e los años </w:t>
      </w:r>
      <w:r w:rsidR="00EA0E4A" w:rsidRPr="00B37F48">
        <w:rPr>
          <w:rFonts w:ascii="Times New Roman" w:hAnsi="Times New Roman" w:cs="Times New Roman"/>
          <w:color w:val="000000"/>
          <w:sz w:val="24"/>
          <w:szCs w:val="24"/>
        </w:rPr>
        <w:t xml:space="preserve">40. </w:t>
      </w:r>
      <w:r w:rsidRPr="00B37F48">
        <w:rPr>
          <w:rFonts w:ascii="Times New Roman" w:hAnsi="Times New Roman" w:cs="Times New Roman"/>
          <w:color w:val="000000"/>
          <w:sz w:val="24"/>
          <w:szCs w:val="24"/>
        </w:rPr>
        <w:t>Con la participación de E</w:t>
      </w:r>
      <w:r w:rsidR="00EA0E4A" w:rsidRPr="00B37F48">
        <w:rPr>
          <w:rFonts w:ascii="Times New Roman" w:hAnsi="Times New Roman" w:cs="Times New Roman"/>
          <w:color w:val="000000"/>
          <w:sz w:val="24"/>
          <w:szCs w:val="24"/>
        </w:rPr>
        <w:t xml:space="preserve">stados </w:t>
      </w:r>
      <w:r w:rsidRPr="00B37F48">
        <w:rPr>
          <w:rFonts w:ascii="Times New Roman" w:hAnsi="Times New Roman" w:cs="Times New Roman"/>
          <w:color w:val="000000"/>
          <w:sz w:val="24"/>
          <w:szCs w:val="24"/>
        </w:rPr>
        <w:t>U</w:t>
      </w:r>
      <w:r w:rsidR="00EA0E4A" w:rsidRPr="00B37F48">
        <w:rPr>
          <w:rFonts w:ascii="Times New Roman" w:hAnsi="Times New Roman" w:cs="Times New Roman"/>
          <w:color w:val="000000"/>
          <w:sz w:val="24"/>
          <w:szCs w:val="24"/>
        </w:rPr>
        <w:t xml:space="preserve">nidos </w:t>
      </w:r>
      <w:r w:rsidRPr="00B37F48">
        <w:rPr>
          <w:rFonts w:ascii="Times New Roman" w:hAnsi="Times New Roman" w:cs="Times New Roman"/>
          <w:color w:val="000000"/>
          <w:sz w:val="24"/>
          <w:szCs w:val="24"/>
        </w:rPr>
        <w:t xml:space="preserve">en la </w:t>
      </w:r>
      <w:r w:rsidR="0006747F" w:rsidRPr="00D5774B">
        <w:rPr>
          <w:rFonts w:ascii="Times New Roman" w:hAnsi="Times New Roman" w:cs="Times New Roman"/>
          <w:sz w:val="24"/>
          <w:szCs w:val="24"/>
        </w:rPr>
        <w:t xml:space="preserve">Segunda </w:t>
      </w:r>
      <w:r w:rsidR="0006747F">
        <w:rPr>
          <w:rFonts w:ascii="Times New Roman" w:hAnsi="Times New Roman" w:cs="Times New Roman"/>
          <w:color w:val="000000"/>
          <w:sz w:val="24"/>
          <w:szCs w:val="24"/>
        </w:rPr>
        <w:t>Guerra M</w:t>
      </w:r>
      <w:r w:rsidRPr="00B37F48">
        <w:rPr>
          <w:rFonts w:ascii="Times New Roman" w:hAnsi="Times New Roman" w:cs="Times New Roman"/>
          <w:color w:val="000000"/>
          <w:sz w:val="24"/>
          <w:szCs w:val="24"/>
        </w:rPr>
        <w:t>undia</w:t>
      </w:r>
      <w:r w:rsidR="0006747F">
        <w:rPr>
          <w:rFonts w:ascii="Times New Roman" w:hAnsi="Times New Roman" w:cs="Times New Roman"/>
          <w:color w:val="000000"/>
          <w:sz w:val="24"/>
          <w:szCs w:val="24"/>
        </w:rPr>
        <w:t xml:space="preserve">l, </w:t>
      </w:r>
      <w:r w:rsidR="0006747F">
        <w:rPr>
          <w:rFonts w:ascii="Times New Roman" w:hAnsi="Times New Roman" w:cs="Times New Roman"/>
          <w:color w:val="000000"/>
          <w:sz w:val="24"/>
          <w:szCs w:val="24"/>
        </w:rPr>
        <w:lastRenderedPageBreak/>
        <w:t>nace la Tecnología Educativa</w:t>
      </w:r>
      <w:r w:rsidRPr="00B37F48">
        <w:rPr>
          <w:rFonts w:ascii="Times New Roman" w:hAnsi="Times New Roman" w:cs="Times New Roman"/>
          <w:color w:val="000000"/>
          <w:sz w:val="24"/>
          <w:szCs w:val="24"/>
        </w:rPr>
        <w:t xml:space="preserve"> con el fin de atender la necesidad de formar y convertir un gran número de ciudadanos en soldados y oficiales capacitados para asumir tareas y acciones en una actividad bélica. Los psicólogos y educadores pusieron en práctica programas de formación específica</w:t>
      </w:r>
      <w:r w:rsidR="00EA0E4A"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con la utilización de recursos audiovisuales y</w:t>
      </w:r>
      <w:r w:rsidR="0006747F">
        <w:rPr>
          <w:rFonts w:ascii="Times New Roman" w:hAnsi="Times New Roman" w:cs="Times New Roman"/>
          <w:color w:val="000000"/>
          <w:sz w:val="24"/>
          <w:szCs w:val="24"/>
        </w:rPr>
        <w:t xml:space="preserve"> </w:t>
      </w:r>
      <w:r w:rsidR="0006747F" w:rsidRPr="00D5774B">
        <w:rPr>
          <w:rFonts w:ascii="Times New Roman" w:hAnsi="Times New Roman" w:cs="Times New Roman"/>
          <w:sz w:val="24"/>
          <w:szCs w:val="24"/>
        </w:rPr>
        <w:t>la</w:t>
      </w:r>
      <w:r w:rsidR="0006747F" w:rsidRPr="0006747F">
        <w:rPr>
          <w:rFonts w:ascii="Times New Roman" w:hAnsi="Times New Roman" w:cs="Times New Roman"/>
          <w:color w:val="FF0000"/>
          <w:sz w:val="24"/>
          <w:szCs w:val="24"/>
        </w:rPr>
        <w:t xml:space="preserve"> </w:t>
      </w:r>
      <w:r w:rsidRPr="00B37F48">
        <w:rPr>
          <w:rFonts w:ascii="Times New Roman" w:hAnsi="Times New Roman" w:cs="Times New Roman"/>
          <w:color w:val="000000"/>
          <w:sz w:val="24"/>
          <w:szCs w:val="24"/>
        </w:rPr>
        <w:t>medición precisa de los resultados de aprendizaje</w:t>
      </w:r>
      <w:r w:rsidR="00C14C00" w:rsidRPr="00B37F48">
        <w:rPr>
          <w:rFonts w:ascii="Times New Roman" w:hAnsi="Times New Roman" w:cs="Times New Roman"/>
          <w:color w:val="000000"/>
          <w:sz w:val="24"/>
          <w:szCs w:val="24"/>
        </w:rPr>
        <w:t xml:space="preserve"> con </w:t>
      </w:r>
      <w:r w:rsidRPr="00B37F48">
        <w:rPr>
          <w:rFonts w:ascii="Times New Roman" w:hAnsi="Times New Roman" w:cs="Times New Roman"/>
          <w:color w:val="000000"/>
          <w:sz w:val="24"/>
          <w:szCs w:val="24"/>
        </w:rPr>
        <w:t>pruebas estandarizadas (Area</w:t>
      </w:r>
      <w:r w:rsidR="00EA0E4A"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2009). </w:t>
      </w:r>
    </w:p>
    <w:p w14:paraId="321191B5" w14:textId="0D4F7D56" w:rsidR="002C7426" w:rsidRPr="00B37F48" w:rsidRDefault="002C7426" w:rsidP="0001717A">
      <w:pPr>
        <w:autoSpaceDE w:val="0"/>
        <w:autoSpaceDN w:val="0"/>
        <w:adjustRightInd w:val="0"/>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Durante los años </w:t>
      </w:r>
      <w:r w:rsidR="00EA0E4A" w:rsidRPr="00B37F48">
        <w:rPr>
          <w:rFonts w:ascii="Times New Roman" w:hAnsi="Times New Roman" w:cs="Times New Roman"/>
          <w:color w:val="000000"/>
          <w:sz w:val="24"/>
          <w:szCs w:val="24"/>
        </w:rPr>
        <w:t>50</w:t>
      </w:r>
      <w:r w:rsidRPr="00B37F48">
        <w:rPr>
          <w:rFonts w:ascii="Times New Roman" w:hAnsi="Times New Roman" w:cs="Times New Roman"/>
          <w:color w:val="000000"/>
          <w:sz w:val="24"/>
          <w:szCs w:val="24"/>
        </w:rPr>
        <w:t xml:space="preserve"> y </w:t>
      </w:r>
      <w:r w:rsidR="00EA0E4A" w:rsidRPr="00B37F48">
        <w:rPr>
          <w:rFonts w:ascii="Times New Roman" w:hAnsi="Times New Roman" w:cs="Times New Roman"/>
          <w:color w:val="000000"/>
          <w:sz w:val="24"/>
          <w:szCs w:val="24"/>
        </w:rPr>
        <w:t>60</w:t>
      </w:r>
      <w:r w:rsidRPr="00B37F48">
        <w:rPr>
          <w:rFonts w:ascii="Times New Roman" w:hAnsi="Times New Roman" w:cs="Times New Roman"/>
          <w:color w:val="000000"/>
          <w:sz w:val="24"/>
          <w:szCs w:val="24"/>
        </w:rPr>
        <w:t xml:space="preserve"> se </w:t>
      </w:r>
      <w:r w:rsidR="00EA0E4A" w:rsidRPr="00B37F48">
        <w:rPr>
          <w:rFonts w:ascii="Times New Roman" w:hAnsi="Times New Roman" w:cs="Times New Roman"/>
          <w:color w:val="000000"/>
          <w:sz w:val="24"/>
          <w:szCs w:val="24"/>
        </w:rPr>
        <w:t>apreci</w:t>
      </w:r>
      <w:r w:rsidRPr="00B37F48">
        <w:rPr>
          <w:rFonts w:ascii="Times New Roman" w:hAnsi="Times New Roman" w:cs="Times New Roman"/>
          <w:color w:val="000000"/>
          <w:sz w:val="24"/>
          <w:szCs w:val="24"/>
        </w:rPr>
        <w:t>aba fascinación por los audiovisuales y la influencia conductista; en esta época</w:t>
      </w:r>
      <w:r w:rsidR="00EA0E4A"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los factores que confluyen en la configuración de la Tecnología Educativa como campo de estudio</w:t>
      </w:r>
      <w:r w:rsidR="00EA0E4A"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dentro de la educación son: la difusión e impacto social de los mass-media: radio, cine, TV y prensa. El desarrollo de los estudios y conocimientos </w:t>
      </w:r>
      <w:r w:rsidR="00EA0E4A" w:rsidRPr="00B37F48">
        <w:rPr>
          <w:rFonts w:ascii="Times New Roman" w:hAnsi="Times New Roman" w:cs="Times New Roman"/>
          <w:color w:val="000000"/>
          <w:sz w:val="24"/>
          <w:szCs w:val="24"/>
        </w:rPr>
        <w:t xml:space="preserve">acerca del </w:t>
      </w:r>
      <w:r w:rsidRPr="00B37F48">
        <w:rPr>
          <w:rFonts w:ascii="Times New Roman" w:hAnsi="Times New Roman" w:cs="Times New Roman"/>
          <w:color w:val="000000"/>
          <w:sz w:val="24"/>
          <w:szCs w:val="24"/>
        </w:rPr>
        <w:t>aprendizaje del ser humano</w:t>
      </w:r>
      <w:r w:rsidR="00EA0E4A"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bajo los parámetros de la psicología conductista, así como los métodos y procesos de producción industrial. </w:t>
      </w:r>
    </w:p>
    <w:p w14:paraId="670F9728" w14:textId="6CA2D3B5" w:rsidR="002C7426" w:rsidRPr="00B37F48" w:rsidRDefault="002C7426" w:rsidP="0001717A">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En la década de los </w:t>
      </w:r>
      <w:r w:rsidR="004C0A3E" w:rsidRPr="00B37F48">
        <w:rPr>
          <w:rFonts w:ascii="Times New Roman" w:hAnsi="Times New Roman" w:cs="Times New Roman"/>
          <w:color w:val="000000"/>
          <w:sz w:val="24"/>
          <w:szCs w:val="24"/>
        </w:rPr>
        <w:t>70</w:t>
      </w:r>
      <w:r w:rsidRPr="00B37F48">
        <w:rPr>
          <w:rFonts w:ascii="Times New Roman" w:hAnsi="Times New Roman" w:cs="Times New Roman"/>
          <w:color w:val="000000"/>
          <w:sz w:val="24"/>
          <w:szCs w:val="24"/>
        </w:rPr>
        <w:t xml:space="preserve">, destaca el enfoque técnico-racional para el diseño y evaluación de la enseñanza. Es la época </w:t>
      </w:r>
      <w:r w:rsidR="00D30F5E">
        <w:rPr>
          <w:rFonts w:ascii="Times New Roman" w:hAnsi="Times New Roman" w:cs="Times New Roman"/>
          <w:color w:val="000000"/>
          <w:sz w:val="24"/>
          <w:szCs w:val="24"/>
        </w:rPr>
        <w:t xml:space="preserve">en que </w:t>
      </w:r>
      <w:r w:rsidRPr="00B37F48">
        <w:rPr>
          <w:rFonts w:ascii="Times New Roman" w:hAnsi="Times New Roman" w:cs="Times New Roman"/>
          <w:color w:val="000000"/>
          <w:sz w:val="24"/>
          <w:szCs w:val="24"/>
        </w:rPr>
        <w:t xml:space="preserve">la Tecnología Educativa alcanza su mayor esplendor, se crean y consolidan asociaciones y academias profesionales como la Association for Educational and Training Technology (AETT), </w:t>
      </w:r>
      <w:r w:rsidR="00D30F5E" w:rsidRPr="00D5774B">
        <w:rPr>
          <w:rFonts w:ascii="Times New Roman" w:hAnsi="Times New Roman" w:cs="Times New Roman"/>
          <w:sz w:val="24"/>
          <w:szCs w:val="24"/>
        </w:rPr>
        <w:t xml:space="preserve">la </w:t>
      </w:r>
      <w:r w:rsidRPr="00B37F48">
        <w:rPr>
          <w:rFonts w:ascii="Times New Roman" w:hAnsi="Times New Roman" w:cs="Times New Roman"/>
          <w:color w:val="000000"/>
          <w:sz w:val="24"/>
          <w:szCs w:val="24"/>
        </w:rPr>
        <w:t>Association for Educational and Comunication and Technology (AECT),</w:t>
      </w:r>
      <w:r w:rsidR="00D30F5E">
        <w:rPr>
          <w:rFonts w:ascii="Times New Roman" w:hAnsi="Times New Roman" w:cs="Times New Roman"/>
          <w:color w:val="000000"/>
          <w:sz w:val="24"/>
          <w:szCs w:val="24"/>
        </w:rPr>
        <w:t xml:space="preserve"> </w:t>
      </w:r>
      <w:r w:rsidR="00D30F5E" w:rsidRPr="00D5774B">
        <w:rPr>
          <w:rFonts w:ascii="Times New Roman" w:hAnsi="Times New Roman" w:cs="Times New Roman"/>
          <w:sz w:val="24"/>
          <w:szCs w:val="24"/>
        </w:rPr>
        <w:t>y</w:t>
      </w:r>
      <w:r w:rsidRPr="00D5774B">
        <w:rPr>
          <w:rFonts w:ascii="Times New Roman" w:hAnsi="Times New Roman" w:cs="Times New Roman"/>
          <w:sz w:val="24"/>
          <w:szCs w:val="24"/>
        </w:rPr>
        <w:t xml:space="preserve"> </w:t>
      </w:r>
      <w:r w:rsidR="00D30F5E" w:rsidRPr="00D5774B">
        <w:rPr>
          <w:rFonts w:ascii="Times New Roman" w:hAnsi="Times New Roman" w:cs="Times New Roman"/>
          <w:sz w:val="24"/>
          <w:szCs w:val="24"/>
        </w:rPr>
        <w:t xml:space="preserve">la </w:t>
      </w:r>
      <w:r w:rsidRPr="00B37F48">
        <w:rPr>
          <w:rFonts w:ascii="Times New Roman" w:hAnsi="Times New Roman" w:cs="Times New Roman"/>
          <w:color w:val="000000"/>
          <w:sz w:val="24"/>
          <w:szCs w:val="24"/>
        </w:rPr>
        <w:t>Association of Media &amp; Technology in Edu</w:t>
      </w:r>
      <w:r w:rsidR="00D30F5E">
        <w:rPr>
          <w:rFonts w:ascii="Times New Roman" w:hAnsi="Times New Roman" w:cs="Times New Roman"/>
          <w:color w:val="000000"/>
          <w:sz w:val="24"/>
          <w:szCs w:val="24"/>
        </w:rPr>
        <w:t>cation (AMTEC), por citar alguna</w:t>
      </w:r>
      <w:r w:rsidRPr="00B37F48">
        <w:rPr>
          <w:rFonts w:ascii="Times New Roman" w:hAnsi="Times New Roman" w:cs="Times New Roman"/>
          <w:color w:val="000000"/>
          <w:sz w:val="24"/>
          <w:szCs w:val="24"/>
        </w:rPr>
        <w:t>s. Se publican una gran cantidad de rev</w:t>
      </w:r>
      <w:r w:rsidR="00D30F5E">
        <w:rPr>
          <w:rFonts w:ascii="Times New Roman" w:hAnsi="Times New Roman" w:cs="Times New Roman"/>
          <w:color w:val="000000"/>
          <w:sz w:val="24"/>
          <w:szCs w:val="24"/>
        </w:rPr>
        <w:t xml:space="preserve">istas especializadas en el tema, </w:t>
      </w:r>
      <w:r w:rsidRPr="00B37F48">
        <w:rPr>
          <w:rFonts w:ascii="Times New Roman" w:hAnsi="Times New Roman" w:cs="Times New Roman"/>
          <w:color w:val="000000"/>
          <w:sz w:val="24"/>
          <w:szCs w:val="24"/>
        </w:rPr>
        <w:t>como la British Jo</w:t>
      </w:r>
      <w:r w:rsidR="00D30F5E">
        <w:rPr>
          <w:rFonts w:ascii="Times New Roman" w:hAnsi="Times New Roman" w:cs="Times New Roman"/>
          <w:color w:val="000000"/>
          <w:sz w:val="24"/>
          <w:szCs w:val="24"/>
        </w:rPr>
        <w:t xml:space="preserve">urnal of Educational Technology, </w:t>
      </w:r>
      <w:proofErr w:type="gramStart"/>
      <w:r w:rsidR="00D30F5E" w:rsidRPr="00D5774B">
        <w:rPr>
          <w:rFonts w:ascii="Times New Roman" w:hAnsi="Times New Roman" w:cs="Times New Roman"/>
          <w:sz w:val="24"/>
          <w:szCs w:val="24"/>
        </w:rPr>
        <w:t>y</w:t>
      </w:r>
      <w:r w:rsidR="00D5774B">
        <w:rPr>
          <w:rFonts w:ascii="Times New Roman" w:hAnsi="Times New Roman" w:cs="Times New Roman"/>
          <w:sz w:val="24"/>
          <w:szCs w:val="24"/>
        </w:rPr>
        <w:t xml:space="preserve"> </w:t>
      </w:r>
      <w:r w:rsidRPr="00D5774B">
        <w:rPr>
          <w:rFonts w:ascii="Times New Roman" w:hAnsi="Times New Roman" w:cs="Times New Roman"/>
          <w:sz w:val="24"/>
          <w:szCs w:val="24"/>
        </w:rPr>
        <w:t xml:space="preserve"> </w:t>
      </w:r>
      <w:r w:rsidR="00D30F5E" w:rsidRPr="00D5774B">
        <w:rPr>
          <w:rFonts w:ascii="Times New Roman" w:hAnsi="Times New Roman" w:cs="Times New Roman"/>
          <w:sz w:val="24"/>
          <w:szCs w:val="24"/>
        </w:rPr>
        <w:t>la</w:t>
      </w:r>
      <w:proofErr w:type="gramEnd"/>
      <w:r w:rsidR="00D30F5E" w:rsidRPr="00D5774B">
        <w:rPr>
          <w:rFonts w:ascii="Times New Roman" w:hAnsi="Times New Roman" w:cs="Times New Roman"/>
          <w:sz w:val="24"/>
          <w:szCs w:val="24"/>
        </w:rPr>
        <w:t xml:space="preserve"> </w:t>
      </w:r>
      <w:r w:rsidRPr="00B37F48">
        <w:rPr>
          <w:rFonts w:ascii="Times New Roman" w:hAnsi="Times New Roman" w:cs="Times New Roman"/>
          <w:color w:val="000000"/>
          <w:sz w:val="24"/>
          <w:szCs w:val="24"/>
        </w:rPr>
        <w:t>Educational Comunication and Technology, por citar</w:t>
      </w:r>
      <w:r w:rsidR="00D30F5E">
        <w:rPr>
          <w:rFonts w:ascii="Times New Roman" w:hAnsi="Times New Roman" w:cs="Times New Roman"/>
          <w:color w:val="000000"/>
          <w:sz w:val="24"/>
          <w:szCs w:val="24"/>
        </w:rPr>
        <w:t xml:space="preserve"> dos ejemplos; </w:t>
      </w:r>
      <w:r w:rsidRPr="00B37F48">
        <w:rPr>
          <w:rFonts w:ascii="Times New Roman" w:hAnsi="Times New Roman" w:cs="Times New Roman"/>
          <w:color w:val="000000"/>
          <w:sz w:val="24"/>
          <w:szCs w:val="24"/>
        </w:rPr>
        <w:t xml:space="preserve">actividad </w:t>
      </w:r>
      <w:r w:rsidR="00D30F5E" w:rsidRPr="00D5774B">
        <w:rPr>
          <w:rFonts w:ascii="Times New Roman" w:hAnsi="Times New Roman" w:cs="Times New Roman"/>
          <w:sz w:val="24"/>
          <w:szCs w:val="24"/>
        </w:rPr>
        <w:t xml:space="preserve">que </w:t>
      </w:r>
      <w:r w:rsidRPr="00D5774B">
        <w:rPr>
          <w:rFonts w:ascii="Times New Roman" w:hAnsi="Times New Roman" w:cs="Times New Roman"/>
          <w:sz w:val="24"/>
          <w:szCs w:val="24"/>
        </w:rPr>
        <w:t xml:space="preserve">se </w:t>
      </w:r>
      <w:r w:rsidRPr="00B37F48">
        <w:rPr>
          <w:rFonts w:ascii="Times New Roman" w:hAnsi="Times New Roman" w:cs="Times New Roman"/>
          <w:color w:val="000000"/>
          <w:sz w:val="24"/>
          <w:szCs w:val="24"/>
        </w:rPr>
        <w:t xml:space="preserve">extiende </w:t>
      </w:r>
      <w:r w:rsidR="004C0A3E" w:rsidRPr="00B37F48">
        <w:rPr>
          <w:rFonts w:ascii="Times New Roman" w:hAnsi="Times New Roman" w:cs="Times New Roman"/>
          <w:color w:val="000000"/>
          <w:sz w:val="24"/>
          <w:szCs w:val="24"/>
        </w:rPr>
        <w:t xml:space="preserve">por todo </w:t>
      </w:r>
      <w:r w:rsidRPr="00B37F48">
        <w:rPr>
          <w:rFonts w:ascii="Times New Roman" w:hAnsi="Times New Roman" w:cs="Times New Roman"/>
          <w:color w:val="000000"/>
          <w:sz w:val="24"/>
          <w:szCs w:val="24"/>
        </w:rPr>
        <w:t>el mundo (Area, 2009).</w:t>
      </w:r>
    </w:p>
    <w:p w14:paraId="5C26C188" w14:textId="2E587271" w:rsidR="002C7426" w:rsidRPr="00B37F48" w:rsidRDefault="00D30F5E" w:rsidP="0001717A">
      <w:pPr>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La Tecnología Educativa (TE)</w:t>
      </w:r>
      <w:r w:rsidR="002C7426" w:rsidRPr="00B37F48">
        <w:rPr>
          <w:rFonts w:ascii="Times New Roman" w:hAnsi="Times New Roman" w:cs="Times New Roman"/>
          <w:color w:val="000000"/>
          <w:sz w:val="24"/>
          <w:szCs w:val="24"/>
        </w:rPr>
        <w:t xml:space="preserve"> en esta época, dentro del desarrollo de una psicología conductista</w:t>
      </w:r>
      <w:r>
        <w:rPr>
          <w:rFonts w:ascii="Times New Roman" w:hAnsi="Times New Roman" w:cs="Times New Roman"/>
          <w:color w:val="000000"/>
          <w:sz w:val="24"/>
          <w:szCs w:val="24"/>
        </w:rPr>
        <w:t>,</w:t>
      </w:r>
      <w:r w:rsidR="002C7426" w:rsidRPr="00B37F48">
        <w:rPr>
          <w:rFonts w:ascii="Times New Roman" w:hAnsi="Times New Roman" w:cs="Times New Roman"/>
          <w:color w:val="000000"/>
          <w:sz w:val="24"/>
          <w:szCs w:val="24"/>
        </w:rPr>
        <w:t xml:space="preserve"> </w:t>
      </w:r>
      <w:r>
        <w:rPr>
          <w:rFonts w:ascii="Times New Roman" w:hAnsi="Times New Roman" w:cs="Times New Roman"/>
          <w:color w:val="000000"/>
          <w:sz w:val="24"/>
          <w:szCs w:val="24"/>
        </w:rPr>
        <w:t>y</w:t>
      </w:r>
      <w:r w:rsidR="00C14C00" w:rsidRPr="00B37F48">
        <w:rPr>
          <w:rFonts w:ascii="Times New Roman" w:hAnsi="Times New Roman" w:cs="Times New Roman"/>
          <w:color w:val="000000"/>
          <w:sz w:val="24"/>
          <w:szCs w:val="24"/>
        </w:rPr>
        <w:t xml:space="preserve"> </w:t>
      </w:r>
      <w:r w:rsidR="002C7426" w:rsidRPr="00B37F48">
        <w:rPr>
          <w:rFonts w:ascii="Times New Roman" w:hAnsi="Times New Roman" w:cs="Times New Roman"/>
          <w:color w:val="000000"/>
          <w:sz w:val="24"/>
          <w:szCs w:val="24"/>
        </w:rPr>
        <w:t>los pro</w:t>
      </w:r>
      <w:r>
        <w:rPr>
          <w:rFonts w:ascii="Times New Roman" w:hAnsi="Times New Roman" w:cs="Times New Roman"/>
          <w:color w:val="000000"/>
          <w:sz w:val="24"/>
          <w:szCs w:val="24"/>
        </w:rPr>
        <w:t xml:space="preserve">cesos tecnológicos industriales, </w:t>
      </w:r>
      <w:r w:rsidR="002C7426" w:rsidRPr="00B37F48">
        <w:rPr>
          <w:rFonts w:ascii="Times New Roman" w:hAnsi="Times New Roman" w:cs="Times New Roman"/>
          <w:color w:val="000000"/>
          <w:sz w:val="24"/>
          <w:szCs w:val="24"/>
        </w:rPr>
        <w:t xml:space="preserve">en los </w:t>
      </w:r>
      <w:r w:rsidR="00C14C00" w:rsidRPr="00B37F48">
        <w:rPr>
          <w:rFonts w:ascii="Times New Roman" w:hAnsi="Times New Roman" w:cs="Times New Roman"/>
          <w:color w:val="000000"/>
          <w:sz w:val="24"/>
          <w:szCs w:val="24"/>
        </w:rPr>
        <w:t xml:space="preserve">cuales </w:t>
      </w:r>
      <w:r w:rsidR="002C7426" w:rsidRPr="00B37F48">
        <w:rPr>
          <w:rFonts w:ascii="Times New Roman" w:hAnsi="Times New Roman" w:cs="Times New Roman"/>
          <w:color w:val="000000"/>
          <w:sz w:val="24"/>
          <w:szCs w:val="24"/>
        </w:rPr>
        <w:t>cobró relevancia el análisis y descripción de las tareas como eje del diseño tecnológico de la enseñanza, (Gropper.1980, citado por Area</w:t>
      </w:r>
      <w:r w:rsidR="00C14C00" w:rsidRPr="00B37F48">
        <w:rPr>
          <w:rFonts w:ascii="Times New Roman" w:hAnsi="Times New Roman" w:cs="Times New Roman"/>
          <w:color w:val="000000"/>
          <w:sz w:val="24"/>
          <w:szCs w:val="24"/>
        </w:rPr>
        <w:t>, 2</w:t>
      </w:r>
      <w:r w:rsidR="002C7426" w:rsidRPr="00B37F48">
        <w:rPr>
          <w:rFonts w:ascii="Times New Roman" w:hAnsi="Times New Roman" w:cs="Times New Roman"/>
          <w:color w:val="000000"/>
          <w:sz w:val="24"/>
          <w:szCs w:val="24"/>
        </w:rPr>
        <w:t xml:space="preserve">009), se enfoca </w:t>
      </w:r>
      <w:r w:rsidR="00C14C00" w:rsidRPr="00B37F48">
        <w:rPr>
          <w:rFonts w:ascii="Times New Roman" w:hAnsi="Times New Roman" w:cs="Times New Roman"/>
          <w:color w:val="000000"/>
          <w:sz w:val="24"/>
          <w:szCs w:val="24"/>
        </w:rPr>
        <w:t xml:space="preserve">en </w:t>
      </w:r>
      <w:r w:rsidR="002C7426" w:rsidRPr="00B37F48">
        <w:rPr>
          <w:rFonts w:ascii="Times New Roman" w:hAnsi="Times New Roman" w:cs="Times New Roman"/>
          <w:color w:val="000000"/>
          <w:sz w:val="24"/>
          <w:szCs w:val="24"/>
        </w:rPr>
        <w:t xml:space="preserve">una enseñanza programada como máxima expresión del diseño tecnológico aplicado a la acción formativa. </w:t>
      </w:r>
    </w:p>
    <w:p w14:paraId="55DB5CBD" w14:textId="1EF4E188" w:rsidR="002C7426" w:rsidRPr="00B37F48" w:rsidRDefault="002C7426" w:rsidP="0001717A">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sz w:val="24"/>
          <w:szCs w:val="24"/>
        </w:rPr>
        <w:t xml:space="preserve">Durante los </w:t>
      </w:r>
      <w:r w:rsidR="00391DD6" w:rsidRPr="00B37F48">
        <w:rPr>
          <w:rFonts w:ascii="Times New Roman" w:hAnsi="Times New Roman" w:cs="Times New Roman"/>
          <w:sz w:val="24"/>
          <w:szCs w:val="24"/>
        </w:rPr>
        <w:t>años 80</w:t>
      </w:r>
      <w:r w:rsidRPr="00B37F48">
        <w:rPr>
          <w:rFonts w:ascii="Times New Roman" w:hAnsi="Times New Roman" w:cs="Times New Roman"/>
          <w:sz w:val="24"/>
          <w:szCs w:val="24"/>
        </w:rPr>
        <w:t xml:space="preserve"> y </w:t>
      </w:r>
      <w:r w:rsidR="00391DD6" w:rsidRPr="00B37F48">
        <w:rPr>
          <w:rFonts w:ascii="Times New Roman" w:hAnsi="Times New Roman" w:cs="Times New Roman"/>
          <w:sz w:val="24"/>
          <w:szCs w:val="24"/>
        </w:rPr>
        <w:t>90, s</w:t>
      </w:r>
      <w:r w:rsidRPr="00B37F48">
        <w:rPr>
          <w:rFonts w:ascii="Times New Roman" w:hAnsi="Times New Roman" w:cs="Times New Roman"/>
          <w:sz w:val="24"/>
          <w:szCs w:val="24"/>
        </w:rPr>
        <w:t xml:space="preserve">e </w:t>
      </w:r>
      <w:r w:rsidR="00391DD6" w:rsidRPr="00B37F48">
        <w:rPr>
          <w:rFonts w:ascii="Times New Roman" w:hAnsi="Times New Roman" w:cs="Times New Roman"/>
          <w:sz w:val="24"/>
          <w:szCs w:val="24"/>
        </w:rPr>
        <w:t xml:space="preserve">presenta </w:t>
      </w:r>
      <w:r w:rsidRPr="00B37F48">
        <w:rPr>
          <w:rFonts w:ascii="Times New Roman" w:hAnsi="Times New Roman" w:cs="Times New Roman"/>
          <w:sz w:val="24"/>
          <w:szCs w:val="24"/>
        </w:rPr>
        <w:t>una crisis de la perspectiv</w:t>
      </w:r>
      <w:r w:rsidR="00D30F5E">
        <w:rPr>
          <w:rFonts w:ascii="Times New Roman" w:hAnsi="Times New Roman" w:cs="Times New Roman"/>
          <w:sz w:val="24"/>
          <w:szCs w:val="24"/>
        </w:rPr>
        <w:t>a tecnócrata sobre la enseñanza</w:t>
      </w:r>
      <w:r w:rsidR="00D30F5E" w:rsidRPr="00D30F5E">
        <w:rPr>
          <w:rFonts w:ascii="Times New Roman" w:hAnsi="Times New Roman" w:cs="Times New Roman"/>
          <w:color w:val="FF0000"/>
          <w:sz w:val="24"/>
          <w:szCs w:val="24"/>
        </w:rPr>
        <w:t>,</w:t>
      </w:r>
      <w:r w:rsidR="00D30F5E">
        <w:rPr>
          <w:rFonts w:ascii="Times New Roman" w:hAnsi="Times New Roman" w:cs="Times New Roman"/>
          <w:sz w:val="24"/>
          <w:szCs w:val="24"/>
        </w:rPr>
        <w:t xml:space="preserve"> </w:t>
      </w:r>
      <w:r w:rsidRPr="00B37F48">
        <w:rPr>
          <w:rFonts w:ascii="Times New Roman" w:hAnsi="Times New Roman" w:cs="Times New Roman"/>
          <w:sz w:val="24"/>
          <w:szCs w:val="24"/>
        </w:rPr>
        <w:t>y surg</w:t>
      </w:r>
      <w:r w:rsidR="00391DD6" w:rsidRPr="00B37F48">
        <w:rPr>
          <w:rFonts w:ascii="Times New Roman" w:hAnsi="Times New Roman" w:cs="Times New Roman"/>
          <w:sz w:val="24"/>
          <w:szCs w:val="24"/>
        </w:rPr>
        <w:t xml:space="preserve">e </w:t>
      </w:r>
      <w:r w:rsidRPr="00B37F48">
        <w:rPr>
          <w:rFonts w:ascii="Times New Roman" w:hAnsi="Times New Roman" w:cs="Times New Roman"/>
          <w:sz w:val="24"/>
          <w:szCs w:val="24"/>
        </w:rPr>
        <w:t xml:space="preserve">el interés </w:t>
      </w:r>
      <w:r w:rsidR="00391DD6" w:rsidRPr="00B37F48">
        <w:rPr>
          <w:rFonts w:ascii="Times New Roman" w:hAnsi="Times New Roman" w:cs="Times New Roman"/>
          <w:sz w:val="24"/>
          <w:szCs w:val="24"/>
        </w:rPr>
        <w:t xml:space="preserve">por </w:t>
      </w:r>
      <w:r w:rsidRPr="00B37F48">
        <w:rPr>
          <w:rFonts w:ascii="Times New Roman" w:hAnsi="Times New Roman" w:cs="Times New Roman"/>
          <w:sz w:val="24"/>
          <w:szCs w:val="24"/>
        </w:rPr>
        <w:t xml:space="preserve">las aplicaciones de las tecnologías digitales. A finales de los </w:t>
      </w:r>
      <w:r w:rsidR="00391DD6" w:rsidRPr="00B37F48">
        <w:rPr>
          <w:rFonts w:ascii="Times New Roman" w:hAnsi="Times New Roman" w:cs="Times New Roman"/>
          <w:sz w:val="24"/>
          <w:szCs w:val="24"/>
        </w:rPr>
        <w:t xml:space="preserve">80, aparecen </w:t>
      </w:r>
      <w:r w:rsidRPr="00B37F48">
        <w:rPr>
          <w:rFonts w:ascii="Times New Roman" w:hAnsi="Times New Roman" w:cs="Times New Roman"/>
          <w:sz w:val="24"/>
          <w:szCs w:val="24"/>
        </w:rPr>
        <w:t xml:space="preserve">cuestionamientos y críticas </w:t>
      </w:r>
      <w:r w:rsidR="00391DD6" w:rsidRPr="00B37F48">
        <w:rPr>
          <w:rFonts w:ascii="Times New Roman" w:hAnsi="Times New Roman" w:cs="Times New Roman"/>
          <w:sz w:val="24"/>
          <w:szCs w:val="24"/>
        </w:rPr>
        <w:t>a</w:t>
      </w:r>
      <w:r w:rsidRPr="00B37F48">
        <w:rPr>
          <w:rFonts w:ascii="Times New Roman" w:hAnsi="Times New Roman" w:cs="Times New Roman"/>
          <w:sz w:val="24"/>
          <w:szCs w:val="24"/>
        </w:rPr>
        <w:t>l contexto de surgimiento y</w:t>
      </w:r>
      <w:r w:rsidR="00D30F5E">
        <w:rPr>
          <w:rFonts w:ascii="Times New Roman" w:hAnsi="Times New Roman" w:cs="Times New Roman"/>
          <w:sz w:val="24"/>
          <w:szCs w:val="24"/>
        </w:rPr>
        <w:t xml:space="preserve"> uso de la TE.</w:t>
      </w:r>
      <w:r w:rsidRPr="00B37F48">
        <w:rPr>
          <w:rFonts w:ascii="Times New Roman" w:hAnsi="Times New Roman" w:cs="Times New Roman"/>
          <w:sz w:val="24"/>
          <w:szCs w:val="24"/>
        </w:rPr>
        <w:t xml:space="preserve"> </w:t>
      </w:r>
      <w:r w:rsidR="00D30F5E">
        <w:rPr>
          <w:rFonts w:ascii="Times New Roman" w:hAnsi="Times New Roman" w:cs="Times New Roman"/>
          <w:sz w:val="24"/>
          <w:szCs w:val="24"/>
        </w:rPr>
        <w:t>S</w:t>
      </w:r>
      <w:r w:rsidR="00391DD6" w:rsidRPr="00B37F48">
        <w:rPr>
          <w:rFonts w:ascii="Times New Roman" w:hAnsi="Times New Roman" w:cs="Times New Roman"/>
          <w:sz w:val="24"/>
          <w:szCs w:val="24"/>
        </w:rPr>
        <w:t xml:space="preserve">e </w:t>
      </w:r>
      <w:r w:rsidRPr="00B37F48">
        <w:rPr>
          <w:rFonts w:ascii="Times New Roman" w:hAnsi="Times New Roman" w:cs="Times New Roman"/>
          <w:sz w:val="24"/>
          <w:szCs w:val="24"/>
        </w:rPr>
        <w:t xml:space="preserve">considera que el profesorado y los centros </w:t>
      </w:r>
      <w:r w:rsidRPr="00B37F48">
        <w:rPr>
          <w:rFonts w:ascii="Times New Roman" w:hAnsi="Times New Roman" w:cs="Times New Roman"/>
          <w:color w:val="000000"/>
          <w:sz w:val="24"/>
          <w:szCs w:val="24"/>
        </w:rPr>
        <w:t xml:space="preserve">educativos son meros consumidores, falta </w:t>
      </w:r>
      <w:r w:rsidR="00D02ED7" w:rsidRPr="00B37F48">
        <w:rPr>
          <w:rFonts w:ascii="Times New Roman" w:hAnsi="Times New Roman" w:cs="Times New Roman"/>
          <w:color w:val="000000"/>
          <w:sz w:val="24"/>
          <w:szCs w:val="24"/>
        </w:rPr>
        <w:t xml:space="preserve">la </w:t>
      </w:r>
      <w:r w:rsidRPr="00B37F48">
        <w:rPr>
          <w:rFonts w:ascii="Times New Roman" w:hAnsi="Times New Roman" w:cs="Times New Roman"/>
          <w:color w:val="000000"/>
          <w:sz w:val="24"/>
          <w:szCs w:val="24"/>
        </w:rPr>
        <w:t xml:space="preserve">identidad en la disciplina, </w:t>
      </w:r>
      <w:r w:rsidR="00D30F5E" w:rsidRPr="00D5774B">
        <w:rPr>
          <w:rFonts w:ascii="Times New Roman" w:hAnsi="Times New Roman" w:cs="Times New Roman"/>
          <w:sz w:val="24"/>
          <w:szCs w:val="24"/>
        </w:rPr>
        <w:t xml:space="preserve">ya que </w:t>
      </w:r>
      <w:r w:rsidRPr="00B37F48">
        <w:rPr>
          <w:rFonts w:ascii="Times New Roman" w:hAnsi="Times New Roman" w:cs="Times New Roman"/>
          <w:color w:val="000000"/>
          <w:sz w:val="24"/>
          <w:szCs w:val="24"/>
        </w:rPr>
        <w:t xml:space="preserve">la TE es de carácter estandarizado y unidireccional, </w:t>
      </w:r>
      <w:r w:rsidR="00D30F5E">
        <w:rPr>
          <w:rFonts w:ascii="Times New Roman" w:hAnsi="Times New Roman" w:cs="Times New Roman"/>
          <w:color w:val="000000"/>
          <w:sz w:val="24"/>
          <w:szCs w:val="24"/>
        </w:rPr>
        <w:t xml:space="preserve">y no </w:t>
      </w:r>
      <w:r w:rsidR="00D30F5E">
        <w:rPr>
          <w:rFonts w:ascii="Times New Roman" w:hAnsi="Times New Roman" w:cs="Times New Roman"/>
          <w:color w:val="000000"/>
          <w:sz w:val="24"/>
          <w:szCs w:val="24"/>
        </w:rPr>
        <w:lastRenderedPageBreak/>
        <w:t>contempla el pensamiento ni</w:t>
      </w:r>
      <w:r w:rsidRPr="00B37F48">
        <w:rPr>
          <w:rFonts w:ascii="Times New Roman" w:hAnsi="Times New Roman" w:cs="Times New Roman"/>
          <w:color w:val="000000"/>
          <w:sz w:val="24"/>
          <w:szCs w:val="24"/>
        </w:rPr>
        <w:t xml:space="preserve"> las culturas pedagógicas de los profesores</w:t>
      </w:r>
      <w:r w:rsidR="00D02ED7" w:rsidRPr="00B37F48">
        <w:rPr>
          <w:rFonts w:ascii="Times New Roman" w:hAnsi="Times New Roman" w:cs="Times New Roman"/>
          <w:color w:val="000000"/>
          <w:sz w:val="24"/>
          <w:szCs w:val="24"/>
        </w:rPr>
        <w:t>. N</w:t>
      </w:r>
      <w:r w:rsidRPr="00B37F48">
        <w:rPr>
          <w:rFonts w:ascii="Times New Roman" w:hAnsi="Times New Roman" w:cs="Times New Roman"/>
          <w:color w:val="000000"/>
          <w:sz w:val="24"/>
          <w:szCs w:val="24"/>
        </w:rPr>
        <w:t>o tuvo gran influencia en el cambio e innovación escolar (Area, 2009).</w:t>
      </w:r>
    </w:p>
    <w:p w14:paraId="5B81B2CC" w14:textId="251653DC" w:rsidR="002C7426" w:rsidRPr="00B37F48" w:rsidRDefault="00D30F5E" w:rsidP="0001717A">
      <w:pPr>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El comienzo del siglo XXI está influenciado por el</w:t>
      </w:r>
      <w:r w:rsidR="002C7426" w:rsidRPr="00B37F48">
        <w:rPr>
          <w:rFonts w:ascii="Times New Roman" w:hAnsi="Times New Roman" w:cs="Times New Roman"/>
          <w:color w:val="000000"/>
          <w:sz w:val="24"/>
          <w:szCs w:val="24"/>
        </w:rPr>
        <w:t xml:space="preserve"> Eclecticismo teórico </w:t>
      </w:r>
      <w:r>
        <w:rPr>
          <w:rFonts w:ascii="Times New Roman" w:hAnsi="Times New Roman" w:cs="Times New Roman"/>
          <w:color w:val="000000"/>
          <w:sz w:val="24"/>
          <w:szCs w:val="24"/>
        </w:rPr>
        <w:t xml:space="preserve">y </w:t>
      </w:r>
      <w:r w:rsidR="002C7426" w:rsidRPr="00B37F48">
        <w:rPr>
          <w:rFonts w:ascii="Times New Roman" w:hAnsi="Times New Roman" w:cs="Times New Roman"/>
          <w:color w:val="000000"/>
          <w:sz w:val="24"/>
          <w:szCs w:val="24"/>
        </w:rPr>
        <w:t>las tesis posmodernas. La TE vive un periodo de reformulación</w:t>
      </w:r>
      <w:r w:rsidR="00391DD6" w:rsidRPr="00B37F48">
        <w:rPr>
          <w:rFonts w:ascii="Times New Roman" w:hAnsi="Times New Roman" w:cs="Times New Roman"/>
          <w:color w:val="000000"/>
          <w:sz w:val="24"/>
          <w:szCs w:val="24"/>
        </w:rPr>
        <w:t>,</w:t>
      </w:r>
      <w:r w:rsidR="002C7426" w:rsidRPr="00B37F48">
        <w:rPr>
          <w:rFonts w:ascii="Times New Roman" w:hAnsi="Times New Roman" w:cs="Times New Roman"/>
          <w:color w:val="000000"/>
          <w:sz w:val="24"/>
          <w:szCs w:val="24"/>
        </w:rPr>
        <w:t xml:space="preserve"> provocado por el avance de las tecnologías (Area, </w:t>
      </w:r>
      <w:r w:rsidR="00391DD6" w:rsidRPr="00B37F48">
        <w:rPr>
          <w:rFonts w:ascii="Times New Roman" w:hAnsi="Times New Roman" w:cs="Times New Roman"/>
          <w:color w:val="000000"/>
          <w:sz w:val="24"/>
          <w:szCs w:val="24"/>
        </w:rPr>
        <w:t>2</w:t>
      </w:r>
      <w:r w:rsidR="002C7426" w:rsidRPr="00B37F48">
        <w:rPr>
          <w:rFonts w:ascii="Times New Roman" w:hAnsi="Times New Roman" w:cs="Times New Roman"/>
          <w:color w:val="000000"/>
          <w:sz w:val="24"/>
          <w:szCs w:val="24"/>
        </w:rPr>
        <w:t>009).</w:t>
      </w:r>
    </w:p>
    <w:p w14:paraId="19B52AC8" w14:textId="77777777" w:rsidR="006309A5" w:rsidRPr="00B37F48" w:rsidRDefault="006309A5" w:rsidP="0001717A">
      <w:pPr>
        <w:spacing w:after="0" w:line="360" w:lineRule="auto"/>
        <w:ind w:firstLine="708"/>
        <w:jc w:val="both"/>
        <w:rPr>
          <w:rFonts w:ascii="Times New Roman" w:hAnsi="Times New Roman" w:cs="Times New Roman"/>
          <w:color w:val="000000"/>
          <w:sz w:val="24"/>
          <w:szCs w:val="24"/>
        </w:rPr>
      </w:pPr>
    </w:p>
    <w:p w14:paraId="5636F8FF" w14:textId="77777777" w:rsidR="006309A5" w:rsidRPr="00DC2D53" w:rsidRDefault="006309A5" w:rsidP="0001717A">
      <w:pPr>
        <w:pStyle w:val="Ttulo2"/>
        <w:rPr>
          <w:szCs w:val="28"/>
        </w:rPr>
      </w:pPr>
      <w:r w:rsidRPr="00DC2D53">
        <w:rPr>
          <w:szCs w:val="28"/>
        </w:rPr>
        <w:t>2.5.2. Teorías de aprendizaje con tecnologías</w:t>
      </w:r>
    </w:p>
    <w:p w14:paraId="2B89DFAB" w14:textId="2872BE9A" w:rsidR="006309A5" w:rsidRPr="00B37F48" w:rsidRDefault="006309A5" w:rsidP="0001717A">
      <w:pPr>
        <w:autoSpaceDE w:val="0"/>
        <w:autoSpaceDN w:val="0"/>
        <w:adjustRightInd w:val="0"/>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La historia de los ordenadores en la enseñanza es </w:t>
      </w:r>
      <w:r w:rsidR="00391DD6" w:rsidRPr="00B37F48">
        <w:rPr>
          <w:rFonts w:ascii="Times New Roman" w:hAnsi="Times New Roman" w:cs="Times New Roman"/>
          <w:color w:val="000000"/>
          <w:sz w:val="24"/>
          <w:szCs w:val="24"/>
        </w:rPr>
        <w:t xml:space="preserve">muy </w:t>
      </w:r>
      <w:r w:rsidRPr="00B37F48">
        <w:rPr>
          <w:rFonts w:ascii="Times New Roman" w:hAnsi="Times New Roman" w:cs="Times New Roman"/>
          <w:color w:val="000000"/>
          <w:sz w:val="24"/>
          <w:szCs w:val="24"/>
        </w:rPr>
        <w:t xml:space="preserve">breve, de poco más de </w:t>
      </w:r>
      <w:r w:rsidR="00391DD6" w:rsidRPr="00B37F48">
        <w:rPr>
          <w:rFonts w:ascii="Times New Roman" w:hAnsi="Times New Roman" w:cs="Times New Roman"/>
          <w:color w:val="000000"/>
          <w:sz w:val="24"/>
          <w:szCs w:val="24"/>
        </w:rPr>
        <w:t xml:space="preserve">40 </w:t>
      </w:r>
      <w:r w:rsidRPr="00B37F48">
        <w:rPr>
          <w:rFonts w:ascii="Times New Roman" w:hAnsi="Times New Roman" w:cs="Times New Roman"/>
          <w:color w:val="000000"/>
          <w:sz w:val="24"/>
          <w:szCs w:val="24"/>
        </w:rPr>
        <w:t>años</w:t>
      </w:r>
      <w:r w:rsidR="00D30F5E">
        <w:rPr>
          <w:rFonts w:ascii="Times New Roman" w:hAnsi="Times New Roman" w:cs="Times New Roman"/>
          <w:color w:val="000000"/>
          <w:sz w:val="24"/>
          <w:szCs w:val="24"/>
        </w:rPr>
        <w:t xml:space="preserve">, </w:t>
      </w:r>
      <w:r w:rsidR="00391DD6" w:rsidRPr="00B37F48">
        <w:rPr>
          <w:rFonts w:ascii="Times New Roman" w:hAnsi="Times New Roman" w:cs="Times New Roman"/>
          <w:color w:val="000000"/>
          <w:sz w:val="24"/>
          <w:szCs w:val="24"/>
        </w:rPr>
        <w:t>y</w:t>
      </w:r>
      <w:r w:rsidRPr="00B37F48">
        <w:rPr>
          <w:rFonts w:ascii="Times New Roman" w:hAnsi="Times New Roman" w:cs="Times New Roman"/>
          <w:color w:val="000000"/>
          <w:sz w:val="24"/>
          <w:szCs w:val="24"/>
        </w:rPr>
        <w:t xml:space="preserve"> </w:t>
      </w:r>
      <w:r w:rsidR="00391DD6" w:rsidRPr="00B37F48">
        <w:rPr>
          <w:rFonts w:ascii="Times New Roman" w:hAnsi="Times New Roman" w:cs="Times New Roman"/>
          <w:color w:val="000000"/>
          <w:sz w:val="24"/>
          <w:szCs w:val="24"/>
        </w:rPr>
        <w:t>e</w:t>
      </w:r>
      <w:r w:rsidRPr="00B37F48">
        <w:rPr>
          <w:rFonts w:ascii="Times New Roman" w:hAnsi="Times New Roman" w:cs="Times New Roman"/>
          <w:color w:val="000000"/>
          <w:sz w:val="24"/>
          <w:szCs w:val="24"/>
        </w:rPr>
        <w:t xml:space="preserve">stá vinculada de forma muy estrecha </w:t>
      </w:r>
      <w:r w:rsidR="00D02ED7" w:rsidRPr="00B37F48">
        <w:rPr>
          <w:rFonts w:ascii="Times New Roman" w:hAnsi="Times New Roman" w:cs="Times New Roman"/>
          <w:color w:val="000000"/>
          <w:sz w:val="24"/>
          <w:szCs w:val="24"/>
        </w:rPr>
        <w:t>con l</w:t>
      </w:r>
      <w:r w:rsidRPr="00B37F48">
        <w:rPr>
          <w:rFonts w:ascii="Times New Roman" w:hAnsi="Times New Roman" w:cs="Times New Roman"/>
          <w:color w:val="000000"/>
          <w:sz w:val="24"/>
          <w:szCs w:val="24"/>
        </w:rPr>
        <w:t xml:space="preserve">a evolución y </w:t>
      </w:r>
      <w:r w:rsidR="00D02ED7" w:rsidRPr="00B37F48">
        <w:rPr>
          <w:rFonts w:ascii="Times New Roman" w:hAnsi="Times New Roman" w:cs="Times New Roman"/>
          <w:color w:val="000000"/>
          <w:sz w:val="24"/>
          <w:szCs w:val="24"/>
        </w:rPr>
        <w:t xml:space="preserve">el </w:t>
      </w:r>
      <w:r w:rsidRPr="00B37F48">
        <w:rPr>
          <w:rFonts w:ascii="Times New Roman" w:hAnsi="Times New Roman" w:cs="Times New Roman"/>
          <w:color w:val="000000"/>
          <w:sz w:val="24"/>
          <w:szCs w:val="24"/>
        </w:rPr>
        <w:t>avance de la tecnología informática, por una parte y</w:t>
      </w:r>
      <w:r w:rsidR="00391DD6"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D02ED7" w:rsidRPr="00B37F48">
        <w:rPr>
          <w:rFonts w:ascii="Times New Roman" w:hAnsi="Times New Roman" w:cs="Times New Roman"/>
          <w:color w:val="000000"/>
          <w:sz w:val="24"/>
          <w:szCs w:val="24"/>
        </w:rPr>
        <w:t>e</w:t>
      </w:r>
      <w:r w:rsidRPr="00B37F48">
        <w:rPr>
          <w:rFonts w:ascii="Times New Roman" w:hAnsi="Times New Roman" w:cs="Times New Roman"/>
          <w:color w:val="000000"/>
          <w:sz w:val="24"/>
          <w:szCs w:val="24"/>
        </w:rPr>
        <w:t>l desarrollo de las teorías del aprendizaje y enseñanza</w:t>
      </w:r>
      <w:r w:rsidR="00391DD6"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por </w:t>
      </w:r>
      <w:r w:rsidR="00391DD6" w:rsidRPr="00B37F48">
        <w:rPr>
          <w:rFonts w:ascii="Times New Roman" w:hAnsi="Times New Roman" w:cs="Times New Roman"/>
          <w:color w:val="000000"/>
          <w:sz w:val="24"/>
          <w:szCs w:val="24"/>
        </w:rPr>
        <w:t xml:space="preserve">la </w:t>
      </w:r>
      <w:r w:rsidRPr="00B37F48">
        <w:rPr>
          <w:rFonts w:ascii="Times New Roman" w:hAnsi="Times New Roman" w:cs="Times New Roman"/>
          <w:color w:val="000000"/>
          <w:sz w:val="24"/>
          <w:szCs w:val="24"/>
        </w:rPr>
        <w:t>otra. Desde que, a mediados del siglo XX, Skinner propusiera el concepto de “máquinas de enseñar”, el desarrollo y preocupación del</w:t>
      </w:r>
      <w:r w:rsidR="00391DD6" w:rsidRPr="00B37F48">
        <w:rPr>
          <w:rFonts w:ascii="Times New Roman" w:hAnsi="Times New Roman" w:cs="Times New Roman"/>
          <w:color w:val="000000"/>
          <w:sz w:val="24"/>
          <w:szCs w:val="24"/>
        </w:rPr>
        <w:t xml:space="preserve"> uso </w:t>
      </w:r>
      <w:r w:rsidRPr="00B37F48">
        <w:rPr>
          <w:rFonts w:ascii="Times New Roman" w:hAnsi="Times New Roman" w:cs="Times New Roman"/>
          <w:color w:val="000000"/>
          <w:sz w:val="24"/>
          <w:szCs w:val="24"/>
        </w:rPr>
        <w:t>de los ordenadores en la enseñanza ha estado dominado por esta idea:</w:t>
      </w:r>
      <w:r w:rsidR="00391DD6"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¿Es posible lograr que un sujeto humano aprenda a través de la interacción, casi exclusiva, con una máquina?</w:t>
      </w:r>
    </w:p>
    <w:p w14:paraId="3F16BFF6" w14:textId="39783E57" w:rsidR="004517D1" w:rsidRDefault="00391DD6" w:rsidP="0001717A">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La </w:t>
      </w:r>
      <w:r w:rsidR="006309A5" w:rsidRPr="00B37F48">
        <w:rPr>
          <w:rFonts w:ascii="Times New Roman" w:hAnsi="Times New Roman" w:cs="Times New Roman"/>
          <w:color w:val="000000"/>
          <w:sz w:val="24"/>
          <w:szCs w:val="24"/>
        </w:rPr>
        <w:t>relación entre las teorías del aprendizaje y los métodos de enseñanza con computadoras</w:t>
      </w:r>
      <w:r w:rsidRPr="00B37F48">
        <w:rPr>
          <w:rFonts w:ascii="Times New Roman" w:hAnsi="Times New Roman" w:cs="Times New Roman"/>
          <w:color w:val="000000"/>
          <w:sz w:val="24"/>
          <w:szCs w:val="24"/>
        </w:rPr>
        <w:t xml:space="preserve"> (Area, 2009, p. 56),</w:t>
      </w:r>
      <w:r w:rsidR="006309A5" w:rsidRPr="00B37F48">
        <w:rPr>
          <w:rFonts w:ascii="Times New Roman" w:hAnsi="Times New Roman" w:cs="Times New Roman"/>
          <w:color w:val="000000"/>
          <w:sz w:val="24"/>
          <w:szCs w:val="24"/>
        </w:rPr>
        <w:t xml:space="preserve"> se muestran en la tabla</w:t>
      </w:r>
      <w:r w:rsidR="00C039E1" w:rsidRPr="00B37F48">
        <w:rPr>
          <w:rFonts w:ascii="Times New Roman" w:hAnsi="Times New Roman" w:cs="Times New Roman"/>
          <w:color w:val="000000"/>
          <w:sz w:val="24"/>
          <w:szCs w:val="24"/>
        </w:rPr>
        <w:t xml:space="preserve"> 3</w:t>
      </w:r>
      <w:r w:rsidRPr="00B37F48">
        <w:rPr>
          <w:rFonts w:ascii="Times New Roman" w:hAnsi="Times New Roman" w:cs="Times New Roman"/>
          <w:color w:val="000000"/>
          <w:sz w:val="24"/>
          <w:szCs w:val="24"/>
        </w:rPr>
        <w:t>.</w:t>
      </w:r>
    </w:p>
    <w:p w14:paraId="71587F09" w14:textId="77777777" w:rsidR="00F05678" w:rsidRDefault="00F05678" w:rsidP="0001717A">
      <w:pPr>
        <w:spacing w:line="360" w:lineRule="auto"/>
        <w:ind w:firstLine="708"/>
        <w:jc w:val="both"/>
        <w:rPr>
          <w:rFonts w:ascii="Times New Roman" w:hAnsi="Times New Roman" w:cs="Times New Roman"/>
          <w:color w:val="000000"/>
          <w:sz w:val="24"/>
          <w:szCs w:val="24"/>
        </w:rPr>
      </w:pPr>
    </w:p>
    <w:p w14:paraId="23AAB839" w14:textId="77777777" w:rsidR="00F05678" w:rsidRPr="00B37F48" w:rsidRDefault="00F05678" w:rsidP="0001717A">
      <w:pPr>
        <w:spacing w:line="360" w:lineRule="auto"/>
        <w:ind w:firstLine="708"/>
        <w:jc w:val="both"/>
        <w:rPr>
          <w:rFonts w:ascii="Times New Roman" w:hAnsi="Times New Roman" w:cs="Times New Roman"/>
          <w:color w:val="000000"/>
          <w:sz w:val="24"/>
          <w:szCs w:val="24"/>
        </w:rPr>
      </w:pPr>
    </w:p>
    <w:p w14:paraId="6323EBEB" w14:textId="0B1EFC8F" w:rsidR="00391DD6" w:rsidRPr="00B37F48" w:rsidRDefault="004517D1" w:rsidP="0001717A">
      <w:pPr>
        <w:spacing w:after="0" w:line="240" w:lineRule="auto"/>
        <w:rPr>
          <w:rFonts w:ascii="Times New Roman" w:hAnsi="Times New Roman" w:cs="Times New Roman"/>
          <w:sz w:val="24"/>
          <w:szCs w:val="24"/>
        </w:rPr>
      </w:pPr>
      <w:bookmarkStart w:id="39" w:name="_Hlk514145233"/>
      <w:r w:rsidRPr="00B37F48">
        <w:rPr>
          <w:rFonts w:ascii="Times New Roman" w:hAnsi="Times New Roman" w:cs="Times New Roman"/>
          <w:sz w:val="24"/>
          <w:szCs w:val="24"/>
        </w:rPr>
        <w:t xml:space="preserve">Tabla </w:t>
      </w:r>
      <w:r w:rsidR="00390EB8">
        <w:rPr>
          <w:rFonts w:ascii="Times New Roman" w:hAnsi="Times New Roman" w:cs="Times New Roman"/>
          <w:sz w:val="24"/>
          <w:szCs w:val="24"/>
        </w:rPr>
        <w:t>5</w:t>
      </w:r>
      <w:r w:rsidR="00F31BD3">
        <w:rPr>
          <w:rFonts w:ascii="Times New Roman" w:hAnsi="Times New Roman" w:cs="Times New Roman"/>
          <w:sz w:val="24"/>
          <w:szCs w:val="24"/>
        </w:rPr>
        <w:t>.</w:t>
      </w:r>
    </w:p>
    <w:p w14:paraId="66CF260B" w14:textId="2CEBFA87" w:rsidR="004517D1" w:rsidRPr="00B37F48" w:rsidRDefault="004517D1" w:rsidP="0001717A">
      <w:pPr>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 xml:space="preserve">Resumen </w:t>
      </w:r>
      <w:r w:rsidR="00391DD6" w:rsidRPr="00B37F48">
        <w:rPr>
          <w:rFonts w:ascii="Times New Roman" w:hAnsi="Times New Roman" w:cs="Times New Roman"/>
          <w:i/>
          <w:sz w:val="24"/>
          <w:szCs w:val="24"/>
        </w:rPr>
        <w:t>t</w:t>
      </w:r>
      <w:r w:rsidRPr="00B37F48">
        <w:rPr>
          <w:rFonts w:ascii="Times New Roman" w:hAnsi="Times New Roman" w:cs="Times New Roman"/>
          <w:i/>
          <w:sz w:val="24"/>
          <w:szCs w:val="24"/>
        </w:rPr>
        <w:t xml:space="preserve">eorías de aprendizaje </w:t>
      </w:r>
    </w:p>
    <w:bookmarkEnd w:id="39"/>
    <w:p w14:paraId="33F3607E" w14:textId="77777777" w:rsidR="004517D1" w:rsidRPr="00B37F48" w:rsidRDefault="004517D1" w:rsidP="0001717A">
      <w:pPr>
        <w:spacing w:after="0"/>
        <w:rPr>
          <w:i/>
          <w:sz w:val="24"/>
          <w:szCs w:val="24"/>
        </w:rPr>
      </w:pPr>
    </w:p>
    <w:tbl>
      <w:tblPr>
        <w:tblW w:w="8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91"/>
        <w:gridCol w:w="3060"/>
        <w:gridCol w:w="3510"/>
      </w:tblGrid>
      <w:tr w:rsidR="004517D1" w:rsidRPr="00B37F48" w14:paraId="437AA6AC" w14:textId="77777777" w:rsidTr="004517D1">
        <w:trPr>
          <w:trHeight w:val="354"/>
          <w:jc w:val="center"/>
        </w:trPr>
        <w:tc>
          <w:tcPr>
            <w:tcW w:w="8961" w:type="dxa"/>
            <w:gridSpan w:val="3"/>
            <w:shd w:val="clear" w:color="auto" w:fill="DFDFDF" w:themeFill="background2" w:themeFillShade="E6"/>
          </w:tcPr>
          <w:p w14:paraId="1AC99C37" w14:textId="77777777" w:rsidR="004517D1" w:rsidRPr="0005712B" w:rsidRDefault="004517D1" w:rsidP="0001717A">
            <w:pPr>
              <w:spacing w:after="0" w:line="240" w:lineRule="auto"/>
              <w:ind w:left="-39"/>
              <w:jc w:val="center"/>
              <w:rPr>
                <w:rFonts w:cstheme="minorHAnsi"/>
                <w:color w:val="000000"/>
                <w:sz w:val="20"/>
                <w:szCs w:val="20"/>
              </w:rPr>
            </w:pPr>
            <w:r w:rsidRPr="0005712B">
              <w:rPr>
                <w:rFonts w:cstheme="minorHAnsi"/>
                <w:color w:val="000000"/>
                <w:sz w:val="20"/>
                <w:szCs w:val="20"/>
              </w:rPr>
              <w:t>TEORÍAS DEL APRENDIZAJE Y MÉTODOS DE ENSEÑANZA CON ORDENADORES</w:t>
            </w:r>
          </w:p>
        </w:tc>
      </w:tr>
      <w:tr w:rsidR="004517D1" w:rsidRPr="00B37F48" w14:paraId="1D30689B" w14:textId="77777777" w:rsidTr="004517D1">
        <w:trPr>
          <w:trHeight w:val="240"/>
          <w:jc w:val="center"/>
        </w:trPr>
        <w:tc>
          <w:tcPr>
            <w:tcW w:w="2391" w:type="dxa"/>
          </w:tcPr>
          <w:p w14:paraId="5358F345" w14:textId="77777777" w:rsidR="004517D1" w:rsidRPr="0005712B" w:rsidRDefault="004517D1" w:rsidP="0001717A">
            <w:pPr>
              <w:spacing w:after="0" w:line="240" w:lineRule="auto"/>
              <w:jc w:val="center"/>
              <w:rPr>
                <w:rFonts w:cstheme="minorHAnsi"/>
                <w:color w:val="000000"/>
                <w:sz w:val="20"/>
                <w:szCs w:val="20"/>
              </w:rPr>
            </w:pPr>
            <w:r w:rsidRPr="0005712B">
              <w:rPr>
                <w:rFonts w:cstheme="minorHAnsi"/>
                <w:color w:val="000000"/>
                <w:sz w:val="20"/>
                <w:szCs w:val="20"/>
              </w:rPr>
              <w:t>Teoría del aprendizaje</w:t>
            </w:r>
          </w:p>
        </w:tc>
        <w:tc>
          <w:tcPr>
            <w:tcW w:w="3060" w:type="dxa"/>
          </w:tcPr>
          <w:p w14:paraId="16796F4B" w14:textId="77777777" w:rsidR="004517D1" w:rsidRPr="0005712B" w:rsidRDefault="004517D1" w:rsidP="0001717A">
            <w:pPr>
              <w:spacing w:after="0" w:line="240" w:lineRule="auto"/>
              <w:jc w:val="center"/>
              <w:rPr>
                <w:rFonts w:cstheme="minorHAnsi"/>
                <w:color w:val="000000"/>
                <w:sz w:val="20"/>
                <w:szCs w:val="20"/>
              </w:rPr>
            </w:pPr>
            <w:r w:rsidRPr="0005712B">
              <w:rPr>
                <w:rFonts w:cstheme="minorHAnsi"/>
                <w:color w:val="000000"/>
                <w:sz w:val="20"/>
                <w:szCs w:val="20"/>
              </w:rPr>
              <w:t>Métodos de enseñanza</w:t>
            </w:r>
          </w:p>
        </w:tc>
        <w:tc>
          <w:tcPr>
            <w:tcW w:w="3510" w:type="dxa"/>
          </w:tcPr>
          <w:p w14:paraId="4BAF3FD3" w14:textId="77777777" w:rsidR="004517D1" w:rsidRPr="0005712B" w:rsidRDefault="004517D1" w:rsidP="0001717A">
            <w:pPr>
              <w:spacing w:after="0" w:line="240" w:lineRule="auto"/>
              <w:jc w:val="center"/>
              <w:rPr>
                <w:rFonts w:cstheme="minorHAnsi"/>
                <w:color w:val="000000"/>
                <w:sz w:val="20"/>
                <w:szCs w:val="20"/>
              </w:rPr>
            </w:pPr>
            <w:r w:rsidRPr="0005712B">
              <w:rPr>
                <w:rFonts w:cstheme="minorHAnsi"/>
                <w:color w:val="000000"/>
                <w:sz w:val="20"/>
                <w:szCs w:val="20"/>
              </w:rPr>
              <w:t>Características</w:t>
            </w:r>
          </w:p>
        </w:tc>
      </w:tr>
      <w:tr w:rsidR="004517D1" w:rsidRPr="00B37F48" w14:paraId="0172E8B3" w14:textId="77777777" w:rsidTr="004517D1">
        <w:trPr>
          <w:trHeight w:val="128"/>
          <w:jc w:val="center"/>
        </w:trPr>
        <w:tc>
          <w:tcPr>
            <w:tcW w:w="2391" w:type="dxa"/>
          </w:tcPr>
          <w:p w14:paraId="6529CBD0" w14:textId="77777777" w:rsidR="004517D1" w:rsidRPr="0005712B" w:rsidRDefault="004517D1" w:rsidP="0001717A">
            <w:pPr>
              <w:spacing w:after="0" w:line="240" w:lineRule="auto"/>
              <w:ind w:left="-39"/>
              <w:jc w:val="center"/>
              <w:rPr>
                <w:rFonts w:cstheme="minorHAnsi"/>
                <w:b/>
                <w:bCs/>
                <w:sz w:val="20"/>
                <w:szCs w:val="20"/>
              </w:rPr>
            </w:pPr>
          </w:p>
          <w:p w14:paraId="0F7CCBAC" w14:textId="77777777" w:rsidR="004517D1" w:rsidRPr="0005712B" w:rsidRDefault="004517D1" w:rsidP="0001717A">
            <w:pPr>
              <w:spacing w:after="0" w:line="240" w:lineRule="auto"/>
              <w:ind w:left="-39"/>
              <w:jc w:val="center"/>
              <w:rPr>
                <w:rFonts w:cstheme="minorHAnsi"/>
                <w:b/>
                <w:bCs/>
                <w:sz w:val="20"/>
                <w:szCs w:val="20"/>
              </w:rPr>
            </w:pPr>
          </w:p>
          <w:p w14:paraId="419E488C" w14:textId="77777777" w:rsidR="004517D1" w:rsidRPr="0005712B" w:rsidRDefault="004517D1" w:rsidP="0001717A">
            <w:pPr>
              <w:spacing w:after="0" w:line="240" w:lineRule="auto"/>
              <w:ind w:left="-39"/>
              <w:jc w:val="center"/>
              <w:rPr>
                <w:rFonts w:cstheme="minorHAnsi"/>
                <w:color w:val="000000"/>
                <w:sz w:val="20"/>
                <w:szCs w:val="20"/>
              </w:rPr>
            </w:pPr>
            <w:r w:rsidRPr="0005712B">
              <w:rPr>
                <w:rFonts w:cstheme="minorHAnsi"/>
                <w:b/>
                <w:bCs/>
                <w:sz w:val="20"/>
                <w:szCs w:val="20"/>
              </w:rPr>
              <w:t>CONDUCTISMO</w:t>
            </w:r>
          </w:p>
        </w:tc>
        <w:tc>
          <w:tcPr>
            <w:tcW w:w="3060" w:type="dxa"/>
          </w:tcPr>
          <w:p w14:paraId="7051EC23" w14:textId="77777777" w:rsidR="004517D1" w:rsidRPr="0005712B" w:rsidRDefault="004517D1" w:rsidP="0001717A">
            <w:pPr>
              <w:autoSpaceDE w:val="0"/>
              <w:autoSpaceDN w:val="0"/>
              <w:adjustRightInd w:val="0"/>
              <w:spacing w:after="0" w:line="240" w:lineRule="auto"/>
              <w:jc w:val="center"/>
              <w:rPr>
                <w:rFonts w:cstheme="minorHAnsi"/>
                <w:sz w:val="20"/>
                <w:szCs w:val="20"/>
              </w:rPr>
            </w:pPr>
            <w:r w:rsidRPr="0005712B">
              <w:rPr>
                <w:rFonts w:cstheme="minorHAnsi"/>
                <w:sz w:val="20"/>
                <w:szCs w:val="20"/>
              </w:rPr>
              <w:t>Enseñanza Asistida por</w:t>
            </w:r>
          </w:p>
          <w:p w14:paraId="11DCED49" w14:textId="77777777" w:rsidR="004517D1" w:rsidRPr="0005712B" w:rsidRDefault="004517D1" w:rsidP="0001717A">
            <w:pPr>
              <w:autoSpaceDE w:val="0"/>
              <w:autoSpaceDN w:val="0"/>
              <w:adjustRightInd w:val="0"/>
              <w:spacing w:after="0" w:line="240" w:lineRule="auto"/>
              <w:jc w:val="center"/>
              <w:rPr>
                <w:rFonts w:cstheme="minorHAnsi"/>
                <w:sz w:val="20"/>
                <w:szCs w:val="20"/>
              </w:rPr>
            </w:pPr>
            <w:r w:rsidRPr="0005712B">
              <w:rPr>
                <w:rFonts w:cstheme="minorHAnsi"/>
                <w:sz w:val="20"/>
                <w:szCs w:val="20"/>
              </w:rPr>
              <w:t>Ordenador (EAO), multimedia</w:t>
            </w:r>
          </w:p>
          <w:p w14:paraId="6387B2A7" w14:textId="77777777" w:rsidR="004517D1" w:rsidRPr="0005712B" w:rsidRDefault="004517D1" w:rsidP="0001717A">
            <w:pPr>
              <w:autoSpaceDE w:val="0"/>
              <w:autoSpaceDN w:val="0"/>
              <w:adjustRightInd w:val="0"/>
              <w:spacing w:after="0" w:line="240" w:lineRule="auto"/>
              <w:jc w:val="center"/>
              <w:rPr>
                <w:rFonts w:cstheme="minorHAnsi"/>
                <w:sz w:val="20"/>
                <w:szCs w:val="20"/>
              </w:rPr>
            </w:pPr>
            <w:r w:rsidRPr="0005712B">
              <w:rPr>
                <w:rFonts w:cstheme="minorHAnsi"/>
                <w:sz w:val="20"/>
                <w:szCs w:val="20"/>
              </w:rPr>
              <w:t>educativo en CDROM,</w:t>
            </w:r>
          </w:p>
          <w:p w14:paraId="67DDA627" w14:textId="77777777" w:rsidR="004517D1" w:rsidRPr="0005712B" w:rsidRDefault="004517D1" w:rsidP="0001717A">
            <w:pPr>
              <w:autoSpaceDE w:val="0"/>
              <w:autoSpaceDN w:val="0"/>
              <w:adjustRightInd w:val="0"/>
              <w:spacing w:after="0" w:line="240" w:lineRule="auto"/>
              <w:jc w:val="center"/>
              <w:rPr>
                <w:rFonts w:cstheme="minorHAnsi"/>
                <w:sz w:val="20"/>
                <w:szCs w:val="20"/>
              </w:rPr>
            </w:pPr>
            <w:r w:rsidRPr="0005712B">
              <w:rPr>
                <w:rFonts w:cstheme="minorHAnsi"/>
                <w:sz w:val="20"/>
                <w:szCs w:val="20"/>
              </w:rPr>
              <w:t>cursos</w:t>
            </w:r>
          </w:p>
          <w:p w14:paraId="3D3C1F2D" w14:textId="77777777" w:rsidR="004517D1" w:rsidRPr="0005712B" w:rsidRDefault="004517D1" w:rsidP="0001717A">
            <w:pPr>
              <w:spacing w:after="0" w:line="240" w:lineRule="auto"/>
              <w:ind w:left="-39"/>
              <w:jc w:val="center"/>
              <w:rPr>
                <w:rFonts w:cstheme="minorHAnsi"/>
                <w:color w:val="000000"/>
                <w:sz w:val="20"/>
                <w:szCs w:val="20"/>
              </w:rPr>
            </w:pPr>
            <w:r w:rsidRPr="0005712B">
              <w:rPr>
                <w:rFonts w:cstheme="minorHAnsi"/>
                <w:sz w:val="20"/>
                <w:szCs w:val="20"/>
              </w:rPr>
              <w:t>empaquetados on line</w:t>
            </w:r>
          </w:p>
        </w:tc>
        <w:tc>
          <w:tcPr>
            <w:tcW w:w="3510" w:type="dxa"/>
          </w:tcPr>
          <w:p w14:paraId="4684E899" w14:textId="77777777" w:rsidR="004517D1" w:rsidRPr="0005712B" w:rsidRDefault="004517D1" w:rsidP="0001717A">
            <w:pPr>
              <w:autoSpaceDE w:val="0"/>
              <w:autoSpaceDN w:val="0"/>
              <w:adjustRightInd w:val="0"/>
              <w:spacing w:after="0" w:line="240" w:lineRule="auto"/>
              <w:rPr>
                <w:rFonts w:cstheme="minorHAnsi"/>
                <w:sz w:val="20"/>
                <w:szCs w:val="20"/>
              </w:rPr>
            </w:pPr>
            <w:r w:rsidRPr="0005712B">
              <w:rPr>
                <w:rFonts w:cstheme="minorHAnsi"/>
                <w:sz w:val="20"/>
                <w:szCs w:val="20"/>
              </w:rPr>
              <w:t>Material de enseñanza estructurado.</w:t>
            </w:r>
          </w:p>
          <w:p w14:paraId="73DC1AF5" w14:textId="77777777" w:rsidR="004517D1" w:rsidRPr="0005712B" w:rsidRDefault="004517D1" w:rsidP="0001717A">
            <w:pPr>
              <w:autoSpaceDE w:val="0"/>
              <w:autoSpaceDN w:val="0"/>
              <w:adjustRightInd w:val="0"/>
              <w:spacing w:after="0" w:line="240" w:lineRule="auto"/>
              <w:rPr>
                <w:rFonts w:cstheme="minorHAnsi"/>
                <w:sz w:val="20"/>
                <w:szCs w:val="20"/>
              </w:rPr>
            </w:pPr>
          </w:p>
          <w:p w14:paraId="5E031FFD" w14:textId="77777777" w:rsidR="004517D1" w:rsidRPr="0005712B" w:rsidRDefault="004517D1" w:rsidP="0001717A">
            <w:pPr>
              <w:autoSpaceDE w:val="0"/>
              <w:autoSpaceDN w:val="0"/>
              <w:adjustRightInd w:val="0"/>
              <w:spacing w:after="0" w:line="240" w:lineRule="auto"/>
              <w:rPr>
                <w:rFonts w:cstheme="minorHAnsi"/>
                <w:sz w:val="20"/>
                <w:szCs w:val="20"/>
              </w:rPr>
            </w:pPr>
            <w:r w:rsidRPr="0005712B">
              <w:rPr>
                <w:rFonts w:cstheme="minorHAnsi"/>
                <w:sz w:val="20"/>
                <w:szCs w:val="20"/>
              </w:rPr>
              <w:t xml:space="preserve">Aprendizaje por recepción. </w:t>
            </w:r>
          </w:p>
          <w:p w14:paraId="38EF17D5" w14:textId="77777777" w:rsidR="004517D1" w:rsidRPr="0005712B" w:rsidRDefault="004517D1" w:rsidP="0001717A">
            <w:pPr>
              <w:autoSpaceDE w:val="0"/>
              <w:autoSpaceDN w:val="0"/>
              <w:adjustRightInd w:val="0"/>
              <w:spacing w:after="0" w:line="240" w:lineRule="auto"/>
              <w:rPr>
                <w:rFonts w:cstheme="minorHAnsi"/>
                <w:sz w:val="20"/>
                <w:szCs w:val="20"/>
              </w:rPr>
            </w:pPr>
          </w:p>
          <w:p w14:paraId="477227EF" w14:textId="7BFDD8E2" w:rsidR="004517D1" w:rsidRPr="0005712B" w:rsidRDefault="004517D1" w:rsidP="0001717A">
            <w:pPr>
              <w:autoSpaceDE w:val="0"/>
              <w:autoSpaceDN w:val="0"/>
              <w:adjustRightInd w:val="0"/>
              <w:spacing w:after="0" w:line="240" w:lineRule="auto"/>
              <w:rPr>
                <w:rFonts w:cstheme="minorHAnsi"/>
                <w:color w:val="000000"/>
                <w:sz w:val="20"/>
                <w:szCs w:val="20"/>
              </w:rPr>
            </w:pPr>
            <w:r w:rsidRPr="0005712B">
              <w:rPr>
                <w:rFonts w:cstheme="minorHAnsi"/>
                <w:sz w:val="20"/>
                <w:szCs w:val="20"/>
              </w:rPr>
              <w:t xml:space="preserve">Se aprende como actividad individual del </w:t>
            </w:r>
            <w:r w:rsidR="0073661E" w:rsidRPr="0005712B">
              <w:rPr>
                <w:rFonts w:cstheme="minorHAnsi"/>
                <w:sz w:val="20"/>
                <w:szCs w:val="20"/>
              </w:rPr>
              <w:t>estudiante</w:t>
            </w:r>
            <w:r w:rsidRPr="0005712B">
              <w:rPr>
                <w:rFonts w:cstheme="minorHAnsi"/>
                <w:sz w:val="20"/>
                <w:szCs w:val="20"/>
              </w:rPr>
              <w:t xml:space="preserve"> con el ordenador.</w:t>
            </w:r>
          </w:p>
        </w:tc>
      </w:tr>
      <w:tr w:rsidR="004517D1" w:rsidRPr="00B37F48" w14:paraId="1AE33062" w14:textId="77777777" w:rsidTr="004517D1">
        <w:trPr>
          <w:trHeight w:val="2371"/>
          <w:jc w:val="center"/>
        </w:trPr>
        <w:tc>
          <w:tcPr>
            <w:tcW w:w="2391" w:type="dxa"/>
          </w:tcPr>
          <w:p w14:paraId="3055CB95" w14:textId="77777777" w:rsidR="004517D1" w:rsidRPr="0005712B" w:rsidRDefault="004517D1" w:rsidP="0001717A">
            <w:pPr>
              <w:autoSpaceDE w:val="0"/>
              <w:autoSpaceDN w:val="0"/>
              <w:adjustRightInd w:val="0"/>
              <w:spacing w:after="0" w:line="240" w:lineRule="auto"/>
              <w:jc w:val="center"/>
              <w:rPr>
                <w:rFonts w:cstheme="minorHAnsi"/>
                <w:b/>
                <w:bCs/>
                <w:sz w:val="20"/>
                <w:szCs w:val="20"/>
              </w:rPr>
            </w:pPr>
          </w:p>
          <w:p w14:paraId="666FE194" w14:textId="77777777" w:rsidR="004517D1" w:rsidRPr="0005712B" w:rsidRDefault="004517D1" w:rsidP="0001717A">
            <w:pPr>
              <w:autoSpaceDE w:val="0"/>
              <w:autoSpaceDN w:val="0"/>
              <w:adjustRightInd w:val="0"/>
              <w:spacing w:after="0" w:line="240" w:lineRule="auto"/>
              <w:jc w:val="center"/>
              <w:rPr>
                <w:rFonts w:cstheme="minorHAnsi"/>
                <w:b/>
                <w:bCs/>
                <w:sz w:val="20"/>
                <w:szCs w:val="20"/>
              </w:rPr>
            </w:pPr>
          </w:p>
          <w:p w14:paraId="6D2DD6EC" w14:textId="77777777" w:rsidR="004517D1" w:rsidRPr="0005712B" w:rsidRDefault="004517D1" w:rsidP="0001717A">
            <w:pPr>
              <w:autoSpaceDE w:val="0"/>
              <w:autoSpaceDN w:val="0"/>
              <w:adjustRightInd w:val="0"/>
              <w:spacing w:after="0" w:line="240" w:lineRule="auto"/>
              <w:jc w:val="center"/>
              <w:rPr>
                <w:rFonts w:cstheme="minorHAnsi"/>
                <w:b/>
                <w:bCs/>
                <w:sz w:val="20"/>
                <w:szCs w:val="20"/>
              </w:rPr>
            </w:pPr>
          </w:p>
          <w:p w14:paraId="129B1053" w14:textId="77777777" w:rsidR="004517D1" w:rsidRPr="0005712B" w:rsidRDefault="004517D1" w:rsidP="0001717A">
            <w:pPr>
              <w:autoSpaceDE w:val="0"/>
              <w:autoSpaceDN w:val="0"/>
              <w:adjustRightInd w:val="0"/>
              <w:spacing w:after="0" w:line="240" w:lineRule="auto"/>
              <w:jc w:val="center"/>
              <w:rPr>
                <w:rFonts w:cstheme="minorHAnsi"/>
                <w:b/>
                <w:bCs/>
                <w:sz w:val="20"/>
                <w:szCs w:val="20"/>
              </w:rPr>
            </w:pPr>
          </w:p>
          <w:p w14:paraId="61CE0BE7" w14:textId="77777777" w:rsidR="004517D1" w:rsidRPr="0005712B" w:rsidRDefault="004517D1" w:rsidP="0001717A">
            <w:pPr>
              <w:autoSpaceDE w:val="0"/>
              <w:autoSpaceDN w:val="0"/>
              <w:adjustRightInd w:val="0"/>
              <w:spacing w:after="0" w:line="240" w:lineRule="auto"/>
              <w:jc w:val="center"/>
              <w:rPr>
                <w:rFonts w:cstheme="minorHAnsi"/>
                <w:b/>
                <w:bCs/>
                <w:sz w:val="20"/>
                <w:szCs w:val="20"/>
              </w:rPr>
            </w:pPr>
            <w:r w:rsidRPr="0005712B">
              <w:rPr>
                <w:rFonts w:cstheme="minorHAnsi"/>
                <w:b/>
                <w:bCs/>
                <w:sz w:val="20"/>
                <w:szCs w:val="20"/>
              </w:rPr>
              <w:t>PROCESAMIENTO</w:t>
            </w:r>
          </w:p>
          <w:p w14:paraId="38AB8F42" w14:textId="77777777" w:rsidR="004517D1" w:rsidRPr="0005712B" w:rsidRDefault="004517D1" w:rsidP="0001717A">
            <w:pPr>
              <w:spacing w:after="0" w:line="240" w:lineRule="auto"/>
              <w:ind w:left="-39"/>
              <w:jc w:val="center"/>
              <w:rPr>
                <w:rFonts w:cstheme="minorHAnsi"/>
                <w:color w:val="000000"/>
                <w:sz w:val="20"/>
                <w:szCs w:val="20"/>
              </w:rPr>
            </w:pPr>
            <w:r w:rsidRPr="0005712B">
              <w:rPr>
                <w:rFonts w:cstheme="minorHAnsi"/>
                <w:b/>
                <w:bCs/>
                <w:sz w:val="20"/>
                <w:szCs w:val="20"/>
              </w:rPr>
              <w:t>INFORMACIÓN</w:t>
            </w:r>
          </w:p>
        </w:tc>
        <w:tc>
          <w:tcPr>
            <w:tcW w:w="3060" w:type="dxa"/>
          </w:tcPr>
          <w:p w14:paraId="28A3B7DC" w14:textId="77777777" w:rsidR="004517D1" w:rsidRPr="0005712B" w:rsidRDefault="004517D1" w:rsidP="0001717A">
            <w:pPr>
              <w:autoSpaceDE w:val="0"/>
              <w:autoSpaceDN w:val="0"/>
              <w:adjustRightInd w:val="0"/>
              <w:spacing w:after="0" w:line="240" w:lineRule="auto"/>
              <w:jc w:val="center"/>
              <w:rPr>
                <w:rFonts w:cstheme="minorHAnsi"/>
                <w:sz w:val="20"/>
                <w:szCs w:val="20"/>
              </w:rPr>
            </w:pPr>
          </w:p>
          <w:p w14:paraId="2BD14771" w14:textId="77777777" w:rsidR="004517D1" w:rsidRPr="0005712B" w:rsidRDefault="004517D1" w:rsidP="0001717A">
            <w:pPr>
              <w:autoSpaceDE w:val="0"/>
              <w:autoSpaceDN w:val="0"/>
              <w:adjustRightInd w:val="0"/>
              <w:spacing w:after="0" w:line="240" w:lineRule="auto"/>
              <w:jc w:val="center"/>
              <w:rPr>
                <w:rFonts w:cstheme="minorHAnsi"/>
                <w:sz w:val="20"/>
                <w:szCs w:val="20"/>
              </w:rPr>
            </w:pPr>
          </w:p>
          <w:p w14:paraId="16AE8FB2" w14:textId="77777777" w:rsidR="004517D1" w:rsidRPr="0005712B" w:rsidRDefault="004517D1" w:rsidP="0001717A">
            <w:pPr>
              <w:autoSpaceDE w:val="0"/>
              <w:autoSpaceDN w:val="0"/>
              <w:adjustRightInd w:val="0"/>
              <w:spacing w:after="0" w:line="240" w:lineRule="auto"/>
              <w:jc w:val="center"/>
              <w:rPr>
                <w:rFonts w:cstheme="minorHAnsi"/>
                <w:sz w:val="20"/>
                <w:szCs w:val="20"/>
              </w:rPr>
            </w:pPr>
          </w:p>
          <w:p w14:paraId="41CB6ABE" w14:textId="77777777" w:rsidR="004517D1" w:rsidRPr="0005712B" w:rsidRDefault="004517D1" w:rsidP="0001717A">
            <w:pPr>
              <w:autoSpaceDE w:val="0"/>
              <w:autoSpaceDN w:val="0"/>
              <w:adjustRightInd w:val="0"/>
              <w:spacing w:after="0" w:line="240" w:lineRule="auto"/>
              <w:jc w:val="center"/>
              <w:rPr>
                <w:rFonts w:cstheme="minorHAnsi"/>
                <w:sz w:val="20"/>
                <w:szCs w:val="20"/>
              </w:rPr>
            </w:pPr>
            <w:r w:rsidRPr="0005712B">
              <w:rPr>
                <w:rFonts w:cstheme="minorHAnsi"/>
                <w:sz w:val="20"/>
                <w:szCs w:val="20"/>
              </w:rPr>
              <w:t>Sistemas tutoriales</w:t>
            </w:r>
          </w:p>
          <w:p w14:paraId="33CAD503" w14:textId="77777777" w:rsidR="004517D1" w:rsidRPr="0005712B" w:rsidRDefault="004517D1" w:rsidP="0001717A">
            <w:pPr>
              <w:autoSpaceDE w:val="0"/>
              <w:autoSpaceDN w:val="0"/>
              <w:adjustRightInd w:val="0"/>
              <w:spacing w:after="0" w:line="240" w:lineRule="auto"/>
              <w:jc w:val="center"/>
              <w:rPr>
                <w:rFonts w:cstheme="minorHAnsi"/>
                <w:sz w:val="20"/>
                <w:szCs w:val="20"/>
              </w:rPr>
            </w:pPr>
            <w:r w:rsidRPr="0005712B">
              <w:rPr>
                <w:rFonts w:cstheme="minorHAnsi"/>
                <w:sz w:val="20"/>
                <w:szCs w:val="20"/>
              </w:rPr>
              <w:t>inteligentes, Hipermedia</w:t>
            </w:r>
          </w:p>
          <w:p w14:paraId="075AB3B4" w14:textId="77777777" w:rsidR="004517D1" w:rsidRPr="0005712B" w:rsidRDefault="004517D1" w:rsidP="0001717A">
            <w:pPr>
              <w:spacing w:after="0" w:line="240" w:lineRule="auto"/>
              <w:ind w:left="-39"/>
              <w:jc w:val="center"/>
              <w:rPr>
                <w:rFonts w:cstheme="minorHAnsi"/>
                <w:color w:val="000000"/>
                <w:sz w:val="20"/>
                <w:szCs w:val="20"/>
              </w:rPr>
            </w:pPr>
            <w:r w:rsidRPr="0005712B">
              <w:rPr>
                <w:rFonts w:cstheme="minorHAnsi"/>
                <w:sz w:val="20"/>
                <w:szCs w:val="20"/>
              </w:rPr>
              <w:t>adaptativos</w:t>
            </w:r>
          </w:p>
        </w:tc>
        <w:tc>
          <w:tcPr>
            <w:tcW w:w="3510" w:type="dxa"/>
          </w:tcPr>
          <w:p w14:paraId="3DACAB2D" w14:textId="77777777" w:rsidR="004517D1" w:rsidRPr="0005712B" w:rsidRDefault="004517D1" w:rsidP="0001717A">
            <w:pPr>
              <w:autoSpaceDE w:val="0"/>
              <w:autoSpaceDN w:val="0"/>
              <w:adjustRightInd w:val="0"/>
              <w:spacing w:after="0" w:line="240" w:lineRule="auto"/>
              <w:rPr>
                <w:rFonts w:cstheme="minorHAnsi"/>
                <w:sz w:val="20"/>
                <w:szCs w:val="20"/>
              </w:rPr>
            </w:pPr>
            <w:r w:rsidRPr="0005712B">
              <w:rPr>
                <w:rFonts w:cstheme="minorHAnsi"/>
                <w:sz w:val="20"/>
                <w:szCs w:val="20"/>
              </w:rPr>
              <w:t xml:space="preserve">Metáfora del cerebro como computadora. </w:t>
            </w:r>
          </w:p>
          <w:p w14:paraId="242FAC53" w14:textId="77777777" w:rsidR="004517D1" w:rsidRPr="0005712B" w:rsidRDefault="004517D1" w:rsidP="0001717A">
            <w:pPr>
              <w:autoSpaceDE w:val="0"/>
              <w:autoSpaceDN w:val="0"/>
              <w:adjustRightInd w:val="0"/>
              <w:spacing w:after="0" w:line="240" w:lineRule="auto"/>
              <w:rPr>
                <w:rFonts w:cstheme="minorHAnsi"/>
                <w:sz w:val="20"/>
                <w:szCs w:val="20"/>
              </w:rPr>
            </w:pPr>
          </w:p>
          <w:p w14:paraId="53F2B0DC" w14:textId="77777777" w:rsidR="004517D1" w:rsidRPr="0005712B" w:rsidRDefault="004517D1" w:rsidP="0001717A">
            <w:pPr>
              <w:autoSpaceDE w:val="0"/>
              <w:autoSpaceDN w:val="0"/>
              <w:adjustRightInd w:val="0"/>
              <w:spacing w:after="0" w:line="240" w:lineRule="auto"/>
              <w:rPr>
                <w:rFonts w:cstheme="minorHAnsi"/>
                <w:sz w:val="20"/>
                <w:szCs w:val="20"/>
              </w:rPr>
            </w:pPr>
            <w:r w:rsidRPr="0005712B">
              <w:rPr>
                <w:rFonts w:cstheme="minorHAnsi"/>
                <w:sz w:val="20"/>
                <w:szCs w:val="20"/>
              </w:rPr>
              <w:t>Aplicaciones de los principios de la Inteligencia Artificial.</w:t>
            </w:r>
          </w:p>
          <w:p w14:paraId="2077D76B" w14:textId="77777777" w:rsidR="004517D1" w:rsidRPr="0005712B" w:rsidRDefault="004517D1" w:rsidP="0001717A">
            <w:pPr>
              <w:autoSpaceDE w:val="0"/>
              <w:autoSpaceDN w:val="0"/>
              <w:adjustRightInd w:val="0"/>
              <w:spacing w:after="0" w:line="240" w:lineRule="auto"/>
              <w:rPr>
                <w:rFonts w:cstheme="minorHAnsi"/>
                <w:sz w:val="20"/>
                <w:szCs w:val="20"/>
              </w:rPr>
            </w:pPr>
            <w:r w:rsidRPr="0005712B">
              <w:rPr>
                <w:rFonts w:cstheme="minorHAnsi"/>
                <w:sz w:val="20"/>
                <w:szCs w:val="20"/>
              </w:rPr>
              <w:t xml:space="preserve"> </w:t>
            </w:r>
          </w:p>
          <w:p w14:paraId="308FE223" w14:textId="77777777" w:rsidR="004517D1" w:rsidRPr="0005712B" w:rsidRDefault="004517D1" w:rsidP="0001717A">
            <w:pPr>
              <w:autoSpaceDE w:val="0"/>
              <w:autoSpaceDN w:val="0"/>
              <w:adjustRightInd w:val="0"/>
              <w:spacing w:after="0" w:line="240" w:lineRule="auto"/>
              <w:rPr>
                <w:rFonts w:cstheme="minorHAnsi"/>
                <w:color w:val="000000"/>
                <w:sz w:val="20"/>
                <w:szCs w:val="20"/>
              </w:rPr>
            </w:pPr>
            <w:r w:rsidRPr="0005712B">
              <w:rPr>
                <w:rFonts w:cstheme="minorHAnsi"/>
                <w:sz w:val="20"/>
                <w:szCs w:val="20"/>
              </w:rPr>
              <w:t>El ordenador adapta la formación al sujeto</w:t>
            </w:r>
          </w:p>
        </w:tc>
      </w:tr>
      <w:tr w:rsidR="004517D1" w:rsidRPr="00B37F48" w14:paraId="601C5F28" w14:textId="77777777" w:rsidTr="004517D1">
        <w:trPr>
          <w:trHeight w:val="1741"/>
          <w:jc w:val="center"/>
        </w:trPr>
        <w:tc>
          <w:tcPr>
            <w:tcW w:w="2391" w:type="dxa"/>
          </w:tcPr>
          <w:p w14:paraId="18C3E703" w14:textId="77777777" w:rsidR="004517D1" w:rsidRPr="0005712B" w:rsidRDefault="004517D1" w:rsidP="0001717A">
            <w:pPr>
              <w:spacing w:after="0" w:line="240" w:lineRule="auto"/>
              <w:ind w:left="-39"/>
              <w:jc w:val="center"/>
              <w:rPr>
                <w:rFonts w:cstheme="minorHAnsi"/>
                <w:b/>
                <w:bCs/>
                <w:sz w:val="20"/>
                <w:szCs w:val="20"/>
              </w:rPr>
            </w:pPr>
          </w:p>
          <w:p w14:paraId="2E82158A" w14:textId="77777777" w:rsidR="004517D1" w:rsidRPr="0005712B" w:rsidRDefault="004517D1" w:rsidP="0001717A">
            <w:pPr>
              <w:spacing w:after="0" w:line="240" w:lineRule="auto"/>
              <w:ind w:left="-39"/>
              <w:jc w:val="center"/>
              <w:rPr>
                <w:rFonts w:cstheme="minorHAnsi"/>
                <w:b/>
                <w:bCs/>
                <w:sz w:val="20"/>
                <w:szCs w:val="20"/>
              </w:rPr>
            </w:pPr>
          </w:p>
          <w:p w14:paraId="4F81127E" w14:textId="77777777" w:rsidR="004517D1" w:rsidRPr="0005712B" w:rsidRDefault="004517D1" w:rsidP="0001717A">
            <w:pPr>
              <w:spacing w:after="0" w:line="240" w:lineRule="auto"/>
              <w:ind w:left="-39"/>
              <w:jc w:val="center"/>
              <w:rPr>
                <w:rFonts w:cstheme="minorHAnsi"/>
                <w:color w:val="000000"/>
                <w:sz w:val="20"/>
                <w:szCs w:val="20"/>
              </w:rPr>
            </w:pPr>
            <w:r w:rsidRPr="0005712B">
              <w:rPr>
                <w:rFonts w:cstheme="minorHAnsi"/>
                <w:b/>
                <w:bCs/>
                <w:sz w:val="20"/>
                <w:szCs w:val="20"/>
              </w:rPr>
              <w:t>CONSTRUCTIVISMO</w:t>
            </w:r>
          </w:p>
        </w:tc>
        <w:tc>
          <w:tcPr>
            <w:tcW w:w="3060" w:type="dxa"/>
          </w:tcPr>
          <w:p w14:paraId="25AF50EE" w14:textId="77777777" w:rsidR="004517D1" w:rsidRPr="0005712B" w:rsidRDefault="004517D1" w:rsidP="0001717A">
            <w:pPr>
              <w:autoSpaceDE w:val="0"/>
              <w:autoSpaceDN w:val="0"/>
              <w:adjustRightInd w:val="0"/>
              <w:spacing w:after="0" w:line="240" w:lineRule="auto"/>
              <w:jc w:val="center"/>
              <w:rPr>
                <w:rFonts w:cstheme="minorHAnsi"/>
                <w:sz w:val="20"/>
                <w:szCs w:val="20"/>
              </w:rPr>
            </w:pPr>
          </w:p>
          <w:p w14:paraId="51C0762E" w14:textId="77777777" w:rsidR="004517D1" w:rsidRPr="0005712B" w:rsidRDefault="004517D1" w:rsidP="0001717A">
            <w:pPr>
              <w:autoSpaceDE w:val="0"/>
              <w:autoSpaceDN w:val="0"/>
              <w:adjustRightInd w:val="0"/>
              <w:spacing w:after="0" w:line="240" w:lineRule="auto"/>
              <w:jc w:val="center"/>
              <w:rPr>
                <w:rFonts w:cstheme="minorHAnsi"/>
                <w:sz w:val="20"/>
                <w:szCs w:val="20"/>
              </w:rPr>
            </w:pPr>
            <w:r w:rsidRPr="0005712B">
              <w:rPr>
                <w:rFonts w:cstheme="minorHAnsi"/>
                <w:sz w:val="20"/>
                <w:szCs w:val="20"/>
              </w:rPr>
              <w:t>Proyecto LOGO, videojuegos</w:t>
            </w:r>
          </w:p>
          <w:p w14:paraId="5F8293A2" w14:textId="77777777" w:rsidR="004517D1" w:rsidRPr="0005712B" w:rsidRDefault="004517D1" w:rsidP="0001717A">
            <w:pPr>
              <w:autoSpaceDE w:val="0"/>
              <w:autoSpaceDN w:val="0"/>
              <w:adjustRightInd w:val="0"/>
              <w:spacing w:after="0" w:line="240" w:lineRule="auto"/>
              <w:jc w:val="center"/>
              <w:rPr>
                <w:rFonts w:cstheme="minorHAnsi"/>
                <w:sz w:val="20"/>
                <w:szCs w:val="20"/>
              </w:rPr>
            </w:pPr>
            <w:r w:rsidRPr="0005712B">
              <w:rPr>
                <w:rFonts w:cstheme="minorHAnsi"/>
                <w:sz w:val="20"/>
                <w:szCs w:val="20"/>
              </w:rPr>
              <w:t>simulación, Webquest,</w:t>
            </w:r>
          </w:p>
          <w:p w14:paraId="2F668E49" w14:textId="77777777" w:rsidR="004517D1" w:rsidRPr="0005712B" w:rsidRDefault="004517D1" w:rsidP="0001717A">
            <w:pPr>
              <w:spacing w:after="0" w:line="240" w:lineRule="auto"/>
              <w:ind w:left="-39"/>
              <w:jc w:val="center"/>
              <w:rPr>
                <w:rFonts w:cstheme="minorHAnsi"/>
                <w:color w:val="000000"/>
                <w:sz w:val="20"/>
                <w:szCs w:val="20"/>
              </w:rPr>
            </w:pPr>
            <w:r w:rsidRPr="0005712B">
              <w:rPr>
                <w:rFonts w:cstheme="minorHAnsi"/>
                <w:sz w:val="20"/>
                <w:szCs w:val="20"/>
              </w:rPr>
              <w:t>Círculos aprendizaje</w:t>
            </w:r>
          </w:p>
        </w:tc>
        <w:tc>
          <w:tcPr>
            <w:tcW w:w="3510" w:type="dxa"/>
          </w:tcPr>
          <w:p w14:paraId="0C6D5798" w14:textId="77777777" w:rsidR="004517D1" w:rsidRPr="0005712B" w:rsidRDefault="004517D1" w:rsidP="0001717A">
            <w:pPr>
              <w:autoSpaceDE w:val="0"/>
              <w:autoSpaceDN w:val="0"/>
              <w:adjustRightInd w:val="0"/>
              <w:spacing w:after="0" w:line="240" w:lineRule="auto"/>
              <w:rPr>
                <w:rFonts w:cstheme="minorHAnsi"/>
                <w:sz w:val="20"/>
                <w:szCs w:val="20"/>
              </w:rPr>
            </w:pPr>
            <w:r w:rsidRPr="0005712B">
              <w:rPr>
                <w:rFonts w:cstheme="minorHAnsi"/>
                <w:sz w:val="20"/>
                <w:szCs w:val="20"/>
              </w:rPr>
              <w:t>Material organizado en torno a</w:t>
            </w:r>
          </w:p>
          <w:p w14:paraId="59C62A39" w14:textId="77777777" w:rsidR="004517D1" w:rsidRPr="0005712B" w:rsidRDefault="004517D1" w:rsidP="0001717A">
            <w:pPr>
              <w:autoSpaceDE w:val="0"/>
              <w:autoSpaceDN w:val="0"/>
              <w:adjustRightInd w:val="0"/>
              <w:spacing w:after="0" w:line="240" w:lineRule="auto"/>
              <w:rPr>
                <w:rFonts w:cstheme="minorHAnsi"/>
                <w:sz w:val="20"/>
                <w:szCs w:val="20"/>
              </w:rPr>
            </w:pPr>
            <w:r w:rsidRPr="0005712B">
              <w:rPr>
                <w:rFonts w:cstheme="minorHAnsi"/>
                <w:sz w:val="20"/>
                <w:szCs w:val="20"/>
              </w:rPr>
              <w:t>problemas y actividades</w:t>
            </w:r>
          </w:p>
          <w:p w14:paraId="224EBBE7" w14:textId="77777777" w:rsidR="004517D1" w:rsidRPr="0005712B" w:rsidRDefault="004517D1" w:rsidP="0001717A">
            <w:pPr>
              <w:autoSpaceDE w:val="0"/>
              <w:autoSpaceDN w:val="0"/>
              <w:adjustRightInd w:val="0"/>
              <w:spacing w:after="0" w:line="240" w:lineRule="auto"/>
              <w:rPr>
                <w:rFonts w:cstheme="minorHAnsi"/>
                <w:sz w:val="20"/>
                <w:szCs w:val="20"/>
              </w:rPr>
            </w:pPr>
          </w:p>
          <w:p w14:paraId="418B55AC" w14:textId="77777777" w:rsidR="004517D1" w:rsidRPr="0005712B" w:rsidRDefault="004517D1" w:rsidP="0001717A">
            <w:pPr>
              <w:autoSpaceDE w:val="0"/>
              <w:autoSpaceDN w:val="0"/>
              <w:adjustRightInd w:val="0"/>
              <w:spacing w:after="0" w:line="240" w:lineRule="auto"/>
              <w:rPr>
                <w:rFonts w:cstheme="minorHAnsi"/>
                <w:sz w:val="20"/>
                <w:szCs w:val="20"/>
              </w:rPr>
            </w:pPr>
            <w:r w:rsidRPr="0005712B">
              <w:rPr>
                <w:rFonts w:cstheme="minorHAnsi"/>
                <w:sz w:val="20"/>
                <w:szCs w:val="20"/>
              </w:rPr>
              <w:t>Aprendizaje por descubrimiento.</w:t>
            </w:r>
          </w:p>
          <w:p w14:paraId="19628FA3" w14:textId="77777777" w:rsidR="004517D1" w:rsidRPr="0005712B" w:rsidRDefault="004517D1" w:rsidP="0001717A">
            <w:pPr>
              <w:autoSpaceDE w:val="0"/>
              <w:autoSpaceDN w:val="0"/>
              <w:adjustRightInd w:val="0"/>
              <w:spacing w:after="0" w:line="240" w:lineRule="auto"/>
              <w:rPr>
                <w:rFonts w:cstheme="minorHAnsi"/>
                <w:sz w:val="20"/>
                <w:szCs w:val="20"/>
              </w:rPr>
            </w:pPr>
          </w:p>
          <w:p w14:paraId="752D261F" w14:textId="77777777" w:rsidR="004517D1" w:rsidRPr="0005712B" w:rsidRDefault="004517D1" w:rsidP="0001717A">
            <w:pPr>
              <w:autoSpaceDE w:val="0"/>
              <w:autoSpaceDN w:val="0"/>
              <w:adjustRightInd w:val="0"/>
              <w:spacing w:after="0" w:line="240" w:lineRule="auto"/>
              <w:rPr>
                <w:rFonts w:cstheme="minorHAnsi"/>
                <w:color w:val="000000"/>
                <w:sz w:val="20"/>
                <w:szCs w:val="20"/>
              </w:rPr>
            </w:pPr>
            <w:r w:rsidRPr="0005712B">
              <w:rPr>
                <w:rFonts w:cstheme="minorHAnsi"/>
                <w:sz w:val="20"/>
                <w:szCs w:val="20"/>
              </w:rPr>
              <w:t>Relevancia del trabajo colaborativo</w:t>
            </w:r>
          </w:p>
        </w:tc>
      </w:tr>
    </w:tbl>
    <w:p w14:paraId="12A57945" w14:textId="598E1329" w:rsidR="0038563D" w:rsidRPr="00DC2D53" w:rsidRDefault="00391DD6" w:rsidP="0001717A">
      <w:pPr>
        <w:spacing w:after="160" w:line="360" w:lineRule="auto"/>
        <w:jc w:val="center"/>
        <w:rPr>
          <w:rFonts w:ascii="Times New Roman" w:hAnsi="Times New Roman" w:cs="Times New Roman"/>
          <w:color w:val="000000"/>
        </w:rPr>
      </w:pPr>
      <w:r w:rsidRPr="00DC2D53">
        <w:rPr>
          <w:rFonts w:ascii="Times New Roman" w:hAnsi="Times New Roman" w:cs="Times New Roman"/>
          <w:color w:val="000000"/>
        </w:rPr>
        <w:t>Fuente: Area, 2009</w:t>
      </w:r>
    </w:p>
    <w:p w14:paraId="5506EF70" w14:textId="77777777" w:rsidR="00D30F5E" w:rsidRDefault="00D30F5E" w:rsidP="0001717A">
      <w:pPr>
        <w:spacing w:after="0" w:line="360" w:lineRule="auto"/>
        <w:jc w:val="both"/>
        <w:rPr>
          <w:rFonts w:ascii="Times New Roman" w:hAnsi="Times New Roman" w:cs="Times New Roman"/>
          <w:b/>
          <w:color w:val="000000"/>
          <w:sz w:val="24"/>
          <w:szCs w:val="24"/>
        </w:rPr>
      </w:pPr>
    </w:p>
    <w:p w14:paraId="061C7F32" w14:textId="77777777" w:rsidR="00D30F5E" w:rsidRDefault="00D30F5E" w:rsidP="0001717A">
      <w:pPr>
        <w:spacing w:after="0" w:line="360" w:lineRule="auto"/>
        <w:jc w:val="both"/>
        <w:rPr>
          <w:rFonts w:ascii="Times New Roman" w:hAnsi="Times New Roman" w:cs="Times New Roman"/>
          <w:b/>
          <w:color w:val="000000"/>
          <w:sz w:val="24"/>
          <w:szCs w:val="24"/>
        </w:rPr>
      </w:pPr>
    </w:p>
    <w:p w14:paraId="4A1F6A87" w14:textId="7B7C03C7" w:rsidR="00745097" w:rsidRPr="00B37F48" w:rsidRDefault="00745097" w:rsidP="0001717A">
      <w:pPr>
        <w:spacing w:after="0" w:line="360" w:lineRule="auto"/>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 xml:space="preserve">CONDUCTISTA </w:t>
      </w:r>
    </w:p>
    <w:p w14:paraId="32469503" w14:textId="77777777" w:rsidR="00745097" w:rsidRPr="00B37F48" w:rsidRDefault="00745097" w:rsidP="0001717A">
      <w:pPr>
        <w:spacing w:after="0" w:line="360" w:lineRule="auto"/>
        <w:jc w:val="both"/>
        <w:rPr>
          <w:rFonts w:ascii="Times New Roman" w:hAnsi="Times New Roman" w:cs="Times New Roman"/>
          <w:b/>
          <w:color w:val="000000"/>
          <w:sz w:val="24"/>
          <w:szCs w:val="24"/>
        </w:rPr>
      </w:pPr>
    </w:p>
    <w:p w14:paraId="58CF5101" w14:textId="77777777" w:rsidR="00745097" w:rsidRPr="00B37F48" w:rsidRDefault="00745097" w:rsidP="0001717A">
      <w:pPr>
        <w:numPr>
          <w:ilvl w:val="0"/>
          <w:numId w:val="43"/>
        </w:numPr>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El aprendizaje humano se produce porque un determinado estímulo provoca una respuesta conductual.</w:t>
      </w:r>
    </w:p>
    <w:p w14:paraId="2463870E" w14:textId="20715A9F" w:rsidR="00745097" w:rsidRPr="00B37F48" w:rsidRDefault="00745097" w:rsidP="0001717A">
      <w:pPr>
        <w:pStyle w:val="Prrafodelista"/>
        <w:numPr>
          <w:ilvl w:val="0"/>
          <w:numId w:val="43"/>
        </w:numPr>
        <w:spacing w:after="0" w:line="360" w:lineRule="auto"/>
        <w:jc w:val="both"/>
        <w:rPr>
          <w:rFonts w:ascii="Times New Roman" w:hAnsi="Times New Roman" w:cs="Times New Roman"/>
          <w:color w:val="000000"/>
          <w:sz w:val="24"/>
          <w:szCs w:val="24"/>
          <w:lang w:val="es-US"/>
        </w:rPr>
      </w:pPr>
      <w:r w:rsidRPr="00B37F48">
        <w:rPr>
          <w:rFonts w:ascii="Times New Roman" w:hAnsi="Times New Roman" w:cs="Times New Roman"/>
          <w:color w:val="000000"/>
          <w:sz w:val="24"/>
          <w:szCs w:val="24"/>
          <w:lang w:val="es-ES_tradnl"/>
        </w:rPr>
        <w:t xml:space="preserve">La tarea del profesor consiste en seleccionar el estímulo adecuado y presentarlo al </w:t>
      </w:r>
      <w:r w:rsidR="00D02ED7" w:rsidRPr="00B37F48">
        <w:rPr>
          <w:rFonts w:ascii="Times New Roman" w:hAnsi="Times New Roman" w:cs="Times New Roman"/>
          <w:color w:val="000000"/>
          <w:sz w:val="24"/>
          <w:szCs w:val="24"/>
          <w:lang w:val="es-ES_tradnl"/>
        </w:rPr>
        <w:t>estudiantad</w:t>
      </w:r>
      <w:r w:rsidRPr="00B37F48">
        <w:rPr>
          <w:rFonts w:ascii="Times New Roman" w:hAnsi="Times New Roman" w:cs="Times New Roman"/>
          <w:color w:val="000000"/>
          <w:sz w:val="24"/>
          <w:szCs w:val="24"/>
          <w:lang w:val="es-ES_tradnl"/>
        </w:rPr>
        <w:t>o.</w:t>
      </w:r>
    </w:p>
    <w:p w14:paraId="1940E8F3" w14:textId="73C2ED96" w:rsidR="00745097" w:rsidRPr="00B37F48" w:rsidRDefault="00745097" w:rsidP="0001717A">
      <w:pPr>
        <w:numPr>
          <w:ilvl w:val="0"/>
          <w:numId w:val="43"/>
        </w:numPr>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lang w:val="es-ES_tradnl"/>
        </w:rPr>
        <w:t xml:space="preserve">Se asocia </w:t>
      </w:r>
      <w:r w:rsidR="00D02ED7" w:rsidRPr="00B37F48">
        <w:rPr>
          <w:rFonts w:ascii="Times New Roman" w:hAnsi="Times New Roman" w:cs="Times New Roman"/>
          <w:color w:val="000000"/>
          <w:sz w:val="24"/>
          <w:szCs w:val="24"/>
          <w:lang w:val="es-ES_tradnl"/>
        </w:rPr>
        <w:t xml:space="preserve">con </w:t>
      </w:r>
      <w:r w:rsidRPr="00B37F48">
        <w:rPr>
          <w:rFonts w:ascii="Times New Roman" w:hAnsi="Times New Roman" w:cs="Times New Roman"/>
          <w:color w:val="000000"/>
          <w:sz w:val="24"/>
          <w:szCs w:val="24"/>
          <w:lang w:val="es-ES_tradnl"/>
        </w:rPr>
        <w:t>aprendizaje por repetición.</w:t>
      </w:r>
    </w:p>
    <w:p w14:paraId="6A3562FA" w14:textId="77777777" w:rsidR="00745097" w:rsidRPr="00B37F48" w:rsidRDefault="00745097" w:rsidP="0001717A">
      <w:pPr>
        <w:spacing w:after="0" w:line="360" w:lineRule="auto"/>
        <w:ind w:left="360"/>
        <w:jc w:val="both"/>
        <w:rPr>
          <w:rFonts w:ascii="Times New Roman" w:hAnsi="Times New Roman" w:cs="Times New Roman"/>
          <w:color w:val="000000"/>
          <w:sz w:val="24"/>
          <w:szCs w:val="24"/>
        </w:rPr>
      </w:pPr>
    </w:p>
    <w:p w14:paraId="1D231393" w14:textId="77777777" w:rsidR="00745097" w:rsidRPr="00B37F48" w:rsidRDefault="00745097" w:rsidP="0001717A">
      <w:pPr>
        <w:spacing w:after="0" w:line="360" w:lineRule="auto"/>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INFORMACIÓN PROCESAMIENTO</w:t>
      </w:r>
    </w:p>
    <w:p w14:paraId="65B2A074" w14:textId="77777777" w:rsidR="00745097" w:rsidRPr="00B37F48" w:rsidRDefault="00745097" w:rsidP="0001717A">
      <w:pPr>
        <w:spacing w:after="0" w:line="360" w:lineRule="auto"/>
        <w:jc w:val="both"/>
        <w:rPr>
          <w:rFonts w:ascii="Times New Roman" w:hAnsi="Times New Roman" w:cs="Times New Roman"/>
          <w:b/>
          <w:color w:val="000000"/>
          <w:sz w:val="24"/>
          <w:szCs w:val="24"/>
        </w:rPr>
      </w:pPr>
    </w:p>
    <w:p w14:paraId="10C268DF" w14:textId="77777777" w:rsidR="00745097" w:rsidRPr="00B37F48" w:rsidRDefault="00745097" w:rsidP="0001717A">
      <w:pPr>
        <w:pStyle w:val="Prrafodelista"/>
        <w:numPr>
          <w:ilvl w:val="0"/>
          <w:numId w:val="44"/>
        </w:numPr>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El aprendizaje humano es una actividad mental individual donde cada sujeto procesa la información externa.</w:t>
      </w:r>
    </w:p>
    <w:p w14:paraId="0D3DE79D" w14:textId="04461984" w:rsidR="00745097" w:rsidRPr="00B37F48" w:rsidRDefault="00745097" w:rsidP="0001717A">
      <w:pPr>
        <w:pStyle w:val="Prrafodelista"/>
        <w:numPr>
          <w:ilvl w:val="0"/>
          <w:numId w:val="44"/>
        </w:numPr>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La tarea del profesor consiste en presentar la secuencia adecuada de la información</w:t>
      </w:r>
      <w:r w:rsidR="00D30F5E">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y solicitar actividades mentales al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 xml:space="preserve"> (analizar, discriminar, comparar, </w:t>
      </w:r>
      <w:r w:rsidR="00D02ED7" w:rsidRPr="00B37F48">
        <w:rPr>
          <w:rFonts w:ascii="Times New Roman" w:hAnsi="Times New Roman" w:cs="Times New Roman"/>
          <w:color w:val="000000"/>
          <w:sz w:val="24"/>
          <w:szCs w:val="24"/>
        </w:rPr>
        <w:t>etc.</w:t>
      </w:r>
      <w:r w:rsidRPr="00B37F48">
        <w:rPr>
          <w:rFonts w:ascii="Times New Roman" w:hAnsi="Times New Roman" w:cs="Times New Roman"/>
          <w:color w:val="000000"/>
          <w:sz w:val="24"/>
          <w:szCs w:val="24"/>
        </w:rPr>
        <w:t>)</w:t>
      </w:r>
      <w:r w:rsidR="00D30F5E">
        <w:rPr>
          <w:rFonts w:ascii="Times New Roman" w:hAnsi="Times New Roman" w:cs="Times New Roman"/>
          <w:color w:val="000000"/>
          <w:sz w:val="24"/>
          <w:szCs w:val="24"/>
        </w:rPr>
        <w:t>.</w:t>
      </w:r>
    </w:p>
    <w:p w14:paraId="1AEB3925" w14:textId="0C466966" w:rsidR="00745097" w:rsidRPr="00B37F48" w:rsidRDefault="00745097" w:rsidP="0001717A">
      <w:pPr>
        <w:pStyle w:val="Prrafodelista"/>
        <w:numPr>
          <w:ilvl w:val="0"/>
          <w:numId w:val="44"/>
        </w:numPr>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Se asocia </w:t>
      </w:r>
      <w:r w:rsidR="00D02ED7" w:rsidRPr="00B37F48">
        <w:rPr>
          <w:rFonts w:ascii="Times New Roman" w:hAnsi="Times New Roman" w:cs="Times New Roman"/>
          <w:color w:val="000000"/>
          <w:sz w:val="24"/>
          <w:szCs w:val="24"/>
        </w:rPr>
        <w:t xml:space="preserve">con </w:t>
      </w:r>
      <w:r w:rsidRPr="00B37F48">
        <w:rPr>
          <w:rFonts w:ascii="Times New Roman" w:hAnsi="Times New Roman" w:cs="Times New Roman"/>
          <w:color w:val="000000"/>
          <w:sz w:val="24"/>
          <w:szCs w:val="24"/>
        </w:rPr>
        <w:t>aprendizaje expositivo</w:t>
      </w:r>
      <w:r w:rsidR="00D30F5E">
        <w:rPr>
          <w:rFonts w:ascii="Times New Roman" w:hAnsi="Times New Roman" w:cs="Times New Roman"/>
          <w:color w:val="000000"/>
          <w:sz w:val="24"/>
          <w:szCs w:val="24"/>
        </w:rPr>
        <w:t>.</w:t>
      </w:r>
    </w:p>
    <w:p w14:paraId="4CFC0261" w14:textId="77777777" w:rsidR="00745097" w:rsidRPr="00B37F48" w:rsidRDefault="00745097" w:rsidP="0001717A">
      <w:pPr>
        <w:spacing w:after="0" w:line="360" w:lineRule="auto"/>
        <w:ind w:left="720"/>
        <w:jc w:val="both"/>
        <w:rPr>
          <w:rFonts w:ascii="Times New Roman" w:hAnsi="Times New Roman" w:cs="Times New Roman"/>
          <w:b/>
          <w:color w:val="000000"/>
          <w:sz w:val="24"/>
          <w:szCs w:val="24"/>
        </w:rPr>
      </w:pPr>
    </w:p>
    <w:p w14:paraId="5C8A9E43" w14:textId="77777777" w:rsidR="006744B2" w:rsidRDefault="006744B2" w:rsidP="0001717A">
      <w:pPr>
        <w:spacing w:after="0" w:line="360" w:lineRule="auto"/>
        <w:jc w:val="both"/>
        <w:rPr>
          <w:rFonts w:ascii="Times New Roman" w:hAnsi="Times New Roman" w:cs="Times New Roman"/>
          <w:b/>
          <w:color w:val="000000"/>
          <w:sz w:val="24"/>
          <w:szCs w:val="24"/>
        </w:rPr>
      </w:pPr>
    </w:p>
    <w:p w14:paraId="3EA67F9C" w14:textId="77777777" w:rsidR="006744B2" w:rsidRDefault="006744B2" w:rsidP="0001717A">
      <w:pPr>
        <w:spacing w:after="0" w:line="360" w:lineRule="auto"/>
        <w:jc w:val="both"/>
        <w:rPr>
          <w:rFonts w:ascii="Times New Roman" w:hAnsi="Times New Roman" w:cs="Times New Roman"/>
          <w:b/>
          <w:color w:val="000000"/>
          <w:sz w:val="24"/>
          <w:szCs w:val="24"/>
        </w:rPr>
      </w:pPr>
    </w:p>
    <w:p w14:paraId="7AF41714" w14:textId="4CE66B12" w:rsidR="00745097" w:rsidRPr="00B37F48" w:rsidRDefault="00745097" w:rsidP="0001717A">
      <w:pPr>
        <w:spacing w:after="0" w:line="360" w:lineRule="auto"/>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lastRenderedPageBreak/>
        <w:t>CONSTRUCTIVISMO</w:t>
      </w:r>
    </w:p>
    <w:p w14:paraId="0126644A" w14:textId="77777777" w:rsidR="00745097" w:rsidRPr="00B37F48" w:rsidRDefault="00745097" w:rsidP="0001717A">
      <w:pPr>
        <w:spacing w:after="0" w:line="360" w:lineRule="auto"/>
        <w:jc w:val="both"/>
        <w:rPr>
          <w:rFonts w:ascii="Times New Roman" w:hAnsi="Times New Roman" w:cs="Times New Roman"/>
          <w:b/>
          <w:color w:val="000000"/>
          <w:sz w:val="24"/>
          <w:szCs w:val="24"/>
        </w:rPr>
      </w:pPr>
    </w:p>
    <w:p w14:paraId="38E20E79" w14:textId="052E0D51" w:rsidR="00745097" w:rsidRPr="00B37F48" w:rsidRDefault="00745097" w:rsidP="0001717A">
      <w:pPr>
        <w:pStyle w:val="Prrafodelista"/>
        <w:numPr>
          <w:ilvl w:val="0"/>
          <w:numId w:val="44"/>
        </w:numPr>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El aprendizaje humano es una actividad que el sujeto realiza </w:t>
      </w:r>
      <w:r w:rsidR="00D02ED7" w:rsidRPr="00B37F48">
        <w:rPr>
          <w:rFonts w:ascii="Times New Roman" w:hAnsi="Times New Roman" w:cs="Times New Roman"/>
          <w:color w:val="000000"/>
          <w:sz w:val="24"/>
          <w:szCs w:val="24"/>
        </w:rPr>
        <w:t xml:space="preserve">mediante </w:t>
      </w:r>
      <w:r w:rsidRPr="00B37F48">
        <w:rPr>
          <w:rFonts w:ascii="Times New Roman" w:hAnsi="Times New Roman" w:cs="Times New Roman"/>
          <w:color w:val="000000"/>
          <w:sz w:val="24"/>
          <w:szCs w:val="24"/>
        </w:rPr>
        <w:t xml:space="preserve">su experiencia con el entorno. </w:t>
      </w:r>
    </w:p>
    <w:p w14:paraId="53521C83" w14:textId="6812139F" w:rsidR="00745097" w:rsidRPr="00B37F48" w:rsidRDefault="00745097" w:rsidP="0001717A">
      <w:pPr>
        <w:pStyle w:val="Prrafodelista"/>
        <w:numPr>
          <w:ilvl w:val="0"/>
          <w:numId w:val="44"/>
        </w:numPr>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La tarea del profesor consiste en crear situaciones de aprendizaje para que el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 xml:space="preserve"> construya el conocimiento </w:t>
      </w:r>
      <w:r w:rsidR="00D02ED7" w:rsidRPr="00B37F48">
        <w:rPr>
          <w:rFonts w:ascii="Times New Roman" w:hAnsi="Times New Roman" w:cs="Times New Roman"/>
          <w:color w:val="000000"/>
          <w:sz w:val="24"/>
          <w:szCs w:val="24"/>
        </w:rPr>
        <w:t xml:space="preserve">por medio </w:t>
      </w:r>
      <w:r w:rsidRPr="00B37F48">
        <w:rPr>
          <w:rFonts w:ascii="Times New Roman" w:hAnsi="Times New Roman" w:cs="Times New Roman"/>
          <w:color w:val="000000"/>
          <w:sz w:val="24"/>
          <w:szCs w:val="24"/>
        </w:rPr>
        <w:t>de la actividad.</w:t>
      </w:r>
    </w:p>
    <w:p w14:paraId="101CA9C1" w14:textId="15A40290" w:rsidR="00745097" w:rsidRPr="00B37F48" w:rsidRDefault="00745097" w:rsidP="0001717A">
      <w:pPr>
        <w:pStyle w:val="Prrafodelista"/>
        <w:numPr>
          <w:ilvl w:val="0"/>
          <w:numId w:val="44"/>
        </w:numPr>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Se asocia </w:t>
      </w:r>
      <w:r w:rsidR="00D02ED7" w:rsidRPr="00B37F48">
        <w:rPr>
          <w:rFonts w:ascii="Times New Roman" w:hAnsi="Times New Roman" w:cs="Times New Roman"/>
          <w:color w:val="000000"/>
          <w:sz w:val="24"/>
          <w:szCs w:val="24"/>
        </w:rPr>
        <w:t xml:space="preserve">con </w:t>
      </w:r>
      <w:r w:rsidRPr="00B37F48">
        <w:rPr>
          <w:rFonts w:ascii="Times New Roman" w:hAnsi="Times New Roman" w:cs="Times New Roman"/>
          <w:color w:val="000000"/>
          <w:sz w:val="24"/>
          <w:szCs w:val="24"/>
        </w:rPr>
        <w:t>aprendizaje por descubrimiento</w:t>
      </w:r>
    </w:p>
    <w:p w14:paraId="36A914A0" w14:textId="77777777" w:rsidR="00745097" w:rsidRPr="00B37F48" w:rsidRDefault="00745097" w:rsidP="0001717A">
      <w:pPr>
        <w:spacing w:after="0" w:line="360" w:lineRule="auto"/>
        <w:jc w:val="both"/>
        <w:rPr>
          <w:rFonts w:ascii="Times New Roman" w:hAnsi="Times New Roman" w:cs="Times New Roman"/>
          <w:b/>
          <w:color w:val="000000"/>
          <w:sz w:val="24"/>
          <w:szCs w:val="24"/>
        </w:rPr>
      </w:pPr>
    </w:p>
    <w:p w14:paraId="0F890ADB" w14:textId="68CF9C24" w:rsidR="00745097" w:rsidRPr="00B37F48" w:rsidRDefault="00C07B52" w:rsidP="0001717A">
      <w:pPr>
        <w:spacing w:after="0" w:line="360" w:lineRule="auto"/>
        <w:ind w:left="360" w:firstLine="34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     </w:t>
      </w:r>
      <w:r w:rsidR="00885261" w:rsidRPr="00B37F48">
        <w:rPr>
          <w:rFonts w:ascii="Times New Roman" w:hAnsi="Times New Roman" w:cs="Times New Roman"/>
          <w:color w:val="000000"/>
          <w:sz w:val="24"/>
          <w:szCs w:val="24"/>
        </w:rPr>
        <w:t>Por otra parte,</w:t>
      </w:r>
      <w:r w:rsidR="00745097" w:rsidRPr="00B37F48">
        <w:rPr>
          <w:rFonts w:ascii="Times New Roman" w:hAnsi="Times New Roman" w:cs="Times New Roman"/>
          <w:color w:val="000000"/>
          <w:sz w:val="24"/>
          <w:szCs w:val="24"/>
        </w:rPr>
        <w:t xml:space="preserve"> Borrás</w:t>
      </w:r>
      <w:r w:rsidR="00D02ED7" w:rsidRPr="00B37F48">
        <w:rPr>
          <w:rFonts w:ascii="Times New Roman" w:hAnsi="Times New Roman" w:cs="Times New Roman"/>
          <w:color w:val="000000"/>
          <w:sz w:val="24"/>
          <w:szCs w:val="24"/>
        </w:rPr>
        <w:t xml:space="preserve"> </w:t>
      </w:r>
      <w:r w:rsidR="00745097" w:rsidRPr="00B37F48">
        <w:rPr>
          <w:rFonts w:ascii="Times New Roman" w:hAnsi="Times New Roman" w:cs="Times New Roman"/>
          <w:color w:val="000000"/>
          <w:sz w:val="24"/>
          <w:szCs w:val="24"/>
        </w:rPr>
        <w:t>(1997), describe el</w:t>
      </w:r>
      <w:r w:rsidR="00D30F5E">
        <w:rPr>
          <w:rFonts w:ascii="Times New Roman" w:hAnsi="Times New Roman" w:cs="Times New Roman"/>
          <w:color w:val="000000"/>
          <w:sz w:val="24"/>
          <w:szCs w:val="24"/>
        </w:rPr>
        <w:t xml:space="preserve"> interés que esta teoría,</w:t>
      </w:r>
      <w:r w:rsidR="00745097" w:rsidRPr="00B37F48">
        <w:rPr>
          <w:rFonts w:ascii="Times New Roman" w:hAnsi="Times New Roman" w:cs="Times New Roman"/>
          <w:color w:val="000000"/>
          <w:sz w:val="24"/>
          <w:szCs w:val="24"/>
        </w:rPr>
        <w:t xml:space="preserve"> en compañía del diseño de entornos de aprendizaje en este sentido</w:t>
      </w:r>
      <w:r w:rsidR="00D30F5E">
        <w:rPr>
          <w:rFonts w:ascii="Times New Roman" w:hAnsi="Times New Roman" w:cs="Times New Roman"/>
          <w:color w:val="000000"/>
          <w:sz w:val="24"/>
          <w:szCs w:val="24"/>
        </w:rPr>
        <w:t>,</w:t>
      </w:r>
      <w:r w:rsidR="00E20895">
        <w:rPr>
          <w:rFonts w:ascii="Times New Roman" w:hAnsi="Times New Roman" w:cs="Times New Roman"/>
          <w:color w:val="000000"/>
          <w:sz w:val="24"/>
          <w:szCs w:val="24"/>
        </w:rPr>
        <w:t xml:space="preserve"> ha</w:t>
      </w:r>
      <w:r w:rsidR="00745097" w:rsidRPr="00B37F48">
        <w:rPr>
          <w:rFonts w:ascii="Times New Roman" w:hAnsi="Times New Roman" w:cs="Times New Roman"/>
          <w:color w:val="000000"/>
          <w:sz w:val="24"/>
          <w:szCs w:val="24"/>
        </w:rPr>
        <w:t xml:space="preserve"> suscitado (Bodner, 1986; Jonassen, 1991; Duffy </w:t>
      </w:r>
      <w:r w:rsidR="00D02ED7" w:rsidRPr="00B37F48">
        <w:rPr>
          <w:rFonts w:ascii="Times New Roman" w:hAnsi="Times New Roman" w:cs="Times New Roman"/>
          <w:color w:val="000000"/>
          <w:sz w:val="24"/>
          <w:szCs w:val="24"/>
        </w:rPr>
        <w:t>&amp;</w:t>
      </w:r>
      <w:r w:rsidR="00745097" w:rsidRPr="00B37F48">
        <w:rPr>
          <w:rFonts w:ascii="Times New Roman" w:hAnsi="Times New Roman" w:cs="Times New Roman"/>
          <w:color w:val="000000"/>
          <w:sz w:val="24"/>
          <w:szCs w:val="24"/>
        </w:rPr>
        <w:t xml:space="preserve"> Jonassen, 1992). Según Bodner, el modelo constructivista de conocimiento se puede resumir en la siguiente frase: "Knowledge is constructed in the mind of the learner" (1986</w:t>
      </w:r>
      <w:r w:rsidR="00D02ED7" w:rsidRPr="00B37F48">
        <w:rPr>
          <w:rFonts w:ascii="Times New Roman" w:hAnsi="Times New Roman" w:cs="Times New Roman"/>
          <w:color w:val="000000"/>
          <w:sz w:val="24"/>
          <w:szCs w:val="24"/>
        </w:rPr>
        <w:t xml:space="preserve">, p. </w:t>
      </w:r>
      <w:r w:rsidR="00745097" w:rsidRPr="00B37F48">
        <w:rPr>
          <w:rFonts w:ascii="Times New Roman" w:hAnsi="Times New Roman" w:cs="Times New Roman"/>
          <w:color w:val="000000"/>
          <w:sz w:val="24"/>
          <w:szCs w:val="24"/>
        </w:rPr>
        <w:t>873). Desde un punto de vista constructivista, los datos que percibimos con nuestros sentidos y los esquemas cognitivos que utilizamos</w:t>
      </w:r>
      <w:r w:rsidR="00D02ED7" w:rsidRPr="00B37F48">
        <w:rPr>
          <w:rFonts w:ascii="Times New Roman" w:hAnsi="Times New Roman" w:cs="Times New Roman"/>
          <w:color w:val="000000"/>
          <w:sz w:val="24"/>
          <w:szCs w:val="24"/>
        </w:rPr>
        <w:t>,</w:t>
      </w:r>
      <w:r w:rsidR="00745097" w:rsidRPr="00B37F48">
        <w:rPr>
          <w:rFonts w:ascii="Times New Roman" w:hAnsi="Times New Roman" w:cs="Times New Roman"/>
          <w:color w:val="000000"/>
          <w:sz w:val="24"/>
          <w:szCs w:val="24"/>
        </w:rPr>
        <w:t xml:space="preserve"> para explorar esos datos</w:t>
      </w:r>
      <w:r w:rsidR="00D02ED7" w:rsidRPr="00B37F48">
        <w:rPr>
          <w:rFonts w:ascii="Times New Roman" w:hAnsi="Times New Roman" w:cs="Times New Roman"/>
          <w:color w:val="000000"/>
          <w:sz w:val="24"/>
          <w:szCs w:val="24"/>
        </w:rPr>
        <w:t>,</w:t>
      </w:r>
      <w:r w:rsidR="00745097" w:rsidRPr="00B37F48">
        <w:rPr>
          <w:rFonts w:ascii="Times New Roman" w:hAnsi="Times New Roman" w:cs="Times New Roman"/>
          <w:color w:val="000000"/>
          <w:sz w:val="24"/>
          <w:szCs w:val="24"/>
        </w:rPr>
        <w:t xml:space="preserve"> existen en nuestra mente. De acuerdo con Kakn </w:t>
      </w:r>
      <w:r w:rsidR="00D02ED7" w:rsidRPr="00B37F48">
        <w:rPr>
          <w:rFonts w:ascii="Times New Roman" w:hAnsi="Times New Roman" w:cs="Times New Roman"/>
          <w:color w:val="000000"/>
          <w:sz w:val="24"/>
          <w:szCs w:val="24"/>
        </w:rPr>
        <w:t>&amp;</w:t>
      </w:r>
      <w:r w:rsidR="00745097" w:rsidRPr="00B37F48">
        <w:rPr>
          <w:rFonts w:ascii="Times New Roman" w:hAnsi="Times New Roman" w:cs="Times New Roman"/>
          <w:color w:val="000000"/>
          <w:sz w:val="24"/>
          <w:szCs w:val="24"/>
        </w:rPr>
        <w:t xml:space="preserve"> Friedman (1993), el aprendizaje constructivista se caracteriza por los siguientes principios: </w:t>
      </w:r>
    </w:p>
    <w:p w14:paraId="1772270A" w14:textId="77777777" w:rsidR="00745097" w:rsidRPr="00B37F48" w:rsidRDefault="00745097" w:rsidP="0001717A">
      <w:pPr>
        <w:spacing w:after="0" w:line="360" w:lineRule="auto"/>
        <w:ind w:left="360"/>
        <w:jc w:val="both"/>
        <w:rPr>
          <w:rFonts w:ascii="Times New Roman" w:hAnsi="Times New Roman" w:cs="Times New Roman"/>
          <w:color w:val="000000"/>
          <w:sz w:val="24"/>
          <w:szCs w:val="24"/>
        </w:rPr>
      </w:pPr>
    </w:p>
    <w:p w14:paraId="115055F2" w14:textId="28339760" w:rsidR="00745097" w:rsidRPr="00B37F48" w:rsidRDefault="00745097" w:rsidP="0001717A">
      <w:pPr>
        <w:pStyle w:val="Prrafodelista"/>
        <w:numPr>
          <w:ilvl w:val="0"/>
          <w:numId w:val="45"/>
        </w:numPr>
        <w:spacing w:after="0" w:line="360" w:lineRule="auto"/>
        <w:jc w:val="both"/>
        <w:rPr>
          <w:rFonts w:ascii="Times New Roman" w:hAnsi="Times New Roman" w:cs="Times New Roman"/>
          <w:color w:val="000000"/>
          <w:sz w:val="24"/>
          <w:szCs w:val="24"/>
          <w:lang w:val="es-US"/>
        </w:rPr>
      </w:pPr>
      <w:r w:rsidRPr="00B37F48">
        <w:rPr>
          <w:rFonts w:ascii="Times New Roman" w:hAnsi="Times New Roman" w:cs="Times New Roman"/>
          <w:color w:val="000000"/>
          <w:sz w:val="24"/>
          <w:szCs w:val="24"/>
          <w:lang w:val="es-US"/>
        </w:rPr>
        <w:t>De la instrucción a la construcción</w:t>
      </w:r>
    </w:p>
    <w:p w14:paraId="51FDD7F1" w14:textId="0D319699" w:rsidR="00745097" w:rsidRPr="00B37F48" w:rsidRDefault="00745097" w:rsidP="0001717A">
      <w:pPr>
        <w:pStyle w:val="Prrafodelista"/>
        <w:numPr>
          <w:ilvl w:val="0"/>
          <w:numId w:val="45"/>
        </w:numPr>
        <w:spacing w:after="0" w:line="360" w:lineRule="auto"/>
        <w:jc w:val="both"/>
        <w:rPr>
          <w:rFonts w:ascii="Times New Roman" w:hAnsi="Times New Roman" w:cs="Times New Roman"/>
          <w:color w:val="000000"/>
          <w:sz w:val="24"/>
          <w:szCs w:val="24"/>
          <w:lang w:val="es-US"/>
        </w:rPr>
      </w:pPr>
      <w:r w:rsidRPr="00B37F48">
        <w:rPr>
          <w:rFonts w:ascii="Times New Roman" w:hAnsi="Times New Roman" w:cs="Times New Roman"/>
          <w:color w:val="000000"/>
          <w:sz w:val="24"/>
          <w:szCs w:val="24"/>
          <w:lang w:val="es-US"/>
        </w:rPr>
        <w:t>Del refuerzo al interés</w:t>
      </w:r>
    </w:p>
    <w:p w14:paraId="125206C7" w14:textId="7CE1B7C8" w:rsidR="00745097" w:rsidRPr="00B37F48" w:rsidRDefault="00745097" w:rsidP="0001717A">
      <w:pPr>
        <w:pStyle w:val="Prrafodelista"/>
        <w:numPr>
          <w:ilvl w:val="0"/>
          <w:numId w:val="45"/>
        </w:numPr>
        <w:spacing w:after="0" w:line="360" w:lineRule="auto"/>
        <w:jc w:val="both"/>
        <w:rPr>
          <w:rFonts w:ascii="Times New Roman" w:hAnsi="Times New Roman" w:cs="Times New Roman"/>
          <w:color w:val="000000"/>
          <w:sz w:val="24"/>
          <w:szCs w:val="24"/>
          <w:lang w:val="es-US"/>
        </w:rPr>
      </w:pPr>
      <w:r w:rsidRPr="00B37F48">
        <w:rPr>
          <w:rFonts w:ascii="Times New Roman" w:hAnsi="Times New Roman" w:cs="Times New Roman"/>
          <w:color w:val="000000"/>
          <w:sz w:val="24"/>
          <w:szCs w:val="24"/>
          <w:lang w:val="es-US"/>
        </w:rPr>
        <w:t>De la obediencia a la autonomía</w:t>
      </w:r>
    </w:p>
    <w:p w14:paraId="6FDACC0B" w14:textId="77777777" w:rsidR="00745097" w:rsidRPr="00B37F48" w:rsidRDefault="00745097" w:rsidP="0001717A">
      <w:pPr>
        <w:pStyle w:val="Prrafodelista"/>
        <w:numPr>
          <w:ilvl w:val="0"/>
          <w:numId w:val="45"/>
        </w:numPr>
        <w:spacing w:after="0" w:line="360" w:lineRule="auto"/>
        <w:jc w:val="both"/>
        <w:rPr>
          <w:rFonts w:ascii="Times New Roman" w:hAnsi="Times New Roman" w:cs="Times New Roman"/>
          <w:color w:val="000000"/>
          <w:sz w:val="24"/>
          <w:szCs w:val="24"/>
          <w:lang w:val="es-US"/>
        </w:rPr>
      </w:pPr>
      <w:r w:rsidRPr="00B37F48">
        <w:rPr>
          <w:rFonts w:ascii="Times New Roman" w:hAnsi="Times New Roman" w:cs="Times New Roman"/>
          <w:color w:val="000000"/>
          <w:sz w:val="24"/>
          <w:szCs w:val="24"/>
          <w:lang w:val="es-US"/>
        </w:rPr>
        <w:t>De la coerción a la cooperación</w:t>
      </w:r>
    </w:p>
    <w:p w14:paraId="37D2B456" w14:textId="77777777" w:rsidR="00745097" w:rsidRPr="00B37F48" w:rsidRDefault="00745097" w:rsidP="0001717A">
      <w:pPr>
        <w:spacing w:after="0" w:line="360" w:lineRule="auto"/>
        <w:jc w:val="both"/>
        <w:rPr>
          <w:rFonts w:ascii="Times New Roman" w:hAnsi="Times New Roman" w:cs="Times New Roman"/>
          <w:b/>
          <w:color w:val="000000"/>
          <w:sz w:val="24"/>
          <w:szCs w:val="24"/>
        </w:rPr>
      </w:pPr>
    </w:p>
    <w:p w14:paraId="295D2847" w14:textId="77777777" w:rsidR="00745097" w:rsidRPr="00B37F48" w:rsidRDefault="00745097" w:rsidP="0001717A">
      <w:pPr>
        <w:spacing w:after="0" w:line="360" w:lineRule="auto"/>
        <w:jc w:val="both"/>
        <w:rPr>
          <w:rFonts w:ascii="Times New Roman" w:hAnsi="Times New Roman" w:cs="Times New Roman"/>
          <w:b/>
          <w:color w:val="000000"/>
          <w:sz w:val="24"/>
          <w:szCs w:val="24"/>
        </w:rPr>
      </w:pPr>
    </w:p>
    <w:p w14:paraId="4CBF4A0B" w14:textId="77777777" w:rsidR="00292E09" w:rsidRDefault="00745097" w:rsidP="0001717A">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b/>
          <w:color w:val="000000"/>
          <w:sz w:val="24"/>
          <w:szCs w:val="24"/>
        </w:rPr>
        <w:t>T</w:t>
      </w:r>
      <w:r w:rsidR="005E6A37" w:rsidRPr="00B37F48">
        <w:rPr>
          <w:rFonts w:ascii="Times New Roman" w:hAnsi="Times New Roman" w:cs="Times New Roman"/>
          <w:b/>
          <w:color w:val="000000"/>
          <w:sz w:val="24"/>
          <w:szCs w:val="24"/>
        </w:rPr>
        <w:t xml:space="preserve">eoría del aprendizaje situado. </w:t>
      </w:r>
      <w:r w:rsidRPr="00B37F48">
        <w:rPr>
          <w:rFonts w:ascii="Times New Roman" w:hAnsi="Times New Roman" w:cs="Times New Roman"/>
          <w:bCs/>
          <w:color w:val="000000"/>
          <w:sz w:val="24"/>
          <w:szCs w:val="24"/>
        </w:rPr>
        <w:t>Según</w:t>
      </w:r>
      <w:r w:rsidRPr="00B37F48">
        <w:rPr>
          <w:rFonts w:ascii="Times New Roman" w:hAnsi="Times New Roman" w:cs="Times New Roman"/>
          <w:b/>
          <w:bCs/>
          <w:color w:val="000000"/>
          <w:sz w:val="24"/>
          <w:szCs w:val="24"/>
        </w:rPr>
        <w:t xml:space="preserve"> </w:t>
      </w:r>
      <w:r w:rsidRPr="00B37F48">
        <w:rPr>
          <w:rFonts w:ascii="Times New Roman" w:hAnsi="Times New Roman" w:cs="Times New Roman"/>
          <w:color w:val="000000"/>
          <w:sz w:val="24"/>
          <w:szCs w:val="24"/>
        </w:rPr>
        <w:t>Young</w:t>
      </w:r>
      <w:r w:rsidR="00D02ED7" w:rsidRPr="00B37F48">
        <w:rPr>
          <w:rFonts w:ascii="Times New Roman" w:hAnsi="Times New Roman" w:cs="Times New Roman"/>
          <w:color w:val="000000"/>
          <w:sz w:val="24"/>
          <w:szCs w:val="24"/>
        </w:rPr>
        <w:t xml:space="preserve"> (</w:t>
      </w:r>
      <w:r w:rsidRPr="00B37F48">
        <w:rPr>
          <w:rFonts w:ascii="Times New Roman" w:hAnsi="Times New Roman" w:cs="Times New Roman"/>
          <w:bCs/>
          <w:sz w:val="24"/>
          <w:szCs w:val="24"/>
        </w:rPr>
        <w:t>1993</w:t>
      </w:r>
      <w:r w:rsidR="00D02ED7" w:rsidRPr="00B37F48">
        <w:rPr>
          <w:rFonts w:ascii="Times New Roman" w:hAnsi="Times New Roman" w:cs="Times New Roman"/>
          <w:bCs/>
          <w:sz w:val="24"/>
          <w:szCs w:val="24"/>
        </w:rPr>
        <w:t>)</w:t>
      </w:r>
      <w:r w:rsidRPr="00B37F48">
        <w:rPr>
          <w:rFonts w:ascii="Times New Roman" w:hAnsi="Times New Roman" w:cs="Times New Roman"/>
          <w:bCs/>
          <w:sz w:val="24"/>
          <w:szCs w:val="24"/>
        </w:rPr>
        <w:t>, e</w:t>
      </w:r>
      <w:r w:rsidRPr="00B37F48">
        <w:rPr>
          <w:rFonts w:ascii="Times New Roman" w:hAnsi="Times New Roman" w:cs="Times New Roman"/>
          <w:bCs/>
          <w:color w:val="000000"/>
          <w:sz w:val="24"/>
          <w:szCs w:val="24"/>
        </w:rPr>
        <w:t>sta</w:t>
      </w:r>
      <w:r w:rsidRPr="00B37F48">
        <w:rPr>
          <w:rFonts w:ascii="Times New Roman" w:hAnsi="Times New Roman" w:cs="Times New Roman"/>
          <w:color w:val="000000"/>
          <w:sz w:val="24"/>
          <w:szCs w:val="24"/>
        </w:rPr>
        <w:t xml:space="preserve"> teoría que</w:t>
      </w:r>
      <w:r w:rsidR="00D02ED7"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además de las anteriores, tiene como misión trabajar y aportar en favor del aprendizaje que se realiza a través de tecnologías e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z w:val="24"/>
          <w:szCs w:val="24"/>
        </w:rPr>
        <w:t>.</w:t>
      </w:r>
      <w:r w:rsidR="00D02ED7"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 En este contexto y d</w:t>
      </w:r>
      <w:r w:rsidRPr="00B37F48">
        <w:rPr>
          <w:rFonts w:ascii="Times New Roman" w:hAnsi="Times New Roman" w:cs="Times New Roman"/>
          <w:sz w:val="24"/>
          <w:szCs w:val="24"/>
        </w:rPr>
        <w:t xml:space="preserve">e acuerdo con esta </w:t>
      </w:r>
      <w:r w:rsidRPr="00B37F48">
        <w:rPr>
          <w:rFonts w:ascii="Times New Roman" w:hAnsi="Times New Roman" w:cs="Times New Roman"/>
          <w:color w:val="000000"/>
          <w:sz w:val="24"/>
          <w:szCs w:val="24"/>
        </w:rPr>
        <w:t xml:space="preserve">teoría, el conocimiento es una relación activa entre quien realiza la acción y el ambiente (agente y entorno), y el aprendizaje se da cuando el que aprende está conectado y rodeado en un ambiente de instrucciones </w:t>
      </w:r>
      <w:r w:rsidRPr="00D5774B">
        <w:rPr>
          <w:rFonts w:ascii="Times New Roman" w:hAnsi="Times New Roman" w:cs="Times New Roman"/>
          <w:sz w:val="24"/>
          <w:szCs w:val="24"/>
        </w:rPr>
        <w:t>y</w:t>
      </w:r>
      <w:r w:rsidRPr="00292E09">
        <w:rPr>
          <w:rFonts w:ascii="Times New Roman" w:hAnsi="Times New Roman" w:cs="Times New Roman"/>
          <w:color w:val="FF0000"/>
          <w:sz w:val="24"/>
          <w:szCs w:val="24"/>
        </w:rPr>
        <w:t xml:space="preserve"> </w:t>
      </w:r>
      <w:r w:rsidRPr="00B37F48">
        <w:rPr>
          <w:rFonts w:ascii="Times New Roman" w:hAnsi="Times New Roman" w:cs="Times New Roman"/>
          <w:color w:val="000000"/>
          <w:sz w:val="24"/>
          <w:szCs w:val="24"/>
        </w:rPr>
        <w:t xml:space="preserve">reales. </w:t>
      </w:r>
    </w:p>
    <w:p w14:paraId="72C4825A" w14:textId="043C955D" w:rsidR="00745097" w:rsidRPr="00B37F48" w:rsidRDefault="00745097" w:rsidP="0001717A">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La posición más extrema del aprendizaje situado</w:t>
      </w:r>
      <w:r w:rsidR="00D02ED7"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sostiene que no es suficiente sol</w:t>
      </w:r>
      <w:r w:rsidR="00D02ED7" w:rsidRPr="00B37F48">
        <w:rPr>
          <w:rFonts w:ascii="Times New Roman" w:hAnsi="Times New Roman" w:cs="Times New Roman"/>
          <w:color w:val="000000"/>
          <w:sz w:val="24"/>
          <w:szCs w:val="24"/>
        </w:rPr>
        <w:t>o</w:t>
      </w:r>
      <w:r w:rsidRPr="00B37F48">
        <w:rPr>
          <w:rFonts w:ascii="Times New Roman" w:hAnsi="Times New Roman" w:cs="Times New Roman"/>
          <w:color w:val="000000"/>
          <w:sz w:val="24"/>
          <w:szCs w:val="24"/>
        </w:rPr>
        <w:t xml:space="preserve"> adquirir conocimiento, sino que</w:t>
      </w:r>
      <w:r w:rsidR="00D02ED7"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además</w:t>
      </w:r>
      <w:r w:rsidR="00D02ED7" w:rsidRPr="00B37F48">
        <w:rPr>
          <w:rFonts w:ascii="Times New Roman" w:hAnsi="Times New Roman" w:cs="Times New Roman"/>
          <w:color w:val="000000"/>
          <w:sz w:val="24"/>
          <w:szCs w:val="24"/>
        </w:rPr>
        <w:t>,</w:t>
      </w:r>
      <w:r w:rsidR="00AE0C21">
        <w:rPr>
          <w:rFonts w:ascii="Times New Roman" w:hAnsi="Times New Roman" w:cs="Times New Roman"/>
          <w:color w:val="000000"/>
          <w:sz w:val="24"/>
          <w:szCs w:val="24"/>
        </w:rPr>
        <w:t xml:space="preserve"> el </w:t>
      </w:r>
      <w:r w:rsidRPr="00B37F48">
        <w:rPr>
          <w:rFonts w:ascii="Times New Roman" w:hAnsi="Times New Roman" w:cs="Times New Roman"/>
          <w:color w:val="000000"/>
          <w:sz w:val="24"/>
          <w:szCs w:val="24"/>
        </w:rPr>
        <w:t>pensar se considera situado y</w:t>
      </w:r>
      <w:r w:rsidR="00D02ED7"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por lo tanto</w:t>
      </w:r>
      <w:r w:rsidR="00D02ED7"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lastRenderedPageBreak/>
        <w:t xml:space="preserve">debería ser considerado desde una perspectiva ecológica. Tal posición se basa en la idea de que se aprende cada vez que se tiene una buena </w:t>
      </w:r>
      <w:r w:rsidR="00E838BB" w:rsidRPr="00B37F48">
        <w:rPr>
          <w:rFonts w:ascii="Times New Roman" w:hAnsi="Times New Roman" w:cs="Times New Roman"/>
          <w:color w:val="000000"/>
          <w:sz w:val="24"/>
          <w:szCs w:val="24"/>
        </w:rPr>
        <w:t>per</w:t>
      </w:r>
      <w:r w:rsidR="00D02ED7" w:rsidRPr="00B37F48">
        <w:rPr>
          <w:rFonts w:ascii="Times New Roman" w:hAnsi="Times New Roman" w:cs="Times New Roman"/>
          <w:color w:val="000000"/>
          <w:sz w:val="24"/>
          <w:szCs w:val="24"/>
        </w:rPr>
        <w:t>cep</w:t>
      </w:r>
      <w:r w:rsidR="00E838BB" w:rsidRPr="00B37F48">
        <w:rPr>
          <w:rFonts w:ascii="Times New Roman" w:hAnsi="Times New Roman" w:cs="Times New Roman"/>
          <w:color w:val="000000"/>
          <w:sz w:val="24"/>
          <w:szCs w:val="24"/>
        </w:rPr>
        <w:t>ción</w:t>
      </w:r>
      <w:r w:rsidRPr="00B37F48">
        <w:rPr>
          <w:rFonts w:ascii="Times New Roman" w:hAnsi="Times New Roman" w:cs="Times New Roman"/>
          <w:color w:val="000000"/>
          <w:sz w:val="24"/>
          <w:szCs w:val="24"/>
        </w:rPr>
        <w:t xml:space="preserve"> de lo que se </w:t>
      </w:r>
      <w:r w:rsidR="00D02ED7" w:rsidRPr="00B37F48">
        <w:rPr>
          <w:rFonts w:ascii="Times New Roman" w:hAnsi="Times New Roman" w:cs="Times New Roman"/>
          <w:color w:val="000000"/>
          <w:sz w:val="24"/>
          <w:szCs w:val="24"/>
        </w:rPr>
        <w:t>hace</w:t>
      </w:r>
      <w:r w:rsidR="00DE1824">
        <w:rPr>
          <w:rFonts w:ascii="Times New Roman" w:hAnsi="Times New Roman" w:cs="Times New Roman"/>
          <w:color w:val="000000"/>
          <w:sz w:val="24"/>
          <w:szCs w:val="24"/>
        </w:rPr>
        <w:t>,</w:t>
      </w:r>
      <w:r w:rsidR="00D02ED7"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y no de forma memorística. </w:t>
      </w:r>
      <w:r w:rsidR="00885261" w:rsidRPr="00B37F48">
        <w:rPr>
          <w:rFonts w:ascii="Times New Roman" w:hAnsi="Times New Roman" w:cs="Times New Roman"/>
          <w:color w:val="000000"/>
          <w:sz w:val="24"/>
          <w:szCs w:val="24"/>
        </w:rPr>
        <w:t>Por otra parte,</w:t>
      </w:r>
      <w:r w:rsidR="00D02ED7"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no es secreto que el incremento en la utilización de las diferentes tecnologías móviles, ha</w:t>
      </w:r>
      <w:r w:rsidR="00AE0C21">
        <w:rPr>
          <w:rFonts w:ascii="Times New Roman" w:hAnsi="Times New Roman" w:cs="Times New Roman"/>
          <w:color w:val="000000"/>
          <w:sz w:val="24"/>
          <w:szCs w:val="24"/>
        </w:rPr>
        <w:t>ya</w:t>
      </w:r>
      <w:r w:rsidR="00D02ED7"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venido </w:t>
      </w:r>
      <w:r w:rsidR="00D02ED7" w:rsidRPr="00B37F48">
        <w:rPr>
          <w:rFonts w:ascii="Times New Roman" w:hAnsi="Times New Roman" w:cs="Times New Roman"/>
          <w:color w:val="000000"/>
          <w:sz w:val="24"/>
          <w:szCs w:val="24"/>
        </w:rPr>
        <w:t xml:space="preserve">estableciendo </w:t>
      </w:r>
      <w:r w:rsidRPr="00B37F48">
        <w:rPr>
          <w:rFonts w:ascii="Times New Roman" w:hAnsi="Times New Roman" w:cs="Times New Roman"/>
          <w:color w:val="000000"/>
          <w:sz w:val="24"/>
          <w:szCs w:val="24"/>
        </w:rPr>
        <w:t>oportunamente</w:t>
      </w:r>
      <w:r w:rsidR="00D02ED7"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elementos muy importantes para modernizar el proceso de aprendizaje en el aula de clase y fuera de ella, nos referimos al aprendizaje móvil. </w:t>
      </w:r>
      <w:r w:rsidR="00885261" w:rsidRPr="00B37F48">
        <w:rPr>
          <w:rFonts w:ascii="Times New Roman" w:hAnsi="Times New Roman" w:cs="Times New Roman"/>
          <w:color w:val="000000"/>
          <w:sz w:val="24"/>
          <w:szCs w:val="24"/>
        </w:rPr>
        <w:t>Por lo tanto</w:t>
      </w:r>
      <w:r w:rsidRPr="00B37F48">
        <w:rPr>
          <w:rFonts w:ascii="Times New Roman" w:hAnsi="Times New Roman" w:cs="Times New Roman"/>
          <w:color w:val="000000"/>
          <w:sz w:val="24"/>
          <w:szCs w:val="24"/>
        </w:rPr>
        <w:t>, desde esta perspectiva</w:t>
      </w:r>
      <w:r w:rsidR="00D02ED7"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podemos referirnos a este tipo de aprendizaje: el móvil, como un aprendizaje situado. </w:t>
      </w:r>
    </w:p>
    <w:p w14:paraId="77C9B266" w14:textId="775CA692" w:rsidR="00745097" w:rsidRPr="00B37F48" w:rsidRDefault="00745097" w:rsidP="0001717A">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Este es un tipo de aprendizaje, donde se describen los principios del paradigma de la cognición situada, vinculado al enfoque</w:t>
      </w:r>
      <w:r w:rsidRPr="00B37F48">
        <w:rPr>
          <w:rFonts w:ascii="Times New Roman" w:hAnsi="Times New Roman" w:cs="Times New Roman"/>
          <w:sz w:val="24"/>
          <w:szCs w:val="24"/>
        </w:rPr>
        <w:t xml:space="preserve"> </w:t>
      </w:r>
      <w:r w:rsidRPr="00B37F48">
        <w:rPr>
          <w:rFonts w:ascii="Times New Roman" w:hAnsi="Times New Roman" w:cs="Times New Roman"/>
          <w:color w:val="000000"/>
          <w:sz w:val="24"/>
          <w:szCs w:val="24"/>
        </w:rPr>
        <w:t>sociocultural vigotskiano que afirma que el conocimiento es situado, es decir, forma parte y es producto de la actividad, el contexto y la cultura (Díaz Barriga, 2003). En otras palabras, nos referimos a la misma movilidad.</w:t>
      </w:r>
    </w:p>
    <w:p w14:paraId="0FCDEF10" w14:textId="77777777" w:rsidR="00745097" w:rsidRPr="00B37F48" w:rsidRDefault="00745097" w:rsidP="0001717A">
      <w:pPr>
        <w:spacing w:after="0" w:line="360" w:lineRule="auto"/>
        <w:jc w:val="both"/>
        <w:rPr>
          <w:rFonts w:ascii="Times New Roman" w:hAnsi="Times New Roman" w:cs="Times New Roman"/>
          <w:sz w:val="24"/>
          <w:szCs w:val="24"/>
        </w:rPr>
      </w:pPr>
    </w:p>
    <w:p w14:paraId="6A5903F7" w14:textId="32243DAE" w:rsidR="00745097" w:rsidRPr="00B37F48" w:rsidRDefault="00745097" w:rsidP="0001717A">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Borrás</w:t>
      </w:r>
      <w:r w:rsidR="001A6E61" w:rsidRPr="00B37F48">
        <w:rPr>
          <w:rFonts w:ascii="Times New Roman" w:hAnsi="Times New Roman" w:cs="Times New Roman"/>
          <w:color w:val="000000"/>
          <w:sz w:val="24"/>
          <w:szCs w:val="24"/>
        </w:rPr>
        <w:t xml:space="preserve"> </w:t>
      </w:r>
      <w:r w:rsidR="00AE0C21">
        <w:rPr>
          <w:rFonts w:ascii="Times New Roman" w:hAnsi="Times New Roman" w:cs="Times New Roman"/>
          <w:color w:val="000000"/>
          <w:sz w:val="24"/>
          <w:szCs w:val="24"/>
        </w:rPr>
        <w:t>(1997), en su trabajo</w:t>
      </w:r>
      <w:r w:rsidRPr="00B37F48">
        <w:rPr>
          <w:rFonts w:ascii="Times New Roman" w:hAnsi="Times New Roman" w:cs="Times New Roman"/>
          <w:color w:val="000000"/>
          <w:sz w:val="24"/>
          <w:szCs w:val="24"/>
        </w:rPr>
        <w:t xml:space="preserve"> </w:t>
      </w:r>
      <w:r w:rsidR="001A6E61" w:rsidRPr="00B37F48">
        <w:rPr>
          <w:rFonts w:ascii="Times New Roman" w:hAnsi="Times New Roman" w:cs="Times New Roman"/>
          <w:i/>
          <w:color w:val="000000"/>
          <w:sz w:val="24"/>
          <w:szCs w:val="24"/>
        </w:rPr>
        <w:t>A</w:t>
      </w:r>
      <w:r w:rsidRPr="00B37F48">
        <w:rPr>
          <w:rFonts w:ascii="Times New Roman" w:hAnsi="Times New Roman" w:cs="Times New Roman"/>
          <w:i/>
          <w:color w:val="000000"/>
          <w:sz w:val="24"/>
          <w:szCs w:val="24"/>
        </w:rPr>
        <w:t xml:space="preserve">prendizaje con la </w:t>
      </w:r>
      <w:r w:rsidR="00E211C6" w:rsidRPr="00B37F48">
        <w:rPr>
          <w:rFonts w:ascii="Times New Roman" w:hAnsi="Times New Roman" w:cs="Times New Roman"/>
          <w:i/>
          <w:color w:val="000000"/>
          <w:sz w:val="24"/>
          <w:szCs w:val="24"/>
        </w:rPr>
        <w:t>Internet</w:t>
      </w:r>
      <w:r w:rsidRPr="00B37F48">
        <w:rPr>
          <w:rFonts w:ascii="Times New Roman" w:hAnsi="Times New Roman" w:cs="Times New Roman"/>
          <w:i/>
          <w:color w:val="000000"/>
          <w:sz w:val="24"/>
          <w:szCs w:val="24"/>
        </w:rPr>
        <w:t>: Una aproximación cr</w:t>
      </w:r>
      <w:r w:rsidR="00A71AB6">
        <w:rPr>
          <w:rFonts w:ascii="Times New Roman" w:hAnsi="Times New Roman" w:cs="Times New Roman"/>
          <w:i/>
          <w:color w:val="000000"/>
          <w:sz w:val="24"/>
          <w:szCs w:val="24"/>
        </w:rPr>
        <w:t>í</w:t>
      </w:r>
      <w:r w:rsidRPr="00B37F48">
        <w:rPr>
          <w:rFonts w:ascii="Times New Roman" w:hAnsi="Times New Roman" w:cs="Times New Roman"/>
          <w:i/>
          <w:color w:val="000000"/>
          <w:sz w:val="24"/>
          <w:szCs w:val="24"/>
        </w:rPr>
        <w:t>tica,</w:t>
      </w:r>
      <w:r w:rsidRPr="00B37F48">
        <w:rPr>
          <w:rFonts w:ascii="Times New Roman" w:hAnsi="Times New Roman" w:cs="Times New Roman"/>
          <w:color w:val="000000"/>
          <w:sz w:val="24"/>
          <w:szCs w:val="24"/>
        </w:rPr>
        <w:t xml:space="preserve"> describe que cuando se enfoca la Inte</w:t>
      </w:r>
      <w:r w:rsidR="006A2005">
        <w:rPr>
          <w:rFonts w:ascii="Times New Roman" w:hAnsi="Times New Roman" w:cs="Times New Roman"/>
          <w:color w:val="000000"/>
          <w:sz w:val="24"/>
          <w:szCs w:val="24"/>
        </w:rPr>
        <w:t>rn</w:t>
      </w:r>
      <w:r w:rsidRPr="00B37F48">
        <w:rPr>
          <w:rFonts w:ascii="Times New Roman" w:hAnsi="Times New Roman" w:cs="Times New Roman"/>
          <w:color w:val="000000"/>
          <w:sz w:val="24"/>
          <w:szCs w:val="24"/>
        </w:rPr>
        <w:t>et desde el punto de vista de su instrumentalidad para el aprendizaje,</w:t>
      </w:r>
      <w:r w:rsidR="00AE0C21">
        <w:rPr>
          <w:rFonts w:ascii="Times New Roman" w:hAnsi="Times New Roman" w:cs="Times New Roman"/>
          <w:color w:val="000000"/>
          <w:sz w:val="24"/>
          <w:szCs w:val="24"/>
        </w:rPr>
        <w:t xml:space="preserve"> los principios de las teorías</w:t>
      </w:r>
      <w:r w:rsidRPr="00B37F48">
        <w:rPr>
          <w:rFonts w:ascii="Times New Roman" w:hAnsi="Times New Roman" w:cs="Times New Roman"/>
          <w:color w:val="000000"/>
          <w:sz w:val="24"/>
          <w:szCs w:val="24"/>
        </w:rPr>
        <w:t xml:space="preserve"> </w:t>
      </w:r>
      <w:r w:rsidR="00945B13">
        <w:rPr>
          <w:rFonts w:ascii="Times New Roman" w:hAnsi="Times New Roman" w:cs="Times New Roman"/>
          <w:color w:val="000000"/>
          <w:sz w:val="24"/>
          <w:szCs w:val="24"/>
        </w:rPr>
        <w:t xml:space="preserve">del </w:t>
      </w:r>
      <w:r w:rsidRPr="00B37F48">
        <w:rPr>
          <w:rFonts w:ascii="Times New Roman" w:hAnsi="Times New Roman" w:cs="Times New Roman"/>
          <w:color w:val="000000"/>
          <w:sz w:val="24"/>
          <w:szCs w:val="24"/>
        </w:rPr>
        <w:t>constructivismo, teoría de la conversación y teoría del conocimiento situado</w:t>
      </w:r>
      <w:r w:rsidR="00AE0C21">
        <w:rPr>
          <w:rFonts w:ascii="Times New Roman" w:hAnsi="Times New Roman" w:cs="Times New Roman"/>
          <w:color w:val="000000"/>
          <w:sz w:val="24"/>
          <w:szCs w:val="24"/>
        </w:rPr>
        <w:t>, parecen particularmente idónea</w:t>
      </w:r>
      <w:r w:rsidRPr="00B37F48">
        <w:rPr>
          <w:rFonts w:ascii="Times New Roman" w:hAnsi="Times New Roman" w:cs="Times New Roman"/>
          <w:color w:val="000000"/>
          <w:sz w:val="24"/>
          <w:szCs w:val="24"/>
        </w:rPr>
        <w:t>s para fundamentar tal instrumentalidad. Dentro de este marco</w:t>
      </w:r>
      <w:r w:rsidR="001A6E6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ha de considerarse la teoría del conocimiento situado</w:t>
      </w:r>
      <w:r w:rsidR="00AE0C21">
        <w:rPr>
          <w:rFonts w:ascii="Times New Roman" w:hAnsi="Times New Roman" w:cs="Times New Roman"/>
          <w:color w:val="000000"/>
          <w:sz w:val="24"/>
          <w:szCs w:val="24"/>
        </w:rPr>
        <w:t xml:space="preserve"> como aquella teoría</w:t>
      </w:r>
      <w:r w:rsidRPr="00B37F48">
        <w:rPr>
          <w:rFonts w:ascii="Times New Roman" w:hAnsi="Times New Roman" w:cs="Times New Roman"/>
          <w:color w:val="000000"/>
          <w:sz w:val="24"/>
          <w:szCs w:val="24"/>
        </w:rPr>
        <w:t xml:space="preserve"> a la cual se acude para defender la fiabilidad de la Inte</w:t>
      </w:r>
      <w:r w:rsidR="006A2005">
        <w:rPr>
          <w:rFonts w:ascii="Times New Roman" w:hAnsi="Times New Roman" w:cs="Times New Roman"/>
          <w:color w:val="000000"/>
          <w:sz w:val="24"/>
          <w:szCs w:val="24"/>
        </w:rPr>
        <w:t>rn</w:t>
      </w:r>
      <w:r w:rsidRPr="00B37F48">
        <w:rPr>
          <w:rFonts w:ascii="Times New Roman" w:hAnsi="Times New Roman" w:cs="Times New Roman"/>
          <w:color w:val="000000"/>
          <w:sz w:val="24"/>
          <w:szCs w:val="24"/>
        </w:rPr>
        <w:t>et como medio de aprendizaje. El entorno Inte</w:t>
      </w:r>
      <w:r w:rsidR="006A2005">
        <w:rPr>
          <w:rFonts w:ascii="Times New Roman" w:hAnsi="Times New Roman" w:cs="Times New Roman"/>
          <w:color w:val="000000"/>
          <w:sz w:val="24"/>
          <w:szCs w:val="24"/>
        </w:rPr>
        <w:t>rn</w:t>
      </w:r>
      <w:r w:rsidRPr="00B37F48">
        <w:rPr>
          <w:rFonts w:ascii="Times New Roman" w:hAnsi="Times New Roman" w:cs="Times New Roman"/>
          <w:color w:val="000000"/>
          <w:sz w:val="24"/>
          <w:szCs w:val="24"/>
        </w:rPr>
        <w:t>et responde a las premisas del conocimiento situado en dos de sus características: realismo y complejidad. Por</w:t>
      </w:r>
      <w:r w:rsidR="001A6E61" w:rsidRPr="00B37F48">
        <w:rPr>
          <w:rFonts w:ascii="Times New Roman" w:hAnsi="Times New Roman" w:cs="Times New Roman"/>
          <w:color w:val="000000"/>
          <w:sz w:val="24"/>
          <w:szCs w:val="24"/>
        </w:rPr>
        <w:t xml:space="preserve"> una</w:t>
      </w:r>
      <w:r w:rsidRPr="00B37F48">
        <w:rPr>
          <w:rFonts w:ascii="Times New Roman" w:hAnsi="Times New Roman" w:cs="Times New Roman"/>
          <w:color w:val="000000"/>
          <w:sz w:val="24"/>
          <w:szCs w:val="24"/>
        </w:rPr>
        <w:t xml:space="preserve"> </w:t>
      </w:r>
      <w:r w:rsidR="001A6E61" w:rsidRPr="00B37F48">
        <w:rPr>
          <w:rFonts w:ascii="Times New Roman" w:hAnsi="Times New Roman" w:cs="Times New Roman"/>
          <w:color w:val="000000"/>
          <w:sz w:val="24"/>
          <w:szCs w:val="24"/>
        </w:rPr>
        <w:t>parte</w:t>
      </w:r>
      <w:r w:rsidRPr="00B37F48">
        <w:rPr>
          <w:rFonts w:ascii="Times New Roman" w:hAnsi="Times New Roman" w:cs="Times New Roman"/>
          <w:color w:val="000000"/>
          <w:sz w:val="24"/>
          <w:szCs w:val="24"/>
        </w:rPr>
        <w:t>, l</w:t>
      </w:r>
      <w:r w:rsidR="001A6E61" w:rsidRPr="00B37F48">
        <w:rPr>
          <w:rFonts w:ascii="Times New Roman" w:hAnsi="Times New Roman" w:cs="Times New Roman"/>
          <w:color w:val="000000"/>
          <w:sz w:val="24"/>
          <w:szCs w:val="24"/>
        </w:rPr>
        <w:t>a</w:t>
      </w:r>
      <w:r w:rsidRPr="00B37F48">
        <w:rPr>
          <w:rFonts w:ascii="Times New Roman" w:hAnsi="Times New Roman" w:cs="Times New Roman"/>
          <w:color w:val="000000"/>
          <w:sz w:val="24"/>
          <w:szCs w:val="24"/>
        </w:rPr>
        <w:t xml:space="preserve">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z w:val="24"/>
          <w:szCs w:val="24"/>
        </w:rPr>
        <w:t xml:space="preserve"> posibilita intercambios auténticos entre usuarios</w:t>
      </w:r>
      <w:r w:rsidR="001A6E6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provenientes de contextos culturales diferentes, pero con intereses similares (Brown, Collins </w:t>
      </w:r>
      <w:r w:rsidR="001A6E61" w:rsidRPr="00B37F48">
        <w:rPr>
          <w:rFonts w:ascii="Times New Roman" w:hAnsi="Times New Roman" w:cs="Times New Roman"/>
          <w:color w:val="000000"/>
          <w:sz w:val="24"/>
          <w:szCs w:val="24"/>
        </w:rPr>
        <w:t>&amp;</w:t>
      </w:r>
      <w:r w:rsidRPr="00B37F48">
        <w:rPr>
          <w:rFonts w:ascii="Times New Roman" w:hAnsi="Times New Roman" w:cs="Times New Roman"/>
          <w:color w:val="000000"/>
          <w:sz w:val="24"/>
          <w:szCs w:val="24"/>
        </w:rPr>
        <w:t xml:space="preserve"> Duguid, 1989). </w:t>
      </w:r>
      <w:r w:rsidR="00AB6E0E">
        <w:rPr>
          <w:rFonts w:ascii="Times New Roman" w:hAnsi="Times New Roman" w:cs="Times New Roman"/>
          <w:color w:val="000000"/>
          <w:sz w:val="24"/>
          <w:szCs w:val="24"/>
        </w:rPr>
        <w:t>Y l</w:t>
      </w:r>
      <w:r w:rsidR="00885261" w:rsidRPr="00B37F48">
        <w:rPr>
          <w:rFonts w:ascii="Times New Roman" w:hAnsi="Times New Roman" w:cs="Times New Roman"/>
          <w:color w:val="000000"/>
          <w:sz w:val="24"/>
          <w:szCs w:val="24"/>
        </w:rPr>
        <w:t>a</w:t>
      </w:r>
      <w:r w:rsidR="00AB6E0E">
        <w:rPr>
          <w:rFonts w:ascii="Times New Roman" w:hAnsi="Times New Roman" w:cs="Times New Roman"/>
          <w:color w:val="000000"/>
          <w:sz w:val="24"/>
          <w:szCs w:val="24"/>
        </w:rPr>
        <w:t xml:space="preserve"> o</w:t>
      </w:r>
      <w:r w:rsidR="00885261" w:rsidRPr="00B37F48">
        <w:rPr>
          <w:rFonts w:ascii="Times New Roman" w:hAnsi="Times New Roman" w:cs="Times New Roman"/>
          <w:color w:val="000000"/>
          <w:sz w:val="24"/>
          <w:szCs w:val="24"/>
        </w:rPr>
        <w:t>t</w:t>
      </w:r>
      <w:r w:rsidR="00AB6E0E">
        <w:rPr>
          <w:rFonts w:ascii="Times New Roman" w:hAnsi="Times New Roman" w:cs="Times New Roman"/>
          <w:color w:val="000000"/>
          <w:sz w:val="24"/>
          <w:szCs w:val="24"/>
        </w:rPr>
        <w:t>ra</w:t>
      </w:r>
      <w:r w:rsidR="0088526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la naturaleza inestable del entorno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z w:val="24"/>
          <w:szCs w:val="24"/>
        </w:rPr>
        <w:t xml:space="preserve"> constituye un escollo para los no iniciados que, sin embargo, y gracias a su participación periférica continuada, se ven recompensados con una enculturación gradual.</w:t>
      </w:r>
    </w:p>
    <w:p w14:paraId="58396A6C" w14:textId="3CB21902" w:rsidR="00E76B03" w:rsidRPr="00B37F48" w:rsidRDefault="00E76B03" w:rsidP="0001717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Dentro de este marco</w:t>
      </w:r>
      <w:r w:rsidR="00581EFD" w:rsidRPr="00B37F48">
        <w:rPr>
          <w:rFonts w:ascii="Times New Roman" w:hAnsi="Times New Roman" w:cs="Times New Roman"/>
          <w:sz w:val="24"/>
          <w:szCs w:val="24"/>
        </w:rPr>
        <w:t>,</w:t>
      </w:r>
      <w:r w:rsidRPr="00B37F48">
        <w:rPr>
          <w:rFonts w:ascii="Times New Roman" w:hAnsi="Times New Roman" w:cs="Times New Roman"/>
          <w:sz w:val="24"/>
          <w:szCs w:val="24"/>
        </w:rPr>
        <w:t xml:space="preserve"> ha</w:t>
      </w:r>
      <w:r w:rsidR="00945B13">
        <w:rPr>
          <w:rFonts w:ascii="Times New Roman" w:hAnsi="Times New Roman" w:cs="Times New Roman"/>
          <w:sz w:val="24"/>
          <w:szCs w:val="24"/>
        </w:rPr>
        <w:t>n</w:t>
      </w:r>
      <w:r w:rsidRPr="00B37F48">
        <w:rPr>
          <w:rFonts w:ascii="Times New Roman" w:hAnsi="Times New Roman" w:cs="Times New Roman"/>
          <w:sz w:val="24"/>
          <w:szCs w:val="24"/>
        </w:rPr>
        <w:t xml:space="preserve"> de considerarse estas acciones d</w:t>
      </w:r>
      <w:r w:rsidR="00945B13">
        <w:rPr>
          <w:rFonts w:ascii="Times New Roman" w:hAnsi="Times New Roman" w:cs="Times New Roman"/>
          <w:sz w:val="24"/>
          <w:szCs w:val="24"/>
        </w:rPr>
        <w:t>e gran relevancia, debido a que</w:t>
      </w:r>
      <w:r w:rsidRPr="00B37F48">
        <w:rPr>
          <w:rFonts w:ascii="Times New Roman" w:hAnsi="Times New Roman" w:cs="Times New Roman"/>
          <w:sz w:val="24"/>
          <w:szCs w:val="24"/>
        </w:rPr>
        <w:t xml:space="preserve"> se han eliminado las fronteras físicas de tiempo, espacio y lugar</w:t>
      </w:r>
      <w:r w:rsidR="00581EFD" w:rsidRPr="00B37F48">
        <w:rPr>
          <w:rFonts w:ascii="Times New Roman" w:hAnsi="Times New Roman" w:cs="Times New Roman"/>
          <w:sz w:val="24"/>
          <w:szCs w:val="24"/>
        </w:rPr>
        <w:t>,</w:t>
      </w:r>
      <w:r w:rsidRPr="00B37F48">
        <w:rPr>
          <w:rFonts w:ascii="Times New Roman" w:hAnsi="Times New Roman" w:cs="Times New Roman"/>
          <w:sz w:val="24"/>
          <w:szCs w:val="24"/>
        </w:rPr>
        <w:t xml:space="preserve"> entre todos los usuarios de este tipo de tecnologías, </w:t>
      </w:r>
      <w:r w:rsidR="00581EFD" w:rsidRPr="00B37F48">
        <w:rPr>
          <w:rFonts w:ascii="Times New Roman" w:hAnsi="Times New Roman" w:cs="Times New Roman"/>
          <w:sz w:val="24"/>
          <w:szCs w:val="24"/>
        </w:rPr>
        <w:t>por</w:t>
      </w:r>
      <w:r w:rsidRPr="00B37F48">
        <w:rPr>
          <w:rFonts w:ascii="Times New Roman" w:hAnsi="Times New Roman" w:cs="Times New Roman"/>
          <w:sz w:val="24"/>
          <w:szCs w:val="24"/>
        </w:rPr>
        <w:t xml:space="preserve">que la comunicación </w:t>
      </w:r>
      <w:r w:rsidR="00581EFD" w:rsidRPr="00B37F48">
        <w:rPr>
          <w:rFonts w:ascii="Times New Roman" w:hAnsi="Times New Roman" w:cs="Times New Roman"/>
          <w:sz w:val="24"/>
          <w:szCs w:val="24"/>
        </w:rPr>
        <w:t xml:space="preserve">que se </w:t>
      </w:r>
      <w:r w:rsidRPr="00B37F48">
        <w:rPr>
          <w:rFonts w:ascii="Times New Roman" w:hAnsi="Times New Roman" w:cs="Times New Roman"/>
          <w:sz w:val="24"/>
          <w:szCs w:val="24"/>
        </w:rPr>
        <w:t>lleva</w:t>
      </w:r>
      <w:r w:rsidR="00581EFD" w:rsidRPr="00B37F48">
        <w:rPr>
          <w:rFonts w:ascii="Times New Roman" w:hAnsi="Times New Roman" w:cs="Times New Roman"/>
          <w:sz w:val="24"/>
          <w:szCs w:val="24"/>
        </w:rPr>
        <w:t xml:space="preserve"> </w:t>
      </w:r>
      <w:r w:rsidRPr="00B37F48">
        <w:rPr>
          <w:rFonts w:ascii="Times New Roman" w:hAnsi="Times New Roman" w:cs="Times New Roman"/>
          <w:sz w:val="24"/>
          <w:szCs w:val="24"/>
        </w:rPr>
        <w:t>a cabo entre ellos</w:t>
      </w:r>
      <w:r w:rsidR="00945B13">
        <w:rPr>
          <w:rFonts w:ascii="Times New Roman" w:hAnsi="Times New Roman" w:cs="Times New Roman"/>
          <w:sz w:val="24"/>
          <w:szCs w:val="24"/>
        </w:rPr>
        <w:t xml:space="preserve"> </w:t>
      </w:r>
      <w:r w:rsidRPr="00B37F48">
        <w:rPr>
          <w:rFonts w:ascii="Times New Roman" w:hAnsi="Times New Roman" w:cs="Times New Roman"/>
          <w:sz w:val="24"/>
          <w:szCs w:val="24"/>
        </w:rPr>
        <w:t xml:space="preserve">es inminente y automática. Estos hechos, entre otros, han </w:t>
      </w:r>
      <w:r w:rsidR="00581EFD" w:rsidRPr="00B37F48">
        <w:rPr>
          <w:rFonts w:ascii="Times New Roman" w:hAnsi="Times New Roman" w:cs="Times New Roman"/>
          <w:sz w:val="24"/>
          <w:szCs w:val="24"/>
        </w:rPr>
        <w:t xml:space="preserve">implicado </w:t>
      </w:r>
      <w:r w:rsidRPr="00B37F48">
        <w:rPr>
          <w:rFonts w:ascii="Times New Roman" w:hAnsi="Times New Roman" w:cs="Times New Roman"/>
          <w:sz w:val="24"/>
          <w:szCs w:val="24"/>
        </w:rPr>
        <w:t>que las TIC hayan obtenido gran trascendenc</w:t>
      </w:r>
      <w:r w:rsidR="00945B13">
        <w:rPr>
          <w:rFonts w:ascii="Times New Roman" w:hAnsi="Times New Roman" w:cs="Times New Roman"/>
          <w:sz w:val="24"/>
          <w:szCs w:val="24"/>
        </w:rPr>
        <w:t>ia</w:t>
      </w:r>
      <w:r w:rsidRPr="00B37F48">
        <w:rPr>
          <w:rFonts w:ascii="Times New Roman" w:hAnsi="Times New Roman" w:cs="Times New Roman"/>
          <w:sz w:val="24"/>
          <w:szCs w:val="24"/>
        </w:rPr>
        <w:t xml:space="preserve"> </w:t>
      </w:r>
      <w:r w:rsidR="00581EFD" w:rsidRPr="00B37F48">
        <w:rPr>
          <w:rFonts w:ascii="Times New Roman" w:hAnsi="Times New Roman" w:cs="Times New Roman"/>
          <w:sz w:val="24"/>
          <w:szCs w:val="24"/>
        </w:rPr>
        <w:t xml:space="preserve">con </w:t>
      </w:r>
      <w:r w:rsidRPr="00B37F48">
        <w:rPr>
          <w:rFonts w:ascii="Times New Roman" w:hAnsi="Times New Roman" w:cs="Times New Roman"/>
          <w:sz w:val="24"/>
          <w:szCs w:val="24"/>
        </w:rPr>
        <w:t>la extensa utilización de la red de redes: l</w:t>
      </w:r>
      <w:r w:rsidR="00581EFD" w:rsidRPr="00B37F48">
        <w:rPr>
          <w:rFonts w:ascii="Times New Roman" w:hAnsi="Times New Roman" w:cs="Times New Roman"/>
          <w:sz w:val="24"/>
          <w:szCs w:val="24"/>
        </w:rPr>
        <w:t>a</w:t>
      </w:r>
      <w:r w:rsidRPr="00B37F48">
        <w:rPr>
          <w:rFonts w:ascii="Times New Roman" w:hAnsi="Times New Roman" w:cs="Times New Roman"/>
          <w:sz w:val="24"/>
          <w:szCs w:val="24"/>
        </w:rPr>
        <w:t xml:space="preserve">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xml:space="preserve"> y el área de la educación</w:t>
      </w:r>
      <w:r w:rsidR="00945B13">
        <w:rPr>
          <w:rFonts w:ascii="Times New Roman" w:hAnsi="Times New Roman" w:cs="Times New Roman"/>
          <w:sz w:val="24"/>
          <w:szCs w:val="24"/>
        </w:rPr>
        <w:t>,</w:t>
      </w:r>
      <w:r w:rsidRPr="00B37F48">
        <w:rPr>
          <w:rFonts w:ascii="Times New Roman" w:hAnsi="Times New Roman" w:cs="Times New Roman"/>
          <w:sz w:val="24"/>
          <w:szCs w:val="24"/>
        </w:rPr>
        <w:t xml:space="preserve"> hoy en día, uno de su</w:t>
      </w:r>
      <w:r w:rsidR="00945B13">
        <w:rPr>
          <w:rFonts w:ascii="Times New Roman" w:hAnsi="Times New Roman" w:cs="Times New Roman"/>
          <w:sz w:val="24"/>
          <w:szCs w:val="24"/>
        </w:rPr>
        <w:t>s</w:t>
      </w:r>
      <w:r w:rsidRPr="00B37F48">
        <w:rPr>
          <w:rFonts w:ascii="Times New Roman" w:hAnsi="Times New Roman" w:cs="Times New Roman"/>
          <w:sz w:val="24"/>
          <w:szCs w:val="24"/>
        </w:rPr>
        <w:t xml:space="preserve"> más significativo</w:t>
      </w:r>
      <w:r w:rsidR="00945B13">
        <w:rPr>
          <w:rFonts w:ascii="Times New Roman" w:hAnsi="Times New Roman" w:cs="Times New Roman"/>
          <w:sz w:val="24"/>
          <w:szCs w:val="24"/>
        </w:rPr>
        <w:t>s</w:t>
      </w:r>
      <w:r w:rsidRPr="00B37F48">
        <w:rPr>
          <w:rFonts w:ascii="Times New Roman" w:hAnsi="Times New Roman" w:cs="Times New Roman"/>
          <w:sz w:val="24"/>
          <w:szCs w:val="24"/>
        </w:rPr>
        <w:t xml:space="preserve"> terreno</w:t>
      </w:r>
      <w:r w:rsidR="00945B13">
        <w:rPr>
          <w:rFonts w:ascii="Times New Roman" w:hAnsi="Times New Roman" w:cs="Times New Roman"/>
          <w:sz w:val="24"/>
          <w:szCs w:val="24"/>
        </w:rPr>
        <w:t>s</w:t>
      </w:r>
      <w:r w:rsidRPr="00B37F48">
        <w:rPr>
          <w:rFonts w:ascii="Times New Roman" w:hAnsi="Times New Roman" w:cs="Times New Roman"/>
          <w:sz w:val="24"/>
          <w:szCs w:val="24"/>
        </w:rPr>
        <w:t xml:space="preserve"> de operación.</w:t>
      </w:r>
      <w:r w:rsidR="00581EFD"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 xml:space="preserve">Por lo </w:t>
      </w:r>
      <w:r w:rsidR="00885261" w:rsidRPr="00B37F48">
        <w:rPr>
          <w:rFonts w:ascii="Times New Roman" w:hAnsi="Times New Roman" w:cs="Times New Roman"/>
          <w:sz w:val="24"/>
          <w:szCs w:val="24"/>
        </w:rPr>
        <w:lastRenderedPageBreak/>
        <w:t>tanto</w:t>
      </w:r>
      <w:r w:rsidRPr="00B37F48">
        <w:rPr>
          <w:rFonts w:ascii="Times New Roman" w:hAnsi="Times New Roman" w:cs="Times New Roman"/>
          <w:sz w:val="24"/>
          <w:szCs w:val="24"/>
        </w:rPr>
        <w:t>, uno de los principios primordiales de este planteamiento</w:t>
      </w:r>
      <w:r w:rsidR="00581EFD" w:rsidRPr="00B37F48">
        <w:rPr>
          <w:rFonts w:ascii="Times New Roman" w:hAnsi="Times New Roman" w:cs="Times New Roman"/>
          <w:sz w:val="24"/>
          <w:szCs w:val="24"/>
        </w:rPr>
        <w:t>,</w:t>
      </w:r>
      <w:r w:rsidRPr="00B37F48">
        <w:rPr>
          <w:rFonts w:ascii="Times New Roman" w:hAnsi="Times New Roman" w:cs="Times New Roman"/>
          <w:sz w:val="24"/>
          <w:szCs w:val="24"/>
        </w:rPr>
        <w:t xml:space="preserve"> sugiere que aquel que aprende, debe hacerlo en el escenario oportuno. En este sentido, el proceso de aprendizaje es “una construcción, un proceso participativo en el </w:t>
      </w:r>
      <w:r w:rsidR="00581EFD" w:rsidRPr="00B37F48">
        <w:rPr>
          <w:rFonts w:ascii="Times New Roman" w:hAnsi="Times New Roman" w:cs="Times New Roman"/>
          <w:sz w:val="24"/>
          <w:szCs w:val="24"/>
        </w:rPr>
        <w:t xml:space="preserve">cual </w:t>
      </w:r>
      <w:r w:rsidRPr="00B37F48">
        <w:rPr>
          <w:rFonts w:ascii="Times New Roman" w:hAnsi="Times New Roman" w:cs="Times New Roman"/>
          <w:sz w:val="24"/>
          <w:szCs w:val="24"/>
        </w:rPr>
        <w:t xml:space="preserve">todos los </w:t>
      </w:r>
      <w:r w:rsidR="0073661E" w:rsidRPr="00B37F48">
        <w:rPr>
          <w:rFonts w:ascii="Times New Roman" w:hAnsi="Times New Roman" w:cs="Times New Roman"/>
          <w:sz w:val="24"/>
          <w:szCs w:val="24"/>
        </w:rPr>
        <w:t>estudiante</w:t>
      </w:r>
      <w:r w:rsidRPr="00B37F48">
        <w:rPr>
          <w:rFonts w:ascii="Times New Roman" w:hAnsi="Times New Roman" w:cs="Times New Roman"/>
          <w:sz w:val="24"/>
          <w:szCs w:val="24"/>
        </w:rPr>
        <w:t>s se transforman a través de sus acciones y relaciones en el mundo"</w:t>
      </w:r>
      <w:r w:rsidR="00581EFD" w:rsidRPr="00B37F48">
        <w:rPr>
          <w:rFonts w:ascii="Times New Roman" w:hAnsi="Times New Roman" w:cs="Times New Roman"/>
          <w:sz w:val="24"/>
          <w:szCs w:val="24"/>
        </w:rPr>
        <w:t xml:space="preserve"> </w:t>
      </w:r>
      <w:r w:rsidRPr="00B37F48">
        <w:rPr>
          <w:rFonts w:ascii="Times New Roman" w:hAnsi="Times New Roman" w:cs="Times New Roman"/>
          <w:sz w:val="24"/>
          <w:szCs w:val="24"/>
        </w:rPr>
        <w:t>(Driscoll, 2000, p. 157).</w:t>
      </w:r>
    </w:p>
    <w:p w14:paraId="2DB4A932" w14:textId="77777777" w:rsidR="003A0E8B" w:rsidRPr="00B37F48" w:rsidRDefault="003A0E8B" w:rsidP="0001717A">
      <w:pPr>
        <w:spacing w:after="0" w:line="360" w:lineRule="auto"/>
        <w:ind w:firstLine="708"/>
        <w:jc w:val="both"/>
        <w:rPr>
          <w:rFonts w:ascii="Times New Roman" w:hAnsi="Times New Roman" w:cs="Times New Roman"/>
          <w:color w:val="000000"/>
          <w:sz w:val="24"/>
          <w:szCs w:val="24"/>
        </w:rPr>
      </w:pPr>
    </w:p>
    <w:p w14:paraId="50020DD6" w14:textId="2B6DF727" w:rsidR="003A0E8B" w:rsidRPr="00B37F48" w:rsidRDefault="003A0E8B" w:rsidP="0001717A">
      <w:pPr>
        <w:spacing w:line="360" w:lineRule="auto"/>
        <w:ind w:firstLine="708"/>
        <w:jc w:val="both"/>
        <w:rPr>
          <w:rFonts w:ascii="Times New Roman" w:hAnsi="Times New Roman" w:cs="Times New Roman"/>
          <w:sz w:val="24"/>
          <w:szCs w:val="24"/>
        </w:rPr>
      </w:pPr>
      <w:r w:rsidRPr="00B37F48">
        <w:rPr>
          <w:rFonts w:ascii="Times New Roman" w:hAnsi="Times New Roman" w:cs="Times New Roman"/>
          <w:b/>
          <w:color w:val="000000"/>
          <w:sz w:val="24"/>
          <w:szCs w:val="24"/>
        </w:rPr>
        <w:t>T</w:t>
      </w:r>
      <w:r w:rsidR="005E6A37" w:rsidRPr="00B37F48">
        <w:rPr>
          <w:rFonts w:ascii="Times New Roman" w:hAnsi="Times New Roman" w:cs="Times New Roman"/>
          <w:b/>
          <w:color w:val="000000"/>
          <w:sz w:val="24"/>
          <w:szCs w:val="24"/>
        </w:rPr>
        <w:t xml:space="preserve">eoría de la conversación. </w:t>
      </w:r>
      <w:r w:rsidRPr="00B37F48">
        <w:rPr>
          <w:rFonts w:ascii="Times New Roman" w:hAnsi="Times New Roman" w:cs="Times New Roman"/>
          <w:color w:val="000000"/>
          <w:sz w:val="24"/>
          <w:szCs w:val="24"/>
        </w:rPr>
        <w:t>La segunda teoría frecuentemente invocada</w:t>
      </w:r>
      <w:r w:rsidR="00581EF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para fundamentar la validez pedagógica del entorno </w:t>
      </w:r>
      <w:r w:rsidR="00E211C6" w:rsidRPr="00B37F48">
        <w:rPr>
          <w:rFonts w:ascii="Times New Roman" w:hAnsi="Times New Roman" w:cs="Times New Roman"/>
          <w:color w:val="000000"/>
          <w:sz w:val="24"/>
          <w:szCs w:val="24"/>
        </w:rPr>
        <w:t>Internet</w:t>
      </w:r>
      <w:r w:rsidR="00581EF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es la teoría de la conversación</w:t>
      </w:r>
      <w:r w:rsidRPr="00B37F48">
        <w:rPr>
          <w:rFonts w:ascii="Times New Roman" w:hAnsi="Times New Roman" w:cs="Times New Roman"/>
          <w:sz w:val="24"/>
          <w:szCs w:val="24"/>
        </w:rPr>
        <w:t> </w:t>
      </w:r>
      <w:r w:rsidRPr="00B37F48">
        <w:rPr>
          <w:rFonts w:ascii="Times New Roman" w:hAnsi="Times New Roman" w:cs="Times New Roman"/>
          <w:color w:val="000000"/>
          <w:sz w:val="24"/>
          <w:szCs w:val="24"/>
        </w:rPr>
        <w:t>(Pask, 1988).</w:t>
      </w:r>
      <w:r w:rsidRPr="00B37F48">
        <w:rPr>
          <w:rFonts w:ascii="Times New Roman" w:hAnsi="Times New Roman" w:cs="Times New Roman"/>
          <w:sz w:val="24"/>
          <w:szCs w:val="24"/>
        </w:rPr>
        <w:t> </w:t>
      </w:r>
      <w:r w:rsidR="00581EFD" w:rsidRPr="00B37F48">
        <w:rPr>
          <w:rFonts w:ascii="Times New Roman" w:hAnsi="Times New Roman" w:cs="Times New Roman"/>
          <w:sz w:val="24"/>
          <w:szCs w:val="24"/>
        </w:rPr>
        <w:t xml:space="preserve">Esta </w:t>
      </w:r>
      <w:r w:rsidR="00A71AB6">
        <w:rPr>
          <w:rFonts w:ascii="Times New Roman" w:hAnsi="Times New Roman" w:cs="Times New Roman"/>
          <w:sz w:val="24"/>
          <w:szCs w:val="24"/>
        </w:rPr>
        <w:t>t</w:t>
      </w:r>
      <w:r w:rsidRPr="00B37F48">
        <w:rPr>
          <w:rFonts w:ascii="Times New Roman" w:hAnsi="Times New Roman" w:cs="Times New Roman"/>
          <w:color w:val="000000"/>
          <w:sz w:val="24"/>
          <w:szCs w:val="24"/>
        </w:rPr>
        <w:t>eoría sigue el punto de vista de</w:t>
      </w:r>
      <w:r w:rsidRPr="00B37F48">
        <w:rPr>
          <w:rFonts w:ascii="Times New Roman" w:hAnsi="Times New Roman" w:cs="Times New Roman"/>
          <w:sz w:val="24"/>
          <w:szCs w:val="24"/>
        </w:rPr>
        <w:t> </w:t>
      </w:r>
      <w:r w:rsidRPr="00B37F48">
        <w:rPr>
          <w:rFonts w:ascii="Times New Roman" w:hAnsi="Times New Roman" w:cs="Times New Roman"/>
          <w:color w:val="000000"/>
          <w:sz w:val="24"/>
          <w:szCs w:val="24"/>
        </w:rPr>
        <w:t>Vygotsky (1978)</w:t>
      </w:r>
      <w:r w:rsidR="00581EFD" w:rsidRPr="00B37F48">
        <w:rPr>
          <w:rFonts w:ascii="Times New Roman" w:hAnsi="Times New Roman" w:cs="Times New Roman"/>
          <w:color w:val="000000"/>
          <w:sz w:val="24"/>
          <w:szCs w:val="24"/>
        </w:rPr>
        <w:t>,</w:t>
      </w:r>
      <w:r w:rsidRPr="00B37F48">
        <w:rPr>
          <w:rFonts w:ascii="Times New Roman" w:hAnsi="Times New Roman" w:cs="Times New Roman"/>
          <w:sz w:val="24"/>
          <w:szCs w:val="24"/>
        </w:rPr>
        <w:t> </w:t>
      </w:r>
      <w:r w:rsidRPr="00B37F48">
        <w:rPr>
          <w:rFonts w:ascii="Times New Roman" w:hAnsi="Times New Roman" w:cs="Times New Roman"/>
          <w:color w:val="000000"/>
          <w:sz w:val="24"/>
          <w:szCs w:val="24"/>
        </w:rPr>
        <w:t>sobre el hecho de que aprender es</w:t>
      </w:r>
      <w:r w:rsidR="00945B1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por naturaleza</w:t>
      </w:r>
      <w:r w:rsidR="00581EF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un fenómeno social</w:t>
      </w:r>
      <w:r w:rsidR="00581EF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que la adquisición de nuevo conocimiento es el resultado de la interacción de gente que participa en un diálogo; y que aprender es un proceso dialéctico en </w:t>
      </w:r>
      <w:r w:rsidR="00581EFD" w:rsidRPr="00B37F48">
        <w:rPr>
          <w:rFonts w:ascii="Times New Roman" w:hAnsi="Times New Roman" w:cs="Times New Roman"/>
          <w:color w:val="000000"/>
          <w:sz w:val="24"/>
          <w:szCs w:val="24"/>
        </w:rPr>
        <w:t xml:space="preserve">donde </w:t>
      </w:r>
      <w:r w:rsidRPr="00B37F48">
        <w:rPr>
          <w:rFonts w:ascii="Times New Roman" w:hAnsi="Times New Roman" w:cs="Times New Roman"/>
          <w:color w:val="000000"/>
          <w:sz w:val="24"/>
          <w:szCs w:val="24"/>
        </w:rPr>
        <w:t>un individuo contrasta su punto de vista personal</w:t>
      </w:r>
      <w:r w:rsidR="00581EF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con el de otro</w:t>
      </w:r>
      <w:r w:rsidR="00581EF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hasta llegar a un acuerdo. La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z w:val="24"/>
          <w:szCs w:val="24"/>
        </w:rPr>
        <w:t xml:space="preserve"> adhiere a la noción </w:t>
      </w:r>
      <w:r w:rsidR="00A71AB6">
        <w:rPr>
          <w:rFonts w:ascii="Times New Roman" w:hAnsi="Times New Roman" w:cs="Times New Roman"/>
          <w:color w:val="000000"/>
          <w:sz w:val="24"/>
          <w:szCs w:val="24"/>
        </w:rPr>
        <w:t>v</w:t>
      </w:r>
      <w:r w:rsidRPr="00B37F48">
        <w:rPr>
          <w:rFonts w:ascii="Times New Roman" w:hAnsi="Times New Roman" w:cs="Times New Roman"/>
          <w:color w:val="000000"/>
          <w:sz w:val="24"/>
          <w:szCs w:val="24"/>
        </w:rPr>
        <w:t>ygotskiana de interacción</w:t>
      </w:r>
      <w:r w:rsidR="00581EF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entre gente que trae diferentes niveles de experiencia a una cultura tecnológica. La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z w:val="24"/>
          <w:szCs w:val="24"/>
        </w:rPr>
        <w:t xml:space="preserve"> es un entorno que presupone una naturaleza social específica y un proceso a través del cual</w:t>
      </w:r>
      <w:r w:rsidR="00581EF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los aprendices crean una zona virtual de "proximal development"</w:t>
      </w:r>
      <w:r w:rsidRPr="00B37F48">
        <w:rPr>
          <w:rFonts w:ascii="Times New Roman" w:hAnsi="Times New Roman" w:cs="Times New Roman"/>
          <w:sz w:val="24"/>
          <w:szCs w:val="24"/>
        </w:rPr>
        <w:t> </w:t>
      </w:r>
      <w:r w:rsidRPr="00B37F48">
        <w:rPr>
          <w:rFonts w:ascii="Times New Roman" w:hAnsi="Times New Roman" w:cs="Times New Roman"/>
          <w:color w:val="000000"/>
          <w:sz w:val="24"/>
          <w:szCs w:val="24"/>
        </w:rPr>
        <w:t>(Vygotsky, 1978).</w:t>
      </w:r>
      <w:r w:rsidRPr="00B37F48">
        <w:rPr>
          <w:rFonts w:ascii="Times New Roman" w:hAnsi="Times New Roman" w:cs="Times New Roman"/>
          <w:sz w:val="24"/>
          <w:szCs w:val="24"/>
        </w:rPr>
        <w:t> </w:t>
      </w:r>
    </w:p>
    <w:p w14:paraId="79D9BC7B" w14:textId="77777777" w:rsidR="003A0E8B" w:rsidRPr="00B37F48" w:rsidRDefault="003A0E8B" w:rsidP="0001717A">
      <w:pPr>
        <w:spacing w:after="0" w:line="360" w:lineRule="auto"/>
        <w:jc w:val="both"/>
        <w:rPr>
          <w:rFonts w:ascii="Times New Roman" w:hAnsi="Times New Roman" w:cs="Times New Roman"/>
          <w:sz w:val="24"/>
          <w:szCs w:val="24"/>
        </w:rPr>
      </w:pPr>
    </w:p>
    <w:p w14:paraId="3120B08C" w14:textId="6C621693" w:rsidR="003A0E8B" w:rsidRPr="00DC2D53" w:rsidRDefault="003A0E8B" w:rsidP="0001717A">
      <w:pPr>
        <w:pStyle w:val="Ttulo2"/>
        <w:rPr>
          <w:szCs w:val="28"/>
        </w:rPr>
      </w:pPr>
      <w:r w:rsidRPr="00DC2D53">
        <w:rPr>
          <w:szCs w:val="28"/>
        </w:rPr>
        <w:t xml:space="preserve">2.5.3. Bases de la </w:t>
      </w:r>
      <w:r w:rsidR="00E30268" w:rsidRPr="00DC2D53">
        <w:rPr>
          <w:szCs w:val="28"/>
        </w:rPr>
        <w:t>tecnología educativa</w:t>
      </w:r>
    </w:p>
    <w:p w14:paraId="7EEBAB0F" w14:textId="497151D6" w:rsidR="003A0E8B" w:rsidRPr="00B37F48" w:rsidRDefault="003A0E8B" w:rsidP="0001717A">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Al hablar de bases de las Tecnologías Educativas, hay que considerar el recorrido evolutivo que</w:t>
      </w:r>
      <w:r w:rsidR="00E3026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al igual que cualquier disciplina</w:t>
      </w:r>
      <w:r w:rsidR="00E3026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se aporta en otras áreas que</w:t>
      </w:r>
      <w:r w:rsidR="00E30268"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E30268" w:rsidRPr="00B37F48">
        <w:rPr>
          <w:rFonts w:ascii="Times New Roman" w:hAnsi="Times New Roman" w:cs="Times New Roman"/>
          <w:color w:val="000000"/>
          <w:sz w:val="24"/>
          <w:szCs w:val="24"/>
        </w:rPr>
        <w:t xml:space="preserve">mediante </w:t>
      </w:r>
      <w:r w:rsidRPr="00B37F48">
        <w:rPr>
          <w:rFonts w:ascii="Times New Roman" w:hAnsi="Times New Roman" w:cs="Times New Roman"/>
          <w:color w:val="000000"/>
          <w:sz w:val="24"/>
          <w:szCs w:val="24"/>
        </w:rPr>
        <w:t>su trabajo sinérgico</w:t>
      </w:r>
      <w:r w:rsidR="00E30268" w:rsidRPr="00B37F48">
        <w:rPr>
          <w:rFonts w:ascii="Times New Roman" w:hAnsi="Times New Roman" w:cs="Times New Roman"/>
          <w:color w:val="000000"/>
          <w:sz w:val="24"/>
          <w:szCs w:val="24"/>
        </w:rPr>
        <w:t>,</w:t>
      </w:r>
      <w:r w:rsidR="00945B13">
        <w:rPr>
          <w:rFonts w:ascii="Times New Roman" w:hAnsi="Times New Roman" w:cs="Times New Roman"/>
          <w:color w:val="000000"/>
          <w:sz w:val="24"/>
          <w:szCs w:val="24"/>
        </w:rPr>
        <w:t xml:space="preserve"> ha</w:t>
      </w:r>
      <w:r w:rsidRPr="00B37F48">
        <w:rPr>
          <w:rFonts w:ascii="Times New Roman" w:hAnsi="Times New Roman" w:cs="Times New Roman"/>
          <w:color w:val="000000"/>
          <w:sz w:val="24"/>
          <w:szCs w:val="24"/>
        </w:rPr>
        <w:t xml:space="preserve"> realizado su respectivo aporte para su construcción.</w:t>
      </w:r>
      <w:r w:rsidR="00E30268" w:rsidRPr="00B37F48">
        <w:rPr>
          <w:rFonts w:ascii="Times New Roman" w:hAnsi="Times New Roman" w:cs="Times New Roman"/>
          <w:color w:val="000000"/>
          <w:sz w:val="24"/>
          <w:szCs w:val="24"/>
        </w:rPr>
        <w:t xml:space="preserve"> </w:t>
      </w:r>
      <w:r w:rsidR="00885261" w:rsidRPr="00B37F48">
        <w:rPr>
          <w:rFonts w:ascii="Times New Roman" w:hAnsi="Times New Roman" w:cs="Times New Roman"/>
          <w:color w:val="000000"/>
          <w:sz w:val="24"/>
          <w:szCs w:val="24"/>
        </w:rPr>
        <w:t>Por otra parte,</w:t>
      </w:r>
      <w:r w:rsidRPr="00B37F48">
        <w:rPr>
          <w:rFonts w:ascii="Times New Roman" w:hAnsi="Times New Roman" w:cs="Times New Roman"/>
          <w:color w:val="000000"/>
          <w:sz w:val="24"/>
          <w:szCs w:val="24"/>
        </w:rPr>
        <w:t xml:space="preserve"> este hecho denota algunas definiciones como las que </w:t>
      </w:r>
      <w:r w:rsidR="00E30268" w:rsidRPr="00B37F48">
        <w:rPr>
          <w:rFonts w:ascii="Times New Roman" w:hAnsi="Times New Roman" w:cs="Times New Roman"/>
          <w:color w:val="000000"/>
          <w:sz w:val="24"/>
          <w:szCs w:val="24"/>
        </w:rPr>
        <w:t xml:space="preserve">se </w:t>
      </w:r>
      <w:r w:rsidRPr="00B37F48">
        <w:rPr>
          <w:rFonts w:ascii="Times New Roman" w:hAnsi="Times New Roman" w:cs="Times New Roman"/>
          <w:color w:val="000000"/>
          <w:sz w:val="24"/>
          <w:szCs w:val="24"/>
        </w:rPr>
        <w:t>describen a continuación.</w:t>
      </w:r>
    </w:p>
    <w:p w14:paraId="320E67F2" w14:textId="77777777" w:rsidR="00FC4FA6" w:rsidRPr="00B37F48" w:rsidRDefault="00FC4FA6" w:rsidP="0001717A">
      <w:pPr>
        <w:spacing w:after="0" w:line="360" w:lineRule="auto"/>
        <w:jc w:val="both"/>
        <w:rPr>
          <w:rFonts w:cs="Calibri"/>
          <w:color w:val="000000"/>
          <w:sz w:val="24"/>
          <w:szCs w:val="24"/>
        </w:rPr>
      </w:pPr>
    </w:p>
    <w:p w14:paraId="6DB66E60" w14:textId="77777777" w:rsidR="00FC4FA6" w:rsidRPr="00B37F48" w:rsidRDefault="00FC4FA6" w:rsidP="0001717A">
      <w:pPr>
        <w:spacing w:after="0" w:line="360" w:lineRule="auto"/>
        <w:jc w:val="center"/>
        <w:rPr>
          <w:rFonts w:cs="Calibri"/>
          <w:color w:val="000000"/>
          <w:sz w:val="24"/>
          <w:szCs w:val="24"/>
        </w:rPr>
      </w:pPr>
      <w:r w:rsidRPr="00B37F48">
        <w:rPr>
          <w:rFonts w:cs="Calibri"/>
          <w:noProof/>
          <w:color w:val="000000"/>
          <w:sz w:val="24"/>
          <w:szCs w:val="24"/>
          <w:lang w:val="es-ES" w:eastAsia="es-ES"/>
        </w:rPr>
        <w:lastRenderedPageBreak/>
        <w:drawing>
          <wp:inline distT="0" distB="0" distL="0" distR="0" wp14:anchorId="4B9F8598" wp14:editId="69BB3DE3">
            <wp:extent cx="4405345" cy="4105275"/>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12257" cy="4111716"/>
                    </a:xfrm>
                    <a:prstGeom prst="rect">
                      <a:avLst/>
                    </a:prstGeom>
                  </pic:spPr>
                </pic:pic>
              </a:graphicData>
            </a:graphic>
          </wp:inline>
        </w:drawing>
      </w:r>
    </w:p>
    <w:p w14:paraId="57FE38C7" w14:textId="264EB769" w:rsidR="00E30268" w:rsidRPr="00DC2D53" w:rsidRDefault="00FC4FA6" w:rsidP="0001717A">
      <w:pPr>
        <w:spacing w:after="0" w:line="240" w:lineRule="auto"/>
        <w:jc w:val="center"/>
        <w:rPr>
          <w:rFonts w:ascii="Times New Roman" w:hAnsi="Times New Roman" w:cs="Times New Roman"/>
          <w:color w:val="000000"/>
        </w:rPr>
      </w:pPr>
      <w:r w:rsidRPr="00DC2D53">
        <w:rPr>
          <w:rFonts w:ascii="Times New Roman" w:hAnsi="Times New Roman" w:cs="Times New Roman"/>
          <w:color w:val="000000"/>
        </w:rPr>
        <w:t>Figura 1</w:t>
      </w:r>
      <w:r w:rsidR="00F43EB7" w:rsidRPr="00DC2D53">
        <w:rPr>
          <w:rFonts w:ascii="Times New Roman" w:hAnsi="Times New Roman" w:cs="Times New Roman"/>
          <w:color w:val="000000"/>
        </w:rPr>
        <w:t>3</w:t>
      </w:r>
      <w:r w:rsidR="00E30268" w:rsidRPr="00DC2D53">
        <w:rPr>
          <w:rFonts w:ascii="Times New Roman" w:hAnsi="Times New Roman" w:cs="Times New Roman"/>
          <w:color w:val="000000"/>
        </w:rPr>
        <w:t>.</w:t>
      </w:r>
      <w:r w:rsidRPr="00DC2D53">
        <w:rPr>
          <w:rFonts w:ascii="Times New Roman" w:hAnsi="Times New Roman" w:cs="Times New Roman"/>
          <w:color w:val="000000"/>
        </w:rPr>
        <w:t xml:space="preserve"> </w:t>
      </w:r>
      <w:bookmarkStart w:id="40" w:name="_Hlk513731730"/>
      <w:r w:rsidRPr="00DC2D53">
        <w:rPr>
          <w:rFonts w:ascii="Times New Roman" w:hAnsi="Times New Roman" w:cs="Times New Roman"/>
          <w:color w:val="000000"/>
        </w:rPr>
        <w:t xml:space="preserve">Bases de la </w:t>
      </w:r>
      <w:r w:rsidR="005E6A37" w:rsidRPr="00DC2D53">
        <w:rPr>
          <w:rFonts w:ascii="Times New Roman" w:hAnsi="Times New Roman" w:cs="Times New Roman"/>
          <w:color w:val="000000"/>
        </w:rPr>
        <w:t>tecnología e</w:t>
      </w:r>
      <w:r w:rsidR="00F43EB7" w:rsidRPr="00DC2D53">
        <w:rPr>
          <w:rFonts w:ascii="Times New Roman" w:hAnsi="Times New Roman" w:cs="Times New Roman"/>
          <w:color w:val="000000"/>
        </w:rPr>
        <w:t>ducativa</w:t>
      </w:r>
      <w:r w:rsidRPr="00DC2D53">
        <w:rPr>
          <w:rFonts w:ascii="Times New Roman" w:hAnsi="Times New Roman" w:cs="Times New Roman"/>
          <w:color w:val="000000"/>
        </w:rPr>
        <w:t xml:space="preserve"> </w:t>
      </w:r>
    </w:p>
    <w:p w14:paraId="0AB55350" w14:textId="65C6F536" w:rsidR="00FC4FA6" w:rsidRPr="00DC2D53" w:rsidRDefault="00E30268" w:rsidP="0001717A">
      <w:pPr>
        <w:spacing w:after="0" w:line="240" w:lineRule="auto"/>
        <w:jc w:val="center"/>
        <w:rPr>
          <w:rFonts w:ascii="Times New Roman" w:hAnsi="Times New Roman" w:cs="Times New Roman"/>
          <w:color w:val="000000"/>
        </w:rPr>
      </w:pPr>
      <w:r w:rsidRPr="00DC2D53">
        <w:rPr>
          <w:rFonts w:ascii="Times New Roman" w:hAnsi="Times New Roman" w:cs="Times New Roman"/>
          <w:color w:val="000000"/>
        </w:rPr>
        <w:t>Fuente: e</w:t>
      </w:r>
      <w:r w:rsidR="00FC4FA6" w:rsidRPr="00DC2D53">
        <w:rPr>
          <w:rFonts w:ascii="Times New Roman" w:hAnsi="Times New Roman" w:cs="Times New Roman"/>
          <w:color w:val="000000"/>
        </w:rPr>
        <w:t>laboración propia</w:t>
      </w:r>
      <w:bookmarkEnd w:id="40"/>
    </w:p>
    <w:p w14:paraId="6949D00B" w14:textId="77777777" w:rsidR="00FC4FA6" w:rsidRPr="00B37F48" w:rsidRDefault="00FC4FA6" w:rsidP="0001717A">
      <w:pPr>
        <w:spacing w:after="0" w:line="360" w:lineRule="auto"/>
        <w:jc w:val="center"/>
        <w:rPr>
          <w:rFonts w:cs="Calibri"/>
          <w:color w:val="000000"/>
          <w:sz w:val="24"/>
          <w:szCs w:val="24"/>
        </w:rPr>
      </w:pPr>
    </w:p>
    <w:p w14:paraId="4FBF27BD" w14:textId="77777777" w:rsidR="000E744A" w:rsidRPr="00B37F48" w:rsidRDefault="000E744A" w:rsidP="0001717A">
      <w:pPr>
        <w:spacing w:after="0" w:line="360" w:lineRule="auto"/>
        <w:jc w:val="both"/>
        <w:rPr>
          <w:rFonts w:ascii="Times New Roman" w:hAnsi="Times New Roman" w:cs="Times New Roman"/>
          <w:b/>
          <w:sz w:val="24"/>
          <w:szCs w:val="24"/>
        </w:rPr>
      </w:pPr>
    </w:p>
    <w:p w14:paraId="1B5D66BF" w14:textId="77777777" w:rsidR="00945B13" w:rsidRDefault="00945B13" w:rsidP="0001717A">
      <w:pPr>
        <w:pStyle w:val="Ttulo3"/>
      </w:pPr>
    </w:p>
    <w:p w14:paraId="52DBB51E" w14:textId="3BA4DD8E" w:rsidR="008B5168" w:rsidRPr="00B37F48" w:rsidRDefault="008B5168" w:rsidP="0001717A">
      <w:pPr>
        <w:pStyle w:val="Ttulo3"/>
      </w:pPr>
      <w:r w:rsidRPr="00B37F48">
        <w:t xml:space="preserve">2.5.3.1. La </w:t>
      </w:r>
      <w:r w:rsidR="00900C71" w:rsidRPr="00B37F48">
        <w:t>p</w:t>
      </w:r>
      <w:r w:rsidRPr="00B37F48">
        <w:t>edagogía</w:t>
      </w:r>
    </w:p>
    <w:p w14:paraId="51C02547" w14:textId="77777777" w:rsidR="008B5168" w:rsidRPr="00B37F48" w:rsidRDefault="008B5168" w:rsidP="0001717A">
      <w:pPr>
        <w:spacing w:after="0" w:line="360" w:lineRule="auto"/>
        <w:jc w:val="both"/>
        <w:rPr>
          <w:rFonts w:ascii="Times New Roman" w:hAnsi="Times New Roman" w:cs="Times New Roman"/>
          <w:b/>
          <w:sz w:val="24"/>
          <w:szCs w:val="24"/>
        </w:rPr>
      </w:pPr>
    </w:p>
    <w:p w14:paraId="5362E56A" w14:textId="693B655B" w:rsidR="008B5168" w:rsidRPr="00B37F48" w:rsidRDefault="008B5168" w:rsidP="0001717A">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La Didáctica, la Organización Escolar y demás Teorías de Desarrollo del Currículo, son las que han dotado de base teórica y conceptual </w:t>
      </w:r>
      <w:r w:rsidR="00900C71" w:rsidRPr="00B37F48">
        <w:rPr>
          <w:rFonts w:ascii="Times New Roman" w:hAnsi="Times New Roman" w:cs="Times New Roman"/>
          <w:color w:val="000000"/>
          <w:sz w:val="24"/>
          <w:szCs w:val="24"/>
        </w:rPr>
        <w:t>a</w:t>
      </w:r>
      <w:r w:rsidRPr="00B37F48">
        <w:rPr>
          <w:rFonts w:ascii="Times New Roman" w:hAnsi="Times New Roman" w:cs="Times New Roman"/>
          <w:color w:val="000000"/>
          <w:sz w:val="24"/>
          <w:szCs w:val="24"/>
        </w:rPr>
        <w:t>l proceso de enseñanza-aprendizaje, así como la aplicación práctica a casos concretos (</w:t>
      </w:r>
      <w:r w:rsidR="00900C71" w:rsidRPr="00B37F48">
        <w:rPr>
          <w:rFonts w:ascii="Times New Roman" w:hAnsi="Times New Roman" w:cs="Times New Roman"/>
          <w:color w:val="000000"/>
          <w:sz w:val="24"/>
          <w:szCs w:val="24"/>
        </w:rPr>
        <w:t>Marqués,</w:t>
      </w:r>
      <w:r w:rsidRPr="00B37F48">
        <w:rPr>
          <w:rFonts w:ascii="Times New Roman" w:hAnsi="Times New Roman" w:cs="Times New Roman"/>
          <w:color w:val="000000"/>
          <w:sz w:val="24"/>
          <w:szCs w:val="24"/>
        </w:rPr>
        <w:t xml:space="preserve"> 1999).</w:t>
      </w:r>
    </w:p>
    <w:p w14:paraId="1407FE6F" w14:textId="77777777" w:rsidR="008B5168" w:rsidRPr="00B37F48" w:rsidRDefault="008B5168" w:rsidP="0001717A">
      <w:pPr>
        <w:spacing w:after="0" w:line="360" w:lineRule="auto"/>
        <w:jc w:val="both"/>
        <w:rPr>
          <w:rFonts w:ascii="Times New Roman" w:hAnsi="Times New Roman" w:cs="Times New Roman"/>
          <w:color w:val="000000"/>
          <w:sz w:val="24"/>
          <w:szCs w:val="24"/>
        </w:rPr>
      </w:pPr>
    </w:p>
    <w:p w14:paraId="11B8A385" w14:textId="3418FC09" w:rsidR="008B5168" w:rsidRPr="00B37F48" w:rsidRDefault="008B5168" w:rsidP="0001717A">
      <w:pPr>
        <w:pStyle w:val="Ttulo3"/>
      </w:pPr>
      <w:r w:rsidRPr="00B37F48">
        <w:t xml:space="preserve">2.5.3.2. La </w:t>
      </w:r>
      <w:r w:rsidR="00900C71" w:rsidRPr="00B37F48">
        <w:t xml:space="preserve">teoría de la comunicación </w:t>
      </w:r>
    </w:p>
    <w:p w14:paraId="7365EBD2" w14:textId="77777777" w:rsidR="008B5168" w:rsidRPr="00B37F48" w:rsidRDefault="008B5168" w:rsidP="0001717A">
      <w:pPr>
        <w:spacing w:after="0" w:line="360" w:lineRule="auto"/>
        <w:jc w:val="both"/>
        <w:rPr>
          <w:rFonts w:ascii="Times New Roman" w:hAnsi="Times New Roman" w:cs="Times New Roman"/>
          <w:b/>
          <w:sz w:val="24"/>
          <w:szCs w:val="24"/>
        </w:rPr>
      </w:pPr>
    </w:p>
    <w:p w14:paraId="2814D492" w14:textId="39DFD9EC" w:rsidR="008B5168" w:rsidRPr="00B37F48" w:rsidRDefault="008B5168" w:rsidP="0001717A">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 partir de una fracción del siglo XX, la apreciación de la educación como parte de los procesos de comunicación, hacen que el análisis de los procesos de enseñanza y aprendizaje</w:t>
      </w:r>
      <w:r w:rsidR="00945B13">
        <w:rPr>
          <w:rFonts w:ascii="Times New Roman" w:hAnsi="Times New Roman" w:cs="Times New Roman"/>
          <w:color w:val="000000"/>
          <w:sz w:val="24"/>
          <w:szCs w:val="24"/>
        </w:rPr>
        <w:t xml:space="preserve"> sirva</w:t>
      </w:r>
      <w:r w:rsidRPr="00B37F48">
        <w:rPr>
          <w:rFonts w:ascii="Times New Roman" w:hAnsi="Times New Roman" w:cs="Times New Roman"/>
          <w:color w:val="000000"/>
          <w:sz w:val="24"/>
          <w:szCs w:val="24"/>
        </w:rPr>
        <w:t xml:space="preserve"> </w:t>
      </w:r>
      <w:r w:rsidR="00900C71" w:rsidRPr="00B37F48">
        <w:rPr>
          <w:rFonts w:ascii="Times New Roman" w:hAnsi="Times New Roman" w:cs="Times New Roman"/>
          <w:color w:val="000000"/>
          <w:sz w:val="24"/>
          <w:szCs w:val="24"/>
        </w:rPr>
        <w:t xml:space="preserve">como </w:t>
      </w:r>
      <w:r w:rsidRPr="00B37F48">
        <w:rPr>
          <w:rFonts w:ascii="Times New Roman" w:hAnsi="Times New Roman" w:cs="Times New Roman"/>
          <w:color w:val="000000"/>
          <w:sz w:val="24"/>
          <w:szCs w:val="24"/>
        </w:rPr>
        <w:t>aporte a la tecnología educativa</w:t>
      </w:r>
      <w:r w:rsidR="00900C71" w:rsidRPr="00B37F48">
        <w:rPr>
          <w:rFonts w:ascii="Times New Roman" w:hAnsi="Times New Roman" w:cs="Times New Roman"/>
          <w:color w:val="000000"/>
          <w:sz w:val="24"/>
          <w:szCs w:val="24"/>
        </w:rPr>
        <w:t xml:space="preserve">, con </w:t>
      </w:r>
      <w:r w:rsidRPr="00B37F48">
        <w:rPr>
          <w:rFonts w:ascii="Times New Roman" w:hAnsi="Times New Roman" w:cs="Times New Roman"/>
          <w:color w:val="000000"/>
          <w:sz w:val="24"/>
          <w:szCs w:val="24"/>
        </w:rPr>
        <w:t xml:space="preserve">un sinnúmero </w:t>
      </w:r>
      <w:r w:rsidR="00900C71" w:rsidRPr="00B37F48">
        <w:rPr>
          <w:rFonts w:ascii="Times New Roman" w:hAnsi="Times New Roman" w:cs="Times New Roman"/>
          <w:color w:val="000000"/>
          <w:sz w:val="24"/>
          <w:szCs w:val="24"/>
        </w:rPr>
        <w:t xml:space="preserve">de </w:t>
      </w:r>
      <w:r w:rsidRPr="00B37F48">
        <w:rPr>
          <w:rFonts w:ascii="Times New Roman" w:hAnsi="Times New Roman" w:cs="Times New Roman"/>
          <w:color w:val="000000"/>
          <w:sz w:val="24"/>
          <w:szCs w:val="24"/>
        </w:rPr>
        <w:t xml:space="preserve">nociones y </w:t>
      </w:r>
      <w:r w:rsidRPr="00B37F48">
        <w:rPr>
          <w:rFonts w:ascii="Times New Roman" w:hAnsi="Times New Roman" w:cs="Times New Roman"/>
          <w:color w:val="000000"/>
          <w:sz w:val="24"/>
          <w:szCs w:val="24"/>
        </w:rPr>
        <w:lastRenderedPageBreak/>
        <w:t xml:space="preserve">herramientas. </w:t>
      </w:r>
      <w:r w:rsidR="004828D7">
        <w:rPr>
          <w:rFonts w:ascii="Times New Roman" w:hAnsi="Times New Roman" w:cs="Times New Roman"/>
          <w:color w:val="000000"/>
          <w:sz w:val="24"/>
          <w:szCs w:val="24"/>
        </w:rPr>
        <w:t xml:space="preserve">De igual forma, </w:t>
      </w:r>
      <w:r w:rsidRPr="00B37F48">
        <w:rPr>
          <w:rFonts w:ascii="Times New Roman" w:hAnsi="Times New Roman" w:cs="Times New Roman"/>
          <w:color w:val="000000"/>
          <w:sz w:val="24"/>
          <w:szCs w:val="24"/>
        </w:rPr>
        <w:t>otros aportes como l</w:t>
      </w:r>
      <w:r w:rsidR="00900C71" w:rsidRPr="00B37F48">
        <w:rPr>
          <w:rFonts w:ascii="Times New Roman" w:hAnsi="Times New Roman" w:cs="Times New Roman"/>
          <w:color w:val="000000"/>
          <w:sz w:val="24"/>
          <w:szCs w:val="24"/>
        </w:rPr>
        <w:t>o</w:t>
      </w:r>
      <w:r w:rsidRPr="00B37F48">
        <w:rPr>
          <w:rFonts w:ascii="Times New Roman" w:hAnsi="Times New Roman" w:cs="Times New Roman"/>
          <w:color w:val="000000"/>
          <w:sz w:val="24"/>
          <w:szCs w:val="24"/>
        </w:rPr>
        <w:t>s de la sociología, la lingüística</w:t>
      </w:r>
      <w:r w:rsidR="00900C71" w:rsidRPr="00B37F48">
        <w:rPr>
          <w:rFonts w:ascii="Times New Roman" w:hAnsi="Times New Roman" w:cs="Times New Roman"/>
          <w:color w:val="000000"/>
          <w:sz w:val="24"/>
          <w:szCs w:val="24"/>
        </w:rPr>
        <w:t xml:space="preserve"> y</w:t>
      </w:r>
      <w:r w:rsidRPr="00B37F48">
        <w:rPr>
          <w:rFonts w:ascii="Times New Roman" w:hAnsi="Times New Roman" w:cs="Times New Roman"/>
          <w:color w:val="000000"/>
          <w:sz w:val="24"/>
          <w:szCs w:val="24"/>
        </w:rPr>
        <w:t xml:space="preserve"> la psicología de la comunicación, han otorgado a la tecnología educativa</w:t>
      </w:r>
      <w:r w:rsidR="00900C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un planteamiento multidisciplinar. </w:t>
      </w:r>
    </w:p>
    <w:p w14:paraId="422BB37D" w14:textId="77777777" w:rsidR="008B5168" w:rsidRPr="00B37F48" w:rsidRDefault="008B5168" w:rsidP="0001717A">
      <w:pPr>
        <w:spacing w:after="0" w:line="360" w:lineRule="auto"/>
        <w:jc w:val="both"/>
        <w:rPr>
          <w:rFonts w:ascii="Times New Roman" w:hAnsi="Times New Roman" w:cs="Times New Roman"/>
          <w:color w:val="000000"/>
          <w:sz w:val="24"/>
          <w:szCs w:val="24"/>
        </w:rPr>
      </w:pPr>
    </w:p>
    <w:p w14:paraId="2191A312" w14:textId="698F42D0" w:rsidR="008B5168" w:rsidRPr="00B37F48" w:rsidRDefault="008B5168" w:rsidP="0001717A">
      <w:pPr>
        <w:pStyle w:val="Ttulo3"/>
      </w:pPr>
      <w:r w:rsidRPr="00B37F48">
        <w:t xml:space="preserve">2.5.3.3. La teoría general de </w:t>
      </w:r>
      <w:r w:rsidR="00900C71" w:rsidRPr="00B37F48">
        <w:t xml:space="preserve">sistemas y la cibernética </w:t>
      </w:r>
    </w:p>
    <w:p w14:paraId="6B29A927" w14:textId="77777777" w:rsidR="008B5168" w:rsidRPr="00B37F48" w:rsidRDefault="008B5168" w:rsidP="0001717A">
      <w:pPr>
        <w:spacing w:after="0" w:line="240" w:lineRule="auto"/>
        <w:jc w:val="both"/>
        <w:rPr>
          <w:rFonts w:ascii="Times New Roman" w:hAnsi="Times New Roman" w:cs="Times New Roman"/>
          <w:b/>
          <w:sz w:val="24"/>
          <w:szCs w:val="24"/>
        </w:rPr>
      </w:pPr>
    </w:p>
    <w:p w14:paraId="2B4E2210" w14:textId="77777777" w:rsidR="00945B13" w:rsidRDefault="00900C71" w:rsidP="0001717A">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Teoría f</w:t>
      </w:r>
      <w:r w:rsidR="008B5168" w:rsidRPr="00B37F48">
        <w:rPr>
          <w:rFonts w:ascii="Times New Roman" w:hAnsi="Times New Roman" w:cs="Times New Roman"/>
          <w:color w:val="000000"/>
          <w:sz w:val="24"/>
          <w:szCs w:val="24"/>
        </w:rPr>
        <w:t>ormulada oralmente en los años 30</w:t>
      </w:r>
      <w:r w:rsidR="00945B13">
        <w:rPr>
          <w:rFonts w:ascii="Times New Roman" w:hAnsi="Times New Roman" w:cs="Times New Roman"/>
          <w:color w:val="000000"/>
          <w:sz w:val="24"/>
          <w:szCs w:val="24"/>
        </w:rPr>
        <w:t>,</w:t>
      </w:r>
      <w:r w:rsidR="008B5168" w:rsidRPr="00B37F48">
        <w:rPr>
          <w:rFonts w:ascii="Times New Roman" w:hAnsi="Times New Roman" w:cs="Times New Roman"/>
          <w:color w:val="000000"/>
          <w:sz w:val="24"/>
          <w:szCs w:val="24"/>
        </w:rPr>
        <w:t xml:space="preserve"> y ampliamente difundida en los años </w:t>
      </w:r>
      <w:r w:rsidRPr="00B37F48">
        <w:rPr>
          <w:rFonts w:ascii="Times New Roman" w:hAnsi="Times New Roman" w:cs="Times New Roman"/>
          <w:color w:val="000000"/>
          <w:sz w:val="24"/>
          <w:szCs w:val="24"/>
        </w:rPr>
        <w:t xml:space="preserve">70 </w:t>
      </w:r>
      <w:r w:rsidR="008B5168" w:rsidRPr="00B37F48">
        <w:rPr>
          <w:rFonts w:ascii="Times New Roman" w:hAnsi="Times New Roman" w:cs="Times New Roman"/>
          <w:color w:val="000000"/>
          <w:sz w:val="24"/>
          <w:szCs w:val="24"/>
        </w:rPr>
        <w:t>(Ludwig von Bertalanffy, 1976), aporta una concepción aplicable al proceso educativo</w:t>
      </w:r>
      <w:r w:rsidRPr="00B37F48">
        <w:rPr>
          <w:rFonts w:ascii="Times New Roman" w:hAnsi="Times New Roman" w:cs="Times New Roman"/>
          <w:color w:val="000000"/>
          <w:sz w:val="24"/>
          <w:szCs w:val="24"/>
        </w:rPr>
        <w:t>,</w:t>
      </w:r>
      <w:r w:rsidR="008B5168" w:rsidRPr="00B37F48">
        <w:rPr>
          <w:rFonts w:ascii="Times New Roman" w:hAnsi="Times New Roman" w:cs="Times New Roman"/>
          <w:color w:val="000000"/>
          <w:sz w:val="24"/>
          <w:szCs w:val="24"/>
        </w:rPr>
        <w:t xml:space="preserve"> para facilitar el análisis </w:t>
      </w:r>
      <w:r w:rsidRPr="00B37F48">
        <w:rPr>
          <w:rFonts w:ascii="Times New Roman" w:hAnsi="Times New Roman" w:cs="Times New Roman"/>
          <w:color w:val="000000"/>
          <w:sz w:val="24"/>
          <w:szCs w:val="24"/>
        </w:rPr>
        <w:t xml:space="preserve">del </w:t>
      </w:r>
      <w:r w:rsidR="008B5168" w:rsidRPr="00B37F48">
        <w:rPr>
          <w:rFonts w:ascii="Times New Roman" w:hAnsi="Times New Roman" w:cs="Times New Roman"/>
          <w:color w:val="000000"/>
          <w:sz w:val="24"/>
          <w:szCs w:val="24"/>
        </w:rPr>
        <w:t>control de</w:t>
      </w:r>
      <w:r w:rsidR="00945B13">
        <w:rPr>
          <w:rFonts w:ascii="Times New Roman" w:hAnsi="Times New Roman" w:cs="Times New Roman"/>
          <w:color w:val="000000"/>
          <w:sz w:val="24"/>
          <w:szCs w:val="24"/>
        </w:rPr>
        <w:t xml:space="preserve"> las variables fundamentales y su</w:t>
      </w:r>
      <w:r w:rsidR="008B5168" w:rsidRPr="00B37F48">
        <w:rPr>
          <w:rFonts w:ascii="Times New Roman" w:hAnsi="Times New Roman" w:cs="Times New Roman"/>
          <w:color w:val="000000"/>
          <w:sz w:val="24"/>
          <w:szCs w:val="24"/>
        </w:rPr>
        <w:t xml:space="preserve"> inciden</w:t>
      </w:r>
      <w:r w:rsidR="00945B13">
        <w:rPr>
          <w:rFonts w:ascii="Times New Roman" w:hAnsi="Times New Roman" w:cs="Times New Roman"/>
          <w:color w:val="000000"/>
          <w:sz w:val="24"/>
          <w:szCs w:val="24"/>
        </w:rPr>
        <w:t>cia,</w:t>
      </w:r>
      <w:r w:rsidR="008B5168" w:rsidRPr="00B37F48">
        <w:rPr>
          <w:rFonts w:ascii="Times New Roman" w:hAnsi="Times New Roman" w:cs="Times New Roman"/>
          <w:color w:val="000000"/>
          <w:sz w:val="24"/>
          <w:szCs w:val="24"/>
        </w:rPr>
        <w:t xml:space="preserve"> y para describir la totalidad (gestalt) del proceso de programación</w:t>
      </w:r>
      <w:r w:rsidRPr="00B37F48">
        <w:rPr>
          <w:rFonts w:ascii="Times New Roman" w:hAnsi="Times New Roman" w:cs="Times New Roman"/>
          <w:color w:val="000000"/>
          <w:sz w:val="24"/>
          <w:szCs w:val="24"/>
        </w:rPr>
        <w:t xml:space="preserve"> </w:t>
      </w:r>
      <w:r w:rsidR="008B5168" w:rsidRPr="00B37F48">
        <w:rPr>
          <w:rFonts w:ascii="Times New Roman" w:hAnsi="Times New Roman" w:cs="Times New Roman"/>
          <w:color w:val="000000"/>
          <w:sz w:val="24"/>
          <w:szCs w:val="24"/>
        </w:rPr>
        <w:t>enseñanza-aprendizaje, considerado como un </w:t>
      </w:r>
      <w:r w:rsidR="008B5168" w:rsidRPr="00B37F48">
        <w:rPr>
          <w:rFonts w:ascii="Times New Roman" w:hAnsi="Times New Roman" w:cs="Times New Roman"/>
          <w:b/>
          <w:bCs/>
          <w:color w:val="000000"/>
          <w:sz w:val="24"/>
          <w:szCs w:val="24"/>
        </w:rPr>
        <w:t>sistema</w:t>
      </w:r>
      <w:r w:rsidR="008B5168" w:rsidRPr="00B37F48">
        <w:rPr>
          <w:rFonts w:ascii="Times New Roman" w:hAnsi="Times New Roman" w:cs="Times New Roman"/>
          <w:color w:val="000000"/>
          <w:sz w:val="24"/>
          <w:szCs w:val="24"/>
        </w:rPr>
        <w:t xml:space="preserve"> de toma de decisiones y </w:t>
      </w:r>
      <w:r w:rsidR="00945B13">
        <w:rPr>
          <w:rFonts w:ascii="Times New Roman" w:hAnsi="Times New Roman" w:cs="Times New Roman"/>
          <w:color w:val="000000"/>
          <w:sz w:val="24"/>
          <w:szCs w:val="24"/>
        </w:rPr>
        <w:t xml:space="preserve">su </w:t>
      </w:r>
      <w:r w:rsidR="008B5168" w:rsidRPr="00B37F48">
        <w:rPr>
          <w:rFonts w:ascii="Times New Roman" w:hAnsi="Times New Roman" w:cs="Times New Roman"/>
          <w:color w:val="000000"/>
          <w:sz w:val="24"/>
          <w:szCs w:val="24"/>
        </w:rPr>
        <w:t xml:space="preserve">puesta en práctica. </w:t>
      </w:r>
    </w:p>
    <w:p w14:paraId="34F7CB4E" w14:textId="45094ABF" w:rsidR="008B5168" w:rsidRPr="00B37F48" w:rsidRDefault="008B5168" w:rsidP="0001717A">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Por otra parte, la </w:t>
      </w:r>
      <w:r w:rsidR="00900C71" w:rsidRPr="00B37F48">
        <w:rPr>
          <w:rFonts w:ascii="Times New Roman" w:hAnsi="Times New Roman" w:cs="Times New Roman"/>
          <w:color w:val="000000"/>
          <w:sz w:val="24"/>
          <w:szCs w:val="24"/>
        </w:rPr>
        <w:t>c</w:t>
      </w:r>
      <w:r w:rsidRPr="00B37F48">
        <w:rPr>
          <w:rFonts w:ascii="Times New Roman" w:hAnsi="Times New Roman" w:cs="Times New Roman"/>
          <w:iCs/>
          <w:color w:val="000000"/>
          <w:sz w:val="24"/>
          <w:szCs w:val="24"/>
        </w:rPr>
        <w:t>ibernética</w:t>
      </w:r>
      <w:r w:rsidRPr="00B37F48">
        <w:rPr>
          <w:rFonts w:ascii="Times New Roman" w:hAnsi="Times New Roman" w:cs="Times New Roman"/>
          <w:b/>
          <w:bCs/>
          <w:color w:val="000000"/>
          <w:sz w:val="24"/>
          <w:szCs w:val="24"/>
        </w:rPr>
        <w:t>,</w:t>
      </w:r>
      <w:r w:rsidRPr="00B37F48">
        <w:rPr>
          <w:rFonts w:ascii="Times New Roman" w:hAnsi="Times New Roman" w:cs="Times New Roman"/>
          <w:color w:val="000000"/>
          <w:sz w:val="24"/>
          <w:szCs w:val="24"/>
        </w:rPr>
        <w:t> considerada ciencia del control y de la comunicación, definida con este nombre por Wiener (1971)</w:t>
      </w:r>
      <w:r w:rsidR="00945B1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 mediados de</w:t>
      </w:r>
      <w:r w:rsidR="00945B13">
        <w:rPr>
          <w:rFonts w:ascii="Times New Roman" w:hAnsi="Times New Roman" w:cs="Times New Roman"/>
          <w:color w:val="000000"/>
          <w:sz w:val="24"/>
          <w:szCs w:val="24"/>
        </w:rPr>
        <w:t>l</w:t>
      </w:r>
      <w:r w:rsidRPr="00B37F48">
        <w:rPr>
          <w:rFonts w:ascii="Times New Roman" w:hAnsi="Times New Roman" w:cs="Times New Roman"/>
          <w:color w:val="000000"/>
          <w:sz w:val="24"/>
          <w:szCs w:val="24"/>
        </w:rPr>
        <w:t xml:space="preserve"> siglo </w:t>
      </w:r>
      <w:r w:rsidR="00945B13">
        <w:rPr>
          <w:rFonts w:ascii="Times New Roman" w:hAnsi="Times New Roman" w:cs="Times New Roman"/>
          <w:color w:val="000000"/>
          <w:sz w:val="24"/>
          <w:szCs w:val="24"/>
        </w:rPr>
        <w:t xml:space="preserve">pasado, </w:t>
      </w:r>
      <w:r w:rsidRPr="00B37F48">
        <w:rPr>
          <w:rFonts w:ascii="Times New Roman" w:hAnsi="Times New Roman" w:cs="Times New Roman"/>
          <w:color w:val="000000"/>
          <w:sz w:val="24"/>
          <w:szCs w:val="24"/>
        </w:rPr>
        <w:t>para referirse al campo de conocimiento que estudia analogías entre los procesos autorreguladores de los organismos vivos, el funcionamiento de determinados dispositivos técnicos y ciertas formas de desarrollo de sistemas sociales</w:t>
      </w:r>
      <w:r w:rsidR="00900C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también ejerció su influencia en el campo de la Tecnología Educativa.</w:t>
      </w:r>
    </w:p>
    <w:p w14:paraId="213F2D87" w14:textId="77777777" w:rsidR="0031248A" w:rsidRPr="00B37F48" w:rsidRDefault="0031248A" w:rsidP="0001717A">
      <w:pPr>
        <w:spacing w:after="0" w:line="360" w:lineRule="auto"/>
        <w:ind w:firstLine="708"/>
        <w:jc w:val="both"/>
        <w:rPr>
          <w:rFonts w:ascii="Times New Roman" w:hAnsi="Times New Roman" w:cs="Times New Roman"/>
          <w:color w:val="000000"/>
          <w:sz w:val="24"/>
          <w:szCs w:val="24"/>
        </w:rPr>
      </w:pPr>
    </w:p>
    <w:p w14:paraId="1085583B" w14:textId="77777777" w:rsidR="00945B13" w:rsidRDefault="00945B13" w:rsidP="0001717A">
      <w:pPr>
        <w:pStyle w:val="Ttulo3"/>
      </w:pPr>
    </w:p>
    <w:p w14:paraId="21B9B847" w14:textId="5798F33E" w:rsidR="0031248A" w:rsidRPr="00B37F48" w:rsidRDefault="0031248A" w:rsidP="0001717A">
      <w:pPr>
        <w:pStyle w:val="Ttulo3"/>
      </w:pPr>
      <w:r w:rsidRPr="00B37F48">
        <w:t xml:space="preserve">2.5.3.4. La psicología del </w:t>
      </w:r>
      <w:r w:rsidR="00900C71" w:rsidRPr="00B37F48">
        <w:t>a</w:t>
      </w:r>
      <w:r w:rsidRPr="00B37F48">
        <w:t xml:space="preserve">prendizaje </w:t>
      </w:r>
    </w:p>
    <w:p w14:paraId="6CDF4F30" w14:textId="77777777" w:rsidR="0031248A" w:rsidRPr="00B37F48" w:rsidRDefault="0031248A" w:rsidP="0001717A">
      <w:pPr>
        <w:spacing w:after="0" w:line="360" w:lineRule="auto"/>
        <w:jc w:val="both"/>
        <w:rPr>
          <w:rFonts w:ascii="Times New Roman" w:hAnsi="Times New Roman" w:cs="Times New Roman"/>
          <w:b/>
          <w:sz w:val="24"/>
          <w:szCs w:val="24"/>
        </w:rPr>
      </w:pPr>
    </w:p>
    <w:p w14:paraId="4DEDC4A5" w14:textId="177E794C" w:rsidR="0031248A" w:rsidRPr="00B37F48" w:rsidRDefault="0031248A" w:rsidP="0001717A">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Entre las principales corrientes de la </w:t>
      </w:r>
      <w:r w:rsidR="00900C71" w:rsidRPr="00B37F48">
        <w:rPr>
          <w:rFonts w:ascii="Times New Roman" w:hAnsi="Times New Roman" w:cs="Times New Roman"/>
          <w:color w:val="000000"/>
          <w:sz w:val="24"/>
          <w:szCs w:val="24"/>
        </w:rPr>
        <w:t>p</w:t>
      </w:r>
      <w:r w:rsidRPr="00B37F48">
        <w:rPr>
          <w:rFonts w:ascii="Times New Roman" w:hAnsi="Times New Roman" w:cs="Times New Roman"/>
          <w:color w:val="000000"/>
          <w:sz w:val="24"/>
          <w:szCs w:val="24"/>
        </w:rPr>
        <w:t xml:space="preserve">sicología del </w:t>
      </w:r>
      <w:r w:rsidR="00900C71" w:rsidRPr="00B37F48">
        <w:rPr>
          <w:rFonts w:ascii="Times New Roman" w:hAnsi="Times New Roman" w:cs="Times New Roman"/>
          <w:color w:val="000000"/>
          <w:sz w:val="24"/>
          <w:szCs w:val="24"/>
        </w:rPr>
        <w:t>a</w:t>
      </w:r>
      <w:r w:rsidRPr="00B37F48">
        <w:rPr>
          <w:rFonts w:ascii="Times New Roman" w:hAnsi="Times New Roman" w:cs="Times New Roman"/>
          <w:color w:val="000000"/>
          <w:sz w:val="24"/>
          <w:szCs w:val="24"/>
        </w:rPr>
        <w:t>prendizaje</w:t>
      </w:r>
      <w:r w:rsidR="00945B1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que de alguna forma han influido en la </w:t>
      </w:r>
      <w:r w:rsidR="00900C71" w:rsidRPr="00B37F48">
        <w:rPr>
          <w:rFonts w:ascii="Times New Roman" w:hAnsi="Times New Roman" w:cs="Times New Roman"/>
          <w:color w:val="000000"/>
          <w:sz w:val="24"/>
          <w:szCs w:val="24"/>
        </w:rPr>
        <w:t>t</w:t>
      </w:r>
      <w:r w:rsidRPr="00B37F48">
        <w:rPr>
          <w:rFonts w:ascii="Times New Roman" w:hAnsi="Times New Roman" w:cs="Times New Roman"/>
          <w:color w:val="000000"/>
          <w:sz w:val="24"/>
          <w:szCs w:val="24"/>
        </w:rPr>
        <w:t xml:space="preserve">ecnología </w:t>
      </w:r>
      <w:r w:rsidR="00900C71" w:rsidRPr="00B37F48">
        <w:rPr>
          <w:rFonts w:ascii="Times New Roman" w:hAnsi="Times New Roman" w:cs="Times New Roman"/>
          <w:color w:val="000000"/>
          <w:sz w:val="24"/>
          <w:szCs w:val="24"/>
        </w:rPr>
        <w:t>e</w:t>
      </w:r>
      <w:r w:rsidRPr="00B37F48">
        <w:rPr>
          <w:rFonts w:ascii="Times New Roman" w:hAnsi="Times New Roman" w:cs="Times New Roman"/>
          <w:color w:val="000000"/>
          <w:sz w:val="24"/>
          <w:szCs w:val="24"/>
        </w:rPr>
        <w:t>ducativa</w:t>
      </w:r>
      <w:r w:rsidR="00945B13">
        <w:rPr>
          <w:rFonts w:ascii="Times New Roman" w:hAnsi="Times New Roman" w:cs="Times New Roman"/>
          <w:color w:val="000000"/>
          <w:sz w:val="24"/>
          <w:szCs w:val="24"/>
        </w:rPr>
        <w:t>, se cuentan</w:t>
      </w:r>
      <w:r w:rsidRPr="00B37F48">
        <w:rPr>
          <w:rFonts w:ascii="Times New Roman" w:hAnsi="Times New Roman" w:cs="Times New Roman"/>
          <w:color w:val="000000"/>
          <w:sz w:val="24"/>
          <w:szCs w:val="24"/>
        </w:rPr>
        <w:t>:</w:t>
      </w:r>
    </w:p>
    <w:p w14:paraId="359DD079" w14:textId="77777777" w:rsidR="0018630B" w:rsidRPr="00B37F48" w:rsidRDefault="0018630B" w:rsidP="0001717A">
      <w:pPr>
        <w:spacing w:after="0" w:line="360" w:lineRule="auto"/>
        <w:ind w:firstLine="708"/>
        <w:jc w:val="both"/>
        <w:rPr>
          <w:rFonts w:ascii="Times New Roman" w:hAnsi="Times New Roman" w:cs="Times New Roman"/>
          <w:color w:val="000000"/>
          <w:sz w:val="24"/>
          <w:szCs w:val="24"/>
        </w:rPr>
      </w:pPr>
    </w:p>
    <w:p w14:paraId="02538655" w14:textId="6DB40255" w:rsidR="0031248A" w:rsidRPr="00B37F48" w:rsidRDefault="0031248A" w:rsidP="0001717A">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La corriente conductista. A pesar de que ya en 1899</w:t>
      </w:r>
      <w:r w:rsidR="00900C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John Dewey expuso la necesidad de una ciencia puente entre teoría psicológica y sus aplicaciones instruccionales, es Skinner quien a partir de la publicación en 1954 de su obra </w:t>
      </w:r>
      <w:r w:rsidRPr="00B37F48">
        <w:rPr>
          <w:rFonts w:ascii="Times New Roman" w:hAnsi="Times New Roman" w:cs="Times New Roman"/>
          <w:i/>
          <w:color w:val="000000"/>
          <w:sz w:val="24"/>
          <w:szCs w:val="24"/>
        </w:rPr>
        <w:t>La ciencia del aprendizaje y el arte de la enseñanza</w:t>
      </w:r>
      <w:r w:rsidR="00900C71" w:rsidRPr="00B37F48">
        <w:rPr>
          <w:rFonts w:ascii="Times New Roman" w:hAnsi="Times New Roman" w:cs="Times New Roman"/>
          <w:i/>
          <w:color w:val="000000"/>
          <w:sz w:val="24"/>
          <w:szCs w:val="24"/>
        </w:rPr>
        <w:t>,</w:t>
      </w:r>
      <w:r w:rsidRPr="00B37F48">
        <w:rPr>
          <w:rFonts w:ascii="Times New Roman" w:hAnsi="Times New Roman" w:cs="Times New Roman"/>
          <w:color w:val="000000"/>
          <w:sz w:val="24"/>
          <w:szCs w:val="24"/>
        </w:rPr>
        <w:t> formula propuestas de base conductista (</w:t>
      </w:r>
      <w:r w:rsidR="00900C71" w:rsidRPr="00B37F48">
        <w:rPr>
          <w:rFonts w:ascii="Times New Roman" w:hAnsi="Times New Roman" w:cs="Times New Roman"/>
          <w:color w:val="000000"/>
          <w:sz w:val="24"/>
          <w:szCs w:val="24"/>
        </w:rPr>
        <w:t xml:space="preserve">a </w:t>
      </w:r>
      <w:r w:rsidRPr="00B37F48">
        <w:rPr>
          <w:rFonts w:ascii="Times New Roman" w:hAnsi="Times New Roman" w:cs="Times New Roman"/>
          <w:color w:val="000000"/>
          <w:sz w:val="24"/>
          <w:szCs w:val="24"/>
        </w:rPr>
        <w:t>parti</w:t>
      </w:r>
      <w:r w:rsidR="00900C71" w:rsidRPr="00B37F48">
        <w:rPr>
          <w:rFonts w:ascii="Times New Roman" w:hAnsi="Times New Roman" w:cs="Times New Roman"/>
          <w:color w:val="000000"/>
          <w:sz w:val="24"/>
          <w:szCs w:val="24"/>
        </w:rPr>
        <w:t xml:space="preserve">r </w:t>
      </w:r>
      <w:r w:rsidRPr="00B37F48">
        <w:rPr>
          <w:rFonts w:ascii="Times New Roman" w:hAnsi="Times New Roman" w:cs="Times New Roman"/>
          <w:color w:val="000000"/>
          <w:sz w:val="24"/>
          <w:szCs w:val="24"/>
        </w:rPr>
        <w:t>de la teoría conductista formulada por Wundt)</w:t>
      </w:r>
      <w:r w:rsidR="00900C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aplicables a situaciones de aprendizaje: "el análisis experimental del comportamiento ha producido, si</w:t>
      </w:r>
      <w:r w:rsidR="00900C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no un arte, por lo menos una tecnología </w:t>
      </w:r>
      <w:r w:rsidRPr="00B37F48">
        <w:rPr>
          <w:rFonts w:ascii="Times New Roman" w:hAnsi="Times New Roman" w:cs="Times New Roman"/>
          <w:color w:val="000000"/>
          <w:sz w:val="24"/>
          <w:szCs w:val="24"/>
        </w:rPr>
        <w:lastRenderedPageBreak/>
        <w:t xml:space="preserve">de la enseñanza por </w:t>
      </w:r>
      <w:r w:rsidR="00945B13">
        <w:rPr>
          <w:rFonts w:ascii="Times New Roman" w:hAnsi="Times New Roman" w:cs="Times New Roman"/>
          <w:color w:val="000000"/>
          <w:sz w:val="24"/>
          <w:szCs w:val="24"/>
        </w:rPr>
        <w:t xml:space="preserve">medio de </w:t>
      </w:r>
      <w:r w:rsidRPr="00B37F48">
        <w:rPr>
          <w:rFonts w:ascii="Times New Roman" w:hAnsi="Times New Roman" w:cs="Times New Roman"/>
          <w:color w:val="000000"/>
          <w:sz w:val="24"/>
          <w:szCs w:val="24"/>
        </w:rPr>
        <w:t>la que es posible deducir programas, planes y métodos de enseñanza" (Skinner, 1979</w:t>
      </w:r>
      <w:r w:rsidR="00900C71" w:rsidRPr="00B37F48">
        <w:rPr>
          <w:rFonts w:ascii="Times New Roman" w:hAnsi="Times New Roman" w:cs="Times New Roman"/>
          <w:color w:val="000000"/>
          <w:sz w:val="24"/>
          <w:szCs w:val="24"/>
        </w:rPr>
        <w:t xml:space="preserve">, p. </w:t>
      </w:r>
      <w:r w:rsidRPr="00B37F48">
        <w:rPr>
          <w:rFonts w:ascii="Times New Roman" w:hAnsi="Times New Roman" w:cs="Times New Roman"/>
          <w:color w:val="000000"/>
          <w:sz w:val="24"/>
          <w:szCs w:val="24"/>
        </w:rPr>
        <w:t>73).</w:t>
      </w:r>
    </w:p>
    <w:p w14:paraId="59550C39" w14:textId="77777777" w:rsidR="0018630B" w:rsidRPr="00B37F48" w:rsidRDefault="0018630B" w:rsidP="0001717A">
      <w:pPr>
        <w:spacing w:after="0" w:line="360" w:lineRule="auto"/>
        <w:jc w:val="both"/>
        <w:rPr>
          <w:rFonts w:ascii="Times New Roman" w:hAnsi="Times New Roman" w:cs="Times New Roman"/>
          <w:color w:val="000000"/>
          <w:sz w:val="24"/>
          <w:szCs w:val="24"/>
        </w:rPr>
      </w:pPr>
    </w:p>
    <w:p w14:paraId="2EC2BA08" w14:textId="7F0968E1" w:rsidR="0031248A" w:rsidRPr="00B37F48" w:rsidRDefault="0031248A" w:rsidP="0001717A">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 La corriente cognitiva. El año de 1956 se considera el año </w:t>
      </w:r>
      <w:r w:rsidR="00900C71" w:rsidRPr="00B37F48">
        <w:rPr>
          <w:rFonts w:ascii="Times New Roman" w:hAnsi="Times New Roman" w:cs="Times New Roman"/>
          <w:color w:val="000000"/>
          <w:sz w:val="24"/>
          <w:szCs w:val="24"/>
        </w:rPr>
        <w:t xml:space="preserve">cuando </w:t>
      </w:r>
      <w:r w:rsidRPr="00B37F48">
        <w:rPr>
          <w:rFonts w:ascii="Times New Roman" w:hAnsi="Times New Roman" w:cs="Times New Roman"/>
          <w:color w:val="000000"/>
          <w:sz w:val="24"/>
          <w:szCs w:val="24"/>
        </w:rPr>
        <w:t xml:space="preserve">nace la </w:t>
      </w:r>
      <w:r w:rsidR="00900C71" w:rsidRPr="00B37F48">
        <w:rPr>
          <w:rFonts w:ascii="Times New Roman" w:hAnsi="Times New Roman" w:cs="Times New Roman"/>
          <w:color w:val="000000"/>
          <w:sz w:val="24"/>
          <w:szCs w:val="24"/>
        </w:rPr>
        <w:t>p</w:t>
      </w:r>
      <w:r w:rsidRPr="00B37F48">
        <w:rPr>
          <w:rFonts w:ascii="Times New Roman" w:hAnsi="Times New Roman" w:cs="Times New Roman"/>
          <w:color w:val="000000"/>
          <w:sz w:val="24"/>
          <w:szCs w:val="24"/>
        </w:rPr>
        <w:t xml:space="preserve">sicología </w:t>
      </w:r>
      <w:r w:rsidR="00900C71" w:rsidRPr="00B37F48">
        <w:rPr>
          <w:rFonts w:ascii="Times New Roman" w:hAnsi="Times New Roman" w:cs="Times New Roman"/>
          <w:color w:val="000000"/>
          <w:sz w:val="24"/>
          <w:szCs w:val="24"/>
        </w:rPr>
        <w:t>c</w:t>
      </w:r>
      <w:r w:rsidRPr="00B37F48">
        <w:rPr>
          <w:rFonts w:ascii="Times New Roman" w:hAnsi="Times New Roman" w:cs="Times New Roman"/>
          <w:color w:val="000000"/>
          <w:sz w:val="24"/>
          <w:szCs w:val="24"/>
        </w:rPr>
        <w:t>ognitiva. Los trabajos de especialistas como Piaget y Vigotsky (constructivistas), Binet, Bruner o Ausubel, contribuyen a la visión de este enfoque cognitivo</w:t>
      </w:r>
      <w:r w:rsidR="00CA4869">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que concede al sujeto un papel activo en la co</w:t>
      </w:r>
      <w:r w:rsidR="00CA4869">
        <w:rPr>
          <w:rFonts w:ascii="Times New Roman" w:hAnsi="Times New Roman" w:cs="Times New Roman"/>
          <w:color w:val="000000"/>
          <w:sz w:val="24"/>
          <w:szCs w:val="24"/>
        </w:rPr>
        <w:t>nstrucción de los aprendizajes,</w:t>
      </w:r>
      <w:r w:rsidRPr="00B37F48">
        <w:rPr>
          <w:rFonts w:ascii="Times New Roman" w:hAnsi="Times New Roman" w:cs="Times New Roman"/>
          <w:color w:val="000000"/>
          <w:sz w:val="24"/>
          <w:szCs w:val="24"/>
        </w:rPr>
        <w:t xml:space="preserve"> donde lo que prima es el análisis de las actividades mentales, el procesamiento de la información, la motivación, la codificación, la memoria, los estilos cognitivos y la solución de problemas.</w:t>
      </w:r>
    </w:p>
    <w:p w14:paraId="7F678EC8" w14:textId="77777777" w:rsidR="0031248A" w:rsidRPr="00B37F48" w:rsidRDefault="0031248A" w:rsidP="0001717A">
      <w:pPr>
        <w:spacing w:after="0" w:line="360" w:lineRule="auto"/>
        <w:jc w:val="both"/>
        <w:rPr>
          <w:rFonts w:ascii="Times New Roman" w:hAnsi="Times New Roman" w:cs="Times New Roman"/>
          <w:color w:val="000000"/>
          <w:sz w:val="24"/>
          <w:szCs w:val="24"/>
        </w:rPr>
      </w:pPr>
    </w:p>
    <w:p w14:paraId="42DD929B" w14:textId="77777777" w:rsidR="0031248A" w:rsidRPr="00B37F48" w:rsidRDefault="0031248A" w:rsidP="0001717A">
      <w:pPr>
        <w:pStyle w:val="Ttulo3"/>
      </w:pPr>
      <w:r w:rsidRPr="00B37F48">
        <w:t>2.5.3.5. Otras influencias</w:t>
      </w:r>
    </w:p>
    <w:p w14:paraId="494E1934" w14:textId="77777777" w:rsidR="0031248A" w:rsidRPr="00B37F48" w:rsidRDefault="0031248A" w:rsidP="0001717A">
      <w:pPr>
        <w:spacing w:after="0" w:line="360" w:lineRule="auto"/>
        <w:jc w:val="both"/>
        <w:rPr>
          <w:rFonts w:ascii="Times New Roman" w:hAnsi="Times New Roman" w:cs="Times New Roman"/>
          <w:b/>
          <w:sz w:val="24"/>
          <w:szCs w:val="24"/>
        </w:rPr>
      </w:pPr>
    </w:p>
    <w:p w14:paraId="5429B203" w14:textId="1CD3B6EC" w:rsidR="0031248A" w:rsidRPr="00B37F48" w:rsidRDefault="00837AD2" w:rsidP="0001717A">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T</w:t>
      </w:r>
      <w:r w:rsidR="0031248A" w:rsidRPr="00B37F48">
        <w:rPr>
          <w:rFonts w:ascii="Times New Roman" w:hAnsi="Times New Roman" w:cs="Times New Roman"/>
          <w:color w:val="000000"/>
          <w:sz w:val="24"/>
          <w:szCs w:val="24"/>
        </w:rPr>
        <w:t xml:space="preserve">eoría de la </w:t>
      </w:r>
      <w:r w:rsidRPr="00B37F48">
        <w:rPr>
          <w:rFonts w:ascii="Times New Roman" w:hAnsi="Times New Roman" w:cs="Times New Roman"/>
          <w:color w:val="000000"/>
          <w:sz w:val="24"/>
          <w:szCs w:val="24"/>
        </w:rPr>
        <w:t>e</w:t>
      </w:r>
      <w:r w:rsidR="0031248A" w:rsidRPr="00B37F48">
        <w:rPr>
          <w:rFonts w:ascii="Times New Roman" w:hAnsi="Times New Roman" w:cs="Times New Roman"/>
          <w:color w:val="000000"/>
          <w:sz w:val="24"/>
          <w:szCs w:val="24"/>
        </w:rPr>
        <w:t>ducación (</w:t>
      </w:r>
      <w:r w:rsidRPr="00B37F48">
        <w:rPr>
          <w:rFonts w:ascii="Times New Roman" w:hAnsi="Times New Roman" w:cs="Times New Roman"/>
          <w:color w:val="000000"/>
          <w:sz w:val="24"/>
          <w:szCs w:val="24"/>
        </w:rPr>
        <w:t>f</w:t>
      </w:r>
      <w:r w:rsidR="0031248A" w:rsidRPr="00B37F48">
        <w:rPr>
          <w:rFonts w:ascii="Times New Roman" w:hAnsi="Times New Roman" w:cs="Times New Roman"/>
          <w:color w:val="000000"/>
          <w:sz w:val="24"/>
          <w:szCs w:val="24"/>
        </w:rPr>
        <w:t xml:space="preserve">ilosofía, </w:t>
      </w:r>
      <w:r w:rsidRPr="00B37F48">
        <w:rPr>
          <w:rFonts w:ascii="Times New Roman" w:hAnsi="Times New Roman" w:cs="Times New Roman"/>
          <w:color w:val="000000"/>
          <w:sz w:val="24"/>
          <w:szCs w:val="24"/>
        </w:rPr>
        <w:t>a</w:t>
      </w:r>
      <w:r w:rsidR="0031248A" w:rsidRPr="00B37F48">
        <w:rPr>
          <w:rFonts w:ascii="Times New Roman" w:hAnsi="Times New Roman" w:cs="Times New Roman"/>
          <w:color w:val="000000"/>
          <w:sz w:val="24"/>
          <w:szCs w:val="24"/>
        </w:rPr>
        <w:t xml:space="preserve">ntropología), la </w:t>
      </w:r>
      <w:r w:rsidRPr="00B37F48">
        <w:rPr>
          <w:rFonts w:ascii="Times New Roman" w:hAnsi="Times New Roman" w:cs="Times New Roman"/>
          <w:color w:val="000000"/>
          <w:sz w:val="24"/>
          <w:szCs w:val="24"/>
        </w:rPr>
        <w:t>p</w:t>
      </w:r>
      <w:r w:rsidR="0031248A" w:rsidRPr="00B37F48">
        <w:rPr>
          <w:rFonts w:ascii="Times New Roman" w:hAnsi="Times New Roman" w:cs="Times New Roman"/>
          <w:color w:val="000000"/>
          <w:sz w:val="24"/>
          <w:szCs w:val="24"/>
        </w:rPr>
        <w:t xml:space="preserve">sicología de la </w:t>
      </w:r>
      <w:r w:rsidRPr="00B37F48">
        <w:rPr>
          <w:rFonts w:ascii="Times New Roman" w:hAnsi="Times New Roman" w:cs="Times New Roman"/>
          <w:color w:val="000000"/>
          <w:sz w:val="24"/>
          <w:szCs w:val="24"/>
        </w:rPr>
        <w:t>e</w:t>
      </w:r>
      <w:r w:rsidR="0031248A" w:rsidRPr="00B37F48">
        <w:rPr>
          <w:rFonts w:ascii="Times New Roman" w:hAnsi="Times New Roman" w:cs="Times New Roman"/>
          <w:color w:val="000000"/>
          <w:sz w:val="24"/>
          <w:szCs w:val="24"/>
        </w:rPr>
        <w:t xml:space="preserve">ducación o las </w:t>
      </w:r>
      <w:r w:rsidRPr="00B37F48">
        <w:rPr>
          <w:rFonts w:ascii="Times New Roman" w:hAnsi="Times New Roman" w:cs="Times New Roman"/>
          <w:color w:val="000000"/>
          <w:sz w:val="24"/>
          <w:szCs w:val="24"/>
        </w:rPr>
        <w:t>n</w:t>
      </w:r>
      <w:r w:rsidR="0031248A" w:rsidRPr="00B37F48">
        <w:rPr>
          <w:rFonts w:ascii="Times New Roman" w:hAnsi="Times New Roman" w:cs="Times New Roman"/>
          <w:color w:val="000000"/>
          <w:sz w:val="24"/>
          <w:szCs w:val="24"/>
        </w:rPr>
        <w:t xml:space="preserve">uevas </w:t>
      </w:r>
      <w:r w:rsidRPr="00B37F48">
        <w:rPr>
          <w:rFonts w:ascii="Times New Roman" w:hAnsi="Times New Roman" w:cs="Times New Roman"/>
          <w:color w:val="000000"/>
          <w:sz w:val="24"/>
          <w:szCs w:val="24"/>
        </w:rPr>
        <w:t>t</w:t>
      </w:r>
      <w:r w:rsidR="0031248A" w:rsidRPr="00B37F48">
        <w:rPr>
          <w:rFonts w:ascii="Times New Roman" w:hAnsi="Times New Roman" w:cs="Times New Roman"/>
          <w:color w:val="000000"/>
          <w:sz w:val="24"/>
          <w:szCs w:val="24"/>
        </w:rPr>
        <w:t>ecnologías.</w:t>
      </w:r>
    </w:p>
    <w:p w14:paraId="5E9EF9ED" w14:textId="77777777" w:rsidR="0031248A" w:rsidRPr="00B37F48" w:rsidRDefault="0031248A" w:rsidP="0001717A">
      <w:pPr>
        <w:spacing w:after="0" w:line="360" w:lineRule="auto"/>
        <w:jc w:val="both"/>
        <w:rPr>
          <w:rFonts w:ascii="Times New Roman" w:hAnsi="Times New Roman" w:cs="Times New Roman"/>
          <w:color w:val="000000"/>
          <w:sz w:val="24"/>
          <w:szCs w:val="24"/>
        </w:rPr>
      </w:pPr>
    </w:p>
    <w:p w14:paraId="13E6D4F6" w14:textId="77777777" w:rsidR="0031248A" w:rsidRPr="00DC2D53" w:rsidRDefault="0031248A" w:rsidP="0001717A">
      <w:pPr>
        <w:pStyle w:val="Ttulo2"/>
        <w:rPr>
          <w:szCs w:val="28"/>
        </w:rPr>
      </w:pPr>
      <w:r w:rsidRPr="00DC2D53">
        <w:rPr>
          <w:szCs w:val="28"/>
        </w:rPr>
        <w:t>2.5.4. e-learning</w:t>
      </w:r>
    </w:p>
    <w:p w14:paraId="1984AF5F" w14:textId="77777777" w:rsidR="0031248A" w:rsidRPr="00DC2D53" w:rsidRDefault="0031248A" w:rsidP="0001717A">
      <w:pPr>
        <w:spacing w:after="0" w:line="360" w:lineRule="auto"/>
        <w:jc w:val="both"/>
        <w:rPr>
          <w:rFonts w:ascii="Times New Roman" w:hAnsi="Times New Roman" w:cs="Times New Roman"/>
          <w:b/>
          <w:sz w:val="28"/>
          <w:szCs w:val="28"/>
        </w:rPr>
      </w:pPr>
    </w:p>
    <w:p w14:paraId="1248865D" w14:textId="661505D2" w:rsidR="000231CA" w:rsidRPr="00B37F48" w:rsidRDefault="0031248A" w:rsidP="0001717A">
      <w:pPr>
        <w:widowControl w:val="0"/>
        <w:autoSpaceDE w:val="0"/>
        <w:autoSpaceDN w:val="0"/>
        <w:adjustRightInd w:val="0"/>
        <w:spacing w:line="360" w:lineRule="auto"/>
        <w:ind w:right="96"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El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2"/>
          <w:sz w:val="24"/>
          <w:szCs w:val="24"/>
        </w:rPr>
        <w:t>n</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3"/>
          <w:sz w:val="24"/>
          <w:szCs w:val="24"/>
        </w:rPr>
        <w:t xml:space="preserve"> aprendizaje a distancia (</w:t>
      </w:r>
      <w:r w:rsidRPr="00B37F48">
        <w:rPr>
          <w:rFonts w:ascii="Times New Roman" w:hAnsi="Times New Roman" w:cs="Times New Roman"/>
          <w:color w:val="000000"/>
          <w:spacing w:val="1"/>
          <w:sz w:val="24"/>
          <w:szCs w:val="24"/>
        </w:rPr>
        <w:t>e-</w:t>
      </w:r>
      <w:r w:rsidRPr="00B37F48">
        <w:rPr>
          <w:rFonts w:ascii="Times New Roman" w:hAnsi="Times New Roman" w:cs="Times New Roman"/>
          <w:color w:val="000000"/>
          <w:sz w:val="24"/>
          <w:szCs w:val="24"/>
        </w:rPr>
        <w:t>le</w:t>
      </w:r>
      <w:r w:rsidRPr="00B37F48">
        <w:rPr>
          <w:rFonts w:ascii="Times New Roman" w:hAnsi="Times New Roman" w:cs="Times New Roman"/>
          <w:color w:val="000000"/>
          <w:spacing w:val="-1"/>
          <w:sz w:val="24"/>
          <w:szCs w:val="24"/>
        </w:rPr>
        <w:t>a</w:t>
      </w:r>
      <w:r w:rsidRPr="00B37F48">
        <w:rPr>
          <w:rFonts w:ascii="Times New Roman" w:hAnsi="Times New Roman" w:cs="Times New Roman"/>
          <w:color w:val="000000"/>
          <w:sz w:val="24"/>
          <w:szCs w:val="24"/>
        </w:rPr>
        <w:t>r</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g),</w:t>
      </w:r>
      <w:r w:rsidRPr="00B37F48">
        <w:rPr>
          <w:rFonts w:ascii="Times New Roman" w:hAnsi="Times New Roman" w:cs="Times New Roman"/>
          <w:color w:val="000000"/>
          <w:spacing w:val="6"/>
          <w:sz w:val="24"/>
          <w:szCs w:val="24"/>
        </w:rPr>
        <w:t xml:space="preserve"> viene </w:t>
      </w:r>
      <w:r w:rsidR="00837AD2" w:rsidRPr="00B37F48">
        <w:rPr>
          <w:rFonts w:ascii="Times New Roman" w:hAnsi="Times New Roman" w:cs="Times New Roman"/>
          <w:color w:val="000000"/>
          <w:spacing w:val="6"/>
          <w:sz w:val="24"/>
          <w:szCs w:val="24"/>
        </w:rPr>
        <w:t xml:space="preserve">adquiriendo </w:t>
      </w:r>
      <w:r w:rsidRPr="00B37F48">
        <w:rPr>
          <w:rFonts w:ascii="Times New Roman" w:hAnsi="Times New Roman" w:cs="Times New Roman"/>
          <w:color w:val="000000"/>
          <w:spacing w:val="6"/>
          <w:sz w:val="24"/>
          <w:szCs w:val="24"/>
        </w:rPr>
        <w:t>variados matices</w:t>
      </w:r>
      <w:r w:rsidRPr="00B37F48">
        <w:rPr>
          <w:rFonts w:ascii="Times New Roman" w:hAnsi="Times New Roman" w:cs="Times New Roman"/>
          <w:color w:val="000000"/>
          <w:sz w:val="24"/>
          <w:szCs w:val="24"/>
        </w:rPr>
        <w:t>,</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o</w:t>
      </w:r>
      <w:r w:rsidR="00CA4869">
        <w:rPr>
          <w:rFonts w:ascii="Times New Roman" w:hAnsi="Times New Roman" w:cs="Times New Roman"/>
          <w:color w:val="000000"/>
          <w:sz w:val="24"/>
          <w:szCs w:val="24"/>
        </w:rPr>
        <w:t>,</w:t>
      </w:r>
      <w:r w:rsidRPr="00B37F48">
        <w:rPr>
          <w:rFonts w:ascii="Times New Roman" w:hAnsi="Times New Roman" w:cs="Times New Roman"/>
          <w:color w:val="000000"/>
          <w:spacing w:val="3"/>
          <w:sz w:val="24"/>
          <w:szCs w:val="24"/>
        </w:rPr>
        <w:t xml:space="preserve"> sin duda alguna</w:t>
      </w:r>
      <w:r w:rsidR="00CA4869">
        <w:rPr>
          <w:rFonts w:ascii="Times New Roman" w:hAnsi="Times New Roman" w:cs="Times New Roman"/>
          <w:color w:val="000000"/>
          <w:spacing w:val="3"/>
          <w:sz w:val="24"/>
          <w:szCs w:val="24"/>
        </w:rPr>
        <w:t>,</w:t>
      </w:r>
      <w:r w:rsidRPr="00B37F48">
        <w:rPr>
          <w:rFonts w:ascii="Times New Roman" w:hAnsi="Times New Roman" w:cs="Times New Roman"/>
          <w:color w:val="000000"/>
          <w:spacing w:val="3"/>
          <w:sz w:val="24"/>
          <w:szCs w:val="24"/>
        </w:rPr>
        <w:t xml:space="preserve"> es </w:t>
      </w:r>
      <w:r w:rsidR="00837AD2" w:rsidRPr="00B37F48">
        <w:rPr>
          <w:rFonts w:ascii="Times New Roman" w:hAnsi="Times New Roman" w:cs="Times New Roman"/>
          <w:color w:val="000000"/>
          <w:spacing w:val="3"/>
          <w:sz w:val="24"/>
          <w:szCs w:val="24"/>
        </w:rPr>
        <w:t xml:space="preserve">muy </w:t>
      </w:r>
      <w:r w:rsidRPr="00B37F48">
        <w:rPr>
          <w:rFonts w:ascii="Times New Roman" w:hAnsi="Times New Roman" w:cs="Times New Roman"/>
          <w:color w:val="000000"/>
          <w:spacing w:val="3"/>
          <w:sz w:val="24"/>
          <w:szCs w:val="24"/>
        </w:rPr>
        <w:t xml:space="preserve">reconocido </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pacing w:val="-2"/>
          <w:sz w:val="24"/>
          <w:szCs w:val="24"/>
        </w:rPr>
        <w:t>o</w:t>
      </w:r>
      <w:r w:rsidRPr="00B37F48">
        <w:rPr>
          <w:rFonts w:ascii="Times New Roman" w:hAnsi="Times New Roman" w:cs="Times New Roman"/>
          <w:color w:val="000000"/>
          <w:sz w:val="24"/>
          <w:szCs w:val="24"/>
        </w:rPr>
        <w:t>r</w:t>
      </w:r>
      <w:r w:rsidRPr="00B37F48">
        <w:rPr>
          <w:rFonts w:ascii="Times New Roman" w:hAnsi="Times New Roman" w:cs="Times New Roman"/>
          <w:color w:val="000000"/>
          <w:spacing w:val="5"/>
          <w:sz w:val="24"/>
          <w:szCs w:val="24"/>
        </w:rPr>
        <w:t xml:space="preserve"> poseer características de independencia, flexibilidad y</w:t>
      </w:r>
      <w:r w:rsidR="00837AD2" w:rsidRPr="00B37F48">
        <w:rPr>
          <w:rFonts w:ascii="Times New Roman" w:hAnsi="Times New Roman" w:cs="Times New Roman"/>
          <w:color w:val="000000"/>
          <w:spacing w:val="5"/>
          <w:sz w:val="24"/>
          <w:szCs w:val="24"/>
        </w:rPr>
        <w:t>,</w:t>
      </w:r>
      <w:r w:rsidRPr="00B37F48">
        <w:rPr>
          <w:rFonts w:ascii="Times New Roman" w:hAnsi="Times New Roman" w:cs="Times New Roman"/>
          <w:color w:val="000000"/>
          <w:spacing w:val="5"/>
          <w:sz w:val="24"/>
          <w:szCs w:val="24"/>
        </w:rPr>
        <w:t xml:space="preserve"> sobre todo</w:t>
      </w:r>
      <w:r w:rsidR="00837AD2" w:rsidRPr="00B37F48">
        <w:rPr>
          <w:rFonts w:ascii="Times New Roman" w:hAnsi="Times New Roman" w:cs="Times New Roman"/>
          <w:color w:val="000000"/>
          <w:spacing w:val="5"/>
          <w:sz w:val="24"/>
          <w:szCs w:val="24"/>
        </w:rPr>
        <w:t>,</w:t>
      </w:r>
      <w:r w:rsidRPr="00B37F48">
        <w:rPr>
          <w:rFonts w:ascii="Times New Roman" w:hAnsi="Times New Roman" w:cs="Times New Roman"/>
          <w:color w:val="000000"/>
          <w:spacing w:val="5"/>
          <w:sz w:val="24"/>
          <w:szCs w:val="24"/>
        </w:rPr>
        <w:t xml:space="preserve"> </w:t>
      </w:r>
      <w:r w:rsidR="00CA4869">
        <w:rPr>
          <w:rFonts w:ascii="Times New Roman" w:hAnsi="Times New Roman" w:cs="Times New Roman"/>
          <w:color w:val="000000"/>
          <w:spacing w:val="5"/>
          <w:sz w:val="24"/>
          <w:szCs w:val="24"/>
        </w:rPr>
        <w:t xml:space="preserve">por </w:t>
      </w:r>
      <w:r w:rsidRPr="00B37F48">
        <w:rPr>
          <w:rFonts w:ascii="Times New Roman" w:hAnsi="Times New Roman" w:cs="Times New Roman"/>
          <w:color w:val="000000"/>
          <w:spacing w:val="5"/>
          <w:sz w:val="24"/>
          <w:szCs w:val="24"/>
        </w:rPr>
        <w:t>estar siempre disponible.</w:t>
      </w:r>
      <w:r w:rsidRPr="00B37F48">
        <w:rPr>
          <w:rFonts w:ascii="Times New Roman" w:hAnsi="Times New Roman" w:cs="Times New Roman"/>
          <w:color w:val="000000"/>
          <w:sz w:val="24"/>
          <w:szCs w:val="24"/>
        </w:rPr>
        <w:t xml:space="preserve">  En este contexto</w:t>
      </w:r>
      <w:r w:rsidR="00837AD2"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nos referiremos </w:t>
      </w:r>
      <w:r w:rsidR="00837AD2" w:rsidRPr="00B37F48">
        <w:rPr>
          <w:rFonts w:ascii="Times New Roman" w:hAnsi="Times New Roman" w:cs="Times New Roman"/>
          <w:color w:val="000000"/>
          <w:sz w:val="24"/>
          <w:szCs w:val="24"/>
        </w:rPr>
        <w:t>a</w:t>
      </w:r>
      <w:r w:rsidR="00CA4869">
        <w:rPr>
          <w:rFonts w:ascii="Times New Roman" w:hAnsi="Times New Roman" w:cs="Times New Roman"/>
          <w:color w:val="000000"/>
          <w:sz w:val="24"/>
          <w:szCs w:val="24"/>
        </w:rPr>
        <w:t xml:space="preserve"> este tipo de aprendizaje</w:t>
      </w:r>
      <w:r w:rsidRPr="00B37F48">
        <w:rPr>
          <w:rFonts w:ascii="Times New Roman" w:hAnsi="Times New Roman" w:cs="Times New Roman"/>
          <w:color w:val="000000"/>
          <w:sz w:val="24"/>
          <w:szCs w:val="24"/>
        </w:rPr>
        <w:t xml:space="preserve"> </w:t>
      </w:r>
      <w:r w:rsidR="00837AD2" w:rsidRPr="00B37F48">
        <w:rPr>
          <w:rFonts w:ascii="Times New Roman" w:hAnsi="Times New Roman" w:cs="Times New Roman"/>
          <w:color w:val="000000"/>
          <w:sz w:val="24"/>
          <w:szCs w:val="24"/>
        </w:rPr>
        <w:t xml:space="preserve">con </w:t>
      </w:r>
      <w:r w:rsidRPr="00B37F48">
        <w:rPr>
          <w:rFonts w:ascii="Times New Roman" w:hAnsi="Times New Roman" w:cs="Times New Roman"/>
          <w:color w:val="000000"/>
          <w:sz w:val="24"/>
          <w:szCs w:val="24"/>
        </w:rPr>
        <w:t xml:space="preserve">las definiciones de algunos autores. </w:t>
      </w:r>
    </w:p>
    <w:p w14:paraId="03574FC4" w14:textId="476B4AA9" w:rsidR="0031248A" w:rsidRPr="00B37F48" w:rsidRDefault="0031248A" w:rsidP="0001717A">
      <w:pPr>
        <w:widowControl w:val="0"/>
        <w:autoSpaceDE w:val="0"/>
        <w:autoSpaceDN w:val="0"/>
        <w:adjustRightInd w:val="0"/>
        <w:spacing w:line="360" w:lineRule="auto"/>
        <w:ind w:right="96"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Santiago</w:t>
      </w:r>
      <w:r w:rsidR="00837AD2"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et al</w:t>
      </w:r>
      <w:r w:rsidR="00837AD2"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(2015)</w:t>
      </w:r>
      <w:r w:rsidR="00837AD2"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consideran que el e-learning es la educación a distancia completamente virtualizada a través de los nuevos canales digitales (las nuevas redes de comunicación, en especial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z w:val="24"/>
          <w:szCs w:val="24"/>
        </w:rPr>
        <w:t xml:space="preserve">), y que utiliza para ello las herramientas o aplicaciones de hipertexto o hipermedia (hipertexto más multimedia), tales como páginas web, correo electrónico, foros de discusión, mensajería instantánea, plataformas de </w:t>
      </w:r>
      <w:r w:rsidRPr="00B37F48">
        <w:rPr>
          <w:rFonts w:ascii="Times New Roman" w:hAnsi="Times New Roman" w:cs="Times New Roman"/>
          <w:color w:val="000000"/>
          <w:spacing w:val="3"/>
          <w:sz w:val="24"/>
          <w:szCs w:val="24"/>
        </w:rPr>
        <w:t xml:space="preserve">formación, etc., como soporte de los procesos de enseñanza-aprendizaje. </w:t>
      </w:r>
      <w:r w:rsidRPr="00B37F48">
        <w:rPr>
          <w:rFonts w:ascii="Times New Roman" w:hAnsi="Times New Roman" w:cs="Times New Roman"/>
          <w:sz w:val="24"/>
          <w:szCs w:val="24"/>
        </w:rPr>
        <w:t xml:space="preserve">Lanfranco (1993), citado por </w:t>
      </w:r>
      <w:r w:rsidRPr="00B37F48">
        <w:rPr>
          <w:rFonts w:ascii="Times New Roman" w:eastAsia="Times New Roman" w:hAnsi="Times New Roman" w:cs="Times New Roman"/>
          <w:color w:val="000000"/>
          <w:sz w:val="24"/>
          <w:szCs w:val="24"/>
          <w:lang w:eastAsia="es-CO"/>
        </w:rPr>
        <w:t>Otón</w:t>
      </w:r>
      <w:r w:rsidR="00837AD2"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(2006</w:t>
      </w:r>
      <w:r w:rsidRPr="00B37F48">
        <w:rPr>
          <w:rFonts w:ascii="Times New Roman" w:hAnsi="Times New Roman" w:cs="Times New Roman"/>
          <w:color w:val="000000"/>
          <w:sz w:val="24"/>
          <w:szCs w:val="24"/>
        </w:rPr>
        <w:t>), considera que es la enseñanza asistida por computadora</w:t>
      </w:r>
      <w:r w:rsidR="00837AD2"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la organización y combinación de los recursos educativos y tecnológicos para permitir el tele-aprendizaje </w:t>
      </w:r>
      <w:r w:rsidRPr="00B37F48">
        <w:rPr>
          <w:rFonts w:ascii="Times New Roman" w:hAnsi="Times New Roman" w:cs="Times New Roman"/>
          <w:color w:val="000000"/>
          <w:sz w:val="24"/>
          <w:szCs w:val="24"/>
        </w:rPr>
        <w:lastRenderedPageBreak/>
        <w:t xml:space="preserve">por parte de los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s. Area</w:t>
      </w:r>
      <w:r w:rsidR="00837AD2"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&amp; Adell</w:t>
      </w:r>
      <w:r w:rsidR="00837AD2"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(2009), lo definen como una modalidad de enseñanza-aprendizaje que consiste en el diseño, puesta en práctica y evaluación de un curso o plan formativo</w:t>
      </w:r>
      <w:r w:rsidR="00837AD2"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desarrollado a </w:t>
      </w:r>
      <w:r w:rsidR="00CA4869">
        <w:rPr>
          <w:rFonts w:ascii="Times New Roman" w:hAnsi="Times New Roman" w:cs="Times New Roman"/>
          <w:color w:val="000000"/>
          <w:sz w:val="24"/>
          <w:szCs w:val="24"/>
        </w:rPr>
        <w:t>través de redes de ordenadores, que</w:t>
      </w:r>
      <w:r w:rsidRPr="00B37F48">
        <w:rPr>
          <w:rFonts w:ascii="Times New Roman" w:hAnsi="Times New Roman" w:cs="Times New Roman"/>
          <w:color w:val="000000"/>
          <w:sz w:val="24"/>
          <w:szCs w:val="24"/>
        </w:rPr>
        <w:t xml:space="preserve"> puede definirse como una educación o formación ofrecida a individuos que están geográficamente dispersos</w:t>
      </w:r>
      <w:r w:rsidR="00837AD2"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separados o que interactúan en tiempos diferidos del docente</w:t>
      </w:r>
      <w:r w:rsidR="00837AD2"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empleando los recursos informáticos y de telecomunicaciones</w:t>
      </w:r>
      <w:r w:rsidR="00837AD2"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pacing w:val="-2"/>
          <w:sz w:val="24"/>
          <w:szCs w:val="24"/>
        </w:rPr>
        <w:t>C</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
          <w:sz w:val="24"/>
          <w:szCs w:val="24"/>
        </w:rPr>
        <w:t>b</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r</w:t>
      </w:r>
      <w:r w:rsidRPr="00B37F48">
        <w:rPr>
          <w:rFonts w:ascii="Times New Roman" w:hAnsi="Times New Roman" w:cs="Times New Roman"/>
          <w:color w:val="000000"/>
          <w:spacing w:val="1"/>
          <w:sz w:val="24"/>
          <w:szCs w:val="24"/>
        </w:rPr>
        <w:t>o</w:t>
      </w:r>
      <w:r w:rsidR="00A71AB6">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lo</w:t>
      </w:r>
      <w:r w:rsidRPr="00B37F48">
        <w:rPr>
          <w:rFonts w:ascii="Times New Roman" w:hAnsi="Times New Roman" w:cs="Times New Roman"/>
          <w:color w:val="000000"/>
          <w:spacing w:val="1"/>
          <w:sz w:val="24"/>
          <w:szCs w:val="24"/>
        </w:rPr>
        <w:t xml:space="preserve"> 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2"/>
          <w:sz w:val="24"/>
          <w:szCs w:val="24"/>
        </w:rPr>
        <w:t>f</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n</w:t>
      </w:r>
      <w:r w:rsidR="00837AD2" w:rsidRPr="00B37F48">
        <w:rPr>
          <w:rFonts w:ascii="Times New Roman" w:hAnsi="Times New Roman" w:cs="Times New Roman"/>
          <w:color w:val="000000"/>
          <w:spacing w:val="1"/>
          <w:sz w:val="24"/>
          <w:szCs w:val="24"/>
        </w:rPr>
        <w:t xml:space="preserve">ió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m</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“la</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pacing w:val="-1"/>
          <w:sz w:val="24"/>
          <w:szCs w:val="24"/>
        </w:rPr>
        <w:t>f</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mación</w:t>
      </w:r>
      <w:r w:rsidRPr="00B37F48">
        <w:rPr>
          <w:rFonts w:ascii="Times New Roman" w:hAnsi="Times New Roman" w:cs="Times New Roman"/>
          <w:color w:val="000000"/>
          <w:spacing w:val="1"/>
          <w:sz w:val="24"/>
          <w:szCs w:val="24"/>
        </w:rPr>
        <w:t xml:space="preserve"> b</w:t>
      </w:r>
      <w:r w:rsidRPr="00B37F48">
        <w:rPr>
          <w:rFonts w:ascii="Times New Roman" w:hAnsi="Times New Roman" w:cs="Times New Roman"/>
          <w:color w:val="000000"/>
          <w:sz w:val="24"/>
          <w:szCs w:val="24"/>
        </w:rPr>
        <w:t>asa</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z w:val="24"/>
          <w:szCs w:val="24"/>
        </w:rPr>
        <w:t>n</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la red</w:t>
      </w:r>
      <w:r w:rsidR="00CA4869">
        <w:rPr>
          <w:rFonts w:ascii="Times New Roman" w:hAnsi="Times New Roman" w:cs="Times New Roman"/>
          <w:color w:val="000000"/>
          <w:sz w:val="24"/>
          <w:szCs w:val="24"/>
        </w:rPr>
        <w:t>,</w:t>
      </w:r>
      <w:r w:rsidR="00837AD2"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se re</w:t>
      </w:r>
      <w:r w:rsidRPr="00B37F48">
        <w:rPr>
          <w:rFonts w:ascii="Times New Roman" w:hAnsi="Times New Roman" w:cs="Times New Roman"/>
          <w:color w:val="000000"/>
          <w:spacing w:val="1"/>
          <w:sz w:val="24"/>
          <w:szCs w:val="24"/>
        </w:rPr>
        <w:t>f</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z w:val="24"/>
          <w:szCs w:val="24"/>
        </w:rPr>
        <w:t xml:space="preserve">ere a </w:t>
      </w:r>
      <w:r w:rsidRPr="00B37F48">
        <w:rPr>
          <w:rFonts w:ascii="Times New Roman" w:hAnsi="Times New Roman" w:cs="Times New Roman"/>
          <w:color w:val="000000"/>
          <w:spacing w:val="-1"/>
          <w:sz w:val="24"/>
          <w:szCs w:val="24"/>
        </w:rPr>
        <w:t>un</w:t>
      </w:r>
      <w:r w:rsidRPr="00B37F48">
        <w:rPr>
          <w:rFonts w:ascii="Times New Roman" w:hAnsi="Times New Roman" w:cs="Times New Roman"/>
          <w:color w:val="000000"/>
          <w:sz w:val="24"/>
          <w:szCs w:val="24"/>
        </w:rPr>
        <w:t>a m</w:t>
      </w:r>
      <w:r w:rsidRPr="00B37F48">
        <w:rPr>
          <w:rFonts w:ascii="Times New Roman" w:hAnsi="Times New Roman" w:cs="Times New Roman"/>
          <w:color w:val="000000"/>
          <w:spacing w:val="1"/>
          <w:sz w:val="24"/>
          <w:szCs w:val="24"/>
        </w:rPr>
        <w:t>od</w:t>
      </w:r>
      <w:r w:rsidRPr="00B37F48">
        <w:rPr>
          <w:rFonts w:ascii="Times New Roman" w:hAnsi="Times New Roman" w:cs="Times New Roman"/>
          <w:color w:val="000000"/>
          <w:sz w:val="24"/>
          <w:szCs w:val="24"/>
        </w:rPr>
        <w:t>ali</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ad</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f</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m</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iva</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
          <w:sz w:val="24"/>
          <w:szCs w:val="24"/>
        </w:rPr>
        <w:t xml:space="preserve"> d</w:t>
      </w:r>
      <w:r w:rsidRPr="00B37F48">
        <w:rPr>
          <w:rFonts w:ascii="Times New Roman" w:hAnsi="Times New Roman" w:cs="Times New Roman"/>
          <w:color w:val="000000"/>
          <w:sz w:val="24"/>
          <w:szCs w:val="24"/>
        </w:rPr>
        <w:t>is</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ia</w:t>
      </w:r>
      <w:r w:rsidRPr="00B37F48">
        <w:rPr>
          <w:rFonts w:ascii="Times New Roman" w:hAnsi="Times New Roman" w:cs="Times New Roman"/>
          <w:color w:val="000000"/>
          <w:spacing w:val="1"/>
          <w:sz w:val="24"/>
          <w:szCs w:val="24"/>
        </w:rPr>
        <w:t xml:space="preserve"> q</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z w:val="24"/>
          <w:szCs w:val="24"/>
        </w:rPr>
        <w:t>se</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z w:val="24"/>
          <w:szCs w:val="24"/>
        </w:rPr>
        <w:t>oya</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en</w:t>
      </w:r>
      <w:r w:rsidRPr="00B37F48">
        <w:rPr>
          <w:rFonts w:ascii="Times New Roman" w:hAnsi="Times New Roman" w:cs="Times New Roman"/>
          <w:color w:val="000000"/>
          <w:spacing w:val="5"/>
          <w:sz w:val="24"/>
          <w:szCs w:val="24"/>
        </w:rPr>
        <w:t xml:space="preserve"> </w:t>
      </w:r>
      <w:r w:rsidRPr="00B37F48">
        <w:rPr>
          <w:rFonts w:ascii="Times New Roman" w:hAnsi="Times New Roman" w:cs="Times New Roman"/>
          <w:color w:val="000000"/>
          <w:sz w:val="24"/>
          <w:szCs w:val="24"/>
        </w:rPr>
        <w:t>la</w:t>
      </w:r>
      <w:r w:rsidRPr="00B37F48">
        <w:rPr>
          <w:rFonts w:ascii="Times New Roman" w:hAnsi="Times New Roman" w:cs="Times New Roman"/>
          <w:color w:val="000000"/>
          <w:spacing w:val="3"/>
          <w:sz w:val="24"/>
          <w:szCs w:val="24"/>
        </w:rPr>
        <w:t xml:space="preserve"> </w:t>
      </w:r>
      <w:proofErr w:type="gramStart"/>
      <w:r w:rsidRPr="00B37F48">
        <w:rPr>
          <w:rFonts w:ascii="Times New Roman" w:hAnsi="Times New Roman" w:cs="Times New Roman"/>
          <w:color w:val="000000"/>
          <w:spacing w:val="-2"/>
          <w:sz w:val="24"/>
          <w:szCs w:val="24"/>
        </w:rPr>
        <w:t>r</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pacing w:val="1"/>
          <w:sz w:val="24"/>
          <w:szCs w:val="24"/>
        </w:rPr>
        <w:t>q</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z w:val="24"/>
          <w:szCs w:val="24"/>
        </w:rPr>
        <w:t>e</w:t>
      </w:r>
      <w:proofErr w:type="gramEnd"/>
      <w:r w:rsidRPr="00B37F48">
        <w:rPr>
          <w:rFonts w:ascii="Times New Roman" w:hAnsi="Times New Roman" w:cs="Times New Roman"/>
          <w:color w:val="000000"/>
          <w:spacing w:val="4"/>
          <w:sz w:val="24"/>
          <w:szCs w:val="24"/>
        </w:rPr>
        <w:t xml:space="preserve"> </w:t>
      </w:r>
      <w:r w:rsidRPr="00B37F48">
        <w:rPr>
          <w:rFonts w:ascii="Times New Roman" w:hAnsi="Times New Roman" w:cs="Times New Roman"/>
          <w:color w:val="000000"/>
          <w:spacing w:val="1"/>
          <w:sz w:val="24"/>
          <w:szCs w:val="24"/>
        </w:rPr>
        <w:t>f</w:t>
      </w:r>
      <w:r w:rsidRPr="00B37F48">
        <w:rPr>
          <w:rFonts w:ascii="Times New Roman" w:hAnsi="Times New Roman" w:cs="Times New Roman"/>
          <w:color w:val="000000"/>
          <w:sz w:val="24"/>
          <w:szCs w:val="24"/>
        </w:rPr>
        <w:t>acil</w:t>
      </w:r>
      <w:r w:rsidRPr="00B37F48">
        <w:rPr>
          <w:rFonts w:ascii="Times New Roman" w:hAnsi="Times New Roman" w:cs="Times New Roman"/>
          <w:color w:val="000000"/>
          <w:spacing w:val="-2"/>
          <w:sz w:val="24"/>
          <w:szCs w:val="24"/>
        </w:rPr>
        <w:t>i</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a</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la</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m</w:t>
      </w:r>
      <w:r w:rsidRPr="00B37F48">
        <w:rPr>
          <w:rFonts w:ascii="Times New Roman" w:hAnsi="Times New Roman" w:cs="Times New Roman"/>
          <w:color w:val="000000"/>
          <w:spacing w:val="-1"/>
          <w:sz w:val="24"/>
          <w:szCs w:val="24"/>
        </w:rPr>
        <w:t>u</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aci</w:t>
      </w:r>
      <w:r w:rsidRPr="00B37F48">
        <w:rPr>
          <w:rFonts w:ascii="Times New Roman" w:hAnsi="Times New Roman" w:cs="Times New Roman"/>
          <w:color w:val="000000"/>
          <w:spacing w:val="-2"/>
          <w:sz w:val="24"/>
          <w:szCs w:val="24"/>
        </w:rPr>
        <w:t>ó</w:t>
      </w:r>
      <w:r w:rsidRPr="00B37F48">
        <w:rPr>
          <w:rFonts w:ascii="Times New Roman" w:hAnsi="Times New Roman" w:cs="Times New Roman"/>
          <w:color w:val="000000"/>
          <w:sz w:val="24"/>
          <w:szCs w:val="24"/>
        </w:rPr>
        <w:t>n e</w:t>
      </w:r>
      <w:r w:rsidRPr="00B37F48">
        <w:rPr>
          <w:rFonts w:ascii="Times New Roman" w:hAnsi="Times New Roman" w:cs="Times New Roman"/>
          <w:color w:val="000000"/>
          <w:spacing w:val="1"/>
          <w:sz w:val="24"/>
          <w:szCs w:val="24"/>
        </w:rPr>
        <w:t>nt</w:t>
      </w:r>
      <w:r w:rsidRPr="00B37F48">
        <w:rPr>
          <w:rFonts w:ascii="Times New Roman" w:hAnsi="Times New Roman" w:cs="Times New Roman"/>
          <w:color w:val="000000"/>
          <w:spacing w:val="-2"/>
          <w:sz w:val="24"/>
          <w:szCs w:val="24"/>
        </w:rPr>
        <w:t>r</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el</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p</w:t>
      </w:r>
      <w:r w:rsidRPr="00B37F48">
        <w:rPr>
          <w:rFonts w:ascii="Times New Roman" w:hAnsi="Times New Roman" w:cs="Times New Roman"/>
          <w:color w:val="000000"/>
          <w:spacing w:val="-2"/>
          <w:sz w:val="24"/>
          <w:szCs w:val="24"/>
        </w:rPr>
        <w:t>r</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2"/>
          <w:sz w:val="24"/>
          <w:szCs w:val="24"/>
        </w:rPr>
        <w:t>f</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2"/>
          <w:sz w:val="24"/>
          <w:szCs w:val="24"/>
        </w:rPr>
        <w:t>s</w:t>
      </w:r>
      <w:r w:rsidRPr="00B37F48">
        <w:rPr>
          <w:rFonts w:ascii="Times New Roman" w:hAnsi="Times New Roman" w:cs="Times New Roman"/>
          <w:color w:val="000000"/>
          <w:sz w:val="24"/>
          <w:szCs w:val="24"/>
        </w:rPr>
        <w:t>or</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y</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los</w:t>
      </w:r>
      <w:r w:rsidRPr="00B37F48">
        <w:rPr>
          <w:rFonts w:ascii="Times New Roman" w:hAnsi="Times New Roman" w:cs="Times New Roman"/>
          <w:color w:val="000000"/>
          <w:spacing w:val="2"/>
          <w:sz w:val="24"/>
          <w:szCs w:val="24"/>
        </w:rPr>
        <w:t xml:space="preserve">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s</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seg</w:t>
      </w:r>
      <w:r w:rsidRPr="00B37F48">
        <w:rPr>
          <w:rFonts w:ascii="Times New Roman" w:hAnsi="Times New Roman" w:cs="Times New Roman"/>
          <w:color w:val="000000"/>
          <w:spacing w:val="1"/>
          <w:sz w:val="24"/>
          <w:szCs w:val="24"/>
        </w:rPr>
        <w:t>ú</w:t>
      </w:r>
      <w:r w:rsidRPr="00B37F48">
        <w:rPr>
          <w:rFonts w:ascii="Times New Roman" w:hAnsi="Times New Roman" w:cs="Times New Roman"/>
          <w:color w:val="000000"/>
          <w:sz w:val="24"/>
          <w:szCs w:val="24"/>
        </w:rPr>
        <w:t xml:space="preserve">n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pacing w:val="-2"/>
          <w:sz w:val="24"/>
          <w:szCs w:val="24"/>
        </w:rPr>
        <w:t>e</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z w:val="24"/>
          <w:szCs w:val="24"/>
        </w:rPr>
        <w:t>mi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as</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1"/>
          <w:sz w:val="24"/>
          <w:szCs w:val="24"/>
        </w:rPr>
        <w:t>h</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r</w:t>
      </w:r>
      <w:r w:rsidRPr="00B37F48">
        <w:rPr>
          <w:rFonts w:ascii="Times New Roman" w:hAnsi="Times New Roman" w:cs="Times New Roman"/>
          <w:color w:val="000000"/>
          <w:spacing w:val="-2"/>
          <w:sz w:val="24"/>
          <w:szCs w:val="24"/>
        </w:rPr>
        <w:t>r</w:t>
      </w:r>
      <w:r w:rsidRPr="00B37F48">
        <w:rPr>
          <w:rFonts w:ascii="Times New Roman" w:hAnsi="Times New Roman" w:cs="Times New Roman"/>
          <w:color w:val="000000"/>
          <w:sz w:val="24"/>
          <w:szCs w:val="24"/>
        </w:rPr>
        <w:t>ami</w:t>
      </w:r>
      <w:r w:rsidRPr="00B37F48">
        <w:rPr>
          <w:rFonts w:ascii="Times New Roman" w:hAnsi="Times New Roman" w:cs="Times New Roman"/>
          <w:color w:val="000000"/>
          <w:spacing w:val="1"/>
          <w:sz w:val="24"/>
          <w:szCs w:val="24"/>
        </w:rPr>
        <w:t>e</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z w:val="24"/>
          <w:szCs w:val="24"/>
        </w:rPr>
        <w:t>s</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si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r</w:t>
      </w:r>
      <w:r w:rsidRPr="00B37F48">
        <w:rPr>
          <w:rFonts w:ascii="Times New Roman" w:hAnsi="Times New Roman" w:cs="Times New Roman"/>
          <w:color w:val="000000"/>
          <w:spacing w:val="1"/>
          <w:sz w:val="24"/>
          <w:szCs w:val="24"/>
        </w:rPr>
        <w:t>ón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as</w:t>
      </w:r>
      <w:r w:rsidRPr="00B37F4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z w:val="24"/>
          <w:szCs w:val="24"/>
        </w:rPr>
        <w:t>y asi</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r</w:t>
      </w:r>
      <w:r w:rsidRPr="00B37F48">
        <w:rPr>
          <w:rFonts w:ascii="Times New Roman" w:hAnsi="Times New Roman" w:cs="Times New Roman"/>
          <w:color w:val="000000"/>
          <w:spacing w:val="1"/>
          <w:sz w:val="24"/>
          <w:szCs w:val="24"/>
        </w:rPr>
        <w:t>ón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as</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
          <w:sz w:val="24"/>
          <w:szCs w:val="24"/>
        </w:rPr>
        <w:t xml:space="preserve"> </w:t>
      </w:r>
      <w:r w:rsidRPr="00B37F48">
        <w:rPr>
          <w:rFonts w:ascii="Times New Roman" w:hAnsi="Times New Roman" w:cs="Times New Roman"/>
          <w:color w:val="000000"/>
          <w:sz w:val="24"/>
          <w:szCs w:val="24"/>
        </w:rPr>
        <w:t>la</w:t>
      </w:r>
      <w:r w:rsidRPr="00B37F48">
        <w:rPr>
          <w:rFonts w:ascii="Times New Roman" w:hAnsi="Times New Roman" w:cs="Times New Roman"/>
          <w:color w:val="000000"/>
          <w:spacing w:val="-1"/>
          <w:sz w:val="24"/>
          <w:szCs w:val="24"/>
        </w:rPr>
        <w:t xml:space="preserve"> c</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mu</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i</w:t>
      </w:r>
      <w:r w:rsidRPr="00B37F48">
        <w:rPr>
          <w:rFonts w:ascii="Times New Roman" w:hAnsi="Times New Roman" w:cs="Times New Roman"/>
          <w:color w:val="000000"/>
          <w:spacing w:val="-1"/>
          <w:sz w:val="24"/>
          <w:szCs w:val="24"/>
        </w:rPr>
        <w:t>c</w:t>
      </w:r>
      <w:r w:rsidRPr="00B37F48">
        <w:rPr>
          <w:rFonts w:ascii="Times New Roman" w:hAnsi="Times New Roman" w:cs="Times New Roman"/>
          <w:color w:val="000000"/>
          <w:sz w:val="24"/>
          <w:szCs w:val="24"/>
        </w:rPr>
        <w:t>ació</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w:t>
      </w:r>
      <w:r w:rsidR="00A71AB6">
        <w:rPr>
          <w:rFonts w:ascii="Times New Roman" w:hAnsi="Times New Roman" w:cs="Times New Roman"/>
          <w:color w:val="000000"/>
          <w:sz w:val="24"/>
          <w:szCs w:val="24"/>
        </w:rPr>
        <w:t xml:space="preserve"> (2004)</w:t>
      </w:r>
      <w:r w:rsidRPr="00B37F48">
        <w:rPr>
          <w:rFonts w:ascii="Times New Roman" w:hAnsi="Times New Roman" w:cs="Times New Roman"/>
          <w:color w:val="000000"/>
          <w:sz w:val="24"/>
          <w:szCs w:val="24"/>
        </w:rPr>
        <w:t>.</w:t>
      </w:r>
    </w:p>
    <w:p w14:paraId="479BCB99" w14:textId="23CBA817" w:rsidR="0031248A" w:rsidRPr="00B37F48" w:rsidRDefault="001C5F78" w:rsidP="0001717A">
      <w:pPr>
        <w:pStyle w:val="Lista"/>
        <w:spacing w:line="360" w:lineRule="auto"/>
        <w:ind w:left="0"/>
        <w:jc w:val="both"/>
        <w:rPr>
          <w:rFonts w:eastAsiaTheme="minorHAnsi"/>
          <w:color w:val="000000"/>
          <w:sz w:val="24"/>
          <w:szCs w:val="24"/>
          <w:lang w:val="es-US" w:eastAsia="en-US"/>
        </w:rPr>
      </w:pPr>
      <w:r w:rsidRPr="00B37F48">
        <w:rPr>
          <w:rFonts w:eastAsiaTheme="minorHAnsi"/>
          <w:color w:val="000000"/>
          <w:sz w:val="24"/>
          <w:szCs w:val="24"/>
          <w:lang w:val="es-US" w:eastAsia="en-US"/>
        </w:rPr>
        <w:t xml:space="preserve">                </w:t>
      </w:r>
      <w:r w:rsidR="0031248A" w:rsidRPr="00B37F48">
        <w:rPr>
          <w:rFonts w:eastAsiaTheme="minorHAnsi"/>
          <w:color w:val="000000"/>
          <w:sz w:val="24"/>
          <w:szCs w:val="24"/>
          <w:lang w:val="es-US" w:eastAsia="en-US"/>
        </w:rPr>
        <w:t>Adicionalmente</w:t>
      </w:r>
      <w:r w:rsidR="00837AD2" w:rsidRPr="00B37F48">
        <w:rPr>
          <w:rFonts w:eastAsiaTheme="minorHAnsi"/>
          <w:color w:val="000000"/>
          <w:sz w:val="24"/>
          <w:szCs w:val="24"/>
          <w:lang w:val="es-US" w:eastAsia="en-US"/>
        </w:rPr>
        <w:t>,</w:t>
      </w:r>
      <w:r w:rsidR="0031248A" w:rsidRPr="00B37F48">
        <w:rPr>
          <w:rFonts w:eastAsiaTheme="minorHAnsi"/>
          <w:color w:val="000000"/>
          <w:sz w:val="24"/>
          <w:szCs w:val="24"/>
          <w:lang w:val="es-US" w:eastAsia="en-US"/>
        </w:rPr>
        <w:t xml:space="preserve"> </w:t>
      </w:r>
      <w:r w:rsidR="00A71AB6">
        <w:rPr>
          <w:rFonts w:eastAsiaTheme="minorHAnsi"/>
          <w:color w:val="000000"/>
          <w:sz w:val="24"/>
          <w:szCs w:val="24"/>
          <w:lang w:val="es-US" w:eastAsia="en-US"/>
        </w:rPr>
        <w:t xml:space="preserve">al </w:t>
      </w:r>
      <w:r w:rsidR="0031248A" w:rsidRPr="00B37F48">
        <w:rPr>
          <w:rFonts w:eastAsiaTheme="minorHAnsi"/>
          <w:color w:val="000000"/>
          <w:sz w:val="24"/>
          <w:szCs w:val="24"/>
          <w:lang w:val="es-US" w:eastAsia="en-US"/>
        </w:rPr>
        <w:t>realiza</w:t>
      </w:r>
      <w:r w:rsidR="00A71AB6">
        <w:rPr>
          <w:rFonts w:eastAsiaTheme="minorHAnsi"/>
          <w:color w:val="000000"/>
          <w:sz w:val="24"/>
          <w:szCs w:val="24"/>
          <w:lang w:val="es-US" w:eastAsia="en-US"/>
        </w:rPr>
        <w:t xml:space="preserve">r </w:t>
      </w:r>
      <w:r w:rsidR="0031248A" w:rsidRPr="00B37F48">
        <w:rPr>
          <w:rFonts w:eastAsiaTheme="minorHAnsi"/>
          <w:color w:val="000000"/>
          <w:sz w:val="24"/>
          <w:szCs w:val="24"/>
          <w:lang w:val="es-US" w:eastAsia="en-US"/>
        </w:rPr>
        <w:t xml:space="preserve">un análisis a los conceptos revisados, podemos ver </w:t>
      </w:r>
      <w:r w:rsidR="00837AD2" w:rsidRPr="00B37F48">
        <w:rPr>
          <w:rFonts w:eastAsiaTheme="minorHAnsi"/>
          <w:color w:val="000000"/>
          <w:sz w:val="24"/>
          <w:szCs w:val="24"/>
          <w:lang w:val="es-US" w:eastAsia="en-US"/>
        </w:rPr>
        <w:t xml:space="preserve">que </w:t>
      </w:r>
      <w:r w:rsidR="0031248A" w:rsidRPr="00B37F48">
        <w:rPr>
          <w:rFonts w:eastAsiaTheme="minorHAnsi"/>
          <w:color w:val="000000"/>
          <w:sz w:val="24"/>
          <w:szCs w:val="24"/>
          <w:lang w:val="es-US" w:eastAsia="en-US"/>
        </w:rPr>
        <w:t xml:space="preserve">los diferentes autores tienen una coincidencia al respecto, donde se aprecia con gran valor la utilización del servicio de </w:t>
      </w:r>
      <w:r w:rsidR="00E211C6" w:rsidRPr="00B37F48">
        <w:rPr>
          <w:rFonts w:eastAsiaTheme="minorHAnsi"/>
          <w:color w:val="000000"/>
          <w:sz w:val="24"/>
          <w:szCs w:val="24"/>
          <w:lang w:val="es-US" w:eastAsia="en-US"/>
        </w:rPr>
        <w:t>Internet</w:t>
      </w:r>
      <w:r w:rsidR="0031248A" w:rsidRPr="00B37F48">
        <w:rPr>
          <w:rFonts w:eastAsiaTheme="minorHAnsi"/>
          <w:color w:val="000000"/>
          <w:sz w:val="24"/>
          <w:szCs w:val="24"/>
          <w:lang w:val="es-US" w:eastAsia="en-US"/>
        </w:rPr>
        <w:t xml:space="preserve"> en los procesos de enseñanza</w:t>
      </w:r>
      <w:r w:rsidR="00837AD2" w:rsidRPr="00B37F48">
        <w:rPr>
          <w:rFonts w:eastAsiaTheme="minorHAnsi"/>
          <w:color w:val="000000"/>
          <w:sz w:val="24"/>
          <w:szCs w:val="24"/>
          <w:lang w:val="es-US" w:eastAsia="en-US"/>
        </w:rPr>
        <w:t>-</w:t>
      </w:r>
      <w:r w:rsidR="0031248A" w:rsidRPr="00B37F48">
        <w:rPr>
          <w:rFonts w:eastAsiaTheme="minorHAnsi"/>
          <w:color w:val="000000"/>
          <w:sz w:val="24"/>
          <w:szCs w:val="24"/>
          <w:lang w:val="es-US" w:eastAsia="en-US"/>
        </w:rPr>
        <w:t>aprendizaje</w:t>
      </w:r>
      <w:r w:rsidR="00837AD2" w:rsidRPr="00B37F48">
        <w:rPr>
          <w:rFonts w:eastAsiaTheme="minorHAnsi"/>
          <w:color w:val="000000"/>
          <w:sz w:val="24"/>
          <w:szCs w:val="24"/>
          <w:lang w:val="es-US" w:eastAsia="en-US"/>
        </w:rPr>
        <w:t>,</w:t>
      </w:r>
      <w:r w:rsidR="0031248A" w:rsidRPr="00B37F48">
        <w:rPr>
          <w:rFonts w:eastAsiaTheme="minorHAnsi"/>
          <w:color w:val="000000"/>
          <w:sz w:val="24"/>
          <w:szCs w:val="24"/>
          <w:lang w:val="es-US" w:eastAsia="en-US"/>
        </w:rPr>
        <w:t xml:space="preserve"> los</w:t>
      </w:r>
      <w:r w:rsidRPr="00B37F48">
        <w:rPr>
          <w:rFonts w:eastAsiaTheme="minorHAnsi"/>
          <w:color w:val="000000"/>
          <w:sz w:val="24"/>
          <w:szCs w:val="24"/>
          <w:lang w:val="es-US" w:eastAsia="en-US"/>
        </w:rPr>
        <w:t xml:space="preserve"> </w:t>
      </w:r>
      <w:r w:rsidR="0031248A" w:rsidRPr="00B37F48">
        <w:rPr>
          <w:rFonts w:eastAsiaTheme="minorHAnsi"/>
          <w:color w:val="000000"/>
          <w:sz w:val="24"/>
          <w:szCs w:val="24"/>
          <w:lang w:val="es-US" w:eastAsia="en-US"/>
        </w:rPr>
        <w:t xml:space="preserve">cuales facilitan la interacción entre los docentes y </w:t>
      </w:r>
      <w:r w:rsidR="00837AD2" w:rsidRPr="00B37F48">
        <w:rPr>
          <w:rFonts w:eastAsiaTheme="minorHAnsi"/>
          <w:color w:val="000000"/>
          <w:sz w:val="24"/>
          <w:szCs w:val="24"/>
          <w:lang w:val="es-US" w:eastAsia="en-US"/>
        </w:rPr>
        <w:t xml:space="preserve">los </w:t>
      </w:r>
      <w:r w:rsidR="0031248A" w:rsidRPr="00B37F48">
        <w:rPr>
          <w:rFonts w:eastAsiaTheme="minorHAnsi"/>
          <w:color w:val="000000"/>
          <w:sz w:val="24"/>
          <w:szCs w:val="24"/>
          <w:lang w:val="es-US" w:eastAsia="en-US"/>
        </w:rPr>
        <w:t xml:space="preserve">educandos. </w:t>
      </w:r>
    </w:p>
    <w:p w14:paraId="3EDE8BAB" w14:textId="77777777" w:rsidR="00D46BD4" w:rsidRPr="00B37F48" w:rsidRDefault="00D46BD4" w:rsidP="0001717A">
      <w:pPr>
        <w:pStyle w:val="Lista"/>
        <w:spacing w:line="360" w:lineRule="auto"/>
        <w:ind w:left="0"/>
        <w:jc w:val="both"/>
        <w:rPr>
          <w:rFonts w:eastAsiaTheme="minorHAnsi"/>
          <w:color w:val="000000"/>
          <w:sz w:val="24"/>
          <w:szCs w:val="24"/>
          <w:lang w:val="es-US" w:eastAsia="en-US"/>
        </w:rPr>
      </w:pPr>
    </w:p>
    <w:p w14:paraId="7AA0E5DA" w14:textId="77777777" w:rsidR="00DB4A96" w:rsidRPr="00B37F48" w:rsidRDefault="00DB4A96" w:rsidP="0001717A">
      <w:pPr>
        <w:spacing w:after="0" w:line="360" w:lineRule="auto"/>
        <w:ind w:firstLine="708"/>
        <w:jc w:val="center"/>
        <w:rPr>
          <w:rFonts w:ascii="Times New Roman" w:hAnsi="Times New Roman" w:cs="Times New Roman"/>
          <w:color w:val="000000"/>
          <w:sz w:val="24"/>
          <w:szCs w:val="24"/>
          <w:lang w:val="es-US"/>
        </w:rPr>
      </w:pPr>
      <w:r w:rsidRPr="00B37F48">
        <w:rPr>
          <w:rFonts w:cs="Calibri"/>
          <w:noProof/>
          <w:color w:val="000000"/>
          <w:sz w:val="24"/>
          <w:szCs w:val="24"/>
          <w:lang w:val="es-ES" w:eastAsia="es-ES"/>
        </w:rPr>
        <w:drawing>
          <wp:inline distT="0" distB="0" distL="0" distR="0" wp14:anchorId="2311A735" wp14:editId="4F42281F">
            <wp:extent cx="4857750" cy="2784684"/>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66572" cy="2789741"/>
                    </a:xfrm>
                    <a:prstGeom prst="rect">
                      <a:avLst/>
                    </a:prstGeom>
                  </pic:spPr>
                </pic:pic>
              </a:graphicData>
            </a:graphic>
          </wp:inline>
        </w:drawing>
      </w:r>
    </w:p>
    <w:p w14:paraId="76C3F704" w14:textId="43609457" w:rsidR="00837AD2" w:rsidRPr="00DC2D53" w:rsidRDefault="00DB4A96" w:rsidP="0001717A">
      <w:pPr>
        <w:spacing w:after="0" w:line="240" w:lineRule="auto"/>
        <w:jc w:val="center"/>
        <w:rPr>
          <w:rFonts w:ascii="Times New Roman" w:hAnsi="Times New Roman" w:cs="Times New Roman"/>
          <w:color w:val="000000"/>
        </w:rPr>
      </w:pPr>
      <w:r w:rsidRPr="00DC2D53">
        <w:rPr>
          <w:rFonts w:ascii="Times New Roman" w:hAnsi="Times New Roman" w:cs="Times New Roman"/>
          <w:color w:val="000000"/>
        </w:rPr>
        <w:t>Figura 1</w:t>
      </w:r>
      <w:r w:rsidR="00F43EB7" w:rsidRPr="00DC2D53">
        <w:rPr>
          <w:rFonts w:ascii="Times New Roman" w:hAnsi="Times New Roman" w:cs="Times New Roman"/>
          <w:color w:val="000000"/>
        </w:rPr>
        <w:t>4</w:t>
      </w:r>
      <w:r w:rsidR="00A71AB6">
        <w:rPr>
          <w:rFonts w:ascii="Times New Roman" w:hAnsi="Times New Roman" w:cs="Times New Roman"/>
          <w:color w:val="000000"/>
        </w:rPr>
        <w:t xml:space="preserve">. </w:t>
      </w:r>
      <w:bookmarkStart w:id="41" w:name="_Hlk513731864"/>
      <w:r w:rsidRPr="00DC2D53">
        <w:rPr>
          <w:rFonts w:ascii="Times New Roman" w:hAnsi="Times New Roman" w:cs="Times New Roman"/>
          <w:color w:val="000000"/>
        </w:rPr>
        <w:t xml:space="preserve">Estructura </w:t>
      </w:r>
      <w:r w:rsidR="00A71AB6">
        <w:rPr>
          <w:rFonts w:ascii="Times New Roman" w:hAnsi="Times New Roman" w:cs="Times New Roman"/>
          <w:color w:val="000000"/>
        </w:rPr>
        <w:t>a</w:t>
      </w:r>
      <w:r w:rsidRPr="00DC2D53">
        <w:rPr>
          <w:rFonts w:ascii="Times New Roman" w:hAnsi="Times New Roman" w:cs="Times New Roman"/>
          <w:color w:val="000000"/>
        </w:rPr>
        <w:t>prendizaje a distancia</w:t>
      </w:r>
      <w:bookmarkEnd w:id="41"/>
    </w:p>
    <w:p w14:paraId="099EC805" w14:textId="22300A76" w:rsidR="00DB4A96" w:rsidRPr="00DC2D53" w:rsidRDefault="00837AD2" w:rsidP="0001717A">
      <w:pPr>
        <w:spacing w:after="0" w:line="240" w:lineRule="auto"/>
        <w:jc w:val="center"/>
        <w:rPr>
          <w:rFonts w:ascii="Times New Roman" w:hAnsi="Times New Roman" w:cs="Times New Roman"/>
          <w:color w:val="000000"/>
        </w:rPr>
      </w:pPr>
      <w:r w:rsidRPr="00DC2D53">
        <w:rPr>
          <w:rFonts w:ascii="Times New Roman" w:hAnsi="Times New Roman" w:cs="Times New Roman"/>
          <w:color w:val="000000"/>
        </w:rPr>
        <w:t>Fuente: e</w:t>
      </w:r>
      <w:r w:rsidR="00DB4A96" w:rsidRPr="00DC2D53">
        <w:rPr>
          <w:rFonts w:ascii="Times New Roman" w:hAnsi="Times New Roman" w:cs="Times New Roman"/>
          <w:color w:val="000000"/>
        </w:rPr>
        <w:t>laboración propia</w:t>
      </w:r>
    </w:p>
    <w:p w14:paraId="118A2F69" w14:textId="77777777" w:rsidR="00B02272" w:rsidRPr="00DC2D53" w:rsidRDefault="00B02272" w:rsidP="0001717A">
      <w:pPr>
        <w:spacing w:after="0" w:line="240" w:lineRule="auto"/>
        <w:jc w:val="center"/>
        <w:rPr>
          <w:rFonts w:cs="Calibri"/>
          <w:color w:val="000000"/>
        </w:rPr>
      </w:pPr>
    </w:p>
    <w:p w14:paraId="56FC30D4" w14:textId="77777777" w:rsidR="00CA4869" w:rsidRDefault="00CA4869" w:rsidP="0001717A">
      <w:pPr>
        <w:pStyle w:val="Ttulo2"/>
        <w:rPr>
          <w:szCs w:val="28"/>
        </w:rPr>
      </w:pPr>
    </w:p>
    <w:p w14:paraId="5A7653D5" w14:textId="77777777" w:rsidR="00357C32" w:rsidRDefault="00357C32" w:rsidP="00357C32"/>
    <w:p w14:paraId="70B63BA4" w14:textId="77777777" w:rsidR="00357C32" w:rsidRPr="00357C32" w:rsidRDefault="00357C32" w:rsidP="00357C32"/>
    <w:p w14:paraId="7FBA6C54" w14:textId="77777777" w:rsidR="00210645" w:rsidRPr="00DC2D53" w:rsidRDefault="00210645" w:rsidP="0001717A">
      <w:pPr>
        <w:pStyle w:val="Ttulo2"/>
        <w:rPr>
          <w:szCs w:val="28"/>
        </w:rPr>
      </w:pPr>
      <w:r w:rsidRPr="00DC2D53">
        <w:rPr>
          <w:szCs w:val="28"/>
        </w:rPr>
        <w:lastRenderedPageBreak/>
        <w:t>2.5.5. m-learning</w:t>
      </w:r>
    </w:p>
    <w:p w14:paraId="2DDAC3E2" w14:textId="77777777" w:rsidR="00865955" w:rsidRPr="00B37F48" w:rsidRDefault="00865955" w:rsidP="00865955">
      <w:pPr>
        <w:spacing w:after="0" w:line="240" w:lineRule="auto"/>
        <w:jc w:val="both"/>
        <w:rPr>
          <w:rFonts w:ascii="Times New Roman" w:hAnsi="Times New Roman" w:cs="Times New Roman"/>
          <w:b/>
          <w:sz w:val="24"/>
          <w:szCs w:val="24"/>
        </w:rPr>
      </w:pPr>
    </w:p>
    <w:p w14:paraId="3C998833" w14:textId="64C14AE2" w:rsidR="00210645" w:rsidRPr="00B37F48" w:rsidRDefault="00210645" w:rsidP="00CA4869">
      <w:pPr>
        <w:widowControl w:val="0"/>
        <w:autoSpaceDE w:val="0"/>
        <w:autoSpaceDN w:val="0"/>
        <w:adjustRightInd w:val="0"/>
        <w:spacing w:line="360" w:lineRule="auto"/>
        <w:ind w:right="96"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Hemos venido asistiendo a la evolución de las tecnologías, </w:t>
      </w:r>
      <w:r w:rsidR="00CA4869">
        <w:rPr>
          <w:rFonts w:ascii="Times New Roman" w:hAnsi="Times New Roman" w:cs="Times New Roman"/>
          <w:color w:val="000000"/>
          <w:sz w:val="24"/>
          <w:szCs w:val="24"/>
        </w:rPr>
        <w:t xml:space="preserve">en la que </w:t>
      </w:r>
      <w:r w:rsidRPr="00B37F48">
        <w:rPr>
          <w:rFonts w:ascii="Times New Roman" w:hAnsi="Times New Roman" w:cs="Times New Roman"/>
          <w:color w:val="000000"/>
          <w:sz w:val="24"/>
          <w:szCs w:val="24"/>
        </w:rPr>
        <w:t xml:space="preserve">cada vez más </w:t>
      </w:r>
      <w:r w:rsidR="00A71AB6">
        <w:rPr>
          <w:rFonts w:ascii="Times New Roman" w:hAnsi="Times New Roman" w:cs="Times New Roman"/>
          <w:color w:val="000000"/>
          <w:sz w:val="24"/>
          <w:szCs w:val="24"/>
        </w:rPr>
        <w:t>encontra</w:t>
      </w:r>
      <w:r w:rsidRPr="00B37F48">
        <w:rPr>
          <w:rFonts w:ascii="Times New Roman" w:hAnsi="Times New Roman" w:cs="Times New Roman"/>
          <w:color w:val="000000"/>
          <w:sz w:val="24"/>
          <w:szCs w:val="24"/>
        </w:rPr>
        <w:t xml:space="preserve">mos </w:t>
      </w:r>
      <w:r w:rsidR="00A71AB6">
        <w:rPr>
          <w:rFonts w:ascii="Times New Roman" w:hAnsi="Times New Roman" w:cs="Times New Roman"/>
          <w:color w:val="000000"/>
          <w:sz w:val="24"/>
          <w:szCs w:val="24"/>
        </w:rPr>
        <w:t xml:space="preserve">su </w:t>
      </w:r>
      <w:r w:rsidRPr="00B37F48">
        <w:rPr>
          <w:rFonts w:ascii="Times New Roman" w:hAnsi="Times New Roman" w:cs="Times New Roman"/>
          <w:color w:val="000000"/>
          <w:sz w:val="24"/>
          <w:szCs w:val="24"/>
        </w:rPr>
        <w:t>proliferación</w:t>
      </w:r>
      <w:r w:rsidR="00A71AB6">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como herramientas de apoyo en diferentes áreas. Al mismo tiempo, este siglo XXI ha dado vestigios de inici</w:t>
      </w:r>
      <w:r w:rsidR="00A71AB6">
        <w:rPr>
          <w:rFonts w:ascii="Times New Roman" w:hAnsi="Times New Roman" w:cs="Times New Roman"/>
          <w:color w:val="000000"/>
          <w:sz w:val="24"/>
          <w:szCs w:val="24"/>
        </w:rPr>
        <w:t xml:space="preserve">ar </w:t>
      </w:r>
      <w:r w:rsidRPr="00B37F48">
        <w:rPr>
          <w:rFonts w:ascii="Times New Roman" w:hAnsi="Times New Roman" w:cs="Times New Roman"/>
          <w:color w:val="000000"/>
          <w:sz w:val="24"/>
          <w:szCs w:val="24"/>
        </w:rPr>
        <w:t>incontables desafíos que se han venido renovando constantemente</w:t>
      </w:r>
      <w:r w:rsidR="001A3010"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con la aparición de nuevas tecnologías y</w:t>
      </w:r>
      <w:r w:rsidR="00CA4869">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en especial</w:t>
      </w:r>
      <w:r w:rsidR="001A3010"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las llamadas tecnologías em</w:t>
      </w:r>
      <w:r w:rsidR="00CA4869">
        <w:rPr>
          <w:rFonts w:ascii="Times New Roman" w:hAnsi="Times New Roman" w:cs="Times New Roman"/>
          <w:color w:val="000000"/>
          <w:sz w:val="24"/>
          <w:szCs w:val="24"/>
        </w:rPr>
        <w:t xml:space="preserve">ergentes, </w:t>
      </w:r>
      <w:r w:rsidRPr="00B37F48">
        <w:rPr>
          <w:rFonts w:ascii="Times New Roman" w:hAnsi="Times New Roman" w:cs="Times New Roman"/>
          <w:color w:val="000000"/>
          <w:sz w:val="24"/>
          <w:szCs w:val="24"/>
        </w:rPr>
        <w:t>en l</w:t>
      </w:r>
      <w:r w:rsidR="001A3010" w:rsidRPr="00B37F48">
        <w:rPr>
          <w:rFonts w:ascii="Times New Roman" w:hAnsi="Times New Roman" w:cs="Times New Roman"/>
          <w:color w:val="000000"/>
          <w:sz w:val="24"/>
          <w:szCs w:val="24"/>
        </w:rPr>
        <w:t>a</w:t>
      </w:r>
      <w:r w:rsidRPr="00B37F48">
        <w:rPr>
          <w:rFonts w:ascii="Times New Roman" w:hAnsi="Times New Roman" w:cs="Times New Roman"/>
          <w:color w:val="000000"/>
          <w:sz w:val="24"/>
          <w:szCs w:val="24"/>
        </w:rPr>
        <w:t>s cuales encontramos novedades y procedimientos en los procesos de aprendizaje. En este contexto, algunos autores, Santiago et al</w:t>
      </w:r>
      <w:r w:rsidR="003B6C80"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(2015), describen </w:t>
      </w:r>
      <w:r w:rsidR="003B6C80" w:rsidRPr="00B37F48">
        <w:rPr>
          <w:rFonts w:ascii="Times New Roman" w:hAnsi="Times New Roman" w:cs="Times New Roman"/>
          <w:color w:val="000000"/>
          <w:sz w:val="24"/>
          <w:szCs w:val="24"/>
        </w:rPr>
        <w:t>e</w:t>
      </w:r>
      <w:r w:rsidRPr="00B37F48">
        <w:rPr>
          <w:rFonts w:ascii="Times New Roman" w:hAnsi="Times New Roman" w:cs="Times New Roman"/>
          <w:color w:val="000000"/>
          <w:sz w:val="24"/>
          <w:szCs w:val="24"/>
        </w:rPr>
        <w:t>l m-learning o “aprendizaje electrónico móvil”</w:t>
      </w:r>
      <w:r w:rsidR="003B6C80"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como una metodología de enseñanza y aprendizaje que se vale del uso de pequeños dispositivos móviles, tales como teléfonos móviles</w:t>
      </w:r>
      <w:r w:rsidR="00CA4869">
        <w:rPr>
          <w:rFonts w:ascii="Times New Roman" w:hAnsi="Times New Roman" w:cs="Times New Roman"/>
          <w:color w:val="000000"/>
          <w:sz w:val="24"/>
          <w:szCs w:val="24"/>
        </w:rPr>
        <w:t xml:space="preserve">, PDA, </w:t>
      </w:r>
      <w:r w:rsidR="00FB042E">
        <w:rPr>
          <w:rFonts w:ascii="Times New Roman" w:hAnsi="Times New Roman" w:cs="Times New Roman"/>
          <w:color w:val="000000"/>
          <w:sz w:val="24"/>
          <w:szCs w:val="24"/>
        </w:rPr>
        <w:t>táblet</w:t>
      </w:r>
      <w:r w:rsidR="00CA4869">
        <w:rPr>
          <w:rFonts w:ascii="Times New Roman" w:hAnsi="Times New Roman" w:cs="Times New Roman"/>
          <w:color w:val="000000"/>
          <w:sz w:val="24"/>
          <w:szCs w:val="24"/>
        </w:rPr>
        <w:t xml:space="preserve">as, PocketPC, iPod, </w:t>
      </w:r>
      <w:r w:rsidRPr="00B37F48">
        <w:rPr>
          <w:rFonts w:ascii="Times New Roman" w:hAnsi="Times New Roman" w:cs="Times New Roman"/>
          <w:color w:val="000000"/>
          <w:sz w:val="24"/>
          <w:szCs w:val="24"/>
        </w:rPr>
        <w:t>y</w:t>
      </w:r>
      <w:r w:rsidR="003B6C80" w:rsidRPr="00B37F48">
        <w:rPr>
          <w:rFonts w:ascii="Times New Roman" w:hAnsi="Times New Roman" w:cs="Times New Roman"/>
          <w:color w:val="000000"/>
          <w:sz w:val="24"/>
          <w:szCs w:val="24"/>
        </w:rPr>
        <w:t xml:space="preserve"> cualquier otro </w:t>
      </w:r>
      <w:r w:rsidRPr="00B37F48">
        <w:rPr>
          <w:rFonts w:ascii="Times New Roman" w:hAnsi="Times New Roman" w:cs="Times New Roman"/>
          <w:color w:val="000000"/>
          <w:sz w:val="24"/>
          <w:szCs w:val="24"/>
        </w:rPr>
        <w:t xml:space="preserve">dispositivo de mano que tenga alguna forma de conectividad inalámbrica. </w:t>
      </w:r>
      <w:r w:rsidR="00885261" w:rsidRPr="00B37F48">
        <w:rPr>
          <w:rFonts w:ascii="Times New Roman" w:hAnsi="Times New Roman" w:cs="Times New Roman"/>
          <w:color w:val="000000"/>
          <w:sz w:val="24"/>
          <w:szCs w:val="24"/>
        </w:rPr>
        <w:t>Por otra parte,</w:t>
      </w:r>
      <w:r w:rsidRPr="00B37F48">
        <w:rPr>
          <w:rFonts w:ascii="Times New Roman" w:hAnsi="Times New Roman" w:cs="Times New Roman"/>
          <w:color w:val="000000"/>
          <w:sz w:val="24"/>
          <w:szCs w:val="24"/>
        </w:rPr>
        <w:t xml:space="preserve"> la UNESCO</w:t>
      </w:r>
      <w:r w:rsidR="00A71AB6">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2014), considera que el aprendizaje móvil (m-learning)</w:t>
      </w:r>
      <w:r w:rsidR="003B6C80"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ofrece métodos modernos </w:t>
      </w:r>
      <w:r w:rsidR="003B6C80" w:rsidRPr="00B37F48">
        <w:rPr>
          <w:rFonts w:ascii="Times New Roman" w:hAnsi="Times New Roman" w:cs="Times New Roman"/>
          <w:color w:val="000000"/>
          <w:sz w:val="24"/>
          <w:szCs w:val="24"/>
        </w:rPr>
        <w:t xml:space="preserve">para </w:t>
      </w:r>
      <w:r w:rsidRPr="00B37F48">
        <w:rPr>
          <w:rFonts w:ascii="Times New Roman" w:hAnsi="Times New Roman" w:cs="Times New Roman"/>
          <w:color w:val="000000"/>
          <w:sz w:val="24"/>
          <w:szCs w:val="24"/>
        </w:rPr>
        <w:t>apoy</w:t>
      </w:r>
      <w:r w:rsidR="003B6C80" w:rsidRPr="00B37F48">
        <w:rPr>
          <w:rFonts w:ascii="Times New Roman" w:hAnsi="Times New Roman" w:cs="Times New Roman"/>
          <w:color w:val="000000"/>
          <w:sz w:val="24"/>
          <w:szCs w:val="24"/>
        </w:rPr>
        <w:t>ar e</w:t>
      </w:r>
      <w:r w:rsidRPr="00B37F48">
        <w:rPr>
          <w:rFonts w:ascii="Times New Roman" w:hAnsi="Times New Roman" w:cs="Times New Roman"/>
          <w:color w:val="000000"/>
          <w:sz w:val="24"/>
          <w:szCs w:val="24"/>
        </w:rPr>
        <w:t xml:space="preserve">l proceso de aprendizaje, mediante el uso de instrumentos móviles como las computadoras portátiles y las </w:t>
      </w:r>
      <w:r w:rsidR="00FB042E">
        <w:rPr>
          <w:rFonts w:ascii="Times New Roman" w:hAnsi="Times New Roman" w:cs="Times New Roman"/>
          <w:color w:val="000000"/>
          <w:sz w:val="24"/>
          <w:szCs w:val="24"/>
        </w:rPr>
        <w:t>táblet</w:t>
      </w:r>
      <w:r w:rsidRPr="00B37F48">
        <w:rPr>
          <w:rFonts w:ascii="Times New Roman" w:hAnsi="Times New Roman" w:cs="Times New Roman"/>
          <w:color w:val="000000"/>
          <w:sz w:val="24"/>
          <w:szCs w:val="24"/>
        </w:rPr>
        <w:t>as informáticas, los lectores MP3, los teléfonos inteligentes (</w:t>
      </w:r>
      <w:r w:rsidR="00E211C6" w:rsidRPr="00B37F48">
        <w:rPr>
          <w:rFonts w:ascii="Times New Roman" w:hAnsi="Times New Roman" w:cs="Times New Roman"/>
          <w:color w:val="000000"/>
          <w:sz w:val="24"/>
          <w:szCs w:val="24"/>
        </w:rPr>
        <w:t>Smartphone</w:t>
      </w:r>
      <w:r w:rsidRPr="00B37F48">
        <w:rPr>
          <w:rFonts w:ascii="Times New Roman" w:hAnsi="Times New Roman" w:cs="Times New Roman"/>
          <w:color w:val="000000"/>
          <w:sz w:val="24"/>
          <w:szCs w:val="24"/>
        </w:rPr>
        <w:t xml:space="preserve">) y los teléfonos móviles. </w:t>
      </w:r>
    </w:p>
    <w:p w14:paraId="690AD0DC" w14:textId="5D24CE6B" w:rsidR="00210645" w:rsidRPr="00B37F48" w:rsidRDefault="00885261" w:rsidP="00CA4869">
      <w:pPr>
        <w:widowControl w:val="0"/>
        <w:autoSpaceDE w:val="0"/>
        <w:autoSpaceDN w:val="0"/>
        <w:adjustRightInd w:val="0"/>
        <w:spacing w:line="360" w:lineRule="auto"/>
        <w:ind w:right="96"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Por lo tanto</w:t>
      </w:r>
      <w:r w:rsidR="00CA4869">
        <w:rPr>
          <w:rFonts w:ascii="Times New Roman" w:hAnsi="Times New Roman" w:cs="Times New Roman"/>
          <w:color w:val="000000"/>
          <w:sz w:val="24"/>
          <w:szCs w:val="24"/>
        </w:rPr>
        <w:t xml:space="preserve">, </w:t>
      </w:r>
      <w:proofErr w:type="gramStart"/>
      <w:r w:rsidR="00CA4869">
        <w:rPr>
          <w:rFonts w:ascii="Times New Roman" w:hAnsi="Times New Roman" w:cs="Times New Roman"/>
          <w:color w:val="000000"/>
          <w:sz w:val="24"/>
          <w:szCs w:val="24"/>
        </w:rPr>
        <w:t>y</w:t>
      </w:r>
      <w:proofErr w:type="gramEnd"/>
      <w:r w:rsidR="00210645" w:rsidRPr="00B37F48">
        <w:rPr>
          <w:rFonts w:ascii="Times New Roman" w:hAnsi="Times New Roman" w:cs="Times New Roman"/>
          <w:color w:val="000000"/>
          <w:sz w:val="24"/>
          <w:szCs w:val="24"/>
        </w:rPr>
        <w:t xml:space="preserve"> en resumidas cuentas, podemos decir que el aprendizaje móvil posee la singularidad de adquirir un aprendizaje de calidad</w:t>
      </w:r>
      <w:r w:rsidR="00A154EB" w:rsidRPr="00B37F48">
        <w:rPr>
          <w:rFonts w:ascii="Times New Roman" w:hAnsi="Times New Roman" w:cs="Times New Roman"/>
          <w:color w:val="000000"/>
          <w:sz w:val="24"/>
          <w:szCs w:val="24"/>
        </w:rPr>
        <w:t>,</w:t>
      </w:r>
      <w:r w:rsidR="00210645" w:rsidRPr="00B37F48">
        <w:rPr>
          <w:rFonts w:ascii="Times New Roman" w:hAnsi="Times New Roman" w:cs="Times New Roman"/>
          <w:color w:val="000000"/>
          <w:sz w:val="24"/>
          <w:szCs w:val="24"/>
        </w:rPr>
        <w:t xml:space="preserve"> basándose en entornos instruccionales </w:t>
      </w:r>
      <w:r w:rsidR="00A154EB" w:rsidRPr="00B37F48">
        <w:rPr>
          <w:rFonts w:ascii="Times New Roman" w:hAnsi="Times New Roman" w:cs="Times New Roman"/>
          <w:color w:val="000000"/>
          <w:sz w:val="24"/>
          <w:szCs w:val="24"/>
        </w:rPr>
        <w:t xml:space="preserve">que </w:t>
      </w:r>
      <w:r w:rsidR="00210645" w:rsidRPr="00B37F48">
        <w:rPr>
          <w:rFonts w:ascii="Times New Roman" w:hAnsi="Times New Roman" w:cs="Times New Roman"/>
          <w:color w:val="000000"/>
          <w:sz w:val="24"/>
          <w:szCs w:val="24"/>
        </w:rPr>
        <w:t>se soportan en la tecnología móvil</w:t>
      </w:r>
      <w:r w:rsidR="00A154EB" w:rsidRPr="00B37F48">
        <w:rPr>
          <w:rFonts w:ascii="Times New Roman" w:hAnsi="Times New Roman" w:cs="Times New Roman"/>
          <w:color w:val="000000"/>
          <w:sz w:val="24"/>
          <w:szCs w:val="24"/>
        </w:rPr>
        <w:t xml:space="preserve"> y</w:t>
      </w:r>
      <w:r w:rsidR="00210645" w:rsidRPr="00B37F48">
        <w:rPr>
          <w:rFonts w:ascii="Times New Roman" w:hAnsi="Times New Roman" w:cs="Times New Roman"/>
          <w:color w:val="000000"/>
          <w:sz w:val="24"/>
          <w:szCs w:val="24"/>
        </w:rPr>
        <w:t xml:space="preserve">, </w:t>
      </w:r>
      <w:r w:rsidR="00F03CEB" w:rsidRPr="00B37F48">
        <w:rPr>
          <w:rFonts w:ascii="Times New Roman" w:hAnsi="Times New Roman" w:cs="Times New Roman"/>
          <w:color w:val="000000"/>
          <w:sz w:val="24"/>
          <w:szCs w:val="24"/>
        </w:rPr>
        <w:t>que,</w:t>
      </w:r>
      <w:r w:rsidR="00210645"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por otra parte,</w:t>
      </w:r>
      <w:r w:rsidR="00210645" w:rsidRPr="00B37F48">
        <w:rPr>
          <w:rFonts w:ascii="Times New Roman" w:hAnsi="Times New Roman" w:cs="Times New Roman"/>
          <w:color w:val="000000"/>
          <w:sz w:val="24"/>
          <w:szCs w:val="24"/>
        </w:rPr>
        <w:t xml:space="preserve"> tiene que ver con la portabilidad, flexibilidad e inmediatez de acceder a la información en cualquier momento y lugar.</w:t>
      </w:r>
    </w:p>
    <w:p w14:paraId="5EFB7AEF" w14:textId="77777777" w:rsidR="00210645" w:rsidRPr="00B37F48" w:rsidRDefault="00210645" w:rsidP="00DB4A96">
      <w:pPr>
        <w:spacing w:after="0" w:line="360" w:lineRule="auto"/>
        <w:ind w:firstLine="708"/>
        <w:jc w:val="center"/>
        <w:rPr>
          <w:rFonts w:ascii="Times New Roman" w:hAnsi="Times New Roman" w:cs="Times New Roman"/>
          <w:color w:val="000000"/>
          <w:sz w:val="24"/>
          <w:szCs w:val="24"/>
        </w:rPr>
      </w:pPr>
    </w:p>
    <w:p w14:paraId="70A81C0E" w14:textId="77777777" w:rsidR="008B5168" w:rsidRPr="00B37F48" w:rsidRDefault="001858BC" w:rsidP="00FC4FA6">
      <w:pPr>
        <w:spacing w:after="0" w:line="360" w:lineRule="auto"/>
        <w:jc w:val="center"/>
        <w:rPr>
          <w:rFonts w:cs="Calibri"/>
          <w:color w:val="000000"/>
          <w:sz w:val="24"/>
          <w:szCs w:val="24"/>
        </w:rPr>
      </w:pPr>
      <w:r w:rsidRPr="00B37F48">
        <w:rPr>
          <w:rFonts w:cs="Calibri"/>
          <w:noProof/>
          <w:color w:val="000000"/>
          <w:sz w:val="24"/>
          <w:szCs w:val="24"/>
          <w:lang w:val="es-ES" w:eastAsia="es-ES"/>
        </w:rPr>
        <w:lastRenderedPageBreak/>
        <w:drawing>
          <wp:inline distT="0" distB="0" distL="0" distR="0" wp14:anchorId="2EB6ED1F" wp14:editId="380A145D">
            <wp:extent cx="3943350" cy="3403734"/>
            <wp:effectExtent l="0" t="0" r="0" b="635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49219" cy="3408800"/>
                    </a:xfrm>
                    <a:prstGeom prst="rect">
                      <a:avLst/>
                    </a:prstGeom>
                  </pic:spPr>
                </pic:pic>
              </a:graphicData>
            </a:graphic>
          </wp:inline>
        </w:drawing>
      </w:r>
    </w:p>
    <w:p w14:paraId="62315356" w14:textId="56CA90A7" w:rsidR="00A154EB" w:rsidRPr="00DC2D53" w:rsidRDefault="001858BC" w:rsidP="001858BC">
      <w:pPr>
        <w:widowControl w:val="0"/>
        <w:autoSpaceDE w:val="0"/>
        <w:autoSpaceDN w:val="0"/>
        <w:adjustRightInd w:val="0"/>
        <w:spacing w:before="11" w:after="0" w:line="240" w:lineRule="auto"/>
        <w:ind w:right="99"/>
        <w:jc w:val="center"/>
        <w:rPr>
          <w:rFonts w:ascii="Times New Roman" w:hAnsi="Times New Roman" w:cs="Times New Roman"/>
          <w:color w:val="000000"/>
        </w:rPr>
      </w:pPr>
      <w:r w:rsidRPr="00DC2D53">
        <w:rPr>
          <w:rFonts w:ascii="Times New Roman" w:hAnsi="Times New Roman" w:cs="Times New Roman"/>
          <w:color w:val="000000"/>
        </w:rPr>
        <w:t>Figura 1</w:t>
      </w:r>
      <w:r w:rsidR="00E412C7" w:rsidRPr="00DC2D53">
        <w:rPr>
          <w:rFonts w:ascii="Times New Roman" w:hAnsi="Times New Roman" w:cs="Times New Roman"/>
          <w:color w:val="000000"/>
        </w:rPr>
        <w:t>5</w:t>
      </w:r>
      <w:r w:rsidR="005E6A37" w:rsidRPr="00DC2D53">
        <w:rPr>
          <w:rFonts w:ascii="Times New Roman" w:hAnsi="Times New Roman" w:cs="Times New Roman"/>
          <w:color w:val="000000"/>
        </w:rPr>
        <w:t xml:space="preserve">. </w:t>
      </w:r>
      <w:r w:rsidRPr="00DC2D53">
        <w:rPr>
          <w:rFonts w:ascii="Times New Roman" w:hAnsi="Times New Roman" w:cs="Times New Roman"/>
          <w:color w:val="000000"/>
        </w:rPr>
        <w:t xml:space="preserve">Aprendizaje </w:t>
      </w:r>
      <w:r w:rsidR="00A154EB" w:rsidRPr="00DC2D53">
        <w:rPr>
          <w:rFonts w:ascii="Times New Roman" w:hAnsi="Times New Roman" w:cs="Times New Roman"/>
          <w:color w:val="000000"/>
        </w:rPr>
        <w:t>m</w:t>
      </w:r>
      <w:r w:rsidRPr="00DC2D53">
        <w:rPr>
          <w:rFonts w:ascii="Times New Roman" w:hAnsi="Times New Roman" w:cs="Times New Roman"/>
          <w:color w:val="000000"/>
        </w:rPr>
        <w:t>óvil</w:t>
      </w:r>
    </w:p>
    <w:p w14:paraId="7C49413D" w14:textId="28C03BDB" w:rsidR="001858BC" w:rsidRPr="00DC2D53" w:rsidRDefault="00A154EB" w:rsidP="001858BC">
      <w:pPr>
        <w:widowControl w:val="0"/>
        <w:autoSpaceDE w:val="0"/>
        <w:autoSpaceDN w:val="0"/>
        <w:adjustRightInd w:val="0"/>
        <w:spacing w:before="11" w:after="0" w:line="240" w:lineRule="auto"/>
        <w:ind w:right="99"/>
        <w:jc w:val="center"/>
        <w:rPr>
          <w:rFonts w:ascii="Times New Roman" w:hAnsi="Times New Roman" w:cs="Times New Roman"/>
          <w:color w:val="000000"/>
        </w:rPr>
      </w:pPr>
      <w:r w:rsidRPr="00DC2D53">
        <w:rPr>
          <w:rFonts w:ascii="Times New Roman" w:hAnsi="Times New Roman" w:cs="Times New Roman"/>
          <w:color w:val="000000"/>
        </w:rPr>
        <w:t>Fuente: e</w:t>
      </w:r>
      <w:r w:rsidR="001858BC" w:rsidRPr="00DC2D53">
        <w:rPr>
          <w:rFonts w:ascii="Times New Roman" w:hAnsi="Times New Roman" w:cs="Times New Roman"/>
          <w:color w:val="000000"/>
        </w:rPr>
        <w:t>laboración propia</w:t>
      </w:r>
    </w:p>
    <w:p w14:paraId="2158C09E" w14:textId="77777777" w:rsidR="002F12BC" w:rsidRPr="00DC2D53" w:rsidRDefault="002F12BC" w:rsidP="001858BC">
      <w:pPr>
        <w:widowControl w:val="0"/>
        <w:autoSpaceDE w:val="0"/>
        <w:autoSpaceDN w:val="0"/>
        <w:adjustRightInd w:val="0"/>
        <w:spacing w:before="11" w:after="0" w:line="240" w:lineRule="auto"/>
        <w:ind w:right="99"/>
        <w:jc w:val="center"/>
        <w:rPr>
          <w:rFonts w:ascii="Times New Roman" w:hAnsi="Times New Roman" w:cs="Times New Roman"/>
          <w:color w:val="000000"/>
        </w:rPr>
      </w:pPr>
    </w:p>
    <w:p w14:paraId="64E21FD3" w14:textId="77777777" w:rsidR="002F12BC" w:rsidRPr="00B37F48" w:rsidRDefault="002F12BC" w:rsidP="001858BC">
      <w:pPr>
        <w:widowControl w:val="0"/>
        <w:autoSpaceDE w:val="0"/>
        <w:autoSpaceDN w:val="0"/>
        <w:adjustRightInd w:val="0"/>
        <w:spacing w:before="11" w:after="0" w:line="240" w:lineRule="auto"/>
        <w:ind w:right="99"/>
        <w:jc w:val="center"/>
        <w:rPr>
          <w:rFonts w:cs="Calibri"/>
          <w:color w:val="000000"/>
          <w:sz w:val="24"/>
          <w:szCs w:val="24"/>
        </w:rPr>
      </w:pPr>
    </w:p>
    <w:p w14:paraId="51EBC4DB" w14:textId="680FBACE" w:rsidR="002F12BC" w:rsidRPr="00B37F48" w:rsidRDefault="002F12BC" w:rsidP="00CA4869">
      <w:pPr>
        <w:autoSpaceDE w:val="0"/>
        <w:autoSpaceDN w:val="0"/>
        <w:adjustRightInd w:val="0"/>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Ahora bien, considerando que el aprendizaje móvil (m-learning)</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se basa en la tecnología móvil para obtener un aprendizaje significativo, </w:t>
      </w:r>
      <w:r w:rsidR="00C27017" w:rsidRPr="00B37F48">
        <w:rPr>
          <w:rFonts w:ascii="Times New Roman" w:hAnsi="Times New Roman" w:cs="Times New Roman"/>
          <w:color w:val="000000"/>
          <w:sz w:val="24"/>
          <w:szCs w:val="24"/>
        </w:rPr>
        <w:t>y,</w:t>
      </w:r>
      <w:r w:rsidRPr="00B37F48">
        <w:rPr>
          <w:rFonts w:ascii="Times New Roman" w:hAnsi="Times New Roman" w:cs="Times New Roman"/>
          <w:color w:val="000000"/>
          <w:sz w:val="24"/>
          <w:szCs w:val="24"/>
        </w:rPr>
        <w:t xml:space="preserve"> </w:t>
      </w:r>
      <w:r w:rsidR="00885261" w:rsidRPr="00B37F48">
        <w:rPr>
          <w:rFonts w:ascii="Times New Roman" w:hAnsi="Times New Roman" w:cs="Times New Roman"/>
          <w:color w:val="000000"/>
          <w:sz w:val="24"/>
          <w:szCs w:val="24"/>
        </w:rPr>
        <w:t>por otra parte,</w:t>
      </w:r>
      <w:r w:rsidRPr="00B37F48">
        <w:rPr>
          <w:rFonts w:ascii="Times New Roman" w:hAnsi="Times New Roman" w:cs="Times New Roman"/>
          <w:color w:val="000000"/>
          <w:sz w:val="24"/>
          <w:szCs w:val="24"/>
        </w:rPr>
        <w:t xml:space="preserve"> el aprendizaje a distancia (e-learning), se basa en la </w:t>
      </w:r>
      <w:r w:rsidR="00A154EB" w:rsidRPr="00B37F48">
        <w:rPr>
          <w:rFonts w:ascii="Times New Roman" w:hAnsi="Times New Roman" w:cs="Times New Roman"/>
          <w:color w:val="000000"/>
          <w:sz w:val="24"/>
          <w:szCs w:val="24"/>
        </w:rPr>
        <w:t>r</w:t>
      </w:r>
      <w:r w:rsidRPr="00B37F48">
        <w:rPr>
          <w:rFonts w:ascii="Times New Roman" w:hAnsi="Times New Roman" w:cs="Times New Roman"/>
          <w:color w:val="000000"/>
          <w:sz w:val="24"/>
          <w:szCs w:val="24"/>
        </w:rPr>
        <w:t xml:space="preserve">ed como medio de comunicación e interacción entre docentes y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s, podemos establecer que la sinergia entre estos dos conceptos, según Fraser (2005), Ramón (2007)</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y Wheeler (2006)</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definen el aprendizaje ubicuo usando la fórmula:</w:t>
      </w:r>
    </w:p>
    <w:p w14:paraId="5CEBF247" w14:textId="77777777" w:rsidR="00B14712" w:rsidRPr="00B37F48" w:rsidRDefault="00B14712" w:rsidP="002F12BC">
      <w:pPr>
        <w:autoSpaceDE w:val="0"/>
        <w:autoSpaceDN w:val="0"/>
        <w:adjustRightInd w:val="0"/>
        <w:spacing w:after="0" w:line="360" w:lineRule="auto"/>
        <w:ind w:firstLine="708"/>
        <w:jc w:val="both"/>
        <w:rPr>
          <w:rFonts w:ascii="Times New Roman" w:hAnsi="Times New Roman" w:cs="Times New Roman"/>
          <w:color w:val="000000"/>
          <w:sz w:val="24"/>
          <w:szCs w:val="24"/>
        </w:rPr>
      </w:pPr>
    </w:p>
    <w:p w14:paraId="62BA7D22" w14:textId="77777777" w:rsidR="00B14712" w:rsidRPr="00B37F48" w:rsidRDefault="00B14712" w:rsidP="00B14712">
      <w:pPr>
        <w:spacing w:after="0" w:line="240" w:lineRule="auto"/>
        <w:jc w:val="center"/>
        <w:rPr>
          <w:rFonts w:ascii="Times New Roman" w:hAnsi="Times New Roman" w:cs="Times New Roman"/>
          <w:b/>
          <w:sz w:val="24"/>
          <w:szCs w:val="24"/>
          <w:lang w:val="en-US"/>
        </w:rPr>
      </w:pPr>
      <w:r w:rsidRPr="00B37F48">
        <w:rPr>
          <w:rFonts w:ascii="Times New Roman" w:hAnsi="Times New Roman" w:cs="Times New Roman"/>
          <w:b/>
          <w:sz w:val="24"/>
          <w:szCs w:val="24"/>
          <w:lang w:val="en-US"/>
        </w:rPr>
        <w:t>e-learning + m-learning = u-learning</w:t>
      </w:r>
    </w:p>
    <w:p w14:paraId="275F7E69" w14:textId="77777777" w:rsidR="00B14712" w:rsidRPr="00B37F48" w:rsidRDefault="00B14712" w:rsidP="002F12BC">
      <w:pPr>
        <w:autoSpaceDE w:val="0"/>
        <w:autoSpaceDN w:val="0"/>
        <w:adjustRightInd w:val="0"/>
        <w:spacing w:after="0" w:line="360" w:lineRule="auto"/>
        <w:ind w:firstLine="708"/>
        <w:jc w:val="both"/>
        <w:rPr>
          <w:rFonts w:ascii="Times New Roman" w:hAnsi="Times New Roman" w:cs="Times New Roman"/>
          <w:color w:val="000000"/>
          <w:sz w:val="24"/>
          <w:szCs w:val="24"/>
          <w:lang w:val="en-US"/>
        </w:rPr>
      </w:pPr>
    </w:p>
    <w:p w14:paraId="15813BB1" w14:textId="3E7E6C2B" w:rsidR="003C3C78" w:rsidRPr="00B37F48" w:rsidRDefault="003C3C78" w:rsidP="00CA4869">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Para hacer énfasis en que el aprendizaje ubicuo involucra no el aprendizaje en línea tradicional, sino el aprendizaje en línea personalizado.</w:t>
      </w:r>
    </w:p>
    <w:p w14:paraId="19DBBBF6" w14:textId="7C89F285" w:rsidR="0022179A" w:rsidRPr="00B37F48" w:rsidRDefault="0022179A" w:rsidP="003C3C78">
      <w:pPr>
        <w:spacing w:after="0" w:line="360" w:lineRule="auto"/>
        <w:ind w:firstLine="708"/>
        <w:jc w:val="both"/>
        <w:rPr>
          <w:rFonts w:ascii="Times New Roman" w:hAnsi="Times New Roman" w:cs="Times New Roman"/>
          <w:color w:val="000000"/>
          <w:sz w:val="24"/>
          <w:szCs w:val="24"/>
        </w:rPr>
      </w:pPr>
    </w:p>
    <w:p w14:paraId="1DC68ADC" w14:textId="4924CCD5" w:rsidR="0022179A" w:rsidRPr="00DC2D53" w:rsidRDefault="0022179A" w:rsidP="00CA4869">
      <w:pPr>
        <w:pStyle w:val="Ttulo2"/>
        <w:ind w:firstLine="708"/>
        <w:rPr>
          <w:szCs w:val="36"/>
        </w:rPr>
      </w:pPr>
      <w:r w:rsidRPr="00DC2D53">
        <w:rPr>
          <w:szCs w:val="36"/>
        </w:rPr>
        <w:t xml:space="preserve">2.6. Aprendizaje </w:t>
      </w:r>
      <w:r w:rsidR="00A154EB" w:rsidRPr="00DC2D53">
        <w:rPr>
          <w:szCs w:val="36"/>
        </w:rPr>
        <w:t>u</w:t>
      </w:r>
      <w:r w:rsidRPr="00DC2D53">
        <w:rPr>
          <w:szCs w:val="36"/>
        </w:rPr>
        <w:t>bicuo</w:t>
      </w:r>
    </w:p>
    <w:p w14:paraId="64C9E021" w14:textId="77777777" w:rsidR="0022179A" w:rsidRPr="00B37F48" w:rsidRDefault="0022179A" w:rsidP="0022179A">
      <w:pPr>
        <w:spacing w:after="0" w:line="240" w:lineRule="auto"/>
        <w:jc w:val="both"/>
        <w:rPr>
          <w:rFonts w:ascii="Times New Roman" w:hAnsi="Times New Roman" w:cs="Times New Roman"/>
          <w:b/>
          <w:sz w:val="24"/>
          <w:szCs w:val="24"/>
        </w:rPr>
      </w:pPr>
    </w:p>
    <w:p w14:paraId="2FA83365" w14:textId="6DEFE80F" w:rsidR="0022179A" w:rsidRPr="00B37F48" w:rsidRDefault="0022179A" w:rsidP="00CA4869">
      <w:pPr>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La concepción de las tecnologías ubicuas fue introducida por Mark Weiser</w:t>
      </w:r>
      <w:r w:rsidR="00CA4869">
        <w:rPr>
          <w:rFonts w:ascii="Times New Roman" w:hAnsi="Times New Roman" w:cs="Times New Roman"/>
          <w:color w:val="000000"/>
          <w:sz w:val="24"/>
          <w:szCs w:val="24"/>
        </w:rPr>
        <w:t>, quien</w:t>
      </w:r>
      <w:r w:rsidR="00A154EB" w:rsidRPr="00B37F48">
        <w:rPr>
          <w:rFonts w:ascii="Times New Roman" w:hAnsi="Times New Roman" w:cs="Times New Roman"/>
          <w:color w:val="000000"/>
          <w:sz w:val="24"/>
          <w:szCs w:val="24"/>
        </w:rPr>
        <w:t xml:space="preserve"> </w:t>
      </w:r>
      <w:r w:rsidR="00CA4869">
        <w:rPr>
          <w:rFonts w:ascii="Times New Roman" w:hAnsi="Times New Roman" w:cs="Times New Roman"/>
          <w:color w:val="000000"/>
          <w:sz w:val="24"/>
          <w:szCs w:val="24"/>
        </w:rPr>
        <w:t xml:space="preserve">fuera CIO del </w:t>
      </w:r>
      <w:r w:rsidRPr="00B37F48">
        <w:rPr>
          <w:rFonts w:ascii="Times New Roman" w:hAnsi="Times New Roman" w:cs="Times New Roman"/>
          <w:color w:val="000000"/>
          <w:sz w:val="24"/>
          <w:szCs w:val="24"/>
        </w:rPr>
        <w:t>Computer </w:t>
      </w:r>
      <w:r w:rsidR="00CA4869">
        <w:rPr>
          <w:rFonts w:ascii="Times New Roman" w:hAnsi="Times New Roman" w:cs="Times New Roman"/>
          <w:color w:val="000000"/>
          <w:sz w:val="24"/>
          <w:szCs w:val="24"/>
        </w:rPr>
        <w:t xml:space="preserve">ScienceLaboratory at Xerox PARC en 1988, aunque su </w:t>
      </w:r>
      <w:r w:rsidR="00CA4869">
        <w:rPr>
          <w:rFonts w:ascii="Times New Roman" w:hAnsi="Times New Roman" w:cs="Times New Roman"/>
          <w:color w:val="000000"/>
          <w:sz w:val="24"/>
          <w:szCs w:val="24"/>
        </w:rPr>
        <w:lastRenderedPageBreak/>
        <w:t>reconocimiento mundial</w:t>
      </w:r>
      <w:r w:rsidRPr="00B37F48">
        <w:rPr>
          <w:rFonts w:ascii="Times New Roman" w:hAnsi="Times New Roman" w:cs="Times New Roman"/>
          <w:color w:val="000000"/>
          <w:sz w:val="24"/>
          <w:szCs w:val="24"/>
        </w:rPr>
        <w:t xml:space="preserve"> </w:t>
      </w:r>
      <w:r w:rsidR="00A154EB" w:rsidRPr="00B37F48">
        <w:rPr>
          <w:rFonts w:ascii="Times New Roman" w:hAnsi="Times New Roman" w:cs="Times New Roman"/>
          <w:color w:val="000000"/>
          <w:sz w:val="24"/>
          <w:szCs w:val="24"/>
        </w:rPr>
        <w:t xml:space="preserve">se hizo </w:t>
      </w:r>
      <w:r w:rsidRPr="00B37F48">
        <w:rPr>
          <w:rFonts w:ascii="Times New Roman" w:hAnsi="Times New Roman" w:cs="Times New Roman"/>
          <w:color w:val="000000"/>
          <w:sz w:val="24"/>
          <w:szCs w:val="24"/>
        </w:rPr>
        <w:t>sentir unos años más tarde, en 1991</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cuando public</w:t>
      </w:r>
      <w:r w:rsidR="00A154EB" w:rsidRPr="00B37F48">
        <w:rPr>
          <w:rFonts w:ascii="Times New Roman" w:hAnsi="Times New Roman" w:cs="Times New Roman"/>
          <w:color w:val="000000"/>
          <w:sz w:val="24"/>
          <w:szCs w:val="24"/>
        </w:rPr>
        <w:t xml:space="preserve">ó </w:t>
      </w:r>
      <w:r w:rsidRPr="00B37F48">
        <w:rPr>
          <w:rFonts w:ascii="Times New Roman" w:hAnsi="Times New Roman" w:cs="Times New Roman"/>
          <w:color w:val="000000"/>
          <w:sz w:val="24"/>
          <w:szCs w:val="24"/>
        </w:rPr>
        <w:t>un trabajo denominado</w:t>
      </w:r>
      <w:r w:rsidR="00A154EB" w:rsidRPr="00B37F48">
        <w:rPr>
          <w:rFonts w:ascii="Times New Roman" w:hAnsi="Times New Roman" w:cs="Times New Roman"/>
          <w:color w:val="000000"/>
          <w:sz w:val="24"/>
          <w:szCs w:val="24"/>
        </w:rPr>
        <w:t xml:space="preserve"> </w:t>
      </w:r>
      <w:r w:rsidRPr="00B37F48">
        <w:rPr>
          <w:rFonts w:ascii="Times New Roman" w:hAnsi="Times New Roman" w:cs="Times New Roman"/>
          <w:i/>
          <w:color w:val="000000"/>
          <w:sz w:val="24"/>
          <w:szCs w:val="24"/>
        </w:rPr>
        <w:t>The Computer for the Twenty-FirstCentury</w:t>
      </w:r>
      <w:r w:rsidRPr="00B37F48">
        <w:rPr>
          <w:rFonts w:ascii="Times New Roman" w:hAnsi="Times New Roman" w:cs="Times New Roman"/>
          <w:color w:val="000000"/>
          <w:sz w:val="24"/>
          <w:szCs w:val="24"/>
        </w:rPr>
        <w:t>. Hoy en día</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se ha venido acuñando el término </w:t>
      </w:r>
      <w:r w:rsidR="00A154EB" w:rsidRPr="00B37F48">
        <w:rPr>
          <w:rFonts w:ascii="Times New Roman" w:hAnsi="Times New Roman" w:cs="Times New Roman"/>
          <w:color w:val="000000"/>
          <w:sz w:val="24"/>
          <w:szCs w:val="24"/>
        </w:rPr>
        <w:t>u</w:t>
      </w:r>
      <w:r w:rsidRPr="00B37F48">
        <w:rPr>
          <w:rFonts w:ascii="Times New Roman" w:hAnsi="Times New Roman" w:cs="Times New Roman"/>
          <w:color w:val="000000"/>
          <w:sz w:val="24"/>
          <w:szCs w:val="24"/>
        </w:rPr>
        <w:t>bicuidad en nuestro lenguaje</w:t>
      </w:r>
      <w:r w:rsidR="007B0540">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y todo debido a la evolución de las TIC</w:t>
      </w:r>
      <w:r w:rsidR="00A154EB" w:rsidRPr="00B37F48">
        <w:rPr>
          <w:rFonts w:ascii="Times New Roman" w:hAnsi="Times New Roman" w:cs="Times New Roman"/>
          <w:color w:val="000000"/>
          <w:sz w:val="24"/>
          <w:szCs w:val="24"/>
        </w:rPr>
        <w:t>. S</w:t>
      </w:r>
      <w:r w:rsidRPr="00B37F48">
        <w:rPr>
          <w:rFonts w:ascii="Times New Roman" w:hAnsi="Times New Roman" w:cs="Times New Roman"/>
          <w:color w:val="000000"/>
          <w:sz w:val="24"/>
          <w:szCs w:val="24"/>
        </w:rPr>
        <w:t>in embargo, nos preguntamos qu</w:t>
      </w:r>
      <w:r w:rsidR="00A154EB" w:rsidRPr="00B37F48">
        <w:rPr>
          <w:rFonts w:ascii="Times New Roman" w:hAnsi="Times New Roman" w:cs="Times New Roman"/>
          <w:color w:val="000000"/>
          <w:sz w:val="24"/>
          <w:szCs w:val="24"/>
        </w:rPr>
        <w:t>é</w:t>
      </w:r>
      <w:r w:rsidRPr="00B37F48">
        <w:rPr>
          <w:rFonts w:ascii="Times New Roman" w:hAnsi="Times New Roman" w:cs="Times New Roman"/>
          <w:color w:val="000000"/>
          <w:sz w:val="24"/>
          <w:szCs w:val="24"/>
        </w:rPr>
        <w:t xml:space="preserve"> será o significará este término</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y</w:t>
      </w:r>
      <w:r w:rsidR="00A154EB"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qu</w:t>
      </w:r>
      <w:r w:rsidR="00A154EB" w:rsidRPr="00B37F48">
        <w:rPr>
          <w:rFonts w:ascii="Times New Roman" w:hAnsi="Times New Roman" w:cs="Times New Roman"/>
          <w:color w:val="000000"/>
          <w:sz w:val="24"/>
          <w:szCs w:val="24"/>
        </w:rPr>
        <w:t>é</w:t>
      </w:r>
      <w:r w:rsidRPr="00B37F48">
        <w:rPr>
          <w:rFonts w:ascii="Times New Roman" w:hAnsi="Times New Roman" w:cs="Times New Roman"/>
          <w:color w:val="000000"/>
          <w:sz w:val="24"/>
          <w:szCs w:val="24"/>
        </w:rPr>
        <w:t xml:space="preserve"> tipo</w:t>
      </w:r>
      <w:r w:rsidR="005129A3">
        <w:rPr>
          <w:rFonts w:ascii="Times New Roman" w:hAnsi="Times New Roman" w:cs="Times New Roman"/>
          <w:color w:val="000000"/>
          <w:sz w:val="24"/>
          <w:szCs w:val="24"/>
        </w:rPr>
        <w:t xml:space="preserve"> de bondades podemos obtener de él</w:t>
      </w:r>
      <w:r w:rsidRPr="00B37F48">
        <w:rPr>
          <w:rFonts w:ascii="Times New Roman" w:hAnsi="Times New Roman" w:cs="Times New Roman"/>
          <w:color w:val="000000"/>
          <w:sz w:val="24"/>
          <w:szCs w:val="24"/>
        </w:rPr>
        <w:t>. Est</w:t>
      </w:r>
      <w:r w:rsidR="00A154EB" w:rsidRPr="00B37F48">
        <w:rPr>
          <w:rFonts w:ascii="Times New Roman" w:hAnsi="Times New Roman" w:cs="Times New Roman"/>
          <w:color w:val="000000"/>
          <w:sz w:val="24"/>
          <w:szCs w:val="24"/>
        </w:rPr>
        <w:t xml:space="preserve">os </w:t>
      </w:r>
      <w:r w:rsidRPr="00B37F48">
        <w:rPr>
          <w:rFonts w:ascii="Times New Roman" w:hAnsi="Times New Roman" w:cs="Times New Roman"/>
          <w:color w:val="000000"/>
          <w:sz w:val="24"/>
          <w:szCs w:val="24"/>
        </w:rPr>
        <w:t>cuestionamiento</w:t>
      </w:r>
      <w:r w:rsidR="00A154EB" w:rsidRPr="00B37F48">
        <w:rPr>
          <w:rFonts w:ascii="Times New Roman" w:hAnsi="Times New Roman" w:cs="Times New Roman"/>
          <w:color w:val="000000"/>
          <w:sz w:val="24"/>
          <w:szCs w:val="24"/>
        </w:rPr>
        <w:t xml:space="preserve">s </w:t>
      </w:r>
      <w:r w:rsidRPr="00B37F48">
        <w:rPr>
          <w:rFonts w:ascii="Times New Roman" w:hAnsi="Times New Roman" w:cs="Times New Roman"/>
          <w:color w:val="000000"/>
          <w:sz w:val="24"/>
          <w:szCs w:val="24"/>
        </w:rPr>
        <w:t xml:space="preserve">se deben </w:t>
      </w:r>
      <w:r w:rsidR="00A154EB" w:rsidRPr="00B37F48">
        <w:rPr>
          <w:rFonts w:ascii="Times New Roman" w:hAnsi="Times New Roman" w:cs="Times New Roman"/>
          <w:color w:val="000000"/>
          <w:sz w:val="24"/>
          <w:szCs w:val="24"/>
        </w:rPr>
        <w:t>tratar y,</w:t>
      </w:r>
      <w:r w:rsidRPr="00B37F48">
        <w:rPr>
          <w:rFonts w:ascii="Times New Roman" w:hAnsi="Times New Roman" w:cs="Times New Roman"/>
          <w:color w:val="000000"/>
          <w:sz w:val="24"/>
          <w:szCs w:val="24"/>
        </w:rPr>
        <w:t xml:space="preserve"> por ende</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iniciar </w:t>
      </w:r>
      <w:r w:rsidR="00A154EB" w:rsidRPr="00B37F48">
        <w:rPr>
          <w:rFonts w:ascii="Times New Roman" w:hAnsi="Times New Roman" w:cs="Times New Roman"/>
          <w:color w:val="000000"/>
          <w:sz w:val="24"/>
          <w:szCs w:val="24"/>
        </w:rPr>
        <w:t xml:space="preserve">a </w:t>
      </w:r>
      <w:r w:rsidRPr="00B37F48">
        <w:rPr>
          <w:rFonts w:ascii="Times New Roman" w:hAnsi="Times New Roman" w:cs="Times New Roman"/>
          <w:color w:val="000000"/>
          <w:sz w:val="24"/>
          <w:szCs w:val="24"/>
        </w:rPr>
        <w:t>partir de sus definiciones y orígenes.</w:t>
      </w:r>
    </w:p>
    <w:p w14:paraId="62C888A0" w14:textId="77777777" w:rsidR="007A417C" w:rsidRPr="00B37F48" w:rsidRDefault="007A417C" w:rsidP="0022179A">
      <w:pPr>
        <w:spacing w:after="0" w:line="360" w:lineRule="auto"/>
        <w:ind w:firstLine="708"/>
        <w:jc w:val="both"/>
        <w:rPr>
          <w:rFonts w:ascii="Times New Roman" w:hAnsi="Times New Roman" w:cs="Times New Roman"/>
          <w:color w:val="000000"/>
          <w:sz w:val="24"/>
          <w:szCs w:val="24"/>
        </w:rPr>
      </w:pPr>
    </w:p>
    <w:p w14:paraId="422E4149" w14:textId="03E15FD6" w:rsidR="007A417C" w:rsidRPr="00DC2D53" w:rsidRDefault="007A417C" w:rsidP="005129A3">
      <w:pPr>
        <w:pStyle w:val="Ttulo3"/>
        <w:ind w:firstLine="708"/>
        <w:rPr>
          <w:szCs w:val="28"/>
        </w:rPr>
      </w:pPr>
      <w:r w:rsidRPr="00DC2D53">
        <w:rPr>
          <w:szCs w:val="28"/>
        </w:rPr>
        <w:t xml:space="preserve">2.6.1. Conceptos de </w:t>
      </w:r>
      <w:r w:rsidR="00A154EB" w:rsidRPr="00DC2D53">
        <w:rPr>
          <w:szCs w:val="28"/>
        </w:rPr>
        <w:t>aprendizaje ubicuo</w:t>
      </w:r>
    </w:p>
    <w:p w14:paraId="038B5B39" w14:textId="77777777" w:rsidR="007A417C" w:rsidRPr="00B37F48" w:rsidRDefault="007A417C" w:rsidP="007A417C">
      <w:pPr>
        <w:spacing w:after="0" w:line="240" w:lineRule="auto"/>
        <w:jc w:val="both"/>
        <w:rPr>
          <w:rFonts w:ascii="Times New Roman" w:hAnsi="Times New Roman" w:cs="Times New Roman"/>
          <w:b/>
          <w:sz w:val="24"/>
          <w:szCs w:val="24"/>
        </w:rPr>
      </w:pPr>
    </w:p>
    <w:p w14:paraId="14375B0C" w14:textId="4486B4B2" w:rsidR="007A417C" w:rsidRPr="00B37F48" w:rsidRDefault="007A417C" w:rsidP="005129A3">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La ubicuidad es un término que se ha utilizado</w:t>
      </w:r>
      <w:r w:rsidR="00A154EB" w:rsidRPr="00B37F48">
        <w:rPr>
          <w:rFonts w:ascii="Times New Roman" w:hAnsi="Times New Roman" w:cs="Times New Roman"/>
          <w:color w:val="000000"/>
          <w:sz w:val="24"/>
          <w:szCs w:val="24"/>
        </w:rPr>
        <w:t xml:space="preserve">, por lo </w:t>
      </w:r>
      <w:r w:rsidRPr="00B37F48">
        <w:rPr>
          <w:rFonts w:ascii="Times New Roman" w:hAnsi="Times New Roman" w:cs="Times New Roman"/>
          <w:color w:val="000000"/>
          <w:sz w:val="24"/>
          <w:szCs w:val="24"/>
        </w:rPr>
        <w:t>general</w:t>
      </w:r>
      <w:r w:rsidR="00A154EB"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en el contexto religioso</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para d</w:t>
      </w:r>
      <w:r w:rsidR="005129A3">
        <w:rPr>
          <w:rFonts w:ascii="Times New Roman" w:hAnsi="Times New Roman" w:cs="Times New Roman"/>
          <w:color w:val="000000"/>
          <w:sz w:val="24"/>
          <w:szCs w:val="24"/>
        </w:rPr>
        <w:t>enotar la omnipresencia de Dios;</w:t>
      </w:r>
      <w:r w:rsidRPr="00B37F48">
        <w:rPr>
          <w:rFonts w:ascii="Times New Roman" w:hAnsi="Times New Roman" w:cs="Times New Roman"/>
          <w:color w:val="000000"/>
          <w:sz w:val="24"/>
          <w:szCs w:val="24"/>
        </w:rPr>
        <w:t xml:space="preserve"> es decir</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la facultad de poder estar en todo lugar al mismo tiempo. </w:t>
      </w:r>
      <w:r w:rsidR="00885261" w:rsidRPr="00B37F48">
        <w:rPr>
          <w:rFonts w:ascii="Times New Roman" w:hAnsi="Times New Roman" w:cs="Times New Roman"/>
          <w:color w:val="000000"/>
          <w:sz w:val="24"/>
          <w:szCs w:val="24"/>
        </w:rPr>
        <w:t>Por otra parte,</w:t>
      </w:r>
      <w:r w:rsidRPr="00B37F48">
        <w:rPr>
          <w:rFonts w:ascii="Times New Roman" w:hAnsi="Times New Roman" w:cs="Times New Roman"/>
          <w:color w:val="000000"/>
          <w:sz w:val="24"/>
          <w:szCs w:val="24"/>
        </w:rPr>
        <w:t xml:space="preserve"> como ha sucedido casi en todo</w:t>
      </w:r>
      <w:r w:rsidR="005129A3">
        <w:rPr>
          <w:rFonts w:ascii="Times New Roman" w:hAnsi="Times New Roman" w:cs="Times New Roman"/>
          <w:color w:val="000000"/>
          <w:sz w:val="24"/>
          <w:szCs w:val="24"/>
        </w:rPr>
        <w:t>s</w:t>
      </w:r>
      <w:r w:rsidRPr="00B37F48">
        <w:rPr>
          <w:rFonts w:ascii="Times New Roman" w:hAnsi="Times New Roman" w:cs="Times New Roman"/>
          <w:color w:val="000000"/>
          <w:sz w:val="24"/>
          <w:szCs w:val="24"/>
        </w:rPr>
        <w:t xml:space="preserve"> los procesos informáticos y computacionales</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A154EB" w:rsidRPr="00B37F48">
        <w:rPr>
          <w:rFonts w:ascii="Times New Roman" w:hAnsi="Times New Roman" w:cs="Times New Roman"/>
          <w:color w:val="000000"/>
          <w:sz w:val="24"/>
          <w:szCs w:val="24"/>
        </w:rPr>
        <w:t>s</w:t>
      </w:r>
      <w:r w:rsidRPr="00B37F48">
        <w:rPr>
          <w:rFonts w:ascii="Times New Roman" w:hAnsi="Times New Roman" w:cs="Times New Roman"/>
          <w:color w:val="000000"/>
          <w:sz w:val="24"/>
          <w:szCs w:val="24"/>
        </w:rPr>
        <w:t>e ha</w:t>
      </w:r>
      <w:r w:rsidR="00A154EB" w:rsidRPr="00B37F48">
        <w:rPr>
          <w:rFonts w:ascii="Times New Roman" w:hAnsi="Times New Roman" w:cs="Times New Roman"/>
          <w:color w:val="000000"/>
          <w:sz w:val="24"/>
          <w:szCs w:val="24"/>
        </w:rPr>
        <w:t>n</w:t>
      </w:r>
      <w:r w:rsidRPr="00B37F48">
        <w:rPr>
          <w:rFonts w:ascii="Times New Roman" w:hAnsi="Times New Roman" w:cs="Times New Roman"/>
          <w:color w:val="000000"/>
          <w:sz w:val="24"/>
          <w:szCs w:val="24"/>
        </w:rPr>
        <w:t xml:space="preserve"> utilizado los conceptos y elementos de la vida real, aplicados a las actividades y procesos computacionales que</w:t>
      </w:r>
      <w:r w:rsidR="00A154EB"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mediante </w:t>
      </w:r>
      <w:r w:rsidR="00A154EB" w:rsidRPr="00B37F48">
        <w:rPr>
          <w:rFonts w:ascii="Times New Roman" w:hAnsi="Times New Roman" w:cs="Times New Roman"/>
          <w:color w:val="000000"/>
          <w:sz w:val="24"/>
          <w:szCs w:val="24"/>
        </w:rPr>
        <w:t xml:space="preserve">la </w:t>
      </w:r>
      <w:r w:rsidRPr="00B37F48">
        <w:rPr>
          <w:rFonts w:ascii="Times New Roman" w:hAnsi="Times New Roman" w:cs="Times New Roman"/>
          <w:color w:val="000000"/>
          <w:sz w:val="24"/>
          <w:szCs w:val="24"/>
        </w:rPr>
        <w:t>abstracción</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se busca su representación. En este sentido defini</w:t>
      </w:r>
      <w:r w:rsidR="00A154EB" w:rsidRPr="00B37F48">
        <w:rPr>
          <w:rFonts w:ascii="Times New Roman" w:hAnsi="Times New Roman" w:cs="Times New Roman"/>
          <w:color w:val="000000"/>
          <w:sz w:val="24"/>
          <w:szCs w:val="24"/>
        </w:rPr>
        <w:t xml:space="preserve">mos </w:t>
      </w:r>
      <w:r w:rsidRPr="00B37F48">
        <w:rPr>
          <w:rFonts w:ascii="Times New Roman" w:hAnsi="Times New Roman" w:cs="Times New Roman"/>
          <w:color w:val="000000"/>
          <w:sz w:val="24"/>
          <w:szCs w:val="24"/>
        </w:rPr>
        <w:t xml:space="preserve">la </w:t>
      </w:r>
      <w:r w:rsidR="00A154EB" w:rsidRPr="00B37F48">
        <w:rPr>
          <w:rFonts w:ascii="Times New Roman" w:hAnsi="Times New Roman" w:cs="Times New Roman"/>
          <w:color w:val="000000"/>
          <w:sz w:val="24"/>
          <w:szCs w:val="24"/>
        </w:rPr>
        <w:t>ubicuidad</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desde el punto de vista informático, como la propiedad y cualidad de poder colaborar y tener la información disponible</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sin importar el lugar y momento donde nos encontremos. </w:t>
      </w:r>
    </w:p>
    <w:p w14:paraId="03E9E1EE" w14:textId="77777777" w:rsidR="005129A3" w:rsidRDefault="007A417C" w:rsidP="005129A3">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Para Burbules</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(2013), </w:t>
      </w:r>
      <w:r w:rsidR="007C2071" w:rsidRPr="00B37F48">
        <w:rPr>
          <w:rFonts w:ascii="Times New Roman" w:hAnsi="Times New Roman" w:cs="Times New Roman"/>
          <w:color w:val="000000"/>
          <w:sz w:val="24"/>
          <w:szCs w:val="24"/>
        </w:rPr>
        <w:t>e</w:t>
      </w:r>
      <w:r w:rsidRPr="00B37F48">
        <w:rPr>
          <w:rFonts w:ascii="Times New Roman" w:hAnsi="Times New Roman" w:cs="Times New Roman"/>
          <w:color w:val="000000"/>
          <w:sz w:val="24"/>
          <w:szCs w:val="24"/>
        </w:rPr>
        <w:t xml:space="preserve">l aumento del uso de dispositivos de mano y portátiles, junto con las redes inalámbricas presentes </w:t>
      </w:r>
      <w:r w:rsidR="007C2071" w:rsidRPr="00B37F48">
        <w:rPr>
          <w:rFonts w:ascii="Times New Roman" w:hAnsi="Times New Roman" w:cs="Times New Roman"/>
          <w:color w:val="000000"/>
          <w:sz w:val="24"/>
          <w:szCs w:val="24"/>
        </w:rPr>
        <w:t xml:space="preserve">en </w:t>
      </w:r>
      <w:r w:rsidR="005129A3">
        <w:rPr>
          <w:rFonts w:ascii="Times New Roman" w:hAnsi="Times New Roman" w:cs="Times New Roman"/>
          <w:color w:val="000000"/>
          <w:sz w:val="24"/>
          <w:szCs w:val="24"/>
        </w:rPr>
        <w:t>todas partes</w:t>
      </w:r>
      <w:r w:rsidRPr="00B37F48">
        <w:rPr>
          <w:rFonts w:ascii="Times New Roman" w:hAnsi="Times New Roman" w:cs="Times New Roman"/>
          <w:color w:val="000000"/>
          <w:sz w:val="24"/>
          <w:szCs w:val="24"/>
        </w:rPr>
        <w:t>, significa que las oportunidades de aprendizaje estructuradas están convirtiéndose en un asunto “en cualquier momento y en cualquier lugar”</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Villa, Tapia</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&amp; López</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2010)</w:t>
      </w:r>
      <w:r w:rsidR="007C2071" w:rsidRPr="00B37F48">
        <w:rPr>
          <w:rFonts w:ascii="Times New Roman" w:hAnsi="Times New Roman" w:cs="Times New Roman"/>
          <w:color w:val="000000"/>
          <w:sz w:val="24"/>
          <w:szCs w:val="24"/>
        </w:rPr>
        <w:t>. E</w:t>
      </w:r>
      <w:r w:rsidRPr="00B37F48">
        <w:rPr>
          <w:rFonts w:ascii="Times New Roman" w:hAnsi="Times New Roman" w:cs="Times New Roman"/>
          <w:color w:val="000000"/>
          <w:sz w:val="24"/>
          <w:szCs w:val="24"/>
        </w:rPr>
        <w:t>l aprendizaje ubicuo permite a un estudiante recibir instrucción personalizada en cualquier lugar y a cualquier hora. Como tal, el aprendizaje ubicuo es la unión de dos sistemas de enseñanza. El primer sistema es el aprendizaje en línea personalizado</w:t>
      </w:r>
      <w:r w:rsidR="005129A3">
        <w:rPr>
          <w:rFonts w:ascii="Times New Roman" w:hAnsi="Times New Roman" w:cs="Times New Roman"/>
          <w:color w:val="000000"/>
          <w:sz w:val="24"/>
          <w:szCs w:val="24"/>
        </w:rPr>
        <w:t>,</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que permite al estudiante recibir instrucción individualizada y que</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típicamente</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se lleva a cabo en una computadora de escritorio a través de </w:t>
      </w:r>
      <w:r w:rsidR="00E211C6" w:rsidRPr="00B37F48">
        <w:rPr>
          <w:rFonts w:ascii="Times New Roman" w:hAnsi="Times New Roman" w:cs="Times New Roman"/>
          <w:color w:val="000000"/>
          <w:sz w:val="24"/>
          <w:szCs w:val="24"/>
        </w:rPr>
        <w:t>Internet</w:t>
      </w:r>
      <w:r w:rsidRPr="00B37F48">
        <w:rPr>
          <w:rFonts w:ascii="Times New Roman" w:hAnsi="Times New Roman" w:cs="Times New Roman"/>
          <w:color w:val="000000"/>
          <w:sz w:val="24"/>
          <w:szCs w:val="24"/>
        </w:rPr>
        <w:t>. El segundo sistema es el aprendizaje móvil</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que permite al estudiante recibir instrucción a cualquier hora y en cualquier lugar</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mediante una computadora portátil y </w:t>
      </w:r>
      <w:r w:rsidR="005129A3">
        <w:rPr>
          <w:rFonts w:ascii="Times New Roman" w:hAnsi="Times New Roman" w:cs="Times New Roman"/>
          <w:color w:val="000000"/>
          <w:sz w:val="24"/>
          <w:szCs w:val="24"/>
        </w:rPr>
        <w:t xml:space="preserve">las </w:t>
      </w:r>
      <w:r w:rsidRPr="00B37F48">
        <w:rPr>
          <w:rFonts w:ascii="Times New Roman" w:hAnsi="Times New Roman" w:cs="Times New Roman"/>
          <w:color w:val="000000"/>
          <w:sz w:val="24"/>
          <w:szCs w:val="24"/>
        </w:rPr>
        <w:t xml:space="preserve">tecnologías de comunicaciones como Wi-Fi y GSM. </w:t>
      </w:r>
      <w:r w:rsidR="007C2071" w:rsidRPr="00B37F48">
        <w:rPr>
          <w:rFonts w:ascii="Times New Roman" w:hAnsi="Times New Roman" w:cs="Times New Roman"/>
          <w:color w:val="000000"/>
          <w:sz w:val="24"/>
          <w:szCs w:val="24"/>
        </w:rPr>
        <w:t xml:space="preserve">Para </w:t>
      </w:r>
      <w:r w:rsidRPr="00B37F48">
        <w:rPr>
          <w:rFonts w:ascii="Times New Roman" w:hAnsi="Times New Roman" w:cs="Times New Roman"/>
          <w:color w:val="000000"/>
          <w:sz w:val="24"/>
          <w:szCs w:val="24"/>
        </w:rPr>
        <w:t xml:space="preserve">Jones </w:t>
      </w:r>
      <w:r w:rsidR="007C2071" w:rsidRPr="00B37F48">
        <w:rPr>
          <w:rFonts w:ascii="Times New Roman" w:hAnsi="Times New Roman" w:cs="Times New Roman"/>
          <w:color w:val="000000"/>
          <w:sz w:val="24"/>
          <w:szCs w:val="24"/>
        </w:rPr>
        <w:t>&amp;</w:t>
      </w:r>
      <w:r w:rsidRPr="00B37F48">
        <w:rPr>
          <w:rFonts w:ascii="Times New Roman" w:hAnsi="Times New Roman" w:cs="Times New Roman"/>
          <w:color w:val="000000"/>
          <w:sz w:val="24"/>
          <w:szCs w:val="24"/>
        </w:rPr>
        <w:t xml:space="preserve"> Jo (2004), el aprendizaje ubicuo (u-learning) es un sistema de aprendizaje en línea</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personalizado que</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permite al individuo estudiar a cu</w:t>
      </w:r>
      <w:r w:rsidR="005129A3">
        <w:rPr>
          <w:rFonts w:ascii="Times New Roman" w:hAnsi="Times New Roman" w:cs="Times New Roman"/>
          <w:color w:val="000000"/>
          <w:sz w:val="24"/>
          <w:szCs w:val="24"/>
        </w:rPr>
        <w:t>alquier hora y en cualquier parte</w:t>
      </w:r>
      <w:r w:rsidRPr="00B37F48">
        <w:rPr>
          <w:rFonts w:ascii="Times New Roman" w:hAnsi="Times New Roman" w:cs="Times New Roman"/>
          <w:color w:val="000000"/>
          <w:sz w:val="24"/>
          <w:szCs w:val="24"/>
        </w:rPr>
        <w:t xml:space="preserve"> del </w:t>
      </w:r>
      <w:r w:rsidR="005129A3">
        <w:rPr>
          <w:rFonts w:ascii="Times New Roman" w:hAnsi="Times New Roman" w:cs="Times New Roman"/>
          <w:color w:val="000000"/>
          <w:sz w:val="24"/>
          <w:szCs w:val="24"/>
        </w:rPr>
        <w:t>m</w:t>
      </w:r>
      <w:r w:rsidRPr="00B37F48">
        <w:rPr>
          <w:rFonts w:ascii="Times New Roman" w:hAnsi="Times New Roman" w:cs="Times New Roman"/>
          <w:color w:val="000000"/>
          <w:sz w:val="24"/>
          <w:szCs w:val="24"/>
        </w:rPr>
        <w:t>undo</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donde pueda llevar una computadora. </w:t>
      </w:r>
    </w:p>
    <w:p w14:paraId="68154735" w14:textId="716D7090" w:rsidR="007A417C" w:rsidRPr="00B37F48" w:rsidRDefault="007A417C" w:rsidP="005129A3">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Las ventajas del aprendizaje ubicuo son evidentes. Tiene lo mismo que el aprendizaje en</w:t>
      </w:r>
      <w:r w:rsidR="005129A3">
        <w:rPr>
          <w:rFonts w:ascii="Times New Roman" w:hAnsi="Times New Roman" w:cs="Times New Roman"/>
          <w:color w:val="000000"/>
          <w:sz w:val="24"/>
          <w:szCs w:val="24"/>
        </w:rPr>
        <w:t xml:space="preserve"> línea personalizado;</w:t>
      </w:r>
      <w:r w:rsidRPr="00B37F48">
        <w:rPr>
          <w:rFonts w:ascii="Times New Roman" w:hAnsi="Times New Roman" w:cs="Times New Roman"/>
          <w:color w:val="000000"/>
          <w:sz w:val="24"/>
          <w:szCs w:val="24"/>
        </w:rPr>
        <w:t xml:space="preserve"> es decir, permite a los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s seleccionar los objetivos de aprendizaje y aplicar su estilo de aprendizaje propio (Tapia et al.</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2005; Tapia, 2007; Tapia et al. 2008).</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Además, todo esto se puede lograr gracias a algunos elementos que, de alguna forma, siempre han estado presente</w:t>
      </w:r>
      <w:r w:rsidR="007C2071" w:rsidRPr="00B37F48">
        <w:rPr>
          <w:rFonts w:ascii="Times New Roman" w:hAnsi="Times New Roman" w:cs="Times New Roman"/>
          <w:color w:val="000000"/>
          <w:sz w:val="24"/>
          <w:szCs w:val="24"/>
        </w:rPr>
        <w:t>s</w:t>
      </w:r>
      <w:r w:rsidRPr="00B37F48">
        <w:rPr>
          <w:rFonts w:ascii="Times New Roman" w:hAnsi="Times New Roman" w:cs="Times New Roman"/>
          <w:color w:val="000000"/>
          <w:sz w:val="24"/>
          <w:szCs w:val="24"/>
        </w:rPr>
        <w:t xml:space="preserve"> para apoyar el proceso de aprendizaje, pero hoy</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más que nunca</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han llegado con fuerza para quedarse. Nos referimos a las tecnologías móviles: </w:t>
      </w:r>
      <w:r w:rsidR="005129A3">
        <w:rPr>
          <w:rFonts w:ascii="Times New Roman" w:hAnsi="Times New Roman" w:cs="Times New Roman"/>
          <w:color w:val="000000"/>
          <w:sz w:val="24"/>
          <w:szCs w:val="24"/>
        </w:rPr>
        <w:t>s</w:t>
      </w:r>
      <w:r w:rsidR="00E211C6" w:rsidRPr="00B37F48">
        <w:rPr>
          <w:rFonts w:ascii="Times New Roman" w:hAnsi="Times New Roman" w:cs="Times New Roman"/>
          <w:color w:val="000000"/>
          <w:sz w:val="24"/>
          <w:szCs w:val="24"/>
        </w:rPr>
        <w:t>martphone</w:t>
      </w:r>
      <w:r w:rsidR="005129A3">
        <w:rPr>
          <w:rFonts w:ascii="Times New Roman" w:hAnsi="Times New Roman" w:cs="Times New Roman"/>
          <w:color w:val="000000"/>
          <w:sz w:val="24"/>
          <w:szCs w:val="24"/>
        </w:rPr>
        <w:t>s</w:t>
      </w:r>
      <w:r w:rsidRPr="00B37F48">
        <w:rPr>
          <w:rFonts w:ascii="Times New Roman" w:hAnsi="Times New Roman" w:cs="Times New Roman"/>
          <w:color w:val="000000"/>
          <w:sz w:val="24"/>
          <w:szCs w:val="24"/>
        </w:rPr>
        <w:t xml:space="preserve">, redes sociales, </w:t>
      </w:r>
      <w:r w:rsidR="00FB042E">
        <w:rPr>
          <w:rFonts w:ascii="Times New Roman" w:hAnsi="Times New Roman" w:cs="Times New Roman"/>
          <w:color w:val="000000"/>
          <w:sz w:val="24"/>
          <w:szCs w:val="24"/>
        </w:rPr>
        <w:t>táblet</w:t>
      </w:r>
      <w:r w:rsidRPr="00B37F48">
        <w:rPr>
          <w:rFonts w:ascii="Times New Roman" w:hAnsi="Times New Roman" w:cs="Times New Roman"/>
          <w:color w:val="000000"/>
          <w:sz w:val="24"/>
          <w:szCs w:val="24"/>
        </w:rPr>
        <w:t>as</w:t>
      </w:r>
      <w:r w:rsidR="007C2071" w:rsidRPr="00B37F48">
        <w:rPr>
          <w:rFonts w:ascii="Times New Roman" w:hAnsi="Times New Roman" w:cs="Times New Roman"/>
          <w:color w:val="000000"/>
          <w:sz w:val="24"/>
          <w:szCs w:val="24"/>
        </w:rPr>
        <w:t xml:space="preserve"> y</w:t>
      </w:r>
      <w:r w:rsidRPr="00B37F48">
        <w:rPr>
          <w:rFonts w:ascii="Times New Roman" w:hAnsi="Times New Roman" w:cs="Times New Roman"/>
          <w:color w:val="000000"/>
          <w:sz w:val="24"/>
          <w:szCs w:val="24"/>
        </w:rPr>
        <w:t xml:space="preserve"> PC, entre otros. Después de realizar un recorrido por algunos autores, podemos sintetizar el concepto de </w:t>
      </w:r>
      <w:r w:rsidR="005129A3">
        <w:rPr>
          <w:rFonts w:ascii="Times New Roman" w:hAnsi="Times New Roman" w:cs="Times New Roman"/>
          <w:color w:val="000000"/>
          <w:sz w:val="24"/>
          <w:szCs w:val="24"/>
        </w:rPr>
        <w:t>aprendizaje ubicuo</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como una herramienta de apoyo para los educandos</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debido a que posibilita aplicar el don de la omnipresencia: obtener la información y</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sobre todo</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aprender a cualquier hora, momento, lugar, rompiendo toda clase </w:t>
      </w:r>
      <w:r w:rsidR="007C2071" w:rsidRPr="00B37F48">
        <w:rPr>
          <w:rFonts w:ascii="Times New Roman" w:hAnsi="Times New Roman" w:cs="Times New Roman"/>
          <w:color w:val="000000"/>
          <w:sz w:val="24"/>
          <w:szCs w:val="24"/>
        </w:rPr>
        <w:t xml:space="preserve">de </w:t>
      </w:r>
      <w:r w:rsidRPr="00B37F48">
        <w:rPr>
          <w:rFonts w:ascii="Times New Roman" w:hAnsi="Times New Roman" w:cs="Times New Roman"/>
          <w:color w:val="000000"/>
          <w:sz w:val="24"/>
          <w:szCs w:val="24"/>
        </w:rPr>
        <w:t xml:space="preserve">barreras físicas y geográficas. </w:t>
      </w:r>
      <w:r w:rsidR="00885261" w:rsidRPr="00B37F48">
        <w:rPr>
          <w:rFonts w:ascii="Times New Roman" w:hAnsi="Times New Roman" w:cs="Times New Roman"/>
          <w:color w:val="000000"/>
          <w:sz w:val="24"/>
          <w:szCs w:val="24"/>
        </w:rPr>
        <w:t>Por otra parte,</w:t>
      </w:r>
      <w:r w:rsidRPr="00B37F48">
        <w:rPr>
          <w:rFonts w:ascii="Times New Roman" w:hAnsi="Times New Roman" w:cs="Times New Roman"/>
          <w:color w:val="000000"/>
          <w:sz w:val="24"/>
          <w:szCs w:val="24"/>
        </w:rPr>
        <w:t xml:space="preserve"> con el apoyo de la tecnología</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es importante considerar algunos cimientos como son: </w:t>
      </w:r>
      <w:r w:rsidR="007C2071" w:rsidRPr="00B37F48">
        <w:rPr>
          <w:rFonts w:ascii="Times New Roman" w:hAnsi="Times New Roman" w:cs="Times New Roman"/>
          <w:color w:val="000000"/>
          <w:sz w:val="24"/>
          <w:szCs w:val="24"/>
        </w:rPr>
        <w:t>l</w:t>
      </w:r>
      <w:r w:rsidRPr="00B37F48">
        <w:rPr>
          <w:rFonts w:ascii="Times New Roman" w:hAnsi="Times New Roman" w:cs="Times New Roman"/>
          <w:color w:val="000000"/>
          <w:sz w:val="24"/>
          <w:szCs w:val="24"/>
        </w:rPr>
        <w:t>a información, el medio y la infraestructura</w:t>
      </w:r>
      <w:r w:rsidR="005129A3">
        <w:rPr>
          <w:rFonts w:ascii="Times New Roman" w:hAnsi="Times New Roman" w:cs="Times New Roman"/>
          <w:color w:val="000000"/>
          <w:sz w:val="24"/>
          <w:szCs w:val="24"/>
        </w:rPr>
        <w:t>, que</w:t>
      </w:r>
      <w:r w:rsidR="007C2071" w:rsidRPr="00B37F48">
        <w:rPr>
          <w:rFonts w:ascii="Times New Roman" w:hAnsi="Times New Roman" w:cs="Times New Roman"/>
          <w:color w:val="000000"/>
          <w:sz w:val="24"/>
          <w:szCs w:val="24"/>
        </w:rPr>
        <w:t xml:space="preserve"> s</w:t>
      </w:r>
      <w:r w:rsidRPr="00B37F48">
        <w:rPr>
          <w:rFonts w:ascii="Times New Roman" w:hAnsi="Times New Roman" w:cs="Times New Roman"/>
          <w:color w:val="000000"/>
          <w:sz w:val="24"/>
          <w:szCs w:val="24"/>
        </w:rPr>
        <w:t>on elementos relevantes en la estructura del aprendizaje ubicuo.</w:t>
      </w:r>
    </w:p>
    <w:p w14:paraId="34EB1385" w14:textId="77777777" w:rsidR="00A71AB6" w:rsidRPr="00B37F48" w:rsidRDefault="00A71AB6" w:rsidP="00851B1D">
      <w:pPr>
        <w:spacing w:after="0" w:line="360" w:lineRule="auto"/>
        <w:jc w:val="both"/>
        <w:rPr>
          <w:rFonts w:ascii="Times New Roman" w:hAnsi="Times New Roman" w:cs="Times New Roman"/>
          <w:color w:val="000000"/>
          <w:sz w:val="24"/>
          <w:szCs w:val="24"/>
        </w:rPr>
      </w:pPr>
    </w:p>
    <w:p w14:paraId="1E6F50EC" w14:textId="127711BD" w:rsidR="007C2071" w:rsidRPr="00B37F48" w:rsidRDefault="00804DF6" w:rsidP="00804DF6">
      <w:pPr>
        <w:spacing w:after="0" w:line="240" w:lineRule="auto"/>
        <w:ind w:left="708" w:firstLine="708"/>
        <w:rPr>
          <w:rFonts w:ascii="Times New Roman" w:hAnsi="Times New Roman" w:cs="Times New Roman"/>
          <w:color w:val="000000"/>
          <w:sz w:val="24"/>
          <w:szCs w:val="24"/>
        </w:rPr>
      </w:pPr>
      <w:bookmarkStart w:id="42" w:name="_Hlk514145328"/>
      <w:r w:rsidRPr="00B37F48">
        <w:rPr>
          <w:rFonts w:cstheme="minorHAnsi"/>
          <w:color w:val="000000"/>
          <w:sz w:val="24"/>
          <w:szCs w:val="24"/>
        </w:rPr>
        <w:t xml:space="preserve">     </w:t>
      </w:r>
      <w:r w:rsidRPr="00B37F48">
        <w:rPr>
          <w:rFonts w:ascii="Times New Roman" w:hAnsi="Times New Roman" w:cs="Times New Roman"/>
          <w:color w:val="000000"/>
          <w:sz w:val="24"/>
          <w:szCs w:val="24"/>
        </w:rPr>
        <w:t xml:space="preserve">Tabla </w:t>
      </w:r>
      <w:r w:rsidR="00DE039D">
        <w:rPr>
          <w:rFonts w:ascii="Times New Roman" w:hAnsi="Times New Roman" w:cs="Times New Roman"/>
          <w:color w:val="000000"/>
          <w:sz w:val="24"/>
          <w:szCs w:val="24"/>
        </w:rPr>
        <w:t>6</w:t>
      </w:r>
      <w:r w:rsidR="00F31BD3">
        <w:rPr>
          <w:rFonts w:ascii="Times New Roman" w:hAnsi="Times New Roman" w:cs="Times New Roman"/>
          <w:color w:val="000000"/>
          <w:sz w:val="24"/>
          <w:szCs w:val="24"/>
        </w:rPr>
        <w:t>.</w:t>
      </w:r>
    </w:p>
    <w:p w14:paraId="701EFA08" w14:textId="2C504857" w:rsidR="00804DF6" w:rsidRPr="00B37F48" w:rsidRDefault="007C2071" w:rsidP="00804DF6">
      <w:pPr>
        <w:spacing w:after="0" w:line="240" w:lineRule="auto"/>
        <w:ind w:left="708" w:firstLine="708"/>
        <w:rPr>
          <w:rFonts w:ascii="Times New Roman" w:hAnsi="Times New Roman" w:cs="Times New Roman"/>
          <w:color w:val="000000"/>
          <w:sz w:val="24"/>
          <w:szCs w:val="24"/>
        </w:rPr>
      </w:pPr>
      <w:r w:rsidRPr="00B37F48">
        <w:rPr>
          <w:rFonts w:ascii="Times New Roman" w:hAnsi="Times New Roman" w:cs="Times New Roman"/>
          <w:i/>
          <w:color w:val="000000"/>
          <w:sz w:val="24"/>
          <w:szCs w:val="24"/>
        </w:rPr>
        <w:t xml:space="preserve">   </w:t>
      </w:r>
      <w:r w:rsidR="00804DF6" w:rsidRPr="00B37F48">
        <w:rPr>
          <w:rFonts w:ascii="Times New Roman" w:hAnsi="Times New Roman" w:cs="Times New Roman"/>
          <w:i/>
          <w:color w:val="000000"/>
          <w:sz w:val="24"/>
          <w:szCs w:val="24"/>
        </w:rPr>
        <w:t xml:space="preserve"> Resumen cimientos de la ubicuidad</w:t>
      </w:r>
      <w:r w:rsidR="00D90536" w:rsidRPr="00B37F48">
        <w:rPr>
          <w:rFonts w:ascii="Times New Roman" w:hAnsi="Times New Roman" w:cs="Times New Roman"/>
          <w:color w:val="000000"/>
          <w:sz w:val="24"/>
          <w:szCs w:val="24"/>
        </w:rPr>
        <w:t xml:space="preserve"> </w:t>
      </w:r>
    </w:p>
    <w:bookmarkEnd w:id="42"/>
    <w:p w14:paraId="6F6B0794" w14:textId="77777777" w:rsidR="00804DF6" w:rsidRPr="00B37F48" w:rsidRDefault="00804DF6" w:rsidP="00804DF6">
      <w:pPr>
        <w:spacing w:after="0" w:line="240" w:lineRule="auto"/>
        <w:ind w:firstLine="709"/>
        <w:jc w:val="both"/>
        <w:rPr>
          <w:rFonts w:ascii="Times New Roman" w:hAnsi="Times New Roman" w:cs="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54"/>
        <w:gridCol w:w="2151"/>
        <w:gridCol w:w="1877"/>
      </w:tblGrid>
      <w:tr w:rsidR="00804DF6" w:rsidRPr="00B37F48" w14:paraId="4046CB7F" w14:textId="77777777" w:rsidTr="00F85758">
        <w:trPr>
          <w:trHeight w:val="283"/>
          <w:jc w:val="center"/>
        </w:trPr>
        <w:tc>
          <w:tcPr>
            <w:tcW w:w="1354" w:type="dxa"/>
            <w:shd w:val="clear" w:color="auto" w:fill="F8F8F8" w:themeFill="background2"/>
          </w:tcPr>
          <w:p w14:paraId="780EB093" w14:textId="77777777" w:rsidR="00804DF6" w:rsidRPr="00B37F48" w:rsidRDefault="00804DF6" w:rsidP="00F85758">
            <w:pPr>
              <w:jc w:val="center"/>
              <w:rPr>
                <w:rFonts w:cstheme="minorHAnsi"/>
                <w:b/>
                <w:color w:val="000000"/>
                <w:sz w:val="24"/>
                <w:szCs w:val="24"/>
              </w:rPr>
            </w:pPr>
            <w:r w:rsidRPr="00B37F48">
              <w:rPr>
                <w:rFonts w:cstheme="minorHAnsi"/>
                <w:b/>
                <w:color w:val="000000"/>
                <w:sz w:val="24"/>
                <w:szCs w:val="24"/>
              </w:rPr>
              <w:t>Información</w:t>
            </w:r>
          </w:p>
        </w:tc>
        <w:tc>
          <w:tcPr>
            <w:tcW w:w="2151" w:type="dxa"/>
            <w:shd w:val="clear" w:color="auto" w:fill="F8F8F8" w:themeFill="background2"/>
          </w:tcPr>
          <w:p w14:paraId="6698E253" w14:textId="77777777" w:rsidR="00804DF6" w:rsidRPr="00B37F48" w:rsidRDefault="00804DF6" w:rsidP="00F85758">
            <w:pPr>
              <w:jc w:val="center"/>
              <w:rPr>
                <w:rFonts w:cstheme="minorHAnsi"/>
                <w:b/>
                <w:color w:val="000000"/>
                <w:sz w:val="24"/>
                <w:szCs w:val="24"/>
              </w:rPr>
            </w:pPr>
            <w:r w:rsidRPr="00B37F48">
              <w:rPr>
                <w:rFonts w:cstheme="minorHAnsi"/>
                <w:b/>
                <w:color w:val="000000"/>
                <w:sz w:val="24"/>
                <w:szCs w:val="24"/>
              </w:rPr>
              <w:t>Medio</w:t>
            </w:r>
          </w:p>
        </w:tc>
        <w:tc>
          <w:tcPr>
            <w:tcW w:w="1877" w:type="dxa"/>
            <w:shd w:val="clear" w:color="auto" w:fill="F8F8F8" w:themeFill="background2"/>
          </w:tcPr>
          <w:p w14:paraId="122F6BC9" w14:textId="77777777" w:rsidR="00804DF6" w:rsidRPr="00B37F48" w:rsidRDefault="00804DF6" w:rsidP="00F85758">
            <w:pPr>
              <w:jc w:val="center"/>
              <w:rPr>
                <w:rFonts w:cstheme="minorHAnsi"/>
                <w:b/>
                <w:color w:val="000000"/>
                <w:sz w:val="24"/>
                <w:szCs w:val="24"/>
              </w:rPr>
            </w:pPr>
            <w:r w:rsidRPr="00B37F48">
              <w:rPr>
                <w:rFonts w:cstheme="minorHAnsi"/>
                <w:b/>
                <w:color w:val="000000"/>
                <w:sz w:val="24"/>
                <w:szCs w:val="24"/>
              </w:rPr>
              <w:t>Infraestructura</w:t>
            </w:r>
          </w:p>
        </w:tc>
      </w:tr>
      <w:tr w:rsidR="00804DF6" w:rsidRPr="00B37F48" w14:paraId="5ED93D6C" w14:textId="77777777" w:rsidTr="00F85758">
        <w:trPr>
          <w:trHeight w:val="442"/>
          <w:jc w:val="center"/>
        </w:trPr>
        <w:tc>
          <w:tcPr>
            <w:tcW w:w="1354" w:type="dxa"/>
          </w:tcPr>
          <w:p w14:paraId="76F999EE" w14:textId="77777777" w:rsidR="00804DF6" w:rsidRPr="00B37F48" w:rsidRDefault="00804DF6" w:rsidP="00F85758">
            <w:pPr>
              <w:jc w:val="both"/>
              <w:rPr>
                <w:rFonts w:cstheme="minorHAnsi"/>
                <w:color w:val="000000"/>
                <w:sz w:val="24"/>
                <w:szCs w:val="24"/>
              </w:rPr>
            </w:pPr>
            <w:r w:rsidRPr="00B37F48">
              <w:rPr>
                <w:rFonts w:cstheme="minorHAnsi"/>
                <w:color w:val="000000"/>
                <w:sz w:val="24"/>
                <w:szCs w:val="24"/>
              </w:rPr>
              <w:t>Datos</w:t>
            </w:r>
          </w:p>
        </w:tc>
        <w:tc>
          <w:tcPr>
            <w:tcW w:w="2151" w:type="dxa"/>
          </w:tcPr>
          <w:p w14:paraId="609334A6" w14:textId="3455C7AB" w:rsidR="00804DF6" w:rsidRPr="00B37F48" w:rsidRDefault="00E211C6" w:rsidP="00F85758">
            <w:pPr>
              <w:jc w:val="both"/>
              <w:rPr>
                <w:rFonts w:cstheme="minorHAnsi"/>
                <w:color w:val="000000"/>
                <w:sz w:val="24"/>
                <w:szCs w:val="24"/>
              </w:rPr>
            </w:pPr>
            <w:r w:rsidRPr="00B37F48">
              <w:rPr>
                <w:rFonts w:cstheme="minorHAnsi"/>
                <w:color w:val="000000"/>
                <w:sz w:val="24"/>
                <w:szCs w:val="24"/>
              </w:rPr>
              <w:t>Internet</w:t>
            </w:r>
          </w:p>
        </w:tc>
        <w:tc>
          <w:tcPr>
            <w:tcW w:w="1877" w:type="dxa"/>
          </w:tcPr>
          <w:p w14:paraId="0A57A172" w14:textId="77777777" w:rsidR="00804DF6" w:rsidRPr="00B37F48" w:rsidRDefault="00804DF6" w:rsidP="00F85758">
            <w:pPr>
              <w:jc w:val="both"/>
              <w:rPr>
                <w:rFonts w:cstheme="minorHAnsi"/>
                <w:color w:val="000000"/>
                <w:sz w:val="24"/>
                <w:szCs w:val="24"/>
              </w:rPr>
            </w:pPr>
            <w:r w:rsidRPr="00B37F48">
              <w:rPr>
                <w:rFonts w:cstheme="minorHAnsi"/>
                <w:color w:val="000000"/>
                <w:sz w:val="24"/>
                <w:szCs w:val="24"/>
              </w:rPr>
              <w:t>Cloud Computing</w:t>
            </w:r>
          </w:p>
        </w:tc>
      </w:tr>
      <w:tr w:rsidR="00804DF6" w:rsidRPr="00B37F48" w14:paraId="1C560925" w14:textId="77777777" w:rsidTr="00F85758">
        <w:trPr>
          <w:trHeight w:val="240"/>
          <w:jc w:val="center"/>
        </w:trPr>
        <w:tc>
          <w:tcPr>
            <w:tcW w:w="1354" w:type="dxa"/>
          </w:tcPr>
          <w:p w14:paraId="4F163C1D" w14:textId="77777777" w:rsidR="00804DF6" w:rsidRPr="00B37F48" w:rsidRDefault="00804DF6" w:rsidP="00F85758">
            <w:pPr>
              <w:jc w:val="both"/>
              <w:rPr>
                <w:rFonts w:cstheme="minorHAnsi"/>
                <w:color w:val="000000"/>
                <w:sz w:val="24"/>
                <w:szCs w:val="24"/>
              </w:rPr>
            </w:pPr>
          </w:p>
        </w:tc>
        <w:tc>
          <w:tcPr>
            <w:tcW w:w="2151" w:type="dxa"/>
          </w:tcPr>
          <w:p w14:paraId="230D033F" w14:textId="77777777" w:rsidR="00804DF6" w:rsidRPr="00B37F48" w:rsidRDefault="00804DF6" w:rsidP="00F85758">
            <w:pPr>
              <w:jc w:val="both"/>
              <w:rPr>
                <w:rFonts w:cstheme="minorHAnsi"/>
                <w:color w:val="000000"/>
                <w:sz w:val="24"/>
                <w:szCs w:val="24"/>
              </w:rPr>
            </w:pPr>
            <w:r w:rsidRPr="00B37F48">
              <w:rPr>
                <w:rFonts w:cstheme="minorHAnsi"/>
                <w:color w:val="000000"/>
                <w:sz w:val="24"/>
                <w:szCs w:val="24"/>
              </w:rPr>
              <w:t>Dispositivos móviles</w:t>
            </w:r>
          </w:p>
        </w:tc>
        <w:tc>
          <w:tcPr>
            <w:tcW w:w="1877" w:type="dxa"/>
          </w:tcPr>
          <w:p w14:paraId="45425224" w14:textId="77777777" w:rsidR="00804DF6" w:rsidRPr="00B37F48" w:rsidRDefault="00804DF6" w:rsidP="00F85758">
            <w:pPr>
              <w:jc w:val="both"/>
              <w:rPr>
                <w:rFonts w:cstheme="minorHAnsi"/>
                <w:color w:val="000000"/>
                <w:sz w:val="24"/>
                <w:szCs w:val="24"/>
              </w:rPr>
            </w:pPr>
          </w:p>
        </w:tc>
      </w:tr>
      <w:tr w:rsidR="00804DF6" w:rsidRPr="00B37F48" w14:paraId="0EEAA9AA" w14:textId="77777777" w:rsidTr="00F85758">
        <w:trPr>
          <w:trHeight w:val="240"/>
          <w:jc w:val="center"/>
        </w:trPr>
        <w:tc>
          <w:tcPr>
            <w:tcW w:w="1354" w:type="dxa"/>
          </w:tcPr>
          <w:p w14:paraId="2BA990A8" w14:textId="77777777" w:rsidR="00804DF6" w:rsidRPr="00B37F48" w:rsidRDefault="00804DF6" w:rsidP="00F85758">
            <w:pPr>
              <w:jc w:val="both"/>
              <w:rPr>
                <w:rFonts w:cstheme="minorHAnsi"/>
                <w:color w:val="000000"/>
                <w:sz w:val="24"/>
                <w:szCs w:val="24"/>
              </w:rPr>
            </w:pPr>
          </w:p>
        </w:tc>
        <w:tc>
          <w:tcPr>
            <w:tcW w:w="2151" w:type="dxa"/>
          </w:tcPr>
          <w:p w14:paraId="231F4A0F" w14:textId="77777777" w:rsidR="00804DF6" w:rsidRPr="00B37F48" w:rsidRDefault="00804DF6" w:rsidP="00F85758">
            <w:pPr>
              <w:jc w:val="both"/>
              <w:rPr>
                <w:rFonts w:cstheme="minorHAnsi"/>
                <w:color w:val="000000"/>
                <w:sz w:val="24"/>
                <w:szCs w:val="24"/>
              </w:rPr>
            </w:pPr>
            <w:r w:rsidRPr="00B37F48">
              <w:rPr>
                <w:rFonts w:cstheme="minorHAnsi"/>
                <w:color w:val="000000"/>
                <w:sz w:val="24"/>
                <w:szCs w:val="24"/>
              </w:rPr>
              <w:t>Redes Sociales</w:t>
            </w:r>
          </w:p>
        </w:tc>
        <w:tc>
          <w:tcPr>
            <w:tcW w:w="1877" w:type="dxa"/>
          </w:tcPr>
          <w:p w14:paraId="0268F0CD" w14:textId="77777777" w:rsidR="00804DF6" w:rsidRPr="00B37F48" w:rsidRDefault="00804DF6" w:rsidP="00F85758">
            <w:pPr>
              <w:jc w:val="both"/>
              <w:rPr>
                <w:rFonts w:cstheme="minorHAnsi"/>
                <w:color w:val="000000"/>
                <w:sz w:val="24"/>
                <w:szCs w:val="24"/>
              </w:rPr>
            </w:pPr>
          </w:p>
        </w:tc>
      </w:tr>
    </w:tbl>
    <w:p w14:paraId="6D7D13A8" w14:textId="0FB6F695" w:rsidR="007C2071" w:rsidRPr="00DC2D53" w:rsidRDefault="007C2071" w:rsidP="007C2071">
      <w:pPr>
        <w:spacing w:after="0" w:line="360" w:lineRule="auto"/>
        <w:ind w:firstLine="708"/>
        <w:jc w:val="center"/>
        <w:rPr>
          <w:rFonts w:ascii="Times New Roman" w:hAnsi="Times New Roman" w:cs="Times New Roman"/>
          <w:color w:val="000000"/>
        </w:rPr>
      </w:pPr>
      <w:r w:rsidRPr="00DC2D53">
        <w:rPr>
          <w:rFonts w:ascii="Times New Roman" w:hAnsi="Times New Roman" w:cs="Times New Roman"/>
          <w:color w:val="000000"/>
        </w:rPr>
        <w:t>Fuente: elaboración propia</w:t>
      </w:r>
    </w:p>
    <w:p w14:paraId="2ECE2EAA" w14:textId="77777777" w:rsidR="002F12BC" w:rsidRPr="00B37F48" w:rsidRDefault="002F12BC" w:rsidP="001858BC">
      <w:pPr>
        <w:widowControl w:val="0"/>
        <w:autoSpaceDE w:val="0"/>
        <w:autoSpaceDN w:val="0"/>
        <w:adjustRightInd w:val="0"/>
        <w:spacing w:before="11" w:after="0" w:line="240" w:lineRule="auto"/>
        <w:ind w:right="99"/>
        <w:jc w:val="center"/>
        <w:rPr>
          <w:rFonts w:cs="Calibri"/>
          <w:color w:val="000000"/>
          <w:sz w:val="24"/>
          <w:szCs w:val="24"/>
        </w:rPr>
      </w:pPr>
    </w:p>
    <w:p w14:paraId="5EDCCB19" w14:textId="6593F13E" w:rsidR="00C234E5" w:rsidRPr="00DC2D53" w:rsidRDefault="00C234E5" w:rsidP="005129A3">
      <w:pPr>
        <w:pStyle w:val="Ttulo3"/>
        <w:spacing w:after="200" w:line="360" w:lineRule="auto"/>
        <w:ind w:firstLine="708"/>
        <w:rPr>
          <w:szCs w:val="28"/>
        </w:rPr>
      </w:pPr>
      <w:r w:rsidRPr="00DC2D53">
        <w:rPr>
          <w:szCs w:val="28"/>
        </w:rPr>
        <w:t>2.6.</w:t>
      </w:r>
      <w:r w:rsidR="000C5423" w:rsidRPr="00DC2D53">
        <w:rPr>
          <w:szCs w:val="28"/>
        </w:rPr>
        <w:t>2</w:t>
      </w:r>
      <w:r w:rsidRPr="00DC2D53">
        <w:rPr>
          <w:szCs w:val="28"/>
        </w:rPr>
        <w:t xml:space="preserve">. Beneficios y limitaciones del </w:t>
      </w:r>
      <w:r w:rsidR="007C2071" w:rsidRPr="00DC2D53">
        <w:rPr>
          <w:szCs w:val="28"/>
        </w:rPr>
        <w:t>aprendizaje ubicuo</w:t>
      </w:r>
    </w:p>
    <w:p w14:paraId="79C6053E" w14:textId="73080E84" w:rsidR="00A71AB6" w:rsidRDefault="00C234E5" w:rsidP="00AB21ED">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La formación ubicua</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como educación disponible en distintos canales al mismo tiempo, es el agregado de actividades formativas que</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apoyadas en la tecnología</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nos permiten</w:t>
      </w:r>
      <w:r w:rsidR="005129A3">
        <w:rPr>
          <w:rFonts w:ascii="Times New Roman" w:hAnsi="Times New Roman" w:cs="Times New Roman"/>
          <w:color w:val="000000"/>
          <w:sz w:val="24"/>
          <w:szCs w:val="24"/>
        </w:rPr>
        <w:t xml:space="preserve"> recibir y asimilar información</w:t>
      </w:r>
      <w:r w:rsidRPr="00B37F48">
        <w:rPr>
          <w:rFonts w:ascii="Times New Roman" w:hAnsi="Times New Roman" w:cs="Times New Roman"/>
          <w:color w:val="000000"/>
          <w:sz w:val="24"/>
          <w:szCs w:val="24"/>
        </w:rPr>
        <w:t xml:space="preserve"> d</w:t>
      </w:r>
      <w:r w:rsidR="005129A3">
        <w:rPr>
          <w:rFonts w:ascii="Times New Roman" w:hAnsi="Times New Roman" w:cs="Times New Roman"/>
          <w:color w:val="000000"/>
          <w:sz w:val="24"/>
          <w:szCs w:val="24"/>
        </w:rPr>
        <w:t>isponible desde cualquier lugar,</w:t>
      </w:r>
      <w:r w:rsidRPr="00B37F48">
        <w:rPr>
          <w:rFonts w:ascii="Times New Roman" w:hAnsi="Times New Roman" w:cs="Times New Roman"/>
          <w:color w:val="000000"/>
          <w:sz w:val="24"/>
          <w:szCs w:val="24"/>
        </w:rPr>
        <w:t xml:space="preserve"> para incorporarla </w:t>
      </w:r>
      <w:r w:rsidR="007C2071" w:rsidRPr="00B37F48">
        <w:rPr>
          <w:rFonts w:ascii="Times New Roman" w:hAnsi="Times New Roman" w:cs="Times New Roman"/>
          <w:color w:val="000000"/>
          <w:sz w:val="24"/>
          <w:szCs w:val="24"/>
        </w:rPr>
        <w:t>en</w:t>
      </w:r>
      <w:r w:rsidRPr="00B37F48">
        <w:rPr>
          <w:rFonts w:ascii="Times New Roman" w:hAnsi="Times New Roman" w:cs="Times New Roman"/>
          <w:color w:val="000000"/>
          <w:sz w:val="24"/>
          <w:szCs w:val="24"/>
        </w:rPr>
        <w:t xml:space="preserve"> nuestro saber personal.</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El u-learning</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sin lugar a dudas</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tiene varias ventajas, ya que la nueva era tecnológica nos ofrece herramientas para un aprendizaje personal que nos </w:t>
      </w:r>
      <w:r w:rsidRPr="00B37F48">
        <w:rPr>
          <w:rFonts w:ascii="Times New Roman" w:hAnsi="Times New Roman" w:cs="Times New Roman"/>
          <w:color w:val="000000"/>
          <w:sz w:val="24"/>
          <w:szCs w:val="24"/>
        </w:rPr>
        <w:lastRenderedPageBreak/>
        <w:t>permite decir cómo, cuándo, dónde y qué queremos aprender a un ritmo propio. En este sentido</w:t>
      </w:r>
      <w:r w:rsidR="007C207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estudiaremos algunas características </w:t>
      </w:r>
      <w:r w:rsidR="005129A3">
        <w:rPr>
          <w:rFonts w:ascii="Times New Roman" w:hAnsi="Times New Roman" w:cs="Times New Roman"/>
          <w:color w:val="000000"/>
          <w:sz w:val="24"/>
          <w:szCs w:val="24"/>
        </w:rPr>
        <w:t>y</w:t>
      </w:r>
      <w:r w:rsidR="007C2071"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describiremos algunos beneficios y limitaciones</w:t>
      </w:r>
      <w:r w:rsidR="007C2071" w:rsidRPr="00B37F48">
        <w:rPr>
          <w:rFonts w:ascii="Times New Roman" w:hAnsi="Times New Roman" w:cs="Times New Roman"/>
          <w:color w:val="000000"/>
          <w:sz w:val="24"/>
          <w:szCs w:val="24"/>
        </w:rPr>
        <w:t>.</w:t>
      </w:r>
    </w:p>
    <w:p w14:paraId="1819270E" w14:textId="77777777" w:rsidR="00AB21ED" w:rsidRPr="00AB21ED" w:rsidRDefault="00AB21ED" w:rsidP="00AB21ED">
      <w:pPr>
        <w:spacing w:line="360" w:lineRule="auto"/>
        <w:ind w:firstLine="708"/>
        <w:jc w:val="both"/>
        <w:rPr>
          <w:rFonts w:ascii="Times New Roman" w:hAnsi="Times New Roman" w:cs="Times New Roman"/>
          <w:color w:val="000000"/>
          <w:sz w:val="24"/>
          <w:szCs w:val="24"/>
        </w:rPr>
      </w:pPr>
    </w:p>
    <w:p w14:paraId="4639A955" w14:textId="220537CB" w:rsidR="007C2071" w:rsidRPr="00B37F48" w:rsidRDefault="00ED7B91" w:rsidP="00ED7B91">
      <w:pPr>
        <w:spacing w:after="0" w:line="240" w:lineRule="auto"/>
        <w:rPr>
          <w:rFonts w:ascii="Times New Roman" w:hAnsi="Times New Roman" w:cs="Times New Roman"/>
          <w:sz w:val="24"/>
          <w:szCs w:val="24"/>
        </w:rPr>
      </w:pPr>
      <w:r w:rsidRPr="00B37F48">
        <w:rPr>
          <w:rFonts w:cstheme="minorHAnsi"/>
          <w:sz w:val="24"/>
          <w:szCs w:val="24"/>
        </w:rPr>
        <w:t xml:space="preserve">   </w:t>
      </w:r>
      <w:r w:rsidRPr="00B37F48">
        <w:rPr>
          <w:rFonts w:ascii="Times New Roman" w:hAnsi="Times New Roman" w:cs="Times New Roman"/>
          <w:sz w:val="24"/>
          <w:szCs w:val="24"/>
        </w:rPr>
        <w:t xml:space="preserve">Tabla </w:t>
      </w:r>
      <w:r w:rsidR="00DE039D">
        <w:rPr>
          <w:rFonts w:ascii="Times New Roman" w:hAnsi="Times New Roman" w:cs="Times New Roman"/>
          <w:sz w:val="24"/>
          <w:szCs w:val="24"/>
        </w:rPr>
        <w:t>7</w:t>
      </w:r>
      <w:r w:rsidR="00F31BD3">
        <w:rPr>
          <w:rFonts w:ascii="Times New Roman" w:hAnsi="Times New Roman" w:cs="Times New Roman"/>
          <w:sz w:val="24"/>
          <w:szCs w:val="24"/>
        </w:rPr>
        <w:t>.</w:t>
      </w:r>
    </w:p>
    <w:p w14:paraId="2DE14CB9" w14:textId="3424B6B3" w:rsidR="00ED7B91" w:rsidRPr="00B37F48" w:rsidRDefault="007C2071" w:rsidP="00ED7B91">
      <w:pPr>
        <w:spacing w:after="0" w:line="240" w:lineRule="auto"/>
        <w:rPr>
          <w:rFonts w:ascii="Times New Roman" w:hAnsi="Times New Roman" w:cs="Times New Roman"/>
          <w:i/>
          <w:sz w:val="24"/>
          <w:szCs w:val="24"/>
        </w:rPr>
      </w:pPr>
      <w:r w:rsidRPr="00B37F48">
        <w:rPr>
          <w:rFonts w:ascii="Times New Roman" w:hAnsi="Times New Roman" w:cs="Times New Roman"/>
          <w:sz w:val="24"/>
          <w:szCs w:val="24"/>
        </w:rPr>
        <w:t xml:space="preserve">  </w:t>
      </w:r>
      <w:r w:rsidR="00ED7B91" w:rsidRPr="00B37F48">
        <w:rPr>
          <w:rFonts w:ascii="Times New Roman" w:hAnsi="Times New Roman" w:cs="Times New Roman"/>
          <w:sz w:val="24"/>
          <w:szCs w:val="24"/>
        </w:rPr>
        <w:t xml:space="preserve"> </w:t>
      </w:r>
      <w:r w:rsidR="00ED7B91" w:rsidRPr="00B37F48">
        <w:rPr>
          <w:rFonts w:ascii="Times New Roman" w:hAnsi="Times New Roman" w:cs="Times New Roman"/>
          <w:i/>
          <w:sz w:val="24"/>
          <w:szCs w:val="24"/>
        </w:rPr>
        <w:t>Beneficios y limitaciones</w:t>
      </w:r>
      <w:r w:rsidR="00ED7B91" w:rsidRPr="00B37F48">
        <w:rPr>
          <w:rFonts w:ascii="Times New Roman" w:hAnsi="Times New Roman" w:cs="Times New Roman"/>
          <w:sz w:val="24"/>
          <w:szCs w:val="24"/>
        </w:rPr>
        <w:t xml:space="preserve"> </w:t>
      </w:r>
      <w:r w:rsidRPr="00B37F48">
        <w:rPr>
          <w:rFonts w:ascii="Times New Roman" w:hAnsi="Times New Roman" w:cs="Times New Roman"/>
          <w:i/>
          <w:sz w:val="24"/>
          <w:szCs w:val="24"/>
        </w:rPr>
        <w:t>del aprendizaje ubicuo</w:t>
      </w:r>
    </w:p>
    <w:p w14:paraId="37491E90" w14:textId="77777777" w:rsidR="00ED7B91" w:rsidRPr="00B37F48" w:rsidRDefault="00ED7B91" w:rsidP="00ED7B91">
      <w:pPr>
        <w:spacing w:after="0" w:line="240" w:lineRule="auto"/>
        <w:ind w:firstLine="709"/>
        <w:jc w:val="both"/>
        <w:rPr>
          <w:rFonts w:ascii="Times New Roman" w:hAnsi="Times New Roman" w:cs="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44"/>
        <w:gridCol w:w="4206"/>
      </w:tblGrid>
      <w:tr w:rsidR="00ED7B91" w:rsidRPr="00B37F48" w14:paraId="18AB9A3B" w14:textId="77777777" w:rsidTr="00ED7B91">
        <w:trPr>
          <w:trHeight w:val="315"/>
          <w:jc w:val="center"/>
        </w:trPr>
        <w:tc>
          <w:tcPr>
            <w:tcW w:w="4344" w:type="dxa"/>
            <w:shd w:val="clear" w:color="auto" w:fill="DFDFDF" w:themeFill="background2" w:themeFillShade="E6"/>
          </w:tcPr>
          <w:p w14:paraId="0B264D7D" w14:textId="77777777" w:rsidR="00ED7B91" w:rsidRPr="00B37F48" w:rsidRDefault="00ED7B91" w:rsidP="00F85758">
            <w:pPr>
              <w:jc w:val="center"/>
              <w:rPr>
                <w:rFonts w:cstheme="minorHAnsi"/>
                <w:b/>
                <w:sz w:val="24"/>
                <w:szCs w:val="24"/>
              </w:rPr>
            </w:pPr>
            <w:r w:rsidRPr="00B37F48">
              <w:rPr>
                <w:rFonts w:cstheme="minorHAnsi"/>
                <w:b/>
                <w:sz w:val="24"/>
                <w:szCs w:val="24"/>
              </w:rPr>
              <w:t>Beneficios</w:t>
            </w:r>
          </w:p>
        </w:tc>
        <w:tc>
          <w:tcPr>
            <w:tcW w:w="4206" w:type="dxa"/>
            <w:shd w:val="clear" w:color="auto" w:fill="DFDFDF" w:themeFill="background2" w:themeFillShade="E6"/>
          </w:tcPr>
          <w:p w14:paraId="57775959" w14:textId="77777777" w:rsidR="00ED7B91" w:rsidRPr="00B37F48" w:rsidRDefault="00ED7B91" w:rsidP="00F85758">
            <w:pPr>
              <w:jc w:val="center"/>
              <w:rPr>
                <w:rFonts w:cstheme="minorHAnsi"/>
                <w:b/>
                <w:sz w:val="24"/>
                <w:szCs w:val="24"/>
              </w:rPr>
            </w:pPr>
            <w:r w:rsidRPr="00B37F48">
              <w:rPr>
                <w:rFonts w:cstheme="minorHAnsi"/>
                <w:b/>
                <w:sz w:val="24"/>
                <w:szCs w:val="24"/>
              </w:rPr>
              <w:t>Limitaciones</w:t>
            </w:r>
          </w:p>
        </w:tc>
      </w:tr>
      <w:tr w:rsidR="00ED7B91" w:rsidRPr="00B37F48" w14:paraId="095F8BA5" w14:textId="77777777" w:rsidTr="00AB21ED">
        <w:trPr>
          <w:trHeight w:val="8247"/>
          <w:jc w:val="center"/>
        </w:trPr>
        <w:tc>
          <w:tcPr>
            <w:tcW w:w="4344" w:type="dxa"/>
          </w:tcPr>
          <w:p w14:paraId="0A487652"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Eliminación de barreras físicas, geográficas de tiempo, económicas y sociales.</w:t>
            </w:r>
          </w:p>
          <w:p w14:paraId="18EFD3B3"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Autonomía por parte de las personas para direccionar su aprendizaje.</w:t>
            </w:r>
          </w:p>
          <w:p w14:paraId="43993E70"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Sesiones del proceso aprendizaje más cortas, de mayor frecuencia.</w:t>
            </w:r>
          </w:p>
          <w:p w14:paraId="68FD224E"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Aprendizaje en ambientes virtuales colaborativos y de interés.</w:t>
            </w:r>
          </w:p>
          <w:p w14:paraId="5219FF73"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Suministra aprendizaje constante y significativo.</w:t>
            </w:r>
          </w:p>
          <w:p w14:paraId="4A69B4F2"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Adquisición de competencias tecnológicas para su desempeño académico y laboral.</w:t>
            </w:r>
          </w:p>
          <w:p w14:paraId="544F7D68"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Información disponible</w:t>
            </w:r>
          </w:p>
          <w:p w14:paraId="088AE24A"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Posibilidad de tener la información en todo momento.</w:t>
            </w:r>
          </w:p>
          <w:p w14:paraId="5317ECC0" w14:textId="0D3D514F"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Individualiza y personaliza el aprendizaje</w:t>
            </w:r>
            <w:r w:rsidR="005129A3" w:rsidRPr="00AB21ED">
              <w:rPr>
                <w:rFonts w:ascii="Times New Roman" w:hAnsi="Times New Roman" w:cs="Times New Roman"/>
                <w:color w:val="000000"/>
              </w:rPr>
              <w:t>.</w:t>
            </w:r>
          </w:p>
          <w:p w14:paraId="57E2609C"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Utiliza su propia tecnología (BYOD).</w:t>
            </w:r>
          </w:p>
          <w:p w14:paraId="22A118DD"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Buena interacción entre el docente y el estudiante, puesto que las que sean físicas se realizan en los encuentros presenciales.</w:t>
            </w:r>
          </w:p>
        </w:tc>
        <w:tc>
          <w:tcPr>
            <w:tcW w:w="4206" w:type="dxa"/>
          </w:tcPr>
          <w:p w14:paraId="1943A81C"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Falta de cultura sobre el uso de herramientas tecnológicas.</w:t>
            </w:r>
          </w:p>
          <w:p w14:paraId="5394FB22"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Deserciones por mal uso de herramientas tecnológicas.</w:t>
            </w:r>
          </w:p>
          <w:p w14:paraId="157333B3"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No disponer de herramientas, que proporcionen el acceso a la información.</w:t>
            </w:r>
          </w:p>
          <w:p w14:paraId="7F932687"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Resistencia al cambio por docentes que todavía se encuentran en la sociedad industrial.</w:t>
            </w:r>
          </w:p>
          <w:p w14:paraId="4B39F457" w14:textId="77777777" w:rsidR="00ED7B91" w:rsidRPr="00AB21ED" w:rsidRDefault="00ED7B91" w:rsidP="00F85758">
            <w:pPr>
              <w:jc w:val="both"/>
              <w:rPr>
                <w:rFonts w:ascii="Times New Roman" w:hAnsi="Times New Roman" w:cs="Times New Roman"/>
                <w:color w:val="000000"/>
              </w:rPr>
            </w:pPr>
            <w:r w:rsidRPr="00AB21ED">
              <w:rPr>
                <w:rFonts w:ascii="Times New Roman" w:hAnsi="Times New Roman" w:cs="Times New Roman"/>
                <w:color w:val="000000"/>
              </w:rPr>
              <w:t>Deserción por falta de buenos diseños instruccionales.</w:t>
            </w:r>
          </w:p>
        </w:tc>
      </w:tr>
    </w:tbl>
    <w:p w14:paraId="2ECA6899" w14:textId="6D4D2AA2" w:rsidR="007C2071" w:rsidRPr="00DC2D53" w:rsidRDefault="007C2071" w:rsidP="007C2071">
      <w:pPr>
        <w:pStyle w:val="Ttulo3"/>
        <w:jc w:val="center"/>
        <w:rPr>
          <w:b w:val="0"/>
          <w:sz w:val="22"/>
          <w:szCs w:val="22"/>
        </w:rPr>
      </w:pPr>
      <w:r w:rsidRPr="00DC2D53">
        <w:rPr>
          <w:b w:val="0"/>
          <w:sz w:val="22"/>
          <w:szCs w:val="22"/>
        </w:rPr>
        <w:t>Fuente: elaboración propia</w:t>
      </w:r>
    </w:p>
    <w:p w14:paraId="42503C2E" w14:textId="77777777" w:rsidR="007C2071" w:rsidRDefault="007C2071" w:rsidP="000C5423">
      <w:pPr>
        <w:pStyle w:val="Ttulo3"/>
        <w:rPr>
          <w:b w:val="0"/>
          <w:sz w:val="22"/>
          <w:szCs w:val="22"/>
        </w:rPr>
      </w:pPr>
    </w:p>
    <w:p w14:paraId="4EF467D7" w14:textId="77777777" w:rsidR="00AB21ED" w:rsidRPr="00AB21ED" w:rsidRDefault="00AB21ED" w:rsidP="00AB21ED"/>
    <w:p w14:paraId="5A837C2E" w14:textId="57746A66" w:rsidR="004C5327" w:rsidRPr="00DC2D53" w:rsidRDefault="004C5327" w:rsidP="005129A3">
      <w:pPr>
        <w:pStyle w:val="Ttulo3"/>
        <w:spacing w:after="200" w:line="360" w:lineRule="auto"/>
        <w:ind w:firstLine="708"/>
        <w:rPr>
          <w:szCs w:val="28"/>
        </w:rPr>
      </w:pPr>
      <w:r w:rsidRPr="00DC2D53">
        <w:rPr>
          <w:szCs w:val="28"/>
        </w:rPr>
        <w:lastRenderedPageBreak/>
        <w:t>2.6.</w:t>
      </w:r>
      <w:r w:rsidR="000C5423" w:rsidRPr="00DC2D53">
        <w:rPr>
          <w:szCs w:val="28"/>
        </w:rPr>
        <w:t>3</w:t>
      </w:r>
      <w:r w:rsidRPr="00DC2D53">
        <w:rPr>
          <w:szCs w:val="28"/>
        </w:rPr>
        <w:t xml:space="preserve">. Futuro del </w:t>
      </w:r>
      <w:r w:rsidR="007C2071" w:rsidRPr="00DC2D53">
        <w:rPr>
          <w:szCs w:val="28"/>
        </w:rPr>
        <w:t>aprendizaje ubicuo</w:t>
      </w:r>
    </w:p>
    <w:p w14:paraId="013FDD70" w14:textId="460A2D71" w:rsidR="004C5327" w:rsidRPr="00B37F48" w:rsidRDefault="004C5327" w:rsidP="005129A3">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Las tecnologías han venido desarrollándose con el propósito de ofrecer a las personas tranquilidad</w:t>
      </w:r>
      <w:r w:rsidR="005129A3">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en aras de relacionarse y romper las diferentes fronteras que nos rodean: </w:t>
      </w:r>
      <w:r w:rsidR="00960A35" w:rsidRPr="00B37F48">
        <w:rPr>
          <w:rFonts w:ascii="Times New Roman" w:hAnsi="Times New Roman" w:cs="Times New Roman"/>
          <w:color w:val="000000"/>
          <w:sz w:val="24"/>
          <w:szCs w:val="24"/>
        </w:rPr>
        <w:t>f</w:t>
      </w:r>
      <w:r w:rsidRPr="00B37F48">
        <w:rPr>
          <w:rFonts w:ascii="Times New Roman" w:hAnsi="Times New Roman" w:cs="Times New Roman"/>
          <w:color w:val="000000"/>
          <w:sz w:val="24"/>
          <w:szCs w:val="24"/>
        </w:rPr>
        <w:t>ísicas, geográficas y</w:t>
      </w:r>
      <w:r w:rsidR="005129A3">
        <w:rPr>
          <w:rFonts w:ascii="Times New Roman" w:hAnsi="Times New Roman" w:cs="Times New Roman"/>
          <w:color w:val="000000"/>
          <w:sz w:val="24"/>
          <w:szCs w:val="24"/>
        </w:rPr>
        <w:t xml:space="preserve"> temporales</w:t>
      </w:r>
      <w:r w:rsidRPr="00B37F48">
        <w:rPr>
          <w:rFonts w:ascii="Times New Roman" w:hAnsi="Times New Roman" w:cs="Times New Roman"/>
          <w:color w:val="000000"/>
          <w:sz w:val="24"/>
          <w:szCs w:val="24"/>
        </w:rPr>
        <w:t>. Teniendo en cuenta lo anterior, algunos estudiosos han aportado y consolidado sus trabajos</w:t>
      </w:r>
      <w:r w:rsidR="00960A35"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explora</w:t>
      </w:r>
      <w:r w:rsidR="00960A35" w:rsidRPr="00B37F48">
        <w:rPr>
          <w:rFonts w:ascii="Times New Roman" w:hAnsi="Times New Roman" w:cs="Times New Roman"/>
          <w:color w:val="000000"/>
          <w:sz w:val="24"/>
          <w:szCs w:val="24"/>
        </w:rPr>
        <w:t xml:space="preserve">ndo </w:t>
      </w:r>
      <w:r w:rsidRPr="00B37F48">
        <w:rPr>
          <w:rFonts w:ascii="Times New Roman" w:hAnsi="Times New Roman" w:cs="Times New Roman"/>
          <w:color w:val="000000"/>
          <w:sz w:val="24"/>
          <w:szCs w:val="24"/>
        </w:rPr>
        <w:t>nuevas formas de superar estas limitaciones y</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 es</w:t>
      </w:r>
      <w:r w:rsidR="00960A35" w:rsidRPr="00B37F48">
        <w:rPr>
          <w:rFonts w:ascii="Times New Roman" w:hAnsi="Times New Roman" w:cs="Times New Roman"/>
          <w:color w:val="000000"/>
          <w:sz w:val="24"/>
          <w:szCs w:val="24"/>
        </w:rPr>
        <w:t>t</w:t>
      </w:r>
      <w:r w:rsidRPr="00B37F48">
        <w:rPr>
          <w:rFonts w:ascii="Times New Roman" w:hAnsi="Times New Roman" w:cs="Times New Roman"/>
          <w:color w:val="000000"/>
          <w:sz w:val="24"/>
          <w:szCs w:val="24"/>
        </w:rPr>
        <w:t>a forma</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dotar a las personas de herramientas para ejecu</w:t>
      </w:r>
      <w:r w:rsidR="00960A35" w:rsidRPr="00B37F48">
        <w:rPr>
          <w:rFonts w:ascii="Times New Roman" w:hAnsi="Times New Roman" w:cs="Times New Roman"/>
          <w:color w:val="000000"/>
          <w:sz w:val="24"/>
          <w:szCs w:val="24"/>
        </w:rPr>
        <w:t xml:space="preserve">tar </w:t>
      </w:r>
      <w:r w:rsidRPr="00B37F48">
        <w:rPr>
          <w:rFonts w:ascii="Times New Roman" w:hAnsi="Times New Roman" w:cs="Times New Roman"/>
          <w:color w:val="000000"/>
          <w:sz w:val="24"/>
          <w:szCs w:val="24"/>
        </w:rPr>
        <w:t xml:space="preserve">tareas que vayan surgiendo de acuerdo </w:t>
      </w:r>
      <w:r w:rsidR="00960A35" w:rsidRPr="00B37F48">
        <w:rPr>
          <w:rFonts w:ascii="Times New Roman" w:hAnsi="Times New Roman" w:cs="Times New Roman"/>
          <w:color w:val="000000"/>
          <w:sz w:val="24"/>
          <w:szCs w:val="24"/>
        </w:rPr>
        <w:t xml:space="preserve">con </w:t>
      </w:r>
      <w:r w:rsidRPr="00B37F48">
        <w:rPr>
          <w:rFonts w:ascii="Times New Roman" w:hAnsi="Times New Roman" w:cs="Times New Roman"/>
          <w:color w:val="000000"/>
          <w:sz w:val="24"/>
          <w:szCs w:val="24"/>
        </w:rPr>
        <w:t xml:space="preserve">las necesidades. </w:t>
      </w:r>
    </w:p>
    <w:p w14:paraId="0A1EB44F" w14:textId="07A63E8B" w:rsidR="004C5327" w:rsidRPr="00B37F48" w:rsidRDefault="004C5327" w:rsidP="00960A35">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La construcción de futuro está intrínsecamente relacionada con el cambio de</w:t>
      </w:r>
      <w:r w:rsidR="00960A35" w:rsidRPr="00B37F48">
        <w:rPr>
          <w:rFonts w:ascii="Times New Roman" w:hAnsi="Times New Roman" w:cs="Times New Roman"/>
          <w:color w:val="000000"/>
          <w:sz w:val="24"/>
          <w:szCs w:val="24"/>
        </w:rPr>
        <w:t>l</w:t>
      </w:r>
      <w:r w:rsidRPr="00B37F48">
        <w:rPr>
          <w:rFonts w:ascii="Times New Roman" w:hAnsi="Times New Roman" w:cs="Times New Roman"/>
          <w:color w:val="000000"/>
          <w:sz w:val="24"/>
          <w:szCs w:val="24"/>
        </w:rPr>
        <w:t xml:space="preserve"> paradigma de sociedad de la información a sociedad del conocimiento, el cual ha sido posible a partir de la inclusión de las TIC en los modelos educativos. En este sentido, las TIC se han convertido en una herramienta útil para la innovación orientada ha</w:t>
      </w:r>
      <w:r w:rsidR="005129A3">
        <w:rPr>
          <w:rFonts w:ascii="Times New Roman" w:hAnsi="Times New Roman" w:cs="Times New Roman"/>
          <w:color w:val="000000"/>
          <w:sz w:val="24"/>
          <w:szCs w:val="24"/>
        </w:rPr>
        <w:t>cia las mejores práctica</w:t>
      </w:r>
      <w:r w:rsidR="003B226C">
        <w:rPr>
          <w:rFonts w:ascii="Times New Roman" w:hAnsi="Times New Roman" w:cs="Times New Roman"/>
          <w:color w:val="000000"/>
          <w:sz w:val="24"/>
          <w:szCs w:val="24"/>
        </w:rPr>
        <w:t>s</w:t>
      </w:r>
      <w:r w:rsidR="005129A3">
        <w:rPr>
          <w:rFonts w:ascii="Times New Roman" w:hAnsi="Times New Roman" w:cs="Times New Roman"/>
          <w:color w:val="000000"/>
          <w:sz w:val="24"/>
          <w:szCs w:val="24"/>
        </w:rPr>
        <w:t>,</w:t>
      </w:r>
      <w:r w:rsidR="00960A35"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aportando a la transformación de la educación y contribuyendo con la filosofía </w:t>
      </w:r>
      <w:r w:rsidR="003B226C">
        <w:rPr>
          <w:rFonts w:ascii="Times New Roman" w:hAnsi="Times New Roman" w:cs="Times New Roman"/>
          <w:color w:val="000000"/>
          <w:sz w:val="24"/>
          <w:szCs w:val="24"/>
        </w:rPr>
        <w:t xml:space="preserve">que </w:t>
      </w:r>
      <w:r w:rsidRPr="00B37F48">
        <w:rPr>
          <w:rFonts w:ascii="Times New Roman" w:hAnsi="Times New Roman" w:cs="Times New Roman"/>
          <w:color w:val="000000"/>
          <w:sz w:val="24"/>
          <w:szCs w:val="24"/>
        </w:rPr>
        <w:t xml:space="preserve">propone el aprendizaje </w:t>
      </w:r>
      <w:r w:rsidR="00960A35" w:rsidRPr="00B37F48">
        <w:rPr>
          <w:rFonts w:ascii="Times New Roman" w:hAnsi="Times New Roman" w:cs="Times New Roman"/>
          <w:color w:val="000000"/>
          <w:sz w:val="24"/>
          <w:szCs w:val="24"/>
        </w:rPr>
        <w:t xml:space="preserve">durante la </w:t>
      </w:r>
      <w:r w:rsidRPr="00B37F48">
        <w:rPr>
          <w:rFonts w:ascii="Times New Roman" w:hAnsi="Times New Roman" w:cs="Times New Roman"/>
          <w:color w:val="000000"/>
          <w:sz w:val="24"/>
          <w:szCs w:val="24"/>
        </w:rPr>
        <w:t xml:space="preserve">vida (RCT, 2009). Así pues, </w:t>
      </w:r>
      <w:r w:rsidR="00960A35" w:rsidRPr="00B37F48">
        <w:rPr>
          <w:rFonts w:ascii="Times New Roman" w:hAnsi="Times New Roman" w:cs="Times New Roman"/>
          <w:color w:val="000000"/>
          <w:sz w:val="24"/>
          <w:szCs w:val="24"/>
        </w:rPr>
        <w:t>tr</w:t>
      </w:r>
      <w:r w:rsidRPr="00B37F48">
        <w:rPr>
          <w:rFonts w:ascii="Times New Roman" w:hAnsi="Times New Roman" w:cs="Times New Roman"/>
          <w:color w:val="000000"/>
          <w:sz w:val="24"/>
          <w:szCs w:val="24"/>
        </w:rPr>
        <w:t>a</w:t>
      </w:r>
      <w:r w:rsidR="00960A35" w:rsidRPr="00B37F48">
        <w:rPr>
          <w:rFonts w:ascii="Times New Roman" w:hAnsi="Times New Roman" w:cs="Times New Roman"/>
          <w:color w:val="000000"/>
          <w:sz w:val="24"/>
          <w:szCs w:val="24"/>
        </w:rPr>
        <w:t>tare</w:t>
      </w:r>
      <w:r w:rsidRPr="00B37F48">
        <w:rPr>
          <w:rFonts w:ascii="Times New Roman" w:hAnsi="Times New Roman" w:cs="Times New Roman"/>
          <w:color w:val="000000"/>
          <w:sz w:val="24"/>
          <w:szCs w:val="24"/>
        </w:rPr>
        <w:t>mos esta temática desde el punto de vista de diferentes fuentes.</w:t>
      </w:r>
    </w:p>
    <w:p w14:paraId="56F7EB07" w14:textId="23A870BE" w:rsidR="004C5327" w:rsidRPr="00B37F48" w:rsidRDefault="004C5327" w:rsidP="00960A35">
      <w:pPr>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Burbules</w:t>
      </w:r>
      <w:r w:rsidR="00960A35" w:rsidRPr="00B37F48">
        <w:rPr>
          <w:rFonts w:ascii="Times New Roman" w:hAnsi="Times New Roman" w:cs="Times New Roman"/>
          <w:color w:val="000000"/>
          <w:sz w:val="24"/>
          <w:szCs w:val="24"/>
        </w:rPr>
        <w:t xml:space="preserve"> </w:t>
      </w:r>
      <w:r w:rsidR="003B226C">
        <w:rPr>
          <w:rFonts w:ascii="Times New Roman" w:hAnsi="Times New Roman" w:cs="Times New Roman"/>
          <w:color w:val="000000"/>
          <w:sz w:val="24"/>
          <w:szCs w:val="24"/>
        </w:rPr>
        <w:t>(2012),</w:t>
      </w:r>
      <w:r w:rsidRPr="00B37F48">
        <w:rPr>
          <w:rFonts w:ascii="Times New Roman" w:hAnsi="Times New Roman" w:cs="Times New Roman"/>
          <w:color w:val="000000"/>
          <w:sz w:val="24"/>
          <w:szCs w:val="24"/>
        </w:rPr>
        <w:t xml:space="preserve"> considera que el futuro de la formación docente tendrá que </w:t>
      </w:r>
      <w:r w:rsidR="00960A35" w:rsidRPr="00B37F48">
        <w:rPr>
          <w:rFonts w:ascii="Times New Roman" w:hAnsi="Times New Roman" w:cs="Times New Roman"/>
          <w:color w:val="000000"/>
          <w:sz w:val="24"/>
          <w:szCs w:val="24"/>
        </w:rPr>
        <w:t xml:space="preserve">tratar </w:t>
      </w:r>
      <w:r w:rsidRPr="00B37F48">
        <w:rPr>
          <w:rFonts w:ascii="Times New Roman" w:hAnsi="Times New Roman" w:cs="Times New Roman"/>
          <w:color w:val="000000"/>
          <w:sz w:val="24"/>
          <w:szCs w:val="24"/>
        </w:rPr>
        <w:t>el aprendizaje ubicuo: la posibilidad de acceder a la información en cualquier lugar o cualquier momento, la interacción con pares y expertos eruditos y</w:t>
      </w:r>
      <w:r w:rsidR="003B226C">
        <w:rPr>
          <w:rFonts w:ascii="Times New Roman" w:hAnsi="Times New Roman" w:cs="Times New Roman"/>
          <w:color w:val="000000"/>
          <w:sz w:val="24"/>
          <w:szCs w:val="24"/>
        </w:rPr>
        <w:t xml:space="preserve"> las</w:t>
      </w:r>
      <w:r w:rsidRPr="00B37F48">
        <w:rPr>
          <w:rFonts w:ascii="Times New Roman" w:hAnsi="Times New Roman" w:cs="Times New Roman"/>
          <w:color w:val="000000"/>
          <w:sz w:val="24"/>
          <w:szCs w:val="24"/>
        </w:rPr>
        <w:t xml:space="preserve"> oportunidades estructuradas de aprendizaje desde una variedad de fuentes. La brecha entre el aprendizaje formal e informal desaparecerá. A menudo</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este aprendizaje será “ajustado al tiempo”, anclado a las necesidades de una cuestión, un problema o una situación inmediata. Con él, el control de cuándo, dónde, cómo y por qué uno está aprendiendo</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estará en mayor medida en manos de los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s</w:t>
      </w:r>
      <w:r w:rsidR="003B226C">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y el enfoque motivacional de aprendizaje se reorientará desde el “aprendo ahora (quizá)</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lo usaré más adelante”, hacia las necesidades y propósitos que el estudiante tenga en el momento. Salinas</w:t>
      </w:r>
      <w:r w:rsidR="00960A35"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(2012), </w:t>
      </w:r>
      <w:r w:rsidR="00960A35" w:rsidRPr="00B37F48">
        <w:rPr>
          <w:rFonts w:ascii="Times New Roman" w:hAnsi="Times New Roman" w:cs="Times New Roman"/>
          <w:color w:val="000000"/>
          <w:sz w:val="24"/>
          <w:szCs w:val="24"/>
        </w:rPr>
        <w:t>p</w:t>
      </w:r>
      <w:r w:rsidRPr="00B37F48">
        <w:rPr>
          <w:rFonts w:ascii="Times New Roman" w:hAnsi="Times New Roman" w:cs="Times New Roman"/>
          <w:color w:val="000000"/>
          <w:sz w:val="24"/>
          <w:szCs w:val="24"/>
        </w:rPr>
        <w:t>lantea una investigación sobre escenarios de aprendizaje futuros</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la cual se orienta a la adecuada integración de las posibilidades pedagógicas de los entornos personales, sociales e institucionales (LMS) de aprendizaje</w:t>
      </w:r>
      <w:r w:rsidR="00960A35"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y</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en concreto, </w:t>
      </w:r>
      <w:r w:rsidR="003B226C">
        <w:rPr>
          <w:rFonts w:ascii="Times New Roman" w:hAnsi="Times New Roman" w:cs="Times New Roman"/>
          <w:color w:val="000000"/>
          <w:sz w:val="24"/>
          <w:szCs w:val="24"/>
        </w:rPr>
        <w:t>a la definición de</w:t>
      </w:r>
      <w:r w:rsidRPr="00B37F48">
        <w:rPr>
          <w:rFonts w:ascii="Times New Roman" w:hAnsi="Times New Roman" w:cs="Times New Roman"/>
          <w:color w:val="000000"/>
          <w:sz w:val="24"/>
          <w:szCs w:val="24"/>
        </w:rPr>
        <w:t xml:space="preserve"> metodologías de enseñanza-aprendizaje (e-a)</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para estos nuevos entornos virtuales integrados más abiertos e innovadores. Este planteamiento consiste en que las instituciones de educación superior no pueden explotar los entornos virtuales de enseñanza-aprendizaje en el futuro próximo</w:t>
      </w:r>
      <w:r w:rsidR="00960A3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apoyándose sol</w:t>
      </w:r>
      <w:r w:rsidR="00960A35" w:rsidRPr="00B37F48">
        <w:rPr>
          <w:rFonts w:ascii="Times New Roman" w:hAnsi="Times New Roman" w:cs="Times New Roman"/>
          <w:color w:val="000000"/>
          <w:sz w:val="24"/>
          <w:szCs w:val="24"/>
        </w:rPr>
        <w:t xml:space="preserve">o </w:t>
      </w:r>
      <w:r w:rsidRPr="00B37F48">
        <w:rPr>
          <w:rFonts w:ascii="Times New Roman" w:hAnsi="Times New Roman" w:cs="Times New Roman"/>
          <w:color w:val="000000"/>
          <w:sz w:val="24"/>
          <w:szCs w:val="24"/>
        </w:rPr>
        <w:t xml:space="preserve">en los entornos </w:t>
      </w:r>
      <w:r w:rsidRPr="00B37F48">
        <w:rPr>
          <w:rFonts w:ascii="Times New Roman" w:hAnsi="Times New Roman" w:cs="Times New Roman"/>
          <w:color w:val="000000"/>
          <w:sz w:val="24"/>
          <w:szCs w:val="24"/>
        </w:rPr>
        <w:lastRenderedPageBreak/>
        <w:t>institucionalizados (LMS al uso), sino que requerirán unos entornos abiertos, flexibles, innovadores</w:t>
      </w:r>
      <w:r w:rsidR="003B226C">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que integren los entornos personales, sociales e institucionales.</w:t>
      </w:r>
    </w:p>
    <w:p w14:paraId="000056F5" w14:textId="7743D82D" w:rsidR="004C5327" w:rsidRPr="00B37F48" w:rsidRDefault="004C5327" w:rsidP="003B226C">
      <w:pPr>
        <w:pStyle w:val="NormalWeb"/>
        <w:shd w:val="clear" w:color="auto" w:fill="FFFFFF"/>
        <w:spacing w:before="0" w:beforeAutospacing="0" w:after="0" w:afterAutospacing="0" w:line="360" w:lineRule="auto"/>
        <w:ind w:firstLine="708"/>
        <w:jc w:val="both"/>
        <w:textAlignment w:val="baseline"/>
        <w:rPr>
          <w:rFonts w:ascii="Times New Roman" w:eastAsiaTheme="minorHAnsi" w:hAnsi="Times New Roman"/>
          <w:color w:val="000000"/>
          <w:sz w:val="24"/>
          <w:szCs w:val="24"/>
          <w:lang w:eastAsia="en-US"/>
        </w:rPr>
      </w:pPr>
      <w:r w:rsidRPr="00B37F48">
        <w:rPr>
          <w:rFonts w:ascii="Times New Roman" w:eastAsiaTheme="minorHAnsi" w:hAnsi="Times New Roman"/>
          <w:color w:val="000000"/>
          <w:sz w:val="24"/>
          <w:szCs w:val="24"/>
          <w:lang w:eastAsia="en-US"/>
        </w:rPr>
        <w:t>Sin lugar a duda</w:t>
      </w:r>
      <w:r w:rsidR="00960A35" w:rsidRPr="00B37F48">
        <w:rPr>
          <w:rFonts w:ascii="Times New Roman" w:eastAsiaTheme="minorHAnsi" w:hAnsi="Times New Roman"/>
          <w:color w:val="000000"/>
          <w:sz w:val="24"/>
          <w:szCs w:val="24"/>
          <w:lang w:eastAsia="en-US"/>
        </w:rPr>
        <w:t>s</w:t>
      </w:r>
      <w:r w:rsidRPr="00B37F48">
        <w:rPr>
          <w:rFonts w:ascii="Times New Roman" w:eastAsiaTheme="minorHAnsi" w:hAnsi="Times New Roman"/>
          <w:color w:val="000000"/>
          <w:sz w:val="24"/>
          <w:szCs w:val="24"/>
          <w:lang w:eastAsia="en-US"/>
        </w:rPr>
        <w:t>, podemos decir que ya hemos entrado en la época de los entornos ubicuos, porque de una u otra forma las personas han realizado alguna actividad</w:t>
      </w:r>
      <w:r w:rsidR="00A71AB6">
        <w:rPr>
          <w:rFonts w:ascii="Times New Roman" w:eastAsiaTheme="minorHAnsi" w:hAnsi="Times New Roman"/>
          <w:color w:val="000000"/>
          <w:sz w:val="24"/>
          <w:szCs w:val="24"/>
          <w:lang w:eastAsia="en-US"/>
        </w:rPr>
        <w:t>,</w:t>
      </w:r>
      <w:r w:rsidRPr="00B37F48">
        <w:rPr>
          <w:rFonts w:ascii="Times New Roman" w:eastAsiaTheme="minorHAnsi" w:hAnsi="Times New Roman"/>
          <w:color w:val="000000"/>
          <w:sz w:val="24"/>
          <w:szCs w:val="24"/>
          <w:lang w:eastAsia="en-US"/>
        </w:rPr>
        <w:t xml:space="preserve"> como por ejemplo hacer una consulta por </w:t>
      </w:r>
      <w:r w:rsidR="00E211C6" w:rsidRPr="00B37F48">
        <w:rPr>
          <w:rFonts w:ascii="Times New Roman" w:eastAsiaTheme="minorHAnsi" w:hAnsi="Times New Roman"/>
          <w:color w:val="000000"/>
          <w:sz w:val="24"/>
          <w:szCs w:val="24"/>
          <w:lang w:eastAsia="en-US"/>
        </w:rPr>
        <w:t>Internet</w:t>
      </w:r>
      <w:r w:rsidRPr="00B37F48">
        <w:rPr>
          <w:rFonts w:ascii="Times New Roman" w:eastAsiaTheme="minorHAnsi" w:hAnsi="Times New Roman"/>
          <w:color w:val="000000"/>
          <w:sz w:val="24"/>
          <w:szCs w:val="24"/>
          <w:lang w:eastAsia="en-US"/>
        </w:rPr>
        <w:t xml:space="preserve">, utilizar un </w:t>
      </w:r>
      <w:r w:rsidR="002815EE">
        <w:rPr>
          <w:rFonts w:ascii="Times New Roman" w:eastAsiaTheme="minorHAnsi" w:hAnsi="Times New Roman"/>
          <w:color w:val="000000"/>
          <w:sz w:val="24"/>
          <w:szCs w:val="24"/>
          <w:lang w:eastAsia="en-US"/>
        </w:rPr>
        <w:t>s</w:t>
      </w:r>
      <w:r w:rsidR="00E211C6" w:rsidRPr="00B37F48">
        <w:rPr>
          <w:rFonts w:ascii="Times New Roman" w:eastAsiaTheme="minorHAnsi" w:hAnsi="Times New Roman"/>
          <w:color w:val="000000"/>
          <w:sz w:val="24"/>
          <w:szCs w:val="24"/>
          <w:lang w:eastAsia="en-US"/>
        </w:rPr>
        <w:t>martphone</w:t>
      </w:r>
      <w:r w:rsidRPr="00B37F48">
        <w:rPr>
          <w:rFonts w:ascii="Times New Roman" w:eastAsiaTheme="minorHAnsi" w:hAnsi="Times New Roman"/>
          <w:color w:val="000000"/>
          <w:sz w:val="24"/>
          <w:szCs w:val="24"/>
          <w:lang w:eastAsia="en-US"/>
        </w:rPr>
        <w:t xml:space="preserve"> </w:t>
      </w:r>
      <w:r w:rsidR="00A71AB6">
        <w:rPr>
          <w:rFonts w:ascii="Times New Roman" w:eastAsiaTheme="minorHAnsi" w:hAnsi="Times New Roman"/>
          <w:color w:val="000000"/>
          <w:sz w:val="24"/>
          <w:szCs w:val="24"/>
          <w:lang w:eastAsia="en-US"/>
        </w:rPr>
        <w:t>p</w:t>
      </w:r>
      <w:r w:rsidRPr="00B37F48">
        <w:rPr>
          <w:rFonts w:ascii="Times New Roman" w:eastAsiaTheme="minorHAnsi" w:hAnsi="Times New Roman"/>
          <w:color w:val="000000"/>
          <w:sz w:val="24"/>
          <w:szCs w:val="24"/>
          <w:lang w:eastAsia="en-US"/>
        </w:rPr>
        <w:t>a</w:t>
      </w:r>
      <w:r w:rsidR="00A71AB6">
        <w:rPr>
          <w:rFonts w:ascii="Times New Roman" w:eastAsiaTheme="minorHAnsi" w:hAnsi="Times New Roman"/>
          <w:color w:val="000000"/>
          <w:sz w:val="24"/>
          <w:szCs w:val="24"/>
          <w:lang w:eastAsia="en-US"/>
        </w:rPr>
        <w:t>ra</w:t>
      </w:r>
      <w:r w:rsidRPr="00B37F48">
        <w:rPr>
          <w:rFonts w:ascii="Times New Roman" w:eastAsiaTheme="minorHAnsi" w:hAnsi="Times New Roman"/>
          <w:color w:val="000000"/>
          <w:sz w:val="24"/>
          <w:szCs w:val="24"/>
          <w:lang w:eastAsia="en-US"/>
        </w:rPr>
        <w:t xml:space="preserve"> descargar videos, consultar el estado del tiempo o buscar referencias bibliográficas en bases de datos virtuales, entre otros.</w:t>
      </w:r>
    </w:p>
    <w:p w14:paraId="2814A3E9" w14:textId="77777777" w:rsidR="004C5327" w:rsidRPr="00B37F48" w:rsidRDefault="004C5327" w:rsidP="004C5327">
      <w:pPr>
        <w:pStyle w:val="NormalWeb"/>
        <w:shd w:val="clear" w:color="auto" w:fill="FFFFFF"/>
        <w:spacing w:before="0" w:beforeAutospacing="0" w:after="0" w:afterAutospacing="0" w:line="360" w:lineRule="auto"/>
        <w:jc w:val="both"/>
        <w:textAlignment w:val="baseline"/>
        <w:rPr>
          <w:rFonts w:ascii="Times New Roman" w:eastAsiaTheme="minorHAnsi" w:hAnsi="Times New Roman"/>
          <w:color w:val="000000"/>
          <w:sz w:val="24"/>
          <w:szCs w:val="24"/>
          <w:lang w:eastAsia="en-US"/>
        </w:rPr>
      </w:pPr>
    </w:p>
    <w:p w14:paraId="3AE0F03F" w14:textId="316AD8A7" w:rsidR="004C5327" w:rsidRPr="00B37F48" w:rsidRDefault="004D209C" w:rsidP="004C5327">
      <w:pPr>
        <w:pStyle w:val="NormalWeb"/>
        <w:shd w:val="clear" w:color="auto" w:fill="FFFFFF"/>
        <w:spacing w:before="0" w:beforeAutospacing="0" w:after="0" w:afterAutospacing="0" w:line="360" w:lineRule="auto"/>
        <w:ind w:firstLine="708"/>
        <w:jc w:val="both"/>
        <w:textAlignment w:val="baseline"/>
        <w:rPr>
          <w:rFonts w:ascii="Times New Roman" w:eastAsiaTheme="minorHAnsi" w:hAnsi="Times New Roman"/>
          <w:color w:val="000000"/>
          <w:sz w:val="24"/>
          <w:szCs w:val="24"/>
          <w:lang w:eastAsia="en-US"/>
        </w:rPr>
      </w:pPr>
      <w:r>
        <w:rPr>
          <w:rFonts w:ascii="Times New Roman" w:eastAsiaTheme="minorHAnsi" w:hAnsi="Times New Roman"/>
          <w:color w:val="000000"/>
          <w:sz w:val="24"/>
          <w:szCs w:val="24"/>
          <w:lang w:eastAsia="en-US"/>
        </w:rPr>
        <w:t>En forma o</w:t>
      </w:r>
      <w:r w:rsidR="004C5327" w:rsidRPr="00B37F48">
        <w:rPr>
          <w:rFonts w:ascii="Times New Roman" w:eastAsiaTheme="minorHAnsi" w:hAnsi="Times New Roman"/>
          <w:color w:val="000000"/>
          <w:sz w:val="24"/>
          <w:szCs w:val="24"/>
          <w:lang w:eastAsia="en-US"/>
        </w:rPr>
        <w:t>bjetiva</w:t>
      </w:r>
      <w:r>
        <w:rPr>
          <w:rFonts w:ascii="Times New Roman" w:eastAsiaTheme="minorHAnsi" w:hAnsi="Times New Roman"/>
          <w:color w:val="000000"/>
          <w:sz w:val="24"/>
          <w:szCs w:val="24"/>
          <w:lang w:eastAsia="en-US"/>
        </w:rPr>
        <w:t xml:space="preserve">, </w:t>
      </w:r>
      <w:r w:rsidR="004C5327" w:rsidRPr="00B37F48">
        <w:rPr>
          <w:rFonts w:ascii="Times New Roman" w:eastAsiaTheme="minorHAnsi" w:hAnsi="Times New Roman"/>
          <w:color w:val="000000"/>
          <w:sz w:val="24"/>
          <w:szCs w:val="24"/>
          <w:lang w:eastAsia="en-US"/>
        </w:rPr>
        <w:t>el h</w:t>
      </w:r>
      <w:r w:rsidR="002815EE">
        <w:rPr>
          <w:rFonts w:ascii="Times New Roman" w:eastAsiaTheme="minorHAnsi" w:hAnsi="Times New Roman"/>
          <w:color w:val="000000"/>
          <w:sz w:val="24"/>
          <w:szCs w:val="24"/>
          <w:lang w:eastAsia="en-US"/>
        </w:rPr>
        <w:t>ombre como ser viviente</w:t>
      </w:r>
      <w:r w:rsidR="004C5327" w:rsidRPr="00B37F48">
        <w:rPr>
          <w:rFonts w:ascii="Times New Roman" w:eastAsiaTheme="minorHAnsi" w:hAnsi="Times New Roman"/>
          <w:color w:val="000000"/>
          <w:sz w:val="24"/>
          <w:szCs w:val="24"/>
          <w:lang w:eastAsia="en-US"/>
        </w:rPr>
        <w:t xml:space="preserve"> tiene la capacidad de adaptarse al medio</w:t>
      </w:r>
      <w:r w:rsidR="00960A35" w:rsidRPr="00B37F48">
        <w:rPr>
          <w:rFonts w:ascii="Times New Roman" w:eastAsiaTheme="minorHAnsi" w:hAnsi="Times New Roman"/>
          <w:color w:val="000000"/>
          <w:sz w:val="24"/>
          <w:szCs w:val="24"/>
          <w:lang w:eastAsia="en-US"/>
        </w:rPr>
        <w:t xml:space="preserve"> y</w:t>
      </w:r>
      <w:r w:rsidR="004C5327" w:rsidRPr="00B37F48">
        <w:rPr>
          <w:rFonts w:ascii="Times New Roman" w:eastAsiaTheme="minorHAnsi" w:hAnsi="Times New Roman"/>
          <w:color w:val="000000"/>
          <w:sz w:val="24"/>
          <w:szCs w:val="24"/>
          <w:lang w:eastAsia="en-US"/>
        </w:rPr>
        <w:t>, sobre todo</w:t>
      </w:r>
      <w:r w:rsidR="00960A35" w:rsidRPr="00B37F48">
        <w:rPr>
          <w:rFonts w:ascii="Times New Roman" w:eastAsiaTheme="minorHAnsi" w:hAnsi="Times New Roman"/>
          <w:color w:val="000000"/>
          <w:sz w:val="24"/>
          <w:szCs w:val="24"/>
          <w:lang w:eastAsia="en-US"/>
        </w:rPr>
        <w:t>,</w:t>
      </w:r>
      <w:r w:rsidR="004C5327" w:rsidRPr="00B37F48">
        <w:rPr>
          <w:rFonts w:ascii="Times New Roman" w:eastAsiaTheme="minorHAnsi" w:hAnsi="Times New Roman"/>
          <w:color w:val="000000"/>
          <w:sz w:val="24"/>
          <w:szCs w:val="24"/>
          <w:lang w:eastAsia="en-US"/>
        </w:rPr>
        <w:t xml:space="preserve"> tener la suficiencia para comprender y aprender. </w:t>
      </w:r>
      <w:r w:rsidR="00885261" w:rsidRPr="00B37F48">
        <w:rPr>
          <w:rFonts w:ascii="Times New Roman" w:eastAsiaTheme="minorHAnsi" w:hAnsi="Times New Roman"/>
          <w:color w:val="000000"/>
          <w:sz w:val="24"/>
          <w:szCs w:val="24"/>
          <w:lang w:eastAsia="en-US"/>
        </w:rPr>
        <w:t>Por otra parte,</w:t>
      </w:r>
      <w:r w:rsidR="004C5327" w:rsidRPr="00B37F48">
        <w:rPr>
          <w:rFonts w:ascii="Times New Roman" w:eastAsiaTheme="minorHAnsi" w:hAnsi="Times New Roman"/>
          <w:color w:val="000000"/>
          <w:sz w:val="24"/>
          <w:szCs w:val="24"/>
          <w:lang w:eastAsia="en-US"/>
        </w:rPr>
        <w:t xml:space="preserve"> la novedad que encontramos es la posibilidad de acceder a la información a través de las redes del conocimiento</w:t>
      </w:r>
      <w:r w:rsidR="00341251">
        <w:rPr>
          <w:rFonts w:ascii="Times New Roman" w:eastAsiaTheme="minorHAnsi" w:hAnsi="Times New Roman"/>
          <w:color w:val="000000"/>
          <w:sz w:val="24"/>
          <w:szCs w:val="24"/>
          <w:lang w:eastAsia="en-US"/>
        </w:rPr>
        <w:t>,</w:t>
      </w:r>
      <w:r w:rsidR="004C5327" w:rsidRPr="00B37F48">
        <w:rPr>
          <w:rFonts w:ascii="Times New Roman" w:eastAsiaTheme="minorHAnsi" w:hAnsi="Times New Roman"/>
          <w:color w:val="000000"/>
          <w:sz w:val="24"/>
          <w:szCs w:val="24"/>
          <w:lang w:eastAsia="en-US"/>
        </w:rPr>
        <w:t xml:space="preserve"> y consideramos que</w:t>
      </w:r>
      <w:r w:rsidR="00960A35" w:rsidRPr="00B37F48">
        <w:rPr>
          <w:rFonts w:ascii="Times New Roman" w:eastAsiaTheme="minorHAnsi" w:hAnsi="Times New Roman"/>
          <w:color w:val="000000"/>
          <w:sz w:val="24"/>
          <w:szCs w:val="24"/>
          <w:lang w:eastAsia="en-US"/>
        </w:rPr>
        <w:t>,</w:t>
      </w:r>
      <w:r w:rsidR="004C5327" w:rsidRPr="00B37F48">
        <w:rPr>
          <w:rFonts w:ascii="Times New Roman" w:eastAsiaTheme="minorHAnsi" w:hAnsi="Times New Roman"/>
          <w:color w:val="000000"/>
          <w:sz w:val="24"/>
          <w:szCs w:val="24"/>
          <w:lang w:eastAsia="en-US"/>
        </w:rPr>
        <w:t xml:space="preserve"> de tal forma</w:t>
      </w:r>
      <w:r w:rsidR="00960A35" w:rsidRPr="00B37F48">
        <w:rPr>
          <w:rFonts w:ascii="Times New Roman" w:eastAsiaTheme="minorHAnsi" w:hAnsi="Times New Roman"/>
          <w:color w:val="000000"/>
          <w:sz w:val="24"/>
          <w:szCs w:val="24"/>
          <w:lang w:eastAsia="en-US"/>
        </w:rPr>
        <w:t>,</w:t>
      </w:r>
      <w:r w:rsidR="004C5327" w:rsidRPr="00B37F48">
        <w:rPr>
          <w:rFonts w:ascii="Times New Roman" w:eastAsiaTheme="minorHAnsi" w:hAnsi="Times New Roman"/>
          <w:color w:val="000000"/>
          <w:sz w:val="24"/>
          <w:szCs w:val="24"/>
          <w:lang w:eastAsia="en-US"/>
        </w:rPr>
        <w:t xml:space="preserve"> se reduce la brecha del aprendizaje de los educandos. </w:t>
      </w:r>
      <w:r w:rsidR="00341251">
        <w:rPr>
          <w:rFonts w:ascii="Times New Roman" w:eastAsiaTheme="minorHAnsi" w:hAnsi="Times New Roman"/>
          <w:color w:val="000000"/>
          <w:sz w:val="24"/>
          <w:szCs w:val="24"/>
          <w:lang w:eastAsia="en-US"/>
        </w:rPr>
        <w:t>Entre o</w:t>
      </w:r>
      <w:r w:rsidR="004C5327" w:rsidRPr="00B37F48">
        <w:rPr>
          <w:rFonts w:ascii="Times New Roman" w:eastAsiaTheme="minorHAnsi" w:hAnsi="Times New Roman"/>
          <w:color w:val="000000"/>
          <w:sz w:val="24"/>
          <w:szCs w:val="24"/>
          <w:lang w:eastAsia="en-US"/>
        </w:rPr>
        <w:t>tros elementos de este futuro</w:t>
      </w:r>
      <w:r w:rsidR="00341251">
        <w:rPr>
          <w:rFonts w:ascii="Times New Roman" w:eastAsiaTheme="minorHAnsi" w:hAnsi="Times New Roman"/>
          <w:color w:val="000000"/>
          <w:sz w:val="24"/>
          <w:szCs w:val="24"/>
          <w:lang w:eastAsia="en-US"/>
        </w:rPr>
        <w:t>,</w:t>
      </w:r>
      <w:r w:rsidR="004C5327" w:rsidRPr="00B37F48">
        <w:rPr>
          <w:rFonts w:ascii="Times New Roman" w:eastAsiaTheme="minorHAnsi" w:hAnsi="Times New Roman"/>
          <w:color w:val="000000"/>
          <w:sz w:val="24"/>
          <w:szCs w:val="24"/>
          <w:lang w:eastAsia="en-US"/>
        </w:rPr>
        <w:t xml:space="preserve"> que parece muy prometedor en cuanto a la aplicación de las tecnologías inteligentes para apoyar el aprendizaje, encontramos conceptos que, unidos a los </w:t>
      </w:r>
      <w:r w:rsidR="00960A35" w:rsidRPr="00B37F48">
        <w:rPr>
          <w:rFonts w:ascii="Times New Roman" w:eastAsiaTheme="minorHAnsi" w:hAnsi="Times New Roman"/>
          <w:color w:val="000000"/>
          <w:sz w:val="24"/>
          <w:szCs w:val="24"/>
          <w:lang w:eastAsia="en-US"/>
        </w:rPr>
        <w:t>y</w:t>
      </w:r>
      <w:r w:rsidR="004C5327" w:rsidRPr="00B37F48">
        <w:rPr>
          <w:rFonts w:ascii="Times New Roman" w:eastAsiaTheme="minorHAnsi" w:hAnsi="Times New Roman"/>
          <w:color w:val="000000"/>
          <w:sz w:val="24"/>
          <w:szCs w:val="24"/>
          <w:lang w:eastAsia="en-US"/>
        </w:rPr>
        <w:t>a mencionados, se han venido convirtiendo en tendencias</w:t>
      </w:r>
      <w:r w:rsidR="00960A35" w:rsidRPr="00B37F48">
        <w:rPr>
          <w:rFonts w:ascii="Times New Roman" w:eastAsiaTheme="minorHAnsi" w:hAnsi="Times New Roman"/>
          <w:color w:val="000000"/>
          <w:sz w:val="24"/>
          <w:szCs w:val="24"/>
          <w:lang w:eastAsia="en-US"/>
        </w:rPr>
        <w:t>,</w:t>
      </w:r>
      <w:r w:rsidR="004C5327" w:rsidRPr="00B37F48">
        <w:rPr>
          <w:rFonts w:ascii="Times New Roman" w:eastAsiaTheme="minorHAnsi" w:hAnsi="Times New Roman"/>
          <w:color w:val="000000"/>
          <w:sz w:val="24"/>
          <w:szCs w:val="24"/>
          <w:lang w:eastAsia="en-US"/>
        </w:rPr>
        <w:t xml:space="preserve"> como la colaboración entre usuarios, tecnologías emergentes, la realidad virtual y l</w:t>
      </w:r>
      <w:r w:rsidR="00960A35" w:rsidRPr="00B37F48">
        <w:rPr>
          <w:rFonts w:ascii="Times New Roman" w:eastAsiaTheme="minorHAnsi" w:hAnsi="Times New Roman"/>
          <w:color w:val="000000"/>
          <w:sz w:val="24"/>
          <w:szCs w:val="24"/>
          <w:lang w:eastAsia="en-US"/>
        </w:rPr>
        <w:t>a</w:t>
      </w:r>
      <w:r w:rsidR="004C5327" w:rsidRPr="00B37F48">
        <w:rPr>
          <w:rFonts w:ascii="Times New Roman" w:eastAsiaTheme="minorHAnsi" w:hAnsi="Times New Roman"/>
          <w:color w:val="000000"/>
          <w:sz w:val="24"/>
          <w:szCs w:val="24"/>
          <w:lang w:eastAsia="en-US"/>
        </w:rPr>
        <w:t xml:space="preserve"> </w:t>
      </w:r>
      <w:r w:rsidR="00E211C6" w:rsidRPr="00B37F48">
        <w:rPr>
          <w:rFonts w:ascii="Times New Roman" w:eastAsiaTheme="minorHAnsi" w:hAnsi="Times New Roman"/>
          <w:color w:val="000000"/>
          <w:sz w:val="24"/>
          <w:szCs w:val="24"/>
          <w:lang w:eastAsia="en-US"/>
        </w:rPr>
        <w:t>Internet</w:t>
      </w:r>
      <w:r w:rsidR="004C5327" w:rsidRPr="00B37F48">
        <w:rPr>
          <w:rFonts w:ascii="Times New Roman" w:eastAsiaTheme="minorHAnsi" w:hAnsi="Times New Roman"/>
          <w:color w:val="000000"/>
          <w:sz w:val="24"/>
          <w:szCs w:val="24"/>
          <w:lang w:eastAsia="en-US"/>
        </w:rPr>
        <w:t xml:space="preserve"> de los objetos, entre otros. Así pues, el aprendizaje ubicuo proporciona nuevos métodos, retos y nuevas posibilidades para adquirir el aprendizaje deseado, el de calidad. </w:t>
      </w:r>
    </w:p>
    <w:p w14:paraId="626D76E7" w14:textId="77777777" w:rsidR="004C5327" w:rsidRPr="00B37F48" w:rsidRDefault="004C5327" w:rsidP="004C5327">
      <w:pPr>
        <w:pStyle w:val="NormalWeb"/>
        <w:shd w:val="clear" w:color="auto" w:fill="FFFFFF"/>
        <w:spacing w:before="0" w:beforeAutospacing="0" w:after="0" w:afterAutospacing="0"/>
        <w:jc w:val="both"/>
        <w:textAlignment w:val="baseline"/>
        <w:rPr>
          <w:rFonts w:ascii="Times New Roman" w:eastAsiaTheme="minorHAnsi" w:hAnsi="Times New Roman"/>
          <w:color w:val="000000"/>
          <w:sz w:val="24"/>
          <w:szCs w:val="24"/>
          <w:lang w:eastAsia="en-US"/>
        </w:rPr>
      </w:pPr>
    </w:p>
    <w:p w14:paraId="1C7769D7" w14:textId="10EC6B14" w:rsidR="004C5327" w:rsidRPr="00DC2D53" w:rsidRDefault="004C5327" w:rsidP="00341251">
      <w:pPr>
        <w:pStyle w:val="Ttulo3"/>
        <w:spacing w:after="200" w:line="360" w:lineRule="auto"/>
        <w:ind w:firstLine="708"/>
        <w:rPr>
          <w:szCs w:val="28"/>
        </w:rPr>
      </w:pPr>
      <w:r w:rsidRPr="00DC2D53">
        <w:rPr>
          <w:szCs w:val="28"/>
        </w:rPr>
        <w:t>2.6.</w:t>
      </w:r>
      <w:r w:rsidR="00743B05" w:rsidRPr="00DC2D53">
        <w:rPr>
          <w:szCs w:val="28"/>
        </w:rPr>
        <w:t>4</w:t>
      </w:r>
      <w:r w:rsidRPr="00DC2D53">
        <w:rPr>
          <w:szCs w:val="28"/>
        </w:rPr>
        <w:t xml:space="preserve">. Entornos ubicuos </w:t>
      </w:r>
    </w:p>
    <w:p w14:paraId="0671EFF6" w14:textId="77777777" w:rsidR="00341251" w:rsidRDefault="004C5327" w:rsidP="00341251">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Hoy en día no es extraño saber y pensar que </w:t>
      </w:r>
      <w:r w:rsidR="00BF53BD" w:rsidRPr="00B37F48">
        <w:rPr>
          <w:rFonts w:ascii="Times New Roman" w:hAnsi="Times New Roman" w:cs="Times New Roman"/>
          <w:color w:val="000000"/>
          <w:sz w:val="24"/>
          <w:szCs w:val="24"/>
        </w:rPr>
        <w:t>e</w:t>
      </w:r>
      <w:r w:rsidRPr="00B37F48">
        <w:rPr>
          <w:rFonts w:ascii="Times New Roman" w:hAnsi="Times New Roman" w:cs="Times New Roman"/>
          <w:color w:val="000000"/>
          <w:sz w:val="24"/>
          <w:szCs w:val="24"/>
        </w:rPr>
        <w:t>l</w:t>
      </w:r>
      <w:r w:rsidR="00BF53BD" w:rsidRPr="00B37F48">
        <w:rPr>
          <w:rFonts w:ascii="Times New Roman" w:hAnsi="Times New Roman" w:cs="Times New Roman"/>
          <w:color w:val="000000"/>
          <w:sz w:val="24"/>
          <w:szCs w:val="24"/>
        </w:rPr>
        <w:t xml:space="preserve"> uso d</w:t>
      </w:r>
      <w:r w:rsidRPr="00B37F48">
        <w:rPr>
          <w:rFonts w:ascii="Times New Roman" w:hAnsi="Times New Roman" w:cs="Times New Roman"/>
          <w:color w:val="000000"/>
          <w:sz w:val="24"/>
          <w:szCs w:val="24"/>
        </w:rPr>
        <w:t>e nuevas herramientas tecnológicas utilizadas como base en los procesos educativos, vienen convirtiéndose en una opción para aplicar los diferentes procedimientos que</w:t>
      </w:r>
      <w:r w:rsidR="00BF53B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 alguna forma</w:t>
      </w:r>
      <w:r w:rsidR="00BF53B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han venido estructurándose como base de apoyo para los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 xml:space="preserve">s en su formación. </w:t>
      </w:r>
      <w:r w:rsidR="00885261" w:rsidRPr="00B37F48">
        <w:rPr>
          <w:rFonts w:ascii="Times New Roman" w:hAnsi="Times New Roman" w:cs="Times New Roman"/>
          <w:color w:val="000000"/>
          <w:sz w:val="24"/>
          <w:szCs w:val="24"/>
        </w:rPr>
        <w:t>Por otra parte,</w:t>
      </w:r>
      <w:r w:rsidRPr="00B37F48">
        <w:rPr>
          <w:rFonts w:ascii="Times New Roman" w:hAnsi="Times New Roman" w:cs="Times New Roman"/>
          <w:color w:val="000000"/>
          <w:sz w:val="24"/>
          <w:szCs w:val="24"/>
        </w:rPr>
        <w:t xml:space="preserve"> estos tipos de transformaciones conllevan a que las directivas de entes educativos</w:t>
      </w:r>
      <w:r w:rsidR="00BF53B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modifiquen sus antiguas posturas y de esa forma, propici</w:t>
      </w:r>
      <w:r w:rsidR="00BF53BD" w:rsidRPr="00B37F48">
        <w:rPr>
          <w:rFonts w:ascii="Times New Roman" w:hAnsi="Times New Roman" w:cs="Times New Roman"/>
          <w:color w:val="000000"/>
          <w:sz w:val="24"/>
          <w:szCs w:val="24"/>
        </w:rPr>
        <w:t xml:space="preserve">en </w:t>
      </w:r>
      <w:r w:rsidRPr="00B37F48">
        <w:rPr>
          <w:rFonts w:ascii="Times New Roman" w:hAnsi="Times New Roman" w:cs="Times New Roman"/>
          <w:color w:val="000000"/>
          <w:sz w:val="24"/>
          <w:szCs w:val="24"/>
        </w:rPr>
        <w:t xml:space="preserve">la adopción de nuevos escenarios y espacios para que sus estudiantes adquieran un aprendizaje de calidad. </w:t>
      </w:r>
    </w:p>
    <w:p w14:paraId="014BF6E5" w14:textId="6CD46083" w:rsidR="004C5327" w:rsidRPr="00B37F48" w:rsidRDefault="004C5327" w:rsidP="00341251">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Zapata-Ros</w:t>
      </w:r>
      <w:r w:rsidR="00BF53BD"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2012)</w:t>
      </w:r>
      <w:r w:rsidR="00BF53B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define los entornos ubicuos, como una tecnología que permite al </w:t>
      </w:r>
      <w:r w:rsidR="0073661E" w:rsidRPr="00B37F48">
        <w:rPr>
          <w:rFonts w:ascii="Times New Roman" w:hAnsi="Times New Roman" w:cs="Times New Roman"/>
          <w:color w:val="000000"/>
          <w:sz w:val="24"/>
          <w:szCs w:val="24"/>
        </w:rPr>
        <w:t>estudiante</w:t>
      </w:r>
      <w:r w:rsidRPr="00B37F48">
        <w:rPr>
          <w:rFonts w:ascii="Times New Roman" w:hAnsi="Times New Roman" w:cs="Times New Roman"/>
          <w:color w:val="000000"/>
          <w:sz w:val="24"/>
          <w:szCs w:val="24"/>
        </w:rPr>
        <w:t xml:space="preserve"> realizar actividades educativas allí donde esté</w:t>
      </w:r>
      <w:r w:rsidR="00341251">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y contar con los componentes de su entorno social de aprendizaje. Restrepo</w:t>
      </w:r>
      <w:r w:rsidR="00BF53BD"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1999), </w:t>
      </w:r>
      <w:r w:rsidR="004D209C">
        <w:rPr>
          <w:rFonts w:ascii="Times New Roman" w:hAnsi="Times New Roman" w:cs="Times New Roman"/>
          <w:color w:val="000000"/>
          <w:sz w:val="24"/>
          <w:szCs w:val="24"/>
        </w:rPr>
        <w:t xml:space="preserve">por su parte, </w:t>
      </w:r>
      <w:r w:rsidRPr="00B37F48">
        <w:rPr>
          <w:rFonts w:ascii="Times New Roman" w:hAnsi="Times New Roman" w:cs="Times New Roman"/>
          <w:color w:val="000000"/>
          <w:sz w:val="24"/>
          <w:szCs w:val="24"/>
        </w:rPr>
        <w:t xml:space="preserve">lo define como un espacio </w:t>
      </w:r>
      <w:r w:rsidRPr="00B37F48">
        <w:rPr>
          <w:rFonts w:ascii="Times New Roman" w:hAnsi="Times New Roman" w:cs="Times New Roman"/>
          <w:color w:val="000000"/>
          <w:sz w:val="24"/>
          <w:szCs w:val="24"/>
        </w:rPr>
        <w:lastRenderedPageBreak/>
        <w:t xml:space="preserve">apoyado en el uso de las herramientas de información y comunicación, en </w:t>
      </w:r>
      <w:r w:rsidR="00BF53BD" w:rsidRPr="00B37F48">
        <w:rPr>
          <w:rFonts w:ascii="Times New Roman" w:hAnsi="Times New Roman" w:cs="Times New Roman"/>
          <w:color w:val="000000"/>
          <w:sz w:val="24"/>
          <w:szCs w:val="24"/>
        </w:rPr>
        <w:t xml:space="preserve">donde </w:t>
      </w:r>
      <w:r w:rsidRPr="00B37F48">
        <w:rPr>
          <w:rFonts w:ascii="Times New Roman" w:hAnsi="Times New Roman" w:cs="Times New Roman"/>
          <w:color w:val="000000"/>
          <w:sz w:val="24"/>
          <w:szCs w:val="24"/>
        </w:rPr>
        <w:t>confluyen diversos elementos con un propósito fundamental: la formación del estudiante</w:t>
      </w:r>
      <w:r w:rsidR="00341251">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que implica el desarrollo de las diferentes dimensiones del ser. </w:t>
      </w:r>
    </w:p>
    <w:p w14:paraId="5A4B6EBB" w14:textId="3DBA7F8B" w:rsidR="004C5327" w:rsidRPr="00B37F48" w:rsidRDefault="004C5327" w:rsidP="00341251">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Ahora bien, en este contexto en </w:t>
      </w:r>
      <w:r w:rsidR="00341251">
        <w:rPr>
          <w:rFonts w:ascii="Times New Roman" w:hAnsi="Times New Roman" w:cs="Times New Roman"/>
          <w:color w:val="000000"/>
          <w:sz w:val="24"/>
          <w:szCs w:val="24"/>
        </w:rPr>
        <w:t xml:space="preserve">que </w:t>
      </w:r>
      <w:r w:rsidRPr="00B37F48">
        <w:rPr>
          <w:rFonts w:ascii="Times New Roman" w:hAnsi="Times New Roman" w:cs="Times New Roman"/>
          <w:color w:val="000000"/>
          <w:sz w:val="24"/>
          <w:szCs w:val="24"/>
        </w:rPr>
        <w:t>la característica más relevante es la existencia de</w:t>
      </w:r>
      <w:r w:rsidR="00BF53BD"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la ubicuidad y el uso de las TIC, se presupone que las instituciones educativas frente a la necesidad de afianzar a su estudiantes en la obtención de un aprendizaje significativo y en la adquisición de elementos para el buen uso de herramientas necesarias para utiliza</w:t>
      </w:r>
      <w:r w:rsidR="00BF53BD" w:rsidRPr="00B37F48">
        <w:rPr>
          <w:rFonts w:ascii="Times New Roman" w:hAnsi="Times New Roman" w:cs="Times New Roman"/>
          <w:color w:val="000000"/>
          <w:sz w:val="24"/>
          <w:szCs w:val="24"/>
        </w:rPr>
        <w:t xml:space="preserve">r </w:t>
      </w:r>
      <w:r w:rsidRPr="00B37F48">
        <w:rPr>
          <w:rFonts w:ascii="Times New Roman" w:hAnsi="Times New Roman" w:cs="Times New Roman"/>
          <w:color w:val="000000"/>
          <w:sz w:val="24"/>
          <w:szCs w:val="24"/>
        </w:rPr>
        <w:t xml:space="preserve">este tipo de procesos, derivarán </w:t>
      </w:r>
      <w:r w:rsidR="00BF53BD" w:rsidRPr="00B37F48">
        <w:rPr>
          <w:rFonts w:ascii="Times New Roman" w:hAnsi="Times New Roman" w:cs="Times New Roman"/>
          <w:color w:val="000000"/>
          <w:sz w:val="24"/>
          <w:szCs w:val="24"/>
        </w:rPr>
        <w:t xml:space="preserve">en </w:t>
      </w:r>
      <w:r w:rsidRPr="00B37F48">
        <w:rPr>
          <w:rFonts w:ascii="Times New Roman" w:hAnsi="Times New Roman" w:cs="Times New Roman"/>
          <w:color w:val="000000"/>
          <w:sz w:val="24"/>
          <w:szCs w:val="24"/>
        </w:rPr>
        <w:t>un espacio inmejorable para impulsar el aprendizaje</w:t>
      </w:r>
      <w:r w:rsidR="00341251">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y todo debido a que este proceso se plantea teniendo en cuenta</w:t>
      </w:r>
      <w:r w:rsidR="00341251">
        <w:rPr>
          <w:rFonts w:ascii="Times New Roman" w:hAnsi="Times New Roman" w:cs="Times New Roman"/>
          <w:color w:val="000000"/>
          <w:sz w:val="24"/>
          <w:szCs w:val="24"/>
        </w:rPr>
        <w:t xml:space="preserve"> algunos </w:t>
      </w:r>
      <w:r w:rsidRPr="00B37F48">
        <w:rPr>
          <w:rFonts w:ascii="Times New Roman" w:hAnsi="Times New Roman" w:cs="Times New Roman"/>
          <w:color w:val="000000"/>
          <w:sz w:val="24"/>
          <w:szCs w:val="24"/>
        </w:rPr>
        <w:t>elementos visibles</w:t>
      </w:r>
      <w:r w:rsidR="00341251">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como son: </w:t>
      </w:r>
      <w:r w:rsidR="00BF53BD" w:rsidRPr="00B37F48">
        <w:rPr>
          <w:rFonts w:ascii="Times New Roman" w:hAnsi="Times New Roman" w:cs="Times New Roman"/>
          <w:color w:val="000000"/>
          <w:sz w:val="24"/>
          <w:szCs w:val="24"/>
        </w:rPr>
        <w:t>u</w:t>
      </w:r>
      <w:r w:rsidRPr="00B37F48">
        <w:rPr>
          <w:rFonts w:ascii="Times New Roman" w:hAnsi="Times New Roman" w:cs="Times New Roman"/>
          <w:color w:val="000000"/>
          <w:sz w:val="24"/>
          <w:szCs w:val="24"/>
        </w:rPr>
        <w:t xml:space="preserve">n buen diseño de instrucciones, el uso </w:t>
      </w:r>
      <w:r w:rsidR="00341251">
        <w:rPr>
          <w:rFonts w:ascii="Times New Roman" w:hAnsi="Times New Roman" w:cs="Times New Roman"/>
          <w:color w:val="000000"/>
          <w:sz w:val="24"/>
          <w:szCs w:val="24"/>
        </w:rPr>
        <w:t>de su propia tecnología (BYOD) y</w:t>
      </w:r>
      <w:r w:rsidRPr="00B37F48">
        <w:rPr>
          <w:rFonts w:ascii="Times New Roman" w:hAnsi="Times New Roman" w:cs="Times New Roman"/>
          <w:color w:val="000000"/>
          <w:sz w:val="24"/>
          <w:szCs w:val="24"/>
        </w:rPr>
        <w:t xml:space="preserve"> la adquisición de conocimiento y de habilidades para obtener y procesar la información, entre otros. </w:t>
      </w:r>
    </w:p>
    <w:p w14:paraId="5043F372" w14:textId="77777777" w:rsidR="00710391" w:rsidRDefault="004C5327" w:rsidP="00710391">
      <w:pPr>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Al respecto</w:t>
      </w:r>
      <w:r w:rsidR="00BF53BD"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cabe decir que una base sólid</w:t>
      </w:r>
      <w:r w:rsidR="00341251">
        <w:rPr>
          <w:rFonts w:ascii="Times New Roman" w:hAnsi="Times New Roman" w:cs="Times New Roman"/>
          <w:color w:val="000000"/>
          <w:sz w:val="24"/>
          <w:szCs w:val="24"/>
        </w:rPr>
        <w:t>a para este tipo de tecnologías la constituye lo que Keagan (2005</w:t>
      </w:r>
      <w:r w:rsidRPr="00B37F48">
        <w:rPr>
          <w:rFonts w:ascii="Times New Roman" w:hAnsi="Times New Roman" w:cs="Times New Roman"/>
          <w:color w:val="000000"/>
          <w:sz w:val="24"/>
          <w:szCs w:val="24"/>
        </w:rPr>
        <w:t xml:space="preserve">) llama </w:t>
      </w:r>
      <w:r w:rsidRPr="006008C0">
        <w:rPr>
          <w:rFonts w:ascii="Times New Roman" w:hAnsi="Times New Roman" w:cs="Times New Roman"/>
          <w:i/>
          <w:color w:val="000000"/>
          <w:sz w:val="24"/>
          <w:szCs w:val="24"/>
        </w:rPr>
        <w:t>ley</w:t>
      </w:r>
      <w:r w:rsidRPr="00B37F48">
        <w:rPr>
          <w:rFonts w:ascii="Times New Roman" w:hAnsi="Times New Roman" w:cs="Times New Roman"/>
          <w:color w:val="000000"/>
          <w:sz w:val="24"/>
          <w:szCs w:val="24"/>
        </w:rPr>
        <w:t xml:space="preserve"> de la educación a distancia</w:t>
      </w:r>
      <w:r w:rsidR="00710391">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que</w:t>
      </w:r>
      <w:r w:rsidR="00BF53BD" w:rsidRPr="00B37F48">
        <w:rPr>
          <w:rFonts w:ascii="Times New Roman" w:hAnsi="Times New Roman" w:cs="Times New Roman"/>
          <w:color w:val="000000"/>
          <w:sz w:val="24"/>
          <w:szCs w:val="24"/>
        </w:rPr>
        <w:t xml:space="preserve"> transcribimos así: “</w:t>
      </w:r>
      <w:r w:rsidRPr="00B37F48">
        <w:rPr>
          <w:rFonts w:ascii="Times New Roman" w:hAnsi="Times New Roman" w:cs="Times New Roman"/>
          <w:color w:val="000000"/>
          <w:sz w:val="24"/>
          <w:szCs w:val="24"/>
        </w:rPr>
        <w:t>No es con las tecnologías inherentes a las cualidades pedagógicas con las que se tienen éxito en la educación a distancia, sino con las tecnologías que están asumidas y son de uso generalizado por los ciudadanos”.</w:t>
      </w:r>
    </w:p>
    <w:p w14:paraId="225F2B45" w14:textId="40AC2F8D" w:rsidR="004C5327" w:rsidRPr="00B37F48" w:rsidRDefault="00710391" w:rsidP="00710391">
      <w:pPr>
        <w:spacing w:line="36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Por estas</w:t>
      </w:r>
      <w:r w:rsidR="00BF53BD" w:rsidRPr="00B37F48">
        <w:rPr>
          <w:rFonts w:ascii="Times New Roman" w:hAnsi="Times New Roman" w:cs="Times New Roman"/>
          <w:color w:val="000000"/>
          <w:sz w:val="24"/>
          <w:szCs w:val="24"/>
        </w:rPr>
        <w:t>,</w:t>
      </w:r>
      <w:r w:rsidR="004C5327" w:rsidRPr="00B37F48">
        <w:rPr>
          <w:rFonts w:ascii="Times New Roman" w:hAnsi="Times New Roman" w:cs="Times New Roman"/>
          <w:color w:val="000000"/>
          <w:sz w:val="24"/>
          <w:szCs w:val="24"/>
        </w:rPr>
        <w:t xml:space="preserve"> entre muchas razones, resulta necesario que los miembros de las diferentes comunidades académicas conozcan y propicien </w:t>
      </w:r>
      <w:r w:rsidR="00BF53BD" w:rsidRPr="00B37F48">
        <w:rPr>
          <w:rFonts w:ascii="Times New Roman" w:hAnsi="Times New Roman" w:cs="Times New Roman"/>
          <w:color w:val="000000"/>
          <w:sz w:val="24"/>
          <w:szCs w:val="24"/>
        </w:rPr>
        <w:t xml:space="preserve">el uso </w:t>
      </w:r>
      <w:r w:rsidR="004C5327" w:rsidRPr="00B37F48">
        <w:rPr>
          <w:rFonts w:ascii="Times New Roman" w:hAnsi="Times New Roman" w:cs="Times New Roman"/>
          <w:color w:val="000000"/>
          <w:sz w:val="24"/>
          <w:szCs w:val="24"/>
        </w:rPr>
        <w:t xml:space="preserve">de los entornos virtuales de aprendizaje </w:t>
      </w:r>
      <w:r w:rsidR="00BF53BD" w:rsidRPr="00B37F48">
        <w:rPr>
          <w:rFonts w:ascii="Times New Roman" w:hAnsi="Times New Roman" w:cs="Times New Roman"/>
          <w:color w:val="000000"/>
          <w:sz w:val="24"/>
          <w:szCs w:val="24"/>
        </w:rPr>
        <w:t xml:space="preserve">que, </w:t>
      </w:r>
      <w:r w:rsidR="004C5327" w:rsidRPr="00B37F48">
        <w:rPr>
          <w:rFonts w:ascii="Times New Roman" w:hAnsi="Times New Roman" w:cs="Times New Roman"/>
          <w:color w:val="000000"/>
          <w:sz w:val="24"/>
          <w:szCs w:val="24"/>
        </w:rPr>
        <w:t>integrados y articulados con las nuevas tecn</w:t>
      </w:r>
      <w:r>
        <w:rPr>
          <w:rFonts w:ascii="Times New Roman" w:hAnsi="Times New Roman" w:cs="Times New Roman"/>
          <w:color w:val="000000"/>
          <w:sz w:val="24"/>
          <w:szCs w:val="24"/>
        </w:rPr>
        <w:t>ologías, como</w:t>
      </w:r>
      <w:r w:rsidR="004C5327" w:rsidRPr="00B37F48">
        <w:rPr>
          <w:rFonts w:ascii="Times New Roman" w:hAnsi="Times New Roman" w:cs="Times New Roman"/>
          <w:color w:val="000000"/>
          <w:sz w:val="24"/>
          <w:szCs w:val="24"/>
        </w:rPr>
        <w:t xml:space="preserve"> </w:t>
      </w:r>
      <w:r w:rsidR="00BF53BD" w:rsidRPr="00B37F48">
        <w:rPr>
          <w:rFonts w:ascii="Times New Roman" w:hAnsi="Times New Roman" w:cs="Times New Roman"/>
          <w:color w:val="000000"/>
          <w:sz w:val="24"/>
          <w:szCs w:val="24"/>
        </w:rPr>
        <w:t>d</w:t>
      </w:r>
      <w:r>
        <w:rPr>
          <w:rFonts w:ascii="Times New Roman" w:hAnsi="Times New Roman" w:cs="Times New Roman"/>
          <w:color w:val="000000"/>
          <w:sz w:val="24"/>
          <w:szCs w:val="24"/>
        </w:rPr>
        <w:t>ispositivos móviles y</w:t>
      </w:r>
      <w:r w:rsidR="004C5327" w:rsidRPr="00B37F48">
        <w:rPr>
          <w:rFonts w:ascii="Times New Roman" w:hAnsi="Times New Roman" w:cs="Times New Roman"/>
          <w:color w:val="000000"/>
          <w:sz w:val="24"/>
          <w:szCs w:val="24"/>
        </w:rPr>
        <w:t xml:space="preserve"> redes sociales, propicien la enseñanza y el aprendizaje desde cualquier lugar y en cualquier momento, dando a los estudiantes la posibilidad de personalizar e individualizar su propio aprendizaje.</w:t>
      </w:r>
    </w:p>
    <w:p w14:paraId="7052B816" w14:textId="306D15A9" w:rsidR="007C42E4" w:rsidRPr="00B37F48" w:rsidRDefault="007C42E4" w:rsidP="004C5327">
      <w:pPr>
        <w:spacing w:after="0" w:line="360" w:lineRule="auto"/>
        <w:ind w:firstLine="708"/>
        <w:jc w:val="both"/>
        <w:rPr>
          <w:rFonts w:ascii="Times New Roman" w:hAnsi="Times New Roman" w:cs="Times New Roman"/>
          <w:color w:val="000000"/>
          <w:sz w:val="24"/>
          <w:szCs w:val="24"/>
        </w:rPr>
      </w:pPr>
    </w:p>
    <w:p w14:paraId="380BC7BD" w14:textId="595A3438" w:rsidR="00AB0133" w:rsidRPr="00AF5B40" w:rsidRDefault="00AB0133" w:rsidP="00710391">
      <w:pPr>
        <w:pStyle w:val="Ttulo3"/>
        <w:spacing w:after="200" w:line="360" w:lineRule="auto"/>
        <w:ind w:firstLine="708"/>
        <w:rPr>
          <w:szCs w:val="28"/>
        </w:rPr>
      </w:pPr>
      <w:r w:rsidRPr="00AF5B40">
        <w:rPr>
          <w:szCs w:val="28"/>
        </w:rPr>
        <w:t>2.6.</w:t>
      </w:r>
      <w:r w:rsidR="006F17AD" w:rsidRPr="00AF5B40">
        <w:rPr>
          <w:szCs w:val="28"/>
        </w:rPr>
        <w:t>5</w:t>
      </w:r>
      <w:r w:rsidRPr="00AF5B40">
        <w:rPr>
          <w:szCs w:val="28"/>
        </w:rPr>
        <w:t xml:space="preserve">. Estructura de un entorno </w:t>
      </w:r>
      <w:r w:rsidR="00322865" w:rsidRPr="00AF5B40">
        <w:rPr>
          <w:szCs w:val="28"/>
        </w:rPr>
        <w:t>u</w:t>
      </w:r>
      <w:r w:rsidRPr="00AF5B40">
        <w:rPr>
          <w:szCs w:val="28"/>
        </w:rPr>
        <w:t xml:space="preserve">bicuo </w:t>
      </w:r>
    </w:p>
    <w:p w14:paraId="36FA770D" w14:textId="58BEED5A" w:rsidR="00AB0133" w:rsidRPr="00B37F48" w:rsidRDefault="00AB0133" w:rsidP="00710391">
      <w:pPr>
        <w:pStyle w:val="NormalWeb"/>
        <w:shd w:val="clear" w:color="auto" w:fill="FFFFFF"/>
        <w:spacing w:before="0" w:beforeAutospacing="0" w:after="200" w:afterAutospacing="0" w:line="360" w:lineRule="auto"/>
        <w:ind w:firstLine="708"/>
        <w:jc w:val="both"/>
        <w:textAlignment w:val="baseline"/>
        <w:rPr>
          <w:rFonts w:ascii="Times New Roman" w:eastAsiaTheme="minorHAnsi" w:hAnsi="Times New Roman"/>
          <w:color w:val="000000"/>
          <w:sz w:val="24"/>
          <w:szCs w:val="24"/>
          <w:lang w:eastAsia="en-US"/>
        </w:rPr>
      </w:pPr>
      <w:r w:rsidRPr="00B37F48">
        <w:rPr>
          <w:rFonts w:ascii="Times New Roman" w:eastAsiaTheme="minorHAnsi" w:hAnsi="Times New Roman"/>
          <w:color w:val="000000"/>
          <w:sz w:val="24"/>
          <w:szCs w:val="24"/>
          <w:lang w:eastAsia="en-US"/>
        </w:rPr>
        <w:t>Teniendo en cuenta</w:t>
      </w:r>
      <w:r w:rsidR="00322865" w:rsidRPr="00B37F48">
        <w:rPr>
          <w:rFonts w:ascii="Times New Roman" w:eastAsiaTheme="minorHAnsi" w:hAnsi="Times New Roman"/>
          <w:color w:val="000000"/>
          <w:sz w:val="24"/>
          <w:szCs w:val="24"/>
          <w:lang w:eastAsia="en-US"/>
        </w:rPr>
        <w:t>,</w:t>
      </w:r>
      <w:r w:rsidRPr="00B37F48">
        <w:rPr>
          <w:rFonts w:ascii="Times New Roman" w:eastAsiaTheme="minorHAnsi" w:hAnsi="Times New Roman"/>
          <w:color w:val="000000"/>
          <w:sz w:val="24"/>
          <w:szCs w:val="24"/>
          <w:lang w:eastAsia="en-US"/>
        </w:rPr>
        <w:t xml:space="preserve"> las descripciones realizadas por algunos autores, podemos concluir que un entorno </w:t>
      </w:r>
      <w:r w:rsidR="00322865" w:rsidRPr="00B37F48">
        <w:rPr>
          <w:rFonts w:ascii="Times New Roman" w:eastAsiaTheme="minorHAnsi" w:hAnsi="Times New Roman"/>
          <w:color w:val="000000"/>
          <w:sz w:val="24"/>
          <w:szCs w:val="24"/>
          <w:lang w:eastAsia="en-US"/>
        </w:rPr>
        <w:t>u</w:t>
      </w:r>
      <w:r w:rsidRPr="00B37F48">
        <w:rPr>
          <w:rFonts w:ascii="Times New Roman" w:eastAsiaTheme="minorHAnsi" w:hAnsi="Times New Roman"/>
          <w:color w:val="000000"/>
          <w:sz w:val="24"/>
          <w:szCs w:val="24"/>
          <w:lang w:eastAsia="en-US"/>
        </w:rPr>
        <w:t>bicuo se caracteriza por el trabajo sinérgico entre los siguientes elementos:</w:t>
      </w:r>
    </w:p>
    <w:p w14:paraId="7D8F6507" w14:textId="28A905D2" w:rsidR="00AB0133" w:rsidRPr="00B37F48" w:rsidRDefault="00AB0133" w:rsidP="001119BA">
      <w:pPr>
        <w:pStyle w:val="NormalWeb"/>
        <w:shd w:val="clear" w:color="auto" w:fill="FFFFFF"/>
        <w:spacing w:before="0" w:beforeAutospacing="0" w:after="200" w:afterAutospacing="0" w:line="360" w:lineRule="auto"/>
        <w:jc w:val="both"/>
        <w:textAlignment w:val="baseline"/>
        <w:rPr>
          <w:rFonts w:ascii="Times New Roman" w:eastAsiaTheme="minorHAnsi" w:hAnsi="Times New Roman"/>
          <w:b/>
          <w:color w:val="000000"/>
          <w:sz w:val="24"/>
          <w:szCs w:val="24"/>
          <w:lang w:eastAsia="en-US"/>
        </w:rPr>
      </w:pPr>
      <w:r w:rsidRPr="00B37F48">
        <w:rPr>
          <w:rFonts w:ascii="Times New Roman" w:eastAsiaTheme="minorHAnsi" w:hAnsi="Times New Roman"/>
          <w:color w:val="000000"/>
          <w:sz w:val="24"/>
          <w:szCs w:val="24"/>
          <w:lang w:eastAsia="en-US"/>
        </w:rPr>
        <w:lastRenderedPageBreak/>
        <w:t xml:space="preserve"> </w:t>
      </w:r>
      <w:r w:rsidR="00710391">
        <w:rPr>
          <w:rFonts w:ascii="Times New Roman" w:eastAsiaTheme="minorHAnsi" w:hAnsi="Times New Roman"/>
          <w:color w:val="000000"/>
          <w:sz w:val="24"/>
          <w:szCs w:val="24"/>
          <w:lang w:eastAsia="en-US"/>
        </w:rPr>
        <w:tab/>
      </w:r>
      <w:r w:rsidRPr="00B37F48">
        <w:rPr>
          <w:rFonts w:ascii="Times New Roman" w:eastAsiaTheme="minorHAnsi" w:hAnsi="Times New Roman"/>
          <w:color w:val="000000"/>
          <w:sz w:val="24"/>
          <w:szCs w:val="24"/>
          <w:lang w:eastAsia="en-US"/>
        </w:rPr>
        <w:t xml:space="preserve">Tecnologías móviles + Redes sociales + Instrucciones + </w:t>
      </w:r>
      <w:r w:rsidR="00E211C6" w:rsidRPr="00B37F48">
        <w:rPr>
          <w:rFonts w:ascii="Times New Roman" w:eastAsiaTheme="minorHAnsi" w:hAnsi="Times New Roman"/>
          <w:color w:val="000000"/>
          <w:sz w:val="24"/>
          <w:szCs w:val="24"/>
          <w:lang w:eastAsia="en-US"/>
        </w:rPr>
        <w:t>Internet</w:t>
      </w:r>
      <w:r w:rsidRPr="00B37F48">
        <w:rPr>
          <w:rFonts w:ascii="Times New Roman" w:eastAsiaTheme="minorHAnsi" w:hAnsi="Times New Roman"/>
          <w:color w:val="000000"/>
          <w:sz w:val="24"/>
          <w:szCs w:val="24"/>
          <w:lang w:eastAsia="en-US"/>
        </w:rPr>
        <w:t xml:space="preserve"> + Colaboración + Gestor de Contenidos = </w:t>
      </w:r>
      <w:r w:rsidRPr="00B37F48">
        <w:rPr>
          <w:rFonts w:ascii="Times New Roman" w:eastAsiaTheme="minorHAnsi" w:hAnsi="Times New Roman"/>
          <w:b/>
          <w:color w:val="000000"/>
          <w:sz w:val="24"/>
          <w:szCs w:val="24"/>
          <w:lang w:eastAsia="en-US"/>
        </w:rPr>
        <w:t xml:space="preserve">Entorno ubicuo </w:t>
      </w:r>
    </w:p>
    <w:p w14:paraId="511F5222" w14:textId="77511BB5" w:rsidR="00AB0133" w:rsidRPr="00B37F48" w:rsidRDefault="00885261" w:rsidP="00710391">
      <w:pPr>
        <w:pStyle w:val="NormalWeb"/>
        <w:shd w:val="clear" w:color="auto" w:fill="FFFFFF"/>
        <w:spacing w:before="0" w:beforeAutospacing="0" w:after="200" w:afterAutospacing="0" w:line="360" w:lineRule="auto"/>
        <w:ind w:firstLine="708"/>
        <w:jc w:val="both"/>
        <w:textAlignment w:val="baseline"/>
        <w:rPr>
          <w:rFonts w:ascii="Times New Roman" w:eastAsiaTheme="minorHAnsi" w:hAnsi="Times New Roman"/>
          <w:color w:val="000000"/>
          <w:sz w:val="24"/>
          <w:szCs w:val="24"/>
          <w:lang w:eastAsia="en-US"/>
        </w:rPr>
      </w:pPr>
      <w:r w:rsidRPr="00B37F48">
        <w:rPr>
          <w:rFonts w:ascii="Times New Roman" w:eastAsiaTheme="minorHAnsi" w:hAnsi="Times New Roman"/>
          <w:color w:val="000000"/>
          <w:sz w:val="24"/>
          <w:szCs w:val="24"/>
          <w:lang w:eastAsia="en-US"/>
        </w:rPr>
        <w:t>Por lo tanto</w:t>
      </w:r>
      <w:r w:rsidR="00AB0133" w:rsidRPr="00B37F48">
        <w:rPr>
          <w:rFonts w:ascii="Times New Roman" w:eastAsiaTheme="minorHAnsi" w:hAnsi="Times New Roman"/>
          <w:color w:val="000000"/>
          <w:sz w:val="24"/>
          <w:szCs w:val="24"/>
          <w:lang w:eastAsia="en-US"/>
        </w:rPr>
        <w:t xml:space="preserve">, el conjunto de elementos con los cuales se rodea </w:t>
      </w:r>
      <w:r w:rsidR="001119BA" w:rsidRPr="00B37F48">
        <w:rPr>
          <w:rFonts w:ascii="Times New Roman" w:eastAsiaTheme="minorHAnsi" w:hAnsi="Times New Roman"/>
          <w:color w:val="000000"/>
          <w:sz w:val="24"/>
          <w:szCs w:val="24"/>
          <w:lang w:eastAsia="en-US"/>
        </w:rPr>
        <w:t>e</w:t>
      </w:r>
      <w:r w:rsidR="00AB0133" w:rsidRPr="00B37F48">
        <w:rPr>
          <w:rFonts w:ascii="Times New Roman" w:eastAsiaTheme="minorHAnsi" w:hAnsi="Times New Roman"/>
          <w:color w:val="000000"/>
          <w:sz w:val="24"/>
          <w:szCs w:val="24"/>
          <w:lang w:eastAsia="en-US"/>
        </w:rPr>
        <w:t>l estudiante y las diferentes tecnologías móviles que sirven de herramienta para acceder a la información, estructuran lo que conocemos como entorno ubicuo de aprendizaje.</w:t>
      </w:r>
    </w:p>
    <w:p w14:paraId="399EC4CF" w14:textId="77777777" w:rsidR="003A0E8B" w:rsidRPr="00B37F48" w:rsidRDefault="003A0E8B" w:rsidP="004C5327">
      <w:pPr>
        <w:spacing w:after="0" w:line="360" w:lineRule="auto"/>
        <w:jc w:val="both"/>
        <w:rPr>
          <w:rFonts w:ascii="Times New Roman" w:hAnsi="Times New Roman" w:cs="Times New Roman"/>
          <w:color w:val="000000"/>
          <w:sz w:val="24"/>
          <w:szCs w:val="24"/>
          <w:lang w:val="es-ES"/>
        </w:rPr>
      </w:pPr>
    </w:p>
    <w:p w14:paraId="1AF11211" w14:textId="77777777" w:rsidR="006309A5" w:rsidRPr="00B37F48" w:rsidRDefault="006309A5" w:rsidP="0066166C">
      <w:pPr>
        <w:spacing w:after="0" w:line="360" w:lineRule="auto"/>
        <w:ind w:firstLine="708"/>
        <w:jc w:val="both"/>
        <w:rPr>
          <w:rFonts w:ascii="Times New Roman" w:hAnsi="Times New Roman" w:cs="Times New Roman"/>
          <w:color w:val="000000"/>
          <w:sz w:val="24"/>
          <w:szCs w:val="24"/>
        </w:rPr>
      </w:pPr>
    </w:p>
    <w:p w14:paraId="2D4ED9FD" w14:textId="77777777" w:rsidR="00C907A3" w:rsidRPr="00B37F48" w:rsidRDefault="00F85758" w:rsidP="00F85758">
      <w:pPr>
        <w:tabs>
          <w:tab w:val="left" w:pos="5535"/>
        </w:tabs>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b/>
      </w:r>
      <w:r w:rsidRPr="00B37F48">
        <w:rPr>
          <w:rFonts w:cstheme="minorHAnsi"/>
          <w:noProof/>
          <w:sz w:val="24"/>
          <w:szCs w:val="24"/>
          <w:lang w:val="es-ES" w:eastAsia="es-ES"/>
        </w:rPr>
        <w:drawing>
          <wp:inline distT="0" distB="0" distL="0" distR="0" wp14:anchorId="13FF103A" wp14:editId="75BC0B39">
            <wp:extent cx="4876800" cy="5372100"/>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6800" cy="5372100"/>
                    </a:xfrm>
                    <a:prstGeom prst="rect">
                      <a:avLst/>
                    </a:prstGeom>
                    <a:noFill/>
                    <a:ln>
                      <a:noFill/>
                    </a:ln>
                  </pic:spPr>
                </pic:pic>
              </a:graphicData>
            </a:graphic>
          </wp:inline>
        </w:drawing>
      </w:r>
    </w:p>
    <w:p w14:paraId="325049A4" w14:textId="77777777" w:rsidR="001119BA" w:rsidRPr="00AF5B40" w:rsidRDefault="00C905EF" w:rsidP="00C905EF">
      <w:pPr>
        <w:spacing w:after="0" w:line="240" w:lineRule="auto"/>
        <w:jc w:val="center"/>
        <w:rPr>
          <w:rFonts w:ascii="Times New Roman" w:hAnsi="Times New Roman" w:cs="Times New Roman"/>
        </w:rPr>
      </w:pPr>
      <w:r w:rsidRPr="00AF5B40">
        <w:rPr>
          <w:rFonts w:ascii="Times New Roman" w:hAnsi="Times New Roman" w:cs="Times New Roman"/>
        </w:rPr>
        <w:t>Figura 1</w:t>
      </w:r>
      <w:r w:rsidR="00E07CBC" w:rsidRPr="00AF5B40">
        <w:rPr>
          <w:rFonts w:ascii="Times New Roman" w:hAnsi="Times New Roman" w:cs="Times New Roman"/>
        </w:rPr>
        <w:t>6</w:t>
      </w:r>
      <w:r w:rsidR="001119BA" w:rsidRPr="00AF5B40">
        <w:rPr>
          <w:rFonts w:ascii="Times New Roman" w:hAnsi="Times New Roman" w:cs="Times New Roman"/>
        </w:rPr>
        <w:t xml:space="preserve">. </w:t>
      </w:r>
      <w:r w:rsidRPr="00AF5B40">
        <w:rPr>
          <w:rFonts w:ascii="Times New Roman" w:hAnsi="Times New Roman" w:cs="Times New Roman"/>
        </w:rPr>
        <w:t>Elementos de evaluación de la calidad en entornos ubicuos de aprendizaje</w:t>
      </w:r>
    </w:p>
    <w:p w14:paraId="32205829" w14:textId="6B772144" w:rsidR="00C905EF" w:rsidRPr="002710C8" w:rsidRDefault="001119BA" w:rsidP="002710C8">
      <w:pPr>
        <w:spacing w:after="0" w:line="240" w:lineRule="auto"/>
        <w:jc w:val="center"/>
        <w:rPr>
          <w:rFonts w:ascii="Times New Roman" w:hAnsi="Times New Roman" w:cs="Times New Roman"/>
        </w:rPr>
      </w:pPr>
      <w:r w:rsidRPr="00AF5B40">
        <w:rPr>
          <w:rFonts w:ascii="Times New Roman" w:hAnsi="Times New Roman" w:cs="Times New Roman"/>
        </w:rPr>
        <w:t>Fuente</w:t>
      </w:r>
      <w:r w:rsidR="00D61510" w:rsidRPr="00AF5B40">
        <w:rPr>
          <w:rFonts w:ascii="Times New Roman" w:hAnsi="Times New Roman" w:cs="Times New Roman"/>
        </w:rPr>
        <w:t>:</w:t>
      </w:r>
      <w:r w:rsidRPr="00AF5B40">
        <w:rPr>
          <w:rFonts w:ascii="Times New Roman" w:hAnsi="Times New Roman" w:cs="Times New Roman"/>
        </w:rPr>
        <w:t xml:space="preserve"> </w:t>
      </w:r>
      <w:r w:rsidR="00C905EF" w:rsidRPr="00AF5B40">
        <w:rPr>
          <w:rFonts w:ascii="Times New Roman" w:hAnsi="Times New Roman" w:cs="Times New Roman"/>
        </w:rPr>
        <w:t>Zapata-Ros, 2012</w:t>
      </w:r>
    </w:p>
    <w:p w14:paraId="1DE2F011" w14:textId="7736408C" w:rsidR="008D02FC" w:rsidRPr="00AF5B40" w:rsidRDefault="008D02FC" w:rsidP="00710391">
      <w:pPr>
        <w:pStyle w:val="Ttulo3"/>
        <w:spacing w:after="200" w:line="360" w:lineRule="auto"/>
        <w:ind w:firstLine="708"/>
        <w:rPr>
          <w:szCs w:val="28"/>
        </w:rPr>
      </w:pPr>
      <w:r w:rsidRPr="00AF5B40">
        <w:rPr>
          <w:szCs w:val="28"/>
        </w:rPr>
        <w:lastRenderedPageBreak/>
        <w:t>2.6.</w:t>
      </w:r>
      <w:r w:rsidR="006F17AD" w:rsidRPr="00AF5B40">
        <w:rPr>
          <w:szCs w:val="28"/>
        </w:rPr>
        <w:t>6</w:t>
      </w:r>
      <w:r w:rsidRPr="00AF5B40">
        <w:rPr>
          <w:szCs w:val="28"/>
        </w:rPr>
        <w:t>. Escenarios de investigación y aprendizaje móvil</w:t>
      </w:r>
    </w:p>
    <w:p w14:paraId="48FA4237" w14:textId="3C561EC0" w:rsidR="008D02FC" w:rsidRPr="00B37F48" w:rsidRDefault="008D02FC" w:rsidP="00710391">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En est</w:t>
      </w:r>
      <w:r w:rsidR="00710391">
        <w:rPr>
          <w:rFonts w:ascii="Times New Roman" w:hAnsi="Times New Roman" w:cs="Times New Roman"/>
          <w:sz w:val="24"/>
          <w:szCs w:val="24"/>
        </w:rPr>
        <w:t>a sección</w:t>
      </w:r>
      <w:r w:rsidR="00E575AA" w:rsidRPr="00B37F48">
        <w:rPr>
          <w:rFonts w:ascii="Times New Roman" w:hAnsi="Times New Roman" w:cs="Times New Roman"/>
          <w:sz w:val="24"/>
          <w:szCs w:val="24"/>
        </w:rPr>
        <w:t xml:space="preserve"> </w:t>
      </w:r>
      <w:r w:rsidRPr="00B37F48">
        <w:rPr>
          <w:rFonts w:ascii="Times New Roman" w:hAnsi="Times New Roman" w:cs="Times New Roman"/>
          <w:sz w:val="24"/>
          <w:szCs w:val="24"/>
        </w:rPr>
        <w:t>trataremos aspectos relevantes</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en aras de o</w:t>
      </w:r>
      <w:r w:rsidR="00710391">
        <w:rPr>
          <w:rFonts w:ascii="Times New Roman" w:hAnsi="Times New Roman" w:cs="Times New Roman"/>
          <w:sz w:val="24"/>
          <w:szCs w:val="24"/>
        </w:rPr>
        <w:t>frecer a la comunidad educativa</w:t>
      </w:r>
      <w:r w:rsidRPr="00B37F48">
        <w:rPr>
          <w:rFonts w:ascii="Times New Roman" w:hAnsi="Times New Roman" w:cs="Times New Roman"/>
          <w:sz w:val="24"/>
          <w:szCs w:val="24"/>
        </w:rPr>
        <w:t xml:space="preserve"> posibilidades de identificar variados contextos de aprendizaje y</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de igual forma, de otras acciones educativas</w:t>
      </w:r>
      <w:r w:rsidR="00E575AA" w:rsidRPr="00B37F48">
        <w:rPr>
          <w:rFonts w:ascii="Times New Roman" w:hAnsi="Times New Roman" w:cs="Times New Roman"/>
          <w:sz w:val="24"/>
          <w:szCs w:val="24"/>
        </w:rPr>
        <w:t xml:space="preserve">, para </w:t>
      </w:r>
      <w:r w:rsidRPr="00B37F48">
        <w:rPr>
          <w:rFonts w:ascii="Times New Roman" w:hAnsi="Times New Roman" w:cs="Times New Roman"/>
          <w:sz w:val="24"/>
          <w:szCs w:val="24"/>
        </w:rPr>
        <w:t xml:space="preserve">impulsar </w:t>
      </w:r>
      <w:r w:rsidR="00710391">
        <w:rPr>
          <w:rFonts w:ascii="Times New Roman" w:hAnsi="Times New Roman" w:cs="Times New Roman"/>
          <w:sz w:val="24"/>
          <w:szCs w:val="24"/>
        </w:rPr>
        <w:t>así</w:t>
      </w:r>
      <w:r w:rsidR="00E575AA" w:rsidRPr="00B37F48">
        <w:rPr>
          <w:rFonts w:ascii="Times New Roman" w:hAnsi="Times New Roman" w:cs="Times New Roman"/>
          <w:sz w:val="24"/>
          <w:szCs w:val="24"/>
        </w:rPr>
        <w:t xml:space="preserve"> </w:t>
      </w:r>
      <w:r w:rsidRPr="00B37F48">
        <w:rPr>
          <w:rFonts w:ascii="Times New Roman" w:hAnsi="Times New Roman" w:cs="Times New Roman"/>
          <w:sz w:val="24"/>
          <w:szCs w:val="24"/>
        </w:rPr>
        <w:t>el incremento de la investigación en los procesos educativos</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dándole una mirada a variados y supuestos planteamientos.</w:t>
      </w:r>
    </w:p>
    <w:p w14:paraId="43CB0B3A" w14:textId="77777777" w:rsidR="008D02FC" w:rsidRPr="00B37F48" w:rsidRDefault="008D02FC" w:rsidP="008D02FC">
      <w:pPr>
        <w:spacing w:after="0" w:line="360" w:lineRule="auto"/>
        <w:jc w:val="both"/>
        <w:rPr>
          <w:rFonts w:ascii="Times New Roman" w:hAnsi="Times New Roman" w:cs="Times New Roman"/>
          <w:sz w:val="24"/>
          <w:szCs w:val="24"/>
        </w:rPr>
      </w:pPr>
    </w:p>
    <w:p w14:paraId="34EB12DC" w14:textId="63A26CD5" w:rsidR="008D02FC" w:rsidRPr="00B37F48" w:rsidRDefault="008D02FC" w:rsidP="00E575A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La investigación sobre escenarios de aprendizaje futuros se orienta a la adecuada integración de las posibilidades pedagógicas de los entornos personales, sociales e institucionales (LMS) de aprendizaje y</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en concreto, a definir metodologías de enseñanza-aprendizaje (e-a)</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para estos nuevos entornos virtuales integrados más abiertos e innovadores. Para ello, se </w:t>
      </w:r>
      <w:r w:rsidR="00E575AA" w:rsidRPr="00B37F48">
        <w:rPr>
          <w:rFonts w:ascii="Times New Roman" w:hAnsi="Times New Roman" w:cs="Times New Roman"/>
          <w:sz w:val="24"/>
          <w:szCs w:val="24"/>
        </w:rPr>
        <w:t xml:space="preserve">considera </w:t>
      </w:r>
      <w:r w:rsidRPr="00B37F48">
        <w:rPr>
          <w:rFonts w:ascii="Times New Roman" w:hAnsi="Times New Roman" w:cs="Times New Roman"/>
          <w:sz w:val="24"/>
          <w:szCs w:val="24"/>
        </w:rPr>
        <w:t>que las instituciones de educación superior no pueden explotar los entornos virtuales de enseñanza-aprendizaje en el futuro próximo</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apoyándose sol</w:t>
      </w:r>
      <w:r w:rsidR="00E575AA" w:rsidRPr="00B37F48">
        <w:rPr>
          <w:rFonts w:ascii="Times New Roman" w:hAnsi="Times New Roman" w:cs="Times New Roman"/>
          <w:sz w:val="24"/>
          <w:szCs w:val="24"/>
        </w:rPr>
        <w:t xml:space="preserve">o </w:t>
      </w:r>
      <w:r w:rsidRPr="00B37F48">
        <w:rPr>
          <w:rFonts w:ascii="Times New Roman" w:hAnsi="Times New Roman" w:cs="Times New Roman"/>
          <w:sz w:val="24"/>
          <w:szCs w:val="24"/>
        </w:rPr>
        <w:t>en los entornos institucionalizados (LMS al uso), sino que requerirán un</w:t>
      </w:r>
      <w:r w:rsidR="00710391">
        <w:rPr>
          <w:rFonts w:ascii="Times New Roman" w:hAnsi="Times New Roman" w:cs="Times New Roman"/>
          <w:sz w:val="24"/>
          <w:szCs w:val="24"/>
        </w:rPr>
        <w:t>os entornos abiertos, flexibles e</w:t>
      </w:r>
      <w:r w:rsidRPr="00B37F48">
        <w:rPr>
          <w:rFonts w:ascii="Times New Roman" w:hAnsi="Times New Roman" w:cs="Times New Roman"/>
          <w:sz w:val="24"/>
          <w:szCs w:val="24"/>
        </w:rPr>
        <w:t xml:space="preserve"> innovadores que integren los entornos personales, sociales e institucionales</w:t>
      </w:r>
      <w:r w:rsidR="00E575AA" w:rsidRPr="00B37F48">
        <w:rPr>
          <w:rFonts w:ascii="Times New Roman" w:hAnsi="Times New Roman" w:cs="Times New Roman"/>
          <w:sz w:val="24"/>
          <w:szCs w:val="24"/>
        </w:rPr>
        <w:t xml:space="preserve"> (</w:t>
      </w:r>
      <w:r w:rsidRPr="00B37F48">
        <w:rPr>
          <w:rFonts w:ascii="Times New Roman" w:hAnsi="Times New Roman" w:cs="Times New Roman"/>
          <w:sz w:val="24"/>
          <w:szCs w:val="24"/>
        </w:rPr>
        <w:t>Salinas, 2012).</w:t>
      </w:r>
      <w:r w:rsidR="00E575AA" w:rsidRPr="00B37F48">
        <w:rPr>
          <w:rFonts w:ascii="Times New Roman" w:hAnsi="Times New Roman" w:cs="Times New Roman"/>
          <w:sz w:val="24"/>
          <w:szCs w:val="24"/>
        </w:rPr>
        <w:t xml:space="preserve"> </w:t>
      </w:r>
      <w:r w:rsidRPr="00B37F48">
        <w:rPr>
          <w:rFonts w:ascii="Times New Roman" w:hAnsi="Times New Roman" w:cs="Times New Roman"/>
          <w:sz w:val="24"/>
          <w:szCs w:val="24"/>
        </w:rPr>
        <w:t>En ese contexto</w:t>
      </w:r>
      <w:r w:rsidR="00710391">
        <w:rPr>
          <w:rFonts w:ascii="Times New Roman" w:hAnsi="Times New Roman" w:cs="Times New Roman"/>
          <w:sz w:val="24"/>
          <w:szCs w:val="24"/>
        </w:rPr>
        <w:t>,</w:t>
      </w:r>
      <w:r w:rsidRPr="00B37F48">
        <w:rPr>
          <w:rFonts w:ascii="Times New Roman" w:hAnsi="Times New Roman" w:cs="Times New Roman"/>
          <w:sz w:val="24"/>
          <w:szCs w:val="24"/>
        </w:rPr>
        <w:t xml:space="preserve"> y de acuerdo </w:t>
      </w:r>
      <w:r w:rsidR="00E575AA" w:rsidRPr="00B37F48">
        <w:rPr>
          <w:rFonts w:ascii="Times New Roman" w:hAnsi="Times New Roman" w:cs="Times New Roman"/>
          <w:sz w:val="24"/>
          <w:szCs w:val="24"/>
        </w:rPr>
        <w:t xml:space="preserve">con </w:t>
      </w:r>
      <w:r w:rsidRPr="00B37F48">
        <w:rPr>
          <w:rFonts w:ascii="Times New Roman" w:hAnsi="Times New Roman" w:cs="Times New Roman"/>
          <w:sz w:val="24"/>
          <w:szCs w:val="24"/>
        </w:rPr>
        <w:t>l</w:t>
      </w:r>
      <w:r w:rsidR="00E575AA" w:rsidRPr="00B37F48">
        <w:rPr>
          <w:rFonts w:ascii="Times New Roman" w:hAnsi="Times New Roman" w:cs="Times New Roman"/>
          <w:sz w:val="24"/>
          <w:szCs w:val="24"/>
        </w:rPr>
        <w:t>o</w:t>
      </w:r>
      <w:r w:rsidRPr="00B37F48">
        <w:rPr>
          <w:rFonts w:ascii="Times New Roman" w:hAnsi="Times New Roman" w:cs="Times New Roman"/>
          <w:sz w:val="24"/>
          <w:szCs w:val="24"/>
        </w:rPr>
        <w:t xml:space="preserve"> anterior, las instituciones educativas deben estar en sintonía y darse cuenta que los procesos educativos han venido cambiando en beneficio del que aprende: el estudiante y</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todo esto</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debido a la incursión de la</w:t>
      </w:r>
      <w:r w:rsidR="00710391">
        <w:rPr>
          <w:rFonts w:ascii="Times New Roman" w:hAnsi="Times New Roman" w:cs="Times New Roman"/>
          <w:sz w:val="24"/>
          <w:szCs w:val="24"/>
        </w:rPr>
        <w:t>s nuevas tecnologías;</w:t>
      </w:r>
      <w:r w:rsidRPr="00B37F48">
        <w:rPr>
          <w:rFonts w:ascii="Times New Roman" w:hAnsi="Times New Roman" w:cs="Times New Roman"/>
          <w:sz w:val="24"/>
          <w:szCs w:val="24"/>
        </w:rPr>
        <w:t xml:space="preserve"> es decir</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los avances de las TIC</w:t>
      </w:r>
      <w:r w:rsidR="00E575AA" w:rsidRPr="00B37F48">
        <w:rPr>
          <w:rFonts w:ascii="Times New Roman" w:hAnsi="Times New Roman" w:cs="Times New Roman"/>
          <w:sz w:val="24"/>
          <w:szCs w:val="24"/>
        </w:rPr>
        <w:t xml:space="preserve">. </w:t>
      </w:r>
    </w:p>
    <w:p w14:paraId="4D06ACA7" w14:textId="10546F18" w:rsidR="008D02FC" w:rsidRPr="00B37F48" w:rsidRDefault="008D02FC" w:rsidP="00E575A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Salinas</w:t>
      </w:r>
      <w:r w:rsidR="00E575AA" w:rsidRPr="00B37F48">
        <w:rPr>
          <w:rFonts w:ascii="Times New Roman" w:hAnsi="Times New Roman" w:cs="Times New Roman"/>
          <w:sz w:val="24"/>
          <w:szCs w:val="24"/>
        </w:rPr>
        <w:t xml:space="preserve"> </w:t>
      </w:r>
      <w:r w:rsidRPr="00B37F48">
        <w:rPr>
          <w:rFonts w:ascii="Times New Roman" w:hAnsi="Times New Roman" w:cs="Times New Roman"/>
          <w:sz w:val="24"/>
          <w:szCs w:val="24"/>
        </w:rPr>
        <w:t>(2012)</w:t>
      </w:r>
      <w:r w:rsidR="00E575AA" w:rsidRPr="00B37F48">
        <w:rPr>
          <w:rFonts w:ascii="Times New Roman" w:hAnsi="Times New Roman" w:cs="Times New Roman"/>
          <w:sz w:val="24"/>
          <w:szCs w:val="24"/>
        </w:rPr>
        <w:t>, sostiene q</w:t>
      </w:r>
      <w:r w:rsidR="00710391">
        <w:rPr>
          <w:rFonts w:ascii="Times New Roman" w:hAnsi="Times New Roman" w:cs="Times New Roman"/>
          <w:sz w:val="24"/>
          <w:szCs w:val="24"/>
        </w:rPr>
        <w:t>ue</w:t>
      </w:r>
      <w:r w:rsidRPr="00B37F48">
        <w:rPr>
          <w:rFonts w:ascii="Times New Roman" w:hAnsi="Times New Roman" w:cs="Times New Roman"/>
          <w:sz w:val="24"/>
          <w:szCs w:val="24"/>
        </w:rPr>
        <w:t xml:space="preserve"> la investigación sobre escenarios de aprendizaje</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podemos situarla en la zona de tensión entre la tradición didáctica, de donde podemos lograr sus fundamentos</w:t>
      </w:r>
      <w:r w:rsidR="00710391">
        <w:rPr>
          <w:rFonts w:ascii="Times New Roman" w:hAnsi="Times New Roman" w:cs="Times New Roman"/>
          <w:sz w:val="24"/>
          <w:szCs w:val="24"/>
        </w:rPr>
        <w:t>,</w:t>
      </w:r>
      <w:r w:rsidRPr="00B37F48">
        <w:rPr>
          <w:rFonts w:ascii="Times New Roman" w:hAnsi="Times New Roman" w:cs="Times New Roman"/>
          <w:sz w:val="24"/>
          <w:szCs w:val="24"/>
        </w:rPr>
        <w:t xml:space="preserve"> y la necesidad de adaptarse a la actualidad, lo </w:t>
      </w:r>
      <w:r w:rsidR="00E575AA" w:rsidRPr="00B37F48">
        <w:rPr>
          <w:rFonts w:ascii="Times New Roman" w:hAnsi="Times New Roman" w:cs="Times New Roman"/>
          <w:sz w:val="24"/>
          <w:szCs w:val="24"/>
        </w:rPr>
        <w:t xml:space="preserve">cual </w:t>
      </w:r>
      <w:r w:rsidRPr="00B37F48">
        <w:rPr>
          <w:rFonts w:ascii="Times New Roman" w:hAnsi="Times New Roman" w:cs="Times New Roman"/>
          <w:sz w:val="24"/>
          <w:szCs w:val="24"/>
        </w:rPr>
        <w:t xml:space="preserve">supone incorporar cambios </w:t>
      </w:r>
      <w:r w:rsidR="00710391">
        <w:rPr>
          <w:rFonts w:ascii="Times New Roman" w:hAnsi="Times New Roman" w:cs="Times New Roman"/>
          <w:sz w:val="24"/>
          <w:szCs w:val="24"/>
        </w:rPr>
        <w:t>metodológicos, en algunos casos</w:t>
      </w:r>
      <w:r w:rsidRPr="00B37F48">
        <w:rPr>
          <w:rFonts w:ascii="Times New Roman" w:hAnsi="Times New Roman" w:cs="Times New Roman"/>
          <w:sz w:val="24"/>
          <w:szCs w:val="24"/>
        </w:rPr>
        <w:t xml:space="preserve"> condicionados por las características tecnológicas de los entornos de comunicación donde se desarrolla el proceso didáctico. Las instituciones de educación superior tienen que adaptarse a nuevas modalidades de formación más acordes con las necesidades que esta nueva sociedad presenta: desde aulas convencionales unidas a través de la red</w:t>
      </w:r>
      <w:r w:rsidR="00710391">
        <w:rPr>
          <w:rFonts w:ascii="Times New Roman" w:hAnsi="Times New Roman" w:cs="Times New Roman"/>
          <w:sz w:val="24"/>
          <w:szCs w:val="24"/>
        </w:rPr>
        <w:t>,</w:t>
      </w:r>
      <w:r w:rsidRPr="00B37F48">
        <w:rPr>
          <w:rFonts w:ascii="Times New Roman" w:hAnsi="Times New Roman" w:cs="Times New Roman"/>
          <w:sz w:val="24"/>
          <w:szCs w:val="24"/>
        </w:rPr>
        <w:t xml:space="preserve"> a grupos de trabajo colaborativo</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en contextos totalmente a distancia, desde clases de la educación formal a comunidades de práctica o al aprendizaje incidental. De ahí</w:t>
      </w:r>
      <w:r w:rsidR="00710391">
        <w:rPr>
          <w:rFonts w:ascii="Times New Roman" w:hAnsi="Times New Roman" w:cs="Times New Roman"/>
          <w:sz w:val="24"/>
          <w:szCs w:val="24"/>
        </w:rPr>
        <w:t xml:space="preserve"> se hace </w:t>
      </w:r>
      <w:r w:rsidRPr="00B37F48">
        <w:rPr>
          <w:rFonts w:ascii="Times New Roman" w:hAnsi="Times New Roman" w:cs="Times New Roman"/>
          <w:sz w:val="24"/>
          <w:szCs w:val="24"/>
        </w:rPr>
        <w:t>necesario ocuparse y reflexionar sobre ello</w:t>
      </w:r>
      <w:r w:rsidR="00E575AA" w:rsidRPr="00B37F48">
        <w:rPr>
          <w:rFonts w:ascii="Times New Roman" w:hAnsi="Times New Roman" w:cs="Times New Roman"/>
          <w:sz w:val="24"/>
          <w:szCs w:val="24"/>
        </w:rPr>
        <w:t>,</w:t>
      </w:r>
      <w:r w:rsidRPr="00B37F48">
        <w:rPr>
          <w:rFonts w:ascii="Times New Roman" w:hAnsi="Times New Roman" w:cs="Times New Roman"/>
          <w:sz w:val="24"/>
          <w:szCs w:val="24"/>
        </w:rPr>
        <w:t xml:space="preserve"> si pretendemos </w:t>
      </w:r>
      <w:r w:rsidR="00E575AA" w:rsidRPr="00B37F48">
        <w:rPr>
          <w:rFonts w:ascii="Times New Roman" w:hAnsi="Times New Roman" w:cs="Times New Roman"/>
          <w:sz w:val="24"/>
          <w:szCs w:val="24"/>
        </w:rPr>
        <w:t xml:space="preserve">tratar </w:t>
      </w:r>
      <w:r w:rsidRPr="00B37F48">
        <w:rPr>
          <w:rFonts w:ascii="Times New Roman" w:hAnsi="Times New Roman" w:cs="Times New Roman"/>
          <w:sz w:val="24"/>
          <w:szCs w:val="24"/>
        </w:rPr>
        <w:t>con sensatez, desde la óptica pedagógica, las perspectivas de futuro que las evoluciones de las TIC van ofreciendo.</w:t>
      </w:r>
    </w:p>
    <w:p w14:paraId="51B50066" w14:textId="60CB1F9D" w:rsidR="008D02FC" w:rsidRPr="00B37F48" w:rsidRDefault="008D02FC" w:rsidP="00E575A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Ocuparse de los escenarios de aprendizaje tiene importantes implicaciones respecto </w:t>
      </w:r>
      <w:r w:rsidR="00E575AA" w:rsidRPr="00B37F48">
        <w:rPr>
          <w:rFonts w:ascii="Times New Roman" w:hAnsi="Times New Roman" w:cs="Times New Roman"/>
          <w:sz w:val="24"/>
          <w:szCs w:val="24"/>
        </w:rPr>
        <w:t>de</w:t>
      </w:r>
      <w:r w:rsidRPr="00B37F48">
        <w:rPr>
          <w:rFonts w:ascii="Times New Roman" w:hAnsi="Times New Roman" w:cs="Times New Roman"/>
          <w:sz w:val="24"/>
          <w:szCs w:val="24"/>
        </w:rPr>
        <w:t xml:space="preserve"> la investigación en dos líneas que, desde nuestra perspectiva, no pueden investigarse por separado (Salinas, 2009a): ¿cuáles son y cómo se configuran los esce</w:t>
      </w:r>
      <w:r w:rsidR="00710391">
        <w:rPr>
          <w:rFonts w:ascii="Times New Roman" w:hAnsi="Times New Roman" w:cs="Times New Roman"/>
          <w:sz w:val="24"/>
          <w:szCs w:val="24"/>
        </w:rPr>
        <w:t>narios de aprendizaje futuros?, y</w:t>
      </w:r>
      <w:r w:rsidRPr="00B37F48">
        <w:rPr>
          <w:rFonts w:ascii="Times New Roman" w:hAnsi="Times New Roman" w:cs="Times New Roman"/>
          <w:sz w:val="24"/>
          <w:szCs w:val="24"/>
        </w:rPr>
        <w:t xml:space="preserve"> ¿</w:t>
      </w:r>
      <w:r w:rsidR="00E575AA" w:rsidRPr="00B37F48">
        <w:rPr>
          <w:rFonts w:ascii="Times New Roman" w:hAnsi="Times New Roman" w:cs="Times New Roman"/>
          <w:sz w:val="24"/>
          <w:szCs w:val="24"/>
        </w:rPr>
        <w:t>c</w:t>
      </w:r>
      <w:r w:rsidRPr="00B37F48">
        <w:rPr>
          <w:rFonts w:ascii="Times New Roman" w:hAnsi="Times New Roman" w:cs="Times New Roman"/>
          <w:sz w:val="24"/>
          <w:szCs w:val="24"/>
        </w:rPr>
        <w:t>ómo van a tener que desenvolverse los actores del proceso de enseñanza-aprendizaje?</w:t>
      </w:r>
    </w:p>
    <w:p w14:paraId="6AD26E60" w14:textId="3F2F3990" w:rsidR="008D02FC" w:rsidRPr="00B37F48" w:rsidRDefault="005A4226" w:rsidP="007248F0">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N</w:t>
      </w:r>
      <w:r w:rsidR="003D0809" w:rsidRPr="00B37F48">
        <w:rPr>
          <w:rFonts w:ascii="Times New Roman" w:hAnsi="Times New Roman" w:cs="Times New Roman"/>
          <w:sz w:val="24"/>
          <w:szCs w:val="24"/>
        </w:rPr>
        <w:t>u</w:t>
      </w:r>
      <w:r w:rsidRPr="00B37F48">
        <w:rPr>
          <w:rFonts w:ascii="Times New Roman" w:hAnsi="Times New Roman" w:cs="Times New Roman"/>
          <w:sz w:val="24"/>
          <w:szCs w:val="24"/>
        </w:rPr>
        <w:t>mero</w:t>
      </w:r>
      <w:r w:rsidR="008D02FC" w:rsidRPr="00B37F48">
        <w:rPr>
          <w:rFonts w:ascii="Times New Roman" w:hAnsi="Times New Roman" w:cs="Times New Roman"/>
          <w:sz w:val="24"/>
          <w:szCs w:val="24"/>
        </w:rPr>
        <w:t>sos autores se han ocupado de estas cuestiones: Salinas</w:t>
      </w:r>
      <w:r w:rsidR="00E575AA" w:rsidRPr="00B37F48">
        <w:rPr>
          <w:rFonts w:ascii="Times New Roman" w:hAnsi="Times New Roman" w:cs="Times New Roman"/>
          <w:sz w:val="24"/>
          <w:szCs w:val="24"/>
        </w:rPr>
        <w:t xml:space="preserve"> (</w:t>
      </w:r>
      <w:r w:rsidR="008D02FC" w:rsidRPr="00B37F48">
        <w:rPr>
          <w:rFonts w:ascii="Times New Roman" w:hAnsi="Times New Roman" w:cs="Times New Roman"/>
          <w:sz w:val="24"/>
          <w:szCs w:val="24"/>
        </w:rPr>
        <w:t xml:space="preserve">2012) cita a Paulsen (2004), Koper (2004), Mason </w:t>
      </w:r>
      <w:r w:rsidR="00E575AA" w:rsidRPr="00B37F48">
        <w:rPr>
          <w:rFonts w:ascii="Times New Roman" w:hAnsi="Times New Roman" w:cs="Times New Roman"/>
          <w:sz w:val="24"/>
          <w:szCs w:val="24"/>
        </w:rPr>
        <w:t>&amp;</w:t>
      </w:r>
      <w:r w:rsidR="008D02FC" w:rsidRPr="00B37F48">
        <w:rPr>
          <w:rFonts w:ascii="Times New Roman" w:hAnsi="Times New Roman" w:cs="Times New Roman"/>
          <w:sz w:val="24"/>
          <w:szCs w:val="24"/>
        </w:rPr>
        <w:t xml:space="preserve"> Rennjie (2008)</w:t>
      </w:r>
      <w:r w:rsidR="00E575AA" w:rsidRPr="00B37F48">
        <w:rPr>
          <w:rFonts w:ascii="Times New Roman" w:hAnsi="Times New Roman" w:cs="Times New Roman"/>
          <w:sz w:val="24"/>
          <w:szCs w:val="24"/>
        </w:rPr>
        <w:t>,</w:t>
      </w:r>
      <w:r w:rsidR="008D02FC" w:rsidRPr="00B37F48">
        <w:rPr>
          <w:rFonts w:ascii="Times New Roman" w:hAnsi="Times New Roman" w:cs="Times New Roman"/>
          <w:sz w:val="24"/>
          <w:szCs w:val="24"/>
        </w:rPr>
        <w:t xml:space="preserve"> </w:t>
      </w:r>
      <w:r w:rsidR="003D0809" w:rsidRPr="00B37F48">
        <w:rPr>
          <w:rFonts w:ascii="Times New Roman" w:hAnsi="Times New Roman" w:cs="Times New Roman"/>
          <w:sz w:val="24"/>
          <w:szCs w:val="24"/>
        </w:rPr>
        <w:t>y</w:t>
      </w:r>
      <w:r w:rsidR="008D02FC" w:rsidRPr="00B37F48">
        <w:rPr>
          <w:rFonts w:ascii="Times New Roman" w:hAnsi="Times New Roman" w:cs="Times New Roman"/>
          <w:sz w:val="24"/>
          <w:szCs w:val="24"/>
        </w:rPr>
        <w:t xml:space="preserve"> Conole (2008)</w:t>
      </w:r>
      <w:r w:rsidR="00E575AA" w:rsidRPr="00B37F48">
        <w:rPr>
          <w:rFonts w:ascii="Times New Roman" w:hAnsi="Times New Roman" w:cs="Times New Roman"/>
          <w:sz w:val="24"/>
          <w:szCs w:val="24"/>
        </w:rPr>
        <w:t>,</w:t>
      </w:r>
      <w:r w:rsidR="008D02FC" w:rsidRPr="00B37F48">
        <w:rPr>
          <w:rFonts w:ascii="Times New Roman" w:hAnsi="Times New Roman" w:cs="Times New Roman"/>
          <w:sz w:val="24"/>
          <w:szCs w:val="24"/>
        </w:rPr>
        <w:t xml:space="preserve"> </w:t>
      </w:r>
      <w:r w:rsidR="003D0809" w:rsidRPr="00B37F48">
        <w:rPr>
          <w:rFonts w:ascii="Times New Roman" w:hAnsi="Times New Roman" w:cs="Times New Roman"/>
          <w:sz w:val="24"/>
          <w:szCs w:val="24"/>
        </w:rPr>
        <w:t>qu</w:t>
      </w:r>
      <w:r w:rsidR="00710391">
        <w:rPr>
          <w:rFonts w:ascii="Times New Roman" w:hAnsi="Times New Roman" w:cs="Times New Roman"/>
          <w:sz w:val="24"/>
          <w:szCs w:val="24"/>
        </w:rPr>
        <w:t>i</w:t>
      </w:r>
      <w:r w:rsidR="003D0809" w:rsidRPr="00B37F48">
        <w:rPr>
          <w:rFonts w:ascii="Times New Roman" w:hAnsi="Times New Roman" w:cs="Times New Roman"/>
          <w:sz w:val="24"/>
          <w:szCs w:val="24"/>
        </w:rPr>
        <w:t>e</w:t>
      </w:r>
      <w:r w:rsidR="00710391">
        <w:rPr>
          <w:rFonts w:ascii="Times New Roman" w:hAnsi="Times New Roman" w:cs="Times New Roman"/>
          <w:sz w:val="24"/>
          <w:szCs w:val="24"/>
        </w:rPr>
        <w:t>nes</w:t>
      </w:r>
      <w:r w:rsidR="003D0809" w:rsidRPr="00B37F48">
        <w:rPr>
          <w:rFonts w:ascii="Times New Roman" w:hAnsi="Times New Roman" w:cs="Times New Roman"/>
          <w:sz w:val="24"/>
          <w:szCs w:val="24"/>
        </w:rPr>
        <w:t xml:space="preserve"> </w:t>
      </w:r>
      <w:r w:rsidR="008D02FC" w:rsidRPr="00B37F48">
        <w:rPr>
          <w:rFonts w:ascii="Times New Roman" w:hAnsi="Times New Roman" w:cs="Times New Roman"/>
          <w:sz w:val="24"/>
          <w:szCs w:val="24"/>
        </w:rPr>
        <w:t xml:space="preserve">ofrecen avances </w:t>
      </w:r>
      <w:r w:rsidR="006F6EE0">
        <w:rPr>
          <w:rFonts w:ascii="Times New Roman" w:hAnsi="Times New Roman" w:cs="Times New Roman"/>
          <w:sz w:val="24"/>
          <w:szCs w:val="24"/>
        </w:rPr>
        <w:t xml:space="preserve">con el fin </w:t>
      </w:r>
      <w:r w:rsidR="008D02FC" w:rsidRPr="00B37F48">
        <w:rPr>
          <w:rFonts w:ascii="Times New Roman" w:hAnsi="Times New Roman" w:cs="Times New Roman"/>
          <w:sz w:val="24"/>
          <w:szCs w:val="24"/>
        </w:rPr>
        <w:t>de elaborar modelos educativos para elearning. De Benito (2006)</w:t>
      </w:r>
      <w:r w:rsidR="007248F0" w:rsidRPr="00B37F48">
        <w:rPr>
          <w:rFonts w:ascii="Times New Roman" w:hAnsi="Times New Roman" w:cs="Times New Roman"/>
          <w:sz w:val="24"/>
          <w:szCs w:val="24"/>
        </w:rPr>
        <w:t>, y</w:t>
      </w:r>
      <w:r w:rsidR="008D02FC" w:rsidRPr="00B37F48">
        <w:rPr>
          <w:rFonts w:ascii="Times New Roman" w:hAnsi="Times New Roman" w:cs="Times New Roman"/>
          <w:sz w:val="24"/>
          <w:szCs w:val="24"/>
        </w:rPr>
        <w:t xml:space="preserve"> Weller (2007)</w:t>
      </w:r>
      <w:r w:rsidR="007248F0" w:rsidRPr="00B37F48">
        <w:rPr>
          <w:rFonts w:ascii="Times New Roman" w:hAnsi="Times New Roman" w:cs="Times New Roman"/>
          <w:sz w:val="24"/>
          <w:szCs w:val="24"/>
        </w:rPr>
        <w:t>,</w:t>
      </w:r>
      <w:r w:rsidR="008D02FC" w:rsidRPr="00B37F48">
        <w:rPr>
          <w:rFonts w:ascii="Times New Roman" w:hAnsi="Times New Roman" w:cs="Times New Roman"/>
          <w:sz w:val="24"/>
          <w:szCs w:val="24"/>
        </w:rPr>
        <w:t xml:space="preserve"> entre otros</w:t>
      </w:r>
      <w:r w:rsidR="006F6EE0">
        <w:rPr>
          <w:rFonts w:ascii="Times New Roman" w:hAnsi="Times New Roman" w:cs="Times New Roman"/>
          <w:sz w:val="24"/>
          <w:szCs w:val="24"/>
        </w:rPr>
        <w:t xml:space="preserve">, </w:t>
      </w:r>
      <w:r w:rsidR="008D02FC" w:rsidRPr="00B37F48">
        <w:rPr>
          <w:rFonts w:ascii="Times New Roman" w:hAnsi="Times New Roman" w:cs="Times New Roman"/>
          <w:sz w:val="24"/>
          <w:szCs w:val="24"/>
        </w:rPr>
        <w:t xml:space="preserve">estudian las posibilidades </w:t>
      </w:r>
      <w:r w:rsidR="007248F0" w:rsidRPr="00B37F48">
        <w:rPr>
          <w:rFonts w:ascii="Times New Roman" w:hAnsi="Times New Roman" w:cs="Times New Roman"/>
          <w:sz w:val="24"/>
          <w:szCs w:val="24"/>
        </w:rPr>
        <w:t xml:space="preserve">de </w:t>
      </w:r>
      <w:r w:rsidR="008D02FC" w:rsidRPr="00B37F48">
        <w:rPr>
          <w:rFonts w:ascii="Times New Roman" w:hAnsi="Times New Roman" w:cs="Times New Roman"/>
          <w:sz w:val="24"/>
          <w:szCs w:val="24"/>
        </w:rPr>
        <w:t>que las aplicaciones de gestión y distribución de materiales en la web ofre</w:t>
      </w:r>
      <w:r w:rsidR="007248F0" w:rsidRPr="00B37F48">
        <w:rPr>
          <w:rFonts w:ascii="Times New Roman" w:hAnsi="Times New Roman" w:cs="Times New Roman"/>
          <w:sz w:val="24"/>
          <w:szCs w:val="24"/>
        </w:rPr>
        <w:t>zca</w:t>
      </w:r>
      <w:r w:rsidR="008D02FC" w:rsidRPr="00B37F48">
        <w:rPr>
          <w:rFonts w:ascii="Times New Roman" w:hAnsi="Times New Roman" w:cs="Times New Roman"/>
          <w:sz w:val="24"/>
          <w:szCs w:val="24"/>
        </w:rPr>
        <w:t>n</w:t>
      </w:r>
      <w:r w:rsidR="00710391">
        <w:rPr>
          <w:rFonts w:ascii="Times New Roman" w:hAnsi="Times New Roman" w:cs="Times New Roman"/>
          <w:sz w:val="24"/>
          <w:szCs w:val="24"/>
        </w:rPr>
        <w:t>,</w:t>
      </w:r>
      <w:r w:rsidR="008D02FC" w:rsidRPr="00B37F48">
        <w:rPr>
          <w:rFonts w:ascii="Times New Roman" w:hAnsi="Times New Roman" w:cs="Times New Roman"/>
          <w:sz w:val="24"/>
          <w:szCs w:val="24"/>
        </w:rPr>
        <w:t xml:space="preserve"> desde la perspectiva pedagógica</w:t>
      </w:r>
      <w:r w:rsidR="007248F0" w:rsidRPr="00B37F48">
        <w:rPr>
          <w:rFonts w:ascii="Times New Roman" w:hAnsi="Times New Roman" w:cs="Times New Roman"/>
          <w:sz w:val="24"/>
          <w:szCs w:val="24"/>
        </w:rPr>
        <w:t>, nu</w:t>
      </w:r>
      <w:r w:rsidR="008D02FC" w:rsidRPr="00B37F48">
        <w:rPr>
          <w:rFonts w:ascii="Times New Roman" w:hAnsi="Times New Roman" w:cs="Times New Roman"/>
          <w:sz w:val="24"/>
          <w:szCs w:val="24"/>
        </w:rPr>
        <w:t xml:space="preserve">evos enfoques en relación </w:t>
      </w:r>
      <w:r w:rsidR="007248F0" w:rsidRPr="00B37F48">
        <w:rPr>
          <w:rFonts w:ascii="Times New Roman" w:hAnsi="Times New Roman" w:cs="Times New Roman"/>
          <w:sz w:val="24"/>
          <w:szCs w:val="24"/>
        </w:rPr>
        <w:t>con e</w:t>
      </w:r>
      <w:r w:rsidR="008D02FC" w:rsidRPr="00B37F48">
        <w:rPr>
          <w:rFonts w:ascii="Times New Roman" w:hAnsi="Times New Roman" w:cs="Times New Roman"/>
          <w:sz w:val="24"/>
          <w:szCs w:val="24"/>
        </w:rPr>
        <w:t xml:space="preserve">l diseño y presentación de materiales de aprendizaje (Mason </w:t>
      </w:r>
      <w:r w:rsidR="007248F0" w:rsidRPr="00B37F48">
        <w:rPr>
          <w:rFonts w:ascii="Times New Roman" w:hAnsi="Times New Roman" w:cs="Times New Roman"/>
          <w:sz w:val="24"/>
          <w:szCs w:val="24"/>
        </w:rPr>
        <w:t>&amp;</w:t>
      </w:r>
      <w:r w:rsidR="008D02FC" w:rsidRPr="00B37F48">
        <w:rPr>
          <w:rFonts w:ascii="Times New Roman" w:hAnsi="Times New Roman" w:cs="Times New Roman"/>
          <w:sz w:val="24"/>
          <w:szCs w:val="24"/>
        </w:rPr>
        <w:t xml:space="preserve"> Rennjie, 2008), o estrategias de aprendizaje colaborativo</w:t>
      </w:r>
      <w:r w:rsidR="007248F0" w:rsidRPr="00B37F48">
        <w:rPr>
          <w:rFonts w:ascii="Times New Roman" w:hAnsi="Times New Roman" w:cs="Times New Roman"/>
          <w:sz w:val="24"/>
          <w:szCs w:val="24"/>
        </w:rPr>
        <w:t xml:space="preserve">. </w:t>
      </w:r>
      <w:r w:rsidR="008D02FC" w:rsidRPr="00B37F48">
        <w:rPr>
          <w:rFonts w:ascii="Times New Roman" w:hAnsi="Times New Roman" w:cs="Times New Roman"/>
          <w:sz w:val="24"/>
          <w:szCs w:val="24"/>
        </w:rPr>
        <w:t>Salmon</w:t>
      </w:r>
      <w:r w:rsidR="007248F0" w:rsidRPr="00B37F48">
        <w:rPr>
          <w:rFonts w:ascii="Times New Roman" w:hAnsi="Times New Roman" w:cs="Times New Roman"/>
          <w:sz w:val="24"/>
          <w:szCs w:val="24"/>
        </w:rPr>
        <w:t xml:space="preserve"> (</w:t>
      </w:r>
      <w:r w:rsidR="008D02FC" w:rsidRPr="00B37F48">
        <w:rPr>
          <w:rFonts w:ascii="Times New Roman" w:hAnsi="Times New Roman" w:cs="Times New Roman"/>
          <w:sz w:val="24"/>
          <w:szCs w:val="24"/>
        </w:rPr>
        <w:t>2004</w:t>
      </w:r>
      <w:r w:rsidR="007248F0" w:rsidRPr="00B37F48">
        <w:rPr>
          <w:rFonts w:ascii="Times New Roman" w:hAnsi="Times New Roman" w:cs="Times New Roman"/>
          <w:sz w:val="24"/>
          <w:szCs w:val="24"/>
        </w:rPr>
        <w:t>)</w:t>
      </w:r>
      <w:r w:rsidR="00710391">
        <w:rPr>
          <w:rFonts w:ascii="Times New Roman" w:hAnsi="Times New Roman" w:cs="Times New Roman"/>
          <w:sz w:val="24"/>
          <w:szCs w:val="24"/>
        </w:rPr>
        <w:t>,</w:t>
      </w:r>
      <w:r w:rsidR="008D02FC" w:rsidRPr="00B37F48">
        <w:rPr>
          <w:rFonts w:ascii="Times New Roman" w:hAnsi="Times New Roman" w:cs="Times New Roman"/>
          <w:sz w:val="24"/>
          <w:szCs w:val="24"/>
        </w:rPr>
        <w:t xml:space="preserve"> Mason </w:t>
      </w:r>
      <w:r w:rsidR="007248F0" w:rsidRPr="00B37F48">
        <w:rPr>
          <w:rFonts w:ascii="Times New Roman" w:hAnsi="Times New Roman" w:cs="Times New Roman"/>
          <w:sz w:val="24"/>
          <w:szCs w:val="24"/>
        </w:rPr>
        <w:t>&amp;</w:t>
      </w:r>
      <w:r w:rsidR="008D02FC" w:rsidRPr="00B37F48">
        <w:rPr>
          <w:rFonts w:ascii="Times New Roman" w:hAnsi="Times New Roman" w:cs="Times New Roman"/>
          <w:sz w:val="24"/>
          <w:szCs w:val="24"/>
        </w:rPr>
        <w:t xml:space="preserve"> Rennjie</w:t>
      </w:r>
      <w:r w:rsidR="007248F0" w:rsidRPr="00B37F48">
        <w:rPr>
          <w:rFonts w:ascii="Times New Roman" w:hAnsi="Times New Roman" w:cs="Times New Roman"/>
          <w:sz w:val="24"/>
          <w:szCs w:val="24"/>
        </w:rPr>
        <w:t xml:space="preserve"> (</w:t>
      </w:r>
      <w:r w:rsidR="008D02FC" w:rsidRPr="00B37F48">
        <w:rPr>
          <w:rFonts w:ascii="Times New Roman" w:hAnsi="Times New Roman" w:cs="Times New Roman"/>
          <w:sz w:val="24"/>
          <w:szCs w:val="24"/>
        </w:rPr>
        <w:t>2008)</w:t>
      </w:r>
      <w:r w:rsidR="007248F0" w:rsidRPr="00B37F48">
        <w:rPr>
          <w:rFonts w:ascii="Times New Roman" w:hAnsi="Times New Roman" w:cs="Times New Roman"/>
          <w:sz w:val="24"/>
          <w:szCs w:val="24"/>
        </w:rPr>
        <w:t>,</w:t>
      </w:r>
      <w:r w:rsidR="008D02FC" w:rsidRPr="00B37F48">
        <w:rPr>
          <w:rFonts w:ascii="Times New Roman" w:hAnsi="Times New Roman" w:cs="Times New Roman"/>
          <w:sz w:val="24"/>
          <w:szCs w:val="24"/>
        </w:rPr>
        <w:t xml:space="preserve"> contribuyen a experimentar con alternativas metodológicas. Juwah (2006)</w:t>
      </w:r>
      <w:r w:rsidR="007248F0" w:rsidRPr="00B37F48">
        <w:rPr>
          <w:rFonts w:ascii="Times New Roman" w:hAnsi="Times New Roman" w:cs="Times New Roman"/>
          <w:sz w:val="24"/>
          <w:szCs w:val="24"/>
        </w:rPr>
        <w:t>,</w:t>
      </w:r>
      <w:r w:rsidR="008D02FC" w:rsidRPr="00B37F48">
        <w:rPr>
          <w:rFonts w:ascii="Times New Roman" w:hAnsi="Times New Roman" w:cs="Times New Roman"/>
          <w:sz w:val="24"/>
          <w:szCs w:val="24"/>
        </w:rPr>
        <w:t xml:space="preserve"> </w:t>
      </w:r>
      <w:r w:rsidR="007248F0" w:rsidRPr="00B37F48">
        <w:rPr>
          <w:rFonts w:ascii="Times New Roman" w:hAnsi="Times New Roman" w:cs="Times New Roman"/>
          <w:sz w:val="24"/>
          <w:szCs w:val="24"/>
        </w:rPr>
        <w:t>e</w:t>
      </w:r>
      <w:r w:rsidR="008D02FC" w:rsidRPr="00B37F48">
        <w:rPr>
          <w:rFonts w:ascii="Times New Roman" w:hAnsi="Times New Roman" w:cs="Times New Roman"/>
          <w:sz w:val="24"/>
          <w:szCs w:val="24"/>
        </w:rPr>
        <w:t>nfa</w:t>
      </w:r>
      <w:r w:rsidR="007248F0" w:rsidRPr="00B37F48">
        <w:rPr>
          <w:rFonts w:ascii="Times New Roman" w:hAnsi="Times New Roman" w:cs="Times New Roman"/>
          <w:sz w:val="24"/>
          <w:szCs w:val="24"/>
        </w:rPr>
        <w:t xml:space="preserve">tiza </w:t>
      </w:r>
      <w:r w:rsidR="008D02FC" w:rsidRPr="00B37F48">
        <w:rPr>
          <w:rFonts w:ascii="Times New Roman" w:hAnsi="Times New Roman" w:cs="Times New Roman"/>
          <w:sz w:val="24"/>
          <w:szCs w:val="24"/>
        </w:rPr>
        <w:t xml:space="preserve">en la interacción, Wenger, McDermott </w:t>
      </w:r>
      <w:r w:rsidR="007248F0" w:rsidRPr="00B37F48">
        <w:rPr>
          <w:rFonts w:ascii="Times New Roman" w:hAnsi="Times New Roman" w:cs="Times New Roman"/>
          <w:sz w:val="24"/>
          <w:szCs w:val="24"/>
        </w:rPr>
        <w:t>&amp;</w:t>
      </w:r>
      <w:r w:rsidR="008D02FC" w:rsidRPr="00B37F48">
        <w:rPr>
          <w:rFonts w:ascii="Times New Roman" w:hAnsi="Times New Roman" w:cs="Times New Roman"/>
          <w:sz w:val="24"/>
          <w:szCs w:val="24"/>
        </w:rPr>
        <w:t xml:space="preserve"> Zinder (2002)</w:t>
      </w:r>
      <w:r w:rsidR="007248F0" w:rsidRPr="00B37F48">
        <w:rPr>
          <w:rFonts w:ascii="Times New Roman" w:hAnsi="Times New Roman" w:cs="Times New Roman"/>
          <w:sz w:val="24"/>
          <w:szCs w:val="24"/>
        </w:rPr>
        <w:t>,</w:t>
      </w:r>
      <w:r w:rsidR="008D02FC" w:rsidRPr="00B37F48">
        <w:rPr>
          <w:rFonts w:ascii="Times New Roman" w:hAnsi="Times New Roman" w:cs="Times New Roman"/>
          <w:sz w:val="24"/>
          <w:szCs w:val="24"/>
        </w:rPr>
        <w:t xml:space="preserve"> en la gestión social del conocimiento.</w:t>
      </w:r>
    </w:p>
    <w:p w14:paraId="50E3E8DB" w14:textId="7949C546" w:rsidR="008D02FC" w:rsidRPr="00B37F48" w:rsidRDefault="008D02FC" w:rsidP="007248F0">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En otro trabajo, Salinas</w:t>
      </w:r>
      <w:r w:rsidR="007248F0" w:rsidRPr="00B37F48">
        <w:rPr>
          <w:rFonts w:ascii="Times New Roman" w:hAnsi="Times New Roman" w:cs="Times New Roman"/>
          <w:sz w:val="24"/>
          <w:szCs w:val="24"/>
        </w:rPr>
        <w:t xml:space="preserve"> (</w:t>
      </w:r>
      <w:r w:rsidR="00710391">
        <w:rPr>
          <w:rFonts w:ascii="Times New Roman" w:hAnsi="Times New Roman" w:cs="Times New Roman"/>
          <w:sz w:val="24"/>
          <w:szCs w:val="24"/>
        </w:rPr>
        <w:t>1995)</w:t>
      </w:r>
      <w:r w:rsidRPr="00B37F48">
        <w:rPr>
          <w:rFonts w:ascii="Times New Roman" w:hAnsi="Times New Roman" w:cs="Times New Roman"/>
          <w:sz w:val="24"/>
          <w:szCs w:val="24"/>
        </w:rPr>
        <w:t xml:space="preserve"> considera tres escenarios que venían configurados por la evolución de las redes de telecomunicaciones y de las potencialidades que aportaban a los procesos de formación: </w:t>
      </w:r>
      <w:r w:rsidR="007248F0" w:rsidRPr="00B37F48">
        <w:rPr>
          <w:rFonts w:ascii="Times New Roman" w:hAnsi="Times New Roman" w:cs="Times New Roman"/>
          <w:sz w:val="24"/>
          <w:szCs w:val="24"/>
        </w:rPr>
        <w:t>a</w:t>
      </w:r>
      <w:r w:rsidRPr="00B37F48">
        <w:rPr>
          <w:rFonts w:ascii="Times New Roman" w:hAnsi="Times New Roman" w:cs="Times New Roman"/>
          <w:sz w:val="24"/>
          <w:szCs w:val="24"/>
        </w:rPr>
        <w:t>prendizaje en el hogar, aprendizaje en el puesto de trabajo y aprendizaje en un centro de recursos de aprendizaje o centro de recursos multimedia. Además, considera que</w:t>
      </w:r>
      <w:r w:rsidR="00F31BD3">
        <w:rPr>
          <w:rFonts w:ascii="Times New Roman" w:hAnsi="Times New Roman" w:cs="Times New Roman"/>
          <w:sz w:val="24"/>
          <w:szCs w:val="24"/>
        </w:rPr>
        <w:t>,</w:t>
      </w:r>
      <w:r w:rsidRPr="00B37F48">
        <w:rPr>
          <w:rFonts w:ascii="Times New Roman" w:hAnsi="Times New Roman" w:cs="Times New Roman"/>
          <w:sz w:val="24"/>
          <w:szCs w:val="24"/>
        </w:rPr>
        <w:t xml:space="preserve"> en la actualidad</w:t>
      </w:r>
      <w:r w:rsidR="007248F0" w:rsidRPr="00B37F48">
        <w:rPr>
          <w:rFonts w:ascii="Times New Roman" w:hAnsi="Times New Roman" w:cs="Times New Roman"/>
          <w:sz w:val="24"/>
          <w:szCs w:val="24"/>
        </w:rPr>
        <w:t>,</w:t>
      </w:r>
      <w:r w:rsidRPr="00B37F48">
        <w:rPr>
          <w:rFonts w:ascii="Times New Roman" w:hAnsi="Times New Roman" w:cs="Times New Roman"/>
          <w:sz w:val="24"/>
          <w:szCs w:val="24"/>
        </w:rPr>
        <w:t xml:space="preserve"> se puede añadir uno caracterizado por la ubicuidad del acceso a la información y</w:t>
      </w:r>
      <w:r w:rsidR="00AB6E0E">
        <w:rPr>
          <w:rFonts w:ascii="Times New Roman" w:hAnsi="Times New Roman" w:cs="Times New Roman"/>
          <w:sz w:val="24"/>
          <w:szCs w:val="24"/>
        </w:rPr>
        <w:t>,</w:t>
      </w:r>
      <w:r w:rsidRPr="00B37F48">
        <w:rPr>
          <w:rFonts w:ascii="Times New Roman" w:hAnsi="Times New Roman" w:cs="Times New Roman"/>
          <w:sz w:val="24"/>
          <w:szCs w:val="24"/>
        </w:rPr>
        <w:t xml:space="preserve"> en consecuencia</w:t>
      </w:r>
      <w:r w:rsidR="007248F0" w:rsidRPr="00B37F48">
        <w:rPr>
          <w:rFonts w:ascii="Times New Roman" w:hAnsi="Times New Roman" w:cs="Times New Roman"/>
          <w:sz w:val="24"/>
          <w:szCs w:val="24"/>
        </w:rPr>
        <w:t>,</w:t>
      </w:r>
      <w:r w:rsidRPr="00B37F48">
        <w:rPr>
          <w:rFonts w:ascii="Times New Roman" w:hAnsi="Times New Roman" w:cs="Times New Roman"/>
          <w:sz w:val="24"/>
          <w:szCs w:val="24"/>
        </w:rPr>
        <w:t xml:space="preserve"> a los recursos de aprendizaje</w:t>
      </w:r>
      <w:r w:rsidR="007248F0" w:rsidRPr="00B37F48">
        <w:rPr>
          <w:rFonts w:ascii="Times New Roman" w:hAnsi="Times New Roman" w:cs="Times New Roman"/>
          <w:sz w:val="24"/>
          <w:szCs w:val="24"/>
        </w:rPr>
        <w:t>; es</w:t>
      </w:r>
      <w:r w:rsidRPr="00B37F48">
        <w:rPr>
          <w:rFonts w:ascii="Times New Roman" w:hAnsi="Times New Roman" w:cs="Times New Roman"/>
          <w:sz w:val="24"/>
          <w:szCs w:val="24"/>
        </w:rPr>
        <w:t xml:space="preserve"> decir, el aprendizaje en cualquier lugar/cualquier momento.</w:t>
      </w:r>
    </w:p>
    <w:p w14:paraId="526907DA" w14:textId="77777777" w:rsidR="008B1BDD" w:rsidRPr="00B37F48" w:rsidRDefault="008B1BDD" w:rsidP="000C06FD">
      <w:pPr>
        <w:spacing w:after="0" w:line="360" w:lineRule="auto"/>
        <w:ind w:firstLine="708"/>
        <w:jc w:val="both"/>
        <w:rPr>
          <w:rFonts w:ascii="Times New Roman" w:hAnsi="Times New Roman" w:cs="Times New Roman"/>
          <w:sz w:val="24"/>
          <w:szCs w:val="24"/>
        </w:rPr>
      </w:pPr>
    </w:p>
    <w:p w14:paraId="225F1E6C" w14:textId="77777777" w:rsidR="008B1BDD" w:rsidRPr="00AF5B40" w:rsidRDefault="008B1BDD" w:rsidP="00710391">
      <w:pPr>
        <w:pStyle w:val="Ttulo2"/>
        <w:spacing w:after="200" w:line="360" w:lineRule="auto"/>
        <w:ind w:firstLine="708"/>
        <w:rPr>
          <w:szCs w:val="36"/>
        </w:rPr>
      </w:pPr>
      <w:r w:rsidRPr="00AF5B40">
        <w:rPr>
          <w:szCs w:val="36"/>
        </w:rPr>
        <w:t xml:space="preserve">2.7. Tendencias </w:t>
      </w:r>
    </w:p>
    <w:p w14:paraId="361EE21D" w14:textId="19F7616E" w:rsidR="008B1BDD" w:rsidRPr="00B37F48" w:rsidRDefault="007248F0" w:rsidP="00710391">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En la a</w:t>
      </w:r>
      <w:r w:rsidR="008B1BDD" w:rsidRPr="00B37F48">
        <w:rPr>
          <w:rFonts w:ascii="Times New Roman" w:hAnsi="Times New Roman" w:cs="Times New Roman"/>
          <w:sz w:val="24"/>
          <w:szCs w:val="24"/>
        </w:rPr>
        <w:t>ctual</w:t>
      </w:r>
      <w:r w:rsidRPr="00B37F48">
        <w:rPr>
          <w:rFonts w:ascii="Times New Roman" w:hAnsi="Times New Roman" w:cs="Times New Roman"/>
          <w:sz w:val="24"/>
          <w:szCs w:val="24"/>
        </w:rPr>
        <w:t xml:space="preserve">idad, </w:t>
      </w:r>
      <w:r w:rsidR="008B1BDD" w:rsidRPr="00B37F48">
        <w:rPr>
          <w:rFonts w:ascii="Times New Roman" w:hAnsi="Times New Roman" w:cs="Times New Roman"/>
          <w:sz w:val="24"/>
          <w:szCs w:val="24"/>
        </w:rPr>
        <w:t>los diferentes planteamientos con los cuales se encaminan los procesos de enseñanza y aprendizaje centrado sobre entornos ubicuos</w:t>
      </w:r>
      <w:r w:rsidR="00254DC3" w:rsidRPr="00B37F48">
        <w:rPr>
          <w:rFonts w:ascii="Times New Roman" w:hAnsi="Times New Roman" w:cs="Times New Roman"/>
          <w:sz w:val="24"/>
          <w:szCs w:val="24"/>
        </w:rPr>
        <w:t>,</w:t>
      </w:r>
      <w:r w:rsidR="008B1BDD" w:rsidRPr="00B37F48">
        <w:rPr>
          <w:rFonts w:ascii="Times New Roman" w:hAnsi="Times New Roman" w:cs="Times New Roman"/>
          <w:sz w:val="24"/>
          <w:szCs w:val="24"/>
        </w:rPr>
        <w:t xml:space="preserve"> han evolucionado y</w:t>
      </w:r>
      <w:r w:rsidR="00710391">
        <w:rPr>
          <w:rFonts w:ascii="Times New Roman" w:hAnsi="Times New Roman" w:cs="Times New Roman"/>
          <w:sz w:val="24"/>
          <w:szCs w:val="24"/>
        </w:rPr>
        <w:t>,</w:t>
      </w:r>
      <w:r w:rsidR="008B1BDD" w:rsidRPr="00B37F48">
        <w:rPr>
          <w:rFonts w:ascii="Times New Roman" w:hAnsi="Times New Roman" w:cs="Times New Roman"/>
          <w:spacing w:val="3"/>
          <w:sz w:val="24"/>
          <w:szCs w:val="24"/>
        </w:rPr>
        <w:t xml:space="preserve"> con el concurso de </w:t>
      </w:r>
      <w:r w:rsidR="008B1BDD" w:rsidRPr="00B37F48">
        <w:rPr>
          <w:rFonts w:ascii="Times New Roman" w:hAnsi="Times New Roman" w:cs="Times New Roman"/>
          <w:sz w:val="24"/>
          <w:szCs w:val="24"/>
        </w:rPr>
        <w:t xml:space="preserve">las </w:t>
      </w:r>
      <w:r w:rsidR="008B1BDD" w:rsidRPr="00B37F48">
        <w:rPr>
          <w:rFonts w:ascii="Times New Roman" w:hAnsi="Times New Roman" w:cs="Times New Roman"/>
          <w:spacing w:val="-1"/>
          <w:sz w:val="24"/>
          <w:szCs w:val="24"/>
        </w:rPr>
        <w:t>n</w:t>
      </w:r>
      <w:r w:rsidR="008B1BDD" w:rsidRPr="00B37F48">
        <w:rPr>
          <w:rFonts w:ascii="Times New Roman" w:hAnsi="Times New Roman" w:cs="Times New Roman"/>
          <w:spacing w:val="1"/>
          <w:sz w:val="24"/>
          <w:szCs w:val="24"/>
        </w:rPr>
        <w:t>u</w:t>
      </w:r>
      <w:r w:rsidR="008B1BDD" w:rsidRPr="00B37F48">
        <w:rPr>
          <w:rFonts w:ascii="Times New Roman" w:hAnsi="Times New Roman" w:cs="Times New Roman"/>
          <w:sz w:val="24"/>
          <w:szCs w:val="24"/>
        </w:rPr>
        <w:t>evas tecnologías</w:t>
      </w:r>
      <w:r w:rsidR="00254DC3" w:rsidRPr="00B37F48">
        <w:rPr>
          <w:rFonts w:ascii="Times New Roman" w:hAnsi="Times New Roman" w:cs="Times New Roman"/>
          <w:sz w:val="24"/>
          <w:szCs w:val="24"/>
        </w:rPr>
        <w:t>,</w:t>
      </w:r>
      <w:r w:rsidR="008B1BDD" w:rsidRPr="00B37F48">
        <w:rPr>
          <w:rFonts w:ascii="Times New Roman" w:hAnsi="Times New Roman" w:cs="Times New Roman"/>
          <w:sz w:val="24"/>
          <w:szCs w:val="24"/>
        </w:rPr>
        <w:t xml:space="preserve"> se han venido transformando los </w:t>
      </w:r>
      <w:r w:rsidR="008B1BDD" w:rsidRPr="00B37F48">
        <w:rPr>
          <w:rFonts w:ascii="Times New Roman" w:hAnsi="Times New Roman" w:cs="Times New Roman"/>
          <w:spacing w:val="1"/>
          <w:sz w:val="24"/>
          <w:szCs w:val="24"/>
        </w:rPr>
        <w:t>h</w:t>
      </w:r>
      <w:r w:rsidR="008B1BDD" w:rsidRPr="00B37F48">
        <w:rPr>
          <w:rFonts w:ascii="Times New Roman" w:hAnsi="Times New Roman" w:cs="Times New Roman"/>
          <w:sz w:val="24"/>
          <w:szCs w:val="24"/>
        </w:rPr>
        <w:t>á</w:t>
      </w:r>
      <w:r w:rsidR="008B1BDD" w:rsidRPr="00B37F48">
        <w:rPr>
          <w:rFonts w:ascii="Times New Roman" w:hAnsi="Times New Roman" w:cs="Times New Roman"/>
          <w:spacing w:val="-1"/>
          <w:sz w:val="24"/>
          <w:szCs w:val="24"/>
        </w:rPr>
        <w:t>b</w:t>
      </w:r>
      <w:r w:rsidR="008B1BDD" w:rsidRPr="00B37F48">
        <w:rPr>
          <w:rFonts w:ascii="Times New Roman" w:hAnsi="Times New Roman" w:cs="Times New Roman"/>
          <w:sz w:val="24"/>
          <w:szCs w:val="24"/>
        </w:rPr>
        <w:t>i</w:t>
      </w:r>
      <w:r w:rsidR="008B1BDD" w:rsidRPr="00B37F48">
        <w:rPr>
          <w:rFonts w:ascii="Times New Roman" w:hAnsi="Times New Roman" w:cs="Times New Roman"/>
          <w:spacing w:val="1"/>
          <w:sz w:val="24"/>
          <w:szCs w:val="24"/>
        </w:rPr>
        <w:t>t</w:t>
      </w:r>
      <w:r w:rsidR="008B1BDD" w:rsidRPr="00B37F48">
        <w:rPr>
          <w:rFonts w:ascii="Times New Roman" w:hAnsi="Times New Roman" w:cs="Times New Roman"/>
          <w:sz w:val="24"/>
          <w:szCs w:val="24"/>
        </w:rPr>
        <w:t>os de uso e</w:t>
      </w:r>
      <w:r w:rsidR="00C861FC" w:rsidRPr="00B37F48">
        <w:rPr>
          <w:rFonts w:ascii="Times New Roman" w:hAnsi="Times New Roman" w:cs="Times New Roman"/>
          <w:sz w:val="24"/>
          <w:szCs w:val="24"/>
        </w:rPr>
        <w:t>,</w:t>
      </w:r>
      <w:r w:rsidR="008B1BDD" w:rsidRPr="00B37F48">
        <w:rPr>
          <w:rFonts w:ascii="Times New Roman" w:hAnsi="Times New Roman" w:cs="Times New Roman"/>
          <w:sz w:val="24"/>
          <w:szCs w:val="24"/>
        </w:rPr>
        <w:t xml:space="preserve"> inclus</w:t>
      </w:r>
      <w:r w:rsidR="005D3FD3" w:rsidRPr="00B37F48">
        <w:rPr>
          <w:rFonts w:ascii="Times New Roman" w:hAnsi="Times New Roman" w:cs="Times New Roman"/>
          <w:sz w:val="24"/>
          <w:szCs w:val="24"/>
        </w:rPr>
        <w:t>o,</w:t>
      </w:r>
      <w:r w:rsidR="00C861FC" w:rsidRPr="00B37F48">
        <w:rPr>
          <w:rFonts w:ascii="Times New Roman" w:hAnsi="Times New Roman" w:cs="Times New Roman"/>
          <w:sz w:val="24"/>
          <w:szCs w:val="24"/>
        </w:rPr>
        <w:t xml:space="preserve"> </w:t>
      </w:r>
      <w:r w:rsidR="008B1BDD" w:rsidRPr="00B37F48">
        <w:rPr>
          <w:rFonts w:ascii="Times New Roman" w:hAnsi="Times New Roman" w:cs="Times New Roman"/>
          <w:sz w:val="24"/>
          <w:szCs w:val="24"/>
        </w:rPr>
        <w:t xml:space="preserve">las formas de impartir y de adquirir conocimiento, comportamiento </w:t>
      </w:r>
      <w:r w:rsidR="008B1BDD" w:rsidRPr="00B37F48">
        <w:rPr>
          <w:rFonts w:ascii="Times New Roman" w:hAnsi="Times New Roman" w:cs="Times New Roman"/>
          <w:spacing w:val="1"/>
          <w:sz w:val="24"/>
          <w:szCs w:val="24"/>
        </w:rPr>
        <w:t>de</w:t>
      </w:r>
      <w:r w:rsidR="008B1BDD" w:rsidRPr="00B37F48">
        <w:rPr>
          <w:rFonts w:ascii="Times New Roman" w:hAnsi="Times New Roman" w:cs="Times New Roman"/>
          <w:sz w:val="24"/>
          <w:szCs w:val="24"/>
        </w:rPr>
        <w:t xml:space="preserve"> l</w:t>
      </w:r>
      <w:r w:rsidR="008B1BDD" w:rsidRPr="00B37F48">
        <w:rPr>
          <w:rFonts w:ascii="Times New Roman" w:hAnsi="Times New Roman" w:cs="Times New Roman"/>
          <w:spacing w:val="-2"/>
          <w:sz w:val="24"/>
          <w:szCs w:val="24"/>
        </w:rPr>
        <w:t>o</w:t>
      </w:r>
      <w:r w:rsidR="008B1BDD" w:rsidRPr="00B37F48">
        <w:rPr>
          <w:rFonts w:ascii="Times New Roman" w:hAnsi="Times New Roman" w:cs="Times New Roman"/>
          <w:sz w:val="24"/>
          <w:szCs w:val="24"/>
        </w:rPr>
        <w:t xml:space="preserve">s </w:t>
      </w:r>
      <w:r w:rsidR="008B1BDD" w:rsidRPr="00B37F48">
        <w:rPr>
          <w:rFonts w:ascii="Times New Roman" w:hAnsi="Times New Roman" w:cs="Times New Roman"/>
          <w:spacing w:val="1"/>
          <w:sz w:val="24"/>
          <w:szCs w:val="24"/>
        </w:rPr>
        <w:t>u</w:t>
      </w:r>
      <w:r w:rsidR="008B1BDD" w:rsidRPr="00B37F48">
        <w:rPr>
          <w:rFonts w:ascii="Times New Roman" w:hAnsi="Times New Roman" w:cs="Times New Roman"/>
          <w:sz w:val="24"/>
          <w:szCs w:val="24"/>
        </w:rPr>
        <w:t>s</w:t>
      </w:r>
      <w:r w:rsidR="008B1BDD" w:rsidRPr="00B37F48">
        <w:rPr>
          <w:rFonts w:ascii="Times New Roman" w:hAnsi="Times New Roman" w:cs="Times New Roman"/>
          <w:spacing w:val="1"/>
          <w:sz w:val="24"/>
          <w:szCs w:val="24"/>
        </w:rPr>
        <w:t>u</w:t>
      </w:r>
      <w:r w:rsidR="008B1BDD" w:rsidRPr="00B37F48">
        <w:rPr>
          <w:rFonts w:ascii="Times New Roman" w:hAnsi="Times New Roman" w:cs="Times New Roman"/>
          <w:sz w:val="24"/>
          <w:szCs w:val="24"/>
        </w:rPr>
        <w:t>ari</w:t>
      </w:r>
      <w:r w:rsidR="008B1BDD" w:rsidRPr="00B37F48">
        <w:rPr>
          <w:rFonts w:ascii="Times New Roman" w:hAnsi="Times New Roman" w:cs="Times New Roman"/>
          <w:spacing w:val="1"/>
          <w:sz w:val="24"/>
          <w:szCs w:val="24"/>
        </w:rPr>
        <w:t>o</w:t>
      </w:r>
      <w:r w:rsidR="008B1BDD" w:rsidRPr="00B37F48">
        <w:rPr>
          <w:rFonts w:ascii="Times New Roman" w:hAnsi="Times New Roman" w:cs="Times New Roman"/>
          <w:sz w:val="24"/>
          <w:szCs w:val="24"/>
        </w:rPr>
        <w:t>s de la educación virtual y</w:t>
      </w:r>
      <w:r w:rsidR="00710391">
        <w:rPr>
          <w:rFonts w:ascii="Times New Roman" w:hAnsi="Times New Roman" w:cs="Times New Roman"/>
          <w:sz w:val="24"/>
          <w:szCs w:val="24"/>
        </w:rPr>
        <w:t>,</w:t>
      </w:r>
      <w:r w:rsidR="008B1BDD" w:rsidRPr="00B37F48">
        <w:rPr>
          <w:rFonts w:ascii="Times New Roman" w:hAnsi="Times New Roman" w:cs="Times New Roman"/>
          <w:sz w:val="24"/>
          <w:szCs w:val="24"/>
        </w:rPr>
        <w:t xml:space="preserve"> por</w:t>
      </w:r>
      <w:r w:rsidR="005D3FD3" w:rsidRPr="00B37F48">
        <w:rPr>
          <w:rFonts w:ascii="Times New Roman" w:hAnsi="Times New Roman" w:cs="Times New Roman"/>
          <w:sz w:val="24"/>
          <w:szCs w:val="24"/>
        </w:rPr>
        <w:t xml:space="preserve"> </w:t>
      </w:r>
      <w:r w:rsidR="008B1BDD" w:rsidRPr="00B37F48">
        <w:rPr>
          <w:rFonts w:ascii="Times New Roman" w:hAnsi="Times New Roman" w:cs="Times New Roman"/>
          <w:sz w:val="24"/>
          <w:szCs w:val="24"/>
        </w:rPr>
        <w:t>qu</w:t>
      </w:r>
      <w:r w:rsidR="005D3FD3" w:rsidRPr="00B37F48">
        <w:rPr>
          <w:rFonts w:ascii="Times New Roman" w:hAnsi="Times New Roman" w:cs="Times New Roman"/>
          <w:sz w:val="24"/>
          <w:szCs w:val="24"/>
        </w:rPr>
        <w:t>é</w:t>
      </w:r>
      <w:r w:rsidR="008B1BDD" w:rsidRPr="00B37F48">
        <w:rPr>
          <w:rFonts w:ascii="Times New Roman" w:hAnsi="Times New Roman" w:cs="Times New Roman"/>
          <w:sz w:val="24"/>
          <w:szCs w:val="24"/>
        </w:rPr>
        <w:t xml:space="preserve"> no</w:t>
      </w:r>
      <w:r w:rsidR="005D3FD3" w:rsidRPr="00B37F48">
        <w:rPr>
          <w:rFonts w:ascii="Times New Roman" w:hAnsi="Times New Roman" w:cs="Times New Roman"/>
          <w:sz w:val="24"/>
          <w:szCs w:val="24"/>
        </w:rPr>
        <w:t>,</w:t>
      </w:r>
      <w:r w:rsidR="008B1BDD" w:rsidRPr="00B37F48">
        <w:rPr>
          <w:rFonts w:ascii="Times New Roman" w:hAnsi="Times New Roman" w:cs="Times New Roman"/>
          <w:sz w:val="24"/>
          <w:szCs w:val="24"/>
        </w:rPr>
        <w:t xml:space="preserve"> de la presencial.</w:t>
      </w:r>
    </w:p>
    <w:p w14:paraId="6336BAB5" w14:textId="08C412DC" w:rsidR="008B1BDD" w:rsidRPr="00B37F48" w:rsidRDefault="008B1BDD" w:rsidP="00C861FC">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lastRenderedPageBreak/>
        <w:t>Un aspecto que conviene destacar</w:t>
      </w:r>
      <w:r w:rsidR="00C861FC" w:rsidRPr="00B37F48">
        <w:rPr>
          <w:rFonts w:ascii="Times New Roman" w:hAnsi="Times New Roman" w:cs="Times New Roman"/>
          <w:sz w:val="24"/>
          <w:szCs w:val="24"/>
        </w:rPr>
        <w:t>,</w:t>
      </w:r>
      <w:r w:rsidRPr="00B37F48">
        <w:rPr>
          <w:rFonts w:ascii="Times New Roman" w:hAnsi="Times New Roman" w:cs="Times New Roman"/>
          <w:sz w:val="24"/>
          <w:szCs w:val="24"/>
        </w:rPr>
        <w:t xml:space="preserve"> es que los avances de las tecnologías digitales tienen una influencia muy importante en la educación. </w:t>
      </w:r>
      <w:r w:rsidR="004D209C">
        <w:rPr>
          <w:rFonts w:ascii="Times New Roman" w:hAnsi="Times New Roman" w:cs="Times New Roman"/>
          <w:sz w:val="24"/>
          <w:szCs w:val="24"/>
        </w:rPr>
        <w:t>Al respecto de l</w:t>
      </w:r>
      <w:r w:rsidRPr="00B37F48">
        <w:rPr>
          <w:rFonts w:ascii="Times New Roman" w:hAnsi="Times New Roman" w:cs="Times New Roman"/>
          <w:sz w:val="24"/>
          <w:szCs w:val="24"/>
        </w:rPr>
        <w:t>as últimas investigaciones sobre el impacto de los medios sociales en el aprendizaje en Europa</w:t>
      </w:r>
      <w:r w:rsidR="004D209C">
        <w:rPr>
          <w:rFonts w:ascii="Times New Roman" w:hAnsi="Times New Roman" w:cs="Times New Roman"/>
          <w:sz w:val="24"/>
          <w:szCs w:val="24"/>
        </w:rPr>
        <w:t>,</w:t>
      </w:r>
      <w:r w:rsidRPr="00B37F48">
        <w:rPr>
          <w:rFonts w:ascii="Times New Roman" w:hAnsi="Times New Roman" w:cs="Times New Roman"/>
          <w:sz w:val="24"/>
          <w:szCs w:val="24"/>
        </w:rPr>
        <w:t xml:space="preserve"> Redecker et al.</w:t>
      </w:r>
      <w:r w:rsidR="004D209C">
        <w:rPr>
          <w:rFonts w:ascii="Times New Roman" w:hAnsi="Times New Roman" w:cs="Times New Roman"/>
          <w:sz w:val="24"/>
          <w:szCs w:val="24"/>
        </w:rPr>
        <w:t xml:space="preserve"> (</w:t>
      </w:r>
      <w:r w:rsidRPr="00B37F48">
        <w:rPr>
          <w:rFonts w:ascii="Times New Roman" w:hAnsi="Times New Roman" w:cs="Times New Roman"/>
          <w:sz w:val="24"/>
          <w:szCs w:val="24"/>
        </w:rPr>
        <w:t>2010)</w:t>
      </w:r>
      <w:r w:rsidR="00066EFE" w:rsidRPr="00B37F48">
        <w:rPr>
          <w:rFonts w:ascii="Times New Roman" w:hAnsi="Times New Roman" w:cs="Times New Roman"/>
          <w:sz w:val="24"/>
          <w:szCs w:val="24"/>
        </w:rPr>
        <w:t>,</w:t>
      </w:r>
      <w:r w:rsidRPr="00B37F48">
        <w:rPr>
          <w:rFonts w:ascii="Times New Roman" w:hAnsi="Times New Roman" w:cs="Times New Roman"/>
          <w:sz w:val="24"/>
          <w:szCs w:val="24"/>
        </w:rPr>
        <w:t xml:space="preserve"> indican que el uso de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xml:space="preserve"> y los medios sociales está creciendo y</w:t>
      </w:r>
      <w:r w:rsidR="00066EFE" w:rsidRPr="00B37F48">
        <w:rPr>
          <w:rFonts w:ascii="Times New Roman" w:hAnsi="Times New Roman" w:cs="Times New Roman"/>
          <w:sz w:val="24"/>
          <w:szCs w:val="24"/>
        </w:rPr>
        <w:t>,</w:t>
      </w:r>
      <w:r w:rsidRPr="00B37F48">
        <w:rPr>
          <w:rFonts w:ascii="Times New Roman" w:hAnsi="Times New Roman" w:cs="Times New Roman"/>
          <w:sz w:val="24"/>
          <w:szCs w:val="24"/>
        </w:rPr>
        <w:t xml:space="preserve"> que la educación formal se está quedando atrás</w:t>
      </w:r>
      <w:r w:rsidR="00C861FC" w:rsidRPr="00B37F48">
        <w:rPr>
          <w:rFonts w:ascii="Times New Roman" w:hAnsi="Times New Roman" w:cs="Times New Roman"/>
          <w:sz w:val="24"/>
          <w:szCs w:val="24"/>
        </w:rPr>
        <w:t>,</w:t>
      </w:r>
      <w:r w:rsidRPr="00B37F48">
        <w:rPr>
          <w:rFonts w:ascii="Times New Roman" w:hAnsi="Times New Roman" w:cs="Times New Roman"/>
          <w:sz w:val="24"/>
          <w:szCs w:val="24"/>
        </w:rPr>
        <w:t xml:space="preserve"> en el aprovechamiento de los beneficios de las TIC</w:t>
      </w:r>
      <w:r w:rsidR="00C861FC" w:rsidRPr="00B37F48">
        <w:rPr>
          <w:rFonts w:ascii="Times New Roman" w:hAnsi="Times New Roman" w:cs="Times New Roman"/>
          <w:sz w:val="24"/>
          <w:szCs w:val="24"/>
        </w:rPr>
        <w:t>,</w:t>
      </w:r>
      <w:r w:rsidRPr="00B37F48">
        <w:rPr>
          <w:rFonts w:ascii="Times New Roman" w:hAnsi="Times New Roman" w:cs="Times New Roman"/>
          <w:sz w:val="24"/>
          <w:szCs w:val="24"/>
        </w:rPr>
        <w:t xml:space="preserve"> para aumentar y mejorar las oportunidades de aprendizaje. El uso de los medios sociales en la educación informal está sometiendo a presión</w:t>
      </w:r>
      <w:r w:rsidR="004D209C">
        <w:rPr>
          <w:rFonts w:ascii="Times New Roman" w:hAnsi="Times New Roman" w:cs="Times New Roman"/>
          <w:sz w:val="24"/>
          <w:szCs w:val="24"/>
        </w:rPr>
        <w:t xml:space="preserve"> y</w:t>
      </w:r>
      <w:r w:rsidRPr="00B37F48">
        <w:rPr>
          <w:rFonts w:ascii="Times New Roman" w:hAnsi="Times New Roman" w:cs="Times New Roman"/>
          <w:sz w:val="24"/>
          <w:szCs w:val="24"/>
        </w:rPr>
        <w:t xml:space="preserve"> las estructuras formales de educación están provocando cambios que afectan los aspectos pedagógicos y organizativos (Gros &amp; Noguera, 2013).</w:t>
      </w:r>
      <w:r w:rsidR="00C861FC"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otra parte,</w:t>
      </w:r>
      <w:r w:rsidRPr="00B37F48">
        <w:rPr>
          <w:rFonts w:ascii="Times New Roman" w:hAnsi="Times New Roman" w:cs="Times New Roman"/>
          <w:sz w:val="24"/>
          <w:szCs w:val="24"/>
        </w:rPr>
        <w:t xml:space="preserve"> el informe de Sinay </w:t>
      </w:r>
      <w:r w:rsidR="00C861FC" w:rsidRPr="00B37F48">
        <w:rPr>
          <w:rFonts w:ascii="Times New Roman" w:hAnsi="Times New Roman" w:cs="Times New Roman"/>
          <w:sz w:val="24"/>
          <w:szCs w:val="24"/>
        </w:rPr>
        <w:t>&amp;</w:t>
      </w:r>
      <w:r w:rsidRPr="00B37F48">
        <w:rPr>
          <w:rFonts w:ascii="Times New Roman" w:hAnsi="Times New Roman" w:cs="Times New Roman"/>
          <w:sz w:val="24"/>
          <w:szCs w:val="24"/>
        </w:rPr>
        <w:t xml:space="preserve"> Yashkina (2012)</w:t>
      </w:r>
      <w:r w:rsidR="00C861FC" w:rsidRPr="00B37F48">
        <w:rPr>
          <w:rFonts w:ascii="Times New Roman" w:hAnsi="Times New Roman" w:cs="Times New Roman"/>
          <w:sz w:val="24"/>
          <w:szCs w:val="24"/>
        </w:rPr>
        <w:t>,</w:t>
      </w:r>
      <w:r w:rsidRPr="00B37F48">
        <w:rPr>
          <w:rFonts w:ascii="Times New Roman" w:hAnsi="Times New Roman" w:cs="Times New Roman"/>
          <w:sz w:val="24"/>
          <w:szCs w:val="24"/>
        </w:rPr>
        <w:t xml:space="preserve"> proporciona una visión sistémica de los retos de la formación. Se parte de la premisa de que la tecnología tiene sentido para mejorar el aprendizaje</w:t>
      </w:r>
      <w:r w:rsidR="00C861FC" w:rsidRPr="00B37F48">
        <w:rPr>
          <w:rFonts w:ascii="Times New Roman" w:hAnsi="Times New Roman" w:cs="Times New Roman"/>
          <w:sz w:val="24"/>
          <w:szCs w:val="24"/>
        </w:rPr>
        <w:t>,</w:t>
      </w:r>
      <w:r w:rsidRPr="00B37F48">
        <w:rPr>
          <w:rFonts w:ascii="Times New Roman" w:hAnsi="Times New Roman" w:cs="Times New Roman"/>
          <w:sz w:val="24"/>
          <w:szCs w:val="24"/>
        </w:rPr>
        <w:t xml:space="preserve"> siempre y cuando se utilice una perspectiva constructivista </w:t>
      </w:r>
      <w:r w:rsidR="00C861FC" w:rsidRPr="00B37F48">
        <w:rPr>
          <w:rFonts w:ascii="Times New Roman" w:hAnsi="Times New Roman" w:cs="Times New Roman"/>
          <w:sz w:val="24"/>
          <w:szCs w:val="24"/>
        </w:rPr>
        <w:t xml:space="preserve">mediante </w:t>
      </w:r>
      <w:r w:rsidRPr="00B37F48">
        <w:rPr>
          <w:rFonts w:ascii="Times New Roman" w:hAnsi="Times New Roman" w:cs="Times New Roman"/>
          <w:sz w:val="24"/>
          <w:szCs w:val="24"/>
        </w:rPr>
        <w:t>experiencias basadas en la interacción social, la participación activa y los entornos complejos. Cuatro aspectos básicos centran las estrategias de formación: la personalización, el aprendizaje activo, el aprendizaje colaborativo y el aprendizaje autónomo o auto dirigido.</w:t>
      </w:r>
    </w:p>
    <w:p w14:paraId="146006C9" w14:textId="08E8D5B1" w:rsidR="008B1BDD" w:rsidRPr="00B37F48" w:rsidRDefault="008B1BDD" w:rsidP="007B3F7A">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El reconocimiento y la estructuración de las tendencias en la utilización de tecnologías móviles, los recursos, instrucciones y redes sociales en el aprendizaje y el entorno donde se dé el aprendizaje, crean una señal en la labor dirigida a innovar la práctica docente en nuestros estudiantes y entes educativos.</w:t>
      </w:r>
      <w:r w:rsidR="007B3F7A" w:rsidRPr="00B37F48">
        <w:rPr>
          <w:rFonts w:ascii="Times New Roman" w:hAnsi="Times New Roman" w:cs="Times New Roman"/>
          <w:sz w:val="24"/>
          <w:szCs w:val="24"/>
        </w:rPr>
        <w:t xml:space="preserve"> </w:t>
      </w:r>
      <w:r w:rsidRPr="00B37F48">
        <w:rPr>
          <w:rFonts w:ascii="Times New Roman" w:hAnsi="Times New Roman" w:cs="Times New Roman"/>
          <w:sz w:val="24"/>
          <w:szCs w:val="24"/>
        </w:rPr>
        <w:t>Al respecto</w:t>
      </w:r>
      <w:r w:rsidR="00066EFE" w:rsidRPr="00B37F48">
        <w:rPr>
          <w:rFonts w:ascii="Times New Roman" w:hAnsi="Times New Roman" w:cs="Times New Roman"/>
          <w:sz w:val="24"/>
          <w:szCs w:val="24"/>
        </w:rPr>
        <w:t>,</w:t>
      </w:r>
      <w:r w:rsidR="00710391">
        <w:rPr>
          <w:rFonts w:ascii="Times New Roman" w:hAnsi="Times New Roman" w:cs="Times New Roman"/>
          <w:sz w:val="24"/>
          <w:szCs w:val="24"/>
        </w:rPr>
        <w:t xml:space="preserve"> es conveniente decir que</w:t>
      </w:r>
      <w:r w:rsidRPr="00B37F48">
        <w:rPr>
          <w:rFonts w:ascii="Times New Roman" w:hAnsi="Times New Roman" w:cs="Times New Roman"/>
          <w:sz w:val="24"/>
          <w:szCs w:val="24"/>
        </w:rPr>
        <w:t xml:space="preserve"> la tendencia </w:t>
      </w:r>
      <w:r w:rsidR="00066EFE" w:rsidRPr="00B37F48">
        <w:rPr>
          <w:rFonts w:ascii="Times New Roman" w:hAnsi="Times New Roman" w:cs="Times New Roman"/>
          <w:sz w:val="24"/>
          <w:szCs w:val="24"/>
        </w:rPr>
        <w:t>actual</w:t>
      </w:r>
      <w:r w:rsidRPr="00B37F48">
        <w:rPr>
          <w:rFonts w:ascii="Times New Roman" w:hAnsi="Times New Roman" w:cs="Times New Roman"/>
          <w:sz w:val="24"/>
          <w:szCs w:val="24"/>
        </w:rPr>
        <w:t xml:space="preserve"> es utilizar las herr</w:t>
      </w:r>
      <w:r w:rsidR="00710391">
        <w:rPr>
          <w:rFonts w:ascii="Times New Roman" w:hAnsi="Times New Roman" w:cs="Times New Roman"/>
          <w:sz w:val="24"/>
          <w:szCs w:val="24"/>
        </w:rPr>
        <w:t>amientas tecnológicas y móviles</w:t>
      </w:r>
      <w:r w:rsidRPr="00B37F48">
        <w:rPr>
          <w:rFonts w:ascii="Times New Roman" w:hAnsi="Times New Roman" w:cs="Times New Roman"/>
          <w:sz w:val="24"/>
          <w:szCs w:val="24"/>
        </w:rPr>
        <w:t xml:space="preserve"> para us</w:t>
      </w:r>
      <w:r w:rsidR="007B3F7A" w:rsidRPr="00B37F48">
        <w:rPr>
          <w:rFonts w:ascii="Times New Roman" w:hAnsi="Times New Roman" w:cs="Times New Roman"/>
          <w:sz w:val="24"/>
          <w:szCs w:val="24"/>
        </w:rPr>
        <w:t xml:space="preserve">ar </w:t>
      </w:r>
      <w:r w:rsidRPr="00B37F48">
        <w:rPr>
          <w:rFonts w:ascii="Times New Roman" w:hAnsi="Times New Roman" w:cs="Times New Roman"/>
          <w:sz w:val="24"/>
          <w:szCs w:val="24"/>
        </w:rPr>
        <w:t xml:space="preserve">el aprendizaje ubicuo desde el plano de la individualización, </w:t>
      </w:r>
      <w:r w:rsidR="00066EFE" w:rsidRPr="00B37F48">
        <w:rPr>
          <w:rFonts w:ascii="Times New Roman" w:hAnsi="Times New Roman" w:cs="Times New Roman"/>
          <w:sz w:val="24"/>
          <w:szCs w:val="24"/>
        </w:rPr>
        <w:t xml:space="preserve">la </w:t>
      </w:r>
      <w:r w:rsidRPr="00B37F48">
        <w:rPr>
          <w:rFonts w:ascii="Times New Roman" w:hAnsi="Times New Roman" w:cs="Times New Roman"/>
          <w:sz w:val="24"/>
          <w:szCs w:val="24"/>
        </w:rPr>
        <w:t>personalización y la omnipresencia. Así</w:t>
      </w:r>
      <w:r w:rsidR="00710391">
        <w:rPr>
          <w:rFonts w:ascii="Times New Roman" w:hAnsi="Times New Roman" w:cs="Times New Roman"/>
          <w:sz w:val="24"/>
          <w:szCs w:val="24"/>
        </w:rPr>
        <w:t>,</w:t>
      </w:r>
      <w:r w:rsidRPr="00B37F48">
        <w:rPr>
          <w:rFonts w:ascii="Times New Roman" w:hAnsi="Times New Roman" w:cs="Times New Roman"/>
          <w:sz w:val="24"/>
          <w:szCs w:val="24"/>
        </w:rPr>
        <w:t xml:space="preserve"> pues, se puede evidenciar el interés social e individual desde la perspectiva del tiempo, lugar y momento, </w:t>
      </w:r>
      <w:r w:rsidR="00066EFE" w:rsidRPr="00B37F48">
        <w:rPr>
          <w:rFonts w:ascii="Times New Roman" w:hAnsi="Times New Roman" w:cs="Times New Roman"/>
          <w:sz w:val="24"/>
          <w:szCs w:val="24"/>
        </w:rPr>
        <w:t xml:space="preserve">lo mismo </w:t>
      </w:r>
      <w:r w:rsidRPr="00B37F48">
        <w:rPr>
          <w:rFonts w:ascii="Times New Roman" w:hAnsi="Times New Roman" w:cs="Times New Roman"/>
          <w:sz w:val="24"/>
          <w:szCs w:val="24"/>
        </w:rPr>
        <w:t xml:space="preserve">para el proceso de enseñanza y aprendizaje en sí mismo, </w:t>
      </w:r>
      <w:r w:rsidR="00066EFE" w:rsidRPr="00B37F48">
        <w:rPr>
          <w:rFonts w:ascii="Times New Roman" w:hAnsi="Times New Roman" w:cs="Times New Roman"/>
          <w:sz w:val="24"/>
          <w:szCs w:val="24"/>
        </w:rPr>
        <w:t xml:space="preserve">todo lo cual, </w:t>
      </w:r>
      <w:r w:rsidRPr="00B37F48">
        <w:rPr>
          <w:rFonts w:ascii="Times New Roman" w:hAnsi="Times New Roman" w:cs="Times New Roman"/>
          <w:sz w:val="24"/>
          <w:szCs w:val="24"/>
        </w:rPr>
        <w:t xml:space="preserve">debido al impacto que tiene la forma de adquirir un buen aprendizaje y el modo </w:t>
      </w:r>
      <w:r w:rsidR="007B3F7A" w:rsidRPr="00B37F48">
        <w:rPr>
          <w:rFonts w:ascii="Times New Roman" w:hAnsi="Times New Roman" w:cs="Times New Roman"/>
          <w:sz w:val="24"/>
          <w:szCs w:val="24"/>
        </w:rPr>
        <w:t xml:space="preserve">como </w:t>
      </w:r>
      <w:r w:rsidRPr="00B37F48">
        <w:rPr>
          <w:rFonts w:ascii="Times New Roman" w:hAnsi="Times New Roman" w:cs="Times New Roman"/>
          <w:sz w:val="24"/>
          <w:szCs w:val="24"/>
        </w:rPr>
        <w:t>el e</w:t>
      </w:r>
      <w:r w:rsidR="007B3F7A" w:rsidRPr="00B37F48">
        <w:rPr>
          <w:rFonts w:ascii="Times New Roman" w:hAnsi="Times New Roman" w:cs="Times New Roman"/>
          <w:sz w:val="24"/>
          <w:szCs w:val="24"/>
        </w:rPr>
        <w:t>d</w:t>
      </w:r>
      <w:r w:rsidRPr="00B37F48">
        <w:rPr>
          <w:rFonts w:ascii="Times New Roman" w:hAnsi="Times New Roman" w:cs="Times New Roman"/>
          <w:sz w:val="24"/>
          <w:szCs w:val="24"/>
        </w:rPr>
        <w:t>ucando lo obtiene. De igual manera, los aspectos que se perciben, con visión positiva en el aprendizaje ubicuo</w:t>
      </w:r>
      <w:r w:rsidR="00CF183D"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ligad</w:t>
      </w:r>
      <w:r w:rsidR="00CF183D" w:rsidRPr="00B37F48">
        <w:rPr>
          <w:rFonts w:ascii="Times New Roman" w:hAnsi="Times New Roman" w:cs="Times New Roman"/>
          <w:sz w:val="24"/>
          <w:szCs w:val="24"/>
        </w:rPr>
        <w:t>o</w:t>
      </w:r>
      <w:r w:rsidRPr="00B37F48">
        <w:rPr>
          <w:rFonts w:ascii="Times New Roman" w:hAnsi="Times New Roman" w:cs="Times New Roman"/>
          <w:sz w:val="24"/>
          <w:szCs w:val="24"/>
        </w:rPr>
        <w:t xml:space="preserve"> a las tendencias, </w:t>
      </w:r>
      <w:r w:rsidR="007B3F7A" w:rsidRPr="00B37F48">
        <w:rPr>
          <w:rFonts w:ascii="Times New Roman" w:hAnsi="Times New Roman" w:cs="Times New Roman"/>
          <w:sz w:val="24"/>
          <w:szCs w:val="24"/>
        </w:rPr>
        <w:t xml:space="preserve">se </w:t>
      </w:r>
      <w:r w:rsidRPr="00B37F48">
        <w:rPr>
          <w:rFonts w:ascii="Times New Roman" w:hAnsi="Times New Roman" w:cs="Times New Roman"/>
          <w:sz w:val="24"/>
          <w:szCs w:val="24"/>
        </w:rPr>
        <w:t>describ</w:t>
      </w:r>
      <w:r w:rsidR="007B3F7A" w:rsidRPr="00B37F48">
        <w:rPr>
          <w:rFonts w:ascii="Times New Roman" w:hAnsi="Times New Roman" w:cs="Times New Roman"/>
          <w:sz w:val="24"/>
          <w:szCs w:val="24"/>
        </w:rPr>
        <w:t>en a continuación</w:t>
      </w:r>
      <w:r w:rsidRPr="00B37F48">
        <w:rPr>
          <w:rFonts w:ascii="Times New Roman" w:hAnsi="Times New Roman" w:cs="Times New Roman"/>
          <w:sz w:val="24"/>
          <w:szCs w:val="24"/>
        </w:rPr>
        <w:t>:</w:t>
      </w:r>
    </w:p>
    <w:p w14:paraId="483705B5" w14:textId="77777777" w:rsidR="00D61510" w:rsidRPr="00B37F48" w:rsidRDefault="00D61510" w:rsidP="007B3F7A">
      <w:pPr>
        <w:spacing w:after="0" w:line="360" w:lineRule="auto"/>
        <w:ind w:firstLine="708"/>
        <w:jc w:val="both"/>
        <w:rPr>
          <w:rFonts w:ascii="Times New Roman" w:hAnsi="Times New Roman" w:cs="Times New Roman"/>
          <w:sz w:val="24"/>
          <w:szCs w:val="24"/>
        </w:rPr>
      </w:pPr>
    </w:p>
    <w:p w14:paraId="42F0F674" w14:textId="675AA544" w:rsidR="008B1BDD" w:rsidRPr="00B37F48" w:rsidRDefault="00CF183D" w:rsidP="00754410">
      <w:pPr>
        <w:pStyle w:val="Prrafodelista"/>
        <w:numPr>
          <w:ilvl w:val="0"/>
          <w:numId w:val="46"/>
        </w:numPr>
        <w:spacing w:after="0" w:line="360" w:lineRule="auto"/>
        <w:contextualSpacing w:val="0"/>
        <w:jc w:val="both"/>
        <w:rPr>
          <w:rFonts w:ascii="Times New Roman" w:hAnsi="Times New Roman" w:cs="Times New Roman"/>
          <w:sz w:val="24"/>
          <w:szCs w:val="24"/>
        </w:rPr>
      </w:pPr>
      <w:r w:rsidRPr="00B37F48">
        <w:rPr>
          <w:rFonts w:ascii="Times New Roman" w:hAnsi="Times New Roman" w:cs="Times New Roman"/>
          <w:sz w:val="24"/>
          <w:szCs w:val="24"/>
          <w:lang w:val="es-US"/>
        </w:rPr>
        <w:t xml:space="preserve">Potenciación </w:t>
      </w:r>
      <w:r w:rsidR="008B1BDD" w:rsidRPr="00B37F48">
        <w:rPr>
          <w:rFonts w:ascii="Times New Roman" w:hAnsi="Times New Roman" w:cs="Times New Roman"/>
          <w:sz w:val="24"/>
          <w:szCs w:val="24"/>
        </w:rPr>
        <w:t>de los procesos educativos mediados por las tecnologías móviles inteligentes</w:t>
      </w:r>
      <w:r w:rsidR="008E7475">
        <w:rPr>
          <w:rFonts w:ascii="Times New Roman" w:hAnsi="Times New Roman" w:cs="Times New Roman"/>
          <w:sz w:val="24"/>
          <w:szCs w:val="24"/>
        </w:rPr>
        <w:t>.</w:t>
      </w:r>
    </w:p>
    <w:p w14:paraId="312BAB24" w14:textId="1B8303DD" w:rsidR="008B1BDD" w:rsidRPr="00B37F48" w:rsidRDefault="008B1BDD" w:rsidP="00754410">
      <w:pPr>
        <w:pStyle w:val="Prrafodelista"/>
        <w:numPr>
          <w:ilvl w:val="0"/>
          <w:numId w:val="46"/>
        </w:num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Reducción de la brecha tecnológica con los procesos educativos</w:t>
      </w:r>
      <w:r w:rsidR="008E7475">
        <w:rPr>
          <w:rFonts w:ascii="Times New Roman" w:hAnsi="Times New Roman" w:cs="Times New Roman"/>
          <w:sz w:val="24"/>
          <w:szCs w:val="24"/>
        </w:rPr>
        <w:t>.</w:t>
      </w:r>
    </w:p>
    <w:p w14:paraId="7351463D" w14:textId="79E883D2" w:rsidR="008B1BDD" w:rsidRPr="00B37F48" w:rsidRDefault="008B1BDD" w:rsidP="00754410">
      <w:pPr>
        <w:pStyle w:val="Prrafodelista"/>
        <w:numPr>
          <w:ilvl w:val="0"/>
          <w:numId w:val="46"/>
        </w:num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Trabajo sinérgico entre las nuevas tecnol</w:t>
      </w:r>
      <w:r w:rsidR="008E7475">
        <w:rPr>
          <w:rFonts w:ascii="Times New Roman" w:hAnsi="Times New Roman" w:cs="Times New Roman"/>
          <w:sz w:val="24"/>
          <w:szCs w:val="24"/>
        </w:rPr>
        <w:t>ogías y los procesos educativos.</w:t>
      </w:r>
    </w:p>
    <w:p w14:paraId="10007AEA" w14:textId="6815FA22" w:rsidR="008B1BDD" w:rsidRPr="00B37F48" w:rsidRDefault="008B1BDD" w:rsidP="00754410">
      <w:pPr>
        <w:pStyle w:val="Prrafodelista"/>
        <w:numPr>
          <w:ilvl w:val="0"/>
          <w:numId w:val="46"/>
        </w:num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lastRenderedPageBreak/>
        <w:t>Utilización de los dispositivos móviles como medios para la individualización y obtención de aprendizaje de calidad</w:t>
      </w:r>
      <w:r w:rsidR="008E7475">
        <w:rPr>
          <w:rFonts w:ascii="Times New Roman" w:hAnsi="Times New Roman" w:cs="Times New Roman"/>
          <w:sz w:val="24"/>
          <w:szCs w:val="24"/>
        </w:rPr>
        <w:t>.</w:t>
      </w:r>
    </w:p>
    <w:p w14:paraId="7D781415" w14:textId="2E29EB74" w:rsidR="008B1BDD" w:rsidRPr="00B37F48" w:rsidRDefault="008B1BDD" w:rsidP="00754410">
      <w:pPr>
        <w:pStyle w:val="Prrafodelista"/>
        <w:numPr>
          <w:ilvl w:val="0"/>
          <w:numId w:val="46"/>
        </w:num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Integración de los dispositivos móviles en las actividades cotidianas de aprendizaje</w:t>
      </w:r>
      <w:r w:rsidR="008E7475">
        <w:rPr>
          <w:rFonts w:ascii="Times New Roman" w:hAnsi="Times New Roman" w:cs="Times New Roman"/>
          <w:sz w:val="24"/>
          <w:szCs w:val="24"/>
        </w:rPr>
        <w:t>.</w:t>
      </w:r>
    </w:p>
    <w:p w14:paraId="02A768DC" w14:textId="193A99B5" w:rsidR="008B1BDD" w:rsidRPr="00B37F48" w:rsidRDefault="008B1BDD" w:rsidP="00754410">
      <w:pPr>
        <w:pStyle w:val="Prrafodelista"/>
        <w:numPr>
          <w:ilvl w:val="0"/>
          <w:numId w:val="46"/>
        </w:num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Interacción de los </w:t>
      </w:r>
      <w:r w:rsidR="0073661E" w:rsidRPr="00B37F48">
        <w:rPr>
          <w:rFonts w:ascii="Times New Roman" w:hAnsi="Times New Roman" w:cs="Times New Roman"/>
          <w:sz w:val="24"/>
          <w:szCs w:val="24"/>
        </w:rPr>
        <w:t>estudiante</w:t>
      </w:r>
      <w:r w:rsidRPr="00B37F48">
        <w:rPr>
          <w:rFonts w:ascii="Times New Roman" w:hAnsi="Times New Roman" w:cs="Times New Roman"/>
          <w:sz w:val="24"/>
          <w:szCs w:val="24"/>
        </w:rPr>
        <w:t>s con el contenido, sus compañeros, las actividades instruccionales, las redes sociales y el docente</w:t>
      </w:r>
      <w:r w:rsidR="008E7475">
        <w:rPr>
          <w:rFonts w:ascii="Times New Roman" w:hAnsi="Times New Roman" w:cs="Times New Roman"/>
          <w:sz w:val="24"/>
          <w:szCs w:val="24"/>
        </w:rPr>
        <w:t>.</w:t>
      </w:r>
    </w:p>
    <w:p w14:paraId="6B6E83E1" w14:textId="7827830D" w:rsidR="008B1BDD" w:rsidRPr="00B37F48" w:rsidRDefault="008B1BDD" w:rsidP="00754410">
      <w:pPr>
        <w:pStyle w:val="Prrafodelista"/>
        <w:numPr>
          <w:ilvl w:val="0"/>
          <w:numId w:val="46"/>
        </w:numPr>
        <w:spacing w:after="0" w:line="360" w:lineRule="auto"/>
        <w:jc w:val="both"/>
        <w:rPr>
          <w:rFonts w:ascii="Times New Roman" w:hAnsi="Times New Roman" w:cs="Times New Roman"/>
          <w:sz w:val="24"/>
          <w:szCs w:val="24"/>
          <w:lang w:val="es-US"/>
        </w:rPr>
      </w:pPr>
      <w:r w:rsidRPr="00B37F48">
        <w:rPr>
          <w:rFonts w:ascii="Times New Roman" w:hAnsi="Times New Roman" w:cs="Times New Roman"/>
          <w:sz w:val="24"/>
          <w:szCs w:val="24"/>
          <w:lang w:val="es-US"/>
        </w:rPr>
        <w:t>Análisis del contexto y del aprendizaje de los estudiantes para la orientación de su progreso académico</w:t>
      </w:r>
      <w:r w:rsidR="008E7475">
        <w:rPr>
          <w:rFonts w:ascii="Times New Roman" w:hAnsi="Times New Roman" w:cs="Times New Roman"/>
          <w:sz w:val="24"/>
          <w:szCs w:val="24"/>
          <w:lang w:val="es-US"/>
        </w:rPr>
        <w:t>.</w:t>
      </w:r>
    </w:p>
    <w:p w14:paraId="09C64548" w14:textId="1EDB82CF" w:rsidR="008B1BDD" w:rsidRPr="00B37F48" w:rsidRDefault="008B1BDD" w:rsidP="00754410">
      <w:pPr>
        <w:pStyle w:val="Prrafodelista"/>
        <w:numPr>
          <w:ilvl w:val="0"/>
          <w:numId w:val="46"/>
        </w:numPr>
        <w:spacing w:after="0" w:line="360" w:lineRule="auto"/>
        <w:jc w:val="both"/>
        <w:rPr>
          <w:rFonts w:ascii="Times New Roman" w:hAnsi="Times New Roman" w:cs="Times New Roman"/>
          <w:sz w:val="24"/>
          <w:szCs w:val="24"/>
          <w:lang w:val="es-US"/>
        </w:rPr>
      </w:pPr>
      <w:r w:rsidRPr="00B37F48">
        <w:rPr>
          <w:rFonts w:ascii="Times New Roman" w:hAnsi="Times New Roman" w:cs="Times New Roman"/>
          <w:sz w:val="24"/>
          <w:szCs w:val="24"/>
          <w:lang w:val="es-US"/>
        </w:rPr>
        <w:t>Aplicación de la tecnología en los procesos de investigación</w:t>
      </w:r>
      <w:r w:rsidR="008E7475">
        <w:rPr>
          <w:rFonts w:ascii="Times New Roman" w:hAnsi="Times New Roman" w:cs="Times New Roman"/>
          <w:sz w:val="24"/>
          <w:szCs w:val="24"/>
          <w:lang w:val="es-US"/>
        </w:rPr>
        <w:t>.</w:t>
      </w:r>
    </w:p>
    <w:p w14:paraId="165C8CFD" w14:textId="6636070E" w:rsidR="008B1BDD" w:rsidRPr="00B37F48" w:rsidRDefault="008B1BDD" w:rsidP="007B3F7A">
      <w:pPr>
        <w:pStyle w:val="Prrafodelista"/>
        <w:numPr>
          <w:ilvl w:val="0"/>
          <w:numId w:val="46"/>
        </w:numPr>
        <w:spacing w:line="360" w:lineRule="auto"/>
        <w:contextualSpacing w:val="0"/>
        <w:jc w:val="both"/>
        <w:rPr>
          <w:rFonts w:ascii="Times New Roman" w:hAnsi="Times New Roman" w:cs="Times New Roman"/>
          <w:sz w:val="24"/>
          <w:szCs w:val="24"/>
          <w:lang w:val="es-US"/>
        </w:rPr>
      </w:pPr>
      <w:r w:rsidRPr="00B37F48">
        <w:rPr>
          <w:rFonts w:ascii="Times New Roman" w:hAnsi="Times New Roman" w:cs="Times New Roman"/>
          <w:sz w:val="24"/>
          <w:szCs w:val="24"/>
          <w:lang w:val="es-US"/>
        </w:rPr>
        <w:t>Integración de tecnologías móviles con diferentes orígenes de datos y manejo de procedimientos que</w:t>
      </w:r>
      <w:r w:rsidR="007B3F7A" w:rsidRPr="00B37F48">
        <w:rPr>
          <w:rFonts w:ascii="Times New Roman" w:hAnsi="Times New Roman" w:cs="Times New Roman"/>
          <w:sz w:val="24"/>
          <w:szCs w:val="24"/>
          <w:lang w:val="es-US"/>
        </w:rPr>
        <w:t>,</w:t>
      </w:r>
      <w:r w:rsidRPr="00B37F48">
        <w:rPr>
          <w:rFonts w:ascii="Times New Roman" w:hAnsi="Times New Roman" w:cs="Times New Roman"/>
          <w:sz w:val="24"/>
          <w:szCs w:val="24"/>
          <w:lang w:val="es-US"/>
        </w:rPr>
        <w:t xml:space="preserve"> cooperan en la obtención de nuevos conocimientos</w:t>
      </w:r>
      <w:r w:rsidR="008E7475">
        <w:rPr>
          <w:rFonts w:ascii="Times New Roman" w:hAnsi="Times New Roman" w:cs="Times New Roman"/>
          <w:sz w:val="24"/>
          <w:szCs w:val="24"/>
          <w:lang w:val="es-US"/>
        </w:rPr>
        <w:t>.</w:t>
      </w:r>
    </w:p>
    <w:p w14:paraId="7799715E" w14:textId="534583D3" w:rsidR="008B1BDD" w:rsidRPr="00B37F48" w:rsidRDefault="008B1BDD" w:rsidP="008E7475">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La existencia de este tipo de tendencias</w:t>
      </w:r>
      <w:r w:rsidR="00CF183D"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CF183D" w:rsidRPr="00B37F48">
        <w:rPr>
          <w:rFonts w:ascii="Times New Roman" w:hAnsi="Times New Roman" w:cs="Times New Roman"/>
          <w:sz w:val="24"/>
          <w:szCs w:val="24"/>
        </w:rPr>
        <w:t>s</w:t>
      </w:r>
      <w:r w:rsidRPr="00B37F48">
        <w:rPr>
          <w:rFonts w:ascii="Times New Roman" w:hAnsi="Times New Roman" w:cs="Times New Roman"/>
          <w:sz w:val="24"/>
          <w:szCs w:val="24"/>
        </w:rPr>
        <w:t>e</w:t>
      </w:r>
      <w:r w:rsidR="00CF183D" w:rsidRPr="00B37F48">
        <w:rPr>
          <w:rFonts w:ascii="Times New Roman" w:hAnsi="Times New Roman" w:cs="Times New Roman"/>
          <w:sz w:val="24"/>
          <w:szCs w:val="24"/>
        </w:rPr>
        <w:t xml:space="preserve">ñala </w:t>
      </w:r>
      <w:r w:rsidRPr="00B37F48">
        <w:rPr>
          <w:rFonts w:ascii="Times New Roman" w:hAnsi="Times New Roman" w:cs="Times New Roman"/>
          <w:sz w:val="24"/>
          <w:szCs w:val="24"/>
        </w:rPr>
        <w:t>la importancia y relevancia que tienen las nuevas tecnologías</w:t>
      </w:r>
      <w:r w:rsidR="007B3F7A" w:rsidRPr="00B37F48">
        <w:rPr>
          <w:rFonts w:ascii="Times New Roman" w:hAnsi="Times New Roman" w:cs="Times New Roman"/>
          <w:sz w:val="24"/>
          <w:szCs w:val="24"/>
        </w:rPr>
        <w:t>,</w:t>
      </w:r>
      <w:r w:rsidRPr="00B37F48">
        <w:rPr>
          <w:rFonts w:ascii="Times New Roman" w:hAnsi="Times New Roman" w:cs="Times New Roman"/>
          <w:sz w:val="24"/>
          <w:szCs w:val="24"/>
        </w:rPr>
        <w:t xml:space="preserve"> como medios significativos en mayor o menor medida, para apoyar y replantear la enseñanza y el aprendizaje como actividad.</w:t>
      </w:r>
    </w:p>
    <w:p w14:paraId="7461B060" w14:textId="41B98558" w:rsidR="008B1BDD" w:rsidRPr="00B37F48" w:rsidRDefault="008B1BDD" w:rsidP="008B1BDD">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 tecnología permite utilizar un sistema de aprendizaje basado en el </w:t>
      </w:r>
      <w:r w:rsidRPr="00AB6E0E">
        <w:rPr>
          <w:rFonts w:ascii="Times New Roman" w:hAnsi="Times New Roman" w:cs="Times New Roman"/>
          <w:i/>
          <w:sz w:val="24"/>
          <w:szCs w:val="24"/>
        </w:rPr>
        <w:t>just in time</w:t>
      </w:r>
      <w:r w:rsidR="007B3F7A" w:rsidRPr="00B37F48">
        <w:rPr>
          <w:rFonts w:ascii="Times New Roman" w:hAnsi="Times New Roman" w:cs="Times New Roman"/>
          <w:sz w:val="24"/>
          <w:szCs w:val="24"/>
        </w:rPr>
        <w:t>,</w:t>
      </w:r>
      <w:r w:rsidRPr="00B37F48">
        <w:rPr>
          <w:rFonts w:ascii="Times New Roman" w:hAnsi="Times New Roman" w:cs="Times New Roman"/>
          <w:sz w:val="24"/>
          <w:szCs w:val="24"/>
        </w:rPr>
        <w:t xml:space="preserve"> substituyendo el modelo tradicional que se esfuerza por ofrecer un aprendizaje </w:t>
      </w:r>
      <w:r w:rsidRPr="00AB6E0E">
        <w:rPr>
          <w:rFonts w:ascii="Times New Roman" w:hAnsi="Times New Roman" w:cs="Times New Roman"/>
          <w:i/>
          <w:sz w:val="24"/>
          <w:szCs w:val="24"/>
        </w:rPr>
        <w:t>just-in-case</w:t>
      </w:r>
      <w:r w:rsidR="007B3F7A"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este motivo, las universidades deben cambiar el enfoque basado en el contenido</w:t>
      </w:r>
      <w:r w:rsidR="00CF183D"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un enfoque más centrado en las habilidades de aprendizaje. Deberían animar a los estudiantes a aprender de forma más activa e independiente</w:t>
      </w:r>
      <w:r w:rsidR="007B3F7A" w:rsidRPr="00B37F48">
        <w:rPr>
          <w:rFonts w:ascii="Times New Roman" w:hAnsi="Times New Roman" w:cs="Times New Roman"/>
          <w:sz w:val="24"/>
          <w:szCs w:val="24"/>
        </w:rPr>
        <w:t>,</w:t>
      </w:r>
      <w:r w:rsidRPr="00B37F48">
        <w:rPr>
          <w:rFonts w:ascii="Times New Roman" w:hAnsi="Times New Roman" w:cs="Times New Roman"/>
          <w:sz w:val="24"/>
          <w:szCs w:val="24"/>
        </w:rPr>
        <w:t xml:space="preserve"> involucrándolos en la experiencia y en las actividades de aprendizaje y, además, ofrece</w:t>
      </w:r>
      <w:r w:rsidR="007B3F7A" w:rsidRPr="00B37F48">
        <w:rPr>
          <w:rFonts w:ascii="Times New Roman" w:hAnsi="Times New Roman" w:cs="Times New Roman"/>
          <w:sz w:val="24"/>
          <w:szCs w:val="24"/>
        </w:rPr>
        <w:t>rles</w:t>
      </w:r>
      <w:r w:rsidRPr="00B37F48">
        <w:rPr>
          <w:rFonts w:ascii="Times New Roman" w:hAnsi="Times New Roman" w:cs="Times New Roman"/>
          <w:sz w:val="24"/>
          <w:szCs w:val="24"/>
        </w:rPr>
        <w:t xml:space="preserve"> oportunidades para el aprendizaje independiente y autónomo. Existen múltiples recursos para adquirir conocimientos: videos, cursos </w:t>
      </w:r>
      <w:r w:rsidRPr="004D209C">
        <w:rPr>
          <w:rFonts w:ascii="Times New Roman" w:hAnsi="Times New Roman" w:cs="Times New Roman"/>
          <w:i/>
          <w:sz w:val="24"/>
          <w:szCs w:val="24"/>
        </w:rPr>
        <w:t>on line</w:t>
      </w:r>
      <w:r w:rsidRPr="00B37F48">
        <w:rPr>
          <w:rFonts w:ascii="Times New Roman" w:hAnsi="Times New Roman" w:cs="Times New Roman"/>
          <w:sz w:val="24"/>
          <w:szCs w:val="24"/>
        </w:rPr>
        <w:t>, demostraciones, simulaciones, juegos, etc., que permiten acceder al conocimiento y gestionar los propios avances (Gros &amp; Noguera, 2013).</w:t>
      </w:r>
    </w:p>
    <w:p w14:paraId="62B84CB5" w14:textId="77777777" w:rsidR="0039190E" w:rsidRPr="00B37F48" w:rsidRDefault="0039190E" w:rsidP="008B1BDD">
      <w:pPr>
        <w:spacing w:after="0" w:line="360" w:lineRule="auto"/>
        <w:ind w:firstLine="708"/>
        <w:jc w:val="both"/>
        <w:rPr>
          <w:rFonts w:ascii="Times New Roman" w:hAnsi="Times New Roman" w:cs="Times New Roman"/>
          <w:sz w:val="24"/>
          <w:szCs w:val="24"/>
        </w:rPr>
      </w:pPr>
    </w:p>
    <w:p w14:paraId="5363A314" w14:textId="51D72A78" w:rsidR="0039190E" w:rsidRPr="00AF5B40" w:rsidRDefault="0039190E" w:rsidP="008E7475">
      <w:pPr>
        <w:pStyle w:val="Ttulo2"/>
        <w:ind w:firstLine="708"/>
        <w:rPr>
          <w:szCs w:val="36"/>
        </w:rPr>
      </w:pPr>
      <w:r w:rsidRPr="00AF5B40">
        <w:rPr>
          <w:szCs w:val="36"/>
        </w:rPr>
        <w:t>2.8. Conclusiones</w:t>
      </w:r>
    </w:p>
    <w:p w14:paraId="3074229D" w14:textId="77777777" w:rsidR="0039190E" w:rsidRPr="00B37F48" w:rsidRDefault="0039190E" w:rsidP="0039190E">
      <w:pPr>
        <w:spacing w:after="0" w:line="240" w:lineRule="auto"/>
        <w:jc w:val="both"/>
        <w:rPr>
          <w:rFonts w:cs="Calibri"/>
          <w:sz w:val="24"/>
          <w:szCs w:val="24"/>
        </w:rPr>
      </w:pPr>
    </w:p>
    <w:p w14:paraId="7260AD89" w14:textId="205B5583" w:rsidR="0039190E" w:rsidRPr="00B37F48" w:rsidRDefault="0039190E" w:rsidP="008E7475">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En este capítulo sobre el estado del arte, hemos analizado diferentes puntos que direccionan hacia algunos aspectos tratados como: </w:t>
      </w:r>
      <w:r w:rsidR="00CF183D" w:rsidRPr="00B37F48">
        <w:rPr>
          <w:rFonts w:ascii="Times New Roman" w:hAnsi="Times New Roman" w:cs="Times New Roman"/>
          <w:sz w:val="24"/>
          <w:szCs w:val="24"/>
        </w:rPr>
        <w:t>l</w:t>
      </w:r>
      <w:r w:rsidRPr="00B37F48">
        <w:rPr>
          <w:rFonts w:ascii="Times New Roman" w:hAnsi="Times New Roman" w:cs="Times New Roman"/>
          <w:sz w:val="24"/>
          <w:szCs w:val="24"/>
        </w:rPr>
        <w:t xml:space="preserve">as tendencias de la educación y el aprendizaje, la metodología formativa, los escenarios de investigación y el aprendizaje móvil, las limitaciones y beneficios del aprendizaje ubicuo, entre otros. </w:t>
      </w:r>
    </w:p>
    <w:p w14:paraId="2DE90636" w14:textId="67207F80" w:rsidR="0039190E" w:rsidRPr="00B37F48" w:rsidRDefault="0039190E" w:rsidP="00CF183D">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En este apartado, nuestro compromiso ha sido posibilitar la realización de una completa revisión de la literat</w:t>
      </w:r>
      <w:r w:rsidR="00F723DB">
        <w:rPr>
          <w:rFonts w:ascii="Times New Roman" w:hAnsi="Times New Roman" w:cs="Times New Roman"/>
          <w:sz w:val="24"/>
          <w:szCs w:val="24"/>
        </w:rPr>
        <w:t xml:space="preserve">ura sobre el aprendizaje ubicuo, </w:t>
      </w:r>
      <w:r w:rsidRPr="00B37F48">
        <w:rPr>
          <w:rFonts w:ascii="Times New Roman" w:hAnsi="Times New Roman" w:cs="Times New Roman"/>
          <w:sz w:val="24"/>
          <w:szCs w:val="24"/>
        </w:rPr>
        <w:t>como aporte al trabajo de investigación. Han sido vari</w:t>
      </w:r>
      <w:r w:rsidR="00CF183D" w:rsidRPr="00B37F48">
        <w:rPr>
          <w:rFonts w:ascii="Times New Roman" w:hAnsi="Times New Roman" w:cs="Times New Roman"/>
          <w:sz w:val="24"/>
          <w:szCs w:val="24"/>
        </w:rPr>
        <w:t>o</w:t>
      </w:r>
      <w:r w:rsidRPr="00B37F48">
        <w:rPr>
          <w:rFonts w:ascii="Times New Roman" w:hAnsi="Times New Roman" w:cs="Times New Roman"/>
          <w:sz w:val="24"/>
          <w:szCs w:val="24"/>
        </w:rPr>
        <w:t xml:space="preserve">s los conceptos que han </w:t>
      </w:r>
      <w:r w:rsidR="00CF183D" w:rsidRPr="00B37F48">
        <w:rPr>
          <w:rFonts w:ascii="Times New Roman" w:hAnsi="Times New Roman" w:cs="Times New Roman"/>
          <w:sz w:val="24"/>
          <w:szCs w:val="24"/>
        </w:rPr>
        <w:t xml:space="preserve">tratado </w:t>
      </w:r>
      <w:r w:rsidRPr="00B37F48">
        <w:rPr>
          <w:rFonts w:ascii="Times New Roman" w:hAnsi="Times New Roman" w:cs="Times New Roman"/>
          <w:sz w:val="24"/>
          <w:szCs w:val="24"/>
        </w:rPr>
        <w:t>este tipo de aprendizaje como objeto de estudio, los cuales han venido evoluci</w:t>
      </w:r>
      <w:r w:rsidR="00CF183D" w:rsidRPr="00B37F48">
        <w:rPr>
          <w:rFonts w:ascii="Times New Roman" w:hAnsi="Times New Roman" w:cs="Times New Roman"/>
          <w:sz w:val="24"/>
          <w:szCs w:val="24"/>
        </w:rPr>
        <w:t xml:space="preserve">onando </w:t>
      </w:r>
      <w:r w:rsidRPr="00B37F48">
        <w:rPr>
          <w:rFonts w:ascii="Times New Roman" w:hAnsi="Times New Roman" w:cs="Times New Roman"/>
          <w:sz w:val="24"/>
          <w:szCs w:val="24"/>
        </w:rPr>
        <w:t>e intensificándose</w:t>
      </w:r>
      <w:r w:rsidR="00CF183D" w:rsidRPr="00B37F48">
        <w:rPr>
          <w:rFonts w:ascii="Times New Roman" w:hAnsi="Times New Roman" w:cs="Times New Roman"/>
          <w:sz w:val="24"/>
          <w:szCs w:val="24"/>
        </w:rPr>
        <w:t xml:space="preserve"> en </w:t>
      </w:r>
      <w:r w:rsidRPr="00B37F48">
        <w:rPr>
          <w:rFonts w:ascii="Times New Roman" w:hAnsi="Times New Roman" w:cs="Times New Roman"/>
          <w:sz w:val="24"/>
          <w:szCs w:val="24"/>
        </w:rPr>
        <w:t>el tiempo</w:t>
      </w:r>
      <w:r w:rsidR="00CF183D" w:rsidRPr="00B37F48">
        <w:rPr>
          <w:rFonts w:ascii="Times New Roman" w:hAnsi="Times New Roman" w:cs="Times New Roman"/>
          <w:sz w:val="24"/>
          <w:szCs w:val="24"/>
        </w:rPr>
        <w:t>,</w:t>
      </w:r>
      <w:r w:rsidRPr="00B37F48">
        <w:rPr>
          <w:rFonts w:ascii="Times New Roman" w:hAnsi="Times New Roman" w:cs="Times New Roman"/>
          <w:sz w:val="24"/>
          <w:szCs w:val="24"/>
        </w:rPr>
        <w:t xml:space="preserve"> teniendo como base los nuevos avances de las </w:t>
      </w:r>
      <w:r w:rsidR="00CF183D" w:rsidRPr="00B37F48">
        <w:rPr>
          <w:rFonts w:ascii="Times New Roman" w:hAnsi="Times New Roman" w:cs="Times New Roman"/>
          <w:sz w:val="24"/>
          <w:szCs w:val="24"/>
        </w:rPr>
        <w:t xml:space="preserve">TIC. </w:t>
      </w:r>
      <w:r w:rsidR="008E7475">
        <w:rPr>
          <w:rFonts w:ascii="Times New Roman" w:hAnsi="Times New Roman" w:cs="Times New Roman"/>
          <w:sz w:val="24"/>
          <w:szCs w:val="24"/>
        </w:rPr>
        <w:t>Por un largo tiempo</w:t>
      </w:r>
      <w:r w:rsidRPr="00B37F48">
        <w:rPr>
          <w:rFonts w:ascii="Times New Roman" w:hAnsi="Times New Roman" w:cs="Times New Roman"/>
          <w:sz w:val="24"/>
          <w:szCs w:val="24"/>
        </w:rPr>
        <w:t xml:space="preserve"> ha existido una brecha </w:t>
      </w:r>
      <w:r w:rsidR="00CF183D" w:rsidRPr="00B37F48">
        <w:rPr>
          <w:rFonts w:ascii="Times New Roman" w:hAnsi="Times New Roman" w:cs="Times New Roman"/>
          <w:sz w:val="24"/>
          <w:szCs w:val="24"/>
        </w:rPr>
        <w:t xml:space="preserve">muy </w:t>
      </w:r>
      <w:r w:rsidRPr="00B37F48">
        <w:rPr>
          <w:rFonts w:ascii="Times New Roman" w:hAnsi="Times New Roman" w:cs="Times New Roman"/>
          <w:sz w:val="24"/>
          <w:szCs w:val="24"/>
        </w:rPr>
        <w:t>amplia entre las herramientas tecnológicas y los procesos educativos</w:t>
      </w:r>
      <w:r w:rsidR="008E7475">
        <w:rPr>
          <w:rFonts w:ascii="Times New Roman" w:hAnsi="Times New Roman" w:cs="Times New Roman"/>
          <w:sz w:val="24"/>
          <w:szCs w:val="24"/>
        </w:rPr>
        <w:t>,</w:t>
      </w:r>
      <w:r w:rsidR="00CF183D" w:rsidRPr="00B37F48">
        <w:rPr>
          <w:rFonts w:ascii="Times New Roman" w:hAnsi="Times New Roman" w:cs="Times New Roman"/>
          <w:sz w:val="24"/>
          <w:szCs w:val="24"/>
        </w:rPr>
        <w:t xml:space="preserve"> que</w:t>
      </w:r>
      <w:r w:rsidRPr="00B37F48">
        <w:rPr>
          <w:rFonts w:ascii="Times New Roman" w:hAnsi="Times New Roman" w:cs="Times New Roman"/>
          <w:sz w:val="24"/>
          <w:szCs w:val="24"/>
        </w:rPr>
        <w:t xml:space="preserve"> se </w:t>
      </w:r>
      <w:r w:rsidR="00F723DB">
        <w:rPr>
          <w:rFonts w:ascii="Times New Roman" w:hAnsi="Times New Roman" w:cs="Times New Roman"/>
          <w:sz w:val="24"/>
          <w:szCs w:val="24"/>
        </w:rPr>
        <w:t>ha</w:t>
      </w:r>
      <w:r w:rsidRPr="00B37F48">
        <w:rPr>
          <w:rFonts w:ascii="Times New Roman" w:hAnsi="Times New Roman" w:cs="Times New Roman"/>
          <w:sz w:val="24"/>
          <w:szCs w:val="24"/>
        </w:rPr>
        <w:t xml:space="preserve"> venido reduciendo </w:t>
      </w:r>
      <w:r w:rsidR="00CF183D" w:rsidRPr="00B37F48">
        <w:rPr>
          <w:rFonts w:ascii="Times New Roman" w:hAnsi="Times New Roman" w:cs="Times New Roman"/>
          <w:sz w:val="24"/>
          <w:szCs w:val="24"/>
        </w:rPr>
        <w:t>a</w:t>
      </w:r>
      <w:r w:rsidR="00F723DB">
        <w:rPr>
          <w:rFonts w:ascii="Times New Roman" w:hAnsi="Times New Roman" w:cs="Times New Roman"/>
          <w:sz w:val="24"/>
          <w:szCs w:val="24"/>
        </w:rPr>
        <w:t>l</w:t>
      </w:r>
      <w:r w:rsidR="00CF183D" w:rsidRPr="00B37F48">
        <w:rPr>
          <w:rFonts w:ascii="Times New Roman" w:hAnsi="Times New Roman" w:cs="Times New Roman"/>
          <w:sz w:val="24"/>
          <w:szCs w:val="24"/>
        </w:rPr>
        <w:t xml:space="preserve"> </w:t>
      </w:r>
      <w:r w:rsidRPr="00B37F48">
        <w:rPr>
          <w:rFonts w:ascii="Times New Roman" w:hAnsi="Times New Roman" w:cs="Times New Roman"/>
          <w:sz w:val="24"/>
          <w:szCs w:val="24"/>
        </w:rPr>
        <w:t>conse</w:t>
      </w:r>
      <w:r w:rsidR="00CF183D" w:rsidRPr="00B37F48">
        <w:rPr>
          <w:rFonts w:ascii="Times New Roman" w:hAnsi="Times New Roman" w:cs="Times New Roman"/>
          <w:sz w:val="24"/>
          <w:szCs w:val="24"/>
        </w:rPr>
        <w:t xml:space="preserve">guir </w:t>
      </w:r>
      <w:r w:rsidRPr="00B37F48">
        <w:rPr>
          <w:rFonts w:ascii="Times New Roman" w:hAnsi="Times New Roman" w:cs="Times New Roman"/>
          <w:sz w:val="24"/>
          <w:szCs w:val="24"/>
        </w:rPr>
        <w:t xml:space="preserve">un mayor y mejor aprendizaje, colaboración y una inmejorable comunicación entre el docente y el estudiante. </w:t>
      </w:r>
      <w:r w:rsidR="00885261" w:rsidRPr="00B37F48">
        <w:rPr>
          <w:rFonts w:ascii="Times New Roman" w:hAnsi="Times New Roman" w:cs="Times New Roman"/>
          <w:sz w:val="24"/>
          <w:szCs w:val="24"/>
        </w:rPr>
        <w:t>Por otra parte,</w:t>
      </w:r>
      <w:r w:rsidR="00CF183D" w:rsidRPr="00B37F48">
        <w:rPr>
          <w:rFonts w:ascii="Times New Roman" w:hAnsi="Times New Roman" w:cs="Times New Roman"/>
          <w:sz w:val="24"/>
          <w:szCs w:val="24"/>
        </w:rPr>
        <w:t xml:space="preserve"> </w:t>
      </w:r>
      <w:r w:rsidRPr="00B37F48">
        <w:rPr>
          <w:rFonts w:ascii="Times New Roman" w:hAnsi="Times New Roman" w:cs="Times New Roman"/>
          <w:sz w:val="24"/>
          <w:szCs w:val="24"/>
        </w:rPr>
        <w:t>el uso de las diferentes tecnologías utilizadas por las comunidad</w:t>
      </w:r>
      <w:r w:rsidR="00F723DB">
        <w:rPr>
          <w:rFonts w:ascii="Times New Roman" w:hAnsi="Times New Roman" w:cs="Times New Roman"/>
          <w:sz w:val="24"/>
          <w:szCs w:val="24"/>
        </w:rPr>
        <w:t>es educativas e interconectadas</w:t>
      </w:r>
      <w:r w:rsidRPr="00B37F48">
        <w:rPr>
          <w:rFonts w:ascii="Times New Roman" w:hAnsi="Times New Roman" w:cs="Times New Roman"/>
          <w:sz w:val="24"/>
          <w:szCs w:val="24"/>
        </w:rPr>
        <w:t xml:space="preserve"> presenta un mundo de variadas oportunidades en </w:t>
      </w:r>
      <w:r w:rsidR="00CF183D" w:rsidRPr="00B37F48">
        <w:rPr>
          <w:rFonts w:ascii="Times New Roman" w:hAnsi="Times New Roman" w:cs="Times New Roman"/>
          <w:sz w:val="24"/>
          <w:szCs w:val="24"/>
        </w:rPr>
        <w:t xml:space="preserve">donde </w:t>
      </w:r>
      <w:r w:rsidRPr="00B37F48">
        <w:rPr>
          <w:rFonts w:ascii="Times New Roman" w:hAnsi="Times New Roman" w:cs="Times New Roman"/>
          <w:sz w:val="24"/>
          <w:szCs w:val="24"/>
        </w:rPr>
        <w:t>el aprendizaje ubicuo es el principal protagonista</w:t>
      </w:r>
      <w:r w:rsidR="00CF183D" w:rsidRPr="00B37F48">
        <w:rPr>
          <w:rFonts w:ascii="Times New Roman" w:hAnsi="Times New Roman" w:cs="Times New Roman"/>
          <w:sz w:val="24"/>
          <w:szCs w:val="24"/>
        </w:rPr>
        <w:t>. N</w:t>
      </w:r>
      <w:r w:rsidRPr="00B37F48">
        <w:rPr>
          <w:rFonts w:ascii="Times New Roman" w:hAnsi="Times New Roman" w:cs="Times New Roman"/>
          <w:sz w:val="24"/>
          <w:szCs w:val="24"/>
        </w:rPr>
        <w:t>o obstante, se debe tener presente que el propósito primordial es obten</w:t>
      </w:r>
      <w:r w:rsidR="00CF183D" w:rsidRPr="00B37F48">
        <w:rPr>
          <w:rFonts w:ascii="Times New Roman" w:hAnsi="Times New Roman" w:cs="Times New Roman"/>
          <w:sz w:val="24"/>
          <w:szCs w:val="24"/>
        </w:rPr>
        <w:t xml:space="preserve">er </w:t>
      </w:r>
      <w:r w:rsidRPr="00B37F48">
        <w:rPr>
          <w:rFonts w:ascii="Times New Roman" w:hAnsi="Times New Roman" w:cs="Times New Roman"/>
          <w:sz w:val="24"/>
          <w:szCs w:val="24"/>
        </w:rPr>
        <w:t>el aprendizaje de calidad</w:t>
      </w:r>
      <w:r w:rsidR="00CF183D" w:rsidRPr="00B37F48">
        <w:rPr>
          <w:rFonts w:ascii="Times New Roman" w:hAnsi="Times New Roman" w:cs="Times New Roman"/>
          <w:sz w:val="24"/>
          <w:szCs w:val="24"/>
        </w:rPr>
        <w:t>,</w:t>
      </w:r>
      <w:r w:rsidRPr="00B37F48">
        <w:rPr>
          <w:rFonts w:ascii="Times New Roman" w:hAnsi="Times New Roman" w:cs="Times New Roman"/>
          <w:sz w:val="24"/>
          <w:szCs w:val="24"/>
        </w:rPr>
        <w:t xml:space="preserve"> sin importar tiempo, lugar y momento, siendo las tecnologías móviles el medio utilizado en </w:t>
      </w:r>
      <w:r w:rsidR="00F723DB">
        <w:rPr>
          <w:rFonts w:ascii="Times New Roman" w:hAnsi="Times New Roman" w:cs="Times New Roman"/>
          <w:sz w:val="24"/>
          <w:szCs w:val="24"/>
        </w:rPr>
        <w:t xml:space="preserve">el que </w:t>
      </w:r>
      <w:r w:rsidRPr="00B37F48">
        <w:rPr>
          <w:rFonts w:ascii="Times New Roman" w:hAnsi="Times New Roman" w:cs="Times New Roman"/>
          <w:sz w:val="24"/>
          <w:szCs w:val="24"/>
        </w:rPr>
        <w:t>se basan los estudiantes para logr</w:t>
      </w:r>
      <w:r w:rsidR="00CF183D" w:rsidRPr="00B37F48">
        <w:rPr>
          <w:rFonts w:ascii="Times New Roman" w:hAnsi="Times New Roman" w:cs="Times New Roman"/>
          <w:sz w:val="24"/>
          <w:szCs w:val="24"/>
        </w:rPr>
        <w:t xml:space="preserve">ar </w:t>
      </w:r>
      <w:r w:rsidRPr="00B37F48">
        <w:rPr>
          <w:rFonts w:ascii="Times New Roman" w:hAnsi="Times New Roman" w:cs="Times New Roman"/>
          <w:sz w:val="24"/>
          <w:szCs w:val="24"/>
        </w:rPr>
        <w:t xml:space="preserve">su objetivo: </w:t>
      </w:r>
      <w:r w:rsidR="00CF183D" w:rsidRPr="00B37F48">
        <w:rPr>
          <w:rFonts w:ascii="Times New Roman" w:hAnsi="Times New Roman" w:cs="Times New Roman"/>
          <w:sz w:val="24"/>
          <w:szCs w:val="24"/>
        </w:rPr>
        <w:t>e</w:t>
      </w:r>
      <w:r w:rsidRPr="00B37F48">
        <w:rPr>
          <w:rFonts w:ascii="Times New Roman" w:hAnsi="Times New Roman" w:cs="Times New Roman"/>
          <w:sz w:val="24"/>
          <w:szCs w:val="24"/>
        </w:rPr>
        <w:t>l aprendizaje.</w:t>
      </w:r>
    </w:p>
    <w:p w14:paraId="2F7EA910" w14:textId="2B92635E" w:rsidR="0039190E" w:rsidRPr="00B37F48" w:rsidRDefault="00CF183D" w:rsidP="00465663">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El uso </w:t>
      </w:r>
      <w:r w:rsidR="0039190E" w:rsidRPr="00B37F48">
        <w:rPr>
          <w:rFonts w:ascii="Times New Roman" w:hAnsi="Times New Roman" w:cs="Times New Roman"/>
          <w:sz w:val="24"/>
          <w:szCs w:val="24"/>
        </w:rPr>
        <w:t>de</w:t>
      </w:r>
      <w:r w:rsidRPr="00B37F48">
        <w:rPr>
          <w:rFonts w:ascii="Times New Roman" w:hAnsi="Times New Roman" w:cs="Times New Roman"/>
          <w:sz w:val="24"/>
          <w:szCs w:val="24"/>
        </w:rPr>
        <w:t xml:space="preserve"> </w:t>
      </w:r>
      <w:r w:rsidR="0039190E" w:rsidRPr="00B37F48">
        <w:rPr>
          <w:rFonts w:ascii="Times New Roman" w:hAnsi="Times New Roman" w:cs="Times New Roman"/>
          <w:sz w:val="24"/>
          <w:szCs w:val="24"/>
        </w:rPr>
        <w:t>l</w:t>
      </w:r>
      <w:r w:rsidRPr="00B37F48">
        <w:rPr>
          <w:rFonts w:ascii="Times New Roman" w:hAnsi="Times New Roman" w:cs="Times New Roman"/>
          <w:sz w:val="24"/>
          <w:szCs w:val="24"/>
        </w:rPr>
        <w:t>a</w:t>
      </w:r>
      <w:r w:rsidR="0039190E" w:rsidRPr="00B37F48">
        <w:rPr>
          <w:rFonts w:ascii="Times New Roman" w:hAnsi="Times New Roman" w:cs="Times New Roman"/>
          <w:sz w:val="24"/>
          <w:szCs w:val="24"/>
        </w:rPr>
        <w:t xml:space="preserve"> </w:t>
      </w:r>
      <w:r w:rsidR="00E211C6" w:rsidRPr="00B37F48">
        <w:rPr>
          <w:rFonts w:ascii="Times New Roman" w:hAnsi="Times New Roman" w:cs="Times New Roman"/>
          <w:sz w:val="24"/>
          <w:szCs w:val="24"/>
        </w:rPr>
        <w:t>Internet</w:t>
      </w:r>
      <w:r w:rsidR="00F723DB">
        <w:rPr>
          <w:rFonts w:ascii="Times New Roman" w:hAnsi="Times New Roman" w:cs="Times New Roman"/>
          <w:sz w:val="24"/>
          <w:szCs w:val="24"/>
        </w:rPr>
        <w:t xml:space="preserve">, </w:t>
      </w:r>
      <w:r w:rsidR="0039190E" w:rsidRPr="00B37F48">
        <w:rPr>
          <w:rFonts w:ascii="Times New Roman" w:hAnsi="Times New Roman" w:cs="Times New Roman"/>
          <w:sz w:val="24"/>
          <w:szCs w:val="24"/>
        </w:rPr>
        <w:t>como puente de conectividad para establecer comunicación con el aprendizaje</w:t>
      </w:r>
      <w:r w:rsidRPr="00B37F48">
        <w:rPr>
          <w:rFonts w:ascii="Times New Roman" w:hAnsi="Times New Roman" w:cs="Times New Roman"/>
          <w:sz w:val="24"/>
          <w:szCs w:val="24"/>
        </w:rPr>
        <w:t>,</w:t>
      </w:r>
      <w:r w:rsidR="0039190E" w:rsidRPr="00B37F48">
        <w:rPr>
          <w:rFonts w:ascii="Times New Roman" w:hAnsi="Times New Roman" w:cs="Times New Roman"/>
          <w:sz w:val="24"/>
          <w:szCs w:val="24"/>
        </w:rPr>
        <w:t xml:space="preserve"> suscita un generoso abanico de datos que nos facultarán </w:t>
      </w:r>
      <w:r w:rsidRPr="00B37F48">
        <w:rPr>
          <w:rFonts w:ascii="Times New Roman" w:hAnsi="Times New Roman" w:cs="Times New Roman"/>
          <w:sz w:val="24"/>
          <w:szCs w:val="24"/>
        </w:rPr>
        <w:t xml:space="preserve">para </w:t>
      </w:r>
      <w:r w:rsidR="0039190E" w:rsidRPr="00B37F48">
        <w:rPr>
          <w:rFonts w:ascii="Times New Roman" w:hAnsi="Times New Roman" w:cs="Times New Roman"/>
          <w:sz w:val="24"/>
          <w:szCs w:val="24"/>
        </w:rPr>
        <w:t xml:space="preserve">obtener variada información que </w:t>
      </w:r>
      <w:r w:rsidRPr="00B37F48">
        <w:rPr>
          <w:rFonts w:ascii="Times New Roman" w:hAnsi="Times New Roman" w:cs="Times New Roman"/>
          <w:sz w:val="24"/>
          <w:szCs w:val="24"/>
        </w:rPr>
        <w:t xml:space="preserve">implica </w:t>
      </w:r>
      <w:r w:rsidR="0039190E" w:rsidRPr="00B37F48">
        <w:rPr>
          <w:rFonts w:ascii="Times New Roman" w:hAnsi="Times New Roman" w:cs="Times New Roman"/>
          <w:sz w:val="24"/>
          <w:szCs w:val="24"/>
        </w:rPr>
        <w:t>enfrentar retos investigativos.</w:t>
      </w:r>
      <w:r w:rsidRPr="00B37F48">
        <w:rPr>
          <w:rFonts w:ascii="Times New Roman" w:hAnsi="Times New Roman" w:cs="Times New Roman"/>
          <w:sz w:val="24"/>
          <w:szCs w:val="24"/>
        </w:rPr>
        <w:t xml:space="preserve"> </w:t>
      </w:r>
      <w:r w:rsidR="0039190E" w:rsidRPr="00B37F48">
        <w:rPr>
          <w:rFonts w:ascii="Times New Roman" w:hAnsi="Times New Roman" w:cs="Times New Roman"/>
          <w:sz w:val="24"/>
          <w:szCs w:val="24"/>
        </w:rPr>
        <w:t xml:space="preserve">La revisión de la literatura sobre el aprendizaje ubicuo se ha esmerado en hacer visible </w:t>
      </w:r>
      <w:r w:rsidRPr="00B37F48">
        <w:rPr>
          <w:rFonts w:ascii="Times New Roman" w:hAnsi="Times New Roman" w:cs="Times New Roman"/>
          <w:sz w:val="24"/>
          <w:szCs w:val="24"/>
        </w:rPr>
        <w:t xml:space="preserve">su </w:t>
      </w:r>
      <w:r w:rsidR="0039190E" w:rsidRPr="00B37F48">
        <w:rPr>
          <w:rFonts w:ascii="Times New Roman" w:hAnsi="Times New Roman" w:cs="Times New Roman"/>
          <w:sz w:val="24"/>
          <w:szCs w:val="24"/>
        </w:rPr>
        <w:t>enorme utilidad en el ca</w:t>
      </w:r>
      <w:r w:rsidR="00F723DB">
        <w:rPr>
          <w:rFonts w:ascii="Times New Roman" w:hAnsi="Times New Roman" w:cs="Times New Roman"/>
          <w:sz w:val="24"/>
          <w:szCs w:val="24"/>
        </w:rPr>
        <w:t>m</w:t>
      </w:r>
      <w:r w:rsidR="0039190E" w:rsidRPr="00B37F48">
        <w:rPr>
          <w:rFonts w:ascii="Times New Roman" w:hAnsi="Times New Roman" w:cs="Times New Roman"/>
          <w:sz w:val="24"/>
          <w:szCs w:val="24"/>
        </w:rPr>
        <w:t>po educativo. Además, los entes educativos s</w:t>
      </w:r>
      <w:r w:rsidR="00F723DB">
        <w:rPr>
          <w:rFonts w:ascii="Times New Roman" w:hAnsi="Times New Roman" w:cs="Times New Roman"/>
          <w:sz w:val="24"/>
          <w:szCs w:val="24"/>
        </w:rPr>
        <w:t>on instituciones muy cualificada</w:t>
      </w:r>
      <w:r w:rsidR="0039190E" w:rsidRPr="00B37F48">
        <w:rPr>
          <w:rFonts w:ascii="Times New Roman" w:hAnsi="Times New Roman" w:cs="Times New Roman"/>
          <w:sz w:val="24"/>
          <w:szCs w:val="24"/>
        </w:rPr>
        <w:t>s</w:t>
      </w:r>
      <w:r w:rsidRPr="00B37F48">
        <w:rPr>
          <w:rFonts w:ascii="Times New Roman" w:hAnsi="Times New Roman" w:cs="Times New Roman"/>
          <w:sz w:val="24"/>
          <w:szCs w:val="24"/>
        </w:rPr>
        <w:t xml:space="preserve">, con </w:t>
      </w:r>
      <w:r w:rsidR="0039190E" w:rsidRPr="00B37F48">
        <w:rPr>
          <w:rFonts w:ascii="Times New Roman" w:hAnsi="Times New Roman" w:cs="Times New Roman"/>
          <w:sz w:val="24"/>
          <w:szCs w:val="24"/>
        </w:rPr>
        <w:t>capacidad de proporcionar directrices para apoy</w:t>
      </w:r>
      <w:r w:rsidRPr="00B37F48">
        <w:rPr>
          <w:rFonts w:ascii="Times New Roman" w:hAnsi="Times New Roman" w:cs="Times New Roman"/>
          <w:sz w:val="24"/>
          <w:szCs w:val="24"/>
        </w:rPr>
        <w:t xml:space="preserve">ar </w:t>
      </w:r>
      <w:r w:rsidR="0039190E" w:rsidRPr="00B37F48">
        <w:rPr>
          <w:rFonts w:ascii="Times New Roman" w:hAnsi="Times New Roman" w:cs="Times New Roman"/>
          <w:sz w:val="24"/>
          <w:szCs w:val="24"/>
        </w:rPr>
        <w:t>la educación</w:t>
      </w:r>
      <w:r w:rsidRPr="00B37F48">
        <w:rPr>
          <w:rFonts w:ascii="Times New Roman" w:hAnsi="Times New Roman" w:cs="Times New Roman"/>
          <w:sz w:val="24"/>
          <w:szCs w:val="24"/>
        </w:rPr>
        <w:t>,</w:t>
      </w:r>
      <w:r w:rsidR="0039190E" w:rsidRPr="00B37F48">
        <w:rPr>
          <w:rFonts w:ascii="Times New Roman" w:hAnsi="Times New Roman" w:cs="Times New Roman"/>
          <w:sz w:val="24"/>
          <w:szCs w:val="24"/>
        </w:rPr>
        <w:t xml:space="preserve"> utilizando como base los dispositivos móviles.</w:t>
      </w:r>
      <w:r w:rsidRPr="00B37F48">
        <w:rPr>
          <w:rFonts w:ascii="Times New Roman" w:hAnsi="Times New Roman" w:cs="Times New Roman"/>
          <w:sz w:val="24"/>
          <w:szCs w:val="24"/>
        </w:rPr>
        <w:t xml:space="preserve"> </w:t>
      </w:r>
      <w:r w:rsidR="0039190E" w:rsidRPr="00B37F48">
        <w:rPr>
          <w:rFonts w:ascii="Times New Roman" w:hAnsi="Times New Roman" w:cs="Times New Roman"/>
          <w:sz w:val="24"/>
          <w:szCs w:val="24"/>
        </w:rPr>
        <w:t xml:space="preserve">La utilización de las tecnologías móviles genera </w:t>
      </w:r>
      <w:r w:rsidR="00B96E21" w:rsidRPr="00B37F48">
        <w:rPr>
          <w:rFonts w:ascii="Times New Roman" w:hAnsi="Times New Roman" w:cs="Times New Roman"/>
          <w:sz w:val="24"/>
          <w:szCs w:val="24"/>
        </w:rPr>
        <w:t xml:space="preserve">un </w:t>
      </w:r>
      <w:r w:rsidR="0039190E" w:rsidRPr="00B37F48">
        <w:rPr>
          <w:rFonts w:ascii="Times New Roman" w:hAnsi="Times New Roman" w:cs="Times New Roman"/>
          <w:sz w:val="24"/>
          <w:szCs w:val="24"/>
        </w:rPr>
        <w:t>espacio que permite impulsar el aprendizaje</w:t>
      </w:r>
      <w:r w:rsidR="00B96E21" w:rsidRPr="00B37F48">
        <w:rPr>
          <w:rFonts w:ascii="Times New Roman" w:hAnsi="Times New Roman" w:cs="Times New Roman"/>
          <w:sz w:val="24"/>
          <w:szCs w:val="24"/>
        </w:rPr>
        <w:t xml:space="preserve">, porque </w:t>
      </w:r>
      <w:r w:rsidR="0039190E" w:rsidRPr="00B37F48">
        <w:rPr>
          <w:rFonts w:ascii="Times New Roman" w:hAnsi="Times New Roman" w:cs="Times New Roman"/>
          <w:sz w:val="24"/>
          <w:szCs w:val="24"/>
        </w:rPr>
        <w:t>t</w:t>
      </w:r>
      <w:r w:rsidR="00B96E21" w:rsidRPr="00B37F48">
        <w:rPr>
          <w:rFonts w:ascii="Times New Roman" w:hAnsi="Times New Roman" w:cs="Times New Roman"/>
          <w:sz w:val="24"/>
          <w:szCs w:val="24"/>
        </w:rPr>
        <w:t xml:space="preserve">iene </w:t>
      </w:r>
      <w:r w:rsidR="0039190E" w:rsidRPr="00B37F48">
        <w:rPr>
          <w:rFonts w:ascii="Times New Roman" w:hAnsi="Times New Roman" w:cs="Times New Roman"/>
          <w:sz w:val="24"/>
          <w:szCs w:val="24"/>
        </w:rPr>
        <w:t xml:space="preserve">en cuenta la propia tecnología usada por los </w:t>
      </w:r>
      <w:r w:rsidR="0073661E" w:rsidRPr="00B37F48">
        <w:rPr>
          <w:rFonts w:ascii="Times New Roman" w:hAnsi="Times New Roman" w:cs="Times New Roman"/>
          <w:sz w:val="24"/>
          <w:szCs w:val="24"/>
        </w:rPr>
        <w:t>estudiante</w:t>
      </w:r>
      <w:r w:rsidR="0039190E" w:rsidRPr="00B37F48">
        <w:rPr>
          <w:rFonts w:ascii="Times New Roman" w:hAnsi="Times New Roman" w:cs="Times New Roman"/>
          <w:sz w:val="24"/>
          <w:szCs w:val="24"/>
        </w:rPr>
        <w:t>s, los BYOD.</w:t>
      </w:r>
      <w:r w:rsidR="00B96E21" w:rsidRPr="00B37F48">
        <w:rPr>
          <w:rFonts w:ascii="Times New Roman" w:hAnsi="Times New Roman" w:cs="Times New Roman"/>
          <w:sz w:val="24"/>
          <w:szCs w:val="24"/>
        </w:rPr>
        <w:t xml:space="preserve"> </w:t>
      </w:r>
      <w:r w:rsidR="0039190E" w:rsidRPr="00B37F48">
        <w:rPr>
          <w:rFonts w:ascii="Times New Roman" w:hAnsi="Times New Roman" w:cs="Times New Roman"/>
          <w:sz w:val="24"/>
          <w:szCs w:val="24"/>
        </w:rPr>
        <w:t>Todos los docentes en las di</w:t>
      </w:r>
      <w:r w:rsidR="008E7475">
        <w:rPr>
          <w:rFonts w:ascii="Times New Roman" w:hAnsi="Times New Roman" w:cs="Times New Roman"/>
          <w:sz w:val="24"/>
          <w:szCs w:val="24"/>
        </w:rPr>
        <w:t>ferentes áreas del conocimiento</w:t>
      </w:r>
      <w:r w:rsidR="0039190E" w:rsidRPr="00B37F48">
        <w:rPr>
          <w:rFonts w:ascii="Times New Roman" w:hAnsi="Times New Roman" w:cs="Times New Roman"/>
          <w:sz w:val="24"/>
          <w:szCs w:val="24"/>
        </w:rPr>
        <w:t xml:space="preserve"> tenemos </w:t>
      </w:r>
      <w:r w:rsidR="00B96E21" w:rsidRPr="00B37F48">
        <w:rPr>
          <w:rFonts w:ascii="Times New Roman" w:hAnsi="Times New Roman" w:cs="Times New Roman"/>
          <w:sz w:val="24"/>
          <w:szCs w:val="24"/>
        </w:rPr>
        <w:t xml:space="preserve">como </w:t>
      </w:r>
      <w:r w:rsidR="0039190E" w:rsidRPr="00B37F48">
        <w:rPr>
          <w:rFonts w:ascii="Times New Roman" w:hAnsi="Times New Roman" w:cs="Times New Roman"/>
          <w:sz w:val="24"/>
          <w:szCs w:val="24"/>
        </w:rPr>
        <w:t xml:space="preserve">misión ampliar el conocimiento y comprender la información que </w:t>
      </w:r>
      <w:r w:rsidR="00B96E21" w:rsidRPr="00B37F48">
        <w:rPr>
          <w:rFonts w:ascii="Times New Roman" w:hAnsi="Times New Roman" w:cs="Times New Roman"/>
          <w:sz w:val="24"/>
          <w:szCs w:val="24"/>
        </w:rPr>
        <w:t xml:space="preserve">posean </w:t>
      </w:r>
      <w:r w:rsidR="0039190E" w:rsidRPr="00B37F48">
        <w:rPr>
          <w:rFonts w:ascii="Times New Roman" w:hAnsi="Times New Roman" w:cs="Times New Roman"/>
          <w:sz w:val="24"/>
          <w:szCs w:val="24"/>
        </w:rPr>
        <w:t xml:space="preserve">nuestros </w:t>
      </w:r>
      <w:r w:rsidR="0073661E" w:rsidRPr="00B37F48">
        <w:rPr>
          <w:rFonts w:ascii="Times New Roman" w:hAnsi="Times New Roman" w:cs="Times New Roman"/>
          <w:sz w:val="24"/>
          <w:szCs w:val="24"/>
        </w:rPr>
        <w:t>estudiante</w:t>
      </w:r>
      <w:r w:rsidR="0039190E" w:rsidRPr="00B37F48">
        <w:rPr>
          <w:rFonts w:ascii="Times New Roman" w:hAnsi="Times New Roman" w:cs="Times New Roman"/>
          <w:sz w:val="24"/>
          <w:szCs w:val="24"/>
        </w:rPr>
        <w:t>s</w:t>
      </w:r>
      <w:r w:rsidR="00B96E21" w:rsidRPr="00B37F48">
        <w:rPr>
          <w:rFonts w:ascii="Times New Roman" w:hAnsi="Times New Roman" w:cs="Times New Roman"/>
          <w:sz w:val="24"/>
          <w:szCs w:val="24"/>
        </w:rPr>
        <w:t>, g</w:t>
      </w:r>
      <w:r w:rsidR="0039190E" w:rsidRPr="00B37F48">
        <w:rPr>
          <w:rFonts w:ascii="Times New Roman" w:hAnsi="Times New Roman" w:cs="Times New Roman"/>
          <w:sz w:val="24"/>
          <w:szCs w:val="24"/>
        </w:rPr>
        <w:t>racias a la espontaneidad de las herramientas tecnológicas.</w:t>
      </w:r>
    </w:p>
    <w:p w14:paraId="292893B8" w14:textId="4D0C9908" w:rsidR="0039190E" w:rsidRPr="00B37F48" w:rsidRDefault="0039190E" w:rsidP="00465663">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El panorama de la educación </w:t>
      </w:r>
      <w:r w:rsidR="00465663" w:rsidRPr="00B37F48">
        <w:rPr>
          <w:rFonts w:ascii="Times New Roman" w:hAnsi="Times New Roman" w:cs="Times New Roman"/>
          <w:sz w:val="24"/>
          <w:szCs w:val="24"/>
        </w:rPr>
        <w:t xml:space="preserve">versa sobre </w:t>
      </w:r>
      <w:r w:rsidRPr="00B37F48">
        <w:rPr>
          <w:rFonts w:ascii="Times New Roman" w:hAnsi="Times New Roman" w:cs="Times New Roman"/>
          <w:sz w:val="24"/>
          <w:szCs w:val="24"/>
        </w:rPr>
        <w:t>algunos aspectos</w:t>
      </w:r>
      <w:r w:rsidR="00465663" w:rsidRPr="00B37F48">
        <w:rPr>
          <w:rFonts w:ascii="Times New Roman" w:hAnsi="Times New Roman" w:cs="Times New Roman"/>
          <w:sz w:val="24"/>
          <w:szCs w:val="24"/>
        </w:rPr>
        <w:t>,</w:t>
      </w:r>
      <w:r w:rsidRPr="00B37F48">
        <w:rPr>
          <w:rFonts w:ascii="Times New Roman" w:hAnsi="Times New Roman" w:cs="Times New Roman"/>
          <w:sz w:val="24"/>
          <w:szCs w:val="24"/>
        </w:rPr>
        <w:t xml:space="preserve"> como la personalización e individualización del aprendizaje, la identidad digital, la gamificación, la geolocalización, la realidad aumentada,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xml:space="preserve"> de las cosas y las tecnologías móviles. Sin embargo, </w:t>
      </w:r>
      <w:r w:rsidR="00465663" w:rsidRPr="00B37F48">
        <w:rPr>
          <w:rFonts w:ascii="Times New Roman" w:hAnsi="Times New Roman" w:cs="Times New Roman"/>
          <w:sz w:val="24"/>
          <w:szCs w:val="24"/>
        </w:rPr>
        <w:t xml:space="preserve">como </w:t>
      </w:r>
      <w:r w:rsidRPr="00B37F48">
        <w:rPr>
          <w:rFonts w:ascii="Times New Roman" w:hAnsi="Times New Roman" w:cs="Times New Roman"/>
          <w:sz w:val="24"/>
          <w:szCs w:val="24"/>
        </w:rPr>
        <w:t>sigue</w:t>
      </w:r>
      <w:r w:rsidR="00F723DB">
        <w:rPr>
          <w:rFonts w:ascii="Times New Roman" w:hAnsi="Times New Roman" w:cs="Times New Roman"/>
          <w:sz w:val="24"/>
          <w:szCs w:val="24"/>
        </w:rPr>
        <w:t xml:space="preserve"> existiendo resistencia</w:t>
      </w:r>
      <w:r w:rsidRPr="00B37F48">
        <w:rPr>
          <w:rFonts w:ascii="Times New Roman" w:hAnsi="Times New Roman" w:cs="Times New Roman"/>
          <w:sz w:val="24"/>
          <w:szCs w:val="24"/>
        </w:rPr>
        <w:t xml:space="preserve"> al cambio sobre el uso de estas tecnologías, es importante brindar capacitación a la comunidad educativa en el uso de las tecnologías y herramientas digitales y</w:t>
      </w:r>
      <w:r w:rsidR="00465663" w:rsidRPr="00B37F48">
        <w:rPr>
          <w:rFonts w:ascii="Times New Roman" w:hAnsi="Times New Roman" w:cs="Times New Roman"/>
          <w:sz w:val="24"/>
          <w:szCs w:val="24"/>
        </w:rPr>
        <w:t>,</w:t>
      </w:r>
      <w:r w:rsidRPr="00B37F48">
        <w:rPr>
          <w:rFonts w:ascii="Times New Roman" w:hAnsi="Times New Roman" w:cs="Times New Roman"/>
          <w:sz w:val="24"/>
          <w:szCs w:val="24"/>
        </w:rPr>
        <w:t xml:space="preserve"> de esa forma</w:t>
      </w:r>
      <w:r w:rsidR="00465663" w:rsidRPr="00B37F48">
        <w:rPr>
          <w:rFonts w:ascii="Times New Roman" w:hAnsi="Times New Roman" w:cs="Times New Roman"/>
          <w:sz w:val="24"/>
          <w:szCs w:val="24"/>
        </w:rPr>
        <w:t>,</w:t>
      </w:r>
      <w:r w:rsidRPr="00B37F48">
        <w:rPr>
          <w:rFonts w:ascii="Times New Roman" w:hAnsi="Times New Roman" w:cs="Times New Roman"/>
          <w:sz w:val="24"/>
          <w:szCs w:val="24"/>
        </w:rPr>
        <w:t xml:space="preserve"> reducir la brecha al respecto.</w:t>
      </w:r>
    </w:p>
    <w:p w14:paraId="3B456232" w14:textId="43FDBA23" w:rsidR="00F723DB" w:rsidRDefault="0039190E" w:rsidP="00F723DB">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Esta revisión de la literatura</w:t>
      </w:r>
      <w:r w:rsidR="00465663" w:rsidRPr="00B37F48">
        <w:rPr>
          <w:rFonts w:ascii="Times New Roman" w:hAnsi="Times New Roman" w:cs="Times New Roman"/>
          <w:sz w:val="24"/>
          <w:szCs w:val="24"/>
        </w:rPr>
        <w:t>,</w:t>
      </w:r>
      <w:r w:rsidRPr="00B37F48">
        <w:rPr>
          <w:rFonts w:ascii="Times New Roman" w:hAnsi="Times New Roman" w:cs="Times New Roman"/>
          <w:sz w:val="24"/>
          <w:szCs w:val="24"/>
        </w:rPr>
        <w:t xml:space="preserve"> entre </w:t>
      </w:r>
      <w:r w:rsidR="00F723DB">
        <w:rPr>
          <w:rFonts w:ascii="Times New Roman" w:hAnsi="Times New Roman" w:cs="Times New Roman"/>
          <w:sz w:val="24"/>
          <w:szCs w:val="24"/>
        </w:rPr>
        <w:t>otra</w:t>
      </w:r>
      <w:r w:rsidR="003654C2" w:rsidRPr="00B37F48">
        <w:rPr>
          <w:rFonts w:ascii="Times New Roman" w:hAnsi="Times New Roman" w:cs="Times New Roman"/>
          <w:sz w:val="24"/>
          <w:szCs w:val="24"/>
        </w:rPr>
        <w:t>s</w:t>
      </w:r>
      <w:r w:rsidR="00F723DB">
        <w:rPr>
          <w:rFonts w:ascii="Times New Roman" w:hAnsi="Times New Roman" w:cs="Times New Roman"/>
          <w:sz w:val="24"/>
          <w:szCs w:val="24"/>
        </w:rPr>
        <w:t xml:space="preserve"> prácticas</w:t>
      </w:r>
      <w:r w:rsidR="00465663" w:rsidRPr="00B37F48">
        <w:rPr>
          <w:rFonts w:ascii="Times New Roman" w:hAnsi="Times New Roman" w:cs="Times New Roman"/>
          <w:sz w:val="24"/>
          <w:szCs w:val="24"/>
        </w:rPr>
        <w:t>,</w:t>
      </w:r>
      <w:r w:rsidRPr="00B37F48">
        <w:rPr>
          <w:rFonts w:ascii="Times New Roman" w:hAnsi="Times New Roman" w:cs="Times New Roman"/>
          <w:sz w:val="24"/>
          <w:szCs w:val="24"/>
        </w:rPr>
        <w:t xml:space="preserve"> presenta la evolución del aprendizaje ubicuo y describe un ecosistema de oportunidades para que los </w:t>
      </w:r>
      <w:r w:rsidR="0073661E" w:rsidRPr="00B37F48">
        <w:rPr>
          <w:rFonts w:ascii="Times New Roman" w:hAnsi="Times New Roman" w:cs="Times New Roman"/>
          <w:sz w:val="24"/>
          <w:szCs w:val="24"/>
        </w:rPr>
        <w:t>estudiante</w:t>
      </w:r>
      <w:r w:rsidRPr="00B37F48">
        <w:rPr>
          <w:rFonts w:ascii="Times New Roman" w:hAnsi="Times New Roman" w:cs="Times New Roman"/>
          <w:sz w:val="24"/>
          <w:szCs w:val="24"/>
        </w:rPr>
        <w:t>s aprendan. Así mismo, se especifica la utilización de las tecnologías móviles como medios relevantes para acceder al conocimiento, encau</w:t>
      </w:r>
      <w:r w:rsidR="00F723DB">
        <w:rPr>
          <w:rFonts w:ascii="Times New Roman" w:hAnsi="Times New Roman" w:cs="Times New Roman"/>
          <w:sz w:val="24"/>
          <w:szCs w:val="24"/>
        </w:rPr>
        <w:t>z</w:t>
      </w:r>
      <w:r w:rsidRPr="00B37F48">
        <w:rPr>
          <w:rFonts w:ascii="Times New Roman" w:hAnsi="Times New Roman" w:cs="Times New Roman"/>
          <w:sz w:val="24"/>
          <w:szCs w:val="24"/>
        </w:rPr>
        <w:t xml:space="preserve">ando constantemente </w:t>
      </w:r>
      <w:r w:rsidR="00465663" w:rsidRPr="00B37F48">
        <w:rPr>
          <w:rFonts w:ascii="Times New Roman" w:hAnsi="Times New Roman" w:cs="Times New Roman"/>
          <w:sz w:val="24"/>
          <w:szCs w:val="24"/>
        </w:rPr>
        <w:t xml:space="preserve">al estudiante, </w:t>
      </w:r>
      <w:r w:rsidRPr="00B37F48">
        <w:rPr>
          <w:rFonts w:ascii="Times New Roman" w:hAnsi="Times New Roman" w:cs="Times New Roman"/>
          <w:sz w:val="24"/>
          <w:szCs w:val="24"/>
        </w:rPr>
        <w:t>como persona activa en el uso de los dispositivos móviles</w:t>
      </w:r>
      <w:r w:rsidR="002B345B" w:rsidRPr="00B37F48">
        <w:rPr>
          <w:rFonts w:ascii="Times New Roman" w:hAnsi="Times New Roman" w:cs="Times New Roman"/>
          <w:sz w:val="24"/>
          <w:szCs w:val="24"/>
        </w:rPr>
        <w:t>,</w:t>
      </w:r>
      <w:r w:rsidRPr="00B37F48">
        <w:rPr>
          <w:rFonts w:ascii="Times New Roman" w:hAnsi="Times New Roman" w:cs="Times New Roman"/>
          <w:sz w:val="24"/>
          <w:szCs w:val="24"/>
        </w:rPr>
        <w:t xml:space="preserve"> como herramienta</w:t>
      </w:r>
      <w:r w:rsidR="002B345B" w:rsidRPr="00B37F48">
        <w:rPr>
          <w:rFonts w:ascii="Times New Roman" w:hAnsi="Times New Roman" w:cs="Times New Roman"/>
          <w:sz w:val="24"/>
          <w:szCs w:val="24"/>
        </w:rPr>
        <w:t>s</w:t>
      </w:r>
      <w:r w:rsidRPr="00B37F48">
        <w:rPr>
          <w:rFonts w:ascii="Times New Roman" w:hAnsi="Times New Roman" w:cs="Times New Roman"/>
          <w:sz w:val="24"/>
          <w:szCs w:val="24"/>
        </w:rPr>
        <w:t xml:space="preserve"> de aprendizaje. </w:t>
      </w:r>
      <w:r w:rsidR="00885261" w:rsidRPr="00B37F48">
        <w:rPr>
          <w:rFonts w:ascii="Times New Roman" w:hAnsi="Times New Roman" w:cs="Times New Roman"/>
          <w:sz w:val="24"/>
          <w:szCs w:val="24"/>
        </w:rPr>
        <w:t>Por lo tanto</w:t>
      </w:r>
      <w:r w:rsidR="00F723DB">
        <w:rPr>
          <w:rFonts w:ascii="Times New Roman" w:hAnsi="Times New Roman" w:cs="Times New Roman"/>
          <w:sz w:val="24"/>
          <w:szCs w:val="24"/>
        </w:rPr>
        <w:t>, todos estos conceptos se empiezan a generar</w:t>
      </w:r>
      <w:r w:rsidRPr="00B37F48">
        <w:rPr>
          <w:rFonts w:ascii="Times New Roman" w:hAnsi="Times New Roman" w:cs="Times New Roman"/>
          <w:sz w:val="24"/>
          <w:szCs w:val="24"/>
        </w:rPr>
        <w:t xml:space="preserve"> cuando se eviden</w:t>
      </w:r>
      <w:r w:rsidR="002B345B" w:rsidRPr="00B37F48">
        <w:rPr>
          <w:rFonts w:ascii="Times New Roman" w:hAnsi="Times New Roman" w:cs="Times New Roman"/>
          <w:sz w:val="24"/>
          <w:szCs w:val="24"/>
        </w:rPr>
        <w:t xml:space="preserve">cia </w:t>
      </w:r>
      <w:r w:rsidRPr="00B37F48">
        <w:rPr>
          <w:rFonts w:ascii="Times New Roman" w:hAnsi="Times New Roman" w:cs="Times New Roman"/>
          <w:sz w:val="24"/>
          <w:szCs w:val="24"/>
        </w:rPr>
        <w:t xml:space="preserve">la </w:t>
      </w:r>
      <w:r w:rsidR="002B345B" w:rsidRPr="00B37F48">
        <w:rPr>
          <w:rFonts w:ascii="Times New Roman" w:hAnsi="Times New Roman" w:cs="Times New Roman"/>
          <w:sz w:val="24"/>
          <w:szCs w:val="24"/>
        </w:rPr>
        <w:t xml:space="preserve">urgente </w:t>
      </w:r>
      <w:r w:rsidRPr="00B37F48">
        <w:rPr>
          <w:rFonts w:ascii="Times New Roman" w:hAnsi="Times New Roman" w:cs="Times New Roman"/>
          <w:sz w:val="24"/>
          <w:szCs w:val="24"/>
        </w:rPr>
        <w:t xml:space="preserve">necesidad de tener información en todo momento, en todo lugar, </w:t>
      </w:r>
      <w:r w:rsidR="00F723DB">
        <w:rPr>
          <w:rFonts w:ascii="Times New Roman" w:hAnsi="Times New Roman" w:cs="Times New Roman"/>
          <w:sz w:val="24"/>
          <w:szCs w:val="24"/>
        </w:rPr>
        <w:t xml:space="preserve">de </w:t>
      </w:r>
      <w:r w:rsidRPr="00B37F48">
        <w:rPr>
          <w:rFonts w:ascii="Times New Roman" w:hAnsi="Times New Roman" w:cs="Times New Roman"/>
          <w:sz w:val="24"/>
          <w:szCs w:val="24"/>
        </w:rPr>
        <w:t>facilitar el proceso de aprendizaje y</w:t>
      </w:r>
      <w:r w:rsidR="002B345B" w:rsidRPr="00B37F48">
        <w:rPr>
          <w:rFonts w:ascii="Times New Roman" w:hAnsi="Times New Roman" w:cs="Times New Roman"/>
          <w:sz w:val="24"/>
          <w:szCs w:val="24"/>
        </w:rPr>
        <w:t>,</w:t>
      </w:r>
      <w:r w:rsidRPr="00B37F48">
        <w:rPr>
          <w:rFonts w:ascii="Times New Roman" w:hAnsi="Times New Roman" w:cs="Times New Roman"/>
          <w:sz w:val="24"/>
          <w:szCs w:val="24"/>
        </w:rPr>
        <w:t xml:space="preserve"> sobre todo</w:t>
      </w:r>
      <w:r w:rsidR="002B345B"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2B345B" w:rsidRPr="00B37F48">
        <w:rPr>
          <w:rFonts w:ascii="Times New Roman" w:hAnsi="Times New Roman" w:cs="Times New Roman"/>
          <w:sz w:val="24"/>
          <w:szCs w:val="24"/>
        </w:rPr>
        <w:t xml:space="preserve">al </w:t>
      </w:r>
      <w:r w:rsidRPr="00B37F48">
        <w:rPr>
          <w:rFonts w:ascii="Times New Roman" w:hAnsi="Times New Roman" w:cs="Times New Roman"/>
          <w:sz w:val="24"/>
          <w:szCs w:val="24"/>
        </w:rPr>
        <w:t>apar</w:t>
      </w:r>
      <w:r w:rsidR="002B345B" w:rsidRPr="00B37F48">
        <w:rPr>
          <w:rFonts w:ascii="Times New Roman" w:hAnsi="Times New Roman" w:cs="Times New Roman"/>
          <w:sz w:val="24"/>
          <w:szCs w:val="24"/>
        </w:rPr>
        <w:t xml:space="preserve">ecer </w:t>
      </w:r>
      <w:r w:rsidR="00F723DB">
        <w:rPr>
          <w:rFonts w:ascii="Times New Roman" w:hAnsi="Times New Roman" w:cs="Times New Roman"/>
          <w:sz w:val="24"/>
          <w:szCs w:val="24"/>
        </w:rPr>
        <w:t>los dispositivos móviles</w:t>
      </w:r>
      <w:r w:rsidRPr="00B37F48">
        <w:rPr>
          <w:rFonts w:ascii="Times New Roman" w:hAnsi="Times New Roman" w:cs="Times New Roman"/>
          <w:sz w:val="24"/>
          <w:szCs w:val="24"/>
        </w:rPr>
        <w:t xml:space="preserve"> como herramienta mediadora entre el </w:t>
      </w:r>
      <w:r w:rsidR="0073661E" w:rsidRPr="00B37F48">
        <w:rPr>
          <w:rFonts w:ascii="Times New Roman" w:hAnsi="Times New Roman" w:cs="Times New Roman"/>
          <w:sz w:val="24"/>
          <w:szCs w:val="24"/>
        </w:rPr>
        <w:t>estudiante</w:t>
      </w:r>
      <w:r w:rsidR="00F723DB">
        <w:rPr>
          <w:rFonts w:ascii="Times New Roman" w:hAnsi="Times New Roman" w:cs="Times New Roman"/>
          <w:sz w:val="24"/>
          <w:szCs w:val="24"/>
        </w:rPr>
        <w:t xml:space="preserve"> y el aprendizaje.</w:t>
      </w:r>
    </w:p>
    <w:p w14:paraId="1820F904" w14:textId="77777777" w:rsidR="00F723DB" w:rsidRPr="00B37F48" w:rsidRDefault="00F723DB" w:rsidP="00F723DB">
      <w:pPr>
        <w:spacing w:after="0" w:line="360" w:lineRule="auto"/>
        <w:ind w:firstLine="708"/>
        <w:jc w:val="both"/>
        <w:rPr>
          <w:rFonts w:ascii="Times New Roman" w:hAnsi="Times New Roman" w:cs="Times New Roman"/>
          <w:sz w:val="24"/>
          <w:szCs w:val="24"/>
        </w:rPr>
        <w:sectPr w:rsidR="00F723DB" w:rsidRPr="00B37F48" w:rsidSect="003F0DB5">
          <w:headerReference w:type="even" r:id="rId46"/>
          <w:headerReference w:type="default" r:id="rId47"/>
          <w:pgSz w:w="12240" w:h="15840"/>
          <w:pgMar w:top="1276" w:right="1701" w:bottom="1417" w:left="1701" w:header="708" w:footer="708" w:gutter="0"/>
          <w:cols w:space="708"/>
          <w:docGrid w:linePitch="360"/>
        </w:sectPr>
      </w:pPr>
    </w:p>
    <w:p w14:paraId="200DE636" w14:textId="77777777" w:rsidR="00004B60" w:rsidRPr="00B37F48" w:rsidRDefault="00004B60" w:rsidP="00F723DB">
      <w:pPr>
        <w:spacing w:after="0" w:line="360" w:lineRule="auto"/>
        <w:jc w:val="both"/>
        <w:rPr>
          <w:rFonts w:ascii="Times New Roman" w:hAnsi="Times New Roman" w:cs="Times New Roman"/>
          <w:sz w:val="24"/>
          <w:szCs w:val="24"/>
        </w:rPr>
        <w:sectPr w:rsidR="00004B60" w:rsidRPr="00B37F48" w:rsidSect="003F0DB5">
          <w:headerReference w:type="even" r:id="rId48"/>
          <w:headerReference w:type="default" r:id="rId49"/>
          <w:pgSz w:w="12240" w:h="15840"/>
          <w:pgMar w:top="1276" w:right="1701" w:bottom="1417" w:left="1701" w:header="708" w:footer="708" w:gutter="0"/>
          <w:cols w:space="708"/>
          <w:docGrid w:linePitch="360"/>
        </w:sectPr>
      </w:pPr>
    </w:p>
    <w:p w14:paraId="2D277E76" w14:textId="5F2B4989" w:rsidR="00004B60" w:rsidRPr="00B37F48" w:rsidRDefault="00004B60" w:rsidP="00F723DB">
      <w:pPr>
        <w:spacing w:after="0" w:line="360" w:lineRule="auto"/>
        <w:jc w:val="both"/>
        <w:rPr>
          <w:rFonts w:ascii="Times New Roman" w:hAnsi="Times New Roman" w:cs="Times New Roman"/>
          <w:sz w:val="24"/>
          <w:szCs w:val="24"/>
        </w:rPr>
      </w:pPr>
    </w:p>
    <w:p w14:paraId="1AB0F05A" w14:textId="11016F89" w:rsidR="00004B60" w:rsidRPr="00B37F48" w:rsidRDefault="00004B60" w:rsidP="00577148">
      <w:pPr>
        <w:spacing w:after="0" w:line="360" w:lineRule="auto"/>
        <w:ind w:firstLine="708"/>
        <w:jc w:val="both"/>
        <w:rPr>
          <w:rFonts w:ascii="Times New Roman" w:hAnsi="Times New Roman" w:cs="Times New Roman"/>
          <w:sz w:val="24"/>
          <w:szCs w:val="24"/>
        </w:rPr>
      </w:pPr>
    </w:p>
    <w:p w14:paraId="7F208F24" w14:textId="1F205702" w:rsidR="00004B60" w:rsidRPr="00B37F48" w:rsidRDefault="00004B60" w:rsidP="00577148">
      <w:pPr>
        <w:spacing w:after="0" w:line="360" w:lineRule="auto"/>
        <w:ind w:firstLine="708"/>
        <w:jc w:val="both"/>
        <w:rPr>
          <w:rFonts w:ascii="Times New Roman" w:hAnsi="Times New Roman" w:cs="Times New Roman"/>
          <w:sz w:val="24"/>
          <w:szCs w:val="24"/>
        </w:rPr>
      </w:pPr>
    </w:p>
    <w:p w14:paraId="36B6B62D" w14:textId="77777777" w:rsidR="00004B60" w:rsidRPr="00B37F48" w:rsidRDefault="00004B60" w:rsidP="00577148">
      <w:pPr>
        <w:spacing w:after="0" w:line="360" w:lineRule="auto"/>
        <w:ind w:firstLine="708"/>
        <w:jc w:val="both"/>
        <w:rPr>
          <w:rFonts w:ascii="Times New Roman" w:hAnsi="Times New Roman" w:cs="Times New Roman"/>
          <w:sz w:val="24"/>
          <w:szCs w:val="24"/>
        </w:rPr>
      </w:pPr>
    </w:p>
    <w:p w14:paraId="70067200" w14:textId="77777777" w:rsidR="00A90470" w:rsidRPr="00B37F48" w:rsidRDefault="00A90470" w:rsidP="00577148">
      <w:pPr>
        <w:spacing w:after="0" w:line="360" w:lineRule="auto"/>
        <w:ind w:firstLine="708"/>
        <w:jc w:val="both"/>
        <w:rPr>
          <w:rFonts w:ascii="Times New Roman" w:hAnsi="Times New Roman" w:cs="Times New Roman"/>
          <w:sz w:val="24"/>
          <w:szCs w:val="24"/>
        </w:rPr>
      </w:pPr>
    </w:p>
    <w:p w14:paraId="1F4AE439" w14:textId="77777777" w:rsidR="0092131D" w:rsidRPr="00B37F48" w:rsidRDefault="0092131D" w:rsidP="0092131D">
      <w:pPr>
        <w:spacing w:after="0" w:line="240" w:lineRule="auto"/>
        <w:jc w:val="both"/>
        <w:rPr>
          <w:sz w:val="24"/>
          <w:szCs w:val="24"/>
        </w:rPr>
      </w:pPr>
    </w:p>
    <w:p w14:paraId="17221B8D" w14:textId="77777777" w:rsidR="0092131D" w:rsidRPr="00B37F48" w:rsidRDefault="0092131D" w:rsidP="0092131D">
      <w:pPr>
        <w:pStyle w:val="Prrafodelista"/>
        <w:spacing w:after="0" w:line="360" w:lineRule="auto"/>
        <w:jc w:val="both"/>
        <w:rPr>
          <w:sz w:val="24"/>
          <w:szCs w:val="24"/>
        </w:rPr>
      </w:pPr>
    </w:p>
    <w:p w14:paraId="42F775A1" w14:textId="77777777" w:rsidR="00F723DB" w:rsidRDefault="00F723DB" w:rsidP="0023696C">
      <w:pPr>
        <w:pStyle w:val="Ttulo1"/>
        <w:jc w:val="center"/>
        <w:rPr>
          <w:lang w:val="es-CO"/>
        </w:rPr>
      </w:pPr>
      <w:bookmarkStart w:id="43" w:name="_Toc520336487"/>
    </w:p>
    <w:p w14:paraId="380EA061" w14:textId="77777777" w:rsidR="006E171D" w:rsidRPr="002A5EC9" w:rsidRDefault="006E171D" w:rsidP="0023696C">
      <w:pPr>
        <w:pStyle w:val="Ttulo1"/>
        <w:jc w:val="center"/>
        <w:rPr>
          <w:lang w:val="es-CO"/>
        </w:rPr>
      </w:pPr>
      <w:r w:rsidRPr="00D04820">
        <w:rPr>
          <w:lang w:val="es-CO"/>
        </w:rPr>
        <w:t>Capítulo 3. Análisis Empírico</w:t>
      </w:r>
      <w:bookmarkEnd w:id="43"/>
    </w:p>
    <w:p w14:paraId="242B73A5" w14:textId="77777777" w:rsidR="006E171D" w:rsidRPr="00505E36" w:rsidRDefault="006E171D" w:rsidP="006E171D">
      <w:pPr>
        <w:widowControl w:val="0"/>
        <w:tabs>
          <w:tab w:val="left" w:pos="8760"/>
        </w:tabs>
        <w:autoSpaceDE w:val="0"/>
        <w:autoSpaceDN w:val="0"/>
        <w:adjustRightInd w:val="0"/>
        <w:spacing w:before="2" w:after="0" w:line="240" w:lineRule="auto"/>
        <w:ind w:left="50" w:right="37"/>
        <w:jc w:val="center"/>
        <w:rPr>
          <w:rFonts w:ascii="Times New Roman" w:hAnsi="Times New Roman"/>
          <w:sz w:val="72"/>
          <w:szCs w:val="72"/>
        </w:rPr>
      </w:pPr>
      <w:r w:rsidRPr="00505E36">
        <w:rPr>
          <w:rFonts w:ascii="Times New Roman" w:hAnsi="Times New Roman" w:cs="Times New Roman"/>
          <w:b/>
          <w:bCs/>
          <w:noProof/>
          <w:sz w:val="24"/>
          <w:szCs w:val="24"/>
          <w:lang w:val="es-ES" w:eastAsia="es-ES"/>
        </w:rPr>
        <mc:AlternateContent>
          <mc:Choice Requires="wps">
            <w:drawing>
              <wp:anchor distT="0" distB="0" distL="114300" distR="114300" simplePos="0" relativeHeight="251710976" behindDoc="0" locked="0" layoutInCell="1" allowOverlap="1" wp14:anchorId="32004294" wp14:editId="4F07061A">
                <wp:simplePos x="0" y="0"/>
                <wp:positionH relativeFrom="column">
                  <wp:posOffset>0</wp:posOffset>
                </wp:positionH>
                <wp:positionV relativeFrom="paragraph">
                  <wp:posOffset>38100</wp:posOffset>
                </wp:positionV>
                <wp:extent cx="5724525" cy="0"/>
                <wp:effectExtent l="38100" t="38100" r="66675" b="95250"/>
                <wp:wrapNone/>
                <wp:docPr id="307"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CDC3CB" id="5 Conector recto" o:spid="_x0000_s1026"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3991EC41" w14:textId="77777777" w:rsidR="0054337B" w:rsidRPr="00B37F48" w:rsidRDefault="0054337B" w:rsidP="00B9746D">
      <w:pPr>
        <w:pStyle w:val="Prrafodelista"/>
        <w:rPr>
          <w:sz w:val="24"/>
          <w:szCs w:val="24"/>
        </w:rPr>
      </w:pPr>
    </w:p>
    <w:p w14:paraId="2E2155ED" w14:textId="77777777" w:rsidR="00C44EC6" w:rsidRPr="00B37F48" w:rsidRDefault="00C44EC6" w:rsidP="00B9746D">
      <w:pPr>
        <w:pStyle w:val="Prrafodelista"/>
        <w:rPr>
          <w:sz w:val="24"/>
          <w:szCs w:val="24"/>
        </w:rPr>
      </w:pPr>
    </w:p>
    <w:p w14:paraId="4FEA368B" w14:textId="77777777" w:rsidR="00C44EC6" w:rsidRPr="00B37F48" w:rsidRDefault="00C44EC6" w:rsidP="00B9746D">
      <w:pPr>
        <w:pStyle w:val="Prrafodelista"/>
        <w:rPr>
          <w:sz w:val="24"/>
          <w:szCs w:val="24"/>
        </w:rPr>
      </w:pPr>
    </w:p>
    <w:p w14:paraId="673B5D57" w14:textId="77777777" w:rsidR="00C44EC6" w:rsidRPr="00B37F48" w:rsidRDefault="00C44EC6" w:rsidP="00B9746D">
      <w:pPr>
        <w:pStyle w:val="Prrafodelista"/>
        <w:rPr>
          <w:sz w:val="24"/>
          <w:szCs w:val="24"/>
        </w:rPr>
      </w:pPr>
    </w:p>
    <w:p w14:paraId="6B78D38E" w14:textId="77777777" w:rsidR="00C44EC6" w:rsidRPr="00B37F48" w:rsidRDefault="00C44EC6" w:rsidP="00B9746D">
      <w:pPr>
        <w:pStyle w:val="Prrafodelista"/>
        <w:rPr>
          <w:sz w:val="24"/>
          <w:szCs w:val="24"/>
        </w:rPr>
      </w:pPr>
    </w:p>
    <w:p w14:paraId="1558DF95" w14:textId="77777777" w:rsidR="00C44EC6" w:rsidRPr="00B37F48" w:rsidRDefault="00C44EC6" w:rsidP="00B9746D">
      <w:pPr>
        <w:pStyle w:val="Prrafodelista"/>
        <w:rPr>
          <w:sz w:val="24"/>
          <w:szCs w:val="24"/>
        </w:rPr>
      </w:pPr>
    </w:p>
    <w:p w14:paraId="0D860750" w14:textId="77777777" w:rsidR="00C44EC6" w:rsidRPr="00B37F48" w:rsidRDefault="00C44EC6" w:rsidP="00B9746D">
      <w:pPr>
        <w:pStyle w:val="Prrafodelista"/>
        <w:rPr>
          <w:sz w:val="24"/>
          <w:szCs w:val="24"/>
        </w:rPr>
      </w:pPr>
    </w:p>
    <w:p w14:paraId="69D333AB" w14:textId="77777777" w:rsidR="00C44EC6" w:rsidRPr="00B37F48" w:rsidRDefault="00C44EC6" w:rsidP="00B9746D">
      <w:pPr>
        <w:pStyle w:val="Prrafodelista"/>
        <w:rPr>
          <w:sz w:val="24"/>
          <w:szCs w:val="24"/>
        </w:rPr>
      </w:pPr>
    </w:p>
    <w:p w14:paraId="66721C62" w14:textId="77777777" w:rsidR="00C44EC6" w:rsidRPr="00B37F48" w:rsidRDefault="00C44EC6" w:rsidP="00B9746D">
      <w:pPr>
        <w:pStyle w:val="Prrafodelista"/>
        <w:rPr>
          <w:sz w:val="24"/>
          <w:szCs w:val="24"/>
        </w:rPr>
      </w:pPr>
    </w:p>
    <w:p w14:paraId="42B7BFB5" w14:textId="77777777" w:rsidR="00C44EC6" w:rsidRPr="00B37F48" w:rsidRDefault="00C44EC6" w:rsidP="00B9746D">
      <w:pPr>
        <w:pStyle w:val="Prrafodelista"/>
        <w:rPr>
          <w:sz w:val="24"/>
          <w:szCs w:val="24"/>
        </w:rPr>
      </w:pPr>
    </w:p>
    <w:p w14:paraId="1E425002" w14:textId="77777777" w:rsidR="00C44EC6" w:rsidRPr="00B37F48" w:rsidRDefault="00C44EC6" w:rsidP="00B9746D">
      <w:pPr>
        <w:pStyle w:val="Prrafodelista"/>
        <w:rPr>
          <w:sz w:val="24"/>
          <w:szCs w:val="24"/>
        </w:rPr>
      </w:pPr>
    </w:p>
    <w:p w14:paraId="71041A9D" w14:textId="77777777" w:rsidR="00C44EC6" w:rsidRPr="00B37F48" w:rsidRDefault="00C44EC6" w:rsidP="00B9746D">
      <w:pPr>
        <w:pStyle w:val="Prrafodelista"/>
        <w:rPr>
          <w:sz w:val="24"/>
          <w:szCs w:val="24"/>
        </w:rPr>
      </w:pPr>
    </w:p>
    <w:p w14:paraId="457DFA96" w14:textId="77777777" w:rsidR="00C44EC6" w:rsidRPr="00B37F48" w:rsidRDefault="00C44EC6" w:rsidP="00B9746D">
      <w:pPr>
        <w:pStyle w:val="Prrafodelista"/>
        <w:rPr>
          <w:sz w:val="24"/>
          <w:szCs w:val="24"/>
        </w:rPr>
      </w:pPr>
    </w:p>
    <w:p w14:paraId="0D032895" w14:textId="77777777" w:rsidR="00C44EC6" w:rsidRPr="00B37F48" w:rsidRDefault="00C44EC6" w:rsidP="00B9746D">
      <w:pPr>
        <w:pStyle w:val="Prrafodelista"/>
        <w:rPr>
          <w:sz w:val="24"/>
          <w:szCs w:val="24"/>
        </w:rPr>
      </w:pPr>
    </w:p>
    <w:p w14:paraId="4D3898AC" w14:textId="77777777" w:rsidR="00C44EC6" w:rsidRPr="00B37F48" w:rsidRDefault="00C44EC6" w:rsidP="00B9746D">
      <w:pPr>
        <w:pStyle w:val="Prrafodelista"/>
        <w:rPr>
          <w:sz w:val="24"/>
          <w:szCs w:val="24"/>
        </w:rPr>
      </w:pPr>
    </w:p>
    <w:p w14:paraId="0F45CF56" w14:textId="77777777" w:rsidR="00C44EC6" w:rsidRPr="00B37F48" w:rsidRDefault="00C44EC6" w:rsidP="00B9746D">
      <w:pPr>
        <w:pStyle w:val="Prrafodelista"/>
        <w:rPr>
          <w:sz w:val="24"/>
          <w:szCs w:val="24"/>
        </w:rPr>
      </w:pPr>
    </w:p>
    <w:p w14:paraId="042FC959" w14:textId="77777777" w:rsidR="00C44EC6" w:rsidRPr="00B37F48" w:rsidRDefault="00C44EC6" w:rsidP="00B9746D">
      <w:pPr>
        <w:pStyle w:val="Prrafodelista"/>
        <w:rPr>
          <w:sz w:val="24"/>
          <w:szCs w:val="24"/>
        </w:rPr>
      </w:pPr>
    </w:p>
    <w:p w14:paraId="384C0A2A" w14:textId="77777777" w:rsidR="008D4A80" w:rsidRPr="00B37F48" w:rsidRDefault="008D4A80" w:rsidP="00B9746D">
      <w:pPr>
        <w:pStyle w:val="Prrafodelista"/>
        <w:rPr>
          <w:sz w:val="24"/>
          <w:szCs w:val="24"/>
        </w:rPr>
      </w:pPr>
    </w:p>
    <w:p w14:paraId="582EB4E3" w14:textId="77777777" w:rsidR="008D4A80" w:rsidRPr="00B37F48" w:rsidRDefault="008D4A80" w:rsidP="00B9746D">
      <w:pPr>
        <w:pStyle w:val="Prrafodelista"/>
        <w:rPr>
          <w:sz w:val="24"/>
          <w:szCs w:val="24"/>
        </w:rPr>
      </w:pPr>
    </w:p>
    <w:p w14:paraId="12DE5B2F" w14:textId="77777777" w:rsidR="008D4A80" w:rsidRPr="00B37F48" w:rsidRDefault="008D4A80" w:rsidP="00B9746D">
      <w:pPr>
        <w:pStyle w:val="Prrafodelista"/>
        <w:rPr>
          <w:sz w:val="24"/>
          <w:szCs w:val="24"/>
        </w:rPr>
      </w:pPr>
    </w:p>
    <w:p w14:paraId="775CD112" w14:textId="77777777" w:rsidR="00604E1C" w:rsidRPr="00B37F48" w:rsidRDefault="00604E1C" w:rsidP="00B9746D">
      <w:pPr>
        <w:pStyle w:val="Prrafodelista"/>
        <w:rPr>
          <w:sz w:val="24"/>
          <w:szCs w:val="24"/>
        </w:rPr>
      </w:pPr>
    </w:p>
    <w:p w14:paraId="3ECD85D1" w14:textId="77777777" w:rsidR="0076449A" w:rsidRPr="00B37F48" w:rsidRDefault="0076449A" w:rsidP="00B9746D">
      <w:pPr>
        <w:pStyle w:val="Prrafodelista"/>
        <w:rPr>
          <w:sz w:val="24"/>
          <w:szCs w:val="24"/>
        </w:rPr>
      </w:pPr>
    </w:p>
    <w:p w14:paraId="6D937A84" w14:textId="77777777" w:rsidR="0076449A" w:rsidRPr="00B37F48" w:rsidRDefault="0076449A" w:rsidP="00B9746D">
      <w:pPr>
        <w:pStyle w:val="Prrafodelista"/>
        <w:rPr>
          <w:sz w:val="24"/>
          <w:szCs w:val="24"/>
        </w:rPr>
      </w:pPr>
    </w:p>
    <w:p w14:paraId="4DD000C1" w14:textId="77777777" w:rsidR="0076449A" w:rsidRPr="00B37F48" w:rsidRDefault="0076449A" w:rsidP="00B9746D">
      <w:pPr>
        <w:pStyle w:val="Prrafodelista"/>
        <w:rPr>
          <w:sz w:val="24"/>
          <w:szCs w:val="24"/>
        </w:rPr>
      </w:pPr>
    </w:p>
    <w:p w14:paraId="3FB9CE0B" w14:textId="77777777" w:rsidR="0076449A" w:rsidRPr="00B37F48" w:rsidRDefault="0076449A" w:rsidP="00B9746D">
      <w:pPr>
        <w:pStyle w:val="Prrafodelista"/>
        <w:rPr>
          <w:sz w:val="24"/>
          <w:szCs w:val="24"/>
        </w:rPr>
      </w:pPr>
    </w:p>
    <w:p w14:paraId="7A206DAB" w14:textId="77777777" w:rsidR="00A90470" w:rsidRPr="00B37F48" w:rsidRDefault="00A90470" w:rsidP="00B9746D">
      <w:pPr>
        <w:pStyle w:val="Prrafodelista"/>
        <w:rPr>
          <w:sz w:val="24"/>
          <w:szCs w:val="24"/>
        </w:rPr>
        <w:sectPr w:rsidR="00A90470" w:rsidRPr="00B37F48" w:rsidSect="003F0DB5">
          <w:headerReference w:type="even" r:id="rId50"/>
          <w:pgSz w:w="12240" w:h="15840"/>
          <w:pgMar w:top="1276" w:right="1701" w:bottom="1417" w:left="1701" w:header="708" w:footer="708" w:gutter="0"/>
          <w:cols w:space="708"/>
          <w:docGrid w:linePitch="360"/>
        </w:sectPr>
      </w:pPr>
    </w:p>
    <w:p w14:paraId="65807A97" w14:textId="372A146D" w:rsidR="00247FD3" w:rsidRPr="00EF704B" w:rsidRDefault="00C44EC6" w:rsidP="00752357">
      <w:pPr>
        <w:pStyle w:val="Ttulo2"/>
        <w:spacing w:after="200" w:line="360" w:lineRule="auto"/>
        <w:ind w:firstLine="708"/>
        <w:rPr>
          <w:szCs w:val="36"/>
        </w:rPr>
      </w:pPr>
      <w:bookmarkStart w:id="44" w:name="_Toc520336488"/>
      <w:r w:rsidRPr="00EF704B">
        <w:rPr>
          <w:szCs w:val="36"/>
        </w:rPr>
        <w:lastRenderedPageBreak/>
        <w:t>3.</w:t>
      </w:r>
      <w:r w:rsidR="005112AA" w:rsidRPr="00EF704B">
        <w:rPr>
          <w:szCs w:val="36"/>
        </w:rPr>
        <w:t>1</w:t>
      </w:r>
      <w:r w:rsidRPr="00EF704B">
        <w:rPr>
          <w:szCs w:val="36"/>
        </w:rPr>
        <w:t xml:space="preserve"> </w:t>
      </w:r>
      <w:r w:rsidR="00FF7C53" w:rsidRPr="00EF704B">
        <w:rPr>
          <w:szCs w:val="36"/>
        </w:rPr>
        <w:t xml:space="preserve">Diseño del </w:t>
      </w:r>
      <w:r w:rsidR="007B3F7A" w:rsidRPr="00EF704B">
        <w:rPr>
          <w:szCs w:val="36"/>
        </w:rPr>
        <w:t>análisis empírico</w:t>
      </w:r>
      <w:bookmarkEnd w:id="44"/>
    </w:p>
    <w:p w14:paraId="47B37B67" w14:textId="49BA6F95" w:rsidR="00CA1077" w:rsidRPr="00B37F48" w:rsidRDefault="00CA1077" w:rsidP="00F723DB">
      <w:pPr>
        <w:pStyle w:val="Textoindependiente"/>
        <w:spacing w:after="200"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En este apartado</w:t>
      </w:r>
      <w:r w:rsidR="002B345B" w:rsidRPr="00B37F48">
        <w:rPr>
          <w:rFonts w:ascii="Times New Roman" w:hAnsi="Times New Roman" w:cs="Times New Roman"/>
          <w:lang w:val="es-CO"/>
        </w:rPr>
        <w:t>,</w:t>
      </w:r>
      <w:r w:rsidRPr="00B37F48">
        <w:rPr>
          <w:rFonts w:ascii="Times New Roman" w:hAnsi="Times New Roman" w:cs="Times New Roman"/>
          <w:lang w:val="es-CO"/>
        </w:rPr>
        <w:t xml:space="preserve"> empezaremos </w:t>
      </w:r>
      <w:r w:rsidR="002B345B" w:rsidRPr="00B37F48">
        <w:rPr>
          <w:rFonts w:ascii="Times New Roman" w:hAnsi="Times New Roman" w:cs="Times New Roman"/>
          <w:lang w:val="es-CO"/>
        </w:rPr>
        <w:t xml:space="preserve">por </w:t>
      </w:r>
      <w:r w:rsidR="00ED2C40" w:rsidRPr="00B37F48">
        <w:rPr>
          <w:rFonts w:ascii="Times New Roman" w:hAnsi="Times New Roman" w:cs="Times New Roman"/>
          <w:lang w:val="es-CO"/>
        </w:rPr>
        <w:t>evidencia</w:t>
      </w:r>
      <w:r w:rsidR="002B345B" w:rsidRPr="00B37F48">
        <w:rPr>
          <w:rFonts w:ascii="Times New Roman" w:hAnsi="Times New Roman" w:cs="Times New Roman"/>
          <w:lang w:val="es-CO"/>
        </w:rPr>
        <w:t xml:space="preserve">r </w:t>
      </w:r>
      <w:r w:rsidR="00ED2C40" w:rsidRPr="00B37F48">
        <w:rPr>
          <w:rFonts w:ascii="Times New Roman" w:hAnsi="Times New Roman" w:cs="Times New Roman"/>
          <w:lang w:val="es-CO"/>
        </w:rPr>
        <w:t>el diseño del análisis empírico</w:t>
      </w:r>
      <w:r w:rsidR="002B345B" w:rsidRPr="00B37F48">
        <w:rPr>
          <w:rFonts w:ascii="Times New Roman" w:hAnsi="Times New Roman" w:cs="Times New Roman"/>
          <w:lang w:val="es-CO"/>
        </w:rPr>
        <w:t>,</w:t>
      </w:r>
      <w:r w:rsidR="00ED2C40" w:rsidRPr="00B37F48">
        <w:rPr>
          <w:rFonts w:ascii="Times New Roman" w:hAnsi="Times New Roman" w:cs="Times New Roman"/>
          <w:lang w:val="es-CO"/>
        </w:rPr>
        <w:t xml:space="preserve"> como base de la investigación</w:t>
      </w:r>
      <w:r w:rsidR="00752357">
        <w:rPr>
          <w:rFonts w:ascii="Times New Roman" w:hAnsi="Times New Roman" w:cs="Times New Roman"/>
          <w:lang w:val="es-CO"/>
        </w:rPr>
        <w:t>,</w:t>
      </w:r>
      <w:r w:rsidRPr="00B37F48">
        <w:rPr>
          <w:rFonts w:ascii="Times New Roman" w:hAnsi="Times New Roman" w:cs="Times New Roman"/>
          <w:lang w:val="es-CO"/>
        </w:rPr>
        <w:t xml:space="preserve"> </w:t>
      </w:r>
      <w:r w:rsidR="00752357">
        <w:rPr>
          <w:rFonts w:ascii="Times New Roman" w:hAnsi="Times New Roman" w:cs="Times New Roman"/>
          <w:lang w:val="es-CO"/>
        </w:rPr>
        <w:t>que</w:t>
      </w:r>
      <w:r w:rsidR="002B345B" w:rsidRPr="00B37F48">
        <w:rPr>
          <w:rFonts w:ascii="Times New Roman" w:hAnsi="Times New Roman" w:cs="Times New Roman"/>
          <w:lang w:val="es-CO"/>
        </w:rPr>
        <w:t xml:space="preserve"> </w:t>
      </w:r>
      <w:r w:rsidR="00ED2C40" w:rsidRPr="00B37F48">
        <w:rPr>
          <w:rFonts w:ascii="Times New Roman" w:hAnsi="Times New Roman" w:cs="Times New Roman"/>
          <w:lang w:val="es-CO"/>
        </w:rPr>
        <w:t xml:space="preserve">nos informará </w:t>
      </w:r>
      <w:r w:rsidR="002B345B" w:rsidRPr="00B37F48">
        <w:rPr>
          <w:rFonts w:ascii="Times New Roman" w:hAnsi="Times New Roman" w:cs="Times New Roman"/>
          <w:lang w:val="es-CO"/>
        </w:rPr>
        <w:t>sobre el</w:t>
      </w:r>
      <w:r w:rsidR="00ED2C40" w:rsidRPr="00B37F48">
        <w:rPr>
          <w:rFonts w:ascii="Times New Roman" w:hAnsi="Times New Roman" w:cs="Times New Roman"/>
          <w:lang w:val="es-CO"/>
        </w:rPr>
        <w:t xml:space="preserve"> proceso y el grado de conocimiento </w:t>
      </w:r>
      <w:r w:rsidRPr="00B37F48">
        <w:rPr>
          <w:rFonts w:ascii="Times New Roman" w:hAnsi="Times New Roman" w:cs="Times New Roman"/>
          <w:lang w:val="es-CO"/>
        </w:rPr>
        <w:t>de</w:t>
      </w:r>
      <w:r w:rsidR="00ED2C40" w:rsidRPr="00B37F48">
        <w:rPr>
          <w:rFonts w:ascii="Times New Roman" w:hAnsi="Times New Roman" w:cs="Times New Roman"/>
          <w:lang w:val="es-CO"/>
        </w:rPr>
        <w:t xml:space="preserve"> </w:t>
      </w:r>
      <w:r w:rsidRPr="00B37F48">
        <w:rPr>
          <w:rFonts w:ascii="Times New Roman" w:hAnsi="Times New Roman" w:cs="Times New Roman"/>
          <w:lang w:val="es-CO"/>
        </w:rPr>
        <w:t>l</w:t>
      </w:r>
      <w:r w:rsidR="00ED2C40" w:rsidRPr="00B37F48">
        <w:rPr>
          <w:rFonts w:ascii="Times New Roman" w:hAnsi="Times New Roman" w:cs="Times New Roman"/>
          <w:lang w:val="es-CO"/>
        </w:rPr>
        <w:t>os estudiantes</w:t>
      </w:r>
      <w:r w:rsidR="002B345B" w:rsidRPr="00B37F48">
        <w:rPr>
          <w:rFonts w:ascii="Times New Roman" w:hAnsi="Times New Roman" w:cs="Times New Roman"/>
          <w:lang w:val="es-CO"/>
        </w:rPr>
        <w:t xml:space="preserve"> con </w:t>
      </w:r>
      <w:r w:rsidR="00ED2C40" w:rsidRPr="00B37F48">
        <w:rPr>
          <w:rFonts w:ascii="Times New Roman" w:hAnsi="Times New Roman" w:cs="Times New Roman"/>
          <w:lang w:val="es-CO"/>
        </w:rPr>
        <w:t>el uso de las tecnologías móviles inteligentes</w:t>
      </w:r>
      <w:r w:rsidRPr="00B37F48">
        <w:rPr>
          <w:rFonts w:ascii="Times New Roman" w:hAnsi="Times New Roman" w:cs="Times New Roman"/>
          <w:lang w:val="es-CO"/>
        </w:rPr>
        <w:t xml:space="preserve">, </w:t>
      </w:r>
      <w:r w:rsidR="00ED2C40" w:rsidRPr="00B37F48">
        <w:rPr>
          <w:rFonts w:ascii="Times New Roman" w:hAnsi="Times New Roman" w:cs="Times New Roman"/>
          <w:lang w:val="es-CO"/>
        </w:rPr>
        <w:t xml:space="preserve">llevado a cabo en la </w:t>
      </w:r>
      <w:r w:rsidR="00D31421">
        <w:rPr>
          <w:rFonts w:ascii="Times New Roman" w:hAnsi="Times New Roman" w:cs="Times New Roman"/>
          <w:lang w:val="es-CO"/>
        </w:rPr>
        <w:t>Universidad de San Buenaventura</w:t>
      </w:r>
      <w:r w:rsidR="002B345B" w:rsidRPr="00B37F48">
        <w:rPr>
          <w:rFonts w:ascii="Times New Roman" w:hAnsi="Times New Roman" w:cs="Times New Roman"/>
          <w:lang w:val="es-CO"/>
        </w:rPr>
        <w:t>,</w:t>
      </w:r>
      <w:r w:rsidR="00ED2C40" w:rsidRPr="00B37F48">
        <w:rPr>
          <w:rFonts w:ascii="Times New Roman" w:hAnsi="Times New Roman" w:cs="Times New Roman"/>
          <w:lang w:val="es-CO"/>
        </w:rPr>
        <w:t xml:space="preserve"> sede Bogotá</w:t>
      </w:r>
      <w:r w:rsidRPr="00B37F48">
        <w:rPr>
          <w:rFonts w:ascii="Times New Roman" w:hAnsi="Times New Roman" w:cs="Times New Roman"/>
          <w:lang w:val="es-CO"/>
        </w:rPr>
        <w:t xml:space="preserve">. </w:t>
      </w:r>
      <w:r w:rsidR="002B345B" w:rsidRPr="00B37F48">
        <w:rPr>
          <w:rFonts w:ascii="Times New Roman" w:hAnsi="Times New Roman" w:cs="Times New Roman"/>
          <w:lang w:val="es-CO"/>
        </w:rPr>
        <w:t xml:space="preserve">Después, </w:t>
      </w:r>
      <w:r w:rsidR="00ED2C40" w:rsidRPr="00B37F48">
        <w:rPr>
          <w:rFonts w:ascii="Times New Roman" w:hAnsi="Times New Roman" w:cs="Times New Roman"/>
          <w:lang w:val="es-CO"/>
        </w:rPr>
        <w:t>e</w:t>
      </w:r>
      <w:r w:rsidRPr="00B37F48">
        <w:rPr>
          <w:rFonts w:ascii="Times New Roman" w:hAnsi="Times New Roman" w:cs="Times New Roman"/>
          <w:lang w:val="es-CO"/>
        </w:rPr>
        <w:t>xp</w:t>
      </w:r>
      <w:r w:rsidR="00ED2C40" w:rsidRPr="00B37F48">
        <w:rPr>
          <w:rFonts w:ascii="Times New Roman" w:hAnsi="Times New Roman" w:cs="Times New Roman"/>
          <w:lang w:val="es-CO"/>
        </w:rPr>
        <w:t>ondr</w:t>
      </w:r>
      <w:r w:rsidR="002B345B" w:rsidRPr="00B37F48">
        <w:rPr>
          <w:rFonts w:ascii="Times New Roman" w:hAnsi="Times New Roman" w:cs="Times New Roman"/>
          <w:lang w:val="es-CO"/>
        </w:rPr>
        <w:t xml:space="preserve">emos </w:t>
      </w:r>
      <w:r w:rsidR="00ED2C40" w:rsidRPr="00B37F48">
        <w:rPr>
          <w:rFonts w:ascii="Times New Roman" w:hAnsi="Times New Roman" w:cs="Times New Roman"/>
          <w:lang w:val="es-CO"/>
        </w:rPr>
        <w:t xml:space="preserve">las competencias </w:t>
      </w:r>
      <w:r w:rsidR="002B345B" w:rsidRPr="00B37F48">
        <w:rPr>
          <w:rFonts w:ascii="Times New Roman" w:hAnsi="Times New Roman" w:cs="Times New Roman"/>
          <w:lang w:val="es-CO"/>
        </w:rPr>
        <w:t xml:space="preserve">que deben </w:t>
      </w:r>
      <w:r w:rsidR="00ED2C40" w:rsidRPr="00B37F48">
        <w:rPr>
          <w:rFonts w:ascii="Times New Roman" w:hAnsi="Times New Roman" w:cs="Times New Roman"/>
          <w:lang w:val="es-CO"/>
        </w:rPr>
        <w:t xml:space="preserve">conseguir los </w:t>
      </w:r>
      <w:r w:rsidR="0073661E" w:rsidRPr="00B37F48">
        <w:rPr>
          <w:rFonts w:ascii="Times New Roman" w:hAnsi="Times New Roman" w:cs="Times New Roman"/>
          <w:lang w:val="es-CO"/>
        </w:rPr>
        <w:t>estudiante</w:t>
      </w:r>
      <w:r w:rsidR="00ED2C40" w:rsidRPr="00B37F48">
        <w:rPr>
          <w:rFonts w:ascii="Times New Roman" w:hAnsi="Times New Roman" w:cs="Times New Roman"/>
          <w:lang w:val="es-CO"/>
        </w:rPr>
        <w:t>s</w:t>
      </w:r>
      <w:r w:rsidR="00297394" w:rsidRPr="00B37F48">
        <w:rPr>
          <w:rFonts w:ascii="Times New Roman" w:hAnsi="Times New Roman" w:cs="Times New Roman"/>
          <w:lang w:val="es-CO"/>
        </w:rPr>
        <w:t>,</w:t>
      </w:r>
      <w:r w:rsidR="00ED2C40" w:rsidRPr="00B37F48">
        <w:rPr>
          <w:rFonts w:ascii="Times New Roman" w:hAnsi="Times New Roman" w:cs="Times New Roman"/>
          <w:lang w:val="es-CO"/>
        </w:rPr>
        <w:t xml:space="preserve"> los resultados de aprendizaje</w:t>
      </w:r>
      <w:r w:rsidR="00297394" w:rsidRPr="00B37F48">
        <w:rPr>
          <w:rFonts w:ascii="Times New Roman" w:hAnsi="Times New Roman" w:cs="Times New Roman"/>
          <w:lang w:val="es-CO"/>
        </w:rPr>
        <w:t>, la estructura de la asignatura y sus contenidos</w:t>
      </w:r>
      <w:r w:rsidR="00ED2C40" w:rsidRPr="00B37F48">
        <w:rPr>
          <w:rFonts w:ascii="Times New Roman" w:hAnsi="Times New Roman" w:cs="Times New Roman"/>
          <w:lang w:val="es-CO"/>
        </w:rPr>
        <w:t xml:space="preserve">. </w:t>
      </w:r>
      <w:r w:rsidRPr="00B37F48">
        <w:rPr>
          <w:rFonts w:ascii="Times New Roman" w:hAnsi="Times New Roman" w:cs="Times New Roman"/>
          <w:lang w:val="es-CO"/>
        </w:rPr>
        <w:t xml:space="preserve">A </w:t>
      </w:r>
      <w:r w:rsidR="00ED2C40" w:rsidRPr="00B37F48">
        <w:rPr>
          <w:rFonts w:ascii="Times New Roman" w:hAnsi="Times New Roman" w:cs="Times New Roman"/>
          <w:lang w:val="es-CO"/>
        </w:rPr>
        <w:t>continuación,</w:t>
      </w:r>
      <w:r w:rsidRPr="00B37F48">
        <w:rPr>
          <w:rFonts w:ascii="Times New Roman" w:hAnsi="Times New Roman" w:cs="Times New Roman"/>
          <w:lang w:val="es-CO"/>
        </w:rPr>
        <w:t xml:space="preserve"> describiremos el diseño realizado, los instrumentos utilizados y la metodología seguida.</w:t>
      </w:r>
    </w:p>
    <w:p w14:paraId="10577C53" w14:textId="77777777" w:rsidR="00752357" w:rsidRDefault="00752357" w:rsidP="00752357">
      <w:pPr>
        <w:pStyle w:val="Ttulo3"/>
        <w:spacing w:after="200" w:line="360" w:lineRule="auto"/>
        <w:ind w:firstLine="708"/>
        <w:rPr>
          <w:szCs w:val="28"/>
        </w:rPr>
      </w:pPr>
      <w:bookmarkStart w:id="45" w:name="_Toc520336489"/>
    </w:p>
    <w:p w14:paraId="4D5D973B" w14:textId="3AAF2191" w:rsidR="00247FD3" w:rsidRPr="00EF704B" w:rsidRDefault="007B2189" w:rsidP="00752357">
      <w:pPr>
        <w:pStyle w:val="Ttulo3"/>
        <w:spacing w:after="200" w:line="360" w:lineRule="auto"/>
        <w:ind w:firstLine="708"/>
        <w:rPr>
          <w:szCs w:val="28"/>
        </w:rPr>
      </w:pPr>
      <w:r w:rsidRPr="00EF704B">
        <w:rPr>
          <w:szCs w:val="28"/>
        </w:rPr>
        <w:t xml:space="preserve">3.1.1 </w:t>
      </w:r>
      <w:r w:rsidR="00470010" w:rsidRPr="00EF704B">
        <w:rPr>
          <w:szCs w:val="28"/>
        </w:rPr>
        <w:t>Competencias</w:t>
      </w:r>
      <w:bookmarkEnd w:id="45"/>
    </w:p>
    <w:p w14:paraId="66FB40E5" w14:textId="20BA4260" w:rsidR="009D75D3" w:rsidRPr="00B37F48" w:rsidRDefault="00755C1E" w:rsidP="00752357">
      <w:pPr>
        <w:pStyle w:val="NormalWeb"/>
        <w:spacing w:before="0" w:beforeAutospacing="0" w:after="200" w:afterAutospacing="0" w:line="360" w:lineRule="auto"/>
        <w:ind w:firstLine="708"/>
        <w:jc w:val="both"/>
        <w:rPr>
          <w:rFonts w:ascii="Times New Roman" w:eastAsia="Arial" w:hAnsi="Times New Roman"/>
          <w:sz w:val="24"/>
          <w:szCs w:val="24"/>
          <w:lang w:val="es-CO" w:eastAsia="en-US"/>
        </w:rPr>
      </w:pPr>
      <w:r w:rsidRPr="00B37F48">
        <w:rPr>
          <w:rFonts w:ascii="Times New Roman" w:eastAsia="Arial" w:hAnsi="Times New Roman"/>
          <w:sz w:val="24"/>
          <w:szCs w:val="24"/>
          <w:lang w:val="es-CO" w:eastAsia="en-US"/>
        </w:rPr>
        <w:t xml:space="preserve">Al terminar </w:t>
      </w:r>
      <w:r w:rsidR="00940D59" w:rsidRPr="00B37F48">
        <w:rPr>
          <w:rFonts w:ascii="Times New Roman" w:eastAsia="Arial" w:hAnsi="Times New Roman"/>
          <w:sz w:val="24"/>
          <w:szCs w:val="24"/>
          <w:lang w:val="es-CO" w:eastAsia="en-US"/>
        </w:rPr>
        <w:t xml:space="preserve">el proceso experimental, los </w:t>
      </w:r>
      <w:r w:rsidRPr="00B37F48">
        <w:rPr>
          <w:rFonts w:ascii="Times New Roman" w:eastAsia="Arial" w:hAnsi="Times New Roman"/>
          <w:sz w:val="24"/>
          <w:szCs w:val="24"/>
          <w:lang w:val="es-CO" w:eastAsia="en-US"/>
        </w:rPr>
        <w:t>estudiante</w:t>
      </w:r>
      <w:r w:rsidR="00B32AF4" w:rsidRPr="00B37F48">
        <w:rPr>
          <w:rFonts w:ascii="Times New Roman" w:eastAsia="Arial" w:hAnsi="Times New Roman"/>
          <w:sz w:val="24"/>
          <w:szCs w:val="24"/>
          <w:lang w:val="es-CO" w:eastAsia="en-US"/>
        </w:rPr>
        <w:t>s</w:t>
      </w:r>
      <w:r w:rsidRPr="00B37F48">
        <w:rPr>
          <w:rFonts w:ascii="Times New Roman" w:eastAsia="Arial" w:hAnsi="Times New Roman"/>
          <w:sz w:val="24"/>
          <w:szCs w:val="24"/>
          <w:lang w:val="es-CO" w:eastAsia="en-US"/>
        </w:rPr>
        <w:t xml:space="preserve"> estará</w:t>
      </w:r>
      <w:r w:rsidR="00940D59" w:rsidRPr="00B37F48">
        <w:rPr>
          <w:rFonts w:ascii="Times New Roman" w:eastAsia="Arial" w:hAnsi="Times New Roman"/>
          <w:sz w:val="24"/>
          <w:szCs w:val="24"/>
          <w:lang w:val="es-CO" w:eastAsia="en-US"/>
        </w:rPr>
        <w:t>n</w:t>
      </w:r>
      <w:r w:rsidRPr="00B37F48">
        <w:rPr>
          <w:rFonts w:ascii="Times New Roman" w:eastAsia="Arial" w:hAnsi="Times New Roman"/>
          <w:sz w:val="24"/>
          <w:szCs w:val="24"/>
          <w:lang w:val="es-CO" w:eastAsia="en-US"/>
        </w:rPr>
        <w:t xml:space="preserve"> en la capacidad de solucion</w:t>
      </w:r>
      <w:r w:rsidR="00751E2A" w:rsidRPr="00B37F48">
        <w:rPr>
          <w:rFonts w:ascii="Times New Roman" w:eastAsia="Arial" w:hAnsi="Times New Roman"/>
          <w:sz w:val="24"/>
          <w:szCs w:val="24"/>
          <w:lang w:val="es-CO" w:eastAsia="en-US"/>
        </w:rPr>
        <w:t xml:space="preserve">ar </w:t>
      </w:r>
      <w:r w:rsidRPr="00B37F48">
        <w:rPr>
          <w:rFonts w:ascii="Times New Roman" w:eastAsia="Arial" w:hAnsi="Times New Roman"/>
          <w:sz w:val="24"/>
          <w:szCs w:val="24"/>
          <w:lang w:val="es-CO" w:eastAsia="en-US"/>
        </w:rPr>
        <w:t>problemas</w:t>
      </w:r>
      <w:r w:rsidR="00940D59" w:rsidRPr="00B37F48">
        <w:rPr>
          <w:rFonts w:ascii="Times New Roman" w:eastAsia="Arial" w:hAnsi="Times New Roman"/>
          <w:sz w:val="24"/>
          <w:szCs w:val="24"/>
          <w:lang w:val="es-CO" w:eastAsia="en-US"/>
        </w:rPr>
        <w:t xml:space="preserve"> informáticos</w:t>
      </w:r>
      <w:r w:rsidRPr="00B37F48">
        <w:rPr>
          <w:rFonts w:ascii="Times New Roman" w:eastAsia="Arial" w:hAnsi="Times New Roman"/>
          <w:sz w:val="24"/>
          <w:szCs w:val="24"/>
          <w:lang w:val="es-CO" w:eastAsia="en-US"/>
        </w:rPr>
        <w:t xml:space="preserve"> complejos</w:t>
      </w:r>
      <w:r w:rsidR="00751E2A" w:rsidRPr="00B37F48">
        <w:rPr>
          <w:rFonts w:ascii="Times New Roman" w:eastAsia="Arial" w:hAnsi="Times New Roman"/>
          <w:sz w:val="24"/>
          <w:szCs w:val="24"/>
          <w:lang w:val="es-CO" w:eastAsia="en-US"/>
        </w:rPr>
        <w:t>,</w:t>
      </w:r>
      <w:r w:rsidRPr="00B37F48">
        <w:rPr>
          <w:rFonts w:ascii="Times New Roman" w:eastAsia="Arial" w:hAnsi="Times New Roman"/>
          <w:sz w:val="24"/>
          <w:szCs w:val="24"/>
          <w:lang w:val="es-CO" w:eastAsia="en-US"/>
        </w:rPr>
        <w:t xml:space="preserve"> empleando conceptos y herramientas</w:t>
      </w:r>
      <w:r w:rsidR="009D75D3" w:rsidRPr="00B37F48">
        <w:rPr>
          <w:rFonts w:ascii="Times New Roman" w:eastAsia="Arial" w:hAnsi="Times New Roman"/>
          <w:sz w:val="24"/>
          <w:szCs w:val="24"/>
          <w:lang w:val="es-CO" w:eastAsia="en-US"/>
        </w:rPr>
        <w:t>. Por otra parte, se determinan las competencias de la unidad, como parte del diseñ</w:t>
      </w:r>
      <w:r w:rsidR="00751E2A" w:rsidRPr="00B37F48">
        <w:rPr>
          <w:rFonts w:ascii="Times New Roman" w:eastAsia="Arial" w:hAnsi="Times New Roman"/>
          <w:sz w:val="24"/>
          <w:szCs w:val="24"/>
          <w:lang w:val="es-CO" w:eastAsia="en-US"/>
        </w:rPr>
        <w:t>o</w:t>
      </w:r>
      <w:r w:rsidR="009D75D3" w:rsidRPr="00B37F48">
        <w:rPr>
          <w:rFonts w:ascii="Times New Roman" w:eastAsia="Arial" w:hAnsi="Times New Roman"/>
          <w:sz w:val="24"/>
          <w:szCs w:val="24"/>
          <w:lang w:val="es-CO" w:eastAsia="en-US"/>
        </w:rPr>
        <w:t xml:space="preserve"> empírico con </w:t>
      </w:r>
      <w:r w:rsidR="00751E2A" w:rsidRPr="00B37F48">
        <w:rPr>
          <w:rFonts w:ascii="Times New Roman" w:eastAsia="Arial" w:hAnsi="Times New Roman"/>
          <w:sz w:val="24"/>
          <w:szCs w:val="24"/>
          <w:lang w:val="es-CO" w:eastAsia="en-US"/>
        </w:rPr>
        <w:t>e</w:t>
      </w:r>
      <w:r w:rsidR="009D75D3" w:rsidRPr="00B37F48">
        <w:rPr>
          <w:rFonts w:ascii="Times New Roman" w:eastAsia="Arial" w:hAnsi="Times New Roman"/>
          <w:sz w:val="24"/>
          <w:szCs w:val="24"/>
          <w:lang w:val="es-CO" w:eastAsia="en-US"/>
        </w:rPr>
        <w:t>l</w:t>
      </w:r>
      <w:r w:rsidR="00751E2A" w:rsidRPr="00B37F48">
        <w:rPr>
          <w:rFonts w:ascii="Times New Roman" w:eastAsia="Arial" w:hAnsi="Times New Roman"/>
          <w:sz w:val="24"/>
          <w:szCs w:val="24"/>
          <w:lang w:val="es-CO" w:eastAsia="en-US"/>
        </w:rPr>
        <w:t xml:space="preserve"> </w:t>
      </w:r>
      <w:r w:rsidR="009D75D3" w:rsidRPr="00B37F48">
        <w:rPr>
          <w:rFonts w:ascii="Times New Roman" w:eastAsia="Arial" w:hAnsi="Times New Roman"/>
          <w:sz w:val="24"/>
          <w:szCs w:val="24"/>
          <w:lang w:val="es-CO" w:eastAsia="en-US"/>
        </w:rPr>
        <w:t>cual</w:t>
      </w:r>
      <w:r w:rsidR="00316D78" w:rsidRPr="00B37F48">
        <w:rPr>
          <w:rFonts w:ascii="Times New Roman" w:eastAsia="Arial" w:hAnsi="Times New Roman"/>
          <w:sz w:val="24"/>
          <w:szCs w:val="24"/>
          <w:lang w:val="es-CO" w:eastAsia="en-US"/>
        </w:rPr>
        <w:t>,</w:t>
      </w:r>
      <w:r w:rsidR="009D75D3" w:rsidRPr="00B37F48">
        <w:rPr>
          <w:rFonts w:ascii="Times New Roman" w:eastAsia="Arial" w:hAnsi="Times New Roman"/>
          <w:sz w:val="24"/>
          <w:szCs w:val="24"/>
          <w:lang w:val="es-CO" w:eastAsia="en-US"/>
        </w:rPr>
        <w:t xml:space="preserve"> se establecerá</w:t>
      </w:r>
      <w:r w:rsidR="00751E2A" w:rsidRPr="00B37F48">
        <w:rPr>
          <w:rFonts w:ascii="Times New Roman" w:eastAsia="Arial" w:hAnsi="Times New Roman"/>
          <w:sz w:val="24"/>
          <w:szCs w:val="24"/>
          <w:lang w:val="es-CO" w:eastAsia="en-US"/>
        </w:rPr>
        <w:t>n</w:t>
      </w:r>
      <w:r w:rsidR="009D75D3" w:rsidRPr="00B37F48">
        <w:rPr>
          <w:rFonts w:ascii="Times New Roman" w:eastAsia="Arial" w:hAnsi="Times New Roman"/>
          <w:sz w:val="24"/>
          <w:szCs w:val="24"/>
          <w:lang w:val="es-CO" w:eastAsia="en-US"/>
        </w:rPr>
        <w:t xml:space="preserve"> las metas </w:t>
      </w:r>
      <w:r w:rsidR="00751E2A" w:rsidRPr="00B37F48">
        <w:rPr>
          <w:rFonts w:ascii="Times New Roman" w:eastAsia="Arial" w:hAnsi="Times New Roman"/>
          <w:sz w:val="24"/>
          <w:szCs w:val="24"/>
          <w:lang w:val="es-CO" w:eastAsia="en-US"/>
        </w:rPr>
        <w:t>por</w:t>
      </w:r>
      <w:r w:rsidR="009D75D3" w:rsidRPr="00B37F48">
        <w:rPr>
          <w:rFonts w:ascii="Times New Roman" w:eastAsia="Arial" w:hAnsi="Times New Roman"/>
          <w:sz w:val="24"/>
          <w:szCs w:val="24"/>
          <w:lang w:val="es-CO" w:eastAsia="en-US"/>
        </w:rPr>
        <w:t xml:space="preserve"> alcanzar. </w:t>
      </w:r>
      <w:r w:rsidR="003D7085" w:rsidRPr="00B37F48">
        <w:rPr>
          <w:rFonts w:ascii="Times New Roman" w:eastAsia="Arial" w:hAnsi="Times New Roman"/>
          <w:sz w:val="24"/>
          <w:szCs w:val="24"/>
          <w:lang w:val="es-CO" w:eastAsia="en-US"/>
        </w:rPr>
        <w:t>Así</w:t>
      </w:r>
      <w:r w:rsidR="009D75D3" w:rsidRPr="00B37F48">
        <w:rPr>
          <w:rFonts w:ascii="Times New Roman" w:eastAsia="Arial" w:hAnsi="Times New Roman"/>
          <w:sz w:val="24"/>
          <w:szCs w:val="24"/>
          <w:lang w:val="es-CO" w:eastAsia="en-US"/>
        </w:rPr>
        <w:t xml:space="preserve"> mismo, se </w:t>
      </w:r>
      <w:r w:rsidR="00751E2A" w:rsidRPr="00B37F48">
        <w:rPr>
          <w:rFonts w:ascii="Times New Roman" w:eastAsia="Arial" w:hAnsi="Times New Roman"/>
          <w:sz w:val="24"/>
          <w:szCs w:val="24"/>
          <w:lang w:val="es-CO" w:eastAsia="en-US"/>
        </w:rPr>
        <w:t>establece</w:t>
      </w:r>
      <w:r w:rsidR="009D75D3" w:rsidRPr="00B37F48">
        <w:rPr>
          <w:rFonts w:ascii="Times New Roman" w:eastAsia="Arial" w:hAnsi="Times New Roman"/>
          <w:sz w:val="24"/>
          <w:szCs w:val="24"/>
          <w:lang w:val="es-CO" w:eastAsia="en-US"/>
        </w:rPr>
        <w:t xml:space="preserve">rán las competencias </w:t>
      </w:r>
      <w:r w:rsidR="00A43AF1" w:rsidRPr="00B37F48">
        <w:rPr>
          <w:rFonts w:ascii="Times New Roman" w:eastAsia="Arial" w:hAnsi="Times New Roman"/>
          <w:sz w:val="24"/>
          <w:szCs w:val="24"/>
          <w:lang w:val="es-CO" w:eastAsia="en-US"/>
        </w:rPr>
        <w:t>desde el punto de vista de las</w:t>
      </w:r>
      <w:r w:rsidR="009D75D3" w:rsidRPr="00B37F48">
        <w:rPr>
          <w:rFonts w:ascii="Times New Roman" w:eastAsia="Arial" w:hAnsi="Times New Roman"/>
          <w:sz w:val="24"/>
          <w:szCs w:val="24"/>
          <w:lang w:val="es-CO" w:eastAsia="en-US"/>
        </w:rPr>
        <w:t xml:space="preserve"> habilidades</w:t>
      </w:r>
      <w:r w:rsidR="00A43AF1" w:rsidRPr="00B37F48">
        <w:rPr>
          <w:rFonts w:ascii="Times New Roman" w:eastAsia="Arial" w:hAnsi="Times New Roman"/>
          <w:sz w:val="24"/>
          <w:szCs w:val="24"/>
          <w:lang w:val="es-CO" w:eastAsia="en-US"/>
        </w:rPr>
        <w:t xml:space="preserve">: </w:t>
      </w:r>
      <w:r w:rsidR="00751E2A" w:rsidRPr="00B37F48">
        <w:rPr>
          <w:rFonts w:ascii="Times New Roman" w:eastAsia="Arial" w:hAnsi="Times New Roman"/>
          <w:sz w:val="24"/>
          <w:szCs w:val="24"/>
          <w:lang w:val="es-CO" w:eastAsia="en-US"/>
        </w:rPr>
        <w:t>o</w:t>
      </w:r>
      <w:r w:rsidR="00A43AF1" w:rsidRPr="00B37F48">
        <w:rPr>
          <w:rFonts w:ascii="Times New Roman" w:eastAsia="Arial" w:hAnsi="Times New Roman"/>
          <w:sz w:val="24"/>
          <w:szCs w:val="24"/>
          <w:lang w:val="es-CO" w:eastAsia="en-US"/>
        </w:rPr>
        <w:t>cupacionales y profesionales, cognitivas, comunicativas e investigativas</w:t>
      </w:r>
      <w:r w:rsidR="00752357">
        <w:rPr>
          <w:rFonts w:ascii="Times New Roman" w:eastAsia="Arial" w:hAnsi="Times New Roman"/>
          <w:sz w:val="24"/>
          <w:szCs w:val="24"/>
          <w:lang w:val="es-CO" w:eastAsia="en-US"/>
        </w:rPr>
        <w:t>,</w:t>
      </w:r>
      <w:r w:rsidR="00751E2A" w:rsidRPr="00B37F48">
        <w:rPr>
          <w:rFonts w:ascii="Times New Roman" w:eastAsia="Arial" w:hAnsi="Times New Roman"/>
          <w:sz w:val="24"/>
          <w:szCs w:val="24"/>
          <w:lang w:val="es-CO" w:eastAsia="en-US"/>
        </w:rPr>
        <w:t xml:space="preserve"> que</w:t>
      </w:r>
      <w:r w:rsidR="00A43AF1" w:rsidRPr="00B37F48">
        <w:rPr>
          <w:rFonts w:ascii="Times New Roman" w:eastAsia="Arial" w:hAnsi="Times New Roman"/>
          <w:sz w:val="24"/>
          <w:szCs w:val="24"/>
          <w:lang w:val="es-CO" w:eastAsia="en-US"/>
        </w:rPr>
        <w:t xml:space="preserve"> </w:t>
      </w:r>
      <w:r w:rsidR="009D75D3" w:rsidRPr="00B37F48">
        <w:rPr>
          <w:rFonts w:ascii="Times New Roman" w:eastAsia="Arial" w:hAnsi="Times New Roman"/>
          <w:sz w:val="24"/>
          <w:szCs w:val="24"/>
          <w:lang w:val="es-CO" w:eastAsia="en-US"/>
        </w:rPr>
        <w:t xml:space="preserve">se deben tener en cuenta para </w:t>
      </w:r>
      <w:r w:rsidR="003D7085" w:rsidRPr="00B37F48">
        <w:rPr>
          <w:rFonts w:ascii="Times New Roman" w:eastAsia="Arial" w:hAnsi="Times New Roman"/>
          <w:sz w:val="24"/>
          <w:szCs w:val="24"/>
          <w:lang w:val="es-CO" w:eastAsia="en-US"/>
        </w:rPr>
        <w:t>logr</w:t>
      </w:r>
      <w:r w:rsidR="00751E2A" w:rsidRPr="00B37F48">
        <w:rPr>
          <w:rFonts w:ascii="Times New Roman" w:eastAsia="Arial" w:hAnsi="Times New Roman"/>
          <w:sz w:val="24"/>
          <w:szCs w:val="24"/>
          <w:lang w:val="es-CO" w:eastAsia="en-US"/>
        </w:rPr>
        <w:t xml:space="preserve">ar </w:t>
      </w:r>
      <w:r w:rsidR="003D7085" w:rsidRPr="00B37F48">
        <w:rPr>
          <w:rFonts w:ascii="Times New Roman" w:eastAsia="Arial" w:hAnsi="Times New Roman"/>
          <w:sz w:val="24"/>
          <w:szCs w:val="24"/>
          <w:lang w:val="es-CO" w:eastAsia="en-US"/>
        </w:rPr>
        <w:t xml:space="preserve">un </w:t>
      </w:r>
      <w:r w:rsidR="009D75D3" w:rsidRPr="00B37F48">
        <w:rPr>
          <w:rFonts w:ascii="Times New Roman" w:eastAsia="Arial" w:hAnsi="Times New Roman"/>
          <w:sz w:val="24"/>
          <w:szCs w:val="24"/>
          <w:lang w:val="es-CO" w:eastAsia="en-US"/>
        </w:rPr>
        <w:t>aprendizaje integral</w:t>
      </w:r>
      <w:r w:rsidR="00A43AF1" w:rsidRPr="00B37F48">
        <w:rPr>
          <w:rFonts w:ascii="Times New Roman" w:eastAsia="Arial" w:hAnsi="Times New Roman"/>
          <w:sz w:val="24"/>
          <w:szCs w:val="24"/>
          <w:lang w:val="es-CO" w:eastAsia="en-US"/>
        </w:rPr>
        <w:t>.</w:t>
      </w:r>
    </w:p>
    <w:p w14:paraId="1C369634" w14:textId="77777777" w:rsidR="00516A30" w:rsidRPr="00B37F48" w:rsidRDefault="00516A30" w:rsidP="00B32AF4">
      <w:pPr>
        <w:pStyle w:val="NormalWeb"/>
        <w:spacing w:before="0" w:beforeAutospacing="0" w:after="0" w:afterAutospacing="0" w:line="360" w:lineRule="auto"/>
        <w:ind w:firstLine="708"/>
        <w:jc w:val="both"/>
        <w:rPr>
          <w:rFonts w:ascii="Times New Roman" w:eastAsia="Arial" w:hAnsi="Times New Roman"/>
          <w:sz w:val="24"/>
          <w:szCs w:val="24"/>
          <w:lang w:val="es-CO" w:eastAsia="en-US"/>
        </w:rPr>
      </w:pPr>
    </w:p>
    <w:p w14:paraId="4F3D4447" w14:textId="6DC0EDA7" w:rsidR="00755C1E" w:rsidRPr="00B37F48" w:rsidRDefault="00BE2650" w:rsidP="00754410">
      <w:pPr>
        <w:pStyle w:val="NormalWeb"/>
        <w:numPr>
          <w:ilvl w:val="0"/>
          <w:numId w:val="56"/>
        </w:numPr>
        <w:spacing w:before="0" w:beforeAutospacing="0" w:after="0" w:afterAutospacing="0"/>
        <w:jc w:val="both"/>
        <w:rPr>
          <w:rFonts w:ascii="Times New Roman" w:hAnsi="Times New Roman"/>
          <w:b/>
          <w:sz w:val="24"/>
          <w:szCs w:val="24"/>
          <w:lang w:val="es-CO"/>
        </w:rPr>
      </w:pPr>
      <w:r w:rsidRPr="00B37F48">
        <w:rPr>
          <w:rFonts w:ascii="Times New Roman" w:hAnsi="Times New Roman"/>
          <w:b/>
          <w:sz w:val="24"/>
          <w:szCs w:val="24"/>
          <w:lang w:val="es-CO"/>
        </w:rPr>
        <w:t>Ocupacionales y profesionales</w:t>
      </w:r>
    </w:p>
    <w:p w14:paraId="1D6A1C93" w14:textId="77777777" w:rsidR="00BB0918" w:rsidRPr="00B37F48" w:rsidRDefault="00BB0918" w:rsidP="00BB0918">
      <w:pPr>
        <w:pStyle w:val="NormalWeb"/>
        <w:spacing w:before="0" w:beforeAutospacing="0" w:after="0" w:afterAutospacing="0"/>
        <w:ind w:left="720"/>
        <w:jc w:val="both"/>
        <w:rPr>
          <w:rFonts w:ascii="Times New Roman" w:hAnsi="Times New Roman"/>
          <w:b/>
          <w:sz w:val="24"/>
          <w:szCs w:val="24"/>
          <w:lang w:val="es-CO"/>
        </w:rPr>
      </w:pPr>
    </w:p>
    <w:p w14:paraId="7BCCDBE1" w14:textId="69FDF521" w:rsidR="00686EE0" w:rsidRPr="00B37F48" w:rsidRDefault="00686EE0" w:rsidP="00752357">
      <w:pPr>
        <w:pStyle w:val="NormalWeb"/>
        <w:numPr>
          <w:ilvl w:val="1"/>
          <w:numId w:val="56"/>
        </w:numPr>
        <w:spacing w:before="0" w:beforeAutospacing="0" w:after="200" w:afterAutospacing="0" w:line="276" w:lineRule="auto"/>
        <w:ind w:left="1077"/>
        <w:contextualSpacing/>
        <w:rPr>
          <w:rFonts w:ascii="Times New Roman" w:eastAsia="Arial" w:hAnsi="Times New Roman"/>
          <w:sz w:val="24"/>
          <w:szCs w:val="24"/>
          <w:lang w:val="es-CO" w:eastAsia="en-US"/>
        </w:rPr>
      </w:pPr>
      <w:r w:rsidRPr="00B37F48">
        <w:rPr>
          <w:rFonts w:ascii="Times New Roman" w:eastAsia="Arial" w:hAnsi="Times New Roman"/>
          <w:sz w:val="24"/>
          <w:szCs w:val="24"/>
          <w:lang w:val="es-CO" w:eastAsia="en-US"/>
        </w:rPr>
        <w:t xml:space="preserve"> </w:t>
      </w:r>
      <w:r w:rsidR="00BE2650" w:rsidRPr="00B37F48">
        <w:rPr>
          <w:rFonts w:ascii="Times New Roman" w:eastAsia="Arial" w:hAnsi="Times New Roman"/>
          <w:sz w:val="24"/>
          <w:szCs w:val="24"/>
          <w:lang w:val="es-CO" w:eastAsia="en-US"/>
        </w:rPr>
        <w:t>Desarrolla aplica</w:t>
      </w:r>
      <w:r w:rsidR="00516A30" w:rsidRPr="00B37F48">
        <w:rPr>
          <w:rFonts w:ascii="Times New Roman" w:eastAsia="Arial" w:hAnsi="Times New Roman"/>
          <w:sz w:val="24"/>
          <w:szCs w:val="24"/>
          <w:lang w:val="es-CO" w:eastAsia="en-US"/>
        </w:rPr>
        <w:t>ciones software</w:t>
      </w:r>
      <w:r w:rsidR="00BE2650" w:rsidRPr="00B37F48">
        <w:rPr>
          <w:rFonts w:ascii="Times New Roman" w:eastAsia="Arial" w:hAnsi="Times New Roman"/>
          <w:sz w:val="24"/>
          <w:szCs w:val="24"/>
          <w:lang w:val="es-CO" w:eastAsia="en-US"/>
        </w:rPr>
        <w:t xml:space="preserve"> para soluci</w:t>
      </w:r>
      <w:r w:rsidR="00751E2A" w:rsidRPr="00B37F48">
        <w:rPr>
          <w:rFonts w:ascii="Times New Roman" w:eastAsia="Arial" w:hAnsi="Times New Roman"/>
          <w:sz w:val="24"/>
          <w:szCs w:val="24"/>
          <w:lang w:val="es-CO" w:eastAsia="en-US"/>
        </w:rPr>
        <w:t xml:space="preserve">onar </w:t>
      </w:r>
      <w:r w:rsidR="00BE2650" w:rsidRPr="00B37F48">
        <w:rPr>
          <w:rFonts w:ascii="Times New Roman" w:eastAsia="Arial" w:hAnsi="Times New Roman"/>
          <w:sz w:val="24"/>
          <w:szCs w:val="24"/>
          <w:lang w:val="es-CO" w:eastAsia="en-US"/>
        </w:rPr>
        <w:t>problema</w:t>
      </w:r>
      <w:r w:rsidR="007634B5" w:rsidRPr="00B37F48">
        <w:rPr>
          <w:rFonts w:ascii="Times New Roman" w:eastAsia="Arial" w:hAnsi="Times New Roman"/>
          <w:sz w:val="24"/>
          <w:szCs w:val="24"/>
          <w:lang w:val="es-CO" w:eastAsia="en-US"/>
        </w:rPr>
        <w:t>s</w:t>
      </w:r>
      <w:r w:rsidR="00BE2650" w:rsidRPr="00B37F48">
        <w:rPr>
          <w:rFonts w:ascii="Times New Roman" w:eastAsia="Arial" w:hAnsi="Times New Roman"/>
          <w:sz w:val="24"/>
          <w:szCs w:val="24"/>
          <w:lang w:val="es-CO" w:eastAsia="en-US"/>
        </w:rPr>
        <w:t xml:space="preserve"> relacionado</w:t>
      </w:r>
      <w:r w:rsidR="00751E2A" w:rsidRPr="00B37F48">
        <w:rPr>
          <w:rFonts w:ascii="Times New Roman" w:eastAsia="Arial" w:hAnsi="Times New Roman"/>
          <w:sz w:val="24"/>
          <w:szCs w:val="24"/>
          <w:lang w:val="es-CO" w:eastAsia="en-US"/>
        </w:rPr>
        <w:t>s</w:t>
      </w:r>
      <w:r w:rsidR="00BE2650" w:rsidRPr="00B37F48">
        <w:rPr>
          <w:rFonts w:ascii="Times New Roman" w:eastAsia="Arial" w:hAnsi="Times New Roman"/>
          <w:sz w:val="24"/>
          <w:szCs w:val="24"/>
          <w:lang w:val="es-CO" w:eastAsia="en-US"/>
        </w:rPr>
        <w:t xml:space="preserve"> con </w:t>
      </w:r>
    </w:p>
    <w:p w14:paraId="223A54BF" w14:textId="13F202F6" w:rsidR="00BE2650" w:rsidRPr="00B37F48" w:rsidRDefault="00686EE0" w:rsidP="00752357">
      <w:pPr>
        <w:pStyle w:val="NormalWeb"/>
        <w:spacing w:before="0" w:beforeAutospacing="0" w:after="200" w:afterAutospacing="0" w:line="276" w:lineRule="auto"/>
        <w:ind w:left="1077"/>
        <w:contextualSpacing/>
        <w:rPr>
          <w:rFonts w:ascii="Times New Roman" w:eastAsia="Arial" w:hAnsi="Times New Roman"/>
          <w:sz w:val="24"/>
          <w:szCs w:val="24"/>
          <w:lang w:val="es-CO" w:eastAsia="en-US"/>
        </w:rPr>
      </w:pPr>
      <w:r w:rsidRPr="00B37F48">
        <w:rPr>
          <w:rFonts w:ascii="Times New Roman" w:eastAsia="Arial" w:hAnsi="Times New Roman"/>
          <w:sz w:val="24"/>
          <w:szCs w:val="24"/>
          <w:lang w:val="es-CO" w:eastAsia="en-US"/>
        </w:rPr>
        <w:t xml:space="preserve"> </w:t>
      </w:r>
      <w:r w:rsidR="00BE2650" w:rsidRPr="00B37F48">
        <w:rPr>
          <w:rFonts w:ascii="Times New Roman" w:eastAsia="Arial" w:hAnsi="Times New Roman"/>
          <w:sz w:val="24"/>
          <w:szCs w:val="24"/>
          <w:lang w:val="es-CO" w:eastAsia="en-US"/>
        </w:rPr>
        <w:t>la vida real</w:t>
      </w:r>
      <w:r w:rsidR="00751E2A" w:rsidRPr="00B37F48">
        <w:rPr>
          <w:rFonts w:ascii="Times New Roman" w:eastAsia="Arial" w:hAnsi="Times New Roman"/>
          <w:sz w:val="24"/>
          <w:szCs w:val="24"/>
          <w:lang w:val="es-CO" w:eastAsia="en-US"/>
        </w:rPr>
        <w:t>,</w:t>
      </w:r>
      <w:r w:rsidR="00BE2650" w:rsidRPr="00B37F48">
        <w:rPr>
          <w:rFonts w:ascii="Times New Roman" w:eastAsia="Arial" w:hAnsi="Times New Roman"/>
          <w:sz w:val="24"/>
          <w:szCs w:val="24"/>
          <w:lang w:val="es-CO" w:eastAsia="en-US"/>
        </w:rPr>
        <w:t xml:space="preserve"> utilizando programación orientada a objetos</w:t>
      </w:r>
    </w:p>
    <w:p w14:paraId="55D55D5D" w14:textId="13606415" w:rsidR="00686EE0" w:rsidRPr="00B37F48" w:rsidRDefault="00686EE0" w:rsidP="00752357">
      <w:pPr>
        <w:pStyle w:val="NormalWeb"/>
        <w:numPr>
          <w:ilvl w:val="1"/>
          <w:numId w:val="56"/>
        </w:numPr>
        <w:spacing w:before="0" w:beforeAutospacing="0" w:after="200" w:afterAutospacing="0" w:line="276" w:lineRule="auto"/>
        <w:ind w:left="1077"/>
        <w:contextualSpacing/>
        <w:rPr>
          <w:rFonts w:ascii="Times New Roman" w:eastAsia="Arial" w:hAnsi="Times New Roman"/>
          <w:sz w:val="24"/>
          <w:szCs w:val="24"/>
          <w:lang w:val="es-CO" w:eastAsia="en-US"/>
        </w:rPr>
      </w:pPr>
      <w:r w:rsidRPr="00B37F48">
        <w:rPr>
          <w:rFonts w:ascii="Times New Roman" w:eastAsia="Arial" w:hAnsi="Times New Roman"/>
          <w:sz w:val="24"/>
          <w:szCs w:val="24"/>
          <w:lang w:val="es-CO" w:eastAsia="en-US"/>
        </w:rPr>
        <w:t xml:space="preserve"> </w:t>
      </w:r>
      <w:r w:rsidR="00516A30" w:rsidRPr="00B37F48">
        <w:rPr>
          <w:rFonts w:ascii="Times New Roman" w:eastAsia="Arial" w:hAnsi="Times New Roman"/>
          <w:sz w:val="24"/>
          <w:szCs w:val="24"/>
          <w:lang w:val="es-CO" w:eastAsia="en-US"/>
        </w:rPr>
        <w:t xml:space="preserve">Comprende y sabe explicar el impacto </w:t>
      </w:r>
      <w:r w:rsidR="00CE2583" w:rsidRPr="00B37F48">
        <w:rPr>
          <w:rFonts w:ascii="Times New Roman" w:eastAsia="Arial" w:hAnsi="Times New Roman"/>
          <w:sz w:val="24"/>
          <w:szCs w:val="24"/>
          <w:lang w:val="es-CO" w:eastAsia="en-US"/>
        </w:rPr>
        <w:t>POO</w:t>
      </w:r>
      <w:r w:rsidR="00752357">
        <w:rPr>
          <w:rFonts w:ascii="Times New Roman" w:eastAsia="Arial" w:hAnsi="Times New Roman"/>
          <w:sz w:val="24"/>
          <w:szCs w:val="24"/>
          <w:lang w:val="es-CO" w:eastAsia="en-US"/>
        </w:rPr>
        <w:t xml:space="preserve">, </w:t>
      </w:r>
      <w:r w:rsidR="00516A30" w:rsidRPr="00B37F48">
        <w:rPr>
          <w:rFonts w:ascii="Times New Roman" w:eastAsia="Arial" w:hAnsi="Times New Roman"/>
          <w:sz w:val="24"/>
          <w:szCs w:val="24"/>
          <w:lang w:val="es-CO" w:eastAsia="en-US"/>
        </w:rPr>
        <w:t>y</w:t>
      </w:r>
      <w:r w:rsidR="00752357">
        <w:rPr>
          <w:rFonts w:ascii="Times New Roman" w:eastAsia="Arial" w:hAnsi="Times New Roman"/>
          <w:sz w:val="24"/>
          <w:szCs w:val="24"/>
          <w:lang w:val="es-CO" w:eastAsia="en-US"/>
        </w:rPr>
        <w:t xml:space="preserve"> </w:t>
      </w:r>
      <w:r w:rsidR="00516A30" w:rsidRPr="00B37F48">
        <w:rPr>
          <w:rFonts w:ascii="Times New Roman" w:eastAsia="Arial" w:hAnsi="Times New Roman"/>
          <w:sz w:val="24"/>
          <w:szCs w:val="24"/>
          <w:lang w:val="es-CO" w:eastAsia="en-US"/>
        </w:rPr>
        <w:t>la programación de sistemas</w:t>
      </w:r>
    </w:p>
    <w:p w14:paraId="00B24EA8" w14:textId="23BB5A08" w:rsidR="00516A30" w:rsidRPr="00B37F48" w:rsidRDefault="00752357" w:rsidP="00752357">
      <w:pPr>
        <w:pStyle w:val="NormalWeb"/>
        <w:spacing w:before="0" w:beforeAutospacing="0" w:after="200" w:afterAutospacing="0" w:line="276" w:lineRule="auto"/>
        <w:ind w:left="1077"/>
        <w:contextualSpacing/>
        <w:rPr>
          <w:rFonts w:ascii="Times New Roman" w:eastAsia="Arial" w:hAnsi="Times New Roman"/>
          <w:sz w:val="24"/>
          <w:szCs w:val="24"/>
          <w:lang w:val="es-CO" w:eastAsia="en-US"/>
        </w:rPr>
      </w:pPr>
      <w:r>
        <w:rPr>
          <w:rFonts w:ascii="Times New Roman" w:eastAsia="Arial" w:hAnsi="Times New Roman"/>
          <w:sz w:val="24"/>
          <w:szCs w:val="24"/>
          <w:lang w:val="es-CO" w:eastAsia="en-US"/>
        </w:rPr>
        <w:t xml:space="preserve"> informático</w:t>
      </w:r>
      <w:r w:rsidR="00516A30" w:rsidRPr="00B37F48">
        <w:rPr>
          <w:rFonts w:ascii="Times New Roman" w:eastAsia="Arial" w:hAnsi="Times New Roman"/>
          <w:sz w:val="24"/>
          <w:szCs w:val="24"/>
          <w:lang w:val="es-CO" w:eastAsia="en-US"/>
        </w:rPr>
        <w:t>s</w:t>
      </w:r>
      <w:r>
        <w:rPr>
          <w:rFonts w:ascii="Times New Roman" w:eastAsia="Arial" w:hAnsi="Times New Roman"/>
          <w:sz w:val="24"/>
          <w:szCs w:val="24"/>
          <w:lang w:val="es-CO" w:eastAsia="en-US"/>
        </w:rPr>
        <w:t xml:space="preserve">, </w:t>
      </w:r>
      <w:r w:rsidR="00516A30" w:rsidRPr="00B37F48">
        <w:rPr>
          <w:rFonts w:ascii="Times New Roman" w:eastAsia="Arial" w:hAnsi="Times New Roman"/>
          <w:sz w:val="24"/>
          <w:szCs w:val="24"/>
          <w:lang w:val="es-CO" w:eastAsia="en-US"/>
        </w:rPr>
        <w:t>en el campo laboral y productivo</w:t>
      </w:r>
      <w:r>
        <w:rPr>
          <w:rFonts w:ascii="Times New Roman" w:eastAsia="Arial" w:hAnsi="Times New Roman"/>
          <w:sz w:val="24"/>
          <w:szCs w:val="24"/>
          <w:lang w:val="es-CO" w:eastAsia="en-US"/>
        </w:rPr>
        <w:t>.</w:t>
      </w:r>
    </w:p>
    <w:p w14:paraId="6EC7C3E0" w14:textId="77777777" w:rsidR="00516A30" w:rsidRPr="00B37F48" w:rsidRDefault="00516A30" w:rsidP="00F3468D">
      <w:pPr>
        <w:pStyle w:val="NormalWeb"/>
        <w:spacing w:before="0" w:beforeAutospacing="0" w:after="200" w:afterAutospacing="0"/>
        <w:ind w:left="1077"/>
        <w:jc w:val="both"/>
        <w:rPr>
          <w:rFonts w:ascii="Times New Roman" w:eastAsia="Arial" w:hAnsi="Times New Roman"/>
          <w:sz w:val="24"/>
          <w:szCs w:val="24"/>
          <w:lang w:val="es-CO" w:eastAsia="en-US"/>
        </w:rPr>
      </w:pPr>
    </w:p>
    <w:p w14:paraId="0079785D" w14:textId="3F295D01" w:rsidR="00BE2650" w:rsidRPr="00B37F48" w:rsidRDefault="00516A30" w:rsidP="00754410">
      <w:pPr>
        <w:pStyle w:val="NormalWeb"/>
        <w:numPr>
          <w:ilvl w:val="0"/>
          <w:numId w:val="56"/>
        </w:numPr>
        <w:spacing w:before="0" w:beforeAutospacing="0" w:after="0" w:afterAutospacing="0" w:line="360" w:lineRule="auto"/>
        <w:jc w:val="both"/>
        <w:rPr>
          <w:rFonts w:ascii="Times New Roman" w:eastAsia="Arial" w:hAnsi="Times New Roman"/>
          <w:b/>
          <w:sz w:val="24"/>
          <w:szCs w:val="24"/>
          <w:lang w:val="es-CO" w:eastAsia="en-US"/>
        </w:rPr>
      </w:pPr>
      <w:r w:rsidRPr="00B37F48">
        <w:rPr>
          <w:rFonts w:ascii="Times New Roman" w:eastAsia="Arial" w:hAnsi="Times New Roman"/>
          <w:b/>
          <w:sz w:val="24"/>
          <w:szCs w:val="24"/>
          <w:lang w:val="es-CO" w:eastAsia="en-US"/>
        </w:rPr>
        <w:t>Cognitivas</w:t>
      </w:r>
    </w:p>
    <w:p w14:paraId="27F4D89B" w14:textId="642C7F61" w:rsidR="00A133EB" w:rsidRPr="00B37F48" w:rsidRDefault="00A133EB" w:rsidP="00160CF7">
      <w:pPr>
        <w:pStyle w:val="Prrafodelista"/>
        <w:numPr>
          <w:ilvl w:val="1"/>
          <w:numId w:val="56"/>
        </w:numPr>
        <w:rPr>
          <w:rFonts w:ascii="Times New Roman" w:hAnsi="Times New Roman" w:cs="Times New Roman"/>
          <w:sz w:val="24"/>
          <w:szCs w:val="24"/>
        </w:rPr>
      </w:pPr>
      <w:r w:rsidRPr="00B37F48">
        <w:rPr>
          <w:rFonts w:ascii="Times New Roman" w:hAnsi="Times New Roman" w:cs="Times New Roman"/>
          <w:sz w:val="24"/>
          <w:szCs w:val="24"/>
        </w:rPr>
        <w:t xml:space="preserve"> </w:t>
      </w:r>
      <w:r w:rsidR="0022461A" w:rsidRPr="00B37F48">
        <w:rPr>
          <w:rFonts w:ascii="Times New Roman" w:hAnsi="Times New Roman" w:cs="Times New Roman"/>
          <w:sz w:val="24"/>
          <w:szCs w:val="24"/>
        </w:rPr>
        <w:t>Conoce las principales funciones y componentes para implementa</w:t>
      </w:r>
      <w:r w:rsidR="00751E2A" w:rsidRPr="00B37F48">
        <w:rPr>
          <w:rFonts w:ascii="Times New Roman" w:hAnsi="Times New Roman" w:cs="Times New Roman"/>
          <w:sz w:val="24"/>
          <w:szCs w:val="24"/>
        </w:rPr>
        <w:t xml:space="preserve">r </w:t>
      </w:r>
      <w:r w:rsidR="0022461A" w:rsidRPr="00B37F48">
        <w:rPr>
          <w:rFonts w:ascii="Times New Roman" w:hAnsi="Times New Roman" w:cs="Times New Roman"/>
          <w:sz w:val="24"/>
          <w:szCs w:val="24"/>
        </w:rPr>
        <w:t>una</w:t>
      </w:r>
      <w:r w:rsidR="00751E2A" w:rsidRPr="00B37F48">
        <w:rPr>
          <w:rFonts w:ascii="Times New Roman" w:hAnsi="Times New Roman" w:cs="Times New Roman"/>
          <w:sz w:val="24"/>
          <w:szCs w:val="24"/>
        </w:rPr>
        <w:t xml:space="preserve"> </w:t>
      </w:r>
      <w:r w:rsidR="00752357">
        <w:rPr>
          <w:rFonts w:ascii="Times New Roman" w:hAnsi="Times New Roman" w:cs="Times New Roman"/>
          <w:sz w:val="24"/>
          <w:szCs w:val="24"/>
        </w:rPr>
        <w:t xml:space="preserve">  </w:t>
      </w:r>
      <w:r w:rsidR="00751E2A" w:rsidRPr="00B37F48">
        <w:rPr>
          <w:rFonts w:ascii="Times New Roman" w:hAnsi="Times New Roman" w:cs="Times New Roman"/>
          <w:sz w:val="24"/>
          <w:szCs w:val="24"/>
        </w:rPr>
        <w:t xml:space="preserve">aplicación </w:t>
      </w:r>
      <w:r w:rsidR="0022461A" w:rsidRPr="00B37F48">
        <w:rPr>
          <w:rFonts w:ascii="Times New Roman" w:hAnsi="Times New Roman" w:cs="Times New Roman"/>
          <w:sz w:val="24"/>
          <w:szCs w:val="24"/>
        </w:rPr>
        <w:t>software</w:t>
      </w:r>
      <w:r w:rsidR="00751E2A" w:rsidRPr="00B37F48">
        <w:rPr>
          <w:rFonts w:ascii="Times New Roman" w:hAnsi="Times New Roman" w:cs="Times New Roman"/>
          <w:sz w:val="24"/>
          <w:szCs w:val="24"/>
        </w:rPr>
        <w:t>,</w:t>
      </w:r>
      <w:r w:rsidR="0022461A" w:rsidRPr="00B37F48">
        <w:rPr>
          <w:rFonts w:ascii="Times New Roman" w:hAnsi="Times New Roman" w:cs="Times New Roman"/>
          <w:sz w:val="24"/>
          <w:szCs w:val="24"/>
        </w:rPr>
        <w:t xml:space="preserve"> empleando el paradigma de la programación orientada a </w:t>
      </w:r>
      <w:r w:rsidRPr="00B37F48">
        <w:rPr>
          <w:rFonts w:ascii="Times New Roman" w:hAnsi="Times New Roman" w:cs="Times New Roman"/>
          <w:sz w:val="24"/>
          <w:szCs w:val="24"/>
        </w:rPr>
        <w:t xml:space="preserve"> </w:t>
      </w:r>
    </w:p>
    <w:p w14:paraId="3F62471B" w14:textId="3D18316A" w:rsidR="0022461A" w:rsidRPr="00B37F48" w:rsidRDefault="00752357" w:rsidP="00751E2A">
      <w:pPr>
        <w:pStyle w:val="Prrafodelista"/>
        <w:ind w:left="1080"/>
        <w:jc w:val="both"/>
        <w:rPr>
          <w:rFonts w:ascii="Times New Roman" w:hAnsi="Times New Roman" w:cs="Times New Roman"/>
          <w:sz w:val="24"/>
          <w:szCs w:val="24"/>
        </w:rPr>
      </w:pPr>
      <w:r>
        <w:rPr>
          <w:rFonts w:ascii="Times New Roman" w:hAnsi="Times New Roman" w:cs="Times New Roman"/>
          <w:sz w:val="24"/>
          <w:szCs w:val="24"/>
        </w:rPr>
        <w:t>o</w:t>
      </w:r>
      <w:r w:rsidR="0022461A" w:rsidRPr="00B37F48">
        <w:rPr>
          <w:rFonts w:ascii="Times New Roman" w:hAnsi="Times New Roman" w:cs="Times New Roman"/>
          <w:sz w:val="24"/>
          <w:szCs w:val="24"/>
        </w:rPr>
        <w:t>bjetos</w:t>
      </w:r>
      <w:r>
        <w:rPr>
          <w:rFonts w:ascii="Times New Roman" w:hAnsi="Times New Roman" w:cs="Times New Roman"/>
          <w:sz w:val="24"/>
          <w:szCs w:val="24"/>
        </w:rPr>
        <w:t>.</w:t>
      </w:r>
    </w:p>
    <w:p w14:paraId="0CDD80A9" w14:textId="1DEB5E15" w:rsidR="0083401E" w:rsidRPr="00B37F48" w:rsidRDefault="00751E2A" w:rsidP="00160CF7">
      <w:pPr>
        <w:pStyle w:val="Prrafodelista"/>
        <w:numPr>
          <w:ilvl w:val="1"/>
          <w:numId w:val="56"/>
        </w:numPr>
        <w:rPr>
          <w:rFonts w:ascii="Times New Roman" w:hAnsi="Times New Roman" w:cs="Times New Roman"/>
          <w:sz w:val="24"/>
          <w:szCs w:val="24"/>
        </w:rPr>
      </w:pPr>
      <w:r w:rsidRPr="00B37F48">
        <w:rPr>
          <w:rFonts w:ascii="Times New Roman" w:hAnsi="Times New Roman" w:cs="Times New Roman"/>
          <w:sz w:val="24"/>
          <w:szCs w:val="24"/>
        </w:rPr>
        <w:t xml:space="preserve"> </w:t>
      </w:r>
      <w:r w:rsidR="0083401E" w:rsidRPr="00B37F48">
        <w:rPr>
          <w:rFonts w:ascii="Times New Roman" w:hAnsi="Times New Roman" w:cs="Times New Roman"/>
          <w:sz w:val="24"/>
          <w:szCs w:val="24"/>
        </w:rPr>
        <w:t>Diseña soluciones informáticas</w:t>
      </w:r>
      <w:r w:rsidRPr="00B37F48">
        <w:rPr>
          <w:rFonts w:ascii="Times New Roman" w:hAnsi="Times New Roman" w:cs="Times New Roman"/>
          <w:sz w:val="24"/>
          <w:szCs w:val="24"/>
        </w:rPr>
        <w:t>,</w:t>
      </w:r>
      <w:r w:rsidR="0083401E" w:rsidRPr="00B37F48">
        <w:rPr>
          <w:rFonts w:ascii="Times New Roman" w:hAnsi="Times New Roman" w:cs="Times New Roman"/>
          <w:sz w:val="24"/>
          <w:szCs w:val="24"/>
        </w:rPr>
        <w:t xml:space="preserve"> aplicando las características de la programación orientada a objetos</w:t>
      </w:r>
      <w:r w:rsidR="00160CF7">
        <w:rPr>
          <w:rFonts w:ascii="Times New Roman" w:hAnsi="Times New Roman" w:cs="Times New Roman"/>
          <w:sz w:val="24"/>
          <w:szCs w:val="24"/>
        </w:rPr>
        <w:t>.</w:t>
      </w:r>
      <w:r w:rsidR="0083401E" w:rsidRPr="00B37F48">
        <w:rPr>
          <w:rFonts w:ascii="Times New Roman" w:hAnsi="Times New Roman" w:cs="Times New Roman"/>
          <w:sz w:val="24"/>
          <w:szCs w:val="24"/>
        </w:rPr>
        <w:t xml:space="preserve"> </w:t>
      </w:r>
    </w:p>
    <w:p w14:paraId="6BF94CD4" w14:textId="77777777" w:rsidR="00A133EB" w:rsidRPr="00B37F48" w:rsidRDefault="00A133EB" w:rsidP="00225F12">
      <w:pPr>
        <w:pStyle w:val="Prrafodelista"/>
        <w:spacing w:after="0" w:line="240" w:lineRule="auto"/>
        <w:ind w:left="1077"/>
        <w:jc w:val="both"/>
        <w:rPr>
          <w:rFonts w:ascii="Times New Roman" w:hAnsi="Times New Roman" w:cs="Times New Roman"/>
          <w:sz w:val="24"/>
          <w:szCs w:val="24"/>
        </w:rPr>
      </w:pPr>
    </w:p>
    <w:p w14:paraId="32935B1A" w14:textId="41FD7995" w:rsidR="00A133EB" w:rsidRPr="00B37F48" w:rsidRDefault="00A133EB" w:rsidP="00754410">
      <w:pPr>
        <w:pStyle w:val="Prrafodelista"/>
        <w:numPr>
          <w:ilvl w:val="0"/>
          <w:numId w:val="56"/>
        </w:numPr>
        <w:jc w:val="both"/>
        <w:rPr>
          <w:rFonts w:ascii="Times New Roman" w:hAnsi="Times New Roman" w:cs="Times New Roman"/>
          <w:b/>
          <w:sz w:val="24"/>
          <w:szCs w:val="24"/>
        </w:rPr>
      </w:pPr>
      <w:r w:rsidRPr="00B37F48">
        <w:rPr>
          <w:rFonts w:ascii="Times New Roman" w:hAnsi="Times New Roman" w:cs="Times New Roman"/>
          <w:b/>
          <w:sz w:val="24"/>
          <w:szCs w:val="24"/>
        </w:rPr>
        <w:t>Comunicativas</w:t>
      </w:r>
    </w:p>
    <w:p w14:paraId="723049C6" w14:textId="69850698" w:rsidR="00225F12" w:rsidRPr="00B37F48" w:rsidRDefault="00751E2A" w:rsidP="00754410">
      <w:pPr>
        <w:pStyle w:val="Prrafodelista"/>
        <w:numPr>
          <w:ilvl w:val="1"/>
          <w:numId w:val="56"/>
        </w:numPr>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225F12" w:rsidRPr="00B37F48">
        <w:rPr>
          <w:rFonts w:ascii="Times New Roman" w:hAnsi="Times New Roman" w:cs="Times New Roman"/>
          <w:sz w:val="24"/>
          <w:szCs w:val="24"/>
        </w:rPr>
        <w:t xml:space="preserve">Propone alternativas </w:t>
      </w:r>
      <w:r w:rsidRPr="00B37F48">
        <w:rPr>
          <w:rFonts w:ascii="Times New Roman" w:hAnsi="Times New Roman" w:cs="Times New Roman"/>
          <w:sz w:val="24"/>
          <w:szCs w:val="24"/>
        </w:rPr>
        <w:t xml:space="preserve">para </w:t>
      </w:r>
      <w:r w:rsidR="00225F12" w:rsidRPr="00B37F48">
        <w:rPr>
          <w:rFonts w:ascii="Times New Roman" w:hAnsi="Times New Roman" w:cs="Times New Roman"/>
          <w:sz w:val="24"/>
          <w:szCs w:val="24"/>
        </w:rPr>
        <w:t>soluci</w:t>
      </w:r>
      <w:r w:rsidRPr="00B37F48">
        <w:rPr>
          <w:rFonts w:ascii="Times New Roman" w:hAnsi="Times New Roman" w:cs="Times New Roman"/>
          <w:sz w:val="24"/>
          <w:szCs w:val="24"/>
        </w:rPr>
        <w:t xml:space="preserve">onar </w:t>
      </w:r>
      <w:r w:rsidR="00225F12" w:rsidRPr="00B37F48">
        <w:rPr>
          <w:rFonts w:ascii="Times New Roman" w:hAnsi="Times New Roman" w:cs="Times New Roman"/>
          <w:sz w:val="24"/>
          <w:szCs w:val="24"/>
        </w:rPr>
        <w:t>problemas</w:t>
      </w:r>
      <w:r w:rsidR="00160CF7">
        <w:rPr>
          <w:rFonts w:ascii="Times New Roman" w:hAnsi="Times New Roman" w:cs="Times New Roman"/>
          <w:sz w:val="24"/>
          <w:szCs w:val="24"/>
        </w:rPr>
        <w:t>.</w:t>
      </w:r>
    </w:p>
    <w:p w14:paraId="1C22F304" w14:textId="2F5AF38D" w:rsidR="00225F12" w:rsidRPr="00B37F48" w:rsidRDefault="00751E2A" w:rsidP="00754410">
      <w:pPr>
        <w:pStyle w:val="Prrafodelista"/>
        <w:numPr>
          <w:ilvl w:val="1"/>
          <w:numId w:val="56"/>
        </w:numPr>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225F12" w:rsidRPr="00B37F48">
        <w:rPr>
          <w:rFonts w:ascii="Times New Roman" w:hAnsi="Times New Roman" w:cs="Times New Roman"/>
          <w:sz w:val="24"/>
          <w:szCs w:val="24"/>
        </w:rPr>
        <w:t>Identifica un objeto y sus características</w:t>
      </w:r>
      <w:r w:rsidRPr="00B37F48">
        <w:rPr>
          <w:rFonts w:ascii="Times New Roman" w:hAnsi="Times New Roman" w:cs="Times New Roman"/>
          <w:sz w:val="24"/>
          <w:szCs w:val="24"/>
        </w:rPr>
        <w:t>,</w:t>
      </w:r>
      <w:r w:rsidR="00225F12" w:rsidRPr="00B37F48">
        <w:rPr>
          <w:rFonts w:ascii="Times New Roman" w:hAnsi="Times New Roman" w:cs="Times New Roman"/>
          <w:sz w:val="24"/>
          <w:szCs w:val="24"/>
        </w:rPr>
        <w:t xml:space="preserve"> en una aplicación software</w:t>
      </w:r>
      <w:r w:rsidR="00160CF7">
        <w:rPr>
          <w:rFonts w:ascii="Times New Roman" w:hAnsi="Times New Roman" w:cs="Times New Roman"/>
          <w:sz w:val="24"/>
          <w:szCs w:val="24"/>
        </w:rPr>
        <w:t>.</w:t>
      </w:r>
    </w:p>
    <w:p w14:paraId="402017A5" w14:textId="77777777" w:rsidR="00160CF7" w:rsidRDefault="00F3468D" w:rsidP="00160CF7">
      <w:pPr>
        <w:pStyle w:val="Prrafodelista"/>
        <w:numPr>
          <w:ilvl w:val="1"/>
          <w:numId w:val="56"/>
        </w:numPr>
        <w:rPr>
          <w:rFonts w:ascii="Times New Roman" w:hAnsi="Times New Roman" w:cs="Times New Roman"/>
          <w:sz w:val="24"/>
          <w:szCs w:val="24"/>
        </w:rPr>
      </w:pPr>
      <w:r w:rsidRPr="00B37F48">
        <w:rPr>
          <w:rFonts w:ascii="Times New Roman" w:hAnsi="Times New Roman" w:cs="Times New Roman"/>
          <w:sz w:val="24"/>
          <w:szCs w:val="24"/>
        </w:rPr>
        <w:t xml:space="preserve"> </w:t>
      </w:r>
      <w:r w:rsidR="0083401E" w:rsidRPr="00B37F48">
        <w:rPr>
          <w:rFonts w:ascii="Times New Roman" w:hAnsi="Times New Roman" w:cs="Times New Roman"/>
          <w:sz w:val="24"/>
          <w:szCs w:val="24"/>
        </w:rPr>
        <w:t xml:space="preserve">Establece diferencias entre el Diseño </w:t>
      </w:r>
      <w:r w:rsidRPr="00B37F48">
        <w:rPr>
          <w:rFonts w:ascii="Times New Roman" w:hAnsi="Times New Roman" w:cs="Times New Roman"/>
          <w:sz w:val="24"/>
          <w:szCs w:val="24"/>
        </w:rPr>
        <w:t xml:space="preserve">orientado a objetos </w:t>
      </w:r>
      <w:r w:rsidR="0083401E" w:rsidRPr="00B37F48">
        <w:rPr>
          <w:rFonts w:ascii="Times New Roman" w:hAnsi="Times New Roman" w:cs="Times New Roman"/>
          <w:sz w:val="24"/>
          <w:szCs w:val="24"/>
        </w:rPr>
        <w:t>(DOO)</w:t>
      </w:r>
      <w:r w:rsidRPr="00B37F48">
        <w:rPr>
          <w:rFonts w:ascii="Times New Roman" w:hAnsi="Times New Roman" w:cs="Times New Roman"/>
          <w:sz w:val="24"/>
          <w:szCs w:val="24"/>
        </w:rPr>
        <w:t>,</w:t>
      </w:r>
      <w:r w:rsidR="00160CF7">
        <w:rPr>
          <w:rFonts w:ascii="Times New Roman" w:hAnsi="Times New Roman" w:cs="Times New Roman"/>
          <w:sz w:val="24"/>
          <w:szCs w:val="24"/>
        </w:rPr>
        <w:t xml:space="preserve"> y la     </w:t>
      </w:r>
    </w:p>
    <w:p w14:paraId="65F02684" w14:textId="2A37F154" w:rsidR="0083401E" w:rsidRPr="00B37F48" w:rsidRDefault="00160CF7" w:rsidP="00160CF7">
      <w:pPr>
        <w:pStyle w:val="Prrafodelista"/>
        <w:ind w:left="1080"/>
        <w:rPr>
          <w:rFonts w:ascii="Times New Roman" w:hAnsi="Times New Roman" w:cs="Times New Roman"/>
          <w:sz w:val="24"/>
          <w:szCs w:val="24"/>
        </w:rPr>
      </w:pPr>
      <w:r>
        <w:rPr>
          <w:rFonts w:ascii="Times New Roman" w:hAnsi="Times New Roman" w:cs="Times New Roman"/>
          <w:sz w:val="24"/>
          <w:szCs w:val="24"/>
        </w:rPr>
        <w:t>p</w:t>
      </w:r>
      <w:r w:rsidR="0083401E" w:rsidRPr="00B37F48">
        <w:rPr>
          <w:rFonts w:ascii="Times New Roman" w:hAnsi="Times New Roman" w:cs="Times New Roman"/>
          <w:sz w:val="24"/>
          <w:szCs w:val="24"/>
        </w:rPr>
        <w:t>rogramación orientada a Objetos (POO).</w:t>
      </w:r>
    </w:p>
    <w:p w14:paraId="4A4867B9" w14:textId="77777777" w:rsidR="0083401E" w:rsidRPr="00B37F48" w:rsidRDefault="0083401E" w:rsidP="00B80745">
      <w:pPr>
        <w:pStyle w:val="Prrafodelista"/>
        <w:spacing w:after="0" w:line="240" w:lineRule="auto"/>
        <w:ind w:left="1077"/>
        <w:jc w:val="both"/>
        <w:rPr>
          <w:rFonts w:ascii="Times New Roman" w:hAnsi="Times New Roman" w:cs="Times New Roman"/>
          <w:sz w:val="24"/>
          <w:szCs w:val="24"/>
        </w:rPr>
      </w:pPr>
    </w:p>
    <w:p w14:paraId="2D9E5A9B" w14:textId="0D9A3F17" w:rsidR="00225F12" w:rsidRPr="00B37F48" w:rsidRDefault="00225F12" w:rsidP="00754410">
      <w:pPr>
        <w:pStyle w:val="Prrafodelista"/>
        <w:numPr>
          <w:ilvl w:val="0"/>
          <w:numId w:val="56"/>
        </w:numPr>
        <w:jc w:val="both"/>
        <w:rPr>
          <w:rFonts w:ascii="Times New Roman" w:hAnsi="Times New Roman" w:cs="Times New Roman"/>
          <w:b/>
          <w:sz w:val="24"/>
          <w:szCs w:val="24"/>
        </w:rPr>
      </w:pPr>
      <w:r w:rsidRPr="00B37F48">
        <w:rPr>
          <w:rFonts w:ascii="Times New Roman" w:hAnsi="Times New Roman" w:cs="Times New Roman"/>
          <w:b/>
          <w:sz w:val="24"/>
          <w:szCs w:val="24"/>
        </w:rPr>
        <w:t>Investigativa</w:t>
      </w:r>
    </w:p>
    <w:p w14:paraId="0544B999" w14:textId="23639E2A" w:rsidR="0083401E" w:rsidRPr="00B37F48" w:rsidRDefault="00F3468D" w:rsidP="00160CF7">
      <w:pPr>
        <w:pStyle w:val="Prrafodelista"/>
        <w:numPr>
          <w:ilvl w:val="1"/>
          <w:numId w:val="56"/>
        </w:numPr>
        <w:rPr>
          <w:rFonts w:ascii="Times New Roman" w:hAnsi="Times New Roman" w:cs="Times New Roman"/>
          <w:sz w:val="24"/>
          <w:szCs w:val="24"/>
        </w:rPr>
      </w:pPr>
      <w:r w:rsidRPr="00B37F48">
        <w:rPr>
          <w:rFonts w:ascii="Times New Roman" w:hAnsi="Times New Roman" w:cs="Times New Roman"/>
          <w:sz w:val="24"/>
          <w:szCs w:val="24"/>
        </w:rPr>
        <w:t xml:space="preserve"> </w:t>
      </w:r>
      <w:r w:rsidR="0083401E" w:rsidRPr="00B37F48">
        <w:rPr>
          <w:rFonts w:ascii="Times New Roman" w:hAnsi="Times New Roman" w:cs="Times New Roman"/>
          <w:sz w:val="24"/>
          <w:szCs w:val="24"/>
        </w:rPr>
        <w:t>Detecta y corrige los errores de lógica y sintaxis obtenidos al depurar un programa</w:t>
      </w:r>
      <w:r w:rsidRPr="00B37F48">
        <w:rPr>
          <w:rFonts w:ascii="Times New Roman" w:hAnsi="Times New Roman" w:cs="Times New Roman"/>
          <w:sz w:val="24"/>
          <w:szCs w:val="24"/>
        </w:rPr>
        <w:t>,</w:t>
      </w:r>
      <w:r w:rsidR="0083401E" w:rsidRPr="00B37F48">
        <w:rPr>
          <w:rFonts w:ascii="Times New Roman" w:hAnsi="Times New Roman" w:cs="Times New Roman"/>
          <w:sz w:val="24"/>
          <w:szCs w:val="24"/>
        </w:rPr>
        <w:t xml:space="preserve"> utilizando la POO</w:t>
      </w:r>
      <w:r w:rsidR="00160CF7">
        <w:rPr>
          <w:rFonts w:ascii="Times New Roman" w:hAnsi="Times New Roman" w:cs="Times New Roman"/>
          <w:sz w:val="24"/>
          <w:szCs w:val="24"/>
        </w:rPr>
        <w:t>.</w:t>
      </w:r>
    </w:p>
    <w:p w14:paraId="4C0B6348" w14:textId="3FB781F5" w:rsidR="0083401E" w:rsidRPr="00B37F48" w:rsidRDefault="00F3468D" w:rsidP="00160CF7">
      <w:pPr>
        <w:pStyle w:val="Prrafodelista"/>
        <w:numPr>
          <w:ilvl w:val="1"/>
          <w:numId w:val="56"/>
        </w:numPr>
        <w:rPr>
          <w:rFonts w:ascii="Times New Roman" w:hAnsi="Times New Roman" w:cs="Times New Roman"/>
          <w:sz w:val="24"/>
          <w:szCs w:val="24"/>
        </w:rPr>
      </w:pPr>
      <w:r w:rsidRPr="00B37F48">
        <w:rPr>
          <w:rFonts w:ascii="Times New Roman" w:hAnsi="Times New Roman" w:cs="Times New Roman"/>
          <w:sz w:val="24"/>
          <w:szCs w:val="24"/>
        </w:rPr>
        <w:t xml:space="preserve"> </w:t>
      </w:r>
      <w:r w:rsidR="0083401E" w:rsidRPr="00B37F48">
        <w:rPr>
          <w:rFonts w:ascii="Times New Roman" w:hAnsi="Times New Roman" w:cs="Times New Roman"/>
          <w:sz w:val="24"/>
          <w:szCs w:val="24"/>
        </w:rPr>
        <w:t>Formula, argumenta y da soluciones para crea</w:t>
      </w:r>
      <w:r w:rsidRPr="00B37F48">
        <w:rPr>
          <w:rFonts w:ascii="Times New Roman" w:hAnsi="Times New Roman" w:cs="Times New Roman"/>
          <w:sz w:val="24"/>
          <w:szCs w:val="24"/>
        </w:rPr>
        <w:t xml:space="preserve">r </w:t>
      </w:r>
      <w:r w:rsidR="0083401E" w:rsidRPr="00B37F48">
        <w:rPr>
          <w:rFonts w:ascii="Times New Roman" w:hAnsi="Times New Roman" w:cs="Times New Roman"/>
          <w:sz w:val="24"/>
          <w:szCs w:val="24"/>
        </w:rPr>
        <w:t>un aplicativo orientado a objetos</w:t>
      </w:r>
      <w:r w:rsidR="00160CF7">
        <w:rPr>
          <w:rFonts w:ascii="Times New Roman" w:hAnsi="Times New Roman" w:cs="Times New Roman"/>
          <w:sz w:val="24"/>
          <w:szCs w:val="24"/>
        </w:rPr>
        <w:t>.</w:t>
      </w:r>
    </w:p>
    <w:p w14:paraId="74A07DEA" w14:textId="77777777" w:rsidR="0083401E" w:rsidRPr="00B37F48" w:rsidRDefault="0083401E" w:rsidP="0083401E">
      <w:pPr>
        <w:ind w:left="720"/>
        <w:jc w:val="both"/>
        <w:rPr>
          <w:rFonts w:ascii="Times New Roman" w:hAnsi="Times New Roman" w:cs="Times New Roman"/>
          <w:sz w:val="24"/>
          <w:szCs w:val="24"/>
        </w:rPr>
      </w:pPr>
    </w:p>
    <w:p w14:paraId="18094F48" w14:textId="4FB8BF3B" w:rsidR="00470010" w:rsidRPr="00EF704B" w:rsidRDefault="007B2189" w:rsidP="00160CF7">
      <w:pPr>
        <w:pStyle w:val="Ttulo3"/>
        <w:spacing w:after="200" w:line="360" w:lineRule="auto"/>
        <w:ind w:firstLine="708"/>
        <w:rPr>
          <w:szCs w:val="28"/>
        </w:rPr>
      </w:pPr>
      <w:bookmarkStart w:id="46" w:name="_Toc520336490"/>
      <w:r w:rsidRPr="00EF704B">
        <w:rPr>
          <w:szCs w:val="28"/>
        </w:rPr>
        <w:t xml:space="preserve">3.1.2 </w:t>
      </w:r>
      <w:r w:rsidR="00470010" w:rsidRPr="00EF704B">
        <w:rPr>
          <w:szCs w:val="28"/>
        </w:rPr>
        <w:t>Resultados de aprendizaje</w:t>
      </w:r>
      <w:bookmarkEnd w:id="46"/>
    </w:p>
    <w:p w14:paraId="78924C4B" w14:textId="6636F6D2" w:rsidR="00475B10" w:rsidRPr="00B37F48" w:rsidRDefault="007F0CDA" w:rsidP="00160CF7">
      <w:pPr>
        <w:spacing w:line="360" w:lineRule="auto"/>
        <w:ind w:firstLine="708"/>
        <w:jc w:val="both"/>
        <w:rPr>
          <w:rFonts w:ascii="Times New Roman" w:hAnsi="Times New Roman" w:cs="Times New Roman"/>
          <w:color w:val="222222"/>
          <w:sz w:val="24"/>
          <w:szCs w:val="24"/>
          <w:shd w:val="clear" w:color="auto" w:fill="FFFFFF"/>
        </w:rPr>
      </w:pPr>
      <w:r w:rsidRPr="00B37F48">
        <w:rPr>
          <w:rFonts w:ascii="Times New Roman" w:hAnsi="Times New Roman" w:cs="Times New Roman"/>
          <w:color w:val="222222"/>
          <w:sz w:val="24"/>
          <w:szCs w:val="24"/>
          <w:shd w:val="clear" w:color="auto" w:fill="FFFFFF"/>
        </w:rPr>
        <w:t xml:space="preserve">Este </w:t>
      </w:r>
      <w:r w:rsidR="0014195A" w:rsidRPr="00B37F48">
        <w:rPr>
          <w:rFonts w:ascii="Times New Roman" w:hAnsi="Times New Roman" w:cs="Times New Roman"/>
          <w:color w:val="222222"/>
          <w:sz w:val="24"/>
          <w:szCs w:val="24"/>
          <w:shd w:val="clear" w:color="auto" w:fill="FFFFFF"/>
        </w:rPr>
        <w:t xml:space="preserve">aparte tiene como </w:t>
      </w:r>
      <w:r w:rsidR="00160CF7">
        <w:rPr>
          <w:rFonts w:ascii="Times New Roman" w:hAnsi="Times New Roman" w:cs="Times New Roman"/>
          <w:color w:val="222222"/>
          <w:sz w:val="24"/>
          <w:szCs w:val="24"/>
          <w:shd w:val="clear" w:color="auto" w:fill="FFFFFF"/>
        </w:rPr>
        <w:t>objeto</w:t>
      </w:r>
      <w:r w:rsidR="00F3468D" w:rsidRPr="00B37F48">
        <w:rPr>
          <w:rFonts w:ascii="Times New Roman" w:hAnsi="Times New Roman" w:cs="Times New Roman"/>
          <w:color w:val="222222"/>
          <w:sz w:val="24"/>
          <w:szCs w:val="24"/>
          <w:shd w:val="clear" w:color="auto" w:fill="FFFFFF"/>
        </w:rPr>
        <w:t xml:space="preserve"> </w:t>
      </w:r>
      <w:r w:rsidR="0014195A" w:rsidRPr="00B37F48">
        <w:rPr>
          <w:rFonts w:ascii="Times New Roman" w:hAnsi="Times New Roman" w:cs="Times New Roman"/>
          <w:color w:val="222222"/>
          <w:sz w:val="24"/>
          <w:szCs w:val="24"/>
          <w:shd w:val="clear" w:color="auto" w:fill="FFFFFF"/>
        </w:rPr>
        <w:t>describir la</w:t>
      </w:r>
      <w:r w:rsidRPr="00B37F48">
        <w:rPr>
          <w:rFonts w:ascii="Times New Roman" w:hAnsi="Times New Roman" w:cs="Times New Roman"/>
          <w:color w:val="222222"/>
          <w:sz w:val="24"/>
          <w:szCs w:val="24"/>
          <w:shd w:val="clear" w:color="auto" w:fill="FFFFFF"/>
        </w:rPr>
        <w:t> </w:t>
      </w:r>
      <w:r w:rsidR="004F01D6" w:rsidRPr="00B37F48">
        <w:rPr>
          <w:rFonts w:ascii="Times New Roman" w:hAnsi="Times New Roman" w:cs="Times New Roman"/>
          <w:color w:val="222222"/>
          <w:sz w:val="24"/>
          <w:szCs w:val="24"/>
          <w:shd w:val="clear" w:color="auto" w:fill="FFFFFF"/>
        </w:rPr>
        <w:t>rúbrica</w:t>
      </w:r>
      <w:r w:rsidR="0014195A" w:rsidRPr="00B37F48">
        <w:rPr>
          <w:rFonts w:ascii="Times New Roman" w:hAnsi="Times New Roman" w:cs="Times New Roman"/>
          <w:color w:val="222222"/>
          <w:sz w:val="24"/>
          <w:szCs w:val="24"/>
          <w:shd w:val="clear" w:color="auto" w:fill="FFFFFF"/>
        </w:rPr>
        <w:t xml:space="preserve"> </w:t>
      </w:r>
      <w:r w:rsidR="004F01D6" w:rsidRPr="00B37F48">
        <w:rPr>
          <w:rFonts w:ascii="Times New Roman" w:hAnsi="Times New Roman" w:cs="Times New Roman"/>
          <w:color w:val="222222"/>
          <w:sz w:val="24"/>
          <w:szCs w:val="24"/>
          <w:shd w:val="clear" w:color="auto" w:fill="FFFFFF"/>
        </w:rPr>
        <w:t>donde se evidencia</w:t>
      </w:r>
      <w:r w:rsidR="00160CF7">
        <w:rPr>
          <w:rFonts w:ascii="Times New Roman" w:hAnsi="Times New Roman" w:cs="Times New Roman"/>
          <w:color w:val="222222"/>
          <w:sz w:val="24"/>
          <w:szCs w:val="24"/>
          <w:shd w:val="clear" w:color="auto" w:fill="FFFFFF"/>
        </w:rPr>
        <w:t>n</w:t>
      </w:r>
      <w:r w:rsidR="004F01D6" w:rsidRPr="00B37F48">
        <w:rPr>
          <w:rFonts w:ascii="Times New Roman" w:hAnsi="Times New Roman" w:cs="Times New Roman"/>
          <w:color w:val="222222"/>
          <w:sz w:val="24"/>
          <w:szCs w:val="24"/>
          <w:shd w:val="clear" w:color="auto" w:fill="FFFFFF"/>
        </w:rPr>
        <w:t xml:space="preserve"> lo</w:t>
      </w:r>
      <w:r w:rsidR="00E461BF" w:rsidRPr="00B37F48">
        <w:rPr>
          <w:rFonts w:ascii="Times New Roman" w:hAnsi="Times New Roman" w:cs="Times New Roman"/>
          <w:color w:val="222222"/>
          <w:sz w:val="24"/>
          <w:szCs w:val="24"/>
          <w:shd w:val="clear" w:color="auto" w:fill="FFFFFF"/>
        </w:rPr>
        <w:t>s</w:t>
      </w:r>
      <w:r w:rsidR="004F01D6" w:rsidRPr="00B37F48">
        <w:rPr>
          <w:rFonts w:ascii="Times New Roman" w:hAnsi="Times New Roman" w:cs="Times New Roman"/>
          <w:color w:val="222222"/>
          <w:sz w:val="24"/>
          <w:szCs w:val="24"/>
          <w:shd w:val="clear" w:color="auto" w:fill="FFFFFF"/>
        </w:rPr>
        <w:t xml:space="preserve"> elementos </w:t>
      </w:r>
      <w:r w:rsidR="0014195A" w:rsidRPr="00B37F48">
        <w:rPr>
          <w:rFonts w:ascii="Times New Roman" w:hAnsi="Times New Roman" w:cs="Times New Roman"/>
          <w:color w:val="222222"/>
          <w:sz w:val="24"/>
          <w:szCs w:val="24"/>
          <w:shd w:val="clear" w:color="auto" w:fill="FFFFFF"/>
        </w:rPr>
        <w:t xml:space="preserve">con </w:t>
      </w:r>
      <w:r w:rsidR="004F01D6" w:rsidRPr="00B37F48">
        <w:rPr>
          <w:rFonts w:ascii="Times New Roman" w:hAnsi="Times New Roman" w:cs="Times New Roman"/>
          <w:color w:val="222222"/>
          <w:sz w:val="24"/>
          <w:szCs w:val="24"/>
          <w:shd w:val="clear" w:color="auto" w:fill="FFFFFF"/>
        </w:rPr>
        <w:t xml:space="preserve">los </w:t>
      </w:r>
      <w:r w:rsidR="00160CF7">
        <w:rPr>
          <w:rFonts w:ascii="Times New Roman" w:hAnsi="Times New Roman" w:cs="Times New Roman"/>
          <w:color w:val="222222"/>
          <w:sz w:val="24"/>
          <w:szCs w:val="24"/>
          <w:shd w:val="clear" w:color="auto" w:fill="FFFFFF"/>
        </w:rPr>
        <w:t xml:space="preserve">que </w:t>
      </w:r>
      <w:r w:rsidRPr="00B37F48">
        <w:rPr>
          <w:rFonts w:ascii="Times New Roman" w:hAnsi="Times New Roman" w:cs="Times New Roman"/>
          <w:color w:val="222222"/>
          <w:sz w:val="24"/>
          <w:szCs w:val="24"/>
          <w:shd w:val="clear" w:color="auto" w:fill="FFFFFF"/>
        </w:rPr>
        <w:t xml:space="preserve">se espera que el estudiante sea capaz de </w:t>
      </w:r>
      <w:r w:rsidR="004F01D6" w:rsidRPr="00B37F48">
        <w:rPr>
          <w:rFonts w:ascii="Times New Roman" w:hAnsi="Times New Roman" w:cs="Times New Roman"/>
          <w:color w:val="222222"/>
          <w:sz w:val="24"/>
          <w:szCs w:val="24"/>
          <w:shd w:val="clear" w:color="auto" w:fill="FFFFFF"/>
        </w:rPr>
        <w:t>alcanzar</w:t>
      </w:r>
      <w:r w:rsidR="00E461BF" w:rsidRPr="00B37F48">
        <w:rPr>
          <w:rFonts w:ascii="Times New Roman" w:hAnsi="Times New Roman" w:cs="Times New Roman"/>
          <w:color w:val="222222"/>
          <w:sz w:val="24"/>
          <w:szCs w:val="24"/>
          <w:shd w:val="clear" w:color="auto" w:fill="FFFFFF"/>
        </w:rPr>
        <w:t xml:space="preserve"> las competencias </w:t>
      </w:r>
      <w:r w:rsidR="004F01D6" w:rsidRPr="00B37F48">
        <w:rPr>
          <w:rFonts w:ascii="Times New Roman" w:hAnsi="Times New Roman" w:cs="Times New Roman"/>
          <w:color w:val="222222"/>
          <w:sz w:val="24"/>
          <w:szCs w:val="24"/>
          <w:shd w:val="clear" w:color="auto" w:fill="FFFFFF"/>
        </w:rPr>
        <w:t>y</w:t>
      </w:r>
      <w:r w:rsidR="00F3468D" w:rsidRPr="00B37F48">
        <w:rPr>
          <w:rFonts w:ascii="Times New Roman" w:hAnsi="Times New Roman" w:cs="Times New Roman"/>
          <w:color w:val="222222"/>
          <w:sz w:val="24"/>
          <w:szCs w:val="24"/>
          <w:shd w:val="clear" w:color="auto" w:fill="FFFFFF"/>
        </w:rPr>
        <w:t>,</w:t>
      </w:r>
      <w:r w:rsidR="004F01D6" w:rsidRPr="00B37F48">
        <w:rPr>
          <w:rFonts w:ascii="Times New Roman" w:hAnsi="Times New Roman" w:cs="Times New Roman"/>
          <w:color w:val="222222"/>
          <w:sz w:val="24"/>
          <w:szCs w:val="24"/>
          <w:shd w:val="clear" w:color="auto" w:fill="FFFFFF"/>
        </w:rPr>
        <w:t xml:space="preserve"> al finalizar el pro</w:t>
      </w:r>
      <w:r w:rsidRPr="00B37F48">
        <w:rPr>
          <w:rFonts w:ascii="Times New Roman" w:hAnsi="Times New Roman" w:cs="Times New Roman"/>
          <w:color w:val="222222"/>
          <w:sz w:val="24"/>
          <w:szCs w:val="24"/>
          <w:shd w:val="clear" w:color="auto" w:fill="FFFFFF"/>
        </w:rPr>
        <w:t>ceso de </w:t>
      </w:r>
      <w:r w:rsidRPr="00B37F48">
        <w:rPr>
          <w:rFonts w:ascii="Times New Roman" w:hAnsi="Times New Roman" w:cs="Times New Roman"/>
          <w:bCs/>
          <w:color w:val="222222"/>
          <w:sz w:val="24"/>
          <w:szCs w:val="24"/>
          <w:shd w:val="clear" w:color="auto" w:fill="FFFFFF"/>
        </w:rPr>
        <w:t>aprendizaje</w:t>
      </w:r>
      <w:r w:rsidR="004F01D6" w:rsidRPr="00B37F48">
        <w:rPr>
          <w:rFonts w:ascii="Times New Roman" w:hAnsi="Times New Roman" w:cs="Times New Roman"/>
          <w:bCs/>
          <w:color w:val="222222"/>
          <w:sz w:val="24"/>
          <w:szCs w:val="24"/>
          <w:shd w:val="clear" w:color="auto" w:fill="FFFFFF"/>
        </w:rPr>
        <w:t xml:space="preserve">, </w:t>
      </w:r>
      <w:r w:rsidR="00F3468D" w:rsidRPr="00B37F48">
        <w:rPr>
          <w:rFonts w:ascii="Times New Roman" w:hAnsi="Times New Roman" w:cs="Times New Roman"/>
          <w:bCs/>
          <w:color w:val="222222"/>
          <w:sz w:val="24"/>
          <w:szCs w:val="24"/>
          <w:shd w:val="clear" w:color="auto" w:fill="FFFFFF"/>
        </w:rPr>
        <w:t xml:space="preserve">demostrar </w:t>
      </w:r>
      <w:r w:rsidR="004F01D6" w:rsidRPr="00B37F48">
        <w:rPr>
          <w:rFonts w:ascii="Times New Roman" w:hAnsi="Times New Roman" w:cs="Times New Roman"/>
          <w:bCs/>
          <w:color w:val="222222"/>
          <w:sz w:val="24"/>
          <w:szCs w:val="24"/>
          <w:shd w:val="clear" w:color="auto" w:fill="FFFFFF"/>
        </w:rPr>
        <w:t>la calidad de</w:t>
      </w:r>
      <w:r w:rsidR="00F3468D" w:rsidRPr="00B37F48">
        <w:rPr>
          <w:rFonts w:ascii="Times New Roman" w:hAnsi="Times New Roman" w:cs="Times New Roman"/>
          <w:bCs/>
          <w:color w:val="222222"/>
          <w:sz w:val="24"/>
          <w:szCs w:val="24"/>
          <w:shd w:val="clear" w:color="auto" w:fill="FFFFFF"/>
        </w:rPr>
        <w:t>l</w:t>
      </w:r>
      <w:r w:rsidR="004F01D6" w:rsidRPr="00B37F48">
        <w:rPr>
          <w:rFonts w:ascii="Times New Roman" w:hAnsi="Times New Roman" w:cs="Times New Roman"/>
          <w:bCs/>
          <w:color w:val="222222"/>
          <w:sz w:val="24"/>
          <w:szCs w:val="24"/>
          <w:shd w:val="clear" w:color="auto" w:fill="FFFFFF"/>
        </w:rPr>
        <w:t xml:space="preserve"> conocimiento a</w:t>
      </w:r>
      <w:r w:rsidR="00E461BF" w:rsidRPr="00B37F48">
        <w:rPr>
          <w:rFonts w:ascii="Times New Roman" w:hAnsi="Times New Roman" w:cs="Times New Roman"/>
          <w:bCs/>
          <w:color w:val="222222"/>
          <w:sz w:val="24"/>
          <w:szCs w:val="24"/>
          <w:shd w:val="clear" w:color="auto" w:fill="FFFFFF"/>
        </w:rPr>
        <w:t>dquirido</w:t>
      </w:r>
      <w:r w:rsidR="00160CF7">
        <w:rPr>
          <w:rFonts w:ascii="Times New Roman" w:hAnsi="Times New Roman" w:cs="Times New Roman"/>
          <w:bCs/>
          <w:color w:val="222222"/>
          <w:sz w:val="24"/>
          <w:szCs w:val="24"/>
          <w:shd w:val="clear" w:color="auto" w:fill="FFFFFF"/>
        </w:rPr>
        <w:t xml:space="preserve">, </w:t>
      </w:r>
      <w:r w:rsidR="00160CF7">
        <w:rPr>
          <w:rFonts w:ascii="Times New Roman" w:hAnsi="Times New Roman" w:cs="Times New Roman"/>
          <w:color w:val="222222"/>
          <w:sz w:val="24"/>
          <w:szCs w:val="24"/>
          <w:shd w:val="clear" w:color="auto" w:fill="FFFFFF"/>
        </w:rPr>
        <w:t>descrito</w:t>
      </w:r>
      <w:r w:rsidR="00314968" w:rsidRPr="00B37F48">
        <w:rPr>
          <w:rFonts w:ascii="Times New Roman" w:hAnsi="Times New Roman" w:cs="Times New Roman"/>
          <w:color w:val="222222"/>
          <w:sz w:val="24"/>
          <w:szCs w:val="24"/>
          <w:shd w:val="clear" w:color="auto" w:fill="FFFFFF"/>
        </w:rPr>
        <w:t xml:space="preserve"> a continuación:</w:t>
      </w:r>
    </w:p>
    <w:p w14:paraId="262157E3" w14:textId="65A7B273" w:rsidR="00C529A6" w:rsidRPr="00B37F48" w:rsidRDefault="00E02F70" w:rsidP="00160CF7">
      <w:pPr>
        <w:pStyle w:val="Prrafodelista"/>
        <w:numPr>
          <w:ilvl w:val="0"/>
          <w:numId w:val="60"/>
        </w:numPr>
        <w:spacing w:after="0" w:line="240" w:lineRule="auto"/>
        <w:ind w:left="1066" w:hanging="357"/>
        <w:rPr>
          <w:rFonts w:ascii="Times New Roman" w:hAnsi="Times New Roman" w:cs="Times New Roman"/>
          <w:color w:val="222222"/>
          <w:sz w:val="24"/>
          <w:szCs w:val="24"/>
          <w:shd w:val="clear" w:color="auto" w:fill="FFFFFF"/>
        </w:rPr>
      </w:pPr>
      <w:r w:rsidRPr="00B37F48">
        <w:rPr>
          <w:rFonts w:ascii="Times New Roman" w:hAnsi="Times New Roman" w:cs="Times New Roman"/>
          <w:color w:val="222222"/>
          <w:sz w:val="24"/>
          <w:szCs w:val="24"/>
          <w:shd w:val="clear" w:color="auto" w:fill="FFFFFF"/>
        </w:rPr>
        <w:t>Identificar y utilizar el lenguaje de programación java para constru</w:t>
      </w:r>
      <w:r w:rsidR="00F3468D" w:rsidRPr="00B37F48">
        <w:rPr>
          <w:rFonts w:ascii="Times New Roman" w:hAnsi="Times New Roman" w:cs="Times New Roman"/>
          <w:color w:val="222222"/>
          <w:sz w:val="24"/>
          <w:szCs w:val="24"/>
          <w:shd w:val="clear" w:color="auto" w:fill="FFFFFF"/>
        </w:rPr>
        <w:t xml:space="preserve">ir </w:t>
      </w:r>
      <w:r w:rsidRPr="00B37F48">
        <w:rPr>
          <w:rFonts w:ascii="Times New Roman" w:hAnsi="Times New Roman" w:cs="Times New Roman"/>
          <w:color w:val="222222"/>
          <w:sz w:val="24"/>
          <w:szCs w:val="24"/>
          <w:shd w:val="clear" w:color="auto" w:fill="FFFFFF"/>
        </w:rPr>
        <w:t>app software</w:t>
      </w:r>
      <w:r w:rsidR="00160CF7">
        <w:rPr>
          <w:rFonts w:ascii="Times New Roman" w:hAnsi="Times New Roman" w:cs="Times New Roman"/>
          <w:color w:val="222222"/>
          <w:sz w:val="24"/>
          <w:szCs w:val="24"/>
          <w:shd w:val="clear" w:color="auto" w:fill="FFFFFF"/>
        </w:rPr>
        <w:t>.</w:t>
      </w:r>
    </w:p>
    <w:p w14:paraId="59EBF404" w14:textId="77777777" w:rsidR="00E02F70" w:rsidRPr="00B37F48" w:rsidRDefault="00E02F70" w:rsidP="00E02F70">
      <w:pPr>
        <w:pStyle w:val="Prrafodelista"/>
        <w:spacing w:after="0" w:line="240" w:lineRule="auto"/>
        <w:ind w:left="1066"/>
        <w:jc w:val="both"/>
        <w:rPr>
          <w:rFonts w:ascii="Times New Roman" w:hAnsi="Times New Roman" w:cs="Times New Roman"/>
          <w:color w:val="222222"/>
          <w:sz w:val="24"/>
          <w:szCs w:val="24"/>
          <w:shd w:val="clear" w:color="auto" w:fill="FFFFFF"/>
        </w:rPr>
      </w:pPr>
    </w:p>
    <w:p w14:paraId="6BB6D769" w14:textId="6B8264BE" w:rsidR="00C529A6" w:rsidRPr="00B37F48" w:rsidRDefault="00C529A6" w:rsidP="00E02F70">
      <w:pPr>
        <w:tabs>
          <w:tab w:val="left" w:pos="1134"/>
        </w:tabs>
        <w:spacing w:after="0" w:line="240" w:lineRule="auto"/>
        <w:ind w:left="709"/>
        <w:jc w:val="both"/>
        <w:rPr>
          <w:rFonts w:ascii="Times New Roman" w:hAnsi="Times New Roman" w:cs="Times New Roman"/>
          <w:sz w:val="24"/>
          <w:szCs w:val="24"/>
        </w:rPr>
      </w:pPr>
      <w:r w:rsidRPr="00B37F48">
        <w:rPr>
          <w:rFonts w:ascii="Times New Roman" w:hAnsi="Times New Roman" w:cs="Times New Roman"/>
          <w:sz w:val="24"/>
          <w:szCs w:val="24"/>
        </w:rPr>
        <w:t xml:space="preserve">2. </w:t>
      </w:r>
      <w:r w:rsidR="00E02F70" w:rsidRPr="00B37F48">
        <w:rPr>
          <w:rFonts w:ascii="Times New Roman" w:hAnsi="Times New Roman" w:cs="Times New Roman"/>
          <w:sz w:val="24"/>
          <w:szCs w:val="24"/>
        </w:rPr>
        <w:t xml:space="preserve">  </w:t>
      </w:r>
      <w:r w:rsidRPr="00B37F48">
        <w:rPr>
          <w:rFonts w:ascii="Times New Roman" w:hAnsi="Times New Roman" w:cs="Times New Roman"/>
          <w:sz w:val="24"/>
          <w:szCs w:val="24"/>
        </w:rPr>
        <w:t>Identificar y aplicar las características de la POO</w:t>
      </w:r>
      <w:r w:rsidR="0052629B"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en la solución de problemas </w:t>
      </w:r>
    </w:p>
    <w:p w14:paraId="04A56086" w14:textId="0CFC1000" w:rsidR="0052629B" w:rsidRPr="00B37F48" w:rsidRDefault="00C529A6" w:rsidP="00E02F70">
      <w:pPr>
        <w:spacing w:after="0" w:line="240" w:lineRule="auto"/>
        <w:ind w:left="709"/>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E02F70" w:rsidRPr="00B37F48">
        <w:rPr>
          <w:rFonts w:ascii="Times New Roman" w:hAnsi="Times New Roman" w:cs="Times New Roman"/>
          <w:sz w:val="24"/>
          <w:szCs w:val="24"/>
        </w:rPr>
        <w:t xml:space="preserve"> </w:t>
      </w:r>
      <w:r w:rsidR="00160CF7">
        <w:rPr>
          <w:rFonts w:ascii="Times New Roman" w:hAnsi="Times New Roman" w:cs="Times New Roman"/>
          <w:sz w:val="24"/>
          <w:szCs w:val="24"/>
        </w:rPr>
        <w:t>i</w:t>
      </w:r>
      <w:r w:rsidRPr="00B37F48">
        <w:rPr>
          <w:rFonts w:ascii="Times New Roman" w:hAnsi="Times New Roman" w:cs="Times New Roman"/>
          <w:sz w:val="24"/>
          <w:szCs w:val="24"/>
        </w:rPr>
        <w:t>nformáticos</w:t>
      </w:r>
      <w:r w:rsidR="00160CF7">
        <w:rPr>
          <w:rFonts w:ascii="Times New Roman" w:hAnsi="Times New Roman" w:cs="Times New Roman"/>
          <w:sz w:val="24"/>
          <w:szCs w:val="24"/>
        </w:rPr>
        <w:t>.</w:t>
      </w:r>
    </w:p>
    <w:p w14:paraId="1C3220DB" w14:textId="4A233A8A" w:rsidR="00877FEA" w:rsidRPr="00B37F48" w:rsidRDefault="00877FEA" w:rsidP="00E02F70">
      <w:pPr>
        <w:spacing w:after="0" w:line="240" w:lineRule="auto"/>
        <w:ind w:left="709"/>
        <w:jc w:val="both"/>
        <w:rPr>
          <w:rFonts w:ascii="Times New Roman" w:hAnsi="Times New Roman" w:cs="Times New Roman"/>
          <w:sz w:val="24"/>
          <w:szCs w:val="24"/>
        </w:rPr>
      </w:pPr>
    </w:p>
    <w:p w14:paraId="448996D3" w14:textId="3CFE93A9" w:rsidR="00877FEA" w:rsidRPr="00B37F48" w:rsidRDefault="00877FEA" w:rsidP="00877FEA">
      <w:pPr>
        <w:spacing w:after="0" w:line="240" w:lineRule="auto"/>
        <w:ind w:left="709"/>
        <w:jc w:val="both"/>
        <w:rPr>
          <w:rFonts w:ascii="Times New Roman" w:hAnsi="Times New Roman" w:cs="Times New Roman"/>
          <w:sz w:val="24"/>
          <w:szCs w:val="24"/>
        </w:rPr>
      </w:pPr>
      <w:r w:rsidRPr="00B37F48">
        <w:rPr>
          <w:rFonts w:ascii="Times New Roman" w:hAnsi="Times New Roman" w:cs="Times New Roman"/>
          <w:sz w:val="24"/>
          <w:szCs w:val="24"/>
        </w:rPr>
        <w:t xml:space="preserve">3.   Implementar </w:t>
      </w:r>
      <w:r w:rsidR="007719A6" w:rsidRPr="00B37F48">
        <w:rPr>
          <w:rFonts w:ascii="Times New Roman" w:hAnsi="Times New Roman" w:cs="Times New Roman"/>
          <w:sz w:val="24"/>
          <w:szCs w:val="24"/>
        </w:rPr>
        <w:t>soluciones informáticas</w:t>
      </w:r>
      <w:r w:rsidR="00F3468D" w:rsidRPr="00B37F48">
        <w:rPr>
          <w:rFonts w:ascii="Times New Roman" w:hAnsi="Times New Roman" w:cs="Times New Roman"/>
          <w:sz w:val="24"/>
          <w:szCs w:val="24"/>
        </w:rPr>
        <w:t>,</w:t>
      </w:r>
      <w:r w:rsidR="007719A6" w:rsidRPr="00B37F48">
        <w:rPr>
          <w:rFonts w:ascii="Times New Roman" w:hAnsi="Times New Roman" w:cs="Times New Roman"/>
          <w:sz w:val="24"/>
          <w:szCs w:val="24"/>
        </w:rPr>
        <w:t xml:space="preserve"> aplicando el paradigma de la POO</w:t>
      </w:r>
      <w:r w:rsidR="00160CF7">
        <w:rPr>
          <w:rFonts w:ascii="Times New Roman" w:hAnsi="Times New Roman" w:cs="Times New Roman"/>
          <w:sz w:val="24"/>
          <w:szCs w:val="24"/>
        </w:rPr>
        <w:t>.</w:t>
      </w:r>
    </w:p>
    <w:p w14:paraId="23DF62C9" w14:textId="4BDD7470" w:rsidR="007719A6" w:rsidRPr="00B37F48" w:rsidRDefault="007719A6" w:rsidP="00877FEA">
      <w:pPr>
        <w:spacing w:after="0" w:line="240" w:lineRule="auto"/>
        <w:ind w:left="709"/>
        <w:jc w:val="both"/>
        <w:rPr>
          <w:rFonts w:ascii="Times New Roman" w:hAnsi="Times New Roman" w:cs="Times New Roman"/>
          <w:sz w:val="24"/>
          <w:szCs w:val="24"/>
        </w:rPr>
      </w:pPr>
    </w:p>
    <w:p w14:paraId="50D50142" w14:textId="25A68FB9" w:rsidR="00F37FD1" w:rsidRPr="00B37F48" w:rsidRDefault="00F37FD1" w:rsidP="00754410">
      <w:pPr>
        <w:pStyle w:val="Prrafodelista"/>
        <w:numPr>
          <w:ilvl w:val="0"/>
          <w:numId w:val="56"/>
        </w:numPr>
        <w:tabs>
          <w:tab w:val="left" w:pos="993"/>
        </w:tabs>
        <w:spacing w:after="0" w:line="240" w:lineRule="auto"/>
        <w:ind w:hanging="11"/>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706B97" w:rsidRPr="00B37F48">
        <w:rPr>
          <w:rFonts w:ascii="Times New Roman" w:hAnsi="Times New Roman" w:cs="Times New Roman"/>
          <w:sz w:val="24"/>
          <w:szCs w:val="24"/>
        </w:rPr>
        <w:t>Construir app software</w:t>
      </w:r>
      <w:r w:rsidR="00F3468D" w:rsidRPr="00B37F48">
        <w:rPr>
          <w:rFonts w:ascii="Times New Roman" w:hAnsi="Times New Roman" w:cs="Times New Roman"/>
          <w:sz w:val="24"/>
          <w:szCs w:val="24"/>
        </w:rPr>
        <w:t>,</w:t>
      </w:r>
      <w:r w:rsidR="00706B97" w:rsidRPr="00B37F48">
        <w:rPr>
          <w:rFonts w:ascii="Times New Roman" w:hAnsi="Times New Roman" w:cs="Times New Roman"/>
          <w:sz w:val="24"/>
          <w:szCs w:val="24"/>
        </w:rPr>
        <w:t xml:space="preserve"> utilizando la POO, a partir d</w:t>
      </w:r>
      <w:r w:rsidR="00DC3B97" w:rsidRPr="00B37F48">
        <w:rPr>
          <w:rFonts w:ascii="Times New Roman" w:hAnsi="Times New Roman" w:cs="Times New Roman"/>
          <w:sz w:val="24"/>
          <w:szCs w:val="24"/>
        </w:rPr>
        <w:t xml:space="preserve">el Diseño </w:t>
      </w:r>
      <w:r w:rsidR="00F3468D" w:rsidRPr="00B37F48">
        <w:rPr>
          <w:rFonts w:ascii="Times New Roman" w:hAnsi="Times New Roman" w:cs="Times New Roman"/>
          <w:sz w:val="24"/>
          <w:szCs w:val="24"/>
        </w:rPr>
        <w:t>o</w:t>
      </w:r>
      <w:r w:rsidR="00DC3B97" w:rsidRPr="00B37F48">
        <w:rPr>
          <w:rFonts w:ascii="Times New Roman" w:hAnsi="Times New Roman" w:cs="Times New Roman"/>
          <w:sz w:val="24"/>
          <w:szCs w:val="24"/>
        </w:rPr>
        <w:t>rientado a</w:t>
      </w:r>
    </w:p>
    <w:p w14:paraId="09C8C81B" w14:textId="0D739510" w:rsidR="007719A6" w:rsidRPr="00B37F48" w:rsidRDefault="00F37FD1" w:rsidP="00F37FD1">
      <w:pPr>
        <w:pStyle w:val="Prrafodelista"/>
        <w:tabs>
          <w:tab w:val="left" w:pos="993"/>
        </w:tabs>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F3468D" w:rsidRPr="00B37F48">
        <w:rPr>
          <w:rFonts w:ascii="Times New Roman" w:hAnsi="Times New Roman" w:cs="Times New Roman"/>
          <w:sz w:val="24"/>
          <w:szCs w:val="24"/>
        </w:rPr>
        <w:t>o</w:t>
      </w:r>
      <w:r w:rsidR="00DC3B97" w:rsidRPr="00B37F48">
        <w:rPr>
          <w:rFonts w:ascii="Times New Roman" w:hAnsi="Times New Roman" w:cs="Times New Roman"/>
          <w:sz w:val="24"/>
          <w:szCs w:val="24"/>
        </w:rPr>
        <w:t>bjetos (DOO)</w:t>
      </w:r>
      <w:r w:rsidR="00160CF7">
        <w:rPr>
          <w:rFonts w:ascii="Times New Roman" w:hAnsi="Times New Roman" w:cs="Times New Roman"/>
          <w:sz w:val="24"/>
          <w:szCs w:val="24"/>
        </w:rPr>
        <w:t>.</w:t>
      </w:r>
    </w:p>
    <w:p w14:paraId="5F272269" w14:textId="7B5FF8D2" w:rsidR="00063AF6" w:rsidRPr="00B37F48" w:rsidRDefault="00063AF6" w:rsidP="00F37FD1">
      <w:pPr>
        <w:pStyle w:val="Prrafodelista"/>
        <w:tabs>
          <w:tab w:val="left" w:pos="993"/>
        </w:tabs>
        <w:spacing w:after="0" w:line="240" w:lineRule="auto"/>
        <w:jc w:val="both"/>
        <w:rPr>
          <w:rFonts w:ascii="Times New Roman" w:hAnsi="Times New Roman" w:cs="Times New Roman"/>
          <w:sz w:val="24"/>
          <w:szCs w:val="24"/>
        </w:rPr>
      </w:pPr>
    </w:p>
    <w:p w14:paraId="604F0568" w14:textId="39D4F11D" w:rsidR="00C01D7A" w:rsidRPr="00B37F48" w:rsidRDefault="00063AF6" w:rsidP="00754410">
      <w:pPr>
        <w:pStyle w:val="Prrafodelista"/>
        <w:numPr>
          <w:ilvl w:val="0"/>
          <w:numId w:val="56"/>
        </w:numPr>
        <w:tabs>
          <w:tab w:val="left" w:pos="993"/>
        </w:tabs>
        <w:spacing w:after="0" w:line="240" w:lineRule="auto"/>
        <w:ind w:hanging="11"/>
        <w:jc w:val="both"/>
        <w:rPr>
          <w:rFonts w:ascii="Times New Roman" w:hAnsi="Times New Roman" w:cs="Times New Roman"/>
          <w:sz w:val="24"/>
          <w:szCs w:val="24"/>
        </w:rPr>
      </w:pPr>
      <w:r w:rsidRPr="00B37F48">
        <w:rPr>
          <w:rFonts w:ascii="Times New Roman" w:hAnsi="Times New Roman" w:cs="Times New Roman"/>
          <w:sz w:val="24"/>
          <w:szCs w:val="24"/>
        </w:rPr>
        <w:t>De</w:t>
      </w:r>
      <w:r w:rsidR="00C01D7A" w:rsidRPr="00B37F48">
        <w:rPr>
          <w:rFonts w:ascii="Times New Roman" w:hAnsi="Times New Roman" w:cs="Times New Roman"/>
          <w:sz w:val="24"/>
          <w:szCs w:val="24"/>
        </w:rPr>
        <w:t xml:space="preserve">scubrir </w:t>
      </w:r>
      <w:r w:rsidRPr="00B37F48">
        <w:rPr>
          <w:rFonts w:ascii="Times New Roman" w:hAnsi="Times New Roman" w:cs="Times New Roman"/>
          <w:sz w:val="24"/>
          <w:szCs w:val="24"/>
        </w:rPr>
        <w:t xml:space="preserve">y </w:t>
      </w:r>
      <w:r w:rsidR="00C01D7A" w:rsidRPr="00B37F48">
        <w:rPr>
          <w:rFonts w:ascii="Times New Roman" w:hAnsi="Times New Roman" w:cs="Times New Roman"/>
          <w:sz w:val="24"/>
          <w:szCs w:val="24"/>
        </w:rPr>
        <w:t xml:space="preserve">modificar </w:t>
      </w:r>
      <w:r w:rsidRPr="00B37F48">
        <w:rPr>
          <w:rFonts w:ascii="Times New Roman" w:hAnsi="Times New Roman" w:cs="Times New Roman"/>
          <w:sz w:val="24"/>
          <w:szCs w:val="24"/>
        </w:rPr>
        <w:t xml:space="preserve">los errores de lógica y sintaxis </w:t>
      </w:r>
      <w:r w:rsidR="00C01D7A" w:rsidRPr="00B37F48">
        <w:rPr>
          <w:rFonts w:ascii="Times New Roman" w:hAnsi="Times New Roman" w:cs="Times New Roman"/>
          <w:sz w:val="24"/>
          <w:szCs w:val="24"/>
        </w:rPr>
        <w:t>generados</w:t>
      </w:r>
      <w:r w:rsidR="00F3468D" w:rsidRPr="00B37F48">
        <w:rPr>
          <w:rFonts w:ascii="Times New Roman" w:hAnsi="Times New Roman" w:cs="Times New Roman"/>
          <w:sz w:val="24"/>
          <w:szCs w:val="24"/>
        </w:rPr>
        <w:t>,</w:t>
      </w:r>
      <w:r w:rsidR="00C01D7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al </w:t>
      </w:r>
      <w:r w:rsidR="00C01D7A" w:rsidRPr="00B37F48">
        <w:rPr>
          <w:rFonts w:ascii="Times New Roman" w:hAnsi="Times New Roman" w:cs="Times New Roman"/>
          <w:sz w:val="24"/>
          <w:szCs w:val="24"/>
        </w:rPr>
        <w:t xml:space="preserve">ejecutar </w:t>
      </w:r>
      <w:r w:rsidRPr="00B37F48">
        <w:rPr>
          <w:rFonts w:ascii="Times New Roman" w:hAnsi="Times New Roman" w:cs="Times New Roman"/>
          <w:sz w:val="24"/>
          <w:szCs w:val="24"/>
        </w:rPr>
        <w:t xml:space="preserve">un </w:t>
      </w:r>
    </w:p>
    <w:p w14:paraId="2BD998F6" w14:textId="3BCEC8C8" w:rsidR="00063AF6" w:rsidRPr="00B37F48" w:rsidRDefault="00C01D7A" w:rsidP="00C01D7A">
      <w:pPr>
        <w:pStyle w:val="Prrafodelista"/>
        <w:tabs>
          <w:tab w:val="left" w:pos="993"/>
        </w:tabs>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F3468D" w:rsidRPr="00B37F48">
        <w:rPr>
          <w:rFonts w:ascii="Times New Roman" w:hAnsi="Times New Roman" w:cs="Times New Roman"/>
          <w:sz w:val="24"/>
          <w:szCs w:val="24"/>
        </w:rPr>
        <w:t>p</w:t>
      </w:r>
      <w:r w:rsidR="00063AF6" w:rsidRPr="00B37F48">
        <w:rPr>
          <w:rFonts w:ascii="Times New Roman" w:hAnsi="Times New Roman" w:cs="Times New Roman"/>
          <w:sz w:val="24"/>
          <w:szCs w:val="24"/>
        </w:rPr>
        <w:t>rograma utilizando la POO</w:t>
      </w:r>
      <w:r w:rsidR="00160CF7">
        <w:rPr>
          <w:rFonts w:ascii="Times New Roman" w:hAnsi="Times New Roman" w:cs="Times New Roman"/>
          <w:sz w:val="24"/>
          <w:szCs w:val="24"/>
        </w:rPr>
        <w:t>.</w:t>
      </w:r>
    </w:p>
    <w:p w14:paraId="5774AE86" w14:textId="370CCE7C" w:rsidR="0052629B" w:rsidRPr="00B37F48" w:rsidRDefault="0052629B" w:rsidP="0052629B">
      <w:pPr>
        <w:pStyle w:val="Prrafodelista"/>
        <w:ind w:left="1080"/>
        <w:jc w:val="both"/>
        <w:rPr>
          <w:rFonts w:ascii="Times New Roman" w:hAnsi="Times New Roman" w:cs="Times New Roman"/>
          <w:sz w:val="24"/>
          <w:szCs w:val="24"/>
        </w:rPr>
      </w:pPr>
    </w:p>
    <w:p w14:paraId="3C028EF9" w14:textId="77777777" w:rsidR="00C77442" w:rsidRPr="00B37F48" w:rsidRDefault="00C77442" w:rsidP="00C77442">
      <w:pPr>
        <w:spacing w:after="0" w:line="360" w:lineRule="auto"/>
        <w:jc w:val="both"/>
        <w:rPr>
          <w:rFonts w:ascii="Times New Roman" w:hAnsi="Times New Roman" w:cs="Times New Roman"/>
          <w:color w:val="222222"/>
          <w:sz w:val="24"/>
          <w:szCs w:val="24"/>
          <w:shd w:val="clear" w:color="auto" w:fill="FFFFFF"/>
        </w:rPr>
      </w:pPr>
    </w:p>
    <w:p w14:paraId="2846F2C7" w14:textId="44DC80ED" w:rsidR="009826B2" w:rsidRPr="00B37F48" w:rsidRDefault="009826B2" w:rsidP="0036599A">
      <w:pPr>
        <w:spacing w:after="0" w:line="360" w:lineRule="auto"/>
        <w:ind w:firstLine="709"/>
        <w:jc w:val="both"/>
        <w:rPr>
          <w:rFonts w:ascii="Times New Roman" w:hAnsi="Times New Roman" w:cs="Times New Roman"/>
          <w:bCs/>
          <w:color w:val="000000"/>
          <w:sz w:val="24"/>
          <w:szCs w:val="24"/>
          <w:highlight w:val="yellow"/>
        </w:rPr>
      </w:pPr>
    </w:p>
    <w:p w14:paraId="5A4AEC9F" w14:textId="77777777" w:rsidR="009826B2" w:rsidRPr="00B37F48" w:rsidRDefault="009826B2" w:rsidP="0036599A">
      <w:pPr>
        <w:spacing w:after="0" w:line="360" w:lineRule="auto"/>
        <w:ind w:firstLine="709"/>
        <w:jc w:val="both"/>
        <w:rPr>
          <w:rFonts w:ascii="Times New Roman" w:hAnsi="Times New Roman" w:cs="Times New Roman"/>
          <w:bCs/>
          <w:color w:val="000000"/>
          <w:sz w:val="24"/>
          <w:szCs w:val="24"/>
          <w:highlight w:val="yellow"/>
        </w:rPr>
      </w:pPr>
    </w:p>
    <w:p w14:paraId="4E7FC5A2" w14:textId="77777777" w:rsidR="007B2189" w:rsidRPr="00B37F48" w:rsidRDefault="007B2189" w:rsidP="00B34612">
      <w:pPr>
        <w:rPr>
          <w:rFonts w:ascii="Times New Roman" w:hAnsi="Times New Roman" w:cs="Times New Roman"/>
          <w:b/>
          <w:bCs/>
          <w:color w:val="000000"/>
          <w:sz w:val="24"/>
          <w:szCs w:val="24"/>
        </w:rPr>
      </w:pPr>
    </w:p>
    <w:p w14:paraId="4EF24123" w14:textId="77777777" w:rsidR="00CA5B55" w:rsidRPr="00B37F48" w:rsidRDefault="00CA5B55">
      <w:pPr>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br w:type="page"/>
      </w:r>
    </w:p>
    <w:p w14:paraId="7CFA54F5" w14:textId="3CB38904" w:rsidR="00C44EC6" w:rsidRPr="00B37F48" w:rsidRDefault="00C44EC6" w:rsidP="007B2189">
      <w:pPr>
        <w:spacing w:after="0" w:line="240" w:lineRule="auto"/>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lastRenderedPageBreak/>
        <w:t xml:space="preserve">Contenido </w:t>
      </w:r>
      <w:r w:rsidR="007B3F7A" w:rsidRPr="00B37F48">
        <w:rPr>
          <w:rFonts w:ascii="Times New Roman" w:hAnsi="Times New Roman" w:cs="Times New Roman"/>
          <w:b/>
          <w:bCs/>
          <w:color w:val="000000"/>
          <w:sz w:val="24"/>
          <w:szCs w:val="24"/>
        </w:rPr>
        <w:t>t</w:t>
      </w:r>
      <w:r w:rsidRPr="00B37F48">
        <w:rPr>
          <w:rFonts w:ascii="Times New Roman" w:hAnsi="Times New Roman" w:cs="Times New Roman"/>
          <w:b/>
          <w:bCs/>
          <w:color w:val="000000"/>
          <w:sz w:val="24"/>
          <w:szCs w:val="24"/>
        </w:rPr>
        <w:t xml:space="preserve">emático </w:t>
      </w:r>
    </w:p>
    <w:p w14:paraId="2A9A4267" w14:textId="77777777" w:rsidR="0076449A" w:rsidRPr="00B37F48" w:rsidRDefault="0076449A" w:rsidP="007B2189">
      <w:pPr>
        <w:pStyle w:val="Textoindependiente"/>
        <w:ind w:right="108"/>
        <w:jc w:val="both"/>
        <w:rPr>
          <w:rFonts w:ascii="Times New Roman" w:hAnsi="Times New Roman" w:cs="Times New Roman"/>
          <w:b/>
          <w:lang w:val="es-CO"/>
        </w:rPr>
      </w:pPr>
    </w:p>
    <w:p w14:paraId="7AF22595" w14:textId="1856F170" w:rsidR="00B34612" w:rsidRPr="00B37F48" w:rsidRDefault="00B34612" w:rsidP="00D61510">
      <w:pPr>
        <w:pStyle w:val="Textoindependiente"/>
        <w:spacing w:line="276" w:lineRule="auto"/>
        <w:ind w:right="108"/>
        <w:jc w:val="both"/>
        <w:rPr>
          <w:rFonts w:ascii="Times New Roman" w:hAnsi="Times New Roman" w:cs="Times New Roman"/>
          <w:b/>
          <w:lang w:val="es-CO"/>
        </w:rPr>
      </w:pPr>
      <w:r w:rsidRPr="00B37F48">
        <w:rPr>
          <w:rFonts w:ascii="Times New Roman" w:hAnsi="Times New Roman" w:cs="Times New Roman"/>
          <w:b/>
          <w:lang w:val="es-CO"/>
        </w:rPr>
        <w:t xml:space="preserve">Contenido </w:t>
      </w:r>
      <w:r w:rsidR="007B3F7A" w:rsidRPr="00B37F48">
        <w:rPr>
          <w:rFonts w:ascii="Times New Roman" w:hAnsi="Times New Roman" w:cs="Times New Roman"/>
          <w:b/>
          <w:lang w:val="es-CO"/>
        </w:rPr>
        <w:t>t</w:t>
      </w:r>
      <w:r w:rsidRPr="00B37F48">
        <w:rPr>
          <w:rFonts w:ascii="Times New Roman" w:hAnsi="Times New Roman" w:cs="Times New Roman"/>
          <w:b/>
          <w:lang w:val="es-CO"/>
        </w:rPr>
        <w:t xml:space="preserve">emático de la </w:t>
      </w:r>
      <w:r w:rsidR="007B3F7A" w:rsidRPr="00B37F48">
        <w:rPr>
          <w:rFonts w:ascii="Times New Roman" w:hAnsi="Times New Roman" w:cs="Times New Roman"/>
          <w:b/>
          <w:lang w:val="es-CO"/>
        </w:rPr>
        <w:t>a</w:t>
      </w:r>
      <w:r w:rsidRPr="00B37F48">
        <w:rPr>
          <w:rFonts w:ascii="Times New Roman" w:hAnsi="Times New Roman" w:cs="Times New Roman"/>
          <w:b/>
          <w:lang w:val="es-CO"/>
        </w:rPr>
        <w:t xml:space="preserve">signatura Programación Orientada a Objetos, Semestre II, para los programas de Ingeniería de Sistemas e Ingeniería Multimedia, facultad de Ingeniería de la </w:t>
      </w:r>
      <w:r w:rsidR="00D31421">
        <w:rPr>
          <w:rFonts w:ascii="Times New Roman" w:hAnsi="Times New Roman" w:cs="Times New Roman"/>
          <w:b/>
          <w:lang w:val="es-CO"/>
        </w:rPr>
        <w:t>Universidad de San Buenaventura</w:t>
      </w:r>
      <w:r w:rsidRPr="00B37F48">
        <w:rPr>
          <w:rFonts w:ascii="Times New Roman" w:hAnsi="Times New Roman" w:cs="Times New Roman"/>
          <w:b/>
          <w:lang w:val="es-CO"/>
        </w:rPr>
        <w:t xml:space="preserve"> </w:t>
      </w:r>
      <w:r w:rsidR="007B3F7A" w:rsidRPr="00B37F48">
        <w:rPr>
          <w:rFonts w:ascii="Times New Roman" w:hAnsi="Times New Roman" w:cs="Times New Roman"/>
          <w:b/>
          <w:lang w:val="es-CO"/>
        </w:rPr>
        <w:t>(</w:t>
      </w:r>
      <w:r w:rsidR="00834D1E" w:rsidRPr="00B37F48">
        <w:rPr>
          <w:rFonts w:ascii="Times New Roman" w:hAnsi="Times New Roman" w:cs="Times New Roman"/>
          <w:b/>
          <w:lang w:val="es-CO"/>
        </w:rPr>
        <w:t>USBBOG</w:t>
      </w:r>
      <w:r w:rsidR="007B3F7A" w:rsidRPr="00B37F48">
        <w:rPr>
          <w:rFonts w:ascii="Times New Roman" w:hAnsi="Times New Roman" w:cs="Times New Roman"/>
          <w:b/>
          <w:lang w:val="es-CO"/>
        </w:rPr>
        <w:t>)</w:t>
      </w:r>
      <w:r w:rsidR="00834D1E" w:rsidRPr="00B37F48">
        <w:rPr>
          <w:rFonts w:ascii="Times New Roman" w:hAnsi="Times New Roman" w:cs="Times New Roman"/>
          <w:b/>
          <w:lang w:val="es-CO"/>
        </w:rPr>
        <w:t>, Bogotá – Colombia</w:t>
      </w:r>
      <w:r w:rsidR="00F3468D" w:rsidRPr="00B37F48">
        <w:rPr>
          <w:rFonts w:ascii="Times New Roman" w:hAnsi="Times New Roman" w:cs="Times New Roman"/>
          <w:b/>
          <w:lang w:val="es-CO"/>
        </w:rPr>
        <w:t>,</w:t>
      </w:r>
      <w:r w:rsidR="00834D1E" w:rsidRPr="00B37F48">
        <w:rPr>
          <w:rFonts w:ascii="Times New Roman" w:hAnsi="Times New Roman" w:cs="Times New Roman"/>
          <w:b/>
          <w:lang w:val="es-CO"/>
        </w:rPr>
        <w:t xml:space="preserve"> 2019</w:t>
      </w:r>
    </w:p>
    <w:p w14:paraId="3698BFDD" w14:textId="77777777" w:rsidR="00DE531A" w:rsidRPr="00B37F48" w:rsidRDefault="00DE531A" w:rsidP="00666276">
      <w:pPr>
        <w:pStyle w:val="Textoindependiente"/>
        <w:spacing w:line="360" w:lineRule="auto"/>
        <w:ind w:right="108"/>
        <w:jc w:val="both"/>
        <w:rPr>
          <w:rFonts w:ascii="Times New Roman" w:hAnsi="Times New Roman" w:cs="Times New Roman"/>
          <w:b/>
          <w:lang w:val="es-CO"/>
        </w:rPr>
      </w:pPr>
    </w:p>
    <w:p w14:paraId="1D054925" w14:textId="12D6487C" w:rsidR="00DD18F6" w:rsidRPr="00B37F48" w:rsidRDefault="00DD18F6" w:rsidP="00160CF7">
      <w:pPr>
        <w:pStyle w:val="Textoindependiente"/>
        <w:spacing w:line="360" w:lineRule="auto"/>
        <w:ind w:right="108" w:firstLine="708"/>
        <w:jc w:val="both"/>
        <w:rPr>
          <w:rFonts w:ascii="Times New Roman" w:hAnsi="Times New Roman" w:cs="Times New Roman"/>
          <w:lang w:val="es-CO"/>
        </w:rPr>
      </w:pPr>
      <w:r w:rsidRPr="00B37F48">
        <w:rPr>
          <w:rFonts w:ascii="Times New Roman" w:hAnsi="Times New Roman" w:cs="Times New Roman"/>
          <w:lang w:val="es-CO"/>
        </w:rPr>
        <w:t xml:space="preserve">El </w:t>
      </w:r>
      <w:r w:rsidR="00DB46E6" w:rsidRPr="00B37F48">
        <w:rPr>
          <w:rFonts w:ascii="Times New Roman" w:hAnsi="Times New Roman" w:cs="Times New Roman"/>
          <w:lang w:val="es-CO"/>
        </w:rPr>
        <w:t xml:space="preserve">espacio </w:t>
      </w:r>
      <w:r w:rsidR="00B26CE5" w:rsidRPr="00B37F48">
        <w:rPr>
          <w:rFonts w:ascii="Times New Roman" w:hAnsi="Times New Roman" w:cs="Times New Roman"/>
          <w:lang w:val="es-CO"/>
        </w:rPr>
        <w:t xml:space="preserve">del </w:t>
      </w:r>
      <w:r w:rsidRPr="00B37F48">
        <w:rPr>
          <w:rFonts w:ascii="Times New Roman" w:hAnsi="Times New Roman" w:cs="Times New Roman"/>
          <w:lang w:val="es-CO"/>
        </w:rPr>
        <w:t>c</w:t>
      </w:r>
      <w:r w:rsidR="00567295" w:rsidRPr="00B37F48">
        <w:rPr>
          <w:rFonts w:ascii="Times New Roman" w:hAnsi="Times New Roman" w:cs="Times New Roman"/>
          <w:lang w:val="es-CO"/>
        </w:rPr>
        <w:t>ontenido</w:t>
      </w:r>
      <w:r w:rsidRPr="00B37F48">
        <w:rPr>
          <w:rFonts w:ascii="Times New Roman" w:hAnsi="Times New Roman" w:cs="Times New Roman"/>
          <w:lang w:val="es-CO"/>
        </w:rPr>
        <w:t xml:space="preserve"> se </w:t>
      </w:r>
      <w:r w:rsidR="00DB46E6" w:rsidRPr="00B37F48">
        <w:rPr>
          <w:rFonts w:ascii="Times New Roman" w:hAnsi="Times New Roman" w:cs="Times New Roman"/>
          <w:lang w:val="es-CO"/>
        </w:rPr>
        <w:t xml:space="preserve">constituye </w:t>
      </w:r>
      <w:r w:rsidR="004F61CA" w:rsidRPr="00B37F48">
        <w:rPr>
          <w:rFonts w:ascii="Times New Roman" w:hAnsi="Times New Roman" w:cs="Times New Roman"/>
          <w:lang w:val="es-CO"/>
        </w:rPr>
        <w:t xml:space="preserve">e inicia, </w:t>
      </w:r>
      <w:r w:rsidRPr="00B37F48">
        <w:rPr>
          <w:rFonts w:ascii="Times New Roman" w:hAnsi="Times New Roman" w:cs="Times New Roman"/>
          <w:lang w:val="es-CO"/>
        </w:rPr>
        <w:t xml:space="preserve">con una </w:t>
      </w:r>
      <w:r w:rsidR="00DB46E6" w:rsidRPr="00B37F48">
        <w:rPr>
          <w:rFonts w:ascii="Times New Roman" w:hAnsi="Times New Roman" w:cs="Times New Roman"/>
          <w:lang w:val="es-CO"/>
        </w:rPr>
        <w:t xml:space="preserve">exposición </w:t>
      </w:r>
      <w:r w:rsidRPr="00B37F48">
        <w:rPr>
          <w:rFonts w:ascii="Times New Roman" w:hAnsi="Times New Roman" w:cs="Times New Roman"/>
          <w:lang w:val="es-CO"/>
        </w:rPr>
        <w:t xml:space="preserve">de </w:t>
      </w:r>
      <w:r w:rsidR="00DB46E6" w:rsidRPr="00B37F48">
        <w:rPr>
          <w:rFonts w:ascii="Times New Roman" w:hAnsi="Times New Roman" w:cs="Times New Roman"/>
          <w:lang w:val="es-CO"/>
        </w:rPr>
        <w:t xml:space="preserve">consideraciones y nociones </w:t>
      </w:r>
      <w:r w:rsidR="00197399" w:rsidRPr="00B37F48">
        <w:rPr>
          <w:rFonts w:ascii="Times New Roman" w:hAnsi="Times New Roman" w:cs="Times New Roman"/>
          <w:lang w:val="es-CO"/>
        </w:rPr>
        <w:t>aplicad</w:t>
      </w:r>
      <w:r w:rsidR="00283621" w:rsidRPr="00B37F48">
        <w:rPr>
          <w:rFonts w:ascii="Times New Roman" w:hAnsi="Times New Roman" w:cs="Times New Roman"/>
          <w:lang w:val="es-CO"/>
        </w:rPr>
        <w:t xml:space="preserve">as a </w:t>
      </w:r>
      <w:r w:rsidR="00197399" w:rsidRPr="00B37F48">
        <w:rPr>
          <w:rFonts w:ascii="Times New Roman" w:hAnsi="Times New Roman" w:cs="Times New Roman"/>
          <w:lang w:val="es-CO"/>
        </w:rPr>
        <w:t xml:space="preserve">la </w:t>
      </w:r>
      <w:r w:rsidRPr="00B37F48">
        <w:rPr>
          <w:rFonts w:ascii="Times New Roman" w:hAnsi="Times New Roman" w:cs="Times New Roman"/>
          <w:lang w:val="es-CO"/>
        </w:rPr>
        <w:t xml:space="preserve">metodología </w:t>
      </w:r>
      <w:r w:rsidR="00DB46E6" w:rsidRPr="00B37F48">
        <w:rPr>
          <w:rFonts w:ascii="Times New Roman" w:hAnsi="Times New Roman" w:cs="Times New Roman"/>
          <w:lang w:val="es-CO"/>
        </w:rPr>
        <w:t xml:space="preserve">formativa </w:t>
      </w:r>
      <w:r w:rsidRPr="00B37F48">
        <w:rPr>
          <w:rFonts w:ascii="Times New Roman" w:hAnsi="Times New Roman" w:cs="Times New Roman"/>
          <w:lang w:val="es-CO"/>
        </w:rPr>
        <w:t xml:space="preserve">y sus </w:t>
      </w:r>
      <w:r w:rsidR="00283621" w:rsidRPr="00B37F48">
        <w:rPr>
          <w:rFonts w:ascii="Times New Roman" w:hAnsi="Times New Roman" w:cs="Times New Roman"/>
          <w:lang w:val="es-CO"/>
        </w:rPr>
        <w:t xml:space="preserve">tratamientos, </w:t>
      </w:r>
      <w:r w:rsidR="00160CF7">
        <w:rPr>
          <w:rFonts w:ascii="Times New Roman" w:hAnsi="Times New Roman" w:cs="Times New Roman"/>
          <w:lang w:val="es-CO"/>
        </w:rPr>
        <w:t>disponiendo así</w:t>
      </w:r>
      <w:r w:rsidR="00EC35D1" w:rsidRPr="00B37F48">
        <w:rPr>
          <w:rFonts w:ascii="Times New Roman" w:hAnsi="Times New Roman" w:cs="Times New Roman"/>
          <w:lang w:val="es-CO"/>
        </w:rPr>
        <w:t xml:space="preserve"> de </w:t>
      </w:r>
      <w:r w:rsidRPr="00B37F48">
        <w:rPr>
          <w:rFonts w:ascii="Times New Roman" w:hAnsi="Times New Roman" w:cs="Times New Roman"/>
          <w:lang w:val="es-CO"/>
        </w:rPr>
        <w:t xml:space="preserve">una introducción </w:t>
      </w:r>
      <w:r w:rsidR="00EC35D1" w:rsidRPr="00B37F48">
        <w:rPr>
          <w:rFonts w:ascii="Times New Roman" w:hAnsi="Times New Roman" w:cs="Times New Roman"/>
          <w:lang w:val="es-CO"/>
        </w:rPr>
        <w:t>global</w:t>
      </w:r>
      <w:r w:rsidRPr="00B37F48">
        <w:rPr>
          <w:rFonts w:ascii="Times New Roman" w:hAnsi="Times New Roman" w:cs="Times New Roman"/>
          <w:lang w:val="es-CO"/>
        </w:rPr>
        <w:t xml:space="preserve"> a</w:t>
      </w:r>
      <w:r w:rsidR="00EC35D1" w:rsidRPr="00B37F48">
        <w:rPr>
          <w:rFonts w:ascii="Times New Roman" w:hAnsi="Times New Roman" w:cs="Times New Roman"/>
          <w:lang w:val="es-CO"/>
        </w:rPr>
        <w:t xml:space="preserve"> </w:t>
      </w:r>
      <w:r w:rsidRPr="00B37F48">
        <w:rPr>
          <w:rFonts w:ascii="Times New Roman" w:hAnsi="Times New Roman" w:cs="Times New Roman"/>
          <w:lang w:val="es-CO"/>
        </w:rPr>
        <w:t>l</w:t>
      </w:r>
      <w:r w:rsidR="00EC35D1" w:rsidRPr="00B37F48">
        <w:rPr>
          <w:rFonts w:ascii="Times New Roman" w:hAnsi="Times New Roman" w:cs="Times New Roman"/>
          <w:lang w:val="es-CO"/>
        </w:rPr>
        <w:t xml:space="preserve">as temáticas </w:t>
      </w:r>
      <w:r w:rsidRPr="00B37F48">
        <w:rPr>
          <w:rFonts w:ascii="Times New Roman" w:hAnsi="Times New Roman" w:cs="Times New Roman"/>
          <w:lang w:val="es-CO"/>
        </w:rPr>
        <w:t xml:space="preserve">de </w:t>
      </w:r>
      <w:r w:rsidR="00EC35D1" w:rsidRPr="00B37F48">
        <w:rPr>
          <w:rFonts w:ascii="Times New Roman" w:hAnsi="Times New Roman" w:cs="Times New Roman"/>
          <w:lang w:val="es-CO"/>
        </w:rPr>
        <w:t>valoración</w:t>
      </w:r>
      <w:r w:rsidRPr="00B37F48">
        <w:rPr>
          <w:rFonts w:ascii="Times New Roman" w:hAnsi="Times New Roman" w:cs="Times New Roman"/>
          <w:lang w:val="es-CO"/>
        </w:rPr>
        <w:t xml:space="preserve"> y sus varia</w:t>
      </w:r>
      <w:r w:rsidR="00160CF7">
        <w:rPr>
          <w:rFonts w:ascii="Times New Roman" w:hAnsi="Times New Roman" w:cs="Times New Roman"/>
          <w:lang w:val="es-CO"/>
        </w:rPr>
        <w:t>ciones</w:t>
      </w:r>
      <w:r w:rsidR="00B27180" w:rsidRPr="00B37F48">
        <w:rPr>
          <w:rFonts w:ascii="Times New Roman" w:hAnsi="Times New Roman" w:cs="Times New Roman"/>
          <w:lang w:val="es-CO"/>
        </w:rPr>
        <w:t>,</w:t>
      </w:r>
      <w:r w:rsidR="00EC35D1" w:rsidRPr="00B37F48">
        <w:rPr>
          <w:rFonts w:ascii="Times New Roman" w:hAnsi="Times New Roman" w:cs="Times New Roman"/>
          <w:lang w:val="es-CO"/>
        </w:rPr>
        <w:t xml:space="preserve"> haciendo </w:t>
      </w:r>
      <w:r w:rsidR="00283621" w:rsidRPr="00B37F48">
        <w:rPr>
          <w:rFonts w:ascii="Times New Roman" w:hAnsi="Times New Roman" w:cs="Times New Roman"/>
          <w:lang w:val="es-CO"/>
        </w:rPr>
        <w:t xml:space="preserve">especial </w:t>
      </w:r>
      <w:r w:rsidR="00EC35D1" w:rsidRPr="00B37F48">
        <w:rPr>
          <w:rFonts w:ascii="Times New Roman" w:hAnsi="Times New Roman" w:cs="Times New Roman"/>
          <w:lang w:val="es-CO"/>
        </w:rPr>
        <w:t xml:space="preserve">énfasis en la solución de problemas informáticos, </w:t>
      </w:r>
      <w:r w:rsidR="00283621" w:rsidRPr="00B37F48">
        <w:rPr>
          <w:rFonts w:ascii="Times New Roman" w:hAnsi="Times New Roman" w:cs="Times New Roman"/>
          <w:lang w:val="es-CO"/>
        </w:rPr>
        <w:t xml:space="preserve">mediante </w:t>
      </w:r>
      <w:r w:rsidR="00EC35D1" w:rsidRPr="00B37F48">
        <w:rPr>
          <w:rFonts w:ascii="Times New Roman" w:hAnsi="Times New Roman" w:cs="Times New Roman"/>
          <w:lang w:val="es-CO"/>
        </w:rPr>
        <w:t xml:space="preserve">el análisis, diseño y construcción de aplicaciones software bajo el paradigma de la Programación </w:t>
      </w:r>
      <w:r w:rsidR="00283621" w:rsidRPr="00B37F48">
        <w:rPr>
          <w:rFonts w:ascii="Times New Roman" w:hAnsi="Times New Roman" w:cs="Times New Roman"/>
          <w:lang w:val="es-CO"/>
        </w:rPr>
        <w:t>o</w:t>
      </w:r>
      <w:r w:rsidR="00EC35D1" w:rsidRPr="00B37F48">
        <w:rPr>
          <w:rFonts w:ascii="Times New Roman" w:hAnsi="Times New Roman" w:cs="Times New Roman"/>
          <w:lang w:val="es-CO"/>
        </w:rPr>
        <w:t xml:space="preserve">rientada a </w:t>
      </w:r>
      <w:r w:rsidR="00283621" w:rsidRPr="00B37F48">
        <w:rPr>
          <w:rFonts w:ascii="Times New Roman" w:hAnsi="Times New Roman" w:cs="Times New Roman"/>
          <w:lang w:val="es-CO"/>
        </w:rPr>
        <w:t>o</w:t>
      </w:r>
      <w:r w:rsidR="00EC35D1" w:rsidRPr="00B37F48">
        <w:rPr>
          <w:rFonts w:ascii="Times New Roman" w:hAnsi="Times New Roman" w:cs="Times New Roman"/>
          <w:lang w:val="es-CO"/>
        </w:rPr>
        <w:t>bjetos</w:t>
      </w:r>
      <w:r w:rsidR="001374C6" w:rsidRPr="00B37F48">
        <w:rPr>
          <w:rFonts w:ascii="Times New Roman" w:hAnsi="Times New Roman" w:cs="Times New Roman"/>
          <w:lang w:val="es-CO"/>
        </w:rPr>
        <w:t>. Estos son juicios ineludibles</w:t>
      </w:r>
      <w:r w:rsidRPr="00B37F48">
        <w:rPr>
          <w:rFonts w:ascii="Times New Roman" w:hAnsi="Times New Roman" w:cs="Times New Roman"/>
          <w:lang w:val="es-CO"/>
        </w:rPr>
        <w:t xml:space="preserve"> para </w:t>
      </w:r>
      <w:r w:rsidR="001374C6" w:rsidRPr="00B37F48">
        <w:rPr>
          <w:rFonts w:ascii="Times New Roman" w:hAnsi="Times New Roman" w:cs="Times New Roman"/>
          <w:lang w:val="es-CO"/>
        </w:rPr>
        <w:t>elabora</w:t>
      </w:r>
      <w:r w:rsidR="00283621" w:rsidRPr="00B37F48">
        <w:rPr>
          <w:rFonts w:ascii="Times New Roman" w:hAnsi="Times New Roman" w:cs="Times New Roman"/>
          <w:lang w:val="es-CO"/>
        </w:rPr>
        <w:t xml:space="preserve">r </w:t>
      </w:r>
      <w:r w:rsidRPr="00B37F48">
        <w:rPr>
          <w:rFonts w:ascii="Times New Roman" w:hAnsi="Times New Roman" w:cs="Times New Roman"/>
          <w:lang w:val="es-CO"/>
        </w:rPr>
        <w:t xml:space="preserve">una evaluación formativa </w:t>
      </w:r>
      <w:r w:rsidR="001374C6" w:rsidRPr="00B37F48">
        <w:rPr>
          <w:rFonts w:ascii="Times New Roman" w:hAnsi="Times New Roman" w:cs="Times New Roman"/>
          <w:lang w:val="es-CO"/>
        </w:rPr>
        <w:t>y significativa</w:t>
      </w:r>
      <w:r w:rsidRPr="00B37F48">
        <w:rPr>
          <w:rFonts w:ascii="Times New Roman" w:hAnsi="Times New Roman" w:cs="Times New Roman"/>
          <w:lang w:val="es-CO"/>
        </w:rPr>
        <w:t xml:space="preserve">. </w:t>
      </w:r>
    </w:p>
    <w:p w14:paraId="6ED3CB55" w14:textId="77777777" w:rsidR="00DD18F6" w:rsidRPr="00B37F48" w:rsidRDefault="00DD18F6" w:rsidP="00B34612">
      <w:pPr>
        <w:spacing w:after="0" w:line="240" w:lineRule="auto"/>
        <w:jc w:val="both"/>
        <w:rPr>
          <w:rFonts w:cs="Arial"/>
          <w:color w:val="000000"/>
          <w:sz w:val="24"/>
          <w:szCs w:val="24"/>
        </w:rPr>
      </w:pPr>
    </w:p>
    <w:p w14:paraId="4E2C733D" w14:textId="625EDE3A" w:rsidR="00B34612" w:rsidRPr="00B37F48" w:rsidRDefault="00B34612" w:rsidP="00B34612">
      <w:pPr>
        <w:spacing w:after="0" w:line="240" w:lineRule="auto"/>
        <w:jc w:val="both"/>
        <w:rPr>
          <w:rFonts w:ascii="Arial" w:hAnsi="Arial" w:cs="Arial"/>
          <w:color w:val="000000"/>
          <w:sz w:val="24"/>
          <w:szCs w:val="24"/>
        </w:rPr>
      </w:pPr>
    </w:p>
    <w:p w14:paraId="1A4DD2A4" w14:textId="6AC095D1" w:rsidR="00B34612" w:rsidRPr="00EF704B" w:rsidRDefault="003D6069" w:rsidP="00160CF7">
      <w:pPr>
        <w:pStyle w:val="Ttulo3"/>
        <w:ind w:left="708"/>
        <w:rPr>
          <w:szCs w:val="28"/>
        </w:rPr>
      </w:pPr>
      <w:bookmarkStart w:id="47" w:name="_Toc520336491"/>
      <w:r w:rsidRPr="00EF704B">
        <w:rPr>
          <w:szCs w:val="28"/>
        </w:rPr>
        <w:t>3.1</w:t>
      </w:r>
      <w:r w:rsidR="00AE2987" w:rsidRPr="00EF704B">
        <w:rPr>
          <w:szCs w:val="28"/>
        </w:rPr>
        <w:t>.</w:t>
      </w:r>
      <w:r w:rsidR="00CA5B55" w:rsidRPr="00EF704B">
        <w:rPr>
          <w:szCs w:val="28"/>
        </w:rPr>
        <w:t>3</w:t>
      </w:r>
      <w:r w:rsidR="00AE2987" w:rsidRPr="00EF704B">
        <w:rPr>
          <w:szCs w:val="28"/>
        </w:rPr>
        <w:t xml:space="preserve">. </w:t>
      </w:r>
      <w:r w:rsidR="00B34612" w:rsidRPr="00EF704B">
        <w:rPr>
          <w:szCs w:val="28"/>
        </w:rPr>
        <w:t xml:space="preserve">Descripción de la </w:t>
      </w:r>
      <w:r w:rsidR="00172966" w:rsidRPr="00EF704B">
        <w:rPr>
          <w:szCs w:val="28"/>
        </w:rPr>
        <w:t>a</w:t>
      </w:r>
      <w:r w:rsidR="00B34612" w:rsidRPr="00EF704B">
        <w:rPr>
          <w:szCs w:val="28"/>
        </w:rPr>
        <w:t xml:space="preserve">signatura Programación </w:t>
      </w:r>
      <w:r w:rsidR="00283621" w:rsidRPr="00EF704B">
        <w:rPr>
          <w:szCs w:val="28"/>
        </w:rPr>
        <w:t xml:space="preserve">orientada a objetos </w:t>
      </w:r>
      <w:r w:rsidR="00B34612" w:rsidRPr="00EF704B">
        <w:rPr>
          <w:szCs w:val="28"/>
        </w:rPr>
        <w:t>en los programas de ingenierías de la USBBOG</w:t>
      </w:r>
      <w:bookmarkEnd w:id="47"/>
    </w:p>
    <w:p w14:paraId="36968B23" w14:textId="77777777" w:rsidR="00B34612" w:rsidRPr="00EF704B" w:rsidRDefault="00B34612" w:rsidP="00F72DDF">
      <w:pPr>
        <w:pStyle w:val="Textoindependiente"/>
        <w:spacing w:line="360" w:lineRule="auto"/>
        <w:ind w:right="108"/>
        <w:jc w:val="both"/>
        <w:rPr>
          <w:rFonts w:ascii="Times New Roman" w:hAnsi="Times New Roman" w:cs="Times New Roman"/>
          <w:sz w:val="28"/>
          <w:szCs w:val="28"/>
          <w:lang w:val="es-CO"/>
        </w:rPr>
      </w:pPr>
    </w:p>
    <w:p w14:paraId="52DB1981" w14:textId="67F1C671" w:rsidR="00B34612" w:rsidRPr="00B37F48" w:rsidRDefault="00B34612" w:rsidP="00160CF7">
      <w:pPr>
        <w:pStyle w:val="Textoindependiente"/>
        <w:spacing w:line="360" w:lineRule="auto"/>
        <w:ind w:right="108" w:firstLine="708"/>
        <w:jc w:val="both"/>
        <w:rPr>
          <w:rFonts w:ascii="Times New Roman" w:hAnsi="Times New Roman" w:cs="Times New Roman"/>
          <w:lang w:val="es-CO"/>
        </w:rPr>
      </w:pPr>
      <w:r w:rsidRPr="00B37F48">
        <w:rPr>
          <w:rFonts w:ascii="Times New Roman" w:hAnsi="Times New Roman" w:cs="Times New Roman"/>
          <w:lang w:val="es-CO"/>
        </w:rPr>
        <w:t>En la U</w:t>
      </w:r>
      <w:r w:rsidR="00283621" w:rsidRPr="00B37F48">
        <w:rPr>
          <w:rFonts w:ascii="Times New Roman" w:hAnsi="Times New Roman" w:cs="Times New Roman"/>
          <w:lang w:val="es-CO"/>
        </w:rPr>
        <w:t xml:space="preserve">niversidad </w:t>
      </w:r>
      <w:r w:rsidRPr="00B37F48">
        <w:rPr>
          <w:rFonts w:ascii="Times New Roman" w:hAnsi="Times New Roman" w:cs="Times New Roman"/>
          <w:lang w:val="es-CO"/>
        </w:rPr>
        <w:t>S</w:t>
      </w:r>
      <w:r w:rsidR="00283621" w:rsidRPr="00B37F48">
        <w:rPr>
          <w:rFonts w:ascii="Times New Roman" w:hAnsi="Times New Roman" w:cs="Times New Roman"/>
          <w:lang w:val="es-CO"/>
        </w:rPr>
        <w:t xml:space="preserve">an </w:t>
      </w:r>
      <w:r w:rsidRPr="00B37F48">
        <w:rPr>
          <w:rFonts w:ascii="Times New Roman" w:hAnsi="Times New Roman" w:cs="Times New Roman"/>
          <w:lang w:val="es-CO"/>
        </w:rPr>
        <w:t>B</w:t>
      </w:r>
      <w:r w:rsidR="00160CF7">
        <w:rPr>
          <w:rFonts w:ascii="Times New Roman" w:hAnsi="Times New Roman" w:cs="Times New Roman"/>
          <w:lang w:val="es-CO"/>
        </w:rPr>
        <w:t xml:space="preserve">uenaventura, </w:t>
      </w:r>
      <w:r w:rsidR="00283621" w:rsidRPr="00B37F48">
        <w:rPr>
          <w:rFonts w:ascii="Times New Roman" w:hAnsi="Times New Roman" w:cs="Times New Roman"/>
          <w:lang w:val="es-CO"/>
        </w:rPr>
        <w:t xml:space="preserve">sede </w:t>
      </w:r>
      <w:r w:rsidRPr="00B37F48">
        <w:rPr>
          <w:rFonts w:ascii="Times New Roman" w:hAnsi="Times New Roman" w:cs="Times New Roman"/>
          <w:lang w:val="es-CO"/>
        </w:rPr>
        <w:t>B</w:t>
      </w:r>
      <w:r w:rsidR="00283621" w:rsidRPr="00B37F48">
        <w:rPr>
          <w:rFonts w:ascii="Times New Roman" w:hAnsi="Times New Roman" w:cs="Times New Roman"/>
          <w:lang w:val="es-CO"/>
        </w:rPr>
        <w:t xml:space="preserve">ogotá, </w:t>
      </w:r>
      <w:r w:rsidRPr="00B37F48">
        <w:rPr>
          <w:rFonts w:ascii="Times New Roman" w:hAnsi="Times New Roman" w:cs="Times New Roman"/>
          <w:lang w:val="es-CO"/>
        </w:rPr>
        <w:t>existen varios programas académicos para optar al título de ingeniero en las siguientes áreas: Sonido, Sistemas, Multimedia y Aeronáutica</w:t>
      </w:r>
      <w:r w:rsidR="00283621" w:rsidRPr="00B37F48">
        <w:rPr>
          <w:rFonts w:ascii="Times New Roman" w:hAnsi="Times New Roman" w:cs="Times New Roman"/>
          <w:lang w:val="es-CO"/>
        </w:rPr>
        <w:t xml:space="preserve">, los cuales </w:t>
      </w:r>
      <w:r w:rsidRPr="00B37F48">
        <w:rPr>
          <w:rFonts w:ascii="Times New Roman" w:hAnsi="Times New Roman" w:cs="Times New Roman"/>
          <w:lang w:val="es-CO"/>
        </w:rPr>
        <w:t>conforman la facultad de Ingeniería. Cada programa</w:t>
      </w:r>
      <w:r w:rsidR="00283621" w:rsidRPr="00B37F48">
        <w:rPr>
          <w:rFonts w:ascii="Times New Roman" w:hAnsi="Times New Roman" w:cs="Times New Roman"/>
          <w:lang w:val="es-CO"/>
        </w:rPr>
        <w:t>,</w:t>
      </w:r>
      <w:r w:rsidRPr="00B37F48">
        <w:rPr>
          <w:rFonts w:ascii="Times New Roman" w:hAnsi="Times New Roman" w:cs="Times New Roman"/>
          <w:lang w:val="es-CO"/>
        </w:rPr>
        <w:t xml:space="preserve"> </w:t>
      </w:r>
      <w:r w:rsidR="00160CF7">
        <w:rPr>
          <w:rFonts w:ascii="Times New Roman" w:hAnsi="Times New Roman" w:cs="Times New Roman"/>
          <w:lang w:val="es-CO"/>
        </w:rPr>
        <w:t xml:space="preserve">posee, </w:t>
      </w:r>
      <w:r w:rsidR="00283621" w:rsidRPr="00B37F48">
        <w:rPr>
          <w:rFonts w:ascii="Times New Roman" w:hAnsi="Times New Roman" w:cs="Times New Roman"/>
          <w:lang w:val="es-CO"/>
        </w:rPr>
        <w:t xml:space="preserve">a su vez, </w:t>
      </w:r>
      <w:r w:rsidRPr="00B37F48">
        <w:rPr>
          <w:rFonts w:ascii="Times New Roman" w:hAnsi="Times New Roman" w:cs="Times New Roman"/>
          <w:lang w:val="es-CO"/>
        </w:rPr>
        <w:t xml:space="preserve">registro de funcionamiento, </w:t>
      </w:r>
      <w:r w:rsidR="00283621" w:rsidRPr="00B37F48">
        <w:rPr>
          <w:rFonts w:ascii="Times New Roman" w:hAnsi="Times New Roman" w:cs="Times New Roman"/>
          <w:lang w:val="es-CO"/>
        </w:rPr>
        <w:t xml:space="preserve">pero </w:t>
      </w:r>
      <w:r w:rsidRPr="00B37F48">
        <w:rPr>
          <w:rFonts w:ascii="Times New Roman" w:hAnsi="Times New Roman" w:cs="Times New Roman"/>
          <w:lang w:val="es-CO"/>
        </w:rPr>
        <w:t xml:space="preserve">nos centramos en </w:t>
      </w:r>
      <w:r w:rsidR="005127F1" w:rsidRPr="00B37F48">
        <w:rPr>
          <w:rFonts w:ascii="Times New Roman" w:hAnsi="Times New Roman" w:cs="Times New Roman"/>
          <w:lang w:val="es-CO"/>
        </w:rPr>
        <w:t>el programa de Ingeniería de Sistemas</w:t>
      </w:r>
      <w:r w:rsidRPr="00B37F48">
        <w:rPr>
          <w:rFonts w:ascii="Times New Roman" w:hAnsi="Times New Roman" w:cs="Times New Roman"/>
          <w:lang w:val="es-CO"/>
        </w:rPr>
        <w:t xml:space="preserve">, debido a que </w:t>
      </w:r>
      <w:r w:rsidR="00A20E1F" w:rsidRPr="00B37F48">
        <w:rPr>
          <w:rFonts w:ascii="Times New Roman" w:hAnsi="Times New Roman" w:cs="Times New Roman"/>
          <w:lang w:val="es-CO"/>
        </w:rPr>
        <w:t xml:space="preserve">es </w:t>
      </w:r>
      <w:r w:rsidR="00B31EDD" w:rsidRPr="00B37F48">
        <w:rPr>
          <w:rFonts w:ascii="Times New Roman" w:hAnsi="Times New Roman" w:cs="Times New Roman"/>
          <w:lang w:val="es-CO"/>
        </w:rPr>
        <w:t>el programa</w:t>
      </w:r>
      <w:r w:rsidRPr="00B37F48">
        <w:rPr>
          <w:rFonts w:ascii="Times New Roman" w:hAnsi="Times New Roman" w:cs="Times New Roman"/>
          <w:lang w:val="es-CO"/>
        </w:rPr>
        <w:t xml:space="preserve"> donde se imparte la asignatura Programación </w:t>
      </w:r>
      <w:r w:rsidR="00160CF7">
        <w:rPr>
          <w:rFonts w:ascii="Times New Roman" w:hAnsi="Times New Roman" w:cs="Times New Roman"/>
          <w:lang w:val="es-CO"/>
        </w:rPr>
        <w:t>O</w:t>
      </w:r>
      <w:r w:rsidRPr="00B37F48">
        <w:rPr>
          <w:rFonts w:ascii="Times New Roman" w:hAnsi="Times New Roman" w:cs="Times New Roman"/>
          <w:lang w:val="es-CO"/>
        </w:rPr>
        <w:t xml:space="preserve">rientada a </w:t>
      </w:r>
      <w:r w:rsidR="00160CF7">
        <w:rPr>
          <w:rFonts w:ascii="Times New Roman" w:hAnsi="Times New Roman" w:cs="Times New Roman"/>
          <w:lang w:val="es-CO"/>
        </w:rPr>
        <w:t>O</w:t>
      </w:r>
      <w:r w:rsidRPr="00B37F48">
        <w:rPr>
          <w:rFonts w:ascii="Times New Roman" w:hAnsi="Times New Roman" w:cs="Times New Roman"/>
          <w:lang w:val="es-CO"/>
        </w:rPr>
        <w:t xml:space="preserve">bjetos, </w:t>
      </w:r>
      <w:r w:rsidR="00283621" w:rsidRPr="00B37F48">
        <w:rPr>
          <w:rFonts w:ascii="Times New Roman" w:hAnsi="Times New Roman" w:cs="Times New Roman"/>
          <w:lang w:val="es-CO"/>
        </w:rPr>
        <w:t xml:space="preserve">que </w:t>
      </w:r>
      <w:r w:rsidRPr="00B37F48">
        <w:rPr>
          <w:rFonts w:ascii="Times New Roman" w:hAnsi="Times New Roman" w:cs="Times New Roman"/>
          <w:lang w:val="es-CO"/>
        </w:rPr>
        <w:t xml:space="preserve">se </w:t>
      </w:r>
      <w:r w:rsidR="00160CF7">
        <w:rPr>
          <w:rFonts w:ascii="Times New Roman" w:hAnsi="Times New Roman" w:cs="Times New Roman"/>
          <w:lang w:val="es-CO"/>
        </w:rPr>
        <w:t xml:space="preserve">identifica con las siglas POO, que </w:t>
      </w:r>
      <w:r w:rsidRPr="00B37F48">
        <w:rPr>
          <w:rFonts w:ascii="Times New Roman" w:hAnsi="Times New Roman" w:cs="Times New Roman"/>
          <w:lang w:val="es-CO"/>
        </w:rPr>
        <w:t>es nuestra población objetivo</w:t>
      </w:r>
      <w:r w:rsidR="00A26539" w:rsidRPr="00B37F48">
        <w:rPr>
          <w:rFonts w:ascii="Times New Roman" w:hAnsi="Times New Roman" w:cs="Times New Roman"/>
          <w:lang w:val="es-CO"/>
        </w:rPr>
        <w:t>. P</w:t>
      </w:r>
      <w:r w:rsidRPr="00B37F48">
        <w:rPr>
          <w:rFonts w:ascii="Times New Roman" w:hAnsi="Times New Roman" w:cs="Times New Roman"/>
          <w:lang w:val="es-CO"/>
        </w:rPr>
        <w:t>ara facilitar la aplicación de nuestra fase de ex</w:t>
      </w:r>
      <w:r w:rsidR="00927EAF" w:rsidRPr="00B37F48">
        <w:rPr>
          <w:rFonts w:ascii="Times New Roman" w:hAnsi="Times New Roman" w:cs="Times New Roman"/>
          <w:lang w:val="es-CO"/>
        </w:rPr>
        <w:t>perimentación</w:t>
      </w:r>
      <w:r w:rsidR="00A26539" w:rsidRPr="00B37F48">
        <w:rPr>
          <w:rFonts w:ascii="Times New Roman" w:hAnsi="Times New Roman" w:cs="Times New Roman"/>
          <w:lang w:val="es-CO"/>
        </w:rPr>
        <w:t>,</w:t>
      </w:r>
      <w:r w:rsidR="00927EAF" w:rsidRPr="00B37F48">
        <w:rPr>
          <w:rFonts w:ascii="Times New Roman" w:hAnsi="Times New Roman" w:cs="Times New Roman"/>
          <w:lang w:val="es-CO"/>
        </w:rPr>
        <w:t xml:space="preserve"> el p</w:t>
      </w:r>
      <w:r w:rsidRPr="00B37F48">
        <w:rPr>
          <w:rFonts w:ascii="Times New Roman" w:hAnsi="Times New Roman" w:cs="Times New Roman"/>
          <w:lang w:val="es-CO"/>
        </w:rPr>
        <w:t>rograma de Ingeniería de Sistemas</w:t>
      </w:r>
      <w:r w:rsidR="00A26539" w:rsidRPr="00B37F48">
        <w:rPr>
          <w:rFonts w:ascii="Times New Roman" w:hAnsi="Times New Roman" w:cs="Times New Roman"/>
          <w:lang w:val="es-CO"/>
        </w:rPr>
        <w:t xml:space="preserve"> se </w:t>
      </w:r>
      <w:r w:rsidR="003B4072" w:rsidRPr="00B37F48">
        <w:rPr>
          <w:rFonts w:ascii="Times New Roman" w:hAnsi="Times New Roman" w:cs="Times New Roman"/>
          <w:lang w:val="es-CO"/>
        </w:rPr>
        <w:t>identifica</w:t>
      </w:r>
      <w:r w:rsidR="00A26539" w:rsidRPr="00B37F48">
        <w:rPr>
          <w:rFonts w:ascii="Times New Roman" w:hAnsi="Times New Roman" w:cs="Times New Roman"/>
          <w:lang w:val="es-CO"/>
        </w:rPr>
        <w:t xml:space="preserve"> </w:t>
      </w:r>
      <w:r w:rsidR="003B4072" w:rsidRPr="00B37F48">
        <w:rPr>
          <w:rFonts w:ascii="Times New Roman" w:hAnsi="Times New Roman" w:cs="Times New Roman"/>
          <w:lang w:val="es-CO"/>
        </w:rPr>
        <w:t>con r</w:t>
      </w:r>
      <w:r w:rsidRPr="00B37F48">
        <w:rPr>
          <w:rFonts w:ascii="Times New Roman" w:hAnsi="Times New Roman" w:cs="Times New Roman"/>
          <w:lang w:val="es-CO"/>
        </w:rPr>
        <w:t>egistro calificado 2413 del 07 de m</w:t>
      </w:r>
      <w:r w:rsidR="00160CF7">
        <w:rPr>
          <w:rFonts w:ascii="Times New Roman" w:hAnsi="Times New Roman" w:cs="Times New Roman"/>
          <w:lang w:val="es-CO"/>
        </w:rPr>
        <w:t>arzo de 2013. La asignatura POO</w:t>
      </w:r>
      <w:r w:rsidRPr="00B37F48">
        <w:rPr>
          <w:rFonts w:ascii="Times New Roman" w:hAnsi="Times New Roman" w:cs="Times New Roman"/>
          <w:lang w:val="es-CO"/>
        </w:rPr>
        <w:t xml:space="preserve"> se oferta en </w:t>
      </w:r>
      <w:r w:rsidR="003E28CF" w:rsidRPr="00B37F48">
        <w:rPr>
          <w:rFonts w:ascii="Times New Roman" w:hAnsi="Times New Roman" w:cs="Times New Roman"/>
          <w:lang w:val="es-CO"/>
        </w:rPr>
        <w:t xml:space="preserve">los segundos semestres académicos </w:t>
      </w:r>
      <w:r w:rsidR="003E28CF">
        <w:rPr>
          <w:rFonts w:ascii="Times New Roman" w:hAnsi="Times New Roman" w:cs="Times New Roman"/>
          <w:lang w:val="es-CO"/>
        </w:rPr>
        <w:t>d</w:t>
      </w:r>
      <w:r w:rsidR="004075C8" w:rsidRPr="00B37F48">
        <w:rPr>
          <w:rFonts w:ascii="Times New Roman" w:hAnsi="Times New Roman" w:cs="Times New Roman"/>
          <w:lang w:val="es-CO"/>
        </w:rPr>
        <w:t>e</w:t>
      </w:r>
      <w:r w:rsidRPr="00B37F48">
        <w:rPr>
          <w:rFonts w:ascii="Times New Roman" w:hAnsi="Times New Roman" w:cs="Times New Roman"/>
          <w:lang w:val="es-CO"/>
        </w:rPr>
        <w:t>l</w:t>
      </w:r>
      <w:r w:rsidR="00EE54DA" w:rsidRPr="00B37F48">
        <w:rPr>
          <w:rFonts w:ascii="Times New Roman" w:hAnsi="Times New Roman" w:cs="Times New Roman"/>
          <w:lang w:val="es-CO"/>
        </w:rPr>
        <w:t xml:space="preserve"> programa</w:t>
      </w:r>
      <w:r w:rsidR="00160CF7">
        <w:rPr>
          <w:rFonts w:ascii="Times New Roman" w:hAnsi="Times New Roman" w:cs="Times New Roman"/>
          <w:lang w:val="es-CO"/>
        </w:rPr>
        <w:t xml:space="preserve"> de Sistemas</w:t>
      </w:r>
      <w:r w:rsidRPr="00B37F48">
        <w:rPr>
          <w:rFonts w:ascii="Times New Roman" w:hAnsi="Times New Roman" w:cs="Times New Roman"/>
          <w:lang w:val="es-CO"/>
        </w:rPr>
        <w:t>.</w:t>
      </w:r>
      <w:r w:rsidR="00A26539" w:rsidRPr="00B37F48">
        <w:rPr>
          <w:rFonts w:ascii="Times New Roman" w:hAnsi="Times New Roman" w:cs="Times New Roman"/>
          <w:lang w:val="es-CO"/>
        </w:rPr>
        <w:t xml:space="preserve"> </w:t>
      </w:r>
      <w:r w:rsidR="003E28CF">
        <w:rPr>
          <w:rFonts w:ascii="Times New Roman" w:hAnsi="Times New Roman" w:cs="Times New Roman"/>
          <w:lang w:val="es-CO"/>
        </w:rPr>
        <w:t xml:space="preserve">A </w:t>
      </w:r>
      <w:proofErr w:type="gramStart"/>
      <w:r w:rsidR="003E28CF">
        <w:rPr>
          <w:rFonts w:ascii="Times New Roman" w:hAnsi="Times New Roman" w:cs="Times New Roman"/>
          <w:lang w:val="es-CO"/>
        </w:rPr>
        <w:t>continuación</w:t>
      </w:r>
      <w:proofErr w:type="gramEnd"/>
      <w:r w:rsidRPr="00B37F48">
        <w:rPr>
          <w:rFonts w:ascii="Times New Roman" w:hAnsi="Times New Roman" w:cs="Times New Roman"/>
          <w:lang w:val="es-CO"/>
        </w:rPr>
        <w:t xml:space="preserve"> se describirá la asignatura con sus contenidos</w:t>
      </w:r>
      <w:r w:rsidR="00160CF7">
        <w:rPr>
          <w:rFonts w:ascii="Times New Roman" w:hAnsi="Times New Roman" w:cs="Times New Roman"/>
          <w:lang w:val="es-CO"/>
        </w:rPr>
        <w:t>,</w:t>
      </w:r>
      <w:r w:rsidR="00A26539" w:rsidRPr="00B37F48">
        <w:rPr>
          <w:rFonts w:ascii="Times New Roman" w:hAnsi="Times New Roman" w:cs="Times New Roman"/>
          <w:lang w:val="es-CO"/>
        </w:rPr>
        <w:t xml:space="preserve"> que</w:t>
      </w:r>
      <w:r w:rsidR="00694DF6" w:rsidRPr="00B37F48">
        <w:rPr>
          <w:rFonts w:ascii="Times New Roman" w:hAnsi="Times New Roman" w:cs="Times New Roman"/>
          <w:lang w:val="es-CO"/>
        </w:rPr>
        <w:t xml:space="preserve"> </w:t>
      </w:r>
      <w:r w:rsidR="00953330" w:rsidRPr="00B37F48">
        <w:rPr>
          <w:rFonts w:ascii="Times New Roman" w:hAnsi="Times New Roman" w:cs="Times New Roman"/>
          <w:lang w:val="es-CO"/>
        </w:rPr>
        <w:t xml:space="preserve">se </w:t>
      </w:r>
      <w:r w:rsidR="00196B56" w:rsidRPr="00B37F48">
        <w:rPr>
          <w:rFonts w:ascii="Times New Roman" w:hAnsi="Times New Roman" w:cs="Times New Roman"/>
          <w:lang w:val="es-CO"/>
        </w:rPr>
        <w:t>especifica</w:t>
      </w:r>
      <w:r w:rsidR="00A26539" w:rsidRPr="00B37F48">
        <w:rPr>
          <w:rFonts w:ascii="Times New Roman" w:hAnsi="Times New Roman" w:cs="Times New Roman"/>
          <w:lang w:val="es-CO"/>
        </w:rPr>
        <w:t>n</w:t>
      </w:r>
      <w:r w:rsidR="00953330" w:rsidRPr="00B37F48">
        <w:rPr>
          <w:rFonts w:ascii="Times New Roman" w:hAnsi="Times New Roman" w:cs="Times New Roman"/>
          <w:lang w:val="es-CO"/>
        </w:rPr>
        <w:t xml:space="preserve"> en el </w:t>
      </w:r>
      <w:r w:rsidR="00E02551" w:rsidRPr="00B37F48">
        <w:rPr>
          <w:rFonts w:ascii="Times New Roman" w:hAnsi="Times New Roman" w:cs="Times New Roman"/>
          <w:lang w:val="es-CO"/>
        </w:rPr>
        <w:t xml:space="preserve">anexo </w:t>
      </w:r>
      <w:r w:rsidR="00D93C68" w:rsidRPr="00B37F48">
        <w:rPr>
          <w:rFonts w:ascii="Times New Roman" w:hAnsi="Times New Roman" w:cs="Times New Roman"/>
          <w:lang w:val="es-CO"/>
        </w:rPr>
        <w:t>1</w:t>
      </w:r>
      <w:r w:rsidR="00A26539" w:rsidRPr="00B37F48">
        <w:rPr>
          <w:rFonts w:ascii="Times New Roman" w:hAnsi="Times New Roman" w:cs="Times New Roman"/>
          <w:lang w:val="es-CO"/>
        </w:rPr>
        <w:t>.</w:t>
      </w:r>
    </w:p>
    <w:p w14:paraId="3A6E40DB" w14:textId="77777777" w:rsidR="0076449A" w:rsidRPr="00B37F48" w:rsidRDefault="0076449A" w:rsidP="00C609E0">
      <w:pPr>
        <w:pStyle w:val="Textoindependiente"/>
        <w:spacing w:line="360" w:lineRule="auto"/>
        <w:ind w:right="108" w:firstLine="708"/>
        <w:jc w:val="both"/>
        <w:rPr>
          <w:rFonts w:ascii="Times New Roman" w:hAnsi="Times New Roman" w:cs="Times New Roman"/>
          <w:lang w:val="es-CO"/>
        </w:rPr>
      </w:pPr>
    </w:p>
    <w:p w14:paraId="4156D649" w14:textId="77777777" w:rsidR="003E28CF" w:rsidRDefault="003E28CF" w:rsidP="003E28CF">
      <w:pPr>
        <w:pStyle w:val="Ttulo3"/>
        <w:ind w:firstLine="708"/>
        <w:rPr>
          <w:szCs w:val="28"/>
        </w:rPr>
      </w:pPr>
      <w:bookmarkStart w:id="48" w:name="_Toc520336492"/>
    </w:p>
    <w:p w14:paraId="3B678450" w14:textId="77777777" w:rsidR="003E28CF" w:rsidRDefault="003E28CF" w:rsidP="003E28CF">
      <w:pPr>
        <w:pStyle w:val="Ttulo3"/>
        <w:ind w:firstLine="708"/>
        <w:rPr>
          <w:szCs w:val="28"/>
        </w:rPr>
      </w:pPr>
    </w:p>
    <w:p w14:paraId="32BAE6FA" w14:textId="670E4FC8" w:rsidR="00B34612" w:rsidRPr="00EF704B" w:rsidRDefault="00CA5B55" w:rsidP="003E28CF">
      <w:pPr>
        <w:pStyle w:val="Ttulo3"/>
        <w:ind w:firstLine="708"/>
        <w:rPr>
          <w:szCs w:val="28"/>
        </w:rPr>
      </w:pPr>
      <w:r w:rsidRPr="00EF704B">
        <w:rPr>
          <w:szCs w:val="28"/>
        </w:rPr>
        <w:t xml:space="preserve">3.1.4 </w:t>
      </w:r>
      <w:r w:rsidR="00B34612" w:rsidRPr="00EF704B">
        <w:rPr>
          <w:szCs w:val="28"/>
        </w:rPr>
        <w:t xml:space="preserve">Asignatura POO en </w:t>
      </w:r>
      <w:r w:rsidR="00EB4CA5" w:rsidRPr="00EF704B">
        <w:rPr>
          <w:szCs w:val="28"/>
        </w:rPr>
        <w:t>el programa</w:t>
      </w:r>
      <w:r w:rsidR="00B34612" w:rsidRPr="00EF704B">
        <w:rPr>
          <w:szCs w:val="28"/>
        </w:rPr>
        <w:t xml:space="preserve"> de Ingeniería de </w:t>
      </w:r>
      <w:r w:rsidR="00D61510" w:rsidRPr="00EF704B">
        <w:rPr>
          <w:szCs w:val="28"/>
        </w:rPr>
        <w:t>s</w:t>
      </w:r>
      <w:r w:rsidR="00B34612" w:rsidRPr="00EF704B">
        <w:rPr>
          <w:szCs w:val="28"/>
        </w:rPr>
        <w:t>istemas</w:t>
      </w:r>
      <w:bookmarkEnd w:id="48"/>
    </w:p>
    <w:p w14:paraId="473BE15B" w14:textId="77777777" w:rsidR="00B34612" w:rsidRPr="00B37F48" w:rsidRDefault="00B34612" w:rsidP="001A61C2">
      <w:pPr>
        <w:pStyle w:val="Textoindependiente"/>
        <w:spacing w:line="360" w:lineRule="auto"/>
        <w:ind w:right="108"/>
        <w:jc w:val="both"/>
        <w:rPr>
          <w:rFonts w:ascii="Times New Roman" w:hAnsi="Times New Roman" w:cs="Times New Roman"/>
          <w:lang w:val="es-CO"/>
        </w:rPr>
      </w:pPr>
    </w:p>
    <w:p w14:paraId="5F414669" w14:textId="2D45F584" w:rsidR="00DC657D" w:rsidRPr="00B37F48" w:rsidRDefault="00A26539" w:rsidP="003E28CF">
      <w:pPr>
        <w:pStyle w:val="Textoindependiente"/>
        <w:spacing w:line="360" w:lineRule="auto"/>
        <w:ind w:right="108" w:firstLine="708"/>
        <w:jc w:val="both"/>
        <w:rPr>
          <w:rFonts w:ascii="Times New Roman" w:hAnsi="Times New Roman" w:cs="Times New Roman"/>
          <w:lang w:val="es-CO"/>
        </w:rPr>
      </w:pPr>
      <w:r w:rsidRPr="00B37F48">
        <w:rPr>
          <w:rFonts w:ascii="Times New Roman" w:hAnsi="Times New Roman" w:cs="Times New Roman"/>
          <w:lang w:val="es-CO"/>
        </w:rPr>
        <w:t>Este programa s</w:t>
      </w:r>
      <w:r w:rsidR="00B34612" w:rsidRPr="00B37F48">
        <w:rPr>
          <w:rFonts w:ascii="Times New Roman" w:hAnsi="Times New Roman" w:cs="Times New Roman"/>
          <w:lang w:val="es-CO"/>
        </w:rPr>
        <w:t xml:space="preserve">e </w:t>
      </w:r>
      <w:r w:rsidRPr="00B37F48">
        <w:rPr>
          <w:rFonts w:ascii="Times New Roman" w:hAnsi="Times New Roman" w:cs="Times New Roman"/>
          <w:lang w:val="es-CO"/>
        </w:rPr>
        <w:t xml:space="preserve">designó </w:t>
      </w:r>
      <w:r w:rsidR="00B34612" w:rsidRPr="00B37F48">
        <w:rPr>
          <w:rFonts w:ascii="Times New Roman" w:hAnsi="Times New Roman" w:cs="Times New Roman"/>
          <w:lang w:val="es-CO"/>
        </w:rPr>
        <w:t>como objeto de estu</w:t>
      </w:r>
      <w:r w:rsidR="001D75A3" w:rsidRPr="00B37F48">
        <w:rPr>
          <w:rFonts w:ascii="Times New Roman" w:hAnsi="Times New Roman" w:cs="Times New Roman"/>
          <w:lang w:val="es-CO"/>
        </w:rPr>
        <w:t xml:space="preserve">dio para la asignatura POO, </w:t>
      </w:r>
      <w:r w:rsidRPr="00B37F48">
        <w:rPr>
          <w:rFonts w:ascii="Times New Roman" w:hAnsi="Times New Roman" w:cs="Times New Roman"/>
          <w:lang w:val="es-CO"/>
        </w:rPr>
        <w:t xml:space="preserve">por </w:t>
      </w:r>
      <w:r w:rsidR="001D75A3" w:rsidRPr="00B37F48">
        <w:rPr>
          <w:rFonts w:ascii="Times New Roman" w:hAnsi="Times New Roman" w:cs="Times New Roman"/>
          <w:lang w:val="es-CO"/>
        </w:rPr>
        <w:t>impart</w:t>
      </w:r>
      <w:r w:rsidRPr="00B37F48">
        <w:rPr>
          <w:rFonts w:ascii="Times New Roman" w:hAnsi="Times New Roman" w:cs="Times New Roman"/>
          <w:lang w:val="es-CO"/>
        </w:rPr>
        <w:t>ir e</w:t>
      </w:r>
      <w:r w:rsidR="001D75A3" w:rsidRPr="00B37F48">
        <w:rPr>
          <w:rFonts w:ascii="Times New Roman" w:hAnsi="Times New Roman" w:cs="Times New Roman"/>
          <w:lang w:val="es-CO"/>
        </w:rPr>
        <w:t>l contenido de la asignatura</w:t>
      </w:r>
      <w:r w:rsidR="00B34612" w:rsidRPr="00B37F48">
        <w:rPr>
          <w:rFonts w:ascii="Times New Roman" w:hAnsi="Times New Roman" w:cs="Times New Roman"/>
          <w:lang w:val="es-CO"/>
        </w:rPr>
        <w:t xml:space="preserve">. </w:t>
      </w:r>
      <w:r w:rsidRPr="00B37F48">
        <w:rPr>
          <w:rFonts w:ascii="Times New Roman" w:hAnsi="Times New Roman" w:cs="Times New Roman"/>
          <w:lang w:val="es-CO"/>
        </w:rPr>
        <w:t xml:space="preserve">Además, </w:t>
      </w:r>
      <w:r w:rsidR="00B34612" w:rsidRPr="00B37F48">
        <w:rPr>
          <w:rFonts w:ascii="Times New Roman" w:hAnsi="Times New Roman" w:cs="Times New Roman"/>
          <w:lang w:val="es-CO"/>
        </w:rPr>
        <w:t>esta asignat</w:t>
      </w:r>
      <w:r w:rsidR="000D5478" w:rsidRPr="00B37F48">
        <w:rPr>
          <w:rFonts w:ascii="Times New Roman" w:hAnsi="Times New Roman" w:cs="Times New Roman"/>
          <w:lang w:val="es-CO"/>
        </w:rPr>
        <w:t>ura es de relevancia para el programa</w:t>
      </w:r>
      <w:r w:rsidRPr="00B37F48">
        <w:rPr>
          <w:rFonts w:ascii="Times New Roman" w:hAnsi="Times New Roman" w:cs="Times New Roman"/>
          <w:lang w:val="es-CO"/>
        </w:rPr>
        <w:t>,</w:t>
      </w:r>
      <w:r w:rsidR="00B34612" w:rsidRPr="00B37F48">
        <w:rPr>
          <w:rFonts w:ascii="Times New Roman" w:hAnsi="Times New Roman" w:cs="Times New Roman"/>
          <w:lang w:val="es-CO"/>
        </w:rPr>
        <w:t xml:space="preserve"> </w:t>
      </w:r>
      <w:r w:rsidRPr="00B37F48">
        <w:rPr>
          <w:rFonts w:ascii="Times New Roman" w:hAnsi="Times New Roman" w:cs="Times New Roman"/>
          <w:lang w:val="es-CO"/>
        </w:rPr>
        <w:t>por</w:t>
      </w:r>
      <w:r w:rsidR="00B34612" w:rsidRPr="00B37F48">
        <w:rPr>
          <w:rFonts w:ascii="Times New Roman" w:hAnsi="Times New Roman" w:cs="Times New Roman"/>
          <w:lang w:val="es-CO"/>
        </w:rPr>
        <w:t>que permite construir software de calidad y apl</w:t>
      </w:r>
      <w:r w:rsidR="003E28CF">
        <w:rPr>
          <w:rFonts w:ascii="Times New Roman" w:hAnsi="Times New Roman" w:cs="Times New Roman"/>
          <w:lang w:val="es-CO"/>
        </w:rPr>
        <w:t xml:space="preserve">icar los paradigmas de la POO, además de </w:t>
      </w:r>
      <w:r w:rsidRPr="00B37F48">
        <w:rPr>
          <w:rFonts w:ascii="Times New Roman" w:hAnsi="Times New Roman" w:cs="Times New Roman"/>
          <w:lang w:val="es-CO"/>
        </w:rPr>
        <w:t>s</w:t>
      </w:r>
      <w:r w:rsidR="00B34612" w:rsidRPr="00B37F48">
        <w:rPr>
          <w:rFonts w:ascii="Times New Roman" w:hAnsi="Times New Roman" w:cs="Times New Roman"/>
          <w:lang w:val="es-CO"/>
        </w:rPr>
        <w:t>oluci</w:t>
      </w:r>
      <w:r w:rsidRPr="00B37F48">
        <w:rPr>
          <w:rFonts w:ascii="Times New Roman" w:hAnsi="Times New Roman" w:cs="Times New Roman"/>
          <w:lang w:val="es-CO"/>
        </w:rPr>
        <w:t xml:space="preserve">onar </w:t>
      </w:r>
      <w:r w:rsidR="00B34612" w:rsidRPr="00B37F48">
        <w:rPr>
          <w:rFonts w:ascii="Times New Roman" w:hAnsi="Times New Roman" w:cs="Times New Roman"/>
          <w:lang w:val="es-CO"/>
        </w:rPr>
        <w:t>problemas informáticos</w:t>
      </w:r>
      <w:r w:rsidR="003E28CF">
        <w:rPr>
          <w:rFonts w:ascii="Times New Roman" w:hAnsi="Times New Roman" w:cs="Times New Roman"/>
          <w:lang w:val="es-CO"/>
        </w:rPr>
        <w:t>,</w:t>
      </w:r>
      <w:r w:rsidR="00B34612" w:rsidRPr="00B37F48">
        <w:rPr>
          <w:rFonts w:ascii="Times New Roman" w:hAnsi="Times New Roman" w:cs="Times New Roman"/>
          <w:lang w:val="es-CO"/>
        </w:rPr>
        <w:t xml:space="preserve"> que son necesidades y técnica para desarroll</w:t>
      </w:r>
      <w:r w:rsidRPr="00B37F48">
        <w:rPr>
          <w:rFonts w:ascii="Times New Roman" w:hAnsi="Times New Roman" w:cs="Times New Roman"/>
          <w:lang w:val="es-CO"/>
        </w:rPr>
        <w:t xml:space="preserve">ar </w:t>
      </w:r>
      <w:r w:rsidR="00B34612" w:rsidRPr="00B37F48">
        <w:rPr>
          <w:rFonts w:ascii="Times New Roman" w:hAnsi="Times New Roman" w:cs="Times New Roman"/>
          <w:lang w:val="es-CO"/>
        </w:rPr>
        <w:t>aplicaciones</w:t>
      </w:r>
      <w:r w:rsidR="0026784D" w:rsidRPr="00B37F48">
        <w:rPr>
          <w:rFonts w:ascii="Times New Roman" w:hAnsi="Times New Roman" w:cs="Times New Roman"/>
          <w:lang w:val="es-CO"/>
        </w:rPr>
        <w:t xml:space="preserve"> </w:t>
      </w:r>
      <w:r w:rsidR="00DC657D" w:rsidRPr="00B37F48">
        <w:rPr>
          <w:rFonts w:ascii="Times New Roman" w:hAnsi="Times New Roman" w:cs="Times New Roman"/>
          <w:lang w:val="es-CO"/>
        </w:rPr>
        <w:t>software. La asignatura</w:t>
      </w:r>
      <w:r w:rsidRPr="00B37F48">
        <w:rPr>
          <w:rFonts w:ascii="Times New Roman" w:hAnsi="Times New Roman" w:cs="Times New Roman"/>
          <w:lang w:val="es-CO"/>
        </w:rPr>
        <w:t xml:space="preserve"> POO</w:t>
      </w:r>
      <w:r w:rsidR="00DC657D" w:rsidRPr="00B37F48">
        <w:rPr>
          <w:rFonts w:ascii="Times New Roman" w:hAnsi="Times New Roman" w:cs="Times New Roman"/>
          <w:lang w:val="es-CO"/>
        </w:rPr>
        <w:t xml:space="preserve"> está compuesta por </w:t>
      </w:r>
      <w:r w:rsidRPr="00B37F48">
        <w:rPr>
          <w:rFonts w:ascii="Times New Roman" w:hAnsi="Times New Roman" w:cs="Times New Roman"/>
          <w:lang w:val="es-CO"/>
        </w:rPr>
        <w:t xml:space="preserve">tres </w:t>
      </w:r>
      <w:r w:rsidR="00DC657D" w:rsidRPr="00B37F48">
        <w:rPr>
          <w:rFonts w:ascii="Times New Roman" w:hAnsi="Times New Roman" w:cs="Times New Roman"/>
          <w:lang w:val="es-CO"/>
        </w:rPr>
        <w:t xml:space="preserve">créditos académicos y una intensidad de </w:t>
      </w:r>
      <w:r w:rsidRPr="00B37F48">
        <w:rPr>
          <w:rFonts w:ascii="Times New Roman" w:hAnsi="Times New Roman" w:cs="Times New Roman"/>
          <w:lang w:val="es-CO"/>
        </w:rPr>
        <w:t xml:space="preserve">cuatro </w:t>
      </w:r>
      <w:r w:rsidR="00DC657D" w:rsidRPr="00B37F48">
        <w:rPr>
          <w:rFonts w:ascii="Times New Roman" w:hAnsi="Times New Roman" w:cs="Times New Roman"/>
          <w:lang w:val="es-CO"/>
        </w:rPr>
        <w:t xml:space="preserve">horas de trabajo presencial y </w:t>
      </w:r>
      <w:r w:rsidRPr="00B37F48">
        <w:rPr>
          <w:rFonts w:ascii="Times New Roman" w:hAnsi="Times New Roman" w:cs="Times New Roman"/>
          <w:lang w:val="es-CO"/>
        </w:rPr>
        <w:t xml:space="preserve">ocho </w:t>
      </w:r>
      <w:r w:rsidR="00DC657D" w:rsidRPr="00B37F48">
        <w:rPr>
          <w:rFonts w:ascii="Times New Roman" w:hAnsi="Times New Roman" w:cs="Times New Roman"/>
          <w:lang w:val="es-CO"/>
        </w:rPr>
        <w:t>horas de trabajo independiente.</w:t>
      </w:r>
    </w:p>
    <w:p w14:paraId="663708A1" w14:textId="77777777" w:rsidR="0026784D" w:rsidRPr="00B37F48" w:rsidRDefault="0026784D" w:rsidP="001A61C2">
      <w:pPr>
        <w:pStyle w:val="Textoindependiente"/>
        <w:spacing w:line="360" w:lineRule="auto"/>
        <w:ind w:right="108"/>
        <w:jc w:val="both"/>
        <w:rPr>
          <w:rFonts w:ascii="Times New Roman" w:hAnsi="Times New Roman" w:cs="Times New Roman"/>
          <w:lang w:val="es-CO"/>
        </w:rPr>
      </w:pPr>
    </w:p>
    <w:p w14:paraId="6852E433" w14:textId="514ACBA0" w:rsidR="00DC657D" w:rsidRPr="00EF704B" w:rsidRDefault="0050740E" w:rsidP="003E28CF">
      <w:pPr>
        <w:pStyle w:val="Ttulo3"/>
        <w:spacing w:after="200" w:line="360" w:lineRule="auto"/>
        <w:ind w:firstLine="708"/>
        <w:rPr>
          <w:szCs w:val="28"/>
        </w:rPr>
      </w:pPr>
      <w:bookmarkStart w:id="49" w:name="_Toc520336493"/>
      <w:r w:rsidRPr="00EF704B">
        <w:rPr>
          <w:szCs w:val="28"/>
        </w:rPr>
        <w:t>3.1</w:t>
      </w:r>
      <w:r w:rsidR="00AE2987" w:rsidRPr="00EF704B">
        <w:rPr>
          <w:szCs w:val="28"/>
        </w:rPr>
        <w:t>.</w:t>
      </w:r>
      <w:r w:rsidR="00C418CA" w:rsidRPr="00EF704B">
        <w:rPr>
          <w:szCs w:val="28"/>
        </w:rPr>
        <w:t>5</w:t>
      </w:r>
      <w:r w:rsidR="00AE2987" w:rsidRPr="00EF704B">
        <w:rPr>
          <w:szCs w:val="28"/>
        </w:rPr>
        <w:t xml:space="preserve">. </w:t>
      </w:r>
      <w:r w:rsidR="00DC657D" w:rsidRPr="00EF704B">
        <w:rPr>
          <w:szCs w:val="28"/>
        </w:rPr>
        <w:t>Distribución de la asignatura POO</w:t>
      </w:r>
      <w:bookmarkEnd w:id="49"/>
    </w:p>
    <w:p w14:paraId="4F095EF4" w14:textId="60F3CFA0" w:rsidR="00DC657D" w:rsidRPr="00B37F48" w:rsidRDefault="00DC657D" w:rsidP="003E28CF">
      <w:pPr>
        <w:pStyle w:val="Textoindependiente"/>
        <w:spacing w:after="200" w:line="360" w:lineRule="auto"/>
        <w:ind w:right="108" w:firstLine="708"/>
        <w:jc w:val="both"/>
        <w:rPr>
          <w:rFonts w:ascii="Times New Roman" w:hAnsi="Times New Roman" w:cs="Times New Roman"/>
          <w:lang w:val="es-CO"/>
        </w:rPr>
      </w:pPr>
      <w:r w:rsidRPr="00B37F48">
        <w:rPr>
          <w:rFonts w:ascii="Times New Roman" w:hAnsi="Times New Roman" w:cs="Times New Roman"/>
          <w:lang w:val="es-CO"/>
        </w:rPr>
        <w:t xml:space="preserve">Luego de </w:t>
      </w:r>
      <w:r w:rsidR="00A26539" w:rsidRPr="00B37F48">
        <w:rPr>
          <w:rFonts w:ascii="Times New Roman" w:hAnsi="Times New Roman" w:cs="Times New Roman"/>
          <w:lang w:val="es-CO"/>
        </w:rPr>
        <w:t xml:space="preserve">la </w:t>
      </w:r>
      <w:r w:rsidRPr="00B37F48">
        <w:rPr>
          <w:rFonts w:ascii="Times New Roman" w:hAnsi="Times New Roman" w:cs="Times New Roman"/>
          <w:lang w:val="es-CO"/>
        </w:rPr>
        <w:t>descripción de la asignatura, mostraremos una síntesis de la distribución por semestre y programas</w:t>
      </w:r>
      <w:r w:rsidR="00172966" w:rsidRPr="00B37F48">
        <w:rPr>
          <w:rFonts w:ascii="Times New Roman" w:hAnsi="Times New Roman" w:cs="Times New Roman"/>
          <w:lang w:val="es-CO"/>
        </w:rPr>
        <w:t xml:space="preserve"> (t</w:t>
      </w:r>
      <w:r w:rsidRPr="00B37F48">
        <w:rPr>
          <w:rFonts w:ascii="Times New Roman" w:hAnsi="Times New Roman" w:cs="Times New Roman"/>
          <w:lang w:val="es-CO"/>
        </w:rPr>
        <w:t xml:space="preserve">abla </w:t>
      </w:r>
      <w:r w:rsidR="006F6EE0">
        <w:rPr>
          <w:rFonts w:ascii="Times New Roman" w:hAnsi="Times New Roman" w:cs="Times New Roman"/>
          <w:lang w:val="es-CO"/>
        </w:rPr>
        <w:t>6</w:t>
      </w:r>
      <w:r w:rsidR="00172966" w:rsidRPr="00B37F48">
        <w:rPr>
          <w:rFonts w:ascii="Times New Roman" w:hAnsi="Times New Roman" w:cs="Times New Roman"/>
          <w:lang w:val="es-CO"/>
        </w:rPr>
        <w:t>)</w:t>
      </w:r>
      <w:r w:rsidRPr="00B37F48">
        <w:rPr>
          <w:rFonts w:ascii="Times New Roman" w:hAnsi="Times New Roman" w:cs="Times New Roman"/>
          <w:lang w:val="es-CO"/>
        </w:rPr>
        <w:t>.</w:t>
      </w:r>
    </w:p>
    <w:p w14:paraId="358C9C18" w14:textId="77777777" w:rsidR="005133ED" w:rsidRPr="00B37F48" w:rsidRDefault="005133ED" w:rsidP="00DC657D">
      <w:pPr>
        <w:spacing w:after="0" w:line="240" w:lineRule="auto"/>
        <w:jc w:val="both"/>
        <w:rPr>
          <w:rFonts w:cs="Arial"/>
          <w:color w:val="000000"/>
          <w:sz w:val="24"/>
          <w:szCs w:val="24"/>
        </w:rPr>
      </w:pPr>
    </w:p>
    <w:p w14:paraId="6E4D1C4F" w14:textId="35870CAD" w:rsidR="0050740E" w:rsidRPr="00B37F48" w:rsidRDefault="0050740E" w:rsidP="00DC657D">
      <w:pPr>
        <w:spacing w:after="0" w:line="240" w:lineRule="auto"/>
        <w:jc w:val="both"/>
        <w:rPr>
          <w:rFonts w:cs="Arial"/>
          <w:color w:val="000000"/>
          <w:sz w:val="24"/>
          <w:szCs w:val="24"/>
        </w:rPr>
      </w:pPr>
    </w:p>
    <w:p w14:paraId="78C43898" w14:textId="6C30109D" w:rsidR="00A26539" w:rsidRPr="00AB6E0E" w:rsidRDefault="0050740E" w:rsidP="00AF5FD8">
      <w:pPr>
        <w:spacing w:after="0" w:line="240" w:lineRule="auto"/>
        <w:ind w:firstLine="708"/>
        <w:rPr>
          <w:rFonts w:ascii="Times New Roman" w:hAnsi="Times New Roman" w:cs="Times New Roman"/>
          <w:color w:val="000000"/>
          <w:sz w:val="24"/>
          <w:szCs w:val="24"/>
        </w:rPr>
      </w:pPr>
      <w:r w:rsidRPr="00AB6E0E">
        <w:rPr>
          <w:rFonts w:ascii="Times New Roman" w:hAnsi="Times New Roman" w:cs="Times New Roman"/>
          <w:color w:val="000000"/>
          <w:sz w:val="24"/>
          <w:szCs w:val="24"/>
        </w:rPr>
        <w:t xml:space="preserve">Tabla </w:t>
      </w:r>
      <w:r w:rsidR="00627592">
        <w:rPr>
          <w:rFonts w:ascii="Times New Roman" w:hAnsi="Times New Roman" w:cs="Times New Roman"/>
          <w:color w:val="000000"/>
          <w:sz w:val="24"/>
          <w:szCs w:val="24"/>
        </w:rPr>
        <w:t>8</w:t>
      </w:r>
      <w:r w:rsidR="00AB6E0E" w:rsidRPr="00AB6E0E">
        <w:rPr>
          <w:rFonts w:ascii="Times New Roman" w:hAnsi="Times New Roman" w:cs="Times New Roman"/>
          <w:color w:val="000000"/>
          <w:sz w:val="24"/>
          <w:szCs w:val="24"/>
        </w:rPr>
        <w:t>.</w:t>
      </w:r>
      <w:r w:rsidRPr="00AB6E0E">
        <w:rPr>
          <w:rFonts w:ascii="Times New Roman" w:hAnsi="Times New Roman" w:cs="Times New Roman"/>
          <w:color w:val="000000"/>
          <w:sz w:val="24"/>
          <w:szCs w:val="24"/>
        </w:rPr>
        <w:t xml:space="preserve"> </w:t>
      </w:r>
    </w:p>
    <w:p w14:paraId="1F43E981" w14:textId="235DF41E" w:rsidR="0050740E" w:rsidRPr="00B37F48" w:rsidRDefault="0050740E" w:rsidP="00AF5FD8">
      <w:pPr>
        <w:spacing w:after="0" w:line="240" w:lineRule="auto"/>
        <w:ind w:firstLine="708"/>
        <w:rPr>
          <w:rFonts w:ascii="Times New Roman" w:hAnsi="Times New Roman" w:cs="Times New Roman"/>
          <w:b/>
          <w:color w:val="000000"/>
          <w:sz w:val="24"/>
          <w:szCs w:val="24"/>
        </w:rPr>
      </w:pPr>
      <w:r w:rsidRPr="00B37F48">
        <w:rPr>
          <w:rFonts w:ascii="Times New Roman" w:hAnsi="Times New Roman" w:cs="Times New Roman"/>
          <w:i/>
          <w:color w:val="000000"/>
          <w:sz w:val="24"/>
          <w:szCs w:val="24"/>
        </w:rPr>
        <w:t>Asignatura por semestre y programa académico</w:t>
      </w:r>
      <w:r w:rsidRPr="00B37F48">
        <w:rPr>
          <w:rFonts w:ascii="Times New Roman" w:hAnsi="Times New Roman" w:cs="Times New Roman"/>
          <w:color w:val="000000"/>
          <w:sz w:val="24"/>
          <w:szCs w:val="24"/>
        </w:rPr>
        <w:t xml:space="preserve"> </w:t>
      </w:r>
    </w:p>
    <w:p w14:paraId="0B61B56F" w14:textId="77777777" w:rsidR="0050740E" w:rsidRPr="00B37F48" w:rsidRDefault="0050740E" w:rsidP="00DC657D">
      <w:pPr>
        <w:spacing w:after="0" w:line="240" w:lineRule="auto"/>
        <w:jc w:val="both"/>
        <w:rPr>
          <w:rFonts w:cs="Arial"/>
          <w:color w:val="000000"/>
          <w:sz w:val="24"/>
          <w:szCs w:val="24"/>
        </w:rPr>
      </w:pP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68"/>
        <w:gridCol w:w="5112"/>
      </w:tblGrid>
      <w:tr w:rsidR="00501DBB" w:rsidRPr="00B37F48" w14:paraId="020BAF95" w14:textId="09B7790C" w:rsidTr="005D1259">
        <w:trPr>
          <w:trHeight w:val="316"/>
          <w:jc w:val="center"/>
        </w:trPr>
        <w:tc>
          <w:tcPr>
            <w:tcW w:w="2968" w:type="dxa"/>
            <w:vMerge w:val="restart"/>
            <w:shd w:val="clear" w:color="auto" w:fill="F2F2F2" w:themeFill="background1" w:themeFillShade="F2"/>
          </w:tcPr>
          <w:p w14:paraId="3E7A264F" w14:textId="77777777" w:rsidR="00501DBB" w:rsidRPr="00B37F48" w:rsidRDefault="00501DBB" w:rsidP="00AE2987">
            <w:pPr>
              <w:spacing w:after="0" w:line="240" w:lineRule="auto"/>
              <w:jc w:val="both"/>
              <w:rPr>
                <w:rFonts w:ascii="Times New Roman" w:hAnsi="Times New Roman" w:cs="Times New Roman"/>
                <w:color w:val="000000"/>
                <w:sz w:val="24"/>
                <w:szCs w:val="24"/>
              </w:rPr>
            </w:pPr>
          </w:p>
          <w:p w14:paraId="6F1C8D5F" w14:textId="77777777" w:rsidR="00501DBB" w:rsidRPr="00B37F48" w:rsidRDefault="00501DBB" w:rsidP="00AE2987">
            <w:pPr>
              <w:spacing w:after="0" w:line="240" w:lineRule="auto"/>
              <w:jc w:val="center"/>
              <w:rPr>
                <w:rFonts w:ascii="Times New Roman" w:hAnsi="Times New Roman" w:cs="Times New Roman"/>
                <w:color w:val="000000"/>
                <w:sz w:val="24"/>
                <w:szCs w:val="24"/>
              </w:rPr>
            </w:pPr>
            <w:r w:rsidRPr="00B37F48">
              <w:rPr>
                <w:rFonts w:ascii="Times New Roman" w:hAnsi="Times New Roman" w:cs="Times New Roman"/>
                <w:color w:val="000000"/>
                <w:sz w:val="24"/>
                <w:szCs w:val="24"/>
              </w:rPr>
              <w:t>ASIGNATURA</w:t>
            </w:r>
          </w:p>
        </w:tc>
        <w:tc>
          <w:tcPr>
            <w:tcW w:w="5112" w:type="dxa"/>
            <w:shd w:val="clear" w:color="auto" w:fill="F2F2F2" w:themeFill="background1" w:themeFillShade="F2"/>
          </w:tcPr>
          <w:p w14:paraId="35686C33" w14:textId="296CAD62" w:rsidR="00501DBB" w:rsidRPr="00B37F48" w:rsidRDefault="00501DBB" w:rsidP="00AE2987">
            <w:pPr>
              <w:spacing w:after="0" w:line="240" w:lineRule="auto"/>
              <w:jc w:val="center"/>
              <w:rPr>
                <w:rFonts w:ascii="Times New Roman" w:hAnsi="Times New Roman" w:cs="Times New Roman"/>
                <w:color w:val="000000"/>
                <w:sz w:val="24"/>
                <w:szCs w:val="24"/>
              </w:rPr>
            </w:pPr>
            <w:r w:rsidRPr="00B37F48">
              <w:rPr>
                <w:rFonts w:ascii="Times New Roman" w:hAnsi="Times New Roman" w:cs="Times New Roman"/>
                <w:color w:val="000000"/>
                <w:sz w:val="24"/>
                <w:szCs w:val="24"/>
              </w:rPr>
              <w:t>PROGRAMA</w:t>
            </w:r>
          </w:p>
        </w:tc>
      </w:tr>
      <w:tr w:rsidR="00501DBB" w:rsidRPr="00B37F48" w14:paraId="179C9AAE" w14:textId="77777777" w:rsidTr="005D1259">
        <w:trPr>
          <w:trHeight w:val="315"/>
          <w:jc w:val="center"/>
        </w:trPr>
        <w:tc>
          <w:tcPr>
            <w:tcW w:w="2968" w:type="dxa"/>
            <w:vMerge/>
            <w:shd w:val="clear" w:color="auto" w:fill="F2F2F2" w:themeFill="background1" w:themeFillShade="F2"/>
          </w:tcPr>
          <w:p w14:paraId="155B8C72" w14:textId="77777777" w:rsidR="00501DBB" w:rsidRPr="00B37F48" w:rsidRDefault="00501DBB" w:rsidP="00AE2987">
            <w:pPr>
              <w:spacing w:after="0" w:line="240" w:lineRule="auto"/>
              <w:jc w:val="both"/>
              <w:rPr>
                <w:rFonts w:ascii="Times New Roman" w:hAnsi="Times New Roman" w:cs="Times New Roman"/>
                <w:color w:val="000000"/>
                <w:sz w:val="24"/>
                <w:szCs w:val="24"/>
              </w:rPr>
            </w:pPr>
          </w:p>
        </w:tc>
        <w:tc>
          <w:tcPr>
            <w:tcW w:w="5112" w:type="dxa"/>
          </w:tcPr>
          <w:p w14:paraId="7427B66C" w14:textId="76CE359A" w:rsidR="00501DBB" w:rsidRPr="00B37F48" w:rsidRDefault="00677CB1" w:rsidP="00677CB1">
            <w:pPr>
              <w:spacing w:after="0" w:line="240" w:lineRule="auto"/>
              <w:jc w:val="center"/>
              <w:rPr>
                <w:rFonts w:ascii="Times New Roman" w:hAnsi="Times New Roman" w:cs="Times New Roman"/>
                <w:color w:val="000000"/>
                <w:sz w:val="24"/>
                <w:szCs w:val="24"/>
              </w:rPr>
            </w:pPr>
            <w:r w:rsidRPr="00B37F48">
              <w:rPr>
                <w:rFonts w:ascii="Times New Roman" w:hAnsi="Times New Roman" w:cs="Times New Roman"/>
                <w:color w:val="000000"/>
                <w:sz w:val="24"/>
                <w:szCs w:val="24"/>
              </w:rPr>
              <w:t>Ingeniería de Sistemas</w:t>
            </w:r>
          </w:p>
        </w:tc>
      </w:tr>
      <w:tr w:rsidR="00A85D88" w:rsidRPr="00B37F48" w14:paraId="7FF63C54" w14:textId="77777777" w:rsidTr="005D1259">
        <w:trPr>
          <w:trHeight w:val="204"/>
          <w:jc w:val="center"/>
        </w:trPr>
        <w:tc>
          <w:tcPr>
            <w:tcW w:w="2968" w:type="dxa"/>
            <w:vMerge w:val="restart"/>
          </w:tcPr>
          <w:p w14:paraId="6DE6BFCD" w14:textId="7422A0B1" w:rsidR="00A85D88" w:rsidRPr="00B37F48" w:rsidRDefault="00A85D88" w:rsidP="00176C9C">
            <w:pPr>
              <w:spacing w:after="0" w:line="240" w:lineRule="auto"/>
              <w:jc w:val="center"/>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Programación Orientada a Objetos </w:t>
            </w:r>
            <w:r w:rsidR="00176C9C"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POO</w:t>
            </w:r>
            <w:r w:rsidR="00176C9C" w:rsidRPr="00B37F48">
              <w:rPr>
                <w:rFonts w:ascii="Times New Roman" w:hAnsi="Times New Roman" w:cs="Times New Roman"/>
                <w:color w:val="000000"/>
                <w:sz w:val="24"/>
                <w:szCs w:val="24"/>
              </w:rPr>
              <w:t>)</w:t>
            </w:r>
          </w:p>
        </w:tc>
        <w:tc>
          <w:tcPr>
            <w:tcW w:w="5112" w:type="dxa"/>
            <w:shd w:val="clear" w:color="auto" w:fill="F2F2F2" w:themeFill="background1" w:themeFillShade="F2"/>
          </w:tcPr>
          <w:p w14:paraId="1DC6CAC0" w14:textId="61925F1A" w:rsidR="00A85D88" w:rsidRPr="00B37F48" w:rsidRDefault="00A85D88" w:rsidP="00A85D88">
            <w:pPr>
              <w:spacing w:after="0" w:line="240" w:lineRule="auto"/>
              <w:jc w:val="center"/>
              <w:rPr>
                <w:rFonts w:ascii="Times New Roman" w:hAnsi="Times New Roman" w:cs="Times New Roman"/>
                <w:color w:val="000000"/>
                <w:sz w:val="24"/>
                <w:szCs w:val="24"/>
              </w:rPr>
            </w:pPr>
            <w:r w:rsidRPr="00B37F48">
              <w:rPr>
                <w:rFonts w:ascii="Times New Roman" w:hAnsi="Times New Roman" w:cs="Times New Roman"/>
                <w:color w:val="000000"/>
                <w:sz w:val="24"/>
                <w:szCs w:val="24"/>
              </w:rPr>
              <w:t>NIVEL AC</w:t>
            </w:r>
            <w:r w:rsidR="00677CB1" w:rsidRPr="00B37F48">
              <w:rPr>
                <w:rFonts w:ascii="Times New Roman" w:hAnsi="Times New Roman" w:cs="Times New Roman"/>
                <w:color w:val="000000"/>
                <w:sz w:val="24"/>
                <w:szCs w:val="24"/>
              </w:rPr>
              <w:t>A</w:t>
            </w:r>
            <w:r w:rsidRPr="00B37F48">
              <w:rPr>
                <w:rFonts w:ascii="Times New Roman" w:hAnsi="Times New Roman" w:cs="Times New Roman"/>
                <w:color w:val="000000"/>
                <w:sz w:val="24"/>
                <w:szCs w:val="24"/>
              </w:rPr>
              <w:t>DÉMICO</w:t>
            </w:r>
          </w:p>
        </w:tc>
      </w:tr>
      <w:tr w:rsidR="00A85D88" w:rsidRPr="00B37F48" w14:paraId="1BE6ED85" w14:textId="77777777" w:rsidTr="007C1625">
        <w:trPr>
          <w:trHeight w:val="336"/>
          <w:jc w:val="center"/>
        </w:trPr>
        <w:tc>
          <w:tcPr>
            <w:tcW w:w="2968" w:type="dxa"/>
            <w:vMerge/>
          </w:tcPr>
          <w:p w14:paraId="60C293B0" w14:textId="77777777" w:rsidR="00A85D88" w:rsidRPr="00B37F48" w:rsidRDefault="00A85D88" w:rsidP="00AE2987">
            <w:pPr>
              <w:spacing w:after="0" w:line="240" w:lineRule="auto"/>
              <w:jc w:val="center"/>
              <w:rPr>
                <w:rFonts w:ascii="Times New Roman" w:hAnsi="Times New Roman" w:cs="Times New Roman"/>
                <w:color w:val="000000"/>
                <w:sz w:val="24"/>
                <w:szCs w:val="24"/>
              </w:rPr>
            </w:pPr>
          </w:p>
        </w:tc>
        <w:tc>
          <w:tcPr>
            <w:tcW w:w="5112" w:type="dxa"/>
          </w:tcPr>
          <w:p w14:paraId="23A8C053" w14:textId="3B29284A" w:rsidR="00A85D88" w:rsidRPr="00B37F48" w:rsidRDefault="00176C9C" w:rsidP="00176C9C">
            <w:pPr>
              <w:spacing w:after="0" w:line="240" w:lineRule="auto"/>
              <w:jc w:val="center"/>
              <w:rPr>
                <w:rFonts w:ascii="Times New Roman" w:hAnsi="Times New Roman" w:cs="Times New Roman"/>
                <w:color w:val="000000"/>
                <w:sz w:val="24"/>
                <w:szCs w:val="24"/>
              </w:rPr>
            </w:pPr>
            <w:r w:rsidRPr="00B37F48">
              <w:rPr>
                <w:rFonts w:ascii="Times New Roman" w:hAnsi="Times New Roman" w:cs="Times New Roman"/>
                <w:color w:val="000000"/>
                <w:sz w:val="24"/>
                <w:szCs w:val="24"/>
              </w:rPr>
              <w:t>II s</w:t>
            </w:r>
            <w:r w:rsidR="00A85D88" w:rsidRPr="00B37F48">
              <w:rPr>
                <w:rFonts w:ascii="Times New Roman" w:hAnsi="Times New Roman" w:cs="Times New Roman"/>
                <w:color w:val="000000"/>
                <w:sz w:val="24"/>
                <w:szCs w:val="24"/>
              </w:rPr>
              <w:t>emestre</w:t>
            </w:r>
          </w:p>
        </w:tc>
      </w:tr>
    </w:tbl>
    <w:p w14:paraId="24755455" w14:textId="77777777" w:rsidR="005133ED" w:rsidRPr="00B37F48" w:rsidRDefault="005133ED" w:rsidP="005133ED">
      <w:pPr>
        <w:spacing w:after="0" w:line="240" w:lineRule="auto"/>
        <w:jc w:val="center"/>
        <w:rPr>
          <w:rFonts w:ascii="Arial" w:hAnsi="Arial" w:cs="Arial"/>
          <w:b/>
          <w:color w:val="000000"/>
          <w:sz w:val="24"/>
          <w:szCs w:val="24"/>
        </w:rPr>
      </w:pPr>
    </w:p>
    <w:p w14:paraId="0AE3250D" w14:textId="3BA55DB0" w:rsidR="00484B5D" w:rsidRPr="00EF704B" w:rsidRDefault="00A26539" w:rsidP="00A26539">
      <w:pPr>
        <w:jc w:val="center"/>
        <w:rPr>
          <w:rFonts w:ascii="Times New Roman" w:hAnsi="Times New Roman" w:cs="Times New Roman"/>
          <w:bCs/>
          <w:color w:val="000000"/>
        </w:rPr>
      </w:pPr>
      <w:r w:rsidRPr="00EF704B">
        <w:rPr>
          <w:rFonts w:ascii="Times New Roman" w:hAnsi="Times New Roman" w:cs="Times New Roman"/>
          <w:bCs/>
          <w:color w:val="000000"/>
        </w:rPr>
        <w:t>Fuente: elaboración propia</w:t>
      </w:r>
    </w:p>
    <w:p w14:paraId="6FE89D65" w14:textId="77777777" w:rsidR="003E28CF" w:rsidRDefault="003E28CF" w:rsidP="00A26539">
      <w:pPr>
        <w:pStyle w:val="Ttulo2"/>
        <w:spacing w:after="200" w:line="360" w:lineRule="auto"/>
        <w:rPr>
          <w:szCs w:val="36"/>
        </w:rPr>
      </w:pPr>
      <w:bookmarkStart w:id="50" w:name="_Toc520336494"/>
    </w:p>
    <w:p w14:paraId="31CF9AE8" w14:textId="0363132C" w:rsidR="00C44EC6" w:rsidRPr="00EF704B" w:rsidRDefault="00C44EC6" w:rsidP="003E28CF">
      <w:pPr>
        <w:pStyle w:val="Ttulo2"/>
        <w:spacing w:after="200" w:line="360" w:lineRule="auto"/>
        <w:ind w:firstLine="708"/>
        <w:rPr>
          <w:szCs w:val="36"/>
        </w:rPr>
      </w:pPr>
      <w:r w:rsidRPr="00EF704B">
        <w:rPr>
          <w:szCs w:val="36"/>
        </w:rPr>
        <w:t>3.</w:t>
      </w:r>
      <w:r w:rsidR="000D7203" w:rsidRPr="00EF704B">
        <w:rPr>
          <w:szCs w:val="36"/>
        </w:rPr>
        <w:t>2</w:t>
      </w:r>
      <w:r w:rsidRPr="00EF704B">
        <w:rPr>
          <w:szCs w:val="36"/>
        </w:rPr>
        <w:t>. Metodología</w:t>
      </w:r>
      <w:bookmarkEnd w:id="50"/>
    </w:p>
    <w:p w14:paraId="53EB4247" w14:textId="3F312515" w:rsidR="002C3F4C" w:rsidRPr="00B37F48" w:rsidRDefault="00A26539" w:rsidP="00627592">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Luego </w:t>
      </w:r>
      <w:r w:rsidR="00176C9C" w:rsidRPr="00B37F48">
        <w:rPr>
          <w:rFonts w:ascii="Times New Roman" w:hAnsi="Times New Roman" w:cs="Times New Roman"/>
          <w:sz w:val="24"/>
          <w:szCs w:val="24"/>
        </w:rPr>
        <w:t xml:space="preserve">de describir </w:t>
      </w:r>
      <w:r w:rsidR="00471845" w:rsidRPr="00B37F48">
        <w:rPr>
          <w:rFonts w:ascii="Times New Roman" w:hAnsi="Times New Roman" w:cs="Times New Roman"/>
          <w:sz w:val="24"/>
          <w:szCs w:val="24"/>
        </w:rPr>
        <w:t xml:space="preserve">la </w:t>
      </w:r>
      <w:r w:rsidR="00014130" w:rsidRPr="00B37F48">
        <w:rPr>
          <w:rFonts w:ascii="Times New Roman" w:hAnsi="Times New Roman" w:cs="Times New Roman"/>
          <w:sz w:val="24"/>
          <w:szCs w:val="24"/>
        </w:rPr>
        <w:t>a</w:t>
      </w:r>
      <w:r w:rsidR="00471845" w:rsidRPr="00B37F48">
        <w:rPr>
          <w:rFonts w:ascii="Times New Roman" w:hAnsi="Times New Roman" w:cs="Times New Roman"/>
          <w:sz w:val="24"/>
          <w:szCs w:val="24"/>
        </w:rPr>
        <w:t xml:space="preserve">signatura de Programación </w:t>
      </w:r>
      <w:r w:rsidR="003E28CF">
        <w:rPr>
          <w:rFonts w:ascii="Times New Roman" w:hAnsi="Times New Roman" w:cs="Times New Roman"/>
          <w:sz w:val="24"/>
          <w:szCs w:val="24"/>
        </w:rPr>
        <w:t>Orientada a O</w:t>
      </w:r>
      <w:r w:rsidR="00176C9C" w:rsidRPr="00B37F48">
        <w:rPr>
          <w:rFonts w:ascii="Times New Roman" w:hAnsi="Times New Roman" w:cs="Times New Roman"/>
          <w:sz w:val="24"/>
          <w:szCs w:val="24"/>
        </w:rPr>
        <w:t>bjetos (</w:t>
      </w:r>
      <w:r w:rsidR="00471845" w:rsidRPr="00B37F48">
        <w:rPr>
          <w:rFonts w:ascii="Times New Roman" w:hAnsi="Times New Roman" w:cs="Times New Roman"/>
          <w:sz w:val="24"/>
          <w:szCs w:val="24"/>
        </w:rPr>
        <w:t>POO</w:t>
      </w:r>
      <w:r w:rsidR="00176C9C" w:rsidRPr="00B37F48">
        <w:rPr>
          <w:rFonts w:ascii="Times New Roman" w:hAnsi="Times New Roman" w:cs="Times New Roman"/>
          <w:sz w:val="24"/>
          <w:szCs w:val="24"/>
        </w:rPr>
        <w:t>)</w:t>
      </w:r>
      <w:r w:rsidR="00471845" w:rsidRPr="00B37F48">
        <w:rPr>
          <w:rFonts w:ascii="Times New Roman" w:hAnsi="Times New Roman" w:cs="Times New Roman"/>
          <w:sz w:val="24"/>
          <w:szCs w:val="24"/>
        </w:rPr>
        <w:t xml:space="preserve"> </w:t>
      </w:r>
      <w:r w:rsidR="00176C9C" w:rsidRPr="00B37F48">
        <w:rPr>
          <w:rFonts w:ascii="Times New Roman" w:hAnsi="Times New Roman" w:cs="Times New Roman"/>
          <w:sz w:val="24"/>
          <w:szCs w:val="24"/>
        </w:rPr>
        <w:t>y sus tem</w:t>
      </w:r>
      <w:r w:rsidR="00471845" w:rsidRPr="00B37F48">
        <w:rPr>
          <w:rFonts w:ascii="Times New Roman" w:hAnsi="Times New Roman" w:cs="Times New Roman"/>
          <w:sz w:val="24"/>
          <w:szCs w:val="24"/>
        </w:rPr>
        <w:t>arios</w:t>
      </w:r>
      <w:r w:rsidR="00176C9C" w:rsidRPr="00B37F48">
        <w:rPr>
          <w:rFonts w:ascii="Times New Roman" w:hAnsi="Times New Roman" w:cs="Times New Roman"/>
          <w:sz w:val="24"/>
          <w:szCs w:val="24"/>
        </w:rPr>
        <w:t>,</w:t>
      </w:r>
      <w:r w:rsidR="00471845" w:rsidRPr="00B37F48">
        <w:rPr>
          <w:rFonts w:ascii="Times New Roman" w:hAnsi="Times New Roman" w:cs="Times New Roman"/>
          <w:sz w:val="24"/>
          <w:szCs w:val="24"/>
        </w:rPr>
        <w:t xml:space="preserve"> expondremos el procedimiento para impartirla.</w:t>
      </w:r>
      <w:r w:rsidR="00162E22" w:rsidRPr="00B37F48">
        <w:rPr>
          <w:rFonts w:ascii="Times New Roman" w:hAnsi="Times New Roman" w:cs="Times New Roman"/>
          <w:sz w:val="24"/>
          <w:szCs w:val="24"/>
        </w:rPr>
        <w:t xml:space="preserve"> </w:t>
      </w:r>
      <w:r w:rsidR="00176C9C" w:rsidRPr="00B37F48">
        <w:rPr>
          <w:rFonts w:ascii="Times New Roman" w:hAnsi="Times New Roman" w:cs="Times New Roman"/>
          <w:sz w:val="24"/>
          <w:szCs w:val="24"/>
        </w:rPr>
        <w:t>Su</w:t>
      </w:r>
      <w:r w:rsidR="007761E8" w:rsidRPr="00B37F48">
        <w:rPr>
          <w:rFonts w:ascii="Times New Roman" w:hAnsi="Times New Roman" w:cs="Times New Roman"/>
          <w:sz w:val="24"/>
          <w:szCs w:val="24"/>
        </w:rPr>
        <w:t xml:space="preserve"> contenido </w:t>
      </w:r>
      <w:r w:rsidR="00204308" w:rsidRPr="00B37F48">
        <w:rPr>
          <w:rFonts w:ascii="Times New Roman" w:hAnsi="Times New Roman" w:cs="Times New Roman"/>
          <w:sz w:val="24"/>
          <w:szCs w:val="24"/>
        </w:rPr>
        <w:t xml:space="preserve">temático </w:t>
      </w:r>
      <w:r w:rsidR="007761E8" w:rsidRPr="00B37F48">
        <w:rPr>
          <w:rFonts w:ascii="Times New Roman" w:hAnsi="Times New Roman" w:cs="Times New Roman"/>
          <w:sz w:val="24"/>
          <w:szCs w:val="24"/>
        </w:rPr>
        <w:t>fue construido y discutido en colegiado</w:t>
      </w:r>
      <w:r w:rsidR="00176C9C" w:rsidRPr="00B37F48">
        <w:rPr>
          <w:rFonts w:ascii="Times New Roman" w:hAnsi="Times New Roman" w:cs="Times New Roman"/>
          <w:sz w:val="24"/>
          <w:szCs w:val="24"/>
        </w:rPr>
        <w:t>,</w:t>
      </w:r>
      <w:r w:rsidR="007761E8" w:rsidRPr="00B37F48">
        <w:rPr>
          <w:rFonts w:ascii="Times New Roman" w:hAnsi="Times New Roman" w:cs="Times New Roman"/>
          <w:sz w:val="24"/>
          <w:szCs w:val="24"/>
        </w:rPr>
        <w:t xml:space="preserve"> por l</w:t>
      </w:r>
      <w:r w:rsidR="00176C9C" w:rsidRPr="00B37F48">
        <w:rPr>
          <w:rFonts w:ascii="Times New Roman" w:hAnsi="Times New Roman" w:cs="Times New Roman"/>
          <w:sz w:val="24"/>
          <w:szCs w:val="24"/>
        </w:rPr>
        <w:t xml:space="preserve">os </w:t>
      </w:r>
      <w:r w:rsidR="007761E8" w:rsidRPr="00B37F48">
        <w:rPr>
          <w:rFonts w:ascii="Times New Roman" w:hAnsi="Times New Roman" w:cs="Times New Roman"/>
          <w:sz w:val="24"/>
          <w:szCs w:val="24"/>
        </w:rPr>
        <w:t xml:space="preserve">docentes </w:t>
      </w:r>
      <w:r w:rsidR="00204308" w:rsidRPr="00B37F48">
        <w:rPr>
          <w:rFonts w:ascii="Times New Roman" w:hAnsi="Times New Roman" w:cs="Times New Roman"/>
          <w:sz w:val="24"/>
          <w:szCs w:val="24"/>
        </w:rPr>
        <w:t xml:space="preserve">del programa de Ingeniería de </w:t>
      </w:r>
      <w:r w:rsidR="00204308" w:rsidRPr="00B37F48">
        <w:rPr>
          <w:rFonts w:ascii="Times New Roman" w:hAnsi="Times New Roman" w:cs="Times New Roman"/>
          <w:sz w:val="24"/>
          <w:szCs w:val="24"/>
        </w:rPr>
        <w:lastRenderedPageBreak/>
        <w:t xml:space="preserve">Sistemas </w:t>
      </w:r>
      <w:r w:rsidR="00176C9C" w:rsidRPr="00B37F48">
        <w:rPr>
          <w:rFonts w:ascii="Times New Roman" w:hAnsi="Times New Roman" w:cs="Times New Roman"/>
          <w:sz w:val="24"/>
          <w:szCs w:val="24"/>
        </w:rPr>
        <w:t xml:space="preserve">que integran </w:t>
      </w:r>
      <w:r w:rsidR="007761E8" w:rsidRPr="00B37F48">
        <w:rPr>
          <w:rFonts w:ascii="Times New Roman" w:hAnsi="Times New Roman" w:cs="Times New Roman"/>
          <w:sz w:val="24"/>
          <w:szCs w:val="24"/>
        </w:rPr>
        <w:t>el comité curricular</w:t>
      </w:r>
      <w:r w:rsidR="003E28CF">
        <w:rPr>
          <w:rFonts w:ascii="Times New Roman" w:hAnsi="Times New Roman" w:cs="Times New Roman"/>
          <w:sz w:val="24"/>
          <w:szCs w:val="24"/>
        </w:rPr>
        <w:t xml:space="preserve">, quienes </w:t>
      </w:r>
      <w:r w:rsidR="00176C9C" w:rsidRPr="00B37F48">
        <w:rPr>
          <w:rFonts w:ascii="Times New Roman" w:hAnsi="Times New Roman" w:cs="Times New Roman"/>
          <w:sz w:val="24"/>
          <w:szCs w:val="24"/>
        </w:rPr>
        <w:t xml:space="preserve">lo estructuraron en seis unidades, como sigue: </w:t>
      </w:r>
    </w:p>
    <w:p w14:paraId="65F09493" w14:textId="77777777" w:rsidR="003E28CF" w:rsidRDefault="00D15DAD" w:rsidP="00467B27">
      <w:pPr>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927B8A" w:rsidRPr="00B37F48">
        <w:rPr>
          <w:rFonts w:ascii="Times New Roman" w:hAnsi="Times New Roman" w:cs="Times New Roman"/>
          <w:sz w:val="24"/>
          <w:szCs w:val="24"/>
        </w:rPr>
        <w:tab/>
      </w:r>
      <w:r w:rsidR="003E28CF">
        <w:rPr>
          <w:rFonts w:ascii="Times New Roman" w:hAnsi="Times New Roman" w:cs="Times New Roman"/>
          <w:sz w:val="24"/>
          <w:szCs w:val="24"/>
        </w:rPr>
        <w:t>U</w:t>
      </w:r>
      <w:r w:rsidR="008D6C41" w:rsidRPr="00B37F48">
        <w:rPr>
          <w:rFonts w:ascii="Times New Roman" w:hAnsi="Times New Roman" w:cs="Times New Roman"/>
          <w:sz w:val="24"/>
          <w:szCs w:val="24"/>
        </w:rPr>
        <w:t>nidad 1</w:t>
      </w:r>
      <w:r w:rsidR="00176C9C" w:rsidRPr="00B37F48">
        <w:rPr>
          <w:rFonts w:ascii="Times New Roman" w:hAnsi="Times New Roman" w:cs="Times New Roman"/>
          <w:sz w:val="24"/>
          <w:szCs w:val="24"/>
        </w:rPr>
        <w:t>.</w:t>
      </w:r>
      <w:r w:rsidR="008D6C41" w:rsidRPr="00B37F48">
        <w:rPr>
          <w:rFonts w:ascii="Times New Roman" w:hAnsi="Times New Roman" w:cs="Times New Roman"/>
          <w:sz w:val="24"/>
          <w:szCs w:val="24"/>
        </w:rPr>
        <w:t xml:space="preserve"> Introducción</w:t>
      </w:r>
      <w:r w:rsidR="003E28CF">
        <w:rPr>
          <w:rFonts w:ascii="Times New Roman" w:hAnsi="Times New Roman" w:cs="Times New Roman"/>
          <w:sz w:val="24"/>
          <w:szCs w:val="24"/>
        </w:rPr>
        <w:t>. T</w:t>
      </w:r>
      <w:r w:rsidR="008D6C41" w:rsidRPr="00B37F48">
        <w:rPr>
          <w:rFonts w:ascii="Times New Roman" w:hAnsi="Times New Roman" w:cs="Times New Roman"/>
          <w:sz w:val="24"/>
          <w:szCs w:val="24"/>
        </w:rPr>
        <w:t xml:space="preserve">rata </w:t>
      </w:r>
      <w:r w:rsidR="001370D6" w:rsidRPr="00B37F48">
        <w:rPr>
          <w:rFonts w:ascii="Times New Roman" w:hAnsi="Times New Roman" w:cs="Times New Roman"/>
          <w:sz w:val="24"/>
          <w:szCs w:val="24"/>
        </w:rPr>
        <w:t xml:space="preserve">el tema central de la </w:t>
      </w:r>
      <w:r w:rsidR="003E28CF">
        <w:rPr>
          <w:rFonts w:ascii="Times New Roman" w:hAnsi="Times New Roman" w:cs="Times New Roman"/>
          <w:sz w:val="24"/>
          <w:szCs w:val="24"/>
        </w:rPr>
        <w:t>asignatura;</w:t>
      </w:r>
      <w:r w:rsidR="00176C9C" w:rsidRPr="00B37F48">
        <w:rPr>
          <w:rFonts w:ascii="Times New Roman" w:hAnsi="Times New Roman" w:cs="Times New Roman"/>
          <w:sz w:val="24"/>
          <w:szCs w:val="24"/>
        </w:rPr>
        <w:t xml:space="preserve"> es decir, e</w:t>
      </w:r>
      <w:r w:rsidR="001370D6" w:rsidRPr="00B37F48">
        <w:rPr>
          <w:rFonts w:ascii="Times New Roman" w:hAnsi="Times New Roman" w:cs="Times New Roman"/>
          <w:sz w:val="24"/>
          <w:szCs w:val="24"/>
        </w:rPr>
        <w:t xml:space="preserve">l </w:t>
      </w:r>
      <w:r w:rsidR="00FA1640" w:rsidRPr="00B37F48">
        <w:rPr>
          <w:rFonts w:ascii="Times New Roman" w:hAnsi="Times New Roman" w:cs="Times New Roman"/>
          <w:sz w:val="24"/>
          <w:szCs w:val="24"/>
        </w:rPr>
        <w:t xml:space="preserve">concepto de </w:t>
      </w:r>
      <w:r w:rsidR="001370D6" w:rsidRPr="00B37F48">
        <w:rPr>
          <w:rFonts w:ascii="Times New Roman" w:hAnsi="Times New Roman" w:cs="Times New Roman"/>
          <w:sz w:val="24"/>
          <w:szCs w:val="24"/>
        </w:rPr>
        <w:t xml:space="preserve">objeto y sus características, al igual que las características </w:t>
      </w:r>
      <w:r w:rsidR="00CE2583" w:rsidRPr="00B37F48">
        <w:rPr>
          <w:rFonts w:ascii="Times New Roman" w:hAnsi="Times New Roman" w:cs="Times New Roman"/>
          <w:sz w:val="24"/>
          <w:szCs w:val="24"/>
        </w:rPr>
        <w:t>POO</w:t>
      </w:r>
      <w:r w:rsidR="001370D6" w:rsidRPr="00B37F48">
        <w:rPr>
          <w:rFonts w:ascii="Times New Roman" w:hAnsi="Times New Roman" w:cs="Times New Roman"/>
          <w:sz w:val="24"/>
          <w:szCs w:val="24"/>
        </w:rPr>
        <w:t>, como elementos relevantes para entender e</w:t>
      </w:r>
      <w:r w:rsidR="00176C9C" w:rsidRPr="00B37F48">
        <w:rPr>
          <w:rFonts w:ascii="Times New Roman" w:hAnsi="Times New Roman" w:cs="Times New Roman"/>
          <w:sz w:val="24"/>
          <w:szCs w:val="24"/>
        </w:rPr>
        <w:t xml:space="preserve">l </w:t>
      </w:r>
      <w:r w:rsidR="001370D6" w:rsidRPr="00B37F48">
        <w:rPr>
          <w:rFonts w:ascii="Times New Roman" w:hAnsi="Times New Roman" w:cs="Times New Roman"/>
          <w:sz w:val="24"/>
          <w:szCs w:val="24"/>
        </w:rPr>
        <w:t>paradigma</w:t>
      </w:r>
      <w:r w:rsidR="008F3C5F" w:rsidRPr="00B37F48">
        <w:rPr>
          <w:rFonts w:ascii="Times New Roman" w:hAnsi="Times New Roman" w:cs="Times New Roman"/>
          <w:sz w:val="24"/>
          <w:szCs w:val="24"/>
        </w:rPr>
        <w:t xml:space="preserve"> </w:t>
      </w:r>
      <w:r w:rsidR="00204A9A" w:rsidRPr="00B37F48">
        <w:rPr>
          <w:rFonts w:ascii="Times New Roman" w:hAnsi="Times New Roman" w:cs="Times New Roman"/>
          <w:sz w:val="24"/>
          <w:szCs w:val="24"/>
        </w:rPr>
        <w:t xml:space="preserve">de la Programación </w:t>
      </w:r>
      <w:r w:rsidR="003E28CF">
        <w:rPr>
          <w:rFonts w:ascii="Times New Roman" w:hAnsi="Times New Roman" w:cs="Times New Roman"/>
          <w:sz w:val="24"/>
          <w:szCs w:val="24"/>
        </w:rPr>
        <w:t>O</w:t>
      </w:r>
      <w:r w:rsidR="00204A9A" w:rsidRPr="00B37F48">
        <w:rPr>
          <w:rFonts w:ascii="Times New Roman" w:hAnsi="Times New Roman" w:cs="Times New Roman"/>
          <w:sz w:val="24"/>
          <w:szCs w:val="24"/>
        </w:rPr>
        <w:t xml:space="preserve">rientada a </w:t>
      </w:r>
      <w:r w:rsidR="003E28CF">
        <w:rPr>
          <w:rFonts w:ascii="Times New Roman" w:hAnsi="Times New Roman" w:cs="Times New Roman"/>
          <w:sz w:val="24"/>
          <w:szCs w:val="24"/>
        </w:rPr>
        <w:t>O</w:t>
      </w:r>
      <w:r w:rsidR="00204A9A" w:rsidRPr="00B37F48">
        <w:rPr>
          <w:rFonts w:ascii="Times New Roman" w:hAnsi="Times New Roman" w:cs="Times New Roman"/>
          <w:sz w:val="24"/>
          <w:szCs w:val="24"/>
        </w:rPr>
        <w:t xml:space="preserve">bjetos, </w:t>
      </w:r>
      <w:r w:rsidR="00176C9C" w:rsidRPr="00B37F48">
        <w:rPr>
          <w:rFonts w:ascii="Times New Roman" w:hAnsi="Times New Roman" w:cs="Times New Roman"/>
          <w:sz w:val="24"/>
          <w:szCs w:val="24"/>
        </w:rPr>
        <w:t xml:space="preserve">mediante </w:t>
      </w:r>
      <w:r w:rsidR="008F3C5F" w:rsidRPr="00B37F48">
        <w:rPr>
          <w:rFonts w:ascii="Times New Roman" w:hAnsi="Times New Roman" w:cs="Times New Roman"/>
          <w:sz w:val="24"/>
          <w:szCs w:val="24"/>
        </w:rPr>
        <w:t>una prueba diagnóstica y</w:t>
      </w:r>
      <w:r w:rsidR="003E28CF">
        <w:rPr>
          <w:rFonts w:ascii="Times New Roman" w:hAnsi="Times New Roman" w:cs="Times New Roman"/>
          <w:sz w:val="24"/>
          <w:szCs w:val="24"/>
        </w:rPr>
        <w:t xml:space="preserve"> la</w:t>
      </w:r>
      <w:r w:rsidR="008F3C5F" w:rsidRPr="00B37F48">
        <w:rPr>
          <w:rFonts w:ascii="Times New Roman" w:hAnsi="Times New Roman" w:cs="Times New Roman"/>
          <w:sz w:val="24"/>
          <w:szCs w:val="24"/>
        </w:rPr>
        <w:t xml:space="preserve"> comprobación de la tecnología móvil personal</w:t>
      </w:r>
      <w:r w:rsidR="001370D6" w:rsidRPr="00B37F48">
        <w:rPr>
          <w:rFonts w:ascii="Times New Roman" w:hAnsi="Times New Roman" w:cs="Times New Roman"/>
          <w:sz w:val="24"/>
          <w:szCs w:val="24"/>
        </w:rPr>
        <w:t>.</w:t>
      </w:r>
      <w:r w:rsidR="00912E8A" w:rsidRPr="00B37F48">
        <w:rPr>
          <w:rFonts w:ascii="Times New Roman" w:hAnsi="Times New Roman" w:cs="Times New Roman"/>
          <w:sz w:val="24"/>
          <w:szCs w:val="24"/>
        </w:rPr>
        <w:t xml:space="preserve"> </w:t>
      </w:r>
    </w:p>
    <w:p w14:paraId="3D044B80" w14:textId="77777777" w:rsidR="003E28CF" w:rsidRDefault="003E28CF" w:rsidP="00467B27">
      <w:pPr>
        <w:spacing w:after="0" w:line="360" w:lineRule="auto"/>
        <w:jc w:val="both"/>
        <w:rPr>
          <w:rFonts w:ascii="Times New Roman" w:hAnsi="Times New Roman" w:cs="Times New Roman"/>
          <w:sz w:val="24"/>
          <w:szCs w:val="24"/>
        </w:rPr>
      </w:pPr>
    </w:p>
    <w:p w14:paraId="035A7C48" w14:textId="5988447A" w:rsidR="000B7029" w:rsidRPr="00B37F48" w:rsidRDefault="003E28CF" w:rsidP="003E28C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w:t>
      </w:r>
      <w:r w:rsidR="00D50A0A" w:rsidRPr="00B37F48">
        <w:rPr>
          <w:rFonts w:ascii="Times New Roman" w:hAnsi="Times New Roman" w:cs="Times New Roman"/>
          <w:sz w:val="24"/>
          <w:szCs w:val="24"/>
        </w:rPr>
        <w:t>nidad 2</w:t>
      </w:r>
      <w:r>
        <w:rPr>
          <w:rFonts w:ascii="Times New Roman" w:hAnsi="Times New Roman" w:cs="Times New Roman"/>
          <w:sz w:val="24"/>
          <w:szCs w:val="24"/>
        </w:rPr>
        <w:t>.</w:t>
      </w:r>
      <w:r w:rsidR="00D50A0A" w:rsidRPr="00B37F48">
        <w:rPr>
          <w:rFonts w:ascii="Times New Roman" w:hAnsi="Times New Roman" w:cs="Times New Roman"/>
          <w:sz w:val="24"/>
          <w:szCs w:val="24"/>
        </w:rPr>
        <w:t xml:space="preserve"> </w:t>
      </w:r>
      <w:r w:rsidR="00912E8A" w:rsidRPr="00B37F48">
        <w:rPr>
          <w:rFonts w:ascii="Times New Roman" w:hAnsi="Times New Roman" w:cs="Times New Roman"/>
          <w:sz w:val="24"/>
          <w:szCs w:val="24"/>
        </w:rPr>
        <w:t>Estructura y Diseño de soluciones informáticas</w:t>
      </w:r>
      <w:r>
        <w:rPr>
          <w:rFonts w:ascii="Times New Roman" w:hAnsi="Times New Roman" w:cs="Times New Roman"/>
          <w:sz w:val="24"/>
          <w:szCs w:val="24"/>
        </w:rPr>
        <w:t>.</w:t>
      </w:r>
      <w:r w:rsidR="00AC095D" w:rsidRPr="00B37F48">
        <w:rPr>
          <w:rFonts w:ascii="Times New Roman" w:hAnsi="Times New Roman" w:cs="Times New Roman"/>
          <w:sz w:val="24"/>
          <w:szCs w:val="24"/>
        </w:rPr>
        <w:t xml:space="preserve"> </w:t>
      </w:r>
      <w:r>
        <w:rPr>
          <w:rFonts w:ascii="Times New Roman" w:hAnsi="Times New Roman" w:cs="Times New Roman"/>
          <w:sz w:val="24"/>
          <w:szCs w:val="24"/>
        </w:rPr>
        <w:t>L</w:t>
      </w:r>
      <w:r w:rsidR="00D52B64" w:rsidRPr="00B37F48">
        <w:rPr>
          <w:rFonts w:ascii="Times New Roman" w:hAnsi="Times New Roman" w:cs="Times New Roman"/>
          <w:sz w:val="24"/>
          <w:szCs w:val="24"/>
        </w:rPr>
        <w:t>os estudiantes</w:t>
      </w:r>
      <w:r w:rsidR="00AC095D" w:rsidRPr="00B37F48">
        <w:rPr>
          <w:rFonts w:ascii="Times New Roman" w:hAnsi="Times New Roman" w:cs="Times New Roman"/>
          <w:sz w:val="24"/>
          <w:szCs w:val="24"/>
        </w:rPr>
        <w:t xml:space="preserve"> pueden</w:t>
      </w:r>
      <w:r w:rsidR="00D52B64" w:rsidRPr="00B37F48">
        <w:rPr>
          <w:rFonts w:ascii="Times New Roman" w:hAnsi="Times New Roman" w:cs="Times New Roman"/>
          <w:sz w:val="24"/>
          <w:szCs w:val="24"/>
        </w:rPr>
        <w:t xml:space="preserve"> utiliza</w:t>
      </w:r>
      <w:r w:rsidR="00176C9C" w:rsidRPr="00B37F48">
        <w:rPr>
          <w:rFonts w:ascii="Times New Roman" w:hAnsi="Times New Roman" w:cs="Times New Roman"/>
          <w:sz w:val="24"/>
          <w:szCs w:val="24"/>
        </w:rPr>
        <w:t>r</w:t>
      </w:r>
      <w:r w:rsidR="00D52B64" w:rsidRPr="00B37F48">
        <w:rPr>
          <w:rFonts w:ascii="Times New Roman" w:hAnsi="Times New Roman" w:cs="Times New Roman"/>
          <w:sz w:val="24"/>
          <w:szCs w:val="24"/>
        </w:rPr>
        <w:t xml:space="preserve"> con </w:t>
      </w:r>
      <w:r w:rsidR="00176C9C" w:rsidRPr="00B37F48">
        <w:rPr>
          <w:rFonts w:ascii="Times New Roman" w:hAnsi="Times New Roman" w:cs="Times New Roman"/>
          <w:sz w:val="24"/>
          <w:szCs w:val="24"/>
        </w:rPr>
        <w:t>i</w:t>
      </w:r>
      <w:r w:rsidR="00D52B64" w:rsidRPr="00B37F48">
        <w:rPr>
          <w:rFonts w:ascii="Times New Roman" w:hAnsi="Times New Roman" w:cs="Times New Roman"/>
          <w:sz w:val="24"/>
          <w:szCs w:val="24"/>
        </w:rPr>
        <w:t>ntensidad su propia tecnología como herramienta para ac</w:t>
      </w:r>
      <w:r w:rsidR="00D50A0A" w:rsidRPr="00B37F48">
        <w:rPr>
          <w:rFonts w:ascii="Times New Roman" w:hAnsi="Times New Roman" w:cs="Times New Roman"/>
          <w:sz w:val="24"/>
          <w:szCs w:val="24"/>
        </w:rPr>
        <w:t>c</w:t>
      </w:r>
      <w:r w:rsidR="00D52B64" w:rsidRPr="00B37F48">
        <w:rPr>
          <w:rFonts w:ascii="Times New Roman" w:hAnsi="Times New Roman" w:cs="Times New Roman"/>
          <w:sz w:val="24"/>
          <w:szCs w:val="24"/>
        </w:rPr>
        <w:t>eder a las actividades</w:t>
      </w:r>
      <w:r w:rsidR="00D50A0A" w:rsidRPr="00B37F48">
        <w:rPr>
          <w:rFonts w:ascii="Times New Roman" w:hAnsi="Times New Roman" w:cs="Times New Roman"/>
          <w:sz w:val="24"/>
          <w:szCs w:val="24"/>
        </w:rPr>
        <w:t xml:space="preserve"> propuestas</w:t>
      </w:r>
      <w:r w:rsidR="00E17EF3" w:rsidRPr="00B37F48">
        <w:rPr>
          <w:rFonts w:ascii="Times New Roman" w:hAnsi="Times New Roman" w:cs="Times New Roman"/>
          <w:sz w:val="24"/>
          <w:szCs w:val="24"/>
        </w:rPr>
        <w:t xml:space="preserve">, </w:t>
      </w:r>
      <w:r w:rsidR="00F3010A" w:rsidRPr="00B37F48">
        <w:rPr>
          <w:rFonts w:ascii="Times New Roman" w:hAnsi="Times New Roman" w:cs="Times New Roman"/>
          <w:sz w:val="24"/>
          <w:szCs w:val="24"/>
        </w:rPr>
        <w:t>dando solución a problemas informáticos</w:t>
      </w:r>
      <w:r w:rsidR="00AC095D" w:rsidRPr="00B37F48">
        <w:rPr>
          <w:rFonts w:ascii="Times New Roman" w:hAnsi="Times New Roman" w:cs="Times New Roman"/>
          <w:sz w:val="24"/>
          <w:szCs w:val="24"/>
        </w:rPr>
        <w:t xml:space="preserve"> con la </w:t>
      </w:r>
      <w:r w:rsidR="00F3010A" w:rsidRPr="00B37F48">
        <w:rPr>
          <w:rFonts w:ascii="Times New Roman" w:hAnsi="Times New Roman" w:cs="Times New Roman"/>
          <w:sz w:val="24"/>
          <w:szCs w:val="24"/>
        </w:rPr>
        <w:t>aplica</w:t>
      </w:r>
      <w:r w:rsidR="00AC095D" w:rsidRPr="00B37F48">
        <w:rPr>
          <w:rFonts w:ascii="Times New Roman" w:hAnsi="Times New Roman" w:cs="Times New Roman"/>
          <w:sz w:val="24"/>
          <w:szCs w:val="24"/>
        </w:rPr>
        <w:t>ció</w:t>
      </w:r>
      <w:r w:rsidR="00F3010A" w:rsidRPr="00B37F48">
        <w:rPr>
          <w:rFonts w:ascii="Times New Roman" w:hAnsi="Times New Roman" w:cs="Times New Roman"/>
          <w:sz w:val="24"/>
          <w:szCs w:val="24"/>
        </w:rPr>
        <w:t>n</w:t>
      </w:r>
      <w:r w:rsidR="00AC095D" w:rsidRPr="00B37F48">
        <w:rPr>
          <w:rFonts w:ascii="Times New Roman" w:hAnsi="Times New Roman" w:cs="Times New Roman"/>
          <w:sz w:val="24"/>
          <w:szCs w:val="24"/>
        </w:rPr>
        <w:t xml:space="preserve"> de </w:t>
      </w:r>
      <w:r w:rsidR="00F3010A" w:rsidRPr="00B37F48">
        <w:rPr>
          <w:rFonts w:ascii="Times New Roman" w:hAnsi="Times New Roman" w:cs="Times New Roman"/>
          <w:sz w:val="24"/>
          <w:szCs w:val="24"/>
        </w:rPr>
        <w:t xml:space="preserve">las características </w:t>
      </w:r>
      <w:r w:rsidR="00CE2583" w:rsidRPr="00B37F48">
        <w:rPr>
          <w:rFonts w:ascii="Times New Roman" w:hAnsi="Times New Roman" w:cs="Times New Roman"/>
          <w:sz w:val="24"/>
          <w:szCs w:val="24"/>
        </w:rPr>
        <w:t>POO</w:t>
      </w:r>
      <w:r w:rsidR="00F3010A" w:rsidRPr="00B37F48">
        <w:rPr>
          <w:rFonts w:ascii="Times New Roman" w:hAnsi="Times New Roman" w:cs="Times New Roman"/>
          <w:sz w:val="24"/>
          <w:szCs w:val="24"/>
        </w:rPr>
        <w:t xml:space="preserve"> y </w:t>
      </w:r>
      <w:r w:rsidR="00E17EF3" w:rsidRPr="00B37F48">
        <w:rPr>
          <w:rFonts w:ascii="Times New Roman" w:hAnsi="Times New Roman" w:cs="Times New Roman"/>
          <w:sz w:val="24"/>
          <w:szCs w:val="24"/>
        </w:rPr>
        <w:t xml:space="preserve">proporcionando funcionalidad a aplicaciones software, a </w:t>
      </w:r>
      <w:r w:rsidR="00F3010A" w:rsidRPr="00B37F48">
        <w:rPr>
          <w:rFonts w:ascii="Times New Roman" w:hAnsi="Times New Roman" w:cs="Times New Roman"/>
          <w:sz w:val="24"/>
          <w:szCs w:val="24"/>
        </w:rPr>
        <w:t>partir de un modelo de software</w:t>
      </w:r>
      <w:r w:rsidR="00D50A0A" w:rsidRPr="00B37F48">
        <w:rPr>
          <w:rFonts w:ascii="Times New Roman" w:hAnsi="Times New Roman" w:cs="Times New Roman"/>
          <w:sz w:val="24"/>
          <w:szCs w:val="24"/>
        </w:rPr>
        <w:t>.</w:t>
      </w:r>
      <w:r w:rsidR="007D786B" w:rsidRPr="00B37F48">
        <w:rPr>
          <w:rFonts w:ascii="Times New Roman" w:hAnsi="Times New Roman" w:cs="Times New Roman"/>
          <w:sz w:val="24"/>
          <w:szCs w:val="24"/>
        </w:rPr>
        <w:t xml:space="preserve"> </w:t>
      </w:r>
    </w:p>
    <w:p w14:paraId="7EE45165" w14:textId="77777777" w:rsidR="003E28CF" w:rsidRDefault="003E28CF" w:rsidP="000B7029">
      <w:pPr>
        <w:spacing w:after="0" w:line="360" w:lineRule="auto"/>
        <w:ind w:firstLine="708"/>
        <w:jc w:val="both"/>
        <w:rPr>
          <w:rFonts w:ascii="Times New Roman" w:hAnsi="Times New Roman" w:cs="Times New Roman"/>
          <w:sz w:val="24"/>
          <w:szCs w:val="24"/>
        </w:rPr>
      </w:pPr>
    </w:p>
    <w:p w14:paraId="1AF46A4D" w14:textId="77777777" w:rsidR="003E28CF" w:rsidRDefault="003E28CF" w:rsidP="000B702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w:t>
      </w:r>
      <w:r w:rsidR="007D786B" w:rsidRPr="00B37F48">
        <w:rPr>
          <w:rFonts w:ascii="Times New Roman" w:hAnsi="Times New Roman" w:cs="Times New Roman"/>
          <w:sz w:val="24"/>
          <w:szCs w:val="24"/>
        </w:rPr>
        <w:t>nidad 3</w:t>
      </w:r>
      <w:r>
        <w:rPr>
          <w:rFonts w:ascii="Times New Roman" w:hAnsi="Times New Roman" w:cs="Times New Roman"/>
          <w:sz w:val="24"/>
          <w:szCs w:val="24"/>
        </w:rPr>
        <w:t>. Manejo de Excepciones e hilos. S</w:t>
      </w:r>
      <w:r w:rsidR="007D786B" w:rsidRPr="00B37F48">
        <w:rPr>
          <w:rFonts w:ascii="Times New Roman" w:hAnsi="Times New Roman" w:cs="Times New Roman"/>
          <w:sz w:val="24"/>
          <w:szCs w:val="24"/>
        </w:rPr>
        <w:t>e expone</w:t>
      </w:r>
      <w:r>
        <w:rPr>
          <w:rFonts w:ascii="Times New Roman" w:hAnsi="Times New Roman" w:cs="Times New Roman"/>
          <w:sz w:val="24"/>
          <w:szCs w:val="24"/>
        </w:rPr>
        <w:t>n</w:t>
      </w:r>
      <w:r w:rsidR="007D786B" w:rsidRPr="00B37F48">
        <w:rPr>
          <w:rFonts w:ascii="Times New Roman" w:hAnsi="Times New Roman" w:cs="Times New Roman"/>
          <w:sz w:val="24"/>
          <w:szCs w:val="24"/>
        </w:rPr>
        <w:t xml:space="preserve"> técnicas para desarrollar software con integridad, participación en foros con </w:t>
      </w:r>
      <w:r w:rsidR="00AC095D" w:rsidRPr="00B37F48">
        <w:rPr>
          <w:rFonts w:ascii="Times New Roman" w:hAnsi="Times New Roman" w:cs="Times New Roman"/>
          <w:sz w:val="24"/>
          <w:szCs w:val="24"/>
        </w:rPr>
        <w:t>e</w:t>
      </w:r>
      <w:r w:rsidR="007D786B" w:rsidRPr="00B37F48">
        <w:rPr>
          <w:rFonts w:ascii="Times New Roman" w:hAnsi="Times New Roman" w:cs="Times New Roman"/>
          <w:sz w:val="24"/>
          <w:szCs w:val="24"/>
        </w:rPr>
        <w:t>l</w:t>
      </w:r>
      <w:r w:rsidR="00AC095D" w:rsidRPr="00B37F48">
        <w:rPr>
          <w:rFonts w:ascii="Times New Roman" w:hAnsi="Times New Roman" w:cs="Times New Roman"/>
          <w:sz w:val="24"/>
          <w:szCs w:val="24"/>
        </w:rPr>
        <w:t xml:space="preserve"> uso </w:t>
      </w:r>
      <w:r w:rsidR="007D786B" w:rsidRPr="00B37F48">
        <w:rPr>
          <w:rFonts w:ascii="Times New Roman" w:hAnsi="Times New Roman" w:cs="Times New Roman"/>
          <w:sz w:val="24"/>
          <w:szCs w:val="24"/>
        </w:rPr>
        <w:t>de</w:t>
      </w:r>
      <w:r w:rsidR="00AC095D" w:rsidRPr="00B37F48">
        <w:rPr>
          <w:rFonts w:ascii="Times New Roman" w:hAnsi="Times New Roman" w:cs="Times New Roman"/>
          <w:sz w:val="24"/>
          <w:szCs w:val="24"/>
        </w:rPr>
        <w:t>l</w:t>
      </w:r>
      <w:r w:rsidR="007D786B" w:rsidRPr="00B37F48">
        <w:rPr>
          <w:rFonts w:ascii="Times New Roman" w:hAnsi="Times New Roman" w:cs="Times New Roman"/>
          <w:sz w:val="24"/>
          <w:szCs w:val="24"/>
        </w:rPr>
        <w:t xml:space="preserve"> BYOD</w:t>
      </w:r>
      <w:r w:rsidR="001B76FA" w:rsidRPr="00B37F48">
        <w:rPr>
          <w:rFonts w:ascii="Times New Roman" w:hAnsi="Times New Roman" w:cs="Times New Roman"/>
          <w:sz w:val="24"/>
          <w:szCs w:val="24"/>
        </w:rPr>
        <w:t xml:space="preserve"> y, además, los estudiantes </w:t>
      </w:r>
      <w:r w:rsidR="00204A9A" w:rsidRPr="00B37F48">
        <w:rPr>
          <w:rFonts w:ascii="Times New Roman" w:hAnsi="Times New Roman" w:cs="Times New Roman"/>
          <w:sz w:val="24"/>
          <w:szCs w:val="24"/>
        </w:rPr>
        <w:t>entrega</w:t>
      </w:r>
      <w:r w:rsidR="001B76FA" w:rsidRPr="00B37F48">
        <w:rPr>
          <w:rFonts w:ascii="Times New Roman" w:hAnsi="Times New Roman" w:cs="Times New Roman"/>
          <w:sz w:val="24"/>
          <w:szCs w:val="24"/>
        </w:rPr>
        <w:t xml:space="preserve">n </w:t>
      </w:r>
      <w:r w:rsidR="00AC095D" w:rsidRPr="00B37F48">
        <w:rPr>
          <w:rFonts w:ascii="Times New Roman" w:hAnsi="Times New Roman" w:cs="Times New Roman"/>
          <w:sz w:val="24"/>
          <w:szCs w:val="24"/>
        </w:rPr>
        <w:t xml:space="preserve">por medio </w:t>
      </w:r>
      <w:r w:rsidR="001B76FA" w:rsidRPr="00B37F48">
        <w:rPr>
          <w:rFonts w:ascii="Times New Roman" w:hAnsi="Times New Roman" w:cs="Times New Roman"/>
          <w:sz w:val="24"/>
          <w:szCs w:val="24"/>
        </w:rPr>
        <w:t>de</w:t>
      </w:r>
      <w:r w:rsidR="00204A9A" w:rsidRPr="00B37F48">
        <w:rPr>
          <w:rFonts w:ascii="Times New Roman" w:hAnsi="Times New Roman" w:cs="Times New Roman"/>
          <w:sz w:val="24"/>
          <w:szCs w:val="24"/>
        </w:rPr>
        <w:t>l entorno instruccional</w:t>
      </w:r>
      <w:r w:rsidR="00AC095D" w:rsidRPr="00B37F48">
        <w:rPr>
          <w:rFonts w:ascii="Times New Roman" w:hAnsi="Times New Roman" w:cs="Times New Roman"/>
          <w:sz w:val="24"/>
          <w:szCs w:val="24"/>
        </w:rPr>
        <w:t>,</w:t>
      </w:r>
      <w:r w:rsidR="001B76FA" w:rsidRPr="00B37F48">
        <w:rPr>
          <w:rFonts w:ascii="Times New Roman" w:hAnsi="Times New Roman" w:cs="Times New Roman"/>
          <w:sz w:val="24"/>
          <w:szCs w:val="24"/>
        </w:rPr>
        <w:t xml:space="preserve"> </w:t>
      </w:r>
      <w:r w:rsidR="00204A9A" w:rsidRPr="00B37F48">
        <w:rPr>
          <w:rFonts w:ascii="Times New Roman" w:hAnsi="Times New Roman" w:cs="Times New Roman"/>
          <w:sz w:val="24"/>
          <w:szCs w:val="24"/>
        </w:rPr>
        <w:t xml:space="preserve">sus </w:t>
      </w:r>
      <w:r w:rsidR="001B76FA" w:rsidRPr="00B37F48">
        <w:rPr>
          <w:rFonts w:ascii="Times New Roman" w:hAnsi="Times New Roman" w:cs="Times New Roman"/>
          <w:sz w:val="24"/>
          <w:szCs w:val="24"/>
        </w:rPr>
        <w:t>producto</w:t>
      </w:r>
      <w:r w:rsidR="00204A9A" w:rsidRPr="00B37F48">
        <w:rPr>
          <w:rFonts w:ascii="Times New Roman" w:hAnsi="Times New Roman" w:cs="Times New Roman"/>
          <w:sz w:val="24"/>
          <w:szCs w:val="24"/>
        </w:rPr>
        <w:t>s</w:t>
      </w:r>
      <w:r w:rsidR="001B76FA" w:rsidRPr="00B37F48">
        <w:rPr>
          <w:rFonts w:ascii="Times New Roman" w:hAnsi="Times New Roman" w:cs="Times New Roman"/>
          <w:sz w:val="24"/>
          <w:szCs w:val="24"/>
        </w:rPr>
        <w:t xml:space="preserve"> funcional</w:t>
      </w:r>
      <w:r w:rsidR="00204A9A" w:rsidRPr="00B37F48">
        <w:rPr>
          <w:rFonts w:ascii="Times New Roman" w:hAnsi="Times New Roman" w:cs="Times New Roman"/>
          <w:sz w:val="24"/>
          <w:szCs w:val="24"/>
        </w:rPr>
        <w:t>es</w:t>
      </w:r>
      <w:r w:rsidR="001B76FA" w:rsidRPr="00B37F48">
        <w:rPr>
          <w:rFonts w:ascii="Times New Roman" w:hAnsi="Times New Roman" w:cs="Times New Roman"/>
          <w:sz w:val="24"/>
          <w:szCs w:val="24"/>
        </w:rPr>
        <w:t>, resulta</w:t>
      </w:r>
      <w:r w:rsidR="00AC095D" w:rsidRPr="00B37F48">
        <w:rPr>
          <w:rFonts w:ascii="Times New Roman" w:hAnsi="Times New Roman" w:cs="Times New Roman"/>
          <w:sz w:val="24"/>
          <w:szCs w:val="24"/>
        </w:rPr>
        <w:t xml:space="preserve">do </w:t>
      </w:r>
      <w:r w:rsidR="001B76FA" w:rsidRPr="00B37F48">
        <w:rPr>
          <w:rFonts w:ascii="Times New Roman" w:hAnsi="Times New Roman" w:cs="Times New Roman"/>
          <w:sz w:val="24"/>
          <w:szCs w:val="24"/>
        </w:rPr>
        <w:t>del desarrollo y solución de la actividad</w:t>
      </w:r>
      <w:r w:rsidR="007D786B" w:rsidRPr="00B37F48">
        <w:rPr>
          <w:rFonts w:ascii="Times New Roman" w:hAnsi="Times New Roman" w:cs="Times New Roman"/>
          <w:sz w:val="24"/>
          <w:szCs w:val="24"/>
        </w:rPr>
        <w:t xml:space="preserve">. </w:t>
      </w:r>
    </w:p>
    <w:p w14:paraId="7C8391F9" w14:textId="77777777" w:rsidR="003E28CF" w:rsidRDefault="003E28CF" w:rsidP="000B7029">
      <w:pPr>
        <w:spacing w:after="0" w:line="360" w:lineRule="auto"/>
        <w:ind w:firstLine="708"/>
        <w:jc w:val="both"/>
        <w:rPr>
          <w:rFonts w:ascii="Times New Roman" w:hAnsi="Times New Roman" w:cs="Times New Roman"/>
          <w:sz w:val="24"/>
          <w:szCs w:val="24"/>
        </w:rPr>
      </w:pPr>
    </w:p>
    <w:p w14:paraId="3EA6CBE3" w14:textId="77777777" w:rsidR="003E28CF" w:rsidRDefault="003E28CF" w:rsidP="000B702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w:t>
      </w:r>
      <w:r w:rsidR="007D786B" w:rsidRPr="00B37F48">
        <w:rPr>
          <w:rFonts w:ascii="Times New Roman" w:hAnsi="Times New Roman" w:cs="Times New Roman"/>
          <w:sz w:val="24"/>
          <w:szCs w:val="24"/>
        </w:rPr>
        <w:t>nidad 4</w:t>
      </w:r>
      <w:r>
        <w:rPr>
          <w:rFonts w:ascii="Times New Roman" w:hAnsi="Times New Roman" w:cs="Times New Roman"/>
          <w:sz w:val="24"/>
          <w:szCs w:val="24"/>
        </w:rPr>
        <w:t>.</w:t>
      </w:r>
      <w:r w:rsidR="007D786B" w:rsidRPr="00B37F48">
        <w:rPr>
          <w:rFonts w:ascii="Times New Roman" w:hAnsi="Times New Roman" w:cs="Times New Roman"/>
          <w:sz w:val="24"/>
          <w:szCs w:val="24"/>
        </w:rPr>
        <w:t xml:space="preserve"> Interfaces de aplicación</w:t>
      </w:r>
      <w:r>
        <w:rPr>
          <w:rFonts w:ascii="Times New Roman" w:hAnsi="Times New Roman" w:cs="Times New Roman"/>
          <w:sz w:val="24"/>
          <w:szCs w:val="24"/>
        </w:rPr>
        <w:t>.</w:t>
      </w:r>
      <w:r w:rsidR="00E65454" w:rsidRPr="00B37F48">
        <w:rPr>
          <w:rFonts w:ascii="Times New Roman" w:hAnsi="Times New Roman" w:cs="Times New Roman"/>
          <w:sz w:val="24"/>
          <w:szCs w:val="24"/>
        </w:rPr>
        <w:t xml:space="preserve"> </w:t>
      </w:r>
      <w:r w:rsidRPr="00B37F48">
        <w:rPr>
          <w:rFonts w:ascii="Times New Roman" w:hAnsi="Times New Roman" w:cs="Times New Roman"/>
          <w:sz w:val="24"/>
          <w:szCs w:val="24"/>
        </w:rPr>
        <w:t>S</w:t>
      </w:r>
      <w:r w:rsidR="00E65454" w:rsidRPr="00B37F48">
        <w:rPr>
          <w:rFonts w:ascii="Times New Roman" w:hAnsi="Times New Roman" w:cs="Times New Roman"/>
          <w:sz w:val="24"/>
          <w:szCs w:val="24"/>
        </w:rPr>
        <w:t>e</w:t>
      </w:r>
      <w:r>
        <w:rPr>
          <w:rFonts w:ascii="Times New Roman" w:hAnsi="Times New Roman" w:cs="Times New Roman"/>
          <w:sz w:val="24"/>
          <w:szCs w:val="24"/>
        </w:rPr>
        <w:t xml:space="preserve"> presenta</w:t>
      </w:r>
      <w:r w:rsidR="00E65454" w:rsidRPr="00B37F48">
        <w:rPr>
          <w:rFonts w:ascii="Times New Roman" w:hAnsi="Times New Roman" w:cs="Times New Roman"/>
          <w:sz w:val="24"/>
          <w:szCs w:val="24"/>
        </w:rPr>
        <w:t xml:space="preserve"> la forma de establecer, construir y diseñar aplicaciones más amigables y usables para el usuario final. </w:t>
      </w:r>
      <w:r w:rsidR="008246D2" w:rsidRPr="00B37F48">
        <w:rPr>
          <w:rFonts w:ascii="Times New Roman" w:hAnsi="Times New Roman" w:cs="Times New Roman"/>
          <w:sz w:val="24"/>
          <w:szCs w:val="24"/>
        </w:rPr>
        <w:t xml:space="preserve">En la </w:t>
      </w:r>
    </w:p>
    <w:p w14:paraId="3760C81B" w14:textId="77777777" w:rsidR="003E28CF" w:rsidRDefault="003E28CF" w:rsidP="000B7029">
      <w:pPr>
        <w:spacing w:after="0" w:line="360" w:lineRule="auto"/>
        <w:ind w:firstLine="708"/>
        <w:jc w:val="both"/>
        <w:rPr>
          <w:rFonts w:ascii="Times New Roman" w:hAnsi="Times New Roman" w:cs="Times New Roman"/>
          <w:sz w:val="24"/>
          <w:szCs w:val="24"/>
        </w:rPr>
      </w:pPr>
    </w:p>
    <w:p w14:paraId="7C878A0A" w14:textId="77777777" w:rsidR="003E28CF" w:rsidRDefault="003E28CF" w:rsidP="000B702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w:t>
      </w:r>
      <w:r w:rsidR="008246D2" w:rsidRPr="00B37F48">
        <w:rPr>
          <w:rFonts w:ascii="Times New Roman" w:hAnsi="Times New Roman" w:cs="Times New Roman"/>
          <w:sz w:val="24"/>
          <w:szCs w:val="24"/>
        </w:rPr>
        <w:t>nidad 5</w:t>
      </w:r>
      <w:r>
        <w:rPr>
          <w:rFonts w:ascii="Times New Roman" w:hAnsi="Times New Roman" w:cs="Times New Roman"/>
          <w:sz w:val="24"/>
          <w:szCs w:val="24"/>
        </w:rPr>
        <w:t>.</w:t>
      </w:r>
      <w:r w:rsidR="008246D2" w:rsidRPr="00B37F48">
        <w:rPr>
          <w:rFonts w:ascii="Times New Roman" w:hAnsi="Times New Roman" w:cs="Times New Roman"/>
          <w:sz w:val="24"/>
          <w:szCs w:val="24"/>
        </w:rPr>
        <w:t xml:space="preserve"> Persistencia de datos (</w:t>
      </w:r>
      <w:r w:rsidR="00AC095D" w:rsidRPr="00B37F48">
        <w:rPr>
          <w:rFonts w:ascii="Times New Roman" w:hAnsi="Times New Roman" w:cs="Times New Roman"/>
          <w:sz w:val="24"/>
          <w:szCs w:val="24"/>
        </w:rPr>
        <w:t>a</w:t>
      </w:r>
      <w:r w:rsidR="008246D2" w:rsidRPr="00B37F48">
        <w:rPr>
          <w:rFonts w:ascii="Times New Roman" w:hAnsi="Times New Roman" w:cs="Times New Roman"/>
          <w:sz w:val="24"/>
          <w:szCs w:val="24"/>
        </w:rPr>
        <w:t>rchivos)</w:t>
      </w:r>
      <w:r w:rsidR="00AC095D" w:rsidRPr="00B37F48">
        <w:rPr>
          <w:rFonts w:ascii="Times New Roman" w:hAnsi="Times New Roman" w:cs="Times New Roman"/>
          <w:sz w:val="24"/>
          <w:szCs w:val="24"/>
        </w:rPr>
        <w:t>,</w:t>
      </w:r>
      <w:r w:rsidR="008246D2" w:rsidRPr="00B37F48">
        <w:rPr>
          <w:rFonts w:ascii="Times New Roman" w:hAnsi="Times New Roman" w:cs="Times New Roman"/>
          <w:sz w:val="24"/>
          <w:szCs w:val="24"/>
        </w:rPr>
        <w:t xml:space="preserve"> se trata el tema de conectividad de interfaces</w:t>
      </w:r>
      <w:r w:rsidR="00AC095D" w:rsidRPr="00B37F48">
        <w:rPr>
          <w:rFonts w:ascii="Times New Roman" w:hAnsi="Times New Roman" w:cs="Times New Roman"/>
          <w:sz w:val="24"/>
          <w:szCs w:val="24"/>
        </w:rPr>
        <w:t>,</w:t>
      </w:r>
      <w:r w:rsidR="008246D2" w:rsidRPr="00B37F48">
        <w:rPr>
          <w:rFonts w:ascii="Times New Roman" w:hAnsi="Times New Roman" w:cs="Times New Roman"/>
          <w:sz w:val="24"/>
          <w:szCs w:val="24"/>
        </w:rPr>
        <w:t xml:space="preserve"> con gestores de bases de datos</w:t>
      </w:r>
      <w:r w:rsidR="00387442" w:rsidRPr="00B37F48">
        <w:rPr>
          <w:rFonts w:ascii="Times New Roman" w:hAnsi="Times New Roman" w:cs="Times New Roman"/>
          <w:sz w:val="24"/>
          <w:szCs w:val="24"/>
        </w:rPr>
        <w:t xml:space="preserve"> y manejo de archivos planos. </w:t>
      </w:r>
    </w:p>
    <w:p w14:paraId="1D065B48" w14:textId="77777777" w:rsidR="003E28CF" w:rsidRDefault="003E28CF" w:rsidP="000B7029">
      <w:pPr>
        <w:spacing w:after="0" w:line="360" w:lineRule="auto"/>
        <w:ind w:firstLine="708"/>
        <w:jc w:val="both"/>
        <w:rPr>
          <w:rFonts w:ascii="Times New Roman" w:hAnsi="Times New Roman" w:cs="Times New Roman"/>
          <w:sz w:val="24"/>
          <w:szCs w:val="24"/>
        </w:rPr>
      </w:pPr>
    </w:p>
    <w:p w14:paraId="3281C5EB" w14:textId="77777777" w:rsidR="003E28CF" w:rsidRDefault="003E28CF" w:rsidP="003E28C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w:t>
      </w:r>
      <w:r w:rsidR="00387442" w:rsidRPr="00B37F48">
        <w:rPr>
          <w:rFonts w:ascii="Times New Roman" w:hAnsi="Times New Roman" w:cs="Times New Roman"/>
          <w:sz w:val="24"/>
          <w:szCs w:val="24"/>
        </w:rPr>
        <w:t>nidad 6</w:t>
      </w:r>
      <w:r>
        <w:rPr>
          <w:rFonts w:ascii="Times New Roman" w:hAnsi="Times New Roman" w:cs="Times New Roman"/>
          <w:sz w:val="24"/>
          <w:szCs w:val="24"/>
        </w:rPr>
        <w:t>.</w:t>
      </w:r>
      <w:r w:rsidR="00387442" w:rsidRPr="00B37F48">
        <w:rPr>
          <w:rFonts w:ascii="Times New Roman" w:hAnsi="Times New Roman" w:cs="Times New Roman"/>
          <w:sz w:val="24"/>
          <w:szCs w:val="24"/>
        </w:rPr>
        <w:t xml:space="preserve"> Trabajo Final de Curso </w:t>
      </w:r>
      <w:r w:rsidR="00AC095D" w:rsidRPr="00B37F48">
        <w:rPr>
          <w:rFonts w:ascii="Times New Roman" w:hAnsi="Times New Roman" w:cs="Times New Roman"/>
          <w:sz w:val="24"/>
          <w:szCs w:val="24"/>
        </w:rPr>
        <w:t>(</w:t>
      </w:r>
      <w:r w:rsidR="00387442" w:rsidRPr="00B37F48">
        <w:rPr>
          <w:rFonts w:ascii="Times New Roman" w:hAnsi="Times New Roman" w:cs="Times New Roman"/>
          <w:sz w:val="24"/>
          <w:szCs w:val="24"/>
        </w:rPr>
        <w:t>TFC</w:t>
      </w:r>
      <w:r w:rsidR="00AC095D" w:rsidRPr="00B37F48">
        <w:rPr>
          <w:rFonts w:ascii="Times New Roman" w:hAnsi="Times New Roman" w:cs="Times New Roman"/>
          <w:sz w:val="24"/>
          <w:szCs w:val="24"/>
        </w:rPr>
        <w:t>),</w:t>
      </w:r>
      <w:r w:rsidR="00387442" w:rsidRPr="00B37F48">
        <w:rPr>
          <w:rFonts w:ascii="Times New Roman" w:hAnsi="Times New Roman" w:cs="Times New Roman"/>
          <w:sz w:val="24"/>
          <w:szCs w:val="24"/>
        </w:rPr>
        <w:t xml:space="preserve"> se finaliza el proceso experimental, donde los estudiantes debieron solucionar un </w:t>
      </w:r>
      <w:r w:rsidR="006948A5" w:rsidRPr="00B37F48">
        <w:rPr>
          <w:rFonts w:ascii="Times New Roman" w:hAnsi="Times New Roman" w:cs="Times New Roman"/>
          <w:sz w:val="24"/>
          <w:szCs w:val="24"/>
        </w:rPr>
        <w:t>caso</w:t>
      </w:r>
      <w:r w:rsidR="00AC095D" w:rsidRPr="00B37F48">
        <w:rPr>
          <w:rFonts w:ascii="Times New Roman" w:hAnsi="Times New Roman" w:cs="Times New Roman"/>
          <w:sz w:val="24"/>
          <w:szCs w:val="24"/>
        </w:rPr>
        <w:t xml:space="preserve"> mediante </w:t>
      </w:r>
      <w:r w:rsidR="00387442" w:rsidRPr="00B37F48">
        <w:rPr>
          <w:rFonts w:ascii="Times New Roman" w:hAnsi="Times New Roman" w:cs="Times New Roman"/>
          <w:sz w:val="24"/>
          <w:szCs w:val="24"/>
        </w:rPr>
        <w:t>la construcción</w:t>
      </w:r>
      <w:r w:rsidR="00075632" w:rsidRPr="00B37F48">
        <w:rPr>
          <w:rFonts w:ascii="Times New Roman" w:hAnsi="Times New Roman" w:cs="Times New Roman"/>
          <w:sz w:val="24"/>
          <w:szCs w:val="24"/>
        </w:rPr>
        <w:t xml:space="preserve"> de una aplicación software y </w:t>
      </w:r>
      <w:r w:rsidR="00AC095D" w:rsidRPr="00B37F48">
        <w:rPr>
          <w:rFonts w:ascii="Times New Roman" w:hAnsi="Times New Roman" w:cs="Times New Roman"/>
          <w:sz w:val="24"/>
          <w:szCs w:val="24"/>
        </w:rPr>
        <w:t xml:space="preserve">su </w:t>
      </w:r>
      <w:r w:rsidR="00075632" w:rsidRPr="00B37F48">
        <w:rPr>
          <w:rFonts w:ascii="Times New Roman" w:hAnsi="Times New Roman" w:cs="Times New Roman"/>
          <w:sz w:val="24"/>
          <w:szCs w:val="24"/>
        </w:rPr>
        <w:t xml:space="preserve">sustentación </w:t>
      </w:r>
      <w:r w:rsidR="00AC095D" w:rsidRPr="00B37F48">
        <w:rPr>
          <w:rFonts w:ascii="Times New Roman" w:hAnsi="Times New Roman" w:cs="Times New Roman"/>
          <w:sz w:val="24"/>
          <w:szCs w:val="24"/>
        </w:rPr>
        <w:t xml:space="preserve">en </w:t>
      </w:r>
      <w:r w:rsidR="00075632" w:rsidRPr="00B37F48">
        <w:rPr>
          <w:rFonts w:ascii="Times New Roman" w:hAnsi="Times New Roman" w:cs="Times New Roman"/>
          <w:sz w:val="24"/>
          <w:szCs w:val="24"/>
        </w:rPr>
        <w:t xml:space="preserve">una prueba </w:t>
      </w:r>
      <w:r w:rsidR="000820FB" w:rsidRPr="00B37F48">
        <w:rPr>
          <w:rFonts w:ascii="Times New Roman" w:hAnsi="Times New Roman" w:cs="Times New Roman"/>
          <w:sz w:val="24"/>
          <w:szCs w:val="24"/>
        </w:rPr>
        <w:t xml:space="preserve">escrita </w:t>
      </w:r>
      <w:r w:rsidR="00075632" w:rsidRPr="00B37F48">
        <w:rPr>
          <w:rFonts w:ascii="Times New Roman" w:hAnsi="Times New Roman" w:cs="Times New Roman"/>
          <w:sz w:val="24"/>
          <w:szCs w:val="24"/>
        </w:rPr>
        <w:t>de salida</w:t>
      </w:r>
      <w:r w:rsidR="00AC095D" w:rsidRPr="00B37F48">
        <w:rPr>
          <w:rFonts w:ascii="Times New Roman" w:hAnsi="Times New Roman" w:cs="Times New Roman"/>
          <w:sz w:val="24"/>
          <w:szCs w:val="24"/>
        </w:rPr>
        <w:t>,</w:t>
      </w:r>
      <w:r w:rsidR="00075632" w:rsidRPr="00B37F48">
        <w:rPr>
          <w:rFonts w:ascii="Times New Roman" w:hAnsi="Times New Roman" w:cs="Times New Roman"/>
          <w:sz w:val="24"/>
          <w:szCs w:val="24"/>
        </w:rPr>
        <w:t xml:space="preserve"> utilizando el BYOD.</w:t>
      </w:r>
    </w:p>
    <w:p w14:paraId="0D017ED7" w14:textId="77777777" w:rsidR="003E28CF" w:rsidRDefault="003E28CF" w:rsidP="003E28CF">
      <w:pPr>
        <w:spacing w:after="0" w:line="360" w:lineRule="auto"/>
        <w:ind w:firstLine="708"/>
        <w:jc w:val="both"/>
        <w:rPr>
          <w:rFonts w:ascii="Times New Roman" w:hAnsi="Times New Roman" w:cs="Times New Roman"/>
          <w:sz w:val="24"/>
          <w:szCs w:val="24"/>
        </w:rPr>
      </w:pPr>
    </w:p>
    <w:p w14:paraId="538650D5" w14:textId="46D9CD2B" w:rsidR="00270F76" w:rsidRPr="00B37F48" w:rsidRDefault="008A4D55" w:rsidP="003E28CF">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Con l</w:t>
      </w:r>
      <w:r w:rsidR="0019628F" w:rsidRPr="00B37F48">
        <w:rPr>
          <w:rFonts w:ascii="Times New Roman" w:hAnsi="Times New Roman" w:cs="Times New Roman"/>
          <w:sz w:val="24"/>
          <w:szCs w:val="24"/>
        </w:rPr>
        <w:t xml:space="preserve">os </w:t>
      </w:r>
      <w:r w:rsidRPr="00B37F48">
        <w:rPr>
          <w:rFonts w:ascii="Times New Roman" w:hAnsi="Times New Roman" w:cs="Times New Roman"/>
          <w:sz w:val="24"/>
          <w:szCs w:val="24"/>
        </w:rPr>
        <w:t xml:space="preserve">seis </w:t>
      </w:r>
      <w:r w:rsidR="0019628F" w:rsidRPr="00B37F48">
        <w:rPr>
          <w:rFonts w:ascii="Times New Roman" w:hAnsi="Times New Roman" w:cs="Times New Roman"/>
          <w:sz w:val="24"/>
          <w:szCs w:val="24"/>
        </w:rPr>
        <w:t>apar</w:t>
      </w:r>
      <w:r w:rsidRPr="00B37F48">
        <w:rPr>
          <w:rFonts w:ascii="Times New Roman" w:hAnsi="Times New Roman" w:cs="Times New Roman"/>
          <w:sz w:val="24"/>
          <w:szCs w:val="24"/>
        </w:rPr>
        <w:t>t</w:t>
      </w:r>
      <w:r w:rsidR="0019628F" w:rsidRPr="00B37F48">
        <w:rPr>
          <w:rFonts w:ascii="Times New Roman" w:hAnsi="Times New Roman" w:cs="Times New Roman"/>
          <w:sz w:val="24"/>
          <w:szCs w:val="24"/>
        </w:rPr>
        <w:t>ados descritos</w:t>
      </w:r>
      <w:r w:rsidR="00F2612B" w:rsidRPr="00B37F48">
        <w:rPr>
          <w:rFonts w:ascii="Times New Roman" w:hAnsi="Times New Roman" w:cs="Times New Roman"/>
          <w:sz w:val="24"/>
          <w:szCs w:val="24"/>
        </w:rPr>
        <w:t xml:space="preserve">, pretendimos </w:t>
      </w:r>
      <w:r w:rsidR="00AD78F2" w:rsidRPr="00B37F48">
        <w:rPr>
          <w:rFonts w:ascii="Times New Roman" w:hAnsi="Times New Roman" w:cs="Times New Roman"/>
          <w:sz w:val="24"/>
          <w:szCs w:val="24"/>
        </w:rPr>
        <w:t>que,</w:t>
      </w:r>
      <w:r w:rsidR="00270F76" w:rsidRPr="00B37F48">
        <w:rPr>
          <w:rFonts w:ascii="Times New Roman" w:hAnsi="Times New Roman" w:cs="Times New Roman"/>
          <w:sz w:val="24"/>
          <w:szCs w:val="24"/>
        </w:rPr>
        <w:t xml:space="preserve"> </w:t>
      </w:r>
      <w:r w:rsidR="00F2612B" w:rsidRPr="00B37F48">
        <w:rPr>
          <w:rFonts w:ascii="Times New Roman" w:hAnsi="Times New Roman" w:cs="Times New Roman"/>
          <w:sz w:val="24"/>
          <w:szCs w:val="24"/>
        </w:rPr>
        <w:t>en el momento de i</w:t>
      </w:r>
      <w:r w:rsidR="0019628F" w:rsidRPr="00B37F48">
        <w:rPr>
          <w:rFonts w:ascii="Times New Roman" w:hAnsi="Times New Roman" w:cs="Times New Roman"/>
          <w:sz w:val="24"/>
          <w:szCs w:val="24"/>
        </w:rPr>
        <w:t xml:space="preserve">niciar la obtención de </w:t>
      </w:r>
      <w:r w:rsidR="00C540C6" w:rsidRPr="00B37F48">
        <w:rPr>
          <w:rFonts w:ascii="Times New Roman" w:hAnsi="Times New Roman" w:cs="Times New Roman"/>
          <w:sz w:val="24"/>
          <w:szCs w:val="24"/>
        </w:rPr>
        <w:t>aprendizaje,</w:t>
      </w:r>
      <w:r w:rsidR="00270F76" w:rsidRPr="00B37F48">
        <w:rPr>
          <w:rFonts w:ascii="Times New Roman" w:hAnsi="Times New Roman" w:cs="Times New Roman"/>
          <w:sz w:val="24"/>
          <w:szCs w:val="24"/>
        </w:rPr>
        <w:t xml:space="preserve"> </w:t>
      </w:r>
      <w:r w:rsidR="00C540C6" w:rsidRPr="00B37F48">
        <w:rPr>
          <w:rFonts w:ascii="Times New Roman" w:hAnsi="Times New Roman" w:cs="Times New Roman"/>
          <w:sz w:val="24"/>
          <w:szCs w:val="24"/>
        </w:rPr>
        <w:t>estos contenido</w:t>
      </w:r>
      <w:r w:rsidR="00B604D3">
        <w:rPr>
          <w:rFonts w:ascii="Times New Roman" w:hAnsi="Times New Roman" w:cs="Times New Roman"/>
          <w:sz w:val="24"/>
          <w:szCs w:val="24"/>
        </w:rPr>
        <w:t>s teóricos y prácticos</w:t>
      </w:r>
      <w:r w:rsidR="00C540C6" w:rsidRPr="00B37F48">
        <w:rPr>
          <w:rFonts w:ascii="Times New Roman" w:hAnsi="Times New Roman" w:cs="Times New Roman"/>
          <w:sz w:val="24"/>
          <w:szCs w:val="24"/>
        </w:rPr>
        <w:t xml:space="preserve"> </w:t>
      </w:r>
      <w:r w:rsidR="00270F76" w:rsidRPr="00B37F48">
        <w:rPr>
          <w:rFonts w:ascii="Times New Roman" w:hAnsi="Times New Roman" w:cs="Times New Roman"/>
          <w:sz w:val="24"/>
          <w:szCs w:val="24"/>
        </w:rPr>
        <w:t xml:space="preserve">fueran significativos para </w:t>
      </w:r>
      <w:r w:rsidR="00C540C6" w:rsidRPr="00B37F48">
        <w:rPr>
          <w:rFonts w:ascii="Times New Roman" w:hAnsi="Times New Roman" w:cs="Times New Roman"/>
          <w:sz w:val="24"/>
          <w:szCs w:val="24"/>
        </w:rPr>
        <w:lastRenderedPageBreak/>
        <w:t xml:space="preserve">los estudiantes </w:t>
      </w:r>
      <w:r w:rsidR="006E0DBE" w:rsidRPr="00B37F48">
        <w:rPr>
          <w:rFonts w:ascii="Times New Roman" w:hAnsi="Times New Roman" w:cs="Times New Roman"/>
          <w:sz w:val="24"/>
          <w:szCs w:val="24"/>
        </w:rPr>
        <w:t>que,</w:t>
      </w:r>
      <w:r w:rsidR="00270F76" w:rsidRPr="00B37F48">
        <w:rPr>
          <w:rFonts w:ascii="Times New Roman" w:hAnsi="Times New Roman" w:cs="Times New Roman"/>
          <w:sz w:val="24"/>
          <w:szCs w:val="24"/>
        </w:rPr>
        <w:t xml:space="preserve"> de </w:t>
      </w:r>
      <w:r w:rsidR="00C540C6" w:rsidRPr="00B37F48">
        <w:rPr>
          <w:rFonts w:ascii="Times New Roman" w:hAnsi="Times New Roman" w:cs="Times New Roman"/>
          <w:sz w:val="24"/>
          <w:szCs w:val="24"/>
        </w:rPr>
        <w:t xml:space="preserve">forma </w:t>
      </w:r>
      <w:r w:rsidR="00270F76" w:rsidRPr="00B37F48">
        <w:rPr>
          <w:rFonts w:ascii="Times New Roman" w:hAnsi="Times New Roman" w:cs="Times New Roman"/>
          <w:sz w:val="24"/>
          <w:szCs w:val="24"/>
        </w:rPr>
        <w:t>concreta</w:t>
      </w:r>
      <w:r w:rsidR="00C540C6" w:rsidRPr="00B37F48">
        <w:rPr>
          <w:rFonts w:ascii="Times New Roman" w:hAnsi="Times New Roman" w:cs="Times New Roman"/>
          <w:sz w:val="24"/>
          <w:szCs w:val="24"/>
        </w:rPr>
        <w:t>, irían</w:t>
      </w:r>
      <w:r w:rsidR="00270F76" w:rsidRPr="00B37F48">
        <w:rPr>
          <w:rFonts w:ascii="Times New Roman" w:hAnsi="Times New Roman" w:cs="Times New Roman"/>
          <w:sz w:val="24"/>
          <w:szCs w:val="24"/>
        </w:rPr>
        <w:t xml:space="preserve"> trabajando en cada tema </w:t>
      </w:r>
      <w:r w:rsidR="00C540C6" w:rsidRPr="00B37F48">
        <w:rPr>
          <w:rFonts w:ascii="Times New Roman" w:hAnsi="Times New Roman" w:cs="Times New Roman"/>
          <w:sz w:val="24"/>
          <w:szCs w:val="24"/>
        </w:rPr>
        <w:t>descrito</w:t>
      </w:r>
      <w:r w:rsidR="004A284F" w:rsidRPr="00B37F48">
        <w:rPr>
          <w:rFonts w:ascii="Times New Roman" w:hAnsi="Times New Roman" w:cs="Times New Roman"/>
          <w:sz w:val="24"/>
          <w:szCs w:val="24"/>
        </w:rPr>
        <w:t xml:space="preserve"> por pertenecer </w:t>
      </w:r>
      <w:r w:rsidR="00C540C6" w:rsidRPr="00B37F48">
        <w:rPr>
          <w:rFonts w:ascii="Times New Roman" w:hAnsi="Times New Roman" w:cs="Times New Roman"/>
          <w:sz w:val="24"/>
          <w:szCs w:val="24"/>
        </w:rPr>
        <w:t>a</w:t>
      </w:r>
      <w:r w:rsidR="000B41A0" w:rsidRPr="00B37F48">
        <w:rPr>
          <w:rFonts w:ascii="Times New Roman" w:hAnsi="Times New Roman" w:cs="Times New Roman"/>
          <w:sz w:val="24"/>
          <w:szCs w:val="24"/>
        </w:rPr>
        <w:t>l</w:t>
      </w:r>
      <w:r w:rsidR="004A284F" w:rsidRPr="00B37F48">
        <w:rPr>
          <w:rFonts w:ascii="Times New Roman" w:hAnsi="Times New Roman" w:cs="Times New Roman"/>
          <w:sz w:val="24"/>
          <w:szCs w:val="24"/>
        </w:rPr>
        <w:t xml:space="preserve"> </w:t>
      </w:r>
      <w:r w:rsidR="000B41A0" w:rsidRPr="00B37F48">
        <w:rPr>
          <w:rFonts w:ascii="Times New Roman" w:hAnsi="Times New Roman" w:cs="Times New Roman"/>
          <w:sz w:val="24"/>
          <w:szCs w:val="24"/>
        </w:rPr>
        <w:t>contenido</w:t>
      </w:r>
      <w:r w:rsidR="00270F76" w:rsidRPr="00B37F48">
        <w:rPr>
          <w:rFonts w:ascii="Times New Roman" w:hAnsi="Times New Roman" w:cs="Times New Roman"/>
          <w:sz w:val="24"/>
          <w:szCs w:val="24"/>
        </w:rPr>
        <w:t xml:space="preserve"> </w:t>
      </w:r>
      <w:r w:rsidR="00C540C6" w:rsidRPr="00B37F48">
        <w:rPr>
          <w:rFonts w:ascii="Times New Roman" w:hAnsi="Times New Roman" w:cs="Times New Roman"/>
          <w:sz w:val="24"/>
          <w:szCs w:val="24"/>
        </w:rPr>
        <w:t xml:space="preserve">de la asignatura Programación </w:t>
      </w:r>
      <w:r w:rsidR="00B604D3">
        <w:rPr>
          <w:rFonts w:ascii="Times New Roman" w:hAnsi="Times New Roman" w:cs="Times New Roman"/>
          <w:sz w:val="24"/>
          <w:szCs w:val="24"/>
        </w:rPr>
        <w:t>O</w:t>
      </w:r>
      <w:r w:rsidR="00C540C6" w:rsidRPr="00B37F48">
        <w:rPr>
          <w:rFonts w:ascii="Times New Roman" w:hAnsi="Times New Roman" w:cs="Times New Roman"/>
          <w:sz w:val="24"/>
          <w:szCs w:val="24"/>
        </w:rPr>
        <w:t xml:space="preserve">rientada a </w:t>
      </w:r>
      <w:r w:rsidR="00B604D3">
        <w:rPr>
          <w:rFonts w:ascii="Times New Roman" w:hAnsi="Times New Roman" w:cs="Times New Roman"/>
          <w:sz w:val="24"/>
          <w:szCs w:val="24"/>
        </w:rPr>
        <w:t>O</w:t>
      </w:r>
      <w:r w:rsidR="00C540C6" w:rsidRPr="00B37F48">
        <w:rPr>
          <w:rFonts w:ascii="Times New Roman" w:hAnsi="Times New Roman" w:cs="Times New Roman"/>
          <w:sz w:val="24"/>
          <w:szCs w:val="24"/>
        </w:rPr>
        <w:t>bjetos</w:t>
      </w:r>
      <w:r w:rsidR="00270F76" w:rsidRPr="00B37F48">
        <w:rPr>
          <w:rFonts w:ascii="Times New Roman" w:hAnsi="Times New Roman" w:cs="Times New Roman"/>
          <w:sz w:val="24"/>
          <w:szCs w:val="24"/>
        </w:rPr>
        <w:t>.</w:t>
      </w:r>
    </w:p>
    <w:p w14:paraId="62D7E22E" w14:textId="77777777" w:rsidR="00162E22" w:rsidRPr="00B37F48" w:rsidRDefault="00162E22" w:rsidP="00E3075F">
      <w:pPr>
        <w:spacing w:after="0" w:line="240" w:lineRule="auto"/>
        <w:jc w:val="both"/>
        <w:rPr>
          <w:rFonts w:ascii="Times New Roman" w:hAnsi="Times New Roman" w:cs="Times New Roman"/>
          <w:sz w:val="24"/>
          <w:szCs w:val="24"/>
        </w:rPr>
      </w:pPr>
    </w:p>
    <w:p w14:paraId="7AB258C5" w14:textId="4A661B7A" w:rsidR="007E410B" w:rsidRPr="00B37F48" w:rsidRDefault="005E5EE8" w:rsidP="00467B27">
      <w:pPr>
        <w:pStyle w:val="Textoindependiente"/>
        <w:spacing w:line="360" w:lineRule="auto"/>
        <w:ind w:right="142"/>
        <w:jc w:val="both"/>
        <w:rPr>
          <w:rFonts w:ascii="Times New Roman" w:eastAsiaTheme="minorHAnsi" w:hAnsi="Times New Roman" w:cs="Times New Roman"/>
          <w:lang w:val="es-CO"/>
        </w:rPr>
      </w:pPr>
      <w:r w:rsidRPr="00B37F48">
        <w:rPr>
          <w:rFonts w:ascii="Times New Roman" w:eastAsiaTheme="minorHAnsi" w:hAnsi="Times New Roman" w:cs="Times New Roman"/>
          <w:lang w:val="es-CO"/>
        </w:rPr>
        <w:t xml:space="preserve">     </w:t>
      </w:r>
      <w:r w:rsidR="002502D8" w:rsidRPr="00B37F48">
        <w:rPr>
          <w:rFonts w:ascii="Times New Roman" w:eastAsiaTheme="minorHAnsi" w:hAnsi="Times New Roman" w:cs="Times New Roman"/>
          <w:lang w:val="es-CO"/>
        </w:rPr>
        <w:tab/>
      </w:r>
      <w:r w:rsidR="005A3A18" w:rsidRPr="00B37F48">
        <w:rPr>
          <w:rFonts w:ascii="Times New Roman" w:eastAsiaTheme="minorHAnsi" w:hAnsi="Times New Roman" w:cs="Times New Roman"/>
          <w:lang w:val="es-CO"/>
        </w:rPr>
        <w:t>E</w:t>
      </w:r>
      <w:r w:rsidR="004A284F" w:rsidRPr="00B37F48">
        <w:rPr>
          <w:rFonts w:ascii="Times New Roman" w:eastAsiaTheme="minorHAnsi" w:hAnsi="Times New Roman" w:cs="Times New Roman"/>
          <w:lang w:val="es-CO"/>
        </w:rPr>
        <w:t xml:space="preserve">l </w:t>
      </w:r>
      <w:r w:rsidR="005A3A18" w:rsidRPr="00B37F48">
        <w:rPr>
          <w:rFonts w:ascii="Times New Roman" w:eastAsiaTheme="minorHAnsi" w:hAnsi="Times New Roman" w:cs="Times New Roman"/>
          <w:lang w:val="es-CO"/>
        </w:rPr>
        <w:t xml:space="preserve">proceso </w:t>
      </w:r>
      <w:r w:rsidR="008E61D5" w:rsidRPr="00B37F48">
        <w:rPr>
          <w:rFonts w:ascii="Times New Roman" w:eastAsiaTheme="minorHAnsi" w:hAnsi="Times New Roman" w:cs="Times New Roman"/>
          <w:lang w:val="es-CO"/>
        </w:rPr>
        <w:t xml:space="preserve">de enseñanza y aprendizaje </w:t>
      </w:r>
      <w:r w:rsidR="005A3A18" w:rsidRPr="00B37F48">
        <w:rPr>
          <w:rFonts w:ascii="Times New Roman" w:eastAsiaTheme="minorHAnsi" w:hAnsi="Times New Roman" w:cs="Times New Roman"/>
          <w:lang w:val="es-CO"/>
        </w:rPr>
        <w:t xml:space="preserve">se inició, </w:t>
      </w:r>
      <w:r w:rsidR="004A284F" w:rsidRPr="00B37F48">
        <w:rPr>
          <w:rFonts w:ascii="Times New Roman" w:eastAsiaTheme="minorHAnsi" w:hAnsi="Times New Roman" w:cs="Times New Roman"/>
          <w:lang w:val="es-CO"/>
        </w:rPr>
        <w:t xml:space="preserve">haciendo </w:t>
      </w:r>
      <w:r w:rsidR="008E61D5" w:rsidRPr="00B37F48">
        <w:rPr>
          <w:rFonts w:ascii="Times New Roman" w:eastAsiaTheme="minorHAnsi" w:hAnsi="Times New Roman" w:cs="Times New Roman"/>
          <w:lang w:val="es-CO"/>
        </w:rPr>
        <w:t xml:space="preserve">un recorrido </w:t>
      </w:r>
      <w:r w:rsidR="004A284F" w:rsidRPr="00B37F48">
        <w:rPr>
          <w:rFonts w:ascii="Times New Roman" w:eastAsiaTheme="minorHAnsi" w:hAnsi="Times New Roman" w:cs="Times New Roman"/>
          <w:lang w:val="es-CO"/>
        </w:rPr>
        <w:t xml:space="preserve">por </w:t>
      </w:r>
      <w:r w:rsidR="008E61D5" w:rsidRPr="00B37F48">
        <w:rPr>
          <w:rFonts w:ascii="Times New Roman" w:eastAsiaTheme="minorHAnsi" w:hAnsi="Times New Roman" w:cs="Times New Roman"/>
          <w:lang w:val="es-CO"/>
        </w:rPr>
        <w:t xml:space="preserve">los diferentes </w:t>
      </w:r>
      <w:r w:rsidR="00B35670" w:rsidRPr="00B37F48">
        <w:rPr>
          <w:rFonts w:ascii="Times New Roman" w:eastAsiaTheme="minorHAnsi" w:hAnsi="Times New Roman" w:cs="Times New Roman"/>
          <w:lang w:val="es-CO"/>
        </w:rPr>
        <w:t xml:space="preserve">conceptos </w:t>
      </w:r>
      <w:r w:rsidR="008E61D5" w:rsidRPr="00B37F48">
        <w:rPr>
          <w:rFonts w:ascii="Times New Roman" w:eastAsiaTheme="minorHAnsi" w:hAnsi="Times New Roman" w:cs="Times New Roman"/>
          <w:lang w:val="es-CO"/>
        </w:rPr>
        <w:t>teóricos de la POO</w:t>
      </w:r>
      <w:r w:rsidR="00B35670" w:rsidRPr="00B37F48">
        <w:rPr>
          <w:rFonts w:ascii="Times New Roman" w:eastAsiaTheme="minorHAnsi" w:hAnsi="Times New Roman" w:cs="Times New Roman"/>
          <w:lang w:val="es-CO"/>
        </w:rPr>
        <w:t xml:space="preserve"> necesarios, </w:t>
      </w:r>
      <w:r w:rsidR="00F651C1" w:rsidRPr="00B37F48">
        <w:rPr>
          <w:rFonts w:ascii="Times New Roman" w:eastAsiaTheme="minorHAnsi" w:hAnsi="Times New Roman" w:cs="Times New Roman"/>
          <w:lang w:val="es-CO"/>
        </w:rPr>
        <w:t>y,</w:t>
      </w:r>
      <w:r w:rsidR="00F66861" w:rsidRPr="00B37F48">
        <w:rPr>
          <w:rFonts w:ascii="Times New Roman" w:eastAsiaTheme="minorHAnsi" w:hAnsi="Times New Roman" w:cs="Times New Roman"/>
          <w:lang w:val="es-CO"/>
        </w:rPr>
        <w:t xml:space="preserve"> </w:t>
      </w:r>
      <w:r w:rsidR="00885261" w:rsidRPr="00B37F48">
        <w:rPr>
          <w:rFonts w:ascii="Times New Roman" w:eastAsiaTheme="minorHAnsi" w:hAnsi="Times New Roman" w:cs="Times New Roman"/>
          <w:lang w:val="es-CO"/>
        </w:rPr>
        <w:t>por otra parte,</w:t>
      </w:r>
      <w:r w:rsidR="00F66861" w:rsidRPr="00B37F48">
        <w:rPr>
          <w:rFonts w:ascii="Times New Roman" w:eastAsiaTheme="minorHAnsi" w:hAnsi="Times New Roman" w:cs="Times New Roman"/>
          <w:lang w:val="es-CO"/>
        </w:rPr>
        <w:t xml:space="preserve"> expuestos formalmente </w:t>
      </w:r>
      <w:r w:rsidR="004A284F" w:rsidRPr="00B37F48">
        <w:rPr>
          <w:rFonts w:ascii="Times New Roman" w:eastAsiaTheme="minorHAnsi" w:hAnsi="Times New Roman" w:cs="Times New Roman"/>
          <w:lang w:val="es-CO"/>
        </w:rPr>
        <w:t xml:space="preserve">para </w:t>
      </w:r>
      <w:r w:rsidR="00F66861" w:rsidRPr="00B37F48">
        <w:rPr>
          <w:rFonts w:ascii="Times New Roman" w:eastAsiaTheme="minorHAnsi" w:hAnsi="Times New Roman" w:cs="Times New Roman"/>
          <w:lang w:val="es-CO"/>
        </w:rPr>
        <w:t xml:space="preserve">que cumplieran </w:t>
      </w:r>
      <w:r w:rsidR="00B35670" w:rsidRPr="00B37F48">
        <w:rPr>
          <w:rFonts w:ascii="Times New Roman" w:eastAsiaTheme="minorHAnsi" w:hAnsi="Times New Roman" w:cs="Times New Roman"/>
          <w:lang w:val="es-CO"/>
        </w:rPr>
        <w:t xml:space="preserve">los </w:t>
      </w:r>
      <w:r w:rsidR="00F66861" w:rsidRPr="00B37F48">
        <w:rPr>
          <w:rFonts w:ascii="Times New Roman" w:eastAsiaTheme="minorHAnsi" w:hAnsi="Times New Roman" w:cs="Times New Roman"/>
          <w:lang w:val="es-CO"/>
        </w:rPr>
        <w:t xml:space="preserve">requerimientos de aprendizaje e hicieran posible obtener </w:t>
      </w:r>
      <w:r w:rsidR="00CD5C79" w:rsidRPr="00B37F48">
        <w:rPr>
          <w:rFonts w:ascii="Times New Roman" w:eastAsiaTheme="minorHAnsi" w:hAnsi="Times New Roman" w:cs="Times New Roman"/>
          <w:lang w:val="es-CO"/>
        </w:rPr>
        <w:t>una mejor comprensión</w:t>
      </w:r>
      <w:r w:rsidR="00F66861" w:rsidRPr="00B37F48">
        <w:rPr>
          <w:rFonts w:ascii="Times New Roman" w:eastAsiaTheme="minorHAnsi" w:hAnsi="Times New Roman" w:cs="Times New Roman"/>
          <w:lang w:val="es-CO"/>
        </w:rPr>
        <w:t xml:space="preserve"> </w:t>
      </w:r>
      <w:r w:rsidR="00B35670" w:rsidRPr="00B37F48">
        <w:rPr>
          <w:rFonts w:ascii="Times New Roman" w:eastAsiaTheme="minorHAnsi" w:hAnsi="Times New Roman" w:cs="Times New Roman"/>
          <w:lang w:val="es-CO"/>
        </w:rPr>
        <w:t xml:space="preserve">de los </w:t>
      </w:r>
      <w:r w:rsidR="00F66861" w:rsidRPr="00B37F48">
        <w:rPr>
          <w:rFonts w:ascii="Times New Roman" w:eastAsiaTheme="minorHAnsi" w:hAnsi="Times New Roman" w:cs="Times New Roman"/>
          <w:lang w:val="es-CO"/>
        </w:rPr>
        <w:t xml:space="preserve">matices </w:t>
      </w:r>
      <w:r w:rsidR="00B35670" w:rsidRPr="00B37F48">
        <w:rPr>
          <w:rFonts w:ascii="Times New Roman" w:eastAsiaTheme="minorHAnsi" w:hAnsi="Times New Roman" w:cs="Times New Roman"/>
          <w:lang w:val="es-CO"/>
        </w:rPr>
        <w:t xml:space="preserve">didácticos que </w:t>
      </w:r>
      <w:r w:rsidR="004A284F" w:rsidRPr="00B37F48">
        <w:rPr>
          <w:rFonts w:ascii="Times New Roman" w:eastAsiaTheme="minorHAnsi" w:hAnsi="Times New Roman" w:cs="Times New Roman"/>
          <w:lang w:val="es-CO"/>
        </w:rPr>
        <w:t xml:space="preserve">vendrían </w:t>
      </w:r>
      <w:r w:rsidR="00F66861" w:rsidRPr="00B37F48">
        <w:rPr>
          <w:rFonts w:ascii="Times New Roman" w:eastAsiaTheme="minorHAnsi" w:hAnsi="Times New Roman" w:cs="Times New Roman"/>
          <w:lang w:val="es-CO"/>
        </w:rPr>
        <w:t>más adelante</w:t>
      </w:r>
      <w:r w:rsidR="00B35670" w:rsidRPr="00B37F48">
        <w:rPr>
          <w:rFonts w:ascii="Times New Roman" w:eastAsiaTheme="minorHAnsi" w:hAnsi="Times New Roman" w:cs="Times New Roman"/>
          <w:lang w:val="es-CO"/>
        </w:rPr>
        <w:t xml:space="preserve">. </w:t>
      </w:r>
      <w:r w:rsidR="00B043E8" w:rsidRPr="00B37F48">
        <w:rPr>
          <w:rFonts w:ascii="Times New Roman" w:eastAsiaTheme="minorHAnsi" w:hAnsi="Times New Roman" w:cs="Times New Roman"/>
          <w:lang w:val="es-CO"/>
        </w:rPr>
        <w:t xml:space="preserve">En este contexto, coordinamos el </w:t>
      </w:r>
      <w:r w:rsidR="00B35670" w:rsidRPr="00B37F48">
        <w:rPr>
          <w:rFonts w:ascii="Times New Roman" w:eastAsiaTheme="minorHAnsi" w:hAnsi="Times New Roman" w:cs="Times New Roman"/>
          <w:lang w:val="es-CO"/>
        </w:rPr>
        <w:t xml:space="preserve">aprendizaje por recepción significativo con </w:t>
      </w:r>
      <w:r w:rsidR="00B043E8" w:rsidRPr="00B37F48">
        <w:rPr>
          <w:rFonts w:ascii="Times New Roman" w:eastAsiaTheme="minorHAnsi" w:hAnsi="Times New Roman" w:cs="Times New Roman"/>
          <w:lang w:val="es-CO"/>
        </w:rPr>
        <w:t>el</w:t>
      </w:r>
      <w:r w:rsidR="00B35670" w:rsidRPr="00B37F48">
        <w:rPr>
          <w:rFonts w:ascii="Times New Roman" w:eastAsiaTheme="minorHAnsi" w:hAnsi="Times New Roman" w:cs="Times New Roman"/>
          <w:lang w:val="es-CO"/>
        </w:rPr>
        <w:t xml:space="preserve"> aprendi</w:t>
      </w:r>
      <w:r w:rsidR="00576A50" w:rsidRPr="00B37F48">
        <w:rPr>
          <w:rFonts w:ascii="Times New Roman" w:eastAsiaTheme="minorHAnsi" w:hAnsi="Times New Roman" w:cs="Times New Roman"/>
          <w:lang w:val="es-CO"/>
        </w:rPr>
        <w:t xml:space="preserve">zaje por descubrimiento guiado, de acuerdo </w:t>
      </w:r>
      <w:r w:rsidR="004A284F" w:rsidRPr="00B37F48">
        <w:rPr>
          <w:rFonts w:ascii="Times New Roman" w:eastAsiaTheme="minorHAnsi" w:hAnsi="Times New Roman" w:cs="Times New Roman"/>
          <w:lang w:val="es-CO"/>
        </w:rPr>
        <w:t xml:space="preserve">con </w:t>
      </w:r>
      <w:r w:rsidR="00576A50" w:rsidRPr="00B37F48">
        <w:rPr>
          <w:rFonts w:ascii="Times New Roman" w:eastAsiaTheme="minorHAnsi" w:hAnsi="Times New Roman" w:cs="Times New Roman"/>
          <w:lang w:val="es-CO"/>
        </w:rPr>
        <w:t>Ausubel</w:t>
      </w:r>
      <w:r w:rsidR="004A284F" w:rsidRPr="00B37F48">
        <w:rPr>
          <w:rFonts w:ascii="Times New Roman" w:eastAsiaTheme="minorHAnsi" w:hAnsi="Times New Roman" w:cs="Times New Roman"/>
          <w:lang w:val="es-CO"/>
        </w:rPr>
        <w:t xml:space="preserve"> (</w:t>
      </w:r>
      <w:r w:rsidR="00576A50" w:rsidRPr="00B37F48">
        <w:rPr>
          <w:rFonts w:ascii="Times New Roman" w:eastAsiaTheme="minorHAnsi" w:hAnsi="Times New Roman" w:cs="Times New Roman"/>
          <w:lang w:val="es-CO"/>
        </w:rPr>
        <w:t xml:space="preserve">1961). </w:t>
      </w:r>
      <w:r w:rsidR="004A284F" w:rsidRPr="00B37F48">
        <w:rPr>
          <w:rFonts w:ascii="Times New Roman" w:eastAsiaTheme="minorHAnsi" w:hAnsi="Times New Roman" w:cs="Times New Roman"/>
          <w:lang w:val="es-CO"/>
        </w:rPr>
        <w:t xml:space="preserve">Los </w:t>
      </w:r>
      <w:r w:rsidR="00576A50" w:rsidRPr="00B37F48">
        <w:rPr>
          <w:rFonts w:ascii="Times New Roman" w:eastAsiaTheme="minorHAnsi" w:hAnsi="Times New Roman" w:cs="Times New Roman"/>
          <w:lang w:val="es-CO"/>
        </w:rPr>
        <w:t>temas</w:t>
      </w:r>
      <w:r w:rsidR="004A284F" w:rsidRPr="00B37F48">
        <w:rPr>
          <w:rFonts w:ascii="Times New Roman" w:eastAsiaTheme="minorHAnsi" w:hAnsi="Times New Roman" w:cs="Times New Roman"/>
          <w:lang w:val="es-CO"/>
        </w:rPr>
        <w:t xml:space="preserve"> fueron </w:t>
      </w:r>
      <w:r w:rsidR="00EB2B9C" w:rsidRPr="00B37F48">
        <w:rPr>
          <w:rFonts w:ascii="Times New Roman" w:eastAsiaTheme="minorHAnsi" w:hAnsi="Times New Roman" w:cs="Times New Roman"/>
          <w:lang w:val="es-CO"/>
        </w:rPr>
        <w:t xml:space="preserve">distribuidos </w:t>
      </w:r>
      <w:r w:rsidR="004A284F" w:rsidRPr="00B37F48">
        <w:rPr>
          <w:rFonts w:ascii="Times New Roman" w:eastAsiaTheme="minorHAnsi" w:hAnsi="Times New Roman" w:cs="Times New Roman"/>
          <w:lang w:val="es-CO"/>
        </w:rPr>
        <w:t xml:space="preserve">en forma </w:t>
      </w:r>
      <w:r w:rsidR="00B375DE" w:rsidRPr="00B37F48">
        <w:rPr>
          <w:rFonts w:ascii="Times New Roman" w:eastAsiaTheme="minorHAnsi" w:hAnsi="Times New Roman" w:cs="Times New Roman"/>
          <w:lang w:val="es-CO"/>
        </w:rPr>
        <w:t>equilibra</w:t>
      </w:r>
      <w:r w:rsidR="00C43806">
        <w:rPr>
          <w:rFonts w:ascii="Times New Roman" w:eastAsiaTheme="minorHAnsi" w:hAnsi="Times New Roman" w:cs="Times New Roman"/>
          <w:lang w:val="es-CO"/>
        </w:rPr>
        <w:t>da</w:t>
      </w:r>
      <w:r w:rsidR="004A284F" w:rsidRPr="00B37F48">
        <w:rPr>
          <w:rFonts w:ascii="Times New Roman" w:eastAsiaTheme="minorHAnsi" w:hAnsi="Times New Roman" w:cs="Times New Roman"/>
          <w:lang w:val="es-CO"/>
        </w:rPr>
        <w:t xml:space="preserve">, </w:t>
      </w:r>
      <w:r w:rsidR="00EB2B9C" w:rsidRPr="00B37F48">
        <w:rPr>
          <w:rFonts w:ascii="Times New Roman" w:eastAsiaTheme="minorHAnsi" w:hAnsi="Times New Roman" w:cs="Times New Roman"/>
          <w:lang w:val="es-CO"/>
        </w:rPr>
        <w:t xml:space="preserve">de </w:t>
      </w:r>
      <w:r w:rsidR="00162E22" w:rsidRPr="00B37F48">
        <w:rPr>
          <w:rFonts w:ascii="Times New Roman" w:eastAsiaTheme="minorHAnsi" w:hAnsi="Times New Roman" w:cs="Times New Roman"/>
          <w:lang w:val="es-CO"/>
        </w:rPr>
        <w:t xml:space="preserve">acuerdo </w:t>
      </w:r>
      <w:r w:rsidR="004A284F" w:rsidRPr="00B37F48">
        <w:rPr>
          <w:rFonts w:ascii="Times New Roman" w:eastAsiaTheme="minorHAnsi" w:hAnsi="Times New Roman" w:cs="Times New Roman"/>
          <w:lang w:val="es-CO"/>
        </w:rPr>
        <w:t xml:space="preserve">con su </w:t>
      </w:r>
      <w:r w:rsidR="00B375DE" w:rsidRPr="00B37F48">
        <w:rPr>
          <w:rFonts w:ascii="Times New Roman" w:eastAsiaTheme="minorHAnsi" w:hAnsi="Times New Roman" w:cs="Times New Roman"/>
          <w:lang w:val="es-CO"/>
        </w:rPr>
        <w:t>exposición</w:t>
      </w:r>
      <w:r w:rsidR="004A284F" w:rsidRPr="00B37F48">
        <w:rPr>
          <w:rFonts w:ascii="Times New Roman" w:eastAsiaTheme="minorHAnsi" w:hAnsi="Times New Roman" w:cs="Times New Roman"/>
          <w:lang w:val="es-CO"/>
        </w:rPr>
        <w:t xml:space="preserve">, </w:t>
      </w:r>
      <w:r w:rsidR="00B375DE" w:rsidRPr="00B37F48">
        <w:rPr>
          <w:rFonts w:ascii="Times New Roman" w:eastAsiaTheme="minorHAnsi" w:hAnsi="Times New Roman" w:cs="Times New Roman"/>
          <w:lang w:val="es-CO"/>
        </w:rPr>
        <w:t>descrit</w:t>
      </w:r>
      <w:r w:rsidR="004A284F" w:rsidRPr="00B37F48">
        <w:rPr>
          <w:rFonts w:ascii="Times New Roman" w:eastAsiaTheme="minorHAnsi" w:hAnsi="Times New Roman" w:cs="Times New Roman"/>
          <w:lang w:val="es-CO"/>
        </w:rPr>
        <w:t xml:space="preserve">a </w:t>
      </w:r>
      <w:r w:rsidR="00EB2B9C" w:rsidRPr="00B37F48">
        <w:rPr>
          <w:rFonts w:ascii="Times New Roman" w:eastAsiaTheme="minorHAnsi" w:hAnsi="Times New Roman" w:cs="Times New Roman"/>
          <w:lang w:val="es-CO"/>
        </w:rPr>
        <w:t xml:space="preserve">en </w:t>
      </w:r>
      <w:r w:rsidR="00162E22" w:rsidRPr="00B37F48">
        <w:rPr>
          <w:rFonts w:ascii="Times New Roman" w:eastAsiaTheme="minorHAnsi" w:hAnsi="Times New Roman" w:cs="Times New Roman"/>
          <w:lang w:val="es-CO"/>
        </w:rPr>
        <w:t>el contenido temático de la asignatura</w:t>
      </w:r>
      <w:r w:rsidR="00EB2B9C" w:rsidRPr="00B37F48">
        <w:rPr>
          <w:rFonts w:ascii="Times New Roman" w:eastAsiaTheme="minorHAnsi" w:hAnsi="Times New Roman" w:cs="Times New Roman"/>
          <w:lang w:val="es-CO"/>
        </w:rPr>
        <w:t xml:space="preserve"> </w:t>
      </w:r>
      <w:r w:rsidR="00B35670" w:rsidRPr="00B37F48">
        <w:rPr>
          <w:rFonts w:ascii="Times New Roman" w:eastAsiaTheme="minorHAnsi" w:hAnsi="Times New Roman" w:cs="Times New Roman"/>
          <w:lang w:val="es-CO"/>
        </w:rPr>
        <w:t xml:space="preserve">(Ausubel, Novak </w:t>
      </w:r>
      <w:r w:rsidR="004A284F" w:rsidRPr="00B37F48">
        <w:rPr>
          <w:rFonts w:ascii="Times New Roman" w:eastAsiaTheme="minorHAnsi" w:hAnsi="Times New Roman" w:cs="Times New Roman"/>
          <w:lang w:val="es-CO"/>
        </w:rPr>
        <w:t>&amp;</w:t>
      </w:r>
      <w:r w:rsidR="00B35670" w:rsidRPr="00B37F48">
        <w:rPr>
          <w:rFonts w:ascii="Times New Roman" w:eastAsiaTheme="minorHAnsi" w:hAnsi="Times New Roman" w:cs="Times New Roman"/>
          <w:lang w:val="es-CO"/>
        </w:rPr>
        <w:t xml:space="preserve"> Hanesian, 1978</w:t>
      </w:r>
      <w:r w:rsidR="004A284F" w:rsidRPr="00B37F48">
        <w:rPr>
          <w:rFonts w:ascii="Times New Roman" w:eastAsiaTheme="minorHAnsi" w:hAnsi="Times New Roman" w:cs="Times New Roman"/>
          <w:lang w:val="es-CO"/>
        </w:rPr>
        <w:t>,</w:t>
      </w:r>
      <w:r w:rsidR="00B35670" w:rsidRPr="00B37F48">
        <w:rPr>
          <w:rFonts w:ascii="Times New Roman" w:eastAsiaTheme="minorHAnsi" w:hAnsi="Times New Roman" w:cs="Times New Roman"/>
          <w:lang w:val="es-CO"/>
        </w:rPr>
        <w:t xml:space="preserve"> p. 18).</w:t>
      </w:r>
      <w:r w:rsidR="004A284F" w:rsidRPr="00B37F48">
        <w:rPr>
          <w:rFonts w:ascii="Times New Roman" w:eastAsiaTheme="minorHAnsi" w:hAnsi="Times New Roman" w:cs="Times New Roman"/>
          <w:lang w:val="es-CO"/>
        </w:rPr>
        <w:t xml:space="preserve"> </w:t>
      </w:r>
      <w:r w:rsidR="00BB03C7" w:rsidRPr="00B37F48">
        <w:rPr>
          <w:rFonts w:ascii="Times New Roman" w:eastAsiaTheme="minorHAnsi" w:hAnsi="Times New Roman" w:cs="Times New Roman"/>
          <w:lang w:val="es-CO"/>
        </w:rPr>
        <w:t>Para este proceso</w:t>
      </w:r>
      <w:r w:rsidR="004A284F" w:rsidRPr="00B37F48">
        <w:rPr>
          <w:rFonts w:ascii="Times New Roman" w:eastAsiaTheme="minorHAnsi" w:hAnsi="Times New Roman" w:cs="Times New Roman"/>
          <w:lang w:val="es-CO"/>
        </w:rPr>
        <w:t>,</w:t>
      </w:r>
      <w:r w:rsidR="00BB03C7" w:rsidRPr="00B37F48">
        <w:rPr>
          <w:rFonts w:ascii="Times New Roman" w:eastAsiaTheme="minorHAnsi" w:hAnsi="Times New Roman" w:cs="Times New Roman"/>
          <w:lang w:val="es-CO"/>
        </w:rPr>
        <w:t xml:space="preserve"> </w:t>
      </w:r>
      <w:r w:rsidR="002D599A" w:rsidRPr="00B37F48">
        <w:rPr>
          <w:rFonts w:ascii="Times New Roman" w:eastAsiaTheme="minorHAnsi" w:hAnsi="Times New Roman" w:cs="Times New Roman"/>
          <w:lang w:val="es-CO"/>
        </w:rPr>
        <w:t>utilizamos</w:t>
      </w:r>
      <w:r w:rsidR="00BB03C7" w:rsidRPr="00B37F48">
        <w:rPr>
          <w:rFonts w:ascii="Times New Roman" w:eastAsiaTheme="minorHAnsi" w:hAnsi="Times New Roman" w:cs="Times New Roman"/>
          <w:lang w:val="es-CO"/>
        </w:rPr>
        <w:t xml:space="preserve"> la metodología </w:t>
      </w:r>
      <w:r w:rsidR="004A284F" w:rsidRPr="00B37F48">
        <w:rPr>
          <w:rFonts w:ascii="Times New Roman" w:eastAsiaTheme="minorHAnsi" w:hAnsi="Times New Roman" w:cs="Times New Roman"/>
          <w:lang w:val="es-CO"/>
        </w:rPr>
        <w:t xml:space="preserve">de </w:t>
      </w:r>
      <w:r w:rsidR="00B604D3">
        <w:rPr>
          <w:rFonts w:ascii="Times New Roman" w:eastAsiaTheme="minorHAnsi" w:hAnsi="Times New Roman" w:cs="Times New Roman"/>
          <w:lang w:val="es-CO"/>
        </w:rPr>
        <w:t>resolución de problemas</w:t>
      </w:r>
      <w:r w:rsidR="00BB03C7" w:rsidRPr="00B37F48">
        <w:rPr>
          <w:rFonts w:ascii="Times New Roman" w:eastAsiaTheme="minorHAnsi" w:hAnsi="Times New Roman" w:cs="Times New Roman"/>
          <w:lang w:val="es-CO"/>
        </w:rPr>
        <w:t xml:space="preserve"> como contenido te</w:t>
      </w:r>
      <w:r w:rsidR="004A284F" w:rsidRPr="00B37F48">
        <w:rPr>
          <w:rFonts w:ascii="Times New Roman" w:eastAsiaTheme="minorHAnsi" w:hAnsi="Times New Roman" w:cs="Times New Roman"/>
          <w:lang w:val="es-CO"/>
        </w:rPr>
        <w:t>o</w:t>
      </w:r>
      <w:r w:rsidR="00BB03C7" w:rsidRPr="00B37F48">
        <w:rPr>
          <w:rFonts w:ascii="Times New Roman" w:eastAsiaTheme="minorHAnsi" w:hAnsi="Times New Roman" w:cs="Times New Roman"/>
          <w:lang w:val="es-CO"/>
        </w:rPr>
        <w:t>ricopráctico.</w:t>
      </w:r>
      <w:r w:rsidR="007E410B" w:rsidRPr="00B37F48">
        <w:rPr>
          <w:rFonts w:ascii="Times New Roman" w:eastAsiaTheme="minorHAnsi" w:hAnsi="Times New Roman" w:cs="Times New Roman"/>
          <w:lang w:val="es-CO"/>
        </w:rPr>
        <w:t xml:space="preserve"> </w:t>
      </w:r>
      <w:r w:rsidR="004A284F" w:rsidRPr="00B37F48">
        <w:rPr>
          <w:rFonts w:ascii="Times New Roman" w:eastAsiaTheme="minorHAnsi" w:hAnsi="Times New Roman" w:cs="Times New Roman"/>
          <w:lang w:val="es-CO"/>
        </w:rPr>
        <w:t>En re</w:t>
      </w:r>
      <w:r w:rsidR="007E410B" w:rsidRPr="00B37F48">
        <w:rPr>
          <w:rFonts w:ascii="Times New Roman" w:eastAsiaTheme="minorHAnsi" w:hAnsi="Times New Roman" w:cs="Times New Roman"/>
          <w:lang w:val="es-CO"/>
        </w:rPr>
        <w:t>al</w:t>
      </w:r>
      <w:r w:rsidR="004A284F" w:rsidRPr="00B37F48">
        <w:rPr>
          <w:rFonts w:ascii="Times New Roman" w:eastAsiaTheme="minorHAnsi" w:hAnsi="Times New Roman" w:cs="Times New Roman"/>
          <w:lang w:val="es-CO"/>
        </w:rPr>
        <w:t xml:space="preserve">idad, </w:t>
      </w:r>
      <w:r w:rsidR="002D599A" w:rsidRPr="00B37F48">
        <w:rPr>
          <w:rFonts w:ascii="Times New Roman" w:eastAsiaTheme="minorHAnsi" w:hAnsi="Times New Roman" w:cs="Times New Roman"/>
          <w:lang w:val="es-CO"/>
        </w:rPr>
        <w:t xml:space="preserve">este tipo de metodología </w:t>
      </w:r>
      <w:r w:rsidR="007E410B" w:rsidRPr="00B37F48">
        <w:rPr>
          <w:rFonts w:ascii="Times New Roman" w:eastAsiaTheme="minorHAnsi" w:hAnsi="Times New Roman" w:cs="Times New Roman"/>
          <w:lang w:val="es-CO"/>
        </w:rPr>
        <w:t xml:space="preserve">se </w:t>
      </w:r>
      <w:r w:rsidR="0045634E" w:rsidRPr="00B37F48">
        <w:rPr>
          <w:rFonts w:ascii="Times New Roman" w:eastAsiaTheme="minorHAnsi" w:hAnsi="Times New Roman" w:cs="Times New Roman"/>
          <w:lang w:val="es-CO"/>
        </w:rPr>
        <w:t>refiere</w:t>
      </w:r>
      <w:r w:rsidR="007E410B" w:rsidRPr="00B37F48">
        <w:rPr>
          <w:rFonts w:ascii="Times New Roman" w:eastAsiaTheme="minorHAnsi" w:hAnsi="Times New Roman" w:cs="Times New Roman"/>
          <w:lang w:val="es-CO"/>
        </w:rPr>
        <w:t xml:space="preserve"> a</w:t>
      </w:r>
      <w:r w:rsidR="002D599A" w:rsidRPr="00B37F48">
        <w:rPr>
          <w:rFonts w:ascii="Times New Roman" w:eastAsiaTheme="minorHAnsi" w:hAnsi="Times New Roman" w:cs="Times New Roman"/>
          <w:lang w:val="es-CO"/>
        </w:rPr>
        <w:t xml:space="preserve">l trabajo </w:t>
      </w:r>
      <w:r w:rsidR="007E410B" w:rsidRPr="00B37F48">
        <w:rPr>
          <w:rFonts w:ascii="Times New Roman" w:eastAsiaTheme="minorHAnsi" w:hAnsi="Times New Roman" w:cs="Times New Roman"/>
          <w:lang w:val="es-CO"/>
        </w:rPr>
        <w:t>mental de reor</w:t>
      </w:r>
      <w:r w:rsidR="002D599A" w:rsidRPr="00B37F48">
        <w:rPr>
          <w:rFonts w:ascii="Times New Roman" w:eastAsiaTheme="minorHAnsi" w:hAnsi="Times New Roman" w:cs="Times New Roman"/>
          <w:lang w:val="es-CO"/>
        </w:rPr>
        <w:t>ganizar</w:t>
      </w:r>
      <w:r w:rsidR="007E410B" w:rsidRPr="00B37F48">
        <w:rPr>
          <w:rFonts w:ascii="Times New Roman" w:eastAsiaTheme="minorHAnsi" w:hAnsi="Times New Roman" w:cs="Times New Roman"/>
          <w:lang w:val="es-CO"/>
        </w:rPr>
        <w:t xml:space="preserve"> y </w:t>
      </w:r>
      <w:r w:rsidR="002D599A" w:rsidRPr="00B37F48">
        <w:rPr>
          <w:rFonts w:ascii="Times New Roman" w:eastAsiaTheme="minorHAnsi" w:hAnsi="Times New Roman" w:cs="Times New Roman"/>
          <w:lang w:val="es-CO"/>
        </w:rPr>
        <w:t xml:space="preserve">modificar </w:t>
      </w:r>
      <w:r w:rsidR="007E410B" w:rsidRPr="00B37F48">
        <w:rPr>
          <w:rFonts w:ascii="Times New Roman" w:eastAsiaTheme="minorHAnsi" w:hAnsi="Times New Roman" w:cs="Times New Roman"/>
          <w:lang w:val="es-CO"/>
        </w:rPr>
        <w:t xml:space="preserve">lo </w:t>
      </w:r>
      <w:r w:rsidR="002D599A" w:rsidRPr="00B37F48">
        <w:rPr>
          <w:rFonts w:ascii="Times New Roman" w:eastAsiaTheme="minorHAnsi" w:hAnsi="Times New Roman" w:cs="Times New Roman"/>
          <w:lang w:val="es-CO"/>
        </w:rPr>
        <w:t>entregado</w:t>
      </w:r>
      <w:r w:rsidR="007E410B" w:rsidRPr="00B37F48">
        <w:rPr>
          <w:rFonts w:ascii="Times New Roman" w:eastAsiaTheme="minorHAnsi" w:hAnsi="Times New Roman" w:cs="Times New Roman"/>
          <w:lang w:val="es-CO"/>
        </w:rPr>
        <w:t xml:space="preserve">, de </w:t>
      </w:r>
      <w:r w:rsidR="002D599A" w:rsidRPr="00B37F48">
        <w:rPr>
          <w:rFonts w:ascii="Times New Roman" w:eastAsiaTheme="minorHAnsi" w:hAnsi="Times New Roman" w:cs="Times New Roman"/>
          <w:lang w:val="es-CO"/>
        </w:rPr>
        <w:t xml:space="preserve">tal </w:t>
      </w:r>
      <w:r w:rsidR="007E410B" w:rsidRPr="00B37F48">
        <w:rPr>
          <w:rFonts w:ascii="Times New Roman" w:eastAsiaTheme="minorHAnsi" w:hAnsi="Times New Roman" w:cs="Times New Roman"/>
          <w:lang w:val="es-CO"/>
        </w:rPr>
        <w:t xml:space="preserve">forma que </w:t>
      </w:r>
      <w:r w:rsidR="002D599A" w:rsidRPr="00B37F48">
        <w:rPr>
          <w:rFonts w:ascii="Times New Roman" w:eastAsiaTheme="minorHAnsi" w:hAnsi="Times New Roman" w:cs="Times New Roman"/>
          <w:lang w:val="es-CO"/>
        </w:rPr>
        <w:t>la</w:t>
      </w:r>
      <w:r w:rsidR="007E410B" w:rsidRPr="00B37F48">
        <w:rPr>
          <w:rFonts w:ascii="Times New Roman" w:eastAsiaTheme="minorHAnsi" w:hAnsi="Times New Roman" w:cs="Times New Roman"/>
          <w:lang w:val="es-CO"/>
        </w:rPr>
        <w:t xml:space="preserve"> </w:t>
      </w:r>
      <w:r w:rsidR="002D599A" w:rsidRPr="00B37F48">
        <w:rPr>
          <w:rFonts w:ascii="Times New Roman" w:eastAsiaTheme="minorHAnsi" w:hAnsi="Times New Roman" w:cs="Times New Roman"/>
          <w:lang w:val="es-CO"/>
        </w:rPr>
        <w:t>persona</w:t>
      </w:r>
      <w:r w:rsidR="007E410B" w:rsidRPr="00B37F48">
        <w:rPr>
          <w:rFonts w:ascii="Times New Roman" w:eastAsiaTheme="minorHAnsi" w:hAnsi="Times New Roman" w:cs="Times New Roman"/>
          <w:lang w:val="es-CO"/>
        </w:rPr>
        <w:t xml:space="preserve"> t</w:t>
      </w:r>
      <w:r w:rsidR="004A284F" w:rsidRPr="00B37F48">
        <w:rPr>
          <w:rFonts w:ascii="Times New Roman" w:eastAsiaTheme="minorHAnsi" w:hAnsi="Times New Roman" w:cs="Times New Roman"/>
          <w:lang w:val="es-CO"/>
        </w:rPr>
        <w:t xml:space="preserve">enga </w:t>
      </w:r>
      <w:r w:rsidR="007E410B" w:rsidRPr="00B37F48">
        <w:rPr>
          <w:rFonts w:ascii="Times New Roman" w:eastAsiaTheme="minorHAnsi" w:hAnsi="Times New Roman" w:cs="Times New Roman"/>
          <w:lang w:val="es-CO"/>
        </w:rPr>
        <w:t xml:space="preserve">la </w:t>
      </w:r>
      <w:r w:rsidR="002D599A" w:rsidRPr="00B37F48">
        <w:rPr>
          <w:rFonts w:ascii="Times New Roman" w:eastAsiaTheme="minorHAnsi" w:hAnsi="Times New Roman" w:cs="Times New Roman"/>
          <w:lang w:val="es-CO"/>
        </w:rPr>
        <w:t>oportunidad</w:t>
      </w:r>
      <w:r w:rsidR="007E410B" w:rsidRPr="00B37F48">
        <w:rPr>
          <w:rFonts w:ascii="Times New Roman" w:eastAsiaTheme="minorHAnsi" w:hAnsi="Times New Roman" w:cs="Times New Roman"/>
          <w:lang w:val="es-CO"/>
        </w:rPr>
        <w:t xml:space="preserve"> de ir más allá de lo </w:t>
      </w:r>
      <w:r w:rsidR="002D599A" w:rsidRPr="00B37F48">
        <w:rPr>
          <w:rFonts w:ascii="Times New Roman" w:eastAsiaTheme="minorHAnsi" w:hAnsi="Times New Roman" w:cs="Times New Roman"/>
          <w:lang w:val="es-CO"/>
        </w:rPr>
        <w:t>sencillamente entregado</w:t>
      </w:r>
      <w:r w:rsidR="007E410B" w:rsidRPr="00B37F48">
        <w:rPr>
          <w:rFonts w:ascii="Times New Roman" w:eastAsiaTheme="minorHAnsi" w:hAnsi="Times New Roman" w:cs="Times New Roman"/>
          <w:lang w:val="es-CO"/>
        </w:rPr>
        <w:t xml:space="preserve"> (Bruner, 1961).</w:t>
      </w:r>
      <w:r w:rsidR="004A284F" w:rsidRPr="00B37F48">
        <w:rPr>
          <w:rFonts w:ascii="Times New Roman" w:eastAsiaTheme="minorHAnsi" w:hAnsi="Times New Roman" w:cs="Times New Roman"/>
          <w:lang w:val="es-CO"/>
        </w:rPr>
        <w:t xml:space="preserve"> </w:t>
      </w:r>
    </w:p>
    <w:p w14:paraId="27047454" w14:textId="77777777" w:rsidR="007E410B" w:rsidRPr="00B37F48" w:rsidRDefault="007E410B" w:rsidP="00E3075F">
      <w:pPr>
        <w:pStyle w:val="Textoindependiente"/>
        <w:ind w:right="142"/>
        <w:jc w:val="both"/>
        <w:rPr>
          <w:rFonts w:ascii="Times New Roman" w:eastAsiaTheme="minorHAnsi" w:hAnsi="Times New Roman" w:cs="Times New Roman"/>
          <w:lang w:val="es-CO"/>
        </w:rPr>
      </w:pPr>
    </w:p>
    <w:p w14:paraId="70EF909B" w14:textId="04A56DC9" w:rsidR="00352BFF" w:rsidRPr="00B37F48" w:rsidRDefault="00AB0DDB" w:rsidP="006A6481">
      <w:pPr>
        <w:pStyle w:val="Textoindependiente"/>
        <w:spacing w:after="200" w:line="360" w:lineRule="auto"/>
        <w:ind w:right="142"/>
        <w:jc w:val="both"/>
        <w:rPr>
          <w:rFonts w:ascii="Times New Roman" w:eastAsiaTheme="minorHAnsi" w:hAnsi="Times New Roman" w:cs="Times New Roman"/>
          <w:lang w:val="es-CO"/>
        </w:rPr>
      </w:pPr>
      <w:r w:rsidRPr="00B37F48">
        <w:rPr>
          <w:rFonts w:ascii="Times New Roman" w:eastAsiaTheme="minorHAnsi" w:hAnsi="Times New Roman" w:cs="Times New Roman"/>
          <w:lang w:val="es-CO"/>
        </w:rPr>
        <w:t xml:space="preserve">     </w:t>
      </w:r>
      <w:r w:rsidR="002502D8" w:rsidRPr="00B37F48">
        <w:rPr>
          <w:rFonts w:ascii="Times New Roman" w:eastAsiaTheme="minorHAnsi" w:hAnsi="Times New Roman" w:cs="Times New Roman"/>
          <w:lang w:val="es-CO"/>
        </w:rPr>
        <w:tab/>
      </w:r>
      <w:r w:rsidR="007E2DCA" w:rsidRPr="00B37F48">
        <w:rPr>
          <w:rFonts w:ascii="Times New Roman" w:eastAsiaTheme="minorHAnsi" w:hAnsi="Times New Roman" w:cs="Times New Roman"/>
          <w:lang w:val="es-CO"/>
        </w:rPr>
        <w:t xml:space="preserve">En el preciso instante </w:t>
      </w:r>
      <w:r w:rsidR="004A284F" w:rsidRPr="00B37F48">
        <w:rPr>
          <w:rFonts w:ascii="Times New Roman" w:eastAsiaTheme="minorHAnsi" w:hAnsi="Times New Roman" w:cs="Times New Roman"/>
          <w:lang w:val="es-CO"/>
        </w:rPr>
        <w:t xml:space="preserve">cuando </w:t>
      </w:r>
      <w:r w:rsidR="007E2DCA" w:rsidRPr="00B37F48">
        <w:rPr>
          <w:rFonts w:ascii="Times New Roman" w:eastAsiaTheme="minorHAnsi" w:hAnsi="Times New Roman" w:cs="Times New Roman"/>
          <w:lang w:val="es-CO"/>
        </w:rPr>
        <w:t>explicamos el proceso que llevaríamos a cabo,</w:t>
      </w:r>
      <w:r w:rsidR="006A6481">
        <w:rPr>
          <w:rFonts w:ascii="Times New Roman" w:eastAsiaTheme="minorHAnsi" w:hAnsi="Times New Roman" w:cs="Times New Roman"/>
          <w:lang w:val="es-CO"/>
        </w:rPr>
        <w:t xml:space="preserve"> con </w:t>
      </w:r>
      <w:r w:rsidR="007E2DCA" w:rsidRPr="00B37F48">
        <w:rPr>
          <w:rFonts w:ascii="Times New Roman" w:eastAsiaTheme="minorHAnsi" w:hAnsi="Times New Roman" w:cs="Times New Roman"/>
          <w:lang w:val="es-CO"/>
        </w:rPr>
        <w:t xml:space="preserve"> </w:t>
      </w:r>
      <w:r w:rsidR="004A284F" w:rsidRPr="00B37F48">
        <w:rPr>
          <w:rFonts w:ascii="Times New Roman" w:eastAsiaTheme="minorHAnsi" w:hAnsi="Times New Roman" w:cs="Times New Roman"/>
          <w:lang w:val="es-CO"/>
        </w:rPr>
        <w:t xml:space="preserve">los </w:t>
      </w:r>
      <w:r w:rsidR="002836B7" w:rsidRPr="00B37F48">
        <w:rPr>
          <w:rFonts w:ascii="Times New Roman" w:eastAsiaTheme="minorHAnsi" w:hAnsi="Times New Roman" w:cs="Times New Roman"/>
          <w:lang w:val="es-CO"/>
        </w:rPr>
        <w:t xml:space="preserve">estudiantes </w:t>
      </w:r>
      <w:r w:rsidR="00985B81" w:rsidRPr="00B37F48">
        <w:rPr>
          <w:rFonts w:ascii="Times New Roman" w:eastAsiaTheme="minorHAnsi" w:hAnsi="Times New Roman" w:cs="Times New Roman"/>
          <w:lang w:val="es-CO"/>
        </w:rPr>
        <w:t xml:space="preserve">de segundo semestre </w:t>
      </w:r>
      <w:r w:rsidR="002836B7" w:rsidRPr="00B37F48">
        <w:rPr>
          <w:rFonts w:ascii="Times New Roman" w:eastAsiaTheme="minorHAnsi" w:hAnsi="Times New Roman" w:cs="Times New Roman"/>
          <w:lang w:val="es-CO"/>
        </w:rPr>
        <w:t xml:space="preserve">del programa de Ingeniería de Sistemas, </w:t>
      </w:r>
      <w:r w:rsidR="007E2DCA" w:rsidRPr="00B37F48">
        <w:rPr>
          <w:rFonts w:ascii="Times New Roman" w:eastAsiaTheme="minorHAnsi" w:hAnsi="Times New Roman" w:cs="Times New Roman"/>
          <w:lang w:val="es-CO"/>
        </w:rPr>
        <w:t xml:space="preserve">en cuanto a impartir la asignatura </w:t>
      </w:r>
      <w:r w:rsidR="00CE2583" w:rsidRPr="00B37F48">
        <w:rPr>
          <w:rFonts w:ascii="Times New Roman" w:eastAsiaTheme="minorHAnsi" w:hAnsi="Times New Roman" w:cs="Times New Roman"/>
          <w:lang w:val="es-CO"/>
        </w:rPr>
        <w:t>POO</w:t>
      </w:r>
      <w:r w:rsidR="004A284F" w:rsidRPr="00B37F48">
        <w:rPr>
          <w:rFonts w:ascii="Times New Roman" w:eastAsiaTheme="minorHAnsi" w:hAnsi="Times New Roman" w:cs="Times New Roman"/>
          <w:lang w:val="es-CO"/>
        </w:rPr>
        <w:t>,</w:t>
      </w:r>
      <w:r w:rsidR="007E2DCA" w:rsidRPr="00B37F48">
        <w:rPr>
          <w:rFonts w:ascii="Times New Roman" w:eastAsiaTheme="minorHAnsi" w:hAnsi="Times New Roman" w:cs="Times New Roman"/>
          <w:lang w:val="es-CO"/>
        </w:rPr>
        <w:t xml:space="preserve"> </w:t>
      </w:r>
      <w:r w:rsidR="00352BFF" w:rsidRPr="00B37F48">
        <w:rPr>
          <w:rFonts w:ascii="Times New Roman" w:eastAsiaTheme="minorHAnsi" w:hAnsi="Times New Roman" w:cs="Times New Roman"/>
          <w:lang w:val="es-CO"/>
        </w:rPr>
        <w:t xml:space="preserve">de </w:t>
      </w:r>
      <w:r w:rsidR="007E2DCA" w:rsidRPr="00B37F48">
        <w:rPr>
          <w:rFonts w:ascii="Times New Roman" w:eastAsiaTheme="minorHAnsi" w:hAnsi="Times New Roman" w:cs="Times New Roman"/>
          <w:lang w:val="es-CO"/>
        </w:rPr>
        <w:t>forma</w:t>
      </w:r>
      <w:r w:rsidR="00985B81" w:rsidRPr="00B37F48">
        <w:rPr>
          <w:rFonts w:ascii="Times New Roman" w:eastAsiaTheme="minorHAnsi" w:hAnsi="Times New Roman" w:cs="Times New Roman"/>
          <w:lang w:val="es-CO"/>
        </w:rPr>
        <w:t xml:space="preserve"> mixta:</w:t>
      </w:r>
      <w:r w:rsidR="007E2DCA" w:rsidRPr="00B37F48">
        <w:rPr>
          <w:rFonts w:ascii="Times New Roman" w:eastAsiaTheme="minorHAnsi" w:hAnsi="Times New Roman" w:cs="Times New Roman"/>
          <w:lang w:val="es-CO"/>
        </w:rPr>
        <w:t xml:space="preserve"> v</w:t>
      </w:r>
      <w:r w:rsidR="002836B7" w:rsidRPr="00B37F48">
        <w:rPr>
          <w:rFonts w:ascii="Times New Roman" w:eastAsiaTheme="minorHAnsi" w:hAnsi="Times New Roman" w:cs="Times New Roman"/>
          <w:lang w:val="es-CO"/>
        </w:rPr>
        <w:t>irtual y presencial, u</w:t>
      </w:r>
      <w:r w:rsidR="004A284F" w:rsidRPr="00B37F48">
        <w:rPr>
          <w:rFonts w:ascii="Times New Roman" w:eastAsiaTheme="minorHAnsi" w:hAnsi="Times New Roman" w:cs="Times New Roman"/>
          <w:lang w:val="es-CO"/>
        </w:rPr>
        <w:t xml:space="preserve">sando </w:t>
      </w:r>
      <w:r w:rsidR="002836B7" w:rsidRPr="00B37F48">
        <w:rPr>
          <w:rFonts w:ascii="Times New Roman" w:eastAsiaTheme="minorHAnsi" w:hAnsi="Times New Roman" w:cs="Times New Roman"/>
          <w:lang w:val="es-CO"/>
        </w:rPr>
        <w:t>como herramienta la tecnología móvil</w:t>
      </w:r>
      <w:r w:rsidR="00985B81" w:rsidRPr="00B37F48">
        <w:rPr>
          <w:rFonts w:ascii="Times New Roman" w:eastAsiaTheme="minorHAnsi" w:hAnsi="Times New Roman" w:cs="Times New Roman"/>
          <w:lang w:val="es-CO"/>
        </w:rPr>
        <w:t xml:space="preserve">: BYOD, estaríamos </w:t>
      </w:r>
      <w:r w:rsidR="002836B7" w:rsidRPr="00B37F48">
        <w:rPr>
          <w:rFonts w:ascii="Times New Roman" w:eastAsiaTheme="minorHAnsi" w:hAnsi="Times New Roman" w:cs="Times New Roman"/>
          <w:lang w:val="es-CO"/>
        </w:rPr>
        <w:t>increment</w:t>
      </w:r>
      <w:r w:rsidR="006A6481">
        <w:rPr>
          <w:rFonts w:ascii="Times New Roman" w:eastAsiaTheme="minorHAnsi" w:hAnsi="Times New Roman" w:cs="Times New Roman"/>
          <w:lang w:val="es-CO"/>
        </w:rPr>
        <w:t>and</w:t>
      </w:r>
      <w:r w:rsidR="002836B7" w:rsidRPr="00B37F48">
        <w:rPr>
          <w:rFonts w:ascii="Times New Roman" w:eastAsiaTheme="minorHAnsi" w:hAnsi="Times New Roman" w:cs="Times New Roman"/>
          <w:lang w:val="es-CO"/>
        </w:rPr>
        <w:t xml:space="preserve">o </w:t>
      </w:r>
      <w:r w:rsidR="00F24488" w:rsidRPr="00B37F48">
        <w:rPr>
          <w:rFonts w:ascii="Times New Roman" w:eastAsiaTheme="minorHAnsi" w:hAnsi="Times New Roman" w:cs="Times New Roman"/>
          <w:lang w:val="es-CO"/>
        </w:rPr>
        <w:t xml:space="preserve">elementos para </w:t>
      </w:r>
      <w:r w:rsidR="002836B7" w:rsidRPr="00B37F48">
        <w:rPr>
          <w:rFonts w:ascii="Times New Roman" w:eastAsiaTheme="minorHAnsi" w:hAnsi="Times New Roman" w:cs="Times New Roman"/>
          <w:lang w:val="es-CO"/>
        </w:rPr>
        <w:t>obten</w:t>
      </w:r>
      <w:r w:rsidR="004A284F" w:rsidRPr="00B37F48">
        <w:rPr>
          <w:rFonts w:ascii="Times New Roman" w:eastAsiaTheme="minorHAnsi" w:hAnsi="Times New Roman" w:cs="Times New Roman"/>
          <w:lang w:val="es-CO"/>
        </w:rPr>
        <w:t xml:space="preserve">er </w:t>
      </w:r>
      <w:r w:rsidR="002836B7" w:rsidRPr="00B37F48">
        <w:rPr>
          <w:rFonts w:ascii="Times New Roman" w:eastAsiaTheme="minorHAnsi" w:hAnsi="Times New Roman" w:cs="Times New Roman"/>
          <w:lang w:val="es-CO"/>
        </w:rPr>
        <w:t>y personaliza</w:t>
      </w:r>
      <w:r w:rsidR="004A284F" w:rsidRPr="00B37F48">
        <w:rPr>
          <w:rFonts w:ascii="Times New Roman" w:eastAsiaTheme="minorHAnsi" w:hAnsi="Times New Roman" w:cs="Times New Roman"/>
          <w:lang w:val="es-CO"/>
        </w:rPr>
        <w:t xml:space="preserve">r </w:t>
      </w:r>
      <w:r w:rsidR="00352BFF" w:rsidRPr="00B37F48">
        <w:rPr>
          <w:rFonts w:ascii="Times New Roman" w:eastAsiaTheme="minorHAnsi" w:hAnsi="Times New Roman" w:cs="Times New Roman"/>
          <w:lang w:val="es-CO"/>
        </w:rPr>
        <w:t xml:space="preserve">su propio </w:t>
      </w:r>
      <w:r w:rsidR="00E560DB" w:rsidRPr="00B37F48">
        <w:rPr>
          <w:rFonts w:ascii="Times New Roman" w:eastAsiaTheme="minorHAnsi" w:hAnsi="Times New Roman" w:cs="Times New Roman"/>
          <w:lang w:val="es-CO"/>
        </w:rPr>
        <w:t>aprendizaje</w:t>
      </w:r>
      <w:r w:rsidR="00352BFF" w:rsidRPr="00B37F48">
        <w:rPr>
          <w:rFonts w:ascii="Times New Roman" w:eastAsiaTheme="minorHAnsi" w:hAnsi="Times New Roman" w:cs="Times New Roman"/>
          <w:lang w:val="es-CO"/>
        </w:rPr>
        <w:t xml:space="preserve">, de </w:t>
      </w:r>
      <w:r w:rsidR="00F24488" w:rsidRPr="00B37F48">
        <w:rPr>
          <w:rFonts w:ascii="Times New Roman" w:eastAsiaTheme="minorHAnsi" w:hAnsi="Times New Roman" w:cs="Times New Roman"/>
          <w:lang w:val="es-CO"/>
        </w:rPr>
        <w:t xml:space="preserve">tal forma </w:t>
      </w:r>
      <w:r w:rsidR="00352BFF" w:rsidRPr="00B37F48">
        <w:rPr>
          <w:rFonts w:ascii="Times New Roman" w:eastAsiaTheme="minorHAnsi" w:hAnsi="Times New Roman" w:cs="Times New Roman"/>
          <w:lang w:val="es-CO"/>
        </w:rPr>
        <w:t xml:space="preserve">que </w:t>
      </w:r>
      <w:r w:rsidR="00F24488" w:rsidRPr="00B37F48">
        <w:rPr>
          <w:rFonts w:ascii="Times New Roman" w:eastAsiaTheme="minorHAnsi" w:hAnsi="Times New Roman" w:cs="Times New Roman"/>
          <w:lang w:val="es-CO"/>
        </w:rPr>
        <w:t>pudiesen alcanzar su</w:t>
      </w:r>
      <w:r w:rsidR="00985B81" w:rsidRPr="00B37F48">
        <w:rPr>
          <w:rFonts w:ascii="Times New Roman" w:eastAsiaTheme="minorHAnsi" w:hAnsi="Times New Roman" w:cs="Times New Roman"/>
          <w:lang w:val="es-CO"/>
        </w:rPr>
        <w:t xml:space="preserve"> propio</w:t>
      </w:r>
      <w:r w:rsidR="00F24488" w:rsidRPr="00B37F48">
        <w:rPr>
          <w:rFonts w:ascii="Times New Roman" w:eastAsiaTheme="minorHAnsi" w:hAnsi="Times New Roman" w:cs="Times New Roman"/>
          <w:lang w:val="es-CO"/>
        </w:rPr>
        <w:t xml:space="preserve"> conocimiento y aprender </w:t>
      </w:r>
      <w:r w:rsidR="004A284F" w:rsidRPr="00B37F48">
        <w:rPr>
          <w:rFonts w:ascii="Times New Roman" w:eastAsiaTheme="minorHAnsi" w:hAnsi="Times New Roman" w:cs="Times New Roman"/>
          <w:lang w:val="es-CO"/>
        </w:rPr>
        <w:t xml:space="preserve">en forma </w:t>
      </w:r>
      <w:r w:rsidR="00F24488" w:rsidRPr="00B37F48">
        <w:rPr>
          <w:rFonts w:ascii="Times New Roman" w:eastAsiaTheme="minorHAnsi" w:hAnsi="Times New Roman" w:cs="Times New Roman"/>
          <w:lang w:val="es-CO"/>
        </w:rPr>
        <w:t>significativa</w:t>
      </w:r>
      <w:r w:rsidR="004A284F" w:rsidRPr="00B37F48">
        <w:rPr>
          <w:rFonts w:ascii="Times New Roman" w:eastAsiaTheme="minorHAnsi" w:hAnsi="Times New Roman" w:cs="Times New Roman"/>
          <w:lang w:val="es-CO"/>
        </w:rPr>
        <w:t xml:space="preserve">, </w:t>
      </w:r>
      <w:r w:rsidR="00F24488" w:rsidRPr="00B37F48">
        <w:rPr>
          <w:rFonts w:ascii="Times New Roman" w:eastAsiaTheme="minorHAnsi" w:hAnsi="Times New Roman" w:cs="Times New Roman"/>
          <w:lang w:val="es-CO"/>
        </w:rPr>
        <w:t>en cualquier momento, desde cualquier lugar y desde cualquier espacio.</w:t>
      </w:r>
    </w:p>
    <w:p w14:paraId="59717DB4" w14:textId="77777777" w:rsidR="00B604D3" w:rsidRDefault="00B604D3" w:rsidP="00627592">
      <w:pPr>
        <w:pStyle w:val="Ttulo3"/>
        <w:spacing w:after="200" w:line="240" w:lineRule="auto"/>
        <w:ind w:firstLine="709"/>
        <w:rPr>
          <w:szCs w:val="28"/>
        </w:rPr>
      </w:pPr>
      <w:bookmarkStart w:id="51" w:name="_Toc520336495"/>
    </w:p>
    <w:p w14:paraId="4F9B88CA" w14:textId="77777777" w:rsidR="00C44EC6" w:rsidRPr="00EF704B" w:rsidRDefault="00A01545" w:rsidP="00B604D3">
      <w:pPr>
        <w:pStyle w:val="Ttulo3"/>
        <w:spacing w:after="200" w:line="360" w:lineRule="auto"/>
        <w:ind w:firstLine="708"/>
        <w:rPr>
          <w:szCs w:val="28"/>
        </w:rPr>
      </w:pPr>
      <w:r w:rsidRPr="00EF704B">
        <w:rPr>
          <w:szCs w:val="28"/>
        </w:rPr>
        <w:t>3.2</w:t>
      </w:r>
      <w:r w:rsidR="00BB530E" w:rsidRPr="00EF704B">
        <w:rPr>
          <w:szCs w:val="28"/>
        </w:rPr>
        <w:t>.</w:t>
      </w:r>
      <w:r w:rsidR="00AB2A92" w:rsidRPr="00EF704B">
        <w:rPr>
          <w:szCs w:val="28"/>
        </w:rPr>
        <w:t>1.</w:t>
      </w:r>
      <w:r w:rsidR="00BB530E" w:rsidRPr="00EF704B">
        <w:rPr>
          <w:szCs w:val="28"/>
        </w:rPr>
        <w:t xml:space="preserve"> </w:t>
      </w:r>
      <w:r w:rsidR="00C44EC6" w:rsidRPr="00EF704B">
        <w:rPr>
          <w:szCs w:val="28"/>
        </w:rPr>
        <w:t>Descripción</w:t>
      </w:r>
      <w:bookmarkEnd w:id="51"/>
      <w:r w:rsidR="00C44EC6" w:rsidRPr="00EF704B">
        <w:rPr>
          <w:szCs w:val="28"/>
        </w:rPr>
        <w:t xml:space="preserve"> </w:t>
      </w:r>
    </w:p>
    <w:p w14:paraId="1CDB8F3E" w14:textId="2A39990D" w:rsidR="00F51991" w:rsidRPr="00B37F48" w:rsidRDefault="00F51991" w:rsidP="00B604D3">
      <w:pPr>
        <w:pStyle w:val="Textoindependiente"/>
        <w:spacing w:after="200" w:line="360" w:lineRule="auto"/>
        <w:ind w:right="142" w:firstLine="708"/>
        <w:jc w:val="both"/>
        <w:rPr>
          <w:rFonts w:ascii="Times New Roman" w:eastAsiaTheme="minorHAnsi" w:hAnsi="Times New Roman" w:cs="Times New Roman"/>
          <w:lang w:val="es-CO"/>
        </w:rPr>
      </w:pPr>
      <w:r w:rsidRPr="00B37F48">
        <w:rPr>
          <w:rFonts w:ascii="Times New Roman" w:eastAsiaTheme="minorHAnsi" w:hAnsi="Times New Roman" w:cs="Times New Roman"/>
          <w:lang w:val="es-CO"/>
        </w:rPr>
        <w:t xml:space="preserve">Esta investigación se </w:t>
      </w:r>
      <w:r w:rsidR="008C15FE" w:rsidRPr="00B37F48">
        <w:rPr>
          <w:rFonts w:ascii="Times New Roman" w:eastAsiaTheme="minorHAnsi" w:hAnsi="Times New Roman" w:cs="Times New Roman"/>
          <w:lang w:val="es-CO"/>
        </w:rPr>
        <w:t>a</w:t>
      </w:r>
      <w:r w:rsidRPr="00B37F48">
        <w:rPr>
          <w:rFonts w:ascii="Times New Roman" w:eastAsiaTheme="minorHAnsi" w:hAnsi="Times New Roman" w:cs="Times New Roman"/>
          <w:lang w:val="es-CO"/>
        </w:rPr>
        <w:t>de</w:t>
      </w:r>
      <w:r w:rsidR="008C15FE" w:rsidRPr="00B37F48">
        <w:rPr>
          <w:rFonts w:ascii="Times New Roman" w:eastAsiaTheme="minorHAnsi" w:hAnsi="Times New Roman" w:cs="Times New Roman"/>
          <w:lang w:val="es-CO"/>
        </w:rPr>
        <w:t>lant</w:t>
      </w:r>
      <w:r w:rsidR="00B604D3">
        <w:rPr>
          <w:rFonts w:ascii="Times New Roman" w:eastAsiaTheme="minorHAnsi" w:hAnsi="Times New Roman" w:cs="Times New Roman"/>
          <w:lang w:val="es-CO"/>
        </w:rPr>
        <w:t>ó</w:t>
      </w:r>
      <w:r w:rsidR="008C15FE"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a partir de un estudio de caso aplicado en la </w:t>
      </w:r>
      <w:r w:rsidR="00D31421">
        <w:rPr>
          <w:rFonts w:ascii="Times New Roman" w:eastAsiaTheme="minorHAnsi" w:hAnsi="Times New Roman" w:cs="Times New Roman"/>
          <w:lang w:val="es-CO"/>
        </w:rPr>
        <w:t>Universidad de San Buenaventura</w:t>
      </w:r>
      <w:r w:rsidR="00B604D3">
        <w:rPr>
          <w:rFonts w:ascii="Times New Roman" w:eastAsiaTheme="minorHAnsi" w:hAnsi="Times New Roman" w:cs="Times New Roman"/>
          <w:lang w:val="es-CO"/>
        </w:rPr>
        <w:t>,</w:t>
      </w:r>
      <w:r w:rsidRPr="00B37F48">
        <w:rPr>
          <w:rFonts w:ascii="Times New Roman" w:eastAsiaTheme="minorHAnsi" w:hAnsi="Times New Roman" w:cs="Times New Roman"/>
          <w:lang w:val="es-CO"/>
        </w:rPr>
        <w:t xml:space="preserve"> sede Bogotá</w:t>
      </w:r>
      <w:r w:rsidR="0067110F"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definida como base de análisis empírico, en donde se estudi</w:t>
      </w:r>
      <w:r w:rsidR="0067110F" w:rsidRPr="00B37F48">
        <w:rPr>
          <w:rFonts w:ascii="Times New Roman" w:eastAsiaTheme="minorHAnsi" w:hAnsi="Times New Roman" w:cs="Times New Roman"/>
          <w:lang w:val="es-CO"/>
        </w:rPr>
        <w:t xml:space="preserve">aron </w:t>
      </w:r>
      <w:r w:rsidRPr="00B37F48">
        <w:rPr>
          <w:rFonts w:ascii="Times New Roman" w:eastAsiaTheme="minorHAnsi" w:hAnsi="Times New Roman" w:cs="Times New Roman"/>
          <w:lang w:val="es-CO"/>
        </w:rPr>
        <w:t>los diferentes aspectos para obten</w:t>
      </w:r>
      <w:r w:rsidR="0067110F" w:rsidRPr="00B37F48">
        <w:rPr>
          <w:rFonts w:ascii="Times New Roman" w:eastAsiaTheme="minorHAnsi" w:hAnsi="Times New Roman" w:cs="Times New Roman"/>
          <w:lang w:val="es-CO"/>
        </w:rPr>
        <w:t xml:space="preserve">er </w:t>
      </w:r>
      <w:r w:rsidRPr="00B37F48">
        <w:rPr>
          <w:rFonts w:ascii="Times New Roman" w:eastAsiaTheme="minorHAnsi" w:hAnsi="Times New Roman" w:cs="Times New Roman"/>
          <w:lang w:val="es-CO"/>
        </w:rPr>
        <w:t>aprendizaje de calidad</w:t>
      </w:r>
      <w:r w:rsidR="0067110F" w:rsidRPr="00B37F48">
        <w:rPr>
          <w:rFonts w:ascii="Times New Roman" w:eastAsiaTheme="minorHAnsi" w:hAnsi="Times New Roman" w:cs="Times New Roman"/>
          <w:lang w:val="es-CO"/>
        </w:rPr>
        <w:t>,</w:t>
      </w:r>
      <w:r w:rsidRPr="00B37F48">
        <w:rPr>
          <w:rFonts w:ascii="Times New Roman" w:eastAsiaTheme="minorHAnsi" w:hAnsi="Times New Roman" w:cs="Times New Roman"/>
          <w:lang w:val="es-CO"/>
        </w:rPr>
        <w:t xml:space="preserve"> centrado en entornos instruccionales que incorporan la web social y la tecnología móvil inteligente. Además, para llevar a cabo este proceso, se siguie</w:t>
      </w:r>
      <w:r w:rsidR="0067110F" w:rsidRPr="00B37F48">
        <w:rPr>
          <w:rFonts w:ascii="Times New Roman" w:eastAsiaTheme="minorHAnsi" w:hAnsi="Times New Roman" w:cs="Times New Roman"/>
          <w:lang w:val="es-CO"/>
        </w:rPr>
        <w:t xml:space="preserve">ron </w:t>
      </w:r>
      <w:r w:rsidRPr="00B37F48">
        <w:rPr>
          <w:rFonts w:ascii="Times New Roman" w:eastAsiaTheme="minorHAnsi" w:hAnsi="Times New Roman" w:cs="Times New Roman"/>
          <w:lang w:val="es-CO"/>
        </w:rPr>
        <w:t>las actividades que se describen a continuación:</w:t>
      </w:r>
    </w:p>
    <w:p w14:paraId="28FC0FEE" w14:textId="759DD54E" w:rsidR="00F51991" w:rsidRPr="00B37F48" w:rsidRDefault="00EF0EA7" w:rsidP="00B604D3">
      <w:pPr>
        <w:pStyle w:val="Ttulo4"/>
        <w:spacing w:after="200" w:line="360" w:lineRule="auto"/>
        <w:ind w:firstLine="708"/>
        <w:jc w:val="both"/>
        <w:rPr>
          <w:b w:val="0"/>
          <w:szCs w:val="24"/>
        </w:rPr>
      </w:pPr>
      <w:r w:rsidRPr="00B37F48">
        <w:rPr>
          <w:szCs w:val="24"/>
        </w:rPr>
        <w:lastRenderedPageBreak/>
        <w:t>3.2</w:t>
      </w:r>
      <w:r w:rsidR="002E6711" w:rsidRPr="00B37F48">
        <w:rPr>
          <w:szCs w:val="24"/>
        </w:rPr>
        <w:t xml:space="preserve">.1.1. </w:t>
      </w:r>
      <w:r w:rsidR="00F51991" w:rsidRPr="00B37F48">
        <w:rPr>
          <w:szCs w:val="24"/>
        </w:rPr>
        <w:t>Presentación de la investigación a la Universidad</w:t>
      </w:r>
      <w:r w:rsidR="0067110F" w:rsidRPr="00B37F48">
        <w:rPr>
          <w:szCs w:val="24"/>
        </w:rPr>
        <w:t>.</w:t>
      </w:r>
      <w:r w:rsidR="00F51991" w:rsidRPr="00B37F48">
        <w:rPr>
          <w:szCs w:val="24"/>
        </w:rPr>
        <w:t xml:space="preserve"> </w:t>
      </w:r>
      <w:r w:rsidR="0067110F" w:rsidRPr="00B37F48">
        <w:rPr>
          <w:b w:val="0"/>
          <w:szCs w:val="24"/>
        </w:rPr>
        <w:t>L</w:t>
      </w:r>
      <w:r w:rsidR="00F51991" w:rsidRPr="00B37F48">
        <w:rPr>
          <w:b w:val="0"/>
          <w:szCs w:val="24"/>
        </w:rPr>
        <w:t>a propuesta</w:t>
      </w:r>
      <w:r w:rsidR="002135F8" w:rsidRPr="00B37F48">
        <w:rPr>
          <w:b w:val="0"/>
          <w:szCs w:val="24"/>
        </w:rPr>
        <w:t xml:space="preserve"> d</w:t>
      </w:r>
      <w:r w:rsidR="00F51991" w:rsidRPr="00B37F48">
        <w:rPr>
          <w:b w:val="0"/>
          <w:szCs w:val="24"/>
        </w:rPr>
        <w:t>e</w:t>
      </w:r>
      <w:r w:rsidR="00CA66FA" w:rsidRPr="00B37F48">
        <w:rPr>
          <w:b w:val="0"/>
          <w:szCs w:val="24"/>
        </w:rPr>
        <w:t xml:space="preserve"> </w:t>
      </w:r>
      <w:r w:rsidR="00F51991" w:rsidRPr="00B37F48">
        <w:rPr>
          <w:b w:val="0"/>
          <w:szCs w:val="24"/>
        </w:rPr>
        <w:t xml:space="preserve">investigación </w:t>
      </w:r>
      <w:r w:rsidR="0067110F" w:rsidRPr="00B37F48">
        <w:rPr>
          <w:b w:val="0"/>
          <w:szCs w:val="24"/>
        </w:rPr>
        <w:t xml:space="preserve">se presentó </w:t>
      </w:r>
      <w:r w:rsidR="00F51991" w:rsidRPr="00B37F48">
        <w:rPr>
          <w:b w:val="0"/>
          <w:szCs w:val="24"/>
        </w:rPr>
        <w:t xml:space="preserve">ante </w:t>
      </w:r>
      <w:r w:rsidR="0067110F" w:rsidRPr="00B37F48">
        <w:rPr>
          <w:b w:val="0"/>
          <w:szCs w:val="24"/>
        </w:rPr>
        <w:t xml:space="preserve">el </w:t>
      </w:r>
      <w:r w:rsidR="00F51991" w:rsidRPr="00B37F48">
        <w:rPr>
          <w:b w:val="0"/>
          <w:szCs w:val="24"/>
        </w:rPr>
        <w:t>com</w:t>
      </w:r>
      <w:r w:rsidR="00B604D3">
        <w:rPr>
          <w:b w:val="0"/>
          <w:szCs w:val="24"/>
        </w:rPr>
        <w:t>ité curricular del programa de Ingeniería de sistemas e I</w:t>
      </w:r>
      <w:r w:rsidR="00F51991" w:rsidRPr="00B37F48">
        <w:rPr>
          <w:b w:val="0"/>
          <w:szCs w:val="24"/>
        </w:rPr>
        <w:t>ngeniería m</w:t>
      </w:r>
      <w:r w:rsidR="005E17F6" w:rsidRPr="00B37F48">
        <w:rPr>
          <w:b w:val="0"/>
          <w:szCs w:val="24"/>
        </w:rPr>
        <w:t xml:space="preserve">ultimedia de la </w:t>
      </w:r>
      <w:r w:rsidR="00D31421">
        <w:rPr>
          <w:b w:val="0"/>
          <w:szCs w:val="24"/>
        </w:rPr>
        <w:t>Universidad de San Buenaventura</w:t>
      </w:r>
      <w:r w:rsidR="00F51991" w:rsidRPr="00B37F48">
        <w:rPr>
          <w:b w:val="0"/>
          <w:szCs w:val="24"/>
        </w:rPr>
        <w:t xml:space="preserve"> sede Bogotá.</w:t>
      </w:r>
    </w:p>
    <w:p w14:paraId="23CFA7B8" w14:textId="430D1A01" w:rsidR="00F51991" w:rsidRPr="00B37F48" w:rsidRDefault="002135F8" w:rsidP="00B604D3">
      <w:pPr>
        <w:pStyle w:val="Ttulo4"/>
        <w:spacing w:after="200" w:line="360" w:lineRule="auto"/>
        <w:ind w:firstLine="708"/>
        <w:jc w:val="both"/>
        <w:rPr>
          <w:szCs w:val="24"/>
        </w:rPr>
      </w:pPr>
      <w:r w:rsidRPr="00B37F48">
        <w:rPr>
          <w:szCs w:val="24"/>
        </w:rPr>
        <w:t>3.2</w:t>
      </w:r>
      <w:r w:rsidR="009817CF" w:rsidRPr="00B37F48">
        <w:rPr>
          <w:szCs w:val="24"/>
        </w:rPr>
        <w:t xml:space="preserve">.1.2. </w:t>
      </w:r>
      <w:r w:rsidR="00F51991" w:rsidRPr="00B37F48">
        <w:rPr>
          <w:szCs w:val="24"/>
        </w:rPr>
        <w:t>Solicitud aplicación del experimento</w:t>
      </w:r>
      <w:r w:rsidR="0067110F" w:rsidRPr="00B37F48">
        <w:rPr>
          <w:szCs w:val="24"/>
        </w:rPr>
        <w:t xml:space="preserve">. </w:t>
      </w:r>
      <w:r w:rsidR="0067110F" w:rsidRPr="00B37F48">
        <w:rPr>
          <w:b w:val="0"/>
          <w:szCs w:val="24"/>
        </w:rPr>
        <w:t xml:space="preserve">En seguida, </w:t>
      </w:r>
      <w:r w:rsidR="00F51991" w:rsidRPr="00B37F48">
        <w:rPr>
          <w:b w:val="0"/>
          <w:szCs w:val="24"/>
        </w:rPr>
        <w:t xml:space="preserve">se elevó ante el comité curricular del programa un documento escrito </w:t>
      </w:r>
      <w:r w:rsidR="0067110F" w:rsidRPr="00B37F48">
        <w:rPr>
          <w:b w:val="0"/>
          <w:szCs w:val="24"/>
        </w:rPr>
        <w:t xml:space="preserve">para </w:t>
      </w:r>
      <w:r w:rsidR="00F51991" w:rsidRPr="00B37F48">
        <w:rPr>
          <w:b w:val="0"/>
          <w:szCs w:val="24"/>
        </w:rPr>
        <w:t>solicita</w:t>
      </w:r>
      <w:r w:rsidR="0067110F" w:rsidRPr="00B37F48">
        <w:rPr>
          <w:b w:val="0"/>
          <w:szCs w:val="24"/>
        </w:rPr>
        <w:t xml:space="preserve">r </w:t>
      </w:r>
      <w:r w:rsidR="00F51991" w:rsidRPr="00B37F48">
        <w:rPr>
          <w:b w:val="0"/>
          <w:szCs w:val="24"/>
        </w:rPr>
        <w:t>su aprobación</w:t>
      </w:r>
      <w:r w:rsidR="0067110F" w:rsidRPr="00B37F48">
        <w:rPr>
          <w:b w:val="0"/>
          <w:szCs w:val="24"/>
        </w:rPr>
        <w:t>,</w:t>
      </w:r>
      <w:r w:rsidR="00F51991" w:rsidRPr="00B37F48">
        <w:rPr>
          <w:b w:val="0"/>
          <w:szCs w:val="24"/>
        </w:rPr>
        <w:t xml:space="preserve"> para</w:t>
      </w:r>
      <w:r w:rsidR="00C8023C" w:rsidRPr="00B37F48">
        <w:rPr>
          <w:b w:val="0"/>
          <w:szCs w:val="24"/>
        </w:rPr>
        <w:t xml:space="preserve"> </w:t>
      </w:r>
      <w:r w:rsidR="00F51991" w:rsidRPr="00B37F48">
        <w:rPr>
          <w:b w:val="0"/>
          <w:szCs w:val="24"/>
        </w:rPr>
        <w:t>aplicar el experimento a un grupo de estudiantes</w:t>
      </w:r>
      <w:r w:rsidR="0067110F" w:rsidRPr="00B37F48">
        <w:rPr>
          <w:b w:val="0"/>
          <w:szCs w:val="24"/>
        </w:rPr>
        <w:t xml:space="preserve"> (a</w:t>
      </w:r>
      <w:r w:rsidR="00F51991" w:rsidRPr="00B37F48">
        <w:rPr>
          <w:b w:val="0"/>
          <w:szCs w:val="24"/>
        </w:rPr>
        <w:t xml:space="preserve">nexo </w:t>
      </w:r>
      <w:r w:rsidR="006A6481">
        <w:rPr>
          <w:b w:val="0"/>
          <w:szCs w:val="24"/>
        </w:rPr>
        <w:t>1</w:t>
      </w:r>
      <w:r w:rsidR="0067110F" w:rsidRPr="00B37F48">
        <w:rPr>
          <w:b w:val="0"/>
          <w:szCs w:val="24"/>
        </w:rPr>
        <w:t xml:space="preserve">, </w:t>
      </w:r>
      <w:r w:rsidR="00F51991" w:rsidRPr="00B37F48">
        <w:rPr>
          <w:b w:val="0"/>
          <w:szCs w:val="24"/>
        </w:rPr>
        <w:t>solicitud</w:t>
      </w:r>
      <w:r w:rsidR="0067110F" w:rsidRPr="00B37F48">
        <w:rPr>
          <w:b w:val="0"/>
          <w:szCs w:val="24"/>
        </w:rPr>
        <w:t>)</w:t>
      </w:r>
      <w:r w:rsidR="00F51991" w:rsidRPr="00B37F48">
        <w:rPr>
          <w:b w:val="0"/>
          <w:szCs w:val="24"/>
        </w:rPr>
        <w:t>.</w:t>
      </w:r>
      <w:r w:rsidR="00F51991" w:rsidRPr="00B37F48">
        <w:rPr>
          <w:szCs w:val="24"/>
        </w:rPr>
        <w:t xml:space="preserve">   </w:t>
      </w:r>
    </w:p>
    <w:p w14:paraId="7061F7C3" w14:textId="3C8FCA35" w:rsidR="00F51991" w:rsidRPr="00B37F48" w:rsidRDefault="00502FCD" w:rsidP="00B604D3">
      <w:pPr>
        <w:pStyle w:val="Ttulo4"/>
        <w:spacing w:after="200" w:line="360" w:lineRule="auto"/>
        <w:ind w:firstLine="360"/>
        <w:jc w:val="both"/>
        <w:rPr>
          <w:b w:val="0"/>
          <w:szCs w:val="24"/>
        </w:rPr>
      </w:pPr>
      <w:r w:rsidRPr="00B37F48">
        <w:rPr>
          <w:szCs w:val="24"/>
        </w:rPr>
        <w:t>3.</w:t>
      </w:r>
      <w:r w:rsidR="007C7C3A" w:rsidRPr="00B37F48">
        <w:rPr>
          <w:szCs w:val="24"/>
        </w:rPr>
        <w:t>2</w:t>
      </w:r>
      <w:r w:rsidR="00C8023C" w:rsidRPr="00B37F48">
        <w:rPr>
          <w:szCs w:val="24"/>
        </w:rPr>
        <w:t xml:space="preserve">.1.3. </w:t>
      </w:r>
      <w:r w:rsidR="00F51991" w:rsidRPr="00B37F48">
        <w:rPr>
          <w:szCs w:val="24"/>
        </w:rPr>
        <w:t>Identificación de grupos y asignaturas</w:t>
      </w:r>
      <w:r w:rsidR="0067110F" w:rsidRPr="00B37F48">
        <w:rPr>
          <w:szCs w:val="24"/>
        </w:rPr>
        <w:t xml:space="preserve">. </w:t>
      </w:r>
      <w:r w:rsidR="0067110F" w:rsidRPr="00B37F48">
        <w:rPr>
          <w:b w:val="0"/>
          <w:szCs w:val="24"/>
        </w:rPr>
        <w:t xml:space="preserve">Después, </w:t>
      </w:r>
      <w:r w:rsidR="00F51991" w:rsidRPr="00B37F48">
        <w:rPr>
          <w:b w:val="0"/>
          <w:szCs w:val="24"/>
        </w:rPr>
        <w:t>se procedió a</w:t>
      </w:r>
      <w:r w:rsidR="00C8023C" w:rsidRPr="00B37F48">
        <w:rPr>
          <w:b w:val="0"/>
          <w:szCs w:val="24"/>
        </w:rPr>
        <w:t xml:space="preserve"> </w:t>
      </w:r>
      <w:r w:rsidR="00F51991" w:rsidRPr="00B37F48">
        <w:rPr>
          <w:b w:val="0"/>
          <w:szCs w:val="24"/>
        </w:rPr>
        <w:t xml:space="preserve">identificar el grupo al cual se le aplicaría el experimento, </w:t>
      </w:r>
      <w:r w:rsidR="0067110F" w:rsidRPr="00B37F48">
        <w:rPr>
          <w:b w:val="0"/>
          <w:szCs w:val="24"/>
        </w:rPr>
        <w:t xml:space="preserve">lo mismo </w:t>
      </w:r>
      <w:r w:rsidR="00F51991" w:rsidRPr="00B37F48">
        <w:rPr>
          <w:b w:val="0"/>
          <w:szCs w:val="24"/>
        </w:rPr>
        <w:t xml:space="preserve">que la asignatura objeto de estudio, </w:t>
      </w:r>
      <w:r w:rsidR="006A6481">
        <w:rPr>
          <w:b w:val="0"/>
          <w:szCs w:val="24"/>
        </w:rPr>
        <w:t xml:space="preserve">entre las </w:t>
      </w:r>
      <w:r w:rsidR="0067110F" w:rsidRPr="00B37F48">
        <w:rPr>
          <w:b w:val="0"/>
          <w:szCs w:val="24"/>
        </w:rPr>
        <w:t>tres</w:t>
      </w:r>
      <w:r w:rsidR="00F51991" w:rsidRPr="00B37F48">
        <w:rPr>
          <w:b w:val="0"/>
          <w:szCs w:val="24"/>
        </w:rPr>
        <w:t xml:space="preserve"> asigna</w:t>
      </w:r>
      <w:r w:rsidR="006A6481">
        <w:rPr>
          <w:b w:val="0"/>
          <w:szCs w:val="24"/>
        </w:rPr>
        <w:t>tura</w:t>
      </w:r>
      <w:r w:rsidR="00F51991" w:rsidRPr="00B37F48">
        <w:rPr>
          <w:b w:val="0"/>
          <w:szCs w:val="24"/>
        </w:rPr>
        <w:t>s, teniendo en cuenta características</w:t>
      </w:r>
      <w:r w:rsidR="00C8023C" w:rsidRPr="00B37F48">
        <w:rPr>
          <w:b w:val="0"/>
          <w:szCs w:val="24"/>
        </w:rPr>
        <w:t xml:space="preserve"> </w:t>
      </w:r>
      <w:r w:rsidR="00B604D3">
        <w:rPr>
          <w:b w:val="0"/>
          <w:szCs w:val="24"/>
        </w:rPr>
        <w:t>como</w:t>
      </w:r>
      <w:r w:rsidR="00F51991" w:rsidRPr="00B37F48">
        <w:rPr>
          <w:b w:val="0"/>
          <w:szCs w:val="24"/>
        </w:rPr>
        <w:t xml:space="preserve"> homogeneidad del curso, interés de los estudiantes, manejo y disponibilidad de la tecnología móvil</w:t>
      </w:r>
      <w:r w:rsidR="0067110F" w:rsidRPr="00B37F48">
        <w:rPr>
          <w:b w:val="0"/>
          <w:szCs w:val="24"/>
        </w:rPr>
        <w:t>, tal</w:t>
      </w:r>
      <w:r w:rsidR="000247C8" w:rsidRPr="00B37F48">
        <w:rPr>
          <w:b w:val="0"/>
          <w:szCs w:val="24"/>
        </w:rPr>
        <w:t xml:space="preserve"> como se describe a continuación</w:t>
      </w:r>
      <w:r w:rsidR="0067110F" w:rsidRPr="00B37F48">
        <w:rPr>
          <w:b w:val="0"/>
          <w:szCs w:val="24"/>
        </w:rPr>
        <w:t xml:space="preserve"> (t</w:t>
      </w:r>
      <w:r w:rsidR="000247C8" w:rsidRPr="00B37F48">
        <w:rPr>
          <w:b w:val="0"/>
          <w:szCs w:val="24"/>
        </w:rPr>
        <w:t>abla</w:t>
      </w:r>
      <w:r w:rsidR="006F6EE0">
        <w:rPr>
          <w:b w:val="0"/>
          <w:szCs w:val="24"/>
        </w:rPr>
        <w:t xml:space="preserve"> 1</w:t>
      </w:r>
      <w:r w:rsidR="000247C8" w:rsidRPr="00B37F48">
        <w:rPr>
          <w:b w:val="0"/>
          <w:szCs w:val="24"/>
        </w:rPr>
        <w:t>4</w:t>
      </w:r>
      <w:r w:rsidR="0067110F" w:rsidRPr="00B37F48">
        <w:rPr>
          <w:b w:val="0"/>
          <w:szCs w:val="24"/>
        </w:rPr>
        <w:t>)</w:t>
      </w:r>
      <w:r w:rsidR="000247C8" w:rsidRPr="00B37F48">
        <w:rPr>
          <w:b w:val="0"/>
          <w:szCs w:val="24"/>
        </w:rPr>
        <w:t>.</w:t>
      </w:r>
    </w:p>
    <w:p w14:paraId="5A2B4AC1" w14:textId="0BACC73C" w:rsidR="00624546" w:rsidRPr="00B37F48" w:rsidRDefault="00624546" w:rsidP="006B4218">
      <w:pPr>
        <w:spacing w:after="0" w:line="240" w:lineRule="auto"/>
        <w:ind w:left="360"/>
        <w:jc w:val="center"/>
        <w:rPr>
          <w:rFonts w:ascii="Times New Roman" w:hAnsi="Times New Roman" w:cs="Times New Roman"/>
          <w:b/>
          <w:sz w:val="24"/>
          <w:szCs w:val="24"/>
        </w:rPr>
      </w:pPr>
      <w:r w:rsidRPr="00B37F48">
        <w:rPr>
          <w:rFonts w:ascii="Times New Roman" w:hAnsi="Times New Roman" w:cs="Times New Roman"/>
          <w:b/>
          <w:sz w:val="24"/>
          <w:szCs w:val="24"/>
        </w:rPr>
        <w:t>Descripción de la asi</w:t>
      </w:r>
      <w:r w:rsidR="00230E90" w:rsidRPr="00B37F48">
        <w:rPr>
          <w:rFonts w:ascii="Times New Roman" w:hAnsi="Times New Roman" w:cs="Times New Roman"/>
          <w:b/>
          <w:sz w:val="24"/>
          <w:szCs w:val="24"/>
        </w:rPr>
        <w:t xml:space="preserve">gnación académica – </w:t>
      </w:r>
      <w:r w:rsidR="001C1074" w:rsidRPr="00B37F48">
        <w:rPr>
          <w:rFonts w:ascii="Times New Roman" w:hAnsi="Times New Roman" w:cs="Times New Roman"/>
          <w:b/>
          <w:sz w:val="24"/>
          <w:szCs w:val="24"/>
        </w:rPr>
        <w:t>P</w:t>
      </w:r>
      <w:r w:rsidR="00230E90" w:rsidRPr="00B37F48">
        <w:rPr>
          <w:rFonts w:ascii="Times New Roman" w:hAnsi="Times New Roman" w:cs="Times New Roman"/>
          <w:b/>
          <w:sz w:val="24"/>
          <w:szCs w:val="24"/>
        </w:rPr>
        <w:t>eriodo 2019</w:t>
      </w:r>
      <w:r w:rsidRPr="00B37F48">
        <w:rPr>
          <w:rFonts w:ascii="Times New Roman" w:hAnsi="Times New Roman" w:cs="Times New Roman"/>
          <w:b/>
          <w:sz w:val="24"/>
          <w:szCs w:val="24"/>
        </w:rPr>
        <w:t>-1</w:t>
      </w:r>
    </w:p>
    <w:p w14:paraId="49DFAEEC" w14:textId="77777777" w:rsidR="00886DAC" w:rsidRPr="00B37F48" w:rsidRDefault="00886DAC" w:rsidP="006B4218">
      <w:pPr>
        <w:spacing w:after="0" w:line="240" w:lineRule="auto"/>
        <w:ind w:left="360"/>
        <w:jc w:val="center"/>
        <w:rPr>
          <w:rFonts w:ascii="Times New Roman" w:hAnsi="Times New Roman" w:cs="Times New Roman"/>
          <w:b/>
          <w:sz w:val="24"/>
          <w:szCs w:val="24"/>
        </w:rPr>
      </w:pPr>
    </w:p>
    <w:p w14:paraId="48352A30" w14:textId="3515AEF3" w:rsidR="001C1074" w:rsidRPr="00B37F48" w:rsidRDefault="00237F5E" w:rsidP="00237F5E">
      <w:pPr>
        <w:pStyle w:val="Prrafodelista"/>
        <w:spacing w:after="0" w:line="240" w:lineRule="auto"/>
        <w:rPr>
          <w:rFonts w:ascii="Times New Roman" w:hAnsi="Times New Roman" w:cs="Times New Roman"/>
          <w:sz w:val="24"/>
          <w:szCs w:val="24"/>
        </w:rPr>
      </w:pPr>
      <w:bookmarkStart w:id="52" w:name="_Hlk514148996"/>
      <w:r w:rsidRPr="00B37F48">
        <w:rPr>
          <w:rFonts w:ascii="Times New Roman" w:hAnsi="Times New Roman" w:cs="Times New Roman"/>
          <w:sz w:val="24"/>
          <w:szCs w:val="24"/>
        </w:rPr>
        <w:t xml:space="preserve">Tabla </w:t>
      </w:r>
      <w:r w:rsidR="00EB410B">
        <w:rPr>
          <w:rFonts w:ascii="Times New Roman" w:hAnsi="Times New Roman" w:cs="Times New Roman"/>
          <w:sz w:val="24"/>
          <w:szCs w:val="24"/>
        </w:rPr>
        <w:t>9</w:t>
      </w:r>
      <w:r w:rsidR="001C1074" w:rsidRPr="00B37F48">
        <w:rPr>
          <w:rFonts w:ascii="Times New Roman" w:hAnsi="Times New Roman" w:cs="Times New Roman"/>
          <w:sz w:val="24"/>
          <w:szCs w:val="24"/>
        </w:rPr>
        <w:t>.</w:t>
      </w:r>
    </w:p>
    <w:p w14:paraId="180F0749" w14:textId="7EA95BC3" w:rsidR="00237F5E" w:rsidRPr="00B37F48" w:rsidRDefault="00237F5E" w:rsidP="00237F5E">
      <w:pPr>
        <w:pStyle w:val="Prrafodelista"/>
        <w:spacing w:after="0" w:line="240" w:lineRule="auto"/>
        <w:rPr>
          <w:rFonts w:ascii="Times New Roman" w:hAnsi="Times New Roman" w:cs="Times New Roman"/>
          <w:sz w:val="24"/>
          <w:szCs w:val="24"/>
        </w:rPr>
      </w:pPr>
      <w:r w:rsidRPr="00B37F48">
        <w:rPr>
          <w:rFonts w:ascii="Times New Roman" w:hAnsi="Times New Roman" w:cs="Times New Roman"/>
          <w:i/>
          <w:sz w:val="24"/>
          <w:szCs w:val="24"/>
        </w:rPr>
        <w:t>Carga académica asignada</w:t>
      </w:r>
      <w:r w:rsidRPr="00B37F48">
        <w:rPr>
          <w:rFonts w:ascii="Times New Roman" w:hAnsi="Times New Roman" w:cs="Times New Roman"/>
          <w:sz w:val="24"/>
          <w:szCs w:val="24"/>
        </w:rPr>
        <w:t xml:space="preserve"> </w:t>
      </w:r>
      <w:bookmarkEnd w:id="52"/>
    </w:p>
    <w:p w14:paraId="1397463A" w14:textId="77777777" w:rsidR="00624546" w:rsidRPr="00B37F48" w:rsidRDefault="00624546" w:rsidP="00624546">
      <w:pPr>
        <w:pStyle w:val="Prrafodelista"/>
        <w:spacing w:after="0" w:line="240" w:lineRule="auto"/>
        <w:jc w:val="both"/>
        <w:rPr>
          <w:rFonts w:ascii="Times New Roman" w:hAnsi="Times New Roman" w:cs="Times New Roman"/>
          <w:sz w:val="24"/>
          <w:szCs w:val="24"/>
        </w:rPr>
      </w:pPr>
    </w:p>
    <w:tbl>
      <w:tblPr>
        <w:tblStyle w:val="Tablaconcuadrcula"/>
        <w:tblW w:w="0" w:type="auto"/>
        <w:jc w:val="center"/>
        <w:tblLook w:val="04A0" w:firstRow="1" w:lastRow="0" w:firstColumn="1" w:lastColumn="0" w:noHBand="0" w:noVBand="1"/>
      </w:tblPr>
      <w:tblGrid>
        <w:gridCol w:w="3964"/>
        <w:gridCol w:w="1548"/>
        <w:gridCol w:w="1897"/>
      </w:tblGrid>
      <w:tr w:rsidR="00624546" w:rsidRPr="00B37F48" w14:paraId="40CF1245" w14:textId="77777777" w:rsidTr="00391EFA">
        <w:trPr>
          <w:jc w:val="center"/>
        </w:trPr>
        <w:tc>
          <w:tcPr>
            <w:tcW w:w="3964" w:type="dxa"/>
            <w:shd w:val="clear" w:color="auto" w:fill="F2F2F2" w:themeFill="background1" w:themeFillShade="F2"/>
          </w:tcPr>
          <w:p w14:paraId="2D6DD638" w14:textId="77777777" w:rsidR="00624546" w:rsidRPr="00B37F48" w:rsidRDefault="00624546" w:rsidP="00B22553">
            <w:pPr>
              <w:pStyle w:val="Prrafodelista"/>
              <w:ind w:left="0"/>
              <w:jc w:val="both"/>
              <w:rPr>
                <w:rFonts w:cs="Arial"/>
                <w:sz w:val="24"/>
                <w:szCs w:val="24"/>
              </w:rPr>
            </w:pPr>
            <w:r w:rsidRPr="00B37F48">
              <w:rPr>
                <w:rFonts w:cs="Arial"/>
                <w:sz w:val="24"/>
                <w:szCs w:val="24"/>
              </w:rPr>
              <w:t>ASIGNATURAS</w:t>
            </w:r>
          </w:p>
        </w:tc>
        <w:tc>
          <w:tcPr>
            <w:tcW w:w="1548" w:type="dxa"/>
            <w:shd w:val="clear" w:color="auto" w:fill="F2F2F2" w:themeFill="background1" w:themeFillShade="F2"/>
          </w:tcPr>
          <w:p w14:paraId="69BFF031" w14:textId="77777777" w:rsidR="00624546" w:rsidRPr="00B37F48" w:rsidRDefault="00624546" w:rsidP="00B22553">
            <w:pPr>
              <w:pStyle w:val="Prrafodelista"/>
              <w:ind w:left="0"/>
              <w:jc w:val="both"/>
              <w:rPr>
                <w:rFonts w:cs="Arial"/>
                <w:sz w:val="24"/>
                <w:szCs w:val="24"/>
              </w:rPr>
            </w:pPr>
            <w:proofErr w:type="gramStart"/>
            <w:r w:rsidRPr="00B37F48">
              <w:rPr>
                <w:rFonts w:cs="Arial"/>
                <w:sz w:val="24"/>
                <w:szCs w:val="24"/>
              </w:rPr>
              <w:t>NIVEL  SEMESTRE</w:t>
            </w:r>
            <w:proofErr w:type="gramEnd"/>
          </w:p>
        </w:tc>
        <w:tc>
          <w:tcPr>
            <w:tcW w:w="1897" w:type="dxa"/>
            <w:shd w:val="clear" w:color="auto" w:fill="F2F2F2" w:themeFill="background1" w:themeFillShade="F2"/>
          </w:tcPr>
          <w:p w14:paraId="036E7D71" w14:textId="77777777" w:rsidR="00624546" w:rsidRPr="00B37F48" w:rsidRDefault="00624546" w:rsidP="00B22553">
            <w:pPr>
              <w:pStyle w:val="Prrafodelista"/>
              <w:ind w:left="0"/>
              <w:jc w:val="both"/>
              <w:rPr>
                <w:rFonts w:cs="Arial"/>
                <w:sz w:val="24"/>
                <w:szCs w:val="24"/>
              </w:rPr>
            </w:pPr>
            <w:r w:rsidRPr="00B37F48">
              <w:rPr>
                <w:rFonts w:cs="Arial"/>
                <w:sz w:val="24"/>
                <w:szCs w:val="24"/>
              </w:rPr>
              <w:t>CANTIDAD ESTUDIANTES</w:t>
            </w:r>
          </w:p>
        </w:tc>
      </w:tr>
      <w:tr w:rsidR="00624546" w:rsidRPr="00B37F48" w14:paraId="07EBC020" w14:textId="77777777" w:rsidTr="006B4218">
        <w:trPr>
          <w:jc w:val="center"/>
        </w:trPr>
        <w:tc>
          <w:tcPr>
            <w:tcW w:w="3964" w:type="dxa"/>
          </w:tcPr>
          <w:p w14:paraId="62FCC013" w14:textId="77777777" w:rsidR="00624546" w:rsidRPr="00B37F48" w:rsidRDefault="00624546" w:rsidP="00B22553">
            <w:pPr>
              <w:pStyle w:val="Prrafodelista"/>
              <w:ind w:left="0"/>
              <w:jc w:val="both"/>
              <w:rPr>
                <w:rFonts w:cs="Arial"/>
                <w:sz w:val="24"/>
                <w:szCs w:val="24"/>
              </w:rPr>
            </w:pPr>
            <w:r w:rsidRPr="00B37F48">
              <w:rPr>
                <w:rFonts w:cs="Arial"/>
                <w:sz w:val="24"/>
                <w:szCs w:val="24"/>
              </w:rPr>
              <w:t>POO</w:t>
            </w:r>
          </w:p>
        </w:tc>
        <w:tc>
          <w:tcPr>
            <w:tcW w:w="1548" w:type="dxa"/>
          </w:tcPr>
          <w:p w14:paraId="15617F08" w14:textId="77777777" w:rsidR="00624546" w:rsidRPr="00B37F48" w:rsidRDefault="00624546" w:rsidP="00B22553">
            <w:pPr>
              <w:pStyle w:val="Prrafodelista"/>
              <w:ind w:left="0"/>
              <w:jc w:val="both"/>
              <w:rPr>
                <w:rFonts w:cs="Arial"/>
                <w:sz w:val="24"/>
                <w:szCs w:val="24"/>
              </w:rPr>
            </w:pPr>
            <w:r w:rsidRPr="00B37F48">
              <w:rPr>
                <w:rFonts w:cs="Arial"/>
                <w:sz w:val="24"/>
                <w:szCs w:val="24"/>
              </w:rPr>
              <w:t>2</w:t>
            </w:r>
          </w:p>
        </w:tc>
        <w:tc>
          <w:tcPr>
            <w:tcW w:w="1897" w:type="dxa"/>
          </w:tcPr>
          <w:p w14:paraId="58531F7C" w14:textId="02CED5D0" w:rsidR="00624546" w:rsidRPr="00B37F48" w:rsidRDefault="00CD39A4" w:rsidP="00B22553">
            <w:pPr>
              <w:pStyle w:val="Prrafodelista"/>
              <w:ind w:left="0"/>
              <w:jc w:val="both"/>
              <w:rPr>
                <w:rFonts w:cs="Arial"/>
                <w:sz w:val="24"/>
                <w:szCs w:val="24"/>
              </w:rPr>
            </w:pPr>
            <w:r w:rsidRPr="00B37F48">
              <w:rPr>
                <w:rFonts w:cs="Arial"/>
                <w:sz w:val="24"/>
                <w:szCs w:val="24"/>
              </w:rPr>
              <w:t>44</w:t>
            </w:r>
          </w:p>
        </w:tc>
      </w:tr>
      <w:tr w:rsidR="00624546" w:rsidRPr="00B37F48" w14:paraId="4D959600" w14:textId="77777777" w:rsidTr="006B4218">
        <w:trPr>
          <w:jc w:val="center"/>
        </w:trPr>
        <w:tc>
          <w:tcPr>
            <w:tcW w:w="3964" w:type="dxa"/>
          </w:tcPr>
          <w:p w14:paraId="7A364A90" w14:textId="77777777" w:rsidR="00624546" w:rsidRPr="00B37F48" w:rsidRDefault="00624546" w:rsidP="00B22553">
            <w:pPr>
              <w:pStyle w:val="Prrafodelista"/>
              <w:ind w:left="0"/>
              <w:jc w:val="both"/>
              <w:rPr>
                <w:rFonts w:cs="Arial"/>
                <w:sz w:val="24"/>
                <w:szCs w:val="24"/>
              </w:rPr>
            </w:pPr>
            <w:r w:rsidRPr="00B37F48">
              <w:rPr>
                <w:rFonts w:cs="Arial"/>
                <w:sz w:val="24"/>
                <w:szCs w:val="24"/>
              </w:rPr>
              <w:t>Programación y Algoritmos</w:t>
            </w:r>
          </w:p>
        </w:tc>
        <w:tc>
          <w:tcPr>
            <w:tcW w:w="1548" w:type="dxa"/>
          </w:tcPr>
          <w:p w14:paraId="0FD76655" w14:textId="77777777" w:rsidR="00624546" w:rsidRPr="00B37F48" w:rsidRDefault="00624546" w:rsidP="00B22553">
            <w:pPr>
              <w:pStyle w:val="Prrafodelista"/>
              <w:ind w:left="0"/>
              <w:jc w:val="both"/>
              <w:rPr>
                <w:rFonts w:cs="Arial"/>
                <w:sz w:val="24"/>
                <w:szCs w:val="24"/>
              </w:rPr>
            </w:pPr>
            <w:r w:rsidRPr="00B37F48">
              <w:rPr>
                <w:rFonts w:cs="Arial"/>
                <w:sz w:val="24"/>
                <w:szCs w:val="24"/>
              </w:rPr>
              <w:t>1</w:t>
            </w:r>
          </w:p>
        </w:tc>
        <w:tc>
          <w:tcPr>
            <w:tcW w:w="1897" w:type="dxa"/>
          </w:tcPr>
          <w:p w14:paraId="557D93A2" w14:textId="77777777" w:rsidR="00624546" w:rsidRPr="00B37F48" w:rsidRDefault="00624546" w:rsidP="00B22553">
            <w:pPr>
              <w:pStyle w:val="Prrafodelista"/>
              <w:ind w:left="0"/>
              <w:jc w:val="both"/>
              <w:rPr>
                <w:rFonts w:cs="Arial"/>
                <w:sz w:val="24"/>
                <w:szCs w:val="24"/>
              </w:rPr>
            </w:pPr>
            <w:r w:rsidRPr="00B37F48">
              <w:rPr>
                <w:rFonts w:cs="Arial"/>
                <w:sz w:val="24"/>
                <w:szCs w:val="24"/>
              </w:rPr>
              <w:t>35</w:t>
            </w:r>
          </w:p>
        </w:tc>
      </w:tr>
      <w:tr w:rsidR="00624546" w:rsidRPr="00B37F48" w14:paraId="79A0FCAD" w14:textId="77777777" w:rsidTr="006B4218">
        <w:trPr>
          <w:jc w:val="center"/>
        </w:trPr>
        <w:tc>
          <w:tcPr>
            <w:tcW w:w="3964" w:type="dxa"/>
          </w:tcPr>
          <w:p w14:paraId="7EA86A45" w14:textId="72D55840" w:rsidR="00624546" w:rsidRPr="00B37F48" w:rsidRDefault="00624546" w:rsidP="00C54164">
            <w:pPr>
              <w:pStyle w:val="Prrafodelista"/>
              <w:ind w:left="0"/>
              <w:jc w:val="both"/>
              <w:rPr>
                <w:rFonts w:cs="Arial"/>
                <w:sz w:val="24"/>
                <w:szCs w:val="24"/>
              </w:rPr>
            </w:pPr>
            <w:r w:rsidRPr="00B37F48">
              <w:rPr>
                <w:rFonts w:cs="Arial"/>
                <w:sz w:val="24"/>
                <w:szCs w:val="24"/>
              </w:rPr>
              <w:t xml:space="preserve">Programación de </w:t>
            </w:r>
            <w:r w:rsidR="00C54164" w:rsidRPr="00B37F48">
              <w:rPr>
                <w:rFonts w:cs="Arial"/>
                <w:sz w:val="24"/>
                <w:szCs w:val="24"/>
              </w:rPr>
              <w:t xml:space="preserve">aplicaciones </w:t>
            </w:r>
            <w:r w:rsidRPr="00B37F48">
              <w:rPr>
                <w:rFonts w:cs="Arial"/>
                <w:sz w:val="24"/>
                <w:szCs w:val="24"/>
              </w:rPr>
              <w:t>móviles</w:t>
            </w:r>
          </w:p>
        </w:tc>
        <w:tc>
          <w:tcPr>
            <w:tcW w:w="1548" w:type="dxa"/>
          </w:tcPr>
          <w:p w14:paraId="1E01C4F7" w14:textId="77777777" w:rsidR="00624546" w:rsidRPr="00B37F48" w:rsidRDefault="00624546" w:rsidP="00B22553">
            <w:pPr>
              <w:pStyle w:val="Prrafodelista"/>
              <w:ind w:left="0"/>
              <w:jc w:val="both"/>
              <w:rPr>
                <w:rFonts w:cs="Arial"/>
                <w:sz w:val="24"/>
                <w:szCs w:val="24"/>
              </w:rPr>
            </w:pPr>
            <w:r w:rsidRPr="00B37F48">
              <w:rPr>
                <w:rFonts w:cs="Arial"/>
                <w:sz w:val="24"/>
                <w:szCs w:val="24"/>
              </w:rPr>
              <w:t>8</w:t>
            </w:r>
          </w:p>
        </w:tc>
        <w:tc>
          <w:tcPr>
            <w:tcW w:w="1897" w:type="dxa"/>
          </w:tcPr>
          <w:p w14:paraId="44EE00C9" w14:textId="77777777" w:rsidR="00624546" w:rsidRPr="00B37F48" w:rsidRDefault="00624546" w:rsidP="00B22553">
            <w:pPr>
              <w:pStyle w:val="Prrafodelista"/>
              <w:ind w:left="0"/>
              <w:jc w:val="both"/>
              <w:rPr>
                <w:rFonts w:cs="Arial"/>
                <w:sz w:val="24"/>
                <w:szCs w:val="24"/>
              </w:rPr>
            </w:pPr>
            <w:r w:rsidRPr="00B37F48">
              <w:rPr>
                <w:rFonts w:cs="Arial"/>
                <w:sz w:val="24"/>
                <w:szCs w:val="24"/>
              </w:rPr>
              <w:t>5</w:t>
            </w:r>
          </w:p>
        </w:tc>
      </w:tr>
    </w:tbl>
    <w:p w14:paraId="300A7B00" w14:textId="77777777" w:rsidR="00624546" w:rsidRPr="00B37F48" w:rsidRDefault="00624546" w:rsidP="00624546">
      <w:pPr>
        <w:pStyle w:val="Prrafodelista"/>
        <w:spacing w:after="0" w:line="240" w:lineRule="auto"/>
        <w:jc w:val="center"/>
        <w:rPr>
          <w:rFonts w:ascii="Arial" w:hAnsi="Arial" w:cs="Arial"/>
          <w:sz w:val="24"/>
          <w:szCs w:val="24"/>
        </w:rPr>
      </w:pPr>
    </w:p>
    <w:p w14:paraId="1D1D761C" w14:textId="7ED82BD7" w:rsidR="005302A6" w:rsidRPr="00EF704B" w:rsidRDefault="001C1074" w:rsidP="00624546">
      <w:pPr>
        <w:pStyle w:val="Prrafodelista"/>
        <w:spacing w:after="0" w:line="240" w:lineRule="auto"/>
        <w:jc w:val="center"/>
        <w:rPr>
          <w:rFonts w:ascii="Times New Roman" w:hAnsi="Times New Roman" w:cs="Times New Roman"/>
        </w:rPr>
      </w:pPr>
      <w:r w:rsidRPr="00EF704B">
        <w:rPr>
          <w:rFonts w:ascii="Times New Roman" w:hAnsi="Times New Roman" w:cs="Times New Roman"/>
        </w:rPr>
        <w:t>Fuente: elaboración propia</w:t>
      </w:r>
    </w:p>
    <w:p w14:paraId="0E48D21D" w14:textId="77777777" w:rsidR="005302A6" w:rsidRPr="00B37F48" w:rsidRDefault="005302A6" w:rsidP="00624546">
      <w:pPr>
        <w:pStyle w:val="Prrafodelista"/>
        <w:spacing w:after="0" w:line="240" w:lineRule="auto"/>
        <w:jc w:val="center"/>
        <w:rPr>
          <w:rFonts w:ascii="Arial" w:hAnsi="Arial" w:cs="Arial"/>
          <w:sz w:val="24"/>
          <w:szCs w:val="24"/>
        </w:rPr>
      </w:pPr>
    </w:p>
    <w:p w14:paraId="1AB15005" w14:textId="77777777" w:rsidR="005302A6" w:rsidRPr="00B37F48" w:rsidRDefault="005302A6" w:rsidP="00624546">
      <w:pPr>
        <w:pStyle w:val="Prrafodelista"/>
        <w:spacing w:after="0" w:line="240" w:lineRule="auto"/>
        <w:jc w:val="center"/>
        <w:rPr>
          <w:rFonts w:ascii="Arial" w:hAnsi="Arial" w:cs="Arial"/>
          <w:sz w:val="24"/>
          <w:szCs w:val="24"/>
        </w:rPr>
      </w:pPr>
    </w:p>
    <w:p w14:paraId="1F578D1C" w14:textId="18726239" w:rsidR="00BF0A26" w:rsidRPr="00B37F48" w:rsidRDefault="00875F58" w:rsidP="00B604D3">
      <w:pPr>
        <w:pStyle w:val="Ttulo4"/>
        <w:ind w:firstLine="708"/>
        <w:jc w:val="both"/>
        <w:rPr>
          <w:szCs w:val="24"/>
        </w:rPr>
      </w:pPr>
      <w:bookmarkStart w:id="53" w:name="_Toc520336496"/>
      <w:r w:rsidRPr="00B37F48">
        <w:rPr>
          <w:rStyle w:val="Ttulo4Car"/>
          <w:rFonts w:cs="Times New Roman"/>
          <w:b/>
          <w:szCs w:val="24"/>
        </w:rPr>
        <w:t>3.2</w:t>
      </w:r>
      <w:r w:rsidR="00BF0A26" w:rsidRPr="00B37F48">
        <w:rPr>
          <w:rStyle w:val="Ttulo4Car"/>
          <w:rFonts w:cs="Times New Roman"/>
          <w:b/>
          <w:szCs w:val="24"/>
        </w:rPr>
        <w:t>.1.</w:t>
      </w:r>
      <w:r w:rsidR="00074D57" w:rsidRPr="00B37F48">
        <w:rPr>
          <w:rStyle w:val="Ttulo4Car"/>
          <w:rFonts w:cs="Times New Roman"/>
          <w:b/>
          <w:szCs w:val="24"/>
        </w:rPr>
        <w:t>4</w:t>
      </w:r>
      <w:r w:rsidR="00BF0A26" w:rsidRPr="00B37F48">
        <w:rPr>
          <w:rStyle w:val="Ttulo4Car"/>
          <w:rFonts w:cs="Times New Roman"/>
          <w:szCs w:val="24"/>
        </w:rPr>
        <w:t xml:space="preserve">. </w:t>
      </w:r>
      <w:r w:rsidR="00BF0A26" w:rsidRPr="00B37F48">
        <w:rPr>
          <w:rStyle w:val="Ttulo4Car"/>
          <w:rFonts w:cs="Times New Roman"/>
          <w:b/>
          <w:szCs w:val="24"/>
        </w:rPr>
        <w:t>Muestra</w:t>
      </w:r>
      <w:bookmarkEnd w:id="53"/>
      <w:r w:rsidR="001C1074" w:rsidRPr="00B37F48">
        <w:rPr>
          <w:rStyle w:val="Ttulo4Car"/>
          <w:rFonts w:cs="Times New Roman"/>
          <w:b/>
          <w:szCs w:val="24"/>
        </w:rPr>
        <w:t>.</w:t>
      </w:r>
      <w:r w:rsidR="00BF0A26" w:rsidRPr="00B37F48">
        <w:rPr>
          <w:szCs w:val="24"/>
        </w:rPr>
        <w:t xml:space="preserve"> </w:t>
      </w:r>
      <w:r w:rsidR="00711CB9" w:rsidRPr="00B37F48">
        <w:rPr>
          <w:b w:val="0"/>
          <w:szCs w:val="24"/>
        </w:rPr>
        <w:t>Se escogieron</w:t>
      </w:r>
      <w:r w:rsidR="00BF0A26" w:rsidRPr="00B37F48">
        <w:rPr>
          <w:b w:val="0"/>
          <w:szCs w:val="24"/>
        </w:rPr>
        <w:t xml:space="preserve"> </w:t>
      </w:r>
      <w:r w:rsidR="00711CB9" w:rsidRPr="00B37F48">
        <w:rPr>
          <w:b w:val="0"/>
          <w:szCs w:val="24"/>
        </w:rPr>
        <w:t xml:space="preserve">los </w:t>
      </w:r>
      <w:r w:rsidR="00E50CAD" w:rsidRPr="00B37F48">
        <w:rPr>
          <w:b w:val="0"/>
          <w:szCs w:val="24"/>
        </w:rPr>
        <w:t xml:space="preserve">dos </w:t>
      </w:r>
      <w:r w:rsidR="00BF0A26" w:rsidRPr="00B37F48">
        <w:rPr>
          <w:b w:val="0"/>
          <w:szCs w:val="24"/>
        </w:rPr>
        <w:t>grupo</w:t>
      </w:r>
      <w:r w:rsidR="00E50CAD" w:rsidRPr="00B37F48">
        <w:rPr>
          <w:b w:val="0"/>
          <w:szCs w:val="24"/>
        </w:rPr>
        <w:t>s</w:t>
      </w:r>
      <w:r w:rsidR="00BF0A26" w:rsidRPr="00B37F48">
        <w:rPr>
          <w:b w:val="0"/>
          <w:szCs w:val="24"/>
        </w:rPr>
        <w:t xml:space="preserve"> </w:t>
      </w:r>
      <w:r w:rsidR="00711CB9" w:rsidRPr="00B37F48">
        <w:rPr>
          <w:b w:val="0"/>
          <w:szCs w:val="24"/>
        </w:rPr>
        <w:t xml:space="preserve">existentes </w:t>
      </w:r>
      <w:r w:rsidR="00BF0A26" w:rsidRPr="00B37F48">
        <w:rPr>
          <w:b w:val="0"/>
          <w:szCs w:val="24"/>
        </w:rPr>
        <w:t xml:space="preserve">de la asignatura Programación </w:t>
      </w:r>
      <w:r w:rsidR="00B604D3">
        <w:rPr>
          <w:b w:val="0"/>
          <w:szCs w:val="24"/>
        </w:rPr>
        <w:t>Orientada a O</w:t>
      </w:r>
      <w:r w:rsidR="001C1074" w:rsidRPr="00B37F48">
        <w:rPr>
          <w:b w:val="0"/>
          <w:szCs w:val="24"/>
        </w:rPr>
        <w:t xml:space="preserve">bjetos </w:t>
      </w:r>
      <w:r w:rsidR="00BF0A26" w:rsidRPr="00B37F48">
        <w:rPr>
          <w:b w:val="0"/>
          <w:szCs w:val="24"/>
        </w:rPr>
        <w:t xml:space="preserve">- POO, en horario de 7:00 </w:t>
      </w:r>
      <w:r w:rsidR="001C1074" w:rsidRPr="00B37F48">
        <w:rPr>
          <w:b w:val="0"/>
          <w:szCs w:val="24"/>
        </w:rPr>
        <w:t>a</w:t>
      </w:r>
      <w:r w:rsidR="00BF0A26" w:rsidRPr="00B37F48">
        <w:rPr>
          <w:b w:val="0"/>
          <w:szCs w:val="24"/>
        </w:rPr>
        <w:t xml:space="preserve"> 9:00 </w:t>
      </w:r>
      <w:r w:rsidR="001C1074" w:rsidRPr="00B37F48">
        <w:rPr>
          <w:b w:val="0"/>
          <w:szCs w:val="24"/>
        </w:rPr>
        <w:t xml:space="preserve">horas, </w:t>
      </w:r>
      <w:r w:rsidR="00BF0A26" w:rsidRPr="00B37F48">
        <w:rPr>
          <w:b w:val="0"/>
          <w:szCs w:val="24"/>
        </w:rPr>
        <w:t xml:space="preserve">los días miércoles y </w:t>
      </w:r>
      <w:r w:rsidR="0032229A" w:rsidRPr="00B37F48">
        <w:rPr>
          <w:b w:val="0"/>
          <w:szCs w:val="24"/>
        </w:rPr>
        <w:t>viernes con</w:t>
      </w:r>
      <w:r w:rsidR="00E50CAD" w:rsidRPr="00B37F48">
        <w:rPr>
          <w:b w:val="0"/>
          <w:szCs w:val="24"/>
        </w:rPr>
        <w:t xml:space="preserve"> un total de 44 </w:t>
      </w:r>
      <w:r w:rsidR="00BF0A26" w:rsidRPr="00B37F48">
        <w:rPr>
          <w:b w:val="0"/>
          <w:szCs w:val="24"/>
        </w:rPr>
        <w:t>estudiantes</w:t>
      </w:r>
      <w:r w:rsidR="001E01DC" w:rsidRPr="00B37F48">
        <w:rPr>
          <w:b w:val="0"/>
          <w:szCs w:val="24"/>
        </w:rPr>
        <w:t xml:space="preserve"> de</w:t>
      </w:r>
      <w:r w:rsidR="00B604D3">
        <w:rPr>
          <w:b w:val="0"/>
          <w:szCs w:val="24"/>
        </w:rPr>
        <w:t>l programa de I</w:t>
      </w:r>
      <w:r w:rsidR="006E3539" w:rsidRPr="00B37F48">
        <w:rPr>
          <w:b w:val="0"/>
          <w:szCs w:val="24"/>
        </w:rPr>
        <w:t>ngenierí</w:t>
      </w:r>
      <w:r w:rsidR="00B604D3">
        <w:rPr>
          <w:b w:val="0"/>
          <w:szCs w:val="24"/>
        </w:rPr>
        <w:t>a de s</w:t>
      </w:r>
      <w:r w:rsidR="006E3539" w:rsidRPr="00B37F48">
        <w:rPr>
          <w:b w:val="0"/>
          <w:szCs w:val="24"/>
        </w:rPr>
        <w:t>istemas</w:t>
      </w:r>
      <w:r w:rsidR="001E01DC" w:rsidRPr="00B37F48">
        <w:rPr>
          <w:b w:val="0"/>
          <w:szCs w:val="24"/>
        </w:rPr>
        <w:t xml:space="preserve"> en la </w:t>
      </w:r>
      <w:r w:rsidR="00D31421">
        <w:rPr>
          <w:b w:val="0"/>
          <w:szCs w:val="24"/>
        </w:rPr>
        <w:t>Universidad de San Buenaventura</w:t>
      </w:r>
      <w:r w:rsidR="001E01DC" w:rsidRPr="00B37F48">
        <w:rPr>
          <w:b w:val="0"/>
          <w:szCs w:val="24"/>
        </w:rPr>
        <w:t xml:space="preserve"> sede Bogotá</w:t>
      </w:r>
      <w:r w:rsidR="00BF0A26" w:rsidRPr="00B37F48">
        <w:rPr>
          <w:b w:val="0"/>
          <w:szCs w:val="24"/>
        </w:rPr>
        <w:t>.</w:t>
      </w:r>
    </w:p>
    <w:p w14:paraId="7CCD34F9" w14:textId="77777777" w:rsidR="00C715E1" w:rsidRPr="00B37F48" w:rsidRDefault="00C715E1" w:rsidP="00B9524F">
      <w:pPr>
        <w:spacing w:after="0" w:line="360" w:lineRule="auto"/>
        <w:jc w:val="both"/>
        <w:rPr>
          <w:rFonts w:ascii="Times New Roman" w:hAnsi="Times New Roman" w:cs="Times New Roman"/>
          <w:sz w:val="24"/>
          <w:szCs w:val="24"/>
        </w:rPr>
      </w:pPr>
    </w:p>
    <w:p w14:paraId="6776316F" w14:textId="6C9986E8" w:rsidR="008A38F9" w:rsidRPr="00B37F48" w:rsidRDefault="00C44EC6" w:rsidP="00B604D3">
      <w:pPr>
        <w:pStyle w:val="Ttulo4"/>
        <w:ind w:firstLine="708"/>
        <w:jc w:val="both"/>
        <w:rPr>
          <w:b w:val="0"/>
          <w:szCs w:val="24"/>
        </w:rPr>
      </w:pPr>
      <w:r w:rsidRPr="00B37F48">
        <w:rPr>
          <w:szCs w:val="24"/>
        </w:rPr>
        <w:t>3.</w:t>
      </w:r>
      <w:r w:rsidR="00875F58" w:rsidRPr="00B37F48">
        <w:rPr>
          <w:szCs w:val="24"/>
        </w:rPr>
        <w:t>2</w:t>
      </w:r>
      <w:r w:rsidRPr="00B37F48">
        <w:rPr>
          <w:szCs w:val="24"/>
        </w:rPr>
        <w:t>.</w:t>
      </w:r>
      <w:r w:rsidR="008A38F9" w:rsidRPr="00B37F48">
        <w:rPr>
          <w:szCs w:val="24"/>
        </w:rPr>
        <w:t>1</w:t>
      </w:r>
      <w:r w:rsidRPr="00B37F48">
        <w:rPr>
          <w:szCs w:val="24"/>
        </w:rPr>
        <w:t>.</w:t>
      </w:r>
      <w:r w:rsidR="00074D57" w:rsidRPr="00B37F48">
        <w:rPr>
          <w:szCs w:val="24"/>
        </w:rPr>
        <w:t>5</w:t>
      </w:r>
      <w:r w:rsidR="008A38F9" w:rsidRPr="00B37F48">
        <w:rPr>
          <w:szCs w:val="24"/>
        </w:rPr>
        <w:t>.</w:t>
      </w:r>
      <w:r w:rsidRPr="00B37F48">
        <w:rPr>
          <w:szCs w:val="24"/>
        </w:rPr>
        <w:t xml:space="preserve"> </w:t>
      </w:r>
      <w:r w:rsidR="00C12084" w:rsidRPr="00B37F48">
        <w:rPr>
          <w:szCs w:val="24"/>
        </w:rPr>
        <w:t xml:space="preserve">Presentación de la </w:t>
      </w:r>
      <w:r w:rsidR="001C1074" w:rsidRPr="00B37F48">
        <w:rPr>
          <w:szCs w:val="24"/>
        </w:rPr>
        <w:t>i</w:t>
      </w:r>
      <w:r w:rsidR="00C12084" w:rsidRPr="00B37F48">
        <w:rPr>
          <w:szCs w:val="24"/>
        </w:rPr>
        <w:t>nvestigación a estudiantes</w:t>
      </w:r>
      <w:r w:rsidR="001C1074" w:rsidRPr="00B37F48">
        <w:rPr>
          <w:szCs w:val="24"/>
        </w:rPr>
        <w:t>.</w:t>
      </w:r>
      <w:r w:rsidR="008A38F9" w:rsidRPr="00B37F48">
        <w:rPr>
          <w:szCs w:val="24"/>
        </w:rPr>
        <w:t xml:space="preserve"> </w:t>
      </w:r>
      <w:r w:rsidR="001C1074" w:rsidRPr="00B37F48">
        <w:rPr>
          <w:b w:val="0"/>
          <w:szCs w:val="24"/>
        </w:rPr>
        <w:t xml:space="preserve">La </w:t>
      </w:r>
      <w:r w:rsidR="008A38F9" w:rsidRPr="00B37F48">
        <w:rPr>
          <w:b w:val="0"/>
          <w:szCs w:val="24"/>
        </w:rPr>
        <w:t xml:space="preserve">temática y características </w:t>
      </w:r>
      <w:r w:rsidR="001C1074" w:rsidRPr="00B37F48">
        <w:rPr>
          <w:b w:val="0"/>
          <w:szCs w:val="24"/>
        </w:rPr>
        <w:t xml:space="preserve">de los </w:t>
      </w:r>
      <w:r w:rsidR="008A38F9" w:rsidRPr="00B37F48">
        <w:rPr>
          <w:b w:val="0"/>
          <w:szCs w:val="24"/>
        </w:rPr>
        <w:t>objetos de investigación, al igual que los detalles del experimento</w:t>
      </w:r>
      <w:r w:rsidR="001C1074" w:rsidRPr="00B37F48">
        <w:rPr>
          <w:b w:val="0"/>
          <w:szCs w:val="24"/>
        </w:rPr>
        <w:t>, fueron presentados</w:t>
      </w:r>
      <w:r w:rsidR="008A38F9" w:rsidRPr="00B37F48">
        <w:rPr>
          <w:b w:val="0"/>
          <w:szCs w:val="24"/>
        </w:rPr>
        <w:t xml:space="preserve"> a los estudiantes</w:t>
      </w:r>
      <w:r w:rsidR="001C1074" w:rsidRPr="00B37F48">
        <w:rPr>
          <w:b w:val="0"/>
          <w:szCs w:val="24"/>
        </w:rPr>
        <w:t>,</w:t>
      </w:r>
      <w:r w:rsidR="008A38F9" w:rsidRPr="00B37F48">
        <w:rPr>
          <w:b w:val="0"/>
          <w:szCs w:val="24"/>
        </w:rPr>
        <w:t xml:space="preserve"> por el </w:t>
      </w:r>
      <w:r w:rsidR="001C1074" w:rsidRPr="00B37F48">
        <w:rPr>
          <w:b w:val="0"/>
          <w:szCs w:val="24"/>
        </w:rPr>
        <w:t xml:space="preserve">doctor </w:t>
      </w:r>
      <w:r w:rsidR="008A38F9" w:rsidRPr="00B37F48">
        <w:rPr>
          <w:b w:val="0"/>
          <w:szCs w:val="24"/>
        </w:rPr>
        <w:t>Miguel Zapata Ros, tutor de la tesis</w:t>
      </w:r>
      <w:r w:rsidR="001C1074" w:rsidRPr="00B37F48">
        <w:rPr>
          <w:b w:val="0"/>
          <w:szCs w:val="24"/>
        </w:rPr>
        <w:t>,</w:t>
      </w:r>
      <w:r w:rsidR="008A38F9" w:rsidRPr="00B37F48">
        <w:rPr>
          <w:b w:val="0"/>
          <w:szCs w:val="24"/>
        </w:rPr>
        <w:t xml:space="preserve"> y el </w:t>
      </w:r>
      <w:r w:rsidR="001C1074" w:rsidRPr="00B37F48">
        <w:rPr>
          <w:b w:val="0"/>
          <w:szCs w:val="24"/>
        </w:rPr>
        <w:t xml:space="preserve">ingeniero </w:t>
      </w:r>
      <w:r w:rsidR="008A38F9" w:rsidRPr="00B37F48">
        <w:rPr>
          <w:b w:val="0"/>
          <w:szCs w:val="24"/>
        </w:rPr>
        <w:t>Yamil Buenaño Palacios titular de la asignatura POO.</w:t>
      </w:r>
    </w:p>
    <w:p w14:paraId="3C536EA1" w14:textId="77777777" w:rsidR="00655E04" w:rsidRPr="00B37F48" w:rsidRDefault="00655E04" w:rsidP="00B9524F">
      <w:pPr>
        <w:spacing w:after="0" w:line="360" w:lineRule="auto"/>
        <w:jc w:val="both"/>
        <w:rPr>
          <w:rFonts w:ascii="Times New Roman" w:hAnsi="Times New Roman" w:cs="Times New Roman"/>
          <w:sz w:val="24"/>
          <w:szCs w:val="24"/>
        </w:rPr>
      </w:pPr>
    </w:p>
    <w:p w14:paraId="67C7E144" w14:textId="7BE90F17" w:rsidR="00655E04" w:rsidRPr="00B37F48" w:rsidRDefault="00875F58" w:rsidP="00B604D3">
      <w:pPr>
        <w:pStyle w:val="Ttulo4"/>
        <w:ind w:firstLine="708"/>
        <w:jc w:val="both"/>
        <w:rPr>
          <w:b w:val="0"/>
          <w:szCs w:val="24"/>
        </w:rPr>
      </w:pPr>
      <w:r w:rsidRPr="00B37F48">
        <w:rPr>
          <w:szCs w:val="24"/>
        </w:rPr>
        <w:lastRenderedPageBreak/>
        <w:t>3.2</w:t>
      </w:r>
      <w:r w:rsidR="00655E04" w:rsidRPr="00B37F48">
        <w:rPr>
          <w:szCs w:val="24"/>
        </w:rPr>
        <w:t>.1.</w:t>
      </w:r>
      <w:r w:rsidR="00074D57" w:rsidRPr="00B37F48">
        <w:rPr>
          <w:szCs w:val="24"/>
        </w:rPr>
        <w:t>6</w:t>
      </w:r>
      <w:r w:rsidR="00655E04" w:rsidRPr="00B37F48">
        <w:rPr>
          <w:szCs w:val="24"/>
        </w:rPr>
        <w:t xml:space="preserve">. Clasificación de los </w:t>
      </w:r>
      <w:r w:rsidR="00CE2583" w:rsidRPr="00B37F48">
        <w:rPr>
          <w:szCs w:val="24"/>
        </w:rPr>
        <w:t>g</w:t>
      </w:r>
      <w:r w:rsidR="00655E04" w:rsidRPr="00B37F48">
        <w:rPr>
          <w:szCs w:val="24"/>
        </w:rPr>
        <w:t>rupos</w:t>
      </w:r>
      <w:r w:rsidR="00CE2583" w:rsidRPr="00B37F48">
        <w:rPr>
          <w:szCs w:val="24"/>
        </w:rPr>
        <w:t xml:space="preserve">. </w:t>
      </w:r>
      <w:r w:rsidR="00CE2583" w:rsidRPr="00B37F48">
        <w:rPr>
          <w:b w:val="0"/>
          <w:szCs w:val="24"/>
        </w:rPr>
        <w:t xml:space="preserve">Luego de </w:t>
      </w:r>
      <w:r w:rsidR="00655E04" w:rsidRPr="00B37F48">
        <w:rPr>
          <w:b w:val="0"/>
          <w:szCs w:val="24"/>
        </w:rPr>
        <w:t>haber contextualizado a los estudiantes, se les pid</w:t>
      </w:r>
      <w:r w:rsidR="00E02551" w:rsidRPr="00B37F48">
        <w:rPr>
          <w:b w:val="0"/>
          <w:szCs w:val="24"/>
        </w:rPr>
        <w:t>ió</w:t>
      </w:r>
      <w:r w:rsidR="00655E04" w:rsidRPr="00B37F48">
        <w:rPr>
          <w:b w:val="0"/>
          <w:szCs w:val="24"/>
        </w:rPr>
        <w:t xml:space="preserve"> consentimiento para ser parte del proceso experimental</w:t>
      </w:r>
      <w:r w:rsidR="00CE2583" w:rsidRPr="00B37F48">
        <w:rPr>
          <w:b w:val="0"/>
          <w:szCs w:val="24"/>
        </w:rPr>
        <w:t xml:space="preserve"> y</w:t>
      </w:r>
      <w:r w:rsidR="00655E04" w:rsidRPr="00B37F48">
        <w:rPr>
          <w:b w:val="0"/>
          <w:szCs w:val="24"/>
        </w:rPr>
        <w:t xml:space="preserve"> se dividi</w:t>
      </w:r>
      <w:r w:rsidR="00E02551" w:rsidRPr="00B37F48">
        <w:rPr>
          <w:b w:val="0"/>
          <w:szCs w:val="24"/>
        </w:rPr>
        <w:t>e</w:t>
      </w:r>
      <w:r w:rsidR="00655E04" w:rsidRPr="00B37F48">
        <w:rPr>
          <w:b w:val="0"/>
          <w:szCs w:val="24"/>
        </w:rPr>
        <w:t>r</w:t>
      </w:r>
      <w:r w:rsidR="00E02551" w:rsidRPr="00B37F48">
        <w:rPr>
          <w:b w:val="0"/>
          <w:szCs w:val="24"/>
        </w:rPr>
        <w:t>on</w:t>
      </w:r>
      <w:r w:rsidR="00655E04" w:rsidRPr="00B37F48">
        <w:rPr>
          <w:b w:val="0"/>
          <w:szCs w:val="24"/>
        </w:rPr>
        <w:t xml:space="preserve"> los estudiantes en dos grupos</w:t>
      </w:r>
      <w:r w:rsidR="00E02551" w:rsidRPr="00B37F48">
        <w:rPr>
          <w:b w:val="0"/>
          <w:szCs w:val="24"/>
        </w:rPr>
        <w:t xml:space="preserve">, </w:t>
      </w:r>
      <w:r w:rsidR="00655E04" w:rsidRPr="00B37F48">
        <w:rPr>
          <w:b w:val="0"/>
          <w:szCs w:val="24"/>
        </w:rPr>
        <w:t>es</w:t>
      </w:r>
      <w:r w:rsidR="0080236B" w:rsidRPr="00B37F48">
        <w:rPr>
          <w:b w:val="0"/>
          <w:szCs w:val="24"/>
        </w:rPr>
        <w:t>cogidos al azar, homogéneos</w:t>
      </w:r>
      <w:r w:rsidR="00E02551" w:rsidRPr="00B37F48">
        <w:rPr>
          <w:b w:val="0"/>
          <w:szCs w:val="24"/>
        </w:rPr>
        <w:t>,</w:t>
      </w:r>
      <w:r w:rsidR="0080236B" w:rsidRPr="00B37F48">
        <w:rPr>
          <w:b w:val="0"/>
          <w:szCs w:val="24"/>
        </w:rPr>
        <w:t xml:space="preserve"> de 22</w:t>
      </w:r>
      <w:r w:rsidR="00655E04" w:rsidRPr="00B37F48">
        <w:rPr>
          <w:b w:val="0"/>
          <w:szCs w:val="24"/>
        </w:rPr>
        <w:t xml:space="preserve"> estudiantes cada uno</w:t>
      </w:r>
      <w:r w:rsidR="00CE2583" w:rsidRPr="00B37F48">
        <w:rPr>
          <w:b w:val="0"/>
          <w:szCs w:val="24"/>
        </w:rPr>
        <w:t xml:space="preserve">. Al primero </w:t>
      </w:r>
      <w:r w:rsidR="00655E04" w:rsidRPr="00B37F48">
        <w:rPr>
          <w:b w:val="0"/>
          <w:szCs w:val="24"/>
        </w:rPr>
        <w:t xml:space="preserve">se le denominó Grupo Experimental </w:t>
      </w:r>
      <w:r w:rsidR="00B604D3">
        <w:rPr>
          <w:b w:val="0"/>
          <w:szCs w:val="24"/>
        </w:rPr>
        <w:t>y</w:t>
      </w:r>
      <w:r w:rsidR="00CE2583" w:rsidRPr="00B37F48">
        <w:rPr>
          <w:b w:val="0"/>
          <w:szCs w:val="24"/>
        </w:rPr>
        <w:t xml:space="preserve"> se le asignó </w:t>
      </w:r>
      <w:r w:rsidR="00655E04" w:rsidRPr="00B37F48">
        <w:rPr>
          <w:b w:val="0"/>
          <w:szCs w:val="24"/>
        </w:rPr>
        <w:t xml:space="preserve">la función de realizar las actividades de clase </w:t>
      </w:r>
      <w:r w:rsidR="00CE2583" w:rsidRPr="00B37F48">
        <w:rPr>
          <w:b w:val="0"/>
          <w:szCs w:val="24"/>
        </w:rPr>
        <w:t xml:space="preserve">con el uso </w:t>
      </w:r>
      <w:r w:rsidR="00B604D3">
        <w:rPr>
          <w:b w:val="0"/>
          <w:szCs w:val="24"/>
        </w:rPr>
        <w:t>de la tecnología Móvil BYOD;</w:t>
      </w:r>
      <w:r w:rsidR="00655E04" w:rsidRPr="00B37F48">
        <w:rPr>
          <w:b w:val="0"/>
          <w:szCs w:val="24"/>
        </w:rPr>
        <w:t xml:space="preserve"> y al segundo se le denominó Grupo de Control</w:t>
      </w:r>
      <w:r w:rsidR="00B604D3">
        <w:rPr>
          <w:b w:val="0"/>
          <w:szCs w:val="24"/>
        </w:rPr>
        <w:t>, que</w:t>
      </w:r>
      <w:r w:rsidR="00655E04" w:rsidRPr="00B37F48">
        <w:rPr>
          <w:b w:val="0"/>
          <w:szCs w:val="24"/>
        </w:rPr>
        <w:t xml:space="preserve"> realizó el proceso </w:t>
      </w:r>
      <w:r w:rsidR="00CE2583" w:rsidRPr="00B37F48">
        <w:rPr>
          <w:b w:val="0"/>
          <w:szCs w:val="24"/>
        </w:rPr>
        <w:t xml:space="preserve">mediante </w:t>
      </w:r>
      <w:r w:rsidR="00655E04" w:rsidRPr="00B37F48">
        <w:rPr>
          <w:b w:val="0"/>
          <w:szCs w:val="24"/>
        </w:rPr>
        <w:t xml:space="preserve">la técnica tradicional y convencional, </w:t>
      </w:r>
      <w:r w:rsidR="00CE2583" w:rsidRPr="00B37F48">
        <w:rPr>
          <w:b w:val="0"/>
          <w:szCs w:val="24"/>
        </w:rPr>
        <w:t xml:space="preserve">en </w:t>
      </w:r>
      <w:r w:rsidR="00655E04" w:rsidRPr="00B37F48">
        <w:rPr>
          <w:b w:val="0"/>
          <w:szCs w:val="24"/>
        </w:rPr>
        <w:t>clases presenciales</w:t>
      </w:r>
      <w:r w:rsidR="00CE2583" w:rsidRPr="00B37F48">
        <w:rPr>
          <w:b w:val="0"/>
          <w:szCs w:val="24"/>
        </w:rPr>
        <w:t xml:space="preserve"> (a</w:t>
      </w:r>
      <w:r w:rsidR="00655E04" w:rsidRPr="00B37F48">
        <w:rPr>
          <w:b w:val="0"/>
          <w:szCs w:val="24"/>
        </w:rPr>
        <w:t xml:space="preserve">nexo </w:t>
      </w:r>
      <w:r w:rsidR="00CE2583" w:rsidRPr="00B37F48">
        <w:rPr>
          <w:b w:val="0"/>
          <w:szCs w:val="24"/>
        </w:rPr>
        <w:t>B</w:t>
      </w:r>
      <w:r w:rsidR="00655E04" w:rsidRPr="00B37F48">
        <w:rPr>
          <w:b w:val="0"/>
          <w:szCs w:val="24"/>
        </w:rPr>
        <w:t xml:space="preserve"> </w:t>
      </w:r>
      <w:r w:rsidR="00E02551" w:rsidRPr="00B37F48">
        <w:rPr>
          <w:b w:val="0"/>
          <w:szCs w:val="24"/>
        </w:rPr>
        <w:t>–</w:t>
      </w:r>
      <w:r w:rsidR="00655E04" w:rsidRPr="00B37F48">
        <w:rPr>
          <w:b w:val="0"/>
          <w:szCs w:val="24"/>
        </w:rPr>
        <w:t xml:space="preserve"> </w:t>
      </w:r>
      <w:r w:rsidR="00E02551" w:rsidRPr="00B37F48">
        <w:rPr>
          <w:b w:val="0"/>
          <w:szCs w:val="24"/>
        </w:rPr>
        <w:t>P</w:t>
      </w:r>
      <w:r w:rsidR="00655E04" w:rsidRPr="00B37F48">
        <w:rPr>
          <w:b w:val="0"/>
          <w:szCs w:val="24"/>
        </w:rPr>
        <w:t>articipantes</w:t>
      </w:r>
      <w:r w:rsidR="00E02551" w:rsidRPr="00B37F48">
        <w:rPr>
          <w:b w:val="0"/>
          <w:szCs w:val="24"/>
        </w:rPr>
        <w:t>)</w:t>
      </w:r>
      <w:r w:rsidR="00655E04" w:rsidRPr="00B37F48">
        <w:rPr>
          <w:b w:val="0"/>
          <w:szCs w:val="24"/>
        </w:rPr>
        <w:t>.</w:t>
      </w:r>
    </w:p>
    <w:p w14:paraId="7A19D22E" w14:textId="77777777" w:rsidR="00655E04" w:rsidRPr="00B37F48" w:rsidRDefault="00655E04" w:rsidP="008A38F9">
      <w:pPr>
        <w:spacing w:after="0" w:line="240" w:lineRule="auto"/>
        <w:ind w:left="360"/>
        <w:jc w:val="both"/>
        <w:rPr>
          <w:rFonts w:cs="Arial"/>
          <w:sz w:val="24"/>
          <w:szCs w:val="24"/>
        </w:rPr>
      </w:pPr>
    </w:p>
    <w:p w14:paraId="4BA11ECE" w14:textId="77777777" w:rsidR="00D676B8" w:rsidRPr="00B37F48" w:rsidRDefault="00D676B8" w:rsidP="00D676B8">
      <w:pPr>
        <w:pStyle w:val="Prrafodelista"/>
        <w:rPr>
          <w:rFonts w:ascii="Arial" w:hAnsi="Arial" w:cs="Arial"/>
          <w:sz w:val="24"/>
          <w:szCs w:val="24"/>
        </w:rPr>
      </w:pPr>
      <w:r w:rsidRPr="00B37F48">
        <w:rPr>
          <w:rFonts w:ascii="Arial" w:hAnsi="Arial" w:cs="Arial"/>
          <w:noProof/>
          <w:sz w:val="24"/>
          <w:szCs w:val="24"/>
          <w:lang w:val="es-ES" w:eastAsia="es-ES"/>
        </w:rPr>
        <mc:AlternateContent>
          <mc:Choice Requires="wps">
            <w:drawing>
              <wp:anchor distT="0" distB="0" distL="114300" distR="114300" simplePos="0" relativeHeight="251627008" behindDoc="0" locked="0" layoutInCell="1" allowOverlap="1" wp14:anchorId="2EBBF507" wp14:editId="1E1D2326">
                <wp:simplePos x="0" y="0"/>
                <wp:positionH relativeFrom="column">
                  <wp:posOffset>2301240</wp:posOffset>
                </wp:positionH>
                <wp:positionV relativeFrom="paragraph">
                  <wp:posOffset>0</wp:posOffset>
                </wp:positionV>
                <wp:extent cx="2590800" cy="1057275"/>
                <wp:effectExtent l="0" t="0" r="0" b="9525"/>
                <wp:wrapNone/>
                <wp:docPr id="9" name="2 Cuadro de texto"/>
                <wp:cNvGraphicFramePr/>
                <a:graphic xmlns:a="http://schemas.openxmlformats.org/drawingml/2006/main">
                  <a:graphicData uri="http://schemas.microsoft.com/office/word/2010/wordprocessingShape">
                    <wps:wsp>
                      <wps:cNvSpPr txBox="1"/>
                      <wps:spPr>
                        <a:xfrm>
                          <a:off x="0" y="0"/>
                          <a:ext cx="2590800" cy="1057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D9751F" w14:textId="77777777" w:rsidR="00922010" w:rsidRPr="00B669AD" w:rsidRDefault="00922010" w:rsidP="006C0C55">
                            <w:pPr>
                              <w:pStyle w:val="Prrafodelista"/>
                              <w:numPr>
                                <w:ilvl w:val="0"/>
                                <w:numId w:val="11"/>
                              </w:numPr>
                            </w:pPr>
                            <w:bookmarkStart w:id="54" w:name="_Hlk511204432"/>
                            <w:bookmarkEnd w:id="54"/>
                            <w:r w:rsidRPr="00B669AD">
                              <w:t>Aprendizaje con Tecnología Móvil</w:t>
                            </w:r>
                          </w:p>
                          <w:p w14:paraId="166EFC48" w14:textId="7D01D723" w:rsidR="00922010" w:rsidRPr="00B669AD" w:rsidRDefault="00922010" w:rsidP="006C0C55">
                            <w:pPr>
                              <w:pStyle w:val="Prrafodelista"/>
                              <w:numPr>
                                <w:ilvl w:val="0"/>
                                <w:numId w:val="11"/>
                              </w:numPr>
                            </w:pPr>
                            <w:r>
                              <w:t>22 estudiantes</w:t>
                            </w:r>
                          </w:p>
                          <w:p w14:paraId="3AD11DB7" w14:textId="197E1989" w:rsidR="00922010" w:rsidRPr="00B669AD" w:rsidRDefault="00922010" w:rsidP="006C0C55">
                            <w:pPr>
                              <w:pStyle w:val="Prrafodelista"/>
                              <w:numPr>
                                <w:ilvl w:val="0"/>
                                <w:numId w:val="11"/>
                              </w:numPr>
                            </w:pPr>
                            <w:r w:rsidRPr="00B669AD">
                              <w:t>Asignatura POO</w:t>
                            </w:r>
                          </w:p>
                          <w:p w14:paraId="036DBADE" w14:textId="2A693FBA" w:rsidR="00922010" w:rsidRPr="00B669AD" w:rsidRDefault="00922010" w:rsidP="006C0C55">
                            <w:pPr>
                              <w:pStyle w:val="Prrafodelista"/>
                              <w:numPr>
                                <w:ilvl w:val="0"/>
                                <w:numId w:val="11"/>
                              </w:numPr>
                            </w:pPr>
                            <w:r w:rsidRPr="00B669AD">
                              <w:t>Se</w:t>
                            </w:r>
                            <w:r>
                              <w:t>gundo se</w:t>
                            </w:r>
                            <w:r w:rsidRPr="00B669AD">
                              <w:t>mestre</w:t>
                            </w:r>
                          </w:p>
                          <w:p w14:paraId="23A691C5" w14:textId="77777777" w:rsidR="00922010" w:rsidRPr="00B669AD" w:rsidRDefault="00922010" w:rsidP="006C0C55">
                            <w:pPr>
                              <w:pStyle w:val="Prrafodelista"/>
                              <w:numPr>
                                <w:ilvl w:val="0"/>
                                <w:numId w:val="11"/>
                              </w:numPr>
                            </w:pPr>
                            <w:r w:rsidRPr="00B669AD">
                              <w:t>Docente: Yamil Buenaño Palacios</w:t>
                            </w:r>
                          </w:p>
                          <w:p w14:paraId="4832F21B" w14:textId="77777777" w:rsidR="00922010" w:rsidRPr="00B669AD" w:rsidRDefault="00922010" w:rsidP="00D676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BF507" id="_x0000_t202" coordsize="21600,21600" o:spt="202" path="m,l,21600r21600,l21600,xe">
                <v:stroke joinstyle="miter"/>
                <v:path gradientshapeok="t" o:connecttype="rect"/>
              </v:shapetype>
              <v:shape id="2 Cuadro de texto" o:spid="_x0000_s1026" type="#_x0000_t202" style="position:absolute;left:0;text-align:left;margin-left:181.2pt;margin-top:0;width:204pt;height:83.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" fillcolor="white [3201]" stroked="f" strokeweight=".5pt">
                <v:textbox>
                  <w:txbxContent>
                    <w:p w14:paraId="29D9751F" w14:textId="77777777" w:rsidR="00922010" w:rsidRPr="00B669AD" w:rsidRDefault="00922010" w:rsidP="006C0C55">
                      <w:pPr>
                        <w:pStyle w:val="Prrafodelista"/>
                        <w:numPr>
                          <w:ilvl w:val="0"/>
                          <w:numId w:val="11"/>
                        </w:numPr>
                      </w:pPr>
                      <w:bookmarkStart w:id="55" w:name="_Hlk511204432"/>
                      <w:bookmarkEnd w:id="55"/>
                      <w:r w:rsidRPr="00B669AD">
                        <w:t>Aprendizaje con Tecnología Móvil</w:t>
                      </w:r>
                    </w:p>
                    <w:p w14:paraId="166EFC48" w14:textId="7D01D723" w:rsidR="00922010" w:rsidRPr="00B669AD" w:rsidRDefault="00922010" w:rsidP="006C0C55">
                      <w:pPr>
                        <w:pStyle w:val="Prrafodelista"/>
                        <w:numPr>
                          <w:ilvl w:val="0"/>
                          <w:numId w:val="11"/>
                        </w:numPr>
                      </w:pPr>
                      <w:r>
                        <w:t>22 estudiantes</w:t>
                      </w:r>
                    </w:p>
                    <w:p w14:paraId="3AD11DB7" w14:textId="197E1989" w:rsidR="00922010" w:rsidRPr="00B669AD" w:rsidRDefault="00922010" w:rsidP="006C0C55">
                      <w:pPr>
                        <w:pStyle w:val="Prrafodelista"/>
                        <w:numPr>
                          <w:ilvl w:val="0"/>
                          <w:numId w:val="11"/>
                        </w:numPr>
                      </w:pPr>
                      <w:r w:rsidRPr="00B669AD">
                        <w:t>Asignatura POO</w:t>
                      </w:r>
                    </w:p>
                    <w:p w14:paraId="036DBADE" w14:textId="2A693FBA" w:rsidR="00922010" w:rsidRPr="00B669AD" w:rsidRDefault="00922010" w:rsidP="006C0C55">
                      <w:pPr>
                        <w:pStyle w:val="Prrafodelista"/>
                        <w:numPr>
                          <w:ilvl w:val="0"/>
                          <w:numId w:val="11"/>
                        </w:numPr>
                      </w:pPr>
                      <w:r w:rsidRPr="00B669AD">
                        <w:t>Se</w:t>
                      </w:r>
                      <w:r>
                        <w:t>gundo se</w:t>
                      </w:r>
                      <w:r w:rsidRPr="00B669AD">
                        <w:t>mestre</w:t>
                      </w:r>
                    </w:p>
                    <w:p w14:paraId="23A691C5" w14:textId="77777777" w:rsidR="00922010" w:rsidRPr="00B669AD" w:rsidRDefault="00922010" w:rsidP="006C0C55">
                      <w:pPr>
                        <w:pStyle w:val="Prrafodelista"/>
                        <w:numPr>
                          <w:ilvl w:val="0"/>
                          <w:numId w:val="11"/>
                        </w:numPr>
                      </w:pPr>
                      <w:r w:rsidRPr="00B669AD">
                        <w:t>Docente: Yamil Buenaño Palacios</w:t>
                      </w:r>
                    </w:p>
                    <w:p w14:paraId="4832F21B" w14:textId="77777777" w:rsidR="00922010" w:rsidRPr="00B669AD" w:rsidRDefault="00922010" w:rsidP="00D676B8"/>
                  </w:txbxContent>
                </v:textbox>
              </v:shape>
            </w:pict>
          </mc:Fallback>
        </mc:AlternateContent>
      </w:r>
      <w:r w:rsidRPr="00B37F48">
        <w:rPr>
          <w:rFonts w:ascii="Arial" w:hAnsi="Arial" w:cs="Arial"/>
          <w:noProof/>
          <w:color w:val="000000" w:themeColor="text1"/>
          <w:sz w:val="24"/>
          <w:szCs w:val="24"/>
          <w:lang w:val="es-ES" w:eastAsia="es-ES"/>
        </w:rPr>
        <mc:AlternateContent>
          <mc:Choice Requires="wps">
            <w:drawing>
              <wp:anchor distT="0" distB="0" distL="114300" distR="114300" simplePos="0" relativeHeight="251625984" behindDoc="0" locked="0" layoutInCell="1" allowOverlap="1" wp14:anchorId="3DEEC13A" wp14:editId="5EDA38FA">
                <wp:simplePos x="0" y="0"/>
                <wp:positionH relativeFrom="column">
                  <wp:posOffset>2167890</wp:posOffset>
                </wp:positionH>
                <wp:positionV relativeFrom="paragraph">
                  <wp:posOffset>66040</wp:posOffset>
                </wp:positionV>
                <wp:extent cx="133350" cy="923925"/>
                <wp:effectExtent l="0" t="0" r="19050" b="28575"/>
                <wp:wrapNone/>
                <wp:docPr id="8" name="1 Cerrar llave"/>
                <wp:cNvGraphicFramePr/>
                <a:graphic xmlns:a="http://schemas.openxmlformats.org/drawingml/2006/main">
                  <a:graphicData uri="http://schemas.microsoft.com/office/word/2010/wordprocessingShape">
                    <wps:wsp>
                      <wps:cNvSpPr/>
                      <wps:spPr>
                        <a:xfrm>
                          <a:off x="0" y="0"/>
                          <a:ext cx="133350" cy="923925"/>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736C2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1 Cerrar llave" o:spid="_x0000_s1026" type="#_x0000_t88" style="position:absolute;margin-left:170.7pt;margin-top:5.2pt;width:10.5pt;height:72.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" adj="260" strokecolor="black [3213]"/>
            </w:pict>
          </mc:Fallback>
        </mc:AlternateContent>
      </w:r>
    </w:p>
    <w:p w14:paraId="7F27947B" w14:textId="77777777" w:rsidR="00D676B8" w:rsidRPr="00B37F48" w:rsidRDefault="00D676B8" w:rsidP="00D676B8">
      <w:pPr>
        <w:pStyle w:val="Prrafodelista"/>
        <w:rPr>
          <w:rFonts w:ascii="Arial" w:hAnsi="Arial" w:cs="Arial"/>
          <w:sz w:val="24"/>
          <w:szCs w:val="24"/>
        </w:rPr>
      </w:pPr>
    </w:p>
    <w:p w14:paraId="2C78361C" w14:textId="77777777" w:rsidR="00D676B8" w:rsidRPr="00B37F48" w:rsidRDefault="00D676B8" w:rsidP="00D676B8">
      <w:pPr>
        <w:pStyle w:val="Prrafodelista"/>
        <w:rPr>
          <w:rFonts w:ascii="Arial" w:hAnsi="Arial" w:cs="Arial"/>
          <w:sz w:val="24"/>
          <w:szCs w:val="24"/>
        </w:rPr>
      </w:pPr>
      <w:r w:rsidRPr="00B37F48">
        <w:rPr>
          <w:rFonts w:ascii="Arial" w:hAnsi="Arial" w:cs="Arial"/>
          <w:sz w:val="24"/>
          <w:szCs w:val="24"/>
        </w:rPr>
        <w:t>Grupo Experimental</w:t>
      </w:r>
    </w:p>
    <w:p w14:paraId="1AC09ABA" w14:textId="77777777" w:rsidR="00D676B8" w:rsidRPr="00B37F48" w:rsidRDefault="00D676B8" w:rsidP="00D676B8">
      <w:pPr>
        <w:spacing w:after="0" w:line="240" w:lineRule="auto"/>
        <w:jc w:val="both"/>
        <w:rPr>
          <w:rFonts w:ascii="Arial" w:hAnsi="Arial" w:cs="Arial"/>
          <w:sz w:val="24"/>
          <w:szCs w:val="24"/>
        </w:rPr>
      </w:pPr>
    </w:p>
    <w:p w14:paraId="6D2EE0B6" w14:textId="3A6F9EC1" w:rsidR="00A175A6" w:rsidRPr="00B37F48" w:rsidRDefault="00A175A6" w:rsidP="00D330CA">
      <w:pPr>
        <w:spacing w:after="0" w:line="240" w:lineRule="auto"/>
        <w:jc w:val="both"/>
        <w:rPr>
          <w:rFonts w:ascii="Arial" w:hAnsi="Arial" w:cs="Arial"/>
          <w:sz w:val="24"/>
          <w:szCs w:val="24"/>
        </w:rPr>
      </w:pPr>
    </w:p>
    <w:p w14:paraId="672A16AC" w14:textId="77777777" w:rsidR="00A175A6" w:rsidRPr="00B37F48" w:rsidRDefault="00A175A6" w:rsidP="00D330CA">
      <w:pPr>
        <w:spacing w:after="0" w:line="240" w:lineRule="auto"/>
        <w:jc w:val="both"/>
        <w:rPr>
          <w:rFonts w:ascii="Arial" w:hAnsi="Arial" w:cs="Arial"/>
          <w:sz w:val="24"/>
          <w:szCs w:val="24"/>
        </w:rPr>
      </w:pPr>
    </w:p>
    <w:p w14:paraId="69FCA124" w14:textId="3EAF7BD8" w:rsidR="004C24B0" w:rsidRPr="00B37F48" w:rsidRDefault="004C24B0" w:rsidP="00D330CA">
      <w:pPr>
        <w:spacing w:after="0" w:line="240" w:lineRule="auto"/>
        <w:jc w:val="both"/>
        <w:rPr>
          <w:rFonts w:ascii="Arial" w:hAnsi="Arial" w:cs="Arial"/>
          <w:sz w:val="24"/>
          <w:szCs w:val="24"/>
        </w:rPr>
      </w:pPr>
      <w:r w:rsidRPr="00B37F48">
        <w:rPr>
          <w:rFonts w:ascii="Arial" w:hAnsi="Arial" w:cs="Arial"/>
          <w:noProof/>
          <w:sz w:val="24"/>
          <w:szCs w:val="24"/>
          <w:lang w:val="es-ES" w:eastAsia="es-ES"/>
        </w:rPr>
        <mc:AlternateContent>
          <mc:Choice Requires="wps">
            <w:drawing>
              <wp:anchor distT="0" distB="0" distL="114300" distR="114300" simplePos="0" relativeHeight="251629056" behindDoc="0" locked="0" layoutInCell="1" allowOverlap="1" wp14:anchorId="04F08FAC" wp14:editId="74C8B64B">
                <wp:simplePos x="0" y="0"/>
                <wp:positionH relativeFrom="column">
                  <wp:posOffset>2310765</wp:posOffset>
                </wp:positionH>
                <wp:positionV relativeFrom="paragraph">
                  <wp:posOffset>20320</wp:posOffset>
                </wp:positionV>
                <wp:extent cx="2590800" cy="1057275"/>
                <wp:effectExtent l="0" t="0" r="0" b="9525"/>
                <wp:wrapNone/>
                <wp:docPr id="5" name="5 Cuadro de texto"/>
                <wp:cNvGraphicFramePr/>
                <a:graphic xmlns:a="http://schemas.openxmlformats.org/drawingml/2006/main">
                  <a:graphicData uri="http://schemas.microsoft.com/office/word/2010/wordprocessingShape">
                    <wps:wsp>
                      <wps:cNvSpPr txBox="1"/>
                      <wps:spPr>
                        <a:xfrm>
                          <a:off x="0" y="0"/>
                          <a:ext cx="2590800" cy="1057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EE2E8" w14:textId="77777777" w:rsidR="00922010" w:rsidRDefault="00922010" w:rsidP="006C0C55">
                            <w:pPr>
                              <w:pStyle w:val="Prrafodelista"/>
                              <w:numPr>
                                <w:ilvl w:val="0"/>
                                <w:numId w:val="11"/>
                              </w:numPr>
                            </w:pPr>
                            <w:r>
                              <w:t>Aprendizaje Tradicional</w:t>
                            </w:r>
                          </w:p>
                          <w:p w14:paraId="34F3C276" w14:textId="3E8450A4" w:rsidR="00922010" w:rsidRDefault="00922010" w:rsidP="006C0C55">
                            <w:pPr>
                              <w:pStyle w:val="Prrafodelista"/>
                              <w:numPr>
                                <w:ilvl w:val="0"/>
                                <w:numId w:val="11"/>
                              </w:numPr>
                            </w:pPr>
                            <w:r>
                              <w:t>22 estudiantes</w:t>
                            </w:r>
                          </w:p>
                          <w:p w14:paraId="0677FD17" w14:textId="12CCEB4B" w:rsidR="00922010" w:rsidRDefault="00922010" w:rsidP="006C0C55">
                            <w:pPr>
                              <w:pStyle w:val="Prrafodelista"/>
                              <w:numPr>
                                <w:ilvl w:val="0"/>
                                <w:numId w:val="11"/>
                              </w:numPr>
                            </w:pPr>
                            <w:r>
                              <w:t>Asignatura POO</w:t>
                            </w:r>
                          </w:p>
                          <w:p w14:paraId="44351520" w14:textId="4B82BD9B" w:rsidR="00922010" w:rsidRDefault="00922010" w:rsidP="006C0C55">
                            <w:pPr>
                              <w:pStyle w:val="Prrafodelista"/>
                              <w:numPr>
                                <w:ilvl w:val="0"/>
                                <w:numId w:val="11"/>
                              </w:numPr>
                            </w:pPr>
                            <w:r>
                              <w:t>Segundo semestre</w:t>
                            </w:r>
                          </w:p>
                          <w:p w14:paraId="43784830" w14:textId="77777777" w:rsidR="00922010" w:rsidRDefault="00922010" w:rsidP="006C0C55">
                            <w:pPr>
                              <w:pStyle w:val="Prrafodelista"/>
                              <w:numPr>
                                <w:ilvl w:val="0"/>
                                <w:numId w:val="11"/>
                              </w:numPr>
                            </w:pPr>
                            <w:r>
                              <w:t>Docente: Yamil Buenaño Palacios</w:t>
                            </w:r>
                          </w:p>
                          <w:p w14:paraId="787631ED" w14:textId="77777777" w:rsidR="00922010" w:rsidRDefault="00922010" w:rsidP="00D676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08FAC" id="5 Cuadro de texto" o:spid="_x0000_s1027" type="#_x0000_t202" style="position:absolute;left:0;text-align:left;margin-left:181.95pt;margin-top:1.6pt;width:204pt;height:83.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" fillcolor="white [3201]" stroked="f" strokeweight=".5pt">
                <v:textbox>
                  <w:txbxContent>
                    <w:p w14:paraId="4D1EE2E8" w14:textId="77777777" w:rsidR="00922010" w:rsidRDefault="00922010" w:rsidP="006C0C55">
                      <w:pPr>
                        <w:pStyle w:val="Prrafodelista"/>
                        <w:numPr>
                          <w:ilvl w:val="0"/>
                          <w:numId w:val="11"/>
                        </w:numPr>
                      </w:pPr>
                      <w:r>
                        <w:t>Aprendizaje Tradicional</w:t>
                      </w:r>
                    </w:p>
                    <w:p w14:paraId="34F3C276" w14:textId="3E8450A4" w:rsidR="00922010" w:rsidRDefault="00922010" w:rsidP="006C0C55">
                      <w:pPr>
                        <w:pStyle w:val="Prrafodelista"/>
                        <w:numPr>
                          <w:ilvl w:val="0"/>
                          <w:numId w:val="11"/>
                        </w:numPr>
                      </w:pPr>
                      <w:r>
                        <w:t>22 estudiantes</w:t>
                      </w:r>
                    </w:p>
                    <w:p w14:paraId="0677FD17" w14:textId="12CCEB4B" w:rsidR="00922010" w:rsidRDefault="00922010" w:rsidP="006C0C55">
                      <w:pPr>
                        <w:pStyle w:val="Prrafodelista"/>
                        <w:numPr>
                          <w:ilvl w:val="0"/>
                          <w:numId w:val="11"/>
                        </w:numPr>
                      </w:pPr>
                      <w:r>
                        <w:t>Asignatura POO</w:t>
                      </w:r>
                    </w:p>
                    <w:p w14:paraId="44351520" w14:textId="4B82BD9B" w:rsidR="00922010" w:rsidRDefault="00922010" w:rsidP="006C0C55">
                      <w:pPr>
                        <w:pStyle w:val="Prrafodelista"/>
                        <w:numPr>
                          <w:ilvl w:val="0"/>
                          <w:numId w:val="11"/>
                        </w:numPr>
                      </w:pPr>
                      <w:r>
                        <w:t>Segundo semestre</w:t>
                      </w:r>
                    </w:p>
                    <w:p w14:paraId="43784830" w14:textId="77777777" w:rsidR="00922010" w:rsidRDefault="00922010" w:rsidP="006C0C55">
                      <w:pPr>
                        <w:pStyle w:val="Prrafodelista"/>
                        <w:numPr>
                          <w:ilvl w:val="0"/>
                          <w:numId w:val="11"/>
                        </w:numPr>
                      </w:pPr>
                      <w:r>
                        <w:t>Docente: Yamil Buenaño Palacios</w:t>
                      </w:r>
                    </w:p>
                    <w:p w14:paraId="787631ED" w14:textId="77777777" w:rsidR="00922010" w:rsidRDefault="00922010" w:rsidP="00D676B8"/>
                  </w:txbxContent>
                </v:textbox>
              </v:shape>
            </w:pict>
          </mc:Fallback>
        </mc:AlternateContent>
      </w:r>
      <w:r w:rsidRPr="00B37F48">
        <w:rPr>
          <w:rFonts w:ascii="Arial" w:hAnsi="Arial" w:cs="Arial"/>
          <w:noProof/>
          <w:sz w:val="24"/>
          <w:szCs w:val="24"/>
          <w:lang w:val="es-ES" w:eastAsia="es-ES"/>
        </w:rPr>
        <mc:AlternateContent>
          <mc:Choice Requires="wps">
            <w:drawing>
              <wp:anchor distT="0" distB="0" distL="114300" distR="114300" simplePos="0" relativeHeight="251628032" behindDoc="0" locked="0" layoutInCell="1" allowOverlap="1" wp14:anchorId="56BACBE3" wp14:editId="53065587">
                <wp:simplePos x="0" y="0"/>
                <wp:positionH relativeFrom="column">
                  <wp:posOffset>2167890</wp:posOffset>
                </wp:positionH>
                <wp:positionV relativeFrom="paragraph">
                  <wp:posOffset>79375</wp:posOffset>
                </wp:positionV>
                <wp:extent cx="133350" cy="933450"/>
                <wp:effectExtent l="0" t="0" r="19050" b="19050"/>
                <wp:wrapNone/>
                <wp:docPr id="10" name="3 Cerrar llave"/>
                <wp:cNvGraphicFramePr/>
                <a:graphic xmlns:a="http://schemas.openxmlformats.org/drawingml/2006/main">
                  <a:graphicData uri="http://schemas.microsoft.com/office/word/2010/wordprocessingShape">
                    <wps:wsp>
                      <wps:cNvSpPr/>
                      <wps:spPr>
                        <a:xfrm>
                          <a:off x="0" y="0"/>
                          <a:ext cx="133350" cy="93345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2FF49" id="3 Cerrar llave" o:spid="_x0000_s1026" type="#_x0000_t88" style="position:absolute;margin-left:170.7pt;margin-top:6.25pt;width:10.5pt;height:73.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" adj="257" strokecolor="black [3213]"/>
            </w:pict>
          </mc:Fallback>
        </mc:AlternateContent>
      </w:r>
    </w:p>
    <w:p w14:paraId="1BBEDE89" w14:textId="77777777" w:rsidR="004C24B0" w:rsidRPr="00B37F48" w:rsidRDefault="004C24B0" w:rsidP="00D676B8">
      <w:pPr>
        <w:pStyle w:val="Prrafodelista"/>
        <w:rPr>
          <w:rFonts w:ascii="Arial" w:hAnsi="Arial" w:cs="Arial"/>
          <w:sz w:val="24"/>
          <w:szCs w:val="24"/>
        </w:rPr>
      </w:pPr>
    </w:p>
    <w:p w14:paraId="046BFC4C" w14:textId="77777777" w:rsidR="00D676B8" w:rsidRPr="00B37F48" w:rsidRDefault="00D676B8" w:rsidP="00D676B8">
      <w:pPr>
        <w:pStyle w:val="Prrafodelista"/>
        <w:rPr>
          <w:rFonts w:ascii="Arial" w:hAnsi="Arial" w:cs="Arial"/>
          <w:sz w:val="24"/>
          <w:szCs w:val="24"/>
        </w:rPr>
      </w:pPr>
      <w:r w:rsidRPr="00B37F48">
        <w:rPr>
          <w:rFonts w:ascii="Arial" w:hAnsi="Arial" w:cs="Arial"/>
          <w:sz w:val="24"/>
          <w:szCs w:val="24"/>
        </w:rPr>
        <w:t>Grupo de Control</w:t>
      </w:r>
    </w:p>
    <w:p w14:paraId="3DBAB0DF" w14:textId="77777777" w:rsidR="00D676B8" w:rsidRPr="00B37F48" w:rsidRDefault="00D676B8" w:rsidP="00D676B8">
      <w:pPr>
        <w:pStyle w:val="Prrafodelista"/>
        <w:spacing w:after="0" w:line="240" w:lineRule="auto"/>
        <w:jc w:val="both"/>
        <w:rPr>
          <w:rFonts w:ascii="Arial" w:hAnsi="Arial" w:cs="Arial"/>
          <w:sz w:val="24"/>
          <w:szCs w:val="24"/>
        </w:rPr>
      </w:pPr>
    </w:p>
    <w:p w14:paraId="3E203CDE" w14:textId="77777777" w:rsidR="00144ADE" w:rsidRPr="00B37F48" w:rsidRDefault="00144ADE" w:rsidP="00D676B8">
      <w:pPr>
        <w:pStyle w:val="Prrafodelista"/>
        <w:spacing w:after="0" w:line="240" w:lineRule="auto"/>
        <w:jc w:val="both"/>
        <w:rPr>
          <w:rFonts w:ascii="Arial" w:hAnsi="Arial" w:cs="Arial"/>
          <w:sz w:val="24"/>
          <w:szCs w:val="24"/>
        </w:rPr>
      </w:pPr>
    </w:p>
    <w:p w14:paraId="75CBF307" w14:textId="77777777" w:rsidR="00144ADE" w:rsidRPr="00B37F48" w:rsidRDefault="00144ADE" w:rsidP="00083FAE">
      <w:pPr>
        <w:pStyle w:val="Prrafodelista"/>
        <w:spacing w:after="0" w:line="240" w:lineRule="auto"/>
        <w:jc w:val="right"/>
        <w:rPr>
          <w:rFonts w:ascii="Arial" w:hAnsi="Arial" w:cs="Arial"/>
          <w:sz w:val="24"/>
          <w:szCs w:val="24"/>
        </w:rPr>
      </w:pPr>
    </w:p>
    <w:p w14:paraId="2C374057" w14:textId="77777777" w:rsidR="00083FAE" w:rsidRPr="00B37F48" w:rsidRDefault="00083FAE" w:rsidP="00083FAE">
      <w:pPr>
        <w:pStyle w:val="Prrafodelista"/>
        <w:spacing w:after="0" w:line="240" w:lineRule="auto"/>
        <w:jc w:val="right"/>
        <w:rPr>
          <w:rFonts w:ascii="Arial" w:hAnsi="Arial" w:cs="Arial"/>
          <w:sz w:val="24"/>
          <w:szCs w:val="24"/>
        </w:rPr>
      </w:pPr>
    </w:p>
    <w:p w14:paraId="0B5D2F29" w14:textId="65990322" w:rsidR="002B6629" w:rsidRDefault="0001089F" w:rsidP="0001089F">
      <w:pPr>
        <w:pStyle w:val="Prrafodelista"/>
        <w:spacing w:after="0" w:line="240" w:lineRule="auto"/>
        <w:jc w:val="center"/>
        <w:rPr>
          <w:rFonts w:ascii="Times New Roman" w:hAnsi="Times New Roman" w:cs="Times New Roman"/>
        </w:rPr>
      </w:pPr>
      <w:r w:rsidRPr="0001089F">
        <w:rPr>
          <w:rFonts w:ascii="Times New Roman" w:hAnsi="Times New Roman" w:cs="Times New Roman"/>
        </w:rPr>
        <w:t>Figura 1</w:t>
      </w:r>
      <w:r>
        <w:rPr>
          <w:rFonts w:ascii="Times New Roman" w:hAnsi="Times New Roman" w:cs="Times New Roman"/>
        </w:rPr>
        <w:t>7</w:t>
      </w:r>
      <w:r w:rsidRPr="0001089F">
        <w:rPr>
          <w:rFonts w:ascii="Times New Roman" w:hAnsi="Times New Roman" w:cs="Times New Roman"/>
        </w:rPr>
        <w:t xml:space="preserve">. Clasificación de </w:t>
      </w:r>
      <w:r>
        <w:rPr>
          <w:rFonts w:ascii="Times New Roman" w:hAnsi="Times New Roman" w:cs="Times New Roman"/>
        </w:rPr>
        <w:t xml:space="preserve">los </w:t>
      </w:r>
      <w:r w:rsidRPr="0001089F">
        <w:rPr>
          <w:rFonts w:ascii="Times New Roman" w:hAnsi="Times New Roman" w:cs="Times New Roman"/>
        </w:rPr>
        <w:t>grupos</w:t>
      </w:r>
    </w:p>
    <w:p w14:paraId="5A5B88C7" w14:textId="55749723" w:rsidR="0001089F" w:rsidRDefault="0001089F" w:rsidP="0001089F">
      <w:pPr>
        <w:pStyle w:val="Prrafodelista"/>
        <w:spacing w:after="0" w:line="240" w:lineRule="auto"/>
        <w:jc w:val="center"/>
        <w:rPr>
          <w:rFonts w:ascii="Times New Roman" w:hAnsi="Times New Roman" w:cs="Times New Roman"/>
        </w:rPr>
      </w:pPr>
      <w:r>
        <w:rPr>
          <w:rFonts w:ascii="Times New Roman" w:hAnsi="Times New Roman" w:cs="Times New Roman"/>
        </w:rPr>
        <w:t>Fuente: elaboración propia</w:t>
      </w:r>
    </w:p>
    <w:p w14:paraId="74D6FF2A" w14:textId="77777777" w:rsidR="0001089F" w:rsidRPr="0001089F" w:rsidRDefault="0001089F" w:rsidP="0001089F">
      <w:pPr>
        <w:pStyle w:val="Prrafodelista"/>
        <w:spacing w:after="0" w:line="240" w:lineRule="auto"/>
        <w:jc w:val="center"/>
        <w:rPr>
          <w:rFonts w:ascii="Times New Roman" w:hAnsi="Times New Roman" w:cs="Times New Roman"/>
        </w:rPr>
      </w:pPr>
    </w:p>
    <w:p w14:paraId="36F4CF01" w14:textId="77777777" w:rsidR="00B604D3" w:rsidRDefault="00B604D3" w:rsidP="00B604D3">
      <w:pPr>
        <w:pStyle w:val="Ttulo4"/>
        <w:spacing w:after="200" w:line="360" w:lineRule="auto"/>
        <w:ind w:firstLine="708"/>
        <w:rPr>
          <w:szCs w:val="24"/>
        </w:rPr>
      </w:pPr>
    </w:p>
    <w:p w14:paraId="10E6F1D1" w14:textId="0523C1F4" w:rsidR="005701FB" w:rsidRPr="00B37F48" w:rsidRDefault="00875F58" w:rsidP="00B604D3">
      <w:pPr>
        <w:pStyle w:val="Ttulo4"/>
        <w:spacing w:after="200" w:line="360" w:lineRule="auto"/>
        <w:ind w:firstLine="708"/>
        <w:rPr>
          <w:szCs w:val="24"/>
        </w:rPr>
      </w:pPr>
      <w:r w:rsidRPr="00B37F48">
        <w:rPr>
          <w:szCs w:val="24"/>
        </w:rPr>
        <w:t>3.2</w:t>
      </w:r>
      <w:r w:rsidR="005701FB" w:rsidRPr="00B37F48">
        <w:rPr>
          <w:szCs w:val="24"/>
        </w:rPr>
        <w:t>.1.</w:t>
      </w:r>
      <w:r w:rsidR="00912BAE" w:rsidRPr="00B37F48">
        <w:rPr>
          <w:szCs w:val="24"/>
        </w:rPr>
        <w:t>7</w:t>
      </w:r>
      <w:r w:rsidR="005701FB" w:rsidRPr="00B37F48">
        <w:rPr>
          <w:szCs w:val="24"/>
        </w:rPr>
        <w:t xml:space="preserve">. Procedimiento para </w:t>
      </w:r>
      <w:r w:rsidR="00E02551" w:rsidRPr="00B37F48">
        <w:rPr>
          <w:szCs w:val="24"/>
        </w:rPr>
        <w:t>a</w:t>
      </w:r>
      <w:r w:rsidR="005701FB" w:rsidRPr="00B37F48">
        <w:rPr>
          <w:szCs w:val="24"/>
        </w:rPr>
        <w:t>segura</w:t>
      </w:r>
      <w:r w:rsidR="00E02551" w:rsidRPr="00B37F48">
        <w:rPr>
          <w:szCs w:val="24"/>
        </w:rPr>
        <w:t xml:space="preserve">r </w:t>
      </w:r>
      <w:r w:rsidR="005701FB" w:rsidRPr="00B37F48">
        <w:rPr>
          <w:szCs w:val="24"/>
        </w:rPr>
        <w:t xml:space="preserve">el rendimiento </w:t>
      </w:r>
      <w:r w:rsidR="00E02551" w:rsidRPr="00B37F48">
        <w:rPr>
          <w:szCs w:val="24"/>
        </w:rPr>
        <w:t>a</w:t>
      </w:r>
      <w:r w:rsidR="005701FB" w:rsidRPr="00B37F48">
        <w:rPr>
          <w:szCs w:val="24"/>
        </w:rPr>
        <w:t xml:space="preserve">cadémico </w:t>
      </w:r>
    </w:p>
    <w:p w14:paraId="46F0C1CE" w14:textId="3910C83B" w:rsidR="005701FB" w:rsidRPr="00B37F48" w:rsidRDefault="00B604D3" w:rsidP="00B604D3">
      <w:pPr>
        <w:pStyle w:val="Textoindependiente"/>
        <w:spacing w:after="200" w:line="360" w:lineRule="auto"/>
        <w:ind w:right="142" w:firstLine="708"/>
        <w:jc w:val="both"/>
        <w:rPr>
          <w:rFonts w:ascii="Times New Roman" w:eastAsiaTheme="minorHAnsi" w:hAnsi="Times New Roman" w:cs="Times New Roman"/>
          <w:lang w:val="es-CO"/>
        </w:rPr>
      </w:pPr>
      <w:r>
        <w:rPr>
          <w:rFonts w:ascii="Times New Roman" w:eastAsiaTheme="minorHAnsi" w:hAnsi="Times New Roman" w:cs="Times New Roman"/>
          <w:lang w:val="es-CO"/>
        </w:rPr>
        <w:t>“</w:t>
      </w:r>
      <w:r w:rsidR="005701FB" w:rsidRPr="00B37F48">
        <w:rPr>
          <w:rFonts w:ascii="Times New Roman" w:eastAsiaTheme="minorHAnsi" w:hAnsi="Times New Roman" w:cs="Times New Roman"/>
          <w:lang w:val="es-CO"/>
        </w:rPr>
        <w:t>En la vida académica, habilidad y esfuerzo no son sinóni</w:t>
      </w:r>
      <w:r>
        <w:rPr>
          <w:rFonts w:ascii="Times New Roman" w:eastAsiaTheme="minorHAnsi" w:hAnsi="Times New Roman" w:cs="Times New Roman"/>
          <w:lang w:val="es-CO"/>
        </w:rPr>
        <w:t>mos; el esfuerzo no garantiza un</w:t>
      </w:r>
      <w:r w:rsidR="005701FB" w:rsidRPr="00B37F48">
        <w:rPr>
          <w:rFonts w:ascii="Times New Roman" w:eastAsiaTheme="minorHAnsi" w:hAnsi="Times New Roman" w:cs="Times New Roman"/>
          <w:lang w:val="es-CO"/>
        </w:rPr>
        <w:t xml:space="preserve"> éxito, y la habilidad empieza a cobrar mayor importancia</w:t>
      </w:r>
      <w:r>
        <w:rPr>
          <w:rFonts w:ascii="Times New Roman" w:eastAsiaTheme="minorHAnsi" w:hAnsi="Times New Roman" w:cs="Times New Roman"/>
          <w:lang w:val="es-CO"/>
        </w:rPr>
        <w:t>”</w:t>
      </w:r>
      <w:r w:rsidR="00E02551" w:rsidRPr="00B37F48">
        <w:rPr>
          <w:rFonts w:ascii="Times New Roman" w:eastAsiaTheme="minorHAnsi" w:hAnsi="Times New Roman" w:cs="Times New Roman"/>
          <w:lang w:val="es-CO"/>
        </w:rPr>
        <w:t xml:space="preserve"> (</w:t>
      </w:r>
      <w:r w:rsidR="005701FB" w:rsidRPr="00B37F48">
        <w:rPr>
          <w:rFonts w:ascii="Times New Roman" w:eastAsiaTheme="minorHAnsi" w:hAnsi="Times New Roman" w:cs="Times New Roman"/>
          <w:lang w:val="es-CO"/>
        </w:rPr>
        <w:t>Edel</w:t>
      </w:r>
      <w:r w:rsidR="00E02551" w:rsidRPr="00B37F48">
        <w:rPr>
          <w:rFonts w:ascii="Times New Roman" w:eastAsiaTheme="minorHAnsi" w:hAnsi="Times New Roman" w:cs="Times New Roman"/>
          <w:lang w:val="es-CO"/>
        </w:rPr>
        <w:t xml:space="preserve">, </w:t>
      </w:r>
      <w:r w:rsidR="005701FB" w:rsidRPr="00B37F48">
        <w:rPr>
          <w:rFonts w:ascii="Times New Roman" w:eastAsiaTheme="minorHAnsi" w:hAnsi="Times New Roman" w:cs="Times New Roman"/>
          <w:lang w:val="es-CO"/>
        </w:rPr>
        <w:t>2003).</w:t>
      </w:r>
      <w:r w:rsidR="00E02551" w:rsidRPr="00B37F48">
        <w:rPr>
          <w:rFonts w:ascii="Times New Roman" w:eastAsiaTheme="minorHAnsi" w:hAnsi="Times New Roman" w:cs="Times New Roman"/>
          <w:lang w:val="es-CO"/>
        </w:rPr>
        <w:t xml:space="preserve"> </w:t>
      </w:r>
      <w:r w:rsidR="006C752C" w:rsidRPr="00B37F48">
        <w:rPr>
          <w:rFonts w:ascii="Times New Roman" w:eastAsiaTheme="minorHAnsi" w:hAnsi="Times New Roman" w:cs="Times New Roman"/>
          <w:lang w:val="es-CO"/>
        </w:rPr>
        <w:t>De acuerdo con</w:t>
      </w:r>
      <w:r w:rsidR="005701FB" w:rsidRPr="00B37F48">
        <w:rPr>
          <w:rFonts w:ascii="Times New Roman" w:eastAsiaTheme="minorHAnsi" w:hAnsi="Times New Roman" w:cs="Times New Roman"/>
          <w:lang w:val="es-CO"/>
        </w:rPr>
        <w:t xml:space="preserve"> l</w:t>
      </w:r>
      <w:r w:rsidR="00E02551" w:rsidRPr="00B37F48">
        <w:rPr>
          <w:rFonts w:ascii="Times New Roman" w:eastAsiaTheme="minorHAnsi" w:hAnsi="Times New Roman" w:cs="Times New Roman"/>
          <w:lang w:val="es-CO"/>
        </w:rPr>
        <w:t>a cita</w:t>
      </w:r>
      <w:r w:rsidR="005701FB" w:rsidRPr="00B37F48">
        <w:rPr>
          <w:rFonts w:ascii="Times New Roman" w:eastAsiaTheme="minorHAnsi" w:hAnsi="Times New Roman" w:cs="Times New Roman"/>
          <w:lang w:val="es-CO"/>
        </w:rPr>
        <w:t xml:space="preserve"> anterior, para alcanzar un mejor desempeño o cumplir una meta, no</w:t>
      </w:r>
      <w:r w:rsidR="00A77CD6" w:rsidRPr="00B37F48">
        <w:rPr>
          <w:rFonts w:ascii="Times New Roman" w:eastAsiaTheme="minorHAnsi" w:hAnsi="Times New Roman" w:cs="Times New Roman"/>
          <w:lang w:val="es-CO"/>
        </w:rPr>
        <w:t xml:space="preserve"> basta con </w:t>
      </w:r>
      <w:r w:rsidR="005701FB" w:rsidRPr="00B37F48">
        <w:rPr>
          <w:rFonts w:ascii="Times New Roman" w:eastAsiaTheme="minorHAnsi" w:hAnsi="Times New Roman" w:cs="Times New Roman"/>
          <w:lang w:val="es-CO"/>
        </w:rPr>
        <w:t xml:space="preserve">estudiar en mayor o en menor intensidad, </w:t>
      </w:r>
      <w:r w:rsidR="00E02551" w:rsidRPr="00B37F48">
        <w:rPr>
          <w:rFonts w:ascii="Times New Roman" w:eastAsiaTheme="minorHAnsi" w:hAnsi="Times New Roman" w:cs="Times New Roman"/>
          <w:lang w:val="es-CO"/>
        </w:rPr>
        <w:t xml:space="preserve">porque </w:t>
      </w:r>
      <w:r w:rsidR="005701FB" w:rsidRPr="00B37F48">
        <w:rPr>
          <w:rFonts w:ascii="Times New Roman" w:eastAsiaTheme="minorHAnsi" w:hAnsi="Times New Roman" w:cs="Times New Roman"/>
          <w:lang w:val="es-CO"/>
        </w:rPr>
        <w:t xml:space="preserve">en muchas ocasiones </w:t>
      </w:r>
      <w:r w:rsidR="00A77CD6" w:rsidRPr="00B37F48">
        <w:rPr>
          <w:rFonts w:ascii="Times New Roman" w:eastAsiaTheme="minorHAnsi" w:hAnsi="Times New Roman" w:cs="Times New Roman"/>
          <w:lang w:val="es-CO"/>
        </w:rPr>
        <w:t xml:space="preserve">el éxito </w:t>
      </w:r>
      <w:r w:rsidR="005701FB" w:rsidRPr="00B37F48">
        <w:rPr>
          <w:rFonts w:ascii="Times New Roman" w:eastAsiaTheme="minorHAnsi" w:hAnsi="Times New Roman" w:cs="Times New Roman"/>
          <w:lang w:val="es-CO"/>
        </w:rPr>
        <w:t xml:space="preserve">depende de las condiciones y los medios que se utilicen para lograrlo.  </w:t>
      </w:r>
      <w:r w:rsidR="00885261" w:rsidRPr="00B37F48">
        <w:rPr>
          <w:rFonts w:ascii="Times New Roman" w:eastAsiaTheme="minorHAnsi" w:hAnsi="Times New Roman" w:cs="Times New Roman"/>
          <w:lang w:val="es-CO"/>
        </w:rPr>
        <w:t>Por otra parte,</w:t>
      </w:r>
      <w:r w:rsidR="005701FB" w:rsidRPr="00B37F48">
        <w:rPr>
          <w:rFonts w:ascii="Times New Roman" w:eastAsiaTheme="minorHAnsi" w:hAnsi="Times New Roman" w:cs="Times New Roman"/>
          <w:lang w:val="es-CO"/>
        </w:rPr>
        <w:t xml:space="preserve"> en aras de evidenciar las condiciones empleadas, para asegurar el nivel de rendimiento previo de los </w:t>
      </w:r>
      <w:r w:rsidR="00A77CD6" w:rsidRPr="00B37F48">
        <w:rPr>
          <w:rFonts w:ascii="Times New Roman" w:eastAsiaTheme="minorHAnsi" w:hAnsi="Times New Roman" w:cs="Times New Roman"/>
          <w:lang w:val="es-CO"/>
        </w:rPr>
        <w:t xml:space="preserve">dos grupos de </w:t>
      </w:r>
      <w:r w:rsidR="0073661E" w:rsidRPr="00B37F48">
        <w:rPr>
          <w:rFonts w:ascii="Times New Roman" w:eastAsiaTheme="minorHAnsi" w:hAnsi="Times New Roman" w:cs="Times New Roman"/>
          <w:lang w:val="es-CO"/>
        </w:rPr>
        <w:t>estudiante</w:t>
      </w:r>
      <w:r w:rsidR="005701FB" w:rsidRPr="00B37F48">
        <w:rPr>
          <w:rFonts w:ascii="Times New Roman" w:eastAsiaTheme="minorHAnsi" w:hAnsi="Times New Roman" w:cs="Times New Roman"/>
          <w:lang w:val="es-CO"/>
        </w:rPr>
        <w:t>s,</w:t>
      </w:r>
      <w:r w:rsidR="00A77CD6" w:rsidRPr="00B37F48">
        <w:rPr>
          <w:rFonts w:ascii="Times New Roman" w:eastAsiaTheme="minorHAnsi" w:hAnsi="Times New Roman" w:cs="Times New Roman"/>
          <w:lang w:val="es-CO"/>
        </w:rPr>
        <w:t xml:space="preserve"> </w:t>
      </w:r>
      <w:r>
        <w:rPr>
          <w:rFonts w:ascii="Times New Roman" w:eastAsiaTheme="minorHAnsi" w:hAnsi="Times New Roman" w:cs="Times New Roman"/>
          <w:lang w:val="es-CO"/>
        </w:rPr>
        <w:t xml:space="preserve">y </w:t>
      </w:r>
      <w:r w:rsidR="00A77CD6" w:rsidRPr="00B37F48">
        <w:rPr>
          <w:rFonts w:ascii="Times New Roman" w:eastAsiaTheme="minorHAnsi" w:hAnsi="Times New Roman" w:cs="Times New Roman"/>
          <w:lang w:val="es-CO"/>
        </w:rPr>
        <w:t xml:space="preserve">para </w:t>
      </w:r>
      <w:r w:rsidR="005701FB" w:rsidRPr="00B37F48">
        <w:rPr>
          <w:rFonts w:ascii="Times New Roman" w:eastAsiaTheme="minorHAnsi" w:hAnsi="Times New Roman" w:cs="Times New Roman"/>
          <w:lang w:val="es-CO"/>
        </w:rPr>
        <w:t>que no existiera</w:t>
      </w:r>
      <w:r>
        <w:rPr>
          <w:rFonts w:ascii="Times New Roman" w:eastAsiaTheme="minorHAnsi" w:hAnsi="Times New Roman" w:cs="Times New Roman"/>
          <w:lang w:val="es-CO"/>
        </w:rPr>
        <w:t>n</w:t>
      </w:r>
      <w:r w:rsidR="005701FB" w:rsidRPr="00B37F48">
        <w:rPr>
          <w:rFonts w:ascii="Times New Roman" w:eastAsiaTheme="minorHAnsi" w:hAnsi="Times New Roman" w:cs="Times New Roman"/>
          <w:lang w:val="es-CO"/>
        </w:rPr>
        <w:t xml:space="preserve"> diferencias en el proceso académico llevado a cabo, se </w:t>
      </w:r>
      <w:r w:rsidR="00A77CD6" w:rsidRPr="00B37F48">
        <w:rPr>
          <w:rFonts w:ascii="Times New Roman" w:eastAsiaTheme="minorHAnsi" w:hAnsi="Times New Roman" w:cs="Times New Roman"/>
          <w:lang w:val="es-CO"/>
        </w:rPr>
        <w:t xml:space="preserve">realizó </w:t>
      </w:r>
      <w:r w:rsidR="005701FB" w:rsidRPr="00B37F48">
        <w:rPr>
          <w:rFonts w:ascii="Times New Roman" w:eastAsiaTheme="minorHAnsi" w:hAnsi="Times New Roman" w:cs="Times New Roman"/>
          <w:lang w:val="es-CO"/>
        </w:rPr>
        <w:t xml:space="preserve">una serie de actividades </w:t>
      </w:r>
      <w:r>
        <w:rPr>
          <w:rFonts w:ascii="Times New Roman" w:eastAsiaTheme="minorHAnsi" w:hAnsi="Times New Roman" w:cs="Times New Roman"/>
          <w:lang w:val="es-CO"/>
        </w:rPr>
        <w:t xml:space="preserve">similares, </w:t>
      </w:r>
      <w:r w:rsidR="005701FB" w:rsidRPr="00B37F48">
        <w:rPr>
          <w:rFonts w:ascii="Times New Roman" w:eastAsiaTheme="minorHAnsi" w:hAnsi="Times New Roman" w:cs="Times New Roman"/>
          <w:lang w:val="es-CO"/>
        </w:rPr>
        <w:t>que se describen a continuación:</w:t>
      </w:r>
    </w:p>
    <w:p w14:paraId="31EDC4D1" w14:textId="77777777" w:rsidR="00B604D3" w:rsidRDefault="00B604D3" w:rsidP="00A015B4">
      <w:pPr>
        <w:pStyle w:val="Ttulo5"/>
        <w:rPr>
          <w:rFonts w:ascii="Times New Roman" w:hAnsi="Times New Roman" w:cs="Times New Roman"/>
          <w:sz w:val="24"/>
          <w:szCs w:val="24"/>
        </w:rPr>
      </w:pPr>
    </w:p>
    <w:p w14:paraId="61CB5AF2" w14:textId="0C0C8574" w:rsidR="00214995" w:rsidRPr="00B37F48" w:rsidRDefault="00875F58" w:rsidP="00B604D3">
      <w:pPr>
        <w:pStyle w:val="Ttulo5"/>
        <w:ind w:firstLine="708"/>
        <w:rPr>
          <w:rFonts w:ascii="Times New Roman" w:hAnsi="Times New Roman" w:cs="Times New Roman"/>
          <w:sz w:val="24"/>
          <w:szCs w:val="24"/>
        </w:rPr>
      </w:pPr>
      <w:r w:rsidRPr="00B37F48">
        <w:rPr>
          <w:rFonts w:ascii="Times New Roman" w:hAnsi="Times New Roman" w:cs="Times New Roman"/>
          <w:sz w:val="24"/>
          <w:szCs w:val="24"/>
        </w:rPr>
        <w:t>3.2</w:t>
      </w:r>
      <w:r w:rsidR="00214995" w:rsidRPr="00B37F48">
        <w:rPr>
          <w:rFonts w:ascii="Times New Roman" w:hAnsi="Times New Roman" w:cs="Times New Roman"/>
          <w:sz w:val="24"/>
          <w:szCs w:val="24"/>
        </w:rPr>
        <w:t>.1.</w:t>
      </w:r>
      <w:r w:rsidR="00FB14EF" w:rsidRPr="00B37F48">
        <w:rPr>
          <w:rFonts w:ascii="Times New Roman" w:hAnsi="Times New Roman" w:cs="Times New Roman"/>
          <w:sz w:val="24"/>
          <w:szCs w:val="24"/>
        </w:rPr>
        <w:t>7</w:t>
      </w:r>
      <w:r w:rsidR="00214995" w:rsidRPr="00B37F48">
        <w:rPr>
          <w:rFonts w:ascii="Times New Roman" w:hAnsi="Times New Roman" w:cs="Times New Roman"/>
          <w:sz w:val="24"/>
          <w:szCs w:val="24"/>
        </w:rPr>
        <w:t>.</w:t>
      </w:r>
      <w:r w:rsidR="0069412C" w:rsidRPr="00B37F48">
        <w:rPr>
          <w:rFonts w:ascii="Times New Roman" w:hAnsi="Times New Roman" w:cs="Times New Roman"/>
          <w:sz w:val="24"/>
          <w:szCs w:val="24"/>
        </w:rPr>
        <w:t>1</w:t>
      </w:r>
      <w:r w:rsidR="00214995" w:rsidRPr="00B37F48">
        <w:rPr>
          <w:rFonts w:ascii="Times New Roman" w:hAnsi="Times New Roman" w:cs="Times New Roman"/>
          <w:sz w:val="24"/>
          <w:szCs w:val="24"/>
        </w:rPr>
        <w:t xml:space="preserve"> Introducción</w:t>
      </w:r>
    </w:p>
    <w:p w14:paraId="516CE854" w14:textId="77777777" w:rsidR="00817E86" w:rsidRPr="00B37F48" w:rsidRDefault="00817E86" w:rsidP="00A17A84">
      <w:pPr>
        <w:pStyle w:val="Prrafodelista"/>
        <w:spacing w:after="0" w:line="360" w:lineRule="auto"/>
        <w:ind w:left="426" w:firstLine="282"/>
        <w:jc w:val="both"/>
        <w:rPr>
          <w:rFonts w:ascii="Times New Roman" w:hAnsi="Times New Roman" w:cs="Times New Roman"/>
          <w:b/>
          <w:sz w:val="24"/>
          <w:szCs w:val="24"/>
        </w:rPr>
      </w:pPr>
    </w:p>
    <w:p w14:paraId="5A19C65D" w14:textId="7D906454" w:rsidR="00214995" w:rsidRPr="00B37F48" w:rsidRDefault="00214995" w:rsidP="00B604D3">
      <w:pPr>
        <w:pStyle w:val="Prrafodelista"/>
        <w:spacing w:after="0" w:line="360" w:lineRule="auto"/>
        <w:ind w:left="0" w:firstLine="709"/>
        <w:jc w:val="both"/>
        <w:rPr>
          <w:rFonts w:ascii="Times New Roman" w:hAnsi="Times New Roman" w:cs="Times New Roman"/>
          <w:sz w:val="24"/>
          <w:szCs w:val="24"/>
        </w:rPr>
      </w:pPr>
      <w:r w:rsidRPr="00B37F48">
        <w:rPr>
          <w:rFonts w:ascii="Times New Roman" w:hAnsi="Times New Roman" w:cs="Times New Roman"/>
          <w:sz w:val="24"/>
          <w:szCs w:val="24"/>
        </w:rPr>
        <w:t>En esta actividad se les explic</w:t>
      </w:r>
      <w:r w:rsidR="00A77CD6" w:rsidRPr="00B37F48">
        <w:rPr>
          <w:rFonts w:ascii="Times New Roman" w:hAnsi="Times New Roman" w:cs="Times New Roman"/>
          <w:sz w:val="24"/>
          <w:szCs w:val="24"/>
        </w:rPr>
        <w:t>ó</w:t>
      </w:r>
      <w:r w:rsidRPr="00B37F48">
        <w:rPr>
          <w:rFonts w:ascii="Times New Roman" w:hAnsi="Times New Roman" w:cs="Times New Roman"/>
          <w:sz w:val="24"/>
          <w:szCs w:val="24"/>
        </w:rPr>
        <w:t xml:space="preserve"> la intensión del experimento, </w:t>
      </w:r>
      <w:r w:rsidR="00B604D3">
        <w:rPr>
          <w:rFonts w:ascii="Times New Roman" w:hAnsi="Times New Roman" w:cs="Times New Roman"/>
          <w:sz w:val="24"/>
          <w:szCs w:val="24"/>
        </w:rPr>
        <w:t xml:space="preserve">los </w:t>
      </w:r>
      <w:r w:rsidRPr="00B37F48">
        <w:rPr>
          <w:rFonts w:ascii="Times New Roman" w:hAnsi="Times New Roman" w:cs="Times New Roman"/>
          <w:sz w:val="24"/>
          <w:szCs w:val="24"/>
        </w:rPr>
        <w:t>procedimientos</w:t>
      </w:r>
      <w:r w:rsidR="00D70945" w:rsidRPr="00B37F48">
        <w:rPr>
          <w:rFonts w:ascii="Times New Roman" w:hAnsi="Times New Roman" w:cs="Times New Roman"/>
          <w:sz w:val="24"/>
          <w:szCs w:val="24"/>
        </w:rPr>
        <w:t xml:space="preserve"> </w:t>
      </w:r>
      <w:r w:rsidR="00A77CD6" w:rsidRPr="00B37F48">
        <w:rPr>
          <w:rFonts w:ascii="Times New Roman" w:hAnsi="Times New Roman" w:cs="Times New Roman"/>
          <w:sz w:val="24"/>
          <w:szCs w:val="24"/>
        </w:rPr>
        <w:t xml:space="preserve">que se harían </w:t>
      </w:r>
      <w:r w:rsidRPr="00B37F48">
        <w:rPr>
          <w:rFonts w:ascii="Times New Roman" w:hAnsi="Times New Roman" w:cs="Times New Roman"/>
          <w:sz w:val="24"/>
          <w:szCs w:val="24"/>
        </w:rPr>
        <w:t xml:space="preserve">en la unidad propuesta, </w:t>
      </w:r>
      <w:r w:rsidR="00B604D3">
        <w:rPr>
          <w:rFonts w:ascii="Times New Roman" w:hAnsi="Times New Roman" w:cs="Times New Roman"/>
          <w:sz w:val="24"/>
          <w:szCs w:val="24"/>
        </w:rPr>
        <w:t xml:space="preserve">la </w:t>
      </w:r>
      <w:r w:rsidRPr="00B37F48">
        <w:rPr>
          <w:rFonts w:ascii="Times New Roman" w:hAnsi="Times New Roman" w:cs="Times New Roman"/>
          <w:sz w:val="24"/>
          <w:szCs w:val="24"/>
        </w:rPr>
        <w:t>descripción del contenido temático,</w:t>
      </w:r>
      <w:r w:rsidR="00D70945" w:rsidRPr="00B37F48">
        <w:rPr>
          <w:rFonts w:ascii="Times New Roman" w:hAnsi="Times New Roman" w:cs="Times New Roman"/>
          <w:sz w:val="24"/>
          <w:szCs w:val="24"/>
        </w:rPr>
        <w:t xml:space="preserve"> </w:t>
      </w:r>
      <w:r w:rsidR="00B604D3">
        <w:rPr>
          <w:rFonts w:ascii="Times New Roman" w:hAnsi="Times New Roman" w:cs="Times New Roman"/>
          <w:sz w:val="24"/>
          <w:szCs w:val="24"/>
        </w:rPr>
        <w:t xml:space="preserve">el </w:t>
      </w:r>
      <w:r w:rsidRPr="00B37F48">
        <w:rPr>
          <w:rFonts w:ascii="Times New Roman" w:hAnsi="Times New Roman" w:cs="Times New Roman"/>
          <w:sz w:val="24"/>
          <w:szCs w:val="24"/>
        </w:rPr>
        <w:t xml:space="preserve">itinerario, </w:t>
      </w:r>
      <w:r w:rsidR="00B604D3">
        <w:rPr>
          <w:rFonts w:ascii="Times New Roman" w:hAnsi="Times New Roman" w:cs="Times New Roman"/>
          <w:sz w:val="24"/>
          <w:szCs w:val="24"/>
        </w:rPr>
        <w:t xml:space="preserve">las </w:t>
      </w:r>
      <w:r w:rsidRPr="00B37F48">
        <w:rPr>
          <w:rFonts w:ascii="Times New Roman" w:hAnsi="Times New Roman" w:cs="Times New Roman"/>
          <w:sz w:val="24"/>
          <w:szCs w:val="24"/>
        </w:rPr>
        <w:t xml:space="preserve">pruebas de entrada y de salida, </w:t>
      </w:r>
      <w:r w:rsidR="00B604D3">
        <w:rPr>
          <w:rFonts w:ascii="Times New Roman" w:hAnsi="Times New Roman" w:cs="Times New Roman"/>
          <w:sz w:val="24"/>
          <w:szCs w:val="24"/>
        </w:rPr>
        <w:t xml:space="preserve">la </w:t>
      </w:r>
      <w:r w:rsidRPr="00B37F48">
        <w:rPr>
          <w:rFonts w:ascii="Times New Roman" w:hAnsi="Times New Roman" w:cs="Times New Roman"/>
          <w:sz w:val="24"/>
          <w:szCs w:val="24"/>
        </w:rPr>
        <w:t xml:space="preserve">metodología, </w:t>
      </w:r>
      <w:r w:rsidR="00B604D3">
        <w:rPr>
          <w:rFonts w:ascii="Times New Roman" w:hAnsi="Times New Roman" w:cs="Times New Roman"/>
          <w:sz w:val="24"/>
          <w:szCs w:val="24"/>
        </w:rPr>
        <w:t xml:space="preserve">la </w:t>
      </w:r>
      <w:r w:rsidRPr="00B37F48">
        <w:rPr>
          <w:rFonts w:ascii="Times New Roman" w:hAnsi="Times New Roman" w:cs="Times New Roman"/>
          <w:sz w:val="24"/>
          <w:szCs w:val="24"/>
        </w:rPr>
        <w:t xml:space="preserve">intención de los resultados, </w:t>
      </w:r>
      <w:r w:rsidR="00B604D3">
        <w:rPr>
          <w:rFonts w:ascii="Times New Roman" w:hAnsi="Times New Roman" w:cs="Times New Roman"/>
          <w:sz w:val="24"/>
          <w:szCs w:val="24"/>
        </w:rPr>
        <w:t xml:space="preserve">los </w:t>
      </w:r>
      <w:r w:rsidRPr="00B37F48">
        <w:rPr>
          <w:rFonts w:ascii="Times New Roman" w:hAnsi="Times New Roman" w:cs="Times New Roman"/>
          <w:sz w:val="24"/>
          <w:szCs w:val="24"/>
        </w:rPr>
        <w:t>datos de contacto del profesor y</w:t>
      </w:r>
      <w:r w:rsidR="00B604D3">
        <w:rPr>
          <w:rFonts w:ascii="Times New Roman" w:hAnsi="Times New Roman" w:cs="Times New Roman"/>
          <w:sz w:val="24"/>
          <w:szCs w:val="24"/>
        </w:rPr>
        <w:t xml:space="preserve"> el</w:t>
      </w:r>
      <w:r w:rsidRPr="00B37F48">
        <w:rPr>
          <w:rFonts w:ascii="Times New Roman" w:hAnsi="Times New Roman" w:cs="Times New Roman"/>
          <w:sz w:val="24"/>
          <w:szCs w:val="24"/>
        </w:rPr>
        <w:t xml:space="preserve"> tipo </w:t>
      </w:r>
      <w:r w:rsidR="00A93DDC" w:rsidRPr="00B37F48">
        <w:rPr>
          <w:rFonts w:ascii="Times New Roman" w:hAnsi="Times New Roman" w:cs="Times New Roman"/>
          <w:sz w:val="24"/>
          <w:szCs w:val="24"/>
        </w:rPr>
        <w:t>de tecnología</w:t>
      </w:r>
      <w:r w:rsidRPr="00B37F48">
        <w:rPr>
          <w:rFonts w:ascii="Times New Roman" w:hAnsi="Times New Roman" w:cs="Times New Roman"/>
          <w:sz w:val="24"/>
          <w:szCs w:val="24"/>
        </w:rPr>
        <w:t xml:space="preserve"> y herramientas a utilizar por parte de los grupos de trabajo.</w:t>
      </w:r>
    </w:p>
    <w:p w14:paraId="29DBD48C" w14:textId="77777777" w:rsidR="0069412C" w:rsidRPr="00B37F48" w:rsidRDefault="0069412C" w:rsidP="00A93DDC">
      <w:pPr>
        <w:pStyle w:val="Prrafodelista"/>
        <w:jc w:val="both"/>
        <w:rPr>
          <w:sz w:val="24"/>
          <w:szCs w:val="24"/>
        </w:rPr>
      </w:pPr>
    </w:p>
    <w:p w14:paraId="761E349F" w14:textId="59786A60" w:rsidR="0069412C" w:rsidRPr="00B37F48" w:rsidRDefault="00875F58" w:rsidP="00B604D3">
      <w:pPr>
        <w:pStyle w:val="Ttulo5"/>
        <w:ind w:firstLine="708"/>
        <w:rPr>
          <w:rFonts w:ascii="Times New Roman" w:hAnsi="Times New Roman" w:cs="Times New Roman"/>
          <w:sz w:val="24"/>
          <w:szCs w:val="24"/>
        </w:rPr>
      </w:pPr>
      <w:r w:rsidRPr="00B37F48">
        <w:rPr>
          <w:rFonts w:ascii="Times New Roman" w:hAnsi="Times New Roman" w:cs="Times New Roman"/>
          <w:sz w:val="24"/>
          <w:szCs w:val="24"/>
        </w:rPr>
        <w:t>3.2</w:t>
      </w:r>
      <w:r w:rsidR="0069412C" w:rsidRPr="00B37F48">
        <w:rPr>
          <w:rFonts w:ascii="Times New Roman" w:hAnsi="Times New Roman" w:cs="Times New Roman"/>
          <w:sz w:val="24"/>
          <w:szCs w:val="24"/>
        </w:rPr>
        <w:t>.1.</w:t>
      </w:r>
      <w:r w:rsidR="00FB14EF" w:rsidRPr="00B37F48">
        <w:rPr>
          <w:rFonts w:ascii="Times New Roman" w:hAnsi="Times New Roman" w:cs="Times New Roman"/>
          <w:sz w:val="24"/>
          <w:szCs w:val="24"/>
        </w:rPr>
        <w:t>7</w:t>
      </w:r>
      <w:r w:rsidR="0069412C" w:rsidRPr="00B37F48">
        <w:rPr>
          <w:rFonts w:ascii="Times New Roman" w:hAnsi="Times New Roman" w:cs="Times New Roman"/>
          <w:sz w:val="24"/>
          <w:szCs w:val="24"/>
        </w:rPr>
        <w:t>.2 Cronograma</w:t>
      </w:r>
    </w:p>
    <w:p w14:paraId="7FD5BFE7" w14:textId="77777777" w:rsidR="00C07EE6" w:rsidRPr="00B37F48" w:rsidRDefault="00C07EE6" w:rsidP="001C0A43">
      <w:pPr>
        <w:pStyle w:val="Prrafodelista"/>
        <w:spacing w:after="0" w:line="240" w:lineRule="auto"/>
        <w:ind w:left="425" w:firstLine="284"/>
        <w:jc w:val="both"/>
        <w:rPr>
          <w:rFonts w:ascii="Times New Roman" w:hAnsi="Times New Roman" w:cs="Times New Roman"/>
          <w:sz w:val="24"/>
          <w:szCs w:val="24"/>
        </w:rPr>
      </w:pPr>
    </w:p>
    <w:p w14:paraId="463002C5" w14:textId="703BCB21" w:rsidR="0069412C" w:rsidRPr="00B37F48" w:rsidRDefault="0069412C" w:rsidP="005E6B37">
      <w:pPr>
        <w:pStyle w:val="Prrafodelista"/>
        <w:spacing w:after="0" w:line="360" w:lineRule="auto"/>
        <w:ind w:left="0" w:firstLine="709"/>
        <w:jc w:val="both"/>
        <w:rPr>
          <w:rFonts w:ascii="Times New Roman" w:hAnsi="Times New Roman" w:cs="Times New Roman"/>
          <w:sz w:val="24"/>
          <w:szCs w:val="24"/>
        </w:rPr>
      </w:pPr>
      <w:r w:rsidRPr="00B37F48">
        <w:rPr>
          <w:rFonts w:ascii="Times New Roman" w:hAnsi="Times New Roman" w:cs="Times New Roman"/>
          <w:sz w:val="24"/>
          <w:szCs w:val="24"/>
        </w:rPr>
        <w:t>Itinerario de actividades que se tuvo en cuenta en el desarrollo de la fase</w:t>
      </w:r>
      <w:r w:rsidR="00817E86" w:rsidRPr="00B37F48">
        <w:rPr>
          <w:rFonts w:ascii="Times New Roman" w:hAnsi="Times New Roman" w:cs="Times New Roman"/>
          <w:sz w:val="24"/>
          <w:szCs w:val="24"/>
        </w:rPr>
        <w:t xml:space="preserve"> </w:t>
      </w:r>
      <w:r w:rsidR="00A77CD6" w:rsidRPr="00B37F48">
        <w:rPr>
          <w:rFonts w:ascii="Times New Roman" w:hAnsi="Times New Roman" w:cs="Times New Roman"/>
          <w:sz w:val="24"/>
          <w:szCs w:val="24"/>
        </w:rPr>
        <w:t>e</w:t>
      </w:r>
      <w:r w:rsidRPr="00B37F48">
        <w:rPr>
          <w:rFonts w:ascii="Times New Roman" w:hAnsi="Times New Roman" w:cs="Times New Roman"/>
          <w:sz w:val="24"/>
          <w:szCs w:val="24"/>
        </w:rPr>
        <w:t>xperimental:</w:t>
      </w:r>
    </w:p>
    <w:p w14:paraId="3AE7112A" w14:textId="77777777" w:rsidR="00CA17AA" w:rsidRPr="00B37F48" w:rsidRDefault="00CA17AA" w:rsidP="00E552D9">
      <w:pPr>
        <w:pStyle w:val="Prrafodelista"/>
        <w:spacing w:after="0" w:line="360" w:lineRule="auto"/>
        <w:ind w:firstLine="696"/>
        <w:rPr>
          <w:rFonts w:ascii="Times New Roman" w:hAnsi="Times New Roman" w:cs="Times New Roman"/>
          <w:sz w:val="24"/>
          <w:szCs w:val="24"/>
        </w:rPr>
      </w:pPr>
    </w:p>
    <w:p w14:paraId="4D8A4AAE" w14:textId="18DC2ED7" w:rsidR="0069412C" w:rsidRPr="00B37F48" w:rsidRDefault="003D26E3" w:rsidP="00A77CD6">
      <w:pPr>
        <w:pStyle w:val="Prrafodelista"/>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Día 06</w:t>
      </w:r>
      <w:r w:rsidR="00A77CD6" w:rsidRPr="00B37F48">
        <w:rPr>
          <w:rFonts w:ascii="Times New Roman" w:hAnsi="Times New Roman" w:cs="Times New Roman"/>
          <w:sz w:val="24"/>
          <w:szCs w:val="24"/>
        </w:rPr>
        <w:t xml:space="preserve">: </w:t>
      </w:r>
      <w:r w:rsidR="0069412C" w:rsidRPr="00B37F48">
        <w:rPr>
          <w:rFonts w:ascii="Times New Roman" w:hAnsi="Times New Roman" w:cs="Times New Roman"/>
          <w:sz w:val="24"/>
          <w:szCs w:val="24"/>
        </w:rPr>
        <w:t>07:00 a</w:t>
      </w:r>
      <w:r w:rsidR="00A77CD6" w:rsidRPr="00B37F48">
        <w:rPr>
          <w:rFonts w:ascii="Times New Roman" w:hAnsi="Times New Roman" w:cs="Times New Roman"/>
          <w:sz w:val="24"/>
          <w:szCs w:val="24"/>
        </w:rPr>
        <w:t xml:space="preserve"> </w:t>
      </w:r>
      <w:r w:rsidR="0069412C" w:rsidRPr="00B37F48">
        <w:rPr>
          <w:rFonts w:ascii="Times New Roman" w:hAnsi="Times New Roman" w:cs="Times New Roman"/>
          <w:sz w:val="24"/>
          <w:szCs w:val="24"/>
        </w:rPr>
        <w:t xml:space="preserve">09:00 </w:t>
      </w:r>
      <w:r w:rsidR="00A77CD6" w:rsidRPr="00B37F48">
        <w:rPr>
          <w:rFonts w:ascii="Times New Roman" w:hAnsi="Times New Roman" w:cs="Times New Roman"/>
          <w:sz w:val="24"/>
          <w:szCs w:val="24"/>
        </w:rPr>
        <w:t xml:space="preserve">horas. </w:t>
      </w:r>
      <w:r w:rsidR="0069412C" w:rsidRPr="00B37F48">
        <w:rPr>
          <w:rFonts w:ascii="Times New Roman" w:hAnsi="Times New Roman" w:cs="Times New Roman"/>
          <w:sz w:val="24"/>
          <w:szCs w:val="24"/>
        </w:rPr>
        <w:t>Presentación del curso, la unidad, metodología,</w:t>
      </w:r>
      <w:r w:rsidR="00817E86" w:rsidRPr="00B37F48">
        <w:rPr>
          <w:rFonts w:ascii="Times New Roman" w:hAnsi="Times New Roman" w:cs="Times New Roman"/>
          <w:sz w:val="24"/>
          <w:szCs w:val="24"/>
        </w:rPr>
        <w:t xml:space="preserve"> </w:t>
      </w:r>
      <w:r w:rsidR="0069412C" w:rsidRPr="00B37F48">
        <w:rPr>
          <w:rFonts w:ascii="Times New Roman" w:hAnsi="Times New Roman" w:cs="Times New Roman"/>
          <w:sz w:val="24"/>
          <w:szCs w:val="24"/>
        </w:rPr>
        <w:t xml:space="preserve">evaluación y </w:t>
      </w:r>
      <w:r w:rsidR="00817E86" w:rsidRPr="00B37F48">
        <w:rPr>
          <w:rFonts w:ascii="Times New Roman" w:hAnsi="Times New Roman" w:cs="Times New Roman"/>
          <w:sz w:val="24"/>
          <w:szCs w:val="24"/>
        </w:rPr>
        <w:t>guion</w:t>
      </w:r>
      <w:r w:rsidR="0069412C" w:rsidRPr="00B37F48">
        <w:rPr>
          <w:rFonts w:ascii="Times New Roman" w:hAnsi="Times New Roman" w:cs="Times New Roman"/>
          <w:sz w:val="24"/>
          <w:szCs w:val="24"/>
        </w:rPr>
        <w:t xml:space="preserve"> de trabajo. Aplicación de la prueba de diagn</w:t>
      </w:r>
      <w:r w:rsidR="00A77CD6" w:rsidRPr="00B37F48">
        <w:rPr>
          <w:rFonts w:ascii="Times New Roman" w:hAnsi="Times New Roman" w:cs="Times New Roman"/>
          <w:sz w:val="24"/>
          <w:szCs w:val="24"/>
        </w:rPr>
        <w:t>ó</w:t>
      </w:r>
      <w:r w:rsidR="0069412C" w:rsidRPr="00B37F48">
        <w:rPr>
          <w:rFonts w:ascii="Times New Roman" w:hAnsi="Times New Roman" w:cs="Times New Roman"/>
          <w:sz w:val="24"/>
          <w:szCs w:val="24"/>
        </w:rPr>
        <w:t xml:space="preserve">stica y comprobación del funcionamiento de la tecnología móvil personal. </w:t>
      </w:r>
    </w:p>
    <w:p w14:paraId="4D5FC78F" w14:textId="59684B4E" w:rsidR="0069412C" w:rsidRPr="00B37F48" w:rsidRDefault="003D26E3" w:rsidP="00A77CD6">
      <w:pPr>
        <w:pStyle w:val="Prrafodelista"/>
        <w:spacing w:after="0" w:line="360" w:lineRule="auto"/>
        <w:rPr>
          <w:rFonts w:ascii="Times New Roman" w:hAnsi="Times New Roman" w:cs="Times New Roman"/>
          <w:sz w:val="24"/>
          <w:szCs w:val="24"/>
        </w:rPr>
      </w:pPr>
      <w:r w:rsidRPr="00B37F48">
        <w:rPr>
          <w:rFonts w:ascii="Times New Roman" w:hAnsi="Times New Roman" w:cs="Times New Roman"/>
          <w:sz w:val="24"/>
          <w:szCs w:val="24"/>
        </w:rPr>
        <w:t>Día 08</w:t>
      </w:r>
      <w:r w:rsidR="00A77CD6" w:rsidRPr="00B37F48">
        <w:rPr>
          <w:rFonts w:ascii="Times New Roman" w:hAnsi="Times New Roman" w:cs="Times New Roman"/>
          <w:sz w:val="24"/>
          <w:szCs w:val="24"/>
        </w:rPr>
        <w:t xml:space="preserve">: </w:t>
      </w:r>
      <w:r w:rsidR="0069412C" w:rsidRPr="00B37F48">
        <w:rPr>
          <w:rFonts w:ascii="Times New Roman" w:hAnsi="Times New Roman" w:cs="Times New Roman"/>
          <w:sz w:val="24"/>
          <w:szCs w:val="24"/>
        </w:rPr>
        <w:t xml:space="preserve">07:00 a 09:00 </w:t>
      </w:r>
      <w:r w:rsidR="00A77CD6" w:rsidRPr="00B37F48">
        <w:rPr>
          <w:rFonts w:ascii="Times New Roman" w:hAnsi="Times New Roman" w:cs="Times New Roman"/>
          <w:sz w:val="24"/>
          <w:szCs w:val="24"/>
        </w:rPr>
        <w:t>hor</w:t>
      </w:r>
      <w:r w:rsidR="0069412C" w:rsidRPr="00B37F48">
        <w:rPr>
          <w:rFonts w:ascii="Times New Roman" w:hAnsi="Times New Roman" w:cs="Times New Roman"/>
          <w:sz w:val="24"/>
          <w:szCs w:val="24"/>
        </w:rPr>
        <w:t>a</w:t>
      </w:r>
      <w:r w:rsidR="00A77CD6" w:rsidRPr="00B37F48">
        <w:rPr>
          <w:rFonts w:ascii="Times New Roman" w:hAnsi="Times New Roman" w:cs="Times New Roman"/>
          <w:sz w:val="24"/>
          <w:szCs w:val="24"/>
        </w:rPr>
        <w:t xml:space="preserve">s. </w:t>
      </w:r>
      <w:r w:rsidR="0069412C" w:rsidRPr="00B37F48">
        <w:rPr>
          <w:rFonts w:ascii="Times New Roman" w:hAnsi="Times New Roman" w:cs="Times New Roman"/>
          <w:sz w:val="24"/>
          <w:szCs w:val="24"/>
        </w:rPr>
        <w:t xml:space="preserve">Introducción a la POO, </w:t>
      </w:r>
      <w:r w:rsidR="00A77CD6" w:rsidRPr="00B37F48">
        <w:rPr>
          <w:rFonts w:ascii="Times New Roman" w:hAnsi="Times New Roman" w:cs="Times New Roman"/>
          <w:sz w:val="24"/>
          <w:szCs w:val="24"/>
        </w:rPr>
        <w:t>o</w:t>
      </w:r>
      <w:r w:rsidR="0069412C" w:rsidRPr="00B37F48">
        <w:rPr>
          <w:rFonts w:ascii="Times New Roman" w:hAnsi="Times New Roman" w:cs="Times New Roman"/>
          <w:sz w:val="24"/>
          <w:szCs w:val="24"/>
        </w:rPr>
        <w:t>bjeto y sus características (</w:t>
      </w:r>
      <w:r w:rsidR="00A77CD6" w:rsidRPr="00B37F48">
        <w:rPr>
          <w:rFonts w:ascii="Times New Roman" w:hAnsi="Times New Roman" w:cs="Times New Roman"/>
          <w:sz w:val="24"/>
          <w:szCs w:val="24"/>
        </w:rPr>
        <w:t>c</w:t>
      </w:r>
      <w:r w:rsidR="0069412C" w:rsidRPr="00B37F48">
        <w:rPr>
          <w:rFonts w:ascii="Times New Roman" w:hAnsi="Times New Roman" w:cs="Times New Roman"/>
          <w:sz w:val="24"/>
          <w:szCs w:val="24"/>
        </w:rPr>
        <w:t>oncepto</w:t>
      </w:r>
      <w:r w:rsidR="00A77CD6" w:rsidRPr="00B37F48">
        <w:rPr>
          <w:rFonts w:ascii="Times New Roman" w:hAnsi="Times New Roman" w:cs="Times New Roman"/>
          <w:sz w:val="24"/>
          <w:szCs w:val="24"/>
        </w:rPr>
        <w:t>,</w:t>
      </w:r>
      <w:r w:rsidR="0069412C" w:rsidRPr="00B37F48">
        <w:rPr>
          <w:rFonts w:ascii="Times New Roman" w:hAnsi="Times New Roman" w:cs="Times New Roman"/>
          <w:sz w:val="24"/>
          <w:szCs w:val="24"/>
        </w:rPr>
        <w:t xml:space="preserve"> identificación y definición)</w:t>
      </w:r>
      <w:r w:rsidR="00A77CD6" w:rsidRPr="00B37F48">
        <w:rPr>
          <w:rFonts w:ascii="Times New Roman" w:hAnsi="Times New Roman" w:cs="Times New Roman"/>
          <w:sz w:val="24"/>
          <w:szCs w:val="24"/>
        </w:rPr>
        <w:t>.</w:t>
      </w:r>
    </w:p>
    <w:p w14:paraId="6E778453" w14:textId="77777777" w:rsidR="0069412C" w:rsidRPr="00B37F48" w:rsidRDefault="0069412C" w:rsidP="00B3031F">
      <w:pPr>
        <w:pStyle w:val="Prrafodelista"/>
        <w:spacing w:after="0" w:line="360" w:lineRule="auto"/>
        <w:ind w:left="426" w:firstLine="282"/>
        <w:jc w:val="both"/>
        <w:rPr>
          <w:rFonts w:ascii="Times New Roman" w:hAnsi="Times New Roman" w:cs="Times New Roman"/>
          <w:sz w:val="24"/>
          <w:szCs w:val="24"/>
        </w:rPr>
      </w:pPr>
    </w:p>
    <w:p w14:paraId="7A1C5A03" w14:textId="46C4485B" w:rsidR="0069412C" w:rsidRPr="00B37F48" w:rsidRDefault="0069412C" w:rsidP="00A77CD6">
      <w:pPr>
        <w:pStyle w:val="Prrafodelista"/>
        <w:spacing w:after="0" w:line="360" w:lineRule="auto"/>
        <w:rPr>
          <w:rFonts w:ascii="Times New Roman" w:hAnsi="Times New Roman" w:cs="Times New Roman"/>
          <w:sz w:val="24"/>
          <w:szCs w:val="24"/>
        </w:rPr>
      </w:pPr>
      <w:r w:rsidRPr="00B37F48">
        <w:rPr>
          <w:rFonts w:ascii="Times New Roman" w:hAnsi="Times New Roman" w:cs="Times New Roman"/>
          <w:sz w:val="24"/>
          <w:szCs w:val="24"/>
        </w:rPr>
        <w:t xml:space="preserve">Día </w:t>
      </w:r>
      <w:r w:rsidR="003D26E3" w:rsidRPr="00B37F48">
        <w:rPr>
          <w:rFonts w:ascii="Times New Roman" w:hAnsi="Times New Roman" w:cs="Times New Roman"/>
          <w:sz w:val="24"/>
          <w:szCs w:val="24"/>
        </w:rPr>
        <w:t>13</w:t>
      </w:r>
      <w:r w:rsidR="00A77CD6" w:rsidRPr="00B37F48">
        <w:rPr>
          <w:rFonts w:ascii="Times New Roman" w:hAnsi="Times New Roman" w:cs="Times New Roman"/>
          <w:sz w:val="24"/>
          <w:szCs w:val="24"/>
        </w:rPr>
        <w:t xml:space="preserve">. </w:t>
      </w:r>
      <w:r w:rsidR="00817E86" w:rsidRPr="00B37F48">
        <w:rPr>
          <w:rFonts w:ascii="Times New Roman" w:hAnsi="Times New Roman" w:cs="Times New Roman"/>
          <w:sz w:val="24"/>
          <w:szCs w:val="24"/>
        </w:rPr>
        <w:t>La</w:t>
      </w:r>
      <w:r w:rsidRPr="00B37F48">
        <w:rPr>
          <w:rFonts w:ascii="Times New Roman" w:hAnsi="Times New Roman" w:cs="Times New Roman"/>
          <w:sz w:val="24"/>
          <w:szCs w:val="24"/>
        </w:rPr>
        <w:t xml:space="preserve"> POO y sus características (</w:t>
      </w:r>
      <w:r w:rsidR="00A77CD6" w:rsidRPr="00B37F48">
        <w:rPr>
          <w:rFonts w:ascii="Times New Roman" w:hAnsi="Times New Roman" w:cs="Times New Roman"/>
          <w:sz w:val="24"/>
          <w:szCs w:val="24"/>
        </w:rPr>
        <w:t>e</w:t>
      </w:r>
      <w:r w:rsidRPr="00B37F48">
        <w:rPr>
          <w:rFonts w:ascii="Times New Roman" w:hAnsi="Times New Roman" w:cs="Times New Roman"/>
          <w:sz w:val="24"/>
          <w:szCs w:val="24"/>
        </w:rPr>
        <w:t xml:space="preserve">ncapsulamiento, </w:t>
      </w:r>
      <w:r w:rsidR="00A77CD6" w:rsidRPr="00B37F48">
        <w:rPr>
          <w:rFonts w:ascii="Times New Roman" w:hAnsi="Times New Roman" w:cs="Times New Roman"/>
          <w:sz w:val="24"/>
          <w:szCs w:val="24"/>
        </w:rPr>
        <w:t>h</w:t>
      </w:r>
      <w:r w:rsidR="00817E86" w:rsidRPr="00B37F48">
        <w:rPr>
          <w:rFonts w:ascii="Times New Roman" w:hAnsi="Times New Roman" w:cs="Times New Roman"/>
          <w:sz w:val="24"/>
          <w:szCs w:val="24"/>
        </w:rPr>
        <w:t xml:space="preserve">erencia, </w:t>
      </w:r>
      <w:r w:rsidR="00A77CD6" w:rsidRPr="00B37F48">
        <w:rPr>
          <w:rFonts w:ascii="Times New Roman" w:hAnsi="Times New Roman" w:cs="Times New Roman"/>
          <w:sz w:val="24"/>
          <w:szCs w:val="24"/>
        </w:rPr>
        <w:t>p</w:t>
      </w:r>
      <w:r w:rsidR="00817E86" w:rsidRPr="00B37F48">
        <w:rPr>
          <w:rFonts w:ascii="Times New Roman" w:hAnsi="Times New Roman" w:cs="Times New Roman"/>
          <w:sz w:val="24"/>
          <w:szCs w:val="24"/>
        </w:rPr>
        <w:t>olimorfismo</w:t>
      </w:r>
      <w:r w:rsidRPr="00B37F48">
        <w:rPr>
          <w:rFonts w:ascii="Times New Roman" w:hAnsi="Times New Roman" w:cs="Times New Roman"/>
          <w:sz w:val="24"/>
          <w:szCs w:val="24"/>
        </w:rPr>
        <w:t xml:space="preserve"> y</w:t>
      </w:r>
      <w:r w:rsidR="00E552D9" w:rsidRPr="00B37F48">
        <w:rPr>
          <w:rFonts w:ascii="Times New Roman" w:hAnsi="Times New Roman" w:cs="Times New Roman"/>
          <w:sz w:val="24"/>
          <w:szCs w:val="24"/>
        </w:rPr>
        <w:t xml:space="preserve"> </w:t>
      </w:r>
      <w:r w:rsidR="00A77CD6" w:rsidRPr="00B37F48">
        <w:rPr>
          <w:rFonts w:ascii="Times New Roman" w:hAnsi="Times New Roman" w:cs="Times New Roman"/>
          <w:sz w:val="24"/>
          <w:szCs w:val="24"/>
        </w:rPr>
        <w:t>v</w:t>
      </w:r>
      <w:r w:rsidRPr="00B37F48">
        <w:rPr>
          <w:rFonts w:ascii="Times New Roman" w:hAnsi="Times New Roman" w:cs="Times New Roman"/>
          <w:sz w:val="24"/>
          <w:szCs w:val="24"/>
        </w:rPr>
        <w:t>isibilidad).</w:t>
      </w:r>
    </w:p>
    <w:p w14:paraId="2CB61AA7" w14:textId="77777777" w:rsidR="0069412C" w:rsidRPr="00B37F48" w:rsidRDefault="0069412C" w:rsidP="00B3031F">
      <w:pPr>
        <w:pStyle w:val="Prrafodelista"/>
        <w:spacing w:after="0" w:line="360" w:lineRule="auto"/>
        <w:ind w:left="426" w:firstLine="282"/>
        <w:jc w:val="both"/>
        <w:rPr>
          <w:rFonts w:ascii="Times New Roman" w:hAnsi="Times New Roman" w:cs="Times New Roman"/>
          <w:sz w:val="24"/>
          <w:szCs w:val="24"/>
        </w:rPr>
      </w:pPr>
    </w:p>
    <w:p w14:paraId="6129525B" w14:textId="61981296" w:rsidR="0069412C" w:rsidRPr="00B37F48" w:rsidRDefault="003D26E3" w:rsidP="00B3031F">
      <w:pPr>
        <w:pStyle w:val="Prrafodelista"/>
        <w:spacing w:after="0" w:line="360" w:lineRule="auto"/>
        <w:ind w:left="426" w:firstLine="282"/>
        <w:jc w:val="both"/>
        <w:rPr>
          <w:rFonts w:ascii="Times New Roman" w:hAnsi="Times New Roman" w:cs="Times New Roman"/>
          <w:sz w:val="24"/>
          <w:szCs w:val="24"/>
        </w:rPr>
      </w:pPr>
      <w:r w:rsidRPr="00B37F48">
        <w:rPr>
          <w:rFonts w:ascii="Times New Roman" w:hAnsi="Times New Roman" w:cs="Times New Roman"/>
          <w:sz w:val="24"/>
          <w:szCs w:val="24"/>
        </w:rPr>
        <w:t>Día 15</w:t>
      </w:r>
      <w:r w:rsidR="00A77CD6" w:rsidRPr="00B37F48">
        <w:rPr>
          <w:rFonts w:ascii="Times New Roman" w:hAnsi="Times New Roman" w:cs="Times New Roman"/>
          <w:sz w:val="24"/>
          <w:szCs w:val="24"/>
        </w:rPr>
        <w:t>.</w:t>
      </w:r>
      <w:r w:rsidR="0069412C" w:rsidRPr="00B37F48">
        <w:rPr>
          <w:rFonts w:ascii="Times New Roman" w:hAnsi="Times New Roman" w:cs="Times New Roman"/>
          <w:sz w:val="24"/>
          <w:szCs w:val="24"/>
        </w:rPr>
        <w:t xml:space="preserve"> Estructura y </w:t>
      </w:r>
      <w:r w:rsidR="00A77CD6" w:rsidRPr="00B37F48">
        <w:rPr>
          <w:rFonts w:ascii="Times New Roman" w:hAnsi="Times New Roman" w:cs="Times New Roman"/>
          <w:sz w:val="24"/>
          <w:szCs w:val="24"/>
        </w:rPr>
        <w:t>d</w:t>
      </w:r>
      <w:r w:rsidR="0069412C" w:rsidRPr="00B37F48">
        <w:rPr>
          <w:rFonts w:ascii="Times New Roman" w:hAnsi="Times New Roman" w:cs="Times New Roman"/>
          <w:sz w:val="24"/>
          <w:szCs w:val="24"/>
        </w:rPr>
        <w:t xml:space="preserve">iseño de soluciones informáticas mediante el DOO y la POO.  </w:t>
      </w:r>
    </w:p>
    <w:p w14:paraId="09495729" w14:textId="77777777" w:rsidR="0069412C" w:rsidRPr="00B37F48" w:rsidRDefault="0069412C" w:rsidP="00B3031F">
      <w:pPr>
        <w:pStyle w:val="Prrafodelista"/>
        <w:spacing w:after="0" w:line="360" w:lineRule="auto"/>
        <w:ind w:left="426" w:firstLine="282"/>
        <w:jc w:val="both"/>
        <w:rPr>
          <w:rFonts w:ascii="Times New Roman" w:hAnsi="Times New Roman" w:cs="Times New Roman"/>
          <w:sz w:val="24"/>
          <w:szCs w:val="24"/>
        </w:rPr>
      </w:pPr>
    </w:p>
    <w:p w14:paraId="5DA17B29" w14:textId="254018C6" w:rsidR="00817E86" w:rsidRPr="00B37F48" w:rsidRDefault="0069412C" w:rsidP="00A77CD6">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Día 2</w:t>
      </w:r>
      <w:r w:rsidR="003D26E3" w:rsidRPr="00B37F48">
        <w:rPr>
          <w:rFonts w:ascii="Times New Roman" w:hAnsi="Times New Roman" w:cs="Times New Roman"/>
          <w:sz w:val="24"/>
          <w:szCs w:val="24"/>
        </w:rPr>
        <w:t>0</w:t>
      </w:r>
      <w:r w:rsidR="005E6B37">
        <w:rPr>
          <w:rFonts w:ascii="Times New Roman" w:hAnsi="Times New Roman" w:cs="Times New Roman"/>
          <w:sz w:val="24"/>
          <w:szCs w:val="24"/>
        </w:rPr>
        <w:t>.</w:t>
      </w:r>
      <w:r w:rsidRPr="00B37F48">
        <w:rPr>
          <w:rFonts w:ascii="Times New Roman" w:hAnsi="Times New Roman" w:cs="Times New Roman"/>
          <w:sz w:val="24"/>
          <w:szCs w:val="24"/>
        </w:rPr>
        <w:t xml:space="preserve"> Final de consultas por vía telemática sobre la unidad y final de las</w:t>
      </w:r>
    </w:p>
    <w:p w14:paraId="16FEC7BD" w14:textId="77777777" w:rsidR="0069412C" w:rsidRPr="00B37F48" w:rsidRDefault="0069412C" w:rsidP="005E6B37">
      <w:pPr>
        <w:pStyle w:val="Prrafodelista"/>
        <w:spacing w:after="0" w:line="360" w:lineRule="auto"/>
        <w:ind w:left="1002" w:firstLine="528"/>
        <w:jc w:val="both"/>
        <w:rPr>
          <w:rFonts w:ascii="Times New Roman" w:hAnsi="Times New Roman" w:cs="Times New Roman"/>
          <w:sz w:val="24"/>
          <w:szCs w:val="24"/>
        </w:rPr>
      </w:pPr>
      <w:r w:rsidRPr="00B37F48">
        <w:rPr>
          <w:rFonts w:ascii="Times New Roman" w:hAnsi="Times New Roman" w:cs="Times New Roman"/>
          <w:sz w:val="24"/>
          <w:szCs w:val="24"/>
        </w:rPr>
        <w:t xml:space="preserve">actividades de evaluación continua. </w:t>
      </w:r>
    </w:p>
    <w:p w14:paraId="2EC4498B" w14:textId="6A5A1590" w:rsidR="0069412C" w:rsidRPr="00B37F48" w:rsidRDefault="0069412C" w:rsidP="00754410">
      <w:pPr>
        <w:pStyle w:val="Prrafodelista"/>
        <w:numPr>
          <w:ilvl w:val="0"/>
          <w:numId w:val="57"/>
        </w:numPr>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Incluye uso del BYOD  </w:t>
      </w:r>
    </w:p>
    <w:p w14:paraId="4F7DF451" w14:textId="77777777" w:rsidR="005E6B37" w:rsidRDefault="005E6B37" w:rsidP="00C07EE6">
      <w:pPr>
        <w:tabs>
          <w:tab w:val="left" w:pos="284"/>
          <w:tab w:val="right" w:leader="dot" w:pos="9921"/>
        </w:tabs>
        <w:spacing w:after="0"/>
        <w:rPr>
          <w:rFonts w:ascii="Times New Roman" w:hAnsi="Times New Roman" w:cs="Times New Roman"/>
          <w:b/>
          <w:sz w:val="24"/>
          <w:szCs w:val="24"/>
        </w:rPr>
      </w:pPr>
    </w:p>
    <w:p w14:paraId="490C644D" w14:textId="77777777" w:rsidR="005E6B37" w:rsidRDefault="005E6B37" w:rsidP="005E6B37">
      <w:pPr>
        <w:tabs>
          <w:tab w:val="left" w:pos="0"/>
          <w:tab w:val="right" w:leader="dot" w:pos="9921"/>
        </w:tabs>
        <w:spacing w:after="0"/>
        <w:ind w:firstLine="709"/>
        <w:rPr>
          <w:rFonts w:ascii="Times New Roman" w:hAnsi="Times New Roman" w:cs="Times New Roman"/>
          <w:b/>
          <w:sz w:val="24"/>
          <w:szCs w:val="24"/>
        </w:rPr>
      </w:pPr>
    </w:p>
    <w:p w14:paraId="7B70B9D5" w14:textId="77777777" w:rsidR="005E6B37" w:rsidRDefault="005E6B37" w:rsidP="005E6B37">
      <w:pPr>
        <w:tabs>
          <w:tab w:val="left" w:pos="0"/>
          <w:tab w:val="right" w:leader="dot" w:pos="9921"/>
        </w:tabs>
        <w:spacing w:after="0"/>
        <w:ind w:firstLine="709"/>
        <w:rPr>
          <w:rFonts w:ascii="Times New Roman" w:hAnsi="Times New Roman" w:cs="Times New Roman"/>
          <w:b/>
          <w:sz w:val="24"/>
          <w:szCs w:val="24"/>
        </w:rPr>
      </w:pPr>
    </w:p>
    <w:p w14:paraId="3EA4D620" w14:textId="77777777" w:rsidR="00FB329B" w:rsidRDefault="00FB329B" w:rsidP="005E6B37">
      <w:pPr>
        <w:tabs>
          <w:tab w:val="left" w:pos="0"/>
          <w:tab w:val="right" w:leader="dot" w:pos="9921"/>
        </w:tabs>
        <w:spacing w:after="0"/>
        <w:ind w:firstLine="709"/>
        <w:rPr>
          <w:rFonts w:ascii="Times New Roman" w:hAnsi="Times New Roman" w:cs="Times New Roman"/>
          <w:b/>
          <w:sz w:val="24"/>
          <w:szCs w:val="24"/>
        </w:rPr>
      </w:pPr>
    </w:p>
    <w:p w14:paraId="1AFC7791" w14:textId="77777777" w:rsidR="00FB329B" w:rsidRDefault="00FB329B" w:rsidP="005E6B37">
      <w:pPr>
        <w:tabs>
          <w:tab w:val="left" w:pos="0"/>
          <w:tab w:val="right" w:leader="dot" w:pos="9921"/>
        </w:tabs>
        <w:spacing w:after="0"/>
        <w:ind w:firstLine="709"/>
        <w:rPr>
          <w:rFonts w:ascii="Times New Roman" w:hAnsi="Times New Roman" w:cs="Times New Roman"/>
          <w:b/>
          <w:sz w:val="24"/>
          <w:szCs w:val="24"/>
        </w:rPr>
      </w:pPr>
    </w:p>
    <w:p w14:paraId="74277EDB" w14:textId="77777777" w:rsidR="00FB329B" w:rsidRDefault="00FB329B" w:rsidP="005E6B37">
      <w:pPr>
        <w:tabs>
          <w:tab w:val="left" w:pos="0"/>
          <w:tab w:val="right" w:leader="dot" w:pos="9921"/>
        </w:tabs>
        <w:spacing w:after="0"/>
        <w:ind w:firstLine="709"/>
        <w:rPr>
          <w:rFonts w:ascii="Times New Roman" w:hAnsi="Times New Roman" w:cs="Times New Roman"/>
          <w:b/>
          <w:sz w:val="24"/>
          <w:szCs w:val="24"/>
        </w:rPr>
      </w:pPr>
    </w:p>
    <w:p w14:paraId="433506C6" w14:textId="6283C4F3" w:rsidR="00C07EE6" w:rsidRPr="00B37F48" w:rsidRDefault="00C07EE6" w:rsidP="005E6B37">
      <w:pPr>
        <w:tabs>
          <w:tab w:val="left" w:pos="0"/>
          <w:tab w:val="right" w:leader="dot" w:pos="9921"/>
        </w:tabs>
        <w:spacing w:after="0"/>
        <w:ind w:firstLine="709"/>
        <w:rPr>
          <w:rFonts w:ascii="Times New Roman" w:hAnsi="Times New Roman" w:cs="Times New Roman"/>
          <w:b/>
          <w:sz w:val="24"/>
          <w:szCs w:val="24"/>
        </w:rPr>
      </w:pPr>
      <w:r w:rsidRPr="00B37F48">
        <w:rPr>
          <w:rFonts w:ascii="Times New Roman" w:hAnsi="Times New Roman" w:cs="Times New Roman"/>
          <w:b/>
          <w:sz w:val="24"/>
          <w:szCs w:val="24"/>
        </w:rPr>
        <w:lastRenderedPageBreak/>
        <w:t>Resumen descriptivo</w:t>
      </w:r>
    </w:p>
    <w:p w14:paraId="59E3567B" w14:textId="77777777" w:rsidR="0085206D" w:rsidRPr="00B37F48" w:rsidRDefault="0085206D" w:rsidP="00BE4469">
      <w:pPr>
        <w:spacing w:after="0" w:line="240" w:lineRule="auto"/>
        <w:rPr>
          <w:rFonts w:ascii="Arial" w:hAnsi="Arial" w:cs="Arial"/>
          <w:color w:val="000000"/>
          <w:sz w:val="24"/>
          <w:szCs w:val="24"/>
        </w:rPr>
      </w:pPr>
    </w:p>
    <w:p w14:paraId="37FA9A94" w14:textId="2DCE5978" w:rsidR="0043391D" w:rsidRPr="00A82DAF" w:rsidRDefault="00BE4469" w:rsidP="005E6B37">
      <w:pPr>
        <w:spacing w:after="0" w:line="240" w:lineRule="auto"/>
        <w:ind w:left="709"/>
        <w:rPr>
          <w:rFonts w:ascii="Times New Roman" w:hAnsi="Times New Roman" w:cs="Times New Roman"/>
          <w:color w:val="000000"/>
          <w:sz w:val="24"/>
          <w:szCs w:val="24"/>
        </w:rPr>
      </w:pPr>
      <w:r w:rsidRPr="00A82DAF">
        <w:rPr>
          <w:rFonts w:ascii="Times New Roman" w:hAnsi="Times New Roman" w:cs="Times New Roman"/>
          <w:color w:val="000000"/>
          <w:sz w:val="24"/>
          <w:szCs w:val="24"/>
        </w:rPr>
        <w:t xml:space="preserve">Tabla </w:t>
      </w:r>
      <w:r w:rsidR="00394017" w:rsidRPr="00A82DAF">
        <w:rPr>
          <w:rFonts w:ascii="Times New Roman" w:hAnsi="Times New Roman" w:cs="Times New Roman"/>
          <w:color w:val="000000"/>
          <w:sz w:val="24"/>
          <w:szCs w:val="24"/>
        </w:rPr>
        <w:t>1</w:t>
      </w:r>
      <w:r w:rsidR="00FB329B">
        <w:rPr>
          <w:rFonts w:ascii="Times New Roman" w:hAnsi="Times New Roman" w:cs="Times New Roman"/>
          <w:color w:val="000000"/>
          <w:sz w:val="24"/>
          <w:szCs w:val="24"/>
        </w:rPr>
        <w:t>0</w:t>
      </w:r>
      <w:r w:rsidR="00A77CD6" w:rsidRPr="00A82DAF">
        <w:rPr>
          <w:rFonts w:ascii="Times New Roman" w:hAnsi="Times New Roman" w:cs="Times New Roman"/>
          <w:color w:val="000000"/>
          <w:sz w:val="24"/>
          <w:szCs w:val="24"/>
        </w:rPr>
        <w:t>.</w:t>
      </w:r>
    </w:p>
    <w:p w14:paraId="6E97B422" w14:textId="4EA69A4F" w:rsidR="005E6B37" w:rsidRPr="005E6B37" w:rsidRDefault="00BE4469" w:rsidP="005E6B37">
      <w:pPr>
        <w:spacing w:after="0" w:line="240" w:lineRule="auto"/>
        <w:ind w:firstLine="709"/>
        <w:rPr>
          <w:rFonts w:ascii="Times New Roman" w:hAnsi="Times New Roman" w:cs="Times New Roman"/>
          <w:color w:val="000000"/>
          <w:sz w:val="24"/>
          <w:szCs w:val="24"/>
        </w:rPr>
      </w:pPr>
      <w:r w:rsidRPr="00A82DAF">
        <w:rPr>
          <w:rFonts w:ascii="Times New Roman" w:hAnsi="Times New Roman" w:cs="Times New Roman"/>
          <w:i/>
          <w:color w:val="000000"/>
          <w:sz w:val="24"/>
          <w:szCs w:val="24"/>
        </w:rPr>
        <w:t xml:space="preserve">Resumen de </w:t>
      </w:r>
      <w:r w:rsidR="00A77CD6" w:rsidRPr="00A82DAF">
        <w:rPr>
          <w:rFonts w:ascii="Times New Roman" w:hAnsi="Times New Roman" w:cs="Times New Roman"/>
          <w:i/>
          <w:color w:val="000000"/>
          <w:sz w:val="24"/>
          <w:szCs w:val="24"/>
        </w:rPr>
        <w:t>a</w:t>
      </w:r>
      <w:r w:rsidRPr="00A82DAF">
        <w:rPr>
          <w:rFonts w:ascii="Times New Roman" w:hAnsi="Times New Roman" w:cs="Times New Roman"/>
          <w:i/>
          <w:color w:val="000000"/>
          <w:sz w:val="24"/>
          <w:szCs w:val="24"/>
        </w:rPr>
        <w:t>ctividades</w:t>
      </w:r>
      <w:r w:rsidRPr="00A82DAF">
        <w:rPr>
          <w:rFonts w:ascii="Times New Roman" w:hAnsi="Times New Roman" w:cs="Times New Roman"/>
          <w:color w:val="000000"/>
          <w:sz w:val="24"/>
          <w:szCs w:val="24"/>
        </w:rPr>
        <w:t xml:space="preserve"> </w:t>
      </w:r>
    </w:p>
    <w:tbl>
      <w:tblPr>
        <w:tblStyle w:val="Sombreadoclaro-nfasis3"/>
        <w:tblW w:w="5397" w:type="pct"/>
        <w:tblLayout w:type="fixed"/>
        <w:tblLook w:val="04A0" w:firstRow="1" w:lastRow="0" w:firstColumn="1" w:lastColumn="0" w:noHBand="0" w:noVBand="1"/>
      </w:tblPr>
      <w:tblGrid>
        <w:gridCol w:w="675"/>
        <w:gridCol w:w="851"/>
        <w:gridCol w:w="1138"/>
        <w:gridCol w:w="3121"/>
        <w:gridCol w:w="238"/>
        <w:gridCol w:w="276"/>
        <w:gridCol w:w="238"/>
        <w:gridCol w:w="2738"/>
        <w:gridCol w:w="498"/>
      </w:tblGrid>
      <w:tr w:rsidR="00C07EE6" w:rsidRPr="00B37F48" w14:paraId="190B3610" w14:textId="77777777" w:rsidTr="00B22553">
        <w:trPr>
          <w:gridAfter w:val="1"/>
          <w:cnfStyle w:val="100000000000" w:firstRow="1" w:lastRow="0" w:firstColumn="0" w:lastColumn="0" w:oddVBand="0" w:evenVBand="0" w:oddHBand="0" w:evenHBand="0" w:firstRowFirstColumn="0" w:firstRowLastColumn="0" w:lastRowFirstColumn="0" w:lastRowLastColumn="0"/>
          <w:wAfter w:w="255" w:type="pct"/>
          <w:trHeight w:val="421"/>
        </w:trPr>
        <w:tc>
          <w:tcPr>
            <w:cnfStyle w:val="001000000000" w:firstRow="0" w:lastRow="0" w:firstColumn="1" w:lastColumn="0" w:oddVBand="0" w:evenVBand="0" w:oddHBand="0" w:evenHBand="0" w:firstRowFirstColumn="0" w:firstRowLastColumn="0" w:lastRowFirstColumn="0" w:lastRowLastColumn="0"/>
            <w:tcW w:w="345" w:type="pct"/>
            <w:hideMark/>
          </w:tcPr>
          <w:p w14:paraId="2AE84497" w14:textId="77777777" w:rsidR="00C07EE6" w:rsidRPr="00A82DAF" w:rsidRDefault="00C07EE6" w:rsidP="00B22553">
            <w:pPr>
              <w:rPr>
                <w:rFonts w:ascii="Arial" w:hAnsi="Arial" w:cs="Arial"/>
                <w:bCs w:val="0"/>
                <w:color w:val="000000" w:themeColor="text1"/>
                <w:sz w:val="16"/>
                <w:szCs w:val="16"/>
              </w:rPr>
            </w:pPr>
            <w:r w:rsidRPr="00A82DAF">
              <w:rPr>
                <w:rFonts w:ascii="Arial" w:hAnsi="Arial" w:cs="Arial"/>
                <w:color w:val="000000" w:themeColor="text1"/>
                <w:sz w:val="16"/>
                <w:szCs w:val="16"/>
              </w:rPr>
              <w:t>Semana</w:t>
            </w:r>
          </w:p>
        </w:tc>
        <w:tc>
          <w:tcPr>
            <w:tcW w:w="435" w:type="pct"/>
            <w:hideMark/>
          </w:tcPr>
          <w:p w14:paraId="2B9C0EDA" w14:textId="77777777" w:rsidR="00C07EE6" w:rsidRPr="00A82DAF" w:rsidRDefault="00C07EE6" w:rsidP="00B22553">
            <w:pP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A82DAF">
              <w:rPr>
                <w:rFonts w:ascii="Arial" w:hAnsi="Arial" w:cs="Arial"/>
                <w:color w:val="000000" w:themeColor="text1"/>
                <w:sz w:val="16"/>
                <w:szCs w:val="16"/>
              </w:rPr>
              <w:t>Fechas</w:t>
            </w:r>
          </w:p>
        </w:tc>
        <w:tc>
          <w:tcPr>
            <w:tcW w:w="582" w:type="pct"/>
          </w:tcPr>
          <w:p w14:paraId="1CF28B4D" w14:textId="77777777" w:rsidR="00C07EE6" w:rsidRPr="00A82DAF" w:rsidRDefault="00C07EE6" w:rsidP="00B22553">
            <w:pP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A82DAF">
              <w:rPr>
                <w:rFonts w:ascii="Arial" w:hAnsi="Arial" w:cs="Arial"/>
                <w:color w:val="000000" w:themeColor="text1"/>
                <w:sz w:val="16"/>
                <w:szCs w:val="16"/>
              </w:rPr>
              <w:t>Unidades/ actividades</w:t>
            </w:r>
          </w:p>
          <w:p w14:paraId="1FD6D51A" w14:textId="77777777" w:rsidR="00C07EE6" w:rsidRPr="00A82DAF" w:rsidRDefault="00C07EE6" w:rsidP="00B22553">
            <w:pP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p>
        </w:tc>
        <w:tc>
          <w:tcPr>
            <w:tcW w:w="1597" w:type="pct"/>
            <w:hideMark/>
          </w:tcPr>
          <w:p w14:paraId="0FBA0EE7" w14:textId="77777777" w:rsidR="00C07EE6" w:rsidRPr="00A82DAF" w:rsidRDefault="00C07EE6" w:rsidP="00B22553">
            <w:pPr>
              <w:ind w:right="-96"/>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A82DAF">
              <w:rPr>
                <w:rFonts w:ascii="Arial" w:hAnsi="Arial" w:cs="Arial"/>
                <w:color w:val="000000" w:themeColor="text1"/>
                <w:sz w:val="16"/>
                <w:szCs w:val="16"/>
              </w:rPr>
              <w:t xml:space="preserve">     Eventos</w:t>
            </w:r>
          </w:p>
        </w:tc>
        <w:tc>
          <w:tcPr>
            <w:tcW w:w="122" w:type="pct"/>
          </w:tcPr>
          <w:p w14:paraId="6FDA8031" w14:textId="77777777" w:rsidR="00C07EE6" w:rsidRPr="00A82DAF" w:rsidRDefault="00C07EE6" w:rsidP="00B22553">
            <w:pP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p>
        </w:tc>
        <w:tc>
          <w:tcPr>
            <w:tcW w:w="1664" w:type="pct"/>
            <w:gridSpan w:val="3"/>
            <w:hideMark/>
          </w:tcPr>
          <w:p w14:paraId="2C74D48F" w14:textId="77777777" w:rsidR="00C07EE6" w:rsidRPr="00A82DAF" w:rsidRDefault="00C07EE6" w:rsidP="00B22553">
            <w:pP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A82DAF">
              <w:rPr>
                <w:rFonts w:ascii="Arial" w:hAnsi="Arial" w:cs="Arial"/>
                <w:color w:val="000000" w:themeColor="text1"/>
                <w:sz w:val="16"/>
                <w:szCs w:val="16"/>
              </w:rPr>
              <w:t xml:space="preserve">               Sesiones presenciales</w:t>
            </w:r>
          </w:p>
        </w:tc>
      </w:tr>
      <w:tr w:rsidR="00C07EE6" w:rsidRPr="00B37F48" w14:paraId="3EEE4271" w14:textId="77777777" w:rsidTr="00B22553">
        <w:trPr>
          <w:cnfStyle w:val="000000100000" w:firstRow="0" w:lastRow="0" w:firstColumn="0" w:lastColumn="0" w:oddVBand="0" w:evenVBand="0" w:oddHBand="1" w:evenHBand="0" w:firstRowFirstColumn="0" w:firstRowLastColumn="0" w:lastRowFirstColumn="0" w:lastRowLastColumn="0"/>
          <w:trHeight w:val="5220"/>
        </w:trPr>
        <w:tc>
          <w:tcPr>
            <w:cnfStyle w:val="001000000000" w:firstRow="0" w:lastRow="0" w:firstColumn="1" w:lastColumn="0" w:oddVBand="0" w:evenVBand="0" w:oddHBand="0" w:evenHBand="0" w:firstRowFirstColumn="0" w:firstRowLastColumn="0" w:lastRowFirstColumn="0" w:lastRowLastColumn="0"/>
            <w:tcW w:w="345" w:type="pct"/>
            <w:tcBorders>
              <w:top w:val="nil"/>
              <w:bottom w:val="nil"/>
            </w:tcBorders>
          </w:tcPr>
          <w:p w14:paraId="5E25BB8F" w14:textId="77777777" w:rsidR="00C07EE6" w:rsidRPr="00A82DAF" w:rsidRDefault="00C07EE6" w:rsidP="00B22553">
            <w:pPr>
              <w:rPr>
                <w:rFonts w:ascii="Arial" w:hAnsi="Arial" w:cs="Arial"/>
                <w:color w:val="000000" w:themeColor="text1"/>
                <w:sz w:val="16"/>
                <w:szCs w:val="16"/>
              </w:rPr>
            </w:pPr>
            <w:r w:rsidRPr="00A82DAF">
              <w:rPr>
                <w:rFonts w:ascii="Arial" w:hAnsi="Arial" w:cs="Arial"/>
                <w:color w:val="000000" w:themeColor="text1"/>
                <w:sz w:val="16"/>
                <w:szCs w:val="16"/>
              </w:rPr>
              <w:t>1</w:t>
            </w:r>
          </w:p>
          <w:p w14:paraId="68993C2E" w14:textId="77777777" w:rsidR="00C07EE6" w:rsidRPr="00A82DAF" w:rsidRDefault="00C07EE6" w:rsidP="00B22553">
            <w:pPr>
              <w:rPr>
                <w:rFonts w:ascii="Arial" w:hAnsi="Arial" w:cs="Arial"/>
                <w:color w:val="000000" w:themeColor="text1"/>
                <w:sz w:val="16"/>
                <w:szCs w:val="16"/>
              </w:rPr>
            </w:pPr>
          </w:p>
          <w:p w14:paraId="59A6ABBE" w14:textId="77777777" w:rsidR="00C07EE6" w:rsidRPr="00A82DAF" w:rsidRDefault="00C07EE6" w:rsidP="00B22553">
            <w:pPr>
              <w:rPr>
                <w:rFonts w:ascii="Arial" w:hAnsi="Arial" w:cs="Arial"/>
                <w:color w:val="000000" w:themeColor="text1"/>
                <w:sz w:val="16"/>
                <w:szCs w:val="16"/>
              </w:rPr>
            </w:pPr>
          </w:p>
          <w:p w14:paraId="6A177B9A" w14:textId="77777777" w:rsidR="00C07EE6" w:rsidRPr="00A82DAF" w:rsidRDefault="00C07EE6" w:rsidP="00B22553">
            <w:pPr>
              <w:rPr>
                <w:rFonts w:ascii="Arial" w:hAnsi="Arial" w:cs="Arial"/>
                <w:color w:val="000000" w:themeColor="text1"/>
                <w:sz w:val="16"/>
                <w:szCs w:val="16"/>
              </w:rPr>
            </w:pPr>
          </w:p>
          <w:p w14:paraId="21EDAC26" w14:textId="77777777" w:rsidR="00C07EE6" w:rsidRPr="00A82DAF" w:rsidRDefault="00C07EE6" w:rsidP="00B22553">
            <w:pPr>
              <w:rPr>
                <w:rFonts w:ascii="Arial" w:hAnsi="Arial" w:cs="Arial"/>
                <w:color w:val="000000" w:themeColor="text1"/>
                <w:sz w:val="16"/>
                <w:szCs w:val="16"/>
              </w:rPr>
            </w:pPr>
          </w:p>
          <w:p w14:paraId="35F1E22E" w14:textId="77777777" w:rsidR="00C07EE6" w:rsidRPr="00A82DAF" w:rsidRDefault="00C07EE6" w:rsidP="00B22553">
            <w:pPr>
              <w:rPr>
                <w:rFonts w:ascii="Arial" w:hAnsi="Arial" w:cs="Arial"/>
                <w:color w:val="000000" w:themeColor="text1"/>
                <w:sz w:val="16"/>
                <w:szCs w:val="16"/>
              </w:rPr>
            </w:pPr>
          </w:p>
          <w:p w14:paraId="1B7ED747" w14:textId="77777777" w:rsidR="00C07EE6" w:rsidRPr="00A82DAF" w:rsidRDefault="00C07EE6" w:rsidP="00B22553">
            <w:pPr>
              <w:rPr>
                <w:rFonts w:ascii="Arial" w:hAnsi="Arial" w:cs="Arial"/>
                <w:color w:val="000000" w:themeColor="text1"/>
                <w:sz w:val="16"/>
                <w:szCs w:val="16"/>
              </w:rPr>
            </w:pPr>
          </w:p>
          <w:p w14:paraId="6C158D17" w14:textId="77777777" w:rsidR="00C07EE6" w:rsidRPr="00A82DAF" w:rsidRDefault="00C07EE6" w:rsidP="00B22553">
            <w:pPr>
              <w:rPr>
                <w:rFonts w:ascii="Arial" w:hAnsi="Arial" w:cs="Arial"/>
                <w:color w:val="000000" w:themeColor="text1"/>
                <w:sz w:val="16"/>
                <w:szCs w:val="16"/>
              </w:rPr>
            </w:pPr>
          </w:p>
          <w:p w14:paraId="11D2A471" w14:textId="77777777" w:rsidR="00C07EE6" w:rsidRPr="00A82DAF" w:rsidRDefault="00C07EE6" w:rsidP="00B22553">
            <w:pPr>
              <w:rPr>
                <w:rFonts w:ascii="Arial" w:hAnsi="Arial" w:cs="Arial"/>
                <w:color w:val="000000" w:themeColor="text1"/>
                <w:sz w:val="16"/>
                <w:szCs w:val="16"/>
              </w:rPr>
            </w:pPr>
          </w:p>
          <w:p w14:paraId="58FB4AE8" w14:textId="77777777" w:rsidR="00C07EE6" w:rsidRPr="00A82DAF" w:rsidRDefault="00C07EE6" w:rsidP="00B22553">
            <w:pPr>
              <w:rPr>
                <w:rFonts w:ascii="Arial" w:hAnsi="Arial" w:cs="Arial"/>
                <w:color w:val="000000" w:themeColor="text1"/>
                <w:sz w:val="16"/>
                <w:szCs w:val="16"/>
              </w:rPr>
            </w:pPr>
          </w:p>
          <w:p w14:paraId="3B75878A" w14:textId="77777777" w:rsidR="00C07EE6" w:rsidRPr="00A82DAF" w:rsidRDefault="00C07EE6" w:rsidP="00B22553">
            <w:pPr>
              <w:rPr>
                <w:rFonts w:ascii="Arial" w:hAnsi="Arial" w:cs="Arial"/>
                <w:color w:val="000000" w:themeColor="text1"/>
                <w:sz w:val="16"/>
                <w:szCs w:val="16"/>
              </w:rPr>
            </w:pPr>
          </w:p>
          <w:p w14:paraId="26DD8A22" w14:textId="77777777" w:rsidR="00C07EE6" w:rsidRPr="00A82DAF" w:rsidRDefault="00C07EE6" w:rsidP="00B22553">
            <w:pPr>
              <w:rPr>
                <w:rFonts w:ascii="Arial" w:hAnsi="Arial" w:cs="Arial"/>
                <w:color w:val="000000" w:themeColor="text1"/>
                <w:sz w:val="16"/>
                <w:szCs w:val="16"/>
              </w:rPr>
            </w:pPr>
          </w:p>
          <w:p w14:paraId="1C08FB64" w14:textId="77777777" w:rsidR="00C07EE6" w:rsidRPr="00A82DAF" w:rsidRDefault="00C07EE6" w:rsidP="00B22553">
            <w:pPr>
              <w:rPr>
                <w:rFonts w:ascii="Arial" w:hAnsi="Arial" w:cs="Arial"/>
                <w:color w:val="000000" w:themeColor="text1"/>
                <w:sz w:val="16"/>
                <w:szCs w:val="16"/>
              </w:rPr>
            </w:pPr>
          </w:p>
          <w:p w14:paraId="1FA0F848" w14:textId="77777777" w:rsidR="00C07EE6" w:rsidRPr="00A82DAF" w:rsidRDefault="00C07EE6" w:rsidP="00B22553">
            <w:pPr>
              <w:rPr>
                <w:rFonts w:ascii="Arial" w:hAnsi="Arial" w:cs="Arial"/>
                <w:color w:val="000000" w:themeColor="text1"/>
                <w:sz w:val="16"/>
                <w:szCs w:val="16"/>
              </w:rPr>
            </w:pPr>
          </w:p>
          <w:p w14:paraId="7D61AA89" w14:textId="77777777" w:rsidR="00C07EE6" w:rsidRPr="00A82DAF" w:rsidRDefault="00C07EE6" w:rsidP="00B22553">
            <w:pPr>
              <w:rPr>
                <w:rFonts w:ascii="Arial" w:hAnsi="Arial" w:cs="Arial"/>
                <w:color w:val="000000" w:themeColor="text1"/>
                <w:sz w:val="16"/>
                <w:szCs w:val="16"/>
              </w:rPr>
            </w:pPr>
            <w:r w:rsidRPr="00A82DAF">
              <w:rPr>
                <w:rFonts w:ascii="Arial" w:hAnsi="Arial" w:cs="Arial"/>
                <w:color w:val="000000" w:themeColor="text1"/>
                <w:sz w:val="16"/>
                <w:szCs w:val="16"/>
              </w:rPr>
              <w:t>2</w:t>
            </w:r>
          </w:p>
          <w:p w14:paraId="26D83571" w14:textId="77777777" w:rsidR="00C07EE6" w:rsidRPr="00A82DAF" w:rsidRDefault="00C07EE6" w:rsidP="00B22553">
            <w:pPr>
              <w:rPr>
                <w:rFonts w:ascii="Arial" w:hAnsi="Arial" w:cs="Arial"/>
                <w:color w:val="000000" w:themeColor="text1"/>
                <w:sz w:val="16"/>
                <w:szCs w:val="16"/>
              </w:rPr>
            </w:pPr>
          </w:p>
          <w:p w14:paraId="4F870AA3" w14:textId="77777777" w:rsidR="00C07EE6" w:rsidRPr="00A82DAF" w:rsidRDefault="00C07EE6" w:rsidP="00B22553">
            <w:pPr>
              <w:rPr>
                <w:rFonts w:ascii="Arial" w:hAnsi="Arial" w:cs="Arial"/>
                <w:color w:val="000000" w:themeColor="text1"/>
                <w:sz w:val="16"/>
                <w:szCs w:val="16"/>
              </w:rPr>
            </w:pPr>
          </w:p>
          <w:p w14:paraId="0AB00036" w14:textId="77777777" w:rsidR="00C07EE6" w:rsidRPr="00A82DAF" w:rsidRDefault="00C07EE6" w:rsidP="00B22553">
            <w:pPr>
              <w:rPr>
                <w:rFonts w:ascii="Arial" w:hAnsi="Arial" w:cs="Arial"/>
                <w:color w:val="000000" w:themeColor="text1"/>
                <w:sz w:val="16"/>
                <w:szCs w:val="16"/>
              </w:rPr>
            </w:pPr>
          </w:p>
          <w:p w14:paraId="1D04C7CC" w14:textId="77777777" w:rsidR="00C07EE6" w:rsidRPr="00A82DAF" w:rsidRDefault="00C07EE6" w:rsidP="00B22553">
            <w:pPr>
              <w:rPr>
                <w:rFonts w:ascii="Arial" w:hAnsi="Arial" w:cs="Arial"/>
                <w:color w:val="000000" w:themeColor="text1"/>
                <w:sz w:val="16"/>
                <w:szCs w:val="16"/>
              </w:rPr>
            </w:pPr>
          </w:p>
          <w:p w14:paraId="5B71AF14" w14:textId="77777777" w:rsidR="00C07EE6" w:rsidRPr="00A82DAF" w:rsidRDefault="00C07EE6" w:rsidP="00B22553">
            <w:pPr>
              <w:rPr>
                <w:rFonts w:ascii="Arial" w:hAnsi="Arial" w:cs="Arial"/>
                <w:color w:val="000000" w:themeColor="text1"/>
                <w:sz w:val="16"/>
                <w:szCs w:val="16"/>
              </w:rPr>
            </w:pPr>
          </w:p>
          <w:p w14:paraId="33568788" w14:textId="77777777" w:rsidR="00C07EE6" w:rsidRPr="00A82DAF" w:rsidRDefault="00C07EE6" w:rsidP="00B22553">
            <w:pPr>
              <w:rPr>
                <w:rFonts w:ascii="Arial" w:hAnsi="Arial" w:cs="Arial"/>
                <w:color w:val="000000" w:themeColor="text1"/>
                <w:sz w:val="16"/>
                <w:szCs w:val="16"/>
              </w:rPr>
            </w:pPr>
          </w:p>
          <w:p w14:paraId="199A2A26" w14:textId="77777777" w:rsidR="00C07EE6" w:rsidRPr="00A82DAF" w:rsidRDefault="00C07EE6" w:rsidP="00B22553">
            <w:pPr>
              <w:rPr>
                <w:rFonts w:ascii="Arial" w:hAnsi="Arial" w:cs="Arial"/>
                <w:color w:val="000000" w:themeColor="text1"/>
                <w:sz w:val="16"/>
                <w:szCs w:val="16"/>
              </w:rPr>
            </w:pPr>
          </w:p>
          <w:p w14:paraId="4A4FC10E" w14:textId="77777777" w:rsidR="00C07EE6" w:rsidRPr="00A82DAF" w:rsidRDefault="00C07EE6" w:rsidP="00B22553">
            <w:pPr>
              <w:rPr>
                <w:rFonts w:ascii="Arial" w:hAnsi="Arial" w:cs="Arial"/>
                <w:color w:val="000000" w:themeColor="text1"/>
                <w:sz w:val="16"/>
                <w:szCs w:val="16"/>
              </w:rPr>
            </w:pPr>
          </w:p>
          <w:p w14:paraId="70AE1A56" w14:textId="77777777" w:rsidR="00C07EE6" w:rsidRPr="00A82DAF" w:rsidRDefault="00C07EE6" w:rsidP="00B22553">
            <w:pPr>
              <w:rPr>
                <w:rFonts w:ascii="Arial" w:hAnsi="Arial" w:cs="Arial"/>
                <w:color w:val="000000" w:themeColor="text1"/>
                <w:sz w:val="16"/>
                <w:szCs w:val="16"/>
              </w:rPr>
            </w:pPr>
          </w:p>
          <w:p w14:paraId="0CCE1F4A" w14:textId="77777777" w:rsidR="00C07EE6" w:rsidRPr="00A82DAF" w:rsidRDefault="00C07EE6" w:rsidP="00B22553">
            <w:pPr>
              <w:rPr>
                <w:rFonts w:ascii="Arial" w:hAnsi="Arial" w:cs="Arial"/>
                <w:color w:val="000000" w:themeColor="text1"/>
                <w:sz w:val="16"/>
                <w:szCs w:val="16"/>
              </w:rPr>
            </w:pPr>
          </w:p>
          <w:p w14:paraId="5A93045E" w14:textId="77777777" w:rsidR="00C07EE6" w:rsidRPr="00A82DAF" w:rsidRDefault="00C07EE6" w:rsidP="00B22553">
            <w:pPr>
              <w:rPr>
                <w:rFonts w:ascii="Arial" w:hAnsi="Arial" w:cs="Arial"/>
                <w:color w:val="000000" w:themeColor="text1"/>
                <w:sz w:val="16"/>
                <w:szCs w:val="16"/>
              </w:rPr>
            </w:pPr>
          </w:p>
          <w:p w14:paraId="551B639D" w14:textId="77777777" w:rsidR="00C07EE6" w:rsidRPr="00A82DAF" w:rsidRDefault="00C07EE6" w:rsidP="00B22553">
            <w:pPr>
              <w:rPr>
                <w:rFonts w:ascii="Arial" w:hAnsi="Arial" w:cs="Arial"/>
                <w:color w:val="000000" w:themeColor="text1"/>
                <w:sz w:val="16"/>
                <w:szCs w:val="16"/>
              </w:rPr>
            </w:pPr>
            <w:r w:rsidRPr="00A82DAF">
              <w:rPr>
                <w:rFonts w:ascii="Arial" w:hAnsi="Arial" w:cs="Arial"/>
                <w:color w:val="000000" w:themeColor="text1"/>
                <w:sz w:val="16"/>
                <w:szCs w:val="16"/>
              </w:rPr>
              <w:t>3</w:t>
            </w:r>
          </w:p>
        </w:tc>
        <w:tc>
          <w:tcPr>
            <w:tcW w:w="435" w:type="pct"/>
            <w:tcBorders>
              <w:top w:val="nil"/>
              <w:bottom w:val="nil"/>
            </w:tcBorders>
          </w:tcPr>
          <w:p w14:paraId="16C9533B" w14:textId="16469F0D" w:rsidR="00C07EE6" w:rsidRPr="00A82DAF" w:rsidRDefault="000E2843"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06/02/19</w:t>
            </w:r>
          </w:p>
          <w:p w14:paraId="448AC611"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1ADD4688"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35E78668"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0E1C03B3"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63C69B2E"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553C138B"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7CC6A18C"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6B3060D5" w14:textId="1C9493B8" w:rsidR="00C07EE6" w:rsidRPr="00A82DAF" w:rsidRDefault="000E2843"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08/02/19</w:t>
            </w:r>
          </w:p>
          <w:p w14:paraId="39FFB7A7"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22354747"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70FC3ED0"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1802B178"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3A5EFE78"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69550C12" w14:textId="13EE20E8"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1</w:t>
            </w:r>
            <w:r w:rsidR="000E2843" w:rsidRPr="00A82DAF">
              <w:rPr>
                <w:rFonts w:ascii="Arial" w:hAnsi="Arial" w:cs="Arial"/>
                <w:color w:val="000000" w:themeColor="text1"/>
                <w:sz w:val="16"/>
                <w:szCs w:val="16"/>
              </w:rPr>
              <w:t>3</w:t>
            </w:r>
            <w:r w:rsidRPr="00A82DAF">
              <w:rPr>
                <w:rFonts w:ascii="Arial" w:hAnsi="Arial" w:cs="Arial"/>
                <w:color w:val="000000" w:themeColor="text1"/>
                <w:sz w:val="16"/>
                <w:szCs w:val="16"/>
              </w:rPr>
              <w:t>/02/1</w:t>
            </w:r>
            <w:r w:rsidR="000E2843" w:rsidRPr="00A82DAF">
              <w:rPr>
                <w:rFonts w:ascii="Arial" w:hAnsi="Arial" w:cs="Arial"/>
                <w:color w:val="000000" w:themeColor="text1"/>
                <w:sz w:val="16"/>
                <w:szCs w:val="16"/>
              </w:rPr>
              <w:t>9</w:t>
            </w:r>
          </w:p>
          <w:p w14:paraId="7EBCFD81"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33563E71"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0EA64334"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1B6CE6AD"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3BDA4AF2"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407A066C" w14:textId="0E312B8C" w:rsidR="00C07EE6" w:rsidRPr="00A82DAF" w:rsidRDefault="000E2843"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15/02/19</w:t>
            </w:r>
          </w:p>
          <w:p w14:paraId="24553547"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73E9A8AD"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65F8E46A"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185FA22F"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27DD993A"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32953054" w14:textId="2BE499FB" w:rsidR="00C07EE6" w:rsidRPr="00A82DAF" w:rsidRDefault="000E2843"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20/02/19</w:t>
            </w:r>
          </w:p>
          <w:p w14:paraId="206BE6E0"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6684E97A"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13FDDFD0"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0D7FF706"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01344719" w14:textId="6CB40F48" w:rsidR="00C07EE6" w:rsidRPr="00A82DAF" w:rsidRDefault="000E2843"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22/02/19</w:t>
            </w:r>
          </w:p>
          <w:p w14:paraId="4D983A1C"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tc>
        <w:tc>
          <w:tcPr>
            <w:tcW w:w="582" w:type="pct"/>
            <w:tcBorders>
              <w:top w:val="nil"/>
              <w:bottom w:val="nil"/>
            </w:tcBorders>
            <w:noWrap/>
          </w:tcPr>
          <w:p w14:paraId="63FA2E92"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i/>
                <w:color w:val="000000" w:themeColor="text1"/>
                <w:sz w:val="16"/>
                <w:szCs w:val="16"/>
              </w:rPr>
              <w:t xml:space="preserve">  Unid. 1</w:t>
            </w:r>
            <w:r w:rsidRPr="00A82DAF">
              <w:rPr>
                <w:rFonts w:ascii="Arial" w:hAnsi="Arial" w:cs="Arial"/>
                <w:b/>
                <w:i/>
                <w:color w:val="000000" w:themeColor="text1"/>
                <w:sz w:val="16"/>
                <w:szCs w:val="16"/>
              </w:rPr>
              <w:t>.0</w:t>
            </w:r>
          </w:p>
          <w:p w14:paraId="0FD979A6"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Actividad 1</w:t>
            </w:r>
          </w:p>
          <w:p w14:paraId="251C8A48"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52F1AFBE"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1CEFDFB9"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39666B90"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2939455C"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1526B04B"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0845E6DF"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Unid. 1.0</w:t>
            </w:r>
          </w:p>
          <w:p w14:paraId="7CB6A045"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 xml:space="preserve"> Actividad 2</w:t>
            </w:r>
          </w:p>
          <w:p w14:paraId="052F7E2B"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0A07D7EB"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69F310DC"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2CDAB47F"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5D4B272E"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Unid. 1.0</w:t>
            </w:r>
          </w:p>
          <w:p w14:paraId="272AEEA6"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Actividad 3</w:t>
            </w:r>
          </w:p>
          <w:p w14:paraId="35120F1A"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10DA2626"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1BF64125"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512DEAE7"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69997E2D"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Unid. 1.0</w:t>
            </w:r>
          </w:p>
          <w:p w14:paraId="408A7185"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Actividad 3</w:t>
            </w:r>
          </w:p>
          <w:p w14:paraId="1A31C7BF"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02C8A85B"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66EF66D9"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09499118"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0497F9F1"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Unid. 1.0</w:t>
            </w:r>
          </w:p>
          <w:p w14:paraId="555C46B3"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Actividad 4</w:t>
            </w:r>
          </w:p>
          <w:p w14:paraId="50112B0D"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3DAD6C63"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4123E390"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18DDDDBD"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Unid. 1.0</w:t>
            </w:r>
          </w:p>
          <w:p w14:paraId="129047A5"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Actividad 4</w:t>
            </w:r>
          </w:p>
          <w:p w14:paraId="44195052" w14:textId="77777777" w:rsidR="00C07EE6" w:rsidRPr="00A82DAF" w:rsidRDefault="00C07EE6" w:rsidP="00B2255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1A2B294A" w14:textId="77777777" w:rsidR="00C07EE6" w:rsidRPr="00A82DAF" w:rsidRDefault="00C07EE6" w:rsidP="003F15A1">
            <w:pPr>
              <w:cnfStyle w:val="000000100000" w:firstRow="0" w:lastRow="0" w:firstColumn="0" w:lastColumn="0" w:oddVBand="0" w:evenVBand="0" w:oddHBand="1" w:evenHBand="0" w:firstRowFirstColumn="0" w:firstRowLastColumn="0" w:lastRowFirstColumn="0" w:lastRowLastColumn="0"/>
              <w:rPr>
                <w:rFonts w:ascii="Arial" w:hAnsi="Arial" w:cs="Arial"/>
                <w:b/>
                <w:i/>
                <w:color w:val="000000" w:themeColor="text1"/>
                <w:sz w:val="16"/>
                <w:szCs w:val="16"/>
              </w:rPr>
            </w:pPr>
          </w:p>
          <w:p w14:paraId="04DBCB03"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tc>
        <w:tc>
          <w:tcPr>
            <w:tcW w:w="1860" w:type="pct"/>
            <w:gridSpan w:val="3"/>
            <w:tcBorders>
              <w:top w:val="nil"/>
              <w:bottom w:val="nil"/>
            </w:tcBorders>
            <w:noWrap/>
          </w:tcPr>
          <w:p w14:paraId="7F07DE5E" w14:textId="28B93F02" w:rsidR="00C07EE6" w:rsidRPr="00A82DAF" w:rsidRDefault="00C07EE6" w:rsidP="00B22553">
            <w:pPr>
              <w:ind w:left="178"/>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r w:rsidRPr="00A82DAF">
              <w:rPr>
                <w:rFonts w:ascii="Arial" w:hAnsi="Arial" w:cs="Arial"/>
                <w:color w:val="000000" w:themeColor="text1"/>
                <w:sz w:val="16"/>
                <w:szCs w:val="16"/>
                <w:lang w:val="es-ES_tradnl"/>
              </w:rPr>
              <w:t xml:space="preserve">Presentación del </w:t>
            </w:r>
            <w:r w:rsidR="00257F60" w:rsidRPr="00A82DAF">
              <w:rPr>
                <w:rFonts w:ascii="Arial" w:hAnsi="Arial" w:cs="Arial"/>
                <w:color w:val="000000" w:themeColor="text1"/>
                <w:sz w:val="16"/>
                <w:szCs w:val="16"/>
                <w:lang w:val="es-ES_tradnl"/>
              </w:rPr>
              <w:t>curso, unidad</w:t>
            </w:r>
            <w:r w:rsidRPr="00A82DAF">
              <w:rPr>
                <w:rFonts w:ascii="Arial" w:hAnsi="Arial" w:cs="Arial"/>
                <w:color w:val="000000" w:themeColor="text1"/>
                <w:sz w:val="16"/>
                <w:szCs w:val="16"/>
                <w:lang w:val="es-ES_tradnl"/>
              </w:rPr>
              <w:t>es del gui</w:t>
            </w:r>
            <w:r w:rsidR="0085206D" w:rsidRPr="00A82DAF">
              <w:rPr>
                <w:rFonts w:ascii="Arial" w:hAnsi="Arial" w:cs="Arial"/>
                <w:color w:val="000000" w:themeColor="text1"/>
                <w:sz w:val="16"/>
                <w:szCs w:val="16"/>
                <w:lang w:val="es-ES_tradnl"/>
              </w:rPr>
              <w:t>o</w:t>
            </w:r>
            <w:r w:rsidRPr="00A82DAF">
              <w:rPr>
                <w:rFonts w:ascii="Arial" w:hAnsi="Arial" w:cs="Arial"/>
                <w:color w:val="000000" w:themeColor="text1"/>
                <w:sz w:val="16"/>
                <w:szCs w:val="16"/>
                <w:lang w:val="es-ES_tradnl"/>
              </w:rPr>
              <w:t xml:space="preserve">n de trabajo, Tareas, lecturas, metodología, </w:t>
            </w:r>
            <w:r w:rsidR="00257F60" w:rsidRPr="00A82DAF">
              <w:rPr>
                <w:rFonts w:ascii="Arial" w:hAnsi="Arial" w:cs="Arial"/>
                <w:color w:val="000000" w:themeColor="text1"/>
                <w:sz w:val="16"/>
                <w:szCs w:val="16"/>
                <w:lang w:val="es-ES_tradnl"/>
              </w:rPr>
              <w:t>evaluación, propuesta</w:t>
            </w:r>
            <w:r w:rsidRPr="00A82DAF">
              <w:rPr>
                <w:rFonts w:ascii="Arial" w:hAnsi="Arial" w:cs="Arial"/>
                <w:color w:val="000000" w:themeColor="text1"/>
                <w:sz w:val="16"/>
                <w:szCs w:val="16"/>
                <w:lang w:val="es-ES_tradnl"/>
              </w:rPr>
              <w:t xml:space="preserve"> de gui</w:t>
            </w:r>
            <w:r w:rsidR="0085206D" w:rsidRPr="00A82DAF">
              <w:rPr>
                <w:rFonts w:ascii="Arial" w:hAnsi="Arial" w:cs="Arial"/>
                <w:color w:val="000000" w:themeColor="text1"/>
                <w:sz w:val="16"/>
                <w:szCs w:val="16"/>
                <w:lang w:val="es-ES_tradnl"/>
              </w:rPr>
              <w:t>o</w:t>
            </w:r>
            <w:r w:rsidRPr="00A82DAF">
              <w:rPr>
                <w:rFonts w:ascii="Arial" w:hAnsi="Arial" w:cs="Arial"/>
                <w:color w:val="000000" w:themeColor="text1"/>
                <w:sz w:val="16"/>
                <w:szCs w:val="16"/>
                <w:lang w:val="es-ES_tradnl"/>
              </w:rPr>
              <w:t>n de debate y aplicación prueba diagnóstica.</w:t>
            </w:r>
          </w:p>
          <w:p w14:paraId="6BEAC9C3" w14:textId="77777777" w:rsidR="00C07EE6" w:rsidRPr="00A82DAF" w:rsidRDefault="00C07EE6" w:rsidP="00B22553">
            <w:pPr>
              <w:ind w:left="178" w:firstLine="32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294B235F" w14:textId="77777777" w:rsidR="00C07EE6" w:rsidRPr="00A82DAF" w:rsidRDefault="00C07EE6" w:rsidP="00B22553">
            <w:pPr>
              <w:ind w:left="178" w:firstLine="32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4298ABC8"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7603014D" w14:textId="77777777" w:rsidR="00C07EE6" w:rsidRPr="00A82DAF" w:rsidRDefault="00C07EE6" w:rsidP="007877B1">
            <w:pPr>
              <w:ind w:left="17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r w:rsidRPr="00A82DAF">
              <w:rPr>
                <w:rFonts w:ascii="Arial" w:hAnsi="Arial" w:cs="Arial"/>
                <w:color w:val="000000" w:themeColor="text1"/>
                <w:sz w:val="16"/>
                <w:szCs w:val="16"/>
                <w:lang w:val="es-ES_tradnl"/>
              </w:rPr>
              <w:t>Introducción al POO, El Objeto y sus características (Concepto identificación y definición)</w:t>
            </w:r>
          </w:p>
          <w:p w14:paraId="6C55EB85" w14:textId="77777777" w:rsidR="00C07EE6" w:rsidRPr="00A82DAF" w:rsidRDefault="00C07EE6" w:rsidP="00B22553">
            <w:pPr>
              <w:ind w:left="178" w:firstLine="32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
              </w:rPr>
            </w:pPr>
          </w:p>
          <w:p w14:paraId="37393398"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287D25D0"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64205D00" w14:textId="46429195" w:rsidR="00C07EE6" w:rsidRPr="00A82DAF" w:rsidRDefault="00C07EE6" w:rsidP="007877B1">
            <w:pPr>
              <w:ind w:left="17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r w:rsidRPr="00A82DAF">
              <w:rPr>
                <w:rFonts w:ascii="Arial" w:hAnsi="Arial" w:cs="Arial"/>
                <w:color w:val="000000" w:themeColor="text1"/>
                <w:sz w:val="16"/>
                <w:szCs w:val="16"/>
                <w:lang w:val="es-ES_tradnl"/>
              </w:rPr>
              <w:t>La POO y sus características (Encapsulamiento, Herencia, Polimorfismo y Visibilidad).</w:t>
            </w:r>
          </w:p>
          <w:p w14:paraId="489CAAEE"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3D5655D0"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3426CEE0"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4FDB37B3" w14:textId="77777777" w:rsidR="00C07EE6" w:rsidRPr="00A82DAF" w:rsidRDefault="00C07EE6" w:rsidP="00B22553">
            <w:pPr>
              <w:ind w:left="178" w:firstLine="32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27F49D14"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6E3AD3F1"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61E1AFEC"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2A26D5D0"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2EE567AD"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31C72CE4" w14:textId="77777777" w:rsidR="00C07EE6" w:rsidRPr="00A82DAF" w:rsidRDefault="00C07EE6" w:rsidP="00B22553">
            <w:pPr>
              <w:suppressAutoHyphens/>
              <w:overflowPunct w:val="0"/>
              <w:autoSpaceDE w:val="0"/>
              <w:autoSpaceDN w:val="0"/>
              <w:adjustRightInd w:val="0"/>
              <w:ind w:left="178" w:right="-436" w:firstLine="320"/>
              <w:textAlignment w:val="baseline"/>
              <w:outlineLvl w:val="2"/>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4EBBD7C5" w14:textId="77777777" w:rsidR="00C07EE6" w:rsidRPr="00A82DAF" w:rsidRDefault="00C07EE6" w:rsidP="007877B1">
            <w:pPr>
              <w:ind w:left="17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r w:rsidRPr="00A82DAF">
              <w:rPr>
                <w:rFonts w:ascii="Arial" w:hAnsi="Arial" w:cs="Arial"/>
                <w:color w:val="000000" w:themeColor="text1"/>
                <w:sz w:val="16"/>
                <w:szCs w:val="16"/>
                <w:lang w:val="es-ES_tradnl"/>
              </w:rPr>
              <w:t xml:space="preserve">Estructura y Diseño de soluciones informáticas mediante el DOO y la POO.  </w:t>
            </w:r>
          </w:p>
          <w:p w14:paraId="17517AEF" w14:textId="77777777" w:rsidR="00C07EE6" w:rsidRPr="00A82DAF" w:rsidRDefault="00C07EE6" w:rsidP="00B22553">
            <w:pPr>
              <w:ind w:left="178" w:firstLine="32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p w14:paraId="2BE5D88D" w14:textId="77777777" w:rsidR="00C07EE6" w:rsidRPr="00A82DAF" w:rsidRDefault="00C07EE6" w:rsidP="00B22553">
            <w:pPr>
              <w:ind w:left="178" w:firstLine="32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lang w:val="es-ES_tradnl"/>
              </w:rPr>
            </w:pPr>
          </w:p>
        </w:tc>
        <w:tc>
          <w:tcPr>
            <w:tcW w:w="122" w:type="pct"/>
            <w:tcBorders>
              <w:top w:val="nil"/>
              <w:bottom w:val="nil"/>
            </w:tcBorders>
            <w:noWrap/>
          </w:tcPr>
          <w:p w14:paraId="2BB155C4"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tc>
        <w:tc>
          <w:tcPr>
            <w:tcW w:w="1656" w:type="pct"/>
            <w:gridSpan w:val="2"/>
            <w:tcBorders>
              <w:top w:val="nil"/>
              <w:bottom w:val="nil"/>
            </w:tcBorders>
            <w:noWrap/>
          </w:tcPr>
          <w:p w14:paraId="4D34110D"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Sesión presencial: 7:00</w:t>
            </w:r>
            <w:r w:rsidR="00257F60" w:rsidRPr="00A82DAF">
              <w:rPr>
                <w:rFonts w:ascii="Arial" w:hAnsi="Arial" w:cs="Arial"/>
                <w:color w:val="000000" w:themeColor="text1"/>
                <w:sz w:val="16"/>
                <w:szCs w:val="16"/>
              </w:rPr>
              <w:t>am a</w:t>
            </w:r>
            <w:r w:rsidRPr="00A82DAF">
              <w:rPr>
                <w:rFonts w:ascii="Arial" w:hAnsi="Arial" w:cs="Arial"/>
                <w:color w:val="000000" w:themeColor="text1"/>
                <w:sz w:val="16"/>
                <w:szCs w:val="16"/>
              </w:rPr>
              <w:t xml:space="preserve"> 09:00, Edificio DS, Aula 305</w:t>
            </w:r>
          </w:p>
          <w:p w14:paraId="617EF92F"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 Tutorías individuales: 15:00 a 18:00</w:t>
            </w:r>
            <w:r w:rsidR="00257F60" w:rsidRPr="00A82DAF">
              <w:rPr>
                <w:rFonts w:ascii="Arial" w:hAnsi="Arial" w:cs="Arial"/>
                <w:color w:val="000000" w:themeColor="text1"/>
                <w:sz w:val="16"/>
                <w:szCs w:val="16"/>
              </w:rPr>
              <w:t>, Edificio</w:t>
            </w:r>
            <w:r w:rsidRPr="00A82DAF">
              <w:rPr>
                <w:rFonts w:ascii="Arial" w:hAnsi="Arial" w:cs="Arial"/>
                <w:color w:val="000000" w:themeColor="text1"/>
                <w:sz w:val="16"/>
                <w:szCs w:val="16"/>
              </w:rPr>
              <w:t xml:space="preserve"> DB-Oficina 203</w:t>
            </w:r>
          </w:p>
          <w:p w14:paraId="5F2A7BA1"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7BD5BD7B"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51D30A66"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Tutorías individuales: 15:00 a 18:00, Edificio DB- Oficina 203</w:t>
            </w:r>
          </w:p>
          <w:p w14:paraId="2842C87E"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251250A8"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7A06530D" w14:textId="77777777" w:rsidR="00D456FA" w:rsidRPr="00A82DAF" w:rsidRDefault="00D456FA"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4AAD106D" w14:textId="16CAB820"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Tutorías individuales: 15:00 a 18:00, Edificio DB- Oficina 203</w:t>
            </w:r>
          </w:p>
          <w:p w14:paraId="6C5C05CE"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2157925E"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3796F498"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Sesión presencial: 7:00 am a 09:00 am, Edificio DS, Aula 305 / Tutorías individuales: 15:00 a 18:00, Edificio DB- Oficina 203</w:t>
            </w:r>
          </w:p>
          <w:p w14:paraId="353239E5"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62E3D564"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597E36F1"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Tutorías individuales: 15:00 a 18:00, Edificio DB- Oficina 203</w:t>
            </w:r>
          </w:p>
          <w:p w14:paraId="5A0E9EAE"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7DEA5EF6"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2349F6D5"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14:paraId="605884DF" w14:textId="77777777" w:rsidR="00C07EE6" w:rsidRPr="00A82DAF" w:rsidRDefault="00C07EE6" w:rsidP="00B2255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Sesión presencial: 7:00 am a 09:00 am, Edificio DS, Aula 305 / Tutorías individuales: 15:00 a 18:00, Edificio DB- Oficina 203</w:t>
            </w:r>
          </w:p>
        </w:tc>
      </w:tr>
      <w:tr w:rsidR="00C07EE6" w:rsidRPr="00B37F48" w14:paraId="5235BC1F" w14:textId="77777777" w:rsidTr="00B22553">
        <w:trPr>
          <w:gridAfter w:val="1"/>
          <w:wAfter w:w="255" w:type="pct"/>
          <w:trHeight w:val="1119"/>
        </w:trPr>
        <w:tc>
          <w:tcPr>
            <w:cnfStyle w:val="001000000000" w:firstRow="0" w:lastRow="0" w:firstColumn="1" w:lastColumn="0" w:oddVBand="0" w:evenVBand="0" w:oddHBand="0" w:evenHBand="0" w:firstRowFirstColumn="0" w:firstRowLastColumn="0" w:lastRowFirstColumn="0" w:lastRowLastColumn="0"/>
            <w:tcW w:w="345" w:type="pct"/>
            <w:tcBorders>
              <w:top w:val="nil"/>
              <w:left w:val="nil"/>
              <w:bottom w:val="single" w:sz="8" w:space="0" w:color="969696" w:themeColor="accent3"/>
              <w:right w:val="nil"/>
            </w:tcBorders>
            <w:noWrap/>
          </w:tcPr>
          <w:p w14:paraId="5577C450" w14:textId="77777777" w:rsidR="00C07EE6" w:rsidRPr="00A82DAF" w:rsidRDefault="00C07EE6" w:rsidP="00B22553">
            <w:pPr>
              <w:rPr>
                <w:rFonts w:ascii="Arial" w:hAnsi="Arial" w:cs="Arial"/>
                <w:color w:val="000000" w:themeColor="text1"/>
                <w:sz w:val="16"/>
                <w:szCs w:val="16"/>
              </w:rPr>
            </w:pPr>
          </w:p>
          <w:p w14:paraId="6EB3140A" w14:textId="77777777" w:rsidR="00C07EE6" w:rsidRPr="00A82DAF" w:rsidRDefault="00C07EE6" w:rsidP="00B22553">
            <w:pPr>
              <w:rPr>
                <w:rFonts w:ascii="Arial" w:hAnsi="Arial" w:cs="Arial"/>
                <w:color w:val="000000" w:themeColor="text1"/>
                <w:sz w:val="16"/>
                <w:szCs w:val="16"/>
              </w:rPr>
            </w:pPr>
            <w:r w:rsidRPr="00A82DAF">
              <w:rPr>
                <w:rFonts w:ascii="Arial" w:hAnsi="Arial" w:cs="Arial"/>
                <w:color w:val="000000" w:themeColor="text1"/>
                <w:sz w:val="16"/>
                <w:szCs w:val="16"/>
              </w:rPr>
              <w:t>4</w:t>
            </w:r>
          </w:p>
        </w:tc>
        <w:tc>
          <w:tcPr>
            <w:tcW w:w="435" w:type="pct"/>
            <w:tcBorders>
              <w:top w:val="nil"/>
              <w:left w:val="nil"/>
              <w:bottom w:val="single" w:sz="8" w:space="0" w:color="969696" w:themeColor="accent3"/>
              <w:right w:val="nil"/>
            </w:tcBorders>
          </w:tcPr>
          <w:p w14:paraId="6714C1CF"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p w14:paraId="225C1DE8" w14:textId="6A79365B" w:rsidR="00C07EE6" w:rsidRPr="00A82DAF" w:rsidRDefault="000C38A2" w:rsidP="00B2255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27/02/19</w:t>
            </w:r>
          </w:p>
          <w:p w14:paraId="42F422D9"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p w14:paraId="66F5C3F9"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tc>
        <w:tc>
          <w:tcPr>
            <w:tcW w:w="582" w:type="pct"/>
            <w:tcBorders>
              <w:top w:val="nil"/>
              <w:left w:val="nil"/>
              <w:bottom w:val="single" w:sz="8" w:space="0" w:color="969696" w:themeColor="accent3"/>
              <w:right w:val="nil"/>
            </w:tcBorders>
            <w:noWrap/>
            <w:hideMark/>
          </w:tcPr>
          <w:p w14:paraId="7D6C0B09"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 xml:space="preserve">  </w:t>
            </w:r>
          </w:p>
          <w:p w14:paraId="34F04178"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 xml:space="preserve"> Unid. 1.0</w:t>
            </w:r>
          </w:p>
          <w:p w14:paraId="000C7356"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b/>
                <w:i/>
                <w:color w:val="000000" w:themeColor="text1"/>
                <w:sz w:val="16"/>
                <w:szCs w:val="16"/>
              </w:rPr>
            </w:pPr>
            <w:r w:rsidRPr="00A82DAF">
              <w:rPr>
                <w:rFonts w:ascii="Arial" w:hAnsi="Arial" w:cs="Arial"/>
                <w:b/>
                <w:i/>
                <w:color w:val="000000" w:themeColor="text1"/>
                <w:sz w:val="16"/>
                <w:szCs w:val="16"/>
              </w:rPr>
              <w:t>Actividad 5</w:t>
            </w:r>
            <w:r w:rsidRPr="00A82DAF">
              <w:rPr>
                <w:rFonts w:ascii="Arial" w:hAnsi="Arial" w:cs="Arial"/>
                <w:color w:val="000000" w:themeColor="text1"/>
                <w:sz w:val="16"/>
                <w:szCs w:val="16"/>
              </w:rPr>
              <w:t xml:space="preserve"> </w:t>
            </w:r>
          </w:p>
        </w:tc>
        <w:tc>
          <w:tcPr>
            <w:tcW w:w="1597" w:type="pct"/>
            <w:tcBorders>
              <w:top w:val="nil"/>
              <w:left w:val="nil"/>
              <w:bottom w:val="single" w:sz="8" w:space="0" w:color="969696" w:themeColor="accent3"/>
              <w:right w:val="nil"/>
            </w:tcBorders>
          </w:tcPr>
          <w:p w14:paraId="78B15C71" w14:textId="77777777" w:rsidR="00C07EE6" w:rsidRPr="00A82DAF" w:rsidRDefault="00C07EE6" w:rsidP="00B22553">
            <w:pPr>
              <w:suppressAutoHyphens/>
              <w:overflowPunct w:val="0"/>
              <w:autoSpaceDE w:val="0"/>
              <w:autoSpaceDN w:val="0"/>
              <w:adjustRightInd w:val="0"/>
              <w:ind w:right="-436"/>
              <w:textAlignment w:val="baseline"/>
              <w:outlineLvl w:val="2"/>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s-ES_tradnl"/>
              </w:rPr>
            </w:pPr>
          </w:p>
          <w:p w14:paraId="47344FB7" w14:textId="77777777" w:rsidR="00C07EE6" w:rsidRPr="00A82DAF" w:rsidRDefault="00C07EE6" w:rsidP="00B17424">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lang w:val="es-ES_tradnl"/>
              </w:rPr>
            </w:pPr>
            <w:r w:rsidRPr="00A82DAF">
              <w:rPr>
                <w:rFonts w:ascii="Arial" w:hAnsi="Arial" w:cs="Arial"/>
                <w:color w:val="000000" w:themeColor="text1"/>
                <w:sz w:val="16"/>
                <w:szCs w:val="16"/>
                <w:lang w:val="es-ES_tradnl"/>
              </w:rPr>
              <w:t>Final de las actividades por vía telemática de las actividades de evaluación continua.</w:t>
            </w:r>
          </w:p>
        </w:tc>
        <w:tc>
          <w:tcPr>
            <w:tcW w:w="122" w:type="pct"/>
            <w:tcBorders>
              <w:top w:val="nil"/>
              <w:left w:val="nil"/>
              <w:bottom w:val="single" w:sz="8" w:space="0" w:color="969696" w:themeColor="accent3"/>
              <w:right w:val="nil"/>
            </w:tcBorders>
          </w:tcPr>
          <w:p w14:paraId="3CE2FFEA"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tc>
        <w:tc>
          <w:tcPr>
            <w:tcW w:w="1664" w:type="pct"/>
            <w:gridSpan w:val="3"/>
            <w:tcBorders>
              <w:top w:val="nil"/>
              <w:left w:val="nil"/>
              <w:bottom w:val="single" w:sz="8" w:space="0" w:color="969696" w:themeColor="accent3"/>
              <w:right w:val="nil"/>
            </w:tcBorders>
            <w:noWrap/>
          </w:tcPr>
          <w:p w14:paraId="6B808514"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p w14:paraId="3C7E3EA3" w14:textId="77777777" w:rsidR="00C07EE6" w:rsidRPr="00A82DAF" w:rsidRDefault="00C07EE6" w:rsidP="00B2255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A82DAF">
              <w:rPr>
                <w:rFonts w:ascii="Arial" w:hAnsi="Arial" w:cs="Arial"/>
                <w:color w:val="000000" w:themeColor="text1"/>
                <w:sz w:val="16"/>
                <w:szCs w:val="16"/>
              </w:rPr>
              <w:t>Sesión presencial: 7:00 am a 0</w:t>
            </w:r>
            <w:r w:rsidR="00966124" w:rsidRPr="00A82DAF">
              <w:rPr>
                <w:rFonts w:ascii="Arial" w:hAnsi="Arial" w:cs="Arial"/>
                <w:color w:val="000000" w:themeColor="text1"/>
                <w:sz w:val="16"/>
                <w:szCs w:val="16"/>
              </w:rPr>
              <w:t xml:space="preserve">9:00 am, Edificio DS, Aula 305 </w:t>
            </w:r>
          </w:p>
        </w:tc>
      </w:tr>
    </w:tbl>
    <w:p w14:paraId="3DB4DF6D" w14:textId="77777777" w:rsidR="00893CC9" w:rsidRPr="005E6B37" w:rsidRDefault="00893CC9" w:rsidP="005E6B37">
      <w:pPr>
        <w:spacing w:after="0" w:line="240" w:lineRule="auto"/>
        <w:jc w:val="both"/>
        <w:rPr>
          <w:rFonts w:cs="Arial"/>
          <w:b/>
          <w:sz w:val="24"/>
          <w:szCs w:val="24"/>
        </w:rPr>
      </w:pPr>
    </w:p>
    <w:p w14:paraId="27323A88" w14:textId="1851CCDA" w:rsidR="00893CC9" w:rsidRPr="00A82DAF" w:rsidRDefault="0085206D" w:rsidP="0085206D">
      <w:pPr>
        <w:pStyle w:val="Prrafodelista"/>
        <w:spacing w:after="0" w:line="240" w:lineRule="auto"/>
        <w:ind w:left="426" w:firstLine="282"/>
        <w:jc w:val="center"/>
        <w:rPr>
          <w:rFonts w:ascii="Times New Roman" w:hAnsi="Times New Roman" w:cs="Times New Roman"/>
        </w:rPr>
      </w:pPr>
      <w:r w:rsidRPr="00A82DAF">
        <w:rPr>
          <w:rFonts w:ascii="Times New Roman" w:hAnsi="Times New Roman" w:cs="Times New Roman"/>
        </w:rPr>
        <w:t>Fuente: elaboración propia</w:t>
      </w:r>
    </w:p>
    <w:p w14:paraId="05298734" w14:textId="77777777" w:rsidR="00893CC9" w:rsidRPr="00B37F48" w:rsidRDefault="00893CC9" w:rsidP="003918DF">
      <w:pPr>
        <w:pStyle w:val="Prrafodelista"/>
        <w:spacing w:after="0" w:line="240" w:lineRule="auto"/>
        <w:ind w:left="426" w:firstLine="282"/>
        <w:jc w:val="both"/>
        <w:rPr>
          <w:rFonts w:ascii="Times New Roman" w:hAnsi="Times New Roman" w:cs="Times New Roman"/>
          <w:sz w:val="24"/>
          <w:szCs w:val="24"/>
        </w:rPr>
      </w:pPr>
    </w:p>
    <w:p w14:paraId="43F6AA66" w14:textId="61D7A375" w:rsidR="003918DF" w:rsidRPr="00B37F48" w:rsidRDefault="003918DF" w:rsidP="005E6B37">
      <w:pPr>
        <w:pStyle w:val="Ttulo5"/>
        <w:spacing w:after="200" w:line="360" w:lineRule="auto"/>
        <w:ind w:firstLine="709"/>
        <w:rPr>
          <w:rFonts w:ascii="Times New Roman" w:hAnsi="Times New Roman" w:cs="Times New Roman"/>
          <w:sz w:val="24"/>
          <w:szCs w:val="24"/>
        </w:rPr>
      </w:pPr>
      <w:r w:rsidRPr="00B37F48">
        <w:rPr>
          <w:rFonts w:ascii="Times New Roman" w:hAnsi="Times New Roman" w:cs="Times New Roman"/>
          <w:sz w:val="24"/>
          <w:szCs w:val="24"/>
        </w:rPr>
        <w:t>3.</w:t>
      </w:r>
      <w:r w:rsidR="00955623" w:rsidRPr="00B37F48">
        <w:rPr>
          <w:rFonts w:ascii="Times New Roman" w:hAnsi="Times New Roman" w:cs="Times New Roman"/>
          <w:sz w:val="24"/>
          <w:szCs w:val="24"/>
        </w:rPr>
        <w:t>2</w:t>
      </w:r>
      <w:r w:rsidRPr="00B37F48">
        <w:rPr>
          <w:rFonts w:ascii="Times New Roman" w:hAnsi="Times New Roman" w:cs="Times New Roman"/>
          <w:sz w:val="24"/>
          <w:szCs w:val="24"/>
        </w:rPr>
        <w:t>.1.</w:t>
      </w:r>
      <w:r w:rsidR="00B26834" w:rsidRPr="00B37F48">
        <w:rPr>
          <w:rFonts w:ascii="Times New Roman" w:hAnsi="Times New Roman" w:cs="Times New Roman"/>
          <w:sz w:val="24"/>
          <w:szCs w:val="24"/>
        </w:rPr>
        <w:t>7</w:t>
      </w:r>
      <w:r w:rsidRPr="00B37F48">
        <w:rPr>
          <w:rFonts w:ascii="Times New Roman" w:hAnsi="Times New Roman" w:cs="Times New Roman"/>
          <w:sz w:val="24"/>
          <w:szCs w:val="24"/>
        </w:rPr>
        <w:t>.</w:t>
      </w:r>
      <w:r w:rsidR="00AF0BF9" w:rsidRPr="00B37F48">
        <w:rPr>
          <w:rFonts w:ascii="Times New Roman" w:hAnsi="Times New Roman" w:cs="Times New Roman"/>
          <w:sz w:val="24"/>
          <w:szCs w:val="24"/>
        </w:rPr>
        <w:t xml:space="preserve">3. </w:t>
      </w:r>
      <w:r w:rsidRPr="00B37F48">
        <w:rPr>
          <w:rFonts w:ascii="Times New Roman" w:hAnsi="Times New Roman" w:cs="Times New Roman"/>
          <w:sz w:val="24"/>
          <w:szCs w:val="24"/>
        </w:rPr>
        <w:t xml:space="preserve">Objetivos de la </w:t>
      </w:r>
      <w:r w:rsidR="00D61510" w:rsidRPr="00B37F48">
        <w:rPr>
          <w:rFonts w:ascii="Times New Roman" w:hAnsi="Times New Roman" w:cs="Times New Roman"/>
          <w:sz w:val="24"/>
          <w:szCs w:val="24"/>
        </w:rPr>
        <w:t>u</w:t>
      </w:r>
      <w:r w:rsidRPr="00B37F48">
        <w:rPr>
          <w:rFonts w:ascii="Times New Roman" w:hAnsi="Times New Roman" w:cs="Times New Roman"/>
          <w:sz w:val="24"/>
          <w:szCs w:val="24"/>
        </w:rPr>
        <w:t>nidad</w:t>
      </w:r>
    </w:p>
    <w:p w14:paraId="6E7BC40D" w14:textId="6D86010C" w:rsidR="003918DF" w:rsidRPr="00B37F48" w:rsidRDefault="003918DF" w:rsidP="005E6B37">
      <w:pPr>
        <w:ind w:firstLine="709"/>
        <w:jc w:val="both"/>
        <w:rPr>
          <w:rFonts w:ascii="Times New Roman" w:hAnsi="Times New Roman" w:cs="Times New Roman"/>
          <w:sz w:val="24"/>
          <w:szCs w:val="24"/>
        </w:rPr>
      </w:pPr>
      <w:r w:rsidRPr="00B37F48">
        <w:rPr>
          <w:rFonts w:ascii="Times New Roman" w:hAnsi="Times New Roman" w:cs="Times New Roman"/>
          <w:sz w:val="24"/>
          <w:szCs w:val="24"/>
        </w:rPr>
        <w:t>Determina</w:t>
      </w:r>
      <w:r w:rsidR="0085206D" w:rsidRPr="00B37F48">
        <w:rPr>
          <w:rFonts w:ascii="Times New Roman" w:hAnsi="Times New Roman" w:cs="Times New Roman"/>
          <w:sz w:val="24"/>
          <w:szCs w:val="24"/>
        </w:rPr>
        <w:t xml:space="preserve">r </w:t>
      </w:r>
      <w:r w:rsidRPr="00B37F48">
        <w:rPr>
          <w:rFonts w:ascii="Times New Roman" w:hAnsi="Times New Roman" w:cs="Times New Roman"/>
          <w:sz w:val="24"/>
          <w:szCs w:val="24"/>
        </w:rPr>
        <w:t>los objetivos de la unidad, estableci</w:t>
      </w:r>
      <w:r w:rsidR="0085206D" w:rsidRPr="00B37F48">
        <w:rPr>
          <w:rFonts w:ascii="Times New Roman" w:hAnsi="Times New Roman" w:cs="Times New Roman"/>
          <w:sz w:val="24"/>
          <w:szCs w:val="24"/>
        </w:rPr>
        <w:t xml:space="preserve">endo </w:t>
      </w:r>
      <w:r w:rsidRPr="00B37F48">
        <w:rPr>
          <w:rFonts w:ascii="Times New Roman" w:hAnsi="Times New Roman" w:cs="Times New Roman"/>
          <w:sz w:val="24"/>
          <w:szCs w:val="24"/>
        </w:rPr>
        <w:t xml:space="preserve">los límites y la meta </w:t>
      </w:r>
      <w:r w:rsidR="0085206D" w:rsidRPr="00B37F48">
        <w:rPr>
          <w:rFonts w:ascii="Times New Roman" w:hAnsi="Times New Roman" w:cs="Times New Roman"/>
          <w:sz w:val="24"/>
          <w:szCs w:val="24"/>
        </w:rPr>
        <w:t xml:space="preserve">por </w:t>
      </w:r>
      <w:r w:rsidRPr="00B37F48">
        <w:rPr>
          <w:rFonts w:ascii="Times New Roman" w:hAnsi="Times New Roman" w:cs="Times New Roman"/>
          <w:sz w:val="24"/>
          <w:szCs w:val="24"/>
        </w:rPr>
        <w:t>alcanzar. Esta unidad contribuye a los objetivos generales de la unidad y de la asignatura:</w:t>
      </w:r>
    </w:p>
    <w:p w14:paraId="021AA778" w14:textId="5F630598" w:rsidR="003918DF" w:rsidRPr="00B37F48" w:rsidRDefault="003918DF" w:rsidP="00754410">
      <w:pPr>
        <w:pStyle w:val="Prrafodelista"/>
        <w:numPr>
          <w:ilvl w:val="0"/>
          <w:numId w:val="59"/>
        </w:numPr>
        <w:jc w:val="both"/>
        <w:rPr>
          <w:rFonts w:ascii="Times New Roman" w:hAnsi="Times New Roman" w:cs="Times New Roman"/>
          <w:sz w:val="24"/>
          <w:szCs w:val="24"/>
        </w:rPr>
      </w:pPr>
      <w:r w:rsidRPr="00B37F48">
        <w:rPr>
          <w:rFonts w:ascii="Times New Roman" w:hAnsi="Times New Roman" w:cs="Times New Roman"/>
          <w:sz w:val="24"/>
          <w:szCs w:val="24"/>
        </w:rPr>
        <w:t xml:space="preserve">Comprender y saber explicar el impacto de las </w:t>
      </w:r>
      <w:r w:rsidR="0085206D" w:rsidRPr="00B37F48">
        <w:rPr>
          <w:rFonts w:ascii="Times New Roman" w:hAnsi="Times New Roman" w:cs="Times New Roman"/>
          <w:sz w:val="24"/>
          <w:szCs w:val="24"/>
        </w:rPr>
        <w:t xml:space="preserve">TIC </w:t>
      </w:r>
      <w:r w:rsidRPr="00B37F48">
        <w:rPr>
          <w:rFonts w:ascii="Times New Roman" w:hAnsi="Times New Roman" w:cs="Times New Roman"/>
          <w:sz w:val="24"/>
          <w:szCs w:val="24"/>
        </w:rPr>
        <w:t>y la programación de sistemas informáticos en el campo laboral y productivo.</w:t>
      </w:r>
    </w:p>
    <w:p w14:paraId="539760E3" w14:textId="77777777" w:rsidR="00AF0BF9" w:rsidRPr="00B37F48" w:rsidRDefault="00AF0BF9" w:rsidP="00AF0BF9">
      <w:pPr>
        <w:pStyle w:val="Prrafodelista"/>
        <w:ind w:left="1080"/>
        <w:jc w:val="both"/>
        <w:rPr>
          <w:rFonts w:ascii="Times New Roman" w:hAnsi="Times New Roman" w:cs="Times New Roman"/>
          <w:sz w:val="24"/>
          <w:szCs w:val="24"/>
        </w:rPr>
      </w:pPr>
    </w:p>
    <w:p w14:paraId="716CCA71" w14:textId="6A6C2FB4" w:rsidR="003918DF" w:rsidRPr="00B37F48" w:rsidRDefault="003918DF" w:rsidP="00754410">
      <w:pPr>
        <w:pStyle w:val="Prrafodelista"/>
        <w:numPr>
          <w:ilvl w:val="0"/>
          <w:numId w:val="59"/>
        </w:numPr>
        <w:jc w:val="both"/>
        <w:rPr>
          <w:rFonts w:ascii="Times New Roman" w:hAnsi="Times New Roman" w:cs="Times New Roman"/>
          <w:sz w:val="24"/>
          <w:szCs w:val="24"/>
        </w:rPr>
      </w:pPr>
      <w:r w:rsidRPr="00B37F48">
        <w:rPr>
          <w:rFonts w:ascii="Times New Roman" w:hAnsi="Times New Roman" w:cs="Times New Roman"/>
          <w:sz w:val="24"/>
          <w:szCs w:val="24"/>
        </w:rPr>
        <w:lastRenderedPageBreak/>
        <w:t>Conocer las principales funciones y componentes para implementa</w:t>
      </w:r>
      <w:r w:rsidR="0085206D" w:rsidRPr="00B37F48">
        <w:rPr>
          <w:rFonts w:ascii="Times New Roman" w:hAnsi="Times New Roman" w:cs="Times New Roman"/>
          <w:sz w:val="24"/>
          <w:szCs w:val="24"/>
        </w:rPr>
        <w:t xml:space="preserve">r </w:t>
      </w:r>
      <w:r w:rsidRPr="00B37F48">
        <w:rPr>
          <w:rFonts w:ascii="Times New Roman" w:hAnsi="Times New Roman" w:cs="Times New Roman"/>
          <w:sz w:val="24"/>
          <w:szCs w:val="24"/>
        </w:rPr>
        <w:t>una aplicación software</w:t>
      </w:r>
      <w:r w:rsidR="0085206D" w:rsidRPr="00B37F48">
        <w:rPr>
          <w:rFonts w:ascii="Times New Roman" w:hAnsi="Times New Roman" w:cs="Times New Roman"/>
          <w:sz w:val="24"/>
          <w:szCs w:val="24"/>
        </w:rPr>
        <w:t>,</w:t>
      </w:r>
      <w:r w:rsidRPr="00B37F48">
        <w:rPr>
          <w:rFonts w:ascii="Times New Roman" w:hAnsi="Times New Roman" w:cs="Times New Roman"/>
          <w:sz w:val="24"/>
          <w:szCs w:val="24"/>
        </w:rPr>
        <w:t xml:space="preserve"> empleando el paradigma de la programación orientada a objetos.</w:t>
      </w:r>
    </w:p>
    <w:p w14:paraId="759F4A0F" w14:textId="77777777" w:rsidR="00AF0BF9" w:rsidRPr="00B37F48" w:rsidRDefault="00AF0BF9" w:rsidP="00AF0BF9">
      <w:pPr>
        <w:pStyle w:val="Prrafodelista"/>
        <w:rPr>
          <w:rFonts w:ascii="Times New Roman" w:hAnsi="Times New Roman" w:cs="Times New Roman"/>
          <w:sz w:val="24"/>
          <w:szCs w:val="24"/>
        </w:rPr>
      </w:pPr>
    </w:p>
    <w:p w14:paraId="7AE908C6" w14:textId="74CD54E2" w:rsidR="003918DF" w:rsidRPr="00B37F48" w:rsidRDefault="003918DF" w:rsidP="00754410">
      <w:pPr>
        <w:pStyle w:val="Prrafodelista"/>
        <w:numPr>
          <w:ilvl w:val="0"/>
          <w:numId w:val="59"/>
        </w:numPr>
        <w:jc w:val="both"/>
        <w:rPr>
          <w:rFonts w:ascii="Times New Roman" w:hAnsi="Times New Roman" w:cs="Times New Roman"/>
          <w:sz w:val="24"/>
          <w:szCs w:val="24"/>
        </w:rPr>
      </w:pPr>
      <w:r w:rsidRPr="00B37F48">
        <w:rPr>
          <w:rFonts w:ascii="Times New Roman" w:hAnsi="Times New Roman" w:cs="Times New Roman"/>
          <w:sz w:val="24"/>
          <w:szCs w:val="24"/>
        </w:rPr>
        <w:t xml:space="preserve">Establecer diferencias entre el Diseño </w:t>
      </w:r>
      <w:r w:rsidR="005E6B37">
        <w:rPr>
          <w:rFonts w:ascii="Times New Roman" w:hAnsi="Times New Roman" w:cs="Times New Roman"/>
          <w:sz w:val="24"/>
          <w:szCs w:val="24"/>
        </w:rPr>
        <w:t>Orientado a O</w:t>
      </w:r>
      <w:r w:rsidR="0085206D" w:rsidRPr="00B37F48">
        <w:rPr>
          <w:rFonts w:ascii="Times New Roman" w:hAnsi="Times New Roman" w:cs="Times New Roman"/>
          <w:sz w:val="24"/>
          <w:szCs w:val="24"/>
        </w:rPr>
        <w:t xml:space="preserve">bjetos </w:t>
      </w:r>
      <w:r w:rsidRPr="00B37F48">
        <w:rPr>
          <w:rFonts w:ascii="Times New Roman" w:hAnsi="Times New Roman" w:cs="Times New Roman"/>
          <w:sz w:val="24"/>
          <w:szCs w:val="24"/>
        </w:rPr>
        <w:t>(DOO)</w:t>
      </w:r>
      <w:r w:rsidR="005E6B37">
        <w:rPr>
          <w:rFonts w:ascii="Times New Roman" w:hAnsi="Times New Roman" w:cs="Times New Roman"/>
          <w:sz w:val="24"/>
          <w:szCs w:val="24"/>
        </w:rPr>
        <w:t xml:space="preserve"> y la Programación O</w:t>
      </w:r>
      <w:r w:rsidRPr="00B37F48">
        <w:rPr>
          <w:rFonts w:ascii="Times New Roman" w:hAnsi="Times New Roman" w:cs="Times New Roman"/>
          <w:sz w:val="24"/>
          <w:szCs w:val="24"/>
        </w:rPr>
        <w:t xml:space="preserve">rientada a </w:t>
      </w:r>
      <w:r w:rsidR="005E6B37">
        <w:rPr>
          <w:rFonts w:ascii="Times New Roman" w:hAnsi="Times New Roman" w:cs="Times New Roman"/>
          <w:sz w:val="24"/>
          <w:szCs w:val="24"/>
        </w:rPr>
        <w:t>O</w:t>
      </w:r>
      <w:r w:rsidRPr="00B37F48">
        <w:rPr>
          <w:rFonts w:ascii="Times New Roman" w:hAnsi="Times New Roman" w:cs="Times New Roman"/>
          <w:sz w:val="24"/>
          <w:szCs w:val="24"/>
        </w:rPr>
        <w:t>bjetos (POO).</w:t>
      </w:r>
    </w:p>
    <w:p w14:paraId="5902805A" w14:textId="77777777" w:rsidR="00AF0BF9" w:rsidRPr="00B37F48" w:rsidRDefault="00AF0BF9" w:rsidP="00AF0BF9">
      <w:pPr>
        <w:pStyle w:val="Prrafodelista"/>
        <w:rPr>
          <w:rFonts w:ascii="Times New Roman" w:hAnsi="Times New Roman" w:cs="Times New Roman"/>
          <w:sz w:val="24"/>
          <w:szCs w:val="24"/>
        </w:rPr>
      </w:pPr>
    </w:p>
    <w:p w14:paraId="5002D03D" w14:textId="52B9E374" w:rsidR="003918DF" w:rsidRPr="00B37F48" w:rsidRDefault="003918DF" w:rsidP="00754410">
      <w:pPr>
        <w:pStyle w:val="Prrafodelista"/>
        <w:numPr>
          <w:ilvl w:val="0"/>
          <w:numId w:val="59"/>
        </w:numPr>
        <w:jc w:val="both"/>
        <w:rPr>
          <w:rFonts w:ascii="Times New Roman" w:hAnsi="Times New Roman" w:cs="Times New Roman"/>
          <w:sz w:val="24"/>
          <w:szCs w:val="24"/>
        </w:rPr>
      </w:pPr>
      <w:r w:rsidRPr="00B37F48">
        <w:rPr>
          <w:rFonts w:ascii="Times New Roman" w:hAnsi="Times New Roman" w:cs="Times New Roman"/>
          <w:sz w:val="24"/>
          <w:szCs w:val="24"/>
        </w:rPr>
        <w:t>Diseñar soluciones informáticas</w:t>
      </w:r>
      <w:r w:rsidR="0085206D" w:rsidRPr="00B37F48">
        <w:rPr>
          <w:rFonts w:ascii="Times New Roman" w:hAnsi="Times New Roman" w:cs="Times New Roman"/>
          <w:sz w:val="24"/>
          <w:szCs w:val="24"/>
        </w:rPr>
        <w:t>,</w:t>
      </w:r>
      <w:r w:rsidRPr="00B37F48">
        <w:rPr>
          <w:rFonts w:ascii="Times New Roman" w:hAnsi="Times New Roman" w:cs="Times New Roman"/>
          <w:sz w:val="24"/>
          <w:szCs w:val="24"/>
        </w:rPr>
        <w:t xml:space="preserve"> aplicando las características de la programación orientada a objetos. </w:t>
      </w:r>
    </w:p>
    <w:p w14:paraId="16FBA24F" w14:textId="77777777" w:rsidR="00AF0BF9" w:rsidRPr="00B37F48" w:rsidRDefault="00AF0BF9" w:rsidP="00AF0BF9">
      <w:pPr>
        <w:pStyle w:val="Prrafodelista"/>
        <w:rPr>
          <w:sz w:val="24"/>
          <w:szCs w:val="24"/>
        </w:rPr>
      </w:pPr>
    </w:p>
    <w:p w14:paraId="4E8E64A0" w14:textId="77777777" w:rsidR="003918DF" w:rsidRPr="00B37F48" w:rsidRDefault="003918DF" w:rsidP="00754410">
      <w:pPr>
        <w:pStyle w:val="Prrafodelista"/>
        <w:numPr>
          <w:ilvl w:val="0"/>
          <w:numId w:val="59"/>
        </w:numPr>
        <w:jc w:val="both"/>
        <w:rPr>
          <w:rFonts w:ascii="Times New Roman" w:hAnsi="Times New Roman" w:cs="Times New Roman"/>
          <w:sz w:val="24"/>
          <w:szCs w:val="24"/>
        </w:rPr>
      </w:pPr>
      <w:r w:rsidRPr="00B37F48">
        <w:rPr>
          <w:rFonts w:ascii="Times New Roman" w:hAnsi="Times New Roman" w:cs="Times New Roman"/>
          <w:sz w:val="24"/>
          <w:szCs w:val="24"/>
        </w:rPr>
        <w:t>Identificar un objeto y sus características en una aplicación software.</w:t>
      </w:r>
    </w:p>
    <w:p w14:paraId="47B7233E" w14:textId="77777777" w:rsidR="00AA7D5C" w:rsidRPr="00B37F48" w:rsidRDefault="00AA7D5C" w:rsidP="00AA7D5C">
      <w:pPr>
        <w:pStyle w:val="Prrafodelista"/>
        <w:rPr>
          <w:rFonts w:ascii="Times New Roman" w:hAnsi="Times New Roman" w:cs="Times New Roman"/>
          <w:sz w:val="24"/>
          <w:szCs w:val="24"/>
        </w:rPr>
      </w:pPr>
    </w:p>
    <w:p w14:paraId="5E1939B2" w14:textId="53CC322E" w:rsidR="003212EF" w:rsidRPr="00B37F48" w:rsidRDefault="00955623" w:rsidP="005E6B37">
      <w:pPr>
        <w:pStyle w:val="Ttulo5"/>
        <w:ind w:firstLine="360"/>
        <w:rPr>
          <w:rFonts w:ascii="Times New Roman" w:hAnsi="Times New Roman" w:cs="Times New Roman"/>
          <w:sz w:val="24"/>
          <w:szCs w:val="24"/>
        </w:rPr>
      </w:pPr>
      <w:r w:rsidRPr="00B37F48">
        <w:rPr>
          <w:rFonts w:ascii="Times New Roman" w:hAnsi="Times New Roman" w:cs="Times New Roman"/>
          <w:sz w:val="24"/>
          <w:szCs w:val="24"/>
        </w:rPr>
        <w:t>3.2</w:t>
      </w:r>
      <w:r w:rsidR="003212EF" w:rsidRPr="00B37F48">
        <w:rPr>
          <w:rFonts w:ascii="Times New Roman" w:hAnsi="Times New Roman" w:cs="Times New Roman"/>
          <w:sz w:val="24"/>
          <w:szCs w:val="24"/>
        </w:rPr>
        <w:t>.1.</w:t>
      </w:r>
      <w:r w:rsidR="00B26834" w:rsidRPr="00B37F48">
        <w:rPr>
          <w:rFonts w:ascii="Times New Roman" w:hAnsi="Times New Roman" w:cs="Times New Roman"/>
          <w:sz w:val="24"/>
          <w:szCs w:val="24"/>
        </w:rPr>
        <w:t>7</w:t>
      </w:r>
      <w:r w:rsidR="003212EF" w:rsidRPr="00B37F48">
        <w:rPr>
          <w:rFonts w:ascii="Times New Roman" w:hAnsi="Times New Roman" w:cs="Times New Roman"/>
          <w:sz w:val="24"/>
          <w:szCs w:val="24"/>
        </w:rPr>
        <w:t>.</w:t>
      </w:r>
      <w:r w:rsidR="00B26834" w:rsidRPr="00B37F48">
        <w:rPr>
          <w:rFonts w:ascii="Times New Roman" w:hAnsi="Times New Roman" w:cs="Times New Roman"/>
          <w:sz w:val="24"/>
          <w:szCs w:val="24"/>
        </w:rPr>
        <w:t>4</w:t>
      </w:r>
      <w:r w:rsidR="0085206D" w:rsidRPr="00B37F48">
        <w:rPr>
          <w:rFonts w:ascii="Times New Roman" w:hAnsi="Times New Roman" w:cs="Times New Roman"/>
          <w:sz w:val="24"/>
          <w:szCs w:val="24"/>
        </w:rPr>
        <w:t>.</w:t>
      </w:r>
      <w:r w:rsidR="003212EF" w:rsidRPr="00B37F48">
        <w:rPr>
          <w:rFonts w:ascii="Times New Roman" w:hAnsi="Times New Roman" w:cs="Times New Roman"/>
          <w:sz w:val="24"/>
          <w:szCs w:val="24"/>
        </w:rPr>
        <w:t xml:space="preserve"> Lecturas </w:t>
      </w:r>
      <w:r w:rsidR="0085206D" w:rsidRPr="00B37F48">
        <w:rPr>
          <w:rFonts w:ascii="Times New Roman" w:hAnsi="Times New Roman" w:cs="Times New Roman"/>
          <w:sz w:val="24"/>
          <w:szCs w:val="24"/>
        </w:rPr>
        <w:t>r</w:t>
      </w:r>
      <w:r w:rsidR="003212EF" w:rsidRPr="00B37F48">
        <w:rPr>
          <w:rFonts w:ascii="Times New Roman" w:hAnsi="Times New Roman" w:cs="Times New Roman"/>
          <w:sz w:val="24"/>
          <w:szCs w:val="24"/>
        </w:rPr>
        <w:t>ecomendadas</w:t>
      </w:r>
    </w:p>
    <w:p w14:paraId="08C73EA7" w14:textId="77777777" w:rsidR="003212EF" w:rsidRPr="00B37F48" w:rsidRDefault="003212EF" w:rsidP="003212EF">
      <w:pPr>
        <w:pStyle w:val="Prrafodelista"/>
        <w:spacing w:after="0" w:line="240" w:lineRule="auto"/>
        <w:ind w:left="426" w:firstLine="282"/>
        <w:jc w:val="both"/>
        <w:rPr>
          <w:rFonts w:ascii="Times New Roman" w:hAnsi="Times New Roman" w:cs="Times New Roman"/>
          <w:b/>
          <w:sz w:val="24"/>
          <w:szCs w:val="24"/>
        </w:rPr>
      </w:pPr>
    </w:p>
    <w:p w14:paraId="5EBB501A" w14:textId="6F2844C0" w:rsidR="003212EF" w:rsidRPr="00A82DAF" w:rsidRDefault="003212EF" w:rsidP="00757313">
      <w:pPr>
        <w:pStyle w:val="Prrafodelista"/>
        <w:numPr>
          <w:ilvl w:val="0"/>
          <w:numId w:val="13"/>
        </w:numPr>
        <w:jc w:val="both"/>
        <w:rPr>
          <w:rFonts w:ascii="Times New Roman" w:hAnsi="Times New Roman" w:cs="Times New Roman"/>
          <w:i/>
          <w:sz w:val="24"/>
          <w:szCs w:val="24"/>
        </w:rPr>
      </w:pPr>
      <w:r w:rsidRPr="00B37F48">
        <w:rPr>
          <w:rFonts w:ascii="Times New Roman" w:hAnsi="Times New Roman" w:cs="Times New Roman"/>
          <w:sz w:val="24"/>
          <w:szCs w:val="24"/>
        </w:rPr>
        <w:t>La</w:t>
      </w:r>
      <w:r w:rsidR="004B612C" w:rsidRPr="00B37F48">
        <w:rPr>
          <w:rFonts w:ascii="Times New Roman" w:hAnsi="Times New Roman" w:cs="Times New Roman"/>
          <w:sz w:val="24"/>
          <w:szCs w:val="24"/>
        </w:rPr>
        <w:t>s</w:t>
      </w:r>
      <w:r w:rsidRPr="00B37F48">
        <w:rPr>
          <w:rFonts w:ascii="Times New Roman" w:hAnsi="Times New Roman" w:cs="Times New Roman"/>
          <w:sz w:val="24"/>
          <w:szCs w:val="24"/>
        </w:rPr>
        <w:t xml:space="preserve"> lectura</w:t>
      </w:r>
      <w:r w:rsidR="004B612C" w:rsidRPr="00B37F48">
        <w:rPr>
          <w:rFonts w:ascii="Times New Roman" w:hAnsi="Times New Roman" w:cs="Times New Roman"/>
          <w:sz w:val="24"/>
          <w:szCs w:val="24"/>
        </w:rPr>
        <w:t>s</w:t>
      </w:r>
      <w:r w:rsidRPr="00B37F48">
        <w:rPr>
          <w:rFonts w:ascii="Times New Roman" w:hAnsi="Times New Roman" w:cs="Times New Roman"/>
          <w:sz w:val="24"/>
          <w:szCs w:val="24"/>
        </w:rPr>
        <w:t xml:space="preserve"> que recomendamos </w:t>
      </w:r>
      <w:r w:rsidR="0085206D" w:rsidRPr="00B37F48">
        <w:rPr>
          <w:rFonts w:ascii="Times New Roman" w:hAnsi="Times New Roman" w:cs="Times New Roman"/>
          <w:sz w:val="24"/>
          <w:szCs w:val="24"/>
        </w:rPr>
        <w:t xml:space="preserve">son las </w:t>
      </w:r>
      <w:r w:rsidRPr="00B37F48">
        <w:rPr>
          <w:rFonts w:ascii="Times New Roman" w:hAnsi="Times New Roman" w:cs="Times New Roman"/>
          <w:sz w:val="24"/>
          <w:szCs w:val="24"/>
        </w:rPr>
        <w:t xml:space="preserve">adecuadas para introducir la unidad, </w:t>
      </w:r>
      <w:r w:rsidR="005E6B37">
        <w:rPr>
          <w:rFonts w:ascii="Times New Roman" w:hAnsi="Times New Roman" w:cs="Times New Roman"/>
          <w:sz w:val="24"/>
          <w:szCs w:val="24"/>
        </w:rPr>
        <w:t xml:space="preserve">con el objetivo de </w:t>
      </w:r>
      <w:r w:rsidRPr="00B37F48">
        <w:rPr>
          <w:rFonts w:ascii="Times New Roman" w:hAnsi="Times New Roman" w:cs="Times New Roman"/>
          <w:sz w:val="24"/>
          <w:szCs w:val="24"/>
        </w:rPr>
        <w:t xml:space="preserve">desarrollar los propios contenidos de esta parte de la asignatura: </w:t>
      </w:r>
      <w:r w:rsidRPr="00A82DAF">
        <w:rPr>
          <w:rFonts w:ascii="Times New Roman" w:hAnsi="Times New Roman" w:cs="Times New Roman"/>
          <w:i/>
          <w:sz w:val="24"/>
          <w:szCs w:val="24"/>
        </w:rPr>
        <w:t xml:space="preserve">Paradigma de la </w:t>
      </w:r>
      <w:r w:rsidR="005E6B37">
        <w:rPr>
          <w:rFonts w:ascii="Times New Roman" w:hAnsi="Times New Roman" w:cs="Times New Roman"/>
          <w:i/>
          <w:sz w:val="24"/>
          <w:szCs w:val="24"/>
        </w:rPr>
        <w:t>P</w:t>
      </w:r>
      <w:r w:rsidRPr="00A82DAF">
        <w:rPr>
          <w:rFonts w:ascii="Times New Roman" w:hAnsi="Times New Roman" w:cs="Times New Roman"/>
          <w:i/>
          <w:sz w:val="24"/>
          <w:szCs w:val="24"/>
        </w:rPr>
        <w:t>rogramación Orientada a Objetos.</w:t>
      </w:r>
    </w:p>
    <w:p w14:paraId="52FCE191" w14:textId="77777777" w:rsidR="003212EF" w:rsidRPr="00B37F48" w:rsidRDefault="003212EF" w:rsidP="000A75E4">
      <w:pPr>
        <w:pStyle w:val="Prrafodelista"/>
        <w:jc w:val="both"/>
        <w:rPr>
          <w:rFonts w:ascii="Times New Roman" w:hAnsi="Times New Roman" w:cs="Times New Roman"/>
          <w:sz w:val="24"/>
          <w:szCs w:val="24"/>
        </w:rPr>
      </w:pPr>
    </w:p>
    <w:p w14:paraId="4A6655A3" w14:textId="4AC02C8C" w:rsidR="003212EF" w:rsidRPr="00B37F48" w:rsidRDefault="003212EF" w:rsidP="00757313">
      <w:pPr>
        <w:pStyle w:val="Prrafodelista"/>
        <w:numPr>
          <w:ilvl w:val="0"/>
          <w:numId w:val="13"/>
        </w:numPr>
        <w:jc w:val="both"/>
        <w:rPr>
          <w:rFonts w:ascii="Times New Roman" w:hAnsi="Times New Roman" w:cs="Times New Roman"/>
          <w:sz w:val="24"/>
          <w:szCs w:val="24"/>
        </w:rPr>
      </w:pPr>
      <w:r w:rsidRPr="00B37F48">
        <w:rPr>
          <w:rFonts w:ascii="Times New Roman" w:hAnsi="Times New Roman" w:cs="Times New Roman"/>
          <w:sz w:val="24"/>
          <w:szCs w:val="24"/>
        </w:rPr>
        <w:t xml:space="preserve">Documento </w:t>
      </w:r>
      <w:r w:rsidR="00E211C6" w:rsidRPr="00A82DAF">
        <w:rPr>
          <w:rFonts w:ascii="Times New Roman" w:hAnsi="Times New Roman" w:cs="Times New Roman"/>
          <w:i/>
          <w:sz w:val="24"/>
          <w:szCs w:val="24"/>
        </w:rPr>
        <w:t>Internet</w:t>
      </w:r>
      <w:r w:rsidRPr="00A82DAF">
        <w:rPr>
          <w:rFonts w:ascii="Times New Roman" w:hAnsi="Times New Roman" w:cs="Times New Roman"/>
          <w:i/>
          <w:sz w:val="24"/>
          <w:szCs w:val="24"/>
        </w:rPr>
        <w:t xml:space="preserve"> de los Objetos</w:t>
      </w:r>
      <w:r w:rsidRPr="00B37F48">
        <w:rPr>
          <w:rFonts w:ascii="Times New Roman" w:hAnsi="Times New Roman" w:cs="Times New Roman"/>
          <w:sz w:val="24"/>
          <w:szCs w:val="24"/>
        </w:rPr>
        <w:t xml:space="preserve"> y </w:t>
      </w:r>
      <w:r w:rsidR="0085206D" w:rsidRPr="00B37F48">
        <w:rPr>
          <w:rFonts w:ascii="Times New Roman" w:hAnsi="Times New Roman" w:cs="Times New Roman"/>
          <w:sz w:val="24"/>
          <w:szCs w:val="24"/>
        </w:rPr>
        <w:t>v</w:t>
      </w:r>
      <w:r w:rsidRPr="00B37F48">
        <w:rPr>
          <w:rFonts w:ascii="Times New Roman" w:hAnsi="Times New Roman" w:cs="Times New Roman"/>
          <w:sz w:val="24"/>
          <w:szCs w:val="24"/>
        </w:rPr>
        <w:t xml:space="preserve">ideo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xml:space="preserve"> de las cosas</w:t>
      </w:r>
      <w:r w:rsidR="0085206D" w:rsidRPr="00B37F48">
        <w:rPr>
          <w:rFonts w:ascii="Times New Roman" w:hAnsi="Times New Roman" w:cs="Times New Roman"/>
          <w:sz w:val="24"/>
          <w:szCs w:val="24"/>
        </w:rPr>
        <w:t xml:space="preserve">, como </w:t>
      </w:r>
      <w:r w:rsidRPr="00B37F48">
        <w:rPr>
          <w:rFonts w:ascii="Times New Roman" w:hAnsi="Times New Roman" w:cs="Times New Roman"/>
          <w:sz w:val="24"/>
          <w:szCs w:val="24"/>
        </w:rPr>
        <w:t>información alojada en la plataforma virtual.</w:t>
      </w:r>
    </w:p>
    <w:p w14:paraId="52F01F83" w14:textId="77777777" w:rsidR="0040485D" w:rsidRPr="00B37F48" w:rsidRDefault="0040485D" w:rsidP="0040485D">
      <w:pPr>
        <w:pStyle w:val="Prrafodelista"/>
        <w:rPr>
          <w:rFonts w:ascii="Times New Roman" w:hAnsi="Times New Roman" w:cs="Times New Roman"/>
          <w:sz w:val="24"/>
          <w:szCs w:val="24"/>
        </w:rPr>
      </w:pPr>
    </w:p>
    <w:p w14:paraId="5D93F0D3" w14:textId="77777777" w:rsidR="00727239" w:rsidRPr="00B37F48" w:rsidRDefault="00955623" w:rsidP="005E6B37">
      <w:pPr>
        <w:pStyle w:val="Ttulo5"/>
        <w:spacing w:after="200" w:line="360" w:lineRule="auto"/>
        <w:ind w:firstLine="708"/>
        <w:rPr>
          <w:rFonts w:ascii="Times New Roman" w:hAnsi="Times New Roman" w:cs="Times New Roman"/>
          <w:sz w:val="24"/>
          <w:szCs w:val="24"/>
        </w:rPr>
      </w:pPr>
      <w:r w:rsidRPr="00B37F48">
        <w:rPr>
          <w:rFonts w:ascii="Times New Roman" w:hAnsi="Times New Roman" w:cs="Times New Roman"/>
          <w:sz w:val="24"/>
          <w:szCs w:val="24"/>
        </w:rPr>
        <w:t>3.2</w:t>
      </w:r>
      <w:r w:rsidR="005424D2" w:rsidRPr="00B37F48">
        <w:rPr>
          <w:rFonts w:ascii="Times New Roman" w:hAnsi="Times New Roman" w:cs="Times New Roman"/>
          <w:sz w:val="24"/>
          <w:szCs w:val="24"/>
        </w:rPr>
        <w:t>.1.</w:t>
      </w:r>
      <w:r w:rsidR="00B26834" w:rsidRPr="00B37F48">
        <w:rPr>
          <w:rFonts w:ascii="Times New Roman" w:hAnsi="Times New Roman" w:cs="Times New Roman"/>
          <w:sz w:val="24"/>
          <w:szCs w:val="24"/>
        </w:rPr>
        <w:t>7</w:t>
      </w:r>
      <w:r w:rsidR="005424D2" w:rsidRPr="00B37F48">
        <w:rPr>
          <w:rFonts w:ascii="Times New Roman" w:hAnsi="Times New Roman" w:cs="Times New Roman"/>
          <w:sz w:val="24"/>
          <w:szCs w:val="24"/>
        </w:rPr>
        <w:t>.</w:t>
      </w:r>
      <w:r w:rsidR="00B26834" w:rsidRPr="00B37F48">
        <w:rPr>
          <w:rFonts w:ascii="Times New Roman" w:hAnsi="Times New Roman" w:cs="Times New Roman"/>
          <w:sz w:val="24"/>
          <w:szCs w:val="24"/>
        </w:rPr>
        <w:t>5</w:t>
      </w:r>
      <w:r w:rsidR="005424D2" w:rsidRPr="00B37F48">
        <w:rPr>
          <w:rFonts w:ascii="Times New Roman" w:hAnsi="Times New Roman" w:cs="Times New Roman"/>
          <w:sz w:val="24"/>
          <w:szCs w:val="24"/>
        </w:rPr>
        <w:t xml:space="preserve"> Actividades</w:t>
      </w:r>
    </w:p>
    <w:p w14:paraId="0D1586A2" w14:textId="043E5F76" w:rsidR="005424D2" w:rsidRPr="00B37F48" w:rsidRDefault="00727239" w:rsidP="005E6B37">
      <w:pPr>
        <w:pStyle w:val="Ttulo5"/>
        <w:spacing w:after="200" w:line="360" w:lineRule="auto"/>
        <w:ind w:firstLine="708"/>
        <w:rPr>
          <w:rFonts w:ascii="Times New Roman" w:hAnsi="Times New Roman" w:cs="Times New Roman"/>
          <w:b w:val="0"/>
          <w:sz w:val="24"/>
          <w:szCs w:val="24"/>
        </w:rPr>
      </w:pPr>
      <w:r w:rsidRPr="00B37F48">
        <w:rPr>
          <w:rFonts w:ascii="Times New Roman" w:hAnsi="Times New Roman" w:cs="Times New Roman"/>
          <w:b w:val="0"/>
          <w:sz w:val="24"/>
          <w:szCs w:val="24"/>
        </w:rPr>
        <w:t xml:space="preserve">A continuación, </w:t>
      </w:r>
      <w:r w:rsidR="005424D2" w:rsidRPr="00B37F48">
        <w:rPr>
          <w:rFonts w:ascii="Times New Roman" w:hAnsi="Times New Roman" w:cs="Times New Roman"/>
          <w:b w:val="0"/>
          <w:sz w:val="24"/>
          <w:szCs w:val="24"/>
        </w:rPr>
        <w:t>las actividades que describen</w:t>
      </w:r>
      <w:r w:rsidRPr="00B37F48">
        <w:rPr>
          <w:rFonts w:ascii="Times New Roman" w:hAnsi="Times New Roman" w:cs="Times New Roman"/>
          <w:b w:val="0"/>
          <w:sz w:val="24"/>
          <w:szCs w:val="24"/>
        </w:rPr>
        <w:t xml:space="preserve"> los d</w:t>
      </w:r>
      <w:r w:rsidR="005424D2" w:rsidRPr="00B37F48">
        <w:rPr>
          <w:rFonts w:ascii="Times New Roman" w:hAnsi="Times New Roman" w:cs="Times New Roman"/>
          <w:b w:val="0"/>
          <w:sz w:val="24"/>
          <w:szCs w:val="24"/>
        </w:rPr>
        <w:t>etalle</w:t>
      </w:r>
      <w:r w:rsidRPr="00B37F48">
        <w:rPr>
          <w:rFonts w:ascii="Times New Roman" w:hAnsi="Times New Roman" w:cs="Times New Roman"/>
          <w:b w:val="0"/>
          <w:sz w:val="24"/>
          <w:szCs w:val="24"/>
        </w:rPr>
        <w:t xml:space="preserve">s </w:t>
      </w:r>
      <w:r w:rsidR="005424D2" w:rsidRPr="00B37F48">
        <w:rPr>
          <w:rFonts w:ascii="Times New Roman" w:hAnsi="Times New Roman" w:cs="Times New Roman"/>
          <w:b w:val="0"/>
          <w:sz w:val="24"/>
          <w:szCs w:val="24"/>
        </w:rPr>
        <w:t xml:space="preserve">de control </w:t>
      </w:r>
      <w:r w:rsidRPr="00B37F48">
        <w:rPr>
          <w:rFonts w:ascii="Times New Roman" w:hAnsi="Times New Roman" w:cs="Times New Roman"/>
          <w:b w:val="0"/>
          <w:sz w:val="24"/>
          <w:szCs w:val="24"/>
        </w:rPr>
        <w:t xml:space="preserve">para </w:t>
      </w:r>
      <w:r w:rsidR="005424D2" w:rsidRPr="00B37F48">
        <w:rPr>
          <w:rFonts w:ascii="Times New Roman" w:hAnsi="Times New Roman" w:cs="Times New Roman"/>
          <w:b w:val="0"/>
          <w:sz w:val="24"/>
          <w:szCs w:val="24"/>
        </w:rPr>
        <w:t>garantizar</w:t>
      </w:r>
      <w:r w:rsidRPr="00B37F48">
        <w:rPr>
          <w:rFonts w:ascii="Times New Roman" w:hAnsi="Times New Roman" w:cs="Times New Roman"/>
          <w:b w:val="0"/>
          <w:sz w:val="24"/>
          <w:szCs w:val="24"/>
        </w:rPr>
        <w:t xml:space="preserve"> </w:t>
      </w:r>
      <w:r w:rsidR="005424D2" w:rsidRPr="00B37F48">
        <w:rPr>
          <w:rFonts w:ascii="Times New Roman" w:hAnsi="Times New Roman" w:cs="Times New Roman"/>
          <w:b w:val="0"/>
          <w:sz w:val="24"/>
          <w:szCs w:val="24"/>
        </w:rPr>
        <w:t>el rendimiento de los</w:t>
      </w:r>
      <w:r w:rsidRPr="00B37F48">
        <w:rPr>
          <w:rFonts w:ascii="Times New Roman" w:hAnsi="Times New Roman" w:cs="Times New Roman"/>
          <w:b w:val="0"/>
          <w:sz w:val="24"/>
          <w:szCs w:val="24"/>
        </w:rPr>
        <w:t xml:space="preserve"> </w:t>
      </w:r>
      <w:r w:rsidR="005424D2" w:rsidRPr="00B37F48">
        <w:rPr>
          <w:rFonts w:ascii="Times New Roman" w:hAnsi="Times New Roman" w:cs="Times New Roman"/>
          <w:b w:val="0"/>
          <w:sz w:val="24"/>
          <w:szCs w:val="24"/>
        </w:rPr>
        <w:t xml:space="preserve">grupos objetos del proceso experimental: </w:t>
      </w:r>
    </w:p>
    <w:p w14:paraId="0032E943" w14:textId="0D30CE3F" w:rsidR="005424D2" w:rsidRPr="00B37F48" w:rsidRDefault="005424D2" w:rsidP="00727239">
      <w:pPr>
        <w:tabs>
          <w:tab w:val="left" w:pos="284"/>
          <w:tab w:val="right" w:leader="dot" w:pos="9921"/>
        </w:tabs>
        <w:spacing w:line="240" w:lineRule="auto"/>
        <w:jc w:val="both"/>
        <w:rPr>
          <w:rFonts w:ascii="Times New Roman" w:hAnsi="Times New Roman" w:cs="Times New Roman"/>
          <w:sz w:val="24"/>
          <w:szCs w:val="24"/>
          <w:lang w:val="es-ES_tradnl"/>
        </w:rPr>
      </w:pPr>
      <w:r w:rsidRPr="00B37F48">
        <w:rPr>
          <w:rFonts w:ascii="Times New Roman" w:hAnsi="Times New Roman" w:cs="Times New Roman"/>
          <w:b/>
          <w:sz w:val="24"/>
          <w:szCs w:val="24"/>
        </w:rPr>
        <w:t>Debates.</w:t>
      </w:r>
      <w:r w:rsidRPr="00B37F48">
        <w:rPr>
          <w:rFonts w:ascii="Times New Roman" w:hAnsi="Times New Roman" w:cs="Times New Roman"/>
          <w:sz w:val="24"/>
          <w:szCs w:val="24"/>
        </w:rPr>
        <w:t xml:space="preserve"> </w:t>
      </w:r>
      <w:r w:rsidR="00727239" w:rsidRPr="00B37F48">
        <w:rPr>
          <w:rFonts w:ascii="Times New Roman" w:hAnsi="Times New Roman" w:cs="Times New Roman"/>
          <w:sz w:val="24"/>
          <w:szCs w:val="24"/>
        </w:rPr>
        <w:t>Después de realizar las lecturas propuestas, l</w:t>
      </w:r>
      <w:r w:rsidRPr="00B37F48">
        <w:rPr>
          <w:rFonts w:ascii="Times New Roman" w:hAnsi="Times New Roman" w:cs="Times New Roman"/>
          <w:sz w:val="24"/>
          <w:szCs w:val="24"/>
        </w:rPr>
        <w:t>os</w:t>
      </w:r>
      <w:r w:rsidR="00727239"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estudiantes </w:t>
      </w:r>
      <w:r w:rsidR="00727239" w:rsidRPr="00B37F48">
        <w:rPr>
          <w:rFonts w:ascii="Times New Roman" w:hAnsi="Times New Roman" w:cs="Times New Roman"/>
          <w:sz w:val="24"/>
          <w:szCs w:val="24"/>
        </w:rPr>
        <w:t xml:space="preserve">hicieron </w:t>
      </w:r>
      <w:r w:rsidRPr="00B37F48">
        <w:rPr>
          <w:rFonts w:ascii="Times New Roman" w:hAnsi="Times New Roman" w:cs="Times New Roman"/>
          <w:sz w:val="24"/>
          <w:szCs w:val="24"/>
        </w:rPr>
        <w:t xml:space="preserve">resúmenes y </w:t>
      </w:r>
      <w:r w:rsidR="00727239" w:rsidRPr="00B37F48">
        <w:rPr>
          <w:rFonts w:ascii="Times New Roman" w:hAnsi="Times New Roman" w:cs="Times New Roman"/>
          <w:sz w:val="24"/>
          <w:szCs w:val="24"/>
        </w:rPr>
        <w:t>con los p</w:t>
      </w:r>
      <w:r w:rsidRPr="00B37F48">
        <w:rPr>
          <w:rFonts w:ascii="Times New Roman" w:hAnsi="Times New Roman" w:cs="Times New Roman"/>
          <w:sz w:val="24"/>
          <w:szCs w:val="24"/>
        </w:rPr>
        <w:t>untos relevan</w:t>
      </w:r>
      <w:r w:rsidR="00727239" w:rsidRPr="00B37F48">
        <w:rPr>
          <w:rFonts w:ascii="Times New Roman" w:hAnsi="Times New Roman" w:cs="Times New Roman"/>
          <w:sz w:val="24"/>
          <w:szCs w:val="24"/>
        </w:rPr>
        <w:t xml:space="preserve">tes, </w:t>
      </w:r>
      <w:r w:rsidRPr="00B37F48">
        <w:rPr>
          <w:rFonts w:ascii="Times New Roman" w:hAnsi="Times New Roman" w:cs="Times New Roman"/>
          <w:sz w:val="24"/>
          <w:szCs w:val="24"/>
        </w:rPr>
        <w:t xml:space="preserve">generación </w:t>
      </w:r>
      <w:r w:rsidR="00727239" w:rsidRPr="00B37F48">
        <w:rPr>
          <w:rFonts w:ascii="Times New Roman" w:hAnsi="Times New Roman" w:cs="Times New Roman"/>
          <w:sz w:val="24"/>
          <w:szCs w:val="24"/>
        </w:rPr>
        <w:t>un d</w:t>
      </w:r>
      <w:r w:rsidRPr="00B37F48">
        <w:rPr>
          <w:rFonts w:ascii="Times New Roman" w:hAnsi="Times New Roman" w:cs="Times New Roman"/>
          <w:sz w:val="24"/>
          <w:szCs w:val="24"/>
        </w:rPr>
        <w:t xml:space="preserve">ebate en el foro. </w:t>
      </w:r>
      <w:r w:rsidRPr="00B37F48">
        <w:rPr>
          <w:rFonts w:ascii="Times New Roman" w:hAnsi="Times New Roman" w:cs="Times New Roman"/>
          <w:sz w:val="24"/>
          <w:szCs w:val="24"/>
          <w:lang w:val="es-ES_tradnl"/>
        </w:rPr>
        <w:t>D</w:t>
      </w:r>
      <w:r w:rsidR="00727239" w:rsidRPr="00B37F48">
        <w:rPr>
          <w:rFonts w:ascii="Times New Roman" w:hAnsi="Times New Roman" w:cs="Times New Roman"/>
          <w:sz w:val="24"/>
          <w:szCs w:val="24"/>
          <w:lang w:val="es-ES_tradnl"/>
        </w:rPr>
        <w:t xml:space="preserve">espués de leer, </w:t>
      </w:r>
      <w:r w:rsidRPr="00B37F48">
        <w:rPr>
          <w:rFonts w:ascii="Times New Roman" w:hAnsi="Times New Roman" w:cs="Times New Roman"/>
          <w:sz w:val="24"/>
          <w:szCs w:val="24"/>
          <w:lang w:val="es-ES_tradnl"/>
        </w:rPr>
        <w:t xml:space="preserve">los </w:t>
      </w:r>
      <w:r w:rsidR="0073661E" w:rsidRPr="00B37F48">
        <w:rPr>
          <w:rFonts w:ascii="Times New Roman" w:hAnsi="Times New Roman" w:cs="Times New Roman"/>
          <w:sz w:val="24"/>
          <w:szCs w:val="24"/>
          <w:lang w:val="es-ES_tradnl"/>
        </w:rPr>
        <w:t>estudiante</w:t>
      </w:r>
      <w:r w:rsidRPr="00B37F48">
        <w:rPr>
          <w:rFonts w:ascii="Times New Roman" w:hAnsi="Times New Roman" w:cs="Times New Roman"/>
          <w:sz w:val="24"/>
          <w:szCs w:val="24"/>
          <w:lang w:val="es-ES_tradnl"/>
        </w:rPr>
        <w:t xml:space="preserve">s enviaron </w:t>
      </w:r>
      <w:r w:rsidR="00727239" w:rsidRPr="00B37F48">
        <w:rPr>
          <w:rFonts w:ascii="Times New Roman" w:hAnsi="Times New Roman" w:cs="Times New Roman"/>
          <w:sz w:val="24"/>
          <w:szCs w:val="24"/>
          <w:lang w:val="es-ES_tradnl"/>
        </w:rPr>
        <w:t xml:space="preserve">sus dudas </w:t>
      </w:r>
      <w:r w:rsidRPr="00B37F48">
        <w:rPr>
          <w:rFonts w:ascii="Times New Roman" w:hAnsi="Times New Roman" w:cs="Times New Roman"/>
          <w:sz w:val="24"/>
          <w:szCs w:val="24"/>
          <w:lang w:val="es-ES_tradnl"/>
        </w:rPr>
        <w:t>al foro</w:t>
      </w:r>
      <w:r w:rsidR="00727239" w:rsidRPr="00B37F48">
        <w:rPr>
          <w:rFonts w:ascii="Times New Roman" w:hAnsi="Times New Roman" w:cs="Times New Roman"/>
          <w:sz w:val="24"/>
          <w:szCs w:val="24"/>
          <w:lang w:val="es-ES_tradnl"/>
        </w:rPr>
        <w:t xml:space="preserve">, </w:t>
      </w:r>
      <w:r w:rsidRPr="00B37F48">
        <w:rPr>
          <w:rFonts w:ascii="Times New Roman" w:hAnsi="Times New Roman" w:cs="Times New Roman"/>
          <w:sz w:val="24"/>
          <w:szCs w:val="24"/>
          <w:lang w:val="es-ES_tradnl"/>
        </w:rPr>
        <w:t>en lenguaje claro y riguroso</w:t>
      </w:r>
      <w:r w:rsidR="00727239" w:rsidRPr="00B37F48">
        <w:rPr>
          <w:rFonts w:ascii="Times New Roman" w:hAnsi="Times New Roman" w:cs="Times New Roman"/>
          <w:sz w:val="24"/>
          <w:szCs w:val="24"/>
          <w:lang w:val="es-ES_tradnl"/>
        </w:rPr>
        <w:t xml:space="preserve"> y</w:t>
      </w:r>
      <w:r w:rsidRPr="00B37F48">
        <w:rPr>
          <w:rFonts w:ascii="Times New Roman" w:hAnsi="Times New Roman" w:cs="Times New Roman"/>
          <w:sz w:val="24"/>
          <w:szCs w:val="24"/>
          <w:lang w:val="es-ES_tradnl"/>
        </w:rPr>
        <w:t>, además</w:t>
      </w:r>
      <w:r w:rsidR="00727239" w:rsidRPr="00B37F48">
        <w:rPr>
          <w:rFonts w:ascii="Times New Roman" w:hAnsi="Times New Roman" w:cs="Times New Roman"/>
          <w:sz w:val="24"/>
          <w:szCs w:val="24"/>
          <w:lang w:val="es-ES_tradnl"/>
        </w:rPr>
        <w:t xml:space="preserve">, resolvieron las </w:t>
      </w:r>
      <w:r w:rsidRPr="00B37F48">
        <w:rPr>
          <w:rFonts w:ascii="Times New Roman" w:hAnsi="Times New Roman" w:cs="Times New Roman"/>
          <w:sz w:val="24"/>
          <w:szCs w:val="24"/>
          <w:lang w:val="es-ES_tradnl"/>
        </w:rPr>
        <w:t xml:space="preserve">dudas de otros compañeros. Cada </w:t>
      </w:r>
      <w:r w:rsidR="0073661E" w:rsidRPr="00B37F48">
        <w:rPr>
          <w:rFonts w:ascii="Times New Roman" w:hAnsi="Times New Roman" w:cs="Times New Roman"/>
          <w:sz w:val="24"/>
          <w:szCs w:val="24"/>
          <w:lang w:val="es-ES_tradnl"/>
        </w:rPr>
        <w:t>estudiante</w:t>
      </w:r>
      <w:r w:rsidRPr="00B37F48">
        <w:rPr>
          <w:rFonts w:ascii="Times New Roman" w:hAnsi="Times New Roman" w:cs="Times New Roman"/>
          <w:sz w:val="24"/>
          <w:szCs w:val="24"/>
          <w:lang w:val="es-ES_tradnl"/>
        </w:rPr>
        <w:t xml:space="preserve"> </w:t>
      </w:r>
      <w:r w:rsidR="00727239" w:rsidRPr="00B37F48">
        <w:rPr>
          <w:rFonts w:ascii="Times New Roman" w:hAnsi="Times New Roman" w:cs="Times New Roman"/>
          <w:sz w:val="24"/>
          <w:szCs w:val="24"/>
          <w:lang w:val="es-ES_tradnl"/>
        </w:rPr>
        <w:t xml:space="preserve">hizo cinco </w:t>
      </w:r>
      <w:r w:rsidRPr="00B37F48">
        <w:rPr>
          <w:rFonts w:ascii="Times New Roman" w:hAnsi="Times New Roman" w:cs="Times New Roman"/>
          <w:sz w:val="24"/>
          <w:szCs w:val="24"/>
          <w:lang w:val="es-ES_tradnl"/>
        </w:rPr>
        <w:t>intervenciones como mínimo por actividad.</w:t>
      </w:r>
    </w:p>
    <w:p w14:paraId="6675295E" w14:textId="1E5DB6A8" w:rsidR="005424D2" w:rsidRPr="00B37F48" w:rsidRDefault="005424D2" w:rsidP="00727239">
      <w:pPr>
        <w:pStyle w:val="NormalWeb"/>
        <w:spacing w:before="0" w:beforeAutospacing="0" w:after="200" w:afterAutospacing="0"/>
        <w:jc w:val="both"/>
        <w:rPr>
          <w:rFonts w:ascii="Times New Roman" w:hAnsi="Times New Roman"/>
          <w:sz w:val="24"/>
          <w:szCs w:val="24"/>
          <w:lang w:val="es-ES_tradnl"/>
        </w:rPr>
      </w:pPr>
      <w:r w:rsidRPr="00B37F48">
        <w:rPr>
          <w:rFonts w:ascii="Times New Roman" w:hAnsi="Times New Roman"/>
          <w:b/>
          <w:sz w:val="24"/>
          <w:szCs w:val="24"/>
          <w:lang w:val="es-ES_tradnl"/>
        </w:rPr>
        <w:t>Act. 1. Prueba diagnóstica y comprobación de la tecnología móvil personal</w:t>
      </w:r>
      <w:r w:rsidRPr="00B37F48">
        <w:rPr>
          <w:rFonts w:ascii="Times New Roman" w:hAnsi="Times New Roman"/>
          <w:sz w:val="24"/>
          <w:szCs w:val="24"/>
          <w:lang w:val="es-ES_tradnl"/>
        </w:rPr>
        <w:t xml:space="preserve"> </w:t>
      </w:r>
    </w:p>
    <w:p w14:paraId="7C83D666" w14:textId="60F82D85"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b/>
          <w:sz w:val="24"/>
          <w:szCs w:val="24"/>
          <w:lang w:val="es-ES_tradnl"/>
        </w:rPr>
        <w:t xml:space="preserve">Act. </w:t>
      </w:r>
      <w:r w:rsidR="00D12888" w:rsidRPr="00B37F48">
        <w:rPr>
          <w:rFonts w:ascii="Times New Roman" w:hAnsi="Times New Roman"/>
          <w:b/>
          <w:sz w:val="24"/>
          <w:szCs w:val="24"/>
          <w:lang w:val="es-ES_tradnl"/>
        </w:rPr>
        <w:t xml:space="preserve">1.1 </w:t>
      </w:r>
      <w:r w:rsidR="00D12888" w:rsidRPr="00B37F48">
        <w:rPr>
          <w:rFonts w:ascii="Times New Roman" w:hAnsi="Times New Roman"/>
          <w:sz w:val="24"/>
          <w:szCs w:val="24"/>
          <w:lang w:val="es-ES_tradnl"/>
        </w:rPr>
        <w:t>Se</w:t>
      </w:r>
      <w:r w:rsidRPr="00B37F48">
        <w:rPr>
          <w:rFonts w:ascii="Times New Roman" w:hAnsi="Times New Roman"/>
          <w:sz w:val="24"/>
          <w:szCs w:val="24"/>
          <w:lang w:val="es-ES_tradnl"/>
        </w:rPr>
        <w:t xml:space="preserve"> </w:t>
      </w:r>
      <w:r w:rsidR="00AF3537" w:rsidRPr="00B37F48">
        <w:rPr>
          <w:rFonts w:ascii="Times New Roman" w:hAnsi="Times New Roman"/>
          <w:sz w:val="24"/>
          <w:szCs w:val="24"/>
          <w:lang w:val="es-ES_tradnl"/>
        </w:rPr>
        <w:t xml:space="preserve">hizo </w:t>
      </w:r>
      <w:r w:rsidRPr="00B37F48">
        <w:rPr>
          <w:rFonts w:ascii="Times New Roman" w:hAnsi="Times New Roman"/>
          <w:sz w:val="24"/>
          <w:szCs w:val="24"/>
          <w:lang w:val="es-ES_tradnl"/>
        </w:rPr>
        <w:t>una prueba diagnóstica a los estudiantes del</w:t>
      </w:r>
      <w:r w:rsidR="00AF3537" w:rsidRPr="00B37F48">
        <w:rPr>
          <w:rFonts w:ascii="Times New Roman" w:hAnsi="Times New Roman"/>
          <w:sz w:val="24"/>
          <w:szCs w:val="24"/>
          <w:lang w:val="es-ES_tradnl"/>
        </w:rPr>
        <w:t xml:space="preserve"> </w:t>
      </w:r>
      <w:r w:rsidRPr="00B37F48">
        <w:rPr>
          <w:rFonts w:ascii="Times New Roman" w:hAnsi="Times New Roman"/>
          <w:sz w:val="24"/>
          <w:szCs w:val="24"/>
          <w:lang w:val="es-ES_tradnl"/>
        </w:rPr>
        <w:t>grupo</w:t>
      </w:r>
      <w:r w:rsidR="00AF3537" w:rsidRPr="00B37F48">
        <w:rPr>
          <w:rFonts w:ascii="Times New Roman" w:hAnsi="Times New Roman"/>
          <w:sz w:val="24"/>
          <w:szCs w:val="24"/>
          <w:lang w:val="es-ES_tradnl"/>
        </w:rPr>
        <w:t xml:space="preserve"> </w:t>
      </w:r>
      <w:r w:rsidRPr="00B37F48">
        <w:rPr>
          <w:rFonts w:ascii="Times New Roman" w:hAnsi="Times New Roman"/>
          <w:sz w:val="24"/>
          <w:szCs w:val="24"/>
          <w:lang w:val="es-ES_tradnl"/>
        </w:rPr>
        <w:t xml:space="preserve">Experimental y </w:t>
      </w:r>
      <w:r w:rsidR="00AF3537" w:rsidRPr="00B37F48">
        <w:rPr>
          <w:rFonts w:ascii="Times New Roman" w:hAnsi="Times New Roman"/>
          <w:sz w:val="24"/>
          <w:szCs w:val="24"/>
          <w:lang w:val="es-ES_tradnl"/>
        </w:rPr>
        <w:t xml:space="preserve">de </w:t>
      </w:r>
      <w:r w:rsidRPr="00B37F48">
        <w:rPr>
          <w:rFonts w:ascii="Times New Roman" w:hAnsi="Times New Roman"/>
          <w:sz w:val="24"/>
          <w:szCs w:val="24"/>
          <w:lang w:val="es-ES_tradnl"/>
        </w:rPr>
        <w:t>Control</w:t>
      </w:r>
      <w:r w:rsidR="00AF3537" w:rsidRPr="00B37F48">
        <w:rPr>
          <w:rFonts w:ascii="Times New Roman" w:hAnsi="Times New Roman"/>
          <w:sz w:val="24"/>
          <w:szCs w:val="24"/>
          <w:lang w:val="es-ES_tradnl"/>
        </w:rPr>
        <w:t>. Su</w:t>
      </w:r>
      <w:r w:rsidRPr="00B37F48">
        <w:rPr>
          <w:rFonts w:ascii="Times New Roman" w:hAnsi="Times New Roman"/>
          <w:sz w:val="24"/>
          <w:szCs w:val="24"/>
          <w:lang w:val="es-ES_tradnl"/>
        </w:rPr>
        <w:t xml:space="preserve"> resultado </w:t>
      </w:r>
      <w:r w:rsidR="00AF3537" w:rsidRPr="00B37F48">
        <w:rPr>
          <w:rFonts w:ascii="Times New Roman" w:hAnsi="Times New Roman"/>
          <w:sz w:val="24"/>
          <w:szCs w:val="24"/>
          <w:lang w:val="es-ES_tradnl"/>
        </w:rPr>
        <w:t xml:space="preserve">no se tuvo </w:t>
      </w:r>
      <w:r w:rsidRPr="00B37F48">
        <w:rPr>
          <w:rFonts w:ascii="Times New Roman" w:hAnsi="Times New Roman"/>
          <w:sz w:val="24"/>
          <w:szCs w:val="24"/>
          <w:lang w:val="es-ES_tradnl"/>
        </w:rPr>
        <w:t xml:space="preserve">en cuenta para efectos de calificación del corte académico (anexo: </w:t>
      </w:r>
      <w:r w:rsidR="00AF3537" w:rsidRPr="00B37F48">
        <w:rPr>
          <w:rFonts w:ascii="Times New Roman" w:hAnsi="Times New Roman"/>
          <w:sz w:val="24"/>
          <w:szCs w:val="24"/>
          <w:lang w:val="es-ES_tradnl"/>
        </w:rPr>
        <w:t>f</w:t>
      </w:r>
      <w:r w:rsidRPr="00B37F48">
        <w:rPr>
          <w:rFonts w:ascii="Times New Roman" w:hAnsi="Times New Roman"/>
          <w:sz w:val="24"/>
          <w:szCs w:val="24"/>
          <w:lang w:val="es-ES_tradnl"/>
        </w:rPr>
        <w:t>ormato prueba diagnóstica).</w:t>
      </w:r>
    </w:p>
    <w:p w14:paraId="68C4EEC1" w14:textId="77777777"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 xml:space="preserve"> </w:t>
      </w:r>
    </w:p>
    <w:p w14:paraId="672FB772" w14:textId="76E278F7"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b/>
          <w:sz w:val="24"/>
          <w:szCs w:val="24"/>
          <w:lang w:val="es-ES_tradnl"/>
        </w:rPr>
        <w:t>Act. 1.2</w:t>
      </w:r>
      <w:r w:rsidRPr="00B37F48">
        <w:rPr>
          <w:rFonts w:ascii="Times New Roman" w:hAnsi="Times New Roman"/>
          <w:sz w:val="24"/>
          <w:szCs w:val="24"/>
          <w:lang w:val="es-ES_tradnl"/>
        </w:rPr>
        <w:t xml:space="preserve"> </w:t>
      </w:r>
      <w:r w:rsidR="00AF3537" w:rsidRPr="00B37F48">
        <w:rPr>
          <w:rFonts w:ascii="Times New Roman" w:hAnsi="Times New Roman"/>
          <w:sz w:val="24"/>
          <w:szCs w:val="24"/>
          <w:lang w:val="es-ES_tradnl"/>
        </w:rPr>
        <w:t>Desde su móvil, l</w:t>
      </w:r>
      <w:r w:rsidRPr="00B37F48">
        <w:rPr>
          <w:rFonts w:ascii="Times New Roman" w:hAnsi="Times New Roman"/>
          <w:sz w:val="24"/>
          <w:szCs w:val="24"/>
          <w:lang w:val="es-ES_tradnl"/>
        </w:rPr>
        <w:t>os estudiantes enviaron un mensaje al foro informal del curso</w:t>
      </w:r>
      <w:r w:rsidR="00AF3537" w:rsidRPr="00B37F48">
        <w:rPr>
          <w:rFonts w:ascii="Times New Roman" w:hAnsi="Times New Roman"/>
          <w:sz w:val="24"/>
          <w:szCs w:val="24"/>
          <w:lang w:val="es-ES_tradnl"/>
        </w:rPr>
        <w:t xml:space="preserve">, </w:t>
      </w:r>
      <w:r w:rsidRPr="00B37F48">
        <w:rPr>
          <w:rFonts w:ascii="Times New Roman" w:hAnsi="Times New Roman"/>
          <w:sz w:val="24"/>
          <w:szCs w:val="24"/>
          <w:lang w:val="es-ES_tradnl"/>
        </w:rPr>
        <w:t>haciendo una presentación personal y confirmando que todo iba bien</w:t>
      </w:r>
      <w:r w:rsidR="00AF3537" w:rsidRPr="00B37F48">
        <w:rPr>
          <w:rFonts w:ascii="Times New Roman" w:hAnsi="Times New Roman"/>
          <w:sz w:val="24"/>
          <w:szCs w:val="24"/>
          <w:lang w:val="es-ES_tradnl"/>
        </w:rPr>
        <w:t>. El mensaje estaba en el UR</w:t>
      </w:r>
      <w:r w:rsidRPr="00B37F48">
        <w:rPr>
          <w:rFonts w:ascii="Times New Roman" w:hAnsi="Times New Roman"/>
          <w:sz w:val="24"/>
          <w:szCs w:val="24"/>
          <w:lang w:val="es-ES_tradnl"/>
        </w:rPr>
        <w:t xml:space="preserve">L: </w:t>
      </w:r>
      <w:hyperlink r:id="rId51" w:history="1">
        <w:r w:rsidRPr="00B37F48">
          <w:rPr>
            <w:rStyle w:val="Hipervnculo"/>
            <w:rFonts w:ascii="Times New Roman" w:hAnsi="Times New Roman"/>
            <w:color w:val="auto"/>
            <w:sz w:val="24"/>
            <w:szCs w:val="24"/>
            <w:u w:val="none"/>
            <w:lang w:val="es-ES_tradnl"/>
          </w:rPr>
          <w:t>http://uvirtual.usbbog.edu.co/uvirtual2015</w:t>
        </w:r>
      </w:hyperlink>
      <w:r w:rsidRPr="00B37F48">
        <w:rPr>
          <w:rStyle w:val="Hipervnculo"/>
          <w:rFonts w:ascii="Times New Roman" w:hAnsi="Times New Roman"/>
          <w:color w:val="auto"/>
          <w:sz w:val="24"/>
          <w:szCs w:val="24"/>
          <w:u w:val="none"/>
          <w:lang w:val="es-ES_tradnl"/>
        </w:rPr>
        <w:t xml:space="preserve"> </w:t>
      </w:r>
      <w:r w:rsidRPr="00B37F48">
        <w:rPr>
          <w:rFonts w:ascii="Times New Roman" w:hAnsi="Times New Roman"/>
          <w:sz w:val="24"/>
          <w:szCs w:val="24"/>
          <w:lang w:val="es-ES_tradnl"/>
        </w:rPr>
        <w:t xml:space="preserve">y en el </w:t>
      </w:r>
      <w:r w:rsidRPr="00B37F48">
        <w:rPr>
          <w:rStyle w:val="Hipervnculo"/>
          <w:rFonts w:ascii="Times New Roman" w:hAnsi="Times New Roman"/>
          <w:color w:val="auto"/>
          <w:sz w:val="24"/>
          <w:szCs w:val="24"/>
          <w:u w:val="none"/>
          <w:lang w:val="es-ES_tradnl"/>
        </w:rPr>
        <w:t>apartado Mis Cursos/Programación Orientado a Objetos /Presentación Curso/Área General de Comunicaciones/</w:t>
      </w:r>
      <w:hyperlink r:id="rId52" w:history="1">
        <w:r w:rsidRPr="00B37F48">
          <w:rPr>
            <w:rStyle w:val="Hipervnculo"/>
            <w:rFonts w:ascii="Times New Roman" w:hAnsi="Times New Roman"/>
            <w:color w:val="auto"/>
            <w:sz w:val="24"/>
            <w:szCs w:val="24"/>
            <w:u w:val="none"/>
            <w:lang w:val="es-ES_tradnl"/>
          </w:rPr>
          <w:t>Foro de Presentación - Grupo Experimental</w:t>
        </w:r>
      </w:hyperlink>
      <w:r w:rsidRPr="00B37F48">
        <w:rPr>
          <w:rStyle w:val="Hipervnculo"/>
          <w:rFonts w:ascii="Times New Roman" w:hAnsi="Times New Roman"/>
          <w:b/>
          <w:color w:val="auto"/>
          <w:sz w:val="24"/>
          <w:szCs w:val="24"/>
          <w:u w:val="none"/>
          <w:lang w:val="es-ES_tradnl"/>
        </w:rPr>
        <w:t xml:space="preserve"> </w:t>
      </w:r>
      <w:r w:rsidRPr="00B37F48">
        <w:rPr>
          <w:sz w:val="24"/>
          <w:szCs w:val="24"/>
        </w:rPr>
        <w:t xml:space="preserve"> </w:t>
      </w:r>
      <w:r w:rsidRPr="00B37F48">
        <w:rPr>
          <w:rFonts w:ascii="Times New Roman" w:hAnsi="Times New Roman"/>
          <w:sz w:val="24"/>
          <w:szCs w:val="24"/>
          <w:lang w:val="es-ES_tradnl"/>
        </w:rPr>
        <w:t xml:space="preserve">(anexo: </w:t>
      </w:r>
      <w:r w:rsidR="00AF3537" w:rsidRPr="00B37F48">
        <w:rPr>
          <w:rFonts w:ascii="Times New Roman" w:hAnsi="Times New Roman"/>
          <w:sz w:val="24"/>
          <w:szCs w:val="24"/>
          <w:lang w:val="es-ES_tradnl"/>
        </w:rPr>
        <w:t>p</w:t>
      </w:r>
      <w:r w:rsidRPr="00B37F48">
        <w:rPr>
          <w:rFonts w:ascii="Times New Roman" w:hAnsi="Times New Roman"/>
          <w:sz w:val="24"/>
          <w:szCs w:val="24"/>
          <w:lang w:val="es-ES_tradnl"/>
        </w:rPr>
        <w:t>resentación personal</w:t>
      </w:r>
      <w:r w:rsidRPr="00B37F48">
        <w:rPr>
          <w:rFonts w:ascii="Times New Roman" w:hAnsi="Times New Roman"/>
          <w:i/>
          <w:sz w:val="24"/>
          <w:szCs w:val="24"/>
          <w:lang w:val="es-ES_tradnl"/>
        </w:rPr>
        <w:t>).</w:t>
      </w:r>
    </w:p>
    <w:p w14:paraId="2C9D7D96" w14:textId="77777777" w:rsidR="005424D2" w:rsidRPr="00B37F48" w:rsidRDefault="005424D2" w:rsidP="005424D2">
      <w:pPr>
        <w:pStyle w:val="NormalWeb"/>
        <w:spacing w:before="0" w:beforeAutospacing="0" w:after="0" w:afterAutospacing="0"/>
        <w:jc w:val="both"/>
        <w:rPr>
          <w:rFonts w:ascii="Times New Roman" w:hAnsi="Times New Roman"/>
          <w:sz w:val="24"/>
          <w:szCs w:val="24"/>
        </w:rPr>
      </w:pPr>
      <w:r w:rsidRPr="00B37F48">
        <w:rPr>
          <w:rFonts w:ascii="Times New Roman" w:hAnsi="Times New Roman"/>
          <w:sz w:val="24"/>
          <w:szCs w:val="24"/>
        </w:rPr>
        <w:lastRenderedPageBreak/>
        <w:t>Descripción de los mensajes Actividad 1.2</w:t>
      </w:r>
    </w:p>
    <w:p w14:paraId="30E7AFEC" w14:textId="77777777" w:rsidR="005424D2" w:rsidRPr="00B37F48" w:rsidRDefault="005424D2" w:rsidP="005424D2">
      <w:pPr>
        <w:pStyle w:val="NormalWeb"/>
        <w:spacing w:before="0" w:beforeAutospacing="0" w:after="0" w:afterAutospacing="0"/>
        <w:jc w:val="both"/>
        <w:rPr>
          <w:rFonts w:ascii="Times New Roman" w:hAnsi="Times New Roman"/>
          <w:sz w:val="24"/>
          <w:szCs w:val="24"/>
        </w:rPr>
      </w:pPr>
    </w:p>
    <w:p w14:paraId="4354AEB3" w14:textId="5B445C0F" w:rsidR="005424D2" w:rsidRPr="00B37F48" w:rsidRDefault="005F3B4F" w:rsidP="005424D2">
      <w:pPr>
        <w:pStyle w:val="NormalWeb"/>
        <w:spacing w:before="0" w:beforeAutospacing="0" w:after="0" w:afterAutospacing="0"/>
        <w:jc w:val="both"/>
        <w:rPr>
          <w:rFonts w:ascii="Times New Roman" w:hAnsi="Times New Roman"/>
          <w:b/>
          <w:sz w:val="24"/>
          <w:szCs w:val="24"/>
          <w:lang w:val="es-ES_tradnl"/>
        </w:rPr>
      </w:pPr>
      <w:r w:rsidRPr="00B37F48">
        <w:rPr>
          <w:rFonts w:ascii="Times New Roman" w:hAnsi="Times New Roman"/>
          <w:b/>
          <w:sz w:val="24"/>
          <w:szCs w:val="24"/>
          <w:lang w:val="es-ES_tradnl"/>
        </w:rPr>
        <w:t>Duración de la actividad del 06</w:t>
      </w:r>
      <w:r w:rsidR="005424D2" w:rsidRPr="00B37F48">
        <w:rPr>
          <w:rFonts w:ascii="Times New Roman" w:hAnsi="Times New Roman"/>
          <w:b/>
          <w:sz w:val="24"/>
          <w:szCs w:val="24"/>
          <w:lang w:val="es-ES_tradnl"/>
        </w:rPr>
        <w:t xml:space="preserve"> al 08 de febrero</w:t>
      </w:r>
    </w:p>
    <w:p w14:paraId="22BEEB2F" w14:textId="77777777"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p>
    <w:p w14:paraId="115141F8" w14:textId="13FAC0C5" w:rsidR="005424D2" w:rsidRPr="00B37F48" w:rsidRDefault="005424D2" w:rsidP="005424D2">
      <w:pPr>
        <w:pStyle w:val="NormalWeb"/>
        <w:spacing w:before="0" w:beforeAutospacing="0" w:after="0" w:afterAutospacing="0"/>
        <w:ind w:left="720" w:hanging="720"/>
        <w:jc w:val="both"/>
        <w:rPr>
          <w:rFonts w:ascii="Times New Roman" w:hAnsi="Times New Roman"/>
          <w:b/>
          <w:sz w:val="24"/>
          <w:szCs w:val="24"/>
          <w:lang w:val="es-ES_tradnl"/>
        </w:rPr>
      </w:pPr>
      <w:r w:rsidRPr="00B37F48">
        <w:rPr>
          <w:rFonts w:ascii="Times New Roman" w:hAnsi="Times New Roman"/>
          <w:b/>
          <w:sz w:val="24"/>
          <w:szCs w:val="24"/>
          <w:lang w:val="es-ES_tradnl"/>
        </w:rPr>
        <w:t>Act. 1.3 Debate</w:t>
      </w:r>
    </w:p>
    <w:p w14:paraId="755C7D0A" w14:textId="7B63EF80"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 xml:space="preserve">Se verificó la comunicación que se produjo, </w:t>
      </w:r>
      <w:r w:rsidR="00AF3537" w:rsidRPr="00B37F48">
        <w:rPr>
          <w:rFonts w:ascii="Times New Roman" w:hAnsi="Times New Roman"/>
          <w:sz w:val="24"/>
          <w:szCs w:val="24"/>
          <w:lang w:val="es-ES_tradnl"/>
        </w:rPr>
        <w:t xml:space="preserve">cuando </w:t>
      </w:r>
      <w:r w:rsidRPr="00B37F48">
        <w:rPr>
          <w:rFonts w:ascii="Times New Roman" w:hAnsi="Times New Roman"/>
          <w:sz w:val="24"/>
          <w:szCs w:val="24"/>
          <w:lang w:val="es-ES_tradnl"/>
        </w:rPr>
        <w:t>los estudiantes debían acceder al foro</w:t>
      </w:r>
      <w:r w:rsidR="00AF3537" w:rsidRPr="00B37F48">
        <w:rPr>
          <w:rFonts w:ascii="Times New Roman" w:hAnsi="Times New Roman"/>
          <w:sz w:val="24"/>
          <w:szCs w:val="24"/>
          <w:lang w:val="es-ES_tradnl"/>
        </w:rPr>
        <w:t>,</w:t>
      </w:r>
      <w:r w:rsidRPr="00B37F48">
        <w:rPr>
          <w:rFonts w:ascii="Times New Roman" w:hAnsi="Times New Roman"/>
          <w:sz w:val="24"/>
          <w:szCs w:val="24"/>
          <w:lang w:val="es-ES_tradnl"/>
        </w:rPr>
        <w:t xml:space="preserve"> a</w:t>
      </w:r>
      <w:r w:rsidR="00AF3537" w:rsidRPr="00B37F48">
        <w:rPr>
          <w:rFonts w:ascii="Times New Roman" w:hAnsi="Times New Roman"/>
          <w:sz w:val="24"/>
          <w:szCs w:val="24"/>
          <w:lang w:val="es-ES_tradnl"/>
        </w:rPr>
        <w:t xml:space="preserve"> </w:t>
      </w:r>
      <w:r w:rsidRPr="00B37F48">
        <w:rPr>
          <w:rFonts w:ascii="Times New Roman" w:hAnsi="Times New Roman"/>
          <w:sz w:val="24"/>
          <w:szCs w:val="24"/>
          <w:lang w:val="es-ES_tradnl"/>
        </w:rPr>
        <w:t>trav</w:t>
      </w:r>
      <w:r w:rsidR="00AF3537" w:rsidRPr="00B37F48">
        <w:rPr>
          <w:rFonts w:ascii="Times New Roman" w:hAnsi="Times New Roman"/>
          <w:sz w:val="24"/>
          <w:szCs w:val="24"/>
          <w:lang w:val="es-ES_tradnl"/>
        </w:rPr>
        <w:t>é</w:t>
      </w:r>
      <w:r w:rsidRPr="00B37F48">
        <w:rPr>
          <w:rFonts w:ascii="Times New Roman" w:hAnsi="Times New Roman"/>
          <w:sz w:val="24"/>
          <w:szCs w:val="24"/>
          <w:lang w:val="es-ES_tradnl"/>
        </w:rPr>
        <w:t>s del dispositivo móvil</w:t>
      </w:r>
      <w:r w:rsidR="005E6B37">
        <w:rPr>
          <w:rFonts w:ascii="Times New Roman" w:hAnsi="Times New Roman"/>
          <w:sz w:val="24"/>
          <w:szCs w:val="24"/>
          <w:lang w:val="es-ES_tradnl"/>
        </w:rPr>
        <w:t>,</w:t>
      </w:r>
      <w:r w:rsidR="00AF3537" w:rsidRPr="00B37F48">
        <w:rPr>
          <w:rFonts w:ascii="Times New Roman" w:hAnsi="Times New Roman"/>
          <w:sz w:val="24"/>
          <w:szCs w:val="24"/>
          <w:lang w:val="es-ES_tradnl"/>
        </w:rPr>
        <w:t xml:space="preserve"> </w:t>
      </w:r>
      <w:r w:rsidRPr="00B37F48">
        <w:rPr>
          <w:rFonts w:ascii="Times New Roman" w:hAnsi="Times New Roman"/>
          <w:sz w:val="24"/>
          <w:szCs w:val="24"/>
          <w:lang w:val="es-ES_tradnl"/>
        </w:rPr>
        <w:t>y realizar una presentación personal</w:t>
      </w:r>
      <w:r w:rsidR="00AF3537" w:rsidRPr="00B37F48">
        <w:rPr>
          <w:rFonts w:ascii="Times New Roman" w:hAnsi="Times New Roman"/>
          <w:sz w:val="24"/>
          <w:szCs w:val="24"/>
          <w:lang w:val="es-ES_tradnl"/>
        </w:rPr>
        <w:t>, d</w:t>
      </w:r>
      <w:r w:rsidRPr="00B37F48">
        <w:rPr>
          <w:rFonts w:ascii="Times New Roman" w:hAnsi="Times New Roman"/>
          <w:sz w:val="24"/>
          <w:szCs w:val="24"/>
          <w:lang w:val="es-ES_tradnl"/>
        </w:rPr>
        <w:t xml:space="preserve">onde se incluyó: </w:t>
      </w:r>
      <w:r w:rsidR="00AF3537" w:rsidRPr="00B37F48">
        <w:rPr>
          <w:rFonts w:ascii="Times New Roman" w:hAnsi="Times New Roman"/>
          <w:sz w:val="24"/>
          <w:szCs w:val="24"/>
          <w:lang w:val="es-ES_tradnl"/>
        </w:rPr>
        <w:t>código, nombres y apellidos</w:t>
      </w:r>
      <w:r w:rsidRPr="00B37F48">
        <w:rPr>
          <w:rFonts w:ascii="Times New Roman" w:hAnsi="Times New Roman"/>
          <w:sz w:val="24"/>
          <w:szCs w:val="24"/>
          <w:lang w:val="es-ES_tradnl"/>
        </w:rPr>
        <w:t>, facultad y programa.</w:t>
      </w:r>
    </w:p>
    <w:p w14:paraId="7835E071" w14:textId="77777777" w:rsidR="005424D2" w:rsidRPr="00B37F48" w:rsidRDefault="005424D2" w:rsidP="005424D2">
      <w:pPr>
        <w:pStyle w:val="NormalWeb"/>
        <w:spacing w:before="0" w:beforeAutospacing="0" w:after="0" w:afterAutospacing="0"/>
        <w:jc w:val="both"/>
        <w:rPr>
          <w:rFonts w:ascii="Times New Roman" w:hAnsi="Times New Roman"/>
          <w:sz w:val="24"/>
          <w:szCs w:val="24"/>
        </w:rPr>
      </w:pPr>
      <w:r w:rsidRPr="00B37F48">
        <w:rPr>
          <w:rFonts w:ascii="Times New Roman" w:hAnsi="Times New Roman"/>
          <w:sz w:val="24"/>
          <w:szCs w:val="24"/>
        </w:rPr>
        <w:t>Descripción de los mensajes Actividad 1.3</w:t>
      </w:r>
    </w:p>
    <w:p w14:paraId="45F039F9" w14:textId="77777777" w:rsidR="005424D2" w:rsidRPr="00B37F48" w:rsidRDefault="005424D2" w:rsidP="005424D2">
      <w:pPr>
        <w:pStyle w:val="NormalWeb"/>
        <w:spacing w:before="0" w:beforeAutospacing="0" w:after="0" w:afterAutospacing="0"/>
        <w:jc w:val="both"/>
        <w:rPr>
          <w:rFonts w:ascii="Times New Roman" w:hAnsi="Times New Roman"/>
          <w:sz w:val="24"/>
          <w:szCs w:val="24"/>
        </w:rPr>
      </w:pPr>
    </w:p>
    <w:p w14:paraId="2BECE717" w14:textId="65297B43" w:rsidR="005424D2" w:rsidRPr="00B37F48" w:rsidRDefault="005424D2" w:rsidP="005424D2">
      <w:pPr>
        <w:pStyle w:val="NormalWeb"/>
        <w:spacing w:before="0" w:beforeAutospacing="0" w:after="0" w:afterAutospacing="0"/>
        <w:ind w:left="720" w:hanging="720"/>
        <w:jc w:val="both"/>
        <w:rPr>
          <w:rFonts w:ascii="Times New Roman" w:hAnsi="Times New Roman"/>
          <w:b/>
          <w:sz w:val="24"/>
          <w:szCs w:val="24"/>
          <w:lang w:val="es-ES_tradnl"/>
        </w:rPr>
      </w:pPr>
      <w:r w:rsidRPr="00B37F48">
        <w:rPr>
          <w:rFonts w:ascii="Times New Roman" w:hAnsi="Times New Roman"/>
          <w:b/>
          <w:sz w:val="24"/>
          <w:szCs w:val="24"/>
          <w:lang w:val="es-ES_tradnl"/>
        </w:rPr>
        <w:t>Duración y plazo de las intervenciones del 0</w:t>
      </w:r>
      <w:r w:rsidR="003B2E5D" w:rsidRPr="00B37F48">
        <w:rPr>
          <w:rFonts w:ascii="Times New Roman" w:hAnsi="Times New Roman"/>
          <w:b/>
          <w:sz w:val="24"/>
          <w:szCs w:val="24"/>
          <w:lang w:val="es-ES_tradnl"/>
        </w:rPr>
        <w:t>6</w:t>
      </w:r>
      <w:r w:rsidR="009D056A" w:rsidRPr="00B37F48">
        <w:rPr>
          <w:rFonts w:ascii="Times New Roman" w:hAnsi="Times New Roman"/>
          <w:b/>
          <w:sz w:val="24"/>
          <w:szCs w:val="24"/>
          <w:lang w:val="es-ES_tradnl"/>
        </w:rPr>
        <w:t xml:space="preserve"> al 10</w:t>
      </w:r>
      <w:r w:rsidRPr="00B37F48">
        <w:rPr>
          <w:rFonts w:ascii="Times New Roman" w:hAnsi="Times New Roman"/>
          <w:b/>
          <w:sz w:val="24"/>
          <w:szCs w:val="24"/>
          <w:lang w:val="es-ES_tradnl"/>
        </w:rPr>
        <w:t xml:space="preserve"> de febrero</w:t>
      </w:r>
    </w:p>
    <w:p w14:paraId="3A6A2AD5" w14:textId="77777777" w:rsidR="005424D2" w:rsidRPr="00B37F48" w:rsidRDefault="005424D2" w:rsidP="005424D2">
      <w:pPr>
        <w:pStyle w:val="NormalWeb"/>
        <w:spacing w:before="0" w:beforeAutospacing="0" w:after="0" w:afterAutospacing="0"/>
        <w:ind w:left="720" w:hanging="720"/>
        <w:jc w:val="both"/>
        <w:rPr>
          <w:rFonts w:ascii="Times New Roman" w:hAnsi="Times New Roman"/>
          <w:sz w:val="24"/>
          <w:szCs w:val="24"/>
          <w:lang w:val="es-ES_tradnl"/>
        </w:rPr>
      </w:pPr>
    </w:p>
    <w:p w14:paraId="15FA002D" w14:textId="25A33C97" w:rsidR="005424D2" w:rsidRPr="00B37F48" w:rsidRDefault="005424D2" w:rsidP="005424D2">
      <w:pPr>
        <w:jc w:val="both"/>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 xml:space="preserve">Toda la información y descripción de la actividad se encontró en la plataforma virtual </w:t>
      </w:r>
      <w:r w:rsidR="005E6B37" w:rsidRPr="00FB329B">
        <w:rPr>
          <w:rFonts w:ascii="Times New Roman" w:hAnsi="Times New Roman" w:cs="Times New Roman"/>
          <w:sz w:val="24"/>
          <w:szCs w:val="24"/>
          <w:lang w:val="es-ES_tradnl"/>
        </w:rPr>
        <w:t>http://uvirtual.usbbog.edu.co/uvirtual2015</w:t>
      </w:r>
      <w:r w:rsidR="005E6B37">
        <w:rPr>
          <w:rFonts w:ascii="Times New Roman" w:hAnsi="Times New Roman" w:cs="Times New Roman"/>
          <w:sz w:val="24"/>
          <w:szCs w:val="24"/>
          <w:lang w:val="es-ES_tradnl"/>
        </w:rPr>
        <w:t xml:space="preserve">, </w:t>
      </w:r>
      <w:r w:rsidRPr="00B37F48">
        <w:rPr>
          <w:rFonts w:ascii="Times New Roman" w:hAnsi="Times New Roman" w:cs="Times New Roman"/>
          <w:sz w:val="24"/>
          <w:szCs w:val="24"/>
          <w:lang w:val="es-ES_tradnl"/>
        </w:rPr>
        <w:t xml:space="preserve">y en el </w:t>
      </w:r>
      <w:r w:rsidRPr="00B37F48">
        <w:rPr>
          <w:rStyle w:val="Hipervnculo"/>
          <w:rFonts w:ascii="Times New Roman" w:hAnsi="Times New Roman" w:cs="Times New Roman"/>
          <w:color w:val="auto"/>
          <w:sz w:val="24"/>
          <w:szCs w:val="24"/>
          <w:u w:val="none"/>
          <w:lang w:val="es-ES_tradnl"/>
        </w:rPr>
        <w:t>apartado Mis Cursos/Programación Orientado a Objetos /Archivos/Grupo Experimental</w:t>
      </w:r>
      <w:r w:rsidR="005E6B37">
        <w:rPr>
          <w:rStyle w:val="Hipervnculo"/>
          <w:rFonts w:ascii="Times New Roman" w:hAnsi="Times New Roman" w:cs="Times New Roman"/>
          <w:color w:val="auto"/>
          <w:sz w:val="24"/>
          <w:szCs w:val="24"/>
          <w:u w:val="none"/>
          <w:lang w:val="es-ES_tradnl"/>
        </w:rPr>
        <w:t>.</w:t>
      </w:r>
    </w:p>
    <w:p w14:paraId="32E58D2C" w14:textId="77777777" w:rsidR="005424D2" w:rsidRPr="00B37F48" w:rsidRDefault="005424D2" w:rsidP="005424D2">
      <w:pPr>
        <w:jc w:val="both"/>
        <w:rPr>
          <w:rFonts w:ascii="Times New Roman" w:hAnsi="Times New Roman" w:cs="Times New Roman"/>
          <w:sz w:val="24"/>
          <w:szCs w:val="24"/>
          <w:lang w:val="es-ES_tradnl"/>
        </w:rPr>
      </w:pPr>
      <w:r w:rsidRPr="00B37F48">
        <w:rPr>
          <w:rStyle w:val="Hipervnculo"/>
          <w:rFonts w:ascii="Times New Roman" w:hAnsi="Times New Roman" w:cs="Times New Roman"/>
          <w:color w:val="auto"/>
          <w:sz w:val="24"/>
          <w:szCs w:val="24"/>
          <w:u w:val="none"/>
          <w:lang w:val="es-ES_tradnl"/>
        </w:rPr>
        <w:t>Los debates y foros se encontraron en la pestaña Presentación del curso, en el apartado Área general de Comunicación</w:t>
      </w:r>
    </w:p>
    <w:p w14:paraId="7E4CA6BA" w14:textId="4804C689" w:rsidR="005424D2" w:rsidRPr="00B37F48" w:rsidRDefault="005424D2" w:rsidP="005424D2">
      <w:pPr>
        <w:pStyle w:val="NormalWeb"/>
        <w:spacing w:before="0" w:beforeAutospacing="0" w:after="0" w:afterAutospacing="0"/>
        <w:ind w:left="720" w:hanging="720"/>
        <w:jc w:val="both"/>
        <w:rPr>
          <w:rFonts w:ascii="Times New Roman" w:hAnsi="Times New Roman"/>
          <w:b/>
          <w:sz w:val="24"/>
          <w:szCs w:val="24"/>
          <w:lang w:val="es-ES_tradnl"/>
        </w:rPr>
      </w:pPr>
      <w:r w:rsidRPr="00B37F48">
        <w:rPr>
          <w:rFonts w:ascii="Times New Roman" w:hAnsi="Times New Roman"/>
          <w:b/>
          <w:sz w:val="24"/>
          <w:szCs w:val="24"/>
          <w:lang w:val="es-ES_tradnl"/>
        </w:rPr>
        <w:t xml:space="preserve">Act. 2. Introducción a la POO, el </w:t>
      </w:r>
      <w:r w:rsidR="00A82DAF">
        <w:rPr>
          <w:rFonts w:ascii="Times New Roman" w:hAnsi="Times New Roman"/>
          <w:b/>
          <w:sz w:val="24"/>
          <w:szCs w:val="24"/>
          <w:lang w:val="es-ES_tradnl"/>
        </w:rPr>
        <w:t>o</w:t>
      </w:r>
      <w:r w:rsidRPr="00B37F48">
        <w:rPr>
          <w:rFonts w:ascii="Times New Roman" w:hAnsi="Times New Roman"/>
          <w:b/>
          <w:sz w:val="24"/>
          <w:szCs w:val="24"/>
          <w:lang w:val="es-ES_tradnl"/>
        </w:rPr>
        <w:t>bjeto y sus características (</w:t>
      </w:r>
      <w:r w:rsidR="00AF3537" w:rsidRPr="00B37F48">
        <w:rPr>
          <w:rFonts w:ascii="Times New Roman" w:hAnsi="Times New Roman"/>
          <w:b/>
          <w:sz w:val="24"/>
          <w:szCs w:val="24"/>
          <w:lang w:val="es-ES_tradnl"/>
        </w:rPr>
        <w:t>c</w:t>
      </w:r>
      <w:r w:rsidRPr="00B37F48">
        <w:rPr>
          <w:rFonts w:ascii="Times New Roman" w:hAnsi="Times New Roman"/>
          <w:b/>
          <w:sz w:val="24"/>
          <w:szCs w:val="24"/>
          <w:lang w:val="es-ES_tradnl"/>
        </w:rPr>
        <w:t xml:space="preserve">onceptos, identificación y estructura) </w:t>
      </w:r>
    </w:p>
    <w:p w14:paraId="5DA532B7" w14:textId="77777777" w:rsidR="005424D2" w:rsidRPr="00B37F48" w:rsidRDefault="005424D2" w:rsidP="005424D2">
      <w:pPr>
        <w:pStyle w:val="NormalWeb"/>
        <w:spacing w:before="0" w:beforeAutospacing="0" w:after="0" w:afterAutospacing="0"/>
        <w:ind w:left="720" w:hanging="720"/>
        <w:jc w:val="both"/>
        <w:rPr>
          <w:rFonts w:ascii="Times New Roman" w:hAnsi="Times New Roman"/>
          <w:sz w:val="24"/>
          <w:szCs w:val="24"/>
          <w:lang w:val="es-ES_tradnl"/>
        </w:rPr>
      </w:pPr>
    </w:p>
    <w:p w14:paraId="25978E25" w14:textId="77777777" w:rsidR="005424D2" w:rsidRPr="00B37F48" w:rsidRDefault="005424D2" w:rsidP="005424D2">
      <w:pPr>
        <w:pStyle w:val="NormalWeb"/>
        <w:spacing w:before="0" w:beforeAutospacing="0" w:after="0" w:afterAutospacing="0"/>
        <w:jc w:val="both"/>
        <w:rPr>
          <w:rFonts w:ascii="Times New Roman" w:eastAsia="Calibri" w:hAnsi="Times New Roman"/>
          <w:sz w:val="24"/>
          <w:szCs w:val="24"/>
          <w:lang w:eastAsia="en-US"/>
        </w:rPr>
      </w:pPr>
      <w:r w:rsidRPr="00B37F48">
        <w:rPr>
          <w:rFonts w:ascii="Times New Roman" w:eastAsia="Calibri" w:hAnsi="Times New Roman"/>
          <w:sz w:val="24"/>
          <w:szCs w:val="24"/>
          <w:lang w:val="es-ES_tradnl" w:eastAsia="en-US"/>
        </w:rPr>
        <w:t xml:space="preserve">Se propone </w:t>
      </w:r>
      <w:r w:rsidRPr="00B37F48">
        <w:rPr>
          <w:rFonts w:ascii="Times New Roman" w:eastAsia="Calibri" w:hAnsi="Times New Roman"/>
          <w:sz w:val="24"/>
          <w:szCs w:val="24"/>
          <w:lang w:eastAsia="en-US"/>
        </w:rPr>
        <w:t xml:space="preserve">una guía temática donde se encontrará conceptos y aspectos de gran relevancia tales como: </w:t>
      </w:r>
    </w:p>
    <w:p w14:paraId="4234D7FD" w14:textId="77777777" w:rsidR="005424D2" w:rsidRPr="00B37F48" w:rsidRDefault="005424D2" w:rsidP="005424D2">
      <w:pPr>
        <w:pStyle w:val="NormalWeb"/>
        <w:spacing w:before="0" w:beforeAutospacing="0" w:after="0" w:afterAutospacing="0"/>
        <w:jc w:val="both"/>
        <w:rPr>
          <w:rFonts w:ascii="Times New Roman" w:eastAsia="Calibri" w:hAnsi="Times New Roman"/>
          <w:sz w:val="24"/>
          <w:szCs w:val="24"/>
          <w:lang w:eastAsia="en-US"/>
        </w:rPr>
      </w:pPr>
    </w:p>
    <w:p w14:paraId="004EE7BF" w14:textId="7D7B0A25" w:rsidR="005424D2" w:rsidRPr="00B37F48" w:rsidRDefault="005424D2" w:rsidP="006C0C55">
      <w:pPr>
        <w:pStyle w:val="Prrafodelista"/>
        <w:numPr>
          <w:ilvl w:val="1"/>
          <w:numId w:val="12"/>
        </w:numPr>
        <w:spacing w:after="0"/>
        <w:ind w:left="357" w:firstLine="636"/>
        <w:rPr>
          <w:rFonts w:ascii="Times New Roman" w:hAnsi="Times New Roman" w:cs="Times New Roman"/>
          <w:b/>
          <w:sz w:val="24"/>
          <w:szCs w:val="24"/>
          <w:lang w:val="es-ES_tradnl"/>
        </w:rPr>
      </w:pPr>
      <w:r w:rsidRPr="00B37F48">
        <w:rPr>
          <w:rFonts w:ascii="Times New Roman" w:hAnsi="Times New Roman" w:cs="Times New Roman"/>
          <w:sz w:val="24"/>
          <w:szCs w:val="24"/>
          <w:lang w:val="es-ES_tradnl"/>
        </w:rPr>
        <w:t xml:space="preserve">Conceptos de objeto y </w:t>
      </w:r>
      <w:r w:rsidR="00AF3537" w:rsidRPr="00B37F48">
        <w:rPr>
          <w:rFonts w:ascii="Times New Roman" w:hAnsi="Times New Roman" w:cs="Times New Roman"/>
          <w:sz w:val="24"/>
          <w:szCs w:val="24"/>
          <w:lang w:val="es-ES_tradnl"/>
        </w:rPr>
        <w:t>de</w:t>
      </w:r>
      <w:r w:rsidRPr="00B37F48">
        <w:rPr>
          <w:rFonts w:ascii="Times New Roman" w:hAnsi="Times New Roman" w:cs="Times New Roman"/>
          <w:sz w:val="24"/>
          <w:szCs w:val="24"/>
          <w:lang w:val="es-ES_tradnl"/>
        </w:rPr>
        <w:t xml:space="preserve"> sus características      </w:t>
      </w:r>
    </w:p>
    <w:p w14:paraId="6E1D2DE6" w14:textId="391EB112" w:rsidR="005424D2" w:rsidRPr="00B37F48" w:rsidRDefault="005424D2" w:rsidP="006C0C55">
      <w:pPr>
        <w:pStyle w:val="Prrafodelista"/>
        <w:numPr>
          <w:ilvl w:val="1"/>
          <w:numId w:val="12"/>
        </w:numPr>
        <w:ind w:hanging="447"/>
        <w:rPr>
          <w:rFonts w:ascii="Times New Roman" w:hAnsi="Times New Roman" w:cs="Times New Roman"/>
          <w:b/>
          <w:sz w:val="24"/>
          <w:szCs w:val="24"/>
          <w:lang w:val="es-ES_tradnl"/>
        </w:rPr>
      </w:pPr>
      <w:r w:rsidRPr="00B37F48">
        <w:rPr>
          <w:rFonts w:ascii="Times New Roman" w:hAnsi="Times New Roman" w:cs="Times New Roman"/>
          <w:sz w:val="24"/>
          <w:szCs w:val="24"/>
        </w:rPr>
        <w:t>Abstracción de objetos</w:t>
      </w:r>
    </w:p>
    <w:p w14:paraId="7076D481" w14:textId="1B03C714" w:rsidR="005424D2" w:rsidRPr="00B37F48" w:rsidRDefault="005424D2" w:rsidP="006C0C55">
      <w:pPr>
        <w:pStyle w:val="Prrafodelista"/>
        <w:numPr>
          <w:ilvl w:val="1"/>
          <w:numId w:val="12"/>
        </w:numPr>
        <w:spacing w:after="0"/>
        <w:ind w:hanging="447"/>
        <w:rPr>
          <w:rFonts w:ascii="Times New Roman" w:hAnsi="Times New Roman" w:cs="Times New Roman"/>
          <w:b/>
          <w:sz w:val="24"/>
          <w:szCs w:val="24"/>
          <w:lang w:val="es-ES_tradnl"/>
        </w:rPr>
      </w:pPr>
      <w:r w:rsidRPr="00B37F48">
        <w:rPr>
          <w:rFonts w:ascii="Times New Roman" w:hAnsi="Times New Roman" w:cs="Times New Roman"/>
          <w:sz w:val="24"/>
          <w:szCs w:val="24"/>
          <w:lang w:val="es-ES_tradnl"/>
        </w:rPr>
        <w:t>Estructura y representación de un objeto</w:t>
      </w:r>
    </w:p>
    <w:p w14:paraId="7AF919B0" w14:textId="77777777" w:rsidR="00AF3537" w:rsidRPr="00B37F48" w:rsidRDefault="00AF3537" w:rsidP="00AF3537">
      <w:pPr>
        <w:pStyle w:val="Prrafodelista"/>
        <w:spacing w:after="0"/>
        <w:ind w:left="1440"/>
        <w:rPr>
          <w:rFonts w:ascii="Times New Roman" w:hAnsi="Times New Roman" w:cs="Times New Roman"/>
          <w:b/>
          <w:sz w:val="24"/>
          <w:szCs w:val="24"/>
          <w:lang w:val="es-ES_tradnl"/>
        </w:rPr>
      </w:pPr>
    </w:p>
    <w:p w14:paraId="19C33C25" w14:textId="77777777"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La actividad consiste en:</w:t>
      </w:r>
    </w:p>
    <w:p w14:paraId="71E724D7" w14:textId="77777777"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p>
    <w:p w14:paraId="4B7D3E4C" w14:textId="7E4474B3" w:rsidR="005424D2" w:rsidRPr="00B37F48" w:rsidRDefault="005424D2" w:rsidP="005424D2">
      <w:pPr>
        <w:pStyle w:val="NormalWeb"/>
        <w:tabs>
          <w:tab w:val="left" w:pos="851"/>
        </w:tabs>
        <w:spacing w:before="0" w:beforeAutospacing="0" w:after="0" w:afterAutospacing="0"/>
        <w:jc w:val="both"/>
        <w:rPr>
          <w:rFonts w:ascii="Times New Roman" w:hAnsi="Times New Roman"/>
          <w:sz w:val="24"/>
          <w:szCs w:val="24"/>
          <w:lang w:val="es-ES_tradnl"/>
        </w:rPr>
      </w:pPr>
      <w:r w:rsidRPr="00B37F48">
        <w:rPr>
          <w:rFonts w:ascii="Times New Roman" w:hAnsi="Times New Roman"/>
          <w:b/>
          <w:sz w:val="24"/>
          <w:szCs w:val="24"/>
          <w:lang w:val="es-ES_tradnl"/>
        </w:rPr>
        <w:t>Act. 2.1 Lectura del documento (</w:t>
      </w:r>
      <w:r w:rsidR="00A82DAF">
        <w:rPr>
          <w:rFonts w:ascii="Times New Roman" w:hAnsi="Times New Roman"/>
          <w:b/>
          <w:sz w:val="24"/>
          <w:szCs w:val="24"/>
          <w:lang w:val="es-ES_tradnl"/>
        </w:rPr>
        <w:t>p</w:t>
      </w:r>
      <w:r w:rsidRPr="00B37F48">
        <w:rPr>
          <w:rFonts w:ascii="Times New Roman" w:hAnsi="Times New Roman"/>
          <w:b/>
          <w:sz w:val="24"/>
          <w:szCs w:val="24"/>
          <w:lang w:val="es-ES_tradnl"/>
        </w:rPr>
        <w:t xml:space="preserve">aradigma de la programación </w:t>
      </w:r>
      <w:r w:rsidR="00A82DAF" w:rsidRPr="00B37F48">
        <w:rPr>
          <w:rFonts w:ascii="Times New Roman" w:hAnsi="Times New Roman"/>
          <w:b/>
          <w:sz w:val="24"/>
          <w:szCs w:val="24"/>
          <w:lang w:val="es-ES_tradnl"/>
        </w:rPr>
        <w:t>orientada a o</w:t>
      </w:r>
      <w:r w:rsidRPr="00B37F48">
        <w:rPr>
          <w:rFonts w:ascii="Times New Roman" w:hAnsi="Times New Roman"/>
          <w:b/>
          <w:sz w:val="24"/>
          <w:szCs w:val="24"/>
          <w:lang w:val="es-ES_tradnl"/>
        </w:rPr>
        <w:t>bjetos)</w:t>
      </w:r>
      <w:r w:rsidRPr="00B37F48">
        <w:rPr>
          <w:rFonts w:ascii="Times New Roman" w:hAnsi="Times New Roman"/>
          <w:sz w:val="24"/>
          <w:szCs w:val="24"/>
          <w:lang w:val="es-ES_tradnl"/>
        </w:rPr>
        <w:t xml:space="preserve">. </w:t>
      </w:r>
      <w:r w:rsidR="00AF3537" w:rsidRPr="00B37F48">
        <w:rPr>
          <w:rFonts w:ascii="Times New Roman" w:hAnsi="Times New Roman"/>
          <w:sz w:val="24"/>
          <w:szCs w:val="24"/>
          <w:lang w:val="es-ES_tradnl"/>
        </w:rPr>
        <w:t>El objetivo de l</w:t>
      </w:r>
      <w:r w:rsidRPr="00B37F48">
        <w:rPr>
          <w:rFonts w:ascii="Times New Roman" w:hAnsi="Times New Roman"/>
          <w:sz w:val="24"/>
          <w:szCs w:val="24"/>
          <w:lang w:val="es-ES_tradnl"/>
        </w:rPr>
        <w:t xml:space="preserve">a lectura </w:t>
      </w:r>
      <w:r w:rsidR="00AF3537" w:rsidRPr="00B37F48">
        <w:rPr>
          <w:rFonts w:ascii="Times New Roman" w:hAnsi="Times New Roman"/>
          <w:sz w:val="24"/>
          <w:szCs w:val="24"/>
          <w:lang w:val="es-ES_tradnl"/>
        </w:rPr>
        <w:t xml:space="preserve">es </w:t>
      </w:r>
      <w:r w:rsidRPr="00B37F48">
        <w:rPr>
          <w:rFonts w:ascii="Times New Roman" w:hAnsi="Times New Roman"/>
          <w:sz w:val="24"/>
          <w:szCs w:val="24"/>
          <w:lang w:val="es-ES_tradnl"/>
        </w:rPr>
        <w:t>conocer y dominar los conceptos señalados en el apartado anterior.</w:t>
      </w:r>
    </w:p>
    <w:p w14:paraId="1ECBBC8F" w14:textId="77777777" w:rsidR="005424D2" w:rsidRPr="00B37F48" w:rsidRDefault="005424D2" w:rsidP="005424D2">
      <w:pPr>
        <w:pStyle w:val="NormalWeb"/>
        <w:tabs>
          <w:tab w:val="left" w:pos="851"/>
        </w:tabs>
        <w:spacing w:before="0" w:beforeAutospacing="0" w:after="0" w:afterAutospacing="0"/>
        <w:ind w:left="720" w:hanging="720"/>
        <w:jc w:val="both"/>
        <w:rPr>
          <w:rFonts w:ascii="Times New Roman" w:hAnsi="Times New Roman"/>
          <w:sz w:val="24"/>
          <w:szCs w:val="24"/>
          <w:lang w:val="es-ES_tradnl"/>
        </w:rPr>
      </w:pPr>
    </w:p>
    <w:p w14:paraId="090D705A" w14:textId="546B124E" w:rsidR="005424D2" w:rsidRPr="00B37F48" w:rsidRDefault="005424D2" w:rsidP="005424D2">
      <w:pPr>
        <w:pStyle w:val="NormalWeb"/>
        <w:tabs>
          <w:tab w:val="left" w:pos="851"/>
        </w:tabs>
        <w:spacing w:before="0" w:beforeAutospacing="0" w:after="0" w:afterAutospacing="0"/>
        <w:ind w:left="720" w:hanging="720"/>
        <w:jc w:val="both"/>
        <w:rPr>
          <w:rFonts w:ascii="Times New Roman" w:hAnsi="Times New Roman"/>
          <w:b/>
          <w:sz w:val="24"/>
          <w:szCs w:val="24"/>
          <w:lang w:val="es-ES_tradnl"/>
        </w:rPr>
      </w:pPr>
      <w:r w:rsidRPr="00B37F48">
        <w:rPr>
          <w:rFonts w:ascii="Times New Roman" w:hAnsi="Times New Roman"/>
          <w:b/>
          <w:sz w:val="24"/>
          <w:szCs w:val="24"/>
          <w:lang w:val="es-ES_tradnl"/>
        </w:rPr>
        <w:t>Act. 2.2</w:t>
      </w:r>
      <w:r w:rsidRPr="00B37F48">
        <w:rPr>
          <w:rFonts w:ascii="Times New Roman" w:hAnsi="Times New Roman"/>
          <w:sz w:val="24"/>
          <w:szCs w:val="24"/>
          <w:lang w:val="es-ES_tradnl"/>
        </w:rPr>
        <w:t>.</w:t>
      </w:r>
      <w:r w:rsidR="00AD3946" w:rsidRPr="00B37F48">
        <w:rPr>
          <w:rFonts w:ascii="Times New Roman" w:hAnsi="Times New Roman"/>
          <w:sz w:val="24"/>
          <w:szCs w:val="24"/>
          <w:lang w:val="es-ES_tradnl"/>
        </w:rPr>
        <w:t xml:space="preserve"> </w:t>
      </w:r>
      <w:r w:rsidRPr="00B37F48">
        <w:rPr>
          <w:rFonts w:ascii="Times New Roman" w:hAnsi="Times New Roman"/>
          <w:b/>
          <w:sz w:val="24"/>
          <w:szCs w:val="24"/>
          <w:lang w:val="es-ES_tradnl"/>
        </w:rPr>
        <w:t>Implementación de objetos abstractos</w:t>
      </w:r>
    </w:p>
    <w:p w14:paraId="639BDB39" w14:textId="77777777"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p>
    <w:p w14:paraId="6D361230" w14:textId="2734F849" w:rsidR="005424D2" w:rsidRPr="00B37F48" w:rsidRDefault="00DE145F" w:rsidP="005424D2">
      <w:pPr>
        <w:pStyle w:val="NormalWeb"/>
        <w:spacing w:before="0" w:beforeAutospacing="0" w:after="0" w:afterAutospacing="0"/>
        <w:jc w:val="both"/>
        <w:rPr>
          <w:rFonts w:ascii="Times New Roman" w:hAnsi="Times New Roman"/>
          <w:b/>
          <w:sz w:val="24"/>
          <w:szCs w:val="24"/>
          <w:lang w:val="es-ES_tradnl"/>
        </w:rPr>
      </w:pPr>
      <w:r w:rsidRPr="00B37F48">
        <w:rPr>
          <w:rFonts w:ascii="Times New Roman" w:hAnsi="Times New Roman"/>
          <w:b/>
          <w:sz w:val="24"/>
          <w:szCs w:val="24"/>
          <w:lang w:val="es-ES_tradnl"/>
        </w:rPr>
        <w:t>Duración de la actividad del 08</w:t>
      </w:r>
      <w:r w:rsidR="005424D2" w:rsidRPr="00B37F48">
        <w:rPr>
          <w:rFonts w:ascii="Times New Roman" w:hAnsi="Times New Roman"/>
          <w:b/>
          <w:sz w:val="24"/>
          <w:szCs w:val="24"/>
          <w:lang w:val="es-ES_tradnl"/>
        </w:rPr>
        <w:t xml:space="preserve"> al </w:t>
      </w:r>
      <w:r w:rsidRPr="00B37F48">
        <w:rPr>
          <w:rFonts w:ascii="Times New Roman" w:hAnsi="Times New Roman"/>
          <w:b/>
          <w:sz w:val="24"/>
          <w:szCs w:val="24"/>
          <w:lang w:val="es-ES_tradnl"/>
        </w:rPr>
        <w:t>12 de febrero de 2019</w:t>
      </w:r>
    </w:p>
    <w:p w14:paraId="4E64BEA3" w14:textId="77777777"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p>
    <w:p w14:paraId="2FD36023" w14:textId="003432A0" w:rsidR="005424D2" w:rsidRPr="00B37F48" w:rsidRDefault="005424D2" w:rsidP="005424D2">
      <w:pPr>
        <w:pStyle w:val="NormalWeb"/>
        <w:tabs>
          <w:tab w:val="left" w:pos="851"/>
        </w:tabs>
        <w:spacing w:before="0" w:beforeAutospacing="0" w:after="0" w:afterAutospacing="0"/>
        <w:ind w:left="720" w:hanging="720"/>
        <w:jc w:val="both"/>
        <w:rPr>
          <w:rFonts w:ascii="Times New Roman" w:hAnsi="Times New Roman"/>
          <w:b/>
          <w:sz w:val="24"/>
          <w:szCs w:val="24"/>
          <w:lang w:val="es-ES_tradnl"/>
        </w:rPr>
      </w:pPr>
      <w:r w:rsidRPr="00B37F48">
        <w:rPr>
          <w:rFonts w:ascii="Times New Roman" w:hAnsi="Times New Roman"/>
          <w:b/>
          <w:sz w:val="24"/>
          <w:szCs w:val="24"/>
          <w:lang w:val="es-ES_tradnl"/>
        </w:rPr>
        <w:t>Act</w:t>
      </w:r>
      <w:r w:rsidR="00CC6459" w:rsidRPr="00B37F48">
        <w:rPr>
          <w:rFonts w:ascii="Times New Roman" w:hAnsi="Times New Roman"/>
          <w:b/>
          <w:sz w:val="24"/>
          <w:szCs w:val="24"/>
          <w:lang w:val="es-ES_tradnl"/>
        </w:rPr>
        <w:t>.</w:t>
      </w:r>
      <w:r w:rsidRPr="00B37F48">
        <w:rPr>
          <w:rFonts w:ascii="Times New Roman" w:hAnsi="Times New Roman"/>
          <w:b/>
          <w:sz w:val="24"/>
          <w:szCs w:val="24"/>
          <w:lang w:val="es-ES_tradnl"/>
        </w:rPr>
        <w:t xml:space="preserve"> 2.3.  </w:t>
      </w:r>
      <w:r w:rsidR="00CC6459" w:rsidRPr="00B37F48">
        <w:rPr>
          <w:rFonts w:ascii="Times New Roman" w:hAnsi="Times New Roman"/>
          <w:b/>
          <w:sz w:val="24"/>
          <w:szCs w:val="24"/>
          <w:lang w:val="es-ES_tradnl"/>
        </w:rPr>
        <w:t>Debate</w:t>
      </w:r>
      <w:r w:rsidRPr="00B37F48">
        <w:rPr>
          <w:rFonts w:ascii="Times New Roman" w:hAnsi="Times New Roman"/>
          <w:b/>
          <w:sz w:val="24"/>
          <w:szCs w:val="24"/>
          <w:lang w:val="es-ES_tradnl"/>
        </w:rPr>
        <w:t xml:space="preserve"> </w:t>
      </w:r>
    </w:p>
    <w:p w14:paraId="5B1BF7CE" w14:textId="77777777" w:rsidR="005424D2" w:rsidRPr="00B37F48" w:rsidRDefault="005424D2" w:rsidP="005424D2">
      <w:pPr>
        <w:pStyle w:val="NormalWeb"/>
        <w:tabs>
          <w:tab w:val="left" w:pos="851"/>
        </w:tabs>
        <w:spacing w:before="0" w:beforeAutospacing="0" w:after="0" w:afterAutospacing="0"/>
        <w:ind w:left="720" w:hanging="720"/>
        <w:jc w:val="both"/>
        <w:rPr>
          <w:rFonts w:ascii="Times New Roman" w:hAnsi="Times New Roman"/>
          <w:b/>
          <w:sz w:val="24"/>
          <w:szCs w:val="24"/>
          <w:lang w:val="es-ES_tradnl"/>
        </w:rPr>
      </w:pPr>
    </w:p>
    <w:p w14:paraId="5AFE728D" w14:textId="20B3911D"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 xml:space="preserve">Los estudiantes debatirán sobre las diferencias, usos </w:t>
      </w:r>
      <w:r w:rsidR="005E6B37">
        <w:rPr>
          <w:rFonts w:ascii="Times New Roman" w:hAnsi="Times New Roman"/>
          <w:sz w:val="24"/>
          <w:szCs w:val="24"/>
          <w:lang w:val="es-ES_tradnl"/>
        </w:rPr>
        <w:t>y utilidades de los objetos en J</w:t>
      </w:r>
      <w:r w:rsidRPr="00B37F48">
        <w:rPr>
          <w:rFonts w:ascii="Times New Roman" w:hAnsi="Times New Roman"/>
          <w:sz w:val="24"/>
          <w:szCs w:val="24"/>
          <w:lang w:val="es-ES_tradnl"/>
        </w:rPr>
        <w:t xml:space="preserve">ava y </w:t>
      </w:r>
      <w:r w:rsidR="00AD3946" w:rsidRPr="00B37F48">
        <w:rPr>
          <w:rFonts w:ascii="Times New Roman" w:hAnsi="Times New Roman"/>
          <w:sz w:val="24"/>
          <w:szCs w:val="24"/>
          <w:lang w:val="es-ES_tradnl"/>
        </w:rPr>
        <w:t>su</w:t>
      </w:r>
      <w:r w:rsidRPr="00B37F48">
        <w:rPr>
          <w:rFonts w:ascii="Times New Roman" w:hAnsi="Times New Roman"/>
          <w:sz w:val="24"/>
          <w:szCs w:val="24"/>
          <w:lang w:val="es-ES_tradnl"/>
        </w:rPr>
        <w:t xml:space="preserve"> aplicabilidad en el desarrollo de soluciones informáticas. </w:t>
      </w:r>
      <w:r w:rsidR="00AD3946" w:rsidRPr="00B37F48">
        <w:rPr>
          <w:rFonts w:ascii="Times New Roman" w:hAnsi="Times New Roman"/>
          <w:sz w:val="24"/>
          <w:szCs w:val="24"/>
          <w:lang w:val="es-ES_tradnl"/>
        </w:rPr>
        <w:t xml:space="preserve">Al efecto, </w:t>
      </w:r>
      <w:r w:rsidRPr="00B37F48">
        <w:rPr>
          <w:rFonts w:ascii="Times New Roman" w:hAnsi="Times New Roman"/>
          <w:sz w:val="24"/>
          <w:szCs w:val="24"/>
          <w:lang w:val="es-ES_tradnl"/>
        </w:rPr>
        <w:t>se propone el siguiente cuestionario:</w:t>
      </w:r>
    </w:p>
    <w:p w14:paraId="6E7D6775" w14:textId="77777777" w:rsidR="005424D2" w:rsidRDefault="005424D2" w:rsidP="005424D2">
      <w:pPr>
        <w:pStyle w:val="NormalWeb"/>
        <w:spacing w:before="0" w:beforeAutospacing="0" w:after="0" w:afterAutospacing="0"/>
        <w:jc w:val="both"/>
        <w:rPr>
          <w:rFonts w:ascii="Times New Roman" w:hAnsi="Times New Roman"/>
          <w:sz w:val="24"/>
          <w:szCs w:val="24"/>
          <w:lang w:val="es-ES_tradnl"/>
        </w:rPr>
      </w:pPr>
    </w:p>
    <w:p w14:paraId="23D2D809" w14:textId="77777777" w:rsidR="005E6B37" w:rsidRPr="00B37F48" w:rsidRDefault="005E6B37" w:rsidP="005424D2">
      <w:pPr>
        <w:pStyle w:val="NormalWeb"/>
        <w:spacing w:before="0" w:beforeAutospacing="0" w:after="0" w:afterAutospacing="0"/>
        <w:jc w:val="both"/>
        <w:rPr>
          <w:rFonts w:ascii="Times New Roman" w:hAnsi="Times New Roman"/>
          <w:sz w:val="24"/>
          <w:szCs w:val="24"/>
          <w:lang w:val="es-ES_tradnl"/>
        </w:rPr>
      </w:pPr>
    </w:p>
    <w:p w14:paraId="5BF6E458" w14:textId="77777777" w:rsidR="005424D2" w:rsidRPr="00B37F48" w:rsidRDefault="005424D2" w:rsidP="00757313">
      <w:pPr>
        <w:pStyle w:val="NormalWeb"/>
        <w:numPr>
          <w:ilvl w:val="0"/>
          <w:numId w:val="14"/>
        </w:numPr>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lastRenderedPageBreak/>
        <w:t>¿Qué se entiende por paradigma?</w:t>
      </w:r>
    </w:p>
    <w:p w14:paraId="29A2F317" w14:textId="26D6A513" w:rsidR="005424D2" w:rsidRPr="00B37F48" w:rsidRDefault="005424D2" w:rsidP="00757313">
      <w:pPr>
        <w:pStyle w:val="NormalWeb"/>
        <w:numPr>
          <w:ilvl w:val="0"/>
          <w:numId w:val="14"/>
        </w:numPr>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Qué se entiende por abstracción y d</w:t>
      </w:r>
      <w:r w:rsidR="00AD3946" w:rsidRPr="00B37F48">
        <w:rPr>
          <w:rFonts w:ascii="Times New Roman" w:hAnsi="Times New Roman"/>
          <w:sz w:val="24"/>
          <w:szCs w:val="24"/>
          <w:lang w:val="es-ES_tradnl"/>
        </w:rPr>
        <w:t>é</w:t>
      </w:r>
      <w:r w:rsidRPr="00B37F48">
        <w:rPr>
          <w:rFonts w:ascii="Times New Roman" w:hAnsi="Times New Roman"/>
          <w:sz w:val="24"/>
          <w:szCs w:val="24"/>
          <w:lang w:val="es-ES_tradnl"/>
        </w:rPr>
        <w:t xml:space="preserve"> un ejemplo</w:t>
      </w:r>
    </w:p>
    <w:p w14:paraId="6B547B24" w14:textId="6AB68438" w:rsidR="005424D2" w:rsidRPr="00B37F48" w:rsidRDefault="005424D2" w:rsidP="00757313">
      <w:pPr>
        <w:pStyle w:val="NormalWeb"/>
        <w:numPr>
          <w:ilvl w:val="0"/>
          <w:numId w:val="14"/>
        </w:numPr>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Describir cuáles son los mecanismos que se debe</w:t>
      </w:r>
      <w:r w:rsidR="00AD3946" w:rsidRPr="00B37F48">
        <w:rPr>
          <w:rFonts w:ascii="Times New Roman" w:hAnsi="Times New Roman"/>
          <w:sz w:val="24"/>
          <w:szCs w:val="24"/>
          <w:lang w:val="es-ES_tradnl"/>
        </w:rPr>
        <w:t>n</w:t>
      </w:r>
      <w:r w:rsidRPr="00B37F48">
        <w:rPr>
          <w:rFonts w:ascii="Times New Roman" w:hAnsi="Times New Roman"/>
          <w:sz w:val="24"/>
          <w:szCs w:val="24"/>
          <w:lang w:val="es-ES_tradnl"/>
        </w:rPr>
        <w:t xml:space="preserve"> tener en cuenta para realizar </w:t>
      </w:r>
      <w:r w:rsidR="00D12888" w:rsidRPr="00B37F48">
        <w:rPr>
          <w:rFonts w:ascii="Times New Roman" w:hAnsi="Times New Roman"/>
          <w:sz w:val="24"/>
          <w:szCs w:val="24"/>
          <w:lang w:val="es-ES_tradnl"/>
        </w:rPr>
        <w:t>la abstracción</w:t>
      </w:r>
      <w:r w:rsidRPr="00B37F48">
        <w:rPr>
          <w:rFonts w:ascii="Times New Roman" w:hAnsi="Times New Roman"/>
          <w:sz w:val="24"/>
          <w:szCs w:val="24"/>
          <w:lang w:val="es-ES_tradnl"/>
        </w:rPr>
        <w:t xml:space="preserve"> de un objeto</w:t>
      </w:r>
    </w:p>
    <w:p w14:paraId="2305005A" w14:textId="76FB45F6" w:rsidR="005424D2" w:rsidRPr="00B37F48" w:rsidRDefault="005424D2" w:rsidP="00757313">
      <w:pPr>
        <w:pStyle w:val="NormalWeb"/>
        <w:numPr>
          <w:ilvl w:val="0"/>
          <w:numId w:val="14"/>
        </w:numPr>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¿Ve la importancia de aplicar las técnicas específicas de programación orientada a objetos para soluci</w:t>
      </w:r>
      <w:r w:rsidR="00AD3946" w:rsidRPr="00B37F48">
        <w:rPr>
          <w:rFonts w:ascii="Times New Roman" w:hAnsi="Times New Roman"/>
          <w:sz w:val="24"/>
          <w:szCs w:val="24"/>
          <w:lang w:val="es-ES_tradnl"/>
        </w:rPr>
        <w:t xml:space="preserve">onar </w:t>
      </w:r>
      <w:r w:rsidRPr="00B37F48">
        <w:rPr>
          <w:rFonts w:ascii="Times New Roman" w:hAnsi="Times New Roman"/>
          <w:sz w:val="24"/>
          <w:szCs w:val="24"/>
          <w:lang w:val="es-ES_tradnl"/>
        </w:rPr>
        <w:t xml:space="preserve">problemas </w:t>
      </w:r>
      <w:r w:rsidR="00D12888" w:rsidRPr="00B37F48">
        <w:rPr>
          <w:rFonts w:ascii="Times New Roman" w:hAnsi="Times New Roman"/>
          <w:sz w:val="24"/>
          <w:szCs w:val="24"/>
          <w:lang w:val="es-ES_tradnl"/>
        </w:rPr>
        <w:t>informáticos?</w:t>
      </w:r>
      <w:r w:rsidRPr="00B37F48">
        <w:rPr>
          <w:rFonts w:ascii="Times New Roman" w:hAnsi="Times New Roman"/>
          <w:sz w:val="24"/>
          <w:szCs w:val="24"/>
          <w:lang w:val="es-ES_tradnl"/>
        </w:rPr>
        <w:t xml:space="preserve"> Explicar mediante un ejemplo</w:t>
      </w:r>
      <w:r w:rsidR="005E6B37">
        <w:rPr>
          <w:rFonts w:ascii="Times New Roman" w:hAnsi="Times New Roman"/>
          <w:sz w:val="24"/>
          <w:szCs w:val="24"/>
          <w:lang w:val="es-ES_tradnl"/>
        </w:rPr>
        <w:t>.</w:t>
      </w:r>
    </w:p>
    <w:p w14:paraId="11EB424F" w14:textId="20B7E49B" w:rsidR="005424D2" w:rsidRPr="00B37F48" w:rsidRDefault="005424D2" w:rsidP="00757313">
      <w:pPr>
        <w:pStyle w:val="NormalWeb"/>
        <w:numPr>
          <w:ilvl w:val="0"/>
          <w:numId w:val="14"/>
        </w:numPr>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¿En qué aspectos considera usted que se puede aplicar el concepto de objeto en la programación de sistemas de información?</w:t>
      </w:r>
    </w:p>
    <w:p w14:paraId="095B7A5D" w14:textId="77777777" w:rsidR="005424D2" w:rsidRPr="00B37F48" w:rsidRDefault="005424D2" w:rsidP="005424D2">
      <w:pPr>
        <w:pStyle w:val="NormalWeb"/>
        <w:spacing w:before="0" w:beforeAutospacing="0" w:after="0" w:afterAutospacing="0"/>
        <w:jc w:val="both"/>
        <w:rPr>
          <w:rFonts w:asciiTheme="minorHAnsi" w:hAnsiTheme="minorHAnsi" w:cs="Arial"/>
          <w:sz w:val="24"/>
          <w:szCs w:val="24"/>
          <w:lang w:val="es-ES_tradnl"/>
        </w:rPr>
      </w:pPr>
    </w:p>
    <w:p w14:paraId="4FCF5D87" w14:textId="073E57EC" w:rsidR="005424D2" w:rsidRPr="00B37F48" w:rsidRDefault="005424D2" w:rsidP="00AD3946">
      <w:pPr>
        <w:pStyle w:val="NormalWeb"/>
        <w:spacing w:before="0" w:beforeAutospacing="0" w:after="200" w:afterAutospacing="0"/>
        <w:jc w:val="both"/>
        <w:rPr>
          <w:rFonts w:ascii="Times New Roman" w:hAnsi="Times New Roman"/>
          <w:sz w:val="24"/>
          <w:szCs w:val="24"/>
          <w:lang w:val="es-ES_tradnl"/>
        </w:rPr>
      </w:pPr>
      <w:r w:rsidRPr="00B37F48">
        <w:rPr>
          <w:rFonts w:ascii="Times New Roman" w:hAnsi="Times New Roman"/>
          <w:b/>
          <w:sz w:val="24"/>
          <w:szCs w:val="24"/>
          <w:lang w:val="es-ES_tradnl"/>
        </w:rPr>
        <w:t>Duración y plazo de las intervenciones d</w:t>
      </w:r>
      <w:r w:rsidR="00875DBD" w:rsidRPr="00B37F48">
        <w:rPr>
          <w:rFonts w:ascii="Times New Roman" w:hAnsi="Times New Roman"/>
          <w:b/>
          <w:sz w:val="24"/>
          <w:szCs w:val="24"/>
          <w:lang w:val="es-ES_tradnl"/>
        </w:rPr>
        <w:t>el foro de esta actividad del 08</w:t>
      </w:r>
      <w:r w:rsidR="00907FD3" w:rsidRPr="00B37F48">
        <w:rPr>
          <w:rFonts w:ascii="Times New Roman" w:hAnsi="Times New Roman"/>
          <w:b/>
          <w:sz w:val="24"/>
          <w:szCs w:val="24"/>
          <w:lang w:val="es-ES_tradnl"/>
        </w:rPr>
        <w:t xml:space="preserve"> al 14</w:t>
      </w:r>
      <w:r w:rsidR="00D411D2" w:rsidRPr="00B37F48">
        <w:rPr>
          <w:rFonts w:ascii="Times New Roman" w:hAnsi="Times New Roman"/>
          <w:b/>
          <w:sz w:val="24"/>
          <w:szCs w:val="24"/>
          <w:lang w:val="es-ES_tradnl"/>
        </w:rPr>
        <w:t xml:space="preserve"> de febrero de 2019</w:t>
      </w:r>
      <w:r w:rsidRPr="00B37F48">
        <w:rPr>
          <w:rFonts w:ascii="Times New Roman" w:hAnsi="Times New Roman"/>
          <w:sz w:val="24"/>
          <w:szCs w:val="24"/>
          <w:lang w:val="es-ES_tradnl"/>
        </w:rPr>
        <w:t xml:space="preserve"> </w:t>
      </w:r>
    </w:p>
    <w:p w14:paraId="49C9DA10" w14:textId="4C641D44" w:rsidR="005E6B37" w:rsidRPr="005E6B37" w:rsidRDefault="005424D2" w:rsidP="00AD3946">
      <w:pPr>
        <w:spacing w:line="240" w:lineRule="auto"/>
        <w:rPr>
          <w:rStyle w:val="Hipervnculo"/>
          <w:rFonts w:ascii="Times New Roman" w:hAnsi="Times New Roman" w:cs="Times New Roman"/>
          <w:color w:val="auto"/>
          <w:sz w:val="24"/>
          <w:szCs w:val="24"/>
          <w:u w:val="none"/>
          <w:lang w:val="es-ES_tradnl"/>
        </w:rPr>
      </w:pPr>
      <w:r w:rsidRPr="00B37F48">
        <w:rPr>
          <w:rFonts w:ascii="Times New Roman" w:hAnsi="Times New Roman" w:cs="Times New Roman"/>
          <w:sz w:val="24"/>
          <w:szCs w:val="24"/>
          <w:lang w:val="es-ES_tradnl"/>
        </w:rPr>
        <w:t xml:space="preserve">Toda la información y descripción de la actividad se encontrará en la plataforma virtual </w:t>
      </w:r>
      <w:hyperlink r:id="rId53" w:history="1">
        <w:r w:rsidRPr="00B37F48">
          <w:rPr>
            <w:rStyle w:val="Hipervnculo"/>
            <w:rFonts w:ascii="Times New Roman" w:hAnsi="Times New Roman" w:cs="Times New Roman"/>
            <w:color w:val="auto"/>
            <w:sz w:val="24"/>
            <w:szCs w:val="24"/>
            <w:u w:val="none"/>
            <w:lang w:val="es-ES_tradnl"/>
          </w:rPr>
          <w:t>http://uvirtual.usbbog.edu.co</w:t>
        </w:r>
      </w:hyperlink>
      <w:r w:rsidRPr="00B37F48">
        <w:rPr>
          <w:rStyle w:val="Hipervnculo"/>
          <w:rFonts w:ascii="Times New Roman" w:hAnsi="Times New Roman" w:cs="Times New Roman"/>
          <w:color w:val="auto"/>
          <w:sz w:val="24"/>
          <w:szCs w:val="24"/>
          <w:u w:val="none"/>
          <w:lang w:val="es-ES_tradnl"/>
        </w:rPr>
        <w:t>/uvirtual</w:t>
      </w:r>
      <w:proofErr w:type="gramStart"/>
      <w:r w:rsidRPr="00B37F48">
        <w:rPr>
          <w:rStyle w:val="Hipervnculo"/>
          <w:rFonts w:ascii="Times New Roman" w:hAnsi="Times New Roman" w:cs="Times New Roman"/>
          <w:color w:val="auto"/>
          <w:sz w:val="24"/>
          <w:szCs w:val="24"/>
          <w:u w:val="none"/>
          <w:lang w:val="es-ES_tradnl"/>
        </w:rPr>
        <w:t>2015</w:t>
      </w:r>
      <w:r w:rsidRPr="00B37F48">
        <w:rPr>
          <w:rFonts w:ascii="Times New Roman" w:hAnsi="Times New Roman" w:cs="Times New Roman"/>
          <w:sz w:val="24"/>
          <w:szCs w:val="24"/>
          <w:lang w:val="es-ES_tradnl"/>
        </w:rPr>
        <w:t xml:space="preserve">  y</w:t>
      </w:r>
      <w:proofErr w:type="gramEnd"/>
      <w:r w:rsidRPr="00B37F48">
        <w:rPr>
          <w:rFonts w:ascii="Times New Roman" w:hAnsi="Times New Roman" w:cs="Times New Roman"/>
          <w:sz w:val="24"/>
          <w:szCs w:val="24"/>
          <w:lang w:val="es-ES_tradnl"/>
        </w:rPr>
        <w:t xml:space="preserve"> en el </w:t>
      </w:r>
      <w:r w:rsidRPr="00B37F48">
        <w:rPr>
          <w:rStyle w:val="Hipervnculo"/>
          <w:rFonts w:ascii="Times New Roman" w:hAnsi="Times New Roman" w:cs="Times New Roman"/>
          <w:color w:val="auto"/>
          <w:sz w:val="24"/>
          <w:szCs w:val="24"/>
          <w:u w:val="none"/>
          <w:lang w:val="es-ES_tradnl"/>
        </w:rPr>
        <w:t>apartado Mis Cursos / Programación Orientado a Objetos/Archivos/Grupo Experimental</w:t>
      </w:r>
      <w:r w:rsidR="005E6B37">
        <w:rPr>
          <w:rStyle w:val="Hipervnculo"/>
          <w:rFonts w:ascii="Times New Roman" w:hAnsi="Times New Roman" w:cs="Times New Roman"/>
          <w:color w:val="auto"/>
          <w:sz w:val="24"/>
          <w:szCs w:val="24"/>
          <w:u w:val="none"/>
          <w:lang w:val="es-ES_tradnl"/>
        </w:rPr>
        <w:t>.</w:t>
      </w:r>
    </w:p>
    <w:p w14:paraId="736821EB" w14:textId="474F60F3" w:rsidR="005424D2" w:rsidRPr="00B37F48" w:rsidRDefault="005424D2" w:rsidP="005424D2">
      <w:pPr>
        <w:jc w:val="both"/>
        <w:rPr>
          <w:rFonts w:ascii="Times New Roman" w:hAnsi="Times New Roman" w:cs="Times New Roman"/>
          <w:sz w:val="24"/>
          <w:szCs w:val="24"/>
          <w:lang w:val="es-ES_tradnl"/>
        </w:rPr>
      </w:pPr>
      <w:r w:rsidRPr="00B37F48">
        <w:rPr>
          <w:rStyle w:val="Hipervnculo"/>
          <w:rFonts w:ascii="Times New Roman" w:hAnsi="Times New Roman" w:cs="Times New Roman"/>
          <w:color w:val="auto"/>
          <w:sz w:val="24"/>
          <w:szCs w:val="24"/>
          <w:u w:val="none"/>
          <w:lang w:val="es-ES_tradnl"/>
        </w:rPr>
        <w:t>Los debates y foros los encontrar</w:t>
      </w:r>
      <w:r w:rsidR="00AD3946" w:rsidRPr="00B37F48">
        <w:rPr>
          <w:rStyle w:val="Hipervnculo"/>
          <w:rFonts w:ascii="Times New Roman" w:hAnsi="Times New Roman" w:cs="Times New Roman"/>
          <w:color w:val="auto"/>
          <w:sz w:val="24"/>
          <w:szCs w:val="24"/>
          <w:u w:val="none"/>
          <w:lang w:val="es-ES_tradnl"/>
        </w:rPr>
        <w:t>á</w:t>
      </w:r>
      <w:r w:rsidRPr="00B37F48">
        <w:rPr>
          <w:rStyle w:val="Hipervnculo"/>
          <w:rFonts w:ascii="Times New Roman" w:hAnsi="Times New Roman" w:cs="Times New Roman"/>
          <w:color w:val="auto"/>
          <w:sz w:val="24"/>
          <w:szCs w:val="24"/>
          <w:u w:val="none"/>
          <w:lang w:val="es-ES_tradnl"/>
        </w:rPr>
        <w:t xml:space="preserve"> en la pestaña Presentación del curso, en el apartado Área general de Comunicación</w:t>
      </w:r>
    </w:p>
    <w:p w14:paraId="4CBDD70D" w14:textId="48E7099F" w:rsidR="005424D2" w:rsidRPr="00B37F48" w:rsidRDefault="005424D2" w:rsidP="005424D2">
      <w:pPr>
        <w:pStyle w:val="NormalWeb"/>
        <w:tabs>
          <w:tab w:val="left" w:pos="567"/>
          <w:tab w:val="left" w:pos="851"/>
        </w:tabs>
        <w:spacing w:before="0" w:beforeAutospacing="0" w:after="0" w:afterAutospacing="0"/>
        <w:jc w:val="both"/>
        <w:rPr>
          <w:rFonts w:ascii="Times New Roman" w:hAnsi="Times New Roman"/>
          <w:b/>
          <w:sz w:val="24"/>
          <w:szCs w:val="24"/>
          <w:lang w:val="es-ES_tradnl"/>
        </w:rPr>
      </w:pPr>
      <w:r w:rsidRPr="00B37F48">
        <w:rPr>
          <w:rFonts w:ascii="Times New Roman" w:hAnsi="Times New Roman"/>
          <w:b/>
          <w:sz w:val="24"/>
          <w:szCs w:val="24"/>
          <w:lang w:val="es-ES_tradnl"/>
        </w:rPr>
        <w:t>Act. 3. La POO y sus características (</w:t>
      </w:r>
      <w:r w:rsidR="00AD3946" w:rsidRPr="00B37F48">
        <w:rPr>
          <w:rFonts w:ascii="Times New Roman" w:hAnsi="Times New Roman"/>
          <w:b/>
          <w:sz w:val="24"/>
          <w:szCs w:val="24"/>
          <w:lang w:val="es-ES_tradnl"/>
        </w:rPr>
        <w:t>e</w:t>
      </w:r>
      <w:r w:rsidRPr="00B37F48">
        <w:rPr>
          <w:rFonts w:ascii="Times New Roman" w:hAnsi="Times New Roman"/>
          <w:b/>
          <w:sz w:val="24"/>
          <w:szCs w:val="24"/>
          <w:lang w:val="es-ES_tradnl"/>
        </w:rPr>
        <w:t xml:space="preserve">ncapsulamiento, </w:t>
      </w:r>
      <w:r w:rsidR="00AD3946" w:rsidRPr="00B37F48">
        <w:rPr>
          <w:rFonts w:ascii="Times New Roman" w:hAnsi="Times New Roman"/>
          <w:b/>
          <w:sz w:val="24"/>
          <w:szCs w:val="24"/>
          <w:lang w:val="es-ES_tradnl"/>
        </w:rPr>
        <w:t>h</w:t>
      </w:r>
      <w:r w:rsidRPr="00B37F48">
        <w:rPr>
          <w:rFonts w:ascii="Times New Roman" w:hAnsi="Times New Roman"/>
          <w:b/>
          <w:sz w:val="24"/>
          <w:szCs w:val="24"/>
          <w:lang w:val="es-ES_tradnl"/>
        </w:rPr>
        <w:t xml:space="preserve">erencia, polimorfismo y visibilidad). </w:t>
      </w:r>
    </w:p>
    <w:p w14:paraId="29EFDA9A" w14:textId="77777777" w:rsidR="005424D2" w:rsidRPr="00B37F48" w:rsidRDefault="005424D2" w:rsidP="005424D2">
      <w:pPr>
        <w:pStyle w:val="Prrafodelista"/>
        <w:spacing w:after="0" w:line="240" w:lineRule="auto"/>
        <w:ind w:left="0"/>
        <w:jc w:val="both"/>
        <w:rPr>
          <w:rFonts w:ascii="Times New Roman" w:hAnsi="Times New Roman" w:cs="Times New Roman"/>
          <w:sz w:val="24"/>
          <w:szCs w:val="24"/>
          <w:lang w:val="es-ES_tradnl"/>
        </w:rPr>
      </w:pPr>
    </w:p>
    <w:p w14:paraId="75E30E55" w14:textId="3FA0F4FB" w:rsidR="005424D2" w:rsidRPr="00B37F48" w:rsidRDefault="005424D2" w:rsidP="00AD3946">
      <w:pPr>
        <w:pStyle w:val="Prrafodelista"/>
        <w:spacing w:after="0" w:line="240" w:lineRule="auto"/>
        <w:ind w:left="0"/>
        <w:jc w:val="both"/>
        <w:rPr>
          <w:rFonts w:ascii="Times New Roman" w:hAnsi="Times New Roman" w:cs="Times New Roman"/>
          <w:sz w:val="24"/>
          <w:szCs w:val="24"/>
          <w:lang w:val="es-ES_tradnl"/>
        </w:rPr>
      </w:pPr>
      <w:r w:rsidRPr="00B37F48">
        <w:rPr>
          <w:rFonts w:ascii="Times New Roman" w:hAnsi="Times New Roman" w:cs="Times New Roman"/>
          <w:b/>
          <w:sz w:val="24"/>
          <w:szCs w:val="24"/>
          <w:lang w:val="es-ES_tradnl"/>
        </w:rPr>
        <w:t xml:space="preserve">Act. </w:t>
      </w:r>
      <w:r w:rsidR="00574C64" w:rsidRPr="00B37F48">
        <w:rPr>
          <w:rFonts w:ascii="Times New Roman" w:hAnsi="Times New Roman" w:cs="Times New Roman"/>
          <w:b/>
          <w:sz w:val="24"/>
          <w:szCs w:val="24"/>
          <w:lang w:val="es-ES_tradnl"/>
        </w:rPr>
        <w:t>3.1</w:t>
      </w:r>
      <w:r w:rsidR="00574C64" w:rsidRPr="00B37F48">
        <w:rPr>
          <w:rFonts w:ascii="Times New Roman" w:hAnsi="Times New Roman" w:cs="Times New Roman"/>
          <w:sz w:val="24"/>
          <w:szCs w:val="24"/>
          <w:lang w:val="es-ES_tradnl"/>
        </w:rPr>
        <w:t xml:space="preserve"> Los</w:t>
      </w:r>
      <w:r w:rsidR="005E6B37">
        <w:rPr>
          <w:rFonts w:ascii="Times New Roman" w:hAnsi="Times New Roman" w:cs="Times New Roman"/>
          <w:sz w:val="24"/>
          <w:szCs w:val="24"/>
          <w:lang w:val="es-ES_tradnl"/>
        </w:rPr>
        <w:t xml:space="preserve"> estudiantes diseñarán</w:t>
      </w:r>
      <w:r w:rsidRPr="00B37F48">
        <w:rPr>
          <w:rFonts w:ascii="Times New Roman" w:hAnsi="Times New Roman" w:cs="Times New Roman"/>
          <w:sz w:val="24"/>
          <w:szCs w:val="24"/>
          <w:lang w:val="es-ES_tradnl"/>
        </w:rPr>
        <w:t xml:space="preserve"> modelos informáticos (prototipos) sencillos, </w:t>
      </w:r>
      <w:r w:rsidR="00AD3946" w:rsidRPr="00B37F48">
        <w:rPr>
          <w:rFonts w:ascii="Times New Roman" w:hAnsi="Times New Roman" w:cs="Times New Roman"/>
          <w:sz w:val="24"/>
          <w:szCs w:val="24"/>
          <w:lang w:val="es-ES_tradnl"/>
        </w:rPr>
        <w:t xml:space="preserve">en los cuales </w:t>
      </w:r>
      <w:r w:rsidRPr="00B37F48">
        <w:rPr>
          <w:rFonts w:ascii="Times New Roman" w:hAnsi="Times New Roman" w:cs="Times New Roman"/>
          <w:sz w:val="24"/>
          <w:szCs w:val="24"/>
          <w:lang w:val="es-ES_tradnl"/>
        </w:rPr>
        <w:t>se aplique</w:t>
      </w:r>
      <w:r w:rsidR="005E6B37">
        <w:rPr>
          <w:rFonts w:ascii="Times New Roman" w:hAnsi="Times New Roman" w:cs="Times New Roman"/>
          <w:sz w:val="24"/>
          <w:szCs w:val="24"/>
          <w:lang w:val="es-ES_tradnl"/>
        </w:rPr>
        <w:t>n</w:t>
      </w:r>
      <w:r w:rsidRPr="00B37F48">
        <w:rPr>
          <w:rFonts w:ascii="Times New Roman" w:hAnsi="Times New Roman" w:cs="Times New Roman"/>
          <w:sz w:val="24"/>
          <w:szCs w:val="24"/>
          <w:lang w:val="es-ES_tradnl"/>
        </w:rPr>
        <w:t xml:space="preserve"> y se muestre</w:t>
      </w:r>
      <w:r w:rsidR="005E6B37">
        <w:rPr>
          <w:rFonts w:ascii="Times New Roman" w:hAnsi="Times New Roman" w:cs="Times New Roman"/>
          <w:sz w:val="24"/>
          <w:szCs w:val="24"/>
          <w:lang w:val="es-ES_tradnl"/>
        </w:rPr>
        <w:t>n</w:t>
      </w:r>
      <w:r w:rsidRPr="00B37F48">
        <w:rPr>
          <w:rFonts w:ascii="Times New Roman" w:hAnsi="Times New Roman" w:cs="Times New Roman"/>
          <w:sz w:val="24"/>
          <w:szCs w:val="24"/>
          <w:lang w:val="es-ES_tradnl"/>
        </w:rPr>
        <w:t xml:space="preserve"> los conceptos de las características de la POO. La guía práctica se encontrará colgada en la plataforma virtual.</w:t>
      </w:r>
      <w:r w:rsidR="00AD3946" w:rsidRPr="00B37F48">
        <w:rPr>
          <w:rFonts w:ascii="Times New Roman" w:hAnsi="Times New Roman" w:cs="Times New Roman"/>
          <w:sz w:val="24"/>
          <w:szCs w:val="24"/>
          <w:lang w:val="es-ES_tradnl"/>
        </w:rPr>
        <w:t xml:space="preserve"> </w:t>
      </w:r>
      <w:r w:rsidRPr="00B37F48">
        <w:rPr>
          <w:rFonts w:ascii="Times New Roman" w:hAnsi="Times New Roman" w:cs="Times New Roman"/>
          <w:sz w:val="24"/>
          <w:szCs w:val="24"/>
          <w:lang w:val="es-ES_tradnl"/>
        </w:rPr>
        <w:t>Como mínimo se deberá diseñar un modelo que dé solución a un caso propuesto.</w:t>
      </w:r>
    </w:p>
    <w:p w14:paraId="3DC72C35" w14:textId="77777777" w:rsidR="00AD3946" w:rsidRPr="00B37F48" w:rsidRDefault="00AD3946" w:rsidP="00AD3946">
      <w:pPr>
        <w:pStyle w:val="Prrafodelista"/>
        <w:spacing w:after="0" w:line="240" w:lineRule="auto"/>
        <w:ind w:left="0"/>
        <w:jc w:val="both"/>
        <w:rPr>
          <w:rFonts w:ascii="Times New Roman" w:hAnsi="Times New Roman" w:cs="Times New Roman"/>
          <w:b/>
          <w:sz w:val="24"/>
          <w:szCs w:val="24"/>
          <w:lang w:val="es-ES_tradnl"/>
        </w:rPr>
      </w:pPr>
    </w:p>
    <w:p w14:paraId="22A9C080" w14:textId="68B65404" w:rsidR="005424D2" w:rsidRPr="00B37F48" w:rsidRDefault="00D411D2" w:rsidP="005424D2">
      <w:pPr>
        <w:pStyle w:val="Prrafodelista"/>
        <w:spacing w:after="0" w:line="240" w:lineRule="auto"/>
        <w:ind w:left="0"/>
        <w:jc w:val="both"/>
        <w:rPr>
          <w:rFonts w:ascii="Times New Roman" w:hAnsi="Times New Roman" w:cs="Times New Roman"/>
          <w:b/>
          <w:sz w:val="24"/>
          <w:szCs w:val="24"/>
          <w:lang w:val="es-ES_tradnl"/>
        </w:rPr>
      </w:pPr>
      <w:r w:rsidRPr="00B37F48">
        <w:rPr>
          <w:rFonts w:ascii="Times New Roman" w:hAnsi="Times New Roman" w:cs="Times New Roman"/>
          <w:b/>
          <w:sz w:val="24"/>
          <w:szCs w:val="24"/>
          <w:lang w:val="es-ES_tradnl"/>
        </w:rPr>
        <w:t>Duración de la actividad del 13 al 19 de febrero de 2019</w:t>
      </w:r>
    </w:p>
    <w:p w14:paraId="764BD295" w14:textId="77777777" w:rsidR="0000001F" w:rsidRPr="00B37F48" w:rsidRDefault="0000001F" w:rsidP="005424D2">
      <w:pPr>
        <w:pStyle w:val="Prrafodelista"/>
        <w:spacing w:after="0" w:line="240" w:lineRule="auto"/>
        <w:ind w:left="0"/>
        <w:jc w:val="both"/>
        <w:rPr>
          <w:rFonts w:ascii="Times New Roman" w:hAnsi="Times New Roman" w:cs="Times New Roman"/>
          <w:b/>
          <w:sz w:val="24"/>
          <w:szCs w:val="24"/>
          <w:lang w:val="es-ES_tradnl"/>
        </w:rPr>
      </w:pPr>
    </w:p>
    <w:p w14:paraId="7F791458" w14:textId="70FBA5F7" w:rsidR="005424D2" w:rsidRPr="00B37F48" w:rsidRDefault="005424D2" w:rsidP="005424D2">
      <w:pPr>
        <w:pStyle w:val="Prrafodelista"/>
        <w:spacing w:after="0" w:line="240" w:lineRule="auto"/>
        <w:ind w:left="0"/>
        <w:jc w:val="both"/>
        <w:rPr>
          <w:rFonts w:ascii="Times New Roman" w:hAnsi="Times New Roman" w:cs="Times New Roman"/>
          <w:b/>
          <w:sz w:val="24"/>
          <w:szCs w:val="24"/>
          <w:lang w:val="es-ES_tradnl"/>
        </w:rPr>
      </w:pPr>
      <w:r w:rsidRPr="00B37F48">
        <w:rPr>
          <w:rFonts w:ascii="Times New Roman" w:hAnsi="Times New Roman" w:cs="Times New Roman"/>
          <w:b/>
          <w:sz w:val="24"/>
          <w:szCs w:val="24"/>
          <w:lang w:val="es-ES_tradnl"/>
        </w:rPr>
        <w:t xml:space="preserve">Act. </w:t>
      </w:r>
      <w:r w:rsidR="00574C64" w:rsidRPr="00B37F48">
        <w:rPr>
          <w:rFonts w:ascii="Times New Roman" w:hAnsi="Times New Roman" w:cs="Times New Roman"/>
          <w:b/>
          <w:sz w:val="24"/>
          <w:szCs w:val="24"/>
          <w:lang w:val="es-ES_tradnl"/>
        </w:rPr>
        <w:t>3.2 Debate</w:t>
      </w:r>
      <w:r w:rsidRPr="00B37F48">
        <w:rPr>
          <w:rFonts w:ascii="Times New Roman" w:hAnsi="Times New Roman" w:cs="Times New Roman"/>
          <w:b/>
          <w:sz w:val="24"/>
          <w:szCs w:val="24"/>
          <w:lang w:val="es-ES_tradnl"/>
        </w:rPr>
        <w:t xml:space="preserve"> </w:t>
      </w:r>
    </w:p>
    <w:p w14:paraId="630E7A9D" w14:textId="4F39A11A" w:rsidR="005424D2" w:rsidRPr="00B37F48" w:rsidRDefault="005424D2" w:rsidP="005424D2">
      <w:pPr>
        <w:pStyle w:val="Prrafodelista"/>
        <w:spacing w:after="0" w:line="240" w:lineRule="auto"/>
        <w:ind w:left="0"/>
        <w:jc w:val="both"/>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Los estudiantes debatirán sobre las fortalezas, debilidades y dificultades encontradas durante el desarrollo de la actividad</w:t>
      </w:r>
      <w:r w:rsidR="006D68FC">
        <w:rPr>
          <w:rFonts w:ascii="Times New Roman" w:hAnsi="Times New Roman" w:cs="Times New Roman"/>
          <w:sz w:val="24"/>
          <w:szCs w:val="24"/>
          <w:lang w:val="es-ES_tradnl"/>
        </w:rPr>
        <w:t xml:space="preserve">, </w:t>
      </w:r>
      <w:r w:rsidR="00AD3946" w:rsidRPr="00B37F48">
        <w:rPr>
          <w:rFonts w:ascii="Times New Roman" w:hAnsi="Times New Roman" w:cs="Times New Roman"/>
          <w:sz w:val="24"/>
          <w:szCs w:val="24"/>
          <w:lang w:val="es-ES_tradnl"/>
        </w:rPr>
        <w:t>y</w:t>
      </w:r>
      <w:r w:rsidRPr="00B37F48">
        <w:rPr>
          <w:rFonts w:ascii="Times New Roman" w:hAnsi="Times New Roman" w:cs="Times New Roman"/>
          <w:sz w:val="24"/>
          <w:szCs w:val="24"/>
          <w:lang w:val="es-ES_tradnl"/>
        </w:rPr>
        <w:t xml:space="preserve"> podrán hacer preguntas, </w:t>
      </w:r>
      <w:r w:rsidR="006D68FC">
        <w:rPr>
          <w:rFonts w:ascii="Times New Roman" w:hAnsi="Times New Roman" w:cs="Times New Roman"/>
          <w:sz w:val="24"/>
          <w:szCs w:val="24"/>
          <w:lang w:val="es-ES_tradnl"/>
        </w:rPr>
        <w:t xml:space="preserve">con el fin de </w:t>
      </w:r>
      <w:r w:rsidRPr="00B37F48">
        <w:rPr>
          <w:rFonts w:ascii="Times New Roman" w:hAnsi="Times New Roman" w:cs="Times New Roman"/>
          <w:sz w:val="24"/>
          <w:szCs w:val="24"/>
          <w:lang w:val="es-ES_tradnl"/>
        </w:rPr>
        <w:t xml:space="preserve">retroalimentar el proceso. </w:t>
      </w:r>
      <w:r w:rsidR="00574C64" w:rsidRPr="00B37F48">
        <w:rPr>
          <w:rFonts w:ascii="Times New Roman" w:hAnsi="Times New Roman" w:cs="Times New Roman"/>
          <w:sz w:val="24"/>
          <w:szCs w:val="24"/>
          <w:lang w:val="es-ES_tradnl"/>
        </w:rPr>
        <w:t>Además,</w:t>
      </w:r>
      <w:r w:rsidRPr="00B37F48">
        <w:rPr>
          <w:rFonts w:ascii="Times New Roman" w:hAnsi="Times New Roman" w:cs="Times New Roman"/>
          <w:sz w:val="24"/>
          <w:szCs w:val="24"/>
          <w:lang w:val="es-ES_tradnl"/>
        </w:rPr>
        <w:t xml:space="preserve"> deberán presentar el modelo diseñado.</w:t>
      </w:r>
    </w:p>
    <w:p w14:paraId="3D82C29C" w14:textId="77777777" w:rsidR="005424D2" w:rsidRPr="00B37F48" w:rsidRDefault="005424D2" w:rsidP="005424D2">
      <w:pPr>
        <w:pStyle w:val="Prrafodelista"/>
        <w:spacing w:after="0" w:line="240" w:lineRule="auto"/>
        <w:ind w:left="0"/>
        <w:jc w:val="both"/>
        <w:rPr>
          <w:rFonts w:ascii="Times New Roman" w:hAnsi="Times New Roman" w:cs="Times New Roman"/>
          <w:sz w:val="24"/>
          <w:szCs w:val="24"/>
          <w:lang w:val="es-ES_tradnl"/>
        </w:rPr>
      </w:pPr>
    </w:p>
    <w:p w14:paraId="5C70B1E3" w14:textId="3493E297" w:rsidR="005424D2" w:rsidRPr="00B37F48" w:rsidRDefault="005424D2" w:rsidP="005424D2">
      <w:pPr>
        <w:pStyle w:val="Prrafodelista"/>
        <w:spacing w:after="0" w:line="240" w:lineRule="auto"/>
        <w:ind w:left="0"/>
        <w:jc w:val="both"/>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 xml:space="preserve">Cada </w:t>
      </w:r>
      <w:r w:rsidR="0073661E" w:rsidRPr="00B37F48">
        <w:rPr>
          <w:rFonts w:ascii="Times New Roman" w:hAnsi="Times New Roman" w:cs="Times New Roman"/>
          <w:sz w:val="24"/>
          <w:szCs w:val="24"/>
          <w:lang w:val="es-ES_tradnl"/>
        </w:rPr>
        <w:t>estudiante</w:t>
      </w:r>
      <w:r w:rsidRPr="00B37F48">
        <w:rPr>
          <w:rFonts w:ascii="Times New Roman" w:hAnsi="Times New Roman" w:cs="Times New Roman"/>
          <w:sz w:val="24"/>
          <w:szCs w:val="24"/>
          <w:lang w:val="es-ES_tradnl"/>
        </w:rPr>
        <w:t xml:space="preserve"> deberá hacer una intervención que</w:t>
      </w:r>
      <w:r w:rsidR="00AD3946" w:rsidRPr="00B37F48">
        <w:rPr>
          <w:rFonts w:ascii="Times New Roman" w:hAnsi="Times New Roman" w:cs="Times New Roman"/>
          <w:sz w:val="24"/>
          <w:szCs w:val="24"/>
          <w:lang w:val="es-ES_tradnl"/>
        </w:rPr>
        <w:t>,</w:t>
      </w:r>
      <w:r w:rsidRPr="00B37F48">
        <w:rPr>
          <w:rFonts w:ascii="Times New Roman" w:hAnsi="Times New Roman" w:cs="Times New Roman"/>
          <w:sz w:val="24"/>
          <w:szCs w:val="24"/>
          <w:lang w:val="es-ES_tradnl"/>
        </w:rPr>
        <w:t xml:space="preserve"> al menos</w:t>
      </w:r>
      <w:r w:rsidR="00AD3946" w:rsidRPr="00B37F48">
        <w:rPr>
          <w:rFonts w:ascii="Times New Roman" w:hAnsi="Times New Roman" w:cs="Times New Roman"/>
          <w:sz w:val="24"/>
          <w:szCs w:val="24"/>
          <w:lang w:val="es-ES_tradnl"/>
        </w:rPr>
        <w:t>,</w:t>
      </w:r>
      <w:r w:rsidRPr="00B37F48">
        <w:rPr>
          <w:rFonts w:ascii="Times New Roman" w:hAnsi="Times New Roman" w:cs="Times New Roman"/>
          <w:sz w:val="24"/>
          <w:szCs w:val="24"/>
          <w:lang w:val="es-ES_tradnl"/>
        </w:rPr>
        <w:t xml:space="preserve"> contenga los siguientes puntos:</w:t>
      </w:r>
    </w:p>
    <w:p w14:paraId="6A653BC9" w14:textId="77777777" w:rsidR="005424D2" w:rsidRPr="00B37F48" w:rsidRDefault="005424D2" w:rsidP="005424D2">
      <w:pPr>
        <w:pStyle w:val="Prrafodelista"/>
        <w:spacing w:after="0" w:line="240" w:lineRule="auto"/>
        <w:ind w:left="0"/>
        <w:jc w:val="both"/>
        <w:rPr>
          <w:rFonts w:ascii="Times New Roman" w:hAnsi="Times New Roman" w:cs="Times New Roman"/>
          <w:sz w:val="24"/>
          <w:szCs w:val="24"/>
          <w:lang w:val="es-ES_tradnl"/>
        </w:rPr>
      </w:pPr>
    </w:p>
    <w:p w14:paraId="48B3848E" w14:textId="02585610" w:rsidR="005424D2" w:rsidRDefault="005424D2" w:rsidP="005424D2">
      <w:pPr>
        <w:pStyle w:val="Prrafodelista"/>
        <w:spacing w:after="0" w:line="240" w:lineRule="auto"/>
        <w:ind w:left="0"/>
        <w:jc w:val="both"/>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Descripción del prototipo (</w:t>
      </w:r>
      <w:r w:rsidR="00AD3946" w:rsidRPr="00B37F48">
        <w:rPr>
          <w:rFonts w:ascii="Times New Roman" w:hAnsi="Times New Roman" w:cs="Times New Roman"/>
          <w:sz w:val="24"/>
          <w:szCs w:val="24"/>
          <w:lang w:val="es-ES_tradnl"/>
        </w:rPr>
        <w:t>m</w:t>
      </w:r>
      <w:r w:rsidRPr="00B37F48">
        <w:rPr>
          <w:rFonts w:ascii="Times New Roman" w:hAnsi="Times New Roman" w:cs="Times New Roman"/>
          <w:sz w:val="24"/>
          <w:szCs w:val="24"/>
          <w:lang w:val="es-ES_tradnl"/>
        </w:rPr>
        <w:t>odelo diseñado)</w:t>
      </w:r>
      <w:r w:rsidR="00AD3946" w:rsidRPr="00B37F48">
        <w:rPr>
          <w:rFonts w:ascii="Times New Roman" w:hAnsi="Times New Roman" w:cs="Times New Roman"/>
          <w:sz w:val="24"/>
          <w:szCs w:val="24"/>
          <w:lang w:val="es-ES_tradnl"/>
        </w:rPr>
        <w:t>,</w:t>
      </w:r>
      <w:r w:rsidRPr="00B37F48">
        <w:rPr>
          <w:rFonts w:ascii="Times New Roman" w:hAnsi="Times New Roman" w:cs="Times New Roman"/>
          <w:sz w:val="24"/>
          <w:szCs w:val="24"/>
          <w:lang w:val="es-ES_tradnl"/>
        </w:rPr>
        <w:t xml:space="preserve"> y objetivos o utilidades que se persiguen con el mismo, además de </w:t>
      </w:r>
      <w:r w:rsidR="00AD3946" w:rsidRPr="00B37F48">
        <w:rPr>
          <w:rFonts w:ascii="Times New Roman" w:hAnsi="Times New Roman" w:cs="Times New Roman"/>
          <w:sz w:val="24"/>
          <w:szCs w:val="24"/>
          <w:lang w:val="es-ES_tradnl"/>
        </w:rPr>
        <w:t>sus f</w:t>
      </w:r>
      <w:r w:rsidRPr="00B37F48">
        <w:rPr>
          <w:rFonts w:ascii="Times New Roman" w:hAnsi="Times New Roman" w:cs="Times New Roman"/>
          <w:sz w:val="24"/>
          <w:szCs w:val="24"/>
          <w:lang w:val="es-ES_tradnl"/>
        </w:rPr>
        <w:t>ortalezas, debilidades y dificultades encontradas y</w:t>
      </w:r>
      <w:r w:rsidR="00AD3946" w:rsidRPr="00B37F48">
        <w:rPr>
          <w:rFonts w:ascii="Times New Roman" w:hAnsi="Times New Roman" w:cs="Times New Roman"/>
          <w:sz w:val="24"/>
          <w:szCs w:val="24"/>
          <w:lang w:val="es-ES_tradnl"/>
        </w:rPr>
        <w:t>,</w:t>
      </w:r>
      <w:r w:rsidRPr="00B37F48">
        <w:rPr>
          <w:rFonts w:ascii="Times New Roman" w:hAnsi="Times New Roman" w:cs="Times New Roman"/>
          <w:sz w:val="24"/>
          <w:szCs w:val="24"/>
          <w:lang w:val="es-ES_tradnl"/>
        </w:rPr>
        <w:t xml:space="preserve"> mínimo una r</w:t>
      </w:r>
      <w:r w:rsidR="00AD3946" w:rsidRPr="00B37F48">
        <w:rPr>
          <w:rFonts w:ascii="Times New Roman" w:hAnsi="Times New Roman" w:cs="Times New Roman"/>
          <w:sz w:val="24"/>
          <w:szCs w:val="24"/>
          <w:lang w:val="es-ES_tradnl"/>
        </w:rPr>
        <w:t>é</w:t>
      </w:r>
      <w:r w:rsidRPr="00B37F48">
        <w:rPr>
          <w:rFonts w:ascii="Times New Roman" w:hAnsi="Times New Roman" w:cs="Times New Roman"/>
          <w:sz w:val="24"/>
          <w:szCs w:val="24"/>
          <w:lang w:val="es-ES_tradnl"/>
        </w:rPr>
        <w:t xml:space="preserve">plica. </w:t>
      </w:r>
    </w:p>
    <w:p w14:paraId="11EA43E3" w14:textId="77777777" w:rsidR="00A82DAF" w:rsidRPr="00B37F48" w:rsidRDefault="00A82DAF" w:rsidP="005424D2">
      <w:pPr>
        <w:pStyle w:val="Prrafodelista"/>
        <w:spacing w:after="0" w:line="240" w:lineRule="auto"/>
        <w:ind w:left="0"/>
        <w:jc w:val="both"/>
        <w:rPr>
          <w:rFonts w:ascii="Times New Roman" w:hAnsi="Times New Roman" w:cs="Times New Roman"/>
          <w:sz w:val="24"/>
          <w:szCs w:val="24"/>
          <w:lang w:val="es-ES_tradnl"/>
        </w:rPr>
      </w:pPr>
    </w:p>
    <w:p w14:paraId="22DAF0BC" w14:textId="7ABB068B" w:rsidR="005424D2" w:rsidRPr="00B37F48" w:rsidRDefault="005424D2" w:rsidP="005424D2">
      <w:pPr>
        <w:pStyle w:val="Prrafodelista"/>
        <w:spacing w:after="0" w:line="240" w:lineRule="auto"/>
        <w:ind w:left="0"/>
        <w:jc w:val="both"/>
        <w:rPr>
          <w:rFonts w:ascii="Times New Roman" w:hAnsi="Times New Roman" w:cs="Times New Roman"/>
          <w:b/>
          <w:sz w:val="24"/>
          <w:szCs w:val="24"/>
          <w:lang w:val="es-ES_tradnl"/>
        </w:rPr>
      </w:pPr>
      <w:r w:rsidRPr="00B37F48">
        <w:rPr>
          <w:rFonts w:ascii="Times New Roman" w:hAnsi="Times New Roman" w:cs="Times New Roman"/>
          <w:b/>
          <w:sz w:val="24"/>
          <w:szCs w:val="24"/>
          <w:lang w:val="es-ES_tradnl"/>
        </w:rPr>
        <w:t>Duración y plazo de las intervenciones d</w:t>
      </w:r>
      <w:r w:rsidR="001120F2" w:rsidRPr="00B37F48">
        <w:rPr>
          <w:rFonts w:ascii="Times New Roman" w:hAnsi="Times New Roman" w:cs="Times New Roman"/>
          <w:b/>
          <w:sz w:val="24"/>
          <w:szCs w:val="24"/>
          <w:lang w:val="es-ES_tradnl"/>
        </w:rPr>
        <w:t>el foro de esta actividad del 13 al 22 de febrero 2019</w:t>
      </w:r>
      <w:r w:rsidRPr="00B37F48">
        <w:rPr>
          <w:rFonts w:ascii="Times New Roman" w:hAnsi="Times New Roman" w:cs="Times New Roman"/>
          <w:b/>
          <w:sz w:val="24"/>
          <w:szCs w:val="24"/>
          <w:lang w:val="es-ES_tradnl"/>
        </w:rPr>
        <w:t xml:space="preserve"> </w:t>
      </w:r>
    </w:p>
    <w:p w14:paraId="4452208E" w14:textId="77777777" w:rsidR="005424D2" w:rsidRPr="00B37F48" w:rsidRDefault="005424D2" w:rsidP="005424D2">
      <w:pPr>
        <w:pStyle w:val="Prrafodelista"/>
        <w:spacing w:after="0" w:line="240" w:lineRule="auto"/>
        <w:ind w:left="0"/>
        <w:jc w:val="both"/>
        <w:rPr>
          <w:rFonts w:cs="Arial"/>
          <w:sz w:val="24"/>
          <w:szCs w:val="24"/>
          <w:lang w:val="es-ES_tradnl"/>
        </w:rPr>
      </w:pPr>
    </w:p>
    <w:p w14:paraId="1DB7D3A3" w14:textId="02113775" w:rsidR="005424D2" w:rsidRPr="00B37F48" w:rsidRDefault="005424D2" w:rsidP="00A82DAF">
      <w:pPr>
        <w:jc w:val="both"/>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 xml:space="preserve">Toda la información, descripción de la actividad y debate, se encontrará en la plataforma virtual </w:t>
      </w:r>
      <w:hyperlink r:id="rId54" w:history="1">
        <w:r w:rsidRPr="00B37F48">
          <w:rPr>
            <w:rStyle w:val="Hipervnculo"/>
            <w:rFonts w:ascii="Times New Roman" w:hAnsi="Times New Roman" w:cs="Times New Roman"/>
            <w:color w:val="auto"/>
            <w:sz w:val="24"/>
            <w:szCs w:val="24"/>
            <w:u w:val="none"/>
            <w:lang w:val="es-ES_tradnl"/>
          </w:rPr>
          <w:t>http://uvirtual.usbbog.edu.co</w:t>
        </w:r>
      </w:hyperlink>
      <w:r w:rsidRPr="00B37F48">
        <w:rPr>
          <w:rStyle w:val="Hipervnculo"/>
          <w:rFonts w:ascii="Times New Roman" w:hAnsi="Times New Roman" w:cs="Times New Roman"/>
          <w:color w:val="auto"/>
          <w:sz w:val="24"/>
          <w:szCs w:val="24"/>
          <w:u w:val="none"/>
          <w:lang w:val="es-ES_tradnl"/>
        </w:rPr>
        <w:t>/uvirtual2015</w:t>
      </w:r>
      <w:r w:rsidR="006D68FC">
        <w:rPr>
          <w:rFonts w:ascii="Times New Roman" w:hAnsi="Times New Roman" w:cs="Times New Roman"/>
          <w:sz w:val="24"/>
          <w:szCs w:val="24"/>
          <w:lang w:val="es-ES_tradnl"/>
        </w:rPr>
        <w:t xml:space="preserve"> y</w:t>
      </w:r>
      <w:r w:rsidRPr="00B37F48">
        <w:rPr>
          <w:rFonts w:ascii="Times New Roman" w:hAnsi="Times New Roman" w:cs="Times New Roman"/>
          <w:sz w:val="24"/>
          <w:szCs w:val="24"/>
          <w:lang w:val="es-ES_tradnl"/>
        </w:rPr>
        <w:t xml:space="preserve"> en el </w:t>
      </w:r>
      <w:r w:rsidRPr="00B37F48">
        <w:rPr>
          <w:rStyle w:val="Hipervnculo"/>
          <w:rFonts w:ascii="Times New Roman" w:hAnsi="Times New Roman" w:cs="Times New Roman"/>
          <w:color w:val="auto"/>
          <w:sz w:val="24"/>
          <w:szCs w:val="24"/>
          <w:u w:val="none"/>
          <w:lang w:val="es-ES_tradnl"/>
        </w:rPr>
        <w:t>apartado Mis Cursos/ Programación Orientado a Objetos/Archivos/Grupo Experimental</w:t>
      </w:r>
      <w:r w:rsidR="006D68FC">
        <w:rPr>
          <w:rStyle w:val="Hipervnculo"/>
          <w:rFonts w:ascii="Times New Roman" w:hAnsi="Times New Roman" w:cs="Times New Roman"/>
          <w:color w:val="auto"/>
          <w:sz w:val="24"/>
          <w:szCs w:val="24"/>
          <w:u w:val="none"/>
          <w:lang w:val="es-ES_tradnl"/>
        </w:rPr>
        <w:t>.</w:t>
      </w:r>
    </w:p>
    <w:p w14:paraId="303EC4D8" w14:textId="4EE6FA2E" w:rsidR="005424D2" w:rsidRPr="00B37F48" w:rsidRDefault="005424D2" w:rsidP="005424D2">
      <w:pPr>
        <w:jc w:val="both"/>
        <w:rPr>
          <w:rFonts w:ascii="Times New Roman" w:hAnsi="Times New Roman" w:cs="Times New Roman"/>
          <w:sz w:val="24"/>
          <w:szCs w:val="24"/>
          <w:lang w:val="es-ES_tradnl"/>
        </w:rPr>
      </w:pPr>
      <w:r w:rsidRPr="00B37F48">
        <w:rPr>
          <w:rStyle w:val="Hipervnculo"/>
          <w:rFonts w:ascii="Times New Roman" w:hAnsi="Times New Roman" w:cs="Times New Roman"/>
          <w:color w:val="auto"/>
          <w:sz w:val="24"/>
          <w:szCs w:val="24"/>
          <w:u w:val="none"/>
          <w:lang w:val="es-ES_tradnl"/>
        </w:rPr>
        <w:lastRenderedPageBreak/>
        <w:t>Los debates y foros los encontrar</w:t>
      </w:r>
      <w:r w:rsidR="006D68FC">
        <w:rPr>
          <w:rStyle w:val="Hipervnculo"/>
          <w:rFonts w:ascii="Times New Roman" w:hAnsi="Times New Roman" w:cs="Times New Roman"/>
          <w:color w:val="auto"/>
          <w:sz w:val="24"/>
          <w:szCs w:val="24"/>
          <w:u w:val="none"/>
          <w:lang w:val="es-ES_tradnl"/>
        </w:rPr>
        <w:t>á</w:t>
      </w:r>
      <w:r w:rsidRPr="00B37F48">
        <w:rPr>
          <w:rStyle w:val="Hipervnculo"/>
          <w:rFonts w:ascii="Times New Roman" w:hAnsi="Times New Roman" w:cs="Times New Roman"/>
          <w:color w:val="auto"/>
          <w:sz w:val="24"/>
          <w:szCs w:val="24"/>
          <w:u w:val="none"/>
          <w:lang w:val="es-ES_tradnl"/>
        </w:rPr>
        <w:t xml:space="preserve"> en la pestaña Presentación del curso, en el apartado Área general de Comunicación.</w:t>
      </w:r>
    </w:p>
    <w:p w14:paraId="24284C01" w14:textId="70E3C130" w:rsidR="005424D2" w:rsidRPr="00B37F48" w:rsidRDefault="005424D2" w:rsidP="005424D2">
      <w:pPr>
        <w:pStyle w:val="Prrafodelista"/>
        <w:spacing w:after="0" w:line="240" w:lineRule="auto"/>
        <w:ind w:left="0"/>
        <w:jc w:val="both"/>
        <w:rPr>
          <w:rFonts w:ascii="Times New Roman" w:eastAsia="Times New Roman" w:hAnsi="Times New Roman" w:cs="Times New Roman"/>
          <w:b/>
          <w:sz w:val="24"/>
          <w:szCs w:val="24"/>
          <w:lang w:val="es-ES_tradnl" w:eastAsia="es-ES"/>
        </w:rPr>
      </w:pPr>
      <w:r w:rsidRPr="00B37F48">
        <w:rPr>
          <w:rFonts w:ascii="Times New Roman" w:eastAsia="Times New Roman" w:hAnsi="Times New Roman" w:cs="Times New Roman"/>
          <w:b/>
          <w:sz w:val="24"/>
          <w:szCs w:val="24"/>
          <w:lang w:val="es-ES_tradnl" w:eastAsia="es-ES"/>
        </w:rPr>
        <w:t xml:space="preserve">Act. 4 </w:t>
      </w:r>
      <w:proofErr w:type="gramStart"/>
      <w:r w:rsidRPr="00B37F48">
        <w:rPr>
          <w:rFonts w:ascii="Times New Roman" w:eastAsia="Times New Roman" w:hAnsi="Times New Roman" w:cs="Times New Roman"/>
          <w:b/>
          <w:sz w:val="24"/>
          <w:szCs w:val="24"/>
          <w:lang w:val="es-ES_tradnl" w:eastAsia="es-ES"/>
        </w:rPr>
        <w:t>Estructura</w:t>
      </w:r>
      <w:proofErr w:type="gramEnd"/>
      <w:r w:rsidRPr="00B37F48">
        <w:rPr>
          <w:rFonts w:ascii="Times New Roman" w:eastAsia="Times New Roman" w:hAnsi="Times New Roman" w:cs="Times New Roman"/>
          <w:b/>
          <w:sz w:val="24"/>
          <w:szCs w:val="24"/>
          <w:lang w:val="es-ES_tradnl" w:eastAsia="es-ES"/>
        </w:rPr>
        <w:t xml:space="preserve"> y </w:t>
      </w:r>
      <w:r w:rsidR="00AD3946" w:rsidRPr="00B37F48">
        <w:rPr>
          <w:rFonts w:ascii="Times New Roman" w:eastAsia="Times New Roman" w:hAnsi="Times New Roman" w:cs="Times New Roman"/>
          <w:b/>
          <w:sz w:val="24"/>
          <w:szCs w:val="24"/>
          <w:lang w:val="es-ES_tradnl" w:eastAsia="es-ES"/>
        </w:rPr>
        <w:t>d</w:t>
      </w:r>
      <w:r w:rsidRPr="00B37F48">
        <w:rPr>
          <w:rFonts w:ascii="Times New Roman" w:eastAsia="Times New Roman" w:hAnsi="Times New Roman" w:cs="Times New Roman"/>
          <w:b/>
          <w:sz w:val="24"/>
          <w:szCs w:val="24"/>
          <w:lang w:val="es-ES_tradnl" w:eastAsia="es-ES"/>
        </w:rPr>
        <w:t xml:space="preserve">iseño de soluciones informáticas mediante el DOO y la POO  </w:t>
      </w:r>
    </w:p>
    <w:p w14:paraId="38F8826D" w14:textId="77777777" w:rsidR="005424D2" w:rsidRPr="00B37F48" w:rsidRDefault="005424D2" w:rsidP="005424D2">
      <w:pPr>
        <w:spacing w:after="0" w:line="240" w:lineRule="auto"/>
        <w:jc w:val="both"/>
        <w:rPr>
          <w:rFonts w:ascii="Times New Roman" w:hAnsi="Times New Roman" w:cs="Times New Roman"/>
          <w:sz w:val="24"/>
          <w:szCs w:val="24"/>
          <w:lang w:val="es-ES_tradnl"/>
        </w:rPr>
      </w:pPr>
    </w:p>
    <w:p w14:paraId="30B0750D" w14:textId="52B05F9B" w:rsidR="005424D2" w:rsidRPr="00B37F48" w:rsidRDefault="005424D2" w:rsidP="005424D2">
      <w:pPr>
        <w:jc w:val="both"/>
        <w:rPr>
          <w:rFonts w:ascii="Times New Roman" w:hAnsi="Times New Roman" w:cs="Times New Roman"/>
          <w:sz w:val="24"/>
          <w:szCs w:val="24"/>
          <w:lang w:val="es-ES_tradnl"/>
        </w:rPr>
      </w:pPr>
      <w:r w:rsidRPr="00B37F48">
        <w:rPr>
          <w:rFonts w:ascii="Times New Roman" w:hAnsi="Times New Roman" w:cs="Times New Roman"/>
          <w:b/>
          <w:sz w:val="24"/>
          <w:szCs w:val="24"/>
          <w:lang w:val="es-ES_tradnl"/>
        </w:rPr>
        <w:t>Act. 4.1</w:t>
      </w:r>
      <w:r w:rsidR="006D68FC">
        <w:rPr>
          <w:rFonts w:ascii="Times New Roman" w:hAnsi="Times New Roman" w:cs="Times New Roman"/>
          <w:sz w:val="24"/>
          <w:szCs w:val="24"/>
          <w:lang w:val="es-ES_tradnl"/>
        </w:rPr>
        <w:t>. En esta actividad</w:t>
      </w:r>
      <w:r w:rsidRPr="00B37F48">
        <w:rPr>
          <w:rFonts w:ascii="Times New Roman" w:hAnsi="Times New Roman" w:cs="Times New Roman"/>
          <w:sz w:val="24"/>
          <w:szCs w:val="24"/>
          <w:lang w:val="es-ES_tradnl"/>
        </w:rPr>
        <w:t xml:space="preserve"> se </w:t>
      </w:r>
      <w:r w:rsidRPr="00B37F48">
        <w:rPr>
          <w:rFonts w:ascii="Times New Roman" w:hAnsi="Times New Roman" w:cs="Times New Roman"/>
          <w:sz w:val="24"/>
          <w:szCs w:val="24"/>
        </w:rPr>
        <w:t>dará solución a problemas informáticos</w:t>
      </w:r>
      <w:r w:rsidR="00AD3946" w:rsidRPr="00B37F48">
        <w:rPr>
          <w:rFonts w:ascii="Times New Roman" w:hAnsi="Times New Roman" w:cs="Times New Roman"/>
          <w:sz w:val="24"/>
          <w:szCs w:val="24"/>
        </w:rPr>
        <w:t>,</w:t>
      </w:r>
      <w:r w:rsidRPr="00B37F48">
        <w:rPr>
          <w:rFonts w:ascii="Times New Roman" w:hAnsi="Times New Roman" w:cs="Times New Roman"/>
          <w:sz w:val="24"/>
          <w:szCs w:val="24"/>
        </w:rPr>
        <w:t xml:space="preserve"> aplicando las características de la POO</w:t>
      </w:r>
      <w:r w:rsidRPr="00B37F48">
        <w:rPr>
          <w:rFonts w:ascii="Times New Roman" w:hAnsi="Times New Roman" w:cs="Times New Roman"/>
          <w:sz w:val="24"/>
          <w:szCs w:val="24"/>
          <w:lang w:val="es-ES_tradnl"/>
        </w:rPr>
        <w:t xml:space="preserve">, proporcionando la funcionalidad a aplicaciones software, a partir de un modelo de software, </w:t>
      </w:r>
      <w:r w:rsidR="007909DD" w:rsidRPr="00B37F48">
        <w:rPr>
          <w:rFonts w:ascii="Times New Roman" w:hAnsi="Times New Roman" w:cs="Times New Roman"/>
          <w:sz w:val="24"/>
          <w:szCs w:val="24"/>
        </w:rPr>
        <w:t>c</w:t>
      </w:r>
      <w:r w:rsidR="00AD3946" w:rsidRPr="00B37F48">
        <w:rPr>
          <w:rFonts w:ascii="Times New Roman" w:hAnsi="Times New Roman" w:cs="Times New Roman"/>
          <w:sz w:val="24"/>
          <w:szCs w:val="24"/>
        </w:rPr>
        <w:t>o</w:t>
      </w:r>
      <w:r w:rsidR="007909DD" w:rsidRPr="00B37F48">
        <w:rPr>
          <w:rFonts w:ascii="Times New Roman" w:hAnsi="Times New Roman" w:cs="Times New Roman"/>
          <w:sz w:val="24"/>
          <w:szCs w:val="24"/>
        </w:rPr>
        <w:t>mo</w:t>
      </w:r>
      <w:r w:rsidRPr="00B37F48">
        <w:rPr>
          <w:rFonts w:ascii="Times New Roman" w:hAnsi="Times New Roman" w:cs="Times New Roman"/>
          <w:sz w:val="24"/>
          <w:szCs w:val="24"/>
        </w:rPr>
        <w:t xml:space="preserve"> se explicará </w:t>
      </w:r>
      <w:r w:rsidRPr="00B37F48">
        <w:rPr>
          <w:rFonts w:ascii="Times New Roman" w:hAnsi="Times New Roman" w:cs="Times New Roman"/>
          <w:sz w:val="24"/>
          <w:szCs w:val="24"/>
          <w:lang w:val="es-ES_tradnl"/>
        </w:rPr>
        <w:t>en la guía práctica Laboratorio No.</w:t>
      </w:r>
      <w:r w:rsidR="00A82DAF">
        <w:rPr>
          <w:rFonts w:ascii="Times New Roman" w:hAnsi="Times New Roman" w:cs="Times New Roman"/>
          <w:sz w:val="24"/>
          <w:szCs w:val="24"/>
          <w:lang w:val="es-ES_tradnl"/>
        </w:rPr>
        <w:t xml:space="preserve"> </w:t>
      </w:r>
      <w:r w:rsidRPr="00B37F48">
        <w:rPr>
          <w:rFonts w:ascii="Times New Roman" w:hAnsi="Times New Roman" w:cs="Times New Roman"/>
          <w:sz w:val="24"/>
          <w:szCs w:val="24"/>
          <w:lang w:val="es-ES_tradnl"/>
        </w:rPr>
        <w:t xml:space="preserve">4 – Diseño de Aplicaciones informáticas, </w:t>
      </w:r>
      <w:r w:rsidR="00AD3946" w:rsidRPr="00B37F48">
        <w:rPr>
          <w:rFonts w:ascii="Times New Roman" w:hAnsi="Times New Roman" w:cs="Times New Roman"/>
          <w:sz w:val="24"/>
          <w:szCs w:val="24"/>
          <w:lang w:val="es-ES_tradnl"/>
        </w:rPr>
        <w:t>que</w:t>
      </w:r>
      <w:r w:rsidRPr="00B37F48">
        <w:rPr>
          <w:rFonts w:ascii="Times New Roman" w:hAnsi="Times New Roman" w:cs="Times New Roman"/>
          <w:sz w:val="24"/>
          <w:szCs w:val="24"/>
        </w:rPr>
        <w:t xml:space="preserve"> encontrarán en el aula </w:t>
      </w:r>
      <w:hyperlink r:id="rId55" w:history="1">
        <w:r w:rsidRPr="00B37F48">
          <w:rPr>
            <w:rStyle w:val="Hipervnculo"/>
            <w:rFonts w:ascii="Times New Roman" w:hAnsi="Times New Roman" w:cs="Times New Roman"/>
            <w:color w:val="auto"/>
            <w:sz w:val="24"/>
            <w:szCs w:val="24"/>
            <w:u w:val="none"/>
            <w:lang w:val="es-ES_tradnl"/>
          </w:rPr>
          <w:t>http://uvirtual.usbbog.edu.co</w:t>
        </w:r>
      </w:hyperlink>
      <w:r w:rsidRPr="00B37F48">
        <w:rPr>
          <w:rStyle w:val="Hipervnculo"/>
          <w:rFonts w:ascii="Times New Roman" w:hAnsi="Times New Roman" w:cs="Times New Roman"/>
          <w:color w:val="auto"/>
          <w:sz w:val="24"/>
          <w:szCs w:val="24"/>
          <w:u w:val="none"/>
          <w:lang w:val="es-ES_tradnl"/>
        </w:rPr>
        <w:t>/uvirtual</w:t>
      </w:r>
      <w:proofErr w:type="gramStart"/>
      <w:r w:rsidRPr="00B37F48">
        <w:rPr>
          <w:rStyle w:val="Hipervnculo"/>
          <w:rFonts w:ascii="Times New Roman" w:hAnsi="Times New Roman" w:cs="Times New Roman"/>
          <w:color w:val="auto"/>
          <w:sz w:val="24"/>
          <w:szCs w:val="24"/>
          <w:u w:val="none"/>
          <w:lang w:val="es-ES_tradnl"/>
        </w:rPr>
        <w:t>2015</w:t>
      </w:r>
      <w:r w:rsidRPr="00B37F48">
        <w:rPr>
          <w:rFonts w:ascii="Times New Roman" w:hAnsi="Times New Roman" w:cs="Times New Roman"/>
          <w:sz w:val="24"/>
          <w:szCs w:val="24"/>
          <w:lang w:val="es-ES_tradnl"/>
        </w:rPr>
        <w:t xml:space="preserve">  y</w:t>
      </w:r>
      <w:proofErr w:type="gramEnd"/>
      <w:r w:rsidRPr="00B37F48">
        <w:rPr>
          <w:rFonts w:ascii="Times New Roman" w:hAnsi="Times New Roman" w:cs="Times New Roman"/>
          <w:sz w:val="24"/>
          <w:szCs w:val="24"/>
          <w:lang w:val="es-ES_tradnl"/>
        </w:rPr>
        <w:t xml:space="preserve"> en el </w:t>
      </w:r>
      <w:r w:rsidRPr="00B37F48">
        <w:rPr>
          <w:rStyle w:val="Hipervnculo"/>
          <w:rFonts w:ascii="Times New Roman" w:hAnsi="Times New Roman" w:cs="Times New Roman"/>
          <w:color w:val="auto"/>
          <w:sz w:val="24"/>
          <w:szCs w:val="24"/>
          <w:u w:val="none"/>
          <w:lang w:val="es-ES_tradnl"/>
        </w:rPr>
        <w:t>apartado Mis Cursos / Programación Orientado a Objetos/Archivos/Grupo Experimental</w:t>
      </w:r>
      <w:r w:rsidR="006D68FC">
        <w:rPr>
          <w:rStyle w:val="Hipervnculo"/>
          <w:rFonts w:ascii="Times New Roman" w:hAnsi="Times New Roman" w:cs="Times New Roman"/>
          <w:color w:val="auto"/>
          <w:sz w:val="24"/>
          <w:szCs w:val="24"/>
          <w:u w:val="none"/>
          <w:lang w:val="es-ES_tradnl"/>
        </w:rPr>
        <w:t>.</w:t>
      </w:r>
    </w:p>
    <w:p w14:paraId="7C874B4F" w14:textId="17A033EB" w:rsidR="005424D2" w:rsidRPr="00B37F48" w:rsidRDefault="005424D2" w:rsidP="005424D2">
      <w:pPr>
        <w:spacing w:after="0" w:line="240" w:lineRule="auto"/>
        <w:jc w:val="both"/>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 xml:space="preserve">En esta actividad, se propone un caso (problema informático), al cual los </w:t>
      </w:r>
      <w:r w:rsidR="00D20F1A" w:rsidRPr="00B37F48">
        <w:rPr>
          <w:rFonts w:ascii="Times New Roman" w:hAnsi="Times New Roman" w:cs="Times New Roman"/>
          <w:sz w:val="24"/>
          <w:szCs w:val="24"/>
          <w:lang w:val="es-ES_tradnl"/>
        </w:rPr>
        <w:t>estudiantes diseñaron</w:t>
      </w:r>
      <w:r w:rsidRPr="00B37F48">
        <w:rPr>
          <w:rFonts w:ascii="Times New Roman" w:hAnsi="Times New Roman" w:cs="Times New Roman"/>
          <w:sz w:val="24"/>
          <w:szCs w:val="24"/>
          <w:lang w:val="es-ES_tradnl"/>
        </w:rPr>
        <w:t xml:space="preserve"> la solución, utilizando el Diseño </w:t>
      </w:r>
      <w:r w:rsidR="00A34353" w:rsidRPr="00B37F48">
        <w:rPr>
          <w:rFonts w:ascii="Times New Roman" w:hAnsi="Times New Roman" w:cs="Times New Roman"/>
          <w:sz w:val="24"/>
          <w:szCs w:val="24"/>
          <w:lang w:val="es-ES_tradnl"/>
        </w:rPr>
        <w:t>o</w:t>
      </w:r>
      <w:r w:rsidRPr="00B37F48">
        <w:rPr>
          <w:rFonts w:ascii="Times New Roman" w:hAnsi="Times New Roman" w:cs="Times New Roman"/>
          <w:sz w:val="24"/>
          <w:szCs w:val="24"/>
          <w:lang w:val="es-ES_tradnl"/>
        </w:rPr>
        <w:t xml:space="preserve">rientado a </w:t>
      </w:r>
      <w:r w:rsidR="00A34353" w:rsidRPr="00B37F48">
        <w:rPr>
          <w:rFonts w:ascii="Times New Roman" w:hAnsi="Times New Roman" w:cs="Times New Roman"/>
          <w:sz w:val="24"/>
          <w:szCs w:val="24"/>
          <w:lang w:val="es-ES_tradnl"/>
        </w:rPr>
        <w:t>o</w:t>
      </w:r>
      <w:r w:rsidR="006D68FC">
        <w:rPr>
          <w:rFonts w:ascii="Times New Roman" w:hAnsi="Times New Roman" w:cs="Times New Roman"/>
          <w:sz w:val="24"/>
          <w:szCs w:val="24"/>
          <w:lang w:val="es-ES_tradnl"/>
        </w:rPr>
        <w:t xml:space="preserve">bjetos (DOO), y, </w:t>
      </w:r>
      <w:r w:rsidRPr="00B37F48">
        <w:rPr>
          <w:rFonts w:ascii="Times New Roman" w:hAnsi="Times New Roman" w:cs="Times New Roman"/>
          <w:sz w:val="24"/>
          <w:szCs w:val="24"/>
          <w:lang w:val="es-ES_tradnl"/>
        </w:rPr>
        <w:t>a partir de este</w:t>
      </w:r>
      <w:r w:rsidR="00A34353" w:rsidRPr="00B37F48">
        <w:rPr>
          <w:rFonts w:ascii="Times New Roman" w:hAnsi="Times New Roman" w:cs="Times New Roman"/>
          <w:sz w:val="24"/>
          <w:szCs w:val="24"/>
          <w:lang w:val="es-ES_tradnl"/>
        </w:rPr>
        <w:t>,</w:t>
      </w:r>
      <w:r w:rsidRPr="00B37F48">
        <w:rPr>
          <w:rFonts w:ascii="Times New Roman" w:hAnsi="Times New Roman" w:cs="Times New Roman"/>
          <w:sz w:val="24"/>
          <w:szCs w:val="24"/>
          <w:lang w:val="es-ES_tradnl"/>
        </w:rPr>
        <w:t xml:space="preserve"> escribieron el código de programa que representa dicho modelo (POO). </w:t>
      </w:r>
    </w:p>
    <w:p w14:paraId="6D6122DD" w14:textId="77777777" w:rsidR="005424D2" w:rsidRPr="00B37F48" w:rsidRDefault="005424D2" w:rsidP="005424D2">
      <w:pPr>
        <w:pStyle w:val="Prrafodelista"/>
        <w:spacing w:after="0" w:line="240" w:lineRule="auto"/>
        <w:ind w:left="0"/>
        <w:jc w:val="both"/>
        <w:rPr>
          <w:rFonts w:cs="Arial"/>
          <w:b/>
          <w:sz w:val="24"/>
          <w:szCs w:val="24"/>
          <w:lang w:val="es-ES_tradnl"/>
        </w:rPr>
      </w:pPr>
    </w:p>
    <w:p w14:paraId="42835A37" w14:textId="318BF9F5" w:rsidR="005424D2" w:rsidRPr="00B37F48" w:rsidRDefault="00C30318" w:rsidP="005424D2">
      <w:pPr>
        <w:pStyle w:val="NormalWeb"/>
        <w:spacing w:before="0" w:beforeAutospacing="0" w:after="0" w:afterAutospacing="0"/>
        <w:jc w:val="both"/>
        <w:rPr>
          <w:rFonts w:ascii="Times New Roman" w:hAnsi="Times New Roman"/>
          <w:b/>
          <w:sz w:val="24"/>
          <w:szCs w:val="24"/>
          <w:lang w:val="es-ES_tradnl"/>
        </w:rPr>
      </w:pPr>
      <w:r w:rsidRPr="00B37F48">
        <w:rPr>
          <w:rFonts w:ascii="Times New Roman" w:hAnsi="Times New Roman"/>
          <w:b/>
          <w:sz w:val="24"/>
          <w:szCs w:val="24"/>
          <w:lang w:val="es-ES_tradnl"/>
        </w:rPr>
        <w:t>Duración de la actividad del 20 al 25 de febrero de 2019</w:t>
      </w:r>
    </w:p>
    <w:p w14:paraId="4428D968" w14:textId="77777777" w:rsidR="005424D2" w:rsidRPr="00B37F48" w:rsidRDefault="005424D2" w:rsidP="005424D2">
      <w:pPr>
        <w:pStyle w:val="NormalWeb"/>
        <w:spacing w:before="0" w:beforeAutospacing="0" w:after="0" w:afterAutospacing="0"/>
        <w:jc w:val="both"/>
        <w:rPr>
          <w:rFonts w:asciiTheme="minorHAnsi" w:hAnsiTheme="minorHAnsi" w:cs="Arial"/>
          <w:b/>
          <w:sz w:val="24"/>
          <w:szCs w:val="24"/>
          <w:lang w:val="es-ES_tradnl"/>
        </w:rPr>
      </w:pPr>
    </w:p>
    <w:p w14:paraId="3DBF1604" w14:textId="0392A6EE" w:rsidR="005424D2" w:rsidRPr="00B37F48" w:rsidRDefault="005424D2" w:rsidP="005424D2">
      <w:pPr>
        <w:pStyle w:val="NormalWeb"/>
        <w:tabs>
          <w:tab w:val="left" w:pos="851"/>
        </w:tabs>
        <w:spacing w:before="0" w:beforeAutospacing="0" w:after="0" w:afterAutospacing="0"/>
        <w:ind w:left="720" w:hanging="720"/>
        <w:jc w:val="both"/>
        <w:rPr>
          <w:rFonts w:ascii="Times New Roman" w:hAnsi="Times New Roman"/>
          <w:b/>
          <w:sz w:val="24"/>
          <w:szCs w:val="24"/>
          <w:lang w:val="es-ES_tradnl"/>
        </w:rPr>
      </w:pPr>
      <w:r w:rsidRPr="00B37F48">
        <w:rPr>
          <w:rFonts w:ascii="Times New Roman" w:hAnsi="Times New Roman"/>
          <w:b/>
          <w:sz w:val="24"/>
          <w:szCs w:val="24"/>
          <w:lang w:val="es-ES_tradnl"/>
        </w:rPr>
        <w:t xml:space="preserve">Act. 4.1 </w:t>
      </w:r>
      <w:r w:rsidR="00D20F1A" w:rsidRPr="00B37F48">
        <w:rPr>
          <w:rFonts w:ascii="Times New Roman" w:hAnsi="Times New Roman"/>
          <w:b/>
          <w:sz w:val="24"/>
          <w:szCs w:val="24"/>
          <w:lang w:val="es-ES_tradnl"/>
        </w:rPr>
        <w:t xml:space="preserve">Debate </w:t>
      </w:r>
      <w:r w:rsidRPr="00B37F48">
        <w:rPr>
          <w:rFonts w:ascii="Times New Roman" w:hAnsi="Times New Roman"/>
          <w:b/>
          <w:sz w:val="24"/>
          <w:szCs w:val="24"/>
          <w:lang w:val="es-ES_tradnl"/>
        </w:rPr>
        <w:t xml:space="preserve"> </w:t>
      </w:r>
    </w:p>
    <w:p w14:paraId="66BC66F3" w14:textId="14FCA01F"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Los estudiantes entregarán</w:t>
      </w:r>
      <w:r w:rsidR="006D68FC">
        <w:rPr>
          <w:rFonts w:ascii="Times New Roman" w:hAnsi="Times New Roman"/>
          <w:sz w:val="24"/>
          <w:szCs w:val="24"/>
          <w:lang w:val="es-ES_tradnl"/>
        </w:rPr>
        <w:t>,</w:t>
      </w:r>
      <w:r w:rsidRPr="00B37F48">
        <w:rPr>
          <w:rFonts w:ascii="Times New Roman" w:hAnsi="Times New Roman"/>
          <w:sz w:val="24"/>
          <w:szCs w:val="24"/>
          <w:lang w:val="es-ES_tradnl"/>
        </w:rPr>
        <w:t xml:space="preserve"> a través de la plataforma virtual</w:t>
      </w:r>
      <w:r w:rsidR="00436849" w:rsidRPr="00B37F48">
        <w:rPr>
          <w:rFonts w:ascii="Times New Roman" w:hAnsi="Times New Roman"/>
          <w:sz w:val="24"/>
          <w:szCs w:val="24"/>
          <w:lang w:val="es-ES_tradnl"/>
        </w:rPr>
        <w:t>,</w:t>
      </w:r>
      <w:r w:rsidRPr="00B37F48">
        <w:rPr>
          <w:rFonts w:ascii="Times New Roman" w:hAnsi="Times New Roman"/>
          <w:sz w:val="24"/>
          <w:szCs w:val="24"/>
          <w:lang w:val="es-ES_tradnl"/>
        </w:rPr>
        <w:t xml:space="preserve"> un producto funcional, resultante del desarrollo y solución de la actividad. </w:t>
      </w:r>
      <w:r w:rsidR="00436849" w:rsidRPr="00B37F48">
        <w:rPr>
          <w:rFonts w:ascii="Times New Roman" w:hAnsi="Times New Roman"/>
          <w:sz w:val="24"/>
          <w:szCs w:val="24"/>
          <w:lang w:val="es-ES_tradnl"/>
        </w:rPr>
        <w:t xml:space="preserve">Luego </w:t>
      </w:r>
      <w:r w:rsidRPr="00B37F48">
        <w:rPr>
          <w:rFonts w:ascii="Times New Roman" w:hAnsi="Times New Roman"/>
          <w:sz w:val="24"/>
          <w:szCs w:val="24"/>
          <w:lang w:val="es-ES_tradnl"/>
        </w:rPr>
        <w:t xml:space="preserve">deberán entrar </w:t>
      </w:r>
      <w:r w:rsidR="00436849" w:rsidRPr="00B37F48">
        <w:rPr>
          <w:rFonts w:ascii="Times New Roman" w:hAnsi="Times New Roman"/>
          <w:sz w:val="24"/>
          <w:szCs w:val="24"/>
          <w:lang w:val="es-ES_tradnl"/>
        </w:rPr>
        <w:t>en e</w:t>
      </w:r>
      <w:r w:rsidRPr="00B37F48">
        <w:rPr>
          <w:rFonts w:ascii="Times New Roman" w:hAnsi="Times New Roman"/>
          <w:sz w:val="24"/>
          <w:szCs w:val="24"/>
          <w:lang w:val="es-ES_tradnl"/>
        </w:rPr>
        <w:t xml:space="preserve">l foro y realizar una breve explicación, descripción y </w:t>
      </w:r>
      <w:r w:rsidR="006D68FC">
        <w:rPr>
          <w:rFonts w:ascii="Times New Roman" w:hAnsi="Times New Roman"/>
          <w:sz w:val="24"/>
          <w:szCs w:val="24"/>
          <w:lang w:val="es-ES_tradnl"/>
        </w:rPr>
        <w:t xml:space="preserve">enumeración de las </w:t>
      </w:r>
      <w:r w:rsidRPr="00B37F48">
        <w:rPr>
          <w:rFonts w:ascii="Times New Roman" w:hAnsi="Times New Roman"/>
          <w:sz w:val="24"/>
          <w:szCs w:val="24"/>
          <w:lang w:val="es-ES_tradnl"/>
        </w:rPr>
        <w:t>características de la aplicación, además de la metodología de desarrollo del producto.</w:t>
      </w:r>
    </w:p>
    <w:p w14:paraId="64C66DC3" w14:textId="23DEEB24"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Se</w:t>
      </w:r>
      <w:r w:rsidR="00436849" w:rsidRPr="00B37F48">
        <w:rPr>
          <w:rFonts w:ascii="Times New Roman" w:hAnsi="Times New Roman"/>
          <w:sz w:val="24"/>
          <w:szCs w:val="24"/>
          <w:lang w:val="es-ES_tradnl"/>
        </w:rPr>
        <w:t xml:space="preserve">rán </w:t>
      </w:r>
      <w:r w:rsidRPr="00B37F48">
        <w:rPr>
          <w:rFonts w:ascii="Times New Roman" w:hAnsi="Times New Roman"/>
          <w:sz w:val="24"/>
          <w:szCs w:val="24"/>
          <w:lang w:val="es-ES_tradnl"/>
        </w:rPr>
        <w:t>cuatro intervenciones</w:t>
      </w:r>
      <w:r w:rsidR="00436849" w:rsidRPr="00B37F48">
        <w:rPr>
          <w:rFonts w:ascii="Times New Roman" w:hAnsi="Times New Roman"/>
          <w:sz w:val="24"/>
          <w:szCs w:val="24"/>
          <w:lang w:val="es-ES_tradnl"/>
        </w:rPr>
        <w:t xml:space="preserve"> mínimas y</w:t>
      </w:r>
      <w:r w:rsidRPr="00B37F48">
        <w:rPr>
          <w:rFonts w:ascii="Times New Roman" w:hAnsi="Times New Roman"/>
          <w:sz w:val="24"/>
          <w:szCs w:val="24"/>
          <w:lang w:val="es-ES_tradnl"/>
        </w:rPr>
        <w:t>, además</w:t>
      </w:r>
      <w:r w:rsidR="00436849" w:rsidRPr="00B37F48">
        <w:rPr>
          <w:rFonts w:ascii="Times New Roman" w:hAnsi="Times New Roman"/>
          <w:sz w:val="24"/>
          <w:szCs w:val="24"/>
          <w:lang w:val="es-ES_tradnl"/>
        </w:rPr>
        <w:t>,</w:t>
      </w:r>
      <w:r w:rsidRPr="00B37F48">
        <w:rPr>
          <w:rFonts w:ascii="Times New Roman" w:hAnsi="Times New Roman"/>
          <w:sz w:val="24"/>
          <w:szCs w:val="24"/>
          <w:lang w:val="es-ES_tradnl"/>
        </w:rPr>
        <w:t xml:space="preserve"> de</w:t>
      </w:r>
      <w:r w:rsidR="00436849" w:rsidRPr="00B37F48">
        <w:rPr>
          <w:rFonts w:ascii="Times New Roman" w:hAnsi="Times New Roman"/>
          <w:sz w:val="24"/>
          <w:szCs w:val="24"/>
          <w:lang w:val="es-ES_tradnl"/>
        </w:rPr>
        <w:t>be</w:t>
      </w:r>
      <w:r w:rsidRPr="00B37F48">
        <w:rPr>
          <w:rFonts w:ascii="Times New Roman" w:hAnsi="Times New Roman"/>
          <w:sz w:val="24"/>
          <w:szCs w:val="24"/>
          <w:lang w:val="es-ES_tradnl"/>
        </w:rPr>
        <w:t xml:space="preserve"> dar respuesta a las preguntas o debates que suscite.</w:t>
      </w:r>
    </w:p>
    <w:p w14:paraId="2B6DCADA" w14:textId="77777777"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p>
    <w:p w14:paraId="2E0BCE16" w14:textId="3B8CC4BF" w:rsidR="005424D2" w:rsidRPr="00B37F48" w:rsidRDefault="005424D2" w:rsidP="005424D2">
      <w:pPr>
        <w:pStyle w:val="NormalWeb"/>
        <w:spacing w:before="0" w:beforeAutospacing="0" w:after="0" w:afterAutospacing="0"/>
        <w:jc w:val="both"/>
        <w:rPr>
          <w:rFonts w:ascii="Times New Roman" w:hAnsi="Times New Roman"/>
          <w:sz w:val="24"/>
          <w:szCs w:val="24"/>
          <w:lang w:val="es-ES_tradnl"/>
        </w:rPr>
      </w:pPr>
      <w:r w:rsidRPr="00B37F48">
        <w:rPr>
          <w:rFonts w:ascii="Times New Roman" w:hAnsi="Times New Roman"/>
          <w:b/>
          <w:sz w:val="24"/>
          <w:szCs w:val="24"/>
          <w:lang w:val="es-ES_tradnl"/>
        </w:rPr>
        <w:t xml:space="preserve">Duración y plazo de las intervenciones </w:t>
      </w:r>
      <w:r w:rsidR="008456A4" w:rsidRPr="00B37F48">
        <w:rPr>
          <w:rFonts w:ascii="Times New Roman" w:hAnsi="Times New Roman"/>
          <w:b/>
          <w:sz w:val="24"/>
          <w:szCs w:val="24"/>
          <w:lang w:val="es-ES_tradnl"/>
        </w:rPr>
        <w:t>del foro de esta actividad del 20 al 26</w:t>
      </w:r>
      <w:r w:rsidRPr="00B37F48">
        <w:rPr>
          <w:rFonts w:ascii="Times New Roman" w:hAnsi="Times New Roman"/>
          <w:b/>
          <w:sz w:val="24"/>
          <w:szCs w:val="24"/>
          <w:lang w:val="es-ES_tradnl"/>
        </w:rPr>
        <w:t xml:space="preserve"> de</w:t>
      </w:r>
      <w:r w:rsidR="008456A4" w:rsidRPr="00B37F48">
        <w:rPr>
          <w:rFonts w:ascii="Times New Roman" w:hAnsi="Times New Roman"/>
          <w:b/>
          <w:sz w:val="24"/>
          <w:szCs w:val="24"/>
          <w:lang w:val="es-ES_tradnl"/>
        </w:rPr>
        <w:t xml:space="preserve"> febrero de 2019</w:t>
      </w:r>
      <w:r w:rsidRPr="00B37F48">
        <w:rPr>
          <w:rFonts w:ascii="Times New Roman" w:hAnsi="Times New Roman"/>
          <w:sz w:val="24"/>
          <w:szCs w:val="24"/>
          <w:lang w:val="es-ES_tradnl"/>
        </w:rPr>
        <w:t xml:space="preserve"> </w:t>
      </w:r>
    </w:p>
    <w:p w14:paraId="15EDE103" w14:textId="77777777" w:rsidR="005424D2" w:rsidRPr="00B37F48" w:rsidRDefault="005424D2" w:rsidP="005424D2">
      <w:pPr>
        <w:spacing w:after="0" w:line="240" w:lineRule="auto"/>
        <w:rPr>
          <w:rFonts w:ascii="Times New Roman" w:hAnsi="Times New Roman" w:cs="Times New Roman"/>
          <w:b/>
          <w:sz w:val="24"/>
          <w:szCs w:val="24"/>
          <w:lang w:val="es-ES_tradnl"/>
        </w:rPr>
      </w:pPr>
    </w:p>
    <w:p w14:paraId="61DDDA59" w14:textId="64E2D8F1" w:rsidR="005424D2" w:rsidRPr="00B37F48" w:rsidRDefault="005424D2" w:rsidP="005424D2">
      <w:pPr>
        <w:jc w:val="both"/>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 xml:space="preserve">Toda la información y descripción de la actividad y del foro, se encontrará en la plataforma virtual </w:t>
      </w:r>
      <w:hyperlink r:id="rId56" w:history="1">
        <w:r w:rsidRPr="00B37F48">
          <w:rPr>
            <w:rStyle w:val="Hipervnculo"/>
            <w:rFonts w:ascii="Times New Roman" w:hAnsi="Times New Roman" w:cs="Times New Roman"/>
            <w:color w:val="auto"/>
            <w:sz w:val="24"/>
            <w:szCs w:val="24"/>
            <w:u w:val="none"/>
            <w:lang w:val="es-ES_tradnl"/>
          </w:rPr>
          <w:t>http://uvirtual.usbbog.edu.co</w:t>
        </w:r>
      </w:hyperlink>
      <w:r w:rsidRPr="00B37F48">
        <w:rPr>
          <w:rStyle w:val="Hipervnculo"/>
          <w:rFonts w:ascii="Times New Roman" w:hAnsi="Times New Roman" w:cs="Times New Roman"/>
          <w:color w:val="auto"/>
          <w:sz w:val="24"/>
          <w:szCs w:val="24"/>
          <w:u w:val="none"/>
          <w:lang w:val="es-ES_tradnl"/>
        </w:rPr>
        <w:t>/uvirtual2015</w:t>
      </w:r>
      <w:r w:rsidRPr="00B37F48">
        <w:rPr>
          <w:rFonts w:ascii="Times New Roman" w:hAnsi="Times New Roman" w:cs="Times New Roman"/>
          <w:sz w:val="24"/>
          <w:szCs w:val="24"/>
          <w:lang w:val="es-ES_tradnl"/>
        </w:rPr>
        <w:t xml:space="preserve"> y en el </w:t>
      </w:r>
      <w:r w:rsidRPr="00B37F48">
        <w:rPr>
          <w:rStyle w:val="Hipervnculo"/>
          <w:rFonts w:ascii="Times New Roman" w:hAnsi="Times New Roman" w:cs="Times New Roman"/>
          <w:color w:val="auto"/>
          <w:sz w:val="24"/>
          <w:szCs w:val="24"/>
          <w:u w:val="none"/>
          <w:lang w:val="es-ES_tradnl"/>
        </w:rPr>
        <w:t>apartado Mis Cursos/ Programación Orientado a Objetos/Archivos/Grupo Experimental</w:t>
      </w:r>
    </w:p>
    <w:p w14:paraId="170E7342" w14:textId="55BDB757" w:rsidR="005424D2" w:rsidRPr="00B37F48" w:rsidRDefault="005424D2" w:rsidP="005424D2">
      <w:pPr>
        <w:jc w:val="both"/>
        <w:rPr>
          <w:rFonts w:ascii="Times New Roman" w:hAnsi="Times New Roman" w:cs="Times New Roman"/>
          <w:sz w:val="24"/>
          <w:szCs w:val="24"/>
          <w:lang w:val="es-ES_tradnl"/>
        </w:rPr>
      </w:pPr>
      <w:r w:rsidRPr="00B37F48">
        <w:rPr>
          <w:rStyle w:val="Hipervnculo"/>
          <w:rFonts w:ascii="Times New Roman" w:hAnsi="Times New Roman" w:cs="Times New Roman"/>
          <w:color w:val="auto"/>
          <w:sz w:val="24"/>
          <w:szCs w:val="24"/>
          <w:u w:val="none"/>
          <w:lang w:val="es-ES_tradnl"/>
        </w:rPr>
        <w:t>Los debates y foros los encontrar</w:t>
      </w:r>
      <w:r w:rsidR="00436849" w:rsidRPr="00B37F48">
        <w:rPr>
          <w:rStyle w:val="Hipervnculo"/>
          <w:rFonts w:ascii="Times New Roman" w:hAnsi="Times New Roman" w:cs="Times New Roman"/>
          <w:color w:val="auto"/>
          <w:sz w:val="24"/>
          <w:szCs w:val="24"/>
          <w:u w:val="none"/>
          <w:lang w:val="es-ES_tradnl"/>
        </w:rPr>
        <w:t>á</w:t>
      </w:r>
      <w:r w:rsidRPr="00B37F48">
        <w:rPr>
          <w:rStyle w:val="Hipervnculo"/>
          <w:rFonts w:ascii="Times New Roman" w:hAnsi="Times New Roman" w:cs="Times New Roman"/>
          <w:color w:val="auto"/>
          <w:sz w:val="24"/>
          <w:szCs w:val="24"/>
          <w:u w:val="none"/>
          <w:lang w:val="es-ES_tradnl"/>
        </w:rPr>
        <w:t xml:space="preserve"> en la pestaña Presentación del curso, en el apartado Área general de </w:t>
      </w:r>
      <w:r w:rsidR="00A82DAF">
        <w:rPr>
          <w:rStyle w:val="Hipervnculo"/>
          <w:rFonts w:ascii="Times New Roman" w:hAnsi="Times New Roman" w:cs="Times New Roman"/>
          <w:color w:val="auto"/>
          <w:sz w:val="24"/>
          <w:szCs w:val="24"/>
          <w:u w:val="none"/>
          <w:lang w:val="es-ES_tradnl"/>
        </w:rPr>
        <w:t>c</w:t>
      </w:r>
      <w:r w:rsidRPr="00B37F48">
        <w:rPr>
          <w:rStyle w:val="Hipervnculo"/>
          <w:rFonts w:ascii="Times New Roman" w:hAnsi="Times New Roman" w:cs="Times New Roman"/>
          <w:color w:val="auto"/>
          <w:sz w:val="24"/>
          <w:szCs w:val="24"/>
          <w:u w:val="none"/>
          <w:lang w:val="es-ES_tradnl"/>
        </w:rPr>
        <w:t>omunicación</w:t>
      </w:r>
    </w:p>
    <w:p w14:paraId="60246C7E" w14:textId="2BD9C0CC" w:rsidR="001E0246" w:rsidRDefault="001E0246" w:rsidP="001E0246">
      <w:pPr>
        <w:tabs>
          <w:tab w:val="left" w:pos="284"/>
          <w:tab w:val="right" w:leader="dot" w:pos="9921"/>
        </w:tabs>
        <w:spacing w:after="0"/>
        <w:rPr>
          <w:rFonts w:ascii="Times New Roman" w:hAnsi="Times New Roman" w:cs="Times New Roman"/>
          <w:b/>
          <w:sz w:val="24"/>
          <w:szCs w:val="24"/>
          <w:lang w:val="es-ES"/>
        </w:rPr>
      </w:pPr>
      <w:r w:rsidRPr="00B37F48">
        <w:rPr>
          <w:rFonts w:ascii="Times New Roman" w:hAnsi="Times New Roman" w:cs="Times New Roman"/>
          <w:b/>
          <w:sz w:val="24"/>
          <w:szCs w:val="24"/>
          <w:lang w:val="es-ES"/>
        </w:rPr>
        <w:t>Evaluación</w:t>
      </w:r>
    </w:p>
    <w:p w14:paraId="5BC6202F" w14:textId="77777777" w:rsidR="00632D76" w:rsidRPr="00B37F48" w:rsidRDefault="00632D76" w:rsidP="001E0246">
      <w:pPr>
        <w:tabs>
          <w:tab w:val="left" w:pos="284"/>
          <w:tab w:val="right" w:leader="dot" w:pos="9921"/>
        </w:tabs>
        <w:spacing w:after="0"/>
        <w:rPr>
          <w:rFonts w:ascii="Times New Roman" w:hAnsi="Times New Roman" w:cs="Times New Roman"/>
          <w:b/>
          <w:sz w:val="24"/>
          <w:szCs w:val="24"/>
          <w:lang w:val="es-ES"/>
        </w:rPr>
      </w:pPr>
    </w:p>
    <w:p w14:paraId="1F51F8C1" w14:textId="54E4799D" w:rsidR="001E0246" w:rsidRPr="00B37F48" w:rsidRDefault="001E0246" w:rsidP="006C0C55">
      <w:pPr>
        <w:pStyle w:val="NormalWeb"/>
        <w:numPr>
          <w:ilvl w:val="0"/>
          <w:numId w:val="12"/>
        </w:numPr>
        <w:spacing w:before="0" w:beforeAutospacing="0" w:after="0" w:afterAutospacing="0" w:line="360" w:lineRule="auto"/>
        <w:ind w:left="714" w:hanging="357"/>
        <w:jc w:val="both"/>
        <w:rPr>
          <w:rFonts w:ascii="Times New Roman" w:hAnsi="Times New Roman"/>
          <w:sz w:val="24"/>
          <w:szCs w:val="24"/>
          <w:lang w:val="es-ES_tradnl"/>
        </w:rPr>
      </w:pPr>
      <w:r w:rsidRPr="00B37F48">
        <w:rPr>
          <w:rFonts w:ascii="Times New Roman" w:hAnsi="Times New Roman"/>
          <w:sz w:val="24"/>
          <w:szCs w:val="24"/>
          <w:lang w:val="es-ES_tradnl"/>
        </w:rPr>
        <w:t xml:space="preserve">La evaluación del aprendizaje se realizará </w:t>
      </w:r>
      <w:r w:rsidR="00A82DAF">
        <w:rPr>
          <w:rFonts w:ascii="Times New Roman" w:hAnsi="Times New Roman"/>
          <w:sz w:val="24"/>
          <w:szCs w:val="24"/>
          <w:lang w:val="es-ES_tradnl"/>
        </w:rPr>
        <w:t xml:space="preserve">mediante </w:t>
      </w:r>
      <w:r w:rsidRPr="00B37F48">
        <w:rPr>
          <w:rFonts w:ascii="Times New Roman" w:hAnsi="Times New Roman"/>
          <w:sz w:val="24"/>
          <w:szCs w:val="24"/>
          <w:lang w:val="es-ES_tradnl"/>
        </w:rPr>
        <w:t xml:space="preserve">análisis de talleres prácticos, de intervenciones en foros y en grupos de trabajo y de discusión, con especial </w:t>
      </w:r>
      <w:r w:rsidR="00436849" w:rsidRPr="00B37F48">
        <w:rPr>
          <w:rFonts w:ascii="Times New Roman" w:hAnsi="Times New Roman"/>
          <w:sz w:val="24"/>
          <w:szCs w:val="24"/>
          <w:lang w:val="es-ES_tradnl"/>
        </w:rPr>
        <w:t>énfasis en</w:t>
      </w:r>
      <w:r w:rsidRPr="00B37F48">
        <w:rPr>
          <w:rFonts w:ascii="Times New Roman" w:hAnsi="Times New Roman"/>
          <w:sz w:val="24"/>
          <w:szCs w:val="24"/>
          <w:lang w:val="es-ES_tradnl"/>
        </w:rPr>
        <w:t xml:space="preserve"> los </w:t>
      </w:r>
      <w:r w:rsidR="00436849" w:rsidRPr="00B37F48">
        <w:rPr>
          <w:rFonts w:ascii="Times New Roman" w:hAnsi="Times New Roman"/>
          <w:sz w:val="24"/>
          <w:szCs w:val="24"/>
          <w:lang w:val="es-ES_tradnl"/>
        </w:rPr>
        <w:t xml:space="preserve">hechos </w:t>
      </w:r>
      <w:r w:rsidRPr="00B37F48">
        <w:rPr>
          <w:rFonts w:ascii="Times New Roman" w:hAnsi="Times New Roman"/>
          <w:sz w:val="24"/>
          <w:szCs w:val="24"/>
          <w:lang w:val="es-ES_tradnl"/>
        </w:rPr>
        <w:t>desde tecnología móvil y el uso idóneo de esta tecnología</w:t>
      </w:r>
      <w:r w:rsidR="00436849" w:rsidRPr="00B37F48">
        <w:rPr>
          <w:rFonts w:ascii="Times New Roman" w:hAnsi="Times New Roman"/>
          <w:sz w:val="24"/>
          <w:szCs w:val="24"/>
          <w:lang w:val="es-ES_tradnl"/>
        </w:rPr>
        <w:t xml:space="preserve">, lo mismo que </w:t>
      </w:r>
      <w:r w:rsidRPr="00B37F48">
        <w:rPr>
          <w:rFonts w:ascii="Times New Roman" w:hAnsi="Times New Roman"/>
          <w:sz w:val="24"/>
          <w:szCs w:val="24"/>
          <w:lang w:val="es-ES_tradnl"/>
        </w:rPr>
        <w:t>las</w:t>
      </w:r>
      <w:r w:rsidR="006D68FC">
        <w:rPr>
          <w:rFonts w:ascii="Times New Roman" w:hAnsi="Times New Roman"/>
          <w:sz w:val="24"/>
          <w:szCs w:val="24"/>
          <w:lang w:val="es-ES_tradnl"/>
        </w:rPr>
        <w:t xml:space="preserve"> interacciones que se produzcan.</w:t>
      </w:r>
    </w:p>
    <w:p w14:paraId="26C0BE7C" w14:textId="5C1A5DAA" w:rsidR="001E0246" w:rsidRPr="00B37F48" w:rsidRDefault="001E0246" w:rsidP="006C0C55">
      <w:pPr>
        <w:pStyle w:val="NormalWeb"/>
        <w:numPr>
          <w:ilvl w:val="0"/>
          <w:numId w:val="12"/>
        </w:numPr>
        <w:spacing w:before="0" w:beforeAutospacing="0" w:after="0" w:afterAutospacing="0" w:line="360" w:lineRule="auto"/>
        <w:ind w:left="714" w:hanging="357"/>
        <w:jc w:val="both"/>
        <w:rPr>
          <w:rFonts w:ascii="Times New Roman" w:hAnsi="Times New Roman"/>
          <w:sz w:val="24"/>
          <w:szCs w:val="24"/>
          <w:lang w:val="es-ES_tradnl"/>
        </w:rPr>
      </w:pPr>
      <w:r w:rsidRPr="00B37F48">
        <w:rPr>
          <w:rFonts w:ascii="Times New Roman" w:hAnsi="Times New Roman"/>
          <w:sz w:val="24"/>
          <w:szCs w:val="24"/>
          <w:lang w:val="es-ES_tradnl"/>
        </w:rPr>
        <w:t>Los trabajos serán personales y originales</w:t>
      </w:r>
      <w:r w:rsidR="006D68FC">
        <w:rPr>
          <w:rFonts w:ascii="Times New Roman" w:hAnsi="Times New Roman"/>
          <w:sz w:val="24"/>
          <w:szCs w:val="24"/>
          <w:lang w:val="es-ES_tradnl"/>
        </w:rPr>
        <w:t>.</w:t>
      </w:r>
    </w:p>
    <w:p w14:paraId="4B5861A1" w14:textId="56A35E60" w:rsidR="001E0246" w:rsidRPr="00B37F48" w:rsidRDefault="001E0246" w:rsidP="006C0C55">
      <w:pPr>
        <w:pStyle w:val="NormalWeb"/>
        <w:numPr>
          <w:ilvl w:val="0"/>
          <w:numId w:val="12"/>
        </w:numPr>
        <w:spacing w:before="0" w:beforeAutospacing="0" w:after="0" w:afterAutospacing="0" w:line="360" w:lineRule="auto"/>
        <w:ind w:left="714" w:hanging="357"/>
        <w:jc w:val="both"/>
        <w:rPr>
          <w:rFonts w:ascii="Times New Roman" w:hAnsi="Times New Roman"/>
          <w:sz w:val="24"/>
          <w:szCs w:val="24"/>
          <w:lang w:val="es-ES_tradnl"/>
        </w:rPr>
      </w:pPr>
      <w:r w:rsidRPr="00B37F48">
        <w:rPr>
          <w:rFonts w:ascii="Times New Roman" w:hAnsi="Times New Roman"/>
          <w:sz w:val="24"/>
          <w:szCs w:val="24"/>
          <w:lang w:val="es-ES_tradnl"/>
        </w:rPr>
        <w:lastRenderedPageBreak/>
        <w:t xml:space="preserve">En las actividades colaborativas, los </w:t>
      </w:r>
      <w:r w:rsidR="0073661E" w:rsidRPr="00B37F48">
        <w:rPr>
          <w:rFonts w:ascii="Times New Roman" w:hAnsi="Times New Roman"/>
          <w:sz w:val="24"/>
          <w:szCs w:val="24"/>
          <w:lang w:val="es-ES_tradnl"/>
        </w:rPr>
        <w:t>estudiante</w:t>
      </w:r>
      <w:r w:rsidRPr="00B37F48">
        <w:rPr>
          <w:rFonts w:ascii="Times New Roman" w:hAnsi="Times New Roman"/>
          <w:sz w:val="24"/>
          <w:szCs w:val="24"/>
          <w:lang w:val="es-ES_tradnl"/>
        </w:rPr>
        <w:t xml:space="preserve">s deberán adjuntar una descripción detallada de las tareas que </w:t>
      </w:r>
      <w:r w:rsidR="00436849" w:rsidRPr="00B37F48">
        <w:rPr>
          <w:rFonts w:ascii="Times New Roman" w:hAnsi="Times New Roman"/>
          <w:sz w:val="24"/>
          <w:szCs w:val="24"/>
          <w:lang w:val="es-ES_tradnl"/>
        </w:rPr>
        <w:t xml:space="preserve">cada uno </w:t>
      </w:r>
      <w:r w:rsidRPr="00B37F48">
        <w:rPr>
          <w:rFonts w:ascii="Times New Roman" w:hAnsi="Times New Roman"/>
          <w:sz w:val="24"/>
          <w:szCs w:val="24"/>
          <w:lang w:val="es-ES_tradnl"/>
        </w:rPr>
        <w:t>realiza</w:t>
      </w:r>
      <w:r w:rsidR="00436849" w:rsidRPr="00B37F48">
        <w:rPr>
          <w:rFonts w:ascii="Times New Roman" w:hAnsi="Times New Roman"/>
          <w:sz w:val="24"/>
          <w:szCs w:val="24"/>
          <w:lang w:val="es-ES_tradnl"/>
        </w:rPr>
        <w:t>,</w:t>
      </w:r>
      <w:r w:rsidRPr="00B37F48">
        <w:rPr>
          <w:rFonts w:ascii="Times New Roman" w:hAnsi="Times New Roman"/>
          <w:sz w:val="24"/>
          <w:szCs w:val="24"/>
          <w:lang w:val="es-ES_tradnl"/>
        </w:rPr>
        <w:t xml:space="preserve"> </w:t>
      </w:r>
      <w:r w:rsidR="00436849" w:rsidRPr="00B37F48">
        <w:rPr>
          <w:rFonts w:ascii="Times New Roman" w:hAnsi="Times New Roman"/>
          <w:sz w:val="24"/>
          <w:szCs w:val="24"/>
          <w:lang w:val="es-ES_tradnl"/>
        </w:rPr>
        <w:t>d</w:t>
      </w:r>
      <w:r w:rsidRPr="00B37F48">
        <w:rPr>
          <w:rFonts w:ascii="Times New Roman" w:hAnsi="Times New Roman"/>
          <w:sz w:val="24"/>
          <w:szCs w:val="24"/>
          <w:lang w:val="es-ES_tradnl"/>
        </w:rPr>
        <w:t>e los componentes del grupo y el porcentaje de su participación</w:t>
      </w:r>
      <w:r w:rsidR="006D68FC">
        <w:rPr>
          <w:rFonts w:ascii="Times New Roman" w:hAnsi="Times New Roman"/>
          <w:sz w:val="24"/>
          <w:szCs w:val="24"/>
          <w:lang w:val="es-ES_tradnl"/>
        </w:rPr>
        <w:t>.</w:t>
      </w:r>
    </w:p>
    <w:p w14:paraId="18A63B60" w14:textId="2A0E861C" w:rsidR="001E0246" w:rsidRPr="00B37F48" w:rsidRDefault="001E0246" w:rsidP="006C0C55">
      <w:pPr>
        <w:pStyle w:val="NormalWeb"/>
        <w:numPr>
          <w:ilvl w:val="0"/>
          <w:numId w:val="12"/>
        </w:numPr>
        <w:spacing w:before="0" w:beforeAutospacing="0" w:after="0" w:afterAutospacing="0" w:line="360" w:lineRule="auto"/>
        <w:ind w:left="714" w:hanging="357"/>
        <w:jc w:val="both"/>
        <w:rPr>
          <w:rFonts w:ascii="Times New Roman" w:hAnsi="Times New Roman"/>
          <w:sz w:val="24"/>
          <w:szCs w:val="24"/>
          <w:lang w:val="es-ES_tradnl"/>
        </w:rPr>
      </w:pPr>
      <w:r w:rsidRPr="00B37F48">
        <w:rPr>
          <w:rFonts w:ascii="Times New Roman" w:hAnsi="Times New Roman"/>
          <w:sz w:val="24"/>
          <w:szCs w:val="24"/>
          <w:lang w:val="es-ES_tradnl"/>
        </w:rPr>
        <w:t>Al final del módulo, se deberá entrega</w:t>
      </w:r>
      <w:r w:rsidR="00436849" w:rsidRPr="00B37F48">
        <w:rPr>
          <w:rFonts w:ascii="Times New Roman" w:hAnsi="Times New Roman"/>
          <w:sz w:val="24"/>
          <w:szCs w:val="24"/>
          <w:lang w:val="es-ES_tradnl"/>
        </w:rPr>
        <w:t>r</w:t>
      </w:r>
      <w:r w:rsidRPr="00B37F48">
        <w:rPr>
          <w:rFonts w:ascii="Times New Roman" w:hAnsi="Times New Roman"/>
          <w:sz w:val="24"/>
          <w:szCs w:val="24"/>
          <w:lang w:val="es-ES_tradnl"/>
        </w:rPr>
        <w:t xml:space="preserve"> un </w:t>
      </w:r>
      <w:r w:rsidR="00436849" w:rsidRPr="00B37F48">
        <w:rPr>
          <w:rFonts w:ascii="Times New Roman" w:hAnsi="Times New Roman"/>
          <w:sz w:val="24"/>
          <w:szCs w:val="24"/>
          <w:lang w:val="es-ES_tradnl"/>
        </w:rPr>
        <w:t>m</w:t>
      </w:r>
      <w:r w:rsidRPr="00B37F48">
        <w:rPr>
          <w:rFonts w:ascii="Times New Roman" w:hAnsi="Times New Roman"/>
          <w:sz w:val="24"/>
          <w:szCs w:val="24"/>
          <w:lang w:val="es-ES_tradnl"/>
        </w:rPr>
        <w:t>odelo prototipo funcional y</w:t>
      </w:r>
      <w:r w:rsidR="006D68FC">
        <w:rPr>
          <w:rFonts w:ascii="Times New Roman" w:hAnsi="Times New Roman"/>
          <w:sz w:val="24"/>
          <w:szCs w:val="24"/>
          <w:lang w:val="es-ES_tradnl"/>
        </w:rPr>
        <w:t xml:space="preserve"> </w:t>
      </w:r>
      <w:r w:rsidR="00436849" w:rsidRPr="00B37F48">
        <w:rPr>
          <w:rFonts w:ascii="Times New Roman" w:hAnsi="Times New Roman"/>
          <w:sz w:val="24"/>
          <w:szCs w:val="24"/>
          <w:lang w:val="es-ES_tradnl"/>
        </w:rPr>
        <w:t xml:space="preserve">su </w:t>
      </w:r>
      <w:r w:rsidRPr="00B37F48">
        <w:rPr>
          <w:rFonts w:ascii="Times New Roman" w:hAnsi="Times New Roman"/>
          <w:sz w:val="24"/>
          <w:szCs w:val="24"/>
          <w:lang w:val="es-ES_tradnl"/>
        </w:rPr>
        <w:t>estructura</w:t>
      </w:r>
      <w:r w:rsidR="00436849" w:rsidRPr="00B37F48">
        <w:rPr>
          <w:rFonts w:ascii="Times New Roman" w:hAnsi="Times New Roman"/>
          <w:sz w:val="24"/>
          <w:szCs w:val="24"/>
          <w:lang w:val="es-ES_tradnl"/>
        </w:rPr>
        <w:t>,</w:t>
      </w:r>
      <w:r w:rsidR="006D68FC">
        <w:rPr>
          <w:rFonts w:ascii="Times New Roman" w:hAnsi="Times New Roman"/>
          <w:sz w:val="24"/>
          <w:szCs w:val="24"/>
          <w:lang w:val="es-ES_tradnl"/>
        </w:rPr>
        <w:t xml:space="preserve"> en lenguaje J</w:t>
      </w:r>
      <w:r w:rsidRPr="00B37F48">
        <w:rPr>
          <w:rFonts w:ascii="Times New Roman" w:hAnsi="Times New Roman"/>
          <w:sz w:val="24"/>
          <w:szCs w:val="24"/>
          <w:lang w:val="es-ES_tradnl"/>
        </w:rPr>
        <w:t>ava, donde se evidencie</w:t>
      </w:r>
      <w:r w:rsidR="006D68FC">
        <w:rPr>
          <w:rFonts w:ascii="Times New Roman" w:hAnsi="Times New Roman"/>
          <w:sz w:val="24"/>
          <w:szCs w:val="24"/>
          <w:lang w:val="es-ES_tradnl"/>
        </w:rPr>
        <w:t>n</w:t>
      </w:r>
      <w:r w:rsidRPr="00B37F48">
        <w:rPr>
          <w:rFonts w:ascii="Times New Roman" w:hAnsi="Times New Roman"/>
          <w:sz w:val="24"/>
          <w:szCs w:val="24"/>
          <w:lang w:val="es-ES_tradnl"/>
        </w:rPr>
        <w:t xml:space="preserve"> las características y propiedades e interpretación de los DOO y de la POO</w:t>
      </w:r>
      <w:r w:rsidR="006D68FC">
        <w:rPr>
          <w:rFonts w:ascii="Times New Roman" w:hAnsi="Times New Roman"/>
          <w:sz w:val="24"/>
          <w:szCs w:val="24"/>
          <w:lang w:val="es-ES_tradnl"/>
        </w:rPr>
        <w:t>.</w:t>
      </w:r>
    </w:p>
    <w:p w14:paraId="3C409C34" w14:textId="2AC5F731" w:rsidR="001E0246" w:rsidRPr="00B37F48" w:rsidRDefault="001E0246" w:rsidP="006C0C55">
      <w:pPr>
        <w:pStyle w:val="NormalWeb"/>
        <w:numPr>
          <w:ilvl w:val="0"/>
          <w:numId w:val="12"/>
        </w:numPr>
        <w:spacing w:before="0" w:beforeAutospacing="0" w:after="0" w:afterAutospacing="0" w:line="360" w:lineRule="auto"/>
        <w:ind w:left="714" w:hanging="357"/>
        <w:jc w:val="both"/>
        <w:rPr>
          <w:rFonts w:ascii="Times New Roman" w:hAnsi="Times New Roman"/>
          <w:sz w:val="24"/>
          <w:szCs w:val="24"/>
          <w:lang w:val="es-ES_tradnl"/>
        </w:rPr>
      </w:pPr>
      <w:r w:rsidRPr="00B37F48">
        <w:rPr>
          <w:rFonts w:ascii="Times New Roman" w:hAnsi="Times New Roman"/>
          <w:sz w:val="24"/>
          <w:szCs w:val="24"/>
          <w:lang w:val="es-ES_tradnl"/>
        </w:rPr>
        <w:t xml:space="preserve">Las intervenciones serán significativas, </w:t>
      </w:r>
      <w:r w:rsidR="00436849" w:rsidRPr="00B37F48">
        <w:rPr>
          <w:rFonts w:ascii="Times New Roman" w:hAnsi="Times New Roman"/>
          <w:sz w:val="24"/>
          <w:szCs w:val="24"/>
          <w:lang w:val="es-ES_tradnl"/>
        </w:rPr>
        <w:t xml:space="preserve">porque </w:t>
      </w:r>
      <w:r w:rsidRPr="00B37F48">
        <w:rPr>
          <w:rFonts w:ascii="Times New Roman" w:hAnsi="Times New Roman"/>
          <w:sz w:val="24"/>
          <w:szCs w:val="24"/>
          <w:lang w:val="es-ES_tradnl"/>
        </w:rPr>
        <w:t>supondrá</w:t>
      </w:r>
      <w:r w:rsidR="00436849" w:rsidRPr="00B37F48">
        <w:rPr>
          <w:rFonts w:ascii="Times New Roman" w:hAnsi="Times New Roman"/>
          <w:sz w:val="24"/>
          <w:szCs w:val="24"/>
          <w:lang w:val="es-ES_tradnl"/>
        </w:rPr>
        <w:t>n</w:t>
      </w:r>
      <w:r w:rsidRPr="00B37F48">
        <w:rPr>
          <w:rFonts w:ascii="Times New Roman" w:hAnsi="Times New Roman"/>
          <w:sz w:val="24"/>
          <w:szCs w:val="24"/>
          <w:lang w:val="es-ES_tradnl"/>
        </w:rPr>
        <w:t xml:space="preserve"> un conocimiento sobre</w:t>
      </w:r>
      <w:r w:rsidR="006D68FC">
        <w:rPr>
          <w:rFonts w:ascii="Times New Roman" w:hAnsi="Times New Roman"/>
          <w:sz w:val="24"/>
          <w:szCs w:val="24"/>
          <w:lang w:val="es-ES_tradnl"/>
        </w:rPr>
        <w:t xml:space="preserve"> la materia que versa el debate, </w:t>
      </w:r>
      <w:r w:rsidRPr="00B37F48">
        <w:rPr>
          <w:rFonts w:ascii="Times New Roman" w:hAnsi="Times New Roman"/>
          <w:sz w:val="24"/>
          <w:szCs w:val="24"/>
          <w:lang w:val="es-ES_tradnl"/>
        </w:rPr>
        <w:t>y su contenido servirá de base para la evaluación.</w:t>
      </w:r>
    </w:p>
    <w:p w14:paraId="15B557ED" w14:textId="116380EF" w:rsidR="001E0246" w:rsidRPr="00B37F48" w:rsidRDefault="001E0246" w:rsidP="006C0C55">
      <w:pPr>
        <w:pStyle w:val="NormalWeb"/>
        <w:numPr>
          <w:ilvl w:val="0"/>
          <w:numId w:val="12"/>
        </w:numPr>
        <w:spacing w:before="0" w:beforeAutospacing="0" w:after="0" w:afterAutospacing="0" w:line="360" w:lineRule="auto"/>
        <w:ind w:left="714" w:hanging="357"/>
        <w:jc w:val="both"/>
        <w:rPr>
          <w:rFonts w:ascii="Times New Roman" w:hAnsi="Times New Roman"/>
          <w:sz w:val="24"/>
          <w:szCs w:val="24"/>
          <w:lang w:val="es-ES_tradnl"/>
        </w:rPr>
      </w:pPr>
      <w:r w:rsidRPr="00B37F48">
        <w:rPr>
          <w:rFonts w:ascii="Times New Roman" w:hAnsi="Times New Roman"/>
          <w:sz w:val="24"/>
          <w:szCs w:val="24"/>
          <w:lang w:val="es-ES_tradnl"/>
        </w:rPr>
        <w:t xml:space="preserve">Para los </w:t>
      </w:r>
      <w:r w:rsidR="0073661E" w:rsidRPr="00B37F48">
        <w:rPr>
          <w:rFonts w:ascii="Times New Roman" w:hAnsi="Times New Roman"/>
          <w:sz w:val="24"/>
          <w:szCs w:val="24"/>
          <w:lang w:val="es-ES_tradnl"/>
        </w:rPr>
        <w:t>estudiante</w:t>
      </w:r>
      <w:r w:rsidRPr="00B37F48">
        <w:rPr>
          <w:rFonts w:ascii="Times New Roman" w:hAnsi="Times New Roman"/>
          <w:sz w:val="24"/>
          <w:szCs w:val="24"/>
          <w:lang w:val="es-ES_tradnl"/>
        </w:rPr>
        <w:t>s que</w:t>
      </w:r>
      <w:r w:rsidR="00436849" w:rsidRPr="00B37F48">
        <w:rPr>
          <w:rFonts w:ascii="Times New Roman" w:hAnsi="Times New Roman"/>
          <w:sz w:val="24"/>
          <w:szCs w:val="24"/>
          <w:lang w:val="es-ES_tradnl"/>
        </w:rPr>
        <w:t>,</w:t>
      </w:r>
      <w:r w:rsidRPr="00B37F48">
        <w:rPr>
          <w:rFonts w:ascii="Times New Roman" w:hAnsi="Times New Roman"/>
          <w:sz w:val="24"/>
          <w:szCs w:val="24"/>
          <w:lang w:val="es-ES_tradnl"/>
        </w:rPr>
        <w:t xml:space="preserve"> por razones justificadas</w:t>
      </w:r>
      <w:r w:rsidR="00436849" w:rsidRPr="00B37F48">
        <w:rPr>
          <w:rFonts w:ascii="Times New Roman" w:hAnsi="Times New Roman"/>
          <w:sz w:val="24"/>
          <w:szCs w:val="24"/>
          <w:lang w:val="es-ES_tradnl"/>
        </w:rPr>
        <w:t>,</w:t>
      </w:r>
      <w:r w:rsidRPr="00B37F48">
        <w:rPr>
          <w:rFonts w:ascii="Times New Roman" w:hAnsi="Times New Roman"/>
          <w:sz w:val="24"/>
          <w:szCs w:val="24"/>
          <w:lang w:val="es-ES_tradnl"/>
        </w:rPr>
        <w:t xml:space="preserve"> no hayan podido seguir el desarrollo normal de la unidad</w:t>
      </w:r>
      <w:r w:rsidR="00436849" w:rsidRPr="00B37F48">
        <w:rPr>
          <w:rFonts w:ascii="Times New Roman" w:hAnsi="Times New Roman"/>
          <w:sz w:val="24"/>
          <w:szCs w:val="24"/>
          <w:lang w:val="es-ES_tradnl"/>
        </w:rPr>
        <w:t>,</w:t>
      </w:r>
      <w:r w:rsidRPr="00B37F48">
        <w:rPr>
          <w:rFonts w:ascii="Times New Roman" w:hAnsi="Times New Roman"/>
          <w:sz w:val="24"/>
          <w:szCs w:val="24"/>
          <w:lang w:val="es-ES_tradnl"/>
        </w:rPr>
        <w:t xml:space="preserve"> se establecerá un plan de adaptación curricular personal.</w:t>
      </w:r>
    </w:p>
    <w:p w14:paraId="68FADB30" w14:textId="77777777" w:rsidR="001E0246" w:rsidRPr="00B37F48" w:rsidRDefault="001E0246" w:rsidP="001E0246">
      <w:pPr>
        <w:spacing w:after="0" w:line="240" w:lineRule="auto"/>
        <w:jc w:val="both"/>
        <w:rPr>
          <w:rFonts w:cs="Arial"/>
          <w:sz w:val="24"/>
          <w:szCs w:val="24"/>
          <w:lang w:val="es-ES_tradnl"/>
        </w:rPr>
      </w:pPr>
    </w:p>
    <w:p w14:paraId="7AB7B433" w14:textId="07A8CC59" w:rsidR="001E0246" w:rsidRPr="00B37F48" w:rsidRDefault="00885261" w:rsidP="006D68FC">
      <w:pPr>
        <w:pStyle w:val="NormalWeb"/>
        <w:spacing w:before="0" w:beforeAutospacing="0" w:after="200" w:afterAutospacing="0" w:line="360" w:lineRule="auto"/>
        <w:ind w:firstLine="709"/>
        <w:jc w:val="both"/>
        <w:rPr>
          <w:rFonts w:ascii="Times New Roman" w:hAnsi="Times New Roman"/>
          <w:sz w:val="24"/>
          <w:szCs w:val="24"/>
          <w:lang w:val="es-ES_tradnl"/>
        </w:rPr>
      </w:pPr>
      <w:r w:rsidRPr="00B37F48">
        <w:rPr>
          <w:rFonts w:ascii="Times New Roman" w:hAnsi="Times New Roman"/>
          <w:sz w:val="24"/>
          <w:szCs w:val="24"/>
          <w:lang w:val="es-ES_tradnl"/>
        </w:rPr>
        <w:t>Por otra parte</w:t>
      </w:r>
      <w:r w:rsidR="00436849" w:rsidRPr="00B37F48">
        <w:rPr>
          <w:rFonts w:ascii="Times New Roman" w:hAnsi="Times New Roman"/>
          <w:sz w:val="24"/>
          <w:szCs w:val="24"/>
          <w:lang w:val="es-ES_tradnl"/>
        </w:rPr>
        <w:t>, y</w:t>
      </w:r>
      <w:r w:rsidR="001E0246" w:rsidRPr="00B37F48">
        <w:rPr>
          <w:rFonts w:ascii="Times New Roman" w:hAnsi="Times New Roman"/>
          <w:sz w:val="24"/>
          <w:szCs w:val="24"/>
          <w:lang w:val="es-ES_tradnl"/>
        </w:rPr>
        <w:t>, de acuerdo con los criterios de evaluación</w:t>
      </w:r>
      <w:r w:rsidR="00436849" w:rsidRPr="00B37F48">
        <w:rPr>
          <w:rFonts w:ascii="Times New Roman" w:hAnsi="Times New Roman"/>
          <w:sz w:val="24"/>
          <w:szCs w:val="24"/>
          <w:lang w:val="es-ES_tradnl"/>
        </w:rPr>
        <w:t>,</w:t>
      </w:r>
      <w:r w:rsidR="001E0246" w:rsidRPr="00B37F48">
        <w:rPr>
          <w:rFonts w:ascii="Times New Roman" w:hAnsi="Times New Roman"/>
          <w:sz w:val="24"/>
          <w:szCs w:val="24"/>
          <w:lang w:val="es-ES_tradnl"/>
        </w:rPr>
        <w:t xml:space="preserve"> se asignará a cada actividad</w:t>
      </w:r>
      <w:r w:rsidR="00436849" w:rsidRPr="00B37F48">
        <w:rPr>
          <w:rFonts w:ascii="Times New Roman" w:hAnsi="Times New Roman"/>
          <w:sz w:val="24"/>
          <w:szCs w:val="24"/>
          <w:lang w:val="es-ES_tradnl"/>
        </w:rPr>
        <w:t>,</w:t>
      </w:r>
      <w:r w:rsidR="001E0246" w:rsidRPr="00B37F48">
        <w:rPr>
          <w:rFonts w:ascii="Times New Roman" w:hAnsi="Times New Roman"/>
          <w:sz w:val="24"/>
          <w:szCs w:val="24"/>
          <w:lang w:val="es-ES_tradnl"/>
        </w:rPr>
        <w:t xml:space="preserve"> una nota de 0.0 (</w:t>
      </w:r>
      <w:r w:rsidR="00436849" w:rsidRPr="00B37F48">
        <w:rPr>
          <w:rFonts w:ascii="Times New Roman" w:hAnsi="Times New Roman"/>
          <w:sz w:val="24"/>
          <w:szCs w:val="24"/>
          <w:lang w:val="es-ES_tradnl"/>
        </w:rPr>
        <w:t>c</w:t>
      </w:r>
      <w:r w:rsidR="001E0246" w:rsidRPr="00B37F48">
        <w:rPr>
          <w:rFonts w:ascii="Times New Roman" w:hAnsi="Times New Roman"/>
          <w:sz w:val="24"/>
          <w:szCs w:val="24"/>
          <w:lang w:val="es-ES_tradnl"/>
        </w:rPr>
        <w:t>ero cero) a 5.0 (</w:t>
      </w:r>
      <w:r w:rsidR="00436849" w:rsidRPr="00B37F48">
        <w:rPr>
          <w:rFonts w:ascii="Times New Roman" w:hAnsi="Times New Roman"/>
          <w:sz w:val="24"/>
          <w:szCs w:val="24"/>
          <w:lang w:val="es-ES_tradnl"/>
        </w:rPr>
        <w:t>c</w:t>
      </w:r>
      <w:r w:rsidR="001E0246" w:rsidRPr="00B37F48">
        <w:rPr>
          <w:rFonts w:ascii="Times New Roman" w:hAnsi="Times New Roman"/>
          <w:sz w:val="24"/>
          <w:szCs w:val="24"/>
          <w:lang w:val="es-ES_tradnl"/>
        </w:rPr>
        <w:t>inco cero), donde 3.0 (</w:t>
      </w:r>
      <w:r w:rsidR="00436849" w:rsidRPr="00B37F48">
        <w:rPr>
          <w:rFonts w:ascii="Times New Roman" w:hAnsi="Times New Roman"/>
          <w:sz w:val="24"/>
          <w:szCs w:val="24"/>
          <w:lang w:val="es-ES_tradnl"/>
        </w:rPr>
        <w:t>t</w:t>
      </w:r>
      <w:r w:rsidR="001E0246" w:rsidRPr="00B37F48">
        <w:rPr>
          <w:rFonts w:ascii="Times New Roman" w:hAnsi="Times New Roman"/>
          <w:sz w:val="24"/>
          <w:szCs w:val="24"/>
          <w:lang w:val="es-ES_tradnl"/>
        </w:rPr>
        <w:t>res cero)</w:t>
      </w:r>
      <w:r w:rsidR="00436849" w:rsidRPr="00B37F48">
        <w:rPr>
          <w:rFonts w:ascii="Times New Roman" w:hAnsi="Times New Roman"/>
          <w:sz w:val="24"/>
          <w:szCs w:val="24"/>
          <w:lang w:val="es-ES_tradnl"/>
        </w:rPr>
        <w:t>,</w:t>
      </w:r>
      <w:r w:rsidR="001E0246" w:rsidRPr="00B37F48">
        <w:rPr>
          <w:rFonts w:ascii="Times New Roman" w:hAnsi="Times New Roman"/>
          <w:sz w:val="24"/>
          <w:szCs w:val="24"/>
          <w:lang w:val="es-ES_tradnl"/>
        </w:rPr>
        <w:t xml:space="preserve"> es la mínima calificación para aprobar cada una de las actividades evaluadas</w:t>
      </w:r>
      <w:r w:rsidR="00436849" w:rsidRPr="00B37F48">
        <w:rPr>
          <w:rFonts w:ascii="Times New Roman" w:hAnsi="Times New Roman"/>
          <w:sz w:val="24"/>
          <w:szCs w:val="24"/>
          <w:lang w:val="es-ES_tradnl"/>
        </w:rPr>
        <w:t>,</w:t>
      </w:r>
      <w:r w:rsidR="001E0246" w:rsidRPr="00B37F48">
        <w:rPr>
          <w:rFonts w:ascii="Times New Roman" w:hAnsi="Times New Roman"/>
          <w:sz w:val="24"/>
          <w:szCs w:val="24"/>
          <w:lang w:val="es-ES_tradnl"/>
        </w:rPr>
        <w:t xml:space="preserve"> al igual que el primer corte académico, de acuerdo </w:t>
      </w:r>
      <w:r w:rsidR="00436849" w:rsidRPr="00B37F48">
        <w:rPr>
          <w:rFonts w:ascii="Times New Roman" w:hAnsi="Times New Roman"/>
          <w:sz w:val="24"/>
          <w:szCs w:val="24"/>
          <w:lang w:val="es-ES_tradnl"/>
        </w:rPr>
        <w:t xml:space="preserve">con </w:t>
      </w:r>
      <w:r w:rsidR="001E0246" w:rsidRPr="00B37F48">
        <w:rPr>
          <w:rFonts w:ascii="Times New Roman" w:hAnsi="Times New Roman"/>
          <w:sz w:val="24"/>
          <w:szCs w:val="24"/>
          <w:lang w:val="es-ES_tradnl"/>
        </w:rPr>
        <w:t>las pautas que se describen a continuación.</w:t>
      </w:r>
    </w:p>
    <w:p w14:paraId="460737CA" w14:textId="77777777" w:rsidR="001E0246" w:rsidRPr="00B37F48" w:rsidRDefault="001E0246" w:rsidP="00436849">
      <w:pPr>
        <w:pStyle w:val="NormalWeb"/>
        <w:spacing w:before="0" w:beforeAutospacing="0" w:after="200" w:afterAutospacing="0" w:line="360" w:lineRule="auto"/>
        <w:jc w:val="both"/>
        <w:rPr>
          <w:rFonts w:ascii="Times New Roman" w:hAnsi="Times New Roman"/>
          <w:sz w:val="24"/>
          <w:szCs w:val="24"/>
          <w:lang w:val="es-ES_tradnl"/>
        </w:rPr>
      </w:pPr>
      <w:r w:rsidRPr="00B37F48">
        <w:rPr>
          <w:rFonts w:ascii="Times New Roman" w:hAnsi="Times New Roman"/>
          <w:sz w:val="24"/>
          <w:szCs w:val="24"/>
          <w:lang w:val="es-ES_tradnl"/>
        </w:rPr>
        <w:t>La calificación se distribuyó de la siguiente forma:</w:t>
      </w:r>
    </w:p>
    <w:p w14:paraId="3911C935" w14:textId="5151C049" w:rsidR="001E0246" w:rsidRPr="00B37F48" w:rsidRDefault="00065AC6" w:rsidP="006D68FC">
      <w:pPr>
        <w:pStyle w:val="NormalWeb"/>
        <w:spacing w:before="0" w:beforeAutospacing="0" w:after="0" w:afterAutospacing="0" w:line="360" w:lineRule="auto"/>
        <w:ind w:firstLine="709"/>
        <w:jc w:val="both"/>
        <w:rPr>
          <w:rFonts w:ascii="Times New Roman" w:hAnsi="Times New Roman"/>
          <w:sz w:val="24"/>
          <w:szCs w:val="24"/>
          <w:lang w:val="es-ES_tradnl"/>
        </w:rPr>
      </w:pPr>
      <w:r w:rsidRPr="00B37F48">
        <w:rPr>
          <w:rFonts w:ascii="Times New Roman" w:hAnsi="Times New Roman"/>
          <w:sz w:val="24"/>
          <w:szCs w:val="24"/>
          <w:lang w:val="es-ES_tradnl"/>
        </w:rPr>
        <w:t>De acuerdo con</w:t>
      </w:r>
      <w:r w:rsidR="001E0246" w:rsidRPr="00B37F48">
        <w:rPr>
          <w:rFonts w:ascii="Times New Roman" w:hAnsi="Times New Roman"/>
          <w:sz w:val="24"/>
          <w:szCs w:val="24"/>
          <w:lang w:val="es-ES_tradnl"/>
        </w:rPr>
        <w:t xml:space="preserve"> las carac</w:t>
      </w:r>
      <w:r w:rsidR="006D68FC">
        <w:rPr>
          <w:rFonts w:ascii="Times New Roman" w:hAnsi="Times New Roman"/>
          <w:sz w:val="24"/>
          <w:szCs w:val="24"/>
          <w:lang w:val="es-ES_tradnl"/>
        </w:rPr>
        <w:t>terísticas y disposición de la Vicerrectoría A</w:t>
      </w:r>
      <w:r w:rsidR="001E0246" w:rsidRPr="00B37F48">
        <w:rPr>
          <w:rFonts w:ascii="Times New Roman" w:hAnsi="Times New Roman"/>
          <w:sz w:val="24"/>
          <w:szCs w:val="24"/>
          <w:lang w:val="es-ES_tradnl"/>
        </w:rPr>
        <w:t xml:space="preserve">cadémica de la </w:t>
      </w:r>
      <w:r w:rsidR="00D31421">
        <w:rPr>
          <w:rFonts w:ascii="Times New Roman" w:hAnsi="Times New Roman"/>
          <w:sz w:val="24"/>
          <w:szCs w:val="24"/>
          <w:lang w:val="es-ES_tradnl"/>
        </w:rPr>
        <w:t>Universidad de San Buenaventura</w:t>
      </w:r>
      <w:r w:rsidR="006D68FC">
        <w:rPr>
          <w:rFonts w:ascii="Times New Roman" w:hAnsi="Times New Roman"/>
          <w:sz w:val="24"/>
          <w:szCs w:val="24"/>
          <w:lang w:val="es-ES_tradnl"/>
        </w:rPr>
        <w:t xml:space="preserve">, la duración de un </w:t>
      </w:r>
      <w:r w:rsidR="00CD41B5">
        <w:rPr>
          <w:rFonts w:ascii="Times New Roman" w:hAnsi="Times New Roman"/>
          <w:sz w:val="24"/>
          <w:szCs w:val="24"/>
          <w:lang w:val="es-ES_tradnl"/>
        </w:rPr>
        <w:t>periodo</w:t>
      </w:r>
      <w:r w:rsidR="001E0246" w:rsidRPr="00B37F48">
        <w:rPr>
          <w:rFonts w:ascii="Times New Roman" w:hAnsi="Times New Roman"/>
          <w:sz w:val="24"/>
          <w:szCs w:val="24"/>
          <w:lang w:val="es-ES_tradnl"/>
        </w:rPr>
        <w:t xml:space="preserve"> académico</w:t>
      </w:r>
      <w:r w:rsidR="006D68FC">
        <w:rPr>
          <w:rFonts w:ascii="Times New Roman" w:hAnsi="Times New Roman"/>
          <w:sz w:val="24"/>
          <w:szCs w:val="24"/>
          <w:lang w:val="es-ES_tradnl"/>
        </w:rPr>
        <w:t xml:space="preserve"> es equivalente a un semestre y, </w:t>
      </w:r>
      <w:r w:rsidR="001E0246" w:rsidRPr="00B37F48">
        <w:rPr>
          <w:rFonts w:ascii="Times New Roman" w:hAnsi="Times New Roman"/>
          <w:sz w:val="24"/>
          <w:szCs w:val="24"/>
          <w:lang w:val="es-ES_tradnl"/>
        </w:rPr>
        <w:t>para efectos de evaluación</w:t>
      </w:r>
      <w:r w:rsidR="00436849" w:rsidRPr="00B37F48">
        <w:rPr>
          <w:rFonts w:ascii="Times New Roman" w:hAnsi="Times New Roman"/>
          <w:sz w:val="24"/>
          <w:szCs w:val="24"/>
          <w:lang w:val="es-ES_tradnl"/>
        </w:rPr>
        <w:t>,</w:t>
      </w:r>
      <w:r w:rsidR="001E0246" w:rsidRPr="00B37F48">
        <w:rPr>
          <w:rFonts w:ascii="Times New Roman" w:hAnsi="Times New Roman"/>
          <w:sz w:val="24"/>
          <w:szCs w:val="24"/>
          <w:lang w:val="es-ES_tradnl"/>
        </w:rPr>
        <w:t xml:space="preserve"> se subdivide en tres cortes académicos distribuidos como se expresa a continuación: </w:t>
      </w:r>
    </w:p>
    <w:p w14:paraId="7A60C440" w14:textId="77777777" w:rsidR="001E0246" w:rsidRPr="00B37F48" w:rsidRDefault="001E0246" w:rsidP="001E0246">
      <w:pPr>
        <w:pStyle w:val="NormalWeb"/>
        <w:spacing w:before="0" w:beforeAutospacing="0" w:after="0" w:afterAutospacing="0"/>
        <w:jc w:val="both"/>
        <w:rPr>
          <w:rFonts w:ascii="Times New Roman" w:hAnsi="Times New Roman"/>
          <w:sz w:val="24"/>
          <w:szCs w:val="24"/>
          <w:lang w:val="es-ES_tradnl"/>
        </w:rPr>
      </w:pPr>
    </w:p>
    <w:p w14:paraId="6D55CED2" w14:textId="77777777" w:rsidR="001E0246" w:rsidRPr="00B37F48" w:rsidRDefault="001E0246" w:rsidP="00757313">
      <w:pPr>
        <w:pStyle w:val="NormalWeb"/>
        <w:numPr>
          <w:ilvl w:val="0"/>
          <w:numId w:val="15"/>
        </w:numPr>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Corte 1: 30%</w:t>
      </w:r>
    </w:p>
    <w:p w14:paraId="0FEC4CFF" w14:textId="77777777" w:rsidR="001E0246" w:rsidRPr="00B37F48" w:rsidRDefault="001E0246" w:rsidP="00757313">
      <w:pPr>
        <w:pStyle w:val="NormalWeb"/>
        <w:numPr>
          <w:ilvl w:val="0"/>
          <w:numId w:val="15"/>
        </w:numPr>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Corte 2: 30%</w:t>
      </w:r>
    </w:p>
    <w:p w14:paraId="77528C1B" w14:textId="77777777" w:rsidR="001E0246" w:rsidRPr="00B37F48" w:rsidRDefault="001E0246" w:rsidP="00757313">
      <w:pPr>
        <w:pStyle w:val="NormalWeb"/>
        <w:numPr>
          <w:ilvl w:val="0"/>
          <w:numId w:val="15"/>
        </w:numPr>
        <w:spacing w:before="0" w:beforeAutospacing="0" w:after="0" w:afterAutospacing="0"/>
        <w:jc w:val="both"/>
        <w:rPr>
          <w:rFonts w:ascii="Times New Roman" w:hAnsi="Times New Roman"/>
          <w:sz w:val="24"/>
          <w:szCs w:val="24"/>
          <w:lang w:val="es-ES_tradnl"/>
        </w:rPr>
      </w:pPr>
      <w:r w:rsidRPr="00B37F48">
        <w:rPr>
          <w:rFonts w:ascii="Times New Roman" w:hAnsi="Times New Roman"/>
          <w:sz w:val="24"/>
          <w:szCs w:val="24"/>
          <w:lang w:val="es-ES_tradnl"/>
        </w:rPr>
        <w:t>Corte 3: 40%</w:t>
      </w:r>
    </w:p>
    <w:p w14:paraId="34D5CDDD" w14:textId="77777777" w:rsidR="00647FE8" w:rsidRPr="00B37F48" w:rsidRDefault="00647FE8" w:rsidP="00647FE8">
      <w:pPr>
        <w:pStyle w:val="NormalWeb"/>
        <w:spacing w:before="0" w:beforeAutospacing="0" w:after="0" w:afterAutospacing="0"/>
        <w:ind w:left="720"/>
        <w:jc w:val="both"/>
        <w:rPr>
          <w:rFonts w:ascii="Times New Roman" w:hAnsi="Times New Roman"/>
          <w:sz w:val="24"/>
          <w:szCs w:val="24"/>
          <w:lang w:val="es-ES_tradnl"/>
        </w:rPr>
      </w:pPr>
    </w:p>
    <w:p w14:paraId="09475A0D" w14:textId="77777777" w:rsidR="00647FE8" w:rsidRPr="00B37F48" w:rsidRDefault="00647FE8" w:rsidP="00647FE8">
      <w:pPr>
        <w:pStyle w:val="NormalWeb"/>
        <w:spacing w:before="0" w:beforeAutospacing="0" w:after="0" w:afterAutospacing="0"/>
        <w:ind w:left="720"/>
        <w:jc w:val="both"/>
        <w:rPr>
          <w:rFonts w:ascii="Times New Roman" w:hAnsi="Times New Roman"/>
          <w:sz w:val="24"/>
          <w:szCs w:val="24"/>
          <w:lang w:val="es-ES_tradnl"/>
        </w:rPr>
      </w:pPr>
    </w:p>
    <w:p w14:paraId="1810485A" w14:textId="77777777" w:rsidR="006D68FC" w:rsidRDefault="001E0246" w:rsidP="006D68FC">
      <w:pPr>
        <w:pStyle w:val="NormalWeb"/>
        <w:spacing w:before="0" w:beforeAutospacing="0" w:after="0" w:afterAutospacing="0" w:line="360" w:lineRule="auto"/>
        <w:ind w:firstLine="709"/>
        <w:jc w:val="both"/>
        <w:rPr>
          <w:rFonts w:ascii="Times New Roman" w:hAnsi="Times New Roman"/>
          <w:sz w:val="24"/>
          <w:szCs w:val="24"/>
          <w:lang w:val="es-ES_tradnl"/>
        </w:rPr>
      </w:pPr>
      <w:r w:rsidRPr="00B37F48">
        <w:rPr>
          <w:rFonts w:ascii="Times New Roman" w:hAnsi="Times New Roman"/>
          <w:sz w:val="24"/>
          <w:szCs w:val="24"/>
          <w:lang w:val="es-ES_tradnl"/>
        </w:rPr>
        <w:t>El 20% del corte 1, se dispuso para las actividades e intervenciones según const</w:t>
      </w:r>
      <w:r w:rsidR="00436849" w:rsidRPr="00B37F48">
        <w:rPr>
          <w:rFonts w:ascii="Times New Roman" w:hAnsi="Times New Roman"/>
          <w:sz w:val="24"/>
          <w:szCs w:val="24"/>
          <w:lang w:val="es-ES_tradnl"/>
        </w:rPr>
        <w:t>e</w:t>
      </w:r>
      <w:r w:rsidR="006D68FC">
        <w:rPr>
          <w:rFonts w:ascii="Times New Roman" w:hAnsi="Times New Roman"/>
          <w:sz w:val="24"/>
          <w:szCs w:val="24"/>
          <w:lang w:val="es-ES_tradnl"/>
        </w:rPr>
        <w:t xml:space="preserve">, </w:t>
      </w:r>
      <w:r w:rsidRPr="00B37F48">
        <w:rPr>
          <w:rFonts w:ascii="Times New Roman" w:hAnsi="Times New Roman"/>
          <w:sz w:val="24"/>
          <w:szCs w:val="24"/>
          <w:lang w:val="es-ES_tradnl"/>
        </w:rPr>
        <w:t>y</w:t>
      </w:r>
      <w:r w:rsidR="006D68FC">
        <w:rPr>
          <w:rFonts w:ascii="Times New Roman" w:hAnsi="Times New Roman"/>
          <w:sz w:val="24"/>
          <w:szCs w:val="24"/>
          <w:lang w:val="es-ES_tradnl"/>
        </w:rPr>
        <w:t xml:space="preserve"> el 10% restante, </w:t>
      </w:r>
      <w:r w:rsidRPr="00B37F48">
        <w:rPr>
          <w:rFonts w:ascii="Times New Roman" w:hAnsi="Times New Roman"/>
          <w:sz w:val="24"/>
          <w:szCs w:val="24"/>
          <w:lang w:val="es-ES_tradnl"/>
        </w:rPr>
        <w:t xml:space="preserve">para el trabajo parcial del corte de la asignatura. </w:t>
      </w:r>
    </w:p>
    <w:p w14:paraId="798D574F" w14:textId="77777777" w:rsidR="006D68FC" w:rsidRDefault="006D68FC" w:rsidP="006D68FC">
      <w:pPr>
        <w:pStyle w:val="NormalWeb"/>
        <w:spacing w:before="0" w:beforeAutospacing="0" w:after="0" w:afterAutospacing="0" w:line="360" w:lineRule="auto"/>
        <w:ind w:firstLine="709"/>
        <w:jc w:val="both"/>
        <w:rPr>
          <w:rFonts w:ascii="Times New Roman" w:hAnsi="Times New Roman"/>
          <w:sz w:val="24"/>
          <w:szCs w:val="24"/>
          <w:lang w:val="es-ES_tradnl"/>
        </w:rPr>
      </w:pPr>
    </w:p>
    <w:p w14:paraId="1A82F2C7" w14:textId="43B45E2A" w:rsidR="001E0246" w:rsidRPr="00B37F48" w:rsidRDefault="001E0246" w:rsidP="006D68FC">
      <w:pPr>
        <w:pStyle w:val="NormalWeb"/>
        <w:spacing w:before="0" w:beforeAutospacing="0" w:after="0" w:afterAutospacing="0" w:line="360" w:lineRule="auto"/>
        <w:ind w:firstLine="709"/>
        <w:jc w:val="both"/>
        <w:rPr>
          <w:rFonts w:ascii="Times New Roman" w:hAnsi="Times New Roman"/>
          <w:sz w:val="24"/>
          <w:szCs w:val="24"/>
          <w:lang w:val="es-ES_tradnl"/>
        </w:rPr>
      </w:pPr>
      <w:r w:rsidRPr="00B37F48">
        <w:rPr>
          <w:rFonts w:ascii="Times New Roman" w:hAnsi="Times New Roman"/>
          <w:sz w:val="24"/>
          <w:szCs w:val="24"/>
          <w:lang w:val="es-ES_tradnl"/>
        </w:rPr>
        <w:t>La suma de los dos porcentajes anteriores, darán como resultado la calificación definitiva del corte</w:t>
      </w:r>
      <w:r w:rsidR="00436849" w:rsidRPr="00B37F48">
        <w:rPr>
          <w:rFonts w:ascii="Times New Roman" w:hAnsi="Times New Roman"/>
          <w:sz w:val="24"/>
          <w:szCs w:val="24"/>
          <w:lang w:val="es-ES_tradnl"/>
        </w:rPr>
        <w:t xml:space="preserve"> (a</w:t>
      </w:r>
      <w:r w:rsidRPr="00B37F48">
        <w:rPr>
          <w:rFonts w:ascii="Times New Roman" w:hAnsi="Times New Roman"/>
          <w:sz w:val="24"/>
          <w:szCs w:val="24"/>
          <w:lang w:val="es-ES_tradnl"/>
        </w:rPr>
        <w:t xml:space="preserve">nexo 3 – </w:t>
      </w:r>
      <w:r w:rsidR="000438C5" w:rsidRPr="00B37F48">
        <w:rPr>
          <w:rFonts w:ascii="Times New Roman" w:hAnsi="Times New Roman"/>
          <w:sz w:val="24"/>
          <w:szCs w:val="24"/>
          <w:lang w:val="es-ES_tradnl"/>
        </w:rPr>
        <w:t>g</w:t>
      </w:r>
      <w:r w:rsidRPr="00B37F48">
        <w:rPr>
          <w:rFonts w:ascii="Times New Roman" w:hAnsi="Times New Roman"/>
          <w:sz w:val="24"/>
          <w:szCs w:val="24"/>
          <w:lang w:val="es-ES_tradnl"/>
        </w:rPr>
        <w:t xml:space="preserve">uías de </w:t>
      </w:r>
      <w:r w:rsidR="000438C5" w:rsidRPr="00B37F48">
        <w:rPr>
          <w:rFonts w:ascii="Times New Roman" w:hAnsi="Times New Roman"/>
          <w:sz w:val="24"/>
          <w:szCs w:val="24"/>
          <w:lang w:val="es-ES_tradnl"/>
        </w:rPr>
        <w:t>a</w:t>
      </w:r>
      <w:r w:rsidRPr="00B37F48">
        <w:rPr>
          <w:rFonts w:ascii="Times New Roman" w:hAnsi="Times New Roman"/>
          <w:sz w:val="24"/>
          <w:szCs w:val="24"/>
          <w:lang w:val="es-ES_tradnl"/>
        </w:rPr>
        <w:t>ctividades</w:t>
      </w:r>
      <w:r w:rsidR="000438C5" w:rsidRPr="00B37F48">
        <w:rPr>
          <w:rFonts w:ascii="Times New Roman" w:hAnsi="Times New Roman"/>
          <w:sz w:val="24"/>
          <w:szCs w:val="24"/>
          <w:lang w:val="es-ES_tradnl"/>
        </w:rPr>
        <w:t>)</w:t>
      </w:r>
      <w:r w:rsidRPr="00B37F48">
        <w:rPr>
          <w:rFonts w:ascii="Times New Roman" w:hAnsi="Times New Roman"/>
          <w:sz w:val="24"/>
          <w:szCs w:val="24"/>
          <w:lang w:val="es-ES_tradnl"/>
        </w:rPr>
        <w:t>.</w:t>
      </w:r>
    </w:p>
    <w:p w14:paraId="2CA86C2C" w14:textId="77777777" w:rsidR="004A3A5B" w:rsidRPr="00B37F48" w:rsidRDefault="004A3A5B" w:rsidP="001E0246">
      <w:pPr>
        <w:pStyle w:val="NormalWeb"/>
        <w:spacing w:before="0" w:beforeAutospacing="0" w:after="0" w:afterAutospacing="0"/>
        <w:jc w:val="both"/>
        <w:rPr>
          <w:rFonts w:ascii="Times New Roman" w:hAnsi="Times New Roman"/>
          <w:sz w:val="24"/>
          <w:szCs w:val="24"/>
          <w:lang w:val="es-ES_tradnl"/>
        </w:rPr>
      </w:pPr>
    </w:p>
    <w:p w14:paraId="505FE4CC" w14:textId="54AE157D" w:rsidR="004A3A5B" w:rsidRPr="00B37F48" w:rsidRDefault="00360704" w:rsidP="006D68FC">
      <w:pPr>
        <w:pStyle w:val="Ttulo5"/>
        <w:ind w:firstLine="708"/>
        <w:rPr>
          <w:rFonts w:ascii="Times New Roman" w:hAnsi="Times New Roman" w:cs="Times New Roman"/>
          <w:sz w:val="24"/>
          <w:szCs w:val="24"/>
        </w:rPr>
      </w:pPr>
      <w:r w:rsidRPr="00B37F48">
        <w:rPr>
          <w:rFonts w:ascii="Times New Roman" w:hAnsi="Times New Roman" w:cs="Times New Roman"/>
          <w:sz w:val="24"/>
          <w:szCs w:val="24"/>
        </w:rPr>
        <w:lastRenderedPageBreak/>
        <w:t>3.</w:t>
      </w:r>
      <w:r w:rsidR="00955623" w:rsidRPr="00B37F48">
        <w:rPr>
          <w:rFonts w:ascii="Times New Roman" w:hAnsi="Times New Roman" w:cs="Times New Roman"/>
          <w:sz w:val="24"/>
          <w:szCs w:val="24"/>
        </w:rPr>
        <w:t>2</w:t>
      </w:r>
      <w:r w:rsidR="004A3A5B" w:rsidRPr="00B37F48">
        <w:rPr>
          <w:rFonts w:ascii="Times New Roman" w:hAnsi="Times New Roman" w:cs="Times New Roman"/>
          <w:sz w:val="24"/>
          <w:szCs w:val="24"/>
        </w:rPr>
        <w:t>.1.</w:t>
      </w:r>
      <w:r w:rsidRPr="00B37F48">
        <w:rPr>
          <w:rFonts w:ascii="Times New Roman" w:hAnsi="Times New Roman" w:cs="Times New Roman"/>
          <w:sz w:val="24"/>
          <w:szCs w:val="24"/>
        </w:rPr>
        <w:t>7</w:t>
      </w:r>
      <w:r w:rsidR="004A3A5B" w:rsidRPr="00B37F48">
        <w:rPr>
          <w:rFonts w:ascii="Times New Roman" w:hAnsi="Times New Roman" w:cs="Times New Roman"/>
          <w:sz w:val="24"/>
          <w:szCs w:val="24"/>
        </w:rPr>
        <w:t>.</w:t>
      </w:r>
      <w:r w:rsidRPr="00B37F48">
        <w:rPr>
          <w:rFonts w:ascii="Times New Roman" w:hAnsi="Times New Roman" w:cs="Times New Roman"/>
          <w:sz w:val="24"/>
          <w:szCs w:val="24"/>
        </w:rPr>
        <w:t>6</w:t>
      </w:r>
      <w:r w:rsidR="004A3A5B" w:rsidRPr="00B37F48">
        <w:rPr>
          <w:rFonts w:ascii="Times New Roman" w:hAnsi="Times New Roman" w:cs="Times New Roman"/>
          <w:sz w:val="24"/>
          <w:szCs w:val="24"/>
        </w:rPr>
        <w:t xml:space="preserve"> Procedimiento para asegura</w:t>
      </w:r>
      <w:r w:rsidR="000438C5" w:rsidRPr="00B37F48">
        <w:rPr>
          <w:rFonts w:ascii="Times New Roman" w:hAnsi="Times New Roman" w:cs="Times New Roman"/>
          <w:sz w:val="24"/>
          <w:szCs w:val="24"/>
        </w:rPr>
        <w:t xml:space="preserve">r </w:t>
      </w:r>
      <w:r w:rsidR="004A3A5B" w:rsidRPr="00B37F48">
        <w:rPr>
          <w:rFonts w:ascii="Times New Roman" w:hAnsi="Times New Roman" w:cs="Times New Roman"/>
          <w:sz w:val="24"/>
          <w:szCs w:val="24"/>
        </w:rPr>
        <w:t xml:space="preserve">el equilibrio del proceso experimental  </w:t>
      </w:r>
    </w:p>
    <w:p w14:paraId="09D948B8" w14:textId="77777777" w:rsidR="004A3A5B" w:rsidRPr="00B37F48" w:rsidRDefault="004A3A5B" w:rsidP="00E53AEE">
      <w:pPr>
        <w:pStyle w:val="Prrafodelista"/>
        <w:spacing w:after="0" w:line="240" w:lineRule="auto"/>
        <w:jc w:val="both"/>
        <w:rPr>
          <w:rFonts w:ascii="Times New Roman" w:hAnsi="Times New Roman" w:cs="Times New Roman"/>
          <w:sz w:val="24"/>
          <w:szCs w:val="24"/>
        </w:rPr>
      </w:pPr>
    </w:p>
    <w:p w14:paraId="6FC76FD1" w14:textId="43D02C03" w:rsidR="004A3A5B" w:rsidRPr="00B37F48" w:rsidRDefault="004A3A5B" w:rsidP="006D68FC">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Para asegurar la experiencia</w:t>
      </w:r>
      <w:r w:rsidR="006D68FC">
        <w:rPr>
          <w:rFonts w:ascii="Times New Roman" w:hAnsi="Times New Roman" w:cs="Times New Roman"/>
          <w:sz w:val="24"/>
          <w:szCs w:val="24"/>
        </w:rPr>
        <w:t>,</w:t>
      </w:r>
      <w:r w:rsidRPr="00B37F48">
        <w:rPr>
          <w:rFonts w:ascii="Times New Roman" w:hAnsi="Times New Roman" w:cs="Times New Roman"/>
          <w:sz w:val="24"/>
          <w:szCs w:val="24"/>
        </w:rPr>
        <w:t xml:space="preserve"> y siendo cuidadoso</w:t>
      </w:r>
      <w:r w:rsidR="000438C5" w:rsidRPr="00B37F48">
        <w:rPr>
          <w:rFonts w:ascii="Times New Roman" w:hAnsi="Times New Roman" w:cs="Times New Roman"/>
          <w:sz w:val="24"/>
          <w:szCs w:val="24"/>
        </w:rPr>
        <w:t xml:space="preserve"> para </w:t>
      </w:r>
      <w:r w:rsidRPr="00B37F48">
        <w:rPr>
          <w:rFonts w:ascii="Times New Roman" w:hAnsi="Times New Roman" w:cs="Times New Roman"/>
          <w:sz w:val="24"/>
          <w:szCs w:val="24"/>
        </w:rPr>
        <w:t xml:space="preserve">que un grupo no </w:t>
      </w:r>
      <w:r w:rsidR="000438C5" w:rsidRPr="00B37F48">
        <w:rPr>
          <w:rFonts w:ascii="Times New Roman" w:hAnsi="Times New Roman" w:cs="Times New Roman"/>
          <w:sz w:val="24"/>
          <w:szCs w:val="24"/>
        </w:rPr>
        <w:t xml:space="preserve">tuviera </w:t>
      </w:r>
      <w:r w:rsidRPr="00B37F48">
        <w:rPr>
          <w:rFonts w:ascii="Times New Roman" w:hAnsi="Times New Roman" w:cs="Times New Roman"/>
          <w:sz w:val="24"/>
          <w:szCs w:val="24"/>
        </w:rPr>
        <w:t>más ventajas que el otro</w:t>
      </w:r>
      <w:r w:rsidR="000438C5" w:rsidRPr="00B37F48">
        <w:rPr>
          <w:rFonts w:ascii="Times New Roman" w:hAnsi="Times New Roman" w:cs="Times New Roman"/>
          <w:sz w:val="24"/>
          <w:szCs w:val="24"/>
        </w:rPr>
        <w:t>,</w:t>
      </w:r>
      <w:r w:rsidRPr="00B37F48">
        <w:rPr>
          <w:rFonts w:ascii="Times New Roman" w:hAnsi="Times New Roman" w:cs="Times New Roman"/>
          <w:sz w:val="24"/>
          <w:szCs w:val="24"/>
        </w:rPr>
        <w:t xml:space="preserve"> se realiza el siguiente procedimiento:</w:t>
      </w:r>
    </w:p>
    <w:p w14:paraId="51198EE0" w14:textId="77777777" w:rsidR="004A3A5B" w:rsidRPr="00B37F48" w:rsidRDefault="004A3A5B" w:rsidP="00E55E30">
      <w:pPr>
        <w:spacing w:after="0" w:line="240" w:lineRule="auto"/>
        <w:ind w:left="425"/>
        <w:jc w:val="both"/>
        <w:rPr>
          <w:rFonts w:ascii="Times New Roman" w:hAnsi="Times New Roman" w:cs="Times New Roman"/>
          <w:sz w:val="24"/>
          <w:szCs w:val="24"/>
        </w:rPr>
      </w:pPr>
    </w:p>
    <w:p w14:paraId="5AD476FF" w14:textId="2A88B64D" w:rsidR="004A3A5B" w:rsidRPr="00B37F48" w:rsidRDefault="004A3A5B" w:rsidP="006D68FC">
      <w:pPr>
        <w:widowControl w:val="0"/>
        <w:autoSpaceDE w:val="0"/>
        <w:autoSpaceDN w:val="0"/>
        <w:adjustRightInd w:val="0"/>
        <w:spacing w:line="360" w:lineRule="auto"/>
        <w:ind w:right="94"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Damos inicio a la preparación de los dos grupos de estudiantes</w:t>
      </w:r>
      <w:r w:rsidR="000438C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explicando la mecánica de orientación de la clase, indicando y presentando aspectos relevantes como: </w:t>
      </w:r>
      <w:r w:rsidR="000438C5" w:rsidRPr="00B37F48">
        <w:rPr>
          <w:rFonts w:ascii="Times New Roman" w:hAnsi="Times New Roman" w:cs="Times New Roman"/>
          <w:color w:val="000000"/>
          <w:sz w:val="24"/>
          <w:szCs w:val="24"/>
        </w:rPr>
        <w:t>c</w:t>
      </w:r>
      <w:r w:rsidRPr="00B37F48">
        <w:rPr>
          <w:rFonts w:ascii="Times New Roman" w:hAnsi="Times New Roman" w:cs="Times New Roman"/>
          <w:color w:val="000000"/>
          <w:sz w:val="24"/>
          <w:szCs w:val="24"/>
        </w:rPr>
        <w:t xml:space="preserve">ontenido temático, forma de evaluación, forma de calificación, encuentros presenciales, herramientas informáticas, tipo de tecnología a utilizar y metodología de trabajo. La orientación de las clases y la entrega de las actividades, se llevaron a cabo en días y horas programadas </w:t>
      </w:r>
      <w:r w:rsidR="00B665CA" w:rsidRPr="00B37F48">
        <w:rPr>
          <w:rFonts w:ascii="Times New Roman" w:hAnsi="Times New Roman" w:cs="Times New Roman"/>
          <w:color w:val="000000"/>
          <w:sz w:val="24"/>
          <w:szCs w:val="24"/>
        </w:rPr>
        <w:t>de acuerdo con el</w:t>
      </w:r>
      <w:r w:rsidRPr="00B37F48">
        <w:rPr>
          <w:rFonts w:ascii="Times New Roman" w:hAnsi="Times New Roman" w:cs="Times New Roman"/>
          <w:color w:val="000000"/>
          <w:sz w:val="24"/>
          <w:szCs w:val="24"/>
        </w:rPr>
        <w:t xml:space="preserve"> horario expuesto</w:t>
      </w:r>
      <w:r w:rsidR="000438C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según descripción del resumen en </w:t>
      </w:r>
      <w:r w:rsidR="006D68FC">
        <w:rPr>
          <w:rFonts w:ascii="Times New Roman" w:hAnsi="Times New Roman" w:cs="Times New Roman"/>
          <w:color w:val="000000"/>
          <w:sz w:val="24"/>
          <w:szCs w:val="24"/>
        </w:rPr>
        <w:t xml:space="preserve">la </w:t>
      </w:r>
      <w:r w:rsidRPr="00B37F48">
        <w:rPr>
          <w:rFonts w:ascii="Times New Roman" w:hAnsi="Times New Roman" w:cs="Times New Roman"/>
          <w:color w:val="000000"/>
          <w:sz w:val="24"/>
          <w:szCs w:val="24"/>
        </w:rPr>
        <w:t>tabla 5</w:t>
      </w:r>
      <w:r w:rsidR="00213836" w:rsidRPr="00B37F48">
        <w:rPr>
          <w:rFonts w:ascii="Times New Roman" w:hAnsi="Times New Roman" w:cs="Times New Roman"/>
          <w:color w:val="000000"/>
          <w:sz w:val="24"/>
          <w:szCs w:val="24"/>
        </w:rPr>
        <w:t xml:space="preserve"> antes expuesta</w:t>
      </w:r>
      <w:r w:rsidR="006D68FC">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p>
    <w:p w14:paraId="736A2014" w14:textId="0DBDDA48" w:rsidR="00C44EC6" w:rsidRPr="00B37F48" w:rsidRDefault="00955623" w:rsidP="006D68FC">
      <w:pPr>
        <w:pStyle w:val="Ttulo5"/>
        <w:spacing w:after="200" w:line="360" w:lineRule="auto"/>
        <w:ind w:firstLine="708"/>
        <w:rPr>
          <w:rFonts w:ascii="Times New Roman" w:hAnsi="Times New Roman" w:cs="Times New Roman"/>
          <w:sz w:val="24"/>
          <w:szCs w:val="24"/>
        </w:rPr>
      </w:pPr>
      <w:r w:rsidRPr="00B37F48">
        <w:rPr>
          <w:rFonts w:ascii="Times New Roman" w:hAnsi="Times New Roman" w:cs="Times New Roman"/>
          <w:sz w:val="24"/>
          <w:szCs w:val="24"/>
        </w:rPr>
        <w:t>3.2</w:t>
      </w:r>
      <w:r w:rsidR="00360704" w:rsidRPr="00B37F48">
        <w:rPr>
          <w:rFonts w:ascii="Times New Roman" w:hAnsi="Times New Roman" w:cs="Times New Roman"/>
          <w:sz w:val="24"/>
          <w:szCs w:val="24"/>
        </w:rPr>
        <w:t>.1.7</w:t>
      </w:r>
      <w:r w:rsidR="00352F36" w:rsidRPr="00B37F48">
        <w:rPr>
          <w:rFonts w:ascii="Times New Roman" w:hAnsi="Times New Roman" w:cs="Times New Roman"/>
          <w:sz w:val="24"/>
          <w:szCs w:val="24"/>
        </w:rPr>
        <w:t>.</w:t>
      </w:r>
      <w:r w:rsidR="00360704" w:rsidRPr="00B37F48">
        <w:rPr>
          <w:rFonts w:ascii="Times New Roman" w:hAnsi="Times New Roman" w:cs="Times New Roman"/>
          <w:sz w:val="24"/>
          <w:szCs w:val="24"/>
        </w:rPr>
        <w:t>7</w:t>
      </w:r>
      <w:r w:rsidR="00C44EC6" w:rsidRPr="00B37F48">
        <w:rPr>
          <w:rFonts w:ascii="Times New Roman" w:hAnsi="Times New Roman" w:cs="Times New Roman"/>
          <w:sz w:val="24"/>
          <w:szCs w:val="24"/>
        </w:rPr>
        <w:t xml:space="preserve"> Descripción del entorno</w:t>
      </w:r>
    </w:p>
    <w:p w14:paraId="495D9068" w14:textId="03F1D675" w:rsidR="0060662C" w:rsidRPr="00B37F48" w:rsidRDefault="0060662C" w:rsidP="006D68FC">
      <w:pPr>
        <w:shd w:val="clear" w:color="auto" w:fill="FFFFFF"/>
        <w:spacing w:after="0" w:line="360" w:lineRule="auto"/>
        <w:ind w:firstLine="708"/>
        <w:jc w:val="both"/>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En </w:t>
      </w:r>
      <w:r w:rsidR="00C24D6E" w:rsidRPr="00B37F48">
        <w:rPr>
          <w:rFonts w:ascii="Times New Roman" w:hAnsi="Times New Roman" w:cs="Times New Roman"/>
          <w:color w:val="000000"/>
          <w:sz w:val="24"/>
          <w:szCs w:val="24"/>
        </w:rPr>
        <w:t>cuanto a</w:t>
      </w:r>
      <w:r w:rsidRPr="00B37F48">
        <w:rPr>
          <w:rFonts w:ascii="Times New Roman" w:hAnsi="Times New Roman" w:cs="Times New Roman"/>
          <w:color w:val="000000"/>
          <w:sz w:val="24"/>
          <w:szCs w:val="24"/>
        </w:rPr>
        <w:t xml:space="preserve"> herramientas de trabajo, se utilizó una plataforma instruccional </w:t>
      </w:r>
      <w:r w:rsidR="00632D76" w:rsidRPr="00632D76">
        <w:rPr>
          <w:rFonts w:ascii="Times New Roman" w:hAnsi="Times New Roman" w:cs="Times New Roman"/>
          <w:i/>
          <w:color w:val="000000"/>
          <w:sz w:val="24"/>
          <w:szCs w:val="24"/>
        </w:rPr>
        <w:t>a</w:t>
      </w:r>
      <w:r w:rsidRPr="00632D76">
        <w:rPr>
          <w:rFonts w:ascii="Times New Roman" w:hAnsi="Times New Roman" w:cs="Times New Roman"/>
          <w:i/>
          <w:color w:val="000000"/>
          <w:sz w:val="24"/>
          <w:szCs w:val="24"/>
        </w:rPr>
        <w:t>ula virtual</w:t>
      </w:r>
      <w:r w:rsidRPr="00B37F48">
        <w:rPr>
          <w:rFonts w:ascii="Times New Roman" w:hAnsi="Times New Roman" w:cs="Times New Roman"/>
          <w:color w:val="000000"/>
          <w:sz w:val="24"/>
          <w:szCs w:val="24"/>
        </w:rPr>
        <w:t xml:space="preserve"> de la </w:t>
      </w:r>
      <w:r w:rsidR="00D31421">
        <w:rPr>
          <w:rFonts w:ascii="Times New Roman" w:hAnsi="Times New Roman" w:cs="Times New Roman"/>
          <w:color w:val="000000"/>
          <w:sz w:val="24"/>
          <w:szCs w:val="24"/>
        </w:rPr>
        <w:t>Universidad de San Buenaventura</w:t>
      </w:r>
      <w:r w:rsidRPr="00B37F48">
        <w:rPr>
          <w:rFonts w:ascii="Times New Roman" w:hAnsi="Times New Roman" w:cs="Times New Roman"/>
          <w:color w:val="000000"/>
          <w:sz w:val="24"/>
          <w:szCs w:val="24"/>
        </w:rPr>
        <w:t xml:space="preserve"> Bogotá</w:t>
      </w:r>
      <w:r w:rsidR="000438C5" w:rsidRPr="00B37F48">
        <w:rPr>
          <w:rFonts w:ascii="Times New Roman" w:hAnsi="Times New Roman" w:cs="Times New Roman"/>
          <w:color w:val="000000"/>
          <w:sz w:val="24"/>
          <w:szCs w:val="24"/>
        </w:rPr>
        <w:t xml:space="preserve"> que </w:t>
      </w:r>
      <w:r w:rsidRPr="00B37F48">
        <w:rPr>
          <w:rFonts w:ascii="Times New Roman" w:hAnsi="Times New Roman" w:cs="Times New Roman"/>
          <w:color w:val="000000"/>
          <w:sz w:val="24"/>
          <w:szCs w:val="24"/>
        </w:rPr>
        <w:t>es concebida como un ambiente creado particularmente para apoyar los procesos de enseñanza-aprendizaje en los entornos presencial y virtual y</w:t>
      </w:r>
      <w:r w:rsidR="000438C5" w:rsidRPr="00B37F48">
        <w:rPr>
          <w:rFonts w:ascii="Times New Roman" w:hAnsi="Times New Roman" w:cs="Times New Roman"/>
          <w:color w:val="000000"/>
          <w:sz w:val="24"/>
          <w:szCs w:val="24"/>
        </w:rPr>
        <w:t xml:space="preserve">, que </w:t>
      </w:r>
      <w:r w:rsidRPr="00B37F48">
        <w:rPr>
          <w:rFonts w:ascii="Times New Roman" w:hAnsi="Times New Roman" w:cs="Times New Roman"/>
          <w:color w:val="000000"/>
          <w:sz w:val="24"/>
          <w:szCs w:val="24"/>
        </w:rPr>
        <w:t>consta de las siguientes características:</w:t>
      </w:r>
    </w:p>
    <w:p w14:paraId="2579CA69" w14:textId="59C664E3" w:rsidR="0060662C" w:rsidRPr="00B37F48" w:rsidRDefault="0060662C" w:rsidP="00757313">
      <w:pPr>
        <w:pStyle w:val="Prrafodelista"/>
        <w:numPr>
          <w:ilvl w:val="0"/>
          <w:numId w:val="16"/>
        </w:numPr>
        <w:shd w:val="clear" w:color="auto" w:fill="FFFFFF"/>
        <w:spacing w:after="0" w:line="450" w:lineRule="atLeast"/>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Construida bajo plataforma </w:t>
      </w:r>
      <w:r w:rsidR="002E7E13" w:rsidRPr="00B37F48">
        <w:rPr>
          <w:rFonts w:ascii="Times New Roman" w:hAnsi="Times New Roman" w:cs="Times New Roman"/>
          <w:color w:val="000000"/>
          <w:sz w:val="24"/>
          <w:szCs w:val="24"/>
        </w:rPr>
        <w:t>Moodle</w:t>
      </w:r>
      <w:r w:rsidRPr="00B37F48">
        <w:rPr>
          <w:rFonts w:ascii="Times New Roman" w:hAnsi="Times New Roman" w:cs="Times New Roman"/>
          <w:color w:val="000000"/>
          <w:sz w:val="24"/>
          <w:szCs w:val="24"/>
        </w:rPr>
        <w:t>, versión 2.5</w:t>
      </w:r>
      <w:r w:rsidR="006D68FC">
        <w:rPr>
          <w:rFonts w:ascii="Times New Roman" w:hAnsi="Times New Roman" w:cs="Times New Roman"/>
          <w:color w:val="000000"/>
          <w:sz w:val="24"/>
          <w:szCs w:val="24"/>
        </w:rPr>
        <w:t>.</w:t>
      </w:r>
    </w:p>
    <w:p w14:paraId="4C56F5CF" w14:textId="2B194C28" w:rsidR="0060662C" w:rsidRPr="00B37F48" w:rsidRDefault="0060662C" w:rsidP="00757313">
      <w:pPr>
        <w:pStyle w:val="Prrafodelista"/>
        <w:numPr>
          <w:ilvl w:val="0"/>
          <w:numId w:val="16"/>
        </w:numPr>
        <w:shd w:val="clear" w:color="auto" w:fill="FFFFFF"/>
        <w:spacing w:after="0" w:line="450" w:lineRule="atLeast"/>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Navegación interactiva a</w:t>
      </w:r>
      <w:r w:rsidR="00AA3872" w:rsidRPr="00B37F48">
        <w:rPr>
          <w:rFonts w:ascii="Times New Roman" w:hAnsi="Times New Roman" w:cs="Times New Roman"/>
          <w:color w:val="000000"/>
          <w:sz w:val="24"/>
          <w:szCs w:val="24"/>
        </w:rPr>
        <w:t xml:space="preserve"> través</w:t>
      </w:r>
      <w:r w:rsidRPr="00B37F48">
        <w:rPr>
          <w:rFonts w:ascii="Times New Roman" w:hAnsi="Times New Roman" w:cs="Times New Roman"/>
          <w:color w:val="000000"/>
          <w:sz w:val="24"/>
          <w:szCs w:val="24"/>
        </w:rPr>
        <w:t xml:space="preserve"> de la web</w:t>
      </w:r>
      <w:r w:rsidR="006D68FC">
        <w:rPr>
          <w:rFonts w:ascii="Times New Roman" w:hAnsi="Times New Roman" w:cs="Times New Roman"/>
          <w:color w:val="000000"/>
          <w:sz w:val="24"/>
          <w:szCs w:val="24"/>
        </w:rPr>
        <w:t>.</w:t>
      </w:r>
    </w:p>
    <w:p w14:paraId="3F20F3F8" w14:textId="048B5F65" w:rsidR="0060662C" w:rsidRPr="00B37F48" w:rsidRDefault="0060662C" w:rsidP="00757313">
      <w:pPr>
        <w:pStyle w:val="Prrafodelista"/>
        <w:numPr>
          <w:ilvl w:val="0"/>
          <w:numId w:val="16"/>
        </w:numPr>
        <w:shd w:val="clear" w:color="auto" w:fill="FFFFFF"/>
        <w:spacing w:after="0" w:line="450" w:lineRule="atLeast"/>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Estructura teleinformática para soportar la interacción colectiva de los estudiantes</w:t>
      </w:r>
      <w:r w:rsidR="006D68FC">
        <w:rPr>
          <w:rFonts w:ascii="Times New Roman" w:hAnsi="Times New Roman" w:cs="Times New Roman"/>
          <w:color w:val="000000"/>
          <w:sz w:val="24"/>
          <w:szCs w:val="24"/>
        </w:rPr>
        <w:t>.</w:t>
      </w:r>
    </w:p>
    <w:p w14:paraId="6E3C4EE7" w14:textId="71D75664" w:rsidR="0060662C" w:rsidRPr="00B37F48" w:rsidRDefault="0060662C" w:rsidP="00757313">
      <w:pPr>
        <w:pStyle w:val="Prrafodelista"/>
        <w:numPr>
          <w:ilvl w:val="0"/>
          <w:numId w:val="16"/>
        </w:numPr>
        <w:shd w:val="clear" w:color="auto" w:fill="FFFFFF"/>
        <w:spacing w:after="0" w:line="450" w:lineRule="atLeast"/>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Tratamiento de los procesos de aprendizaje centrado en los estudiantes y </w:t>
      </w:r>
      <w:r w:rsidR="00330965" w:rsidRPr="00B37F48">
        <w:rPr>
          <w:rFonts w:ascii="Times New Roman" w:hAnsi="Times New Roman" w:cs="Times New Roman"/>
          <w:color w:val="000000"/>
          <w:sz w:val="24"/>
          <w:szCs w:val="24"/>
        </w:rPr>
        <w:t>d</w:t>
      </w:r>
      <w:r w:rsidRPr="00B37F48">
        <w:rPr>
          <w:rFonts w:ascii="Times New Roman" w:hAnsi="Times New Roman" w:cs="Times New Roman"/>
          <w:color w:val="000000"/>
          <w:sz w:val="24"/>
          <w:szCs w:val="24"/>
        </w:rPr>
        <w:t>ocentes</w:t>
      </w:r>
      <w:r w:rsidR="006D68FC">
        <w:rPr>
          <w:rFonts w:ascii="Times New Roman" w:hAnsi="Times New Roman" w:cs="Times New Roman"/>
          <w:color w:val="000000"/>
          <w:sz w:val="24"/>
          <w:szCs w:val="24"/>
        </w:rPr>
        <w:t>.</w:t>
      </w:r>
    </w:p>
    <w:p w14:paraId="1AABDDA5" w14:textId="6D1A3D13" w:rsidR="0060662C" w:rsidRPr="00B37F48" w:rsidRDefault="0060662C" w:rsidP="00757313">
      <w:pPr>
        <w:pStyle w:val="Prrafodelista"/>
        <w:numPr>
          <w:ilvl w:val="0"/>
          <w:numId w:val="16"/>
        </w:numPr>
        <w:shd w:val="clear" w:color="auto" w:fill="FFFFFF"/>
        <w:spacing w:after="0" w:line="450" w:lineRule="atLeast"/>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Medio de evaluación y entrega de tareas</w:t>
      </w:r>
      <w:r w:rsidR="006D68FC">
        <w:rPr>
          <w:rFonts w:ascii="Times New Roman" w:hAnsi="Times New Roman" w:cs="Times New Roman"/>
          <w:color w:val="000000"/>
          <w:sz w:val="24"/>
          <w:szCs w:val="24"/>
        </w:rPr>
        <w:t>.</w:t>
      </w:r>
    </w:p>
    <w:p w14:paraId="4E62C1CE" w14:textId="22A600C2" w:rsidR="0060662C" w:rsidRPr="00B37F48" w:rsidRDefault="0060662C" w:rsidP="00757313">
      <w:pPr>
        <w:pStyle w:val="Prrafodelista"/>
        <w:numPr>
          <w:ilvl w:val="0"/>
          <w:numId w:val="16"/>
        </w:numPr>
        <w:shd w:val="clear" w:color="auto" w:fill="FFFFFF"/>
        <w:spacing w:after="0" w:line="450" w:lineRule="atLeast"/>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Espacios para debates y foros</w:t>
      </w:r>
      <w:r w:rsidR="006D68FC">
        <w:rPr>
          <w:rFonts w:ascii="Times New Roman" w:hAnsi="Times New Roman" w:cs="Times New Roman"/>
          <w:color w:val="000000"/>
          <w:sz w:val="24"/>
          <w:szCs w:val="24"/>
        </w:rPr>
        <w:t>.</w:t>
      </w:r>
    </w:p>
    <w:p w14:paraId="3DB1E4E3" w14:textId="1364BEED" w:rsidR="0060662C" w:rsidRPr="00B37F48" w:rsidRDefault="0060662C" w:rsidP="00757313">
      <w:pPr>
        <w:pStyle w:val="Prrafodelista"/>
        <w:numPr>
          <w:ilvl w:val="0"/>
          <w:numId w:val="16"/>
        </w:numPr>
        <w:shd w:val="clear" w:color="auto" w:fill="FFFFFF"/>
        <w:spacing w:after="0" w:line="450" w:lineRule="atLeast"/>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Plataforma adaptada a dis</w:t>
      </w:r>
      <w:r w:rsidR="006D68FC">
        <w:rPr>
          <w:rFonts w:ascii="Times New Roman" w:hAnsi="Times New Roman" w:cs="Times New Roman"/>
          <w:color w:val="000000"/>
          <w:sz w:val="24"/>
          <w:szCs w:val="24"/>
        </w:rPr>
        <w:t>positivos móviles inteligentes.</w:t>
      </w:r>
    </w:p>
    <w:p w14:paraId="6CA6A544" w14:textId="77777777" w:rsidR="0060662C" w:rsidRPr="00B37F48" w:rsidRDefault="0060662C" w:rsidP="00314B53">
      <w:pPr>
        <w:spacing w:after="0" w:line="240" w:lineRule="auto"/>
        <w:rPr>
          <w:rFonts w:ascii="Times New Roman" w:hAnsi="Times New Roman" w:cs="Times New Roman"/>
          <w:b/>
          <w:bCs/>
          <w:color w:val="000000"/>
          <w:sz w:val="24"/>
          <w:szCs w:val="24"/>
        </w:rPr>
      </w:pPr>
    </w:p>
    <w:p w14:paraId="501F0283" w14:textId="77777777" w:rsidR="0031765E" w:rsidRPr="00B37F48" w:rsidRDefault="0031765E" w:rsidP="00314B53">
      <w:pPr>
        <w:spacing w:after="0" w:line="240" w:lineRule="auto"/>
        <w:rPr>
          <w:rFonts w:ascii="Times New Roman" w:hAnsi="Times New Roman" w:cs="Times New Roman"/>
          <w:b/>
          <w:bCs/>
          <w:color w:val="000000"/>
          <w:sz w:val="24"/>
          <w:szCs w:val="24"/>
        </w:rPr>
      </w:pPr>
    </w:p>
    <w:p w14:paraId="50B02924" w14:textId="1116136F" w:rsidR="003F48C1" w:rsidRPr="00B37F48" w:rsidRDefault="00632D76" w:rsidP="006D68FC">
      <w:pPr>
        <w:shd w:val="clear" w:color="auto" w:fill="FFFFFF"/>
        <w:spacing w:line="360" w:lineRule="auto"/>
        <w:ind w:firstLine="708"/>
        <w:jc w:val="both"/>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E</w:t>
      </w:r>
      <w:r w:rsidR="003F48C1" w:rsidRPr="00B37F48">
        <w:rPr>
          <w:rFonts w:ascii="Times New Roman" w:hAnsi="Times New Roman" w:cs="Times New Roman"/>
          <w:color w:val="000000"/>
          <w:sz w:val="24"/>
          <w:szCs w:val="24"/>
        </w:rPr>
        <w:t xml:space="preserve">l uso de la tecnología móvil por parte de los </w:t>
      </w:r>
      <w:r w:rsidR="0031765E" w:rsidRPr="00B37F48">
        <w:rPr>
          <w:rFonts w:ascii="Times New Roman" w:hAnsi="Times New Roman" w:cs="Times New Roman"/>
          <w:color w:val="000000"/>
          <w:sz w:val="24"/>
          <w:szCs w:val="24"/>
        </w:rPr>
        <w:t>estudiantes</w:t>
      </w:r>
      <w:r w:rsidR="000438C5" w:rsidRPr="00B37F48">
        <w:rPr>
          <w:rFonts w:ascii="Times New Roman" w:hAnsi="Times New Roman" w:cs="Times New Roman"/>
          <w:color w:val="000000"/>
          <w:sz w:val="24"/>
          <w:szCs w:val="24"/>
        </w:rPr>
        <w:t>,</w:t>
      </w:r>
      <w:r w:rsidR="003F48C1" w:rsidRPr="00B37F48">
        <w:rPr>
          <w:rFonts w:ascii="Times New Roman" w:hAnsi="Times New Roman" w:cs="Times New Roman"/>
          <w:color w:val="000000"/>
          <w:sz w:val="24"/>
          <w:szCs w:val="24"/>
        </w:rPr>
        <w:t xml:space="preserve"> estuvo regido por terminales tipo </w:t>
      </w:r>
      <w:r w:rsidR="006D68FC">
        <w:rPr>
          <w:rFonts w:ascii="Times New Roman" w:hAnsi="Times New Roman" w:cs="Times New Roman"/>
          <w:color w:val="000000"/>
          <w:sz w:val="24"/>
          <w:szCs w:val="24"/>
        </w:rPr>
        <w:t>s</w:t>
      </w:r>
      <w:r w:rsidR="00E211C6" w:rsidRPr="00B37F48">
        <w:rPr>
          <w:rFonts w:ascii="Times New Roman" w:hAnsi="Times New Roman" w:cs="Times New Roman"/>
          <w:color w:val="000000"/>
          <w:sz w:val="24"/>
          <w:szCs w:val="24"/>
        </w:rPr>
        <w:t>martphone</w:t>
      </w:r>
      <w:r w:rsidR="000438C5" w:rsidRPr="00B37F48">
        <w:rPr>
          <w:rFonts w:ascii="Times New Roman" w:hAnsi="Times New Roman" w:cs="Times New Roman"/>
          <w:color w:val="000000"/>
          <w:sz w:val="24"/>
          <w:szCs w:val="24"/>
        </w:rPr>
        <w:t>,</w:t>
      </w:r>
      <w:r w:rsidR="006D68FC">
        <w:rPr>
          <w:rFonts w:ascii="Times New Roman" w:hAnsi="Times New Roman" w:cs="Times New Roman"/>
          <w:color w:val="000000"/>
          <w:sz w:val="24"/>
          <w:szCs w:val="24"/>
        </w:rPr>
        <w:t xml:space="preserve"> entre ellos</w:t>
      </w:r>
      <w:r w:rsidR="003F48C1" w:rsidRPr="00B37F48">
        <w:rPr>
          <w:rFonts w:ascii="Times New Roman" w:hAnsi="Times New Roman" w:cs="Times New Roman"/>
          <w:color w:val="000000"/>
          <w:sz w:val="24"/>
          <w:szCs w:val="24"/>
        </w:rPr>
        <w:t xml:space="preserve"> Samsung, LG y Sony, los más proliferantes y utilizados, y todos estos dispositivos de uso personal de cada estudiante.</w:t>
      </w:r>
    </w:p>
    <w:p w14:paraId="494C86A8" w14:textId="40670D56" w:rsidR="00810E3D" w:rsidRPr="00B37F48" w:rsidRDefault="00246CFD" w:rsidP="000438C5">
      <w:pPr>
        <w:pStyle w:val="Ttulo5"/>
        <w:spacing w:after="200" w:line="360" w:lineRule="auto"/>
        <w:rPr>
          <w:rFonts w:ascii="Times New Roman" w:hAnsi="Times New Roman" w:cs="Times New Roman"/>
          <w:sz w:val="24"/>
          <w:szCs w:val="24"/>
        </w:rPr>
      </w:pPr>
      <w:r w:rsidRPr="00B37F48">
        <w:rPr>
          <w:rFonts w:ascii="Times New Roman" w:hAnsi="Times New Roman" w:cs="Times New Roman"/>
          <w:sz w:val="24"/>
          <w:szCs w:val="24"/>
        </w:rPr>
        <w:lastRenderedPageBreak/>
        <w:t>3.2</w:t>
      </w:r>
      <w:r w:rsidR="00815731" w:rsidRPr="00B37F48">
        <w:rPr>
          <w:rFonts w:ascii="Times New Roman" w:hAnsi="Times New Roman" w:cs="Times New Roman"/>
          <w:sz w:val="24"/>
          <w:szCs w:val="24"/>
        </w:rPr>
        <w:t>.1.7.8</w:t>
      </w:r>
      <w:r w:rsidR="00810E3D" w:rsidRPr="00B37F48">
        <w:rPr>
          <w:rFonts w:ascii="Times New Roman" w:hAnsi="Times New Roman" w:cs="Times New Roman"/>
          <w:sz w:val="24"/>
          <w:szCs w:val="24"/>
        </w:rPr>
        <w:t xml:space="preserve"> Temporalización</w:t>
      </w:r>
    </w:p>
    <w:p w14:paraId="23ABF7C3" w14:textId="15A1A964" w:rsidR="00232902" w:rsidRPr="00B37F48" w:rsidRDefault="00232902" w:rsidP="006D68FC">
      <w:pPr>
        <w:shd w:val="clear" w:color="auto" w:fill="FFFFFF"/>
        <w:spacing w:line="360" w:lineRule="auto"/>
        <w:ind w:firstLine="708"/>
        <w:jc w:val="both"/>
        <w:textAlignment w:val="baseline"/>
        <w:rPr>
          <w:rFonts w:ascii="Times New Roman" w:hAnsi="Times New Roman" w:cs="Times New Roman"/>
          <w:sz w:val="24"/>
          <w:szCs w:val="24"/>
          <w:lang w:val="es-ES_tradnl"/>
        </w:rPr>
      </w:pPr>
      <w:r w:rsidRPr="00B37F48">
        <w:rPr>
          <w:rFonts w:ascii="Times New Roman" w:hAnsi="Times New Roman" w:cs="Times New Roman"/>
          <w:color w:val="000000"/>
          <w:sz w:val="24"/>
          <w:szCs w:val="24"/>
        </w:rPr>
        <w:t xml:space="preserve">El </w:t>
      </w:r>
      <w:r w:rsidR="006D68FC">
        <w:rPr>
          <w:rFonts w:ascii="Times New Roman" w:hAnsi="Times New Roman" w:cs="Times New Roman"/>
          <w:color w:val="000000"/>
          <w:sz w:val="24"/>
          <w:szCs w:val="24"/>
        </w:rPr>
        <w:t xml:space="preserve">necesario </w:t>
      </w:r>
      <w:r w:rsidRPr="00B37F48">
        <w:rPr>
          <w:rFonts w:ascii="Times New Roman" w:hAnsi="Times New Roman" w:cs="Times New Roman"/>
          <w:color w:val="000000"/>
          <w:sz w:val="24"/>
          <w:szCs w:val="24"/>
        </w:rPr>
        <w:t>proceso llevado a cabo para ejecu</w:t>
      </w:r>
      <w:r w:rsidR="000438C5" w:rsidRPr="00B37F48">
        <w:rPr>
          <w:rFonts w:ascii="Times New Roman" w:hAnsi="Times New Roman" w:cs="Times New Roman"/>
          <w:color w:val="000000"/>
          <w:sz w:val="24"/>
          <w:szCs w:val="24"/>
        </w:rPr>
        <w:t xml:space="preserve">tar </w:t>
      </w:r>
      <w:r w:rsidRPr="00B37F48">
        <w:rPr>
          <w:rFonts w:ascii="Times New Roman" w:hAnsi="Times New Roman" w:cs="Times New Roman"/>
          <w:color w:val="000000"/>
          <w:sz w:val="24"/>
          <w:szCs w:val="24"/>
        </w:rPr>
        <w:t>el análisis empírico de este trabajo</w:t>
      </w:r>
      <w:r w:rsidR="006D68FC">
        <w:rPr>
          <w:rFonts w:ascii="Times New Roman" w:hAnsi="Times New Roman" w:cs="Times New Roman"/>
          <w:color w:val="000000"/>
          <w:sz w:val="24"/>
          <w:szCs w:val="24"/>
        </w:rPr>
        <w:t xml:space="preserve"> de</w:t>
      </w:r>
      <w:r w:rsidRPr="00B37F48">
        <w:rPr>
          <w:rFonts w:ascii="Times New Roman" w:hAnsi="Times New Roman" w:cs="Times New Roman"/>
          <w:color w:val="000000"/>
          <w:sz w:val="24"/>
          <w:szCs w:val="24"/>
        </w:rPr>
        <w:t xml:space="preserve"> tesis </w:t>
      </w:r>
      <w:r w:rsidR="00A02284" w:rsidRPr="00B37F48">
        <w:rPr>
          <w:rFonts w:ascii="Times New Roman" w:hAnsi="Times New Roman" w:cs="Times New Roman"/>
          <w:color w:val="000000"/>
          <w:sz w:val="24"/>
          <w:szCs w:val="24"/>
        </w:rPr>
        <w:t>doctoral</w:t>
      </w:r>
      <w:r w:rsidRPr="00B37F48">
        <w:rPr>
          <w:rFonts w:ascii="Times New Roman" w:hAnsi="Times New Roman" w:cs="Times New Roman"/>
          <w:color w:val="000000"/>
          <w:sz w:val="24"/>
          <w:szCs w:val="24"/>
        </w:rPr>
        <w:t xml:space="preserve">, tuvo una duración </w:t>
      </w:r>
      <w:r w:rsidRPr="00B37F48">
        <w:rPr>
          <w:rFonts w:ascii="Times New Roman" w:hAnsi="Times New Roman" w:cs="Times New Roman"/>
          <w:sz w:val="24"/>
          <w:szCs w:val="24"/>
          <w:lang w:val="es-ES_tradnl"/>
        </w:rPr>
        <w:t>de cinco semanas</w:t>
      </w:r>
      <w:r w:rsidR="00E34E60" w:rsidRPr="00B37F48">
        <w:rPr>
          <w:rFonts w:ascii="Times New Roman" w:hAnsi="Times New Roman" w:cs="Times New Roman"/>
          <w:sz w:val="24"/>
          <w:szCs w:val="24"/>
          <w:lang w:val="es-ES_tradnl"/>
        </w:rPr>
        <w:t xml:space="preserve"> y se alcanzó durante el prime</w:t>
      </w:r>
      <w:r w:rsidR="00DC1C56" w:rsidRPr="00B37F48">
        <w:rPr>
          <w:rFonts w:ascii="Times New Roman" w:hAnsi="Times New Roman" w:cs="Times New Roman"/>
          <w:sz w:val="24"/>
          <w:szCs w:val="24"/>
          <w:lang w:val="es-ES_tradnl"/>
        </w:rPr>
        <w:t>r periodo académico del año 2019</w:t>
      </w:r>
      <w:r w:rsidR="008C343C">
        <w:rPr>
          <w:rFonts w:ascii="Times New Roman" w:hAnsi="Times New Roman" w:cs="Times New Roman"/>
          <w:sz w:val="24"/>
          <w:szCs w:val="24"/>
          <w:lang w:val="es-ES_tradnl"/>
        </w:rPr>
        <w:t xml:space="preserve">, </w:t>
      </w:r>
      <w:r w:rsidR="00D26870" w:rsidRPr="00B37F48">
        <w:rPr>
          <w:rFonts w:ascii="Times New Roman" w:hAnsi="Times New Roman" w:cs="Times New Roman"/>
          <w:sz w:val="24"/>
          <w:szCs w:val="24"/>
          <w:lang w:val="es-ES_tradnl"/>
        </w:rPr>
        <w:t xml:space="preserve">en el curso de Programación </w:t>
      </w:r>
      <w:r w:rsidR="008C343C">
        <w:rPr>
          <w:rFonts w:ascii="Times New Roman" w:hAnsi="Times New Roman" w:cs="Times New Roman"/>
          <w:sz w:val="24"/>
          <w:szCs w:val="24"/>
          <w:lang w:val="es-ES_tradnl"/>
        </w:rPr>
        <w:t>O</w:t>
      </w:r>
      <w:r w:rsidR="00E34E60" w:rsidRPr="00B37F48">
        <w:rPr>
          <w:rFonts w:ascii="Times New Roman" w:hAnsi="Times New Roman" w:cs="Times New Roman"/>
          <w:sz w:val="24"/>
          <w:szCs w:val="24"/>
          <w:lang w:val="es-ES_tradnl"/>
        </w:rPr>
        <w:t xml:space="preserve">rientada a </w:t>
      </w:r>
      <w:r w:rsidR="008C343C">
        <w:rPr>
          <w:rFonts w:ascii="Times New Roman" w:hAnsi="Times New Roman" w:cs="Times New Roman"/>
          <w:sz w:val="24"/>
          <w:szCs w:val="24"/>
          <w:lang w:val="es-ES_tradnl"/>
        </w:rPr>
        <w:t>O</w:t>
      </w:r>
      <w:r w:rsidR="00E34E60" w:rsidRPr="00B37F48">
        <w:rPr>
          <w:rFonts w:ascii="Times New Roman" w:hAnsi="Times New Roman" w:cs="Times New Roman"/>
          <w:sz w:val="24"/>
          <w:szCs w:val="24"/>
          <w:lang w:val="es-ES_tradnl"/>
        </w:rPr>
        <w:t>bjetos, específicamente de</w:t>
      </w:r>
      <w:r w:rsidR="006E6F18" w:rsidRPr="00B37F48">
        <w:rPr>
          <w:rFonts w:ascii="Times New Roman" w:hAnsi="Times New Roman" w:cs="Times New Roman"/>
          <w:sz w:val="24"/>
          <w:szCs w:val="24"/>
          <w:lang w:val="es-ES_tradnl"/>
        </w:rPr>
        <w:t>l</w:t>
      </w:r>
      <w:r w:rsidR="00E34E60" w:rsidRPr="00B37F48">
        <w:rPr>
          <w:rFonts w:ascii="Times New Roman" w:hAnsi="Times New Roman" w:cs="Times New Roman"/>
          <w:sz w:val="24"/>
          <w:szCs w:val="24"/>
          <w:lang w:val="es-ES_tradnl"/>
        </w:rPr>
        <w:t xml:space="preserve"> 0</w:t>
      </w:r>
      <w:r w:rsidR="00647C08" w:rsidRPr="00B37F48">
        <w:rPr>
          <w:rFonts w:ascii="Times New Roman" w:hAnsi="Times New Roman" w:cs="Times New Roman"/>
          <w:sz w:val="24"/>
          <w:szCs w:val="24"/>
          <w:lang w:val="es-ES_tradnl"/>
        </w:rPr>
        <w:t>8</w:t>
      </w:r>
      <w:r w:rsidR="00E34E60" w:rsidRPr="00B37F48">
        <w:rPr>
          <w:rFonts w:ascii="Times New Roman" w:hAnsi="Times New Roman" w:cs="Times New Roman"/>
          <w:sz w:val="24"/>
          <w:szCs w:val="24"/>
          <w:lang w:val="es-ES_tradnl"/>
        </w:rPr>
        <w:t xml:space="preserve"> a</w:t>
      </w:r>
      <w:r w:rsidR="00647C08" w:rsidRPr="00B37F48">
        <w:rPr>
          <w:rFonts w:ascii="Times New Roman" w:hAnsi="Times New Roman" w:cs="Times New Roman"/>
          <w:sz w:val="24"/>
          <w:szCs w:val="24"/>
          <w:lang w:val="es-ES_tradnl"/>
        </w:rPr>
        <w:t>l 27</w:t>
      </w:r>
      <w:r w:rsidR="006E6F18" w:rsidRPr="00B37F48">
        <w:rPr>
          <w:rFonts w:ascii="Times New Roman" w:hAnsi="Times New Roman" w:cs="Times New Roman"/>
          <w:sz w:val="24"/>
          <w:szCs w:val="24"/>
          <w:lang w:val="es-ES_tradnl"/>
        </w:rPr>
        <w:t xml:space="preserve"> de febrero.</w:t>
      </w:r>
      <w:r w:rsidR="00E34E60" w:rsidRPr="00B37F48">
        <w:rPr>
          <w:rFonts w:ascii="Times New Roman" w:hAnsi="Times New Roman" w:cs="Times New Roman"/>
          <w:sz w:val="24"/>
          <w:szCs w:val="24"/>
          <w:lang w:val="es-ES_tradnl"/>
        </w:rPr>
        <w:t xml:space="preserve"> </w:t>
      </w:r>
    </w:p>
    <w:p w14:paraId="70A93391" w14:textId="77777777" w:rsidR="008C343C" w:rsidRDefault="005E3E8D" w:rsidP="008C343C">
      <w:pPr>
        <w:shd w:val="clear" w:color="auto" w:fill="FFFFFF"/>
        <w:spacing w:line="360" w:lineRule="auto"/>
        <w:ind w:firstLine="708"/>
        <w:jc w:val="both"/>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E</w:t>
      </w:r>
      <w:r w:rsidR="00F0343A" w:rsidRPr="00B37F48">
        <w:rPr>
          <w:rFonts w:ascii="Times New Roman" w:hAnsi="Times New Roman" w:cs="Times New Roman"/>
          <w:color w:val="000000"/>
          <w:sz w:val="24"/>
          <w:szCs w:val="24"/>
        </w:rPr>
        <w:t xml:space="preserve">l </w:t>
      </w:r>
      <w:r w:rsidR="00A02284" w:rsidRPr="00B37F48">
        <w:rPr>
          <w:rFonts w:ascii="Times New Roman" w:hAnsi="Times New Roman" w:cs="Times New Roman"/>
          <w:color w:val="000000"/>
          <w:sz w:val="24"/>
          <w:szCs w:val="24"/>
        </w:rPr>
        <w:t xml:space="preserve">instrumento del Pretest </w:t>
      </w:r>
      <w:r w:rsidR="00C42010" w:rsidRPr="00B37F48">
        <w:rPr>
          <w:rFonts w:ascii="Times New Roman" w:hAnsi="Times New Roman" w:cs="Times New Roman"/>
          <w:color w:val="000000"/>
          <w:sz w:val="24"/>
          <w:szCs w:val="24"/>
        </w:rPr>
        <w:t>(O</w:t>
      </w:r>
      <w:r w:rsidR="00C42010" w:rsidRPr="006A6481">
        <w:rPr>
          <w:rFonts w:ascii="Times New Roman" w:hAnsi="Times New Roman" w:cs="Times New Roman"/>
          <w:color w:val="000000"/>
          <w:sz w:val="24"/>
          <w:szCs w:val="24"/>
        </w:rPr>
        <w:t>1</w:t>
      </w:r>
      <w:r w:rsidR="00A02284"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se aplicó </w:t>
      </w:r>
      <w:r w:rsidR="007D3E7A" w:rsidRPr="00B37F48">
        <w:rPr>
          <w:rFonts w:ascii="Times New Roman" w:hAnsi="Times New Roman" w:cs="Times New Roman"/>
          <w:color w:val="000000"/>
          <w:sz w:val="24"/>
          <w:szCs w:val="24"/>
        </w:rPr>
        <w:t xml:space="preserve">a los dos grupos: Control y Experimental </w:t>
      </w:r>
      <w:r w:rsidRPr="00B37F48">
        <w:rPr>
          <w:rFonts w:ascii="Times New Roman" w:hAnsi="Times New Roman" w:cs="Times New Roman"/>
          <w:color w:val="000000"/>
          <w:sz w:val="24"/>
          <w:szCs w:val="24"/>
        </w:rPr>
        <w:t xml:space="preserve">en febrero </w:t>
      </w:r>
      <w:r w:rsidR="00A02284" w:rsidRPr="00B37F48">
        <w:rPr>
          <w:rFonts w:ascii="Times New Roman" w:hAnsi="Times New Roman" w:cs="Times New Roman"/>
          <w:color w:val="000000"/>
          <w:sz w:val="24"/>
          <w:szCs w:val="24"/>
        </w:rPr>
        <w:t>de 2</w:t>
      </w:r>
      <w:r w:rsidR="00120043" w:rsidRPr="00B37F48">
        <w:rPr>
          <w:rFonts w:ascii="Times New Roman" w:hAnsi="Times New Roman" w:cs="Times New Roman"/>
          <w:color w:val="000000"/>
          <w:sz w:val="24"/>
          <w:szCs w:val="24"/>
        </w:rPr>
        <w:t>019</w:t>
      </w:r>
      <w:r w:rsidR="00EF39BA" w:rsidRPr="00B37F48">
        <w:rPr>
          <w:rFonts w:ascii="Times New Roman" w:hAnsi="Times New Roman" w:cs="Times New Roman"/>
          <w:color w:val="000000"/>
          <w:sz w:val="24"/>
          <w:szCs w:val="24"/>
        </w:rPr>
        <w:t>,</w:t>
      </w:r>
      <w:r w:rsidR="00A02284" w:rsidRPr="00B37F48">
        <w:rPr>
          <w:rFonts w:ascii="Times New Roman" w:hAnsi="Times New Roman" w:cs="Times New Roman"/>
          <w:color w:val="000000"/>
          <w:sz w:val="24"/>
          <w:szCs w:val="24"/>
        </w:rPr>
        <w:t xml:space="preserve"> a los estudiantes de</w:t>
      </w:r>
      <w:r w:rsidR="004C4D1C"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segundo semestre</w:t>
      </w:r>
      <w:r w:rsidR="00A02284" w:rsidRPr="00B37F48">
        <w:rPr>
          <w:rFonts w:ascii="Times New Roman" w:hAnsi="Times New Roman" w:cs="Times New Roman"/>
          <w:color w:val="000000"/>
          <w:sz w:val="24"/>
          <w:szCs w:val="24"/>
        </w:rPr>
        <w:t xml:space="preserve"> </w:t>
      </w:r>
      <w:r w:rsidR="008C343C">
        <w:rPr>
          <w:rFonts w:ascii="Times New Roman" w:hAnsi="Times New Roman" w:cs="Times New Roman"/>
          <w:color w:val="000000"/>
          <w:sz w:val="24"/>
          <w:szCs w:val="24"/>
        </w:rPr>
        <w:t>del programa de I</w:t>
      </w:r>
      <w:r w:rsidR="004C4D1C" w:rsidRPr="00B37F48">
        <w:rPr>
          <w:rFonts w:ascii="Times New Roman" w:hAnsi="Times New Roman" w:cs="Times New Roman"/>
          <w:color w:val="000000"/>
          <w:sz w:val="24"/>
          <w:szCs w:val="24"/>
        </w:rPr>
        <w:t xml:space="preserve">ngeniería de sistemas de la </w:t>
      </w:r>
      <w:r w:rsidR="00D31421">
        <w:rPr>
          <w:rFonts w:ascii="Times New Roman" w:hAnsi="Times New Roman" w:cs="Times New Roman"/>
          <w:color w:val="000000"/>
          <w:sz w:val="24"/>
          <w:szCs w:val="24"/>
        </w:rPr>
        <w:t>Universidad de San Buenaventura</w:t>
      </w:r>
      <w:r w:rsidR="004C4D1C" w:rsidRPr="00B37F48">
        <w:rPr>
          <w:rFonts w:ascii="Times New Roman" w:hAnsi="Times New Roman" w:cs="Times New Roman"/>
          <w:color w:val="000000"/>
          <w:sz w:val="24"/>
          <w:szCs w:val="24"/>
        </w:rPr>
        <w:t xml:space="preserve"> sede Bogotá, los cuales constituyeron el modelo </w:t>
      </w:r>
      <w:r w:rsidR="00A02284" w:rsidRPr="00B37F48">
        <w:rPr>
          <w:rFonts w:ascii="Times New Roman" w:hAnsi="Times New Roman" w:cs="Times New Roman"/>
          <w:color w:val="000000"/>
          <w:sz w:val="24"/>
          <w:szCs w:val="24"/>
        </w:rPr>
        <w:t xml:space="preserve">de </w:t>
      </w:r>
      <w:r w:rsidR="004C4D1C" w:rsidRPr="00B37F48">
        <w:rPr>
          <w:rFonts w:ascii="Times New Roman" w:hAnsi="Times New Roman" w:cs="Times New Roman"/>
          <w:color w:val="000000"/>
          <w:sz w:val="24"/>
          <w:szCs w:val="24"/>
        </w:rPr>
        <w:t>búsqueda</w:t>
      </w:r>
      <w:r w:rsidR="00A02284" w:rsidRPr="00B37F48">
        <w:rPr>
          <w:rFonts w:ascii="Times New Roman" w:hAnsi="Times New Roman" w:cs="Times New Roman"/>
          <w:color w:val="000000"/>
          <w:sz w:val="24"/>
          <w:szCs w:val="24"/>
        </w:rPr>
        <w:t xml:space="preserve"> </w:t>
      </w:r>
      <w:r w:rsidR="00EF39BA" w:rsidRPr="00B37F48">
        <w:rPr>
          <w:rFonts w:ascii="Times New Roman" w:hAnsi="Times New Roman" w:cs="Times New Roman"/>
          <w:color w:val="000000"/>
          <w:sz w:val="24"/>
          <w:szCs w:val="24"/>
        </w:rPr>
        <w:t xml:space="preserve">para </w:t>
      </w:r>
      <w:r w:rsidR="004C4D1C" w:rsidRPr="00B37F48">
        <w:rPr>
          <w:rFonts w:ascii="Times New Roman" w:hAnsi="Times New Roman" w:cs="Times New Roman"/>
          <w:color w:val="000000"/>
          <w:sz w:val="24"/>
          <w:szCs w:val="24"/>
        </w:rPr>
        <w:t xml:space="preserve">determinar el grado de </w:t>
      </w:r>
      <w:r w:rsidR="00A02284" w:rsidRPr="00B37F48">
        <w:rPr>
          <w:rFonts w:ascii="Times New Roman" w:hAnsi="Times New Roman" w:cs="Times New Roman"/>
          <w:color w:val="000000"/>
          <w:sz w:val="24"/>
          <w:szCs w:val="24"/>
        </w:rPr>
        <w:t xml:space="preserve">conocimientos </w:t>
      </w:r>
      <w:r w:rsidR="004C4D1C" w:rsidRPr="00B37F48">
        <w:rPr>
          <w:rFonts w:ascii="Times New Roman" w:hAnsi="Times New Roman" w:cs="Times New Roman"/>
          <w:color w:val="000000"/>
          <w:sz w:val="24"/>
          <w:szCs w:val="24"/>
        </w:rPr>
        <w:t xml:space="preserve">con </w:t>
      </w:r>
      <w:r w:rsidR="00EF39BA" w:rsidRPr="00B37F48">
        <w:rPr>
          <w:rFonts w:ascii="Times New Roman" w:hAnsi="Times New Roman" w:cs="Times New Roman"/>
          <w:color w:val="000000"/>
          <w:sz w:val="24"/>
          <w:szCs w:val="24"/>
        </w:rPr>
        <w:t xml:space="preserve">el cual </w:t>
      </w:r>
      <w:r w:rsidR="004C4D1C" w:rsidRPr="00B37F48">
        <w:rPr>
          <w:rFonts w:ascii="Times New Roman" w:hAnsi="Times New Roman" w:cs="Times New Roman"/>
          <w:color w:val="000000"/>
          <w:sz w:val="24"/>
          <w:szCs w:val="24"/>
        </w:rPr>
        <w:t>llegaban</w:t>
      </w:r>
      <w:r w:rsidR="00EF39BA" w:rsidRPr="00B37F48">
        <w:rPr>
          <w:rFonts w:ascii="Times New Roman" w:hAnsi="Times New Roman" w:cs="Times New Roman"/>
          <w:color w:val="000000"/>
          <w:sz w:val="24"/>
          <w:szCs w:val="24"/>
        </w:rPr>
        <w:t>,</w:t>
      </w:r>
      <w:r w:rsidR="004C4D1C" w:rsidRPr="00B37F48">
        <w:rPr>
          <w:rFonts w:ascii="Times New Roman" w:hAnsi="Times New Roman" w:cs="Times New Roman"/>
          <w:color w:val="000000"/>
          <w:sz w:val="24"/>
          <w:szCs w:val="24"/>
        </w:rPr>
        <w:t xml:space="preserve"> </w:t>
      </w:r>
      <w:r w:rsidR="007D3E7A" w:rsidRPr="00B37F48">
        <w:rPr>
          <w:rFonts w:ascii="Times New Roman" w:hAnsi="Times New Roman" w:cs="Times New Roman"/>
          <w:color w:val="000000"/>
          <w:sz w:val="24"/>
          <w:szCs w:val="24"/>
        </w:rPr>
        <w:t xml:space="preserve">respecto </w:t>
      </w:r>
      <w:r w:rsidR="00EF39BA" w:rsidRPr="00B37F48">
        <w:rPr>
          <w:rFonts w:ascii="Times New Roman" w:hAnsi="Times New Roman" w:cs="Times New Roman"/>
          <w:color w:val="000000"/>
          <w:sz w:val="24"/>
          <w:szCs w:val="24"/>
        </w:rPr>
        <w:t>de</w:t>
      </w:r>
      <w:r w:rsidR="007D3E7A" w:rsidRPr="00B37F48">
        <w:rPr>
          <w:rFonts w:ascii="Times New Roman" w:hAnsi="Times New Roman" w:cs="Times New Roman"/>
          <w:color w:val="000000"/>
          <w:sz w:val="24"/>
          <w:szCs w:val="24"/>
        </w:rPr>
        <w:t xml:space="preserve"> </w:t>
      </w:r>
      <w:r w:rsidR="004C4D1C" w:rsidRPr="00B37F48">
        <w:rPr>
          <w:rFonts w:ascii="Times New Roman" w:hAnsi="Times New Roman" w:cs="Times New Roman"/>
          <w:color w:val="000000"/>
          <w:sz w:val="24"/>
          <w:szCs w:val="24"/>
        </w:rPr>
        <w:t xml:space="preserve">los temas de Programación </w:t>
      </w:r>
      <w:r w:rsidR="00EF39BA" w:rsidRPr="00B37F48">
        <w:rPr>
          <w:rFonts w:ascii="Times New Roman" w:hAnsi="Times New Roman" w:cs="Times New Roman"/>
          <w:color w:val="000000"/>
          <w:sz w:val="24"/>
          <w:szCs w:val="24"/>
        </w:rPr>
        <w:t>o</w:t>
      </w:r>
      <w:r w:rsidR="004C4D1C" w:rsidRPr="00B37F48">
        <w:rPr>
          <w:rFonts w:ascii="Times New Roman" w:hAnsi="Times New Roman" w:cs="Times New Roman"/>
          <w:color w:val="000000"/>
          <w:sz w:val="24"/>
          <w:szCs w:val="24"/>
        </w:rPr>
        <w:t xml:space="preserve">rientada a </w:t>
      </w:r>
      <w:r w:rsidR="00EF39BA" w:rsidRPr="00B37F48">
        <w:rPr>
          <w:rFonts w:ascii="Times New Roman" w:hAnsi="Times New Roman" w:cs="Times New Roman"/>
          <w:color w:val="000000"/>
          <w:sz w:val="24"/>
          <w:szCs w:val="24"/>
        </w:rPr>
        <w:t>o</w:t>
      </w:r>
      <w:r w:rsidR="004C4D1C" w:rsidRPr="00B37F48">
        <w:rPr>
          <w:rFonts w:ascii="Times New Roman" w:hAnsi="Times New Roman" w:cs="Times New Roman"/>
          <w:color w:val="000000"/>
          <w:sz w:val="24"/>
          <w:szCs w:val="24"/>
        </w:rPr>
        <w:t>bjetos.</w:t>
      </w:r>
      <w:r w:rsidR="00A02284" w:rsidRPr="00B37F48">
        <w:rPr>
          <w:rFonts w:ascii="Times New Roman" w:hAnsi="Times New Roman" w:cs="Times New Roman"/>
          <w:color w:val="000000"/>
          <w:sz w:val="24"/>
          <w:szCs w:val="24"/>
        </w:rPr>
        <w:t xml:space="preserve"> </w:t>
      </w:r>
      <w:r w:rsidR="00A141AE" w:rsidRPr="00B37F48">
        <w:rPr>
          <w:rFonts w:ascii="Times New Roman" w:hAnsi="Times New Roman" w:cs="Times New Roman"/>
          <w:color w:val="000000"/>
          <w:sz w:val="24"/>
          <w:szCs w:val="24"/>
        </w:rPr>
        <w:t xml:space="preserve">La prueba tuvo una duración de 45 </w:t>
      </w:r>
      <w:r w:rsidR="00A02284" w:rsidRPr="00B37F48">
        <w:rPr>
          <w:rFonts w:ascii="Times New Roman" w:hAnsi="Times New Roman" w:cs="Times New Roman"/>
          <w:color w:val="000000"/>
          <w:sz w:val="24"/>
          <w:szCs w:val="24"/>
        </w:rPr>
        <w:t>minutos</w:t>
      </w:r>
      <w:r w:rsidR="001B4AC6" w:rsidRPr="00B37F48">
        <w:rPr>
          <w:rFonts w:ascii="Times New Roman" w:hAnsi="Times New Roman" w:cs="Times New Roman"/>
          <w:color w:val="000000"/>
          <w:sz w:val="24"/>
          <w:szCs w:val="24"/>
        </w:rPr>
        <w:t>, t</w:t>
      </w:r>
      <w:r w:rsidR="008C343C">
        <w:rPr>
          <w:rFonts w:ascii="Times New Roman" w:hAnsi="Times New Roman" w:cs="Times New Roman"/>
          <w:color w:val="000000"/>
          <w:sz w:val="24"/>
          <w:szCs w:val="24"/>
        </w:rPr>
        <w:t xml:space="preserve">iempo empleado para su solución, </w:t>
      </w:r>
      <w:r w:rsidR="001B4AC6" w:rsidRPr="00B37F48">
        <w:rPr>
          <w:rFonts w:ascii="Times New Roman" w:hAnsi="Times New Roman" w:cs="Times New Roman"/>
          <w:color w:val="000000"/>
          <w:sz w:val="24"/>
          <w:szCs w:val="24"/>
        </w:rPr>
        <w:t>y</w:t>
      </w:r>
      <w:r w:rsidR="00EF39BA" w:rsidRPr="00B37F48">
        <w:rPr>
          <w:rFonts w:ascii="Times New Roman" w:hAnsi="Times New Roman" w:cs="Times New Roman"/>
          <w:color w:val="000000"/>
          <w:sz w:val="24"/>
          <w:szCs w:val="24"/>
        </w:rPr>
        <w:t xml:space="preserve"> se </w:t>
      </w:r>
      <w:r w:rsidR="001B4AC6" w:rsidRPr="00B37F48">
        <w:rPr>
          <w:rFonts w:ascii="Times New Roman" w:hAnsi="Times New Roman" w:cs="Times New Roman"/>
          <w:color w:val="000000"/>
          <w:sz w:val="24"/>
          <w:szCs w:val="24"/>
        </w:rPr>
        <w:t>llev</w:t>
      </w:r>
      <w:r w:rsidR="00EF39BA" w:rsidRPr="00B37F48">
        <w:rPr>
          <w:rFonts w:ascii="Times New Roman" w:hAnsi="Times New Roman" w:cs="Times New Roman"/>
          <w:color w:val="000000"/>
          <w:sz w:val="24"/>
          <w:szCs w:val="24"/>
        </w:rPr>
        <w:t xml:space="preserve">ó </w:t>
      </w:r>
      <w:r w:rsidR="008C343C">
        <w:rPr>
          <w:rFonts w:ascii="Times New Roman" w:hAnsi="Times New Roman" w:cs="Times New Roman"/>
          <w:color w:val="000000"/>
          <w:sz w:val="24"/>
          <w:szCs w:val="24"/>
        </w:rPr>
        <w:t>a cabo en el aula de clase</w:t>
      </w:r>
      <w:r w:rsidR="00EF39BA" w:rsidRPr="00B37F48">
        <w:rPr>
          <w:rFonts w:ascii="Times New Roman" w:hAnsi="Times New Roman" w:cs="Times New Roman"/>
          <w:color w:val="000000"/>
          <w:sz w:val="24"/>
          <w:szCs w:val="24"/>
        </w:rPr>
        <w:t>,</w:t>
      </w:r>
      <w:r w:rsidR="008C343C">
        <w:rPr>
          <w:rFonts w:ascii="Times New Roman" w:hAnsi="Times New Roman" w:cs="Times New Roman"/>
          <w:color w:val="000000"/>
          <w:sz w:val="24"/>
          <w:szCs w:val="24"/>
        </w:rPr>
        <w:t xml:space="preserve"> y</w:t>
      </w:r>
      <w:r w:rsidR="001B4AC6" w:rsidRPr="00B37F48">
        <w:rPr>
          <w:rFonts w:ascii="Times New Roman" w:hAnsi="Times New Roman" w:cs="Times New Roman"/>
          <w:color w:val="000000"/>
          <w:sz w:val="24"/>
          <w:szCs w:val="24"/>
        </w:rPr>
        <w:t xml:space="preserve"> en horario escolar</w:t>
      </w:r>
      <w:r w:rsidR="00A02284" w:rsidRPr="00B37F48">
        <w:rPr>
          <w:rFonts w:ascii="Times New Roman" w:hAnsi="Times New Roman" w:cs="Times New Roman"/>
          <w:color w:val="000000"/>
          <w:sz w:val="24"/>
          <w:szCs w:val="24"/>
        </w:rPr>
        <w:t xml:space="preserve"> </w:t>
      </w:r>
      <w:r w:rsidR="001B4AC6" w:rsidRPr="00B37F48">
        <w:rPr>
          <w:rFonts w:ascii="Times New Roman" w:hAnsi="Times New Roman" w:cs="Times New Roman"/>
          <w:color w:val="000000"/>
          <w:sz w:val="24"/>
          <w:szCs w:val="24"/>
        </w:rPr>
        <w:t>programado previamente por las directivas del programa de sistemas.</w:t>
      </w:r>
    </w:p>
    <w:p w14:paraId="760B99F2" w14:textId="262C40E8" w:rsidR="00A02284" w:rsidRPr="00B37F48" w:rsidRDefault="00EF39BA" w:rsidP="008C343C">
      <w:pPr>
        <w:shd w:val="clear" w:color="auto" w:fill="FFFFFF"/>
        <w:spacing w:line="360" w:lineRule="auto"/>
        <w:ind w:firstLine="708"/>
        <w:jc w:val="both"/>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Después y, d</w:t>
      </w:r>
      <w:r w:rsidR="00444C8F" w:rsidRPr="00B37F48">
        <w:rPr>
          <w:rFonts w:ascii="Times New Roman" w:hAnsi="Times New Roman" w:cs="Times New Roman"/>
          <w:color w:val="000000"/>
          <w:sz w:val="24"/>
          <w:szCs w:val="24"/>
        </w:rPr>
        <w:t>e igual forma</w:t>
      </w:r>
      <w:r w:rsidRPr="00B37F48">
        <w:rPr>
          <w:rFonts w:ascii="Times New Roman" w:hAnsi="Times New Roman" w:cs="Times New Roman"/>
          <w:color w:val="000000"/>
          <w:sz w:val="24"/>
          <w:szCs w:val="24"/>
        </w:rPr>
        <w:t>,</w:t>
      </w:r>
      <w:r w:rsidR="00444C8F" w:rsidRPr="00B37F48">
        <w:rPr>
          <w:rFonts w:ascii="Times New Roman" w:hAnsi="Times New Roman" w:cs="Times New Roman"/>
          <w:color w:val="000000"/>
          <w:sz w:val="24"/>
          <w:szCs w:val="24"/>
        </w:rPr>
        <w:t xml:space="preserve"> se aplic</w:t>
      </w:r>
      <w:r w:rsidRPr="00B37F48">
        <w:rPr>
          <w:rFonts w:ascii="Times New Roman" w:hAnsi="Times New Roman" w:cs="Times New Roman"/>
          <w:color w:val="000000"/>
          <w:sz w:val="24"/>
          <w:szCs w:val="24"/>
        </w:rPr>
        <w:t>ó</w:t>
      </w:r>
      <w:r w:rsidR="00444C8F" w:rsidRPr="00B37F48">
        <w:rPr>
          <w:rFonts w:ascii="Times New Roman" w:hAnsi="Times New Roman" w:cs="Times New Roman"/>
          <w:color w:val="000000"/>
          <w:sz w:val="24"/>
          <w:szCs w:val="24"/>
        </w:rPr>
        <w:t xml:space="preserve"> a ambos grupos, la segu</w:t>
      </w:r>
      <w:r w:rsidR="00A02284" w:rsidRPr="00B37F48">
        <w:rPr>
          <w:rFonts w:ascii="Times New Roman" w:hAnsi="Times New Roman" w:cs="Times New Roman"/>
          <w:color w:val="000000"/>
          <w:sz w:val="24"/>
          <w:szCs w:val="24"/>
        </w:rPr>
        <w:t xml:space="preserve">nda </w:t>
      </w:r>
      <w:r w:rsidR="001231A3" w:rsidRPr="00B37F48">
        <w:rPr>
          <w:rFonts w:ascii="Times New Roman" w:hAnsi="Times New Roman" w:cs="Times New Roman"/>
          <w:color w:val="000000"/>
          <w:sz w:val="24"/>
          <w:szCs w:val="24"/>
        </w:rPr>
        <w:t>prueba Postest</w:t>
      </w:r>
      <w:r w:rsidR="00A02284" w:rsidRPr="00B37F48">
        <w:rPr>
          <w:rFonts w:ascii="Times New Roman" w:hAnsi="Times New Roman" w:cs="Times New Roman"/>
          <w:color w:val="000000"/>
          <w:sz w:val="24"/>
          <w:szCs w:val="24"/>
        </w:rPr>
        <w:t>,</w:t>
      </w:r>
      <w:r w:rsidR="001231A3" w:rsidRPr="00B37F48">
        <w:rPr>
          <w:rFonts w:ascii="Times New Roman" w:hAnsi="Times New Roman" w:cs="Times New Roman"/>
          <w:color w:val="000000"/>
          <w:sz w:val="24"/>
          <w:szCs w:val="24"/>
        </w:rPr>
        <w:t xml:space="preserve"> también con una duración de 45 minutos</w:t>
      </w:r>
      <w:r w:rsidR="00A02284" w:rsidRPr="00B37F48">
        <w:rPr>
          <w:rFonts w:ascii="Times New Roman" w:hAnsi="Times New Roman" w:cs="Times New Roman"/>
          <w:color w:val="000000"/>
          <w:sz w:val="24"/>
          <w:szCs w:val="24"/>
        </w:rPr>
        <w:t xml:space="preserve">, </w:t>
      </w:r>
      <w:r w:rsidR="001231A3" w:rsidRPr="00B37F48">
        <w:rPr>
          <w:rFonts w:ascii="Times New Roman" w:hAnsi="Times New Roman" w:cs="Times New Roman"/>
          <w:color w:val="000000"/>
          <w:sz w:val="24"/>
          <w:szCs w:val="24"/>
        </w:rPr>
        <w:t>l</w:t>
      </w:r>
      <w:r w:rsidR="00A53E96" w:rsidRPr="00B37F48">
        <w:rPr>
          <w:rFonts w:ascii="Times New Roman" w:hAnsi="Times New Roman" w:cs="Times New Roman"/>
          <w:color w:val="000000"/>
          <w:sz w:val="24"/>
          <w:szCs w:val="24"/>
        </w:rPr>
        <w:t>a cual se llevó a cabo el día 27</w:t>
      </w:r>
      <w:r w:rsidR="001231A3" w:rsidRPr="00B37F48">
        <w:rPr>
          <w:rFonts w:ascii="Times New Roman" w:hAnsi="Times New Roman" w:cs="Times New Roman"/>
          <w:color w:val="000000"/>
          <w:sz w:val="24"/>
          <w:szCs w:val="24"/>
        </w:rPr>
        <w:t xml:space="preserve"> de febrero</w:t>
      </w:r>
      <w:r w:rsidR="00A02284" w:rsidRPr="00B37F48">
        <w:rPr>
          <w:rFonts w:ascii="Times New Roman" w:hAnsi="Times New Roman" w:cs="Times New Roman"/>
          <w:color w:val="000000"/>
          <w:sz w:val="24"/>
          <w:szCs w:val="24"/>
        </w:rPr>
        <w:t xml:space="preserve">. </w:t>
      </w:r>
      <w:r w:rsidR="001231A3" w:rsidRPr="00B37F48">
        <w:rPr>
          <w:rFonts w:ascii="Times New Roman" w:hAnsi="Times New Roman" w:cs="Times New Roman"/>
          <w:color w:val="000000"/>
          <w:sz w:val="24"/>
          <w:szCs w:val="24"/>
        </w:rPr>
        <w:t>El propósito de esta prueba era determinar</w:t>
      </w:r>
      <w:r w:rsidR="00A02284" w:rsidRPr="00B37F48">
        <w:rPr>
          <w:rFonts w:ascii="Times New Roman" w:hAnsi="Times New Roman" w:cs="Times New Roman"/>
          <w:color w:val="000000"/>
          <w:sz w:val="24"/>
          <w:szCs w:val="24"/>
        </w:rPr>
        <w:t xml:space="preserve"> el </w:t>
      </w:r>
      <w:r w:rsidR="001231A3" w:rsidRPr="00B37F48">
        <w:rPr>
          <w:rFonts w:ascii="Times New Roman" w:hAnsi="Times New Roman" w:cs="Times New Roman"/>
          <w:color w:val="000000"/>
          <w:sz w:val="24"/>
          <w:szCs w:val="24"/>
        </w:rPr>
        <w:t>grado de saber en la asignatura POO y</w:t>
      </w:r>
      <w:r w:rsidR="007C31A3" w:rsidRPr="00B37F48">
        <w:rPr>
          <w:rFonts w:ascii="Times New Roman" w:hAnsi="Times New Roman" w:cs="Times New Roman"/>
          <w:color w:val="000000"/>
          <w:sz w:val="24"/>
          <w:szCs w:val="24"/>
        </w:rPr>
        <w:t>,</w:t>
      </w:r>
      <w:r w:rsidR="001231A3" w:rsidRPr="00B37F48">
        <w:rPr>
          <w:rFonts w:ascii="Times New Roman" w:hAnsi="Times New Roman" w:cs="Times New Roman"/>
          <w:color w:val="000000"/>
          <w:sz w:val="24"/>
          <w:szCs w:val="24"/>
        </w:rPr>
        <w:t xml:space="preserve"> de es</w:t>
      </w:r>
      <w:r w:rsidR="007C31A3" w:rsidRPr="00B37F48">
        <w:rPr>
          <w:rFonts w:ascii="Times New Roman" w:hAnsi="Times New Roman" w:cs="Times New Roman"/>
          <w:color w:val="000000"/>
          <w:sz w:val="24"/>
          <w:szCs w:val="24"/>
        </w:rPr>
        <w:t>t</w:t>
      </w:r>
      <w:r w:rsidR="001231A3" w:rsidRPr="00B37F48">
        <w:rPr>
          <w:rFonts w:ascii="Times New Roman" w:hAnsi="Times New Roman" w:cs="Times New Roman"/>
          <w:color w:val="000000"/>
          <w:sz w:val="24"/>
          <w:szCs w:val="24"/>
        </w:rPr>
        <w:t>a forma</w:t>
      </w:r>
      <w:r w:rsidR="007C31A3" w:rsidRPr="00B37F48">
        <w:rPr>
          <w:rFonts w:ascii="Times New Roman" w:hAnsi="Times New Roman" w:cs="Times New Roman"/>
          <w:color w:val="000000"/>
          <w:sz w:val="24"/>
          <w:szCs w:val="24"/>
        </w:rPr>
        <w:t>,</w:t>
      </w:r>
      <w:r w:rsidR="001231A3" w:rsidRPr="00B37F48">
        <w:rPr>
          <w:rFonts w:ascii="Times New Roman" w:hAnsi="Times New Roman" w:cs="Times New Roman"/>
          <w:color w:val="000000"/>
          <w:sz w:val="24"/>
          <w:szCs w:val="24"/>
        </w:rPr>
        <w:t xml:space="preserve"> establecer las diferencias o similitudes respecto </w:t>
      </w:r>
      <w:r w:rsidR="007C31A3" w:rsidRPr="00B37F48">
        <w:rPr>
          <w:rFonts w:ascii="Times New Roman" w:hAnsi="Times New Roman" w:cs="Times New Roman"/>
          <w:color w:val="000000"/>
          <w:sz w:val="24"/>
          <w:szCs w:val="24"/>
        </w:rPr>
        <w:t>de</w:t>
      </w:r>
      <w:r w:rsidR="001231A3" w:rsidRPr="00B37F48">
        <w:rPr>
          <w:rFonts w:ascii="Times New Roman" w:hAnsi="Times New Roman" w:cs="Times New Roman"/>
          <w:color w:val="000000"/>
          <w:sz w:val="24"/>
          <w:szCs w:val="24"/>
        </w:rPr>
        <w:t xml:space="preserve"> la ganancia de aprendizaje de los grupos Experimental y Control.</w:t>
      </w:r>
    </w:p>
    <w:p w14:paraId="361DBE38" w14:textId="77777777" w:rsidR="00D00E8E" w:rsidRPr="00B37F48" w:rsidRDefault="00D00E8E" w:rsidP="00945820">
      <w:pPr>
        <w:shd w:val="clear" w:color="auto" w:fill="FFFFFF"/>
        <w:spacing w:after="0" w:line="360" w:lineRule="auto"/>
        <w:ind w:left="480" w:firstLine="228"/>
        <w:jc w:val="both"/>
        <w:textAlignment w:val="baseline"/>
        <w:rPr>
          <w:rFonts w:ascii="Times New Roman" w:hAnsi="Times New Roman" w:cs="Times New Roman"/>
          <w:color w:val="000000"/>
          <w:sz w:val="24"/>
          <w:szCs w:val="24"/>
        </w:rPr>
      </w:pPr>
    </w:p>
    <w:p w14:paraId="2E173400" w14:textId="18DB8F04" w:rsidR="00D00E8E" w:rsidRPr="00632D76" w:rsidRDefault="00D00E8E" w:rsidP="008C343C">
      <w:pPr>
        <w:pStyle w:val="Ttulo2"/>
        <w:ind w:firstLine="708"/>
        <w:rPr>
          <w:rFonts w:eastAsiaTheme="minorHAnsi"/>
          <w:szCs w:val="36"/>
        </w:rPr>
      </w:pPr>
      <w:bookmarkStart w:id="56" w:name="_Toc520336497"/>
      <w:r w:rsidRPr="00632D76">
        <w:rPr>
          <w:rFonts w:eastAsiaTheme="minorHAnsi"/>
          <w:szCs w:val="36"/>
        </w:rPr>
        <w:t>3.</w:t>
      </w:r>
      <w:r w:rsidR="00246CFD" w:rsidRPr="00632D76">
        <w:rPr>
          <w:rFonts w:eastAsiaTheme="minorHAnsi"/>
          <w:szCs w:val="36"/>
        </w:rPr>
        <w:t>3</w:t>
      </w:r>
      <w:r w:rsidRPr="00632D76">
        <w:rPr>
          <w:rFonts w:eastAsiaTheme="minorHAnsi"/>
          <w:szCs w:val="36"/>
        </w:rPr>
        <w:t xml:space="preserve"> Planteamiento del </w:t>
      </w:r>
      <w:r w:rsidR="007C31A3" w:rsidRPr="00632D76">
        <w:rPr>
          <w:rFonts w:eastAsiaTheme="minorHAnsi"/>
          <w:szCs w:val="36"/>
        </w:rPr>
        <w:t>análisis empírico</w:t>
      </w:r>
      <w:bookmarkEnd w:id="56"/>
    </w:p>
    <w:p w14:paraId="4B32ACAE" w14:textId="77777777" w:rsidR="00D00E8E" w:rsidRPr="00B37F48" w:rsidRDefault="00D00E8E" w:rsidP="00D00E8E">
      <w:pPr>
        <w:pStyle w:val="Textoindependiente"/>
        <w:ind w:right="108"/>
        <w:jc w:val="both"/>
        <w:rPr>
          <w:rFonts w:ascii="Times New Roman" w:eastAsiaTheme="minorHAnsi" w:hAnsi="Times New Roman" w:cs="Times New Roman"/>
          <w:color w:val="000000"/>
          <w:lang w:val="es-CO"/>
        </w:rPr>
      </w:pPr>
    </w:p>
    <w:p w14:paraId="72177064" w14:textId="0E054F13" w:rsidR="00D00E8E" w:rsidRPr="00B37F48" w:rsidRDefault="00D00E8E" w:rsidP="008C343C">
      <w:pPr>
        <w:pStyle w:val="Textoindependiente"/>
        <w:spacing w:after="200" w:line="360" w:lineRule="auto"/>
        <w:ind w:right="108" w:firstLine="70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 xml:space="preserve">En este </w:t>
      </w:r>
      <w:r w:rsidR="00D43A9C" w:rsidRPr="00B37F48">
        <w:rPr>
          <w:rFonts w:ascii="Times New Roman" w:eastAsiaTheme="minorHAnsi" w:hAnsi="Times New Roman" w:cs="Times New Roman"/>
          <w:color w:val="000000"/>
          <w:lang w:val="es-CO"/>
        </w:rPr>
        <w:t>apartado</w:t>
      </w:r>
      <w:r w:rsidR="007C31A3" w:rsidRPr="00B37F48">
        <w:rPr>
          <w:rFonts w:ascii="Times New Roman" w:eastAsiaTheme="minorHAnsi" w:hAnsi="Times New Roman" w:cs="Times New Roman"/>
          <w:color w:val="000000"/>
          <w:lang w:val="es-CO"/>
        </w:rPr>
        <w:t>,</w:t>
      </w:r>
      <w:r w:rsidRPr="00B37F48">
        <w:rPr>
          <w:rFonts w:ascii="Times New Roman" w:eastAsiaTheme="minorHAnsi" w:hAnsi="Times New Roman" w:cs="Times New Roman"/>
          <w:color w:val="000000"/>
          <w:lang w:val="es-CO"/>
        </w:rPr>
        <w:t xml:space="preserve"> evidenciaremos los diferentes aspectos y características que se tuvieron en cuenta, para </w:t>
      </w:r>
      <w:r w:rsidR="007C31A3" w:rsidRPr="00B37F48">
        <w:rPr>
          <w:rFonts w:ascii="Times New Roman" w:eastAsiaTheme="minorHAnsi" w:hAnsi="Times New Roman" w:cs="Times New Roman"/>
          <w:color w:val="000000"/>
          <w:lang w:val="es-CO"/>
        </w:rPr>
        <w:t xml:space="preserve">adelantar </w:t>
      </w:r>
      <w:r w:rsidRPr="00B37F48">
        <w:rPr>
          <w:rFonts w:ascii="Times New Roman" w:eastAsiaTheme="minorHAnsi" w:hAnsi="Times New Roman" w:cs="Times New Roman"/>
          <w:color w:val="000000"/>
          <w:lang w:val="es-CO"/>
        </w:rPr>
        <w:t xml:space="preserve">el análisis empírico en el presente trabajo de investigación, los cuales nos mostrarán </w:t>
      </w:r>
      <w:r w:rsidR="007C31A3" w:rsidRPr="00B37F48">
        <w:rPr>
          <w:rFonts w:ascii="Times New Roman" w:eastAsiaTheme="minorHAnsi" w:hAnsi="Times New Roman" w:cs="Times New Roman"/>
          <w:color w:val="000000"/>
          <w:lang w:val="es-CO"/>
        </w:rPr>
        <w:t xml:space="preserve">la </w:t>
      </w:r>
      <w:r w:rsidRPr="00B37F48">
        <w:rPr>
          <w:rFonts w:ascii="Times New Roman" w:eastAsiaTheme="minorHAnsi" w:hAnsi="Times New Roman" w:cs="Times New Roman"/>
          <w:color w:val="000000"/>
          <w:lang w:val="es-CO"/>
        </w:rPr>
        <w:t xml:space="preserve">metodología del análisis empírico, contenidos temáticos, grado de conocimientos adquirido por los estudiantes, objetivos e hipótesis del análisis empírico, el diseño llevado a cabo y el instrumento utilizado. </w:t>
      </w:r>
      <w:r w:rsidR="007C31A3" w:rsidRPr="00B37F48">
        <w:rPr>
          <w:rFonts w:ascii="Times New Roman" w:eastAsiaTheme="minorHAnsi" w:hAnsi="Times New Roman" w:cs="Times New Roman"/>
          <w:color w:val="000000"/>
          <w:lang w:val="es-CO"/>
        </w:rPr>
        <w:t xml:space="preserve">También </w:t>
      </w:r>
      <w:r w:rsidR="008C343C">
        <w:rPr>
          <w:rFonts w:ascii="Times New Roman" w:eastAsiaTheme="minorHAnsi" w:hAnsi="Times New Roman" w:cs="Times New Roman"/>
          <w:color w:val="000000"/>
          <w:lang w:val="es-CO"/>
        </w:rPr>
        <w:t>describiremos</w:t>
      </w:r>
      <w:r w:rsidRPr="00B37F48">
        <w:rPr>
          <w:rFonts w:ascii="Times New Roman" w:eastAsiaTheme="minorHAnsi" w:hAnsi="Times New Roman" w:cs="Times New Roman"/>
          <w:color w:val="000000"/>
          <w:lang w:val="es-CO"/>
        </w:rPr>
        <w:t xml:space="preserve"> </w:t>
      </w:r>
      <w:r w:rsidR="007C31A3" w:rsidRPr="00B37F48">
        <w:rPr>
          <w:rFonts w:ascii="Times New Roman" w:eastAsiaTheme="minorHAnsi" w:hAnsi="Times New Roman" w:cs="Times New Roman"/>
          <w:color w:val="000000"/>
          <w:lang w:val="es-CO"/>
        </w:rPr>
        <w:t xml:space="preserve">la forma </w:t>
      </w:r>
      <w:r w:rsidRPr="00B37F48">
        <w:rPr>
          <w:rFonts w:ascii="Times New Roman" w:eastAsiaTheme="minorHAnsi" w:hAnsi="Times New Roman" w:cs="Times New Roman"/>
          <w:color w:val="000000"/>
          <w:lang w:val="es-CO"/>
        </w:rPr>
        <w:t>como se utiliz</w:t>
      </w:r>
      <w:r w:rsidR="007C31A3" w:rsidRPr="00B37F48">
        <w:rPr>
          <w:rFonts w:ascii="Times New Roman" w:eastAsiaTheme="minorHAnsi" w:hAnsi="Times New Roman" w:cs="Times New Roman"/>
          <w:color w:val="000000"/>
          <w:lang w:val="es-CO"/>
        </w:rPr>
        <w:t xml:space="preserve">aron </w:t>
      </w:r>
      <w:r w:rsidRPr="00B37F48">
        <w:rPr>
          <w:rFonts w:ascii="Times New Roman" w:eastAsiaTheme="minorHAnsi" w:hAnsi="Times New Roman" w:cs="Times New Roman"/>
          <w:color w:val="000000"/>
          <w:lang w:val="es-CO"/>
        </w:rPr>
        <w:t>los dispositivos móviles</w:t>
      </w:r>
      <w:r w:rsidR="007C31A3" w:rsidRPr="00B37F48">
        <w:rPr>
          <w:rFonts w:ascii="Times New Roman" w:eastAsiaTheme="minorHAnsi" w:hAnsi="Times New Roman" w:cs="Times New Roman"/>
          <w:color w:val="000000"/>
          <w:lang w:val="es-CO"/>
        </w:rPr>
        <w:t>,</w:t>
      </w:r>
      <w:r w:rsidRPr="00B37F48">
        <w:rPr>
          <w:rFonts w:ascii="Times New Roman" w:eastAsiaTheme="minorHAnsi" w:hAnsi="Times New Roman" w:cs="Times New Roman"/>
          <w:color w:val="000000"/>
          <w:lang w:val="es-CO"/>
        </w:rPr>
        <w:t xml:space="preserve"> como medio de comunicación entre estudiantes y docentes</w:t>
      </w:r>
      <w:r w:rsidR="007C31A3" w:rsidRPr="00B37F48">
        <w:rPr>
          <w:rFonts w:ascii="Times New Roman" w:eastAsiaTheme="minorHAnsi" w:hAnsi="Times New Roman" w:cs="Times New Roman"/>
          <w:color w:val="000000"/>
          <w:lang w:val="es-CO"/>
        </w:rPr>
        <w:t>,</w:t>
      </w:r>
      <w:r w:rsidRPr="00B37F48">
        <w:rPr>
          <w:rFonts w:ascii="Times New Roman" w:eastAsiaTheme="minorHAnsi" w:hAnsi="Times New Roman" w:cs="Times New Roman"/>
          <w:color w:val="000000"/>
          <w:lang w:val="es-CO"/>
        </w:rPr>
        <w:t xml:space="preserve"> para a</w:t>
      </w:r>
      <w:r w:rsidR="008C343C">
        <w:rPr>
          <w:rFonts w:ascii="Times New Roman" w:eastAsiaTheme="minorHAnsi" w:hAnsi="Times New Roman" w:cs="Times New Roman"/>
          <w:color w:val="000000"/>
          <w:lang w:val="es-CO"/>
        </w:rPr>
        <w:t>poyar el proceso de aprendizaje</w:t>
      </w:r>
      <w:r w:rsidRPr="00B37F48">
        <w:rPr>
          <w:rFonts w:ascii="Times New Roman" w:eastAsiaTheme="minorHAnsi" w:hAnsi="Times New Roman" w:cs="Times New Roman"/>
          <w:color w:val="000000"/>
          <w:lang w:val="es-CO"/>
        </w:rPr>
        <w:t xml:space="preserve"> a través del BYOD.</w:t>
      </w:r>
    </w:p>
    <w:p w14:paraId="4FA224B9" w14:textId="18AEEA7B" w:rsidR="0036082A" w:rsidRPr="00632D76" w:rsidRDefault="007A6CEA" w:rsidP="008C343C">
      <w:pPr>
        <w:pStyle w:val="Ttulo2"/>
        <w:spacing w:after="200" w:line="360" w:lineRule="auto"/>
        <w:ind w:firstLine="708"/>
        <w:rPr>
          <w:rFonts w:eastAsiaTheme="minorHAnsi"/>
          <w:szCs w:val="36"/>
        </w:rPr>
      </w:pPr>
      <w:bookmarkStart w:id="57" w:name="_Toc520336498"/>
      <w:r w:rsidRPr="00632D76">
        <w:rPr>
          <w:rFonts w:eastAsiaTheme="minorHAnsi"/>
          <w:szCs w:val="36"/>
        </w:rPr>
        <w:lastRenderedPageBreak/>
        <w:t>3.4</w:t>
      </w:r>
      <w:r w:rsidR="0036082A" w:rsidRPr="00632D76">
        <w:rPr>
          <w:rFonts w:eastAsiaTheme="minorHAnsi"/>
          <w:szCs w:val="36"/>
        </w:rPr>
        <w:t xml:space="preserve"> Planteamiento del </w:t>
      </w:r>
      <w:r w:rsidR="007C31A3" w:rsidRPr="00632D76">
        <w:rPr>
          <w:rFonts w:eastAsiaTheme="minorHAnsi"/>
          <w:szCs w:val="36"/>
        </w:rPr>
        <w:t>problema: análisi</w:t>
      </w:r>
      <w:r w:rsidR="0036082A" w:rsidRPr="00632D76">
        <w:rPr>
          <w:rFonts w:eastAsiaTheme="minorHAnsi"/>
          <w:szCs w:val="36"/>
        </w:rPr>
        <w:t>s empírico</w:t>
      </w:r>
      <w:bookmarkEnd w:id="57"/>
    </w:p>
    <w:p w14:paraId="1A67BF7A" w14:textId="2AAA0844" w:rsidR="0036082A" w:rsidRPr="00B37F48" w:rsidRDefault="008C343C" w:rsidP="008C343C">
      <w:pPr>
        <w:pStyle w:val="Textoindependiente"/>
        <w:spacing w:after="200" w:line="360" w:lineRule="auto"/>
        <w:ind w:right="108" w:firstLine="708"/>
        <w:jc w:val="both"/>
        <w:rPr>
          <w:rFonts w:ascii="Times New Roman" w:eastAsiaTheme="minorHAnsi" w:hAnsi="Times New Roman" w:cs="Times New Roman"/>
          <w:color w:val="000000"/>
          <w:lang w:val="es-CO"/>
        </w:rPr>
      </w:pPr>
      <w:r>
        <w:rPr>
          <w:rFonts w:ascii="Times New Roman" w:eastAsiaTheme="minorHAnsi" w:hAnsi="Times New Roman" w:cs="Times New Roman"/>
          <w:color w:val="000000"/>
          <w:lang w:val="es-CO"/>
        </w:rPr>
        <w:t>S</w:t>
      </w:r>
      <w:r w:rsidR="0036082A" w:rsidRPr="00B37F48">
        <w:rPr>
          <w:rFonts w:ascii="Times New Roman" w:eastAsiaTheme="minorHAnsi" w:hAnsi="Times New Roman" w:cs="Times New Roman"/>
          <w:color w:val="000000"/>
          <w:lang w:val="es-CO"/>
        </w:rPr>
        <w:t>i bien</w:t>
      </w:r>
      <w:r w:rsidR="007C31A3" w:rsidRPr="00B37F48">
        <w:rPr>
          <w:rFonts w:ascii="Times New Roman" w:eastAsiaTheme="minorHAnsi" w:hAnsi="Times New Roman" w:cs="Times New Roman"/>
          <w:color w:val="000000"/>
          <w:lang w:val="es-CO"/>
        </w:rPr>
        <w:t>,</w:t>
      </w:r>
      <w:r w:rsidR="0036082A" w:rsidRPr="00B37F48">
        <w:rPr>
          <w:rFonts w:ascii="Times New Roman" w:eastAsiaTheme="minorHAnsi" w:hAnsi="Times New Roman" w:cs="Times New Roman"/>
          <w:color w:val="000000"/>
          <w:lang w:val="es-CO"/>
        </w:rPr>
        <w:t xml:space="preserve"> resulta generalizad</w:t>
      </w:r>
      <w:r w:rsidR="007C31A3" w:rsidRPr="00B37F48">
        <w:rPr>
          <w:rFonts w:ascii="Times New Roman" w:eastAsiaTheme="minorHAnsi" w:hAnsi="Times New Roman" w:cs="Times New Roman"/>
          <w:color w:val="000000"/>
          <w:lang w:val="es-CO"/>
        </w:rPr>
        <w:t>o</w:t>
      </w:r>
      <w:r w:rsidR="0036082A" w:rsidRPr="00B37F48">
        <w:rPr>
          <w:rFonts w:ascii="Times New Roman" w:eastAsiaTheme="minorHAnsi" w:hAnsi="Times New Roman" w:cs="Times New Roman"/>
          <w:color w:val="000000"/>
          <w:lang w:val="es-CO"/>
        </w:rPr>
        <w:t xml:space="preserve"> impartir y adquirir conocimiento</w:t>
      </w:r>
      <w:r w:rsidRPr="008C343C">
        <w:rPr>
          <w:rFonts w:ascii="Times New Roman" w:eastAsiaTheme="minorHAnsi" w:hAnsi="Times New Roman" w:cs="Times New Roman"/>
          <w:color w:val="000000"/>
          <w:lang w:val="es-CO"/>
        </w:rPr>
        <w:t xml:space="preserve"> </w:t>
      </w:r>
      <w:r>
        <w:rPr>
          <w:rFonts w:ascii="Times New Roman" w:eastAsiaTheme="minorHAnsi" w:hAnsi="Times New Roman" w:cs="Times New Roman"/>
          <w:color w:val="000000"/>
          <w:lang w:val="es-CO"/>
        </w:rPr>
        <w:t>e</w:t>
      </w:r>
      <w:r w:rsidRPr="00B37F48">
        <w:rPr>
          <w:rFonts w:ascii="Times New Roman" w:eastAsiaTheme="minorHAnsi" w:hAnsi="Times New Roman" w:cs="Times New Roman"/>
          <w:color w:val="000000"/>
          <w:lang w:val="es-CO"/>
        </w:rPr>
        <w:t>n la USBBOG</w:t>
      </w:r>
      <w:r w:rsidR="007C31A3" w:rsidRPr="00B37F48">
        <w:rPr>
          <w:rFonts w:ascii="Times New Roman" w:eastAsiaTheme="minorHAnsi" w:hAnsi="Times New Roman" w:cs="Times New Roman"/>
          <w:color w:val="000000"/>
          <w:lang w:val="es-CO"/>
        </w:rPr>
        <w:t xml:space="preserve">, puesto que </w:t>
      </w:r>
      <w:r w:rsidR="0036082A" w:rsidRPr="00B37F48">
        <w:rPr>
          <w:rFonts w:ascii="Times New Roman" w:eastAsiaTheme="minorHAnsi" w:hAnsi="Times New Roman" w:cs="Times New Roman"/>
          <w:color w:val="000000"/>
          <w:lang w:val="es-CO"/>
        </w:rPr>
        <w:t>esta es su misión, vemos que la adquisición del conocimiento se viene haciendo de forma convencional y tradicional</w:t>
      </w:r>
      <w:r w:rsidR="007C31A3" w:rsidRPr="00B37F48">
        <w:rPr>
          <w:rFonts w:ascii="Times New Roman" w:eastAsiaTheme="minorHAnsi" w:hAnsi="Times New Roman" w:cs="Times New Roman"/>
          <w:color w:val="000000"/>
          <w:lang w:val="es-CO"/>
        </w:rPr>
        <w:t>. E</w:t>
      </w:r>
      <w:r w:rsidR="0036082A" w:rsidRPr="00B37F48">
        <w:rPr>
          <w:rFonts w:ascii="Times New Roman" w:eastAsiaTheme="minorHAnsi" w:hAnsi="Times New Roman" w:cs="Times New Roman"/>
          <w:color w:val="000000"/>
          <w:lang w:val="es-CO"/>
        </w:rPr>
        <w:t xml:space="preserve">sta misma forma es </w:t>
      </w:r>
      <w:r w:rsidR="007C31A3" w:rsidRPr="00B37F48">
        <w:rPr>
          <w:rFonts w:ascii="Times New Roman" w:eastAsiaTheme="minorHAnsi" w:hAnsi="Times New Roman" w:cs="Times New Roman"/>
          <w:color w:val="000000"/>
          <w:lang w:val="es-CO"/>
        </w:rPr>
        <w:t xml:space="preserve">igual </w:t>
      </w:r>
      <w:r w:rsidR="0036082A" w:rsidRPr="00B37F48">
        <w:rPr>
          <w:rFonts w:ascii="Times New Roman" w:eastAsiaTheme="minorHAnsi" w:hAnsi="Times New Roman" w:cs="Times New Roman"/>
          <w:color w:val="000000"/>
          <w:lang w:val="es-CO"/>
        </w:rPr>
        <w:t>en muchos entes educativos de educación superior en Bogotá</w:t>
      </w:r>
      <w:r w:rsidR="007C31A3" w:rsidRPr="00B37F48">
        <w:rPr>
          <w:rFonts w:ascii="Times New Roman" w:eastAsiaTheme="minorHAnsi" w:hAnsi="Times New Roman" w:cs="Times New Roman"/>
          <w:color w:val="000000"/>
          <w:lang w:val="es-CO"/>
        </w:rPr>
        <w:t xml:space="preserve">, </w:t>
      </w:r>
      <w:r w:rsidR="0036082A" w:rsidRPr="00B37F48">
        <w:rPr>
          <w:rFonts w:ascii="Times New Roman" w:eastAsiaTheme="minorHAnsi" w:hAnsi="Times New Roman" w:cs="Times New Roman"/>
          <w:color w:val="000000"/>
          <w:lang w:val="es-CO"/>
        </w:rPr>
        <w:t>Colombia, por no decir que en todos. Así, pues, y</w:t>
      </w:r>
      <w:r w:rsidR="007C31A3" w:rsidRPr="00B37F48">
        <w:rPr>
          <w:rFonts w:ascii="Times New Roman" w:eastAsiaTheme="minorHAnsi" w:hAnsi="Times New Roman" w:cs="Times New Roman"/>
          <w:color w:val="000000"/>
          <w:lang w:val="es-CO"/>
        </w:rPr>
        <w:t>,</w:t>
      </w:r>
      <w:r w:rsidR="0036082A" w:rsidRPr="00B37F48">
        <w:rPr>
          <w:rFonts w:ascii="Times New Roman" w:eastAsiaTheme="minorHAnsi" w:hAnsi="Times New Roman" w:cs="Times New Roman"/>
          <w:color w:val="000000"/>
          <w:lang w:val="es-CO"/>
        </w:rPr>
        <w:t xml:space="preserve"> en este contexto, varios hechos se han venido produciendo y diversos procesos se han desarrollado sobre </w:t>
      </w:r>
      <w:r w:rsidR="007C31A3" w:rsidRPr="00B37F48">
        <w:rPr>
          <w:rFonts w:ascii="Times New Roman" w:eastAsiaTheme="minorHAnsi" w:hAnsi="Times New Roman" w:cs="Times New Roman"/>
          <w:color w:val="000000"/>
          <w:lang w:val="es-CO"/>
        </w:rPr>
        <w:t xml:space="preserve">esta </w:t>
      </w:r>
      <w:r w:rsidR="0036082A" w:rsidRPr="00B37F48">
        <w:rPr>
          <w:rFonts w:ascii="Times New Roman" w:eastAsiaTheme="minorHAnsi" w:hAnsi="Times New Roman" w:cs="Times New Roman"/>
          <w:color w:val="000000"/>
          <w:lang w:val="es-CO"/>
        </w:rPr>
        <w:t>realidad. Sin embargo, han aparecido los ambientes y los dispositivos de la web social y la comunicación móvil inteligente. Los LMS se han institucionalizado, no han cambiado la educación, pero la educación oficial l</w:t>
      </w:r>
      <w:r w:rsidR="007C31A3" w:rsidRPr="00B37F48">
        <w:rPr>
          <w:rFonts w:ascii="Times New Roman" w:eastAsiaTheme="minorHAnsi" w:hAnsi="Times New Roman" w:cs="Times New Roman"/>
          <w:color w:val="000000"/>
          <w:lang w:val="es-CO"/>
        </w:rPr>
        <w:t>o</w:t>
      </w:r>
      <w:r w:rsidR="0036082A" w:rsidRPr="00B37F48">
        <w:rPr>
          <w:rFonts w:ascii="Times New Roman" w:eastAsiaTheme="minorHAnsi" w:hAnsi="Times New Roman" w:cs="Times New Roman"/>
          <w:color w:val="000000"/>
          <w:lang w:val="es-CO"/>
        </w:rPr>
        <w:t>s ha cambiado a ellos. Se han transformado en entornos de gestión de la actividad que</w:t>
      </w:r>
      <w:r w:rsidR="007C31A3" w:rsidRPr="00B37F48">
        <w:rPr>
          <w:rFonts w:ascii="Times New Roman" w:eastAsiaTheme="minorHAnsi" w:hAnsi="Times New Roman" w:cs="Times New Roman"/>
          <w:color w:val="000000"/>
          <w:lang w:val="es-CO"/>
        </w:rPr>
        <w:t>,</w:t>
      </w:r>
      <w:r w:rsidR="0036082A" w:rsidRPr="00B37F48">
        <w:rPr>
          <w:rFonts w:ascii="Times New Roman" w:eastAsiaTheme="minorHAnsi" w:hAnsi="Times New Roman" w:cs="Times New Roman"/>
          <w:color w:val="000000"/>
          <w:lang w:val="es-CO"/>
        </w:rPr>
        <w:t xml:space="preserve"> hay alrededor de la educación o de la administración de tiempos, actividades y recursos, pero en ningún caso</w:t>
      </w:r>
      <w:r w:rsidR="007C31A3" w:rsidRPr="00B37F48">
        <w:rPr>
          <w:rFonts w:ascii="Times New Roman" w:eastAsiaTheme="minorHAnsi" w:hAnsi="Times New Roman" w:cs="Times New Roman"/>
          <w:color w:val="000000"/>
          <w:lang w:val="es-CO"/>
        </w:rPr>
        <w:t>,</w:t>
      </w:r>
      <w:r w:rsidR="0036082A" w:rsidRPr="00B37F48">
        <w:rPr>
          <w:rFonts w:ascii="Times New Roman" w:eastAsiaTheme="minorHAnsi" w:hAnsi="Times New Roman" w:cs="Times New Roman"/>
          <w:color w:val="000000"/>
          <w:lang w:val="es-CO"/>
        </w:rPr>
        <w:t xml:space="preserve"> gestionan el aprendizaje que se produce (Zapata, 2003).</w:t>
      </w:r>
    </w:p>
    <w:p w14:paraId="19295EE0" w14:textId="1C07A5F6" w:rsidR="006E224C" w:rsidRPr="00B37F48" w:rsidRDefault="006E224C" w:rsidP="006E224C">
      <w:pPr>
        <w:pStyle w:val="Textoindependiente"/>
        <w:spacing w:line="360" w:lineRule="auto"/>
        <w:ind w:right="108"/>
        <w:jc w:val="both"/>
        <w:rPr>
          <w:rFonts w:ascii="Times New Roman" w:eastAsiaTheme="minorHAnsi" w:hAnsi="Times New Roman" w:cs="Times New Roman"/>
          <w:color w:val="000000"/>
          <w:lang w:val="es-CO"/>
        </w:rPr>
      </w:pPr>
      <w:r w:rsidRPr="00B37F48">
        <w:rPr>
          <w:rFonts w:ascii="Times New Roman" w:eastAsiaTheme="minorHAnsi" w:hAnsi="Times New Roman" w:cs="Times New Roman"/>
          <w:color w:val="000000"/>
          <w:lang w:val="es-CO"/>
        </w:rPr>
        <w:t xml:space="preserve">     </w:t>
      </w:r>
      <w:r w:rsidR="003C7724" w:rsidRPr="00B37F48">
        <w:rPr>
          <w:rFonts w:ascii="Times New Roman" w:eastAsiaTheme="minorHAnsi" w:hAnsi="Times New Roman" w:cs="Times New Roman"/>
          <w:color w:val="000000"/>
          <w:lang w:val="es-CO"/>
        </w:rPr>
        <w:tab/>
      </w:r>
      <w:r w:rsidR="00885261" w:rsidRPr="00B37F48">
        <w:rPr>
          <w:rFonts w:ascii="Times New Roman" w:eastAsiaTheme="minorHAnsi" w:hAnsi="Times New Roman" w:cs="Times New Roman"/>
          <w:color w:val="000000"/>
          <w:lang w:val="es-CO"/>
        </w:rPr>
        <w:t>Por lo tanto</w:t>
      </w:r>
      <w:r w:rsidRPr="00B37F48">
        <w:rPr>
          <w:rFonts w:ascii="Times New Roman" w:eastAsiaTheme="minorHAnsi" w:hAnsi="Times New Roman" w:cs="Times New Roman"/>
          <w:color w:val="000000"/>
          <w:lang w:val="es-CO"/>
        </w:rPr>
        <w:t xml:space="preserve">, llevar a cabo evaluaciones formativas y sumativas podría resultar una pesadilla para los docentes, </w:t>
      </w:r>
      <w:r w:rsidR="007C31A3" w:rsidRPr="00B37F48">
        <w:rPr>
          <w:rFonts w:ascii="Times New Roman" w:eastAsiaTheme="minorHAnsi" w:hAnsi="Times New Roman" w:cs="Times New Roman"/>
          <w:color w:val="000000"/>
          <w:lang w:val="es-CO"/>
        </w:rPr>
        <w:t>por</w:t>
      </w:r>
      <w:r w:rsidRPr="00B37F48">
        <w:rPr>
          <w:rFonts w:ascii="Times New Roman" w:eastAsiaTheme="minorHAnsi" w:hAnsi="Times New Roman" w:cs="Times New Roman"/>
          <w:color w:val="000000"/>
          <w:lang w:val="es-CO"/>
        </w:rPr>
        <w:t>que los estudiantes no realizan una prueba determinada al mismo tiempo y con los mismos ritmos de aprendizaje. En este sentido y</w:t>
      </w:r>
      <w:r w:rsidR="007C31A3" w:rsidRPr="00B37F48">
        <w:rPr>
          <w:rFonts w:ascii="Times New Roman" w:eastAsiaTheme="minorHAnsi" w:hAnsi="Times New Roman" w:cs="Times New Roman"/>
          <w:color w:val="000000"/>
          <w:lang w:val="es-CO"/>
        </w:rPr>
        <w:t>,</w:t>
      </w:r>
      <w:r w:rsidRPr="00B37F48">
        <w:rPr>
          <w:rFonts w:ascii="Times New Roman" w:eastAsiaTheme="minorHAnsi" w:hAnsi="Times New Roman" w:cs="Times New Roman"/>
          <w:color w:val="000000"/>
          <w:lang w:val="es-CO"/>
        </w:rPr>
        <w:t xml:space="preserve"> una vez más, consideramos que la tecnología puede ofrecer un gran alivio.</w:t>
      </w:r>
    </w:p>
    <w:p w14:paraId="632969A6" w14:textId="77777777" w:rsidR="006E224C" w:rsidRPr="00B37F48" w:rsidRDefault="006E224C" w:rsidP="006D2EE4">
      <w:pPr>
        <w:pStyle w:val="Textoindependiente"/>
        <w:ind w:right="108"/>
        <w:jc w:val="both"/>
        <w:rPr>
          <w:rFonts w:ascii="Times New Roman" w:eastAsiaTheme="minorHAnsi" w:hAnsi="Times New Roman" w:cs="Times New Roman"/>
          <w:color w:val="000000"/>
          <w:lang w:val="es-CO"/>
        </w:rPr>
      </w:pPr>
    </w:p>
    <w:p w14:paraId="5B7BC5C9" w14:textId="580BEB59" w:rsidR="00E52B35" w:rsidRPr="00632D76" w:rsidRDefault="00E52B35" w:rsidP="008C343C">
      <w:pPr>
        <w:pStyle w:val="Ttulo2"/>
        <w:spacing w:after="200" w:line="360" w:lineRule="auto"/>
        <w:ind w:firstLine="708"/>
        <w:rPr>
          <w:szCs w:val="36"/>
        </w:rPr>
      </w:pPr>
      <w:bookmarkStart w:id="58" w:name="_Toc520336499"/>
      <w:r w:rsidRPr="00632D76">
        <w:rPr>
          <w:szCs w:val="36"/>
        </w:rPr>
        <w:t>3.</w:t>
      </w:r>
      <w:r w:rsidR="005D4766" w:rsidRPr="00632D76">
        <w:rPr>
          <w:szCs w:val="36"/>
        </w:rPr>
        <w:t>5</w:t>
      </w:r>
      <w:r w:rsidR="008C343C">
        <w:rPr>
          <w:szCs w:val="36"/>
        </w:rPr>
        <w:t>.</w:t>
      </w:r>
      <w:r w:rsidRPr="00632D76">
        <w:rPr>
          <w:szCs w:val="36"/>
        </w:rPr>
        <w:t xml:space="preserve"> Objetivos e hipótesis: </w:t>
      </w:r>
      <w:r w:rsidR="007C31A3" w:rsidRPr="00632D76">
        <w:rPr>
          <w:szCs w:val="36"/>
        </w:rPr>
        <w:t>análisis empírico</w:t>
      </w:r>
      <w:bookmarkEnd w:id="58"/>
    </w:p>
    <w:p w14:paraId="38B45E51" w14:textId="2568DEEF" w:rsidR="006A6481" w:rsidRPr="008C343C" w:rsidRDefault="00E52B35" w:rsidP="008C343C">
      <w:pPr>
        <w:pStyle w:val="Textoindependiente"/>
        <w:spacing w:after="200" w:line="360" w:lineRule="auto"/>
        <w:ind w:right="108" w:firstLine="708"/>
        <w:jc w:val="both"/>
        <w:rPr>
          <w:rFonts w:ascii="Times New Roman" w:hAnsi="Times New Roman" w:cs="Times New Roman"/>
          <w:lang w:val="es-CO"/>
        </w:rPr>
      </w:pPr>
      <w:r w:rsidRPr="00B37F48">
        <w:rPr>
          <w:rFonts w:ascii="Times New Roman" w:hAnsi="Times New Roman" w:cs="Times New Roman"/>
          <w:lang w:val="es-CO"/>
        </w:rPr>
        <w:t>El pr</w:t>
      </w:r>
      <w:r w:rsidR="007C31A3" w:rsidRPr="00B37F48">
        <w:rPr>
          <w:rFonts w:ascii="Times New Roman" w:hAnsi="Times New Roman" w:cs="Times New Roman"/>
          <w:lang w:val="es-CO"/>
        </w:rPr>
        <w:t xml:space="preserve">opósito de </w:t>
      </w:r>
      <w:r w:rsidRPr="00B37F48">
        <w:rPr>
          <w:rFonts w:ascii="Times New Roman" w:hAnsi="Times New Roman" w:cs="Times New Roman"/>
          <w:lang w:val="es-CO"/>
        </w:rPr>
        <w:t xml:space="preserve">este apartado </w:t>
      </w:r>
      <w:r w:rsidR="007C31A3" w:rsidRPr="00B37F48">
        <w:rPr>
          <w:rFonts w:ascii="Times New Roman" w:hAnsi="Times New Roman" w:cs="Times New Roman"/>
          <w:lang w:val="es-CO"/>
        </w:rPr>
        <w:t xml:space="preserve">es </w:t>
      </w:r>
      <w:r w:rsidRPr="00B37F48">
        <w:rPr>
          <w:rFonts w:ascii="Times New Roman" w:hAnsi="Times New Roman" w:cs="Times New Roman"/>
          <w:lang w:val="es-CO"/>
        </w:rPr>
        <w:t xml:space="preserve">plantear los objetivos e hipótesis del Análisis </w:t>
      </w:r>
      <w:r w:rsidR="007C31A3" w:rsidRPr="00B37F48">
        <w:rPr>
          <w:rFonts w:ascii="Times New Roman" w:hAnsi="Times New Roman" w:cs="Times New Roman"/>
          <w:lang w:val="es-CO"/>
        </w:rPr>
        <w:t>e</w:t>
      </w:r>
      <w:r w:rsidRPr="00B37F48">
        <w:rPr>
          <w:rFonts w:ascii="Times New Roman" w:hAnsi="Times New Roman" w:cs="Times New Roman"/>
          <w:lang w:val="es-CO"/>
        </w:rPr>
        <w:t>mpírico de</w:t>
      </w:r>
      <w:r w:rsidR="008C343C">
        <w:rPr>
          <w:rFonts w:ascii="Times New Roman" w:hAnsi="Times New Roman" w:cs="Times New Roman"/>
          <w:lang w:val="es-CO"/>
        </w:rPr>
        <w:t xml:space="preserve"> este trabajo de tesis doctoral</w:t>
      </w:r>
    </w:p>
    <w:p w14:paraId="58752D19" w14:textId="4FB7170F" w:rsidR="007C31A3" w:rsidRPr="00B37F48" w:rsidRDefault="00E52B35" w:rsidP="002A15E9">
      <w:pPr>
        <w:spacing w:after="0" w:line="24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w:t>
      </w:r>
      <w:r w:rsidR="00CF2BE5">
        <w:rPr>
          <w:rFonts w:ascii="Times New Roman" w:hAnsi="Times New Roman" w:cs="Times New Roman"/>
          <w:color w:val="000000"/>
          <w:sz w:val="24"/>
          <w:szCs w:val="24"/>
        </w:rPr>
        <w:t xml:space="preserve"> 1</w:t>
      </w:r>
      <w:r w:rsidR="00085DCC">
        <w:rPr>
          <w:rFonts w:ascii="Times New Roman" w:hAnsi="Times New Roman" w:cs="Times New Roman"/>
          <w:color w:val="000000"/>
          <w:sz w:val="24"/>
          <w:szCs w:val="24"/>
        </w:rPr>
        <w:t>1</w:t>
      </w:r>
      <w:r w:rsidRPr="00B37F48">
        <w:rPr>
          <w:rFonts w:ascii="Times New Roman" w:hAnsi="Times New Roman" w:cs="Times New Roman"/>
          <w:color w:val="000000"/>
          <w:sz w:val="24"/>
          <w:szCs w:val="24"/>
        </w:rPr>
        <w:t xml:space="preserve">. </w:t>
      </w:r>
    </w:p>
    <w:p w14:paraId="0EE784CA" w14:textId="75605B1F" w:rsidR="00E52B35" w:rsidRPr="00B37F48" w:rsidRDefault="00E52B35" w:rsidP="002A15E9">
      <w:pPr>
        <w:spacing w:after="0" w:line="240" w:lineRule="auto"/>
        <w:rPr>
          <w:rFonts w:ascii="Times New Roman" w:hAnsi="Times New Roman" w:cs="Times New Roman"/>
          <w:color w:val="000000"/>
          <w:sz w:val="24"/>
          <w:szCs w:val="24"/>
        </w:rPr>
      </w:pPr>
      <w:r w:rsidRPr="00B37F48">
        <w:rPr>
          <w:rFonts w:ascii="Times New Roman" w:hAnsi="Times New Roman" w:cs="Times New Roman"/>
          <w:i/>
          <w:color w:val="000000"/>
          <w:sz w:val="24"/>
          <w:szCs w:val="24"/>
        </w:rPr>
        <w:t>Objetivos e hipótesis del análisis empírico</w:t>
      </w:r>
      <w:r w:rsidRPr="00B37F48">
        <w:rPr>
          <w:rFonts w:ascii="Times New Roman" w:hAnsi="Times New Roman" w:cs="Times New Roman"/>
          <w:color w:val="000000"/>
          <w:sz w:val="24"/>
          <w:szCs w:val="24"/>
        </w:rPr>
        <w:t xml:space="preserve"> </w:t>
      </w:r>
    </w:p>
    <w:p w14:paraId="62DDF8C5" w14:textId="77777777" w:rsidR="007133A3" w:rsidRPr="00B37F48" w:rsidRDefault="007133A3" w:rsidP="00DE285A">
      <w:pPr>
        <w:spacing w:after="0" w:line="240" w:lineRule="auto"/>
        <w:ind w:firstLine="708"/>
        <w:rPr>
          <w:rFonts w:ascii="Times New Roman" w:hAnsi="Times New Roman" w:cs="Times New Roman"/>
          <w:color w:val="000000"/>
          <w:sz w:val="24"/>
          <w:szCs w:val="24"/>
        </w:rPr>
      </w:pPr>
    </w:p>
    <w:tbl>
      <w:tblPr>
        <w:tblStyle w:val="Tablaconcuadrcula"/>
        <w:tblW w:w="9606" w:type="dxa"/>
        <w:tblLook w:val="04A0" w:firstRow="1" w:lastRow="0" w:firstColumn="1" w:lastColumn="0" w:noHBand="0" w:noVBand="1"/>
      </w:tblPr>
      <w:tblGrid>
        <w:gridCol w:w="776"/>
        <w:gridCol w:w="4352"/>
        <w:gridCol w:w="4478"/>
      </w:tblGrid>
      <w:tr w:rsidR="00E52B35" w:rsidRPr="00B37F48" w14:paraId="6934F5FA" w14:textId="77777777" w:rsidTr="00AF1705">
        <w:tc>
          <w:tcPr>
            <w:tcW w:w="776" w:type="dxa"/>
            <w:shd w:val="clear" w:color="auto" w:fill="DDDDDD" w:themeFill="accent1"/>
          </w:tcPr>
          <w:p w14:paraId="789D9107" w14:textId="77777777" w:rsidR="00E52B35" w:rsidRPr="00B37F48" w:rsidRDefault="00E52B35" w:rsidP="00AF1705">
            <w:pPr>
              <w:jc w:val="center"/>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t>Ítem</w:t>
            </w:r>
          </w:p>
        </w:tc>
        <w:tc>
          <w:tcPr>
            <w:tcW w:w="4352" w:type="dxa"/>
            <w:shd w:val="clear" w:color="auto" w:fill="DDDDDD" w:themeFill="accent1"/>
          </w:tcPr>
          <w:p w14:paraId="4FD1B639" w14:textId="77777777" w:rsidR="00E52B35" w:rsidRPr="00B37F48" w:rsidRDefault="00E52B35" w:rsidP="00AF1705">
            <w:pPr>
              <w:jc w:val="center"/>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t>Objetivos</w:t>
            </w:r>
          </w:p>
        </w:tc>
        <w:tc>
          <w:tcPr>
            <w:tcW w:w="4478" w:type="dxa"/>
            <w:shd w:val="clear" w:color="auto" w:fill="DDDDDD" w:themeFill="accent1"/>
          </w:tcPr>
          <w:p w14:paraId="3B488C23" w14:textId="77777777" w:rsidR="00E52B35" w:rsidRPr="00B37F48" w:rsidRDefault="00E52B35" w:rsidP="00AF1705">
            <w:pPr>
              <w:jc w:val="center"/>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t>Hipótesis</w:t>
            </w:r>
          </w:p>
        </w:tc>
      </w:tr>
      <w:tr w:rsidR="00E52B35" w:rsidRPr="00B37F48" w14:paraId="79A514B6" w14:textId="77777777" w:rsidTr="00AF1705">
        <w:trPr>
          <w:trHeight w:val="960"/>
        </w:trPr>
        <w:tc>
          <w:tcPr>
            <w:tcW w:w="776" w:type="dxa"/>
          </w:tcPr>
          <w:p w14:paraId="2FCD5ACD" w14:textId="77777777" w:rsidR="00E52B35" w:rsidRPr="00B37F48" w:rsidRDefault="00E52B35" w:rsidP="00AF1705">
            <w:pPr>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t>1</w:t>
            </w:r>
          </w:p>
        </w:tc>
        <w:tc>
          <w:tcPr>
            <w:tcW w:w="4352" w:type="dxa"/>
          </w:tcPr>
          <w:p w14:paraId="74214249" w14:textId="77777777" w:rsidR="00A559C3" w:rsidRPr="00B37F48" w:rsidRDefault="00A559C3" w:rsidP="00AF1705">
            <w:pPr>
              <w:widowControl w:val="0"/>
              <w:tabs>
                <w:tab w:val="left" w:pos="847"/>
              </w:tabs>
              <w:ind w:right="573"/>
              <w:jc w:val="both"/>
              <w:rPr>
                <w:rFonts w:ascii="Times New Roman" w:hAnsi="Times New Roman" w:cs="Times New Roman"/>
                <w:sz w:val="24"/>
                <w:szCs w:val="24"/>
              </w:rPr>
            </w:pPr>
            <w:r w:rsidRPr="00B37F48">
              <w:rPr>
                <w:rFonts w:ascii="Times New Roman" w:hAnsi="Times New Roman" w:cs="Times New Roman"/>
                <w:sz w:val="24"/>
                <w:szCs w:val="24"/>
              </w:rPr>
              <w:t>Determinar el nivel de conocimiento previo de los estudiantes del segundo semestre académico de la asignatura POO</w:t>
            </w:r>
          </w:p>
        </w:tc>
        <w:tc>
          <w:tcPr>
            <w:tcW w:w="4478" w:type="dxa"/>
          </w:tcPr>
          <w:p w14:paraId="3AF8E63A" w14:textId="094000E7" w:rsidR="00E52B35" w:rsidRPr="00B37F48" w:rsidRDefault="008C343C" w:rsidP="00C336E9">
            <w:pPr>
              <w:widowControl w:val="0"/>
              <w:tabs>
                <w:tab w:val="left" w:pos="847"/>
              </w:tabs>
              <w:ind w:right="573"/>
              <w:jc w:val="both"/>
              <w:rPr>
                <w:rFonts w:ascii="Times New Roman" w:hAnsi="Times New Roman" w:cs="Times New Roman"/>
                <w:sz w:val="24"/>
                <w:szCs w:val="24"/>
              </w:rPr>
            </w:pPr>
            <w:r>
              <w:rPr>
                <w:rFonts w:ascii="Times New Roman" w:hAnsi="Times New Roman" w:cs="Times New Roman"/>
                <w:sz w:val="24"/>
                <w:szCs w:val="24"/>
              </w:rPr>
              <w:t>El grado de conocimiento previo</w:t>
            </w:r>
            <w:r w:rsidR="00A2126A" w:rsidRPr="00B37F48">
              <w:rPr>
                <w:rFonts w:ascii="Times New Roman" w:hAnsi="Times New Roman" w:cs="Times New Roman"/>
                <w:sz w:val="24"/>
                <w:szCs w:val="24"/>
              </w:rPr>
              <w:t xml:space="preserve"> entre los G</w:t>
            </w:r>
            <w:r>
              <w:rPr>
                <w:rFonts w:ascii="Times New Roman" w:hAnsi="Times New Roman" w:cs="Times New Roman"/>
                <w:sz w:val="24"/>
                <w:szCs w:val="24"/>
              </w:rPr>
              <w:t>rupos Experimental y de Control</w:t>
            </w:r>
            <w:r w:rsidR="00A2126A" w:rsidRPr="00B37F48">
              <w:rPr>
                <w:rFonts w:ascii="Times New Roman" w:hAnsi="Times New Roman" w:cs="Times New Roman"/>
                <w:sz w:val="24"/>
                <w:szCs w:val="24"/>
              </w:rPr>
              <w:t xml:space="preserve"> es equivalent</w:t>
            </w:r>
            <w:r>
              <w:rPr>
                <w:rFonts w:ascii="Times New Roman" w:hAnsi="Times New Roman" w:cs="Times New Roman"/>
                <w:sz w:val="24"/>
                <w:szCs w:val="24"/>
              </w:rPr>
              <w:t>e</w:t>
            </w:r>
            <w:r w:rsidR="00A2126A" w:rsidRPr="00B37F48">
              <w:rPr>
                <w:rFonts w:ascii="Times New Roman" w:hAnsi="Times New Roman" w:cs="Times New Roman"/>
                <w:sz w:val="24"/>
                <w:szCs w:val="24"/>
              </w:rPr>
              <w:t>.</w:t>
            </w:r>
          </w:p>
        </w:tc>
      </w:tr>
      <w:tr w:rsidR="00E52B35" w:rsidRPr="00B37F48" w14:paraId="30211B0A" w14:textId="77777777" w:rsidTr="00AF1705">
        <w:tc>
          <w:tcPr>
            <w:tcW w:w="776" w:type="dxa"/>
          </w:tcPr>
          <w:p w14:paraId="4D187B8F" w14:textId="77777777" w:rsidR="00E52B35" w:rsidRPr="00B37F48" w:rsidRDefault="00E52B35" w:rsidP="00AF1705">
            <w:pPr>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t>2</w:t>
            </w:r>
          </w:p>
        </w:tc>
        <w:tc>
          <w:tcPr>
            <w:tcW w:w="4352" w:type="dxa"/>
          </w:tcPr>
          <w:p w14:paraId="3F48F717" w14:textId="2D3FAF57" w:rsidR="00E52B35" w:rsidRPr="00B37F48" w:rsidRDefault="00872577" w:rsidP="00872577">
            <w:pPr>
              <w:rPr>
                <w:sz w:val="24"/>
                <w:szCs w:val="24"/>
              </w:rPr>
            </w:pPr>
            <w:r w:rsidRPr="00B37F48">
              <w:rPr>
                <w:rFonts w:ascii="Times New Roman" w:hAnsi="Times New Roman" w:cs="Times New Roman"/>
                <w:sz w:val="24"/>
                <w:szCs w:val="24"/>
              </w:rPr>
              <w:t xml:space="preserve">Analizar los posibles efectos en cuanto a nivel de conocimiento de los estudiantes en el curso </w:t>
            </w:r>
            <w:r w:rsidR="00CE2583" w:rsidRPr="00B37F48">
              <w:rPr>
                <w:rFonts w:ascii="Times New Roman" w:hAnsi="Times New Roman" w:cs="Times New Roman"/>
                <w:sz w:val="24"/>
                <w:szCs w:val="24"/>
              </w:rPr>
              <w:t>POO</w:t>
            </w:r>
            <w:r w:rsidRPr="00B37F48">
              <w:rPr>
                <w:sz w:val="24"/>
                <w:szCs w:val="24"/>
              </w:rPr>
              <w:t>.</w:t>
            </w:r>
          </w:p>
        </w:tc>
        <w:tc>
          <w:tcPr>
            <w:tcW w:w="4478" w:type="dxa"/>
          </w:tcPr>
          <w:p w14:paraId="6D3BF489" w14:textId="77777777" w:rsidR="00E52B35" w:rsidRPr="00B37F48" w:rsidRDefault="00F51827" w:rsidP="000A384A">
            <w:pPr>
              <w:jc w:val="both"/>
              <w:rPr>
                <w:sz w:val="24"/>
                <w:szCs w:val="24"/>
              </w:rPr>
            </w:pPr>
            <w:r w:rsidRPr="00B37F48">
              <w:rPr>
                <w:rFonts w:ascii="Times New Roman" w:hAnsi="Times New Roman" w:cs="Times New Roman"/>
                <w:sz w:val="24"/>
                <w:szCs w:val="24"/>
              </w:rPr>
              <w:t>El nivel de conocimientos en el paradigma de la POO de los estudiantes que utilizaron la metodología BYOD al finalizar la unidad I, es superior de aquellos que no la utilizaron.</w:t>
            </w:r>
          </w:p>
        </w:tc>
      </w:tr>
      <w:tr w:rsidR="00E52B35" w:rsidRPr="00B37F48" w14:paraId="02B1D8FF" w14:textId="77777777" w:rsidTr="00AF1705">
        <w:trPr>
          <w:trHeight w:val="750"/>
        </w:trPr>
        <w:tc>
          <w:tcPr>
            <w:tcW w:w="776" w:type="dxa"/>
            <w:vMerge w:val="restart"/>
          </w:tcPr>
          <w:p w14:paraId="01171E70" w14:textId="77777777" w:rsidR="00E52B35" w:rsidRPr="00B37F48" w:rsidRDefault="00E52B35" w:rsidP="00AF1705">
            <w:pPr>
              <w:rPr>
                <w:rFonts w:ascii="Times New Roman" w:hAnsi="Times New Roman" w:cs="Times New Roman"/>
                <w:b/>
                <w:bCs/>
                <w:color w:val="000000"/>
                <w:sz w:val="24"/>
                <w:szCs w:val="24"/>
              </w:rPr>
            </w:pPr>
            <w:r w:rsidRPr="00B37F48">
              <w:rPr>
                <w:rFonts w:ascii="Times New Roman" w:hAnsi="Times New Roman" w:cs="Times New Roman"/>
                <w:b/>
                <w:bCs/>
                <w:color w:val="000000"/>
                <w:sz w:val="24"/>
                <w:szCs w:val="24"/>
              </w:rPr>
              <w:lastRenderedPageBreak/>
              <w:t>3</w:t>
            </w:r>
          </w:p>
        </w:tc>
        <w:tc>
          <w:tcPr>
            <w:tcW w:w="4352" w:type="dxa"/>
            <w:vMerge w:val="restart"/>
          </w:tcPr>
          <w:p w14:paraId="6EF74CF5" w14:textId="77777777" w:rsidR="002975DA" w:rsidRPr="00B37F48" w:rsidRDefault="002975DA" w:rsidP="002975DA">
            <w:pPr>
              <w:jc w:val="both"/>
              <w:rPr>
                <w:rFonts w:ascii="Times New Roman" w:hAnsi="Times New Roman" w:cs="Times New Roman"/>
                <w:sz w:val="24"/>
                <w:szCs w:val="24"/>
              </w:rPr>
            </w:pPr>
            <w:r w:rsidRPr="00B37F48">
              <w:rPr>
                <w:rFonts w:ascii="Times New Roman" w:hAnsi="Times New Roman" w:cs="Times New Roman"/>
                <w:sz w:val="24"/>
                <w:szCs w:val="24"/>
              </w:rPr>
              <w:t>Establecer los probables efectos que los conocimientos en el paradigma de la programación orientada a objetos puedan poseer en la asignatura de la POO.</w:t>
            </w:r>
          </w:p>
          <w:p w14:paraId="20503B88" w14:textId="77777777" w:rsidR="00C774D3" w:rsidRPr="00B37F48" w:rsidRDefault="00C774D3" w:rsidP="00AF1705">
            <w:pPr>
              <w:widowControl w:val="0"/>
              <w:tabs>
                <w:tab w:val="left" w:pos="847"/>
              </w:tabs>
              <w:ind w:right="573"/>
              <w:jc w:val="both"/>
              <w:rPr>
                <w:rFonts w:ascii="Times New Roman" w:hAnsi="Times New Roman" w:cs="Times New Roman"/>
                <w:sz w:val="24"/>
                <w:szCs w:val="24"/>
              </w:rPr>
            </w:pPr>
          </w:p>
        </w:tc>
        <w:tc>
          <w:tcPr>
            <w:tcW w:w="4478" w:type="dxa"/>
          </w:tcPr>
          <w:p w14:paraId="41089E68" w14:textId="77777777" w:rsidR="00E52B35" w:rsidRPr="00B37F48" w:rsidRDefault="002975DA" w:rsidP="002975DA">
            <w:pPr>
              <w:jc w:val="both"/>
              <w:rPr>
                <w:rFonts w:ascii="Times New Roman" w:hAnsi="Times New Roman" w:cs="Times New Roman"/>
                <w:sz w:val="24"/>
                <w:szCs w:val="24"/>
              </w:rPr>
            </w:pPr>
            <w:r w:rsidRPr="00B37F48">
              <w:rPr>
                <w:rFonts w:ascii="Times New Roman" w:hAnsi="Times New Roman" w:cs="Times New Roman"/>
                <w:sz w:val="24"/>
                <w:szCs w:val="24"/>
              </w:rPr>
              <w:t>El rendimiento en programación de los estudiantes que utilizaron la metodología BYOD es mejor que aquellos que no la utilizaron.</w:t>
            </w:r>
          </w:p>
        </w:tc>
      </w:tr>
      <w:tr w:rsidR="00E52B35" w:rsidRPr="00B37F48" w14:paraId="6CA2A651" w14:textId="77777777" w:rsidTr="00AF1705">
        <w:trPr>
          <w:trHeight w:val="630"/>
        </w:trPr>
        <w:tc>
          <w:tcPr>
            <w:tcW w:w="776" w:type="dxa"/>
            <w:vMerge/>
          </w:tcPr>
          <w:p w14:paraId="7BDE609C" w14:textId="77777777" w:rsidR="00E52B35" w:rsidRPr="00B37F48" w:rsidRDefault="00E52B35" w:rsidP="00AF1705">
            <w:pPr>
              <w:rPr>
                <w:rFonts w:ascii="Times New Roman" w:hAnsi="Times New Roman" w:cs="Times New Roman"/>
                <w:b/>
                <w:bCs/>
                <w:color w:val="000000"/>
                <w:sz w:val="24"/>
                <w:szCs w:val="24"/>
              </w:rPr>
            </w:pPr>
          </w:p>
        </w:tc>
        <w:tc>
          <w:tcPr>
            <w:tcW w:w="4352" w:type="dxa"/>
            <w:vMerge/>
          </w:tcPr>
          <w:p w14:paraId="1D2D46CC" w14:textId="77777777" w:rsidR="00E52B35" w:rsidRPr="00B37F48" w:rsidRDefault="00E52B35" w:rsidP="00AF1705">
            <w:pPr>
              <w:widowControl w:val="0"/>
              <w:tabs>
                <w:tab w:val="left" w:pos="847"/>
              </w:tabs>
              <w:ind w:right="573"/>
              <w:jc w:val="both"/>
              <w:rPr>
                <w:rFonts w:ascii="Times New Roman" w:hAnsi="Times New Roman" w:cs="Times New Roman"/>
                <w:sz w:val="24"/>
                <w:szCs w:val="24"/>
              </w:rPr>
            </w:pPr>
          </w:p>
        </w:tc>
        <w:tc>
          <w:tcPr>
            <w:tcW w:w="4478" w:type="dxa"/>
          </w:tcPr>
          <w:p w14:paraId="6D01CFE8" w14:textId="65347E90" w:rsidR="002975DA" w:rsidRPr="00B37F48" w:rsidRDefault="002975DA" w:rsidP="002975DA">
            <w:pPr>
              <w:jc w:val="both"/>
              <w:rPr>
                <w:sz w:val="24"/>
                <w:szCs w:val="24"/>
              </w:rPr>
            </w:pPr>
            <w:r w:rsidRPr="00B37F48">
              <w:rPr>
                <w:rFonts w:ascii="Times New Roman" w:hAnsi="Times New Roman" w:cs="Times New Roman"/>
                <w:sz w:val="24"/>
                <w:szCs w:val="24"/>
              </w:rPr>
              <w:t xml:space="preserve">Se evidencia una </w:t>
            </w:r>
            <w:r w:rsidR="00715DF7" w:rsidRPr="00B37F48">
              <w:rPr>
                <w:rFonts w:ascii="Times New Roman" w:hAnsi="Times New Roman" w:cs="Times New Roman"/>
                <w:sz w:val="24"/>
                <w:szCs w:val="24"/>
              </w:rPr>
              <w:t xml:space="preserve">medida de </w:t>
            </w:r>
            <w:r w:rsidRPr="00B37F48">
              <w:rPr>
                <w:rFonts w:ascii="Times New Roman" w:hAnsi="Times New Roman" w:cs="Times New Roman"/>
                <w:sz w:val="24"/>
                <w:szCs w:val="24"/>
              </w:rPr>
              <w:t xml:space="preserve">correlación entre el nivel de conocimientos </w:t>
            </w:r>
            <w:r w:rsidR="00CE2583" w:rsidRPr="00B37F48">
              <w:rPr>
                <w:rFonts w:ascii="Times New Roman" w:hAnsi="Times New Roman" w:cs="Times New Roman"/>
                <w:sz w:val="24"/>
                <w:szCs w:val="24"/>
              </w:rPr>
              <w:t>POO</w:t>
            </w:r>
            <w:r w:rsidRPr="00B37F48">
              <w:rPr>
                <w:rFonts w:ascii="Times New Roman" w:hAnsi="Times New Roman" w:cs="Times New Roman"/>
                <w:sz w:val="24"/>
                <w:szCs w:val="24"/>
              </w:rPr>
              <w:t xml:space="preserve"> y el rendimiento en conceptos y solución de problemas informáticos de los estudiantes que utilizaron la metodología BYOD</w:t>
            </w:r>
          </w:p>
          <w:p w14:paraId="7991E247" w14:textId="77777777" w:rsidR="00E52B35" w:rsidRPr="00B37F48" w:rsidRDefault="00E52B35" w:rsidP="00AF1705">
            <w:pPr>
              <w:pStyle w:val="Textoindependiente"/>
              <w:ind w:right="142"/>
              <w:jc w:val="both"/>
              <w:rPr>
                <w:rFonts w:ascii="Times New Roman" w:eastAsiaTheme="minorHAnsi" w:hAnsi="Times New Roman" w:cs="Times New Roman"/>
                <w:lang w:val="es-CO"/>
              </w:rPr>
            </w:pPr>
          </w:p>
        </w:tc>
      </w:tr>
    </w:tbl>
    <w:p w14:paraId="36D35A40" w14:textId="3D5D1CFF" w:rsidR="002C0DDC" w:rsidRPr="00632D76" w:rsidRDefault="007C31A3" w:rsidP="007C31A3">
      <w:pPr>
        <w:spacing w:after="0" w:line="240" w:lineRule="auto"/>
        <w:jc w:val="center"/>
        <w:rPr>
          <w:rFonts w:ascii="Times New Roman" w:hAnsi="Times New Roman" w:cs="Times New Roman"/>
          <w:bCs/>
          <w:color w:val="000000"/>
        </w:rPr>
      </w:pPr>
      <w:r w:rsidRPr="00632D76">
        <w:rPr>
          <w:rFonts w:ascii="Times New Roman" w:hAnsi="Times New Roman" w:cs="Times New Roman"/>
          <w:bCs/>
          <w:color w:val="000000"/>
        </w:rPr>
        <w:t>Fuente: elaboración propia</w:t>
      </w:r>
    </w:p>
    <w:p w14:paraId="653A2795" w14:textId="77777777" w:rsidR="00D34AA8" w:rsidRPr="00B37F48" w:rsidRDefault="00D34AA8" w:rsidP="00314B53">
      <w:pPr>
        <w:spacing w:after="0" w:line="240" w:lineRule="auto"/>
        <w:rPr>
          <w:rFonts w:ascii="Times New Roman" w:hAnsi="Times New Roman" w:cs="Times New Roman"/>
          <w:bCs/>
          <w:color w:val="000000"/>
          <w:sz w:val="24"/>
          <w:szCs w:val="24"/>
        </w:rPr>
      </w:pPr>
    </w:p>
    <w:p w14:paraId="030D7346" w14:textId="66B45591" w:rsidR="00C44EC6" w:rsidRPr="00632D76" w:rsidRDefault="000F05C9" w:rsidP="006E4873">
      <w:pPr>
        <w:pStyle w:val="Ttulo2"/>
        <w:ind w:firstLine="708"/>
        <w:rPr>
          <w:szCs w:val="36"/>
        </w:rPr>
      </w:pPr>
      <w:bookmarkStart w:id="59" w:name="_Toc520336500"/>
      <w:r w:rsidRPr="00632D76">
        <w:rPr>
          <w:szCs w:val="36"/>
        </w:rPr>
        <w:t>3.</w:t>
      </w:r>
      <w:r w:rsidR="007D60FF" w:rsidRPr="00632D76">
        <w:rPr>
          <w:szCs w:val="36"/>
        </w:rPr>
        <w:t>6</w:t>
      </w:r>
      <w:r w:rsidRPr="00632D76">
        <w:rPr>
          <w:szCs w:val="36"/>
        </w:rPr>
        <w:t>.</w:t>
      </w:r>
      <w:r w:rsidR="00C44EC6" w:rsidRPr="00632D76">
        <w:rPr>
          <w:szCs w:val="36"/>
        </w:rPr>
        <w:t xml:space="preserve"> </w:t>
      </w:r>
      <w:r w:rsidR="00DD1A55" w:rsidRPr="00632D76">
        <w:rPr>
          <w:szCs w:val="36"/>
        </w:rPr>
        <w:t>Diseño</w:t>
      </w:r>
      <w:r w:rsidR="00AA722A" w:rsidRPr="00632D76">
        <w:rPr>
          <w:szCs w:val="36"/>
        </w:rPr>
        <w:t xml:space="preserve">: </w:t>
      </w:r>
      <w:r w:rsidR="007C31A3" w:rsidRPr="00632D76">
        <w:rPr>
          <w:szCs w:val="36"/>
        </w:rPr>
        <w:t>análisis experimental</w:t>
      </w:r>
      <w:bookmarkEnd w:id="59"/>
    </w:p>
    <w:p w14:paraId="360BE660" w14:textId="77777777" w:rsidR="009417D7" w:rsidRPr="00B37F48" w:rsidRDefault="009417D7" w:rsidP="009417D7">
      <w:pPr>
        <w:shd w:val="clear" w:color="auto" w:fill="FFFFFF"/>
        <w:spacing w:after="0" w:line="360" w:lineRule="auto"/>
        <w:jc w:val="both"/>
        <w:textAlignment w:val="baseline"/>
        <w:rPr>
          <w:rFonts w:cs="Arial"/>
          <w:color w:val="000000"/>
          <w:sz w:val="24"/>
          <w:szCs w:val="24"/>
        </w:rPr>
      </w:pPr>
    </w:p>
    <w:p w14:paraId="0191AF39" w14:textId="7F711280" w:rsidR="00883119" w:rsidRPr="00B37F48" w:rsidRDefault="00D55AEC" w:rsidP="006E4873">
      <w:pPr>
        <w:shd w:val="clear" w:color="auto" w:fill="FFFFFF"/>
        <w:spacing w:line="360" w:lineRule="auto"/>
        <w:ind w:firstLine="708"/>
        <w:jc w:val="both"/>
        <w:textAlignment w:val="baseline"/>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 xml:space="preserve">Para </w:t>
      </w:r>
      <w:r w:rsidR="00CA6166" w:rsidRPr="00B37F48">
        <w:rPr>
          <w:rFonts w:ascii="Times New Roman" w:hAnsi="Times New Roman" w:cs="Times New Roman"/>
          <w:sz w:val="24"/>
          <w:szCs w:val="24"/>
          <w:lang w:val="es-ES_tradnl"/>
        </w:rPr>
        <w:t xml:space="preserve">llevar a cabo </w:t>
      </w:r>
      <w:r w:rsidR="00C56F7C" w:rsidRPr="00B37F48">
        <w:rPr>
          <w:rFonts w:ascii="Times New Roman" w:hAnsi="Times New Roman" w:cs="Times New Roman"/>
          <w:sz w:val="24"/>
          <w:szCs w:val="24"/>
          <w:lang w:val="es-ES_tradnl"/>
        </w:rPr>
        <w:t xml:space="preserve">el objeto propuesto en </w:t>
      </w:r>
      <w:r w:rsidRPr="00B37F48">
        <w:rPr>
          <w:rFonts w:ascii="Times New Roman" w:hAnsi="Times New Roman" w:cs="Times New Roman"/>
          <w:sz w:val="24"/>
          <w:szCs w:val="24"/>
          <w:lang w:val="es-ES_tradnl"/>
        </w:rPr>
        <w:t xml:space="preserve">los objetivos </w:t>
      </w:r>
      <w:r w:rsidR="00C56F7C" w:rsidRPr="00B37F48">
        <w:rPr>
          <w:rFonts w:ascii="Times New Roman" w:hAnsi="Times New Roman" w:cs="Times New Roman"/>
          <w:sz w:val="24"/>
          <w:szCs w:val="24"/>
          <w:lang w:val="es-ES_tradnl"/>
        </w:rPr>
        <w:t xml:space="preserve">planteados </w:t>
      </w:r>
      <w:r w:rsidR="00883119" w:rsidRPr="00B37F48">
        <w:rPr>
          <w:rFonts w:ascii="Times New Roman" w:hAnsi="Times New Roman" w:cs="Times New Roman"/>
          <w:sz w:val="24"/>
          <w:szCs w:val="24"/>
          <w:lang w:val="es-ES_tradnl"/>
        </w:rPr>
        <w:t>en est</w:t>
      </w:r>
      <w:r w:rsidRPr="00B37F48">
        <w:rPr>
          <w:rFonts w:ascii="Times New Roman" w:hAnsi="Times New Roman" w:cs="Times New Roman"/>
          <w:sz w:val="24"/>
          <w:szCs w:val="24"/>
          <w:lang w:val="es-ES_tradnl"/>
        </w:rPr>
        <w:t>e trabajo de</w:t>
      </w:r>
      <w:r w:rsidR="00883119" w:rsidRPr="00B37F48">
        <w:rPr>
          <w:rFonts w:ascii="Times New Roman" w:hAnsi="Times New Roman" w:cs="Times New Roman"/>
          <w:sz w:val="24"/>
          <w:szCs w:val="24"/>
          <w:lang w:val="es-ES_tradnl"/>
        </w:rPr>
        <w:t xml:space="preserve"> tesis</w:t>
      </w:r>
      <w:r w:rsidR="00D3153A" w:rsidRPr="00B37F48">
        <w:rPr>
          <w:rFonts w:ascii="Times New Roman" w:hAnsi="Times New Roman" w:cs="Times New Roman"/>
          <w:sz w:val="24"/>
          <w:szCs w:val="24"/>
          <w:lang w:val="es-ES_tradnl"/>
        </w:rPr>
        <w:t xml:space="preserve"> doctoral</w:t>
      </w:r>
      <w:r w:rsidR="00786BFB" w:rsidRPr="00B37F48">
        <w:rPr>
          <w:rFonts w:ascii="Times New Roman" w:hAnsi="Times New Roman" w:cs="Times New Roman"/>
          <w:sz w:val="24"/>
          <w:szCs w:val="24"/>
          <w:lang w:val="es-ES_tradnl"/>
        </w:rPr>
        <w:t>,</w:t>
      </w:r>
      <w:r w:rsidR="00883119" w:rsidRPr="00B37F48">
        <w:rPr>
          <w:rFonts w:ascii="Times New Roman" w:hAnsi="Times New Roman" w:cs="Times New Roman"/>
          <w:sz w:val="24"/>
          <w:szCs w:val="24"/>
          <w:lang w:val="es-ES_tradnl"/>
        </w:rPr>
        <w:t xml:space="preserve"> ver</w:t>
      </w:r>
      <w:r w:rsidRPr="00B37F48">
        <w:rPr>
          <w:rFonts w:ascii="Times New Roman" w:hAnsi="Times New Roman" w:cs="Times New Roman"/>
          <w:sz w:val="24"/>
          <w:szCs w:val="24"/>
          <w:lang w:val="es-ES_tradnl"/>
        </w:rPr>
        <w:t>ificar su cumplimiento</w:t>
      </w:r>
      <w:r w:rsidR="00883119" w:rsidRPr="00B37F48">
        <w:rPr>
          <w:rFonts w:ascii="Times New Roman" w:hAnsi="Times New Roman" w:cs="Times New Roman"/>
          <w:sz w:val="24"/>
          <w:szCs w:val="24"/>
          <w:lang w:val="es-ES_tradnl"/>
        </w:rPr>
        <w:t xml:space="preserve"> </w:t>
      </w:r>
      <w:r w:rsidRPr="00B37F48">
        <w:rPr>
          <w:rFonts w:ascii="Times New Roman" w:hAnsi="Times New Roman" w:cs="Times New Roman"/>
          <w:sz w:val="24"/>
          <w:szCs w:val="24"/>
          <w:lang w:val="es-ES_tradnl"/>
        </w:rPr>
        <w:t>y</w:t>
      </w:r>
      <w:r w:rsidR="007C31A3" w:rsidRPr="00B37F48">
        <w:rPr>
          <w:rFonts w:ascii="Times New Roman" w:hAnsi="Times New Roman" w:cs="Times New Roman"/>
          <w:sz w:val="24"/>
          <w:szCs w:val="24"/>
          <w:lang w:val="es-ES_tradnl"/>
        </w:rPr>
        <w:t xml:space="preserve"> </w:t>
      </w:r>
      <w:r w:rsidR="00786BFB" w:rsidRPr="00B37F48">
        <w:rPr>
          <w:rFonts w:ascii="Times New Roman" w:hAnsi="Times New Roman" w:cs="Times New Roman"/>
          <w:sz w:val="24"/>
          <w:szCs w:val="24"/>
          <w:lang w:val="es-ES_tradnl"/>
        </w:rPr>
        <w:t xml:space="preserve">comprobar </w:t>
      </w:r>
      <w:r w:rsidR="00883119" w:rsidRPr="00B37F48">
        <w:rPr>
          <w:rFonts w:ascii="Times New Roman" w:hAnsi="Times New Roman" w:cs="Times New Roman"/>
          <w:sz w:val="24"/>
          <w:szCs w:val="24"/>
          <w:lang w:val="es-ES_tradnl"/>
        </w:rPr>
        <w:t>las hipótesis</w:t>
      </w:r>
      <w:r w:rsidR="00B92959">
        <w:rPr>
          <w:rFonts w:ascii="Times New Roman" w:hAnsi="Times New Roman" w:cs="Times New Roman"/>
          <w:sz w:val="24"/>
          <w:szCs w:val="24"/>
          <w:lang w:val="es-ES_tradnl"/>
        </w:rPr>
        <w:t xml:space="preserve"> allí descritas</w:t>
      </w:r>
      <w:r w:rsidR="00883119" w:rsidRPr="00B37F48">
        <w:rPr>
          <w:rFonts w:ascii="Times New Roman" w:hAnsi="Times New Roman" w:cs="Times New Roman"/>
          <w:sz w:val="24"/>
          <w:szCs w:val="24"/>
          <w:lang w:val="es-ES_tradnl"/>
        </w:rPr>
        <w:t xml:space="preserve">, se ha </w:t>
      </w:r>
      <w:r w:rsidRPr="00B37F48">
        <w:rPr>
          <w:rFonts w:ascii="Times New Roman" w:hAnsi="Times New Roman" w:cs="Times New Roman"/>
          <w:sz w:val="24"/>
          <w:szCs w:val="24"/>
          <w:lang w:val="es-ES_tradnl"/>
        </w:rPr>
        <w:t>p</w:t>
      </w:r>
      <w:r w:rsidR="007C31A3" w:rsidRPr="00B37F48">
        <w:rPr>
          <w:rFonts w:ascii="Times New Roman" w:hAnsi="Times New Roman" w:cs="Times New Roman"/>
          <w:sz w:val="24"/>
          <w:szCs w:val="24"/>
          <w:lang w:val="es-ES_tradnl"/>
        </w:rPr>
        <w:t xml:space="preserve">lanteado </w:t>
      </w:r>
      <w:r w:rsidR="00883119" w:rsidRPr="00B37F48">
        <w:rPr>
          <w:rFonts w:ascii="Times New Roman" w:hAnsi="Times New Roman" w:cs="Times New Roman"/>
          <w:sz w:val="24"/>
          <w:szCs w:val="24"/>
          <w:lang w:val="es-ES_tradnl"/>
        </w:rPr>
        <w:t>un diseño experimental</w:t>
      </w:r>
      <w:r w:rsidR="00B92959">
        <w:rPr>
          <w:rFonts w:ascii="Times New Roman" w:hAnsi="Times New Roman" w:cs="Times New Roman"/>
          <w:sz w:val="24"/>
          <w:szCs w:val="24"/>
          <w:lang w:val="es-ES_tradnl"/>
        </w:rPr>
        <w:t xml:space="preserve"> </w:t>
      </w:r>
      <w:r w:rsidR="00E548EF" w:rsidRPr="00B37F48">
        <w:rPr>
          <w:rFonts w:ascii="Times New Roman" w:hAnsi="Times New Roman" w:cs="Times New Roman"/>
          <w:sz w:val="24"/>
          <w:szCs w:val="24"/>
          <w:lang w:val="es-ES_tradnl"/>
        </w:rPr>
        <w:t>de tipo descriptivo</w:t>
      </w:r>
      <w:r w:rsidR="00883119" w:rsidRPr="00B37F48">
        <w:rPr>
          <w:rFonts w:ascii="Times New Roman" w:hAnsi="Times New Roman" w:cs="Times New Roman"/>
          <w:sz w:val="24"/>
          <w:szCs w:val="24"/>
          <w:lang w:val="es-ES_tradnl"/>
        </w:rPr>
        <w:t xml:space="preserve"> Pretest-Postest con Grupo de Control y </w:t>
      </w:r>
      <w:r w:rsidR="003C5D15" w:rsidRPr="00B37F48">
        <w:rPr>
          <w:rFonts w:ascii="Times New Roman" w:hAnsi="Times New Roman" w:cs="Times New Roman"/>
          <w:sz w:val="24"/>
          <w:szCs w:val="24"/>
          <w:lang w:val="es-ES_tradnl"/>
        </w:rPr>
        <w:t>Grupo Experimental</w:t>
      </w:r>
      <w:r w:rsidR="00883119" w:rsidRPr="00B37F48">
        <w:rPr>
          <w:rFonts w:ascii="Times New Roman" w:hAnsi="Times New Roman" w:cs="Times New Roman"/>
          <w:sz w:val="24"/>
          <w:szCs w:val="24"/>
          <w:lang w:val="es-ES_tradnl"/>
        </w:rPr>
        <w:t>.</w:t>
      </w:r>
      <w:r w:rsidR="007C31A3" w:rsidRPr="00B37F48">
        <w:rPr>
          <w:rFonts w:ascii="Times New Roman" w:hAnsi="Times New Roman" w:cs="Times New Roman"/>
          <w:sz w:val="24"/>
          <w:szCs w:val="24"/>
          <w:lang w:val="es-ES_tradnl"/>
        </w:rPr>
        <w:t xml:space="preserve"> </w:t>
      </w:r>
    </w:p>
    <w:p w14:paraId="60F1A937" w14:textId="458ABBED" w:rsidR="007E40F5" w:rsidRPr="00B37F48" w:rsidRDefault="00883119" w:rsidP="00B92959">
      <w:pPr>
        <w:shd w:val="clear" w:color="auto" w:fill="FFFFFF"/>
        <w:spacing w:line="360" w:lineRule="auto"/>
        <w:ind w:firstLine="708"/>
        <w:jc w:val="both"/>
        <w:textAlignment w:val="baseline"/>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La</w:t>
      </w:r>
      <w:r w:rsidR="006D1E1A" w:rsidRPr="00B37F48">
        <w:rPr>
          <w:rFonts w:ascii="Times New Roman" w:hAnsi="Times New Roman" w:cs="Times New Roman"/>
          <w:sz w:val="24"/>
          <w:szCs w:val="24"/>
          <w:lang w:val="es-ES_tradnl"/>
        </w:rPr>
        <w:t>s</w:t>
      </w:r>
      <w:r w:rsidRPr="00B37F48">
        <w:rPr>
          <w:rFonts w:ascii="Times New Roman" w:hAnsi="Times New Roman" w:cs="Times New Roman"/>
          <w:sz w:val="24"/>
          <w:szCs w:val="24"/>
          <w:lang w:val="es-ES_tradnl"/>
        </w:rPr>
        <w:t xml:space="preserve"> medi</w:t>
      </w:r>
      <w:r w:rsidR="006D1E1A" w:rsidRPr="00B37F48">
        <w:rPr>
          <w:rFonts w:ascii="Times New Roman" w:hAnsi="Times New Roman" w:cs="Times New Roman"/>
          <w:sz w:val="24"/>
          <w:szCs w:val="24"/>
          <w:lang w:val="es-ES_tradnl"/>
        </w:rPr>
        <w:t xml:space="preserve">ciones </w:t>
      </w:r>
      <w:r w:rsidRPr="00B37F48">
        <w:rPr>
          <w:rFonts w:ascii="Times New Roman" w:hAnsi="Times New Roman" w:cs="Times New Roman"/>
          <w:sz w:val="24"/>
          <w:szCs w:val="24"/>
          <w:lang w:val="es-ES_tradnl"/>
        </w:rPr>
        <w:t xml:space="preserve">del Pretest </w:t>
      </w:r>
      <w:r w:rsidR="008029CD" w:rsidRPr="00B37F48">
        <w:rPr>
          <w:rFonts w:ascii="Times New Roman" w:hAnsi="Times New Roman" w:cs="Times New Roman"/>
          <w:sz w:val="24"/>
          <w:szCs w:val="24"/>
          <w:lang w:val="es-ES_tradnl"/>
        </w:rPr>
        <w:t>(</w:t>
      </w:r>
      <w:r w:rsidR="006A20A6" w:rsidRPr="00B37F48">
        <w:rPr>
          <w:rFonts w:ascii="Times New Roman" w:hAnsi="Times New Roman" w:cs="Times New Roman"/>
          <w:sz w:val="24"/>
          <w:szCs w:val="24"/>
          <w:lang w:val="es-ES_tradnl"/>
        </w:rPr>
        <w:t>O</w:t>
      </w:r>
      <w:r w:rsidR="008029CD" w:rsidRPr="00B37F48">
        <w:rPr>
          <w:rFonts w:ascii="Times New Roman" w:hAnsi="Times New Roman" w:cs="Times New Roman"/>
          <w:b/>
          <w:sz w:val="24"/>
          <w:szCs w:val="24"/>
          <w:lang w:val="es-ES_tradnl"/>
        </w:rPr>
        <w:t>1</w:t>
      </w:r>
      <w:r w:rsidR="008029CD" w:rsidRPr="00B37F48">
        <w:rPr>
          <w:rFonts w:ascii="Times New Roman" w:hAnsi="Times New Roman" w:cs="Times New Roman"/>
          <w:sz w:val="24"/>
          <w:szCs w:val="24"/>
          <w:lang w:val="es-ES_tradnl"/>
        </w:rPr>
        <w:t>)</w:t>
      </w:r>
      <w:r w:rsidR="00335AD2" w:rsidRPr="00B37F48">
        <w:rPr>
          <w:rFonts w:ascii="Times New Roman" w:hAnsi="Times New Roman" w:cs="Times New Roman"/>
          <w:sz w:val="24"/>
          <w:szCs w:val="24"/>
          <w:lang w:val="es-ES_tradnl"/>
        </w:rPr>
        <w:t>,</w:t>
      </w:r>
      <w:r w:rsidR="008029CD" w:rsidRPr="00B37F48">
        <w:rPr>
          <w:rFonts w:ascii="Times New Roman" w:hAnsi="Times New Roman" w:cs="Times New Roman"/>
          <w:sz w:val="24"/>
          <w:szCs w:val="24"/>
          <w:lang w:val="es-ES_tradnl"/>
        </w:rPr>
        <w:t xml:space="preserve"> </w:t>
      </w:r>
      <w:r w:rsidR="006A20A6" w:rsidRPr="00B37F48">
        <w:rPr>
          <w:rFonts w:ascii="Times New Roman" w:hAnsi="Times New Roman" w:cs="Times New Roman"/>
          <w:sz w:val="24"/>
          <w:szCs w:val="24"/>
          <w:lang w:val="es-ES_tradnl"/>
        </w:rPr>
        <w:t>y Postest (O</w:t>
      </w:r>
      <w:r w:rsidR="00A5330C" w:rsidRPr="006A6481">
        <w:rPr>
          <w:rFonts w:ascii="Times New Roman" w:hAnsi="Times New Roman" w:cs="Times New Roman"/>
          <w:sz w:val="24"/>
          <w:szCs w:val="24"/>
          <w:lang w:val="es-ES_tradnl"/>
        </w:rPr>
        <w:t>2</w:t>
      </w:r>
      <w:r w:rsidR="00B92959">
        <w:rPr>
          <w:rFonts w:ascii="Times New Roman" w:hAnsi="Times New Roman" w:cs="Times New Roman"/>
          <w:sz w:val="24"/>
          <w:szCs w:val="24"/>
          <w:lang w:val="es-ES_tradnl"/>
        </w:rPr>
        <w:t>)</w:t>
      </w:r>
      <w:r w:rsidR="00A5330C" w:rsidRPr="00B37F48">
        <w:rPr>
          <w:rFonts w:ascii="Times New Roman" w:hAnsi="Times New Roman" w:cs="Times New Roman"/>
          <w:sz w:val="24"/>
          <w:szCs w:val="24"/>
          <w:lang w:val="es-ES_tradnl"/>
        </w:rPr>
        <w:t xml:space="preserve"> </w:t>
      </w:r>
      <w:r w:rsidRPr="00B37F48">
        <w:rPr>
          <w:rFonts w:ascii="Times New Roman" w:hAnsi="Times New Roman" w:cs="Times New Roman"/>
          <w:sz w:val="24"/>
          <w:szCs w:val="24"/>
          <w:lang w:val="es-ES_tradnl"/>
        </w:rPr>
        <w:t>fue</w:t>
      </w:r>
      <w:r w:rsidR="006D1E1A" w:rsidRPr="00B37F48">
        <w:rPr>
          <w:rFonts w:ascii="Times New Roman" w:hAnsi="Times New Roman" w:cs="Times New Roman"/>
          <w:sz w:val="24"/>
          <w:szCs w:val="24"/>
          <w:lang w:val="es-ES_tradnl"/>
        </w:rPr>
        <w:t>ron</w:t>
      </w:r>
      <w:r w:rsidR="00D27111" w:rsidRPr="00B37F48">
        <w:rPr>
          <w:rFonts w:ascii="Times New Roman" w:hAnsi="Times New Roman" w:cs="Times New Roman"/>
          <w:sz w:val="24"/>
          <w:szCs w:val="24"/>
          <w:lang w:val="es-ES_tradnl"/>
        </w:rPr>
        <w:t xml:space="preserve"> exclusiva</w:t>
      </w:r>
      <w:r w:rsidR="00335AD2" w:rsidRPr="00B37F48">
        <w:rPr>
          <w:rFonts w:ascii="Times New Roman" w:hAnsi="Times New Roman" w:cs="Times New Roman"/>
          <w:sz w:val="24"/>
          <w:szCs w:val="24"/>
          <w:lang w:val="es-ES_tradnl"/>
        </w:rPr>
        <w:t xml:space="preserve">s </w:t>
      </w:r>
      <w:r w:rsidRPr="00B37F48">
        <w:rPr>
          <w:rFonts w:ascii="Times New Roman" w:hAnsi="Times New Roman" w:cs="Times New Roman"/>
          <w:sz w:val="24"/>
          <w:szCs w:val="24"/>
          <w:lang w:val="es-ES_tradnl"/>
        </w:rPr>
        <w:t xml:space="preserve">para </w:t>
      </w:r>
      <w:r w:rsidR="00D27111" w:rsidRPr="00B37F48">
        <w:rPr>
          <w:rFonts w:ascii="Times New Roman" w:hAnsi="Times New Roman" w:cs="Times New Roman"/>
          <w:sz w:val="24"/>
          <w:szCs w:val="24"/>
          <w:lang w:val="es-ES_tradnl"/>
        </w:rPr>
        <w:t>diagnosticar</w:t>
      </w:r>
      <w:r w:rsidRPr="00B37F48">
        <w:rPr>
          <w:rFonts w:ascii="Times New Roman" w:hAnsi="Times New Roman" w:cs="Times New Roman"/>
          <w:sz w:val="24"/>
          <w:szCs w:val="24"/>
          <w:lang w:val="es-ES_tradnl"/>
        </w:rPr>
        <w:t xml:space="preserve"> el nivel de </w:t>
      </w:r>
      <w:r w:rsidR="00D27111" w:rsidRPr="00B37F48">
        <w:rPr>
          <w:rFonts w:ascii="Times New Roman" w:hAnsi="Times New Roman" w:cs="Times New Roman"/>
          <w:sz w:val="24"/>
          <w:szCs w:val="24"/>
          <w:lang w:val="es-ES_tradnl"/>
        </w:rPr>
        <w:t xml:space="preserve">entrada </w:t>
      </w:r>
      <w:r w:rsidR="008D1CB5" w:rsidRPr="00B37F48">
        <w:rPr>
          <w:rFonts w:ascii="Times New Roman" w:hAnsi="Times New Roman" w:cs="Times New Roman"/>
          <w:sz w:val="24"/>
          <w:szCs w:val="24"/>
          <w:lang w:val="es-ES_tradnl"/>
        </w:rPr>
        <w:t xml:space="preserve">y de salida </w:t>
      </w:r>
      <w:r w:rsidR="00D27111" w:rsidRPr="00B37F48">
        <w:rPr>
          <w:rFonts w:ascii="Times New Roman" w:hAnsi="Times New Roman" w:cs="Times New Roman"/>
          <w:sz w:val="24"/>
          <w:szCs w:val="24"/>
          <w:lang w:val="es-ES_tradnl"/>
        </w:rPr>
        <w:t>de los estudiantes</w:t>
      </w:r>
      <w:r w:rsidR="00335AD2" w:rsidRPr="00B37F48">
        <w:rPr>
          <w:rFonts w:ascii="Times New Roman" w:hAnsi="Times New Roman" w:cs="Times New Roman"/>
          <w:sz w:val="24"/>
          <w:szCs w:val="24"/>
          <w:lang w:val="es-ES_tradnl"/>
        </w:rPr>
        <w:t>,</w:t>
      </w:r>
      <w:r w:rsidR="00D27111" w:rsidRPr="00B37F48">
        <w:rPr>
          <w:rFonts w:ascii="Times New Roman" w:hAnsi="Times New Roman" w:cs="Times New Roman"/>
          <w:sz w:val="24"/>
          <w:szCs w:val="24"/>
          <w:lang w:val="es-ES_tradnl"/>
        </w:rPr>
        <w:t xml:space="preserve"> en cuanto a </w:t>
      </w:r>
      <w:r w:rsidRPr="00B37F48">
        <w:rPr>
          <w:rFonts w:ascii="Times New Roman" w:hAnsi="Times New Roman" w:cs="Times New Roman"/>
          <w:sz w:val="24"/>
          <w:szCs w:val="24"/>
          <w:lang w:val="es-ES_tradnl"/>
        </w:rPr>
        <w:t xml:space="preserve">conocimientos </w:t>
      </w:r>
      <w:r w:rsidR="00D27111" w:rsidRPr="00B37F48">
        <w:rPr>
          <w:rFonts w:ascii="Times New Roman" w:hAnsi="Times New Roman" w:cs="Times New Roman"/>
          <w:sz w:val="24"/>
          <w:szCs w:val="24"/>
          <w:lang w:val="es-ES_tradnl"/>
        </w:rPr>
        <w:t xml:space="preserve">de Programación </w:t>
      </w:r>
      <w:r w:rsidR="00B92959">
        <w:rPr>
          <w:rFonts w:ascii="Times New Roman" w:hAnsi="Times New Roman" w:cs="Times New Roman"/>
          <w:sz w:val="24"/>
          <w:szCs w:val="24"/>
          <w:lang w:val="es-ES_tradnl"/>
        </w:rPr>
        <w:t>O</w:t>
      </w:r>
      <w:r w:rsidR="00D27111" w:rsidRPr="00B37F48">
        <w:rPr>
          <w:rFonts w:ascii="Times New Roman" w:hAnsi="Times New Roman" w:cs="Times New Roman"/>
          <w:sz w:val="24"/>
          <w:szCs w:val="24"/>
          <w:lang w:val="es-ES_tradnl"/>
        </w:rPr>
        <w:t xml:space="preserve">rientada a </w:t>
      </w:r>
      <w:r w:rsidR="00B92959">
        <w:rPr>
          <w:rFonts w:ascii="Times New Roman" w:hAnsi="Times New Roman" w:cs="Times New Roman"/>
          <w:sz w:val="24"/>
          <w:szCs w:val="24"/>
          <w:lang w:val="es-ES_tradnl"/>
        </w:rPr>
        <w:t>O</w:t>
      </w:r>
      <w:r w:rsidR="00D27111" w:rsidRPr="00B37F48">
        <w:rPr>
          <w:rFonts w:ascii="Times New Roman" w:hAnsi="Times New Roman" w:cs="Times New Roman"/>
          <w:sz w:val="24"/>
          <w:szCs w:val="24"/>
          <w:lang w:val="es-ES_tradnl"/>
        </w:rPr>
        <w:t>bjetos</w:t>
      </w:r>
      <w:r w:rsidRPr="00B37F48">
        <w:rPr>
          <w:rFonts w:ascii="Times New Roman" w:hAnsi="Times New Roman" w:cs="Times New Roman"/>
          <w:sz w:val="24"/>
          <w:szCs w:val="24"/>
          <w:lang w:val="es-ES_tradnl"/>
        </w:rPr>
        <w:t xml:space="preserve"> </w:t>
      </w:r>
      <w:r w:rsidR="00D27111" w:rsidRPr="00B37F48">
        <w:rPr>
          <w:rFonts w:ascii="Times New Roman" w:hAnsi="Times New Roman" w:cs="Times New Roman"/>
          <w:sz w:val="24"/>
          <w:szCs w:val="24"/>
          <w:lang w:val="es-ES_tradnl"/>
        </w:rPr>
        <w:t>en el segundo semestre de</w:t>
      </w:r>
      <w:r w:rsidR="00056678" w:rsidRPr="00B37F48">
        <w:rPr>
          <w:rFonts w:ascii="Times New Roman" w:hAnsi="Times New Roman" w:cs="Times New Roman"/>
          <w:sz w:val="24"/>
          <w:szCs w:val="24"/>
          <w:lang w:val="es-ES_tradnl"/>
        </w:rPr>
        <w:t>l programa de</w:t>
      </w:r>
      <w:r w:rsidR="00D27111" w:rsidRPr="00B37F48">
        <w:rPr>
          <w:rFonts w:ascii="Times New Roman" w:hAnsi="Times New Roman" w:cs="Times New Roman"/>
          <w:sz w:val="24"/>
          <w:szCs w:val="24"/>
          <w:lang w:val="es-ES_tradnl"/>
        </w:rPr>
        <w:t xml:space="preserve"> Ingeniería de Sistema</w:t>
      </w:r>
      <w:r w:rsidR="00056678" w:rsidRPr="00B37F48">
        <w:rPr>
          <w:rFonts w:ascii="Times New Roman" w:hAnsi="Times New Roman" w:cs="Times New Roman"/>
          <w:sz w:val="24"/>
          <w:szCs w:val="24"/>
          <w:lang w:val="es-ES_tradnl"/>
        </w:rPr>
        <w:t>s</w:t>
      </w:r>
      <w:r w:rsidRPr="00B37F48">
        <w:rPr>
          <w:rFonts w:ascii="Times New Roman" w:hAnsi="Times New Roman" w:cs="Times New Roman"/>
          <w:sz w:val="24"/>
          <w:szCs w:val="24"/>
          <w:lang w:val="es-ES_tradnl"/>
        </w:rPr>
        <w:t xml:space="preserve"> y</w:t>
      </w:r>
      <w:r w:rsidR="00335AD2" w:rsidRPr="00B37F48">
        <w:rPr>
          <w:rFonts w:ascii="Times New Roman" w:hAnsi="Times New Roman" w:cs="Times New Roman"/>
          <w:sz w:val="24"/>
          <w:szCs w:val="24"/>
          <w:lang w:val="es-ES_tradnl"/>
        </w:rPr>
        <w:t>,</w:t>
      </w:r>
      <w:r w:rsidRPr="00B37F48">
        <w:rPr>
          <w:rFonts w:ascii="Times New Roman" w:hAnsi="Times New Roman" w:cs="Times New Roman"/>
          <w:sz w:val="24"/>
          <w:szCs w:val="24"/>
          <w:lang w:val="es-ES_tradnl"/>
        </w:rPr>
        <w:t xml:space="preserve"> </w:t>
      </w:r>
      <w:r w:rsidR="00056678" w:rsidRPr="00B37F48">
        <w:rPr>
          <w:rFonts w:ascii="Times New Roman" w:hAnsi="Times New Roman" w:cs="Times New Roman"/>
          <w:sz w:val="24"/>
          <w:szCs w:val="24"/>
          <w:lang w:val="es-ES_tradnl"/>
        </w:rPr>
        <w:t xml:space="preserve">de </w:t>
      </w:r>
      <w:r w:rsidR="00D27111" w:rsidRPr="00B37F48">
        <w:rPr>
          <w:rFonts w:ascii="Times New Roman" w:hAnsi="Times New Roman" w:cs="Times New Roman"/>
          <w:sz w:val="24"/>
          <w:szCs w:val="24"/>
          <w:lang w:val="es-ES_tradnl"/>
        </w:rPr>
        <w:t>e</w:t>
      </w:r>
      <w:r w:rsidR="00056678" w:rsidRPr="00B37F48">
        <w:rPr>
          <w:rFonts w:ascii="Times New Roman" w:hAnsi="Times New Roman" w:cs="Times New Roman"/>
          <w:sz w:val="24"/>
          <w:szCs w:val="24"/>
          <w:lang w:val="es-ES_tradnl"/>
        </w:rPr>
        <w:t>sa</w:t>
      </w:r>
      <w:r w:rsidR="00D27111" w:rsidRPr="00B37F48">
        <w:rPr>
          <w:rFonts w:ascii="Times New Roman" w:hAnsi="Times New Roman" w:cs="Times New Roman"/>
          <w:sz w:val="24"/>
          <w:szCs w:val="24"/>
          <w:lang w:val="es-ES_tradnl"/>
        </w:rPr>
        <w:t xml:space="preserve"> forma</w:t>
      </w:r>
      <w:r w:rsidR="00335AD2" w:rsidRPr="00B37F48">
        <w:rPr>
          <w:rFonts w:ascii="Times New Roman" w:hAnsi="Times New Roman" w:cs="Times New Roman"/>
          <w:sz w:val="24"/>
          <w:szCs w:val="24"/>
          <w:lang w:val="es-ES_tradnl"/>
        </w:rPr>
        <w:t>,</w:t>
      </w:r>
      <w:r w:rsidR="00D27111" w:rsidRPr="00B37F48">
        <w:rPr>
          <w:rFonts w:ascii="Times New Roman" w:hAnsi="Times New Roman" w:cs="Times New Roman"/>
          <w:sz w:val="24"/>
          <w:szCs w:val="24"/>
          <w:lang w:val="es-ES_tradnl"/>
        </w:rPr>
        <w:t xml:space="preserve"> comprobar </w:t>
      </w:r>
      <w:r w:rsidR="00335AD2" w:rsidRPr="00B37F48">
        <w:rPr>
          <w:rFonts w:ascii="Times New Roman" w:hAnsi="Times New Roman" w:cs="Times New Roman"/>
          <w:sz w:val="24"/>
          <w:szCs w:val="24"/>
          <w:lang w:val="es-ES_tradnl"/>
        </w:rPr>
        <w:t xml:space="preserve">cuánta </w:t>
      </w:r>
      <w:r w:rsidR="00D27111" w:rsidRPr="00B37F48">
        <w:rPr>
          <w:rFonts w:ascii="Times New Roman" w:hAnsi="Times New Roman" w:cs="Times New Roman"/>
          <w:sz w:val="24"/>
          <w:szCs w:val="24"/>
          <w:lang w:val="es-ES_tradnl"/>
        </w:rPr>
        <w:t xml:space="preserve">similitud </w:t>
      </w:r>
      <w:r w:rsidR="008D1CB5" w:rsidRPr="00B37F48">
        <w:rPr>
          <w:rFonts w:ascii="Times New Roman" w:hAnsi="Times New Roman" w:cs="Times New Roman"/>
          <w:sz w:val="24"/>
          <w:szCs w:val="24"/>
          <w:lang w:val="es-ES_tradnl"/>
        </w:rPr>
        <w:t xml:space="preserve">existía </w:t>
      </w:r>
      <w:r w:rsidR="00D27111" w:rsidRPr="00B37F48">
        <w:rPr>
          <w:rFonts w:ascii="Times New Roman" w:hAnsi="Times New Roman" w:cs="Times New Roman"/>
          <w:sz w:val="24"/>
          <w:szCs w:val="24"/>
          <w:lang w:val="es-ES_tradnl"/>
        </w:rPr>
        <w:t>entre los</w:t>
      </w:r>
      <w:r w:rsidRPr="00B37F48">
        <w:rPr>
          <w:rFonts w:ascii="Times New Roman" w:hAnsi="Times New Roman" w:cs="Times New Roman"/>
          <w:sz w:val="24"/>
          <w:szCs w:val="24"/>
          <w:lang w:val="es-ES_tradnl"/>
        </w:rPr>
        <w:t xml:space="preserve"> grupos de</w:t>
      </w:r>
      <w:r w:rsidR="004B6537" w:rsidRPr="00B37F48">
        <w:rPr>
          <w:rFonts w:ascii="Times New Roman" w:hAnsi="Times New Roman" w:cs="Times New Roman"/>
          <w:sz w:val="24"/>
          <w:szCs w:val="24"/>
          <w:lang w:val="es-ES_tradnl"/>
        </w:rPr>
        <w:t xml:space="preserve"> Control y Experimental al inicio y final del proceso.</w:t>
      </w:r>
      <w:r w:rsidR="00335AD2" w:rsidRPr="00B37F48">
        <w:rPr>
          <w:rFonts w:ascii="Times New Roman" w:hAnsi="Times New Roman" w:cs="Times New Roman"/>
          <w:sz w:val="24"/>
          <w:szCs w:val="24"/>
          <w:lang w:val="es-ES_tradnl"/>
        </w:rPr>
        <w:t xml:space="preserve"> P</w:t>
      </w:r>
      <w:r w:rsidR="007E40F5" w:rsidRPr="00B37F48">
        <w:rPr>
          <w:rFonts w:ascii="Times New Roman" w:hAnsi="Times New Roman" w:cs="Times New Roman"/>
          <w:sz w:val="24"/>
          <w:szCs w:val="24"/>
          <w:lang w:val="es-ES_tradnl"/>
        </w:rPr>
        <w:t>ara facilitar el análisis y hacer más comprensivo este esquema,</w:t>
      </w:r>
      <w:r w:rsidR="00613830" w:rsidRPr="00B37F48">
        <w:rPr>
          <w:rFonts w:ascii="Times New Roman" w:hAnsi="Times New Roman" w:cs="Times New Roman"/>
          <w:sz w:val="24"/>
          <w:szCs w:val="24"/>
          <w:lang w:val="es-ES_tradnl"/>
        </w:rPr>
        <w:t xml:space="preserve"> utilizaremos la variable</w:t>
      </w:r>
      <w:r w:rsidR="007E40F5" w:rsidRPr="00B37F48">
        <w:rPr>
          <w:rFonts w:ascii="Times New Roman" w:hAnsi="Times New Roman" w:cs="Times New Roman"/>
          <w:sz w:val="24"/>
          <w:szCs w:val="24"/>
          <w:lang w:val="es-ES_tradnl"/>
        </w:rPr>
        <w:t xml:space="preserve"> </w:t>
      </w:r>
      <w:r w:rsidR="00613830" w:rsidRPr="00B37F48">
        <w:rPr>
          <w:rFonts w:ascii="Times New Roman" w:hAnsi="Times New Roman" w:cs="Times New Roman"/>
          <w:sz w:val="24"/>
          <w:szCs w:val="24"/>
          <w:lang w:val="es-ES_tradnl"/>
        </w:rPr>
        <w:t>(</w:t>
      </w:r>
      <w:r w:rsidR="007E40F5" w:rsidRPr="00B37F48">
        <w:rPr>
          <w:rFonts w:ascii="Times New Roman" w:hAnsi="Times New Roman" w:cs="Times New Roman"/>
          <w:sz w:val="24"/>
          <w:szCs w:val="24"/>
          <w:lang w:val="es-ES_tradnl"/>
        </w:rPr>
        <w:t>T</w:t>
      </w:r>
      <w:r w:rsidR="00BE3412" w:rsidRPr="006A6481">
        <w:rPr>
          <w:rFonts w:ascii="Times New Roman" w:hAnsi="Times New Roman" w:cs="Times New Roman"/>
          <w:sz w:val="24"/>
          <w:szCs w:val="24"/>
          <w:lang w:val="es-ES_tradnl"/>
        </w:rPr>
        <w:t>1</w:t>
      </w:r>
      <w:r w:rsidR="00613830" w:rsidRPr="00B37F48">
        <w:rPr>
          <w:rFonts w:ascii="Times New Roman" w:hAnsi="Times New Roman" w:cs="Times New Roman"/>
          <w:sz w:val="24"/>
          <w:szCs w:val="24"/>
          <w:lang w:val="es-ES_tradnl"/>
        </w:rPr>
        <w:t>)</w:t>
      </w:r>
      <w:r w:rsidR="00335AD2" w:rsidRPr="00B37F48">
        <w:rPr>
          <w:rFonts w:ascii="Times New Roman" w:hAnsi="Times New Roman" w:cs="Times New Roman"/>
          <w:sz w:val="24"/>
          <w:szCs w:val="24"/>
          <w:lang w:val="es-ES_tradnl"/>
        </w:rPr>
        <w:t>,</w:t>
      </w:r>
      <w:r w:rsidR="007E40F5" w:rsidRPr="00B37F48">
        <w:rPr>
          <w:rFonts w:ascii="Times New Roman" w:hAnsi="Times New Roman" w:cs="Times New Roman"/>
          <w:sz w:val="24"/>
          <w:szCs w:val="24"/>
          <w:lang w:val="es-ES_tradnl"/>
        </w:rPr>
        <w:t xml:space="preserve"> </w:t>
      </w:r>
      <w:r w:rsidR="00471EC5" w:rsidRPr="00B37F48">
        <w:rPr>
          <w:rFonts w:ascii="Times New Roman" w:hAnsi="Times New Roman" w:cs="Times New Roman"/>
          <w:sz w:val="24"/>
          <w:szCs w:val="24"/>
          <w:lang w:val="es-ES_tradnl"/>
        </w:rPr>
        <w:t xml:space="preserve">para </w:t>
      </w:r>
      <w:r w:rsidR="007E40F5" w:rsidRPr="00B37F48">
        <w:rPr>
          <w:rFonts w:ascii="Times New Roman" w:hAnsi="Times New Roman" w:cs="Times New Roman"/>
          <w:sz w:val="24"/>
          <w:szCs w:val="24"/>
          <w:lang w:val="es-ES_tradnl"/>
        </w:rPr>
        <w:t>representa</w:t>
      </w:r>
      <w:r w:rsidR="00471EC5" w:rsidRPr="00B37F48">
        <w:rPr>
          <w:rFonts w:ascii="Times New Roman" w:hAnsi="Times New Roman" w:cs="Times New Roman"/>
          <w:sz w:val="24"/>
          <w:szCs w:val="24"/>
          <w:lang w:val="es-ES_tradnl"/>
        </w:rPr>
        <w:t>r</w:t>
      </w:r>
      <w:r w:rsidR="007E40F5" w:rsidRPr="00B37F48">
        <w:rPr>
          <w:rFonts w:ascii="Times New Roman" w:hAnsi="Times New Roman" w:cs="Times New Roman"/>
          <w:sz w:val="24"/>
          <w:szCs w:val="24"/>
          <w:lang w:val="es-ES_tradnl"/>
        </w:rPr>
        <w:t xml:space="preserve"> </w:t>
      </w:r>
      <w:r w:rsidR="00CC7A11" w:rsidRPr="00B37F48">
        <w:rPr>
          <w:rFonts w:ascii="Times New Roman" w:hAnsi="Times New Roman" w:cs="Times New Roman"/>
          <w:sz w:val="24"/>
          <w:szCs w:val="24"/>
          <w:lang w:val="es-ES_tradnl"/>
        </w:rPr>
        <w:t xml:space="preserve">la </w:t>
      </w:r>
      <w:r w:rsidR="007E40F5" w:rsidRPr="00B37F48">
        <w:rPr>
          <w:rFonts w:ascii="Times New Roman" w:hAnsi="Times New Roman" w:cs="Times New Roman"/>
          <w:sz w:val="24"/>
          <w:szCs w:val="24"/>
          <w:lang w:val="es-ES_tradnl"/>
        </w:rPr>
        <w:t>tecnología Móvil</w:t>
      </w:r>
      <w:r w:rsidR="00F07866" w:rsidRPr="00B37F48">
        <w:rPr>
          <w:rFonts w:ascii="Times New Roman" w:hAnsi="Times New Roman" w:cs="Times New Roman"/>
          <w:sz w:val="24"/>
          <w:szCs w:val="24"/>
          <w:lang w:val="es-ES_tradnl"/>
        </w:rPr>
        <w:t>,</w:t>
      </w:r>
      <w:r w:rsidR="007E40F5" w:rsidRPr="00B37F48">
        <w:rPr>
          <w:rFonts w:ascii="Times New Roman" w:hAnsi="Times New Roman" w:cs="Times New Roman"/>
          <w:sz w:val="24"/>
          <w:szCs w:val="24"/>
          <w:lang w:val="es-ES_tradnl"/>
        </w:rPr>
        <w:t xml:space="preserve"> </w:t>
      </w:r>
      <w:r w:rsidR="00B92959">
        <w:rPr>
          <w:rFonts w:ascii="Times New Roman" w:hAnsi="Times New Roman" w:cs="Times New Roman"/>
          <w:sz w:val="24"/>
          <w:szCs w:val="24"/>
          <w:lang w:val="es-ES_tradnl"/>
        </w:rPr>
        <w:t>la v</w:t>
      </w:r>
      <w:r w:rsidR="00613830" w:rsidRPr="00B37F48">
        <w:rPr>
          <w:rFonts w:ascii="Times New Roman" w:hAnsi="Times New Roman" w:cs="Times New Roman"/>
          <w:sz w:val="24"/>
          <w:szCs w:val="24"/>
          <w:lang w:val="es-ES_tradnl"/>
        </w:rPr>
        <w:t>a</w:t>
      </w:r>
      <w:r w:rsidR="00B92959">
        <w:rPr>
          <w:rFonts w:ascii="Times New Roman" w:hAnsi="Times New Roman" w:cs="Times New Roman"/>
          <w:sz w:val="24"/>
          <w:szCs w:val="24"/>
          <w:lang w:val="es-ES_tradnl"/>
        </w:rPr>
        <w:t>ria</w:t>
      </w:r>
      <w:r w:rsidR="00613830" w:rsidRPr="00B37F48">
        <w:rPr>
          <w:rFonts w:ascii="Times New Roman" w:hAnsi="Times New Roman" w:cs="Times New Roman"/>
          <w:sz w:val="24"/>
          <w:szCs w:val="24"/>
          <w:lang w:val="es-ES_tradnl"/>
        </w:rPr>
        <w:t>ble (</w:t>
      </w:r>
      <w:r w:rsidR="00D6542E" w:rsidRPr="00B37F48">
        <w:rPr>
          <w:rFonts w:ascii="Times New Roman" w:hAnsi="Times New Roman" w:cs="Times New Roman"/>
          <w:sz w:val="24"/>
          <w:szCs w:val="24"/>
          <w:lang w:val="es-ES_tradnl"/>
        </w:rPr>
        <w:t>X</w:t>
      </w:r>
      <w:r w:rsidR="00BE3412" w:rsidRPr="006A6481">
        <w:rPr>
          <w:rFonts w:ascii="Times New Roman" w:hAnsi="Times New Roman" w:cs="Times New Roman"/>
          <w:sz w:val="24"/>
          <w:szCs w:val="24"/>
          <w:lang w:val="es-ES_tradnl"/>
        </w:rPr>
        <w:t>1</w:t>
      </w:r>
      <w:r w:rsidR="00613830" w:rsidRPr="00B37F48">
        <w:rPr>
          <w:rFonts w:ascii="Times New Roman" w:hAnsi="Times New Roman" w:cs="Times New Roman"/>
          <w:sz w:val="24"/>
          <w:szCs w:val="24"/>
          <w:lang w:val="es-ES_tradnl"/>
        </w:rPr>
        <w:t>)</w:t>
      </w:r>
      <w:r w:rsidR="00335AD2" w:rsidRPr="00B37F48">
        <w:rPr>
          <w:rFonts w:ascii="Times New Roman" w:hAnsi="Times New Roman" w:cs="Times New Roman"/>
          <w:sz w:val="24"/>
          <w:szCs w:val="24"/>
          <w:lang w:val="es-ES_tradnl"/>
        </w:rPr>
        <w:t>,</w:t>
      </w:r>
      <w:r w:rsidR="005F25B0" w:rsidRPr="00B37F48">
        <w:rPr>
          <w:rFonts w:ascii="Times New Roman" w:hAnsi="Times New Roman" w:cs="Times New Roman"/>
          <w:sz w:val="24"/>
          <w:szCs w:val="24"/>
          <w:lang w:val="es-ES_tradnl"/>
        </w:rPr>
        <w:t xml:space="preserve"> </w:t>
      </w:r>
      <w:r w:rsidR="00471EC5" w:rsidRPr="00B37F48">
        <w:rPr>
          <w:rFonts w:ascii="Times New Roman" w:hAnsi="Times New Roman" w:cs="Times New Roman"/>
          <w:sz w:val="24"/>
          <w:szCs w:val="24"/>
          <w:lang w:val="es-ES_tradnl"/>
        </w:rPr>
        <w:t xml:space="preserve">para </w:t>
      </w:r>
      <w:r w:rsidR="005F25B0" w:rsidRPr="00B37F48">
        <w:rPr>
          <w:rFonts w:ascii="Times New Roman" w:hAnsi="Times New Roman" w:cs="Times New Roman"/>
          <w:sz w:val="24"/>
          <w:szCs w:val="24"/>
          <w:lang w:val="es-ES_tradnl"/>
        </w:rPr>
        <w:t>representa</w:t>
      </w:r>
      <w:r w:rsidR="00471EC5" w:rsidRPr="00B37F48">
        <w:rPr>
          <w:rFonts w:ascii="Times New Roman" w:hAnsi="Times New Roman" w:cs="Times New Roman"/>
          <w:sz w:val="24"/>
          <w:szCs w:val="24"/>
          <w:lang w:val="es-ES_tradnl"/>
        </w:rPr>
        <w:t>r</w:t>
      </w:r>
      <w:r w:rsidR="005F25B0" w:rsidRPr="00B37F48">
        <w:rPr>
          <w:rFonts w:ascii="Times New Roman" w:hAnsi="Times New Roman" w:cs="Times New Roman"/>
          <w:sz w:val="24"/>
          <w:szCs w:val="24"/>
          <w:lang w:val="es-ES_tradnl"/>
        </w:rPr>
        <w:t xml:space="preserve"> </w:t>
      </w:r>
      <w:r w:rsidR="00CC7A11" w:rsidRPr="00B37F48">
        <w:rPr>
          <w:rFonts w:ascii="Times New Roman" w:hAnsi="Times New Roman" w:cs="Times New Roman"/>
          <w:sz w:val="24"/>
          <w:szCs w:val="24"/>
          <w:lang w:val="es-ES_tradnl"/>
        </w:rPr>
        <w:t>el</w:t>
      </w:r>
      <w:r w:rsidR="00F2092E" w:rsidRPr="00B37F48">
        <w:rPr>
          <w:rFonts w:ascii="Times New Roman" w:hAnsi="Times New Roman" w:cs="Times New Roman"/>
          <w:sz w:val="24"/>
          <w:szCs w:val="24"/>
          <w:lang w:val="es-ES_tradnl"/>
        </w:rPr>
        <w:t xml:space="preserve"> </w:t>
      </w:r>
      <w:r w:rsidR="00DD7ABD" w:rsidRPr="00B37F48">
        <w:rPr>
          <w:rFonts w:ascii="Times New Roman" w:hAnsi="Times New Roman" w:cs="Times New Roman"/>
          <w:sz w:val="24"/>
          <w:szCs w:val="24"/>
          <w:lang w:val="es-ES_tradnl"/>
        </w:rPr>
        <w:t>conocimiento</w:t>
      </w:r>
      <w:r w:rsidR="00335AD2" w:rsidRPr="00B37F48">
        <w:rPr>
          <w:rFonts w:ascii="Times New Roman" w:hAnsi="Times New Roman" w:cs="Times New Roman"/>
          <w:sz w:val="24"/>
          <w:szCs w:val="24"/>
          <w:lang w:val="es-ES_tradnl"/>
        </w:rPr>
        <w:t>,</w:t>
      </w:r>
      <w:r w:rsidR="00BA31CE" w:rsidRPr="00B37F48">
        <w:rPr>
          <w:rFonts w:ascii="Times New Roman" w:hAnsi="Times New Roman" w:cs="Times New Roman"/>
          <w:sz w:val="24"/>
          <w:szCs w:val="24"/>
          <w:lang w:val="es-ES_tradnl"/>
        </w:rPr>
        <w:t xml:space="preserve"> y</w:t>
      </w:r>
      <w:r w:rsidR="00F07866" w:rsidRPr="00B37F48">
        <w:rPr>
          <w:rFonts w:ascii="Times New Roman" w:hAnsi="Times New Roman" w:cs="Times New Roman"/>
          <w:sz w:val="24"/>
          <w:szCs w:val="24"/>
          <w:lang w:val="es-ES_tradnl"/>
        </w:rPr>
        <w:t xml:space="preserve"> la variable (X</w:t>
      </w:r>
      <w:r w:rsidR="00F07866" w:rsidRPr="006A6481">
        <w:rPr>
          <w:rFonts w:ascii="Times New Roman" w:hAnsi="Times New Roman" w:cs="Times New Roman"/>
          <w:sz w:val="24"/>
          <w:szCs w:val="24"/>
          <w:lang w:val="es-ES_tradnl"/>
        </w:rPr>
        <w:t>2</w:t>
      </w:r>
      <w:r w:rsidR="00F07866" w:rsidRPr="00B37F48">
        <w:rPr>
          <w:rFonts w:ascii="Times New Roman" w:hAnsi="Times New Roman" w:cs="Times New Roman"/>
          <w:sz w:val="24"/>
          <w:szCs w:val="24"/>
          <w:lang w:val="es-ES_tradnl"/>
        </w:rPr>
        <w:t>)</w:t>
      </w:r>
      <w:r w:rsidR="00335AD2" w:rsidRPr="00B37F48">
        <w:rPr>
          <w:rFonts w:ascii="Times New Roman" w:hAnsi="Times New Roman" w:cs="Times New Roman"/>
          <w:sz w:val="24"/>
          <w:szCs w:val="24"/>
          <w:lang w:val="es-ES_tradnl"/>
        </w:rPr>
        <w:t>,</w:t>
      </w:r>
      <w:r w:rsidR="00F07866" w:rsidRPr="00B37F48">
        <w:rPr>
          <w:rFonts w:ascii="Times New Roman" w:hAnsi="Times New Roman" w:cs="Times New Roman"/>
          <w:sz w:val="24"/>
          <w:szCs w:val="24"/>
          <w:lang w:val="es-ES_tradnl"/>
        </w:rPr>
        <w:t xml:space="preserve"> para representar el rendimiento.</w:t>
      </w:r>
    </w:p>
    <w:p w14:paraId="760EBD5C" w14:textId="6A80CF2E" w:rsidR="00F32F71" w:rsidRPr="00B37F48" w:rsidRDefault="00052D6A" w:rsidP="00B92959">
      <w:pPr>
        <w:shd w:val="clear" w:color="auto" w:fill="FFFFFF"/>
        <w:spacing w:after="0" w:line="360" w:lineRule="auto"/>
        <w:ind w:firstLine="709"/>
        <w:jc w:val="both"/>
        <w:textAlignment w:val="baseline"/>
        <w:rPr>
          <w:rFonts w:ascii="Times New Roman" w:hAnsi="Times New Roman" w:cs="Times New Roman"/>
          <w:sz w:val="24"/>
          <w:szCs w:val="24"/>
          <w:lang w:val="es-ES_tradnl"/>
        </w:rPr>
      </w:pPr>
      <w:r w:rsidRPr="00B37F48">
        <w:rPr>
          <w:rFonts w:ascii="Times New Roman" w:hAnsi="Times New Roman" w:cs="Times New Roman"/>
          <w:sz w:val="24"/>
          <w:szCs w:val="24"/>
          <w:lang w:val="es-ES_tradnl"/>
        </w:rPr>
        <w:t xml:space="preserve">    </w:t>
      </w:r>
      <w:r w:rsidR="00CB3C04" w:rsidRPr="00B37F48">
        <w:rPr>
          <w:rFonts w:ascii="Times New Roman" w:hAnsi="Times New Roman" w:cs="Times New Roman"/>
          <w:sz w:val="24"/>
          <w:szCs w:val="24"/>
          <w:lang w:val="es-ES_tradnl"/>
        </w:rPr>
        <w:t>Se realizaron dos</w:t>
      </w:r>
      <w:r w:rsidR="00095027" w:rsidRPr="00B37F48">
        <w:rPr>
          <w:rFonts w:ascii="Times New Roman" w:hAnsi="Times New Roman" w:cs="Times New Roman"/>
          <w:sz w:val="24"/>
          <w:szCs w:val="24"/>
          <w:lang w:val="es-ES_tradnl"/>
        </w:rPr>
        <w:t xml:space="preserve"> </w:t>
      </w:r>
      <w:r w:rsidR="00CB3C04" w:rsidRPr="00B37F48">
        <w:rPr>
          <w:rFonts w:ascii="Times New Roman" w:hAnsi="Times New Roman" w:cs="Times New Roman"/>
          <w:sz w:val="24"/>
          <w:szCs w:val="24"/>
          <w:lang w:val="es-ES_tradnl"/>
        </w:rPr>
        <w:t>mediciones</w:t>
      </w:r>
      <w:r w:rsidR="00365238" w:rsidRPr="00B37F48">
        <w:rPr>
          <w:rFonts w:ascii="Times New Roman" w:hAnsi="Times New Roman" w:cs="Times New Roman"/>
          <w:sz w:val="24"/>
          <w:szCs w:val="24"/>
          <w:lang w:val="es-ES_tradnl"/>
        </w:rPr>
        <w:t>,</w:t>
      </w:r>
      <w:r w:rsidR="002363A4" w:rsidRPr="00B37F48">
        <w:rPr>
          <w:rFonts w:ascii="Times New Roman" w:hAnsi="Times New Roman" w:cs="Times New Roman"/>
          <w:sz w:val="24"/>
          <w:szCs w:val="24"/>
          <w:lang w:val="es-ES_tradnl"/>
        </w:rPr>
        <w:t xml:space="preserve"> </w:t>
      </w:r>
      <w:r w:rsidR="00CB3C04" w:rsidRPr="00B37F48">
        <w:rPr>
          <w:rFonts w:ascii="Times New Roman" w:hAnsi="Times New Roman" w:cs="Times New Roman"/>
          <w:sz w:val="24"/>
          <w:szCs w:val="24"/>
          <w:lang w:val="es-ES_tradnl"/>
        </w:rPr>
        <w:t xml:space="preserve">una de entrada </w:t>
      </w:r>
      <w:r w:rsidR="0051484B" w:rsidRPr="00B37F48">
        <w:rPr>
          <w:rFonts w:ascii="Times New Roman" w:hAnsi="Times New Roman" w:cs="Times New Roman"/>
          <w:sz w:val="24"/>
          <w:szCs w:val="24"/>
          <w:lang w:val="es-ES_tradnl"/>
        </w:rPr>
        <w:t>de Pretest (O</w:t>
      </w:r>
      <w:r w:rsidR="00F00E8F" w:rsidRPr="006A6481">
        <w:rPr>
          <w:rFonts w:ascii="Times New Roman" w:hAnsi="Times New Roman" w:cs="Times New Roman"/>
          <w:sz w:val="24"/>
          <w:szCs w:val="24"/>
          <w:lang w:val="es-ES_tradnl"/>
        </w:rPr>
        <w:t>1</w:t>
      </w:r>
      <w:r w:rsidR="00F00E8F" w:rsidRPr="00B37F48">
        <w:rPr>
          <w:rFonts w:ascii="Times New Roman" w:hAnsi="Times New Roman" w:cs="Times New Roman"/>
          <w:sz w:val="24"/>
          <w:szCs w:val="24"/>
          <w:lang w:val="es-ES_tradnl"/>
        </w:rPr>
        <w:t>)</w:t>
      </w:r>
      <w:r w:rsidR="00335AD2" w:rsidRPr="00B37F48">
        <w:rPr>
          <w:rFonts w:ascii="Times New Roman" w:hAnsi="Times New Roman" w:cs="Times New Roman"/>
          <w:sz w:val="24"/>
          <w:szCs w:val="24"/>
          <w:lang w:val="es-ES_tradnl"/>
        </w:rPr>
        <w:t>,</w:t>
      </w:r>
      <w:r w:rsidR="00F00E8F" w:rsidRPr="00B37F48">
        <w:rPr>
          <w:rFonts w:ascii="Times New Roman" w:hAnsi="Times New Roman" w:cs="Times New Roman"/>
          <w:sz w:val="24"/>
          <w:szCs w:val="24"/>
          <w:lang w:val="es-ES_tradnl"/>
        </w:rPr>
        <w:t xml:space="preserve"> </w:t>
      </w:r>
      <w:r w:rsidR="00CB3C04" w:rsidRPr="00B37F48">
        <w:rPr>
          <w:rFonts w:ascii="Times New Roman" w:hAnsi="Times New Roman" w:cs="Times New Roman"/>
          <w:sz w:val="24"/>
          <w:szCs w:val="24"/>
          <w:lang w:val="es-ES_tradnl"/>
        </w:rPr>
        <w:t>y otra de salida</w:t>
      </w:r>
      <w:r w:rsidR="00095027" w:rsidRPr="00B37F48">
        <w:rPr>
          <w:rFonts w:ascii="Times New Roman" w:hAnsi="Times New Roman" w:cs="Times New Roman"/>
          <w:sz w:val="24"/>
          <w:szCs w:val="24"/>
          <w:lang w:val="es-ES_tradnl"/>
        </w:rPr>
        <w:t xml:space="preserve"> </w:t>
      </w:r>
      <w:r w:rsidR="00F00E8F" w:rsidRPr="00B37F48">
        <w:rPr>
          <w:rFonts w:ascii="Times New Roman" w:hAnsi="Times New Roman" w:cs="Times New Roman"/>
          <w:sz w:val="24"/>
          <w:szCs w:val="24"/>
          <w:lang w:val="es-ES_tradnl"/>
        </w:rPr>
        <w:t xml:space="preserve">de </w:t>
      </w:r>
      <w:r w:rsidR="0051484B" w:rsidRPr="00B37F48">
        <w:rPr>
          <w:rFonts w:ascii="Times New Roman" w:hAnsi="Times New Roman" w:cs="Times New Roman"/>
          <w:sz w:val="24"/>
          <w:szCs w:val="24"/>
          <w:lang w:val="es-ES_tradnl"/>
        </w:rPr>
        <w:t>Postest (O</w:t>
      </w:r>
      <w:r w:rsidR="00CB3C04" w:rsidRPr="006A6481">
        <w:rPr>
          <w:rFonts w:ascii="Times New Roman" w:hAnsi="Times New Roman" w:cs="Times New Roman"/>
          <w:sz w:val="24"/>
          <w:szCs w:val="24"/>
          <w:lang w:val="es-ES_tradnl"/>
        </w:rPr>
        <w:t>2</w:t>
      </w:r>
      <w:r w:rsidR="00CB3C04" w:rsidRPr="00B37F48">
        <w:rPr>
          <w:rFonts w:ascii="Times New Roman" w:hAnsi="Times New Roman" w:cs="Times New Roman"/>
          <w:sz w:val="24"/>
          <w:szCs w:val="24"/>
          <w:lang w:val="es-ES_tradnl"/>
        </w:rPr>
        <w:t xml:space="preserve">), tanto al </w:t>
      </w:r>
      <w:r w:rsidR="002363A4" w:rsidRPr="00B37F48">
        <w:rPr>
          <w:rFonts w:ascii="Times New Roman" w:hAnsi="Times New Roman" w:cs="Times New Roman"/>
          <w:sz w:val="24"/>
          <w:szCs w:val="24"/>
          <w:lang w:val="es-ES_tradnl"/>
        </w:rPr>
        <w:t>Grupo de Control (G</w:t>
      </w:r>
      <w:r w:rsidR="006A3C6C" w:rsidRPr="006A6481">
        <w:rPr>
          <w:rFonts w:ascii="Times New Roman" w:hAnsi="Times New Roman" w:cs="Times New Roman"/>
          <w:sz w:val="24"/>
          <w:szCs w:val="24"/>
          <w:lang w:val="es-ES_tradnl"/>
        </w:rPr>
        <w:t>1</w:t>
      </w:r>
      <w:r w:rsidR="002363A4" w:rsidRPr="00B37F48">
        <w:rPr>
          <w:rFonts w:ascii="Times New Roman" w:hAnsi="Times New Roman" w:cs="Times New Roman"/>
          <w:sz w:val="24"/>
          <w:szCs w:val="24"/>
          <w:lang w:val="es-ES_tradnl"/>
        </w:rPr>
        <w:t>)</w:t>
      </w:r>
      <w:r w:rsidR="00335AD2" w:rsidRPr="00B37F48">
        <w:rPr>
          <w:rFonts w:ascii="Times New Roman" w:hAnsi="Times New Roman" w:cs="Times New Roman"/>
          <w:sz w:val="24"/>
          <w:szCs w:val="24"/>
          <w:lang w:val="es-ES_tradnl"/>
        </w:rPr>
        <w:t>,</w:t>
      </w:r>
      <w:r w:rsidR="002363A4" w:rsidRPr="00B37F48">
        <w:rPr>
          <w:rFonts w:ascii="Times New Roman" w:hAnsi="Times New Roman" w:cs="Times New Roman"/>
          <w:sz w:val="24"/>
          <w:szCs w:val="24"/>
          <w:lang w:val="es-ES_tradnl"/>
        </w:rPr>
        <w:t xml:space="preserve"> </w:t>
      </w:r>
      <w:r w:rsidR="00CB3C04" w:rsidRPr="00B37F48">
        <w:rPr>
          <w:rFonts w:ascii="Times New Roman" w:hAnsi="Times New Roman" w:cs="Times New Roman"/>
          <w:sz w:val="24"/>
          <w:szCs w:val="24"/>
          <w:lang w:val="es-ES_tradnl"/>
        </w:rPr>
        <w:t xml:space="preserve">como al Grupo </w:t>
      </w:r>
      <w:r w:rsidR="002363A4" w:rsidRPr="00B37F48">
        <w:rPr>
          <w:rFonts w:ascii="Times New Roman" w:hAnsi="Times New Roman" w:cs="Times New Roman"/>
          <w:sz w:val="24"/>
          <w:szCs w:val="24"/>
          <w:lang w:val="es-ES_tradnl"/>
        </w:rPr>
        <w:t>Experimental (G</w:t>
      </w:r>
      <w:r w:rsidR="006A3C6C" w:rsidRPr="006A6481">
        <w:rPr>
          <w:rFonts w:ascii="Times New Roman" w:hAnsi="Times New Roman" w:cs="Times New Roman"/>
          <w:sz w:val="24"/>
          <w:szCs w:val="24"/>
          <w:lang w:val="es-ES_tradnl"/>
        </w:rPr>
        <w:t>2</w:t>
      </w:r>
      <w:r w:rsidR="002363A4" w:rsidRPr="00B37F48">
        <w:rPr>
          <w:rFonts w:ascii="Times New Roman" w:hAnsi="Times New Roman" w:cs="Times New Roman"/>
          <w:sz w:val="24"/>
          <w:szCs w:val="24"/>
          <w:lang w:val="es-ES_tradnl"/>
        </w:rPr>
        <w:t xml:space="preserve">), </w:t>
      </w:r>
      <w:r w:rsidR="00F00E8F" w:rsidRPr="00B37F48">
        <w:rPr>
          <w:rFonts w:ascii="Times New Roman" w:hAnsi="Times New Roman" w:cs="Times New Roman"/>
          <w:sz w:val="24"/>
          <w:szCs w:val="24"/>
          <w:lang w:val="es-ES_tradnl"/>
        </w:rPr>
        <w:t xml:space="preserve">con el propósito de </w:t>
      </w:r>
      <w:r w:rsidR="00095027" w:rsidRPr="00B37F48">
        <w:rPr>
          <w:rFonts w:ascii="Times New Roman" w:hAnsi="Times New Roman" w:cs="Times New Roman"/>
          <w:sz w:val="24"/>
          <w:szCs w:val="24"/>
          <w:lang w:val="es-ES_tradnl"/>
        </w:rPr>
        <w:t xml:space="preserve">analizar </w:t>
      </w:r>
      <w:r w:rsidR="00E95501" w:rsidRPr="00B37F48">
        <w:rPr>
          <w:rFonts w:ascii="Times New Roman" w:hAnsi="Times New Roman" w:cs="Times New Roman"/>
          <w:sz w:val="24"/>
          <w:szCs w:val="24"/>
          <w:lang w:val="es-ES_tradnl"/>
        </w:rPr>
        <w:t>el aprendizaje</w:t>
      </w:r>
      <w:r w:rsidR="003F2A7D" w:rsidRPr="00B37F48">
        <w:rPr>
          <w:rFonts w:ascii="Times New Roman" w:hAnsi="Times New Roman" w:cs="Times New Roman"/>
          <w:sz w:val="24"/>
          <w:szCs w:val="24"/>
          <w:lang w:val="es-ES_tradnl"/>
        </w:rPr>
        <w:t xml:space="preserve"> de </w:t>
      </w:r>
      <w:r w:rsidR="00E95501" w:rsidRPr="00B37F48">
        <w:rPr>
          <w:rFonts w:ascii="Times New Roman" w:hAnsi="Times New Roman" w:cs="Times New Roman"/>
          <w:sz w:val="24"/>
          <w:szCs w:val="24"/>
          <w:lang w:val="es-ES_tradnl"/>
        </w:rPr>
        <w:t xml:space="preserve">contenidos temáticos de </w:t>
      </w:r>
      <w:r w:rsidR="003F2A7D" w:rsidRPr="00B37F48">
        <w:rPr>
          <w:rFonts w:ascii="Times New Roman" w:hAnsi="Times New Roman" w:cs="Times New Roman"/>
          <w:sz w:val="24"/>
          <w:szCs w:val="24"/>
          <w:lang w:val="es-ES_tradnl"/>
        </w:rPr>
        <w:t xml:space="preserve">la asignatura Programación </w:t>
      </w:r>
      <w:r w:rsidR="00B92959">
        <w:rPr>
          <w:rFonts w:ascii="Times New Roman" w:hAnsi="Times New Roman" w:cs="Times New Roman"/>
          <w:sz w:val="24"/>
          <w:szCs w:val="24"/>
          <w:lang w:val="es-ES_tradnl"/>
        </w:rPr>
        <w:t>Orientada a O</w:t>
      </w:r>
      <w:r w:rsidR="00335AD2" w:rsidRPr="00B37F48">
        <w:rPr>
          <w:rFonts w:ascii="Times New Roman" w:hAnsi="Times New Roman" w:cs="Times New Roman"/>
          <w:sz w:val="24"/>
          <w:szCs w:val="24"/>
          <w:lang w:val="es-ES_tradnl"/>
        </w:rPr>
        <w:t xml:space="preserve">bjetos </w:t>
      </w:r>
      <w:r w:rsidR="00000DD9" w:rsidRPr="00B37F48">
        <w:rPr>
          <w:rFonts w:ascii="Times New Roman" w:hAnsi="Times New Roman" w:cs="Times New Roman"/>
          <w:sz w:val="24"/>
          <w:szCs w:val="24"/>
          <w:lang w:val="es-ES_tradnl"/>
        </w:rPr>
        <w:t>(POO)</w:t>
      </w:r>
      <w:r w:rsidR="00095027" w:rsidRPr="00B37F48">
        <w:rPr>
          <w:rFonts w:ascii="Times New Roman" w:hAnsi="Times New Roman" w:cs="Times New Roman"/>
          <w:sz w:val="24"/>
          <w:szCs w:val="24"/>
          <w:lang w:val="es-ES_tradnl"/>
        </w:rPr>
        <w:t>.</w:t>
      </w:r>
      <w:r w:rsidR="00335AD2" w:rsidRPr="00B37F48">
        <w:rPr>
          <w:rFonts w:ascii="Times New Roman" w:hAnsi="Times New Roman" w:cs="Times New Roman"/>
          <w:sz w:val="24"/>
          <w:szCs w:val="24"/>
          <w:lang w:val="es-ES_tradnl"/>
        </w:rPr>
        <w:t xml:space="preserve"> </w:t>
      </w:r>
      <w:r w:rsidR="00F32F71" w:rsidRPr="00B37F48">
        <w:rPr>
          <w:rFonts w:ascii="Times New Roman" w:hAnsi="Times New Roman" w:cs="Times New Roman"/>
          <w:sz w:val="24"/>
          <w:szCs w:val="24"/>
          <w:lang w:val="es-ES_tradnl"/>
        </w:rPr>
        <w:t xml:space="preserve">A </w:t>
      </w:r>
      <w:r w:rsidR="00282F09" w:rsidRPr="00B37F48">
        <w:rPr>
          <w:rFonts w:ascii="Times New Roman" w:hAnsi="Times New Roman" w:cs="Times New Roman"/>
          <w:sz w:val="24"/>
          <w:szCs w:val="24"/>
          <w:lang w:val="es-ES_tradnl"/>
        </w:rPr>
        <w:t>continuación,</w:t>
      </w:r>
      <w:r w:rsidR="00F32F71" w:rsidRPr="00B37F48">
        <w:rPr>
          <w:rFonts w:ascii="Times New Roman" w:hAnsi="Times New Roman" w:cs="Times New Roman"/>
          <w:sz w:val="24"/>
          <w:szCs w:val="24"/>
          <w:lang w:val="es-ES_tradnl"/>
        </w:rPr>
        <w:t xml:space="preserve"> mostraremos un bosquejo sobre la est</w:t>
      </w:r>
      <w:r w:rsidR="00282F09" w:rsidRPr="00B37F48">
        <w:rPr>
          <w:rFonts w:ascii="Times New Roman" w:hAnsi="Times New Roman" w:cs="Times New Roman"/>
          <w:sz w:val="24"/>
          <w:szCs w:val="24"/>
          <w:lang w:val="es-ES_tradnl"/>
        </w:rPr>
        <w:t xml:space="preserve">ructura y diseño </w:t>
      </w:r>
      <w:r w:rsidR="001212BF" w:rsidRPr="00B37F48">
        <w:rPr>
          <w:rFonts w:ascii="Times New Roman" w:hAnsi="Times New Roman" w:cs="Times New Roman"/>
          <w:sz w:val="24"/>
          <w:szCs w:val="24"/>
          <w:lang w:val="es-ES_tradnl"/>
        </w:rPr>
        <w:t>del presente trabajo</w:t>
      </w:r>
      <w:r w:rsidR="00282F09" w:rsidRPr="00B37F48">
        <w:rPr>
          <w:rFonts w:ascii="Times New Roman" w:hAnsi="Times New Roman" w:cs="Times New Roman"/>
          <w:sz w:val="24"/>
          <w:szCs w:val="24"/>
          <w:lang w:val="es-ES_tradnl"/>
        </w:rPr>
        <w:t xml:space="preserve"> de investigación</w:t>
      </w:r>
      <w:r w:rsidR="00335AD2" w:rsidRPr="00B37F48">
        <w:rPr>
          <w:rFonts w:ascii="Times New Roman" w:hAnsi="Times New Roman" w:cs="Times New Roman"/>
          <w:sz w:val="24"/>
          <w:szCs w:val="24"/>
          <w:lang w:val="es-ES_tradnl"/>
        </w:rPr>
        <w:t xml:space="preserve"> (f</w:t>
      </w:r>
      <w:r w:rsidR="004479C9" w:rsidRPr="00B37F48">
        <w:rPr>
          <w:rFonts w:ascii="Times New Roman" w:hAnsi="Times New Roman" w:cs="Times New Roman"/>
          <w:sz w:val="24"/>
          <w:szCs w:val="24"/>
          <w:lang w:val="es-ES_tradnl"/>
        </w:rPr>
        <w:t xml:space="preserve">igura </w:t>
      </w:r>
      <w:r w:rsidR="00F31D97" w:rsidRPr="00B37F48">
        <w:rPr>
          <w:rFonts w:ascii="Times New Roman" w:hAnsi="Times New Roman" w:cs="Times New Roman"/>
          <w:sz w:val="24"/>
          <w:szCs w:val="24"/>
          <w:lang w:val="es-ES_tradnl"/>
        </w:rPr>
        <w:t>7</w:t>
      </w:r>
      <w:r w:rsidR="00335AD2" w:rsidRPr="00B37F48">
        <w:rPr>
          <w:rFonts w:ascii="Times New Roman" w:hAnsi="Times New Roman" w:cs="Times New Roman"/>
          <w:sz w:val="24"/>
          <w:szCs w:val="24"/>
          <w:lang w:val="es-ES_tradnl"/>
        </w:rPr>
        <w:t>).</w:t>
      </w:r>
    </w:p>
    <w:p w14:paraId="2E835B66" w14:textId="77777777" w:rsidR="00052AEF" w:rsidRPr="00B37F48" w:rsidRDefault="00052AEF" w:rsidP="00766024">
      <w:pPr>
        <w:spacing w:after="0" w:line="240" w:lineRule="auto"/>
        <w:jc w:val="both"/>
        <w:rPr>
          <w:rFonts w:cs="Arial"/>
          <w:color w:val="000000"/>
          <w:sz w:val="24"/>
          <w:szCs w:val="24"/>
        </w:rPr>
      </w:pPr>
    </w:p>
    <w:p w14:paraId="00561DF8" w14:textId="77777777" w:rsidR="00052AEF" w:rsidRPr="00B37F48" w:rsidRDefault="00052AEF" w:rsidP="00766024">
      <w:pPr>
        <w:spacing w:after="0" w:line="240" w:lineRule="auto"/>
        <w:jc w:val="both"/>
        <w:rPr>
          <w:rFonts w:cs="Arial"/>
          <w:color w:val="000000"/>
          <w:sz w:val="24"/>
          <w:szCs w:val="24"/>
        </w:rPr>
      </w:pPr>
    </w:p>
    <w:p w14:paraId="6A98FBBD" w14:textId="77777777" w:rsidR="00B92959" w:rsidRDefault="00B92959" w:rsidP="00766024">
      <w:pPr>
        <w:spacing w:after="0" w:line="240" w:lineRule="auto"/>
        <w:jc w:val="both"/>
        <w:rPr>
          <w:rFonts w:cs="Arial"/>
          <w:color w:val="000000"/>
          <w:sz w:val="24"/>
          <w:szCs w:val="24"/>
        </w:rPr>
      </w:pPr>
    </w:p>
    <w:p w14:paraId="09FE6E4F" w14:textId="77777777" w:rsidR="00B92959" w:rsidRDefault="00B92959" w:rsidP="00766024">
      <w:pPr>
        <w:spacing w:after="0" w:line="240" w:lineRule="auto"/>
        <w:jc w:val="both"/>
        <w:rPr>
          <w:rFonts w:cs="Arial"/>
          <w:color w:val="000000"/>
          <w:sz w:val="24"/>
          <w:szCs w:val="24"/>
        </w:rPr>
      </w:pPr>
    </w:p>
    <w:p w14:paraId="00DA8EB7" w14:textId="77777777" w:rsidR="00B92959" w:rsidRDefault="00B92959" w:rsidP="00766024">
      <w:pPr>
        <w:spacing w:after="0" w:line="240" w:lineRule="auto"/>
        <w:jc w:val="both"/>
        <w:rPr>
          <w:rFonts w:cs="Arial"/>
          <w:color w:val="000000"/>
          <w:sz w:val="24"/>
          <w:szCs w:val="24"/>
        </w:rPr>
      </w:pPr>
    </w:p>
    <w:p w14:paraId="02C85245" w14:textId="77777777" w:rsidR="00383F24" w:rsidRPr="00B37F48" w:rsidRDefault="007D3F0D" w:rsidP="00766024">
      <w:pPr>
        <w:spacing w:after="0" w:line="240" w:lineRule="auto"/>
        <w:jc w:val="both"/>
        <w:rPr>
          <w:rFonts w:cs="Arial"/>
          <w:color w:val="000000"/>
          <w:sz w:val="24"/>
          <w:szCs w:val="24"/>
        </w:rPr>
      </w:pPr>
      <w:r w:rsidRPr="00B37F48">
        <w:rPr>
          <w:rFonts w:cs="Arial"/>
          <w:noProof/>
          <w:color w:val="000000"/>
          <w:sz w:val="24"/>
          <w:szCs w:val="24"/>
          <w:lang w:val="es-ES" w:eastAsia="es-ES"/>
        </w:rPr>
        <mc:AlternateContent>
          <mc:Choice Requires="wps">
            <w:drawing>
              <wp:anchor distT="0" distB="0" distL="114300" distR="114300" simplePos="0" relativeHeight="251624960" behindDoc="0" locked="0" layoutInCell="1" allowOverlap="1" wp14:anchorId="672DF8E6" wp14:editId="350C06AB">
                <wp:simplePos x="0" y="0"/>
                <wp:positionH relativeFrom="column">
                  <wp:posOffset>4105275</wp:posOffset>
                </wp:positionH>
                <wp:positionV relativeFrom="paragraph">
                  <wp:posOffset>494665</wp:posOffset>
                </wp:positionV>
                <wp:extent cx="0" cy="314325"/>
                <wp:effectExtent l="0" t="0" r="19050" b="28575"/>
                <wp:wrapNone/>
                <wp:docPr id="27" name="Conector recto 27"/>
                <wp:cNvGraphicFramePr/>
                <a:graphic xmlns:a="http://schemas.openxmlformats.org/drawingml/2006/main">
                  <a:graphicData uri="http://schemas.microsoft.com/office/word/2010/wordprocessingShape">
                    <wps:wsp>
                      <wps:cNvCnPr/>
                      <wps:spPr>
                        <a:xfrm>
                          <a:off x="0" y="0"/>
                          <a:ext cx="0" cy="314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5F616" id="Conector recto 27"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25pt,38.95pt" to="323.25pt,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" strokecolor="black [3040]"/>
            </w:pict>
          </mc:Fallback>
        </mc:AlternateContent>
      </w:r>
      <w:r w:rsidRPr="00B37F48">
        <w:rPr>
          <w:rFonts w:cs="Arial"/>
          <w:noProof/>
          <w:color w:val="000000"/>
          <w:sz w:val="24"/>
          <w:szCs w:val="24"/>
          <w:lang w:val="es-ES" w:eastAsia="es-ES"/>
        </w:rPr>
        <mc:AlternateContent>
          <mc:Choice Requires="wps">
            <w:drawing>
              <wp:anchor distT="0" distB="0" distL="114300" distR="114300" simplePos="0" relativeHeight="251631104" behindDoc="0" locked="0" layoutInCell="1" allowOverlap="1" wp14:anchorId="01F71A84" wp14:editId="296893CE">
                <wp:simplePos x="0" y="0"/>
                <wp:positionH relativeFrom="column">
                  <wp:posOffset>3933825</wp:posOffset>
                </wp:positionH>
                <wp:positionV relativeFrom="paragraph">
                  <wp:posOffset>161290</wp:posOffset>
                </wp:positionV>
                <wp:extent cx="419100" cy="295275"/>
                <wp:effectExtent l="0" t="0" r="19050" b="28575"/>
                <wp:wrapNone/>
                <wp:docPr id="28" name="Cuadro de texto 28"/>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1283C897" w14:textId="77777777" w:rsidR="00922010" w:rsidRPr="00F479A8" w:rsidRDefault="00922010" w:rsidP="00807CC5">
                            <w:pPr>
                              <w:rPr>
                                <w:sz w:val="28"/>
                                <w:szCs w:val="28"/>
                              </w:rPr>
                            </w:pPr>
                            <w:r>
                              <w:rPr>
                                <w:rFonts w:cs="Arial"/>
                                <w:color w:val="000000"/>
                                <w:sz w:val="28"/>
                                <w:szCs w:val="28"/>
                              </w:rPr>
                              <w:t>X</w:t>
                            </w:r>
                            <w:r w:rsidRPr="00F479A8">
                              <w:rPr>
                                <w:rFonts w:cs="Arial"/>
                                <w:b/>
                                <w:color w:val="000000"/>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71A84" id="Cuadro de texto 28" o:spid="_x0000_s1028" type="#_x0000_t202" style="position:absolute;left:0;text-align:left;margin-left:309.75pt;margin-top:12.7pt;width:33pt;height:23.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" filled="f" strokecolor="white [3212]" strokeweight=".5pt">
                <v:textbox>
                  <w:txbxContent>
                    <w:p w14:paraId="1283C897" w14:textId="77777777" w:rsidR="00922010" w:rsidRPr="00F479A8" w:rsidRDefault="00922010" w:rsidP="00807CC5">
                      <w:pPr>
                        <w:rPr>
                          <w:sz w:val="28"/>
                          <w:szCs w:val="28"/>
                        </w:rPr>
                      </w:pPr>
                      <w:r>
                        <w:rPr>
                          <w:rFonts w:cs="Arial"/>
                          <w:color w:val="000000"/>
                          <w:sz w:val="28"/>
                          <w:szCs w:val="28"/>
                        </w:rPr>
                        <w:t>X</w:t>
                      </w:r>
                      <w:r w:rsidRPr="00F479A8">
                        <w:rPr>
                          <w:rFonts w:cs="Arial"/>
                          <w:b/>
                          <w:color w:val="000000"/>
                          <w:sz w:val="20"/>
                          <w:szCs w:val="20"/>
                        </w:rPr>
                        <w:t>2</w:t>
                      </w:r>
                    </w:p>
                  </w:txbxContent>
                </v:textbox>
              </v:shape>
            </w:pict>
          </mc:Fallback>
        </mc:AlternateContent>
      </w:r>
      <w:r w:rsidRPr="00B37F48">
        <w:rPr>
          <w:rFonts w:cs="Arial"/>
          <w:noProof/>
          <w:color w:val="000000"/>
          <w:sz w:val="24"/>
          <w:szCs w:val="24"/>
          <w:lang w:val="es-ES" w:eastAsia="es-ES"/>
        </w:rPr>
        <mc:AlternateContent>
          <mc:Choice Requires="wps">
            <w:drawing>
              <wp:anchor distT="0" distB="0" distL="114300" distR="114300" simplePos="0" relativeHeight="251634176" behindDoc="0" locked="0" layoutInCell="1" allowOverlap="1" wp14:anchorId="261F751F" wp14:editId="2BFB1CD4">
                <wp:simplePos x="0" y="0"/>
                <wp:positionH relativeFrom="column">
                  <wp:posOffset>3924300</wp:posOffset>
                </wp:positionH>
                <wp:positionV relativeFrom="paragraph">
                  <wp:posOffset>799465</wp:posOffset>
                </wp:positionV>
                <wp:extent cx="419100" cy="295275"/>
                <wp:effectExtent l="0" t="0" r="19050" b="28575"/>
                <wp:wrapNone/>
                <wp:docPr id="29" name="Cuadro de texto 29"/>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44869805" w14:textId="77777777" w:rsidR="00922010" w:rsidRPr="00F479A8" w:rsidRDefault="00922010" w:rsidP="00807CC5">
                            <w:pPr>
                              <w:rPr>
                                <w:sz w:val="28"/>
                                <w:szCs w:val="28"/>
                              </w:rPr>
                            </w:pPr>
                            <w:r>
                              <w:rPr>
                                <w:rFonts w:cs="Arial"/>
                                <w:color w:val="000000"/>
                                <w:sz w:val="28"/>
                                <w:szCs w:val="28"/>
                              </w:rPr>
                              <w:t>X</w:t>
                            </w:r>
                            <w:r>
                              <w:rPr>
                                <w:rFonts w:cs="Arial"/>
                                <w:b/>
                                <w:color w:val="000000"/>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F751F" id="Cuadro de texto 29" o:spid="_x0000_s1029" type="#_x0000_t202" style="position:absolute;left:0;text-align:left;margin-left:309pt;margin-top:62.95pt;width:33pt;height:23.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" filled="f" strokecolor="white [3212]" strokeweight=".5pt">
                <v:textbox>
                  <w:txbxContent>
                    <w:p w14:paraId="44869805" w14:textId="77777777" w:rsidR="00922010" w:rsidRPr="00F479A8" w:rsidRDefault="00922010" w:rsidP="00807CC5">
                      <w:pPr>
                        <w:rPr>
                          <w:sz w:val="28"/>
                          <w:szCs w:val="28"/>
                        </w:rPr>
                      </w:pPr>
                      <w:r>
                        <w:rPr>
                          <w:rFonts w:cs="Arial"/>
                          <w:color w:val="000000"/>
                          <w:sz w:val="28"/>
                          <w:szCs w:val="28"/>
                        </w:rPr>
                        <w:t>X</w:t>
                      </w:r>
                      <w:r>
                        <w:rPr>
                          <w:rFonts w:cs="Arial"/>
                          <w:b/>
                          <w:color w:val="000000"/>
                          <w:sz w:val="20"/>
                          <w:szCs w:val="20"/>
                        </w:rPr>
                        <w:t>2</w:t>
                      </w:r>
                    </w:p>
                  </w:txbxContent>
                </v:textbox>
              </v:shape>
            </w:pict>
          </mc:Fallback>
        </mc:AlternateContent>
      </w:r>
      <w:r w:rsidR="009545F3" w:rsidRPr="00B37F48">
        <w:rPr>
          <w:rFonts w:cs="Arial"/>
          <w:noProof/>
          <w:color w:val="000000"/>
          <w:sz w:val="24"/>
          <w:szCs w:val="24"/>
          <w:lang w:val="es-ES" w:eastAsia="es-ES"/>
        </w:rPr>
        <mc:AlternateContent>
          <mc:Choice Requires="wps">
            <w:drawing>
              <wp:anchor distT="0" distB="0" distL="114300" distR="114300" simplePos="0" relativeHeight="251636224" behindDoc="0" locked="0" layoutInCell="1" allowOverlap="1" wp14:anchorId="7A2C1034" wp14:editId="5B8DC66F">
                <wp:simplePos x="0" y="0"/>
                <wp:positionH relativeFrom="column">
                  <wp:posOffset>4886325</wp:posOffset>
                </wp:positionH>
                <wp:positionV relativeFrom="paragraph">
                  <wp:posOffset>499110</wp:posOffset>
                </wp:positionV>
                <wp:extent cx="0" cy="314325"/>
                <wp:effectExtent l="0" t="0" r="19050" b="28575"/>
                <wp:wrapNone/>
                <wp:docPr id="33" name="Conector recto 33"/>
                <wp:cNvGraphicFramePr/>
                <a:graphic xmlns:a="http://schemas.openxmlformats.org/drawingml/2006/main">
                  <a:graphicData uri="http://schemas.microsoft.com/office/word/2010/wordprocessingShape">
                    <wps:wsp>
                      <wps:cNvCnPr/>
                      <wps:spPr>
                        <a:xfrm>
                          <a:off x="0" y="0"/>
                          <a:ext cx="0" cy="314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157960" id="Conector recto 33"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75pt,39.3pt" to="384.75pt,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" strokecolor="black [3040]"/>
            </w:pict>
          </mc:Fallback>
        </mc:AlternateContent>
      </w:r>
      <w:r w:rsidR="009545F3" w:rsidRPr="00B37F48">
        <w:rPr>
          <w:rFonts w:cs="Arial"/>
          <w:noProof/>
          <w:color w:val="000000"/>
          <w:sz w:val="24"/>
          <w:szCs w:val="24"/>
          <w:lang w:val="es-ES" w:eastAsia="es-ES"/>
        </w:rPr>
        <mc:AlternateContent>
          <mc:Choice Requires="wps">
            <w:drawing>
              <wp:anchor distT="0" distB="0" distL="114300" distR="114300" simplePos="0" relativeHeight="251638272" behindDoc="0" locked="0" layoutInCell="1" allowOverlap="1" wp14:anchorId="6B2BC4D8" wp14:editId="69026CDC">
                <wp:simplePos x="0" y="0"/>
                <wp:positionH relativeFrom="column">
                  <wp:posOffset>4705350</wp:posOffset>
                </wp:positionH>
                <wp:positionV relativeFrom="paragraph">
                  <wp:posOffset>803910</wp:posOffset>
                </wp:positionV>
                <wp:extent cx="419100" cy="295275"/>
                <wp:effectExtent l="0" t="0" r="19050" b="28575"/>
                <wp:wrapNone/>
                <wp:docPr id="35" name="Cuadro de texto 35"/>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09753767" w14:textId="77777777" w:rsidR="00922010" w:rsidRPr="00F479A8" w:rsidRDefault="00922010" w:rsidP="009545F3">
                            <w:pPr>
                              <w:rPr>
                                <w:sz w:val="28"/>
                                <w:szCs w:val="28"/>
                              </w:rPr>
                            </w:pPr>
                            <w:r>
                              <w:rPr>
                                <w:rFonts w:cs="Arial"/>
                                <w:color w:val="000000"/>
                                <w:sz w:val="28"/>
                                <w:szCs w:val="28"/>
                              </w:rPr>
                              <w:t>T</w:t>
                            </w:r>
                            <w:r w:rsidRPr="009545F3">
                              <w:rPr>
                                <w:rFonts w:cs="Arial"/>
                                <w:color w:val="000000"/>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BC4D8" id="Cuadro de texto 35" o:spid="_x0000_s1030" type="#_x0000_t202" style="position:absolute;left:0;text-align:left;margin-left:370.5pt;margin-top:63.3pt;width:33pt;height:23.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" filled="f" strokecolor="white [3212]" strokeweight=".5pt">
                <v:textbox>
                  <w:txbxContent>
                    <w:p w14:paraId="09753767" w14:textId="77777777" w:rsidR="00922010" w:rsidRPr="00F479A8" w:rsidRDefault="00922010" w:rsidP="009545F3">
                      <w:pPr>
                        <w:rPr>
                          <w:sz w:val="28"/>
                          <w:szCs w:val="28"/>
                        </w:rPr>
                      </w:pPr>
                      <w:r>
                        <w:rPr>
                          <w:rFonts w:cs="Arial"/>
                          <w:color w:val="000000"/>
                          <w:sz w:val="28"/>
                          <w:szCs w:val="28"/>
                        </w:rPr>
                        <w:t>T</w:t>
                      </w:r>
                      <w:r w:rsidRPr="009545F3">
                        <w:rPr>
                          <w:rFonts w:cs="Arial"/>
                          <w:color w:val="000000"/>
                          <w:sz w:val="20"/>
                          <w:szCs w:val="20"/>
                        </w:rPr>
                        <w:t>1</w:t>
                      </w:r>
                    </w:p>
                  </w:txbxContent>
                </v:textbox>
              </v:shape>
            </w:pict>
          </mc:Fallback>
        </mc:AlternateContent>
      </w:r>
      <w:r w:rsidR="00807CC5" w:rsidRPr="00B37F48">
        <w:rPr>
          <w:rFonts w:cs="Arial"/>
          <w:noProof/>
          <w:color w:val="000000"/>
          <w:sz w:val="24"/>
          <w:szCs w:val="24"/>
          <w:lang w:val="es-ES" w:eastAsia="es-ES"/>
        </w:rPr>
        <mc:AlternateContent>
          <mc:Choice Requires="wps">
            <w:drawing>
              <wp:anchor distT="0" distB="0" distL="114300" distR="114300" simplePos="0" relativeHeight="251622912" behindDoc="0" locked="0" layoutInCell="1" allowOverlap="1" wp14:anchorId="657BDB44" wp14:editId="1D171A47">
                <wp:simplePos x="0" y="0"/>
                <wp:positionH relativeFrom="column">
                  <wp:posOffset>3695700</wp:posOffset>
                </wp:positionH>
                <wp:positionV relativeFrom="paragraph">
                  <wp:posOffset>489585</wp:posOffset>
                </wp:positionV>
                <wp:extent cx="0" cy="314325"/>
                <wp:effectExtent l="0" t="0" r="19050" b="28575"/>
                <wp:wrapNone/>
                <wp:docPr id="24" name="Conector recto 24"/>
                <wp:cNvGraphicFramePr/>
                <a:graphic xmlns:a="http://schemas.openxmlformats.org/drawingml/2006/main">
                  <a:graphicData uri="http://schemas.microsoft.com/office/word/2010/wordprocessingShape">
                    <wps:wsp>
                      <wps:cNvCnPr/>
                      <wps:spPr>
                        <a:xfrm>
                          <a:off x="0" y="0"/>
                          <a:ext cx="0" cy="314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82C129" id="Conector recto 24"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pt,38.55pt" to="291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" strokecolor="black [3040]"/>
            </w:pict>
          </mc:Fallback>
        </mc:AlternateContent>
      </w:r>
      <w:r w:rsidR="00807CC5" w:rsidRPr="00B37F48">
        <w:rPr>
          <w:rFonts w:cs="Arial"/>
          <w:noProof/>
          <w:color w:val="000000"/>
          <w:sz w:val="24"/>
          <w:szCs w:val="24"/>
          <w:lang w:val="es-ES" w:eastAsia="es-ES"/>
        </w:rPr>
        <mc:AlternateContent>
          <mc:Choice Requires="wps">
            <w:drawing>
              <wp:anchor distT="0" distB="0" distL="114300" distR="114300" simplePos="0" relativeHeight="251623936" behindDoc="0" locked="0" layoutInCell="1" allowOverlap="1" wp14:anchorId="6265D59B" wp14:editId="1A57CDEB">
                <wp:simplePos x="0" y="0"/>
                <wp:positionH relativeFrom="column">
                  <wp:posOffset>3524250</wp:posOffset>
                </wp:positionH>
                <wp:positionV relativeFrom="paragraph">
                  <wp:posOffset>156210</wp:posOffset>
                </wp:positionV>
                <wp:extent cx="419100" cy="295275"/>
                <wp:effectExtent l="0" t="0" r="19050" b="28575"/>
                <wp:wrapNone/>
                <wp:docPr id="25" name="Cuadro de texto 25"/>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21CEA397" w14:textId="77777777" w:rsidR="00922010" w:rsidRPr="00F479A8" w:rsidRDefault="00922010" w:rsidP="00807CC5">
                            <w:pPr>
                              <w:rPr>
                                <w:sz w:val="28"/>
                                <w:szCs w:val="28"/>
                              </w:rPr>
                            </w:pPr>
                            <w:r>
                              <w:rPr>
                                <w:rFonts w:cs="Arial"/>
                                <w:color w:val="000000"/>
                                <w:sz w:val="28"/>
                                <w:szCs w:val="28"/>
                              </w:rPr>
                              <w:t>X</w:t>
                            </w:r>
                            <w:r w:rsidRPr="009545F3">
                              <w:rPr>
                                <w:rFonts w:cs="Arial"/>
                                <w:color w:val="000000"/>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5D59B" id="Cuadro de texto 25" o:spid="_x0000_s1031" type="#_x0000_t202" style="position:absolute;left:0;text-align:left;margin-left:277.5pt;margin-top:12.3pt;width:33pt;height:23.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" filled="f" strokecolor="white [3212]" strokeweight=".5pt">
                <v:textbox>
                  <w:txbxContent>
                    <w:p w14:paraId="21CEA397" w14:textId="77777777" w:rsidR="00922010" w:rsidRPr="00F479A8" w:rsidRDefault="00922010" w:rsidP="00807CC5">
                      <w:pPr>
                        <w:rPr>
                          <w:sz w:val="28"/>
                          <w:szCs w:val="28"/>
                        </w:rPr>
                      </w:pPr>
                      <w:r>
                        <w:rPr>
                          <w:rFonts w:cs="Arial"/>
                          <w:color w:val="000000"/>
                          <w:sz w:val="28"/>
                          <w:szCs w:val="28"/>
                        </w:rPr>
                        <w:t>X</w:t>
                      </w:r>
                      <w:r w:rsidRPr="009545F3">
                        <w:rPr>
                          <w:rFonts w:cs="Arial"/>
                          <w:color w:val="000000"/>
                          <w:sz w:val="20"/>
                          <w:szCs w:val="20"/>
                        </w:rPr>
                        <w:t>1</w:t>
                      </w:r>
                    </w:p>
                  </w:txbxContent>
                </v:textbox>
              </v:shape>
            </w:pict>
          </mc:Fallback>
        </mc:AlternateContent>
      </w:r>
      <w:r w:rsidR="00807CC5" w:rsidRPr="00B37F48">
        <w:rPr>
          <w:rFonts w:cs="Arial"/>
          <w:noProof/>
          <w:color w:val="000000"/>
          <w:sz w:val="24"/>
          <w:szCs w:val="24"/>
          <w:lang w:val="es-ES" w:eastAsia="es-ES"/>
        </w:rPr>
        <mc:AlternateContent>
          <mc:Choice Requires="wps">
            <w:drawing>
              <wp:anchor distT="0" distB="0" distL="114300" distR="114300" simplePos="0" relativeHeight="251621888" behindDoc="0" locked="0" layoutInCell="1" allowOverlap="1" wp14:anchorId="2F7A4C09" wp14:editId="358365B9">
                <wp:simplePos x="0" y="0"/>
                <wp:positionH relativeFrom="column">
                  <wp:posOffset>3105150</wp:posOffset>
                </wp:positionH>
                <wp:positionV relativeFrom="paragraph">
                  <wp:posOffset>799465</wp:posOffset>
                </wp:positionV>
                <wp:extent cx="419100" cy="295275"/>
                <wp:effectExtent l="0" t="0" r="19050" b="28575"/>
                <wp:wrapNone/>
                <wp:docPr id="23" name="Cuadro de texto 23"/>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6CA885CA" w14:textId="77777777" w:rsidR="00922010" w:rsidRPr="00F479A8" w:rsidRDefault="00922010" w:rsidP="00807CC5">
                            <w:pPr>
                              <w:rPr>
                                <w:sz w:val="28"/>
                                <w:szCs w:val="28"/>
                              </w:rPr>
                            </w:pPr>
                            <w:r>
                              <w:rPr>
                                <w:rFonts w:cs="Arial"/>
                                <w:color w:val="000000"/>
                                <w:sz w:val="28"/>
                                <w:szCs w:val="28"/>
                              </w:rPr>
                              <w:t>C</w:t>
                            </w:r>
                            <w:r w:rsidRPr="009545F3">
                              <w:rPr>
                                <w:rFonts w:cs="Arial"/>
                                <w:color w:val="000000"/>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A4C09" id="Cuadro de texto 23" o:spid="_x0000_s1032" type="#_x0000_t202" style="position:absolute;left:0;text-align:left;margin-left:244.5pt;margin-top:62.95pt;width:33pt;height:23.2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" filled="f" strokecolor="white [3212]" strokeweight=".5pt">
                <v:textbox>
                  <w:txbxContent>
                    <w:p w14:paraId="6CA885CA" w14:textId="77777777" w:rsidR="00922010" w:rsidRPr="00F479A8" w:rsidRDefault="00922010" w:rsidP="00807CC5">
                      <w:pPr>
                        <w:rPr>
                          <w:sz w:val="28"/>
                          <w:szCs w:val="28"/>
                        </w:rPr>
                      </w:pPr>
                      <w:r>
                        <w:rPr>
                          <w:rFonts w:cs="Arial"/>
                          <w:color w:val="000000"/>
                          <w:sz w:val="28"/>
                          <w:szCs w:val="28"/>
                        </w:rPr>
                        <w:t>C</w:t>
                      </w:r>
                      <w:r w:rsidRPr="009545F3">
                        <w:rPr>
                          <w:rFonts w:cs="Arial"/>
                          <w:color w:val="000000"/>
                          <w:sz w:val="20"/>
                          <w:szCs w:val="20"/>
                        </w:rPr>
                        <w:t>1</w:t>
                      </w:r>
                    </w:p>
                  </w:txbxContent>
                </v:textbox>
              </v:shape>
            </w:pict>
          </mc:Fallback>
        </mc:AlternateContent>
      </w:r>
      <w:r w:rsidR="00807CC5" w:rsidRPr="00B37F48">
        <w:rPr>
          <w:rFonts w:cs="Arial"/>
          <w:noProof/>
          <w:color w:val="000000"/>
          <w:sz w:val="24"/>
          <w:szCs w:val="24"/>
          <w:lang w:val="es-ES" w:eastAsia="es-ES"/>
        </w:rPr>
        <mc:AlternateContent>
          <mc:Choice Requires="wps">
            <w:drawing>
              <wp:anchor distT="0" distB="0" distL="114300" distR="114300" simplePos="0" relativeHeight="251620864" behindDoc="0" locked="0" layoutInCell="1" allowOverlap="1" wp14:anchorId="4E214B89" wp14:editId="0CE22A46">
                <wp:simplePos x="0" y="0"/>
                <wp:positionH relativeFrom="column">
                  <wp:posOffset>3114675</wp:posOffset>
                </wp:positionH>
                <wp:positionV relativeFrom="paragraph">
                  <wp:posOffset>161290</wp:posOffset>
                </wp:positionV>
                <wp:extent cx="419100" cy="295275"/>
                <wp:effectExtent l="0" t="0" r="19050" b="28575"/>
                <wp:wrapNone/>
                <wp:docPr id="22" name="Cuadro de texto 22"/>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58FA2880" w14:textId="77777777" w:rsidR="00922010" w:rsidRPr="00F479A8" w:rsidRDefault="00922010" w:rsidP="00807CC5">
                            <w:pPr>
                              <w:rPr>
                                <w:sz w:val="28"/>
                                <w:szCs w:val="28"/>
                              </w:rPr>
                            </w:pPr>
                            <w:r>
                              <w:rPr>
                                <w:rFonts w:cs="Arial"/>
                                <w:color w:val="000000"/>
                                <w:sz w:val="28"/>
                                <w:szCs w:val="28"/>
                              </w:rPr>
                              <w:t>C</w:t>
                            </w:r>
                            <w:r w:rsidRPr="009545F3">
                              <w:rPr>
                                <w:rFonts w:cs="Arial"/>
                                <w:color w:val="000000"/>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14B89" id="Cuadro de texto 22" o:spid="_x0000_s1033" type="#_x0000_t202" style="position:absolute;left:0;text-align:left;margin-left:245.25pt;margin-top:12.7pt;width:33pt;height:23.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" filled="f" strokecolor="white [3212]" strokeweight=".5pt">
                <v:textbox>
                  <w:txbxContent>
                    <w:p w14:paraId="58FA2880" w14:textId="77777777" w:rsidR="00922010" w:rsidRPr="00F479A8" w:rsidRDefault="00922010" w:rsidP="00807CC5">
                      <w:pPr>
                        <w:rPr>
                          <w:sz w:val="28"/>
                          <w:szCs w:val="28"/>
                        </w:rPr>
                      </w:pPr>
                      <w:r>
                        <w:rPr>
                          <w:rFonts w:cs="Arial"/>
                          <w:color w:val="000000"/>
                          <w:sz w:val="28"/>
                          <w:szCs w:val="28"/>
                        </w:rPr>
                        <w:t>C</w:t>
                      </w:r>
                      <w:r w:rsidRPr="009545F3">
                        <w:rPr>
                          <w:rFonts w:cs="Arial"/>
                          <w:color w:val="000000"/>
                          <w:sz w:val="20"/>
                          <w:szCs w:val="20"/>
                        </w:rPr>
                        <w:t>1</w:t>
                      </w:r>
                    </w:p>
                  </w:txbxContent>
                </v:textbox>
              </v:shape>
            </w:pict>
          </mc:Fallback>
        </mc:AlternateContent>
      </w:r>
      <w:r w:rsidR="00807CC5" w:rsidRPr="00B37F48">
        <w:rPr>
          <w:rFonts w:cs="Arial"/>
          <w:noProof/>
          <w:color w:val="000000"/>
          <w:sz w:val="24"/>
          <w:szCs w:val="24"/>
          <w:lang w:val="es-ES" w:eastAsia="es-ES"/>
        </w:rPr>
        <mc:AlternateContent>
          <mc:Choice Requires="wps">
            <w:drawing>
              <wp:anchor distT="0" distB="0" distL="114300" distR="114300" simplePos="0" relativeHeight="251619840" behindDoc="0" locked="0" layoutInCell="1" allowOverlap="1" wp14:anchorId="4D301DB5" wp14:editId="5B7C7E85">
                <wp:simplePos x="0" y="0"/>
                <wp:positionH relativeFrom="column">
                  <wp:posOffset>3286125</wp:posOffset>
                </wp:positionH>
                <wp:positionV relativeFrom="paragraph">
                  <wp:posOffset>494665</wp:posOffset>
                </wp:positionV>
                <wp:extent cx="0" cy="314325"/>
                <wp:effectExtent l="0" t="0" r="19050" b="28575"/>
                <wp:wrapNone/>
                <wp:docPr id="21" name="Conector recto 21"/>
                <wp:cNvGraphicFramePr/>
                <a:graphic xmlns:a="http://schemas.openxmlformats.org/drawingml/2006/main">
                  <a:graphicData uri="http://schemas.microsoft.com/office/word/2010/wordprocessingShape">
                    <wps:wsp>
                      <wps:cNvCnPr/>
                      <wps:spPr>
                        <a:xfrm>
                          <a:off x="0" y="0"/>
                          <a:ext cx="0" cy="314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8ADD77" id="Conector recto 21"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75pt,38.95pt" to="258.75pt,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" strokecolor="black [3040]"/>
            </w:pict>
          </mc:Fallback>
        </mc:AlternateContent>
      </w:r>
      <w:r w:rsidR="00F07866" w:rsidRPr="00B37F48">
        <w:rPr>
          <w:rFonts w:cs="Arial"/>
          <w:noProof/>
          <w:color w:val="000000"/>
          <w:sz w:val="24"/>
          <w:szCs w:val="24"/>
          <w:lang w:val="es-ES" w:eastAsia="es-ES"/>
        </w:rPr>
        <mc:AlternateContent>
          <mc:Choice Requires="wps">
            <w:drawing>
              <wp:anchor distT="0" distB="0" distL="114300" distR="114300" simplePos="0" relativeHeight="251616768" behindDoc="0" locked="0" layoutInCell="1" allowOverlap="1" wp14:anchorId="2B4D4D34" wp14:editId="520E8BE8">
                <wp:simplePos x="0" y="0"/>
                <wp:positionH relativeFrom="column">
                  <wp:posOffset>2857500</wp:posOffset>
                </wp:positionH>
                <wp:positionV relativeFrom="paragraph">
                  <wp:posOffset>485140</wp:posOffset>
                </wp:positionV>
                <wp:extent cx="0" cy="314325"/>
                <wp:effectExtent l="0" t="0" r="19050" b="28575"/>
                <wp:wrapNone/>
                <wp:docPr id="16" name="Conector recto 16"/>
                <wp:cNvGraphicFramePr/>
                <a:graphic xmlns:a="http://schemas.openxmlformats.org/drawingml/2006/main">
                  <a:graphicData uri="http://schemas.microsoft.com/office/word/2010/wordprocessingShape">
                    <wps:wsp>
                      <wps:cNvCnPr/>
                      <wps:spPr>
                        <a:xfrm>
                          <a:off x="0" y="0"/>
                          <a:ext cx="0" cy="314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0A9D1F" id="Conector recto 16"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38.2pt" to="225pt,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" strokecolor="black [3040]"/>
            </w:pict>
          </mc:Fallback>
        </mc:AlternateContent>
      </w:r>
      <w:r w:rsidR="00F07866" w:rsidRPr="00B37F48">
        <w:rPr>
          <w:rFonts w:cs="Arial"/>
          <w:noProof/>
          <w:color w:val="000000"/>
          <w:sz w:val="24"/>
          <w:szCs w:val="24"/>
          <w:lang w:val="es-ES" w:eastAsia="es-ES"/>
        </w:rPr>
        <mc:AlternateContent>
          <mc:Choice Requires="wps">
            <w:drawing>
              <wp:anchor distT="0" distB="0" distL="114300" distR="114300" simplePos="0" relativeHeight="251617792" behindDoc="0" locked="0" layoutInCell="1" allowOverlap="1" wp14:anchorId="024C517F" wp14:editId="131A2A16">
                <wp:simplePos x="0" y="0"/>
                <wp:positionH relativeFrom="column">
                  <wp:posOffset>2686050</wp:posOffset>
                </wp:positionH>
                <wp:positionV relativeFrom="paragraph">
                  <wp:posOffset>151765</wp:posOffset>
                </wp:positionV>
                <wp:extent cx="419100" cy="295275"/>
                <wp:effectExtent l="0" t="0" r="19050" b="28575"/>
                <wp:wrapNone/>
                <wp:docPr id="17" name="Cuadro de texto 17"/>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1CA176FA" w14:textId="77777777" w:rsidR="00922010" w:rsidRPr="00F479A8" w:rsidRDefault="00922010" w:rsidP="00F07866">
                            <w:pPr>
                              <w:rPr>
                                <w:sz w:val="28"/>
                                <w:szCs w:val="28"/>
                              </w:rPr>
                            </w:pPr>
                            <w:r w:rsidRPr="00F479A8">
                              <w:rPr>
                                <w:rFonts w:cs="Arial"/>
                                <w:color w:val="000000"/>
                                <w:sz w:val="28"/>
                                <w:szCs w:val="28"/>
                              </w:rPr>
                              <w:t>O</w:t>
                            </w:r>
                            <w:r>
                              <w:rPr>
                                <w:rFonts w:cs="Arial"/>
                                <w:color w:val="000000"/>
                                <w:sz w:val="20"/>
                                <w:szCs w:val="20"/>
                              </w:rPr>
                              <w:t>2</w:t>
                            </w:r>
                            <w:r w:rsidRPr="00F479A8">
                              <w:rPr>
                                <w:rFonts w:cs="Arial"/>
                                <w:b/>
                                <w:color w:val="000000"/>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C517F" id="Cuadro de texto 17" o:spid="_x0000_s1034" type="#_x0000_t202" style="position:absolute;left:0;text-align:left;margin-left:211.5pt;margin-top:11.95pt;width:33pt;height:23.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" filled="f" strokecolor="white [3212]" strokeweight=".5pt">
                <v:textbox>
                  <w:txbxContent>
                    <w:p w14:paraId="1CA176FA" w14:textId="77777777" w:rsidR="00922010" w:rsidRPr="00F479A8" w:rsidRDefault="00922010" w:rsidP="00F07866">
                      <w:pPr>
                        <w:rPr>
                          <w:sz w:val="28"/>
                          <w:szCs w:val="28"/>
                        </w:rPr>
                      </w:pPr>
                      <w:r w:rsidRPr="00F479A8">
                        <w:rPr>
                          <w:rFonts w:cs="Arial"/>
                          <w:color w:val="000000"/>
                          <w:sz w:val="28"/>
                          <w:szCs w:val="28"/>
                        </w:rPr>
                        <w:t>O</w:t>
                      </w:r>
                      <w:r>
                        <w:rPr>
                          <w:rFonts w:cs="Arial"/>
                          <w:color w:val="000000"/>
                          <w:sz w:val="20"/>
                          <w:szCs w:val="20"/>
                        </w:rPr>
                        <w:t>2</w:t>
                      </w:r>
                      <w:r w:rsidRPr="00F479A8">
                        <w:rPr>
                          <w:rFonts w:cs="Arial"/>
                          <w:b/>
                          <w:color w:val="000000"/>
                          <w:sz w:val="20"/>
                          <w:szCs w:val="20"/>
                        </w:rPr>
                        <w:t>2</w:t>
                      </w:r>
                    </w:p>
                  </w:txbxContent>
                </v:textbox>
              </v:shape>
            </w:pict>
          </mc:Fallback>
        </mc:AlternateContent>
      </w:r>
      <w:r w:rsidR="00F07866" w:rsidRPr="00B37F48">
        <w:rPr>
          <w:rFonts w:cs="Arial"/>
          <w:noProof/>
          <w:color w:val="000000"/>
          <w:sz w:val="24"/>
          <w:szCs w:val="24"/>
          <w:lang w:val="es-ES" w:eastAsia="es-ES"/>
        </w:rPr>
        <mc:AlternateContent>
          <mc:Choice Requires="wps">
            <w:drawing>
              <wp:anchor distT="0" distB="0" distL="114300" distR="114300" simplePos="0" relativeHeight="251618816" behindDoc="0" locked="0" layoutInCell="1" allowOverlap="1" wp14:anchorId="3DCFFB9C" wp14:editId="6DCD498F">
                <wp:simplePos x="0" y="0"/>
                <wp:positionH relativeFrom="column">
                  <wp:posOffset>2676525</wp:posOffset>
                </wp:positionH>
                <wp:positionV relativeFrom="paragraph">
                  <wp:posOffset>789940</wp:posOffset>
                </wp:positionV>
                <wp:extent cx="419100" cy="295275"/>
                <wp:effectExtent l="0" t="0" r="19050" b="28575"/>
                <wp:wrapNone/>
                <wp:docPr id="18" name="Cuadro de texto 18"/>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28263523" w14:textId="77777777" w:rsidR="00922010" w:rsidRPr="00F479A8" w:rsidRDefault="00922010" w:rsidP="00F07866">
                            <w:pPr>
                              <w:rPr>
                                <w:sz w:val="28"/>
                                <w:szCs w:val="28"/>
                              </w:rPr>
                            </w:pPr>
                            <w:r w:rsidRPr="00F479A8">
                              <w:rPr>
                                <w:rFonts w:cs="Arial"/>
                                <w:color w:val="000000"/>
                                <w:sz w:val="28"/>
                                <w:szCs w:val="28"/>
                              </w:rPr>
                              <w:t>O</w:t>
                            </w:r>
                            <w:r>
                              <w:rPr>
                                <w:rFonts w:cs="Arial"/>
                                <w:b/>
                                <w:color w:val="000000"/>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FFB9C" id="Cuadro de texto 18" o:spid="_x0000_s1035" type="#_x0000_t202" style="position:absolute;left:0;text-align:left;margin-left:210.75pt;margin-top:62.2pt;width:33pt;height:23.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" filled="f" strokecolor="white [3212]" strokeweight=".5pt">
                <v:textbox>
                  <w:txbxContent>
                    <w:p w14:paraId="28263523" w14:textId="77777777" w:rsidR="00922010" w:rsidRPr="00F479A8" w:rsidRDefault="00922010" w:rsidP="00F07866">
                      <w:pPr>
                        <w:rPr>
                          <w:sz w:val="28"/>
                          <w:szCs w:val="28"/>
                        </w:rPr>
                      </w:pPr>
                      <w:r w:rsidRPr="00F479A8">
                        <w:rPr>
                          <w:rFonts w:cs="Arial"/>
                          <w:color w:val="000000"/>
                          <w:sz w:val="28"/>
                          <w:szCs w:val="28"/>
                        </w:rPr>
                        <w:t>O</w:t>
                      </w:r>
                      <w:r>
                        <w:rPr>
                          <w:rFonts w:cs="Arial"/>
                          <w:b/>
                          <w:color w:val="000000"/>
                          <w:sz w:val="20"/>
                          <w:szCs w:val="20"/>
                        </w:rPr>
                        <w:t>2</w:t>
                      </w:r>
                    </w:p>
                  </w:txbxContent>
                </v:textbox>
              </v:shape>
            </w:pict>
          </mc:Fallback>
        </mc:AlternateContent>
      </w:r>
      <w:r w:rsidR="00F479A8" w:rsidRPr="00B37F48">
        <w:rPr>
          <w:rFonts w:cs="Arial"/>
          <w:noProof/>
          <w:color w:val="000000"/>
          <w:sz w:val="24"/>
          <w:szCs w:val="24"/>
          <w:lang w:val="es-ES" w:eastAsia="es-ES"/>
        </w:rPr>
        <mc:AlternateContent>
          <mc:Choice Requires="wps">
            <w:drawing>
              <wp:anchor distT="0" distB="0" distL="114300" distR="114300" simplePos="0" relativeHeight="251614720" behindDoc="0" locked="0" layoutInCell="1" allowOverlap="1" wp14:anchorId="311BFCCA" wp14:editId="778BDC4C">
                <wp:simplePos x="0" y="0"/>
                <wp:positionH relativeFrom="column">
                  <wp:posOffset>2196465</wp:posOffset>
                </wp:positionH>
                <wp:positionV relativeFrom="paragraph">
                  <wp:posOffset>140970</wp:posOffset>
                </wp:positionV>
                <wp:extent cx="419100" cy="295275"/>
                <wp:effectExtent l="0" t="0" r="19050" b="28575"/>
                <wp:wrapNone/>
                <wp:docPr id="14" name="Cuadro de texto 14"/>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61ED61BA" w14:textId="77777777" w:rsidR="00922010" w:rsidRPr="00F479A8" w:rsidRDefault="00922010">
                            <w:pPr>
                              <w:rPr>
                                <w:sz w:val="28"/>
                                <w:szCs w:val="28"/>
                              </w:rPr>
                            </w:pPr>
                            <w:r w:rsidRPr="00F479A8">
                              <w:rPr>
                                <w:rFonts w:cs="Arial"/>
                                <w:color w:val="000000"/>
                                <w:sz w:val="28"/>
                                <w:szCs w:val="28"/>
                              </w:rPr>
                              <w:t>O</w:t>
                            </w:r>
                            <w:r w:rsidRPr="00F479A8">
                              <w:rPr>
                                <w:rFonts w:cs="Arial"/>
                                <w:color w:val="000000"/>
                                <w:sz w:val="20"/>
                                <w:szCs w:val="20"/>
                              </w:rPr>
                              <w:t>1</w:t>
                            </w:r>
                            <w:r w:rsidRPr="00F479A8">
                              <w:rPr>
                                <w:rFonts w:cs="Arial"/>
                                <w:b/>
                                <w:color w:val="000000"/>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BFCCA" id="Cuadro de texto 14" o:spid="_x0000_s1036" type="#_x0000_t202" style="position:absolute;left:0;text-align:left;margin-left:172.95pt;margin-top:11.1pt;width:33pt;height:23.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" filled="f" strokecolor="white [3212]" strokeweight=".5pt">
                <v:textbox>
                  <w:txbxContent>
                    <w:p w14:paraId="61ED61BA" w14:textId="77777777" w:rsidR="00922010" w:rsidRPr="00F479A8" w:rsidRDefault="00922010">
                      <w:pPr>
                        <w:rPr>
                          <w:sz w:val="28"/>
                          <w:szCs w:val="28"/>
                        </w:rPr>
                      </w:pPr>
                      <w:r w:rsidRPr="00F479A8">
                        <w:rPr>
                          <w:rFonts w:cs="Arial"/>
                          <w:color w:val="000000"/>
                          <w:sz w:val="28"/>
                          <w:szCs w:val="28"/>
                        </w:rPr>
                        <w:t>O</w:t>
                      </w:r>
                      <w:r w:rsidRPr="00F479A8">
                        <w:rPr>
                          <w:rFonts w:cs="Arial"/>
                          <w:color w:val="000000"/>
                          <w:sz w:val="20"/>
                          <w:szCs w:val="20"/>
                        </w:rPr>
                        <w:t>1</w:t>
                      </w:r>
                      <w:r w:rsidRPr="00F479A8">
                        <w:rPr>
                          <w:rFonts w:cs="Arial"/>
                          <w:b/>
                          <w:color w:val="000000"/>
                          <w:sz w:val="20"/>
                          <w:szCs w:val="20"/>
                        </w:rPr>
                        <w:t>2</w:t>
                      </w:r>
                    </w:p>
                  </w:txbxContent>
                </v:textbox>
              </v:shape>
            </w:pict>
          </mc:Fallback>
        </mc:AlternateContent>
      </w:r>
    </w:p>
    <w:p w14:paraId="5A08C3C2" w14:textId="77777777" w:rsidR="00383F24" w:rsidRPr="00B37F48" w:rsidRDefault="006E38C1" w:rsidP="00766024">
      <w:pPr>
        <w:spacing w:after="0" w:line="240" w:lineRule="auto"/>
        <w:jc w:val="both"/>
        <w:rPr>
          <w:rFonts w:cs="Arial"/>
          <w:color w:val="000000"/>
          <w:sz w:val="24"/>
          <w:szCs w:val="24"/>
        </w:rPr>
      </w:pPr>
      <w:r w:rsidRPr="00B37F48">
        <w:rPr>
          <w:rFonts w:cs="Arial"/>
          <w:noProof/>
          <w:color w:val="000000"/>
          <w:sz w:val="24"/>
          <w:szCs w:val="24"/>
          <w:lang w:val="es-ES" w:eastAsia="es-ES"/>
        </w:rPr>
        <mc:AlternateContent>
          <mc:Choice Requires="wps">
            <w:drawing>
              <wp:anchor distT="0" distB="0" distL="114300" distR="114300" simplePos="0" relativeHeight="251612672" behindDoc="0" locked="0" layoutInCell="1" allowOverlap="1" wp14:anchorId="1AEE8BEF" wp14:editId="4B8F386F">
                <wp:simplePos x="0" y="0"/>
                <wp:positionH relativeFrom="column">
                  <wp:posOffset>310515</wp:posOffset>
                </wp:positionH>
                <wp:positionV relativeFrom="paragraph">
                  <wp:posOffset>122555</wp:posOffset>
                </wp:positionV>
                <wp:extent cx="1781175" cy="304800"/>
                <wp:effectExtent l="0" t="0" r="28575" b="19050"/>
                <wp:wrapNone/>
                <wp:docPr id="12" name="Cuadro de texto 12"/>
                <wp:cNvGraphicFramePr/>
                <a:graphic xmlns:a="http://schemas.openxmlformats.org/drawingml/2006/main">
                  <a:graphicData uri="http://schemas.microsoft.com/office/word/2010/wordprocessingShape">
                    <wps:wsp>
                      <wps:cNvSpPr txBox="1"/>
                      <wps:spPr>
                        <a:xfrm>
                          <a:off x="0" y="0"/>
                          <a:ext cx="1781175" cy="304800"/>
                        </a:xfrm>
                        <a:prstGeom prst="rect">
                          <a:avLst/>
                        </a:prstGeom>
                        <a:solidFill>
                          <a:schemeClr val="lt1"/>
                        </a:solidFill>
                        <a:ln w="6350">
                          <a:solidFill>
                            <a:schemeClr val="bg1"/>
                          </a:solidFill>
                        </a:ln>
                      </wps:spPr>
                      <wps:txbx>
                        <w:txbxContent>
                          <w:p w14:paraId="0BA03AAD" w14:textId="77777777" w:rsidR="00922010" w:rsidRPr="00F97621" w:rsidRDefault="00922010">
                            <w:pPr>
                              <w:rPr>
                                <w:rFonts w:ascii="Times New Roman" w:hAnsi="Times New Roman" w:cs="Times New Roman"/>
                                <w:sz w:val="24"/>
                                <w:szCs w:val="24"/>
                              </w:rPr>
                            </w:pPr>
                            <w:r w:rsidRPr="00F97621">
                              <w:rPr>
                                <w:rFonts w:ascii="Times New Roman" w:hAnsi="Times New Roman" w:cs="Times New Roman"/>
                                <w:sz w:val="24"/>
                                <w:szCs w:val="24"/>
                              </w:rPr>
                              <w:t>Grupo de Control (G</w:t>
                            </w:r>
                            <w:r w:rsidRPr="00F97621">
                              <w:rPr>
                                <w:rFonts w:ascii="Times New Roman" w:hAnsi="Times New Roman" w:cs="Times New Roman"/>
                                <w:sz w:val="20"/>
                                <w:szCs w:val="20"/>
                              </w:rPr>
                              <w:t>1</w:t>
                            </w:r>
                            <w:r w:rsidRPr="00F97621">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EE8BEF" id="Cuadro de texto 12" o:spid="_x0000_s1037" type="#_x0000_t202" style="position:absolute;left:0;text-align:left;margin-left:24.45pt;margin-top:9.65pt;width:140.25pt;height:24pt;z-index:25161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" fillcolor="white [3201]" strokecolor="white [3212]" strokeweight=".5pt">
                <v:textbox>
                  <w:txbxContent>
                    <w:p w14:paraId="0BA03AAD" w14:textId="77777777" w:rsidR="00922010" w:rsidRPr="00F97621" w:rsidRDefault="00922010">
                      <w:pPr>
                        <w:rPr>
                          <w:rFonts w:ascii="Times New Roman" w:hAnsi="Times New Roman" w:cs="Times New Roman"/>
                          <w:sz w:val="24"/>
                          <w:szCs w:val="24"/>
                        </w:rPr>
                      </w:pPr>
                      <w:r w:rsidRPr="00F97621">
                        <w:rPr>
                          <w:rFonts w:ascii="Times New Roman" w:hAnsi="Times New Roman" w:cs="Times New Roman"/>
                          <w:sz w:val="24"/>
                          <w:szCs w:val="24"/>
                        </w:rPr>
                        <w:t>Grupo de Control (G</w:t>
                      </w:r>
                      <w:r w:rsidRPr="00F97621">
                        <w:rPr>
                          <w:rFonts w:ascii="Times New Roman" w:hAnsi="Times New Roman" w:cs="Times New Roman"/>
                          <w:sz w:val="20"/>
                          <w:szCs w:val="20"/>
                        </w:rPr>
                        <w:t>1</w:t>
                      </w:r>
                      <w:r w:rsidRPr="00F97621">
                        <w:rPr>
                          <w:rFonts w:ascii="Times New Roman" w:hAnsi="Times New Roman" w:cs="Times New Roman"/>
                          <w:sz w:val="24"/>
                          <w:szCs w:val="24"/>
                        </w:rPr>
                        <w:t>)</w:t>
                      </w:r>
                    </w:p>
                  </w:txbxContent>
                </v:textbox>
              </v:shape>
            </w:pict>
          </mc:Fallback>
        </mc:AlternateContent>
      </w:r>
    </w:p>
    <w:p w14:paraId="1D4AD584" w14:textId="77777777" w:rsidR="00383F24" w:rsidRPr="00B37F48" w:rsidRDefault="00F479A8" w:rsidP="00766024">
      <w:pPr>
        <w:spacing w:after="0" w:line="240" w:lineRule="auto"/>
        <w:jc w:val="both"/>
        <w:rPr>
          <w:rFonts w:cs="Arial"/>
          <w:color w:val="000000"/>
          <w:sz w:val="24"/>
          <w:szCs w:val="24"/>
        </w:rPr>
      </w:pPr>
      <w:r w:rsidRPr="00B37F48">
        <w:rPr>
          <w:rFonts w:cs="Arial"/>
          <w:noProof/>
          <w:sz w:val="24"/>
          <w:szCs w:val="24"/>
          <w:lang w:val="es-ES" w:eastAsia="es-ES"/>
        </w:rPr>
        <mc:AlternateContent>
          <mc:Choice Requires="wps">
            <w:drawing>
              <wp:anchor distT="0" distB="0" distL="114300" distR="114300" simplePos="0" relativeHeight="251611648" behindDoc="0" locked="0" layoutInCell="1" allowOverlap="1" wp14:anchorId="2A7901C3" wp14:editId="5074D8A9">
                <wp:simplePos x="0" y="0"/>
                <wp:positionH relativeFrom="column">
                  <wp:posOffset>2367915</wp:posOffset>
                </wp:positionH>
                <wp:positionV relativeFrom="paragraph">
                  <wp:posOffset>102235</wp:posOffset>
                </wp:positionV>
                <wp:extent cx="0" cy="314325"/>
                <wp:effectExtent l="0" t="0" r="19050" b="28575"/>
                <wp:wrapNone/>
                <wp:docPr id="11" name="Conector recto 11"/>
                <wp:cNvGraphicFramePr/>
                <a:graphic xmlns:a="http://schemas.openxmlformats.org/drawingml/2006/main">
                  <a:graphicData uri="http://schemas.microsoft.com/office/word/2010/wordprocessingShape">
                    <wps:wsp>
                      <wps:cNvCnPr/>
                      <wps:spPr>
                        <a:xfrm>
                          <a:off x="0" y="0"/>
                          <a:ext cx="0" cy="314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A99610" id="Conector recto 11" o:spid="_x0000_s1026"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45pt,8.05pt" to="186.4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" strokecolor="black [3040]"/>
            </w:pict>
          </mc:Fallback>
        </mc:AlternateContent>
      </w:r>
    </w:p>
    <w:p w14:paraId="5AEDD9A8" w14:textId="77777777" w:rsidR="00383F24" w:rsidRPr="00B37F48" w:rsidRDefault="004A0324" w:rsidP="00766024">
      <w:pPr>
        <w:spacing w:after="0" w:line="240" w:lineRule="auto"/>
        <w:jc w:val="both"/>
        <w:rPr>
          <w:rFonts w:cs="Arial"/>
          <w:color w:val="000000"/>
          <w:sz w:val="24"/>
          <w:szCs w:val="24"/>
        </w:rPr>
      </w:pPr>
      <w:r w:rsidRPr="00B37F48">
        <w:rPr>
          <w:rFonts w:cs="Arial"/>
          <w:noProof/>
          <w:color w:val="000000"/>
          <w:sz w:val="24"/>
          <w:szCs w:val="24"/>
          <w:lang w:val="es-ES" w:eastAsia="es-ES"/>
        </w:rPr>
        <mc:AlternateContent>
          <mc:Choice Requires="wps">
            <w:drawing>
              <wp:anchor distT="0" distB="0" distL="114300" distR="114300" simplePos="0" relativeHeight="251610624" behindDoc="0" locked="0" layoutInCell="1" allowOverlap="1" wp14:anchorId="224DE0C0" wp14:editId="2DA8992C">
                <wp:simplePos x="0" y="0"/>
                <wp:positionH relativeFrom="column">
                  <wp:posOffset>320041</wp:posOffset>
                </wp:positionH>
                <wp:positionV relativeFrom="paragraph">
                  <wp:posOffset>67945</wp:posOffset>
                </wp:positionV>
                <wp:extent cx="4991100" cy="9525"/>
                <wp:effectExtent l="0" t="0" r="19050" b="28575"/>
                <wp:wrapNone/>
                <wp:docPr id="4" name="Conector recto 4"/>
                <wp:cNvGraphicFramePr/>
                <a:graphic xmlns:a="http://schemas.openxmlformats.org/drawingml/2006/main">
                  <a:graphicData uri="http://schemas.microsoft.com/office/word/2010/wordprocessingShape">
                    <wps:wsp>
                      <wps:cNvCnPr/>
                      <wps:spPr>
                        <a:xfrm flipV="1">
                          <a:off x="0" y="0"/>
                          <a:ext cx="49911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C49B65" id="Conector recto 4" o:spid="_x0000_s1026" style="position:absolute;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5.35pt" to="418.2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" strokecolor="black [3040]"/>
            </w:pict>
          </mc:Fallback>
        </mc:AlternateContent>
      </w:r>
      <w:r w:rsidR="006E38C1" w:rsidRPr="00B37F48">
        <w:rPr>
          <w:rFonts w:cs="Arial"/>
          <w:noProof/>
          <w:color w:val="000000"/>
          <w:sz w:val="24"/>
          <w:szCs w:val="24"/>
          <w:lang w:val="es-ES" w:eastAsia="es-ES"/>
        </w:rPr>
        <mc:AlternateContent>
          <mc:Choice Requires="wps">
            <w:drawing>
              <wp:anchor distT="0" distB="0" distL="114300" distR="114300" simplePos="0" relativeHeight="251613696" behindDoc="0" locked="0" layoutInCell="1" allowOverlap="1" wp14:anchorId="340519AB" wp14:editId="3808F54A">
                <wp:simplePos x="0" y="0"/>
                <wp:positionH relativeFrom="column">
                  <wp:posOffset>281940</wp:posOffset>
                </wp:positionH>
                <wp:positionV relativeFrom="paragraph">
                  <wp:posOffset>125730</wp:posOffset>
                </wp:positionV>
                <wp:extent cx="1781175" cy="257175"/>
                <wp:effectExtent l="0" t="0" r="28575" b="28575"/>
                <wp:wrapNone/>
                <wp:docPr id="13" name="Cuadro de texto 13"/>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chemeClr val="lt1"/>
                        </a:solidFill>
                        <a:ln w="6350">
                          <a:solidFill>
                            <a:schemeClr val="bg1"/>
                          </a:solidFill>
                        </a:ln>
                      </wps:spPr>
                      <wps:txbx>
                        <w:txbxContent>
                          <w:p w14:paraId="667DE071" w14:textId="77777777" w:rsidR="00922010" w:rsidRPr="00F97621" w:rsidRDefault="00922010" w:rsidP="006E38C1">
                            <w:pPr>
                              <w:rPr>
                                <w:rFonts w:ascii="Times New Roman" w:hAnsi="Times New Roman" w:cs="Times New Roman"/>
                                <w:sz w:val="24"/>
                                <w:szCs w:val="24"/>
                              </w:rPr>
                            </w:pPr>
                            <w:r w:rsidRPr="00F97621">
                              <w:rPr>
                                <w:rFonts w:ascii="Times New Roman" w:hAnsi="Times New Roman" w:cs="Times New Roman"/>
                                <w:sz w:val="24"/>
                                <w:szCs w:val="24"/>
                              </w:rPr>
                              <w:t>Grupo Experimental (G</w:t>
                            </w:r>
                            <w:r w:rsidRPr="00F97621">
                              <w:rPr>
                                <w:rFonts w:ascii="Times New Roman" w:hAnsi="Times New Roman" w:cs="Times New Roman"/>
                                <w:sz w:val="20"/>
                                <w:szCs w:val="20"/>
                              </w:rPr>
                              <w:t>2</w:t>
                            </w:r>
                            <w:r w:rsidRPr="00F97621">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0519AB" id="Cuadro de texto 13" o:spid="_x0000_s1038" type="#_x0000_t202" style="position:absolute;left:0;text-align:left;margin-left:22.2pt;margin-top:9.9pt;width:140.25pt;height:20.25pt;z-index:25161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" fillcolor="white [3201]" strokecolor="white [3212]" strokeweight=".5pt">
                <v:textbox>
                  <w:txbxContent>
                    <w:p w14:paraId="667DE071" w14:textId="77777777" w:rsidR="00922010" w:rsidRPr="00F97621" w:rsidRDefault="00922010" w:rsidP="006E38C1">
                      <w:pPr>
                        <w:rPr>
                          <w:rFonts w:ascii="Times New Roman" w:hAnsi="Times New Roman" w:cs="Times New Roman"/>
                          <w:sz w:val="24"/>
                          <w:szCs w:val="24"/>
                        </w:rPr>
                      </w:pPr>
                      <w:r w:rsidRPr="00F97621">
                        <w:rPr>
                          <w:rFonts w:ascii="Times New Roman" w:hAnsi="Times New Roman" w:cs="Times New Roman"/>
                          <w:sz w:val="24"/>
                          <w:szCs w:val="24"/>
                        </w:rPr>
                        <w:t>Grupo Experimental (G</w:t>
                      </w:r>
                      <w:r w:rsidRPr="00F97621">
                        <w:rPr>
                          <w:rFonts w:ascii="Times New Roman" w:hAnsi="Times New Roman" w:cs="Times New Roman"/>
                          <w:sz w:val="20"/>
                          <w:szCs w:val="20"/>
                        </w:rPr>
                        <w:t>2</w:t>
                      </w:r>
                      <w:r w:rsidRPr="00F97621">
                        <w:rPr>
                          <w:rFonts w:ascii="Times New Roman" w:hAnsi="Times New Roman" w:cs="Times New Roman"/>
                          <w:sz w:val="24"/>
                          <w:szCs w:val="24"/>
                        </w:rPr>
                        <w:t>)</w:t>
                      </w:r>
                    </w:p>
                  </w:txbxContent>
                </v:textbox>
              </v:shape>
            </w:pict>
          </mc:Fallback>
        </mc:AlternateContent>
      </w:r>
    </w:p>
    <w:p w14:paraId="71C3DE6A" w14:textId="77777777" w:rsidR="00383F24" w:rsidRPr="00B37F48" w:rsidRDefault="009545F3" w:rsidP="00766024">
      <w:pPr>
        <w:spacing w:after="0" w:line="240" w:lineRule="auto"/>
        <w:jc w:val="both"/>
        <w:rPr>
          <w:rFonts w:cs="Arial"/>
          <w:color w:val="000000"/>
          <w:sz w:val="24"/>
          <w:szCs w:val="24"/>
        </w:rPr>
      </w:pPr>
      <w:r w:rsidRPr="00B37F48">
        <w:rPr>
          <w:rFonts w:cs="Arial"/>
          <w:noProof/>
          <w:color w:val="000000"/>
          <w:sz w:val="24"/>
          <w:szCs w:val="24"/>
          <w:lang w:val="es-ES" w:eastAsia="es-ES"/>
        </w:rPr>
        <mc:AlternateContent>
          <mc:Choice Requires="wps">
            <w:drawing>
              <wp:anchor distT="0" distB="0" distL="114300" distR="114300" simplePos="0" relativeHeight="251640320" behindDoc="0" locked="0" layoutInCell="1" allowOverlap="1" wp14:anchorId="6D4A2B0F" wp14:editId="4AB6FC96">
                <wp:simplePos x="0" y="0"/>
                <wp:positionH relativeFrom="column">
                  <wp:posOffset>3539490</wp:posOffset>
                </wp:positionH>
                <wp:positionV relativeFrom="paragraph">
                  <wp:posOffset>53340</wp:posOffset>
                </wp:positionV>
                <wp:extent cx="419100" cy="295275"/>
                <wp:effectExtent l="0" t="0" r="19050" b="28575"/>
                <wp:wrapNone/>
                <wp:docPr id="36" name="Cuadro de texto 36"/>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6AF92110" w14:textId="77777777" w:rsidR="00922010" w:rsidRPr="00F479A8" w:rsidRDefault="00922010" w:rsidP="009545F3">
                            <w:pPr>
                              <w:rPr>
                                <w:sz w:val="28"/>
                                <w:szCs w:val="28"/>
                              </w:rPr>
                            </w:pPr>
                            <w:r>
                              <w:rPr>
                                <w:rFonts w:cs="Arial"/>
                                <w:color w:val="000000"/>
                                <w:sz w:val="28"/>
                                <w:szCs w:val="28"/>
                              </w:rPr>
                              <w:t>X</w:t>
                            </w:r>
                            <w:r w:rsidRPr="009545F3">
                              <w:rPr>
                                <w:rFonts w:cs="Arial"/>
                                <w:color w:val="000000"/>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A2B0F" id="Cuadro de texto 36" o:spid="_x0000_s1039" type="#_x0000_t202" style="position:absolute;left:0;text-align:left;margin-left:278.7pt;margin-top:4.2pt;width:33pt;height:23.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" filled="f" strokecolor="white [3212]" strokeweight=".5pt">
                <v:textbox>
                  <w:txbxContent>
                    <w:p w14:paraId="6AF92110" w14:textId="77777777" w:rsidR="00922010" w:rsidRPr="00F479A8" w:rsidRDefault="00922010" w:rsidP="009545F3">
                      <w:pPr>
                        <w:rPr>
                          <w:sz w:val="28"/>
                          <w:szCs w:val="28"/>
                        </w:rPr>
                      </w:pPr>
                      <w:r>
                        <w:rPr>
                          <w:rFonts w:cs="Arial"/>
                          <w:color w:val="000000"/>
                          <w:sz w:val="28"/>
                          <w:szCs w:val="28"/>
                        </w:rPr>
                        <w:t>X</w:t>
                      </w:r>
                      <w:r w:rsidRPr="009545F3">
                        <w:rPr>
                          <w:rFonts w:cs="Arial"/>
                          <w:color w:val="000000"/>
                          <w:sz w:val="20"/>
                          <w:szCs w:val="20"/>
                        </w:rPr>
                        <w:t>1</w:t>
                      </w:r>
                    </w:p>
                  </w:txbxContent>
                </v:textbox>
              </v:shape>
            </w:pict>
          </mc:Fallback>
        </mc:AlternateContent>
      </w:r>
      <w:r w:rsidR="00F479A8" w:rsidRPr="00B37F48">
        <w:rPr>
          <w:rFonts w:cs="Arial"/>
          <w:noProof/>
          <w:color w:val="000000"/>
          <w:sz w:val="24"/>
          <w:szCs w:val="24"/>
          <w:lang w:val="es-ES" w:eastAsia="es-ES"/>
        </w:rPr>
        <mc:AlternateContent>
          <mc:Choice Requires="wps">
            <w:drawing>
              <wp:anchor distT="0" distB="0" distL="114300" distR="114300" simplePos="0" relativeHeight="251615744" behindDoc="0" locked="0" layoutInCell="1" allowOverlap="1" wp14:anchorId="568C1ADE" wp14:editId="6904E520">
                <wp:simplePos x="0" y="0"/>
                <wp:positionH relativeFrom="column">
                  <wp:posOffset>2186940</wp:posOffset>
                </wp:positionH>
                <wp:positionV relativeFrom="paragraph">
                  <wp:posOffset>34925</wp:posOffset>
                </wp:positionV>
                <wp:extent cx="419100" cy="295275"/>
                <wp:effectExtent l="0" t="0" r="19050" b="28575"/>
                <wp:wrapNone/>
                <wp:docPr id="15" name="Cuadro de texto 15"/>
                <wp:cNvGraphicFramePr/>
                <a:graphic xmlns:a="http://schemas.openxmlformats.org/drawingml/2006/main">
                  <a:graphicData uri="http://schemas.microsoft.com/office/word/2010/wordprocessingShape">
                    <wps:wsp>
                      <wps:cNvSpPr txBox="1"/>
                      <wps:spPr>
                        <a:xfrm>
                          <a:off x="0" y="0"/>
                          <a:ext cx="419100" cy="295275"/>
                        </a:xfrm>
                        <a:prstGeom prst="rect">
                          <a:avLst/>
                        </a:prstGeom>
                        <a:noFill/>
                        <a:ln w="6350">
                          <a:solidFill>
                            <a:schemeClr val="bg1"/>
                          </a:solidFill>
                        </a:ln>
                      </wps:spPr>
                      <wps:txbx>
                        <w:txbxContent>
                          <w:p w14:paraId="4031FFB0" w14:textId="77777777" w:rsidR="00922010" w:rsidRPr="00F479A8" w:rsidRDefault="00922010" w:rsidP="00F479A8">
                            <w:pPr>
                              <w:rPr>
                                <w:sz w:val="28"/>
                                <w:szCs w:val="28"/>
                              </w:rPr>
                            </w:pPr>
                            <w:r w:rsidRPr="00F479A8">
                              <w:rPr>
                                <w:rFonts w:cs="Arial"/>
                                <w:color w:val="000000"/>
                                <w:sz w:val="28"/>
                                <w:szCs w:val="28"/>
                              </w:rPr>
                              <w:t>O</w:t>
                            </w:r>
                            <w:r>
                              <w:rPr>
                                <w:rFonts w:cs="Arial"/>
                                <w:b/>
                                <w:color w:val="000000"/>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C1ADE" id="Cuadro de texto 15" o:spid="_x0000_s1040" type="#_x0000_t202" style="position:absolute;left:0;text-align:left;margin-left:172.2pt;margin-top:2.75pt;width:33pt;height:23.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" filled="f" strokecolor="white [3212]" strokeweight=".5pt">
                <v:textbox>
                  <w:txbxContent>
                    <w:p w14:paraId="4031FFB0" w14:textId="77777777" w:rsidR="00922010" w:rsidRPr="00F479A8" w:rsidRDefault="00922010" w:rsidP="00F479A8">
                      <w:pPr>
                        <w:rPr>
                          <w:sz w:val="28"/>
                          <w:szCs w:val="28"/>
                        </w:rPr>
                      </w:pPr>
                      <w:r w:rsidRPr="00F479A8">
                        <w:rPr>
                          <w:rFonts w:cs="Arial"/>
                          <w:color w:val="000000"/>
                          <w:sz w:val="28"/>
                          <w:szCs w:val="28"/>
                        </w:rPr>
                        <w:t>O</w:t>
                      </w:r>
                      <w:r>
                        <w:rPr>
                          <w:rFonts w:cs="Arial"/>
                          <w:b/>
                          <w:color w:val="000000"/>
                          <w:sz w:val="20"/>
                          <w:szCs w:val="20"/>
                        </w:rPr>
                        <w:t>1</w:t>
                      </w:r>
                    </w:p>
                  </w:txbxContent>
                </v:textbox>
              </v:shape>
            </w:pict>
          </mc:Fallback>
        </mc:AlternateContent>
      </w:r>
    </w:p>
    <w:p w14:paraId="0238874A" w14:textId="77777777" w:rsidR="00AA5AA3" w:rsidRPr="00B37F48" w:rsidRDefault="00AA5AA3" w:rsidP="000E0D25">
      <w:pPr>
        <w:spacing w:after="0" w:line="240" w:lineRule="auto"/>
        <w:rPr>
          <w:rFonts w:ascii="Times New Roman" w:hAnsi="Times New Roman" w:cs="Times New Roman"/>
          <w:b/>
          <w:bCs/>
          <w:color w:val="000000"/>
          <w:sz w:val="24"/>
          <w:szCs w:val="24"/>
        </w:rPr>
      </w:pPr>
    </w:p>
    <w:p w14:paraId="33EA3BDF" w14:textId="77777777" w:rsidR="006A6481" w:rsidRDefault="006A6481" w:rsidP="00751695">
      <w:pPr>
        <w:spacing w:after="0" w:line="240" w:lineRule="auto"/>
        <w:ind w:left="708" w:firstLine="708"/>
        <w:jc w:val="center"/>
        <w:rPr>
          <w:rFonts w:ascii="Times New Roman" w:hAnsi="Times New Roman" w:cs="Times New Roman"/>
          <w:color w:val="000000"/>
        </w:rPr>
      </w:pPr>
    </w:p>
    <w:p w14:paraId="4DAAE23F" w14:textId="604FDB52" w:rsidR="00751695" w:rsidRPr="00632D76" w:rsidRDefault="00751695" w:rsidP="00751695">
      <w:pPr>
        <w:spacing w:after="0" w:line="240" w:lineRule="auto"/>
        <w:ind w:left="708" w:firstLine="708"/>
        <w:jc w:val="center"/>
        <w:rPr>
          <w:rFonts w:ascii="Times New Roman" w:hAnsi="Times New Roman" w:cs="Times New Roman"/>
          <w:color w:val="000000"/>
        </w:rPr>
      </w:pPr>
      <w:r w:rsidRPr="00632D76">
        <w:rPr>
          <w:rFonts w:ascii="Times New Roman" w:hAnsi="Times New Roman" w:cs="Times New Roman"/>
          <w:color w:val="000000"/>
        </w:rPr>
        <w:t>Fig</w:t>
      </w:r>
      <w:r w:rsidR="00335AD2" w:rsidRPr="00632D76">
        <w:rPr>
          <w:rFonts w:ascii="Times New Roman" w:hAnsi="Times New Roman" w:cs="Times New Roman"/>
          <w:color w:val="000000"/>
        </w:rPr>
        <w:t>ura</w:t>
      </w:r>
      <w:r w:rsidRPr="00632D76">
        <w:rPr>
          <w:rFonts w:ascii="Times New Roman" w:hAnsi="Times New Roman" w:cs="Times New Roman"/>
          <w:color w:val="000000"/>
        </w:rPr>
        <w:t xml:space="preserve"> </w:t>
      </w:r>
      <w:r w:rsidR="00E66DB9" w:rsidRPr="00632D76">
        <w:rPr>
          <w:rFonts w:ascii="Times New Roman" w:hAnsi="Times New Roman" w:cs="Times New Roman"/>
          <w:color w:val="000000"/>
        </w:rPr>
        <w:t>1</w:t>
      </w:r>
      <w:r w:rsidR="0031077D">
        <w:rPr>
          <w:rFonts w:ascii="Times New Roman" w:hAnsi="Times New Roman" w:cs="Times New Roman"/>
          <w:color w:val="000000"/>
        </w:rPr>
        <w:t>8</w:t>
      </w:r>
      <w:r w:rsidR="00335AD2" w:rsidRPr="00632D76">
        <w:rPr>
          <w:rFonts w:ascii="Times New Roman" w:hAnsi="Times New Roman" w:cs="Times New Roman"/>
          <w:color w:val="000000"/>
        </w:rPr>
        <w:t xml:space="preserve">. </w:t>
      </w:r>
      <w:bookmarkStart w:id="60" w:name="_Hlk513140877"/>
      <w:bookmarkStart w:id="61" w:name="_Hlk513732193"/>
      <w:r w:rsidRPr="00632D76">
        <w:rPr>
          <w:rFonts w:ascii="Times New Roman" w:hAnsi="Times New Roman" w:cs="Times New Roman"/>
          <w:color w:val="000000"/>
        </w:rPr>
        <w:t>Estructura del diseño de la investigación</w:t>
      </w:r>
      <w:bookmarkEnd w:id="60"/>
    </w:p>
    <w:p w14:paraId="2A2059CA" w14:textId="270CA3A8" w:rsidR="00335AD2" w:rsidRPr="00632D76" w:rsidRDefault="00335AD2" w:rsidP="00751695">
      <w:pPr>
        <w:spacing w:after="0" w:line="240" w:lineRule="auto"/>
        <w:ind w:left="708" w:firstLine="708"/>
        <w:jc w:val="center"/>
        <w:rPr>
          <w:rFonts w:ascii="Times New Roman" w:hAnsi="Times New Roman" w:cs="Times New Roman"/>
          <w:color w:val="000000"/>
        </w:rPr>
      </w:pPr>
      <w:r w:rsidRPr="00632D76">
        <w:rPr>
          <w:rFonts w:ascii="Times New Roman" w:hAnsi="Times New Roman" w:cs="Times New Roman"/>
          <w:color w:val="000000"/>
        </w:rPr>
        <w:t>Fuente: elaboración propia</w:t>
      </w:r>
    </w:p>
    <w:p w14:paraId="5BA1B6EE" w14:textId="77777777" w:rsidR="00B92959" w:rsidRDefault="00B92959" w:rsidP="00860829">
      <w:pPr>
        <w:pStyle w:val="Ttulo2"/>
        <w:rPr>
          <w:szCs w:val="36"/>
        </w:rPr>
      </w:pPr>
      <w:bookmarkStart w:id="62" w:name="_Toc520336501"/>
      <w:bookmarkEnd w:id="61"/>
    </w:p>
    <w:p w14:paraId="36BFA192" w14:textId="77777777" w:rsidR="00052AEF" w:rsidRPr="00632D76" w:rsidRDefault="00EB4780" w:rsidP="00B92959">
      <w:pPr>
        <w:pStyle w:val="Ttulo2"/>
        <w:ind w:firstLine="708"/>
        <w:rPr>
          <w:szCs w:val="36"/>
        </w:rPr>
      </w:pPr>
      <w:r w:rsidRPr="00632D76">
        <w:rPr>
          <w:szCs w:val="36"/>
        </w:rPr>
        <w:t>3.</w:t>
      </w:r>
      <w:r w:rsidR="00E35F73" w:rsidRPr="00632D76">
        <w:rPr>
          <w:szCs w:val="36"/>
        </w:rPr>
        <w:t>7</w:t>
      </w:r>
      <w:r w:rsidRPr="00632D76">
        <w:rPr>
          <w:szCs w:val="36"/>
        </w:rPr>
        <w:t>. Instrumento</w:t>
      </w:r>
      <w:bookmarkEnd w:id="62"/>
    </w:p>
    <w:p w14:paraId="70A632B5" w14:textId="77777777" w:rsidR="000E0D25" w:rsidRPr="00B37F48" w:rsidRDefault="000E0D25" w:rsidP="000E0D25">
      <w:pPr>
        <w:spacing w:after="0" w:line="240" w:lineRule="auto"/>
        <w:rPr>
          <w:rFonts w:ascii="Times New Roman" w:hAnsi="Times New Roman" w:cs="Times New Roman"/>
          <w:b/>
          <w:bCs/>
          <w:color w:val="000000"/>
          <w:sz w:val="24"/>
          <w:szCs w:val="24"/>
        </w:rPr>
      </w:pPr>
    </w:p>
    <w:p w14:paraId="32F42D56" w14:textId="79DB96AC" w:rsidR="00661025" w:rsidRPr="00B37F48" w:rsidRDefault="00661025" w:rsidP="00B92959">
      <w:pPr>
        <w:shd w:val="clear" w:color="auto" w:fill="FFFFFF"/>
        <w:spacing w:after="0" w:line="360" w:lineRule="auto"/>
        <w:ind w:firstLine="708"/>
        <w:jc w:val="both"/>
        <w:textAlignment w:val="baseline"/>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Para efectos de </w:t>
      </w:r>
      <w:r w:rsidR="00257025" w:rsidRPr="00B37F48">
        <w:rPr>
          <w:rFonts w:ascii="Times New Roman" w:hAnsi="Times New Roman" w:cs="Times New Roman"/>
          <w:color w:val="000000"/>
          <w:sz w:val="24"/>
          <w:szCs w:val="24"/>
        </w:rPr>
        <w:t xml:space="preserve">ejecutar </w:t>
      </w:r>
      <w:r w:rsidRPr="00B37F48">
        <w:rPr>
          <w:rFonts w:ascii="Times New Roman" w:hAnsi="Times New Roman" w:cs="Times New Roman"/>
          <w:color w:val="000000"/>
          <w:sz w:val="24"/>
          <w:szCs w:val="24"/>
        </w:rPr>
        <w:t xml:space="preserve">el diseño </w:t>
      </w:r>
      <w:r w:rsidR="00505A23" w:rsidRPr="00B37F48">
        <w:rPr>
          <w:rFonts w:ascii="Times New Roman" w:hAnsi="Times New Roman" w:cs="Times New Roman"/>
          <w:color w:val="000000"/>
          <w:sz w:val="24"/>
          <w:szCs w:val="24"/>
        </w:rPr>
        <w:t>descrito</w:t>
      </w:r>
      <w:r w:rsidR="00335AD2" w:rsidRPr="00B37F48">
        <w:rPr>
          <w:rFonts w:ascii="Times New Roman" w:hAnsi="Times New Roman" w:cs="Times New Roman"/>
          <w:color w:val="000000"/>
          <w:sz w:val="24"/>
          <w:szCs w:val="24"/>
        </w:rPr>
        <w:t>,</w:t>
      </w:r>
      <w:r w:rsidR="00505A23" w:rsidRPr="00B37F48">
        <w:rPr>
          <w:rFonts w:ascii="Times New Roman" w:hAnsi="Times New Roman" w:cs="Times New Roman"/>
          <w:color w:val="000000"/>
          <w:sz w:val="24"/>
          <w:szCs w:val="24"/>
        </w:rPr>
        <w:t xml:space="preserve"> hemos acudido</w:t>
      </w:r>
      <w:r w:rsidRPr="00B37F48">
        <w:rPr>
          <w:rFonts w:ascii="Times New Roman" w:hAnsi="Times New Roman" w:cs="Times New Roman"/>
          <w:color w:val="000000"/>
          <w:sz w:val="24"/>
          <w:szCs w:val="24"/>
        </w:rPr>
        <w:t xml:space="preserve"> </w:t>
      </w:r>
      <w:r w:rsidR="00505A23" w:rsidRPr="00B37F48">
        <w:rPr>
          <w:rFonts w:ascii="Times New Roman" w:hAnsi="Times New Roman" w:cs="Times New Roman"/>
          <w:color w:val="000000"/>
          <w:sz w:val="24"/>
          <w:szCs w:val="24"/>
        </w:rPr>
        <w:t xml:space="preserve">a la utilización del instrumento: </w:t>
      </w:r>
      <w:r w:rsidR="006054EB" w:rsidRPr="00B37F48">
        <w:rPr>
          <w:rFonts w:ascii="Times New Roman" w:hAnsi="Times New Roman" w:cs="Times New Roman"/>
          <w:color w:val="000000"/>
          <w:sz w:val="24"/>
          <w:szCs w:val="24"/>
        </w:rPr>
        <w:t>P</w:t>
      </w:r>
      <w:r w:rsidRPr="00B37F48">
        <w:rPr>
          <w:rFonts w:ascii="Times New Roman" w:hAnsi="Times New Roman" w:cs="Times New Roman"/>
          <w:color w:val="000000"/>
          <w:sz w:val="24"/>
          <w:szCs w:val="24"/>
        </w:rPr>
        <w:t>rueba de conocimiento</w:t>
      </w:r>
      <w:r w:rsidR="00335AD2" w:rsidRPr="00B37F48">
        <w:rPr>
          <w:rFonts w:ascii="Times New Roman" w:hAnsi="Times New Roman" w:cs="Times New Roman"/>
          <w:color w:val="000000"/>
          <w:sz w:val="24"/>
          <w:szCs w:val="24"/>
        </w:rPr>
        <w:t xml:space="preserve"> que</w:t>
      </w:r>
      <w:r w:rsidR="00505A23" w:rsidRPr="00B37F48">
        <w:rPr>
          <w:rFonts w:ascii="Times New Roman" w:hAnsi="Times New Roman" w:cs="Times New Roman"/>
          <w:color w:val="000000"/>
          <w:sz w:val="24"/>
          <w:szCs w:val="24"/>
        </w:rPr>
        <w:t xml:space="preserve">, </w:t>
      </w:r>
      <w:r w:rsidR="00335AD2" w:rsidRPr="00B37F48">
        <w:rPr>
          <w:rFonts w:ascii="Times New Roman" w:hAnsi="Times New Roman" w:cs="Times New Roman"/>
          <w:color w:val="000000"/>
          <w:sz w:val="24"/>
          <w:szCs w:val="24"/>
        </w:rPr>
        <w:t xml:space="preserve">presentamos </w:t>
      </w:r>
      <w:r w:rsidR="00505A23" w:rsidRPr="00B37F48">
        <w:rPr>
          <w:rFonts w:ascii="Times New Roman" w:hAnsi="Times New Roman" w:cs="Times New Roman"/>
          <w:color w:val="000000"/>
          <w:sz w:val="24"/>
          <w:szCs w:val="24"/>
        </w:rPr>
        <w:t>a continuación:</w:t>
      </w:r>
    </w:p>
    <w:p w14:paraId="5C7BFF27" w14:textId="77777777" w:rsidR="006D2FB5" w:rsidRPr="00B37F48" w:rsidRDefault="006D2FB5" w:rsidP="006D2FB5">
      <w:pPr>
        <w:spacing w:after="0" w:line="240" w:lineRule="auto"/>
        <w:rPr>
          <w:rFonts w:cs="Arial"/>
          <w:color w:val="000000"/>
          <w:sz w:val="24"/>
          <w:szCs w:val="24"/>
        </w:rPr>
      </w:pPr>
    </w:p>
    <w:p w14:paraId="220FD1D2" w14:textId="77777777" w:rsidR="006D2FB5" w:rsidRPr="00632D76" w:rsidRDefault="00106F0A" w:rsidP="00B92959">
      <w:pPr>
        <w:pStyle w:val="Ttulo4"/>
        <w:ind w:firstLine="708"/>
        <w:rPr>
          <w:sz w:val="28"/>
          <w:szCs w:val="28"/>
        </w:rPr>
      </w:pPr>
      <w:bookmarkStart w:id="63" w:name="_Toc520336502"/>
      <w:r w:rsidRPr="00632D76">
        <w:rPr>
          <w:sz w:val="28"/>
          <w:szCs w:val="28"/>
        </w:rPr>
        <w:t>3.7</w:t>
      </w:r>
      <w:r w:rsidR="006D2FB5" w:rsidRPr="00632D76">
        <w:rPr>
          <w:sz w:val="28"/>
          <w:szCs w:val="28"/>
        </w:rPr>
        <w:t>.1. Prueba de conocimiento</w:t>
      </w:r>
      <w:r w:rsidR="006F462A" w:rsidRPr="00632D76">
        <w:rPr>
          <w:sz w:val="28"/>
          <w:szCs w:val="28"/>
        </w:rPr>
        <w:t xml:space="preserve"> en POO</w:t>
      </w:r>
      <w:bookmarkEnd w:id="63"/>
      <w:r w:rsidR="006070EA" w:rsidRPr="00632D76">
        <w:rPr>
          <w:sz w:val="28"/>
          <w:szCs w:val="28"/>
        </w:rPr>
        <w:t xml:space="preserve"> </w:t>
      </w:r>
    </w:p>
    <w:p w14:paraId="53F133F6" w14:textId="77777777" w:rsidR="00884881" w:rsidRPr="00B37F48" w:rsidRDefault="00884881" w:rsidP="006D2FB5">
      <w:pPr>
        <w:spacing w:after="0" w:line="240" w:lineRule="auto"/>
        <w:rPr>
          <w:rFonts w:cs="Arial"/>
          <w:b/>
          <w:color w:val="000000"/>
          <w:sz w:val="24"/>
          <w:szCs w:val="24"/>
        </w:rPr>
      </w:pPr>
    </w:p>
    <w:p w14:paraId="676359ED" w14:textId="39934E75" w:rsidR="00DD4FBE" w:rsidRPr="00B37F48" w:rsidRDefault="002E60EE" w:rsidP="00B92959">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Con el propósito de conocer e identificar el estado </w:t>
      </w:r>
      <w:r w:rsidR="00F21D0C" w:rsidRPr="00B37F48">
        <w:rPr>
          <w:rFonts w:ascii="Times New Roman" w:hAnsi="Times New Roman" w:cs="Times New Roman"/>
          <w:sz w:val="24"/>
          <w:szCs w:val="24"/>
        </w:rPr>
        <w:t>de los estudiantes</w:t>
      </w:r>
      <w:r w:rsidR="00335AD2" w:rsidRPr="00B37F48">
        <w:rPr>
          <w:rFonts w:ascii="Times New Roman" w:hAnsi="Times New Roman" w:cs="Times New Roman"/>
          <w:sz w:val="24"/>
          <w:szCs w:val="24"/>
        </w:rPr>
        <w:t>,</w:t>
      </w:r>
      <w:r w:rsidR="00F21D0C" w:rsidRPr="00B37F48">
        <w:rPr>
          <w:rFonts w:ascii="Times New Roman" w:hAnsi="Times New Roman" w:cs="Times New Roman"/>
          <w:sz w:val="24"/>
          <w:szCs w:val="24"/>
        </w:rPr>
        <w:t xml:space="preserve"> respect</w:t>
      </w:r>
      <w:r w:rsidR="00F7083E" w:rsidRPr="00B37F48">
        <w:rPr>
          <w:rFonts w:ascii="Times New Roman" w:hAnsi="Times New Roman" w:cs="Times New Roman"/>
          <w:sz w:val="24"/>
          <w:szCs w:val="24"/>
        </w:rPr>
        <w:t xml:space="preserve">o </w:t>
      </w:r>
      <w:r w:rsidR="00335AD2" w:rsidRPr="00B37F48">
        <w:rPr>
          <w:rFonts w:ascii="Times New Roman" w:hAnsi="Times New Roman" w:cs="Times New Roman"/>
          <w:sz w:val="24"/>
          <w:szCs w:val="24"/>
        </w:rPr>
        <w:t>de</w:t>
      </w:r>
      <w:r w:rsidR="00F55D00" w:rsidRPr="00B37F48">
        <w:rPr>
          <w:rFonts w:ascii="Times New Roman" w:hAnsi="Times New Roman" w:cs="Times New Roman"/>
          <w:sz w:val="24"/>
          <w:szCs w:val="24"/>
        </w:rPr>
        <w:t xml:space="preserve">l grado de conocimientos </w:t>
      </w:r>
      <w:r w:rsidR="00C9291B" w:rsidRPr="00B37F48">
        <w:rPr>
          <w:rFonts w:ascii="Times New Roman" w:hAnsi="Times New Roman" w:cs="Times New Roman"/>
          <w:sz w:val="24"/>
          <w:szCs w:val="24"/>
        </w:rPr>
        <w:t xml:space="preserve">dispuestos </w:t>
      </w:r>
      <w:r w:rsidR="00F21D0C" w:rsidRPr="00B37F48">
        <w:rPr>
          <w:rFonts w:ascii="Times New Roman" w:hAnsi="Times New Roman" w:cs="Times New Roman"/>
          <w:sz w:val="24"/>
          <w:szCs w:val="24"/>
        </w:rPr>
        <w:t xml:space="preserve">en la </w:t>
      </w:r>
      <w:r w:rsidR="0063071E" w:rsidRPr="00B37F48">
        <w:rPr>
          <w:rFonts w:ascii="Times New Roman" w:hAnsi="Times New Roman" w:cs="Times New Roman"/>
          <w:sz w:val="24"/>
          <w:szCs w:val="24"/>
        </w:rPr>
        <w:t xml:space="preserve">asignatura Programación </w:t>
      </w:r>
      <w:r w:rsidR="00B92959">
        <w:rPr>
          <w:rFonts w:ascii="Times New Roman" w:hAnsi="Times New Roman" w:cs="Times New Roman"/>
          <w:sz w:val="24"/>
          <w:szCs w:val="24"/>
        </w:rPr>
        <w:t>Orientada a O</w:t>
      </w:r>
      <w:r w:rsidR="00335AD2" w:rsidRPr="00B37F48">
        <w:rPr>
          <w:rFonts w:ascii="Times New Roman" w:hAnsi="Times New Roman" w:cs="Times New Roman"/>
          <w:sz w:val="24"/>
          <w:szCs w:val="24"/>
        </w:rPr>
        <w:t>bjetos</w:t>
      </w:r>
      <w:r w:rsidR="0063071E" w:rsidRPr="00B37F48">
        <w:rPr>
          <w:rFonts w:ascii="Times New Roman" w:hAnsi="Times New Roman" w:cs="Times New Roman"/>
          <w:sz w:val="24"/>
          <w:szCs w:val="24"/>
        </w:rPr>
        <w:t xml:space="preserve">, </w:t>
      </w:r>
      <w:r w:rsidR="00F55D00" w:rsidRPr="00B37F48">
        <w:rPr>
          <w:rFonts w:ascii="Times New Roman" w:hAnsi="Times New Roman" w:cs="Times New Roman"/>
          <w:sz w:val="24"/>
          <w:szCs w:val="24"/>
        </w:rPr>
        <w:t xml:space="preserve">relacionados con </w:t>
      </w:r>
      <w:r w:rsidR="00F21D0C" w:rsidRPr="00B37F48">
        <w:rPr>
          <w:rFonts w:ascii="Times New Roman" w:hAnsi="Times New Roman" w:cs="Times New Roman"/>
          <w:sz w:val="24"/>
          <w:szCs w:val="24"/>
        </w:rPr>
        <w:t>los momentos de entrada y salida</w:t>
      </w:r>
      <w:r w:rsidR="00F55D00" w:rsidRPr="00B37F48">
        <w:rPr>
          <w:rFonts w:ascii="Times New Roman" w:hAnsi="Times New Roman" w:cs="Times New Roman"/>
          <w:sz w:val="24"/>
          <w:szCs w:val="24"/>
        </w:rPr>
        <w:t xml:space="preserve"> del proceso académico</w:t>
      </w:r>
      <w:r w:rsidR="00F21D0C" w:rsidRPr="00B37F48">
        <w:rPr>
          <w:rFonts w:ascii="Times New Roman" w:hAnsi="Times New Roman" w:cs="Times New Roman"/>
          <w:sz w:val="24"/>
          <w:szCs w:val="24"/>
        </w:rPr>
        <w:t xml:space="preserve">, </w:t>
      </w:r>
      <w:r w:rsidR="0063071E" w:rsidRPr="00B37F48">
        <w:rPr>
          <w:rFonts w:ascii="Times New Roman" w:hAnsi="Times New Roman" w:cs="Times New Roman"/>
          <w:sz w:val="24"/>
          <w:szCs w:val="24"/>
        </w:rPr>
        <w:t xml:space="preserve">se aplicó una prueba </w:t>
      </w:r>
      <w:r w:rsidR="00F21D0C" w:rsidRPr="00B37F48">
        <w:rPr>
          <w:rFonts w:ascii="Times New Roman" w:hAnsi="Times New Roman" w:cs="Times New Roman"/>
          <w:sz w:val="24"/>
          <w:szCs w:val="24"/>
        </w:rPr>
        <w:t>escrita a l</w:t>
      </w:r>
      <w:r w:rsidR="00DD4FBE" w:rsidRPr="00B37F48">
        <w:rPr>
          <w:rFonts w:ascii="Times New Roman" w:hAnsi="Times New Roman" w:cs="Times New Roman"/>
          <w:sz w:val="24"/>
          <w:szCs w:val="24"/>
        </w:rPr>
        <w:t xml:space="preserve">os estudiantes de </w:t>
      </w:r>
      <w:r w:rsidR="00F21D0C" w:rsidRPr="00B37F48">
        <w:rPr>
          <w:rFonts w:ascii="Times New Roman" w:hAnsi="Times New Roman" w:cs="Times New Roman"/>
          <w:sz w:val="24"/>
          <w:szCs w:val="24"/>
        </w:rPr>
        <w:t xml:space="preserve">segundo semestre </w:t>
      </w:r>
      <w:r w:rsidR="007A4508" w:rsidRPr="00B37F48">
        <w:rPr>
          <w:rFonts w:ascii="Times New Roman" w:hAnsi="Times New Roman" w:cs="Times New Roman"/>
          <w:sz w:val="24"/>
          <w:szCs w:val="24"/>
        </w:rPr>
        <w:t>de</w:t>
      </w:r>
      <w:r w:rsidR="00F6730E" w:rsidRPr="00B37F48">
        <w:rPr>
          <w:rFonts w:ascii="Times New Roman" w:hAnsi="Times New Roman" w:cs="Times New Roman"/>
          <w:sz w:val="24"/>
          <w:szCs w:val="24"/>
        </w:rPr>
        <w:t>l</w:t>
      </w:r>
      <w:r w:rsidR="007A4508" w:rsidRPr="00B37F48">
        <w:rPr>
          <w:rFonts w:ascii="Times New Roman" w:hAnsi="Times New Roman" w:cs="Times New Roman"/>
          <w:sz w:val="24"/>
          <w:szCs w:val="24"/>
        </w:rPr>
        <w:t xml:space="preserve"> programa</w:t>
      </w:r>
      <w:r w:rsidR="00B92959">
        <w:rPr>
          <w:rFonts w:ascii="Times New Roman" w:hAnsi="Times New Roman" w:cs="Times New Roman"/>
          <w:sz w:val="24"/>
          <w:szCs w:val="24"/>
        </w:rPr>
        <w:t xml:space="preserve"> de I</w:t>
      </w:r>
      <w:r w:rsidR="00F6730E" w:rsidRPr="00B37F48">
        <w:rPr>
          <w:rFonts w:ascii="Times New Roman" w:hAnsi="Times New Roman" w:cs="Times New Roman"/>
          <w:sz w:val="24"/>
          <w:szCs w:val="24"/>
        </w:rPr>
        <w:t>ngeniería de Sistemas</w:t>
      </w:r>
      <w:r w:rsidR="00F55D00" w:rsidRPr="00B37F48">
        <w:rPr>
          <w:rFonts w:ascii="Times New Roman" w:hAnsi="Times New Roman" w:cs="Times New Roman"/>
          <w:sz w:val="24"/>
          <w:szCs w:val="24"/>
        </w:rPr>
        <w:t xml:space="preserve">, </w:t>
      </w:r>
      <w:r w:rsidR="007A4508" w:rsidRPr="00B37F48">
        <w:rPr>
          <w:rFonts w:ascii="Times New Roman" w:hAnsi="Times New Roman" w:cs="Times New Roman"/>
          <w:sz w:val="24"/>
          <w:szCs w:val="24"/>
        </w:rPr>
        <w:t xml:space="preserve">en el primer periodo </w:t>
      </w:r>
      <w:r w:rsidR="00C9291B" w:rsidRPr="00B37F48">
        <w:rPr>
          <w:rFonts w:ascii="Times New Roman" w:hAnsi="Times New Roman" w:cs="Times New Roman"/>
          <w:sz w:val="24"/>
          <w:szCs w:val="24"/>
        </w:rPr>
        <w:t>académico</w:t>
      </w:r>
      <w:r w:rsidR="007A4508" w:rsidRPr="00B37F48">
        <w:rPr>
          <w:rFonts w:ascii="Times New Roman" w:hAnsi="Times New Roman" w:cs="Times New Roman"/>
          <w:sz w:val="24"/>
          <w:szCs w:val="24"/>
        </w:rPr>
        <w:t xml:space="preserve"> </w:t>
      </w:r>
      <w:r w:rsidR="00B57C09" w:rsidRPr="00B37F48">
        <w:rPr>
          <w:rFonts w:ascii="Times New Roman" w:hAnsi="Times New Roman" w:cs="Times New Roman"/>
          <w:sz w:val="24"/>
          <w:szCs w:val="24"/>
        </w:rPr>
        <w:t>del año 2019</w:t>
      </w:r>
      <w:r w:rsidR="00DD4FBE" w:rsidRPr="00B37F48">
        <w:rPr>
          <w:rFonts w:ascii="Times New Roman" w:hAnsi="Times New Roman" w:cs="Times New Roman"/>
          <w:sz w:val="24"/>
          <w:szCs w:val="24"/>
        </w:rPr>
        <w:t xml:space="preserve">, </w:t>
      </w:r>
      <w:r w:rsidR="00335AD2" w:rsidRPr="00B37F48">
        <w:rPr>
          <w:rFonts w:ascii="Times New Roman" w:hAnsi="Times New Roman" w:cs="Times New Roman"/>
          <w:sz w:val="24"/>
          <w:szCs w:val="24"/>
        </w:rPr>
        <w:t xml:space="preserve">con el </w:t>
      </w:r>
      <w:r w:rsidR="00F55D00" w:rsidRPr="00B37F48">
        <w:rPr>
          <w:rFonts w:ascii="Times New Roman" w:hAnsi="Times New Roman" w:cs="Times New Roman"/>
          <w:sz w:val="24"/>
          <w:szCs w:val="24"/>
        </w:rPr>
        <w:t xml:space="preserve">cual </w:t>
      </w:r>
      <w:r w:rsidR="00335AD2" w:rsidRPr="00B37F48">
        <w:rPr>
          <w:rFonts w:ascii="Times New Roman" w:hAnsi="Times New Roman" w:cs="Times New Roman"/>
          <w:sz w:val="24"/>
          <w:szCs w:val="24"/>
        </w:rPr>
        <w:t xml:space="preserve">se </w:t>
      </w:r>
      <w:r w:rsidR="00F55D00" w:rsidRPr="00B37F48">
        <w:rPr>
          <w:rFonts w:ascii="Times New Roman" w:hAnsi="Times New Roman" w:cs="Times New Roman"/>
          <w:sz w:val="24"/>
          <w:szCs w:val="24"/>
        </w:rPr>
        <w:t>conform</w:t>
      </w:r>
      <w:r w:rsidR="00335AD2" w:rsidRPr="00B37F48">
        <w:rPr>
          <w:rFonts w:ascii="Times New Roman" w:hAnsi="Times New Roman" w:cs="Times New Roman"/>
          <w:sz w:val="24"/>
          <w:szCs w:val="24"/>
        </w:rPr>
        <w:t xml:space="preserve">aron </w:t>
      </w:r>
      <w:r w:rsidR="00F55D00" w:rsidRPr="00B37F48">
        <w:rPr>
          <w:rFonts w:ascii="Times New Roman" w:hAnsi="Times New Roman" w:cs="Times New Roman"/>
          <w:sz w:val="24"/>
          <w:szCs w:val="24"/>
        </w:rPr>
        <w:t>el Grupo Experimental y el Grupo de Control</w:t>
      </w:r>
      <w:r w:rsidR="00335AD2" w:rsidRPr="00B37F48">
        <w:rPr>
          <w:rFonts w:ascii="Times New Roman" w:hAnsi="Times New Roman" w:cs="Times New Roman"/>
          <w:sz w:val="24"/>
          <w:szCs w:val="24"/>
        </w:rPr>
        <w:t>.</w:t>
      </w:r>
    </w:p>
    <w:p w14:paraId="1BFD9109" w14:textId="77777777" w:rsidR="00F84F67" w:rsidRPr="00B37F48" w:rsidRDefault="00F84F67" w:rsidP="00B92959">
      <w:pPr>
        <w:pStyle w:val="Ttulo5"/>
        <w:ind w:firstLine="708"/>
        <w:rPr>
          <w:rFonts w:ascii="Times New Roman" w:hAnsi="Times New Roman" w:cs="Times New Roman"/>
          <w:sz w:val="24"/>
          <w:szCs w:val="24"/>
        </w:rPr>
      </w:pPr>
      <w:bookmarkStart w:id="64" w:name="_Toc520336503"/>
      <w:r w:rsidRPr="00B37F48">
        <w:rPr>
          <w:rFonts w:ascii="Times New Roman" w:hAnsi="Times New Roman" w:cs="Times New Roman"/>
          <w:sz w:val="24"/>
          <w:szCs w:val="24"/>
        </w:rPr>
        <w:t>3.7.1.1. Presentación de la prueba</w:t>
      </w:r>
      <w:bookmarkEnd w:id="64"/>
    </w:p>
    <w:p w14:paraId="69B1C5A8" w14:textId="77777777" w:rsidR="00ED5B79" w:rsidRPr="00B37F48" w:rsidRDefault="00ED5B79" w:rsidP="00ED5B79">
      <w:pPr>
        <w:spacing w:after="0" w:line="240" w:lineRule="auto"/>
        <w:ind w:left="136" w:right="573"/>
        <w:jc w:val="both"/>
        <w:rPr>
          <w:rFonts w:ascii="Times New Roman" w:hAnsi="Times New Roman" w:cs="Times New Roman"/>
          <w:b/>
          <w:color w:val="000000"/>
          <w:sz w:val="24"/>
          <w:szCs w:val="24"/>
        </w:rPr>
      </w:pPr>
    </w:p>
    <w:p w14:paraId="5895E492" w14:textId="6335AA7B" w:rsidR="00E65E1F" w:rsidRPr="00B37F48" w:rsidRDefault="00E84F6F" w:rsidP="00B92959">
      <w:pPr>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La </w:t>
      </w:r>
      <w:r w:rsidR="003F712B" w:rsidRPr="00B37F48">
        <w:rPr>
          <w:rFonts w:ascii="Times New Roman" w:hAnsi="Times New Roman" w:cs="Times New Roman"/>
          <w:sz w:val="24"/>
          <w:szCs w:val="24"/>
        </w:rPr>
        <w:t xml:space="preserve">primera </w:t>
      </w:r>
      <w:r w:rsidRPr="00B37F48">
        <w:rPr>
          <w:rFonts w:ascii="Times New Roman" w:hAnsi="Times New Roman" w:cs="Times New Roman"/>
          <w:sz w:val="24"/>
          <w:szCs w:val="24"/>
        </w:rPr>
        <w:t>prueba</w:t>
      </w:r>
      <w:r w:rsidR="003F712B" w:rsidRPr="00B37F48">
        <w:rPr>
          <w:rFonts w:ascii="Times New Roman" w:hAnsi="Times New Roman" w:cs="Times New Roman"/>
          <w:sz w:val="24"/>
          <w:szCs w:val="24"/>
        </w:rPr>
        <w:t xml:space="preserve">: </w:t>
      </w:r>
      <w:r w:rsidR="00335AD2" w:rsidRPr="00B37F48">
        <w:rPr>
          <w:rFonts w:ascii="Times New Roman" w:hAnsi="Times New Roman" w:cs="Times New Roman"/>
          <w:sz w:val="24"/>
          <w:szCs w:val="24"/>
        </w:rPr>
        <w:t>D</w:t>
      </w:r>
      <w:r w:rsidR="003F712B" w:rsidRPr="00B37F48">
        <w:rPr>
          <w:rFonts w:ascii="Times New Roman" w:hAnsi="Times New Roman" w:cs="Times New Roman"/>
          <w:sz w:val="24"/>
          <w:szCs w:val="24"/>
        </w:rPr>
        <w:t>iagn</w:t>
      </w:r>
      <w:r w:rsidR="00335AD2" w:rsidRPr="00B37F48">
        <w:rPr>
          <w:rFonts w:ascii="Times New Roman" w:hAnsi="Times New Roman" w:cs="Times New Roman"/>
          <w:sz w:val="24"/>
          <w:szCs w:val="24"/>
        </w:rPr>
        <w:t>ó</w:t>
      </w:r>
      <w:r w:rsidR="003F712B" w:rsidRPr="00B37F48">
        <w:rPr>
          <w:rFonts w:ascii="Times New Roman" w:hAnsi="Times New Roman" w:cs="Times New Roman"/>
          <w:sz w:val="24"/>
          <w:szCs w:val="24"/>
        </w:rPr>
        <w:t>stica, fue</w:t>
      </w:r>
      <w:r w:rsidRPr="00B37F48">
        <w:rPr>
          <w:rFonts w:ascii="Times New Roman" w:hAnsi="Times New Roman" w:cs="Times New Roman"/>
          <w:sz w:val="24"/>
          <w:szCs w:val="24"/>
        </w:rPr>
        <w:t xml:space="preserve"> apli</w:t>
      </w:r>
      <w:r w:rsidR="003F712B" w:rsidRPr="00B37F48">
        <w:rPr>
          <w:rFonts w:ascii="Times New Roman" w:hAnsi="Times New Roman" w:cs="Times New Roman"/>
          <w:sz w:val="24"/>
          <w:szCs w:val="24"/>
        </w:rPr>
        <w:t>c</w:t>
      </w:r>
      <w:r w:rsidRPr="00B37F48">
        <w:rPr>
          <w:rFonts w:ascii="Times New Roman" w:hAnsi="Times New Roman" w:cs="Times New Roman"/>
          <w:sz w:val="24"/>
          <w:szCs w:val="24"/>
        </w:rPr>
        <w:t xml:space="preserve">ada </w:t>
      </w:r>
      <w:r w:rsidR="003F712B" w:rsidRPr="00B37F48">
        <w:rPr>
          <w:rFonts w:ascii="Times New Roman" w:hAnsi="Times New Roman" w:cs="Times New Roman"/>
          <w:sz w:val="24"/>
          <w:szCs w:val="24"/>
        </w:rPr>
        <w:t>la primera semana del mes de febrero</w:t>
      </w:r>
      <w:r w:rsidR="00B92959">
        <w:rPr>
          <w:rFonts w:ascii="Times New Roman" w:hAnsi="Times New Roman" w:cs="Times New Roman"/>
          <w:sz w:val="24"/>
          <w:szCs w:val="24"/>
        </w:rPr>
        <w:t>,</w:t>
      </w:r>
      <w:r w:rsidRPr="00B37F48">
        <w:rPr>
          <w:rFonts w:ascii="Times New Roman" w:hAnsi="Times New Roman" w:cs="Times New Roman"/>
          <w:sz w:val="24"/>
          <w:szCs w:val="24"/>
        </w:rPr>
        <w:t xml:space="preserve"> y </w:t>
      </w:r>
      <w:r w:rsidR="003F712B" w:rsidRPr="00B37F48">
        <w:rPr>
          <w:rFonts w:ascii="Times New Roman" w:hAnsi="Times New Roman" w:cs="Times New Roman"/>
          <w:sz w:val="24"/>
          <w:szCs w:val="24"/>
        </w:rPr>
        <w:t>la segunda prueba: Salida, en la cuarta s</w:t>
      </w:r>
      <w:r w:rsidR="005807E2" w:rsidRPr="00B37F48">
        <w:rPr>
          <w:rFonts w:ascii="Times New Roman" w:hAnsi="Times New Roman" w:cs="Times New Roman"/>
          <w:sz w:val="24"/>
          <w:szCs w:val="24"/>
        </w:rPr>
        <w:t>emana del mismo mes del año 2019</w:t>
      </w:r>
      <w:r w:rsidRPr="00B37F48">
        <w:rPr>
          <w:rFonts w:ascii="Times New Roman" w:hAnsi="Times New Roman" w:cs="Times New Roman"/>
          <w:sz w:val="24"/>
          <w:szCs w:val="24"/>
        </w:rPr>
        <w:t xml:space="preserve">, </w:t>
      </w:r>
      <w:r w:rsidR="003F712B" w:rsidRPr="00B37F48">
        <w:rPr>
          <w:rFonts w:ascii="Times New Roman" w:hAnsi="Times New Roman" w:cs="Times New Roman"/>
          <w:sz w:val="24"/>
          <w:szCs w:val="24"/>
        </w:rPr>
        <w:t>aplica</w:t>
      </w:r>
      <w:r w:rsidR="00ED5B79" w:rsidRPr="00B37F48">
        <w:rPr>
          <w:rFonts w:ascii="Times New Roman" w:hAnsi="Times New Roman" w:cs="Times New Roman"/>
          <w:sz w:val="24"/>
          <w:szCs w:val="24"/>
        </w:rPr>
        <w:t xml:space="preserve">da </w:t>
      </w:r>
      <w:r w:rsidR="003F712B" w:rsidRPr="00B37F48">
        <w:rPr>
          <w:rFonts w:ascii="Times New Roman" w:hAnsi="Times New Roman" w:cs="Times New Roman"/>
          <w:sz w:val="24"/>
          <w:szCs w:val="24"/>
        </w:rPr>
        <w:t>a los dos grupos</w:t>
      </w:r>
      <w:r w:rsidR="00ED5B79" w:rsidRPr="00B37F48">
        <w:rPr>
          <w:rFonts w:ascii="Times New Roman" w:hAnsi="Times New Roman" w:cs="Times New Roman"/>
          <w:sz w:val="24"/>
          <w:szCs w:val="24"/>
        </w:rPr>
        <w:t>:</w:t>
      </w:r>
      <w:r w:rsidR="003F712B" w:rsidRPr="00B37F48">
        <w:rPr>
          <w:rFonts w:ascii="Times New Roman" w:hAnsi="Times New Roman" w:cs="Times New Roman"/>
          <w:sz w:val="24"/>
          <w:szCs w:val="24"/>
        </w:rPr>
        <w:t xml:space="preserve"> Experimental y de Control.</w:t>
      </w:r>
      <w:r w:rsidR="00335AD2" w:rsidRPr="00B37F48">
        <w:rPr>
          <w:rFonts w:ascii="Times New Roman" w:hAnsi="Times New Roman" w:cs="Times New Roman"/>
          <w:sz w:val="24"/>
          <w:szCs w:val="24"/>
        </w:rPr>
        <w:t xml:space="preserve"> E</w:t>
      </w:r>
      <w:r w:rsidR="00E65E1F" w:rsidRPr="00B37F48">
        <w:rPr>
          <w:rFonts w:ascii="Times New Roman" w:hAnsi="Times New Roman" w:cs="Times New Roman"/>
          <w:sz w:val="24"/>
          <w:szCs w:val="24"/>
        </w:rPr>
        <w:t xml:space="preserve">l contenido de la </w:t>
      </w:r>
      <w:r w:rsidR="00DA3F8C" w:rsidRPr="00B37F48">
        <w:rPr>
          <w:rFonts w:ascii="Times New Roman" w:hAnsi="Times New Roman" w:cs="Times New Roman"/>
          <w:sz w:val="24"/>
          <w:szCs w:val="24"/>
        </w:rPr>
        <w:t>prueba</w:t>
      </w:r>
      <w:r w:rsidR="00E65E1F" w:rsidRPr="00B37F48">
        <w:rPr>
          <w:rFonts w:ascii="Times New Roman" w:hAnsi="Times New Roman" w:cs="Times New Roman"/>
          <w:sz w:val="24"/>
          <w:szCs w:val="24"/>
        </w:rPr>
        <w:t xml:space="preserve"> fue establecido de acuerdo</w:t>
      </w:r>
      <w:r w:rsidR="00335AD2" w:rsidRPr="00B37F48">
        <w:rPr>
          <w:rFonts w:ascii="Times New Roman" w:hAnsi="Times New Roman" w:cs="Times New Roman"/>
          <w:sz w:val="24"/>
          <w:szCs w:val="24"/>
        </w:rPr>
        <w:t xml:space="preserve"> con</w:t>
      </w:r>
      <w:r w:rsidR="00E65E1F" w:rsidRPr="00B37F48">
        <w:rPr>
          <w:rFonts w:ascii="Times New Roman" w:hAnsi="Times New Roman" w:cs="Times New Roman"/>
          <w:sz w:val="24"/>
          <w:szCs w:val="24"/>
        </w:rPr>
        <w:t xml:space="preserve"> las temáticas des</w:t>
      </w:r>
      <w:r w:rsidR="00A67C5A" w:rsidRPr="00B37F48">
        <w:rPr>
          <w:rFonts w:ascii="Times New Roman" w:hAnsi="Times New Roman" w:cs="Times New Roman"/>
          <w:sz w:val="24"/>
          <w:szCs w:val="24"/>
        </w:rPr>
        <w:t>crita</w:t>
      </w:r>
      <w:r w:rsidR="00E65E1F" w:rsidRPr="00B37F48">
        <w:rPr>
          <w:rFonts w:ascii="Times New Roman" w:hAnsi="Times New Roman" w:cs="Times New Roman"/>
          <w:sz w:val="24"/>
          <w:szCs w:val="24"/>
        </w:rPr>
        <w:t xml:space="preserve">s en los micro currículos del curso </w:t>
      </w:r>
      <w:r w:rsidR="00CE2583" w:rsidRPr="00B37F48">
        <w:rPr>
          <w:rFonts w:ascii="Times New Roman" w:hAnsi="Times New Roman" w:cs="Times New Roman"/>
          <w:sz w:val="24"/>
          <w:szCs w:val="24"/>
        </w:rPr>
        <w:t>POO</w:t>
      </w:r>
      <w:r w:rsidR="00E65E1F" w:rsidRPr="00B37F48">
        <w:rPr>
          <w:rFonts w:ascii="Times New Roman" w:hAnsi="Times New Roman" w:cs="Times New Roman"/>
          <w:sz w:val="24"/>
          <w:szCs w:val="24"/>
        </w:rPr>
        <w:t>. Se establecieron 1</w:t>
      </w:r>
      <w:r w:rsidR="001B6EF4" w:rsidRPr="00B37F48">
        <w:rPr>
          <w:rFonts w:ascii="Times New Roman" w:hAnsi="Times New Roman" w:cs="Times New Roman"/>
          <w:sz w:val="24"/>
          <w:szCs w:val="24"/>
        </w:rPr>
        <w:t>1</w:t>
      </w:r>
      <w:r w:rsidR="00E65E1F" w:rsidRPr="00B37F48">
        <w:rPr>
          <w:rFonts w:ascii="Times New Roman" w:hAnsi="Times New Roman" w:cs="Times New Roman"/>
          <w:sz w:val="24"/>
          <w:szCs w:val="24"/>
        </w:rPr>
        <w:t xml:space="preserve"> preguntas</w:t>
      </w:r>
      <w:r w:rsidR="00A67C5A" w:rsidRPr="00B37F48">
        <w:rPr>
          <w:rFonts w:ascii="Times New Roman" w:hAnsi="Times New Roman" w:cs="Times New Roman"/>
          <w:sz w:val="24"/>
          <w:szCs w:val="24"/>
        </w:rPr>
        <w:t xml:space="preserve"> correspondientes a la primera Unidad</w:t>
      </w:r>
      <w:r w:rsidR="00335AD2" w:rsidRPr="00B37F48">
        <w:rPr>
          <w:rFonts w:ascii="Times New Roman" w:hAnsi="Times New Roman" w:cs="Times New Roman"/>
          <w:sz w:val="24"/>
          <w:szCs w:val="24"/>
        </w:rPr>
        <w:t>,</w:t>
      </w:r>
      <w:r w:rsidR="00A67C5A" w:rsidRPr="00B37F48">
        <w:rPr>
          <w:rFonts w:ascii="Times New Roman" w:hAnsi="Times New Roman" w:cs="Times New Roman"/>
          <w:sz w:val="24"/>
          <w:szCs w:val="24"/>
        </w:rPr>
        <w:t xml:space="preserve"> donde se evalu</w:t>
      </w:r>
      <w:r w:rsidR="00335AD2" w:rsidRPr="00B37F48">
        <w:rPr>
          <w:rFonts w:ascii="Times New Roman" w:hAnsi="Times New Roman" w:cs="Times New Roman"/>
          <w:sz w:val="24"/>
          <w:szCs w:val="24"/>
        </w:rPr>
        <w:t xml:space="preserve">aron </w:t>
      </w:r>
      <w:r w:rsidR="00A67C5A" w:rsidRPr="00B37F48">
        <w:rPr>
          <w:rFonts w:ascii="Times New Roman" w:hAnsi="Times New Roman" w:cs="Times New Roman"/>
          <w:sz w:val="24"/>
          <w:szCs w:val="24"/>
        </w:rPr>
        <w:t>diferentes características como las que describimos a continuación:</w:t>
      </w:r>
      <w:r w:rsidR="00E65E1F" w:rsidRPr="00B37F48">
        <w:rPr>
          <w:rFonts w:ascii="Times New Roman" w:hAnsi="Times New Roman" w:cs="Times New Roman"/>
          <w:sz w:val="24"/>
          <w:szCs w:val="24"/>
        </w:rPr>
        <w:t xml:space="preserve">   </w:t>
      </w:r>
    </w:p>
    <w:p w14:paraId="71A2BCF3" w14:textId="365776D5" w:rsidR="00865538" w:rsidRPr="00B37F48" w:rsidRDefault="004C6912" w:rsidP="00757313">
      <w:pPr>
        <w:pStyle w:val="Prrafodelista"/>
        <w:numPr>
          <w:ilvl w:val="0"/>
          <w:numId w:val="17"/>
        </w:numPr>
        <w:spacing w:after="0" w:line="360" w:lineRule="auto"/>
        <w:ind w:right="573"/>
        <w:jc w:val="both"/>
        <w:rPr>
          <w:rStyle w:val="estilo10"/>
          <w:rFonts w:ascii="Times New Roman" w:hAnsi="Times New Roman" w:cs="Times New Roman"/>
          <w:color w:val="000000"/>
          <w:sz w:val="24"/>
          <w:szCs w:val="24"/>
        </w:rPr>
      </w:pPr>
      <w:r w:rsidRPr="00B37F48">
        <w:rPr>
          <w:rFonts w:ascii="Times New Roman" w:hAnsi="Times New Roman" w:cs="Times New Roman"/>
          <w:color w:val="000000"/>
          <w:sz w:val="24"/>
          <w:szCs w:val="24"/>
        </w:rPr>
        <w:t>Conceptos:</w:t>
      </w:r>
      <w:r w:rsidR="000077D5" w:rsidRPr="00B37F48">
        <w:rPr>
          <w:rFonts w:ascii="Times New Roman" w:hAnsi="Times New Roman" w:cs="Times New Roman"/>
          <w:color w:val="000000"/>
          <w:sz w:val="24"/>
          <w:szCs w:val="24"/>
        </w:rPr>
        <w:t xml:space="preserve"> </w:t>
      </w:r>
      <w:r w:rsidR="00335AD2" w:rsidRPr="00B37F48">
        <w:rPr>
          <w:rFonts w:ascii="Times New Roman" w:hAnsi="Times New Roman" w:cs="Times New Roman"/>
          <w:color w:val="000000"/>
          <w:sz w:val="24"/>
          <w:szCs w:val="24"/>
        </w:rPr>
        <w:t>i</w:t>
      </w:r>
      <w:r w:rsidR="000077D5" w:rsidRPr="00B37F48">
        <w:rPr>
          <w:rStyle w:val="estilo10"/>
          <w:rFonts w:ascii="Times New Roman" w:eastAsia="Times New Roman" w:hAnsi="Times New Roman" w:cs="Times New Roman"/>
          <w:bCs/>
          <w:sz w:val="24"/>
          <w:szCs w:val="24"/>
        </w:rPr>
        <w:t xml:space="preserve">dentificación, definiciones del paradigma de la Programación </w:t>
      </w:r>
      <w:r w:rsidR="00335AD2" w:rsidRPr="00B37F48">
        <w:rPr>
          <w:rStyle w:val="estilo10"/>
          <w:rFonts w:ascii="Times New Roman" w:eastAsia="Times New Roman" w:hAnsi="Times New Roman" w:cs="Times New Roman"/>
          <w:bCs/>
          <w:sz w:val="24"/>
          <w:szCs w:val="24"/>
        </w:rPr>
        <w:t>orientada a objetos</w:t>
      </w:r>
      <w:r w:rsidR="000077D5" w:rsidRPr="00B37F48">
        <w:rPr>
          <w:rStyle w:val="estilo10"/>
          <w:rFonts w:ascii="Times New Roman" w:eastAsia="Times New Roman" w:hAnsi="Times New Roman" w:cs="Times New Roman"/>
          <w:bCs/>
          <w:sz w:val="24"/>
          <w:szCs w:val="24"/>
        </w:rPr>
        <w:t>.</w:t>
      </w:r>
    </w:p>
    <w:p w14:paraId="7312C1D8" w14:textId="75703EB0" w:rsidR="004C6912" w:rsidRPr="00B37F48" w:rsidRDefault="004C6912" w:rsidP="00754410">
      <w:pPr>
        <w:pStyle w:val="Prrafodelista"/>
        <w:numPr>
          <w:ilvl w:val="0"/>
          <w:numId w:val="62"/>
        </w:numPr>
        <w:spacing w:after="0" w:line="360" w:lineRule="auto"/>
        <w:ind w:left="856" w:right="573"/>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La POO y sus características: </w:t>
      </w:r>
      <w:r w:rsidR="00335AD2" w:rsidRPr="00B37F48">
        <w:rPr>
          <w:rFonts w:ascii="Times New Roman" w:hAnsi="Times New Roman" w:cs="Times New Roman"/>
          <w:sz w:val="24"/>
          <w:szCs w:val="24"/>
        </w:rPr>
        <w:t>e</w:t>
      </w:r>
      <w:r w:rsidRPr="00B37F48">
        <w:rPr>
          <w:rFonts w:ascii="Times New Roman" w:hAnsi="Times New Roman" w:cs="Times New Roman"/>
          <w:sz w:val="24"/>
          <w:szCs w:val="24"/>
        </w:rPr>
        <w:t xml:space="preserve">ncapsulamiento, </w:t>
      </w:r>
      <w:r w:rsidR="00335AD2" w:rsidRPr="00B37F48">
        <w:rPr>
          <w:rFonts w:ascii="Times New Roman" w:hAnsi="Times New Roman" w:cs="Times New Roman"/>
          <w:sz w:val="24"/>
          <w:szCs w:val="24"/>
        </w:rPr>
        <w:t>herencia, polimorfismo y visibilidad.</w:t>
      </w:r>
    </w:p>
    <w:p w14:paraId="67286EAD" w14:textId="36B409DF" w:rsidR="00D47B25" w:rsidRPr="00B37F48" w:rsidRDefault="00AD6607" w:rsidP="00754410">
      <w:pPr>
        <w:pStyle w:val="Prrafodelista"/>
        <w:numPr>
          <w:ilvl w:val="0"/>
          <w:numId w:val="62"/>
        </w:numPr>
        <w:spacing w:after="0" w:line="360" w:lineRule="auto"/>
        <w:ind w:left="856" w:right="573"/>
        <w:jc w:val="both"/>
        <w:rPr>
          <w:rFonts w:ascii="Times New Roman" w:hAnsi="Times New Roman" w:cs="Times New Roman"/>
          <w:sz w:val="24"/>
          <w:szCs w:val="24"/>
        </w:rPr>
      </w:pPr>
      <w:r w:rsidRPr="00B37F48">
        <w:rPr>
          <w:rFonts w:ascii="Times New Roman" w:hAnsi="Times New Roman" w:cs="Times New Roman"/>
          <w:sz w:val="24"/>
          <w:szCs w:val="24"/>
        </w:rPr>
        <w:t xml:space="preserve">Aplicabilidad </w:t>
      </w:r>
      <w:r w:rsidR="00D47B25" w:rsidRPr="00B37F48">
        <w:rPr>
          <w:rFonts w:ascii="Times New Roman" w:hAnsi="Times New Roman" w:cs="Times New Roman"/>
          <w:sz w:val="24"/>
          <w:szCs w:val="24"/>
        </w:rPr>
        <w:t>de</w:t>
      </w:r>
      <w:r w:rsidRPr="00B37F48">
        <w:rPr>
          <w:rFonts w:ascii="Times New Roman" w:hAnsi="Times New Roman" w:cs="Times New Roman"/>
          <w:sz w:val="24"/>
          <w:szCs w:val="24"/>
        </w:rPr>
        <w:t xml:space="preserve"> los</w:t>
      </w:r>
      <w:r w:rsidR="00D47B25" w:rsidRPr="00B37F48">
        <w:rPr>
          <w:rFonts w:ascii="Times New Roman" w:hAnsi="Times New Roman" w:cs="Times New Roman"/>
          <w:sz w:val="24"/>
          <w:szCs w:val="24"/>
        </w:rPr>
        <w:t xml:space="preserve"> concepto</w:t>
      </w:r>
      <w:r w:rsidRPr="00B37F48">
        <w:rPr>
          <w:rFonts w:ascii="Times New Roman" w:hAnsi="Times New Roman" w:cs="Times New Roman"/>
          <w:sz w:val="24"/>
          <w:szCs w:val="24"/>
        </w:rPr>
        <w:t>s</w:t>
      </w:r>
      <w:r w:rsidR="00D47B25" w:rsidRPr="00B37F48">
        <w:rPr>
          <w:rFonts w:ascii="Times New Roman" w:hAnsi="Times New Roman" w:cs="Times New Roman"/>
          <w:sz w:val="24"/>
          <w:szCs w:val="24"/>
        </w:rPr>
        <w:t xml:space="preserve"> de objetos: Diseño </w:t>
      </w:r>
      <w:r w:rsidR="00335AD2" w:rsidRPr="00B37F48">
        <w:rPr>
          <w:rFonts w:ascii="Times New Roman" w:hAnsi="Times New Roman" w:cs="Times New Roman"/>
          <w:sz w:val="24"/>
          <w:szCs w:val="24"/>
        </w:rPr>
        <w:t xml:space="preserve">orientado a objetos </w:t>
      </w:r>
      <w:r w:rsidR="00D47B25" w:rsidRPr="00B37F48">
        <w:rPr>
          <w:rFonts w:ascii="Times New Roman" w:hAnsi="Times New Roman" w:cs="Times New Roman"/>
          <w:sz w:val="24"/>
          <w:szCs w:val="24"/>
        </w:rPr>
        <w:t xml:space="preserve">- DOO, Programación </w:t>
      </w:r>
      <w:r w:rsidR="00335AD2" w:rsidRPr="00B37F48">
        <w:rPr>
          <w:rFonts w:ascii="Times New Roman" w:hAnsi="Times New Roman" w:cs="Times New Roman"/>
          <w:sz w:val="24"/>
          <w:szCs w:val="24"/>
        </w:rPr>
        <w:t xml:space="preserve">orientada a objetos </w:t>
      </w:r>
      <w:r w:rsidR="00D47B25" w:rsidRPr="00B37F48">
        <w:rPr>
          <w:rFonts w:ascii="Times New Roman" w:hAnsi="Times New Roman" w:cs="Times New Roman"/>
          <w:sz w:val="24"/>
          <w:szCs w:val="24"/>
        </w:rPr>
        <w:t>- POO.</w:t>
      </w:r>
    </w:p>
    <w:p w14:paraId="264FFE2F" w14:textId="77777777" w:rsidR="00CF421D" w:rsidRPr="00B37F48" w:rsidRDefault="00CF421D" w:rsidP="00701DA4">
      <w:pPr>
        <w:pStyle w:val="Prrafodelista"/>
        <w:numPr>
          <w:ilvl w:val="0"/>
          <w:numId w:val="62"/>
        </w:numPr>
        <w:spacing w:line="360" w:lineRule="auto"/>
        <w:ind w:left="856" w:right="573"/>
        <w:contextualSpacing w:val="0"/>
        <w:jc w:val="both"/>
        <w:rPr>
          <w:rFonts w:ascii="Times New Roman" w:hAnsi="Times New Roman" w:cs="Times New Roman"/>
          <w:sz w:val="24"/>
          <w:szCs w:val="24"/>
        </w:rPr>
      </w:pPr>
      <w:r w:rsidRPr="00B37F48">
        <w:rPr>
          <w:rFonts w:ascii="Times New Roman" w:hAnsi="Times New Roman" w:cs="Times New Roman"/>
          <w:sz w:val="24"/>
          <w:szCs w:val="24"/>
        </w:rPr>
        <w:t>Implementación de aplicaciones: Diseño y Estructuración de soluciones informáticas mediante DOO y POO.</w:t>
      </w:r>
    </w:p>
    <w:p w14:paraId="09EC8C50" w14:textId="5B77F991" w:rsidR="00280659" w:rsidRPr="00B37F48" w:rsidRDefault="00013DE9" w:rsidP="00701DA4">
      <w:pPr>
        <w:spacing w:line="360" w:lineRule="auto"/>
        <w:ind w:left="136" w:right="573"/>
        <w:jc w:val="both"/>
        <w:rPr>
          <w:rFonts w:ascii="Times New Roman" w:hAnsi="Times New Roman" w:cs="Times New Roman"/>
          <w:color w:val="000000"/>
          <w:sz w:val="24"/>
          <w:szCs w:val="24"/>
        </w:rPr>
      </w:pPr>
      <w:r w:rsidRPr="00B37F48">
        <w:rPr>
          <w:rFonts w:ascii="Times New Roman" w:hAnsi="Times New Roman" w:cs="Times New Roman"/>
          <w:sz w:val="24"/>
          <w:szCs w:val="24"/>
        </w:rPr>
        <w:t xml:space="preserve">     </w:t>
      </w:r>
      <w:r w:rsidR="00323227" w:rsidRPr="00B37F48">
        <w:rPr>
          <w:rFonts w:ascii="Times New Roman" w:hAnsi="Times New Roman" w:cs="Times New Roman"/>
          <w:sz w:val="24"/>
          <w:szCs w:val="24"/>
        </w:rPr>
        <w:t xml:space="preserve">La prueba aplicada estaba diseña </w:t>
      </w:r>
      <w:r w:rsidR="00335AD2" w:rsidRPr="00B37F48">
        <w:rPr>
          <w:rFonts w:ascii="Times New Roman" w:hAnsi="Times New Roman" w:cs="Times New Roman"/>
          <w:sz w:val="24"/>
          <w:szCs w:val="24"/>
        </w:rPr>
        <w:t xml:space="preserve">en </w:t>
      </w:r>
      <w:r w:rsidR="009A720A" w:rsidRPr="00B37F48">
        <w:rPr>
          <w:rFonts w:ascii="Times New Roman" w:hAnsi="Times New Roman" w:cs="Times New Roman"/>
          <w:sz w:val="24"/>
          <w:szCs w:val="24"/>
        </w:rPr>
        <w:t xml:space="preserve">cuatro </w:t>
      </w:r>
      <w:r w:rsidR="00323227" w:rsidRPr="00B37F48">
        <w:rPr>
          <w:rFonts w:ascii="Times New Roman" w:hAnsi="Times New Roman" w:cs="Times New Roman"/>
          <w:sz w:val="24"/>
          <w:szCs w:val="24"/>
        </w:rPr>
        <w:t>tipos de preguntas:</w:t>
      </w:r>
      <w:r w:rsidR="00431705" w:rsidRPr="00B37F48">
        <w:rPr>
          <w:rFonts w:ascii="Times New Roman" w:hAnsi="Times New Roman" w:cs="Times New Roman"/>
          <w:sz w:val="24"/>
          <w:szCs w:val="24"/>
        </w:rPr>
        <w:t xml:space="preserve"> </w:t>
      </w:r>
    </w:p>
    <w:p w14:paraId="1270DAF8" w14:textId="18BB54F2" w:rsidR="00CE33B1" w:rsidRPr="00B37F48" w:rsidRDefault="00431705" w:rsidP="00754410">
      <w:pPr>
        <w:pStyle w:val="Prrafodelista"/>
        <w:numPr>
          <w:ilvl w:val="0"/>
          <w:numId w:val="62"/>
        </w:numPr>
        <w:spacing w:after="0" w:line="360" w:lineRule="auto"/>
        <w:ind w:left="856" w:right="573"/>
        <w:jc w:val="both"/>
        <w:rPr>
          <w:rFonts w:ascii="Times New Roman" w:hAnsi="Times New Roman" w:cs="Times New Roman"/>
          <w:sz w:val="24"/>
          <w:szCs w:val="24"/>
        </w:rPr>
      </w:pPr>
      <w:r w:rsidRPr="00B37F48">
        <w:rPr>
          <w:rFonts w:ascii="Times New Roman" w:hAnsi="Times New Roman" w:cs="Times New Roman"/>
          <w:sz w:val="24"/>
          <w:szCs w:val="24"/>
        </w:rPr>
        <w:t>Preguntas de elección múltiple</w:t>
      </w:r>
      <w:r w:rsidR="00125CF5" w:rsidRPr="00B37F48">
        <w:rPr>
          <w:rFonts w:ascii="Times New Roman" w:hAnsi="Times New Roman" w:cs="Times New Roman"/>
          <w:sz w:val="24"/>
          <w:szCs w:val="24"/>
        </w:rPr>
        <w:t xml:space="preserve">, de </w:t>
      </w:r>
      <w:r w:rsidR="00335AD2" w:rsidRPr="00B37F48">
        <w:rPr>
          <w:rFonts w:ascii="Times New Roman" w:hAnsi="Times New Roman" w:cs="Times New Roman"/>
          <w:sz w:val="24"/>
          <w:szCs w:val="24"/>
        </w:rPr>
        <w:t xml:space="preserve">cinco </w:t>
      </w:r>
      <w:r w:rsidR="00125CF5" w:rsidRPr="00B37F48">
        <w:rPr>
          <w:rFonts w:ascii="Times New Roman" w:hAnsi="Times New Roman" w:cs="Times New Roman"/>
          <w:sz w:val="24"/>
          <w:szCs w:val="24"/>
        </w:rPr>
        <w:t xml:space="preserve">opciones, </w:t>
      </w:r>
      <w:r w:rsidR="00335AD2" w:rsidRPr="00B37F48">
        <w:rPr>
          <w:rFonts w:ascii="Times New Roman" w:hAnsi="Times New Roman" w:cs="Times New Roman"/>
          <w:sz w:val="24"/>
          <w:szCs w:val="24"/>
        </w:rPr>
        <w:t xml:space="preserve">con </w:t>
      </w:r>
      <w:r w:rsidR="00125CF5" w:rsidRPr="00B37F48">
        <w:rPr>
          <w:rFonts w:ascii="Times New Roman" w:hAnsi="Times New Roman" w:cs="Times New Roman"/>
          <w:sz w:val="24"/>
          <w:szCs w:val="24"/>
        </w:rPr>
        <w:t xml:space="preserve">una </w:t>
      </w:r>
      <w:r w:rsidR="00335AD2" w:rsidRPr="00B37F48">
        <w:rPr>
          <w:rFonts w:ascii="Times New Roman" w:hAnsi="Times New Roman" w:cs="Times New Roman"/>
          <w:sz w:val="24"/>
          <w:szCs w:val="24"/>
        </w:rPr>
        <w:t xml:space="preserve">sola </w:t>
      </w:r>
      <w:r w:rsidR="00125CF5" w:rsidRPr="00B37F48">
        <w:rPr>
          <w:rFonts w:ascii="Times New Roman" w:hAnsi="Times New Roman" w:cs="Times New Roman"/>
          <w:sz w:val="24"/>
          <w:szCs w:val="24"/>
        </w:rPr>
        <w:t>respuesta</w:t>
      </w:r>
      <w:r w:rsidR="00DD1171" w:rsidRPr="00B37F48">
        <w:rPr>
          <w:rFonts w:ascii="Times New Roman" w:hAnsi="Times New Roman" w:cs="Times New Roman"/>
          <w:sz w:val="24"/>
          <w:szCs w:val="24"/>
        </w:rPr>
        <w:t xml:space="preserve"> </w:t>
      </w:r>
      <w:r w:rsidR="00125CF5" w:rsidRPr="00B37F48">
        <w:rPr>
          <w:rFonts w:ascii="Times New Roman" w:hAnsi="Times New Roman" w:cs="Times New Roman"/>
          <w:sz w:val="24"/>
          <w:szCs w:val="24"/>
        </w:rPr>
        <w:t xml:space="preserve">correcta </w:t>
      </w:r>
    </w:p>
    <w:p w14:paraId="567E1B7C" w14:textId="5573D1AD" w:rsidR="00280659" w:rsidRPr="00B37F48" w:rsidRDefault="00280659" w:rsidP="00754410">
      <w:pPr>
        <w:pStyle w:val="Prrafodelista"/>
        <w:numPr>
          <w:ilvl w:val="0"/>
          <w:numId w:val="62"/>
        </w:numPr>
        <w:spacing w:after="0" w:line="360" w:lineRule="auto"/>
        <w:ind w:left="856" w:right="573"/>
        <w:jc w:val="both"/>
        <w:rPr>
          <w:rFonts w:ascii="Times New Roman" w:hAnsi="Times New Roman" w:cs="Times New Roman"/>
          <w:sz w:val="24"/>
          <w:szCs w:val="24"/>
        </w:rPr>
      </w:pPr>
      <w:r w:rsidRPr="00B37F48">
        <w:rPr>
          <w:rFonts w:ascii="Times New Roman" w:hAnsi="Times New Roman" w:cs="Times New Roman"/>
          <w:sz w:val="24"/>
          <w:szCs w:val="24"/>
        </w:rPr>
        <w:t>P</w:t>
      </w:r>
      <w:r w:rsidR="00125CF5" w:rsidRPr="00B37F48">
        <w:rPr>
          <w:rFonts w:ascii="Times New Roman" w:hAnsi="Times New Roman" w:cs="Times New Roman"/>
          <w:sz w:val="24"/>
          <w:szCs w:val="24"/>
        </w:rPr>
        <w:t xml:space="preserve">reguntas de falso o verdadero, </w:t>
      </w:r>
      <w:r w:rsidRPr="00B37F48">
        <w:rPr>
          <w:rFonts w:ascii="Times New Roman" w:hAnsi="Times New Roman" w:cs="Times New Roman"/>
          <w:sz w:val="24"/>
          <w:szCs w:val="24"/>
        </w:rPr>
        <w:t>donde el estudiante deb</w:t>
      </w:r>
      <w:r w:rsidR="00372D18" w:rsidRPr="00B37F48">
        <w:rPr>
          <w:rFonts w:ascii="Times New Roman" w:hAnsi="Times New Roman" w:cs="Times New Roman"/>
          <w:sz w:val="24"/>
          <w:szCs w:val="24"/>
        </w:rPr>
        <w:t xml:space="preserve">ía </w:t>
      </w:r>
      <w:r w:rsidRPr="00B37F48">
        <w:rPr>
          <w:rFonts w:ascii="Times New Roman" w:hAnsi="Times New Roman" w:cs="Times New Roman"/>
          <w:sz w:val="24"/>
          <w:szCs w:val="24"/>
        </w:rPr>
        <w:t>marcar con una (V) la opción correcta</w:t>
      </w:r>
    </w:p>
    <w:p w14:paraId="49BBB9C5" w14:textId="6CA09FCE" w:rsidR="00280659" w:rsidRPr="00B37F48" w:rsidRDefault="00280659" w:rsidP="00754410">
      <w:pPr>
        <w:pStyle w:val="Prrafodelista"/>
        <w:numPr>
          <w:ilvl w:val="0"/>
          <w:numId w:val="62"/>
        </w:numPr>
        <w:spacing w:after="0" w:line="360" w:lineRule="auto"/>
        <w:ind w:left="856" w:right="573"/>
        <w:jc w:val="both"/>
        <w:rPr>
          <w:rFonts w:ascii="Times New Roman" w:hAnsi="Times New Roman" w:cs="Times New Roman"/>
          <w:sz w:val="24"/>
          <w:szCs w:val="24"/>
        </w:rPr>
      </w:pPr>
      <w:r w:rsidRPr="00B37F48">
        <w:rPr>
          <w:rFonts w:ascii="Times New Roman" w:hAnsi="Times New Roman" w:cs="Times New Roman"/>
          <w:sz w:val="24"/>
          <w:szCs w:val="24"/>
        </w:rPr>
        <w:t>P</w:t>
      </w:r>
      <w:r w:rsidR="00125CF5" w:rsidRPr="00B37F48">
        <w:rPr>
          <w:rFonts w:ascii="Times New Roman" w:hAnsi="Times New Roman" w:cs="Times New Roman"/>
          <w:sz w:val="24"/>
          <w:szCs w:val="24"/>
        </w:rPr>
        <w:t>reguntas de tipo abiert</w:t>
      </w:r>
      <w:r w:rsidR="00372D18" w:rsidRPr="00B37F48">
        <w:rPr>
          <w:rFonts w:ascii="Times New Roman" w:hAnsi="Times New Roman" w:cs="Times New Roman"/>
          <w:sz w:val="24"/>
          <w:szCs w:val="24"/>
        </w:rPr>
        <w:t>o</w:t>
      </w:r>
      <w:r w:rsidR="00125CF5" w:rsidRPr="00B37F48">
        <w:rPr>
          <w:rFonts w:ascii="Times New Roman" w:hAnsi="Times New Roman" w:cs="Times New Roman"/>
          <w:sz w:val="24"/>
          <w:szCs w:val="24"/>
        </w:rPr>
        <w:t xml:space="preserve"> </w:t>
      </w:r>
      <w:r w:rsidR="005E5C5A" w:rsidRPr="00B37F48">
        <w:rPr>
          <w:rFonts w:ascii="Times New Roman" w:hAnsi="Times New Roman" w:cs="Times New Roman"/>
          <w:sz w:val="24"/>
          <w:szCs w:val="24"/>
        </w:rPr>
        <w:t>con respuestas</w:t>
      </w:r>
      <w:r w:rsidRPr="00B37F48">
        <w:rPr>
          <w:rFonts w:ascii="Times New Roman" w:hAnsi="Times New Roman" w:cs="Times New Roman"/>
          <w:sz w:val="24"/>
          <w:szCs w:val="24"/>
        </w:rPr>
        <w:t xml:space="preserve"> cortas y largas</w:t>
      </w:r>
      <w:r w:rsidR="005E5C5A" w:rsidRPr="00B37F48">
        <w:rPr>
          <w:rFonts w:ascii="Times New Roman" w:hAnsi="Times New Roman" w:cs="Times New Roman"/>
          <w:sz w:val="24"/>
          <w:szCs w:val="24"/>
        </w:rPr>
        <w:t>, donde el estudiante deb</w:t>
      </w:r>
      <w:r w:rsidR="00372D18" w:rsidRPr="00B37F48">
        <w:rPr>
          <w:rFonts w:ascii="Times New Roman" w:hAnsi="Times New Roman" w:cs="Times New Roman"/>
          <w:sz w:val="24"/>
          <w:szCs w:val="24"/>
        </w:rPr>
        <w:t>ía</w:t>
      </w:r>
      <w:r w:rsidR="005E5C5A" w:rsidRPr="00B37F48">
        <w:rPr>
          <w:rFonts w:ascii="Times New Roman" w:hAnsi="Times New Roman" w:cs="Times New Roman"/>
          <w:sz w:val="24"/>
          <w:szCs w:val="24"/>
        </w:rPr>
        <w:t xml:space="preserve"> escribir </w:t>
      </w:r>
      <w:r w:rsidR="001A2E48" w:rsidRPr="00B37F48">
        <w:rPr>
          <w:rFonts w:ascii="Times New Roman" w:hAnsi="Times New Roman" w:cs="Times New Roman"/>
          <w:sz w:val="24"/>
          <w:szCs w:val="24"/>
        </w:rPr>
        <w:t xml:space="preserve">de forma extensa su </w:t>
      </w:r>
      <w:r w:rsidR="00B92959">
        <w:rPr>
          <w:rFonts w:ascii="Times New Roman" w:hAnsi="Times New Roman" w:cs="Times New Roman"/>
          <w:sz w:val="24"/>
          <w:szCs w:val="24"/>
        </w:rPr>
        <w:t>respuesta</w:t>
      </w:r>
      <w:r w:rsidR="00372D18" w:rsidRPr="00B37F48">
        <w:rPr>
          <w:rFonts w:ascii="Times New Roman" w:hAnsi="Times New Roman" w:cs="Times New Roman"/>
          <w:sz w:val="24"/>
          <w:szCs w:val="24"/>
        </w:rPr>
        <w:t>,</w:t>
      </w:r>
      <w:r w:rsidR="00125CF5" w:rsidRPr="00B37F48">
        <w:rPr>
          <w:rFonts w:ascii="Times New Roman" w:hAnsi="Times New Roman" w:cs="Times New Roman"/>
          <w:sz w:val="24"/>
          <w:szCs w:val="24"/>
        </w:rPr>
        <w:t xml:space="preserve"> con </w:t>
      </w:r>
      <w:r w:rsidR="005E5C5A" w:rsidRPr="00B37F48">
        <w:rPr>
          <w:rFonts w:ascii="Times New Roman" w:hAnsi="Times New Roman" w:cs="Times New Roman"/>
          <w:sz w:val="24"/>
          <w:szCs w:val="24"/>
        </w:rPr>
        <w:t xml:space="preserve">más de </w:t>
      </w:r>
      <w:r w:rsidRPr="00B37F48">
        <w:rPr>
          <w:rFonts w:ascii="Times New Roman" w:hAnsi="Times New Roman" w:cs="Times New Roman"/>
          <w:sz w:val="24"/>
          <w:szCs w:val="24"/>
        </w:rPr>
        <w:t>una respuesta.</w:t>
      </w:r>
    </w:p>
    <w:p w14:paraId="484ED789" w14:textId="4E2ADE58" w:rsidR="00323227" w:rsidRPr="00B37F48" w:rsidRDefault="00280659" w:rsidP="00754410">
      <w:pPr>
        <w:pStyle w:val="Prrafodelista"/>
        <w:numPr>
          <w:ilvl w:val="0"/>
          <w:numId w:val="62"/>
        </w:numPr>
        <w:spacing w:after="0" w:line="360" w:lineRule="auto"/>
        <w:ind w:left="856" w:right="573"/>
        <w:jc w:val="both"/>
        <w:rPr>
          <w:rFonts w:ascii="Times New Roman" w:hAnsi="Times New Roman" w:cs="Times New Roman"/>
          <w:sz w:val="24"/>
          <w:szCs w:val="24"/>
        </w:rPr>
      </w:pPr>
      <w:r w:rsidRPr="00B37F48">
        <w:rPr>
          <w:rFonts w:ascii="Times New Roman" w:hAnsi="Times New Roman" w:cs="Times New Roman"/>
          <w:sz w:val="24"/>
          <w:szCs w:val="24"/>
        </w:rPr>
        <w:t xml:space="preserve">Preguntas tipo casuística, </w:t>
      </w:r>
      <w:r w:rsidR="00DD2737" w:rsidRPr="00B37F48">
        <w:rPr>
          <w:rFonts w:ascii="Times New Roman" w:hAnsi="Times New Roman" w:cs="Times New Roman"/>
          <w:sz w:val="24"/>
          <w:szCs w:val="24"/>
        </w:rPr>
        <w:t>donde el estudiante deb</w:t>
      </w:r>
      <w:r w:rsidR="00372D18" w:rsidRPr="00B37F48">
        <w:rPr>
          <w:rFonts w:ascii="Times New Roman" w:hAnsi="Times New Roman" w:cs="Times New Roman"/>
          <w:sz w:val="24"/>
          <w:szCs w:val="24"/>
        </w:rPr>
        <w:t>ía</w:t>
      </w:r>
      <w:r w:rsidR="00DD2737" w:rsidRPr="00B37F48">
        <w:rPr>
          <w:rFonts w:ascii="Times New Roman" w:hAnsi="Times New Roman" w:cs="Times New Roman"/>
          <w:sz w:val="24"/>
          <w:szCs w:val="24"/>
        </w:rPr>
        <w:t xml:space="preserve"> mostrar la respuesta mediante la implementación de un</w:t>
      </w:r>
      <w:r w:rsidRPr="00B37F48">
        <w:rPr>
          <w:rFonts w:ascii="Times New Roman" w:hAnsi="Times New Roman" w:cs="Times New Roman"/>
          <w:sz w:val="24"/>
          <w:szCs w:val="24"/>
        </w:rPr>
        <w:t>a</w:t>
      </w:r>
      <w:r w:rsidR="00DD2737" w:rsidRPr="00B37F48">
        <w:rPr>
          <w:rFonts w:ascii="Times New Roman" w:hAnsi="Times New Roman" w:cs="Times New Roman"/>
          <w:sz w:val="24"/>
          <w:szCs w:val="24"/>
        </w:rPr>
        <w:t xml:space="preserve"> aplicación software funcional.</w:t>
      </w:r>
      <w:r w:rsidR="00323227" w:rsidRPr="00B37F48">
        <w:rPr>
          <w:rFonts w:ascii="Times New Roman" w:hAnsi="Times New Roman" w:cs="Times New Roman"/>
          <w:sz w:val="24"/>
          <w:szCs w:val="24"/>
        </w:rPr>
        <w:t xml:space="preserve"> </w:t>
      </w:r>
    </w:p>
    <w:p w14:paraId="13AF8DB2" w14:textId="77777777" w:rsidR="002E1CD7" w:rsidRPr="00B37F48" w:rsidRDefault="002E1CD7" w:rsidP="002E1CD7">
      <w:pPr>
        <w:pStyle w:val="Prrafodelista"/>
        <w:spacing w:after="0" w:line="360" w:lineRule="auto"/>
        <w:rPr>
          <w:rFonts w:ascii="Times New Roman" w:hAnsi="Times New Roman" w:cs="Times New Roman"/>
          <w:sz w:val="24"/>
          <w:szCs w:val="24"/>
        </w:rPr>
      </w:pPr>
    </w:p>
    <w:p w14:paraId="50DBA0DB" w14:textId="7B64C4B9" w:rsidR="00D72BC5" w:rsidRPr="00B37F48" w:rsidRDefault="00D72BC5" w:rsidP="00B92959">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Las preguntas para diseñ</w:t>
      </w:r>
      <w:r w:rsidR="00372D18" w:rsidRPr="00B37F48">
        <w:rPr>
          <w:rFonts w:ascii="Times New Roman" w:hAnsi="Times New Roman" w:cs="Times New Roman"/>
          <w:sz w:val="24"/>
          <w:szCs w:val="24"/>
        </w:rPr>
        <w:t xml:space="preserve">ar </w:t>
      </w:r>
      <w:r w:rsidRPr="00B37F48">
        <w:rPr>
          <w:rFonts w:ascii="Times New Roman" w:hAnsi="Times New Roman" w:cs="Times New Roman"/>
          <w:sz w:val="24"/>
          <w:szCs w:val="24"/>
        </w:rPr>
        <w:t xml:space="preserve">el cuestionario fueron </w:t>
      </w:r>
      <w:r w:rsidR="00372D18" w:rsidRPr="00B37F48">
        <w:rPr>
          <w:rFonts w:ascii="Times New Roman" w:hAnsi="Times New Roman" w:cs="Times New Roman"/>
          <w:sz w:val="24"/>
          <w:szCs w:val="24"/>
        </w:rPr>
        <w:t xml:space="preserve">establecidas, </w:t>
      </w:r>
      <w:r w:rsidRPr="00B37F48">
        <w:rPr>
          <w:rFonts w:ascii="Times New Roman" w:hAnsi="Times New Roman" w:cs="Times New Roman"/>
          <w:sz w:val="24"/>
          <w:szCs w:val="24"/>
        </w:rPr>
        <w:t xml:space="preserve">con base </w:t>
      </w:r>
      <w:r w:rsidR="00372D18" w:rsidRPr="00B37F48">
        <w:rPr>
          <w:rFonts w:ascii="Times New Roman" w:hAnsi="Times New Roman" w:cs="Times New Roman"/>
          <w:sz w:val="24"/>
          <w:szCs w:val="24"/>
        </w:rPr>
        <w:t>en</w:t>
      </w:r>
      <w:r w:rsidRPr="00B37F48">
        <w:rPr>
          <w:rFonts w:ascii="Times New Roman" w:hAnsi="Times New Roman" w:cs="Times New Roman"/>
          <w:sz w:val="24"/>
          <w:szCs w:val="24"/>
        </w:rPr>
        <w:t xml:space="preserve"> la t</w:t>
      </w:r>
      <w:r w:rsidR="00B92959">
        <w:rPr>
          <w:rFonts w:ascii="Times New Roman" w:hAnsi="Times New Roman" w:cs="Times New Roman"/>
          <w:sz w:val="24"/>
          <w:szCs w:val="24"/>
        </w:rPr>
        <w:t>emática expuesta en la Unidad I</w:t>
      </w:r>
      <w:r w:rsidRPr="00B37F48">
        <w:rPr>
          <w:rFonts w:ascii="Times New Roman" w:hAnsi="Times New Roman" w:cs="Times New Roman"/>
          <w:sz w:val="24"/>
          <w:szCs w:val="24"/>
        </w:rPr>
        <w:t xml:space="preserve"> del contenido programático del curso </w:t>
      </w:r>
      <w:r w:rsidR="00CE2583" w:rsidRPr="00B37F48">
        <w:rPr>
          <w:rFonts w:ascii="Times New Roman" w:hAnsi="Times New Roman" w:cs="Times New Roman"/>
          <w:sz w:val="24"/>
          <w:szCs w:val="24"/>
        </w:rPr>
        <w:t>POO</w:t>
      </w:r>
      <w:r w:rsidRPr="00B37F48">
        <w:rPr>
          <w:rFonts w:ascii="Times New Roman" w:hAnsi="Times New Roman" w:cs="Times New Roman"/>
          <w:sz w:val="24"/>
          <w:szCs w:val="24"/>
        </w:rPr>
        <w:t>.</w:t>
      </w:r>
      <w:r w:rsidR="003524A4" w:rsidRPr="00B37F48">
        <w:rPr>
          <w:rFonts w:ascii="Times New Roman" w:hAnsi="Times New Roman" w:cs="Times New Roman"/>
          <w:sz w:val="24"/>
          <w:szCs w:val="24"/>
        </w:rPr>
        <w:t xml:space="preserve"> </w:t>
      </w:r>
    </w:p>
    <w:p w14:paraId="5A8A895A" w14:textId="1A703C43" w:rsidR="00372D18" w:rsidRPr="00B37F48" w:rsidRDefault="001E1D00" w:rsidP="00372D18">
      <w:pPr>
        <w:spacing w:after="0" w:line="240" w:lineRule="auto"/>
        <w:rPr>
          <w:rFonts w:ascii="Times New Roman" w:hAnsi="Times New Roman" w:cs="Times New Roman"/>
          <w:sz w:val="24"/>
          <w:szCs w:val="24"/>
        </w:rPr>
      </w:pPr>
      <w:bookmarkStart w:id="65" w:name="_Hlk514149400"/>
      <w:r w:rsidRPr="00B37F48">
        <w:rPr>
          <w:rFonts w:ascii="Times New Roman" w:hAnsi="Times New Roman" w:cs="Times New Roman"/>
          <w:sz w:val="24"/>
          <w:szCs w:val="24"/>
        </w:rPr>
        <w:t xml:space="preserve">Tabla </w:t>
      </w:r>
      <w:r w:rsidR="00394017" w:rsidRPr="00B37F48">
        <w:rPr>
          <w:rFonts w:ascii="Times New Roman" w:hAnsi="Times New Roman" w:cs="Times New Roman"/>
          <w:sz w:val="24"/>
          <w:szCs w:val="24"/>
        </w:rPr>
        <w:t>1</w:t>
      </w:r>
      <w:r w:rsidR="00085DCC">
        <w:rPr>
          <w:rFonts w:ascii="Times New Roman" w:hAnsi="Times New Roman" w:cs="Times New Roman"/>
          <w:sz w:val="24"/>
          <w:szCs w:val="24"/>
        </w:rPr>
        <w:t>2</w:t>
      </w:r>
      <w:r w:rsidR="00372D18"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p>
    <w:p w14:paraId="467FF8E1" w14:textId="78D21FA9" w:rsidR="001E1D00" w:rsidRPr="00B37F48" w:rsidRDefault="001E1D00" w:rsidP="00D152D9">
      <w:pPr>
        <w:rPr>
          <w:rFonts w:ascii="Times New Roman" w:hAnsi="Times New Roman" w:cs="Times New Roman"/>
          <w:i/>
          <w:sz w:val="24"/>
          <w:szCs w:val="24"/>
        </w:rPr>
      </w:pPr>
      <w:r w:rsidRPr="00B37F48">
        <w:rPr>
          <w:rFonts w:ascii="Times New Roman" w:hAnsi="Times New Roman" w:cs="Times New Roman"/>
          <w:i/>
          <w:sz w:val="24"/>
          <w:szCs w:val="24"/>
        </w:rPr>
        <w:t>Distribución del contenido por tipo de pregunta</w:t>
      </w:r>
    </w:p>
    <w:tbl>
      <w:tblPr>
        <w:tblStyle w:val="Tablaconcuadrcula"/>
        <w:tblW w:w="0" w:type="auto"/>
        <w:tblLook w:val="04A0" w:firstRow="1" w:lastRow="0" w:firstColumn="1" w:lastColumn="0" w:noHBand="0" w:noVBand="1"/>
      </w:tblPr>
      <w:tblGrid>
        <w:gridCol w:w="4489"/>
        <w:gridCol w:w="4489"/>
      </w:tblGrid>
      <w:tr w:rsidR="001E1D00" w:rsidRPr="00B37F48" w14:paraId="58BC16B2" w14:textId="77777777" w:rsidTr="00CC0D5B">
        <w:tc>
          <w:tcPr>
            <w:tcW w:w="4489" w:type="dxa"/>
            <w:shd w:val="clear" w:color="auto" w:fill="DDDDDD" w:themeFill="accent1"/>
          </w:tcPr>
          <w:bookmarkEnd w:id="65"/>
          <w:p w14:paraId="367B9E30" w14:textId="77777777" w:rsidR="001E1D00" w:rsidRPr="00B37F48" w:rsidRDefault="001E1D00" w:rsidP="00756B85">
            <w:pPr>
              <w:spacing w:line="360" w:lineRule="auto"/>
              <w:jc w:val="center"/>
              <w:rPr>
                <w:rFonts w:ascii="Times New Roman" w:hAnsi="Times New Roman" w:cs="Times New Roman"/>
                <w:b/>
                <w:sz w:val="24"/>
                <w:szCs w:val="24"/>
              </w:rPr>
            </w:pPr>
            <w:r w:rsidRPr="00B37F48">
              <w:rPr>
                <w:rFonts w:ascii="Times New Roman" w:hAnsi="Times New Roman" w:cs="Times New Roman"/>
                <w:b/>
                <w:sz w:val="24"/>
                <w:szCs w:val="24"/>
              </w:rPr>
              <w:t>Contenido</w:t>
            </w:r>
            <w:r w:rsidR="00FF1752" w:rsidRPr="00B37F48">
              <w:rPr>
                <w:rFonts w:ascii="Times New Roman" w:hAnsi="Times New Roman" w:cs="Times New Roman"/>
                <w:b/>
                <w:sz w:val="24"/>
                <w:szCs w:val="24"/>
              </w:rPr>
              <w:t xml:space="preserve"> programático</w:t>
            </w:r>
          </w:p>
        </w:tc>
        <w:tc>
          <w:tcPr>
            <w:tcW w:w="4489" w:type="dxa"/>
            <w:shd w:val="clear" w:color="auto" w:fill="DDDDDD" w:themeFill="accent1"/>
          </w:tcPr>
          <w:p w14:paraId="3F707818" w14:textId="77777777" w:rsidR="001E1D00" w:rsidRPr="00B37F48" w:rsidRDefault="001E1D00" w:rsidP="00756B85">
            <w:pPr>
              <w:spacing w:line="360" w:lineRule="auto"/>
              <w:jc w:val="center"/>
              <w:rPr>
                <w:rFonts w:ascii="Times New Roman" w:hAnsi="Times New Roman" w:cs="Times New Roman"/>
                <w:b/>
                <w:sz w:val="24"/>
                <w:szCs w:val="24"/>
              </w:rPr>
            </w:pPr>
            <w:r w:rsidRPr="00B37F48">
              <w:rPr>
                <w:rFonts w:ascii="Times New Roman" w:hAnsi="Times New Roman" w:cs="Times New Roman"/>
                <w:b/>
                <w:sz w:val="24"/>
                <w:szCs w:val="24"/>
              </w:rPr>
              <w:t>Tipos de Preguntas</w:t>
            </w:r>
          </w:p>
        </w:tc>
      </w:tr>
      <w:tr w:rsidR="001E1D00" w:rsidRPr="00B37F48" w14:paraId="7840E93D" w14:textId="77777777" w:rsidTr="001E1D00">
        <w:tc>
          <w:tcPr>
            <w:tcW w:w="4489" w:type="dxa"/>
          </w:tcPr>
          <w:p w14:paraId="42BF8CAC" w14:textId="77777777" w:rsidR="001E1D00" w:rsidRPr="00B37F48" w:rsidRDefault="00D65CDA" w:rsidP="00756B85">
            <w:pPr>
              <w:spacing w:line="360" w:lineRule="auto"/>
              <w:rPr>
                <w:rFonts w:ascii="Times New Roman" w:hAnsi="Times New Roman" w:cs="Times New Roman"/>
                <w:sz w:val="24"/>
                <w:szCs w:val="24"/>
              </w:rPr>
            </w:pPr>
            <w:r w:rsidRPr="00B37F48">
              <w:rPr>
                <w:rStyle w:val="estilo10"/>
                <w:rFonts w:ascii="Times New Roman" w:eastAsia="Times New Roman" w:hAnsi="Times New Roman" w:cs="Times New Roman"/>
                <w:bCs/>
                <w:sz w:val="24"/>
                <w:szCs w:val="24"/>
              </w:rPr>
              <w:t>El Objeto y sus características</w:t>
            </w:r>
          </w:p>
        </w:tc>
        <w:tc>
          <w:tcPr>
            <w:tcW w:w="4489" w:type="dxa"/>
          </w:tcPr>
          <w:p w14:paraId="49846C70" w14:textId="77777777" w:rsidR="001E1D00" w:rsidRPr="00B37F48" w:rsidRDefault="00FF1752" w:rsidP="00756B85">
            <w:pPr>
              <w:spacing w:line="360" w:lineRule="auto"/>
              <w:rPr>
                <w:rFonts w:ascii="Times New Roman" w:hAnsi="Times New Roman" w:cs="Times New Roman"/>
                <w:sz w:val="24"/>
                <w:szCs w:val="24"/>
              </w:rPr>
            </w:pPr>
            <w:r w:rsidRPr="00B37F48">
              <w:rPr>
                <w:rFonts w:ascii="Times New Roman" w:hAnsi="Times New Roman" w:cs="Times New Roman"/>
                <w:sz w:val="24"/>
                <w:szCs w:val="24"/>
              </w:rPr>
              <w:t>Selección múltiple</w:t>
            </w:r>
            <w:r w:rsidR="002352FA" w:rsidRPr="00B37F48">
              <w:rPr>
                <w:rFonts w:ascii="Times New Roman" w:hAnsi="Times New Roman" w:cs="Times New Roman"/>
                <w:sz w:val="24"/>
                <w:szCs w:val="24"/>
              </w:rPr>
              <w:t xml:space="preserve">, </w:t>
            </w:r>
            <w:r w:rsidR="001F7A30" w:rsidRPr="00B37F48">
              <w:rPr>
                <w:rFonts w:ascii="Times New Roman" w:hAnsi="Times New Roman" w:cs="Times New Roman"/>
                <w:sz w:val="24"/>
                <w:szCs w:val="24"/>
              </w:rPr>
              <w:t>C</w:t>
            </w:r>
            <w:r w:rsidR="002352FA" w:rsidRPr="00B37F48">
              <w:rPr>
                <w:rFonts w:ascii="Times New Roman" w:hAnsi="Times New Roman" w:cs="Times New Roman"/>
                <w:sz w:val="24"/>
                <w:szCs w:val="24"/>
              </w:rPr>
              <w:t>asuística</w:t>
            </w:r>
          </w:p>
        </w:tc>
      </w:tr>
      <w:tr w:rsidR="001E1D00" w:rsidRPr="00B37F48" w14:paraId="7233B92D" w14:textId="77777777" w:rsidTr="001E1D00">
        <w:tc>
          <w:tcPr>
            <w:tcW w:w="4489" w:type="dxa"/>
          </w:tcPr>
          <w:p w14:paraId="6D40C038" w14:textId="77777777" w:rsidR="001E1D00" w:rsidRPr="00B37F48" w:rsidRDefault="00D65CDA" w:rsidP="00756B85">
            <w:pPr>
              <w:spacing w:line="360" w:lineRule="auto"/>
              <w:rPr>
                <w:rFonts w:ascii="Times New Roman" w:hAnsi="Times New Roman" w:cs="Times New Roman"/>
                <w:sz w:val="24"/>
                <w:szCs w:val="24"/>
              </w:rPr>
            </w:pPr>
            <w:r w:rsidRPr="00B37F48">
              <w:rPr>
                <w:rStyle w:val="estilo10"/>
                <w:rFonts w:ascii="Times New Roman" w:eastAsia="Times New Roman" w:hAnsi="Times New Roman" w:cs="Times New Roman"/>
                <w:bCs/>
                <w:sz w:val="24"/>
                <w:szCs w:val="24"/>
              </w:rPr>
              <w:t>La POO y sus características</w:t>
            </w:r>
          </w:p>
        </w:tc>
        <w:tc>
          <w:tcPr>
            <w:tcW w:w="4489" w:type="dxa"/>
          </w:tcPr>
          <w:p w14:paraId="681B164F" w14:textId="77777777" w:rsidR="001E1D00" w:rsidRPr="00B37F48" w:rsidRDefault="00FF1752" w:rsidP="00756B85">
            <w:pPr>
              <w:spacing w:line="360" w:lineRule="auto"/>
              <w:rPr>
                <w:rFonts w:ascii="Times New Roman" w:hAnsi="Times New Roman" w:cs="Times New Roman"/>
                <w:sz w:val="24"/>
                <w:szCs w:val="24"/>
              </w:rPr>
            </w:pPr>
            <w:r w:rsidRPr="00B37F48">
              <w:rPr>
                <w:rFonts w:ascii="Times New Roman" w:hAnsi="Times New Roman" w:cs="Times New Roman"/>
                <w:sz w:val="24"/>
                <w:szCs w:val="24"/>
              </w:rPr>
              <w:t>Falso o Verdadero</w:t>
            </w:r>
            <w:r w:rsidR="002352FA" w:rsidRPr="00B37F48">
              <w:rPr>
                <w:rFonts w:ascii="Times New Roman" w:hAnsi="Times New Roman" w:cs="Times New Roman"/>
                <w:sz w:val="24"/>
                <w:szCs w:val="24"/>
              </w:rPr>
              <w:t>, Abierta</w:t>
            </w:r>
            <w:r w:rsidR="001826DA" w:rsidRPr="00B37F48">
              <w:rPr>
                <w:rFonts w:ascii="Times New Roman" w:hAnsi="Times New Roman" w:cs="Times New Roman"/>
                <w:sz w:val="24"/>
                <w:szCs w:val="24"/>
              </w:rPr>
              <w:t>, Casuística</w:t>
            </w:r>
          </w:p>
        </w:tc>
      </w:tr>
      <w:tr w:rsidR="001E1D00" w:rsidRPr="00B37F48" w14:paraId="199DF117" w14:textId="77777777" w:rsidTr="001E1D00">
        <w:tc>
          <w:tcPr>
            <w:tcW w:w="4489" w:type="dxa"/>
          </w:tcPr>
          <w:p w14:paraId="4553E371" w14:textId="77777777" w:rsidR="001E1D00" w:rsidRPr="00B37F48" w:rsidRDefault="00D65CDA" w:rsidP="00756B85">
            <w:pPr>
              <w:spacing w:line="360" w:lineRule="auto"/>
              <w:rPr>
                <w:rFonts w:ascii="Times New Roman" w:hAnsi="Times New Roman" w:cs="Times New Roman"/>
                <w:sz w:val="24"/>
                <w:szCs w:val="24"/>
              </w:rPr>
            </w:pPr>
            <w:r w:rsidRPr="00B37F48">
              <w:rPr>
                <w:rFonts w:ascii="Times New Roman" w:hAnsi="Times New Roman" w:cs="Times New Roman"/>
                <w:sz w:val="24"/>
                <w:szCs w:val="24"/>
              </w:rPr>
              <w:t>Creación de objetos</w:t>
            </w:r>
          </w:p>
        </w:tc>
        <w:tc>
          <w:tcPr>
            <w:tcW w:w="4489" w:type="dxa"/>
          </w:tcPr>
          <w:p w14:paraId="3E4935B3" w14:textId="77777777" w:rsidR="001E1D00" w:rsidRPr="00B37F48" w:rsidRDefault="00FF1752" w:rsidP="00756B85">
            <w:pPr>
              <w:spacing w:line="360" w:lineRule="auto"/>
              <w:rPr>
                <w:rFonts w:ascii="Times New Roman" w:hAnsi="Times New Roman" w:cs="Times New Roman"/>
                <w:sz w:val="24"/>
                <w:szCs w:val="24"/>
              </w:rPr>
            </w:pPr>
            <w:r w:rsidRPr="00B37F48">
              <w:rPr>
                <w:rFonts w:ascii="Times New Roman" w:hAnsi="Times New Roman" w:cs="Times New Roman"/>
                <w:sz w:val="24"/>
                <w:szCs w:val="24"/>
              </w:rPr>
              <w:t>Abierta</w:t>
            </w:r>
            <w:r w:rsidR="001826DA" w:rsidRPr="00B37F48">
              <w:rPr>
                <w:rFonts w:ascii="Times New Roman" w:hAnsi="Times New Roman" w:cs="Times New Roman"/>
                <w:sz w:val="24"/>
                <w:szCs w:val="24"/>
              </w:rPr>
              <w:t>, C</w:t>
            </w:r>
            <w:r w:rsidR="002352FA" w:rsidRPr="00B37F48">
              <w:rPr>
                <w:rFonts w:ascii="Times New Roman" w:hAnsi="Times New Roman" w:cs="Times New Roman"/>
                <w:sz w:val="24"/>
                <w:szCs w:val="24"/>
              </w:rPr>
              <w:t>asuística</w:t>
            </w:r>
          </w:p>
        </w:tc>
      </w:tr>
      <w:tr w:rsidR="001E1D00" w:rsidRPr="00B37F48" w14:paraId="3BE3C9A8" w14:textId="77777777" w:rsidTr="001E1D00">
        <w:tc>
          <w:tcPr>
            <w:tcW w:w="4489" w:type="dxa"/>
          </w:tcPr>
          <w:p w14:paraId="5B36C9C2" w14:textId="77777777" w:rsidR="001E1D00" w:rsidRPr="00B37F48" w:rsidRDefault="00D65CDA" w:rsidP="00756B85">
            <w:pPr>
              <w:spacing w:line="360" w:lineRule="auto"/>
              <w:rPr>
                <w:rFonts w:ascii="Times New Roman" w:hAnsi="Times New Roman" w:cs="Times New Roman"/>
                <w:sz w:val="24"/>
                <w:szCs w:val="24"/>
              </w:rPr>
            </w:pPr>
            <w:r w:rsidRPr="00B37F48">
              <w:rPr>
                <w:rStyle w:val="estilo10"/>
                <w:rFonts w:ascii="Times New Roman" w:eastAsia="Times New Roman" w:hAnsi="Times New Roman" w:cs="Times New Roman"/>
                <w:bCs/>
                <w:sz w:val="24"/>
                <w:szCs w:val="24"/>
              </w:rPr>
              <w:t xml:space="preserve">Diseño y Estructuración de soluciones  </w:t>
            </w:r>
          </w:p>
        </w:tc>
        <w:tc>
          <w:tcPr>
            <w:tcW w:w="4489" w:type="dxa"/>
          </w:tcPr>
          <w:p w14:paraId="5FE6FF7A" w14:textId="77777777" w:rsidR="001E1D00" w:rsidRPr="00B37F48" w:rsidRDefault="00FF1752" w:rsidP="00756B85">
            <w:pPr>
              <w:spacing w:line="360" w:lineRule="auto"/>
              <w:rPr>
                <w:rFonts w:ascii="Times New Roman" w:hAnsi="Times New Roman" w:cs="Times New Roman"/>
                <w:sz w:val="24"/>
                <w:szCs w:val="24"/>
              </w:rPr>
            </w:pPr>
            <w:r w:rsidRPr="00B37F48">
              <w:rPr>
                <w:rFonts w:ascii="Times New Roman" w:hAnsi="Times New Roman" w:cs="Times New Roman"/>
                <w:sz w:val="24"/>
                <w:szCs w:val="24"/>
              </w:rPr>
              <w:t>Casuística</w:t>
            </w:r>
          </w:p>
        </w:tc>
      </w:tr>
    </w:tbl>
    <w:p w14:paraId="03C6B235" w14:textId="7D969803" w:rsidR="00372D18" w:rsidRPr="00632D76" w:rsidRDefault="00372D18" w:rsidP="00D152D9">
      <w:pPr>
        <w:jc w:val="center"/>
        <w:rPr>
          <w:rFonts w:ascii="Times New Roman" w:hAnsi="Times New Roman" w:cs="Times New Roman"/>
        </w:rPr>
      </w:pPr>
      <w:r w:rsidRPr="00632D76">
        <w:rPr>
          <w:rFonts w:ascii="Times New Roman" w:hAnsi="Times New Roman" w:cs="Times New Roman"/>
        </w:rPr>
        <w:t>Fuente: elaboración propia</w:t>
      </w:r>
    </w:p>
    <w:p w14:paraId="0A6EBB4B" w14:textId="77777777" w:rsidR="00406FBB" w:rsidRDefault="00372D18" w:rsidP="00372D18">
      <w:pPr>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w:t>
      </w:r>
    </w:p>
    <w:p w14:paraId="79185B3F" w14:textId="77777777" w:rsidR="00406FBB" w:rsidRDefault="00406FBB" w:rsidP="00372D18">
      <w:pPr>
        <w:spacing w:after="0" w:line="240" w:lineRule="auto"/>
        <w:rPr>
          <w:rFonts w:ascii="Times New Roman" w:hAnsi="Times New Roman" w:cs="Times New Roman"/>
          <w:sz w:val="24"/>
          <w:szCs w:val="24"/>
        </w:rPr>
      </w:pPr>
    </w:p>
    <w:p w14:paraId="37830FC3" w14:textId="77777777" w:rsidR="00406FBB" w:rsidRDefault="00406FBB" w:rsidP="00372D18">
      <w:pPr>
        <w:spacing w:after="0" w:line="240" w:lineRule="auto"/>
        <w:rPr>
          <w:rFonts w:ascii="Times New Roman" w:hAnsi="Times New Roman" w:cs="Times New Roman"/>
          <w:sz w:val="24"/>
          <w:szCs w:val="24"/>
        </w:rPr>
      </w:pPr>
    </w:p>
    <w:p w14:paraId="3E82F380" w14:textId="77777777" w:rsidR="00406FBB" w:rsidRDefault="00406FBB" w:rsidP="00372D18">
      <w:pPr>
        <w:spacing w:after="0" w:line="240" w:lineRule="auto"/>
        <w:rPr>
          <w:rFonts w:ascii="Times New Roman" w:hAnsi="Times New Roman" w:cs="Times New Roman"/>
          <w:sz w:val="24"/>
          <w:szCs w:val="24"/>
        </w:rPr>
      </w:pPr>
    </w:p>
    <w:p w14:paraId="43C60991" w14:textId="77777777" w:rsidR="00406FBB" w:rsidRDefault="00406FBB" w:rsidP="00372D18">
      <w:pPr>
        <w:spacing w:after="0" w:line="240" w:lineRule="auto"/>
        <w:rPr>
          <w:rFonts w:ascii="Times New Roman" w:hAnsi="Times New Roman" w:cs="Times New Roman"/>
          <w:sz w:val="24"/>
          <w:szCs w:val="24"/>
        </w:rPr>
      </w:pPr>
    </w:p>
    <w:p w14:paraId="38CDA584" w14:textId="77777777" w:rsidR="00406FBB" w:rsidRDefault="00406FBB" w:rsidP="00372D18">
      <w:pPr>
        <w:spacing w:after="0" w:line="240" w:lineRule="auto"/>
        <w:rPr>
          <w:rFonts w:ascii="Times New Roman" w:hAnsi="Times New Roman" w:cs="Times New Roman"/>
          <w:sz w:val="24"/>
          <w:szCs w:val="24"/>
        </w:rPr>
      </w:pPr>
    </w:p>
    <w:p w14:paraId="708B3A9A" w14:textId="18BB2B65" w:rsidR="00372D18" w:rsidRPr="00B37F48" w:rsidRDefault="00406FBB" w:rsidP="00372D18">
      <w:pPr>
        <w:spacing w:after="0" w:line="240" w:lineRule="auto"/>
        <w:rPr>
          <w:rFonts w:ascii="Times New Roman" w:hAnsi="Times New Roman" w:cs="Times New Roman"/>
          <w:i/>
          <w:sz w:val="24"/>
          <w:szCs w:val="24"/>
        </w:rPr>
      </w:pPr>
      <w:r>
        <w:rPr>
          <w:rFonts w:ascii="Times New Roman" w:hAnsi="Times New Roman" w:cs="Times New Roman"/>
          <w:sz w:val="24"/>
          <w:szCs w:val="24"/>
        </w:rPr>
        <w:lastRenderedPageBreak/>
        <w:t xml:space="preserve">                           </w:t>
      </w:r>
      <w:r w:rsidR="00E11426" w:rsidRPr="00B37F48">
        <w:rPr>
          <w:rFonts w:ascii="Times New Roman" w:hAnsi="Times New Roman" w:cs="Times New Roman"/>
          <w:sz w:val="24"/>
          <w:szCs w:val="24"/>
        </w:rPr>
        <w:t xml:space="preserve">Tabla </w:t>
      </w:r>
      <w:r w:rsidR="009D50E3" w:rsidRPr="00B37F48">
        <w:rPr>
          <w:rFonts w:ascii="Times New Roman" w:hAnsi="Times New Roman" w:cs="Times New Roman"/>
          <w:sz w:val="24"/>
          <w:szCs w:val="24"/>
        </w:rPr>
        <w:t>1</w:t>
      </w:r>
      <w:r>
        <w:rPr>
          <w:rFonts w:ascii="Times New Roman" w:hAnsi="Times New Roman" w:cs="Times New Roman"/>
          <w:sz w:val="24"/>
          <w:szCs w:val="24"/>
        </w:rPr>
        <w:t>3</w:t>
      </w:r>
      <w:r w:rsidR="00372D18" w:rsidRPr="00B37F48">
        <w:rPr>
          <w:rFonts w:ascii="Times New Roman" w:hAnsi="Times New Roman" w:cs="Times New Roman"/>
          <w:sz w:val="24"/>
          <w:szCs w:val="24"/>
        </w:rPr>
        <w:t>.</w:t>
      </w:r>
    </w:p>
    <w:p w14:paraId="2655E992" w14:textId="5840F0CE" w:rsidR="00E11426" w:rsidRPr="00B37F48" w:rsidRDefault="00E11426" w:rsidP="00372D18">
      <w:pPr>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 xml:space="preserve"> </w:t>
      </w:r>
      <w:r w:rsidR="00372D18" w:rsidRPr="00B37F48">
        <w:rPr>
          <w:rFonts w:ascii="Times New Roman" w:hAnsi="Times New Roman" w:cs="Times New Roman"/>
          <w:i/>
          <w:sz w:val="24"/>
          <w:szCs w:val="24"/>
        </w:rPr>
        <w:t xml:space="preserve">                         </w:t>
      </w:r>
      <w:r w:rsidRPr="00B37F48">
        <w:rPr>
          <w:rFonts w:ascii="Times New Roman" w:hAnsi="Times New Roman" w:cs="Times New Roman"/>
          <w:i/>
          <w:sz w:val="24"/>
          <w:szCs w:val="24"/>
        </w:rPr>
        <w:t xml:space="preserve"> </w:t>
      </w:r>
      <w:r w:rsidR="005A4226" w:rsidRPr="00B37F48">
        <w:rPr>
          <w:rFonts w:ascii="Times New Roman" w:hAnsi="Times New Roman" w:cs="Times New Roman"/>
          <w:i/>
          <w:sz w:val="24"/>
          <w:szCs w:val="24"/>
        </w:rPr>
        <w:t>Número</w:t>
      </w:r>
      <w:r w:rsidRPr="00B37F48">
        <w:rPr>
          <w:rFonts w:ascii="Times New Roman" w:hAnsi="Times New Roman" w:cs="Times New Roman"/>
          <w:sz w:val="24"/>
          <w:szCs w:val="24"/>
        </w:rPr>
        <w:t xml:space="preserve"> </w:t>
      </w:r>
      <w:r w:rsidRPr="00B37F48">
        <w:rPr>
          <w:rFonts w:ascii="Times New Roman" w:hAnsi="Times New Roman" w:cs="Times New Roman"/>
          <w:i/>
          <w:sz w:val="24"/>
          <w:szCs w:val="24"/>
        </w:rPr>
        <w:t>de preguntas por tipo</w:t>
      </w:r>
    </w:p>
    <w:p w14:paraId="4E62F377" w14:textId="77777777" w:rsidR="00372D18" w:rsidRPr="00B37F48" w:rsidRDefault="00372D18" w:rsidP="00372D18">
      <w:pPr>
        <w:spacing w:after="0" w:line="240" w:lineRule="auto"/>
        <w:rPr>
          <w:rFonts w:ascii="Times New Roman" w:hAnsi="Times New Roman" w:cs="Times New Roman"/>
          <w:i/>
          <w:sz w:val="24"/>
          <w:szCs w:val="24"/>
        </w:rPr>
      </w:pPr>
    </w:p>
    <w:tbl>
      <w:tblPr>
        <w:tblStyle w:val="Tablaconcuadrcula"/>
        <w:tblW w:w="0" w:type="auto"/>
        <w:jc w:val="center"/>
        <w:tblLook w:val="04A0" w:firstRow="1" w:lastRow="0" w:firstColumn="1" w:lastColumn="0" w:noHBand="0" w:noVBand="1"/>
      </w:tblPr>
      <w:tblGrid>
        <w:gridCol w:w="3338"/>
        <w:gridCol w:w="2268"/>
      </w:tblGrid>
      <w:tr w:rsidR="0013217C" w:rsidRPr="00B37F48" w14:paraId="086CA285" w14:textId="77777777" w:rsidTr="00A973AC">
        <w:trPr>
          <w:jc w:val="center"/>
        </w:trPr>
        <w:tc>
          <w:tcPr>
            <w:tcW w:w="3338" w:type="dxa"/>
            <w:shd w:val="clear" w:color="auto" w:fill="DDDDDD" w:themeFill="accent1"/>
          </w:tcPr>
          <w:p w14:paraId="48EE3E4F" w14:textId="77777777" w:rsidR="0013217C" w:rsidRPr="00B37F48" w:rsidRDefault="0013217C" w:rsidP="00A35BB8">
            <w:pPr>
              <w:spacing w:line="360" w:lineRule="auto"/>
              <w:jc w:val="center"/>
              <w:rPr>
                <w:rFonts w:ascii="Times New Roman" w:hAnsi="Times New Roman" w:cs="Times New Roman"/>
                <w:b/>
                <w:sz w:val="24"/>
                <w:szCs w:val="24"/>
              </w:rPr>
            </w:pPr>
            <w:r w:rsidRPr="00B37F48">
              <w:rPr>
                <w:rFonts w:ascii="Times New Roman" w:hAnsi="Times New Roman" w:cs="Times New Roman"/>
                <w:b/>
                <w:sz w:val="24"/>
                <w:szCs w:val="24"/>
              </w:rPr>
              <w:t>Tipos de Preguntas</w:t>
            </w:r>
          </w:p>
        </w:tc>
        <w:tc>
          <w:tcPr>
            <w:tcW w:w="2268" w:type="dxa"/>
            <w:shd w:val="clear" w:color="auto" w:fill="DDDDDD" w:themeFill="accent1"/>
          </w:tcPr>
          <w:p w14:paraId="76D94658" w14:textId="4ED6E774" w:rsidR="0013217C" w:rsidRPr="00B37F48" w:rsidRDefault="005A4226" w:rsidP="00A35BB8">
            <w:pPr>
              <w:spacing w:line="360" w:lineRule="auto"/>
              <w:jc w:val="center"/>
              <w:rPr>
                <w:rFonts w:ascii="Times New Roman" w:hAnsi="Times New Roman" w:cs="Times New Roman"/>
                <w:b/>
                <w:sz w:val="24"/>
                <w:szCs w:val="24"/>
              </w:rPr>
            </w:pPr>
            <w:r w:rsidRPr="00B37F48">
              <w:rPr>
                <w:rFonts w:ascii="Times New Roman" w:hAnsi="Times New Roman" w:cs="Times New Roman"/>
                <w:b/>
                <w:sz w:val="24"/>
                <w:szCs w:val="24"/>
              </w:rPr>
              <w:t>Número</w:t>
            </w:r>
            <w:r w:rsidR="00E11426" w:rsidRPr="00B37F48">
              <w:rPr>
                <w:rFonts w:ascii="Times New Roman" w:hAnsi="Times New Roman" w:cs="Times New Roman"/>
                <w:b/>
                <w:sz w:val="24"/>
                <w:szCs w:val="24"/>
              </w:rPr>
              <w:t xml:space="preserve"> de P</w:t>
            </w:r>
            <w:r w:rsidR="00613678" w:rsidRPr="00B37F48">
              <w:rPr>
                <w:rFonts w:ascii="Times New Roman" w:hAnsi="Times New Roman" w:cs="Times New Roman"/>
                <w:b/>
                <w:sz w:val="24"/>
                <w:szCs w:val="24"/>
              </w:rPr>
              <w:t>reguntas</w:t>
            </w:r>
          </w:p>
        </w:tc>
      </w:tr>
      <w:tr w:rsidR="0013217C" w:rsidRPr="00B37F48" w14:paraId="77B3481C" w14:textId="77777777" w:rsidTr="00A973AC">
        <w:trPr>
          <w:jc w:val="center"/>
        </w:trPr>
        <w:tc>
          <w:tcPr>
            <w:tcW w:w="3338" w:type="dxa"/>
          </w:tcPr>
          <w:p w14:paraId="4AA3883B" w14:textId="77777777" w:rsidR="0013217C" w:rsidRPr="00B37F48" w:rsidRDefault="0013217C" w:rsidP="00A35BB8">
            <w:pPr>
              <w:spacing w:line="360" w:lineRule="auto"/>
              <w:rPr>
                <w:rFonts w:ascii="Times New Roman" w:hAnsi="Times New Roman" w:cs="Times New Roman"/>
                <w:sz w:val="24"/>
                <w:szCs w:val="24"/>
              </w:rPr>
            </w:pPr>
            <w:r w:rsidRPr="00B37F48">
              <w:rPr>
                <w:rFonts w:ascii="Times New Roman" w:hAnsi="Times New Roman" w:cs="Times New Roman"/>
                <w:sz w:val="24"/>
                <w:szCs w:val="24"/>
              </w:rPr>
              <w:t>Selección múltiple</w:t>
            </w:r>
          </w:p>
        </w:tc>
        <w:tc>
          <w:tcPr>
            <w:tcW w:w="2268" w:type="dxa"/>
          </w:tcPr>
          <w:p w14:paraId="7EAE16F2" w14:textId="77777777" w:rsidR="0013217C" w:rsidRPr="00B37F48" w:rsidRDefault="00613678" w:rsidP="00A35BB8">
            <w:pPr>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1</w:t>
            </w:r>
          </w:p>
        </w:tc>
      </w:tr>
      <w:tr w:rsidR="0013217C" w:rsidRPr="00B37F48" w14:paraId="1531502C" w14:textId="77777777" w:rsidTr="00A973AC">
        <w:trPr>
          <w:jc w:val="center"/>
        </w:trPr>
        <w:tc>
          <w:tcPr>
            <w:tcW w:w="3338" w:type="dxa"/>
          </w:tcPr>
          <w:p w14:paraId="33E2404D" w14:textId="77777777" w:rsidR="0013217C" w:rsidRPr="00B37F48" w:rsidRDefault="0013217C" w:rsidP="00A35BB8">
            <w:pPr>
              <w:spacing w:line="360" w:lineRule="auto"/>
              <w:rPr>
                <w:rFonts w:ascii="Times New Roman" w:hAnsi="Times New Roman" w:cs="Times New Roman"/>
                <w:sz w:val="24"/>
                <w:szCs w:val="24"/>
              </w:rPr>
            </w:pPr>
            <w:r w:rsidRPr="00B37F48">
              <w:rPr>
                <w:rFonts w:ascii="Times New Roman" w:hAnsi="Times New Roman" w:cs="Times New Roman"/>
                <w:sz w:val="24"/>
                <w:szCs w:val="24"/>
              </w:rPr>
              <w:t>Falso o Verdadero</w:t>
            </w:r>
          </w:p>
        </w:tc>
        <w:tc>
          <w:tcPr>
            <w:tcW w:w="2268" w:type="dxa"/>
          </w:tcPr>
          <w:p w14:paraId="09C993A1" w14:textId="77777777" w:rsidR="0013217C" w:rsidRPr="00B37F48" w:rsidRDefault="006C0131" w:rsidP="00A35BB8">
            <w:pPr>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1</w:t>
            </w:r>
          </w:p>
        </w:tc>
      </w:tr>
      <w:tr w:rsidR="0013217C" w:rsidRPr="00B37F48" w14:paraId="092603D0" w14:textId="77777777" w:rsidTr="00A973AC">
        <w:trPr>
          <w:jc w:val="center"/>
        </w:trPr>
        <w:tc>
          <w:tcPr>
            <w:tcW w:w="3338" w:type="dxa"/>
          </w:tcPr>
          <w:p w14:paraId="1FDD62CE" w14:textId="77777777" w:rsidR="0013217C" w:rsidRPr="00B37F48" w:rsidRDefault="0013217C" w:rsidP="00A35BB8">
            <w:pPr>
              <w:spacing w:line="360" w:lineRule="auto"/>
              <w:rPr>
                <w:rFonts w:ascii="Times New Roman" w:hAnsi="Times New Roman" w:cs="Times New Roman"/>
                <w:sz w:val="24"/>
                <w:szCs w:val="24"/>
              </w:rPr>
            </w:pPr>
            <w:r w:rsidRPr="00B37F48">
              <w:rPr>
                <w:rFonts w:ascii="Times New Roman" w:hAnsi="Times New Roman" w:cs="Times New Roman"/>
                <w:sz w:val="24"/>
                <w:szCs w:val="24"/>
              </w:rPr>
              <w:t>Abierta</w:t>
            </w:r>
          </w:p>
        </w:tc>
        <w:tc>
          <w:tcPr>
            <w:tcW w:w="2268" w:type="dxa"/>
          </w:tcPr>
          <w:p w14:paraId="0B2442DE" w14:textId="77777777" w:rsidR="0013217C" w:rsidRPr="00B37F48" w:rsidRDefault="006C0131" w:rsidP="00A35BB8">
            <w:pPr>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3</w:t>
            </w:r>
          </w:p>
        </w:tc>
      </w:tr>
      <w:tr w:rsidR="0013217C" w:rsidRPr="00B37F48" w14:paraId="43CDE614" w14:textId="77777777" w:rsidTr="00A973AC">
        <w:trPr>
          <w:jc w:val="center"/>
        </w:trPr>
        <w:tc>
          <w:tcPr>
            <w:tcW w:w="3338" w:type="dxa"/>
          </w:tcPr>
          <w:p w14:paraId="126CE8C7" w14:textId="77777777" w:rsidR="0013217C" w:rsidRPr="00B37F48" w:rsidRDefault="0013217C" w:rsidP="00A35BB8">
            <w:pPr>
              <w:spacing w:line="360" w:lineRule="auto"/>
              <w:rPr>
                <w:rFonts w:ascii="Times New Roman" w:hAnsi="Times New Roman" w:cs="Times New Roman"/>
                <w:sz w:val="24"/>
                <w:szCs w:val="24"/>
              </w:rPr>
            </w:pPr>
            <w:r w:rsidRPr="00B37F48">
              <w:rPr>
                <w:rFonts w:ascii="Times New Roman" w:hAnsi="Times New Roman" w:cs="Times New Roman"/>
                <w:sz w:val="24"/>
                <w:szCs w:val="24"/>
              </w:rPr>
              <w:t>Casuística</w:t>
            </w:r>
          </w:p>
        </w:tc>
        <w:tc>
          <w:tcPr>
            <w:tcW w:w="2268" w:type="dxa"/>
          </w:tcPr>
          <w:p w14:paraId="772AE631" w14:textId="77777777" w:rsidR="0013217C" w:rsidRPr="00B37F48" w:rsidRDefault="00A973AC" w:rsidP="00A35BB8">
            <w:pPr>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6</w:t>
            </w:r>
          </w:p>
        </w:tc>
      </w:tr>
    </w:tbl>
    <w:p w14:paraId="4D0065E8" w14:textId="1222686A" w:rsidR="0013217C" w:rsidRPr="00632D76" w:rsidRDefault="00372D18" w:rsidP="00372D18">
      <w:pPr>
        <w:jc w:val="center"/>
        <w:rPr>
          <w:rFonts w:ascii="Times New Roman" w:hAnsi="Times New Roman" w:cs="Times New Roman"/>
        </w:rPr>
      </w:pPr>
      <w:r w:rsidRPr="00632D76">
        <w:rPr>
          <w:rFonts w:ascii="Times New Roman" w:hAnsi="Times New Roman" w:cs="Times New Roman"/>
        </w:rPr>
        <w:t>Fuente: elaboración propia</w:t>
      </w:r>
    </w:p>
    <w:p w14:paraId="51C562D6" w14:textId="77777777" w:rsidR="00372D18" w:rsidRPr="00B37F48" w:rsidRDefault="00372D18" w:rsidP="00372D18">
      <w:pPr>
        <w:spacing w:after="0" w:line="240" w:lineRule="auto"/>
        <w:rPr>
          <w:sz w:val="24"/>
          <w:szCs w:val="24"/>
        </w:rPr>
      </w:pPr>
    </w:p>
    <w:p w14:paraId="2702D1D3" w14:textId="645AB323" w:rsidR="00A523BE" w:rsidRPr="00B37F48" w:rsidRDefault="00D4699E" w:rsidP="00B92959">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Las tablas </w:t>
      </w:r>
      <w:r w:rsidR="0042013C" w:rsidRPr="00B37F48">
        <w:rPr>
          <w:rFonts w:ascii="Times New Roman" w:hAnsi="Times New Roman" w:cs="Times New Roman"/>
          <w:sz w:val="24"/>
          <w:szCs w:val="24"/>
        </w:rPr>
        <w:t>1</w:t>
      </w:r>
      <w:r w:rsidR="00CB650F">
        <w:rPr>
          <w:rFonts w:ascii="Times New Roman" w:hAnsi="Times New Roman" w:cs="Times New Roman"/>
          <w:sz w:val="24"/>
          <w:szCs w:val="24"/>
        </w:rPr>
        <w:t>2</w:t>
      </w:r>
      <w:r w:rsidRPr="00B37F48">
        <w:rPr>
          <w:rFonts w:ascii="Times New Roman" w:hAnsi="Times New Roman" w:cs="Times New Roman"/>
          <w:sz w:val="24"/>
          <w:szCs w:val="24"/>
        </w:rPr>
        <w:t xml:space="preserve"> y </w:t>
      </w:r>
      <w:r w:rsidR="0042013C" w:rsidRPr="00B37F48">
        <w:rPr>
          <w:rFonts w:ascii="Times New Roman" w:hAnsi="Times New Roman" w:cs="Times New Roman"/>
          <w:sz w:val="24"/>
          <w:szCs w:val="24"/>
        </w:rPr>
        <w:t>1</w:t>
      </w:r>
      <w:r w:rsidR="00CB650F">
        <w:rPr>
          <w:rFonts w:ascii="Times New Roman" w:hAnsi="Times New Roman" w:cs="Times New Roman"/>
          <w:sz w:val="24"/>
          <w:szCs w:val="24"/>
        </w:rPr>
        <w:t>3</w:t>
      </w:r>
      <w:r w:rsidRPr="00B37F48">
        <w:rPr>
          <w:rFonts w:ascii="Times New Roman" w:hAnsi="Times New Roman" w:cs="Times New Roman"/>
          <w:sz w:val="24"/>
          <w:szCs w:val="24"/>
        </w:rPr>
        <w:t xml:space="preserve"> </w:t>
      </w:r>
      <w:r w:rsidR="005911DA" w:rsidRPr="00B37F48">
        <w:rPr>
          <w:rFonts w:ascii="Times New Roman" w:hAnsi="Times New Roman" w:cs="Times New Roman"/>
          <w:sz w:val="24"/>
          <w:szCs w:val="24"/>
        </w:rPr>
        <w:t>descrit</w:t>
      </w:r>
      <w:r w:rsidRPr="00B37F48">
        <w:rPr>
          <w:rFonts w:ascii="Times New Roman" w:hAnsi="Times New Roman" w:cs="Times New Roman"/>
          <w:sz w:val="24"/>
          <w:szCs w:val="24"/>
        </w:rPr>
        <w:t>a</w:t>
      </w:r>
      <w:r w:rsidR="005911DA" w:rsidRPr="00B37F48">
        <w:rPr>
          <w:rFonts w:ascii="Times New Roman" w:hAnsi="Times New Roman" w:cs="Times New Roman"/>
          <w:sz w:val="24"/>
          <w:szCs w:val="24"/>
        </w:rPr>
        <w:t xml:space="preserve">s anteriormente, nos muestran la intensión que </w:t>
      </w:r>
      <w:r w:rsidR="00B92959">
        <w:rPr>
          <w:rFonts w:ascii="Times New Roman" w:hAnsi="Times New Roman" w:cs="Times New Roman"/>
          <w:sz w:val="24"/>
          <w:szCs w:val="24"/>
        </w:rPr>
        <w:t xml:space="preserve">se buscaba al diseñar la prueba, </w:t>
      </w:r>
      <w:r w:rsidR="005911DA" w:rsidRPr="00B37F48">
        <w:rPr>
          <w:rFonts w:ascii="Times New Roman" w:hAnsi="Times New Roman" w:cs="Times New Roman"/>
          <w:sz w:val="24"/>
          <w:szCs w:val="24"/>
        </w:rPr>
        <w:t>que no es otr</w:t>
      </w:r>
      <w:r w:rsidR="00372D18" w:rsidRPr="00B37F48">
        <w:rPr>
          <w:rFonts w:ascii="Times New Roman" w:hAnsi="Times New Roman" w:cs="Times New Roman"/>
          <w:sz w:val="24"/>
          <w:szCs w:val="24"/>
        </w:rPr>
        <w:t>a</w:t>
      </w:r>
      <w:r w:rsidR="005911DA" w:rsidRPr="00B37F48">
        <w:rPr>
          <w:rFonts w:ascii="Times New Roman" w:hAnsi="Times New Roman" w:cs="Times New Roman"/>
          <w:sz w:val="24"/>
          <w:szCs w:val="24"/>
        </w:rPr>
        <w:t xml:space="preserve"> que el manejo de los conceptos y </w:t>
      </w:r>
      <w:r w:rsidR="00372D18" w:rsidRPr="00B37F48">
        <w:rPr>
          <w:rFonts w:ascii="Times New Roman" w:hAnsi="Times New Roman" w:cs="Times New Roman"/>
          <w:sz w:val="24"/>
          <w:szCs w:val="24"/>
        </w:rPr>
        <w:t xml:space="preserve">su </w:t>
      </w:r>
      <w:r w:rsidR="005911DA" w:rsidRPr="00B37F48">
        <w:rPr>
          <w:rFonts w:ascii="Times New Roman" w:hAnsi="Times New Roman" w:cs="Times New Roman"/>
          <w:sz w:val="24"/>
          <w:szCs w:val="24"/>
        </w:rPr>
        <w:t>aplicación para solucionar problemas informáticos</w:t>
      </w:r>
      <w:r w:rsidR="00EF1EC1" w:rsidRPr="00B37F48">
        <w:rPr>
          <w:rFonts w:ascii="Times New Roman" w:hAnsi="Times New Roman" w:cs="Times New Roman"/>
          <w:sz w:val="24"/>
          <w:szCs w:val="24"/>
        </w:rPr>
        <w:t xml:space="preserve"> mediante la utilización de </w:t>
      </w:r>
      <w:r w:rsidR="00AF1705" w:rsidRPr="00B37F48">
        <w:rPr>
          <w:rFonts w:ascii="Times New Roman" w:hAnsi="Times New Roman" w:cs="Times New Roman"/>
          <w:sz w:val="24"/>
          <w:szCs w:val="24"/>
        </w:rPr>
        <w:t>sus BYOD</w:t>
      </w:r>
      <w:r w:rsidR="005911DA" w:rsidRPr="00B37F48">
        <w:rPr>
          <w:rFonts w:ascii="Times New Roman" w:hAnsi="Times New Roman" w:cs="Times New Roman"/>
          <w:sz w:val="24"/>
          <w:szCs w:val="24"/>
        </w:rPr>
        <w:t>.</w:t>
      </w:r>
    </w:p>
    <w:p w14:paraId="6BDF9830" w14:textId="77777777" w:rsidR="00B92959" w:rsidRDefault="00B92959" w:rsidP="00372D18">
      <w:pPr>
        <w:pStyle w:val="Ttulo2"/>
        <w:spacing w:after="200" w:line="360" w:lineRule="auto"/>
        <w:rPr>
          <w:szCs w:val="36"/>
        </w:rPr>
      </w:pPr>
      <w:bookmarkStart w:id="66" w:name="_Toc520336504"/>
    </w:p>
    <w:p w14:paraId="35F6E2D6" w14:textId="0E7AC380" w:rsidR="00AC78FB" w:rsidRPr="00923AE6" w:rsidRDefault="00AC78FB" w:rsidP="00B92959">
      <w:pPr>
        <w:pStyle w:val="Ttulo2"/>
        <w:spacing w:after="200" w:line="360" w:lineRule="auto"/>
        <w:ind w:firstLine="708"/>
        <w:rPr>
          <w:szCs w:val="36"/>
        </w:rPr>
      </w:pPr>
      <w:r w:rsidRPr="00923AE6">
        <w:rPr>
          <w:szCs w:val="36"/>
        </w:rPr>
        <w:t xml:space="preserve">3.8. Análisis de </w:t>
      </w:r>
      <w:r w:rsidR="00372D18" w:rsidRPr="00923AE6">
        <w:rPr>
          <w:szCs w:val="36"/>
        </w:rPr>
        <w:t>usos de tecnología móvil y social</w:t>
      </w:r>
      <w:bookmarkEnd w:id="66"/>
    </w:p>
    <w:p w14:paraId="1C87DB9D" w14:textId="7BDE5F12" w:rsidR="00425D96" w:rsidRPr="00B37F48" w:rsidRDefault="001F476E" w:rsidP="00B92959">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w:t>
      </w:r>
      <w:r w:rsidR="00372D18" w:rsidRPr="00B37F48">
        <w:rPr>
          <w:rFonts w:ascii="Times New Roman" w:hAnsi="Times New Roman" w:cs="Times New Roman"/>
          <w:sz w:val="24"/>
          <w:szCs w:val="24"/>
        </w:rPr>
        <w:t>l objetivo de e</w:t>
      </w:r>
      <w:r w:rsidRPr="00B37F48">
        <w:rPr>
          <w:rFonts w:ascii="Times New Roman" w:hAnsi="Times New Roman" w:cs="Times New Roman"/>
          <w:sz w:val="24"/>
          <w:szCs w:val="24"/>
        </w:rPr>
        <w:t xml:space="preserve">ste apartado </w:t>
      </w:r>
      <w:r w:rsidR="00372D18" w:rsidRPr="00B37F48">
        <w:rPr>
          <w:rFonts w:ascii="Times New Roman" w:hAnsi="Times New Roman" w:cs="Times New Roman"/>
          <w:sz w:val="24"/>
          <w:szCs w:val="24"/>
        </w:rPr>
        <w:t xml:space="preserve">es </w:t>
      </w:r>
      <w:r w:rsidRPr="00B37F48">
        <w:rPr>
          <w:rFonts w:ascii="Times New Roman" w:hAnsi="Times New Roman" w:cs="Times New Roman"/>
          <w:sz w:val="24"/>
          <w:szCs w:val="24"/>
        </w:rPr>
        <w:t xml:space="preserve">recaudar </w:t>
      </w:r>
      <w:r w:rsidR="009105E8" w:rsidRPr="00B37F48">
        <w:rPr>
          <w:rFonts w:ascii="Times New Roman" w:hAnsi="Times New Roman" w:cs="Times New Roman"/>
          <w:sz w:val="24"/>
          <w:szCs w:val="24"/>
        </w:rPr>
        <w:t>información sobre el</w:t>
      </w:r>
      <w:r w:rsidR="00DA05A6" w:rsidRPr="00B37F48">
        <w:rPr>
          <w:rFonts w:ascii="Times New Roman" w:hAnsi="Times New Roman" w:cs="Times New Roman"/>
          <w:sz w:val="24"/>
          <w:szCs w:val="24"/>
        </w:rPr>
        <w:t xml:space="preserve"> </w:t>
      </w:r>
      <w:r w:rsidR="009105E8" w:rsidRPr="00B37F48">
        <w:rPr>
          <w:rFonts w:ascii="Times New Roman" w:hAnsi="Times New Roman" w:cs="Times New Roman"/>
          <w:sz w:val="24"/>
          <w:szCs w:val="24"/>
        </w:rPr>
        <w:t>uso que h</w:t>
      </w:r>
      <w:r w:rsidR="0057640B" w:rsidRPr="00B37F48">
        <w:rPr>
          <w:rFonts w:ascii="Times New Roman" w:hAnsi="Times New Roman" w:cs="Times New Roman"/>
          <w:sz w:val="24"/>
          <w:szCs w:val="24"/>
        </w:rPr>
        <w:t>i</w:t>
      </w:r>
      <w:r w:rsidR="009105E8" w:rsidRPr="00B37F48">
        <w:rPr>
          <w:rFonts w:ascii="Times New Roman" w:hAnsi="Times New Roman" w:cs="Times New Roman"/>
          <w:sz w:val="24"/>
          <w:szCs w:val="24"/>
        </w:rPr>
        <w:t>c</w:t>
      </w:r>
      <w:r w:rsidR="0057640B" w:rsidRPr="00B37F48">
        <w:rPr>
          <w:rFonts w:ascii="Times New Roman" w:hAnsi="Times New Roman" w:cs="Times New Roman"/>
          <w:sz w:val="24"/>
          <w:szCs w:val="24"/>
        </w:rPr>
        <w:t>ieron los</w:t>
      </w:r>
      <w:r w:rsidR="009105E8" w:rsidRPr="00B37F48">
        <w:rPr>
          <w:rFonts w:ascii="Times New Roman" w:hAnsi="Times New Roman" w:cs="Times New Roman"/>
          <w:sz w:val="24"/>
          <w:szCs w:val="24"/>
        </w:rPr>
        <w:t xml:space="preserve"> estudiantes </w:t>
      </w:r>
      <w:r w:rsidR="0057640B" w:rsidRPr="00B37F48">
        <w:rPr>
          <w:rFonts w:ascii="Times New Roman" w:hAnsi="Times New Roman" w:cs="Times New Roman"/>
          <w:sz w:val="24"/>
          <w:szCs w:val="24"/>
        </w:rPr>
        <w:t xml:space="preserve">respecto </w:t>
      </w:r>
      <w:r w:rsidR="00372D18" w:rsidRPr="00B37F48">
        <w:rPr>
          <w:rFonts w:ascii="Times New Roman" w:hAnsi="Times New Roman" w:cs="Times New Roman"/>
          <w:sz w:val="24"/>
          <w:szCs w:val="24"/>
        </w:rPr>
        <w:t>de</w:t>
      </w:r>
      <w:r w:rsidR="009105E8" w:rsidRPr="00B37F48">
        <w:rPr>
          <w:rFonts w:ascii="Times New Roman" w:hAnsi="Times New Roman" w:cs="Times New Roman"/>
          <w:sz w:val="24"/>
          <w:szCs w:val="24"/>
        </w:rPr>
        <w:t xml:space="preserve"> las tecnologías </w:t>
      </w:r>
      <w:r w:rsidR="0057640B" w:rsidRPr="00B37F48">
        <w:rPr>
          <w:rFonts w:ascii="Times New Roman" w:hAnsi="Times New Roman" w:cs="Times New Roman"/>
          <w:sz w:val="24"/>
          <w:szCs w:val="24"/>
        </w:rPr>
        <w:t>móviles y sociales</w:t>
      </w:r>
      <w:r w:rsidR="00372D18" w:rsidRPr="00B37F48">
        <w:rPr>
          <w:rFonts w:ascii="Times New Roman" w:hAnsi="Times New Roman" w:cs="Times New Roman"/>
          <w:sz w:val="24"/>
          <w:szCs w:val="24"/>
        </w:rPr>
        <w:t>,</w:t>
      </w:r>
      <w:r w:rsidR="0057640B" w:rsidRPr="00B37F48">
        <w:rPr>
          <w:rFonts w:ascii="Times New Roman" w:hAnsi="Times New Roman" w:cs="Times New Roman"/>
          <w:sz w:val="24"/>
          <w:szCs w:val="24"/>
        </w:rPr>
        <w:t xml:space="preserve"> como herramienta didáctica para apoyar el proceso de aprendizaje</w:t>
      </w:r>
      <w:r w:rsidR="00EC49B6" w:rsidRPr="00B37F48">
        <w:rPr>
          <w:rFonts w:ascii="Times New Roman" w:hAnsi="Times New Roman" w:cs="Times New Roman"/>
          <w:sz w:val="24"/>
          <w:szCs w:val="24"/>
        </w:rPr>
        <w:t>.</w:t>
      </w:r>
      <w:r w:rsidR="009105E8" w:rsidRPr="00B37F48">
        <w:rPr>
          <w:rFonts w:ascii="Times New Roman" w:hAnsi="Times New Roman" w:cs="Times New Roman"/>
          <w:sz w:val="24"/>
          <w:szCs w:val="24"/>
        </w:rPr>
        <w:t xml:space="preserve"> </w:t>
      </w:r>
      <w:r w:rsidR="008219E1" w:rsidRPr="00B37F48">
        <w:rPr>
          <w:rFonts w:ascii="Times New Roman" w:hAnsi="Times New Roman" w:cs="Times New Roman"/>
          <w:sz w:val="24"/>
          <w:szCs w:val="24"/>
        </w:rPr>
        <w:t>Y,</w:t>
      </w:r>
      <w:r w:rsidR="00EC49B6"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otra parte,</w:t>
      </w:r>
      <w:r w:rsidR="009105E8" w:rsidRPr="00B37F48">
        <w:rPr>
          <w:rFonts w:ascii="Times New Roman" w:hAnsi="Times New Roman" w:cs="Times New Roman"/>
          <w:sz w:val="24"/>
          <w:szCs w:val="24"/>
        </w:rPr>
        <w:t xml:space="preserve"> c</w:t>
      </w:r>
      <w:r w:rsidR="0057640B" w:rsidRPr="00B37F48">
        <w:rPr>
          <w:rFonts w:ascii="Times New Roman" w:hAnsi="Times New Roman" w:cs="Times New Roman"/>
          <w:sz w:val="24"/>
          <w:szCs w:val="24"/>
        </w:rPr>
        <w:t>omprender sus</w:t>
      </w:r>
      <w:r w:rsidR="009105E8" w:rsidRPr="00B37F48">
        <w:rPr>
          <w:rFonts w:ascii="Times New Roman" w:hAnsi="Times New Roman" w:cs="Times New Roman"/>
          <w:sz w:val="24"/>
          <w:szCs w:val="24"/>
        </w:rPr>
        <w:t xml:space="preserve"> </w:t>
      </w:r>
      <w:r w:rsidR="0057640B" w:rsidRPr="00B37F48">
        <w:rPr>
          <w:rFonts w:ascii="Times New Roman" w:hAnsi="Times New Roman" w:cs="Times New Roman"/>
          <w:sz w:val="24"/>
          <w:szCs w:val="24"/>
        </w:rPr>
        <w:t xml:space="preserve">apreciaciones </w:t>
      </w:r>
      <w:r w:rsidR="009105E8" w:rsidRPr="00B37F48">
        <w:rPr>
          <w:rFonts w:ascii="Times New Roman" w:hAnsi="Times New Roman" w:cs="Times New Roman"/>
          <w:sz w:val="24"/>
          <w:szCs w:val="24"/>
        </w:rPr>
        <w:t xml:space="preserve">y </w:t>
      </w:r>
      <w:r w:rsidR="0057640B" w:rsidRPr="00B37F48">
        <w:rPr>
          <w:rFonts w:ascii="Times New Roman" w:hAnsi="Times New Roman" w:cs="Times New Roman"/>
          <w:sz w:val="24"/>
          <w:szCs w:val="24"/>
        </w:rPr>
        <w:t>juicios acerca de la utilización de</w:t>
      </w:r>
      <w:r w:rsidR="00EC49B6" w:rsidRPr="00B37F48">
        <w:rPr>
          <w:rFonts w:ascii="Times New Roman" w:hAnsi="Times New Roman" w:cs="Times New Roman"/>
          <w:sz w:val="24"/>
          <w:szCs w:val="24"/>
        </w:rPr>
        <w:t>l BYOD</w:t>
      </w:r>
      <w:r w:rsidR="0057640B" w:rsidRPr="00B37F48">
        <w:rPr>
          <w:rFonts w:ascii="Times New Roman" w:hAnsi="Times New Roman" w:cs="Times New Roman"/>
          <w:sz w:val="24"/>
          <w:szCs w:val="24"/>
        </w:rPr>
        <w:t>.</w:t>
      </w:r>
      <w:r w:rsidR="00057C54" w:rsidRPr="00B37F48">
        <w:rPr>
          <w:rFonts w:ascii="Times New Roman" w:hAnsi="Times New Roman" w:cs="Times New Roman"/>
          <w:sz w:val="24"/>
          <w:szCs w:val="24"/>
        </w:rPr>
        <w:t xml:space="preserve"> Para llevar a cabo este proceso</w:t>
      </w:r>
      <w:r w:rsidR="00372D18" w:rsidRPr="00B37F48">
        <w:rPr>
          <w:rFonts w:ascii="Times New Roman" w:hAnsi="Times New Roman" w:cs="Times New Roman"/>
          <w:sz w:val="24"/>
          <w:szCs w:val="24"/>
        </w:rPr>
        <w:t>,</w:t>
      </w:r>
      <w:r w:rsidR="00057C54" w:rsidRPr="00B37F48">
        <w:rPr>
          <w:rFonts w:ascii="Times New Roman" w:hAnsi="Times New Roman" w:cs="Times New Roman"/>
          <w:sz w:val="24"/>
          <w:szCs w:val="24"/>
        </w:rPr>
        <w:t xml:space="preserve"> se </w:t>
      </w:r>
      <w:r w:rsidR="00152B42" w:rsidRPr="00B37F48">
        <w:rPr>
          <w:rFonts w:ascii="Times New Roman" w:hAnsi="Times New Roman" w:cs="Times New Roman"/>
          <w:sz w:val="24"/>
          <w:szCs w:val="24"/>
        </w:rPr>
        <w:t>utiliz</w:t>
      </w:r>
      <w:r w:rsidR="00372D18" w:rsidRPr="00B37F48">
        <w:rPr>
          <w:rFonts w:ascii="Times New Roman" w:hAnsi="Times New Roman" w:cs="Times New Roman"/>
          <w:sz w:val="24"/>
          <w:szCs w:val="24"/>
        </w:rPr>
        <w:t xml:space="preserve">ó la encuesta como </w:t>
      </w:r>
      <w:r w:rsidR="00057C54" w:rsidRPr="00B37F48">
        <w:rPr>
          <w:rFonts w:ascii="Times New Roman" w:hAnsi="Times New Roman" w:cs="Times New Roman"/>
          <w:sz w:val="24"/>
          <w:szCs w:val="24"/>
        </w:rPr>
        <w:t>instrumento</w:t>
      </w:r>
      <w:r w:rsidR="00372D18" w:rsidRPr="00B37F48">
        <w:rPr>
          <w:rFonts w:ascii="Times New Roman" w:hAnsi="Times New Roman" w:cs="Times New Roman"/>
          <w:sz w:val="24"/>
          <w:szCs w:val="24"/>
        </w:rPr>
        <w:t>.</w:t>
      </w:r>
    </w:p>
    <w:p w14:paraId="49DF07A4" w14:textId="1CF23CA3" w:rsidR="00DB4898" w:rsidRPr="00923AE6" w:rsidRDefault="00DB4898" w:rsidP="00B92959">
      <w:pPr>
        <w:pStyle w:val="Ttulo3"/>
        <w:spacing w:after="200" w:line="360" w:lineRule="auto"/>
        <w:ind w:firstLine="708"/>
        <w:rPr>
          <w:szCs w:val="28"/>
        </w:rPr>
      </w:pPr>
      <w:bookmarkStart w:id="67" w:name="_Toc520336505"/>
      <w:r w:rsidRPr="00923AE6">
        <w:rPr>
          <w:szCs w:val="28"/>
        </w:rPr>
        <w:t>3.8.1. Encuesta</w:t>
      </w:r>
      <w:bookmarkEnd w:id="67"/>
      <w:r w:rsidR="00B92959">
        <w:rPr>
          <w:szCs w:val="28"/>
        </w:rPr>
        <w:t>.</w:t>
      </w:r>
    </w:p>
    <w:p w14:paraId="658185AE" w14:textId="22B5F8EC" w:rsidR="00B47FA6" w:rsidRPr="00B37F48" w:rsidRDefault="00C30329" w:rsidP="00B92959">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Con est</w:t>
      </w:r>
      <w:r w:rsidR="00372D18" w:rsidRPr="00B37F48">
        <w:rPr>
          <w:rFonts w:ascii="Times New Roman" w:hAnsi="Times New Roman" w:cs="Times New Roman"/>
          <w:sz w:val="24"/>
          <w:szCs w:val="24"/>
        </w:rPr>
        <w:t xml:space="preserve">e instrumento, </w:t>
      </w:r>
      <w:r w:rsidRPr="00B37F48">
        <w:rPr>
          <w:rFonts w:ascii="Times New Roman" w:hAnsi="Times New Roman" w:cs="Times New Roman"/>
          <w:sz w:val="24"/>
          <w:szCs w:val="24"/>
        </w:rPr>
        <w:t xml:space="preserve">se </w:t>
      </w:r>
      <w:r w:rsidR="00B60EA5" w:rsidRPr="00B37F48">
        <w:rPr>
          <w:rFonts w:ascii="Times New Roman" w:hAnsi="Times New Roman" w:cs="Times New Roman"/>
          <w:sz w:val="24"/>
          <w:szCs w:val="24"/>
        </w:rPr>
        <w:t>establec</w:t>
      </w:r>
      <w:r w:rsidRPr="00B37F48">
        <w:rPr>
          <w:rFonts w:ascii="Times New Roman" w:hAnsi="Times New Roman" w:cs="Times New Roman"/>
          <w:sz w:val="24"/>
          <w:szCs w:val="24"/>
        </w:rPr>
        <w:t xml:space="preserve">ió el </w:t>
      </w:r>
      <w:r w:rsidR="00372D18" w:rsidRPr="00B37F48">
        <w:rPr>
          <w:rFonts w:ascii="Times New Roman" w:hAnsi="Times New Roman" w:cs="Times New Roman"/>
          <w:sz w:val="24"/>
          <w:szCs w:val="24"/>
        </w:rPr>
        <w:t xml:space="preserve">modo </w:t>
      </w:r>
      <w:r w:rsidR="00B60EA5" w:rsidRPr="00B37F48">
        <w:rPr>
          <w:rFonts w:ascii="Times New Roman" w:hAnsi="Times New Roman" w:cs="Times New Roman"/>
          <w:sz w:val="24"/>
          <w:szCs w:val="24"/>
        </w:rPr>
        <w:t xml:space="preserve">de </w:t>
      </w:r>
      <w:r w:rsidR="00CC4327" w:rsidRPr="00B37F48">
        <w:rPr>
          <w:rFonts w:ascii="Times New Roman" w:hAnsi="Times New Roman" w:cs="Times New Roman"/>
          <w:sz w:val="24"/>
          <w:szCs w:val="24"/>
        </w:rPr>
        <w:t>recog</w:t>
      </w:r>
      <w:r w:rsidR="00372D18" w:rsidRPr="00B37F48">
        <w:rPr>
          <w:rFonts w:ascii="Times New Roman" w:hAnsi="Times New Roman" w:cs="Times New Roman"/>
          <w:sz w:val="24"/>
          <w:szCs w:val="24"/>
        </w:rPr>
        <w:t xml:space="preserve">er </w:t>
      </w:r>
      <w:r w:rsidRPr="00B37F48">
        <w:rPr>
          <w:rFonts w:ascii="Times New Roman" w:hAnsi="Times New Roman" w:cs="Times New Roman"/>
          <w:sz w:val="24"/>
          <w:szCs w:val="24"/>
        </w:rPr>
        <w:t>datos</w:t>
      </w:r>
      <w:r w:rsidR="00B60EA5" w:rsidRPr="00B37F48">
        <w:rPr>
          <w:rFonts w:ascii="Times New Roman" w:hAnsi="Times New Roman" w:cs="Times New Roman"/>
          <w:sz w:val="24"/>
          <w:szCs w:val="24"/>
        </w:rPr>
        <w:t xml:space="preserve"> </w:t>
      </w:r>
      <w:r w:rsidR="00372D18" w:rsidRPr="00B37F48">
        <w:rPr>
          <w:rFonts w:ascii="Times New Roman" w:hAnsi="Times New Roman" w:cs="Times New Roman"/>
          <w:sz w:val="24"/>
          <w:szCs w:val="24"/>
        </w:rPr>
        <w:t xml:space="preserve">en </w:t>
      </w:r>
      <w:r w:rsidRPr="00B37F48">
        <w:rPr>
          <w:rFonts w:ascii="Times New Roman" w:hAnsi="Times New Roman" w:cs="Times New Roman"/>
          <w:sz w:val="24"/>
          <w:szCs w:val="24"/>
        </w:rPr>
        <w:t>un formulario</w:t>
      </w:r>
      <w:r w:rsidR="00B92959">
        <w:rPr>
          <w:rFonts w:ascii="Times New Roman" w:hAnsi="Times New Roman" w:cs="Times New Roman"/>
          <w:sz w:val="24"/>
          <w:szCs w:val="24"/>
        </w:rPr>
        <w:t>, que</w:t>
      </w:r>
      <w:r w:rsidR="00372D18" w:rsidRPr="00B37F48">
        <w:rPr>
          <w:rFonts w:ascii="Times New Roman" w:hAnsi="Times New Roman" w:cs="Times New Roman"/>
          <w:sz w:val="24"/>
          <w:szCs w:val="24"/>
        </w:rPr>
        <w:t xml:space="preserve"> </w:t>
      </w:r>
      <w:r w:rsidR="00605C0A" w:rsidRPr="00B37F48">
        <w:rPr>
          <w:rFonts w:ascii="Times New Roman" w:hAnsi="Times New Roman" w:cs="Times New Roman"/>
          <w:sz w:val="24"/>
          <w:szCs w:val="24"/>
        </w:rPr>
        <w:t>posibilitó la reproducción de la información de forma ágil y</w:t>
      </w:r>
      <w:r w:rsidR="00372D18" w:rsidRPr="00B37F48">
        <w:rPr>
          <w:rFonts w:ascii="Times New Roman" w:hAnsi="Times New Roman" w:cs="Times New Roman"/>
          <w:sz w:val="24"/>
          <w:szCs w:val="24"/>
        </w:rPr>
        <w:t xml:space="preserve">, después, </w:t>
      </w:r>
      <w:r w:rsidR="00605C0A" w:rsidRPr="00B37F48">
        <w:rPr>
          <w:rFonts w:ascii="Times New Roman" w:hAnsi="Times New Roman" w:cs="Times New Roman"/>
          <w:sz w:val="24"/>
          <w:szCs w:val="24"/>
        </w:rPr>
        <w:t xml:space="preserve">se procedió a su </w:t>
      </w:r>
      <w:r w:rsidR="007D6052" w:rsidRPr="00B37F48">
        <w:rPr>
          <w:rFonts w:ascii="Times New Roman" w:hAnsi="Times New Roman" w:cs="Times New Roman"/>
          <w:sz w:val="24"/>
          <w:szCs w:val="24"/>
        </w:rPr>
        <w:t>a</w:t>
      </w:r>
      <w:r w:rsidRPr="00B37F48">
        <w:rPr>
          <w:rFonts w:ascii="Times New Roman" w:hAnsi="Times New Roman" w:cs="Times New Roman"/>
          <w:sz w:val="24"/>
          <w:szCs w:val="24"/>
        </w:rPr>
        <w:t>nálisis</w:t>
      </w:r>
      <w:r w:rsidR="00605C0A" w:rsidRPr="00B37F48">
        <w:rPr>
          <w:rFonts w:ascii="Times New Roman" w:hAnsi="Times New Roman" w:cs="Times New Roman"/>
          <w:sz w:val="24"/>
          <w:szCs w:val="24"/>
        </w:rPr>
        <w:t xml:space="preserve">. </w:t>
      </w:r>
      <w:r w:rsidR="00CC4327" w:rsidRPr="00B37F48">
        <w:rPr>
          <w:rFonts w:ascii="Times New Roman" w:hAnsi="Times New Roman" w:cs="Times New Roman"/>
          <w:sz w:val="24"/>
          <w:szCs w:val="24"/>
        </w:rPr>
        <w:t>La función de</w:t>
      </w:r>
      <w:r w:rsidR="00605C0A" w:rsidRPr="00B37F48">
        <w:rPr>
          <w:rFonts w:ascii="Times New Roman" w:hAnsi="Times New Roman" w:cs="Times New Roman"/>
          <w:sz w:val="24"/>
          <w:szCs w:val="24"/>
        </w:rPr>
        <w:t xml:space="preserve"> este instrumento </w:t>
      </w:r>
      <w:r w:rsidR="00B35C78" w:rsidRPr="00B37F48">
        <w:rPr>
          <w:rFonts w:ascii="Times New Roman" w:hAnsi="Times New Roman" w:cs="Times New Roman"/>
          <w:sz w:val="24"/>
          <w:szCs w:val="24"/>
        </w:rPr>
        <w:t>t</w:t>
      </w:r>
      <w:r w:rsidR="00372D18" w:rsidRPr="00B37F48">
        <w:rPr>
          <w:rFonts w:ascii="Times New Roman" w:hAnsi="Times New Roman" w:cs="Times New Roman"/>
          <w:sz w:val="24"/>
          <w:szCs w:val="24"/>
        </w:rPr>
        <w:t xml:space="preserve">uvo </w:t>
      </w:r>
      <w:r w:rsidR="00B35C78" w:rsidRPr="00B37F48">
        <w:rPr>
          <w:rFonts w:ascii="Times New Roman" w:hAnsi="Times New Roman" w:cs="Times New Roman"/>
          <w:sz w:val="24"/>
          <w:szCs w:val="24"/>
        </w:rPr>
        <w:t xml:space="preserve">como propósito establecer </w:t>
      </w:r>
      <w:r w:rsidR="00605C0A" w:rsidRPr="00B37F48">
        <w:rPr>
          <w:rFonts w:ascii="Times New Roman" w:hAnsi="Times New Roman" w:cs="Times New Roman"/>
          <w:sz w:val="24"/>
          <w:szCs w:val="24"/>
        </w:rPr>
        <w:t xml:space="preserve">conexión </w:t>
      </w:r>
      <w:r w:rsidR="00CC4327" w:rsidRPr="00B37F48">
        <w:rPr>
          <w:rFonts w:ascii="Times New Roman" w:hAnsi="Times New Roman" w:cs="Times New Roman"/>
          <w:sz w:val="24"/>
          <w:szCs w:val="24"/>
        </w:rPr>
        <w:t>entre los</w:t>
      </w:r>
      <w:r w:rsidR="00B35C78" w:rsidRPr="00B37F48">
        <w:rPr>
          <w:rFonts w:ascii="Times New Roman" w:hAnsi="Times New Roman" w:cs="Times New Roman"/>
          <w:sz w:val="24"/>
          <w:szCs w:val="24"/>
        </w:rPr>
        <w:t xml:space="preserve"> </w:t>
      </w:r>
      <w:r w:rsidR="00675C06" w:rsidRPr="00B37F48">
        <w:rPr>
          <w:rFonts w:ascii="Times New Roman" w:hAnsi="Times New Roman" w:cs="Times New Roman"/>
          <w:sz w:val="24"/>
          <w:szCs w:val="24"/>
        </w:rPr>
        <w:t>objetivos</w:t>
      </w:r>
      <w:r w:rsidR="00B35C78" w:rsidRPr="00B37F48">
        <w:rPr>
          <w:rFonts w:ascii="Times New Roman" w:hAnsi="Times New Roman" w:cs="Times New Roman"/>
          <w:sz w:val="24"/>
          <w:szCs w:val="24"/>
        </w:rPr>
        <w:t xml:space="preserve"> del trabajo </w:t>
      </w:r>
      <w:r w:rsidR="009F752E" w:rsidRPr="00B37F48">
        <w:rPr>
          <w:rFonts w:ascii="Times New Roman" w:hAnsi="Times New Roman" w:cs="Times New Roman"/>
          <w:sz w:val="24"/>
          <w:szCs w:val="24"/>
        </w:rPr>
        <w:t xml:space="preserve">de </w:t>
      </w:r>
      <w:r w:rsidR="00B35C78" w:rsidRPr="00B37F48">
        <w:rPr>
          <w:rFonts w:ascii="Times New Roman" w:hAnsi="Times New Roman" w:cs="Times New Roman"/>
          <w:sz w:val="24"/>
          <w:szCs w:val="24"/>
        </w:rPr>
        <w:t>investiga</w:t>
      </w:r>
      <w:r w:rsidR="009F752E" w:rsidRPr="00B37F48">
        <w:rPr>
          <w:rFonts w:ascii="Times New Roman" w:hAnsi="Times New Roman" w:cs="Times New Roman"/>
          <w:sz w:val="24"/>
          <w:szCs w:val="24"/>
        </w:rPr>
        <w:t>ción</w:t>
      </w:r>
      <w:r w:rsidR="00B35C78" w:rsidRPr="00B37F48">
        <w:rPr>
          <w:rFonts w:ascii="Times New Roman" w:hAnsi="Times New Roman" w:cs="Times New Roman"/>
          <w:sz w:val="24"/>
          <w:szCs w:val="24"/>
        </w:rPr>
        <w:t xml:space="preserve"> y los estudiantes </w:t>
      </w:r>
      <w:r w:rsidR="009F752E" w:rsidRPr="00B37F48">
        <w:rPr>
          <w:rFonts w:ascii="Times New Roman" w:hAnsi="Times New Roman" w:cs="Times New Roman"/>
          <w:sz w:val="24"/>
          <w:szCs w:val="24"/>
        </w:rPr>
        <w:t>participantes</w:t>
      </w:r>
      <w:r w:rsidR="00B35C78" w:rsidRPr="00B37F48">
        <w:rPr>
          <w:rFonts w:ascii="Times New Roman" w:hAnsi="Times New Roman" w:cs="Times New Roman"/>
          <w:sz w:val="24"/>
          <w:szCs w:val="24"/>
        </w:rPr>
        <w:t>.</w:t>
      </w:r>
      <w:r w:rsidR="00372D18" w:rsidRPr="00B37F48">
        <w:rPr>
          <w:rFonts w:ascii="Times New Roman" w:hAnsi="Times New Roman" w:cs="Times New Roman"/>
          <w:sz w:val="24"/>
          <w:szCs w:val="24"/>
        </w:rPr>
        <w:t xml:space="preserve"> </w:t>
      </w:r>
      <w:r w:rsidR="00A80FB3" w:rsidRPr="00B37F48">
        <w:rPr>
          <w:rFonts w:ascii="Times New Roman" w:hAnsi="Times New Roman" w:cs="Times New Roman"/>
          <w:sz w:val="24"/>
          <w:szCs w:val="24"/>
        </w:rPr>
        <w:t xml:space="preserve">El cuestionario </w:t>
      </w:r>
      <w:r w:rsidR="00B15A61" w:rsidRPr="00B37F48">
        <w:rPr>
          <w:rFonts w:ascii="Times New Roman" w:hAnsi="Times New Roman" w:cs="Times New Roman"/>
          <w:sz w:val="24"/>
          <w:szCs w:val="24"/>
        </w:rPr>
        <w:t xml:space="preserve">se </w:t>
      </w:r>
      <w:r w:rsidR="00372D18" w:rsidRPr="00B37F48">
        <w:rPr>
          <w:rFonts w:ascii="Times New Roman" w:hAnsi="Times New Roman" w:cs="Times New Roman"/>
          <w:sz w:val="24"/>
          <w:szCs w:val="24"/>
        </w:rPr>
        <w:t xml:space="preserve">hizo </w:t>
      </w:r>
      <w:r w:rsidR="00A80FB3" w:rsidRPr="00B37F48">
        <w:rPr>
          <w:rFonts w:ascii="Times New Roman" w:hAnsi="Times New Roman" w:cs="Times New Roman"/>
          <w:sz w:val="24"/>
          <w:szCs w:val="24"/>
        </w:rPr>
        <w:t xml:space="preserve">con base </w:t>
      </w:r>
      <w:r w:rsidR="00372D18" w:rsidRPr="00B37F48">
        <w:rPr>
          <w:rFonts w:ascii="Times New Roman" w:hAnsi="Times New Roman" w:cs="Times New Roman"/>
          <w:sz w:val="24"/>
          <w:szCs w:val="24"/>
        </w:rPr>
        <w:t>en</w:t>
      </w:r>
      <w:r w:rsidR="00A80FB3" w:rsidRPr="00B37F48">
        <w:rPr>
          <w:rFonts w:ascii="Times New Roman" w:hAnsi="Times New Roman" w:cs="Times New Roman"/>
          <w:sz w:val="24"/>
          <w:szCs w:val="24"/>
        </w:rPr>
        <w:t xml:space="preserve"> </w:t>
      </w:r>
      <w:r w:rsidR="00A51DF1" w:rsidRPr="00B37F48">
        <w:rPr>
          <w:rFonts w:ascii="Times New Roman" w:hAnsi="Times New Roman" w:cs="Times New Roman"/>
          <w:sz w:val="24"/>
          <w:szCs w:val="24"/>
        </w:rPr>
        <w:t xml:space="preserve">preguntas </w:t>
      </w:r>
      <w:r w:rsidR="00FC377F" w:rsidRPr="00B37F48">
        <w:rPr>
          <w:rFonts w:ascii="Times New Roman" w:hAnsi="Times New Roman" w:cs="Times New Roman"/>
          <w:sz w:val="24"/>
          <w:szCs w:val="24"/>
        </w:rPr>
        <w:t>cerradas, el</w:t>
      </w:r>
      <w:r w:rsidR="00B15A61" w:rsidRPr="00B37F48">
        <w:rPr>
          <w:rFonts w:ascii="Times New Roman" w:hAnsi="Times New Roman" w:cs="Times New Roman"/>
          <w:sz w:val="24"/>
          <w:szCs w:val="24"/>
        </w:rPr>
        <w:t xml:space="preserve"> propósito de este tipo de preguntas e</w:t>
      </w:r>
      <w:r w:rsidR="00372D18" w:rsidRPr="00B37F48">
        <w:rPr>
          <w:rFonts w:ascii="Times New Roman" w:hAnsi="Times New Roman" w:cs="Times New Roman"/>
          <w:sz w:val="24"/>
          <w:szCs w:val="24"/>
        </w:rPr>
        <w:t xml:space="preserve">ra </w:t>
      </w:r>
      <w:r w:rsidR="00B15A61" w:rsidRPr="00B37F48">
        <w:rPr>
          <w:rFonts w:ascii="Times New Roman" w:hAnsi="Times New Roman" w:cs="Times New Roman"/>
          <w:sz w:val="24"/>
          <w:szCs w:val="24"/>
        </w:rPr>
        <w:t>averiguar el nivel de aceptación y utilización de los BYOD por parte de los participantes</w:t>
      </w:r>
      <w:r w:rsidR="00372D18" w:rsidRPr="00B37F48">
        <w:rPr>
          <w:rFonts w:ascii="Times New Roman" w:hAnsi="Times New Roman" w:cs="Times New Roman"/>
          <w:sz w:val="24"/>
          <w:szCs w:val="24"/>
        </w:rPr>
        <w:t>,</w:t>
      </w:r>
      <w:r w:rsidR="00B15A61" w:rsidRPr="00B37F48">
        <w:rPr>
          <w:rFonts w:ascii="Times New Roman" w:hAnsi="Times New Roman" w:cs="Times New Roman"/>
          <w:sz w:val="24"/>
          <w:szCs w:val="24"/>
        </w:rPr>
        <w:t xml:space="preserve"> en el desarrollo de las actividades de aprendizaje.</w:t>
      </w:r>
      <w:r w:rsidR="00BC223F"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otra parte,</w:t>
      </w:r>
      <w:r w:rsidR="00BC223F" w:rsidRPr="00B37F48">
        <w:rPr>
          <w:rFonts w:ascii="Times New Roman" w:hAnsi="Times New Roman" w:cs="Times New Roman"/>
          <w:sz w:val="24"/>
          <w:szCs w:val="24"/>
        </w:rPr>
        <w:t xml:space="preserve"> las preguntas </w:t>
      </w:r>
      <w:r w:rsidR="00EC5052" w:rsidRPr="00B37F48">
        <w:rPr>
          <w:rFonts w:ascii="Times New Roman" w:hAnsi="Times New Roman" w:cs="Times New Roman"/>
          <w:sz w:val="24"/>
          <w:szCs w:val="24"/>
        </w:rPr>
        <w:t xml:space="preserve">descritas </w:t>
      </w:r>
      <w:r w:rsidR="00BC223F" w:rsidRPr="00B37F48">
        <w:rPr>
          <w:rFonts w:ascii="Times New Roman" w:hAnsi="Times New Roman" w:cs="Times New Roman"/>
          <w:sz w:val="24"/>
          <w:szCs w:val="24"/>
        </w:rPr>
        <w:t xml:space="preserve">fueron de tipo </w:t>
      </w:r>
      <w:r w:rsidR="00EC5052" w:rsidRPr="00B37F48">
        <w:rPr>
          <w:rFonts w:ascii="Times New Roman" w:hAnsi="Times New Roman" w:cs="Times New Roman"/>
          <w:sz w:val="24"/>
          <w:szCs w:val="24"/>
        </w:rPr>
        <w:t xml:space="preserve">de </w:t>
      </w:r>
      <w:r w:rsidR="00EC5052" w:rsidRPr="00B37F48">
        <w:rPr>
          <w:rFonts w:ascii="Times New Roman" w:hAnsi="Times New Roman" w:cs="Times New Roman"/>
          <w:sz w:val="24"/>
          <w:szCs w:val="24"/>
        </w:rPr>
        <w:lastRenderedPageBreak/>
        <w:t xml:space="preserve">elección múltiple. </w:t>
      </w:r>
      <w:r w:rsidR="00E6012F" w:rsidRPr="00B37F48">
        <w:rPr>
          <w:rFonts w:ascii="Times New Roman" w:hAnsi="Times New Roman" w:cs="Times New Roman"/>
          <w:sz w:val="24"/>
          <w:szCs w:val="24"/>
        </w:rPr>
        <w:t xml:space="preserve">El </w:t>
      </w:r>
      <w:r w:rsidR="009E0FEB" w:rsidRPr="00B37F48">
        <w:rPr>
          <w:rFonts w:ascii="Times New Roman" w:hAnsi="Times New Roman" w:cs="Times New Roman"/>
          <w:sz w:val="24"/>
          <w:szCs w:val="24"/>
        </w:rPr>
        <w:t xml:space="preserve">cuestionario para llevar a cabo la encuesta se </w:t>
      </w:r>
      <w:r w:rsidR="007D6052" w:rsidRPr="00B37F48">
        <w:rPr>
          <w:rFonts w:ascii="Times New Roman" w:hAnsi="Times New Roman" w:cs="Times New Roman"/>
          <w:sz w:val="24"/>
          <w:szCs w:val="24"/>
        </w:rPr>
        <w:t>diseñó</w:t>
      </w:r>
      <w:r w:rsidR="009E0FEB" w:rsidRPr="00B37F48">
        <w:rPr>
          <w:rFonts w:ascii="Times New Roman" w:hAnsi="Times New Roman" w:cs="Times New Roman"/>
          <w:sz w:val="24"/>
          <w:szCs w:val="24"/>
        </w:rPr>
        <w:t xml:space="preserve"> a partir de los objetivos propuestos en el proceso experimental de </w:t>
      </w:r>
      <w:r w:rsidR="007337CE" w:rsidRPr="00B37F48">
        <w:rPr>
          <w:rFonts w:ascii="Times New Roman" w:hAnsi="Times New Roman" w:cs="Times New Roman"/>
          <w:sz w:val="24"/>
          <w:szCs w:val="24"/>
        </w:rPr>
        <w:t>la present</w:t>
      </w:r>
      <w:r w:rsidR="00E6012F" w:rsidRPr="00B37F48">
        <w:rPr>
          <w:rFonts w:ascii="Times New Roman" w:hAnsi="Times New Roman" w:cs="Times New Roman"/>
          <w:sz w:val="24"/>
          <w:szCs w:val="24"/>
        </w:rPr>
        <w:t>e</w:t>
      </w:r>
      <w:r w:rsidR="007337CE" w:rsidRPr="00B37F48">
        <w:rPr>
          <w:rFonts w:ascii="Times New Roman" w:hAnsi="Times New Roman" w:cs="Times New Roman"/>
          <w:sz w:val="24"/>
          <w:szCs w:val="24"/>
        </w:rPr>
        <w:t xml:space="preserve"> </w:t>
      </w:r>
      <w:r w:rsidR="00B0048A" w:rsidRPr="00B37F48">
        <w:rPr>
          <w:rFonts w:ascii="Times New Roman" w:hAnsi="Times New Roman" w:cs="Times New Roman"/>
          <w:sz w:val="24"/>
          <w:szCs w:val="24"/>
        </w:rPr>
        <w:t>investigación</w:t>
      </w:r>
      <w:r w:rsidR="00E6012F" w:rsidRPr="00B37F48">
        <w:rPr>
          <w:rFonts w:ascii="Times New Roman" w:hAnsi="Times New Roman" w:cs="Times New Roman"/>
          <w:sz w:val="24"/>
          <w:szCs w:val="24"/>
        </w:rPr>
        <w:t xml:space="preserve"> (anexo</w:t>
      </w:r>
      <w:r w:rsidR="00E66DB9" w:rsidRPr="00B37F48">
        <w:rPr>
          <w:rFonts w:ascii="Times New Roman" w:hAnsi="Times New Roman" w:cs="Times New Roman"/>
          <w:sz w:val="24"/>
          <w:szCs w:val="24"/>
        </w:rPr>
        <w:t xml:space="preserve"> 1</w:t>
      </w:r>
      <w:r w:rsidR="00E6012F" w:rsidRPr="00B37F48">
        <w:rPr>
          <w:rFonts w:ascii="Times New Roman" w:hAnsi="Times New Roman" w:cs="Times New Roman"/>
          <w:sz w:val="24"/>
          <w:szCs w:val="24"/>
        </w:rPr>
        <w:t>).</w:t>
      </w:r>
    </w:p>
    <w:p w14:paraId="515C4FAE" w14:textId="77777777" w:rsidR="00B126DB" w:rsidRPr="00923AE6" w:rsidRDefault="00B126DB" w:rsidP="00B92959">
      <w:pPr>
        <w:pStyle w:val="Ttulo3"/>
        <w:spacing w:after="200" w:line="360" w:lineRule="auto"/>
        <w:ind w:firstLine="708"/>
        <w:rPr>
          <w:szCs w:val="28"/>
        </w:rPr>
      </w:pPr>
      <w:bookmarkStart w:id="68" w:name="_Toc520336506"/>
      <w:r w:rsidRPr="00923AE6">
        <w:rPr>
          <w:szCs w:val="28"/>
        </w:rPr>
        <w:t>3.8.2. Re</w:t>
      </w:r>
      <w:r w:rsidR="000022E5" w:rsidRPr="00923AE6">
        <w:rPr>
          <w:szCs w:val="28"/>
        </w:rPr>
        <w:t>co</w:t>
      </w:r>
      <w:r w:rsidRPr="00923AE6">
        <w:rPr>
          <w:szCs w:val="28"/>
        </w:rPr>
        <w:t xml:space="preserve">lección </w:t>
      </w:r>
      <w:r w:rsidR="000022E5" w:rsidRPr="00923AE6">
        <w:rPr>
          <w:szCs w:val="28"/>
        </w:rPr>
        <w:t>de información</w:t>
      </w:r>
      <w:bookmarkEnd w:id="68"/>
      <w:r w:rsidR="000022E5" w:rsidRPr="00923AE6">
        <w:rPr>
          <w:szCs w:val="28"/>
        </w:rPr>
        <w:t xml:space="preserve"> </w:t>
      </w:r>
    </w:p>
    <w:p w14:paraId="396FD5E9" w14:textId="7841440A" w:rsidR="00F947CD" w:rsidRPr="00B37F48" w:rsidRDefault="00D31DB2" w:rsidP="00B92959">
      <w:pPr>
        <w:pStyle w:val="Textoindependiente"/>
        <w:spacing w:before="125" w:after="200" w:line="360" w:lineRule="auto"/>
        <w:ind w:right="578" w:firstLine="708"/>
        <w:jc w:val="both"/>
        <w:rPr>
          <w:rFonts w:ascii="Times New Roman" w:hAnsi="Times New Roman" w:cs="Times New Roman"/>
          <w:lang w:val="es-CO"/>
        </w:rPr>
      </w:pPr>
      <w:r w:rsidRPr="00B37F48">
        <w:rPr>
          <w:rFonts w:ascii="Times New Roman" w:hAnsi="Times New Roman" w:cs="Times New Roman"/>
          <w:lang w:val="es-CO"/>
        </w:rPr>
        <w:t>L</w:t>
      </w:r>
      <w:r w:rsidR="006C65CE" w:rsidRPr="00B37F48">
        <w:rPr>
          <w:rFonts w:ascii="Times New Roman" w:hAnsi="Times New Roman" w:cs="Times New Roman"/>
          <w:lang w:val="es-CO"/>
        </w:rPr>
        <w:t xml:space="preserve">a </w:t>
      </w:r>
      <w:r w:rsidR="000022E5" w:rsidRPr="00B37F48">
        <w:rPr>
          <w:rFonts w:ascii="Times New Roman" w:hAnsi="Times New Roman" w:cs="Times New Roman"/>
          <w:lang w:val="es-CO"/>
        </w:rPr>
        <w:t>reco</w:t>
      </w:r>
      <w:r w:rsidR="006C65CE" w:rsidRPr="00B37F48">
        <w:rPr>
          <w:rFonts w:ascii="Times New Roman" w:hAnsi="Times New Roman" w:cs="Times New Roman"/>
          <w:lang w:val="es-CO"/>
        </w:rPr>
        <w:t xml:space="preserve">lección de la </w:t>
      </w:r>
      <w:r w:rsidR="000022E5" w:rsidRPr="00B37F48">
        <w:rPr>
          <w:rFonts w:ascii="Times New Roman" w:hAnsi="Times New Roman" w:cs="Times New Roman"/>
          <w:lang w:val="es-CO"/>
        </w:rPr>
        <w:t>información</w:t>
      </w:r>
      <w:r w:rsidR="00E6012F" w:rsidRPr="00B37F48">
        <w:rPr>
          <w:rFonts w:ascii="Times New Roman" w:hAnsi="Times New Roman" w:cs="Times New Roman"/>
          <w:lang w:val="es-CO"/>
        </w:rPr>
        <w:t xml:space="preserve"> </w:t>
      </w:r>
      <w:r w:rsidR="00701DA4">
        <w:rPr>
          <w:rFonts w:ascii="Times New Roman" w:hAnsi="Times New Roman" w:cs="Times New Roman"/>
          <w:lang w:val="es-CO"/>
        </w:rPr>
        <w:t xml:space="preserve">en </w:t>
      </w:r>
      <w:r w:rsidRPr="00B37F48">
        <w:rPr>
          <w:rFonts w:ascii="Times New Roman" w:hAnsi="Times New Roman" w:cs="Times New Roman"/>
          <w:lang w:val="es-CO"/>
        </w:rPr>
        <w:t xml:space="preserve">la encuesta, </w:t>
      </w:r>
      <w:r w:rsidR="00701DA4">
        <w:rPr>
          <w:rFonts w:ascii="Times New Roman" w:hAnsi="Times New Roman" w:cs="Times New Roman"/>
          <w:lang w:val="es-CO"/>
        </w:rPr>
        <w:t xml:space="preserve">tuvo lugar en </w:t>
      </w:r>
      <w:r w:rsidR="00DA4C74" w:rsidRPr="00B37F48">
        <w:rPr>
          <w:rFonts w:ascii="Times New Roman" w:hAnsi="Times New Roman" w:cs="Times New Roman"/>
          <w:lang w:val="es-CO"/>
        </w:rPr>
        <w:t>el mes de julio de 2019</w:t>
      </w:r>
      <w:r w:rsidRPr="00B37F48">
        <w:rPr>
          <w:rFonts w:ascii="Times New Roman" w:hAnsi="Times New Roman" w:cs="Times New Roman"/>
          <w:lang w:val="es-CO"/>
        </w:rPr>
        <w:t xml:space="preserve"> y</w:t>
      </w:r>
      <w:r w:rsidR="00E6012F" w:rsidRPr="00B37F48">
        <w:rPr>
          <w:rFonts w:ascii="Times New Roman" w:hAnsi="Times New Roman" w:cs="Times New Roman"/>
          <w:lang w:val="es-CO"/>
        </w:rPr>
        <w:t>,</w:t>
      </w:r>
      <w:r w:rsidRPr="00B37F48">
        <w:rPr>
          <w:rFonts w:ascii="Times New Roman" w:hAnsi="Times New Roman" w:cs="Times New Roman"/>
          <w:lang w:val="es-CO"/>
        </w:rPr>
        <w:t xml:space="preserve"> se aplicó a los estudiantes </w:t>
      </w:r>
      <w:r w:rsidR="00701DA4">
        <w:rPr>
          <w:rFonts w:ascii="Times New Roman" w:hAnsi="Times New Roman" w:cs="Times New Roman"/>
          <w:lang w:val="es-CO"/>
        </w:rPr>
        <w:t xml:space="preserve">del </w:t>
      </w:r>
      <w:r w:rsidRPr="00B37F48">
        <w:rPr>
          <w:rFonts w:ascii="Times New Roman" w:hAnsi="Times New Roman" w:cs="Times New Roman"/>
          <w:lang w:val="es-CO"/>
        </w:rPr>
        <w:t xml:space="preserve">grupo experimental que </w:t>
      </w:r>
      <w:r w:rsidR="00E6012F" w:rsidRPr="00B37F48">
        <w:rPr>
          <w:rFonts w:ascii="Times New Roman" w:hAnsi="Times New Roman" w:cs="Times New Roman"/>
          <w:lang w:val="es-CO"/>
        </w:rPr>
        <w:t xml:space="preserve">usaron </w:t>
      </w:r>
      <w:r w:rsidRPr="00B37F48">
        <w:rPr>
          <w:rFonts w:ascii="Times New Roman" w:hAnsi="Times New Roman" w:cs="Times New Roman"/>
          <w:lang w:val="es-CO"/>
        </w:rPr>
        <w:t>los BYOD</w:t>
      </w:r>
      <w:r w:rsidR="00E6012F" w:rsidRPr="00B37F48">
        <w:rPr>
          <w:rFonts w:ascii="Times New Roman" w:hAnsi="Times New Roman" w:cs="Times New Roman"/>
          <w:lang w:val="es-CO"/>
        </w:rPr>
        <w:t xml:space="preserve">, durante </w:t>
      </w:r>
      <w:r w:rsidR="00F947CD" w:rsidRPr="00B37F48">
        <w:rPr>
          <w:rFonts w:ascii="Times New Roman" w:hAnsi="Times New Roman" w:cs="Times New Roman"/>
          <w:lang w:val="es-CO"/>
        </w:rPr>
        <w:t>el tiempo que duró la fase experimental</w:t>
      </w:r>
      <w:r w:rsidRPr="00B37F48">
        <w:rPr>
          <w:rFonts w:ascii="Times New Roman" w:hAnsi="Times New Roman" w:cs="Times New Roman"/>
          <w:lang w:val="es-CO"/>
        </w:rPr>
        <w:t>.</w:t>
      </w:r>
      <w:r w:rsidR="00F947CD" w:rsidRPr="00B37F48">
        <w:rPr>
          <w:rFonts w:ascii="Times New Roman" w:hAnsi="Times New Roman" w:cs="Times New Roman"/>
          <w:lang w:val="es-CO"/>
        </w:rPr>
        <w:t xml:space="preserve"> Para diligencia</w:t>
      </w:r>
      <w:r w:rsidR="00E6012F" w:rsidRPr="00B37F48">
        <w:rPr>
          <w:rFonts w:ascii="Times New Roman" w:hAnsi="Times New Roman" w:cs="Times New Roman"/>
          <w:lang w:val="es-CO"/>
        </w:rPr>
        <w:t xml:space="preserve">r </w:t>
      </w:r>
      <w:r w:rsidR="00F947CD" w:rsidRPr="00B37F48">
        <w:rPr>
          <w:rFonts w:ascii="Times New Roman" w:hAnsi="Times New Roman" w:cs="Times New Roman"/>
          <w:lang w:val="es-CO"/>
        </w:rPr>
        <w:t xml:space="preserve">el </w:t>
      </w:r>
      <w:r w:rsidR="00E6012F" w:rsidRPr="00B37F48">
        <w:rPr>
          <w:rFonts w:ascii="Times New Roman" w:hAnsi="Times New Roman" w:cs="Times New Roman"/>
          <w:lang w:val="es-CO"/>
        </w:rPr>
        <w:t xml:space="preserve">formulario, </w:t>
      </w:r>
      <w:r w:rsidR="00BF0136" w:rsidRPr="00B37F48">
        <w:rPr>
          <w:rFonts w:ascii="Times New Roman" w:hAnsi="Times New Roman" w:cs="Times New Roman"/>
          <w:lang w:val="es-CO"/>
        </w:rPr>
        <w:t xml:space="preserve">se </w:t>
      </w:r>
      <w:r w:rsidR="005272BD" w:rsidRPr="00B37F48">
        <w:rPr>
          <w:rFonts w:ascii="Times New Roman" w:hAnsi="Times New Roman" w:cs="Times New Roman"/>
          <w:lang w:val="es-CO"/>
        </w:rPr>
        <w:t>dispuso de forma online.</w:t>
      </w:r>
    </w:p>
    <w:p w14:paraId="0E59F8DD" w14:textId="3A1B2889" w:rsidR="00BF0136" w:rsidRPr="00701DA4" w:rsidRDefault="00D31DB2" w:rsidP="00701DA4">
      <w:pPr>
        <w:autoSpaceDE w:val="0"/>
        <w:autoSpaceDN w:val="0"/>
        <w:adjustRightInd w:val="0"/>
        <w:spacing w:line="360" w:lineRule="auto"/>
        <w:rPr>
          <w:rFonts w:ascii="Times New Roman" w:hAnsi="Times New Roman" w:cs="Times New Roman"/>
          <w:b/>
          <w:sz w:val="28"/>
          <w:szCs w:val="28"/>
        </w:rPr>
      </w:pPr>
      <w:r w:rsidRPr="00701DA4">
        <w:rPr>
          <w:rFonts w:ascii="Times New Roman" w:hAnsi="Times New Roman" w:cs="Times New Roman"/>
          <w:b/>
          <w:sz w:val="28"/>
          <w:szCs w:val="28"/>
        </w:rPr>
        <w:t xml:space="preserve"> </w:t>
      </w:r>
      <w:bookmarkStart w:id="69" w:name="_Toc520336507"/>
      <w:r w:rsidR="00B92959">
        <w:rPr>
          <w:rFonts w:ascii="Times New Roman" w:hAnsi="Times New Roman" w:cs="Times New Roman"/>
          <w:b/>
          <w:sz w:val="28"/>
          <w:szCs w:val="28"/>
        </w:rPr>
        <w:tab/>
      </w:r>
      <w:r w:rsidR="00617A44" w:rsidRPr="00701DA4">
        <w:rPr>
          <w:rFonts w:ascii="Times New Roman" w:hAnsi="Times New Roman" w:cs="Times New Roman"/>
          <w:b/>
          <w:sz w:val="28"/>
          <w:szCs w:val="28"/>
        </w:rPr>
        <w:t>3</w:t>
      </w:r>
      <w:r w:rsidR="00BF0136" w:rsidRPr="00701DA4">
        <w:rPr>
          <w:rFonts w:ascii="Times New Roman" w:hAnsi="Times New Roman" w:cs="Times New Roman"/>
          <w:b/>
          <w:sz w:val="28"/>
          <w:szCs w:val="28"/>
        </w:rPr>
        <w:t>.</w:t>
      </w:r>
      <w:r w:rsidR="00617A44" w:rsidRPr="00701DA4">
        <w:rPr>
          <w:rFonts w:ascii="Times New Roman" w:hAnsi="Times New Roman" w:cs="Times New Roman"/>
          <w:b/>
          <w:sz w:val="28"/>
          <w:szCs w:val="28"/>
        </w:rPr>
        <w:t>8</w:t>
      </w:r>
      <w:r w:rsidR="00BF0136" w:rsidRPr="00701DA4">
        <w:rPr>
          <w:rFonts w:ascii="Times New Roman" w:hAnsi="Times New Roman" w:cs="Times New Roman"/>
          <w:b/>
          <w:sz w:val="28"/>
          <w:szCs w:val="28"/>
        </w:rPr>
        <w:t>.</w:t>
      </w:r>
      <w:r w:rsidR="00617A44" w:rsidRPr="00701DA4">
        <w:rPr>
          <w:rFonts w:ascii="Times New Roman" w:hAnsi="Times New Roman" w:cs="Times New Roman"/>
          <w:b/>
          <w:sz w:val="28"/>
          <w:szCs w:val="28"/>
        </w:rPr>
        <w:t>3.</w:t>
      </w:r>
      <w:r w:rsidR="00BF0136" w:rsidRPr="00701DA4">
        <w:rPr>
          <w:rFonts w:ascii="Times New Roman" w:hAnsi="Times New Roman" w:cs="Times New Roman"/>
          <w:b/>
          <w:sz w:val="28"/>
          <w:szCs w:val="28"/>
        </w:rPr>
        <w:t xml:space="preserve"> P</w:t>
      </w:r>
      <w:r w:rsidR="0038617E" w:rsidRPr="00701DA4">
        <w:rPr>
          <w:rFonts w:ascii="Times New Roman" w:hAnsi="Times New Roman" w:cs="Times New Roman"/>
          <w:b/>
          <w:sz w:val="28"/>
          <w:szCs w:val="28"/>
        </w:rPr>
        <w:t xml:space="preserve">oblación y </w:t>
      </w:r>
      <w:r w:rsidR="00E6012F" w:rsidRPr="00701DA4">
        <w:rPr>
          <w:rFonts w:ascii="Times New Roman" w:hAnsi="Times New Roman" w:cs="Times New Roman"/>
          <w:b/>
          <w:sz w:val="28"/>
          <w:szCs w:val="28"/>
        </w:rPr>
        <w:t>m</w:t>
      </w:r>
      <w:r w:rsidR="0038617E" w:rsidRPr="00701DA4">
        <w:rPr>
          <w:rFonts w:ascii="Times New Roman" w:hAnsi="Times New Roman" w:cs="Times New Roman"/>
          <w:b/>
          <w:sz w:val="28"/>
          <w:szCs w:val="28"/>
        </w:rPr>
        <w:t>uestra</w:t>
      </w:r>
      <w:bookmarkEnd w:id="69"/>
    </w:p>
    <w:p w14:paraId="0131A846" w14:textId="77777777" w:rsidR="00BF0136" w:rsidRPr="00B37F48" w:rsidRDefault="00617A44" w:rsidP="00B92959">
      <w:pPr>
        <w:pStyle w:val="Ttulo5"/>
        <w:spacing w:after="200" w:line="360" w:lineRule="auto"/>
        <w:ind w:firstLine="708"/>
        <w:rPr>
          <w:rFonts w:ascii="Times New Roman" w:hAnsi="Times New Roman" w:cs="Times New Roman"/>
          <w:sz w:val="24"/>
          <w:szCs w:val="24"/>
        </w:rPr>
      </w:pPr>
      <w:bookmarkStart w:id="70" w:name="_Toc520336508"/>
      <w:r w:rsidRPr="00B37F48">
        <w:rPr>
          <w:rFonts w:ascii="Times New Roman" w:hAnsi="Times New Roman" w:cs="Times New Roman"/>
          <w:sz w:val="24"/>
          <w:szCs w:val="24"/>
        </w:rPr>
        <w:t>3.8</w:t>
      </w:r>
      <w:r w:rsidR="00BF0136" w:rsidRPr="00B37F48">
        <w:rPr>
          <w:rFonts w:ascii="Times New Roman" w:hAnsi="Times New Roman" w:cs="Times New Roman"/>
          <w:sz w:val="24"/>
          <w:szCs w:val="24"/>
        </w:rPr>
        <w:t>.</w:t>
      </w:r>
      <w:r w:rsidRPr="00B37F48">
        <w:rPr>
          <w:rFonts w:ascii="Times New Roman" w:hAnsi="Times New Roman" w:cs="Times New Roman"/>
          <w:sz w:val="24"/>
          <w:szCs w:val="24"/>
        </w:rPr>
        <w:t>3.</w:t>
      </w:r>
      <w:r w:rsidR="00BF0136" w:rsidRPr="00B37F48">
        <w:rPr>
          <w:rFonts w:ascii="Times New Roman" w:hAnsi="Times New Roman" w:cs="Times New Roman"/>
          <w:sz w:val="24"/>
          <w:szCs w:val="24"/>
        </w:rPr>
        <w:t>1. Población</w:t>
      </w:r>
      <w:bookmarkEnd w:id="70"/>
    </w:p>
    <w:p w14:paraId="5498AFC4" w14:textId="675796AB" w:rsidR="00BF0136" w:rsidRPr="00B37F48" w:rsidRDefault="00BF0136" w:rsidP="00B92959">
      <w:pPr>
        <w:pStyle w:val="Textoindependiente"/>
        <w:spacing w:before="125" w:after="200" w:line="360" w:lineRule="auto"/>
        <w:ind w:right="578" w:firstLine="708"/>
        <w:jc w:val="both"/>
        <w:rPr>
          <w:rFonts w:ascii="Times New Roman" w:hAnsi="Times New Roman" w:cs="Times New Roman"/>
          <w:lang w:val="es-CO"/>
        </w:rPr>
      </w:pPr>
      <w:r w:rsidRPr="00B37F48">
        <w:rPr>
          <w:rFonts w:ascii="Times New Roman" w:hAnsi="Times New Roman" w:cs="Times New Roman"/>
          <w:lang w:val="es-CO"/>
        </w:rPr>
        <w:t xml:space="preserve">La población </w:t>
      </w:r>
      <w:r w:rsidR="00701DA4">
        <w:rPr>
          <w:rFonts w:ascii="Times New Roman" w:hAnsi="Times New Roman" w:cs="Times New Roman"/>
          <w:lang w:val="es-CO"/>
        </w:rPr>
        <w:t xml:space="preserve">objeto </w:t>
      </w:r>
      <w:r w:rsidRPr="00B37F48">
        <w:rPr>
          <w:rFonts w:ascii="Times New Roman" w:hAnsi="Times New Roman" w:cs="Times New Roman"/>
          <w:lang w:val="es-CO"/>
        </w:rPr>
        <w:t xml:space="preserve">del </w:t>
      </w:r>
      <w:r w:rsidR="00090A23" w:rsidRPr="00B37F48">
        <w:rPr>
          <w:rFonts w:ascii="Times New Roman" w:hAnsi="Times New Roman" w:cs="Times New Roman"/>
          <w:lang w:val="es-CO"/>
        </w:rPr>
        <w:t>presente estudio</w:t>
      </w:r>
      <w:r w:rsidR="00701DA4">
        <w:rPr>
          <w:rFonts w:ascii="Times New Roman" w:hAnsi="Times New Roman" w:cs="Times New Roman"/>
          <w:lang w:val="es-CO"/>
        </w:rPr>
        <w:t xml:space="preserve"> estuvo integrada </w:t>
      </w:r>
      <w:r w:rsidR="00687185" w:rsidRPr="00B37F48">
        <w:rPr>
          <w:rFonts w:ascii="Times New Roman" w:hAnsi="Times New Roman" w:cs="Times New Roman"/>
          <w:lang w:val="es-CO"/>
        </w:rPr>
        <w:t xml:space="preserve">por </w:t>
      </w:r>
      <w:r w:rsidR="00025354" w:rsidRPr="00B37F48">
        <w:rPr>
          <w:rFonts w:ascii="Times New Roman" w:hAnsi="Times New Roman" w:cs="Times New Roman"/>
          <w:lang w:val="es-CO"/>
        </w:rPr>
        <w:t xml:space="preserve">los estudiantes de </w:t>
      </w:r>
      <w:r w:rsidRPr="00B37F48">
        <w:rPr>
          <w:rFonts w:ascii="Times New Roman" w:hAnsi="Times New Roman" w:cs="Times New Roman"/>
          <w:lang w:val="es-CO"/>
        </w:rPr>
        <w:t xml:space="preserve">la </w:t>
      </w:r>
      <w:r w:rsidR="00D31421">
        <w:rPr>
          <w:rFonts w:ascii="Times New Roman" w:hAnsi="Times New Roman" w:cs="Times New Roman"/>
          <w:lang w:val="es-CO"/>
        </w:rPr>
        <w:t>Universidad de San Buenaventura</w:t>
      </w:r>
      <w:r w:rsidR="00025354" w:rsidRPr="00B37F48">
        <w:rPr>
          <w:rFonts w:ascii="Times New Roman" w:hAnsi="Times New Roman" w:cs="Times New Roman"/>
          <w:lang w:val="es-CO"/>
        </w:rPr>
        <w:t>, sede Bogotá, segundo semestre del prog</w:t>
      </w:r>
      <w:r w:rsidR="00B92959">
        <w:rPr>
          <w:rFonts w:ascii="Times New Roman" w:hAnsi="Times New Roman" w:cs="Times New Roman"/>
          <w:lang w:val="es-CO"/>
        </w:rPr>
        <w:t>rama de Ingeniería de S</w:t>
      </w:r>
      <w:r w:rsidR="00687185" w:rsidRPr="00B37F48">
        <w:rPr>
          <w:rFonts w:ascii="Times New Roman" w:hAnsi="Times New Roman" w:cs="Times New Roman"/>
          <w:lang w:val="es-CO"/>
        </w:rPr>
        <w:t xml:space="preserve">istemas y pertenecientes al </w:t>
      </w:r>
      <w:r w:rsidR="00B92959">
        <w:rPr>
          <w:rFonts w:ascii="Times New Roman" w:hAnsi="Times New Roman" w:cs="Times New Roman"/>
          <w:lang w:val="es-CO"/>
        </w:rPr>
        <w:t>G</w:t>
      </w:r>
      <w:r w:rsidR="00025354" w:rsidRPr="00B37F48">
        <w:rPr>
          <w:rFonts w:ascii="Times New Roman" w:hAnsi="Times New Roman" w:cs="Times New Roman"/>
          <w:lang w:val="es-CO"/>
        </w:rPr>
        <w:t xml:space="preserve">rupo </w:t>
      </w:r>
      <w:r w:rsidR="00E6012F" w:rsidRPr="00B37F48">
        <w:rPr>
          <w:rFonts w:ascii="Times New Roman" w:hAnsi="Times New Roman" w:cs="Times New Roman"/>
          <w:lang w:val="es-CO"/>
        </w:rPr>
        <w:t>E</w:t>
      </w:r>
      <w:r w:rsidR="00025354" w:rsidRPr="00B37F48">
        <w:rPr>
          <w:rFonts w:ascii="Times New Roman" w:hAnsi="Times New Roman" w:cs="Times New Roman"/>
          <w:lang w:val="es-CO"/>
        </w:rPr>
        <w:t>xperimental</w:t>
      </w:r>
      <w:r w:rsidRPr="00B37F48">
        <w:rPr>
          <w:rFonts w:ascii="Times New Roman" w:hAnsi="Times New Roman" w:cs="Times New Roman"/>
          <w:lang w:val="es-CO"/>
        </w:rPr>
        <w:t>.</w:t>
      </w:r>
    </w:p>
    <w:p w14:paraId="72BC0181" w14:textId="69BABAF6" w:rsidR="00E94330" w:rsidRPr="00B37F48" w:rsidRDefault="00E94330" w:rsidP="00B92959">
      <w:pPr>
        <w:pStyle w:val="Ttulo5"/>
        <w:spacing w:after="200" w:line="360" w:lineRule="auto"/>
        <w:ind w:firstLine="708"/>
        <w:rPr>
          <w:rFonts w:ascii="Times New Roman" w:hAnsi="Times New Roman" w:cs="Times New Roman"/>
          <w:sz w:val="24"/>
          <w:szCs w:val="24"/>
        </w:rPr>
      </w:pPr>
      <w:bookmarkStart w:id="71" w:name="_Toc520336509"/>
      <w:r w:rsidRPr="00B37F48">
        <w:rPr>
          <w:rFonts w:ascii="Times New Roman" w:hAnsi="Times New Roman" w:cs="Times New Roman"/>
          <w:sz w:val="24"/>
          <w:szCs w:val="24"/>
        </w:rPr>
        <w:t xml:space="preserve">3.8.3.2. Descripción de la muestra: </w:t>
      </w:r>
      <w:r w:rsidR="00B92959">
        <w:rPr>
          <w:rFonts w:ascii="Times New Roman" w:hAnsi="Times New Roman" w:cs="Times New Roman"/>
          <w:sz w:val="24"/>
          <w:szCs w:val="24"/>
        </w:rPr>
        <w:t>G</w:t>
      </w:r>
      <w:r w:rsidRPr="00B37F48">
        <w:rPr>
          <w:rFonts w:ascii="Times New Roman" w:hAnsi="Times New Roman" w:cs="Times New Roman"/>
          <w:sz w:val="24"/>
          <w:szCs w:val="24"/>
        </w:rPr>
        <w:t>rupo Experimental</w:t>
      </w:r>
      <w:bookmarkEnd w:id="71"/>
    </w:p>
    <w:p w14:paraId="60CC55A8" w14:textId="44541839" w:rsidR="00E94330" w:rsidRPr="00B37F48" w:rsidRDefault="00C221DD" w:rsidP="00B92959">
      <w:pPr>
        <w:pStyle w:val="Textoindependiente"/>
        <w:spacing w:before="125" w:after="200" w:line="360" w:lineRule="auto"/>
        <w:ind w:right="578" w:firstLine="708"/>
        <w:jc w:val="both"/>
        <w:rPr>
          <w:rFonts w:ascii="Times New Roman" w:hAnsi="Times New Roman" w:cs="Times New Roman"/>
          <w:lang w:val="es-CO"/>
        </w:rPr>
      </w:pPr>
      <w:r w:rsidRPr="00B37F48">
        <w:rPr>
          <w:rFonts w:ascii="Times New Roman" w:hAnsi="Times New Roman" w:cs="Times New Roman"/>
          <w:lang w:val="es-CO"/>
        </w:rPr>
        <w:t>La encuesta se llevó a cabo c</w:t>
      </w:r>
      <w:r w:rsidR="00E94330" w:rsidRPr="00B37F48">
        <w:rPr>
          <w:rFonts w:ascii="Times New Roman" w:hAnsi="Times New Roman" w:cs="Times New Roman"/>
          <w:lang w:val="es-CO"/>
        </w:rPr>
        <w:t>on una muestra co</w:t>
      </w:r>
      <w:r w:rsidRPr="00B37F48">
        <w:rPr>
          <w:rFonts w:ascii="Times New Roman" w:hAnsi="Times New Roman" w:cs="Times New Roman"/>
          <w:lang w:val="es-CO"/>
        </w:rPr>
        <w:t xml:space="preserve">mpuesta </w:t>
      </w:r>
      <w:r w:rsidR="00E94330" w:rsidRPr="00B37F48">
        <w:rPr>
          <w:rFonts w:ascii="Times New Roman" w:hAnsi="Times New Roman" w:cs="Times New Roman"/>
          <w:lang w:val="es-CO"/>
        </w:rPr>
        <w:t xml:space="preserve">por </w:t>
      </w:r>
      <w:r w:rsidR="004338F2" w:rsidRPr="00B37F48">
        <w:rPr>
          <w:rFonts w:ascii="Times New Roman" w:hAnsi="Times New Roman" w:cs="Times New Roman"/>
          <w:lang w:val="es-CO"/>
        </w:rPr>
        <w:t>22</w:t>
      </w:r>
      <w:r w:rsidR="00E94330" w:rsidRPr="00B37F48">
        <w:rPr>
          <w:rFonts w:ascii="Times New Roman" w:hAnsi="Times New Roman" w:cs="Times New Roman"/>
          <w:lang w:val="es-CO"/>
        </w:rPr>
        <w:t xml:space="preserve"> estudiantes </w:t>
      </w:r>
      <w:r w:rsidR="00B5540D" w:rsidRPr="00B37F48">
        <w:rPr>
          <w:rFonts w:ascii="Times New Roman" w:hAnsi="Times New Roman" w:cs="Times New Roman"/>
          <w:lang w:val="es-CO"/>
        </w:rPr>
        <w:t xml:space="preserve">del grupo </w:t>
      </w:r>
      <w:r w:rsidR="00923AE6">
        <w:rPr>
          <w:rFonts w:ascii="Times New Roman" w:hAnsi="Times New Roman" w:cs="Times New Roman"/>
          <w:lang w:val="es-CO"/>
        </w:rPr>
        <w:t>E</w:t>
      </w:r>
      <w:r w:rsidR="00B5540D" w:rsidRPr="00B37F48">
        <w:rPr>
          <w:rFonts w:ascii="Times New Roman" w:hAnsi="Times New Roman" w:cs="Times New Roman"/>
          <w:lang w:val="es-CO"/>
        </w:rPr>
        <w:t>xperimental</w:t>
      </w:r>
      <w:r w:rsidR="00964998" w:rsidRPr="00B37F48">
        <w:rPr>
          <w:rFonts w:ascii="Times New Roman" w:hAnsi="Times New Roman" w:cs="Times New Roman"/>
          <w:lang w:val="es-CO"/>
        </w:rPr>
        <w:t xml:space="preserve"> que, </w:t>
      </w:r>
      <w:r w:rsidR="00E94330" w:rsidRPr="00B37F48">
        <w:rPr>
          <w:rFonts w:ascii="Times New Roman" w:hAnsi="Times New Roman" w:cs="Times New Roman"/>
          <w:lang w:val="es-CO"/>
        </w:rPr>
        <w:t>completa</w:t>
      </w:r>
      <w:r w:rsidR="00B5540D" w:rsidRPr="00B37F48">
        <w:rPr>
          <w:rFonts w:ascii="Times New Roman" w:hAnsi="Times New Roman" w:cs="Times New Roman"/>
          <w:lang w:val="es-CO"/>
        </w:rPr>
        <w:t xml:space="preserve">ron </w:t>
      </w:r>
      <w:r w:rsidR="00964998" w:rsidRPr="00B37F48">
        <w:rPr>
          <w:rFonts w:ascii="Times New Roman" w:hAnsi="Times New Roman" w:cs="Times New Roman"/>
          <w:lang w:val="es-CO"/>
        </w:rPr>
        <w:t xml:space="preserve">todo </w:t>
      </w:r>
      <w:r w:rsidR="00B5540D" w:rsidRPr="00B37F48">
        <w:rPr>
          <w:rFonts w:ascii="Times New Roman" w:hAnsi="Times New Roman" w:cs="Times New Roman"/>
          <w:lang w:val="es-CO"/>
        </w:rPr>
        <w:t>el cuestionario dispuesto</w:t>
      </w:r>
      <w:r w:rsidR="00E6012F" w:rsidRPr="00B37F48">
        <w:rPr>
          <w:rFonts w:ascii="Times New Roman" w:hAnsi="Times New Roman" w:cs="Times New Roman"/>
          <w:lang w:val="es-CO"/>
        </w:rPr>
        <w:t xml:space="preserve">, como se evidencia en </w:t>
      </w:r>
      <w:r w:rsidR="008B33E4" w:rsidRPr="00B37F48">
        <w:rPr>
          <w:rFonts w:ascii="Times New Roman" w:hAnsi="Times New Roman" w:cs="Times New Roman"/>
          <w:lang w:val="es-CO"/>
        </w:rPr>
        <w:t xml:space="preserve">la </w:t>
      </w:r>
      <w:r w:rsidR="00336F40" w:rsidRPr="00B37F48">
        <w:rPr>
          <w:rFonts w:ascii="Times New Roman" w:hAnsi="Times New Roman" w:cs="Times New Roman"/>
          <w:lang w:val="es-CO"/>
        </w:rPr>
        <w:t>figura 9.</w:t>
      </w:r>
    </w:p>
    <w:p w14:paraId="6587AB5C" w14:textId="3BA36B39" w:rsidR="00E25005" w:rsidRPr="00923AE6" w:rsidRDefault="002B3FF1" w:rsidP="00B92959">
      <w:pPr>
        <w:pStyle w:val="Ttulo3"/>
        <w:spacing w:after="200" w:line="360" w:lineRule="auto"/>
        <w:ind w:firstLine="708"/>
        <w:rPr>
          <w:szCs w:val="28"/>
        </w:rPr>
      </w:pPr>
      <w:bookmarkStart w:id="72" w:name="_Toc520336510"/>
      <w:r w:rsidRPr="00923AE6">
        <w:rPr>
          <w:szCs w:val="28"/>
        </w:rPr>
        <w:t>3</w:t>
      </w:r>
      <w:r w:rsidR="005051DD" w:rsidRPr="00923AE6">
        <w:rPr>
          <w:szCs w:val="28"/>
        </w:rPr>
        <w:t xml:space="preserve">.8.4. </w:t>
      </w:r>
      <w:r w:rsidRPr="00923AE6">
        <w:rPr>
          <w:szCs w:val="28"/>
        </w:rPr>
        <w:t>Análisis de datos y resultados</w:t>
      </w:r>
      <w:bookmarkEnd w:id="72"/>
      <w:r w:rsidR="00B92959">
        <w:rPr>
          <w:szCs w:val="28"/>
        </w:rPr>
        <w:t>.</w:t>
      </w:r>
    </w:p>
    <w:p w14:paraId="0AD20568" w14:textId="77777777" w:rsidR="006E12E5" w:rsidRDefault="00624CC0" w:rsidP="006E12E5">
      <w:pPr>
        <w:pStyle w:val="Textoindependiente"/>
        <w:spacing w:before="125" w:after="200" w:line="360" w:lineRule="auto"/>
        <w:ind w:right="578" w:firstLine="708"/>
        <w:jc w:val="both"/>
        <w:rPr>
          <w:rFonts w:ascii="Times New Roman" w:hAnsi="Times New Roman" w:cs="Times New Roman"/>
          <w:lang w:val="es-CO"/>
        </w:rPr>
      </w:pPr>
      <w:r w:rsidRPr="00B37F48">
        <w:rPr>
          <w:rFonts w:ascii="Times New Roman" w:hAnsi="Times New Roman" w:cs="Times New Roman"/>
          <w:lang w:val="es-CO"/>
        </w:rPr>
        <w:t>E</w:t>
      </w:r>
      <w:r w:rsidR="00964998" w:rsidRPr="00B37F48">
        <w:rPr>
          <w:rFonts w:ascii="Times New Roman" w:hAnsi="Times New Roman" w:cs="Times New Roman"/>
          <w:lang w:val="es-CO"/>
        </w:rPr>
        <w:t>l propó</w:t>
      </w:r>
      <w:r w:rsidRPr="00B37F48">
        <w:rPr>
          <w:rFonts w:ascii="Times New Roman" w:hAnsi="Times New Roman" w:cs="Times New Roman"/>
          <w:lang w:val="es-CO"/>
        </w:rPr>
        <w:t>s</w:t>
      </w:r>
      <w:r w:rsidR="00964998" w:rsidRPr="00B37F48">
        <w:rPr>
          <w:rFonts w:ascii="Times New Roman" w:hAnsi="Times New Roman" w:cs="Times New Roman"/>
          <w:lang w:val="es-CO"/>
        </w:rPr>
        <w:t>i</w:t>
      </w:r>
      <w:r w:rsidRPr="00B37F48">
        <w:rPr>
          <w:rFonts w:ascii="Times New Roman" w:hAnsi="Times New Roman" w:cs="Times New Roman"/>
          <w:lang w:val="es-CO"/>
        </w:rPr>
        <w:t>t</w:t>
      </w:r>
      <w:r w:rsidR="00964998" w:rsidRPr="00B37F48">
        <w:rPr>
          <w:rFonts w:ascii="Times New Roman" w:hAnsi="Times New Roman" w:cs="Times New Roman"/>
          <w:lang w:val="es-CO"/>
        </w:rPr>
        <w:t>o d</w:t>
      </w:r>
      <w:r w:rsidRPr="00B37F48">
        <w:rPr>
          <w:rFonts w:ascii="Times New Roman" w:hAnsi="Times New Roman" w:cs="Times New Roman"/>
          <w:lang w:val="es-CO"/>
        </w:rPr>
        <w:t xml:space="preserve">e </w:t>
      </w:r>
      <w:r w:rsidR="00B92959">
        <w:rPr>
          <w:rFonts w:ascii="Times New Roman" w:hAnsi="Times New Roman" w:cs="Times New Roman"/>
          <w:lang w:val="es-CO"/>
        </w:rPr>
        <w:t xml:space="preserve">este </w:t>
      </w:r>
      <w:r w:rsidRPr="00B37F48">
        <w:rPr>
          <w:rFonts w:ascii="Times New Roman" w:hAnsi="Times New Roman" w:cs="Times New Roman"/>
          <w:lang w:val="es-CO"/>
        </w:rPr>
        <w:t xml:space="preserve">apartado </w:t>
      </w:r>
      <w:r w:rsidR="00964998" w:rsidRPr="00B37F48">
        <w:rPr>
          <w:rFonts w:ascii="Times New Roman" w:hAnsi="Times New Roman" w:cs="Times New Roman"/>
          <w:lang w:val="es-CO"/>
        </w:rPr>
        <w:t xml:space="preserve">es hacer </w:t>
      </w:r>
      <w:r w:rsidRPr="00B37F48">
        <w:rPr>
          <w:rFonts w:ascii="Times New Roman" w:hAnsi="Times New Roman" w:cs="Times New Roman"/>
          <w:lang w:val="es-CO"/>
        </w:rPr>
        <w:t xml:space="preserve">un análisis detallado </w:t>
      </w:r>
      <w:r w:rsidR="00964998" w:rsidRPr="00B37F48">
        <w:rPr>
          <w:rFonts w:ascii="Times New Roman" w:hAnsi="Times New Roman" w:cs="Times New Roman"/>
          <w:lang w:val="es-CO"/>
        </w:rPr>
        <w:t xml:space="preserve">de </w:t>
      </w:r>
      <w:r w:rsidRPr="00B37F48">
        <w:rPr>
          <w:rFonts w:ascii="Times New Roman" w:hAnsi="Times New Roman" w:cs="Times New Roman"/>
          <w:lang w:val="es-CO"/>
        </w:rPr>
        <w:t xml:space="preserve">la información recolectada de </w:t>
      </w:r>
      <w:r w:rsidR="002833ED" w:rsidRPr="00B37F48">
        <w:rPr>
          <w:rFonts w:ascii="Times New Roman" w:hAnsi="Times New Roman" w:cs="Times New Roman"/>
          <w:lang w:val="es-CO"/>
        </w:rPr>
        <w:t>la encuesta</w:t>
      </w:r>
      <w:r w:rsidRPr="00B37F48">
        <w:rPr>
          <w:rFonts w:ascii="Times New Roman" w:hAnsi="Times New Roman" w:cs="Times New Roman"/>
          <w:lang w:val="es-CO"/>
        </w:rPr>
        <w:t xml:space="preserve"> aplicada a los estudiantes del grupo </w:t>
      </w:r>
      <w:r w:rsidR="00923AE6">
        <w:rPr>
          <w:rFonts w:ascii="Times New Roman" w:hAnsi="Times New Roman" w:cs="Times New Roman"/>
          <w:lang w:val="es-CO"/>
        </w:rPr>
        <w:t>E</w:t>
      </w:r>
      <w:r w:rsidR="006E12E5">
        <w:rPr>
          <w:rFonts w:ascii="Times New Roman" w:hAnsi="Times New Roman" w:cs="Times New Roman"/>
          <w:lang w:val="es-CO"/>
        </w:rPr>
        <w:t xml:space="preserve">xperimental, </w:t>
      </w:r>
      <w:proofErr w:type="gramStart"/>
      <w:r w:rsidR="006E12E5">
        <w:rPr>
          <w:rFonts w:ascii="Times New Roman" w:hAnsi="Times New Roman" w:cs="Times New Roman"/>
          <w:lang w:val="es-CO"/>
        </w:rPr>
        <w:t xml:space="preserve">para </w:t>
      </w:r>
      <w:r w:rsidRPr="00B37F48">
        <w:rPr>
          <w:rFonts w:ascii="Times New Roman" w:hAnsi="Times New Roman" w:cs="Times New Roman"/>
          <w:lang w:val="es-CO"/>
        </w:rPr>
        <w:t xml:space="preserve"> </w:t>
      </w:r>
      <w:r w:rsidR="006E12E5">
        <w:rPr>
          <w:rFonts w:ascii="Times New Roman" w:hAnsi="Times New Roman" w:cs="Times New Roman"/>
          <w:lang w:val="es-CO"/>
        </w:rPr>
        <w:t>luego</w:t>
      </w:r>
      <w:proofErr w:type="gramEnd"/>
      <w:r w:rsidR="00964998" w:rsidRPr="00B37F48">
        <w:rPr>
          <w:rFonts w:ascii="Times New Roman" w:hAnsi="Times New Roman" w:cs="Times New Roman"/>
          <w:lang w:val="es-CO"/>
        </w:rPr>
        <w:t xml:space="preserve"> tra</w:t>
      </w:r>
      <w:r w:rsidRPr="00B37F48">
        <w:rPr>
          <w:rFonts w:ascii="Times New Roman" w:hAnsi="Times New Roman" w:cs="Times New Roman"/>
          <w:lang w:val="es-CO"/>
        </w:rPr>
        <w:t>ta</w:t>
      </w:r>
      <w:r w:rsidR="00964998" w:rsidRPr="00B37F48">
        <w:rPr>
          <w:rFonts w:ascii="Times New Roman" w:hAnsi="Times New Roman" w:cs="Times New Roman"/>
          <w:lang w:val="es-CO"/>
        </w:rPr>
        <w:t>rl</w:t>
      </w:r>
      <w:r w:rsidR="002833ED" w:rsidRPr="00B37F48">
        <w:rPr>
          <w:rFonts w:ascii="Times New Roman" w:hAnsi="Times New Roman" w:cs="Times New Roman"/>
          <w:lang w:val="es-CO"/>
        </w:rPr>
        <w:t>a</w:t>
      </w:r>
      <w:r w:rsidRPr="00B37F48">
        <w:rPr>
          <w:rFonts w:ascii="Times New Roman" w:hAnsi="Times New Roman" w:cs="Times New Roman"/>
          <w:lang w:val="es-CO"/>
        </w:rPr>
        <w:t xml:space="preserve"> estadísticamente. </w:t>
      </w:r>
      <w:r w:rsidR="00885261" w:rsidRPr="00B37F48">
        <w:rPr>
          <w:rFonts w:ascii="Times New Roman" w:hAnsi="Times New Roman" w:cs="Times New Roman"/>
          <w:lang w:val="es-CO"/>
        </w:rPr>
        <w:t>Por lo tanto</w:t>
      </w:r>
      <w:r w:rsidR="00CF56FE" w:rsidRPr="00B37F48">
        <w:rPr>
          <w:rFonts w:ascii="Times New Roman" w:hAnsi="Times New Roman" w:cs="Times New Roman"/>
          <w:lang w:val="es-CO"/>
        </w:rPr>
        <w:t>, s</w:t>
      </w:r>
      <w:r w:rsidRPr="00B37F48">
        <w:rPr>
          <w:rFonts w:ascii="Times New Roman" w:hAnsi="Times New Roman" w:cs="Times New Roman"/>
          <w:lang w:val="es-CO"/>
        </w:rPr>
        <w:t xml:space="preserve">e </w:t>
      </w:r>
      <w:r w:rsidR="00964998" w:rsidRPr="00B37F48">
        <w:rPr>
          <w:rFonts w:ascii="Times New Roman" w:hAnsi="Times New Roman" w:cs="Times New Roman"/>
          <w:lang w:val="es-CO"/>
        </w:rPr>
        <w:t>ha</w:t>
      </w:r>
      <w:r w:rsidR="002833ED" w:rsidRPr="00B37F48">
        <w:rPr>
          <w:rFonts w:ascii="Times New Roman" w:hAnsi="Times New Roman" w:cs="Times New Roman"/>
          <w:lang w:val="es-CO"/>
        </w:rPr>
        <w:t xml:space="preserve">rá </w:t>
      </w:r>
      <w:r w:rsidRPr="00B37F48">
        <w:rPr>
          <w:rFonts w:ascii="Times New Roman" w:hAnsi="Times New Roman" w:cs="Times New Roman"/>
          <w:lang w:val="es-CO"/>
        </w:rPr>
        <w:t xml:space="preserve">un </w:t>
      </w:r>
      <w:r w:rsidR="002833ED" w:rsidRPr="00B37F48">
        <w:rPr>
          <w:rFonts w:ascii="Times New Roman" w:hAnsi="Times New Roman" w:cs="Times New Roman"/>
          <w:lang w:val="es-CO"/>
        </w:rPr>
        <w:t xml:space="preserve">vasto </w:t>
      </w:r>
      <w:r w:rsidRPr="00B37F48">
        <w:rPr>
          <w:rFonts w:ascii="Times New Roman" w:hAnsi="Times New Roman" w:cs="Times New Roman"/>
          <w:lang w:val="es-CO"/>
        </w:rPr>
        <w:t xml:space="preserve">análisis de cada variable </w:t>
      </w:r>
      <w:r w:rsidR="002833ED" w:rsidRPr="00B37F48">
        <w:rPr>
          <w:rFonts w:ascii="Times New Roman" w:hAnsi="Times New Roman" w:cs="Times New Roman"/>
          <w:lang w:val="es-CO"/>
        </w:rPr>
        <w:t>empleada</w:t>
      </w:r>
      <w:r w:rsidR="00964998" w:rsidRPr="00B37F48">
        <w:rPr>
          <w:rFonts w:ascii="Times New Roman" w:hAnsi="Times New Roman" w:cs="Times New Roman"/>
          <w:lang w:val="es-CO"/>
        </w:rPr>
        <w:t xml:space="preserve">, </w:t>
      </w:r>
      <w:r w:rsidR="006E12E5">
        <w:rPr>
          <w:rFonts w:ascii="Times New Roman" w:hAnsi="Times New Roman" w:cs="Times New Roman"/>
          <w:lang w:val="es-CO"/>
        </w:rPr>
        <w:t xml:space="preserve">con el objetivo de </w:t>
      </w:r>
      <w:r w:rsidR="002833ED" w:rsidRPr="00B37F48">
        <w:rPr>
          <w:rFonts w:ascii="Times New Roman" w:hAnsi="Times New Roman" w:cs="Times New Roman"/>
          <w:lang w:val="es-CO"/>
        </w:rPr>
        <w:t xml:space="preserve">posibilitar la búsqueda </w:t>
      </w:r>
      <w:r w:rsidR="00CF56FE" w:rsidRPr="00B37F48">
        <w:rPr>
          <w:rFonts w:ascii="Times New Roman" w:hAnsi="Times New Roman" w:cs="Times New Roman"/>
          <w:lang w:val="es-CO"/>
        </w:rPr>
        <w:t xml:space="preserve">de elementos que </w:t>
      </w:r>
      <w:r w:rsidRPr="00B37F48">
        <w:rPr>
          <w:rFonts w:ascii="Times New Roman" w:hAnsi="Times New Roman" w:cs="Times New Roman"/>
          <w:lang w:val="es-CO"/>
        </w:rPr>
        <w:t>resp</w:t>
      </w:r>
      <w:r w:rsidR="00964998" w:rsidRPr="00B37F48">
        <w:rPr>
          <w:rFonts w:ascii="Times New Roman" w:hAnsi="Times New Roman" w:cs="Times New Roman"/>
          <w:lang w:val="es-CO"/>
        </w:rPr>
        <w:t xml:space="preserve">ondan </w:t>
      </w:r>
      <w:r w:rsidRPr="00B37F48">
        <w:rPr>
          <w:rFonts w:ascii="Times New Roman" w:hAnsi="Times New Roman" w:cs="Times New Roman"/>
          <w:lang w:val="es-CO"/>
        </w:rPr>
        <w:t>a algun</w:t>
      </w:r>
      <w:r w:rsidR="00CF56FE" w:rsidRPr="00B37F48">
        <w:rPr>
          <w:rFonts w:ascii="Times New Roman" w:hAnsi="Times New Roman" w:cs="Times New Roman"/>
          <w:lang w:val="es-CO"/>
        </w:rPr>
        <w:t>os</w:t>
      </w:r>
      <w:r w:rsidRPr="00B37F48">
        <w:rPr>
          <w:rFonts w:ascii="Times New Roman" w:hAnsi="Times New Roman" w:cs="Times New Roman"/>
          <w:lang w:val="es-CO"/>
        </w:rPr>
        <w:t xml:space="preserve"> </w:t>
      </w:r>
      <w:r w:rsidR="00CF56FE" w:rsidRPr="00B37F48">
        <w:rPr>
          <w:rFonts w:ascii="Times New Roman" w:hAnsi="Times New Roman" w:cs="Times New Roman"/>
          <w:lang w:val="es-CO"/>
        </w:rPr>
        <w:t>interrogantes</w:t>
      </w:r>
      <w:r w:rsidRPr="00B37F48">
        <w:rPr>
          <w:rFonts w:ascii="Times New Roman" w:hAnsi="Times New Roman" w:cs="Times New Roman"/>
          <w:lang w:val="es-CO"/>
        </w:rPr>
        <w:t xml:space="preserve"> que se </w:t>
      </w:r>
      <w:r w:rsidR="00CF56FE" w:rsidRPr="00B37F48">
        <w:rPr>
          <w:rFonts w:ascii="Times New Roman" w:hAnsi="Times New Roman" w:cs="Times New Roman"/>
          <w:lang w:val="es-CO"/>
        </w:rPr>
        <w:t xml:space="preserve">advierten </w:t>
      </w:r>
      <w:r w:rsidRPr="00B37F48">
        <w:rPr>
          <w:rFonts w:ascii="Times New Roman" w:hAnsi="Times New Roman" w:cs="Times New Roman"/>
          <w:lang w:val="es-CO"/>
        </w:rPr>
        <w:t xml:space="preserve">en </w:t>
      </w:r>
      <w:r w:rsidR="00CF56FE" w:rsidRPr="00B37F48">
        <w:rPr>
          <w:rFonts w:ascii="Times New Roman" w:hAnsi="Times New Roman" w:cs="Times New Roman"/>
          <w:lang w:val="es-CO"/>
        </w:rPr>
        <w:t xml:space="preserve">el proceso de </w:t>
      </w:r>
      <w:r w:rsidR="00C26573" w:rsidRPr="00B37F48">
        <w:rPr>
          <w:rFonts w:ascii="Times New Roman" w:hAnsi="Times New Roman" w:cs="Times New Roman"/>
          <w:lang w:val="es-CO"/>
        </w:rPr>
        <w:t xml:space="preserve">aprendizaje </w:t>
      </w:r>
      <w:r w:rsidRPr="00B37F48">
        <w:rPr>
          <w:rFonts w:ascii="Times New Roman" w:hAnsi="Times New Roman" w:cs="Times New Roman"/>
          <w:lang w:val="es-CO"/>
        </w:rPr>
        <w:t xml:space="preserve">de los </w:t>
      </w:r>
      <w:r w:rsidR="00C26573" w:rsidRPr="00B37F48">
        <w:rPr>
          <w:rFonts w:ascii="Times New Roman" w:hAnsi="Times New Roman" w:cs="Times New Roman"/>
          <w:lang w:val="es-CO"/>
        </w:rPr>
        <w:t xml:space="preserve">estudiantes. </w:t>
      </w:r>
    </w:p>
    <w:p w14:paraId="48AD9EF7" w14:textId="42475D79" w:rsidR="00FF7F98" w:rsidRPr="00B37F48" w:rsidRDefault="00DE04FD" w:rsidP="006E12E5">
      <w:pPr>
        <w:pStyle w:val="Textoindependiente"/>
        <w:spacing w:before="125" w:after="200" w:line="360" w:lineRule="auto"/>
        <w:ind w:right="578" w:firstLine="708"/>
        <w:jc w:val="both"/>
        <w:rPr>
          <w:rFonts w:ascii="Times New Roman" w:hAnsi="Times New Roman" w:cs="Times New Roman"/>
          <w:lang w:val="es-CO"/>
        </w:rPr>
      </w:pPr>
      <w:r w:rsidRPr="00B37F48">
        <w:rPr>
          <w:rFonts w:ascii="Times New Roman" w:hAnsi="Times New Roman" w:cs="Times New Roman"/>
          <w:lang w:val="es-CO"/>
        </w:rPr>
        <w:t>Para realizar este proceso</w:t>
      </w:r>
      <w:r w:rsidR="00964998" w:rsidRPr="00B37F48">
        <w:rPr>
          <w:rFonts w:ascii="Times New Roman" w:hAnsi="Times New Roman" w:cs="Times New Roman"/>
          <w:lang w:val="es-CO"/>
        </w:rPr>
        <w:t>,</w:t>
      </w:r>
      <w:r w:rsidRPr="00B37F48">
        <w:rPr>
          <w:rFonts w:ascii="Times New Roman" w:hAnsi="Times New Roman" w:cs="Times New Roman"/>
          <w:lang w:val="es-CO"/>
        </w:rPr>
        <w:t xml:space="preserve"> </w:t>
      </w:r>
      <w:r w:rsidR="00975C65" w:rsidRPr="00B37F48">
        <w:rPr>
          <w:rFonts w:ascii="Times New Roman" w:hAnsi="Times New Roman" w:cs="Times New Roman"/>
          <w:lang w:val="es-CO"/>
        </w:rPr>
        <w:t>s</w:t>
      </w:r>
      <w:r w:rsidRPr="00B37F48">
        <w:rPr>
          <w:rFonts w:ascii="Times New Roman" w:hAnsi="Times New Roman" w:cs="Times New Roman"/>
          <w:lang w:val="es-CO"/>
        </w:rPr>
        <w:t xml:space="preserve">e dispondrá de la herramienta SPSS, </w:t>
      </w:r>
      <w:r w:rsidR="00975C65" w:rsidRPr="00B37F48">
        <w:rPr>
          <w:rFonts w:ascii="Times New Roman" w:hAnsi="Times New Roman" w:cs="Times New Roman"/>
          <w:lang w:val="es-CO"/>
        </w:rPr>
        <w:t>programa de análisis estadístico y gestión de información</w:t>
      </w:r>
      <w:r w:rsidR="006E12E5">
        <w:rPr>
          <w:rFonts w:ascii="Times New Roman" w:hAnsi="Times New Roman" w:cs="Times New Roman"/>
          <w:lang w:val="es-CO"/>
        </w:rPr>
        <w:t>, que</w:t>
      </w:r>
      <w:r w:rsidR="00964998" w:rsidRPr="00B37F48">
        <w:rPr>
          <w:rFonts w:ascii="Times New Roman" w:hAnsi="Times New Roman" w:cs="Times New Roman"/>
          <w:lang w:val="es-CO"/>
        </w:rPr>
        <w:t xml:space="preserve"> </w:t>
      </w:r>
      <w:r w:rsidRPr="00B37F48">
        <w:rPr>
          <w:rFonts w:ascii="Times New Roman" w:hAnsi="Times New Roman" w:cs="Times New Roman"/>
          <w:lang w:val="es-CO"/>
        </w:rPr>
        <w:t>posibilitará realiza</w:t>
      </w:r>
      <w:r w:rsidR="00964998" w:rsidRPr="00B37F48">
        <w:rPr>
          <w:rFonts w:ascii="Times New Roman" w:hAnsi="Times New Roman" w:cs="Times New Roman"/>
          <w:lang w:val="es-CO"/>
        </w:rPr>
        <w:t xml:space="preserve">r </w:t>
      </w:r>
      <w:r w:rsidR="00975C65" w:rsidRPr="00B37F48">
        <w:rPr>
          <w:rFonts w:ascii="Times New Roman" w:hAnsi="Times New Roman" w:cs="Times New Roman"/>
          <w:lang w:val="es-CO"/>
        </w:rPr>
        <w:t>e interpreta</w:t>
      </w:r>
      <w:r w:rsidR="00964998" w:rsidRPr="00B37F48">
        <w:rPr>
          <w:rFonts w:ascii="Times New Roman" w:hAnsi="Times New Roman" w:cs="Times New Roman"/>
          <w:lang w:val="es-CO"/>
        </w:rPr>
        <w:t xml:space="preserve">r </w:t>
      </w:r>
      <w:r w:rsidRPr="00B37F48">
        <w:rPr>
          <w:rFonts w:ascii="Times New Roman" w:hAnsi="Times New Roman" w:cs="Times New Roman"/>
          <w:lang w:val="es-CO"/>
        </w:rPr>
        <w:t xml:space="preserve">los diferentes estudios </w:t>
      </w:r>
      <w:r w:rsidR="00975C65" w:rsidRPr="00B37F48">
        <w:rPr>
          <w:rFonts w:ascii="Times New Roman" w:hAnsi="Times New Roman" w:cs="Times New Roman"/>
          <w:lang w:val="es-CO"/>
        </w:rPr>
        <w:t>desde una visión descriptiva.</w:t>
      </w:r>
      <w:r w:rsidR="00964998" w:rsidRPr="00B37F48">
        <w:rPr>
          <w:rFonts w:ascii="Times New Roman" w:hAnsi="Times New Roman" w:cs="Times New Roman"/>
          <w:lang w:val="es-CO"/>
        </w:rPr>
        <w:t xml:space="preserve"> </w:t>
      </w:r>
      <w:r w:rsidRPr="00B37F48">
        <w:rPr>
          <w:rFonts w:ascii="Times New Roman" w:hAnsi="Times New Roman" w:cs="Times New Roman"/>
          <w:lang w:val="es-CO"/>
        </w:rPr>
        <w:t>A</w:t>
      </w:r>
      <w:r w:rsidR="00975C65" w:rsidRPr="00B37F48">
        <w:rPr>
          <w:rFonts w:ascii="Times New Roman" w:hAnsi="Times New Roman" w:cs="Times New Roman"/>
          <w:lang w:val="es-CO"/>
        </w:rPr>
        <w:t xml:space="preserve">dicionalmente, se tendrá en cuenta </w:t>
      </w:r>
      <w:r w:rsidR="00975C65" w:rsidRPr="00B37F48">
        <w:rPr>
          <w:rFonts w:ascii="Times New Roman" w:hAnsi="Times New Roman" w:cs="Times New Roman"/>
          <w:lang w:val="es-CO"/>
        </w:rPr>
        <w:lastRenderedPageBreak/>
        <w:t>la herramienta Excel</w:t>
      </w:r>
      <w:r w:rsidR="00964998" w:rsidRPr="00B37F48">
        <w:rPr>
          <w:rFonts w:ascii="Times New Roman" w:hAnsi="Times New Roman" w:cs="Times New Roman"/>
          <w:lang w:val="es-CO"/>
        </w:rPr>
        <w:t xml:space="preserve">, </w:t>
      </w:r>
      <w:r w:rsidR="006A0DFA" w:rsidRPr="00B37F48">
        <w:rPr>
          <w:rFonts w:ascii="Times New Roman" w:hAnsi="Times New Roman" w:cs="Times New Roman"/>
          <w:lang w:val="es-CO"/>
        </w:rPr>
        <w:t>por su facilidad de uso.</w:t>
      </w:r>
      <w:r w:rsidR="00964998" w:rsidRPr="00B37F48">
        <w:rPr>
          <w:rFonts w:ascii="Times New Roman" w:hAnsi="Times New Roman" w:cs="Times New Roman"/>
          <w:lang w:val="es-CO"/>
        </w:rPr>
        <w:t xml:space="preserve"> </w:t>
      </w:r>
      <w:r w:rsidR="00617A04" w:rsidRPr="00B37F48">
        <w:rPr>
          <w:rFonts w:ascii="Times New Roman" w:hAnsi="Times New Roman" w:cs="Times New Roman"/>
          <w:lang w:val="es-CO"/>
        </w:rPr>
        <w:t>Para mayor comprensión y análisis de la encuesta</w:t>
      </w:r>
      <w:r w:rsidR="006E12E5">
        <w:rPr>
          <w:rFonts w:ascii="Times New Roman" w:hAnsi="Times New Roman" w:cs="Times New Roman"/>
          <w:lang w:val="es-CO"/>
        </w:rPr>
        <w:t>,</w:t>
      </w:r>
      <w:r w:rsidR="00617A04" w:rsidRPr="00B37F48">
        <w:rPr>
          <w:rFonts w:ascii="Times New Roman" w:hAnsi="Times New Roman" w:cs="Times New Roman"/>
          <w:lang w:val="es-CO"/>
        </w:rPr>
        <w:t xml:space="preserve"> se tuv</w:t>
      </w:r>
      <w:r w:rsidR="006E12E5">
        <w:rPr>
          <w:rFonts w:ascii="Times New Roman" w:hAnsi="Times New Roman" w:cs="Times New Roman"/>
          <w:lang w:val="es-CO"/>
        </w:rPr>
        <w:t>ier</w:t>
      </w:r>
      <w:r w:rsidR="00964998" w:rsidRPr="00B37F48">
        <w:rPr>
          <w:rFonts w:ascii="Times New Roman" w:hAnsi="Times New Roman" w:cs="Times New Roman"/>
          <w:lang w:val="es-CO"/>
        </w:rPr>
        <w:t>o</w:t>
      </w:r>
      <w:r w:rsidR="006E12E5">
        <w:rPr>
          <w:rFonts w:ascii="Times New Roman" w:hAnsi="Times New Roman" w:cs="Times New Roman"/>
          <w:lang w:val="es-CO"/>
        </w:rPr>
        <w:t>n</w:t>
      </w:r>
      <w:r w:rsidR="00964998" w:rsidRPr="00B37F48">
        <w:rPr>
          <w:rFonts w:ascii="Times New Roman" w:hAnsi="Times New Roman" w:cs="Times New Roman"/>
          <w:lang w:val="es-CO"/>
        </w:rPr>
        <w:t xml:space="preserve"> </w:t>
      </w:r>
      <w:r w:rsidR="00617A04" w:rsidRPr="00B37F48">
        <w:rPr>
          <w:rFonts w:ascii="Times New Roman" w:hAnsi="Times New Roman" w:cs="Times New Roman"/>
          <w:lang w:val="es-CO"/>
        </w:rPr>
        <w:t>en cuenta tres secciones</w:t>
      </w:r>
      <w:r w:rsidR="006E12E5">
        <w:rPr>
          <w:rFonts w:ascii="Times New Roman" w:hAnsi="Times New Roman" w:cs="Times New Roman"/>
          <w:lang w:val="es-CO"/>
        </w:rPr>
        <w:t xml:space="preserve">, </w:t>
      </w:r>
      <w:r w:rsidR="002D2BD4" w:rsidRPr="00B37F48">
        <w:rPr>
          <w:rFonts w:ascii="Times New Roman" w:hAnsi="Times New Roman" w:cs="Times New Roman"/>
          <w:lang w:val="es-CO"/>
        </w:rPr>
        <w:t>como se describe a continuación</w:t>
      </w:r>
      <w:r w:rsidR="00617A04" w:rsidRPr="00B37F48">
        <w:rPr>
          <w:rFonts w:ascii="Times New Roman" w:hAnsi="Times New Roman" w:cs="Times New Roman"/>
          <w:lang w:val="es-CO"/>
        </w:rPr>
        <w:t>:</w:t>
      </w:r>
      <w:r w:rsidR="00FF7F98" w:rsidRPr="00B37F48">
        <w:rPr>
          <w:rFonts w:ascii="Times New Roman" w:hAnsi="Times New Roman" w:cs="Times New Roman"/>
          <w:lang w:val="es-CO"/>
        </w:rPr>
        <w:t xml:space="preserve"> </w:t>
      </w:r>
    </w:p>
    <w:p w14:paraId="47B83ED9" w14:textId="77974A69" w:rsidR="00FF7F98" w:rsidRPr="00B37F48" w:rsidRDefault="00FF7F98" w:rsidP="006E12E5">
      <w:pPr>
        <w:pStyle w:val="Textoindependiente"/>
        <w:numPr>
          <w:ilvl w:val="0"/>
          <w:numId w:val="19"/>
        </w:numPr>
        <w:spacing w:line="360" w:lineRule="auto"/>
        <w:ind w:right="578"/>
        <w:jc w:val="both"/>
        <w:rPr>
          <w:rFonts w:ascii="Times New Roman" w:hAnsi="Times New Roman" w:cs="Times New Roman"/>
          <w:lang w:val="es-CO"/>
        </w:rPr>
      </w:pPr>
      <w:r w:rsidRPr="00B37F48">
        <w:rPr>
          <w:rFonts w:ascii="Times New Roman" w:hAnsi="Times New Roman" w:cs="Times New Roman"/>
          <w:lang w:val="es-CO"/>
        </w:rPr>
        <w:t xml:space="preserve">Tecnología móvil utilizada: </w:t>
      </w:r>
      <w:r w:rsidR="006E12E5">
        <w:rPr>
          <w:rFonts w:ascii="Times New Roman" w:hAnsi="Times New Roman" w:cs="Times New Roman"/>
          <w:lang w:val="es-CO"/>
        </w:rPr>
        <w:t>Smartphone.</w:t>
      </w:r>
    </w:p>
    <w:p w14:paraId="024FF1DD" w14:textId="4B3216A3" w:rsidR="00FF7F98" w:rsidRPr="00B37F48" w:rsidRDefault="00FF7F98" w:rsidP="006E12E5">
      <w:pPr>
        <w:pStyle w:val="Textoindependiente"/>
        <w:numPr>
          <w:ilvl w:val="0"/>
          <w:numId w:val="19"/>
        </w:numPr>
        <w:spacing w:line="360" w:lineRule="auto"/>
        <w:ind w:right="578"/>
        <w:jc w:val="both"/>
        <w:rPr>
          <w:rFonts w:ascii="Times New Roman" w:hAnsi="Times New Roman" w:cs="Times New Roman"/>
          <w:lang w:val="es-CO"/>
        </w:rPr>
      </w:pPr>
      <w:r w:rsidRPr="00B37F48">
        <w:rPr>
          <w:rFonts w:ascii="Times New Roman" w:hAnsi="Times New Roman" w:cs="Times New Roman"/>
          <w:lang w:val="es-CO"/>
        </w:rPr>
        <w:t xml:space="preserve">Tecnología móvil utilizada: </w:t>
      </w:r>
      <w:r w:rsidR="00FB042E">
        <w:rPr>
          <w:rFonts w:ascii="Times New Roman" w:hAnsi="Times New Roman" w:cs="Times New Roman"/>
          <w:lang w:val="es-CO"/>
        </w:rPr>
        <w:t>láptop</w:t>
      </w:r>
      <w:r w:rsidR="006E12E5">
        <w:rPr>
          <w:rFonts w:ascii="Times New Roman" w:hAnsi="Times New Roman" w:cs="Times New Roman"/>
          <w:lang w:val="es-CO"/>
        </w:rPr>
        <w:t xml:space="preserve"> o </w:t>
      </w:r>
      <w:r w:rsidR="00FB042E">
        <w:rPr>
          <w:rFonts w:ascii="Times New Roman" w:hAnsi="Times New Roman" w:cs="Times New Roman"/>
          <w:lang w:val="es-CO"/>
        </w:rPr>
        <w:t>Táblet</w:t>
      </w:r>
      <w:r w:rsidR="006E12E5">
        <w:rPr>
          <w:rFonts w:ascii="Times New Roman" w:hAnsi="Times New Roman" w:cs="Times New Roman"/>
          <w:lang w:val="es-CO"/>
        </w:rPr>
        <w:t>.</w:t>
      </w:r>
    </w:p>
    <w:p w14:paraId="4FFE5565" w14:textId="435AFC10" w:rsidR="00FF7F98" w:rsidRPr="00B37F48" w:rsidRDefault="00FF7F98" w:rsidP="00964998">
      <w:pPr>
        <w:pStyle w:val="Textoindependiente"/>
        <w:numPr>
          <w:ilvl w:val="0"/>
          <w:numId w:val="19"/>
        </w:numPr>
        <w:spacing w:after="200" w:line="360" w:lineRule="auto"/>
        <w:ind w:right="578"/>
        <w:jc w:val="both"/>
        <w:rPr>
          <w:rFonts w:ascii="Times New Roman" w:hAnsi="Times New Roman" w:cs="Times New Roman"/>
          <w:lang w:val="es-CO"/>
        </w:rPr>
      </w:pPr>
      <w:r w:rsidRPr="00B37F48">
        <w:rPr>
          <w:rFonts w:ascii="Times New Roman" w:hAnsi="Times New Roman" w:cs="Times New Roman"/>
          <w:lang w:val="es-CO"/>
        </w:rPr>
        <w:t xml:space="preserve">Actividades en las </w:t>
      </w:r>
      <w:r w:rsidR="00964998" w:rsidRPr="00B37F48">
        <w:rPr>
          <w:rFonts w:ascii="Times New Roman" w:hAnsi="Times New Roman" w:cs="Times New Roman"/>
          <w:lang w:val="es-CO"/>
        </w:rPr>
        <w:t xml:space="preserve">cuales </w:t>
      </w:r>
      <w:r w:rsidRPr="00B37F48">
        <w:rPr>
          <w:rFonts w:ascii="Times New Roman" w:hAnsi="Times New Roman" w:cs="Times New Roman"/>
          <w:lang w:val="es-CO"/>
        </w:rPr>
        <w:t>ha utilizado tecnología móvil o social</w:t>
      </w:r>
      <w:r w:rsidR="006E12E5">
        <w:rPr>
          <w:rFonts w:ascii="Times New Roman" w:hAnsi="Times New Roman" w:cs="Times New Roman"/>
          <w:lang w:val="es-CO"/>
        </w:rPr>
        <w:t>.</w:t>
      </w:r>
    </w:p>
    <w:p w14:paraId="4615BC6F" w14:textId="53BD6ECF" w:rsidR="00617A04" w:rsidRPr="00B37F48" w:rsidRDefault="00282518" w:rsidP="006E12E5">
      <w:pPr>
        <w:pStyle w:val="Textoindependiente"/>
        <w:spacing w:after="200" w:line="360" w:lineRule="auto"/>
        <w:ind w:right="578" w:firstLine="708"/>
        <w:jc w:val="both"/>
        <w:rPr>
          <w:rFonts w:ascii="Times New Roman" w:hAnsi="Times New Roman" w:cs="Times New Roman"/>
          <w:lang w:val="es-CO"/>
        </w:rPr>
      </w:pPr>
      <w:r w:rsidRPr="00B37F48">
        <w:rPr>
          <w:rFonts w:ascii="Times New Roman" w:hAnsi="Times New Roman" w:cs="Times New Roman"/>
          <w:lang w:val="es-CO"/>
        </w:rPr>
        <w:t>Estos interrogantes se respond</w:t>
      </w:r>
      <w:r w:rsidR="00E616C6" w:rsidRPr="00B37F48">
        <w:rPr>
          <w:rFonts w:ascii="Times New Roman" w:hAnsi="Times New Roman" w:cs="Times New Roman"/>
          <w:lang w:val="es-CO"/>
        </w:rPr>
        <w:t>ieron</w:t>
      </w:r>
      <w:r w:rsidRPr="00B37F48">
        <w:rPr>
          <w:rFonts w:ascii="Times New Roman" w:hAnsi="Times New Roman" w:cs="Times New Roman"/>
          <w:lang w:val="es-CO"/>
        </w:rPr>
        <w:t xml:space="preserve"> </w:t>
      </w:r>
      <w:r w:rsidR="00A422E4" w:rsidRPr="00B37F48">
        <w:rPr>
          <w:rFonts w:ascii="Times New Roman" w:hAnsi="Times New Roman" w:cs="Times New Roman"/>
          <w:lang w:val="es-CO"/>
        </w:rPr>
        <w:t>de acuerdo con</w:t>
      </w:r>
      <w:r w:rsidRPr="00B37F48">
        <w:rPr>
          <w:rFonts w:ascii="Times New Roman" w:hAnsi="Times New Roman" w:cs="Times New Roman"/>
          <w:lang w:val="es-CO"/>
        </w:rPr>
        <w:t xml:space="preserve"> la </w:t>
      </w:r>
      <w:r w:rsidR="00A422E4" w:rsidRPr="00B37F48">
        <w:rPr>
          <w:rFonts w:ascii="Times New Roman" w:hAnsi="Times New Roman" w:cs="Times New Roman"/>
          <w:lang w:val="es-CO"/>
        </w:rPr>
        <w:t>experiencia</w:t>
      </w:r>
      <w:r w:rsidRPr="00B37F48">
        <w:rPr>
          <w:rFonts w:ascii="Times New Roman" w:hAnsi="Times New Roman" w:cs="Times New Roman"/>
          <w:lang w:val="es-CO"/>
        </w:rPr>
        <w:t xml:space="preserve"> </w:t>
      </w:r>
      <w:r w:rsidR="00E616C6" w:rsidRPr="00B37F48">
        <w:rPr>
          <w:rFonts w:ascii="Times New Roman" w:hAnsi="Times New Roman" w:cs="Times New Roman"/>
          <w:lang w:val="es-CO"/>
        </w:rPr>
        <w:t>ob</w:t>
      </w:r>
      <w:r w:rsidRPr="00B37F48">
        <w:rPr>
          <w:rFonts w:ascii="Times New Roman" w:hAnsi="Times New Roman" w:cs="Times New Roman"/>
          <w:lang w:val="es-CO"/>
        </w:rPr>
        <w:t>tenid</w:t>
      </w:r>
      <w:r w:rsidR="00E616C6" w:rsidRPr="00B37F48">
        <w:rPr>
          <w:rFonts w:ascii="Times New Roman" w:hAnsi="Times New Roman" w:cs="Times New Roman"/>
          <w:lang w:val="es-CO"/>
        </w:rPr>
        <w:t>a por</w:t>
      </w:r>
      <w:r w:rsidRPr="00B37F48">
        <w:rPr>
          <w:rFonts w:ascii="Times New Roman" w:hAnsi="Times New Roman" w:cs="Times New Roman"/>
          <w:lang w:val="es-CO"/>
        </w:rPr>
        <w:t xml:space="preserve"> los estudiantes</w:t>
      </w:r>
      <w:r w:rsidR="00964998" w:rsidRPr="00B37F48">
        <w:rPr>
          <w:rFonts w:ascii="Times New Roman" w:hAnsi="Times New Roman" w:cs="Times New Roman"/>
          <w:lang w:val="es-CO"/>
        </w:rPr>
        <w:t>,</w:t>
      </w:r>
      <w:r w:rsidRPr="00B37F48">
        <w:rPr>
          <w:rFonts w:ascii="Times New Roman" w:hAnsi="Times New Roman" w:cs="Times New Roman"/>
          <w:lang w:val="es-CO"/>
        </w:rPr>
        <w:t xml:space="preserve"> respecto </w:t>
      </w:r>
      <w:r w:rsidR="00964998" w:rsidRPr="00B37F48">
        <w:rPr>
          <w:rFonts w:ascii="Times New Roman" w:hAnsi="Times New Roman" w:cs="Times New Roman"/>
          <w:lang w:val="es-CO"/>
        </w:rPr>
        <w:t>de</w:t>
      </w:r>
      <w:r w:rsidRPr="00B37F48">
        <w:rPr>
          <w:rFonts w:ascii="Times New Roman" w:hAnsi="Times New Roman" w:cs="Times New Roman"/>
          <w:lang w:val="es-CO"/>
        </w:rPr>
        <w:t>l uso de</w:t>
      </w:r>
      <w:r w:rsidR="00E616C6" w:rsidRPr="00B37F48">
        <w:rPr>
          <w:rFonts w:ascii="Times New Roman" w:hAnsi="Times New Roman" w:cs="Times New Roman"/>
          <w:lang w:val="es-CO"/>
        </w:rPr>
        <w:t>l</w:t>
      </w:r>
      <w:r w:rsidRPr="00B37F48">
        <w:rPr>
          <w:rFonts w:ascii="Times New Roman" w:hAnsi="Times New Roman" w:cs="Times New Roman"/>
          <w:lang w:val="es-CO"/>
        </w:rPr>
        <w:t xml:space="preserve"> BYOD en el proceso de experimentación.</w:t>
      </w:r>
      <w:r w:rsidR="00964998" w:rsidRPr="00B37F48">
        <w:rPr>
          <w:rFonts w:ascii="Times New Roman" w:hAnsi="Times New Roman" w:cs="Times New Roman"/>
          <w:lang w:val="es-CO"/>
        </w:rPr>
        <w:t xml:space="preserve"> </w:t>
      </w:r>
      <w:r w:rsidR="00617A04" w:rsidRPr="00B37F48">
        <w:rPr>
          <w:rFonts w:ascii="Times New Roman" w:hAnsi="Times New Roman" w:cs="Times New Roman"/>
          <w:lang w:val="es-CO"/>
        </w:rPr>
        <w:t xml:space="preserve">A </w:t>
      </w:r>
      <w:r w:rsidR="000F1871">
        <w:rPr>
          <w:rFonts w:ascii="Times New Roman" w:hAnsi="Times New Roman" w:cs="Times New Roman"/>
          <w:lang w:val="es-CO"/>
        </w:rPr>
        <w:t>continuación,</w:t>
      </w:r>
      <w:r w:rsidR="00617A04" w:rsidRPr="00B37F48">
        <w:rPr>
          <w:rFonts w:ascii="Times New Roman" w:hAnsi="Times New Roman" w:cs="Times New Roman"/>
          <w:lang w:val="es-CO"/>
        </w:rPr>
        <w:t xml:space="preserve"> se </w:t>
      </w:r>
      <w:r w:rsidRPr="00B37F48">
        <w:rPr>
          <w:rFonts w:ascii="Times New Roman" w:hAnsi="Times New Roman" w:cs="Times New Roman"/>
          <w:lang w:val="es-CO"/>
        </w:rPr>
        <w:t xml:space="preserve">mostrarán los </w:t>
      </w:r>
      <w:r w:rsidR="00617A04" w:rsidRPr="00B37F48">
        <w:rPr>
          <w:rFonts w:ascii="Times New Roman" w:hAnsi="Times New Roman" w:cs="Times New Roman"/>
          <w:lang w:val="es-CO"/>
        </w:rPr>
        <w:t xml:space="preserve">resultados </w:t>
      </w:r>
      <w:r w:rsidRPr="00B37F48">
        <w:rPr>
          <w:rFonts w:ascii="Times New Roman" w:hAnsi="Times New Roman" w:cs="Times New Roman"/>
          <w:lang w:val="es-CO"/>
        </w:rPr>
        <w:t xml:space="preserve">obtenidos y </w:t>
      </w:r>
      <w:r w:rsidR="007D2495">
        <w:rPr>
          <w:rFonts w:ascii="Times New Roman" w:hAnsi="Times New Roman" w:cs="Times New Roman"/>
          <w:lang w:val="es-CO"/>
        </w:rPr>
        <w:t xml:space="preserve">las </w:t>
      </w:r>
      <w:r w:rsidRPr="00B37F48">
        <w:rPr>
          <w:rFonts w:ascii="Times New Roman" w:hAnsi="Times New Roman" w:cs="Times New Roman"/>
          <w:lang w:val="es-CO"/>
        </w:rPr>
        <w:t>respuestas analizadas mediante cuadros y gráficos</w:t>
      </w:r>
      <w:r w:rsidR="00617A04" w:rsidRPr="00B37F48">
        <w:rPr>
          <w:rFonts w:ascii="Times New Roman" w:hAnsi="Times New Roman" w:cs="Times New Roman"/>
          <w:lang w:val="es-CO"/>
        </w:rPr>
        <w:t xml:space="preserve">. </w:t>
      </w:r>
    </w:p>
    <w:p w14:paraId="25047C78" w14:textId="45B778AB" w:rsidR="005D7121" w:rsidRPr="00B37F48" w:rsidRDefault="005D7121" w:rsidP="007D2495">
      <w:pPr>
        <w:pStyle w:val="Ttulo4"/>
        <w:spacing w:after="200" w:line="360" w:lineRule="auto"/>
        <w:ind w:left="708"/>
        <w:rPr>
          <w:szCs w:val="24"/>
        </w:rPr>
      </w:pPr>
      <w:bookmarkStart w:id="73" w:name="_Toc520336511"/>
      <w:r w:rsidRPr="00B37F48">
        <w:rPr>
          <w:szCs w:val="24"/>
        </w:rPr>
        <w:t xml:space="preserve">3.8.4.1. Utilización de </w:t>
      </w:r>
      <w:r w:rsidR="00964998" w:rsidRPr="00B37F48">
        <w:rPr>
          <w:szCs w:val="24"/>
        </w:rPr>
        <w:t>t</w:t>
      </w:r>
      <w:r w:rsidR="007D2495">
        <w:rPr>
          <w:szCs w:val="24"/>
        </w:rPr>
        <w:t>ecnología móvil: s</w:t>
      </w:r>
      <w:r w:rsidR="00E211C6" w:rsidRPr="00B37F48">
        <w:rPr>
          <w:szCs w:val="24"/>
        </w:rPr>
        <w:t>martphone</w:t>
      </w:r>
      <w:r w:rsidRPr="00B37F48">
        <w:rPr>
          <w:szCs w:val="24"/>
        </w:rPr>
        <w:t xml:space="preserve"> para las actividades del curso</w:t>
      </w:r>
      <w:bookmarkEnd w:id="73"/>
      <w:r w:rsidR="007D2495">
        <w:rPr>
          <w:szCs w:val="24"/>
        </w:rPr>
        <w:t>.</w:t>
      </w:r>
    </w:p>
    <w:p w14:paraId="68B062A8" w14:textId="3BCAECD6" w:rsidR="00D63E3F" w:rsidRPr="000C432D" w:rsidRDefault="002D2BD4" w:rsidP="000C432D">
      <w:pPr>
        <w:pStyle w:val="Textoindependiente"/>
        <w:spacing w:before="125" w:after="200" w:line="360" w:lineRule="auto"/>
        <w:ind w:right="578" w:firstLine="709"/>
        <w:jc w:val="both"/>
        <w:rPr>
          <w:rFonts w:ascii="Times New Roman" w:hAnsi="Times New Roman" w:cs="Times New Roman"/>
          <w:lang w:val="es-CO"/>
        </w:rPr>
      </w:pPr>
      <w:r w:rsidRPr="00B37F48">
        <w:rPr>
          <w:rFonts w:ascii="Times New Roman" w:hAnsi="Times New Roman" w:cs="Times New Roman"/>
          <w:lang w:val="es-CO"/>
        </w:rPr>
        <w:t xml:space="preserve">Esta </w:t>
      </w:r>
      <w:r w:rsidR="00964998" w:rsidRPr="00B37F48">
        <w:rPr>
          <w:rFonts w:ascii="Times New Roman" w:hAnsi="Times New Roman" w:cs="Times New Roman"/>
          <w:lang w:val="es-CO"/>
        </w:rPr>
        <w:t xml:space="preserve">sección </w:t>
      </w:r>
      <w:r w:rsidR="008B00D7" w:rsidRPr="00B37F48">
        <w:rPr>
          <w:rFonts w:ascii="Times New Roman" w:hAnsi="Times New Roman" w:cs="Times New Roman"/>
          <w:lang w:val="es-CO"/>
        </w:rPr>
        <w:t>muestra la descripción</w:t>
      </w:r>
      <w:r w:rsidR="00430E5C" w:rsidRPr="00B37F48">
        <w:rPr>
          <w:rFonts w:ascii="Times New Roman" w:hAnsi="Times New Roman" w:cs="Times New Roman"/>
          <w:lang w:val="es-CO"/>
        </w:rPr>
        <w:t xml:space="preserve"> y análisis de resultados</w:t>
      </w:r>
      <w:r w:rsidR="00964998" w:rsidRPr="00B37F48">
        <w:rPr>
          <w:rFonts w:ascii="Times New Roman" w:hAnsi="Times New Roman" w:cs="Times New Roman"/>
          <w:lang w:val="es-CO"/>
        </w:rPr>
        <w:t>,</w:t>
      </w:r>
      <w:r w:rsidR="008B00D7" w:rsidRPr="00B37F48">
        <w:rPr>
          <w:rFonts w:ascii="Times New Roman" w:hAnsi="Times New Roman" w:cs="Times New Roman"/>
          <w:lang w:val="es-CO"/>
        </w:rPr>
        <w:t xml:space="preserve"> </w:t>
      </w:r>
      <w:r w:rsidR="00430E5C" w:rsidRPr="00B37F48">
        <w:rPr>
          <w:rFonts w:ascii="Times New Roman" w:hAnsi="Times New Roman" w:cs="Times New Roman"/>
          <w:lang w:val="es-CO"/>
        </w:rPr>
        <w:t>como parte de la encuesta mediante la</w:t>
      </w:r>
      <w:r w:rsidR="008B00D7" w:rsidRPr="00B37F48">
        <w:rPr>
          <w:rFonts w:ascii="Times New Roman" w:hAnsi="Times New Roman" w:cs="Times New Roman"/>
          <w:lang w:val="es-CO"/>
        </w:rPr>
        <w:t xml:space="preserve"> utilización del </w:t>
      </w:r>
      <w:r w:rsidR="007D2495">
        <w:rPr>
          <w:rFonts w:ascii="Times New Roman" w:hAnsi="Times New Roman" w:cs="Times New Roman"/>
          <w:lang w:val="es-CO"/>
        </w:rPr>
        <w:t>s</w:t>
      </w:r>
      <w:r w:rsidR="00E211C6" w:rsidRPr="00B37F48">
        <w:rPr>
          <w:rFonts w:ascii="Times New Roman" w:hAnsi="Times New Roman" w:cs="Times New Roman"/>
          <w:lang w:val="es-CO"/>
        </w:rPr>
        <w:t>martphone</w:t>
      </w:r>
      <w:r w:rsidR="00430E5C" w:rsidRPr="00B37F48">
        <w:rPr>
          <w:rFonts w:ascii="Times New Roman" w:hAnsi="Times New Roman" w:cs="Times New Roman"/>
          <w:lang w:val="es-CO"/>
        </w:rPr>
        <w:t xml:space="preserve">. </w:t>
      </w:r>
      <w:r w:rsidR="007D2495">
        <w:rPr>
          <w:rFonts w:ascii="Times New Roman" w:hAnsi="Times New Roman" w:cs="Times New Roman"/>
          <w:lang w:val="es-CO"/>
        </w:rPr>
        <w:t xml:space="preserve">Dicha encuesta </w:t>
      </w:r>
      <w:r w:rsidR="00A67668" w:rsidRPr="00B37F48">
        <w:rPr>
          <w:rFonts w:ascii="Times New Roman" w:hAnsi="Times New Roman" w:cs="Times New Roman"/>
          <w:lang w:val="es-CO"/>
        </w:rPr>
        <w:t xml:space="preserve">se compone de </w:t>
      </w:r>
      <w:r w:rsidR="00964998" w:rsidRPr="00B37F48">
        <w:rPr>
          <w:rFonts w:ascii="Times New Roman" w:hAnsi="Times New Roman" w:cs="Times New Roman"/>
          <w:lang w:val="es-CO"/>
        </w:rPr>
        <w:t>ocho</w:t>
      </w:r>
      <w:r w:rsidR="00430E5C" w:rsidRPr="00B37F48">
        <w:rPr>
          <w:rFonts w:ascii="Times New Roman" w:hAnsi="Times New Roman" w:cs="Times New Roman"/>
          <w:lang w:val="es-CO"/>
        </w:rPr>
        <w:t xml:space="preserve"> </w:t>
      </w:r>
      <w:r w:rsidR="002D0CE7" w:rsidRPr="00B37F48">
        <w:rPr>
          <w:rFonts w:ascii="Times New Roman" w:hAnsi="Times New Roman" w:cs="Times New Roman"/>
          <w:lang w:val="es-CO"/>
        </w:rPr>
        <w:t>subpreguntas</w:t>
      </w:r>
      <w:r w:rsidR="00430E5C" w:rsidRPr="00B37F48">
        <w:rPr>
          <w:rFonts w:ascii="Times New Roman" w:hAnsi="Times New Roman" w:cs="Times New Roman"/>
          <w:lang w:val="es-CO"/>
        </w:rPr>
        <w:t xml:space="preserve"> que evidencian el uso del BYOD</w:t>
      </w:r>
      <w:r w:rsidR="00A67668" w:rsidRPr="00B37F48">
        <w:rPr>
          <w:rFonts w:ascii="Times New Roman" w:hAnsi="Times New Roman" w:cs="Times New Roman"/>
          <w:lang w:val="es-CO"/>
        </w:rPr>
        <w:t xml:space="preserve"> </w:t>
      </w:r>
      <w:r w:rsidR="00A17D27" w:rsidRPr="00B37F48">
        <w:rPr>
          <w:rFonts w:ascii="Times New Roman" w:hAnsi="Times New Roman" w:cs="Times New Roman"/>
          <w:lang w:val="es-CO"/>
        </w:rPr>
        <w:t>p</w:t>
      </w:r>
      <w:r w:rsidR="00430E5C" w:rsidRPr="00B37F48">
        <w:rPr>
          <w:rFonts w:ascii="Times New Roman" w:hAnsi="Times New Roman" w:cs="Times New Roman"/>
          <w:lang w:val="es-CO"/>
        </w:rPr>
        <w:t>o</w:t>
      </w:r>
      <w:r w:rsidR="007D2495">
        <w:rPr>
          <w:rFonts w:ascii="Times New Roman" w:hAnsi="Times New Roman" w:cs="Times New Roman"/>
          <w:lang w:val="es-CO"/>
        </w:rPr>
        <w:t>r parte de los estudiantes del G</w:t>
      </w:r>
      <w:r w:rsidR="00430E5C" w:rsidRPr="00B37F48">
        <w:rPr>
          <w:rFonts w:ascii="Times New Roman" w:hAnsi="Times New Roman" w:cs="Times New Roman"/>
          <w:lang w:val="es-CO"/>
        </w:rPr>
        <w:t xml:space="preserve">rupo </w:t>
      </w:r>
      <w:r w:rsidR="00964998" w:rsidRPr="00B37F48">
        <w:rPr>
          <w:rFonts w:ascii="Times New Roman" w:hAnsi="Times New Roman" w:cs="Times New Roman"/>
          <w:lang w:val="es-CO"/>
        </w:rPr>
        <w:t>E</w:t>
      </w:r>
      <w:r w:rsidR="00430E5C" w:rsidRPr="00B37F48">
        <w:rPr>
          <w:rFonts w:ascii="Times New Roman" w:hAnsi="Times New Roman" w:cs="Times New Roman"/>
          <w:lang w:val="es-CO"/>
        </w:rPr>
        <w:t>xperimental</w:t>
      </w:r>
      <w:r w:rsidR="00A17D27" w:rsidRPr="00B37F48">
        <w:rPr>
          <w:rFonts w:ascii="Times New Roman" w:hAnsi="Times New Roman" w:cs="Times New Roman"/>
          <w:lang w:val="es-CO"/>
        </w:rPr>
        <w:t>.</w:t>
      </w:r>
      <w:r w:rsidR="00BD06CE" w:rsidRPr="00B37F48">
        <w:rPr>
          <w:rFonts w:ascii="Times New Roman" w:hAnsi="Times New Roman" w:cs="Times New Roman"/>
          <w:lang w:val="es-CO"/>
        </w:rPr>
        <w:t xml:space="preserve"> </w:t>
      </w:r>
      <w:r w:rsidR="00A17D27" w:rsidRPr="00B37F48">
        <w:rPr>
          <w:rFonts w:ascii="Times New Roman" w:hAnsi="Times New Roman" w:cs="Times New Roman"/>
          <w:lang w:val="es-CO"/>
        </w:rPr>
        <w:t>A</w:t>
      </w:r>
      <w:r w:rsidR="00BD06CE" w:rsidRPr="00B37F48">
        <w:rPr>
          <w:rFonts w:ascii="Times New Roman" w:hAnsi="Times New Roman" w:cs="Times New Roman"/>
          <w:lang w:val="es-CO"/>
        </w:rPr>
        <w:t>sí mismo,</w:t>
      </w:r>
      <w:r w:rsidR="00A67668" w:rsidRPr="00B37F48">
        <w:rPr>
          <w:rFonts w:ascii="Times New Roman" w:hAnsi="Times New Roman" w:cs="Times New Roman"/>
          <w:lang w:val="es-CO"/>
        </w:rPr>
        <w:t xml:space="preserve"> cada subpregunta está compuesta </w:t>
      </w:r>
      <w:r w:rsidR="00964998" w:rsidRPr="00B37F48">
        <w:rPr>
          <w:rFonts w:ascii="Times New Roman" w:hAnsi="Times New Roman" w:cs="Times New Roman"/>
          <w:lang w:val="es-CO"/>
        </w:rPr>
        <w:t xml:space="preserve">por cinco </w:t>
      </w:r>
      <w:r w:rsidR="00A17D27" w:rsidRPr="00B37F48">
        <w:rPr>
          <w:rFonts w:ascii="Times New Roman" w:hAnsi="Times New Roman" w:cs="Times New Roman"/>
          <w:lang w:val="es-CO"/>
        </w:rPr>
        <w:t>cuestiones</w:t>
      </w:r>
      <w:r w:rsidR="00964998" w:rsidRPr="00B37F48">
        <w:rPr>
          <w:rFonts w:ascii="Times New Roman" w:hAnsi="Times New Roman" w:cs="Times New Roman"/>
          <w:lang w:val="es-CO"/>
        </w:rPr>
        <w:t xml:space="preserve"> cuyo p</w:t>
      </w:r>
      <w:r w:rsidR="00A67668" w:rsidRPr="00B37F48">
        <w:rPr>
          <w:rFonts w:ascii="Times New Roman" w:hAnsi="Times New Roman" w:cs="Times New Roman"/>
          <w:lang w:val="es-CO"/>
        </w:rPr>
        <w:t xml:space="preserve">ropósito </w:t>
      </w:r>
      <w:r w:rsidR="00964998" w:rsidRPr="00B37F48">
        <w:rPr>
          <w:rFonts w:ascii="Times New Roman" w:hAnsi="Times New Roman" w:cs="Times New Roman"/>
          <w:lang w:val="es-CO"/>
        </w:rPr>
        <w:t xml:space="preserve">es </w:t>
      </w:r>
      <w:r w:rsidR="00A67668" w:rsidRPr="00B37F48">
        <w:rPr>
          <w:rFonts w:ascii="Times New Roman" w:hAnsi="Times New Roman" w:cs="Times New Roman"/>
          <w:lang w:val="es-CO"/>
        </w:rPr>
        <w:t xml:space="preserve">medir la frecuencia, </w:t>
      </w:r>
      <w:r w:rsidR="007D2495">
        <w:rPr>
          <w:rFonts w:ascii="Times New Roman" w:hAnsi="Times New Roman" w:cs="Times New Roman"/>
          <w:lang w:val="es-CO"/>
        </w:rPr>
        <w:t xml:space="preserve">el </w:t>
      </w:r>
      <w:r w:rsidR="00A67668" w:rsidRPr="00B37F48">
        <w:rPr>
          <w:rFonts w:ascii="Times New Roman" w:hAnsi="Times New Roman" w:cs="Times New Roman"/>
          <w:lang w:val="es-CO"/>
        </w:rPr>
        <w:t xml:space="preserve">acceso y </w:t>
      </w:r>
      <w:r w:rsidR="007D2495">
        <w:rPr>
          <w:rFonts w:ascii="Times New Roman" w:hAnsi="Times New Roman" w:cs="Times New Roman"/>
          <w:lang w:val="es-CO"/>
        </w:rPr>
        <w:t xml:space="preserve">el </w:t>
      </w:r>
      <w:r w:rsidR="00A67668" w:rsidRPr="00B37F48">
        <w:rPr>
          <w:rFonts w:ascii="Times New Roman" w:hAnsi="Times New Roman" w:cs="Times New Roman"/>
          <w:lang w:val="es-CO"/>
        </w:rPr>
        <w:t xml:space="preserve">uso </w:t>
      </w:r>
      <w:r w:rsidR="00BD06CE" w:rsidRPr="00B37F48">
        <w:rPr>
          <w:rFonts w:ascii="Times New Roman" w:hAnsi="Times New Roman" w:cs="Times New Roman"/>
          <w:lang w:val="es-CO"/>
        </w:rPr>
        <w:t>por parte de los estudiantes</w:t>
      </w:r>
      <w:r w:rsidR="00430E5C" w:rsidRPr="00B37F48">
        <w:rPr>
          <w:rFonts w:ascii="Times New Roman" w:hAnsi="Times New Roman" w:cs="Times New Roman"/>
          <w:lang w:val="es-CO"/>
        </w:rPr>
        <w:t>.</w:t>
      </w:r>
    </w:p>
    <w:p w14:paraId="765B848E"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bookmarkStart w:id="74" w:name="_Hlk514153340"/>
    </w:p>
    <w:p w14:paraId="07F8E03D"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50A94FAB"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764949AC"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26E320CC"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7DD0F45E"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109CF523"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53B078CE"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7F677888"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5CED3986"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7AF58926"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3C48DAE5"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3EA0FA20"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1694E917"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5A8E9B7C"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29E6C186"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17920778"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10854DBC" w14:textId="77777777" w:rsidR="000C432D" w:rsidRDefault="000C432D" w:rsidP="00D61510">
      <w:pPr>
        <w:autoSpaceDE w:val="0"/>
        <w:autoSpaceDN w:val="0"/>
        <w:adjustRightInd w:val="0"/>
        <w:spacing w:after="0" w:line="240" w:lineRule="auto"/>
        <w:jc w:val="both"/>
        <w:rPr>
          <w:rFonts w:ascii="Times New Roman" w:hAnsi="Times New Roman" w:cs="Times New Roman"/>
          <w:color w:val="000000"/>
          <w:sz w:val="24"/>
          <w:szCs w:val="24"/>
        </w:rPr>
      </w:pPr>
    </w:p>
    <w:p w14:paraId="2452BE5B" w14:textId="77777777" w:rsidR="005A4B09" w:rsidRDefault="005A4B09" w:rsidP="000C432D">
      <w:pPr>
        <w:autoSpaceDE w:val="0"/>
        <w:autoSpaceDN w:val="0"/>
        <w:adjustRightInd w:val="0"/>
        <w:spacing w:after="0" w:line="240" w:lineRule="auto"/>
        <w:ind w:left="2124" w:firstLine="708"/>
        <w:jc w:val="both"/>
        <w:rPr>
          <w:rFonts w:ascii="Times New Roman" w:hAnsi="Times New Roman" w:cs="Times New Roman"/>
          <w:color w:val="000000"/>
          <w:sz w:val="24"/>
          <w:szCs w:val="24"/>
        </w:rPr>
      </w:pPr>
    </w:p>
    <w:p w14:paraId="3E934D50" w14:textId="77777777" w:rsidR="005A4B09" w:rsidRDefault="005A4B09" w:rsidP="000C432D">
      <w:pPr>
        <w:autoSpaceDE w:val="0"/>
        <w:autoSpaceDN w:val="0"/>
        <w:adjustRightInd w:val="0"/>
        <w:spacing w:after="0" w:line="240" w:lineRule="auto"/>
        <w:ind w:left="2124" w:firstLine="708"/>
        <w:jc w:val="both"/>
        <w:rPr>
          <w:rFonts w:ascii="Times New Roman" w:hAnsi="Times New Roman" w:cs="Times New Roman"/>
          <w:color w:val="000000"/>
          <w:sz w:val="24"/>
          <w:szCs w:val="24"/>
        </w:rPr>
      </w:pPr>
    </w:p>
    <w:p w14:paraId="2B2A5550" w14:textId="155D7D0E" w:rsidR="00964998" w:rsidRPr="00B37F48" w:rsidRDefault="00D63E3F" w:rsidP="000C432D">
      <w:pPr>
        <w:autoSpaceDE w:val="0"/>
        <w:autoSpaceDN w:val="0"/>
        <w:adjustRightInd w:val="0"/>
        <w:spacing w:after="0" w:line="240" w:lineRule="auto"/>
        <w:ind w:left="2124"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Tabla 1</w:t>
      </w:r>
      <w:r w:rsidR="000C432D">
        <w:rPr>
          <w:rFonts w:ascii="Times New Roman" w:hAnsi="Times New Roman" w:cs="Times New Roman"/>
          <w:color w:val="000000"/>
          <w:sz w:val="24"/>
          <w:szCs w:val="24"/>
        </w:rPr>
        <w:t>4</w:t>
      </w:r>
      <w:r w:rsidR="00964998" w:rsidRPr="00B37F48">
        <w:rPr>
          <w:rFonts w:ascii="Times New Roman" w:hAnsi="Times New Roman" w:cs="Times New Roman"/>
          <w:color w:val="000000"/>
          <w:sz w:val="24"/>
          <w:szCs w:val="24"/>
        </w:rPr>
        <w:t>.</w:t>
      </w:r>
    </w:p>
    <w:p w14:paraId="27180CE8" w14:textId="0C852F5B" w:rsidR="00D63E3F" w:rsidRPr="00B37F48" w:rsidRDefault="00E211C6" w:rsidP="000C432D">
      <w:pPr>
        <w:autoSpaceDE w:val="0"/>
        <w:autoSpaceDN w:val="0"/>
        <w:adjustRightInd w:val="0"/>
        <w:spacing w:after="0" w:line="240" w:lineRule="auto"/>
        <w:ind w:left="2832" w:right="60"/>
        <w:rPr>
          <w:rFonts w:ascii="Times New Roman" w:hAnsi="Times New Roman" w:cs="Times New Roman"/>
          <w:i/>
          <w:color w:val="000000"/>
          <w:sz w:val="24"/>
          <w:szCs w:val="24"/>
        </w:rPr>
      </w:pPr>
      <w:r w:rsidRPr="00B37F48">
        <w:rPr>
          <w:rFonts w:ascii="Times New Roman" w:hAnsi="Times New Roman" w:cs="Times New Roman"/>
          <w:i/>
          <w:color w:val="000000"/>
          <w:sz w:val="24"/>
          <w:szCs w:val="24"/>
        </w:rPr>
        <w:t>Smartphone</w:t>
      </w:r>
      <w:r w:rsidR="00D63E3F" w:rsidRPr="00B37F48">
        <w:rPr>
          <w:rFonts w:ascii="Times New Roman" w:hAnsi="Times New Roman" w:cs="Times New Roman"/>
          <w:i/>
          <w:color w:val="000000"/>
          <w:sz w:val="24"/>
          <w:szCs w:val="24"/>
        </w:rPr>
        <w:t xml:space="preserve">: </w:t>
      </w:r>
      <w:r w:rsidR="00964998" w:rsidRPr="00B37F48">
        <w:rPr>
          <w:rFonts w:ascii="Times New Roman" w:hAnsi="Times New Roman" w:cs="Times New Roman"/>
          <w:i/>
          <w:color w:val="000000"/>
          <w:sz w:val="24"/>
          <w:szCs w:val="24"/>
        </w:rPr>
        <w:t>t</w:t>
      </w:r>
      <w:r w:rsidR="00D63E3F" w:rsidRPr="00B37F48">
        <w:rPr>
          <w:rFonts w:ascii="Times New Roman" w:hAnsi="Times New Roman" w:cs="Times New Roman"/>
          <w:i/>
          <w:color w:val="000000"/>
          <w:sz w:val="24"/>
          <w:szCs w:val="24"/>
        </w:rPr>
        <w:t xml:space="preserve">iempo </w:t>
      </w:r>
      <w:r w:rsidR="00964998" w:rsidRPr="00B37F48">
        <w:rPr>
          <w:rFonts w:ascii="Times New Roman" w:hAnsi="Times New Roman" w:cs="Times New Roman"/>
          <w:i/>
          <w:color w:val="000000"/>
          <w:sz w:val="24"/>
          <w:szCs w:val="24"/>
        </w:rPr>
        <w:t xml:space="preserve">promedio </w:t>
      </w:r>
      <w:r w:rsidR="00D63E3F" w:rsidRPr="00B37F48">
        <w:rPr>
          <w:rFonts w:ascii="Times New Roman" w:hAnsi="Times New Roman" w:cs="Times New Roman"/>
          <w:i/>
          <w:color w:val="000000"/>
          <w:sz w:val="24"/>
          <w:szCs w:val="24"/>
        </w:rPr>
        <w:t>que lo ha usado semanalmente</w:t>
      </w:r>
      <w:r w:rsidR="00964998" w:rsidRPr="00B37F48">
        <w:rPr>
          <w:rFonts w:ascii="Times New Roman" w:hAnsi="Times New Roman" w:cs="Times New Roman"/>
          <w:i/>
          <w:color w:val="000000"/>
          <w:sz w:val="24"/>
          <w:szCs w:val="24"/>
        </w:rPr>
        <w:t xml:space="preserve"> (horas</w:t>
      </w:r>
      <w:r w:rsidR="00D61510" w:rsidRPr="00B37F48">
        <w:rPr>
          <w:rFonts w:ascii="Times New Roman" w:hAnsi="Times New Roman" w:cs="Times New Roman"/>
          <w:i/>
          <w:color w:val="000000"/>
          <w:sz w:val="24"/>
          <w:szCs w:val="24"/>
        </w:rPr>
        <w:t>)</w:t>
      </w:r>
      <w:r w:rsidR="00D63E3F" w:rsidRPr="00B37F48">
        <w:rPr>
          <w:rFonts w:ascii="Times New Roman" w:hAnsi="Times New Roman" w:cs="Times New Roman"/>
          <w:i/>
          <w:color w:val="000000"/>
          <w:sz w:val="24"/>
          <w:szCs w:val="24"/>
        </w:rPr>
        <w:t xml:space="preserve"> </w:t>
      </w:r>
    </w:p>
    <w:p w14:paraId="2D9D4D36" w14:textId="6B280538" w:rsidR="006C2476" w:rsidRPr="00B37F48" w:rsidRDefault="007A3980" w:rsidP="007A3980">
      <w:pPr>
        <w:autoSpaceDE w:val="0"/>
        <w:autoSpaceDN w:val="0"/>
        <w:adjustRightInd w:val="0"/>
        <w:spacing w:after="0" w:line="400" w:lineRule="atLeast"/>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706CE605" wp14:editId="7BD6E645">
            <wp:extent cx="2104167" cy="3025140"/>
            <wp:effectExtent l="0" t="0" r="0" b="381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16309" cy="3042597"/>
                    </a:xfrm>
                    <a:prstGeom prst="rect">
                      <a:avLst/>
                    </a:prstGeom>
                  </pic:spPr>
                </pic:pic>
              </a:graphicData>
            </a:graphic>
          </wp:inline>
        </w:drawing>
      </w:r>
    </w:p>
    <w:p w14:paraId="795D1E3D" w14:textId="225AD467" w:rsidR="007A3980" w:rsidRPr="00923AE6" w:rsidRDefault="009C5188" w:rsidP="007A3980">
      <w:pPr>
        <w:autoSpaceDE w:val="0"/>
        <w:autoSpaceDN w:val="0"/>
        <w:adjustRightInd w:val="0"/>
        <w:spacing w:after="0" w:line="400" w:lineRule="atLeast"/>
        <w:jc w:val="center"/>
        <w:rPr>
          <w:rFonts w:ascii="Times New Roman" w:hAnsi="Times New Roman" w:cs="Times New Roman"/>
        </w:rPr>
      </w:pPr>
      <w:r w:rsidRPr="00923AE6">
        <w:rPr>
          <w:rFonts w:ascii="Times New Roman" w:hAnsi="Times New Roman" w:cs="Times New Roman"/>
          <w:lang w:val="en-US"/>
        </w:rPr>
        <w:t xml:space="preserve">Fuente: </w:t>
      </w:r>
      <w:r w:rsidRPr="00923AE6">
        <w:rPr>
          <w:rFonts w:ascii="Times New Roman" w:hAnsi="Times New Roman" w:cs="Times New Roman"/>
        </w:rPr>
        <w:t>elaboración propia</w:t>
      </w:r>
    </w:p>
    <w:p w14:paraId="1E250A3C" w14:textId="77777777" w:rsidR="009C5188" w:rsidRPr="00B37F48" w:rsidRDefault="009C5188" w:rsidP="007A3980">
      <w:pPr>
        <w:autoSpaceDE w:val="0"/>
        <w:autoSpaceDN w:val="0"/>
        <w:adjustRightInd w:val="0"/>
        <w:spacing w:after="0" w:line="400" w:lineRule="atLeast"/>
        <w:jc w:val="center"/>
        <w:rPr>
          <w:rFonts w:ascii="Times New Roman" w:hAnsi="Times New Roman" w:cs="Times New Roman"/>
          <w:sz w:val="24"/>
          <w:szCs w:val="24"/>
        </w:rPr>
      </w:pPr>
    </w:p>
    <w:p w14:paraId="2F550565" w14:textId="26FF763A" w:rsidR="00B47B6F" w:rsidRPr="00B37F48" w:rsidRDefault="007A3980" w:rsidP="00B47B6F">
      <w:pPr>
        <w:autoSpaceDE w:val="0"/>
        <w:autoSpaceDN w:val="0"/>
        <w:adjustRightInd w:val="0"/>
        <w:spacing w:after="0" w:line="240" w:lineRule="auto"/>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31675D4C" wp14:editId="7E4CE99C">
            <wp:extent cx="3992880" cy="2834954"/>
            <wp:effectExtent l="0" t="0" r="7620" b="381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98943" cy="2839258"/>
                    </a:xfrm>
                    <a:prstGeom prst="rect">
                      <a:avLst/>
                    </a:prstGeom>
                  </pic:spPr>
                </pic:pic>
              </a:graphicData>
            </a:graphic>
          </wp:inline>
        </w:drawing>
      </w:r>
    </w:p>
    <w:bookmarkEnd w:id="74"/>
    <w:p w14:paraId="6C15D8BE" w14:textId="5653CB27" w:rsidR="009C5188" w:rsidRPr="00923AE6" w:rsidRDefault="00923AE6" w:rsidP="00923AE6">
      <w:pPr>
        <w:autoSpaceDE w:val="0"/>
        <w:autoSpaceDN w:val="0"/>
        <w:adjustRightInd w:val="0"/>
        <w:spacing w:after="0" w:line="240" w:lineRule="auto"/>
        <w:rPr>
          <w:rFonts w:ascii="Times New Roman" w:hAnsi="Times New Roman" w:cs="Times New Roman"/>
          <w:color w:val="000000"/>
        </w:rPr>
      </w:pPr>
      <w:r w:rsidRPr="00923AE6">
        <w:rPr>
          <w:rFonts w:ascii="Times New Roman" w:hAnsi="Times New Roman" w:cs="Times New Roman"/>
          <w:color w:val="000000"/>
        </w:rPr>
        <w:t xml:space="preserve">                 </w:t>
      </w:r>
      <w:r w:rsidR="00761C6C" w:rsidRPr="00923AE6">
        <w:rPr>
          <w:rFonts w:ascii="Times New Roman" w:hAnsi="Times New Roman" w:cs="Times New Roman"/>
          <w:color w:val="000000"/>
        </w:rPr>
        <w:t>Figura 1</w:t>
      </w:r>
      <w:r w:rsidR="0031077D">
        <w:rPr>
          <w:rFonts w:ascii="Times New Roman" w:hAnsi="Times New Roman" w:cs="Times New Roman"/>
          <w:color w:val="000000"/>
        </w:rPr>
        <w:t>9</w:t>
      </w:r>
      <w:r w:rsidR="009C5188" w:rsidRPr="00923AE6">
        <w:rPr>
          <w:rFonts w:ascii="Times New Roman" w:hAnsi="Times New Roman" w:cs="Times New Roman"/>
          <w:color w:val="000000"/>
        </w:rPr>
        <w:t>.</w:t>
      </w:r>
      <w:r w:rsidR="00761C6C" w:rsidRPr="00923AE6">
        <w:rPr>
          <w:rFonts w:ascii="Times New Roman" w:hAnsi="Times New Roman" w:cs="Times New Roman"/>
          <w:color w:val="000000"/>
        </w:rPr>
        <w:t xml:space="preserve"> </w:t>
      </w:r>
      <w:bookmarkStart w:id="75" w:name="_Hlk513732323"/>
      <w:r w:rsidR="00E211C6" w:rsidRPr="00923AE6">
        <w:rPr>
          <w:rFonts w:ascii="Times New Roman" w:hAnsi="Times New Roman" w:cs="Times New Roman"/>
          <w:color w:val="000000"/>
        </w:rPr>
        <w:t>Smartphone</w:t>
      </w:r>
      <w:r w:rsidR="00761C6C" w:rsidRPr="00923AE6">
        <w:rPr>
          <w:rFonts w:ascii="Times New Roman" w:hAnsi="Times New Roman" w:cs="Times New Roman"/>
          <w:color w:val="000000"/>
        </w:rPr>
        <w:t xml:space="preserve">: </w:t>
      </w:r>
      <w:r w:rsidR="009C5188" w:rsidRPr="00923AE6">
        <w:rPr>
          <w:rFonts w:ascii="Times New Roman" w:hAnsi="Times New Roman" w:cs="Times New Roman"/>
          <w:color w:val="000000"/>
        </w:rPr>
        <w:t>t</w:t>
      </w:r>
      <w:r w:rsidR="00761C6C" w:rsidRPr="00923AE6">
        <w:rPr>
          <w:rFonts w:ascii="Times New Roman" w:hAnsi="Times New Roman" w:cs="Times New Roman"/>
          <w:color w:val="000000"/>
        </w:rPr>
        <w:t xml:space="preserve">iempo </w:t>
      </w:r>
      <w:r w:rsidR="009C5188" w:rsidRPr="00923AE6">
        <w:rPr>
          <w:rFonts w:ascii="Times New Roman" w:hAnsi="Times New Roman" w:cs="Times New Roman"/>
          <w:color w:val="000000"/>
        </w:rPr>
        <w:t xml:space="preserve">promedio </w:t>
      </w:r>
      <w:r w:rsidR="00761C6C" w:rsidRPr="00923AE6">
        <w:rPr>
          <w:rFonts w:ascii="Times New Roman" w:hAnsi="Times New Roman" w:cs="Times New Roman"/>
          <w:color w:val="000000"/>
        </w:rPr>
        <w:t>que lo ha usado semanalmente</w:t>
      </w:r>
      <w:r w:rsidR="009C5188" w:rsidRPr="00923AE6">
        <w:rPr>
          <w:rFonts w:ascii="Times New Roman" w:hAnsi="Times New Roman" w:cs="Times New Roman"/>
          <w:color w:val="000000"/>
        </w:rPr>
        <w:t xml:space="preserve"> (horas)</w:t>
      </w:r>
    </w:p>
    <w:p w14:paraId="207CEC22" w14:textId="4370348D" w:rsidR="009C5188" w:rsidRPr="00923AE6" w:rsidRDefault="009C5188" w:rsidP="009C5188">
      <w:pPr>
        <w:autoSpaceDE w:val="0"/>
        <w:autoSpaceDN w:val="0"/>
        <w:adjustRightInd w:val="0"/>
        <w:spacing w:after="0" w:line="240" w:lineRule="auto"/>
        <w:ind w:right="60"/>
        <w:rPr>
          <w:rFonts w:ascii="Times New Roman" w:hAnsi="Times New Roman" w:cs="Times New Roman"/>
          <w:color w:val="000000"/>
        </w:rPr>
      </w:pPr>
      <w:r w:rsidRPr="00923AE6">
        <w:rPr>
          <w:rFonts w:ascii="Times New Roman" w:hAnsi="Times New Roman" w:cs="Times New Roman"/>
          <w:color w:val="000000"/>
        </w:rPr>
        <w:t xml:space="preserve">                                                            Fuente: elaboración propia</w:t>
      </w:r>
    </w:p>
    <w:p w14:paraId="3095E1DA" w14:textId="1D9B5B9A" w:rsidR="00761C6C" w:rsidRPr="00B37F48" w:rsidRDefault="00761C6C" w:rsidP="00761C6C">
      <w:pPr>
        <w:autoSpaceDE w:val="0"/>
        <w:autoSpaceDN w:val="0"/>
        <w:adjustRightInd w:val="0"/>
        <w:spacing w:after="0" w:line="240" w:lineRule="auto"/>
        <w:ind w:left="2124" w:right="60"/>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 </w:t>
      </w:r>
    </w:p>
    <w:bookmarkEnd w:id="75"/>
    <w:p w14:paraId="6981EA60" w14:textId="1499235C" w:rsidR="000F7CA0" w:rsidRPr="00B37F48" w:rsidRDefault="00010960" w:rsidP="00010960">
      <w:pPr>
        <w:pStyle w:val="Textoindependiente"/>
        <w:spacing w:before="125" w:after="200" w:line="360" w:lineRule="auto"/>
        <w:ind w:right="578" w:firstLine="708"/>
        <w:jc w:val="both"/>
        <w:rPr>
          <w:rFonts w:ascii="Times New Roman" w:hAnsi="Times New Roman" w:cs="Times New Roman"/>
          <w:lang w:val="es-CO"/>
        </w:rPr>
      </w:pPr>
      <w:r>
        <w:rPr>
          <w:rFonts w:ascii="Times New Roman" w:hAnsi="Times New Roman" w:cs="Times New Roman"/>
          <w:lang w:val="es-CO"/>
        </w:rPr>
        <w:t>D</w:t>
      </w:r>
      <w:r w:rsidR="000F7CA0" w:rsidRPr="00B37F48">
        <w:rPr>
          <w:rFonts w:ascii="Times New Roman" w:hAnsi="Times New Roman" w:cs="Times New Roman"/>
          <w:lang w:val="es-CO"/>
        </w:rPr>
        <w:t xml:space="preserve">e acuerdo con la información </w:t>
      </w:r>
      <w:r w:rsidR="009C5188" w:rsidRPr="00B37F48">
        <w:rPr>
          <w:rFonts w:ascii="Times New Roman" w:hAnsi="Times New Roman" w:cs="Times New Roman"/>
          <w:lang w:val="es-CO"/>
        </w:rPr>
        <w:t>recibida</w:t>
      </w:r>
      <w:r>
        <w:rPr>
          <w:rFonts w:ascii="Times New Roman" w:hAnsi="Times New Roman" w:cs="Times New Roman"/>
          <w:lang w:val="es-CO"/>
        </w:rPr>
        <w:t xml:space="preserve"> de esta pregunta</w:t>
      </w:r>
      <w:r w:rsidR="009C5188" w:rsidRPr="00B37F48">
        <w:rPr>
          <w:rFonts w:ascii="Times New Roman" w:hAnsi="Times New Roman" w:cs="Times New Roman"/>
          <w:lang w:val="es-CO"/>
        </w:rPr>
        <w:t xml:space="preserve">, dos </w:t>
      </w:r>
      <w:r w:rsidR="000F7CA0" w:rsidRPr="00B37F48">
        <w:rPr>
          <w:rFonts w:ascii="Times New Roman" w:hAnsi="Times New Roman" w:cs="Times New Roman"/>
          <w:lang w:val="es-CO"/>
        </w:rPr>
        <w:t>estudiante</w:t>
      </w:r>
      <w:r w:rsidR="009C5188" w:rsidRPr="00B37F48">
        <w:rPr>
          <w:rFonts w:ascii="Times New Roman" w:hAnsi="Times New Roman" w:cs="Times New Roman"/>
          <w:lang w:val="es-CO"/>
        </w:rPr>
        <w:t>s</w:t>
      </w:r>
      <w:r w:rsidR="000F7CA0" w:rsidRPr="00B37F48">
        <w:rPr>
          <w:rFonts w:ascii="Times New Roman" w:hAnsi="Times New Roman" w:cs="Times New Roman"/>
          <w:lang w:val="es-CO"/>
        </w:rPr>
        <w:t xml:space="preserve"> lo </w:t>
      </w:r>
      <w:r w:rsidR="002A5255" w:rsidRPr="00B37F48">
        <w:rPr>
          <w:rFonts w:ascii="Times New Roman" w:hAnsi="Times New Roman" w:cs="Times New Roman"/>
          <w:lang w:val="es-CO"/>
        </w:rPr>
        <w:t xml:space="preserve">han usado </w:t>
      </w:r>
      <w:r w:rsidR="009C5188" w:rsidRPr="00B37F48">
        <w:rPr>
          <w:rFonts w:ascii="Times New Roman" w:hAnsi="Times New Roman" w:cs="Times New Roman"/>
          <w:lang w:val="es-CO"/>
        </w:rPr>
        <w:t xml:space="preserve">una </w:t>
      </w:r>
      <w:r w:rsidR="002A5255" w:rsidRPr="00B37F48">
        <w:rPr>
          <w:rFonts w:ascii="Times New Roman" w:hAnsi="Times New Roman" w:cs="Times New Roman"/>
          <w:lang w:val="es-CO"/>
        </w:rPr>
        <w:t xml:space="preserve">hora que equivale </w:t>
      </w:r>
      <w:r w:rsidR="009C5188" w:rsidRPr="00B37F48">
        <w:rPr>
          <w:rFonts w:ascii="Times New Roman" w:hAnsi="Times New Roman" w:cs="Times New Roman"/>
          <w:lang w:val="es-CO"/>
        </w:rPr>
        <w:t xml:space="preserve">a </w:t>
      </w:r>
      <w:r w:rsidR="002A5255" w:rsidRPr="00B37F48">
        <w:rPr>
          <w:rFonts w:ascii="Times New Roman" w:hAnsi="Times New Roman" w:cs="Times New Roman"/>
          <w:lang w:val="es-CO"/>
        </w:rPr>
        <w:t>9</w:t>
      </w:r>
      <w:r w:rsidR="000F7CA0" w:rsidRPr="00B37F48">
        <w:rPr>
          <w:rFonts w:ascii="Times New Roman" w:hAnsi="Times New Roman" w:cs="Times New Roman"/>
          <w:lang w:val="es-CO"/>
        </w:rPr>
        <w:t>,</w:t>
      </w:r>
      <w:r w:rsidR="002A5255" w:rsidRPr="00B37F48">
        <w:rPr>
          <w:rFonts w:ascii="Times New Roman" w:hAnsi="Times New Roman" w:cs="Times New Roman"/>
          <w:lang w:val="es-CO"/>
        </w:rPr>
        <w:t>1</w:t>
      </w:r>
      <w:r w:rsidR="000F7CA0" w:rsidRPr="00B37F48">
        <w:rPr>
          <w:rFonts w:ascii="Times New Roman" w:hAnsi="Times New Roman" w:cs="Times New Roman"/>
          <w:lang w:val="es-CO"/>
        </w:rPr>
        <w:t>%</w:t>
      </w:r>
      <w:r w:rsidR="004E2279">
        <w:rPr>
          <w:rFonts w:ascii="Times New Roman" w:hAnsi="Times New Roman" w:cs="Times New Roman"/>
          <w:lang w:val="es-CO"/>
        </w:rPr>
        <w:t xml:space="preserve"> de los encuestados</w:t>
      </w:r>
      <w:r w:rsidR="000F7CA0"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uno </w:t>
      </w:r>
      <w:r w:rsidR="00524B7A" w:rsidRPr="00B37F48">
        <w:rPr>
          <w:rFonts w:ascii="Times New Roman" w:hAnsi="Times New Roman" w:cs="Times New Roman"/>
          <w:lang w:val="es-CO"/>
        </w:rPr>
        <w:t xml:space="preserve">lo usó </w:t>
      </w:r>
      <w:r w:rsidR="009C5188" w:rsidRPr="00B37F48">
        <w:rPr>
          <w:rFonts w:ascii="Times New Roman" w:hAnsi="Times New Roman" w:cs="Times New Roman"/>
          <w:lang w:val="es-CO"/>
        </w:rPr>
        <w:t xml:space="preserve">dos </w:t>
      </w:r>
      <w:r w:rsidR="00524B7A" w:rsidRPr="00B37F48">
        <w:rPr>
          <w:rFonts w:ascii="Times New Roman" w:hAnsi="Times New Roman" w:cs="Times New Roman"/>
          <w:lang w:val="es-CO"/>
        </w:rPr>
        <w:t>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4,5</w:t>
      </w:r>
      <w:r w:rsidR="000F7CA0"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dos </w:t>
      </w:r>
      <w:r w:rsidR="000F7CA0" w:rsidRPr="00B37F48">
        <w:rPr>
          <w:rFonts w:ascii="Times New Roman" w:hAnsi="Times New Roman" w:cs="Times New Roman"/>
          <w:lang w:val="es-CO"/>
        </w:rPr>
        <w:t xml:space="preserve">lo </w:t>
      </w:r>
      <w:r w:rsidR="00524B7A" w:rsidRPr="00B37F48">
        <w:rPr>
          <w:rFonts w:ascii="Times New Roman" w:hAnsi="Times New Roman" w:cs="Times New Roman"/>
          <w:lang w:val="es-CO"/>
        </w:rPr>
        <w:t xml:space="preserve">han usado </w:t>
      </w:r>
      <w:r w:rsidR="009C5188" w:rsidRPr="00B37F48">
        <w:rPr>
          <w:rFonts w:ascii="Times New Roman" w:hAnsi="Times New Roman" w:cs="Times New Roman"/>
          <w:lang w:val="es-CO"/>
        </w:rPr>
        <w:t>cuatro h</w:t>
      </w:r>
      <w:r w:rsidR="00524B7A" w:rsidRPr="00B37F48">
        <w:rPr>
          <w:rFonts w:ascii="Times New Roman" w:hAnsi="Times New Roman" w:cs="Times New Roman"/>
          <w:lang w:val="es-CO"/>
        </w:rPr>
        <w:t>oras que equivale</w:t>
      </w:r>
      <w:r w:rsidR="009C5188" w:rsidRPr="00B37F48">
        <w:rPr>
          <w:rFonts w:ascii="Times New Roman" w:hAnsi="Times New Roman" w:cs="Times New Roman"/>
          <w:lang w:val="es-CO"/>
        </w:rPr>
        <w:t>n a</w:t>
      </w:r>
      <w:r w:rsidR="00524B7A" w:rsidRPr="00B37F48">
        <w:rPr>
          <w:rFonts w:ascii="Times New Roman" w:hAnsi="Times New Roman" w:cs="Times New Roman"/>
          <w:lang w:val="es-CO"/>
        </w:rPr>
        <w:t xml:space="preserve"> 9</w:t>
      </w:r>
      <w:r w:rsidR="000F7CA0" w:rsidRPr="00B37F48">
        <w:rPr>
          <w:rFonts w:ascii="Times New Roman" w:hAnsi="Times New Roman" w:cs="Times New Roman"/>
          <w:lang w:val="es-CO"/>
        </w:rPr>
        <w:t>,</w:t>
      </w:r>
      <w:r w:rsidR="00524B7A" w:rsidRPr="00B37F48">
        <w:rPr>
          <w:rFonts w:ascii="Times New Roman" w:hAnsi="Times New Roman" w:cs="Times New Roman"/>
          <w:lang w:val="es-CO"/>
        </w:rPr>
        <w:t>1</w:t>
      </w:r>
      <w:r w:rsidR="009C5188" w:rsidRPr="00B37F48">
        <w:rPr>
          <w:rFonts w:ascii="Times New Roman" w:hAnsi="Times New Roman" w:cs="Times New Roman"/>
          <w:lang w:val="es-CO"/>
        </w:rPr>
        <w:t>%</w:t>
      </w:r>
      <w:r w:rsidR="000F7CA0"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uno </w:t>
      </w:r>
      <w:r w:rsidR="000F7CA0" w:rsidRPr="00B37F48">
        <w:rPr>
          <w:rFonts w:ascii="Times New Roman" w:hAnsi="Times New Roman" w:cs="Times New Roman"/>
          <w:lang w:val="es-CO"/>
        </w:rPr>
        <w:t>lo ha</w:t>
      </w:r>
      <w:r w:rsidR="00524B7A" w:rsidRPr="00B37F48">
        <w:rPr>
          <w:rFonts w:ascii="Times New Roman" w:hAnsi="Times New Roman" w:cs="Times New Roman"/>
          <w:lang w:val="es-CO"/>
        </w:rPr>
        <w:t xml:space="preserve"> </w:t>
      </w:r>
      <w:r w:rsidR="00524B7A" w:rsidRPr="00B37F48">
        <w:rPr>
          <w:rFonts w:ascii="Times New Roman" w:hAnsi="Times New Roman" w:cs="Times New Roman"/>
          <w:lang w:val="es-CO"/>
        </w:rPr>
        <w:lastRenderedPageBreak/>
        <w:t xml:space="preserve">usado </w:t>
      </w:r>
      <w:r w:rsidR="009C5188" w:rsidRPr="00B37F48">
        <w:rPr>
          <w:rFonts w:ascii="Times New Roman" w:hAnsi="Times New Roman" w:cs="Times New Roman"/>
          <w:lang w:val="es-CO"/>
        </w:rPr>
        <w:t xml:space="preserve">cuatro </w:t>
      </w:r>
      <w:r w:rsidR="00524B7A" w:rsidRPr="00B37F48">
        <w:rPr>
          <w:rFonts w:ascii="Times New Roman" w:hAnsi="Times New Roman" w:cs="Times New Roman"/>
          <w:lang w:val="es-CO"/>
        </w:rPr>
        <w:t>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4,5</w:t>
      </w:r>
      <w:r w:rsidR="000F7CA0"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tres </w:t>
      </w:r>
      <w:r w:rsidR="000F7CA0" w:rsidRPr="00B37F48">
        <w:rPr>
          <w:rFonts w:ascii="Times New Roman" w:hAnsi="Times New Roman" w:cs="Times New Roman"/>
          <w:lang w:val="es-CO"/>
        </w:rPr>
        <w:t xml:space="preserve">lo han usado </w:t>
      </w:r>
      <w:r w:rsidR="009C5188" w:rsidRPr="00B37F48">
        <w:rPr>
          <w:rFonts w:ascii="Times New Roman" w:hAnsi="Times New Roman" w:cs="Times New Roman"/>
          <w:lang w:val="es-CO"/>
        </w:rPr>
        <w:t>seis</w:t>
      </w:r>
      <w:r w:rsidR="00524B7A" w:rsidRPr="00B37F48">
        <w:rPr>
          <w:rFonts w:ascii="Times New Roman" w:hAnsi="Times New Roman" w:cs="Times New Roman"/>
          <w:lang w:val="es-CO"/>
        </w:rPr>
        <w:t xml:space="preserve"> 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13,6</w:t>
      </w:r>
      <w:r w:rsidR="000F7CA0"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uno </w:t>
      </w:r>
      <w:r w:rsidR="00524B7A" w:rsidRPr="00B37F48">
        <w:rPr>
          <w:rFonts w:ascii="Times New Roman" w:hAnsi="Times New Roman" w:cs="Times New Roman"/>
          <w:lang w:val="es-CO"/>
        </w:rPr>
        <w:t>lo ha usado 7.5 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4,5</w:t>
      </w:r>
      <w:r w:rsidR="000F7CA0"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uno </w:t>
      </w:r>
      <w:r w:rsidR="00524B7A" w:rsidRPr="00B37F48">
        <w:rPr>
          <w:rFonts w:ascii="Times New Roman" w:hAnsi="Times New Roman" w:cs="Times New Roman"/>
          <w:lang w:val="es-CO"/>
        </w:rPr>
        <w:t>lo ha usado 7,30 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4,5%,</w:t>
      </w:r>
      <w:r w:rsidR="000F7CA0"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uno </w:t>
      </w:r>
      <w:r w:rsidR="00524B7A" w:rsidRPr="00B37F48">
        <w:rPr>
          <w:rFonts w:ascii="Times New Roman" w:hAnsi="Times New Roman" w:cs="Times New Roman"/>
          <w:lang w:val="es-CO"/>
        </w:rPr>
        <w:t xml:space="preserve">lo ha usado </w:t>
      </w:r>
      <w:r w:rsidR="009C5188" w:rsidRPr="00B37F48">
        <w:rPr>
          <w:rFonts w:ascii="Times New Roman" w:hAnsi="Times New Roman" w:cs="Times New Roman"/>
          <w:lang w:val="es-CO"/>
        </w:rPr>
        <w:t xml:space="preserve">ocho </w:t>
      </w:r>
      <w:r w:rsidR="000F7CA0" w:rsidRPr="00B37F48">
        <w:rPr>
          <w:rFonts w:ascii="Times New Roman" w:hAnsi="Times New Roman" w:cs="Times New Roman"/>
          <w:lang w:val="es-CO"/>
        </w:rPr>
        <w:t>horas que equivale</w:t>
      </w:r>
      <w:r w:rsidR="009C5188" w:rsidRPr="00B37F48">
        <w:rPr>
          <w:rFonts w:ascii="Times New Roman" w:hAnsi="Times New Roman" w:cs="Times New Roman"/>
          <w:lang w:val="es-CO"/>
        </w:rPr>
        <w:t>n</w:t>
      </w:r>
      <w:r w:rsidR="000F7CA0"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a </w:t>
      </w:r>
      <w:r w:rsidR="00524B7A" w:rsidRPr="00B37F48">
        <w:rPr>
          <w:rFonts w:ascii="Times New Roman" w:hAnsi="Times New Roman" w:cs="Times New Roman"/>
          <w:lang w:val="es-CO"/>
        </w:rPr>
        <w:t>4,5</w:t>
      </w:r>
      <w:r w:rsidR="000F7CA0" w:rsidRPr="00B37F48">
        <w:rPr>
          <w:rFonts w:ascii="Times New Roman" w:hAnsi="Times New Roman" w:cs="Times New Roman"/>
          <w:lang w:val="es-CO"/>
        </w:rPr>
        <w:t>%</w:t>
      </w:r>
      <w:r w:rsidR="00524B7A"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uno </w:t>
      </w:r>
      <w:r w:rsidR="00524B7A" w:rsidRPr="00B37F48">
        <w:rPr>
          <w:rFonts w:ascii="Times New Roman" w:hAnsi="Times New Roman" w:cs="Times New Roman"/>
          <w:lang w:val="es-CO"/>
        </w:rPr>
        <w:t>lo ha usado 9,35 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4,5%, </w:t>
      </w:r>
      <w:r w:rsidR="009C5188" w:rsidRPr="00B37F48">
        <w:rPr>
          <w:rFonts w:ascii="Times New Roman" w:hAnsi="Times New Roman" w:cs="Times New Roman"/>
          <w:lang w:val="es-CO"/>
        </w:rPr>
        <w:t xml:space="preserve">uno </w:t>
      </w:r>
      <w:r w:rsidR="00524B7A" w:rsidRPr="00B37F48">
        <w:rPr>
          <w:rFonts w:ascii="Times New Roman" w:hAnsi="Times New Roman" w:cs="Times New Roman"/>
          <w:lang w:val="es-CO"/>
        </w:rPr>
        <w:t>lo ha usado 10,30 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4,5%, </w:t>
      </w:r>
      <w:r w:rsidR="009C5188" w:rsidRPr="00B37F48">
        <w:rPr>
          <w:rFonts w:ascii="Times New Roman" w:hAnsi="Times New Roman" w:cs="Times New Roman"/>
          <w:lang w:val="es-CO"/>
        </w:rPr>
        <w:t xml:space="preserve">uno </w:t>
      </w:r>
      <w:r w:rsidR="00524B7A" w:rsidRPr="00B37F48">
        <w:rPr>
          <w:rFonts w:ascii="Times New Roman" w:hAnsi="Times New Roman" w:cs="Times New Roman"/>
          <w:lang w:val="es-CO"/>
        </w:rPr>
        <w:t>lo ha usado 11,25 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4,5</w:t>
      </w:r>
      <w:r w:rsidR="00482F33" w:rsidRPr="00B37F48">
        <w:rPr>
          <w:rFonts w:ascii="Times New Roman" w:hAnsi="Times New Roman" w:cs="Times New Roman"/>
          <w:lang w:val="es-CO"/>
        </w:rPr>
        <w:t>%</w:t>
      </w:r>
      <w:r w:rsidR="00524B7A"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uno </w:t>
      </w:r>
      <w:r w:rsidR="00524B7A" w:rsidRPr="00B37F48">
        <w:rPr>
          <w:rFonts w:ascii="Times New Roman" w:hAnsi="Times New Roman" w:cs="Times New Roman"/>
          <w:lang w:val="es-CO"/>
        </w:rPr>
        <w:t>lo ha usado 11,40 horas que equivale</w:t>
      </w:r>
      <w:r w:rsidR="009C5188" w:rsidRPr="00B37F48">
        <w:rPr>
          <w:rFonts w:ascii="Times New Roman" w:hAnsi="Times New Roman" w:cs="Times New Roman"/>
          <w:lang w:val="es-CO"/>
        </w:rPr>
        <w:t>n</w:t>
      </w:r>
      <w:r w:rsidR="00524B7A" w:rsidRPr="00B37F48">
        <w:rPr>
          <w:rFonts w:ascii="Times New Roman" w:hAnsi="Times New Roman" w:cs="Times New Roman"/>
          <w:lang w:val="es-CO"/>
        </w:rPr>
        <w:t xml:space="preserve"> a 4,5%,</w:t>
      </w:r>
      <w:r w:rsidR="00482F33" w:rsidRPr="00B37F48">
        <w:rPr>
          <w:rFonts w:ascii="Times New Roman" w:hAnsi="Times New Roman" w:cs="Times New Roman"/>
          <w:lang w:val="es-CO"/>
        </w:rPr>
        <w:t xml:space="preserve"> </w:t>
      </w:r>
      <w:r w:rsidR="009C5188" w:rsidRPr="00B37F48">
        <w:rPr>
          <w:rFonts w:ascii="Times New Roman" w:hAnsi="Times New Roman" w:cs="Times New Roman"/>
          <w:lang w:val="es-CO"/>
        </w:rPr>
        <w:t xml:space="preserve">tres </w:t>
      </w:r>
      <w:r w:rsidR="00482F33" w:rsidRPr="00B37F48">
        <w:rPr>
          <w:rFonts w:ascii="Times New Roman" w:hAnsi="Times New Roman" w:cs="Times New Roman"/>
          <w:lang w:val="es-CO"/>
        </w:rPr>
        <w:t>lo han usado 12,00 horas que equivale</w:t>
      </w:r>
      <w:r w:rsidR="009C5188" w:rsidRPr="00B37F48">
        <w:rPr>
          <w:rFonts w:ascii="Times New Roman" w:hAnsi="Times New Roman" w:cs="Times New Roman"/>
          <w:lang w:val="es-CO"/>
        </w:rPr>
        <w:t>n</w:t>
      </w:r>
      <w:r w:rsidR="00482F33" w:rsidRPr="00B37F48">
        <w:rPr>
          <w:rFonts w:ascii="Times New Roman" w:hAnsi="Times New Roman" w:cs="Times New Roman"/>
          <w:lang w:val="es-CO"/>
        </w:rPr>
        <w:t xml:space="preserve"> a 13,6%, </w:t>
      </w:r>
      <w:r w:rsidR="009C5188" w:rsidRPr="00B37F48">
        <w:rPr>
          <w:rFonts w:ascii="Times New Roman" w:hAnsi="Times New Roman" w:cs="Times New Roman"/>
          <w:lang w:val="es-CO"/>
        </w:rPr>
        <w:t xml:space="preserve">y uno </w:t>
      </w:r>
      <w:r w:rsidR="00482F33" w:rsidRPr="00B37F48">
        <w:rPr>
          <w:rFonts w:ascii="Times New Roman" w:hAnsi="Times New Roman" w:cs="Times New Roman"/>
          <w:lang w:val="es-CO"/>
        </w:rPr>
        <w:t>lo ha usado 12,15 horas que equivale a 4,5%</w:t>
      </w:r>
      <w:r w:rsidR="009C5188" w:rsidRPr="00B37F48">
        <w:rPr>
          <w:rFonts w:ascii="Times New Roman" w:hAnsi="Times New Roman" w:cs="Times New Roman"/>
          <w:lang w:val="es-CO"/>
        </w:rPr>
        <w:t xml:space="preserve">. </w:t>
      </w:r>
    </w:p>
    <w:p w14:paraId="38094B74" w14:textId="069B65F1" w:rsidR="009C2521" w:rsidRPr="00B37F48" w:rsidRDefault="000F7CA0" w:rsidP="009C5188">
      <w:pPr>
        <w:pStyle w:val="Textoindependiente"/>
        <w:spacing w:after="200" w:line="360" w:lineRule="auto"/>
        <w:ind w:right="578"/>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A67D5" w:rsidRPr="00B37F48">
        <w:rPr>
          <w:rFonts w:ascii="Times New Roman" w:hAnsi="Times New Roman" w:cs="Times New Roman"/>
          <w:lang w:val="es-CO"/>
        </w:rPr>
        <w:t>l</w:t>
      </w:r>
      <w:r w:rsidRPr="00B37F48">
        <w:rPr>
          <w:rFonts w:ascii="Times New Roman" w:hAnsi="Times New Roman" w:cs="Times New Roman"/>
          <w:lang w:val="es-CO"/>
        </w:rPr>
        <w:t>a mayor frecuencia de uso semanal</w:t>
      </w:r>
      <w:r w:rsidR="009C5188" w:rsidRPr="00B37F48">
        <w:rPr>
          <w:rFonts w:ascii="Times New Roman" w:hAnsi="Times New Roman" w:cs="Times New Roman"/>
          <w:lang w:val="es-CO"/>
        </w:rPr>
        <w:t xml:space="preserve"> </w:t>
      </w:r>
      <w:r w:rsidRPr="00B37F48">
        <w:rPr>
          <w:rFonts w:ascii="Times New Roman" w:hAnsi="Times New Roman" w:cs="Times New Roman"/>
          <w:lang w:val="es-CO"/>
        </w:rPr>
        <w:t xml:space="preserve">es de </w:t>
      </w:r>
      <w:r w:rsidR="009C5188" w:rsidRPr="00B37F48">
        <w:rPr>
          <w:rFonts w:ascii="Times New Roman" w:hAnsi="Times New Roman" w:cs="Times New Roman"/>
          <w:lang w:val="es-CO"/>
        </w:rPr>
        <w:t xml:space="preserve">tres </w:t>
      </w:r>
      <w:r w:rsidRPr="00B37F48">
        <w:rPr>
          <w:rFonts w:ascii="Times New Roman" w:hAnsi="Times New Roman" w:cs="Times New Roman"/>
          <w:lang w:val="es-CO"/>
        </w:rPr>
        <w:t>estudiantes entre 6 y 12 horas para las actividades del curso</w:t>
      </w:r>
      <w:r w:rsidR="00C7370B" w:rsidRPr="00B37F48">
        <w:rPr>
          <w:rFonts w:ascii="Times New Roman" w:hAnsi="Times New Roman" w:cs="Times New Roman"/>
          <w:lang w:val="es-CO"/>
        </w:rPr>
        <w:t>.</w:t>
      </w:r>
    </w:p>
    <w:p w14:paraId="64881141" w14:textId="77777777" w:rsidR="00C51D4B" w:rsidRPr="00B37F48" w:rsidRDefault="00C51D4B" w:rsidP="009C2521">
      <w:pPr>
        <w:autoSpaceDE w:val="0"/>
        <w:autoSpaceDN w:val="0"/>
        <w:adjustRightInd w:val="0"/>
        <w:spacing w:after="0" w:line="240" w:lineRule="auto"/>
        <w:ind w:left="60" w:right="60" w:firstLine="648"/>
        <w:rPr>
          <w:rFonts w:ascii="Times New Roman" w:hAnsi="Times New Roman" w:cs="Times New Roman"/>
          <w:bCs/>
          <w:color w:val="000000"/>
          <w:sz w:val="24"/>
          <w:szCs w:val="24"/>
        </w:rPr>
      </w:pPr>
      <w:bookmarkStart w:id="76" w:name="_Hlk504204696"/>
      <w:bookmarkStart w:id="77" w:name="_Hlk514154525"/>
    </w:p>
    <w:p w14:paraId="3BA3744D" w14:textId="77777777" w:rsidR="004E2279" w:rsidRDefault="004E2279" w:rsidP="00D61510">
      <w:pPr>
        <w:autoSpaceDE w:val="0"/>
        <w:autoSpaceDN w:val="0"/>
        <w:adjustRightInd w:val="0"/>
        <w:spacing w:after="0" w:line="240" w:lineRule="auto"/>
        <w:ind w:right="60"/>
        <w:rPr>
          <w:rFonts w:ascii="Times New Roman" w:hAnsi="Times New Roman" w:cs="Times New Roman"/>
          <w:bCs/>
          <w:color w:val="000000"/>
          <w:sz w:val="24"/>
          <w:szCs w:val="24"/>
        </w:rPr>
      </w:pPr>
    </w:p>
    <w:p w14:paraId="205876E3" w14:textId="77777777" w:rsidR="004E2279" w:rsidRDefault="004E2279" w:rsidP="00D61510">
      <w:pPr>
        <w:autoSpaceDE w:val="0"/>
        <w:autoSpaceDN w:val="0"/>
        <w:adjustRightInd w:val="0"/>
        <w:spacing w:after="0" w:line="240" w:lineRule="auto"/>
        <w:ind w:right="60"/>
        <w:rPr>
          <w:rFonts w:ascii="Times New Roman" w:hAnsi="Times New Roman" w:cs="Times New Roman"/>
          <w:bCs/>
          <w:color w:val="000000"/>
          <w:sz w:val="24"/>
          <w:szCs w:val="24"/>
        </w:rPr>
      </w:pPr>
    </w:p>
    <w:p w14:paraId="6608D6DF" w14:textId="77777777" w:rsidR="004E2279" w:rsidRDefault="004E2279" w:rsidP="00D61510">
      <w:pPr>
        <w:autoSpaceDE w:val="0"/>
        <w:autoSpaceDN w:val="0"/>
        <w:adjustRightInd w:val="0"/>
        <w:spacing w:after="0" w:line="240" w:lineRule="auto"/>
        <w:ind w:right="60"/>
        <w:rPr>
          <w:rFonts w:ascii="Times New Roman" w:hAnsi="Times New Roman" w:cs="Times New Roman"/>
          <w:bCs/>
          <w:color w:val="000000"/>
          <w:sz w:val="24"/>
          <w:szCs w:val="24"/>
        </w:rPr>
      </w:pPr>
    </w:p>
    <w:p w14:paraId="3A342299" w14:textId="77777777" w:rsidR="004E2279" w:rsidRDefault="004E2279" w:rsidP="00D61510">
      <w:pPr>
        <w:autoSpaceDE w:val="0"/>
        <w:autoSpaceDN w:val="0"/>
        <w:adjustRightInd w:val="0"/>
        <w:spacing w:after="0" w:line="240" w:lineRule="auto"/>
        <w:ind w:right="60"/>
        <w:rPr>
          <w:rFonts w:ascii="Times New Roman" w:hAnsi="Times New Roman" w:cs="Times New Roman"/>
          <w:bCs/>
          <w:color w:val="000000"/>
          <w:sz w:val="24"/>
          <w:szCs w:val="24"/>
        </w:rPr>
      </w:pPr>
    </w:p>
    <w:p w14:paraId="57F1616B" w14:textId="77777777" w:rsidR="004E2279" w:rsidRDefault="004E2279" w:rsidP="00D61510">
      <w:pPr>
        <w:autoSpaceDE w:val="0"/>
        <w:autoSpaceDN w:val="0"/>
        <w:adjustRightInd w:val="0"/>
        <w:spacing w:after="0" w:line="240" w:lineRule="auto"/>
        <w:ind w:right="60"/>
        <w:rPr>
          <w:rFonts w:ascii="Times New Roman" w:hAnsi="Times New Roman" w:cs="Times New Roman"/>
          <w:bCs/>
          <w:color w:val="000000"/>
          <w:sz w:val="24"/>
          <w:szCs w:val="24"/>
        </w:rPr>
      </w:pPr>
    </w:p>
    <w:p w14:paraId="5C7A360B" w14:textId="77777777" w:rsidR="004E2279" w:rsidRDefault="004E2279" w:rsidP="00D61510">
      <w:pPr>
        <w:autoSpaceDE w:val="0"/>
        <w:autoSpaceDN w:val="0"/>
        <w:adjustRightInd w:val="0"/>
        <w:spacing w:after="0" w:line="240" w:lineRule="auto"/>
        <w:ind w:right="60"/>
        <w:rPr>
          <w:rFonts w:ascii="Times New Roman" w:hAnsi="Times New Roman" w:cs="Times New Roman"/>
          <w:bCs/>
          <w:color w:val="000000"/>
          <w:sz w:val="24"/>
          <w:szCs w:val="24"/>
        </w:rPr>
      </w:pPr>
    </w:p>
    <w:p w14:paraId="48A149C9" w14:textId="77777777" w:rsidR="004E2279" w:rsidRDefault="004E2279" w:rsidP="00D61510">
      <w:pPr>
        <w:autoSpaceDE w:val="0"/>
        <w:autoSpaceDN w:val="0"/>
        <w:adjustRightInd w:val="0"/>
        <w:spacing w:after="0" w:line="240" w:lineRule="auto"/>
        <w:ind w:right="60"/>
        <w:rPr>
          <w:rFonts w:ascii="Times New Roman" w:hAnsi="Times New Roman" w:cs="Times New Roman"/>
          <w:bCs/>
          <w:color w:val="000000"/>
          <w:sz w:val="24"/>
          <w:szCs w:val="24"/>
        </w:rPr>
      </w:pPr>
    </w:p>
    <w:p w14:paraId="31DDDB6A" w14:textId="5B4190DB" w:rsidR="009C5188" w:rsidRPr="00B37F48" w:rsidRDefault="009C2521" w:rsidP="00D61510">
      <w:pPr>
        <w:autoSpaceDE w:val="0"/>
        <w:autoSpaceDN w:val="0"/>
        <w:adjustRightInd w:val="0"/>
        <w:spacing w:after="0" w:line="240" w:lineRule="auto"/>
        <w:ind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597DED">
        <w:rPr>
          <w:rFonts w:ascii="Times New Roman" w:hAnsi="Times New Roman" w:cs="Times New Roman"/>
          <w:bCs/>
          <w:color w:val="000000"/>
          <w:sz w:val="24"/>
          <w:szCs w:val="24"/>
        </w:rPr>
        <w:t>15</w:t>
      </w:r>
      <w:r w:rsidR="009C5188" w:rsidRPr="00B37F48">
        <w:rPr>
          <w:rFonts w:ascii="Times New Roman" w:hAnsi="Times New Roman" w:cs="Times New Roman"/>
          <w:bCs/>
          <w:color w:val="000000"/>
          <w:sz w:val="24"/>
          <w:szCs w:val="24"/>
        </w:rPr>
        <w:t>.</w:t>
      </w:r>
    </w:p>
    <w:p w14:paraId="1CDCAFA6" w14:textId="6443FBAE" w:rsidR="009C2521" w:rsidRPr="00B37F48" w:rsidRDefault="00E211C6" w:rsidP="00D61510">
      <w:pPr>
        <w:autoSpaceDE w:val="0"/>
        <w:autoSpaceDN w:val="0"/>
        <w:adjustRightInd w:val="0"/>
        <w:spacing w:after="0" w:line="240" w:lineRule="auto"/>
        <w:ind w:right="60"/>
        <w:rPr>
          <w:rFonts w:ascii="Times New Roman" w:hAnsi="Times New Roman" w:cs="Times New Roman"/>
          <w:bCs/>
          <w:color w:val="000000"/>
          <w:sz w:val="24"/>
          <w:szCs w:val="24"/>
        </w:rPr>
      </w:pPr>
      <w:r w:rsidRPr="00B37F48">
        <w:rPr>
          <w:rFonts w:ascii="Times New Roman" w:hAnsi="Times New Roman" w:cs="Times New Roman"/>
          <w:bCs/>
          <w:i/>
          <w:color w:val="000000"/>
          <w:sz w:val="24"/>
          <w:szCs w:val="24"/>
        </w:rPr>
        <w:t>Smartphone</w:t>
      </w:r>
      <w:r w:rsidR="009C2521" w:rsidRPr="00B37F48">
        <w:rPr>
          <w:rFonts w:ascii="Times New Roman" w:hAnsi="Times New Roman" w:cs="Times New Roman"/>
          <w:bCs/>
          <w:i/>
          <w:color w:val="000000"/>
          <w:sz w:val="24"/>
          <w:szCs w:val="24"/>
        </w:rPr>
        <w:t xml:space="preserve">: </w:t>
      </w:r>
      <w:r w:rsidR="00D61510" w:rsidRPr="00B37F48">
        <w:rPr>
          <w:rFonts w:ascii="Times New Roman" w:hAnsi="Times New Roman" w:cs="Times New Roman"/>
          <w:bCs/>
          <w:i/>
          <w:color w:val="000000"/>
          <w:sz w:val="24"/>
          <w:szCs w:val="24"/>
        </w:rPr>
        <w:t>t</w:t>
      </w:r>
      <w:r w:rsidR="009C2521" w:rsidRPr="00B37F48">
        <w:rPr>
          <w:rFonts w:ascii="Times New Roman" w:hAnsi="Times New Roman" w:cs="Times New Roman"/>
          <w:bCs/>
          <w:i/>
          <w:color w:val="000000"/>
          <w:sz w:val="24"/>
          <w:szCs w:val="24"/>
        </w:rPr>
        <w:t xml:space="preserve">iempo que lo ha usado en todo el periodo de actividades </w:t>
      </w:r>
      <w:r w:rsidR="009C2521" w:rsidRPr="00B37F48">
        <w:rPr>
          <w:rFonts w:ascii="Times New Roman" w:hAnsi="Times New Roman" w:cs="Times New Roman"/>
          <w:bCs/>
          <w:color w:val="000000"/>
          <w:sz w:val="24"/>
          <w:szCs w:val="24"/>
        </w:rPr>
        <w:t>(</w:t>
      </w:r>
      <w:r w:rsidR="009C5188" w:rsidRPr="00B37F48">
        <w:rPr>
          <w:rFonts w:ascii="Times New Roman" w:hAnsi="Times New Roman" w:cs="Times New Roman"/>
          <w:bCs/>
          <w:i/>
          <w:color w:val="000000"/>
          <w:sz w:val="24"/>
          <w:szCs w:val="24"/>
        </w:rPr>
        <w:t>h</w:t>
      </w:r>
      <w:r w:rsidR="009C2521" w:rsidRPr="00B37F48">
        <w:rPr>
          <w:rFonts w:ascii="Times New Roman" w:hAnsi="Times New Roman" w:cs="Times New Roman"/>
          <w:bCs/>
          <w:i/>
          <w:color w:val="000000"/>
          <w:sz w:val="24"/>
          <w:szCs w:val="24"/>
        </w:rPr>
        <w:t>oras</w:t>
      </w:r>
      <w:r w:rsidR="009C2521" w:rsidRPr="00B37F48">
        <w:rPr>
          <w:rFonts w:ascii="Times New Roman" w:hAnsi="Times New Roman" w:cs="Times New Roman"/>
          <w:bCs/>
          <w:color w:val="000000"/>
          <w:sz w:val="24"/>
          <w:szCs w:val="24"/>
        </w:rPr>
        <w:t>)</w:t>
      </w:r>
    </w:p>
    <w:p w14:paraId="5731CEBD" w14:textId="77777777" w:rsidR="009C5188" w:rsidRPr="00B37F48" w:rsidRDefault="009C5188" w:rsidP="009C2521">
      <w:pPr>
        <w:autoSpaceDE w:val="0"/>
        <w:autoSpaceDN w:val="0"/>
        <w:adjustRightInd w:val="0"/>
        <w:spacing w:after="0" w:line="240" w:lineRule="auto"/>
        <w:ind w:left="60" w:right="60" w:firstLine="648"/>
        <w:rPr>
          <w:rFonts w:ascii="Times New Roman" w:hAnsi="Times New Roman" w:cs="Times New Roman"/>
          <w:bCs/>
          <w:color w:val="000000"/>
          <w:sz w:val="24"/>
          <w:szCs w:val="24"/>
        </w:rPr>
      </w:pPr>
    </w:p>
    <w:p w14:paraId="72EAB3D2" w14:textId="089C2FF4" w:rsidR="001542BB" w:rsidRPr="00B37F48" w:rsidRDefault="00EF1FCE" w:rsidP="00EB52A1">
      <w:pPr>
        <w:autoSpaceDE w:val="0"/>
        <w:autoSpaceDN w:val="0"/>
        <w:adjustRightInd w:val="0"/>
        <w:spacing w:after="160" w:line="240" w:lineRule="auto"/>
        <w:jc w:val="center"/>
        <w:rPr>
          <w:rFonts w:ascii="Times New Roman" w:hAnsi="Times New Roman" w:cs="Times New Roman"/>
          <w:sz w:val="24"/>
          <w:szCs w:val="24"/>
          <w:lang w:val="es-ES"/>
        </w:rPr>
      </w:pPr>
      <w:r w:rsidRPr="00B37F48">
        <w:rPr>
          <w:noProof/>
          <w:sz w:val="24"/>
          <w:szCs w:val="24"/>
          <w:lang w:val="es-ES" w:eastAsia="es-ES"/>
        </w:rPr>
        <w:drawing>
          <wp:inline distT="0" distB="0" distL="0" distR="0" wp14:anchorId="3DB8E91C" wp14:editId="67AB124F">
            <wp:extent cx="2202953" cy="3154680"/>
            <wp:effectExtent l="0" t="0" r="6985" b="762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16973" cy="3174757"/>
                    </a:xfrm>
                    <a:prstGeom prst="rect">
                      <a:avLst/>
                    </a:prstGeom>
                  </pic:spPr>
                </pic:pic>
              </a:graphicData>
            </a:graphic>
          </wp:inline>
        </w:drawing>
      </w:r>
    </w:p>
    <w:p w14:paraId="6AE86799" w14:textId="21D51F3C" w:rsidR="00EB52A1" w:rsidRPr="00923AE6" w:rsidRDefault="00EB52A1" w:rsidP="00EB52A1">
      <w:pPr>
        <w:autoSpaceDE w:val="0"/>
        <w:autoSpaceDN w:val="0"/>
        <w:adjustRightInd w:val="0"/>
        <w:spacing w:after="160" w:line="240" w:lineRule="auto"/>
        <w:jc w:val="center"/>
        <w:rPr>
          <w:rFonts w:ascii="Times New Roman" w:hAnsi="Times New Roman" w:cs="Times New Roman"/>
          <w:lang w:val="es-ES"/>
        </w:rPr>
      </w:pPr>
      <w:r w:rsidRPr="00923AE6">
        <w:rPr>
          <w:rFonts w:ascii="Times New Roman" w:hAnsi="Times New Roman" w:cs="Times New Roman"/>
          <w:lang w:val="es-ES"/>
        </w:rPr>
        <w:t>Fuente: elaboración propia</w:t>
      </w:r>
    </w:p>
    <w:p w14:paraId="2BC681CB" w14:textId="24599B38" w:rsidR="009C5188" w:rsidRPr="00B37F48" w:rsidRDefault="009C5188" w:rsidP="009C5188">
      <w:pPr>
        <w:autoSpaceDE w:val="0"/>
        <w:autoSpaceDN w:val="0"/>
        <w:adjustRightInd w:val="0"/>
        <w:spacing w:line="240" w:lineRule="auto"/>
        <w:jc w:val="center"/>
        <w:rPr>
          <w:rFonts w:ascii="Times New Roman" w:hAnsi="Times New Roman" w:cs="Times New Roman"/>
          <w:sz w:val="24"/>
          <w:szCs w:val="24"/>
          <w:lang w:val="es-ES"/>
        </w:rPr>
      </w:pPr>
    </w:p>
    <w:bookmarkEnd w:id="76"/>
    <w:bookmarkEnd w:id="77"/>
    <w:p w14:paraId="41124C73" w14:textId="69FCD01B" w:rsidR="000548DC" w:rsidRPr="00B37F48" w:rsidRDefault="00EF1FCE" w:rsidP="000548DC">
      <w:pPr>
        <w:autoSpaceDE w:val="0"/>
        <w:autoSpaceDN w:val="0"/>
        <w:adjustRightInd w:val="0"/>
        <w:spacing w:after="0" w:line="240" w:lineRule="auto"/>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22C88469" wp14:editId="28EA5EA8">
            <wp:extent cx="4320540" cy="2953200"/>
            <wp:effectExtent l="0" t="0" r="381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35200" cy="2963221"/>
                    </a:xfrm>
                    <a:prstGeom prst="rect">
                      <a:avLst/>
                    </a:prstGeom>
                  </pic:spPr>
                </pic:pic>
              </a:graphicData>
            </a:graphic>
          </wp:inline>
        </w:drawing>
      </w:r>
    </w:p>
    <w:p w14:paraId="760BAA7F" w14:textId="242FEB15" w:rsidR="00B077C2" w:rsidRPr="00923AE6" w:rsidRDefault="00B077C2" w:rsidP="00EB52A1">
      <w:pPr>
        <w:pStyle w:val="Textoindependiente"/>
        <w:ind w:right="578" w:firstLine="709"/>
        <w:jc w:val="both"/>
        <w:rPr>
          <w:rFonts w:ascii="Times New Roman" w:hAnsi="Times New Roman" w:cs="Times New Roman"/>
          <w:bCs/>
          <w:color w:val="000000"/>
          <w:sz w:val="22"/>
          <w:szCs w:val="22"/>
          <w:lang w:val="es-CO"/>
        </w:rPr>
      </w:pPr>
      <w:r w:rsidRPr="00923AE6">
        <w:rPr>
          <w:rFonts w:ascii="Times New Roman" w:hAnsi="Times New Roman" w:cs="Times New Roman"/>
          <w:bCs/>
          <w:color w:val="000000"/>
          <w:sz w:val="22"/>
          <w:szCs w:val="22"/>
          <w:lang w:val="es-CO"/>
        </w:rPr>
        <w:t xml:space="preserve">Figura </w:t>
      </w:r>
      <w:r w:rsidR="0031077D">
        <w:rPr>
          <w:rFonts w:ascii="Times New Roman" w:hAnsi="Times New Roman" w:cs="Times New Roman"/>
          <w:bCs/>
          <w:color w:val="000000"/>
          <w:sz w:val="22"/>
          <w:szCs w:val="22"/>
          <w:lang w:val="es-CO"/>
        </w:rPr>
        <w:t>20</w:t>
      </w:r>
      <w:r w:rsidR="00EB52A1" w:rsidRPr="00923AE6">
        <w:rPr>
          <w:rFonts w:ascii="Times New Roman" w:hAnsi="Times New Roman" w:cs="Times New Roman"/>
          <w:bCs/>
          <w:color w:val="000000"/>
          <w:sz w:val="22"/>
          <w:szCs w:val="22"/>
          <w:lang w:val="es-CO"/>
        </w:rPr>
        <w:t xml:space="preserve">. </w:t>
      </w:r>
      <w:bookmarkStart w:id="78" w:name="_Hlk513733960"/>
      <w:r w:rsidR="00E211C6" w:rsidRPr="00923AE6">
        <w:rPr>
          <w:rFonts w:ascii="Times New Roman" w:hAnsi="Times New Roman" w:cs="Times New Roman"/>
          <w:bCs/>
          <w:color w:val="000000"/>
          <w:sz w:val="22"/>
          <w:szCs w:val="22"/>
          <w:lang w:val="es-CO"/>
        </w:rPr>
        <w:t>Smartphone</w:t>
      </w:r>
      <w:r w:rsidRPr="00923AE6">
        <w:rPr>
          <w:rFonts w:ascii="Times New Roman" w:hAnsi="Times New Roman" w:cs="Times New Roman"/>
          <w:bCs/>
          <w:color w:val="000000"/>
          <w:sz w:val="22"/>
          <w:szCs w:val="22"/>
          <w:lang w:val="es-CO"/>
        </w:rPr>
        <w:t xml:space="preserve">: </w:t>
      </w:r>
      <w:r w:rsidR="00EB52A1" w:rsidRPr="00923AE6">
        <w:rPr>
          <w:rFonts w:ascii="Times New Roman" w:hAnsi="Times New Roman" w:cs="Times New Roman"/>
          <w:bCs/>
          <w:color w:val="000000"/>
          <w:sz w:val="22"/>
          <w:szCs w:val="22"/>
          <w:lang w:val="es-CO"/>
        </w:rPr>
        <w:t>t</w:t>
      </w:r>
      <w:r w:rsidRPr="00923AE6">
        <w:rPr>
          <w:rFonts w:ascii="Times New Roman" w:hAnsi="Times New Roman" w:cs="Times New Roman"/>
          <w:bCs/>
          <w:color w:val="000000"/>
          <w:sz w:val="22"/>
          <w:szCs w:val="22"/>
          <w:lang w:val="es-CO"/>
        </w:rPr>
        <w:t xml:space="preserve">iempo que lo ha usado en </w:t>
      </w:r>
      <w:r w:rsidR="00CA67D5" w:rsidRPr="00923AE6">
        <w:rPr>
          <w:rFonts w:ascii="Times New Roman" w:hAnsi="Times New Roman" w:cs="Times New Roman"/>
          <w:bCs/>
          <w:color w:val="000000"/>
          <w:sz w:val="22"/>
          <w:szCs w:val="22"/>
          <w:lang w:val="es-CO"/>
        </w:rPr>
        <w:t>las actividades d</w:t>
      </w:r>
      <w:r w:rsidRPr="00923AE6">
        <w:rPr>
          <w:rFonts w:ascii="Times New Roman" w:hAnsi="Times New Roman" w:cs="Times New Roman"/>
          <w:bCs/>
          <w:color w:val="000000"/>
          <w:sz w:val="22"/>
          <w:szCs w:val="22"/>
          <w:lang w:val="es-CO"/>
        </w:rPr>
        <w:t>el periodo (</w:t>
      </w:r>
      <w:r w:rsidR="00EB52A1" w:rsidRPr="00923AE6">
        <w:rPr>
          <w:rFonts w:ascii="Times New Roman" w:hAnsi="Times New Roman" w:cs="Times New Roman"/>
          <w:bCs/>
          <w:color w:val="000000"/>
          <w:sz w:val="22"/>
          <w:szCs w:val="22"/>
          <w:lang w:val="es-CO"/>
        </w:rPr>
        <w:t>h</w:t>
      </w:r>
      <w:r w:rsidRPr="00923AE6">
        <w:rPr>
          <w:rFonts w:ascii="Times New Roman" w:hAnsi="Times New Roman" w:cs="Times New Roman"/>
          <w:bCs/>
          <w:color w:val="000000"/>
          <w:sz w:val="22"/>
          <w:szCs w:val="22"/>
          <w:lang w:val="es-CO"/>
        </w:rPr>
        <w:t>oras</w:t>
      </w:r>
      <w:r w:rsidR="009D2CE9" w:rsidRPr="00923AE6">
        <w:rPr>
          <w:rFonts w:ascii="Times New Roman" w:hAnsi="Times New Roman" w:cs="Times New Roman"/>
          <w:bCs/>
          <w:color w:val="000000"/>
          <w:sz w:val="22"/>
          <w:szCs w:val="22"/>
          <w:lang w:val="es-CO"/>
        </w:rPr>
        <w:t>)</w:t>
      </w:r>
    </w:p>
    <w:p w14:paraId="65FFF838" w14:textId="5AE94BC6" w:rsidR="00EB52A1" w:rsidRPr="00923AE6" w:rsidRDefault="00EB52A1" w:rsidP="00EB52A1">
      <w:pPr>
        <w:pStyle w:val="Textoindependiente"/>
        <w:ind w:right="578" w:firstLine="709"/>
        <w:jc w:val="center"/>
        <w:rPr>
          <w:rFonts w:ascii="Times New Roman" w:hAnsi="Times New Roman" w:cs="Times New Roman"/>
          <w:sz w:val="22"/>
          <w:szCs w:val="22"/>
          <w:lang w:val="es-CO"/>
        </w:rPr>
      </w:pPr>
      <w:r w:rsidRPr="00923AE6">
        <w:rPr>
          <w:rFonts w:ascii="Times New Roman" w:hAnsi="Times New Roman" w:cs="Times New Roman"/>
          <w:bCs/>
          <w:color w:val="000000"/>
          <w:sz w:val="22"/>
          <w:szCs w:val="22"/>
          <w:lang w:val="es-CO"/>
        </w:rPr>
        <w:t>Fuente: elaboración propia</w:t>
      </w:r>
    </w:p>
    <w:bookmarkEnd w:id="78"/>
    <w:p w14:paraId="3898B85B" w14:textId="77777777" w:rsidR="000548DC" w:rsidRPr="00B37F48" w:rsidRDefault="000548DC" w:rsidP="009C2521">
      <w:pPr>
        <w:autoSpaceDE w:val="0"/>
        <w:autoSpaceDN w:val="0"/>
        <w:adjustRightInd w:val="0"/>
        <w:spacing w:after="0" w:line="240" w:lineRule="auto"/>
        <w:rPr>
          <w:rFonts w:ascii="Times New Roman" w:hAnsi="Times New Roman" w:cs="Times New Roman"/>
          <w:sz w:val="24"/>
          <w:szCs w:val="24"/>
        </w:rPr>
      </w:pPr>
    </w:p>
    <w:p w14:paraId="51EE3AB7" w14:textId="77777777" w:rsidR="00010960" w:rsidRDefault="00010960" w:rsidP="00CA67D5">
      <w:pPr>
        <w:pStyle w:val="Textoindependiente"/>
        <w:spacing w:after="200" w:line="360" w:lineRule="auto"/>
        <w:jc w:val="both"/>
        <w:rPr>
          <w:rFonts w:ascii="Times New Roman" w:hAnsi="Times New Roman" w:cs="Times New Roman"/>
          <w:lang w:val="es-CO"/>
        </w:rPr>
      </w:pPr>
    </w:p>
    <w:p w14:paraId="455C2072" w14:textId="6AF39C94" w:rsidR="00371518" w:rsidRPr="00B37F48" w:rsidRDefault="00EB52A1" w:rsidP="00010960">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Un </w:t>
      </w:r>
      <w:r w:rsidR="00371518" w:rsidRPr="00B37F48">
        <w:rPr>
          <w:rFonts w:ascii="Times New Roman" w:hAnsi="Times New Roman" w:cs="Times New Roman"/>
          <w:lang w:val="es-CO"/>
        </w:rPr>
        <w:t>estudiante lo ha usado 1</w:t>
      </w:r>
      <w:r w:rsidR="00DE2EE8" w:rsidRPr="00B37F48">
        <w:rPr>
          <w:rFonts w:ascii="Times New Roman" w:hAnsi="Times New Roman" w:cs="Times New Roman"/>
          <w:lang w:val="es-CO"/>
        </w:rPr>
        <w:t xml:space="preserve">,50 hora que equivale </w:t>
      </w:r>
      <w:r w:rsidRPr="00B37F48">
        <w:rPr>
          <w:rFonts w:ascii="Times New Roman" w:hAnsi="Times New Roman" w:cs="Times New Roman"/>
          <w:lang w:val="es-CO"/>
        </w:rPr>
        <w:t xml:space="preserve">a </w:t>
      </w:r>
      <w:r w:rsidR="00DE2EE8" w:rsidRPr="00B37F48">
        <w:rPr>
          <w:rFonts w:ascii="Times New Roman" w:hAnsi="Times New Roman" w:cs="Times New Roman"/>
          <w:lang w:val="es-CO"/>
        </w:rPr>
        <w:t>4</w:t>
      </w:r>
      <w:r w:rsidR="00371518" w:rsidRPr="00B37F48">
        <w:rPr>
          <w:rFonts w:ascii="Times New Roman" w:hAnsi="Times New Roman" w:cs="Times New Roman"/>
          <w:lang w:val="es-CO"/>
        </w:rPr>
        <w:t>,</w:t>
      </w:r>
      <w:r w:rsidR="00DE2EE8" w:rsidRPr="00B37F48">
        <w:rPr>
          <w:rFonts w:ascii="Times New Roman" w:hAnsi="Times New Roman" w:cs="Times New Roman"/>
          <w:lang w:val="es-CO"/>
        </w:rPr>
        <w:t>5</w:t>
      </w:r>
      <w:r w:rsidR="00371518" w:rsidRPr="00B37F48">
        <w:rPr>
          <w:rFonts w:ascii="Times New Roman" w:hAnsi="Times New Roman" w:cs="Times New Roman"/>
          <w:lang w:val="es-CO"/>
        </w:rPr>
        <w:t>%</w:t>
      </w:r>
      <w:r w:rsidR="004E2279">
        <w:rPr>
          <w:rFonts w:ascii="Times New Roman" w:hAnsi="Times New Roman" w:cs="Times New Roman"/>
          <w:lang w:val="es-CO"/>
        </w:rPr>
        <w:t xml:space="preserve"> de los encuestados</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371518" w:rsidRPr="00B37F48">
        <w:rPr>
          <w:rFonts w:ascii="Times New Roman" w:hAnsi="Times New Roman" w:cs="Times New Roman"/>
          <w:lang w:val="es-CO"/>
        </w:rPr>
        <w:t>lo</w:t>
      </w:r>
      <w:r w:rsidR="00DE2EE8" w:rsidRPr="00B37F48">
        <w:rPr>
          <w:rFonts w:ascii="Times New Roman" w:hAnsi="Times New Roman" w:cs="Times New Roman"/>
          <w:lang w:val="es-CO"/>
        </w:rPr>
        <w:t xml:space="preserve"> ha </w:t>
      </w:r>
      <w:r w:rsidR="00371518" w:rsidRPr="00B37F48">
        <w:rPr>
          <w:rFonts w:ascii="Times New Roman" w:hAnsi="Times New Roman" w:cs="Times New Roman"/>
          <w:lang w:val="es-CO"/>
        </w:rPr>
        <w:t>us</w:t>
      </w:r>
      <w:r w:rsidR="00DE2EE8" w:rsidRPr="00B37F48">
        <w:rPr>
          <w:rFonts w:ascii="Times New Roman" w:hAnsi="Times New Roman" w:cs="Times New Roman"/>
          <w:lang w:val="es-CO"/>
        </w:rPr>
        <w:t>ado</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tres</w:t>
      </w:r>
      <w:r w:rsidR="00371518"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371518"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371518" w:rsidRPr="00B37F48">
        <w:rPr>
          <w:rFonts w:ascii="Times New Roman" w:hAnsi="Times New Roman" w:cs="Times New Roman"/>
          <w:lang w:val="es-CO"/>
        </w:rPr>
        <w:t xml:space="preserve">lo </w:t>
      </w:r>
      <w:r w:rsidR="00DE2EE8" w:rsidRPr="00B37F48">
        <w:rPr>
          <w:rFonts w:ascii="Times New Roman" w:hAnsi="Times New Roman" w:cs="Times New Roman"/>
          <w:lang w:val="es-CO"/>
        </w:rPr>
        <w:t>ha</w:t>
      </w:r>
      <w:r w:rsidR="00371518" w:rsidRPr="00B37F48">
        <w:rPr>
          <w:rFonts w:ascii="Times New Roman" w:hAnsi="Times New Roman" w:cs="Times New Roman"/>
          <w:lang w:val="es-CO"/>
        </w:rPr>
        <w:t xml:space="preserve"> usado 4</w:t>
      </w:r>
      <w:r w:rsidR="00DE2EE8" w:rsidRPr="00B37F48">
        <w:rPr>
          <w:rFonts w:ascii="Times New Roman" w:hAnsi="Times New Roman" w:cs="Times New Roman"/>
          <w:lang w:val="es-CO"/>
        </w:rPr>
        <w:t>,15</w:t>
      </w:r>
      <w:r w:rsidR="00371518"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 xml:space="preserve">a </w:t>
      </w:r>
      <w:r w:rsidR="00DE2EE8" w:rsidRPr="00B37F48">
        <w:rPr>
          <w:rFonts w:ascii="Times New Roman" w:hAnsi="Times New Roman" w:cs="Times New Roman"/>
          <w:lang w:val="es-CO"/>
        </w:rPr>
        <w:t>4,5%</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 xml:space="preserve">dos </w:t>
      </w:r>
      <w:r w:rsidR="00371518" w:rsidRPr="00B37F48">
        <w:rPr>
          <w:rFonts w:ascii="Times New Roman" w:hAnsi="Times New Roman" w:cs="Times New Roman"/>
          <w:lang w:val="es-CO"/>
        </w:rPr>
        <w:t>lo ha</w:t>
      </w:r>
      <w:r w:rsidR="00DE2EE8" w:rsidRPr="00B37F48">
        <w:rPr>
          <w:rFonts w:ascii="Times New Roman" w:hAnsi="Times New Roman" w:cs="Times New Roman"/>
          <w:lang w:val="es-CO"/>
        </w:rPr>
        <w:t xml:space="preserve">n usado </w:t>
      </w:r>
      <w:r w:rsidRPr="00B37F48">
        <w:rPr>
          <w:rFonts w:ascii="Times New Roman" w:hAnsi="Times New Roman" w:cs="Times New Roman"/>
          <w:lang w:val="es-CO"/>
        </w:rPr>
        <w:t>seis</w:t>
      </w:r>
      <w:r w:rsidR="00DE2EE8"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DE2EE8" w:rsidRPr="00B37F48">
        <w:rPr>
          <w:rFonts w:ascii="Times New Roman" w:hAnsi="Times New Roman" w:cs="Times New Roman"/>
          <w:lang w:val="es-CO"/>
        </w:rPr>
        <w:t xml:space="preserve"> a 9</w:t>
      </w:r>
      <w:r w:rsidR="00371518" w:rsidRPr="00B37F48">
        <w:rPr>
          <w:rFonts w:ascii="Times New Roman" w:hAnsi="Times New Roman" w:cs="Times New Roman"/>
          <w:lang w:val="es-CO"/>
        </w:rPr>
        <w:t>,</w:t>
      </w:r>
      <w:r w:rsidR="00DE2EE8" w:rsidRPr="00B37F48">
        <w:rPr>
          <w:rFonts w:ascii="Times New Roman" w:hAnsi="Times New Roman" w:cs="Times New Roman"/>
          <w:lang w:val="es-CO"/>
        </w:rPr>
        <w:t>1</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371518" w:rsidRPr="00B37F48">
        <w:rPr>
          <w:rFonts w:ascii="Times New Roman" w:hAnsi="Times New Roman" w:cs="Times New Roman"/>
          <w:lang w:val="es-CO"/>
        </w:rPr>
        <w:t xml:space="preserve">lo ha usado </w:t>
      </w:r>
      <w:r w:rsidRPr="00B37F48">
        <w:rPr>
          <w:rFonts w:ascii="Times New Roman" w:hAnsi="Times New Roman" w:cs="Times New Roman"/>
          <w:lang w:val="es-CO"/>
        </w:rPr>
        <w:t xml:space="preserve">siete </w:t>
      </w:r>
      <w:r w:rsidR="00371518" w:rsidRPr="00B37F48">
        <w:rPr>
          <w:rFonts w:ascii="Times New Roman" w:hAnsi="Times New Roman" w:cs="Times New Roman"/>
          <w:lang w:val="es-CO"/>
        </w:rPr>
        <w:t>horas que e</w:t>
      </w:r>
      <w:r w:rsidR="00DE2EE8" w:rsidRPr="00B37F48">
        <w:rPr>
          <w:rFonts w:ascii="Times New Roman" w:hAnsi="Times New Roman" w:cs="Times New Roman"/>
          <w:lang w:val="es-CO"/>
        </w:rPr>
        <w:t>quivale</w:t>
      </w:r>
      <w:r w:rsidRPr="00B37F48">
        <w:rPr>
          <w:rFonts w:ascii="Times New Roman" w:hAnsi="Times New Roman" w:cs="Times New Roman"/>
          <w:lang w:val="es-CO"/>
        </w:rPr>
        <w:t>n</w:t>
      </w:r>
      <w:r w:rsidR="00DE2EE8" w:rsidRPr="00B37F48">
        <w:rPr>
          <w:rFonts w:ascii="Times New Roman" w:hAnsi="Times New Roman" w:cs="Times New Roman"/>
          <w:lang w:val="es-CO"/>
        </w:rPr>
        <w:t xml:space="preserve"> a 4</w:t>
      </w:r>
      <w:r w:rsidR="00371518" w:rsidRPr="00B37F48">
        <w:rPr>
          <w:rFonts w:ascii="Times New Roman" w:hAnsi="Times New Roman" w:cs="Times New Roman"/>
          <w:lang w:val="es-CO"/>
        </w:rPr>
        <w:t>,</w:t>
      </w:r>
      <w:r w:rsidR="00DE2EE8" w:rsidRPr="00B37F48">
        <w:rPr>
          <w:rFonts w:ascii="Times New Roman" w:hAnsi="Times New Roman" w:cs="Times New Roman"/>
          <w:lang w:val="es-CO"/>
        </w:rPr>
        <w:t>5</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 xml:space="preserve">dos </w:t>
      </w:r>
      <w:r w:rsidR="00371518" w:rsidRPr="00B37F48">
        <w:rPr>
          <w:rFonts w:ascii="Times New Roman" w:hAnsi="Times New Roman" w:cs="Times New Roman"/>
          <w:lang w:val="es-CO"/>
        </w:rPr>
        <w:t>lo ha</w:t>
      </w:r>
      <w:r w:rsidR="00DE2EE8" w:rsidRPr="00B37F48">
        <w:rPr>
          <w:rFonts w:ascii="Times New Roman" w:hAnsi="Times New Roman" w:cs="Times New Roman"/>
          <w:lang w:val="es-CO"/>
        </w:rPr>
        <w:t>n usado 9</w:t>
      </w:r>
      <w:r w:rsidR="00371518" w:rsidRPr="00B37F48">
        <w:rPr>
          <w:rFonts w:ascii="Times New Roman" w:hAnsi="Times New Roman" w:cs="Times New Roman"/>
          <w:lang w:val="es-CO"/>
        </w:rPr>
        <w:t>.</w:t>
      </w:r>
      <w:r w:rsidR="00DE2EE8" w:rsidRPr="00B37F48">
        <w:rPr>
          <w:rFonts w:ascii="Times New Roman" w:hAnsi="Times New Roman" w:cs="Times New Roman"/>
          <w:lang w:val="es-CO"/>
        </w:rPr>
        <w:t>40 horas que equivale</w:t>
      </w:r>
      <w:r w:rsidRPr="00B37F48">
        <w:rPr>
          <w:rFonts w:ascii="Times New Roman" w:hAnsi="Times New Roman" w:cs="Times New Roman"/>
          <w:lang w:val="es-CO"/>
        </w:rPr>
        <w:t>n</w:t>
      </w:r>
      <w:r w:rsidR="00DE2EE8" w:rsidRPr="00B37F48">
        <w:rPr>
          <w:rFonts w:ascii="Times New Roman" w:hAnsi="Times New Roman" w:cs="Times New Roman"/>
          <w:lang w:val="es-CO"/>
        </w:rPr>
        <w:t xml:space="preserve"> a 9</w:t>
      </w:r>
      <w:r w:rsidR="00371518" w:rsidRPr="00B37F48">
        <w:rPr>
          <w:rFonts w:ascii="Times New Roman" w:hAnsi="Times New Roman" w:cs="Times New Roman"/>
          <w:lang w:val="es-CO"/>
        </w:rPr>
        <w:t>,</w:t>
      </w:r>
      <w:r w:rsidR="00DE2EE8" w:rsidRPr="00B37F48">
        <w:rPr>
          <w:rFonts w:ascii="Times New Roman" w:hAnsi="Times New Roman" w:cs="Times New Roman"/>
          <w:lang w:val="es-CO"/>
        </w:rPr>
        <w:t>1</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uno</w:t>
      </w:r>
      <w:r w:rsidR="00DE2EE8" w:rsidRPr="00B37F48">
        <w:rPr>
          <w:rFonts w:ascii="Times New Roman" w:hAnsi="Times New Roman" w:cs="Times New Roman"/>
          <w:lang w:val="es-CO"/>
        </w:rPr>
        <w:t xml:space="preserve"> lo ha usado </w:t>
      </w:r>
      <w:r w:rsidRPr="00B37F48">
        <w:rPr>
          <w:rFonts w:ascii="Times New Roman" w:hAnsi="Times New Roman" w:cs="Times New Roman"/>
          <w:lang w:val="es-CO"/>
        </w:rPr>
        <w:t>diez h</w:t>
      </w:r>
      <w:r w:rsidR="00371518" w:rsidRPr="00B37F48">
        <w:rPr>
          <w:rFonts w:ascii="Times New Roman" w:hAnsi="Times New Roman" w:cs="Times New Roman"/>
          <w:lang w:val="es-CO"/>
        </w:rPr>
        <w:t>oras que equivale</w:t>
      </w:r>
      <w:r w:rsidRPr="00B37F48">
        <w:rPr>
          <w:rFonts w:ascii="Times New Roman" w:hAnsi="Times New Roman" w:cs="Times New Roman"/>
          <w:lang w:val="es-CO"/>
        </w:rPr>
        <w:t>n</w:t>
      </w:r>
      <w:r w:rsidR="00371518" w:rsidRPr="00B37F48">
        <w:rPr>
          <w:rFonts w:ascii="Times New Roman" w:hAnsi="Times New Roman" w:cs="Times New Roman"/>
          <w:lang w:val="es-CO"/>
        </w:rPr>
        <w:t xml:space="preserve"> a 4,5%, </w:t>
      </w:r>
      <w:r w:rsidRPr="00B37F48">
        <w:rPr>
          <w:rFonts w:ascii="Times New Roman" w:hAnsi="Times New Roman" w:cs="Times New Roman"/>
          <w:lang w:val="es-CO"/>
        </w:rPr>
        <w:t>uno</w:t>
      </w:r>
      <w:r w:rsidR="00DE2EE8" w:rsidRPr="00B37F48">
        <w:rPr>
          <w:rFonts w:ascii="Times New Roman" w:hAnsi="Times New Roman" w:cs="Times New Roman"/>
          <w:lang w:val="es-CO"/>
        </w:rPr>
        <w:t xml:space="preserve"> lo ha usado 10,10</w:t>
      </w:r>
      <w:r w:rsidR="00371518"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 xml:space="preserve">a </w:t>
      </w:r>
      <w:r w:rsidR="00371518" w:rsidRPr="00B37F48">
        <w:rPr>
          <w:rFonts w:ascii="Times New Roman" w:hAnsi="Times New Roman" w:cs="Times New Roman"/>
          <w:lang w:val="es-CO"/>
        </w:rPr>
        <w:t>4,5%</w:t>
      </w:r>
      <w:r w:rsidR="00DE2EE8" w:rsidRPr="00B37F48">
        <w:rPr>
          <w:rFonts w:ascii="Times New Roman" w:hAnsi="Times New Roman" w:cs="Times New Roman"/>
          <w:lang w:val="es-CO"/>
        </w:rPr>
        <w:t xml:space="preserve">, </w:t>
      </w:r>
      <w:r w:rsidRPr="00B37F48">
        <w:rPr>
          <w:rFonts w:ascii="Times New Roman" w:hAnsi="Times New Roman" w:cs="Times New Roman"/>
          <w:lang w:val="es-CO"/>
        </w:rPr>
        <w:t>dos</w:t>
      </w:r>
      <w:r w:rsidR="00371518" w:rsidRPr="00B37F48">
        <w:rPr>
          <w:rFonts w:ascii="Times New Roman" w:hAnsi="Times New Roman" w:cs="Times New Roman"/>
          <w:lang w:val="es-CO"/>
        </w:rPr>
        <w:t xml:space="preserve"> lo ha</w:t>
      </w:r>
      <w:r w:rsidR="00DE2EE8" w:rsidRPr="00B37F48">
        <w:rPr>
          <w:rFonts w:ascii="Times New Roman" w:hAnsi="Times New Roman" w:cs="Times New Roman"/>
          <w:lang w:val="es-CO"/>
        </w:rPr>
        <w:t>n</w:t>
      </w:r>
      <w:r w:rsidR="00371518" w:rsidRPr="00B37F48">
        <w:rPr>
          <w:rFonts w:ascii="Times New Roman" w:hAnsi="Times New Roman" w:cs="Times New Roman"/>
          <w:lang w:val="es-CO"/>
        </w:rPr>
        <w:t xml:space="preserve"> usado </w:t>
      </w:r>
      <w:r w:rsidR="00DE2EE8" w:rsidRPr="00B37F48">
        <w:rPr>
          <w:rFonts w:ascii="Times New Roman" w:hAnsi="Times New Roman" w:cs="Times New Roman"/>
          <w:lang w:val="es-CO"/>
        </w:rPr>
        <w:t>10</w:t>
      </w:r>
      <w:r w:rsidR="00371518" w:rsidRPr="00B37F48">
        <w:rPr>
          <w:rFonts w:ascii="Times New Roman" w:hAnsi="Times New Roman" w:cs="Times New Roman"/>
          <w:lang w:val="es-CO"/>
        </w:rPr>
        <w:t>,</w:t>
      </w:r>
      <w:r w:rsidR="00DE2EE8" w:rsidRPr="00B37F48">
        <w:rPr>
          <w:rFonts w:ascii="Times New Roman" w:hAnsi="Times New Roman" w:cs="Times New Roman"/>
          <w:lang w:val="es-CO"/>
        </w:rPr>
        <w:t>30 horas que equivale</w:t>
      </w:r>
      <w:r w:rsidRPr="00B37F48">
        <w:rPr>
          <w:rFonts w:ascii="Times New Roman" w:hAnsi="Times New Roman" w:cs="Times New Roman"/>
          <w:lang w:val="es-CO"/>
        </w:rPr>
        <w:t>n</w:t>
      </w:r>
      <w:r w:rsidR="00DE2EE8" w:rsidRPr="00B37F48">
        <w:rPr>
          <w:rFonts w:ascii="Times New Roman" w:hAnsi="Times New Roman" w:cs="Times New Roman"/>
          <w:lang w:val="es-CO"/>
        </w:rPr>
        <w:t xml:space="preserve"> a 9,1</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371518" w:rsidRPr="00B37F48">
        <w:rPr>
          <w:rFonts w:ascii="Times New Roman" w:hAnsi="Times New Roman" w:cs="Times New Roman"/>
          <w:lang w:val="es-CO"/>
        </w:rPr>
        <w:t>lo ha usado</w:t>
      </w:r>
      <w:r w:rsidR="00DE2EE8" w:rsidRPr="00B37F48">
        <w:rPr>
          <w:rFonts w:ascii="Times New Roman" w:hAnsi="Times New Roman" w:cs="Times New Roman"/>
          <w:lang w:val="es-CO"/>
        </w:rPr>
        <w:t xml:space="preserve"> 10,5</w:t>
      </w:r>
      <w:r w:rsidR="00371518" w:rsidRPr="00B37F48">
        <w:rPr>
          <w:rFonts w:ascii="Times New Roman" w:hAnsi="Times New Roman" w:cs="Times New Roman"/>
          <w:lang w:val="es-CO"/>
        </w:rPr>
        <w:t>0 horas que equivale</w:t>
      </w:r>
      <w:r w:rsidRPr="00B37F48">
        <w:rPr>
          <w:rFonts w:ascii="Times New Roman" w:hAnsi="Times New Roman" w:cs="Times New Roman"/>
          <w:lang w:val="es-CO"/>
        </w:rPr>
        <w:t>n</w:t>
      </w:r>
      <w:r w:rsidR="00371518" w:rsidRPr="00B37F48">
        <w:rPr>
          <w:rFonts w:ascii="Times New Roman" w:hAnsi="Times New Roman" w:cs="Times New Roman"/>
          <w:lang w:val="es-CO"/>
        </w:rPr>
        <w:t xml:space="preserve"> a 4,5%</w:t>
      </w:r>
      <w:r w:rsidR="00DE2EE8"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DE2EE8" w:rsidRPr="00B37F48">
        <w:rPr>
          <w:rFonts w:ascii="Times New Roman" w:hAnsi="Times New Roman" w:cs="Times New Roman"/>
          <w:lang w:val="es-CO"/>
        </w:rPr>
        <w:t>lo ha usado 11</w:t>
      </w:r>
      <w:r w:rsidR="00371518"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371518" w:rsidRPr="00B37F48">
        <w:rPr>
          <w:rFonts w:ascii="Times New Roman" w:hAnsi="Times New Roman" w:cs="Times New Roman"/>
          <w:lang w:val="es-CO"/>
        </w:rPr>
        <w:t xml:space="preserve"> a 4,5%</w:t>
      </w:r>
      <w:r w:rsidR="00B30C7A" w:rsidRPr="00B37F48">
        <w:rPr>
          <w:rFonts w:ascii="Times New Roman" w:hAnsi="Times New Roman" w:cs="Times New Roman"/>
          <w:lang w:val="es-CO"/>
        </w:rPr>
        <w:t>,</w:t>
      </w:r>
      <w:r w:rsidR="006F3E27" w:rsidRPr="00B37F48">
        <w:rPr>
          <w:rFonts w:ascii="Times New Roman" w:hAnsi="Times New Roman" w:cs="Times New Roman"/>
          <w:lang w:val="es-CO"/>
        </w:rPr>
        <w:t xml:space="preserve"> </w:t>
      </w:r>
      <w:r w:rsidRPr="00B37F48">
        <w:rPr>
          <w:rFonts w:ascii="Times New Roman" w:hAnsi="Times New Roman" w:cs="Times New Roman"/>
          <w:lang w:val="es-CO"/>
        </w:rPr>
        <w:t>un</w:t>
      </w:r>
      <w:r w:rsidR="00B30C7A" w:rsidRPr="00B37F48">
        <w:rPr>
          <w:rFonts w:ascii="Times New Roman" w:hAnsi="Times New Roman" w:cs="Times New Roman"/>
          <w:lang w:val="es-CO"/>
        </w:rPr>
        <w:t xml:space="preserve"> estudiante lo ha usado 11,2</w:t>
      </w:r>
      <w:r w:rsidR="00371518" w:rsidRPr="00B37F48">
        <w:rPr>
          <w:rFonts w:ascii="Times New Roman" w:hAnsi="Times New Roman" w:cs="Times New Roman"/>
          <w:lang w:val="es-CO"/>
        </w:rPr>
        <w:t>0 horas que equivale</w:t>
      </w:r>
      <w:r w:rsidRPr="00B37F48">
        <w:rPr>
          <w:rFonts w:ascii="Times New Roman" w:hAnsi="Times New Roman" w:cs="Times New Roman"/>
          <w:lang w:val="es-CO"/>
        </w:rPr>
        <w:t>n</w:t>
      </w:r>
      <w:r w:rsidR="00371518" w:rsidRPr="00B37F48">
        <w:rPr>
          <w:rFonts w:ascii="Times New Roman" w:hAnsi="Times New Roman" w:cs="Times New Roman"/>
          <w:lang w:val="es-CO"/>
        </w:rPr>
        <w:t xml:space="preserve"> a 4,5%, </w:t>
      </w:r>
      <w:r w:rsidRPr="00B37F48">
        <w:rPr>
          <w:rFonts w:ascii="Times New Roman" w:hAnsi="Times New Roman" w:cs="Times New Roman"/>
          <w:lang w:val="es-CO"/>
        </w:rPr>
        <w:t>un</w:t>
      </w:r>
      <w:r w:rsidR="00371518" w:rsidRPr="00B37F48">
        <w:rPr>
          <w:rFonts w:ascii="Times New Roman" w:hAnsi="Times New Roman" w:cs="Times New Roman"/>
          <w:lang w:val="es-CO"/>
        </w:rPr>
        <w:t xml:space="preserve"> estudiante lo ha</w:t>
      </w:r>
      <w:r w:rsidR="00B30C7A" w:rsidRPr="00B37F48">
        <w:rPr>
          <w:rFonts w:ascii="Times New Roman" w:hAnsi="Times New Roman" w:cs="Times New Roman"/>
          <w:lang w:val="es-CO"/>
        </w:rPr>
        <w:t xml:space="preserve"> usado 11,45 horas que equivale</w:t>
      </w:r>
      <w:r w:rsidRPr="00B37F48">
        <w:rPr>
          <w:rFonts w:ascii="Times New Roman" w:hAnsi="Times New Roman" w:cs="Times New Roman"/>
          <w:lang w:val="es-CO"/>
        </w:rPr>
        <w:t>n</w:t>
      </w:r>
      <w:r w:rsidR="00B30C7A" w:rsidRPr="00B37F48">
        <w:rPr>
          <w:rFonts w:ascii="Times New Roman" w:hAnsi="Times New Roman" w:cs="Times New Roman"/>
          <w:lang w:val="es-CO"/>
        </w:rPr>
        <w:t xml:space="preserve"> a 4,5</w:t>
      </w:r>
      <w:r w:rsidR="00371518" w:rsidRPr="00B37F48">
        <w:rPr>
          <w:rFonts w:ascii="Times New Roman" w:hAnsi="Times New Roman" w:cs="Times New Roman"/>
          <w:lang w:val="es-CO"/>
        </w:rPr>
        <w:t xml:space="preserve">%, </w:t>
      </w:r>
      <w:r w:rsidRPr="00B37F48">
        <w:rPr>
          <w:rFonts w:ascii="Times New Roman" w:hAnsi="Times New Roman" w:cs="Times New Roman"/>
          <w:lang w:val="es-CO"/>
        </w:rPr>
        <w:t xml:space="preserve">cuatro </w:t>
      </w:r>
      <w:r w:rsidR="00371518" w:rsidRPr="00B37F48">
        <w:rPr>
          <w:rFonts w:ascii="Times New Roman" w:hAnsi="Times New Roman" w:cs="Times New Roman"/>
          <w:lang w:val="es-CO"/>
        </w:rPr>
        <w:t>lo ha</w:t>
      </w:r>
      <w:r w:rsidR="00B30C7A" w:rsidRPr="00B37F48">
        <w:rPr>
          <w:rFonts w:ascii="Times New Roman" w:hAnsi="Times New Roman" w:cs="Times New Roman"/>
          <w:lang w:val="es-CO"/>
        </w:rPr>
        <w:t>n</w:t>
      </w:r>
      <w:r w:rsidR="00371518" w:rsidRPr="00B37F48">
        <w:rPr>
          <w:rFonts w:ascii="Times New Roman" w:hAnsi="Times New Roman" w:cs="Times New Roman"/>
          <w:lang w:val="es-CO"/>
        </w:rPr>
        <w:t xml:space="preserve"> usado 12</w:t>
      </w:r>
      <w:r w:rsidR="00B30C7A"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B30C7A" w:rsidRPr="00B37F48">
        <w:rPr>
          <w:rFonts w:ascii="Times New Roman" w:hAnsi="Times New Roman" w:cs="Times New Roman"/>
          <w:lang w:val="es-CO"/>
        </w:rPr>
        <w:t xml:space="preserve"> a 18,2</w:t>
      </w:r>
      <w:r w:rsidR="00371518" w:rsidRPr="00B37F48">
        <w:rPr>
          <w:rFonts w:ascii="Times New Roman" w:hAnsi="Times New Roman" w:cs="Times New Roman"/>
          <w:lang w:val="es-CO"/>
        </w:rPr>
        <w:t>%</w:t>
      </w:r>
      <w:r w:rsidR="00CA67D5" w:rsidRPr="00B37F48">
        <w:rPr>
          <w:rFonts w:ascii="Times New Roman" w:hAnsi="Times New Roman" w:cs="Times New Roman"/>
          <w:lang w:val="es-CO"/>
        </w:rPr>
        <w:t xml:space="preserve">, uno </w:t>
      </w:r>
      <w:r w:rsidR="00371518" w:rsidRPr="00B37F48">
        <w:rPr>
          <w:rFonts w:ascii="Times New Roman" w:hAnsi="Times New Roman" w:cs="Times New Roman"/>
          <w:lang w:val="es-CO"/>
        </w:rPr>
        <w:t>lo ha usado 12</w:t>
      </w:r>
      <w:r w:rsidR="00B30C7A" w:rsidRPr="00B37F48">
        <w:rPr>
          <w:rFonts w:ascii="Times New Roman" w:hAnsi="Times New Roman" w:cs="Times New Roman"/>
          <w:lang w:val="es-CO"/>
        </w:rPr>
        <w:t>,15</w:t>
      </w:r>
      <w:r w:rsidR="00371518" w:rsidRPr="00B37F48">
        <w:rPr>
          <w:rFonts w:ascii="Times New Roman" w:hAnsi="Times New Roman" w:cs="Times New Roman"/>
          <w:lang w:val="es-CO"/>
        </w:rPr>
        <w:t xml:space="preserve"> horas que equivale</w:t>
      </w:r>
      <w:r w:rsidR="00CA67D5" w:rsidRPr="00B37F48">
        <w:rPr>
          <w:rFonts w:ascii="Times New Roman" w:hAnsi="Times New Roman" w:cs="Times New Roman"/>
          <w:lang w:val="es-CO"/>
        </w:rPr>
        <w:t>n</w:t>
      </w:r>
      <w:r w:rsidR="00371518" w:rsidRPr="00B37F48">
        <w:rPr>
          <w:rFonts w:ascii="Times New Roman" w:hAnsi="Times New Roman" w:cs="Times New Roman"/>
          <w:lang w:val="es-CO"/>
        </w:rPr>
        <w:t xml:space="preserve"> a 4,5%</w:t>
      </w:r>
      <w:r w:rsidR="00B30C7A" w:rsidRPr="00B37F48">
        <w:rPr>
          <w:rFonts w:ascii="Times New Roman" w:hAnsi="Times New Roman" w:cs="Times New Roman"/>
          <w:lang w:val="es-CO"/>
        </w:rPr>
        <w:t xml:space="preserve"> y </w:t>
      </w:r>
      <w:r w:rsidR="00CA67D5" w:rsidRPr="00B37F48">
        <w:rPr>
          <w:rFonts w:ascii="Times New Roman" w:hAnsi="Times New Roman" w:cs="Times New Roman"/>
          <w:lang w:val="es-CO"/>
        </w:rPr>
        <w:t>un</w:t>
      </w:r>
      <w:r w:rsidR="00B30C7A" w:rsidRPr="00B37F48">
        <w:rPr>
          <w:rFonts w:ascii="Times New Roman" w:hAnsi="Times New Roman" w:cs="Times New Roman"/>
          <w:lang w:val="es-CO"/>
        </w:rPr>
        <w:t xml:space="preserve"> estudiante lo ha usado 12,20 horas que equivale</w:t>
      </w:r>
      <w:r w:rsidR="00CA67D5" w:rsidRPr="00B37F48">
        <w:rPr>
          <w:rFonts w:ascii="Times New Roman" w:hAnsi="Times New Roman" w:cs="Times New Roman"/>
          <w:lang w:val="es-CO"/>
        </w:rPr>
        <w:t>n</w:t>
      </w:r>
      <w:r w:rsidR="00B30C7A" w:rsidRPr="00B37F48">
        <w:rPr>
          <w:rFonts w:ascii="Times New Roman" w:hAnsi="Times New Roman" w:cs="Times New Roman"/>
          <w:lang w:val="es-CO"/>
        </w:rPr>
        <w:t xml:space="preserve"> </w:t>
      </w:r>
      <w:r w:rsidR="00CA67D5" w:rsidRPr="00B37F48">
        <w:rPr>
          <w:rFonts w:ascii="Times New Roman" w:hAnsi="Times New Roman" w:cs="Times New Roman"/>
          <w:lang w:val="es-CO"/>
        </w:rPr>
        <w:t xml:space="preserve">a </w:t>
      </w:r>
      <w:r w:rsidR="00B30C7A" w:rsidRPr="00B37F48">
        <w:rPr>
          <w:rFonts w:ascii="Times New Roman" w:hAnsi="Times New Roman" w:cs="Times New Roman"/>
          <w:lang w:val="es-CO"/>
        </w:rPr>
        <w:t>4,5%</w:t>
      </w:r>
      <w:r w:rsidR="00371518" w:rsidRPr="00B37F48">
        <w:rPr>
          <w:rFonts w:ascii="Times New Roman" w:hAnsi="Times New Roman" w:cs="Times New Roman"/>
          <w:lang w:val="es-CO"/>
        </w:rPr>
        <w:t>.</w:t>
      </w:r>
    </w:p>
    <w:p w14:paraId="7FAD6086" w14:textId="6FBEB0AD" w:rsidR="00387A16" w:rsidRPr="00B37F48" w:rsidRDefault="00387A16" w:rsidP="00CA67D5">
      <w:pPr>
        <w:pStyle w:val="Textoindependiente"/>
        <w:spacing w:after="200"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A67D5" w:rsidRPr="00B37F48">
        <w:rPr>
          <w:rFonts w:ascii="Times New Roman" w:hAnsi="Times New Roman" w:cs="Times New Roman"/>
          <w:lang w:val="es-CO"/>
        </w:rPr>
        <w:t>l</w:t>
      </w:r>
      <w:r w:rsidRPr="00B37F48">
        <w:rPr>
          <w:rFonts w:ascii="Times New Roman" w:hAnsi="Times New Roman" w:cs="Times New Roman"/>
          <w:lang w:val="es-CO"/>
        </w:rPr>
        <w:t>a mayor frecuencia de uso semanal</w:t>
      </w:r>
      <w:r w:rsidR="00CA67D5" w:rsidRPr="00B37F48">
        <w:rPr>
          <w:rFonts w:ascii="Times New Roman" w:hAnsi="Times New Roman" w:cs="Times New Roman"/>
          <w:lang w:val="es-CO"/>
        </w:rPr>
        <w:t xml:space="preserve"> </w:t>
      </w:r>
      <w:r w:rsidRPr="00B37F48">
        <w:rPr>
          <w:rFonts w:ascii="Times New Roman" w:hAnsi="Times New Roman" w:cs="Times New Roman"/>
          <w:lang w:val="es-CO"/>
        </w:rPr>
        <w:t xml:space="preserve">fue de </w:t>
      </w:r>
      <w:r w:rsidR="00CA67D5" w:rsidRPr="00B37F48">
        <w:rPr>
          <w:rFonts w:ascii="Times New Roman" w:hAnsi="Times New Roman" w:cs="Times New Roman"/>
          <w:lang w:val="es-CO"/>
        </w:rPr>
        <w:t>cuatro</w:t>
      </w:r>
      <w:r w:rsidR="00010960">
        <w:rPr>
          <w:rFonts w:ascii="Times New Roman" w:hAnsi="Times New Roman" w:cs="Times New Roman"/>
          <w:lang w:val="es-CO"/>
        </w:rPr>
        <w:t xml:space="preserve"> estudiantes, </w:t>
      </w:r>
      <w:r w:rsidRPr="00B37F48">
        <w:rPr>
          <w:rFonts w:ascii="Times New Roman" w:hAnsi="Times New Roman" w:cs="Times New Roman"/>
          <w:lang w:val="es-CO"/>
        </w:rPr>
        <w:t>con 12 horas e</w:t>
      </w:r>
      <w:r w:rsidR="00010960">
        <w:rPr>
          <w:rFonts w:ascii="Times New Roman" w:hAnsi="Times New Roman" w:cs="Times New Roman"/>
          <w:lang w:val="es-CO"/>
        </w:rPr>
        <w:t xml:space="preserve">n todas las actividades del </w:t>
      </w:r>
      <w:r w:rsidR="00CD41B5">
        <w:rPr>
          <w:rFonts w:ascii="Times New Roman" w:hAnsi="Times New Roman" w:cs="Times New Roman"/>
          <w:lang w:val="es-CO"/>
        </w:rPr>
        <w:t>periodo</w:t>
      </w:r>
      <w:r w:rsidR="00C7370B" w:rsidRPr="00B37F48">
        <w:rPr>
          <w:rFonts w:ascii="Times New Roman" w:hAnsi="Times New Roman" w:cs="Times New Roman"/>
          <w:lang w:val="es-CO"/>
        </w:rPr>
        <w:t>.</w:t>
      </w:r>
    </w:p>
    <w:p w14:paraId="5CFFB1C0" w14:textId="77777777" w:rsidR="0093221C" w:rsidRDefault="0093221C" w:rsidP="00CA67D5">
      <w:pPr>
        <w:autoSpaceDE w:val="0"/>
        <w:autoSpaceDN w:val="0"/>
        <w:adjustRightInd w:val="0"/>
        <w:spacing w:after="0" w:line="240" w:lineRule="auto"/>
        <w:jc w:val="both"/>
        <w:rPr>
          <w:rFonts w:ascii="Times New Roman" w:hAnsi="Times New Roman" w:cs="Times New Roman"/>
          <w:bCs/>
          <w:color w:val="000000"/>
          <w:sz w:val="24"/>
          <w:szCs w:val="24"/>
        </w:rPr>
      </w:pPr>
      <w:bookmarkStart w:id="79" w:name="_Hlk504213068"/>
      <w:bookmarkStart w:id="80" w:name="_Hlk514155617"/>
    </w:p>
    <w:p w14:paraId="00D52853" w14:textId="77777777" w:rsidR="0093221C" w:rsidRDefault="0093221C" w:rsidP="00CA67D5">
      <w:pPr>
        <w:autoSpaceDE w:val="0"/>
        <w:autoSpaceDN w:val="0"/>
        <w:adjustRightInd w:val="0"/>
        <w:spacing w:after="0" w:line="240" w:lineRule="auto"/>
        <w:jc w:val="both"/>
        <w:rPr>
          <w:rFonts w:ascii="Times New Roman" w:hAnsi="Times New Roman" w:cs="Times New Roman"/>
          <w:bCs/>
          <w:color w:val="000000"/>
          <w:sz w:val="24"/>
          <w:szCs w:val="24"/>
        </w:rPr>
      </w:pPr>
    </w:p>
    <w:p w14:paraId="0B65DC49" w14:textId="77777777" w:rsidR="0093221C" w:rsidRDefault="0093221C" w:rsidP="00CA67D5">
      <w:pPr>
        <w:autoSpaceDE w:val="0"/>
        <w:autoSpaceDN w:val="0"/>
        <w:adjustRightInd w:val="0"/>
        <w:spacing w:after="0" w:line="240" w:lineRule="auto"/>
        <w:jc w:val="both"/>
        <w:rPr>
          <w:rFonts w:ascii="Times New Roman" w:hAnsi="Times New Roman" w:cs="Times New Roman"/>
          <w:bCs/>
          <w:color w:val="000000"/>
          <w:sz w:val="24"/>
          <w:szCs w:val="24"/>
        </w:rPr>
      </w:pPr>
    </w:p>
    <w:p w14:paraId="4267A875" w14:textId="77777777" w:rsidR="0093221C" w:rsidRDefault="0093221C" w:rsidP="00CA67D5">
      <w:pPr>
        <w:autoSpaceDE w:val="0"/>
        <w:autoSpaceDN w:val="0"/>
        <w:adjustRightInd w:val="0"/>
        <w:spacing w:after="0" w:line="240" w:lineRule="auto"/>
        <w:jc w:val="both"/>
        <w:rPr>
          <w:rFonts w:ascii="Times New Roman" w:hAnsi="Times New Roman" w:cs="Times New Roman"/>
          <w:bCs/>
          <w:color w:val="000000"/>
          <w:sz w:val="24"/>
          <w:szCs w:val="24"/>
        </w:rPr>
      </w:pPr>
    </w:p>
    <w:p w14:paraId="7771424A" w14:textId="77777777" w:rsidR="0093221C" w:rsidRDefault="0093221C" w:rsidP="00CA67D5">
      <w:pPr>
        <w:autoSpaceDE w:val="0"/>
        <w:autoSpaceDN w:val="0"/>
        <w:adjustRightInd w:val="0"/>
        <w:spacing w:after="0" w:line="240" w:lineRule="auto"/>
        <w:jc w:val="both"/>
        <w:rPr>
          <w:rFonts w:ascii="Times New Roman" w:hAnsi="Times New Roman" w:cs="Times New Roman"/>
          <w:bCs/>
          <w:color w:val="000000"/>
          <w:sz w:val="24"/>
          <w:szCs w:val="24"/>
        </w:rPr>
      </w:pPr>
    </w:p>
    <w:p w14:paraId="26B3CF44" w14:textId="77777777" w:rsidR="0093221C" w:rsidRDefault="0093221C" w:rsidP="00CA67D5">
      <w:pPr>
        <w:autoSpaceDE w:val="0"/>
        <w:autoSpaceDN w:val="0"/>
        <w:adjustRightInd w:val="0"/>
        <w:spacing w:after="0" w:line="240" w:lineRule="auto"/>
        <w:jc w:val="both"/>
        <w:rPr>
          <w:rFonts w:ascii="Times New Roman" w:hAnsi="Times New Roman" w:cs="Times New Roman"/>
          <w:bCs/>
          <w:color w:val="000000"/>
          <w:sz w:val="24"/>
          <w:szCs w:val="24"/>
        </w:rPr>
      </w:pPr>
    </w:p>
    <w:p w14:paraId="68992C35" w14:textId="4E672747" w:rsidR="00CA67D5" w:rsidRPr="00B37F48" w:rsidRDefault="0093221C" w:rsidP="0093221C">
      <w:pPr>
        <w:autoSpaceDE w:val="0"/>
        <w:autoSpaceDN w:val="0"/>
        <w:adjustRightInd w:val="0"/>
        <w:spacing w:after="0" w:line="24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lastRenderedPageBreak/>
        <w:t xml:space="preserve">                                          </w:t>
      </w:r>
      <w:r w:rsidR="009C2521" w:rsidRPr="00B37F48">
        <w:rPr>
          <w:rFonts w:ascii="Times New Roman" w:hAnsi="Times New Roman" w:cs="Times New Roman"/>
          <w:bCs/>
          <w:color w:val="000000"/>
          <w:sz w:val="24"/>
          <w:szCs w:val="24"/>
        </w:rPr>
        <w:t xml:space="preserve">Tabla </w:t>
      </w:r>
      <w:r w:rsidR="00FE4B48" w:rsidRPr="00B37F48">
        <w:rPr>
          <w:rFonts w:ascii="Times New Roman" w:hAnsi="Times New Roman" w:cs="Times New Roman"/>
          <w:bCs/>
          <w:color w:val="000000"/>
          <w:sz w:val="24"/>
          <w:szCs w:val="24"/>
        </w:rPr>
        <w:t>1</w:t>
      </w:r>
      <w:r w:rsidR="00597DED">
        <w:rPr>
          <w:rFonts w:ascii="Times New Roman" w:hAnsi="Times New Roman" w:cs="Times New Roman"/>
          <w:bCs/>
          <w:color w:val="000000"/>
          <w:sz w:val="24"/>
          <w:szCs w:val="24"/>
        </w:rPr>
        <w:t>6</w:t>
      </w:r>
      <w:r w:rsidR="00CA67D5" w:rsidRPr="00B37F48">
        <w:rPr>
          <w:rFonts w:ascii="Times New Roman" w:hAnsi="Times New Roman" w:cs="Times New Roman"/>
          <w:bCs/>
          <w:color w:val="000000"/>
          <w:sz w:val="24"/>
          <w:szCs w:val="24"/>
        </w:rPr>
        <w:t>.</w:t>
      </w:r>
    </w:p>
    <w:p w14:paraId="2B34BEAA" w14:textId="77777777" w:rsidR="0093221C" w:rsidRDefault="0093221C" w:rsidP="0093221C">
      <w:pPr>
        <w:autoSpaceDE w:val="0"/>
        <w:autoSpaceDN w:val="0"/>
        <w:adjustRightInd w:val="0"/>
        <w:spacing w:after="0" w:line="240" w:lineRule="auto"/>
        <w:jc w:val="both"/>
        <w:rPr>
          <w:rFonts w:ascii="Times New Roman" w:hAnsi="Times New Roman" w:cs="Times New Roman"/>
          <w:bCs/>
          <w:i/>
          <w:color w:val="000000"/>
          <w:sz w:val="24"/>
          <w:szCs w:val="24"/>
        </w:rPr>
      </w:pPr>
      <w:r>
        <w:rPr>
          <w:rFonts w:ascii="Times New Roman" w:hAnsi="Times New Roman" w:cs="Times New Roman"/>
          <w:bCs/>
          <w:i/>
          <w:color w:val="000000"/>
          <w:sz w:val="24"/>
          <w:szCs w:val="24"/>
        </w:rPr>
        <w:t xml:space="preserve">                                          </w:t>
      </w:r>
      <w:r w:rsidR="00E211C6" w:rsidRPr="00B37F48">
        <w:rPr>
          <w:rFonts w:ascii="Times New Roman" w:hAnsi="Times New Roman" w:cs="Times New Roman"/>
          <w:bCs/>
          <w:i/>
          <w:color w:val="000000"/>
          <w:sz w:val="24"/>
          <w:szCs w:val="24"/>
        </w:rPr>
        <w:t>Smartphone</w:t>
      </w:r>
      <w:r w:rsidR="009C2521" w:rsidRPr="00B37F48">
        <w:rPr>
          <w:rFonts w:ascii="Times New Roman" w:hAnsi="Times New Roman" w:cs="Times New Roman"/>
          <w:bCs/>
          <w:i/>
          <w:color w:val="000000"/>
          <w:sz w:val="24"/>
          <w:szCs w:val="24"/>
        </w:rPr>
        <w:t xml:space="preserve">: </w:t>
      </w:r>
      <w:r w:rsidR="00CA67D5" w:rsidRPr="00B37F48">
        <w:rPr>
          <w:rFonts w:ascii="Times New Roman" w:hAnsi="Times New Roman" w:cs="Times New Roman"/>
          <w:bCs/>
          <w:i/>
          <w:color w:val="000000"/>
          <w:sz w:val="24"/>
          <w:szCs w:val="24"/>
        </w:rPr>
        <w:t>v</w:t>
      </w:r>
      <w:r w:rsidR="009C2521" w:rsidRPr="00B37F48">
        <w:rPr>
          <w:rFonts w:ascii="Times New Roman" w:hAnsi="Times New Roman" w:cs="Times New Roman"/>
          <w:bCs/>
          <w:i/>
          <w:color w:val="000000"/>
          <w:sz w:val="24"/>
          <w:szCs w:val="24"/>
        </w:rPr>
        <w:t xml:space="preserve">eces </w:t>
      </w:r>
      <w:r w:rsidR="00CA67D5" w:rsidRPr="00B37F48">
        <w:rPr>
          <w:rFonts w:ascii="Times New Roman" w:hAnsi="Times New Roman" w:cs="Times New Roman"/>
          <w:bCs/>
          <w:i/>
          <w:color w:val="000000"/>
          <w:sz w:val="24"/>
          <w:szCs w:val="24"/>
        </w:rPr>
        <w:t xml:space="preserve">promedio </w:t>
      </w:r>
      <w:r w:rsidR="009C2521" w:rsidRPr="00B37F48">
        <w:rPr>
          <w:rFonts w:ascii="Times New Roman" w:hAnsi="Times New Roman" w:cs="Times New Roman"/>
          <w:bCs/>
          <w:i/>
          <w:color w:val="000000"/>
          <w:sz w:val="24"/>
          <w:szCs w:val="24"/>
        </w:rPr>
        <w:t xml:space="preserve">que ha accedido </w:t>
      </w:r>
    </w:p>
    <w:p w14:paraId="3C4B495F" w14:textId="2F4EE3CD" w:rsidR="009C2521" w:rsidRPr="00B37F48" w:rsidRDefault="0093221C" w:rsidP="0093221C">
      <w:pPr>
        <w:autoSpaceDE w:val="0"/>
        <w:autoSpaceDN w:val="0"/>
        <w:adjustRightInd w:val="0"/>
        <w:spacing w:after="0" w:line="240" w:lineRule="auto"/>
        <w:jc w:val="both"/>
        <w:rPr>
          <w:rFonts w:ascii="Times New Roman" w:hAnsi="Times New Roman" w:cs="Times New Roman"/>
          <w:bCs/>
          <w:i/>
          <w:color w:val="000000"/>
          <w:sz w:val="24"/>
          <w:szCs w:val="24"/>
        </w:rPr>
      </w:pPr>
      <w:r>
        <w:rPr>
          <w:rFonts w:ascii="Times New Roman" w:hAnsi="Times New Roman" w:cs="Times New Roman"/>
          <w:bCs/>
          <w:i/>
          <w:color w:val="000000"/>
          <w:sz w:val="24"/>
          <w:szCs w:val="24"/>
        </w:rPr>
        <w:t xml:space="preserve">                                          </w:t>
      </w:r>
      <w:r w:rsidR="009C2521" w:rsidRPr="00B37F48">
        <w:rPr>
          <w:rFonts w:ascii="Times New Roman" w:hAnsi="Times New Roman" w:cs="Times New Roman"/>
          <w:bCs/>
          <w:i/>
          <w:color w:val="000000"/>
          <w:sz w:val="24"/>
          <w:szCs w:val="24"/>
        </w:rPr>
        <w:t>semanalmente</w:t>
      </w:r>
      <w:bookmarkEnd w:id="79"/>
    </w:p>
    <w:p w14:paraId="02A3C017" w14:textId="15B997CE" w:rsidR="00385BA5" w:rsidRPr="00B37F48" w:rsidRDefault="007010AF" w:rsidP="009C2521">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r w:rsidRPr="00B37F48">
        <w:rPr>
          <w:noProof/>
          <w:sz w:val="24"/>
          <w:szCs w:val="24"/>
          <w:lang w:val="es-ES" w:eastAsia="es-ES"/>
        </w:rPr>
        <w:drawing>
          <wp:inline distT="0" distB="0" distL="0" distR="0" wp14:anchorId="0C0186B7" wp14:editId="423E1378">
            <wp:extent cx="2324100" cy="2473355"/>
            <wp:effectExtent l="0" t="0" r="0" b="317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44362" cy="2494918"/>
                    </a:xfrm>
                    <a:prstGeom prst="rect">
                      <a:avLst/>
                    </a:prstGeom>
                  </pic:spPr>
                </pic:pic>
              </a:graphicData>
            </a:graphic>
          </wp:inline>
        </w:drawing>
      </w:r>
    </w:p>
    <w:bookmarkEnd w:id="80"/>
    <w:p w14:paraId="62D6F25B" w14:textId="4C19AF69" w:rsidR="00B4081F" w:rsidRPr="00923AE6" w:rsidRDefault="00CA67D5" w:rsidP="004B7C66">
      <w:pPr>
        <w:autoSpaceDE w:val="0"/>
        <w:autoSpaceDN w:val="0"/>
        <w:adjustRightInd w:val="0"/>
        <w:spacing w:after="0" w:line="240" w:lineRule="auto"/>
        <w:jc w:val="center"/>
        <w:rPr>
          <w:rFonts w:ascii="Times New Roman" w:hAnsi="Times New Roman" w:cs="Times New Roman"/>
          <w:noProof/>
          <w:lang w:val="en-US"/>
        </w:rPr>
      </w:pPr>
      <w:r w:rsidRPr="00923AE6">
        <w:rPr>
          <w:rFonts w:ascii="Times New Roman" w:hAnsi="Times New Roman" w:cs="Times New Roman"/>
          <w:noProof/>
          <w:lang w:val="en-US"/>
        </w:rPr>
        <w:t>Fuente: elaboración proopia</w:t>
      </w:r>
    </w:p>
    <w:p w14:paraId="7EEE7D6A" w14:textId="77777777" w:rsidR="00CA67D5" w:rsidRPr="00923AE6" w:rsidRDefault="00CA67D5" w:rsidP="004B7C66">
      <w:pPr>
        <w:autoSpaceDE w:val="0"/>
        <w:autoSpaceDN w:val="0"/>
        <w:adjustRightInd w:val="0"/>
        <w:spacing w:after="0" w:line="240" w:lineRule="auto"/>
        <w:jc w:val="center"/>
        <w:rPr>
          <w:rFonts w:ascii="Times New Roman" w:hAnsi="Times New Roman" w:cs="Times New Roman"/>
          <w:noProof/>
          <w:lang w:val="en-US"/>
        </w:rPr>
      </w:pPr>
    </w:p>
    <w:p w14:paraId="6437E671" w14:textId="0D6DC346" w:rsidR="007010AF" w:rsidRPr="00B37F48" w:rsidRDefault="007010AF" w:rsidP="004B7C66">
      <w:pPr>
        <w:autoSpaceDE w:val="0"/>
        <w:autoSpaceDN w:val="0"/>
        <w:adjustRightInd w:val="0"/>
        <w:spacing w:after="0" w:line="240" w:lineRule="auto"/>
        <w:jc w:val="center"/>
        <w:rPr>
          <w:rFonts w:ascii="Times New Roman" w:hAnsi="Times New Roman" w:cs="Times New Roman"/>
          <w:sz w:val="24"/>
          <w:szCs w:val="24"/>
        </w:rPr>
      </w:pPr>
      <w:r w:rsidRPr="00B37F48">
        <w:rPr>
          <w:noProof/>
          <w:sz w:val="24"/>
          <w:szCs w:val="24"/>
          <w:lang w:val="es-ES" w:eastAsia="es-ES"/>
        </w:rPr>
        <w:drawing>
          <wp:inline distT="0" distB="0" distL="0" distR="0" wp14:anchorId="46E8F985" wp14:editId="627DC486">
            <wp:extent cx="4122420" cy="2928794"/>
            <wp:effectExtent l="0" t="0" r="0" b="508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42921" cy="2943359"/>
                    </a:xfrm>
                    <a:prstGeom prst="rect">
                      <a:avLst/>
                    </a:prstGeom>
                  </pic:spPr>
                </pic:pic>
              </a:graphicData>
            </a:graphic>
          </wp:inline>
        </w:drawing>
      </w:r>
    </w:p>
    <w:p w14:paraId="3EB7F3CB" w14:textId="61878225" w:rsidR="00B077C2" w:rsidRPr="00196E93" w:rsidRDefault="00B077C2" w:rsidP="00CA67D5">
      <w:pPr>
        <w:autoSpaceDE w:val="0"/>
        <w:autoSpaceDN w:val="0"/>
        <w:adjustRightInd w:val="0"/>
        <w:spacing w:after="0" w:line="240" w:lineRule="auto"/>
        <w:ind w:left="62" w:right="62"/>
        <w:jc w:val="center"/>
        <w:rPr>
          <w:rFonts w:ascii="Times New Roman" w:hAnsi="Times New Roman" w:cs="Times New Roman"/>
          <w:bCs/>
          <w:color w:val="000000"/>
        </w:rPr>
      </w:pPr>
      <w:r w:rsidRPr="00196E93">
        <w:rPr>
          <w:rFonts w:ascii="Times New Roman" w:hAnsi="Times New Roman" w:cs="Times New Roman"/>
          <w:bCs/>
          <w:color w:val="000000"/>
        </w:rPr>
        <w:t xml:space="preserve">Figura </w:t>
      </w:r>
      <w:r w:rsidR="00FF6405" w:rsidRPr="00196E93">
        <w:rPr>
          <w:rFonts w:ascii="Times New Roman" w:hAnsi="Times New Roman" w:cs="Times New Roman"/>
          <w:bCs/>
          <w:color w:val="000000"/>
        </w:rPr>
        <w:t>2</w:t>
      </w:r>
      <w:r w:rsidR="0031077D">
        <w:rPr>
          <w:rFonts w:ascii="Times New Roman" w:hAnsi="Times New Roman" w:cs="Times New Roman"/>
          <w:bCs/>
          <w:color w:val="000000"/>
        </w:rPr>
        <w:t>1</w:t>
      </w:r>
      <w:r w:rsidR="00CA67D5" w:rsidRPr="00196E93">
        <w:rPr>
          <w:rFonts w:ascii="Times New Roman" w:hAnsi="Times New Roman" w:cs="Times New Roman"/>
          <w:bCs/>
          <w:color w:val="000000"/>
        </w:rPr>
        <w:t xml:space="preserve">. </w:t>
      </w:r>
      <w:bookmarkStart w:id="81" w:name="_Hlk513734854"/>
      <w:r w:rsidR="00E211C6" w:rsidRPr="00196E93">
        <w:rPr>
          <w:rFonts w:ascii="Times New Roman" w:hAnsi="Times New Roman" w:cs="Times New Roman"/>
          <w:bCs/>
          <w:color w:val="000000"/>
        </w:rPr>
        <w:t>Smartphone</w:t>
      </w:r>
      <w:r w:rsidRPr="00196E93">
        <w:rPr>
          <w:rFonts w:ascii="Times New Roman" w:hAnsi="Times New Roman" w:cs="Times New Roman"/>
          <w:bCs/>
          <w:color w:val="000000"/>
        </w:rPr>
        <w:t xml:space="preserve">: </w:t>
      </w:r>
      <w:r w:rsidR="00CA67D5" w:rsidRPr="00196E93">
        <w:rPr>
          <w:rFonts w:ascii="Times New Roman" w:hAnsi="Times New Roman" w:cs="Times New Roman"/>
          <w:bCs/>
          <w:color w:val="000000"/>
        </w:rPr>
        <w:t>v</w:t>
      </w:r>
      <w:r w:rsidRPr="00196E93">
        <w:rPr>
          <w:rFonts w:ascii="Times New Roman" w:hAnsi="Times New Roman" w:cs="Times New Roman"/>
          <w:bCs/>
          <w:color w:val="000000"/>
        </w:rPr>
        <w:t xml:space="preserve">eces </w:t>
      </w:r>
      <w:r w:rsidR="00CA67D5" w:rsidRPr="00196E93">
        <w:rPr>
          <w:rFonts w:ascii="Times New Roman" w:hAnsi="Times New Roman" w:cs="Times New Roman"/>
          <w:bCs/>
          <w:color w:val="000000"/>
        </w:rPr>
        <w:t xml:space="preserve">promedio </w:t>
      </w:r>
      <w:r w:rsidRPr="00196E93">
        <w:rPr>
          <w:rFonts w:ascii="Times New Roman" w:hAnsi="Times New Roman" w:cs="Times New Roman"/>
          <w:bCs/>
          <w:color w:val="000000"/>
        </w:rPr>
        <w:t>que ha accedido semanalmente</w:t>
      </w:r>
      <w:bookmarkEnd w:id="81"/>
    </w:p>
    <w:p w14:paraId="36996C6F" w14:textId="07BAEF3A" w:rsidR="00CA67D5" w:rsidRPr="00196E93" w:rsidRDefault="00CA67D5" w:rsidP="00CA67D5">
      <w:pPr>
        <w:autoSpaceDE w:val="0"/>
        <w:autoSpaceDN w:val="0"/>
        <w:adjustRightInd w:val="0"/>
        <w:spacing w:after="0" w:line="240" w:lineRule="auto"/>
        <w:ind w:left="62" w:right="62"/>
        <w:jc w:val="center"/>
        <w:rPr>
          <w:rFonts w:ascii="Times New Roman" w:hAnsi="Times New Roman" w:cs="Times New Roman"/>
          <w:bCs/>
          <w:color w:val="000000"/>
        </w:rPr>
      </w:pPr>
      <w:r w:rsidRPr="00196E93">
        <w:rPr>
          <w:rFonts w:ascii="Times New Roman" w:hAnsi="Times New Roman" w:cs="Times New Roman"/>
          <w:bCs/>
          <w:color w:val="000000"/>
        </w:rPr>
        <w:t>Fuente: elaboración propia</w:t>
      </w:r>
    </w:p>
    <w:p w14:paraId="32107B81" w14:textId="77777777" w:rsidR="009C2521" w:rsidRPr="00B37F48" w:rsidRDefault="009C2521" w:rsidP="009C2521">
      <w:pPr>
        <w:pStyle w:val="Textoindependiente"/>
        <w:ind w:right="578" w:firstLine="709"/>
        <w:jc w:val="both"/>
        <w:rPr>
          <w:rFonts w:ascii="Times New Roman" w:hAnsi="Times New Roman" w:cs="Times New Roman"/>
          <w:lang w:val="es-CO"/>
        </w:rPr>
      </w:pPr>
    </w:p>
    <w:p w14:paraId="455127C6" w14:textId="577042E5" w:rsidR="00387205" w:rsidRPr="00B37F48" w:rsidRDefault="00CA67D5" w:rsidP="00010960">
      <w:pPr>
        <w:pStyle w:val="Textoindependiente"/>
        <w:spacing w:before="125" w:after="200" w:line="360" w:lineRule="auto"/>
        <w:ind w:right="578" w:firstLine="708"/>
        <w:jc w:val="both"/>
        <w:rPr>
          <w:rFonts w:ascii="Times New Roman" w:hAnsi="Times New Roman" w:cs="Times New Roman"/>
          <w:lang w:val="es-CO"/>
        </w:rPr>
      </w:pPr>
      <w:r w:rsidRPr="00B37F48">
        <w:rPr>
          <w:rFonts w:ascii="Times New Roman" w:hAnsi="Times New Roman" w:cs="Times New Roman"/>
          <w:lang w:val="es-CO"/>
        </w:rPr>
        <w:t xml:space="preserve">Cuatro </w:t>
      </w:r>
      <w:r w:rsidR="00A00C3E" w:rsidRPr="00B37F48">
        <w:rPr>
          <w:rFonts w:ascii="Times New Roman" w:hAnsi="Times New Roman" w:cs="Times New Roman"/>
          <w:lang w:val="es-CO"/>
        </w:rPr>
        <w:t>estudiante</w:t>
      </w:r>
      <w:r w:rsidRPr="00B37F48">
        <w:rPr>
          <w:rFonts w:ascii="Times New Roman" w:hAnsi="Times New Roman" w:cs="Times New Roman"/>
          <w:lang w:val="es-CO"/>
        </w:rPr>
        <w:t>s</w:t>
      </w:r>
      <w:r w:rsidR="00A00C3E" w:rsidRPr="00B37F48">
        <w:rPr>
          <w:rFonts w:ascii="Times New Roman" w:hAnsi="Times New Roman" w:cs="Times New Roman"/>
          <w:lang w:val="es-CO"/>
        </w:rPr>
        <w:t xml:space="preserve"> han ac</w:t>
      </w:r>
      <w:r w:rsidR="00757D11" w:rsidRPr="00B37F48">
        <w:rPr>
          <w:rFonts w:ascii="Times New Roman" w:hAnsi="Times New Roman" w:cs="Times New Roman"/>
          <w:lang w:val="es-CO"/>
        </w:rPr>
        <w:t>cedido 0 veces que equivale a 18</w:t>
      </w:r>
      <w:r w:rsidR="00A00C3E" w:rsidRPr="00B37F48">
        <w:rPr>
          <w:rFonts w:ascii="Times New Roman" w:hAnsi="Times New Roman" w:cs="Times New Roman"/>
          <w:lang w:val="es-CO"/>
        </w:rPr>
        <w:t>,</w:t>
      </w:r>
      <w:r w:rsidR="005E010A" w:rsidRPr="00B37F48">
        <w:rPr>
          <w:rFonts w:ascii="Times New Roman" w:hAnsi="Times New Roman" w:cs="Times New Roman"/>
          <w:lang w:val="es-CO"/>
        </w:rPr>
        <w:t>2%</w:t>
      </w:r>
      <w:r w:rsidR="004E2279">
        <w:rPr>
          <w:rFonts w:ascii="Times New Roman" w:hAnsi="Times New Roman" w:cs="Times New Roman"/>
          <w:lang w:val="es-CO"/>
        </w:rPr>
        <w:t xml:space="preserve"> de los encuestados</w:t>
      </w:r>
      <w:r w:rsidR="005E010A"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5E010A" w:rsidRPr="00B37F48">
        <w:rPr>
          <w:rFonts w:ascii="Times New Roman" w:hAnsi="Times New Roman" w:cs="Times New Roman"/>
          <w:lang w:val="es-CO"/>
        </w:rPr>
        <w:t xml:space="preserve">accedió </w:t>
      </w:r>
      <w:r w:rsidRPr="00B37F48">
        <w:rPr>
          <w:rFonts w:ascii="Times New Roman" w:hAnsi="Times New Roman" w:cs="Times New Roman"/>
          <w:lang w:val="es-CO"/>
        </w:rPr>
        <w:t xml:space="preserve">cuatro </w:t>
      </w:r>
      <w:r w:rsidR="00757D11" w:rsidRPr="00B37F48">
        <w:rPr>
          <w:rFonts w:ascii="Times New Roman" w:hAnsi="Times New Roman" w:cs="Times New Roman"/>
          <w:lang w:val="es-CO"/>
        </w:rPr>
        <w:t>veces que equivale</w:t>
      </w:r>
      <w:r w:rsidRPr="00B37F48">
        <w:rPr>
          <w:rFonts w:ascii="Times New Roman" w:hAnsi="Times New Roman" w:cs="Times New Roman"/>
          <w:lang w:val="es-CO"/>
        </w:rPr>
        <w:t>n</w:t>
      </w:r>
      <w:r w:rsidR="00757D11" w:rsidRPr="00B37F48">
        <w:rPr>
          <w:rFonts w:ascii="Times New Roman" w:hAnsi="Times New Roman" w:cs="Times New Roman"/>
          <w:lang w:val="es-CO"/>
        </w:rPr>
        <w:t xml:space="preserve"> a 4</w:t>
      </w:r>
      <w:r w:rsidR="00A00C3E" w:rsidRPr="00B37F48">
        <w:rPr>
          <w:rFonts w:ascii="Times New Roman" w:hAnsi="Times New Roman" w:cs="Times New Roman"/>
          <w:lang w:val="es-CO"/>
        </w:rPr>
        <w:t>,</w:t>
      </w:r>
      <w:r w:rsidR="00757D11" w:rsidRPr="00B37F48">
        <w:rPr>
          <w:rFonts w:ascii="Times New Roman" w:hAnsi="Times New Roman" w:cs="Times New Roman"/>
          <w:lang w:val="es-CO"/>
        </w:rPr>
        <w:t>5</w:t>
      </w:r>
      <w:r w:rsidR="005E010A" w:rsidRPr="00B37F48">
        <w:rPr>
          <w:rFonts w:ascii="Times New Roman" w:hAnsi="Times New Roman" w:cs="Times New Roman"/>
          <w:lang w:val="es-CO"/>
        </w:rPr>
        <w:t xml:space="preserve">%, </w:t>
      </w:r>
      <w:r w:rsidRPr="00B37F48">
        <w:rPr>
          <w:rFonts w:ascii="Times New Roman" w:hAnsi="Times New Roman" w:cs="Times New Roman"/>
          <w:lang w:val="es-CO"/>
        </w:rPr>
        <w:t>uno</w:t>
      </w:r>
      <w:r w:rsidR="005E010A" w:rsidRPr="00B37F48">
        <w:rPr>
          <w:rFonts w:ascii="Times New Roman" w:hAnsi="Times New Roman" w:cs="Times New Roman"/>
          <w:lang w:val="es-CO"/>
        </w:rPr>
        <w:t xml:space="preserve"> accedió </w:t>
      </w:r>
      <w:r w:rsidRPr="00B37F48">
        <w:rPr>
          <w:rFonts w:ascii="Times New Roman" w:hAnsi="Times New Roman" w:cs="Times New Roman"/>
          <w:lang w:val="es-CO"/>
        </w:rPr>
        <w:t>seis</w:t>
      </w:r>
      <w:r w:rsidR="005E010A" w:rsidRPr="00B37F48">
        <w:rPr>
          <w:rFonts w:ascii="Times New Roman" w:hAnsi="Times New Roman" w:cs="Times New Roman"/>
          <w:lang w:val="es-CO"/>
        </w:rPr>
        <w:t xml:space="preserve"> veces que equivale</w:t>
      </w:r>
      <w:r w:rsidRPr="00B37F48">
        <w:rPr>
          <w:rFonts w:ascii="Times New Roman" w:hAnsi="Times New Roman" w:cs="Times New Roman"/>
          <w:lang w:val="es-CO"/>
        </w:rPr>
        <w:t>n</w:t>
      </w:r>
      <w:r w:rsidR="005E010A" w:rsidRPr="00B37F48">
        <w:rPr>
          <w:rFonts w:ascii="Times New Roman" w:hAnsi="Times New Roman" w:cs="Times New Roman"/>
          <w:lang w:val="es-CO"/>
        </w:rPr>
        <w:t xml:space="preserve"> </w:t>
      </w:r>
      <w:r w:rsidRPr="00B37F48">
        <w:rPr>
          <w:rFonts w:ascii="Times New Roman" w:hAnsi="Times New Roman" w:cs="Times New Roman"/>
          <w:lang w:val="es-CO"/>
        </w:rPr>
        <w:t xml:space="preserve">a </w:t>
      </w:r>
      <w:r w:rsidR="005E010A" w:rsidRPr="00B37F48">
        <w:rPr>
          <w:rFonts w:ascii="Times New Roman" w:hAnsi="Times New Roman" w:cs="Times New Roman"/>
          <w:lang w:val="es-CO"/>
        </w:rPr>
        <w:t>4,5</w:t>
      </w:r>
      <w:r w:rsidR="00A00C3E" w:rsidRPr="00B37F48">
        <w:rPr>
          <w:rFonts w:ascii="Times New Roman" w:hAnsi="Times New Roman" w:cs="Times New Roman"/>
          <w:lang w:val="es-CO"/>
        </w:rPr>
        <w:t xml:space="preserve">%, </w:t>
      </w:r>
      <w:r w:rsidRPr="00B37F48">
        <w:rPr>
          <w:rFonts w:ascii="Times New Roman" w:hAnsi="Times New Roman" w:cs="Times New Roman"/>
          <w:lang w:val="es-CO"/>
        </w:rPr>
        <w:t xml:space="preserve">dos </w:t>
      </w:r>
      <w:r w:rsidR="00A00C3E" w:rsidRPr="00B37F48">
        <w:rPr>
          <w:rFonts w:ascii="Times New Roman" w:hAnsi="Times New Roman" w:cs="Times New Roman"/>
          <w:lang w:val="es-CO"/>
        </w:rPr>
        <w:t>accedi</w:t>
      </w:r>
      <w:r w:rsidR="005E010A" w:rsidRPr="00B37F48">
        <w:rPr>
          <w:rFonts w:ascii="Times New Roman" w:hAnsi="Times New Roman" w:cs="Times New Roman"/>
          <w:lang w:val="es-CO"/>
        </w:rPr>
        <w:t xml:space="preserve">eron </w:t>
      </w:r>
      <w:r w:rsidRPr="00B37F48">
        <w:rPr>
          <w:rFonts w:ascii="Times New Roman" w:hAnsi="Times New Roman" w:cs="Times New Roman"/>
          <w:lang w:val="es-CO"/>
        </w:rPr>
        <w:t xml:space="preserve">siete </w:t>
      </w:r>
      <w:r w:rsidR="005E010A" w:rsidRPr="00B37F48">
        <w:rPr>
          <w:rFonts w:ascii="Times New Roman" w:hAnsi="Times New Roman" w:cs="Times New Roman"/>
          <w:lang w:val="es-CO"/>
        </w:rPr>
        <w:t>veces que equivale</w:t>
      </w:r>
      <w:r w:rsidRPr="00B37F48">
        <w:rPr>
          <w:rFonts w:ascii="Times New Roman" w:hAnsi="Times New Roman" w:cs="Times New Roman"/>
          <w:lang w:val="es-CO"/>
        </w:rPr>
        <w:t>n</w:t>
      </w:r>
      <w:r w:rsidR="005E010A" w:rsidRPr="00B37F48">
        <w:rPr>
          <w:rFonts w:ascii="Times New Roman" w:hAnsi="Times New Roman" w:cs="Times New Roman"/>
          <w:lang w:val="es-CO"/>
        </w:rPr>
        <w:t xml:space="preserve"> a 9,1</w:t>
      </w:r>
      <w:r w:rsidR="00387205" w:rsidRPr="00B37F48">
        <w:rPr>
          <w:rFonts w:ascii="Times New Roman" w:hAnsi="Times New Roman" w:cs="Times New Roman"/>
          <w:lang w:val="es-CO"/>
        </w:rPr>
        <w:t>%,</w:t>
      </w:r>
      <w:r w:rsidR="00A00C3E" w:rsidRPr="00B37F48">
        <w:rPr>
          <w:rFonts w:ascii="Times New Roman" w:hAnsi="Times New Roman" w:cs="Times New Roman"/>
          <w:lang w:val="es-CO"/>
        </w:rPr>
        <w:t xml:space="preserve"> </w:t>
      </w:r>
      <w:r w:rsidRPr="00B37F48">
        <w:rPr>
          <w:rFonts w:ascii="Times New Roman" w:hAnsi="Times New Roman" w:cs="Times New Roman"/>
          <w:lang w:val="es-CO"/>
        </w:rPr>
        <w:t xml:space="preserve">dos </w:t>
      </w:r>
      <w:r w:rsidR="00387205" w:rsidRPr="00B37F48">
        <w:rPr>
          <w:rFonts w:ascii="Times New Roman" w:hAnsi="Times New Roman" w:cs="Times New Roman"/>
          <w:lang w:val="es-CO"/>
        </w:rPr>
        <w:t xml:space="preserve">accedieron </w:t>
      </w:r>
      <w:r w:rsidRPr="00B37F48">
        <w:rPr>
          <w:rFonts w:ascii="Times New Roman" w:hAnsi="Times New Roman" w:cs="Times New Roman"/>
          <w:lang w:val="es-CO"/>
        </w:rPr>
        <w:t xml:space="preserve">diez </w:t>
      </w:r>
      <w:r w:rsidR="00387205" w:rsidRPr="00B37F48">
        <w:rPr>
          <w:rFonts w:ascii="Times New Roman" w:hAnsi="Times New Roman" w:cs="Times New Roman"/>
          <w:lang w:val="es-CO"/>
        </w:rPr>
        <w:t>veces que equivale</w:t>
      </w:r>
      <w:r w:rsidRPr="00B37F48">
        <w:rPr>
          <w:rFonts w:ascii="Times New Roman" w:hAnsi="Times New Roman" w:cs="Times New Roman"/>
          <w:lang w:val="es-CO"/>
        </w:rPr>
        <w:t>n</w:t>
      </w:r>
      <w:r w:rsidR="00387205" w:rsidRPr="00B37F48">
        <w:rPr>
          <w:rFonts w:ascii="Times New Roman" w:hAnsi="Times New Roman" w:cs="Times New Roman"/>
          <w:lang w:val="es-CO"/>
        </w:rPr>
        <w:t xml:space="preserve"> a 9,1%, </w:t>
      </w:r>
      <w:r w:rsidRPr="00B37F48">
        <w:rPr>
          <w:rFonts w:ascii="Times New Roman" w:hAnsi="Times New Roman" w:cs="Times New Roman"/>
          <w:lang w:val="es-CO"/>
        </w:rPr>
        <w:t xml:space="preserve">uno </w:t>
      </w:r>
      <w:r w:rsidR="00387205" w:rsidRPr="00B37F48">
        <w:rPr>
          <w:rFonts w:ascii="Times New Roman" w:hAnsi="Times New Roman" w:cs="Times New Roman"/>
          <w:lang w:val="es-CO"/>
        </w:rPr>
        <w:t xml:space="preserve">accedió </w:t>
      </w:r>
      <w:r w:rsidR="005E010A" w:rsidRPr="00B37F48">
        <w:rPr>
          <w:rFonts w:ascii="Times New Roman" w:hAnsi="Times New Roman" w:cs="Times New Roman"/>
          <w:lang w:val="es-CO"/>
        </w:rPr>
        <w:t>11 veces que equivale</w:t>
      </w:r>
      <w:r w:rsidRPr="00B37F48">
        <w:rPr>
          <w:rFonts w:ascii="Times New Roman" w:hAnsi="Times New Roman" w:cs="Times New Roman"/>
          <w:lang w:val="es-CO"/>
        </w:rPr>
        <w:t>n</w:t>
      </w:r>
      <w:r w:rsidR="005E010A"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cuatro </w:t>
      </w:r>
      <w:r w:rsidR="005E010A" w:rsidRPr="00B37F48">
        <w:rPr>
          <w:rFonts w:ascii="Times New Roman" w:hAnsi="Times New Roman" w:cs="Times New Roman"/>
          <w:lang w:val="es-CO"/>
        </w:rPr>
        <w:t xml:space="preserve">accedieron </w:t>
      </w:r>
      <w:r w:rsidRPr="00B37F48">
        <w:rPr>
          <w:rFonts w:ascii="Times New Roman" w:hAnsi="Times New Roman" w:cs="Times New Roman"/>
          <w:lang w:val="es-CO"/>
        </w:rPr>
        <w:t xml:space="preserve">ocho </w:t>
      </w:r>
      <w:r w:rsidR="005E010A" w:rsidRPr="00B37F48">
        <w:rPr>
          <w:rFonts w:ascii="Times New Roman" w:hAnsi="Times New Roman" w:cs="Times New Roman"/>
          <w:lang w:val="es-CO"/>
        </w:rPr>
        <w:t>veces que equivale</w:t>
      </w:r>
      <w:r w:rsidRPr="00B37F48">
        <w:rPr>
          <w:rFonts w:ascii="Times New Roman" w:hAnsi="Times New Roman" w:cs="Times New Roman"/>
          <w:lang w:val="es-CO"/>
        </w:rPr>
        <w:t>n</w:t>
      </w:r>
      <w:r w:rsidR="005E010A" w:rsidRPr="00B37F48">
        <w:rPr>
          <w:rFonts w:ascii="Times New Roman" w:hAnsi="Times New Roman" w:cs="Times New Roman"/>
          <w:lang w:val="es-CO"/>
        </w:rPr>
        <w:t xml:space="preserve"> a 18,2%, </w:t>
      </w:r>
      <w:r w:rsidRPr="00B37F48">
        <w:rPr>
          <w:rFonts w:ascii="Times New Roman" w:hAnsi="Times New Roman" w:cs="Times New Roman"/>
          <w:lang w:val="es-CO"/>
        </w:rPr>
        <w:t xml:space="preserve">uno </w:t>
      </w:r>
      <w:r w:rsidR="00387205" w:rsidRPr="00B37F48">
        <w:rPr>
          <w:rFonts w:ascii="Times New Roman" w:hAnsi="Times New Roman" w:cs="Times New Roman"/>
          <w:lang w:val="es-CO"/>
        </w:rPr>
        <w:t>accedi</w:t>
      </w:r>
      <w:r w:rsidR="005E010A" w:rsidRPr="00B37F48">
        <w:rPr>
          <w:rFonts w:ascii="Times New Roman" w:hAnsi="Times New Roman" w:cs="Times New Roman"/>
          <w:lang w:val="es-CO"/>
        </w:rPr>
        <w:t xml:space="preserve">ó </w:t>
      </w:r>
      <w:r w:rsidRPr="00B37F48">
        <w:rPr>
          <w:rFonts w:ascii="Times New Roman" w:hAnsi="Times New Roman" w:cs="Times New Roman"/>
          <w:lang w:val="es-CO"/>
        </w:rPr>
        <w:t xml:space="preserve">nueve </w:t>
      </w:r>
      <w:r w:rsidR="005E010A" w:rsidRPr="00B37F48">
        <w:rPr>
          <w:rFonts w:ascii="Times New Roman" w:hAnsi="Times New Roman" w:cs="Times New Roman"/>
          <w:lang w:val="es-CO"/>
        </w:rPr>
        <w:t>veces que equivale</w:t>
      </w:r>
      <w:r w:rsidRPr="00B37F48">
        <w:rPr>
          <w:rFonts w:ascii="Times New Roman" w:hAnsi="Times New Roman" w:cs="Times New Roman"/>
          <w:lang w:val="es-CO"/>
        </w:rPr>
        <w:t>n</w:t>
      </w:r>
      <w:r w:rsidR="005E010A"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dos </w:t>
      </w:r>
      <w:r w:rsidR="005E010A" w:rsidRPr="00B37F48">
        <w:rPr>
          <w:rFonts w:ascii="Times New Roman" w:hAnsi="Times New Roman" w:cs="Times New Roman"/>
          <w:lang w:val="es-CO"/>
        </w:rPr>
        <w:t xml:space="preserve">accedieron </w:t>
      </w:r>
      <w:r w:rsidRPr="00B37F48">
        <w:rPr>
          <w:rFonts w:ascii="Times New Roman" w:hAnsi="Times New Roman" w:cs="Times New Roman"/>
          <w:lang w:val="es-CO"/>
        </w:rPr>
        <w:t>diez</w:t>
      </w:r>
      <w:r w:rsidR="00387205" w:rsidRPr="00B37F48">
        <w:rPr>
          <w:rFonts w:ascii="Times New Roman" w:hAnsi="Times New Roman" w:cs="Times New Roman"/>
          <w:lang w:val="es-CO"/>
        </w:rPr>
        <w:t xml:space="preserve"> veces qu</w:t>
      </w:r>
      <w:r w:rsidR="005E010A" w:rsidRPr="00B37F48">
        <w:rPr>
          <w:rFonts w:ascii="Times New Roman" w:hAnsi="Times New Roman" w:cs="Times New Roman"/>
          <w:lang w:val="es-CO"/>
        </w:rPr>
        <w:t>e equivale</w:t>
      </w:r>
      <w:r w:rsidRPr="00B37F48">
        <w:rPr>
          <w:rFonts w:ascii="Times New Roman" w:hAnsi="Times New Roman" w:cs="Times New Roman"/>
          <w:lang w:val="es-CO"/>
        </w:rPr>
        <w:t>n</w:t>
      </w:r>
      <w:r w:rsidR="005E010A" w:rsidRPr="00B37F48">
        <w:rPr>
          <w:rFonts w:ascii="Times New Roman" w:hAnsi="Times New Roman" w:cs="Times New Roman"/>
          <w:lang w:val="es-CO"/>
        </w:rPr>
        <w:t xml:space="preserve"> a 9,1%, </w:t>
      </w:r>
      <w:r w:rsidRPr="00B37F48">
        <w:rPr>
          <w:rFonts w:ascii="Times New Roman" w:hAnsi="Times New Roman" w:cs="Times New Roman"/>
          <w:lang w:val="es-CO"/>
        </w:rPr>
        <w:t xml:space="preserve">uno </w:t>
      </w:r>
      <w:r w:rsidR="005E010A" w:rsidRPr="00B37F48">
        <w:rPr>
          <w:rFonts w:ascii="Times New Roman" w:hAnsi="Times New Roman" w:cs="Times New Roman"/>
          <w:lang w:val="es-CO"/>
        </w:rPr>
        <w:t xml:space="preserve">accedió </w:t>
      </w:r>
      <w:r w:rsidR="005E010A" w:rsidRPr="00B37F48">
        <w:rPr>
          <w:rFonts w:ascii="Times New Roman" w:hAnsi="Times New Roman" w:cs="Times New Roman"/>
          <w:lang w:val="es-CO"/>
        </w:rPr>
        <w:lastRenderedPageBreak/>
        <w:t>11</w:t>
      </w:r>
      <w:r w:rsidR="00387205" w:rsidRPr="00B37F48">
        <w:rPr>
          <w:rFonts w:ascii="Times New Roman" w:hAnsi="Times New Roman" w:cs="Times New Roman"/>
          <w:lang w:val="es-CO"/>
        </w:rPr>
        <w:t xml:space="preserve"> veces qu</w:t>
      </w:r>
      <w:r w:rsidR="005E010A" w:rsidRPr="00B37F48">
        <w:rPr>
          <w:rFonts w:ascii="Times New Roman" w:hAnsi="Times New Roman" w:cs="Times New Roman"/>
          <w:lang w:val="es-CO"/>
        </w:rPr>
        <w:t>e equivale</w:t>
      </w:r>
      <w:r w:rsidRPr="00B37F48">
        <w:rPr>
          <w:rFonts w:ascii="Times New Roman" w:hAnsi="Times New Roman" w:cs="Times New Roman"/>
          <w:lang w:val="es-CO"/>
        </w:rPr>
        <w:t>n</w:t>
      </w:r>
      <w:r w:rsidR="005E010A" w:rsidRPr="00B37F48">
        <w:rPr>
          <w:rFonts w:ascii="Times New Roman" w:hAnsi="Times New Roman" w:cs="Times New Roman"/>
          <w:lang w:val="es-CO"/>
        </w:rPr>
        <w:t xml:space="preserve"> a 4,5% y </w:t>
      </w:r>
      <w:r w:rsidRPr="00B37F48">
        <w:rPr>
          <w:rFonts w:ascii="Times New Roman" w:hAnsi="Times New Roman" w:cs="Times New Roman"/>
          <w:lang w:val="es-CO"/>
        </w:rPr>
        <w:t>uno</w:t>
      </w:r>
      <w:r w:rsidR="005E010A" w:rsidRPr="00B37F48">
        <w:rPr>
          <w:rFonts w:ascii="Times New Roman" w:hAnsi="Times New Roman" w:cs="Times New Roman"/>
          <w:lang w:val="es-CO"/>
        </w:rPr>
        <w:t xml:space="preserve"> accedió 12 veces que equivale</w:t>
      </w:r>
      <w:r w:rsidRPr="00B37F48">
        <w:rPr>
          <w:rFonts w:ascii="Times New Roman" w:hAnsi="Times New Roman" w:cs="Times New Roman"/>
          <w:lang w:val="es-CO"/>
        </w:rPr>
        <w:t>n</w:t>
      </w:r>
      <w:r w:rsidR="005E010A" w:rsidRPr="00B37F48">
        <w:rPr>
          <w:rFonts w:ascii="Times New Roman" w:hAnsi="Times New Roman" w:cs="Times New Roman"/>
          <w:lang w:val="es-CO"/>
        </w:rPr>
        <w:t xml:space="preserve"> a 4,5%.</w:t>
      </w:r>
    </w:p>
    <w:p w14:paraId="084EF2E1" w14:textId="053FFF0C" w:rsidR="009B41A3" w:rsidRPr="00B37F48" w:rsidRDefault="00A00C3E" w:rsidP="00BD6754">
      <w:pPr>
        <w:pStyle w:val="Textoindependiente"/>
        <w:spacing w:after="200"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9B41A3"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w:t>
      </w:r>
      <w:r w:rsidR="009B41A3" w:rsidRPr="00B37F48">
        <w:rPr>
          <w:rFonts w:ascii="Times New Roman" w:hAnsi="Times New Roman" w:cs="Times New Roman"/>
          <w:lang w:val="es-CO"/>
        </w:rPr>
        <w:t xml:space="preserve">semanal </w:t>
      </w:r>
      <w:r w:rsidRPr="00B37F48">
        <w:rPr>
          <w:rFonts w:ascii="Times New Roman" w:hAnsi="Times New Roman" w:cs="Times New Roman"/>
          <w:lang w:val="es-CO"/>
        </w:rPr>
        <w:t>por p</w:t>
      </w:r>
      <w:r w:rsidR="00452EF2" w:rsidRPr="00B37F48">
        <w:rPr>
          <w:rFonts w:ascii="Times New Roman" w:hAnsi="Times New Roman" w:cs="Times New Roman"/>
          <w:lang w:val="es-CO"/>
        </w:rPr>
        <w:t>arte de los estudiantes</w:t>
      </w:r>
      <w:r w:rsidR="00010960">
        <w:rPr>
          <w:rFonts w:ascii="Times New Roman" w:hAnsi="Times New Roman" w:cs="Times New Roman"/>
          <w:lang w:val="es-CO"/>
        </w:rPr>
        <w:t>,</w:t>
      </w:r>
      <w:r w:rsidR="00452EF2" w:rsidRPr="00B37F48">
        <w:rPr>
          <w:rFonts w:ascii="Times New Roman" w:hAnsi="Times New Roman" w:cs="Times New Roman"/>
          <w:lang w:val="es-CO"/>
        </w:rPr>
        <w:t xml:space="preserve"> fue de </w:t>
      </w:r>
      <w:r w:rsidR="009B41A3" w:rsidRPr="00B37F48">
        <w:rPr>
          <w:rFonts w:ascii="Times New Roman" w:hAnsi="Times New Roman" w:cs="Times New Roman"/>
          <w:lang w:val="es-CO"/>
        </w:rPr>
        <w:t xml:space="preserve">cuatro </w:t>
      </w:r>
      <w:r w:rsidR="00452EF2" w:rsidRPr="00B37F48">
        <w:rPr>
          <w:rFonts w:ascii="Times New Roman" w:hAnsi="Times New Roman" w:cs="Times New Roman"/>
          <w:lang w:val="es-CO"/>
        </w:rPr>
        <w:t xml:space="preserve">y un acceso entre </w:t>
      </w:r>
      <w:r w:rsidR="009B41A3" w:rsidRPr="00B37F48">
        <w:rPr>
          <w:rFonts w:ascii="Times New Roman" w:hAnsi="Times New Roman" w:cs="Times New Roman"/>
          <w:lang w:val="es-CO"/>
        </w:rPr>
        <w:t xml:space="preserve">tres </w:t>
      </w:r>
      <w:r w:rsidR="00452EF2" w:rsidRPr="00B37F48">
        <w:rPr>
          <w:rFonts w:ascii="Times New Roman" w:hAnsi="Times New Roman" w:cs="Times New Roman"/>
          <w:lang w:val="es-CO"/>
        </w:rPr>
        <w:t xml:space="preserve">y </w:t>
      </w:r>
      <w:r w:rsidR="009B41A3" w:rsidRPr="00B37F48">
        <w:rPr>
          <w:rFonts w:ascii="Times New Roman" w:hAnsi="Times New Roman" w:cs="Times New Roman"/>
          <w:lang w:val="es-CO"/>
        </w:rPr>
        <w:t xml:space="preserve">ocho </w:t>
      </w:r>
      <w:r w:rsidRPr="00B37F48">
        <w:rPr>
          <w:rFonts w:ascii="Times New Roman" w:hAnsi="Times New Roman" w:cs="Times New Roman"/>
          <w:lang w:val="es-CO"/>
        </w:rPr>
        <w:t>veces</w:t>
      </w:r>
      <w:r w:rsidR="009B41A3" w:rsidRPr="00B37F48">
        <w:rPr>
          <w:rFonts w:ascii="Times New Roman" w:hAnsi="Times New Roman" w:cs="Times New Roman"/>
          <w:lang w:val="es-CO"/>
        </w:rPr>
        <w:t>.</w:t>
      </w:r>
    </w:p>
    <w:p w14:paraId="458A26ED" w14:textId="74D38F6F" w:rsidR="00BD6754" w:rsidRPr="00B37F48" w:rsidRDefault="00BD6754" w:rsidP="00BD6754">
      <w:pPr>
        <w:pStyle w:val="Textoindependiente"/>
        <w:jc w:val="both"/>
        <w:rPr>
          <w:rFonts w:ascii="Times New Roman" w:hAnsi="Times New Roman" w:cs="Times New Roman"/>
          <w:bCs/>
          <w:color w:val="000000"/>
          <w:lang w:val="es-ES"/>
        </w:rPr>
      </w:pPr>
      <w:r w:rsidRPr="00B37F48">
        <w:rPr>
          <w:rFonts w:ascii="Times New Roman" w:hAnsi="Times New Roman" w:cs="Times New Roman"/>
          <w:bCs/>
          <w:color w:val="000000"/>
          <w:lang w:val="es-ES"/>
        </w:rPr>
        <w:t xml:space="preserve">                                        </w:t>
      </w:r>
      <w:r w:rsidR="00B37876" w:rsidRPr="00B37F48">
        <w:rPr>
          <w:rFonts w:ascii="Times New Roman" w:hAnsi="Times New Roman" w:cs="Times New Roman"/>
          <w:bCs/>
          <w:color w:val="000000"/>
          <w:lang w:val="es-ES"/>
        </w:rPr>
        <w:t xml:space="preserve">Tabla </w:t>
      </w:r>
      <w:bookmarkStart w:id="82" w:name="_Hlk504214286"/>
      <w:r w:rsidR="004216C5">
        <w:rPr>
          <w:rFonts w:ascii="Times New Roman" w:hAnsi="Times New Roman" w:cs="Times New Roman"/>
          <w:bCs/>
          <w:color w:val="000000"/>
          <w:lang w:val="es-ES"/>
        </w:rPr>
        <w:t>17</w:t>
      </w:r>
      <w:r w:rsidRPr="00B37F48">
        <w:rPr>
          <w:rFonts w:ascii="Times New Roman" w:hAnsi="Times New Roman" w:cs="Times New Roman"/>
          <w:bCs/>
          <w:color w:val="000000"/>
          <w:lang w:val="es-ES"/>
        </w:rPr>
        <w:t xml:space="preserve">. </w:t>
      </w:r>
    </w:p>
    <w:p w14:paraId="0A52479E" w14:textId="77777777" w:rsidR="004216C5" w:rsidRDefault="004216C5" w:rsidP="004216C5">
      <w:pPr>
        <w:pStyle w:val="Textoindependiente"/>
        <w:jc w:val="both"/>
        <w:rPr>
          <w:rFonts w:ascii="Times New Roman" w:hAnsi="Times New Roman" w:cs="Times New Roman"/>
          <w:bCs/>
          <w:i/>
          <w:color w:val="000000"/>
          <w:lang w:val="es-ES"/>
        </w:rPr>
      </w:pPr>
      <w:r>
        <w:rPr>
          <w:rFonts w:ascii="Times New Roman" w:hAnsi="Times New Roman" w:cs="Times New Roman"/>
          <w:bCs/>
          <w:i/>
          <w:color w:val="000000"/>
          <w:lang w:val="es-ES"/>
        </w:rPr>
        <w:t xml:space="preserve">                                        </w:t>
      </w:r>
      <w:r w:rsidR="00BD6754" w:rsidRPr="00B37F48">
        <w:rPr>
          <w:rFonts w:ascii="Times New Roman" w:hAnsi="Times New Roman" w:cs="Times New Roman"/>
          <w:bCs/>
          <w:i/>
          <w:color w:val="000000"/>
          <w:lang w:val="es-ES"/>
        </w:rPr>
        <w:t>S</w:t>
      </w:r>
      <w:r w:rsidR="00E211C6" w:rsidRPr="00B37F48">
        <w:rPr>
          <w:rFonts w:ascii="Times New Roman" w:hAnsi="Times New Roman" w:cs="Times New Roman"/>
          <w:bCs/>
          <w:i/>
          <w:color w:val="000000"/>
          <w:lang w:val="es-ES"/>
        </w:rPr>
        <w:t>martphone</w:t>
      </w:r>
      <w:r w:rsidR="00B37876" w:rsidRPr="00B37F48">
        <w:rPr>
          <w:rFonts w:ascii="Times New Roman" w:hAnsi="Times New Roman" w:cs="Times New Roman"/>
          <w:bCs/>
          <w:i/>
          <w:color w:val="000000"/>
          <w:lang w:val="es-ES"/>
        </w:rPr>
        <w:t xml:space="preserve">: </w:t>
      </w:r>
      <w:r w:rsidR="00BD6754" w:rsidRPr="00B37F48">
        <w:rPr>
          <w:rFonts w:ascii="Times New Roman" w:hAnsi="Times New Roman" w:cs="Times New Roman"/>
          <w:bCs/>
          <w:i/>
          <w:color w:val="000000"/>
          <w:lang w:val="es-ES"/>
        </w:rPr>
        <w:t>v</w:t>
      </w:r>
      <w:r w:rsidR="00B37876" w:rsidRPr="00B37F48">
        <w:rPr>
          <w:rFonts w:ascii="Times New Roman" w:hAnsi="Times New Roman" w:cs="Times New Roman"/>
          <w:bCs/>
          <w:i/>
          <w:color w:val="000000"/>
          <w:lang w:val="es-ES"/>
        </w:rPr>
        <w:t xml:space="preserve">eces que ha accedido en total </w:t>
      </w:r>
    </w:p>
    <w:p w14:paraId="64DBED86" w14:textId="1948F193" w:rsidR="00B37876" w:rsidRDefault="004216C5" w:rsidP="004216C5">
      <w:pPr>
        <w:pStyle w:val="Textoindependiente"/>
        <w:jc w:val="both"/>
        <w:rPr>
          <w:rFonts w:ascii="Times New Roman" w:hAnsi="Times New Roman" w:cs="Times New Roman"/>
          <w:bCs/>
          <w:i/>
          <w:color w:val="000000"/>
          <w:lang w:val="es-ES"/>
        </w:rPr>
      </w:pPr>
      <w:r>
        <w:rPr>
          <w:rFonts w:ascii="Times New Roman" w:hAnsi="Times New Roman" w:cs="Times New Roman"/>
          <w:bCs/>
          <w:i/>
          <w:color w:val="000000"/>
          <w:lang w:val="es-ES"/>
        </w:rPr>
        <w:t xml:space="preserve">                                        </w:t>
      </w:r>
      <w:r w:rsidR="00B37876" w:rsidRPr="00B37F48">
        <w:rPr>
          <w:rFonts w:ascii="Times New Roman" w:hAnsi="Times New Roman" w:cs="Times New Roman"/>
          <w:bCs/>
          <w:i/>
          <w:color w:val="000000"/>
          <w:lang w:val="es-ES"/>
        </w:rPr>
        <w:t>en el periodo</w:t>
      </w:r>
      <w:bookmarkEnd w:id="82"/>
    </w:p>
    <w:p w14:paraId="14A872D4" w14:textId="77777777" w:rsidR="000E44AE" w:rsidRPr="00B37F48" w:rsidRDefault="000E44AE" w:rsidP="00BD6754">
      <w:pPr>
        <w:pStyle w:val="Textoindependiente"/>
        <w:jc w:val="both"/>
        <w:rPr>
          <w:rFonts w:ascii="Times New Roman" w:hAnsi="Times New Roman" w:cs="Times New Roman"/>
          <w:bCs/>
          <w:i/>
          <w:color w:val="000000"/>
          <w:lang w:val="es-ES"/>
        </w:rPr>
      </w:pPr>
    </w:p>
    <w:p w14:paraId="2008E5AD" w14:textId="6E645BCF" w:rsidR="00213896" w:rsidRPr="00B37F48" w:rsidRDefault="00213896" w:rsidP="00BD6754">
      <w:pPr>
        <w:spacing w:line="240" w:lineRule="auto"/>
        <w:jc w:val="center"/>
        <w:rPr>
          <w:rFonts w:ascii="Times New Roman" w:hAnsi="Times New Roman" w:cs="Times New Roman"/>
          <w:bCs/>
          <w:color w:val="000000"/>
          <w:sz w:val="24"/>
          <w:szCs w:val="24"/>
        </w:rPr>
      </w:pPr>
      <w:r w:rsidRPr="00B37F48">
        <w:rPr>
          <w:noProof/>
          <w:sz w:val="24"/>
          <w:szCs w:val="24"/>
          <w:lang w:val="es-ES" w:eastAsia="es-ES"/>
        </w:rPr>
        <w:drawing>
          <wp:inline distT="0" distB="0" distL="0" distR="0" wp14:anchorId="67F69CC2" wp14:editId="0DE93208">
            <wp:extent cx="2542451" cy="2697480"/>
            <wp:effectExtent l="0" t="0" r="0" b="762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63221" cy="2719517"/>
                    </a:xfrm>
                    <a:prstGeom prst="rect">
                      <a:avLst/>
                    </a:prstGeom>
                  </pic:spPr>
                </pic:pic>
              </a:graphicData>
            </a:graphic>
          </wp:inline>
        </w:drawing>
      </w:r>
    </w:p>
    <w:p w14:paraId="1B23014C" w14:textId="35B04F07" w:rsidR="00BD6754" w:rsidRPr="00196E93" w:rsidRDefault="00BD6754" w:rsidP="00BD6754">
      <w:pPr>
        <w:spacing w:line="240" w:lineRule="auto"/>
        <w:jc w:val="center"/>
        <w:rPr>
          <w:rFonts w:ascii="Times New Roman" w:hAnsi="Times New Roman" w:cs="Times New Roman"/>
          <w:bCs/>
          <w:color w:val="000000"/>
        </w:rPr>
      </w:pPr>
      <w:r w:rsidRPr="00196E93">
        <w:rPr>
          <w:rFonts w:ascii="Times New Roman" w:hAnsi="Times New Roman" w:cs="Times New Roman"/>
          <w:bCs/>
          <w:color w:val="000000"/>
        </w:rPr>
        <w:t>Fuente: elaboración propia</w:t>
      </w:r>
    </w:p>
    <w:p w14:paraId="67C0CD0A" w14:textId="06DEACDF" w:rsidR="00D036D0" w:rsidRPr="00B37F48" w:rsidRDefault="00213896" w:rsidP="00532E36">
      <w:pPr>
        <w:autoSpaceDE w:val="0"/>
        <w:autoSpaceDN w:val="0"/>
        <w:adjustRightInd w:val="0"/>
        <w:spacing w:after="0" w:line="400" w:lineRule="atLeast"/>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279A9073" wp14:editId="46311F38">
            <wp:extent cx="3855720" cy="2725791"/>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63891" cy="2731568"/>
                    </a:xfrm>
                    <a:prstGeom prst="rect">
                      <a:avLst/>
                    </a:prstGeom>
                  </pic:spPr>
                </pic:pic>
              </a:graphicData>
            </a:graphic>
          </wp:inline>
        </w:drawing>
      </w:r>
    </w:p>
    <w:p w14:paraId="0001F20B" w14:textId="456BB228" w:rsidR="0002688E" w:rsidRPr="00B37F48" w:rsidRDefault="009B2063" w:rsidP="0041069E">
      <w:pPr>
        <w:autoSpaceDE w:val="0"/>
        <w:autoSpaceDN w:val="0"/>
        <w:adjustRightInd w:val="0"/>
        <w:spacing w:after="0" w:line="240" w:lineRule="auto"/>
        <w:ind w:left="60" w:right="60"/>
        <w:jc w:val="center"/>
        <w:rPr>
          <w:rFonts w:ascii="Times New Roman" w:hAnsi="Times New Roman" w:cs="Times New Roman"/>
          <w:sz w:val="24"/>
          <w:szCs w:val="24"/>
        </w:rPr>
      </w:pPr>
      <w:bookmarkStart w:id="83" w:name="_Hlk505640914"/>
      <w:r w:rsidRPr="00B37F48">
        <w:rPr>
          <w:rFonts w:ascii="Times New Roman" w:hAnsi="Times New Roman" w:cs="Times New Roman"/>
          <w:bCs/>
          <w:color w:val="000000"/>
          <w:sz w:val="24"/>
          <w:szCs w:val="24"/>
        </w:rPr>
        <w:t xml:space="preserve">         </w:t>
      </w:r>
    </w:p>
    <w:p w14:paraId="65AF3F6C" w14:textId="3C23719E" w:rsidR="0041069E" w:rsidRPr="00CD3825" w:rsidRDefault="0041069E" w:rsidP="00BD6754">
      <w:pPr>
        <w:pStyle w:val="Textoindependiente"/>
        <w:ind w:right="578" w:firstLine="709"/>
        <w:jc w:val="center"/>
        <w:rPr>
          <w:rFonts w:ascii="Times New Roman" w:hAnsi="Times New Roman" w:cs="Times New Roman"/>
          <w:bCs/>
          <w:color w:val="000000"/>
          <w:sz w:val="22"/>
          <w:szCs w:val="22"/>
          <w:lang w:val="es-CO"/>
        </w:rPr>
      </w:pPr>
      <w:r w:rsidRPr="00CD3825">
        <w:rPr>
          <w:rFonts w:ascii="Times New Roman" w:hAnsi="Times New Roman" w:cs="Times New Roman"/>
          <w:bCs/>
          <w:color w:val="000000"/>
          <w:sz w:val="22"/>
          <w:szCs w:val="22"/>
          <w:lang w:val="es-CO"/>
        </w:rPr>
        <w:t xml:space="preserve">Figura </w:t>
      </w:r>
      <w:r w:rsidR="00796FC9" w:rsidRPr="00CD3825">
        <w:rPr>
          <w:rFonts w:ascii="Times New Roman" w:hAnsi="Times New Roman" w:cs="Times New Roman"/>
          <w:bCs/>
          <w:color w:val="000000"/>
          <w:sz w:val="22"/>
          <w:szCs w:val="22"/>
          <w:lang w:val="es-CO"/>
        </w:rPr>
        <w:t>2</w:t>
      </w:r>
      <w:r w:rsidR="0031077D">
        <w:rPr>
          <w:rFonts w:ascii="Times New Roman" w:hAnsi="Times New Roman" w:cs="Times New Roman"/>
          <w:bCs/>
          <w:color w:val="000000"/>
          <w:sz w:val="22"/>
          <w:szCs w:val="22"/>
          <w:lang w:val="es-CO"/>
        </w:rPr>
        <w:t>2</w:t>
      </w:r>
      <w:r w:rsidR="00BD6754" w:rsidRPr="00CD3825">
        <w:rPr>
          <w:rFonts w:ascii="Times New Roman" w:hAnsi="Times New Roman" w:cs="Times New Roman"/>
          <w:bCs/>
          <w:color w:val="000000"/>
          <w:sz w:val="22"/>
          <w:szCs w:val="22"/>
          <w:lang w:val="es-CO"/>
        </w:rPr>
        <w:t xml:space="preserve">. </w:t>
      </w:r>
      <w:bookmarkStart w:id="84" w:name="_Hlk513735647"/>
      <w:r w:rsidR="00E211C6" w:rsidRPr="00CD3825">
        <w:rPr>
          <w:rFonts w:ascii="Times New Roman" w:hAnsi="Times New Roman" w:cs="Times New Roman"/>
          <w:bCs/>
          <w:color w:val="000000"/>
          <w:sz w:val="22"/>
          <w:szCs w:val="22"/>
          <w:lang w:val="es-CO"/>
        </w:rPr>
        <w:t>Smartphone</w:t>
      </w:r>
      <w:r w:rsidRPr="00CD3825">
        <w:rPr>
          <w:rFonts w:ascii="Times New Roman" w:hAnsi="Times New Roman" w:cs="Times New Roman"/>
          <w:bCs/>
          <w:color w:val="000000"/>
          <w:sz w:val="22"/>
          <w:szCs w:val="22"/>
          <w:lang w:val="es-CO"/>
        </w:rPr>
        <w:t xml:space="preserve">: </w:t>
      </w:r>
      <w:r w:rsidR="00BD6754" w:rsidRPr="00CD3825">
        <w:rPr>
          <w:rFonts w:ascii="Times New Roman" w:hAnsi="Times New Roman" w:cs="Times New Roman"/>
          <w:bCs/>
          <w:color w:val="000000"/>
          <w:sz w:val="22"/>
          <w:szCs w:val="22"/>
          <w:lang w:val="es-CO"/>
        </w:rPr>
        <w:t>v</w:t>
      </w:r>
      <w:r w:rsidRPr="00CD3825">
        <w:rPr>
          <w:rFonts w:ascii="Times New Roman" w:hAnsi="Times New Roman" w:cs="Times New Roman"/>
          <w:bCs/>
          <w:color w:val="000000"/>
          <w:sz w:val="22"/>
          <w:szCs w:val="22"/>
          <w:lang w:val="es-CO"/>
        </w:rPr>
        <w:t>eces que ha accedido en total en el period</w:t>
      </w:r>
      <w:r w:rsidR="00796FC9" w:rsidRPr="00CD3825">
        <w:rPr>
          <w:rFonts w:ascii="Times New Roman" w:hAnsi="Times New Roman" w:cs="Times New Roman"/>
          <w:bCs/>
          <w:color w:val="000000"/>
          <w:sz w:val="22"/>
          <w:szCs w:val="22"/>
          <w:lang w:val="es-CO"/>
        </w:rPr>
        <w:t>o</w:t>
      </w:r>
    </w:p>
    <w:p w14:paraId="0BD45D77" w14:textId="0FBB5300" w:rsidR="00BD6754" w:rsidRPr="00CD3825" w:rsidRDefault="00BD6754" w:rsidP="00BD6754">
      <w:pPr>
        <w:pStyle w:val="Textoindependiente"/>
        <w:ind w:right="578" w:firstLine="709"/>
        <w:jc w:val="center"/>
        <w:rPr>
          <w:rFonts w:ascii="Times New Roman" w:hAnsi="Times New Roman" w:cs="Times New Roman"/>
          <w:bCs/>
          <w:color w:val="000000"/>
          <w:sz w:val="22"/>
          <w:szCs w:val="22"/>
          <w:lang w:val="es-CO"/>
        </w:rPr>
      </w:pPr>
      <w:r w:rsidRPr="00CD3825">
        <w:rPr>
          <w:rFonts w:ascii="Times New Roman" w:hAnsi="Times New Roman" w:cs="Times New Roman"/>
          <w:bCs/>
          <w:color w:val="000000"/>
          <w:sz w:val="22"/>
          <w:szCs w:val="22"/>
          <w:lang w:val="es-CO"/>
        </w:rPr>
        <w:t>Fuente: elaboración propia</w:t>
      </w:r>
    </w:p>
    <w:bookmarkEnd w:id="84"/>
    <w:p w14:paraId="0F21119E" w14:textId="77777777" w:rsidR="0041069E" w:rsidRPr="00CD3825" w:rsidRDefault="0041069E" w:rsidP="003711CE">
      <w:pPr>
        <w:pStyle w:val="Textoindependiente"/>
        <w:spacing w:line="360" w:lineRule="auto"/>
        <w:ind w:right="578" w:firstLine="709"/>
        <w:jc w:val="both"/>
        <w:rPr>
          <w:rFonts w:ascii="Times New Roman" w:hAnsi="Times New Roman" w:cs="Times New Roman"/>
          <w:sz w:val="22"/>
          <w:szCs w:val="22"/>
          <w:lang w:val="es-CO"/>
        </w:rPr>
      </w:pPr>
    </w:p>
    <w:p w14:paraId="60307D1D" w14:textId="31D365DA" w:rsidR="00117374" w:rsidRPr="00B37F48" w:rsidRDefault="003711CE" w:rsidP="00BD6754">
      <w:pPr>
        <w:pStyle w:val="Textoindependiente"/>
        <w:spacing w:after="200" w:line="360" w:lineRule="auto"/>
        <w:ind w:right="578"/>
        <w:jc w:val="both"/>
        <w:rPr>
          <w:rFonts w:ascii="Times New Roman" w:hAnsi="Times New Roman" w:cs="Times New Roman"/>
          <w:lang w:val="es-CO"/>
        </w:rPr>
      </w:pPr>
      <w:r w:rsidRPr="00B37F48">
        <w:rPr>
          <w:rFonts w:ascii="Times New Roman" w:hAnsi="Times New Roman" w:cs="Times New Roman"/>
          <w:lang w:val="es-CO"/>
        </w:rPr>
        <w:lastRenderedPageBreak/>
        <w:t>De acuerdo con l</w:t>
      </w:r>
      <w:r w:rsidR="00BD6754" w:rsidRPr="00B37F48">
        <w:rPr>
          <w:rFonts w:ascii="Times New Roman" w:hAnsi="Times New Roman" w:cs="Times New Roman"/>
          <w:lang w:val="es-CO"/>
        </w:rPr>
        <w:t xml:space="preserve">a evidencia de </w:t>
      </w:r>
      <w:r w:rsidRPr="00B37F48">
        <w:rPr>
          <w:rFonts w:ascii="Times New Roman" w:hAnsi="Times New Roman" w:cs="Times New Roman"/>
          <w:lang w:val="es-CO"/>
        </w:rPr>
        <w:t>la tabla</w:t>
      </w:r>
      <w:r w:rsidR="00BD6754" w:rsidRPr="00B37F48">
        <w:rPr>
          <w:rFonts w:ascii="Times New Roman" w:hAnsi="Times New Roman" w:cs="Times New Roman"/>
          <w:lang w:val="es-CO"/>
        </w:rPr>
        <w:t>,</w:t>
      </w:r>
      <w:r w:rsidRPr="00B37F48">
        <w:rPr>
          <w:rFonts w:ascii="Times New Roman" w:hAnsi="Times New Roman" w:cs="Times New Roman"/>
          <w:lang w:val="es-CO"/>
        </w:rPr>
        <w:t xml:space="preserve"> se puede apreciar que el acceso es muy variado, </w:t>
      </w:r>
      <w:r w:rsidR="00BD6754" w:rsidRPr="00B37F48">
        <w:rPr>
          <w:rFonts w:ascii="Times New Roman" w:hAnsi="Times New Roman" w:cs="Times New Roman"/>
          <w:lang w:val="es-CO"/>
        </w:rPr>
        <w:t xml:space="preserve">cuatro </w:t>
      </w:r>
      <w:r w:rsidRPr="00B37F48">
        <w:rPr>
          <w:rFonts w:ascii="Times New Roman" w:hAnsi="Times New Roman" w:cs="Times New Roman"/>
          <w:lang w:val="es-CO"/>
        </w:rPr>
        <w:t xml:space="preserve">estudiantes accedieron 0 </w:t>
      </w:r>
      <w:r w:rsidR="00117374" w:rsidRPr="00B37F48">
        <w:rPr>
          <w:rFonts w:ascii="Times New Roman" w:hAnsi="Times New Roman" w:cs="Times New Roman"/>
          <w:lang w:val="es-CO"/>
        </w:rPr>
        <w:t>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18,2</w:t>
      </w:r>
      <w:r w:rsidRPr="00B37F48">
        <w:rPr>
          <w:rFonts w:ascii="Times New Roman" w:hAnsi="Times New Roman" w:cs="Times New Roman"/>
          <w:lang w:val="es-CO"/>
        </w:rPr>
        <w:t>%</w:t>
      </w:r>
      <w:r w:rsidR="004E2279">
        <w:rPr>
          <w:rFonts w:ascii="Times New Roman" w:hAnsi="Times New Roman" w:cs="Times New Roman"/>
          <w:lang w:val="es-CO"/>
        </w:rPr>
        <w:t xml:space="preserve"> de los encuestados,</w:t>
      </w:r>
      <w:r w:rsidRPr="00B37F48">
        <w:rPr>
          <w:rFonts w:ascii="Times New Roman" w:hAnsi="Times New Roman" w:cs="Times New Roman"/>
          <w:lang w:val="es-CO"/>
        </w:rPr>
        <w:t xml:space="preserve"> </w:t>
      </w:r>
      <w:r w:rsidR="00BD6754" w:rsidRPr="00B37F48">
        <w:rPr>
          <w:rFonts w:ascii="Times New Roman" w:hAnsi="Times New Roman" w:cs="Times New Roman"/>
          <w:lang w:val="es-CO"/>
        </w:rPr>
        <w:t xml:space="preserve">uno </w:t>
      </w:r>
      <w:r w:rsidRPr="00B37F48">
        <w:rPr>
          <w:rFonts w:ascii="Times New Roman" w:hAnsi="Times New Roman" w:cs="Times New Roman"/>
          <w:lang w:val="es-CO"/>
        </w:rPr>
        <w:t>a</w:t>
      </w:r>
      <w:r w:rsidR="00117374" w:rsidRPr="00B37F48">
        <w:rPr>
          <w:rFonts w:ascii="Times New Roman" w:hAnsi="Times New Roman" w:cs="Times New Roman"/>
          <w:lang w:val="es-CO"/>
        </w:rPr>
        <w:t xml:space="preserve">ccedió </w:t>
      </w:r>
      <w:r w:rsidR="00BD6754" w:rsidRPr="00B37F48">
        <w:rPr>
          <w:rFonts w:ascii="Times New Roman" w:hAnsi="Times New Roman" w:cs="Times New Roman"/>
          <w:lang w:val="es-CO"/>
        </w:rPr>
        <w:t xml:space="preserve">cuatro </w:t>
      </w:r>
      <w:r w:rsidR="00117374" w:rsidRPr="00B37F48">
        <w:rPr>
          <w:rFonts w:ascii="Times New Roman" w:hAnsi="Times New Roman" w:cs="Times New Roman"/>
          <w:lang w:val="es-CO"/>
        </w:rPr>
        <w:t>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4,5</w:t>
      </w:r>
      <w:r w:rsidRPr="00B37F48">
        <w:rPr>
          <w:rFonts w:ascii="Times New Roman" w:hAnsi="Times New Roman" w:cs="Times New Roman"/>
          <w:lang w:val="es-CO"/>
        </w:rPr>
        <w:t xml:space="preserve">%, </w:t>
      </w:r>
      <w:r w:rsidR="00BD6754" w:rsidRPr="00B37F48">
        <w:rPr>
          <w:rFonts w:ascii="Times New Roman" w:hAnsi="Times New Roman" w:cs="Times New Roman"/>
          <w:lang w:val="es-CO"/>
        </w:rPr>
        <w:t xml:space="preserve">dos </w:t>
      </w:r>
      <w:r w:rsidRPr="00B37F48">
        <w:rPr>
          <w:rFonts w:ascii="Times New Roman" w:hAnsi="Times New Roman" w:cs="Times New Roman"/>
          <w:lang w:val="es-CO"/>
        </w:rPr>
        <w:t>acced</w:t>
      </w:r>
      <w:r w:rsidR="00117374" w:rsidRPr="00B37F48">
        <w:rPr>
          <w:rFonts w:ascii="Times New Roman" w:hAnsi="Times New Roman" w:cs="Times New Roman"/>
          <w:lang w:val="es-CO"/>
        </w:rPr>
        <w:t xml:space="preserve">ieron </w:t>
      </w:r>
      <w:r w:rsidR="00BD6754" w:rsidRPr="00B37F48">
        <w:rPr>
          <w:rFonts w:ascii="Times New Roman" w:hAnsi="Times New Roman" w:cs="Times New Roman"/>
          <w:lang w:val="es-CO"/>
        </w:rPr>
        <w:t xml:space="preserve">seis </w:t>
      </w:r>
      <w:r w:rsidR="00117374" w:rsidRPr="00B37F48">
        <w:rPr>
          <w:rFonts w:ascii="Times New Roman" w:hAnsi="Times New Roman" w:cs="Times New Roman"/>
          <w:lang w:val="es-CO"/>
        </w:rPr>
        <w:t>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9,1%, </w:t>
      </w:r>
      <w:r w:rsidR="00BD6754" w:rsidRPr="00B37F48">
        <w:rPr>
          <w:rFonts w:ascii="Times New Roman" w:hAnsi="Times New Roman" w:cs="Times New Roman"/>
          <w:lang w:val="es-CO"/>
        </w:rPr>
        <w:t xml:space="preserve">tres </w:t>
      </w:r>
      <w:r w:rsidRPr="00B37F48">
        <w:rPr>
          <w:rFonts w:ascii="Times New Roman" w:hAnsi="Times New Roman" w:cs="Times New Roman"/>
          <w:lang w:val="es-CO"/>
        </w:rPr>
        <w:t>acced</w:t>
      </w:r>
      <w:r w:rsidR="00117374" w:rsidRPr="00B37F48">
        <w:rPr>
          <w:rFonts w:ascii="Times New Roman" w:hAnsi="Times New Roman" w:cs="Times New Roman"/>
          <w:lang w:val="es-CO"/>
        </w:rPr>
        <w:t xml:space="preserve">ieron </w:t>
      </w:r>
      <w:r w:rsidR="00BD6754" w:rsidRPr="00B37F48">
        <w:rPr>
          <w:rFonts w:ascii="Times New Roman" w:hAnsi="Times New Roman" w:cs="Times New Roman"/>
          <w:lang w:val="es-CO"/>
        </w:rPr>
        <w:t xml:space="preserve">nueve </w:t>
      </w:r>
      <w:r w:rsidR="00117374" w:rsidRPr="00B37F48">
        <w:rPr>
          <w:rFonts w:ascii="Times New Roman" w:hAnsi="Times New Roman" w:cs="Times New Roman"/>
          <w:lang w:val="es-CO"/>
        </w:rPr>
        <w:t>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13,6</w:t>
      </w:r>
      <w:r w:rsidRPr="00B37F48">
        <w:rPr>
          <w:rFonts w:ascii="Times New Roman" w:hAnsi="Times New Roman" w:cs="Times New Roman"/>
          <w:lang w:val="es-CO"/>
        </w:rPr>
        <w:t xml:space="preserve">%, </w:t>
      </w:r>
      <w:r w:rsidR="00BD6754" w:rsidRPr="00B37F48">
        <w:rPr>
          <w:rFonts w:ascii="Times New Roman" w:hAnsi="Times New Roman" w:cs="Times New Roman"/>
          <w:lang w:val="es-CO"/>
        </w:rPr>
        <w:t>dos</w:t>
      </w:r>
      <w:r w:rsidRPr="00B37F48">
        <w:rPr>
          <w:rFonts w:ascii="Times New Roman" w:hAnsi="Times New Roman" w:cs="Times New Roman"/>
          <w:lang w:val="es-CO"/>
        </w:rPr>
        <w:t xml:space="preserve"> acc</w:t>
      </w:r>
      <w:r w:rsidR="00117374" w:rsidRPr="00B37F48">
        <w:rPr>
          <w:rFonts w:ascii="Times New Roman" w:hAnsi="Times New Roman" w:cs="Times New Roman"/>
          <w:lang w:val="es-CO"/>
        </w:rPr>
        <w:t xml:space="preserve">edieron </w:t>
      </w:r>
      <w:r w:rsidR="00BD6754" w:rsidRPr="00B37F48">
        <w:rPr>
          <w:rFonts w:ascii="Times New Roman" w:hAnsi="Times New Roman" w:cs="Times New Roman"/>
          <w:lang w:val="es-CO"/>
        </w:rPr>
        <w:t>diez</w:t>
      </w:r>
      <w:r w:rsidR="00117374" w:rsidRPr="00B37F48">
        <w:rPr>
          <w:rFonts w:ascii="Times New Roman" w:hAnsi="Times New Roman" w:cs="Times New Roman"/>
          <w:lang w:val="es-CO"/>
        </w:rPr>
        <w:t xml:space="preserve"> veces que equivale</w:t>
      </w:r>
      <w:r w:rsidR="00BD6754" w:rsidRPr="00B37F48">
        <w:rPr>
          <w:rFonts w:ascii="Times New Roman" w:hAnsi="Times New Roman" w:cs="Times New Roman"/>
          <w:lang w:val="es-CO"/>
        </w:rPr>
        <w:t>n a</w:t>
      </w:r>
      <w:r w:rsidR="00117374" w:rsidRPr="00B37F48">
        <w:rPr>
          <w:rFonts w:ascii="Times New Roman" w:hAnsi="Times New Roman" w:cs="Times New Roman"/>
          <w:lang w:val="es-CO"/>
        </w:rPr>
        <w:t xml:space="preserve"> 9,1%, </w:t>
      </w:r>
      <w:r w:rsidR="00BD6754" w:rsidRPr="00B37F48">
        <w:rPr>
          <w:rFonts w:ascii="Times New Roman" w:hAnsi="Times New Roman" w:cs="Times New Roman"/>
          <w:lang w:val="es-CO"/>
        </w:rPr>
        <w:t>uno</w:t>
      </w:r>
      <w:r w:rsidR="00117374" w:rsidRPr="00B37F48">
        <w:rPr>
          <w:rFonts w:ascii="Times New Roman" w:hAnsi="Times New Roman" w:cs="Times New Roman"/>
          <w:lang w:val="es-CO"/>
        </w:rPr>
        <w:t xml:space="preserve"> accedió 11 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w:t>
      </w:r>
      <w:r w:rsidR="00BD6754" w:rsidRPr="00B37F48">
        <w:rPr>
          <w:rFonts w:ascii="Times New Roman" w:hAnsi="Times New Roman" w:cs="Times New Roman"/>
          <w:lang w:val="es-CO"/>
        </w:rPr>
        <w:t xml:space="preserve">a </w:t>
      </w:r>
      <w:r w:rsidR="00117374" w:rsidRPr="00B37F48">
        <w:rPr>
          <w:rFonts w:ascii="Times New Roman" w:hAnsi="Times New Roman" w:cs="Times New Roman"/>
          <w:lang w:val="es-CO"/>
        </w:rPr>
        <w:t>4,5</w:t>
      </w:r>
      <w:r w:rsidRPr="00B37F48">
        <w:rPr>
          <w:rFonts w:ascii="Times New Roman" w:hAnsi="Times New Roman" w:cs="Times New Roman"/>
          <w:lang w:val="es-CO"/>
        </w:rPr>
        <w:t>%</w:t>
      </w:r>
      <w:r w:rsidR="00117374" w:rsidRPr="00B37F48">
        <w:rPr>
          <w:rFonts w:ascii="Times New Roman" w:hAnsi="Times New Roman" w:cs="Times New Roman"/>
          <w:lang w:val="es-CO"/>
        </w:rPr>
        <w:t xml:space="preserve">, </w:t>
      </w:r>
      <w:r w:rsidR="00BD6754" w:rsidRPr="00B37F48">
        <w:rPr>
          <w:rFonts w:ascii="Times New Roman" w:hAnsi="Times New Roman" w:cs="Times New Roman"/>
          <w:lang w:val="es-CO"/>
        </w:rPr>
        <w:t>dos</w:t>
      </w:r>
      <w:r w:rsidRPr="00B37F48">
        <w:rPr>
          <w:rFonts w:ascii="Times New Roman" w:hAnsi="Times New Roman" w:cs="Times New Roman"/>
          <w:lang w:val="es-CO"/>
        </w:rPr>
        <w:t xml:space="preserve"> accedi</w:t>
      </w:r>
      <w:r w:rsidR="00117374" w:rsidRPr="00B37F48">
        <w:rPr>
          <w:rFonts w:ascii="Times New Roman" w:hAnsi="Times New Roman" w:cs="Times New Roman"/>
          <w:lang w:val="es-CO"/>
        </w:rPr>
        <w:t>eron 12 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9,1%, </w:t>
      </w:r>
      <w:r w:rsidR="00BD6754" w:rsidRPr="00B37F48">
        <w:rPr>
          <w:rFonts w:ascii="Times New Roman" w:hAnsi="Times New Roman" w:cs="Times New Roman"/>
          <w:lang w:val="es-CO"/>
        </w:rPr>
        <w:t>tres</w:t>
      </w:r>
      <w:r w:rsidR="00117374" w:rsidRPr="00B37F48">
        <w:rPr>
          <w:rFonts w:ascii="Times New Roman" w:hAnsi="Times New Roman" w:cs="Times New Roman"/>
          <w:lang w:val="es-CO"/>
        </w:rPr>
        <w:t xml:space="preserve"> accedieron 13 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13,6%, </w:t>
      </w:r>
      <w:r w:rsidR="00BD6754" w:rsidRPr="00B37F48">
        <w:rPr>
          <w:rFonts w:ascii="Times New Roman" w:hAnsi="Times New Roman" w:cs="Times New Roman"/>
          <w:lang w:val="es-CO"/>
        </w:rPr>
        <w:t>dos</w:t>
      </w:r>
      <w:r w:rsidR="00117374" w:rsidRPr="00B37F48">
        <w:rPr>
          <w:rFonts w:ascii="Times New Roman" w:hAnsi="Times New Roman" w:cs="Times New Roman"/>
          <w:lang w:val="es-CO"/>
        </w:rPr>
        <w:t xml:space="preserve"> accedieron 15 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9,1%, </w:t>
      </w:r>
      <w:r w:rsidR="00BD6754" w:rsidRPr="00B37F48">
        <w:rPr>
          <w:rFonts w:ascii="Times New Roman" w:hAnsi="Times New Roman" w:cs="Times New Roman"/>
          <w:lang w:val="es-CO"/>
        </w:rPr>
        <w:t>uno</w:t>
      </w:r>
      <w:r w:rsidR="00117374" w:rsidRPr="00B37F48">
        <w:rPr>
          <w:rFonts w:ascii="Times New Roman" w:hAnsi="Times New Roman" w:cs="Times New Roman"/>
          <w:lang w:val="es-CO"/>
        </w:rPr>
        <w:t xml:space="preserve"> accedió 18 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4,5% y </w:t>
      </w:r>
      <w:r w:rsidR="00BD6754" w:rsidRPr="00B37F48">
        <w:rPr>
          <w:rFonts w:ascii="Times New Roman" w:hAnsi="Times New Roman" w:cs="Times New Roman"/>
          <w:lang w:val="es-CO"/>
        </w:rPr>
        <w:t>uno</w:t>
      </w:r>
      <w:r w:rsidR="00117374" w:rsidRPr="00B37F48">
        <w:rPr>
          <w:rFonts w:ascii="Times New Roman" w:hAnsi="Times New Roman" w:cs="Times New Roman"/>
          <w:lang w:val="es-CO"/>
        </w:rPr>
        <w:t xml:space="preserve"> accedió 20 veces que equivale</w:t>
      </w:r>
      <w:r w:rsidR="00BD6754" w:rsidRPr="00B37F48">
        <w:rPr>
          <w:rFonts w:ascii="Times New Roman" w:hAnsi="Times New Roman" w:cs="Times New Roman"/>
          <w:lang w:val="es-CO"/>
        </w:rPr>
        <w:t>n</w:t>
      </w:r>
      <w:r w:rsidR="00117374" w:rsidRPr="00B37F48">
        <w:rPr>
          <w:rFonts w:ascii="Times New Roman" w:hAnsi="Times New Roman" w:cs="Times New Roman"/>
          <w:lang w:val="es-CO"/>
        </w:rPr>
        <w:t xml:space="preserve"> a 4,5%. </w:t>
      </w:r>
    </w:p>
    <w:p w14:paraId="5805F216" w14:textId="4B611F7B" w:rsidR="003711CE" w:rsidRPr="00B37F48" w:rsidRDefault="003711CE" w:rsidP="009E4AD5">
      <w:pPr>
        <w:pStyle w:val="Textoindependiente"/>
        <w:spacing w:after="200"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BB685A" w:rsidRPr="00B37F48">
        <w:rPr>
          <w:rFonts w:ascii="Times New Roman" w:hAnsi="Times New Roman" w:cs="Times New Roman"/>
          <w:lang w:val="es-CO"/>
        </w:rPr>
        <w:t xml:space="preserve">la mayor frecuencia es de </w:t>
      </w:r>
      <w:r w:rsidR="00BD6754" w:rsidRPr="00B37F48">
        <w:rPr>
          <w:rFonts w:ascii="Times New Roman" w:hAnsi="Times New Roman" w:cs="Times New Roman"/>
          <w:lang w:val="es-CO"/>
        </w:rPr>
        <w:t>tres</w:t>
      </w:r>
      <w:r w:rsidR="00D36206" w:rsidRPr="00B37F48">
        <w:rPr>
          <w:rFonts w:ascii="Times New Roman" w:hAnsi="Times New Roman" w:cs="Times New Roman"/>
          <w:lang w:val="es-CO"/>
        </w:rPr>
        <w:t xml:space="preserve"> estudiantes con 13</w:t>
      </w:r>
      <w:r w:rsidRPr="00B37F48">
        <w:rPr>
          <w:rFonts w:ascii="Times New Roman" w:hAnsi="Times New Roman" w:cs="Times New Roman"/>
          <w:lang w:val="es-CO"/>
        </w:rPr>
        <w:t xml:space="preserve"> acceso</w:t>
      </w:r>
      <w:r w:rsidR="00BD6754" w:rsidRPr="00B37F48">
        <w:rPr>
          <w:rFonts w:ascii="Times New Roman" w:hAnsi="Times New Roman" w:cs="Times New Roman"/>
          <w:lang w:val="es-CO"/>
        </w:rPr>
        <w:t>s</w:t>
      </w:r>
      <w:r w:rsidRPr="00B37F48">
        <w:rPr>
          <w:rFonts w:ascii="Times New Roman" w:hAnsi="Times New Roman" w:cs="Times New Roman"/>
          <w:lang w:val="es-CO"/>
        </w:rPr>
        <w:t xml:space="preserve"> durante el periodo</w:t>
      </w:r>
      <w:r w:rsidR="00BD6754" w:rsidRPr="00B37F48">
        <w:rPr>
          <w:rFonts w:ascii="Times New Roman" w:hAnsi="Times New Roman" w:cs="Times New Roman"/>
          <w:lang w:val="es-CO"/>
        </w:rPr>
        <w:t>. S</w:t>
      </w:r>
      <w:r w:rsidR="00FE1FC8" w:rsidRPr="00B37F48">
        <w:rPr>
          <w:rFonts w:ascii="Times New Roman" w:hAnsi="Times New Roman" w:cs="Times New Roman"/>
          <w:lang w:val="es-CO"/>
        </w:rPr>
        <w:t xml:space="preserve">in </w:t>
      </w:r>
      <w:r w:rsidR="00DB6440" w:rsidRPr="00B37F48">
        <w:rPr>
          <w:rFonts w:ascii="Times New Roman" w:hAnsi="Times New Roman" w:cs="Times New Roman"/>
          <w:lang w:val="es-CO"/>
        </w:rPr>
        <w:t>embargo,</w:t>
      </w:r>
      <w:r w:rsidR="00FE1FC8" w:rsidRPr="00B37F48">
        <w:rPr>
          <w:rFonts w:ascii="Times New Roman" w:hAnsi="Times New Roman" w:cs="Times New Roman"/>
          <w:lang w:val="es-CO"/>
        </w:rPr>
        <w:t xml:space="preserve"> se evidencia que la mayoría de los estudiantes accedi</w:t>
      </w:r>
      <w:r w:rsidR="00BD6754" w:rsidRPr="00B37F48">
        <w:rPr>
          <w:rFonts w:ascii="Times New Roman" w:hAnsi="Times New Roman" w:cs="Times New Roman"/>
          <w:lang w:val="es-CO"/>
        </w:rPr>
        <w:t xml:space="preserve">ó </w:t>
      </w:r>
      <w:r w:rsidR="00FE1FC8" w:rsidRPr="00B37F48">
        <w:rPr>
          <w:rFonts w:ascii="Times New Roman" w:hAnsi="Times New Roman" w:cs="Times New Roman"/>
          <w:lang w:val="es-CO"/>
        </w:rPr>
        <w:t xml:space="preserve">entre </w:t>
      </w:r>
      <w:r w:rsidR="00BD6754" w:rsidRPr="00B37F48">
        <w:rPr>
          <w:rFonts w:ascii="Times New Roman" w:hAnsi="Times New Roman" w:cs="Times New Roman"/>
          <w:lang w:val="es-CO"/>
        </w:rPr>
        <w:t xml:space="preserve">cuatro </w:t>
      </w:r>
      <w:r w:rsidR="00FE1FC8" w:rsidRPr="00B37F48">
        <w:rPr>
          <w:rFonts w:ascii="Times New Roman" w:hAnsi="Times New Roman" w:cs="Times New Roman"/>
          <w:lang w:val="es-CO"/>
        </w:rPr>
        <w:t>y 20 veces</w:t>
      </w:r>
      <w:r w:rsidRPr="00B37F48">
        <w:rPr>
          <w:rFonts w:ascii="Times New Roman" w:hAnsi="Times New Roman" w:cs="Times New Roman"/>
          <w:lang w:val="es-CO"/>
        </w:rPr>
        <w:t>.</w:t>
      </w:r>
      <w:bookmarkEnd w:id="83"/>
    </w:p>
    <w:p w14:paraId="39769B2A" w14:textId="77777777" w:rsidR="005354DF" w:rsidRPr="00B37F48" w:rsidRDefault="005354DF" w:rsidP="005354DF">
      <w:pPr>
        <w:pStyle w:val="Textoindependiente"/>
        <w:ind w:right="578" w:firstLine="709"/>
        <w:jc w:val="both"/>
        <w:rPr>
          <w:rFonts w:ascii="Times New Roman" w:hAnsi="Times New Roman" w:cs="Times New Roman"/>
          <w:lang w:val="es-CO"/>
        </w:rPr>
      </w:pPr>
    </w:p>
    <w:p w14:paraId="2B3686DA" w14:textId="145E50BF" w:rsidR="00BD6754" w:rsidRPr="00B37F48" w:rsidRDefault="00984105" w:rsidP="00BD6754">
      <w:pPr>
        <w:pStyle w:val="Textoindependiente"/>
        <w:ind w:right="578"/>
        <w:jc w:val="both"/>
        <w:rPr>
          <w:rFonts w:ascii="Times New Roman" w:hAnsi="Times New Roman" w:cs="Times New Roman"/>
          <w:lang w:val="es-CO"/>
        </w:rPr>
      </w:pPr>
      <w:r w:rsidRPr="00B37F48">
        <w:rPr>
          <w:rFonts w:ascii="Times New Roman" w:hAnsi="Times New Roman" w:cs="Times New Roman"/>
          <w:lang w:val="es-CO"/>
        </w:rPr>
        <w:t xml:space="preserve">Tabla </w:t>
      </w:r>
      <w:r w:rsidR="0073574E">
        <w:rPr>
          <w:rFonts w:ascii="Times New Roman" w:hAnsi="Times New Roman" w:cs="Times New Roman"/>
          <w:lang w:val="es-CO"/>
        </w:rPr>
        <w:t>18</w:t>
      </w:r>
      <w:r w:rsidR="00BD6754" w:rsidRPr="00B37F48">
        <w:rPr>
          <w:rFonts w:ascii="Times New Roman" w:hAnsi="Times New Roman" w:cs="Times New Roman"/>
          <w:lang w:val="es-CO"/>
        </w:rPr>
        <w:t>.</w:t>
      </w:r>
    </w:p>
    <w:p w14:paraId="10DE0E4E" w14:textId="62BE7ACC" w:rsidR="00BD6754" w:rsidRPr="00B37F48" w:rsidRDefault="00DF0004" w:rsidP="00BD6754">
      <w:pPr>
        <w:pStyle w:val="Textoindependiente"/>
        <w:ind w:right="578"/>
        <w:rPr>
          <w:rFonts w:ascii="Times New Roman" w:hAnsi="Times New Roman" w:cs="Times New Roman"/>
          <w:lang w:val="es-CO"/>
        </w:rPr>
      </w:pPr>
      <w:r w:rsidRPr="00B37F48">
        <w:rPr>
          <w:rFonts w:ascii="Times New Roman" w:hAnsi="Times New Roman" w:cs="Times New Roman"/>
          <w:i/>
          <w:lang w:val="es-CO"/>
        </w:rPr>
        <w:t xml:space="preserve">Tiempo </w:t>
      </w:r>
      <w:r w:rsidR="00BD6754" w:rsidRPr="00B37F48">
        <w:rPr>
          <w:rFonts w:ascii="Times New Roman" w:hAnsi="Times New Roman" w:cs="Times New Roman"/>
          <w:i/>
          <w:lang w:val="es-CO"/>
        </w:rPr>
        <w:t xml:space="preserve">promedio </w:t>
      </w:r>
      <w:r w:rsidRPr="00B37F48">
        <w:rPr>
          <w:rFonts w:ascii="Times New Roman" w:hAnsi="Times New Roman" w:cs="Times New Roman"/>
          <w:i/>
          <w:lang w:val="es-CO"/>
        </w:rPr>
        <w:t xml:space="preserve">que ha usado </w:t>
      </w:r>
      <w:r w:rsidR="004448C0" w:rsidRPr="00B37F48">
        <w:rPr>
          <w:rFonts w:ascii="Times New Roman" w:hAnsi="Times New Roman" w:cs="Times New Roman"/>
          <w:i/>
          <w:lang w:val="es-CO"/>
        </w:rPr>
        <w:t>WhatsApp</w:t>
      </w:r>
      <w:r w:rsidR="00C24956" w:rsidRPr="00B37F48">
        <w:rPr>
          <w:rFonts w:ascii="Times New Roman" w:hAnsi="Times New Roman" w:cs="Times New Roman"/>
          <w:i/>
          <w:lang w:val="es-CO"/>
        </w:rPr>
        <w:t xml:space="preserve"> </w:t>
      </w:r>
      <w:r w:rsidR="00BD6754" w:rsidRPr="00B37F48">
        <w:rPr>
          <w:rFonts w:ascii="Times New Roman" w:hAnsi="Times New Roman" w:cs="Times New Roman"/>
          <w:i/>
          <w:lang w:val="es-CO"/>
        </w:rPr>
        <w:t>en la semana</w:t>
      </w:r>
      <w:r w:rsidR="00BD6754" w:rsidRPr="00B37F48">
        <w:rPr>
          <w:rFonts w:ascii="Times New Roman" w:hAnsi="Times New Roman" w:cs="Times New Roman"/>
          <w:lang w:val="es-CO"/>
        </w:rPr>
        <w:t xml:space="preserve"> </w:t>
      </w:r>
      <w:r w:rsidRPr="00B37F48">
        <w:rPr>
          <w:rFonts w:ascii="Times New Roman" w:hAnsi="Times New Roman" w:cs="Times New Roman"/>
          <w:lang w:val="es-CO"/>
        </w:rPr>
        <w:t>(</w:t>
      </w:r>
      <w:r w:rsidR="00BD6754" w:rsidRPr="00B37F48">
        <w:rPr>
          <w:rFonts w:ascii="Times New Roman" w:hAnsi="Times New Roman" w:cs="Times New Roman"/>
          <w:i/>
          <w:lang w:val="es-CO"/>
        </w:rPr>
        <w:t>h</w:t>
      </w:r>
      <w:r w:rsidRPr="00B37F48">
        <w:rPr>
          <w:rFonts w:ascii="Times New Roman" w:hAnsi="Times New Roman" w:cs="Times New Roman"/>
          <w:i/>
          <w:lang w:val="es-CO"/>
        </w:rPr>
        <w:t>oras</w:t>
      </w:r>
      <w:r w:rsidRPr="00B37F48">
        <w:rPr>
          <w:rFonts w:ascii="Times New Roman" w:hAnsi="Times New Roman" w:cs="Times New Roman"/>
          <w:lang w:val="es-CO"/>
        </w:rPr>
        <w:t>)</w:t>
      </w:r>
    </w:p>
    <w:p w14:paraId="4079C49E" w14:textId="77777777" w:rsidR="00C10DB7" w:rsidRPr="00B37F48" w:rsidRDefault="00C10DB7" w:rsidP="00BD6754">
      <w:pPr>
        <w:pStyle w:val="Textoindependiente"/>
        <w:ind w:right="578"/>
        <w:rPr>
          <w:rFonts w:ascii="Times New Roman" w:hAnsi="Times New Roman" w:cs="Times New Roman"/>
          <w:lang w:val="es-CO"/>
        </w:rPr>
      </w:pPr>
    </w:p>
    <w:p w14:paraId="07808F4F" w14:textId="1FE78B77" w:rsidR="00955662" w:rsidRPr="00B37F48" w:rsidRDefault="00955662" w:rsidP="00BD6754">
      <w:pPr>
        <w:pStyle w:val="Textoindependiente"/>
        <w:ind w:right="578"/>
        <w:jc w:val="center"/>
        <w:rPr>
          <w:rFonts w:ascii="Times New Roman" w:hAnsi="Times New Roman" w:cs="Times New Roman"/>
        </w:rPr>
      </w:pPr>
      <w:r w:rsidRPr="00B37F48">
        <w:rPr>
          <w:noProof/>
          <w:lang w:val="es-ES" w:eastAsia="es-ES"/>
        </w:rPr>
        <w:drawing>
          <wp:inline distT="0" distB="0" distL="0" distR="0" wp14:anchorId="6259F8B6" wp14:editId="658777AA">
            <wp:extent cx="2300553" cy="2926080"/>
            <wp:effectExtent l="0" t="0" r="5080" b="762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19794" cy="2950553"/>
                    </a:xfrm>
                    <a:prstGeom prst="rect">
                      <a:avLst/>
                    </a:prstGeom>
                  </pic:spPr>
                </pic:pic>
              </a:graphicData>
            </a:graphic>
          </wp:inline>
        </w:drawing>
      </w:r>
    </w:p>
    <w:p w14:paraId="257A49DF" w14:textId="1837DB99" w:rsidR="00955662" w:rsidRPr="00CD3825" w:rsidRDefault="00C10DB7" w:rsidP="00C10DB7">
      <w:pPr>
        <w:autoSpaceDE w:val="0"/>
        <w:autoSpaceDN w:val="0"/>
        <w:adjustRightInd w:val="0"/>
        <w:spacing w:after="0" w:line="400" w:lineRule="atLeast"/>
        <w:rPr>
          <w:rFonts w:ascii="Times New Roman" w:hAnsi="Times New Roman" w:cs="Times New Roman"/>
        </w:rPr>
      </w:pPr>
      <w:r w:rsidRPr="00B37F48">
        <w:rPr>
          <w:rFonts w:ascii="Times New Roman" w:hAnsi="Times New Roman" w:cs="Times New Roman"/>
          <w:sz w:val="24"/>
          <w:szCs w:val="24"/>
        </w:rPr>
        <w:t xml:space="preserve">                                                  </w:t>
      </w:r>
      <w:r w:rsidRPr="00CD3825">
        <w:rPr>
          <w:rFonts w:ascii="Times New Roman" w:hAnsi="Times New Roman" w:cs="Times New Roman"/>
        </w:rPr>
        <w:t>Fuente: elaboración propia</w:t>
      </w:r>
    </w:p>
    <w:p w14:paraId="5F4663EC" w14:textId="7D0C85AF" w:rsidR="0020289D" w:rsidRPr="00B37F48" w:rsidRDefault="00955662" w:rsidP="001D7733">
      <w:pPr>
        <w:autoSpaceDE w:val="0"/>
        <w:autoSpaceDN w:val="0"/>
        <w:adjustRightInd w:val="0"/>
        <w:spacing w:after="0" w:line="240" w:lineRule="auto"/>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05E4D028" wp14:editId="1906AA2C">
            <wp:extent cx="4209770" cy="2979420"/>
            <wp:effectExtent l="0" t="0" r="635"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22888" cy="2988704"/>
                    </a:xfrm>
                    <a:prstGeom prst="rect">
                      <a:avLst/>
                    </a:prstGeom>
                  </pic:spPr>
                </pic:pic>
              </a:graphicData>
            </a:graphic>
          </wp:inline>
        </w:drawing>
      </w:r>
    </w:p>
    <w:p w14:paraId="64719112" w14:textId="77777777" w:rsidR="001D7733" w:rsidRPr="00B37F48" w:rsidRDefault="001D7733" w:rsidP="001D7733">
      <w:pPr>
        <w:autoSpaceDE w:val="0"/>
        <w:autoSpaceDN w:val="0"/>
        <w:adjustRightInd w:val="0"/>
        <w:spacing w:after="0" w:line="240" w:lineRule="auto"/>
        <w:jc w:val="center"/>
        <w:rPr>
          <w:rFonts w:ascii="Times New Roman" w:hAnsi="Times New Roman" w:cs="Times New Roman"/>
          <w:sz w:val="24"/>
          <w:szCs w:val="24"/>
        </w:rPr>
      </w:pPr>
    </w:p>
    <w:p w14:paraId="2A744042" w14:textId="66916F22" w:rsidR="0041069E" w:rsidRPr="00CD3825" w:rsidRDefault="0041069E" w:rsidP="001D7733">
      <w:pPr>
        <w:autoSpaceDE w:val="0"/>
        <w:autoSpaceDN w:val="0"/>
        <w:adjustRightInd w:val="0"/>
        <w:spacing w:after="0" w:line="240" w:lineRule="auto"/>
        <w:jc w:val="center"/>
        <w:rPr>
          <w:rFonts w:ascii="Times New Roman" w:hAnsi="Times New Roman" w:cs="Times New Roman"/>
        </w:rPr>
      </w:pPr>
      <w:r w:rsidRPr="00CD3825">
        <w:rPr>
          <w:rFonts w:ascii="Times New Roman" w:hAnsi="Times New Roman" w:cs="Times New Roman"/>
        </w:rPr>
        <w:t xml:space="preserve">Figura </w:t>
      </w:r>
      <w:r w:rsidR="00796FC9" w:rsidRPr="00CD3825">
        <w:rPr>
          <w:rFonts w:ascii="Times New Roman" w:hAnsi="Times New Roman" w:cs="Times New Roman"/>
        </w:rPr>
        <w:t>2</w:t>
      </w:r>
      <w:r w:rsidR="0031077D">
        <w:rPr>
          <w:rFonts w:ascii="Times New Roman" w:hAnsi="Times New Roman" w:cs="Times New Roman"/>
        </w:rPr>
        <w:t>3</w:t>
      </w:r>
      <w:r w:rsidR="001D7733" w:rsidRPr="00CD3825">
        <w:rPr>
          <w:rFonts w:ascii="Times New Roman" w:hAnsi="Times New Roman" w:cs="Times New Roman"/>
        </w:rPr>
        <w:t>.</w:t>
      </w:r>
      <w:r w:rsidRPr="00CD3825">
        <w:rPr>
          <w:rFonts w:ascii="Times New Roman" w:hAnsi="Times New Roman" w:cs="Times New Roman"/>
        </w:rPr>
        <w:t xml:space="preserve"> </w:t>
      </w:r>
      <w:bookmarkStart w:id="85" w:name="_Hlk513735696"/>
      <w:r w:rsidRPr="00CD3825">
        <w:rPr>
          <w:rFonts w:ascii="Times New Roman" w:hAnsi="Times New Roman" w:cs="Times New Roman"/>
        </w:rPr>
        <w:t xml:space="preserve">Tiempo </w:t>
      </w:r>
      <w:r w:rsidR="001D7733" w:rsidRPr="00CD3825">
        <w:rPr>
          <w:rFonts w:ascii="Times New Roman" w:hAnsi="Times New Roman" w:cs="Times New Roman"/>
        </w:rPr>
        <w:t xml:space="preserve">promedio </w:t>
      </w:r>
      <w:r w:rsidRPr="00CD3825">
        <w:rPr>
          <w:rFonts w:ascii="Times New Roman" w:hAnsi="Times New Roman" w:cs="Times New Roman"/>
        </w:rPr>
        <w:t xml:space="preserve">que ha usado whatsapp </w:t>
      </w:r>
      <w:r w:rsidR="001D7733" w:rsidRPr="00CD3825">
        <w:rPr>
          <w:rFonts w:ascii="Times New Roman" w:hAnsi="Times New Roman" w:cs="Times New Roman"/>
        </w:rPr>
        <w:t xml:space="preserve">en la semana </w:t>
      </w:r>
      <w:r w:rsidRPr="00CD3825">
        <w:rPr>
          <w:rFonts w:ascii="Times New Roman" w:hAnsi="Times New Roman" w:cs="Times New Roman"/>
        </w:rPr>
        <w:t>(</w:t>
      </w:r>
      <w:r w:rsidR="001D7733" w:rsidRPr="00CD3825">
        <w:rPr>
          <w:rFonts w:ascii="Times New Roman" w:hAnsi="Times New Roman" w:cs="Times New Roman"/>
        </w:rPr>
        <w:t>h</w:t>
      </w:r>
      <w:r w:rsidRPr="00CD3825">
        <w:rPr>
          <w:rFonts w:ascii="Times New Roman" w:hAnsi="Times New Roman" w:cs="Times New Roman"/>
        </w:rPr>
        <w:t>oras)</w:t>
      </w:r>
      <w:bookmarkEnd w:id="85"/>
    </w:p>
    <w:p w14:paraId="4246F393" w14:textId="004F2F30" w:rsidR="001D7733" w:rsidRPr="00CD3825" w:rsidRDefault="001D7733" w:rsidP="001D7733">
      <w:pPr>
        <w:autoSpaceDE w:val="0"/>
        <w:autoSpaceDN w:val="0"/>
        <w:adjustRightInd w:val="0"/>
        <w:spacing w:after="0" w:line="360" w:lineRule="auto"/>
        <w:jc w:val="center"/>
        <w:rPr>
          <w:rFonts w:ascii="Times New Roman" w:hAnsi="Times New Roman" w:cs="Times New Roman"/>
        </w:rPr>
      </w:pPr>
      <w:r w:rsidRPr="00CD3825">
        <w:rPr>
          <w:rFonts w:ascii="Times New Roman" w:hAnsi="Times New Roman" w:cs="Times New Roman"/>
        </w:rPr>
        <w:t>Fuente: elaboración propia</w:t>
      </w:r>
    </w:p>
    <w:p w14:paraId="394FD081" w14:textId="77777777" w:rsidR="00010960" w:rsidRDefault="00010960" w:rsidP="009E4AD5">
      <w:pPr>
        <w:pStyle w:val="Textoindependiente"/>
        <w:spacing w:after="200" w:line="360" w:lineRule="auto"/>
        <w:jc w:val="both"/>
        <w:rPr>
          <w:rFonts w:ascii="Times New Roman" w:hAnsi="Times New Roman" w:cs="Times New Roman"/>
          <w:lang w:val="es-CO"/>
        </w:rPr>
      </w:pPr>
    </w:p>
    <w:p w14:paraId="3906437D" w14:textId="65054AA8" w:rsidR="0020289D" w:rsidRPr="00B37F48" w:rsidRDefault="001D7733" w:rsidP="00010960">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Dos </w:t>
      </w:r>
      <w:r w:rsidR="0020289D" w:rsidRPr="00B37F48">
        <w:rPr>
          <w:rFonts w:ascii="Times New Roman" w:hAnsi="Times New Roman" w:cs="Times New Roman"/>
          <w:lang w:val="es-CO"/>
        </w:rPr>
        <w:t>estudiante</w:t>
      </w:r>
      <w:r w:rsidRPr="00B37F48">
        <w:rPr>
          <w:rFonts w:ascii="Times New Roman" w:hAnsi="Times New Roman" w:cs="Times New Roman"/>
          <w:lang w:val="es-CO"/>
        </w:rPr>
        <w:t>s</w:t>
      </w:r>
      <w:r w:rsidR="0020289D" w:rsidRPr="00B37F48">
        <w:rPr>
          <w:rFonts w:ascii="Times New Roman" w:hAnsi="Times New Roman" w:cs="Times New Roman"/>
          <w:lang w:val="es-CO"/>
        </w:rPr>
        <w:t xml:space="preserve"> lo </w:t>
      </w:r>
      <w:r w:rsidR="000576E5" w:rsidRPr="00B37F48">
        <w:rPr>
          <w:rFonts w:ascii="Times New Roman" w:hAnsi="Times New Roman" w:cs="Times New Roman"/>
          <w:lang w:val="es-CO"/>
        </w:rPr>
        <w:t xml:space="preserve">usaron </w:t>
      </w:r>
      <w:r w:rsidRPr="00B37F48">
        <w:rPr>
          <w:rFonts w:ascii="Times New Roman" w:hAnsi="Times New Roman" w:cs="Times New Roman"/>
          <w:lang w:val="es-CO"/>
        </w:rPr>
        <w:t>una</w:t>
      </w:r>
      <w:r w:rsidR="000576E5" w:rsidRPr="00B37F48">
        <w:rPr>
          <w:rFonts w:ascii="Times New Roman" w:hAnsi="Times New Roman" w:cs="Times New Roman"/>
          <w:lang w:val="es-CO"/>
        </w:rPr>
        <w:t xml:space="preserve"> hora que equivale a 9</w:t>
      </w:r>
      <w:r w:rsidR="0020289D" w:rsidRPr="00B37F48">
        <w:rPr>
          <w:rFonts w:ascii="Times New Roman" w:hAnsi="Times New Roman" w:cs="Times New Roman"/>
          <w:lang w:val="es-CO"/>
        </w:rPr>
        <w:t>,</w:t>
      </w:r>
      <w:r w:rsidR="000576E5" w:rsidRPr="00B37F48">
        <w:rPr>
          <w:rFonts w:ascii="Times New Roman" w:hAnsi="Times New Roman" w:cs="Times New Roman"/>
          <w:lang w:val="es-CO"/>
        </w:rPr>
        <w:t>1</w:t>
      </w:r>
      <w:r w:rsidR="0020289D" w:rsidRPr="00B37F48">
        <w:rPr>
          <w:rFonts w:ascii="Times New Roman" w:hAnsi="Times New Roman" w:cs="Times New Roman"/>
          <w:lang w:val="es-CO"/>
        </w:rPr>
        <w:t>%</w:t>
      </w:r>
      <w:r w:rsidR="004E2279">
        <w:rPr>
          <w:rFonts w:ascii="Times New Roman" w:hAnsi="Times New Roman" w:cs="Times New Roman"/>
          <w:lang w:val="es-CO"/>
        </w:rPr>
        <w:t xml:space="preserve"> de los encuestados</w:t>
      </w:r>
      <w:r w:rsidR="0020289D" w:rsidRPr="00B37F48">
        <w:rPr>
          <w:rFonts w:ascii="Times New Roman" w:hAnsi="Times New Roman" w:cs="Times New Roman"/>
          <w:lang w:val="es-CO"/>
        </w:rPr>
        <w:t xml:space="preserve">, </w:t>
      </w:r>
      <w:r w:rsidRPr="00B37F48">
        <w:rPr>
          <w:rFonts w:ascii="Times New Roman" w:hAnsi="Times New Roman" w:cs="Times New Roman"/>
          <w:lang w:val="es-CO"/>
        </w:rPr>
        <w:t xml:space="preserve">tres </w:t>
      </w:r>
      <w:r w:rsidR="0020289D" w:rsidRPr="00B37F48">
        <w:rPr>
          <w:rFonts w:ascii="Times New Roman" w:hAnsi="Times New Roman" w:cs="Times New Roman"/>
          <w:lang w:val="es-CO"/>
        </w:rPr>
        <w:t xml:space="preserve">lo </w:t>
      </w:r>
      <w:r w:rsidR="000576E5" w:rsidRPr="00B37F48">
        <w:rPr>
          <w:rFonts w:ascii="Times New Roman" w:hAnsi="Times New Roman" w:cs="Times New Roman"/>
          <w:lang w:val="es-CO"/>
        </w:rPr>
        <w:t xml:space="preserve">usaron </w:t>
      </w:r>
      <w:r w:rsidRPr="00B37F48">
        <w:rPr>
          <w:rFonts w:ascii="Times New Roman" w:hAnsi="Times New Roman" w:cs="Times New Roman"/>
          <w:lang w:val="es-CO"/>
        </w:rPr>
        <w:t>tres</w:t>
      </w:r>
      <w:r w:rsidR="000576E5" w:rsidRPr="00B37F48">
        <w:rPr>
          <w:rFonts w:ascii="Times New Roman" w:hAnsi="Times New Roman" w:cs="Times New Roman"/>
          <w:lang w:val="es-CO"/>
        </w:rPr>
        <w:t xml:space="preserve"> hora</w:t>
      </w:r>
      <w:r w:rsidRPr="00B37F48">
        <w:rPr>
          <w:rFonts w:ascii="Times New Roman" w:hAnsi="Times New Roman" w:cs="Times New Roman"/>
          <w:lang w:val="es-CO"/>
        </w:rPr>
        <w:t>s</w:t>
      </w:r>
      <w:r w:rsidR="000576E5" w:rsidRPr="00B37F48">
        <w:rPr>
          <w:rFonts w:ascii="Times New Roman" w:hAnsi="Times New Roman" w:cs="Times New Roman"/>
          <w:lang w:val="es-CO"/>
        </w:rPr>
        <w:t xml:space="preserve">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13,6</w:t>
      </w:r>
      <w:r w:rsidR="0020289D" w:rsidRPr="00B37F48">
        <w:rPr>
          <w:rFonts w:ascii="Times New Roman" w:hAnsi="Times New Roman" w:cs="Times New Roman"/>
          <w:lang w:val="es-CO"/>
        </w:rPr>
        <w:t>%,</w:t>
      </w:r>
      <w:r w:rsidR="000576E5"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0576E5" w:rsidRPr="00B37F48">
        <w:rPr>
          <w:rFonts w:ascii="Times New Roman" w:hAnsi="Times New Roman" w:cs="Times New Roman"/>
          <w:lang w:val="es-CO"/>
        </w:rPr>
        <w:t xml:space="preserve">lo usó </w:t>
      </w:r>
      <w:r w:rsidRPr="00B37F48">
        <w:rPr>
          <w:rFonts w:ascii="Times New Roman" w:hAnsi="Times New Roman" w:cs="Times New Roman"/>
          <w:lang w:val="es-CO"/>
        </w:rPr>
        <w:t xml:space="preserve">cuatro </w:t>
      </w:r>
      <w:r w:rsidR="000576E5" w:rsidRPr="00B37F48">
        <w:rPr>
          <w:rFonts w:ascii="Times New Roman" w:hAnsi="Times New Roman" w:cs="Times New Roman"/>
          <w:lang w:val="es-CO"/>
        </w:rPr>
        <w:t>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w:t>
      </w:r>
      <w:r w:rsidRPr="00B37F48">
        <w:rPr>
          <w:rFonts w:ascii="Times New Roman" w:hAnsi="Times New Roman" w:cs="Times New Roman"/>
          <w:lang w:val="es-CO"/>
        </w:rPr>
        <w:t xml:space="preserve">a </w:t>
      </w:r>
      <w:r w:rsidR="000576E5" w:rsidRPr="00B37F48">
        <w:rPr>
          <w:rFonts w:ascii="Times New Roman" w:hAnsi="Times New Roman" w:cs="Times New Roman"/>
          <w:lang w:val="es-CO"/>
        </w:rPr>
        <w:t>4</w:t>
      </w:r>
      <w:r w:rsidR="0020289D" w:rsidRPr="00B37F48">
        <w:rPr>
          <w:rFonts w:ascii="Times New Roman" w:hAnsi="Times New Roman" w:cs="Times New Roman"/>
          <w:lang w:val="es-CO"/>
        </w:rPr>
        <w:t>,</w:t>
      </w:r>
      <w:r w:rsidR="000576E5" w:rsidRPr="00B37F48">
        <w:rPr>
          <w:rFonts w:ascii="Times New Roman" w:hAnsi="Times New Roman" w:cs="Times New Roman"/>
          <w:lang w:val="es-CO"/>
        </w:rPr>
        <w:t xml:space="preserve">5%, </w:t>
      </w:r>
      <w:r w:rsidRPr="00B37F48">
        <w:rPr>
          <w:rFonts w:ascii="Times New Roman" w:hAnsi="Times New Roman" w:cs="Times New Roman"/>
          <w:lang w:val="es-CO"/>
        </w:rPr>
        <w:t>uno</w:t>
      </w:r>
      <w:r w:rsidR="000576E5" w:rsidRPr="00B37F48">
        <w:rPr>
          <w:rFonts w:ascii="Times New Roman" w:hAnsi="Times New Roman" w:cs="Times New Roman"/>
          <w:lang w:val="es-CO"/>
        </w:rPr>
        <w:t xml:space="preserve"> lo usó 4,25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4</w:t>
      </w:r>
      <w:r w:rsidR="0020289D" w:rsidRPr="00B37F48">
        <w:rPr>
          <w:rFonts w:ascii="Times New Roman" w:hAnsi="Times New Roman" w:cs="Times New Roman"/>
          <w:lang w:val="es-CO"/>
        </w:rPr>
        <w:t>,</w:t>
      </w:r>
      <w:r w:rsidR="000576E5" w:rsidRPr="00B37F48">
        <w:rPr>
          <w:rFonts w:ascii="Times New Roman" w:hAnsi="Times New Roman" w:cs="Times New Roman"/>
          <w:lang w:val="es-CO"/>
        </w:rPr>
        <w:t xml:space="preserve">5%, </w:t>
      </w:r>
      <w:r w:rsidRPr="00B37F48">
        <w:rPr>
          <w:rFonts w:ascii="Times New Roman" w:hAnsi="Times New Roman" w:cs="Times New Roman"/>
          <w:lang w:val="es-CO"/>
        </w:rPr>
        <w:t>uno</w:t>
      </w:r>
      <w:r w:rsidR="000576E5" w:rsidRPr="00B37F48">
        <w:rPr>
          <w:rFonts w:ascii="Times New Roman" w:hAnsi="Times New Roman" w:cs="Times New Roman"/>
          <w:lang w:val="es-CO"/>
        </w:rPr>
        <w:t xml:space="preserve"> lo usó 5,50</w:t>
      </w:r>
      <w:r w:rsidR="0020289D"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20289D" w:rsidRPr="00B37F48">
        <w:rPr>
          <w:rFonts w:ascii="Times New Roman" w:hAnsi="Times New Roman" w:cs="Times New Roman"/>
          <w:lang w:val="es-CO"/>
        </w:rPr>
        <w:t xml:space="preserve"> a </w:t>
      </w:r>
      <w:r w:rsidR="000576E5" w:rsidRPr="00B37F48">
        <w:rPr>
          <w:rFonts w:ascii="Times New Roman" w:hAnsi="Times New Roman" w:cs="Times New Roman"/>
          <w:lang w:val="es-CO"/>
        </w:rPr>
        <w:t>4</w:t>
      </w:r>
      <w:r w:rsidR="0020289D" w:rsidRPr="00B37F48">
        <w:rPr>
          <w:rFonts w:ascii="Times New Roman" w:hAnsi="Times New Roman" w:cs="Times New Roman"/>
          <w:lang w:val="es-CO"/>
        </w:rPr>
        <w:t>,</w:t>
      </w:r>
      <w:r w:rsidR="000576E5" w:rsidRPr="00B37F48">
        <w:rPr>
          <w:rFonts w:ascii="Times New Roman" w:hAnsi="Times New Roman" w:cs="Times New Roman"/>
          <w:lang w:val="es-CO"/>
        </w:rPr>
        <w:t xml:space="preserve">5%, </w:t>
      </w:r>
      <w:r w:rsidRPr="00B37F48">
        <w:rPr>
          <w:rFonts w:ascii="Times New Roman" w:hAnsi="Times New Roman" w:cs="Times New Roman"/>
          <w:lang w:val="es-CO"/>
        </w:rPr>
        <w:t xml:space="preserve">tres </w:t>
      </w:r>
      <w:r w:rsidR="000576E5" w:rsidRPr="00B37F48">
        <w:rPr>
          <w:rFonts w:ascii="Times New Roman" w:hAnsi="Times New Roman" w:cs="Times New Roman"/>
          <w:lang w:val="es-CO"/>
        </w:rPr>
        <w:t xml:space="preserve">lo usaron </w:t>
      </w:r>
      <w:r w:rsidRPr="00B37F48">
        <w:rPr>
          <w:rFonts w:ascii="Times New Roman" w:hAnsi="Times New Roman" w:cs="Times New Roman"/>
          <w:lang w:val="es-CO"/>
        </w:rPr>
        <w:t xml:space="preserve">seis </w:t>
      </w:r>
      <w:r w:rsidR="000576E5" w:rsidRPr="00B37F48">
        <w:rPr>
          <w:rFonts w:ascii="Times New Roman" w:hAnsi="Times New Roman" w:cs="Times New Roman"/>
          <w:lang w:val="es-CO"/>
        </w:rPr>
        <w:t>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13,6</w:t>
      </w:r>
      <w:r w:rsidR="0020289D" w:rsidRPr="00B37F48">
        <w:rPr>
          <w:rFonts w:ascii="Times New Roman" w:hAnsi="Times New Roman" w:cs="Times New Roman"/>
          <w:lang w:val="es-CO"/>
        </w:rPr>
        <w:t>%</w:t>
      </w:r>
      <w:r w:rsidR="000576E5"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0576E5" w:rsidRPr="00B37F48">
        <w:rPr>
          <w:rFonts w:ascii="Times New Roman" w:hAnsi="Times New Roman" w:cs="Times New Roman"/>
          <w:lang w:val="es-CO"/>
        </w:rPr>
        <w:t>lo usó 6,40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456%, </w:t>
      </w:r>
      <w:r w:rsidRPr="00B37F48">
        <w:rPr>
          <w:rFonts w:ascii="Times New Roman" w:hAnsi="Times New Roman" w:cs="Times New Roman"/>
          <w:lang w:val="es-CO"/>
        </w:rPr>
        <w:t xml:space="preserve">uno </w:t>
      </w:r>
      <w:r w:rsidR="000576E5" w:rsidRPr="00B37F48">
        <w:rPr>
          <w:rFonts w:ascii="Times New Roman" w:hAnsi="Times New Roman" w:cs="Times New Roman"/>
          <w:lang w:val="es-CO"/>
        </w:rPr>
        <w:t>lo usó 7,35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w:t>
      </w:r>
      <w:r w:rsidRPr="00B37F48">
        <w:rPr>
          <w:rFonts w:ascii="Times New Roman" w:hAnsi="Times New Roman" w:cs="Times New Roman"/>
          <w:lang w:val="es-CO"/>
        </w:rPr>
        <w:t xml:space="preserve"> </w:t>
      </w:r>
      <w:r w:rsidR="000576E5" w:rsidRPr="00B37F48">
        <w:rPr>
          <w:rFonts w:ascii="Times New Roman" w:hAnsi="Times New Roman" w:cs="Times New Roman"/>
          <w:lang w:val="es-CO"/>
        </w:rPr>
        <w:t xml:space="preserve">4,5%, </w:t>
      </w:r>
      <w:r w:rsidRPr="00B37F48">
        <w:rPr>
          <w:rFonts w:ascii="Times New Roman" w:hAnsi="Times New Roman" w:cs="Times New Roman"/>
          <w:lang w:val="es-CO"/>
        </w:rPr>
        <w:t xml:space="preserve">uno </w:t>
      </w:r>
      <w:r w:rsidR="000576E5" w:rsidRPr="00B37F48">
        <w:rPr>
          <w:rFonts w:ascii="Times New Roman" w:hAnsi="Times New Roman" w:cs="Times New Roman"/>
          <w:lang w:val="es-CO"/>
        </w:rPr>
        <w:t xml:space="preserve">lo usó </w:t>
      </w:r>
      <w:r w:rsidRPr="00B37F48">
        <w:rPr>
          <w:rFonts w:ascii="Times New Roman" w:hAnsi="Times New Roman" w:cs="Times New Roman"/>
          <w:lang w:val="es-CO"/>
        </w:rPr>
        <w:t>ocho</w:t>
      </w:r>
      <w:r w:rsidR="000576E5"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4,5%, </w:t>
      </w:r>
      <w:r w:rsidRPr="00B37F48">
        <w:rPr>
          <w:rFonts w:ascii="Times New Roman" w:hAnsi="Times New Roman" w:cs="Times New Roman"/>
          <w:lang w:val="es-CO"/>
        </w:rPr>
        <w:t>uno</w:t>
      </w:r>
      <w:r w:rsidR="000576E5" w:rsidRPr="00B37F48">
        <w:rPr>
          <w:rFonts w:ascii="Times New Roman" w:hAnsi="Times New Roman" w:cs="Times New Roman"/>
          <w:lang w:val="es-CO"/>
        </w:rPr>
        <w:t xml:space="preserve"> lo usó 9,10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0576E5" w:rsidRPr="00B37F48">
        <w:rPr>
          <w:rFonts w:ascii="Times New Roman" w:hAnsi="Times New Roman" w:cs="Times New Roman"/>
          <w:lang w:val="es-CO"/>
        </w:rPr>
        <w:t>lo usó 10,10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0576E5" w:rsidRPr="00B37F48">
        <w:rPr>
          <w:rFonts w:ascii="Times New Roman" w:hAnsi="Times New Roman" w:cs="Times New Roman"/>
          <w:lang w:val="es-CO"/>
        </w:rPr>
        <w:t>lo usó 10,30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cuatro </w:t>
      </w:r>
      <w:r w:rsidR="000576E5" w:rsidRPr="00B37F48">
        <w:rPr>
          <w:rFonts w:ascii="Times New Roman" w:hAnsi="Times New Roman" w:cs="Times New Roman"/>
          <w:lang w:val="es-CO"/>
        </w:rPr>
        <w:t>lo usaron 12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18,2%, </w:t>
      </w:r>
      <w:r w:rsidRPr="00B37F48">
        <w:rPr>
          <w:rFonts w:ascii="Times New Roman" w:hAnsi="Times New Roman" w:cs="Times New Roman"/>
          <w:lang w:val="es-CO"/>
        </w:rPr>
        <w:t xml:space="preserve">y uno </w:t>
      </w:r>
      <w:r w:rsidR="000576E5" w:rsidRPr="00B37F48">
        <w:rPr>
          <w:rFonts w:ascii="Times New Roman" w:hAnsi="Times New Roman" w:cs="Times New Roman"/>
          <w:lang w:val="es-CO"/>
        </w:rPr>
        <w:t xml:space="preserve">lo usó </w:t>
      </w:r>
      <w:r w:rsidR="00965670" w:rsidRPr="00B37F48">
        <w:rPr>
          <w:rFonts w:ascii="Times New Roman" w:hAnsi="Times New Roman" w:cs="Times New Roman"/>
          <w:lang w:val="es-CO"/>
        </w:rPr>
        <w:t>12,10</w:t>
      </w:r>
      <w:r w:rsidR="000576E5"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0576E5" w:rsidRPr="00B37F48">
        <w:rPr>
          <w:rFonts w:ascii="Times New Roman" w:hAnsi="Times New Roman" w:cs="Times New Roman"/>
          <w:lang w:val="es-CO"/>
        </w:rPr>
        <w:t xml:space="preserve"> a 4,5%.</w:t>
      </w:r>
    </w:p>
    <w:p w14:paraId="4057EC53" w14:textId="183041D6" w:rsidR="0020289D" w:rsidRPr="00B37F48" w:rsidRDefault="0020289D" w:rsidP="009E4AD5">
      <w:pPr>
        <w:pStyle w:val="Textoindependiente"/>
        <w:spacing w:after="200"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007F054F" w:rsidRPr="00B37F48">
        <w:rPr>
          <w:rFonts w:ascii="Times New Roman" w:hAnsi="Times New Roman" w:cs="Times New Roman"/>
          <w:lang w:val="es-CO"/>
        </w:rPr>
        <w:t xml:space="preserve">: </w:t>
      </w:r>
      <w:r w:rsidR="001D7733" w:rsidRPr="00B37F48">
        <w:rPr>
          <w:rFonts w:ascii="Times New Roman" w:hAnsi="Times New Roman" w:cs="Times New Roman"/>
          <w:lang w:val="es-CO"/>
        </w:rPr>
        <w:t>l</w:t>
      </w:r>
      <w:r w:rsidR="007F054F" w:rsidRPr="00B37F48">
        <w:rPr>
          <w:rFonts w:ascii="Times New Roman" w:hAnsi="Times New Roman" w:cs="Times New Roman"/>
          <w:lang w:val="es-CO"/>
        </w:rPr>
        <w:t xml:space="preserve">a mayor frecuencia fue de </w:t>
      </w:r>
      <w:r w:rsidR="001D7733" w:rsidRPr="00B37F48">
        <w:rPr>
          <w:rFonts w:ascii="Times New Roman" w:hAnsi="Times New Roman" w:cs="Times New Roman"/>
          <w:lang w:val="es-CO"/>
        </w:rPr>
        <w:t xml:space="preserve">cuatro </w:t>
      </w:r>
      <w:r w:rsidRPr="00B37F48">
        <w:rPr>
          <w:rFonts w:ascii="Times New Roman" w:hAnsi="Times New Roman" w:cs="Times New Roman"/>
          <w:lang w:val="es-CO"/>
        </w:rPr>
        <w:t xml:space="preserve">estudiantes con un acceso </w:t>
      </w:r>
      <w:r w:rsidR="007F054F" w:rsidRPr="00B37F48">
        <w:rPr>
          <w:rFonts w:ascii="Times New Roman" w:hAnsi="Times New Roman" w:cs="Times New Roman"/>
          <w:lang w:val="es-CO"/>
        </w:rPr>
        <w:t>semana</w:t>
      </w:r>
      <w:r w:rsidR="001D7733" w:rsidRPr="00B37F48">
        <w:rPr>
          <w:rFonts w:ascii="Times New Roman" w:hAnsi="Times New Roman" w:cs="Times New Roman"/>
          <w:lang w:val="es-CO"/>
        </w:rPr>
        <w:t>l</w:t>
      </w:r>
      <w:r w:rsidR="007F054F" w:rsidRPr="00B37F48">
        <w:rPr>
          <w:rFonts w:ascii="Times New Roman" w:hAnsi="Times New Roman" w:cs="Times New Roman"/>
          <w:lang w:val="es-CO"/>
        </w:rPr>
        <w:t xml:space="preserve"> </w:t>
      </w:r>
      <w:r w:rsidRPr="00B37F48">
        <w:rPr>
          <w:rFonts w:ascii="Times New Roman" w:hAnsi="Times New Roman" w:cs="Times New Roman"/>
          <w:lang w:val="es-CO"/>
        </w:rPr>
        <w:t>de</w:t>
      </w:r>
      <w:r w:rsidR="001D7733" w:rsidRPr="00B37F48">
        <w:rPr>
          <w:rFonts w:ascii="Times New Roman" w:hAnsi="Times New Roman" w:cs="Times New Roman"/>
          <w:lang w:val="es-CO"/>
        </w:rPr>
        <w:t xml:space="preserve"> 12</w:t>
      </w:r>
      <w:r w:rsidRPr="00B37F48">
        <w:rPr>
          <w:rFonts w:ascii="Times New Roman" w:hAnsi="Times New Roman" w:cs="Times New Roman"/>
          <w:lang w:val="es-CO"/>
        </w:rPr>
        <w:t xml:space="preserve"> horas.</w:t>
      </w:r>
    </w:p>
    <w:p w14:paraId="44FA011B" w14:textId="77777777" w:rsidR="000E2882" w:rsidRPr="00B37F48" w:rsidRDefault="000E2882" w:rsidP="0036054D">
      <w:pPr>
        <w:tabs>
          <w:tab w:val="left" w:pos="2940"/>
        </w:tabs>
        <w:autoSpaceDE w:val="0"/>
        <w:autoSpaceDN w:val="0"/>
        <w:adjustRightInd w:val="0"/>
        <w:spacing w:after="0" w:line="400" w:lineRule="atLeast"/>
        <w:rPr>
          <w:rFonts w:ascii="Times New Roman" w:hAnsi="Times New Roman" w:cs="Times New Roman"/>
          <w:sz w:val="24"/>
          <w:szCs w:val="24"/>
        </w:rPr>
      </w:pPr>
    </w:p>
    <w:p w14:paraId="0C148AFA"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28EBE7B7"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1B134709"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19010384"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6719B10E"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60D6D7F7"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0FD7A115"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5F8E83BF"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6510BC82" w14:textId="77777777" w:rsidR="004E2279" w:rsidRDefault="004E227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p>
    <w:p w14:paraId="252BC105" w14:textId="65FB65A4" w:rsidR="001D7733" w:rsidRPr="00B37F48" w:rsidRDefault="002F7319" w:rsidP="001D7733">
      <w:pPr>
        <w:tabs>
          <w:tab w:val="left" w:pos="2940"/>
        </w:tabs>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Tabla </w:t>
      </w:r>
      <w:r w:rsidR="0073574E">
        <w:rPr>
          <w:rFonts w:ascii="Times New Roman" w:hAnsi="Times New Roman" w:cs="Times New Roman"/>
          <w:sz w:val="24"/>
          <w:szCs w:val="24"/>
        </w:rPr>
        <w:t>19</w:t>
      </w:r>
      <w:r w:rsidR="001D7733" w:rsidRPr="00B37F48">
        <w:rPr>
          <w:rFonts w:ascii="Times New Roman" w:hAnsi="Times New Roman" w:cs="Times New Roman"/>
          <w:sz w:val="24"/>
          <w:szCs w:val="24"/>
        </w:rPr>
        <w:t xml:space="preserve">. </w:t>
      </w:r>
    </w:p>
    <w:p w14:paraId="36CAC651" w14:textId="0F3B20B0" w:rsidR="009E0F18" w:rsidRPr="00B37F48" w:rsidRDefault="00201B64" w:rsidP="001D7733">
      <w:pPr>
        <w:tabs>
          <w:tab w:val="left" w:pos="2940"/>
        </w:tabs>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 xml:space="preserve">Whatsapp: </w:t>
      </w:r>
      <w:r w:rsidR="001D7733" w:rsidRPr="00B37F48">
        <w:rPr>
          <w:rFonts w:ascii="Times New Roman" w:hAnsi="Times New Roman" w:cs="Times New Roman"/>
          <w:i/>
          <w:sz w:val="24"/>
          <w:szCs w:val="24"/>
        </w:rPr>
        <w:t>t</w:t>
      </w:r>
      <w:r w:rsidRPr="00B37F48">
        <w:rPr>
          <w:rFonts w:ascii="Times New Roman" w:hAnsi="Times New Roman" w:cs="Times New Roman"/>
          <w:i/>
          <w:sz w:val="24"/>
          <w:szCs w:val="24"/>
        </w:rPr>
        <w:t>iempo que lo ha usado en todo el periodo de actividades (</w:t>
      </w:r>
      <w:r w:rsidR="001D7733" w:rsidRPr="00B37F48">
        <w:rPr>
          <w:rFonts w:ascii="Times New Roman" w:hAnsi="Times New Roman" w:cs="Times New Roman"/>
          <w:i/>
          <w:sz w:val="24"/>
          <w:szCs w:val="24"/>
        </w:rPr>
        <w:t>h</w:t>
      </w:r>
      <w:r w:rsidRPr="00B37F48">
        <w:rPr>
          <w:rFonts w:ascii="Times New Roman" w:hAnsi="Times New Roman" w:cs="Times New Roman"/>
          <w:i/>
          <w:sz w:val="24"/>
          <w:szCs w:val="24"/>
        </w:rPr>
        <w:t>oras)</w:t>
      </w:r>
    </w:p>
    <w:p w14:paraId="42AC8CF2" w14:textId="77777777" w:rsidR="00525817" w:rsidRPr="00B37F48" w:rsidRDefault="00525817" w:rsidP="00494C0F">
      <w:pPr>
        <w:tabs>
          <w:tab w:val="left" w:pos="2940"/>
        </w:tabs>
        <w:autoSpaceDE w:val="0"/>
        <w:autoSpaceDN w:val="0"/>
        <w:adjustRightInd w:val="0"/>
        <w:spacing w:after="0" w:line="400" w:lineRule="atLeast"/>
        <w:rPr>
          <w:rFonts w:ascii="Times New Roman" w:hAnsi="Times New Roman" w:cs="Times New Roman"/>
          <w:sz w:val="24"/>
          <w:szCs w:val="24"/>
        </w:rPr>
      </w:pPr>
    </w:p>
    <w:p w14:paraId="2569F188" w14:textId="554A8421" w:rsidR="00494C0F" w:rsidRPr="00B37F48" w:rsidRDefault="00955662" w:rsidP="00955662">
      <w:pPr>
        <w:autoSpaceDE w:val="0"/>
        <w:autoSpaceDN w:val="0"/>
        <w:adjustRightInd w:val="0"/>
        <w:spacing w:after="0" w:line="400" w:lineRule="atLeast"/>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26BBC3BA" wp14:editId="2FBB25AA">
            <wp:extent cx="2214163" cy="350520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26676" cy="3525009"/>
                    </a:xfrm>
                    <a:prstGeom prst="rect">
                      <a:avLst/>
                    </a:prstGeom>
                  </pic:spPr>
                </pic:pic>
              </a:graphicData>
            </a:graphic>
          </wp:inline>
        </w:drawing>
      </w:r>
    </w:p>
    <w:p w14:paraId="2433216D" w14:textId="7E071EFF" w:rsidR="006A512C" w:rsidRPr="00CD3825" w:rsidRDefault="00CD3825" w:rsidP="006A512C">
      <w:pPr>
        <w:pStyle w:val="Textoindependiente"/>
        <w:spacing w:line="360" w:lineRule="auto"/>
        <w:ind w:right="578"/>
        <w:jc w:val="center"/>
        <w:rPr>
          <w:rFonts w:ascii="Times New Roman" w:hAnsi="Times New Roman" w:cs="Times New Roman"/>
          <w:sz w:val="22"/>
          <w:szCs w:val="22"/>
          <w:lang w:val="es-CO"/>
        </w:rPr>
      </w:pPr>
      <w:r>
        <w:rPr>
          <w:rFonts w:ascii="Times New Roman" w:hAnsi="Times New Roman" w:cs="Times New Roman"/>
          <w:lang w:val="es-CO"/>
        </w:rPr>
        <w:t xml:space="preserve">            </w:t>
      </w:r>
      <w:r w:rsidR="001D7733" w:rsidRPr="00CD3825">
        <w:rPr>
          <w:rFonts w:ascii="Times New Roman" w:hAnsi="Times New Roman" w:cs="Times New Roman"/>
          <w:sz w:val="22"/>
          <w:szCs w:val="22"/>
          <w:lang w:val="es-CO"/>
        </w:rPr>
        <w:t>Fuente: elaboración propia</w:t>
      </w:r>
    </w:p>
    <w:p w14:paraId="58960B18" w14:textId="77777777" w:rsidR="007564C9" w:rsidRPr="00B37F48" w:rsidRDefault="007564C9" w:rsidP="006A512C">
      <w:pPr>
        <w:pStyle w:val="Textoindependiente"/>
        <w:spacing w:line="360" w:lineRule="auto"/>
        <w:ind w:right="578"/>
        <w:jc w:val="center"/>
        <w:rPr>
          <w:rFonts w:ascii="Times New Roman" w:hAnsi="Times New Roman" w:cs="Times New Roman"/>
          <w:lang w:val="es-CO"/>
        </w:rPr>
      </w:pPr>
    </w:p>
    <w:p w14:paraId="0F346FEA" w14:textId="718CC1FB" w:rsidR="000478D7" w:rsidRPr="00B37F48" w:rsidRDefault="00955662" w:rsidP="000478D7">
      <w:pPr>
        <w:pStyle w:val="Textoindependiente"/>
        <w:spacing w:before="125" w:line="360" w:lineRule="auto"/>
        <w:ind w:right="578"/>
        <w:jc w:val="center"/>
        <w:rPr>
          <w:rFonts w:ascii="Times New Roman" w:hAnsi="Times New Roman" w:cs="Times New Roman"/>
          <w:b/>
          <w:lang w:val="es-CO"/>
        </w:rPr>
      </w:pPr>
      <w:r w:rsidRPr="00B37F48">
        <w:rPr>
          <w:noProof/>
          <w:lang w:val="es-ES" w:eastAsia="es-ES"/>
        </w:rPr>
        <w:drawing>
          <wp:inline distT="0" distB="0" distL="0" distR="0" wp14:anchorId="3FFAA495" wp14:editId="39A0AFC4">
            <wp:extent cx="4160520" cy="2843822"/>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85146" cy="2860655"/>
                    </a:xfrm>
                    <a:prstGeom prst="rect">
                      <a:avLst/>
                    </a:prstGeom>
                  </pic:spPr>
                </pic:pic>
              </a:graphicData>
            </a:graphic>
          </wp:inline>
        </w:drawing>
      </w:r>
    </w:p>
    <w:p w14:paraId="69B60F77" w14:textId="55846B20" w:rsidR="007564C9" w:rsidRPr="00CD3825" w:rsidRDefault="007564C9" w:rsidP="001D7733">
      <w:pPr>
        <w:pStyle w:val="Textoindependiente"/>
        <w:ind w:right="578"/>
        <w:jc w:val="center"/>
        <w:rPr>
          <w:rFonts w:ascii="Times New Roman" w:hAnsi="Times New Roman" w:cs="Times New Roman"/>
          <w:sz w:val="22"/>
          <w:szCs w:val="22"/>
          <w:lang w:val="es-CO"/>
        </w:rPr>
      </w:pPr>
      <w:r w:rsidRPr="00CD3825">
        <w:rPr>
          <w:rFonts w:ascii="Times New Roman" w:hAnsi="Times New Roman" w:cs="Times New Roman"/>
          <w:sz w:val="22"/>
          <w:szCs w:val="22"/>
          <w:lang w:val="es-CO"/>
        </w:rPr>
        <w:t xml:space="preserve">Figura </w:t>
      </w:r>
      <w:r w:rsidR="00796FC9" w:rsidRPr="00CD3825">
        <w:rPr>
          <w:rFonts w:ascii="Times New Roman" w:hAnsi="Times New Roman" w:cs="Times New Roman"/>
          <w:sz w:val="22"/>
          <w:szCs w:val="22"/>
          <w:lang w:val="es-CO"/>
        </w:rPr>
        <w:t>2</w:t>
      </w:r>
      <w:r w:rsidR="0031077D">
        <w:rPr>
          <w:rFonts w:ascii="Times New Roman" w:hAnsi="Times New Roman" w:cs="Times New Roman"/>
          <w:sz w:val="22"/>
          <w:szCs w:val="22"/>
          <w:lang w:val="es-CO"/>
        </w:rPr>
        <w:t>4</w:t>
      </w:r>
      <w:r w:rsidR="001D7733" w:rsidRPr="00CD3825">
        <w:rPr>
          <w:rFonts w:ascii="Times New Roman" w:hAnsi="Times New Roman" w:cs="Times New Roman"/>
          <w:sz w:val="22"/>
          <w:szCs w:val="22"/>
          <w:lang w:val="es-CO"/>
        </w:rPr>
        <w:t xml:space="preserve">. </w:t>
      </w:r>
      <w:bookmarkStart w:id="86" w:name="_Hlk513735757"/>
      <w:r w:rsidRPr="00CD3825">
        <w:rPr>
          <w:rFonts w:ascii="Times New Roman" w:hAnsi="Times New Roman" w:cs="Times New Roman"/>
          <w:sz w:val="22"/>
          <w:szCs w:val="22"/>
          <w:lang w:val="es-CO"/>
        </w:rPr>
        <w:t xml:space="preserve">Whatsapp: </w:t>
      </w:r>
      <w:r w:rsidR="001D7733" w:rsidRPr="00CD3825">
        <w:rPr>
          <w:rFonts w:ascii="Times New Roman" w:hAnsi="Times New Roman" w:cs="Times New Roman"/>
          <w:sz w:val="22"/>
          <w:szCs w:val="22"/>
          <w:lang w:val="es-CO"/>
        </w:rPr>
        <w:t>t</w:t>
      </w:r>
      <w:r w:rsidRPr="00CD3825">
        <w:rPr>
          <w:rFonts w:ascii="Times New Roman" w:hAnsi="Times New Roman" w:cs="Times New Roman"/>
          <w:sz w:val="22"/>
          <w:szCs w:val="22"/>
          <w:lang w:val="es-CO"/>
        </w:rPr>
        <w:t>iempo que lo ha usado en todo el periodo de actividades (</w:t>
      </w:r>
      <w:r w:rsidR="001D7733" w:rsidRPr="00CD3825">
        <w:rPr>
          <w:rFonts w:ascii="Times New Roman" w:hAnsi="Times New Roman" w:cs="Times New Roman"/>
          <w:sz w:val="22"/>
          <w:szCs w:val="22"/>
          <w:lang w:val="es-CO"/>
        </w:rPr>
        <w:t>h</w:t>
      </w:r>
      <w:r w:rsidRPr="00CD3825">
        <w:rPr>
          <w:rFonts w:ascii="Times New Roman" w:hAnsi="Times New Roman" w:cs="Times New Roman"/>
          <w:sz w:val="22"/>
          <w:szCs w:val="22"/>
          <w:lang w:val="es-CO"/>
        </w:rPr>
        <w:t>oras)</w:t>
      </w:r>
      <w:bookmarkEnd w:id="86"/>
    </w:p>
    <w:p w14:paraId="072441FF" w14:textId="3BAF4F07" w:rsidR="001D7733" w:rsidRPr="00CD3825" w:rsidRDefault="001D7733" w:rsidP="000E3F5A">
      <w:pPr>
        <w:pStyle w:val="Textoindependiente"/>
        <w:spacing w:line="360" w:lineRule="auto"/>
        <w:ind w:right="578"/>
        <w:jc w:val="center"/>
        <w:rPr>
          <w:rFonts w:ascii="Times New Roman" w:hAnsi="Times New Roman" w:cs="Times New Roman"/>
          <w:b/>
          <w:sz w:val="22"/>
          <w:szCs w:val="22"/>
          <w:lang w:val="es-CO"/>
        </w:rPr>
      </w:pPr>
      <w:r w:rsidRPr="00CD3825">
        <w:rPr>
          <w:rFonts w:ascii="Times New Roman" w:hAnsi="Times New Roman" w:cs="Times New Roman"/>
          <w:sz w:val="22"/>
          <w:szCs w:val="22"/>
          <w:lang w:val="es-CO"/>
        </w:rPr>
        <w:t>Fuente: elaboración propia</w:t>
      </w:r>
    </w:p>
    <w:p w14:paraId="1F3946EF" w14:textId="7E64C92E" w:rsidR="00201B64" w:rsidRPr="00B37F48" w:rsidRDefault="000E3F5A" w:rsidP="00010960">
      <w:pPr>
        <w:pStyle w:val="Textoindependiente"/>
        <w:spacing w:before="125" w:line="360" w:lineRule="auto"/>
        <w:ind w:right="578" w:firstLine="708"/>
        <w:jc w:val="both"/>
        <w:rPr>
          <w:rFonts w:ascii="Times New Roman" w:hAnsi="Times New Roman" w:cs="Times New Roman"/>
          <w:lang w:val="es-CO"/>
        </w:rPr>
      </w:pPr>
      <w:r w:rsidRPr="00B37F48">
        <w:rPr>
          <w:rFonts w:ascii="Times New Roman" w:hAnsi="Times New Roman" w:cs="Times New Roman"/>
          <w:lang w:val="es-CO"/>
        </w:rPr>
        <w:lastRenderedPageBreak/>
        <w:t xml:space="preserve">Un </w:t>
      </w:r>
      <w:r w:rsidR="00201B64" w:rsidRPr="00B37F48">
        <w:rPr>
          <w:rFonts w:ascii="Times New Roman" w:hAnsi="Times New Roman" w:cs="Times New Roman"/>
          <w:lang w:val="es-CO"/>
        </w:rPr>
        <w:t>estudiante</w:t>
      </w:r>
      <w:r w:rsidR="001E27AA" w:rsidRPr="00B37F48">
        <w:rPr>
          <w:rFonts w:ascii="Times New Roman" w:hAnsi="Times New Roman" w:cs="Times New Roman"/>
          <w:lang w:val="es-CO"/>
        </w:rPr>
        <w:t xml:space="preserve"> lo usó </w:t>
      </w:r>
      <w:r w:rsidRPr="00B37F48">
        <w:rPr>
          <w:rFonts w:ascii="Times New Roman" w:hAnsi="Times New Roman" w:cs="Times New Roman"/>
          <w:lang w:val="es-CO"/>
        </w:rPr>
        <w:t>una</w:t>
      </w:r>
      <w:r w:rsidR="001E27AA" w:rsidRPr="00B37F48">
        <w:rPr>
          <w:rFonts w:ascii="Times New Roman" w:hAnsi="Times New Roman" w:cs="Times New Roman"/>
          <w:lang w:val="es-CO"/>
        </w:rPr>
        <w:t xml:space="preserve"> hora que equivale a 4,5</w:t>
      </w:r>
      <w:r w:rsidR="00201B64"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201B64" w:rsidRPr="00B37F48">
        <w:rPr>
          <w:rFonts w:ascii="Times New Roman" w:hAnsi="Times New Roman" w:cs="Times New Roman"/>
          <w:lang w:val="es-CO"/>
        </w:rPr>
        <w:t xml:space="preserve">lo </w:t>
      </w:r>
      <w:r w:rsidR="001E27AA" w:rsidRPr="00B37F48">
        <w:rPr>
          <w:rFonts w:ascii="Times New Roman" w:hAnsi="Times New Roman" w:cs="Times New Roman"/>
          <w:lang w:val="es-CO"/>
        </w:rPr>
        <w:t>usó 3,30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w:t>
      </w:r>
      <w:r w:rsidR="00201B64" w:rsidRPr="00B37F48">
        <w:rPr>
          <w:rFonts w:ascii="Times New Roman" w:hAnsi="Times New Roman" w:cs="Times New Roman"/>
          <w:lang w:val="es-CO"/>
        </w:rPr>
        <w:t>,</w:t>
      </w:r>
      <w:r w:rsidR="001E27AA" w:rsidRPr="00B37F48">
        <w:rPr>
          <w:rFonts w:ascii="Times New Roman" w:hAnsi="Times New Roman" w:cs="Times New Roman"/>
          <w:lang w:val="es-CO"/>
        </w:rPr>
        <w:t>5</w:t>
      </w:r>
      <w:r w:rsidR="00201B64" w:rsidRPr="00B37F48">
        <w:rPr>
          <w:rFonts w:ascii="Times New Roman" w:hAnsi="Times New Roman" w:cs="Times New Roman"/>
          <w:lang w:val="es-CO"/>
        </w:rPr>
        <w:t>%</w:t>
      </w:r>
      <w:r w:rsidR="004E2279">
        <w:rPr>
          <w:rFonts w:ascii="Times New Roman" w:hAnsi="Times New Roman" w:cs="Times New Roman"/>
          <w:lang w:val="es-CO"/>
        </w:rPr>
        <w:t xml:space="preserve"> de los encuestados, </w:t>
      </w:r>
      <w:r w:rsidRPr="00B37F48">
        <w:rPr>
          <w:rFonts w:ascii="Times New Roman" w:hAnsi="Times New Roman" w:cs="Times New Roman"/>
          <w:lang w:val="es-CO"/>
        </w:rPr>
        <w:t>uno</w:t>
      </w:r>
      <w:r w:rsidR="00201B64" w:rsidRPr="00B37F48">
        <w:rPr>
          <w:rFonts w:ascii="Times New Roman" w:hAnsi="Times New Roman" w:cs="Times New Roman"/>
          <w:lang w:val="es-CO"/>
        </w:rPr>
        <w:t xml:space="preserve"> </w:t>
      </w:r>
      <w:r w:rsidR="001E27AA" w:rsidRPr="00B37F48">
        <w:rPr>
          <w:rFonts w:ascii="Times New Roman" w:hAnsi="Times New Roman" w:cs="Times New Roman"/>
          <w:lang w:val="es-CO"/>
        </w:rPr>
        <w:t xml:space="preserve">lo usó </w:t>
      </w:r>
      <w:r w:rsidRPr="00B37F48">
        <w:rPr>
          <w:rFonts w:ascii="Times New Roman" w:hAnsi="Times New Roman" w:cs="Times New Roman"/>
          <w:lang w:val="es-CO"/>
        </w:rPr>
        <w:t xml:space="preserve">cuatro </w:t>
      </w:r>
      <w:r w:rsidR="001E27AA" w:rsidRPr="00B37F48">
        <w:rPr>
          <w:rFonts w:ascii="Times New Roman" w:hAnsi="Times New Roman" w:cs="Times New Roman"/>
          <w:lang w:val="es-CO"/>
        </w:rPr>
        <w:t>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 </w:t>
      </w:r>
      <w:r w:rsidR="001E27AA" w:rsidRPr="00B37F48">
        <w:rPr>
          <w:rFonts w:ascii="Times New Roman" w:hAnsi="Times New Roman" w:cs="Times New Roman"/>
          <w:lang w:val="es-CO"/>
        </w:rPr>
        <w:t>estudiante lo usó</w:t>
      </w:r>
      <w:r w:rsidR="00201B64" w:rsidRPr="00B37F48">
        <w:rPr>
          <w:rFonts w:ascii="Times New Roman" w:hAnsi="Times New Roman" w:cs="Times New Roman"/>
          <w:lang w:val="es-CO"/>
        </w:rPr>
        <w:t xml:space="preserve"> </w:t>
      </w:r>
      <w:r w:rsidR="001E27AA" w:rsidRPr="00B37F48">
        <w:rPr>
          <w:rFonts w:ascii="Times New Roman" w:hAnsi="Times New Roman" w:cs="Times New Roman"/>
          <w:lang w:val="es-CO"/>
        </w:rPr>
        <w:t>4,30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w:t>
      </w:r>
      <w:r w:rsidR="00201B64" w:rsidRPr="00B37F48">
        <w:rPr>
          <w:rFonts w:ascii="Times New Roman" w:hAnsi="Times New Roman" w:cs="Times New Roman"/>
          <w:lang w:val="es-CO"/>
        </w:rPr>
        <w:t>,</w:t>
      </w:r>
      <w:r w:rsidR="001E27AA" w:rsidRPr="00B37F48">
        <w:rPr>
          <w:rFonts w:ascii="Times New Roman" w:hAnsi="Times New Roman" w:cs="Times New Roman"/>
          <w:lang w:val="es-CO"/>
        </w:rPr>
        <w:t xml:space="preserve">5%, </w:t>
      </w:r>
      <w:r w:rsidRPr="00B37F48">
        <w:rPr>
          <w:rFonts w:ascii="Times New Roman" w:hAnsi="Times New Roman" w:cs="Times New Roman"/>
          <w:lang w:val="es-CO"/>
        </w:rPr>
        <w:t>dos</w:t>
      </w:r>
      <w:r w:rsidR="001E27AA" w:rsidRPr="00B37F48">
        <w:rPr>
          <w:rFonts w:ascii="Times New Roman" w:hAnsi="Times New Roman" w:cs="Times New Roman"/>
          <w:lang w:val="es-CO"/>
        </w:rPr>
        <w:t xml:space="preserve"> lo usaron</w:t>
      </w:r>
      <w:r w:rsidR="00201B64" w:rsidRPr="00B37F48">
        <w:rPr>
          <w:rFonts w:ascii="Times New Roman" w:hAnsi="Times New Roman" w:cs="Times New Roman"/>
          <w:lang w:val="es-CO"/>
        </w:rPr>
        <w:t xml:space="preserve"> </w:t>
      </w:r>
      <w:r w:rsidRPr="00B37F48">
        <w:rPr>
          <w:rFonts w:ascii="Times New Roman" w:hAnsi="Times New Roman" w:cs="Times New Roman"/>
          <w:lang w:val="es-CO"/>
        </w:rPr>
        <w:t>seis</w:t>
      </w:r>
      <w:r w:rsidR="001E27AA"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9,1</w:t>
      </w:r>
      <w:r w:rsidR="00201B64" w:rsidRPr="00B37F48">
        <w:rPr>
          <w:rFonts w:ascii="Times New Roman" w:hAnsi="Times New Roman" w:cs="Times New Roman"/>
          <w:lang w:val="es-CO"/>
        </w:rPr>
        <w:t>%,</w:t>
      </w:r>
      <w:r w:rsidR="001E27AA"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1E27AA" w:rsidRPr="00B37F48">
        <w:rPr>
          <w:rFonts w:ascii="Times New Roman" w:hAnsi="Times New Roman" w:cs="Times New Roman"/>
          <w:lang w:val="es-CO"/>
        </w:rPr>
        <w:t>lo usó 6,35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1E27AA" w:rsidRPr="00B37F48">
        <w:rPr>
          <w:rFonts w:ascii="Times New Roman" w:hAnsi="Times New Roman" w:cs="Times New Roman"/>
          <w:lang w:val="es-CO"/>
        </w:rPr>
        <w:t>lo usó 7,30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w:t>
      </w:r>
      <w:r w:rsidRPr="00B37F48">
        <w:rPr>
          <w:rFonts w:ascii="Times New Roman" w:hAnsi="Times New Roman" w:cs="Times New Roman"/>
          <w:lang w:val="es-CO"/>
        </w:rPr>
        <w:t xml:space="preserve">a </w:t>
      </w:r>
      <w:r w:rsidR="001E27AA" w:rsidRPr="00B37F48">
        <w:rPr>
          <w:rFonts w:ascii="Times New Roman" w:hAnsi="Times New Roman" w:cs="Times New Roman"/>
          <w:lang w:val="es-CO"/>
        </w:rPr>
        <w:t>4</w:t>
      </w:r>
      <w:r w:rsidR="00201B64" w:rsidRPr="00B37F48">
        <w:rPr>
          <w:rFonts w:ascii="Times New Roman" w:hAnsi="Times New Roman" w:cs="Times New Roman"/>
          <w:lang w:val="es-CO"/>
        </w:rPr>
        <w:t>,</w:t>
      </w:r>
      <w:r w:rsidR="001E27AA" w:rsidRPr="00B37F48">
        <w:rPr>
          <w:rFonts w:ascii="Times New Roman" w:hAnsi="Times New Roman" w:cs="Times New Roman"/>
          <w:lang w:val="es-CO"/>
        </w:rPr>
        <w:t xml:space="preserve">5%, </w:t>
      </w:r>
      <w:r w:rsidRPr="00B37F48">
        <w:rPr>
          <w:rFonts w:ascii="Times New Roman" w:hAnsi="Times New Roman" w:cs="Times New Roman"/>
          <w:lang w:val="es-CO"/>
        </w:rPr>
        <w:t xml:space="preserve">uno </w:t>
      </w:r>
      <w:r w:rsidR="001E27AA" w:rsidRPr="00B37F48">
        <w:rPr>
          <w:rFonts w:ascii="Times New Roman" w:hAnsi="Times New Roman" w:cs="Times New Roman"/>
          <w:lang w:val="es-CO"/>
        </w:rPr>
        <w:t>lo usó 7,</w:t>
      </w:r>
      <w:r w:rsidR="00201B64" w:rsidRPr="00B37F48">
        <w:rPr>
          <w:rFonts w:ascii="Times New Roman" w:hAnsi="Times New Roman" w:cs="Times New Roman"/>
          <w:lang w:val="es-CO"/>
        </w:rPr>
        <w:t>5</w:t>
      </w:r>
      <w:r w:rsidR="001E27AA" w:rsidRPr="00B37F48">
        <w:rPr>
          <w:rFonts w:ascii="Times New Roman" w:hAnsi="Times New Roman" w:cs="Times New Roman"/>
          <w:lang w:val="es-CO"/>
        </w:rPr>
        <w:t>0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w:t>
      </w:r>
      <w:r w:rsidR="00201B64" w:rsidRPr="00B37F48">
        <w:rPr>
          <w:rFonts w:ascii="Times New Roman" w:hAnsi="Times New Roman" w:cs="Times New Roman"/>
          <w:lang w:val="es-CO"/>
        </w:rPr>
        <w:t xml:space="preserve">%, </w:t>
      </w:r>
      <w:r w:rsidRPr="00B37F48">
        <w:rPr>
          <w:rFonts w:ascii="Times New Roman" w:hAnsi="Times New Roman" w:cs="Times New Roman"/>
          <w:lang w:val="es-CO"/>
        </w:rPr>
        <w:t xml:space="preserve">un </w:t>
      </w:r>
      <w:r w:rsidR="00201B64" w:rsidRPr="00B37F48">
        <w:rPr>
          <w:rFonts w:ascii="Times New Roman" w:hAnsi="Times New Roman" w:cs="Times New Roman"/>
          <w:lang w:val="es-CO"/>
        </w:rPr>
        <w:t xml:space="preserve">estudiante lo usó </w:t>
      </w:r>
      <w:r w:rsidRPr="00B37F48">
        <w:rPr>
          <w:rFonts w:ascii="Times New Roman" w:hAnsi="Times New Roman" w:cs="Times New Roman"/>
          <w:lang w:val="es-CO"/>
        </w:rPr>
        <w:t xml:space="preserve">ocho </w:t>
      </w:r>
      <w:r w:rsidR="001E27AA" w:rsidRPr="00B37F48">
        <w:rPr>
          <w:rFonts w:ascii="Times New Roman" w:hAnsi="Times New Roman" w:cs="Times New Roman"/>
          <w:lang w:val="es-CO"/>
        </w:rPr>
        <w:t>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 </w:t>
      </w:r>
      <w:r w:rsidR="001E27AA" w:rsidRPr="00B37F48">
        <w:rPr>
          <w:rFonts w:ascii="Times New Roman" w:hAnsi="Times New Roman" w:cs="Times New Roman"/>
          <w:lang w:val="es-CO"/>
        </w:rPr>
        <w:t>estudiante lo usó 8,20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 </w:t>
      </w:r>
      <w:r w:rsidR="001E27AA" w:rsidRPr="00B37F48">
        <w:rPr>
          <w:rFonts w:ascii="Times New Roman" w:hAnsi="Times New Roman" w:cs="Times New Roman"/>
          <w:lang w:val="es-CO"/>
        </w:rPr>
        <w:t>estudiante lo usó 8,30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 </w:t>
      </w:r>
      <w:r w:rsidRPr="00B37F48">
        <w:rPr>
          <w:rFonts w:ascii="Times New Roman" w:hAnsi="Times New Roman" w:cs="Times New Roman"/>
          <w:lang w:val="es-CO"/>
        </w:rPr>
        <w:t>un</w:t>
      </w:r>
      <w:r w:rsidR="001E27AA" w:rsidRPr="00B37F48">
        <w:rPr>
          <w:rFonts w:ascii="Times New Roman" w:hAnsi="Times New Roman" w:cs="Times New Roman"/>
          <w:lang w:val="es-CO"/>
        </w:rPr>
        <w:t xml:space="preserve"> estudiante lo usó 8,40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 </w:t>
      </w:r>
      <w:r w:rsidRPr="00B37F48">
        <w:rPr>
          <w:rFonts w:ascii="Times New Roman" w:hAnsi="Times New Roman" w:cs="Times New Roman"/>
          <w:lang w:val="es-CO"/>
        </w:rPr>
        <w:t>uno</w:t>
      </w:r>
      <w:r w:rsidR="001E27AA" w:rsidRPr="00B37F48">
        <w:rPr>
          <w:rFonts w:ascii="Times New Roman" w:hAnsi="Times New Roman" w:cs="Times New Roman"/>
          <w:lang w:val="es-CO"/>
        </w:rPr>
        <w:t xml:space="preserve"> lo usó 9,20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1E27AA" w:rsidRPr="00B37F48">
        <w:rPr>
          <w:rFonts w:ascii="Times New Roman" w:hAnsi="Times New Roman" w:cs="Times New Roman"/>
          <w:lang w:val="es-CO"/>
        </w:rPr>
        <w:t>lo usó 9,35 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 </w:t>
      </w:r>
      <w:r w:rsidRPr="00B37F48">
        <w:rPr>
          <w:rFonts w:ascii="Times New Roman" w:hAnsi="Times New Roman" w:cs="Times New Roman"/>
          <w:lang w:val="es-CO"/>
        </w:rPr>
        <w:t>uno</w:t>
      </w:r>
      <w:r w:rsidR="001E27AA" w:rsidRPr="00B37F48">
        <w:rPr>
          <w:rFonts w:ascii="Times New Roman" w:hAnsi="Times New Roman" w:cs="Times New Roman"/>
          <w:lang w:val="es-CO"/>
        </w:rPr>
        <w:t xml:space="preserve"> lo usó </w:t>
      </w:r>
      <w:r w:rsidRPr="00B37F48">
        <w:rPr>
          <w:rFonts w:ascii="Times New Roman" w:hAnsi="Times New Roman" w:cs="Times New Roman"/>
          <w:lang w:val="es-CO"/>
        </w:rPr>
        <w:t xml:space="preserve">diez </w:t>
      </w:r>
      <w:r w:rsidR="001E27AA" w:rsidRPr="00B37F48">
        <w:rPr>
          <w:rFonts w:ascii="Times New Roman" w:hAnsi="Times New Roman" w:cs="Times New Roman"/>
          <w:lang w:val="es-CO"/>
        </w:rPr>
        <w:t>horas que equivale</w:t>
      </w:r>
      <w:r w:rsidRPr="00B37F48">
        <w:rPr>
          <w:rFonts w:ascii="Times New Roman" w:hAnsi="Times New Roman" w:cs="Times New Roman"/>
          <w:lang w:val="es-CO"/>
        </w:rPr>
        <w:t>n</w:t>
      </w:r>
      <w:r w:rsidR="001E27AA" w:rsidRPr="00B37F48">
        <w:rPr>
          <w:rFonts w:ascii="Times New Roman" w:hAnsi="Times New Roman" w:cs="Times New Roman"/>
          <w:lang w:val="es-CO"/>
        </w:rPr>
        <w:t xml:space="preserve"> a 4,5%</w:t>
      </w:r>
      <w:r w:rsidR="00EE447B" w:rsidRPr="00B37F48">
        <w:rPr>
          <w:rFonts w:ascii="Times New Roman" w:hAnsi="Times New Roman" w:cs="Times New Roman"/>
          <w:lang w:val="es-CO"/>
        </w:rPr>
        <w:t xml:space="preserve">, </w:t>
      </w:r>
      <w:r w:rsidRPr="00B37F48">
        <w:rPr>
          <w:rFonts w:ascii="Times New Roman" w:hAnsi="Times New Roman" w:cs="Times New Roman"/>
          <w:lang w:val="es-CO"/>
        </w:rPr>
        <w:t xml:space="preserve">cuatro </w:t>
      </w:r>
      <w:r w:rsidR="00EE447B" w:rsidRPr="00B37F48">
        <w:rPr>
          <w:rFonts w:ascii="Times New Roman" w:hAnsi="Times New Roman" w:cs="Times New Roman"/>
          <w:lang w:val="es-CO"/>
        </w:rPr>
        <w:t>lo us</w:t>
      </w:r>
      <w:r w:rsidRPr="00B37F48">
        <w:rPr>
          <w:rFonts w:ascii="Times New Roman" w:hAnsi="Times New Roman" w:cs="Times New Roman"/>
          <w:lang w:val="es-CO"/>
        </w:rPr>
        <w:t xml:space="preserve">aron </w:t>
      </w:r>
      <w:r w:rsidR="00EE447B" w:rsidRPr="00B37F48">
        <w:rPr>
          <w:rFonts w:ascii="Times New Roman" w:hAnsi="Times New Roman" w:cs="Times New Roman"/>
          <w:lang w:val="es-CO"/>
        </w:rPr>
        <w:t>12 horas que equivale</w:t>
      </w:r>
      <w:r w:rsidRPr="00B37F48">
        <w:rPr>
          <w:rFonts w:ascii="Times New Roman" w:hAnsi="Times New Roman" w:cs="Times New Roman"/>
          <w:lang w:val="es-CO"/>
        </w:rPr>
        <w:t>n</w:t>
      </w:r>
      <w:r w:rsidR="00EE447B" w:rsidRPr="00B37F48">
        <w:rPr>
          <w:rFonts w:ascii="Times New Roman" w:hAnsi="Times New Roman" w:cs="Times New Roman"/>
          <w:lang w:val="es-CO"/>
        </w:rPr>
        <w:t xml:space="preserve"> a 18,2%, </w:t>
      </w:r>
      <w:r w:rsidRPr="00B37F48">
        <w:rPr>
          <w:rFonts w:ascii="Times New Roman" w:hAnsi="Times New Roman" w:cs="Times New Roman"/>
          <w:lang w:val="es-CO"/>
        </w:rPr>
        <w:t xml:space="preserve">uno </w:t>
      </w:r>
      <w:r w:rsidR="00EE447B" w:rsidRPr="00B37F48">
        <w:rPr>
          <w:rFonts w:ascii="Times New Roman" w:hAnsi="Times New Roman" w:cs="Times New Roman"/>
          <w:lang w:val="es-CO"/>
        </w:rPr>
        <w:t>lo usó 12,25 horas que equivale</w:t>
      </w:r>
      <w:r w:rsidRPr="00B37F48">
        <w:rPr>
          <w:rFonts w:ascii="Times New Roman" w:hAnsi="Times New Roman" w:cs="Times New Roman"/>
          <w:lang w:val="es-CO"/>
        </w:rPr>
        <w:t xml:space="preserve">n </w:t>
      </w:r>
      <w:r w:rsidR="00EE447B" w:rsidRPr="00B37F48">
        <w:rPr>
          <w:rFonts w:ascii="Times New Roman" w:hAnsi="Times New Roman" w:cs="Times New Roman"/>
          <w:lang w:val="es-CO"/>
        </w:rPr>
        <w:t>a 4,5%</w:t>
      </w:r>
      <w:r w:rsidR="00CD3825">
        <w:rPr>
          <w:rFonts w:ascii="Times New Roman" w:hAnsi="Times New Roman" w:cs="Times New Roman"/>
          <w:lang w:val="es-CO"/>
        </w:rPr>
        <w:t>,</w:t>
      </w:r>
      <w:r w:rsidR="00EE447B" w:rsidRPr="00B37F48">
        <w:rPr>
          <w:rFonts w:ascii="Times New Roman" w:hAnsi="Times New Roman" w:cs="Times New Roman"/>
          <w:lang w:val="es-CO"/>
        </w:rPr>
        <w:t xml:space="preserve"> y </w:t>
      </w:r>
      <w:r w:rsidRPr="00B37F48">
        <w:rPr>
          <w:rFonts w:ascii="Times New Roman" w:hAnsi="Times New Roman" w:cs="Times New Roman"/>
          <w:lang w:val="es-CO"/>
        </w:rPr>
        <w:t xml:space="preserve">uno </w:t>
      </w:r>
      <w:r w:rsidR="00EE447B" w:rsidRPr="00B37F48">
        <w:rPr>
          <w:rFonts w:ascii="Times New Roman" w:hAnsi="Times New Roman" w:cs="Times New Roman"/>
          <w:lang w:val="es-CO"/>
        </w:rPr>
        <w:t>lo usó 8,23 horas que equivale</w:t>
      </w:r>
      <w:r w:rsidRPr="00B37F48">
        <w:rPr>
          <w:rFonts w:ascii="Times New Roman" w:hAnsi="Times New Roman" w:cs="Times New Roman"/>
          <w:lang w:val="es-CO"/>
        </w:rPr>
        <w:t>n</w:t>
      </w:r>
      <w:r w:rsidR="00EE447B" w:rsidRPr="00B37F48">
        <w:rPr>
          <w:rFonts w:ascii="Times New Roman" w:hAnsi="Times New Roman" w:cs="Times New Roman"/>
          <w:lang w:val="es-CO"/>
        </w:rPr>
        <w:t xml:space="preserve"> a 4,5%.</w:t>
      </w:r>
    </w:p>
    <w:p w14:paraId="73630B53" w14:textId="122BE2F1" w:rsidR="00201B64" w:rsidRPr="00B37F48" w:rsidRDefault="00201B64" w:rsidP="00010960">
      <w:pPr>
        <w:pStyle w:val="Textoindependiente"/>
        <w:spacing w:before="125" w:line="360" w:lineRule="auto"/>
        <w:ind w:right="578" w:firstLine="708"/>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0E3F5A" w:rsidRPr="00B37F48">
        <w:rPr>
          <w:rFonts w:ascii="Times New Roman" w:hAnsi="Times New Roman" w:cs="Times New Roman"/>
          <w:lang w:val="es-CO"/>
        </w:rPr>
        <w:t>e</w:t>
      </w:r>
      <w:r w:rsidR="00010960">
        <w:rPr>
          <w:rFonts w:ascii="Times New Roman" w:hAnsi="Times New Roman" w:cs="Times New Roman"/>
          <w:lang w:val="es-CO"/>
        </w:rPr>
        <w:t xml:space="preserve">l mayor tiempo de uso en el </w:t>
      </w:r>
      <w:r w:rsidR="00CD41B5">
        <w:rPr>
          <w:rFonts w:ascii="Times New Roman" w:hAnsi="Times New Roman" w:cs="Times New Roman"/>
          <w:lang w:val="es-CO"/>
        </w:rPr>
        <w:t>periodo</w:t>
      </w:r>
      <w:r w:rsidR="000E3F5A" w:rsidRPr="00B37F48">
        <w:rPr>
          <w:rFonts w:ascii="Times New Roman" w:hAnsi="Times New Roman" w:cs="Times New Roman"/>
          <w:lang w:val="es-CO"/>
        </w:rPr>
        <w:t>,</w:t>
      </w:r>
      <w:r w:rsidRPr="00B37F48">
        <w:rPr>
          <w:rFonts w:ascii="Times New Roman" w:hAnsi="Times New Roman" w:cs="Times New Roman"/>
          <w:lang w:val="es-CO"/>
        </w:rPr>
        <w:t xml:space="preserve"> fue </w:t>
      </w:r>
      <w:r w:rsidR="000E3F5A" w:rsidRPr="00B37F48">
        <w:rPr>
          <w:rFonts w:ascii="Times New Roman" w:hAnsi="Times New Roman" w:cs="Times New Roman"/>
          <w:lang w:val="es-CO"/>
        </w:rPr>
        <w:t xml:space="preserve">de 12 horas de cuatro </w:t>
      </w:r>
      <w:r w:rsidRPr="00B37F48">
        <w:rPr>
          <w:rFonts w:ascii="Times New Roman" w:hAnsi="Times New Roman" w:cs="Times New Roman"/>
          <w:lang w:val="es-CO"/>
        </w:rPr>
        <w:t>estudiantes.</w:t>
      </w:r>
    </w:p>
    <w:p w14:paraId="5458062F" w14:textId="659A8CA3" w:rsidR="00E2680B" w:rsidRPr="00B37F48" w:rsidRDefault="00E2680B" w:rsidP="00201B64">
      <w:pPr>
        <w:pStyle w:val="Textoindependiente"/>
        <w:spacing w:before="125" w:line="360" w:lineRule="auto"/>
        <w:ind w:right="578" w:firstLine="708"/>
        <w:jc w:val="both"/>
        <w:rPr>
          <w:rFonts w:ascii="Times New Roman" w:hAnsi="Times New Roman" w:cs="Times New Roman"/>
          <w:lang w:val="es-CO"/>
        </w:rPr>
      </w:pPr>
    </w:p>
    <w:p w14:paraId="431EC3E5" w14:textId="0D8058EB" w:rsidR="000E3F5A" w:rsidRPr="00B37F48" w:rsidRDefault="00866DB8" w:rsidP="000E3F5A">
      <w:pPr>
        <w:pStyle w:val="Textoindependiente"/>
        <w:ind w:right="578"/>
        <w:jc w:val="both"/>
        <w:rPr>
          <w:rFonts w:ascii="Times New Roman" w:hAnsi="Times New Roman" w:cs="Times New Roman"/>
          <w:lang w:val="es-CO"/>
        </w:rPr>
      </w:pPr>
      <w:r w:rsidRPr="00B37F48">
        <w:rPr>
          <w:rFonts w:ascii="Times New Roman" w:hAnsi="Times New Roman" w:cs="Times New Roman"/>
          <w:lang w:val="es-CO"/>
        </w:rPr>
        <w:t xml:space="preserve">Tabla </w:t>
      </w:r>
      <w:r w:rsidR="001D422B" w:rsidRPr="00B37F48">
        <w:rPr>
          <w:rFonts w:ascii="Times New Roman" w:hAnsi="Times New Roman" w:cs="Times New Roman"/>
          <w:lang w:val="es-CO"/>
        </w:rPr>
        <w:t>2</w:t>
      </w:r>
      <w:r w:rsidR="0073574E">
        <w:rPr>
          <w:rFonts w:ascii="Times New Roman" w:hAnsi="Times New Roman" w:cs="Times New Roman"/>
          <w:lang w:val="es-CO"/>
        </w:rPr>
        <w:t>0</w:t>
      </w:r>
      <w:r w:rsidR="000E3F5A" w:rsidRPr="00B37F48">
        <w:rPr>
          <w:rFonts w:ascii="Times New Roman" w:hAnsi="Times New Roman" w:cs="Times New Roman"/>
          <w:lang w:val="es-CO"/>
        </w:rPr>
        <w:t>.</w:t>
      </w:r>
    </w:p>
    <w:p w14:paraId="39B65A73" w14:textId="4446F508" w:rsidR="00C151E0" w:rsidRPr="00B37F48" w:rsidRDefault="00C151E0" w:rsidP="000E3F5A">
      <w:pPr>
        <w:pStyle w:val="Textoindependiente"/>
        <w:ind w:right="578"/>
        <w:jc w:val="both"/>
        <w:rPr>
          <w:rFonts w:ascii="Times New Roman" w:hAnsi="Times New Roman" w:cs="Times New Roman"/>
          <w:i/>
          <w:lang w:val="es-CO"/>
        </w:rPr>
      </w:pPr>
      <w:r w:rsidRPr="00B37F48">
        <w:rPr>
          <w:rFonts w:ascii="Times New Roman" w:hAnsi="Times New Roman" w:cs="Times New Roman"/>
          <w:i/>
          <w:lang w:val="es-CO"/>
        </w:rPr>
        <w:t xml:space="preserve">Whatsapp: </w:t>
      </w:r>
      <w:r w:rsidR="000E3F5A" w:rsidRPr="00B37F48">
        <w:rPr>
          <w:rFonts w:ascii="Times New Roman" w:hAnsi="Times New Roman" w:cs="Times New Roman"/>
          <w:i/>
          <w:lang w:val="es-CO"/>
        </w:rPr>
        <w:t>promedio de v</w:t>
      </w:r>
      <w:r w:rsidRPr="00B37F48">
        <w:rPr>
          <w:rFonts w:ascii="Times New Roman" w:hAnsi="Times New Roman" w:cs="Times New Roman"/>
          <w:i/>
          <w:lang w:val="es-CO"/>
        </w:rPr>
        <w:t>eces que ha accedido semanalmente</w:t>
      </w:r>
    </w:p>
    <w:p w14:paraId="7132FBD6" w14:textId="77777777" w:rsidR="000E3F5A" w:rsidRPr="00B37F48" w:rsidRDefault="000E3F5A" w:rsidP="000E3F5A">
      <w:pPr>
        <w:pStyle w:val="Textoindependiente"/>
        <w:ind w:right="578"/>
        <w:jc w:val="both"/>
        <w:rPr>
          <w:rFonts w:ascii="Times New Roman" w:hAnsi="Times New Roman" w:cs="Times New Roman"/>
          <w:i/>
          <w:lang w:val="es-CO"/>
        </w:rPr>
      </w:pPr>
    </w:p>
    <w:p w14:paraId="3609C2C3" w14:textId="73FCE9DE" w:rsidR="000A7EBD" w:rsidRPr="00B37F48" w:rsidRDefault="00955662" w:rsidP="000E3F5A">
      <w:pPr>
        <w:autoSpaceDE w:val="0"/>
        <w:autoSpaceDN w:val="0"/>
        <w:adjustRightInd w:val="0"/>
        <w:spacing w:after="0" w:line="360" w:lineRule="auto"/>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619F189B" wp14:editId="6483D734">
            <wp:extent cx="2641941" cy="2400300"/>
            <wp:effectExtent l="0" t="0" r="635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59305" cy="2416076"/>
                    </a:xfrm>
                    <a:prstGeom prst="rect">
                      <a:avLst/>
                    </a:prstGeom>
                  </pic:spPr>
                </pic:pic>
              </a:graphicData>
            </a:graphic>
          </wp:inline>
        </w:drawing>
      </w:r>
    </w:p>
    <w:p w14:paraId="48A4CF67" w14:textId="1F708755" w:rsidR="000E3F5A" w:rsidRPr="00CD3825" w:rsidRDefault="000E3F5A" w:rsidP="000E3F5A">
      <w:pPr>
        <w:autoSpaceDE w:val="0"/>
        <w:autoSpaceDN w:val="0"/>
        <w:adjustRightInd w:val="0"/>
        <w:spacing w:after="0" w:line="360" w:lineRule="auto"/>
        <w:jc w:val="center"/>
        <w:rPr>
          <w:rFonts w:ascii="Times New Roman" w:hAnsi="Times New Roman" w:cs="Times New Roman"/>
          <w:lang w:val="en-US"/>
        </w:rPr>
      </w:pPr>
      <w:r w:rsidRPr="00CD3825">
        <w:rPr>
          <w:rFonts w:ascii="Times New Roman" w:hAnsi="Times New Roman" w:cs="Times New Roman"/>
          <w:lang w:val="en-US"/>
        </w:rPr>
        <w:t xml:space="preserve">Fuente: </w:t>
      </w:r>
      <w:r w:rsidRPr="00CD3825">
        <w:rPr>
          <w:rFonts w:ascii="Times New Roman" w:hAnsi="Times New Roman" w:cs="Times New Roman"/>
        </w:rPr>
        <w:t>elaboración</w:t>
      </w:r>
      <w:r w:rsidRPr="00CD3825">
        <w:rPr>
          <w:rFonts w:ascii="Times New Roman" w:hAnsi="Times New Roman" w:cs="Times New Roman"/>
          <w:lang w:val="en-US"/>
        </w:rPr>
        <w:t xml:space="preserve"> </w:t>
      </w:r>
      <w:r w:rsidR="00CD3825">
        <w:rPr>
          <w:rFonts w:ascii="Times New Roman" w:hAnsi="Times New Roman" w:cs="Times New Roman"/>
          <w:lang w:val="en-US"/>
        </w:rPr>
        <w:t>propia</w:t>
      </w:r>
    </w:p>
    <w:p w14:paraId="3B8BD6FA" w14:textId="3C8684CC" w:rsidR="00C476DF" w:rsidRPr="00B37F48" w:rsidRDefault="00955662" w:rsidP="00C476DF">
      <w:pPr>
        <w:autoSpaceDE w:val="0"/>
        <w:autoSpaceDN w:val="0"/>
        <w:adjustRightInd w:val="0"/>
        <w:spacing w:after="0" w:line="240" w:lineRule="auto"/>
        <w:jc w:val="center"/>
        <w:rPr>
          <w:rFonts w:ascii="Times New Roman" w:hAnsi="Times New Roman" w:cs="Times New Roman"/>
          <w:sz w:val="24"/>
          <w:szCs w:val="24"/>
          <w:lang w:val="en-US"/>
        </w:rPr>
      </w:pPr>
      <w:r w:rsidRPr="00B37F48">
        <w:rPr>
          <w:noProof/>
          <w:sz w:val="24"/>
          <w:szCs w:val="24"/>
          <w:lang w:val="es-ES" w:eastAsia="es-ES"/>
        </w:rPr>
        <w:lastRenderedPageBreak/>
        <w:drawing>
          <wp:inline distT="0" distB="0" distL="0" distR="0" wp14:anchorId="0FA15337" wp14:editId="30E3E066">
            <wp:extent cx="4048681" cy="2872740"/>
            <wp:effectExtent l="0" t="0" r="9525" b="381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65247" cy="2884495"/>
                    </a:xfrm>
                    <a:prstGeom prst="rect">
                      <a:avLst/>
                    </a:prstGeom>
                  </pic:spPr>
                </pic:pic>
              </a:graphicData>
            </a:graphic>
          </wp:inline>
        </w:drawing>
      </w:r>
    </w:p>
    <w:p w14:paraId="11348263" w14:textId="7324DF7C" w:rsidR="007564C9" w:rsidRPr="00CD3825" w:rsidRDefault="0072418A" w:rsidP="0072418A">
      <w:pPr>
        <w:pStyle w:val="Textoindependiente"/>
        <w:ind w:right="578"/>
        <w:jc w:val="center"/>
        <w:rPr>
          <w:rFonts w:ascii="Times New Roman" w:hAnsi="Times New Roman" w:cs="Times New Roman"/>
          <w:sz w:val="22"/>
          <w:szCs w:val="22"/>
          <w:lang w:val="es-CO"/>
        </w:rPr>
      </w:pPr>
      <w:r w:rsidRPr="00CD3825">
        <w:rPr>
          <w:rFonts w:ascii="Times New Roman" w:hAnsi="Times New Roman" w:cs="Times New Roman"/>
          <w:sz w:val="22"/>
          <w:szCs w:val="22"/>
          <w:lang w:val="es-CO"/>
        </w:rPr>
        <w:t xml:space="preserve">                </w:t>
      </w:r>
      <w:r w:rsidR="007564C9" w:rsidRPr="00CD3825">
        <w:rPr>
          <w:rFonts w:ascii="Times New Roman" w:hAnsi="Times New Roman" w:cs="Times New Roman"/>
          <w:sz w:val="22"/>
          <w:szCs w:val="22"/>
          <w:lang w:val="es-CO"/>
        </w:rPr>
        <w:t xml:space="preserve">Figura </w:t>
      </w:r>
      <w:r w:rsidR="00796FC9" w:rsidRPr="00CD3825">
        <w:rPr>
          <w:rFonts w:ascii="Times New Roman" w:hAnsi="Times New Roman" w:cs="Times New Roman"/>
          <w:sz w:val="22"/>
          <w:szCs w:val="22"/>
          <w:lang w:val="es-CO"/>
        </w:rPr>
        <w:t>2</w:t>
      </w:r>
      <w:r w:rsidR="0031077D">
        <w:rPr>
          <w:rFonts w:ascii="Times New Roman" w:hAnsi="Times New Roman" w:cs="Times New Roman"/>
          <w:sz w:val="22"/>
          <w:szCs w:val="22"/>
          <w:lang w:val="es-CO"/>
        </w:rPr>
        <w:t>5</w:t>
      </w:r>
      <w:r w:rsidRPr="00CD3825">
        <w:rPr>
          <w:rFonts w:ascii="Times New Roman" w:hAnsi="Times New Roman" w:cs="Times New Roman"/>
          <w:sz w:val="22"/>
          <w:szCs w:val="22"/>
          <w:lang w:val="es-CO"/>
        </w:rPr>
        <w:t>.</w:t>
      </w:r>
      <w:r w:rsidR="007564C9" w:rsidRPr="00CD3825">
        <w:rPr>
          <w:rFonts w:ascii="Times New Roman" w:hAnsi="Times New Roman" w:cs="Times New Roman"/>
          <w:sz w:val="22"/>
          <w:szCs w:val="22"/>
          <w:lang w:val="es-CO"/>
        </w:rPr>
        <w:t xml:space="preserve"> Whatsapp</w:t>
      </w:r>
      <w:r w:rsidR="0043391D">
        <w:rPr>
          <w:rFonts w:ascii="Times New Roman" w:hAnsi="Times New Roman" w:cs="Times New Roman"/>
          <w:sz w:val="22"/>
          <w:szCs w:val="22"/>
          <w:lang w:val="es-CO"/>
        </w:rPr>
        <w:t>: p</w:t>
      </w:r>
      <w:r w:rsidRPr="00CD3825">
        <w:rPr>
          <w:rFonts w:ascii="Times New Roman" w:hAnsi="Times New Roman" w:cs="Times New Roman"/>
          <w:sz w:val="22"/>
          <w:szCs w:val="22"/>
          <w:lang w:val="es-CO"/>
        </w:rPr>
        <w:t>romedio de v</w:t>
      </w:r>
      <w:r w:rsidR="007564C9" w:rsidRPr="00CD3825">
        <w:rPr>
          <w:rFonts w:ascii="Times New Roman" w:hAnsi="Times New Roman" w:cs="Times New Roman"/>
          <w:sz w:val="22"/>
          <w:szCs w:val="22"/>
          <w:lang w:val="es-CO"/>
        </w:rPr>
        <w:t>eces que ha accedido semanalmente</w:t>
      </w:r>
    </w:p>
    <w:p w14:paraId="1DBA1020" w14:textId="4407CB6C" w:rsidR="0072418A" w:rsidRDefault="0072418A" w:rsidP="0072418A">
      <w:pPr>
        <w:pStyle w:val="Textoindependiente"/>
        <w:ind w:right="578"/>
        <w:jc w:val="center"/>
        <w:rPr>
          <w:rFonts w:ascii="Times New Roman" w:hAnsi="Times New Roman" w:cs="Times New Roman"/>
          <w:sz w:val="22"/>
          <w:szCs w:val="22"/>
          <w:lang w:val="es-CO"/>
        </w:rPr>
      </w:pPr>
      <w:r w:rsidRPr="00CD3825">
        <w:rPr>
          <w:rFonts w:ascii="Times New Roman" w:hAnsi="Times New Roman" w:cs="Times New Roman"/>
          <w:sz w:val="22"/>
          <w:szCs w:val="22"/>
          <w:lang w:val="es-CO"/>
        </w:rPr>
        <w:t>Fuente: elaboración propia</w:t>
      </w:r>
    </w:p>
    <w:p w14:paraId="7A13D2A3" w14:textId="77777777" w:rsidR="0043391D" w:rsidRPr="00CD3825" w:rsidRDefault="0043391D" w:rsidP="0072418A">
      <w:pPr>
        <w:pStyle w:val="Textoindependiente"/>
        <w:ind w:right="578"/>
        <w:jc w:val="center"/>
        <w:rPr>
          <w:rFonts w:ascii="Times New Roman" w:hAnsi="Times New Roman" w:cs="Times New Roman"/>
          <w:sz w:val="22"/>
          <w:szCs w:val="22"/>
          <w:lang w:val="es-CO"/>
        </w:rPr>
      </w:pPr>
    </w:p>
    <w:p w14:paraId="4CFC4AFE" w14:textId="0A5CA733" w:rsidR="00F62086" w:rsidRPr="00B37F48" w:rsidRDefault="0072418A" w:rsidP="009E4AD5">
      <w:pPr>
        <w:pStyle w:val="Textoindependiente"/>
        <w:spacing w:after="200" w:line="360" w:lineRule="auto"/>
        <w:jc w:val="both"/>
        <w:rPr>
          <w:rFonts w:ascii="Times New Roman" w:hAnsi="Times New Roman" w:cs="Times New Roman"/>
          <w:lang w:val="es-CO"/>
        </w:rPr>
      </w:pPr>
      <w:r w:rsidRPr="00B37F48">
        <w:rPr>
          <w:rFonts w:ascii="Times New Roman" w:hAnsi="Times New Roman" w:cs="Times New Roman"/>
          <w:lang w:val="es-CO"/>
        </w:rPr>
        <w:t xml:space="preserve">Cinco </w:t>
      </w:r>
      <w:r w:rsidR="00F62086" w:rsidRPr="00B37F48">
        <w:rPr>
          <w:rFonts w:ascii="Times New Roman" w:hAnsi="Times New Roman" w:cs="Times New Roman"/>
          <w:lang w:val="es-CO"/>
        </w:rPr>
        <w:t>estudiante</w:t>
      </w:r>
      <w:r w:rsidRPr="00B37F48">
        <w:rPr>
          <w:rFonts w:ascii="Times New Roman" w:hAnsi="Times New Roman" w:cs="Times New Roman"/>
          <w:lang w:val="es-CO"/>
        </w:rPr>
        <w:t>s</w:t>
      </w:r>
      <w:r w:rsidR="00F62086" w:rsidRPr="00B37F48">
        <w:rPr>
          <w:rFonts w:ascii="Times New Roman" w:hAnsi="Times New Roman" w:cs="Times New Roman"/>
          <w:lang w:val="es-CO"/>
        </w:rPr>
        <w:t xml:space="preserve"> acced</w:t>
      </w:r>
      <w:r w:rsidR="00C02E9D" w:rsidRPr="00B37F48">
        <w:rPr>
          <w:rFonts w:ascii="Times New Roman" w:hAnsi="Times New Roman" w:cs="Times New Roman"/>
          <w:lang w:val="es-CO"/>
        </w:rPr>
        <w:t>ieron 0 veces que equivale a 22,7</w:t>
      </w:r>
      <w:r w:rsidR="00F62086" w:rsidRPr="00B37F48">
        <w:rPr>
          <w:rFonts w:ascii="Times New Roman" w:hAnsi="Times New Roman" w:cs="Times New Roman"/>
          <w:lang w:val="es-CO"/>
        </w:rPr>
        <w:t>%</w:t>
      </w:r>
      <w:r w:rsidR="004E2279">
        <w:rPr>
          <w:rFonts w:ascii="Times New Roman" w:hAnsi="Times New Roman" w:cs="Times New Roman"/>
          <w:lang w:val="es-CO"/>
        </w:rPr>
        <w:t xml:space="preserve"> de los encuestados,</w:t>
      </w:r>
      <w:r w:rsidR="00F62086" w:rsidRPr="00B37F48">
        <w:rPr>
          <w:rFonts w:ascii="Times New Roman" w:hAnsi="Times New Roman" w:cs="Times New Roman"/>
          <w:lang w:val="es-CO"/>
        </w:rPr>
        <w:t xml:space="preserve"> </w:t>
      </w:r>
      <w:r w:rsidRPr="00B37F48">
        <w:rPr>
          <w:rFonts w:ascii="Times New Roman" w:hAnsi="Times New Roman" w:cs="Times New Roman"/>
          <w:lang w:val="es-CO"/>
        </w:rPr>
        <w:t>dos</w:t>
      </w:r>
      <w:r w:rsidR="00F62086" w:rsidRPr="00B37F48">
        <w:rPr>
          <w:rFonts w:ascii="Times New Roman" w:hAnsi="Times New Roman" w:cs="Times New Roman"/>
          <w:lang w:val="es-CO"/>
        </w:rPr>
        <w:t xml:space="preserve"> accedi</w:t>
      </w:r>
      <w:r w:rsidR="00C02E9D" w:rsidRPr="00B37F48">
        <w:rPr>
          <w:rFonts w:ascii="Times New Roman" w:hAnsi="Times New Roman" w:cs="Times New Roman"/>
          <w:lang w:val="es-CO"/>
        </w:rPr>
        <w:t xml:space="preserve">eron </w:t>
      </w:r>
      <w:r w:rsidRPr="00B37F48">
        <w:rPr>
          <w:rFonts w:ascii="Times New Roman" w:hAnsi="Times New Roman" w:cs="Times New Roman"/>
          <w:lang w:val="es-CO"/>
        </w:rPr>
        <w:t>dos</w:t>
      </w:r>
      <w:r w:rsidR="00C02E9D" w:rsidRPr="00B37F48">
        <w:rPr>
          <w:rFonts w:ascii="Times New Roman" w:hAnsi="Times New Roman" w:cs="Times New Roman"/>
          <w:lang w:val="es-CO"/>
        </w:rPr>
        <w:t xml:space="preserve"> veces que equivalen a 9</w:t>
      </w:r>
      <w:r w:rsidR="00F62086" w:rsidRPr="00B37F48">
        <w:rPr>
          <w:rFonts w:ascii="Times New Roman" w:hAnsi="Times New Roman" w:cs="Times New Roman"/>
          <w:lang w:val="es-CO"/>
        </w:rPr>
        <w:t>,</w:t>
      </w:r>
      <w:r w:rsidR="00C02E9D" w:rsidRPr="00B37F48">
        <w:rPr>
          <w:rFonts w:ascii="Times New Roman" w:hAnsi="Times New Roman" w:cs="Times New Roman"/>
          <w:lang w:val="es-CO"/>
        </w:rPr>
        <w:t>1</w:t>
      </w:r>
      <w:r w:rsidR="00F62086" w:rsidRPr="00B37F48">
        <w:rPr>
          <w:rFonts w:ascii="Times New Roman" w:hAnsi="Times New Roman" w:cs="Times New Roman"/>
          <w:lang w:val="es-CO"/>
        </w:rPr>
        <w:t xml:space="preserve">%, </w:t>
      </w:r>
      <w:r w:rsidRPr="00B37F48">
        <w:rPr>
          <w:rFonts w:ascii="Times New Roman" w:hAnsi="Times New Roman" w:cs="Times New Roman"/>
          <w:lang w:val="es-CO"/>
        </w:rPr>
        <w:t>tres</w:t>
      </w:r>
      <w:r w:rsidR="00F62086" w:rsidRPr="00B37F48">
        <w:rPr>
          <w:rFonts w:ascii="Times New Roman" w:hAnsi="Times New Roman" w:cs="Times New Roman"/>
          <w:lang w:val="es-CO"/>
        </w:rPr>
        <w:t xml:space="preserve"> accedi</w:t>
      </w:r>
      <w:r w:rsidR="00C02E9D" w:rsidRPr="00B37F48">
        <w:rPr>
          <w:rFonts w:ascii="Times New Roman" w:hAnsi="Times New Roman" w:cs="Times New Roman"/>
          <w:lang w:val="es-CO"/>
        </w:rPr>
        <w:t xml:space="preserve">eron </w:t>
      </w:r>
      <w:r w:rsidRPr="00B37F48">
        <w:rPr>
          <w:rFonts w:ascii="Times New Roman" w:hAnsi="Times New Roman" w:cs="Times New Roman"/>
          <w:lang w:val="es-CO"/>
        </w:rPr>
        <w:t>tres</w:t>
      </w:r>
      <w:r w:rsidR="00C02E9D" w:rsidRPr="00B37F48">
        <w:rPr>
          <w:rFonts w:ascii="Times New Roman" w:hAnsi="Times New Roman" w:cs="Times New Roman"/>
          <w:lang w:val="es-CO"/>
        </w:rPr>
        <w:t xml:space="preserve"> veces que equivalen a 13,6%, </w:t>
      </w:r>
      <w:r w:rsidRPr="00B37F48">
        <w:rPr>
          <w:rFonts w:ascii="Times New Roman" w:hAnsi="Times New Roman" w:cs="Times New Roman"/>
          <w:lang w:val="es-CO"/>
        </w:rPr>
        <w:t xml:space="preserve">dos </w:t>
      </w:r>
      <w:r w:rsidR="00C02E9D" w:rsidRPr="00B37F48">
        <w:rPr>
          <w:rFonts w:ascii="Times New Roman" w:hAnsi="Times New Roman" w:cs="Times New Roman"/>
          <w:lang w:val="es-CO"/>
        </w:rPr>
        <w:t xml:space="preserve">accedieron </w:t>
      </w:r>
      <w:r w:rsidRPr="00B37F48">
        <w:rPr>
          <w:rFonts w:ascii="Times New Roman" w:hAnsi="Times New Roman" w:cs="Times New Roman"/>
          <w:lang w:val="es-CO"/>
        </w:rPr>
        <w:t>cinco</w:t>
      </w:r>
      <w:r w:rsidR="00C02E9D" w:rsidRPr="00B37F48">
        <w:rPr>
          <w:rFonts w:ascii="Times New Roman" w:hAnsi="Times New Roman" w:cs="Times New Roman"/>
          <w:lang w:val="es-CO"/>
        </w:rPr>
        <w:t xml:space="preserve"> veces que equivale</w:t>
      </w:r>
      <w:r w:rsidRPr="00B37F48">
        <w:rPr>
          <w:rFonts w:ascii="Times New Roman" w:hAnsi="Times New Roman" w:cs="Times New Roman"/>
          <w:lang w:val="es-CO"/>
        </w:rPr>
        <w:t>n</w:t>
      </w:r>
      <w:r w:rsidR="00C02E9D" w:rsidRPr="00B37F48">
        <w:rPr>
          <w:rFonts w:ascii="Times New Roman" w:hAnsi="Times New Roman" w:cs="Times New Roman"/>
          <w:lang w:val="es-CO"/>
        </w:rPr>
        <w:t xml:space="preserve"> a</w:t>
      </w:r>
      <w:r w:rsidRPr="00B37F48">
        <w:rPr>
          <w:rFonts w:ascii="Times New Roman" w:hAnsi="Times New Roman" w:cs="Times New Roman"/>
          <w:lang w:val="es-CO"/>
        </w:rPr>
        <w:t xml:space="preserve"> </w:t>
      </w:r>
      <w:r w:rsidR="00C02E9D" w:rsidRPr="00B37F48">
        <w:rPr>
          <w:rFonts w:ascii="Times New Roman" w:hAnsi="Times New Roman" w:cs="Times New Roman"/>
          <w:lang w:val="es-CO"/>
        </w:rPr>
        <w:t>9,1</w:t>
      </w:r>
      <w:r w:rsidR="00F62086" w:rsidRPr="00B37F48">
        <w:rPr>
          <w:rFonts w:ascii="Times New Roman" w:hAnsi="Times New Roman" w:cs="Times New Roman"/>
          <w:lang w:val="es-CO"/>
        </w:rPr>
        <w:t>%</w:t>
      </w:r>
      <w:r w:rsidR="00C02E9D" w:rsidRPr="00B37F48">
        <w:rPr>
          <w:rFonts w:ascii="Times New Roman" w:hAnsi="Times New Roman" w:cs="Times New Roman"/>
          <w:lang w:val="es-CO"/>
        </w:rPr>
        <w:t xml:space="preserve">, </w:t>
      </w:r>
      <w:r w:rsidRPr="00B37F48">
        <w:rPr>
          <w:rFonts w:ascii="Times New Roman" w:hAnsi="Times New Roman" w:cs="Times New Roman"/>
          <w:lang w:val="es-CO"/>
        </w:rPr>
        <w:t xml:space="preserve">cuatro </w:t>
      </w:r>
      <w:r w:rsidR="00C02E9D" w:rsidRPr="00B37F48">
        <w:rPr>
          <w:rFonts w:ascii="Times New Roman" w:hAnsi="Times New Roman" w:cs="Times New Roman"/>
          <w:lang w:val="es-CO"/>
        </w:rPr>
        <w:t xml:space="preserve">accedieron </w:t>
      </w:r>
      <w:r w:rsidRPr="00B37F48">
        <w:rPr>
          <w:rFonts w:ascii="Times New Roman" w:hAnsi="Times New Roman" w:cs="Times New Roman"/>
          <w:lang w:val="es-CO"/>
        </w:rPr>
        <w:t>seis</w:t>
      </w:r>
      <w:r w:rsidR="00C02E9D" w:rsidRPr="00B37F48">
        <w:rPr>
          <w:rFonts w:ascii="Times New Roman" w:hAnsi="Times New Roman" w:cs="Times New Roman"/>
          <w:lang w:val="es-CO"/>
        </w:rPr>
        <w:t xml:space="preserve"> veces que equivale</w:t>
      </w:r>
      <w:r w:rsidRPr="00B37F48">
        <w:rPr>
          <w:rFonts w:ascii="Times New Roman" w:hAnsi="Times New Roman" w:cs="Times New Roman"/>
          <w:lang w:val="es-CO"/>
        </w:rPr>
        <w:t>n</w:t>
      </w:r>
      <w:r w:rsidR="00C02E9D" w:rsidRPr="00B37F48">
        <w:rPr>
          <w:rFonts w:ascii="Times New Roman" w:hAnsi="Times New Roman" w:cs="Times New Roman"/>
          <w:lang w:val="es-CO"/>
        </w:rPr>
        <w:t xml:space="preserve"> a 18,2%, </w:t>
      </w:r>
      <w:r w:rsidRPr="00B37F48">
        <w:rPr>
          <w:rFonts w:ascii="Times New Roman" w:hAnsi="Times New Roman" w:cs="Times New Roman"/>
          <w:lang w:val="es-CO"/>
        </w:rPr>
        <w:t xml:space="preserve">uno </w:t>
      </w:r>
      <w:r w:rsidR="00C02E9D" w:rsidRPr="00B37F48">
        <w:rPr>
          <w:rFonts w:ascii="Times New Roman" w:hAnsi="Times New Roman" w:cs="Times New Roman"/>
          <w:lang w:val="es-CO"/>
        </w:rPr>
        <w:t xml:space="preserve">accedió </w:t>
      </w:r>
      <w:r w:rsidRPr="00B37F48">
        <w:rPr>
          <w:rFonts w:ascii="Times New Roman" w:hAnsi="Times New Roman" w:cs="Times New Roman"/>
          <w:lang w:val="es-CO"/>
        </w:rPr>
        <w:t xml:space="preserve">siete </w:t>
      </w:r>
      <w:r w:rsidR="00C02E9D" w:rsidRPr="00B37F48">
        <w:rPr>
          <w:rFonts w:ascii="Times New Roman" w:hAnsi="Times New Roman" w:cs="Times New Roman"/>
          <w:lang w:val="es-CO"/>
        </w:rPr>
        <w:t>veces que equivale</w:t>
      </w:r>
      <w:r w:rsidRPr="00B37F48">
        <w:rPr>
          <w:rFonts w:ascii="Times New Roman" w:hAnsi="Times New Roman" w:cs="Times New Roman"/>
          <w:lang w:val="es-CO"/>
        </w:rPr>
        <w:t>n</w:t>
      </w:r>
      <w:r w:rsidR="00C02E9D" w:rsidRPr="00B37F48">
        <w:rPr>
          <w:rFonts w:ascii="Times New Roman" w:hAnsi="Times New Roman" w:cs="Times New Roman"/>
          <w:lang w:val="es-CO"/>
        </w:rPr>
        <w:t xml:space="preserve"> a 13,6%, </w:t>
      </w:r>
      <w:r w:rsidRPr="00B37F48">
        <w:rPr>
          <w:rFonts w:ascii="Times New Roman" w:hAnsi="Times New Roman" w:cs="Times New Roman"/>
          <w:lang w:val="es-CO"/>
        </w:rPr>
        <w:t xml:space="preserve">tres </w:t>
      </w:r>
      <w:r w:rsidR="00C02E9D" w:rsidRPr="00B37F48">
        <w:rPr>
          <w:rFonts w:ascii="Times New Roman" w:hAnsi="Times New Roman" w:cs="Times New Roman"/>
          <w:lang w:val="es-CO"/>
        </w:rPr>
        <w:t xml:space="preserve">accedieron </w:t>
      </w:r>
      <w:r w:rsidRPr="00B37F48">
        <w:rPr>
          <w:rFonts w:ascii="Times New Roman" w:hAnsi="Times New Roman" w:cs="Times New Roman"/>
          <w:lang w:val="es-CO"/>
        </w:rPr>
        <w:t xml:space="preserve">ocho </w:t>
      </w:r>
      <w:r w:rsidR="00C02E9D" w:rsidRPr="00B37F48">
        <w:rPr>
          <w:rFonts w:ascii="Times New Roman" w:hAnsi="Times New Roman" w:cs="Times New Roman"/>
          <w:lang w:val="es-CO"/>
        </w:rPr>
        <w:t>veces que equivale</w:t>
      </w:r>
      <w:r w:rsidRPr="00B37F48">
        <w:rPr>
          <w:rFonts w:ascii="Times New Roman" w:hAnsi="Times New Roman" w:cs="Times New Roman"/>
          <w:lang w:val="es-CO"/>
        </w:rPr>
        <w:t>n</w:t>
      </w:r>
      <w:r w:rsidR="00C02E9D" w:rsidRPr="00B37F48">
        <w:rPr>
          <w:rFonts w:ascii="Times New Roman" w:hAnsi="Times New Roman" w:cs="Times New Roman"/>
          <w:lang w:val="es-CO"/>
        </w:rPr>
        <w:t xml:space="preserve"> a 13,6%, </w:t>
      </w:r>
      <w:r w:rsidRPr="00B37F48">
        <w:rPr>
          <w:rFonts w:ascii="Times New Roman" w:hAnsi="Times New Roman" w:cs="Times New Roman"/>
          <w:lang w:val="es-CO"/>
        </w:rPr>
        <w:t xml:space="preserve">uno </w:t>
      </w:r>
      <w:r w:rsidR="00C02E9D" w:rsidRPr="00B37F48">
        <w:rPr>
          <w:rFonts w:ascii="Times New Roman" w:hAnsi="Times New Roman" w:cs="Times New Roman"/>
          <w:lang w:val="es-CO"/>
        </w:rPr>
        <w:t>accedió 11 veces que equivale</w:t>
      </w:r>
      <w:r w:rsidRPr="00B37F48">
        <w:rPr>
          <w:rFonts w:ascii="Times New Roman" w:hAnsi="Times New Roman" w:cs="Times New Roman"/>
          <w:lang w:val="es-CO"/>
        </w:rPr>
        <w:t>n</w:t>
      </w:r>
      <w:r w:rsidR="00C02E9D" w:rsidRPr="00B37F48">
        <w:rPr>
          <w:rFonts w:ascii="Times New Roman" w:hAnsi="Times New Roman" w:cs="Times New Roman"/>
          <w:lang w:val="es-CO"/>
        </w:rPr>
        <w:t xml:space="preserve"> a 4,5% y </w:t>
      </w:r>
      <w:r w:rsidRPr="00B37F48">
        <w:rPr>
          <w:rFonts w:ascii="Times New Roman" w:hAnsi="Times New Roman" w:cs="Times New Roman"/>
          <w:lang w:val="es-CO"/>
        </w:rPr>
        <w:t xml:space="preserve">uno </w:t>
      </w:r>
      <w:r w:rsidR="00C02E9D" w:rsidRPr="00B37F48">
        <w:rPr>
          <w:rFonts w:ascii="Times New Roman" w:hAnsi="Times New Roman" w:cs="Times New Roman"/>
          <w:lang w:val="es-CO"/>
        </w:rPr>
        <w:t>accedió 13 veces que equivale</w:t>
      </w:r>
      <w:r w:rsidRPr="00B37F48">
        <w:rPr>
          <w:rFonts w:ascii="Times New Roman" w:hAnsi="Times New Roman" w:cs="Times New Roman"/>
          <w:lang w:val="es-CO"/>
        </w:rPr>
        <w:t>n</w:t>
      </w:r>
      <w:r w:rsidR="00C02E9D" w:rsidRPr="00B37F48">
        <w:rPr>
          <w:rFonts w:ascii="Times New Roman" w:hAnsi="Times New Roman" w:cs="Times New Roman"/>
          <w:lang w:val="es-CO"/>
        </w:rPr>
        <w:t xml:space="preserve"> a 4,5,2%.</w:t>
      </w:r>
    </w:p>
    <w:p w14:paraId="05D5CBE4" w14:textId="5AE9E0F8" w:rsidR="00F62086" w:rsidRPr="00B37F48" w:rsidRDefault="00F62086" w:rsidP="009E4AD5">
      <w:pPr>
        <w:pStyle w:val="Textoindependiente"/>
        <w:spacing w:after="200"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72418A" w:rsidRPr="00B37F48">
        <w:rPr>
          <w:rFonts w:ascii="Times New Roman" w:hAnsi="Times New Roman" w:cs="Times New Roman"/>
          <w:lang w:val="es-CO"/>
        </w:rPr>
        <w:t>l</w:t>
      </w:r>
      <w:r w:rsidRPr="00B37F48">
        <w:rPr>
          <w:rFonts w:ascii="Times New Roman" w:hAnsi="Times New Roman" w:cs="Times New Roman"/>
          <w:lang w:val="es-CO"/>
        </w:rPr>
        <w:t xml:space="preserve">a mayor frecuencia </w:t>
      </w:r>
      <w:r w:rsidR="0072418A" w:rsidRPr="00B37F48">
        <w:rPr>
          <w:rFonts w:ascii="Times New Roman" w:hAnsi="Times New Roman" w:cs="Times New Roman"/>
          <w:lang w:val="es-CO"/>
        </w:rPr>
        <w:t xml:space="preserve">fue cinco </w:t>
      </w:r>
      <w:r w:rsidRPr="00B37F48">
        <w:rPr>
          <w:rFonts w:ascii="Times New Roman" w:hAnsi="Times New Roman" w:cs="Times New Roman"/>
          <w:lang w:val="es-CO"/>
        </w:rPr>
        <w:t xml:space="preserve">estudiantes con un acceso de </w:t>
      </w:r>
      <w:r w:rsidR="009A7F9E" w:rsidRPr="00B37F48">
        <w:rPr>
          <w:rFonts w:ascii="Times New Roman" w:hAnsi="Times New Roman" w:cs="Times New Roman"/>
          <w:lang w:val="es-CO"/>
        </w:rPr>
        <w:t>0</w:t>
      </w:r>
      <w:r w:rsidRPr="00B37F48">
        <w:rPr>
          <w:rFonts w:ascii="Times New Roman" w:hAnsi="Times New Roman" w:cs="Times New Roman"/>
          <w:lang w:val="es-CO"/>
        </w:rPr>
        <w:t xml:space="preserve"> veces</w:t>
      </w:r>
      <w:r w:rsidR="006C6ACD" w:rsidRPr="00B37F48">
        <w:rPr>
          <w:rFonts w:ascii="Times New Roman" w:hAnsi="Times New Roman" w:cs="Times New Roman"/>
          <w:lang w:val="es-CO"/>
        </w:rPr>
        <w:t xml:space="preserve"> que equivale a 22,7%</w:t>
      </w:r>
      <w:r w:rsidRPr="00B37F48">
        <w:rPr>
          <w:rFonts w:ascii="Times New Roman" w:hAnsi="Times New Roman" w:cs="Times New Roman"/>
          <w:lang w:val="es-CO"/>
        </w:rPr>
        <w:t>.</w:t>
      </w:r>
      <w:r w:rsidR="00D5135E" w:rsidRPr="00B37F48">
        <w:rPr>
          <w:rFonts w:ascii="Times New Roman" w:hAnsi="Times New Roman" w:cs="Times New Roman"/>
          <w:lang w:val="es-CO"/>
        </w:rPr>
        <w:t xml:space="preserve"> </w:t>
      </w:r>
      <w:r w:rsidR="006C6ACD" w:rsidRPr="00B37F48">
        <w:rPr>
          <w:rFonts w:ascii="Times New Roman" w:hAnsi="Times New Roman" w:cs="Times New Roman"/>
          <w:lang w:val="es-CO"/>
        </w:rPr>
        <w:t xml:space="preserve">Sin </w:t>
      </w:r>
      <w:r w:rsidR="000E61A5" w:rsidRPr="00B37F48">
        <w:rPr>
          <w:rFonts w:ascii="Times New Roman" w:hAnsi="Times New Roman" w:cs="Times New Roman"/>
          <w:lang w:val="es-CO"/>
        </w:rPr>
        <w:t>embargo,</w:t>
      </w:r>
      <w:r w:rsidR="008902A6" w:rsidRPr="00B37F48">
        <w:rPr>
          <w:rFonts w:ascii="Times New Roman" w:hAnsi="Times New Roman" w:cs="Times New Roman"/>
          <w:lang w:val="es-CO"/>
        </w:rPr>
        <w:t xml:space="preserve"> </w:t>
      </w:r>
      <w:r w:rsidR="000E61A5" w:rsidRPr="00B37F48">
        <w:rPr>
          <w:rFonts w:ascii="Times New Roman" w:hAnsi="Times New Roman" w:cs="Times New Roman"/>
          <w:lang w:val="es-CO"/>
        </w:rPr>
        <w:t xml:space="preserve">de los </w:t>
      </w:r>
      <w:r w:rsidR="008902A6" w:rsidRPr="00B37F48">
        <w:rPr>
          <w:rFonts w:ascii="Times New Roman" w:hAnsi="Times New Roman" w:cs="Times New Roman"/>
          <w:lang w:val="es-CO"/>
        </w:rPr>
        <w:t>17</w:t>
      </w:r>
      <w:r w:rsidR="00436542" w:rsidRPr="00B37F48">
        <w:rPr>
          <w:rFonts w:ascii="Times New Roman" w:hAnsi="Times New Roman" w:cs="Times New Roman"/>
          <w:lang w:val="es-CO"/>
        </w:rPr>
        <w:t xml:space="preserve"> estudiante</w:t>
      </w:r>
      <w:r w:rsidR="00D5135E" w:rsidRPr="00B37F48">
        <w:rPr>
          <w:rFonts w:ascii="Times New Roman" w:hAnsi="Times New Roman" w:cs="Times New Roman"/>
          <w:lang w:val="es-CO"/>
        </w:rPr>
        <w:t>s que corresponde al</w:t>
      </w:r>
      <w:r w:rsidR="00436542" w:rsidRPr="00B37F48">
        <w:rPr>
          <w:rFonts w:ascii="Times New Roman" w:hAnsi="Times New Roman" w:cs="Times New Roman"/>
          <w:lang w:val="es-CO"/>
        </w:rPr>
        <w:t xml:space="preserve"> rest</w:t>
      </w:r>
      <w:r w:rsidR="0072418A" w:rsidRPr="00B37F48">
        <w:rPr>
          <w:rFonts w:ascii="Times New Roman" w:hAnsi="Times New Roman" w:cs="Times New Roman"/>
          <w:lang w:val="es-CO"/>
        </w:rPr>
        <w:t xml:space="preserve">o </w:t>
      </w:r>
      <w:r w:rsidR="00D5135E" w:rsidRPr="00B37F48">
        <w:rPr>
          <w:rFonts w:ascii="Times New Roman" w:hAnsi="Times New Roman" w:cs="Times New Roman"/>
          <w:lang w:val="es-CO"/>
        </w:rPr>
        <w:t xml:space="preserve">de los </w:t>
      </w:r>
      <w:r w:rsidR="00A61078" w:rsidRPr="00B37F48">
        <w:rPr>
          <w:rFonts w:ascii="Times New Roman" w:hAnsi="Times New Roman" w:cs="Times New Roman"/>
          <w:lang w:val="es-CO"/>
        </w:rPr>
        <w:t xml:space="preserve">participantes, </w:t>
      </w:r>
      <w:r w:rsidR="000E61A5" w:rsidRPr="00B37F48">
        <w:rPr>
          <w:rFonts w:ascii="Times New Roman" w:hAnsi="Times New Roman" w:cs="Times New Roman"/>
          <w:lang w:val="es-CO"/>
        </w:rPr>
        <w:t>el mayor acceso</w:t>
      </w:r>
      <w:r w:rsidR="00882F44" w:rsidRPr="00B37F48">
        <w:rPr>
          <w:rFonts w:ascii="Times New Roman" w:hAnsi="Times New Roman" w:cs="Times New Roman"/>
          <w:lang w:val="es-CO"/>
        </w:rPr>
        <w:t xml:space="preserve"> </w:t>
      </w:r>
      <w:r w:rsidR="000E61A5" w:rsidRPr="00B37F48">
        <w:rPr>
          <w:rFonts w:ascii="Times New Roman" w:hAnsi="Times New Roman" w:cs="Times New Roman"/>
          <w:lang w:val="es-CO"/>
        </w:rPr>
        <w:t>est</w:t>
      </w:r>
      <w:r w:rsidR="00BC0AE5" w:rsidRPr="00B37F48">
        <w:rPr>
          <w:rFonts w:ascii="Times New Roman" w:hAnsi="Times New Roman" w:cs="Times New Roman"/>
          <w:lang w:val="es-CO"/>
        </w:rPr>
        <w:t>uvo</w:t>
      </w:r>
      <w:r w:rsidR="000E61A5" w:rsidRPr="00B37F48">
        <w:rPr>
          <w:rFonts w:ascii="Times New Roman" w:hAnsi="Times New Roman" w:cs="Times New Roman"/>
          <w:lang w:val="es-CO"/>
        </w:rPr>
        <w:t xml:space="preserve"> entre </w:t>
      </w:r>
      <w:r w:rsidR="0072418A" w:rsidRPr="00B37F48">
        <w:rPr>
          <w:rFonts w:ascii="Times New Roman" w:hAnsi="Times New Roman" w:cs="Times New Roman"/>
          <w:lang w:val="es-CO"/>
        </w:rPr>
        <w:t>tres</w:t>
      </w:r>
      <w:r w:rsidR="000E61A5" w:rsidRPr="00B37F48">
        <w:rPr>
          <w:rFonts w:ascii="Times New Roman" w:hAnsi="Times New Roman" w:cs="Times New Roman"/>
          <w:lang w:val="es-CO"/>
        </w:rPr>
        <w:t xml:space="preserve"> y</w:t>
      </w:r>
      <w:r w:rsidR="000E353C" w:rsidRPr="00B37F48">
        <w:rPr>
          <w:rFonts w:ascii="Times New Roman" w:hAnsi="Times New Roman" w:cs="Times New Roman"/>
          <w:lang w:val="es-CO"/>
        </w:rPr>
        <w:t xml:space="preserve"> </w:t>
      </w:r>
      <w:r w:rsidR="0072418A" w:rsidRPr="00B37F48">
        <w:rPr>
          <w:rFonts w:ascii="Times New Roman" w:hAnsi="Times New Roman" w:cs="Times New Roman"/>
          <w:lang w:val="es-CO"/>
        </w:rPr>
        <w:t xml:space="preserve">ocho veces por </w:t>
      </w:r>
      <w:r w:rsidR="00CE42E3" w:rsidRPr="00B37F48">
        <w:rPr>
          <w:rFonts w:ascii="Times New Roman" w:hAnsi="Times New Roman" w:cs="Times New Roman"/>
          <w:lang w:val="es-CO"/>
        </w:rPr>
        <w:t>semana</w:t>
      </w:r>
      <w:r w:rsidR="000E353C" w:rsidRPr="00B37F48">
        <w:rPr>
          <w:rFonts w:ascii="Times New Roman" w:hAnsi="Times New Roman" w:cs="Times New Roman"/>
          <w:lang w:val="es-CO"/>
        </w:rPr>
        <w:t>, que equivale al 13,6</w:t>
      </w:r>
      <w:r w:rsidR="00023781" w:rsidRPr="00B37F48">
        <w:rPr>
          <w:rFonts w:ascii="Times New Roman" w:hAnsi="Times New Roman" w:cs="Times New Roman"/>
          <w:lang w:val="es-CO"/>
        </w:rPr>
        <w:t>%</w:t>
      </w:r>
      <w:r w:rsidR="00170892" w:rsidRPr="00B37F48">
        <w:rPr>
          <w:rFonts w:ascii="Times New Roman" w:hAnsi="Times New Roman" w:cs="Times New Roman"/>
          <w:lang w:val="es-CO"/>
        </w:rPr>
        <w:t xml:space="preserve"> de los </w:t>
      </w:r>
      <w:r w:rsidR="00D5135E" w:rsidRPr="00B37F48">
        <w:rPr>
          <w:rFonts w:ascii="Times New Roman" w:hAnsi="Times New Roman" w:cs="Times New Roman"/>
          <w:lang w:val="es-CO"/>
        </w:rPr>
        <w:t>encuestados</w:t>
      </w:r>
      <w:r w:rsidR="000E61A5" w:rsidRPr="00B37F48">
        <w:rPr>
          <w:rFonts w:ascii="Times New Roman" w:hAnsi="Times New Roman" w:cs="Times New Roman"/>
          <w:lang w:val="es-CO"/>
        </w:rPr>
        <w:t>.</w:t>
      </w:r>
    </w:p>
    <w:p w14:paraId="6F785D73" w14:textId="6F3DE257" w:rsidR="000E61A5" w:rsidRDefault="000E61A5"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3421114D" w14:textId="47C844B6"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6900C74B" w14:textId="0A56D51F"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403ABF5B" w14:textId="6291037F"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704015AC" w14:textId="5F2D4603"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66E3C903" w14:textId="68DEB85E"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4353D660" w14:textId="45D0F27A"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7BF2FD18" w14:textId="7E4F6783"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47430BE5" w14:textId="727EBB2B"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02DF64F3" w14:textId="6604C951" w:rsidR="00116A5A"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60AC0988" w14:textId="77777777" w:rsidR="00116A5A" w:rsidRPr="00B37F48" w:rsidRDefault="00116A5A" w:rsidP="00E11AFC">
      <w:pPr>
        <w:autoSpaceDE w:val="0"/>
        <w:autoSpaceDN w:val="0"/>
        <w:adjustRightInd w:val="0"/>
        <w:spacing w:after="0" w:line="320" w:lineRule="atLeast"/>
        <w:ind w:left="60" w:right="60"/>
        <w:jc w:val="center"/>
        <w:rPr>
          <w:rFonts w:ascii="Times New Roman" w:hAnsi="Times New Roman" w:cs="Times New Roman"/>
          <w:color w:val="000000"/>
          <w:sz w:val="24"/>
          <w:szCs w:val="24"/>
        </w:rPr>
      </w:pPr>
    </w:p>
    <w:p w14:paraId="3D9DE23C" w14:textId="4EDFB6B7" w:rsidR="0072418A" w:rsidRPr="00B37F48" w:rsidRDefault="00E11AFC" w:rsidP="0072418A">
      <w:pPr>
        <w:autoSpaceDE w:val="0"/>
        <w:autoSpaceDN w:val="0"/>
        <w:adjustRightInd w:val="0"/>
        <w:spacing w:after="0" w:line="24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w:t>
      </w:r>
      <w:r w:rsidR="00407D0E" w:rsidRPr="00B37F48">
        <w:rPr>
          <w:rFonts w:ascii="Times New Roman" w:hAnsi="Times New Roman" w:cs="Times New Roman"/>
          <w:color w:val="000000"/>
          <w:sz w:val="24"/>
          <w:szCs w:val="24"/>
        </w:rPr>
        <w:t>2</w:t>
      </w:r>
      <w:r w:rsidR="00C762B3">
        <w:rPr>
          <w:rFonts w:ascii="Times New Roman" w:hAnsi="Times New Roman" w:cs="Times New Roman"/>
          <w:color w:val="000000"/>
          <w:sz w:val="24"/>
          <w:szCs w:val="24"/>
        </w:rPr>
        <w:t>1</w:t>
      </w:r>
      <w:r w:rsidR="0072418A" w:rsidRPr="00B37F48">
        <w:rPr>
          <w:rFonts w:ascii="Times New Roman" w:hAnsi="Times New Roman" w:cs="Times New Roman"/>
          <w:color w:val="000000"/>
          <w:sz w:val="24"/>
          <w:szCs w:val="24"/>
        </w:rPr>
        <w:t>.</w:t>
      </w:r>
    </w:p>
    <w:p w14:paraId="5232FAF8" w14:textId="426928A3" w:rsidR="00E11AFC" w:rsidRDefault="00E11AFC" w:rsidP="0072418A">
      <w:pPr>
        <w:autoSpaceDE w:val="0"/>
        <w:autoSpaceDN w:val="0"/>
        <w:adjustRightInd w:val="0"/>
        <w:spacing w:after="0" w:line="240" w:lineRule="auto"/>
        <w:jc w:val="both"/>
        <w:rPr>
          <w:rFonts w:ascii="Times New Roman" w:hAnsi="Times New Roman" w:cs="Times New Roman"/>
          <w:i/>
          <w:color w:val="000000"/>
          <w:sz w:val="24"/>
          <w:szCs w:val="24"/>
        </w:rPr>
      </w:pPr>
      <w:r w:rsidRPr="00B37F48">
        <w:rPr>
          <w:rFonts w:ascii="Times New Roman" w:hAnsi="Times New Roman" w:cs="Times New Roman"/>
          <w:i/>
          <w:color w:val="000000"/>
          <w:sz w:val="24"/>
          <w:szCs w:val="24"/>
        </w:rPr>
        <w:t xml:space="preserve">Whatsapp: </w:t>
      </w:r>
      <w:r w:rsidR="0072418A" w:rsidRPr="00B37F48">
        <w:rPr>
          <w:rFonts w:ascii="Times New Roman" w:hAnsi="Times New Roman" w:cs="Times New Roman"/>
          <w:i/>
          <w:color w:val="000000"/>
          <w:sz w:val="24"/>
          <w:szCs w:val="24"/>
        </w:rPr>
        <w:t>total de v</w:t>
      </w:r>
      <w:r w:rsidRPr="00B37F48">
        <w:rPr>
          <w:rFonts w:ascii="Times New Roman" w:hAnsi="Times New Roman" w:cs="Times New Roman"/>
          <w:i/>
          <w:color w:val="000000"/>
          <w:sz w:val="24"/>
          <w:szCs w:val="24"/>
        </w:rPr>
        <w:t>eces que ha accedido en el periodo</w:t>
      </w:r>
    </w:p>
    <w:p w14:paraId="5748D220" w14:textId="77777777" w:rsidR="00116A5A" w:rsidRPr="00B37F48" w:rsidRDefault="00116A5A" w:rsidP="0072418A">
      <w:pPr>
        <w:autoSpaceDE w:val="0"/>
        <w:autoSpaceDN w:val="0"/>
        <w:adjustRightInd w:val="0"/>
        <w:spacing w:after="0" w:line="240" w:lineRule="auto"/>
        <w:jc w:val="both"/>
        <w:rPr>
          <w:rFonts w:ascii="Times New Roman" w:hAnsi="Times New Roman" w:cs="Times New Roman"/>
          <w:i/>
          <w:color w:val="000000"/>
          <w:sz w:val="24"/>
          <w:szCs w:val="24"/>
        </w:rPr>
      </w:pPr>
    </w:p>
    <w:p w14:paraId="32EB905B" w14:textId="64B7F9E8" w:rsidR="00DA0A9C" w:rsidRPr="00B37F48" w:rsidRDefault="00DA0A9C" w:rsidP="0072418A">
      <w:pPr>
        <w:autoSpaceDE w:val="0"/>
        <w:autoSpaceDN w:val="0"/>
        <w:adjustRightInd w:val="0"/>
        <w:spacing w:after="0" w:line="360" w:lineRule="auto"/>
        <w:ind w:left="62" w:right="62"/>
        <w:jc w:val="center"/>
        <w:rPr>
          <w:rFonts w:ascii="Times New Roman" w:hAnsi="Times New Roman" w:cs="Times New Roman"/>
          <w:color w:val="000000"/>
          <w:sz w:val="24"/>
          <w:szCs w:val="24"/>
        </w:rPr>
      </w:pPr>
      <w:r w:rsidRPr="00B37F48">
        <w:rPr>
          <w:noProof/>
          <w:sz w:val="24"/>
          <w:szCs w:val="24"/>
          <w:lang w:val="es-ES" w:eastAsia="es-ES"/>
        </w:rPr>
        <w:drawing>
          <wp:inline distT="0" distB="0" distL="0" distR="0" wp14:anchorId="0CCCD367" wp14:editId="31248238">
            <wp:extent cx="2502521" cy="3108960"/>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11899" cy="3120611"/>
                    </a:xfrm>
                    <a:prstGeom prst="rect">
                      <a:avLst/>
                    </a:prstGeom>
                  </pic:spPr>
                </pic:pic>
              </a:graphicData>
            </a:graphic>
          </wp:inline>
        </w:drawing>
      </w:r>
    </w:p>
    <w:p w14:paraId="00FB34EB" w14:textId="01CE7C10" w:rsidR="0072418A" w:rsidRPr="00CD3825" w:rsidRDefault="0072418A" w:rsidP="0072418A">
      <w:pPr>
        <w:autoSpaceDE w:val="0"/>
        <w:autoSpaceDN w:val="0"/>
        <w:adjustRightInd w:val="0"/>
        <w:spacing w:after="0" w:line="360" w:lineRule="auto"/>
        <w:ind w:left="62" w:right="62"/>
        <w:jc w:val="center"/>
        <w:rPr>
          <w:rFonts w:ascii="Times New Roman" w:hAnsi="Times New Roman" w:cs="Times New Roman"/>
          <w:color w:val="000000"/>
        </w:rPr>
      </w:pPr>
      <w:r w:rsidRPr="00CD3825">
        <w:rPr>
          <w:rFonts w:ascii="Times New Roman" w:hAnsi="Times New Roman" w:cs="Times New Roman"/>
          <w:color w:val="000000"/>
        </w:rPr>
        <w:t>Fuente: elaboración propia</w:t>
      </w:r>
    </w:p>
    <w:p w14:paraId="2AC45BF3" w14:textId="1403DB02" w:rsidR="000D432C" w:rsidRPr="00B37F48" w:rsidRDefault="00DA0A9C" w:rsidP="000D432C">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72F5A36E" wp14:editId="60A47E07">
            <wp:extent cx="4418721" cy="3162300"/>
            <wp:effectExtent l="0" t="0" r="127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26411" cy="3167803"/>
                    </a:xfrm>
                    <a:prstGeom prst="rect">
                      <a:avLst/>
                    </a:prstGeom>
                  </pic:spPr>
                </pic:pic>
              </a:graphicData>
            </a:graphic>
          </wp:inline>
        </w:drawing>
      </w:r>
    </w:p>
    <w:p w14:paraId="4A084F38" w14:textId="77876670" w:rsidR="007564C9" w:rsidRPr="00CD3825" w:rsidRDefault="007564C9" w:rsidP="0072418A">
      <w:pPr>
        <w:autoSpaceDE w:val="0"/>
        <w:autoSpaceDN w:val="0"/>
        <w:adjustRightInd w:val="0"/>
        <w:spacing w:after="0" w:line="240" w:lineRule="auto"/>
        <w:ind w:left="62" w:right="62"/>
        <w:jc w:val="center"/>
        <w:rPr>
          <w:rFonts w:ascii="Times New Roman" w:hAnsi="Times New Roman" w:cs="Times New Roman"/>
          <w:bCs/>
          <w:color w:val="000000"/>
        </w:rPr>
      </w:pPr>
      <w:r w:rsidRPr="00CD3825">
        <w:rPr>
          <w:rFonts w:ascii="Times New Roman" w:hAnsi="Times New Roman" w:cs="Times New Roman"/>
        </w:rPr>
        <w:t xml:space="preserve">Figura </w:t>
      </w:r>
      <w:r w:rsidR="00842C35" w:rsidRPr="00CD3825">
        <w:rPr>
          <w:rFonts w:ascii="Times New Roman" w:hAnsi="Times New Roman" w:cs="Times New Roman"/>
        </w:rPr>
        <w:t>2</w:t>
      </w:r>
      <w:r w:rsidR="0031077D">
        <w:rPr>
          <w:rFonts w:ascii="Times New Roman" w:hAnsi="Times New Roman" w:cs="Times New Roman"/>
        </w:rPr>
        <w:t>6</w:t>
      </w:r>
      <w:r w:rsidR="0072418A" w:rsidRPr="00CD3825">
        <w:rPr>
          <w:rFonts w:ascii="Times New Roman" w:hAnsi="Times New Roman" w:cs="Times New Roman"/>
        </w:rPr>
        <w:t xml:space="preserve">. </w:t>
      </w:r>
      <w:bookmarkStart w:id="87" w:name="_Hlk513735965"/>
      <w:r w:rsidRPr="00CD3825">
        <w:rPr>
          <w:rFonts w:ascii="Times New Roman" w:hAnsi="Times New Roman" w:cs="Times New Roman"/>
          <w:bCs/>
          <w:color w:val="000000"/>
        </w:rPr>
        <w:t xml:space="preserve">Whatsapp: </w:t>
      </w:r>
      <w:r w:rsidR="0072418A" w:rsidRPr="00CD3825">
        <w:rPr>
          <w:rFonts w:ascii="Times New Roman" w:hAnsi="Times New Roman" w:cs="Times New Roman"/>
          <w:bCs/>
          <w:color w:val="000000"/>
        </w:rPr>
        <w:t>total de v</w:t>
      </w:r>
      <w:r w:rsidRPr="00CD3825">
        <w:rPr>
          <w:rFonts w:ascii="Times New Roman" w:hAnsi="Times New Roman" w:cs="Times New Roman"/>
          <w:bCs/>
          <w:color w:val="000000"/>
        </w:rPr>
        <w:t>eces que ha accedido en el periodo</w:t>
      </w:r>
    </w:p>
    <w:p w14:paraId="211DEB06" w14:textId="0CA0F5F9" w:rsidR="0072418A" w:rsidRPr="00CD3825" w:rsidRDefault="0072418A" w:rsidP="0072418A">
      <w:pPr>
        <w:autoSpaceDE w:val="0"/>
        <w:autoSpaceDN w:val="0"/>
        <w:adjustRightInd w:val="0"/>
        <w:spacing w:after="0" w:line="240" w:lineRule="auto"/>
        <w:ind w:left="62" w:right="62"/>
        <w:jc w:val="center"/>
        <w:rPr>
          <w:rFonts w:ascii="Times New Roman" w:hAnsi="Times New Roman" w:cs="Times New Roman"/>
          <w:bCs/>
          <w:color w:val="000000"/>
        </w:rPr>
      </w:pPr>
      <w:r w:rsidRPr="00CD3825">
        <w:rPr>
          <w:rFonts w:ascii="Times New Roman" w:hAnsi="Times New Roman" w:cs="Times New Roman"/>
          <w:bCs/>
          <w:color w:val="000000"/>
        </w:rPr>
        <w:t>Fuente: elaboración propia</w:t>
      </w:r>
    </w:p>
    <w:p w14:paraId="3CECCC48" w14:textId="77777777" w:rsidR="0072418A" w:rsidRPr="00B37F48" w:rsidRDefault="0072418A" w:rsidP="0072418A">
      <w:pPr>
        <w:autoSpaceDE w:val="0"/>
        <w:autoSpaceDN w:val="0"/>
        <w:adjustRightInd w:val="0"/>
        <w:spacing w:after="0" w:line="240" w:lineRule="auto"/>
        <w:ind w:left="62" w:right="62"/>
        <w:jc w:val="center"/>
        <w:rPr>
          <w:rFonts w:ascii="Times New Roman" w:hAnsi="Times New Roman" w:cs="Times New Roman"/>
          <w:bCs/>
          <w:color w:val="000000"/>
          <w:sz w:val="24"/>
          <w:szCs w:val="24"/>
        </w:rPr>
      </w:pPr>
    </w:p>
    <w:bookmarkEnd w:id="87"/>
    <w:p w14:paraId="2C4FB221" w14:textId="25C56557" w:rsidR="003A2818" w:rsidRPr="00B37F48" w:rsidRDefault="0072418A" w:rsidP="00010960">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Cuatro </w:t>
      </w:r>
      <w:r w:rsidR="00991365" w:rsidRPr="00B37F48">
        <w:rPr>
          <w:rFonts w:ascii="Times New Roman" w:hAnsi="Times New Roman" w:cs="Times New Roman"/>
          <w:lang w:val="es-CO"/>
        </w:rPr>
        <w:t>estudiante</w:t>
      </w:r>
      <w:r w:rsidRPr="00B37F48">
        <w:rPr>
          <w:rFonts w:ascii="Times New Roman" w:hAnsi="Times New Roman" w:cs="Times New Roman"/>
          <w:lang w:val="es-CO"/>
        </w:rPr>
        <w:t>s</w:t>
      </w:r>
      <w:r w:rsidR="00991365" w:rsidRPr="00B37F48">
        <w:rPr>
          <w:rFonts w:ascii="Times New Roman" w:hAnsi="Times New Roman" w:cs="Times New Roman"/>
          <w:lang w:val="es-CO"/>
        </w:rPr>
        <w:t xml:space="preserve"> accedieron 0 veces que equivale</w:t>
      </w:r>
      <w:r w:rsidRPr="00B37F48">
        <w:rPr>
          <w:rFonts w:ascii="Times New Roman" w:hAnsi="Times New Roman" w:cs="Times New Roman"/>
          <w:lang w:val="es-CO"/>
        </w:rPr>
        <w:t>n</w:t>
      </w:r>
      <w:r w:rsidR="00991365" w:rsidRPr="00B37F48">
        <w:rPr>
          <w:rFonts w:ascii="Times New Roman" w:hAnsi="Times New Roman" w:cs="Times New Roman"/>
          <w:lang w:val="es-CO"/>
        </w:rPr>
        <w:t xml:space="preserve"> a </w:t>
      </w:r>
      <w:r w:rsidR="003A2818" w:rsidRPr="00B37F48">
        <w:rPr>
          <w:rFonts w:ascii="Times New Roman" w:hAnsi="Times New Roman" w:cs="Times New Roman"/>
          <w:lang w:val="es-CO"/>
        </w:rPr>
        <w:t>18,2%</w:t>
      </w:r>
      <w:r w:rsidR="00116A5A">
        <w:rPr>
          <w:rFonts w:ascii="Times New Roman" w:hAnsi="Times New Roman" w:cs="Times New Roman"/>
          <w:lang w:val="es-CO"/>
        </w:rPr>
        <w:t xml:space="preserve"> de los encuestados,</w:t>
      </w:r>
      <w:r w:rsidR="00991365"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991365" w:rsidRPr="00B37F48">
        <w:rPr>
          <w:rFonts w:ascii="Times New Roman" w:hAnsi="Times New Roman" w:cs="Times New Roman"/>
          <w:lang w:val="es-CO"/>
        </w:rPr>
        <w:t>a</w:t>
      </w:r>
      <w:r w:rsidR="003A2818" w:rsidRPr="00B37F48">
        <w:rPr>
          <w:rFonts w:ascii="Times New Roman" w:hAnsi="Times New Roman" w:cs="Times New Roman"/>
          <w:lang w:val="es-CO"/>
        </w:rPr>
        <w:t xml:space="preserve">ccedió </w:t>
      </w:r>
      <w:r w:rsidRPr="00B37F48">
        <w:rPr>
          <w:rFonts w:ascii="Times New Roman" w:hAnsi="Times New Roman" w:cs="Times New Roman"/>
          <w:lang w:val="es-CO"/>
        </w:rPr>
        <w:t>dos</w:t>
      </w:r>
      <w:r w:rsidR="003A2818" w:rsidRPr="00B37F48">
        <w:rPr>
          <w:rFonts w:ascii="Times New Roman" w:hAnsi="Times New Roman" w:cs="Times New Roman"/>
          <w:lang w:val="es-CO"/>
        </w:rPr>
        <w:t xml:space="preserve">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4</w:t>
      </w:r>
      <w:r w:rsidR="00991365" w:rsidRPr="00B37F48">
        <w:rPr>
          <w:rFonts w:ascii="Times New Roman" w:hAnsi="Times New Roman" w:cs="Times New Roman"/>
          <w:lang w:val="es-CO"/>
        </w:rPr>
        <w:t>,</w:t>
      </w:r>
      <w:r w:rsidR="003A2818" w:rsidRPr="00B37F48">
        <w:rPr>
          <w:rFonts w:ascii="Times New Roman" w:hAnsi="Times New Roman" w:cs="Times New Roman"/>
          <w:lang w:val="es-CO"/>
        </w:rPr>
        <w:t>5</w:t>
      </w:r>
      <w:r w:rsidR="00991365"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991365" w:rsidRPr="00B37F48">
        <w:rPr>
          <w:rFonts w:ascii="Times New Roman" w:hAnsi="Times New Roman" w:cs="Times New Roman"/>
          <w:lang w:val="es-CO"/>
        </w:rPr>
        <w:t>accedi</w:t>
      </w:r>
      <w:r w:rsidR="003A2818" w:rsidRPr="00B37F48">
        <w:rPr>
          <w:rFonts w:ascii="Times New Roman" w:hAnsi="Times New Roman" w:cs="Times New Roman"/>
          <w:lang w:val="es-CO"/>
        </w:rPr>
        <w:t xml:space="preserve">ó </w:t>
      </w:r>
      <w:r w:rsidRPr="00B37F48">
        <w:rPr>
          <w:rFonts w:ascii="Times New Roman" w:hAnsi="Times New Roman" w:cs="Times New Roman"/>
          <w:lang w:val="es-CO"/>
        </w:rPr>
        <w:t>seis</w:t>
      </w:r>
      <w:r w:rsidR="003A2818" w:rsidRPr="00B37F48">
        <w:rPr>
          <w:rFonts w:ascii="Times New Roman" w:hAnsi="Times New Roman" w:cs="Times New Roman"/>
          <w:lang w:val="es-CO"/>
        </w:rPr>
        <w:t xml:space="preserve">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4</w:t>
      </w:r>
      <w:r w:rsidR="00991365" w:rsidRPr="00B37F48">
        <w:rPr>
          <w:rFonts w:ascii="Times New Roman" w:hAnsi="Times New Roman" w:cs="Times New Roman"/>
          <w:lang w:val="es-CO"/>
        </w:rPr>
        <w:t>,</w:t>
      </w:r>
      <w:r w:rsidR="003A2818" w:rsidRPr="00B37F48">
        <w:rPr>
          <w:rFonts w:ascii="Times New Roman" w:hAnsi="Times New Roman" w:cs="Times New Roman"/>
          <w:lang w:val="es-CO"/>
        </w:rPr>
        <w:t>5</w:t>
      </w:r>
      <w:r w:rsidR="00991365" w:rsidRPr="00B37F48">
        <w:rPr>
          <w:rFonts w:ascii="Times New Roman" w:hAnsi="Times New Roman" w:cs="Times New Roman"/>
          <w:lang w:val="es-CO"/>
        </w:rPr>
        <w:t xml:space="preserve">%, </w:t>
      </w:r>
      <w:r w:rsidRPr="00B37F48">
        <w:rPr>
          <w:rFonts w:ascii="Times New Roman" w:hAnsi="Times New Roman" w:cs="Times New Roman"/>
          <w:lang w:val="es-CO"/>
        </w:rPr>
        <w:lastRenderedPageBreak/>
        <w:t xml:space="preserve">uno </w:t>
      </w:r>
      <w:r w:rsidR="00991365" w:rsidRPr="00B37F48">
        <w:rPr>
          <w:rFonts w:ascii="Times New Roman" w:hAnsi="Times New Roman" w:cs="Times New Roman"/>
          <w:lang w:val="es-CO"/>
        </w:rPr>
        <w:t>a</w:t>
      </w:r>
      <w:r w:rsidR="003A2818" w:rsidRPr="00B37F48">
        <w:rPr>
          <w:rFonts w:ascii="Times New Roman" w:hAnsi="Times New Roman" w:cs="Times New Roman"/>
          <w:lang w:val="es-CO"/>
        </w:rPr>
        <w:t xml:space="preserve">ccedió </w:t>
      </w:r>
      <w:r w:rsidRPr="00B37F48">
        <w:rPr>
          <w:rFonts w:ascii="Times New Roman" w:hAnsi="Times New Roman" w:cs="Times New Roman"/>
          <w:lang w:val="es-CO"/>
        </w:rPr>
        <w:t xml:space="preserve">ocho </w:t>
      </w:r>
      <w:r w:rsidR="003A2818" w:rsidRPr="00B37F48">
        <w:rPr>
          <w:rFonts w:ascii="Times New Roman" w:hAnsi="Times New Roman" w:cs="Times New Roman"/>
          <w:lang w:val="es-CO"/>
        </w:rPr>
        <w:t xml:space="preserve">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4</w:t>
      </w:r>
      <w:r w:rsidR="00991365" w:rsidRPr="00B37F48">
        <w:rPr>
          <w:rFonts w:ascii="Times New Roman" w:hAnsi="Times New Roman" w:cs="Times New Roman"/>
          <w:lang w:val="es-CO"/>
        </w:rPr>
        <w:t>,</w:t>
      </w:r>
      <w:r w:rsidR="003A2818" w:rsidRPr="00B37F48">
        <w:rPr>
          <w:rFonts w:ascii="Times New Roman" w:hAnsi="Times New Roman" w:cs="Times New Roman"/>
          <w:lang w:val="es-CO"/>
        </w:rPr>
        <w:t>5</w:t>
      </w:r>
      <w:r w:rsidR="00991365" w:rsidRPr="00B37F48">
        <w:rPr>
          <w:rFonts w:ascii="Times New Roman" w:hAnsi="Times New Roman" w:cs="Times New Roman"/>
          <w:lang w:val="es-CO"/>
        </w:rPr>
        <w:t xml:space="preserve">%, </w:t>
      </w:r>
      <w:r w:rsidRPr="00B37F48">
        <w:rPr>
          <w:rFonts w:ascii="Times New Roman" w:hAnsi="Times New Roman" w:cs="Times New Roman"/>
          <w:lang w:val="es-CO"/>
        </w:rPr>
        <w:t xml:space="preserve">dos </w:t>
      </w:r>
      <w:r w:rsidR="00991365" w:rsidRPr="00B37F48">
        <w:rPr>
          <w:rFonts w:ascii="Times New Roman" w:hAnsi="Times New Roman" w:cs="Times New Roman"/>
          <w:lang w:val="es-CO"/>
        </w:rPr>
        <w:t>acced</w:t>
      </w:r>
      <w:r w:rsidR="003A2818" w:rsidRPr="00B37F48">
        <w:rPr>
          <w:rFonts w:ascii="Times New Roman" w:hAnsi="Times New Roman" w:cs="Times New Roman"/>
          <w:lang w:val="es-CO"/>
        </w:rPr>
        <w:t xml:space="preserve">ieron </w:t>
      </w:r>
      <w:r w:rsidRPr="00B37F48">
        <w:rPr>
          <w:rFonts w:ascii="Times New Roman" w:hAnsi="Times New Roman" w:cs="Times New Roman"/>
          <w:lang w:val="es-CO"/>
        </w:rPr>
        <w:t>nueve</w:t>
      </w:r>
      <w:r w:rsidR="003A2818" w:rsidRPr="00B37F48">
        <w:rPr>
          <w:rFonts w:ascii="Times New Roman" w:hAnsi="Times New Roman" w:cs="Times New Roman"/>
          <w:lang w:val="es-CO"/>
        </w:rPr>
        <w:t xml:space="preserve">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9,1%, </w:t>
      </w:r>
      <w:r w:rsidRPr="00B37F48">
        <w:rPr>
          <w:rFonts w:ascii="Times New Roman" w:hAnsi="Times New Roman" w:cs="Times New Roman"/>
          <w:lang w:val="es-CO"/>
        </w:rPr>
        <w:t>dos</w:t>
      </w:r>
      <w:r w:rsidR="00991365" w:rsidRPr="00B37F48">
        <w:rPr>
          <w:rFonts w:ascii="Times New Roman" w:hAnsi="Times New Roman" w:cs="Times New Roman"/>
          <w:lang w:val="es-CO"/>
        </w:rPr>
        <w:t xml:space="preserve"> accedi</w:t>
      </w:r>
      <w:r w:rsidR="003A2818" w:rsidRPr="00B37F48">
        <w:rPr>
          <w:rFonts w:ascii="Times New Roman" w:hAnsi="Times New Roman" w:cs="Times New Roman"/>
          <w:lang w:val="es-CO"/>
        </w:rPr>
        <w:t xml:space="preserve">eron </w:t>
      </w:r>
      <w:r w:rsidRPr="00B37F48">
        <w:rPr>
          <w:rFonts w:ascii="Times New Roman" w:hAnsi="Times New Roman" w:cs="Times New Roman"/>
          <w:lang w:val="es-CO"/>
        </w:rPr>
        <w:t>diez</w:t>
      </w:r>
      <w:r w:rsidR="003A2818" w:rsidRPr="00B37F48">
        <w:rPr>
          <w:rFonts w:ascii="Times New Roman" w:hAnsi="Times New Roman" w:cs="Times New Roman"/>
          <w:lang w:val="es-CO"/>
        </w:rPr>
        <w:t xml:space="preserve">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9,1%, </w:t>
      </w:r>
      <w:r w:rsidRPr="00B37F48">
        <w:rPr>
          <w:rFonts w:ascii="Times New Roman" w:hAnsi="Times New Roman" w:cs="Times New Roman"/>
          <w:lang w:val="es-CO"/>
        </w:rPr>
        <w:t xml:space="preserve">uno </w:t>
      </w:r>
      <w:r w:rsidR="00991365" w:rsidRPr="00B37F48">
        <w:rPr>
          <w:rFonts w:ascii="Times New Roman" w:hAnsi="Times New Roman" w:cs="Times New Roman"/>
          <w:lang w:val="es-CO"/>
        </w:rPr>
        <w:t>accedi</w:t>
      </w:r>
      <w:r w:rsidR="003A2818" w:rsidRPr="00B37F48">
        <w:rPr>
          <w:rFonts w:ascii="Times New Roman" w:hAnsi="Times New Roman" w:cs="Times New Roman"/>
          <w:lang w:val="es-CO"/>
        </w:rPr>
        <w:t>ó</w:t>
      </w:r>
      <w:r w:rsidR="00991365" w:rsidRPr="00B37F48">
        <w:rPr>
          <w:rFonts w:ascii="Times New Roman" w:hAnsi="Times New Roman" w:cs="Times New Roman"/>
          <w:lang w:val="es-CO"/>
        </w:rPr>
        <w:t xml:space="preserve"> 1</w:t>
      </w:r>
      <w:r w:rsidR="003A2818" w:rsidRPr="00B37F48">
        <w:rPr>
          <w:rFonts w:ascii="Times New Roman" w:hAnsi="Times New Roman" w:cs="Times New Roman"/>
          <w:lang w:val="es-CO"/>
        </w:rPr>
        <w:t>2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4</w:t>
      </w:r>
      <w:r w:rsidR="00991365" w:rsidRPr="00B37F48">
        <w:rPr>
          <w:rFonts w:ascii="Times New Roman" w:hAnsi="Times New Roman" w:cs="Times New Roman"/>
          <w:lang w:val="es-CO"/>
        </w:rPr>
        <w:t>,</w:t>
      </w:r>
      <w:r w:rsidR="003A2818" w:rsidRPr="00B37F48">
        <w:rPr>
          <w:rFonts w:ascii="Times New Roman" w:hAnsi="Times New Roman" w:cs="Times New Roman"/>
          <w:lang w:val="es-CO"/>
        </w:rPr>
        <w:t xml:space="preserve">5%, </w:t>
      </w:r>
      <w:r w:rsidRPr="00B37F48">
        <w:rPr>
          <w:rFonts w:ascii="Times New Roman" w:hAnsi="Times New Roman" w:cs="Times New Roman"/>
          <w:lang w:val="es-CO"/>
        </w:rPr>
        <w:t xml:space="preserve">tres </w:t>
      </w:r>
      <w:r w:rsidR="00991365" w:rsidRPr="00B37F48">
        <w:rPr>
          <w:rFonts w:ascii="Times New Roman" w:hAnsi="Times New Roman" w:cs="Times New Roman"/>
          <w:lang w:val="es-CO"/>
        </w:rPr>
        <w:t>accedi</w:t>
      </w:r>
      <w:r w:rsidR="003A2818" w:rsidRPr="00B37F48">
        <w:rPr>
          <w:rFonts w:ascii="Times New Roman" w:hAnsi="Times New Roman" w:cs="Times New Roman"/>
          <w:lang w:val="es-CO"/>
        </w:rPr>
        <w:t>eron 15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13,6</w:t>
      </w:r>
      <w:r w:rsidR="00991365" w:rsidRPr="00B37F48">
        <w:rPr>
          <w:rFonts w:ascii="Times New Roman" w:hAnsi="Times New Roman" w:cs="Times New Roman"/>
          <w:lang w:val="es-CO"/>
        </w:rPr>
        <w:t>%,</w:t>
      </w:r>
      <w:r w:rsidR="003A2818"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3A2818" w:rsidRPr="00B37F48">
        <w:rPr>
          <w:rFonts w:ascii="Times New Roman" w:hAnsi="Times New Roman" w:cs="Times New Roman"/>
          <w:lang w:val="es-CO"/>
        </w:rPr>
        <w:t>accedió 20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3A2818" w:rsidRPr="00B37F48">
        <w:rPr>
          <w:rFonts w:ascii="Times New Roman" w:hAnsi="Times New Roman" w:cs="Times New Roman"/>
          <w:lang w:val="es-CO"/>
        </w:rPr>
        <w:t>accedió 21 veces que equivale</w:t>
      </w:r>
      <w:r w:rsidRPr="00B37F48">
        <w:rPr>
          <w:rFonts w:ascii="Times New Roman" w:hAnsi="Times New Roman" w:cs="Times New Roman"/>
          <w:lang w:val="es-CO"/>
        </w:rPr>
        <w:t>n</w:t>
      </w:r>
      <w:r w:rsidR="003A2818"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3A2818" w:rsidRPr="00B37F48">
        <w:rPr>
          <w:rFonts w:ascii="Times New Roman" w:hAnsi="Times New Roman" w:cs="Times New Roman"/>
          <w:lang w:val="es-CO"/>
        </w:rPr>
        <w:t>accedi</w:t>
      </w:r>
      <w:r w:rsidRPr="00B37F48">
        <w:rPr>
          <w:rFonts w:ascii="Times New Roman" w:hAnsi="Times New Roman" w:cs="Times New Roman"/>
          <w:lang w:val="es-CO"/>
        </w:rPr>
        <w:t xml:space="preserve">ó </w:t>
      </w:r>
      <w:r w:rsidR="003A2818" w:rsidRPr="00B37F48">
        <w:rPr>
          <w:rFonts w:ascii="Times New Roman" w:hAnsi="Times New Roman" w:cs="Times New Roman"/>
          <w:lang w:val="es-CO"/>
        </w:rPr>
        <w:t>22 veces que equivale</w:t>
      </w:r>
      <w:r w:rsidR="00707A42" w:rsidRPr="00B37F48">
        <w:rPr>
          <w:rFonts w:ascii="Times New Roman" w:hAnsi="Times New Roman" w:cs="Times New Roman"/>
          <w:lang w:val="es-CO"/>
        </w:rPr>
        <w:t>n</w:t>
      </w:r>
      <w:r w:rsidR="003A2818" w:rsidRPr="00B37F48">
        <w:rPr>
          <w:rFonts w:ascii="Times New Roman" w:hAnsi="Times New Roman" w:cs="Times New Roman"/>
          <w:lang w:val="es-CO"/>
        </w:rPr>
        <w:t xml:space="preserve"> a 4,5%, </w:t>
      </w:r>
      <w:r w:rsidR="00707A42" w:rsidRPr="00B37F48">
        <w:rPr>
          <w:rFonts w:ascii="Times New Roman" w:hAnsi="Times New Roman" w:cs="Times New Roman"/>
          <w:lang w:val="es-CO"/>
        </w:rPr>
        <w:t xml:space="preserve">uno </w:t>
      </w:r>
      <w:r w:rsidR="003A2818" w:rsidRPr="00B37F48">
        <w:rPr>
          <w:rFonts w:ascii="Times New Roman" w:hAnsi="Times New Roman" w:cs="Times New Roman"/>
          <w:lang w:val="es-CO"/>
        </w:rPr>
        <w:t>accedió 27 veces que equivale</w:t>
      </w:r>
      <w:r w:rsidR="00707A42" w:rsidRPr="00B37F48">
        <w:rPr>
          <w:rFonts w:ascii="Times New Roman" w:hAnsi="Times New Roman" w:cs="Times New Roman"/>
          <w:lang w:val="es-CO"/>
        </w:rPr>
        <w:t>n</w:t>
      </w:r>
      <w:r w:rsidR="003A2818" w:rsidRPr="00B37F48">
        <w:rPr>
          <w:rFonts w:ascii="Times New Roman" w:hAnsi="Times New Roman" w:cs="Times New Roman"/>
          <w:lang w:val="es-CO"/>
        </w:rPr>
        <w:t xml:space="preserve"> a 4,5%, </w:t>
      </w:r>
      <w:r w:rsidR="00707A42" w:rsidRPr="00B37F48">
        <w:rPr>
          <w:rFonts w:ascii="Times New Roman" w:hAnsi="Times New Roman" w:cs="Times New Roman"/>
          <w:lang w:val="es-CO"/>
        </w:rPr>
        <w:t xml:space="preserve">uno </w:t>
      </w:r>
      <w:r w:rsidR="003A2818" w:rsidRPr="00B37F48">
        <w:rPr>
          <w:rFonts w:ascii="Times New Roman" w:hAnsi="Times New Roman" w:cs="Times New Roman"/>
          <w:lang w:val="es-CO"/>
        </w:rPr>
        <w:t>accedió 27 veces que equivale</w:t>
      </w:r>
      <w:r w:rsidR="00707A42" w:rsidRPr="00B37F48">
        <w:rPr>
          <w:rFonts w:ascii="Times New Roman" w:hAnsi="Times New Roman" w:cs="Times New Roman"/>
          <w:lang w:val="es-CO"/>
        </w:rPr>
        <w:t>n</w:t>
      </w:r>
      <w:r w:rsidR="003A2818" w:rsidRPr="00B37F48">
        <w:rPr>
          <w:rFonts w:ascii="Times New Roman" w:hAnsi="Times New Roman" w:cs="Times New Roman"/>
          <w:lang w:val="es-CO"/>
        </w:rPr>
        <w:t xml:space="preserve"> a 4,5%, </w:t>
      </w:r>
      <w:r w:rsidR="00707A42" w:rsidRPr="00B37F48">
        <w:rPr>
          <w:rFonts w:ascii="Times New Roman" w:hAnsi="Times New Roman" w:cs="Times New Roman"/>
          <w:lang w:val="es-CO"/>
        </w:rPr>
        <w:t xml:space="preserve">uno </w:t>
      </w:r>
      <w:r w:rsidR="003A2818" w:rsidRPr="00B37F48">
        <w:rPr>
          <w:rFonts w:ascii="Times New Roman" w:hAnsi="Times New Roman" w:cs="Times New Roman"/>
          <w:lang w:val="es-CO"/>
        </w:rPr>
        <w:t>accedió 29 veces que equivale</w:t>
      </w:r>
      <w:r w:rsidR="00707A42" w:rsidRPr="00B37F48">
        <w:rPr>
          <w:rFonts w:ascii="Times New Roman" w:hAnsi="Times New Roman" w:cs="Times New Roman"/>
          <w:lang w:val="es-CO"/>
        </w:rPr>
        <w:t>n</w:t>
      </w:r>
      <w:r w:rsidR="003A2818" w:rsidRPr="00B37F48">
        <w:rPr>
          <w:rFonts w:ascii="Times New Roman" w:hAnsi="Times New Roman" w:cs="Times New Roman"/>
          <w:lang w:val="es-CO"/>
        </w:rPr>
        <w:t xml:space="preserve"> a 4,5%, </w:t>
      </w:r>
      <w:r w:rsidR="00707A42" w:rsidRPr="00B37F48">
        <w:rPr>
          <w:rFonts w:ascii="Times New Roman" w:hAnsi="Times New Roman" w:cs="Times New Roman"/>
          <w:lang w:val="es-CO"/>
        </w:rPr>
        <w:t xml:space="preserve">uno </w:t>
      </w:r>
      <w:r w:rsidR="003A2818" w:rsidRPr="00B37F48">
        <w:rPr>
          <w:rFonts w:ascii="Times New Roman" w:hAnsi="Times New Roman" w:cs="Times New Roman"/>
          <w:lang w:val="es-CO"/>
        </w:rPr>
        <w:t>accedió 31 veces que equivale</w:t>
      </w:r>
      <w:r w:rsidR="00707A42" w:rsidRPr="00B37F48">
        <w:rPr>
          <w:rFonts w:ascii="Times New Roman" w:hAnsi="Times New Roman" w:cs="Times New Roman"/>
          <w:lang w:val="es-CO"/>
        </w:rPr>
        <w:t>n</w:t>
      </w:r>
      <w:r w:rsidR="003A2818" w:rsidRPr="00B37F48">
        <w:rPr>
          <w:rFonts w:ascii="Times New Roman" w:hAnsi="Times New Roman" w:cs="Times New Roman"/>
          <w:lang w:val="es-CO"/>
        </w:rPr>
        <w:t xml:space="preserve"> a 4,5% y </w:t>
      </w:r>
      <w:r w:rsidR="00707A42" w:rsidRPr="00B37F48">
        <w:rPr>
          <w:rFonts w:ascii="Times New Roman" w:hAnsi="Times New Roman" w:cs="Times New Roman"/>
          <w:lang w:val="es-CO"/>
        </w:rPr>
        <w:t xml:space="preserve">uno </w:t>
      </w:r>
      <w:r w:rsidR="003A2818" w:rsidRPr="00B37F48">
        <w:rPr>
          <w:rFonts w:ascii="Times New Roman" w:hAnsi="Times New Roman" w:cs="Times New Roman"/>
          <w:lang w:val="es-CO"/>
        </w:rPr>
        <w:t>accedió 38 veces que equivale</w:t>
      </w:r>
      <w:r w:rsidR="00707A42" w:rsidRPr="00B37F48">
        <w:rPr>
          <w:rFonts w:ascii="Times New Roman" w:hAnsi="Times New Roman" w:cs="Times New Roman"/>
          <w:lang w:val="es-CO"/>
        </w:rPr>
        <w:t>n</w:t>
      </w:r>
      <w:r w:rsidR="003A2818" w:rsidRPr="00B37F48">
        <w:rPr>
          <w:rFonts w:ascii="Times New Roman" w:hAnsi="Times New Roman" w:cs="Times New Roman"/>
          <w:lang w:val="es-CO"/>
        </w:rPr>
        <w:t xml:space="preserve"> a 4,5%.</w:t>
      </w:r>
    </w:p>
    <w:p w14:paraId="2CA228D5" w14:textId="1BAB0B45" w:rsidR="007D63E3" w:rsidRPr="00B37F48" w:rsidRDefault="007D63E3" w:rsidP="009E4AD5">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707A42" w:rsidRPr="00B37F48">
        <w:rPr>
          <w:rFonts w:ascii="Times New Roman" w:hAnsi="Times New Roman" w:cs="Times New Roman"/>
          <w:lang w:val="es-CO"/>
        </w:rPr>
        <w:t>l</w:t>
      </w:r>
      <w:r w:rsidRPr="00B37F48">
        <w:rPr>
          <w:rFonts w:ascii="Times New Roman" w:hAnsi="Times New Roman" w:cs="Times New Roman"/>
          <w:lang w:val="es-CO"/>
        </w:rPr>
        <w:t xml:space="preserve">a mayor frecuencia </w:t>
      </w:r>
      <w:r w:rsidR="00707A42" w:rsidRPr="00B37F48">
        <w:rPr>
          <w:rFonts w:ascii="Times New Roman" w:hAnsi="Times New Roman" w:cs="Times New Roman"/>
          <w:lang w:val="es-CO"/>
        </w:rPr>
        <w:t xml:space="preserve">fue </w:t>
      </w:r>
      <w:r w:rsidR="00010960">
        <w:rPr>
          <w:rFonts w:ascii="Times New Roman" w:hAnsi="Times New Roman" w:cs="Times New Roman"/>
          <w:lang w:val="es-CO"/>
        </w:rPr>
        <w:t xml:space="preserve">de </w:t>
      </w:r>
      <w:r w:rsidR="00707A42" w:rsidRPr="00B37F48">
        <w:rPr>
          <w:rFonts w:ascii="Times New Roman" w:hAnsi="Times New Roman" w:cs="Times New Roman"/>
          <w:lang w:val="es-CO"/>
        </w:rPr>
        <w:t xml:space="preserve">cuatro </w:t>
      </w:r>
      <w:r w:rsidR="00010960">
        <w:rPr>
          <w:rFonts w:ascii="Times New Roman" w:hAnsi="Times New Roman" w:cs="Times New Roman"/>
          <w:lang w:val="es-CO"/>
        </w:rPr>
        <w:t xml:space="preserve">estudiantes, </w:t>
      </w:r>
      <w:r w:rsidRPr="00B37F48">
        <w:rPr>
          <w:rFonts w:ascii="Times New Roman" w:hAnsi="Times New Roman" w:cs="Times New Roman"/>
          <w:lang w:val="es-CO"/>
        </w:rPr>
        <w:t>con un acceso de 0 veces, que equivale a 18,2%. Sin embargo, de los 18 estudiantes que corresponde al rest</w:t>
      </w:r>
      <w:r w:rsidR="00707A42" w:rsidRPr="00B37F48">
        <w:rPr>
          <w:rFonts w:ascii="Times New Roman" w:hAnsi="Times New Roman" w:cs="Times New Roman"/>
          <w:lang w:val="es-CO"/>
        </w:rPr>
        <w:t xml:space="preserve">o </w:t>
      </w:r>
      <w:r w:rsidRPr="00B37F48">
        <w:rPr>
          <w:rFonts w:ascii="Times New Roman" w:hAnsi="Times New Roman" w:cs="Times New Roman"/>
          <w:lang w:val="es-CO"/>
        </w:rPr>
        <w:t xml:space="preserve">de los participantes, el mayor acceso estuvo entre </w:t>
      </w:r>
      <w:r w:rsidR="00707A42" w:rsidRPr="00B37F48">
        <w:rPr>
          <w:rFonts w:ascii="Times New Roman" w:hAnsi="Times New Roman" w:cs="Times New Roman"/>
          <w:lang w:val="es-CO"/>
        </w:rPr>
        <w:t xml:space="preserve">nueve </w:t>
      </w:r>
      <w:r w:rsidRPr="00B37F48">
        <w:rPr>
          <w:rFonts w:ascii="Times New Roman" w:hAnsi="Times New Roman" w:cs="Times New Roman"/>
          <w:lang w:val="es-CO"/>
        </w:rPr>
        <w:t>y 15 veces a la semana, que equivale a 13,6% de los encuestados.</w:t>
      </w:r>
    </w:p>
    <w:p w14:paraId="79A11805" w14:textId="77777777" w:rsidR="00AC21D5" w:rsidRPr="00B37F48" w:rsidRDefault="00AC21D5" w:rsidP="00991365">
      <w:pPr>
        <w:pStyle w:val="Textoindependiente"/>
        <w:spacing w:before="125" w:line="360" w:lineRule="auto"/>
        <w:ind w:right="578" w:firstLine="708"/>
        <w:jc w:val="both"/>
        <w:rPr>
          <w:rFonts w:ascii="Times New Roman" w:hAnsi="Times New Roman" w:cs="Times New Roman"/>
          <w:lang w:val="es-CO"/>
        </w:rPr>
      </w:pPr>
    </w:p>
    <w:p w14:paraId="109E8A0F" w14:textId="539595CC" w:rsidR="00707A42" w:rsidRPr="00B37F48" w:rsidRDefault="00804FBB" w:rsidP="00707A42">
      <w:pPr>
        <w:autoSpaceDE w:val="0"/>
        <w:autoSpaceDN w:val="0"/>
        <w:adjustRightInd w:val="0"/>
        <w:spacing w:after="0" w:line="240" w:lineRule="auto"/>
        <w:ind w:right="62"/>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407D0E" w:rsidRPr="00B37F48">
        <w:rPr>
          <w:rFonts w:ascii="Times New Roman" w:hAnsi="Times New Roman" w:cs="Times New Roman"/>
          <w:bCs/>
          <w:color w:val="000000"/>
          <w:sz w:val="24"/>
          <w:szCs w:val="24"/>
        </w:rPr>
        <w:t>2</w:t>
      </w:r>
      <w:r w:rsidR="00C762B3">
        <w:rPr>
          <w:rFonts w:ascii="Times New Roman" w:hAnsi="Times New Roman" w:cs="Times New Roman"/>
          <w:bCs/>
          <w:color w:val="000000"/>
          <w:sz w:val="24"/>
          <w:szCs w:val="24"/>
        </w:rPr>
        <w:t>2</w:t>
      </w:r>
      <w:r w:rsidR="00707A42" w:rsidRPr="00B37F48">
        <w:rPr>
          <w:rFonts w:ascii="Times New Roman" w:hAnsi="Times New Roman" w:cs="Times New Roman"/>
          <w:bCs/>
          <w:color w:val="000000"/>
          <w:sz w:val="24"/>
          <w:szCs w:val="24"/>
        </w:rPr>
        <w:t>.</w:t>
      </w:r>
    </w:p>
    <w:p w14:paraId="38F6ADC4" w14:textId="77777777" w:rsidR="00707A42" w:rsidRPr="00B37F48" w:rsidRDefault="00E211C6" w:rsidP="00707A42">
      <w:pPr>
        <w:autoSpaceDE w:val="0"/>
        <w:autoSpaceDN w:val="0"/>
        <w:adjustRightInd w:val="0"/>
        <w:spacing w:after="0" w:line="240" w:lineRule="auto"/>
        <w:jc w:val="both"/>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804FBB" w:rsidRPr="00B37F48">
        <w:rPr>
          <w:rFonts w:ascii="Times New Roman" w:hAnsi="Times New Roman" w:cs="Times New Roman"/>
          <w:bCs/>
          <w:i/>
          <w:color w:val="000000"/>
          <w:sz w:val="24"/>
          <w:szCs w:val="24"/>
        </w:rPr>
        <w:t xml:space="preserve"> en mensajería email: </w:t>
      </w:r>
      <w:r w:rsidR="00707A42" w:rsidRPr="00B37F48">
        <w:rPr>
          <w:rFonts w:ascii="Times New Roman" w:hAnsi="Times New Roman" w:cs="Times New Roman"/>
          <w:bCs/>
          <w:i/>
          <w:color w:val="000000"/>
          <w:sz w:val="24"/>
          <w:szCs w:val="24"/>
        </w:rPr>
        <w:t>t</w:t>
      </w:r>
      <w:r w:rsidR="00804FBB" w:rsidRPr="00B37F48">
        <w:rPr>
          <w:rFonts w:ascii="Times New Roman" w:hAnsi="Times New Roman" w:cs="Times New Roman"/>
          <w:bCs/>
          <w:i/>
          <w:color w:val="000000"/>
          <w:sz w:val="24"/>
          <w:szCs w:val="24"/>
        </w:rPr>
        <w:t xml:space="preserve">iempo </w:t>
      </w:r>
      <w:r w:rsidR="00707A42" w:rsidRPr="00B37F48">
        <w:rPr>
          <w:rFonts w:ascii="Times New Roman" w:hAnsi="Times New Roman" w:cs="Times New Roman"/>
          <w:bCs/>
          <w:i/>
          <w:color w:val="000000"/>
          <w:sz w:val="24"/>
          <w:szCs w:val="24"/>
        </w:rPr>
        <w:t xml:space="preserve">promedio </w:t>
      </w:r>
      <w:r w:rsidR="00804FBB" w:rsidRPr="00B37F48">
        <w:rPr>
          <w:rFonts w:ascii="Times New Roman" w:hAnsi="Times New Roman" w:cs="Times New Roman"/>
          <w:bCs/>
          <w:i/>
          <w:color w:val="000000"/>
          <w:sz w:val="24"/>
          <w:szCs w:val="24"/>
        </w:rPr>
        <w:t>que lo ha usado semanalmente</w:t>
      </w:r>
      <w:r w:rsidR="00707A42" w:rsidRPr="00B37F48">
        <w:rPr>
          <w:rFonts w:ascii="Times New Roman" w:hAnsi="Times New Roman" w:cs="Times New Roman"/>
          <w:bCs/>
          <w:i/>
          <w:color w:val="000000"/>
          <w:sz w:val="24"/>
          <w:szCs w:val="24"/>
        </w:rPr>
        <w:t xml:space="preserve"> (horas)</w:t>
      </w:r>
    </w:p>
    <w:p w14:paraId="34238390" w14:textId="7DB8E358" w:rsidR="00804FBB" w:rsidRPr="00B37F48" w:rsidRDefault="00804FBB" w:rsidP="00707A42">
      <w:pPr>
        <w:autoSpaceDE w:val="0"/>
        <w:autoSpaceDN w:val="0"/>
        <w:adjustRightInd w:val="0"/>
        <w:spacing w:after="0" w:line="240" w:lineRule="auto"/>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 </w:t>
      </w:r>
    </w:p>
    <w:p w14:paraId="239C1DE6" w14:textId="5074C028" w:rsidR="00520EAA" w:rsidRPr="00B37F48" w:rsidRDefault="00830492" w:rsidP="00707A42">
      <w:pPr>
        <w:autoSpaceDE w:val="0"/>
        <w:autoSpaceDN w:val="0"/>
        <w:adjustRightInd w:val="0"/>
        <w:spacing w:after="0" w:line="360" w:lineRule="auto"/>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63700166" wp14:editId="2183AAA9">
            <wp:extent cx="2226784" cy="3360420"/>
            <wp:effectExtent l="0" t="0" r="254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53965" cy="3401438"/>
                    </a:xfrm>
                    <a:prstGeom prst="rect">
                      <a:avLst/>
                    </a:prstGeom>
                  </pic:spPr>
                </pic:pic>
              </a:graphicData>
            </a:graphic>
          </wp:inline>
        </w:drawing>
      </w:r>
    </w:p>
    <w:p w14:paraId="29FCAE8D" w14:textId="46F7A737" w:rsidR="00707A42" w:rsidRPr="00CD3825" w:rsidRDefault="00707A42" w:rsidP="00707A42">
      <w:pPr>
        <w:autoSpaceDE w:val="0"/>
        <w:autoSpaceDN w:val="0"/>
        <w:adjustRightInd w:val="0"/>
        <w:spacing w:after="0" w:line="360" w:lineRule="auto"/>
        <w:jc w:val="center"/>
        <w:rPr>
          <w:rFonts w:ascii="Times New Roman" w:hAnsi="Times New Roman" w:cs="Times New Roman"/>
          <w:lang w:val="en-US"/>
        </w:rPr>
      </w:pPr>
      <w:r w:rsidRPr="00CD3825">
        <w:rPr>
          <w:rFonts w:ascii="Times New Roman" w:hAnsi="Times New Roman" w:cs="Times New Roman"/>
          <w:lang w:val="en-US"/>
        </w:rPr>
        <w:t xml:space="preserve">Fuente: </w:t>
      </w:r>
      <w:r w:rsidRPr="00CD3825">
        <w:rPr>
          <w:rFonts w:ascii="Times New Roman" w:hAnsi="Times New Roman" w:cs="Times New Roman"/>
        </w:rPr>
        <w:t>elaboración</w:t>
      </w:r>
      <w:r w:rsidRPr="00CD3825">
        <w:rPr>
          <w:rFonts w:ascii="Times New Roman" w:hAnsi="Times New Roman" w:cs="Times New Roman"/>
          <w:lang w:val="en-US"/>
        </w:rPr>
        <w:t xml:space="preserve"> propia</w:t>
      </w:r>
    </w:p>
    <w:p w14:paraId="54EC4277" w14:textId="77777777" w:rsidR="00D14F70" w:rsidRPr="00B37F48" w:rsidRDefault="00D14F70" w:rsidP="00D14F70">
      <w:pPr>
        <w:autoSpaceDE w:val="0"/>
        <w:autoSpaceDN w:val="0"/>
        <w:adjustRightInd w:val="0"/>
        <w:spacing w:after="0" w:line="240" w:lineRule="auto"/>
        <w:rPr>
          <w:rFonts w:ascii="Times New Roman" w:hAnsi="Times New Roman" w:cs="Times New Roman"/>
          <w:sz w:val="24"/>
          <w:szCs w:val="24"/>
        </w:rPr>
      </w:pPr>
    </w:p>
    <w:p w14:paraId="06BEB057" w14:textId="77777777" w:rsidR="00595A66" w:rsidRPr="00B37F48" w:rsidRDefault="00595A66" w:rsidP="00D14F70">
      <w:pPr>
        <w:autoSpaceDE w:val="0"/>
        <w:autoSpaceDN w:val="0"/>
        <w:adjustRightInd w:val="0"/>
        <w:spacing w:after="0" w:line="240" w:lineRule="auto"/>
        <w:jc w:val="center"/>
        <w:rPr>
          <w:rFonts w:ascii="Times New Roman" w:hAnsi="Times New Roman" w:cs="Times New Roman"/>
          <w:sz w:val="24"/>
          <w:szCs w:val="24"/>
        </w:rPr>
      </w:pPr>
    </w:p>
    <w:p w14:paraId="5C7FBCAA" w14:textId="198C6C8F" w:rsidR="00D14F70" w:rsidRPr="00B37F48" w:rsidRDefault="00830492" w:rsidP="00D14F70">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241301E6" wp14:editId="5336E03F">
            <wp:extent cx="4137660" cy="2772017"/>
            <wp:effectExtent l="0" t="0" r="0" b="952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146935" cy="2778231"/>
                    </a:xfrm>
                    <a:prstGeom prst="rect">
                      <a:avLst/>
                    </a:prstGeom>
                  </pic:spPr>
                </pic:pic>
              </a:graphicData>
            </a:graphic>
          </wp:inline>
        </w:drawing>
      </w:r>
    </w:p>
    <w:p w14:paraId="2B75B567" w14:textId="77777777" w:rsidR="00595A66" w:rsidRPr="00B37F48" w:rsidRDefault="00595A66" w:rsidP="00121A16">
      <w:pPr>
        <w:pStyle w:val="Textoindependiente"/>
        <w:ind w:right="578" w:firstLine="709"/>
        <w:jc w:val="both"/>
        <w:rPr>
          <w:rFonts w:ascii="Times New Roman" w:hAnsi="Times New Roman" w:cs="Times New Roman"/>
          <w:lang w:val="es-CO"/>
        </w:rPr>
      </w:pPr>
    </w:p>
    <w:p w14:paraId="5DBCFC9E" w14:textId="6E92AB1C" w:rsidR="00CE6339" w:rsidRPr="00CD3825" w:rsidRDefault="00CE6339" w:rsidP="00CD3825">
      <w:pPr>
        <w:autoSpaceDE w:val="0"/>
        <w:autoSpaceDN w:val="0"/>
        <w:adjustRightInd w:val="0"/>
        <w:spacing w:after="0" w:line="240" w:lineRule="auto"/>
        <w:jc w:val="both"/>
        <w:rPr>
          <w:rFonts w:ascii="Times New Roman" w:hAnsi="Times New Roman" w:cs="Times New Roman"/>
          <w:bCs/>
          <w:color w:val="000000"/>
        </w:rPr>
      </w:pPr>
      <w:r w:rsidRPr="00CD3825">
        <w:rPr>
          <w:rFonts w:ascii="Times New Roman" w:hAnsi="Times New Roman" w:cs="Times New Roman"/>
        </w:rPr>
        <w:t xml:space="preserve">Figura </w:t>
      </w:r>
      <w:r w:rsidR="002506E6" w:rsidRPr="00CD3825">
        <w:rPr>
          <w:rFonts w:ascii="Times New Roman" w:hAnsi="Times New Roman" w:cs="Times New Roman"/>
        </w:rPr>
        <w:t>2</w:t>
      </w:r>
      <w:r w:rsidR="0031077D">
        <w:rPr>
          <w:rFonts w:ascii="Times New Roman" w:hAnsi="Times New Roman" w:cs="Times New Roman"/>
        </w:rPr>
        <w:t>7</w:t>
      </w:r>
      <w:r w:rsidR="00707A42" w:rsidRPr="00CD3825">
        <w:rPr>
          <w:rFonts w:ascii="Times New Roman" w:hAnsi="Times New Roman" w:cs="Times New Roman"/>
        </w:rPr>
        <w:t xml:space="preserve">. </w:t>
      </w:r>
      <w:bookmarkStart w:id="88" w:name="_Hlk513736032"/>
      <w:r w:rsidR="00010960">
        <w:rPr>
          <w:rFonts w:ascii="Times New Roman" w:hAnsi="Times New Roman" w:cs="Times New Roman"/>
          <w:bCs/>
          <w:color w:val="000000"/>
        </w:rPr>
        <w:t>S</w:t>
      </w:r>
      <w:r w:rsidR="00E211C6" w:rsidRPr="00CD3825">
        <w:rPr>
          <w:rFonts w:ascii="Times New Roman" w:hAnsi="Times New Roman" w:cs="Times New Roman"/>
          <w:bCs/>
          <w:color w:val="000000"/>
        </w:rPr>
        <w:t>martphone</w:t>
      </w:r>
      <w:r w:rsidRPr="00CD3825">
        <w:rPr>
          <w:rFonts w:ascii="Times New Roman" w:hAnsi="Times New Roman" w:cs="Times New Roman"/>
          <w:bCs/>
          <w:color w:val="000000"/>
        </w:rPr>
        <w:t xml:space="preserve"> en mensajería email: </w:t>
      </w:r>
      <w:r w:rsidR="00707A42" w:rsidRPr="00CD3825">
        <w:rPr>
          <w:rFonts w:ascii="Times New Roman" w:hAnsi="Times New Roman" w:cs="Times New Roman"/>
          <w:bCs/>
          <w:color w:val="000000"/>
        </w:rPr>
        <w:t>t</w:t>
      </w:r>
      <w:r w:rsidRPr="00CD3825">
        <w:rPr>
          <w:rFonts w:ascii="Times New Roman" w:hAnsi="Times New Roman" w:cs="Times New Roman"/>
          <w:bCs/>
          <w:color w:val="000000"/>
        </w:rPr>
        <w:t xml:space="preserve">iempo </w:t>
      </w:r>
      <w:r w:rsidR="00707A42" w:rsidRPr="00CD3825">
        <w:rPr>
          <w:rFonts w:ascii="Times New Roman" w:hAnsi="Times New Roman" w:cs="Times New Roman"/>
          <w:bCs/>
          <w:color w:val="000000"/>
        </w:rPr>
        <w:t xml:space="preserve">promedio </w:t>
      </w:r>
      <w:r w:rsidRPr="00CD3825">
        <w:rPr>
          <w:rFonts w:ascii="Times New Roman" w:hAnsi="Times New Roman" w:cs="Times New Roman"/>
          <w:bCs/>
          <w:color w:val="000000"/>
        </w:rPr>
        <w:t>que lo ha usado semanalmente</w:t>
      </w:r>
      <w:r w:rsidR="00707A42" w:rsidRPr="00CD3825">
        <w:rPr>
          <w:rFonts w:ascii="Times New Roman" w:hAnsi="Times New Roman" w:cs="Times New Roman"/>
          <w:bCs/>
          <w:color w:val="000000"/>
        </w:rPr>
        <w:t xml:space="preserve"> (horas)</w:t>
      </w:r>
      <w:r w:rsidRPr="00CD3825">
        <w:rPr>
          <w:rFonts w:ascii="Times New Roman" w:hAnsi="Times New Roman" w:cs="Times New Roman"/>
          <w:bCs/>
          <w:color w:val="000000"/>
        </w:rPr>
        <w:t xml:space="preserve"> </w:t>
      </w:r>
    </w:p>
    <w:p w14:paraId="36342F30" w14:textId="47042712" w:rsidR="00CE6339" w:rsidRPr="00CD3825" w:rsidRDefault="00707A42" w:rsidP="00707A42">
      <w:pPr>
        <w:autoSpaceDE w:val="0"/>
        <w:autoSpaceDN w:val="0"/>
        <w:adjustRightInd w:val="0"/>
        <w:spacing w:after="0" w:line="240" w:lineRule="auto"/>
        <w:rPr>
          <w:rFonts w:ascii="Times New Roman" w:hAnsi="Times New Roman" w:cs="Times New Roman"/>
          <w:bCs/>
          <w:color w:val="000000"/>
        </w:rPr>
      </w:pPr>
      <w:r w:rsidRPr="00CD3825">
        <w:rPr>
          <w:rFonts w:ascii="Times New Roman" w:hAnsi="Times New Roman" w:cs="Times New Roman"/>
          <w:bCs/>
          <w:color w:val="000000"/>
        </w:rPr>
        <w:t xml:space="preserve">                                                            Fuente: elabora</w:t>
      </w:r>
      <w:r w:rsidR="00CE6339" w:rsidRPr="00CD3825">
        <w:rPr>
          <w:rFonts w:ascii="Times New Roman" w:hAnsi="Times New Roman" w:cs="Times New Roman"/>
          <w:bCs/>
          <w:color w:val="000000"/>
        </w:rPr>
        <w:t>c</w:t>
      </w:r>
      <w:r w:rsidRPr="00CD3825">
        <w:rPr>
          <w:rFonts w:ascii="Times New Roman" w:hAnsi="Times New Roman" w:cs="Times New Roman"/>
          <w:bCs/>
          <w:color w:val="000000"/>
        </w:rPr>
        <w:t>ión propia</w:t>
      </w:r>
    </w:p>
    <w:bookmarkEnd w:id="88"/>
    <w:p w14:paraId="0B030C99" w14:textId="77777777" w:rsidR="00CE6339" w:rsidRPr="00B37F48" w:rsidRDefault="00CE6339" w:rsidP="00121A16">
      <w:pPr>
        <w:pStyle w:val="Textoindependiente"/>
        <w:ind w:right="578" w:firstLine="709"/>
        <w:jc w:val="both"/>
        <w:rPr>
          <w:rFonts w:ascii="Times New Roman" w:hAnsi="Times New Roman" w:cs="Times New Roman"/>
          <w:lang w:val="es-CO"/>
        </w:rPr>
      </w:pPr>
    </w:p>
    <w:p w14:paraId="3584D842" w14:textId="327D1918" w:rsidR="008F655C" w:rsidRPr="00B37F48" w:rsidRDefault="00707A42" w:rsidP="00010960">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Tres </w:t>
      </w:r>
      <w:r w:rsidR="009F77E5" w:rsidRPr="00B37F48">
        <w:rPr>
          <w:rFonts w:ascii="Times New Roman" w:hAnsi="Times New Roman" w:cs="Times New Roman"/>
          <w:lang w:val="es-CO"/>
        </w:rPr>
        <w:t>estudiante</w:t>
      </w:r>
      <w:r w:rsidRPr="00B37F48">
        <w:rPr>
          <w:rFonts w:ascii="Times New Roman" w:hAnsi="Times New Roman" w:cs="Times New Roman"/>
          <w:lang w:val="es-CO"/>
        </w:rPr>
        <w:t>s</w:t>
      </w:r>
      <w:r w:rsidR="009F77E5" w:rsidRPr="00B37F48">
        <w:rPr>
          <w:rFonts w:ascii="Times New Roman" w:hAnsi="Times New Roman" w:cs="Times New Roman"/>
          <w:lang w:val="es-CO"/>
        </w:rPr>
        <w:t xml:space="preserve"> lo us</w:t>
      </w:r>
      <w:r w:rsidR="00AC7FE0" w:rsidRPr="00B37F48">
        <w:rPr>
          <w:rFonts w:ascii="Times New Roman" w:hAnsi="Times New Roman" w:cs="Times New Roman"/>
          <w:lang w:val="es-CO"/>
        </w:rPr>
        <w:t xml:space="preserve">aron </w:t>
      </w:r>
      <w:r w:rsidRPr="00B37F48">
        <w:rPr>
          <w:rFonts w:ascii="Times New Roman" w:hAnsi="Times New Roman" w:cs="Times New Roman"/>
          <w:lang w:val="es-CO"/>
        </w:rPr>
        <w:t>dos</w:t>
      </w:r>
      <w:r w:rsidR="00AC7FE0" w:rsidRPr="00B37F48">
        <w:rPr>
          <w:rFonts w:ascii="Times New Roman" w:hAnsi="Times New Roman" w:cs="Times New Roman"/>
          <w:lang w:val="es-CO"/>
        </w:rPr>
        <w:t xml:space="preserve"> horas que equivalen a 13,6</w:t>
      </w:r>
      <w:r w:rsidR="009F77E5" w:rsidRPr="00B37F48">
        <w:rPr>
          <w:rFonts w:ascii="Times New Roman" w:hAnsi="Times New Roman" w:cs="Times New Roman"/>
          <w:lang w:val="es-CO"/>
        </w:rPr>
        <w:t>%</w:t>
      </w:r>
      <w:r w:rsidR="00116A5A">
        <w:rPr>
          <w:rFonts w:ascii="Times New Roman" w:hAnsi="Times New Roman" w:cs="Times New Roman"/>
          <w:lang w:val="es-CO"/>
        </w:rPr>
        <w:t xml:space="preserve"> de los encuestados,</w:t>
      </w:r>
      <w:r w:rsidRPr="00B37F48">
        <w:rPr>
          <w:rFonts w:ascii="Times New Roman" w:hAnsi="Times New Roman" w:cs="Times New Roman"/>
          <w:lang w:val="es-CO"/>
        </w:rPr>
        <w:t xml:space="preserve"> </w:t>
      </w:r>
      <w:r w:rsidR="00AC7FE0" w:rsidRPr="00B37F48">
        <w:rPr>
          <w:rFonts w:ascii="Times New Roman" w:hAnsi="Times New Roman" w:cs="Times New Roman"/>
          <w:lang w:val="es-CO"/>
        </w:rPr>
        <w:t>u</w:t>
      </w:r>
      <w:r w:rsidRPr="00B37F48">
        <w:rPr>
          <w:rFonts w:ascii="Times New Roman" w:hAnsi="Times New Roman" w:cs="Times New Roman"/>
          <w:lang w:val="es-CO"/>
        </w:rPr>
        <w:t>n</w:t>
      </w:r>
      <w:r w:rsidR="00AC7FE0" w:rsidRPr="00B37F48">
        <w:rPr>
          <w:rFonts w:ascii="Times New Roman" w:hAnsi="Times New Roman" w:cs="Times New Roman"/>
          <w:lang w:val="es-CO"/>
        </w:rPr>
        <w:t>o</w:t>
      </w:r>
      <w:r w:rsidRPr="00B37F48">
        <w:rPr>
          <w:rFonts w:ascii="Times New Roman" w:hAnsi="Times New Roman" w:cs="Times New Roman"/>
          <w:lang w:val="es-CO"/>
        </w:rPr>
        <w:t xml:space="preserve"> </w:t>
      </w:r>
      <w:r w:rsidR="00AC7FE0" w:rsidRPr="00B37F48">
        <w:rPr>
          <w:rFonts w:ascii="Times New Roman" w:hAnsi="Times New Roman" w:cs="Times New Roman"/>
          <w:lang w:val="es-CO"/>
        </w:rPr>
        <w:t>lo usó 2,35</w:t>
      </w:r>
      <w:r w:rsidRPr="00B37F48">
        <w:rPr>
          <w:rFonts w:ascii="Times New Roman" w:hAnsi="Times New Roman" w:cs="Times New Roman"/>
          <w:lang w:val="es-CO"/>
        </w:rPr>
        <w:t xml:space="preserve"> horas</w:t>
      </w:r>
      <w:r w:rsidR="00AC7FE0" w:rsidRPr="00B37F48">
        <w:rPr>
          <w:rFonts w:ascii="Times New Roman" w:hAnsi="Times New Roman" w:cs="Times New Roman"/>
          <w:lang w:val="es-CO"/>
        </w:rPr>
        <w:t xml:space="preserve">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w:t>
      </w:r>
      <w:r w:rsidR="009F77E5" w:rsidRPr="00B37F48">
        <w:rPr>
          <w:rFonts w:ascii="Times New Roman" w:hAnsi="Times New Roman" w:cs="Times New Roman"/>
          <w:lang w:val="es-CO"/>
        </w:rPr>
        <w:t>,</w:t>
      </w:r>
      <w:r w:rsidR="00AC7FE0" w:rsidRPr="00B37F48">
        <w:rPr>
          <w:rFonts w:ascii="Times New Roman" w:hAnsi="Times New Roman" w:cs="Times New Roman"/>
          <w:lang w:val="es-CO"/>
        </w:rPr>
        <w:t>5</w:t>
      </w:r>
      <w:r w:rsidR="009F77E5" w:rsidRPr="00B37F48">
        <w:rPr>
          <w:rFonts w:ascii="Times New Roman" w:hAnsi="Times New Roman" w:cs="Times New Roman"/>
          <w:lang w:val="es-CO"/>
        </w:rPr>
        <w:t xml:space="preserve">%, </w:t>
      </w:r>
      <w:r w:rsidRPr="00B37F48">
        <w:rPr>
          <w:rFonts w:ascii="Times New Roman" w:hAnsi="Times New Roman" w:cs="Times New Roman"/>
          <w:lang w:val="es-CO"/>
        </w:rPr>
        <w:t xml:space="preserve">un </w:t>
      </w:r>
      <w:r w:rsidR="009F77E5" w:rsidRPr="00B37F48">
        <w:rPr>
          <w:rFonts w:ascii="Times New Roman" w:hAnsi="Times New Roman" w:cs="Times New Roman"/>
          <w:lang w:val="es-CO"/>
        </w:rPr>
        <w:t>estudiante lo us</w:t>
      </w:r>
      <w:r w:rsidRPr="00B37F48">
        <w:rPr>
          <w:rFonts w:ascii="Times New Roman" w:hAnsi="Times New Roman" w:cs="Times New Roman"/>
          <w:lang w:val="es-CO"/>
        </w:rPr>
        <w:t>ó</w:t>
      </w:r>
      <w:r w:rsidR="009F77E5" w:rsidRPr="00B37F48">
        <w:rPr>
          <w:rFonts w:ascii="Times New Roman" w:hAnsi="Times New Roman" w:cs="Times New Roman"/>
          <w:lang w:val="es-CO"/>
        </w:rPr>
        <w:t xml:space="preserve"> </w:t>
      </w:r>
      <w:r w:rsidR="00AC7FE0" w:rsidRPr="00B37F48">
        <w:rPr>
          <w:rFonts w:ascii="Times New Roman" w:hAnsi="Times New Roman" w:cs="Times New Roman"/>
          <w:lang w:val="es-CO"/>
        </w:rPr>
        <w:t>2,</w:t>
      </w:r>
      <w:r w:rsidR="009F77E5" w:rsidRPr="00B37F48">
        <w:rPr>
          <w:rFonts w:ascii="Times New Roman" w:hAnsi="Times New Roman" w:cs="Times New Roman"/>
          <w:lang w:val="es-CO"/>
        </w:rPr>
        <w:t>4</w:t>
      </w:r>
      <w:r w:rsidR="00AC7FE0" w:rsidRPr="00B37F48">
        <w:rPr>
          <w:rFonts w:ascii="Times New Roman" w:hAnsi="Times New Roman" w:cs="Times New Roman"/>
          <w:lang w:val="es-CO"/>
        </w:rPr>
        <w:t>0</w:t>
      </w:r>
      <w:r w:rsidR="009F77E5"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w:t>
      </w:r>
      <w:r w:rsidRPr="00B37F48">
        <w:rPr>
          <w:rFonts w:ascii="Times New Roman" w:hAnsi="Times New Roman" w:cs="Times New Roman"/>
          <w:lang w:val="es-CO"/>
        </w:rPr>
        <w:t xml:space="preserve">a </w:t>
      </w:r>
      <w:r w:rsidR="00AC7FE0" w:rsidRPr="00B37F48">
        <w:rPr>
          <w:rFonts w:ascii="Times New Roman" w:hAnsi="Times New Roman" w:cs="Times New Roman"/>
          <w:lang w:val="es-CO"/>
        </w:rPr>
        <w:t>4</w:t>
      </w:r>
      <w:r w:rsidR="009F77E5" w:rsidRPr="00B37F48">
        <w:rPr>
          <w:rFonts w:ascii="Times New Roman" w:hAnsi="Times New Roman" w:cs="Times New Roman"/>
          <w:lang w:val="es-CO"/>
        </w:rPr>
        <w:t>,</w:t>
      </w:r>
      <w:r w:rsidR="00AC7FE0" w:rsidRPr="00B37F48">
        <w:rPr>
          <w:rFonts w:ascii="Times New Roman" w:hAnsi="Times New Roman" w:cs="Times New Roman"/>
          <w:lang w:val="es-CO"/>
        </w:rPr>
        <w:t>5</w:t>
      </w:r>
      <w:r w:rsidR="009F77E5" w:rsidRPr="00B37F48">
        <w:rPr>
          <w:rFonts w:ascii="Times New Roman" w:hAnsi="Times New Roman" w:cs="Times New Roman"/>
          <w:lang w:val="es-CO"/>
        </w:rPr>
        <w:t>%</w:t>
      </w:r>
      <w:r w:rsidRPr="00B37F48">
        <w:rPr>
          <w:rFonts w:ascii="Times New Roman" w:hAnsi="Times New Roman" w:cs="Times New Roman"/>
          <w:lang w:val="es-CO"/>
        </w:rPr>
        <w:t xml:space="preserve">, </w:t>
      </w:r>
      <w:r w:rsidR="00AC7FE0" w:rsidRPr="00B37F48">
        <w:rPr>
          <w:rFonts w:ascii="Times New Roman" w:hAnsi="Times New Roman" w:cs="Times New Roman"/>
          <w:lang w:val="es-CO"/>
        </w:rPr>
        <w:t>u</w:t>
      </w:r>
      <w:r w:rsidRPr="00B37F48">
        <w:rPr>
          <w:rFonts w:ascii="Times New Roman" w:hAnsi="Times New Roman" w:cs="Times New Roman"/>
          <w:lang w:val="es-CO"/>
        </w:rPr>
        <w:t>n</w:t>
      </w:r>
      <w:r w:rsidR="00AC7FE0" w:rsidRPr="00B37F48">
        <w:rPr>
          <w:rFonts w:ascii="Times New Roman" w:hAnsi="Times New Roman" w:cs="Times New Roman"/>
          <w:lang w:val="es-CO"/>
        </w:rPr>
        <w:t>o</w:t>
      </w:r>
      <w:r w:rsidRPr="00B37F48">
        <w:rPr>
          <w:rFonts w:ascii="Times New Roman" w:hAnsi="Times New Roman" w:cs="Times New Roman"/>
          <w:lang w:val="es-CO"/>
        </w:rPr>
        <w:t xml:space="preserve"> </w:t>
      </w:r>
      <w:r w:rsidR="00AC7FE0" w:rsidRPr="00B37F48">
        <w:rPr>
          <w:rFonts w:ascii="Times New Roman" w:hAnsi="Times New Roman" w:cs="Times New Roman"/>
          <w:lang w:val="es-CO"/>
        </w:rPr>
        <w:t xml:space="preserve">lo usó </w:t>
      </w:r>
      <w:r w:rsidRPr="00B37F48">
        <w:rPr>
          <w:rFonts w:ascii="Times New Roman" w:hAnsi="Times New Roman" w:cs="Times New Roman"/>
          <w:lang w:val="es-CO"/>
        </w:rPr>
        <w:t xml:space="preserve">tres </w:t>
      </w:r>
      <w:r w:rsidR="00AC7FE0" w:rsidRPr="00B37F48">
        <w:rPr>
          <w:rFonts w:ascii="Times New Roman" w:hAnsi="Times New Roman" w:cs="Times New Roman"/>
          <w:lang w:val="es-CO"/>
        </w:rPr>
        <w:t>horas que equivale</w:t>
      </w:r>
      <w:r w:rsidRPr="00B37F48">
        <w:rPr>
          <w:rFonts w:ascii="Times New Roman" w:hAnsi="Times New Roman" w:cs="Times New Roman"/>
          <w:lang w:val="es-CO"/>
        </w:rPr>
        <w:t>n a</w:t>
      </w:r>
      <w:r w:rsidR="00AC7FE0" w:rsidRPr="00B37F48">
        <w:rPr>
          <w:rFonts w:ascii="Times New Roman" w:hAnsi="Times New Roman" w:cs="Times New Roman"/>
          <w:lang w:val="es-CO"/>
        </w:rPr>
        <w:t xml:space="preserve"> 4</w:t>
      </w:r>
      <w:r w:rsidR="009F77E5" w:rsidRPr="00B37F48">
        <w:rPr>
          <w:rFonts w:ascii="Times New Roman" w:hAnsi="Times New Roman" w:cs="Times New Roman"/>
          <w:lang w:val="es-CO"/>
        </w:rPr>
        <w:t>,</w:t>
      </w:r>
      <w:r w:rsidR="00AC7FE0" w:rsidRPr="00B37F48">
        <w:rPr>
          <w:rFonts w:ascii="Times New Roman" w:hAnsi="Times New Roman" w:cs="Times New Roman"/>
          <w:lang w:val="es-CO"/>
        </w:rPr>
        <w:t xml:space="preserve">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lo us</w:t>
      </w:r>
      <w:r w:rsidRPr="00B37F48">
        <w:rPr>
          <w:rFonts w:ascii="Times New Roman" w:hAnsi="Times New Roman" w:cs="Times New Roman"/>
          <w:lang w:val="es-CO"/>
        </w:rPr>
        <w:t>ó</w:t>
      </w:r>
      <w:r w:rsidR="00AC7FE0" w:rsidRPr="00B37F48">
        <w:rPr>
          <w:rFonts w:ascii="Times New Roman" w:hAnsi="Times New Roman" w:cs="Times New Roman"/>
          <w:lang w:val="es-CO"/>
        </w:rPr>
        <w:t xml:space="preserve"> 3,25 horas que equivale</w:t>
      </w:r>
      <w:r w:rsidRPr="00B37F48">
        <w:rPr>
          <w:rFonts w:ascii="Times New Roman" w:hAnsi="Times New Roman" w:cs="Times New Roman"/>
          <w:lang w:val="es-CO"/>
        </w:rPr>
        <w:t>n a</w:t>
      </w:r>
      <w:r w:rsidR="00AC7FE0" w:rsidRPr="00B37F48">
        <w:rPr>
          <w:rFonts w:ascii="Times New Roman" w:hAnsi="Times New Roman" w:cs="Times New Roman"/>
          <w:lang w:val="es-CO"/>
        </w:rPr>
        <w:t xml:space="preserve"> 4,5%,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lo usó 3,30 horas que equivale</w:t>
      </w:r>
      <w:r w:rsidRPr="00B37F48">
        <w:rPr>
          <w:rFonts w:ascii="Times New Roman" w:hAnsi="Times New Roman" w:cs="Times New Roman"/>
          <w:lang w:val="es-CO"/>
        </w:rPr>
        <w:t>n a</w:t>
      </w:r>
      <w:r w:rsidR="00AC7FE0" w:rsidRPr="00B37F48">
        <w:rPr>
          <w:rFonts w:ascii="Times New Roman" w:hAnsi="Times New Roman" w:cs="Times New Roman"/>
          <w:lang w:val="es-CO"/>
        </w:rPr>
        <w:t xml:space="preserve"> 4</w:t>
      </w:r>
      <w:r w:rsidR="009F77E5" w:rsidRPr="00B37F48">
        <w:rPr>
          <w:rFonts w:ascii="Times New Roman" w:hAnsi="Times New Roman" w:cs="Times New Roman"/>
          <w:lang w:val="es-CO"/>
        </w:rPr>
        <w:t>,</w:t>
      </w:r>
      <w:r w:rsidR="00AC7FE0" w:rsidRPr="00B37F48">
        <w:rPr>
          <w:rFonts w:ascii="Times New Roman" w:hAnsi="Times New Roman" w:cs="Times New Roman"/>
          <w:lang w:val="es-CO"/>
        </w:rPr>
        <w:t xml:space="preserve">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lo usó 3,45 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w:t>
      </w:r>
      <w:r w:rsidR="009F77E5" w:rsidRPr="00B37F48">
        <w:rPr>
          <w:rFonts w:ascii="Times New Roman" w:hAnsi="Times New Roman" w:cs="Times New Roman"/>
          <w:lang w:val="es-CO"/>
        </w:rPr>
        <w:t>,</w:t>
      </w:r>
      <w:r w:rsidR="00AC7FE0" w:rsidRPr="00B37F48">
        <w:rPr>
          <w:rFonts w:ascii="Times New Roman" w:hAnsi="Times New Roman" w:cs="Times New Roman"/>
          <w:lang w:val="es-CO"/>
        </w:rPr>
        <w:t>5</w:t>
      </w:r>
      <w:r w:rsidR="009F77E5" w:rsidRPr="00B37F48">
        <w:rPr>
          <w:rFonts w:ascii="Times New Roman" w:hAnsi="Times New Roman" w:cs="Times New Roman"/>
          <w:lang w:val="es-CO"/>
        </w:rPr>
        <w:t>%</w:t>
      </w:r>
      <w:r w:rsidR="00AC7FE0" w:rsidRPr="00B37F48">
        <w:rPr>
          <w:rFonts w:ascii="Times New Roman" w:hAnsi="Times New Roman" w:cs="Times New Roman"/>
          <w:lang w:val="es-CO"/>
        </w:rPr>
        <w:t xml:space="preserve">,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 xml:space="preserve">lo usó </w:t>
      </w:r>
      <w:r w:rsidRPr="00B37F48">
        <w:rPr>
          <w:rFonts w:ascii="Times New Roman" w:hAnsi="Times New Roman" w:cs="Times New Roman"/>
          <w:lang w:val="es-CO"/>
        </w:rPr>
        <w:t xml:space="preserve">cuatro </w:t>
      </w:r>
      <w:r w:rsidR="00AC7FE0" w:rsidRPr="00B37F48">
        <w:rPr>
          <w:rFonts w:ascii="Times New Roman" w:hAnsi="Times New Roman" w:cs="Times New Roman"/>
          <w:lang w:val="es-CO"/>
        </w:rPr>
        <w:t>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w:t>
      </w:r>
      <w:r w:rsidR="007714CB" w:rsidRPr="00B37F48">
        <w:rPr>
          <w:rFonts w:ascii="Times New Roman" w:hAnsi="Times New Roman" w:cs="Times New Roman"/>
          <w:lang w:val="es-CO"/>
        </w:rPr>
        <w:t>,</w:t>
      </w:r>
      <w:r w:rsidR="00AC7FE0" w:rsidRPr="00B37F48">
        <w:rPr>
          <w:rFonts w:ascii="Times New Roman" w:hAnsi="Times New Roman" w:cs="Times New Roman"/>
          <w:lang w:val="es-CO"/>
        </w:rPr>
        <w:t>5</w:t>
      </w:r>
      <w:r w:rsidR="007714CB" w:rsidRPr="00B37F48">
        <w:rPr>
          <w:rFonts w:ascii="Times New Roman" w:hAnsi="Times New Roman" w:cs="Times New Roman"/>
          <w:lang w:val="es-CO"/>
        </w:rPr>
        <w:t>%</w:t>
      </w:r>
      <w:r w:rsidR="00AC7FE0" w:rsidRPr="00B37F48">
        <w:rPr>
          <w:rFonts w:ascii="Times New Roman" w:hAnsi="Times New Roman" w:cs="Times New Roman"/>
          <w:lang w:val="es-CO"/>
        </w:rPr>
        <w:t xml:space="preserve">, </w:t>
      </w:r>
      <w:r w:rsidRPr="00B37F48">
        <w:rPr>
          <w:rFonts w:ascii="Times New Roman" w:hAnsi="Times New Roman" w:cs="Times New Roman"/>
          <w:lang w:val="es-CO"/>
        </w:rPr>
        <w:t xml:space="preserve">un </w:t>
      </w:r>
      <w:r w:rsidR="00AC7FE0" w:rsidRPr="00B37F48">
        <w:rPr>
          <w:rFonts w:ascii="Times New Roman" w:hAnsi="Times New Roman" w:cs="Times New Roman"/>
          <w:lang w:val="es-CO"/>
        </w:rPr>
        <w:t>estudiante lo usó 4,15 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4,5%, </w:t>
      </w:r>
      <w:r w:rsidRPr="00B37F48">
        <w:rPr>
          <w:rFonts w:ascii="Times New Roman" w:hAnsi="Times New Roman" w:cs="Times New Roman"/>
          <w:lang w:val="es-CO"/>
        </w:rPr>
        <w:t>uno l</w:t>
      </w:r>
      <w:r w:rsidR="00AC7FE0" w:rsidRPr="00B37F48">
        <w:rPr>
          <w:rFonts w:ascii="Times New Roman" w:hAnsi="Times New Roman" w:cs="Times New Roman"/>
          <w:lang w:val="es-CO"/>
        </w:rPr>
        <w:t xml:space="preserve">o usó </w:t>
      </w:r>
      <w:r w:rsidRPr="00B37F48">
        <w:rPr>
          <w:rFonts w:ascii="Times New Roman" w:hAnsi="Times New Roman" w:cs="Times New Roman"/>
          <w:lang w:val="es-CO"/>
        </w:rPr>
        <w:t xml:space="preserve">cinco </w:t>
      </w:r>
      <w:r w:rsidR="00AC7FE0" w:rsidRPr="00B37F48">
        <w:rPr>
          <w:rFonts w:ascii="Times New Roman" w:hAnsi="Times New Roman" w:cs="Times New Roman"/>
          <w:lang w:val="es-CO"/>
        </w:rPr>
        <w:t>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lo usó 5,30 horas que equivale</w:t>
      </w:r>
      <w:r w:rsidRPr="00B37F48">
        <w:rPr>
          <w:rFonts w:ascii="Times New Roman" w:hAnsi="Times New Roman" w:cs="Times New Roman"/>
          <w:lang w:val="es-CO"/>
        </w:rPr>
        <w:t xml:space="preserve">n </w:t>
      </w:r>
      <w:r w:rsidR="00AC7FE0" w:rsidRPr="00B37F48">
        <w:rPr>
          <w:rFonts w:ascii="Times New Roman" w:hAnsi="Times New Roman" w:cs="Times New Roman"/>
          <w:lang w:val="es-CO"/>
        </w:rPr>
        <w:t xml:space="preserve">a 4,5%,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lo usó 5,40 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 xml:space="preserve">lo usó </w:t>
      </w:r>
      <w:r w:rsidRPr="00B37F48">
        <w:rPr>
          <w:rFonts w:ascii="Times New Roman" w:hAnsi="Times New Roman" w:cs="Times New Roman"/>
          <w:lang w:val="es-CO"/>
        </w:rPr>
        <w:t>seis</w:t>
      </w:r>
      <w:r w:rsidR="00AC7FE0" w:rsidRPr="00B37F48">
        <w:rPr>
          <w:rFonts w:ascii="Times New Roman" w:hAnsi="Times New Roman" w:cs="Times New Roman"/>
          <w:lang w:val="es-CO"/>
        </w:rPr>
        <w:t xml:space="preserve"> 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lo usó 7,45 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lo usó 9,40 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4,5%, </w:t>
      </w:r>
      <w:r w:rsidRPr="00B37F48">
        <w:rPr>
          <w:rFonts w:ascii="Times New Roman" w:hAnsi="Times New Roman" w:cs="Times New Roman"/>
          <w:lang w:val="es-CO"/>
        </w:rPr>
        <w:t xml:space="preserve">uno </w:t>
      </w:r>
      <w:r w:rsidR="00AC7FE0" w:rsidRPr="00B37F48">
        <w:rPr>
          <w:rFonts w:ascii="Times New Roman" w:hAnsi="Times New Roman" w:cs="Times New Roman"/>
          <w:lang w:val="es-CO"/>
        </w:rPr>
        <w:t>lo usó 11,30 horas que equivale</w:t>
      </w:r>
      <w:r w:rsidRPr="00B37F48">
        <w:rPr>
          <w:rFonts w:ascii="Times New Roman" w:hAnsi="Times New Roman" w:cs="Times New Roman"/>
          <w:lang w:val="es-CO"/>
        </w:rPr>
        <w:t>n</w:t>
      </w:r>
      <w:r w:rsidR="00AC7FE0" w:rsidRPr="00B37F48">
        <w:rPr>
          <w:rFonts w:ascii="Times New Roman" w:hAnsi="Times New Roman" w:cs="Times New Roman"/>
          <w:lang w:val="es-CO"/>
        </w:rPr>
        <w:t xml:space="preserve"> a 4,5% y </w:t>
      </w:r>
      <w:r w:rsidRPr="00B37F48">
        <w:rPr>
          <w:rFonts w:ascii="Times New Roman" w:hAnsi="Times New Roman" w:cs="Times New Roman"/>
          <w:lang w:val="es-CO"/>
        </w:rPr>
        <w:t xml:space="preserve">cuatro </w:t>
      </w:r>
      <w:r w:rsidR="00AC7FE0" w:rsidRPr="00B37F48">
        <w:rPr>
          <w:rFonts w:ascii="Times New Roman" w:hAnsi="Times New Roman" w:cs="Times New Roman"/>
          <w:lang w:val="es-CO"/>
        </w:rPr>
        <w:t xml:space="preserve">lo </w:t>
      </w:r>
      <w:r w:rsidR="00A0432D" w:rsidRPr="00B37F48">
        <w:rPr>
          <w:rFonts w:ascii="Times New Roman" w:hAnsi="Times New Roman" w:cs="Times New Roman"/>
          <w:lang w:val="es-CO"/>
        </w:rPr>
        <w:t>usaron 12 horas que equivale</w:t>
      </w:r>
      <w:r w:rsidRPr="00B37F48">
        <w:rPr>
          <w:rFonts w:ascii="Times New Roman" w:hAnsi="Times New Roman" w:cs="Times New Roman"/>
          <w:lang w:val="es-CO"/>
        </w:rPr>
        <w:t>n</w:t>
      </w:r>
      <w:r w:rsidR="00A0432D" w:rsidRPr="00B37F48">
        <w:rPr>
          <w:rFonts w:ascii="Times New Roman" w:hAnsi="Times New Roman" w:cs="Times New Roman"/>
          <w:lang w:val="es-CO"/>
        </w:rPr>
        <w:t xml:space="preserve"> a 18,2</w:t>
      </w:r>
      <w:r w:rsidR="00AC7FE0" w:rsidRPr="00B37F48">
        <w:rPr>
          <w:rFonts w:ascii="Times New Roman" w:hAnsi="Times New Roman" w:cs="Times New Roman"/>
          <w:lang w:val="es-CO"/>
        </w:rPr>
        <w:t xml:space="preserve">%. </w:t>
      </w:r>
    </w:p>
    <w:p w14:paraId="3B0F5B22" w14:textId="33CAEF7F" w:rsidR="009F77E5" w:rsidRPr="00B37F48" w:rsidRDefault="009F77E5" w:rsidP="009E4AD5">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8F655C" w:rsidRPr="00B37F48">
        <w:rPr>
          <w:rFonts w:ascii="Times New Roman" w:hAnsi="Times New Roman" w:cs="Times New Roman"/>
          <w:lang w:val="es-CO"/>
        </w:rPr>
        <w:t>l</w:t>
      </w:r>
      <w:r w:rsidR="00D14F70" w:rsidRPr="00B37F48">
        <w:rPr>
          <w:rFonts w:ascii="Times New Roman" w:hAnsi="Times New Roman" w:cs="Times New Roman"/>
          <w:lang w:val="es-CO"/>
        </w:rPr>
        <w:t xml:space="preserve">a mayor frecuencia de uso </w:t>
      </w:r>
      <w:r w:rsidR="008F655C" w:rsidRPr="00B37F48">
        <w:rPr>
          <w:rFonts w:ascii="Times New Roman" w:hAnsi="Times New Roman" w:cs="Times New Roman"/>
          <w:lang w:val="es-CO"/>
        </w:rPr>
        <w:t xml:space="preserve">fue cuatro </w:t>
      </w:r>
      <w:r w:rsidR="00D14F70" w:rsidRPr="00B37F48">
        <w:rPr>
          <w:rFonts w:ascii="Times New Roman" w:hAnsi="Times New Roman" w:cs="Times New Roman"/>
          <w:lang w:val="es-CO"/>
        </w:rPr>
        <w:t xml:space="preserve">estudiantes con un tiempo de 12 horas a la semana. </w:t>
      </w:r>
    </w:p>
    <w:p w14:paraId="57280C94" w14:textId="4DB85C4D" w:rsidR="00595A66" w:rsidRPr="00B37F48" w:rsidRDefault="00595A66" w:rsidP="009F77E5">
      <w:pPr>
        <w:pStyle w:val="Textoindependiente"/>
        <w:spacing w:before="125" w:line="360" w:lineRule="auto"/>
        <w:ind w:right="578" w:firstLine="708"/>
        <w:jc w:val="both"/>
        <w:rPr>
          <w:rFonts w:ascii="Times New Roman" w:hAnsi="Times New Roman" w:cs="Times New Roman"/>
          <w:lang w:val="es-CO"/>
        </w:rPr>
      </w:pPr>
    </w:p>
    <w:p w14:paraId="34B9DA87" w14:textId="5E768128" w:rsidR="00C16A11" w:rsidRDefault="00C16A11" w:rsidP="009F77E5">
      <w:pPr>
        <w:pStyle w:val="Textoindependiente"/>
        <w:spacing w:before="125" w:line="360" w:lineRule="auto"/>
        <w:ind w:right="578" w:firstLine="708"/>
        <w:jc w:val="both"/>
        <w:rPr>
          <w:rFonts w:ascii="Times New Roman" w:hAnsi="Times New Roman" w:cs="Times New Roman"/>
          <w:lang w:val="es-CO"/>
        </w:rPr>
      </w:pPr>
    </w:p>
    <w:p w14:paraId="0345CA0E" w14:textId="5BCF8D6C" w:rsidR="00116A5A" w:rsidRDefault="00116A5A" w:rsidP="009F77E5">
      <w:pPr>
        <w:pStyle w:val="Textoindependiente"/>
        <w:spacing w:before="125" w:line="360" w:lineRule="auto"/>
        <w:ind w:right="578" w:firstLine="708"/>
        <w:jc w:val="both"/>
        <w:rPr>
          <w:rFonts w:ascii="Times New Roman" w:hAnsi="Times New Roman" w:cs="Times New Roman"/>
          <w:lang w:val="es-CO"/>
        </w:rPr>
      </w:pPr>
    </w:p>
    <w:p w14:paraId="44714479" w14:textId="1A02C663" w:rsidR="00116A5A" w:rsidRDefault="00116A5A" w:rsidP="009F77E5">
      <w:pPr>
        <w:pStyle w:val="Textoindependiente"/>
        <w:spacing w:before="125" w:line="360" w:lineRule="auto"/>
        <w:ind w:right="578" w:firstLine="708"/>
        <w:jc w:val="both"/>
        <w:rPr>
          <w:rFonts w:ascii="Times New Roman" w:hAnsi="Times New Roman" w:cs="Times New Roman"/>
          <w:lang w:val="es-CO"/>
        </w:rPr>
      </w:pPr>
    </w:p>
    <w:p w14:paraId="77818ED1" w14:textId="77777777" w:rsidR="00116A5A" w:rsidRPr="00B37F48" w:rsidRDefault="00116A5A" w:rsidP="009F77E5">
      <w:pPr>
        <w:pStyle w:val="Textoindependiente"/>
        <w:spacing w:before="125" w:line="360" w:lineRule="auto"/>
        <w:ind w:right="578" w:firstLine="708"/>
        <w:jc w:val="both"/>
        <w:rPr>
          <w:rFonts w:ascii="Times New Roman" w:hAnsi="Times New Roman" w:cs="Times New Roman"/>
          <w:lang w:val="es-CO"/>
        </w:rPr>
      </w:pPr>
    </w:p>
    <w:p w14:paraId="3138C325" w14:textId="0434CDD7" w:rsidR="004E701C" w:rsidRPr="00B37F48" w:rsidRDefault="00595A66" w:rsidP="00595A66">
      <w:pPr>
        <w:pStyle w:val="Textoindependiente"/>
        <w:ind w:left="708" w:right="578" w:firstLine="709"/>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4E4658" w:rsidRPr="00B37F48">
        <w:rPr>
          <w:rFonts w:ascii="Times New Roman" w:hAnsi="Times New Roman" w:cs="Times New Roman"/>
          <w:bCs/>
          <w:color w:val="000000"/>
          <w:lang w:val="es-CO"/>
        </w:rPr>
        <w:t>2</w:t>
      </w:r>
      <w:r w:rsidR="0051282D">
        <w:rPr>
          <w:rFonts w:ascii="Times New Roman" w:hAnsi="Times New Roman" w:cs="Times New Roman"/>
          <w:bCs/>
          <w:color w:val="000000"/>
          <w:lang w:val="es-CO"/>
        </w:rPr>
        <w:t>3</w:t>
      </w:r>
      <w:r w:rsidR="004E701C" w:rsidRPr="00B37F48">
        <w:rPr>
          <w:rFonts w:ascii="Times New Roman" w:hAnsi="Times New Roman" w:cs="Times New Roman"/>
          <w:bCs/>
          <w:color w:val="000000"/>
          <w:lang w:val="es-CO"/>
        </w:rPr>
        <w:t>.</w:t>
      </w:r>
    </w:p>
    <w:p w14:paraId="367772D1" w14:textId="3D57A3EC" w:rsidR="00595A66" w:rsidRPr="00B37F48" w:rsidRDefault="00E211C6" w:rsidP="00595A66">
      <w:pPr>
        <w:pStyle w:val="Textoindependiente"/>
        <w:ind w:left="708" w:right="578" w:firstLine="709"/>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Smartphone</w:t>
      </w:r>
      <w:r w:rsidR="00595A66" w:rsidRPr="00B37F48">
        <w:rPr>
          <w:rFonts w:ascii="Times New Roman" w:hAnsi="Times New Roman" w:cs="Times New Roman"/>
          <w:bCs/>
          <w:i/>
          <w:color w:val="000000"/>
          <w:lang w:val="es-CO"/>
        </w:rPr>
        <w:t xml:space="preserve"> en mensajería email: </w:t>
      </w:r>
      <w:r w:rsidR="004E701C" w:rsidRPr="00B37F48">
        <w:rPr>
          <w:rFonts w:ascii="Times New Roman" w:hAnsi="Times New Roman" w:cs="Times New Roman"/>
          <w:bCs/>
          <w:i/>
          <w:color w:val="000000"/>
          <w:lang w:val="es-CO"/>
        </w:rPr>
        <w:t>t</w:t>
      </w:r>
      <w:r w:rsidR="00595A66" w:rsidRPr="00B37F48">
        <w:rPr>
          <w:rFonts w:ascii="Times New Roman" w:hAnsi="Times New Roman" w:cs="Times New Roman"/>
          <w:bCs/>
          <w:i/>
          <w:color w:val="000000"/>
          <w:lang w:val="es-CO"/>
        </w:rPr>
        <w:t xml:space="preserve">iempo que lo ha usado </w:t>
      </w:r>
    </w:p>
    <w:p w14:paraId="1F7C88BB" w14:textId="5BEAE212" w:rsidR="00595A66" w:rsidRPr="00B37F48" w:rsidRDefault="00595A66" w:rsidP="00595A66">
      <w:pPr>
        <w:pStyle w:val="Textoindependiente"/>
        <w:ind w:left="708" w:right="578" w:firstLine="709"/>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en todo el periodo de actividades</w:t>
      </w:r>
      <w:r w:rsidRPr="00B37F48">
        <w:rPr>
          <w:rFonts w:ascii="Times New Roman" w:hAnsi="Times New Roman" w:cs="Times New Roman"/>
          <w:bCs/>
          <w:color w:val="000000"/>
          <w:lang w:val="es-CO"/>
        </w:rPr>
        <w:t xml:space="preserve"> </w:t>
      </w:r>
      <w:r w:rsidRPr="00B37F48">
        <w:rPr>
          <w:rFonts w:ascii="Times New Roman" w:hAnsi="Times New Roman" w:cs="Times New Roman"/>
          <w:bCs/>
          <w:i/>
          <w:color w:val="000000"/>
          <w:lang w:val="es-CO"/>
        </w:rPr>
        <w:t>(</w:t>
      </w:r>
      <w:r w:rsidR="004E701C" w:rsidRPr="00B37F48">
        <w:rPr>
          <w:rFonts w:ascii="Times New Roman" w:hAnsi="Times New Roman" w:cs="Times New Roman"/>
          <w:bCs/>
          <w:i/>
          <w:color w:val="000000"/>
          <w:lang w:val="es-CO"/>
        </w:rPr>
        <w:t>h</w:t>
      </w:r>
      <w:r w:rsidRPr="00B37F48">
        <w:rPr>
          <w:rFonts w:ascii="Times New Roman" w:hAnsi="Times New Roman" w:cs="Times New Roman"/>
          <w:bCs/>
          <w:i/>
          <w:color w:val="000000"/>
          <w:lang w:val="es-CO"/>
        </w:rPr>
        <w:t>oras)</w:t>
      </w:r>
    </w:p>
    <w:p w14:paraId="7654850A" w14:textId="77777777" w:rsidR="00F67302" w:rsidRPr="00B37F48" w:rsidRDefault="00F67302" w:rsidP="00595A66">
      <w:pPr>
        <w:pStyle w:val="Textoindependiente"/>
        <w:ind w:left="708" w:right="578" w:firstLine="709"/>
        <w:jc w:val="both"/>
        <w:rPr>
          <w:rFonts w:ascii="Times New Roman" w:hAnsi="Times New Roman" w:cs="Times New Roman"/>
          <w:bCs/>
          <w:color w:val="000000"/>
          <w:lang w:val="es-CO"/>
        </w:rPr>
      </w:pPr>
    </w:p>
    <w:p w14:paraId="4D756901" w14:textId="02B3A797" w:rsidR="001E38B7" w:rsidRPr="00B37F48" w:rsidRDefault="00C2260F" w:rsidP="00C2260F">
      <w:pPr>
        <w:autoSpaceDE w:val="0"/>
        <w:autoSpaceDN w:val="0"/>
        <w:adjustRightInd w:val="0"/>
        <w:spacing w:after="0" w:line="240" w:lineRule="auto"/>
        <w:ind w:left="1416" w:right="62"/>
        <w:jc w:val="center"/>
        <w:rPr>
          <w:rFonts w:ascii="Times New Roman" w:hAnsi="Times New Roman" w:cs="Times New Roman"/>
          <w:bCs/>
          <w:color w:val="000000"/>
          <w:sz w:val="24"/>
          <w:szCs w:val="24"/>
        </w:rPr>
      </w:pPr>
      <w:r w:rsidRPr="00B37F48">
        <w:rPr>
          <w:noProof/>
          <w:sz w:val="24"/>
          <w:szCs w:val="24"/>
          <w:lang w:val="es-ES" w:eastAsia="es-ES"/>
        </w:rPr>
        <w:drawing>
          <wp:inline distT="0" distB="0" distL="0" distR="0" wp14:anchorId="79B6BAA3" wp14:editId="7B45BC55">
            <wp:extent cx="2360038" cy="3025140"/>
            <wp:effectExtent l="0" t="0" r="2540" b="381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76263" cy="3045937"/>
                    </a:xfrm>
                    <a:prstGeom prst="rect">
                      <a:avLst/>
                    </a:prstGeom>
                  </pic:spPr>
                </pic:pic>
              </a:graphicData>
            </a:graphic>
          </wp:inline>
        </w:drawing>
      </w:r>
    </w:p>
    <w:p w14:paraId="4130FE6F" w14:textId="2513684C" w:rsidR="004E701C" w:rsidRPr="00CD3825" w:rsidRDefault="004E701C" w:rsidP="00C2260F">
      <w:pPr>
        <w:autoSpaceDE w:val="0"/>
        <w:autoSpaceDN w:val="0"/>
        <w:adjustRightInd w:val="0"/>
        <w:spacing w:after="0" w:line="240" w:lineRule="auto"/>
        <w:ind w:left="1416" w:right="62"/>
        <w:jc w:val="center"/>
        <w:rPr>
          <w:rFonts w:ascii="Times New Roman" w:hAnsi="Times New Roman" w:cs="Times New Roman"/>
          <w:bCs/>
          <w:color w:val="000000"/>
        </w:rPr>
      </w:pPr>
      <w:r w:rsidRPr="00CD3825">
        <w:rPr>
          <w:rFonts w:ascii="Times New Roman" w:hAnsi="Times New Roman" w:cs="Times New Roman"/>
          <w:bCs/>
          <w:color w:val="000000"/>
        </w:rPr>
        <w:t>Fuente: elaboración propia</w:t>
      </w:r>
    </w:p>
    <w:p w14:paraId="7494DEDC" w14:textId="77777777" w:rsidR="004E701C" w:rsidRPr="00B37F48" w:rsidRDefault="004E701C" w:rsidP="00C2260F">
      <w:pPr>
        <w:autoSpaceDE w:val="0"/>
        <w:autoSpaceDN w:val="0"/>
        <w:adjustRightInd w:val="0"/>
        <w:spacing w:after="0" w:line="240" w:lineRule="auto"/>
        <w:ind w:left="1416" w:right="62"/>
        <w:jc w:val="center"/>
        <w:rPr>
          <w:rFonts w:ascii="Times New Roman" w:hAnsi="Times New Roman" w:cs="Times New Roman"/>
          <w:bCs/>
          <w:color w:val="000000"/>
          <w:sz w:val="24"/>
          <w:szCs w:val="24"/>
        </w:rPr>
      </w:pPr>
    </w:p>
    <w:p w14:paraId="2C4A2E0C" w14:textId="0C87D38D" w:rsidR="00D108A7" w:rsidRPr="00B37F48" w:rsidRDefault="00C2260F" w:rsidP="00A7187B">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51CB7C39" wp14:editId="3D56F4DA">
            <wp:extent cx="4157278" cy="2712720"/>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67846" cy="2719616"/>
                    </a:xfrm>
                    <a:prstGeom prst="rect">
                      <a:avLst/>
                    </a:prstGeom>
                  </pic:spPr>
                </pic:pic>
              </a:graphicData>
            </a:graphic>
          </wp:inline>
        </w:drawing>
      </w:r>
    </w:p>
    <w:p w14:paraId="34D53E4E" w14:textId="77777777" w:rsidR="001E38B7" w:rsidRPr="00B37F48" w:rsidRDefault="001E38B7" w:rsidP="001E38B7">
      <w:pPr>
        <w:pStyle w:val="Textoindependiente"/>
        <w:ind w:right="578" w:firstLine="709"/>
        <w:jc w:val="both"/>
        <w:rPr>
          <w:rFonts w:ascii="Times New Roman" w:hAnsi="Times New Roman" w:cs="Times New Roman"/>
          <w:lang w:val="es-CO"/>
        </w:rPr>
      </w:pPr>
    </w:p>
    <w:p w14:paraId="3FB98D8B" w14:textId="4528493D" w:rsidR="00CA6B00" w:rsidRDefault="00116A5A" w:rsidP="00CD3825">
      <w:pPr>
        <w:autoSpaceDE w:val="0"/>
        <w:autoSpaceDN w:val="0"/>
        <w:adjustRightInd w:val="0"/>
        <w:spacing w:after="0" w:line="240" w:lineRule="auto"/>
        <w:jc w:val="center"/>
        <w:rPr>
          <w:rFonts w:ascii="Times New Roman" w:hAnsi="Times New Roman" w:cs="Times New Roman"/>
          <w:bCs/>
          <w:color w:val="000000"/>
        </w:rPr>
      </w:pPr>
      <w:r>
        <w:rPr>
          <w:rFonts w:ascii="Times New Roman" w:hAnsi="Times New Roman" w:cs="Times New Roman"/>
        </w:rPr>
        <w:t xml:space="preserve">Figura </w:t>
      </w:r>
      <w:r w:rsidR="002506E6" w:rsidRPr="00CD3825">
        <w:rPr>
          <w:rFonts w:ascii="Times New Roman" w:hAnsi="Times New Roman" w:cs="Times New Roman"/>
        </w:rPr>
        <w:t>2</w:t>
      </w:r>
      <w:r w:rsidR="0031077D">
        <w:rPr>
          <w:rFonts w:ascii="Times New Roman" w:hAnsi="Times New Roman" w:cs="Times New Roman"/>
        </w:rPr>
        <w:t>8</w:t>
      </w:r>
      <w:r>
        <w:rPr>
          <w:rFonts w:ascii="Times New Roman" w:hAnsi="Times New Roman" w:cs="Times New Roman"/>
        </w:rPr>
        <w:t>.</w:t>
      </w:r>
      <w:r w:rsidR="00CA6B00" w:rsidRPr="00CD3825">
        <w:rPr>
          <w:rFonts w:ascii="Times New Roman" w:hAnsi="Times New Roman" w:cs="Times New Roman"/>
          <w:bCs/>
          <w:color w:val="000000"/>
        </w:rPr>
        <w:t xml:space="preserve"> </w:t>
      </w:r>
      <w:bookmarkStart w:id="89" w:name="_Hlk513736076"/>
      <w:r w:rsidR="00E211C6" w:rsidRPr="00CD3825">
        <w:rPr>
          <w:rFonts w:ascii="Times New Roman" w:hAnsi="Times New Roman" w:cs="Times New Roman"/>
          <w:bCs/>
          <w:color w:val="000000"/>
        </w:rPr>
        <w:t>Smartphone</w:t>
      </w:r>
      <w:r w:rsidR="00CA6B00" w:rsidRPr="00CD3825">
        <w:rPr>
          <w:rFonts w:ascii="Times New Roman" w:hAnsi="Times New Roman" w:cs="Times New Roman"/>
          <w:bCs/>
          <w:color w:val="000000"/>
        </w:rPr>
        <w:t xml:space="preserve"> en mensajería email: Tiempo que lo ha usado en todo el periodo de actividades (</w:t>
      </w:r>
      <w:r w:rsidR="00CD3825">
        <w:rPr>
          <w:rFonts w:ascii="Times New Roman" w:hAnsi="Times New Roman" w:cs="Times New Roman"/>
          <w:bCs/>
          <w:color w:val="000000"/>
        </w:rPr>
        <w:t>h</w:t>
      </w:r>
      <w:r w:rsidR="00CA6B00" w:rsidRPr="00CD3825">
        <w:rPr>
          <w:rFonts w:ascii="Times New Roman" w:hAnsi="Times New Roman" w:cs="Times New Roman"/>
          <w:bCs/>
          <w:color w:val="000000"/>
        </w:rPr>
        <w:t>oras)</w:t>
      </w:r>
    </w:p>
    <w:p w14:paraId="1279480F" w14:textId="2D9891F5" w:rsidR="00CD3825" w:rsidRPr="00CD3825" w:rsidRDefault="00CD3825" w:rsidP="00CD3825">
      <w:pPr>
        <w:autoSpaceDE w:val="0"/>
        <w:autoSpaceDN w:val="0"/>
        <w:adjustRightInd w:val="0"/>
        <w:spacing w:after="0" w:line="240" w:lineRule="auto"/>
        <w:jc w:val="center"/>
        <w:rPr>
          <w:rFonts w:ascii="Times New Roman" w:hAnsi="Times New Roman" w:cs="Times New Roman"/>
          <w:bCs/>
          <w:color w:val="000000"/>
        </w:rPr>
      </w:pPr>
      <w:r>
        <w:rPr>
          <w:rFonts w:ascii="Times New Roman" w:hAnsi="Times New Roman" w:cs="Times New Roman"/>
          <w:bCs/>
          <w:color w:val="000000"/>
        </w:rPr>
        <w:t>Fuente: elaboración propia</w:t>
      </w:r>
    </w:p>
    <w:bookmarkEnd w:id="89"/>
    <w:p w14:paraId="4C77DFD8" w14:textId="77777777" w:rsidR="00CA6B00" w:rsidRPr="00CD3825" w:rsidRDefault="00CA6B00" w:rsidP="00CD3825">
      <w:pPr>
        <w:pStyle w:val="Textoindependiente"/>
        <w:spacing w:before="125" w:line="360" w:lineRule="auto"/>
        <w:ind w:right="578" w:firstLine="708"/>
        <w:jc w:val="both"/>
        <w:rPr>
          <w:rFonts w:ascii="Times New Roman" w:hAnsi="Times New Roman" w:cs="Times New Roman"/>
          <w:sz w:val="22"/>
          <w:szCs w:val="22"/>
          <w:lang w:val="es-CO"/>
        </w:rPr>
      </w:pPr>
    </w:p>
    <w:p w14:paraId="5781B937" w14:textId="77777777" w:rsidR="000E2014" w:rsidRDefault="000E2014" w:rsidP="009E4AD5">
      <w:pPr>
        <w:pStyle w:val="Textoindependiente"/>
        <w:spacing w:before="125" w:line="360" w:lineRule="auto"/>
        <w:jc w:val="both"/>
        <w:rPr>
          <w:rFonts w:ascii="Times New Roman" w:hAnsi="Times New Roman" w:cs="Times New Roman"/>
          <w:lang w:val="es-CO"/>
        </w:rPr>
      </w:pPr>
    </w:p>
    <w:p w14:paraId="2DD32CD9" w14:textId="0626B811" w:rsidR="009F77E5" w:rsidRPr="00B37F48" w:rsidRDefault="004E701C" w:rsidP="000E2014">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lastRenderedPageBreak/>
        <w:t xml:space="preserve">Un </w:t>
      </w:r>
      <w:r w:rsidR="009F77E5" w:rsidRPr="00B37F48">
        <w:rPr>
          <w:rFonts w:ascii="Times New Roman" w:hAnsi="Times New Roman" w:cs="Times New Roman"/>
          <w:lang w:val="es-CO"/>
        </w:rPr>
        <w:t>estudiante l</w:t>
      </w:r>
      <w:r w:rsidR="00BE1D81" w:rsidRPr="00B37F48">
        <w:rPr>
          <w:rFonts w:ascii="Times New Roman" w:hAnsi="Times New Roman" w:cs="Times New Roman"/>
          <w:lang w:val="es-CO"/>
        </w:rPr>
        <w:t xml:space="preserve">o usó </w:t>
      </w:r>
      <w:r w:rsidR="00CD3825">
        <w:rPr>
          <w:rFonts w:ascii="Times New Roman" w:hAnsi="Times New Roman" w:cs="Times New Roman"/>
          <w:lang w:val="es-CO"/>
        </w:rPr>
        <w:t>una</w:t>
      </w:r>
      <w:r w:rsidR="00BE1D81" w:rsidRPr="00B37F48">
        <w:rPr>
          <w:rFonts w:ascii="Times New Roman" w:hAnsi="Times New Roman" w:cs="Times New Roman"/>
          <w:lang w:val="es-CO"/>
        </w:rPr>
        <w:t xml:space="preserve"> hora, que equivalen al 4,5</w:t>
      </w:r>
      <w:r w:rsidR="009F77E5" w:rsidRPr="00B37F48">
        <w:rPr>
          <w:rFonts w:ascii="Times New Roman" w:hAnsi="Times New Roman" w:cs="Times New Roman"/>
          <w:lang w:val="es-CO"/>
        </w:rPr>
        <w:t>% de los encuestad</w:t>
      </w:r>
      <w:r w:rsidR="00BE1D81" w:rsidRPr="00B37F48">
        <w:rPr>
          <w:rFonts w:ascii="Times New Roman" w:hAnsi="Times New Roman" w:cs="Times New Roman"/>
          <w:lang w:val="es-CO"/>
        </w:rPr>
        <w:t>o</w:t>
      </w:r>
      <w:r w:rsidR="00116A5A">
        <w:rPr>
          <w:rFonts w:ascii="Times New Roman" w:hAnsi="Times New Roman" w:cs="Times New Roman"/>
          <w:lang w:val="es-CO"/>
        </w:rPr>
        <w:t>s</w:t>
      </w:r>
      <w:r w:rsidR="00BE1D81" w:rsidRPr="00B37F48">
        <w:rPr>
          <w:rFonts w:ascii="Times New Roman" w:hAnsi="Times New Roman" w:cs="Times New Roman"/>
          <w:lang w:val="es-CO"/>
        </w:rPr>
        <w:t xml:space="preserve">, </w:t>
      </w:r>
      <w:r w:rsidR="00CD3825">
        <w:rPr>
          <w:rFonts w:ascii="Times New Roman" w:hAnsi="Times New Roman" w:cs="Times New Roman"/>
          <w:lang w:val="es-CO"/>
        </w:rPr>
        <w:t>un</w:t>
      </w:r>
      <w:r w:rsidR="00BE1D81" w:rsidRPr="00B37F48">
        <w:rPr>
          <w:rFonts w:ascii="Times New Roman" w:hAnsi="Times New Roman" w:cs="Times New Roman"/>
          <w:lang w:val="es-CO"/>
        </w:rPr>
        <w:t xml:space="preserve"> estudiante lo usó 3,15 horas que equivale al 4</w:t>
      </w:r>
      <w:r w:rsidR="009F77E5" w:rsidRPr="00B37F48">
        <w:rPr>
          <w:rFonts w:ascii="Times New Roman" w:hAnsi="Times New Roman" w:cs="Times New Roman"/>
          <w:lang w:val="es-CO"/>
        </w:rPr>
        <w:t>,</w:t>
      </w:r>
      <w:r w:rsidR="00BE1D81" w:rsidRPr="00B37F48">
        <w:rPr>
          <w:rFonts w:ascii="Times New Roman" w:hAnsi="Times New Roman" w:cs="Times New Roman"/>
          <w:lang w:val="es-CO"/>
        </w:rPr>
        <w:t xml:space="preserve">5%, </w:t>
      </w:r>
      <w:r w:rsidR="00CD3825">
        <w:rPr>
          <w:rFonts w:ascii="Times New Roman" w:hAnsi="Times New Roman" w:cs="Times New Roman"/>
          <w:lang w:val="es-CO"/>
        </w:rPr>
        <w:t>un</w:t>
      </w:r>
      <w:r w:rsidR="00BE1D81" w:rsidRPr="00B37F48">
        <w:rPr>
          <w:rFonts w:ascii="Times New Roman" w:hAnsi="Times New Roman" w:cs="Times New Roman"/>
          <w:lang w:val="es-CO"/>
        </w:rPr>
        <w:t xml:space="preserve"> estudiante lo us</w:t>
      </w:r>
      <w:r w:rsidR="00CD3825">
        <w:rPr>
          <w:rFonts w:ascii="Times New Roman" w:hAnsi="Times New Roman" w:cs="Times New Roman"/>
          <w:lang w:val="es-CO"/>
        </w:rPr>
        <w:t>ó</w:t>
      </w:r>
      <w:r w:rsidR="00BE1D81" w:rsidRPr="00B37F48">
        <w:rPr>
          <w:rFonts w:ascii="Times New Roman" w:hAnsi="Times New Roman" w:cs="Times New Roman"/>
          <w:lang w:val="es-CO"/>
        </w:rPr>
        <w:t xml:space="preserve"> 3,25 horas que equivale </w:t>
      </w:r>
      <w:r w:rsidR="00CD3825">
        <w:rPr>
          <w:rFonts w:ascii="Times New Roman" w:hAnsi="Times New Roman" w:cs="Times New Roman"/>
          <w:lang w:val="es-CO"/>
        </w:rPr>
        <w:t xml:space="preserve">a </w:t>
      </w:r>
      <w:r w:rsidR="00BE1D81" w:rsidRPr="00B37F48">
        <w:rPr>
          <w:rFonts w:ascii="Times New Roman" w:hAnsi="Times New Roman" w:cs="Times New Roman"/>
          <w:lang w:val="es-CO"/>
        </w:rPr>
        <w:t>4</w:t>
      </w:r>
      <w:r w:rsidR="009F77E5" w:rsidRPr="00B37F48">
        <w:rPr>
          <w:rFonts w:ascii="Times New Roman" w:hAnsi="Times New Roman" w:cs="Times New Roman"/>
          <w:lang w:val="es-CO"/>
        </w:rPr>
        <w:t>,</w:t>
      </w:r>
      <w:r w:rsidR="00BE1D81" w:rsidRPr="00B37F48">
        <w:rPr>
          <w:rFonts w:ascii="Times New Roman" w:hAnsi="Times New Roman" w:cs="Times New Roman"/>
          <w:lang w:val="es-CO"/>
        </w:rPr>
        <w:t>5%</w:t>
      </w:r>
      <w:r w:rsidR="00CD3825">
        <w:rPr>
          <w:rFonts w:ascii="Times New Roman" w:hAnsi="Times New Roman" w:cs="Times New Roman"/>
          <w:lang w:val="es-CO"/>
        </w:rPr>
        <w:t>, dos</w:t>
      </w:r>
      <w:r w:rsidR="00BE1D81" w:rsidRPr="00B37F48">
        <w:rPr>
          <w:rFonts w:ascii="Times New Roman" w:hAnsi="Times New Roman" w:cs="Times New Roman"/>
          <w:lang w:val="es-CO"/>
        </w:rPr>
        <w:t xml:space="preserve"> estudiantes lo usaron 4,10 horas, que equivale </w:t>
      </w:r>
      <w:r w:rsidR="00CD3825">
        <w:rPr>
          <w:rFonts w:ascii="Times New Roman" w:hAnsi="Times New Roman" w:cs="Times New Roman"/>
          <w:lang w:val="es-CO"/>
        </w:rPr>
        <w:t xml:space="preserve">a </w:t>
      </w:r>
      <w:r w:rsidR="00BE1D81" w:rsidRPr="00B37F48">
        <w:rPr>
          <w:rFonts w:ascii="Times New Roman" w:hAnsi="Times New Roman" w:cs="Times New Roman"/>
          <w:lang w:val="es-CO"/>
        </w:rPr>
        <w:t xml:space="preserve">9,1%, </w:t>
      </w:r>
      <w:r w:rsidR="00CD3825">
        <w:rPr>
          <w:rFonts w:ascii="Times New Roman" w:hAnsi="Times New Roman" w:cs="Times New Roman"/>
          <w:lang w:val="es-CO"/>
        </w:rPr>
        <w:t>un</w:t>
      </w:r>
      <w:r w:rsidR="00BE1D81" w:rsidRPr="00B37F48">
        <w:rPr>
          <w:rFonts w:ascii="Times New Roman" w:hAnsi="Times New Roman" w:cs="Times New Roman"/>
          <w:lang w:val="es-CO"/>
        </w:rPr>
        <w:t xml:space="preserve"> estudiante lo us</w:t>
      </w:r>
      <w:r w:rsidR="00CD3825">
        <w:rPr>
          <w:rFonts w:ascii="Times New Roman" w:hAnsi="Times New Roman" w:cs="Times New Roman"/>
          <w:lang w:val="es-CO"/>
        </w:rPr>
        <w:t>ó</w:t>
      </w:r>
      <w:r w:rsidR="00BE1D81" w:rsidRPr="00B37F48">
        <w:rPr>
          <w:rFonts w:ascii="Times New Roman" w:hAnsi="Times New Roman" w:cs="Times New Roman"/>
          <w:lang w:val="es-CO"/>
        </w:rPr>
        <w:t xml:space="preserve"> 4</w:t>
      </w:r>
      <w:r w:rsidR="009F77E5" w:rsidRPr="00B37F48">
        <w:rPr>
          <w:rFonts w:ascii="Times New Roman" w:hAnsi="Times New Roman" w:cs="Times New Roman"/>
          <w:lang w:val="es-CO"/>
        </w:rPr>
        <w:t>,</w:t>
      </w:r>
      <w:r w:rsidR="00BE1D81" w:rsidRPr="00B37F48">
        <w:rPr>
          <w:rFonts w:ascii="Times New Roman" w:hAnsi="Times New Roman" w:cs="Times New Roman"/>
          <w:lang w:val="es-CO"/>
        </w:rPr>
        <w:t xml:space="preserve">45 horas que equivale </w:t>
      </w:r>
      <w:r w:rsidR="00CD3825">
        <w:rPr>
          <w:rFonts w:ascii="Times New Roman" w:hAnsi="Times New Roman" w:cs="Times New Roman"/>
          <w:lang w:val="es-CO"/>
        </w:rPr>
        <w:t xml:space="preserve">a </w:t>
      </w:r>
      <w:r w:rsidR="00BE1D81" w:rsidRPr="00B37F48">
        <w:rPr>
          <w:rFonts w:ascii="Times New Roman" w:hAnsi="Times New Roman" w:cs="Times New Roman"/>
          <w:lang w:val="es-CO"/>
        </w:rPr>
        <w:t>4,5</w:t>
      </w:r>
      <w:r w:rsidR="009F77E5" w:rsidRPr="00B37F48">
        <w:rPr>
          <w:rFonts w:ascii="Times New Roman" w:hAnsi="Times New Roman" w:cs="Times New Roman"/>
          <w:lang w:val="es-CO"/>
        </w:rPr>
        <w:t xml:space="preserve">%, </w:t>
      </w:r>
      <w:r w:rsidR="00CD3825">
        <w:rPr>
          <w:rFonts w:ascii="Times New Roman" w:hAnsi="Times New Roman" w:cs="Times New Roman"/>
          <w:lang w:val="es-CO"/>
        </w:rPr>
        <w:t>un</w:t>
      </w:r>
      <w:r w:rsidR="009F77E5" w:rsidRPr="00B37F48">
        <w:rPr>
          <w:rFonts w:ascii="Times New Roman" w:hAnsi="Times New Roman" w:cs="Times New Roman"/>
          <w:lang w:val="es-CO"/>
        </w:rPr>
        <w:t xml:space="preserve"> estudiante lo us</w:t>
      </w:r>
      <w:r w:rsidR="00BE1D81" w:rsidRPr="00B37F48">
        <w:rPr>
          <w:rFonts w:ascii="Times New Roman" w:hAnsi="Times New Roman" w:cs="Times New Roman"/>
          <w:lang w:val="es-CO"/>
        </w:rPr>
        <w:t xml:space="preserve">ó </w:t>
      </w:r>
      <w:r w:rsidR="00CD3825">
        <w:rPr>
          <w:rFonts w:ascii="Times New Roman" w:hAnsi="Times New Roman" w:cs="Times New Roman"/>
          <w:lang w:val="es-CO"/>
        </w:rPr>
        <w:t>cinco</w:t>
      </w:r>
      <w:r w:rsidR="009F77E5" w:rsidRPr="00B37F48">
        <w:rPr>
          <w:rFonts w:ascii="Times New Roman" w:hAnsi="Times New Roman" w:cs="Times New Roman"/>
          <w:lang w:val="es-CO"/>
        </w:rPr>
        <w:t xml:space="preserve"> horas que e</w:t>
      </w:r>
      <w:r w:rsidR="00BE1D81" w:rsidRPr="00B37F48">
        <w:rPr>
          <w:rFonts w:ascii="Times New Roman" w:hAnsi="Times New Roman" w:cs="Times New Roman"/>
          <w:lang w:val="es-CO"/>
        </w:rPr>
        <w:t xml:space="preserve">quivale </w:t>
      </w:r>
      <w:r w:rsidR="00CD3825">
        <w:rPr>
          <w:rFonts w:ascii="Times New Roman" w:hAnsi="Times New Roman" w:cs="Times New Roman"/>
          <w:lang w:val="es-CO"/>
        </w:rPr>
        <w:t xml:space="preserve">a </w:t>
      </w:r>
      <w:r w:rsidR="00BE1D81" w:rsidRPr="00B37F48">
        <w:rPr>
          <w:rFonts w:ascii="Times New Roman" w:hAnsi="Times New Roman" w:cs="Times New Roman"/>
          <w:lang w:val="es-CO"/>
        </w:rPr>
        <w:t>4</w:t>
      </w:r>
      <w:r w:rsidR="008C1609" w:rsidRPr="00B37F48">
        <w:rPr>
          <w:rFonts w:ascii="Times New Roman" w:hAnsi="Times New Roman" w:cs="Times New Roman"/>
          <w:lang w:val="es-CO"/>
        </w:rPr>
        <w:t>,</w:t>
      </w:r>
      <w:r w:rsidR="00BE1D81" w:rsidRPr="00B37F48">
        <w:rPr>
          <w:rFonts w:ascii="Times New Roman" w:hAnsi="Times New Roman" w:cs="Times New Roman"/>
          <w:lang w:val="es-CO"/>
        </w:rPr>
        <w:t>5</w:t>
      </w:r>
      <w:r w:rsidR="009F77E5" w:rsidRPr="00B37F48">
        <w:rPr>
          <w:rFonts w:ascii="Times New Roman" w:hAnsi="Times New Roman" w:cs="Times New Roman"/>
          <w:lang w:val="es-CO"/>
        </w:rPr>
        <w:t xml:space="preserve">%, </w:t>
      </w:r>
      <w:r w:rsidR="00CD3825">
        <w:rPr>
          <w:rFonts w:ascii="Times New Roman" w:hAnsi="Times New Roman" w:cs="Times New Roman"/>
          <w:lang w:val="es-CO"/>
        </w:rPr>
        <w:t>un</w:t>
      </w:r>
      <w:r w:rsidR="00BE1D81" w:rsidRPr="00B37F48">
        <w:rPr>
          <w:rFonts w:ascii="Times New Roman" w:hAnsi="Times New Roman" w:cs="Times New Roman"/>
          <w:lang w:val="es-CO"/>
        </w:rPr>
        <w:t xml:space="preserve"> estudiante lo usó 5,25 horas que equivale </w:t>
      </w:r>
      <w:r w:rsidR="00BB376F">
        <w:rPr>
          <w:rFonts w:ascii="Times New Roman" w:hAnsi="Times New Roman" w:cs="Times New Roman"/>
          <w:lang w:val="es-CO"/>
        </w:rPr>
        <w:t xml:space="preserve">a </w:t>
      </w:r>
      <w:r w:rsidR="00BE1D81" w:rsidRPr="00B37F48">
        <w:rPr>
          <w:rFonts w:ascii="Times New Roman" w:hAnsi="Times New Roman" w:cs="Times New Roman"/>
          <w:lang w:val="es-CO"/>
        </w:rPr>
        <w:t xml:space="preserve">4,5%, </w:t>
      </w:r>
      <w:r w:rsidR="00BB376F">
        <w:rPr>
          <w:rFonts w:ascii="Times New Roman" w:hAnsi="Times New Roman" w:cs="Times New Roman"/>
          <w:lang w:val="es-CO"/>
        </w:rPr>
        <w:t>tres</w:t>
      </w:r>
      <w:r w:rsidR="00BE1D81" w:rsidRPr="00B37F48">
        <w:rPr>
          <w:rFonts w:ascii="Times New Roman" w:hAnsi="Times New Roman" w:cs="Times New Roman"/>
          <w:lang w:val="es-CO"/>
        </w:rPr>
        <w:t xml:space="preserve"> estudiante</w:t>
      </w:r>
      <w:r w:rsidR="00BB376F">
        <w:rPr>
          <w:rFonts w:ascii="Times New Roman" w:hAnsi="Times New Roman" w:cs="Times New Roman"/>
          <w:lang w:val="es-CO"/>
        </w:rPr>
        <w:t>s</w:t>
      </w:r>
      <w:r w:rsidR="00BE1D81" w:rsidRPr="00B37F48">
        <w:rPr>
          <w:rFonts w:ascii="Times New Roman" w:hAnsi="Times New Roman" w:cs="Times New Roman"/>
          <w:lang w:val="es-CO"/>
        </w:rPr>
        <w:t xml:space="preserve"> lo usaron </w:t>
      </w:r>
      <w:r w:rsidR="00BB376F">
        <w:rPr>
          <w:rFonts w:ascii="Times New Roman" w:hAnsi="Times New Roman" w:cs="Times New Roman"/>
          <w:lang w:val="es-CO"/>
        </w:rPr>
        <w:t>seis</w:t>
      </w:r>
      <w:r w:rsidR="00BE1D81" w:rsidRPr="00B37F48">
        <w:rPr>
          <w:rFonts w:ascii="Times New Roman" w:hAnsi="Times New Roman" w:cs="Times New Roman"/>
          <w:lang w:val="es-CO"/>
        </w:rPr>
        <w:t xml:space="preserve"> horas que equivale </w:t>
      </w:r>
      <w:r w:rsidR="00BB376F">
        <w:rPr>
          <w:rFonts w:ascii="Times New Roman" w:hAnsi="Times New Roman" w:cs="Times New Roman"/>
          <w:lang w:val="es-CO"/>
        </w:rPr>
        <w:t xml:space="preserve">a </w:t>
      </w:r>
      <w:r w:rsidR="00BE1D81" w:rsidRPr="00B37F48">
        <w:rPr>
          <w:rFonts w:ascii="Times New Roman" w:hAnsi="Times New Roman" w:cs="Times New Roman"/>
          <w:lang w:val="es-CO"/>
        </w:rPr>
        <w:t xml:space="preserve">13,6%, </w:t>
      </w:r>
      <w:r w:rsidR="00BB376F">
        <w:rPr>
          <w:rFonts w:ascii="Times New Roman" w:hAnsi="Times New Roman" w:cs="Times New Roman"/>
          <w:lang w:val="es-CO"/>
        </w:rPr>
        <w:t>un</w:t>
      </w:r>
      <w:r w:rsidR="00BE1D81" w:rsidRPr="00B37F48">
        <w:rPr>
          <w:rFonts w:ascii="Times New Roman" w:hAnsi="Times New Roman" w:cs="Times New Roman"/>
          <w:lang w:val="es-CO"/>
        </w:rPr>
        <w:t xml:space="preserve"> estudiante lo usó 8,25 horas que equivale </w:t>
      </w:r>
      <w:r w:rsidR="00BB376F">
        <w:rPr>
          <w:rFonts w:ascii="Times New Roman" w:hAnsi="Times New Roman" w:cs="Times New Roman"/>
          <w:lang w:val="es-CO"/>
        </w:rPr>
        <w:t xml:space="preserve">a </w:t>
      </w:r>
      <w:r w:rsidR="00BE1D81" w:rsidRPr="00B37F48">
        <w:rPr>
          <w:rFonts w:ascii="Times New Roman" w:hAnsi="Times New Roman" w:cs="Times New Roman"/>
          <w:lang w:val="es-CO"/>
        </w:rPr>
        <w:t xml:space="preserve">4,5%, </w:t>
      </w:r>
      <w:r w:rsidR="00BB376F">
        <w:rPr>
          <w:rFonts w:ascii="Times New Roman" w:hAnsi="Times New Roman" w:cs="Times New Roman"/>
          <w:lang w:val="es-CO"/>
        </w:rPr>
        <w:t>un</w:t>
      </w:r>
      <w:r w:rsidR="00BE1D81" w:rsidRPr="00B37F48">
        <w:rPr>
          <w:rFonts w:ascii="Times New Roman" w:hAnsi="Times New Roman" w:cs="Times New Roman"/>
          <w:lang w:val="es-CO"/>
        </w:rPr>
        <w:t xml:space="preserve"> estudiante lo usó 9,50 horas que equivale </w:t>
      </w:r>
      <w:r w:rsidR="00BB376F">
        <w:rPr>
          <w:rFonts w:ascii="Times New Roman" w:hAnsi="Times New Roman" w:cs="Times New Roman"/>
          <w:lang w:val="es-CO"/>
        </w:rPr>
        <w:t xml:space="preserve">a </w:t>
      </w:r>
      <w:r w:rsidR="00BE1D81" w:rsidRPr="00B37F48">
        <w:rPr>
          <w:rFonts w:ascii="Times New Roman" w:hAnsi="Times New Roman" w:cs="Times New Roman"/>
          <w:lang w:val="es-CO"/>
        </w:rPr>
        <w:t xml:space="preserve">4,5%, </w:t>
      </w:r>
      <w:r w:rsidR="00BB376F">
        <w:rPr>
          <w:rFonts w:ascii="Times New Roman" w:hAnsi="Times New Roman" w:cs="Times New Roman"/>
          <w:lang w:val="es-CO"/>
        </w:rPr>
        <w:t>un</w:t>
      </w:r>
      <w:r w:rsidR="00BE1D81" w:rsidRPr="00B37F48">
        <w:rPr>
          <w:rFonts w:ascii="Times New Roman" w:hAnsi="Times New Roman" w:cs="Times New Roman"/>
          <w:lang w:val="es-CO"/>
        </w:rPr>
        <w:t xml:space="preserve"> estudiante lo usó 10,20 horas que equivale </w:t>
      </w:r>
      <w:r w:rsidR="00BB376F">
        <w:rPr>
          <w:rFonts w:ascii="Times New Roman" w:hAnsi="Times New Roman" w:cs="Times New Roman"/>
          <w:lang w:val="es-CO"/>
        </w:rPr>
        <w:t xml:space="preserve">a </w:t>
      </w:r>
      <w:r w:rsidR="00BE1D81" w:rsidRPr="00B37F48">
        <w:rPr>
          <w:rFonts w:ascii="Times New Roman" w:hAnsi="Times New Roman" w:cs="Times New Roman"/>
          <w:lang w:val="es-CO"/>
        </w:rPr>
        <w:t xml:space="preserve">4,5%, </w:t>
      </w:r>
      <w:r w:rsidR="00BB376F">
        <w:rPr>
          <w:rFonts w:ascii="Times New Roman" w:hAnsi="Times New Roman" w:cs="Times New Roman"/>
          <w:lang w:val="es-CO"/>
        </w:rPr>
        <w:t>un</w:t>
      </w:r>
      <w:r w:rsidR="00291954" w:rsidRPr="00B37F48">
        <w:rPr>
          <w:rFonts w:ascii="Times New Roman" w:hAnsi="Times New Roman" w:cs="Times New Roman"/>
          <w:lang w:val="es-CO"/>
        </w:rPr>
        <w:t xml:space="preserve"> estudiante lo usó 11,30 horas que equivale </w:t>
      </w:r>
      <w:r w:rsidR="00BB376F">
        <w:rPr>
          <w:rFonts w:ascii="Times New Roman" w:hAnsi="Times New Roman" w:cs="Times New Roman"/>
          <w:lang w:val="es-CO"/>
        </w:rPr>
        <w:t xml:space="preserve">a </w:t>
      </w:r>
      <w:r w:rsidR="00291954" w:rsidRPr="00B37F48">
        <w:rPr>
          <w:rFonts w:ascii="Times New Roman" w:hAnsi="Times New Roman" w:cs="Times New Roman"/>
          <w:lang w:val="es-CO"/>
        </w:rPr>
        <w:t xml:space="preserve">4,5%, </w:t>
      </w:r>
      <w:r w:rsidR="00BB376F">
        <w:rPr>
          <w:rFonts w:ascii="Times New Roman" w:hAnsi="Times New Roman" w:cs="Times New Roman"/>
          <w:lang w:val="es-CO"/>
        </w:rPr>
        <w:t>seis</w:t>
      </w:r>
      <w:r w:rsidR="00291954" w:rsidRPr="00B37F48">
        <w:rPr>
          <w:rFonts w:ascii="Times New Roman" w:hAnsi="Times New Roman" w:cs="Times New Roman"/>
          <w:lang w:val="es-CO"/>
        </w:rPr>
        <w:t xml:space="preserve"> estudiantes lo usaron</w:t>
      </w:r>
      <w:r w:rsidR="004340BD" w:rsidRPr="00B37F48">
        <w:rPr>
          <w:rFonts w:ascii="Times New Roman" w:hAnsi="Times New Roman" w:cs="Times New Roman"/>
          <w:lang w:val="es-CO"/>
        </w:rPr>
        <w:t xml:space="preserve"> 12</w:t>
      </w:r>
      <w:r w:rsidR="00291954" w:rsidRPr="00B37F48">
        <w:rPr>
          <w:rFonts w:ascii="Times New Roman" w:hAnsi="Times New Roman" w:cs="Times New Roman"/>
          <w:lang w:val="es-CO"/>
        </w:rPr>
        <w:t xml:space="preserve"> horas que equivale </w:t>
      </w:r>
      <w:r w:rsidR="00BB376F">
        <w:rPr>
          <w:rFonts w:ascii="Times New Roman" w:hAnsi="Times New Roman" w:cs="Times New Roman"/>
          <w:lang w:val="es-CO"/>
        </w:rPr>
        <w:t xml:space="preserve">a </w:t>
      </w:r>
      <w:r w:rsidR="00291954" w:rsidRPr="00B37F48">
        <w:rPr>
          <w:rFonts w:ascii="Times New Roman" w:hAnsi="Times New Roman" w:cs="Times New Roman"/>
          <w:lang w:val="es-CO"/>
        </w:rPr>
        <w:t>27,3%</w:t>
      </w:r>
      <w:r w:rsidR="00BB376F">
        <w:rPr>
          <w:rFonts w:ascii="Times New Roman" w:hAnsi="Times New Roman" w:cs="Times New Roman"/>
          <w:lang w:val="es-CO"/>
        </w:rPr>
        <w:t>,</w:t>
      </w:r>
      <w:r w:rsidR="004340BD" w:rsidRPr="00B37F48">
        <w:rPr>
          <w:rFonts w:ascii="Times New Roman" w:hAnsi="Times New Roman" w:cs="Times New Roman"/>
          <w:lang w:val="es-CO"/>
        </w:rPr>
        <w:t xml:space="preserve"> y </w:t>
      </w:r>
      <w:r w:rsidR="00BB376F">
        <w:rPr>
          <w:rFonts w:ascii="Times New Roman" w:hAnsi="Times New Roman" w:cs="Times New Roman"/>
          <w:lang w:val="es-CO"/>
        </w:rPr>
        <w:t>un</w:t>
      </w:r>
      <w:r w:rsidR="004340BD" w:rsidRPr="00B37F48">
        <w:rPr>
          <w:rFonts w:ascii="Times New Roman" w:hAnsi="Times New Roman" w:cs="Times New Roman"/>
          <w:lang w:val="es-CO"/>
        </w:rPr>
        <w:t xml:space="preserve"> estudiante lo usó 6,15 horas que equivale </w:t>
      </w:r>
      <w:r w:rsidR="00BB376F">
        <w:rPr>
          <w:rFonts w:ascii="Times New Roman" w:hAnsi="Times New Roman" w:cs="Times New Roman"/>
          <w:lang w:val="es-CO"/>
        </w:rPr>
        <w:t xml:space="preserve">a </w:t>
      </w:r>
      <w:r w:rsidR="004340BD" w:rsidRPr="00B37F48">
        <w:rPr>
          <w:rFonts w:ascii="Times New Roman" w:hAnsi="Times New Roman" w:cs="Times New Roman"/>
          <w:lang w:val="es-CO"/>
        </w:rPr>
        <w:t>4,5%.</w:t>
      </w:r>
    </w:p>
    <w:p w14:paraId="196C5055" w14:textId="1049B5D5" w:rsidR="009F77E5" w:rsidRPr="00B37F48" w:rsidRDefault="009F77E5" w:rsidP="009E4AD5">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B24C5" w:rsidRPr="00B37F48">
        <w:rPr>
          <w:rFonts w:ascii="Times New Roman" w:hAnsi="Times New Roman" w:cs="Times New Roman"/>
          <w:lang w:val="es-CO"/>
        </w:rPr>
        <w:t xml:space="preserve">la mayor frecuencia de uso fue </w:t>
      </w:r>
      <w:r w:rsidR="004E701C" w:rsidRPr="00B37F48">
        <w:rPr>
          <w:rFonts w:ascii="Times New Roman" w:hAnsi="Times New Roman" w:cs="Times New Roman"/>
          <w:lang w:val="es-CO"/>
        </w:rPr>
        <w:t>seis</w:t>
      </w:r>
      <w:r w:rsidR="00CB24C5" w:rsidRPr="00B37F48">
        <w:rPr>
          <w:rFonts w:ascii="Times New Roman" w:hAnsi="Times New Roman" w:cs="Times New Roman"/>
          <w:lang w:val="es-CO"/>
        </w:rPr>
        <w:t xml:space="preserve"> estudiantes, con un tiempo máximo de 12 horas. </w:t>
      </w:r>
    </w:p>
    <w:p w14:paraId="6B529C00" w14:textId="77777777" w:rsidR="00843512" w:rsidRPr="00B37F48" w:rsidRDefault="00843512" w:rsidP="00843512">
      <w:pPr>
        <w:autoSpaceDE w:val="0"/>
        <w:autoSpaceDN w:val="0"/>
        <w:adjustRightInd w:val="0"/>
        <w:spacing w:after="0" w:line="240" w:lineRule="auto"/>
        <w:ind w:left="1416" w:right="62"/>
        <w:rPr>
          <w:rFonts w:ascii="Times New Roman" w:hAnsi="Times New Roman" w:cs="Times New Roman"/>
          <w:bCs/>
          <w:color w:val="000000"/>
          <w:sz w:val="24"/>
          <w:szCs w:val="24"/>
        </w:rPr>
      </w:pPr>
    </w:p>
    <w:p w14:paraId="5B37A502" w14:textId="77777777" w:rsidR="00843512" w:rsidRPr="00B37F48" w:rsidRDefault="00843512" w:rsidP="00843512">
      <w:pPr>
        <w:autoSpaceDE w:val="0"/>
        <w:autoSpaceDN w:val="0"/>
        <w:adjustRightInd w:val="0"/>
        <w:spacing w:after="0" w:line="240" w:lineRule="auto"/>
        <w:ind w:left="1416" w:right="62"/>
        <w:rPr>
          <w:rFonts w:ascii="Times New Roman" w:hAnsi="Times New Roman" w:cs="Times New Roman"/>
          <w:bCs/>
          <w:color w:val="000000"/>
          <w:sz w:val="24"/>
          <w:szCs w:val="24"/>
        </w:rPr>
      </w:pPr>
    </w:p>
    <w:p w14:paraId="02F9BB39" w14:textId="3DAC2A04" w:rsidR="004E701C" w:rsidRPr="00B37F48" w:rsidRDefault="00843512" w:rsidP="00843512">
      <w:pPr>
        <w:autoSpaceDE w:val="0"/>
        <w:autoSpaceDN w:val="0"/>
        <w:adjustRightInd w:val="0"/>
        <w:spacing w:after="0" w:line="240" w:lineRule="auto"/>
        <w:ind w:left="1416"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Tabla 2</w:t>
      </w:r>
      <w:r w:rsidR="00A359FE">
        <w:rPr>
          <w:rFonts w:ascii="Times New Roman" w:hAnsi="Times New Roman" w:cs="Times New Roman"/>
          <w:bCs/>
          <w:color w:val="000000"/>
          <w:sz w:val="24"/>
          <w:szCs w:val="24"/>
        </w:rPr>
        <w:t>4</w:t>
      </w:r>
      <w:r w:rsidR="00CF2BE5">
        <w:rPr>
          <w:rFonts w:ascii="Times New Roman" w:hAnsi="Times New Roman" w:cs="Times New Roman"/>
          <w:bCs/>
          <w:color w:val="000000"/>
          <w:sz w:val="24"/>
          <w:szCs w:val="24"/>
        </w:rPr>
        <w:t>.</w:t>
      </w:r>
    </w:p>
    <w:p w14:paraId="00C2250F" w14:textId="1E8DF2DB" w:rsidR="00843512" w:rsidRPr="00B37F48" w:rsidRDefault="00E211C6" w:rsidP="00843512">
      <w:pPr>
        <w:autoSpaceDE w:val="0"/>
        <w:autoSpaceDN w:val="0"/>
        <w:adjustRightInd w:val="0"/>
        <w:spacing w:after="0" w:line="240" w:lineRule="auto"/>
        <w:ind w:left="1416"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843512" w:rsidRPr="00B37F48">
        <w:rPr>
          <w:rFonts w:ascii="Times New Roman" w:hAnsi="Times New Roman" w:cs="Times New Roman"/>
          <w:bCs/>
          <w:i/>
          <w:color w:val="000000"/>
          <w:sz w:val="24"/>
          <w:szCs w:val="24"/>
        </w:rPr>
        <w:t xml:space="preserve"> en mensajería email: </w:t>
      </w:r>
      <w:r w:rsidR="004E701C" w:rsidRPr="00B37F48">
        <w:rPr>
          <w:rFonts w:ascii="Times New Roman" w:hAnsi="Times New Roman" w:cs="Times New Roman"/>
          <w:bCs/>
          <w:i/>
          <w:color w:val="000000"/>
          <w:sz w:val="24"/>
          <w:szCs w:val="24"/>
        </w:rPr>
        <w:t>promedio de v</w:t>
      </w:r>
      <w:r w:rsidR="00843512" w:rsidRPr="00B37F48">
        <w:rPr>
          <w:rFonts w:ascii="Times New Roman" w:hAnsi="Times New Roman" w:cs="Times New Roman"/>
          <w:bCs/>
          <w:i/>
          <w:color w:val="000000"/>
          <w:sz w:val="24"/>
          <w:szCs w:val="24"/>
        </w:rPr>
        <w:t xml:space="preserve">eces que ha accedido </w:t>
      </w:r>
    </w:p>
    <w:p w14:paraId="33145012" w14:textId="6335E413" w:rsidR="00843512" w:rsidRPr="00B37F48" w:rsidRDefault="00843512" w:rsidP="00843512">
      <w:pPr>
        <w:autoSpaceDE w:val="0"/>
        <w:autoSpaceDN w:val="0"/>
        <w:adjustRightInd w:val="0"/>
        <w:spacing w:after="0" w:line="240" w:lineRule="auto"/>
        <w:ind w:left="1416"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semanalmente</w:t>
      </w:r>
    </w:p>
    <w:p w14:paraId="2D508F0B" w14:textId="77777777" w:rsidR="00843512" w:rsidRPr="00B37F48" w:rsidRDefault="00843512" w:rsidP="00843512">
      <w:pPr>
        <w:autoSpaceDE w:val="0"/>
        <w:autoSpaceDN w:val="0"/>
        <w:adjustRightInd w:val="0"/>
        <w:spacing w:after="0" w:line="240" w:lineRule="auto"/>
        <w:ind w:left="1416" w:right="62"/>
        <w:rPr>
          <w:rFonts w:ascii="Times New Roman" w:hAnsi="Times New Roman" w:cs="Times New Roman"/>
          <w:bCs/>
          <w:i/>
          <w:color w:val="000000"/>
          <w:sz w:val="24"/>
          <w:szCs w:val="24"/>
        </w:rPr>
      </w:pPr>
    </w:p>
    <w:p w14:paraId="5DD039E6" w14:textId="4878B016" w:rsidR="00377A04" w:rsidRPr="00B37F48" w:rsidRDefault="00991A1C" w:rsidP="00991A1C">
      <w:pPr>
        <w:autoSpaceDE w:val="0"/>
        <w:autoSpaceDN w:val="0"/>
        <w:adjustRightInd w:val="0"/>
        <w:spacing w:after="0" w:line="400" w:lineRule="atLeast"/>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59082710" wp14:editId="4BFC1F4B">
            <wp:extent cx="2404016" cy="268986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422691" cy="2710756"/>
                    </a:xfrm>
                    <a:prstGeom prst="rect">
                      <a:avLst/>
                    </a:prstGeom>
                  </pic:spPr>
                </pic:pic>
              </a:graphicData>
            </a:graphic>
          </wp:inline>
        </w:drawing>
      </w:r>
    </w:p>
    <w:p w14:paraId="5D2ED2B8" w14:textId="1BDEFB0A" w:rsidR="00375572" w:rsidRPr="00BB376F" w:rsidRDefault="004E701C" w:rsidP="004E701C">
      <w:pPr>
        <w:autoSpaceDE w:val="0"/>
        <w:autoSpaceDN w:val="0"/>
        <w:adjustRightInd w:val="0"/>
        <w:spacing w:after="0" w:line="400" w:lineRule="atLeast"/>
        <w:ind w:left="708"/>
        <w:rPr>
          <w:rFonts w:ascii="Times New Roman" w:hAnsi="Times New Roman" w:cs="Times New Roman"/>
        </w:rPr>
      </w:pPr>
      <w:r w:rsidRPr="00B37F48">
        <w:rPr>
          <w:rFonts w:ascii="Times New Roman" w:hAnsi="Times New Roman" w:cs="Times New Roman"/>
          <w:sz w:val="24"/>
          <w:szCs w:val="24"/>
        </w:rPr>
        <w:t xml:space="preserve">                                               </w:t>
      </w:r>
      <w:r w:rsidRPr="00BB376F">
        <w:rPr>
          <w:rFonts w:ascii="Times New Roman" w:hAnsi="Times New Roman" w:cs="Times New Roman"/>
        </w:rPr>
        <w:t>Fuente: elaboración propia</w:t>
      </w:r>
    </w:p>
    <w:p w14:paraId="635D35B7" w14:textId="41C068AE" w:rsidR="003A1C73" w:rsidRPr="00B37F48" w:rsidRDefault="00991A1C" w:rsidP="008A59C2">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0D7CA4B8" wp14:editId="224960C2">
            <wp:extent cx="3893542" cy="2567940"/>
            <wp:effectExtent l="0" t="0" r="0" b="381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10533" cy="2579146"/>
                    </a:xfrm>
                    <a:prstGeom prst="rect">
                      <a:avLst/>
                    </a:prstGeom>
                  </pic:spPr>
                </pic:pic>
              </a:graphicData>
            </a:graphic>
          </wp:inline>
        </w:drawing>
      </w:r>
    </w:p>
    <w:p w14:paraId="56D7D3A3" w14:textId="22BCF34B" w:rsidR="00CA6B00" w:rsidRPr="00BB376F" w:rsidRDefault="004E701C" w:rsidP="004E701C">
      <w:pPr>
        <w:autoSpaceDE w:val="0"/>
        <w:autoSpaceDN w:val="0"/>
        <w:adjustRightInd w:val="0"/>
        <w:spacing w:after="0" w:line="400" w:lineRule="atLeast"/>
        <w:jc w:val="both"/>
        <w:rPr>
          <w:rFonts w:ascii="Times New Roman" w:hAnsi="Times New Roman" w:cs="Times New Roman"/>
          <w:bCs/>
          <w:color w:val="000000"/>
        </w:rPr>
      </w:pPr>
      <w:r w:rsidRPr="00BB376F">
        <w:rPr>
          <w:rFonts w:ascii="Times New Roman" w:hAnsi="Times New Roman" w:cs="Times New Roman"/>
        </w:rPr>
        <w:t xml:space="preserve">      </w:t>
      </w:r>
      <w:r w:rsidR="00CA6B00" w:rsidRPr="00BB376F">
        <w:rPr>
          <w:rFonts w:ascii="Times New Roman" w:hAnsi="Times New Roman" w:cs="Times New Roman"/>
        </w:rPr>
        <w:t>Figura 2</w:t>
      </w:r>
      <w:r w:rsidR="0031077D">
        <w:rPr>
          <w:rFonts w:ascii="Times New Roman" w:hAnsi="Times New Roman" w:cs="Times New Roman"/>
        </w:rPr>
        <w:t>9</w:t>
      </w:r>
      <w:r w:rsidRPr="00BB376F">
        <w:rPr>
          <w:rFonts w:ascii="Times New Roman" w:hAnsi="Times New Roman" w:cs="Times New Roman"/>
        </w:rPr>
        <w:t>.</w:t>
      </w:r>
      <w:r w:rsidR="00CA6B00" w:rsidRPr="00BB376F">
        <w:rPr>
          <w:rFonts w:ascii="Times New Roman" w:hAnsi="Times New Roman" w:cs="Times New Roman"/>
          <w:bCs/>
          <w:color w:val="000000"/>
        </w:rPr>
        <w:t xml:space="preserve"> </w:t>
      </w:r>
      <w:bookmarkStart w:id="90" w:name="_Hlk513736117"/>
      <w:r w:rsidR="00E211C6" w:rsidRPr="00BB376F">
        <w:rPr>
          <w:rFonts w:ascii="Times New Roman" w:hAnsi="Times New Roman" w:cs="Times New Roman"/>
          <w:bCs/>
          <w:color w:val="000000"/>
        </w:rPr>
        <w:t>Smartphone</w:t>
      </w:r>
      <w:r w:rsidR="00CA6B00" w:rsidRPr="00BB376F">
        <w:rPr>
          <w:rFonts w:ascii="Times New Roman" w:hAnsi="Times New Roman" w:cs="Times New Roman"/>
          <w:bCs/>
          <w:color w:val="000000"/>
        </w:rPr>
        <w:t xml:space="preserve"> en mensajería email: </w:t>
      </w:r>
      <w:r w:rsidRPr="00BB376F">
        <w:rPr>
          <w:rFonts w:ascii="Times New Roman" w:hAnsi="Times New Roman" w:cs="Times New Roman"/>
          <w:bCs/>
          <w:color w:val="000000"/>
        </w:rPr>
        <w:t>promedio de v</w:t>
      </w:r>
      <w:r w:rsidR="00CA6B00" w:rsidRPr="00BB376F">
        <w:rPr>
          <w:rFonts w:ascii="Times New Roman" w:hAnsi="Times New Roman" w:cs="Times New Roman"/>
          <w:bCs/>
          <w:color w:val="000000"/>
        </w:rPr>
        <w:t xml:space="preserve">eces que ha accedido </w:t>
      </w:r>
      <w:r w:rsidRPr="00BB376F">
        <w:rPr>
          <w:rFonts w:ascii="Times New Roman" w:hAnsi="Times New Roman" w:cs="Times New Roman"/>
          <w:bCs/>
          <w:color w:val="000000"/>
        </w:rPr>
        <w:t>por semana</w:t>
      </w:r>
      <w:bookmarkEnd w:id="90"/>
    </w:p>
    <w:p w14:paraId="502279FD" w14:textId="0B2270B5" w:rsidR="004E701C" w:rsidRPr="00BB376F" w:rsidRDefault="004E701C" w:rsidP="004E701C">
      <w:pPr>
        <w:autoSpaceDE w:val="0"/>
        <w:autoSpaceDN w:val="0"/>
        <w:adjustRightInd w:val="0"/>
        <w:spacing w:after="0" w:line="240" w:lineRule="auto"/>
        <w:jc w:val="center"/>
        <w:rPr>
          <w:rFonts w:ascii="Times New Roman" w:hAnsi="Times New Roman" w:cs="Times New Roman"/>
        </w:rPr>
      </w:pPr>
      <w:r w:rsidRPr="00BB376F">
        <w:rPr>
          <w:rFonts w:ascii="Times New Roman" w:hAnsi="Times New Roman" w:cs="Times New Roman"/>
        </w:rPr>
        <w:t>Fuente: elaboración propia</w:t>
      </w:r>
    </w:p>
    <w:p w14:paraId="1A3F3189" w14:textId="77777777" w:rsidR="00BB376F" w:rsidRDefault="00BB376F" w:rsidP="004E701C">
      <w:pPr>
        <w:pStyle w:val="Textoindependiente"/>
        <w:spacing w:before="125" w:line="360" w:lineRule="auto"/>
        <w:ind w:right="578"/>
        <w:jc w:val="both"/>
        <w:rPr>
          <w:rFonts w:ascii="Times New Roman" w:hAnsi="Times New Roman" w:cs="Times New Roman"/>
          <w:sz w:val="22"/>
          <w:szCs w:val="22"/>
          <w:lang w:val="es-CO"/>
        </w:rPr>
      </w:pPr>
    </w:p>
    <w:p w14:paraId="30DEE54A" w14:textId="26AB5A29" w:rsidR="009F77E5" w:rsidRPr="00BB376F" w:rsidRDefault="004E701C" w:rsidP="000E2014">
      <w:pPr>
        <w:pStyle w:val="Textoindependiente"/>
        <w:spacing w:before="125" w:line="360" w:lineRule="auto"/>
        <w:ind w:firstLine="708"/>
        <w:jc w:val="both"/>
        <w:rPr>
          <w:rFonts w:ascii="Times New Roman" w:hAnsi="Times New Roman" w:cs="Times New Roman"/>
          <w:lang w:val="es-CO"/>
        </w:rPr>
      </w:pPr>
      <w:r w:rsidRPr="00BB376F">
        <w:rPr>
          <w:rFonts w:ascii="Times New Roman" w:hAnsi="Times New Roman" w:cs="Times New Roman"/>
          <w:lang w:val="es-CO"/>
        </w:rPr>
        <w:t xml:space="preserve">Seis </w:t>
      </w:r>
      <w:r w:rsidR="009F77E5" w:rsidRPr="00BB376F">
        <w:rPr>
          <w:rFonts w:ascii="Times New Roman" w:hAnsi="Times New Roman" w:cs="Times New Roman"/>
          <w:lang w:val="es-CO"/>
        </w:rPr>
        <w:t>estudiante</w:t>
      </w:r>
      <w:r w:rsidRPr="00BB376F">
        <w:rPr>
          <w:rFonts w:ascii="Times New Roman" w:hAnsi="Times New Roman" w:cs="Times New Roman"/>
          <w:lang w:val="es-CO"/>
        </w:rPr>
        <w:t>s</w:t>
      </w:r>
      <w:r w:rsidR="009F77E5" w:rsidRPr="00BB376F">
        <w:rPr>
          <w:rFonts w:ascii="Times New Roman" w:hAnsi="Times New Roman" w:cs="Times New Roman"/>
          <w:lang w:val="es-CO"/>
        </w:rPr>
        <w:t xml:space="preserve"> </w:t>
      </w:r>
      <w:r w:rsidR="008C46EC" w:rsidRPr="00BB376F">
        <w:rPr>
          <w:rFonts w:ascii="Times New Roman" w:hAnsi="Times New Roman" w:cs="Times New Roman"/>
          <w:lang w:val="es-CO"/>
        </w:rPr>
        <w:t>no accedieron que equivale al 27,3</w:t>
      </w:r>
      <w:r w:rsidR="009F77E5" w:rsidRPr="00BB376F">
        <w:rPr>
          <w:rFonts w:ascii="Times New Roman" w:hAnsi="Times New Roman" w:cs="Times New Roman"/>
          <w:lang w:val="es-CO"/>
        </w:rPr>
        <w:t>% de los encuestado</w:t>
      </w:r>
      <w:r w:rsidR="00104264" w:rsidRPr="00BB376F">
        <w:rPr>
          <w:rFonts w:ascii="Times New Roman" w:hAnsi="Times New Roman" w:cs="Times New Roman"/>
          <w:lang w:val="es-CO"/>
        </w:rPr>
        <w:t>s</w:t>
      </w:r>
      <w:r w:rsidR="009F77E5" w:rsidRPr="00BB376F">
        <w:rPr>
          <w:rFonts w:ascii="Times New Roman" w:hAnsi="Times New Roman" w:cs="Times New Roman"/>
          <w:lang w:val="es-CO"/>
        </w:rPr>
        <w:t xml:space="preserve">, </w:t>
      </w:r>
      <w:r w:rsidR="00BB376F">
        <w:rPr>
          <w:rFonts w:ascii="Times New Roman" w:hAnsi="Times New Roman" w:cs="Times New Roman"/>
          <w:lang w:val="es-CO"/>
        </w:rPr>
        <w:t>tres</w:t>
      </w:r>
      <w:r w:rsidR="009F77E5" w:rsidRPr="00BB376F">
        <w:rPr>
          <w:rFonts w:ascii="Times New Roman" w:hAnsi="Times New Roman" w:cs="Times New Roman"/>
          <w:lang w:val="es-CO"/>
        </w:rPr>
        <w:t xml:space="preserve"> estudiante</w:t>
      </w:r>
      <w:r w:rsidR="00BB376F">
        <w:rPr>
          <w:rFonts w:ascii="Times New Roman" w:hAnsi="Times New Roman" w:cs="Times New Roman"/>
          <w:lang w:val="es-CO"/>
        </w:rPr>
        <w:t>s</w:t>
      </w:r>
      <w:r w:rsidR="009F77E5" w:rsidRPr="00BB376F">
        <w:rPr>
          <w:rFonts w:ascii="Times New Roman" w:hAnsi="Times New Roman" w:cs="Times New Roman"/>
          <w:lang w:val="es-CO"/>
        </w:rPr>
        <w:t xml:space="preserve"> acce</w:t>
      </w:r>
      <w:r w:rsidR="008C46EC" w:rsidRPr="00BB376F">
        <w:rPr>
          <w:rFonts w:ascii="Times New Roman" w:hAnsi="Times New Roman" w:cs="Times New Roman"/>
          <w:lang w:val="es-CO"/>
        </w:rPr>
        <w:t xml:space="preserve">dieron </w:t>
      </w:r>
      <w:r w:rsidR="00BB376F">
        <w:rPr>
          <w:rFonts w:ascii="Times New Roman" w:hAnsi="Times New Roman" w:cs="Times New Roman"/>
          <w:lang w:val="es-CO"/>
        </w:rPr>
        <w:t>dos</w:t>
      </w:r>
      <w:r w:rsidR="008C46EC" w:rsidRPr="00BB376F">
        <w:rPr>
          <w:rFonts w:ascii="Times New Roman" w:hAnsi="Times New Roman" w:cs="Times New Roman"/>
          <w:lang w:val="es-CO"/>
        </w:rPr>
        <w:t xml:space="preserve"> veces que equivale a 13,6%, </w:t>
      </w:r>
      <w:r w:rsidR="00BB376F">
        <w:rPr>
          <w:rFonts w:ascii="Times New Roman" w:hAnsi="Times New Roman" w:cs="Times New Roman"/>
          <w:lang w:val="es-CO"/>
        </w:rPr>
        <w:t>dos</w:t>
      </w:r>
      <w:r w:rsidR="009F77E5" w:rsidRPr="00BB376F">
        <w:rPr>
          <w:rFonts w:ascii="Times New Roman" w:hAnsi="Times New Roman" w:cs="Times New Roman"/>
          <w:lang w:val="es-CO"/>
        </w:rPr>
        <w:t xml:space="preserve"> estudiantes a</w:t>
      </w:r>
      <w:r w:rsidR="008C46EC" w:rsidRPr="00BB376F">
        <w:rPr>
          <w:rFonts w:ascii="Times New Roman" w:hAnsi="Times New Roman" w:cs="Times New Roman"/>
          <w:lang w:val="es-CO"/>
        </w:rPr>
        <w:t xml:space="preserve">ccedieron </w:t>
      </w:r>
      <w:r w:rsidR="00BB376F">
        <w:rPr>
          <w:rFonts w:ascii="Times New Roman" w:hAnsi="Times New Roman" w:cs="Times New Roman"/>
          <w:lang w:val="es-CO"/>
        </w:rPr>
        <w:t>cuatro</w:t>
      </w:r>
      <w:r w:rsidR="008C46EC" w:rsidRPr="00BB376F">
        <w:rPr>
          <w:rFonts w:ascii="Times New Roman" w:hAnsi="Times New Roman" w:cs="Times New Roman"/>
          <w:lang w:val="es-CO"/>
        </w:rPr>
        <w:t xml:space="preserve"> veces que equivale </w:t>
      </w:r>
      <w:r w:rsidR="00BB376F">
        <w:rPr>
          <w:rFonts w:ascii="Times New Roman" w:hAnsi="Times New Roman" w:cs="Times New Roman"/>
          <w:lang w:val="es-CO"/>
        </w:rPr>
        <w:t xml:space="preserve">a </w:t>
      </w:r>
      <w:r w:rsidR="008C46EC" w:rsidRPr="00BB376F">
        <w:rPr>
          <w:rFonts w:ascii="Times New Roman" w:hAnsi="Times New Roman" w:cs="Times New Roman"/>
          <w:lang w:val="es-CO"/>
        </w:rPr>
        <w:t>9,1</w:t>
      </w:r>
      <w:r w:rsidR="009F77E5" w:rsidRPr="00BB376F">
        <w:rPr>
          <w:rFonts w:ascii="Times New Roman" w:hAnsi="Times New Roman" w:cs="Times New Roman"/>
          <w:lang w:val="es-CO"/>
        </w:rPr>
        <w:t>%</w:t>
      </w:r>
      <w:r w:rsidR="00BB376F">
        <w:rPr>
          <w:rFonts w:ascii="Times New Roman" w:hAnsi="Times New Roman" w:cs="Times New Roman"/>
          <w:lang w:val="es-CO"/>
        </w:rPr>
        <w:t xml:space="preserve">, un </w:t>
      </w:r>
      <w:r w:rsidR="009F77E5" w:rsidRPr="00BB376F">
        <w:rPr>
          <w:rFonts w:ascii="Times New Roman" w:hAnsi="Times New Roman" w:cs="Times New Roman"/>
          <w:lang w:val="es-CO"/>
        </w:rPr>
        <w:t>estudiante ac</w:t>
      </w:r>
      <w:r w:rsidR="008C46EC" w:rsidRPr="00BB376F">
        <w:rPr>
          <w:rFonts w:ascii="Times New Roman" w:hAnsi="Times New Roman" w:cs="Times New Roman"/>
          <w:lang w:val="es-CO"/>
        </w:rPr>
        <w:t xml:space="preserve">cedió </w:t>
      </w:r>
      <w:r w:rsidR="00BB376F">
        <w:rPr>
          <w:rFonts w:ascii="Times New Roman" w:hAnsi="Times New Roman" w:cs="Times New Roman"/>
          <w:lang w:val="es-CO"/>
        </w:rPr>
        <w:t xml:space="preserve">siete </w:t>
      </w:r>
      <w:r w:rsidR="008C46EC" w:rsidRPr="00BB376F">
        <w:rPr>
          <w:rFonts w:ascii="Times New Roman" w:hAnsi="Times New Roman" w:cs="Times New Roman"/>
          <w:lang w:val="es-CO"/>
        </w:rPr>
        <w:t>veces, que equivale a 4,6</w:t>
      </w:r>
      <w:r w:rsidR="009F77E5" w:rsidRPr="00BB376F">
        <w:rPr>
          <w:rFonts w:ascii="Times New Roman" w:hAnsi="Times New Roman" w:cs="Times New Roman"/>
          <w:lang w:val="es-CO"/>
        </w:rPr>
        <w:t xml:space="preserve">%, </w:t>
      </w:r>
      <w:r w:rsidR="00BB376F">
        <w:rPr>
          <w:rFonts w:ascii="Times New Roman" w:hAnsi="Times New Roman" w:cs="Times New Roman"/>
          <w:lang w:val="es-CO"/>
        </w:rPr>
        <w:t>un</w:t>
      </w:r>
      <w:r w:rsidR="009F77E5" w:rsidRPr="00BB376F">
        <w:rPr>
          <w:rFonts w:ascii="Times New Roman" w:hAnsi="Times New Roman" w:cs="Times New Roman"/>
          <w:lang w:val="es-CO"/>
        </w:rPr>
        <w:t xml:space="preserve"> estudiante</w:t>
      </w:r>
      <w:r w:rsidR="008C46EC" w:rsidRPr="00BB376F">
        <w:rPr>
          <w:rFonts w:ascii="Times New Roman" w:hAnsi="Times New Roman" w:cs="Times New Roman"/>
          <w:lang w:val="es-CO"/>
        </w:rPr>
        <w:t xml:space="preserve"> accedió </w:t>
      </w:r>
      <w:r w:rsidR="00BB376F">
        <w:rPr>
          <w:rFonts w:ascii="Times New Roman" w:hAnsi="Times New Roman" w:cs="Times New Roman"/>
          <w:lang w:val="es-CO"/>
        </w:rPr>
        <w:t>ocho</w:t>
      </w:r>
      <w:r w:rsidR="008C46EC" w:rsidRPr="00BB376F">
        <w:rPr>
          <w:rFonts w:ascii="Times New Roman" w:hAnsi="Times New Roman" w:cs="Times New Roman"/>
          <w:lang w:val="es-CO"/>
        </w:rPr>
        <w:t xml:space="preserve"> veces</w:t>
      </w:r>
      <w:r w:rsidR="000E2014">
        <w:rPr>
          <w:rFonts w:ascii="Times New Roman" w:hAnsi="Times New Roman" w:cs="Times New Roman"/>
          <w:lang w:val="es-CO"/>
        </w:rPr>
        <w:t>,</w:t>
      </w:r>
      <w:r w:rsidR="008C46EC" w:rsidRPr="00BB376F">
        <w:rPr>
          <w:rFonts w:ascii="Times New Roman" w:hAnsi="Times New Roman" w:cs="Times New Roman"/>
          <w:lang w:val="es-CO"/>
        </w:rPr>
        <w:t xml:space="preserve"> que equivale </w:t>
      </w:r>
      <w:r w:rsidR="00BB376F">
        <w:rPr>
          <w:rFonts w:ascii="Times New Roman" w:hAnsi="Times New Roman" w:cs="Times New Roman"/>
          <w:lang w:val="es-CO"/>
        </w:rPr>
        <w:t xml:space="preserve">a </w:t>
      </w:r>
      <w:r w:rsidR="008C46EC" w:rsidRPr="00BB376F">
        <w:rPr>
          <w:rFonts w:ascii="Times New Roman" w:hAnsi="Times New Roman" w:cs="Times New Roman"/>
          <w:lang w:val="es-CO"/>
        </w:rPr>
        <w:t xml:space="preserve">4,5%, </w:t>
      </w:r>
      <w:r w:rsidR="00BB376F">
        <w:rPr>
          <w:rFonts w:ascii="Times New Roman" w:hAnsi="Times New Roman" w:cs="Times New Roman"/>
          <w:lang w:val="es-CO"/>
        </w:rPr>
        <w:t>tres</w:t>
      </w:r>
      <w:r w:rsidR="009F77E5" w:rsidRPr="00BB376F">
        <w:rPr>
          <w:rFonts w:ascii="Times New Roman" w:hAnsi="Times New Roman" w:cs="Times New Roman"/>
          <w:lang w:val="es-CO"/>
        </w:rPr>
        <w:t xml:space="preserve"> estudiante</w:t>
      </w:r>
      <w:r w:rsidR="008C46EC" w:rsidRPr="00BB376F">
        <w:rPr>
          <w:rFonts w:ascii="Times New Roman" w:hAnsi="Times New Roman" w:cs="Times New Roman"/>
          <w:lang w:val="es-CO"/>
        </w:rPr>
        <w:t>s accedieron</w:t>
      </w:r>
      <w:r w:rsidR="009F77E5" w:rsidRPr="00BB376F">
        <w:rPr>
          <w:rFonts w:ascii="Times New Roman" w:hAnsi="Times New Roman" w:cs="Times New Roman"/>
          <w:lang w:val="es-CO"/>
        </w:rPr>
        <w:t xml:space="preserve"> </w:t>
      </w:r>
      <w:r w:rsidR="00BB376F">
        <w:rPr>
          <w:rFonts w:ascii="Times New Roman" w:hAnsi="Times New Roman" w:cs="Times New Roman"/>
          <w:lang w:val="es-CO"/>
        </w:rPr>
        <w:t>diez</w:t>
      </w:r>
      <w:r w:rsidR="009F77E5" w:rsidRPr="00BB376F">
        <w:rPr>
          <w:rFonts w:ascii="Times New Roman" w:hAnsi="Times New Roman" w:cs="Times New Roman"/>
          <w:lang w:val="es-CO"/>
        </w:rPr>
        <w:t xml:space="preserve"> veces que e</w:t>
      </w:r>
      <w:r w:rsidR="008C46EC" w:rsidRPr="00BB376F">
        <w:rPr>
          <w:rFonts w:ascii="Times New Roman" w:hAnsi="Times New Roman" w:cs="Times New Roman"/>
          <w:lang w:val="es-CO"/>
        </w:rPr>
        <w:t xml:space="preserve">quivale </w:t>
      </w:r>
      <w:r w:rsidR="00BB376F">
        <w:rPr>
          <w:rFonts w:ascii="Times New Roman" w:hAnsi="Times New Roman" w:cs="Times New Roman"/>
          <w:lang w:val="es-CO"/>
        </w:rPr>
        <w:t xml:space="preserve">a </w:t>
      </w:r>
      <w:r w:rsidR="008C46EC" w:rsidRPr="00BB376F">
        <w:rPr>
          <w:rFonts w:ascii="Times New Roman" w:hAnsi="Times New Roman" w:cs="Times New Roman"/>
          <w:lang w:val="es-CO"/>
        </w:rPr>
        <w:t xml:space="preserve">13,6%, </w:t>
      </w:r>
      <w:r w:rsidR="00BB376F">
        <w:rPr>
          <w:rFonts w:ascii="Times New Roman" w:hAnsi="Times New Roman" w:cs="Times New Roman"/>
          <w:lang w:val="es-CO"/>
        </w:rPr>
        <w:t>un</w:t>
      </w:r>
      <w:r w:rsidR="008C46EC" w:rsidRPr="00BB376F">
        <w:rPr>
          <w:rFonts w:ascii="Times New Roman" w:hAnsi="Times New Roman" w:cs="Times New Roman"/>
          <w:lang w:val="es-CO"/>
        </w:rPr>
        <w:t xml:space="preserve"> estudiante accedió 16 veces que equivale 4,5%, </w:t>
      </w:r>
      <w:r w:rsidR="00BB376F">
        <w:rPr>
          <w:rFonts w:ascii="Times New Roman" w:hAnsi="Times New Roman" w:cs="Times New Roman"/>
          <w:lang w:val="es-CO"/>
        </w:rPr>
        <w:t xml:space="preserve">un </w:t>
      </w:r>
      <w:r w:rsidR="008C46EC" w:rsidRPr="00BB376F">
        <w:rPr>
          <w:rFonts w:ascii="Times New Roman" w:hAnsi="Times New Roman" w:cs="Times New Roman"/>
          <w:lang w:val="es-CO"/>
        </w:rPr>
        <w:t xml:space="preserve">estudiante accedió 18 veces, que equivale </w:t>
      </w:r>
      <w:r w:rsidR="00BB376F">
        <w:rPr>
          <w:rFonts w:ascii="Times New Roman" w:hAnsi="Times New Roman" w:cs="Times New Roman"/>
          <w:lang w:val="es-CO"/>
        </w:rPr>
        <w:t xml:space="preserve">a </w:t>
      </w:r>
      <w:r w:rsidR="008C46EC" w:rsidRPr="00BB376F">
        <w:rPr>
          <w:rFonts w:ascii="Times New Roman" w:hAnsi="Times New Roman" w:cs="Times New Roman"/>
          <w:lang w:val="es-CO"/>
        </w:rPr>
        <w:t xml:space="preserve">4,5%, </w:t>
      </w:r>
      <w:r w:rsidR="00BB376F">
        <w:rPr>
          <w:rFonts w:ascii="Times New Roman" w:hAnsi="Times New Roman" w:cs="Times New Roman"/>
          <w:lang w:val="es-CO"/>
        </w:rPr>
        <w:t>un</w:t>
      </w:r>
      <w:r w:rsidR="008C46EC" w:rsidRPr="00BB376F">
        <w:rPr>
          <w:rFonts w:ascii="Times New Roman" w:hAnsi="Times New Roman" w:cs="Times New Roman"/>
          <w:lang w:val="es-CO"/>
        </w:rPr>
        <w:t xml:space="preserve"> estudiante accedió 22 veces, que equivale </w:t>
      </w:r>
      <w:r w:rsidR="00BB376F">
        <w:rPr>
          <w:rFonts w:ascii="Times New Roman" w:hAnsi="Times New Roman" w:cs="Times New Roman"/>
          <w:lang w:val="es-CO"/>
        </w:rPr>
        <w:t xml:space="preserve">a </w:t>
      </w:r>
      <w:r w:rsidR="008C46EC" w:rsidRPr="00BB376F">
        <w:rPr>
          <w:rFonts w:ascii="Times New Roman" w:hAnsi="Times New Roman" w:cs="Times New Roman"/>
          <w:lang w:val="es-CO"/>
        </w:rPr>
        <w:t xml:space="preserve">4,5%, </w:t>
      </w:r>
      <w:r w:rsidR="00BB376F">
        <w:rPr>
          <w:rFonts w:ascii="Times New Roman" w:hAnsi="Times New Roman" w:cs="Times New Roman"/>
          <w:lang w:val="es-CO"/>
        </w:rPr>
        <w:t>un</w:t>
      </w:r>
      <w:r w:rsidR="008C46EC" w:rsidRPr="00BB376F">
        <w:rPr>
          <w:rFonts w:ascii="Times New Roman" w:hAnsi="Times New Roman" w:cs="Times New Roman"/>
          <w:lang w:val="es-CO"/>
        </w:rPr>
        <w:t xml:space="preserve"> estudiante accedió 28 veces, que equivale </w:t>
      </w:r>
      <w:r w:rsidR="00BB376F">
        <w:rPr>
          <w:rFonts w:ascii="Times New Roman" w:hAnsi="Times New Roman" w:cs="Times New Roman"/>
          <w:lang w:val="es-CO"/>
        </w:rPr>
        <w:t xml:space="preserve">a </w:t>
      </w:r>
      <w:r w:rsidR="008C46EC" w:rsidRPr="00BB376F">
        <w:rPr>
          <w:rFonts w:ascii="Times New Roman" w:hAnsi="Times New Roman" w:cs="Times New Roman"/>
          <w:lang w:val="es-CO"/>
        </w:rPr>
        <w:t xml:space="preserve">4,5%, </w:t>
      </w:r>
      <w:r w:rsidR="00BB376F">
        <w:rPr>
          <w:rFonts w:ascii="Times New Roman" w:hAnsi="Times New Roman" w:cs="Times New Roman"/>
          <w:lang w:val="es-CO"/>
        </w:rPr>
        <w:t xml:space="preserve">un </w:t>
      </w:r>
      <w:r w:rsidR="008C46EC" w:rsidRPr="00BB376F">
        <w:rPr>
          <w:rFonts w:ascii="Times New Roman" w:hAnsi="Times New Roman" w:cs="Times New Roman"/>
          <w:lang w:val="es-CO"/>
        </w:rPr>
        <w:t xml:space="preserve">estudiante accedió 30 veces que equivale </w:t>
      </w:r>
      <w:r w:rsidR="00BB376F">
        <w:rPr>
          <w:rFonts w:ascii="Times New Roman" w:hAnsi="Times New Roman" w:cs="Times New Roman"/>
          <w:lang w:val="es-CO"/>
        </w:rPr>
        <w:t xml:space="preserve">a </w:t>
      </w:r>
      <w:r w:rsidR="008C46EC" w:rsidRPr="00BB376F">
        <w:rPr>
          <w:rFonts w:ascii="Times New Roman" w:hAnsi="Times New Roman" w:cs="Times New Roman"/>
          <w:lang w:val="es-CO"/>
        </w:rPr>
        <w:t>4,5% y 1 estudiante accedió 40 veces, que equivale 4,5%.</w:t>
      </w:r>
    </w:p>
    <w:p w14:paraId="720F0FE3" w14:textId="6152A201" w:rsidR="00EB093E" w:rsidRPr="00B37F48" w:rsidRDefault="009F77E5" w:rsidP="004E701C">
      <w:pPr>
        <w:autoSpaceDE w:val="0"/>
        <w:autoSpaceDN w:val="0"/>
        <w:adjustRightInd w:val="0"/>
        <w:spacing w:after="0" w:line="400" w:lineRule="atLeast"/>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4E701C" w:rsidRPr="00B37F48">
        <w:rPr>
          <w:rFonts w:ascii="Times New Roman" w:hAnsi="Times New Roman" w:cs="Times New Roman"/>
          <w:sz w:val="24"/>
          <w:szCs w:val="24"/>
        </w:rPr>
        <w:t>l</w:t>
      </w:r>
      <w:r w:rsidR="00F543BD" w:rsidRPr="00B37F48">
        <w:rPr>
          <w:rFonts w:ascii="Times New Roman" w:hAnsi="Times New Roman" w:cs="Times New Roman"/>
          <w:sz w:val="24"/>
          <w:szCs w:val="24"/>
        </w:rPr>
        <w:t xml:space="preserve">a mayor frecuencia por parte de los estudiantes fue de </w:t>
      </w:r>
      <w:r w:rsidR="00BB376F">
        <w:rPr>
          <w:rFonts w:ascii="Times New Roman" w:hAnsi="Times New Roman" w:cs="Times New Roman"/>
          <w:sz w:val="24"/>
          <w:szCs w:val="24"/>
        </w:rPr>
        <w:t>seis</w:t>
      </w:r>
      <w:r w:rsidR="00F543BD" w:rsidRPr="00B37F48">
        <w:rPr>
          <w:rFonts w:ascii="Times New Roman" w:hAnsi="Times New Roman" w:cs="Times New Roman"/>
          <w:sz w:val="24"/>
          <w:szCs w:val="24"/>
        </w:rPr>
        <w:t xml:space="preserve"> con cero acceso</w:t>
      </w:r>
      <w:r w:rsidR="00BB376F">
        <w:rPr>
          <w:rFonts w:ascii="Times New Roman" w:hAnsi="Times New Roman" w:cs="Times New Roman"/>
          <w:sz w:val="24"/>
          <w:szCs w:val="24"/>
        </w:rPr>
        <w:t>s</w:t>
      </w:r>
      <w:r w:rsidR="00F543BD"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otra parte</w:t>
      </w:r>
      <w:r w:rsidR="008F655C" w:rsidRPr="00B37F48">
        <w:rPr>
          <w:rFonts w:ascii="Times New Roman" w:hAnsi="Times New Roman" w:cs="Times New Roman"/>
          <w:sz w:val="24"/>
          <w:szCs w:val="24"/>
        </w:rPr>
        <w:t xml:space="preserve">, </w:t>
      </w:r>
      <w:r w:rsidR="00694A54" w:rsidRPr="00B37F48">
        <w:rPr>
          <w:rFonts w:ascii="Times New Roman" w:hAnsi="Times New Roman" w:cs="Times New Roman"/>
          <w:sz w:val="24"/>
          <w:szCs w:val="24"/>
        </w:rPr>
        <w:t xml:space="preserve">se </w:t>
      </w:r>
      <w:r w:rsidR="00BB376F">
        <w:rPr>
          <w:rFonts w:ascii="Times New Roman" w:hAnsi="Times New Roman" w:cs="Times New Roman"/>
          <w:sz w:val="24"/>
          <w:szCs w:val="24"/>
        </w:rPr>
        <w:t>e</w:t>
      </w:r>
      <w:r w:rsidR="00694A54" w:rsidRPr="00B37F48">
        <w:rPr>
          <w:rFonts w:ascii="Times New Roman" w:hAnsi="Times New Roman" w:cs="Times New Roman"/>
          <w:sz w:val="24"/>
          <w:szCs w:val="24"/>
        </w:rPr>
        <w:t>videncia</w:t>
      </w:r>
      <w:r w:rsidR="00BB376F">
        <w:rPr>
          <w:rFonts w:ascii="Times New Roman" w:hAnsi="Times New Roman" w:cs="Times New Roman"/>
          <w:sz w:val="24"/>
          <w:szCs w:val="24"/>
        </w:rPr>
        <w:t xml:space="preserve"> </w:t>
      </w:r>
      <w:r w:rsidR="00694A54" w:rsidRPr="00B37F48">
        <w:rPr>
          <w:rFonts w:ascii="Times New Roman" w:hAnsi="Times New Roman" w:cs="Times New Roman"/>
          <w:sz w:val="24"/>
          <w:szCs w:val="24"/>
        </w:rPr>
        <w:t>que el resto de los es</w:t>
      </w:r>
      <w:r w:rsidR="008B6C77" w:rsidRPr="00B37F48">
        <w:rPr>
          <w:rFonts w:ascii="Times New Roman" w:hAnsi="Times New Roman" w:cs="Times New Roman"/>
          <w:sz w:val="24"/>
          <w:szCs w:val="24"/>
        </w:rPr>
        <w:t>tudiantes accedi</w:t>
      </w:r>
      <w:r w:rsidR="004E701C" w:rsidRPr="00B37F48">
        <w:rPr>
          <w:rFonts w:ascii="Times New Roman" w:hAnsi="Times New Roman" w:cs="Times New Roman"/>
          <w:sz w:val="24"/>
          <w:szCs w:val="24"/>
        </w:rPr>
        <w:t xml:space="preserve">ó </w:t>
      </w:r>
      <w:r w:rsidR="008B6C77" w:rsidRPr="00B37F48">
        <w:rPr>
          <w:rFonts w:ascii="Times New Roman" w:hAnsi="Times New Roman" w:cs="Times New Roman"/>
          <w:sz w:val="24"/>
          <w:szCs w:val="24"/>
        </w:rPr>
        <w:t xml:space="preserve">entre </w:t>
      </w:r>
      <w:r w:rsidR="00BB376F">
        <w:rPr>
          <w:rFonts w:ascii="Times New Roman" w:hAnsi="Times New Roman" w:cs="Times New Roman"/>
          <w:sz w:val="24"/>
          <w:szCs w:val="24"/>
        </w:rPr>
        <w:t>dos</w:t>
      </w:r>
      <w:r w:rsidR="008B6C77" w:rsidRPr="00B37F48">
        <w:rPr>
          <w:rFonts w:ascii="Times New Roman" w:hAnsi="Times New Roman" w:cs="Times New Roman"/>
          <w:sz w:val="24"/>
          <w:szCs w:val="24"/>
        </w:rPr>
        <w:t xml:space="preserve"> y 4</w:t>
      </w:r>
      <w:r w:rsidR="00694A54" w:rsidRPr="00B37F48">
        <w:rPr>
          <w:rFonts w:ascii="Times New Roman" w:hAnsi="Times New Roman" w:cs="Times New Roman"/>
          <w:sz w:val="24"/>
          <w:szCs w:val="24"/>
        </w:rPr>
        <w:t>0 veces</w:t>
      </w:r>
      <w:r w:rsidR="00C2164F" w:rsidRPr="00B37F48">
        <w:rPr>
          <w:rFonts w:ascii="Times New Roman" w:hAnsi="Times New Roman" w:cs="Times New Roman"/>
          <w:sz w:val="24"/>
          <w:szCs w:val="24"/>
        </w:rPr>
        <w:t>.</w:t>
      </w:r>
    </w:p>
    <w:p w14:paraId="46E166A9" w14:textId="02EC7719" w:rsidR="00EB093E" w:rsidRPr="00B37F48" w:rsidRDefault="00EB093E" w:rsidP="009F77E5">
      <w:pPr>
        <w:autoSpaceDE w:val="0"/>
        <w:autoSpaceDN w:val="0"/>
        <w:adjustRightInd w:val="0"/>
        <w:spacing w:after="0" w:line="400" w:lineRule="atLeast"/>
        <w:rPr>
          <w:rFonts w:ascii="Times New Roman" w:hAnsi="Times New Roman" w:cs="Times New Roman"/>
          <w:sz w:val="24"/>
          <w:szCs w:val="24"/>
        </w:rPr>
      </w:pPr>
    </w:p>
    <w:p w14:paraId="44A1B9C5" w14:textId="5AD3E0BD" w:rsidR="009F4821" w:rsidRPr="00B37F48" w:rsidRDefault="009F4821" w:rsidP="009F77E5">
      <w:pPr>
        <w:autoSpaceDE w:val="0"/>
        <w:autoSpaceDN w:val="0"/>
        <w:adjustRightInd w:val="0"/>
        <w:spacing w:after="0" w:line="400" w:lineRule="atLeast"/>
        <w:rPr>
          <w:rFonts w:ascii="Times New Roman" w:hAnsi="Times New Roman" w:cs="Times New Roman"/>
          <w:sz w:val="24"/>
          <w:szCs w:val="24"/>
        </w:rPr>
      </w:pPr>
    </w:p>
    <w:p w14:paraId="29B81D70" w14:textId="77777777" w:rsidR="00104264" w:rsidRPr="00B37F48" w:rsidRDefault="00104264"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01C3BA38" w14:textId="5EDEA0A3" w:rsidR="00104264" w:rsidRDefault="00104264"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1DC57EBC" w14:textId="4E482EF2" w:rsidR="00116A5A" w:rsidRDefault="00116A5A"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423DEBBB" w14:textId="22486742" w:rsidR="00116A5A" w:rsidRDefault="00116A5A"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4EAE0C58" w14:textId="7A7342A1" w:rsidR="00116A5A" w:rsidRDefault="00116A5A"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32D0081C" w14:textId="7153C0CF" w:rsidR="00116A5A" w:rsidRDefault="00116A5A"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3518BCA3" w14:textId="1C72BAAC" w:rsidR="00116A5A" w:rsidRDefault="00116A5A"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78701B05" w14:textId="3465801C" w:rsidR="00116A5A" w:rsidRDefault="00116A5A"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34F06F8A" w14:textId="23ACC0DD" w:rsidR="00116A5A" w:rsidRDefault="00116A5A"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356FA35F" w14:textId="77777777" w:rsidR="00116A5A" w:rsidRPr="00B37F48" w:rsidRDefault="00116A5A" w:rsidP="00104264">
      <w:pPr>
        <w:autoSpaceDE w:val="0"/>
        <w:autoSpaceDN w:val="0"/>
        <w:adjustRightInd w:val="0"/>
        <w:spacing w:after="0" w:line="240" w:lineRule="auto"/>
        <w:jc w:val="both"/>
        <w:rPr>
          <w:rFonts w:ascii="Times New Roman" w:hAnsi="Times New Roman" w:cs="Times New Roman"/>
          <w:bCs/>
          <w:color w:val="000000"/>
          <w:sz w:val="24"/>
          <w:szCs w:val="24"/>
        </w:rPr>
      </w:pPr>
    </w:p>
    <w:p w14:paraId="03D97D07" w14:textId="7293398C" w:rsidR="00104264" w:rsidRPr="00B37F48" w:rsidRDefault="00EB093E" w:rsidP="00104264">
      <w:pPr>
        <w:autoSpaceDE w:val="0"/>
        <w:autoSpaceDN w:val="0"/>
        <w:adjustRightInd w:val="0"/>
        <w:spacing w:after="0" w:line="240" w:lineRule="auto"/>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A359FE">
        <w:rPr>
          <w:rFonts w:ascii="Times New Roman" w:hAnsi="Times New Roman" w:cs="Times New Roman"/>
          <w:bCs/>
          <w:color w:val="000000"/>
          <w:sz w:val="24"/>
          <w:szCs w:val="24"/>
        </w:rPr>
        <w:t>25</w:t>
      </w:r>
      <w:r w:rsidR="00104264" w:rsidRPr="00B37F48">
        <w:rPr>
          <w:rFonts w:ascii="Times New Roman" w:hAnsi="Times New Roman" w:cs="Times New Roman"/>
          <w:bCs/>
          <w:color w:val="000000"/>
          <w:sz w:val="24"/>
          <w:szCs w:val="24"/>
        </w:rPr>
        <w:t xml:space="preserve">. </w:t>
      </w:r>
    </w:p>
    <w:p w14:paraId="502C2A26" w14:textId="2FA76866" w:rsidR="00EB093E" w:rsidRDefault="00E211C6" w:rsidP="00104264">
      <w:pPr>
        <w:autoSpaceDE w:val="0"/>
        <w:autoSpaceDN w:val="0"/>
        <w:adjustRightInd w:val="0"/>
        <w:spacing w:after="0" w:line="240" w:lineRule="auto"/>
        <w:jc w:val="both"/>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EB093E" w:rsidRPr="00B37F48">
        <w:rPr>
          <w:rFonts w:ascii="Times New Roman" w:hAnsi="Times New Roman" w:cs="Times New Roman"/>
          <w:bCs/>
          <w:i/>
          <w:color w:val="000000"/>
          <w:sz w:val="24"/>
          <w:szCs w:val="24"/>
        </w:rPr>
        <w:t xml:space="preserve"> en mensajería email: </w:t>
      </w:r>
      <w:r w:rsidR="00104264" w:rsidRPr="00B37F48">
        <w:rPr>
          <w:rFonts w:ascii="Times New Roman" w:hAnsi="Times New Roman" w:cs="Times New Roman"/>
          <w:bCs/>
          <w:i/>
          <w:color w:val="000000"/>
          <w:sz w:val="24"/>
          <w:szCs w:val="24"/>
        </w:rPr>
        <w:t>total de v</w:t>
      </w:r>
      <w:r w:rsidR="00EB093E" w:rsidRPr="00B37F48">
        <w:rPr>
          <w:rFonts w:ascii="Times New Roman" w:hAnsi="Times New Roman" w:cs="Times New Roman"/>
          <w:bCs/>
          <w:i/>
          <w:color w:val="000000"/>
          <w:sz w:val="24"/>
          <w:szCs w:val="24"/>
        </w:rPr>
        <w:t xml:space="preserve">eces que ha accedido en </w:t>
      </w:r>
      <w:r w:rsidR="00104264" w:rsidRPr="00B37F48">
        <w:rPr>
          <w:rFonts w:ascii="Times New Roman" w:hAnsi="Times New Roman" w:cs="Times New Roman"/>
          <w:bCs/>
          <w:i/>
          <w:color w:val="000000"/>
          <w:sz w:val="24"/>
          <w:szCs w:val="24"/>
        </w:rPr>
        <w:t>e</w:t>
      </w:r>
      <w:r w:rsidR="00EB093E" w:rsidRPr="00B37F48">
        <w:rPr>
          <w:rFonts w:ascii="Times New Roman" w:hAnsi="Times New Roman" w:cs="Times New Roman"/>
          <w:bCs/>
          <w:i/>
          <w:color w:val="000000"/>
          <w:sz w:val="24"/>
          <w:szCs w:val="24"/>
        </w:rPr>
        <w:t>l periodo</w:t>
      </w:r>
    </w:p>
    <w:p w14:paraId="445CDDEF" w14:textId="77777777" w:rsidR="00116A5A" w:rsidRPr="00B37F48" w:rsidRDefault="00116A5A" w:rsidP="00104264">
      <w:pPr>
        <w:autoSpaceDE w:val="0"/>
        <w:autoSpaceDN w:val="0"/>
        <w:adjustRightInd w:val="0"/>
        <w:spacing w:after="0" w:line="240" w:lineRule="auto"/>
        <w:jc w:val="both"/>
        <w:rPr>
          <w:rFonts w:ascii="Times New Roman" w:hAnsi="Times New Roman" w:cs="Times New Roman"/>
          <w:bCs/>
          <w:i/>
          <w:color w:val="000000"/>
          <w:sz w:val="24"/>
          <w:szCs w:val="24"/>
        </w:rPr>
      </w:pPr>
    </w:p>
    <w:p w14:paraId="2D8C899A" w14:textId="3D431A8E" w:rsidR="00991A1C" w:rsidRPr="00B37F48" w:rsidRDefault="00991A1C" w:rsidP="002A0A96">
      <w:pPr>
        <w:autoSpaceDE w:val="0"/>
        <w:autoSpaceDN w:val="0"/>
        <w:adjustRightInd w:val="0"/>
        <w:spacing w:after="0" w:line="400" w:lineRule="atLeast"/>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1B09CFB1" wp14:editId="7411A427">
            <wp:extent cx="2380365" cy="2865120"/>
            <wp:effectExtent l="0" t="0" r="127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96693" cy="2884773"/>
                    </a:xfrm>
                    <a:prstGeom prst="rect">
                      <a:avLst/>
                    </a:prstGeom>
                  </pic:spPr>
                </pic:pic>
              </a:graphicData>
            </a:graphic>
          </wp:inline>
        </w:drawing>
      </w:r>
    </w:p>
    <w:p w14:paraId="48865EDC" w14:textId="1F22B49E" w:rsidR="00104264" w:rsidRPr="00BB376F" w:rsidRDefault="00104264" w:rsidP="00104264">
      <w:pPr>
        <w:autoSpaceDE w:val="0"/>
        <w:autoSpaceDN w:val="0"/>
        <w:adjustRightInd w:val="0"/>
        <w:spacing w:after="0" w:line="240" w:lineRule="auto"/>
        <w:jc w:val="center"/>
        <w:rPr>
          <w:rFonts w:ascii="Times New Roman" w:hAnsi="Times New Roman" w:cs="Times New Roman"/>
        </w:rPr>
      </w:pPr>
      <w:r w:rsidRPr="00BB376F">
        <w:rPr>
          <w:rFonts w:ascii="Times New Roman" w:hAnsi="Times New Roman" w:cs="Times New Roman"/>
        </w:rPr>
        <w:t>Fuente: elaboración propia</w:t>
      </w:r>
    </w:p>
    <w:p w14:paraId="1177E4DF" w14:textId="77777777" w:rsidR="00104264" w:rsidRPr="00BB376F" w:rsidRDefault="00104264" w:rsidP="00104264">
      <w:pPr>
        <w:autoSpaceDE w:val="0"/>
        <w:autoSpaceDN w:val="0"/>
        <w:adjustRightInd w:val="0"/>
        <w:spacing w:after="0" w:line="240" w:lineRule="auto"/>
        <w:jc w:val="center"/>
        <w:rPr>
          <w:rFonts w:ascii="Times New Roman" w:hAnsi="Times New Roman" w:cs="Times New Roman"/>
        </w:rPr>
      </w:pPr>
    </w:p>
    <w:p w14:paraId="55398306" w14:textId="1E408DCC" w:rsidR="002A0A96" w:rsidRPr="00B37F48" w:rsidRDefault="00991A1C" w:rsidP="002A0A96">
      <w:pPr>
        <w:autoSpaceDE w:val="0"/>
        <w:autoSpaceDN w:val="0"/>
        <w:adjustRightInd w:val="0"/>
        <w:spacing w:after="0" w:line="400" w:lineRule="atLeast"/>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423CE5C0" wp14:editId="63D3566A">
            <wp:extent cx="4100068" cy="2811780"/>
            <wp:effectExtent l="0" t="0" r="0" b="762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05439" cy="2815463"/>
                    </a:xfrm>
                    <a:prstGeom prst="rect">
                      <a:avLst/>
                    </a:prstGeom>
                  </pic:spPr>
                </pic:pic>
              </a:graphicData>
            </a:graphic>
          </wp:inline>
        </w:drawing>
      </w:r>
    </w:p>
    <w:p w14:paraId="43C35B0A" w14:textId="77777777" w:rsidR="002A0A96" w:rsidRPr="00B37F48" w:rsidRDefault="002A0A96" w:rsidP="00CA6B00">
      <w:pPr>
        <w:autoSpaceDE w:val="0"/>
        <w:autoSpaceDN w:val="0"/>
        <w:adjustRightInd w:val="0"/>
        <w:spacing w:after="0" w:line="240" w:lineRule="auto"/>
        <w:jc w:val="center"/>
        <w:rPr>
          <w:rFonts w:ascii="Times New Roman" w:hAnsi="Times New Roman" w:cs="Times New Roman"/>
          <w:bCs/>
          <w:color w:val="000000"/>
          <w:sz w:val="24"/>
          <w:szCs w:val="24"/>
        </w:rPr>
      </w:pPr>
    </w:p>
    <w:p w14:paraId="3FD09D8B" w14:textId="4179B7D2" w:rsidR="00CA6B00" w:rsidRPr="00BB376F" w:rsidRDefault="00CA6B00" w:rsidP="00CA6B00">
      <w:pPr>
        <w:autoSpaceDE w:val="0"/>
        <w:autoSpaceDN w:val="0"/>
        <w:adjustRightInd w:val="0"/>
        <w:spacing w:after="0" w:line="240" w:lineRule="auto"/>
        <w:jc w:val="center"/>
        <w:rPr>
          <w:rFonts w:ascii="Times New Roman" w:hAnsi="Times New Roman" w:cs="Times New Roman"/>
          <w:bCs/>
          <w:color w:val="000000"/>
        </w:rPr>
      </w:pPr>
      <w:r w:rsidRPr="00BB376F">
        <w:rPr>
          <w:rFonts w:ascii="Times New Roman" w:hAnsi="Times New Roman" w:cs="Times New Roman"/>
          <w:bCs/>
          <w:color w:val="000000"/>
        </w:rPr>
        <w:t xml:space="preserve">Figura </w:t>
      </w:r>
      <w:r w:rsidR="0031077D">
        <w:rPr>
          <w:rFonts w:ascii="Times New Roman" w:hAnsi="Times New Roman" w:cs="Times New Roman"/>
          <w:bCs/>
          <w:color w:val="000000"/>
        </w:rPr>
        <w:t>30</w:t>
      </w:r>
      <w:r w:rsidR="009E4AD5">
        <w:rPr>
          <w:rFonts w:ascii="Times New Roman" w:hAnsi="Times New Roman" w:cs="Times New Roman"/>
          <w:bCs/>
          <w:color w:val="000000"/>
        </w:rPr>
        <w:t>.</w:t>
      </w:r>
      <w:bookmarkStart w:id="91" w:name="_Hlk513736158"/>
      <w:r w:rsidR="009E4AD5">
        <w:rPr>
          <w:rFonts w:ascii="Times New Roman" w:hAnsi="Times New Roman" w:cs="Times New Roman"/>
          <w:bCs/>
          <w:color w:val="000000"/>
        </w:rPr>
        <w:t xml:space="preserve"> </w:t>
      </w:r>
      <w:r w:rsidR="00E211C6" w:rsidRPr="00BB376F">
        <w:rPr>
          <w:rFonts w:ascii="Times New Roman" w:hAnsi="Times New Roman" w:cs="Times New Roman"/>
          <w:bCs/>
          <w:color w:val="000000"/>
        </w:rPr>
        <w:t>Smartphone</w:t>
      </w:r>
      <w:r w:rsidRPr="00BB376F">
        <w:rPr>
          <w:rFonts w:ascii="Times New Roman" w:hAnsi="Times New Roman" w:cs="Times New Roman"/>
          <w:bCs/>
          <w:color w:val="000000"/>
        </w:rPr>
        <w:t xml:space="preserve"> en mensajería email: Veces que ha accedido en total en el periodo</w:t>
      </w:r>
    </w:p>
    <w:bookmarkEnd w:id="91"/>
    <w:p w14:paraId="4B87EED5" w14:textId="77777777" w:rsidR="00104264" w:rsidRPr="00B37F48" w:rsidRDefault="00104264" w:rsidP="00104264">
      <w:pPr>
        <w:autoSpaceDE w:val="0"/>
        <w:autoSpaceDN w:val="0"/>
        <w:adjustRightInd w:val="0"/>
        <w:spacing w:after="0" w:line="240" w:lineRule="auto"/>
        <w:jc w:val="center"/>
        <w:rPr>
          <w:rFonts w:ascii="Times New Roman" w:hAnsi="Times New Roman" w:cs="Times New Roman"/>
          <w:sz w:val="24"/>
          <w:szCs w:val="24"/>
        </w:rPr>
      </w:pPr>
      <w:r w:rsidRPr="00BB376F">
        <w:rPr>
          <w:rFonts w:ascii="Times New Roman" w:hAnsi="Times New Roman" w:cs="Times New Roman"/>
        </w:rPr>
        <w:t>Fuente: elaboración propia</w:t>
      </w:r>
    </w:p>
    <w:p w14:paraId="35DE86EF" w14:textId="18A96C18" w:rsidR="00DB79AB" w:rsidRPr="00B37F48" w:rsidRDefault="00104264" w:rsidP="000E2014">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Cuatro </w:t>
      </w:r>
      <w:r w:rsidR="00DB79AB" w:rsidRPr="00B37F48">
        <w:rPr>
          <w:rFonts w:ascii="Times New Roman" w:hAnsi="Times New Roman" w:cs="Times New Roman"/>
          <w:lang w:val="es-CO"/>
        </w:rPr>
        <w:t>estudiante</w:t>
      </w:r>
      <w:r w:rsidRPr="00B37F48">
        <w:rPr>
          <w:rFonts w:ascii="Times New Roman" w:hAnsi="Times New Roman" w:cs="Times New Roman"/>
          <w:lang w:val="es-CO"/>
        </w:rPr>
        <w:t>s</w:t>
      </w:r>
      <w:r w:rsidR="00DB79AB" w:rsidRPr="00B37F48">
        <w:rPr>
          <w:rFonts w:ascii="Times New Roman" w:hAnsi="Times New Roman" w:cs="Times New Roman"/>
          <w:lang w:val="es-CO"/>
        </w:rPr>
        <w:t xml:space="preserve"> n</w:t>
      </w:r>
      <w:r w:rsidR="00F9460D" w:rsidRPr="00B37F48">
        <w:rPr>
          <w:rFonts w:ascii="Times New Roman" w:hAnsi="Times New Roman" w:cs="Times New Roman"/>
          <w:lang w:val="es-CO"/>
        </w:rPr>
        <w:t>o accedieron, que equivale al 18,2</w:t>
      </w:r>
      <w:r w:rsidR="00DB79AB" w:rsidRPr="00B37F48">
        <w:rPr>
          <w:rFonts w:ascii="Times New Roman" w:hAnsi="Times New Roman" w:cs="Times New Roman"/>
          <w:lang w:val="es-CO"/>
        </w:rPr>
        <w:t>% de los encuestado</w:t>
      </w:r>
      <w:r w:rsidR="00116A5A">
        <w:rPr>
          <w:rFonts w:ascii="Times New Roman" w:hAnsi="Times New Roman" w:cs="Times New Roman"/>
          <w:lang w:val="es-CO"/>
        </w:rPr>
        <w:t>s</w:t>
      </w:r>
      <w:r w:rsidR="00DB79AB" w:rsidRPr="00B37F48">
        <w:rPr>
          <w:rFonts w:ascii="Times New Roman" w:hAnsi="Times New Roman" w:cs="Times New Roman"/>
          <w:lang w:val="es-CO"/>
        </w:rPr>
        <w:t xml:space="preserve">, </w:t>
      </w:r>
      <w:r w:rsidR="009E4AD5">
        <w:rPr>
          <w:rFonts w:ascii="Times New Roman" w:hAnsi="Times New Roman" w:cs="Times New Roman"/>
          <w:lang w:val="es-CO"/>
        </w:rPr>
        <w:t>un</w:t>
      </w:r>
      <w:r w:rsidR="00DB79AB" w:rsidRPr="00B37F48">
        <w:rPr>
          <w:rFonts w:ascii="Times New Roman" w:hAnsi="Times New Roman" w:cs="Times New Roman"/>
          <w:lang w:val="es-CO"/>
        </w:rPr>
        <w:t xml:space="preserve"> estudiante a</w:t>
      </w:r>
      <w:r w:rsidR="00F9460D" w:rsidRPr="00B37F48">
        <w:rPr>
          <w:rFonts w:ascii="Times New Roman" w:hAnsi="Times New Roman" w:cs="Times New Roman"/>
          <w:lang w:val="es-CO"/>
        </w:rPr>
        <w:t xml:space="preserve">ccedió </w:t>
      </w:r>
      <w:r w:rsidR="009E4AD5">
        <w:rPr>
          <w:rFonts w:ascii="Times New Roman" w:hAnsi="Times New Roman" w:cs="Times New Roman"/>
          <w:lang w:val="es-CO"/>
        </w:rPr>
        <w:t>cuatro</w:t>
      </w:r>
      <w:r w:rsidR="00F9460D" w:rsidRPr="00B37F48">
        <w:rPr>
          <w:rFonts w:ascii="Times New Roman" w:hAnsi="Times New Roman" w:cs="Times New Roman"/>
          <w:lang w:val="es-CO"/>
        </w:rPr>
        <w:t xml:space="preserve"> veces que equivale al 4</w:t>
      </w:r>
      <w:r w:rsidR="00DB79AB" w:rsidRPr="00B37F48">
        <w:rPr>
          <w:rFonts w:ascii="Times New Roman" w:hAnsi="Times New Roman" w:cs="Times New Roman"/>
          <w:lang w:val="es-CO"/>
        </w:rPr>
        <w:t>,</w:t>
      </w:r>
      <w:r w:rsidR="00F9460D" w:rsidRPr="00B37F48">
        <w:rPr>
          <w:rFonts w:ascii="Times New Roman" w:hAnsi="Times New Roman" w:cs="Times New Roman"/>
          <w:lang w:val="es-CO"/>
        </w:rPr>
        <w:t>5</w:t>
      </w:r>
      <w:r w:rsidR="00DB79AB" w:rsidRPr="00B37F48">
        <w:rPr>
          <w:rFonts w:ascii="Times New Roman" w:hAnsi="Times New Roman" w:cs="Times New Roman"/>
          <w:lang w:val="es-CO"/>
        </w:rPr>
        <w:t xml:space="preserve">%, </w:t>
      </w:r>
      <w:r w:rsidR="009E4AD5">
        <w:rPr>
          <w:rFonts w:ascii="Times New Roman" w:hAnsi="Times New Roman" w:cs="Times New Roman"/>
          <w:lang w:val="es-CO"/>
        </w:rPr>
        <w:t>un</w:t>
      </w:r>
      <w:r w:rsidR="00DB79AB" w:rsidRPr="00B37F48">
        <w:rPr>
          <w:rFonts w:ascii="Times New Roman" w:hAnsi="Times New Roman" w:cs="Times New Roman"/>
          <w:lang w:val="es-CO"/>
        </w:rPr>
        <w:t xml:space="preserve"> estudiant</w:t>
      </w:r>
      <w:r w:rsidR="00F9460D" w:rsidRPr="00B37F48">
        <w:rPr>
          <w:rFonts w:ascii="Times New Roman" w:hAnsi="Times New Roman" w:cs="Times New Roman"/>
          <w:lang w:val="es-CO"/>
        </w:rPr>
        <w:t xml:space="preserve">e accedió </w:t>
      </w:r>
      <w:r w:rsidR="009E4AD5">
        <w:rPr>
          <w:rFonts w:ascii="Times New Roman" w:hAnsi="Times New Roman" w:cs="Times New Roman"/>
          <w:lang w:val="es-CO"/>
        </w:rPr>
        <w:t>cinco</w:t>
      </w:r>
      <w:r w:rsidR="00F9460D" w:rsidRPr="00B37F48">
        <w:rPr>
          <w:rFonts w:ascii="Times New Roman" w:hAnsi="Times New Roman" w:cs="Times New Roman"/>
          <w:lang w:val="es-CO"/>
        </w:rPr>
        <w:t xml:space="preserve"> veces que equivale </w:t>
      </w:r>
      <w:r w:rsidR="009E4AD5">
        <w:rPr>
          <w:rFonts w:ascii="Times New Roman" w:hAnsi="Times New Roman" w:cs="Times New Roman"/>
          <w:lang w:val="es-CO"/>
        </w:rPr>
        <w:t xml:space="preserve">al </w:t>
      </w:r>
      <w:r w:rsidR="00F9460D" w:rsidRPr="00B37F48">
        <w:rPr>
          <w:rFonts w:ascii="Times New Roman" w:hAnsi="Times New Roman" w:cs="Times New Roman"/>
          <w:lang w:val="es-CO"/>
        </w:rPr>
        <w:t>4</w:t>
      </w:r>
      <w:r w:rsidR="00DB79AB" w:rsidRPr="00B37F48">
        <w:rPr>
          <w:rFonts w:ascii="Times New Roman" w:hAnsi="Times New Roman" w:cs="Times New Roman"/>
          <w:lang w:val="es-CO"/>
        </w:rPr>
        <w:t>,</w:t>
      </w:r>
      <w:r w:rsidR="00F9460D" w:rsidRPr="00B37F48">
        <w:rPr>
          <w:rFonts w:ascii="Times New Roman" w:hAnsi="Times New Roman" w:cs="Times New Roman"/>
          <w:lang w:val="es-CO"/>
        </w:rPr>
        <w:t>5</w:t>
      </w:r>
      <w:r w:rsidR="00DB79AB" w:rsidRPr="00B37F48">
        <w:rPr>
          <w:rFonts w:ascii="Times New Roman" w:hAnsi="Times New Roman" w:cs="Times New Roman"/>
          <w:lang w:val="es-CO"/>
        </w:rPr>
        <w:t>%</w:t>
      </w:r>
      <w:r w:rsidR="009E4AD5">
        <w:rPr>
          <w:rFonts w:ascii="Times New Roman" w:hAnsi="Times New Roman" w:cs="Times New Roman"/>
          <w:lang w:val="es-CO"/>
        </w:rPr>
        <w:t>, tres</w:t>
      </w:r>
      <w:r w:rsidR="00DB79AB" w:rsidRPr="00B37F48">
        <w:rPr>
          <w:rFonts w:ascii="Times New Roman" w:hAnsi="Times New Roman" w:cs="Times New Roman"/>
          <w:lang w:val="es-CO"/>
        </w:rPr>
        <w:t xml:space="preserve"> estudiantes acced</w:t>
      </w:r>
      <w:r w:rsidR="00F9460D" w:rsidRPr="00B37F48">
        <w:rPr>
          <w:rFonts w:ascii="Times New Roman" w:hAnsi="Times New Roman" w:cs="Times New Roman"/>
          <w:lang w:val="es-CO"/>
        </w:rPr>
        <w:t xml:space="preserve">ieron </w:t>
      </w:r>
      <w:r w:rsidR="009E4AD5">
        <w:rPr>
          <w:rFonts w:ascii="Times New Roman" w:hAnsi="Times New Roman" w:cs="Times New Roman"/>
          <w:lang w:val="es-CO"/>
        </w:rPr>
        <w:t>seis</w:t>
      </w:r>
      <w:r w:rsidR="00F9460D" w:rsidRPr="00B37F48">
        <w:rPr>
          <w:rFonts w:ascii="Times New Roman" w:hAnsi="Times New Roman" w:cs="Times New Roman"/>
          <w:lang w:val="es-CO"/>
        </w:rPr>
        <w:t xml:space="preserve"> veces, que equivale al 13,6</w:t>
      </w:r>
      <w:r w:rsidR="00DB79AB" w:rsidRPr="00B37F48">
        <w:rPr>
          <w:rFonts w:ascii="Times New Roman" w:hAnsi="Times New Roman" w:cs="Times New Roman"/>
          <w:lang w:val="es-CO"/>
        </w:rPr>
        <w:t xml:space="preserve">%, </w:t>
      </w:r>
      <w:r w:rsidR="009E4AD5">
        <w:rPr>
          <w:rFonts w:ascii="Times New Roman" w:hAnsi="Times New Roman" w:cs="Times New Roman"/>
          <w:lang w:val="es-CO"/>
        </w:rPr>
        <w:t>dos</w:t>
      </w:r>
      <w:r w:rsidR="00DB79AB" w:rsidRPr="00B37F48">
        <w:rPr>
          <w:rFonts w:ascii="Times New Roman" w:hAnsi="Times New Roman" w:cs="Times New Roman"/>
          <w:lang w:val="es-CO"/>
        </w:rPr>
        <w:t xml:space="preserve"> estudiantes acce</w:t>
      </w:r>
      <w:r w:rsidR="00F9460D" w:rsidRPr="00B37F48">
        <w:rPr>
          <w:rFonts w:ascii="Times New Roman" w:hAnsi="Times New Roman" w:cs="Times New Roman"/>
          <w:lang w:val="es-CO"/>
        </w:rPr>
        <w:t xml:space="preserve">dieron </w:t>
      </w:r>
      <w:r w:rsidR="009E4AD5">
        <w:rPr>
          <w:rFonts w:ascii="Times New Roman" w:hAnsi="Times New Roman" w:cs="Times New Roman"/>
          <w:lang w:val="es-CO"/>
        </w:rPr>
        <w:t>diez</w:t>
      </w:r>
      <w:r w:rsidR="00F9460D" w:rsidRPr="00B37F48">
        <w:rPr>
          <w:rFonts w:ascii="Times New Roman" w:hAnsi="Times New Roman" w:cs="Times New Roman"/>
          <w:lang w:val="es-CO"/>
        </w:rPr>
        <w:t xml:space="preserve"> veces, que equivale 9,1</w:t>
      </w:r>
      <w:r w:rsidR="00DB79AB" w:rsidRPr="00B37F48">
        <w:rPr>
          <w:rFonts w:ascii="Times New Roman" w:hAnsi="Times New Roman" w:cs="Times New Roman"/>
          <w:lang w:val="es-CO"/>
        </w:rPr>
        <w:t xml:space="preserve">%, </w:t>
      </w:r>
      <w:r w:rsidR="009E4AD5">
        <w:rPr>
          <w:rFonts w:ascii="Times New Roman" w:hAnsi="Times New Roman" w:cs="Times New Roman"/>
          <w:lang w:val="es-CO"/>
        </w:rPr>
        <w:t>dos</w:t>
      </w:r>
      <w:r w:rsidR="00DB79AB" w:rsidRPr="00B37F48">
        <w:rPr>
          <w:rFonts w:ascii="Times New Roman" w:hAnsi="Times New Roman" w:cs="Times New Roman"/>
          <w:lang w:val="es-CO"/>
        </w:rPr>
        <w:t xml:space="preserve"> estudiantes accedieron </w:t>
      </w:r>
      <w:r w:rsidR="00F9460D" w:rsidRPr="00B37F48">
        <w:rPr>
          <w:rFonts w:ascii="Times New Roman" w:hAnsi="Times New Roman" w:cs="Times New Roman"/>
          <w:lang w:val="es-CO"/>
        </w:rPr>
        <w:t xml:space="preserve">11 veces que equivale </w:t>
      </w:r>
      <w:r w:rsidR="009E4AD5">
        <w:rPr>
          <w:rFonts w:ascii="Times New Roman" w:hAnsi="Times New Roman" w:cs="Times New Roman"/>
          <w:lang w:val="es-CO"/>
        </w:rPr>
        <w:t xml:space="preserve">a </w:t>
      </w:r>
      <w:r w:rsidR="00F9460D" w:rsidRPr="00B37F48">
        <w:rPr>
          <w:rFonts w:ascii="Times New Roman" w:hAnsi="Times New Roman" w:cs="Times New Roman"/>
          <w:lang w:val="es-CO"/>
        </w:rPr>
        <w:t>9,1</w:t>
      </w:r>
      <w:r w:rsidR="00DB79AB" w:rsidRPr="00B37F48">
        <w:rPr>
          <w:rFonts w:ascii="Times New Roman" w:hAnsi="Times New Roman" w:cs="Times New Roman"/>
          <w:lang w:val="es-CO"/>
        </w:rPr>
        <w:t xml:space="preserve">%, </w:t>
      </w:r>
      <w:r w:rsidR="009E4AD5">
        <w:rPr>
          <w:rFonts w:ascii="Times New Roman" w:hAnsi="Times New Roman" w:cs="Times New Roman"/>
          <w:lang w:val="es-CO"/>
        </w:rPr>
        <w:t>dos</w:t>
      </w:r>
      <w:r w:rsidR="00F9460D" w:rsidRPr="00B37F48">
        <w:rPr>
          <w:rFonts w:ascii="Times New Roman" w:hAnsi="Times New Roman" w:cs="Times New Roman"/>
          <w:lang w:val="es-CO"/>
        </w:rPr>
        <w:t xml:space="preserve"> estudiantes accedieron 12 veces que equivale </w:t>
      </w:r>
      <w:r w:rsidR="009E4AD5">
        <w:rPr>
          <w:rFonts w:ascii="Times New Roman" w:hAnsi="Times New Roman" w:cs="Times New Roman"/>
          <w:lang w:val="es-CO"/>
        </w:rPr>
        <w:t xml:space="preserve">a </w:t>
      </w:r>
      <w:r w:rsidR="00F9460D" w:rsidRPr="00B37F48">
        <w:rPr>
          <w:rFonts w:ascii="Times New Roman" w:hAnsi="Times New Roman" w:cs="Times New Roman"/>
          <w:lang w:val="es-CO"/>
        </w:rPr>
        <w:t xml:space="preserve">9,1%, </w:t>
      </w:r>
      <w:r w:rsidR="009E4AD5">
        <w:rPr>
          <w:rFonts w:ascii="Times New Roman" w:hAnsi="Times New Roman" w:cs="Times New Roman"/>
          <w:lang w:val="es-CO"/>
        </w:rPr>
        <w:t>un</w:t>
      </w:r>
      <w:r w:rsidR="00F9460D" w:rsidRPr="00B37F48">
        <w:rPr>
          <w:rFonts w:ascii="Times New Roman" w:hAnsi="Times New Roman" w:cs="Times New Roman"/>
          <w:lang w:val="es-CO"/>
        </w:rPr>
        <w:t xml:space="preserve"> </w:t>
      </w:r>
      <w:r w:rsidR="00F9460D" w:rsidRPr="00B37F48">
        <w:rPr>
          <w:rFonts w:ascii="Times New Roman" w:hAnsi="Times New Roman" w:cs="Times New Roman"/>
          <w:lang w:val="es-CO"/>
        </w:rPr>
        <w:lastRenderedPageBreak/>
        <w:t xml:space="preserve">estudiante accedió 13 veces que equivale </w:t>
      </w:r>
      <w:r w:rsidR="009E4AD5">
        <w:rPr>
          <w:rFonts w:ascii="Times New Roman" w:hAnsi="Times New Roman" w:cs="Times New Roman"/>
          <w:lang w:val="es-CO"/>
        </w:rPr>
        <w:t xml:space="preserve">a </w:t>
      </w:r>
      <w:r w:rsidR="00F9460D" w:rsidRPr="00B37F48">
        <w:rPr>
          <w:rFonts w:ascii="Times New Roman" w:hAnsi="Times New Roman" w:cs="Times New Roman"/>
          <w:lang w:val="es-CO"/>
        </w:rPr>
        <w:t xml:space="preserve">4,5%, </w:t>
      </w:r>
      <w:r w:rsidR="009E4AD5">
        <w:rPr>
          <w:rFonts w:ascii="Times New Roman" w:hAnsi="Times New Roman" w:cs="Times New Roman"/>
          <w:lang w:val="es-CO"/>
        </w:rPr>
        <w:t>un</w:t>
      </w:r>
      <w:r w:rsidR="00F9460D" w:rsidRPr="00B37F48">
        <w:rPr>
          <w:rFonts w:ascii="Times New Roman" w:hAnsi="Times New Roman" w:cs="Times New Roman"/>
          <w:lang w:val="es-CO"/>
        </w:rPr>
        <w:t xml:space="preserve"> estudiante accedió 17 veces que equivale </w:t>
      </w:r>
      <w:r w:rsidR="009E4AD5">
        <w:rPr>
          <w:rFonts w:ascii="Times New Roman" w:hAnsi="Times New Roman" w:cs="Times New Roman"/>
          <w:lang w:val="es-CO"/>
        </w:rPr>
        <w:t xml:space="preserve">a </w:t>
      </w:r>
      <w:r w:rsidR="00F9460D" w:rsidRPr="00B37F48">
        <w:rPr>
          <w:rFonts w:ascii="Times New Roman" w:hAnsi="Times New Roman" w:cs="Times New Roman"/>
          <w:lang w:val="es-CO"/>
        </w:rPr>
        <w:t xml:space="preserve">4,5%, </w:t>
      </w:r>
      <w:r w:rsidR="009E4AD5">
        <w:rPr>
          <w:rFonts w:ascii="Times New Roman" w:hAnsi="Times New Roman" w:cs="Times New Roman"/>
          <w:lang w:val="es-CO"/>
        </w:rPr>
        <w:t>dos</w:t>
      </w:r>
      <w:r w:rsidR="00F9460D" w:rsidRPr="00B37F48">
        <w:rPr>
          <w:rFonts w:ascii="Times New Roman" w:hAnsi="Times New Roman" w:cs="Times New Roman"/>
          <w:lang w:val="es-CO"/>
        </w:rPr>
        <w:t xml:space="preserve"> estudiantes accedieron 20 veces que equivale </w:t>
      </w:r>
      <w:r w:rsidR="009E4AD5">
        <w:rPr>
          <w:rFonts w:ascii="Times New Roman" w:hAnsi="Times New Roman" w:cs="Times New Roman"/>
          <w:lang w:val="es-CO"/>
        </w:rPr>
        <w:t xml:space="preserve">a </w:t>
      </w:r>
      <w:r w:rsidR="00F9460D" w:rsidRPr="00B37F48">
        <w:rPr>
          <w:rFonts w:ascii="Times New Roman" w:hAnsi="Times New Roman" w:cs="Times New Roman"/>
          <w:lang w:val="es-CO"/>
        </w:rPr>
        <w:t xml:space="preserve">9,1%, </w:t>
      </w:r>
      <w:r w:rsidR="009E4AD5">
        <w:rPr>
          <w:rFonts w:ascii="Times New Roman" w:hAnsi="Times New Roman" w:cs="Times New Roman"/>
          <w:lang w:val="es-CO"/>
        </w:rPr>
        <w:t>un</w:t>
      </w:r>
      <w:r w:rsidR="00F9460D" w:rsidRPr="00B37F48">
        <w:rPr>
          <w:rFonts w:ascii="Times New Roman" w:hAnsi="Times New Roman" w:cs="Times New Roman"/>
          <w:lang w:val="es-CO"/>
        </w:rPr>
        <w:t xml:space="preserve"> estudiante accedió 21 veces que equivale </w:t>
      </w:r>
      <w:r w:rsidR="009E4AD5">
        <w:rPr>
          <w:rFonts w:ascii="Times New Roman" w:hAnsi="Times New Roman" w:cs="Times New Roman"/>
          <w:lang w:val="es-CO"/>
        </w:rPr>
        <w:t xml:space="preserve">a </w:t>
      </w:r>
      <w:r w:rsidR="00F9460D" w:rsidRPr="00B37F48">
        <w:rPr>
          <w:rFonts w:ascii="Times New Roman" w:hAnsi="Times New Roman" w:cs="Times New Roman"/>
          <w:lang w:val="es-CO"/>
        </w:rPr>
        <w:t xml:space="preserve">9,1%, </w:t>
      </w:r>
      <w:r w:rsidR="009E4AD5">
        <w:rPr>
          <w:rFonts w:ascii="Times New Roman" w:hAnsi="Times New Roman" w:cs="Times New Roman"/>
          <w:lang w:val="es-CO"/>
        </w:rPr>
        <w:t>un</w:t>
      </w:r>
      <w:r w:rsidR="00CE09CC" w:rsidRPr="00B37F48">
        <w:rPr>
          <w:rFonts w:ascii="Times New Roman" w:hAnsi="Times New Roman" w:cs="Times New Roman"/>
          <w:lang w:val="es-CO"/>
        </w:rPr>
        <w:t xml:space="preserve"> estudiante accedió</w:t>
      </w:r>
      <w:r w:rsidR="00F9460D" w:rsidRPr="00B37F48">
        <w:rPr>
          <w:rFonts w:ascii="Times New Roman" w:hAnsi="Times New Roman" w:cs="Times New Roman"/>
          <w:lang w:val="es-CO"/>
        </w:rPr>
        <w:t xml:space="preserve"> </w:t>
      </w:r>
      <w:r w:rsidR="00CE09CC" w:rsidRPr="00B37F48">
        <w:rPr>
          <w:rFonts w:ascii="Times New Roman" w:hAnsi="Times New Roman" w:cs="Times New Roman"/>
          <w:lang w:val="es-CO"/>
        </w:rPr>
        <w:t>25</w:t>
      </w:r>
      <w:r w:rsidR="00F9460D" w:rsidRPr="00B37F48">
        <w:rPr>
          <w:rFonts w:ascii="Times New Roman" w:hAnsi="Times New Roman" w:cs="Times New Roman"/>
          <w:lang w:val="es-CO"/>
        </w:rPr>
        <w:t xml:space="preserve"> veces que </w:t>
      </w:r>
      <w:r w:rsidR="00CE09CC" w:rsidRPr="00B37F48">
        <w:rPr>
          <w:rFonts w:ascii="Times New Roman" w:hAnsi="Times New Roman" w:cs="Times New Roman"/>
          <w:lang w:val="es-CO"/>
        </w:rPr>
        <w:t xml:space="preserve">equivale </w:t>
      </w:r>
      <w:r w:rsidR="009E4AD5">
        <w:rPr>
          <w:rFonts w:ascii="Times New Roman" w:hAnsi="Times New Roman" w:cs="Times New Roman"/>
          <w:lang w:val="es-CO"/>
        </w:rPr>
        <w:t xml:space="preserve">a </w:t>
      </w:r>
      <w:r w:rsidR="00CE09CC" w:rsidRPr="00B37F48">
        <w:rPr>
          <w:rFonts w:ascii="Times New Roman" w:hAnsi="Times New Roman" w:cs="Times New Roman"/>
          <w:lang w:val="es-CO"/>
        </w:rPr>
        <w:t>4</w:t>
      </w:r>
      <w:r w:rsidR="00F9460D" w:rsidRPr="00B37F48">
        <w:rPr>
          <w:rFonts w:ascii="Times New Roman" w:hAnsi="Times New Roman" w:cs="Times New Roman"/>
          <w:lang w:val="es-CO"/>
        </w:rPr>
        <w:t>,</w:t>
      </w:r>
      <w:r w:rsidR="00CE09CC" w:rsidRPr="00B37F48">
        <w:rPr>
          <w:rFonts w:ascii="Times New Roman" w:hAnsi="Times New Roman" w:cs="Times New Roman"/>
          <w:lang w:val="es-CO"/>
        </w:rPr>
        <w:t>5</w:t>
      </w:r>
      <w:r w:rsidR="00F9460D" w:rsidRPr="00B37F48">
        <w:rPr>
          <w:rFonts w:ascii="Times New Roman" w:hAnsi="Times New Roman" w:cs="Times New Roman"/>
          <w:lang w:val="es-CO"/>
        </w:rPr>
        <w:t>%</w:t>
      </w:r>
      <w:r w:rsidR="009E4AD5">
        <w:rPr>
          <w:rFonts w:ascii="Times New Roman" w:hAnsi="Times New Roman" w:cs="Times New Roman"/>
          <w:lang w:val="es-CO"/>
        </w:rPr>
        <w:t>,</w:t>
      </w:r>
      <w:r w:rsidR="00CE09CC" w:rsidRPr="00B37F48">
        <w:rPr>
          <w:rFonts w:ascii="Times New Roman" w:hAnsi="Times New Roman" w:cs="Times New Roman"/>
          <w:lang w:val="es-CO"/>
        </w:rPr>
        <w:t xml:space="preserve"> y </w:t>
      </w:r>
      <w:r w:rsidR="009E4AD5">
        <w:rPr>
          <w:rFonts w:ascii="Times New Roman" w:hAnsi="Times New Roman" w:cs="Times New Roman"/>
          <w:lang w:val="es-CO"/>
        </w:rPr>
        <w:t>un e</w:t>
      </w:r>
      <w:r w:rsidR="00CE09CC" w:rsidRPr="00B37F48">
        <w:rPr>
          <w:rFonts w:ascii="Times New Roman" w:hAnsi="Times New Roman" w:cs="Times New Roman"/>
          <w:lang w:val="es-CO"/>
        </w:rPr>
        <w:t>studiante accedió 29 veces que equivale a 4,5%.</w:t>
      </w:r>
    </w:p>
    <w:p w14:paraId="34EB5CDC" w14:textId="5E539048" w:rsidR="00B4650E" w:rsidRPr="00B37F48" w:rsidRDefault="00DB79AB" w:rsidP="009E4AD5">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104264" w:rsidRPr="00B37F48">
        <w:rPr>
          <w:rFonts w:ascii="Times New Roman" w:hAnsi="Times New Roman" w:cs="Times New Roman"/>
          <w:lang w:val="es-CO"/>
        </w:rPr>
        <w:t>l</w:t>
      </w:r>
      <w:r w:rsidR="003E0F23" w:rsidRPr="00B37F48">
        <w:rPr>
          <w:rFonts w:ascii="Times New Roman" w:hAnsi="Times New Roman" w:cs="Times New Roman"/>
          <w:lang w:val="es-CO"/>
        </w:rPr>
        <w:t xml:space="preserve">a mayor frecuencia por parte de los estudiantes fue de </w:t>
      </w:r>
      <w:r w:rsidR="00BB376F">
        <w:rPr>
          <w:rFonts w:ascii="Times New Roman" w:hAnsi="Times New Roman" w:cs="Times New Roman"/>
          <w:lang w:val="es-CO"/>
        </w:rPr>
        <w:t>cuatro,</w:t>
      </w:r>
      <w:r w:rsidR="003E0F23" w:rsidRPr="00B37F48">
        <w:rPr>
          <w:rFonts w:ascii="Times New Roman" w:hAnsi="Times New Roman" w:cs="Times New Roman"/>
          <w:lang w:val="es-CO"/>
        </w:rPr>
        <w:t xml:space="preserve"> </w:t>
      </w:r>
      <w:r w:rsidR="00104264" w:rsidRPr="00B37F48">
        <w:rPr>
          <w:rFonts w:ascii="Times New Roman" w:hAnsi="Times New Roman" w:cs="Times New Roman"/>
          <w:lang w:val="es-CO"/>
        </w:rPr>
        <w:t>sin alg</w:t>
      </w:r>
      <w:r w:rsidR="003E0F23" w:rsidRPr="00B37F48">
        <w:rPr>
          <w:rFonts w:ascii="Times New Roman" w:hAnsi="Times New Roman" w:cs="Times New Roman"/>
          <w:lang w:val="es-CO"/>
        </w:rPr>
        <w:t xml:space="preserve">ún acceso. </w:t>
      </w:r>
    </w:p>
    <w:p w14:paraId="699A48E7" w14:textId="77777777" w:rsidR="00104264" w:rsidRPr="00B37F48" w:rsidRDefault="00104264" w:rsidP="00B4650E">
      <w:pPr>
        <w:autoSpaceDE w:val="0"/>
        <w:autoSpaceDN w:val="0"/>
        <w:adjustRightInd w:val="0"/>
        <w:spacing w:after="0" w:line="320" w:lineRule="atLeast"/>
        <w:ind w:left="60" w:right="60"/>
        <w:rPr>
          <w:rFonts w:ascii="Times New Roman" w:hAnsi="Times New Roman" w:cs="Times New Roman"/>
          <w:bCs/>
          <w:color w:val="000000"/>
          <w:sz w:val="24"/>
          <w:szCs w:val="24"/>
        </w:rPr>
      </w:pPr>
    </w:p>
    <w:p w14:paraId="6A42EBD3" w14:textId="5A3E3C8C" w:rsidR="00104264" w:rsidRPr="00B37F48" w:rsidRDefault="00B4650E" w:rsidP="00B4650E">
      <w:pPr>
        <w:autoSpaceDE w:val="0"/>
        <w:autoSpaceDN w:val="0"/>
        <w:adjustRightInd w:val="0"/>
        <w:spacing w:after="0" w:line="320" w:lineRule="atLeast"/>
        <w:ind w:left="60"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A00CE5">
        <w:rPr>
          <w:rFonts w:ascii="Times New Roman" w:hAnsi="Times New Roman" w:cs="Times New Roman"/>
          <w:bCs/>
          <w:color w:val="000000"/>
          <w:sz w:val="24"/>
          <w:szCs w:val="24"/>
        </w:rPr>
        <w:t>26</w:t>
      </w:r>
      <w:r w:rsidR="00104264" w:rsidRPr="00B37F48">
        <w:rPr>
          <w:rFonts w:ascii="Times New Roman" w:hAnsi="Times New Roman" w:cs="Times New Roman"/>
          <w:bCs/>
          <w:color w:val="000000"/>
          <w:sz w:val="24"/>
          <w:szCs w:val="24"/>
        </w:rPr>
        <w:t>.</w:t>
      </w:r>
    </w:p>
    <w:p w14:paraId="3B4FD63A" w14:textId="018C245D" w:rsidR="00B4650E" w:rsidRPr="00B37F48" w:rsidRDefault="00E211C6" w:rsidP="00B4650E">
      <w:pPr>
        <w:autoSpaceDE w:val="0"/>
        <w:autoSpaceDN w:val="0"/>
        <w:adjustRightInd w:val="0"/>
        <w:spacing w:after="0" w:line="320" w:lineRule="atLeast"/>
        <w:ind w:left="60"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B4650E" w:rsidRPr="00B37F48">
        <w:rPr>
          <w:rFonts w:ascii="Times New Roman" w:hAnsi="Times New Roman" w:cs="Times New Roman"/>
          <w:bCs/>
          <w:i/>
          <w:color w:val="000000"/>
          <w:sz w:val="24"/>
          <w:szCs w:val="24"/>
        </w:rPr>
        <w:t xml:space="preserve"> en Facebook: </w:t>
      </w:r>
      <w:r w:rsidR="00104264" w:rsidRPr="00B37F48">
        <w:rPr>
          <w:rFonts w:ascii="Times New Roman" w:hAnsi="Times New Roman" w:cs="Times New Roman"/>
          <w:bCs/>
          <w:i/>
          <w:color w:val="000000"/>
          <w:sz w:val="24"/>
          <w:szCs w:val="24"/>
        </w:rPr>
        <w:t>t</w:t>
      </w:r>
      <w:r w:rsidR="00B4650E" w:rsidRPr="00B37F48">
        <w:rPr>
          <w:rFonts w:ascii="Times New Roman" w:hAnsi="Times New Roman" w:cs="Times New Roman"/>
          <w:bCs/>
          <w:i/>
          <w:color w:val="000000"/>
          <w:sz w:val="24"/>
          <w:szCs w:val="24"/>
        </w:rPr>
        <w:t xml:space="preserve">iempo </w:t>
      </w:r>
      <w:r w:rsidR="00104264" w:rsidRPr="00B37F48">
        <w:rPr>
          <w:rFonts w:ascii="Times New Roman" w:hAnsi="Times New Roman" w:cs="Times New Roman"/>
          <w:bCs/>
          <w:i/>
          <w:color w:val="000000"/>
          <w:sz w:val="24"/>
          <w:szCs w:val="24"/>
        </w:rPr>
        <w:t xml:space="preserve">promedio </w:t>
      </w:r>
      <w:r w:rsidR="00B4650E" w:rsidRPr="00B37F48">
        <w:rPr>
          <w:rFonts w:ascii="Times New Roman" w:hAnsi="Times New Roman" w:cs="Times New Roman"/>
          <w:bCs/>
          <w:i/>
          <w:color w:val="000000"/>
          <w:sz w:val="24"/>
          <w:szCs w:val="24"/>
        </w:rPr>
        <w:t xml:space="preserve">que lo ha usado </w:t>
      </w:r>
      <w:r w:rsidR="00104264" w:rsidRPr="00B37F48">
        <w:rPr>
          <w:rFonts w:ascii="Times New Roman" w:hAnsi="Times New Roman" w:cs="Times New Roman"/>
          <w:bCs/>
          <w:i/>
          <w:color w:val="000000"/>
          <w:sz w:val="24"/>
          <w:szCs w:val="24"/>
        </w:rPr>
        <w:t xml:space="preserve">por </w:t>
      </w:r>
      <w:r w:rsidR="00B4650E" w:rsidRPr="00B37F48">
        <w:rPr>
          <w:rFonts w:ascii="Times New Roman" w:hAnsi="Times New Roman" w:cs="Times New Roman"/>
          <w:bCs/>
          <w:i/>
          <w:color w:val="000000"/>
          <w:sz w:val="24"/>
          <w:szCs w:val="24"/>
        </w:rPr>
        <w:t>semana</w:t>
      </w:r>
      <w:r w:rsidR="00104264" w:rsidRPr="00B37F48">
        <w:rPr>
          <w:rFonts w:ascii="Times New Roman" w:hAnsi="Times New Roman" w:cs="Times New Roman"/>
          <w:bCs/>
          <w:i/>
          <w:color w:val="000000"/>
          <w:sz w:val="24"/>
          <w:szCs w:val="24"/>
        </w:rPr>
        <w:t xml:space="preserve"> </w:t>
      </w:r>
      <w:r w:rsidR="00B4650E" w:rsidRPr="00B37F48">
        <w:rPr>
          <w:rFonts w:ascii="Times New Roman" w:hAnsi="Times New Roman" w:cs="Times New Roman"/>
          <w:bCs/>
          <w:i/>
          <w:color w:val="000000"/>
          <w:sz w:val="24"/>
          <w:szCs w:val="24"/>
        </w:rPr>
        <w:t>(</w:t>
      </w:r>
      <w:r w:rsidR="00104264" w:rsidRPr="00B37F48">
        <w:rPr>
          <w:rFonts w:ascii="Times New Roman" w:hAnsi="Times New Roman" w:cs="Times New Roman"/>
          <w:bCs/>
          <w:i/>
          <w:color w:val="000000"/>
          <w:sz w:val="24"/>
          <w:szCs w:val="24"/>
        </w:rPr>
        <w:t>h</w:t>
      </w:r>
      <w:r w:rsidR="00B4650E" w:rsidRPr="00B37F48">
        <w:rPr>
          <w:rFonts w:ascii="Times New Roman" w:hAnsi="Times New Roman" w:cs="Times New Roman"/>
          <w:bCs/>
          <w:i/>
          <w:color w:val="000000"/>
          <w:sz w:val="24"/>
          <w:szCs w:val="24"/>
        </w:rPr>
        <w:t>oras)</w:t>
      </w:r>
    </w:p>
    <w:p w14:paraId="073F0286" w14:textId="77777777" w:rsidR="00F8531F" w:rsidRPr="00B37F48" w:rsidRDefault="00F8531F" w:rsidP="00B4650E">
      <w:pPr>
        <w:autoSpaceDE w:val="0"/>
        <w:autoSpaceDN w:val="0"/>
        <w:adjustRightInd w:val="0"/>
        <w:spacing w:after="0" w:line="320" w:lineRule="atLeast"/>
        <w:ind w:left="60" w:right="60"/>
        <w:rPr>
          <w:rFonts w:ascii="Times New Roman" w:hAnsi="Times New Roman" w:cs="Times New Roman"/>
          <w:bCs/>
          <w:i/>
          <w:color w:val="000000"/>
          <w:sz w:val="24"/>
          <w:szCs w:val="24"/>
        </w:rPr>
      </w:pPr>
    </w:p>
    <w:p w14:paraId="0D8D1FA2" w14:textId="56C34785" w:rsidR="00914394" w:rsidRPr="00B37F48" w:rsidRDefault="002464B5" w:rsidP="002464B5">
      <w:pPr>
        <w:autoSpaceDE w:val="0"/>
        <w:autoSpaceDN w:val="0"/>
        <w:adjustRightInd w:val="0"/>
        <w:spacing w:after="0" w:line="400" w:lineRule="atLeast"/>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0799DC4F" wp14:editId="3DA7103A">
            <wp:extent cx="2290082" cy="310896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97167" cy="3118578"/>
                    </a:xfrm>
                    <a:prstGeom prst="rect">
                      <a:avLst/>
                    </a:prstGeom>
                  </pic:spPr>
                </pic:pic>
              </a:graphicData>
            </a:graphic>
          </wp:inline>
        </w:drawing>
      </w:r>
    </w:p>
    <w:p w14:paraId="67DD7030" w14:textId="77777777" w:rsidR="00104264" w:rsidRPr="00BB376F" w:rsidRDefault="00104264" w:rsidP="00104264">
      <w:pPr>
        <w:autoSpaceDE w:val="0"/>
        <w:autoSpaceDN w:val="0"/>
        <w:adjustRightInd w:val="0"/>
        <w:spacing w:after="0" w:line="240" w:lineRule="auto"/>
        <w:jc w:val="center"/>
        <w:rPr>
          <w:rFonts w:ascii="Times New Roman" w:hAnsi="Times New Roman" w:cs="Times New Roman"/>
        </w:rPr>
      </w:pPr>
      <w:r w:rsidRPr="00BB376F">
        <w:rPr>
          <w:rFonts w:ascii="Times New Roman" w:hAnsi="Times New Roman" w:cs="Times New Roman"/>
        </w:rPr>
        <w:t>Fuente: elaboración propia</w:t>
      </w:r>
    </w:p>
    <w:p w14:paraId="57FECCAD" w14:textId="0C2C0972" w:rsidR="00B4109E" w:rsidRPr="00B37F48" w:rsidRDefault="002464B5" w:rsidP="001B42B3">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10731742" wp14:editId="4D26543E">
            <wp:extent cx="4783032" cy="3139440"/>
            <wp:effectExtent l="0" t="0" r="0" b="381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90701" cy="3144474"/>
                    </a:xfrm>
                    <a:prstGeom prst="rect">
                      <a:avLst/>
                    </a:prstGeom>
                  </pic:spPr>
                </pic:pic>
              </a:graphicData>
            </a:graphic>
          </wp:inline>
        </w:drawing>
      </w:r>
    </w:p>
    <w:p w14:paraId="64FEF079" w14:textId="086AA02B" w:rsidR="00CA6B00" w:rsidRPr="00BB376F" w:rsidRDefault="00CA6B00" w:rsidP="00CA6B00">
      <w:pPr>
        <w:autoSpaceDE w:val="0"/>
        <w:autoSpaceDN w:val="0"/>
        <w:adjustRightInd w:val="0"/>
        <w:spacing w:after="0" w:line="240" w:lineRule="auto"/>
        <w:ind w:left="62" w:right="62"/>
        <w:rPr>
          <w:rFonts w:ascii="Times New Roman" w:hAnsi="Times New Roman" w:cs="Times New Roman"/>
          <w:bCs/>
          <w:color w:val="000000"/>
        </w:rPr>
      </w:pPr>
      <w:r w:rsidRPr="00BB376F">
        <w:rPr>
          <w:rFonts w:ascii="Times New Roman" w:hAnsi="Times New Roman" w:cs="Times New Roman"/>
          <w:bCs/>
          <w:color w:val="000000"/>
        </w:rPr>
        <w:t xml:space="preserve">Figura </w:t>
      </w:r>
      <w:r w:rsidR="00A36D07" w:rsidRPr="00BB376F">
        <w:rPr>
          <w:rFonts w:ascii="Times New Roman" w:hAnsi="Times New Roman" w:cs="Times New Roman"/>
          <w:bCs/>
          <w:color w:val="000000"/>
        </w:rPr>
        <w:t>3</w:t>
      </w:r>
      <w:r w:rsidR="0031077D">
        <w:rPr>
          <w:rFonts w:ascii="Times New Roman" w:hAnsi="Times New Roman" w:cs="Times New Roman"/>
          <w:bCs/>
          <w:color w:val="000000"/>
        </w:rPr>
        <w:t>1</w:t>
      </w:r>
      <w:r w:rsidR="00104264" w:rsidRPr="00BB376F">
        <w:rPr>
          <w:rFonts w:ascii="Times New Roman" w:hAnsi="Times New Roman" w:cs="Times New Roman"/>
          <w:bCs/>
          <w:color w:val="000000"/>
        </w:rPr>
        <w:t xml:space="preserve">. </w:t>
      </w:r>
      <w:bookmarkStart w:id="92" w:name="_Hlk513736195"/>
      <w:r w:rsidR="00E211C6" w:rsidRPr="00BB376F">
        <w:rPr>
          <w:rFonts w:ascii="Times New Roman" w:hAnsi="Times New Roman" w:cs="Times New Roman"/>
          <w:bCs/>
          <w:color w:val="000000"/>
        </w:rPr>
        <w:t>Smartphone</w:t>
      </w:r>
      <w:r w:rsidRPr="00BB376F">
        <w:rPr>
          <w:rFonts w:ascii="Times New Roman" w:hAnsi="Times New Roman" w:cs="Times New Roman"/>
          <w:bCs/>
          <w:color w:val="000000"/>
        </w:rPr>
        <w:t xml:space="preserve"> en Facebook: </w:t>
      </w:r>
      <w:r w:rsidR="00104264" w:rsidRPr="00BB376F">
        <w:rPr>
          <w:rFonts w:ascii="Times New Roman" w:hAnsi="Times New Roman" w:cs="Times New Roman"/>
          <w:bCs/>
          <w:color w:val="000000"/>
        </w:rPr>
        <w:t>t</w:t>
      </w:r>
      <w:r w:rsidRPr="00BB376F">
        <w:rPr>
          <w:rFonts w:ascii="Times New Roman" w:hAnsi="Times New Roman" w:cs="Times New Roman"/>
          <w:bCs/>
          <w:color w:val="000000"/>
        </w:rPr>
        <w:t>iempo</w:t>
      </w:r>
      <w:r w:rsidR="00104264" w:rsidRPr="00BB376F">
        <w:rPr>
          <w:rFonts w:ascii="Times New Roman" w:hAnsi="Times New Roman" w:cs="Times New Roman"/>
          <w:bCs/>
          <w:color w:val="000000"/>
        </w:rPr>
        <w:t xml:space="preserve"> promedio</w:t>
      </w:r>
      <w:r w:rsidRPr="00BB376F">
        <w:rPr>
          <w:rFonts w:ascii="Times New Roman" w:hAnsi="Times New Roman" w:cs="Times New Roman"/>
          <w:bCs/>
          <w:color w:val="000000"/>
        </w:rPr>
        <w:t xml:space="preserve"> que lo ha usado </w:t>
      </w:r>
      <w:r w:rsidR="00104264" w:rsidRPr="00BB376F">
        <w:rPr>
          <w:rFonts w:ascii="Times New Roman" w:hAnsi="Times New Roman" w:cs="Times New Roman"/>
          <w:bCs/>
          <w:color w:val="000000"/>
        </w:rPr>
        <w:t xml:space="preserve">por </w:t>
      </w:r>
      <w:r w:rsidRPr="00BB376F">
        <w:rPr>
          <w:rFonts w:ascii="Times New Roman" w:hAnsi="Times New Roman" w:cs="Times New Roman"/>
          <w:bCs/>
          <w:color w:val="000000"/>
        </w:rPr>
        <w:t>semana</w:t>
      </w:r>
      <w:r w:rsidR="00104264" w:rsidRPr="00BB376F">
        <w:rPr>
          <w:rFonts w:ascii="Times New Roman" w:hAnsi="Times New Roman" w:cs="Times New Roman"/>
          <w:bCs/>
          <w:color w:val="000000"/>
        </w:rPr>
        <w:t xml:space="preserve"> </w:t>
      </w:r>
      <w:r w:rsidRPr="00BB376F">
        <w:rPr>
          <w:rFonts w:ascii="Times New Roman" w:hAnsi="Times New Roman" w:cs="Times New Roman"/>
          <w:bCs/>
          <w:color w:val="000000"/>
        </w:rPr>
        <w:t>(</w:t>
      </w:r>
      <w:r w:rsidR="00104264" w:rsidRPr="00BB376F">
        <w:rPr>
          <w:rFonts w:ascii="Times New Roman" w:hAnsi="Times New Roman" w:cs="Times New Roman"/>
          <w:bCs/>
          <w:color w:val="000000"/>
        </w:rPr>
        <w:t>h</w:t>
      </w:r>
      <w:r w:rsidRPr="00BB376F">
        <w:rPr>
          <w:rFonts w:ascii="Times New Roman" w:hAnsi="Times New Roman" w:cs="Times New Roman"/>
          <w:bCs/>
          <w:color w:val="000000"/>
        </w:rPr>
        <w:t>oras)</w:t>
      </w:r>
      <w:bookmarkEnd w:id="92"/>
    </w:p>
    <w:p w14:paraId="6AD05F20" w14:textId="77777777" w:rsidR="00104264" w:rsidRPr="00BB376F" w:rsidRDefault="00104264" w:rsidP="00104264">
      <w:pPr>
        <w:autoSpaceDE w:val="0"/>
        <w:autoSpaceDN w:val="0"/>
        <w:adjustRightInd w:val="0"/>
        <w:spacing w:after="0" w:line="240" w:lineRule="auto"/>
        <w:jc w:val="center"/>
        <w:rPr>
          <w:rFonts w:ascii="Times New Roman" w:hAnsi="Times New Roman" w:cs="Times New Roman"/>
        </w:rPr>
      </w:pPr>
      <w:r w:rsidRPr="00BB376F">
        <w:rPr>
          <w:rFonts w:ascii="Times New Roman" w:hAnsi="Times New Roman" w:cs="Times New Roman"/>
        </w:rPr>
        <w:t>Fuente: elaboración propia</w:t>
      </w:r>
    </w:p>
    <w:p w14:paraId="233C94F2" w14:textId="2B6A637E" w:rsidR="00DB79AB" w:rsidRPr="00B37F48" w:rsidRDefault="00104264" w:rsidP="000E2014">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Dos</w:t>
      </w:r>
      <w:r w:rsidR="00423E2B" w:rsidRPr="00B37F48">
        <w:rPr>
          <w:rFonts w:ascii="Times New Roman" w:hAnsi="Times New Roman" w:cs="Times New Roman"/>
          <w:lang w:val="es-CO"/>
        </w:rPr>
        <w:t xml:space="preserve"> estudiante</w:t>
      </w:r>
      <w:r w:rsidRPr="00B37F48">
        <w:rPr>
          <w:rFonts w:ascii="Times New Roman" w:hAnsi="Times New Roman" w:cs="Times New Roman"/>
          <w:lang w:val="es-CO"/>
        </w:rPr>
        <w:t>s</w:t>
      </w:r>
      <w:r w:rsidR="00423E2B" w:rsidRPr="00B37F48">
        <w:rPr>
          <w:rFonts w:ascii="Times New Roman" w:hAnsi="Times New Roman" w:cs="Times New Roman"/>
          <w:lang w:val="es-CO"/>
        </w:rPr>
        <w:t xml:space="preserve"> lo usaron </w:t>
      </w:r>
      <w:r w:rsidR="00BB376F">
        <w:rPr>
          <w:rFonts w:ascii="Times New Roman" w:hAnsi="Times New Roman" w:cs="Times New Roman"/>
          <w:lang w:val="es-CO"/>
        </w:rPr>
        <w:t xml:space="preserve">una </w:t>
      </w:r>
      <w:r w:rsidR="00423E2B" w:rsidRPr="00B37F48">
        <w:rPr>
          <w:rFonts w:ascii="Times New Roman" w:hAnsi="Times New Roman" w:cs="Times New Roman"/>
          <w:lang w:val="es-CO"/>
        </w:rPr>
        <w:t>hora, que equivale a 9,1</w:t>
      </w:r>
      <w:r w:rsidR="00DB79AB" w:rsidRPr="00B37F48">
        <w:rPr>
          <w:rFonts w:ascii="Times New Roman" w:hAnsi="Times New Roman" w:cs="Times New Roman"/>
          <w:lang w:val="es-CO"/>
        </w:rPr>
        <w:t>% de los encuestado</w:t>
      </w:r>
      <w:r w:rsidR="00BB376F">
        <w:rPr>
          <w:rFonts w:ascii="Times New Roman" w:hAnsi="Times New Roman" w:cs="Times New Roman"/>
          <w:lang w:val="es-CO"/>
        </w:rPr>
        <w:t>s</w:t>
      </w:r>
      <w:r w:rsidR="00DB79AB" w:rsidRPr="00B37F48">
        <w:rPr>
          <w:rFonts w:ascii="Times New Roman" w:hAnsi="Times New Roman" w:cs="Times New Roman"/>
          <w:lang w:val="es-CO"/>
        </w:rPr>
        <w:t xml:space="preserve">, </w:t>
      </w:r>
      <w:r w:rsidR="00BB376F">
        <w:rPr>
          <w:rFonts w:ascii="Times New Roman" w:hAnsi="Times New Roman" w:cs="Times New Roman"/>
          <w:lang w:val="es-CO"/>
        </w:rPr>
        <w:t>un</w:t>
      </w:r>
      <w:r w:rsidR="00DB79AB" w:rsidRPr="00B37F48">
        <w:rPr>
          <w:rFonts w:ascii="Times New Roman" w:hAnsi="Times New Roman" w:cs="Times New Roman"/>
          <w:lang w:val="es-CO"/>
        </w:rPr>
        <w:t xml:space="preserve"> estudiante lo </w:t>
      </w:r>
      <w:r w:rsidR="00423E2B" w:rsidRPr="00B37F48">
        <w:rPr>
          <w:rFonts w:ascii="Times New Roman" w:hAnsi="Times New Roman" w:cs="Times New Roman"/>
          <w:lang w:val="es-CO"/>
        </w:rPr>
        <w:t xml:space="preserve">usó 1,30 horas que equivale a 4,5%, </w:t>
      </w:r>
      <w:r w:rsidR="00BB376F">
        <w:rPr>
          <w:rFonts w:ascii="Times New Roman" w:hAnsi="Times New Roman" w:cs="Times New Roman"/>
          <w:lang w:val="es-CO"/>
        </w:rPr>
        <w:t>un</w:t>
      </w:r>
      <w:r w:rsidR="00423E2B" w:rsidRPr="00B37F48">
        <w:rPr>
          <w:rFonts w:ascii="Times New Roman" w:hAnsi="Times New Roman" w:cs="Times New Roman"/>
          <w:lang w:val="es-CO"/>
        </w:rPr>
        <w:t xml:space="preserve"> estudiante lo us</w:t>
      </w:r>
      <w:r w:rsidR="00BB376F">
        <w:rPr>
          <w:rFonts w:ascii="Times New Roman" w:hAnsi="Times New Roman" w:cs="Times New Roman"/>
          <w:lang w:val="es-CO"/>
        </w:rPr>
        <w:t>ó</w:t>
      </w:r>
      <w:r w:rsidR="00423E2B" w:rsidRPr="00B37F48">
        <w:rPr>
          <w:rFonts w:ascii="Times New Roman" w:hAnsi="Times New Roman" w:cs="Times New Roman"/>
          <w:lang w:val="es-CO"/>
        </w:rPr>
        <w:t xml:space="preserve"> 1,50 horas que equivale </w:t>
      </w:r>
      <w:r w:rsidR="00BB376F">
        <w:rPr>
          <w:rFonts w:ascii="Times New Roman" w:hAnsi="Times New Roman" w:cs="Times New Roman"/>
          <w:lang w:val="es-CO"/>
        </w:rPr>
        <w:t xml:space="preserve">a </w:t>
      </w:r>
      <w:r w:rsidR="00423E2B" w:rsidRPr="00B37F48">
        <w:rPr>
          <w:rFonts w:ascii="Times New Roman" w:hAnsi="Times New Roman" w:cs="Times New Roman"/>
          <w:lang w:val="es-CO"/>
        </w:rPr>
        <w:t>4,5</w:t>
      </w:r>
      <w:r w:rsidR="00DB79AB" w:rsidRPr="00B37F48">
        <w:rPr>
          <w:rFonts w:ascii="Times New Roman" w:hAnsi="Times New Roman" w:cs="Times New Roman"/>
          <w:lang w:val="es-CO"/>
        </w:rPr>
        <w:t>%</w:t>
      </w:r>
      <w:r w:rsidR="00BB376F">
        <w:rPr>
          <w:rFonts w:ascii="Times New Roman" w:hAnsi="Times New Roman" w:cs="Times New Roman"/>
          <w:lang w:val="es-CO"/>
        </w:rPr>
        <w:t xml:space="preserve">, un </w:t>
      </w:r>
      <w:r w:rsidR="00DB79AB" w:rsidRPr="00B37F48">
        <w:rPr>
          <w:rFonts w:ascii="Times New Roman" w:hAnsi="Times New Roman" w:cs="Times New Roman"/>
          <w:lang w:val="es-CO"/>
        </w:rPr>
        <w:t xml:space="preserve">estudiante </w:t>
      </w:r>
      <w:r w:rsidR="00423E2B" w:rsidRPr="00B37F48">
        <w:rPr>
          <w:rFonts w:ascii="Times New Roman" w:hAnsi="Times New Roman" w:cs="Times New Roman"/>
          <w:lang w:val="es-CO"/>
        </w:rPr>
        <w:t xml:space="preserve">lo usó </w:t>
      </w:r>
      <w:r w:rsidR="00BB376F">
        <w:rPr>
          <w:rFonts w:ascii="Times New Roman" w:hAnsi="Times New Roman" w:cs="Times New Roman"/>
          <w:lang w:val="es-CO"/>
        </w:rPr>
        <w:t>tres</w:t>
      </w:r>
      <w:r w:rsidR="00423E2B" w:rsidRPr="00B37F48">
        <w:rPr>
          <w:rFonts w:ascii="Times New Roman" w:hAnsi="Times New Roman" w:cs="Times New Roman"/>
          <w:lang w:val="es-CO"/>
        </w:rPr>
        <w:t xml:space="preserve"> horas que equivale a 4</w:t>
      </w:r>
      <w:r w:rsidR="00DB79AB" w:rsidRPr="00B37F48">
        <w:rPr>
          <w:rFonts w:ascii="Times New Roman" w:hAnsi="Times New Roman" w:cs="Times New Roman"/>
          <w:lang w:val="es-CO"/>
        </w:rPr>
        <w:t>,</w:t>
      </w:r>
      <w:r w:rsidR="00423E2B" w:rsidRPr="00B37F48">
        <w:rPr>
          <w:rFonts w:ascii="Times New Roman" w:hAnsi="Times New Roman" w:cs="Times New Roman"/>
          <w:lang w:val="es-CO"/>
        </w:rPr>
        <w:t xml:space="preserve">5%, </w:t>
      </w:r>
      <w:r w:rsidR="00BB376F">
        <w:rPr>
          <w:rFonts w:ascii="Times New Roman" w:hAnsi="Times New Roman" w:cs="Times New Roman"/>
          <w:lang w:val="es-CO"/>
        </w:rPr>
        <w:t>un</w:t>
      </w:r>
      <w:r w:rsidR="00423E2B" w:rsidRPr="00B37F48">
        <w:rPr>
          <w:rFonts w:ascii="Times New Roman" w:hAnsi="Times New Roman" w:cs="Times New Roman"/>
          <w:lang w:val="es-CO"/>
        </w:rPr>
        <w:t xml:space="preserve"> estudiante lo usó 3,50 horas que equivale a 4,5%, </w:t>
      </w:r>
      <w:r w:rsidR="00BB376F">
        <w:rPr>
          <w:rFonts w:ascii="Times New Roman" w:hAnsi="Times New Roman" w:cs="Times New Roman"/>
          <w:lang w:val="es-CO"/>
        </w:rPr>
        <w:t>un</w:t>
      </w:r>
      <w:r w:rsidR="00423E2B" w:rsidRPr="00B37F48">
        <w:rPr>
          <w:rFonts w:ascii="Times New Roman" w:hAnsi="Times New Roman" w:cs="Times New Roman"/>
          <w:lang w:val="es-CO"/>
        </w:rPr>
        <w:t xml:space="preserve"> estudiante lo usó </w:t>
      </w:r>
      <w:r w:rsidR="00BB376F">
        <w:rPr>
          <w:rFonts w:ascii="Times New Roman" w:hAnsi="Times New Roman" w:cs="Times New Roman"/>
          <w:lang w:val="es-CO"/>
        </w:rPr>
        <w:t xml:space="preserve">cuatro </w:t>
      </w:r>
      <w:r w:rsidR="00DB79AB" w:rsidRPr="00B37F48">
        <w:rPr>
          <w:rFonts w:ascii="Times New Roman" w:hAnsi="Times New Roman" w:cs="Times New Roman"/>
          <w:lang w:val="es-CO"/>
        </w:rPr>
        <w:t>horas</w:t>
      </w:r>
      <w:r w:rsidR="00423E2B" w:rsidRPr="00B37F48">
        <w:rPr>
          <w:rFonts w:ascii="Times New Roman" w:hAnsi="Times New Roman" w:cs="Times New Roman"/>
          <w:lang w:val="es-CO"/>
        </w:rPr>
        <w:t xml:space="preserve"> que equivale a 4,5%</w:t>
      </w:r>
      <w:r w:rsidR="00DB79AB" w:rsidRPr="00B37F48">
        <w:rPr>
          <w:rFonts w:ascii="Times New Roman" w:hAnsi="Times New Roman" w:cs="Times New Roman"/>
          <w:lang w:val="es-CO"/>
        </w:rPr>
        <w:t xml:space="preserve">, </w:t>
      </w:r>
      <w:r w:rsidR="00BB376F">
        <w:rPr>
          <w:rFonts w:ascii="Times New Roman" w:hAnsi="Times New Roman" w:cs="Times New Roman"/>
          <w:lang w:val="es-CO"/>
        </w:rPr>
        <w:t>un</w:t>
      </w:r>
      <w:r w:rsidR="00DB79AB" w:rsidRPr="00B37F48">
        <w:rPr>
          <w:rFonts w:ascii="Times New Roman" w:hAnsi="Times New Roman" w:cs="Times New Roman"/>
          <w:lang w:val="es-CO"/>
        </w:rPr>
        <w:t xml:space="preserve"> estudiante lo us</w:t>
      </w:r>
      <w:r w:rsidR="00423E2B" w:rsidRPr="00B37F48">
        <w:rPr>
          <w:rFonts w:ascii="Times New Roman" w:hAnsi="Times New Roman" w:cs="Times New Roman"/>
          <w:lang w:val="es-CO"/>
        </w:rPr>
        <w:t xml:space="preserve">ó 4,15 horas, que equivale a 4,5%, </w:t>
      </w:r>
      <w:r w:rsidR="00BB376F">
        <w:rPr>
          <w:rFonts w:ascii="Times New Roman" w:hAnsi="Times New Roman" w:cs="Times New Roman"/>
          <w:lang w:val="es-CO"/>
        </w:rPr>
        <w:t>un</w:t>
      </w:r>
      <w:r w:rsidR="00423E2B" w:rsidRPr="00B37F48">
        <w:rPr>
          <w:rFonts w:ascii="Times New Roman" w:hAnsi="Times New Roman" w:cs="Times New Roman"/>
          <w:lang w:val="es-CO"/>
        </w:rPr>
        <w:t xml:space="preserve"> estudiante lo usó 4,45 horas, que equivale a 4,5%, </w:t>
      </w:r>
      <w:r w:rsidR="00BE7689">
        <w:rPr>
          <w:rFonts w:ascii="Times New Roman" w:hAnsi="Times New Roman" w:cs="Times New Roman"/>
          <w:lang w:val="es-CO"/>
        </w:rPr>
        <w:t>un</w:t>
      </w:r>
      <w:r w:rsidR="00423E2B" w:rsidRPr="00B37F48">
        <w:rPr>
          <w:rFonts w:ascii="Times New Roman" w:hAnsi="Times New Roman" w:cs="Times New Roman"/>
          <w:lang w:val="es-CO"/>
        </w:rPr>
        <w:t xml:space="preserve"> estudiante lo usó 4,45 horas, que equivale a 4,5%, </w:t>
      </w:r>
      <w:r w:rsidR="00BE7689">
        <w:rPr>
          <w:rFonts w:ascii="Times New Roman" w:hAnsi="Times New Roman" w:cs="Times New Roman"/>
          <w:lang w:val="es-CO"/>
        </w:rPr>
        <w:t>un</w:t>
      </w:r>
      <w:r w:rsidR="00423E2B" w:rsidRPr="00B37F48">
        <w:rPr>
          <w:rFonts w:ascii="Times New Roman" w:hAnsi="Times New Roman" w:cs="Times New Roman"/>
          <w:lang w:val="es-CO"/>
        </w:rPr>
        <w:t xml:space="preserve"> estudiante lo usó 5,30 horas, que equivale a 4,5%, </w:t>
      </w:r>
      <w:r w:rsidR="00BE7689">
        <w:rPr>
          <w:rFonts w:ascii="Times New Roman" w:hAnsi="Times New Roman" w:cs="Times New Roman"/>
          <w:lang w:val="es-CO"/>
        </w:rPr>
        <w:t>un</w:t>
      </w:r>
      <w:r w:rsidR="00423E2B" w:rsidRPr="00B37F48">
        <w:rPr>
          <w:rFonts w:ascii="Times New Roman" w:hAnsi="Times New Roman" w:cs="Times New Roman"/>
          <w:lang w:val="es-CO"/>
        </w:rPr>
        <w:t xml:space="preserve"> estudiante lo usó </w:t>
      </w:r>
      <w:r w:rsidR="00BE7689">
        <w:rPr>
          <w:rFonts w:ascii="Times New Roman" w:hAnsi="Times New Roman" w:cs="Times New Roman"/>
          <w:lang w:val="es-CO"/>
        </w:rPr>
        <w:t>seis</w:t>
      </w:r>
      <w:r w:rsidR="00423E2B" w:rsidRPr="00B37F48">
        <w:rPr>
          <w:rFonts w:ascii="Times New Roman" w:hAnsi="Times New Roman" w:cs="Times New Roman"/>
          <w:lang w:val="es-CO"/>
        </w:rPr>
        <w:t xml:space="preserve"> horas, que equivale a 4,5%, </w:t>
      </w:r>
      <w:r w:rsidR="00BE7689">
        <w:rPr>
          <w:rFonts w:ascii="Times New Roman" w:hAnsi="Times New Roman" w:cs="Times New Roman"/>
          <w:lang w:val="es-CO"/>
        </w:rPr>
        <w:t>un</w:t>
      </w:r>
      <w:r w:rsidR="00423E2B" w:rsidRPr="00B37F48">
        <w:rPr>
          <w:rFonts w:ascii="Times New Roman" w:hAnsi="Times New Roman" w:cs="Times New Roman"/>
          <w:lang w:val="es-CO"/>
        </w:rPr>
        <w:t xml:space="preserve"> estudiante lo usó 7,30 horas, que equivale a 4,5%, </w:t>
      </w:r>
      <w:r w:rsidR="00BE7689">
        <w:rPr>
          <w:rFonts w:ascii="Times New Roman" w:hAnsi="Times New Roman" w:cs="Times New Roman"/>
          <w:lang w:val="es-CO"/>
        </w:rPr>
        <w:t>un</w:t>
      </w:r>
      <w:r w:rsidR="00423E2B" w:rsidRPr="00B37F48">
        <w:rPr>
          <w:rFonts w:ascii="Times New Roman" w:hAnsi="Times New Roman" w:cs="Times New Roman"/>
          <w:lang w:val="es-CO"/>
        </w:rPr>
        <w:t xml:space="preserve"> estudiante lo usó 9,30 horas, que equivale a 4,5%, </w:t>
      </w:r>
      <w:r w:rsidR="00BE7689">
        <w:rPr>
          <w:rFonts w:ascii="Times New Roman" w:hAnsi="Times New Roman" w:cs="Times New Roman"/>
          <w:lang w:val="es-CO"/>
        </w:rPr>
        <w:t>un</w:t>
      </w:r>
      <w:r w:rsidR="00423E2B" w:rsidRPr="00B37F48">
        <w:rPr>
          <w:rFonts w:ascii="Times New Roman" w:hAnsi="Times New Roman" w:cs="Times New Roman"/>
          <w:lang w:val="es-CO"/>
        </w:rPr>
        <w:t xml:space="preserve"> estudiante lo usó 10,30 horas, que equivale a 4,5%, </w:t>
      </w:r>
      <w:r w:rsidR="00BE7689">
        <w:rPr>
          <w:rFonts w:ascii="Times New Roman" w:hAnsi="Times New Roman" w:cs="Times New Roman"/>
          <w:lang w:val="es-CO"/>
        </w:rPr>
        <w:t xml:space="preserve">siete </w:t>
      </w:r>
      <w:r w:rsidR="00423E2B" w:rsidRPr="00B37F48">
        <w:rPr>
          <w:rFonts w:ascii="Times New Roman" w:hAnsi="Times New Roman" w:cs="Times New Roman"/>
          <w:lang w:val="es-CO"/>
        </w:rPr>
        <w:t>estudiante</w:t>
      </w:r>
      <w:r w:rsidR="00BE7689">
        <w:rPr>
          <w:rFonts w:ascii="Times New Roman" w:hAnsi="Times New Roman" w:cs="Times New Roman"/>
          <w:lang w:val="es-CO"/>
        </w:rPr>
        <w:t>s</w:t>
      </w:r>
      <w:r w:rsidR="00423E2B" w:rsidRPr="00B37F48">
        <w:rPr>
          <w:rFonts w:ascii="Times New Roman" w:hAnsi="Times New Roman" w:cs="Times New Roman"/>
          <w:lang w:val="es-CO"/>
        </w:rPr>
        <w:t xml:space="preserve"> lo usaron 12 horas, que equivale a 31,8% </w:t>
      </w:r>
      <w:r w:rsidR="00BE7689">
        <w:rPr>
          <w:rFonts w:ascii="Times New Roman" w:hAnsi="Times New Roman" w:cs="Times New Roman"/>
          <w:lang w:val="es-CO"/>
        </w:rPr>
        <w:t xml:space="preserve">, </w:t>
      </w:r>
      <w:r w:rsidR="00423E2B" w:rsidRPr="00B37F48">
        <w:rPr>
          <w:rFonts w:ascii="Times New Roman" w:hAnsi="Times New Roman" w:cs="Times New Roman"/>
          <w:lang w:val="es-CO"/>
        </w:rPr>
        <w:t xml:space="preserve">y </w:t>
      </w:r>
      <w:r w:rsidR="00BE7689">
        <w:rPr>
          <w:rFonts w:ascii="Times New Roman" w:hAnsi="Times New Roman" w:cs="Times New Roman"/>
          <w:lang w:val="es-CO"/>
        </w:rPr>
        <w:t>un</w:t>
      </w:r>
      <w:r w:rsidR="00423E2B" w:rsidRPr="00B37F48">
        <w:rPr>
          <w:rFonts w:ascii="Times New Roman" w:hAnsi="Times New Roman" w:cs="Times New Roman"/>
          <w:lang w:val="es-CO"/>
        </w:rPr>
        <w:t xml:space="preserve"> estudiante lo usó 12,20 horas, que equivale al 4,5%.</w:t>
      </w:r>
    </w:p>
    <w:p w14:paraId="662ACE58" w14:textId="3A346183" w:rsidR="00D0161D" w:rsidRPr="00B37F48" w:rsidRDefault="00DB79AB" w:rsidP="009E4AD5">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787F1D" w:rsidRPr="00B37F48">
        <w:rPr>
          <w:rFonts w:ascii="Times New Roman" w:hAnsi="Times New Roman" w:cs="Times New Roman"/>
          <w:lang w:val="es-CO"/>
        </w:rPr>
        <w:t>E</w:t>
      </w:r>
      <w:r w:rsidRPr="00B37F48">
        <w:rPr>
          <w:rFonts w:ascii="Times New Roman" w:hAnsi="Times New Roman" w:cs="Times New Roman"/>
          <w:lang w:val="es-CO"/>
        </w:rPr>
        <w:t xml:space="preserve">l mayor tiempo de uso fue de 12 horas, con una frecuencia de </w:t>
      </w:r>
      <w:r w:rsidR="00BE7689">
        <w:rPr>
          <w:rFonts w:ascii="Times New Roman" w:hAnsi="Times New Roman" w:cs="Times New Roman"/>
          <w:lang w:val="es-CO"/>
        </w:rPr>
        <w:t xml:space="preserve">siete </w:t>
      </w:r>
      <w:r w:rsidRPr="00B37F48">
        <w:rPr>
          <w:rFonts w:ascii="Times New Roman" w:hAnsi="Times New Roman" w:cs="Times New Roman"/>
          <w:lang w:val="es-CO"/>
        </w:rPr>
        <w:t xml:space="preserve">estudiantes. </w:t>
      </w:r>
    </w:p>
    <w:p w14:paraId="133AFC49" w14:textId="77777777" w:rsidR="003B113D" w:rsidRPr="00B37F48" w:rsidRDefault="003B113D" w:rsidP="00DB79AB">
      <w:pPr>
        <w:pStyle w:val="Textoindependiente"/>
        <w:spacing w:before="125" w:line="360" w:lineRule="auto"/>
        <w:ind w:right="578" w:firstLine="708"/>
        <w:jc w:val="both"/>
        <w:rPr>
          <w:rFonts w:ascii="Times New Roman" w:hAnsi="Times New Roman" w:cs="Times New Roman"/>
          <w:lang w:val="es-CO"/>
        </w:rPr>
      </w:pPr>
    </w:p>
    <w:p w14:paraId="23EA7B57" w14:textId="77777777" w:rsidR="00116A5A" w:rsidRDefault="00116A5A" w:rsidP="00104264">
      <w:pPr>
        <w:autoSpaceDE w:val="0"/>
        <w:autoSpaceDN w:val="0"/>
        <w:adjustRightInd w:val="0"/>
        <w:spacing w:after="0" w:line="240" w:lineRule="auto"/>
        <w:ind w:right="62"/>
        <w:rPr>
          <w:rFonts w:ascii="Times New Roman" w:hAnsi="Times New Roman" w:cs="Times New Roman"/>
          <w:bCs/>
          <w:color w:val="000000"/>
          <w:sz w:val="24"/>
          <w:szCs w:val="24"/>
        </w:rPr>
      </w:pPr>
    </w:p>
    <w:p w14:paraId="0340362D" w14:textId="77777777" w:rsidR="00116A5A" w:rsidRDefault="00116A5A" w:rsidP="00104264">
      <w:pPr>
        <w:autoSpaceDE w:val="0"/>
        <w:autoSpaceDN w:val="0"/>
        <w:adjustRightInd w:val="0"/>
        <w:spacing w:after="0" w:line="240" w:lineRule="auto"/>
        <w:ind w:right="62"/>
        <w:rPr>
          <w:rFonts w:ascii="Times New Roman" w:hAnsi="Times New Roman" w:cs="Times New Roman"/>
          <w:bCs/>
          <w:color w:val="000000"/>
          <w:sz w:val="24"/>
          <w:szCs w:val="24"/>
        </w:rPr>
      </w:pPr>
    </w:p>
    <w:p w14:paraId="2E56D188" w14:textId="77777777" w:rsidR="00116A5A" w:rsidRDefault="00116A5A" w:rsidP="00104264">
      <w:pPr>
        <w:autoSpaceDE w:val="0"/>
        <w:autoSpaceDN w:val="0"/>
        <w:adjustRightInd w:val="0"/>
        <w:spacing w:after="0" w:line="240" w:lineRule="auto"/>
        <w:ind w:right="62"/>
        <w:rPr>
          <w:rFonts w:ascii="Times New Roman" w:hAnsi="Times New Roman" w:cs="Times New Roman"/>
          <w:bCs/>
          <w:color w:val="000000"/>
          <w:sz w:val="24"/>
          <w:szCs w:val="24"/>
        </w:rPr>
      </w:pPr>
    </w:p>
    <w:p w14:paraId="19234EA4" w14:textId="77777777" w:rsidR="00116A5A" w:rsidRDefault="00116A5A" w:rsidP="00104264">
      <w:pPr>
        <w:autoSpaceDE w:val="0"/>
        <w:autoSpaceDN w:val="0"/>
        <w:adjustRightInd w:val="0"/>
        <w:spacing w:after="0" w:line="240" w:lineRule="auto"/>
        <w:ind w:right="62"/>
        <w:rPr>
          <w:rFonts w:ascii="Times New Roman" w:hAnsi="Times New Roman" w:cs="Times New Roman"/>
          <w:bCs/>
          <w:color w:val="000000"/>
          <w:sz w:val="24"/>
          <w:szCs w:val="24"/>
        </w:rPr>
      </w:pPr>
    </w:p>
    <w:p w14:paraId="3F583495" w14:textId="77777777" w:rsidR="00116A5A" w:rsidRDefault="00116A5A" w:rsidP="00104264">
      <w:pPr>
        <w:autoSpaceDE w:val="0"/>
        <w:autoSpaceDN w:val="0"/>
        <w:adjustRightInd w:val="0"/>
        <w:spacing w:after="0" w:line="240" w:lineRule="auto"/>
        <w:ind w:right="62"/>
        <w:rPr>
          <w:rFonts w:ascii="Times New Roman" w:hAnsi="Times New Roman" w:cs="Times New Roman"/>
          <w:bCs/>
          <w:color w:val="000000"/>
          <w:sz w:val="24"/>
          <w:szCs w:val="24"/>
        </w:rPr>
      </w:pPr>
    </w:p>
    <w:p w14:paraId="4BB4A4FB" w14:textId="1D428144" w:rsidR="00104264" w:rsidRPr="00B37F48" w:rsidRDefault="00D0161D" w:rsidP="00104264">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B17D5D">
        <w:rPr>
          <w:rFonts w:ascii="Times New Roman" w:hAnsi="Times New Roman" w:cs="Times New Roman"/>
          <w:bCs/>
          <w:color w:val="000000"/>
          <w:sz w:val="24"/>
          <w:szCs w:val="24"/>
        </w:rPr>
        <w:t>27</w:t>
      </w:r>
      <w:r w:rsidR="00104264" w:rsidRPr="00B37F48">
        <w:rPr>
          <w:rFonts w:ascii="Times New Roman" w:hAnsi="Times New Roman" w:cs="Times New Roman"/>
          <w:bCs/>
          <w:color w:val="000000"/>
          <w:sz w:val="24"/>
          <w:szCs w:val="24"/>
        </w:rPr>
        <w:t>.</w:t>
      </w:r>
    </w:p>
    <w:p w14:paraId="46115FB2" w14:textId="1E930908" w:rsidR="00D0161D" w:rsidRPr="00B37F48" w:rsidRDefault="00E211C6" w:rsidP="00104264">
      <w:pPr>
        <w:autoSpaceDE w:val="0"/>
        <w:autoSpaceDN w:val="0"/>
        <w:adjustRightInd w:val="0"/>
        <w:spacing w:after="0" w:line="240" w:lineRule="auto"/>
        <w:ind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D0161D" w:rsidRPr="00B37F48">
        <w:rPr>
          <w:rFonts w:ascii="Times New Roman" w:hAnsi="Times New Roman" w:cs="Times New Roman"/>
          <w:bCs/>
          <w:i/>
          <w:color w:val="000000"/>
          <w:sz w:val="24"/>
          <w:szCs w:val="24"/>
        </w:rPr>
        <w:t xml:space="preserve"> en Facebook: Tiempo que lo ha usado en todo el periodo de actividades (</w:t>
      </w:r>
      <w:r w:rsidR="00104264" w:rsidRPr="00B37F48">
        <w:rPr>
          <w:rFonts w:ascii="Times New Roman" w:hAnsi="Times New Roman" w:cs="Times New Roman"/>
          <w:bCs/>
          <w:i/>
          <w:color w:val="000000"/>
          <w:sz w:val="24"/>
          <w:szCs w:val="24"/>
        </w:rPr>
        <w:t>h</w:t>
      </w:r>
      <w:r w:rsidR="00D0161D" w:rsidRPr="00B37F48">
        <w:rPr>
          <w:rFonts w:ascii="Times New Roman" w:hAnsi="Times New Roman" w:cs="Times New Roman"/>
          <w:bCs/>
          <w:i/>
          <w:color w:val="000000"/>
          <w:sz w:val="24"/>
          <w:szCs w:val="24"/>
        </w:rPr>
        <w:t>oras)</w:t>
      </w:r>
    </w:p>
    <w:p w14:paraId="4181E63F" w14:textId="77777777" w:rsidR="0097397D" w:rsidRPr="00B37F48" w:rsidRDefault="0097397D" w:rsidP="00D0161D">
      <w:pPr>
        <w:autoSpaceDE w:val="0"/>
        <w:autoSpaceDN w:val="0"/>
        <w:adjustRightInd w:val="0"/>
        <w:spacing w:after="0" w:line="240" w:lineRule="auto"/>
        <w:ind w:left="1416" w:right="62"/>
        <w:rPr>
          <w:rFonts w:ascii="Times New Roman" w:hAnsi="Times New Roman" w:cs="Times New Roman"/>
          <w:bCs/>
          <w:color w:val="000000"/>
          <w:sz w:val="24"/>
          <w:szCs w:val="24"/>
        </w:rPr>
      </w:pPr>
    </w:p>
    <w:p w14:paraId="0CB2D66E" w14:textId="51927FE1" w:rsidR="0097397D" w:rsidRPr="00B37F48" w:rsidRDefault="002464B5" w:rsidP="002464B5">
      <w:pPr>
        <w:autoSpaceDE w:val="0"/>
        <w:autoSpaceDN w:val="0"/>
        <w:adjustRightInd w:val="0"/>
        <w:spacing w:after="0" w:line="400" w:lineRule="atLeast"/>
        <w:jc w:val="center"/>
        <w:rPr>
          <w:rFonts w:ascii="Times New Roman" w:hAnsi="Times New Roman" w:cs="Times New Roman"/>
          <w:sz w:val="24"/>
          <w:szCs w:val="24"/>
          <w:lang w:val="en-US"/>
        </w:rPr>
      </w:pPr>
      <w:r w:rsidRPr="00B37F48">
        <w:rPr>
          <w:noProof/>
          <w:sz w:val="24"/>
          <w:szCs w:val="24"/>
          <w:lang w:val="es-ES" w:eastAsia="es-ES"/>
        </w:rPr>
        <w:drawing>
          <wp:inline distT="0" distB="0" distL="0" distR="0" wp14:anchorId="7C40B5FF" wp14:editId="527A99D3">
            <wp:extent cx="2567940" cy="3046055"/>
            <wp:effectExtent l="0" t="0" r="3810" b="254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78143" cy="3058157"/>
                    </a:xfrm>
                    <a:prstGeom prst="rect">
                      <a:avLst/>
                    </a:prstGeom>
                  </pic:spPr>
                </pic:pic>
              </a:graphicData>
            </a:graphic>
          </wp:inline>
        </w:drawing>
      </w:r>
    </w:p>
    <w:p w14:paraId="36666707" w14:textId="77777777" w:rsidR="00104264" w:rsidRPr="00BE7689" w:rsidRDefault="00104264" w:rsidP="00104264">
      <w:pPr>
        <w:autoSpaceDE w:val="0"/>
        <w:autoSpaceDN w:val="0"/>
        <w:adjustRightInd w:val="0"/>
        <w:spacing w:after="0" w:line="240" w:lineRule="auto"/>
        <w:jc w:val="center"/>
        <w:rPr>
          <w:rFonts w:ascii="Times New Roman" w:hAnsi="Times New Roman" w:cs="Times New Roman"/>
        </w:rPr>
      </w:pPr>
      <w:r w:rsidRPr="00BE7689">
        <w:rPr>
          <w:rFonts w:ascii="Times New Roman" w:hAnsi="Times New Roman" w:cs="Times New Roman"/>
        </w:rPr>
        <w:t>Fuente: elaboración propia</w:t>
      </w:r>
    </w:p>
    <w:p w14:paraId="6044B89C" w14:textId="6CFC8DF4" w:rsidR="006959BC" w:rsidRPr="00B37F48" w:rsidRDefault="002464B5" w:rsidP="004723D7">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2FDEB0AB" wp14:editId="446C228C">
            <wp:extent cx="4888438" cy="3307080"/>
            <wp:effectExtent l="0" t="0" r="7620" b="762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95861" cy="3312102"/>
                    </a:xfrm>
                    <a:prstGeom prst="rect">
                      <a:avLst/>
                    </a:prstGeom>
                  </pic:spPr>
                </pic:pic>
              </a:graphicData>
            </a:graphic>
          </wp:inline>
        </w:drawing>
      </w:r>
    </w:p>
    <w:p w14:paraId="63346198" w14:textId="00968684" w:rsidR="009244B6" w:rsidRPr="00BE7689" w:rsidRDefault="00B9490D" w:rsidP="009244B6">
      <w:pPr>
        <w:autoSpaceDE w:val="0"/>
        <w:autoSpaceDN w:val="0"/>
        <w:adjustRightInd w:val="0"/>
        <w:spacing w:after="0" w:line="240" w:lineRule="auto"/>
        <w:ind w:left="708" w:right="62" w:firstLine="708"/>
        <w:rPr>
          <w:rFonts w:ascii="Times New Roman" w:hAnsi="Times New Roman" w:cs="Times New Roman"/>
          <w:bCs/>
          <w:color w:val="000000"/>
        </w:rPr>
      </w:pPr>
      <w:r w:rsidRPr="00BE7689">
        <w:rPr>
          <w:rFonts w:ascii="Times New Roman" w:hAnsi="Times New Roman" w:cs="Times New Roman"/>
          <w:bCs/>
          <w:color w:val="000000"/>
        </w:rPr>
        <w:t>Figura 3</w:t>
      </w:r>
      <w:r w:rsidR="0031077D">
        <w:rPr>
          <w:rFonts w:ascii="Times New Roman" w:hAnsi="Times New Roman" w:cs="Times New Roman"/>
          <w:bCs/>
          <w:color w:val="000000"/>
        </w:rPr>
        <w:t>2</w:t>
      </w:r>
      <w:r w:rsidR="00104264" w:rsidRPr="00BE7689">
        <w:rPr>
          <w:rFonts w:ascii="Times New Roman" w:hAnsi="Times New Roman" w:cs="Times New Roman"/>
          <w:bCs/>
          <w:color w:val="000000"/>
        </w:rPr>
        <w:t>.</w:t>
      </w:r>
      <w:bookmarkStart w:id="93" w:name="_Hlk513736244"/>
      <w:r w:rsidR="00104264" w:rsidRPr="00BE7689">
        <w:rPr>
          <w:rFonts w:ascii="Times New Roman" w:hAnsi="Times New Roman" w:cs="Times New Roman"/>
          <w:bCs/>
          <w:color w:val="000000"/>
        </w:rPr>
        <w:t xml:space="preserve"> </w:t>
      </w:r>
      <w:r w:rsidR="00E211C6" w:rsidRPr="00BE7689">
        <w:rPr>
          <w:rFonts w:ascii="Times New Roman" w:hAnsi="Times New Roman" w:cs="Times New Roman"/>
          <w:bCs/>
          <w:color w:val="000000"/>
        </w:rPr>
        <w:t>Smartphone</w:t>
      </w:r>
      <w:r w:rsidRPr="00BE7689">
        <w:rPr>
          <w:rFonts w:ascii="Times New Roman" w:hAnsi="Times New Roman" w:cs="Times New Roman"/>
          <w:bCs/>
          <w:color w:val="000000"/>
        </w:rPr>
        <w:t xml:space="preserve"> en Facebook: </w:t>
      </w:r>
      <w:r w:rsidR="009244B6" w:rsidRPr="00BE7689">
        <w:rPr>
          <w:rFonts w:ascii="Times New Roman" w:hAnsi="Times New Roman" w:cs="Times New Roman"/>
          <w:bCs/>
          <w:color w:val="000000"/>
        </w:rPr>
        <w:t>t</w:t>
      </w:r>
      <w:r w:rsidRPr="00BE7689">
        <w:rPr>
          <w:rFonts w:ascii="Times New Roman" w:hAnsi="Times New Roman" w:cs="Times New Roman"/>
          <w:bCs/>
          <w:color w:val="000000"/>
        </w:rPr>
        <w:t>iempo que lo ha usado en todo</w:t>
      </w:r>
      <w:r w:rsidR="009244B6" w:rsidRPr="00BE7689">
        <w:rPr>
          <w:rFonts w:ascii="Times New Roman" w:hAnsi="Times New Roman" w:cs="Times New Roman"/>
          <w:bCs/>
          <w:color w:val="000000"/>
        </w:rPr>
        <w:t xml:space="preserve"> </w:t>
      </w:r>
    </w:p>
    <w:p w14:paraId="72C310F9" w14:textId="214C6C38" w:rsidR="00B9490D" w:rsidRPr="00BE7689" w:rsidRDefault="009244B6" w:rsidP="009244B6">
      <w:pPr>
        <w:autoSpaceDE w:val="0"/>
        <w:autoSpaceDN w:val="0"/>
        <w:adjustRightInd w:val="0"/>
        <w:spacing w:after="0" w:line="240" w:lineRule="auto"/>
        <w:ind w:left="2124" w:right="62" w:firstLine="708"/>
        <w:rPr>
          <w:rFonts w:ascii="Times New Roman" w:hAnsi="Times New Roman" w:cs="Times New Roman"/>
          <w:bCs/>
          <w:color w:val="000000"/>
        </w:rPr>
      </w:pPr>
      <w:r w:rsidRPr="00BE7689">
        <w:rPr>
          <w:rFonts w:ascii="Times New Roman" w:hAnsi="Times New Roman" w:cs="Times New Roman"/>
          <w:bCs/>
          <w:color w:val="000000"/>
        </w:rPr>
        <w:t xml:space="preserve">  </w:t>
      </w:r>
      <w:r w:rsidR="00B9490D" w:rsidRPr="00BE7689">
        <w:rPr>
          <w:rFonts w:ascii="Times New Roman" w:hAnsi="Times New Roman" w:cs="Times New Roman"/>
          <w:bCs/>
          <w:color w:val="000000"/>
        </w:rPr>
        <w:t>el periodo de actividades (</w:t>
      </w:r>
      <w:r w:rsidRPr="00BE7689">
        <w:rPr>
          <w:rFonts w:ascii="Times New Roman" w:hAnsi="Times New Roman" w:cs="Times New Roman"/>
          <w:bCs/>
          <w:color w:val="000000"/>
        </w:rPr>
        <w:t>h</w:t>
      </w:r>
      <w:r w:rsidR="00B9490D" w:rsidRPr="00BE7689">
        <w:rPr>
          <w:rFonts w:ascii="Times New Roman" w:hAnsi="Times New Roman" w:cs="Times New Roman"/>
          <w:bCs/>
          <w:color w:val="000000"/>
        </w:rPr>
        <w:t>oras)</w:t>
      </w:r>
    </w:p>
    <w:bookmarkEnd w:id="93"/>
    <w:p w14:paraId="673137E6" w14:textId="77777777" w:rsidR="009244B6" w:rsidRPr="00BE7689" w:rsidRDefault="009244B6" w:rsidP="009244B6">
      <w:pPr>
        <w:autoSpaceDE w:val="0"/>
        <w:autoSpaceDN w:val="0"/>
        <w:adjustRightInd w:val="0"/>
        <w:spacing w:after="0" w:line="240" w:lineRule="auto"/>
        <w:jc w:val="center"/>
        <w:rPr>
          <w:rFonts w:ascii="Times New Roman" w:hAnsi="Times New Roman" w:cs="Times New Roman"/>
        </w:rPr>
      </w:pPr>
      <w:r w:rsidRPr="00BE7689">
        <w:rPr>
          <w:rFonts w:ascii="Times New Roman" w:hAnsi="Times New Roman" w:cs="Times New Roman"/>
        </w:rPr>
        <w:t>Fuente: elaboración propia</w:t>
      </w:r>
    </w:p>
    <w:p w14:paraId="1ED8A093" w14:textId="111A0207" w:rsidR="00A9160F" w:rsidRPr="00B37F48" w:rsidRDefault="009244B6" w:rsidP="000E2014">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Dos</w:t>
      </w:r>
      <w:r w:rsidR="00DB79AB" w:rsidRPr="00B37F48">
        <w:rPr>
          <w:rFonts w:ascii="Times New Roman" w:hAnsi="Times New Roman" w:cs="Times New Roman"/>
          <w:lang w:val="es-CO"/>
        </w:rPr>
        <w:t xml:space="preserve"> estudiante</w:t>
      </w:r>
      <w:r w:rsidR="000738C6" w:rsidRPr="00B37F48">
        <w:rPr>
          <w:rFonts w:ascii="Times New Roman" w:hAnsi="Times New Roman" w:cs="Times New Roman"/>
          <w:lang w:val="es-CO"/>
        </w:rPr>
        <w:t>s</w:t>
      </w:r>
      <w:r w:rsidR="00DB79AB" w:rsidRPr="00B37F48">
        <w:rPr>
          <w:rFonts w:ascii="Times New Roman" w:hAnsi="Times New Roman" w:cs="Times New Roman"/>
          <w:lang w:val="es-CO"/>
        </w:rPr>
        <w:t xml:space="preserve"> lo us</w:t>
      </w:r>
      <w:r w:rsidR="00A9160F" w:rsidRPr="00B37F48">
        <w:rPr>
          <w:rFonts w:ascii="Times New Roman" w:hAnsi="Times New Roman" w:cs="Times New Roman"/>
          <w:lang w:val="es-CO"/>
        </w:rPr>
        <w:t xml:space="preserve">aron </w:t>
      </w:r>
      <w:r w:rsidR="00BE7689">
        <w:rPr>
          <w:rFonts w:ascii="Times New Roman" w:hAnsi="Times New Roman" w:cs="Times New Roman"/>
          <w:lang w:val="es-CO"/>
        </w:rPr>
        <w:t>tres</w:t>
      </w:r>
      <w:r w:rsidR="00A9160F" w:rsidRPr="00B37F48">
        <w:rPr>
          <w:rFonts w:ascii="Times New Roman" w:hAnsi="Times New Roman" w:cs="Times New Roman"/>
          <w:lang w:val="es-CO"/>
        </w:rPr>
        <w:t xml:space="preserve"> horas, que equivale al 9</w:t>
      </w:r>
      <w:r w:rsidR="00DB79AB" w:rsidRPr="00B37F48">
        <w:rPr>
          <w:rFonts w:ascii="Times New Roman" w:hAnsi="Times New Roman" w:cs="Times New Roman"/>
          <w:lang w:val="es-CO"/>
        </w:rPr>
        <w:t>,</w:t>
      </w:r>
      <w:r w:rsidR="00A9160F" w:rsidRPr="00B37F48">
        <w:rPr>
          <w:rFonts w:ascii="Times New Roman" w:hAnsi="Times New Roman" w:cs="Times New Roman"/>
          <w:lang w:val="es-CO"/>
        </w:rPr>
        <w:t>1</w:t>
      </w:r>
      <w:r w:rsidR="00DB79AB" w:rsidRPr="00B37F48">
        <w:rPr>
          <w:rFonts w:ascii="Times New Roman" w:hAnsi="Times New Roman" w:cs="Times New Roman"/>
          <w:lang w:val="es-CO"/>
        </w:rPr>
        <w:t>% de los encuestado</w:t>
      </w:r>
      <w:r w:rsidR="00BE7689">
        <w:rPr>
          <w:rFonts w:ascii="Times New Roman" w:hAnsi="Times New Roman" w:cs="Times New Roman"/>
          <w:lang w:val="es-CO"/>
        </w:rPr>
        <w:t>s</w:t>
      </w:r>
      <w:r w:rsidR="00DB79AB" w:rsidRPr="00B37F48">
        <w:rPr>
          <w:rFonts w:ascii="Times New Roman" w:hAnsi="Times New Roman" w:cs="Times New Roman"/>
          <w:lang w:val="es-CO"/>
        </w:rPr>
        <w:t xml:space="preserve">, </w:t>
      </w:r>
      <w:r w:rsidR="00BE7689">
        <w:rPr>
          <w:rFonts w:ascii="Times New Roman" w:hAnsi="Times New Roman" w:cs="Times New Roman"/>
          <w:lang w:val="es-CO"/>
        </w:rPr>
        <w:t xml:space="preserve">un </w:t>
      </w:r>
      <w:r w:rsidR="00DB79AB" w:rsidRPr="00B37F48">
        <w:rPr>
          <w:rFonts w:ascii="Times New Roman" w:hAnsi="Times New Roman" w:cs="Times New Roman"/>
          <w:lang w:val="es-CO"/>
        </w:rPr>
        <w:t xml:space="preserve">estudiante lo usó </w:t>
      </w:r>
      <w:r w:rsidR="00BE7689">
        <w:rPr>
          <w:rFonts w:ascii="Times New Roman" w:hAnsi="Times New Roman" w:cs="Times New Roman"/>
          <w:lang w:val="es-CO"/>
        </w:rPr>
        <w:t>cuatro</w:t>
      </w:r>
      <w:r w:rsidR="00A9160F" w:rsidRPr="00B37F48">
        <w:rPr>
          <w:rFonts w:ascii="Times New Roman" w:hAnsi="Times New Roman" w:cs="Times New Roman"/>
          <w:lang w:val="es-CO"/>
        </w:rPr>
        <w:t xml:space="preserve"> horas que equivale al 4</w:t>
      </w:r>
      <w:r w:rsidR="00DB79AB" w:rsidRPr="00B37F48">
        <w:rPr>
          <w:rFonts w:ascii="Times New Roman" w:hAnsi="Times New Roman" w:cs="Times New Roman"/>
          <w:lang w:val="es-CO"/>
        </w:rPr>
        <w:t>,</w:t>
      </w:r>
      <w:r w:rsidR="00A9160F" w:rsidRPr="00B37F48">
        <w:rPr>
          <w:rFonts w:ascii="Times New Roman" w:hAnsi="Times New Roman" w:cs="Times New Roman"/>
          <w:lang w:val="es-CO"/>
        </w:rPr>
        <w:t>5</w:t>
      </w:r>
      <w:r w:rsidR="00DB79AB" w:rsidRPr="00B37F48">
        <w:rPr>
          <w:rFonts w:ascii="Times New Roman" w:hAnsi="Times New Roman" w:cs="Times New Roman"/>
          <w:lang w:val="es-CO"/>
        </w:rPr>
        <w:t xml:space="preserve">%, </w:t>
      </w:r>
      <w:r w:rsidR="00BE7689">
        <w:rPr>
          <w:rFonts w:ascii="Times New Roman" w:hAnsi="Times New Roman" w:cs="Times New Roman"/>
          <w:lang w:val="es-CO"/>
        </w:rPr>
        <w:t xml:space="preserve">un </w:t>
      </w:r>
      <w:r w:rsidR="00DB79AB" w:rsidRPr="00B37F48">
        <w:rPr>
          <w:rFonts w:ascii="Times New Roman" w:hAnsi="Times New Roman" w:cs="Times New Roman"/>
          <w:lang w:val="es-CO"/>
        </w:rPr>
        <w:t>est</w:t>
      </w:r>
      <w:r w:rsidR="00A9160F" w:rsidRPr="00B37F48">
        <w:rPr>
          <w:rFonts w:ascii="Times New Roman" w:hAnsi="Times New Roman" w:cs="Times New Roman"/>
          <w:lang w:val="es-CO"/>
        </w:rPr>
        <w:t xml:space="preserve">udiante lo uso 5,45 horas que </w:t>
      </w:r>
      <w:r w:rsidR="00A9160F" w:rsidRPr="00B37F48">
        <w:rPr>
          <w:rFonts w:ascii="Times New Roman" w:hAnsi="Times New Roman" w:cs="Times New Roman"/>
          <w:lang w:val="es-CO"/>
        </w:rPr>
        <w:lastRenderedPageBreak/>
        <w:t xml:space="preserve">equivale </w:t>
      </w:r>
      <w:r w:rsidR="00BE7689">
        <w:rPr>
          <w:rFonts w:ascii="Times New Roman" w:hAnsi="Times New Roman" w:cs="Times New Roman"/>
          <w:lang w:val="es-CO"/>
        </w:rPr>
        <w:t xml:space="preserve">a </w:t>
      </w:r>
      <w:r w:rsidR="00A9160F" w:rsidRPr="00B37F48">
        <w:rPr>
          <w:rFonts w:ascii="Times New Roman" w:hAnsi="Times New Roman" w:cs="Times New Roman"/>
          <w:lang w:val="es-CO"/>
        </w:rPr>
        <w:t>4</w:t>
      </w:r>
      <w:r w:rsidR="00DB79AB" w:rsidRPr="00B37F48">
        <w:rPr>
          <w:rFonts w:ascii="Times New Roman" w:hAnsi="Times New Roman" w:cs="Times New Roman"/>
          <w:lang w:val="es-CO"/>
        </w:rPr>
        <w:t>,</w:t>
      </w:r>
      <w:r w:rsidR="00A9160F" w:rsidRPr="00B37F48">
        <w:rPr>
          <w:rFonts w:ascii="Times New Roman" w:hAnsi="Times New Roman" w:cs="Times New Roman"/>
          <w:lang w:val="es-CO"/>
        </w:rPr>
        <w:t>5</w:t>
      </w:r>
      <w:r w:rsidR="00DB79AB" w:rsidRPr="00B37F48">
        <w:rPr>
          <w:rFonts w:ascii="Times New Roman" w:hAnsi="Times New Roman" w:cs="Times New Roman"/>
          <w:lang w:val="es-CO"/>
        </w:rPr>
        <w:t>%</w:t>
      </w:r>
      <w:r w:rsidR="00BE7689">
        <w:rPr>
          <w:rFonts w:ascii="Times New Roman" w:hAnsi="Times New Roman" w:cs="Times New Roman"/>
          <w:lang w:val="es-CO"/>
        </w:rPr>
        <w:t>, un</w:t>
      </w:r>
      <w:r w:rsidR="00A9160F" w:rsidRPr="00B37F48">
        <w:rPr>
          <w:rFonts w:ascii="Times New Roman" w:hAnsi="Times New Roman" w:cs="Times New Roman"/>
          <w:lang w:val="es-CO"/>
        </w:rPr>
        <w:t xml:space="preserve"> estudiante lo usó </w:t>
      </w:r>
      <w:r w:rsidR="00BE7689">
        <w:rPr>
          <w:rFonts w:ascii="Times New Roman" w:hAnsi="Times New Roman" w:cs="Times New Roman"/>
          <w:lang w:val="es-CO"/>
        </w:rPr>
        <w:t>seis</w:t>
      </w:r>
      <w:r w:rsidR="00A9160F" w:rsidRPr="00B37F48">
        <w:rPr>
          <w:rFonts w:ascii="Times New Roman" w:hAnsi="Times New Roman" w:cs="Times New Roman"/>
          <w:lang w:val="es-CO"/>
        </w:rPr>
        <w:t xml:space="preserve"> horas que equivale al 4,5%, </w:t>
      </w:r>
      <w:r w:rsidR="00BE7689">
        <w:rPr>
          <w:rFonts w:ascii="Times New Roman" w:hAnsi="Times New Roman" w:cs="Times New Roman"/>
          <w:lang w:val="es-CO"/>
        </w:rPr>
        <w:t>un es</w:t>
      </w:r>
      <w:r w:rsidR="00A9160F" w:rsidRPr="00B37F48">
        <w:rPr>
          <w:rFonts w:ascii="Times New Roman" w:hAnsi="Times New Roman" w:cs="Times New Roman"/>
          <w:lang w:val="es-CO"/>
        </w:rPr>
        <w:t>tudiante lo usó</w:t>
      </w:r>
      <w:r w:rsidR="00DB79AB" w:rsidRPr="00B37F48">
        <w:rPr>
          <w:rFonts w:ascii="Times New Roman" w:hAnsi="Times New Roman" w:cs="Times New Roman"/>
          <w:lang w:val="es-CO"/>
        </w:rPr>
        <w:t xml:space="preserve"> </w:t>
      </w:r>
      <w:r w:rsidR="00A9160F" w:rsidRPr="00B37F48">
        <w:rPr>
          <w:rFonts w:ascii="Times New Roman" w:hAnsi="Times New Roman" w:cs="Times New Roman"/>
          <w:lang w:val="es-CO"/>
        </w:rPr>
        <w:t xml:space="preserve">6,35 horas que equivale al 4,5%, </w:t>
      </w:r>
      <w:r w:rsidR="00BE7689">
        <w:rPr>
          <w:rFonts w:ascii="Times New Roman" w:hAnsi="Times New Roman" w:cs="Times New Roman"/>
          <w:lang w:val="es-CO"/>
        </w:rPr>
        <w:t xml:space="preserve">un </w:t>
      </w:r>
      <w:r w:rsidR="00A9160F" w:rsidRPr="00B37F48">
        <w:rPr>
          <w:rFonts w:ascii="Times New Roman" w:hAnsi="Times New Roman" w:cs="Times New Roman"/>
          <w:lang w:val="es-CO"/>
        </w:rPr>
        <w:t xml:space="preserve">estudiante lo usó </w:t>
      </w:r>
      <w:r w:rsidR="00BE7689">
        <w:rPr>
          <w:rFonts w:ascii="Times New Roman" w:hAnsi="Times New Roman" w:cs="Times New Roman"/>
          <w:lang w:val="es-CO"/>
        </w:rPr>
        <w:t>ocho horas</w:t>
      </w:r>
      <w:r w:rsidR="00A9160F" w:rsidRPr="00B37F48">
        <w:rPr>
          <w:rFonts w:ascii="Times New Roman" w:hAnsi="Times New Roman" w:cs="Times New Roman"/>
          <w:lang w:val="es-CO"/>
        </w:rPr>
        <w:t xml:space="preserve"> que equivale al 4,5%, </w:t>
      </w:r>
      <w:r w:rsidR="00BE7689">
        <w:rPr>
          <w:rFonts w:ascii="Times New Roman" w:hAnsi="Times New Roman" w:cs="Times New Roman"/>
          <w:lang w:val="es-CO"/>
        </w:rPr>
        <w:t>dos</w:t>
      </w:r>
      <w:r w:rsidR="00A9160F" w:rsidRPr="00B37F48">
        <w:rPr>
          <w:rFonts w:ascii="Times New Roman" w:hAnsi="Times New Roman" w:cs="Times New Roman"/>
          <w:lang w:val="es-CO"/>
        </w:rPr>
        <w:t xml:space="preserve"> estudiantes lo usaron 8,20 horas que equivale al 9,1%, </w:t>
      </w:r>
      <w:r w:rsidR="00BE7689">
        <w:rPr>
          <w:rFonts w:ascii="Times New Roman" w:hAnsi="Times New Roman" w:cs="Times New Roman"/>
          <w:lang w:val="es-CO"/>
        </w:rPr>
        <w:t>un</w:t>
      </w:r>
      <w:r w:rsidR="00A9160F" w:rsidRPr="00B37F48">
        <w:rPr>
          <w:rFonts w:ascii="Times New Roman" w:hAnsi="Times New Roman" w:cs="Times New Roman"/>
          <w:lang w:val="es-CO"/>
        </w:rPr>
        <w:t xml:space="preserve"> estudiante lo usó 8,25 horas que equivale al 4,5%, </w:t>
      </w:r>
      <w:r w:rsidR="00BE7689">
        <w:rPr>
          <w:rFonts w:ascii="Times New Roman" w:hAnsi="Times New Roman" w:cs="Times New Roman"/>
          <w:lang w:val="es-CO"/>
        </w:rPr>
        <w:t xml:space="preserve">un </w:t>
      </w:r>
      <w:r w:rsidR="00A9160F" w:rsidRPr="00B37F48">
        <w:rPr>
          <w:rFonts w:ascii="Times New Roman" w:hAnsi="Times New Roman" w:cs="Times New Roman"/>
          <w:lang w:val="es-CO"/>
        </w:rPr>
        <w:t xml:space="preserve">estudiante lo usó 11,10 horas que equivale al 4,5%, </w:t>
      </w:r>
      <w:r w:rsidR="00BE7689">
        <w:rPr>
          <w:rFonts w:ascii="Times New Roman" w:hAnsi="Times New Roman" w:cs="Times New Roman"/>
          <w:lang w:val="es-CO"/>
        </w:rPr>
        <w:t>un</w:t>
      </w:r>
      <w:r w:rsidR="00A9160F" w:rsidRPr="00B37F48">
        <w:rPr>
          <w:rFonts w:ascii="Times New Roman" w:hAnsi="Times New Roman" w:cs="Times New Roman"/>
          <w:lang w:val="es-CO"/>
        </w:rPr>
        <w:t xml:space="preserve"> estudiante lo usó 11,20 horas que equivale al 4,5%, </w:t>
      </w:r>
      <w:r w:rsidR="00BE7689">
        <w:rPr>
          <w:rFonts w:ascii="Times New Roman" w:hAnsi="Times New Roman" w:cs="Times New Roman"/>
          <w:lang w:val="es-CO"/>
        </w:rPr>
        <w:t>un</w:t>
      </w:r>
      <w:r w:rsidR="00A9160F" w:rsidRPr="00B37F48">
        <w:rPr>
          <w:rFonts w:ascii="Times New Roman" w:hAnsi="Times New Roman" w:cs="Times New Roman"/>
          <w:lang w:val="es-CO"/>
        </w:rPr>
        <w:t xml:space="preserve"> estudiante lo usó 11,40 horas que equivale al 4,5%, </w:t>
      </w:r>
      <w:r w:rsidR="00BE7689">
        <w:rPr>
          <w:rFonts w:ascii="Times New Roman" w:hAnsi="Times New Roman" w:cs="Times New Roman"/>
          <w:lang w:val="es-CO"/>
        </w:rPr>
        <w:t>un</w:t>
      </w:r>
      <w:r w:rsidR="00A9160F" w:rsidRPr="00B37F48">
        <w:rPr>
          <w:rFonts w:ascii="Times New Roman" w:hAnsi="Times New Roman" w:cs="Times New Roman"/>
          <w:lang w:val="es-CO"/>
        </w:rPr>
        <w:t xml:space="preserve"> estudiante lo usó 11,45 horas que equivale al 4,5%</w:t>
      </w:r>
      <w:r w:rsidR="00BE7689">
        <w:rPr>
          <w:rFonts w:ascii="Times New Roman" w:hAnsi="Times New Roman" w:cs="Times New Roman"/>
          <w:lang w:val="es-CO"/>
        </w:rPr>
        <w:t>,</w:t>
      </w:r>
      <w:r w:rsidR="00A9160F" w:rsidRPr="00B37F48">
        <w:rPr>
          <w:rFonts w:ascii="Times New Roman" w:hAnsi="Times New Roman" w:cs="Times New Roman"/>
          <w:lang w:val="es-CO"/>
        </w:rPr>
        <w:t xml:space="preserve"> y </w:t>
      </w:r>
      <w:r w:rsidR="00BE7689">
        <w:rPr>
          <w:rFonts w:ascii="Times New Roman" w:hAnsi="Times New Roman" w:cs="Times New Roman"/>
          <w:lang w:val="es-CO"/>
        </w:rPr>
        <w:t xml:space="preserve">ocho </w:t>
      </w:r>
      <w:r w:rsidR="00A9160F" w:rsidRPr="00B37F48">
        <w:rPr>
          <w:rFonts w:ascii="Times New Roman" w:hAnsi="Times New Roman" w:cs="Times New Roman"/>
          <w:lang w:val="es-CO"/>
        </w:rPr>
        <w:t>estudiantes lo usaron 12 horas que equivale al 36,4%.</w:t>
      </w:r>
    </w:p>
    <w:p w14:paraId="52C10CB3" w14:textId="6D352A3E" w:rsidR="00DB79AB" w:rsidRPr="00B37F48" w:rsidRDefault="00DB79AB" w:rsidP="00C4790B">
      <w:pPr>
        <w:autoSpaceDE w:val="0"/>
        <w:autoSpaceDN w:val="0"/>
        <w:adjustRightInd w:val="0"/>
        <w:spacing w:after="0" w:line="400" w:lineRule="atLeast"/>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9244B6" w:rsidRPr="00B37F48">
        <w:rPr>
          <w:rFonts w:ascii="Times New Roman" w:hAnsi="Times New Roman" w:cs="Times New Roman"/>
          <w:sz w:val="24"/>
          <w:szCs w:val="24"/>
        </w:rPr>
        <w:t>e</w:t>
      </w:r>
      <w:r w:rsidRPr="00B37F48">
        <w:rPr>
          <w:rFonts w:ascii="Times New Roman" w:hAnsi="Times New Roman" w:cs="Times New Roman"/>
          <w:sz w:val="24"/>
          <w:szCs w:val="24"/>
        </w:rPr>
        <w:t xml:space="preserve">l mayor tiempo de uso fue de 12 horas, con una frecuencia de </w:t>
      </w:r>
      <w:r w:rsidR="00BE7689">
        <w:rPr>
          <w:rFonts w:ascii="Times New Roman" w:hAnsi="Times New Roman" w:cs="Times New Roman"/>
          <w:sz w:val="24"/>
          <w:szCs w:val="24"/>
        </w:rPr>
        <w:t>ocho</w:t>
      </w:r>
      <w:r w:rsidRPr="00B37F48">
        <w:rPr>
          <w:rFonts w:ascii="Times New Roman" w:hAnsi="Times New Roman" w:cs="Times New Roman"/>
          <w:sz w:val="24"/>
          <w:szCs w:val="24"/>
        </w:rPr>
        <w:t xml:space="preserve"> estudiantes. </w:t>
      </w:r>
    </w:p>
    <w:p w14:paraId="53112065" w14:textId="77777777" w:rsidR="00A45669" w:rsidRPr="00B37F48" w:rsidRDefault="00A45669" w:rsidP="00D0161D">
      <w:pPr>
        <w:autoSpaceDE w:val="0"/>
        <w:autoSpaceDN w:val="0"/>
        <w:adjustRightInd w:val="0"/>
        <w:spacing w:after="0" w:line="320" w:lineRule="atLeast"/>
        <w:ind w:left="60" w:right="60"/>
        <w:rPr>
          <w:rFonts w:ascii="Times New Roman" w:hAnsi="Times New Roman" w:cs="Times New Roman"/>
          <w:bCs/>
          <w:color w:val="000000"/>
          <w:sz w:val="24"/>
          <w:szCs w:val="24"/>
        </w:rPr>
      </w:pPr>
    </w:p>
    <w:p w14:paraId="5314A12D" w14:textId="448260E3" w:rsidR="00A45669" w:rsidRPr="00B37F48" w:rsidRDefault="00A45669" w:rsidP="00D0161D">
      <w:pPr>
        <w:autoSpaceDE w:val="0"/>
        <w:autoSpaceDN w:val="0"/>
        <w:adjustRightInd w:val="0"/>
        <w:spacing w:after="0" w:line="320" w:lineRule="atLeast"/>
        <w:ind w:left="60" w:right="60"/>
        <w:rPr>
          <w:rFonts w:ascii="Times New Roman" w:hAnsi="Times New Roman" w:cs="Times New Roman"/>
          <w:bCs/>
          <w:color w:val="000000"/>
          <w:sz w:val="24"/>
          <w:szCs w:val="24"/>
        </w:rPr>
      </w:pPr>
    </w:p>
    <w:p w14:paraId="3FB82771" w14:textId="3DE560C3" w:rsidR="009244B6" w:rsidRPr="00B37F48" w:rsidRDefault="00D0161D" w:rsidP="009244B6">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C85F91">
        <w:rPr>
          <w:rFonts w:ascii="Times New Roman" w:hAnsi="Times New Roman" w:cs="Times New Roman"/>
          <w:bCs/>
          <w:color w:val="000000"/>
          <w:sz w:val="24"/>
          <w:szCs w:val="24"/>
        </w:rPr>
        <w:t>28</w:t>
      </w:r>
      <w:r w:rsidR="009244B6" w:rsidRPr="00B37F48">
        <w:rPr>
          <w:rFonts w:ascii="Times New Roman" w:hAnsi="Times New Roman" w:cs="Times New Roman"/>
          <w:bCs/>
          <w:color w:val="000000"/>
          <w:sz w:val="24"/>
          <w:szCs w:val="24"/>
        </w:rPr>
        <w:t>.</w:t>
      </w:r>
    </w:p>
    <w:p w14:paraId="4071F6D4" w14:textId="39FE2B6B" w:rsidR="00D0161D" w:rsidRPr="00B37F48" w:rsidRDefault="00E211C6" w:rsidP="009244B6">
      <w:pPr>
        <w:autoSpaceDE w:val="0"/>
        <w:autoSpaceDN w:val="0"/>
        <w:adjustRightInd w:val="0"/>
        <w:spacing w:after="0" w:line="240" w:lineRule="auto"/>
        <w:ind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D0161D" w:rsidRPr="00B37F48">
        <w:rPr>
          <w:rFonts w:ascii="Times New Roman" w:hAnsi="Times New Roman" w:cs="Times New Roman"/>
          <w:bCs/>
          <w:i/>
          <w:color w:val="000000"/>
          <w:sz w:val="24"/>
          <w:szCs w:val="24"/>
        </w:rPr>
        <w:t xml:space="preserve"> en Facebook: </w:t>
      </w:r>
      <w:r w:rsidR="009244B6" w:rsidRPr="00B37F48">
        <w:rPr>
          <w:rFonts w:ascii="Times New Roman" w:hAnsi="Times New Roman" w:cs="Times New Roman"/>
          <w:bCs/>
          <w:i/>
          <w:color w:val="000000"/>
          <w:sz w:val="24"/>
          <w:szCs w:val="24"/>
        </w:rPr>
        <w:t>promedio de v</w:t>
      </w:r>
      <w:r w:rsidR="00D0161D" w:rsidRPr="00B37F48">
        <w:rPr>
          <w:rFonts w:ascii="Times New Roman" w:hAnsi="Times New Roman" w:cs="Times New Roman"/>
          <w:bCs/>
          <w:i/>
          <w:color w:val="000000"/>
          <w:sz w:val="24"/>
          <w:szCs w:val="24"/>
        </w:rPr>
        <w:t>eces que ha accedido</w:t>
      </w:r>
      <w:r w:rsidR="009244B6" w:rsidRPr="00B37F48">
        <w:rPr>
          <w:rFonts w:ascii="Times New Roman" w:hAnsi="Times New Roman" w:cs="Times New Roman"/>
          <w:bCs/>
          <w:i/>
          <w:color w:val="000000"/>
          <w:sz w:val="24"/>
          <w:szCs w:val="24"/>
        </w:rPr>
        <w:t xml:space="preserve"> por semana</w:t>
      </w:r>
    </w:p>
    <w:p w14:paraId="6F16FAC1" w14:textId="77777777" w:rsidR="00A45669" w:rsidRPr="00B37F48" w:rsidRDefault="00A45669" w:rsidP="00A45669">
      <w:pPr>
        <w:autoSpaceDE w:val="0"/>
        <w:autoSpaceDN w:val="0"/>
        <w:adjustRightInd w:val="0"/>
        <w:spacing w:after="0" w:line="240" w:lineRule="auto"/>
        <w:ind w:left="2124" w:right="62"/>
        <w:rPr>
          <w:rFonts w:ascii="Times New Roman" w:hAnsi="Times New Roman" w:cs="Times New Roman"/>
          <w:bCs/>
          <w:color w:val="000000"/>
          <w:sz w:val="24"/>
          <w:szCs w:val="24"/>
        </w:rPr>
      </w:pPr>
    </w:p>
    <w:p w14:paraId="17B4AE1F" w14:textId="6A88B111" w:rsidR="009244B6" w:rsidRPr="00B37F48" w:rsidRDefault="002464B5" w:rsidP="00165967">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6873BFEB" wp14:editId="0376281C">
            <wp:extent cx="2512796" cy="2849880"/>
            <wp:effectExtent l="0" t="0" r="1905" b="762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20763" cy="2858916"/>
                    </a:xfrm>
                    <a:prstGeom prst="rect">
                      <a:avLst/>
                    </a:prstGeom>
                  </pic:spPr>
                </pic:pic>
              </a:graphicData>
            </a:graphic>
          </wp:inline>
        </w:drawing>
      </w:r>
    </w:p>
    <w:p w14:paraId="4C9EC3DB" w14:textId="77777777" w:rsidR="009244B6" w:rsidRPr="00BE7689" w:rsidRDefault="009244B6" w:rsidP="009244B6">
      <w:pPr>
        <w:autoSpaceDE w:val="0"/>
        <w:autoSpaceDN w:val="0"/>
        <w:adjustRightInd w:val="0"/>
        <w:spacing w:after="0" w:line="240" w:lineRule="auto"/>
        <w:jc w:val="center"/>
        <w:rPr>
          <w:rFonts w:ascii="Times New Roman" w:hAnsi="Times New Roman" w:cs="Times New Roman"/>
        </w:rPr>
      </w:pPr>
      <w:r w:rsidRPr="00BE7689">
        <w:rPr>
          <w:rFonts w:ascii="Times New Roman" w:hAnsi="Times New Roman" w:cs="Times New Roman"/>
        </w:rPr>
        <w:t>Fuente: elaboración propia</w:t>
      </w:r>
    </w:p>
    <w:p w14:paraId="18FDB976" w14:textId="77777777" w:rsidR="009244B6" w:rsidRPr="00BE7689" w:rsidRDefault="009244B6" w:rsidP="00165967">
      <w:pPr>
        <w:autoSpaceDE w:val="0"/>
        <w:autoSpaceDN w:val="0"/>
        <w:adjustRightInd w:val="0"/>
        <w:spacing w:after="0" w:line="400" w:lineRule="atLeast"/>
        <w:jc w:val="center"/>
        <w:rPr>
          <w:rFonts w:ascii="Times New Roman" w:hAnsi="Times New Roman" w:cs="Times New Roman"/>
        </w:rPr>
      </w:pPr>
    </w:p>
    <w:p w14:paraId="1F079340" w14:textId="6D3B518E" w:rsidR="00366678" w:rsidRPr="00B37F48" w:rsidRDefault="002464B5" w:rsidP="00165967">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4B80E84F" wp14:editId="66ED6614">
            <wp:extent cx="4632960" cy="3050897"/>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43058" cy="3057547"/>
                    </a:xfrm>
                    <a:prstGeom prst="rect">
                      <a:avLst/>
                    </a:prstGeom>
                  </pic:spPr>
                </pic:pic>
              </a:graphicData>
            </a:graphic>
          </wp:inline>
        </w:drawing>
      </w:r>
    </w:p>
    <w:p w14:paraId="00A8CEBA" w14:textId="47170C53" w:rsidR="00B9490D" w:rsidRPr="00BE7689" w:rsidRDefault="00B9490D" w:rsidP="00B9490D">
      <w:pPr>
        <w:autoSpaceDE w:val="0"/>
        <w:autoSpaceDN w:val="0"/>
        <w:adjustRightInd w:val="0"/>
        <w:spacing w:after="0" w:line="320" w:lineRule="atLeast"/>
        <w:ind w:left="60" w:right="60"/>
        <w:jc w:val="center"/>
        <w:rPr>
          <w:rFonts w:ascii="Times New Roman" w:hAnsi="Times New Roman" w:cs="Times New Roman"/>
          <w:bCs/>
          <w:color w:val="000000"/>
        </w:rPr>
      </w:pPr>
      <w:r w:rsidRPr="00BE7689">
        <w:rPr>
          <w:rFonts w:ascii="Times New Roman" w:hAnsi="Times New Roman" w:cs="Times New Roman"/>
          <w:bCs/>
          <w:color w:val="000000"/>
        </w:rPr>
        <w:t xml:space="preserve">Figura </w:t>
      </w:r>
      <w:r w:rsidR="002506E6" w:rsidRPr="00BE7689">
        <w:rPr>
          <w:rFonts w:ascii="Times New Roman" w:hAnsi="Times New Roman" w:cs="Times New Roman"/>
          <w:bCs/>
          <w:color w:val="000000"/>
        </w:rPr>
        <w:t>3</w:t>
      </w:r>
      <w:r w:rsidR="0031077D">
        <w:rPr>
          <w:rFonts w:ascii="Times New Roman" w:hAnsi="Times New Roman" w:cs="Times New Roman"/>
          <w:bCs/>
          <w:color w:val="000000"/>
        </w:rPr>
        <w:t>3</w:t>
      </w:r>
      <w:r w:rsidR="00BE7689">
        <w:rPr>
          <w:rFonts w:ascii="Times New Roman" w:hAnsi="Times New Roman" w:cs="Times New Roman"/>
          <w:bCs/>
          <w:color w:val="000000"/>
        </w:rPr>
        <w:t xml:space="preserve">. </w:t>
      </w:r>
      <w:bookmarkStart w:id="94" w:name="_Hlk513736287"/>
      <w:r w:rsidR="00E211C6" w:rsidRPr="00BE7689">
        <w:rPr>
          <w:rFonts w:ascii="Times New Roman" w:hAnsi="Times New Roman" w:cs="Times New Roman"/>
          <w:bCs/>
          <w:color w:val="000000"/>
        </w:rPr>
        <w:t>Smartphone</w:t>
      </w:r>
      <w:r w:rsidRPr="00BE7689">
        <w:rPr>
          <w:rFonts w:ascii="Times New Roman" w:hAnsi="Times New Roman" w:cs="Times New Roman"/>
          <w:bCs/>
          <w:color w:val="000000"/>
        </w:rPr>
        <w:t xml:space="preserve"> en Facebook: </w:t>
      </w:r>
      <w:r w:rsidR="009244B6" w:rsidRPr="00BE7689">
        <w:rPr>
          <w:rFonts w:ascii="Times New Roman" w:hAnsi="Times New Roman" w:cs="Times New Roman"/>
          <w:bCs/>
          <w:color w:val="000000"/>
        </w:rPr>
        <w:t>promedio de ve</w:t>
      </w:r>
      <w:r w:rsidRPr="00BE7689">
        <w:rPr>
          <w:rFonts w:ascii="Times New Roman" w:hAnsi="Times New Roman" w:cs="Times New Roman"/>
          <w:bCs/>
          <w:color w:val="000000"/>
        </w:rPr>
        <w:t xml:space="preserve">ces que ha accedido </w:t>
      </w:r>
      <w:r w:rsidR="009244B6" w:rsidRPr="00BE7689">
        <w:rPr>
          <w:rFonts w:ascii="Times New Roman" w:hAnsi="Times New Roman" w:cs="Times New Roman"/>
          <w:bCs/>
          <w:color w:val="000000"/>
        </w:rPr>
        <w:t xml:space="preserve">por </w:t>
      </w:r>
      <w:r w:rsidRPr="00BE7689">
        <w:rPr>
          <w:rFonts w:ascii="Times New Roman" w:hAnsi="Times New Roman" w:cs="Times New Roman"/>
          <w:bCs/>
          <w:color w:val="000000"/>
        </w:rPr>
        <w:t>semana</w:t>
      </w:r>
    </w:p>
    <w:p w14:paraId="214B8B6E" w14:textId="28CAAF60" w:rsidR="009244B6" w:rsidRPr="00BE7689" w:rsidRDefault="009244B6" w:rsidP="009244B6">
      <w:pPr>
        <w:autoSpaceDE w:val="0"/>
        <w:autoSpaceDN w:val="0"/>
        <w:adjustRightInd w:val="0"/>
        <w:spacing w:after="0" w:line="240" w:lineRule="auto"/>
        <w:jc w:val="center"/>
        <w:rPr>
          <w:rFonts w:ascii="Times New Roman" w:hAnsi="Times New Roman" w:cs="Times New Roman"/>
        </w:rPr>
      </w:pPr>
      <w:r w:rsidRPr="00BE7689">
        <w:rPr>
          <w:rFonts w:ascii="Times New Roman" w:hAnsi="Times New Roman" w:cs="Times New Roman"/>
        </w:rPr>
        <w:t>Fuente: elaboración propia</w:t>
      </w:r>
    </w:p>
    <w:p w14:paraId="413E4B70" w14:textId="71633B16" w:rsidR="009244B6" w:rsidRPr="00BE7689" w:rsidRDefault="009244B6" w:rsidP="00B9490D">
      <w:pPr>
        <w:autoSpaceDE w:val="0"/>
        <w:autoSpaceDN w:val="0"/>
        <w:adjustRightInd w:val="0"/>
        <w:spacing w:after="0" w:line="320" w:lineRule="atLeast"/>
        <w:ind w:left="60" w:right="60"/>
        <w:jc w:val="center"/>
        <w:rPr>
          <w:rFonts w:ascii="Times New Roman" w:hAnsi="Times New Roman" w:cs="Times New Roman"/>
          <w:bCs/>
          <w:color w:val="000000"/>
        </w:rPr>
      </w:pPr>
    </w:p>
    <w:bookmarkEnd w:id="94"/>
    <w:p w14:paraId="3407E6ED" w14:textId="598607A9" w:rsidR="00E866FF" w:rsidRPr="00B37F48" w:rsidRDefault="009244B6" w:rsidP="000E2014">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Seis </w:t>
      </w:r>
      <w:r w:rsidR="004030ED" w:rsidRPr="00B37F48">
        <w:rPr>
          <w:rFonts w:ascii="Times New Roman" w:hAnsi="Times New Roman" w:cs="Times New Roman"/>
          <w:lang w:val="es-CO"/>
        </w:rPr>
        <w:t>estudiante</w:t>
      </w:r>
      <w:r w:rsidRPr="00B37F48">
        <w:rPr>
          <w:rFonts w:ascii="Times New Roman" w:hAnsi="Times New Roman" w:cs="Times New Roman"/>
          <w:lang w:val="es-CO"/>
        </w:rPr>
        <w:t xml:space="preserve">s </w:t>
      </w:r>
      <w:r w:rsidR="004030ED" w:rsidRPr="00B37F48">
        <w:rPr>
          <w:rFonts w:ascii="Times New Roman" w:hAnsi="Times New Roman" w:cs="Times New Roman"/>
          <w:lang w:val="es-CO"/>
        </w:rPr>
        <w:t xml:space="preserve">no lo usaron, que equivale al </w:t>
      </w:r>
      <w:r w:rsidR="00E866FF" w:rsidRPr="00B37F48">
        <w:rPr>
          <w:rFonts w:ascii="Times New Roman" w:hAnsi="Times New Roman" w:cs="Times New Roman"/>
          <w:lang w:val="es-CO"/>
        </w:rPr>
        <w:t>27,3</w:t>
      </w:r>
      <w:r w:rsidR="004030ED" w:rsidRPr="00B37F48">
        <w:rPr>
          <w:rFonts w:ascii="Times New Roman" w:hAnsi="Times New Roman" w:cs="Times New Roman"/>
          <w:lang w:val="es-CO"/>
        </w:rPr>
        <w:t>% de los encuestado</w:t>
      </w:r>
      <w:r w:rsidRPr="00B37F48">
        <w:rPr>
          <w:rFonts w:ascii="Times New Roman" w:hAnsi="Times New Roman" w:cs="Times New Roman"/>
          <w:lang w:val="es-CO"/>
        </w:rPr>
        <w:t>s</w:t>
      </w:r>
      <w:r w:rsidR="004030ED" w:rsidRPr="00B37F48">
        <w:rPr>
          <w:rFonts w:ascii="Times New Roman" w:hAnsi="Times New Roman" w:cs="Times New Roman"/>
          <w:lang w:val="es-CO"/>
        </w:rPr>
        <w:t xml:space="preserve">, </w:t>
      </w:r>
      <w:r w:rsidR="00BE7689">
        <w:rPr>
          <w:rFonts w:ascii="Times New Roman" w:hAnsi="Times New Roman" w:cs="Times New Roman"/>
          <w:lang w:val="es-CO"/>
        </w:rPr>
        <w:t>dos</w:t>
      </w:r>
      <w:r w:rsidR="004030ED" w:rsidRPr="00B37F48">
        <w:rPr>
          <w:rFonts w:ascii="Times New Roman" w:hAnsi="Times New Roman" w:cs="Times New Roman"/>
          <w:lang w:val="es-CO"/>
        </w:rPr>
        <w:t xml:space="preserve"> estudiantes lo u</w:t>
      </w:r>
      <w:r w:rsidR="00E866FF" w:rsidRPr="00B37F48">
        <w:rPr>
          <w:rFonts w:ascii="Times New Roman" w:hAnsi="Times New Roman" w:cs="Times New Roman"/>
          <w:lang w:val="es-CO"/>
        </w:rPr>
        <w:t xml:space="preserve">saron </w:t>
      </w:r>
      <w:r w:rsidR="00BE7689">
        <w:rPr>
          <w:rFonts w:ascii="Times New Roman" w:hAnsi="Times New Roman" w:cs="Times New Roman"/>
          <w:lang w:val="es-CO"/>
        </w:rPr>
        <w:t>dos</w:t>
      </w:r>
      <w:r w:rsidR="00E866FF" w:rsidRPr="00B37F48">
        <w:rPr>
          <w:rFonts w:ascii="Times New Roman" w:hAnsi="Times New Roman" w:cs="Times New Roman"/>
          <w:lang w:val="es-CO"/>
        </w:rPr>
        <w:t xml:space="preserve"> veces que equivale al 9,1</w:t>
      </w:r>
      <w:r w:rsidR="004030ED" w:rsidRPr="00B37F48">
        <w:rPr>
          <w:rFonts w:ascii="Times New Roman" w:hAnsi="Times New Roman" w:cs="Times New Roman"/>
          <w:lang w:val="es-CO"/>
        </w:rPr>
        <w:t xml:space="preserve">%, </w:t>
      </w:r>
      <w:r w:rsidR="00BE7689">
        <w:rPr>
          <w:rFonts w:ascii="Times New Roman" w:hAnsi="Times New Roman" w:cs="Times New Roman"/>
          <w:lang w:val="es-CO"/>
        </w:rPr>
        <w:t>dos</w:t>
      </w:r>
      <w:r w:rsidR="004030ED" w:rsidRPr="00B37F48">
        <w:rPr>
          <w:rFonts w:ascii="Times New Roman" w:hAnsi="Times New Roman" w:cs="Times New Roman"/>
          <w:lang w:val="es-CO"/>
        </w:rPr>
        <w:t xml:space="preserve"> estudiante</w:t>
      </w:r>
      <w:r w:rsidR="00BE7689">
        <w:rPr>
          <w:rFonts w:ascii="Times New Roman" w:hAnsi="Times New Roman" w:cs="Times New Roman"/>
          <w:lang w:val="es-CO"/>
        </w:rPr>
        <w:t>s</w:t>
      </w:r>
      <w:r w:rsidR="004030ED" w:rsidRPr="00B37F48">
        <w:rPr>
          <w:rFonts w:ascii="Times New Roman" w:hAnsi="Times New Roman" w:cs="Times New Roman"/>
          <w:lang w:val="es-CO"/>
        </w:rPr>
        <w:t xml:space="preserve"> lo u</w:t>
      </w:r>
      <w:r w:rsidR="00E866FF" w:rsidRPr="00B37F48">
        <w:rPr>
          <w:rFonts w:ascii="Times New Roman" w:hAnsi="Times New Roman" w:cs="Times New Roman"/>
          <w:lang w:val="es-CO"/>
        </w:rPr>
        <w:t xml:space="preserve">saron </w:t>
      </w:r>
      <w:r w:rsidR="00BE7689">
        <w:rPr>
          <w:rFonts w:ascii="Times New Roman" w:hAnsi="Times New Roman" w:cs="Times New Roman"/>
          <w:lang w:val="es-CO"/>
        </w:rPr>
        <w:t>tres</w:t>
      </w:r>
      <w:r w:rsidR="00E866FF" w:rsidRPr="00B37F48">
        <w:rPr>
          <w:rFonts w:ascii="Times New Roman" w:hAnsi="Times New Roman" w:cs="Times New Roman"/>
          <w:lang w:val="es-CO"/>
        </w:rPr>
        <w:t xml:space="preserve"> veces que equivale al 9,1%</w:t>
      </w:r>
      <w:r w:rsidR="00BE7689">
        <w:rPr>
          <w:rFonts w:ascii="Times New Roman" w:hAnsi="Times New Roman" w:cs="Times New Roman"/>
          <w:lang w:val="es-CO"/>
        </w:rPr>
        <w:t xml:space="preserve">, cuatro </w:t>
      </w:r>
      <w:r w:rsidR="004030ED" w:rsidRPr="00B37F48">
        <w:rPr>
          <w:rFonts w:ascii="Times New Roman" w:hAnsi="Times New Roman" w:cs="Times New Roman"/>
          <w:lang w:val="es-CO"/>
        </w:rPr>
        <w:t xml:space="preserve">estudiantes lo usaron </w:t>
      </w:r>
      <w:r w:rsidR="00BE7689">
        <w:rPr>
          <w:rFonts w:ascii="Times New Roman" w:hAnsi="Times New Roman" w:cs="Times New Roman"/>
          <w:lang w:val="es-CO"/>
        </w:rPr>
        <w:t>cinco</w:t>
      </w:r>
      <w:r w:rsidR="00E866FF" w:rsidRPr="00B37F48">
        <w:rPr>
          <w:rFonts w:ascii="Times New Roman" w:hAnsi="Times New Roman" w:cs="Times New Roman"/>
          <w:lang w:val="es-CO"/>
        </w:rPr>
        <w:t xml:space="preserve"> veces que equivale al 18,2%, </w:t>
      </w:r>
      <w:r w:rsidR="004030ED" w:rsidRPr="00B37F48">
        <w:rPr>
          <w:rFonts w:ascii="Times New Roman" w:hAnsi="Times New Roman" w:cs="Times New Roman"/>
          <w:lang w:val="es-CO"/>
        </w:rPr>
        <w:t xml:space="preserve"> </w:t>
      </w:r>
      <w:r w:rsidR="00BE7689">
        <w:rPr>
          <w:rFonts w:ascii="Times New Roman" w:hAnsi="Times New Roman" w:cs="Times New Roman"/>
          <w:lang w:val="es-CO"/>
        </w:rPr>
        <w:t xml:space="preserve">un </w:t>
      </w:r>
      <w:r w:rsidR="00E866FF" w:rsidRPr="00B37F48">
        <w:rPr>
          <w:rFonts w:ascii="Times New Roman" w:hAnsi="Times New Roman" w:cs="Times New Roman"/>
          <w:lang w:val="es-CO"/>
        </w:rPr>
        <w:t xml:space="preserve">estudiante lo usó </w:t>
      </w:r>
      <w:r w:rsidR="00BE7689">
        <w:rPr>
          <w:rFonts w:ascii="Times New Roman" w:hAnsi="Times New Roman" w:cs="Times New Roman"/>
          <w:lang w:val="es-CO"/>
        </w:rPr>
        <w:t>seis</w:t>
      </w:r>
      <w:r w:rsidR="00E866FF" w:rsidRPr="00B37F48">
        <w:rPr>
          <w:rFonts w:ascii="Times New Roman" w:hAnsi="Times New Roman" w:cs="Times New Roman"/>
          <w:lang w:val="es-CO"/>
        </w:rPr>
        <w:t xml:space="preserve"> veces que equivale al 4,5%, </w:t>
      </w:r>
      <w:r w:rsidR="00BE7689">
        <w:rPr>
          <w:rFonts w:ascii="Times New Roman" w:hAnsi="Times New Roman" w:cs="Times New Roman"/>
          <w:lang w:val="es-CO"/>
        </w:rPr>
        <w:t>un</w:t>
      </w:r>
      <w:r w:rsidR="00E866FF" w:rsidRPr="00B37F48">
        <w:rPr>
          <w:rFonts w:ascii="Times New Roman" w:hAnsi="Times New Roman" w:cs="Times New Roman"/>
          <w:lang w:val="es-CO"/>
        </w:rPr>
        <w:t xml:space="preserve"> estudiante lo usó </w:t>
      </w:r>
      <w:r w:rsidR="00BE7689">
        <w:rPr>
          <w:rFonts w:ascii="Times New Roman" w:hAnsi="Times New Roman" w:cs="Times New Roman"/>
          <w:lang w:val="es-CO"/>
        </w:rPr>
        <w:t>siete</w:t>
      </w:r>
      <w:r w:rsidR="00E866FF" w:rsidRPr="00B37F48">
        <w:rPr>
          <w:rFonts w:ascii="Times New Roman" w:hAnsi="Times New Roman" w:cs="Times New Roman"/>
          <w:lang w:val="es-CO"/>
        </w:rPr>
        <w:t xml:space="preserve"> veces que equivale al 4,5%, </w:t>
      </w:r>
      <w:r w:rsidR="00BE7689">
        <w:rPr>
          <w:rFonts w:ascii="Times New Roman" w:hAnsi="Times New Roman" w:cs="Times New Roman"/>
          <w:lang w:val="es-CO"/>
        </w:rPr>
        <w:t xml:space="preserve">un </w:t>
      </w:r>
      <w:r w:rsidR="00E866FF" w:rsidRPr="00B37F48">
        <w:rPr>
          <w:rFonts w:ascii="Times New Roman" w:hAnsi="Times New Roman" w:cs="Times New Roman"/>
          <w:lang w:val="es-CO"/>
        </w:rPr>
        <w:t xml:space="preserve">estudiante lo usó </w:t>
      </w:r>
      <w:r w:rsidR="00BE7689">
        <w:rPr>
          <w:rFonts w:ascii="Times New Roman" w:hAnsi="Times New Roman" w:cs="Times New Roman"/>
          <w:lang w:val="es-CO"/>
        </w:rPr>
        <w:t xml:space="preserve">ocho </w:t>
      </w:r>
      <w:r w:rsidR="00E866FF" w:rsidRPr="00B37F48">
        <w:rPr>
          <w:rFonts w:ascii="Times New Roman" w:hAnsi="Times New Roman" w:cs="Times New Roman"/>
          <w:lang w:val="es-CO"/>
        </w:rPr>
        <w:t xml:space="preserve">veces que equivale al 4,5%, </w:t>
      </w:r>
      <w:r w:rsidR="00BE7689">
        <w:rPr>
          <w:rFonts w:ascii="Times New Roman" w:hAnsi="Times New Roman" w:cs="Times New Roman"/>
          <w:lang w:val="es-CO"/>
        </w:rPr>
        <w:t>un</w:t>
      </w:r>
      <w:r w:rsidR="00E866FF" w:rsidRPr="00B37F48">
        <w:rPr>
          <w:rFonts w:ascii="Times New Roman" w:hAnsi="Times New Roman" w:cs="Times New Roman"/>
          <w:lang w:val="es-CO"/>
        </w:rPr>
        <w:t xml:space="preserve"> estudiante lo usó 11 veces que equivale al 4,5%, </w:t>
      </w:r>
      <w:r w:rsidR="00BE7689">
        <w:rPr>
          <w:rFonts w:ascii="Times New Roman" w:hAnsi="Times New Roman" w:cs="Times New Roman"/>
          <w:lang w:val="es-CO"/>
        </w:rPr>
        <w:t>un</w:t>
      </w:r>
      <w:r w:rsidR="00E866FF" w:rsidRPr="00B37F48">
        <w:rPr>
          <w:rFonts w:ascii="Times New Roman" w:hAnsi="Times New Roman" w:cs="Times New Roman"/>
          <w:lang w:val="es-CO"/>
        </w:rPr>
        <w:t xml:space="preserve"> estudiante lo usó 16 veces que equivale al 4,5%, </w:t>
      </w:r>
      <w:r w:rsidR="00BE7689">
        <w:rPr>
          <w:rFonts w:ascii="Times New Roman" w:hAnsi="Times New Roman" w:cs="Times New Roman"/>
          <w:lang w:val="es-CO"/>
        </w:rPr>
        <w:t>un</w:t>
      </w:r>
      <w:r w:rsidR="00E866FF" w:rsidRPr="00B37F48">
        <w:rPr>
          <w:rFonts w:ascii="Times New Roman" w:hAnsi="Times New Roman" w:cs="Times New Roman"/>
          <w:lang w:val="es-CO"/>
        </w:rPr>
        <w:t xml:space="preserve"> estudiante lo usó 18 veces que equivale al 4,5%, </w:t>
      </w:r>
      <w:r w:rsidR="00BE7689">
        <w:rPr>
          <w:rFonts w:ascii="Times New Roman" w:hAnsi="Times New Roman" w:cs="Times New Roman"/>
          <w:lang w:val="es-CO"/>
        </w:rPr>
        <w:t xml:space="preserve">un </w:t>
      </w:r>
      <w:r w:rsidR="00E866FF" w:rsidRPr="00B37F48">
        <w:rPr>
          <w:rFonts w:ascii="Times New Roman" w:hAnsi="Times New Roman" w:cs="Times New Roman"/>
          <w:lang w:val="es-CO"/>
        </w:rPr>
        <w:t>estudiante lo usó 25 veces que equivale al 4,5%</w:t>
      </w:r>
      <w:r w:rsidR="00BE7689">
        <w:rPr>
          <w:rFonts w:ascii="Times New Roman" w:hAnsi="Times New Roman" w:cs="Times New Roman"/>
          <w:lang w:val="es-CO"/>
        </w:rPr>
        <w:t>,</w:t>
      </w:r>
      <w:r w:rsidR="00E866FF" w:rsidRPr="00B37F48">
        <w:rPr>
          <w:rFonts w:ascii="Times New Roman" w:hAnsi="Times New Roman" w:cs="Times New Roman"/>
          <w:lang w:val="es-CO"/>
        </w:rPr>
        <w:t xml:space="preserve"> y </w:t>
      </w:r>
      <w:r w:rsidR="00BE7689">
        <w:rPr>
          <w:rFonts w:ascii="Times New Roman" w:hAnsi="Times New Roman" w:cs="Times New Roman"/>
          <w:lang w:val="es-CO"/>
        </w:rPr>
        <w:t xml:space="preserve">un </w:t>
      </w:r>
      <w:r w:rsidR="00E866FF" w:rsidRPr="00B37F48">
        <w:rPr>
          <w:rFonts w:ascii="Times New Roman" w:hAnsi="Times New Roman" w:cs="Times New Roman"/>
          <w:lang w:val="es-CO"/>
        </w:rPr>
        <w:t>estudiante lo usó 32 veces que equivale al 4,5%.</w:t>
      </w:r>
    </w:p>
    <w:p w14:paraId="23150B60" w14:textId="41F0902D" w:rsidR="005332B1" w:rsidRPr="00B37F48" w:rsidRDefault="004030ED" w:rsidP="00C4790B">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BC3E42" w:rsidRPr="00B37F48">
        <w:rPr>
          <w:rFonts w:ascii="Times New Roman" w:hAnsi="Times New Roman" w:cs="Times New Roman"/>
          <w:lang w:val="es-CO"/>
        </w:rPr>
        <w:t xml:space="preserve">la </w:t>
      </w:r>
      <w:r w:rsidRPr="00B37F48">
        <w:rPr>
          <w:rFonts w:ascii="Times New Roman" w:hAnsi="Times New Roman" w:cs="Times New Roman"/>
          <w:lang w:val="es-CO"/>
        </w:rPr>
        <w:t xml:space="preserve">mayor frecuencia </w:t>
      </w:r>
      <w:r w:rsidR="00BC3E42" w:rsidRPr="00B37F48">
        <w:rPr>
          <w:rFonts w:ascii="Times New Roman" w:hAnsi="Times New Roman" w:cs="Times New Roman"/>
          <w:lang w:val="es-CO"/>
        </w:rPr>
        <w:t xml:space="preserve">fue de </w:t>
      </w:r>
      <w:r w:rsidR="00BE7689">
        <w:rPr>
          <w:rFonts w:ascii="Times New Roman" w:hAnsi="Times New Roman" w:cs="Times New Roman"/>
          <w:lang w:val="es-CO"/>
        </w:rPr>
        <w:t>seis</w:t>
      </w:r>
      <w:r w:rsidRPr="00B37F48">
        <w:rPr>
          <w:rFonts w:ascii="Times New Roman" w:hAnsi="Times New Roman" w:cs="Times New Roman"/>
          <w:lang w:val="es-CO"/>
        </w:rPr>
        <w:t xml:space="preserve"> estudiantes</w:t>
      </w:r>
      <w:r w:rsidR="005332B1" w:rsidRPr="00B37F48">
        <w:rPr>
          <w:rFonts w:ascii="Times New Roman" w:hAnsi="Times New Roman" w:cs="Times New Roman"/>
          <w:lang w:val="es-CO"/>
        </w:rPr>
        <w:t>, con cero accesos.</w:t>
      </w:r>
    </w:p>
    <w:p w14:paraId="66A57FF5" w14:textId="77777777" w:rsidR="005332B1" w:rsidRPr="00B37F48" w:rsidRDefault="005332B1" w:rsidP="005332B1">
      <w:pPr>
        <w:pStyle w:val="Textoindependiente"/>
        <w:jc w:val="both"/>
        <w:rPr>
          <w:rFonts w:ascii="Times New Roman" w:hAnsi="Times New Roman" w:cs="Times New Roman"/>
          <w:bCs/>
          <w:lang w:val="es-ES"/>
        </w:rPr>
      </w:pPr>
    </w:p>
    <w:p w14:paraId="40F00FA2" w14:textId="77777777" w:rsidR="00116A5A" w:rsidRDefault="00116A5A" w:rsidP="005332B1">
      <w:pPr>
        <w:pStyle w:val="Textoindependiente"/>
        <w:jc w:val="both"/>
        <w:rPr>
          <w:rFonts w:ascii="Times New Roman" w:hAnsi="Times New Roman" w:cs="Times New Roman"/>
          <w:bCs/>
          <w:lang w:val="es-ES"/>
        </w:rPr>
      </w:pPr>
    </w:p>
    <w:p w14:paraId="66732C2A" w14:textId="77777777" w:rsidR="00116A5A" w:rsidRDefault="00116A5A" w:rsidP="005332B1">
      <w:pPr>
        <w:pStyle w:val="Textoindependiente"/>
        <w:jc w:val="both"/>
        <w:rPr>
          <w:rFonts w:ascii="Times New Roman" w:hAnsi="Times New Roman" w:cs="Times New Roman"/>
          <w:bCs/>
          <w:lang w:val="es-ES"/>
        </w:rPr>
      </w:pPr>
    </w:p>
    <w:p w14:paraId="0483AEE2" w14:textId="77777777" w:rsidR="00116A5A" w:rsidRDefault="00116A5A" w:rsidP="005332B1">
      <w:pPr>
        <w:pStyle w:val="Textoindependiente"/>
        <w:jc w:val="both"/>
        <w:rPr>
          <w:rFonts w:ascii="Times New Roman" w:hAnsi="Times New Roman" w:cs="Times New Roman"/>
          <w:bCs/>
          <w:lang w:val="es-ES"/>
        </w:rPr>
      </w:pPr>
    </w:p>
    <w:p w14:paraId="20C0B2EF" w14:textId="77777777" w:rsidR="00116A5A" w:rsidRDefault="00116A5A" w:rsidP="005332B1">
      <w:pPr>
        <w:pStyle w:val="Textoindependiente"/>
        <w:jc w:val="both"/>
        <w:rPr>
          <w:rFonts w:ascii="Times New Roman" w:hAnsi="Times New Roman" w:cs="Times New Roman"/>
          <w:bCs/>
          <w:lang w:val="es-ES"/>
        </w:rPr>
      </w:pPr>
    </w:p>
    <w:p w14:paraId="77DAB399" w14:textId="77777777" w:rsidR="00116A5A" w:rsidRDefault="00116A5A" w:rsidP="005332B1">
      <w:pPr>
        <w:pStyle w:val="Textoindependiente"/>
        <w:jc w:val="both"/>
        <w:rPr>
          <w:rFonts w:ascii="Times New Roman" w:hAnsi="Times New Roman" w:cs="Times New Roman"/>
          <w:bCs/>
          <w:lang w:val="es-ES"/>
        </w:rPr>
      </w:pPr>
    </w:p>
    <w:p w14:paraId="1DE7925A" w14:textId="77777777" w:rsidR="00116A5A" w:rsidRDefault="00116A5A" w:rsidP="005332B1">
      <w:pPr>
        <w:pStyle w:val="Textoindependiente"/>
        <w:jc w:val="both"/>
        <w:rPr>
          <w:rFonts w:ascii="Times New Roman" w:hAnsi="Times New Roman" w:cs="Times New Roman"/>
          <w:bCs/>
          <w:lang w:val="es-ES"/>
        </w:rPr>
      </w:pPr>
    </w:p>
    <w:p w14:paraId="3E6AEB0D" w14:textId="77777777" w:rsidR="00116A5A" w:rsidRDefault="00116A5A" w:rsidP="005332B1">
      <w:pPr>
        <w:pStyle w:val="Textoindependiente"/>
        <w:jc w:val="both"/>
        <w:rPr>
          <w:rFonts w:ascii="Times New Roman" w:hAnsi="Times New Roman" w:cs="Times New Roman"/>
          <w:bCs/>
          <w:lang w:val="es-ES"/>
        </w:rPr>
      </w:pPr>
    </w:p>
    <w:p w14:paraId="1568C52D" w14:textId="77777777" w:rsidR="00116A5A" w:rsidRDefault="00116A5A" w:rsidP="005332B1">
      <w:pPr>
        <w:pStyle w:val="Textoindependiente"/>
        <w:jc w:val="both"/>
        <w:rPr>
          <w:rFonts w:ascii="Times New Roman" w:hAnsi="Times New Roman" w:cs="Times New Roman"/>
          <w:bCs/>
          <w:lang w:val="es-ES"/>
        </w:rPr>
      </w:pPr>
    </w:p>
    <w:p w14:paraId="0713A965" w14:textId="77777777" w:rsidR="00116A5A" w:rsidRDefault="00116A5A" w:rsidP="005332B1">
      <w:pPr>
        <w:pStyle w:val="Textoindependiente"/>
        <w:jc w:val="both"/>
        <w:rPr>
          <w:rFonts w:ascii="Times New Roman" w:hAnsi="Times New Roman" w:cs="Times New Roman"/>
          <w:bCs/>
          <w:lang w:val="es-ES"/>
        </w:rPr>
      </w:pPr>
    </w:p>
    <w:p w14:paraId="5FDE0C89" w14:textId="77777777" w:rsidR="00116A5A" w:rsidRDefault="00116A5A" w:rsidP="005332B1">
      <w:pPr>
        <w:pStyle w:val="Textoindependiente"/>
        <w:jc w:val="both"/>
        <w:rPr>
          <w:rFonts w:ascii="Times New Roman" w:hAnsi="Times New Roman" w:cs="Times New Roman"/>
          <w:bCs/>
          <w:lang w:val="es-ES"/>
        </w:rPr>
      </w:pPr>
    </w:p>
    <w:p w14:paraId="1C7A951C" w14:textId="77777777" w:rsidR="00116A5A" w:rsidRDefault="00116A5A" w:rsidP="005332B1">
      <w:pPr>
        <w:pStyle w:val="Textoindependiente"/>
        <w:jc w:val="both"/>
        <w:rPr>
          <w:rFonts w:ascii="Times New Roman" w:hAnsi="Times New Roman" w:cs="Times New Roman"/>
          <w:bCs/>
          <w:lang w:val="es-ES"/>
        </w:rPr>
      </w:pPr>
    </w:p>
    <w:p w14:paraId="7F12C895" w14:textId="74512690" w:rsidR="005332B1" w:rsidRPr="00B37F48" w:rsidRDefault="00A5376E" w:rsidP="005332B1">
      <w:pPr>
        <w:pStyle w:val="Textoindependiente"/>
        <w:jc w:val="both"/>
        <w:rPr>
          <w:rFonts w:ascii="Times New Roman" w:hAnsi="Times New Roman" w:cs="Times New Roman"/>
          <w:bCs/>
          <w:lang w:val="es-ES"/>
        </w:rPr>
      </w:pPr>
      <w:r w:rsidRPr="00B37F48">
        <w:rPr>
          <w:rFonts w:ascii="Times New Roman" w:hAnsi="Times New Roman" w:cs="Times New Roman"/>
          <w:bCs/>
          <w:lang w:val="es-ES"/>
        </w:rPr>
        <w:lastRenderedPageBreak/>
        <w:t xml:space="preserve">Tabla </w:t>
      </w:r>
      <w:r w:rsidR="00C85F91">
        <w:rPr>
          <w:rFonts w:ascii="Times New Roman" w:hAnsi="Times New Roman" w:cs="Times New Roman"/>
          <w:bCs/>
          <w:lang w:val="es-ES"/>
        </w:rPr>
        <w:t>29</w:t>
      </w:r>
      <w:r w:rsidR="005332B1" w:rsidRPr="00B37F48">
        <w:rPr>
          <w:rFonts w:ascii="Times New Roman" w:hAnsi="Times New Roman" w:cs="Times New Roman"/>
          <w:bCs/>
          <w:lang w:val="es-ES"/>
        </w:rPr>
        <w:t>.</w:t>
      </w:r>
    </w:p>
    <w:p w14:paraId="634FEE35" w14:textId="461BDD77" w:rsidR="00A5376E" w:rsidRPr="00B37F48" w:rsidRDefault="00E211C6" w:rsidP="005332B1">
      <w:pPr>
        <w:pStyle w:val="Textoindependiente"/>
        <w:jc w:val="both"/>
        <w:rPr>
          <w:rFonts w:ascii="Times New Roman" w:hAnsi="Times New Roman" w:cs="Times New Roman"/>
          <w:i/>
          <w:lang w:val="es-CO"/>
        </w:rPr>
      </w:pPr>
      <w:r w:rsidRPr="00B37F48">
        <w:rPr>
          <w:rFonts w:ascii="Times New Roman" w:hAnsi="Times New Roman" w:cs="Times New Roman"/>
          <w:bCs/>
          <w:i/>
          <w:lang w:val="es-ES"/>
        </w:rPr>
        <w:t>Smartphone</w:t>
      </w:r>
      <w:r w:rsidR="00A5376E" w:rsidRPr="00B37F48">
        <w:rPr>
          <w:rFonts w:ascii="Times New Roman" w:hAnsi="Times New Roman" w:cs="Times New Roman"/>
          <w:bCs/>
          <w:i/>
          <w:lang w:val="es-ES"/>
        </w:rPr>
        <w:t xml:space="preserve"> en Facebook: </w:t>
      </w:r>
      <w:r w:rsidR="005332B1" w:rsidRPr="00B37F48">
        <w:rPr>
          <w:rFonts w:ascii="Times New Roman" w:hAnsi="Times New Roman" w:cs="Times New Roman"/>
          <w:bCs/>
          <w:i/>
          <w:lang w:val="es-ES"/>
        </w:rPr>
        <w:t>total de v</w:t>
      </w:r>
      <w:r w:rsidR="00A5376E" w:rsidRPr="00B37F48">
        <w:rPr>
          <w:rFonts w:ascii="Times New Roman" w:hAnsi="Times New Roman" w:cs="Times New Roman"/>
          <w:bCs/>
          <w:i/>
          <w:lang w:val="es-ES"/>
        </w:rPr>
        <w:t>eces que ha accedido n el periodo</w:t>
      </w:r>
    </w:p>
    <w:p w14:paraId="2F402B34" w14:textId="77777777" w:rsidR="00E0544C" w:rsidRPr="00B37F48" w:rsidRDefault="00E0544C" w:rsidP="005332B1">
      <w:pPr>
        <w:autoSpaceDE w:val="0"/>
        <w:autoSpaceDN w:val="0"/>
        <w:adjustRightInd w:val="0"/>
        <w:spacing w:after="0" w:line="240" w:lineRule="auto"/>
        <w:rPr>
          <w:rFonts w:ascii="Times New Roman" w:hAnsi="Times New Roman" w:cs="Times New Roman"/>
          <w:i/>
          <w:sz w:val="24"/>
          <w:szCs w:val="24"/>
          <w:lang w:val="es-ES"/>
        </w:rPr>
      </w:pPr>
    </w:p>
    <w:p w14:paraId="2A9A9F58" w14:textId="127125C4" w:rsidR="005332B1" w:rsidRPr="00B37F48" w:rsidRDefault="002464B5" w:rsidP="00787E00">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4E540855" wp14:editId="3C71F80A">
            <wp:extent cx="2397593" cy="2910840"/>
            <wp:effectExtent l="0" t="0" r="3175" b="381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10078" cy="2925998"/>
                    </a:xfrm>
                    <a:prstGeom prst="rect">
                      <a:avLst/>
                    </a:prstGeom>
                  </pic:spPr>
                </pic:pic>
              </a:graphicData>
            </a:graphic>
          </wp:inline>
        </w:drawing>
      </w:r>
    </w:p>
    <w:p w14:paraId="27389066" w14:textId="77777777" w:rsidR="005332B1" w:rsidRPr="00BE7689" w:rsidRDefault="005332B1" w:rsidP="005332B1">
      <w:pPr>
        <w:autoSpaceDE w:val="0"/>
        <w:autoSpaceDN w:val="0"/>
        <w:adjustRightInd w:val="0"/>
        <w:spacing w:after="0" w:line="240" w:lineRule="auto"/>
        <w:jc w:val="center"/>
        <w:rPr>
          <w:rFonts w:ascii="Times New Roman" w:hAnsi="Times New Roman" w:cs="Times New Roman"/>
        </w:rPr>
      </w:pPr>
      <w:r w:rsidRPr="00BE7689">
        <w:rPr>
          <w:rFonts w:ascii="Times New Roman" w:hAnsi="Times New Roman" w:cs="Times New Roman"/>
        </w:rPr>
        <w:t>Fuente: elaboración propia</w:t>
      </w:r>
    </w:p>
    <w:p w14:paraId="19C29999" w14:textId="77777777" w:rsidR="005332B1" w:rsidRPr="00BE7689" w:rsidRDefault="005332B1" w:rsidP="00787E00">
      <w:pPr>
        <w:autoSpaceDE w:val="0"/>
        <w:autoSpaceDN w:val="0"/>
        <w:adjustRightInd w:val="0"/>
        <w:spacing w:after="0" w:line="400" w:lineRule="atLeast"/>
        <w:jc w:val="center"/>
        <w:rPr>
          <w:rFonts w:ascii="Times New Roman" w:hAnsi="Times New Roman" w:cs="Times New Roman"/>
        </w:rPr>
      </w:pPr>
    </w:p>
    <w:p w14:paraId="56D9D727" w14:textId="35878233" w:rsidR="00787E00" w:rsidRPr="00B37F48" w:rsidRDefault="002464B5" w:rsidP="00787E00">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7741A832" wp14:editId="7B456B40">
            <wp:extent cx="4302543" cy="3048000"/>
            <wp:effectExtent l="0" t="0" r="3175"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10298" cy="3053494"/>
                    </a:xfrm>
                    <a:prstGeom prst="rect">
                      <a:avLst/>
                    </a:prstGeom>
                  </pic:spPr>
                </pic:pic>
              </a:graphicData>
            </a:graphic>
          </wp:inline>
        </w:drawing>
      </w:r>
    </w:p>
    <w:p w14:paraId="7E1FD279" w14:textId="0B957C09" w:rsidR="00B9490D" w:rsidRPr="00BE7689" w:rsidRDefault="00B9490D" w:rsidP="005332B1">
      <w:pPr>
        <w:autoSpaceDE w:val="0"/>
        <w:autoSpaceDN w:val="0"/>
        <w:adjustRightInd w:val="0"/>
        <w:spacing w:after="0" w:line="240" w:lineRule="auto"/>
        <w:ind w:left="62" w:right="62"/>
        <w:jc w:val="center"/>
        <w:rPr>
          <w:rFonts w:ascii="Times New Roman" w:hAnsi="Times New Roman" w:cs="Times New Roman"/>
          <w:bCs/>
          <w:color w:val="000000"/>
        </w:rPr>
      </w:pPr>
      <w:r w:rsidRPr="00BE7689">
        <w:rPr>
          <w:rFonts w:ascii="Times New Roman" w:hAnsi="Times New Roman" w:cs="Times New Roman"/>
          <w:bCs/>
          <w:color w:val="000000"/>
        </w:rPr>
        <w:t xml:space="preserve">Figura </w:t>
      </w:r>
      <w:r w:rsidR="002506E6" w:rsidRPr="00BE7689">
        <w:rPr>
          <w:rFonts w:ascii="Times New Roman" w:hAnsi="Times New Roman" w:cs="Times New Roman"/>
          <w:bCs/>
          <w:color w:val="000000"/>
        </w:rPr>
        <w:t>3</w:t>
      </w:r>
      <w:r w:rsidR="0031077D">
        <w:rPr>
          <w:rFonts w:ascii="Times New Roman" w:hAnsi="Times New Roman" w:cs="Times New Roman"/>
          <w:bCs/>
          <w:color w:val="000000"/>
        </w:rPr>
        <w:t>4</w:t>
      </w:r>
      <w:r w:rsidR="005332B1" w:rsidRPr="00BE7689">
        <w:rPr>
          <w:rFonts w:ascii="Times New Roman" w:hAnsi="Times New Roman" w:cs="Times New Roman"/>
          <w:bCs/>
          <w:color w:val="000000"/>
        </w:rPr>
        <w:t xml:space="preserve">. </w:t>
      </w:r>
      <w:r w:rsidRPr="00BE7689">
        <w:rPr>
          <w:rFonts w:ascii="Times New Roman" w:hAnsi="Times New Roman" w:cs="Times New Roman"/>
          <w:bCs/>
          <w:color w:val="000000"/>
        </w:rPr>
        <w:t xml:space="preserve"> </w:t>
      </w:r>
      <w:bookmarkStart w:id="95" w:name="_Hlk513736321"/>
      <w:r w:rsidR="00E211C6" w:rsidRPr="00BE7689">
        <w:rPr>
          <w:rFonts w:ascii="Times New Roman" w:hAnsi="Times New Roman" w:cs="Times New Roman"/>
          <w:bCs/>
          <w:color w:val="000000"/>
        </w:rPr>
        <w:t>Smartphone</w:t>
      </w:r>
      <w:r w:rsidRPr="00BE7689">
        <w:rPr>
          <w:rFonts w:ascii="Times New Roman" w:hAnsi="Times New Roman" w:cs="Times New Roman"/>
          <w:bCs/>
          <w:color w:val="000000"/>
        </w:rPr>
        <w:t xml:space="preserve"> en Facebook: </w:t>
      </w:r>
      <w:r w:rsidR="005332B1" w:rsidRPr="00BE7689">
        <w:rPr>
          <w:rFonts w:ascii="Times New Roman" w:hAnsi="Times New Roman" w:cs="Times New Roman"/>
          <w:bCs/>
          <w:color w:val="000000"/>
        </w:rPr>
        <w:t>total de v</w:t>
      </w:r>
      <w:r w:rsidRPr="00BE7689">
        <w:rPr>
          <w:rFonts w:ascii="Times New Roman" w:hAnsi="Times New Roman" w:cs="Times New Roman"/>
          <w:bCs/>
          <w:color w:val="000000"/>
        </w:rPr>
        <w:t>eces que ha accedido en el periodo</w:t>
      </w:r>
    </w:p>
    <w:p w14:paraId="6CDD3D2E" w14:textId="77777777" w:rsidR="005332B1" w:rsidRPr="00BE7689" w:rsidRDefault="005332B1" w:rsidP="005332B1">
      <w:pPr>
        <w:autoSpaceDE w:val="0"/>
        <w:autoSpaceDN w:val="0"/>
        <w:adjustRightInd w:val="0"/>
        <w:spacing w:after="0" w:line="240" w:lineRule="auto"/>
        <w:jc w:val="center"/>
        <w:rPr>
          <w:rFonts w:ascii="Times New Roman" w:hAnsi="Times New Roman" w:cs="Times New Roman"/>
        </w:rPr>
      </w:pPr>
      <w:r w:rsidRPr="00BE7689">
        <w:rPr>
          <w:rFonts w:ascii="Times New Roman" w:hAnsi="Times New Roman" w:cs="Times New Roman"/>
        </w:rPr>
        <w:t>Fuente: elaboración propia</w:t>
      </w:r>
    </w:p>
    <w:p w14:paraId="0396920E" w14:textId="77777777" w:rsidR="005332B1" w:rsidRPr="00BE7689" w:rsidRDefault="005332B1" w:rsidP="005332B1">
      <w:pPr>
        <w:autoSpaceDE w:val="0"/>
        <w:autoSpaceDN w:val="0"/>
        <w:adjustRightInd w:val="0"/>
        <w:spacing w:after="0" w:line="240" w:lineRule="auto"/>
        <w:ind w:left="62" w:right="62"/>
        <w:jc w:val="center"/>
        <w:rPr>
          <w:rFonts w:ascii="Times New Roman" w:hAnsi="Times New Roman" w:cs="Times New Roman"/>
          <w:bCs/>
          <w:color w:val="000000"/>
        </w:rPr>
      </w:pPr>
    </w:p>
    <w:bookmarkEnd w:id="95"/>
    <w:p w14:paraId="47B92F8A" w14:textId="360AD2A8" w:rsidR="004030ED" w:rsidRPr="00B37F48" w:rsidRDefault="005332B1" w:rsidP="000E2014">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Cinco </w:t>
      </w:r>
      <w:r w:rsidR="00D61510" w:rsidRPr="00B37F48">
        <w:rPr>
          <w:rFonts w:ascii="Times New Roman" w:hAnsi="Times New Roman" w:cs="Times New Roman"/>
          <w:lang w:val="es-CO"/>
        </w:rPr>
        <w:t>e</w:t>
      </w:r>
      <w:r w:rsidR="004030ED" w:rsidRPr="00B37F48">
        <w:rPr>
          <w:rFonts w:ascii="Times New Roman" w:hAnsi="Times New Roman" w:cs="Times New Roman"/>
          <w:lang w:val="es-CO"/>
        </w:rPr>
        <w:t>studiante</w:t>
      </w:r>
      <w:r w:rsidRPr="00B37F48">
        <w:rPr>
          <w:rFonts w:ascii="Times New Roman" w:hAnsi="Times New Roman" w:cs="Times New Roman"/>
          <w:lang w:val="es-CO"/>
        </w:rPr>
        <w:t>s</w:t>
      </w:r>
      <w:r w:rsidR="004030ED" w:rsidRPr="00B37F48">
        <w:rPr>
          <w:rFonts w:ascii="Times New Roman" w:hAnsi="Times New Roman" w:cs="Times New Roman"/>
          <w:lang w:val="es-CO"/>
        </w:rPr>
        <w:t xml:space="preserve"> n</w:t>
      </w:r>
      <w:r w:rsidR="00834723" w:rsidRPr="00B37F48">
        <w:rPr>
          <w:rFonts w:ascii="Times New Roman" w:hAnsi="Times New Roman" w:cs="Times New Roman"/>
          <w:lang w:val="es-CO"/>
        </w:rPr>
        <w:t>o accedieron, que equivale al 22,7</w:t>
      </w:r>
      <w:r w:rsidR="004030ED" w:rsidRPr="00B37F48">
        <w:rPr>
          <w:rFonts w:ascii="Times New Roman" w:hAnsi="Times New Roman" w:cs="Times New Roman"/>
          <w:lang w:val="es-CO"/>
        </w:rPr>
        <w:t>% de los encuestado</w:t>
      </w:r>
      <w:r w:rsidR="00BE7689">
        <w:rPr>
          <w:rFonts w:ascii="Times New Roman" w:hAnsi="Times New Roman" w:cs="Times New Roman"/>
          <w:lang w:val="es-CO"/>
        </w:rPr>
        <w:t>s</w:t>
      </w:r>
      <w:r w:rsidR="004030ED" w:rsidRPr="00B37F48">
        <w:rPr>
          <w:rFonts w:ascii="Times New Roman" w:hAnsi="Times New Roman" w:cs="Times New Roman"/>
          <w:lang w:val="es-CO"/>
        </w:rPr>
        <w:t xml:space="preserve">, </w:t>
      </w:r>
      <w:r w:rsidR="00BE7689">
        <w:rPr>
          <w:rFonts w:ascii="Times New Roman" w:hAnsi="Times New Roman" w:cs="Times New Roman"/>
          <w:lang w:val="es-CO"/>
        </w:rPr>
        <w:t>un</w:t>
      </w:r>
      <w:r w:rsidR="004030ED" w:rsidRPr="00B37F48">
        <w:rPr>
          <w:rFonts w:ascii="Times New Roman" w:hAnsi="Times New Roman" w:cs="Times New Roman"/>
          <w:lang w:val="es-CO"/>
        </w:rPr>
        <w:t xml:space="preserve"> estudiant</w:t>
      </w:r>
      <w:r w:rsidR="00834723" w:rsidRPr="00B37F48">
        <w:rPr>
          <w:rFonts w:ascii="Times New Roman" w:hAnsi="Times New Roman" w:cs="Times New Roman"/>
          <w:lang w:val="es-CO"/>
        </w:rPr>
        <w:t xml:space="preserve">e lo usó </w:t>
      </w:r>
      <w:r w:rsidR="00BE7689">
        <w:rPr>
          <w:rFonts w:ascii="Times New Roman" w:hAnsi="Times New Roman" w:cs="Times New Roman"/>
          <w:lang w:val="es-CO"/>
        </w:rPr>
        <w:t>tres</w:t>
      </w:r>
      <w:r w:rsidR="00834723" w:rsidRPr="00B37F48">
        <w:rPr>
          <w:rFonts w:ascii="Times New Roman" w:hAnsi="Times New Roman" w:cs="Times New Roman"/>
          <w:lang w:val="es-CO"/>
        </w:rPr>
        <w:t xml:space="preserve"> veces que equivale al 4</w:t>
      </w:r>
      <w:r w:rsidR="004030ED" w:rsidRPr="00B37F48">
        <w:rPr>
          <w:rFonts w:ascii="Times New Roman" w:hAnsi="Times New Roman" w:cs="Times New Roman"/>
          <w:lang w:val="es-CO"/>
        </w:rPr>
        <w:t>,</w:t>
      </w:r>
      <w:r w:rsidR="00834723" w:rsidRPr="00B37F48">
        <w:rPr>
          <w:rFonts w:ascii="Times New Roman" w:hAnsi="Times New Roman" w:cs="Times New Roman"/>
          <w:lang w:val="es-CO"/>
        </w:rPr>
        <w:t xml:space="preserve">5%, </w:t>
      </w:r>
      <w:r w:rsidR="00BE7689">
        <w:rPr>
          <w:rFonts w:ascii="Times New Roman" w:hAnsi="Times New Roman" w:cs="Times New Roman"/>
          <w:lang w:val="es-CO"/>
        </w:rPr>
        <w:t>un</w:t>
      </w:r>
      <w:r w:rsidR="00834723" w:rsidRPr="00B37F48">
        <w:rPr>
          <w:rFonts w:ascii="Times New Roman" w:hAnsi="Times New Roman" w:cs="Times New Roman"/>
          <w:lang w:val="es-CO"/>
        </w:rPr>
        <w:t xml:space="preserve"> estudiante accedió </w:t>
      </w:r>
      <w:r w:rsidR="00BE7689">
        <w:rPr>
          <w:rFonts w:ascii="Times New Roman" w:hAnsi="Times New Roman" w:cs="Times New Roman"/>
          <w:lang w:val="es-CO"/>
        </w:rPr>
        <w:t xml:space="preserve">cuatro </w:t>
      </w:r>
      <w:r w:rsidR="00834723" w:rsidRPr="00B37F48">
        <w:rPr>
          <w:rFonts w:ascii="Times New Roman" w:hAnsi="Times New Roman" w:cs="Times New Roman"/>
          <w:lang w:val="es-CO"/>
        </w:rPr>
        <w:t>veces que equivale al 4</w:t>
      </w:r>
      <w:r w:rsidR="004030ED" w:rsidRPr="00B37F48">
        <w:rPr>
          <w:rFonts w:ascii="Times New Roman" w:hAnsi="Times New Roman" w:cs="Times New Roman"/>
          <w:lang w:val="es-CO"/>
        </w:rPr>
        <w:t>,</w:t>
      </w:r>
      <w:r w:rsidR="00834723" w:rsidRPr="00B37F48">
        <w:rPr>
          <w:rFonts w:ascii="Times New Roman" w:hAnsi="Times New Roman" w:cs="Times New Roman"/>
          <w:lang w:val="es-CO"/>
        </w:rPr>
        <w:t>5%</w:t>
      </w:r>
      <w:r w:rsidR="00BE7689">
        <w:rPr>
          <w:rFonts w:ascii="Times New Roman" w:hAnsi="Times New Roman" w:cs="Times New Roman"/>
          <w:lang w:val="es-CO"/>
        </w:rPr>
        <w:t>, dos</w:t>
      </w:r>
      <w:r w:rsidR="004030ED" w:rsidRPr="00B37F48">
        <w:rPr>
          <w:rFonts w:ascii="Times New Roman" w:hAnsi="Times New Roman" w:cs="Times New Roman"/>
          <w:lang w:val="es-CO"/>
        </w:rPr>
        <w:t xml:space="preserve"> estudiante</w:t>
      </w:r>
      <w:r w:rsidR="00834723" w:rsidRPr="00B37F48">
        <w:rPr>
          <w:rFonts w:ascii="Times New Roman" w:hAnsi="Times New Roman" w:cs="Times New Roman"/>
          <w:lang w:val="es-CO"/>
        </w:rPr>
        <w:t xml:space="preserve">s accedieron </w:t>
      </w:r>
      <w:r w:rsidR="00BE7689">
        <w:rPr>
          <w:rFonts w:ascii="Times New Roman" w:hAnsi="Times New Roman" w:cs="Times New Roman"/>
          <w:lang w:val="es-CO"/>
        </w:rPr>
        <w:t>seis</w:t>
      </w:r>
      <w:r w:rsidR="00834723" w:rsidRPr="00B37F48">
        <w:rPr>
          <w:rFonts w:ascii="Times New Roman" w:hAnsi="Times New Roman" w:cs="Times New Roman"/>
          <w:lang w:val="es-CO"/>
        </w:rPr>
        <w:t xml:space="preserve"> veces que equivale al 9</w:t>
      </w:r>
      <w:r w:rsidR="004030ED" w:rsidRPr="00B37F48">
        <w:rPr>
          <w:rFonts w:ascii="Times New Roman" w:hAnsi="Times New Roman" w:cs="Times New Roman"/>
          <w:lang w:val="es-CO"/>
        </w:rPr>
        <w:t>,</w:t>
      </w:r>
      <w:r w:rsidR="00834723" w:rsidRPr="00B37F48">
        <w:rPr>
          <w:rFonts w:ascii="Times New Roman" w:hAnsi="Times New Roman" w:cs="Times New Roman"/>
          <w:lang w:val="es-CO"/>
        </w:rPr>
        <w:t xml:space="preserve">1%, </w:t>
      </w:r>
      <w:r w:rsidR="00BE7689">
        <w:rPr>
          <w:rFonts w:ascii="Times New Roman" w:hAnsi="Times New Roman" w:cs="Times New Roman"/>
          <w:lang w:val="es-CO"/>
        </w:rPr>
        <w:t xml:space="preserve">un </w:t>
      </w:r>
      <w:r w:rsidR="00834723" w:rsidRPr="00B37F48">
        <w:rPr>
          <w:rFonts w:ascii="Times New Roman" w:hAnsi="Times New Roman" w:cs="Times New Roman"/>
          <w:lang w:val="es-CO"/>
        </w:rPr>
        <w:t xml:space="preserve">estudiante </w:t>
      </w:r>
      <w:r w:rsidR="00834723" w:rsidRPr="00B37F48">
        <w:rPr>
          <w:rFonts w:ascii="Times New Roman" w:hAnsi="Times New Roman" w:cs="Times New Roman"/>
          <w:lang w:val="es-CO"/>
        </w:rPr>
        <w:lastRenderedPageBreak/>
        <w:t xml:space="preserve">accedió </w:t>
      </w:r>
      <w:r w:rsidR="00BE7689">
        <w:rPr>
          <w:rFonts w:ascii="Times New Roman" w:hAnsi="Times New Roman" w:cs="Times New Roman"/>
          <w:lang w:val="es-CO"/>
        </w:rPr>
        <w:t>ocho</w:t>
      </w:r>
      <w:r w:rsidR="00834723" w:rsidRPr="00B37F48">
        <w:rPr>
          <w:rFonts w:ascii="Times New Roman" w:hAnsi="Times New Roman" w:cs="Times New Roman"/>
          <w:lang w:val="es-CO"/>
        </w:rPr>
        <w:t xml:space="preserve"> veces que equivale al 4</w:t>
      </w:r>
      <w:r w:rsidR="004030ED" w:rsidRPr="00B37F48">
        <w:rPr>
          <w:rFonts w:ascii="Times New Roman" w:hAnsi="Times New Roman" w:cs="Times New Roman"/>
          <w:lang w:val="es-CO"/>
        </w:rPr>
        <w:t>,</w:t>
      </w:r>
      <w:r w:rsidR="00834723" w:rsidRPr="00B37F48">
        <w:rPr>
          <w:rFonts w:ascii="Times New Roman" w:hAnsi="Times New Roman" w:cs="Times New Roman"/>
          <w:lang w:val="es-CO"/>
        </w:rPr>
        <w:t xml:space="preserve">5%, </w:t>
      </w:r>
      <w:r w:rsidR="00BE7689">
        <w:rPr>
          <w:rFonts w:ascii="Times New Roman" w:hAnsi="Times New Roman" w:cs="Times New Roman"/>
          <w:lang w:val="es-CO"/>
        </w:rPr>
        <w:t>un e</w:t>
      </w:r>
      <w:r w:rsidR="00834723" w:rsidRPr="00B37F48">
        <w:rPr>
          <w:rFonts w:ascii="Times New Roman" w:hAnsi="Times New Roman" w:cs="Times New Roman"/>
          <w:lang w:val="es-CO"/>
        </w:rPr>
        <w:t>studiante</w:t>
      </w:r>
      <w:r w:rsidR="004030ED" w:rsidRPr="00B37F48">
        <w:rPr>
          <w:rFonts w:ascii="Times New Roman" w:hAnsi="Times New Roman" w:cs="Times New Roman"/>
          <w:lang w:val="es-CO"/>
        </w:rPr>
        <w:t xml:space="preserve"> accedi</w:t>
      </w:r>
      <w:r w:rsidR="00834723" w:rsidRPr="00B37F48">
        <w:rPr>
          <w:rFonts w:ascii="Times New Roman" w:hAnsi="Times New Roman" w:cs="Times New Roman"/>
          <w:lang w:val="es-CO"/>
        </w:rPr>
        <w:t xml:space="preserve">ó </w:t>
      </w:r>
      <w:r w:rsidR="00BE7689">
        <w:rPr>
          <w:rFonts w:ascii="Times New Roman" w:hAnsi="Times New Roman" w:cs="Times New Roman"/>
          <w:lang w:val="es-CO"/>
        </w:rPr>
        <w:t>nueve</w:t>
      </w:r>
      <w:r w:rsidR="004030ED" w:rsidRPr="00B37F48">
        <w:rPr>
          <w:rFonts w:ascii="Times New Roman" w:hAnsi="Times New Roman" w:cs="Times New Roman"/>
          <w:lang w:val="es-CO"/>
        </w:rPr>
        <w:t xml:space="preserve"> veces que equivale </w:t>
      </w:r>
      <w:r w:rsidR="00834723" w:rsidRPr="00B37F48">
        <w:rPr>
          <w:rFonts w:ascii="Times New Roman" w:hAnsi="Times New Roman" w:cs="Times New Roman"/>
          <w:lang w:val="es-CO"/>
        </w:rPr>
        <w:t>al 4</w:t>
      </w:r>
      <w:r w:rsidR="004030ED" w:rsidRPr="00B37F48">
        <w:rPr>
          <w:rFonts w:ascii="Times New Roman" w:hAnsi="Times New Roman" w:cs="Times New Roman"/>
          <w:lang w:val="es-CO"/>
        </w:rPr>
        <w:t>,</w:t>
      </w:r>
      <w:r w:rsidR="00834723" w:rsidRPr="00B37F48">
        <w:rPr>
          <w:rFonts w:ascii="Times New Roman" w:hAnsi="Times New Roman" w:cs="Times New Roman"/>
          <w:lang w:val="es-CO"/>
        </w:rPr>
        <w:t xml:space="preserve">5%, </w:t>
      </w:r>
      <w:r w:rsidR="00BE7689">
        <w:rPr>
          <w:rFonts w:ascii="Times New Roman" w:hAnsi="Times New Roman" w:cs="Times New Roman"/>
          <w:lang w:val="es-CO"/>
        </w:rPr>
        <w:t>tres</w:t>
      </w:r>
      <w:r w:rsidR="004030ED" w:rsidRPr="00B37F48">
        <w:rPr>
          <w:rFonts w:ascii="Times New Roman" w:hAnsi="Times New Roman" w:cs="Times New Roman"/>
          <w:lang w:val="es-CO"/>
        </w:rPr>
        <w:t xml:space="preserve"> estudiante</w:t>
      </w:r>
      <w:r w:rsidR="00834723" w:rsidRPr="00B37F48">
        <w:rPr>
          <w:rFonts w:ascii="Times New Roman" w:hAnsi="Times New Roman" w:cs="Times New Roman"/>
          <w:lang w:val="es-CO"/>
        </w:rPr>
        <w:t xml:space="preserve">s accedieron </w:t>
      </w:r>
      <w:r w:rsidR="00BE7689">
        <w:rPr>
          <w:rFonts w:ascii="Times New Roman" w:hAnsi="Times New Roman" w:cs="Times New Roman"/>
          <w:lang w:val="es-CO"/>
        </w:rPr>
        <w:t>diez</w:t>
      </w:r>
      <w:r w:rsidR="00834723" w:rsidRPr="00B37F48">
        <w:rPr>
          <w:rFonts w:ascii="Times New Roman" w:hAnsi="Times New Roman" w:cs="Times New Roman"/>
          <w:lang w:val="es-CO"/>
        </w:rPr>
        <w:t xml:space="preserve"> veces que equivale al 13,6%, </w:t>
      </w:r>
      <w:r w:rsidR="00BE7689">
        <w:rPr>
          <w:rFonts w:ascii="Times New Roman" w:hAnsi="Times New Roman" w:cs="Times New Roman"/>
          <w:lang w:val="es-CO"/>
        </w:rPr>
        <w:t xml:space="preserve">un </w:t>
      </w:r>
      <w:r w:rsidR="00834723" w:rsidRPr="00B37F48">
        <w:rPr>
          <w:rFonts w:ascii="Times New Roman" w:hAnsi="Times New Roman" w:cs="Times New Roman"/>
          <w:lang w:val="es-CO"/>
        </w:rPr>
        <w:t xml:space="preserve">estudiante accedió 11 veces que equivale al 4,5%, </w:t>
      </w:r>
      <w:r w:rsidR="00BE7689">
        <w:rPr>
          <w:rFonts w:ascii="Times New Roman" w:hAnsi="Times New Roman" w:cs="Times New Roman"/>
          <w:lang w:val="es-CO"/>
        </w:rPr>
        <w:t>dos</w:t>
      </w:r>
      <w:r w:rsidR="00834723" w:rsidRPr="00B37F48">
        <w:rPr>
          <w:rFonts w:ascii="Times New Roman" w:hAnsi="Times New Roman" w:cs="Times New Roman"/>
          <w:lang w:val="es-CO"/>
        </w:rPr>
        <w:t xml:space="preserve"> estudiantes accedieron 12 veces que equivale al 9,1%, </w:t>
      </w:r>
      <w:r w:rsidR="00BE7689">
        <w:rPr>
          <w:rFonts w:ascii="Times New Roman" w:hAnsi="Times New Roman" w:cs="Times New Roman"/>
          <w:lang w:val="es-CO"/>
        </w:rPr>
        <w:t xml:space="preserve">un </w:t>
      </w:r>
      <w:r w:rsidR="00834723" w:rsidRPr="00B37F48">
        <w:rPr>
          <w:rFonts w:ascii="Times New Roman" w:hAnsi="Times New Roman" w:cs="Times New Roman"/>
          <w:lang w:val="es-CO"/>
        </w:rPr>
        <w:t xml:space="preserve">estudiante accedió 14 veces que equivale al 4,5%, </w:t>
      </w:r>
      <w:r w:rsidR="00BE7689">
        <w:rPr>
          <w:rFonts w:ascii="Times New Roman" w:hAnsi="Times New Roman" w:cs="Times New Roman"/>
          <w:lang w:val="es-CO"/>
        </w:rPr>
        <w:t>un</w:t>
      </w:r>
      <w:r w:rsidR="00834723" w:rsidRPr="00B37F48">
        <w:rPr>
          <w:rFonts w:ascii="Times New Roman" w:hAnsi="Times New Roman" w:cs="Times New Roman"/>
          <w:lang w:val="es-CO"/>
        </w:rPr>
        <w:t xml:space="preserve"> estudiante accedió 15 veces que equivale al 4,5%, </w:t>
      </w:r>
      <w:r w:rsidR="00BE7689">
        <w:rPr>
          <w:rFonts w:ascii="Times New Roman" w:hAnsi="Times New Roman" w:cs="Times New Roman"/>
          <w:lang w:val="es-CO"/>
        </w:rPr>
        <w:t>un</w:t>
      </w:r>
      <w:r w:rsidR="00834723" w:rsidRPr="00B37F48">
        <w:rPr>
          <w:rFonts w:ascii="Times New Roman" w:hAnsi="Times New Roman" w:cs="Times New Roman"/>
          <w:lang w:val="es-CO"/>
        </w:rPr>
        <w:t xml:space="preserve"> estudiante accedió 18 veces que equivale al 4,5%</w:t>
      </w:r>
      <w:r w:rsidR="00BE7689">
        <w:rPr>
          <w:rFonts w:ascii="Times New Roman" w:hAnsi="Times New Roman" w:cs="Times New Roman"/>
          <w:lang w:val="es-CO"/>
        </w:rPr>
        <w:t>,</w:t>
      </w:r>
      <w:r w:rsidR="00834723" w:rsidRPr="00B37F48">
        <w:rPr>
          <w:rFonts w:ascii="Times New Roman" w:hAnsi="Times New Roman" w:cs="Times New Roman"/>
          <w:lang w:val="es-CO"/>
        </w:rPr>
        <w:t xml:space="preserve"> y </w:t>
      </w:r>
      <w:r w:rsidR="00BE7689">
        <w:rPr>
          <w:rFonts w:ascii="Times New Roman" w:hAnsi="Times New Roman" w:cs="Times New Roman"/>
          <w:lang w:val="es-CO"/>
        </w:rPr>
        <w:t>dos</w:t>
      </w:r>
      <w:r w:rsidR="00834723" w:rsidRPr="00B37F48">
        <w:rPr>
          <w:rFonts w:ascii="Times New Roman" w:hAnsi="Times New Roman" w:cs="Times New Roman"/>
          <w:lang w:val="es-CO"/>
        </w:rPr>
        <w:t xml:space="preserve"> estudiante</w:t>
      </w:r>
      <w:r w:rsidR="00BE7689">
        <w:rPr>
          <w:rFonts w:ascii="Times New Roman" w:hAnsi="Times New Roman" w:cs="Times New Roman"/>
          <w:lang w:val="es-CO"/>
        </w:rPr>
        <w:t>s</w:t>
      </w:r>
      <w:r w:rsidR="00834723" w:rsidRPr="00B37F48">
        <w:rPr>
          <w:rFonts w:ascii="Times New Roman" w:hAnsi="Times New Roman" w:cs="Times New Roman"/>
          <w:lang w:val="es-CO"/>
        </w:rPr>
        <w:t xml:space="preserve"> accedieron 20 veces que equivale al 9,1%</w:t>
      </w:r>
    </w:p>
    <w:p w14:paraId="52F6BEA1" w14:textId="16AE8EF2" w:rsidR="00DB1CE3" w:rsidRDefault="004030ED" w:rsidP="000E2014">
      <w:pPr>
        <w:pStyle w:val="Textoindependiente"/>
        <w:spacing w:before="125" w:line="360" w:lineRule="auto"/>
        <w:ind w:right="578"/>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5332B1"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acceso fue de </w:t>
      </w:r>
      <w:r w:rsidR="005332B1" w:rsidRPr="00B37F48">
        <w:rPr>
          <w:rFonts w:ascii="Times New Roman" w:hAnsi="Times New Roman" w:cs="Times New Roman"/>
          <w:lang w:val="es-CO"/>
        </w:rPr>
        <w:t xml:space="preserve">cinco </w:t>
      </w:r>
      <w:r w:rsidRPr="00B37F48">
        <w:rPr>
          <w:rFonts w:ascii="Times New Roman" w:hAnsi="Times New Roman" w:cs="Times New Roman"/>
          <w:lang w:val="es-CO"/>
        </w:rPr>
        <w:t xml:space="preserve">estudiantes, </w:t>
      </w:r>
      <w:r w:rsidR="00E10A5D" w:rsidRPr="00B37F48">
        <w:rPr>
          <w:rFonts w:ascii="Times New Roman" w:hAnsi="Times New Roman" w:cs="Times New Roman"/>
          <w:lang w:val="es-CO"/>
        </w:rPr>
        <w:t>con</w:t>
      </w:r>
      <w:r w:rsidRPr="00B37F48">
        <w:rPr>
          <w:rFonts w:ascii="Times New Roman" w:hAnsi="Times New Roman" w:cs="Times New Roman"/>
          <w:lang w:val="es-CO"/>
        </w:rPr>
        <w:t xml:space="preserve"> </w:t>
      </w:r>
      <w:r w:rsidR="0042525B" w:rsidRPr="00B37F48">
        <w:rPr>
          <w:rFonts w:ascii="Times New Roman" w:hAnsi="Times New Roman" w:cs="Times New Roman"/>
          <w:lang w:val="es-CO"/>
        </w:rPr>
        <w:t>cero veces</w:t>
      </w:r>
      <w:r w:rsidR="005332B1" w:rsidRPr="00B37F48">
        <w:rPr>
          <w:rFonts w:ascii="Times New Roman" w:hAnsi="Times New Roman" w:cs="Times New Roman"/>
          <w:lang w:val="es-CO"/>
        </w:rPr>
        <w:t xml:space="preserve">. </w:t>
      </w:r>
    </w:p>
    <w:p w14:paraId="41AE884B" w14:textId="77777777" w:rsidR="000E2014" w:rsidRPr="00B37F48" w:rsidRDefault="000E2014" w:rsidP="000E2014">
      <w:pPr>
        <w:pStyle w:val="Textoindependiente"/>
        <w:spacing w:before="125" w:line="360" w:lineRule="auto"/>
        <w:ind w:right="578"/>
        <w:jc w:val="both"/>
        <w:rPr>
          <w:rFonts w:ascii="Times New Roman" w:hAnsi="Times New Roman" w:cs="Times New Roman"/>
          <w:lang w:val="es-CO"/>
        </w:rPr>
      </w:pPr>
    </w:p>
    <w:p w14:paraId="08C020B8" w14:textId="18C13120" w:rsidR="005332B1" w:rsidRPr="00B37F48" w:rsidRDefault="0000491E" w:rsidP="005332B1">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C85F91">
        <w:rPr>
          <w:rFonts w:ascii="Times New Roman" w:hAnsi="Times New Roman" w:cs="Times New Roman"/>
          <w:bCs/>
          <w:color w:val="000000"/>
          <w:sz w:val="24"/>
          <w:szCs w:val="24"/>
        </w:rPr>
        <w:t>30</w:t>
      </w:r>
      <w:r w:rsidR="005332B1" w:rsidRPr="00B37F48">
        <w:rPr>
          <w:rFonts w:ascii="Times New Roman" w:hAnsi="Times New Roman" w:cs="Times New Roman"/>
          <w:bCs/>
          <w:color w:val="000000"/>
          <w:sz w:val="24"/>
          <w:szCs w:val="24"/>
        </w:rPr>
        <w:t>.</w:t>
      </w:r>
    </w:p>
    <w:p w14:paraId="7D2B9C3A" w14:textId="40E13034" w:rsidR="0000491E" w:rsidRPr="00B37F48" w:rsidRDefault="00E211C6" w:rsidP="005332B1">
      <w:pPr>
        <w:autoSpaceDE w:val="0"/>
        <w:autoSpaceDN w:val="0"/>
        <w:adjustRightInd w:val="0"/>
        <w:spacing w:after="0" w:line="240" w:lineRule="auto"/>
        <w:ind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00491E" w:rsidRPr="00B37F48">
        <w:rPr>
          <w:rFonts w:ascii="Times New Roman" w:hAnsi="Times New Roman" w:cs="Times New Roman"/>
          <w:bCs/>
          <w:i/>
          <w:color w:val="000000"/>
          <w:sz w:val="24"/>
          <w:szCs w:val="24"/>
        </w:rPr>
        <w:t xml:space="preserve">_Twitter: </w:t>
      </w:r>
      <w:r w:rsidR="005332B1" w:rsidRPr="00B37F48">
        <w:rPr>
          <w:rFonts w:ascii="Times New Roman" w:hAnsi="Times New Roman" w:cs="Times New Roman"/>
          <w:bCs/>
          <w:i/>
          <w:color w:val="000000"/>
          <w:sz w:val="24"/>
          <w:szCs w:val="24"/>
        </w:rPr>
        <w:t>t</w:t>
      </w:r>
      <w:r w:rsidR="0000491E" w:rsidRPr="00B37F48">
        <w:rPr>
          <w:rFonts w:ascii="Times New Roman" w:hAnsi="Times New Roman" w:cs="Times New Roman"/>
          <w:bCs/>
          <w:i/>
          <w:color w:val="000000"/>
          <w:sz w:val="24"/>
          <w:szCs w:val="24"/>
        </w:rPr>
        <w:t xml:space="preserve">iempo </w:t>
      </w:r>
      <w:r w:rsidR="005332B1" w:rsidRPr="00B37F48">
        <w:rPr>
          <w:rFonts w:ascii="Times New Roman" w:hAnsi="Times New Roman" w:cs="Times New Roman"/>
          <w:bCs/>
          <w:i/>
          <w:color w:val="000000"/>
          <w:sz w:val="24"/>
          <w:szCs w:val="24"/>
        </w:rPr>
        <w:t xml:space="preserve">promedio </w:t>
      </w:r>
      <w:r w:rsidR="0000491E" w:rsidRPr="00B37F48">
        <w:rPr>
          <w:rFonts w:ascii="Times New Roman" w:hAnsi="Times New Roman" w:cs="Times New Roman"/>
          <w:bCs/>
          <w:i/>
          <w:color w:val="000000"/>
          <w:sz w:val="24"/>
          <w:szCs w:val="24"/>
        </w:rPr>
        <w:t xml:space="preserve">que lo ha usado </w:t>
      </w:r>
      <w:r w:rsidR="005332B1" w:rsidRPr="00B37F48">
        <w:rPr>
          <w:rFonts w:ascii="Times New Roman" w:hAnsi="Times New Roman" w:cs="Times New Roman"/>
          <w:bCs/>
          <w:i/>
          <w:color w:val="000000"/>
          <w:sz w:val="24"/>
          <w:szCs w:val="24"/>
        </w:rPr>
        <w:t xml:space="preserve">por </w:t>
      </w:r>
      <w:r w:rsidR="0000491E" w:rsidRPr="00B37F48">
        <w:rPr>
          <w:rFonts w:ascii="Times New Roman" w:hAnsi="Times New Roman" w:cs="Times New Roman"/>
          <w:bCs/>
          <w:i/>
          <w:color w:val="000000"/>
          <w:sz w:val="24"/>
          <w:szCs w:val="24"/>
        </w:rPr>
        <w:t>semana</w:t>
      </w:r>
      <w:r w:rsidR="005332B1" w:rsidRPr="00B37F48">
        <w:rPr>
          <w:rFonts w:ascii="Times New Roman" w:hAnsi="Times New Roman" w:cs="Times New Roman"/>
          <w:bCs/>
          <w:i/>
          <w:color w:val="000000"/>
          <w:sz w:val="24"/>
          <w:szCs w:val="24"/>
        </w:rPr>
        <w:t xml:space="preserve"> </w:t>
      </w:r>
      <w:r w:rsidR="0000491E" w:rsidRPr="00B37F48">
        <w:rPr>
          <w:rFonts w:ascii="Times New Roman" w:hAnsi="Times New Roman" w:cs="Times New Roman"/>
          <w:bCs/>
          <w:i/>
          <w:color w:val="000000"/>
          <w:sz w:val="24"/>
          <w:szCs w:val="24"/>
        </w:rPr>
        <w:t>(</w:t>
      </w:r>
      <w:r w:rsidR="005332B1" w:rsidRPr="00B37F48">
        <w:rPr>
          <w:rFonts w:ascii="Times New Roman" w:hAnsi="Times New Roman" w:cs="Times New Roman"/>
          <w:bCs/>
          <w:i/>
          <w:color w:val="000000"/>
          <w:sz w:val="24"/>
          <w:szCs w:val="24"/>
        </w:rPr>
        <w:t>h</w:t>
      </w:r>
      <w:r w:rsidR="0000491E" w:rsidRPr="00B37F48">
        <w:rPr>
          <w:rFonts w:ascii="Times New Roman" w:hAnsi="Times New Roman" w:cs="Times New Roman"/>
          <w:bCs/>
          <w:i/>
          <w:color w:val="000000"/>
          <w:sz w:val="24"/>
          <w:szCs w:val="24"/>
        </w:rPr>
        <w:t>oras)</w:t>
      </w:r>
    </w:p>
    <w:p w14:paraId="0D155017" w14:textId="77777777" w:rsidR="0000491E" w:rsidRPr="00B37F48" w:rsidRDefault="0000491E" w:rsidP="0000491E">
      <w:pPr>
        <w:autoSpaceDE w:val="0"/>
        <w:autoSpaceDN w:val="0"/>
        <w:adjustRightInd w:val="0"/>
        <w:spacing w:after="0" w:line="320" w:lineRule="atLeast"/>
        <w:ind w:left="60" w:right="60"/>
        <w:rPr>
          <w:rFonts w:ascii="Times New Roman" w:hAnsi="Times New Roman" w:cs="Times New Roman"/>
          <w:bCs/>
          <w:color w:val="000000"/>
          <w:sz w:val="24"/>
          <w:szCs w:val="24"/>
        </w:rPr>
      </w:pPr>
    </w:p>
    <w:p w14:paraId="5CEA3B0B" w14:textId="47BAF26E" w:rsidR="00FA45C1" w:rsidRPr="00B37F48" w:rsidRDefault="00817E44" w:rsidP="009D2DC9">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435632F9" wp14:editId="31306B5D">
            <wp:extent cx="2895600" cy="2925510"/>
            <wp:effectExtent l="0" t="0" r="0" b="8255"/>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08149" cy="2938188"/>
                    </a:xfrm>
                    <a:prstGeom prst="rect">
                      <a:avLst/>
                    </a:prstGeom>
                  </pic:spPr>
                </pic:pic>
              </a:graphicData>
            </a:graphic>
          </wp:inline>
        </w:drawing>
      </w:r>
    </w:p>
    <w:p w14:paraId="4C669F86" w14:textId="015D334A" w:rsidR="005332B1" w:rsidRPr="00BE7689" w:rsidRDefault="00BE7689" w:rsidP="005332B1">
      <w:pPr>
        <w:autoSpaceDE w:val="0"/>
        <w:autoSpaceDN w:val="0"/>
        <w:adjustRightInd w:val="0"/>
        <w:spacing w:after="0" w:line="240" w:lineRule="auto"/>
        <w:jc w:val="center"/>
        <w:rPr>
          <w:rFonts w:ascii="Times New Roman" w:hAnsi="Times New Roman" w:cs="Times New Roman"/>
        </w:rPr>
      </w:pPr>
      <w:r w:rsidRPr="00BE7689">
        <w:rPr>
          <w:rFonts w:ascii="Times New Roman" w:hAnsi="Times New Roman" w:cs="Times New Roman"/>
        </w:rPr>
        <w:t>Fuente: elaboración propia</w:t>
      </w:r>
      <w:r w:rsidR="005332B1" w:rsidRPr="00BE7689">
        <w:rPr>
          <w:rFonts w:ascii="Times New Roman" w:hAnsi="Times New Roman" w:cs="Times New Roman"/>
        </w:rPr>
        <w:t xml:space="preserve">    </w:t>
      </w:r>
    </w:p>
    <w:p w14:paraId="69F3390E" w14:textId="77777777" w:rsidR="005332B1" w:rsidRPr="00B37F48" w:rsidRDefault="005332B1" w:rsidP="009D2DC9">
      <w:pPr>
        <w:autoSpaceDE w:val="0"/>
        <w:autoSpaceDN w:val="0"/>
        <w:adjustRightInd w:val="0"/>
        <w:spacing w:after="0" w:line="400" w:lineRule="atLeast"/>
        <w:jc w:val="center"/>
        <w:rPr>
          <w:rFonts w:ascii="Times New Roman" w:hAnsi="Times New Roman" w:cs="Times New Roman"/>
          <w:sz w:val="24"/>
          <w:szCs w:val="24"/>
        </w:rPr>
      </w:pPr>
    </w:p>
    <w:p w14:paraId="7F183E83" w14:textId="740ACA09" w:rsidR="00503191" w:rsidRPr="00B37F48" w:rsidRDefault="00F00C40" w:rsidP="00F00C40">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5CF5B447" wp14:editId="2993A508">
            <wp:extent cx="3983984" cy="2621280"/>
            <wp:effectExtent l="0" t="0" r="0" b="762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97874" cy="2630419"/>
                    </a:xfrm>
                    <a:prstGeom prst="rect">
                      <a:avLst/>
                    </a:prstGeom>
                  </pic:spPr>
                </pic:pic>
              </a:graphicData>
            </a:graphic>
          </wp:inline>
        </w:drawing>
      </w:r>
    </w:p>
    <w:p w14:paraId="60231A27" w14:textId="6276BA26" w:rsidR="00B25236" w:rsidRPr="00BE7689" w:rsidRDefault="00B25236" w:rsidP="006806F2">
      <w:pPr>
        <w:autoSpaceDE w:val="0"/>
        <w:autoSpaceDN w:val="0"/>
        <w:adjustRightInd w:val="0"/>
        <w:spacing w:after="0" w:line="240" w:lineRule="auto"/>
        <w:ind w:left="60" w:right="60"/>
        <w:jc w:val="center"/>
        <w:rPr>
          <w:rFonts w:ascii="Times New Roman" w:hAnsi="Times New Roman" w:cs="Times New Roman"/>
          <w:bCs/>
          <w:color w:val="000000"/>
        </w:rPr>
      </w:pPr>
      <w:r w:rsidRPr="00BE7689">
        <w:rPr>
          <w:rFonts w:ascii="Times New Roman" w:hAnsi="Times New Roman" w:cs="Times New Roman"/>
          <w:bCs/>
          <w:color w:val="000000"/>
        </w:rPr>
        <w:t xml:space="preserve">Figura </w:t>
      </w:r>
      <w:r w:rsidR="002506E6" w:rsidRPr="00BE7689">
        <w:rPr>
          <w:rFonts w:ascii="Times New Roman" w:hAnsi="Times New Roman" w:cs="Times New Roman"/>
          <w:bCs/>
          <w:color w:val="000000"/>
        </w:rPr>
        <w:t>3</w:t>
      </w:r>
      <w:r w:rsidR="0031077D">
        <w:rPr>
          <w:rFonts w:ascii="Times New Roman" w:hAnsi="Times New Roman" w:cs="Times New Roman"/>
          <w:bCs/>
          <w:color w:val="000000"/>
        </w:rPr>
        <w:t>5</w:t>
      </w:r>
      <w:r w:rsidR="005332B1" w:rsidRPr="00BE7689">
        <w:rPr>
          <w:rFonts w:ascii="Times New Roman" w:hAnsi="Times New Roman" w:cs="Times New Roman"/>
          <w:bCs/>
          <w:color w:val="000000"/>
        </w:rPr>
        <w:t>.</w:t>
      </w:r>
      <w:r w:rsidRPr="00BE7689">
        <w:rPr>
          <w:rFonts w:ascii="Times New Roman" w:hAnsi="Times New Roman" w:cs="Times New Roman"/>
          <w:bCs/>
          <w:color w:val="000000"/>
        </w:rPr>
        <w:t xml:space="preserve"> </w:t>
      </w:r>
      <w:bookmarkStart w:id="96" w:name="_Hlk513736356"/>
      <w:r w:rsidR="00E211C6" w:rsidRPr="00BE7689">
        <w:rPr>
          <w:rFonts w:ascii="Times New Roman" w:hAnsi="Times New Roman" w:cs="Times New Roman"/>
          <w:bCs/>
          <w:color w:val="000000"/>
        </w:rPr>
        <w:t>Smartphone</w:t>
      </w:r>
      <w:r w:rsidRPr="00BE7689">
        <w:rPr>
          <w:rFonts w:ascii="Times New Roman" w:hAnsi="Times New Roman" w:cs="Times New Roman"/>
          <w:bCs/>
          <w:color w:val="000000"/>
        </w:rPr>
        <w:t xml:space="preserve">_Twitter: </w:t>
      </w:r>
      <w:r w:rsidR="005332B1" w:rsidRPr="00BE7689">
        <w:rPr>
          <w:rFonts w:ascii="Times New Roman" w:hAnsi="Times New Roman" w:cs="Times New Roman"/>
          <w:bCs/>
          <w:color w:val="000000"/>
        </w:rPr>
        <w:t>t</w:t>
      </w:r>
      <w:r w:rsidRPr="00BE7689">
        <w:rPr>
          <w:rFonts w:ascii="Times New Roman" w:hAnsi="Times New Roman" w:cs="Times New Roman"/>
          <w:bCs/>
          <w:color w:val="000000"/>
        </w:rPr>
        <w:t xml:space="preserve">iempo </w:t>
      </w:r>
      <w:r w:rsidR="005332B1" w:rsidRPr="00BE7689">
        <w:rPr>
          <w:rFonts w:ascii="Times New Roman" w:hAnsi="Times New Roman" w:cs="Times New Roman"/>
          <w:bCs/>
          <w:color w:val="000000"/>
        </w:rPr>
        <w:t xml:space="preserve">promedio </w:t>
      </w:r>
      <w:r w:rsidRPr="00BE7689">
        <w:rPr>
          <w:rFonts w:ascii="Times New Roman" w:hAnsi="Times New Roman" w:cs="Times New Roman"/>
          <w:bCs/>
          <w:color w:val="000000"/>
        </w:rPr>
        <w:t xml:space="preserve">que lo ha usado </w:t>
      </w:r>
      <w:r w:rsidR="005332B1" w:rsidRPr="00BE7689">
        <w:rPr>
          <w:rFonts w:ascii="Times New Roman" w:hAnsi="Times New Roman" w:cs="Times New Roman"/>
          <w:bCs/>
          <w:color w:val="000000"/>
        </w:rPr>
        <w:t xml:space="preserve">por </w:t>
      </w:r>
      <w:r w:rsidRPr="00BE7689">
        <w:rPr>
          <w:rFonts w:ascii="Times New Roman" w:hAnsi="Times New Roman" w:cs="Times New Roman"/>
          <w:bCs/>
          <w:color w:val="000000"/>
        </w:rPr>
        <w:t>semana</w:t>
      </w:r>
      <w:r w:rsidR="005332B1" w:rsidRPr="00BE7689">
        <w:rPr>
          <w:rFonts w:ascii="Times New Roman" w:hAnsi="Times New Roman" w:cs="Times New Roman"/>
          <w:bCs/>
          <w:color w:val="000000"/>
        </w:rPr>
        <w:t xml:space="preserve"> </w:t>
      </w:r>
      <w:r w:rsidRPr="00BE7689">
        <w:rPr>
          <w:rFonts w:ascii="Times New Roman" w:hAnsi="Times New Roman" w:cs="Times New Roman"/>
          <w:bCs/>
          <w:color w:val="000000"/>
        </w:rPr>
        <w:t>(</w:t>
      </w:r>
      <w:r w:rsidR="005332B1" w:rsidRPr="00BE7689">
        <w:rPr>
          <w:rFonts w:ascii="Times New Roman" w:hAnsi="Times New Roman" w:cs="Times New Roman"/>
          <w:bCs/>
          <w:color w:val="000000"/>
        </w:rPr>
        <w:t>h</w:t>
      </w:r>
      <w:r w:rsidRPr="00BE7689">
        <w:rPr>
          <w:rFonts w:ascii="Times New Roman" w:hAnsi="Times New Roman" w:cs="Times New Roman"/>
          <w:bCs/>
          <w:color w:val="000000"/>
        </w:rPr>
        <w:t>oras)</w:t>
      </w:r>
    </w:p>
    <w:p w14:paraId="534384F7" w14:textId="77777777" w:rsidR="006806F2" w:rsidRPr="00BE7689" w:rsidRDefault="006806F2" w:rsidP="006806F2">
      <w:pPr>
        <w:autoSpaceDE w:val="0"/>
        <w:autoSpaceDN w:val="0"/>
        <w:adjustRightInd w:val="0"/>
        <w:spacing w:after="0" w:line="240" w:lineRule="auto"/>
        <w:jc w:val="center"/>
        <w:rPr>
          <w:rFonts w:ascii="Times New Roman" w:hAnsi="Times New Roman" w:cs="Times New Roman"/>
        </w:rPr>
      </w:pPr>
      <w:r w:rsidRPr="00BE7689">
        <w:rPr>
          <w:rFonts w:ascii="Times New Roman" w:hAnsi="Times New Roman" w:cs="Times New Roman"/>
        </w:rPr>
        <w:t xml:space="preserve">    Fuente: elaboración propia</w:t>
      </w:r>
    </w:p>
    <w:p w14:paraId="6050E5B9" w14:textId="77777777" w:rsidR="006806F2" w:rsidRPr="00BE7689" w:rsidRDefault="006806F2" w:rsidP="006806F2">
      <w:pPr>
        <w:autoSpaceDE w:val="0"/>
        <w:autoSpaceDN w:val="0"/>
        <w:adjustRightInd w:val="0"/>
        <w:spacing w:after="0" w:line="400" w:lineRule="atLeast"/>
        <w:jc w:val="center"/>
        <w:rPr>
          <w:rFonts w:ascii="Times New Roman" w:hAnsi="Times New Roman" w:cs="Times New Roman"/>
        </w:rPr>
      </w:pPr>
    </w:p>
    <w:bookmarkEnd w:id="96"/>
    <w:p w14:paraId="4232CCF8" w14:textId="767FC43E" w:rsidR="00817E44" w:rsidRPr="00B37F48" w:rsidRDefault="005332B1" w:rsidP="000E2014">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Un e</w:t>
      </w:r>
      <w:r w:rsidR="007E098D" w:rsidRPr="00B37F48">
        <w:rPr>
          <w:rFonts w:ascii="Times New Roman" w:hAnsi="Times New Roman" w:cs="Times New Roman"/>
          <w:lang w:val="es-CO"/>
        </w:rPr>
        <w:t>studiante lo usó</w:t>
      </w:r>
      <w:r w:rsidR="000E2014">
        <w:rPr>
          <w:rFonts w:ascii="Times New Roman" w:hAnsi="Times New Roman" w:cs="Times New Roman"/>
          <w:lang w:val="es-CO"/>
        </w:rPr>
        <w:t xml:space="preserve"> 1,10 horas, </w:t>
      </w:r>
      <w:r w:rsidR="00B35679" w:rsidRPr="00B37F48">
        <w:rPr>
          <w:rFonts w:ascii="Times New Roman" w:hAnsi="Times New Roman" w:cs="Times New Roman"/>
          <w:lang w:val="es-CO"/>
        </w:rPr>
        <w:t>que e</w:t>
      </w:r>
      <w:r w:rsidR="00817E44" w:rsidRPr="00B37F48">
        <w:rPr>
          <w:rFonts w:ascii="Times New Roman" w:hAnsi="Times New Roman" w:cs="Times New Roman"/>
          <w:lang w:val="es-CO"/>
        </w:rPr>
        <w:t xml:space="preserve">quivale al </w:t>
      </w:r>
      <w:r w:rsidR="00B35679" w:rsidRPr="00B37F48">
        <w:rPr>
          <w:rFonts w:ascii="Times New Roman" w:hAnsi="Times New Roman" w:cs="Times New Roman"/>
          <w:lang w:val="es-CO"/>
        </w:rPr>
        <w:t>4</w:t>
      </w:r>
      <w:r w:rsidR="00817E44" w:rsidRPr="00B37F48">
        <w:rPr>
          <w:rFonts w:ascii="Times New Roman" w:hAnsi="Times New Roman" w:cs="Times New Roman"/>
          <w:lang w:val="es-CO"/>
        </w:rPr>
        <w:t>,</w:t>
      </w:r>
      <w:r w:rsidR="00B35679" w:rsidRPr="00B37F48">
        <w:rPr>
          <w:rFonts w:ascii="Times New Roman" w:hAnsi="Times New Roman" w:cs="Times New Roman"/>
          <w:lang w:val="es-CO"/>
        </w:rPr>
        <w:t>5% de los encuestado</w:t>
      </w:r>
      <w:r w:rsidR="00F9181D">
        <w:rPr>
          <w:rFonts w:ascii="Times New Roman" w:hAnsi="Times New Roman" w:cs="Times New Roman"/>
          <w:lang w:val="es-CO"/>
        </w:rPr>
        <w:t>s</w:t>
      </w:r>
      <w:r w:rsidR="00B35679" w:rsidRPr="00B37F48">
        <w:rPr>
          <w:rFonts w:ascii="Times New Roman" w:hAnsi="Times New Roman" w:cs="Times New Roman"/>
          <w:lang w:val="es-CO"/>
        </w:rPr>
        <w:t xml:space="preserve">, </w:t>
      </w:r>
      <w:r w:rsidR="00F9181D">
        <w:rPr>
          <w:rFonts w:ascii="Times New Roman" w:hAnsi="Times New Roman" w:cs="Times New Roman"/>
          <w:lang w:val="es-CO"/>
        </w:rPr>
        <w:t xml:space="preserve">tres </w:t>
      </w:r>
      <w:r w:rsidR="00817E44" w:rsidRPr="00B37F48">
        <w:rPr>
          <w:rFonts w:ascii="Times New Roman" w:hAnsi="Times New Roman" w:cs="Times New Roman"/>
          <w:lang w:val="es-CO"/>
        </w:rPr>
        <w:t xml:space="preserve"> estudiant</w:t>
      </w:r>
      <w:r w:rsidR="00B35679" w:rsidRPr="00B37F48">
        <w:rPr>
          <w:rFonts w:ascii="Times New Roman" w:hAnsi="Times New Roman" w:cs="Times New Roman"/>
          <w:lang w:val="es-CO"/>
        </w:rPr>
        <w:t>e</w:t>
      </w:r>
      <w:r w:rsidR="00F9181D">
        <w:rPr>
          <w:rFonts w:ascii="Times New Roman" w:hAnsi="Times New Roman" w:cs="Times New Roman"/>
          <w:lang w:val="es-CO"/>
        </w:rPr>
        <w:t>s</w:t>
      </w:r>
      <w:r w:rsidR="00B35679" w:rsidRPr="00B37F48">
        <w:rPr>
          <w:rFonts w:ascii="Times New Roman" w:hAnsi="Times New Roman" w:cs="Times New Roman"/>
          <w:lang w:val="es-CO"/>
        </w:rPr>
        <w:t xml:space="preserve"> lo usaron</w:t>
      </w:r>
      <w:r w:rsidR="00817E44" w:rsidRPr="00B37F48">
        <w:rPr>
          <w:rFonts w:ascii="Times New Roman" w:hAnsi="Times New Roman" w:cs="Times New Roman"/>
          <w:lang w:val="es-CO"/>
        </w:rPr>
        <w:t xml:space="preserve"> </w:t>
      </w:r>
      <w:r w:rsidR="00B35679" w:rsidRPr="00B37F48">
        <w:rPr>
          <w:rFonts w:ascii="Times New Roman" w:hAnsi="Times New Roman" w:cs="Times New Roman"/>
          <w:lang w:val="es-CO"/>
        </w:rPr>
        <w:t>1,15 horas que equivale al 13</w:t>
      </w:r>
      <w:r w:rsidR="00817E44" w:rsidRPr="00B37F48">
        <w:rPr>
          <w:rFonts w:ascii="Times New Roman" w:hAnsi="Times New Roman" w:cs="Times New Roman"/>
          <w:lang w:val="es-CO"/>
        </w:rPr>
        <w:t>,</w:t>
      </w:r>
      <w:r w:rsidR="00B35679" w:rsidRPr="00B37F48">
        <w:rPr>
          <w:rFonts w:ascii="Times New Roman" w:hAnsi="Times New Roman" w:cs="Times New Roman"/>
          <w:lang w:val="es-CO"/>
        </w:rPr>
        <w:t>6</w:t>
      </w:r>
      <w:r w:rsidR="00817E44" w:rsidRPr="00B37F48">
        <w:rPr>
          <w:rFonts w:ascii="Times New Roman" w:hAnsi="Times New Roman" w:cs="Times New Roman"/>
          <w:lang w:val="es-CO"/>
        </w:rPr>
        <w:t xml:space="preserve">%, </w:t>
      </w:r>
      <w:r w:rsidR="00F9181D">
        <w:rPr>
          <w:rFonts w:ascii="Times New Roman" w:hAnsi="Times New Roman" w:cs="Times New Roman"/>
          <w:lang w:val="es-CO"/>
        </w:rPr>
        <w:t xml:space="preserve">un </w:t>
      </w:r>
      <w:r w:rsidR="00817E44" w:rsidRPr="00B37F48">
        <w:rPr>
          <w:rFonts w:ascii="Times New Roman" w:hAnsi="Times New Roman" w:cs="Times New Roman"/>
          <w:lang w:val="es-CO"/>
        </w:rPr>
        <w:t xml:space="preserve">estudiante </w:t>
      </w:r>
      <w:r w:rsidR="00E97726" w:rsidRPr="00B37F48">
        <w:rPr>
          <w:rFonts w:ascii="Times New Roman" w:hAnsi="Times New Roman" w:cs="Times New Roman"/>
          <w:lang w:val="es-CO"/>
        </w:rPr>
        <w:t>lo u</w:t>
      </w:r>
      <w:r w:rsidR="00B35679" w:rsidRPr="00B37F48">
        <w:rPr>
          <w:rFonts w:ascii="Times New Roman" w:hAnsi="Times New Roman" w:cs="Times New Roman"/>
          <w:lang w:val="es-CO"/>
        </w:rPr>
        <w:t>só 1</w:t>
      </w:r>
      <w:r w:rsidR="00E97726" w:rsidRPr="00B37F48">
        <w:rPr>
          <w:rFonts w:ascii="Times New Roman" w:hAnsi="Times New Roman" w:cs="Times New Roman"/>
          <w:lang w:val="es-CO"/>
        </w:rPr>
        <w:t xml:space="preserve">,20 horas </w:t>
      </w:r>
      <w:r w:rsidR="00817E44" w:rsidRPr="00B37F48">
        <w:rPr>
          <w:rFonts w:ascii="Times New Roman" w:hAnsi="Times New Roman" w:cs="Times New Roman"/>
          <w:lang w:val="es-CO"/>
        </w:rPr>
        <w:t xml:space="preserve"> que equivale al 4,5</w:t>
      </w:r>
      <w:r w:rsidR="00E97726" w:rsidRPr="00B37F48">
        <w:rPr>
          <w:rFonts w:ascii="Times New Roman" w:hAnsi="Times New Roman" w:cs="Times New Roman"/>
          <w:lang w:val="es-CO"/>
        </w:rPr>
        <w:t>%</w:t>
      </w:r>
      <w:r w:rsidR="00F9181D">
        <w:rPr>
          <w:rFonts w:ascii="Times New Roman" w:hAnsi="Times New Roman" w:cs="Times New Roman"/>
          <w:lang w:val="es-CO"/>
        </w:rPr>
        <w:t>, un e</w:t>
      </w:r>
      <w:r w:rsidR="00817E44" w:rsidRPr="00B37F48">
        <w:rPr>
          <w:rFonts w:ascii="Times New Roman" w:hAnsi="Times New Roman" w:cs="Times New Roman"/>
          <w:lang w:val="es-CO"/>
        </w:rPr>
        <w:t>studiante</w:t>
      </w:r>
      <w:r w:rsidR="00E97726" w:rsidRPr="00B37F48">
        <w:rPr>
          <w:rFonts w:ascii="Times New Roman" w:hAnsi="Times New Roman" w:cs="Times New Roman"/>
          <w:lang w:val="es-CO"/>
        </w:rPr>
        <w:t xml:space="preserve"> lo usó</w:t>
      </w:r>
      <w:r w:rsidR="00817E44" w:rsidRPr="00B37F48">
        <w:rPr>
          <w:rFonts w:ascii="Times New Roman" w:hAnsi="Times New Roman" w:cs="Times New Roman"/>
          <w:lang w:val="es-CO"/>
        </w:rPr>
        <w:t xml:space="preserve"> </w:t>
      </w:r>
      <w:r w:rsidR="00E97726" w:rsidRPr="00B37F48">
        <w:rPr>
          <w:rFonts w:ascii="Times New Roman" w:hAnsi="Times New Roman" w:cs="Times New Roman"/>
          <w:lang w:val="es-CO"/>
        </w:rPr>
        <w:t>1,25 horas que equivale al 4,5</w:t>
      </w:r>
      <w:r w:rsidR="00817E44" w:rsidRPr="00B37F48">
        <w:rPr>
          <w:rFonts w:ascii="Times New Roman" w:hAnsi="Times New Roman" w:cs="Times New Roman"/>
          <w:lang w:val="es-CO"/>
        </w:rPr>
        <w:t xml:space="preserve">%, </w:t>
      </w:r>
      <w:r w:rsidR="00F9181D">
        <w:rPr>
          <w:rFonts w:ascii="Times New Roman" w:hAnsi="Times New Roman" w:cs="Times New Roman"/>
          <w:lang w:val="es-CO"/>
        </w:rPr>
        <w:t>un</w:t>
      </w:r>
      <w:r w:rsidR="00817E44" w:rsidRPr="00B37F48">
        <w:rPr>
          <w:rFonts w:ascii="Times New Roman" w:hAnsi="Times New Roman" w:cs="Times New Roman"/>
          <w:lang w:val="es-CO"/>
        </w:rPr>
        <w:t xml:space="preserve"> estudiante lo</w:t>
      </w:r>
      <w:r w:rsidR="00E97726" w:rsidRPr="00B37F48">
        <w:rPr>
          <w:rFonts w:ascii="Times New Roman" w:hAnsi="Times New Roman" w:cs="Times New Roman"/>
          <w:lang w:val="es-CO"/>
        </w:rPr>
        <w:t xml:space="preserve"> usó 1,35 horas</w:t>
      </w:r>
      <w:r w:rsidR="00817E44" w:rsidRPr="00B37F48">
        <w:rPr>
          <w:rFonts w:ascii="Times New Roman" w:hAnsi="Times New Roman" w:cs="Times New Roman"/>
          <w:lang w:val="es-CO"/>
        </w:rPr>
        <w:t xml:space="preserve"> que equivale al 4,5%, </w:t>
      </w:r>
      <w:r w:rsidR="00F9181D">
        <w:rPr>
          <w:rFonts w:ascii="Times New Roman" w:hAnsi="Times New Roman" w:cs="Times New Roman"/>
          <w:lang w:val="es-CO"/>
        </w:rPr>
        <w:t>un</w:t>
      </w:r>
      <w:r w:rsidR="00817E44" w:rsidRPr="00B37F48">
        <w:rPr>
          <w:rFonts w:ascii="Times New Roman" w:hAnsi="Times New Roman" w:cs="Times New Roman"/>
          <w:lang w:val="es-CO"/>
        </w:rPr>
        <w:t xml:space="preserve"> estudiante lo </w:t>
      </w:r>
      <w:r w:rsidR="00E97726" w:rsidRPr="00B37F48">
        <w:rPr>
          <w:rFonts w:ascii="Times New Roman" w:hAnsi="Times New Roman" w:cs="Times New Roman"/>
          <w:lang w:val="es-CO"/>
        </w:rPr>
        <w:t>usó</w:t>
      </w:r>
      <w:r w:rsidR="00817E44" w:rsidRPr="00B37F48">
        <w:rPr>
          <w:rFonts w:ascii="Times New Roman" w:hAnsi="Times New Roman" w:cs="Times New Roman"/>
          <w:lang w:val="es-CO"/>
        </w:rPr>
        <w:t xml:space="preserve"> </w:t>
      </w:r>
      <w:r w:rsidR="00E97726" w:rsidRPr="00B37F48">
        <w:rPr>
          <w:rFonts w:ascii="Times New Roman" w:hAnsi="Times New Roman" w:cs="Times New Roman"/>
          <w:lang w:val="es-CO"/>
        </w:rPr>
        <w:t>1,40 horas</w:t>
      </w:r>
      <w:r w:rsidR="00817E44" w:rsidRPr="00B37F48">
        <w:rPr>
          <w:rFonts w:ascii="Times New Roman" w:hAnsi="Times New Roman" w:cs="Times New Roman"/>
          <w:lang w:val="es-CO"/>
        </w:rPr>
        <w:t xml:space="preserve"> que equivale al 4,</w:t>
      </w:r>
      <w:r w:rsidR="00E97726" w:rsidRPr="00B37F48">
        <w:rPr>
          <w:rFonts w:ascii="Times New Roman" w:hAnsi="Times New Roman" w:cs="Times New Roman"/>
          <w:lang w:val="es-CO"/>
        </w:rPr>
        <w:t xml:space="preserve">5%, </w:t>
      </w:r>
      <w:r w:rsidR="00F9181D">
        <w:rPr>
          <w:rFonts w:ascii="Times New Roman" w:hAnsi="Times New Roman" w:cs="Times New Roman"/>
          <w:lang w:val="es-CO"/>
        </w:rPr>
        <w:t>un</w:t>
      </w:r>
      <w:r w:rsidR="00817E44" w:rsidRPr="00B37F48">
        <w:rPr>
          <w:rFonts w:ascii="Times New Roman" w:hAnsi="Times New Roman" w:cs="Times New Roman"/>
          <w:lang w:val="es-CO"/>
        </w:rPr>
        <w:t xml:space="preserve"> estudiante </w:t>
      </w:r>
      <w:r w:rsidR="00E97726" w:rsidRPr="00B37F48">
        <w:rPr>
          <w:rFonts w:ascii="Times New Roman" w:hAnsi="Times New Roman" w:cs="Times New Roman"/>
          <w:lang w:val="es-CO"/>
        </w:rPr>
        <w:t>lo usó 2,10 horas que equivale al 4,5</w:t>
      </w:r>
      <w:r w:rsidR="00817E44" w:rsidRPr="00B37F48">
        <w:rPr>
          <w:rFonts w:ascii="Times New Roman" w:hAnsi="Times New Roman" w:cs="Times New Roman"/>
          <w:lang w:val="es-CO"/>
        </w:rPr>
        <w:t xml:space="preserve">%, </w:t>
      </w:r>
      <w:r w:rsidR="00F9181D">
        <w:rPr>
          <w:rFonts w:ascii="Times New Roman" w:hAnsi="Times New Roman" w:cs="Times New Roman"/>
          <w:lang w:val="es-CO"/>
        </w:rPr>
        <w:t>un</w:t>
      </w:r>
      <w:r w:rsidR="00817E44" w:rsidRPr="00B37F48">
        <w:rPr>
          <w:rFonts w:ascii="Times New Roman" w:hAnsi="Times New Roman" w:cs="Times New Roman"/>
          <w:lang w:val="es-CO"/>
        </w:rPr>
        <w:t xml:space="preserve"> estudiante lo </w:t>
      </w:r>
      <w:r w:rsidR="00E97726" w:rsidRPr="00B37F48">
        <w:rPr>
          <w:rFonts w:ascii="Times New Roman" w:hAnsi="Times New Roman" w:cs="Times New Roman"/>
          <w:lang w:val="es-CO"/>
        </w:rPr>
        <w:t>usó</w:t>
      </w:r>
      <w:r w:rsidR="00817E44" w:rsidRPr="00B37F48">
        <w:rPr>
          <w:rFonts w:ascii="Times New Roman" w:hAnsi="Times New Roman" w:cs="Times New Roman"/>
          <w:lang w:val="es-CO"/>
        </w:rPr>
        <w:t xml:space="preserve"> </w:t>
      </w:r>
      <w:r w:rsidR="00E97726" w:rsidRPr="00B37F48">
        <w:rPr>
          <w:rFonts w:ascii="Times New Roman" w:hAnsi="Times New Roman" w:cs="Times New Roman"/>
          <w:lang w:val="es-CO"/>
        </w:rPr>
        <w:t>3,00 horas</w:t>
      </w:r>
      <w:r w:rsidR="00817E44" w:rsidRPr="00B37F48">
        <w:rPr>
          <w:rFonts w:ascii="Times New Roman" w:hAnsi="Times New Roman" w:cs="Times New Roman"/>
          <w:lang w:val="es-CO"/>
        </w:rPr>
        <w:t xml:space="preserve"> que equivale al 4,</w:t>
      </w:r>
      <w:r w:rsidR="00E97726" w:rsidRPr="00B37F48">
        <w:rPr>
          <w:rFonts w:ascii="Times New Roman" w:hAnsi="Times New Roman" w:cs="Times New Roman"/>
          <w:lang w:val="es-CO"/>
        </w:rPr>
        <w:t xml:space="preserve">5%, </w:t>
      </w:r>
      <w:r w:rsidR="00F9181D">
        <w:rPr>
          <w:rFonts w:ascii="Times New Roman" w:hAnsi="Times New Roman" w:cs="Times New Roman"/>
          <w:lang w:val="es-CO"/>
        </w:rPr>
        <w:t>un</w:t>
      </w:r>
      <w:r w:rsidR="00817E44" w:rsidRPr="00B37F48">
        <w:rPr>
          <w:rFonts w:ascii="Times New Roman" w:hAnsi="Times New Roman" w:cs="Times New Roman"/>
          <w:lang w:val="es-CO"/>
        </w:rPr>
        <w:t xml:space="preserve"> estudiante lo </w:t>
      </w:r>
      <w:r w:rsidR="00E97726" w:rsidRPr="00B37F48">
        <w:rPr>
          <w:rFonts w:ascii="Times New Roman" w:hAnsi="Times New Roman" w:cs="Times New Roman"/>
          <w:lang w:val="es-CO"/>
        </w:rPr>
        <w:t>usó</w:t>
      </w:r>
      <w:r w:rsidR="00817E44" w:rsidRPr="00B37F48">
        <w:rPr>
          <w:rFonts w:ascii="Times New Roman" w:hAnsi="Times New Roman" w:cs="Times New Roman"/>
          <w:lang w:val="es-CO"/>
        </w:rPr>
        <w:t xml:space="preserve"> </w:t>
      </w:r>
      <w:r w:rsidR="00E97726" w:rsidRPr="00B37F48">
        <w:rPr>
          <w:rFonts w:ascii="Times New Roman" w:hAnsi="Times New Roman" w:cs="Times New Roman"/>
          <w:lang w:val="es-CO"/>
        </w:rPr>
        <w:t>4,00 horas</w:t>
      </w:r>
      <w:r w:rsidR="00817E44" w:rsidRPr="00B37F48">
        <w:rPr>
          <w:rFonts w:ascii="Times New Roman" w:hAnsi="Times New Roman" w:cs="Times New Roman"/>
          <w:lang w:val="es-CO"/>
        </w:rPr>
        <w:t xml:space="preserve"> que equivale </w:t>
      </w:r>
      <w:r w:rsidR="00E97726" w:rsidRPr="00B37F48">
        <w:rPr>
          <w:rFonts w:ascii="Times New Roman" w:hAnsi="Times New Roman" w:cs="Times New Roman"/>
          <w:lang w:val="es-CO"/>
        </w:rPr>
        <w:t>al 4</w:t>
      </w:r>
      <w:r w:rsidR="00817E44" w:rsidRPr="00B37F48">
        <w:rPr>
          <w:rFonts w:ascii="Times New Roman" w:hAnsi="Times New Roman" w:cs="Times New Roman"/>
          <w:lang w:val="es-CO"/>
        </w:rPr>
        <w:t>,</w:t>
      </w:r>
      <w:r w:rsidR="00E97726" w:rsidRPr="00B37F48">
        <w:rPr>
          <w:rFonts w:ascii="Times New Roman" w:hAnsi="Times New Roman" w:cs="Times New Roman"/>
          <w:lang w:val="es-CO"/>
        </w:rPr>
        <w:t>5</w:t>
      </w:r>
      <w:r w:rsidR="00817E44" w:rsidRPr="00B37F48">
        <w:rPr>
          <w:rFonts w:ascii="Times New Roman" w:hAnsi="Times New Roman" w:cs="Times New Roman"/>
          <w:lang w:val="es-CO"/>
        </w:rPr>
        <w:t>%, 1</w:t>
      </w:r>
      <w:r w:rsidR="00E97726" w:rsidRPr="00B37F48">
        <w:rPr>
          <w:rFonts w:ascii="Times New Roman" w:hAnsi="Times New Roman" w:cs="Times New Roman"/>
          <w:lang w:val="es-CO"/>
        </w:rPr>
        <w:t>1</w:t>
      </w:r>
      <w:r w:rsidR="00817E44" w:rsidRPr="00B37F48">
        <w:rPr>
          <w:rFonts w:ascii="Times New Roman" w:hAnsi="Times New Roman" w:cs="Times New Roman"/>
          <w:lang w:val="es-CO"/>
        </w:rPr>
        <w:t xml:space="preserve"> estudiante</w:t>
      </w:r>
      <w:r w:rsidR="00E97726" w:rsidRPr="00B37F48">
        <w:rPr>
          <w:rFonts w:ascii="Times New Roman" w:hAnsi="Times New Roman" w:cs="Times New Roman"/>
          <w:lang w:val="es-CO"/>
        </w:rPr>
        <w:t>s</w:t>
      </w:r>
      <w:r w:rsidR="00817E44" w:rsidRPr="00B37F48">
        <w:rPr>
          <w:rFonts w:ascii="Times New Roman" w:hAnsi="Times New Roman" w:cs="Times New Roman"/>
          <w:lang w:val="es-CO"/>
        </w:rPr>
        <w:t xml:space="preserve"> lo </w:t>
      </w:r>
      <w:r w:rsidR="00E97726" w:rsidRPr="00B37F48">
        <w:rPr>
          <w:rFonts w:ascii="Times New Roman" w:hAnsi="Times New Roman" w:cs="Times New Roman"/>
          <w:lang w:val="es-CO"/>
        </w:rPr>
        <w:t>usaron</w:t>
      </w:r>
      <w:r w:rsidR="00817E44" w:rsidRPr="00B37F48">
        <w:rPr>
          <w:rFonts w:ascii="Times New Roman" w:hAnsi="Times New Roman" w:cs="Times New Roman"/>
          <w:lang w:val="es-CO"/>
        </w:rPr>
        <w:t xml:space="preserve"> 1</w:t>
      </w:r>
      <w:r w:rsidR="00E97726" w:rsidRPr="00B37F48">
        <w:rPr>
          <w:rFonts w:ascii="Times New Roman" w:hAnsi="Times New Roman" w:cs="Times New Roman"/>
          <w:lang w:val="es-CO"/>
        </w:rPr>
        <w:t>2 horas</w:t>
      </w:r>
      <w:r w:rsidR="00817E44" w:rsidRPr="00B37F48">
        <w:rPr>
          <w:rFonts w:ascii="Times New Roman" w:hAnsi="Times New Roman" w:cs="Times New Roman"/>
          <w:lang w:val="es-CO"/>
        </w:rPr>
        <w:t xml:space="preserve"> que equivale </w:t>
      </w:r>
      <w:r w:rsidR="00E97726" w:rsidRPr="00B37F48">
        <w:rPr>
          <w:rFonts w:ascii="Times New Roman" w:hAnsi="Times New Roman" w:cs="Times New Roman"/>
          <w:lang w:val="es-CO"/>
        </w:rPr>
        <w:t>al 50%.</w:t>
      </w:r>
    </w:p>
    <w:p w14:paraId="1449FF8E" w14:textId="7D07A12D" w:rsidR="004030ED" w:rsidRPr="00B37F48" w:rsidRDefault="004030ED" w:rsidP="00C4790B">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00025760" w:rsidRPr="00B37F48">
        <w:rPr>
          <w:rFonts w:ascii="Times New Roman" w:hAnsi="Times New Roman" w:cs="Times New Roman"/>
          <w:lang w:val="es-CO"/>
        </w:rPr>
        <w:t xml:space="preserve"> </w:t>
      </w:r>
      <w:r w:rsidR="005332B1" w:rsidRPr="00B37F48">
        <w:rPr>
          <w:rFonts w:ascii="Times New Roman" w:hAnsi="Times New Roman" w:cs="Times New Roman"/>
          <w:lang w:val="es-CO"/>
        </w:rPr>
        <w:t>e</w:t>
      </w:r>
      <w:r w:rsidR="00025760" w:rsidRPr="00B37F48">
        <w:rPr>
          <w:rFonts w:ascii="Times New Roman" w:hAnsi="Times New Roman" w:cs="Times New Roman"/>
          <w:lang w:val="es-CO"/>
        </w:rPr>
        <w:t>l mayor tiempo de uso fue 1</w:t>
      </w:r>
      <w:r w:rsidRPr="00B37F48">
        <w:rPr>
          <w:rFonts w:ascii="Times New Roman" w:hAnsi="Times New Roman" w:cs="Times New Roman"/>
          <w:lang w:val="es-CO"/>
        </w:rPr>
        <w:t xml:space="preserve">2 horas </w:t>
      </w:r>
      <w:r w:rsidR="005332B1" w:rsidRPr="00B37F48">
        <w:rPr>
          <w:rFonts w:ascii="Times New Roman" w:hAnsi="Times New Roman" w:cs="Times New Roman"/>
          <w:lang w:val="es-CO"/>
        </w:rPr>
        <w:t xml:space="preserve">por semana, </w:t>
      </w:r>
      <w:r w:rsidRPr="00B37F48">
        <w:rPr>
          <w:rFonts w:ascii="Times New Roman" w:hAnsi="Times New Roman" w:cs="Times New Roman"/>
          <w:lang w:val="es-CO"/>
        </w:rPr>
        <w:t>con una frecuencia de 11 estudiantes</w:t>
      </w:r>
      <w:r w:rsidR="005332B1" w:rsidRPr="00B37F48">
        <w:rPr>
          <w:rFonts w:ascii="Times New Roman" w:hAnsi="Times New Roman" w:cs="Times New Roman"/>
          <w:lang w:val="es-CO"/>
        </w:rPr>
        <w:t>.</w:t>
      </w:r>
    </w:p>
    <w:p w14:paraId="369BA682" w14:textId="77777777" w:rsidR="00CA1F6F" w:rsidRPr="00B37F48" w:rsidRDefault="00CA1F6F"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24E4FE6B"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0B7B7493"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18F62E2A"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72DBD7EF"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00BC2807"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7ADEB103"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7E836035"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26A3A041"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79A37ED6"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115FBD42"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4FED00EB" w14:textId="77777777" w:rsidR="00E22365" w:rsidRDefault="00E22365"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p>
    <w:p w14:paraId="25E8436C" w14:textId="2D7AC112" w:rsidR="005332B1" w:rsidRPr="00B37F48" w:rsidRDefault="00271C1F" w:rsidP="00271C1F">
      <w:pPr>
        <w:autoSpaceDE w:val="0"/>
        <w:autoSpaceDN w:val="0"/>
        <w:adjustRightInd w:val="0"/>
        <w:spacing w:after="0" w:line="320" w:lineRule="atLeast"/>
        <w:ind w:left="60"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FE4EE9" w:rsidRPr="00B37F48">
        <w:rPr>
          <w:rFonts w:ascii="Times New Roman" w:hAnsi="Times New Roman" w:cs="Times New Roman"/>
          <w:bCs/>
          <w:color w:val="000000"/>
          <w:sz w:val="24"/>
          <w:szCs w:val="24"/>
        </w:rPr>
        <w:t>3</w:t>
      </w:r>
      <w:r w:rsidR="00C85F91">
        <w:rPr>
          <w:rFonts w:ascii="Times New Roman" w:hAnsi="Times New Roman" w:cs="Times New Roman"/>
          <w:bCs/>
          <w:color w:val="000000"/>
          <w:sz w:val="24"/>
          <w:szCs w:val="24"/>
        </w:rPr>
        <w:t>1</w:t>
      </w:r>
      <w:r w:rsidR="005332B1" w:rsidRPr="00B37F48">
        <w:rPr>
          <w:rFonts w:ascii="Times New Roman" w:hAnsi="Times New Roman" w:cs="Times New Roman"/>
          <w:bCs/>
          <w:color w:val="000000"/>
          <w:sz w:val="24"/>
          <w:szCs w:val="24"/>
        </w:rPr>
        <w:t>.</w:t>
      </w:r>
    </w:p>
    <w:p w14:paraId="5F97CAB3" w14:textId="61D20DD1" w:rsidR="00271C1F" w:rsidRPr="00B37F48" w:rsidRDefault="00E211C6" w:rsidP="00271C1F">
      <w:pPr>
        <w:autoSpaceDE w:val="0"/>
        <w:autoSpaceDN w:val="0"/>
        <w:adjustRightInd w:val="0"/>
        <w:spacing w:after="0" w:line="320" w:lineRule="atLeast"/>
        <w:ind w:left="60"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271C1F" w:rsidRPr="00B37F48">
        <w:rPr>
          <w:rFonts w:ascii="Times New Roman" w:hAnsi="Times New Roman" w:cs="Times New Roman"/>
          <w:bCs/>
          <w:i/>
          <w:color w:val="000000"/>
          <w:sz w:val="24"/>
          <w:szCs w:val="24"/>
        </w:rPr>
        <w:t xml:space="preserve">_Twitter: </w:t>
      </w:r>
      <w:r w:rsidR="005332B1" w:rsidRPr="00B37F48">
        <w:rPr>
          <w:rFonts w:ascii="Times New Roman" w:hAnsi="Times New Roman" w:cs="Times New Roman"/>
          <w:bCs/>
          <w:i/>
          <w:color w:val="000000"/>
          <w:sz w:val="24"/>
          <w:szCs w:val="24"/>
        </w:rPr>
        <w:t>t</w:t>
      </w:r>
      <w:r w:rsidR="00271C1F" w:rsidRPr="00B37F48">
        <w:rPr>
          <w:rFonts w:ascii="Times New Roman" w:hAnsi="Times New Roman" w:cs="Times New Roman"/>
          <w:bCs/>
          <w:i/>
          <w:color w:val="000000"/>
          <w:sz w:val="24"/>
          <w:szCs w:val="24"/>
        </w:rPr>
        <w:t>iempo que lo ha usado en todo el periodo de actividades (</w:t>
      </w:r>
      <w:r w:rsidR="005332B1" w:rsidRPr="00B37F48">
        <w:rPr>
          <w:rFonts w:ascii="Times New Roman" w:hAnsi="Times New Roman" w:cs="Times New Roman"/>
          <w:bCs/>
          <w:i/>
          <w:color w:val="000000"/>
          <w:sz w:val="24"/>
          <w:szCs w:val="24"/>
        </w:rPr>
        <w:t>h</w:t>
      </w:r>
      <w:r w:rsidR="00271C1F" w:rsidRPr="00B37F48">
        <w:rPr>
          <w:rFonts w:ascii="Times New Roman" w:hAnsi="Times New Roman" w:cs="Times New Roman"/>
          <w:bCs/>
          <w:i/>
          <w:color w:val="000000"/>
          <w:sz w:val="24"/>
          <w:szCs w:val="24"/>
        </w:rPr>
        <w:t>oras)</w:t>
      </w:r>
    </w:p>
    <w:p w14:paraId="5D482245" w14:textId="77777777" w:rsidR="004030ED" w:rsidRPr="00B37F48" w:rsidRDefault="004030ED" w:rsidP="00271C1F">
      <w:pPr>
        <w:autoSpaceDE w:val="0"/>
        <w:autoSpaceDN w:val="0"/>
        <w:adjustRightInd w:val="0"/>
        <w:spacing w:after="0" w:line="240" w:lineRule="auto"/>
        <w:rPr>
          <w:rFonts w:ascii="Times New Roman" w:hAnsi="Times New Roman" w:cs="Times New Roman"/>
          <w:sz w:val="24"/>
          <w:szCs w:val="24"/>
        </w:rPr>
      </w:pPr>
    </w:p>
    <w:p w14:paraId="7C0EC088" w14:textId="19DD492D" w:rsidR="0009542D" w:rsidRPr="00B37F48" w:rsidRDefault="00B80AB8" w:rsidP="00B80AB8">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594CFC4B" wp14:editId="202EDA02">
            <wp:extent cx="2842895" cy="2360464"/>
            <wp:effectExtent l="0" t="0" r="0" b="1905"/>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56389" cy="2371668"/>
                    </a:xfrm>
                    <a:prstGeom prst="rect">
                      <a:avLst/>
                    </a:prstGeom>
                  </pic:spPr>
                </pic:pic>
              </a:graphicData>
            </a:graphic>
          </wp:inline>
        </w:drawing>
      </w:r>
    </w:p>
    <w:p w14:paraId="11C5AF97" w14:textId="77777777" w:rsidR="005332B1" w:rsidRPr="00F9181D" w:rsidRDefault="005332B1" w:rsidP="005332B1">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5CFD1458" w14:textId="77777777" w:rsidR="00B21A67" w:rsidRPr="00B37F48" w:rsidRDefault="00B21A67" w:rsidP="00021ABB">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74026662" w14:textId="7E4DF5EC" w:rsidR="00021ABB" w:rsidRPr="00B37F48" w:rsidRDefault="00382019" w:rsidP="006B796F">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0FE0599F" wp14:editId="406E37BF">
            <wp:extent cx="3463290" cy="2308860"/>
            <wp:effectExtent l="0" t="0" r="381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463290" cy="2308860"/>
                    </a:xfrm>
                    <a:prstGeom prst="rect">
                      <a:avLst/>
                    </a:prstGeom>
                  </pic:spPr>
                </pic:pic>
              </a:graphicData>
            </a:graphic>
          </wp:inline>
        </w:drawing>
      </w:r>
    </w:p>
    <w:p w14:paraId="1B1EA574" w14:textId="3BB1F8C5" w:rsidR="00936F0C" w:rsidRPr="00F9181D" w:rsidRDefault="00936F0C" w:rsidP="00936F0C">
      <w:pPr>
        <w:autoSpaceDE w:val="0"/>
        <w:autoSpaceDN w:val="0"/>
        <w:adjustRightInd w:val="0"/>
        <w:spacing w:after="0" w:line="320" w:lineRule="atLeast"/>
        <w:ind w:left="60" w:right="60"/>
        <w:jc w:val="center"/>
        <w:rPr>
          <w:rFonts w:ascii="Times New Roman" w:hAnsi="Times New Roman" w:cs="Times New Roman"/>
          <w:bCs/>
          <w:color w:val="000000"/>
        </w:rPr>
      </w:pPr>
      <w:r w:rsidRPr="00F9181D">
        <w:rPr>
          <w:rFonts w:ascii="Times New Roman" w:hAnsi="Times New Roman" w:cs="Times New Roman"/>
          <w:bCs/>
          <w:color w:val="000000"/>
        </w:rPr>
        <w:t xml:space="preserve">Figura </w:t>
      </w:r>
      <w:r w:rsidR="002506E6" w:rsidRPr="00F9181D">
        <w:rPr>
          <w:rFonts w:ascii="Times New Roman" w:hAnsi="Times New Roman" w:cs="Times New Roman"/>
          <w:bCs/>
          <w:color w:val="000000"/>
        </w:rPr>
        <w:t>3</w:t>
      </w:r>
      <w:r w:rsidR="0031077D">
        <w:rPr>
          <w:rFonts w:ascii="Times New Roman" w:hAnsi="Times New Roman" w:cs="Times New Roman"/>
          <w:bCs/>
          <w:color w:val="000000"/>
        </w:rPr>
        <w:t>6.</w:t>
      </w:r>
      <w:r w:rsidRPr="00F9181D">
        <w:rPr>
          <w:rFonts w:ascii="Times New Roman" w:hAnsi="Times New Roman" w:cs="Times New Roman"/>
          <w:bCs/>
          <w:color w:val="000000"/>
        </w:rPr>
        <w:t xml:space="preserve"> </w:t>
      </w:r>
      <w:bookmarkStart w:id="97" w:name="_Hlk513736396"/>
      <w:r w:rsidR="00E211C6" w:rsidRPr="00F9181D">
        <w:rPr>
          <w:rFonts w:ascii="Times New Roman" w:hAnsi="Times New Roman" w:cs="Times New Roman"/>
          <w:bCs/>
          <w:color w:val="000000"/>
        </w:rPr>
        <w:t>Smartphone</w:t>
      </w:r>
      <w:r w:rsidRPr="00F9181D">
        <w:rPr>
          <w:rFonts w:ascii="Times New Roman" w:hAnsi="Times New Roman" w:cs="Times New Roman"/>
          <w:bCs/>
          <w:color w:val="000000"/>
        </w:rPr>
        <w:t xml:space="preserve">_Twitter: </w:t>
      </w:r>
      <w:r w:rsidR="005332B1" w:rsidRPr="00F9181D">
        <w:rPr>
          <w:rFonts w:ascii="Times New Roman" w:hAnsi="Times New Roman" w:cs="Times New Roman"/>
          <w:bCs/>
          <w:color w:val="000000"/>
        </w:rPr>
        <w:t>t</w:t>
      </w:r>
      <w:r w:rsidRPr="00F9181D">
        <w:rPr>
          <w:rFonts w:ascii="Times New Roman" w:hAnsi="Times New Roman" w:cs="Times New Roman"/>
          <w:bCs/>
          <w:color w:val="000000"/>
        </w:rPr>
        <w:t>iempo que lo ha usado en todo el periodo de actividades (</w:t>
      </w:r>
      <w:r w:rsidR="005332B1" w:rsidRPr="00F9181D">
        <w:rPr>
          <w:rFonts w:ascii="Times New Roman" w:hAnsi="Times New Roman" w:cs="Times New Roman"/>
          <w:bCs/>
          <w:color w:val="000000"/>
        </w:rPr>
        <w:t>h</w:t>
      </w:r>
      <w:r w:rsidRPr="00F9181D">
        <w:rPr>
          <w:rFonts w:ascii="Times New Roman" w:hAnsi="Times New Roman" w:cs="Times New Roman"/>
          <w:bCs/>
          <w:color w:val="000000"/>
        </w:rPr>
        <w:t>oras)</w:t>
      </w:r>
    </w:p>
    <w:bookmarkEnd w:id="97"/>
    <w:p w14:paraId="71BB7600" w14:textId="77777777" w:rsidR="005332B1" w:rsidRPr="00F9181D" w:rsidRDefault="005332B1" w:rsidP="005332B1">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01BE23B1" w14:textId="77777777" w:rsidR="0078211D" w:rsidRPr="00B37F48" w:rsidRDefault="0078211D" w:rsidP="005332B1">
      <w:pPr>
        <w:autoSpaceDE w:val="0"/>
        <w:autoSpaceDN w:val="0"/>
        <w:adjustRightInd w:val="0"/>
        <w:spacing w:after="0" w:line="320" w:lineRule="atLeast"/>
        <w:ind w:left="60" w:right="60"/>
        <w:jc w:val="center"/>
        <w:rPr>
          <w:rFonts w:ascii="Times New Roman" w:hAnsi="Times New Roman" w:cs="Times New Roman"/>
          <w:sz w:val="24"/>
          <w:szCs w:val="24"/>
        </w:rPr>
      </w:pPr>
    </w:p>
    <w:p w14:paraId="7000777F" w14:textId="60BF7394" w:rsidR="001A733C" w:rsidRPr="00B37F48" w:rsidRDefault="005332B1" w:rsidP="000E2014">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Dos </w:t>
      </w:r>
      <w:r w:rsidR="000E2014">
        <w:rPr>
          <w:rFonts w:ascii="Times New Roman" w:hAnsi="Times New Roman" w:cs="Times New Roman"/>
          <w:lang w:val="es-CO"/>
        </w:rPr>
        <w:t xml:space="preserve">estudiantes lo usaron 1,00 hora, </w:t>
      </w:r>
      <w:r w:rsidR="001A733C" w:rsidRPr="00B37F48">
        <w:rPr>
          <w:rFonts w:ascii="Times New Roman" w:hAnsi="Times New Roman" w:cs="Times New Roman"/>
          <w:lang w:val="es-CO"/>
        </w:rPr>
        <w:t>que equivale al 9,1% de los encuestado</w:t>
      </w:r>
      <w:r w:rsidR="00F9181D">
        <w:rPr>
          <w:rFonts w:ascii="Times New Roman" w:hAnsi="Times New Roman" w:cs="Times New Roman"/>
          <w:lang w:val="es-CO"/>
        </w:rPr>
        <w:t>s</w:t>
      </w:r>
      <w:r w:rsidR="001A733C" w:rsidRPr="00B37F48">
        <w:rPr>
          <w:rFonts w:ascii="Times New Roman" w:hAnsi="Times New Roman" w:cs="Times New Roman"/>
          <w:lang w:val="es-CO"/>
        </w:rPr>
        <w:t xml:space="preserve">, </w:t>
      </w:r>
      <w:r w:rsidR="00F9181D">
        <w:rPr>
          <w:rFonts w:ascii="Times New Roman" w:hAnsi="Times New Roman" w:cs="Times New Roman"/>
          <w:lang w:val="es-CO"/>
        </w:rPr>
        <w:t>dos</w:t>
      </w:r>
      <w:r w:rsidR="001A733C" w:rsidRPr="00B37F48">
        <w:rPr>
          <w:rFonts w:ascii="Times New Roman" w:hAnsi="Times New Roman" w:cs="Times New Roman"/>
          <w:lang w:val="es-CO"/>
        </w:rPr>
        <w:t xml:space="preserve"> estudiantes lo usaron 1,10 horas que equivale al 9,1</w:t>
      </w:r>
      <w:r w:rsidR="00AC37F1" w:rsidRPr="00B37F48">
        <w:rPr>
          <w:rFonts w:ascii="Times New Roman" w:hAnsi="Times New Roman" w:cs="Times New Roman"/>
          <w:lang w:val="es-CO"/>
        </w:rPr>
        <w:t xml:space="preserve">%, </w:t>
      </w:r>
      <w:r w:rsidR="00F9181D">
        <w:rPr>
          <w:rFonts w:ascii="Times New Roman" w:hAnsi="Times New Roman" w:cs="Times New Roman"/>
          <w:lang w:val="es-CO"/>
        </w:rPr>
        <w:t>dos</w:t>
      </w:r>
      <w:r w:rsidR="001A733C" w:rsidRPr="00B37F48">
        <w:rPr>
          <w:rFonts w:ascii="Times New Roman" w:hAnsi="Times New Roman" w:cs="Times New Roman"/>
          <w:lang w:val="es-CO"/>
        </w:rPr>
        <w:t xml:space="preserve"> estudiante</w:t>
      </w:r>
      <w:r w:rsidR="00AC37F1" w:rsidRPr="00B37F48">
        <w:rPr>
          <w:rFonts w:ascii="Times New Roman" w:hAnsi="Times New Roman" w:cs="Times New Roman"/>
          <w:lang w:val="es-CO"/>
        </w:rPr>
        <w:t>s</w:t>
      </w:r>
      <w:r w:rsidR="001A733C" w:rsidRPr="00B37F48">
        <w:rPr>
          <w:rFonts w:ascii="Times New Roman" w:hAnsi="Times New Roman" w:cs="Times New Roman"/>
          <w:lang w:val="es-CO"/>
        </w:rPr>
        <w:t xml:space="preserve"> lo us</w:t>
      </w:r>
      <w:r w:rsidR="00AC37F1" w:rsidRPr="00B37F48">
        <w:rPr>
          <w:rFonts w:ascii="Times New Roman" w:hAnsi="Times New Roman" w:cs="Times New Roman"/>
          <w:lang w:val="es-CO"/>
        </w:rPr>
        <w:t>aron</w:t>
      </w:r>
      <w:r w:rsidR="001A733C" w:rsidRPr="00B37F48">
        <w:rPr>
          <w:rFonts w:ascii="Times New Roman" w:hAnsi="Times New Roman" w:cs="Times New Roman"/>
          <w:lang w:val="es-CO"/>
        </w:rPr>
        <w:t xml:space="preserve"> 1</w:t>
      </w:r>
      <w:r w:rsidR="00AC37F1" w:rsidRPr="00B37F48">
        <w:rPr>
          <w:rFonts w:ascii="Times New Roman" w:hAnsi="Times New Roman" w:cs="Times New Roman"/>
          <w:lang w:val="es-CO"/>
        </w:rPr>
        <w:t>,15</w:t>
      </w:r>
      <w:r w:rsidR="001A733C" w:rsidRPr="00B37F48">
        <w:rPr>
          <w:rFonts w:ascii="Times New Roman" w:hAnsi="Times New Roman" w:cs="Times New Roman"/>
          <w:lang w:val="es-CO"/>
        </w:rPr>
        <w:t xml:space="preserve"> horas </w:t>
      </w:r>
      <w:r w:rsidR="00AC37F1" w:rsidRPr="00B37F48">
        <w:rPr>
          <w:rFonts w:ascii="Times New Roman" w:hAnsi="Times New Roman" w:cs="Times New Roman"/>
          <w:lang w:val="es-CO"/>
        </w:rPr>
        <w:t>que equivale al 9</w:t>
      </w:r>
      <w:r w:rsidR="001A733C" w:rsidRPr="00B37F48">
        <w:rPr>
          <w:rFonts w:ascii="Times New Roman" w:hAnsi="Times New Roman" w:cs="Times New Roman"/>
          <w:lang w:val="es-CO"/>
        </w:rPr>
        <w:t>,</w:t>
      </w:r>
      <w:r w:rsidR="00AC37F1" w:rsidRPr="00B37F48">
        <w:rPr>
          <w:rFonts w:ascii="Times New Roman" w:hAnsi="Times New Roman" w:cs="Times New Roman"/>
          <w:lang w:val="es-CO"/>
        </w:rPr>
        <w:t>1</w:t>
      </w:r>
      <w:r w:rsidR="001A733C" w:rsidRPr="00B37F48">
        <w:rPr>
          <w:rFonts w:ascii="Times New Roman" w:hAnsi="Times New Roman" w:cs="Times New Roman"/>
          <w:lang w:val="es-CO"/>
        </w:rPr>
        <w:t>%</w:t>
      </w:r>
      <w:r w:rsidR="00F9181D">
        <w:rPr>
          <w:rFonts w:ascii="Times New Roman" w:hAnsi="Times New Roman" w:cs="Times New Roman"/>
          <w:lang w:val="es-CO"/>
        </w:rPr>
        <w:t xml:space="preserve">, un </w:t>
      </w:r>
      <w:r w:rsidR="001A733C" w:rsidRPr="00B37F48">
        <w:rPr>
          <w:rFonts w:ascii="Times New Roman" w:hAnsi="Times New Roman" w:cs="Times New Roman"/>
          <w:lang w:val="es-CO"/>
        </w:rPr>
        <w:t xml:space="preserve">estudiante lo usó 1,25 horas que equivale al 4,5%, </w:t>
      </w:r>
      <w:r w:rsidR="00F9181D">
        <w:rPr>
          <w:rFonts w:ascii="Times New Roman" w:hAnsi="Times New Roman" w:cs="Times New Roman"/>
          <w:lang w:val="es-CO"/>
        </w:rPr>
        <w:t xml:space="preserve">un </w:t>
      </w:r>
      <w:r w:rsidR="001A733C" w:rsidRPr="00B37F48">
        <w:rPr>
          <w:rFonts w:ascii="Times New Roman" w:hAnsi="Times New Roman" w:cs="Times New Roman"/>
          <w:lang w:val="es-CO"/>
        </w:rPr>
        <w:t xml:space="preserve">estudiante lo usó 1,35 horas que equivale al 4,5%, </w:t>
      </w:r>
      <w:r w:rsidR="00F9181D">
        <w:rPr>
          <w:rFonts w:ascii="Times New Roman" w:hAnsi="Times New Roman" w:cs="Times New Roman"/>
          <w:lang w:val="es-CO"/>
        </w:rPr>
        <w:t xml:space="preserve">un </w:t>
      </w:r>
      <w:r w:rsidR="001A733C" w:rsidRPr="00B37F48">
        <w:rPr>
          <w:rFonts w:ascii="Times New Roman" w:hAnsi="Times New Roman" w:cs="Times New Roman"/>
          <w:lang w:val="es-CO"/>
        </w:rPr>
        <w:t xml:space="preserve">estudiante lo usó 1,40 horas que equivale al 4,5%, </w:t>
      </w:r>
      <w:r w:rsidR="00F9181D">
        <w:rPr>
          <w:rFonts w:ascii="Times New Roman" w:hAnsi="Times New Roman" w:cs="Times New Roman"/>
          <w:lang w:val="es-CO"/>
        </w:rPr>
        <w:t xml:space="preserve">un </w:t>
      </w:r>
      <w:r w:rsidR="001A733C" w:rsidRPr="00B37F48">
        <w:rPr>
          <w:rFonts w:ascii="Times New Roman" w:hAnsi="Times New Roman" w:cs="Times New Roman"/>
          <w:lang w:val="es-CO"/>
        </w:rPr>
        <w:t>estudiante lo usó 2,</w:t>
      </w:r>
      <w:r w:rsidR="00AC37F1" w:rsidRPr="00B37F48">
        <w:rPr>
          <w:rFonts w:ascii="Times New Roman" w:hAnsi="Times New Roman" w:cs="Times New Roman"/>
          <w:lang w:val="es-CO"/>
        </w:rPr>
        <w:t>0</w:t>
      </w:r>
      <w:r w:rsidR="001A733C" w:rsidRPr="00B37F48">
        <w:rPr>
          <w:rFonts w:ascii="Times New Roman" w:hAnsi="Times New Roman" w:cs="Times New Roman"/>
          <w:lang w:val="es-CO"/>
        </w:rPr>
        <w:t xml:space="preserve">0 horas que equivale al </w:t>
      </w:r>
      <w:r w:rsidR="00AC37F1" w:rsidRPr="00B37F48">
        <w:rPr>
          <w:rFonts w:ascii="Times New Roman" w:hAnsi="Times New Roman" w:cs="Times New Roman"/>
          <w:lang w:val="es-CO"/>
        </w:rPr>
        <w:t>5</w:t>
      </w:r>
      <w:r w:rsidR="001A733C" w:rsidRPr="00B37F48">
        <w:rPr>
          <w:rFonts w:ascii="Times New Roman" w:hAnsi="Times New Roman" w:cs="Times New Roman"/>
          <w:lang w:val="es-CO"/>
        </w:rPr>
        <w:t>4,5</w:t>
      </w:r>
      <w:r w:rsidR="00AC37F1" w:rsidRPr="00B37F48">
        <w:rPr>
          <w:rFonts w:ascii="Times New Roman" w:hAnsi="Times New Roman" w:cs="Times New Roman"/>
          <w:lang w:val="es-CO"/>
        </w:rPr>
        <w:t>%.</w:t>
      </w:r>
    </w:p>
    <w:p w14:paraId="2FF2725D" w14:textId="45D4C1F2" w:rsidR="00796228" w:rsidRPr="00752C1B" w:rsidRDefault="00076B4D" w:rsidP="00752C1B">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00ED040B" w:rsidRPr="00B37F48">
        <w:rPr>
          <w:rFonts w:ascii="Times New Roman" w:hAnsi="Times New Roman" w:cs="Times New Roman"/>
          <w:lang w:val="es-CO"/>
        </w:rPr>
        <w:t xml:space="preserve"> </w:t>
      </w:r>
      <w:r w:rsidR="005332B1" w:rsidRPr="00B37F48">
        <w:rPr>
          <w:rFonts w:ascii="Times New Roman" w:hAnsi="Times New Roman" w:cs="Times New Roman"/>
          <w:lang w:val="es-CO"/>
        </w:rPr>
        <w:t>e</w:t>
      </w:r>
      <w:r w:rsidR="00ED040B" w:rsidRPr="00B37F48">
        <w:rPr>
          <w:rFonts w:ascii="Times New Roman" w:hAnsi="Times New Roman" w:cs="Times New Roman"/>
          <w:lang w:val="es-CO"/>
        </w:rPr>
        <w:t xml:space="preserve">l mayor tiempo de uso </w:t>
      </w:r>
      <w:r w:rsidRPr="00B37F48">
        <w:rPr>
          <w:rFonts w:ascii="Times New Roman" w:hAnsi="Times New Roman" w:cs="Times New Roman"/>
          <w:lang w:val="es-CO"/>
        </w:rPr>
        <w:t>fue de 12 horas</w:t>
      </w:r>
      <w:r w:rsidR="007B2BB1" w:rsidRPr="00B37F48">
        <w:rPr>
          <w:rFonts w:ascii="Times New Roman" w:hAnsi="Times New Roman" w:cs="Times New Roman"/>
          <w:lang w:val="es-CO"/>
        </w:rPr>
        <w:t xml:space="preserve"> con una frecuencia de 12 estudiantes</w:t>
      </w:r>
      <w:r w:rsidRPr="00B37F48">
        <w:rPr>
          <w:rFonts w:ascii="Times New Roman" w:hAnsi="Times New Roman" w:cs="Times New Roman"/>
          <w:lang w:val="es-CO"/>
        </w:rPr>
        <w:t xml:space="preserve"> </w:t>
      </w:r>
      <w:r w:rsidR="00054E39" w:rsidRPr="00B37F48">
        <w:rPr>
          <w:rFonts w:ascii="Times New Roman" w:hAnsi="Times New Roman" w:cs="Times New Roman"/>
          <w:lang w:val="es-CO"/>
        </w:rPr>
        <w:t xml:space="preserve">durante </w:t>
      </w:r>
      <w:r w:rsidRPr="00B37F48">
        <w:rPr>
          <w:rFonts w:ascii="Times New Roman" w:hAnsi="Times New Roman" w:cs="Times New Roman"/>
          <w:lang w:val="es-CO"/>
        </w:rPr>
        <w:t>el periodo</w:t>
      </w:r>
      <w:r w:rsidR="005332B1" w:rsidRPr="00B37F48">
        <w:rPr>
          <w:rFonts w:ascii="Times New Roman" w:hAnsi="Times New Roman" w:cs="Times New Roman"/>
          <w:lang w:val="es-CO"/>
        </w:rPr>
        <w:t>.</w:t>
      </w:r>
    </w:p>
    <w:p w14:paraId="621C9B1A" w14:textId="100C4695" w:rsidR="005332B1" w:rsidRPr="00B37F48" w:rsidRDefault="00271C1F" w:rsidP="005332B1">
      <w:pPr>
        <w:autoSpaceDE w:val="0"/>
        <w:autoSpaceDN w:val="0"/>
        <w:adjustRightInd w:val="0"/>
        <w:spacing w:after="0" w:line="320" w:lineRule="atLeast"/>
        <w:ind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FE4EE9" w:rsidRPr="00B37F48">
        <w:rPr>
          <w:rFonts w:ascii="Times New Roman" w:hAnsi="Times New Roman" w:cs="Times New Roman"/>
          <w:bCs/>
          <w:color w:val="000000"/>
          <w:sz w:val="24"/>
          <w:szCs w:val="24"/>
        </w:rPr>
        <w:t>3</w:t>
      </w:r>
      <w:r w:rsidR="00C85F91">
        <w:rPr>
          <w:rFonts w:ascii="Times New Roman" w:hAnsi="Times New Roman" w:cs="Times New Roman"/>
          <w:bCs/>
          <w:color w:val="000000"/>
          <w:sz w:val="24"/>
          <w:szCs w:val="24"/>
        </w:rPr>
        <w:t>2</w:t>
      </w:r>
      <w:r w:rsidR="005332B1" w:rsidRPr="00B37F48">
        <w:rPr>
          <w:rFonts w:ascii="Times New Roman" w:hAnsi="Times New Roman" w:cs="Times New Roman"/>
          <w:bCs/>
          <w:color w:val="000000"/>
          <w:sz w:val="24"/>
          <w:szCs w:val="24"/>
        </w:rPr>
        <w:t>.</w:t>
      </w:r>
    </w:p>
    <w:p w14:paraId="1DF6816A" w14:textId="6061C2D1" w:rsidR="00271C1F" w:rsidRPr="00B37F48" w:rsidRDefault="00E211C6" w:rsidP="005332B1">
      <w:pPr>
        <w:autoSpaceDE w:val="0"/>
        <w:autoSpaceDN w:val="0"/>
        <w:adjustRightInd w:val="0"/>
        <w:spacing w:after="0" w:line="320" w:lineRule="atLeast"/>
        <w:ind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271C1F" w:rsidRPr="00B37F48">
        <w:rPr>
          <w:rFonts w:ascii="Times New Roman" w:hAnsi="Times New Roman" w:cs="Times New Roman"/>
          <w:bCs/>
          <w:i/>
          <w:color w:val="000000"/>
          <w:sz w:val="24"/>
          <w:szCs w:val="24"/>
        </w:rPr>
        <w:t xml:space="preserve">_Twitter: </w:t>
      </w:r>
      <w:r w:rsidR="005332B1" w:rsidRPr="00B37F48">
        <w:rPr>
          <w:rFonts w:ascii="Times New Roman" w:hAnsi="Times New Roman" w:cs="Times New Roman"/>
          <w:bCs/>
          <w:i/>
          <w:color w:val="000000"/>
          <w:sz w:val="24"/>
          <w:szCs w:val="24"/>
        </w:rPr>
        <w:t>promedio de v</w:t>
      </w:r>
      <w:r w:rsidR="00271C1F" w:rsidRPr="00B37F48">
        <w:rPr>
          <w:rFonts w:ascii="Times New Roman" w:hAnsi="Times New Roman" w:cs="Times New Roman"/>
          <w:bCs/>
          <w:i/>
          <w:color w:val="000000"/>
          <w:sz w:val="24"/>
          <w:szCs w:val="24"/>
        </w:rPr>
        <w:t xml:space="preserve">eces que ha accedido </w:t>
      </w:r>
      <w:r w:rsidR="005332B1" w:rsidRPr="00B37F48">
        <w:rPr>
          <w:rFonts w:ascii="Times New Roman" w:hAnsi="Times New Roman" w:cs="Times New Roman"/>
          <w:bCs/>
          <w:i/>
          <w:color w:val="000000"/>
          <w:sz w:val="24"/>
          <w:szCs w:val="24"/>
        </w:rPr>
        <w:t xml:space="preserve">por </w:t>
      </w:r>
      <w:r w:rsidR="00271C1F" w:rsidRPr="00B37F48">
        <w:rPr>
          <w:rFonts w:ascii="Times New Roman" w:hAnsi="Times New Roman" w:cs="Times New Roman"/>
          <w:bCs/>
          <w:i/>
          <w:color w:val="000000"/>
          <w:sz w:val="24"/>
          <w:szCs w:val="24"/>
        </w:rPr>
        <w:t>semana</w:t>
      </w:r>
      <w:r w:rsidR="005332B1" w:rsidRPr="00B37F48">
        <w:rPr>
          <w:rFonts w:ascii="Times New Roman" w:hAnsi="Times New Roman" w:cs="Times New Roman"/>
          <w:bCs/>
          <w:i/>
          <w:color w:val="000000"/>
          <w:sz w:val="24"/>
          <w:szCs w:val="24"/>
        </w:rPr>
        <w:t xml:space="preserve"> </w:t>
      </w:r>
    </w:p>
    <w:p w14:paraId="14CF77DC" w14:textId="77777777" w:rsidR="00796228" w:rsidRPr="00B37F48" w:rsidRDefault="00796228" w:rsidP="00271C1F">
      <w:pPr>
        <w:autoSpaceDE w:val="0"/>
        <w:autoSpaceDN w:val="0"/>
        <w:adjustRightInd w:val="0"/>
        <w:spacing w:after="0" w:line="320" w:lineRule="atLeast"/>
        <w:ind w:left="60" w:right="60"/>
        <w:rPr>
          <w:rFonts w:ascii="Times New Roman" w:hAnsi="Times New Roman" w:cs="Times New Roman"/>
          <w:bCs/>
          <w:i/>
          <w:color w:val="000000"/>
          <w:sz w:val="24"/>
          <w:szCs w:val="24"/>
        </w:rPr>
      </w:pPr>
    </w:p>
    <w:p w14:paraId="6B4E3AD0" w14:textId="59D61540" w:rsidR="00F40385" w:rsidRPr="00B37F48" w:rsidRDefault="009046E1" w:rsidP="009046E1">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4D4EF118" wp14:editId="5F5D7CFE">
            <wp:extent cx="2987040" cy="2070770"/>
            <wp:effectExtent l="0" t="0" r="3810" b="5715"/>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27877" cy="2099080"/>
                    </a:xfrm>
                    <a:prstGeom prst="rect">
                      <a:avLst/>
                    </a:prstGeom>
                  </pic:spPr>
                </pic:pic>
              </a:graphicData>
            </a:graphic>
          </wp:inline>
        </w:drawing>
      </w:r>
    </w:p>
    <w:p w14:paraId="5F4360FA" w14:textId="77777777" w:rsidR="005332B1" w:rsidRPr="00F9181D" w:rsidRDefault="005332B1" w:rsidP="005332B1">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04FA1C0F" w14:textId="77777777" w:rsidR="009046E1" w:rsidRPr="00B37F48" w:rsidRDefault="009046E1" w:rsidP="009046E1">
      <w:pPr>
        <w:autoSpaceDE w:val="0"/>
        <w:autoSpaceDN w:val="0"/>
        <w:adjustRightInd w:val="0"/>
        <w:spacing w:after="0" w:line="400" w:lineRule="atLeast"/>
        <w:jc w:val="center"/>
        <w:rPr>
          <w:rFonts w:ascii="Times New Roman" w:hAnsi="Times New Roman" w:cs="Times New Roman"/>
          <w:sz w:val="24"/>
          <w:szCs w:val="24"/>
        </w:rPr>
      </w:pPr>
    </w:p>
    <w:p w14:paraId="33332A22" w14:textId="43B5DBAF" w:rsidR="001E1D46" w:rsidRPr="00B37F48" w:rsidRDefault="009046E1" w:rsidP="001E1D46">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2B99155" wp14:editId="2090F79D">
            <wp:extent cx="3538295" cy="2514600"/>
            <wp:effectExtent l="0" t="0" r="508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597868" cy="2556938"/>
                    </a:xfrm>
                    <a:prstGeom prst="rect">
                      <a:avLst/>
                    </a:prstGeom>
                  </pic:spPr>
                </pic:pic>
              </a:graphicData>
            </a:graphic>
          </wp:inline>
        </w:drawing>
      </w:r>
    </w:p>
    <w:p w14:paraId="4CE43BD5" w14:textId="5184F422" w:rsidR="00936F0C" w:rsidRPr="00F9181D" w:rsidRDefault="00936F0C" w:rsidP="00936F0C">
      <w:pPr>
        <w:autoSpaceDE w:val="0"/>
        <w:autoSpaceDN w:val="0"/>
        <w:adjustRightInd w:val="0"/>
        <w:spacing w:after="0" w:line="320" w:lineRule="atLeast"/>
        <w:ind w:left="60" w:right="60"/>
        <w:jc w:val="center"/>
        <w:rPr>
          <w:rFonts w:ascii="Times New Roman" w:hAnsi="Times New Roman" w:cs="Times New Roman"/>
          <w:bCs/>
          <w:color w:val="000000"/>
        </w:rPr>
      </w:pPr>
      <w:r w:rsidRPr="00F9181D">
        <w:rPr>
          <w:rFonts w:ascii="Times New Roman" w:hAnsi="Times New Roman" w:cs="Times New Roman"/>
          <w:bCs/>
          <w:color w:val="000000"/>
        </w:rPr>
        <w:t xml:space="preserve">Figura </w:t>
      </w:r>
      <w:r w:rsidR="002506E6" w:rsidRPr="00F9181D">
        <w:rPr>
          <w:rFonts w:ascii="Times New Roman" w:hAnsi="Times New Roman" w:cs="Times New Roman"/>
          <w:bCs/>
          <w:color w:val="000000"/>
        </w:rPr>
        <w:t>3</w:t>
      </w:r>
      <w:r w:rsidR="0031077D">
        <w:rPr>
          <w:rFonts w:ascii="Times New Roman" w:hAnsi="Times New Roman" w:cs="Times New Roman"/>
          <w:bCs/>
          <w:color w:val="000000"/>
        </w:rPr>
        <w:t>7</w:t>
      </w:r>
      <w:r w:rsidR="005332B1" w:rsidRPr="00F9181D">
        <w:rPr>
          <w:rFonts w:ascii="Times New Roman" w:hAnsi="Times New Roman" w:cs="Times New Roman"/>
          <w:bCs/>
          <w:color w:val="000000"/>
        </w:rPr>
        <w:t>.</w:t>
      </w:r>
      <w:r w:rsidRPr="00F9181D">
        <w:rPr>
          <w:rFonts w:ascii="Times New Roman" w:hAnsi="Times New Roman" w:cs="Times New Roman"/>
          <w:bCs/>
          <w:color w:val="000000"/>
        </w:rPr>
        <w:t xml:space="preserve"> </w:t>
      </w:r>
      <w:bookmarkStart w:id="98" w:name="_Hlk513736441"/>
      <w:r w:rsidR="00E211C6" w:rsidRPr="00F9181D">
        <w:rPr>
          <w:rFonts w:ascii="Times New Roman" w:hAnsi="Times New Roman" w:cs="Times New Roman"/>
          <w:bCs/>
          <w:color w:val="000000"/>
        </w:rPr>
        <w:t>Smartphone</w:t>
      </w:r>
      <w:r w:rsidRPr="00F9181D">
        <w:rPr>
          <w:rFonts w:ascii="Times New Roman" w:hAnsi="Times New Roman" w:cs="Times New Roman"/>
          <w:bCs/>
          <w:color w:val="000000"/>
        </w:rPr>
        <w:t xml:space="preserve">_Twitter: </w:t>
      </w:r>
      <w:r w:rsidR="005332B1" w:rsidRPr="00F9181D">
        <w:rPr>
          <w:rFonts w:ascii="Times New Roman" w:hAnsi="Times New Roman" w:cs="Times New Roman"/>
          <w:bCs/>
          <w:color w:val="000000"/>
        </w:rPr>
        <w:t>promedio de v</w:t>
      </w:r>
      <w:r w:rsidRPr="00F9181D">
        <w:rPr>
          <w:rFonts w:ascii="Times New Roman" w:hAnsi="Times New Roman" w:cs="Times New Roman"/>
          <w:bCs/>
          <w:color w:val="000000"/>
        </w:rPr>
        <w:t xml:space="preserve">eces que ha accedido </w:t>
      </w:r>
      <w:r w:rsidR="005332B1" w:rsidRPr="00F9181D">
        <w:rPr>
          <w:rFonts w:ascii="Times New Roman" w:hAnsi="Times New Roman" w:cs="Times New Roman"/>
          <w:bCs/>
          <w:color w:val="000000"/>
        </w:rPr>
        <w:t xml:space="preserve">por </w:t>
      </w:r>
      <w:r w:rsidRPr="00F9181D">
        <w:rPr>
          <w:rFonts w:ascii="Times New Roman" w:hAnsi="Times New Roman" w:cs="Times New Roman"/>
          <w:bCs/>
          <w:color w:val="000000"/>
        </w:rPr>
        <w:t>semana</w:t>
      </w:r>
      <w:r w:rsidR="005332B1" w:rsidRPr="00F9181D">
        <w:rPr>
          <w:rFonts w:ascii="Times New Roman" w:hAnsi="Times New Roman" w:cs="Times New Roman"/>
          <w:bCs/>
          <w:color w:val="000000"/>
        </w:rPr>
        <w:t xml:space="preserve"> </w:t>
      </w:r>
    </w:p>
    <w:p w14:paraId="1DF04151" w14:textId="77777777" w:rsidR="005332B1" w:rsidRPr="00F9181D" w:rsidRDefault="005332B1" w:rsidP="005332B1">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4E8B31E0" w14:textId="77777777" w:rsidR="005332B1" w:rsidRPr="00F9181D" w:rsidRDefault="005332B1" w:rsidP="00936F0C">
      <w:pPr>
        <w:autoSpaceDE w:val="0"/>
        <w:autoSpaceDN w:val="0"/>
        <w:adjustRightInd w:val="0"/>
        <w:spacing w:after="0" w:line="320" w:lineRule="atLeast"/>
        <w:ind w:left="60" w:right="60"/>
        <w:jc w:val="center"/>
        <w:rPr>
          <w:rFonts w:ascii="Times New Roman" w:hAnsi="Times New Roman" w:cs="Times New Roman"/>
          <w:bCs/>
          <w:color w:val="000000"/>
        </w:rPr>
      </w:pPr>
    </w:p>
    <w:bookmarkEnd w:id="98"/>
    <w:p w14:paraId="509DD5F3" w14:textId="0E7BF4A3" w:rsidR="00893A18" w:rsidRPr="00B37F48" w:rsidRDefault="005332B1" w:rsidP="00752C1B">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Once </w:t>
      </w:r>
      <w:r w:rsidR="00893A18" w:rsidRPr="00B37F48">
        <w:rPr>
          <w:rFonts w:ascii="Times New Roman" w:hAnsi="Times New Roman" w:cs="Times New Roman"/>
          <w:lang w:val="es-CO"/>
        </w:rPr>
        <w:t>estudiantes no lo usaron, con una equivalencia de 50% de los encuestado</w:t>
      </w:r>
      <w:r w:rsidR="00F9181D">
        <w:rPr>
          <w:rFonts w:ascii="Times New Roman" w:hAnsi="Times New Roman" w:cs="Times New Roman"/>
          <w:lang w:val="es-CO"/>
        </w:rPr>
        <w:t>s</w:t>
      </w:r>
      <w:r w:rsidR="00893A18" w:rsidRPr="00B37F48">
        <w:rPr>
          <w:rFonts w:ascii="Times New Roman" w:hAnsi="Times New Roman" w:cs="Times New Roman"/>
          <w:lang w:val="es-CO"/>
        </w:rPr>
        <w:t xml:space="preserve">, </w:t>
      </w:r>
      <w:r w:rsidR="00F9181D">
        <w:rPr>
          <w:rFonts w:ascii="Times New Roman" w:hAnsi="Times New Roman" w:cs="Times New Roman"/>
          <w:lang w:val="es-CO"/>
        </w:rPr>
        <w:t>cinco</w:t>
      </w:r>
      <w:r w:rsidR="00893A18" w:rsidRPr="00B37F48">
        <w:rPr>
          <w:rFonts w:ascii="Times New Roman" w:hAnsi="Times New Roman" w:cs="Times New Roman"/>
          <w:lang w:val="es-CO"/>
        </w:rPr>
        <w:t xml:space="preserve"> estudiantes lo usaron </w:t>
      </w:r>
      <w:r w:rsidR="00F9181D">
        <w:rPr>
          <w:rFonts w:ascii="Times New Roman" w:hAnsi="Times New Roman" w:cs="Times New Roman"/>
          <w:lang w:val="es-CO"/>
        </w:rPr>
        <w:t>una</w:t>
      </w:r>
      <w:r w:rsidR="00893A18" w:rsidRPr="00B37F48">
        <w:rPr>
          <w:rFonts w:ascii="Times New Roman" w:hAnsi="Times New Roman" w:cs="Times New Roman"/>
          <w:lang w:val="es-CO"/>
        </w:rPr>
        <w:t xml:space="preserve"> hora que equivale al </w:t>
      </w:r>
      <w:r w:rsidR="00605B19" w:rsidRPr="00B37F48">
        <w:rPr>
          <w:rFonts w:ascii="Times New Roman" w:hAnsi="Times New Roman" w:cs="Times New Roman"/>
          <w:lang w:val="es-CO"/>
        </w:rPr>
        <w:t>22,7</w:t>
      </w:r>
      <w:r w:rsidR="00893A18" w:rsidRPr="00B37F48">
        <w:rPr>
          <w:rFonts w:ascii="Times New Roman" w:hAnsi="Times New Roman" w:cs="Times New Roman"/>
          <w:lang w:val="es-CO"/>
        </w:rPr>
        <w:t xml:space="preserve">%, </w:t>
      </w:r>
      <w:r w:rsidR="00F9181D">
        <w:rPr>
          <w:rFonts w:ascii="Times New Roman" w:hAnsi="Times New Roman" w:cs="Times New Roman"/>
          <w:lang w:val="es-CO"/>
        </w:rPr>
        <w:t>tres</w:t>
      </w:r>
      <w:r w:rsidR="00893A18" w:rsidRPr="00B37F48">
        <w:rPr>
          <w:rFonts w:ascii="Times New Roman" w:hAnsi="Times New Roman" w:cs="Times New Roman"/>
          <w:lang w:val="es-CO"/>
        </w:rPr>
        <w:t xml:space="preserve"> estudiantes lo usaron </w:t>
      </w:r>
      <w:r w:rsidR="00F9181D">
        <w:rPr>
          <w:rFonts w:ascii="Times New Roman" w:hAnsi="Times New Roman" w:cs="Times New Roman"/>
          <w:lang w:val="es-CO"/>
        </w:rPr>
        <w:t>dos</w:t>
      </w:r>
      <w:r w:rsidR="0067743E" w:rsidRPr="00B37F48">
        <w:rPr>
          <w:rFonts w:ascii="Times New Roman" w:hAnsi="Times New Roman" w:cs="Times New Roman"/>
          <w:lang w:val="es-CO"/>
        </w:rPr>
        <w:t xml:space="preserve"> </w:t>
      </w:r>
      <w:r w:rsidR="00893A18" w:rsidRPr="00B37F48">
        <w:rPr>
          <w:rFonts w:ascii="Times New Roman" w:hAnsi="Times New Roman" w:cs="Times New Roman"/>
          <w:lang w:val="es-CO"/>
        </w:rPr>
        <w:t xml:space="preserve">horas que equivale al </w:t>
      </w:r>
      <w:r w:rsidR="0067743E" w:rsidRPr="00B37F48">
        <w:rPr>
          <w:rFonts w:ascii="Times New Roman" w:hAnsi="Times New Roman" w:cs="Times New Roman"/>
          <w:lang w:val="es-CO"/>
        </w:rPr>
        <w:t>13</w:t>
      </w:r>
      <w:r w:rsidR="00893A18" w:rsidRPr="00B37F48">
        <w:rPr>
          <w:rFonts w:ascii="Times New Roman" w:hAnsi="Times New Roman" w:cs="Times New Roman"/>
          <w:lang w:val="es-CO"/>
        </w:rPr>
        <w:t>,</w:t>
      </w:r>
      <w:r w:rsidR="0067743E" w:rsidRPr="00B37F48">
        <w:rPr>
          <w:rFonts w:ascii="Times New Roman" w:hAnsi="Times New Roman" w:cs="Times New Roman"/>
          <w:lang w:val="es-CO"/>
        </w:rPr>
        <w:t>6</w:t>
      </w:r>
      <w:r w:rsidR="00893A18" w:rsidRPr="00B37F48">
        <w:rPr>
          <w:rFonts w:ascii="Times New Roman" w:hAnsi="Times New Roman" w:cs="Times New Roman"/>
          <w:lang w:val="es-CO"/>
        </w:rPr>
        <w:t>%</w:t>
      </w:r>
      <w:r w:rsidR="00F9181D">
        <w:rPr>
          <w:rFonts w:ascii="Times New Roman" w:hAnsi="Times New Roman" w:cs="Times New Roman"/>
          <w:lang w:val="es-CO"/>
        </w:rPr>
        <w:t xml:space="preserve">, un </w:t>
      </w:r>
      <w:r w:rsidR="00893A18" w:rsidRPr="00B37F48">
        <w:rPr>
          <w:rFonts w:ascii="Times New Roman" w:hAnsi="Times New Roman" w:cs="Times New Roman"/>
          <w:lang w:val="es-CO"/>
        </w:rPr>
        <w:t xml:space="preserve">estudiante lo usó </w:t>
      </w:r>
      <w:r w:rsidR="00F9181D">
        <w:rPr>
          <w:rFonts w:ascii="Times New Roman" w:hAnsi="Times New Roman" w:cs="Times New Roman"/>
          <w:lang w:val="es-CO"/>
        </w:rPr>
        <w:t>tres</w:t>
      </w:r>
      <w:r w:rsidR="00893A18" w:rsidRPr="00B37F48">
        <w:rPr>
          <w:rFonts w:ascii="Times New Roman" w:hAnsi="Times New Roman" w:cs="Times New Roman"/>
          <w:lang w:val="es-CO"/>
        </w:rPr>
        <w:t xml:space="preserve"> horas que equivale al 4,5%, </w:t>
      </w:r>
      <w:r w:rsidR="00F9181D">
        <w:rPr>
          <w:rFonts w:ascii="Times New Roman" w:hAnsi="Times New Roman" w:cs="Times New Roman"/>
          <w:lang w:val="es-CO"/>
        </w:rPr>
        <w:t>un</w:t>
      </w:r>
      <w:r w:rsidR="00893A18" w:rsidRPr="00B37F48">
        <w:rPr>
          <w:rFonts w:ascii="Times New Roman" w:hAnsi="Times New Roman" w:cs="Times New Roman"/>
          <w:lang w:val="es-CO"/>
        </w:rPr>
        <w:t xml:space="preserve"> estudiante lo usó </w:t>
      </w:r>
      <w:r w:rsidR="00F9181D">
        <w:rPr>
          <w:rFonts w:ascii="Times New Roman" w:hAnsi="Times New Roman" w:cs="Times New Roman"/>
          <w:lang w:val="es-CO"/>
        </w:rPr>
        <w:t xml:space="preserve">cinco </w:t>
      </w:r>
      <w:r w:rsidR="00893A18" w:rsidRPr="00B37F48">
        <w:rPr>
          <w:rFonts w:ascii="Times New Roman" w:hAnsi="Times New Roman" w:cs="Times New Roman"/>
          <w:lang w:val="es-CO"/>
        </w:rPr>
        <w:t xml:space="preserve">horas que equivale al 4,5%, </w:t>
      </w:r>
      <w:r w:rsidR="00F9181D">
        <w:rPr>
          <w:rFonts w:ascii="Times New Roman" w:hAnsi="Times New Roman" w:cs="Times New Roman"/>
          <w:lang w:val="es-CO"/>
        </w:rPr>
        <w:t xml:space="preserve">un </w:t>
      </w:r>
      <w:r w:rsidR="00893A18" w:rsidRPr="00B37F48">
        <w:rPr>
          <w:rFonts w:ascii="Times New Roman" w:hAnsi="Times New Roman" w:cs="Times New Roman"/>
          <w:lang w:val="es-CO"/>
        </w:rPr>
        <w:t xml:space="preserve">estudiante lo usó </w:t>
      </w:r>
      <w:r w:rsidR="00F9181D">
        <w:rPr>
          <w:rFonts w:ascii="Times New Roman" w:hAnsi="Times New Roman" w:cs="Times New Roman"/>
          <w:lang w:val="es-CO"/>
        </w:rPr>
        <w:t>ocho</w:t>
      </w:r>
      <w:r w:rsidR="00893A18" w:rsidRPr="00B37F48">
        <w:rPr>
          <w:rFonts w:ascii="Times New Roman" w:hAnsi="Times New Roman" w:cs="Times New Roman"/>
          <w:lang w:val="es-CO"/>
        </w:rPr>
        <w:t xml:space="preserve"> horas que equivale al 4,</w:t>
      </w:r>
      <w:r w:rsidR="0067743E" w:rsidRPr="00B37F48">
        <w:rPr>
          <w:rFonts w:ascii="Times New Roman" w:hAnsi="Times New Roman" w:cs="Times New Roman"/>
          <w:lang w:val="es-CO"/>
        </w:rPr>
        <w:t>5%.</w:t>
      </w:r>
    </w:p>
    <w:p w14:paraId="544754B7" w14:textId="0E2131FD" w:rsidR="009E2F4A" w:rsidRPr="00752C1B" w:rsidRDefault="00893A18" w:rsidP="00752C1B">
      <w:pPr>
        <w:pStyle w:val="Textoindependiente"/>
        <w:spacing w:before="125"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5332B1" w:rsidRPr="00B37F48">
        <w:rPr>
          <w:rFonts w:ascii="Times New Roman" w:hAnsi="Times New Roman" w:cs="Times New Roman"/>
          <w:lang w:val="es-CO"/>
        </w:rPr>
        <w:t>e</w:t>
      </w:r>
      <w:r w:rsidRPr="00B37F48">
        <w:rPr>
          <w:rFonts w:ascii="Times New Roman" w:hAnsi="Times New Roman" w:cs="Times New Roman"/>
          <w:lang w:val="es-CO"/>
        </w:rPr>
        <w:t xml:space="preserve">l mayor tiempo de uso </w:t>
      </w:r>
      <w:r w:rsidR="005029F5" w:rsidRPr="00B37F48">
        <w:rPr>
          <w:rFonts w:ascii="Times New Roman" w:hAnsi="Times New Roman" w:cs="Times New Roman"/>
          <w:lang w:val="es-CO"/>
        </w:rPr>
        <w:t xml:space="preserve">fue de </w:t>
      </w:r>
      <w:r w:rsidR="00F9181D">
        <w:rPr>
          <w:rFonts w:ascii="Times New Roman" w:hAnsi="Times New Roman" w:cs="Times New Roman"/>
          <w:lang w:val="es-CO"/>
        </w:rPr>
        <w:t>ocho</w:t>
      </w:r>
      <w:r w:rsidRPr="00B37F48">
        <w:rPr>
          <w:rFonts w:ascii="Times New Roman" w:hAnsi="Times New Roman" w:cs="Times New Roman"/>
          <w:lang w:val="es-CO"/>
        </w:rPr>
        <w:t xml:space="preserve"> horas </w:t>
      </w:r>
      <w:r w:rsidR="005029F5" w:rsidRPr="00B37F48">
        <w:rPr>
          <w:rFonts w:ascii="Times New Roman" w:hAnsi="Times New Roman" w:cs="Times New Roman"/>
          <w:lang w:val="es-CO"/>
        </w:rPr>
        <w:t>a la semana</w:t>
      </w:r>
      <w:r w:rsidR="00F9181D">
        <w:rPr>
          <w:rFonts w:ascii="Times New Roman" w:hAnsi="Times New Roman" w:cs="Times New Roman"/>
          <w:lang w:val="es-CO"/>
        </w:rPr>
        <w:t>,</w:t>
      </w:r>
      <w:r w:rsidR="005029F5" w:rsidRPr="00B37F48">
        <w:rPr>
          <w:rFonts w:ascii="Times New Roman" w:hAnsi="Times New Roman" w:cs="Times New Roman"/>
          <w:lang w:val="es-CO"/>
        </w:rPr>
        <w:t xml:space="preserve"> </w:t>
      </w:r>
      <w:r w:rsidRPr="00B37F48">
        <w:rPr>
          <w:rFonts w:ascii="Times New Roman" w:hAnsi="Times New Roman" w:cs="Times New Roman"/>
          <w:lang w:val="es-CO"/>
        </w:rPr>
        <w:t xml:space="preserve">con una frecuencia de </w:t>
      </w:r>
      <w:r w:rsidR="00F9181D">
        <w:rPr>
          <w:rFonts w:ascii="Times New Roman" w:hAnsi="Times New Roman" w:cs="Times New Roman"/>
          <w:lang w:val="es-CO"/>
        </w:rPr>
        <w:t xml:space="preserve">un </w:t>
      </w:r>
      <w:r w:rsidR="005029F5" w:rsidRPr="00B37F48">
        <w:rPr>
          <w:rFonts w:ascii="Times New Roman" w:hAnsi="Times New Roman" w:cs="Times New Roman"/>
          <w:lang w:val="es-CO"/>
        </w:rPr>
        <w:t>estudiante</w:t>
      </w:r>
      <w:r w:rsidRPr="00B37F48">
        <w:rPr>
          <w:rFonts w:ascii="Times New Roman" w:hAnsi="Times New Roman" w:cs="Times New Roman"/>
          <w:lang w:val="es-CO"/>
        </w:rPr>
        <w:t xml:space="preserve"> </w:t>
      </w:r>
      <w:r w:rsidR="005029F5" w:rsidRPr="00B37F48">
        <w:rPr>
          <w:rFonts w:ascii="Times New Roman" w:hAnsi="Times New Roman" w:cs="Times New Roman"/>
          <w:lang w:val="es-CO"/>
        </w:rPr>
        <w:t>en promedio</w:t>
      </w:r>
      <w:r w:rsidRPr="00B37F48">
        <w:rPr>
          <w:rFonts w:ascii="Times New Roman" w:hAnsi="Times New Roman" w:cs="Times New Roman"/>
          <w:lang w:val="es-CO"/>
        </w:rPr>
        <w:t>.</w:t>
      </w:r>
    </w:p>
    <w:p w14:paraId="45174205" w14:textId="5054C74D" w:rsidR="00DD472F" w:rsidRPr="00B37F48" w:rsidRDefault="009E2F4A" w:rsidP="00DD472F">
      <w:pPr>
        <w:autoSpaceDE w:val="0"/>
        <w:autoSpaceDN w:val="0"/>
        <w:adjustRightInd w:val="0"/>
        <w:spacing w:after="0" w:line="240" w:lineRule="auto"/>
        <w:ind w:left="62"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FE4EE9" w:rsidRPr="00B37F48">
        <w:rPr>
          <w:rFonts w:ascii="Times New Roman" w:hAnsi="Times New Roman" w:cs="Times New Roman"/>
          <w:bCs/>
          <w:color w:val="000000"/>
          <w:sz w:val="24"/>
          <w:szCs w:val="24"/>
        </w:rPr>
        <w:t>3</w:t>
      </w:r>
      <w:r w:rsidR="0051019B">
        <w:rPr>
          <w:rFonts w:ascii="Times New Roman" w:hAnsi="Times New Roman" w:cs="Times New Roman"/>
          <w:bCs/>
          <w:color w:val="000000"/>
          <w:sz w:val="24"/>
          <w:szCs w:val="24"/>
        </w:rPr>
        <w:t>3</w:t>
      </w:r>
      <w:r w:rsidR="005332B1" w:rsidRPr="00B37F48">
        <w:rPr>
          <w:rFonts w:ascii="Times New Roman" w:hAnsi="Times New Roman" w:cs="Times New Roman"/>
          <w:bCs/>
          <w:color w:val="000000"/>
          <w:sz w:val="24"/>
          <w:szCs w:val="24"/>
        </w:rPr>
        <w:t xml:space="preserve">. </w:t>
      </w:r>
    </w:p>
    <w:p w14:paraId="752351F3" w14:textId="4235EFF0" w:rsidR="009E2F4A" w:rsidRPr="00B37F48" w:rsidRDefault="00E211C6" w:rsidP="00DD472F">
      <w:pPr>
        <w:autoSpaceDE w:val="0"/>
        <w:autoSpaceDN w:val="0"/>
        <w:adjustRightInd w:val="0"/>
        <w:spacing w:after="0" w:line="240" w:lineRule="auto"/>
        <w:ind w:left="62"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9E2F4A" w:rsidRPr="00B37F48">
        <w:rPr>
          <w:rFonts w:ascii="Times New Roman" w:hAnsi="Times New Roman" w:cs="Times New Roman"/>
          <w:bCs/>
          <w:i/>
          <w:color w:val="000000"/>
          <w:sz w:val="24"/>
          <w:szCs w:val="24"/>
        </w:rPr>
        <w:t xml:space="preserve">_Twitter: </w:t>
      </w:r>
      <w:r w:rsidR="00DD472F" w:rsidRPr="00B37F48">
        <w:rPr>
          <w:rFonts w:ascii="Times New Roman" w:hAnsi="Times New Roman" w:cs="Times New Roman"/>
          <w:bCs/>
          <w:i/>
          <w:color w:val="000000"/>
          <w:sz w:val="24"/>
          <w:szCs w:val="24"/>
        </w:rPr>
        <w:t>total de v</w:t>
      </w:r>
      <w:r w:rsidR="009E2F4A" w:rsidRPr="00B37F48">
        <w:rPr>
          <w:rFonts w:ascii="Times New Roman" w:hAnsi="Times New Roman" w:cs="Times New Roman"/>
          <w:bCs/>
          <w:i/>
          <w:color w:val="000000"/>
          <w:sz w:val="24"/>
          <w:szCs w:val="24"/>
        </w:rPr>
        <w:t>eces que ha accedido en el periodo</w:t>
      </w:r>
    </w:p>
    <w:p w14:paraId="670BC186" w14:textId="77777777" w:rsidR="009E2F4A" w:rsidRPr="00B37F48" w:rsidRDefault="009E2F4A" w:rsidP="009E2F4A">
      <w:pPr>
        <w:autoSpaceDE w:val="0"/>
        <w:autoSpaceDN w:val="0"/>
        <w:adjustRightInd w:val="0"/>
        <w:spacing w:after="0" w:line="320" w:lineRule="atLeast"/>
        <w:ind w:left="60" w:right="60"/>
        <w:jc w:val="center"/>
        <w:rPr>
          <w:rFonts w:ascii="Times New Roman" w:hAnsi="Times New Roman" w:cs="Times New Roman"/>
          <w:bCs/>
          <w:i/>
          <w:color w:val="000000"/>
          <w:sz w:val="24"/>
          <w:szCs w:val="24"/>
        </w:rPr>
      </w:pPr>
    </w:p>
    <w:p w14:paraId="747EDA31" w14:textId="39910340" w:rsidR="00A767D9" w:rsidRPr="00B37F48" w:rsidRDefault="004149CE" w:rsidP="004149CE">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6FF1961C" wp14:editId="7478059E">
            <wp:extent cx="2979147" cy="2034540"/>
            <wp:effectExtent l="0" t="0" r="0" b="381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993251" cy="2044172"/>
                    </a:xfrm>
                    <a:prstGeom prst="rect">
                      <a:avLst/>
                    </a:prstGeom>
                  </pic:spPr>
                </pic:pic>
              </a:graphicData>
            </a:graphic>
          </wp:inline>
        </w:drawing>
      </w:r>
    </w:p>
    <w:p w14:paraId="2D0434B3" w14:textId="4187E635" w:rsidR="00DD472F" w:rsidRPr="00F9181D" w:rsidRDefault="00DD472F" w:rsidP="00DD472F">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F9181D">
        <w:rPr>
          <w:rFonts w:ascii="Times New Roman" w:hAnsi="Times New Roman" w:cs="Times New Roman"/>
        </w:rPr>
        <w:t>Fuente: elaboración propia</w:t>
      </w:r>
    </w:p>
    <w:p w14:paraId="0B368CE3" w14:textId="77777777" w:rsidR="00DD472F" w:rsidRPr="00F9181D" w:rsidRDefault="00DD472F" w:rsidP="004149CE">
      <w:pPr>
        <w:autoSpaceDE w:val="0"/>
        <w:autoSpaceDN w:val="0"/>
        <w:adjustRightInd w:val="0"/>
        <w:spacing w:after="0" w:line="400" w:lineRule="atLeast"/>
        <w:jc w:val="center"/>
        <w:rPr>
          <w:rFonts w:ascii="Times New Roman" w:hAnsi="Times New Roman" w:cs="Times New Roman"/>
        </w:rPr>
      </w:pPr>
    </w:p>
    <w:p w14:paraId="527AE83A" w14:textId="63DD74AE" w:rsidR="000273B8" w:rsidRPr="00B37F48" w:rsidRDefault="004149CE" w:rsidP="00C50C49">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41D235FD" wp14:editId="3B7C7875">
            <wp:extent cx="3520440" cy="2491554"/>
            <wp:effectExtent l="0" t="0" r="3810" b="4445"/>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532875" cy="2500355"/>
                    </a:xfrm>
                    <a:prstGeom prst="rect">
                      <a:avLst/>
                    </a:prstGeom>
                  </pic:spPr>
                </pic:pic>
              </a:graphicData>
            </a:graphic>
          </wp:inline>
        </w:drawing>
      </w:r>
    </w:p>
    <w:p w14:paraId="502BE2A5" w14:textId="543EF3CC" w:rsidR="00611053" w:rsidRPr="00F9181D" w:rsidRDefault="00611053" w:rsidP="00611053">
      <w:pPr>
        <w:autoSpaceDE w:val="0"/>
        <w:autoSpaceDN w:val="0"/>
        <w:adjustRightInd w:val="0"/>
        <w:spacing w:after="0" w:line="320" w:lineRule="atLeast"/>
        <w:ind w:left="60" w:right="60"/>
        <w:jc w:val="center"/>
        <w:rPr>
          <w:rFonts w:ascii="Times New Roman" w:hAnsi="Times New Roman" w:cs="Times New Roman"/>
          <w:bCs/>
          <w:color w:val="000000"/>
        </w:rPr>
      </w:pPr>
      <w:r w:rsidRPr="00F9181D">
        <w:rPr>
          <w:rFonts w:ascii="Times New Roman" w:hAnsi="Times New Roman" w:cs="Times New Roman"/>
          <w:bCs/>
          <w:color w:val="000000"/>
        </w:rPr>
        <w:t xml:space="preserve">Figura </w:t>
      </w:r>
      <w:r w:rsidR="002506E6" w:rsidRPr="00F9181D">
        <w:rPr>
          <w:rFonts w:ascii="Times New Roman" w:hAnsi="Times New Roman" w:cs="Times New Roman"/>
          <w:bCs/>
          <w:color w:val="000000"/>
        </w:rPr>
        <w:t>3</w:t>
      </w:r>
      <w:r w:rsidR="0031077D">
        <w:rPr>
          <w:rFonts w:ascii="Times New Roman" w:hAnsi="Times New Roman" w:cs="Times New Roman"/>
          <w:bCs/>
          <w:color w:val="000000"/>
        </w:rPr>
        <w:t>8</w:t>
      </w:r>
      <w:r w:rsidR="00DD472F" w:rsidRPr="00F9181D">
        <w:rPr>
          <w:rFonts w:ascii="Times New Roman" w:hAnsi="Times New Roman" w:cs="Times New Roman"/>
          <w:bCs/>
          <w:color w:val="000000"/>
        </w:rPr>
        <w:t>.</w:t>
      </w:r>
      <w:r w:rsidRPr="00F9181D">
        <w:rPr>
          <w:rFonts w:ascii="Times New Roman" w:hAnsi="Times New Roman" w:cs="Times New Roman"/>
          <w:bCs/>
          <w:color w:val="000000"/>
        </w:rPr>
        <w:t xml:space="preserve"> </w:t>
      </w:r>
      <w:bookmarkStart w:id="99" w:name="_Hlk513736477"/>
      <w:r w:rsidR="00E211C6" w:rsidRPr="00F9181D">
        <w:rPr>
          <w:rFonts w:ascii="Times New Roman" w:hAnsi="Times New Roman" w:cs="Times New Roman"/>
          <w:bCs/>
          <w:color w:val="000000"/>
        </w:rPr>
        <w:t>Smartphone</w:t>
      </w:r>
      <w:r w:rsidRPr="00F9181D">
        <w:rPr>
          <w:rFonts w:ascii="Times New Roman" w:hAnsi="Times New Roman" w:cs="Times New Roman"/>
          <w:bCs/>
          <w:color w:val="000000"/>
        </w:rPr>
        <w:t xml:space="preserve">_Twitter: </w:t>
      </w:r>
      <w:r w:rsidR="00DD472F" w:rsidRPr="00F9181D">
        <w:rPr>
          <w:rFonts w:ascii="Times New Roman" w:hAnsi="Times New Roman" w:cs="Times New Roman"/>
          <w:bCs/>
          <w:color w:val="000000"/>
        </w:rPr>
        <w:t>total de v</w:t>
      </w:r>
      <w:r w:rsidRPr="00F9181D">
        <w:rPr>
          <w:rFonts w:ascii="Times New Roman" w:hAnsi="Times New Roman" w:cs="Times New Roman"/>
          <w:bCs/>
          <w:color w:val="000000"/>
        </w:rPr>
        <w:t>eces que ha accedido en el periodo</w:t>
      </w:r>
    </w:p>
    <w:p w14:paraId="3BDEB271" w14:textId="77777777" w:rsidR="00DD472F" w:rsidRPr="00F9181D" w:rsidRDefault="00DD472F" w:rsidP="00DD472F">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19A7DE37" w14:textId="77777777" w:rsidR="00DD472F" w:rsidRPr="00F9181D" w:rsidRDefault="00DD472F" w:rsidP="00611053">
      <w:pPr>
        <w:autoSpaceDE w:val="0"/>
        <w:autoSpaceDN w:val="0"/>
        <w:adjustRightInd w:val="0"/>
        <w:spacing w:after="0" w:line="320" w:lineRule="atLeast"/>
        <w:ind w:left="60" w:right="60"/>
        <w:jc w:val="center"/>
        <w:rPr>
          <w:rFonts w:ascii="Times New Roman" w:hAnsi="Times New Roman" w:cs="Times New Roman"/>
          <w:bCs/>
          <w:color w:val="000000"/>
        </w:rPr>
      </w:pPr>
    </w:p>
    <w:bookmarkEnd w:id="99"/>
    <w:p w14:paraId="0E912186" w14:textId="7C632233" w:rsidR="00553C5B" w:rsidRPr="00B37F48" w:rsidRDefault="00DD472F" w:rsidP="000A70D3">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Doce </w:t>
      </w:r>
      <w:r w:rsidR="00553C5B" w:rsidRPr="00B37F48">
        <w:rPr>
          <w:rFonts w:ascii="Times New Roman" w:hAnsi="Times New Roman" w:cs="Times New Roman"/>
          <w:lang w:val="es-CO"/>
        </w:rPr>
        <w:t>estudiantes no lo usaron, con una equivalencia de 54,5% de los encuestado</w:t>
      </w:r>
      <w:r w:rsidR="00F9181D">
        <w:rPr>
          <w:rFonts w:ascii="Times New Roman" w:hAnsi="Times New Roman" w:cs="Times New Roman"/>
          <w:lang w:val="es-CO"/>
        </w:rPr>
        <w:t>s</w:t>
      </w:r>
      <w:r w:rsidR="00553C5B" w:rsidRPr="00B37F48">
        <w:rPr>
          <w:rFonts w:ascii="Times New Roman" w:hAnsi="Times New Roman" w:cs="Times New Roman"/>
          <w:lang w:val="es-CO"/>
        </w:rPr>
        <w:t xml:space="preserve">, </w:t>
      </w:r>
      <w:r w:rsidR="00F9181D">
        <w:rPr>
          <w:rFonts w:ascii="Times New Roman" w:hAnsi="Times New Roman" w:cs="Times New Roman"/>
          <w:lang w:val="es-CO"/>
        </w:rPr>
        <w:t>cuatro</w:t>
      </w:r>
      <w:r w:rsidR="00553C5B" w:rsidRPr="00B37F48">
        <w:rPr>
          <w:rFonts w:ascii="Times New Roman" w:hAnsi="Times New Roman" w:cs="Times New Roman"/>
          <w:lang w:val="es-CO"/>
        </w:rPr>
        <w:t xml:space="preserve"> estudiantes lo usaron </w:t>
      </w:r>
      <w:r w:rsidR="00F9181D">
        <w:rPr>
          <w:rFonts w:ascii="Times New Roman" w:hAnsi="Times New Roman" w:cs="Times New Roman"/>
          <w:lang w:val="es-CO"/>
        </w:rPr>
        <w:t>una</w:t>
      </w:r>
      <w:r w:rsidR="00553C5B" w:rsidRPr="00B37F48">
        <w:rPr>
          <w:rFonts w:ascii="Times New Roman" w:hAnsi="Times New Roman" w:cs="Times New Roman"/>
          <w:lang w:val="es-CO"/>
        </w:rPr>
        <w:t xml:space="preserve"> hora que equivale al 18,2%, </w:t>
      </w:r>
      <w:r w:rsidR="00F9181D">
        <w:rPr>
          <w:rFonts w:ascii="Times New Roman" w:hAnsi="Times New Roman" w:cs="Times New Roman"/>
          <w:lang w:val="es-CO"/>
        </w:rPr>
        <w:t xml:space="preserve">dos </w:t>
      </w:r>
      <w:r w:rsidR="00553C5B" w:rsidRPr="00B37F48">
        <w:rPr>
          <w:rFonts w:ascii="Times New Roman" w:hAnsi="Times New Roman" w:cs="Times New Roman"/>
          <w:lang w:val="es-CO"/>
        </w:rPr>
        <w:t xml:space="preserve">estudiantes lo usaron </w:t>
      </w:r>
      <w:r w:rsidR="00F9181D">
        <w:rPr>
          <w:rFonts w:ascii="Times New Roman" w:hAnsi="Times New Roman" w:cs="Times New Roman"/>
          <w:lang w:val="es-CO"/>
        </w:rPr>
        <w:t>dos</w:t>
      </w:r>
      <w:r w:rsidR="00553C5B" w:rsidRPr="00B37F48">
        <w:rPr>
          <w:rFonts w:ascii="Times New Roman" w:hAnsi="Times New Roman" w:cs="Times New Roman"/>
          <w:lang w:val="es-CO"/>
        </w:rPr>
        <w:t xml:space="preserve"> horas que equivale al 9,1%</w:t>
      </w:r>
      <w:r w:rsidR="00F9181D">
        <w:rPr>
          <w:rFonts w:ascii="Times New Roman" w:hAnsi="Times New Roman" w:cs="Times New Roman"/>
          <w:lang w:val="es-CO"/>
        </w:rPr>
        <w:t>, un</w:t>
      </w:r>
      <w:r w:rsidR="00553C5B" w:rsidRPr="00B37F48">
        <w:rPr>
          <w:rFonts w:ascii="Times New Roman" w:hAnsi="Times New Roman" w:cs="Times New Roman"/>
          <w:lang w:val="es-CO"/>
        </w:rPr>
        <w:t xml:space="preserve"> estudiante lo usó </w:t>
      </w:r>
      <w:r w:rsidR="00F9181D">
        <w:rPr>
          <w:rFonts w:ascii="Times New Roman" w:hAnsi="Times New Roman" w:cs="Times New Roman"/>
          <w:lang w:val="es-CO"/>
        </w:rPr>
        <w:t>tres</w:t>
      </w:r>
      <w:r w:rsidR="00553C5B" w:rsidRPr="00B37F48">
        <w:rPr>
          <w:rFonts w:ascii="Times New Roman" w:hAnsi="Times New Roman" w:cs="Times New Roman"/>
          <w:lang w:val="es-CO"/>
        </w:rPr>
        <w:t xml:space="preserve"> horas que equivale al 4,5%, </w:t>
      </w:r>
      <w:r w:rsidR="00F9181D">
        <w:rPr>
          <w:rFonts w:ascii="Times New Roman" w:hAnsi="Times New Roman" w:cs="Times New Roman"/>
          <w:lang w:val="es-CO"/>
        </w:rPr>
        <w:t>dos</w:t>
      </w:r>
      <w:r w:rsidR="00553C5B" w:rsidRPr="00B37F48">
        <w:rPr>
          <w:rFonts w:ascii="Times New Roman" w:hAnsi="Times New Roman" w:cs="Times New Roman"/>
          <w:lang w:val="es-CO"/>
        </w:rPr>
        <w:t xml:space="preserve"> estudiantes lo usaron </w:t>
      </w:r>
      <w:r w:rsidR="00F9181D">
        <w:rPr>
          <w:rFonts w:ascii="Times New Roman" w:hAnsi="Times New Roman" w:cs="Times New Roman"/>
          <w:lang w:val="es-CO"/>
        </w:rPr>
        <w:t>seis h</w:t>
      </w:r>
      <w:r w:rsidR="00553C5B" w:rsidRPr="00B37F48">
        <w:rPr>
          <w:rFonts w:ascii="Times New Roman" w:hAnsi="Times New Roman" w:cs="Times New Roman"/>
          <w:lang w:val="es-CO"/>
        </w:rPr>
        <w:t xml:space="preserve">oras que equivale al 9,1%, </w:t>
      </w:r>
      <w:r w:rsidR="00F9181D">
        <w:rPr>
          <w:rFonts w:ascii="Times New Roman" w:hAnsi="Times New Roman" w:cs="Times New Roman"/>
          <w:lang w:val="es-CO"/>
        </w:rPr>
        <w:t xml:space="preserve">un </w:t>
      </w:r>
      <w:r w:rsidR="00553C5B" w:rsidRPr="00B37F48">
        <w:rPr>
          <w:rFonts w:ascii="Times New Roman" w:hAnsi="Times New Roman" w:cs="Times New Roman"/>
          <w:lang w:val="es-CO"/>
        </w:rPr>
        <w:t xml:space="preserve">estudiante lo usó </w:t>
      </w:r>
      <w:r w:rsidR="00F9181D">
        <w:rPr>
          <w:rFonts w:ascii="Times New Roman" w:hAnsi="Times New Roman" w:cs="Times New Roman"/>
          <w:lang w:val="es-CO"/>
        </w:rPr>
        <w:t>nueve</w:t>
      </w:r>
      <w:r w:rsidR="00553C5B" w:rsidRPr="00B37F48">
        <w:rPr>
          <w:rFonts w:ascii="Times New Roman" w:hAnsi="Times New Roman" w:cs="Times New Roman"/>
          <w:lang w:val="es-CO"/>
        </w:rPr>
        <w:t xml:space="preserve"> horas que equivale al 4,5%.</w:t>
      </w:r>
    </w:p>
    <w:p w14:paraId="38062581" w14:textId="01149500" w:rsidR="009140F5" w:rsidRPr="00B37F48" w:rsidRDefault="002A7491" w:rsidP="00C4790B">
      <w:pPr>
        <w:pStyle w:val="Textoindependiente"/>
        <w:spacing w:before="125" w:line="360" w:lineRule="auto"/>
        <w:jc w:val="both"/>
        <w:rPr>
          <w:rFonts w:ascii="Times New Roman" w:hAnsi="Times New Roman" w:cs="Times New Roman"/>
          <w:bCs/>
          <w:color w:val="000000"/>
          <w:lang w:val="es-ES"/>
        </w:rPr>
      </w:pPr>
      <w:r w:rsidRPr="00B37F48">
        <w:rPr>
          <w:rFonts w:ascii="Times New Roman" w:hAnsi="Times New Roman" w:cs="Times New Roman"/>
          <w:b/>
          <w:lang w:val="es-CO"/>
        </w:rPr>
        <w:t>Conclusión</w:t>
      </w:r>
      <w:r w:rsidR="00F67A46" w:rsidRPr="00B37F48">
        <w:rPr>
          <w:rFonts w:ascii="Times New Roman" w:hAnsi="Times New Roman" w:cs="Times New Roman"/>
          <w:lang w:val="es-CO"/>
        </w:rPr>
        <w:t xml:space="preserve">: </w:t>
      </w:r>
      <w:r w:rsidR="00DD472F" w:rsidRPr="00B37F48">
        <w:rPr>
          <w:rFonts w:ascii="Times New Roman" w:hAnsi="Times New Roman" w:cs="Times New Roman"/>
          <w:lang w:val="es-CO"/>
        </w:rPr>
        <w:t>l</w:t>
      </w:r>
      <w:r w:rsidR="00F67A46" w:rsidRPr="00B37F48">
        <w:rPr>
          <w:rFonts w:ascii="Times New Roman" w:hAnsi="Times New Roman" w:cs="Times New Roman"/>
          <w:lang w:val="es-CO"/>
        </w:rPr>
        <w:t xml:space="preserve">a </w:t>
      </w:r>
      <w:r w:rsidRPr="00B37F48">
        <w:rPr>
          <w:rFonts w:ascii="Times New Roman" w:hAnsi="Times New Roman" w:cs="Times New Roman"/>
          <w:lang w:val="es-CO"/>
        </w:rPr>
        <w:t xml:space="preserve">mayor frecuencia </w:t>
      </w:r>
      <w:r w:rsidR="00F67A46" w:rsidRPr="00B37F48">
        <w:rPr>
          <w:rFonts w:ascii="Times New Roman" w:hAnsi="Times New Roman" w:cs="Times New Roman"/>
          <w:lang w:val="es-CO"/>
        </w:rPr>
        <w:t xml:space="preserve">fue </w:t>
      </w:r>
      <w:r w:rsidR="00DD472F" w:rsidRPr="00B37F48">
        <w:rPr>
          <w:rFonts w:ascii="Times New Roman" w:hAnsi="Times New Roman" w:cs="Times New Roman"/>
          <w:lang w:val="es-CO"/>
        </w:rPr>
        <w:t xml:space="preserve">de </w:t>
      </w:r>
      <w:r w:rsidR="00F67A46" w:rsidRPr="00B37F48">
        <w:rPr>
          <w:rFonts w:ascii="Times New Roman" w:hAnsi="Times New Roman" w:cs="Times New Roman"/>
          <w:lang w:val="es-CO"/>
        </w:rPr>
        <w:t xml:space="preserve">12 estudiantes </w:t>
      </w:r>
      <w:r w:rsidRPr="00B37F48">
        <w:rPr>
          <w:rFonts w:ascii="Times New Roman" w:hAnsi="Times New Roman" w:cs="Times New Roman"/>
          <w:lang w:val="es-CO"/>
        </w:rPr>
        <w:t xml:space="preserve">con un acceso de </w:t>
      </w:r>
      <w:r w:rsidR="003C58A6" w:rsidRPr="00B37F48">
        <w:rPr>
          <w:rFonts w:ascii="Times New Roman" w:hAnsi="Times New Roman" w:cs="Times New Roman"/>
          <w:lang w:val="es-CO"/>
        </w:rPr>
        <w:t>0</w:t>
      </w:r>
      <w:r w:rsidR="00F67A46" w:rsidRPr="00B37F48">
        <w:rPr>
          <w:rFonts w:ascii="Times New Roman" w:hAnsi="Times New Roman" w:cs="Times New Roman"/>
          <w:lang w:val="es-CO"/>
        </w:rPr>
        <w:t xml:space="preserve"> veces y</w:t>
      </w:r>
      <w:r w:rsidR="00DD472F" w:rsidRPr="00B37F48">
        <w:rPr>
          <w:rFonts w:ascii="Times New Roman" w:hAnsi="Times New Roman" w:cs="Times New Roman"/>
          <w:lang w:val="es-CO"/>
        </w:rPr>
        <w:t xml:space="preserve">, un estudiante </w:t>
      </w:r>
      <w:r w:rsidR="00F9181D">
        <w:rPr>
          <w:rFonts w:ascii="Times New Roman" w:hAnsi="Times New Roman" w:cs="Times New Roman"/>
          <w:lang w:val="es-CO"/>
        </w:rPr>
        <w:t xml:space="preserve">que </w:t>
      </w:r>
      <w:r w:rsidR="00DD472F" w:rsidRPr="00B37F48">
        <w:rPr>
          <w:rFonts w:ascii="Times New Roman" w:hAnsi="Times New Roman" w:cs="Times New Roman"/>
          <w:lang w:val="es-CO"/>
        </w:rPr>
        <w:t xml:space="preserve">accedió nueve </w:t>
      </w:r>
      <w:r w:rsidR="00F67A46" w:rsidRPr="00B37F48">
        <w:rPr>
          <w:rFonts w:ascii="Times New Roman" w:hAnsi="Times New Roman" w:cs="Times New Roman"/>
          <w:lang w:val="es-CO"/>
        </w:rPr>
        <w:t>veces</w:t>
      </w:r>
      <w:r w:rsidR="00DD472F" w:rsidRPr="00B37F48">
        <w:rPr>
          <w:rFonts w:ascii="Times New Roman" w:hAnsi="Times New Roman" w:cs="Times New Roman"/>
          <w:lang w:val="es-CO"/>
        </w:rPr>
        <w:t xml:space="preserve">. </w:t>
      </w:r>
      <w:bookmarkStart w:id="100" w:name="_Hlk514157521"/>
    </w:p>
    <w:p w14:paraId="70DD00DD" w14:textId="1EC6744F" w:rsidR="00871CF8" w:rsidRPr="00B37F48" w:rsidRDefault="00871CF8" w:rsidP="00CD41B5">
      <w:pPr>
        <w:autoSpaceDE w:val="0"/>
        <w:autoSpaceDN w:val="0"/>
        <w:adjustRightInd w:val="0"/>
        <w:spacing w:after="0" w:line="240" w:lineRule="auto"/>
        <w:ind w:right="62"/>
        <w:rPr>
          <w:rFonts w:ascii="Times New Roman" w:hAnsi="Times New Roman" w:cs="Times New Roman"/>
          <w:bCs/>
          <w:color w:val="000000"/>
          <w:sz w:val="24"/>
          <w:szCs w:val="24"/>
        </w:rPr>
      </w:pPr>
    </w:p>
    <w:p w14:paraId="3C481591" w14:textId="7907529B" w:rsidR="00DD472F" w:rsidRPr="00B37F48" w:rsidRDefault="00102769" w:rsidP="00DD472F">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Tabla 3</w:t>
      </w:r>
      <w:r w:rsidR="00372D28">
        <w:rPr>
          <w:rFonts w:ascii="Times New Roman" w:hAnsi="Times New Roman" w:cs="Times New Roman"/>
          <w:bCs/>
          <w:color w:val="000000"/>
          <w:sz w:val="24"/>
          <w:szCs w:val="24"/>
        </w:rPr>
        <w:t>4</w:t>
      </w:r>
      <w:r w:rsidR="00DD472F" w:rsidRPr="00B37F48">
        <w:rPr>
          <w:rFonts w:ascii="Times New Roman" w:hAnsi="Times New Roman" w:cs="Times New Roman"/>
          <w:bCs/>
          <w:color w:val="000000"/>
          <w:sz w:val="24"/>
          <w:szCs w:val="24"/>
        </w:rPr>
        <w:t>.</w:t>
      </w:r>
    </w:p>
    <w:p w14:paraId="5343CD8C" w14:textId="498E8921" w:rsidR="00102769" w:rsidRPr="00B37F48" w:rsidRDefault="00E211C6" w:rsidP="00DD472F">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i/>
          <w:color w:val="000000"/>
          <w:sz w:val="24"/>
          <w:szCs w:val="24"/>
        </w:rPr>
        <w:t>Smartphone</w:t>
      </w:r>
      <w:r w:rsidR="00102769" w:rsidRPr="00B37F48">
        <w:rPr>
          <w:rFonts w:ascii="Times New Roman" w:hAnsi="Times New Roman" w:cs="Times New Roman"/>
          <w:bCs/>
          <w:i/>
          <w:color w:val="000000"/>
          <w:sz w:val="24"/>
          <w:szCs w:val="24"/>
        </w:rPr>
        <w:t xml:space="preserve">_lectura PDF: </w:t>
      </w:r>
      <w:r w:rsidR="00DD472F" w:rsidRPr="00B37F48">
        <w:rPr>
          <w:rFonts w:ascii="Times New Roman" w:hAnsi="Times New Roman" w:cs="Times New Roman"/>
          <w:bCs/>
          <w:i/>
          <w:color w:val="000000"/>
          <w:sz w:val="24"/>
          <w:szCs w:val="24"/>
        </w:rPr>
        <w:t>t</w:t>
      </w:r>
      <w:r w:rsidR="00102769" w:rsidRPr="00B37F48">
        <w:rPr>
          <w:rFonts w:ascii="Times New Roman" w:hAnsi="Times New Roman" w:cs="Times New Roman"/>
          <w:bCs/>
          <w:i/>
          <w:color w:val="000000"/>
          <w:sz w:val="24"/>
          <w:szCs w:val="24"/>
        </w:rPr>
        <w:t xml:space="preserve">iempo </w:t>
      </w:r>
      <w:r w:rsidR="00DD472F" w:rsidRPr="00B37F48">
        <w:rPr>
          <w:rFonts w:ascii="Times New Roman" w:hAnsi="Times New Roman" w:cs="Times New Roman"/>
          <w:bCs/>
          <w:i/>
          <w:color w:val="000000"/>
          <w:sz w:val="24"/>
          <w:szCs w:val="24"/>
        </w:rPr>
        <w:t xml:space="preserve">promedio </w:t>
      </w:r>
      <w:r w:rsidR="00102769" w:rsidRPr="00B37F48">
        <w:rPr>
          <w:rFonts w:ascii="Times New Roman" w:hAnsi="Times New Roman" w:cs="Times New Roman"/>
          <w:bCs/>
          <w:i/>
          <w:color w:val="000000"/>
          <w:sz w:val="24"/>
          <w:szCs w:val="24"/>
        </w:rPr>
        <w:t>que lo us</w:t>
      </w:r>
      <w:r w:rsidR="00DD472F" w:rsidRPr="00B37F48">
        <w:rPr>
          <w:rFonts w:ascii="Times New Roman" w:hAnsi="Times New Roman" w:cs="Times New Roman"/>
          <w:bCs/>
          <w:i/>
          <w:color w:val="000000"/>
          <w:sz w:val="24"/>
          <w:szCs w:val="24"/>
        </w:rPr>
        <w:t xml:space="preserve">ó por </w:t>
      </w:r>
      <w:r w:rsidR="00102769" w:rsidRPr="00B37F48">
        <w:rPr>
          <w:rFonts w:ascii="Times New Roman" w:hAnsi="Times New Roman" w:cs="Times New Roman"/>
          <w:bCs/>
          <w:i/>
          <w:color w:val="000000"/>
          <w:sz w:val="24"/>
          <w:szCs w:val="24"/>
        </w:rPr>
        <w:t>semana</w:t>
      </w:r>
      <w:r w:rsidR="00DD472F" w:rsidRPr="00B37F48">
        <w:rPr>
          <w:rFonts w:ascii="Times New Roman" w:hAnsi="Times New Roman" w:cs="Times New Roman"/>
          <w:bCs/>
          <w:i/>
          <w:color w:val="000000"/>
          <w:sz w:val="24"/>
          <w:szCs w:val="24"/>
        </w:rPr>
        <w:t xml:space="preserve"> </w:t>
      </w:r>
      <w:r w:rsidR="00102769" w:rsidRPr="00B37F48">
        <w:rPr>
          <w:rFonts w:ascii="Times New Roman" w:hAnsi="Times New Roman" w:cs="Times New Roman"/>
          <w:bCs/>
          <w:i/>
          <w:color w:val="000000"/>
          <w:sz w:val="24"/>
          <w:szCs w:val="24"/>
        </w:rPr>
        <w:t>(</w:t>
      </w:r>
      <w:r w:rsidR="00DD472F" w:rsidRPr="00B37F48">
        <w:rPr>
          <w:rFonts w:ascii="Times New Roman" w:hAnsi="Times New Roman" w:cs="Times New Roman"/>
          <w:bCs/>
          <w:i/>
          <w:color w:val="000000"/>
          <w:sz w:val="24"/>
          <w:szCs w:val="24"/>
        </w:rPr>
        <w:t>h</w:t>
      </w:r>
      <w:r w:rsidR="00102769" w:rsidRPr="00B37F48">
        <w:rPr>
          <w:rFonts w:ascii="Times New Roman" w:hAnsi="Times New Roman" w:cs="Times New Roman"/>
          <w:bCs/>
          <w:i/>
          <w:color w:val="000000"/>
          <w:sz w:val="24"/>
          <w:szCs w:val="24"/>
        </w:rPr>
        <w:t>oras</w:t>
      </w:r>
      <w:r w:rsidR="00102769" w:rsidRPr="00B37F48">
        <w:rPr>
          <w:rFonts w:ascii="Times New Roman" w:hAnsi="Times New Roman" w:cs="Times New Roman"/>
          <w:bCs/>
          <w:color w:val="000000"/>
          <w:sz w:val="24"/>
          <w:szCs w:val="24"/>
        </w:rPr>
        <w:t>)</w:t>
      </w:r>
    </w:p>
    <w:p w14:paraId="7C2F9D69" w14:textId="77777777" w:rsidR="00DD472F" w:rsidRPr="00B37F48" w:rsidRDefault="00DD472F" w:rsidP="00DD472F">
      <w:pPr>
        <w:autoSpaceDE w:val="0"/>
        <w:autoSpaceDN w:val="0"/>
        <w:adjustRightInd w:val="0"/>
        <w:spacing w:after="0" w:line="240" w:lineRule="auto"/>
        <w:ind w:right="62"/>
        <w:rPr>
          <w:rFonts w:ascii="Times New Roman" w:hAnsi="Times New Roman" w:cs="Times New Roman"/>
          <w:bCs/>
          <w:color w:val="000000"/>
          <w:sz w:val="24"/>
          <w:szCs w:val="24"/>
        </w:rPr>
      </w:pPr>
    </w:p>
    <w:bookmarkEnd w:id="100"/>
    <w:p w14:paraId="5FF99962" w14:textId="58ACA5D2" w:rsidR="00BE3567" w:rsidRPr="00B37F48" w:rsidRDefault="009140F5" w:rsidP="009140F5">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7578DE20" wp14:editId="3125F64C">
            <wp:extent cx="2203773" cy="2987040"/>
            <wp:effectExtent l="0" t="0" r="6350" b="381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235652" cy="3030249"/>
                    </a:xfrm>
                    <a:prstGeom prst="rect">
                      <a:avLst/>
                    </a:prstGeom>
                  </pic:spPr>
                </pic:pic>
              </a:graphicData>
            </a:graphic>
          </wp:inline>
        </w:drawing>
      </w:r>
    </w:p>
    <w:p w14:paraId="574A7537" w14:textId="77777777" w:rsidR="00DD472F" w:rsidRPr="00F9181D" w:rsidRDefault="00DD472F" w:rsidP="00DD472F">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72625196" w14:textId="77777777" w:rsidR="009140F5" w:rsidRPr="00B37F48" w:rsidRDefault="009140F5" w:rsidP="009140F5">
      <w:pPr>
        <w:autoSpaceDE w:val="0"/>
        <w:autoSpaceDN w:val="0"/>
        <w:adjustRightInd w:val="0"/>
        <w:spacing w:after="0" w:line="400" w:lineRule="atLeast"/>
        <w:jc w:val="center"/>
        <w:rPr>
          <w:rFonts w:ascii="Times New Roman" w:hAnsi="Times New Roman" w:cs="Times New Roman"/>
          <w:sz w:val="24"/>
          <w:szCs w:val="24"/>
        </w:rPr>
      </w:pPr>
    </w:p>
    <w:p w14:paraId="1E220665" w14:textId="42ECD350" w:rsidR="007934BA" w:rsidRPr="00B37F48" w:rsidRDefault="00583C9A" w:rsidP="007934BA">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12738626" wp14:editId="18669AA0">
            <wp:extent cx="3766530" cy="2476500"/>
            <wp:effectExtent l="0" t="0" r="5715"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772595" cy="2480487"/>
                    </a:xfrm>
                    <a:prstGeom prst="rect">
                      <a:avLst/>
                    </a:prstGeom>
                  </pic:spPr>
                </pic:pic>
              </a:graphicData>
            </a:graphic>
          </wp:inline>
        </w:drawing>
      </w:r>
    </w:p>
    <w:p w14:paraId="1A5C193A" w14:textId="58322987" w:rsidR="00611053" w:rsidRPr="00F9181D" w:rsidRDefault="00611053" w:rsidP="00611053">
      <w:pPr>
        <w:autoSpaceDE w:val="0"/>
        <w:autoSpaceDN w:val="0"/>
        <w:adjustRightInd w:val="0"/>
        <w:spacing w:after="0" w:line="320" w:lineRule="atLeast"/>
        <w:ind w:left="60" w:right="60"/>
        <w:jc w:val="center"/>
        <w:rPr>
          <w:rFonts w:ascii="Times New Roman" w:hAnsi="Times New Roman" w:cs="Times New Roman"/>
          <w:bCs/>
          <w:color w:val="000000"/>
        </w:rPr>
      </w:pPr>
      <w:r w:rsidRPr="00F9181D">
        <w:rPr>
          <w:rFonts w:ascii="Times New Roman" w:hAnsi="Times New Roman" w:cs="Times New Roman"/>
          <w:bCs/>
          <w:color w:val="000000"/>
        </w:rPr>
        <w:t>Figura 3</w:t>
      </w:r>
      <w:r w:rsidR="0031077D">
        <w:rPr>
          <w:rFonts w:ascii="Times New Roman" w:hAnsi="Times New Roman" w:cs="Times New Roman"/>
          <w:bCs/>
          <w:color w:val="000000"/>
        </w:rPr>
        <w:t>9</w:t>
      </w:r>
      <w:r w:rsidR="00DD472F" w:rsidRPr="00F9181D">
        <w:rPr>
          <w:rFonts w:ascii="Times New Roman" w:hAnsi="Times New Roman" w:cs="Times New Roman"/>
          <w:bCs/>
          <w:color w:val="000000"/>
        </w:rPr>
        <w:t xml:space="preserve">. </w:t>
      </w:r>
      <w:bookmarkStart w:id="101" w:name="_Hlk513736579"/>
      <w:r w:rsidR="00E211C6" w:rsidRPr="00F9181D">
        <w:rPr>
          <w:rFonts w:ascii="Times New Roman" w:hAnsi="Times New Roman" w:cs="Times New Roman"/>
          <w:bCs/>
          <w:color w:val="000000"/>
        </w:rPr>
        <w:t>Smartphone</w:t>
      </w:r>
      <w:r w:rsidRPr="00F9181D">
        <w:rPr>
          <w:rFonts w:ascii="Times New Roman" w:hAnsi="Times New Roman" w:cs="Times New Roman"/>
          <w:bCs/>
          <w:color w:val="000000"/>
        </w:rPr>
        <w:t xml:space="preserve">_lectura PDF: </w:t>
      </w:r>
      <w:r w:rsidR="00DD472F" w:rsidRPr="00F9181D">
        <w:rPr>
          <w:rFonts w:ascii="Times New Roman" w:hAnsi="Times New Roman" w:cs="Times New Roman"/>
          <w:bCs/>
          <w:color w:val="000000"/>
        </w:rPr>
        <w:t>t</w:t>
      </w:r>
      <w:r w:rsidRPr="00F9181D">
        <w:rPr>
          <w:rFonts w:ascii="Times New Roman" w:hAnsi="Times New Roman" w:cs="Times New Roman"/>
          <w:bCs/>
          <w:color w:val="000000"/>
        </w:rPr>
        <w:t xml:space="preserve">iempo </w:t>
      </w:r>
      <w:r w:rsidR="00DD472F" w:rsidRPr="00F9181D">
        <w:rPr>
          <w:rFonts w:ascii="Times New Roman" w:hAnsi="Times New Roman" w:cs="Times New Roman"/>
          <w:bCs/>
          <w:color w:val="000000"/>
        </w:rPr>
        <w:t xml:space="preserve">promedio </w:t>
      </w:r>
      <w:r w:rsidRPr="00F9181D">
        <w:rPr>
          <w:rFonts w:ascii="Times New Roman" w:hAnsi="Times New Roman" w:cs="Times New Roman"/>
          <w:bCs/>
          <w:color w:val="000000"/>
        </w:rPr>
        <w:t xml:space="preserve">que lo ha usado </w:t>
      </w:r>
      <w:r w:rsidR="00DD472F" w:rsidRPr="00F9181D">
        <w:rPr>
          <w:rFonts w:ascii="Times New Roman" w:hAnsi="Times New Roman" w:cs="Times New Roman"/>
          <w:bCs/>
          <w:color w:val="000000"/>
        </w:rPr>
        <w:t xml:space="preserve">por </w:t>
      </w:r>
      <w:r w:rsidRPr="00F9181D">
        <w:rPr>
          <w:rFonts w:ascii="Times New Roman" w:hAnsi="Times New Roman" w:cs="Times New Roman"/>
          <w:bCs/>
          <w:color w:val="000000"/>
        </w:rPr>
        <w:t>semana</w:t>
      </w:r>
      <w:r w:rsidR="00DD472F" w:rsidRPr="00F9181D">
        <w:rPr>
          <w:rFonts w:ascii="Times New Roman" w:hAnsi="Times New Roman" w:cs="Times New Roman"/>
          <w:bCs/>
          <w:color w:val="000000"/>
        </w:rPr>
        <w:t xml:space="preserve"> </w:t>
      </w:r>
      <w:r w:rsidRPr="00F9181D">
        <w:rPr>
          <w:rFonts w:ascii="Times New Roman" w:hAnsi="Times New Roman" w:cs="Times New Roman"/>
          <w:bCs/>
          <w:color w:val="000000"/>
        </w:rPr>
        <w:t>(</w:t>
      </w:r>
      <w:r w:rsidR="00DD472F" w:rsidRPr="00F9181D">
        <w:rPr>
          <w:rFonts w:ascii="Times New Roman" w:hAnsi="Times New Roman" w:cs="Times New Roman"/>
          <w:bCs/>
          <w:color w:val="000000"/>
        </w:rPr>
        <w:t>h</w:t>
      </w:r>
      <w:r w:rsidRPr="00F9181D">
        <w:rPr>
          <w:rFonts w:ascii="Times New Roman" w:hAnsi="Times New Roman" w:cs="Times New Roman"/>
          <w:bCs/>
          <w:color w:val="000000"/>
        </w:rPr>
        <w:t>oras)</w:t>
      </w:r>
    </w:p>
    <w:p w14:paraId="2F91F6B9" w14:textId="77777777" w:rsidR="00DD472F" w:rsidRPr="00F9181D" w:rsidRDefault="00DD472F" w:rsidP="00DD472F">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7CA7166C" w14:textId="77777777" w:rsidR="00DD472F" w:rsidRPr="00F9181D" w:rsidRDefault="00DD472F" w:rsidP="00611053">
      <w:pPr>
        <w:autoSpaceDE w:val="0"/>
        <w:autoSpaceDN w:val="0"/>
        <w:adjustRightInd w:val="0"/>
        <w:spacing w:after="0" w:line="320" w:lineRule="atLeast"/>
        <w:ind w:left="60" w:right="60"/>
        <w:jc w:val="center"/>
        <w:rPr>
          <w:rFonts w:ascii="Times New Roman" w:hAnsi="Times New Roman" w:cs="Times New Roman"/>
          <w:bCs/>
          <w:color w:val="000000"/>
        </w:rPr>
      </w:pPr>
    </w:p>
    <w:bookmarkEnd w:id="101"/>
    <w:p w14:paraId="5A4072F3" w14:textId="77777777" w:rsidR="007934BA" w:rsidRPr="00B37F48" w:rsidRDefault="007934BA" w:rsidP="00102769">
      <w:pPr>
        <w:autoSpaceDE w:val="0"/>
        <w:autoSpaceDN w:val="0"/>
        <w:adjustRightInd w:val="0"/>
        <w:spacing w:after="0" w:line="240" w:lineRule="auto"/>
        <w:rPr>
          <w:rFonts w:ascii="Times New Roman" w:hAnsi="Times New Roman" w:cs="Times New Roman"/>
          <w:sz w:val="24"/>
          <w:szCs w:val="24"/>
        </w:rPr>
      </w:pPr>
    </w:p>
    <w:p w14:paraId="2D827EFD" w14:textId="19FFD0B8" w:rsidR="0025769B" w:rsidRPr="00B37F48" w:rsidRDefault="00DD472F" w:rsidP="00CD41B5">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E42A40" w:rsidRPr="00B37F48">
        <w:rPr>
          <w:rFonts w:ascii="Times New Roman" w:hAnsi="Times New Roman" w:cs="Times New Roman"/>
          <w:sz w:val="24"/>
          <w:szCs w:val="24"/>
        </w:rPr>
        <w:t xml:space="preserve">estudiantes lo han </w:t>
      </w:r>
      <w:r w:rsidR="0025769B" w:rsidRPr="00B37F48">
        <w:rPr>
          <w:rFonts w:ascii="Times New Roman" w:hAnsi="Times New Roman" w:cs="Times New Roman"/>
          <w:sz w:val="24"/>
          <w:szCs w:val="24"/>
        </w:rPr>
        <w:t xml:space="preserve">usado </w:t>
      </w:r>
      <w:r w:rsidR="00F9181D">
        <w:rPr>
          <w:rFonts w:ascii="Times New Roman" w:hAnsi="Times New Roman" w:cs="Times New Roman"/>
          <w:sz w:val="24"/>
          <w:szCs w:val="24"/>
        </w:rPr>
        <w:t xml:space="preserve">una </w:t>
      </w:r>
      <w:r w:rsidR="0025769B" w:rsidRPr="00B37F48">
        <w:rPr>
          <w:rFonts w:ascii="Times New Roman" w:hAnsi="Times New Roman" w:cs="Times New Roman"/>
          <w:sz w:val="24"/>
          <w:szCs w:val="24"/>
        </w:rPr>
        <w:t>hora, que equivale al 18,2</w:t>
      </w:r>
      <w:r w:rsidR="00E42A40" w:rsidRPr="00B37F48">
        <w:rPr>
          <w:rFonts w:ascii="Times New Roman" w:hAnsi="Times New Roman" w:cs="Times New Roman"/>
          <w:sz w:val="24"/>
          <w:szCs w:val="24"/>
        </w:rPr>
        <w:t>% de los encuestado</w:t>
      </w:r>
      <w:r w:rsidR="00F9181D">
        <w:rPr>
          <w:rFonts w:ascii="Times New Roman" w:hAnsi="Times New Roman" w:cs="Times New Roman"/>
          <w:sz w:val="24"/>
          <w:szCs w:val="24"/>
        </w:rPr>
        <w:t>s</w:t>
      </w:r>
      <w:r w:rsidR="00E42A40" w:rsidRPr="00B37F48">
        <w:rPr>
          <w:rFonts w:ascii="Times New Roman" w:hAnsi="Times New Roman" w:cs="Times New Roman"/>
          <w:sz w:val="24"/>
          <w:szCs w:val="24"/>
        </w:rPr>
        <w:t xml:space="preserve">, </w:t>
      </w:r>
      <w:r w:rsidR="00F9181D">
        <w:rPr>
          <w:rFonts w:ascii="Times New Roman" w:hAnsi="Times New Roman" w:cs="Times New Roman"/>
          <w:sz w:val="24"/>
          <w:szCs w:val="24"/>
        </w:rPr>
        <w:t xml:space="preserve">un </w:t>
      </w:r>
      <w:r w:rsidR="00E42A40" w:rsidRPr="00B37F48">
        <w:rPr>
          <w:rFonts w:ascii="Times New Roman" w:hAnsi="Times New Roman" w:cs="Times New Roman"/>
          <w:sz w:val="24"/>
          <w:szCs w:val="24"/>
        </w:rPr>
        <w:t xml:space="preserve">estudiante </w:t>
      </w:r>
      <w:r w:rsidR="0025769B" w:rsidRPr="00B37F48">
        <w:rPr>
          <w:rFonts w:ascii="Times New Roman" w:hAnsi="Times New Roman" w:cs="Times New Roman"/>
          <w:sz w:val="24"/>
          <w:szCs w:val="24"/>
        </w:rPr>
        <w:t xml:space="preserve">lo usó </w:t>
      </w:r>
      <w:r w:rsidR="00F9181D">
        <w:rPr>
          <w:rFonts w:ascii="Times New Roman" w:hAnsi="Times New Roman" w:cs="Times New Roman"/>
          <w:sz w:val="24"/>
          <w:szCs w:val="24"/>
        </w:rPr>
        <w:t>dos</w:t>
      </w:r>
      <w:r w:rsidR="0025769B" w:rsidRPr="00B37F48">
        <w:rPr>
          <w:rFonts w:ascii="Times New Roman" w:hAnsi="Times New Roman" w:cs="Times New Roman"/>
          <w:sz w:val="24"/>
          <w:szCs w:val="24"/>
        </w:rPr>
        <w:t xml:space="preserve"> horas que equivale al 4,5%, </w:t>
      </w:r>
      <w:r w:rsidR="00F9181D">
        <w:rPr>
          <w:rFonts w:ascii="Times New Roman" w:hAnsi="Times New Roman" w:cs="Times New Roman"/>
          <w:sz w:val="24"/>
          <w:szCs w:val="24"/>
        </w:rPr>
        <w:t xml:space="preserve">un </w:t>
      </w:r>
      <w:r w:rsidR="00E42A40" w:rsidRPr="00B37F48">
        <w:rPr>
          <w:rFonts w:ascii="Times New Roman" w:hAnsi="Times New Roman" w:cs="Times New Roman"/>
          <w:sz w:val="24"/>
          <w:szCs w:val="24"/>
        </w:rPr>
        <w:t>estudian</w:t>
      </w:r>
      <w:r w:rsidR="0025769B" w:rsidRPr="00B37F48">
        <w:rPr>
          <w:rFonts w:ascii="Times New Roman" w:hAnsi="Times New Roman" w:cs="Times New Roman"/>
          <w:sz w:val="24"/>
          <w:szCs w:val="24"/>
        </w:rPr>
        <w:t>te lo usó 2,15 horas que equivale al 4,5</w:t>
      </w:r>
      <w:r w:rsidR="00E42A40" w:rsidRPr="00B37F48">
        <w:rPr>
          <w:rFonts w:ascii="Times New Roman" w:hAnsi="Times New Roman" w:cs="Times New Roman"/>
          <w:sz w:val="24"/>
          <w:szCs w:val="24"/>
        </w:rPr>
        <w:t xml:space="preserve">%, </w:t>
      </w:r>
      <w:r w:rsidR="00F9181D">
        <w:rPr>
          <w:rFonts w:ascii="Times New Roman" w:hAnsi="Times New Roman" w:cs="Times New Roman"/>
          <w:sz w:val="24"/>
          <w:szCs w:val="24"/>
        </w:rPr>
        <w:t>un</w:t>
      </w:r>
      <w:r w:rsidR="00E42A40" w:rsidRPr="00B37F48">
        <w:rPr>
          <w:rFonts w:ascii="Times New Roman" w:hAnsi="Times New Roman" w:cs="Times New Roman"/>
          <w:sz w:val="24"/>
          <w:szCs w:val="24"/>
        </w:rPr>
        <w:t xml:space="preserve"> estudiante lo usó </w:t>
      </w:r>
      <w:r w:rsidR="0025769B" w:rsidRPr="00B37F48">
        <w:rPr>
          <w:rFonts w:ascii="Times New Roman" w:hAnsi="Times New Roman" w:cs="Times New Roman"/>
          <w:sz w:val="24"/>
          <w:szCs w:val="24"/>
        </w:rPr>
        <w:t>3</w:t>
      </w:r>
      <w:r w:rsidR="00E42A40" w:rsidRPr="00B37F48">
        <w:rPr>
          <w:rFonts w:ascii="Times New Roman" w:hAnsi="Times New Roman" w:cs="Times New Roman"/>
          <w:sz w:val="24"/>
          <w:szCs w:val="24"/>
        </w:rPr>
        <w:t>,</w:t>
      </w:r>
      <w:r w:rsidR="0025769B" w:rsidRPr="00B37F48">
        <w:rPr>
          <w:rFonts w:ascii="Times New Roman" w:hAnsi="Times New Roman" w:cs="Times New Roman"/>
          <w:sz w:val="24"/>
          <w:szCs w:val="24"/>
        </w:rPr>
        <w:t>35 horas que equivale al 4</w:t>
      </w:r>
      <w:r w:rsidR="00E42A40" w:rsidRPr="00B37F48">
        <w:rPr>
          <w:rFonts w:ascii="Times New Roman" w:hAnsi="Times New Roman" w:cs="Times New Roman"/>
          <w:sz w:val="24"/>
          <w:szCs w:val="24"/>
        </w:rPr>
        <w:t>,</w:t>
      </w:r>
      <w:r w:rsidR="0025769B" w:rsidRPr="00B37F48">
        <w:rPr>
          <w:rFonts w:ascii="Times New Roman" w:hAnsi="Times New Roman" w:cs="Times New Roman"/>
          <w:sz w:val="24"/>
          <w:szCs w:val="24"/>
        </w:rPr>
        <w:t>5</w:t>
      </w:r>
      <w:r w:rsidR="00E42A40" w:rsidRPr="00B37F48">
        <w:rPr>
          <w:rFonts w:ascii="Times New Roman" w:hAnsi="Times New Roman" w:cs="Times New Roman"/>
          <w:sz w:val="24"/>
          <w:szCs w:val="24"/>
        </w:rPr>
        <w:t xml:space="preserve">%, </w:t>
      </w:r>
      <w:r w:rsidR="00F9181D">
        <w:rPr>
          <w:rFonts w:ascii="Times New Roman" w:hAnsi="Times New Roman" w:cs="Times New Roman"/>
          <w:sz w:val="24"/>
          <w:szCs w:val="24"/>
        </w:rPr>
        <w:t>tres</w:t>
      </w:r>
      <w:r w:rsidR="0025769B" w:rsidRPr="00B37F48">
        <w:rPr>
          <w:rFonts w:ascii="Times New Roman" w:hAnsi="Times New Roman" w:cs="Times New Roman"/>
          <w:sz w:val="24"/>
          <w:szCs w:val="24"/>
        </w:rPr>
        <w:t xml:space="preserve"> estudiantes lo usaron 4,00 horas que equivalen al 13,6%, </w:t>
      </w:r>
      <w:r w:rsidR="00F9181D">
        <w:rPr>
          <w:rFonts w:ascii="Times New Roman" w:hAnsi="Times New Roman" w:cs="Times New Roman"/>
          <w:sz w:val="24"/>
          <w:szCs w:val="24"/>
        </w:rPr>
        <w:t>un</w:t>
      </w:r>
      <w:r w:rsidR="0025769B" w:rsidRPr="00B37F48">
        <w:rPr>
          <w:rFonts w:ascii="Times New Roman" w:hAnsi="Times New Roman" w:cs="Times New Roman"/>
          <w:sz w:val="24"/>
          <w:szCs w:val="24"/>
        </w:rPr>
        <w:t xml:space="preserve"> estudiante lo usó 4,15 horas que equivale al </w:t>
      </w:r>
      <w:r w:rsidR="0025769B" w:rsidRPr="00B37F48">
        <w:rPr>
          <w:rFonts w:ascii="Times New Roman" w:hAnsi="Times New Roman" w:cs="Times New Roman"/>
          <w:sz w:val="24"/>
          <w:szCs w:val="24"/>
        </w:rPr>
        <w:lastRenderedPageBreak/>
        <w:t xml:space="preserve">4,5%, </w:t>
      </w:r>
      <w:r w:rsidR="00F9181D">
        <w:rPr>
          <w:rFonts w:ascii="Times New Roman" w:hAnsi="Times New Roman" w:cs="Times New Roman"/>
          <w:sz w:val="24"/>
          <w:szCs w:val="24"/>
        </w:rPr>
        <w:t>un</w:t>
      </w:r>
      <w:r w:rsidR="0025769B" w:rsidRPr="00B37F48">
        <w:rPr>
          <w:rFonts w:ascii="Times New Roman" w:hAnsi="Times New Roman" w:cs="Times New Roman"/>
          <w:sz w:val="24"/>
          <w:szCs w:val="24"/>
        </w:rPr>
        <w:t xml:space="preserve"> estudiante lo usó 4,25 horas que equivale al 4,5%, </w:t>
      </w:r>
      <w:r w:rsidR="00F9181D">
        <w:rPr>
          <w:rFonts w:ascii="Times New Roman" w:hAnsi="Times New Roman" w:cs="Times New Roman"/>
          <w:sz w:val="24"/>
          <w:szCs w:val="24"/>
        </w:rPr>
        <w:t>tres</w:t>
      </w:r>
      <w:r w:rsidR="0025769B" w:rsidRPr="00B37F48">
        <w:rPr>
          <w:rFonts w:ascii="Times New Roman" w:hAnsi="Times New Roman" w:cs="Times New Roman"/>
          <w:sz w:val="24"/>
          <w:szCs w:val="24"/>
        </w:rPr>
        <w:t xml:space="preserve"> estudiante lo usaron 6,00 horas que equivale al 13,6%, </w:t>
      </w:r>
      <w:r w:rsidR="00F9181D">
        <w:rPr>
          <w:rFonts w:ascii="Times New Roman" w:hAnsi="Times New Roman" w:cs="Times New Roman"/>
          <w:sz w:val="24"/>
          <w:szCs w:val="24"/>
        </w:rPr>
        <w:t>un</w:t>
      </w:r>
      <w:r w:rsidR="0025769B" w:rsidRPr="00B37F48">
        <w:rPr>
          <w:rFonts w:ascii="Times New Roman" w:hAnsi="Times New Roman" w:cs="Times New Roman"/>
          <w:sz w:val="24"/>
          <w:szCs w:val="24"/>
        </w:rPr>
        <w:t xml:space="preserve"> estudiante lo usó 7,15 horas que equivale al 4,5%, </w:t>
      </w:r>
      <w:r w:rsidR="00F9181D">
        <w:rPr>
          <w:rFonts w:ascii="Times New Roman" w:hAnsi="Times New Roman" w:cs="Times New Roman"/>
          <w:sz w:val="24"/>
          <w:szCs w:val="24"/>
        </w:rPr>
        <w:t>un</w:t>
      </w:r>
      <w:r w:rsidR="0025769B" w:rsidRPr="00B37F48">
        <w:rPr>
          <w:rFonts w:ascii="Times New Roman" w:hAnsi="Times New Roman" w:cs="Times New Roman"/>
          <w:sz w:val="24"/>
          <w:szCs w:val="24"/>
        </w:rPr>
        <w:t xml:space="preserve"> estudiante lo usó 9,40 horas que equivale al 4,5%, </w:t>
      </w:r>
      <w:r w:rsidR="00F9181D">
        <w:rPr>
          <w:rFonts w:ascii="Times New Roman" w:hAnsi="Times New Roman" w:cs="Times New Roman"/>
          <w:sz w:val="24"/>
          <w:szCs w:val="24"/>
        </w:rPr>
        <w:t>un</w:t>
      </w:r>
      <w:r w:rsidR="0025769B" w:rsidRPr="00B37F48">
        <w:rPr>
          <w:rFonts w:ascii="Times New Roman" w:hAnsi="Times New Roman" w:cs="Times New Roman"/>
          <w:sz w:val="24"/>
          <w:szCs w:val="24"/>
        </w:rPr>
        <w:t xml:space="preserve"> estudiante lo usó 9,50 horas que equivale al 4,5%, </w:t>
      </w:r>
      <w:r w:rsidR="00F9181D">
        <w:rPr>
          <w:rFonts w:ascii="Times New Roman" w:hAnsi="Times New Roman" w:cs="Times New Roman"/>
          <w:sz w:val="24"/>
          <w:szCs w:val="24"/>
        </w:rPr>
        <w:t>un</w:t>
      </w:r>
      <w:r w:rsidR="0025769B" w:rsidRPr="00B37F48">
        <w:rPr>
          <w:rFonts w:ascii="Times New Roman" w:hAnsi="Times New Roman" w:cs="Times New Roman"/>
          <w:sz w:val="24"/>
          <w:szCs w:val="24"/>
        </w:rPr>
        <w:t xml:space="preserve"> estudiante lo usó 10,40 horas que equivale al 4,5%</w:t>
      </w:r>
      <w:r w:rsidR="00F9181D">
        <w:rPr>
          <w:rFonts w:ascii="Times New Roman" w:hAnsi="Times New Roman" w:cs="Times New Roman"/>
          <w:sz w:val="24"/>
          <w:szCs w:val="24"/>
        </w:rPr>
        <w:t>,</w:t>
      </w:r>
      <w:r w:rsidR="0025769B" w:rsidRPr="00B37F48">
        <w:rPr>
          <w:rFonts w:ascii="Times New Roman" w:hAnsi="Times New Roman" w:cs="Times New Roman"/>
          <w:sz w:val="24"/>
          <w:szCs w:val="24"/>
        </w:rPr>
        <w:t xml:space="preserve"> y </w:t>
      </w:r>
      <w:r w:rsidR="00F9181D">
        <w:rPr>
          <w:rFonts w:ascii="Times New Roman" w:hAnsi="Times New Roman" w:cs="Times New Roman"/>
          <w:sz w:val="24"/>
          <w:szCs w:val="24"/>
        </w:rPr>
        <w:t>un</w:t>
      </w:r>
      <w:r w:rsidR="0025769B" w:rsidRPr="00B37F48">
        <w:rPr>
          <w:rFonts w:ascii="Times New Roman" w:hAnsi="Times New Roman" w:cs="Times New Roman"/>
          <w:sz w:val="24"/>
          <w:szCs w:val="24"/>
        </w:rPr>
        <w:t xml:space="preserve"> estudiante lo usó 12,00 horas que equivale al 4,5%.</w:t>
      </w:r>
    </w:p>
    <w:p w14:paraId="1426F13E" w14:textId="77777777" w:rsidR="00E03838" w:rsidRPr="00B37F48" w:rsidRDefault="00E03838" w:rsidP="00E03838">
      <w:pPr>
        <w:pStyle w:val="Textoindependiente"/>
        <w:ind w:right="578" w:firstLine="708"/>
        <w:jc w:val="both"/>
        <w:rPr>
          <w:rFonts w:ascii="Times New Roman" w:hAnsi="Times New Roman" w:cs="Times New Roman"/>
          <w:b/>
          <w:lang w:val="es-CO"/>
        </w:rPr>
      </w:pPr>
    </w:p>
    <w:p w14:paraId="148D6992" w14:textId="1076EC2B" w:rsidR="00E42A40" w:rsidRPr="00B37F48" w:rsidRDefault="00E42A40" w:rsidP="00DD472F">
      <w:pPr>
        <w:pStyle w:val="Textoindependiente"/>
        <w:ind w:right="578"/>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D61510" w:rsidRPr="00B37F48">
        <w:rPr>
          <w:rFonts w:ascii="Times New Roman" w:hAnsi="Times New Roman" w:cs="Times New Roman"/>
          <w:lang w:val="es-CO"/>
        </w:rPr>
        <w:t>l</w:t>
      </w:r>
      <w:r w:rsidRPr="00B37F48">
        <w:rPr>
          <w:rFonts w:ascii="Times New Roman" w:hAnsi="Times New Roman" w:cs="Times New Roman"/>
          <w:lang w:val="es-CO"/>
        </w:rPr>
        <w:t xml:space="preserve">a mayor frecuencia </w:t>
      </w:r>
      <w:r w:rsidR="005936C6" w:rsidRPr="00B37F48">
        <w:rPr>
          <w:rFonts w:ascii="Times New Roman" w:hAnsi="Times New Roman" w:cs="Times New Roman"/>
          <w:lang w:val="es-CO"/>
        </w:rPr>
        <w:t xml:space="preserve">fue </w:t>
      </w:r>
      <w:r w:rsidRPr="00B37F48">
        <w:rPr>
          <w:rFonts w:ascii="Times New Roman" w:hAnsi="Times New Roman" w:cs="Times New Roman"/>
          <w:lang w:val="es-CO"/>
        </w:rPr>
        <w:t xml:space="preserve">de </w:t>
      </w:r>
      <w:r w:rsidR="00DD472F" w:rsidRPr="00B37F48">
        <w:rPr>
          <w:rFonts w:ascii="Times New Roman" w:hAnsi="Times New Roman" w:cs="Times New Roman"/>
          <w:lang w:val="es-CO"/>
        </w:rPr>
        <w:t xml:space="preserve">cuatro </w:t>
      </w:r>
      <w:r w:rsidRPr="00B37F48">
        <w:rPr>
          <w:rFonts w:ascii="Times New Roman" w:hAnsi="Times New Roman" w:cs="Times New Roman"/>
          <w:lang w:val="es-CO"/>
        </w:rPr>
        <w:t>estudiantes con</w:t>
      </w:r>
      <w:r w:rsidR="007934BA" w:rsidRPr="00B37F48">
        <w:rPr>
          <w:rFonts w:ascii="Times New Roman" w:hAnsi="Times New Roman" w:cs="Times New Roman"/>
          <w:lang w:val="es-CO"/>
        </w:rPr>
        <w:t xml:space="preserve"> </w:t>
      </w:r>
      <w:r w:rsidR="00DD472F" w:rsidRPr="00B37F48">
        <w:rPr>
          <w:rFonts w:ascii="Times New Roman" w:hAnsi="Times New Roman" w:cs="Times New Roman"/>
          <w:lang w:val="es-CO"/>
        </w:rPr>
        <w:t>una</w:t>
      </w:r>
      <w:r w:rsidRPr="00B37F48">
        <w:rPr>
          <w:rFonts w:ascii="Times New Roman" w:hAnsi="Times New Roman" w:cs="Times New Roman"/>
          <w:lang w:val="es-CO"/>
        </w:rPr>
        <w:t xml:space="preserve"> hora de u</w:t>
      </w:r>
      <w:r w:rsidR="00DD472F" w:rsidRPr="00B37F48">
        <w:rPr>
          <w:rFonts w:ascii="Times New Roman" w:hAnsi="Times New Roman" w:cs="Times New Roman"/>
          <w:lang w:val="es-CO"/>
        </w:rPr>
        <w:t xml:space="preserve">so. </w:t>
      </w:r>
    </w:p>
    <w:p w14:paraId="1017B566" w14:textId="77777777" w:rsidR="00102769" w:rsidRPr="00B37F48" w:rsidRDefault="00102769" w:rsidP="00102769">
      <w:pPr>
        <w:autoSpaceDE w:val="0"/>
        <w:autoSpaceDN w:val="0"/>
        <w:adjustRightInd w:val="0"/>
        <w:spacing w:after="0" w:line="320" w:lineRule="atLeast"/>
        <w:ind w:left="60" w:right="60"/>
        <w:rPr>
          <w:rFonts w:ascii="Times New Roman" w:hAnsi="Times New Roman" w:cs="Times New Roman"/>
          <w:bCs/>
          <w:color w:val="000000"/>
          <w:sz w:val="24"/>
          <w:szCs w:val="24"/>
        </w:rPr>
      </w:pPr>
    </w:p>
    <w:p w14:paraId="7896B5BC" w14:textId="77777777" w:rsidR="00102769" w:rsidRPr="00B37F48" w:rsidRDefault="00102769" w:rsidP="00102769">
      <w:pPr>
        <w:autoSpaceDE w:val="0"/>
        <w:autoSpaceDN w:val="0"/>
        <w:adjustRightInd w:val="0"/>
        <w:spacing w:after="0" w:line="320" w:lineRule="atLeast"/>
        <w:ind w:left="60" w:right="60"/>
        <w:rPr>
          <w:rFonts w:ascii="Times New Roman" w:hAnsi="Times New Roman" w:cs="Times New Roman"/>
          <w:bCs/>
          <w:color w:val="000000"/>
          <w:sz w:val="24"/>
          <w:szCs w:val="24"/>
        </w:rPr>
      </w:pPr>
    </w:p>
    <w:p w14:paraId="28C6C3F5" w14:textId="67871276" w:rsidR="00DD472F" w:rsidRPr="00B37F48" w:rsidRDefault="00102769" w:rsidP="00DD472F">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372D28">
        <w:rPr>
          <w:rFonts w:ascii="Times New Roman" w:hAnsi="Times New Roman" w:cs="Times New Roman"/>
          <w:bCs/>
          <w:color w:val="000000"/>
          <w:sz w:val="24"/>
          <w:szCs w:val="24"/>
        </w:rPr>
        <w:t>35</w:t>
      </w:r>
      <w:r w:rsidR="00DD472F" w:rsidRPr="00B37F48">
        <w:rPr>
          <w:rFonts w:ascii="Times New Roman" w:hAnsi="Times New Roman" w:cs="Times New Roman"/>
          <w:bCs/>
          <w:color w:val="000000"/>
          <w:sz w:val="24"/>
          <w:szCs w:val="24"/>
        </w:rPr>
        <w:t>.</w:t>
      </w:r>
    </w:p>
    <w:p w14:paraId="11F9C02E" w14:textId="6C96B5AF" w:rsidR="00102769" w:rsidRPr="00B37F48" w:rsidRDefault="00E211C6" w:rsidP="00DD472F">
      <w:pPr>
        <w:autoSpaceDE w:val="0"/>
        <w:autoSpaceDN w:val="0"/>
        <w:adjustRightInd w:val="0"/>
        <w:spacing w:after="0" w:line="240" w:lineRule="auto"/>
        <w:ind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102769" w:rsidRPr="00B37F48">
        <w:rPr>
          <w:rFonts w:ascii="Times New Roman" w:hAnsi="Times New Roman" w:cs="Times New Roman"/>
          <w:bCs/>
          <w:i/>
          <w:color w:val="000000"/>
          <w:sz w:val="24"/>
          <w:szCs w:val="24"/>
        </w:rPr>
        <w:t xml:space="preserve">_lectura PDF: </w:t>
      </w:r>
      <w:r w:rsidR="00DD472F" w:rsidRPr="00B37F48">
        <w:rPr>
          <w:rFonts w:ascii="Times New Roman" w:hAnsi="Times New Roman" w:cs="Times New Roman"/>
          <w:bCs/>
          <w:i/>
          <w:color w:val="000000"/>
          <w:sz w:val="24"/>
          <w:szCs w:val="24"/>
        </w:rPr>
        <w:t>t</w:t>
      </w:r>
      <w:r w:rsidR="00102769" w:rsidRPr="00B37F48">
        <w:rPr>
          <w:rFonts w:ascii="Times New Roman" w:hAnsi="Times New Roman" w:cs="Times New Roman"/>
          <w:bCs/>
          <w:i/>
          <w:color w:val="000000"/>
          <w:sz w:val="24"/>
          <w:szCs w:val="24"/>
        </w:rPr>
        <w:t>iempo que lo ha usado en el periodo de actividades (</w:t>
      </w:r>
      <w:r w:rsidR="00DD472F" w:rsidRPr="00B37F48">
        <w:rPr>
          <w:rFonts w:ascii="Times New Roman" w:hAnsi="Times New Roman" w:cs="Times New Roman"/>
          <w:bCs/>
          <w:i/>
          <w:color w:val="000000"/>
          <w:sz w:val="24"/>
          <w:szCs w:val="24"/>
        </w:rPr>
        <w:t>h</w:t>
      </w:r>
      <w:r w:rsidR="00102769" w:rsidRPr="00B37F48">
        <w:rPr>
          <w:rFonts w:ascii="Times New Roman" w:hAnsi="Times New Roman" w:cs="Times New Roman"/>
          <w:bCs/>
          <w:i/>
          <w:color w:val="000000"/>
          <w:sz w:val="24"/>
          <w:szCs w:val="24"/>
        </w:rPr>
        <w:t>oras)</w:t>
      </w:r>
    </w:p>
    <w:p w14:paraId="354E59E9" w14:textId="77777777" w:rsidR="00102769" w:rsidRPr="00B37F48" w:rsidRDefault="00102769" w:rsidP="00102769">
      <w:pPr>
        <w:autoSpaceDE w:val="0"/>
        <w:autoSpaceDN w:val="0"/>
        <w:adjustRightInd w:val="0"/>
        <w:spacing w:after="0" w:line="240" w:lineRule="auto"/>
        <w:ind w:left="1416" w:right="62"/>
        <w:rPr>
          <w:rFonts w:ascii="Times New Roman" w:hAnsi="Times New Roman" w:cs="Times New Roman"/>
          <w:bCs/>
          <w:i/>
          <w:color w:val="000000"/>
          <w:sz w:val="24"/>
          <w:szCs w:val="24"/>
        </w:rPr>
      </w:pPr>
    </w:p>
    <w:p w14:paraId="55051E77" w14:textId="0A258093" w:rsidR="000F6A04" w:rsidRPr="00B37F48" w:rsidRDefault="009963A0" w:rsidP="009963A0">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5BC25028" wp14:editId="3346BDDF">
            <wp:extent cx="2460566" cy="3345180"/>
            <wp:effectExtent l="0" t="0" r="0" b="762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66243" cy="3352898"/>
                    </a:xfrm>
                    <a:prstGeom prst="rect">
                      <a:avLst/>
                    </a:prstGeom>
                  </pic:spPr>
                </pic:pic>
              </a:graphicData>
            </a:graphic>
          </wp:inline>
        </w:drawing>
      </w:r>
    </w:p>
    <w:p w14:paraId="6BCAFCFD" w14:textId="77777777" w:rsidR="00DD472F" w:rsidRPr="00F9181D" w:rsidRDefault="00DD472F" w:rsidP="00DD472F">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406E9A64" w14:textId="77777777" w:rsidR="005C5EF6" w:rsidRPr="00B37F48" w:rsidRDefault="005C5EF6" w:rsidP="00DD472F">
      <w:pPr>
        <w:autoSpaceDE w:val="0"/>
        <w:autoSpaceDN w:val="0"/>
        <w:adjustRightInd w:val="0"/>
        <w:spacing w:after="0" w:line="400" w:lineRule="atLeast"/>
        <w:jc w:val="center"/>
        <w:rPr>
          <w:rFonts w:ascii="Times New Roman" w:hAnsi="Times New Roman" w:cs="Times New Roman"/>
          <w:sz w:val="24"/>
          <w:szCs w:val="24"/>
        </w:rPr>
      </w:pPr>
    </w:p>
    <w:p w14:paraId="6E25BC07" w14:textId="77777777" w:rsidR="005C5EF6" w:rsidRPr="00B37F48" w:rsidRDefault="005C5EF6" w:rsidP="005C5EF6">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38AB403F" w14:textId="3000C09C" w:rsidR="005C5EF6" w:rsidRPr="00B37F48" w:rsidRDefault="009963A0" w:rsidP="005C5EF6">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27E9E95B" wp14:editId="3BEEF45F">
            <wp:extent cx="3918966" cy="2560320"/>
            <wp:effectExtent l="0" t="0" r="5715"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33868" cy="2570056"/>
                    </a:xfrm>
                    <a:prstGeom prst="rect">
                      <a:avLst/>
                    </a:prstGeom>
                  </pic:spPr>
                </pic:pic>
              </a:graphicData>
            </a:graphic>
          </wp:inline>
        </w:drawing>
      </w:r>
    </w:p>
    <w:p w14:paraId="1CCC735A" w14:textId="4D6C4610" w:rsidR="00106A0F" w:rsidRPr="00F9181D" w:rsidRDefault="00106A0F" w:rsidP="00106A0F">
      <w:pPr>
        <w:autoSpaceDE w:val="0"/>
        <w:autoSpaceDN w:val="0"/>
        <w:adjustRightInd w:val="0"/>
        <w:spacing w:after="0" w:line="320" w:lineRule="atLeast"/>
        <w:ind w:left="60" w:right="60"/>
        <w:jc w:val="center"/>
        <w:rPr>
          <w:rFonts w:ascii="Times New Roman" w:hAnsi="Times New Roman" w:cs="Times New Roman"/>
          <w:bCs/>
          <w:color w:val="000000"/>
        </w:rPr>
      </w:pPr>
      <w:r w:rsidRPr="00F9181D">
        <w:rPr>
          <w:rFonts w:ascii="Times New Roman" w:hAnsi="Times New Roman" w:cs="Times New Roman"/>
          <w:bCs/>
          <w:color w:val="000000"/>
        </w:rPr>
        <w:t xml:space="preserve">Figura </w:t>
      </w:r>
      <w:r w:rsidR="0031077D">
        <w:rPr>
          <w:rFonts w:ascii="Times New Roman" w:hAnsi="Times New Roman" w:cs="Times New Roman"/>
          <w:bCs/>
          <w:color w:val="000000"/>
        </w:rPr>
        <w:t>40</w:t>
      </w:r>
      <w:r w:rsidR="00DD472F" w:rsidRPr="00F9181D">
        <w:rPr>
          <w:rFonts w:ascii="Times New Roman" w:hAnsi="Times New Roman" w:cs="Times New Roman"/>
          <w:bCs/>
          <w:color w:val="000000"/>
        </w:rPr>
        <w:t xml:space="preserve">. </w:t>
      </w:r>
      <w:bookmarkStart w:id="102" w:name="_Hlk513736632"/>
      <w:r w:rsidR="00E211C6" w:rsidRPr="00F9181D">
        <w:rPr>
          <w:rFonts w:ascii="Times New Roman" w:hAnsi="Times New Roman" w:cs="Times New Roman"/>
          <w:bCs/>
          <w:color w:val="000000"/>
        </w:rPr>
        <w:t>Smartphone</w:t>
      </w:r>
      <w:r w:rsidRPr="00F9181D">
        <w:rPr>
          <w:rFonts w:ascii="Times New Roman" w:hAnsi="Times New Roman" w:cs="Times New Roman"/>
          <w:bCs/>
          <w:color w:val="000000"/>
        </w:rPr>
        <w:t xml:space="preserve">_lectura PDF: </w:t>
      </w:r>
      <w:r w:rsidR="00DD472F" w:rsidRPr="00F9181D">
        <w:rPr>
          <w:rFonts w:ascii="Times New Roman" w:hAnsi="Times New Roman" w:cs="Times New Roman"/>
          <w:bCs/>
          <w:color w:val="000000"/>
        </w:rPr>
        <w:t>t</w:t>
      </w:r>
      <w:r w:rsidRPr="00F9181D">
        <w:rPr>
          <w:rFonts w:ascii="Times New Roman" w:hAnsi="Times New Roman" w:cs="Times New Roman"/>
          <w:bCs/>
          <w:color w:val="000000"/>
        </w:rPr>
        <w:t>iempo que lo ha usado en el periodo de actividades (</w:t>
      </w:r>
      <w:r w:rsidR="008F655C" w:rsidRPr="00F9181D">
        <w:rPr>
          <w:rFonts w:ascii="Times New Roman" w:hAnsi="Times New Roman" w:cs="Times New Roman"/>
          <w:bCs/>
          <w:color w:val="000000"/>
        </w:rPr>
        <w:t>h</w:t>
      </w:r>
      <w:r w:rsidRPr="00F9181D">
        <w:rPr>
          <w:rFonts w:ascii="Times New Roman" w:hAnsi="Times New Roman" w:cs="Times New Roman"/>
          <w:bCs/>
          <w:color w:val="000000"/>
        </w:rPr>
        <w:t>oras)</w:t>
      </w:r>
      <w:bookmarkEnd w:id="102"/>
    </w:p>
    <w:p w14:paraId="34D26E5E" w14:textId="77777777" w:rsidR="00DD472F" w:rsidRPr="00F9181D" w:rsidRDefault="00DD472F" w:rsidP="00DD472F">
      <w:pPr>
        <w:autoSpaceDE w:val="0"/>
        <w:autoSpaceDN w:val="0"/>
        <w:adjustRightInd w:val="0"/>
        <w:spacing w:after="0" w:line="240" w:lineRule="auto"/>
        <w:jc w:val="center"/>
        <w:rPr>
          <w:rFonts w:ascii="Times New Roman" w:hAnsi="Times New Roman" w:cs="Times New Roman"/>
        </w:rPr>
      </w:pPr>
      <w:r w:rsidRPr="00F9181D">
        <w:rPr>
          <w:rFonts w:ascii="Times New Roman" w:hAnsi="Times New Roman" w:cs="Times New Roman"/>
        </w:rPr>
        <w:t>Fuente: elaboración propia</w:t>
      </w:r>
    </w:p>
    <w:p w14:paraId="6A71FB97" w14:textId="77777777" w:rsidR="005C5EF6" w:rsidRPr="00B37F48" w:rsidRDefault="005C5EF6" w:rsidP="00DD472F">
      <w:pPr>
        <w:autoSpaceDE w:val="0"/>
        <w:autoSpaceDN w:val="0"/>
        <w:adjustRightInd w:val="0"/>
        <w:spacing w:after="0" w:line="320" w:lineRule="atLeast"/>
        <w:ind w:left="60" w:right="60" w:firstLine="648"/>
        <w:jc w:val="center"/>
        <w:rPr>
          <w:rFonts w:ascii="Times New Roman" w:hAnsi="Times New Roman" w:cs="Times New Roman"/>
          <w:sz w:val="24"/>
          <w:szCs w:val="24"/>
        </w:rPr>
      </w:pPr>
    </w:p>
    <w:p w14:paraId="02D8C045" w14:textId="535061B8" w:rsidR="007D6FB6" w:rsidRPr="00B37F48" w:rsidRDefault="00DD472F" w:rsidP="00CD41B5">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1A2D17" w:rsidRPr="00B37F48">
        <w:rPr>
          <w:rFonts w:ascii="Times New Roman" w:hAnsi="Times New Roman" w:cs="Times New Roman"/>
          <w:sz w:val="24"/>
          <w:szCs w:val="24"/>
        </w:rPr>
        <w:t xml:space="preserve">estudiantes lo han usado </w:t>
      </w:r>
      <w:r w:rsidR="00F9181D">
        <w:rPr>
          <w:rFonts w:ascii="Times New Roman" w:hAnsi="Times New Roman" w:cs="Times New Roman"/>
          <w:sz w:val="24"/>
          <w:szCs w:val="24"/>
        </w:rPr>
        <w:t>una</w:t>
      </w:r>
      <w:r w:rsidR="001A2D17" w:rsidRPr="00B37F48">
        <w:rPr>
          <w:rFonts w:ascii="Times New Roman" w:hAnsi="Times New Roman" w:cs="Times New Roman"/>
          <w:sz w:val="24"/>
          <w:szCs w:val="24"/>
        </w:rPr>
        <w:t xml:space="preserve"> hora, que equivale al 4,5% de los encuestado</w:t>
      </w:r>
      <w:r w:rsidR="00F9181D">
        <w:rPr>
          <w:rFonts w:ascii="Times New Roman" w:hAnsi="Times New Roman" w:cs="Times New Roman"/>
          <w:sz w:val="24"/>
          <w:szCs w:val="24"/>
        </w:rPr>
        <w:t>s</w:t>
      </w:r>
      <w:r w:rsidR="001A2D17" w:rsidRPr="00B37F48">
        <w:rPr>
          <w:rFonts w:ascii="Times New Roman" w:hAnsi="Times New Roman" w:cs="Times New Roman"/>
          <w:sz w:val="24"/>
          <w:szCs w:val="24"/>
        </w:rPr>
        <w:t xml:space="preserve">, </w:t>
      </w:r>
      <w:r w:rsidR="00F9181D">
        <w:rPr>
          <w:rFonts w:ascii="Times New Roman" w:hAnsi="Times New Roman" w:cs="Times New Roman"/>
          <w:sz w:val="24"/>
          <w:szCs w:val="24"/>
        </w:rPr>
        <w:t>un</w:t>
      </w:r>
      <w:r w:rsidR="001A2D17" w:rsidRPr="00B37F48">
        <w:rPr>
          <w:rFonts w:ascii="Times New Roman" w:hAnsi="Times New Roman" w:cs="Times New Roman"/>
          <w:sz w:val="24"/>
          <w:szCs w:val="24"/>
        </w:rPr>
        <w:t xml:space="preserve"> estudiante </w:t>
      </w:r>
      <w:r w:rsidR="007D6FB6" w:rsidRPr="00B37F48">
        <w:rPr>
          <w:rFonts w:ascii="Times New Roman" w:hAnsi="Times New Roman" w:cs="Times New Roman"/>
          <w:sz w:val="24"/>
          <w:szCs w:val="24"/>
        </w:rPr>
        <w:t>lo usó 5,15</w:t>
      </w:r>
      <w:r w:rsidR="001A2D17" w:rsidRPr="00B37F48">
        <w:rPr>
          <w:rFonts w:ascii="Times New Roman" w:hAnsi="Times New Roman" w:cs="Times New Roman"/>
          <w:sz w:val="24"/>
          <w:szCs w:val="24"/>
        </w:rPr>
        <w:t xml:space="preserve"> horas que equivale al 4,5</w:t>
      </w:r>
      <w:r w:rsidR="007D6FB6" w:rsidRPr="00B37F48">
        <w:rPr>
          <w:rFonts w:ascii="Times New Roman" w:hAnsi="Times New Roman" w:cs="Times New Roman"/>
          <w:sz w:val="24"/>
          <w:szCs w:val="24"/>
        </w:rPr>
        <w:t xml:space="preserve">%, </w:t>
      </w:r>
      <w:r w:rsidR="00F9181D">
        <w:rPr>
          <w:rFonts w:ascii="Times New Roman" w:hAnsi="Times New Roman" w:cs="Times New Roman"/>
          <w:sz w:val="24"/>
          <w:szCs w:val="24"/>
        </w:rPr>
        <w:t>dos</w:t>
      </w:r>
      <w:r w:rsidR="001A2D17" w:rsidRPr="00B37F48">
        <w:rPr>
          <w:rFonts w:ascii="Times New Roman" w:hAnsi="Times New Roman" w:cs="Times New Roman"/>
          <w:sz w:val="24"/>
          <w:szCs w:val="24"/>
        </w:rPr>
        <w:t xml:space="preserve"> estudiante</w:t>
      </w:r>
      <w:r w:rsidR="007D6FB6" w:rsidRPr="00B37F48">
        <w:rPr>
          <w:rFonts w:ascii="Times New Roman" w:hAnsi="Times New Roman" w:cs="Times New Roman"/>
          <w:sz w:val="24"/>
          <w:szCs w:val="24"/>
        </w:rPr>
        <w:t>s</w:t>
      </w:r>
      <w:r w:rsidR="001A2D17" w:rsidRPr="00B37F48">
        <w:rPr>
          <w:rFonts w:ascii="Times New Roman" w:hAnsi="Times New Roman" w:cs="Times New Roman"/>
          <w:sz w:val="24"/>
          <w:szCs w:val="24"/>
        </w:rPr>
        <w:t xml:space="preserve"> lo us</w:t>
      </w:r>
      <w:r w:rsidR="007D6FB6" w:rsidRPr="00B37F48">
        <w:rPr>
          <w:rFonts w:ascii="Times New Roman" w:hAnsi="Times New Roman" w:cs="Times New Roman"/>
          <w:sz w:val="24"/>
          <w:szCs w:val="24"/>
        </w:rPr>
        <w:t>aron 6,00 horas que equivale al 9</w:t>
      </w:r>
      <w:r w:rsidR="001A2D17" w:rsidRPr="00B37F48">
        <w:rPr>
          <w:rFonts w:ascii="Times New Roman" w:hAnsi="Times New Roman" w:cs="Times New Roman"/>
          <w:sz w:val="24"/>
          <w:szCs w:val="24"/>
        </w:rPr>
        <w:t>,</w:t>
      </w:r>
      <w:r w:rsidR="007D6FB6" w:rsidRPr="00B37F48">
        <w:rPr>
          <w:rFonts w:ascii="Times New Roman" w:hAnsi="Times New Roman" w:cs="Times New Roman"/>
          <w:sz w:val="24"/>
          <w:szCs w:val="24"/>
        </w:rPr>
        <w:t>1</w:t>
      </w:r>
      <w:r w:rsidR="001A2D17" w:rsidRPr="00B37F48">
        <w:rPr>
          <w:rFonts w:ascii="Times New Roman" w:hAnsi="Times New Roman" w:cs="Times New Roman"/>
          <w:sz w:val="24"/>
          <w:szCs w:val="24"/>
        </w:rPr>
        <w:t xml:space="preserve">%, </w:t>
      </w:r>
      <w:r w:rsidR="00F9181D">
        <w:rPr>
          <w:rFonts w:ascii="Times New Roman" w:hAnsi="Times New Roman" w:cs="Times New Roman"/>
          <w:sz w:val="24"/>
          <w:szCs w:val="24"/>
        </w:rPr>
        <w:t xml:space="preserve">un </w:t>
      </w:r>
      <w:r w:rsidR="001A2D17" w:rsidRPr="00B37F48">
        <w:rPr>
          <w:rFonts w:ascii="Times New Roman" w:hAnsi="Times New Roman" w:cs="Times New Roman"/>
          <w:sz w:val="24"/>
          <w:szCs w:val="24"/>
        </w:rPr>
        <w:t xml:space="preserve">estudiante lo usó </w:t>
      </w:r>
      <w:r w:rsidR="007D6FB6" w:rsidRPr="00B37F48">
        <w:rPr>
          <w:rFonts w:ascii="Times New Roman" w:hAnsi="Times New Roman" w:cs="Times New Roman"/>
          <w:sz w:val="24"/>
          <w:szCs w:val="24"/>
        </w:rPr>
        <w:t>6,15</w:t>
      </w:r>
      <w:r w:rsidR="001A2D17" w:rsidRPr="00B37F48">
        <w:rPr>
          <w:rFonts w:ascii="Times New Roman" w:hAnsi="Times New Roman" w:cs="Times New Roman"/>
          <w:sz w:val="24"/>
          <w:szCs w:val="24"/>
        </w:rPr>
        <w:t xml:space="preserve"> horas que equivale al 4,5%, </w:t>
      </w:r>
      <w:r w:rsidR="00F9181D">
        <w:rPr>
          <w:rFonts w:ascii="Times New Roman" w:hAnsi="Times New Roman" w:cs="Times New Roman"/>
          <w:sz w:val="24"/>
          <w:szCs w:val="24"/>
        </w:rPr>
        <w:t>un</w:t>
      </w:r>
      <w:r w:rsidR="007D6FB6" w:rsidRPr="00B37F48">
        <w:rPr>
          <w:rFonts w:ascii="Times New Roman" w:hAnsi="Times New Roman" w:cs="Times New Roman"/>
          <w:sz w:val="24"/>
          <w:szCs w:val="24"/>
        </w:rPr>
        <w:t xml:space="preserve"> estudiante lo usó 7,25</w:t>
      </w:r>
      <w:r w:rsidR="001A2D17" w:rsidRPr="00B37F48">
        <w:rPr>
          <w:rFonts w:ascii="Times New Roman" w:hAnsi="Times New Roman" w:cs="Times New Roman"/>
          <w:sz w:val="24"/>
          <w:szCs w:val="24"/>
        </w:rPr>
        <w:t xml:space="preserve"> horas que equivalen al </w:t>
      </w:r>
      <w:r w:rsidR="007D6FB6" w:rsidRPr="00B37F48">
        <w:rPr>
          <w:rFonts w:ascii="Times New Roman" w:hAnsi="Times New Roman" w:cs="Times New Roman"/>
          <w:sz w:val="24"/>
          <w:szCs w:val="24"/>
        </w:rPr>
        <w:t xml:space="preserve">4,5%, </w:t>
      </w:r>
      <w:r w:rsidR="00F9181D">
        <w:rPr>
          <w:rFonts w:ascii="Times New Roman" w:hAnsi="Times New Roman" w:cs="Times New Roman"/>
          <w:sz w:val="24"/>
          <w:szCs w:val="24"/>
        </w:rPr>
        <w:t>un</w:t>
      </w:r>
      <w:r w:rsidR="007D6FB6" w:rsidRPr="00B37F48">
        <w:rPr>
          <w:rFonts w:ascii="Times New Roman" w:hAnsi="Times New Roman" w:cs="Times New Roman"/>
          <w:sz w:val="24"/>
          <w:szCs w:val="24"/>
        </w:rPr>
        <w:t xml:space="preserve"> estudiante lo usó 7,50</w:t>
      </w:r>
      <w:r w:rsidR="001A2D17" w:rsidRPr="00B37F48">
        <w:rPr>
          <w:rFonts w:ascii="Times New Roman" w:hAnsi="Times New Roman" w:cs="Times New Roman"/>
          <w:sz w:val="24"/>
          <w:szCs w:val="24"/>
        </w:rPr>
        <w:t xml:space="preserve"> horas que equivale al 4,5%, </w:t>
      </w:r>
      <w:r w:rsidR="00F9181D">
        <w:rPr>
          <w:rFonts w:ascii="Times New Roman" w:hAnsi="Times New Roman" w:cs="Times New Roman"/>
          <w:sz w:val="24"/>
          <w:szCs w:val="24"/>
        </w:rPr>
        <w:t xml:space="preserve">dos </w:t>
      </w:r>
      <w:r w:rsidR="001A2D17" w:rsidRPr="00B37F48">
        <w:rPr>
          <w:rFonts w:ascii="Times New Roman" w:hAnsi="Times New Roman" w:cs="Times New Roman"/>
          <w:sz w:val="24"/>
          <w:szCs w:val="24"/>
        </w:rPr>
        <w:t>estudiante lo us</w:t>
      </w:r>
      <w:r w:rsidR="007D6FB6" w:rsidRPr="00B37F48">
        <w:rPr>
          <w:rFonts w:ascii="Times New Roman" w:hAnsi="Times New Roman" w:cs="Times New Roman"/>
          <w:sz w:val="24"/>
          <w:szCs w:val="24"/>
        </w:rPr>
        <w:t>aron 8</w:t>
      </w:r>
      <w:r w:rsidR="001A2D17" w:rsidRPr="00B37F48">
        <w:rPr>
          <w:rFonts w:ascii="Times New Roman" w:hAnsi="Times New Roman" w:cs="Times New Roman"/>
          <w:sz w:val="24"/>
          <w:szCs w:val="24"/>
        </w:rPr>
        <w:t>,</w:t>
      </w:r>
      <w:r w:rsidR="007D6FB6" w:rsidRPr="00B37F48">
        <w:rPr>
          <w:rFonts w:ascii="Times New Roman" w:hAnsi="Times New Roman" w:cs="Times New Roman"/>
          <w:sz w:val="24"/>
          <w:szCs w:val="24"/>
        </w:rPr>
        <w:t>00</w:t>
      </w:r>
      <w:r w:rsidR="001A2D17" w:rsidRPr="00B37F48">
        <w:rPr>
          <w:rFonts w:ascii="Times New Roman" w:hAnsi="Times New Roman" w:cs="Times New Roman"/>
          <w:sz w:val="24"/>
          <w:szCs w:val="24"/>
        </w:rPr>
        <w:t xml:space="preserve"> horas que equivale al </w:t>
      </w:r>
      <w:r w:rsidR="007D6FB6" w:rsidRPr="00B37F48">
        <w:rPr>
          <w:rFonts w:ascii="Times New Roman" w:hAnsi="Times New Roman" w:cs="Times New Roman"/>
          <w:sz w:val="24"/>
          <w:szCs w:val="24"/>
        </w:rPr>
        <w:t>9,1</w:t>
      </w:r>
      <w:r w:rsidR="001A2D17" w:rsidRPr="00B37F48">
        <w:rPr>
          <w:rFonts w:ascii="Times New Roman" w:hAnsi="Times New Roman" w:cs="Times New Roman"/>
          <w:sz w:val="24"/>
          <w:szCs w:val="24"/>
        </w:rPr>
        <w:t xml:space="preserve">%, </w:t>
      </w:r>
      <w:r w:rsidR="00F9181D">
        <w:rPr>
          <w:rFonts w:ascii="Times New Roman" w:hAnsi="Times New Roman" w:cs="Times New Roman"/>
          <w:sz w:val="24"/>
          <w:szCs w:val="24"/>
        </w:rPr>
        <w:t>un</w:t>
      </w:r>
      <w:r w:rsidR="001A2D17" w:rsidRPr="00B37F48">
        <w:rPr>
          <w:rFonts w:ascii="Times New Roman" w:hAnsi="Times New Roman" w:cs="Times New Roman"/>
          <w:sz w:val="24"/>
          <w:szCs w:val="24"/>
        </w:rPr>
        <w:t xml:space="preserve"> es</w:t>
      </w:r>
      <w:r w:rsidR="007D6FB6" w:rsidRPr="00B37F48">
        <w:rPr>
          <w:rFonts w:ascii="Times New Roman" w:hAnsi="Times New Roman" w:cs="Times New Roman"/>
          <w:sz w:val="24"/>
          <w:szCs w:val="24"/>
        </w:rPr>
        <w:t>tudiante lo usó 8</w:t>
      </w:r>
      <w:r w:rsidR="001A2D17" w:rsidRPr="00B37F48">
        <w:rPr>
          <w:rFonts w:ascii="Times New Roman" w:hAnsi="Times New Roman" w:cs="Times New Roman"/>
          <w:sz w:val="24"/>
          <w:szCs w:val="24"/>
        </w:rPr>
        <w:t>,</w:t>
      </w:r>
      <w:r w:rsidR="007D6FB6" w:rsidRPr="00B37F48">
        <w:rPr>
          <w:rFonts w:ascii="Times New Roman" w:hAnsi="Times New Roman" w:cs="Times New Roman"/>
          <w:sz w:val="24"/>
          <w:szCs w:val="24"/>
        </w:rPr>
        <w:t>2</w:t>
      </w:r>
      <w:r w:rsidR="001A2D17" w:rsidRPr="00B37F48">
        <w:rPr>
          <w:rFonts w:ascii="Times New Roman" w:hAnsi="Times New Roman" w:cs="Times New Roman"/>
          <w:sz w:val="24"/>
          <w:szCs w:val="24"/>
        </w:rPr>
        <w:t>0</w:t>
      </w:r>
      <w:r w:rsidR="007D6FB6" w:rsidRPr="00B37F48">
        <w:rPr>
          <w:rFonts w:ascii="Times New Roman" w:hAnsi="Times New Roman" w:cs="Times New Roman"/>
          <w:sz w:val="24"/>
          <w:szCs w:val="24"/>
        </w:rPr>
        <w:t xml:space="preserve"> horas que equivale al 4,5</w:t>
      </w:r>
      <w:r w:rsidR="001A2D17" w:rsidRPr="00B37F48">
        <w:rPr>
          <w:rFonts w:ascii="Times New Roman" w:hAnsi="Times New Roman" w:cs="Times New Roman"/>
          <w:sz w:val="24"/>
          <w:szCs w:val="24"/>
        </w:rPr>
        <w:t xml:space="preserve">%, </w:t>
      </w:r>
      <w:r w:rsidR="00F9181D">
        <w:rPr>
          <w:rFonts w:ascii="Times New Roman" w:hAnsi="Times New Roman" w:cs="Times New Roman"/>
          <w:sz w:val="24"/>
          <w:szCs w:val="24"/>
        </w:rPr>
        <w:t>un e</w:t>
      </w:r>
      <w:r w:rsidR="001A2D17" w:rsidRPr="00B37F48">
        <w:rPr>
          <w:rFonts w:ascii="Times New Roman" w:hAnsi="Times New Roman" w:cs="Times New Roman"/>
          <w:sz w:val="24"/>
          <w:szCs w:val="24"/>
        </w:rPr>
        <w:t xml:space="preserve">studiante lo usó </w:t>
      </w:r>
      <w:r w:rsidR="007D6FB6" w:rsidRPr="00B37F48">
        <w:rPr>
          <w:rFonts w:ascii="Times New Roman" w:hAnsi="Times New Roman" w:cs="Times New Roman"/>
          <w:sz w:val="24"/>
          <w:szCs w:val="24"/>
        </w:rPr>
        <w:t>8,30</w:t>
      </w:r>
      <w:r w:rsidR="001A2D17" w:rsidRPr="00B37F48">
        <w:rPr>
          <w:rFonts w:ascii="Times New Roman" w:hAnsi="Times New Roman" w:cs="Times New Roman"/>
          <w:sz w:val="24"/>
          <w:szCs w:val="24"/>
        </w:rPr>
        <w:t xml:space="preserve"> horas que equivale al 4,5%, </w:t>
      </w:r>
      <w:r w:rsidR="00F9181D">
        <w:rPr>
          <w:rFonts w:ascii="Times New Roman" w:hAnsi="Times New Roman" w:cs="Times New Roman"/>
          <w:sz w:val="24"/>
          <w:szCs w:val="24"/>
        </w:rPr>
        <w:t>un</w:t>
      </w:r>
      <w:r w:rsidR="001A2D17" w:rsidRPr="00B37F48">
        <w:rPr>
          <w:rFonts w:ascii="Times New Roman" w:hAnsi="Times New Roman" w:cs="Times New Roman"/>
          <w:sz w:val="24"/>
          <w:szCs w:val="24"/>
        </w:rPr>
        <w:t xml:space="preserve"> estudiante lo usó 9,</w:t>
      </w:r>
      <w:r w:rsidR="007D6FB6" w:rsidRPr="00B37F48">
        <w:rPr>
          <w:rFonts w:ascii="Times New Roman" w:hAnsi="Times New Roman" w:cs="Times New Roman"/>
          <w:sz w:val="24"/>
          <w:szCs w:val="24"/>
        </w:rPr>
        <w:t>25</w:t>
      </w:r>
      <w:r w:rsidR="001A2D17" w:rsidRPr="00B37F48">
        <w:rPr>
          <w:rFonts w:ascii="Times New Roman" w:hAnsi="Times New Roman" w:cs="Times New Roman"/>
          <w:sz w:val="24"/>
          <w:szCs w:val="24"/>
        </w:rPr>
        <w:t xml:space="preserve"> horas que equivale al 4,5%, </w:t>
      </w:r>
      <w:r w:rsidR="00F9181D">
        <w:rPr>
          <w:rFonts w:ascii="Times New Roman" w:hAnsi="Times New Roman" w:cs="Times New Roman"/>
          <w:sz w:val="24"/>
          <w:szCs w:val="24"/>
        </w:rPr>
        <w:t xml:space="preserve">un </w:t>
      </w:r>
      <w:r w:rsidR="007D6FB6" w:rsidRPr="00B37F48">
        <w:rPr>
          <w:rFonts w:ascii="Times New Roman" w:hAnsi="Times New Roman" w:cs="Times New Roman"/>
          <w:sz w:val="24"/>
          <w:szCs w:val="24"/>
        </w:rPr>
        <w:t>estudiante lo usó 10</w:t>
      </w:r>
      <w:r w:rsidR="001A2D17" w:rsidRPr="00B37F48">
        <w:rPr>
          <w:rFonts w:ascii="Times New Roman" w:hAnsi="Times New Roman" w:cs="Times New Roman"/>
          <w:sz w:val="24"/>
          <w:szCs w:val="24"/>
        </w:rPr>
        <w:t>,</w:t>
      </w:r>
      <w:r w:rsidR="007D6FB6" w:rsidRPr="00B37F48">
        <w:rPr>
          <w:rFonts w:ascii="Times New Roman" w:hAnsi="Times New Roman" w:cs="Times New Roman"/>
          <w:sz w:val="24"/>
          <w:szCs w:val="24"/>
        </w:rPr>
        <w:t>4</w:t>
      </w:r>
      <w:r w:rsidR="001A2D17" w:rsidRPr="00B37F48">
        <w:rPr>
          <w:rFonts w:ascii="Times New Roman" w:hAnsi="Times New Roman" w:cs="Times New Roman"/>
          <w:sz w:val="24"/>
          <w:szCs w:val="24"/>
        </w:rPr>
        <w:t xml:space="preserve">5 horas que equivale al 4,5%, </w:t>
      </w:r>
      <w:r w:rsidR="00F9181D">
        <w:rPr>
          <w:rFonts w:ascii="Times New Roman" w:hAnsi="Times New Roman" w:cs="Times New Roman"/>
          <w:sz w:val="24"/>
          <w:szCs w:val="24"/>
        </w:rPr>
        <w:t>un</w:t>
      </w:r>
      <w:r w:rsidR="001A2D17" w:rsidRPr="00B37F48">
        <w:rPr>
          <w:rFonts w:ascii="Times New Roman" w:hAnsi="Times New Roman" w:cs="Times New Roman"/>
          <w:sz w:val="24"/>
          <w:szCs w:val="24"/>
        </w:rPr>
        <w:t xml:space="preserve"> estudiante lo usó 1</w:t>
      </w:r>
      <w:r w:rsidR="007D6FB6" w:rsidRPr="00B37F48">
        <w:rPr>
          <w:rFonts w:ascii="Times New Roman" w:hAnsi="Times New Roman" w:cs="Times New Roman"/>
          <w:sz w:val="24"/>
          <w:szCs w:val="24"/>
        </w:rPr>
        <w:t>1</w:t>
      </w:r>
      <w:r w:rsidR="001A2D17" w:rsidRPr="00B37F48">
        <w:rPr>
          <w:rFonts w:ascii="Times New Roman" w:hAnsi="Times New Roman" w:cs="Times New Roman"/>
          <w:sz w:val="24"/>
          <w:szCs w:val="24"/>
        </w:rPr>
        <w:t>,</w:t>
      </w:r>
      <w:r w:rsidR="007D6FB6" w:rsidRPr="00B37F48">
        <w:rPr>
          <w:rFonts w:ascii="Times New Roman" w:hAnsi="Times New Roman" w:cs="Times New Roman"/>
          <w:sz w:val="24"/>
          <w:szCs w:val="24"/>
        </w:rPr>
        <w:t>2</w:t>
      </w:r>
      <w:r w:rsidR="001A2D17" w:rsidRPr="00B37F48">
        <w:rPr>
          <w:rFonts w:ascii="Times New Roman" w:hAnsi="Times New Roman" w:cs="Times New Roman"/>
          <w:sz w:val="24"/>
          <w:szCs w:val="24"/>
        </w:rPr>
        <w:t>0 horas que equivale al 4,5%</w:t>
      </w:r>
      <w:r w:rsidR="00EA1930">
        <w:rPr>
          <w:rFonts w:ascii="Times New Roman" w:hAnsi="Times New Roman" w:cs="Times New Roman"/>
          <w:sz w:val="24"/>
          <w:szCs w:val="24"/>
        </w:rPr>
        <w:t>,</w:t>
      </w:r>
      <w:r w:rsidR="001A2D17" w:rsidRPr="00B37F48">
        <w:rPr>
          <w:rFonts w:ascii="Times New Roman" w:hAnsi="Times New Roman" w:cs="Times New Roman"/>
          <w:sz w:val="24"/>
          <w:szCs w:val="24"/>
        </w:rPr>
        <w:t xml:space="preserve"> </w:t>
      </w:r>
      <w:r w:rsidR="00EA1930">
        <w:rPr>
          <w:rFonts w:ascii="Times New Roman" w:hAnsi="Times New Roman" w:cs="Times New Roman"/>
          <w:sz w:val="24"/>
          <w:szCs w:val="24"/>
        </w:rPr>
        <w:t>un</w:t>
      </w:r>
      <w:r w:rsidR="007D6FB6" w:rsidRPr="00B37F48">
        <w:rPr>
          <w:rFonts w:ascii="Times New Roman" w:hAnsi="Times New Roman" w:cs="Times New Roman"/>
          <w:sz w:val="24"/>
          <w:szCs w:val="24"/>
        </w:rPr>
        <w:t xml:space="preserve"> estudiante lo usó 11</w:t>
      </w:r>
      <w:r w:rsidR="001A2D17" w:rsidRPr="00B37F48">
        <w:rPr>
          <w:rFonts w:ascii="Times New Roman" w:hAnsi="Times New Roman" w:cs="Times New Roman"/>
          <w:sz w:val="24"/>
          <w:szCs w:val="24"/>
        </w:rPr>
        <w:t>,</w:t>
      </w:r>
      <w:r w:rsidR="007D6FB6" w:rsidRPr="00B37F48">
        <w:rPr>
          <w:rFonts w:ascii="Times New Roman" w:hAnsi="Times New Roman" w:cs="Times New Roman"/>
          <w:sz w:val="24"/>
          <w:szCs w:val="24"/>
        </w:rPr>
        <w:t>50</w:t>
      </w:r>
      <w:r w:rsidR="001A2D17" w:rsidRPr="00B37F48">
        <w:rPr>
          <w:rFonts w:ascii="Times New Roman" w:hAnsi="Times New Roman" w:cs="Times New Roman"/>
          <w:sz w:val="24"/>
          <w:szCs w:val="24"/>
        </w:rPr>
        <w:t xml:space="preserve"> horas que equivale al 4,5</w:t>
      </w:r>
      <w:r w:rsidR="007D6FB6" w:rsidRPr="00B37F48">
        <w:rPr>
          <w:rFonts w:ascii="Times New Roman" w:hAnsi="Times New Roman" w:cs="Times New Roman"/>
          <w:sz w:val="24"/>
          <w:szCs w:val="24"/>
        </w:rPr>
        <w:t>%</w:t>
      </w:r>
      <w:r w:rsidR="00EA1930">
        <w:rPr>
          <w:rFonts w:ascii="Times New Roman" w:hAnsi="Times New Roman" w:cs="Times New Roman"/>
          <w:sz w:val="24"/>
          <w:szCs w:val="24"/>
        </w:rPr>
        <w:t>,</w:t>
      </w:r>
      <w:r w:rsidR="007D6FB6" w:rsidRPr="00B37F48">
        <w:rPr>
          <w:rFonts w:ascii="Times New Roman" w:hAnsi="Times New Roman" w:cs="Times New Roman"/>
          <w:sz w:val="24"/>
          <w:szCs w:val="24"/>
        </w:rPr>
        <w:t xml:space="preserve"> y </w:t>
      </w:r>
      <w:r w:rsidR="00EA1930">
        <w:rPr>
          <w:rFonts w:ascii="Times New Roman" w:hAnsi="Times New Roman" w:cs="Times New Roman"/>
          <w:sz w:val="24"/>
          <w:szCs w:val="24"/>
        </w:rPr>
        <w:t>seis</w:t>
      </w:r>
      <w:r w:rsidR="007D6FB6" w:rsidRPr="00B37F48">
        <w:rPr>
          <w:rFonts w:ascii="Times New Roman" w:hAnsi="Times New Roman" w:cs="Times New Roman"/>
          <w:sz w:val="24"/>
          <w:szCs w:val="24"/>
        </w:rPr>
        <w:t xml:space="preserve"> estudiante lo usaron 12 horas que equivale al 27,3%.</w:t>
      </w:r>
    </w:p>
    <w:p w14:paraId="31CDBD07" w14:textId="485C3CB9" w:rsidR="00106A0F" w:rsidRPr="00B37F48" w:rsidRDefault="00106A0F" w:rsidP="00E42A40">
      <w:pPr>
        <w:autoSpaceDE w:val="0"/>
        <w:autoSpaceDN w:val="0"/>
        <w:adjustRightInd w:val="0"/>
        <w:spacing w:after="0" w:line="320" w:lineRule="atLeast"/>
        <w:ind w:left="60" w:right="60" w:firstLine="648"/>
        <w:rPr>
          <w:rFonts w:ascii="Times New Roman" w:hAnsi="Times New Roman" w:cs="Times New Roman"/>
          <w:sz w:val="24"/>
          <w:szCs w:val="24"/>
        </w:rPr>
      </w:pPr>
    </w:p>
    <w:p w14:paraId="7F5BEB6B" w14:textId="15388E3C" w:rsidR="00102769" w:rsidRPr="00B37F48" w:rsidRDefault="00E42A40" w:rsidP="00DD472F">
      <w:pPr>
        <w:pStyle w:val="Textoindependiente"/>
        <w:spacing w:line="360" w:lineRule="auto"/>
        <w:ind w:right="578"/>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DD472F" w:rsidRPr="00B37F48">
        <w:rPr>
          <w:rFonts w:ascii="Times New Roman" w:hAnsi="Times New Roman" w:cs="Times New Roman"/>
          <w:lang w:val="es-CO"/>
        </w:rPr>
        <w:t>l</w:t>
      </w:r>
      <w:r w:rsidRPr="00B37F48">
        <w:rPr>
          <w:rFonts w:ascii="Times New Roman" w:hAnsi="Times New Roman" w:cs="Times New Roman"/>
          <w:lang w:val="es-CO"/>
        </w:rPr>
        <w:t xml:space="preserve">a mayor frecuencia en tiempo de uso fue de </w:t>
      </w:r>
      <w:r w:rsidR="00DD472F" w:rsidRPr="00B37F48">
        <w:rPr>
          <w:rFonts w:ascii="Times New Roman" w:hAnsi="Times New Roman" w:cs="Times New Roman"/>
          <w:lang w:val="es-CO"/>
        </w:rPr>
        <w:t>seis</w:t>
      </w:r>
      <w:r w:rsidRPr="00B37F48">
        <w:rPr>
          <w:rFonts w:ascii="Times New Roman" w:hAnsi="Times New Roman" w:cs="Times New Roman"/>
          <w:lang w:val="es-CO"/>
        </w:rPr>
        <w:t xml:space="preserve"> estudiantes con 12 horas. </w:t>
      </w:r>
    </w:p>
    <w:p w14:paraId="2D7C1157" w14:textId="77777777" w:rsidR="008F40E9" w:rsidRPr="00B37F48" w:rsidRDefault="008F40E9" w:rsidP="00102769">
      <w:pPr>
        <w:autoSpaceDE w:val="0"/>
        <w:autoSpaceDN w:val="0"/>
        <w:adjustRightInd w:val="0"/>
        <w:spacing w:after="0" w:line="240" w:lineRule="auto"/>
        <w:ind w:left="1416" w:right="62"/>
        <w:rPr>
          <w:rFonts w:ascii="Times New Roman" w:hAnsi="Times New Roman" w:cs="Times New Roman"/>
          <w:bCs/>
          <w:color w:val="000000"/>
          <w:sz w:val="24"/>
          <w:szCs w:val="24"/>
          <w:highlight w:val="lightGray"/>
        </w:rPr>
      </w:pPr>
    </w:p>
    <w:p w14:paraId="29993A85" w14:textId="77777777" w:rsidR="008F40E9" w:rsidRPr="00B37F48" w:rsidRDefault="008F40E9" w:rsidP="00102769">
      <w:pPr>
        <w:autoSpaceDE w:val="0"/>
        <w:autoSpaceDN w:val="0"/>
        <w:adjustRightInd w:val="0"/>
        <w:spacing w:after="0" w:line="240" w:lineRule="auto"/>
        <w:ind w:left="1416" w:right="62"/>
        <w:rPr>
          <w:rFonts w:ascii="Times New Roman" w:hAnsi="Times New Roman" w:cs="Times New Roman"/>
          <w:bCs/>
          <w:color w:val="000000"/>
          <w:sz w:val="24"/>
          <w:szCs w:val="24"/>
          <w:highlight w:val="lightGray"/>
        </w:rPr>
      </w:pPr>
    </w:p>
    <w:p w14:paraId="0859BD30"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524B1C44"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4E58611B"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372376E4"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01F391FA"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72782403"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1761DEE8"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0925D999"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0C6EEB35"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728B1063" w14:textId="77777777" w:rsidR="006878F2" w:rsidRDefault="006878F2" w:rsidP="00BD0FC1">
      <w:pPr>
        <w:autoSpaceDE w:val="0"/>
        <w:autoSpaceDN w:val="0"/>
        <w:adjustRightInd w:val="0"/>
        <w:spacing w:after="0" w:line="240" w:lineRule="auto"/>
        <w:ind w:right="62"/>
        <w:rPr>
          <w:rFonts w:ascii="Times New Roman" w:hAnsi="Times New Roman" w:cs="Times New Roman"/>
          <w:bCs/>
          <w:sz w:val="24"/>
          <w:szCs w:val="24"/>
        </w:rPr>
      </w:pPr>
    </w:p>
    <w:p w14:paraId="3F9CD65E" w14:textId="41860BC6" w:rsidR="00BD0FC1" w:rsidRPr="00B37F48" w:rsidRDefault="00102769" w:rsidP="00BD0FC1">
      <w:pPr>
        <w:autoSpaceDE w:val="0"/>
        <w:autoSpaceDN w:val="0"/>
        <w:adjustRightInd w:val="0"/>
        <w:spacing w:after="0" w:line="240" w:lineRule="auto"/>
        <w:ind w:right="62"/>
        <w:rPr>
          <w:rFonts w:ascii="Times New Roman" w:hAnsi="Times New Roman" w:cs="Times New Roman"/>
          <w:bCs/>
          <w:sz w:val="24"/>
          <w:szCs w:val="24"/>
        </w:rPr>
      </w:pPr>
      <w:r w:rsidRPr="00B37F48">
        <w:rPr>
          <w:rFonts w:ascii="Times New Roman" w:hAnsi="Times New Roman" w:cs="Times New Roman"/>
          <w:bCs/>
          <w:sz w:val="24"/>
          <w:szCs w:val="24"/>
        </w:rPr>
        <w:lastRenderedPageBreak/>
        <w:t xml:space="preserve">Tabla </w:t>
      </w:r>
      <w:r w:rsidR="00372D28">
        <w:rPr>
          <w:rFonts w:ascii="Times New Roman" w:hAnsi="Times New Roman" w:cs="Times New Roman"/>
          <w:bCs/>
          <w:sz w:val="24"/>
          <w:szCs w:val="24"/>
        </w:rPr>
        <w:t>36</w:t>
      </w:r>
      <w:r w:rsidR="00BD0FC1" w:rsidRPr="00B37F48">
        <w:rPr>
          <w:rFonts w:ascii="Times New Roman" w:hAnsi="Times New Roman" w:cs="Times New Roman"/>
          <w:bCs/>
          <w:sz w:val="24"/>
          <w:szCs w:val="24"/>
        </w:rPr>
        <w:t xml:space="preserve">. </w:t>
      </w:r>
    </w:p>
    <w:p w14:paraId="6E97AD50" w14:textId="206245E4" w:rsidR="00102769" w:rsidRPr="00B37F48" w:rsidRDefault="00E211C6" w:rsidP="00BD0FC1">
      <w:pPr>
        <w:autoSpaceDE w:val="0"/>
        <w:autoSpaceDN w:val="0"/>
        <w:adjustRightInd w:val="0"/>
        <w:spacing w:after="0" w:line="240" w:lineRule="auto"/>
        <w:ind w:right="62"/>
        <w:rPr>
          <w:rFonts w:ascii="Times New Roman" w:hAnsi="Times New Roman" w:cs="Times New Roman"/>
          <w:bCs/>
          <w:sz w:val="24"/>
          <w:szCs w:val="24"/>
        </w:rPr>
      </w:pPr>
      <w:r w:rsidRPr="00B37F48">
        <w:rPr>
          <w:rFonts w:ascii="Times New Roman" w:hAnsi="Times New Roman" w:cs="Times New Roman"/>
          <w:bCs/>
          <w:i/>
          <w:sz w:val="24"/>
          <w:szCs w:val="24"/>
        </w:rPr>
        <w:t>Smartphone</w:t>
      </w:r>
      <w:r w:rsidR="00102769" w:rsidRPr="00B37F48">
        <w:rPr>
          <w:rFonts w:ascii="Times New Roman" w:hAnsi="Times New Roman" w:cs="Times New Roman"/>
          <w:bCs/>
          <w:i/>
          <w:sz w:val="24"/>
          <w:szCs w:val="24"/>
        </w:rPr>
        <w:t xml:space="preserve">_lectura PDF: </w:t>
      </w:r>
      <w:r w:rsidR="00BD0FC1" w:rsidRPr="00B37F48">
        <w:rPr>
          <w:rFonts w:ascii="Times New Roman" w:hAnsi="Times New Roman" w:cs="Times New Roman"/>
          <w:bCs/>
          <w:i/>
          <w:sz w:val="24"/>
          <w:szCs w:val="24"/>
        </w:rPr>
        <w:t>promedio de v</w:t>
      </w:r>
      <w:r w:rsidR="00102769" w:rsidRPr="00B37F48">
        <w:rPr>
          <w:rFonts w:ascii="Times New Roman" w:hAnsi="Times New Roman" w:cs="Times New Roman"/>
          <w:bCs/>
          <w:i/>
          <w:sz w:val="24"/>
          <w:szCs w:val="24"/>
        </w:rPr>
        <w:t xml:space="preserve">eces que ha accedido </w:t>
      </w:r>
      <w:r w:rsidR="00BD0FC1" w:rsidRPr="00B37F48">
        <w:rPr>
          <w:rFonts w:ascii="Times New Roman" w:hAnsi="Times New Roman" w:cs="Times New Roman"/>
          <w:bCs/>
          <w:i/>
          <w:sz w:val="24"/>
          <w:szCs w:val="24"/>
        </w:rPr>
        <w:t xml:space="preserve">por </w:t>
      </w:r>
      <w:r w:rsidR="00102769" w:rsidRPr="00B37F48">
        <w:rPr>
          <w:rFonts w:ascii="Times New Roman" w:hAnsi="Times New Roman" w:cs="Times New Roman"/>
          <w:bCs/>
          <w:i/>
          <w:sz w:val="24"/>
          <w:szCs w:val="24"/>
        </w:rPr>
        <w:t>semana</w:t>
      </w:r>
    </w:p>
    <w:p w14:paraId="7CA5E2B3" w14:textId="56BD1D7E" w:rsidR="00433955" w:rsidRPr="00B37F48" w:rsidRDefault="008F40E9" w:rsidP="008F40E9">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021431D" wp14:editId="5921AA9D">
            <wp:extent cx="2590719" cy="2918460"/>
            <wp:effectExtent l="0" t="0" r="635"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07348" cy="2937192"/>
                    </a:xfrm>
                    <a:prstGeom prst="rect">
                      <a:avLst/>
                    </a:prstGeom>
                  </pic:spPr>
                </pic:pic>
              </a:graphicData>
            </a:graphic>
          </wp:inline>
        </w:drawing>
      </w:r>
    </w:p>
    <w:p w14:paraId="5B40D557" w14:textId="77777777" w:rsidR="00BD0FC1" w:rsidRPr="00EA1930" w:rsidRDefault="00BD0FC1" w:rsidP="00BD0FC1">
      <w:pPr>
        <w:autoSpaceDE w:val="0"/>
        <w:autoSpaceDN w:val="0"/>
        <w:adjustRightInd w:val="0"/>
        <w:spacing w:after="0" w:line="240" w:lineRule="auto"/>
        <w:jc w:val="center"/>
        <w:rPr>
          <w:rFonts w:ascii="Times New Roman" w:hAnsi="Times New Roman" w:cs="Times New Roman"/>
        </w:rPr>
      </w:pPr>
      <w:r w:rsidRPr="00EA1930">
        <w:rPr>
          <w:rFonts w:ascii="Times New Roman" w:hAnsi="Times New Roman" w:cs="Times New Roman"/>
        </w:rPr>
        <w:t>Fuente: elaboración propia</w:t>
      </w:r>
    </w:p>
    <w:p w14:paraId="02F6F088" w14:textId="77777777" w:rsidR="00607542" w:rsidRPr="00B37F48" w:rsidRDefault="00607542" w:rsidP="00607542">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195B3F92" w14:textId="6B391783" w:rsidR="00607542" w:rsidRPr="00B37F48" w:rsidRDefault="00C40C54" w:rsidP="00607542">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0847F36E" wp14:editId="7B9B3B86">
            <wp:extent cx="3791083" cy="2682240"/>
            <wp:effectExtent l="0" t="0" r="0" b="381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814498" cy="2698806"/>
                    </a:xfrm>
                    <a:prstGeom prst="rect">
                      <a:avLst/>
                    </a:prstGeom>
                  </pic:spPr>
                </pic:pic>
              </a:graphicData>
            </a:graphic>
          </wp:inline>
        </w:drawing>
      </w:r>
    </w:p>
    <w:p w14:paraId="5CA2859A" w14:textId="32887D0D" w:rsidR="00B44EEC" w:rsidRPr="00EA1930" w:rsidRDefault="00B44EEC" w:rsidP="00B44EEC">
      <w:pPr>
        <w:autoSpaceDE w:val="0"/>
        <w:autoSpaceDN w:val="0"/>
        <w:adjustRightInd w:val="0"/>
        <w:spacing w:after="0" w:line="320" w:lineRule="atLeast"/>
        <w:ind w:left="60" w:right="60"/>
        <w:jc w:val="center"/>
        <w:rPr>
          <w:rFonts w:ascii="Times New Roman" w:hAnsi="Times New Roman" w:cs="Times New Roman"/>
          <w:bCs/>
          <w:color w:val="000000"/>
        </w:rPr>
      </w:pPr>
      <w:r w:rsidRPr="00EA1930">
        <w:rPr>
          <w:rFonts w:ascii="Times New Roman" w:hAnsi="Times New Roman" w:cs="Times New Roman"/>
          <w:bCs/>
          <w:color w:val="000000"/>
        </w:rPr>
        <w:t xml:space="preserve">Figura </w:t>
      </w:r>
      <w:r w:rsidR="00F0218D" w:rsidRPr="00EA1930">
        <w:rPr>
          <w:rFonts w:ascii="Times New Roman" w:hAnsi="Times New Roman" w:cs="Times New Roman"/>
          <w:bCs/>
          <w:color w:val="000000"/>
        </w:rPr>
        <w:t>4</w:t>
      </w:r>
      <w:r w:rsidR="0031077D">
        <w:rPr>
          <w:rFonts w:ascii="Times New Roman" w:hAnsi="Times New Roman" w:cs="Times New Roman"/>
          <w:bCs/>
          <w:color w:val="000000"/>
        </w:rPr>
        <w:t>1</w:t>
      </w:r>
      <w:r w:rsidR="008F655C" w:rsidRPr="00EA1930">
        <w:rPr>
          <w:rFonts w:ascii="Times New Roman" w:hAnsi="Times New Roman" w:cs="Times New Roman"/>
          <w:bCs/>
          <w:color w:val="000000"/>
        </w:rPr>
        <w:t>.</w:t>
      </w:r>
      <w:bookmarkStart w:id="103" w:name="_Hlk513736666"/>
      <w:r w:rsidR="008F655C" w:rsidRPr="00EA1930">
        <w:rPr>
          <w:rFonts w:ascii="Times New Roman" w:hAnsi="Times New Roman" w:cs="Times New Roman"/>
          <w:bCs/>
          <w:color w:val="000000"/>
        </w:rPr>
        <w:t xml:space="preserve"> </w:t>
      </w:r>
      <w:r w:rsidR="00E211C6" w:rsidRPr="00EA1930">
        <w:rPr>
          <w:rFonts w:ascii="Times New Roman" w:hAnsi="Times New Roman" w:cs="Times New Roman"/>
          <w:bCs/>
          <w:color w:val="000000"/>
        </w:rPr>
        <w:t>Smartphone</w:t>
      </w:r>
      <w:r w:rsidRPr="00EA1930">
        <w:rPr>
          <w:rFonts w:ascii="Times New Roman" w:hAnsi="Times New Roman" w:cs="Times New Roman"/>
          <w:bCs/>
          <w:color w:val="000000"/>
        </w:rPr>
        <w:t xml:space="preserve">_lectura PDF: </w:t>
      </w:r>
      <w:r w:rsidR="00CA28EC" w:rsidRPr="00EA1930">
        <w:rPr>
          <w:rFonts w:ascii="Times New Roman" w:hAnsi="Times New Roman" w:cs="Times New Roman"/>
          <w:bCs/>
          <w:color w:val="000000"/>
        </w:rPr>
        <w:t>promedio de v</w:t>
      </w:r>
      <w:r w:rsidRPr="00EA1930">
        <w:rPr>
          <w:rFonts w:ascii="Times New Roman" w:hAnsi="Times New Roman" w:cs="Times New Roman"/>
          <w:bCs/>
          <w:color w:val="000000"/>
        </w:rPr>
        <w:t xml:space="preserve">eces que ha accedido </w:t>
      </w:r>
      <w:r w:rsidR="00CA28EC" w:rsidRPr="00EA1930">
        <w:rPr>
          <w:rFonts w:ascii="Times New Roman" w:hAnsi="Times New Roman" w:cs="Times New Roman"/>
          <w:bCs/>
          <w:color w:val="000000"/>
        </w:rPr>
        <w:t xml:space="preserve">por </w:t>
      </w:r>
      <w:r w:rsidRPr="00EA1930">
        <w:rPr>
          <w:rFonts w:ascii="Times New Roman" w:hAnsi="Times New Roman" w:cs="Times New Roman"/>
          <w:bCs/>
          <w:color w:val="000000"/>
        </w:rPr>
        <w:t>semana</w:t>
      </w:r>
    </w:p>
    <w:p w14:paraId="6A61F713" w14:textId="77777777" w:rsidR="00CA28EC" w:rsidRPr="00EA1930" w:rsidRDefault="00CA28EC" w:rsidP="00CA28EC">
      <w:pPr>
        <w:autoSpaceDE w:val="0"/>
        <w:autoSpaceDN w:val="0"/>
        <w:adjustRightInd w:val="0"/>
        <w:spacing w:after="0" w:line="240" w:lineRule="auto"/>
        <w:jc w:val="center"/>
        <w:rPr>
          <w:rFonts w:ascii="Times New Roman" w:hAnsi="Times New Roman" w:cs="Times New Roman"/>
        </w:rPr>
      </w:pPr>
      <w:r w:rsidRPr="00EA1930">
        <w:rPr>
          <w:rFonts w:ascii="Times New Roman" w:hAnsi="Times New Roman" w:cs="Times New Roman"/>
        </w:rPr>
        <w:t>Fuente: elaboración propia</w:t>
      </w:r>
    </w:p>
    <w:p w14:paraId="7DA4BFA6" w14:textId="77777777" w:rsidR="00CA28EC" w:rsidRPr="00B37F48" w:rsidRDefault="00CA28EC" w:rsidP="00B44EEC">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bookmarkEnd w:id="103"/>
    <w:p w14:paraId="539BDFA8" w14:textId="1A6A0941" w:rsidR="0051636B" w:rsidRPr="00B37F48" w:rsidRDefault="00CA28EC" w:rsidP="00CD41B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Seis </w:t>
      </w:r>
      <w:r w:rsidR="00D37963" w:rsidRPr="00B37F48">
        <w:rPr>
          <w:rFonts w:ascii="Times New Roman" w:hAnsi="Times New Roman" w:cs="Times New Roman"/>
          <w:sz w:val="24"/>
          <w:szCs w:val="24"/>
        </w:rPr>
        <w:t>estudiantes</w:t>
      </w:r>
      <w:r w:rsidR="0051636B" w:rsidRPr="00B37F48">
        <w:rPr>
          <w:rFonts w:ascii="Times New Roman" w:hAnsi="Times New Roman" w:cs="Times New Roman"/>
          <w:sz w:val="24"/>
          <w:szCs w:val="24"/>
        </w:rPr>
        <w:t xml:space="preserve"> no accedieron que equivale al 27</w:t>
      </w:r>
      <w:r w:rsidR="00E42A40" w:rsidRPr="00B37F48">
        <w:rPr>
          <w:rFonts w:ascii="Times New Roman" w:hAnsi="Times New Roman" w:cs="Times New Roman"/>
          <w:sz w:val="24"/>
          <w:szCs w:val="24"/>
        </w:rPr>
        <w:t>,</w:t>
      </w:r>
      <w:r w:rsidR="0051636B" w:rsidRPr="00B37F48">
        <w:rPr>
          <w:rFonts w:ascii="Times New Roman" w:hAnsi="Times New Roman" w:cs="Times New Roman"/>
          <w:sz w:val="24"/>
          <w:szCs w:val="24"/>
        </w:rPr>
        <w:t>3% de los encuestado</w:t>
      </w:r>
      <w:r w:rsidR="00EA1930">
        <w:rPr>
          <w:rFonts w:ascii="Times New Roman" w:hAnsi="Times New Roman" w:cs="Times New Roman"/>
          <w:sz w:val="24"/>
          <w:szCs w:val="24"/>
        </w:rPr>
        <w:t>s</w:t>
      </w:r>
      <w:r w:rsidR="0051636B" w:rsidRPr="00B37F48">
        <w:rPr>
          <w:rFonts w:ascii="Times New Roman" w:hAnsi="Times New Roman" w:cs="Times New Roman"/>
          <w:sz w:val="24"/>
          <w:szCs w:val="24"/>
        </w:rPr>
        <w:t xml:space="preserve">, </w:t>
      </w:r>
      <w:r w:rsidR="00EA1930">
        <w:rPr>
          <w:rFonts w:ascii="Times New Roman" w:hAnsi="Times New Roman" w:cs="Times New Roman"/>
          <w:sz w:val="24"/>
          <w:szCs w:val="24"/>
        </w:rPr>
        <w:t>tres</w:t>
      </w:r>
      <w:r w:rsidR="00E42A40" w:rsidRPr="00B37F48">
        <w:rPr>
          <w:rFonts w:ascii="Times New Roman" w:hAnsi="Times New Roman" w:cs="Times New Roman"/>
          <w:sz w:val="24"/>
          <w:szCs w:val="24"/>
        </w:rPr>
        <w:t xml:space="preserve"> estudiante</w:t>
      </w:r>
      <w:r w:rsidR="00EA1930">
        <w:rPr>
          <w:rFonts w:ascii="Times New Roman" w:hAnsi="Times New Roman" w:cs="Times New Roman"/>
          <w:sz w:val="24"/>
          <w:szCs w:val="24"/>
        </w:rPr>
        <w:t>s</w:t>
      </w:r>
      <w:r w:rsidR="00E42A40" w:rsidRPr="00B37F48">
        <w:rPr>
          <w:rFonts w:ascii="Times New Roman" w:hAnsi="Times New Roman" w:cs="Times New Roman"/>
          <w:sz w:val="24"/>
          <w:szCs w:val="24"/>
        </w:rPr>
        <w:t xml:space="preserve"> acce</w:t>
      </w:r>
      <w:r w:rsidR="0051636B" w:rsidRPr="00B37F48">
        <w:rPr>
          <w:rFonts w:ascii="Times New Roman" w:hAnsi="Times New Roman" w:cs="Times New Roman"/>
          <w:sz w:val="24"/>
          <w:szCs w:val="24"/>
        </w:rPr>
        <w:t xml:space="preserve">dieron </w:t>
      </w:r>
      <w:r w:rsidR="00EA1930">
        <w:rPr>
          <w:rFonts w:ascii="Times New Roman" w:hAnsi="Times New Roman" w:cs="Times New Roman"/>
          <w:sz w:val="24"/>
          <w:szCs w:val="24"/>
        </w:rPr>
        <w:t>dos</w:t>
      </w:r>
      <w:r w:rsidR="0051636B" w:rsidRPr="00B37F48">
        <w:rPr>
          <w:rFonts w:ascii="Times New Roman" w:hAnsi="Times New Roman" w:cs="Times New Roman"/>
          <w:sz w:val="24"/>
          <w:szCs w:val="24"/>
        </w:rPr>
        <w:t xml:space="preserve"> veces que equivale al 13,6</w:t>
      </w:r>
      <w:r w:rsidR="00E42A40" w:rsidRPr="00B37F48">
        <w:rPr>
          <w:rFonts w:ascii="Times New Roman" w:hAnsi="Times New Roman" w:cs="Times New Roman"/>
          <w:sz w:val="24"/>
          <w:szCs w:val="24"/>
        </w:rPr>
        <w:t xml:space="preserve">%, </w:t>
      </w:r>
      <w:r w:rsidR="00EA1930">
        <w:rPr>
          <w:rFonts w:ascii="Times New Roman" w:hAnsi="Times New Roman" w:cs="Times New Roman"/>
          <w:sz w:val="24"/>
          <w:szCs w:val="24"/>
        </w:rPr>
        <w:t xml:space="preserve">dos </w:t>
      </w:r>
      <w:r w:rsidR="00E42A40" w:rsidRPr="00B37F48">
        <w:rPr>
          <w:rFonts w:ascii="Times New Roman" w:hAnsi="Times New Roman" w:cs="Times New Roman"/>
          <w:sz w:val="24"/>
          <w:szCs w:val="24"/>
        </w:rPr>
        <w:t>estudiante</w:t>
      </w:r>
      <w:r w:rsidR="00EA1930">
        <w:rPr>
          <w:rFonts w:ascii="Times New Roman" w:hAnsi="Times New Roman" w:cs="Times New Roman"/>
          <w:sz w:val="24"/>
          <w:szCs w:val="24"/>
        </w:rPr>
        <w:t>s</w:t>
      </w:r>
      <w:r w:rsidR="00E42A40" w:rsidRPr="00B37F48">
        <w:rPr>
          <w:rFonts w:ascii="Times New Roman" w:hAnsi="Times New Roman" w:cs="Times New Roman"/>
          <w:sz w:val="24"/>
          <w:szCs w:val="24"/>
        </w:rPr>
        <w:t xml:space="preserve"> acced</w:t>
      </w:r>
      <w:r w:rsidR="0051636B" w:rsidRPr="00B37F48">
        <w:rPr>
          <w:rFonts w:ascii="Times New Roman" w:hAnsi="Times New Roman" w:cs="Times New Roman"/>
          <w:sz w:val="24"/>
          <w:szCs w:val="24"/>
        </w:rPr>
        <w:t xml:space="preserve">ieron </w:t>
      </w:r>
      <w:r w:rsidR="00EA1930">
        <w:rPr>
          <w:rFonts w:ascii="Times New Roman" w:hAnsi="Times New Roman" w:cs="Times New Roman"/>
          <w:sz w:val="24"/>
          <w:szCs w:val="24"/>
        </w:rPr>
        <w:t>tres</w:t>
      </w:r>
      <w:r w:rsidR="0051636B" w:rsidRPr="00B37F48">
        <w:rPr>
          <w:rFonts w:ascii="Times New Roman" w:hAnsi="Times New Roman" w:cs="Times New Roman"/>
          <w:sz w:val="24"/>
          <w:szCs w:val="24"/>
        </w:rPr>
        <w:t xml:space="preserve"> veces que equivale al 9</w:t>
      </w:r>
      <w:r w:rsidR="00E42A40" w:rsidRPr="00B37F48">
        <w:rPr>
          <w:rFonts w:ascii="Times New Roman" w:hAnsi="Times New Roman" w:cs="Times New Roman"/>
          <w:sz w:val="24"/>
          <w:szCs w:val="24"/>
        </w:rPr>
        <w:t>,</w:t>
      </w:r>
      <w:r w:rsidR="0051636B" w:rsidRPr="00B37F48">
        <w:rPr>
          <w:rFonts w:ascii="Times New Roman" w:hAnsi="Times New Roman" w:cs="Times New Roman"/>
          <w:sz w:val="24"/>
          <w:szCs w:val="24"/>
        </w:rPr>
        <w:t>1</w:t>
      </w:r>
      <w:r w:rsidR="00E42A40" w:rsidRPr="00B37F48">
        <w:rPr>
          <w:rFonts w:ascii="Times New Roman" w:hAnsi="Times New Roman" w:cs="Times New Roman"/>
          <w:sz w:val="24"/>
          <w:szCs w:val="24"/>
        </w:rPr>
        <w:t xml:space="preserve">%, </w:t>
      </w:r>
      <w:r w:rsidR="00EA1930">
        <w:rPr>
          <w:rFonts w:ascii="Times New Roman" w:hAnsi="Times New Roman" w:cs="Times New Roman"/>
          <w:sz w:val="24"/>
          <w:szCs w:val="24"/>
        </w:rPr>
        <w:t>dos</w:t>
      </w:r>
      <w:r w:rsidR="00E42A40" w:rsidRPr="00B37F48">
        <w:rPr>
          <w:rFonts w:ascii="Times New Roman" w:hAnsi="Times New Roman" w:cs="Times New Roman"/>
          <w:sz w:val="24"/>
          <w:szCs w:val="24"/>
        </w:rPr>
        <w:t xml:space="preserve"> estudiantes accedieron </w:t>
      </w:r>
      <w:r w:rsidR="00EA1930">
        <w:rPr>
          <w:rFonts w:ascii="Times New Roman" w:hAnsi="Times New Roman" w:cs="Times New Roman"/>
          <w:sz w:val="24"/>
          <w:szCs w:val="24"/>
        </w:rPr>
        <w:t>seis</w:t>
      </w:r>
      <w:r w:rsidR="00E42A40" w:rsidRPr="00B37F48">
        <w:rPr>
          <w:rFonts w:ascii="Times New Roman" w:hAnsi="Times New Roman" w:cs="Times New Roman"/>
          <w:sz w:val="24"/>
          <w:szCs w:val="24"/>
        </w:rPr>
        <w:t xml:space="preserve"> veces que equivale a</w:t>
      </w:r>
      <w:r w:rsidR="0051636B" w:rsidRPr="00B37F48">
        <w:rPr>
          <w:rFonts w:ascii="Times New Roman" w:hAnsi="Times New Roman" w:cs="Times New Roman"/>
          <w:sz w:val="24"/>
          <w:szCs w:val="24"/>
        </w:rPr>
        <w:t>l 9,1</w:t>
      </w:r>
      <w:r w:rsidR="00E42A40" w:rsidRPr="00B37F48">
        <w:rPr>
          <w:rFonts w:ascii="Times New Roman" w:hAnsi="Times New Roman" w:cs="Times New Roman"/>
          <w:sz w:val="24"/>
          <w:szCs w:val="24"/>
        </w:rPr>
        <w:t>%</w:t>
      </w:r>
      <w:r w:rsidR="0051636B" w:rsidRPr="00B37F48">
        <w:rPr>
          <w:rFonts w:ascii="Times New Roman" w:hAnsi="Times New Roman" w:cs="Times New Roman"/>
          <w:sz w:val="24"/>
          <w:szCs w:val="24"/>
        </w:rPr>
        <w:t xml:space="preserve">, </w:t>
      </w:r>
      <w:r w:rsidR="00EA1930">
        <w:rPr>
          <w:rFonts w:ascii="Times New Roman" w:hAnsi="Times New Roman" w:cs="Times New Roman"/>
          <w:sz w:val="24"/>
          <w:szCs w:val="24"/>
        </w:rPr>
        <w:t>un</w:t>
      </w:r>
      <w:r w:rsidR="0051636B" w:rsidRPr="00B37F48">
        <w:rPr>
          <w:rFonts w:ascii="Times New Roman" w:hAnsi="Times New Roman" w:cs="Times New Roman"/>
          <w:sz w:val="24"/>
          <w:szCs w:val="24"/>
        </w:rPr>
        <w:t xml:space="preserve"> estudiante accedió 13 veces que equivale al 4,5%, </w:t>
      </w:r>
      <w:r w:rsidR="00EA1930">
        <w:rPr>
          <w:rFonts w:ascii="Times New Roman" w:hAnsi="Times New Roman" w:cs="Times New Roman"/>
          <w:sz w:val="24"/>
          <w:szCs w:val="24"/>
        </w:rPr>
        <w:t>un</w:t>
      </w:r>
      <w:r w:rsidR="0051636B" w:rsidRPr="00B37F48">
        <w:rPr>
          <w:rFonts w:ascii="Times New Roman" w:hAnsi="Times New Roman" w:cs="Times New Roman"/>
          <w:sz w:val="24"/>
          <w:szCs w:val="24"/>
        </w:rPr>
        <w:t xml:space="preserve"> estudiante accedió 15 veces que equivale al 4,5%, </w:t>
      </w:r>
      <w:r w:rsidR="00EA1930">
        <w:rPr>
          <w:rFonts w:ascii="Times New Roman" w:hAnsi="Times New Roman" w:cs="Times New Roman"/>
          <w:sz w:val="24"/>
          <w:szCs w:val="24"/>
        </w:rPr>
        <w:t xml:space="preserve">un </w:t>
      </w:r>
      <w:r w:rsidR="0051636B" w:rsidRPr="00B37F48">
        <w:rPr>
          <w:rFonts w:ascii="Times New Roman" w:hAnsi="Times New Roman" w:cs="Times New Roman"/>
          <w:sz w:val="24"/>
          <w:szCs w:val="24"/>
        </w:rPr>
        <w:t xml:space="preserve">estudiante accedió 19 veces que equivale al 4,5%, </w:t>
      </w:r>
      <w:r w:rsidR="00EA1930">
        <w:rPr>
          <w:rFonts w:ascii="Times New Roman" w:hAnsi="Times New Roman" w:cs="Times New Roman"/>
          <w:sz w:val="24"/>
          <w:szCs w:val="24"/>
        </w:rPr>
        <w:t xml:space="preserve">un </w:t>
      </w:r>
      <w:r w:rsidR="0051636B" w:rsidRPr="00B37F48">
        <w:rPr>
          <w:rFonts w:ascii="Times New Roman" w:hAnsi="Times New Roman" w:cs="Times New Roman"/>
          <w:sz w:val="24"/>
          <w:szCs w:val="24"/>
        </w:rPr>
        <w:t xml:space="preserve">estudiante </w:t>
      </w:r>
      <w:r w:rsidR="0051636B" w:rsidRPr="00B37F48">
        <w:rPr>
          <w:rFonts w:ascii="Times New Roman" w:hAnsi="Times New Roman" w:cs="Times New Roman"/>
          <w:sz w:val="24"/>
          <w:szCs w:val="24"/>
        </w:rPr>
        <w:lastRenderedPageBreak/>
        <w:t xml:space="preserve">accedió 20 veces que equivale al 4,5%, </w:t>
      </w:r>
      <w:r w:rsidR="00EA1930">
        <w:rPr>
          <w:rFonts w:ascii="Times New Roman" w:hAnsi="Times New Roman" w:cs="Times New Roman"/>
          <w:sz w:val="24"/>
          <w:szCs w:val="24"/>
        </w:rPr>
        <w:t>dos</w:t>
      </w:r>
      <w:r w:rsidR="0051636B" w:rsidRPr="00B37F48">
        <w:rPr>
          <w:rFonts w:ascii="Times New Roman" w:hAnsi="Times New Roman" w:cs="Times New Roman"/>
          <w:sz w:val="24"/>
          <w:szCs w:val="24"/>
        </w:rPr>
        <w:t xml:space="preserve"> estudiantes accedi</w:t>
      </w:r>
      <w:r w:rsidR="00EA1930">
        <w:rPr>
          <w:rFonts w:ascii="Times New Roman" w:hAnsi="Times New Roman" w:cs="Times New Roman"/>
          <w:sz w:val="24"/>
          <w:szCs w:val="24"/>
        </w:rPr>
        <w:t>e</w:t>
      </w:r>
      <w:r w:rsidR="0051636B" w:rsidRPr="00B37F48">
        <w:rPr>
          <w:rFonts w:ascii="Times New Roman" w:hAnsi="Times New Roman" w:cs="Times New Roman"/>
          <w:sz w:val="24"/>
          <w:szCs w:val="24"/>
        </w:rPr>
        <w:t xml:space="preserve">ron 25 veces que equivale al 9,1%, </w:t>
      </w:r>
      <w:r w:rsidR="00EA1930">
        <w:rPr>
          <w:rFonts w:ascii="Times New Roman" w:hAnsi="Times New Roman" w:cs="Times New Roman"/>
          <w:sz w:val="24"/>
          <w:szCs w:val="24"/>
        </w:rPr>
        <w:t>un</w:t>
      </w:r>
      <w:r w:rsidR="0051636B" w:rsidRPr="00B37F48">
        <w:rPr>
          <w:rFonts w:ascii="Times New Roman" w:hAnsi="Times New Roman" w:cs="Times New Roman"/>
          <w:sz w:val="24"/>
          <w:szCs w:val="24"/>
        </w:rPr>
        <w:t xml:space="preserve"> estudiante accedió 30 veces que equivale al 4,5%, </w:t>
      </w:r>
      <w:r w:rsidR="00EA1930">
        <w:rPr>
          <w:rFonts w:ascii="Times New Roman" w:hAnsi="Times New Roman" w:cs="Times New Roman"/>
          <w:sz w:val="24"/>
          <w:szCs w:val="24"/>
        </w:rPr>
        <w:t>un</w:t>
      </w:r>
      <w:r w:rsidR="0051636B" w:rsidRPr="00B37F48">
        <w:rPr>
          <w:rFonts w:ascii="Times New Roman" w:hAnsi="Times New Roman" w:cs="Times New Roman"/>
          <w:sz w:val="24"/>
          <w:szCs w:val="24"/>
        </w:rPr>
        <w:t xml:space="preserve"> estudiante accedió 31 veces que equivale al 4,5%</w:t>
      </w:r>
      <w:r w:rsidR="00EA1930">
        <w:rPr>
          <w:rFonts w:ascii="Times New Roman" w:hAnsi="Times New Roman" w:cs="Times New Roman"/>
          <w:sz w:val="24"/>
          <w:szCs w:val="24"/>
        </w:rPr>
        <w:t>,</w:t>
      </w:r>
      <w:r w:rsidR="0051636B" w:rsidRPr="00B37F48">
        <w:rPr>
          <w:rFonts w:ascii="Times New Roman" w:hAnsi="Times New Roman" w:cs="Times New Roman"/>
          <w:sz w:val="24"/>
          <w:szCs w:val="24"/>
        </w:rPr>
        <w:t xml:space="preserve"> y </w:t>
      </w:r>
      <w:r w:rsidR="00EA1930">
        <w:rPr>
          <w:rFonts w:ascii="Times New Roman" w:hAnsi="Times New Roman" w:cs="Times New Roman"/>
          <w:sz w:val="24"/>
          <w:szCs w:val="24"/>
        </w:rPr>
        <w:t>un e</w:t>
      </w:r>
      <w:r w:rsidR="0051636B" w:rsidRPr="00B37F48">
        <w:rPr>
          <w:rFonts w:ascii="Times New Roman" w:hAnsi="Times New Roman" w:cs="Times New Roman"/>
          <w:sz w:val="24"/>
          <w:szCs w:val="24"/>
        </w:rPr>
        <w:t>studiante accedió 35 veces que equivale al 4,5%.</w:t>
      </w:r>
    </w:p>
    <w:p w14:paraId="0FAC26D7" w14:textId="7A53EC8F" w:rsidR="00E42A40" w:rsidRPr="00B37F48" w:rsidRDefault="00E42A40" w:rsidP="00CA28EC">
      <w:pPr>
        <w:pStyle w:val="Textoindependiente"/>
        <w:spacing w:after="200" w:line="360" w:lineRule="auto"/>
        <w:ind w:right="578"/>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A28EC" w:rsidRPr="00B37F48">
        <w:rPr>
          <w:rFonts w:ascii="Times New Roman" w:hAnsi="Times New Roman" w:cs="Times New Roman"/>
          <w:lang w:val="es-CO"/>
        </w:rPr>
        <w:t>l</w:t>
      </w:r>
      <w:r w:rsidRPr="00B37F48">
        <w:rPr>
          <w:rFonts w:ascii="Times New Roman" w:hAnsi="Times New Roman" w:cs="Times New Roman"/>
          <w:lang w:val="es-CO"/>
        </w:rPr>
        <w:t xml:space="preserve">a mayor frecuencia </w:t>
      </w:r>
      <w:r w:rsidR="00CA28EC" w:rsidRPr="00B37F48">
        <w:rPr>
          <w:rFonts w:ascii="Times New Roman" w:hAnsi="Times New Roman" w:cs="Times New Roman"/>
          <w:lang w:val="es-CO"/>
        </w:rPr>
        <w:t>d</w:t>
      </w:r>
      <w:r w:rsidRPr="00B37F48">
        <w:rPr>
          <w:rFonts w:ascii="Times New Roman" w:hAnsi="Times New Roman" w:cs="Times New Roman"/>
          <w:lang w:val="es-CO"/>
        </w:rPr>
        <w:t>e</w:t>
      </w:r>
      <w:r w:rsidR="00CA28EC" w:rsidRPr="00B37F48">
        <w:rPr>
          <w:rFonts w:ascii="Times New Roman" w:hAnsi="Times New Roman" w:cs="Times New Roman"/>
          <w:lang w:val="es-CO"/>
        </w:rPr>
        <w:t xml:space="preserve"> v</w:t>
      </w:r>
      <w:r w:rsidRPr="00B37F48">
        <w:rPr>
          <w:rFonts w:ascii="Times New Roman" w:hAnsi="Times New Roman" w:cs="Times New Roman"/>
          <w:lang w:val="es-CO"/>
        </w:rPr>
        <w:t>eces de acceso fue</w:t>
      </w:r>
      <w:r w:rsidR="00EA1930">
        <w:rPr>
          <w:rFonts w:ascii="Times New Roman" w:hAnsi="Times New Roman" w:cs="Times New Roman"/>
          <w:lang w:val="es-CO"/>
        </w:rPr>
        <w:t xml:space="preserve"> seis</w:t>
      </w:r>
      <w:r w:rsidRPr="00B37F48">
        <w:rPr>
          <w:rFonts w:ascii="Times New Roman" w:hAnsi="Times New Roman" w:cs="Times New Roman"/>
          <w:lang w:val="es-CO"/>
        </w:rPr>
        <w:t xml:space="preserve"> estudiantes con 0 accesos.</w:t>
      </w:r>
    </w:p>
    <w:p w14:paraId="75DE34E4" w14:textId="3CA281E2" w:rsidR="00CA28EC" w:rsidRPr="00B37F48" w:rsidRDefault="00CE1D5D" w:rsidP="00CA28EC">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372D28">
        <w:rPr>
          <w:rFonts w:ascii="Times New Roman" w:hAnsi="Times New Roman" w:cs="Times New Roman"/>
          <w:bCs/>
          <w:color w:val="000000"/>
          <w:lang w:val="es-CO"/>
        </w:rPr>
        <w:t>37</w:t>
      </w:r>
      <w:r w:rsidR="00CA28EC" w:rsidRPr="00B37F48">
        <w:rPr>
          <w:rFonts w:ascii="Times New Roman" w:hAnsi="Times New Roman" w:cs="Times New Roman"/>
          <w:bCs/>
          <w:color w:val="000000"/>
          <w:lang w:val="es-CO"/>
        </w:rPr>
        <w:t>.</w:t>
      </w:r>
    </w:p>
    <w:p w14:paraId="1BA8B4C8" w14:textId="054CE80D" w:rsidR="00CE1D5D" w:rsidRPr="00B37F48" w:rsidRDefault="00E211C6" w:rsidP="00CA28EC">
      <w:pPr>
        <w:pStyle w:val="Textoindependiente"/>
        <w:ind w:right="578"/>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Smartphone</w:t>
      </w:r>
      <w:r w:rsidR="00CE1D5D" w:rsidRPr="00B37F48">
        <w:rPr>
          <w:rFonts w:ascii="Times New Roman" w:hAnsi="Times New Roman" w:cs="Times New Roman"/>
          <w:bCs/>
          <w:i/>
          <w:color w:val="000000"/>
          <w:lang w:val="es-CO"/>
        </w:rPr>
        <w:t xml:space="preserve">_lectura PDF: </w:t>
      </w:r>
      <w:r w:rsidR="00CA28EC" w:rsidRPr="00B37F48">
        <w:rPr>
          <w:rFonts w:ascii="Times New Roman" w:hAnsi="Times New Roman" w:cs="Times New Roman"/>
          <w:bCs/>
          <w:i/>
          <w:color w:val="000000"/>
          <w:lang w:val="es-CO"/>
        </w:rPr>
        <w:t>total de v</w:t>
      </w:r>
      <w:r w:rsidR="00CE1D5D" w:rsidRPr="00B37F48">
        <w:rPr>
          <w:rFonts w:ascii="Times New Roman" w:hAnsi="Times New Roman" w:cs="Times New Roman"/>
          <w:bCs/>
          <w:i/>
          <w:color w:val="000000"/>
          <w:lang w:val="es-CO"/>
        </w:rPr>
        <w:t>eces que ha accedido en el periodo</w:t>
      </w:r>
    </w:p>
    <w:p w14:paraId="322C106F" w14:textId="77777777" w:rsidR="00E92D32" w:rsidRPr="00B37F48" w:rsidRDefault="00E92D32" w:rsidP="00E92D32">
      <w:pPr>
        <w:pStyle w:val="Textoindependiente"/>
        <w:ind w:right="578" w:firstLine="709"/>
        <w:jc w:val="both"/>
        <w:rPr>
          <w:rFonts w:ascii="Times New Roman" w:hAnsi="Times New Roman" w:cs="Times New Roman"/>
          <w:i/>
          <w:lang w:val="es-CO"/>
        </w:rPr>
      </w:pPr>
    </w:p>
    <w:p w14:paraId="4B176F3C" w14:textId="55ADCDAC" w:rsidR="00433955" w:rsidRDefault="00926D09" w:rsidP="00926D09">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ED096F8" wp14:editId="0D477281">
            <wp:extent cx="2613885" cy="2956560"/>
            <wp:effectExtent l="0" t="0" r="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36166" cy="2981762"/>
                    </a:xfrm>
                    <a:prstGeom prst="rect">
                      <a:avLst/>
                    </a:prstGeom>
                  </pic:spPr>
                </pic:pic>
              </a:graphicData>
            </a:graphic>
          </wp:inline>
        </w:drawing>
      </w:r>
    </w:p>
    <w:p w14:paraId="07B832F4" w14:textId="77777777" w:rsidR="00EA1930" w:rsidRPr="00B37F48" w:rsidRDefault="00EA1930" w:rsidP="00926D09">
      <w:pPr>
        <w:autoSpaceDE w:val="0"/>
        <w:autoSpaceDN w:val="0"/>
        <w:adjustRightInd w:val="0"/>
        <w:spacing w:after="0" w:line="400" w:lineRule="atLeast"/>
        <w:jc w:val="center"/>
        <w:rPr>
          <w:rFonts w:ascii="Times New Roman" w:hAnsi="Times New Roman" w:cs="Times New Roman"/>
          <w:sz w:val="24"/>
          <w:szCs w:val="24"/>
        </w:rPr>
      </w:pPr>
    </w:p>
    <w:p w14:paraId="0963703D" w14:textId="41CE95FB" w:rsidR="00CA28EC" w:rsidRPr="00EA1930" w:rsidRDefault="00CA28EC" w:rsidP="00CA28EC">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EA1930">
        <w:rPr>
          <w:rFonts w:ascii="Times New Roman" w:hAnsi="Times New Roman" w:cs="Times New Roman"/>
        </w:rPr>
        <w:t>Fuente: elaboración propia</w:t>
      </w:r>
    </w:p>
    <w:p w14:paraId="5D1322FE" w14:textId="77777777" w:rsidR="00D37963" w:rsidRPr="00B37F48" w:rsidRDefault="00D37963" w:rsidP="009D17B7">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1CEBE323" w14:textId="3590F06A" w:rsidR="009D17B7" w:rsidRPr="00B37F48" w:rsidRDefault="00AC5D44" w:rsidP="00D37963">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463DF16" wp14:editId="090064DB">
            <wp:extent cx="3624651" cy="2575560"/>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41382" cy="2587449"/>
                    </a:xfrm>
                    <a:prstGeom prst="rect">
                      <a:avLst/>
                    </a:prstGeom>
                  </pic:spPr>
                </pic:pic>
              </a:graphicData>
            </a:graphic>
          </wp:inline>
        </w:drawing>
      </w:r>
    </w:p>
    <w:p w14:paraId="20757974" w14:textId="43EC9BAC" w:rsidR="005972DB" w:rsidRPr="00EA1930" w:rsidRDefault="005972DB" w:rsidP="005972DB">
      <w:pPr>
        <w:autoSpaceDE w:val="0"/>
        <w:autoSpaceDN w:val="0"/>
        <w:adjustRightInd w:val="0"/>
        <w:spacing w:after="0" w:line="320" w:lineRule="atLeast"/>
        <w:ind w:left="60" w:right="60"/>
        <w:jc w:val="center"/>
        <w:rPr>
          <w:rFonts w:ascii="Times New Roman" w:hAnsi="Times New Roman" w:cs="Times New Roman"/>
          <w:bCs/>
          <w:color w:val="000000"/>
        </w:rPr>
      </w:pPr>
      <w:r w:rsidRPr="00EA1930">
        <w:rPr>
          <w:rFonts w:ascii="Times New Roman" w:hAnsi="Times New Roman" w:cs="Times New Roman"/>
          <w:bCs/>
          <w:color w:val="000000"/>
        </w:rPr>
        <w:lastRenderedPageBreak/>
        <w:t xml:space="preserve">Figura </w:t>
      </w:r>
      <w:r w:rsidR="005017E5" w:rsidRPr="00EA1930">
        <w:rPr>
          <w:rFonts w:ascii="Times New Roman" w:hAnsi="Times New Roman" w:cs="Times New Roman"/>
          <w:bCs/>
          <w:color w:val="000000"/>
        </w:rPr>
        <w:t>4</w:t>
      </w:r>
      <w:bookmarkStart w:id="104" w:name="_Hlk513736702"/>
      <w:r w:rsidR="0031077D">
        <w:rPr>
          <w:rFonts w:ascii="Times New Roman" w:hAnsi="Times New Roman" w:cs="Times New Roman"/>
          <w:bCs/>
          <w:color w:val="000000"/>
        </w:rPr>
        <w:t>2</w:t>
      </w:r>
      <w:r w:rsidR="00CA28EC" w:rsidRPr="00EA1930">
        <w:rPr>
          <w:rFonts w:ascii="Times New Roman" w:hAnsi="Times New Roman" w:cs="Times New Roman"/>
          <w:bCs/>
          <w:color w:val="000000"/>
        </w:rPr>
        <w:t xml:space="preserve">. </w:t>
      </w:r>
      <w:r w:rsidR="00E211C6" w:rsidRPr="00EA1930">
        <w:rPr>
          <w:rFonts w:ascii="Times New Roman" w:hAnsi="Times New Roman" w:cs="Times New Roman"/>
          <w:bCs/>
          <w:color w:val="000000"/>
        </w:rPr>
        <w:t>Smartphone</w:t>
      </w:r>
      <w:r w:rsidRPr="00EA1930">
        <w:rPr>
          <w:rFonts w:ascii="Times New Roman" w:hAnsi="Times New Roman" w:cs="Times New Roman"/>
          <w:bCs/>
          <w:color w:val="000000"/>
        </w:rPr>
        <w:t xml:space="preserve">_lectura PDF: </w:t>
      </w:r>
      <w:r w:rsidR="00CA28EC" w:rsidRPr="00EA1930">
        <w:rPr>
          <w:rFonts w:ascii="Times New Roman" w:hAnsi="Times New Roman" w:cs="Times New Roman"/>
          <w:bCs/>
          <w:color w:val="000000"/>
        </w:rPr>
        <w:t>total de v</w:t>
      </w:r>
      <w:r w:rsidRPr="00EA1930">
        <w:rPr>
          <w:rFonts w:ascii="Times New Roman" w:hAnsi="Times New Roman" w:cs="Times New Roman"/>
          <w:bCs/>
          <w:color w:val="000000"/>
        </w:rPr>
        <w:t>eces que ha accedido en el periodo</w:t>
      </w:r>
    </w:p>
    <w:bookmarkEnd w:id="104"/>
    <w:p w14:paraId="09EBFEB6" w14:textId="77777777" w:rsidR="00CA28EC" w:rsidRPr="00EA1930" w:rsidRDefault="00CA28EC" w:rsidP="00CA28EC">
      <w:pPr>
        <w:autoSpaceDE w:val="0"/>
        <w:autoSpaceDN w:val="0"/>
        <w:adjustRightInd w:val="0"/>
        <w:spacing w:after="0" w:line="240" w:lineRule="auto"/>
        <w:jc w:val="center"/>
        <w:rPr>
          <w:rFonts w:ascii="Times New Roman" w:hAnsi="Times New Roman" w:cs="Times New Roman"/>
        </w:rPr>
      </w:pPr>
      <w:r w:rsidRPr="00EA1930">
        <w:rPr>
          <w:rFonts w:ascii="Times New Roman" w:hAnsi="Times New Roman" w:cs="Times New Roman"/>
        </w:rPr>
        <w:t>Fuente: elaboración propia</w:t>
      </w:r>
    </w:p>
    <w:p w14:paraId="6D3EDFF5" w14:textId="77777777" w:rsidR="00CD41B5" w:rsidRDefault="00CD41B5" w:rsidP="00C4790B">
      <w:pPr>
        <w:autoSpaceDE w:val="0"/>
        <w:autoSpaceDN w:val="0"/>
        <w:adjustRightInd w:val="0"/>
        <w:spacing w:line="360" w:lineRule="auto"/>
        <w:jc w:val="both"/>
        <w:rPr>
          <w:rFonts w:ascii="Times New Roman" w:hAnsi="Times New Roman" w:cs="Times New Roman"/>
          <w:sz w:val="24"/>
          <w:szCs w:val="24"/>
        </w:rPr>
      </w:pPr>
    </w:p>
    <w:p w14:paraId="1DBB36C2" w14:textId="7A0FEB30" w:rsidR="00244160" w:rsidRPr="00B37F48" w:rsidRDefault="00CA28EC" w:rsidP="00CD41B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244160" w:rsidRPr="00B37F48">
        <w:rPr>
          <w:rFonts w:ascii="Times New Roman" w:hAnsi="Times New Roman" w:cs="Times New Roman"/>
          <w:sz w:val="24"/>
          <w:szCs w:val="24"/>
        </w:rPr>
        <w:t>estudiantes no accedieron que equivale al 18,2</w:t>
      </w:r>
      <w:r w:rsidR="00822DD7" w:rsidRPr="00B37F48">
        <w:rPr>
          <w:rFonts w:ascii="Times New Roman" w:hAnsi="Times New Roman" w:cs="Times New Roman"/>
          <w:sz w:val="24"/>
          <w:szCs w:val="24"/>
        </w:rPr>
        <w:t>% de los encuestado</w:t>
      </w:r>
      <w:r w:rsidR="00EA1930">
        <w:rPr>
          <w:rFonts w:ascii="Times New Roman" w:hAnsi="Times New Roman" w:cs="Times New Roman"/>
          <w:sz w:val="24"/>
          <w:szCs w:val="24"/>
        </w:rPr>
        <w:t>s</w:t>
      </w:r>
      <w:r w:rsidR="00822DD7" w:rsidRPr="00B37F48">
        <w:rPr>
          <w:rFonts w:ascii="Times New Roman" w:hAnsi="Times New Roman" w:cs="Times New Roman"/>
          <w:sz w:val="24"/>
          <w:szCs w:val="24"/>
        </w:rPr>
        <w:t xml:space="preserve">, </w:t>
      </w:r>
      <w:r w:rsidR="00EA1930">
        <w:rPr>
          <w:rFonts w:ascii="Times New Roman" w:hAnsi="Times New Roman" w:cs="Times New Roman"/>
          <w:sz w:val="24"/>
          <w:szCs w:val="24"/>
        </w:rPr>
        <w:t>un</w:t>
      </w:r>
      <w:r w:rsidR="00244160" w:rsidRPr="00B37F48">
        <w:rPr>
          <w:rFonts w:ascii="Times New Roman" w:hAnsi="Times New Roman" w:cs="Times New Roman"/>
          <w:sz w:val="24"/>
          <w:szCs w:val="24"/>
        </w:rPr>
        <w:t xml:space="preserve"> estudiante accedi</w:t>
      </w:r>
      <w:r w:rsidR="00822DD7" w:rsidRPr="00B37F48">
        <w:rPr>
          <w:rFonts w:ascii="Times New Roman" w:hAnsi="Times New Roman" w:cs="Times New Roman"/>
          <w:sz w:val="24"/>
          <w:szCs w:val="24"/>
        </w:rPr>
        <w:t>ó</w:t>
      </w:r>
      <w:r w:rsidR="00244160" w:rsidRPr="00B37F48">
        <w:rPr>
          <w:rFonts w:ascii="Times New Roman" w:hAnsi="Times New Roman" w:cs="Times New Roman"/>
          <w:sz w:val="24"/>
          <w:szCs w:val="24"/>
        </w:rPr>
        <w:t xml:space="preserve"> </w:t>
      </w:r>
      <w:r w:rsidR="00EA1930">
        <w:rPr>
          <w:rFonts w:ascii="Times New Roman" w:hAnsi="Times New Roman" w:cs="Times New Roman"/>
          <w:sz w:val="24"/>
          <w:szCs w:val="24"/>
        </w:rPr>
        <w:t>tres</w:t>
      </w:r>
      <w:r w:rsidR="00822DD7" w:rsidRPr="00B37F48">
        <w:rPr>
          <w:rFonts w:ascii="Times New Roman" w:hAnsi="Times New Roman" w:cs="Times New Roman"/>
          <w:sz w:val="24"/>
          <w:szCs w:val="24"/>
        </w:rPr>
        <w:t xml:space="preserve"> veces que equivale al 4,5%, </w:t>
      </w:r>
      <w:r w:rsidR="00EA1930">
        <w:rPr>
          <w:rFonts w:ascii="Times New Roman" w:hAnsi="Times New Roman" w:cs="Times New Roman"/>
          <w:sz w:val="24"/>
          <w:szCs w:val="24"/>
        </w:rPr>
        <w:t>dos</w:t>
      </w:r>
      <w:r w:rsidR="00244160" w:rsidRPr="00B37F48">
        <w:rPr>
          <w:rFonts w:ascii="Times New Roman" w:hAnsi="Times New Roman" w:cs="Times New Roman"/>
          <w:sz w:val="24"/>
          <w:szCs w:val="24"/>
        </w:rPr>
        <w:t xml:space="preserve"> estudiante</w:t>
      </w:r>
      <w:r w:rsidR="00822DD7" w:rsidRPr="00B37F48">
        <w:rPr>
          <w:rFonts w:ascii="Times New Roman" w:hAnsi="Times New Roman" w:cs="Times New Roman"/>
          <w:sz w:val="24"/>
          <w:szCs w:val="24"/>
        </w:rPr>
        <w:t>s</w:t>
      </w:r>
      <w:r w:rsidR="00244160" w:rsidRPr="00B37F48">
        <w:rPr>
          <w:rFonts w:ascii="Times New Roman" w:hAnsi="Times New Roman" w:cs="Times New Roman"/>
          <w:sz w:val="24"/>
          <w:szCs w:val="24"/>
        </w:rPr>
        <w:t xml:space="preserve"> acced</w:t>
      </w:r>
      <w:r w:rsidR="00B52D39" w:rsidRPr="00B37F48">
        <w:rPr>
          <w:rFonts w:ascii="Times New Roman" w:hAnsi="Times New Roman" w:cs="Times New Roman"/>
          <w:sz w:val="24"/>
          <w:szCs w:val="24"/>
        </w:rPr>
        <w:t>i</w:t>
      </w:r>
      <w:r w:rsidR="00822DD7" w:rsidRPr="00B37F48">
        <w:rPr>
          <w:rFonts w:ascii="Times New Roman" w:hAnsi="Times New Roman" w:cs="Times New Roman"/>
          <w:sz w:val="24"/>
          <w:szCs w:val="24"/>
        </w:rPr>
        <w:t>eron</w:t>
      </w:r>
      <w:r w:rsidR="00B52D39" w:rsidRPr="00B37F48">
        <w:rPr>
          <w:rFonts w:ascii="Times New Roman" w:hAnsi="Times New Roman" w:cs="Times New Roman"/>
          <w:sz w:val="24"/>
          <w:szCs w:val="24"/>
        </w:rPr>
        <w:t xml:space="preserve"> </w:t>
      </w:r>
      <w:r w:rsidR="00EA1930">
        <w:rPr>
          <w:rFonts w:ascii="Times New Roman" w:hAnsi="Times New Roman" w:cs="Times New Roman"/>
          <w:sz w:val="24"/>
          <w:szCs w:val="24"/>
        </w:rPr>
        <w:t>seis</w:t>
      </w:r>
      <w:r w:rsidR="00822DD7" w:rsidRPr="00B37F48">
        <w:rPr>
          <w:rFonts w:ascii="Times New Roman" w:hAnsi="Times New Roman" w:cs="Times New Roman"/>
          <w:sz w:val="24"/>
          <w:szCs w:val="24"/>
        </w:rPr>
        <w:t xml:space="preserve"> veces que equivale al 9</w:t>
      </w:r>
      <w:r w:rsidR="00244160" w:rsidRPr="00B37F48">
        <w:rPr>
          <w:rFonts w:ascii="Times New Roman" w:hAnsi="Times New Roman" w:cs="Times New Roman"/>
          <w:sz w:val="24"/>
          <w:szCs w:val="24"/>
        </w:rPr>
        <w:t>,</w:t>
      </w:r>
      <w:r w:rsidR="00822DD7" w:rsidRPr="00B37F48">
        <w:rPr>
          <w:rFonts w:ascii="Times New Roman" w:hAnsi="Times New Roman" w:cs="Times New Roman"/>
          <w:sz w:val="24"/>
          <w:szCs w:val="24"/>
        </w:rPr>
        <w:t xml:space="preserve">1%, </w:t>
      </w:r>
      <w:r w:rsidR="00EA1930">
        <w:rPr>
          <w:rFonts w:ascii="Times New Roman" w:hAnsi="Times New Roman" w:cs="Times New Roman"/>
          <w:sz w:val="24"/>
          <w:szCs w:val="24"/>
        </w:rPr>
        <w:t>tres</w:t>
      </w:r>
      <w:r w:rsidR="00822DD7" w:rsidRPr="00B37F48">
        <w:rPr>
          <w:rFonts w:ascii="Times New Roman" w:hAnsi="Times New Roman" w:cs="Times New Roman"/>
          <w:sz w:val="24"/>
          <w:szCs w:val="24"/>
        </w:rPr>
        <w:t xml:space="preserve"> estudiantes accedieron </w:t>
      </w:r>
      <w:r w:rsidR="00EA1930">
        <w:rPr>
          <w:rFonts w:ascii="Times New Roman" w:hAnsi="Times New Roman" w:cs="Times New Roman"/>
          <w:sz w:val="24"/>
          <w:szCs w:val="24"/>
        </w:rPr>
        <w:t>ocho</w:t>
      </w:r>
      <w:r w:rsidR="00244160" w:rsidRPr="00B37F48">
        <w:rPr>
          <w:rFonts w:ascii="Times New Roman" w:hAnsi="Times New Roman" w:cs="Times New Roman"/>
          <w:sz w:val="24"/>
          <w:szCs w:val="24"/>
        </w:rPr>
        <w:t xml:space="preserve"> veces que equivale a</w:t>
      </w:r>
      <w:r w:rsidR="00822DD7" w:rsidRPr="00B37F48">
        <w:rPr>
          <w:rFonts w:ascii="Times New Roman" w:hAnsi="Times New Roman" w:cs="Times New Roman"/>
          <w:sz w:val="24"/>
          <w:szCs w:val="24"/>
        </w:rPr>
        <w:t>l 13</w:t>
      </w:r>
      <w:r w:rsidR="00244160" w:rsidRPr="00B37F48">
        <w:rPr>
          <w:rFonts w:ascii="Times New Roman" w:hAnsi="Times New Roman" w:cs="Times New Roman"/>
          <w:sz w:val="24"/>
          <w:szCs w:val="24"/>
        </w:rPr>
        <w:t>,</w:t>
      </w:r>
      <w:r w:rsidR="00822DD7" w:rsidRPr="00B37F48">
        <w:rPr>
          <w:rFonts w:ascii="Times New Roman" w:hAnsi="Times New Roman" w:cs="Times New Roman"/>
          <w:sz w:val="24"/>
          <w:szCs w:val="24"/>
        </w:rPr>
        <w:t>8</w:t>
      </w:r>
      <w:r w:rsidR="00244160" w:rsidRPr="00B37F48">
        <w:rPr>
          <w:rFonts w:ascii="Times New Roman" w:hAnsi="Times New Roman" w:cs="Times New Roman"/>
          <w:sz w:val="24"/>
          <w:szCs w:val="24"/>
        </w:rPr>
        <w:t xml:space="preserve">%, </w:t>
      </w:r>
      <w:r w:rsidR="00EA1930">
        <w:rPr>
          <w:rFonts w:ascii="Times New Roman" w:hAnsi="Times New Roman" w:cs="Times New Roman"/>
          <w:sz w:val="24"/>
          <w:szCs w:val="24"/>
        </w:rPr>
        <w:t>cuatro</w:t>
      </w:r>
      <w:r w:rsidR="00244160" w:rsidRPr="00B37F48">
        <w:rPr>
          <w:rFonts w:ascii="Times New Roman" w:hAnsi="Times New Roman" w:cs="Times New Roman"/>
          <w:sz w:val="24"/>
          <w:szCs w:val="24"/>
        </w:rPr>
        <w:t xml:space="preserve"> estudiantes accedi</w:t>
      </w:r>
      <w:r w:rsidR="00822DD7" w:rsidRPr="00B37F48">
        <w:rPr>
          <w:rFonts w:ascii="Times New Roman" w:hAnsi="Times New Roman" w:cs="Times New Roman"/>
          <w:sz w:val="24"/>
          <w:szCs w:val="24"/>
        </w:rPr>
        <w:t>eron</w:t>
      </w:r>
      <w:r w:rsidR="00244160" w:rsidRPr="00B37F48">
        <w:rPr>
          <w:rFonts w:ascii="Times New Roman" w:hAnsi="Times New Roman" w:cs="Times New Roman"/>
          <w:sz w:val="24"/>
          <w:szCs w:val="24"/>
        </w:rPr>
        <w:t xml:space="preserve"> </w:t>
      </w:r>
      <w:r w:rsidR="00EA1930">
        <w:rPr>
          <w:rFonts w:ascii="Times New Roman" w:hAnsi="Times New Roman" w:cs="Times New Roman"/>
          <w:sz w:val="24"/>
          <w:szCs w:val="24"/>
        </w:rPr>
        <w:t>nueve</w:t>
      </w:r>
      <w:r w:rsidR="00244160" w:rsidRPr="00B37F48">
        <w:rPr>
          <w:rFonts w:ascii="Times New Roman" w:hAnsi="Times New Roman" w:cs="Times New Roman"/>
          <w:sz w:val="24"/>
          <w:szCs w:val="24"/>
        </w:rPr>
        <w:t xml:space="preserve"> veces que equivale a</w:t>
      </w:r>
      <w:r w:rsidR="00822DD7" w:rsidRPr="00B37F48">
        <w:rPr>
          <w:rFonts w:ascii="Times New Roman" w:hAnsi="Times New Roman" w:cs="Times New Roman"/>
          <w:sz w:val="24"/>
          <w:szCs w:val="24"/>
        </w:rPr>
        <w:t>l 18</w:t>
      </w:r>
      <w:r w:rsidR="00244160" w:rsidRPr="00B37F48">
        <w:rPr>
          <w:rFonts w:ascii="Times New Roman" w:hAnsi="Times New Roman" w:cs="Times New Roman"/>
          <w:sz w:val="24"/>
          <w:szCs w:val="24"/>
        </w:rPr>
        <w:t>,</w:t>
      </w:r>
      <w:r w:rsidR="00822DD7" w:rsidRPr="00B37F48">
        <w:rPr>
          <w:rFonts w:ascii="Times New Roman" w:hAnsi="Times New Roman" w:cs="Times New Roman"/>
          <w:sz w:val="24"/>
          <w:szCs w:val="24"/>
        </w:rPr>
        <w:t>2</w:t>
      </w:r>
      <w:r w:rsidR="00244160" w:rsidRPr="00B37F48">
        <w:rPr>
          <w:rFonts w:ascii="Times New Roman" w:hAnsi="Times New Roman" w:cs="Times New Roman"/>
          <w:sz w:val="24"/>
          <w:szCs w:val="24"/>
        </w:rPr>
        <w:t xml:space="preserve">%, </w:t>
      </w:r>
      <w:r w:rsidR="00EA1930">
        <w:rPr>
          <w:rFonts w:ascii="Times New Roman" w:hAnsi="Times New Roman" w:cs="Times New Roman"/>
          <w:sz w:val="24"/>
          <w:szCs w:val="24"/>
        </w:rPr>
        <w:t>un e</w:t>
      </w:r>
      <w:r w:rsidR="00822DD7" w:rsidRPr="00B37F48">
        <w:rPr>
          <w:rFonts w:ascii="Times New Roman" w:hAnsi="Times New Roman" w:cs="Times New Roman"/>
          <w:sz w:val="24"/>
          <w:szCs w:val="24"/>
        </w:rPr>
        <w:t>studiante</w:t>
      </w:r>
      <w:r w:rsidR="00244160" w:rsidRPr="00B37F48">
        <w:rPr>
          <w:rFonts w:ascii="Times New Roman" w:hAnsi="Times New Roman" w:cs="Times New Roman"/>
          <w:sz w:val="24"/>
          <w:szCs w:val="24"/>
        </w:rPr>
        <w:t xml:space="preserve"> accedió </w:t>
      </w:r>
      <w:r w:rsidR="00EA1930">
        <w:rPr>
          <w:rFonts w:ascii="Times New Roman" w:hAnsi="Times New Roman" w:cs="Times New Roman"/>
          <w:sz w:val="24"/>
          <w:szCs w:val="24"/>
        </w:rPr>
        <w:t>diez</w:t>
      </w:r>
      <w:r w:rsidR="00244160" w:rsidRPr="00B37F48">
        <w:rPr>
          <w:rFonts w:ascii="Times New Roman" w:hAnsi="Times New Roman" w:cs="Times New Roman"/>
          <w:sz w:val="24"/>
          <w:szCs w:val="24"/>
        </w:rPr>
        <w:t xml:space="preserve"> veces que equivale al 4,5%, </w:t>
      </w:r>
      <w:r w:rsidR="00EA1930">
        <w:rPr>
          <w:rFonts w:ascii="Times New Roman" w:hAnsi="Times New Roman" w:cs="Times New Roman"/>
          <w:sz w:val="24"/>
          <w:szCs w:val="24"/>
        </w:rPr>
        <w:t>un</w:t>
      </w:r>
      <w:r w:rsidR="00244160" w:rsidRPr="00B37F48">
        <w:rPr>
          <w:rFonts w:ascii="Times New Roman" w:hAnsi="Times New Roman" w:cs="Times New Roman"/>
          <w:sz w:val="24"/>
          <w:szCs w:val="24"/>
        </w:rPr>
        <w:t xml:space="preserve"> estudiante accedió </w:t>
      </w:r>
      <w:r w:rsidR="00EA1930">
        <w:rPr>
          <w:rFonts w:ascii="Times New Roman" w:hAnsi="Times New Roman" w:cs="Times New Roman"/>
          <w:sz w:val="24"/>
          <w:szCs w:val="24"/>
        </w:rPr>
        <w:t xml:space="preserve">una </w:t>
      </w:r>
      <w:r w:rsidR="00244160" w:rsidRPr="00B37F48">
        <w:rPr>
          <w:rFonts w:ascii="Times New Roman" w:hAnsi="Times New Roman" w:cs="Times New Roman"/>
          <w:sz w:val="24"/>
          <w:szCs w:val="24"/>
        </w:rPr>
        <w:t>ve</w:t>
      </w:r>
      <w:r w:rsidR="00EA1930">
        <w:rPr>
          <w:rFonts w:ascii="Times New Roman" w:hAnsi="Times New Roman" w:cs="Times New Roman"/>
          <w:sz w:val="24"/>
          <w:szCs w:val="24"/>
        </w:rPr>
        <w:t xml:space="preserve">z </w:t>
      </w:r>
      <w:r w:rsidR="00244160" w:rsidRPr="00B37F48">
        <w:rPr>
          <w:rFonts w:ascii="Times New Roman" w:hAnsi="Times New Roman" w:cs="Times New Roman"/>
          <w:sz w:val="24"/>
          <w:szCs w:val="24"/>
        </w:rPr>
        <w:t xml:space="preserve">que equivale al 4,5%, </w:t>
      </w:r>
      <w:r w:rsidR="00EA1930">
        <w:rPr>
          <w:rFonts w:ascii="Times New Roman" w:hAnsi="Times New Roman" w:cs="Times New Roman"/>
          <w:sz w:val="24"/>
          <w:szCs w:val="24"/>
        </w:rPr>
        <w:t>un</w:t>
      </w:r>
      <w:r w:rsidR="00244160" w:rsidRPr="00B37F48">
        <w:rPr>
          <w:rFonts w:ascii="Times New Roman" w:hAnsi="Times New Roman" w:cs="Times New Roman"/>
          <w:sz w:val="24"/>
          <w:szCs w:val="24"/>
        </w:rPr>
        <w:t xml:space="preserve"> estudiante accedió </w:t>
      </w:r>
      <w:r w:rsidR="00822DD7" w:rsidRPr="00B37F48">
        <w:rPr>
          <w:rFonts w:ascii="Times New Roman" w:hAnsi="Times New Roman" w:cs="Times New Roman"/>
          <w:sz w:val="24"/>
          <w:szCs w:val="24"/>
        </w:rPr>
        <w:t>1</w:t>
      </w:r>
      <w:r w:rsidR="00244160" w:rsidRPr="00B37F48">
        <w:rPr>
          <w:rFonts w:ascii="Times New Roman" w:hAnsi="Times New Roman" w:cs="Times New Roman"/>
          <w:sz w:val="24"/>
          <w:szCs w:val="24"/>
        </w:rPr>
        <w:t xml:space="preserve">2 veces que equivale al 4,5%, </w:t>
      </w:r>
      <w:r w:rsidR="00EA1930">
        <w:rPr>
          <w:rFonts w:ascii="Times New Roman" w:hAnsi="Times New Roman" w:cs="Times New Roman"/>
          <w:sz w:val="24"/>
          <w:szCs w:val="24"/>
        </w:rPr>
        <w:t>un</w:t>
      </w:r>
      <w:r w:rsidR="00244160" w:rsidRPr="00B37F48">
        <w:rPr>
          <w:rFonts w:ascii="Times New Roman" w:hAnsi="Times New Roman" w:cs="Times New Roman"/>
          <w:sz w:val="24"/>
          <w:szCs w:val="24"/>
        </w:rPr>
        <w:t xml:space="preserve"> estudiante accedi</w:t>
      </w:r>
      <w:r w:rsidR="00EA1930">
        <w:rPr>
          <w:rFonts w:ascii="Times New Roman" w:hAnsi="Times New Roman" w:cs="Times New Roman"/>
          <w:sz w:val="24"/>
          <w:szCs w:val="24"/>
        </w:rPr>
        <w:t xml:space="preserve">ó </w:t>
      </w:r>
      <w:r w:rsidR="00822DD7" w:rsidRPr="00B37F48">
        <w:rPr>
          <w:rFonts w:ascii="Times New Roman" w:hAnsi="Times New Roman" w:cs="Times New Roman"/>
          <w:sz w:val="24"/>
          <w:szCs w:val="24"/>
        </w:rPr>
        <w:t>13</w:t>
      </w:r>
      <w:r w:rsidR="00244160" w:rsidRPr="00B37F48">
        <w:rPr>
          <w:rFonts w:ascii="Times New Roman" w:hAnsi="Times New Roman" w:cs="Times New Roman"/>
          <w:sz w:val="24"/>
          <w:szCs w:val="24"/>
        </w:rPr>
        <w:t xml:space="preserve"> veces que equivale al </w:t>
      </w:r>
      <w:r w:rsidR="00822DD7" w:rsidRPr="00B37F48">
        <w:rPr>
          <w:rFonts w:ascii="Times New Roman" w:hAnsi="Times New Roman" w:cs="Times New Roman"/>
          <w:sz w:val="24"/>
          <w:szCs w:val="24"/>
        </w:rPr>
        <w:t>4</w:t>
      </w:r>
      <w:r w:rsidR="00244160" w:rsidRPr="00B37F48">
        <w:rPr>
          <w:rFonts w:ascii="Times New Roman" w:hAnsi="Times New Roman" w:cs="Times New Roman"/>
          <w:sz w:val="24"/>
          <w:szCs w:val="24"/>
        </w:rPr>
        <w:t>,</w:t>
      </w:r>
      <w:r w:rsidR="00822DD7" w:rsidRPr="00B37F48">
        <w:rPr>
          <w:rFonts w:ascii="Times New Roman" w:hAnsi="Times New Roman" w:cs="Times New Roman"/>
          <w:sz w:val="24"/>
          <w:szCs w:val="24"/>
        </w:rPr>
        <w:t>5</w:t>
      </w:r>
      <w:r w:rsidR="00244160" w:rsidRPr="00B37F48">
        <w:rPr>
          <w:rFonts w:ascii="Times New Roman" w:hAnsi="Times New Roman" w:cs="Times New Roman"/>
          <w:sz w:val="24"/>
          <w:szCs w:val="24"/>
        </w:rPr>
        <w:t xml:space="preserve">%, </w:t>
      </w:r>
      <w:r w:rsidR="00EA1930">
        <w:rPr>
          <w:rFonts w:ascii="Times New Roman" w:hAnsi="Times New Roman" w:cs="Times New Roman"/>
          <w:sz w:val="24"/>
          <w:szCs w:val="24"/>
        </w:rPr>
        <w:t>un</w:t>
      </w:r>
      <w:r w:rsidR="00244160" w:rsidRPr="00B37F48">
        <w:rPr>
          <w:rFonts w:ascii="Times New Roman" w:hAnsi="Times New Roman" w:cs="Times New Roman"/>
          <w:sz w:val="24"/>
          <w:szCs w:val="24"/>
        </w:rPr>
        <w:t xml:space="preserve"> estudiante accedió </w:t>
      </w:r>
      <w:r w:rsidR="00822DD7" w:rsidRPr="00B37F48">
        <w:rPr>
          <w:rFonts w:ascii="Times New Roman" w:hAnsi="Times New Roman" w:cs="Times New Roman"/>
          <w:sz w:val="24"/>
          <w:szCs w:val="24"/>
        </w:rPr>
        <w:t>14</w:t>
      </w:r>
      <w:r w:rsidR="00244160" w:rsidRPr="00B37F48">
        <w:rPr>
          <w:rFonts w:ascii="Times New Roman" w:hAnsi="Times New Roman" w:cs="Times New Roman"/>
          <w:sz w:val="24"/>
          <w:szCs w:val="24"/>
        </w:rPr>
        <w:t xml:space="preserve"> veces que equivale al 4,5%, </w:t>
      </w:r>
      <w:r w:rsidR="00EA1930">
        <w:rPr>
          <w:rFonts w:ascii="Times New Roman" w:hAnsi="Times New Roman" w:cs="Times New Roman"/>
          <w:sz w:val="24"/>
          <w:szCs w:val="24"/>
        </w:rPr>
        <w:t xml:space="preserve">un </w:t>
      </w:r>
      <w:r w:rsidR="00244160" w:rsidRPr="00B37F48">
        <w:rPr>
          <w:rFonts w:ascii="Times New Roman" w:hAnsi="Times New Roman" w:cs="Times New Roman"/>
          <w:sz w:val="24"/>
          <w:szCs w:val="24"/>
        </w:rPr>
        <w:t>estudiante accedió 1</w:t>
      </w:r>
      <w:r w:rsidR="00822DD7" w:rsidRPr="00B37F48">
        <w:rPr>
          <w:rFonts w:ascii="Times New Roman" w:hAnsi="Times New Roman" w:cs="Times New Roman"/>
          <w:sz w:val="24"/>
          <w:szCs w:val="24"/>
        </w:rPr>
        <w:t>5</w:t>
      </w:r>
      <w:r w:rsidR="00244160" w:rsidRPr="00B37F48">
        <w:rPr>
          <w:rFonts w:ascii="Times New Roman" w:hAnsi="Times New Roman" w:cs="Times New Roman"/>
          <w:sz w:val="24"/>
          <w:szCs w:val="24"/>
        </w:rPr>
        <w:t xml:space="preserve"> veces que equivale al 4,5%</w:t>
      </w:r>
      <w:r w:rsidR="00EA1930">
        <w:rPr>
          <w:rFonts w:ascii="Times New Roman" w:hAnsi="Times New Roman" w:cs="Times New Roman"/>
          <w:sz w:val="24"/>
          <w:szCs w:val="24"/>
        </w:rPr>
        <w:t>,</w:t>
      </w:r>
      <w:r w:rsidR="00244160" w:rsidRPr="00B37F48">
        <w:rPr>
          <w:rFonts w:ascii="Times New Roman" w:hAnsi="Times New Roman" w:cs="Times New Roman"/>
          <w:sz w:val="24"/>
          <w:szCs w:val="24"/>
        </w:rPr>
        <w:t xml:space="preserve"> y </w:t>
      </w:r>
      <w:r w:rsidR="00EA1930">
        <w:rPr>
          <w:rFonts w:ascii="Times New Roman" w:hAnsi="Times New Roman" w:cs="Times New Roman"/>
          <w:sz w:val="24"/>
          <w:szCs w:val="24"/>
        </w:rPr>
        <w:t>dos</w:t>
      </w:r>
      <w:r w:rsidR="00244160" w:rsidRPr="00B37F48">
        <w:rPr>
          <w:rFonts w:ascii="Times New Roman" w:hAnsi="Times New Roman" w:cs="Times New Roman"/>
          <w:sz w:val="24"/>
          <w:szCs w:val="24"/>
        </w:rPr>
        <w:t xml:space="preserve"> estudiantes accedi</w:t>
      </w:r>
      <w:r w:rsidR="00822DD7" w:rsidRPr="00B37F48">
        <w:rPr>
          <w:rFonts w:ascii="Times New Roman" w:hAnsi="Times New Roman" w:cs="Times New Roman"/>
          <w:sz w:val="24"/>
          <w:szCs w:val="24"/>
        </w:rPr>
        <w:t>eron</w:t>
      </w:r>
      <w:r w:rsidR="00244160" w:rsidRPr="00B37F48">
        <w:rPr>
          <w:rFonts w:ascii="Times New Roman" w:hAnsi="Times New Roman" w:cs="Times New Roman"/>
          <w:sz w:val="24"/>
          <w:szCs w:val="24"/>
        </w:rPr>
        <w:t xml:space="preserve"> </w:t>
      </w:r>
      <w:r w:rsidR="00822DD7" w:rsidRPr="00B37F48">
        <w:rPr>
          <w:rFonts w:ascii="Times New Roman" w:hAnsi="Times New Roman" w:cs="Times New Roman"/>
          <w:sz w:val="24"/>
          <w:szCs w:val="24"/>
        </w:rPr>
        <w:t>20</w:t>
      </w:r>
      <w:r w:rsidR="00244160" w:rsidRPr="00B37F48">
        <w:rPr>
          <w:rFonts w:ascii="Times New Roman" w:hAnsi="Times New Roman" w:cs="Times New Roman"/>
          <w:sz w:val="24"/>
          <w:szCs w:val="24"/>
        </w:rPr>
        <w:t xml:space="preserve"> veces que equivale al </w:t>
      </w:r>
      <w:r w:rsidR="00822DD7" w:rsidRPr="00B37F48">
        <w:rPr>
          <w:rFonts w:ascii="Times New Roman" w:hAnsi="Times New Roman" w:cs="Times New Roman"/>
          <w:sz w:val="24"/>
          <w:szCs w:val="24"/>
        </w:rPr>
        <w:t>9</w:t>
      </w:r>
      <w:r w:rsidR="00244160" w:rsidRPr="00B37F48">
        <w:rPr>
          <w:rFonts w:ascii="Times New Roman" w:hAnsi="Times New Roman" w:cs="Times New Roman"/>
          <w:sz w:val="24"/>
          <w:szCs w:val="24"/>
        </w:rPr>
        <w:t>,</w:t>
      </w:r>
      <w:r w:rsidR="00822DD7" w:rsidRPr="00B37F48">
        <w:rPr>
          <w:rFonts w:ascii="Times New Roman" w:hAnsi="Times New Roman" w:cs="Times New Roman"/>
          <w:sz w:val="24"/>
          <w:szCs w:val="24"/>
        </w:rPr>
        <w:t>1</w:t>
      </w:r>
      <w:r w:rsidR="00244160" w:rsidRPr="00B37F48">
        <w:rPr>
          <w:rFonts w:ascii="Times New Roman" w:hAnsi="Times New Roman" w:cs="Times New Roman"/>
          <w:sz w:val="24"/>
          <w:szCs w:val="24"/>
        </w:rPr>
        <w:t>%.</w:t>
      </w:r>
    </w:p>
    <w:p w14:paraId="527875D9" w14:textId="7A504C3C" w:rsidR="00E42A40" w:rsidRPr="00B37F48" w:rsidRDefault="00E42A40" w:rsidP="00C4790B">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CA28EC" w:rsidRPr="00B37F48">
        <w:rPr>
          <w:rFonts w:ascii="Times New Roman" w:hAnsi="Times New Roman" w:cs="Times New Roman"/>
          <w:sz w:val="24"/>
          <w:szCs w:val="24"/>
        </w:rPr>
        <w:t>l</w:t>
      </w:r>
      <w:r w:rsidRPr="00B37F48">
        <w:rPr>
          <w:rFonts w:ascii="Times New Roman" w:hAnsi="Times New Roman" w:cs="Times New Roman"/>
          <w:sz w:val="24"/>
          <w:szCs w:val="24"/>
        </w:rPr>
        <w:t>a mayor frecuencia en veces de acceso</w:t>
      </w:r>
      <w:r w:rsidR="00CA28EC" w:rsidRPr="00B37F48">
        <w:rPr>
          <w:rFonts w:ascii="Times New Roman" w:hAnsi="Times New Roman" w:cs="Times New Roman"/>
          <w:sz w:val="24"/>
          <w:szCs w:val="24"/>
        </w:rPr>
        <w:t>,</w:t>
      </w:r>
      <w:r w:rsidRPr="00B37F48">
        <w:rPr>
          <w:rFonts w:ascii="Times New Roman" w:hAnsi="Times New Roman" w:cs="Times New Roman"/>
          <w:sz w:val="24"/>
          <w:szCs w:val="24"/>
        </w:rPr>
        <w:t xml:space="preserve"> fue </w:t>
      </w:r>
      <w:r w:rsidR="00EA1930">
        <w:rPr>
          <w:rFonts w:ascii="Times New Roman" w:hAnsi="Times New Roman" w:cs="Times New Roman"/>
          <w:sz w:val="24"/>
          <w:szCs w:val="24"/>
        </w:rPr>
        <w:t xml:space="preserve">cuatro </w:t>
      </w:r>
      <w:r w:rsidR="00882229" w:rsidRPr="00B37F48">
        <w:rPr>
          <w:rFonts w:ascii="Times New Roman" w:hAnsi="Times New Roman" w:cs="Times New Roman"/>
          <w:sz w:val="24"/>
          <w:szCs w:val="24"/>
        </w:rPr>
        <w:t xml:space="preserve">estudiantes con </w:t>
      </w:r>
      <w:r w:rsidR="00EA1930">
        <w:rPr>
          <w:rFonts w:ascii="Times New Roman" w:hAnsi="Times New Roman" w:cs="Times New Roman"/>
          <w:sz w:val="24"/>
          <w:szCs w:val="24"/>
        </w:rPr>
        <w:t xml:space="preserve">nueve </w:t>
      </w:r>
      <w:r w:rsidRPr="00B37F48">
        <w:rPr>
          <w:rFonts w:ascii="Times New Roman" w:hAnsi="Times New Roman" w:cs="Times New Roman"/>
          <w:sz w:val="24"/>
          <w:szCs w:val="24"/>
        </w:rPr>
        <w:t>accesos.</w:t>
      </w:r>
    </w:p>
    <w:p w14:paraId="724DEA02" w14:textId="77777777" w:rsidR="00CE1D5D" w:rsidRPr="00B37F48" w:rsidRDefault="00CE1D5D" w:rsidP="00E42A40">
      <w:pPr>
        <w:autoSpaceDE w:val="0"/>
        <w:autoSpaceDN w:val="0"/>
        <w:adjustRightInd w:val="0"/>
        <w:spacing w:after="0" w:line="320" w:lineRule="atLeast"/>
        <w:ind w:left="60" w:right="60" w:firstLine="648"/>
        <w:rPr>
          <w:rFonts w:ascii="Times New Roman" w:hAnsi="Times New Roman" w:cs="Times New Roman"/>
          <w:sz w:val="24"/>
          <w:szCs w:val="24"/>
        </w:rPr>
      </w:pPr>
    </w:p>
    <w:p w14:paraId="4353A0CD" w14:textId="2C88B389" w:rsidR="00CA28EC" w:rsidRPr="00B37F48" w:rsidRDefault="00CE1D5D" w:rsidP="00CA28EC">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372D28">
        <w:rPr>
          <w:rFonts w:ascii="Times New Roman" w:hAnsi="Times New Roman" w:cs="Times New Roman"/>
          <w:bCs/>
          <w:color w:val="000000"/>
          <w:sz w:val="24"/>
          <w:szCs w:val="24"/>
        </w:rPr>
        <w:t>38</w:t>
      </w:r>
      <w:r w:rsidR="00CA28EC" w:rsidRPr="00B37F48">
        <w:rPr>
          <w:rFonts w:ascii="Times New Roman" w:hAnsi="Times New Roman" w:cs="Times New Roman"/>
          <w:bCs/>
          <w:color w:val="000000"/>
          <w:sz w:val="24"/>
          <w:szCs w:val="24"/>
        </w:rPr>
        <w:t>.</w:t>
      </w:r>
    </w:p>
    <w:p w14:paraId="451A370B" w14:textId="43D1CB75" w:rsidR="00CE1D5D" w:rsidRPr="00B37F48" w:rsidRDefault="00E211C6" w:rsidP="00CA28EC">
      <w:pPr>
        <w:autoSpaceDE w:val="0"/>
        <w:autoSpaceDN w:val="0"/>
        <w:adjustRightInd w:val="0"/>
        <w:spacing w:after="0" w:line="240" w:lineRule="auto"/>
        <w:ind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CE1D5D" w:rsidRPr="00B37F48">
        <w:rPr>
          <w:rFonts w:ascii="Times New Roman" w:hAnsi="Times New Roman" w:cs="Times New Roman"/>
          <w:bCs/>
          <w:i/>
          <w:color w:val="000000"/>
          <w:sz w:val="24"/>
          <w:szCs w:val="24"/>
        </w:rPr>
        <w:t xml:space="preserve">_acceso_webs: </w:t>
      </w:r>
      <w:r w:rsidR="00CA28EC" w:rsidRPr="00B37F48">
        <w:rPr>
          <w:rFonts w:ascii="Times New Roman" w:hAnsi="Times New Roman" w:cs="Times New Roman"/>
          <w:bCs/>
          <w:i/>
          <w:color w:val="000000"/>
          <w:sz w:val="24"/>
          <w:szCs w:val="24"/>
        </w:rPr>
        <w:t>t</w:t>
      </w:r>
      <w:r w:rsidR="00CE1D5D" w:rsidRPr="00B37F48">
        <w:rPr>
          <w:rFonts w:ascii="Times New Roman" w:hAnsi="Times New Roman" w:cs="Times New Roman"/>
          <w:bCs/>
          <w:i/>
          <w:color w:val="000000"/>
          <w:sz w:val="24"/>
          <w:szCs w:val="24"/>
        </w:rPr>
        <w:t xml:space="preserve">iempo </w:t>
      </w:r>
      <w:r w:rsidR="00CA28EC" w:rsidRPr="00B37F48">
        <w:rPr>
          <w:rFonts w:ascii="Times New Roman" w:hAnsi="Times New Roman" w:cs="Times New Roman"/>
          <w:bCs/>
          <w:i/>
          <w:color w:val="000000"/>
          <w:sz w:val="24"/>
          <w:szCs w:val="24"/>
        </w:rPr>
        <w:t xml:space="preserve">promedio </w:t>
      </w:r>
      <w:r w:rsidR="00CE1D5D" w:rsidRPr="00B37F48">
        <w:rPr>
          <w:rFonts w:ascii="Times New Roman" w:hAnsi="Times New Roman" w:cs="Times New Roman"/>
          <w:bCs/>
          <w:i/>
          <w:color w:val="000000"/>
          <w:sz w:val="24"/>
          <w:szCs w:val="24"/>
        </w:rPr>
        <w:t>que lo ha usado</w:t>
      </w:r>
      <w:r w:rsidR="00CA28EC" w:rsidRPr="00B37F48">
        <w:rPr>
          <w:rFonts w:ascii="Times New Roman" w:hAnsi="Times New Roman" w:cs="Times New Roman"/>
          <w:bCs/>
          <w:i/>
          <w:color w:val="000000"/>
          <w:sz w:val="24"/>
          <w:szCs w:val="24"/>
        </w:rPr>
        <w:t xml:space="preserve"> por se</w:t>
      </w:r>
      <w:r w:rsidR="00CE1D5D" w:rsidRPr="00B37F48">
        <w:rPr>
          <w:rFonts w:ascii="Times New Roman" w:hAnsi="Times New Roman" w:cs="Times New Roman"/>
          <w:bCs/>
          <w:i/>
          <w:color w:val="000000"/>
          <w:sz w:val="24"/>
          <w:szCs w:val="24"/>
        </w:rPr>
        <w:t>mana</w:t>
      </w:r>
      <w:r w:rsidR="00CA28EC" w:rsidRPr="00B37F48">
        <w:rPr>
          <w:rFonts w:ascii="Times New Roman" w:hAnsi="Times New Roman" w:cs="Times New Roman"/>
          <w:bCs/>
          <w:i/>
          <w:color w:val="000000"/>
          <w:sz w:val="24"/>
          <w:szCs w:val="24"/>
        </w:rPr>
        <w:t xml:space="preserve"> </w:t>
      </w:r>
      <w:r w:rsidR="00CE1D5D" w:rsidRPr="00B37F48">
        <w:rPr>
          <w:rFonts w:ascii="Times New Roman" w:hAnsi="Times New Roman" w:cs="Times New Roman"/>
          <w:bCs/>
          <w:i/>
          <w:color w:val="000000"/>
          <w:sz w:val="24"/>
          <w:szCs w:val="24"/>
        </w:rPr>
        <w:t>(</w:t>
      </w:r>
      <w:r w:rsidR="008F655C" w:rsidRPr="00B37F48">
        <w:rPr>
          <w:rFonts w:ascii="Times New Roman" w:hAnsi="Times New Roman" w:cs="Times New Roman"/>
          <w:bCs/>
          <w:i/>
          <w:color w:val="000000"/>
          <w:sz w:val="24"/>
          <w:szCs w:val="24"/>
        </w:rPr>
        <w:t>h</w:t>
      </w:r>
      <w:r w:rsidR="00CE1D5D" w:rsidRPr="00B37F48">
        <w:rPr>
          <w:rFonts w:ascii="Times New Roman" w:hAnsi="Times New Roman" w:cs="Times New Roman"/>
          <w:bCs/>
          <w:i/>
          <w:color w:val="000000"/>
          <w:sz w:val="24"/>
          <w:szCs w:val="24"/>
        </w:rPr>
        <w:t>oras)</w:t>
      </w:r>
    </w:p>
    <w:p w14:paraId="19BE6855" w14:textId="77777777" w:rsidR="00CE1D5D" w:rsidRPr="00B37F48" w:rsidRDefault="00CE1D5D" w:rsidP="00CE1D5D">
      <w:pPr>
        <w:autoSpaceDE w:val="0"/>
        <w:autoSpaceDN w:val="0"/>
        <w:adjustRightInd w:val="0"/>
        <w:spacing w:after="0" w:line="240" w:lineRule="auto"/>
        <w:ind w:left="2124" w:right="62"/>
        <w:rPr>
          <w:rFonts w:ascii="Times New Roman" w:hAnsi="Times New Roman" w:cs="Times New Roman"/>
          <w:bCs/>
          <w:i/>
          <w:color w:val="000000"/>
          <w:sz w:val="24"/>
          <w:szCs w:val="24"/>
        </w:rPr>
      </w:pPr>
    </w:p>
    <w:p w14:paraId="123F901D" w14:textId="3F3B4DDF" w:rsidR="00433955" w:rsidRPr="00B37F48" w:rsidRDefault="00653E91" w:rsidP="00653E91">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61273E00" wp14:editId="6F29DC8E">
            <wp:extent cx="2424938" cy="276606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438545" cy="2781581"/>
                    </a:xfrm>
                    <a:prstGeom prst="rect">
                      <a:avLst/>
                    </a:prstGeom>
                  </pic:spPr>
                </pic:pic>
              </a:graphicData>
            </a:graphic>
          </wp:inline>
        </w:drawing>
      </w:r>
    </w:p>
    <w:p w14:paraId="7FD59D79" w14:textId="77777777" w:rsidR="00CA28EC" w:rsidRPr="00EA1930" w:rsidRDefault="00CA28EC" w:rsidP="00CA28EC">
      <w:pPr>
        <w:autoSpaceDE w:val="0"/>
        <w:autoSpaceDN w:val="0"/>
        <w:adjustRightInd w:val="0"/>
        <w:spacing w:after="0" w:line="240" w:lineRule="auto"/>
        <w:jc w:val="center"/>
        <w:rPr>
          <w:rFonts w:ascii="Times New Roman" w:hAnsi="Times New Roman" w:cs="Times New Roman"/>
        </w:rPr>
      </w:pPr>
      <w:r w:rsidRPr="00EA1930">
        <w:rPr>
          <w:rFonts w:ascii="Times New Roman" w:hAnsi="Times New Roman" w:cs="Times New Roman"/>
        </w:rPr>
        <w:t>Fuente: elaboración propia</w:t>
      </w:r>
    </w:p>
    <w:p w14:paraId="2B885319" w14:textId="77777777" w:rsidR="006D16F7" w:rsidRPr="00B37F48" w:rsidRDefault="006D16F7" w:rsidP="00CA28EC">
      <w:pPr>
        <w:autoSpaceDE w:val="0"/>
        <w:autoSpaceDN w:val="0"/>
        <w:adjustRightInd w:val="0"/>
        <w:spacing w:after="0" w:line="400" w:lineRule="atLeast"/>
        <w:jc w:val="center"/>
        <w:rPr>
          <w:rFonts w:ascii="Times New Roman" w:hAnsi="Times New Roman" w:cs="Times New Roman"/>
          <w:sz w:val="24"/>
          <w:szCs w:val="24"/>
        </w:rPr>
      </w:pPr>
    </w:p>
    <w:p w14:paraId="27E8A027" w14:textId="77777777" w:rsidR="006D16F7" w:rsidRPr="00B37F48" w:rsidRDefault="006D16F7" w:rsidP="00433955">
      <w:pPr>
        <w:autoSpaceDE w:val="0"/>
        <w:autoSpaceDN w:val="0"/>
        <w:adjustRightInd w:val="0"/>
        <w:spacing w:after="0" w:line="400" w:lineRule="atLeast"/>
        <w:rPr>
          <w:rFonts w:ascii="Times New Roman" w:hAnsi="Times New Roman" w:cs="Times New Roman"/>
          <w:sz w:val="24"/>
          <w:szCs w:val="24"/>
        </w:rPr>
      </w:pPr>
    </w:p>
    <w:p w14:paraId="2254C93E" w14:textId="77777777" w:rsidR="000650FC" w:rsidRPr="00B37F48" w:rsidRDefault="000650FC" w:rsidP="006D16F7">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29B91788" w14:textId="52333680" w:rsidR="006D16F7" w:rsidRPr="00B37F48" w:rsidRDefault="00C15388" w:rsidP="006D16F7">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11BEBED8" wp14:editId="33FF19DD">
            <wp:extent cx="3928781" cy="2583180"/>
            <wp:effectExtent l="0" t="0" r="0" b="762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935233" cy="2587422"/>
                    </a:xfrm>
                    <a:prstGeom prst="rect">
                      <a:avLst/>
                    </a:prstGeom>
                  </pic:spPr>
                </pic:pic>
              </a:graphicData>
            </a:graphic>
          </wp:inline>
        </w:drawing>
      </w:r>
    </w:p>
    <w:p w14:paraId="3CC8853D" w14:textId="4AB9E8D5" w:rsidR="005972DB" w:rsidRPr="00EA1930" w:rsidRDefault="005972DB" w:rsidP="005972DB">
      <w:pPr>
        <w:autoSpaceDE w:val="0"/>
        <w:autoSpaceDN w:val="0"/>
        <w:adjustRightInd w:val="0"/>
        <w:spacing w:after="0" w:line="320" w:lineRule="atLeast"/>
        <w:ind w:left="60" w:right="60"/>
        <w:jc w:val="center"/>
        <w:rPr>
          <w:rFonts w:ascii="Times New Roman" w:hAnsi="Times New Roman" w:cs="Times New Roman"/>
          <w:bCs/>
          <w:color w:val="000000"/>
        </w:rPr>
      </w:pPr>
      <w:r w:rsidRPr="00EA1930">
        <w:rPr>
          <w:rFonts w:ascii="Times New Roman" w:hAnsi="Times New Roman" w:cs="Times New Roman"/>
          <w:bCs/>
          <w:color w:val="000000"/>
        </w:rPr>
        <w:t>Figura</w:t>
      </w:r>
      <w:r w:rsidR="00CA28EC" w:rsidRPr="00EA1930">
        <w:rPr>
          <w:rFonts w:ascii="Times New Roman" w:hAnsi="Times New Roman" w:cs="Times New Roman"/>
          <w:bCs/>
          <w:color w:val="000000"/>
        </w:rPr>
        <w:t xml:space="preserve">. </w:t>
      </w:r>
      <w:r w:rsidRPr="00EA1930">
        <w:rPr>
          <w:rFonts w:ascii="Times New Roman" w:hAnsi="Times New Roman" w:cs="Times New Roman"/>
          <w:bCs/>
          <w:color w:val="000000"/>
        </w:rPr>
        <w:t>4</w:t>
      </w:r>
      <w:r w:rsidR="0031077D">
        <w:rPr>
          <w:rFonts w:ascii="Times New Roman" w:hAnsi="Times New Roman" w:cs="Times New Roman"/>
          <w:bCs/>
          <w:color w:val="000000"/>
        </w:rPr>
        <w:t>3</w:t>
      </w:r>
      <w:r w:rsidR="00CA28EC" w:rsidRPr="00EA1930">
        <w:rPr>
          <w:rFonts w:ascii="Times New Roman" w:hAnsi="Times New Roman" w:cs="Times New Roman"/>
          <w:bCs/>
          <w:color w:val="000000"/>
        </w:rPr>
        <w:t>.</w:t>
      </w:r>
      <w:r w:rsidRPr="00EA1930">
        <w:rPr>
          <w:rFonts w:ascii="Times New Roman" w:hAnsi="Times New Roman" w:cs="Times New Roman"/>
          <w:bCs/>
          <w:color w:val="000000"/>
        </w:rPr>
        <w:t xml:space="preserve"> </w:t>
      </w:r>
      <w:bookmarkStart w:id="105" w:name="_Hlk513736833"/>
      <w:r w:rsidR="00E211C6" w:rsidRPr="00EA1930">
        <w:rPr>
          <w:rFonts w:ascii="Times New Roman" w:hAnsi="Times New Roman" w:cs="Times New Roman"/>
          <w:bCs/>
          <w:color w:val="000000"/>
        </w:rPr>
        <w:t>Smartphone</w:t>
      </w:r>
      <w:r w:rsidRPr="00EA1930">
        <w:rPr>
          <w:rFonts w:ascii="Times New Roman" w:hAnsi="Times New Roman" w:cs="Times New Roman"/>
          <w:bCs/>
          <w:color w:val="000000"/>
        </w:rPr>
        <w:t xml:space="preserve">_acceso_webs: </w:t>
      </w:r>
      <w:r w:rsidR="00CA28EC" w:rsidRPr="00EA1930">
        <w:rPr>
          <w:rFonts w:ascii="Times New Roman" w:hAnsi="Times New Roman" w:cs="Times New Roman"/>
          <w:bCs/>
          <w:color w:val="000000"/>
        </w:rPr>
        <w:t>t</w:t>
      </w:r>
      <w:r w:rsidRPr="00EA1930">
        <w:rPr>
          <w:rFonts w:ascii="Times New Roman" w:hAnsi="Times New Roman" w:cs="Times New Roman"/>
          <w:bCs/>
          <w:color w:val="000000"/>
        </w:rPr>
        <w:t xml:space="preserve">iempo </w:t>
      </w:r>
      <w:r w:rsidR="00CA28EC" w:rsidRPr="00EA1930">
        <w:rPr>
          <w:rFonts w:ascii="Times New Roman" w:hAnsi="Times New Roman" w:cs="Times New Roman"/>
          <w:bCs/>
          <w:color w:val="000000"/>
        </w:rPr>
        <w:t xml:space="preserve">promedio </w:t>
      </w:r>
      <w:r w:rsidRPr="00EA1930">
        <w:rPr>
          <w:rFonts w:ascii="Times New Roman" w:hAnsi="Times New Roman" w:cs="Times New Roman"/>
          <w:bCs/>
          <w:color w:val="000000"/>
        </w:rPr>
        <w:t xml:space="preserve">que lo ha usado </w:t>
      </w:r>
      <w:r w:rsidR="00CA28EC" w:rsidRPr="00EA1930">
        <w:rPr>
          <w:rFonts w:ascii="Times New Roman" w:hAnsi="Times New Roman" w:cs="Times New Roman"/>
          <w:bCs/>
          <w:color w:val="000000"/>
        </w:rPr>
        <w:t xml:space="preserve">por </w:t>
      </w:r>
      <w:r w:rsidRPr="00EA1930">
        <w:rPr>
          <w:rFonts w:ascii="Times New Roman" w:hAnsi="Times New Roman" w:cs="Times New Roman"/>
          <w:bCs/>
          <w:color w:val="000000"/>
        </w:rPr>
        <w:t>semana</w:t>
      </w:r>
      <w:r w:rsidR="00CA28EC" w:rsidRPr="00EA1930">
        <w:rPr>
          <w:rFonts w:ascii="Times New Roman" w:hAnsi="Times New Roman" w:cs="Times New Roman"/>
          <w:bCs/>
          <w:color w:val="000000"/>
        </w:rPr>
        <w:t xml:space="preserve"> </w:t>
      </w:r>
      <w:r w:rsidRPr="00EA1930">
        <w:rPr>
          <w:rFonts w:ascii="Times New Roman" w:hAnsi="Times New Roman" w:cs="Times New Roman"/>
          <w:bCs/>
          <w:color w:val="000000"/>
        </w:rPr>
        <w:t>(</w:t>
      </w:r>
      <w:r w:rsidR="00CA28EC" w:rsidRPr="00EA1930">
        <w:rPr>
          <w:rFonts w:ascii="Times New Roman" w:hAnsi="Times New Roman" w:cs="Times New Roman"/>
          <w:bCs/>
          <w:color w:val="000000"/>
        </w:rPr>
        <w:t>h</w:t>
      </w:r>
      <w:r w:rsidRPr="00EA1930">
        <w:rPr>
          <w:rFonts w:ascii="Times New Roman" w:hAnsi="Times New Roman" w:cs="Times New Roman"/>
          <w:bCs/>
          <w:color w:val="000000"/>
        </w:rPr>
        <w:t>oras)</w:t>
      </w:r>
      <w:bookmarkEnd w:id="105"/>
    </w:p>
    <w:p w14:paraId="309F36F5" w14:textId="77777777" w:rsidR="00CA28EC" w:rsidRPr="00EA1930" w:rsidRDefault="00CA28EC" w:rsidP="00CA28EC">
      <w:pPr>
        <w:autoSpaceDE w:val="0"/>
        <w:autoSpaceDN w:val="0"/>
        <w:adjustRightInd w:val="0"/>
        <w:spacing w:after="0" w:line="240" w:lineRule="auto"/>
        <w:jc w:val="center"/>
        <w:rPr>
          <w:rFonts w:ascii="Times New Roman" w:hAnsi="Times New Roman" w:cs="Times New Roman"/>
        </w:rPr>
      </w:pPr>
      <w:r w:rsidRPr="00EA1930">
        <w:rPr>
          <w:rFonts w:ascii="Times New Roman" w:hAnsi="Times New Roman" w:cs="Times New Roman"/>
        </w:rPr>
        <w:t>Fuente: elaboración propia</w:t>
      </w:r>
    </w:p>
    <w:p w14:paraId="73AC3DEA" w14:textId="77777777" w:rsidR="006D16F7" w:rsidRPr="00EA1930" w:rsidRDefault="006D16F7" w:rsidP="00CA28EC">
      <w:pPr>
        <w:autoSpaceDE w:val="0"/>
        <w:autoSpaceDN w:val="0"/>
        <w:adjustRightInd w:val="0"/>
        <w:spacing w:after="0" w:line="240" w:lineRule="auto"/>
        <w:ind w:left="62" w:right="62" w:firstLine="646"/>
        <w:jc w:val="center"/>
        <w:rPr>
          <w:rFonts w:ascii="Times New Roman" w:hAnsi="Times New Roman" w:cs="Times New Roman"/>
        </w:rPr>
      </w:pPr>
    </w:p>
    <w:p w14:paraId="31D02229" w14:textId="77777777" w:rsidR="005972DB" w:rsidRPr="00B37F48" w:rsidRDefault="005972DB" w:rsidP="00CE1D5D">
      <w:pPr>
        <w:autoSpaceDE w:val="0"/>
        <w:autoSpaceDN w:val="0"/>
        <w:adjustRightInd w:val="0"/>
        <w:spacing w:after="0" w:line="240" w:lineRule="auto"/>
        <w:ind w:left="62" w:right="62" w:firstLine="646"/>
        <w:rPr>
          <w:rFonts w:ascii="Times New Roman" w:hAnsi="Times New Roman" w:cs="Times New Roman"/>
          <w:sz w:val="24"/>
          <w:szCs w:val="24"/>
        </w:rPr>
      </w:pPr>
    </w:p>
    <w:p w14:paraId="18BB44F5" w14:textId="6674D319" w:rsidR="003C03C6" w:rsidRPr="00B37F48" w:rsidRDefault="00CA28EC" w:rsidP="00CD41B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Seis </w:t>
      </w:r>
      <w:r w:rsidR="003C03C6"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3C03C6" w:rsidRPr="00B37F48">
        <w:rPr>
          <w:rFonts w:ascii="Times New Roman" w:hAnsi="Times New Roman" w:cs="Times New Roman"/>
          <w:sz w:val="24"/>
          <w:szCs w:val="24"/>
        </w:rPr>
        <w:t xml:space="preserve"> </w:t>
      </w:r>
      <w:r w:rsidR="00960A99" w:rsidRPr="00B37F48">
        <w:rPr>
          <w:rFonts w:ascii="Times New Roman" w:hAnsi="Times New Roman" w:cs="Times New Roman"/>
          <w:sz w:val="24"/>
          <w:szCs w:val="24"/>
        </w:rPr>
        <w:t>no lo usaron, que equivale al 27</w:t>
      </w:r>
      <w:r w:rsidR="003C03C6" w:rsidRPr="00B37F48">
        <w:rPr>
          <w:rFonts w:ascii="Times New Roman" w:hAnsi="Times New Roman" w:cs="Times New Roman"/>
          <w:sz w:val="24"/>
          <w:szCs w:val="24"/>
        </w:rPr>
        <w:t>,</w:t>
      </w:r>
      <w:r w:rsidR="00960A99" w:rsidRPr="00B37F48">
        <w:rPr>
          <w:rFonts w:ascii="Times New Roman" w:hAnsi="Times New Roman" w:cs="Times New Roman"/>
          <w:sz w:val="24"/>
          <w:szCs w:val="24"/>
        </w:rPr>
        <w:t>3</w:t>
      </w:r>
      <w:r w:rsidR="003C03C6" w:rsidRPr="00B37F48">
        <w:rPr>
          <w:rFonts w:ascii="Times New Roman" w:hAnsi="Times New Roman" w:cs="Times New Roman"/>
          <w:sz w:val="24"/>
          <w:szCs w:val="24"/>
        </w:rPr>
        <w:t>% de los encuestado</w:t>
      </w:r>
      <w:r w:rsidR="00EA1930">
        <w:rPr>
          <w:rFonts w:ascii="Times New Roman" w:hAnsi="Times New Roman" w:cs="Times New Roman"/>
          <w:sz w:val="24"/>
          <w:szCs w:val="24"/>
        </w:rPr>
        <w:t>s</w:t>
      </w:r>
      <w:r w:rsidR="003C03C6" w:rsidRPr="00B37F48">
        <w:rPr>
          <w:rFonts w:ascii="Times New Roman" w:hAnsi="Times New Roman" w:cs="Times New Roman"/>
          <w:sz w:val="24"/>
          <w:szCs w:val="24"/>
        </w:rPr>
        <w:t xml:space="preserve">, </w:t>
      </w:r>
      <w:r w:rsidR="00EA1930">
        <w:rPr>
          <w:rFonts w:ascii="Times New Roman" w:hAnsi="Times New Roman" w:cs="Times New Roman"/>
          <w:sz w:val="24"/>
          <w:szCs w:val="24"/>
        </w:rPr>
        <w:t>un</w:t>
      </w:r>
      <w:r w:rsidR="003C03C6" w:rsidRPr="00B37F48">
        <w:rPr>
          <w:rFonts w:ascii="Times New Roman" w:hAnsi="Times New Roman" w:cs="Times New Roman"/>
          <w:sz w:val="24"/>
          <w:szCs w:val="24"/>
        </w:rPr>
        <w:t xml:space="preserve"> </w:t>
      </w:r>
      <w:r w:rsidR="00960A99" w:rsidRPr="00B37F48">
        <w:rPr>
          <w:rFonts w:ascii="Times New Roman" w:hAnsi="Times New Roman" w:cs="Times New Roman"/>
          <w:sz w:val="24"/>
          <w:szCs w:val="24"/>
        </w:rPr>
        <w:t xml:space="preserve">estudiante lo usó </w:t>
      </w:r>
      <w:r w:rsidR="00EA1930">
        <w:rPr>
          <w:rFonts w:ascii="Times New Roman" w:hAnsi="Times New Roman" w:cs="Times New Roman"/>
          <w:sz w:val="24"/>
          <w:szCs w:val="24"/>
        </w:rPr>
        <w:t xml:space="preserve">una </w:t>
      </w:r>
      <w:r w:rsidR="00960A99" w:rsidRPr="00B37F48">
        <w:rPr>
          <w:rFonts w:ascii="Times New Roman" w:hAnsi="Times New Roman" w:cs="Times New Roman"/>
          <w:sz w:val="24"/>
          <w:szCs w:val="24"/>
        </w:rPr>
        <w:t>hora</w:t>
      </w:r>
      <w:r w:rsidR="003C03C6" w:rsidRPr="00B37F48">
        <w:rPr>
          <w:rFonts w:ascii="Times New Roman" w:hAnsi="Times New Roman" w:cs="Times New Roman"/>
          <w:sz w:val="24"/>
          <w:szCs w:val="24"/>
        </w:rPr>
        <w:t xml:space="preserve"> que equivale al </w:t>
      </w:r>
      <w:r w:rsidR="00960A99" w:rsidRPr="00B37F48">
        <w:rPr>
          <w:rFonts w:ascii="Times New Roman" w:hAnsi="Times New Roman" w:cs="Times New Roman"/>
          <w:sz w:val="24"/>
          <w:szCs w:val="24"/>
        </w:rPr>
        <w:t xml:space="preserve">4,5%, </w:t>
      </w:r>
      <w:r w:rsidR="00EA1930">
        <w:rPr>
          <w:rFonts w:ascii="Times New Roman" w:hAnsi="Times New Roman" w:cs="Times New Roman"/>
          <w:sz w:val="24"/>
          <w:szCs w:val="24"/>
        </w:rPr>
        <w:t>cinco e</w:t>
      </w:r>
      <w:r w:rsidR="003C03C6" w:rsidRPr="00B37F48">
        <w:rPr>
          <w:rFonts w:ascii="Times New Roman" w:hAnsi="Times New Roman" w:cs="Times New Roman"/>
          <w:sz w:val="24"/>
          <w:szCs w:val="24"/>
        </w:rPr>
        <w:t>studiante</w:t>
      </w:r>
      <w:r w:rsidR="00960A99" w:rsidRPr="00B37F48">
        <w:rPr>
          <w:rFonts w:ascii="Times New Roman" w:hAnsi="Times New Roman" w:cs="Times New Roman"/>
          <w:sz w:val="24"/>
          <w:szCs w:val="24"/>
        </w:rPr>
        <w:t xml:space="preserve">s lo usaron </w:t>
      </w:r>
      <w:r w:rsidR="00EA1930">
        <w:rPr>
          <w:rFonts w:ascii="Times New Roman" w:hAnsi="Times New Roman" w:cs="Times New Roman"/>
          <w:sz w:val="24"/>
          <w:szCs w:val="24"/>
        </w:rPr>
        <w:t>tres</w:t>
      </w:r>
      <w:r w:rsidR="00960A99" w:rsidRPr="00B37F48">
        <w:rPr>
          <w:rFonts w:ascii="Times New Roman" w:hAnsi="Times New Roman" w:cs="Times New Roman"/>
          <w:sz w:val="24"/>
          <w:szCs w:val="24"/>
        </w:rPr>
        <w:t xml:space="preserve"> horas que equivale al 22,7%, </w:t>
      </w:r>
      <w:r w:rsidR="00EA1930">
        <w:rPr>
          <w:rFonts w:ascii="Times New Roman" w:hAnsi="Times New Roman" w:cs="Times New Roman"/>
          <w:sz w:val="24"/>
          <w:szCs w:val="24"/>
        </w:rPr>
        <w:t>un e</w:t>
      </w:r>
      <w:r w:rsidR="00960A99" w:rsidRPr="00B37F48">
        <w:rPr>
          <w:rFonts w:ascii="Times New Roman" w:hAnsi="Times New Roman" w:cs="Times New Roman"/>
          <w:sz w:val="24"/>
          <w:szCs w:val="24"/>
        </w:rPr>
        <w:t xml:space="preserve">studiante lo usó </w:t>
      </w:r>
      <w:r w:rsidR="00EA1930">
        <w:rPr>
          <w:rFonts w:ascii="Times New Roman" w:hAnsi="Times New Roman" w:cs="Times New Roman"/>
          <w:sz w:val="24"/>
          <w:szCs w:val="24"/>
        </w:rPr>
        <w:t>cuatro</w:t>
      </w:r>
      <w:r w:rsidR="00960A99" w:rsidRPr="00B37F48">
        <w:rPr>
          <w:rFonts w:ascii="Times New Roman" w:hAnsi="Times New Roman" w:cs="Times New Roman"/>
          <w:sz w:val="24"/>
          <w:szCs w:val="24"/>
        </w:rPr>
        <w:t xml:space="preserve"> horas que equivale al 4,5%, </w:t>
      </w:r>
      <w:r w:rsidR="00EA1930">
        <w:rPr>
          <w:rFonts w:ascii="Times New Roman" w:hAnsi="Times New Roman" w:cs="Times New Roman"/>
          <w:sz w:val="24"/>
          <w:szCs w:val="24"/>
        </w:rPr>
        <w:t xml:space="preserve">un </w:t>
      </w:r>
      <w:r w:rsidR="003C03C6" w:rsidRPr="00B37F48">
        <w:rPr>
          <w:rFonts w:ascii="Times New Roman" w:hAnsi="Times New Roman" w:cs="Times New Roman"/>
          <w:sz w:val="24"/>
          <w:szCs w:val="24"/>
        </w:rPr>
        <w:t>estudiante lo us</w:t>
      </w:r>
      <w:r w:rsidR="00960A99" w:rsidRPr="00B37F48">
        <w:rPr>
          <w:rFonts w:ascii="Times New Roman" w:hAnsi="Times New Roman" w:cs="Times New Roman"/>
          <w:sz w:val="24"/>
          <w:szCs w:val="24"/>
        </w:rPr>
        <w:t>ó</w:t>
      </w:r>
      <w:r w:rsidR="003C03C6" w:rsidRPr="00B37F48">
        <w:rPr>
          <w:rFonts w:ascii="Times New Roman" w:hAnsi="Times New Roman" w:cs="Times New Roman"/>
          <w:sz w:val="24"/>
          <w:szCs w:val="24"/>
        </w:rPr>
        <w:t xml:space="preserve"> </w:t>
      </w:r>
      <w:r w:rsidR="00EA1930">
        <w:rPr>
          <w:rFonts w:ascii="Times New Roman" w:hAnsi="Times New Roman" w:cs="Times New Roman"/>
          <w:sz w:val="24"/>
          <w:szCs w:val="24"/>
        </w:rPr>
        <w:t xml:space="preserve">cinco </w:t>
      </w:r>
      <w:r w:rsidR="009E7E4E" w:rsidRPr="00B37F48">
        <w:rPr>
          <w:rFonts w:ascii="Times New Roman" w:hAnsi="Times New Roman" w:cs="Times New Roman"/>
          <w:sz w:val="24"/>
          <w:szCs w:val="24"/>
        </w:rPr>
        <w:t xml:space="preserve">horas que equivale </w:t>
      </w:r>
      <w:r w:rsidR="00EA1930">
        <w:rPr>
          <w:rFonts w:ascii="Times New Roman" w:hAnsi="Times New Roman" w:cs="Times New Roman"/>
          <w:sz w:val="24"/>
          <w:szCs w:val="24"/>
        </w:rPr>
        <w:t xml:space="preserve">a </w:t>
      </w:r>
      <w:r w:rsidR="009E7E4E" w:rsidRPr="00B37F48">
        <w:rPr>
          <w:rFonts w:ascii="Times New Roman" w:hAnsi="Times New Roman" w:cs="Times New Roman"/>
          <w:sz w:val="24"/>
          <w:szCs w:val="24"/>
        </w:rPr>
        <w:t>4,5</w:t>
      </w:r>
      <w:r w:rsidR="003C03C6" w:rsidRPr="00B37F48">
        <w:rPr>
          <w:rFonts w:ascii="Times New Roman" w:hAnsi="Times New Roman" w:cs="Times New Roman"/>
          <w:sz w:val="24"/>
          <w:szCs w:val="24"/>
        </w:rPr>
        <w:t xml:space="preserve">%, </w:t>
      </w:r>
      <w:r w:rsidR="00EA1930">
        <w:rPr>
          <w:rFonts w:ascii="Times New Roman" w:hAnsi="Times New Roman" w:cs="Times New Roman"/>
          <w:sz w:val="24"/>
          <w:szCs w:val="24"/>
        </w:rPr>
        <w:t>un</w:t>
      </w:r>
      <w:r w:rsidR="003C03C6" w:rsidRPr="00B37F48">
        <w:rPr>
          <w:rFonts w:ascii="Times New Roman" w:hAnsi="Times New Roman" w:cs="Times New Roman"/>
          <w:sz w:val="24"/>
          <w:szCs w:val="24"/>
        </w:rPr>
        <w:t xml:space="preserve"> estudiante</w:t>
      </w:r>
      <w:r w:rsidR="009E7E4E" w:rsidRPr="00B37F48">
        <w:rPr>
          <w:rFonts w:ascii="Times New Roman" w:hAnsi="Times New Roman" w:cs="Times New Roman"/>
          <w:sz w:val="24"/>
          <w:szCs w:val="24"/>
        </w:rPr>
        <w:t xml:space="preserve"> l</w:t>
      </w:r>
      <w:r w:rsidR="003C03C6" w:rsidRPr="00B37F48">
        <w:rPr>
          <w:rFonts w:ascii="Times New Roman" w:hAnsi="Times New Roman" w:cs="Times New Roman"/>
          <w:sz w:val="24"/>
          <w:szCs w:val="24"/>
        </w:rPr>
        <w:t>o us</w:t>
      </w:r>
      <w:r w:rsidR="009E7E4E" w:rsidRPr="00B37F48">
        <w:rPr>
          <w:rFonts w:ascii="Times New Roman" w:hAnsi="Times New Roman" w:cs="Times New Roman"/>
          <w:sz w:val="24"/>
          <w:szCs w:val="24"/>
        </w:rPr>
        <w:t>ó</w:t>
      </w:r>
      <w:r w:rsidR="003C03C6" w:rsidRPr="00B37F48">
        <w:rPr>
          <w:rFonts w:ascii="Times New Roman" w:hAnsi="Times New Roman" w:cs="Times New Roman"/>
          <w:sz w:val="24"/>
          <w:szCs w:val="24"/>
        </w:rPr>
        <w:t xml:space="preserve"> </w:t>
      </w:r>
      <w:r w:rsidR="00EA1930">
        <w:rPr>
          <w:rFonts w:ascii="Times New Roman" w:hAnsi="Times New Roman" w:cs="Times New Roman"/>
          <w:sz w:val="24"/>
          <w:szCs w:val="24"/>
        </w:rPr>
        <w:t>seis</w:t>
      </w:r>
      <w:r w:rsidR="003C03C6" w:rsidRPr="00B37F48">
        <w:rPr>
          <w:rFonts w:ascii="Times New Roman" w:hAnsi="Times New Roman" w:cs="Times New Roman"/>
          <w:sz w:val="24"/>
          <w:szCs w:val="24"/>
        </w:rPr>
        <w:t xml:space="preserve"> horas que equivale al </w:t>
      </w:r>
      <w:r w:rsidR="009E7E4E" w:rsidRPr="00B37F48">
        <w:rPr>
          <w:rFonts w:ascii="Times New Roman" w:hAnsi="Times New Roman" w:cs="Times New Roman"/>
          <w:sz w:val="24"/>
          <w:szCs w:val="24"/>
        </w:rPr>
        <w:t xml:space="preserve">4,5%, </w:t>
      </w:r>
      <w:r w:rsidR="00EA1930">
        <w:rPr>
          <w:rFonts w:ascii="Times New Roman" w:hAnsi="Times New Roman" w:cs="Times New Roman"/>
          <w:sz w:val="24"/>
          <w:szCs w:val="24"/>
        </w:rPr>
        <w:t>un</w:t>
      </w:r>
      <w:r w:rsidR="009E7E4E" w:rsidRPr="00B37F48">
        <w:rPr>
          <w:rFonts w:ascii="Times New Roman" w:hAnsi="Times New Roman" w:cs="Times New Roman"/>
          <w:sz w:val="24"/>
          <w:szCs w:val="24"/>
        </w:rPr>
        <w:t xml:space="preserve"> estudiante lo usó </w:t>
      </w:r>
      <w:r w:rsidR="00EA1930">
        <w:rPr>
          <w:rFonts w:ascii="Times New Roman" w:hAnsi="Times New Roman" w:cs="Times New Roman"/>
          <w:sz w:val="24"/>
          <w:szCs w:val="24"/>
        </w:rPr>
        <w:t>ocho horas</w:t>
      </w:r>
      <w:r w:rsidR="009E7E4E" w:rsidRPr="00B37F48">
        <w:rPr>
          <w:rFonts w:ascii="Times New Roman" w:hAnsi="Times New Roman" w:cs="Times New Roman"/>
          <w:sz w:val="24"/>
          <w:szCs w:val="24"/>
        </w:rPr>
        <w:t xml:space="preserve"> que equivale al 4,5%, </w:t>
      </w:r>
      <w:r w:rsidR="00EA1930">
        <w:rPr>
          <w:rFonts w:ascii="Times New Roman" w:hAnsi="Times New Roman" w:cs="Times New Roman"/>
          <w:sz w:val="24"/>
          <w:szCs w:val="24"/>
        </w:rPr>
        <w:t>un</w:t>
      </w:r>
      <w:r w:rsidR="009E7E4E" w:rsidRPr="00B37F48">
        <w:rPr>
          <w:rFonts w:ascii="Times New Roman" w:hAnsi="Times New Roman" w:cs="Times New Roman"/>
          <w:sz w:val="24"/>
          <w:szCs w:val="24"/>
        </w:rPr>
        <w:t xml:space="preserve"> estudiante lo usó </w:t>
      </w:r>
      <w:r w:rsidR="00EA1930">
        <w:rPr>
          <w:rFonts w:ascii="Times New Roman" w:hAnsi="Times New Roman" w:cs="Times New Roman"/>
          <w:sz w:val="24"/>
          <w:szCs w:val="24"/>
        </w:rPr>
        <w:t>nueve</w:t>
      </w:r>
      <w:r w:rsidR="009E7E4E" w:rsidRPr="00B37F48">
        <w:rPr>
          <w:rFonts w:ascii="Times New Roman" w:hAnsi="Times New Roman" w:cs="Times New Roman"/>
          <w:sz w:val="24"/>
          <w:szCs w:val="24"/>
        </w:rPr>
        <w:t xml:space="preserve"> horas que equivale al 4,5%, </w:t>
      </w:r>
      <w:r w:rsidR="00EA1930">
        <w:rPr>
          <w:rFonts w:ascii="Times New Roman" w:hAnsi="Times New Roman" w:cs="Times New Roman"/>
          <w:sz w:val="24"/>
          <w:szCs w:val="24"/>
        </w:rPr>
        <w:t>un</w:t>
      </w:r>
      <w:r w:rsidR="009E7E4E" w:rsidRPr="00B37F48">
        <w:rPr>
          <w:rFonts w:ascii="Times New Roman" w:hAnsi="Times New Roman" w:cs="Times New Roman"/>
          <w:sz w:val="24"/>
          <w:szCs w:val="24"/>
        </w:rPr>
        <w:t xml:space="preserve"> estudiante lo usó </w:t>
      </w:r>
      <w:r w:rsidR="00EA1930">
        <w:rPr>
          <w:rFonts w:ascii="Times New Roman" w:hAnsi="Times New Roman" w:cs="Times New Roman"/>
          <w:sz w:val="24"/>
          <w:szCs w:val="24"/>
        </w:rPr>
        <w:t xml:space="preserve">diez </w:t>
      </w:r>
      <w:r w:rsidR="009E7E4E" w:rsidRPr="00B37F48">
        <w:rPr>
          <w:rFonts w:ascii="Times New Roman" w:hAnsi="Times New Roman" w:cs="Times New Roman"/>
          <w:sz w:val="24"/>
          <w:szCs w:val="24"/>
        </w:rPr>
        <w:t xml:space="preserve">horas que equivale al 4,5%, </w:t>
      </w:r>
      <w:r w:rsidR="00EA1930">
        <w:rPr>
          <w:rFonts w:ascii="Times New Roman" w:hAnsi="Times New Roman" w:cs="Times New Roman"/>
          <w:sz w:val="24"/>
          <w:szCs w:val="24"/>
        </w:rPr>
        <w:t>dos</w:t>
      </w:r>
      <w:r w:rsidR="009E7E4E" w:rsidRPr="00B37F48">
        <w:rPr>
          <w:rFonts w:ascii="Times New Roman" w:hAnsi="Times New Roman" w:cs="Times New Roman"/>
          <w:sz w:val="24"/>
          <w:szCs w:val="24"/>
        </w:rPr>
        <w:t xml:space="preserve"> estudiantes lo usaron 11 horas que equivale al 9,1%, </w:t>
      </w:r>
      <w:r w:rsidR="00EA1930">
        <w:rPr>
          <w:rFonts w:ascii="Times New Roman" w:hAnsi="Times New Roman" w:cs="Times New Roman"/>
          <w:sz w:val="24"/>
          <w:szCs w:val="24"/>
        </w:rPr>
        <w:t>un</w:t>
      </w:r>
      <w:r w:rsidR="009E7E4E" w:rsidRPr="00B37F48">
        <w:rPr>
          <w:rFonts w:ascii="Times New Roman" w:hAnsi="Times New Roman" w:cs="Times New Roman"/>
          <w:sz w:val="24"/>
          <w:szCs w:val="24"/>
        </w:rPr>
        <w:t xml:space="preserve"> estudiante lo usó 14 horas que equivale al 4,5%</w:t>
      </w:r>
      <w:r w:rsidR="00EA1930">
        <w:rPr>
          <w:rFonts w:ascii="Times New Roman" w:hAnsi="Times New Roman" w:cs="Times New Roman"/>
          <w:sz w:val="24"/>
          <w:szCs w:val="24"/>
        </w:rPr>
        <w:t>,</w:t>
      </w:r>
      <w:r w:rsidR="009E7E4E" w:rsidRPr="00B37F48">
        <w:rPr>
          <w:rFonts w:ascii="Times New Roman" w:hAnsi="Times New Roman" w:cs="Times New Roman"/>
          <w:sz w:val="24"/>
          <w:szCs w:val="24"/>
        </w:rPr>
        <w:t xml:space="preserve"> y </w:t>
      </w:r>
      <w:r w:rsidR="00EA1930">
        <w:rPr>
          <w:rFonts w:ascii="Times New Roman" w:hAnsi="Times New Roman" w:cs="Times New Roman"/>
          <w:sz w:val="24"/>
          <w:szCs w:val="24"/>
        </w:rPr>
        <w:t>un e</w:t>
      </w:r>
      <w:r w:rsidR="009E7E4E" w:rsidRPr="00B37F48">
        <w:rPr>
          <w:rFonts w:ascii="Times New Roman" w:hAnsi="Times New Roman" w:cs="Times New Roman"/>
          <w:sz w:val="24"/>
          <w:szCs w:val="24"/>
        </w:rPr>
        <w:t>studiante lo usó 20 horas que equivale al 4,5%.</w:t>
      </w:r>
    </w:p>
    <w:p w14:paraId="6351181C" w14:textId="30713960" w:rsidR="003C03C6" w:rsidRPr="00B37F48" w:rsidRDefault="003C03C6" w:rsidP="00C4790B">
      <w:pPr>
        <w:autoSpaceDE w:val="0"/>
        <w:autoSpaceDN w:val="0"/>
        <w:adjustRightInd w:val="0"/>
        <w:spacing w:line="360" w:lineRule="auto"/>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CA28EC" w:rsidRPr="00B37F48">
        <w:rPr>
          <w:rFonts w:ascii="Times New Roman" w:hAnsi="Times New Roman" w:cs="Times New Roman"/>
          <w:sz w:val="24"/>
          <w:szCs w:val="24"/>
        </w:rPr>
        <w:t>l</w:t>
      </w:r>
      <w:r w:rsidRPr="00B37F48">
        <w:rPr>
          <w:rFonts w:ascii="Times New Roman" w:hAnsi="Times New Roman" w:cs="Times New Roman"/>
          <w:sz w:val="24"/>
          <w:szCs w:val="24"/>
        </w:rPr>
        <w:t xml:space="preserve">a mayor frecuencia de uso </w:t>
      </w:r>
      <w:r w:rsidR="00CA28EC" w:rsidRPr="00B37F48">
        <w:rPr>
          <w:rFonts w:ascii="Times New Roman" w:hAnsi="Times New Roman" w:cs="Times New Roman"/>
          <w:sz w:val="24"/>
          <w:szCs w:val="24"/>
        </w:rPr>
        <w:t xml:space="preserve">por </w:t>
      </w:r>
      <w:r w:rsidRPr="00B37F48">
        <w:rPr>
          <w:rFonts w:ascii="Times New Roman" w:hAnsi="Times New Roman" w:cs="Times New Roman"/>
          <w:sz w:val="24"/>
          <w:szCs w:val="24"/>
        </w:rPr>
        <w:t xml:space="preserve">semana fue de </w:t>
      </w:r>
      <w:r w:rsidR="00CA28EC" w:rsidRPr="00B37F48">
        <w:rPr>
          <w:rFonts w:ascii="Times New Roman" w:hAnsi="Times New Roman" w:cs="Times New Roman"/>
          <w:sz w:val="24"/>
          <w:szCs w:val="24"/>
        </w:rPr>
        <w:t>cinco e</w:t>
      </w:r>
      <w:r w:rsidRPr="00B37F48">
        <w:rPr>
          <w:rFonts w:ascii="Times New Roman" w:hAnsi="Times New Roman" w:cs="Times New Roman"/>
          <w:sz w:val="24"/>
          <w:szCs w:val="24"/>
        </w:rPr>
        <w:t>studi</w:t>
      </w:r>
      <w:r w:rsidR="00346029" w:rsidRPr="00B37F48">
        <w:rPr>
          <w:rFonts w:ascii="Times New Roman" w:hAnsi="Times New Roman" w:cs="Times New Roman"/>
          <w:sz w:val="24"/>
          <w:szCs w:val="24"/>
        </w:rPr>
        <w:t xml:space="preserve">antes con </w:t>
      </w:r>
      <w:r w:rsidR="00CA28EC" w:rsidRPr="00B37F48">
        <w:rPr>
          <w:rFonts w:ascii="Times New Roman" w:hAnsi="Times New Roman" w:cs="Times New Roman"/>
          <w:sz w:val="24"/>
          <w:szCs w:val="24"/>
        </w:rPr>
        <w:t>tres h</w:t>
      </w:r>
      <w:r w:rsidRPr="00B37F48">
        <w:rPr>
          <w:rFonts w:ascii="Times New Roman" w:hAnsi="Times New Roman" w:cs="Times New Roman"/>
          <w:sz w:val="24"/>
          <w:szCs w:val="24"/>
        </w:rPr>
        <w:t>oras</w:t>
      </w:r>
      <w:r w:rsidR="00C4790B">
        <w:rPr>
          <w:rFonts w:ascii="Times New Roman" w:hAnsi="Times New Roman" w:cs="Times New Roman"/>
          <w:sz w:val="24"/>
          <w:szCs w:val="24"/>
        </w:rPr>
        <w:t>.</w:t>
      </w:r>
    </w:p>
    <w:p w14:paraId="4FE7BF31"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7C23E0CA"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266649B8"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61AC4DEF"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34CD9571"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3F076B6E"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59E551B9"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7CDD0C09"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06F0255B"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53E59504"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1D8FF38A"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43487413"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469BDC4C" w14:textId="77777777" w:rsidR="006878F2" w:rsidRDefault="006878F2" w:rsidP="00CA28EC">
      <w:pPr>
        <w:autoSpaceDE w:val="0"/>
        <w:autoSpaceDN w:val="0"/>
        <w:adjustRightInd w:val="0"/>
        <w:spacing w:after="0" w:line="240" w:lineRule="auto"/>
        <w:ind w:right="62"/>
        <w:rPr>
          <w:rFonts w:ascii="Times New Roman" w:hAnsi="Times New Roman" w:cs="Times New Roman"/>
          <w:bCs/>
          <w:color w:val="000000"/>
          <w:sz w:val="24"/>
          <w:szCs w:val="24"/>
        </w:rPr>
      </w:pPr>
    </w:p>
    <w:p w14:paraId="01CCD7BA" w14:textId="0FEEA1B6" w:rsidR="00CA28EC" w:rsidRPr="00B37F48" w:rsidRDefault="00DA7C8F" w:rsidP="00CA28EC">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372D28">
        <w:rPr>
          <w:rFonts w:ascii="Times New Roman" w:hAnsi="Times New Roman" w:cs="Times New Roman"/>
          <w:bCs/>
          <w:color w:val="000000"/>
          <w:sz w:val="24"/>
          <w:szCs w:val="24"/>
        </w:rPr>
        <w:t>39</w:t>
      </w:r>
      <w:r w:rsidR="00CA28EC" w:rsidRPr="00B37F48">
        <w:rPr>
          <w:rFonts w:ascii="Times New Roman" w:hAnsi="Times New Roman" w:cs="Times New Roman"/>
          <w:bCs/>
          <w:color w:val="000000"/>
          <w:sz w:val="24"/>
          <w:szCs w:val="24"/>
        </w:rPr>
        <w:t>.</w:t>
      </w:r>
    </w:p>
    <w:p w14:paraId="3A4A2BC0" w14:textId="41DCFD3B" w:rsidR="00DA7C8F" w:rsidRPr="00B37F48" w:rsidRDefault="00E211C6" w:rsidP="00CA28EC">
      <w:pPr>
        <w:autoSpaceDE w:val="0"/>
        <w:autoSpaceDN w:val="0"/>
        <w:adjustRightInd w:val="0"/>
        <w:spacing w:after="0" w:line="240" w:lineRule="auto"/>
        <w:ind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DA7C8F" w:rsidRPr="00B37F48">
        <w:rPr>
          <w:rFonts w:ascii="Times New Roman" w:hAnsi="Times New Roman" w:cs="Times New Roman"/>
          <w:bCs/>
          <w:i/>
          <w:color w:val="000000"/>
          <w:sz w:val="24"/>
          <w:szCs w:val="24"/>
        </w:rPr>
        <w:t xml:space="preserve">_acceso_webs: </w:t>
      </w:r>
      <w:r w:rsidR="00CA28EC" w:rsidRPr="00B37F48">
        <w:rPr>
          <w:rFonts w:ascii="Times New Roman" w:hAnsi="Times New Roman" w:cs="Times New Roman"/>
          <w:bCs/>
          <w:i/>
          <w:color w:val="000000"/>
          <w:sz w:val="24"/>
          <w:szCs w:val="24"/>
        </w:rPr>
        <w:t>t</w:t>
      </w:r>
      <w:r w:rsidR="00DA7C8F" w:rsidRPr="00B37F48">
        <w:rPr>
          <w:rFonts w:ascii="Times New Roman" w:hAnsi="Times New Roman" w:cs="Times New Roman"/>
          <w:bCs/>
          <w:i/>
          <w:color w:val="000000"/>
          <w:sz w:val="24"/>
          <w:szCs w:val="24"/>
        </w:rPr>
        <w:t>iempo que lo ha usado en el periodo de actividades (</w:t>
      </w:r>
      <w:r w:rsidR="00CA28EC" w:rsidRPr="00B37F48">
        <w:rPr>
          <w:rFonts w:ascii="Times New Roman" w:hAnsi="Times New Roman" w:cs="Times New Roman"/>
          <w:bCs/>
          <w:i/>
          <w:color w:val="000000"/>
          <w:sz w:val="24"/>
          <w:szCs w:val="24"/>
        </w:rPr>
        <w:t>h</w:t>
      </w:r>
      <w:r w:rsidR="00DA7C8F" w:rsidRPr="00B37F48">
        <w:rPr>
          <w:rFonts w:ascii="Times New Roman" w:hAnsi="Times New Roman" w:cs="Times New Roman"/>
          <w:bCs/>
          <w:i/>
          <w:color w:val="000000"/>
          <w:sz w:val="24"/>
          <w:szCs w:val="24"/>
        </w:rPr>
        <w:t>oras)</w:t>
      </w:r>
    </w:p>
    <w:p w14:paraId="4A7D49FA" w14:textId="77777777" w:rsidR="00DA7C8F" w:rsidRPr="00B37F48" w:rsidRDefault="00DA7C8F" w:rsidP="00DA7C8F">
      <w:pPr>
        <w:autoSpaceDE w:val="0"/>
        <w:autoSpaceDN w:val="0"/>
        <w:adjustRightInd w:val="0"/>
        <w:spacing w:after="0" w:line="320" w:lineRule="atLeast"/>
        <w:ind w:left="60" w:right="60"/>
        <w:rPr>
          <w:rFonts w:ascii="Times New Roman" w:hAnsi="Times New Roman" w:cs="Times New Roman"/>
          <w:bCs/>
          <w:i/>
          <w:color w:val="000000"/>
          <w:sz w:val="24"/>
          <w:szCs w:val="24"/>
        </w:rPr>
      </w:pPr>
    </w:p>
    <w:p w14:paraId="614CCEAF" w14:textId="784CA696" w:rsidR="004D271B" w:rsidRPr="00B37F48" w:rsidRDefault="009A18C8" w:rsidP="009A18C8">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3084AD2C" wp14:editId="5C900AE0">
            <wp:extent cx="2298911" cy="3451860"/>
            <wp:effectExtent l="0" t="0" r="6350"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311326" cy="3470502"/>
                    </a:xfrm>
                    <a:prstGeom prst="rect">
                      <a:avLst/>
                    </a:prstGeom>
                  </pic:spPr>
                </pic:pic>
              </a:graphicData>
            </a:graphic>
          </wp:inline>
        </w:drawing>
      </w:r>
    </w:p>
    <w:p w14:paraId="1014EAC0" w14:textId="77777777" w:rsidR="00CA28EC" w:rsidRPr="00EA1930" w:rsidRDefault="00CA28EC" w:rsidP="00CA28EC">
      <w:pPr>
        <w:autoSpaceDE w:val="0"/>
        <w:autoSpaceDN w:val="0"/>
        <w:adjustRightInd w:val="0"/>
        <w:spacing w:after="0" w:line="240" w:lineRule="auto"/>
        <w:jc w:val="center"/>
        <w:rPr>
          <w:rFonts w:ascii="Times New Roman" w:hAnsi="Times New Roman" w:cs="Times New Roman"/>
        </w:rPr>
      </w:pPr>
      <w:r w:rsidRPr="00EA1930">
        <w:rPr>
          <w:rFonts w:ascii="Times New Roman" w:hAnsi="Times New Roman" w:cs="Times New Roman"/>
        </w:rPr>
        <w:t>Fuente: elaboración propia</w:t>
      </w:r>
    </w:p>
    <w:p w14:paraId="2F9FB909" w14:textId="77777777" w:rsidR="00242AA9" w:rsidRPr="00B37F48" w:rsidRDefault="00242AA9" w:rsidP="009A18C8">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5AA1F0C1" w14:textId="621792D0" w:rsidR="00E037AC" w:rsidRPr="00B37F48" w:rsidRDefault="00242AA9" w:rsidP="00E037AC">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D6813E6" wp14:editId="1CFE1A2E">
            <wp:extent cx="4270015" cy="2804160"/>
            <wp:effectExtent l="0" t="0" r="0"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286260" cy="2814828"/>
                    </a:xfrm>
                    <a:prstGeom prst="rect">
                      <a:avLst/>
                    </a:prstGeom>
                  </pic:spPr>
                </pic:pic>
              </a:graphicData>
            </a:graphic>
          </wp:inline>
        </w:drawing>
      </w:r>
    </w:p>
    <w:p w14:paraId="119E0C82" w14:textId="4E822E82" w:rsidR="005972DB" w:rsidRPr="00EA1930" w:rsidRDefault="005972DB" w:rsidP="005972DB">
      <w:pPr>
        <w:autoSpaceDE w:val="0"/>
        <w:autoSpaceDN w:val="0"/>
        <w:adjustRightInd w:val="0"/>
        <w:spacing w:after="0" w:line="320" w:lineRule="atLeast"/>
        <w:ind w:left="60" w:right="60"/>
        <w:jc w:val="center"/>
        <w:rPr>
          <w:rFonts w:ascii="Times New Roman" w:hAnsi="Times New Roman" w:cs="Times New Roman"/>
          <w:bCs/>
          <w:color w:val="000000"/>
        </w:rPr>
      </w:pPr>
      <w:r w:rsidRPr="00EA1930">
        <w:rPr>
          <w:rFonts w:ascii="Times New Roman" w:hAnsi="Times New Roman" w:cs="Times New Roman"/>
          <w:bCs/>
          <w:color w:val="000000"/>
        </w:rPr>
        <w:t xml:space="preserve">Figura </w:t>
      </w:r>
      <w:r w:rsidR="005017E5" w:rsidRPr="00EA1930">
        <w:rPr>
          <w:rFonts w:ascii="Times New Roman" w:hAnsi="Times New Roman" w:cs="Times New Roman"/>
          <w:bCs/>
          <w:color w:val="000000"/>
        </w:rPr>
        <w:t>4</w:t>
      </w:r>
      <w:r w:rsidR="0031077D">
        <w:rPr>
          <w:rFonts w:ascii="Times New Roman" w:hAnsi="Times New Roman" w:cs="Times New Roman"/>
          <w:bCs/>
          <w:color w:val="000000"/>
        </w:rPr>
        <w:t>4</w:t>
      </w:r>
      <w:r w:rsidR="00CA28EC" w:rsidRPr="00EA1930">
        <w:rPr>
          <w:rFonts w:ascii="Times New Roman" w:hAnsi="Times New Roman" w:cs="Times New Roman"/>
          <w:bCs/>
          <w:color w:val="000000"/>
        </w:rPr>
        <w:t>.</w:t>
      </w:r>
      <w:bookmarkStart w:id="106" w:name="_Hlk513736878"/>
      <w:r w:rsidR="00CA28EC" w:rsidRPr="00EA1930">
        <w:rPr>
          <w:rFonts w:ascii="Times New Roman" w:hAnsi="Times New Roman" w:cs="Times New Roman"/>
          <w:bCs/>
          <w:color w:val="000000"/>
        </w:rPr>
        <w:t xml:space="preserve"> </w:t>
      </w:r>
      <w:r w:rsidR="00E211C6" w:rsidRPr="00EA1930">
        <w:rPr>
          <w:rFonts w:ascii="Times New Roman" w:hAnsi="Times New Roman" w:cs="Times New Roman"/>
          <w:bCs/>
          <w:color w:val="000000"/>
        </w:rPr>
        <w:t>Smartphone</w:t>
      </w:r>
      <w:r w:rsidRPr="00EA1930">
        <w:rPr>
          <w:rFonts w:ascii="Times New Roman" w:hAnsi="Times New Roman" w:cs="Times New Roman"/>
          <w:bCs/>
          <w:color w:val="000000"/>
        </w:rPr>
        <w:t xml:space="preserve">_acceso_webs: </w:t>
      </w:r>
      <w:r w:rsidR="00CA28EC" w:rsidRPr="00EA1930">
        <w:rPr>
          <w:rFonts w:ascii="Times New Roman" w:hAnsi="Times New Roman" w:cs="Times New Roman"/>
          <w:bCs/>
          <w:color w:val="000000"/>
        </w:rPr>
        <w:t>t</w:t>
      </w:r>
      <w:r w:rsidRPr="00EA1930">
        <w:rPr>
          <w:rFonts w:ascii="Times New Roman" w:hAnsi="Times New Roman" w:cs="Times New Roman"/>
          <w:bCs/>
          <w:color w:val="000000"/>
        </w:rPr>
        <w:t>iempo que lo ha usado en el periodo de actividades (</w:t>
      </w:r>
      <w:r w:rsidR="00CA28EC" w:rsidRPr="00EA1930">
        <w:rPr>
          <w:rFonts w:ascii="Times New Roman" w:hAnsi="Times New Roman" w:cs="Times New Roman"/>
          <w:bCs/>
          <w:color w:val="000000"/>
        </w:rPr>
        <w:t>h</w:t>
      </w:r>
      <w:r w:rsidRPr="00EA1930">
        <w:rPr>
          <w:rFonts w:ascii="Times New Roman" w:hAnsi="Times New Roman" w:cs="Times New Roman"/>
          <w:bCs/>
          <w:color w:val="000000"/>
        </w:rPr>
        <w:t>oras)</w:t>
      </w:r>
    </w:p>
    <w:bookmarkEnd w:id="106"/>
    <w:p w14:paraId="46539201" w14:textId="77777777" w:rsidR="00CA28EC" w:rsidRPr="00EA1930" w:rsidRDefault="00CA28EC" w:rsidP="00CA28EC">
      <w:pPr>
        <w:autoSpaceDE w:val="0"/>
        <w:autoSpaceDN w:val="0"/>
        <w:adjustRightInd w:val="0"/>
        <w:spacing w:after="0" w:line="240" w:lineRule="auto"/>
        <w:jc w:val="center"/>
        <w:rPr>
          <w:rFonts w:ascii="Times New Roman" w:hAnsi="Times New Roman" w:cs="Times New Roman"/>
        </w:rPr>
      </w:pPr>
      <w:r w:rsidRPr="00EA1930">
        <w:rPr>
          <w:rFonts w:ascii="Times New Roman" w:hAnsi="Times New Roman" w:cs="Times New Roman"/>
        </w:rPr>
        <w:t>Fuente: elaboración propia</w:t>
      </w:r>
    </w:p>
    <w:p w14:paraId="77529C62" w14:textId="77777777" w:rsidR="00E037AC" w:rsidRPr="00B37F48" w:rsidRDefault="00E037AC" w:rsidP="00CA28EC">
      <w:pPr>
        <w:autoSpaceDE w:val="0"/>
        <w:autoSpaceDN w:val="0"/>
        <w:adjustRightInd w:val="0"/>
        <w:spacing w:after="0" w:line="240" w:lineRule="auto"/>
        <w:ind w:left="62" w:right="62" w:firstLine="646"/>
        <w:jc w:val="center"/>
        <w:rPr>
          <w:rFonts w:ascii="Times New Roman" w:hAnsi="Times New Roman" w:cs="Times New Roman"/>
          <w:sz w:val="24"/>
          <w:szCs w:val="24"/>
        </w:rPr>
      </w:pPr>
    </w:p>
    <w:p w14:paraId="37464E8B" w14:textId="77777777" w:rsidR="005972DB" w:rsidRPr="00B37F48" w:rsidRDefault="005972DB" w:rsidP="00DA7C8F">
      <w:pPr>
        <w:autoSpaceDE w:val="0"/>
        <w:autoSpaceDN w:val="0"/>
        <w:adjustRightInd w:val="0"/>
        <w:spacing w:after="0" w:line="240" w:lineRule="auto"/>
        <w:ind w:left="62" w:right="62" w:firstLine="646"/>
        <w:rPr>
          <w:rFonts w:ascii="Times New Roman" w:hAnsi="Times New Roman" w:cs="Times New Roman"/>
          <w:sz w:val="24"/>
          <w:szCs w:val="24"/>
        </w:rPr>
      </w:pPr>
    </w:p>
    <w:p w14:paraId="3FE2069F" w14:textId="04909849" w:rsidR="00AA75B1" w:rsidRPr="00B37F48" w:rsidRDefault="00CA28EC" w:rsidP="00CD41B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Dos</w:t>
      </w:r>
      <w:r w:rsidR="00627387" w:rsidRPr="00B37F48">
        <w:rPr>
          <w:rFonts w:ascii="Times New Roman" w:hAnsi="Times New Roman" w:cs="Times New Roman"/>
          <w:sz w:val="24"/>
          <w:szCs w:val="24"/>
        </w:rPr>
        <w:t xml:space="preserve"> estudiante</w:t>
      </w:r>
      <w:r w:rsidR="00EA1930">
        <w:rPr>
          <w:rFonts w:ascii="Times New Roman" w:hAnsi="Times New Roman" w:cs="Times New Roman"/>
          <w:sz w:val="24"/>
          <w:szCs w:val="24"/>
        </w:rPr>
        <w:t>s</w:t>
      </w:r>
      <w:r w:rsidR="00627387" w:rsidRPr="00B37F48">
        <w:rPr>
          <w:rFonts w:ascii="Times New Roman" w:hAnsi="Times New Roman" w:cs="Times New Roman"/>
          <w:sz w:val="24"/>
          <w:szCs w:val="24"/>
        </w:rPr>
        <w:t xml:space="preserve"> lo </w:t>
      </w:r>
      <w:r w:rsidR="00542080" w:rsidRPr="00B37F48">
        <w:rPr>
          <w:rFonts w:ascii="Times New Roman" w:hAnsi="Times New Roman" w:cs="Times New Roman"/>
          <w:sz w:val="24"/>
          <w:szCs w:val="24"/>
        </w:rPr>
        <w:t xml:space="preserve">usaron </w:t>
      </w:r>
      <w:r w:rsidR="00EA1930">
        <w:rPr>
          <w:rFonts w:ascii="Times New Roman" w:hAnsi="Times New Roman" w:cs="Times New Roman"/>
          <w:sz w:val="24"/>
          <w:szCs w:val="24"/>
        </w:rPr>
        <w:t>una</w:t>
      </w:r>
      <w:r w:rsidR="00542080" w:rsidRPr="00B37F48">
        <w:rPr>
          <w:rFonts w:ascii="Times New Roman" w:hAnsi="Times New Roman" w:cs="Times New Roman"/>
          <w:sz w:val="24"/>
          <w:szCs w:val="24"/>
        </w:rPr>
        <w:t xml:space="preserve"> hora que equivale al 9</w:t>
      </w:r>
      <w:r w:rsidR="00627387" w:rsidRPr="00B37F48">
        <w:rPr>
          <w:rFonts w:ascii="Times New Roman" w:hAnsi="Times New Roman" w:cs="Times New Roman"/>
          <w:sz w:val="24"/>
          <w:szCs w:val="24"/>
        </w:rPr>
        <w:t>,</w:t>
      </w:r>
      <w:r w:rsidR="00542080" w:rsidRPr="00B37F48">
        <w:rPr>
          <w:rFonts w:ascii="Times New Roman" w:hAnsi="Times New Roman" w:cs="Times New Roman"/>
          <w:sz w:val="24"/>
          <w:szCs w:val="24"/>
        </w:rPr>
        <w:t>1% de los encuestado</w:t>
      </w:r>
      <w:r w:rsidR="009165F2">
        <w:rPr>
          <w:rFonts w:ascii="Times New Roman" w:hAnsi="Times New Roman" w:cs="Times New Roman"/>
          <w:sz w:val="24"/>
          <w:szCs w:val="24"/>
        </w:rPr>
        <w:t>s</w:t>
      </w:r>
      <w:r w:rsidR="00542080" w:rsidRPr="00B37F48">
        <w:rPr>
          <w:rFonts w:ascii="Times New Roman" w:hAnsi="Times New Roman" w:cs="Times New Roman"/>
          <w:sz w:val="24"/>
          <w:szCs w:val="24"/>
        </w:rPr>
        <w:t xml:space="preserve">, </w:t>
      </w:r>
      <w:r w:rsidR="009165F2">
        <w:rPr>
          <w:rFonts w:ascii="Times New Roman" w:hAnsi="Times New Roman" w:cs="Times New Roman"/>
          <w:sz w:val="24"/>
          <w:szCs w:val="24"/>
        </w:rPr>
        <w:t xml:space="preserve">un </w:t>
      </w:r>
      <w:r w:rsidR="00542080" w:rsidRPr="00B37F48">
        <w:rPr>
          <w:rFonts w:ascii="Times New Roman" w:hAnsi="Times New Roman" w:cs="Times New Roman"/>
          <w:sz w:val="24"/>
          <w:szCs w:val="24"/>
        </w:rPr>
        <w:t>estudiante lo usó</w:t>
      </w:r>
      <w:r w:rsidR="00627387" w:rsidRPr="00B37F48">
        <w:rPr>
          <w:rFonts w:ascii="Times New Roman" w:hAnsi="Times New Roman" w:cs="Times New Roman"/>
          <w:sz w:val="24"/>
          <w:szCs w:val="24"/>
        </w:rPr>
        <w:t xml:space="preserve"> </w:t>
      </w:r>
      <w:r w:rsidR="00542080" w:rsidRPr="00B37F48">
        <w:rPr>
          <w:rFonts w:ascii="Times New Roman" w:hAnsi="Times New Roman" w:cs="Times New Roman"/>
          <w:sz w:val="24"/>
          <w:szCs w:val="24"/>
        </w:rPr>
        <w:t>1,</w:t>
      </w:r>
      <w:r w:rsidR="00627387" w:rsidRPr="00B37F48">
        <w:rPr>
          <w:rFonts w:ascii="Times New Roman" w:hAnsi="Times New Roman" w:cs="Times New Roman"/>
          <w:sz w:val="24"/>
          <w:szCs w:val="24"/>
        </w:rPr>
        <w:t>4</w:t>
      </w:r>
      <w:r w:rsidR="00542080" w:rsidRPr="00B37F48">
        <w:rPr>
          <w:rFonts w:ascii="Times New Roman" w:hAnsi="Times New Roman" w:cs="Times New Roman"/>
          <w:sz w:val="24"/>
          <w:szCs w:val="24"/>
        </w:rPr>
        <w:t>0 horas que equivale al 4</w:t>
      </w:r>
      <w:r w:rsidR="00627387" w:rsidRPr="00B37F48">
        <w:rPr>
          <w:rFonts w:ascii="Times New Roman" w:hAnsi="Times New Roman" w:cs="Times New Roman"/>
          <w:sz w:val="24"/>
          <w:szCs w:val="24"/>
        </w:rPr>
        <w:t>,</w:t>
      </w:r>
      <w:r w:rsidR="00542080" w:rsidRPr="00B37F48">
        <w:rPr>
          <w:rFonts w:ascii="Times New Roman" w:hAnsi="Times New Roman" w:cs="Times New Roman"/>
          <w:sz w:val="24"/>
          <w:szCs w:val="24"/>
        </w:rPr>
        <w:t xml:space="preserve">5%, </w:t>
      </w:r>
      <w:r w:rsidR="009165F2">
        <w:rPr>
          <w:rFonts w:ascii="Times New Roman" w:hAnsi="Times New Roman" w:cs="Times New Roman"/>
          <w:sz w:val="24"/>
          <w:szCs w:val="24"/>
        </w:rPr>
        <w:t>un</w:t>
      </w:r>
      <w:r w:rsidR="00542080" w:rsidRPr="00B37F48">
        <w:rPr>
          <w:rFonts w:ascii="Times New Roman" w:hAnsi="Times New Roman" w:cs="Times New Roman"/>
          <w:sz w:val="24"/>
          <w:szCs w:val="24"/>
        </w:rPr>
        <w:t xml:space="preserve"> estudiante lo usó 1,45 horas que </w:t>
      </w:r>
      <w:r w:rsidR="00542080" w:rsidRPr="00B37F48">
        <w:rPr>
          <w:rFonts w:ascii="Times New Roman" w:hAnsi="Times New Roman" w:cs="Times New Roman"/>
          <w:sz w:val="24"/>
          <w:szCs w:val="24"/>
        </w:rPr>
        <w:lastRenderedPageBreak/>
        <w:t>equivale al 4</w:t>
      </w:r>
      <w:r w:rsidR="00627387" w:rsidRPr="00B37F48">
        <w:rPr>
          <w:rFonts w:ascii="Times New Roman" w:hAnsi="Times New Roman" w:cs="Times New Roman"/>
          <w:sz w:val="24"/>
          <w:szCs w:val="24"/>
        </w:rPr>
        <w:t>,</w:t>
      </w:r>
      <w:r w:rsidR="00542080" w:rsidRPr="00B37F48">
        <w:rPr>
          <w:rFonts w:ascii="Times New Roman" w:hAnsi="Times New Roman" w:cs="Times New Roman"/>
          <w:sz w:val="24"/>
          <w:szCs w:val="24"/>
        </w:rPr>
        <w:t xml:space="preserve">5%, </w:t>
      </w:r>
      <w:r w:rsidR="009165F2">
        <w:rPr>
          <w:rFonts w:ascii="Times New Roman" w:hAnsi="Times New Roman" w:cs="Times New Roman"/>
          <w:sz w:val="24"/>
          <w:szCs w:val="24"/>
        </w:rPr>
        <w:t>dos</w:t>
      </w:r>
      <w:r w:rsidR="00542080" w:rsidRPr="00B37F48">
        <w:rPr>
          <w:rFonts w:ascii="Times New Roman" w:hAnsi="Times New Roman" w:cs="Times New Roman"/>
          <w:sz w:val="24"/>
          <w:szCs w:val="24"/>
        </w:rPr>
        <w:t xml:space="preserve"> estudiantes lo usaron </w:t>
      </w:r>
      <w:r w:rsidR="009165F2">
        <w:rPr>
          <w:rFonts w:ascii="Times New Roman" w:hAnsi="Times New Roman" w:cs="Times New Roman"/>
          <w:sz w:val="24"/>
          <w:szCs w:val="24"/>
        </w:rPr>
        <w:t>cuatro</w:t>
      </w:r>
      <w:r w:rsidR="00542080" w:rsidRPr="00B37F48">
        <w:rPr>
          <w:rFonts w:ascii="Times New Roman" w:hAnsi="Times New Roman" w:cs="Times New Roman"/>
          <w:sz w:val="24"/>
          <w:szCs w:val="24"/>
        </w:rPr>
        <w:t xml:space="preserve"> horas que equivale al 9,1%, </w:t>
      </w:r>
      <w:r w:rsidR="009165F2">
        <w:rPr>
          <w:rFonts w:ascii="Times New Roman" w:hAnsi="Times New Roman" w:cs="Times New Roman"/>
          <w:sz w:val="24"/>
          <w:szCs w:val="24"/>
        </w:rPr>
        <w:t>un</w:t>
      </w:r>
      <w:r w:rsidR="00542080" w:rsidRPr="00B37F48">
        <w:rPr>
          <w:rFonts w:ascii="Times New Roman" w:hAnsi="Times New Roman" w:cs="Times New Roman"/>
          <w:sz w:val="24"/>
          <w:szCs w:val="24"/>
        </w:rPr>
        <w:t xml:space="preserve"> estudiante lo usó 4</w:t>
      </w:r>
      <w:r w:rsidR="00627387" w:rsidRPr="00B37F48">
        <w:rPr>
          <w:rFonts w:ascii="Times New Roman" w:hAnsi="Times New Roman" w:cs="Times New Roman"/>
          <w:sz w:val="24"/>
          <w:szCs w:val="24"/>
        </w:rPr>
        <w:t>,</w:t>
      </w:r>
      <w:r w:rsidR="00542080" w:rsidRPr="00B37F48">
        <w:rPr>
          <w:rFonts w:ascii="Times New Roman" w:hAnsi="Times New Roman" w:cs="Times New Roman"/>
          <w:sz w:val="24"/>
          <w:szCs w:val="24"/>
        </w:rPr>
        <w:t>35</w:t>
      </w:r>
      <w:r w:rsidR="00627387" w:rsidRPr="00B37F48">
        <w:rPr>
          <w:rFonts w:ascii="Times New Roman" w:hAnsi="Times New Roman" w:cs="Times New Roman"/>
          <w:sz w:val="24"/>
          <w:szCs w:val="24"/>
        </w:rPr>
        <w:t xml:space="preserve"> horas </w:t>
      </w:r>
      <w:r w:rsidR="00542080" w:rsidRPr="00B37F48">
        <w:rPr>
          <w:rFonts w:ascii="Times New Roman" w:hAnsi="Times New Roman" w:cs="Times New Roman"/>
          <w:sz w:val="24"/>
          <w:szCs w:val="24"/>
        </w:rPr>
        <w:t xml:space="preserve">que equivale </w:t>
      </w:r>
      <w:r w:rsidR="009165F2">
        <w:rPr>
          <w:rFonts w:ascii="Times New Roman" w:hAnsi="Times New Roman" w:cs="Times New Roman"/>
          <w:sz w:val="24"/>
          <w:szCs w:val="24"/>
        </w:rPr>
        <w:t xml:space="preserve">a </w:t>
      </w:r>
      <w:r w:rsidR="00542080" w:rsidRPr="00B37F48">
        <w:rPr>
          <w:rFonts w:ascii="Times New Roman" w:hAnsi="Times New Roman" w:cs="Times New Roman"/>
          <w:sz w:val="24"/>
          <w:szCs w:val="24"/>
        </w:rPr>
        <w:t>4</w:t>
      </w:r>
      <w:r w:rsidR="00627387" w:rsidRPr="00B37F48">
        <w:rPr>
          <w:rFonts w:ascii="Times New Roman" w:hAnsi="Times New Roman" w:cs="Times New Roman"/>
          <w:sz w:val="24"/>
          <w:szCs w:val="24"/>
        </w:rPr>
        <w:t>,</w:t>
      </w:r>
      <w:r w:rsidR="00542080" w:rsidRPr="00B37F48">
        <w:rPr>
          <w:rFonts w:ascii="Times New Roman" w:hAnsi="Times New Roman" w:cs="Times New Roman"/>
          <w:sz w:val="24"/>
          <w:szCs w:val="24"/>
        </w:rPr>
        <w:t xml:space="preserve">5%, </w:t>
      </w:r>
      <w:r w:rsidR="009165F2">
        <w:rPr>
          <w:rFonts w:ascii="Times New Roman" w:hAnsi="Times New Roman" w:cs="Times New Roman"/>
          <w:sz w:val="24"/>
          <w:szCs w:val="24"/>
        </w:rPr>
        <w:t>un</w:t>
      </w:r>
      <w:r w:rsidR="00542080" w:rsidRPr="00B37F48">
        <w:rPr>
          <w:rFonts w:ascii="Times New Roman" w:hAnsi="Times New Roman" w:cs="Times New Roman"/>
          <w:sz w:val="24"/>
          <w:szCs w:val="24"/>
        </w:rPr>
        <w:t xml:space="preserve"> estudiante lo usó 4,45 horas que equivale al 4,5%, </w:t>
      </w:r>
      <w:r w:rsidR="009165F2">
        <w:rPr>
          <w:rFonts w:ascii="Times New Roman" w:hAnsi="Times New Roman" w:cs="Times New Roman"/>
          <w:sz w:val="24"/>
          <w:szCs w:val="24"/>
        </w:rPr>
        <w:t>dos</w:t>
      </w:r>
      <w:r w:rsidR="00627387" w:rsidRPr="00B37F48">
        <w:rPr>
          <w:rFonts w:ascii="Times New Roman" w:hAnsi="Times New Roman" w:cs="Times New Roman"/>
          <w:sz w:val="24"/>
          <w:szCs w:val="24"/>
        </w:rPr>
        <w:t xml:space="preserve"> estudiante</w:t>
      </w:r>
      <w:r w:rsidR="00542080" w:rsidRPr="00B37F48">
        <w:rPr>
          <w:rFonts w:ascii="Times New Roman" w:hAnsi="Times New Roman" w:cs="Times New Roman"/>
          <w:sz w:val="24"/>
          <w:szCs w:val="24"/>
        </w:rPr>
        <w:t>s lo usaron</w:t>
      </w:r>
      <w:r w:rsidR="00627387" w:rsidRPr="00B37F48">
        <w:rPr>
          <w:rFonts w:ascii="Times New Roman" w:hAnsi="Times New Roman" w:cs="Times New Roman"/>
          <w:sz w:val="24"/>
          <w:szCs w:val="24"/>
        </w:rPr>
        <w:t xml:space="preserve"> </w:t>
      </w:r>
      <w:r w:rsidR="009165F2">
        <w:rPr>
          <w:rFonts w:ascii="Times New Roman" w:hAnsi="Times New Roman" w:cs="Times New Roman"/>
          <w:sz w:val="24"/>
          <w:szCs w:val="24"/>
        </w:rPr>
        <w:t>seis</w:t>
      </w:r>
      <w:r w:rsidR="00627387" w:rsidRPr="00B37F48">
        <w:rPr>
          <w:rFonts w:ascii="Times New Roman" w:hAnsi="Times New Roman" w:cs="Times New Roman"/>
          <w:sz w:val="24"/>
          <w:szCs w:val="24"/>
        </w:rPr>
        <w:t xml:space="preserve"> horas que equivale al </w:t>
      </w:r>
      <w:r w:rsidR="00542080" w:rsidRPr="00B37F48">
        <w:rPr>
          <w:rFonts w:ascii="Times New Roman" w:hAnsi="Times New Roman" w:cs="Times New Roman"/>
          <w:sz w:val="24"/>
          <w:szCs w:val="24"/>
        </w:rPr>
        <w:t>9,1</w:t>
      </w:r>
      <w:r w:rsidR="00627387" w:rsidRPr="00B37F48">
        <w:rPr>
          <w:rFonts w:ascii="Times New Roman" w:hAnsi="Times New Roman" w:cs="Times New Roman"/>
          <w:sz w:val="24"/>
          <w:szCs w:val="24"/>
        </w:rPr>
        <w:t xml:space="preserve">%, </w:t>
      </w:r>
      <w:r w:rsidR="009165F2">
        <w:rPr>
          <w:rFonts w:ascii="Times New Roman" w:hAnsi="Times New Roman" w:cs="Times New Roman"/>
          <w:sz w:val="24"/>
          <w:szCs w:val="24"/>
        </w:rPr>
        <w:t>dos</w:t>
      </w:r>
      <w:r w:rsidR="00627387" w:rsidRPr="00B37F48">
        <w:rPr>
          <w:rFonts w:ascii="Times New Roman" w:hAnsi="Times New Roman" w:cs="Times New Roman"/>
          <w:sz w:val="24"/>
          <w:szCs w:val="24"/>
        </w:rPr>
        <w:t xml:space="preserve"> estudiante</w:t>
      </w:r>
      <w:r w:rsidR="00542080" w:rsidRPr="00B37F48">
        <w:rPr>
          <w:rFonts w:ascii="Times New Roman" w:hAnsi="Times New Roman" w:cs="Times New Roman"/>
          <w:sz w:val="24"/>
          <w:szCs w:val="24"/>
        </w:rPr>
        <w:t>s</w:t>
      </w:r>
      <w:r w:rsidR="00627387" w:rsidRPr="00B37F48">
        <w:rPr>
          <w:rFonts w:ascii="Times New Roman" w:hAnsi="Times New Roman" w:cs="Times New Roman"/>
          <w:sz w:val="24"/>
          <w:szCs w:val="24"/>
        </w:rPr>
        <w:t xml:space="preserve"> lo us</w:t>
      </w:r>
      <w:r w:rsidR="00542080" w:rsidRPr="00B37F48">
        <w:rPr>
          <w:rFonts w:ascii="Times New Roman" w:hAnsi="Times New Roman" w:cs="Times New Roman"/>
          <w:sz w:val="24"/>
          <w:szCs w:val="24"/>
        </w:rPr>
        <w:t>aron</w:t>
      </w:r>
      <w:r w:rsidR="00627387" w:rsidRPr="00B37F48">
        <w:rPr>
          <w:rFonts w:ascii="Times New Roman" w:hAnsi="Times New Roman" w:cs="Times New Roman"/>
          <w:sz w:val="24"/>
          <w:szCs w:val="24"/>
        </w:rPr>
        <w:t xml:space="preserve"> </w:t>
      </w:r>
      <w:r w:rsidR="00542080" w:rsidRPr="00B37F48">
        <w:rPr>
          <w:rFonts w:ascii="Times New Roman" w:hAnsi="Times New Roman" w:cs="Times New Roman"/>
          <w:sz w:val="24"/>
          <w:szCs w:val="24"/>
        </w:rPr>
        <w:t xml:space="preserve">6,20 horas que equivale </w:t>
      </w:r>
      <w:r w:rsidR="009165F2">
        <w:rPr>
          <w:rFonts w:ascii="Times New Roman" w:hAnsi="Times New Roman" w:cs="Times New Roman"/>
          <w:sz w:val="24"/>
          <w:szCs w:val="24"/>
        </w:rPr>
        <w:t xml:space="preserve">a </w:t>
      </w:r>
      <w:r w:rsidR="00542080" w:rsidRPr="00B37F48">
        <w:rPr>
          <w:rFonts w:ascii="Times New Roman" w:hAnsi="Times New Roman" w:cs="Times New Roman"/>
          <w:sz w:val="24"/>
          <w:szCs w:val="24"/>
        </w:rPr>
        <w:t xml:space="preserve">9,1, </w:t>
      </w:r>
      <w:r w:rsidR="00627387" w:rsidRPr="00B37F48">
        <w:rPr>
          <w:rFonts w:ascii="Times New Roman" w:hAnsi="Times New Roman" w:cs="Times New Roman"/>
          <w:sz w:val="24"/>
          <w:szCs w:val="24"/>
        </w:rPr>
        <w:t xml:space="preserve"> </w:t>
      </w:r>
      <w:r w:rsidR="009165F2">
        <w:rPr>
          <w:rFonts w:ascii="Times New Roman" w:hAnsi="Times New Roman" w:cs="Times New Roman"/>
          <w:sz w:val="24"/>
          <w:szCs w:val="24"/>
        </w:rPr>
        <w:t xml:space="preserve">un </w:t>
      </w:r>
      <w:r w:rsidR="00542080" w:rsidRPr="00B37F48">
        <w:rPr>
          <w:rFonts w:ascii="Times New Roman" w:hAnsi="Times New Roman" w:cs="Times New Roman"/>
          <w:sz w:val="24"/>
          <w:szCs w:val="24"/>
        </w:rPr>
        <w:t>estudiante</w:t>
      </w:r>
      <w:r w:rsidR="00627387" w:rsidRPr="00B37F48">
        <w:rPr>
          <w:rFonts w:ascii="Times New Roman" w:hAnsi="Times New Roman" w:cs="Times New Roman"/>
          <w:sz w:val="24"/>
          <w:szCs w:val="24"/>
        </w:rPr>
        <w:t xml:space="preserve"> lo us</w:t>
      </w:r>
      <w:r w:rsidR="00542080" w:rsidRPr="00B37F48">
        <w:rPr>
          <w:rFonts w:ascii="Times New Roman" w:hAnsi="Times New Roman" w:cs="Times New Roman"/>
          <w:sz w:val="24"/>
          <w:szCs w:val="24"/>
        </w:rPr>
        <w:t>ó</w:t>
      </w:r>
      <w:r w:rsidR="00627387" w:rsidRPr="00B37F48">
        <w:rPr>
          <w:rFonts w:ascii="Times New Roman" w:hAnsi="Times New Roman" w:cs="Times New Roman"/>
          <w:sz w:val="24"/>
          <w:szCs w:val="24"/>
        </w:rPr>
        <w:t xml:space="preserve"> </w:t>
      </w:r>
      <w:r w:rsidR="00542080" w:rsidRPr="00B37F48">
        <w:rPr>
          <w:rFonts w:ascii="Times New Roman" w:hAnsi="Times New Roman" w:cs="Times New Roman"/>
          <w:sz w:val="24"/>
          <w:szCs w:val="24"/>
        </w:rPr>
        <w:t xml:space="preserve">7,45 horas que equivale al 4,5%, </w:t>
      </w:r>
      <w:r w:rsidR="009165F2">
        <w:rPr>
          <w:rFonts w:ascii="Times New Roman" w:hAnsi="Times New Roman" w:cs="Times New Roman"/>
          <w:sz w:val="24"/>
          <w:szCs w:val="24"/>
        </w:rPr>
        <w:t>un</w:t>
      </w:r>
      <w:r w:rsidR="00542080" w:rsidRPr="00B37F48">
        <w:rPr>
          <w:rFonts w:ascii="Times New Roman" w:hAnsi="Times New Roman" w:cs="Times New Roman"/>
          <w:sz w:val="24"/>
          <w:szCs w:val="24"/>
        </w:rPr>
        <w:t xml:space="preserve"> estudiante lo usó </w:t>
      </w:r>
      <w:r w:rsidR="009165F2">
        <w:rPr>
          <w:rFonts w:ascii="Times New Roman" w:hAnsi="Times New Roman" w:cs="Times New Roman"/>
          <w:sz w:val="24"/>
          <w:szCs w:val="24"/>
        </w:rPr>
        <w:t xml:space="preserve">ocho </w:t>
      </w:r>
      <w:r w:rsidR="00542080" w:rsidRPr="00B37F48">
        <w:rPr>
          <w:rFonts w:ascii="Times New Roman" w:hAnsi="Times New Roman" w:cs="Times New Roman"/>
          <w:sz w:val="24"/>
          <w:szCs w:val="24"/>
        </w:rPr>
        <w:t xml:space="preserve">horas que equivale al 4,5%, </w:t>
      </w:r>
      <w:r w:rsidR="009165F2">
        <w:rPr>
          <w:rFonts w:ascii="Times New Roman" w:hAnsi="Times New Roman" w:cs="Times New Roman"/>
          <w:sz w:val="24"/>
          <w:szCs w:val="24"/>
        </w:rPr>
        <w:t xml:space="preserve">un </w:t>
      </w:r>
      <w:r w:rsidR="00542080" w:rsidRPr="00B37F48">
        <w:rPr>
          <w:rFonts w:ascii="Times New Roman" w:hAnsi="Times New Roman" w:cs="Times New Roman"/>
          <w:sz w:val="24"/>
          <w:szCs w:val="24"/>
        </w:rPr>
        <w:t xml:space="preserve">estudiante lo usó 8,25 horas que equivale al 4,5%, </w:t>
      </w:r>
      <w:r w:rsidR="009165F2">
        <w:rPr>
          <w:rFonts w:ascii="Times New Roman" w:hAnsi="Times New Roman" w:cs="Times New Roman"/>
          <w:sz w:val="24"/>
          <w:szCs w:val="24"/>
        </w:rPr>
        <w:t>un e</w:t>
      </w:r>
      <w:r w:rsidR="00542080" w:rsidRPr="00B37F48">
        <w:rPr>
          <w:rFonts w:ascii="Times New Roman" w:hAnsi="Times New Roman" w:cs="Times New Roman"/>
          <w:sz w:val="24"/>
          <w:szCs w:val="24"/>
        </w:rPr>
        <w:t xml:space="preserve">studiante lo usó 10:00 horas que equivale al 4,5%, </w:t>
      </w:r>
      <w:r w:rsidR="009165F2">
        <w:rPr>
          <w:rFonts w:ascii="Times New Roman" w:hAnsi="Times New Roman" w:cs="Times New Roman"/>
          <w:sz w:val="24"/>
          <w:szCs w:val="24"/>
        </w:rPr>
        <w:t>un</w:t>
      </w:r>
      <w:r w:rsidR="00542080" w:rsidRPr="00B37F48">
        <w:rPr>
          <w:rFonts w:ascii="Times New Roman" w:hAnsi="Times New Roman" w:cs="Times New Roman"/>
          <w:sz w:val="24"/>
          <w:szCs w:val="24"/>
        </w:rPr>
        <w:t xml:space="preserve"> estudiante lo usó 10:15 horas que equivale al 4,5%, </w:t>
      </w:r>
      <w:r w:rsidR="009165F2">
        <w:rPr>
          <w:rFonts w:ascii="Times New Roman" w:hAnsi="Times New Roman" w:cs="Times New Roman"/>
          <w:sz w:val="24"/>
          <w:szCs w:val="24"/>
        </w:rPr>
        <w:t>un</w:t>
      </w:r>
      <w:r w:rsidR="00542080" w:rsidRPr="00B37F48">
        <w:rPr>
          <w:rFonts w:ascii="Times New Roman" w:hAnsi="Times New Roman" w:cs="Times New Roman"/>
          <w:sz w:val="24"/>
          <w:szCs w:val="24"/>
        </w:rPr>
        <w:t xml:space="preserve"> estudiante lo usó 10:35 horas que equivale al 4,5%, </w:t>
      </w:r>
      <w:r w:rsidR="009165F2">
        <w:rPr>
          <w:rFonts w:ascii="Times New Roman" w:hAnsi="Times New Roman" w:cs="Times New Roman"/>
          <w:sz w:val="24"/>
          <w:szCs w:val="24"/>
        </w:rPr>
        <w:t>dos</w:t>
      </w:r>
      <w:r w:rsidR="00542080" w:rsidRPr="00B37F48">
        <w:rPr>
          <w:rFonts w:ascii="Times New Roman" w:hAnsi="Times New Roman" w:cs="Times New Roman"/>
          <w:sz w:val="24"/>
          <w:szCs w:val="24"/>
        </w:rPr>
        <w:t xml:space="preserve"> estudiante</w:t>
      </w:r>
      <w:r w:rsidR="009165F2">
        <w:rPr>
          <w:rFonts w:ascii="Times New Roman" w:hAnsi="Times New Roman" w:cs="Times New Roman"/>
          <w:sz w:val="24"/>
          <w:szCs w:val="24"/>
        </w:rPr>
        <w:t>s</w:t>
      </w:r>
      <w:r w:rsidR="00542080" w:rsidRPr="00B37F48">
        <w:rPr>
          <w:rFonts w:ascii="Times New Roman" w:hAnsi="Times New Roman" w:cs="Times New Roman"/>
          <w:sz w:val="24"/>
          <w:szCs w:val="24"/>
        </w:rPr>
        <w:t xml:space="preserve"> lo usaron 12;00 horas que equivale al 9,1</w:t>
      </w:r>
      <w:r w:rsidR="004443B8" w:rsidRPr="00B37F48">
        <w:rPr>
          <w:rFonts w:ascii="Times New Roman" w:hAnsi="Times New Roman" w:cs="Times New Roman"/>
          <w:sz w:val="24"/>
          <w:szCs w:val="24"/>
        </w:rPr>
        <w:t xml:space="preserve">%, </w:t>
      </w:r>
      <w:r w:rsidR="009165F2">
        <w:rPr>
          <w:rFonts w:ascii="Times New Roman" w:hAnsi="Times New Roman" w:cs="Times New Roman"/>
          <w:sz w:val="24"/>
          <w:szCs w:val="24"/>
        </w:rPr>
        <w:t>un</w:t>
      </w:r>
      <w:r w:rsidR="004443B8" w:rsidRPr="00B37F48">
        <w:rPr>
          <w:rFonts w:ascii="Times New Roman" w:hAnsi="Times New Roman" w:cs="Times New Roman"/>
          <w:sz w:val="24"/>
          <w:szCs w:val="24"/>
        </w:rPr>
        <w:t xml:space="preserve"> estudiante lo usó 12</w:t>
      </w:r>
      <w:r w:rsidR="00AA75B1" w:rsidRPr="00B37F48">
        <w:rPr>
          <w:rFonts w:ascii="Times New Roman" w:hAnsi="Times New Roman" w:cs="Times New Roman"/>
          <w:sz w:val="24"/>
          <w:szCs w:val="24"/>
        </w:rPr>
        <w:t>,</w:t>
      </w:r>
      <w:r w:rsidR="004443B8" w:rsidRPr="00B37F48">
        <w:rPr>
          <w:rFonts w:ascii="Times New Roman" w:hAnsi="Times New Roman" w:cs="Times New Roman"/>
          <w:sz w:val="24"/>
          <w:szCs w:val="24"/>
        </w:rPr>
        <w:t>45 horas que equivale al 4,5</w:t>
      </w:r>
      <w:r w:rsidR="00AA75B1" w:rsidRPr="00B37F48">
        <w:rPr>
          <w:rFonts w:ascii="Times New Roman" w:hAnsi="Times New Roman" w:cs="Times New Roman"/>
          <w:sz w:val="24"/>
          <w:szCs w:val="24"/>
        </w:rPr>
        <w:t>%</w:t>
      </w:r>
      <w:r w:rsidR="009165F2">
        <w:rPr>
          <w:rFonts w:ascii="Times New Roman" w:hAnsi="Times New Roman" w:cs="Times New Roman"/>
          <w:sz w:val="24"/>
          <w:szCs w:val="24"/>
        </w:rPr>
        <w:t>,</w:t>
      </w:r>
      <w:r w:rsidR="00AA75B1" w:rsidRPr="00B37F48">
        <w:rPr>
          <w:rFonts w:ascii="Times New Roman" w:hAnsi="Times New Roman" w:cs="Times New Roman"/>
          <w:sz w:val="24"/>
          <w:szCs w:val="24"/>
        </w:rPr>
        <w:t xml:space="preserve"> y </w:t>
      </w:r>
      <w:r w:rsidR="009165F2">
        <w:rPr>
          <w:rFonts w:ascii="Times New Roman" w:hAnsi="Times New Roman" w:cs="Times New Roman"/>
          <w:sz w:val="24"/>
          <w:szCs w:val="24"/>
        </w:rPr>
        <w:t>un</w:t>
      </w:r>
      <w:r w:rsidR="00AA75B1" w:rsidRPr="00B37F48">
        <w:rPr>
          <w:rFonts w:ascii="Times New Roman" w:hAnsi="Times New Roman" w:cs="Times New Roman"/>
          <w:sz w:val="24"/>
          <w:szCs w:val="24"/>
        </w:rPr>
        <w:t xml:space="preserve"> estudiante lo usó 12,9 horas que equivale al 4,5%.</w:t>
      </w:r>
    </w:p>
    <w:p w14:paraId="73E240B5" w14:textId="03212897" w:rsidR="00627387" w:rsidRPr="00B37F48" w:rsidRDefault="00627387" w:rsidP="00C4790B">
      <w:pPr>
        <w:autoSpaceDE w:val="0"/>
        <w:autoSpaceDN w:val="0"/>
        <w:adjustRightInd w:val="0"/>
        <w:spacing w:line="360" w:lineRule="auto"/>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CA28EC" w:rsidRPr="00B37F48">
        <w:rPr>
          <w:rFonts w:ascii="Times New Roman" w:hAnsi="Times New Roman" w:cs="Times New Roman"/>
          <w:sz w:val="24"/>
          <w:szCs w:val="24"/>
        </w:rPr>
        <w:t>l</w:t>
      </w:r>
      <w:r w:rsidRPr="00B37F48">
        <w:rPr>
          <w:rFonts w:ascii="Times New Roman" w:hAnsi="Times New Roman" w:cs="Times New Roman"/>
          <w:sz w:val="24"/>
          <w:szCs w:val="24"/>
        </w:rPr>
        <w:t>a mayor f</w:t>
      </w:r>
      <w:r w:rsidR="00CD41B5">
        <w:rPr>
          <w:rFonts w:ascii="Times New Roman" w:hAnsi="Times New Roman" w:cs="Times New Roman"/>
          <w:sz w:val="24"/>
          <w:szCs w:val="24"/>
        </w:rPr>
        <w:t>recuencia de uso en todo el periodo</w:t>
      </w:r>
      <w:r w:rsidRPr="00B37F48">
        <w:rPr>
          <w:rFonts w:ascii="Times New Roman" w:hAnsi="Times New Roman" w:cs="Times New Roman"/>
          <w:sz w:val="24"/>
          <w:szCs w:val="24"/>
        </w:rPr>
        <w:t xml:space="preserve"> fue de </w:t>
      </w:r>
      <w:r w:rsidR="00CA28EC" w:rsidRPr="00B37F48">
        <w:rPr>
          <w:rFonts w:ascii="Times New Roman" w:hAnsi="Times New Roman" w:cs="Times New Roman"/>
          <w:sz w:val="24"/>
          <w:szCs w:val="24"/>
        </w:rPr>
        <w:t>dos</w:t>
      </w:r>
      <w:r w:rsidRPr="00B37F48">
        <w:rPr>
          <w:rFonts w:ascii="Times New Roman" w:hAnsi="Times New Roman" w:cs="Times New Roman"/>
          <w:sz w:val="24"/>
          <w:szCs w:val="24"/>
        </w:rPr>
        <w:t xml:space="preserve"> estudiantes, </w:t>
      </w:r>
      <w:r w:rsidR="00D25D75" w:rsidRPr="00B37F48">
        <w:rPr>
          <w:rFonts w:ascii="Times New Roman" w:hAnsi="Times New Roman" w:cs="Times New Roman"/>
          <w:sz w:val="24"/>
          <w:szCs w:val="24"/>
        </w:rPr>
        <w:t xml:space="preserve">entre </w:t>
      </w:r>
      <w:r w:rsidR="009165F2">
        <w:rPr>
          <w:rFonts w:ascii="Times New Roman" w:hAnsi="Times New Roman" w:cs="Times New Roman"/>
          <w:sz w:val="24"/>
          <w:szCs w:val="24"/>
        </w:rPr>
        <w:t>una</w:t>
      </w:r>
      <w:r w:rsidR="00D25D75" w:rsidRPr="00B37F48">
        <w:rPr>
          <w:rFonts w:ascii="Times New Roman" w:hAnsi="Times New Roman" w:cs="Times New Roman"/>
          <w:sz w:val="24"/>
          <w:szCs w:val="24"/>
        </w:rPr>
        <w:t xml:space="preserve"> </w:t>
      </w:r>
      <w:r w:rsidR="009165F2">
        <w:rPr>
          <w:rFonts w:ascii="Times New Roman" w:hAnsi="Times New Roman" w:cs="Times New Roman"/>
          <w:sz w:val="24"/>
          <w:szCs w:val="24"/>
        </w:rPr>
        <w:t>y</w:t>
      </w:r>
      <w:r w:rsidRPr="00B37F48">
        <w:rPr>
          <w:rFonts w:ascii="Times New Roman" w:hAnsi="Times New Roman" w:cs="Times New Roman"/>
          <w:sz w:val="24"/>
          <w:szCs w:val="24"/>
        </w:rPr>
        <w:t xml:space="preserve"> 12 horas</w:t>
      </w:r>
      <w:r w:rsidR="00CA28EC" w:rsidRPr="00B37F48">
        <w:rPr>
          <w:rFonts w:ascii="Times New Roman" w:hAnsi="Times New Roman" w:cs="Times New Roman"/>
          <w:sz w:val="24"/>
          <w:szCs w:val="24"/>
        </w:rPr>
        <w:t xml:space="preserve">. </w:t>
      </w:r>
    </w:p>
    <w:p w14:paraId="2686C457" w14:textId="2784538E" w:rsidR="00CA28EC" w:rsidRPr="00B37F48" w:rsidRDefault="00DA7C8F" w:rsidP="00CA28EC">
      <w:pPr>
        <w:autoSpaceDE w:val="0"/>
        <w:autoSpaceDN w:val="0"/>
        <w:adjustRightInd w:val="0"/>
        <w:spacing w:after="0" w:line="320" w:lineRule="atLeast"/>
        <w:ind w:left="60"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DC6111" w:rsidRPr="00B37F48">
        <w:rPr>
          <w:rFonts w:ascii="Times New Roman" w:hAnsi="Times New Roman" w:cs="Times New Roman"/>
          <w:bCs/>
          <w:color w:val="000000"/>
          <w:sz w:val="24"/>
          <w:szCs w:val="24"/>
        </w:rPr>
        <w:t>4</w:t>
      </w:r>
      <w:r w:rsidR="00282702">
        <w:rPr>
          <w:rFonts w:ascii="Times New Roman" w:hAnsi="Times New Roman" w:cs="Times New Roman"/>
          <w:bCs/>
          <w:color w:val="000000"/>
          <w:sz w:val="24"/>
          <w:szCs w:val="24"/>
        </w:rPr>
        <w:t>0</w:t>
      </w:r>
      <w:r w:rsidR="00CA28EC" w:rsidRPr="00B37F48">
        <w:rPr>
          <w:rFonts w:ascii="Times New Roman" w:hAnsi="Times New Roman" w:cs="Times New Roman"/>
          <w:bCs/>
          <w:color w:val="000000"/>
          <w:sz w:val="24"/>
          <w:szCs w:val="24"/>
        </w:rPr>
        <w:t>.</w:t>
      </w:r>
    </w:p>
    <w:p w14:paraId="7C0973B9" w14:textId="5326FDA6" w:rsidR="00DA7C8F" w:rsidRPr="00B37F48" w:rsidRDefault="00E211C6" w:rsidP="00CA28EC">
      <w:pPr>
        <w:autoSpaceDE w:val="0"/>
        <w:autoSpaceDN w:val="0"/>
        <w:adjustRightInd w:val="0"/>
        <w:spacing w:after="0" w:line="320" w:lineRule="atLeast"/>
        <w:ind w:left="60"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DA7C8F" w:rsidRPr="00B37F48">
        <w:rPr>
          <w:rFonts w:ascii="Times New Roman" w:hAnsi="Times New Roman" w:cs="Times New Roman"/>
          <w:bCs/>
          <w:i/>
          <w:color w:val="000000"/>
          <w:sz w:val="24"/>
          <w:szCs w:val="24"/>
        </w:rPr>
        <w:t xml:space="preserve">_acceso_webs: </w:t>
      </w:r>
      <w:r w:rsidR="00103E2C" w:rsidRPr="00B37F48">
        <w:rPr>
          <w:rFonts w:ascii="Times New Roman" w:hAnsi="Times New Roman" w:cs="Times New Roman"/>
          <w:bCs/>
          <w:i/>
          <w:color w:val="000000"/>
          <w:sz w:val="24"/>
          <w:szCs w:val="24"/>
        </w:rPr>
        <w:t>promedio de v</w:t>
      </w:r>
      <w:r w:rsidR="00DA7C8F" w:rsidRPr="00B37F48">
        <w:rPr>
          <w:rFonts w:ascii="Times New Roman" w:hAnsi="Times New Roman" w:cs="Times New Roman"/>
          <w:bCs/>
          <w:i/>
          <w:color w:val="000000"/>
          <w:sz w:val="24"/>
          <w:szCs w:val="24"/>
        </w:rPr>
        <w:t xml:space="preserve">eces que ha accedido </w:t>
      </w:r>
      <w:r w:rsidR="00103E2C" w:rsidRPr="00B37F48">
        <w:rPr>
          <w:rFonts w:ascii="Times New Roman" w:hAnsi="Times New Roman" w:cs="Times New Roman"/>
          <w:bCs/>
          <w:i/>
          <w:color w:val="000000"/>
          <w:sz w:val="24"/>
          <w:szCs w:val="24"/>
        </w:rPr>
        <w:t xml:space="preserve">por </w:t>
      </w:r>
      <w:r w:rsidR="00DA7C8F" w:rsidRPr="00B37F48">
        <w:rPr>
          <w:rFonts w:ascii="Times New Roman" w:hAnsi="Times New Roman" w:cs="Times New Roman"/>
          <w:bCs/>
          <w:i/>
          <w:color w:val="000000"/>
          <w:sz w:val="24"/>
          <w:szCs w:val="24"/>
        </w:rPr>
        <w:t>semana</w:t>
      </w:r>
    </w:p>
    <w:p w14:paraId="11A9886E" w14:textId="77777777" w:rsidR="00334CA7" w:rsidRPr="00B37F48" w:rsidRDefault="00334CA7" w:rsidP="00334CA7">
      <w:pPr>
        <w:autoSpaceDE w:val="0"/>
        <w:autoSpaceDN w:val="0"/>
        <w:adjustRightInd w:val="0"/>
        <w:spacing w:after="0" w:line="320" w:lineRule="atLeast"/>
        <w:ind w:left="60" w:right="60" w:firstLine="648"/>
        <w:rPr>
          <w:rFonts w:ascii="Times New Roman" w:hAnsi="Times New Roman" w:cs="Times New Roman"/>
          <w:bCs/>
          <w:i/>
          <w:color w:val="000000"/>
          <w:sz w:val="24"/>
          <w:szCs w:val="24"/>
        </w:rPr>
      </w:pPr>
    </w:p>
    <w:p w14:paraId="1136E717" w14:textId="3BDDA010" w:rsidR="00B33317" w:rsidRPr="00B37F48" w:rsidRDefault="0019200D" w:rsidP="0019200D">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68E81F28" wp14:editId="5B3F1247">
            <wp:extent cx="2506980" cy="2849879"/>
            <wp:effectExtent l="0" t="0" r="7620" b="8255"/>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29917" cy="2875953"/>
                    </a:xfrm>
                    <a:prstGeom prst="rect">
                      <a:avLst/>
                    </a:prstGeom>
                  </pic:spPr>
                </pic:pic>
              </a:graphicData>
            </a:graphic>
          </wp:inline>
        </w:drawing>
      </w:r>
    </w:p>
    <w:p w14:paraId="4930D11E" w14:textId="61EC95BD" w:rsidR="00103E2C" w:rsidRPr="009165F2" w:rsidRDefault="00103E2C" w:rsidP="00103E2C">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9165F2">
        <w:rPr>
          <w:rFonts w:ascii="Times New Roman" w:hAnsi="Times New Roman" w:cs="Times New Roman"/>
        </w:rPr>
        <w:t>Fuente: elaboración propia</w:t>
      </w:r>
    </w:p>
    <w:p w14:paraId="40525BD5" w14:textId="77777777" w:rsidR="00103E2C" w:rsidRPr="00B37F48" w:rsidRDefault="00103E2C" w:rsidP="0019200D">
      <w:pPr>
        <w:autoSpaceDE w:val="0"/>
        <w:autoSpaceDN w:val="0"/>
        <w:adjustRightInd w:val="0"/>
        <w:spacing w:after="0" w:line="400" w:lineRule="atLeast"/>
        <w:jc w:val="center"/>
        <w:rPr>
          <w:rFonts w:ascii="Times New Roman" w:hAnsi="Times New Roman" w:cs="Times New Roman"/>
          <w:sz w:val="24"/>
          <w:szCs w:val="24"/>
        </w:rPr>
      </w:pPr>
    </w:p>
    <w:p w14:paraId="759A0B84" w14:textId="3289B875" w:rsidR="00C40337" w:rsidRPr="00B37F48" w:rsidRDefault="0019200D" w:rsidP="00C40337">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6876243D" wp14:editId="1DAD1725">
            <wp:extent cx="4006778" cy="2697480"/>
            <wp:effectExtent l="0" t="0" r="0" b="762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24950" cy="2709714"/>
                    </a:xfrm>
                    <a:prstGeom prst="rect">
                      <a:avLst/>
                    </a:prstGeom>
                  </pic:spPr>
                </pic:pic>
              </a:graphicData>
            </a:graphic>
          </wp:inline>
        </w:drawing>
      </w:r>
    </w:p>
    <w:p w14:paraId="31B8C1FD" w14:textId="65CB357D" w:rsidR="00B71DDF" w:rsidRPr="00B37F48" w:rsidRDefault="00B71DDF" w:rsidP="00B71DDF">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r w:rsidRPr="009165F2">
        <w:rPr>
          <w:rFonts w:ascii="Times New Roman" w:hAnsi="Times New Roman" w:cs="Times New Roman"/>
          <w:bCs/>
          <w:color w:val="000000"/>
        </w:rPr>
        <w:t xml:space="preserve">Figura </w:t>
      </w:r>
      <w:r w:rsidR="005017E5" w:rsidRPr="009165F2">
        <w:rPr>
          <w:rFonts w:ascii="Times New Roman" w:hAnsi="Times New Roman" w:cs="Times New Roman"/>
          <w:bCs/>
          <w:color w:val="000000"/>
        </w:rPr>
        <w:t>4</w:t>
      </w:r>
      <w:r w:rsidR="0031077D">
        <w:rPr>
          <w:rFonts w:ascii="Times New Roman" w:hAnsi="Times New Roman" w:cs="Times New Roman"/>
          <w:bCs/>
          <w:color w:val="000000"/>
        </w:rPr>
        <w:t>5</w:t>
      </w:r>
      <w:r w:rsidR="00103E2C" w:rsidRPr="009165F2">
        <w:rPr>
          <w:rFonts w:ascii="Times New Roman" w:hAnsi="Times New Roman" w:cs="Times New Roman"/>
          <w:bCs/>
          <w:color w:val="000000"/>
        </w:rPr>
        <w:t xml:space="preserve">. </w:t>
      </w:r>
      <w:bookmarkStart w:id="107" w:name="_Hlk513736914"/>
      <w:r w:rsidR="00E211C6" w:rsidRPr="009165F2">
        <w:rPr>
          <w:rFonts w:ascii="Times New Roman" w:hAnsi="Times New Roman" w:cs="Times New Roman"/>
          <w:bCs/>
          <w:color w:val="000000"/>
        </w:rPr>
        <w:t>Smartphone</w:t>
      </w:r>
      <w:r w:rsidRPr="009165F2">
        <w:rPr>
          <w:rFonts w:ascii="Times New Roman" w:hAnsi="Times New Roman" w:cs="Times New Roman"/>
          <w:bCs/>
          <w:color w:val="000000"/>
        </w:rPr>
        <w:t xml:space="preserve">_acceso_web: </w:t>
      </w:r>
      <w:r w:rsidR="00103E2C" w:rsidRPr="009165F2">
        <w:rPr>
          <w:rFonts w:ascii="Times New Roman" w:hAnsi="Times New Roman" w:cs="Times New Roman"/>
          <w:bCs/>
          <w:color w:val="000000"/>
        </w:rPr>
        <w:t>promedio de v</w:t>
      </w:r>
      <w:r w:rsidRPr="009165F2">
        <w:rPr>
          <w:rFonts w:ascii="Times New Roman" w:hAnsi="Times New Roman" w:cs="Times New Roman"/>
          <w:bCs/>
          <w:color w:val="000000"/>
        </w:rPr>
        <w:t>eces que ha accedido</w:t>
      </w:r>
      <w:r w:rsidRPr="00B37F48">
        <w:rPr>
          <w:rFonts w:ascii="Times New Roman" w:hAnsi="Times New Roman" w:cs="Times New Roman"/>
          <w:bCs/>
          <w:color w:val="000000"/>
          <w:sz w:val="24"/>
          <w:szCs w:val="24"/>
        </w:rPr>
        <w:t xml:space="preserve"> </w:t>
      </w:r>
      <w:r w:rsidR="00103E2C" w:rsidRPr="00B37F48">
        <w:rPr>
          <w:rFonts w:ascii="Times New Roman" w:hAnsi="Times New Roman" w:cs="Times New Roman"/>
          <w:bCs/>
          <w:color w:val="000000"/>
          <w:sz w:val="24"/>
          <w:szCs w:val="24"/>
        </w:rPr>
        <w:t xml:space="preserve">por </w:t>
      </w:r>
      <w:r w:rsidRPr="00B37F48">
        <w:rPr>
          <w:rFonts w:ascii="Times New Roman" w:hAnsi="Times New Roman" w:cs="Times New Roman"/>
          <w:bCs/>
          <w:color w:val="000000"/>
          <w:sz w:val="24"/>
          <w:szCs w:val="24"/>
        </w:rPr>
        <w:t>semana</w:t>
      </w:r>
    </w:p>
    <w:bookmarkEnd w:id="107"/>
    <w:p w14:paraId="6B5430B4" w14:textId="77777777" w:rsidR="00103E2C" w:rsidRPr="009165F2" w:rsidRDefault="00103E2C" w:rsidP="00103E2C">
      <w:pPr>
        <w:autoSpaceDE w:val="0"/>
        <w:autoSpaceDN w:val="0"/>
        <w:adjustRightInd w:val="0"/>
        <w:spacing w:after="0" w:line="240" w:lineRule="auto"/>
        <w:jc w:val="center"/>
        <w:rPr>
          <w:rFonts w:ascii="Times New Roman" w:hAnsi="Times New Roman" w:cs="Times New Roman"/>
        </w:rPr>
      </w:pPr>
      <w:r w:rsidRPr="009165F2">
        <w:rPr>
          <w:rFonts w:ascii="Times New Roman" w:hAnsi="Times New Roman" w:cs="Times New Roman"/>
        </w:rPr>
        <w:t>Fuente: elaboración propia</w:t>
      </w:r>
    </w:p>
    <w:p w14:paraId="17F6C447" w14:textId="77777777" w:rsidR="00C40337" w:rsidRPr="009165F2" w:rsidRDefault="00C40337" w:rsidP="00103E2C">
      <w:pPr>
        <w:autoSpaceDE w:val="0"/>
        <w:autoSpaceDN w:val="0"/>
        <w:adjustRightInd w:val="0"/>
        <w:spacing w:after="0" w:line="320" w:lineRule="atLeast"/>
        <w:ind w:left="60" w:right="60" w:firstLine="648"/>
        <w:jc w:val="center"/>
        <w:rPr>
          <w:rFonts w:ascii="Times New Roman" w:hAnsi="Times New Roman" w:cs="Times New Roman"/>
        </w:rPr>
      </w:pPr>
    </w:p>
    <w:p w14:paraId="7A204AC9" w14:textId="1B363D52" w:rsidR="00661227" w:rsidRPr="00B37F48" w:rsidRDefault="00103E2C" w:rsidP="00CD41B5">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Seis</w:t>
      </w:r>
      <w:r w:rsidR="00C83194" w:rsidRPr="00B37F48">
        <w:rPr>
          <w:rFonts w:ascii="Times New Roman" w:hAnsi="Times New Roman" w:cs="Times New Roman"/>
          <w:sz w:val="24"/>
          <w:szCs w:val="24"/>
        </w:rPr>
        <w:t xml:space="preserve"> estudiante</w:t>
      </w:r>
      <w:r w:rsidR="00CD41B5">
        <w:rPr>
          <w:rFonts w:ascii="Times New Roman" w:hAnsi="Times New Roman" w:cs="Times New Roman"/>
          <w:sz w:val="24"/>
          <w:szCs w:val="24"/>
        </w:rPr>
        <w:t xml:space="preserve">s no accedieron </w:t>
      </w:r>
      <w:r w:rsidR="009045B3" w:rsidRPr="00B37F48">
        <w:rPr>
          <w:rFonts w:ascii="Times New Roman" w:hAnsi="Times New Roman" w:cs="Times New Roman"/>
          <w:sz w:val="24"/>
          <w:szCs w:val="24"/>
        </w:rPr>
        <w:t>que equivale al 27</w:t>
      </w:r>
      <w:r w:rsidR="00C83194" w:rsidRPr="00B37F48">
        <w:rPr>
          <w:rFonts w:ascii="Times New Roman" w:hAnsi="Times New Roman" w:cs="Times New Roman"/>
          <w:sz w:val="24"/>
          <w:szCs w:val="24"/>
        </w:rPr>
        <w:t>,</w:t>
      </w:r>
      <w:r w:rsidR="009045B3" w:rsidRPr="00B37F48">
        <w:rPr>
          <w:rFonts w:ascii="Times New Roman" w:hAnsi="Times New Roman" w:cs="Times New Roman"/>
          <w:sz w:val="24"/>
          <w:szCs w:val="24"/>
        </w:rPr>
        <w:t>3</w:t>
      </w:r>
      <w:r w:rsidR="00C83194" w:rsidRPr="00B37F48">
        <w:rPr>
          <w:rFonts w:ascii="Times New Roman" w:hAnsi="Times New Roman" w:cs="Times New Roman"/>
          <w:sz w:val="24"/>
          <w:szCs w:val="24"/>
        </w:rPr>
        <w:t>% de los encuestado</w:t>
      </w:r>
      <w:r w:rsidR="009165F2">
        <w:rPr>
          <w:rFonts w:ascii="Times New Roman" w:hAnsi="Times New Roman" w:cs="Times New Roman"/>
          <w:sz w:val="24"/>
          <w:szCs w:val="24"/>
        </w:rPr>
        <w:t>s</w:t>
      </w:r>
      <w:r w:rsidR="00C83194" w:rsidRPr="00B37F48">
        <w:rPr>
          <w:rFonts w:ascii="Times New Roman" w:hAnsi="Times New Roman" w:cs="Times New Roman"/>
          <w:sz w:val="24"/>
          <w:szCs w:val="24"/>
        </w:rPr>
        <w:t xml:space="preserve">, </w:t>
      </w:r>
      <w:r w:rsidR="009165F2">
        <w:rPr>
          <w:rFonts w:ascii="Times New Roman" w:hAnsi="Times New Roman" w:cs="Times New Roman"/>
          <w:sz w:val="24"/>
          <w:szCs w:val="24"/>
        </w:rPr>
        <w:t>un</w:t>
      </w:r>
      <w:r w:rsidR="009045B3" w:rsidRPr="00B37F48">
        <w:rPr>
          <w:rFonts w:ascii="Times New Roman" w:hAnsi="Times New Roman" w:cs="Times New Roman"/>
          <w:sz w:val="24"/>
          <w:szCs w:val="24"/>
        </w:rPr>
        <w:t xml:space="preserve"> estudiante accedió</w:t>
      </w:r>
      <w:r w:rsidR="00C83194" w:rsidRPr="00B37F48">
        <w:rPr>
          <w:rFonts w:ascii="Times New Roman" w:hAnsi="Times New Roman" w:cs="Times New Roman"/>
          <w:sz w:val="24"/>
          <w:szCs w:val="24"/>
        </w:rPr>
        <w:t xml:space="preserve"> </w:t>
      </w:r>
      <w:r w:rsidR="009165F2">
        <w:rPr>
          <w:rFonts w:ascii="Times New Roman" w:hAnsi="Times New Roman" w:cs="Times New Roman"/>
          <w:sz w:val="24"/>
          <w:szCs w:val="24"/>
        </w:rPr>
        <w:t>una</w:t>
      </w:r>
      <w:r w:rsidR="009045B3" w:rsidRPr="00B37F48">
        <w:rPr>
          <w:rFonts w:ascii="Times New Roman" w:hAnsi="Times New Roman" w:cs="Times New Roman"/>
          <w:sz w:val="24"/>
          <w:szCs w:val="24"/>
        </w:rPr>
        <w:t xml:space="preserve"> vez que equivale al 4,5, </w:t>
      </w:r>
      <w:r w:rsidR="009165F2">
        <w:rPr>
          <w:rFonts w:ascii="Times New Roman" w:hAnsi="Times New Roman" w:cs="Times New Roman"/>
          <w:sz w:val="24"/>
          <w:szCs w:val="24"/>
        </w:rPr>
        <w:t>cinco</w:t>
      </w:r>
      <w:r w:rsidR="00C83194" w:rsidRPr="00B37F48">
        <w:rPr>
          <w:rFonts w:ascii="Times New Roman" w:hAnsi="Times New Roman" w:cs="Times New Roman"/>
          <w:sz w:val="24"/>
          <w:szCs w:val="24"/>
        </w:rPr>
        <w:t xml:space="preserve"> estudiante</w:t>
      </w:r>
      <w:r w:rsidR="009045B3" w:rsidRPr="00B37F48">
        <w:rPr>
          <w:rFonts w:ascii="Times New Roman" w:hAnsi="Times New Roman" w:cs="Times New Roman"/>
          <w:sz w:val="24"/>
          <w:szCs w:val="24"/>
        </w:rPr>
        <w:t xml:space="preserve">s accedieron </w:t>
      </w:r>
      <w:r w:rsidR="009165F2">
        <w:rPr>
          <w:rFonts w:ascii="Times New Roman" w:hAnsi="Times New Roman" w:cs="Times New Roman"/>
          <w:sz w:val="24"/>
          <w:szCs w:val="24"/>
        </w:rPr>
        <w:t>tres</w:t>
      </w:r>
      <w:r w:rsidR="009045B3" w:rsidRPr="00B37F48">
        <w:rPr>
          <w:rFonts w:ascii="Times New Roman" w:hAnsi="Times New Roman" w:cs="Times New Roman"/>
          <w:sz w:val="24"/>
          <w:szCs w:val="24"/>
        </w:rPr>
        <w:t xml:space="preserve"> veces que equivale al 22</w:t>
      </w:r>
      <w:r w:rsidR="00661227" w:rsidRPr="00B37F48">
        <w:rPr>
          <w:rFonts w:ascii="Times New Roman" w:hAnsi="Times New Roman" w:cs="Times New Roman"/>
          <w:sz w:val="24"/>
          <w:szCs w:val="24"/>
        </w:rPr>
        <w:t xml:space="preserve">,7%, </w:t>
      </w:r>
      <w:r w:rsidR="009165F2">
        <w:rPr>
          <w:rFonts w:ascii="Times New Roman" w:hAnsi="Times New Roman" w:cs="Times New Roman"/>
          <w:sz w:val="24"/>
          <w:szCs w:val="24"/>
        </w:rPr>
        <w:t>un estudiante</w:t>
      </w:r>
      <w:r w:rsidR="00661227" w:rsidRPr="00B37F48">
        <w:rPr>
          <w:rFonts w:ascii="Times New Roman" w:hAnsi="Times New Roman" w:cs="Times New Roman"/>
          <w:sz w:val="24"/>
          <w:szCs w:val="24"/>
        </w:rPr>
        <w:t xml:space="preserve"> accedió </w:t>
      </w:r>
      <w:r w:rsidR="009165F2">
        <w:rPr>
          <w:rFonts w:ascii="Times New Roman" w:hAnsi="Times New Roman" w:cs="Times New Roman"/>
          <w:sz w:val="24"/>
          <w:szCs w:val="24"/>
        </w:rPr>
        <w:t>cuatro</w:t>
      </w:r>
      <w:r w:rsidR="00661227" w:rsidRPr="00B37F48">
        <w:rPr>
          <w:rFonts w:ascii="Times New Roman" w:hAnsi="Times New Roman" w:cs="Times New Roman"/>
          <w:sz w:val="24"/>
          <w:szCs w:val="24"/>
        </w:rPr>
        <w:t xml:space="preserve"> veces que equivale al 4</w:t>
      </w:r>
      <w:r w:rsidR="00C83194" w:rsidRPr="00B37F48">
        <w:rPr>
          <w:rFonts w:ascii="Times New Roman" w:hAnsi="Times New Roman" w:cs="Times New Roman"/>
          <w:sz w:val="24"/>
          <w:szCs w:val="24"/>
        </w:rPr>
        <w:t>,</w:t>
      </w:r>
      <w:r w:rsidR="00661227" w:rsidRPr="00B37F48">
        <w:rPr>
          <w:rFonts w:ascii="Times New Roman" w:hAnsi="Times New Roman" w:cs="Times New Roman"/>
          <w:sz w:val="24"/>
          <w:szCs w:val="24"/>
        </w:rPr>
        <w:t xml:space="preserve">5%, </w:t>
      </w:r>
      <w:r w:rsidR="009165F2">
        <w:rPr>
          <w:rFonts w:ascii="Times New Roman" w:hAnsi="Times New Roman" w:cs="Times New Roman"/>
          <w:sz w:val="24"/>
          <w:szCs w:val="24"/>
        </w:rPr>
        <w:t>un estudiante accedió cinco</w:t>
      </w:r>
      <w:r w:rsidR="00661227" w:rsidRPr="00B37F48">
        <w:rPr>
          <w:rFonts w:ascii="Times New Roman" w:hAnsi="Times New Roman" w:cs="Times New Roman"/>
          <w:sz w:val="24"/>
          <w:szCs w:val="24"/>
        </w:rPr>
        <w:t xml:space="preserve"> veces que equivale al 4,5%, </w:t>
      </w:r>
      <w:r w:rsidR="009165F2">
        <w:rPr>
          <w:rFonts w:ascii="Times New Roman" w:hAnsi="Times New Roman" w:cs="Times New Roman"/>
          <w:sz w:val="24"/>
          <w:szCs w:val="24"/>
        </w:rPr>
        <w:t>un estudiante</w:t>
      </w:r>
      <w:r w:rsidR="00661227" w:rsidRPr="00B37F48">
        <w:rPr>
          <w:rFonts w:ascii="Times New Roman" w:hAnsi="Times New Roman" w:cs="Times New Roman"/>
          <w:sz w:val="24"/>
          <w:szCs w:val="24"/>
        </w:rPr>
        <w:t xml:space="preserve"> accedió </w:t>
      </w:r>
      <w:r w:rsidR="009165F2">
        <w:rPr>
          <w:rFonts w:ascii="Times New Roman" w:hAnsi="Times New Roman" w:cs="Times New Roman"/>
          <w:sz w:val="24"/>
          <w:szCs w:val="24"/>
        </w:rPr>
        <w:t>seis</w:t>
      </w:r>
      <w:r w:rsidR="00661227" w:rsidRPr="00B37F48">
        <w:rPr>
          <w:rFonts w:ascii="Times New Roman" w:hAnsi="Times New Roman" w:cs="Times New Roman"/>
          <w:sz w:val="24"/>
          <w:szCs w:val="24"/>
        </w:rPr>
        <w:t xml:space="preserve"> veces que equivale al 4,5%, </w:t>
      </w:r>
      <w:r w:rsidR="009165F2">
        <w:rPr>
          <w:rFonts w:ascii="Times New Roman" w:hAnsi="Times New Roman" w:cs="Times New Roman"/>
          <w:sz w:val="24"/>
          <w:szCs w:val="24"/>
        </w:rPr>
        <w:t xml:space="preserve"> un estudiante </w:t>
      </w:r>
      <w:r w:rsidR="00661227" w:rsidRPr="00B37F48">
        <w:rPr>
          <w:rFonts w:ascii="Times New Roman" w:hAnsi="Times New Roman" w:cs="Times New Roman"/>
          <w:sz w:val="24"/>
          <w:szCs w:val="24"/>
        </w:rPr>
        <w:t xml:space="preserve">accedió </w:t>
      </w:r>
      <w:r w:rsidR="009165F2">
        <w:rPr>
          <w:rFonts w:ascii="Times New Roman" w:hAnsi="Times New Roman" w:cs="Times New Roman"/>
          <w:sz w:val="24"/>
          <w:szCs w:val="24"/>
        </w:rPr>
        <w:t>ocho</w:t>
      </w:r>
      <w:r w:rsidR="00661227" w:rsidRPr="00B37F48">
        <w:rPr>
          <w:rFonts w:ascii="Times New Roman" w:hAnsi="Times New Roman" w:cs="Times New Roman"/>
          <w:sz w:val="24"/>
          <w:szCs w:val="24"/>
        </w:rPr>
        <w:t xml:space="preserve"> veces que equivale al 4,5%, </w:t>
      </w:r>
      <w:r w:rsidR="009165F2">
        <w:rPr>
          <w:rFonts w:ascii="Times New Roman" w:hAnsi="Times New Roman" w:cs="Times New Roman"/>
          <w:sz w:val="24"/>
          <w:szCs w:val="24"/>
        </w:rPr>
        <w:t xml:space="preserve">un estudiante </w:t>
      </w:r>
      <w:r w:rsidR="00661227" w:rsidRPr="00B37F48">
        <w:rPr>
          <w:rFonts w:ascii="Times New Roman" w:hAnsi="Times New Roman" w:cs="Times New Roman"/>
          <w:sz w:val="24"/>
          <w:szCs w:val="24"/>
        </w:rPr>
        <w:t xml:space="preserve">accedió </w:t>
      </w:r>
      <w:r w:rsidR="009165F2">
        <w:rPr>
          <w:rFonts w:ascii="Times New Roman" w:hAnsi="Times New Roman" w:cs="Times New Roman"/>
          <w:sz w:val="24"/>
          <w:szCs w:val="24"/>
        </w:rPr>
        <w:t xml:space="preserve">nueve </w:t>
      </w:r>
      <w:r w:rsidR="00661227" w:rsidRPr="00B37F48">
        <w:rPr>
          <w:rFonts w:ascii="Times New Roman" w:hAnsi="Times New Roman" w:cs="Times New Roman"/>
          <w:sz w:val="24"/>
          <w:szCs w:val="24"/>
        </w:rPr>
        <w:t xml:space="preserve">veces que equivale al 4,5%, </w:t>
      </w:r>
      <w:r w:rsidR="009165F2">
        <w:rPr>
          <w:rFonts w:ascii="Times New Roman" w:hAnsi="Times New Roman" w:cs="Times New Roman"/>
          <w:sz w:val="24"/>
          <w:szCs w:val="24"/>
        </w:rPr>
        <w:t xml:space="preserve">un estudiante </w:t>
      </w:r>
      <w:r w:rsidR="00661227" w:rsidRPr="00B37F48">
        <w:rPr>
          <w:rFonts w:ascii="Times New Roman" w:hAnsi="Times New Roman" w:cs="Times New Roman"/>
          <w:sz w:val="24"/>
          <w:szCs w:val="24"/>
        </w:rPr>
        <w:t xml:space="preserve">accedió </w:t>
      </w:r>
      <w:r w:rsidR="009165F2">
        <w:rPr>
          <w:rFonts w:ascii="Times New Roman" w:hAnsi="Times New Roman" w:cs="Times New Roman"/>
          <w:sz w:val="24"/>
          <w:szCs w:val="24"/>
        </w:rPr>
        <w:t xml:space="preserve">diez </w:t>
      </w:r>
      <w:r w:rsidR="00661227" w:rsidRPr="00B37F48">
        <w:rPr>
          <w:rFonts w:ascii="Times New Roman" w:hAnsi="Times New Roman" w:cs="Times New Roman"/>
          <w:sz w:val="24"/>
          <w:szCs w:val="24"/>
        </w:rPr>
        <w:t xml:space="preserve">veces que equivale al 4,5%, </w:t>
      </w:r>
      <w:r w:rsidR="009165F2">
        <w:rPr>
          <w:rFonts w:ascii="Times New Roman" w:hAnsi="Times New Roman" w:cs="Times New Roman"/>
          <w:sz w:val="24"/>
          <w:szCs w:val="24"/>
        </w:rPr>
        <w:t xml:space="preserve">dos estudiantes </w:t>
      </w:r>
      <w:r w:rsidR="00661227" w:rsidRPr="00B37F48">
        <w:rPr>
          <w:rFonts w:ascii="Times New Roman" w:hAnsi="Times New Roman" w:cs="Times New Roman"/>
          <w:sz w:val="24"/>
          <w:szCs w:val="24"/>
        </w:rPr>
        <w:t xml:space="preserve"> accedieron 11 veces que equivale al 9,1%,  y</w:t>
      </w:r>
      <w:r w:rsidR="009165F2">
        <w:rPr>
          <w:rFonts w:ascii="Times New Roman" w:hAnsi="Times New Roman" w:cs="Times New Roman"/>
          <w:sz w:val="24"/>
          <w:szCs w:val="24"/>
        </w:rPr>
        <w:t xml:space="preserve"> un estudiante </w:t>
      </w:r>
      <w:r w:rsidR="00661227" w:rsidRPr="00B37F48">
        <w:rPr>
          <w:rFonts w:ascii="Times New Roman" w:hAnsi="Times New Roman" w:cs="Times New Roman"/>
          <w:sz w:val="24"/>
          <w:szCs w:val="24"/>
        </w:rPr>
        <w:t>accedió 20 veces que equivale al 4,5%.</w:t>
      </w:r>
    </w:p>
    <w:p w14:paraId="70947A46" w14:textId="77777777" w:rsidR="00A7168D" w:rsidRPr="00B37F48" w:rsidRDefault="00A7168D" w:rsidP="00C4790B">
      <w:pPr>
        <w:autoSpaceDE w:val="0"/>
        <w:autoSpaceDN w:val="0"/>
        <w:adjustRightInd w:val="0"/>
        <w:spacing w:after="0" w:line="240" w:lineRule="auto"/>
        <w:ind w:firstLine="646"/>
        <w:rPr>
          <w:rFonts w:ascii="Times New Roman" w:hAnsi="Times New Roman" w:cs="Times New Roman"/>
          <w:b/>
          <w:sz w:val="24"/>
          <w:szCs w:val="24"/>
        </w:rPr>
      </w:pPr>
    </w:p>
    <w:p w14:paraId="068E9261" w14:textId="6BAA9587" w:rsidR="00C83194" w:rsidRPr="00B37F48" w:rsidRDefault="00C83194" w:rsidP="00C4790B">
      <w:p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103E2C" w:rsidRPr="00B37F48">
        <w:rPr>
          <w:rFonts w:ascii="Times New Roman" w:hAnsi="Times New Roman" w:cs="Times New Roman"/>
          <w:sz w:val="24"/>
          <w:szCs w:val="24"/>
        </w:rPr>
        <w:t>l</w:t>
      </w:r>
      <w:r w:rsidRPr="00B37F48">
        <w:rPr>
          <w:rFonts w:ascii="Times New Roman" w:hAnsi="Times New Roman" w:cs="Times New Roman"/>
          <w:sz w:val="24"/>
          <w:szCs w:val="24"/>
        </w:rPr>
        <w:t>a may</w:t>
      </w:r>
      <w:r w:rsidR="00A7168D" w:rsidRPr="00B37F48">
        <w:rPr>
          <w:rFonts w:ascii="Times New Roman" w:hAnsi="Times New Roman" w:cs="Times New Roman"/>
          <w:sz w:val="24"/>
          <w:szCs w:val="24"/>
        </w:rPr>
        <w:t xml:space="preserve">or frecuencia de </w:t>
      </w:r>
      <w:r w:rsidR="00790ABC" w:rsidRPr="00B37F48">
        <w:rPr>
          <w:rFonts w:ascii="Times New Roman" w:hAnsi="Times New Roman" w:cs="Times New Roman"/>
          <w:sz w:val="24"/>
          <w:szCs w:val="24"/>
        </w:rPr>
        <w:t>estudiante</w:t>
      </w:r>
      <w:r w:rsidR="00103E2C" w:rsidRPr="00B37F48">
        <w:rPr>
          <w:rFonts w:ascii="Times New Roman" w:hAnsi="Times New Roman" w:cs="Times New Roman"/>
          <w:sz w:val="24"/>
          <w:szCs w:val="24"/>
        </w:rPr>
        <w:t>s</w:t>
      </w:r>
      <w:r w:rsidR="00790ABC" w:rsidRPr="00B37F48">
        <w:rPr>
          <w:rFonts w:ascii="Times New Roman" w:hAnsi="Times New Roman" w:cs="Times New Roman"/>
          <w:sz w:val="24"/>
          <w:szCs w:val="24"/>
        </w:rPr>
        <w:t xml:space="preserve"> fue de </w:t>
      </w:r>
      <w:r w:rsidR="00103E2C" w:rsidRPr="00B37F48">
        <w:rPr>
          <w:rFonts w:ascii="Times New Roman" w:hAnsi="Times New Roman" w:cs="Times New Roman"/>
          <w:sz w:val="24"/>
          <w:szCs w:val="24"/>
        </w:rPr>
        <w:t>seis</w:t>
      </w:r>
      <w:r w:rsidR="00790ABC" w:rsidRPr="00B37F48">
        <w:rPr>
          <w:rFonts w:ascii="Times New Roman" w:hAnsi="Times New Roman" w:cs="Times New Roman"/>
          <w:sz w:val="24"/>
          <w:szCs w:val="24"/>
        </w:rPr>
        <w:t xml:space="preserve"> </w:t>
      </w:r>
      <w:r w:rsidR="00103E2C" w:rsidRPr="00B37F48">
        <w:rPr>
          <w:rFonts w:ascii="Times New Roman" w:hAnsi="Times New Roman" w:cs="Times New Roman"/>
          <w:sz w:val="24"/>
          <w:szCs w:val="24"/>
        </w:rPr>
        <w:t>sin al</w:t>
      </w:r>
      <w:r w:rsidR="00790ABC" w:rsidRPr="00B37F48">
        <w:rPr>
          <w:rFonts w:ascii="Times New Roman" w:hAnsi="Times New Roman" w:cs="Times New Roman"/>
          <w:sz w:val="24"/>
          <w:szCs w:val="24"/>
        </w:rPr>
        <w:t>gún acceso</w:t>
      </w:r>
      <w:r w:rsidR="009165F2">
        <w:rPr>
          <w:rFonts w:ascii="Times New Roman" w:hAnsi="Times New Roman" w:cs="Times New Roman"/>
          <w:sz w:val="24"/>
          <w:szCs w:val="24"/>
        </w:rPr>
        <w:t xml:space="preserve">, seguida de </w:t>
      </w:r>
      <w:r w:rsidR="00103E2C" w:rsidRPr="00B37F48">
        <w:rPr>
          <w:rFonts w:ascii="Times New Roman" w:hAnsi="Times New Roman" w:cs="Times New Roman"/>
          <w:sz w:val="24"/>
          <w:szCs w:val="24"/>
        </w:rPr>
        <w:t xml:space="preserve">cinco </w:t>
      </w:r>
      <w:r w:rsidR="00A7168D" w:rsidRPr="00B37F48">
        <w:rPr>
          <w:rFonts w:ascii="Times New Roman" w:hAnsi="Times New Roman" w:cs="Times New Roman"/>
          <w:sz w:val="24"/>
          <w:szCs w:val="24"/>
        </w:rPr>
        <w:t xml:space="preserve">estudiantes </w:t>
      </w:r>
      <w:r w:rsidR="009165F2">
        <w:rPr>
          <w:rFonts w:ascii="Times New Roman" w:hAnsi="Times New Roman" w:cs="Times New Roman"/>
          <w:sz w:val="24"/>
          <w:szCs w:val="24"/>
        </w:rPr>
        <w:t xml:space="preserve">con </w:t>
      </w:r>
      <w:r w:rsidR="00103E2C" w:rsidRPr="00B37F48">
        <w:rPr>
          <w:rFonts w:ascii="Times New Roman" w:hAnsi="Times New Roman" w:cs="Times New Roman"/>
          <w:sz w:val="24"/>
          <w:szCs w:val="24"/>
        </w:rPr>
        <w:t>tres</w:t>
      </w:r>
      <w:r w:rsidR="009165F2">
        <w:rPr>
          <w:rFonts w:ascii="Times New Roman" w:hAnsi="Times New Roman" w:cs="Times New Roman"/>
          <w:sz w:val="24"/>
          <w:szCs w:val="24"/>
        </w:rPr>
        <w:t xml:space="preserve"> accesos</w:t>
      </w:r>
      <w:r w:rsidR="00103E2C"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 </w:t>
      </w:r>
    </w:p>
    <w:p w14:paraId="26923B1A" w14:textId="77777777" w:rsidR="00C83194" w:rsidRPr="00B37F48" w:rsidRDefault="00C83194" w:rsidP="00B33317">
      <w:pPr>
        <w:autoSpaceDE w:val="0"/>
        <w:autoSpaceDN w:val="0"/>
        <w:adjustRightInd w:val="0"/>
        <w:spacing w:after="0" w:line="400" w:lineRule="atLeast"/>
        <w:rPr>
          <w:rFonts w:ascii="Times New Roman" w:hAnsi="Times New Roman" w:cs="Times New Roman"/>
          <w:sz w:val="24"/>
          <w:szCs w:val="24"/>
        </w:rPr>
      </w:pPr>
    </w:p>
    <w:p w14:paraId="6EE7ECE7"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bookmarkStart w:id="108" w:name="_Hlk514157957"/>
    </w:p>
    <w:p w14:paraId="5E76B512"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p>
    <w:p w14:paraId="468BF58E"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p>
    <w:p w14:paraId="49BFEFA5"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p>
    <w:p w14:paraId="2E445125"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p>
    <w:p w14:paraId="3D60BB73"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p>
    <w:p w14:paraId="148A6714"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p>
    <w:p w14:paraId="34427921"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p>
    <w:p w14:paraId="020F15EF" w14:textId="77777777" w:rsidR="006878F2" w:rsidRDefault="006878F2"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p>
    <w:p w14:paraId="5A0683DE" w14:textId="28651F83" w:rsidR="00103E2C" w:rsidRPr="00B37F48" w:rsidRDefault="007B7C2B" w:rsidP="00103E2C">
      <w:pPr>
        <w:autoSpaceDE w:val="0"/>
        <w:autoSpaceDN w:val="0"/>
        <w:adjustRightInd w:val="0"/>
        <w:spacing w:after="0" w:line="320" w:lineRule="atLeast"/>
        <w:ind w:left="60"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DC6111" w:rsidRPr="00B37F48">
        <w:rPr>
          <w:rFonts w:ascii="Times New Roman" w:hAnsi="Times New Roman" w:cs="Times New Roman"/>
          <w:bCs/>
          <w:color w:val="000000"/>
          <w:sz w:val="24"/>
          <w:szCs w:val="24"/>
        </w:rPr>
        <w:t>4</w:t>
      </w:r>
      <w:r w:rsidR="00282702">
        <w:rPr>
          <w:rFonts w:ascii="Times New Roman" w:hAnsi="Times New Roman" w:cs="Times New Roman"/>
          <w:bCs/>
          <w:color w:val="000000"/>
          <w:sz w:val="24"/>
          <w:szCs w:val="24"/>
        </w:rPr>
        <w:t>1</w:t>
      </w:r>
      <w:r w:rsidR="00103E2C" w:rsidRPr="00B37F48">
        <w:rPr>
          <w:rFonts w:ascii="Times New Roman" w:hAnsi="Times New Roman" w:cs="Times New Roman"/>
          <w:bCs/>
          <w:color w:val="000000"/>
          <w:sz w:val="24"/>
          <w:szCs w:val="24"/>
        </w:rPr>
        <w:t>.</w:t>
      </w:r>
    </w:p>
    <w:p w14:paraId="3BE805BF" w14:textId="4F251953" w:rsidR="007B7C2B" w:rsidRPr="00B37F48" w:rsidRDefault="00E211C6" w:rsidP="00103E2C">
      <w:pPr>
        <w:autoSpaceDE w:val="0"/>
        <w:autoSpaceDN w:val="0"/>
        <w:adjustRightInd w:val="0"/>
        <w:spacing w:after="0" w:line="320" w:lineRule="atLeast"/>
        <w:ind w:left="60"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7B7C2B" w:rsidRPr="00B37F48">
        <w:rPr>
          <w:rFonts w:ascii="Times New Roman" w:hAnsi="Times New Roman" w:cs="Times New Roman"/>
          <w:bCs/>
          <w:i/>
          <w:color w:val="000000"/>
          <w:sz w:val="24"/>
          <w:szCs w:val="24"/>
        </w:rPr>
        <w:t xml:space="preserve">_acceso_web: </w:t>
      </w:r>
      <w:r w:rsidR="00103E2C" w:rsidRPr="00B37F48">
        <w:rPr>
          <w:rFonts w:ascii="Times New Roman" w:hAnsi="Times New Roman" w:cs="Times New Roman"/>
          <w:bCs/>
          <w:i/>
          <w:color w:val="000000"/>
          <w:sz w:val="24"/>
          <w:szCs w:val="24"/>
        </w:rPr>
        <w:t>total de v</w:t>
      </w:r>
      <w:r w:rsidR="007B7C2B" w:rsidRPr="00B37F48">
        <w:rPr>
          <w:rFonts w:ascii="Times New Roman" w:hAnsi="Times New Roman" w:cs="Times New Roman"/>
          <w:bCs/>
          <w:i/>
          <w:color w:val="000000"/>
          <w:sz w:val="24"/>
          <w:szCs w:val="24"/>
        </w:rPr>
        <w:t xml:space="preserve">eces que ha accedido en </w:t>
      </w:r>
      <w:r w:rsidR="00103E2C" w:rsidRPr="00B37F48">
        <w:rPr>
          <w:rFonts w:ascii="Times New Roman" w:hAnsi="Times New Roman" w:cs="Times New Roman"/>
          <w:bCs/>
          <w:i/>
          <w:color w:val="000000"/>
          <w:sz w:val="24"/>
          <w:szCs w:val="24"/>
        </w:rPr>
        <w:t>e</w:t>
      </w:r>
      <w:r w:rsidR="007B7C2B" w:rsidRPr="00B37F48">
        <w:rPr>
          <w:rFonts w:ascii="Times New Roman" w:hAnsi="Times New Roman" w:cs="Times New Roman"/>
          <w:bCs/>
          <w:i/>
          <w:color w:val="000000"/>
          <w:sz w:val="24"/>
          <w:szCs w:val="24"/>
        </w:rPr>
        <w:t>l periodo</w:t>
      </w:r>
    </w:p>
    <w:p w14:paraId="755D9710" w14:textId="77777777" w:rsidR="008F655C" w:rsidRPr="00B37F48" w:rsidRDefault="008F655C" w:rsidP="007B7C2B">
      <w:pPr>
        <w:autoSpaceDE w:val="0"/>
        <w:autoSpaceDN w:val="0"/>
        <w:adjustRightInd w:val="0"/>
        <w:spacing w:after="0" w:line="320" w:lineRule="atLeast"/>
        <w:ind w:left="60" w:right="60"/>
        <w:jc w:val="center"/>
        <w:rPr>
          <w:rFonts w:ascii="Times New Roman" w:hAnsi="Times New Roman" w:cs="Times New Roman"/>
          <w:bCs/>
          <w:i/>
          <w:color w:val="000000"/>
          <w:sz w:val="24"/>
          <w:szCs w:val="24"/>
        </w:rPr>
      </w:pPr>
    </w:p>
    <w:bookmarkEnd w:id="108"/>
    <w:p w14:paraId="0D68773D" w14:textId="71EAB8EC" w:rsidR="006F139D" w:rsidRPr="00B37F48" w:rsidRDefault="00910C5B" w:rsidP="00910C5B">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4A9888B" wp14:editId="145DA8C2">
            <wp:extent cx="2194560" cy="2335928"/>
            <wp:effectExtent l="0" t="0" r="0" b="762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225084" cy="2368419"/>
                    </a:xfrm>
                    <a:prstGeom prst="rect">
                      <a:avLst/>
                    </a:prstGeom>
                  </pic:spPr>
                </pic:pic>
              </a:graphicData>
            </a:graphic>
          </wp:inline>
        </w:drawing>
      </w:r>
    </w:p>
    <w:p w14:paraId="3411517E" w14:textId="77E2BEBD" w:rsidR="00103E2C" w:rsidRPr="009165F2" w:rsidRDefault="00103E2C" w:rsidP="00103E2C">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9165F2">
        <w:rPr>
          <w:rFonts w:ascii="Times New Roman" w:hAnsi="Times New Roman" w:cs="Times New Roman"/>
        </w:rPr>
        <w:t>Fuente: elaboración propia</w:t>
      </w:r>
    </w:p>
    <w:p w14:paraId="54C52A2C" w14:textId="77777777" w:rsidR="00103E2C" w:rsidRPr="00B37F48" w:rsidRDefault="00103E2C" w:rsidP="00910C5B">
      <w:pPr>
        <w:autoSpaceDE w:val="0"/>
        <w:autoSpaceDN w:val="0"/>
        <w:adjustRightInd w:val="0"/>
        <w:spacing w:after="0" w:line="320" w:lineRule="atLeast"/>
        <w:ind w:left="60" w:right="60" w:firstLine="648"/>
        <w:jc w:val="center"/>
        <w:rPr>
          <w:rFonts w:ascii="Times New Roman" w:hAnsi="Times New Roman" w:cs="Times New Roman"/>
          <w:sz w:val="24"/>
          <w:szCs w:val="24"/>
        </w:rPr>
      </w:pPr>
    </w:p>
    <w:p w14:paraId="69992332" w14:textId="5B5A6437" w:rsidR="00D4027D" w:rsidRPr="00B37F48" w:rsidRDefault="00C10490" w:rsidP="006F139D">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35C375F0" wp14:editId="681FC46F">
            <wp:extent cx="3701961" cy="2621280"/>
            <wp:effectExtent l="0" t="0" r="0" b="762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710474" cy="2627308"/>
                    </a:xfrm>
                    <a:prstGeom prst="rect">
                      <a:avLst/>
                    </a:prstGeom>
                  </pic:spPr>
                </pic:pic>
              </a:graphicData>
            </a:graphic>
          </wp:inline>
        </w:drawing>
      </w:r>
    </w:p>
    <w:p w14:paraId="32E825B5" w14:textId="4B64EB12" w:rsidR="00B71DDF" w:rsidRPr="009165F2" w:rsidRDefault="00B71DDF" w:rsidP="00B71DDF">
      <w:pPr>
        <w:autoSpaceDE w:val="0"/>
        <w:autoSpaceDN w:val="0"/>
        <w:adjustRightInd w:val="0"/>
        <w:spacing w:after="0" w:line="320" w:lineRule="atLeast"/>
        <w:ind w:left="60" w:right="60"/>
        <w:jc w:val="center"/>
        <w:rPr>
          <w:rFonts w:ascii="Times New Roman" w:hAnsi="Times New Roman" w:cs="Times New Roman"/>
          <w:bCs/>
          <w:color w:val="000000"/>
        </w:rPr>
      </w:pPr>
      <w:r w:rsidRPr="009165F2">
        <w:rPr>
          <w:rFonts w:ascii="Times New Roman" w:hAnsi="Times New Roman" w:cs="Times New Roman"/>
          <w:bCs/>
          <w:color w:val="000000"/>
        </w:rPr>
        <w:t xml:space="preserve">Figura </w:t>
      </w:r>
      <w:r w:rsidR="005017E5" w:rsidRPr="009165F2">
        <w:rPr>
          <w:rFonts w:ascii="Times New Roman" w:hAnsi="Times New Roman" w:cs="Times New Roman"/>
          <w:bCs/>
          <w:color w:val="000000"/>
        </w:rPr>
        <w:t>4</w:t>
      </w:r>
      <w:r w:rsidR="0031077D">
        <w:rPr>
          <w:rFonts w:ascii="Times New Roman" w:hAnsi="Times New Roman" w:cs="Times New Roman"/>
          <w:bCs/>
          <w:color w:val="000000"/>
        </w:rPr>
        <w:t>6</w:t>
      </w:r>
      <w:r w:rsidR="00103E2C" w:rsidRPr="009165F2">
        <w:rPr>
          <w:rFonts w:ascii="Times New Roman" w:hAnsi="Times New Roman" w:cs="Times New Roman"/>
          <w:bCs/>
          <w:color w:val="000000"/>
        </w:rPr>
        <w:t>.</w:t>
      </w:r>
      <w:bookmarkStart w:id="109" w:name="_Hlk513736949"/>
      <w:r w:rsidR="00103E2C" w:rsidRPr="009165F2">
        <w:rPr>
          <w:rFonts w:ascii="Times New Roman" w:hAnsi="Times New Roman" w:cs="Times New Roman"/>
          <w:bCs/>
          <w:color w:val="000000"/>
        </w:rPr>
        <w:t xml:space="preserve"> </w:t>
      </w:r>
      <w:r w:rsidR="00E211C6" w:rsidRPr="009165F2">
        <w:rPr>
          <w:rFonts w:ascii="Times New Roman" w:hAnsi="Times New Roman" w:cs="Times New Roman"/>
          <w:bCs/>
          <w:color w:val="000000"/>
        </w:rPr>
        <w:t>Smartphone</w:t>
      </w:r>
      <w:r w:rsidRPr="009165F2">
        <w:rPr>
          <w:rFonts w:ascii="Times New Roman" w:hAnsi="Times New Roman" w:cs="Times New Roman"/>
          <w:bCs/>
          <w:color w:val="000000"/>
        </w:rPr>
        <w:t xml:space="preserve">_acceso_web: </w:t>
      </w:r>
      <w:r w:rsidR="00103E2C" w:rsidRPr="009165F2">
        <w:rPr>
          <w:rFonts w:ascii="Times New Roman" w:hAnsi="Times New Roman" w:cs="Times New Roman"/>
          <w:bCs/>
          <w:color w:val="000000"/>
        </w:rPr>
        <w:t>v</w:t>
      </w:r>
      <w:r w:rsidRPr="009165F2">
        <w:rPr>
          <w:rFonts w:ascii="Times New Roman" w:hAnsi="Times New Roman" w:cs="Times New Roman"/>
          <w:bCs/>
          <w:color w:val="000000"/>
        </w:rPr>
        <w:t>eces que ha accedido en total en el periodo</w:t>
      </w:r>
    </w:p>
    <w:p w14:paraId="68AECF59" w14:textId="77777777" w:rsidR="00103E2C" w:rsidRPr="009165F2" w:rsidRDefault="00103E2C" w:rsidP="00103E2C">
      <w:pPr>
        <w:autoSpaceDE w:val="0"/>
        <w:autoSpaceDN w:val="0"/>
        <w:adjustRightInd w:val="0"/>
        <w:spacing w:after="0" w:line="240" w:lineRule="auto"/>
        <w:jc w:val="center"/>
        <w:rPr>
          <w:rFonts w:ascii="Times New Roman" w:hAnsi="Times New Roman" w:cs="Times New Roman"/>
        </w:rPr>
      </w:pPr>
      <w:r w:rsidRPr="009165F2">
        <w:rPr>
          <w:rFonts w:ascii="Times New Roman" w:hAnsi="Times New Roman" w:cs="Times New Roman"/>
        </w:rPr>
        <w:t>Fuente: elaboración propia</w:t>
      </w:r>
    </w:p>
    <w:p w14:paraId="3F6EC3AE" w14:textId="77777777" w:rsidR="00103E2C" w:rsidRPr="00B37F48" w:rsidRDefault="00103E2C" w:rsidP="00B71DDF">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bookmarkEnd w:id="109"/>
    <w:p w14:paraId="4E996030" w14:textId="6EE53C3E" w:rsidR="0097358F" w:rsidRPr="00B37F48" w:rsidRDefault="00103E2C" w:rsidP="00CD41B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Dos </w:t>
      </w:r>
      <w:r w:rsidR="00C83194" w:rsidRPr="00B37F48">
        <w:rPr>
          <w:rFonts w:ascii="Times New Roman" w:hAnsi="Times New Roman" w:cs="Times New Roman"/>
          <w:sz w:val="24"/>
          <w:szCs w:val="24"/>
        </w:rPr>
        <w:t xml:space="preserve">estudiantes </w:t>
      </w:r>
      <w:r w:rsidR="0097358F" w:rsidRPr="00B37F48">
        <w:rPr>
          <w:rFonts w:ascii="Times New Roman" w:hAnsi="Times New Roman" w:cs="Times New Roman"/>
          <w:sz w:val="24"/>
          <w:szCs w:val="24"/>
        </w:rPr>
        <w:t>no accedieron que equivale al 9,1% de los encuestado</w:t>
      </w:r>
      <w:r w:rsidR="009165F2">
        <w:rPr>
          <w:rFonts w:ascii="Times New Roman" w:hAnsi="Times New Roman" w:cs="Times New Roman"/>
          <w:sz w:val="24"/>
          <w:szCs w:val="24"/>
        </w:rPr>
        <w:t>s</w:t>
      </w:r>
      <w:r w:rsidR="0097358F" w:rsidRPr="00B37F48">
        <w:rPr>
          <w:rFonts w:ascii="Times New Roman" w:hAnsi="Times New Roman" w:cs="Times New Roman"/>
          <w:sz w:val="24"/>
          <w:szCs w:val="24"/>
        </w:rPr>
        <w:t xml:space="preserve">, </w:t>
      </w:r>
      <w:r w:rsidR="009165F2">
        <w:rPr>
          <w:rFonts w:ascii="Times New Roman" w:hAnsi="Times New Roman" w:cs="Times New Roman"/>
          <w:sz w:val="24"/>
          <w:szCs w:val="24"/>
        </w:rPr>
        <w:t>dos</w:t>
      </w:r>
      <w:r w:rsidR="00C83194" w:rsidRPr="00B37F48">
        <w:rPr>
          <w:rFonts w:ascii="Times New Roman" w:hAnsi="Times New Roman" w:cs="Times New Roman"/>
          <w:sz w:val="24"/>
          <w:szCs w:val="24"/>
        </w:rPr>
        <w:t xml:space="preserve"> estudiante</w:t>
      </w:r>
      <w:r w:rsidR="0097358F" w:rsidRPr="00B37F48">
        <w:rPr>
          <w:rFonts w:ascii="Times New Roman" w:hAnsi="Times New Roman" w:cs="Times New Roman"/>
          <w:sz w:val="24"/>
          <w:szCs w:val="24"/>
        </w:rPr>
        <w:t xml:space="preserve">s accedieron </w:t>
      </w:r>
      <w:r w:rsidR="009165F2">
        <w:rPr>
          <w:rFonts w:ascii="Times New Roman" w:hAnsi="Times New Roman" w:cs="Times New Roman"/>
          <w:sz w:val="24"/>
          <w:szCs w:val="24"/>
        </w:rPr>
        <w:t>tres</w:t>
      </w:r>
      <w:r w:rsidR="0097358F" w:rsidRPr="00B37F48">
        <w:rPr>
          <w:rFonts w:ascii="Times New Roman" w:hAnsi="Times New Roman" w:cs="Times New Roman"/>
          <w:sz w:val="24"/>
          <w:szCs w:val="24"/>
        </w:rPr>
        <w:t xml:space="preserve"> veces que equivale al 9</w:t>
      </w:r>
      <w:r w:rsidR="00C83194" w:rsidRPr="00B37F48">
        <w:rPr>
          <w:rFonts w:ascii="Times New Roman" w:hAnsi="Times New Roman" w:cs="Times New Roman"/>
          <w:sz w:val="24"/>
          <w:szCs w:val="24"/>
        </w:rPr>
        <w:t>,</w:t>
      </w:r>
      <w:r w:rsidR="0097358F" w:rsidRPr="00B37F48">
        <w:rPr>
          <w:rFonts w:ascii="Times New Roman" w:hAnsi="Times New Roman" w:cs="Times New Roman"/>
          <w:sz w:val="24"/>
          <w:szCs w:val="24"/>
        </w:rPr>
        <w:t xml:space="preserve">1%, </w:t>
      </w:r>
      <w:r w:rsidR="009165F2">
        <w:rPr>
          <w:rFonts w:ascii="Times New Roman" w:hAnsi="Times New Roman" w:cs="Times New Roman"/>
          <w:sz w:val="24"/>
          <w:szCs w:val="24"/>
        </w:rPr>
        <w:t>un</w:t>
      </w:r>
      <w:r w:rsidR="0097358F" w:rsidRPr="00B37F48">
        <w:rPr>
          <w:rFonts w:ascii="Times New Roman" w:hAnsi="Times New Roman" w:cs="Times New Roman"/>
          <w:sz w:val="24"/>
          <w:szCs w:val="24"/>
        </w:rPr>
        <w:t xml:space="preserve"> estudiante</w:t>
      </w:r>
      <w:r w:rsidR="00C83194" w:rsidRPr="00B37F48">
        <w:rPr>
          <w:rFonts w:ascii="Times New Roman" w:hAnsi="Times New Roman" w:cs="Times New Roman"/>
          <w:sz w:val="24"/>
          <w:szCs w:val="24"/>
        </w:rPr>
        <w:t xml:space="preserve"> accedi</w:t>
      </w:r>
      <w:r w:rsidR="0097358F" w:rsidRPr="00B37F48">
        <w:rPr>
          <w:rFonts w:ascii="Times New Roman" w:hAnsi="Times New Roman" w:cs="Times New Roman"/>
          <w:sz w:val="24"/>
          <w:szCs w:val="24"/>
        </w:rPr>
        <w:t xml:space="preserve">ó </w:t>
      </w:r>
      <w:r w:rsidR="009165F2">
        <w:rPr>
          <w:rFonts w:ascii="Times New Roman" w:hAnsi="Times New Roman" w:cs="Times New Roman"/>
          <w:sz w:val="24"/>
          <w:szCs w:val="24"/>
        </w:rPr>
        <w:t>cuatro</w:t>
      </w:r>
      <w:r w:rsidR="0097358F" w:rsidRPr="00B37F48">
        <w:rPr>
          <w:rFonts w:ascii="Times New Roman" w:hAnsi="Times New Roman" w:cs="Times New Roman"/>
          <w:sz w:val="24"/>
          <w:szCs w:val="24"/>
        </w:rPr>
        <w:t xml:space="preserve"> veces que equivale al 4</w:t>
      </w:r>
      <w:r w:rsidR="00C83194" w:rsidRPr="00B37F48">
        <w:rPr>
          <w:rFonts w:ascii="Times New Roman" w:hAnsi="Times New Roman" w:cs="Times New Roman"/>
          <w:sz w:val="24"/>
          <w:szCs w:val="24"/>
        </w:rPr>
        <w:t>,</w:t>
      </w:r>
      <w:r w:rsidR="0097358F" w:rsidRPr="00B37F48">
        <w:rPr>
          <w:rFonts w:ascii="Times New Roman" w:hAnsi="Times New Roman" w:cs="Times New Roman"/>
          <w:sz w:val="24"/>
          <w:szCs w:val="24"/>
        </w:rPr>
        <w:t xml:space="preserve">5%, </w:t>
      </w:r>
      <w:r w:rsidR="009165F2">
        <w:rPr>
          <w:rFonts w:ascii="Times New Roman" w:hAnsi="Times New Roman" w:cs="Times New Roman"/>
          <w:sz w:val="24"/>
          <w:szCs w:val="24"/>
        </w:rPr>
        <w:t>dos</w:t>
      </w:r>
      <w:r w:rsidR="0097358F" w:rsidRPr="00B37F48">
        <w:rPr>
          <w:rFonts w:ascii="Times New Roman" w:hAnsi="Times New Roman" w:cs="Times New Roman"/>
          <w:sz w:val="24"/>
          <w:szCs w:val="24"/>
        </w:rPr>
        <w:t xml:space="preserve"> estu</w:t>
      </w:r>
      <w:r w:rsidR="009165F2">
        <w:rPr>
          <w:rFonts w:ascii="Times New Roman" w:hAnsi="Times New Roman" w:cs="Times New Roman"/>
          <w:sz w:val="24"/>
          <w:szCs w:val="24"/>
        </w:rPr>
        <w:t>di</w:t>
      </w:r>
      <w:r w:rsidR="0097358F" w:rsidRPr="00B37F48">
        <w:rPr>
          <w:rFonts w:ascii="Times New Roman" w:hAnsi="Times New Roman" w:cs="Times New Roman"/>
          <w:sz w:val="24"/>
          <w:szCs w:val="24"/>
        </w:rPr>
        <w:t>antes</w:t>
      </w:r>
      <w:r w:rsidR="00C83194" w:rsidRPr="00B37F48">
        <w:rPr>
          <w:rFonts w:ascii="Times New Roman" w:hAnsi="Times New Roman" w:cs="Times New Roman"/>
          <w:sz w:val="24"/>
          <w:szCs w:val="24"/>
        </w:rPr>
        <w:t xml:space="preserve"> accedieron </w:t>
      </w:r>
      <w:r w:rsidR="009165F2">
        <w:rPr>
          <w:rFonts w:ascii="Times New Roman" w:hAnsi="Times New Roman" w:cs="Times New Roman"/>
          <w:sz w:val="24"/>
          <w:szCs w:val="24"/>
        </w:rPr>
        <w:t>cinco</w:t>
      </w:r>
      <w:r w:rsidR="0097358F" w:rsidRPr="00B37F48">
        <w:rPr>
          <w:rFonts w:ascii="Times New Roman" w:hAnsi="Times New Roman" w:cs="Times New Roman"/>
          <w:sz w:val="24"/>
          <w:szCs w:val="24"/>
        </w:rPr>
        <w:t xml:space="preserve"> veces que equivale al 9</w:t>
      </w:r>
      <w:r w:rsidR="00C83194" w:rsidRPr="00B37F48">
        <w:rPr>
          <w:rFonts w:ascii="Times New Roman" w:hAnsi="Times New Roman" w:cs="Times New Roman"/>
          <w:sz w:val="24"/>
          <w:szCs w:val="24"/>
        </w:rPr>
        <w:t>,</w:t>
      </w:r>
      <w:r w:rsidR="0097358F" w:rsidRPr="00B37F48">
        <w:rPr>
          <w:rFonts w:ascii="Times New Roman" w:hAnsi="Times New Roman" w:cs="Times New Roman"/>
          <w:sz w:val="24"/>
          <w:szCs w:val="24"/>
        </w:rPr>
        <w:t xml:space="preserve">1%, </w:t>
      </w:r>
      <w:r w:rsidR="009165F2">
        <w:rPr>
          <w:rFonts w:ascii="Times New Roman" w:hAnsi="Times New Roman" w:cs="Times New Roman"/>
          <w:sz w:val="24"/>
          <w:szCs w:val="24"/>
        </w:rPr>
        <w:t xml:space="preserve">un </w:t>
      </w:r>
      <w:r w:rsidR="0097358F" w:rsidRPr="00B37F48">
        <w:rPr>
          <w:rFonts w:ascii="Times New Roman" w:hAnsi="Times New Roman" w:cs="Times New Roman"/>
          <w:sz w:val="24"/>
          <w:szCs w:val="24"/>
        </w:rPr>
        <w:t xml:space="preserve">estudiante accedió </w:t>
      </w:r>
      <w:r w:rsidR="009165F2">
        <w:rPr>
          <w:rFonts w:ascii="Times New Roman" w:hAnsi="Times New Roman" w:cs="Times New Roman"/>
          <w:sz w:val="24"/>
          <w:szCs w:val="24"/>
        </w:rPr>
        <w:t xml:space="preserve">seis </w:t>
      </w:r>
      <w:r w:rsidR="0097358F" w:rsidRPr="00B37F48">
        <w:rPr>
          <w:rFonts w:ascii="Times New Roman" w:hAnsi="Times New Roman" w:cs="Times New Roman"/>
          <w:sz w:val="24"/>
          <w:szCs w:val="24"/>
        </w:rPr>
        <w:t>veces que equivale al 4</w:t>
      </w:r>
      <w:r w:rsidR="00C83194" w:rsidRPr="00B37F48">
        <w:rPr>
          <w:rFonts w:ascii="Times New Roman" w:hAnsi="Times New Roman" w:cs="Times New Roman"/>
          <w:sz w:val="24"/>
          <w:szCs w:val="24"/>
        </w:rPr>
        <w:t>,</w:t>
      </w:r>
      <w:r w:rsidR="0097358F" w:rsidRPr="00B37F48">
        <w:rPr>
          <w:rFonts w:ascii="Times New Roman" w:hAnsi="Times New Roman" w:cs="Times New Roman"/>
          <w:sz w:val="24"/>
          <w:szCs w:val="24"/>
        </w:rPr>
        <w:t>5</w:t>
      </w:r>
      <w:r w:rsidR="00C83194" w:rsidRPr="00B37F48">
        <w:rPr>
          <w:rFonts w:ascii="Times New Roman" w:hAnsi="Times New Roman" w:cs="Times New Roman"/>
          <w:sz w:val="24"/>
          <w:szCs w:val="24"/>
        </w:rPr>
        <w:t>%</w:t>
      </w:r>
      <w:r w:rsidR="0097358F" w:rsidRPr="00B37F48">
        <w:rPr>
          <w:rFonts w:ascii="Times New Roman" w:hAnsi="Times New Roman" w:cs="Times New Roman"/>
          <w:sz w:val="24"/>
          <w:szCs w:val="24"/>
        </w:rPr>
        <w:t xml:space="preserve">, </w:t>
      </w:r>
      <w:r w:rsidR="009165F2">
        <w:rPr>
          <w:rFonts w:ascii="Times New Roman" w:hAnsi="Times New Roman" w:cs="Times New Roman"/>
          <w:sz w:val="24"/>
          <w:szCs w:val="24"/>
        </w:rPr>
        <w:t>cuatro</w:t>
      </w:r>
      <w:r w:rsidR="0097358F" w:rsidRPr="00B37F48">
        <w:rPr>
          <w:rFonts w:ascii="Times New Roman" w:hAnsi="Times New Roman" w:cs="Times New Roman"/>
          <w:sz w:val="24"/>
          <w:szCs w:val="24"/>
        </w:rPr>
        <w:t xml:space="preserve"> estudiantes accedieron </w:t>
      </w:r>
      <w:r w:rsidR="009165F2">
        <w:rPr>
          <w:rFonts w:ascii="Times New Roman" w:hAnsi="Times New Roman" w:cs="Times New Roman"/>
          <w:sz w:val="24"/>
          <w:szCs w:val="24"/>
        </w:rPr>
        <w:t>siete</w:t>
      </w:r>
      <w:r w:rsidR="0097358F" w:rsidRPr="00B37F48">
        <w:rPr>
          <w:rFonts w:ascii="Times New Roman" w:hAnsi="Times New Roman" w:cs="Times New Roman"/>
          <w:sz w:val="24"/>
          <w:szCs w:val="24"/>
        </w:rPr>
        <w:t xml:space="preserve"> veces que equivale al 18,2%, </w:t>
      </w:r>
      <w:r w:rsidR="009165F2">
        <w:rPr>
          <w:rFonts w:ascii="Times New Roman" w:hAnsi="Times New Roman" w:cs="Times New Roman"/>
          <w:sz w:val="24"/>
          <w:szCs w:val="24"/>
        </w:rPr>
        <w:t>un</w:t>
      </w:r>
      <w:r w:rsidR="0097358F" w:rsidRPr="00B37F48">
        <w:rPr>
          <w:rFonts w:ascii="Times New Roman" w:hAnsi="Times New Roman" w:cs="Times New Roman"/>
          <w:sz w:val="24"/>
          <w:szCs w:val="24"/>
        </w:rPr>
        <w:t xml:space="preserve"> estudiante accedió </w:t>
      </w:r>
      <w:r w:rsidR="009165F2">
        <w:rPr>
          <w:rFonts w:ascii="Times New Roman" w:hAnsi="Times New Roman" w:cs="Times New Roman"/>
          <w:sz w:val="24"/>
          <w:szCs w:val="24"/>
        </w:rPr>
        <w:t>ocho v</w:t>
      </w:r>
      <w:r w:rsidR="0097358F" w:rsidRPr="00B37F48">
        <w:rPr>
          <w:rFonts w:ascii="Times New Roman" w:hAnsi="Times New Roman" w:cs="Times New Roman"/>
          <w:sz w:val="24"/>
          <w:szCs w:val="24"/>
        </w:rPr>
        <w:t xml:space="preserve">eces que equivale al 4,5%, </w:t>
      </w:r>
      <w:r w:rsidR="009165F2">
        <w:rPr>
          <w:rFonts w:ascii="Times New Roman" w:hAnsi="Times New Roman" w:cs="Times New Roman"/>
          <w:sz w:val="24"/>
          <w:szCs w:val="24"/>
        </w:rPr>
        <w:t>cuatro</w:t>
      </w:r>
      <w:r w:rsidR="0097358F" w:rsidRPr="00B37F48">
        <w:rPr>
          <w:rFonts w:ascii="Times New Roman" w:hAnsi="Times New Roman" w:cs="Times New Roman"/>
          <w:sz w:val="24"/>
          <w:szCs w:val="24"/>
        </w:rPr>
        <w:t xml:space="preserve"> estudiantes accedieron </w:t>
      </w:r>
      <w:r w:rsidR="009165F2">
        <w:rPr>
          <w:rFonts w:ascii="Times New Roman" w:hAnsi="Times New Roman" w:cs="Times New Roman"/>
          <w:sz w:val="24"/>
          <w:szCs w:val="24"/>
        </w:rPr>
        <w:t>nueve</w:t>
      </w:r>
      <w:r w:rsidR="0097358F" w:rsidRPr="00B37F48">
        <w:rPr>
          <w:rFonts w:ascii="Times New Roman" w:hAnsi="Times New Roman" w:cs="Times New Roman"/>
          <w:sz w:val="24"/>
          <w:szCs w:val="24"/>
        </w:rPr>
        <w:t xml:space="preserve"> veces que equivale al 18,2%, </w:t>
      </w:r>
      <w:r w:rsidR="009165F2">
        <w:rPr>
          <w:rFonts w:ascii="Times New Roman" w:hAnsi="Times New Roman" w:cs="Times New Roman"/>
          <w:sz w:val="24"/>
          <w:szCs w:val="24"/>
        </w:rPr>
        <w:t>dos</w:t>
      </w:r>
      <w:r w:rsidR="0097358F" w:rsidRPr="00B37F48">
        <w:rPr>
          <w:rFonts w:ascii="Times New Roman" w:hAnsi="Times New Roman" w:cs="Times New Roman"/>
          <w:sz w:val="24"/>
          <w:szCs w:val="24"/>
        </w:rPr>
        <w:t xml:space="preserve"> estudiantes accedieron </w:t>
      </w:r>
      <w:r w:rsidR="009165F2">
        <w:rPr>
          <w:rFonts w:ascii="Times New Roman" w:hAnsi="Times New Roman" w:cs="Times New Roman"/>
          <w:sz w:val="24"/>
          <w:szCs w:val="24"/>
        </w:rPr>
        <w:t>diez</w:t>
      </w:r>
      <w:r w:rsidR="0097358F" w:rsidRPr="00B37F48">
        <w:rPr>
          <w:rFonts w:ascii="Times New Roman" w:hAnsi="Times New Roman" w:cs="Times New Roman"/>
          <w:sz w:val="24"/>
          <w:szCs w:val="24"/>
        </w:rPr>
        <w:t xml:space="preserve"> </w:t>
      </w:r>
      <w:r w:rsidR="0097358F" w:rsidRPr="00B37F48">
        <w:rPr>
          <w:rFonts w:ascii="Times New Roman" w:hAnsi="Times New Roman" w:cs="Times New Roman"/>
          <w:sz w:val="24"/>
          <w:szCs w:val="24"/>
        </w:rPr>
        <w:lastRenderedPageBreak/>
        <w:t xml:space="preserve">veces que equivale al 9,1%, </w:t>
      </w:r>
      <w:r w:rsidR="009165F2">
        <w:rPr>
          <w:rFonts w:ascii="Times New Roman" w:hAnsi="Times New Roman" w:cs="Times New Roman"/>
          <w:sz w:val="24"/>
          <w:szCs w:val="24"/>
        </w:rPr>
        <w:t>un</w:t>
      </w:r>
      <w:r w:rsidR="0097358F" w:rsidRPr="00B37F48">
        <w:rPr>
          <w:rFonts w:ascii="Times New Roman" w:hAnsi="Times New Roman" w:cs="Times New Roman"/>
          <w:sz w:val="24"/>
          <w:szCs w:val="24"/>
        </w:rPr>
        <w:t xml:space="preserve"> estudiante accedió 12 veces que equivale al 4,5%</w:t>
      </w:r>
      <w:r w:rsidR="009165F2">
        <w:rPr>
          <w:rFonts w:ascii="Times New Roman" w:hAnsi="Times New Roman" w:cs="Times New Roman"/>
          <w:sz w:val="24"/>
          <w:szCs w:val="24"/>
        </w:rPr>
        <w:t>,</w:t>
      </w:r>
      <w:r w:rsidR="0097358F" w:rsidRPr="00B37F48">
        <w:rPr>
          <w:rFonts w:ascii="Times New Roman" w:hAnsi="Times New Roman" w:cs="Times New Roman"/>
          <w:sz w:val="24"/>
          <w:szCs w:val="24"/>
        </w:rPr>
        <w:t xml:space="preserve"> y </w:t>
      </w:r>
      <w:r w:rsidR="009165F2">
        <w:rPr>
          <w:rFonts w:ascii="Times New Roman" w:hAnsi="Times New Roman" w:cs="Times New Roman"/>
          <w:sz w:val="24"/>
          <w:szCs w:val="24"/>
        </w:rPr>
        <w:t>dos</w:t>
      </w:r>
      <w:r w:rsidR="0097358F" w:rsidRPr="00B37F48">
        <w:rPr>
          <w:rFonts w:ascii="Times New Roman" w:hAnsi="Times New Roman" w:cs="Times New Roman"/>
          <w:sz w:val="24"/>
          <w:szCs w:val="24"/>
        </w:rPr>
        <w:t xml:space="preserve"> estudiantes accedieron 15 veces que equivale al 9,1%</w:t>
      </w:r>
      <w:r w:rsidRPr="00B37F48">
        <w:rPr>
          <w:rFonts w:ascii="Times New Roman" w:hAnsi="Times New Roman" w:cs="Times New Roman"/>
          <w:sz w:val="24"/>
          <w:szCs w:val="24"/>
        </w:rPr>
        <w:t>.</w:t>
      </w:r>
    </w:p>
    <w:p w14:paraId="5ED0DE52" w14:textId="590F8C2A" w:rsidR="00C83194" w:rsidRPr="00B37F48" w:rsidRDefault="00C83194" w:rsidP="00C4790B">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103E2C" w:rsidRPr="00B37F48">
        <w:rPr>
          <w:rFonts w:ascii="Times New Roman" w:hAnsi="Times New Roman" w:cs="Times New Roman"/>
          <w:sz w:val="24"/>
          <w:szCs w:val="24"/>
        </w:rPr>
        <w:t>l</w:t>
      </w:r>
      <w:r w:rsidRPr="00B37F48">
        <w:rPr>
          <w:rFonts w:ascii="Times New Roman" w:hAnsi="Times New Roman" w:cs="Times New Roman"/>
          <w:sz w:val="24"/>
          <w:szCs w:val="24"/>
        </w:rPr>
        <w:t xml:space="preserve">a mayor frecuencia de acceso fue de </w:t>
      </w:r>
      <w:r w:rsidR="00103E2C" w:rsidRPr="00B37F48">
        <w:rPr>
          <w:rFonts w:ascii="Times New Roman" w:hAnsi="Times New Roman" w:cs="Times New Roman"/>
          <w:sz w:val="24"/>
          <w:szCs w:val="24"/>
        </w:rPr>
        <w:t xml:space="preserve">cuatro </w:t>
      </w:r>
      <w:r w:rsidRPr="00B37F48">
        <w:rPr>
          <w:rFonts w:ascii="Times New Roman" w:hAnsi="Times New Roman" w:cs="Times New Roman"/>
          <w:sz w:val="24"/>
          <w:szCs w:val="24"/>
        </w:rPr>
        <w:t xml:space="preserve">estudiantes con </w:t>
      </w:r>
      <w:r w:rsidR="00103E2C" w:rsidRPr="00B37F48">
        <w:rPr>
          <w:rFonts w:ascii="Times New Roman" w:hAnsi="Times New Roman" w:cs="Times New Roman"/>
          <w:sz w:val="24"/>
          <w:szCs w:val="24"/>
        </w:rPr>
        <w:t xml:space="preserve">nueve </w:t>
      </w:r>
      <w:r w:rsidRPr="00B37F48">
        <w:rPr>
          <w:rFonts w:ascii="Times New Roman" w:hAnsi="Times New Roman" w:cs="Times New Roman"/>
          <w:sz w:val="24"/>
          <w:szCs w:val="24"/>
        </w:rPr>
        <w:t xml:space="preserve">accesos. </w:t>
      </w:r>
    </w:p>
    <w:p w14:paraId="0DEDC5BC" w14:textId="77777777" w:rsidR="00EE53E4" w:rsidRPr="00B37F48" w:rsidRDefault="00EE53E4" w:rsidP="00C83194">
      <w:pPr>
        <w:autoSpaceDE w:val="0"/>
        <w:autoSpaceDN w:val="0"/>
        <w:adjustRightInd w:val="0"/>
        <w:spacing w:after="0" w:line="320" w:lineRule="atLeast"/>
        <w:ind w:left="60" w:right="60" w:firstLine="648"/>
        <w:rPr>
          <w:rFonts w:ascii="Times New Roman" w:hAnsi="Times New Roman" w:cs="Times New Roman"/>
          <w:sz w:val="24"/>
          <w:szCs w:val="24"/>
        </w:rPr>
      </w:pPr>
    </w:p>
    <w:p w14:paraId="197E9283" w14:textId="4307F219" w:rsidR="00103E2C" w:rsidRPr="00B37F48" w:rsidRDefault="00CE3F54" w:rsidP="00103E2C">
      <w:pPr>
        <w:autoSpaceDE w:val="0"/>
        <w:autoSpaceDN w:val="0"/>
        <w:adjustRightInd w:val="0"/>
        <w:spacing w:after="0" w:line="320" w:lineRule="atLeast"/>
        <w:jc w:val="both"/>
        <w:rPr>
          <w:rFonts w:ascii="Times New Roman" w:hAnsi="Times New Roman" w:cs="Times New Roman"/>
          <w:bCs/>
          <w:color w:val="000000"/>
          <w:sz w:val="24"/>
          <w:szCs w:val="24"/>
        </w:rPr>
      </w:pPr>
      <w:bookmarkStart w:id="110" w:name="_Hlk514157998"/>
      <w:r w:rsidRPr="00B37F48">
        <w:rPr>
          <w:rFonts w:ascii="Times New Roman" w:hAnsi="Times New Roman" w:cs="Times New Roman"/>
          <w:bCs/>
          <w:color w:val="000000"/>
          <w:sz w:val="24"/>
          <w:szCs w:val="24"/>
        </w:rPr>
        <w:t xml:space="preserve">Tabla </w:t>
      </w:r>
      <w:r w:rsidR="00DC6111" w:rsidRPr="00B37F48">
        <w:rPr>
          <w:rFonts w:ascii="Times New Roman" w:hAnsi="Times New Roman" w:cs="Times New Roman"/>
          <w:bCs/>
          <w:color w:val="000000"/>
          <w:sz w:val="24"/>
          <w:szCs w:val="24"/>
        </w:rPr>
        <w:t>4</w:t>
      </w:r>
      <w:r w:rsidR="00282702">
        <w:rPr>
          <w:rFonts w:ascii="Times New Roman" w:hAnsi="Times New Roman" w:cs="Times New Roman"/>
          <w:bCs/>
          <w:color w:val="000000"/>
          <w:sz w:val="24"/>
          <w:szCs w:val="24"/>
        </w:rPr>
        <w:t>2</w:t>
      </w:r>
      <w:r w:rsidR="00103E2C" w:rsidRPr="00B37F48">
        <w:rPr>
          <w:rFonts w:ascii="Times New Roman" w:hAnsi="Times New Roman" w:cs="Times New Roman"/>
          <w:bCs/>
          <w:color w:val="000000"/>
          <w:sz w:val="24"/>
          <w:szCs w:val="24"/>
        </w:rPr>
        <w:t>.</w:t>
      </w:r>
    </w:p>
    <w:p w14:paraId="013536F9" w14:textId="2BAE828A" w:rsidR="00CE3F54" w:rsidRPr="00B37F48" w:rsidRDefault="00E211C6" w:rsidP="00103E2C">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CE3F54" w:rsidRPr="00B37F48">
        <w:rPr>
          <w:rFonts w:ascii="Times New Roman" w:hAnsi="Times New Roman" w:cs="Times New Roman"/>
          <w:bCs/>
          <w:i/>
          <w:color w:val="000000"/>
          <w:sz w:val="24"/>
          <w:szCs w:val="24"/>
        </w:rPr>
        <w:t xml:space="preserve">OtrosUsos: </w:t>
      </w:r>
      <w:r w:rsidR="00103E2C" w:rsidRPr="00B37F48">
        <w:rPr>
          <w:rFonts w:ascii="Times New Roman" w:hAnsi="Times New Roman" w:cs="Times New Roman"/>
          <w:bCs/>
          <w:i/>
          <w:color w:val="000000"/>
          <w:sz w:val="24"/>
          <w:szCs w:val="24"/>
        </w:rPr>
        <w:t>t</w:t>
      </w:r>
      <w:r w:rsidR="00CE3F54" w:rsidRPr="00B37F48">
        <w:rPr>
          <w:rFonts w:ascii="Times New Roman" w:hAnsi="Times New Roman" w:cs="Times New Roman"/>
          <w:bCs/>
          <w:i/>
          <w:color w:val="000000"/>
          <w:sz w:val="24"/>
          <w:szCs w:val="24"/>
        </w:rPr>
        <w:t xml:space="preserve">iempo </w:t>
      </w:r>
      <w:r w:rsidR="00103E2C" w:rsidRPr="00B37F48">
        <w:rPr>
          <w:rFonts w:ascii="Times New Roman" w:hAnsi="Times New Roman" w:cs="Times New Roman"/>
          <w:bCs/>
          <w:i/>
          <w:color w:val="000000"/>
          <w:sz w:val="24"/>
          <w:szCs w:val="24"/>
        </w:rPr>
        <w:t xml:space="preserve">promedio de uso </w:t>
      </w:r>
      <w:r w:rsidR="00CE3F54" w:rsidRPr="00B37F48">
        <w:rPr>
          <w:rFonts w:ascii="Times New Roman" w:hAnsi="Times New Roman" w:cs="Times New Roman"/>
          <w:bCs/>
          <w:i/>
          <w:color w:val="000000"/>
          <w:sz w:val="24"/>
          <w:szCs w:val="24"/>
        </w:rPr>
        <w:t>semanal</w:t>
      </w:r>
      <w:r w:rsidR="00103E2C" w:rsidRPr="00B37F48">
        <w:rPr>
          <w:rFonts w:ascii="Times New Roman" w:hAnsi="Times New Roman" w:cs="Times New Roman"/>
          <w:bCs/>
          <w:i/>
          <w:color w:val="000000"/>
          <w:sz w:val="24"/>
          <w:szCs w:val="24"/>
        </w:rPr>
        <w:t xml:space="preserve"> </w:t>
      </w:r>
      <w:r w:rsidR="00CE3F54" w:rsidRPr="00B37F48">
        <w:rPr>
          <w:rFonts w:ascii="Times New Roman" w:hAnsi="Times New Roman" w:cs="Times New Roman"/>
          <w:bCs/>
          <w:i/>
          <w:color w:val="000000"/>
          <w:sz w:val="24"/>
          <w:szCs w:val="24"/>
        </w:rPr>
        <w:t>(</w:t>
      </w:r>
      <w:r w:rsidR="00103E2C" w:rsidRPr="00B37F48">
        <w:rPr>
          <w:rFonts w:ascii="Times New Roman" w:hAnsi="Times New Roman" w:cs="Times New Roman"/>
          <w:bCs/>
          <w:i/>
          <w:color w:val="000000"/>
          <w:sz w:val="24"/>
          <w:szCs w:val="24"/>
        </w:rPr>
        <w:t>h</w:t>
      </w:r>
      <w:r w:rsidR="00CE3F54" w:rsidRPr="00B37F48">
        <w:rPr>
          <w:rFonts w:ascii="Times New Roman" w:hAnsi="Times New Roman" w:cs="Times New Roman"/>
          <w:bCs/>
          <w:i/>
          <w:color w:val="000000"/>
          <w:sz w:val="24"/>
          <w:szCs w:val="24"/>
        </w:rPr>
        <w:t>oras)</w:t>
      </w:r>
    </w:p>
    <w:bookmarkEnd w:id="110"/>
    <w:p w14:paraId="718AA946" w14:textId="77777777" w:rsidR="00DA7C8F" w:rsidRPr="00B37F48" w:rsidRDefault="00DA7C8F" w:rsidP="00CE3F54">
      <w:pPr>
        <w:autoSpaceDE w:val="0"/>
        <w:autoSpaceDN w:val="0"/>
        <w:adjustRightInd w:val="0"/>
        <w:spacing w:after="0" w:line="320" w:lineRule="atLeast"/>
        <w:ind w:left="60" w:right="60"/>
        <w:jc w:val="center"/>
        <w:rPr>
          <w:rFonts w:ascii="Times New Roman" w:hAnsi="Times New Roman" w:cs="Times New Roman"/>
          <w:bCs/>
          <w:i/>
          <w:color w:val="000000"/>
          <w:sz w:val="24"/>
          <w:szCs w:val="24"/>
        </w:rPr>
      </w:pPr>
    </w:p>
    <w:p w14:paraId="59F84210" w14:textId="57F8EC14" w:rsidR="00CE3F54" w:rsidRPr="00B37F48" w:rsidRDefault="00340325" w:rsidP="00340325">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038595DC" wp14:editId="25BFCBBD">
            <wp:extent cx="2278380" cy="2575259"/>
            <wp:effectExtent l="0" t="0" r="762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05707" cy="2606147"/>
                    </a:xfrm>
                    <a:prstGeom prst="rect">
                      <a:avLst/>
                    </a:prstGeom>
                  </pic:spPr>
                </pic:pic>
              </a:graphicData>
            </a:graphic>
          </wp:inline>
        </w:drawing>
      </w:r>
    </w:p>
    <w:p w14:paraId="725E9578" w14:textId="7218F700" w:rsidR="00103E2C" w:rsidRPr="009165F2" w:rsidRDefault="00103E2C" w:rsidP="00103E2C">
      <w:pPr>
        <w:autoSpaceDE w:val="0"/>
        <w:autoSpaceDN w:val="0"/>
        <w:adjustRightInd w:val="0"/>
        <w:spacing w:after="0" w:line="240" w:lineRule="auto"/>
        <w:jc w:val="center"/>
        <w:rPr>
          <w:rFonts w:ascii="Times New Roman" w:hAnsi="Times New Roman" w:cs="Times New Roman"/>
        </w:rPr>
      </w:pPr>
      <w:r w:rsidRPr="009165F2">
        <w:rPr>
          <w:rFonts w:ascii="Times New Roman" w:hAnsi="Times New Roman" w:cs="Times New Roman"/>
        </w:rPr>
        <w:t xml:space="preserve">               Fuente: elaboración propia</w:t>
      </w:r>
    </w:p>
    <w:p w14:paraId="240B4F3C" w14:textId="77777777" w:rsidR="006B17B1" w:rsidRPr="00B37F48" w:rsidRDefault="006B17B1" w:rsidP="00CE3F54">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4EDE860A" w14:textId="0E30686F" w:rsidR="00CE3F54" w:rsidRPr="00B37F48" w:rsidRDefault="00340325" w:rsidP="00EE5780">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722333D3" wp14:editId="49F7DD56">
            <wp:extent cx="3413760" cy="2281634"/>
            <wp:effectExtent l="0" t="0" r="0" b="4445"/>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31737" cy="2293649"/>
                    </a:xfrm>
                    <a:prstGeom prst="rect">
                      <a:avLst/>
                    </a:prstGeom>
                  </pic:spPr>
                </pic:pic>
              </a:graphicData>
            </a:graphic>
          </wp:inline>
        </w:drawing>
      </w:r>
    </w:p>
    <w:p w14:paraId="49C8FAF5" w14:textId="685545DF" w:rsidR="00B71DDF" w:rsidRPr="009165F2" w:rsidRDefault="00B71DDF" w:rsidP="00B71DDF">
      <w:pPr>
        <w:autoSpaceDE w:val="0"/>
        <w:autoSpaceDN w:val="0"/>
        <w:adjustRightInd w:val="0"/>
        <w:spacing w:after="0" w:line="320" w:lineRule="atLeast"/>
        <w:ind w:left="60" w:right="60"/>
        <w:jc w:val="center"/>
        <w:rPr>
          <w:rFonts w:ascii="Times New Roman" w:hAnsi="Times New Roman" w:cs="Times New Roman"/>
          <w:bCs/>
          <w:color w:val="000000"/>
        </w:rPr>
      </w:pPr>
      <w:r w:rsidRPr="009165F2">
        <w:rPr>
          <w:rFonts w:ascii="Times New Roman" w:hAnsi="Times New Roman" w:cs="Times New Roman"/>
          <w:bCs/>
          <w:color w:val="000000"/>
        </w:rPr>
        <w:t xml:space="preserve">Figura </w:t>
      </w:r>
      <w:r w:rsidR="005017E5" w:rsidRPr="009165F2">
        <w:rPr>
          <w:rFonts w:ascii="Times New Roman" w:hAnsi="Times New Roman" w:cs="Times New Roman"/>
          <w:bCs/>
          <w:color w:val="000000"/>
        </w:rPr>
        <w:t>4</w:t>
      </w:r>
      <w:r w:rsidR="0031077D">
        <w:rPr>
          <w:rFonts w:ascii="Times New Roman" w:hAnsi="Times New Roman" w:cs="Times New Roman"/>
          <w:bCs/>
          <w:color w:val="000000"/>
        </w:rPr>
        <w:t>7</w:t>
      </w:r>
      <w:r w:rsidR="00103E2C" w:rsidRPr="009165F2">
        <w:rPr>
          <w:rFonts w:ascii="Times New Roman" w:hAnsi="Times New Roman" w:cs="Times New Roman"/>
          <w:bCs/>
          <w:color w:val="000000"/>
        </w:rPr>
        <w:t xml:space="preserve">. </w:t>
      </w:r>
      <w:bookmarkStart w:id="111" w:name="_Hlk513736981"/>
      <w:r w:rsidR="00E211C6" w:rsidRPr="009165F2">
        <w:rPr>
          <w:rFonts w:ascii="Times New Roman" w:hAnsi="Times New Roman" w:cs="Times New Roman"/>
          <w:bCs/>
          <w:color w:val="000000"/>
        </w:rPr>
        <w:t>Smartphone</w:t>
      </w:r>
      <w:r w:rsidRPr="009165F2">
        <w:rPr>
          <w:rFonts w:ascii="Times New Roman" w:hAnsi="Times New Roman" w:cs="Times New Roman"/>
          <w:bCs/>
          <w:color w:val="000000"/>
        </w:rPr>
        <w:t xml:space="preserve">OtrosUsos: </w:t>
      </w:r>
      <w:r w:rsidR="00103E2C" w:rsidRPr="009165F2">
        <w:rPr>
          <w:rFonts w:ascii="Times New Roman" w:hAnsi="Times New Roman" w:cs="Times New Roman"/>
          <w:bCs/>
          <w:color w:val="000000"/>
        </w:rPr>
        <w:t>t</w:t>
      </w:r>
      <w:r w:rsidRPr="009165F2">
        <w:rPr>
          <w:rFonts w:ascii="Times New Roman" w:hAnsi="Times New Roman" w:cs="Times New Roman"/>
          <w:bCs/>
          <w:color w:val="000000"/>
        </w:rPr>
        <w:t xml:space="preserve">iempo </w:t>
      </w:r>
      <w:r w:rsidR="00103E2C" w:rsidRPr="009165F2">
        <w:rPr>
          <w:rFonts w:ascii="Times New Roman" w:hAnsi="Times New Roman" w:cs="Times New Roman"/>
          <w:bCs/>
          <w:color w:val="000000"/>
        </w:rPr>
        <w:t xml:space="preserve">promedio de uso </w:t>
      </w:r>
      <w:r w:rsidRPr="009165F2">
        <w:rPr>
          <w:rFonts w:ascii="Times New Roman" w:hAnsi="Times New Roman" w:cs="Times New Roman"/>
          <w:bCs/>
          <w:color w:val="000000"/>
        </w:rPr>
        <w:t>semanal</w:t>
      </w:r>
      <w:r w:rsidR="00103E2C" w:rsidRPr="009165F2">
        <w:rPr>
          <w:rFonts w:ascii="Times New Roman" w:hAnsi="Times New Roman" w:cs="Times New Roman"/>
          <w:bCs/>
          <w:color w:val="000000"/>
        </w:rPr>
        <w:t xml:space="preserve"> </w:t>
      </w:r>
      <w:r w:rsidRPr="009165F2">
        <w:rPr>
          <w:rFonts w:ascii="Times New Roman" w:hAnsi="Times New Roman" w:cs="Times New Roman"/>
          <w:bCs/>
          <w:color w:val="000000"/>
        </w:rPr>
        <w:t>(</w:t>
      </w:r>
      <w:r w:rsidR="00103E2C" w:rsidRPr="009165F2">
        <w:rPr>
          <w:rFonts w:ascii="Times New Roman" w:hAnsi="Times New Roman" w:cs="Times New Roman"/>
          <w:bCs/>
          <w:color w:val="000000"/>
        </w:rPr>
        <w:t>h</w:t>
      </w:r>
      <w:r w:rsidRPr="009165F2">
        <w:rPr>
          <w:rFonts w:ascii="Times New Roman" w:hAnsi="Times New Roman" w:cs="Times New Roman"/>
          <w:bCs/>
          <w:color w:val="000000"/>
        </w:rPr>
        <w:t>oras)</w:t>
      </w:r>
    </w:p>
    <w:bookmarkEnd w:id="111"/>
    <w:p w14:paraId="65CE1AFE" w14:textId="77777777" w:rsidR="00103E2C" w:rsidRPr="009165F2" w:rsidRDefault="00103E2C" w:rsidP="00103E2C">
      <w:pPr>
        <w:autoSpaceDE w:val="0"/>
        <w:autoSpaceDN w:val="0"/>
        <w:adjustRightInd w:val="0"/>
        <w:spacing w:after="0" w:line="240" w:lineRule="auto"/>
        <w:jc w:val="center"/>
        <w:rPr>
          <w:rFonts w:ascii="Times New Roman" w:hAnsi="Times New Roman" w:cs="Times New Roman"/>
        </w:rPr>
      </w:pPr>
      <w:r w:rsidRPr="009165F2">
        <w:rPr>
          <w:rFonts w:ascii="Times New Roman" w:hAnsi="Times New Roman" w:cs="Times New Roman"/>
        </w:rPr>
        <w:t>Fuente: elaboración propia</w:t>
      </w:r>
    </w:p>
    <w:p w14:paraId="3E50743A" w14:textId="77777777" w:rsidR="006B17B1" w:rsidRPr="009165F2" w:rsidRDefault="006B17B1" w:rsidP="00103E2C">
      <w:pPr>
        <w:autoSpaceDE w:val="0"/>
        <w:autoSpaceDN w:val="0"/>
        <w:adjustRightInd w:val="0"/>
        <w:spacing w:after="0" w:line="240" w:lineRule="auto"/>
        <w:ind w:left="62" w:right="62" w:firstLine="646"/>
        <w:jc w:val="center"/>
        <w:rPr>
          <w:rFonts w:ascii="Times New Roman" w:hAnsi="Times New Roman" w:cs="Times New Roman"/>
        </w:rPr>
      </w:pPr>
    </w:p>
    <w:p w14:paraId="1D18B108" w14:textId="77D7571F" w:rsidR="0050066C" w:rsidRPr="00B37F48" w:rsidRDefault="00103E2C" w:rsidP="00CD41B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Dos </w:t>
      </w:r>
      <w:r w:rsidR="00CE3F54" w:rsidRPr="00B37F48">
        <w:rPr>
          <w:rFonts w:ascii="Times New Roman" w:hAnsi="Times New Roman" w:cs="Times New Roman"/>
          <w:sz w:val="24"/>
          <w:szCs w:val="24"/>
        </w:rPr>
        <w:t xml:space="preserve">estudiantes lo </w:t>
      </w:r>
      <w:r w:rsidR="00340325" w:rsidRPr="00B37F48">
        <w:rPr>
          <w:rFonts w:ascii="Times New Roman" w:hAnsi="Times New Roman" w:cs="Times New Roman"/>
          <w:sz w:val="24"/>
          <w:szCs w:val="24"/>
        </w:rPr>
        <w:t xml:space="preserve">usaron </w:t>
      </w:r>
      <w:r w:rsidR="00C03F7E">
        <w:rPr>
          <w:rFonts w:ascii="Times New Roman" w:hAnsi="Times New Roman" w:cs="Times New Roman"/>
          <w:sz w:val="24"/>
          <w:szCs w:val="24"/>
        </w:rPr>
        <w:t xml:space="preserve">una </w:t>
      </w:r>
      <w:r w:rsidR="00340325" w:rsidRPr="00B37F48">
        <w:rPr>
          <w:rFonts w:ascii="Times New Roman" w:hAnsi="Times New Roman" w:cs="Times New Roman"/>
          <w:sz w:val="24"/>
          <w:szCs w:val="24"/>
        </w:rPr>
        <w:t>hora que equivale al 9,1</w:t>
      </w:r>
      <w:r w:rsidR="00CE3F54" w:rsidRPr="00B37F48">
        <w:rPr>
          <w:rFonts w:ascii="Times New Roman" w:hAnsi="Times New Roman" w:cs="Times New Roman"/>
          <w:sz w:val="24"/>
          <w:szCs w:val="24"/>
        </w:rPr>
        <w:t>% de los e</w:t>
      </w:r>
      <w:r w:rsidR="00340325" w:rsidRPr="00B37F48">
        <w:rPr>
          <w:rFonts w:ascii="Times New Roman" w:hAnsi="Times New Roman" w:cs="Times New Roman"/>
          <w:sz w:val="24"/>
          <w:szCs w:val="24"/>
        </w:rPr>
        <w:t>ncuestado</w:t>
      </w:r>
      <w:r w:rsidR="00C03F7E">
        <w:rPr>
          <w:rFonts w:ascii="Times New Roman" w:hAnsi="Times New Roman" w:cs="Times New Roman"/>
          <w:sz w:val="24"/>
          <w:szCs w:val="24"/>
        </w:rPr>
        <w:t>s</w:t>
      </w:r>
      <w:r w:rsidR="00340325" w:rsidRPr="00B37F48">
        <w:rPr>
          <w:rFonts w:ascii="Times New Roman" w:hAnsi="Times New Roman" w:cs="Times New Roman"/>
          <w:sz w:val="24"/>
          <w:szCs w:val="24"/>
        </w:rPr>
        <w:t xml:space="preserve">, </w:t>
      </w:r>
      <w:r w:rsidR="00C03F7E">
        <w:rPr>
          <w:rFonts w:ascii="Times New Roman" w:hAnsi="Times New Roman" w:cs="Times New Roman"/>
          <w:sz w:val="24"/>
          <w:szCs w:val="24"/>
        </w:rPr>
        <w:t>un e</w:t>
      </w:r>
      <w:r w:rsidR="00340325" w:rsidRPr="00B37F48">
        <w:rPr>
          <w:rFonts w:ascii="Times New Roman" w:hAnsi="Times New Roman" w:cs="Times New Roman"/>
          <w:sz w:val="24"/>
          <w:szCs w:val="24"/>
        </w:rPr>
        <w:t>studiante lo usó 1,45</w:t>
      </w:r>
      <w:r w:rsidR="00CE3F54" w:rsidRPr="00B37F48">
        <w:rPr>
          <w:rFonts w:ascii="Times New Roman" w:hAnsi="Times New Roman" w:cs="Times New Roman"/>
          <w:sz w:val="24"/>
          <w:szCs w:val="24"/>
        </w:rPr>
        <w:t xml:space="preserve"> horas que equi</w:t>
      </w:r>
      <w:r w:rsidR="00340325" w:rsidRPr="00B37F48">
        <w:rPr>
          <w:rFonts w:ascii="Times New Roman" w:hAnsi="Times New Roman" w:cs="Times New Roman"/>
          <w:sz w:val="24"/>
          <w:szCs w:val="24"/>
        </w:rPr>
        <w:t xml:space="preserve">vale al 4,5%, </w:t>
      </w:r>
      <w:r w:rsidR="00C03F7E">
        <w:rPr>
          <w:rFonts w:ascii="Times New Roman" w:hAnsi="Times New Roman" w:cs="Times New Roman"/>
          <w:sz w:val="24"/>
          <w:szCs w:val="24"/>
        </w:rPr>
        <w:t>un</w:t>
      </w:r>
      <w:r w:rsidR="00CE3F54" w:rsidRPr="00B37F48">
        <w:rPr>
          <w:rFonts w:ascii="Times New Roman" w:hAnsi="Times New Roman" w:cs="Times New Roman"/>
          <w:sz w:val="24"/>
          <w:szCs w:val="24"/>
        </w:rPr>
        <w:t xml:space="preserve"> estudiante</w:t>
      </w:r>
      <w:r w:rsidR="00340325" w:rsidRPr="00B37F48">
        <w:rPr>
          <w:rFonts w:ascii="Times New Roman" w:hAnsi="Times New Roman" w:cs="Times New Roman"/>
          <w:sz w:val="24"/>
          <w:szCs w:val="24"/>
        </w:rPr>
        <w:t xml:space="preserve"> lo usó </w:t>
      </w:r>
      <w:r w:rsidR="00C03F7E">
        <w:rPr>
          <w:rFonts w:ascii="Times New Roman" w:hAnsi="Times New Roman" w:cs="Times New Roman"/>
          <w:sz w:val="24"/>
          <w:szCs w:val="24"/>
        </w:rPr>
        <w:t>dos</w:t>
      </w:r>
      <w:r w:rsidR="00340325" w:rsidRPr="00B37F48">
        <w:rPr>
          <w:rFonts w:ascii="Times New Roman" w:hAnsi="Times New Roman" w:cs="Times New Roman"/>
          <w:sz w:val="24"/>
          <w:szCs w:val="24"/>
        </w:rPr>
        <w:t xml:space="preserve"> horas que equivale al 4,5%, </w:t>
      </w:r>
      <w:r w:rsidR="00C03F7E">
        <w:rPr>
          <w:rFonts w:ascii="Times New Roman" w:hAnsi="Times New Roman" w:cs="Times New Roman"/>
          <w:sz w:val="24"/>
          <w:szCs w:val="24"/>
        </w:rPr>
        <w:t>un estudiante</w:t>
      </w:r>
      <w:r w:rsidR="00340325" w:rsidRPr="00B37F48">
        <w:rPr>
          <w:rFonts w:ascii="Times New Roman" w:hAnsi="Times New Roman" w:cs="Times New Roman"/>
          <w:sz w:val="24"/>
          <w:szCs w:val="24"/>
        </w:rPr>
        <w:t xml:space="preserve"> lo usó</w:t>
      </w:r>
      <w:r w:rsidR="0050066C" w:rsidRPr="00B37F48">
        <w:rPr>
          <w:rFonts w:ascii="Times New Roman" w:hAnsi="Times New Roman" w:cs="Times New Roman"/>
          <w:sz w:val="24"/>
          <w:szCs w:val="24"/>
        </w:rPr>
        <w:t xml:space="preserve"> </w:t>
      </w:r>
      <w:r w:rsidR="00C03F7E">
        <w:rPr>
          <w:rFonts w:ascii="Times New Roman" w:hAnsi="Times New Roman" w:cs="Times New Roman"/>
          <w:sz w:val="24"/>
          <w:szCs w:val="24"/>
        </w:rPr>
        <w:t>tres</w:t>
      </w:r>
      <w:r w:rsidR="0050066C" w:rsidRPr="00B37F48">
        <w:rPr>
          <w:rFonts w:ascii="Times New Roman" w:hAnsi="Times New Roman" w:cs="Times New Roman"/>
          <w:sz w:val="24"/>
          <w:szCs w:val="24"/>
        </w:rPr>
        <w:t xml:space="preserve"> horas que equivale al 4,5%, </w:t>
      </w:r>
      <w:r w:rsidR="00C03F7E">
        <w:rPr>
          <w:rFonts w:ascii="Times New Roman" w:hAnsi="Times New Roman" w:cs="Times New Roman"/>
          <w:sz w:val="24"/>
          <w:szCs w:val="24"/>
        </w:rPr>
        <w:t>tres</w:t>
      </w:r>
      <w:r w:rsidR="0050066C" w:rsidRPr="00B37F48">
        <w:rPr>
          <w:rFonts w:ascii="Times New Roman" w:hAnsi="Times New Roman" w:cs="Times New Roman"/>
          <w:sz w:val="24"/>
          <w:szCs w:val="24"/>
        </w:rPr>
        <w:t xml:space="preserve"> estudiantes lo usaron </w:t>
      </w:r>
      <w:r w:rsidR="00C03F7E">
        <w:rPr>
          <w:rFonts w:ascii="Times New Roman" w:hAnsi="Times New Roman" w:cs="Times New Roman"/>
          <w:sz w:val="24"/>
          <w:szCs w:val="24"/>
        </w:rPr>
        <w:t xml:space="preserve">cuatro </w:t>
      </w:r>
      <w:r w:rsidR="0050066C" w:rsidRPr="00B37F48">
        <w:rPr>
          <w:rFonts w:ascii="Times New Roman" w:hAnsi="Times New Roman" w:cs="Times New Roman"/>
          <w:sz w:val="24"/>
          <w:szCs w:val="24"/>
        </w:rPr>
        <w:t xml:space="preserve">horas que equivale al 13,5%, </w:t>
      </w:r>
      <w:r w:rsidR="00C03F7E">
        <w:rPr>
          <w:rFonts w:ascii="Times New Roman" w:hAnsi="Times New Roman" w:cs="Times New Roman"/>
          <w:sz w:val="24"/>
          <w:szCs w:val="24"/>
        </w:rPr>
        <w:t>un</w:t>
      </w:r>
      <w:r w:rsidR="0050066C" w:rsidRPr="00B37F48">
        <w:rPr>
          <w:rFonts w:ascii="Times New Roman" w:hAnsi="Times New Roman" w:cs="Times New Roman"/>
          <w:sz w:val="24"/>
          <w:szCs w:val="24"/>
        </w:rPr>
        <w:t xml:space="preserve"> estudiante lo usó 5,15 horas que equivale al </w:t>
      </w:r>
      <w:r w:rsidR="0050066C" w:rsidRPr="00B37F48">
        <w:rPr>
          <w:rFonts w:ascii="Times New Roman" w:hAnsi="Times New Roman" w:cs="Times New Roman"/>
          <w:sz w:val="24"/>
          <w:szCs w:val="24"/>
        </w:rPr>
        <w:lastRenderedPageBreak/>
        <w:t xml:space="preserve">4,5%, </w:t>
      </w:r>
      <w:r w:rsidR="00C03F7E">
        <w:rPr>
          <w:rFonts w:ascii="Times New Roman" w:hAnsi="Times New Roman" w:cs="Times New Roman"/>
          <w:sz w:val="24"/>
          <w:szCs w:val="24"/>
        </w:rPr>
        <w:t>un</w:t>
      </w:r>
      <w:r w:rsidR="0050066C" w:rsidRPr="00B37F48">
        <w:rPr>
          <w:rFonts w:ascii="Times New Roman" w:hAnsi="Times New Roman" w:cs="Times New Roman"/>
          <w:sz w:val="24"/>
          <w:szCs w:val="24"/>
        </w:rPr>
        <w:t xml:space="preserve"> estudiante lo usó 6,10 horas que equivale al 4,5%, </w:t>
      </w:r>
      <w:r w:rsidR="00C03F7E">
        <w:rPr>
          <w:rFonts w:ascii="Times New Roman" w:hAnsi="Times New Roman" w:cs="Times New Roman"/>
          <w:sz w:val="24"/>
          <w:szCs w:val="24"/>
        </w:rPr>
        <w:t>un</w:t>
      </w:r>
      <w:r w:rsidR="0050066C" w:rsidRPr="00B37F48">
        <w:rPr>
          <w:rFonts w:ascii="Times New Roman" w:hAnsi="Times New Roman" w:cs="Times New Roman"/>
          <w:sz w:val="24"/>
          <w:szCs w:val="24"/>
        </w:rPr>
        <w:t xml:space="preserve"> estudiante lo usó 7,15 horas que equivale al 4,5%, </w:t>
      </w:r>
      <w:r w:rsidR="00C03F7E">
        <w:rPr>
          <w:rFonts w:ascii="Times New Roman" w:hAnsi="Times New Roman" w:cs="Times New Roman"/>
          <w:sz w:val="24"/>
          <w:szCs w:val="24"/>
        </w:rPr>
        <w:t>un</w:t>
      </w:r>
      <w:r w:rsidR="0050066C" w:rsidRPr="00B37F48">
        <w:rPr>
          <w:rFonts w:ascii="Times New Roman" w:hAnsi="Times New Roman" w:cs="Times New Roman"/>
          <w:sz w:val="24"/>
          <w:szCs w:val="24"/>
        </w:rPr>
        <w:t xml:space="preserve"> estudiante lo usó </w:t>
      </w:r>
      <w:r w:rsidR="00C03F7E">
        <w:rPr>
          <w:rFonts w:ascii="Times New Roman" w:hAnsi="Times New Roman" w:cs="Times New Roman"/>
          <w:sz w:val="24"/>
          <w:szCs w:val="24"/>
        </w:rPr>
        <w:t>ocho h</w:t>
      </w:r>
      <w:r w:rsidR="0050066C" w:rsidRPr="00B37F48">
        <w:rPr>
          <w:rFonts w:ascii="Times New Roman" w:hAnsi="Times New Roman" w:cs="Times New Roman"/>
          <w:sz w:val="24"/>
          <w:szCs w:val="24"/>
        </w:rPr>
        <w:t xml:space="preserve">oras que equivale al 4,5%, </w:t>
      </w:r>
      <w:r w:rsidR="00C03F7E">
        <w:rPr>
          <w:rFonts w:ascii="Times New Roman" w:hAnsi="Times New Roman" w:cs="Times New Roman"/>
          <w:sz w:val="24"/>
          <w:szCs w:val="24"/>
        </w:rPr>
        <w:t>un e</w:t>
      </w:r>
      <w:r w:rsidR="0050066C" w:rsidRPr="00B37F48">
        <w:rPr>
          <w:rFonts w:ascii="Times New Roman" w:hAnsi="Times New Roman" w:cs="Times New Roman"/>
          <w:sz w:val="24"/>
          <w:szCs w:val="24"/>
        </w:rPr>
        <w:t xml:space="preserve">studiante lo usó 8,35 horas que equivale al 4,5%, </w:t>
      </w:r>
      <w:r w:rsidR="00C03F7E">
        <w:rPr>
          <w:rFonts w:ascii="Times New Roman" w:hAnsi="Times New Roman" w:cs="Times New Roman"/>
          <w:sz w:val="24"/>
          <w:szCs w:val="24"/>
        </w:rPr>
        <w:t>un e</w:t>
      </w:r>
      <w:r w:rsidR="0050066C" w:rsidRPr="00B37F48">
        <w:rPr>
          <w:rFonts w:ascii="Times New Roman" w:hAnsi="Times New Roman" w:cs="Times New Roman"/>
          <w:sz w:val="24"/>
          <w:szCs w:val="24"/>
        </w:rPr>
        <w:t>studiante lo usó 11,25 horas que equivale al 4,5%</w:t>
      </w:r>
      <w:r w:rsidR="00C03F7E">
        <w:rPr>
          <w:rFonts w:ascii="Times New Roman" w:hAnsi="Times New Roman" w:cs="Times New Roman"/>
          <w:sz w:val="24"/>
          <w:szCs w:val="24"/>
        </w:rPr>
        <w:t>,</w:t>
      </w:r>
      <w:r w:rsidR="0050066C" w:rsidRPr="00B37F48">
        <w:rPr>
          <w:rFonts w:ascii="Times New Roman" w:hAnsi="Times New Roman" w:cs="Times New Roman"/>
          <w:sz w:val="24"/>
          <w:szCs w:val="24"/>
        </w:rPr>
        <w:t xml:space="preserve"> y </w:t>
      </w:r>
      <w:r w:rsidR="00C03F7E">
        <w:rPr>
          <w:rFonts w:ascii="Times New Roman" w:hAnsi="Times New Roman" w:cs="Times New Roman"/>
          <w:sz w:val="24"/>
          <w:szCs w:val="24"/>
        </w:rPr>
        <w:t>ocho estudiantes</w:t>
      </w:r>
      <w:r w:rsidR="0050066C" w:rsidRPr="00B37F48">
        <w:rPr>
          <w:rFonts w:ascii="Times New Roman" w:hAnsi="Times New Roman" w:cs="Times New Roman"/>
          <w:sz w:val="24"/>
          <w:szCs w:val="24"/>
        </w:rPr>
        <w:t xml:space="preserve"> lo usaron </w:t>
      </w:r>
      <w:r w:rsidR="00C03F7E">
        <w:rPr>
          <w:rFonts w:ascii="Times New Roman" w:hAnsi="Times New Roman" w:cs="Times New Roman"/>
          <w:sz w:val="24"/>
          <w:szCs w:val="24"/>
        </w:rPr>
        <w:t>ocho</w:t>
      </w:r>
      <w:r w:rsidR="0050066C" w:rsidRPr="00B37F48">
        <w:rPr>
          <w:rFonts w:ascii="Times New Roman" w:hAnsi="Times New Roman" w:cs="Times New Roman"/>
          <w:sz w:val="24"/>
          <w:szCs w:val="24"/>
        </w:rPr>
        <w:t xml:space="preserve"> horas que equivale al 12%.</w:t>
      </w:r>
    </w:p>
    <w:p w14:paraId="702898DC" w14:textId="4CD21D1E" w:rsidR="00CE3F54" w:rsidRPr="00B37F48" w:rsidRDefault="00CE3F54" w:rsidP="00C4790B">
      <w:pPr>
        <w:autoSpaceDE w:val="0"/>
        <w:autoSpaceDN w:val="0"/>
        <w:adjustRightInd w:val="0"/>
        <w:spacing w:line="360" w:lineRule="auto"/>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103E2C" w:rsidRPr="00B37F48">
        <w:rPr>
          <w:rFonts w:ascii="Times New Roman" w:hAnsi="Times New Roman" w:cs="Times New Roman"/>
          <w:sz w:val="24"/>
          <w:szCs w:val="24"/>
        </w:rPr>
        <w:t>l</w:t>
      </w:r>
      <w:r w:rsidRPr="00B37F48">
        <w:rPr>
          <w:rFonts w:ascii="Times New Roman" w:hAnsi="Times New Roman" w:cs="Times New Roman"/>
          <w:sz w:val="24"/>
          <w:szCs w:val="24"/>
        </w:rPr>
        <w:t xml:space="preserve">a mayor frecuencia de uso en todo el periodo fue de </w:t>
      </w:r>
      <w:r w:rsidR="00103E2C" w:rsidRPr="00B37F48">
        <w:rPr>
          <w:rFonts w:ascii="Times New Roman" w:hAnsi="Times New Roman" w:cs="Times New Roman"/>
          <w:sz w:val="24"/>
          <w:szCs w:val="24"/>
        </w:rPr>
        <w:t xml:space="preserve">ocho </w:t>
      </w:r>
      <w:r w:rsidRPr="00B37F48">
        <w:rPr>
          <w:rFonts w:ascii="Times New Roman" w:hAnsi="Times New Roman" w:cs="Times New Roman"/>
          <w:sz w:val="24"/>
          <w:szCs w:val="24"/>
        </w:rPr>
        <w:t>estudiantes, con una utilización de 12 horas</w:t>
      </w:r>
      <w:r w:rsidR="00103E2C" w:rsidRPr="00B37F48">
        <w:rPr>
          <w:rFonts w:ascii="Times New Roman" w:hAnsi="Times New Roman" w:cs="Times New Roman"/>
          <w:sz w:val="24"/>
          <w:szCs w:val="24"/>
        </w:rPr>
        <w:t>.</w:t>
      </w:r>
    </w:p>
    <w:p w14:paraId="1F66C50F" w14:textId="72F391CF" w:rsidR="00103E2C" w:rsidRPr="00B37F48" w:rsidRDefault="00CE3F54" w:rsidP="00103E2C">
      <w:pPr>
        <w:autoSpaceDE w:val="0"/>
        <w:autoSpaceDN w:val="0"/>
        <w:adjustRightInd w:val="0"/>
        <w:spacing w:after="0" w:line="240" w:lineRule="auto"/>
        <w:rPr>
          <w:rFonts w:ascii="Times New Roman" w:hAnsi="Times New Roman" w:cs="Times New Roman"/>
          <w:bCs/>
          <w:color w:val="000000"/>
          <w:sz w:val="24"/>
          <w:szCs w:val="24"/>
        </w:rPr>
      </w:pPr>
      <w:bookmarkStart w:id="112" w:name="_Hlk514158041"/>
      <w:r w:rsidRPr="00B37F48">
        <w:rPr>
          <w:rFonts w:ascii="Times New Roman" w:hAnsi="Times New Roman" w:cs="Times New Roman"/>
          <w:bCs/>
          <w:color w:val="000000"/>
          <w:sz w:val="24"/>
          <w:szCs w:val="24"/>
        </w:rPr>
        <w:t xml:space="preserve">Tabla </w:t>
      </w:r>
      <w:r w:rsidR="00DC6111" w:rsidRPr="00B37F48">
        <w:rPr>
          <w:rFonts w:ascii="Times New Roman" w:hAnsi="Times New Roman" w:cs="Times New Roman"/>
          <w:bCs/>
          <w:color w:val="000000"/>
          <w:sz w:val="24"/>
          <w:szCs w:val="24"/>
        </w:rPr>
        <w:t>4</w:t>
      </w:r>
      <w:r w:rsidR="00282702">
        <w:rPr>
          <w:rFonts w:ascii="Times New Roman" w:hAnsi="Times New Roman" w:cs="Times New Roman"/>
          <w:bCs/>
          <w:color w:val="000000"/>
          <w:sz w:val="24"/>
          <w:szCs w:val="24"/>
        </w:rPr>
        <w:t>3</w:t>
      </w:r>
      <w:r w:rsidR="00103E2C" w:rsidRPr="00B37F48">
        <w:rPr>
          <w:rFonts w:ascii="Times New Roman" w:hAnsi="Times New Roman" w:cs="Times New Roman"/>
          <w:bCs/>
          <w:color w:val="000000"/>
          <w:sz w:val="24"/>
          <w:szCs w:val="24"/>
        </w:rPr>
        <w:t>.</w:t>
      </w:r>
    </w:p>
    <w:p w14:paraId="7FCB9D9C" w14:textId="295234F2" w:rsidR="00CE3F54" w:rsidRPr="00B37F48" w:rsidRDefault="00E211C6" w:rsidP="00F30313">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CE3F54" w:rsidRPr="00B37F48">
        <w:rPr>
          <w:rFonts w:ascii="Times New Roman" w:hAnsi="Times New Roman" w:cs="Times New Roman"/>
          <w:bCs/>
          <w:i/>
          <w:color w:val="000000"/>
          <w:sz w:val="24"/>
          <w:szCs w:val="24"/>
        </w:rPr>
        <w:t xml:space="preserve">OtrosUsos: </w:t>
      </w:r>
      <w:r w:rsidR="00F30313" w:rsidRPr="00B37F48">
        <w:rPr>
          <w:rFonts w:ascii="Times New Roman" w:hAnsi="Times New Roman" w:cs="Times New Roman"/>
          <w:bCs/>
          <w:i/>
          <w:color w:val="000000"/>
          <w:sz w:val="24"/>
          <w:szCs w:val="24"/>
        </w:rPr>
        <w:t>t</w:t>
      </w:r>
      <w:r w:rsidR="00CE3F54" w:rsidRPr="00B37F48">
        <w:rPr>
          <w:rFonts w:ascii="Times New Roman" w:hAnsi="Times New Roman" w:cs="Times New Roman"/>
          <w:bCs/>
          <w:i/>
          <w:color w:val="000000"/>
          <w:sz w:val="24"/>
          <w:szCs w:val="24"/>
        </w:rPr>
        <w:t>iempo que lo ha usado en todo el periodo de actividades (</w:t>
      </w:r>
      <w:r w:rsidR="00F30313" w:rsidRPr="00B37F48">
        <w:rPr>
          <w:rFonts w:ascii="Times New Roman" w:hAnsi="Times New Roman" w:cs="Times New Roman"/>
          <w:bCs/>
          <w:i/>
          <w:color w:val="000000"/>
          <w:sz w:val="24"/>
          <w:szCs w:val="24"/>
        </w:rPr>
        <w:t>h</w:t>
      </w:r>
      <w:r w:rsidR="00CE3F54" w:rsidRPr="00B37F48">
        <w:rPr>
          <w:rFonts w:ascii="Times New Roman" w:hAnsi="Times New Roman" w:cs="Times New Roman"/>
          <w:bCs/>
          <w:i/>
          <w:color w:val="000000"/>
          <w:sz w:val="24"/>
          <w:szCs w:val="24"/>
        </w:rPr>
        <w:t>oras)</w:t>
      </w:r>
    </w:p>
    <w:bookmarkEnd w:id="112"/>
    <w:p w14:paraId="416A6CB9" w14:textId="77777777" w:rsidR="005E0FF7" w:rsidRPr="00B37F48" w:rsidRDefault="005E0FF7" w:rsidP="00263049">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095248A8" w14:textId="183B40C2" w:rsidR="00607D36" w:rsidRPr="00B37F48" w:rsidRDefault="00770EBF" w:rsidP="00770EBF">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43001AF" wp14:editId="44F3179D">
            <wp:extent cx="2141220" cy="3084921"/>
            <wp:effectExtent l="0" t="0" r="0" b="127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155584" cy="3105616"/>
                    </a:xfrm>
                    <a:prstGeom prst="rect">
                      <a:avLst/>
                    </a:prstGeom>
                  </pic:spPr>
                </pic:pic>
              </a:graphicData>
            </a:graphic>
          </wp:inline>
        </w:drawing>
      </w:r>
    </w:p>
    <w:p w14:paraId="1C0127EF" w14:textId="6FFF82CF" w:rsidR="00F30313" w:rsidRPr="00C03F7E" w:rsidRDefault="00F30313" w:rsidP="00F30313">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C03F7E">
        <w:rPr>
          <w:rFonts w:ascii="Times New Roman" w:hAnsi="Times New Roman" w:cs="Times New Roman"/>
        </w:rPr>
        <w:t>Fuente: elaboración propia</w:t>
      </w:r>
    </w:p>
    <w:p w14:paraId="34B9F9D2" w14:textId="77777777" w:rsidR="00263049" w:rsidRPr="00B37F48" w:rsidRDefault="00263049" w:rsidP="00263049">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73BCAA81" w14:textId="5889E88C" w:rsidR="00263049" w:rsidRPr="00B37F48" w:rsidRDefault="0019114A" w:rsidP="00263049">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3DAB3054" wp14:editId="3CDDC70A">
            <wp:extent cx="4244340" cy="2798345"/>
            <wp:effectExtent l="0" t="0" r="3810" b="254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254798" cy="2805240"/>
                    </a:xfrm>
                    <a:prstGeom prst="rect">
                      <a:avLst/>
                    </a:prstGeom>
                  </pic:spPr>
                </pic:pic>
              </a:graphicData>
            </a:graphic>
          </wp:inline>
        </w:drawing>
      </w:r>
    </w:p>
    <w:p w14:paraId="27E613B2" w14:textId="3B2A64A0" w:rsidR="00B71DDF" w:rsidRPr="00C03F7E" w:rsidRDefault="00B71DDF" w:rsidP="00B71DDF">
      <w:pPr>
        <w:autoSpaceDE w:val="0"/>
        <w:autoSpaceDN w:val="0"/>
        <w:adjustRightInd w:val="0"/>
        <w:spacing w:after="0" w:line="320" w:lineRule="atLeast"/>
        <w:ind w:left="60" w:right="60"/>
        <w:jc w:val="center"/>
        <w:rPr>
          <w:rFonts w:ascii="Times New Roman" w:hAnsi="Times New Roman" w:cs="Times New Roman"/>
          <w:bCs/>
          <w:color w:val="000000"/>
        </w:rPr>
      </w:pPr>
      <w:r w:rsidRPr="00C03F7E">
        <w:rPr>
          <w:rFonts w:ascii="Times New Roman" w:hAnsi="Times New Roman" w:cs="Times New Roman"/>
          <w:bCs/>
          <w:color w:val="000000"/>
        </w:rPr>
        <w:t xml:space="preserve">Figura </w:t>
      </w:r>
      <w:r w:rsidR="005017E5" w:rsidRPr="00C03F7E">
        <w:rPr>
          <w:rFonts w:ascii="Times New Roman" w:hAnsi="Times New Roman" w:cs="Times New Roman"/>
          <w:bCs/>
          <w:color w:val="000000"/>
        </w:rPr>
        <w:t>4</w:t>
      </w:r>
      <w:r w:rsidR="0031077D">
        <w:rPr>
          <w:rFonts w:ascii="Times New Roman" w:hAnsi="Times New Roman" w:cs="Times New Roman"/>
          <w:bCs/>
          <w:color w:val="000000"/>
        </w:rPr>
        <w:t>8</w:t>
      </w:r>
      <w:r w:rsidR="00F30313" w:rsidRPr="00C03F7E">
        <w:rPr>
          <w:rFonts w:ascii="Times New Roman" w:hAnsi="Times New Roman" w:cs="Times New Roman"/>
          <w:bCs/>
          <w:color w:val="000000"/>
        </w:rPr>
        <w:t xml:space="preserve">. </w:t>
      </w:r>
      <w:bookmarkStart w:id="113" w:name="_Hlk513737015"/>
      <w:r w:rsidR="00E211C6" w:rsidRPr="00C03F7E">
        <w:rPr>
          <w:rFonts w:ascii="Times New Roman" w:hAnsi="Times New Roman" w:cs="Times New Roman"/>
          <w:bCs/>
          <w:color w:val="000000"/>
        </w:rPr>
        <w:t>Smartphone</w:t>
      </w:r>
      <w:r w:rsidRPr="00C03F7E">
        <w:rPr>
          <w:rFonts w:ascii="Times New Roman" w:hAnsi="Times New Roman" w:cs="Times New Roman"/>
          <w:bCs/>
          <w:color w:val="000000"/>
        </w:rPr>
        <w:t xml:space="preserve">OtrosUsos: </w:t>
      </w:r>
      <w:r w:rsidR="00F30313" w:rsidRPr="00C03F7E">
        <w:rPr>
          <w:rFonts w:ascii="Times New Roman" w:hAnsi="Times New Roman" w:cs="Times New Roman"/>
          <w:bCs/>
          <w:color w:val="000000"/>
        </w:rPr>
        <w:t>t</w:t>
      </w:r>
      <w:r w:rsidRPr="00C03F7E">
        <w:rPr>
          <w:rFonts w:ascii="Times New Roman" w:hAnsi="Times New Roman" w:cs="Times New Roman"/>
          <w:bCs/>
          <w:color w:val="000000"/>
        </w:rPr>
        <w:t xml:space="preserve">iempo </w:t>
      </w:r>
      <w:r w:rsidR="00F30313" w:rsidRPr="00C03F7E">
        <w:rPr>
          <w:rFonts w:ascii="Times New Roman" w:hAnsi="Times New Roman" w:cs="Times New Roman"/>
          <w:bCs/>
          <w:color w:val="000000"/>
        </w:rPr>
        <w:t xml:space="preserve">de </w:t>
      </w:r>
      <w:r w:rsidRPr="00C03F7E">
        <w:rPr>
          <w:rFonts w:ascii="Times New Roman" w:hAnsi="Times New Roman" w:cs="Times New Roman"/>
          <w:bCs/>
          <w:color w:val="000000"/>
        </w:rPr>
        <w:t>us</w:t>
      </w:r>
      <w:r w:rsidR="00F30313" w:rsidRPr="00C03F7E">
        <w:rPr>
          <w:rFonts w:ascii="Times New Roman" w:hAnsi="Times New Roman" w:cs="Times New Roman"/>
          <w:bCs/>
          <w:color w:val="000000"/>
        </w:rPr>
        <w:t xml:space="preserve">o </w:t>
      </w:r>
      <w:r w:rsidRPr="00C03F7E">
        <w:rPr>
          <w:rFonts w:ascii="Times New Roman" w:hAnsi="Times New Roman" w:cs="Times New Roman"/>
          <w:bCs/>
          <w:color w:val="000000"/>
        </w:rPr>
        <w:t>en todo el periodo de actividades (</w:t>
      </w:r>
      <w:r w:rsidR="00F30313" w:rsidRPr="00C03F7E">
        <w:rPr>
          <w:rFonts w:ascii="Times New Roman" w:hAnsi="Times New Roman" w:cs="Times New Roman"/>
          <w:bCs/>
          <w:color w:val="000000"/>
        </w:rPr>
        <w:t>h</w:t>
      </w:r>
      <w:r w:rsidRPr="00C03F7E">
        <w:rPr>
          <w:rFonts w:ascii="Times New Roman" w:hAnsi="Times New Roman" w:cs="Times New Roman"/>
          <w:bCs/>
          <w:color w:val="000000"/>
        </w:rPr>
        <w:t>oras)</w:t>
      </w:r>
    </w:p>
    <w:bookmarkEnd w:id="113"/>
    <w:p w14:paraId="644A3350" w14:textId="77777777" w:rsidR="00F30313" w:rsidRPr="00C03F7E" w:rsidRDefault="00F30313" w:rsidP="00F30313">
      <w:pPr>
        <w:autoSpaceDE w:val="0"/>
        <w:autoSpaceDN w:val="0"/>
        <w:adjustRightInd w:val="0"/>
        <w:spacing w:after="0" w:line="240" w:lineRule="auto"/>
        <w:jc w:val="center"/>
        <w:rPr>
          <w:rFonts w:ascii="Times New Roman" w:hAnsi="Times New Roman" w:cs="Times New Roman"/>
        </w:rPr>
      </w:pPr>
      <w:r w:rsidRPr="00C03F7E">
        <w:rPr>
          <w:rFonts w:ascii="Times New Roman" w:hAnsi="Times New Roman" w:cs="Times New Roman"/>
        </w:rPr>
        <w:t>Fuente: elaboración propia</w:t>
      </w:r>
    </w:p>
    <w:p w14:paraId="408E5ED1" w14:textId="77777777" w:rsidR="00263049" w:rsidRPr="00B37F48" w:rsidRDefault="00263049" w:rsidP="00F30313">
      <w:pPr>
        <w:autoSpaceDE w:val="0"/>
        <w:autoSpaceDN w:val="0"/>
        <w:adjustRightInd w:val="0"/>
        <w:spacing w:after="0" w:line="240" w:lineRule="auto"/>
        <w:ind w:left="62" w:right="62" w:firstLine="646"/>
        <w:jc w:val="center"/>
        <w:rPr>
          <w:rFonts w:ascii="Times New Roman" w:hAnsi="Times New Roman" w:cs="Times New Roman"/>
          <w:sz w:val="24"/>
          <w:szCs w:val="24"/>
        </w:rPr>
      </w:pPr>
    </w:p>
    <w:p w14:paraId="76D6B196" w14:textId="74EB0979" w:rsidR="007E6519" w:rsidRPr="00B37F48" w:rsidRDefault="00F30313" w:rsidP="00CD41B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7E6519" w:rsidRPr="00B37F48">
        <w:rPr>
          <w:rFonts w:ascii="Times New Roman" w:hAnsi="Times New Roman" w:cs="Times New Roman"/>
          <w:sz w:val="24"/>
          <w:szCs w:val="24"/>
        </w:rPr>
        <w:t>estudiante</w:t>
      </w:r>
      <w:r w:rsidR="00224E91" w:rsidRPr="00B37F48">
        <w:rPr>
          <w:rFonts w:ascii="Times New Roman" w:hAnsi="Times New Roman" w:cs="Times New Roman"/>
          <w:sz w:val="24"/>
          <w:szCs w:val="24"/>
        </w:rPr>
        <w:t xml:space="preserve"> lo usó </w:t>
      </w:r>
      <w:r w:rsidR="00C03F7E">
        <w:rPr>
          <w:rFonts w:ascii="Times New Roman" w:hAnsi="Times New Roman" w:cs="Times New Roman"/>
          <w:sz w:val="24"/>
          <w:szCs w:val="24"/>
        </w:rPr>
        <w:t>una</w:t>
      </w:r>
      <w:r w:rsidR="00CD41B5">
        <w:rPr>
          <w:rFonts w:ascii="Times New Roman" w:hAnsi="Times New Roman" w:cs="Times New Roman"/>
          <w:sz w:val="24"/>
          <w:szCs w:val="24"/>
        </w:rPr>
        <w:t xml:space="preserve"> hora </w:t>
      </w:r>
      <w:r w:rsidR="00224E91" w:rsidRPr="00B37F48">
        <w:rPr>
          <w:rFonts w:ascii="Times New Roman" w:hAnsi="Times New Roman" w:cs="Times New Roman"/>
          <w:sz w:val="24"/>
          <w:szCs w:val="24"/>
        </w:rPr>
        <w:t>que equivale al 4</w:t>
      </w:r>
      <w:r w:rsidR="007E6519" w:rsidRPr="00B37F48">
        <w:rPr>
          <w:rFonts w:ascii="Times New Roman" w:hAnsi="Times New Roman" w:cs="Times New Roman"/>
          <w:sz w:val="24"/>
          <w:szCs w:val="24"/>
        </w:rPr>
        <w:t>,</w:t>
      </w:r>
      <w:r w:rsidR="00224E91" w:rsidRPr="00B37F48">
        <w:rPr>
          <w:rFonts w:ascii="Times New Roman" w:hAnsi="Times New Roman" w:cs="Times New Roman"/>
          <w:sz w:val="24"/>
          <w:szCs w:val="24"/>
        </w:rPr>
        <w:t>5</w:t>
      </w:r>
      <w:r w:rsidR="007E6519" w:rsidRPr="00B37F48">
        <w:rPr>
          <w:rFonts w:ascii="Times New Roman" w:hAnsi="Times New Roman" w:cs="Times New Roman"/>
          <w:sz w:val="24"/>
          <w:szCs w:val="24"/>
        </w:rPr>
        <w:t>% de los encuestado</w:t>
      </w:r>
      <w:r w:rsidR="00C03F7E">
        <w:rPr>
          <w:rFonts w:ascii="Times New Roman" w:hAnsi="Times New Roman" w:cs="Times New Roman"/>
          <w:sz w:val="24"/>
          <w:szCs w:val="24"/>
        </w:rPr>
        <w:t>s</w:t>
      </w:r>
      <w:r w:rsidR="007E6519" w:rsidRPr="00B37F48">
        <w:rPr>
          <w:rFonts w:ascii="Times New Roman" w:hAnsi="Times New Roman" w:cs="Times New Roman"/>
          <w:sz w:val="24"/>
          <w:szCs w:val="24"/>
        </w:rPr>
        <w:t xml:space="preserve">, </w:t>
      </w:r>
      <w:r w:rsidR="00C03F7E">
        <w:rPr>
          <w:rFonts w:ascii="Times New Roman" w:hAnsi="Times New Roman" w:cs="Times New Roman"/>
          <w:sz w:val="24"/>
          <w:szCs w:val="24"/>
        </w:rPr>
        <w:t>un</w:t>
      </w:r>
      <w:r w:rsidR="007E6519" w:rsidRPr="00B37F48">
        <w:rPr>
          <w:rFonts w:ascii="Times New Roman" w:hAnsi="Times New Roman" w:cs="Times New Roman"/>
          <w:sz w:val="24"/>
          <w:szCs w:val="24"/>
        </w:rPr>
        <w:t xml:space="preserve"> estudiante lo usó </w:t>
      </w:r>
      <w:r w:rsidR="00C03F7E">
        <w:rPr>
          <w:rFonts w:ascii="Times New Roman" w:hAnsi="Times New Roman" w:cs="Times New Roman"/>
          <w:sz w:val="24"/>
          <w:szCs w:val="24"/>
        </w:rPr>
        <w:t xml:space="preserve">una </w:t>
      </w:r>
      <w:r w:rsidR="007E6519" w:rsidRPr="00B37F48">
        <w:rPr>
          <w:rFonts w:ascii="Times New Roman" w:hAnsi="Times New Roman" w:cs="Times New Roman"/>
          <w:sz w:val="24"/>
          <w:szCs w:val="24"/>
        </w:rPr>
        <w:t xml:space="preserve">hora que equivale al </w:t>
      </w:r>
      <w:r w:rsidR="00224E91" w:rsidRPr="00B37F48">
        <w:rPr>
          <w:rFonts w:ascii="Times New Roman" w:hAnsi="Times New Roman" w:cs="Times New Roman"/>
          <w:sz w:val="24"/>
          <w:szCs w:val="24"/>
        </w:rPr>
        <w:t>4</w:t>
      </w:r>
      <w:r w:rsidR="007E6519" w:rsidRPr="00B37F48">
        <w:rPr>
          <w:rFonts w:ascii="Times New Roman" w:hAnsi="Times New Roman" w:cs="Times New Roman"/>
          <w:sz w:val="24"/>
          <w:szCs w:val="24"/>
        </w:rPr>
        <w:t>,</w:t>
      </w:r>
      <w:r w:rsidR="00224E91" w:rsidRPr="00B37F48">
        <w:rPr>
          <w:rFonts w:ascii="Times New Roman" w:hAnsi="Times New Roman" w:cs="Times New Roman"/>
          <w:sz w:val="24"/>
          <w:szCs w:val="24"/>
        </w:rPr>
        <w:t xml:space="preserve">5%, </w:t>
      </w:r>
      <w:r w:rsidR="00C03F7E">
        <w:rPr>
          <w:rFonts w:ascii="Times New Roman" w:hAnsi="Times New Roman" w:cs="Times New Roman"/>
          <w:sz w:val="24"/>
          <w:szCs w:val="24"/>
        </w:rPr>
        <w:t>un</w:t>
      </w:r>
      <w:r w:rsidR="00224E91" w:rsidRPr="00B37F48">
        <w:rPr>
          <w:rFonts w:ascii="Times New Roman" w:hAnsi="Times New Roman" w:cs="Times New Roman"/>
          <w:sz w:val="24"/>
          <w:szCs w:val="24"/>
        </w:rPr>
        <w:t xml:space="preserve"> estudiante lo usó </w:t>
      </w:r>
      <w:r w:rsidR="00C03F7E">
        <w:rPr>
          <w:rFonts w:ascii="Times New Roman" w:hAnsi="Times New Roman" w:cs="Times New Roman"/>
          <w:sz w:val="24"/>
          <w:szCs w:val="24"/>
        </w:rPr>
        <w:t>dos</w:t>
      </w:r>
      <w:r w:rsidR="00224E91" w:rsidRPr="00B37F48">
        <w:rPr>
          <w:rFonts w:ascii="Times New Roman" w:hAnsi="Times New Roman" w:cs="Times New Roman"/>
          <w:sz w:val="24"/>
          <w:szCs w:val="24"/>
        </w:rPr>
        <w:t xml:space="preserve"> horas que equivale al 4</w:t>
      </w:r>
      <w:r w:rsidR="007E6519" w:rsidRPr="00B37F48">
        <w:rPr>
          <w:rFonts w:ascii="Times New Roman" w:hAnsi="Times New Roman" w:cs="Times New Roman"/>
          <w:sz w:val="24"/>
          <w:szCs w:val="24"/>
        </w:rPr>
        <w:t>,</w:t>
      </w:r>
      <w:r w:rsidR="00224E91" w:rsidRPr="00B37F48">
        <w:rPr>
          <w:rFonts w:ascii="Times New Roman" w:hAnsi="Times New Roman" w:cs="Times New Roman"/>
          <w:sz w:val="24"/>
          <w:szCs w:val="24"/>
        </w:rPr>
        <w:t>5</w:t>
      </w:r>
      <w:r w:rsidR="007E6519" w:rsidRPr="00B37F48">
        <w:rPr>
          <w:rFonts w:ascii="Times New Roman" w:hAnsi="Times New Roman" w:cs="Times New Roman"/>
          <w:sz w:val="24"/>
          <w:szCs w:val="24"/>
        </w:rPr>
        <w:t xml:space="preserve">%, </w:t>
      </w:r>
      <w:r w:rsidR="00C03F7E">
        <w:rPr>
          <w:rFonts w:ascii="Times New Roman" w:hAnsi="Times New Roman" w:cs="Times New Roman"/>
          <w:sz w:val="24"/>
          <w:szCs w:val="24"/>
        </w:rPr>
        <w:t xml:space="preserve">un </w:t>
      </w:r>
      <w:r w:rsidR="007E6519" w:rsidRPr="00B37F48">
        <w:rPr>
          <w:rFonts w:ascii="Times New Roman" w:hAnsi="Times New Roman" w:cs="Times New Roman"/>
          <w:sz w:val="24"/>
          <w:szCs w:val="24"/>
        </w:rPr>
        <w:t xml:space="preserve">estudiante lo usó </w:t>
      </w:r>
      <w:r w:rsidR="00C03F7E">
        <w:rPr>
          <w:rFonts w:ascii="Times New Roman" w:hAnsi="Times New Roman" w:cs="Times New Roman"/>
          <w:sz w:val="24"/>
          <w:szCs w:val="24"/>
        </w:rPr>
        <w:t>un</w:t>
      </w:r>
      <w:r w:rsidR="00224E91" w:rsidRPr="00B37F48">
        <w:rPr>
          <w:rFonts w:ascii="Times New Roman" w:hAnsi="Times New Roman" w:cs="Times New Roman"/>
          <w:sz w:val="24"/>
          <w:szCs w:val="24"/>
        </w:rPr>
        <w:t xml:space="preserve"> estudiante lo usó 3,35 horas que equivale al 4</w:t>
      </w:r>
      <w:r w:rsidR="007E6519" w:rsidRPr="00B37F48">
        <w:rPr>
          <w:rFonts w:ascii="Times New Roman" w:hAnsi="Times New Roman" w:cs="Times New Roman"/>
          <w:sz w:val="24"/>
          <w:szCs w:val="24"/>
        </w:rPr>
        <w:t>,</w:t>
      </w:r>
      <w:r w:rsidR="00224E91" w:rsidRPr="00B37F48">
        <w:rPr>
          <w:rFonts w:ascii="Times New Roman" w:hAnsi="Times New Roman" w:cs="Times New Roman"/>
          <w:sz w:val="24"/>
          <w:szCs w:val="24"/>
        </w:rPr>
        <w:t xml:space="preserve">5%, </w:t>
      </w:r>
      <w:r w:rsidR="00C03F7E">
        <w:rPr>
          <w:rFonts w:ascii="Times New Roman" w:hAnsi="Times New Roman" w:cs="Times New Roman"/>
          <w:sz w:val="24"/>
          <w:szCs w:val="24"/>
        </w:rPr>
        <w:t>un</w:t>
      </w:r>
      <w:r w:rsidR="00224E91" w:rsidRPr="00B37F48">
        <w:rPr>
          <w:rFonts w:ascii="Times New Roman" w:hAnsi="Times New Roman" w:cs="Times New Roman"/>
          <w:sz w:val="24"/>
          <w:szCs w:val="24"/>
        </w:rPr>
        <w:t xml:space="preserve"> estudiante</w:t>
      </w:r>
      <w:r w:rsidR="007E6519" w:rsidRPr="00B37F48">
        <w:rPr>
          <w:rFonts w:ascii="Times New Roman" w:hAnsi="Times New Roman" w:cs="Times New Roman"/>
          <w:sz w:val="24"/>
          <w:szCs w:val="24"/>
        </w:rPr>
        <w:t xml:space="preserve"> lo us</w:t>
      </w:r>
      <w:r w:rsidR="00224E91" w:rsidRPr="00B37F48">
        <w:rPr>
          <w:rFonts w:ascii="Times New Roman" w:hAnsi="Times New Roman" w:cs="Times New Roman"/>
          <w:sz w:val="24"/>
          <w:szCs w:val="24"/>
        </w:rPr>
        <w:t xml:space="preserve">ó </w:t>
      </w:r>
      <w:r w:rsidR="00C03F7E">
        <w:rPr>
          <w:rFonts w:ascii="Times New Roman" w:hAnsi="Times New Roman" w:cs="Times New Roman"/>
          <w:sz w:val="24"/>
          <w:szCs w:val="24"/>
        </w:rPr>
        <w:t>cuatro h</w:t>
      </w:r>
      <w:r w:rsidR="00224E91" w:rsidRPr="00B37F48">
        <w:rPr>
          <w:rFonts w:ascii="Times New Roman" w:hAnsi="Times New Roman" w:cs="Times New Roman"/>
          <w:sz w:val="24"/>
          <w:szCs w:val="24"/>
        </w:rPr>
        <w:t>oras que equivale al 4</w:t>
      </w:r>
      <w:r w:rsidR="007E6519" w:rsidRPr="00B37F48">
        <w:rPr>
          <w:rFonts w:ascii="Times New Roman" w:hAnsi="Times New Roman" w:cs="Times New Roman"/>
          <w:sz w:val="24"/>
          <w:szCs w:val="24"/>
        </w:rPr>
        <w:t>,</w:t>
      </w:r>
      <w:r w:rsidR="00224E91" w:rsidRPr="00B37F48">
        <w:rPr>
          <w:rFonts w:ascii="Times New Roman" w:hAnsi="Times New Roman" w:cs="Times New Roman"/>
          <w:sz w:val="24"/>
          <w:szCs w:val="24"/>
        </w:rPr>
        <w:t xml:space="preserve">5%, </w:t>
      </w:r>
      <w:r w:rsidR="00C03F7E">
        <w:rPr>
          <w:rFonts w:ascii="Times New Roman" w:hAnsi="Times New Roman" w:cs="Times New Roman"/>
          <w:sz w:val="24"/>
          <w:szCs w:val="24"/>
        </w:rPr>
        <w:t>un</w:t>
      </w:r>
      <w:r w:rsidR="00224E91" w:rsidRPr="00B37F48">
        <w:rPr>
          <w:rFonts w:ascii="Times New Roman" w:hAnsi="Times New Roman" w:cs="Times New Roman"/>
          <w:sz w:val="24"/>
          <w:szCs w:val="24"/>
        </w:rPr>
        <w:t xml:space="preserve"> estudiante lo usó </w:t>
      </w:r>
      <w:r w:rsidR="00C03F7E">
        <w:rPr>
          <w:rFonts w:ascii="Times New Roman" w:hAnsi="Times New Roman" w:cs="Times New Roman"/>
          <w:sz w:val="24"/>
          <w:szCs w:val="24"/>
        </w:rPr>
        <w:t xml:space="preserve">cinco </w:t>
      </w:r>
      <w:r w:rsidR="00224E91" w:rsidRPr="00B37F48">
        <w:rPr>
          <w:rFonts w:ascii="Times New Roman" w:hAnsi="Times New Roman" w:cs="Times New Roman"/>
          <w:sz w:val="24"/>
          <w:szCs w:val="24"/>
        </w:rPr>
        <w:t>hora</w:t>
      </w:r>
      <w:r w:rsidR="00C03F7E">
        <w:rPr>
          <w:rFonts w:ascii="Times New Roman" w:hAnsi="Times New Roman" w:cs="Times New Roman"/>
          <w:sz w:val="24"/>
          <w:szCs w:val="24"/>
        </w:rPr>
        <w:t>s</w:t>
      </w:r>
      <w:r w:rsidR="00224E91" w:rsidRPr="00B37F48">
        <w:rPr>
          <w:rFonts w:ascii="Times New Roman" w:hAnsi="Times New Roman" w:cs="Times New Roman"/>
          <w:sz w:val="24"/>
          <w:szCs w:val="24"/>
        </w:rPr>
        <w:t xml:space="preserve"> que equivale al 4,5%</w:t>
      </w:r>
      <w:r w:rsidR="00C03F7E">
        <w:rPr>
          <w:rFonts w:ascii="Times New Roman" w:hAnsi="Times New Roman" w:cs="Times New Roman"/>
          <w:sz w:val="24"/>
          <w:szCs w:val="24"/>
        </w:rPr>
        <w:t>, un</w:t>
      </w:r>
      <w:r w:rsidR="00224E91" w:rsidRPr="00B37F48">
        <w:rPr>
          <w:rFonts w:ascii="Times New Roman" w:hAnsi="Times New Roman" w:cs="Times New Roman"/>
          <w:sz w:val="24"/>
          <w:szCs w:val="24"/>
        </w:rPr>
        <w:t xml:space="preserve"> estudiante lo usó 6,20 hora que equivale al 4,5%</w:t>
      </w:r>
      <w:r w:rsidR="00C03F7E">
        <w:rPr>
          <w:rFonts w:ascii="Times New Roman" w:hAnsi="Times New Roman" w:cs="Times New Roman"/>
          <w:sz w:val="24"/>
          <w:szCs w:val="24"/>
        </w:rPr>
        <w:t xml:space="preserve">, un </w:t>
      </w:r>
      <w:r w:rsidR="00224E91" w:rsidRPr="00B37F48">
        <w:rPr>
          <w:rFonts w:ascii="Times New Roman" w:hAnsi="Times New Roman" w:cs="Times New Roman"/>
          <w:sz w:val="24"/>
          <w:szCs w:val="24"/>
        </w:rPr>
        <w:t>estudiante lo usó 6,30 hora que equivale al 4,5%</w:t>
      </w:r>
      <w:r w:rsidR="00C03F7E">
        <w:rPr>
          <w:rFonts w:ascii="Times New Roman" w:hAnsi="Times New Roman" w:cs="Times New Roman"/>
          <w:sz w:val="24"/>
          <w:szCs w:val="24"/>
        </w:rPr>
        <w:t xml:space="preserve">, un </w:t>
      </w:r>
      <w:r w:rsidR="00224E91" w:rsidRPr="00B37F48">
        <w:rPr>
          <w:rFonts w:ascii="Times New Roman" w:hAnsi="Times New Roman" w:cs="Times New Roman"/>
          <w:sz w:val="24"/>
          <w:szCs w:val="24"/>
        </w:rPr>
        <w:t xml:space="preserve">estudiante lo usó </w:t>
      </w:r>
      <w:r w:rsidR="00C03F7E">
        <w:rPr>
          <w:rFonts w:ascii="Times New Roman" w:hAnsi="Times New Roman" w:cs="Times New Roman"/>
          <w:sz w:val="24"/>
          <w:szCs w:val="24"/>
        </w:rPr>
        <w:t>siete horas que</w:t>
      </w:r>
      <w:r w:rsidR="00224E91" w:rsidRPr="00B37F48">
        <w:rPr>
          <w:rFonts w:ascii="Times New Roman" w:hAnsi="Times New Roman" w:cs="Times New Roman"/>
          <w:sz w:val="24"/>
          <w:szCs w:val="24"/>
        </w:rPr>
        <w:t xml:space="preserve"> equivale al 4,5%</w:t>
      </w:r>
      <w:r w:rsidR="00C03F7E">
        <w:rPr>
          <w:rFonts w:ascii="Times New Roman" w:hAnsi="Times New Roman" w:cs="Times New Roman"/>
          <w:sz w:val="24"/>
          <w:szCs w:val="24"/>
        </w:rPr>
        <w:t xml:space="preserve">, </w:t>
      </w:r>
      <w:r w:rsidR="00224E91" w:rsidRPr="00B37F48">
        <w:rPr>
          <w:rFonts w:ascii="Times New Roman" w:hAnsi="Times New Roman" w:cs="Times New Roman"/>
          <w:sz w:val="24"/>
          <w:szCs w:val="24"/>
        </w:rPr>
        <w:t>u</w:t>
      </w:r>
      <w:r w:rsidR="00C03F7E">
        <w:rPr>
          <w:rFonts w:ascii="Times New Roman" w:hAnsi="Times New Roman" w:cs="Times New Roman"/>
          <w:sz w:val="24"/>
          <w:szCs w:val="24"/>
        </w:rPr>
        <w:t>n e</w:t>
      </w:r>
      <w:r w:rsidR="00224E91" w:rsidRPr="00B37F48">
        <w:rPr>
          <w:rFonts w:ascii="Times New Roman" w:hAnsi="Times New Roman" w:cs="Times New Roman"/>
          <w:sz w:val="24"/>
          <w:szCs w:val="24"/>
        </w:rPr>
        <w:t>studiante lo usó 7,50 hora que equivale al 4,5%</w:t>
      </w:r>
      <w:r w:rsidR="00C03F7E">
        <w:rPr>
          <w:rFonts w:ascii="Times New Roman" w:hAnsi="Times New Roman" w:cs="Times New Roman"/>
          <w:sz w:val="24"/>
          <w:szCs w:val="24"/>
        </w:rPr>
        <w:t xml:space="preserve">, un </w:t>
      </w:r>
      <w:r w:rsidR="00224E91" w:rsidRPr="00B37F48">
        <w:rPr>
          <w:rFonts w:ascii="Times New Roman" w:hAnsi="Times New Roman" w:cs="Times New Roman"/>
          <w:sz w:val="24"/>
          <w:szCs w:val="24"/>
        </w:rPr>
        <w:t>estudiante lo usó 9,20 hora</w:t>
      </w:r>
      <w:r w:rsidR="00C03F7E">
        <w:rPr>
          <w:rFonts w:ascii="Times New Roman" w:hAnsi="Times New Roman" w:cs="Times New Roman"/>
          <w:sz w:val="24"/>
          <w:szCs w:val="24"/>
        </w:rPr>
        <w:t>s</w:t>
      </w:r>
      <w:r w:rsidR="00224E91" w:rsidRPr="00B37F48">
        <w:rPr>
          <w:rFonts w:ascii="Times New Roman" w:hAnsi="Times New Roman" w:cs="Times New Roman"/>
          <w:sz w:val="24"/>
          <w:szCs w:val="24"/>
        </w:rPr>
        <w:t xml:space="preserve"> que equivale al 4,5%</w:t>
      </w:r>
      <w:r w:rsidR="00C03F7E">
        <w:rPr>
          <w:rFonts w:ascii="Times New Roman" w:hAnsi="Times New Roman" w:cs="Times New Roman"/>
          <w:sz w:val="24"/>
          <w:szCs w:val="24"/>
        </w:rPr>
        <w:t>, un e</w:t>
      </w:r>
      <w:r w:rsidR="00224E91" w:rsidRPr="00B37F48">
        <w:rPr>
          <w:rFonts w:ascii="Times New Roman" w:hAnsi="Times New Roman" w:cs="Times New Roman"/>
          <w:sz w:val="24"/>
          <w:szCs w:val="24"/>
        </w:rPr>
        <w:t>studiante lo usó 10,25 horas que equivale al 4,5%</w:t>
      </w:r>
      <w:r w:rsidR="00C03F7E">
        <w:rPr>
          <w:rFonts w:ascii="Times New Roman" w:hAnsi="Times New Roman" w:cs="Times New Roman"/>
          <w:sz w:val="24"/>
          <w:szCs w:val="24"/>
        </w:rPr>
        <w:t xml:space="preserve">, un </w:t>
      </w:r>
      <w:r w:rsidR="00224E91" w:rsidRPr="00B37F48">
        <w:rPr>
          <w:rFonts w:ascii="Times New Roman" w:hAnsi="Times New Roman" w:cs="Times New Roman"/>
          <w:sz w:val="24"/>
          <w:szCs w:val="24"/>
        </w:rPr>
        <w:t>estudiante lo usó 11,40 horas que equivale al 4,5%</w:t>
      </w:r>
      <w:r w:rsidR="00C03F7E">
        <w:rPr>
          <w:rFonts w:ascii="Times New Roman" w:hAnsi="Times New Roman" w:cs="Times New Roman"/>
          <w:sz w:val="24"/>
          <w:szCs w:val="24"/>
        </w:rPr>
        <w:t xml:space="preserve">, </w:t>
      </w:r>
      <w:r w:rsidR="00224E91" w:rsidRPr="00B37F48">
        <w:rPr>
          <w:rFonts w:ascii="Times New Roman" w:hAnsi="Times New Roman" w:cs="Times New Roman"/>
          <w:sz w:val="24"/>
          <w:szCs w:val="24"/>
        </w:rPr>
        <w:t xml:space="preserve">y </w:t>
      </w:r>
      <w:r w:rsidR="00C03F7E">
        <w:rPr>
          <w:rFonts w:ascii="Times New Roman" w:hAnsi="Times New Roman" w:cs="Times New Roman"/>
          <w:sz w:val="24"/>
          <w:szCs w:val="24"/>
        </w:rPr>
        <w:t xml:space="preserve">siete </w:t>
      </w:r>
      <w:r w:rsidR="00224E91" w:rsidRPr="00B37F48">
        <w:rPr>
          <w:rFonts w:ascii="Times New Roman" w:hAnsi="Times New Roman" w:cs="Times New Roman"/>
          <w:sz w:val="24"/>
          <w:szCs w:val="24"/>
        </w:rPr>
        <w:t>estudiantes lo usaron 12 horas que equivale al 31,8%</w:t>
      </w:r>
      <w:r w:rsidR="00C03F7E">
        <w:rPr>
          <w:rFonts w:ascii="Times New Roman" w:hAnsi="Times New Roman" w:cs="Times New Roman"/>
          <w:sz w:val="24"/>
          <w:szCs w:val="24"/>
        </w:rPr>
        <w:t xml:space="preserve">. </w:t>
      </w:r>
    </w:p>
    <w:p w14:paraId="2567BF61" w14:textId="5F7D014B" w:rsidR="007E6519" w:rsidRPr="00B37F48" w:rsidRDefault="007E6519" w:rsidP="00C4790B">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F30313" w:rsidRPr="00B37F48">
        <w:rPr>
          <w:rFonts w:ascii="Times New Roman" w:hAnsi="Times New Roman" w:cs="Times New Roman"/>
          <w:sz w:val="24"/>
          <w:szCs w:val="24"/>
        </w:rPr>
        <w:t>l</w:t>
      </w:r>
      <w:r w:rsidRPr="00B37F48">
        <w:rPr>
          <w:rFonts w:ascii="Times New Roman" w:hAnsi="Times New Roman" w:cs="Times New Roman"/>
          <w:sz w:val="24"/>
          <w:szCs w:val="24"/>
        </w:rPr>
        <w:t xml:space="preserve">a mayor frecuencia de uso en todo el periodo fue de </w:t>
      </w:r>
      <w:r w:rsidR="00F30313" w:rsidRPr="00B37F48">
        <w:rPr>
          <w:rFonts w:ascii="Times New Roman" w:hAnsi="Times New Roman" w:cs="Times New Roman"/>
          <w:sz w:val="24"/>
          <w:szCs w:val="24"/>
        </w:rPr>
        <w:t xml:space="preserve">siete </w:t>
      </w:r>
      <w:r w:rsidRPr="00B37F48">
        <w:rPr>
          <w:rFonts w:ascii="Times New Roman" w:hAnsi="Times New Roman" w:cs="Times New Roman"/>
          <w:sz w:val="24"/>
          <w:szCs w:val="24"/>
        </w:rPr>
        <w:t xml:space="preserve">estudiantes, con una utilización de </w:t>
      </w:r>
      <w:r w:rsidR="0089112B" w:rsidRPr="00B37F48">
        <w:rPr>
          <w:rFonts w:ascii="Times New Roman" w:hAnsi="Times New Roman" w:cs="Times New Roman"/>
          <w:sz w:val="24"/>
          <w:szCs w:val="24"/>
        </w:rPr>
        <w:t>12</w:t>
      </w:r>
      <w:r w:rsidRPr="00B37F48">
        <w:rPr>
          <w:rFonts w:ascii="Times New Roman" w:hAnsi="Times New Roman" w:cs="Times New Roman"/>
          <w:sz w:val="24"/>
          <w:szCs w:val="24"/>
        </w:rPr>
        <w:t xml:space="preserve"> horas</w:t>
      </w:r>
      <w:r w:rsidR="00F30313" w:rsidRPr="00B37F48">
        <w:rPr>
          <w:rFonts w:ascii="Times New Roman" w:hAnsi="Times New Roman" w:cs="Times New Roman"/>
          <w:sz w:val="24"/>
          <w:szCs w:val="24"/>
        </w:rPr>
        <w:t xml:space="preserve">. </w:t>
      </w:r>
    </w:p>
    <w:p w14:paraId="5F73CD7C" w14:textId="77777777" w:rsidR="006574AF" w:rsidRDefault="006574AF" w:rsidP="00F30313">
      <w:pPr>
        <w:autoSpaceDE w:val="0"/>
        <w:autoSpaceDN w:val="0"/>
        <w:adjustRightInd w:val="0"/>
        <w:spacing w:after="0" w:line="240" w:lineRule="auto"/>
        <w:ind w:left="62" w:right="62"/>
        <w:rPr>
          <w:rFonts w:ascii="Times New Roman" w:hAnsi="Times New Roman" w:cs="Times New Roman"/>
          <w:bCs/>
          <w:color w:val="000000"/>
          <w:sz w:val="24"/>
          <w:szCs w:val="24"/>
        </w:rPr>
      </w:pPr>
      <w:bookmarkStart w:id="114" w:name="_Hlk514158092"/>
    </w:p>
    <w:p w14:paraId="7096E6C1" w14:textId="77777777" w:rsidR="006574AF" w:rsidRDefault="006574AF" w:rsidP="00F30313">
      <w:pPr>
        <w:autoSpaceDE w:val="0"/>
        <w:autoSpaceDN w:val="0"/>
        <w:adjustRightInd w:val="0"/>
        <w:spacing w:after="0" w:line="240" w:lineRule="auto"/>
        <w:ind w:left="62" w:right="62"/>
        <w:rPr>
          <w:rFonts w:ascii="Times New Roman" w:hAnsi="Times New Roman" w:cs="Times New Roman"/>
          <w:bCs/>
          <w:color w:val="000000"/>
          <w:sz w:val="24"/>
          <w:szCs w:val="24"/>
        </w:rPr>
      </w:pPr>
    </w:p>
    <w:p w14:paraId="250A8B66" w14:textId="77777777" w:rsidR="006574AF" w:rsidRDefault="006574AF" w:rsidP="00F30313">
      <w:pPr>
        <w:autoSpaceDE w:val="0"/>
        <w:autoSpaceDN w:val="0"/>
        <w:adjustRightInd w:val="0"/>
        <w:spacing w:after="0" w:line="240" w:lineRule="auto"/>
        <w:ind w:left="62" w:right="62"/>
        <w:rPr>
          <w:rFonts w:ascii="Times New Roman" w:hAnsi="Times New Roman" w:cs="Times New Roman"/>
          <w:bCs/>
          <w:color w:val="000000"/>
          <w:sz w:val="24"/>
          <w:szCs w:val="24"/>
        </w:rPr>
      </w:pPr>
    </w:p>
    <w:p w14:paraId="02220B5D" w14:textId="77777777" w:rsidR="006574AF" w:rsidRDefault="006574AF" w:rsidP="00F30313">
      <w:pPr>
        <w:autoSpaceDE w:val="0"/>
        <w:autoSpaceDN w:val="0"/>
        <w:adjustRightInd w:val="0"/>
        <w:spacing w:after="0" w:line="240" w:lineRule="auto"/>
        <w:ind w:left="62" w:right="62"/>
        <w:rPr>
          <w:rFonts w:ascii="Times New Roman" w:hAnsi="Times New Roman" w:cs="Times New Roman"/>
          <w:bCs/>
          <w:color w:val="000000"/>
          <w:sz w:val="24"/>
          <w:szCs w:val="24"/>
        </w:rPr>
      </w:pPr>
    </w:p>
    <w:p w14:paraId="3F32607A" w14:textId="77777777" w:rsidR="006574AF" w:rsidRDefault="006574AF" w:rsidP="00F30313">
      <w:pPr>
        <w:autoSpaceDE w:val="0"/>
        <w:autoSpaceDN w:val="0"/>
        <w:adjustRightInd w:val="0"/>
        <w:spacing w:after="0" w:line="240" w:lineRule="auto"/>
        <w:ind w:left="62" w:right="62"/>
        <w:rPr>
          <w:rFonts w:ascii="Times New Roman" w:hAnsi="Times New Roman" w:cs="Times New Roman"/>
          <w:bCs/>
          <w:color w:val="000000"/>
          <w:sz w:val="24"/>
          <w:szCs w:val="24"/>
        </w:rPr>
      </w:pPr>
    </w:p>
    <w:p w14:paraId="5DA261DD" w14:textId="77777777" w:rsidR="006574AF" w:rsidRDefault="006574AF" w:rsidP="00F30313">
      <w:pPr>
        <w:autoSpaceDE w:val="0"/>
        <w:autoSpaceDN w:val="0"/>
        <w:adjustRightInd w:val="0"/>
        <w:spacing w:after="0" w:line="240" w:lineRule="auto"/>
        <w:ind w:left="62" w:right="62"/>
        <w:rPr>
          <w:rFonts w:ascii="Times New Roman" w:hAnsi="Times New Roman" w:cs="Times New Roman"/>
          <w:bCs/>
          <w:color w:val="000000"/>
          <w:sz w:val="24"/>
          <w:szCs w:val="24"/>
        </w:rPr>
      </w:pPr>
    </w:p>
    <w:p w14:paraId="1A17DA64" w14:textId="77777777" w:rsidR="006574AF" w:rsidRDefault="006574AF" w:rsidP="00F30313">
      <w:pPr>
        <w:autoSpaceDE w:val="0"/>
        <w:autoSpaceDN w:val="0"/>
        <w:adjustRightInd w:val="0"/>
        <w:spacing w:after="0" w:line="240" w:lineRule="auto"/>
        <w:ind w:left="62" w:right="62"/>
        <w:rPr>
          <w:rFonts w:ascii="Times New Roman" w:hAnsi="Times New Roman" w:cs="Times New Roman"/>
          <w:bCs/>
          <w:color w:val="000000"/>
          <w:sz w:val="24"/>
          <w:szCs w:val="24"/>
        </w:rPr>
      </w:pPr>
    </w:p>
    <w:p w14:paraId="37F61CBC" w14:textId="77777777" w:rsidR="006574AF" w:rsidRDefault="006574AF" w:rsidP="00F30313">
      <w:pPr>
        <w:autoSpaceDE w:val="0"/>
        <w:autoSpaceDN w:val="0"/>
        <w:adjustRightInd w:val="0"/>
        <w:spacing w:after="0" w:line="240" w:lineRule="auto"/>
        <w:ind w:left="62" w:right="62"/>
        <w:rPr>
          <w:rFonts w:ascii="Times New Roman" w:hAnsi="Times New Roman" w:cs="Times New Roman"/>
          <w:bCs/>
          <w:color w:val="000000"/>
          <w:sz w:val="24"/>
          <w:szCs w:val="24"/>
        </w:rPr>
      </w:pPr>
    </w:p>
    <w:p w14:paraId="27EA19D1" w14:textId="77777777" w:rsidR="006574AF" w:rsidRDefault="006574AF" w:rsidP="00CD41B5">
      <w:pPr>
        <w:autoSpaceDE w:val="0"/>
        <w:autoSpaceDN w:val="0"/>
        <w:adjustRightInd w:val="0"/>
        <w:spacing w:after="0" w:line="240" w:lineRule="auto"/>
        <w:ind w:right="62"/>
        <w:rPr>
          <w:rFonts w:ascii="Times New Roman" w:hAnsi="Times New Roman" w:cs="Times New Roman"/>
          <w:bCs/>
          <w:color w:val="000000"/>
          <w:sz w:val="24"/>
          <w:szCs w:val="24"/>
        </w:rPr>
      </w:pPr>
    </w:p>
    <w:p w14:paraId="1E05D0DB" w14:textId="44F6CD08" w:rsidR="00F30313" w:rsidRPr="00B37F48" w:rsidRDefault="00D56672" w:rsidP="00F30313">
      <w:pPr>
        <w:autoSpaceDE w:val="0"/>
        <w:autoSpaceDN w:val="0"/>
        <w:adjustRightInd w:val="0"/>
        <w:spacing w:after="0" w:line="240" w:lineRule="auto"/>
        <w:ind w:left="62"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Tabla 4</w:t>
      </w:r>
      <w:r w:rsidR="00282702">
        <w:rPr>
          <w:rFonts w:ascii="Times New Roman" w:hAnsi="Times New Roman" w:cs="Times New Roman"/>
          <w:bCs/>
          <w:color w:val="000000"/>
          <w:sz w:val="24"/>
          <w:szCs w:val="24"/>
        </w:rPr>
        <w:t>4</w:t>
      </w:r>
      <w:r w:rsidR="00F30313" w:rsidRPr="00B37F48">
        <w:rPr>
          <w:rFonts w:ascii="Times New Roman" w:hAnsi="Times New Roman" w:cs="Times New Roman"/>
          <w:bCs/>
          <w:color w:val="000000"/>
          <w:sz w:val="24"/>
          <w:szCs w:val="24"/>
        </w:rPr>
        <w:t xml:space="preserve">. </w:t>
      </w:r>
    </w:p>
    <w:p w14:paraId="0AE99323" w14:textId="30C88E6B" w:rsidR="00D56672" w:rsidRPr="00B37F48" w:rsidRDefault="00E211C6" w:rsidP="00F30313">
      <w:pPr>
        <w:autoSpaceDE w:val="0"/>
        <w:autoSpaceDN w:val="0"/>
        <w:adjustRightInd w:val="0"/>
        <w:spacing w:after="0" w:line="240" w:lineRule="auto"/>
        <w:ind w:left="62"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D56672" w:rsidRPr="00B37F48">
        <w:rPr>
          <w:rFonts w:ascii="Times New Roman" w:hAnsi="Times New Roman" w:cs="Times New Roman"/>
          <w:bCs/>
          <w:i/>
          <w:color w:val="000000"/>
          <w:sz w:val="24"/>
          <w:szCs w:val="24"/>
        </w:rPr>
        <w:t xml:space="preserve">OtrosUsos: </w:t>
      </w:r>
      <w:r w:rsidR="00F30313" w:rsidRPr="00B37F48">
        <w:rPr>
          <w:rFonts w:ascii="Times New Roman" w:hAnsi="Times New Roman" w:cs="Times New Roman"/>
          <w:bCs/>
          <w:i/>
          <w:color w:val="000000"/>
          <w:sz w:val="24"/>
          <w:szCs w:val="24"/>
        </w:rPr>
        <w:t>promedio de v</w:t>
      </w:r>
      <w:r w:rsidR="00D56672" w:rsidRPr="00B37F48">
        <w:rPr>
          <w:rFonts w:ascii="Times New Roman" w:hAnsi="Times New Roman" w:cs="Times New Roman"/>
          <w:bCs/>
          <w:i/>
          <w:color w:val="000000"/>
          <w:sz w:val="24"/>
          <w:szCs w:val="24"/>
        </w:rPr>
        <w:t xml:space="preserve">eces que ha accedido </w:t>
      </w:r>
      <w:r w:rsidR="00F30313" w:rsidRPr="00B37F48">
        <w:rPr>
          <w:rFonts w:ascii="Times New Roman" w:hAnsi="Times New Roman" w:cs="Times New Roman"/>
          <w:bCs/>
          <w:i/>
          <w:color w:val="000000"/>
          <w:sz w:val="24"/>
          <w:szCs w:val="24"/>
        </w:rPr>
        <w:t xml:space="preserve">por </w:t>
      </w:r>
      <w:r w:rsidR="00D56672" w:rsidRPr="00B37F48">
        <w:rPr>
          <w:rFonts w:ascii="Times New Roman" w:hAnsi="Times New Roman" w:cs="Times New Roman"/>
          <w:bCs/>
          <w:i/>
          <w:color w:val="000000"/>
          <w:sz w:val="24"/>
          <w:szCs w:val="24"/>
        </w:rPr>
        <w:t>semana</w:t>
      </w:r>
      <w:r w:rsidR="00F30313" w:rsidRPr="00B37F48">
        <w:rPr>
          <w:rFonts w:ascii="Times New Roman" w:hAnsi="Times New Roman" w:cs="Times New Roman"/>
          <w:bCs/>
          <w:i/>
          <w:color w:val="000000"/>
          <w:sz w:val="24"/>
          <w:szCs w:val="24"/>
        </w:rPr>
        <w:t xml:space="preserve"> </w:t>
      </w:r>
    </w:p>
    <w:bookmarkEnd w:id="114"/>
    <w:p w14:paraId="3DBE6A0D" w14:textId="77777777" w:rsidR="00D56672" w:rsidRPr="00B37F48" w:rsidRDefault="00D56672" w:rsidP="00D56672">
      <w:pPr>
        <w:autoSpaceDE w:val="0"/>
        <w:autoSpaceDN w:val="0"/>
        <w:adjustRightInd w:val="0"/>
        <w:spacing w:after="0" w:line="320" w:lineRule="atLeast"/>
        <w:ind w:left="60" w:right="60" w:firstLine="648"/>
        <w:rPr>
          <w:rFonts w:ascii="Times New Roman" w:hAnsi="Times New Roman" w:cs="Times New Roman"/>
          <w:bCs/>
          <w:color w:val="000000"/>
          <w:sz w:val="24"/>
          <w:szCs w:val="24"/>
        </w:rPr>
      </w:pPr>
    </w:p>
    <w:p w14:paraId="64AAA2B1" w14:textId="641C08CA" w:rsidR="00C13F4D" w:rsidRPr="00B37F48" w:rsidRDefault="0038765D" w:rsidP="0038765D">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28A08F3" wp14:editId="23299EC8">
            <wp:extent cx="2455484" cy="2613660"/>
            <wp:effectExtent l="0" t="0" r="254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464307" cy="2623051"/>
                    </a:xfrm>
                    <a:prstGeom prst="rect">
                      <a:avLst/>
                    </a:prstGeom>
                  </pic:spPr>
                </pic:pic>
              </a:graphicData>
            </a:graphic>
          </wp:inline>
        </w:drawing>
      </w:r>
    </w:p>
    <w:p w14:paraId="07D9A4D4" w14:textId="77777777" w:rsidR="00F30313" w:rsidRPr="00C03F7E" w:rsidRDefault="00F30313" w:rsidP="00F30313">
      <w:pPr>
        <w:autoSpaceDE w:val="0"/>
        <w:autoSpaceDN w:val="0"/>
        <w:adjustRightInd w:val="0"/>
        <w:spacing w:after="0" w:line="240" w:lineRule="auto"/>
        <w:jc w:val="center"/>
        <w:rPr>
          <w:rFonts w:ascii="Times New Roman" w:hAnsi="Times New Roman" w:cs="Times New Roman"/>
        </w:rPr>
      </w:pPr>
      <w:r w:rsidRPr="00C03F7E">
        <w:rPr>
          <w:rFonts w:ascii="Times New Roman" w:hAnsi="Times New Roman" w:cs="Times New Roman"/>
        </w:rPr>
        <w:t>Fuente: elaboración propia</w:t>
      </w:r>
    </w:p>
    <w:p w14:paraId="01303B45" w14:textId="77777777" w:rsidR="00A14CA7" w:rsidRPr="00C03F7E" w:rsidRDefault="00A14CA7" w:rsidP="005948AB">
      <w:pPr>
        <w:autoSpaceDE w:val="0"/>
        <w:autoSpaceDN w:val="0"/>
        <w:adjustRightInd w:val="0"/>
        <w:spacing w:after="0" w:line="320" w:lineRule="atLeast"/>
        <w:ind w:left="60" w:right="60"/>
        <w:jc w:val="center"/>
        <w:rPr>
          <w:rFonts w:ascii="Times New Roman" w:hAnsi="Times New Roman" w:cs="Times New Roman"/>
          <w:bCs/>
          <w:color w:val="000000"/>
        </w:rPr>
      </w:pPr>
    </w:p>
    <w:p w14:paraId="67641214" w14:textId="501F9B55" w:rsidR="005948AB" w:rsidRPr="00B37F48" w:rsidRDefault="00E24983" w:rsidP="00A14CA7">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6796D921" wp14:editId="0EBD1176">
            <wp:extent cx="3749040" cy="2529902"/>
            <wp:effectExtent l="0" t="0" r="3810" b="381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758840" cy="2536515"/>
                    </a:xfrm>
                    <a:prstGeom prst="rect">
                      <a:avLst/>
                    </a:prstGeom>
                  </pic:spPr>
                </pic:pic>
              </a:graphicData>
            </a:graphic>
          </wp:inline>
        </w:drawing>
      </w:r>
    </w:p>
    <w:p w14:paraId="05168427" w14:textId="5790650D" w:rsidR="00FE02D4" w:rsidRPr="00C03F7E" w:rsidRDefault="00FE02D4" w:rsidP="00FE02D4">
      <w:pPr>
        <w:autoSpaceDE w:val="0"/>
        <w:autoSpaceDN w:val="0"/>
        <w:adjustRightInd w:val="0"/>
        <w:spacing w:after="0" w:line="320" w:lineRule="atLeast"/>
        <w:ind w:left="60" w:right="60"/>
        <w:jc w:val="center"/>
        <w:rPr>
          <w:rFonts w:ascii="Times New Roman" w:hAnsi="Times New Roman" w:cs="Times New Roman"/>
          <w:bCs/>
          <w:color w:val="000000"/>
        </w:rPr>
      </w:pPr>
      <w:r w:rsidRPr="00C03F7E">
        <w:rPr>
          <w:rFonts w:ascii="Times New Roman" w:hAnsi="Times New Roman" w:cs="Times New Roman"/>
          <w:bCs/>
          <w:color w:val="000000"/>
        </w:rPr>
        <w:t>Figura 4</w:t>
      </w:r>
      <w:r w:rsidR="0031077D">
        <w:rPr>
          <w:rFonts w:ascii="Times New Roman" w:hAnsi="Times New Roman" w:cs="Times New Roman"/>
          <w:bCs/>
          <w:color w:val="000000"/>
        </w:rPr>
        <w:t>9</w:t>
      </w:r>
      <w:r w:rsidR="00F30313" w:rsidRPr="00C03F7E">
        <w:rPr>
          <w:rFonts w:ascii="Times New Roman" w:hAnsi="Times New Roman" w:cs="Times New Roman"/>
          <w:bCs/>
          <w:color w:val="000000"/>
        </w:rPr>
        <w:t xml:space="preserve">. </w:t>
      </w:r>
      <w:bookmarkStart w:id="115" w:name="_Hlk513737051"/>
      <w:r w:rsidR="00E211C6" w:rsidRPr="00C03F7E">
        <w:rPr>
          <w:rFonts w:ascii="Times New Roman" w:hAnsi="Times New Roman" w:cs="Times New Roman"/>
          <w:bCs/>
          <w:color w:val="000000"/>
        </w:rPr>
        <w:t>Smartphone</w:t>
      </w:r>
      <w:r w:rsidRPr="00C03F7E">
        <w:rPr>
          <w:rFonts w:ascii="Times New Roman" w:hAnsi="Times New Roman" w:cs="Times New Roman"/>
          <w:bCs/>
          <w:color w:val="000000"/>
        </w:rPr>
        <w:t xml:space="preserve">OtrosUsos: </w:t>
      </w:r>
      <w:r w:rsidR="00F30313" w:rsidRPr="00C03F7E">
        <w:rPr>
          <w:rFonts w:ascii="Times New Roman" w:hAnsi="Times New Roman" w:cs="Times New Roman"/>
          <w:bCs/>
          <w:color w:val="000000"/>
        </w:rPr>
        <w:t>promedio de v</w:t>
      </w:r>
      <w:r w:rsidRPr="00C03F7E">
        <w:rPr>
          <w:rFonts w:ascii="Times New Roman" w:hAnsi="Times New Roman" w:cs="Times New Roman"/>
          <w:bCs/>
          <w:color w:val="000000"/>
        </w:rPr>
        <w:t xml:space="preserve">eces que ha accedido </w:t>
      </w:r>
      <w:r w:rsidR="00F30313" w:rsidRPr="00C03F7E">
        <w:rPr>
          <w:rFonts w:ascii="Times New Roman" w:hAnsi="Times New Roman" w:cs="Times New Roman"/>
          <w:bCs/>
          <w:color w:val="000000"/>
        </w:rPr>
        <w:t xml:space="preserve">por </w:t>
      </w:r>
      <w:r w:rsidRPr="00C03F7E">
        <w:rPr>
          <w:rFonts w:ascii="Times New Roman" w:hAnsi="Times New Roman" w:cs="Times New Roman"/>
          <w:bCs/>
          <w:color w:val="000000"/>
        </w:rPr>
        <w:t>semana</w:t>
      </w:r>
    </w:p>
    <w:p w14:paraId="640D52FB" w14:textId="77777777" w:rsidR="00F30313" w:rsidRPr="00C03F7E" w:rsidRDefault="00F30313" w:rsidP="00F30313">
      <w:pPr>
        <w:autoSpaceDE w:val="0"/>
        <w:autoSpaceDN w:val="0"/>
        <w:adjustRightInd w:val="0"/>
        <w:spacing w:after="0" w:line="240" w:lineRule="auto"/>
        <w:jc w:val="center"/>
        <w:rPr>
          <w:rFonts w:ascii="Times New Roman" w:hAnsi="Times New Roman" w:cs="Times New Roman"/>
        </w:rPr>
      </w:pPr>
      <w:r w:rsidRPr="00C03F7E">
        <w:rPr>
          <w:rFonts w:ascii="Times New Roman" w:hAnsi="Times New Roman" w:cs="Times New Roman"/>
        </w:rPr>
        <w:t>Fuente: elaboración propia</w:t>
      </w:r>
    </w:p>
    <w:p w14:paraId="79E880E3" w14:textId="77777777" w:rsidR="00F30313" w:rsidRPr="00C03F7E" w:rsidRDefault="00F30313" w:rsidP="00FE02D4">
      <w:pPr>
        <w:autoSpaceDE w:val="0"/>
        <w:autoSpaceDN w:val="0"/>
        <w:adjustRightInd w:val="0"/>
        <w:spacing w:after="0" w:line="320" w:lineRule="atLeast"/>
        <w:ind w:left="60" w:right="60"/>
        <w:jc w:val="center"/>
        <w:rPr>
          <w:rFonts w:ascii="Times New Roman" w:hAnsi="Times New Roman" w:cs="Times New Roman"/>
          <w:bCs/>
          <w:color w:val="000000"/>
        </w:rPr>
      </w:pPr>
    </w:p>
    <w:bookmarkEnd w:id="115"/>
    <w:p w14:paraId="0EC16C8D" w14:textId="78A88B0A" w:rsidR="00EC6F52" w:rsidRPr="00B37F48" w:rsidRDefault="00F30313" w:rsidP="00CD41B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Ocho </w:t>
      </w:r>
      <w:r w:rsidR="00EC6F52" w:rsidRPr="00B37F48">
        <w:rPr>
          <w:rFonts w:ascii="Times New Roman" w:hAnsi="Times New Roman" w:cs="Times New Roman"/>
          <w:sz w:val="24"/>
          <w:szCs w:val="24"/>
        </w:rPr>
        <w:t>estudiantes acce</w:t>
      </w:r>
      <w:r w:rsidR="00B6271B" w:rsidRPr="00B37F48">
        <w:rPr>
          <w:rFonts w:ascii="Times New Roman" w:hAnsi="Times New Roman" w:cs="Times New Roman"/>
          <w:sz w:val="24"/>
          <w:szCs w:val="24"/>
        </w:rPr>
        <w:t>dieron 0 veces que equivale al 36,4</w:t>
      </w:r>
      <w:r w:rsidR="00EC6F52" w:rsidRPr="00B37F48">
        <w:rPr>
          <w:rFonts w:ascii="Times New Roman" w:hAnsi="Times New Roman" w:cs="Times New Roman"/>
          <w:sz w:val="24"/>
          <w:szCs w:val="24"/>
        </w:rPr>
        <w:t>% de los encuestado</w:t>
      </w:r>
      <w:r w:rsidR="00C03F7E">
        <w:rPr>
          <w:rFonts w:ascii="Times New Roman" w:hAnsi="Times New Roman" w:cs="Times New Roman"/>
          <w:sz w:val="24"/>
          <w:szCs w:val="24"/>
        </w:rPr>
        <w:t>s</w:t>
      </w:r>
      <w:r w:rsidR="00EC6F52" w:rsidRPr="00B37F48">
        <w:rPr>
          <w:rFonts w:ascii="Times New Roman" w:hAnsi="Times New Roman" w:cs="Times New Roman"/>
          <w:sz w:val="24"/>
          <w:szCs w:val="24"/>
        </w:rPr>
        <w:t xml:space="preserve">, </w:t>
      </w:r>
      <w:r w:rsidR="00C03F7E">
        <w:rPr>
          <w:rFonts w:ascii="Times New Roman" w:hAnsi="Times New Roman" w:cs="Times New Roman"/>
          <w:sz w:val="24"/>
          <w:szCs w:val="24"/>
        </w:rPr>
        <w:t>tres</w:t>
      </w:r>
      <w:r w:rsidR="00EC6F52" w:rsidRPr="00B37F48">
        <w:rPr>
          <w:rFonts w:ascii="Times New Roman" w:hAnsi="Times New Roman" w:cs="Times New Roman"/>
          <w:sz w:val="24"/>
          <w:szCs w:val="24"/>
        </w:rPr>
        <w:t xml:space="preserve"> estudiantes acced</w:t>
      </w:r>
      <w:r w:rsidR="00B6271B" w:rsidRPr="00B37F48">
        <w:rPr>
          <w:rFonts w:ascii="Times New Roman" w:hAnsi="Times New Roman" w:cs="Times New Roman"/>
          <w:sz w:val="24"/>
          <w:szCs w:val="24"/>
        </w:rPr>
        <w:t xml:space="preserve">ieron </w:t>
      </w:r>
      <w:r w:rsidR="00C03F7E">
        <w:rPr>
          <w:rFonts w:ascii="Times New Roman" w:hAnsi="Times New Roman" w:cs="Times New Roman"/>
          <w:sz w:val="24"/>
          <w:szCs w:val="24"/>
        </w:rPr>
        <w:t>dos</w:t>
      </w:r>
      <w:r w:rsidR="00B6271B" w:rsidRPr="00B37F48">
        <w:rPr>
          <w:rFonts w:ascii="Times New Roman" w:hAnsi="Times New Roman" w:cs="Times New Roman"/>
          <w:sz w:val="24"/>
          <w:szCs w:val="24"/>
        </w:rPr>
        <w:t xml:space="preserve"> veces que equivale al 13</w:t>
      </w:r>
      <w:r w:rsidR="00EC6F52" w:rsidRPr="00B37F48">
        <w:rPr>
          <w:rFonts w:ascii="Times New Roman" w:hAnsi="Times New Roman" w:cs="Times New Roman"/>
          <w:sz w:val="24"/>
          <w:szCs w:val="24"/>
        </w:rPr>
        <w:t>,</w:t>
      </w:r>
      <w:r w:rsidR="00B6271B" w:rsidRPr="00B37F48">
        <w:rPr>
          <w:rFonts w:ascii="Times New Roman" w:hAnsi="Times New Roman" w:cs="Times New Roman"/>
          <w:sz w:val="24"/>
          <w:szCs w:val="24"/>
        </w:rPr>
        <w:t xml:space="preserve">6%, </w:t>
      </w:r>
      <w:r w:rsidR="00C03F7E">
        <w:rPr>
          <w:rFonts w:ascii="Times New Roman" w:hAnsi="Times New Roman" w:cs="Times New Roman"/>
          <w:sz w:val="24"/>
          <w:szCs w:val="24"/>
        </w:rPr>
        <w:t>dos</w:t>
      </w:r>
      <w:r w:rsidR="00B6271B" w:rsidRPr="00B37F48">
        <w:rPr>
          <w:rFonts w:ascii="Times New Roman" w:hAnsi="Times New Roman" w:cs="Times New Roman"/>
          <w:sz w:val="24"/>
          <w:szCs w:val="24"/>
        </w:rPr>
        <w:t xml:space="preserve"> estudiante</w:t>
      </w:r>
      <w:r w:rsidR="00C03F7E">
        <w:rPr>
          <w:rFonts w:ascii="Times New Roman" w:hAnsi="Times New Roman" w:cs="Times New Roman"/>
          <w:sz w:val="24"/>
          <w:szCs w:val="24"/>
        </w:rPr>
        <w:t>s</w:t>
      </w:r>
      <w:r w:rsidR="00B6271B" w:rsidRPr="00B37F48">
        <w:rPr>
          <w:rFonts w:ascii="Times New Roman" w:hAnsi="Times New Roman" w:cs="Times New Roman"/>
          <w:sz w:val="24"/>
          <w:szCs w:val="24"/>
        </w:rPr>
        <w:t xml:space="preserve"> accedieron </w:t>
      </w:r>
      <w:r w:rsidR="00C03F7E">
        <w:rPr>
          <w:rFonts w:ascii="Times New Roman" w:hAnsi="Times New Roman" w:cs="Times New Roman"/>
          <w:sz w:val="24"/>
          <w:szCs w:val="24"/>
        </w:rPr>
        <w:t>cuatro</w:t>
      </w:r>
      <w:r w:rsidR="00B6271B" w:rsidRPr="00B37F48">
        <w:rPr>
          <w:rFonts w:ascii="Times New Roman" w:hAnsi="Times New Roman" w:cs="Times New Roman"/>
          <w:sz w:val="24"/>
          <w:szCs w:val="24"/>
        </w:rPr>
        <w:t xml:space="preserve"> veces que equivale al 9,1</w:t>
      </w:r>
      <w:r w:rsidR="00EC6F52" w:rsidRPr="00B37F48">
        <w:rPr>
          <w:rFonts w:ascii="Times New Roman" w:hAnsi="Times New Roman" w:cs="Times New Roman"/>
          <w:sz w:val="24"/>
          <w:szCs w:val="24"/>
        </w:rPr>
        <w:t xml:space="preserve">%, </w:t>
      </w:r>
      <w:r w:rsidR="00C03F7E">
        <w:rPr>
          <w:rFonts w:ascii="Times New Roman" w:hAnsi="Times New Roman" w:cs="Times New Roman"/>
          <w:sz w:val="24"/>
          <w:szCs w:val="24"/>
        </w:rPr>
        <w:t>un estudiante</w:t>
      </w:r>
      <w:r w:rsidR="00EC6F52" w:rsidRPr="00B37F48">
        <w:rPr>
          <w:rFonts w:ascii="Times New Roman" w:hAnsi="Times New Roman" w:cs="Times New Roman"/>
          <w:sz w:val="24"/>
          <w:szCs w:val="24"/>
        </w:rPr>
        <w:t xml:space="preserve"> a</w:t>
      </w:r>
      <w:r w:rsidR="00B6271B" w:rsidRPr="00B37F48">
        <w:rPr>
          <w:rFonts w:ascii="Times New Roman" w:hAnsi="Times New Roman" w:cs="Times New Roman"/>
          <w:sz w:val="24"/>
          <w:szCs w:val="24"/>
        </w:rPr>
        <w:t>ccedió 32 veces que equivale al 4</w:t>
      </w:r>
      <w:r w:rsidR="00EC6F52" w:rsidRPr="00B37F48">
        <w:rPr>
          <w:rFonts w:ascii="Times New Roman" w:hAnsi="Times New Roman" w:cs="Times New Roman"/>
          <w:sz w:val="24"/>
          <w:szCs w:val="24"/>
        </w:rPr>
        <w:t>,</w:t>
      </w:r>
      <w:r w:rsidR="00B6271B" w:rsidRPr="00B37F48">
        <w:rPr>
          <w:rFonts w:ascii="Times New Roman" w:hAnsi="Times New Roman" w:cs="Times New Roman"/>
          <w:sz w:val="24"/>
          <w:szCs w:val="24"/>
        </w:rPr>
        <w:t xml:space="preserve">5%, </w:t>
      </w:r>
      <w:r w:rsidR="00C03F7E">
        <w:rPr>
          <w:rFonts w:ascii="Times New Roman" w:hAnsi="Times New Roman" w:cs="Times New Roman"/>
          <w:sz w:val="24"/>
          <w:szCs w:val="24"/>
        </w:rPr>
        <w:t xml:space="preserve">un </w:t>
      </w:r>
      <w:r w:rsidR="00B6271B" w:rsidRPr="00B37F48">
        <w:rPr>
          <w:rFonts w:ascii="Times New Roman" w:hAnsi="Times New Roman" w:cs="Times New Roman"/>
          <w:sz w:val="24"/>
          <w:szCs w:val="24"/>
        </w:rPr>
        <w:t xml:space="preserve">estudiante accedió 50 veces que equivale al 4,5%, </w:t>
      </w:r>
      <w:r w:rsidR="00C03F7E">
        <w:rPr>
          <w:rFonts w:ascii="Times New Roman" w:hAnsi="Times New Roman" w:cs="Times New Roman"/>
          <w:sz w:val="24"/>
          <w:szCs w:val="24"/>
        </w:rPr>
        <w:t xml:space="preserve">un </w:t>
      </w:r>
      <w:r w:rsidR="00B6271B" w:rsidRPr="00B37F48">
        <w:rPr>
          <w:rFonts w:ascii="Times New Roman" w:hAnsi="Times New Roman" w:cs="Times New Roman"/>
          <w:sz w:val="24"/>
          <w:szCs w:val="24"/>
        </w:rPr>
        <w:t xml:space="preserve">estudiante accedió 66 veces que equivale al 4,5%, </w:t>
      </w:r>
      <w:r w:rsidR="00C03F7E">
        <w:rPr>
          <w:rFonts w:ascii="Times New Roman" w:hAnsi="Times New Roman" w:cs="Times New Roman"/>
          <w:sz w:val="24"/>
          <w:szCs w:val="24"/>
        </w:rPr>
        <w:t>un estudiante</w:t>
      </w:r>
      <w:r w:rsidR="00B6271B" w:rsidRPr="00B37F48">
        <w:rPr>
          <w:rFonts w:ascii="Times New Roman" w:hAnsi="Times New Roman" w:cs="Times New Roman"/>
          <w:sz w:val="24"/>
          <w:szCs w:val="24"/>
        </w:rPr>
        <w:t xml:space="preserve"> accedió 82 veces que equivale al 4,5%</w:t>
      </w:r>
      <w:r w:rsidR="00C03F7E">
        <w:rPr>
          <w:rFonts w:ascii="Times New Roman" w:hAnsi="Times New Roman" w:cs="Times New Roman"/>
          <w:sz w:val="24"/>
          <w:szCs w:val="24"/>
        </w:rPr>
        <w:t>,</w:t>
      </w:r>
      <w:r w:rsidR="00B6271B" w:rsidRPr="00B37F48">
        <w:rPr>
          <w:rFonts w:ascii="Times New Roman" w:hAnsi="Times New Roman" w:cs="Times New Roman"/>
          <w:sz w:val="24"/>
          <w:szCs w:val="24"/>
        </w:rPr>
        <w:t xml:space="preserve"> y </w:t>
      </w:r>
      <w:r w:rsidR="00C03F7E">
        <w:rPr>
          <w:rFonts w:ascii="Times New Roman" w:hAnsi="Times New Roman" w:cs="Times New Roman"/>
          <w:sz w:val="24"/>
          <w:szCs w:val="24"/>
        </w:rPr>
        <w:t xml:space="preserve">un estudiante </w:t>
      </w:r>
      <w:r w:rsidR="00B6271B" w:rsidRPr="00B37F48">
        <w:rPr>
          <w:rFonts w:ascii="Times New Roman" w:hAnsi="Times New Roman" w:cs="Times New Roman"/>
          <w:sz w:val="24"/>
          <w:szCs w:val="24"/>
        </w:rPr>
        <w:t>accedió 98 veces que equivale al 4,5%.</w:t>
      </w:r>
    </w:p>
    <w:p w14:paraId="2D6E1678" w14:textId="06854632" w:rsidR="00EC6F52" w:rsidRPr="00B37F48" w:rsidRDefault="00EC6F52" w:rsidP="00C4790B">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b/>
          <w:sz w:val="24"/>
          <w:szCs w:val="24"/>
        </w:rPr>
        <w:lastRenderedPageBreak/>
        <w:t>Conclusión</w:t>
      </w:r>
      <w:r w:rsidRPr="00B37F48">
        <w:rPr>
          <w:rFonts w:ascii="Times New Roman" w:hAnsi="Times New Roman" w:cs="Times New Roman"/>
          <w:sz w:val="24"/>
          <w:szCs w:val="24"/>
        </w:rPr>
        <w:t xml:space="preserve">: </w:t>
      </w:r>
      <w:r w:rsidR="00C03F7E">
        <w:rPr>
          <w:rFonts w:ascii="Times New Roman" w:hAnsi="Times New Roman" w:cs="Times New Roman"/>
          <w:sz w:val="24"/>
          <w:szCs w:val="24"/>
        </w:rPr>
        <w:t>l</w:t>
      </w:r>
      <w:r w:rsidRPr="00B37F48">
        <w:rPr>
          <w:rFonts w:ascii="Times New Roman" w:hAnsi="Times New Roman" w:cs="Times New Roman"/>
          <w:sz w:val="24"/>
          <w:szCs w:val="24"/>
        </w:rPr>
        <w:t xml:space="preserve">a mayor frecuencia de uso en todo el periodo fue de </w:t>
      </w:r>
      <w:r w:rsidR="00C03F7E">
        <w:rPr>
          <w:rFonts w:ascii="Times New Roman" w:hAnsi="Times New Roman" w:cs="Times New Roman"/>
          <w:sz w:val="24"/>
          <w:szCs w:val="24"/>
        </w:rPr>
        <w:t>ocho</w:t>
      </w:r>
      <w:r w:rsidRPr="00B37F48">
        <w:rPr>
          <w:rFonts w:ascii="Times New Roman" w:hAnsi="Times New Roman" w:cs="Times New Roman"/>
          <w:sz w:val="24"/>
          <w:szCs w:val="24"/>
        </w:rPr>
        <w:t xml:space="preserve"> estudiantes, con una utilización de 0 horas de acceso en el periodo.</w:t>
      </w:r>
    </w:p>
    <w:p w14:paraId="7360CABD" w14:textId="77777777" w:rsidR="00D56672" w:rsidRPr="00B37F48" w:rsidRDefault="00D56672" w:rsidP="00EC6F52">
      <w:pPr>
        <w:autoSpaceDE w:val="0"/>
        <w:autoSpaceDN w:val="0"/>
        <w:adjustRightInd w:val="0"/>
        <w:spacing w:after="0" w:line="320" w:lineRule="atLeast"/>
        <w:ind w:left="60" w:right="60" w:firstLine="648"/>
        <w:rPr>
          <w:rFonts w:ascii="Times New Roman" w:hAnsi="Times New Roman" w:cs="Times New Roman"/>
          <w:sz w:val="24"/>
          <w:szCs w:val="24"/>
        </w:rPr>
      </w:pPr>
    </w:p>
    <w:p w14:paraId="2B4477E0" w14:textId="62B1D6C3" w:rsidR="00F30313" w:rsidRPr="00B37F48" w:rsidRDefault="00D56672" w:rsidP="00F30313">
      <w:pPr>
        <w:autoSpaceDE w:val="0"/>
        <w:autoSpaceDN w:val="0"/>
        <w:adjustRightInd w:val="0"/>
        <w:spacing w:after="0" w:line="240" w:lineRule="auto"/>
        <w:ind w:left="62" w:right="62"/>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282702">
        <w:rPr>
          <w:rFonts w:ascii="Times New Roman" w:hAnsi="Times New Roman" w:cs="Times New Roman"/>
          <w:bCs/>
          <w:color w:val="000000"/>
          <w:sz w:val="24"/>
          <w:szCs w:val="24"/>
        </w:rPr>
        <w:t>45</w:t>
      </w:r>
      <w:r w:rsidR="00F30313" w:rsidRPr="00B37F48">
        <w:rPr>
          <w:rFonts w:ascii="Times New Roman" w:hAnsi="Times New Roman" w:cs="Times New Roman"/>
          <w:bCs/>
          <w:color w:val="000000"/>
          <w:sz w:val="24"/>
          <w:szCs w:val="24"/>
        </w:rPr>
        <w:t xml:space="preserve">. </w:t>
      </w:r>
    </w:p>
    <w:p w14:paraId="362E7CFD" w14:textId="417EB1A1" w:rsidR="00D56672" w:rsidRPr="00B37F48" w:rsidRDefault="00E211C6" w:rsidP="00F30313">
      <w:pPr>
        <w:autoSpaceDE w:val="0"/>
        <w:autoSpaceDN w:val="0"/>
        <w:adjustRightInd w:val="0"/>
        <w:spacing w:after="0" w:line="240" w:lineRule="auto"/>
        <w:ind w:left="62" w:right="62"/>
        <w:jc w:val="both"/>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Smartphone</w:t>
      </w:r>
      <w:r w:rsidR="00D56672" w:rsidRPr="00B37F48">
        <w:rPr>
          <w:rFonts w:ascii="Times New Roman" w:hAnsi="Times New Roman" w:cs="Times New Roman"/>
          <w:bCs/>
          <w:i/>
          <w:color w:val="000000"/>
          <w:sz w:val="24"/>
          <w:szCs w:val="24"/>
        </w:rPr>
        <w:t xml:space="preserve">OtrosUsos: </w:t>
      </w:r>
      <w:r w:rsidR="00F30313" w:rsidRPr="00B37F48">
        <w:rPr>
          <w:rFonts w:ascii="Times New Roman" w:hAnsi="Times New Roman" w:cs="Times New Roman"/>
          <w:bCs/>
          <w:i/>
          <w:color w:val="000000"/>
          <w:sz w:val="24"/>
          <w:szCs w:val="24"/>
        </w:rPr>
        <w:t>total de v</w:t>
      </w:r>
      <w:r w:rsidR="00D56672" w:rsidRPr="00B37F48">
        <w:rPr>
          <w:rFonts w:ascii="Times New Roman" w:hAnsi="Times New Roman" w:cs="Times New Roman"/>
          <w:bCs/>
          <w:i/>
          <w:color w:val="000000"/>
          <w:sz w:val="24"/>
          <w:szCs w:val="24"/>
        </w:rPr>
        <w:t>eces que ha accedido en el periodo</w:t>
      </w:r>
    </w:p>
    <w:p w14:paraId="307DD24C" w14:textId="77777777" w:rsidR="00D56672" w:rsidRPr="00B37F48" w:rsidRDefault="00D56672" w:rsidP="00D56672">
      <w:pPr>
        <w:autoSpaceDE w:val="0"/>
        <w:autoSpaceDN w:val="0"/>
        <w:adjustRightInd w:val="0"/>
        <w:spacing w:after="0" w:line="320" w:lineRule="atLeast"/>
        <w:ind w:left="60" w:right="60"/>
        <w:jc w:val="center"/>
        <w:rPr>
          <w:rFonts w:ascii="Times New Roman" w:hAnsi="Times New Roman" w:cs="Times New Roman"/>
          <w:bCs/>
          <w:i/>
          <w:color w:val="000000"/>
          <w:sz w:val="24"/>
          <w:szCs w:val="24"/>
        </w:rPr>
      </w:pPr>
    </w:p>
    <w:p w14:paraId="11EDF4CD" w14:textId="1E7233AB" w:rsidR="00C13F4D" w:rsidRPr="00B37F48" w:rsidRDefault="00541409" w:rsidP="00541409">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E34E6AA" wp14:editId="06539531">
            <wp:extent cx="2535454" cy="3093720"/>
            <wp:effectExtent l="0" t="0" r="0" b="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46999" cy="3107808"/>
                    </a:xfrm>
                    <a:prstGeom prst="rect">
                      <a:avLst/>
                    </a:prstGeom>
                  </pic:spPr>
                </pic:pic>
              </a:graphicData>
            </a:graphic>
          </wp:inline>
        </w:drawing>
      </w:r>
    </w:p>
    <w:p w14:paraId="1B2DBE12" w14:textId="678D785C" w:rsidR="00F30313" w:rsidRPr="00C03F7E" w:rsidRDefault="00F30313" w:rsidP="00F30313">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C03F7E">
        <w:rPr>
          <w:rFonts w:ascii="Times New Roman" w:hAnsi="Times New Roman" w:cs="Times New Roman"/>
        </w:rPr>
        <w:t>Fuente: elaboración propia</w:t>
      </w:r>
    </w:p>
    <w:p w14:paraId="37A3DC87" w14:textId="77777777" w:rsidR="00192D1F" w:rsidRPr="00B37F48" w:rsidRDefault="00192D1F" w:rsidP="00192D1F">
      <w:pPr>
        <w:autoSpaceDE w:val="0"/>
        <w:autoSpaceDN w:val="0"/>
        <w:adjustRightInd w:val="0"/>
        <w:spacing w:after="0" w:line="320" w:lineRule="atLeast"/>
        <w:ind w:left="60" w:right="60"/>
        <w:jc w:val="center"/>
        <w:rPr>
          <w:rFonts w:ascii="Times New Roman" w:hAnsi="Times New Roman" w:cs="Times New Roman"/>
          <w:bCs/>
          <w:color w:val="000000"/>
          <w:sz w:val="24"/>
          <w:szCs w:val="24"/>
        </w:rPr>
      </w:pPr>
    </w:p>
    <w:p w14:paraId="24500B39" w14:textId="3D17D578" w:rsidR="00192D1F" w:rsidRPr="00B37F48" w:rsidRDefault="00A32961" w:rsidP="00192D1F">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566520C7" wp14:editId="4F8F2A8D">
            <wp:extent cx="3825240" cy="2735839"/>
            <wp:effectExtent l="0" t="0" r="3810" b="762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35067" cy="2742868"/>
                    </a:xfrm>
                    <a:prstGeom prst="rect">
                      <a:avLst/>
                    </a:prstGeom>
                  </pic:spPr>
                </pic:pic>
              </a:graphicData>
            </a:graphic>
          </wp:inline>
        </w:drawing>
      </w:r>
    </w:p>
    <w:p w14:paraId="2DCB5DEE" w14:textId="514E4473" w:rsidR="00FE02D4" w:rsidRPr="00C03F7E" w:rsidRDefault="00FE02D4" w:rsidP="00FE02D4">
      <w:pPr>
        <w:autoSpaceDE w:val="0"/>
        <w:autoSpaceDN w:val="0"/>
        <w:adjustRightInd w:val="0"/>
        <w:spacing w:after="0" w:line="320" w:lineRule="atLeast"/>
        <w:ind w:left="60" w:right="60"/>
        <w:jc w:val="center"/>
        <w:rPr>
          <w:rFonts w:ascii="Times New Roman" w:hAnsi="Times New Roman" w:cs="Times New Roman"/>
          <w:bCs/>
          <w:color w:val="000000"/>
        </w:rPr>
      </w:pPr>
      <w:r w:rsidRPr="00C03F7E">
        <w:rPr>
          <w:rFonts w:ascii="Times New Roman" w:hAnsi="Times New Roman" w:cs="Times New Roman"/>
          <w:bCs/>
          <w:color w:val="000000"/>
        </w:rPr>
        <w:t xml:space="preserve">Figura </w:t>
      </w:r>
      <w:r w:rsidR="0031077D">
        <w:rPr>
          <w:rFonts w:ascii="Times New Roman" w:hAnsi="Times New Roman" w:cs="Times New Roman"/>
          <w:bCs/>
          <w:color w:val="000000"/>
        </w:rPr>
        <w:t>50</w:t>
      </w:r>
      <w:r w:rsidR="00F30313" w:rsidRPr="00C03F7E">
        <w:rPr>
          <w:rFonts w:ascii="Times New Roman" w:hAnsi="Times New Roman" w:cs="Times New Roman"/>
          <w:bCs/>
          <w:color w:val="000000"/>
        </w:rPr>
        <w:t xml:space="preserve">. </w:t>
      </w:r>
      <w:bookmarkStart w:id="116" w:name="_Hlk513737084"/>
      <w:r w:rsidR="00E211C6" w:rsidRPr="00C03F7E">
        <w:rPr>
          <w:rFonts w:ascii="Times New Roman" w:hAnsi="Times New Roman" w:cs="Times New Roman"/>
          <w:bCs/>
          <w:color w:val="000000"/>
        </w:rPr>
        <w:t>Smartphone</w:t>
      </w:r>
      <w:r w:rsidRPr="00C03F7E">
        <w:rPr>
          <w:rFonts w:ascii="Times New Roman" w:hAnsi="Times New Roman" w:cs="Times New Roman"/>
          <w:bCs/>
          <w:color w:val="000000"/>
        </w:rPr>
        <w:t xml:space="preserve">OtrosUsos: </w:t>
      </w:r>
      <w:r w:rsidR="00F30313" w:rsidRPr="00C03F7E">
        <w:rPr>
          <w:rFonts w:ascii="Times New Roman" w:hAnsi="Times New Roman" w:cs="Times New Roman"/>
          <w:bCs/>
          <w:color w:val="000000"/>
        </w:rPr>
        <w:t>total de v</w:t>
      </w:r>
      <w:r w:rsidRPr="00C03F7E">
        <w:rPr>
          <w:rFonts w:ascii="Times New Roman" w:hAnsi="Times New Roman" w:cs="Times New Roman"/>
          <w:bCs/>
          <w:color w:val="000000"/>
        </w:rPr>
        <w:t>eces que ha accedido en el periodo</w:t>
      </w:r>
    </w:p>
    <w:p w14:paraId="376A527C" w14:textId="77777777" w:rsidR="00F30313" w:rsidRPr="00C03F7E" w:rsidRDefault="00F30313" w:rsidP="00F30313">
      <w:pPr>
        <w:autoSpaceDE w:val="0"/>
        <w:autoSpaceDN w:val="0"/>
        <w:adjustRightInd w:val="0"/>
        <w:spacing w:after="0" w:line="240" w:lineRule="auto"/>
        <w:jc w:val="center"/>
        <w:rPr>
          <w:rFonts w:ascii="Times New Roman" w:hAnsi="Times New Roman" w:cs="Times New Roman"/>
        </w:rPr>
      </w:pPr>
      <w:r w:rsidRPr="00C03F7E">
        <w:rPr>
          <w:rFonts w:ascii="Times New Roman" w:hAnsi="Times New Roman" w:cs="Times New Roman"/>
        </w:rPr>
        <w:t>Fuente: elaboración propia</w:t>
      </w:r>
    </w:p>
    <w:p w14:paraId="71793021" w14:textId="77777777" w:rsidR="00F30313" w:rsidRPr="00C03F7E" w:rsidRDefault="00F30313" w:rsidP="00FE02D4">
      <w:pPr>
        <w:autoSpaceDE w:val="0"/>
        <w:autoSpaceDN w:val="0"/>
        <w:adjustRightInd w:val="0"/>
        <w:spacing w:after="0" w:line="320" w:lineRule="atLeast"/>
        <w:ind w:left="60" w:right="60"/>
        <w:jc w:val="center"/>
        <w:rPr>
          <w:rFonts w:ascii="Times New Roman" w:hAnsi="Times New Roman" w:cs="Times New Roman"/>
          <w:bCs/>
          <w:color w:val="000000"/>
        </w:rPr>
      </w:pPr>
    </w:p>
    <w:bookmarkEnd w:id="116"/>
    <w:p w14:paraId="25D70BFF" w14:textId="44171A6A" w:rsidR="00EC6F52" w:rsidRPr="00B37F48" w:rsidRDefault="00F30313" w:rsidP="00CD41B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lastRenderedPageBreak/>
        <w:t xml:space="preserve">Cinco </w:t>
      </w:r>
      <w:r w:rsidR="00EC6F52" w:rsidRPr="00B37F48">
        <w:rPr>
          <w:rFonts w:ascii="Times New Roman" w:hAnsi="Times New Roman" w:cs="Times New Roman"/>
          <w:lang w:val="es-CO"/>
        </w:rPr>
        <w:t xml:space="preserve">estudiantes accedieron 0 veces que equivale al </w:t>
      </w:r>
      <w:r w:rsidR="001C607E" w:rsidRPr="00B37F48">
        <w:rPr>
          <w:rFonts w:ascii="Times New Roman" w:hAnsi="Times New Roman" w:cs="Times New Roman"/>
          <w:lang w:val="es-CO"/>
        </w:rPr>
        <w:t>22</w:t>
      </w:r>
      <w:r w:rsidR="00EC6F52" w:rsidRPr="00B37F48">
        <w:rPr>
          <w:rFonts w:ascii="Times New Roman" w:hAnsi="Times New Roman" w:cs="Times New Roman"/>
          <w:lang w:val="es-CO"/>
        </w:rPr>
        <w:t>,</w:t>
      </w:r>
      <w:r w:rsidR="001C607E" w:rsidRPr="00B37F48">
        <w:rPr>
          <w:rFonts w:ascii="Times New Roman" w:hAnsi="Times New Roman" w:cs="Times New Roman"/>
          <w:lang w:val="es-CO"/>
        </w:rPr>
        <w:t>7</w:t>
      </w:r>
      <w:r w:rsidR="00EC6F52" w:rsidRPr="00B37F48">
        <w:rPr>
          <w:rFonts w:ascii="Times New Roman" w:hAnsi="Times New Roman" w:cs="Times New Roman"/>
          <w:lang w:val="es-CO"/>
        </w:rPr>
        <w:t>% de los encuestado</w:t>
      </w:r>
      <w:r w:rsidR="00C03F7E">
        <w:rPr>
          <w:rFonts w:ascii="Times New Roman" w:hAnsi="Times New Roman" w:cs="Times New Roman"/>
          <w:lang w:val="es-CO"/>
        </w:rPr>
        <w:t>s</w:t>
      </w:r>
      <w:r w:rsidR="00EC6F52" w:rsidRPr="00B37F48">
        <w:rPr>
          <w:rFonts w:ascii="Times New Roman" w:hAnsi="Times New Roman" w:cs="Times New Roman"/>
          <w:lang w:val="es-CO"/>
        </w:rPr>
        <w:t xml:space="preserve">, </w:t>
      </w:r>
      <w:r w:rsidR="00C03F7E">
        <w:rPr>
          <w:rFonts w:ascii="Times New Roman" w:hAnsi="Times New Roman" w:cs="Times New Roman"/>
          <w:lang w:val="es-CO"/>
        </w:rPr>
        <w:t xml:space="preserve">un </w:t>
      </w:r>
      <w:r w:rsidR="00EC6F52" w:rsidRPr="00B37F48">
        <w:rPr>
          <w:rFonts w:ascii="Times New Roman" w:hAnsi="Times New Roman" w:cs="Times New Roman"/>
          <w:lang w:val="es-CO"/>
        </w:rPr>
        <w:t>estudiante</w:t>
      </w:r>
      <w:r w:rsidR="001C607E" w:rsidRPr="00B37F48">
        <w:rPr>
          <w:rFonts w:ascii="Times New Roman" w:hAnsi="Times New Roman" w:cs="Times New Roman"/>
          <w:lang w:val="es-CO"/>
        </w:rPr>
        <w:t xml:space="preserve"> accedió </w:t>
      </w:r>
      <w:r w:rsidR="00C03F7E">
        <w:rPr>
          <w:rFonts w:ascii="Times New Roman" w:hAnsi="Times New Roman" w:cs="Times New Roman"/>
          <w:lang w:val="es-CO"/>
        </w:rPr>
        <w:t>una</w:t>
      </w:r>
      <w:r w:rsidR="001C607E" w:rsidRPr="00B37F48">
        <w:rPr>
          <w:rFonts w:ascii="Times New Roman" w:hAnsi="Times New Roman" w:cs="Times New Roman"/>
          <w:lang w:val="es-CO"/>
        </w:rPr>
        <w:t xml:space="preserve"> vez que equivale al 4</w:t>
      </w:r>
      <w:r w:rsidR="00EC6F52" w:rsidRPr="00B37F48">
        <w:rPr>
          <w:rFonts w:ascii="Times New Roman" w:hAnsi="Times New Roman" w:cs="Times New Roman"/>
          <w:lang w:val="es-CO"/>
        </w:rPr>
        <w:t>,</w:t>
      </w:r>
      <w:r w:rsidR="001C607E" w:rsidRPr="00B37F48">
        <w:rPr>
          <w:rFonts w:ascii="Times New Roman" w:hAnsi="Times New Roman" w:cs="Times New Roman"/>
          <w:lang w:val="es-CO"/>
        </w:rPr>
        <w:t>5</w:t>
      </w:r>
      <w:r w:rsidR="00EC6F52" w:rsidRPr="00B37F48">
        <w:rPr>
          <w:rFonts w:ascii="Times New Roman" w:hAnsi="Times New Roman" w:cs="Times New Roman"/>
          <w:lang w:val="es-CO"/>
        </w:rPr>
        <w:t xml:space="preserve">%, </w:t>
      </w:r>
      <w:r w:rsidR="00C03F7E">
        <w:rPr>
          <w:rFonts w:ascii="Times New Roman" w:hAnsi="Times New Roman" w:cs="Times New Roman"/>
          <w:lang w:val="es-CO"/>
        </w:rPr>
        <w:t>un estudiante</w:t>
      </w:r>
      <w:r w:rsidR="00EC6F52" w:rsidRPr="00B37F48">
        <w:rPr>
          <w:rFonts w:ascii="Times New Roman" w:hAnsi="Times New Roman" w:cs="Times New Roman"/>
          <w:lang w:val="es-CO"/>
        </w:rPr>
        <w:t xml:space="preserve"> accedi</w:t>
      </w:r>
      <w:r w:rsidR="001C607E" w:rsidRPr="00B37F48">
        <w:rPr>
          <w:rFonts w:ascii="Times New Roman" w:hAnsi="Times New Roman" w:cs="Times New Roman"/>
          <w:lang w:val="es-CO"/>
        </w:rPr>
        <w:t>ó</w:t>
      </w:r>
      <w:r w:rsidR="00EC6F52" w:rsidRPr="00B37F48">
        <w:rPr>
          <w:rFonts w:ascii="Times New Roman" w:hAnsi="Times New Roman" w:cs="Times New Roman"/>
          <w:lang w:val="es-CO"/>
        </w:rPr>
        <w:t xml:space="preserve"> </w:t>
      </w:r>
      <w:r w:rsidR="00C03F7E">
        <w:rPr>
          <w:rFonts w:ascii="Times New Roman" w:hAnsi="Times New Roman" w:cs="Times New Roman"/>
          <w:lang w:val="es-CO"/>
        </w:rPr>
        <w:t>dos</w:t>
      </w:r>
      <w:r w:rsidR="00EC6F52" w:rsidRPr="00B37F48">
        <w:rPr>
          <w:rFonts w:ascii="Times New Roman" w:hAnsi="Times New Roman" w:cs="Times New Roman"/>
          <w:lang w:val="es-CO"/>
        </w:rPr>
        <w:t xml:space="preserve"> veces que</w:t>
      </w:r>
      <w:r w:rsidR="006543DA" w:rsidRPr="00B37F48">
        <w:rPr>
          <w:rFonts w:ascii="Times New Roman" w:hAnsi="Times New Roman" w:cs="Times New Roman"/>
          <w:lang w:val="es-CO"/>
        </w:rPr>
        <w:t xml:space="preserve"> </w:t>
      </w:r>
      <w:r w:rsidR="00EC6F52" w:rsidRPr="00B37F48">
        <w:rPr>
          <w:rFonts w:ascii="Times New Roman" w:hAnsi="Times New Roman" w:cs="Times New Roman"/>
          <w:lang w:val="es-CO"/>
        </w:rPr>
        <w:t>equiv</w:t>
      </w:r>
      <w:r w:rsidR="001C607E" w:rsidRPr="00B37F48">
        <w:rPr>
          <w:rFonts w:ascii="Times New Roman" w:hAnsi="Times New Roman" w:cs="Times New Roman"/>
          <w:lang w:val="es-CO"/>
        </w:rPr>
        <w:t>ale al 4</w:t>
      </w:r>
      <w:r w:rsidR="00EC6F52" w:rsidRPr="00B37F48">
        <w:rPr>
          <w:rFonts w:ascii="Times New Roman" w:hAnsi="Times New Roman" w:cs="Times New Roman"/>
          <w:lang w:val="es-CO"/>
        </w:rPr>
        <w:t>,</w:t>
      </w:r>
      <w:r w:rsidR="001C607E" w:rsidRPr="00B37F48">
        <w:rPr>
          <w:rFonts w:ascii="Times New Roman" w:hAnsi="Times New Roman" w:cs="Times New Roman"/>
          <w:lang w:val="es-CO"/>
        </w:rPr>
        <w:t xml:space="preserve">5%, </w:t>
      </w:r>
      <w:r w:rsidR="00C03F7E">
        <w:rPr>
          <w:rFonts w:ascii="Times New Roman" w:hAnsi="Times New Roman" w:cs="Times New Roman"/>
          <w:lang w:val="es-CO"/>
        </w:rPr>
        <w:t xml:space="preserve">dos </w:t>
      </w:r>
      <w:r w:rsidR="00EC6F52" w:rsidRPr="00B37F48">
        <w:rPr>
          <w:rFonts w:ascii="Times New Roman" w:hAnsi="Times New Roman" w:cs="Times New Roman"/>
          <w:lang w:val="es-CO"/>
        </w:rPr>
        <w:t>estudiante</w:t>
      </w:r>
      <w:r w:rsidR="001C607E" w:rsidRPr="00B37F48">
        <w:rPr>
          <w:rFonts w:ascii="Times New Roman" w:hAnsi="Times New Roman" w:cs="Times New Roman"/>
          <w:lang w:val="es-CO"/>
        </w:rPr>
        <w:t xml:space="preserve">s accedieron </w:t>
      </w:r>
      <w:r w:rsidR="00C03F7E">
        <w:rPr>
          <w:rFonts w:ascii="Times New Roman" w:hAnsi="Times New Roman" w:cs="Times New Roman"/>
          <w:lang w:val="es-CO"/>
        </w:rPr>
        <w:t xml:space="preserve">cuatro </w:t>
      </w:r>
      <w:r w:rsidR="001C607E" w:rsidRPr="00B37F48">
        <w:rPr>
          <w:rFonts w:ascii="Times New Roman" w:hAnsi="Times New Roman" w:cs="Times New Roman"/>
          <w:lang w:val="es-CO"/>
        </w:rPr>
        <w:t>veces que equivale al 9,1</w:t>
      </w:r>
      <w:r w:rsidR="00EC6F52" w:rsidRPr="00B37F48">
        <w:rPr>
          <w:rFonts w:ascii="Times New Roman" w:hAnsi="Times New Roman" w:cs="Times New Roman"/>
          <w:lang w:val="es-CO"/>
        </w:rPr>
        <w:t xml:space="preserve">%, </w:t>
      </w:r>
      <w:r w:rsidR="00C03F7E">
        <w:rPr>
          <w:rFonts w:ascii="Times New Roman" w:hAnsi="Times New Roman" w:cs="Times New Roman"/>
          <w:lang w:val="es-CO"/>
        </w:rPr>
        <w:t>un</w:t>
      </w:r>
      <w:r w:rsidR="00EC6F52" w:rsidRPr="00B37F48">
        <w:rPr>
          <w:rFonts w:ascii="Times New Roman" w:hAnsi="Times New Roman" w:cs="Times New Roman"/>
          <w:lang w:val="es-CO"/>
        </w:rPr>
        <w:t xml:space="preserve"> estudiante </w:t>
      </w:r>
      <w:r w:rsidR="001C607E" w:rsidRPr="00B37F48">
        <w:rPr>
          <w:rFonts w:ascii="Times New Roman" w:hAnsi="Times New Roman" w:cs="Times New Roman"/>
          <w:lang w:val="es-CO"/>
        </w:rPr>
        <w:t xml:space="preserve">accedió </w:t>
      </w:r>
      <w:r w:rsidR="00C03F7E">
        <w:rPr>
          <w:rFonts w:ascii="Times New Roman" w:hAnsi="Times New Roman" w:cs="Times New Roman"/>
          <w:lang w:val="es-CO"/>
        </w:rPr>
        <w:t xml:space="preserve">cinco veces que </w:t>
      </w:r>
      <w:r w:rsidR="001C607E" w:rsidRPr="00B37F48">
        <w:rPr>
          <w:rFonts w:ascii="Times New Roman" w:hAnsi="Times New Roman" w:cs="Times New Roman"/>
          <w:lang w:val="es-CO"/>
        </w:rPr>
        <w:t>equivale al 4</w:t>
      </w:r>
      <w:r w:rsidR="00EC6F52" w:rsidRPr="00B37F48">
        <w:rPr>
          <w:rFonts w:ascii="Times New Roman" w:hAnsi="Times New Roman" w:cs="Times New Roman"/>
          <w:lang w:val="es-CO"/>
        </w:rPr>
        <w:t>,</w:t>
      </w:r>
      <w:r w:rsidR="001C607E" w:rsidRPr="00B37F48">
        <w:rPr>
          <w:rFonts w:ascii="Times New Roman" w:hAnsi="Times New Roman" w:cs="Times New Roman"/>
          <w:lang w:val="es-CO"/>
        </w:rPr>
        <w:t xml:space="preserve">5%, </w:t>
      </w:r>
      <w:r w:rsidR="00C03F7E">
        <w:rPr>
          <w:rFonts w:ascii="Times New Roman" w:hAnsi="Times New Roman" w:cs="Times New Roman"/>
          <w:lang w:val="es-CO"/>
        </w:rPr>
        <w:t xml:space="preserve">dos </w:t>
      </w:r>
      <w:r w:rsidR="00EC6F52" w:rsidRPr="00B37F48">
        <w:rPr>
          <w:rFonts w:ascii="Times New Roman" w:hAnsi="Times New Roman" w:cs="Times New Roman"/>
          <w:lang w:val="es-CO"/>
        </w:rPr>
        <w:t>estudiante</w:t>
      </w:r>
      <w:r w:rsidR="001C607E" w:rsidRPr="00B37F48">
        <w:rPr>
          <w:rFonts w:ascii="Times New Roman" w:hAnsi="Times New Roman" w:cs="Times New Roman"/>
          <w:lang w:val="es-CO"/>
        </w:rPr>
        <w:t>s</w:t>
      </w:r>
      <w:r w:rsidR="00EC6F52" w:rsidRPr="00B37F48">
        <w:rPr>
          <w:rFonts w:ascii="Times New Roman" w:hAnsi="Times New Roman" w:cs="Times New Roman"/>
          <w:lang w:val="es-CO"/>
        </w:rPr>
        <w:t xml:space="preserve"> accedi</w:t>
      </w:r>
      <w:r w:rsidR="001C607E" w:rsidRPr="00B37F48">
        <w:rPr>
          <w:rFonts w:ascii="Times New Roman" w:hAnsi="Times New Roman" w:cs="Times New Roman"/>
          <w:lang w:val="es-CO"/>
        </w:rPr>
        <w:t xml:space="preserve">eron </w:t>
      </w:r>
      <w:r w:rsidR="00C03F7E">
        <w:rPr>
          <w:rFonts w:ascii="Times New Roman" w:hAnsi="Times New Roman" w:cs="Times New Roman"/>
          <w:lang w:val="es-CO"/>
        </w:rPr>
        <w:t xml:space="preserve">seis </w:t>
      </w:r>
      <w:r w:rsidR="001C607E" w:rsidRPr="00B37F48">
        <w:rPr>
          <w:rFonts w:ascii="Times New Roman" w:hAnsi="Times New Roman" w:cs="Times New Roman"/>
          <w:lang w:val="es-CO"/>
        </w:rPr>
        <w:t>veces que equivale a 9</w:t>
      </w:r>
      <w:r w:rsidR="00EC6F52" w:rsidRPr="00B37F48">
        <w:rPr>
          <w:rFonts w:ascii="Times New Roman" w:hAnsi="Times New Roman" w:cs="Times New Roman"/>
          <w:lang w:val="es-CO"/>
        </w:rPr>
        <w:t>,</w:t>
      </w:r>
      <w:r w:rsidR="001C607E" w:rsidRPr="00B37F48">
        <w:rPr>
          <w:rFonts w:ascii="Times New Roman" w:hAnsi="Times New Roman" w:cs="Times New Roman"/>
          <w:lang w:val="es-CO"/>
        </w:rPr>
        <w:t>1</w:t>
      </w:r>
      <w:r w:rsidR="00EC6F52" w:rsidRPr="00B37F48">
        <w:rPr>
          <w:rFonts w:ascii="Times New Roman" w:hAnsi="Times New Roman" w:cs="Times New Roman"/>
          <w:lang w:val="es-CO"/>
        </w:rPr>
        <w:t xml:space="preserve">%, </w:t>
      </w:r>
      <w:r w:rsidR="00C03F7E">
        <w:rPr>
          <w:rFonts w:ascii="Times New Roman" w:hAnsi="Times New Roman" w:cs="Times New Roman"/>
          <w:lang w:val="es-CO"/>
        </w:rPr>
        <w:t>dos estudiantes</w:t>
      </w:r>
      <w:r w:rsidR="00EC6F52" w:rsidRPr="00B37F48">
        <w:rPr>
          <w:rFonts w:ascii="Times New Roman" w:hAnsi="Times New Roman" w:cs="Times New Roman"/>
          <w:lang w:val="es-CO"/>
        </w:rPr>
        <w:t xml:space="preserve"> accedi</w:t>
      </w:r>
      <w:r w:rsidR="001C607E" w:rsidRPr="00B37F48">
        <w:rPr>
          <w:rFonts w:ascii="Times New Roman" w:hAnsi="Times New Roman" w:cs="Times New Roman"/>
          <w:lang w:val="es-CO"/>
        </w:rPr>
        <w:t xml:space="preserve">eron </w:t>
      </w:r>
      <w:r w:rsidR="00C03F7E">
        <w:rPr>
          <w:rFonts w:ascii="Times New Roman" w:hAnsi="Times New Roman" w:cs="Times New Roman"/>
          <w:lang w:val="es-CO"/>
        </w:rPr>
        <w:t>ocho veces</w:t>
      </w:r>
      <w:r w:rsidR="001C607E" w:rsidRPr="00B37F48">
        <w:rPr>
          <w:rFonts w:ascii="Times New Roman" w:hAnsi="Times New Roman" w:cs="Times New Roman"/>
          <w:lang w:val="es-CO"/>
        </w:rPr>
        <w:t xml:space="preserve"> que equivale 9</w:t>
      </w:r>
      <w:r w:rsidR="00EC6F52" w:rsidRPr="00B37F48">
        <w:rPr>
          <w:rFonts w:ascii="Times New Roman" w:hAnsi="Times New Roman" w:cs="Times New Roman"/>
          <w:lang w:val="es-CO"/>
        </w:rPr>
        <w:t>,</w:t>
      </w:r>
      <w:r w:rsidR="001C607E" w:rsidRPr="00B37F48">
        <w:rPr>
          <w:rFonts w:ascii="Times New Roman" w:hAnsi="Times New Roman" w:cs="Times New Roman"/>
          <w:lang w:val="es-CO"/>
        </w:rPr>
        <w:t>1</w:t>
      </w:r>
      <w:r w:rsidR="00EC6F52" w:rsidRPr="00B37F48">
        <w:rPr>
          <w:rFonts w:ascii="Times New Roman" w:hAnsi="Times New Roman" w:cs="Times New Roman"/>
          <w:lang w:val="es-CO"/>
        </w:rPr>
        <w:t xml:space="preserve">%, </w:t>
      </w:r>
      <w:r w:rsidR="00C03F7E">
        <w:rPr>
          <w:rFonts w:ascii="Times New Roman" w:hAnsi="Times New Roman" w:cs="Times New Roman"/>
          <w:lang w:val="es-CO"/>
        </w:rPr>
        <w:t>un estudiante</w:t>
      </w:r>
      <w:r w:rsidR="00EC6F52" w:rsidRPr="00B37F48">
        <w:rPr>
          <w:rFonts w:ascii="Times New Roman" w:hAnsi="Times New Roman" w:cs="Times New Roman"/>
          <w:lang w:val="es-CO"/>
        </w:rPr>
        <w:t xml:space="preserve"> accedió </w:t>
      </w:r>
      <w:r w:rsidR="00C03F7E">
        <w:rPr>
          <w:rFonts w:ascii="Times New Roman" w:hAnsi="Times New Roman" w:cs="Times New Roman"/>
          <w:lang w:val="es-CO"/>
        </w:rPr>
        <w:t>diez</w:t>
      </w:r>
      <w:r w:rsidR="00EC6F52" w:rsidRPr="00B37F48">
        <w:rPr>
          <w:rFonts w:ascii="Times New Roman" w:hAnsi="Times New Roman" w:cs="Times New Roman"/>
          <w:lang w:val="es-CO"/>
        </w:rPr>
        <w:t xml:space="preserve"> veces </w:t>
      </w:r>
      <w:r w:rsidR="001C607E" w:rsidRPr="00B37F48">
        <w:rPr>
          <w:rFonts w:ascii="Times New Roman" w:hAnsi="Times New Roman" w:cs="Times New Roman"/>
          <w:lang w:val="es-CO"/>
        </w:rPr>
        <w:t xml:space="preserve">que equivale 4,5%, </w:t>
      </w:r>
      <w:r w:rsidR="00C03F7E">
        <w:rPr>
          <w:rFonts w:ascii="Times New Roman" w:hAnsi="Times New Roman" w:cs="Times New Roman"/>
          <w:lang w:val="es-CO"/>
        </w:rPr>
        <w:t>dos</w:t>
      </w:r>
      <w:r w:rsidR="001C607E" w:rsidRPr="00B37F48">
        <w:rPr>
          <w:rFonts w:ascii="Times New Roman" w:hAnsi="Times New Roman" w:cs="Times New Roman"/>
          <w:lang w:val="es-CO"/>
        </w:rPr>
        <w:t xml:space="preserve"> estudiantes accedieron 14 veces</w:t>
      </w:r>
      <w:r w:rsidR="00C03F7E">
        <w:rPr>
          <w:rFonts w:ascii="Times New Roman" w:hAnsi="Times New Roman" w:cs="Times New Roman"/>
          <w:lang w:val="es-CO"/>
        </w:rPr>
        <w:t xml:space="preserve">, un </w:t>
      </w:r>
      <w:r w:rsidR="001C607E" w:rsidRPr="00B37F48">
        <w:rPr>
          <w:rFonts w:ascii="Times New Roman" w:hAnsi="Times New Roman" w:cs="Times New Roman"/>
          <w:lang w:val="es-CO"/>
        </w:rPr>
        <w:t>estudiante accedió 20 veces</w:t>
      </w:r>
      <w:r w:rsidR="00C03F7E">
        <w:rPr>
          <w:rFonts w:ascii="Times New Roman" w:hAnsi="Times New Roman" w:cs="Times New Roman"/>
          <w:lang w:val="es-CO"/>
        </w:rPr>
        <w:t xml:space="preserve">, un </w:t>
      </w:r>
      <w:r w:rsidR="001C607E" w:rsidRPr="00B37F48">
        <w:rPr>
          <w:rFonts w:ascii="Times New Roman" w:hAnsi="Times New Roman" w:cs="Times New Roman"/>
          <w:lang w:val="es-CO"/>
        </w:rPr>
        <w:t>estudiante accedió 26 veces</w:t>
      </w:r>
      <w:r w:rsidR="0078718B">
        <w:rPr>
          <w:rFonts w:ascii="Times New Roman" w:hAnsi="Times New Roman" w:cs="Times New Roman"/>
          <w:lang w:val="es-CO"/>
        </w:rPr>
        <w:t xml:space="preserve"> </w:t>
      </w:r>
      <w:r w:rsidR="001C607E" w:rsidRPr="00B37F48">
        <w:rPr>
          <w:rFonts w:ascii="Times New Roman" w:hAnsi="Times New Roman" w:cs="Times New Roman"/>
          <w:lang w:val="es-CO"/>
        </w:rPr>
        <w:t xml:space="preserve">que equivale </w:t>
      </w:r>
      <w:r w:rsidR="0078718B">
        <w:rPr>
          <w:rFonts w:ascii="Times New Roman" w:hAnsi="Times New Roman" w:cs="Times New Roman"/>
          <w:lang w:val="es-CO"/>
        </w:rPr>
        <w:t xml:space="preserve">a </w:t>
      </w:r>
      <w:r w:rsidR="001C607E" w:rsidRPr="00B37F48">
        <w:rPr>
          <w:rFonts w:ascii="Times New Roman" w:hAnsi="Times New Roman" w:cs="Times New Roman"/>
          <w:lang w:val="es-CO"/>
        </w:rPr>
        <w:t>4,5%,</w:t>
      </w:r>
      <w:r w:rsidR="0078718B">
        <w:rPr>
          <w:rFonts w:ascii="Times New Roman" w:hAnsi="Times New Roman" w:cs="Times New Roman"/>
          <w:lang w:val="es-CO"/>
        </w:rPr>
        <w:t xml:space="preserve"> y un </w:t>
      </w:r>
      <w:r w:rsidR="001C607E" w:rsidRPr="00B37F48">
        <w:rPr>
          <w:rFonts w:ascii="Times New Roman" w:hAnsi="Times New Roman" w:cs="Times New Roman"/>
          <w:lang w:val="es-CO"/>
        </w:rPr>
        <w:t>estudiante acce</w:t>
      </w:r>
      <w:r w:rsidR="0048755E" w:rsidRPr="00B37F48">
        <w:rPr>
          <w:rFonts w:ascii="Times New Roman" w:hAnsi="Times New Roman" w:cs="Times New Roman"/>
          <w:lang w:val="es-CO"/>
        </w:rPr>
        <w:t>dió</w:t>
      </w:r>
      <w:r w:rsidR="001C607E" w:rsidRPr="00B37F48">
        <w:rPr>
          <w:rFonts w:ascii="Times New Roman" w:hAnsi="Times New Roman" w:cs="Times New Roman"/>
          <w:lang w:val="es-CO"/>
        </w:rPr>
        <w:t xml:space="preserve"> </w:t>
      </w:r>
      <w:r w:rsidR="0048755E" w:rsidRPr="00B37F48">
        <w:rPr>
          <w:rFonts w:ascii="Times New Roman" w:hAnsi="Times New Roman" w:cs="Times New Roman"/>
          <w:lang w:val="es-CO"/>
        </w:rPr>
        <w:t xml:space="preserve">34 horas que equivale </w:t>
      </w:r>
      <w:r w:rsidR="001C607E" w:rsidRPr="00B37F48">
        <w:rPr>
          <w:rFonts w:ascii="Times New Roman" w:hAnsi="Times New Roman" w:cs="Times New Roman"/>
          <w:lang w:val="es-CO"/>
        </w:rPr>
        <w:t>al 4,5%</w:t>
      </w:r>
      <w:r w:rsidRPr="00B37F48">
        <w:rPr>
          <w:rFonts w:ascii="Times New Roman" w:hAnsi="Times New Roman" w:cs="Times New Roman"/>
          <w:lang w:val="es-CO"/>
        </w:rPr>
        <w:t>.</w:t>
      </w:r>
    </w:p>
    <w:p w14:paraId="45F40E47" w14:textId="74756D2E" w:rsidR="00EC6F52" w:rsidRPr="00B37F48" w:rsidRDefault="00EC6F52" w:rsidP="00C4790B">
      <w:pPr>
        <w:pStyle w:val="Textoindependiente"/>
        <w:spacing w:after="200" w:line="360" w:lineRule="auto"/>
        <w:jc w:val="both"/>
        <w:rPr>
          <w:rFonts w:ascii="Times New Roman"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F30313"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en todo el periodo fue de </w:t>
      </w:r>
      <w:r w:rsidR="00F30313" w:rsidRPr="00B37F48">
        <w:rPr>
          <w:rFonts w:ascii="Times New Roman" w:hAnsi="Times New Roman" w:cs="Times New Roman"/>
          <w:lang w:val="es-CO"/>
        </w:rPr>
        <w:t xml:space="preserve">cinco </w:t>
      </w:r>
      <w:r w:rsidRPr="00B37F48">
        <w:rPr>
          <w:rFonts w:ascii="Times New Roman" w:hAnsi="Times New Roman" w:cs="Times New Roman"/>
          <w:lang w:val="es-CO"/>
        </w:rPr>
        <w:t>estudiantes, con 0 horas de acceso en el periodo.</w:t>
      </w:r>
    </w:p>
    <w:p w14:paraId="24D1D5BE" w14:textId="6E4D8069" w:rsidR="00BE1617" w:rsidRPr="00B37F48" w:rsidRDefault="00BE1617" w:rsidP="00CD41B5">
      <w:pPr>
        <w:pStyle w:val="Ttulo4"/>
        <w:spacing w:before="0" w:line="360" w:lineRule="auto"/>
        <w:ind w:left="709"/>
        <w:rPr>
          <w:szCs w:val="24"/>
        </w:rPr>
      </w:pPr>
      <w:bookmarkStart w:id="117" w:name="_Toc520336512"/>
      <w:bookmarkStart w:id="118" w:name="_Hlk504204629"/>
      <w:r w:rsidRPr="00B37F48">
        <w:rPr>
          <w:szCs w:val="24"/>
        </w:rPr>
        <w:t xml:space="preserve">3.8.4.2. Utilización de </w:t>
      </w:r>
      <w:r w:rsidR="002E0498" w:rsidRPr="00B37F48">
        <w:rPr>
          <w:szCs w:val="24"/>
        </w:rPr>
        <w:t xml:space="preserve">tecnología </w:t>
      </w:r>
      <w:r w:rsidRPr="00B37F48">
        <w:rPr>
          <w:szCs w:val="24"/>
        </w:rPr>
        <w:t xml:space="preserve">móvil: </w:t>
      </w:r>
      <w:r w:rsidR="00FB042E">
        <w:rPr>
          <w:szCs w:val="24"/>
        </w:rPr>
        <w:t>láptop</w:t>
      </w:r>
      <w:r w:rsidR="00F30313" w:rsidRPr="00B37F48">
        <w:rPr>
          <w:szCs w:val="24"/>
        </w:rPr>
        <w:t xml:space="preserve"> o </w:t>
      </w:r>
      <w:r w:rsidR="00FB042E">
        <w:rPr>
          <w:szCs w:val="24"/>
        </w:rPr>
        <w:t>táblet</w:t>
      </w:r>
      <w:r w:rsidRPr="00B37F48">
        <w:rPr>
          <w:szCs w:val="24"/>
        </w:rPr>
        <w:t xml:space="preserve"> para las actividades del curso</w:t>
      </w:r>
      <w:bookmarkEnd w:id="117"/>
      <w:r w:rsidR="00CD41B5">
        <w:rPr>
          <w:szCs w:val="24"/>
        </w:rPr>
        <w:t>.</w:t>
      </w:r>
    </w:p>
    <w:p w14:paraId="21019166" w14:textId="09F73DA7" w:rsidR="003F5F5F" w:rsidRPr="00B37F48" w:rsidRDefault="003F5F5F" w:rsidP="00CD41B5">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Esta pregunta muestra la descripción y análisis de resultados como parte de la encuesta </w:t>
      </w:r>
      <w:r w:rsidR="00231839" w:rsidRPr="00B37F48">
        <w:rPr>
          <w:rFonts w:ascii="Times New Roman" w:hAnsi="Times New Roman" w:cs="Times New Roman"/>
          <w:lang w:val="es-CO"/>
        </w:rPr>
        <w:t xml:space="preserve">con el uso </w:t>
      </w:r>
      <w:r w:rsidRPr="00B37F48">
        <w:rPr>
          <w:rFonts w:ascii="Times New Roman" w:hAnsi="Times New Roman" w:cs="Times New Roman"/>
          <w:lang w:val="es-CO"/>
        </w:rPr>
        <w:t>de</w:t>
      </w:r>
      <w:r w:rsidR="00933F0B" w:rsidRPr="00B37F48">
        <w:rPr>
          <w:rFonts w:ascii="Times New Roman" w:hAnsi="Times New Roman" w:cs="Times New Roman"/>
          <w:lang w:val="es-CO"/>
        </w:rPr>
        <w:t xml:space="preserve"> </w:t>
      </w:r>
      <w:r w:rsidR="00FB042E">
        <w:rPr>
          <w:rFonts w:ascii="Times New Roman" w:hAnsi="Times New Roman" w:cs="Times New Roman"/>
          <w:lang w:val="es-CO"/>
        </w:rPr>
        <w:t>láptop</w:t>
      </w:r>
      <w:r w:rsidR="00F8555A">
        <w:rPr>
          <w:rFonts w:ascii="Times New Roman" w:hAnsi="Times New Roman" w:cs="Times New Roman"/>
          <w:lang w:val="es-CO"/>
        </w:rPr>
        <w:t xml:space="preserve"> o tá</w:t>
      </w:r>
      <w:r w:rsidR="00933F0B" w:rsidRPr="00B37F48">
        <w:rPr>
          <w:rFonts w:ascii="Times New Roman" w:hAnsi="Times New Roman" w:cs="Times New Roman"/>
          <w:lang w:val="es-CO"/>
        </w:rPr>
        <w:t>blet</w:t>
      </w:r>
      <w:r w:rsidR="00F8555A">
        <w:rPr>
          <w:rFonts w:ascii="Times New Roman" w:hAnsi="Times New Roman" w:cs="Times New Roman"/>
          <w:lang w:val="es-CO"/>
        </w:rPr>
        <w:t xml:space="preserve">, que </w:t>
      </w:r>
      <w:r w:rsidRPr="00B37F48">
        <w:rPr>
          <w:rFonts w:ascii="Times New Roman" w:hAnsi="Times New Roman" w:cs="Times New Roman"/>
          <w:lang w:val="es-CO"/>
        </w:rPr>
        <w:t xml:space="preserve">se compone de </w:t>
      </w:r>
      <w:r w:rsidR="00231839" w:rsidRPr="00B37F48">
        <w:rPr>
          <w:rFonts w:ascii="Times New Roman" w:hAnsi="Times New Roman" w:cs="Times New Roman"/>
          <w:lang w:val="es-CO"/>
        </w:rPr>
        <w:t xml:space="preserve">ocho </w:t>
      </w:r>
      <w:r w:rsidR="00B0037E" w:rsidRPr="00B37F48">
        <w:rPr>
          <w:rFonts w:ascii="Times New Roman" w:hAnsi="Times New Roman" w:cs="Times New Roman"/>
          <w:lang w:val="es-CO"/>
        </w:rPr>
        <w:t>sub-preguntas</w:t>
      </w:r>
      <w:r w:rsidRPr="00B37F48">
        <w:rPr>
          <w:rFonts w:ascii="Times New Roman" w:hAnsi="Times New Roman" w:cs="Times New Roman"/>
          <w:lang w:val="es-CO"/>
        </w:rPr>
        <w:t xml:space="preserve"> que evidencian </w:t>
      </w:r>
      <w:r w:rsidR="00F8555A">
        <w:rPr>
          <w:rFonts w:ascii="Times New Roman" w:hAnsi="Times New Roman" w:cs="Times New Roman"/>
          <w:lang w:val="es-CO"/>
        </w:rPr>
        <w:t xml:space="preserve">su uso </w:t>
      </w:r>
      <w:r w:rsidRPr="00B37F48">
        <w:rPr>
          <w:rFonts w:ascii="Times New Roman" w:hAnsi="Times New Roman" w:cs="Times New Roman"/>
          <w:lang w:val="es-CO"/>
        </w:rPr>
        <w:t>por parte</w:t>
      </w:r>
      <w:r w:rsidR="00F8555A">
        <w:rPr>
          <w:rFonts w:ascii="Times New Roman" w:hAnsi="Times New Roman" w:cs="Times New Roman"/>
          <w:lang w:val="es-CO"/>
        </w:rPr>
        <w:t xml:space="preserve"> de los estudiantes del G</w:t>
      </w:r>
      <w:r w:rsidRPr="00B37F48">
        <w:rPr>
          <w:rFonts w:ascii="Times New Roman" w:hAnsi="Times New Roman" w:cs="Times New Roman"/>
          <w:lang w:val="es-CO"/>
        </w:rPr>
        <w:t xml:space="preserve">rupo </w:t>
      </w:r>
      <w:r w:rsidR="00231839" w:rsidRPr="00B37F48">
        <w:rPr>
          <w:rFonts w:ascii="Times New Roman" w:hAnsi="Times New Roman" w:cs="Times New Roman"/>
          <w:lang w:val="es-CO"/>
        </w:rPr>
        <w:t>E</w:t>
      </w:r>
      <w:r w:rsidRPr="00B37F48">
        <w:rPr>
          <w:rFonts w:ascii="Times New Roman" w:hAnsi="Times New Roman" w:cs="Times New Roman"/>
          <w:lang w:val="es-CO"/>
        </w:rPr>
        <w:t xml:space="preserve">xperimental. Así mismo, cada subpregunta está compuesta </w:t>
      </w:r>
      <w:r w:rsidR="00231839" w:rsidRPr="00B37F48">
        <w:rPr>
          <w:rFonts w:ascii="Times New Roman" w:hAnsi="Times New Roman" w:cs="Times New Roman"/>
          <w:lang w:val="es-CO"/>
        </w:rPr>
        <w:t xml:space="preserve">por cinco </w:t>
      </w:r>
      <w:r w:rsidRPr="00B37F48">
        <w:rPr>
          <w:rFonts w:ascii="Times New Roman" w:hAnsi="Times New Roman" w:cs="Times New Roman"/>
          <w:lang w:val="es-CO"/>
        </w:rPr>
        <w:t xml:space="preserve">cuestiones </w:t>
      </w:r>
      <w:r w:rsidR="00231839" w:rsidRPr="00B37F48">
        <w:rPr>
          <w:rFonts w:ascii="Times New Roman" w:hAnsi="Times New Roman" w:cs="Times New Roman"/>
          <w:lang w:val="es-CO"/>
        </w:rPr>
        <w:t xml:space="preserve">cuyo </w:t>
      </w:r>
      <w:r w:rsidRPr="00B37F48">
        <w:rPr>
          <w:rFonts w:ascii="Times New Roman" w:hAnsi="Times New Roman" w:cs="Times New Roman"/>
          <w:lang w:val="es-CO"/>
        </w:rPr>
        <w:t xml:space="preserve">propósito </w:t>
      </w:r>
      <w:r w:rsidR="00231839" w:rsidRPr="00B37F48">
        <w:rPr>
          <w:rFonts w:ascii="Times New Roman" w:hAnsi="Times New Roman" w:cs="Times New Roman"/>
          <w:lang w:val="es-CO"/>
        </w:rPr>
        <w:t xml:space="preserve">es </w:t>
      </w:r>
      <w:r w:rsidRPr="00B37F48">
        <w:rPr>
          <w:rFonts w:ascii="Times New Roman" w:hAnsi="Times New Roman" w:cs="Times New Roman"/>
          <w:lang w:val="es-CO"/>
        </w:rPr>
        <w:t>medir la frecuencia, acceso y uso por parte de los estudiantes.</w:t>
      </w:r>
    </w:p>
    <w:p w14:paraId="6E66581C" w14:textId="77777777" w:rsidR="00153F13" w:rsidRPr="00B37F48" w:rsidRDefault="00153F13" w:rsidP="00153F13">
      <w:pPr>
        <w:spacing w:after="0" w:line="240" w:lineRule="auto"/>
        <w:rPr>
          <w:sz w:val="24"/>
          <w:szCs w:val="24"/>
        </w:rPr>
      </w:pPr>
    </w:p>
    <w:p w14:paraId="5BB641F2" w14:textId="62989A45" w:rsidR="00231839" w:rsidRPr="00B37F48" w:rsidRDefault="00DC6111" w:rsidP="00153F13">
      <w:pPr>
        <w:spacing w:after="0" w:line="240" w:lineRule="auto"/>
        <w:rPr>
          <w:rFonts w:ascii="Times New Roman" w:hAnsi="Times New Roman" w:cs="Times New Roman"/>
          <w:sz w:val="24"/>
          <w:szCs w:val="24"/>
        </w:rPr>
      </w:pPr>
      <w:r w:rsidRPr="00B37F48">
        <w:rPr>
          <w:rFonts w:ascii="Times New Roman" w:hAnsi="Times New Roman" w:cs="Times New Roman"/>
          <w:sz w:val="24"/>
          <w:szCs w:val="24"/>
        </w:rPr>
        <w:t>Tabla</w:t>
      </w:r>
      <w:r w:rsidR="00480081" w:rsidRPr="00B37F48">
        <w:rPr>
          <w:rFonts w:ascii="Times New Roman" w:hAnsi="Times New Roman" w:cs="Times New Roman"/>
          <w:sz w:val="24"/>
          <w:szCs w:val="24"/>
        </w:rPr>
        <w:t xml:space="preserve"> </w:t>
      </w:r>
      <w:r w:rsidR="00282702">
        <w:rPr>
          <w:rFonts w:ascii="Times New Roman" w:hAnsi="Times New Roman" w:cs="Times New Roman"/>
          <w:sz w:val="24"/>
          <w:szCs w:val="24"/>
        </w:rPr>
        <w:t>46</w:t>
      </w:r>
      <w:r w:rsidR="00231839" w:rsidRPr="00B37F48">
        <w:rPr>
          <w:rFonts w:ascii="Times New Roman" w:hAnsi="Times New Roman" w:cs="Times New Roman"/>
          <w:sz w:val="24"/>
          <w:szCs w:val="24"/>
        </w:rPr>
        <w:t xml:space="preserve">. </w:t>
      </w:r>
    </w:p>
    <w:p w14:paraId="5E51A8B0" w14:textId="703A2C39" w:rsidR="00480081" w:rsidRPr="00B37F48" w:rsidRDefault="00FB042E" w:rsidP="00153F13">
      <w:pPr>
        <w:spacing w:after="0" w:line="240" w:lineRule="auto"/>
        <w:rPr>
          <w:rFonts w:ascii="Times New Roman" w:hAnsi="Times New Roman" w:cs="Times New Roman"/>
          <w:i/>
          <w:sz w:val="24"/>
          <w:szCs w:val="24"/>
        </w:rPr>
      </w:pPr>
      <w:r>
        <w:rPr>
          <w:rFonts w:ascii="Times New Roman" w:hAnsi="Times New Roman" w:cs="Times New Roman"/>
          <w:i/>
          <w:sz w:val="24"/>
          <w:szCs w:val="24"/>
        </w:rPr>
        <w:t>Láptop</w:t>
      </w:r>
      <w:r w:rsidR="00480081" w:rsidRPr="00B37F48">
        <w:rPr>
          <w:rFonts w:ascii="Times New Roman" w:hAnsi="Times New Roman" w:cs="Times New Roman"/>
          <w:i/>
          <w:sz w:val="24"/>
          <w:szCs w:val="24"/>
        </w:rPr>
        <w:t xml:space="preserve"> o </w:t>
      </w:r>
      <w:r>
        <w:rPr>
          <w:rFonts w:ascii="Times New Roman" w:hAnsi="Times New Roman" w:cs="Times New Roman"/>
          <w:i/>
          <w:sz w:val="24"/>
          <w:szCs w:val="24"/>
        </w:rPr>
        <w:t>táblet</w:t>
      </w:r>
      <w:r w:rsidR="00480081" w:rsidRPr="00B37F48">
        <w:rPr>
          <w:rFonts w:ascii="Times New Roman" w:hAnsi="Times New Roman" w:cs="Times New Roman"/>
          <w:i/>
          <w:sz w:val="24"/>
          <w:szCs w:val="24"/>
        </w:rPr>
        <w:t xml:space="preserve">: </w:t>
      </w:r>
      <w:r w:rsidR="00231839" w:rsidRPr="00B37F48">
        <w:rPr>
          <w:rFonts w:ascii="Times New Roman" w:hAnsi="Times New Roman" w:cs="Times New Roman"/>
          <w:i/>
          <w:sz w:val="24"/>
          <w:szCs w:val="24"/>
        </w:rPr>
        <w:t>ti</w:t>
      </w:r>
      <w:r w:rsidR="00480081" w:rsidRPr="00B37F48">
        <w:rPr>
          <w:rFonts w:ascii="Times New Roman" w:hAnsi="Times New Roman" w:cs="Times New Roman"/>
          <w:i/>
          <w:sz w:val="24"/>
          <w:szCs w:val="24"/>
        </w:rPr>
        <w:t xml:space="preserve">empo </w:t>
      </w:r>
      <w:r w:rsidR="00231839" w:rsidRPr="00B37F48">
        <w:rPr>
          <w:rFonts w:ascii="Times New Roman" w:hAnsi="Times New Roman" w:cs="Times New Roman"/>
          <w:i/>
          <w:sz w:val="24"/>
          <w:szCs w:val="24"/>
        </w:rPr>
        <w:t xml:space="preserve">promedio de uso </w:t>
      </w:r>
      <w:r w:rsidR="00480081" w:rsidRPr="00B37F48">
        <w:rPr>
          <w:rFonts w:ascii="Times New Roman" w:hAnsi="Times New Roman" w:cs="Times New Roman"/>
          <w:i/>
          <w:sz w:val="24"/>
          <w:szCs w:val="24"/>
        </w:rPr>
        <w:t>semanal</w:t>
      </w:r>
      <w:r w:rsidR="00231839" w:rsidRPr="00B37F48">
        <w:rPr>
          <w:rFonts w:ascii="Times New Roman" w:hAnsi="Times New Roman" w:cs="Times New Roman"/>
          <w:i/>
          <w:sz w:val="24"/>
          <w:szCs w:val="24"/>
        </w:rPr>
        <w:t xml:space="preserve"> </w:t>
      </w:r>
      <w:r w:rsidR="00480081" w:rsidRPr="00B37F48">
        <w:rPr>
          <w:rFonts w:ascii="Times New Roman" w:hAnsi="Times New Roman" w:cs="Times New Roman"/>
          <w:i/>
          <w:sz w:val="24"/>
          <w:szCs w:val="24"/>
        </w:rPr>
        <w:t>(</w:t>
      </w:r>
      <w:r w:rsidR="00231839" w:rsidRPr="00B37F48">
        <w:rPr>
          <w:rFonts w:ascii="Times New Roman" w:hAnsi="Times New Roman" w:cs="Times New Roman"/>
          <w:i/>
          <w:sz w:val="24"/>
          <w:szCs w:val="24"/>
        </w:rPr>
        <w:t>h</w:t>
      </w:r>
      <w:r w:rsidR="00480081" w:rsidRPr="00B37F48">
        <w:rPr>
          <w:rFonts w:ascii="Times New Roman" w:hAnsi="Times New Roman" w:cs="Times New Roman"/>
          <w:i/>
          <w:sz w:val="24"/>
          <w:szCs w:val="24"/>
        </w:rPr>
        <w:t>oras)</w:t>
      </w:r>
    </w:p>
    <w:p w14:paraId="7DC149A4" w14:textId="77777777" w:rsidR="004A72C7" w:rsidRPr="00B37F48" w:rsidRDefault="004A72C7" w:rsidP="004A72C7">
      <w:pPr>
        <w:autoSpaceDE w:val="0"/>
        <w:autoSpaceDN w:val="0"/>
        <w:adjustRightInd w:val="0"/>
        <w:spacing w:after="0" w:line="240" w:lineRule="auto"/>
        <w:rPr>
          <w:rFonts w:ascii="Times New Roman" w:hAnsi="Times New Roman" w:cs="Times New Roman"/>
          <w:i/>
          <w:sz w:val="24"/>
          <w:szCs w:val="24"/>
        </w:rPr>
      </w:pPr>
    </w:p>
    <w:p w14:paraId="7D386BC7" w14:textId="0FAAA842" w:rsidR="00BF38EC" w:rsidRPr="00B37F48" w:rsidRDefault="00153F13" w:rsidP="00BF38EC">
      <w:pPr>
        <w:autoSpaceDE w:val="0"/>
        <w:autoSpaceDN w:val="0"/>
        <w:adjustRightInd w:val="0"/>
        <w:spacing w:after="0" w:line="400" w:lineRule="atLeast"/>
        <w:jc w:val="center"/>
        <w:rPr>
          <w:rFonts w:ascii="Arial" w:hAnsi="Arial" w:cs="Arial"/>
          <w:bCs/>
          <w:color w:val="000000"/>
          <w:sz w:val="24"/>
          <w:szCs w:val="24"/>
        </w:rPr>
      </w:pPr>
      <w:r w:rsidRPr="00B37F48">
        <w:rPr>
          <w:rFonts w:ascii="Arial" w:hAnsi="Arial" w:cs="Arial"/>
          <w:bCs/>
          <w:noProof/>
          <w:color w:val="000000"/>
          <w:sz w:val="24"/>
          <w:szCs w:val="24"/>
          <w:lang w:val="es-ES" w:eastAsia="es-ES"/>
        </w:rPr>
        <w:drawing>
          <wp:inline distT="0" distB="0" distL="0" distR="0" wp14:anchorId="2105B51C" wp14:editId="42605471">
            <wp:extent cx="3048000" cy="2796330"/>
            <wp:effectExtent l="0" t="0" r="0" b="444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67141" cy="2813891"/>
                    </a:xfrm>
                    <a:prstGeom prst="rect">
                      <a:avLst/>
                    </a:prstGeom>
                  </pic:spPr>
                </pic:pic>
              </a:graphicData>
            </a:graphic>
          </wp:inline>
        </w:drawing>
      </w:r>
    </w:p>
    <w:p w14:paraId="4168F077" w14:textId="77777777" w:rsidR="00231839" w:rsidRPr="0078718B" w:rsidRDefault="00231839" w:rsidP="00231839">
      <w:pPr>
        <w:autoSpaceDE w:val="0"/>
        <w:autoSpaceDN w:val="0"/>
        <w:adjustRightInd w:val="0"/>
        <w:spacing w:after="0" w:line="240" w:lineRule="auto"/>
        <w:jc w:val="center"/>
        <w:rPr>
          <w:rFonts w:ascii="Times New Roman" w:hAnsi="Times New Roman" w:cs="Times New Roman"/>
        </w:rPr>
      </w:pPr>
      <w:r w:rsidRPr="0078718B">
        <w:rPr>
          <w:rFonts w:ascii="Times New Roman" w:hAnsi="Times New Roman" w:cs="Times New Roman"/>
        </w:rPr>
        <w:lastRenderedPageBreak/>
        <w:t>Fuente: elaboración propia</w:t>
      </w:r>
    </w:p>
    <w:p w14:paraId="788BA667" w14:textId="77777777" w:rsidR="00EE4F0B" w:rsidRPr="00B37F48" w:rsidRDefault="00EE4F0B" w:rsidP="00BF38EC">
      <w:pPr>
        <w:autoSpaceDE w:val="0"/>
        <w:autoSpaceDN w:val="0"/>
        <w:adjustRightInd w:val="0"/>
        <w:spacing w:after="0" w:line="400" w:lineRule="atLeast"/>
        <w:jc w:val="center"/>
        <w:rPr>
          <w:rFonts w:ascii="Arial" w:hAnsi="Arial" w:cs="Arial"/>
          <w:bCs/>
          <w:color w:val="000000"/>
          <w:sz w:val="24"/>
          <w:szCs w:val="24"/>
        </w:rPr>
      </w:pPr>
    </w:p>
    <w:p w14:paraId="207BBA07" w14:textId="18207F4E" w:rsidR="00741C05" w:rsidRPr="00B37F48" w:rsidRDefault="00B7229C" w:rsidP="00741C05">
      <w:pPr>
        <w:pStyle w:val="Textoindependiente"/>
        <w:spacing w:line="360" w:lineRule="auto"/>
        <w:ind w:right="578" w:firstLine="709"/>
        <w:jc w:val="center"/>
        <w:rPr>
          <w:rFonts w:ascii="Times New Roman" w:hAnsi="Times New Roman" w:cs="Times New Roman"/>
          <w:lang w:val="es-CO"/>
        </w:rPr>
      </w:pPr>
      <w:r w:rsidRPr="00B37F48">
        <w:rPr>
          <w:rFonts w:ascii="Times New Roman" w:hAnsi="Times New Roman" w:cs="Times New Roman"/>
          <w:noProof/>
          <w:lang w:val="es-ES" w:eastAsia="es-ES"/>
        </w:rPr>
        <w:drawing>
          <wp:inline distT="0" distB="0" distL="0" distR="0" wp14:anchorId="31C08F81" wp14:editId="04943823">
            <wp:extent cx="3985260" cy="2747025"/>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03184" cy="2759380"/>
                    </a:xfrm>
                    <a:prstGeom prst="rect">
                      <a:avLst/>
                    </a:prstGeom>
                  </pic:spPr>
                </pic:pic>
              </a:graphicData>
            </a:graphic>
          </wp:inline>
        </w:drawing>
      </w:r>
    </w:p>
    <w:p w14:paraId="196AD6D6" w14:textId="056B8FA4" w:rsidR="00FE02D4" w:rsidRPr="0078718B" w:rsidRDefault="00FE02D4" w:rsidP="00231839">
      <w:pPr>
        <w:spacing w:after="0" w:line="240" w:lineRule="auto"/>
        <w:jc w:val="center"/>
        <w:rPr>
          <w:rFonts w:ascii="Times New Roman" w:hAnsi="Times New Roman" w:cs="Times New Roman"/>
        </w:rPr>
      </w:pPr>
      <w:r w:rsidRPr="0078718B">
        <w:rPr>
          <w:rFonts w:ascii="Times New Roman" w:hAnsi="Times New Roman" w:cs="Times New Roman"/>
        </w:rPr>
        <w:t xml:space="preserve">Figura </w:t>
      </w:r>
      <w:r w:rsidR="00C67302" w:rsidRPr="0078718B">
        <w:rPr>
          <w:rFonts w:ascii="Times New Roman" w:hAnsi="Times New Roman" w:cs="Times New Roman"/>
        </w:rPr>
        <w:t>5</w:t>
      </w:r>
      <w:r w:rsidR="0031077D">
        <w:rPr>
          <w:rFonts w:ascii="Times New Roman" w:hAnsi="Times New Roman" w:cs="Times New Roman"/>
        </w:rPr>
        <w:t>1</w:t>
      </w:r>
      <w:r w:rsidR="00231839" w:rsidRPr="0078718B">
        <w:rPr>
          <w:rFonts w:ascii="Times New Roman" w:hAnsi="Times New Roman" w:cs="Times New Roman"/>
        </w:rPr>
        <w:t xml:space="preserve">. </w:t>
      </w:r>
      <w:bookmarkStart w:id="119" w:name="_Hlk513737143"/>
      <w:r w:rsidR="00FB042E">
        <w:rPr>
          <w:rFonts w:ascii="Times New Roman" w:hAnsi="Times New Roman" w:cs="Times New Roman"/>
        </w:rPr>
        <w:t>Láptop</w:t>
      </w:r>
      <w:r w:rsidRPr="0078718B">
        <w:rPr>
          <w:rFonts w:ascii="Times New Roman" w:hAnsi="Times New Roman" w:cs="Times New Roman"/>
        </w:rPr>
        <w:t xml:space="preserve"> o </w:t>
      </w:r>
      <w:r w:rsidR="00FB042E">
        <w:rPr>
          <w:rFonts w:ascii="Times New Roman" w:hAnsi="Times New Roman" w:cs="Times New Roman"/>
        </w:rPr>
        <w:t>táblet</w:t>
      </w:r>
      <w:r w:rsidRPr="0078718B">
        <w:rPr>
          <w:rFonts w:ascii="Times New Roman" w:hAnsi="Times New Roman" w:cs="Times New Roman"/>
        </w:rPr>
        <w:t xml:space="preserve">: </w:t>
      </w:r>
      <w:r w:rsidR="00231839" w:rsidRPr="0078718B">
        <w:rPr>
          <w:rFonts w:ascii="Times New Roman" w:hAnsi="Times New Roman" w:cs="Times New Roman"/>
        </w:rPr>
        <w:t>t</w:t>
      </w:r>
      <w:r w:rsidRPr="0078718B">
        <w:rPr>
          <w:rFonts w:ascii="Times New Roman" w:hAnsi="Times New Roman" w:cs="Times New Roman"/>
        </w:rPr>
        <w:t xml:space="preserve">iempo </w:t>
      </w:r>
      <w:r w:rsidR="00231839" w:rsidRPr="0078718B">
        <w:rPr>
          <w:rFonts w:ascii="Times New Roman" w:hAnsi="Times New Roman" w:cs="Times New Roman"/>
        </w:rPr>
        <w:t xml:space="preserve">promedio de </w:t>
      </w:r>
      <w:r w:rsidRPr="0078718B">
        <w:rPr>
          <w:rFonts w:ascii="Times New Roman" w:hAnsi="Times New Roman" w:cs="Times New Roman"/>
        </w:rPr>
        <w:t>us</w:t>
      </w:r>
      <w:r w:rsidR="00231839" w:rsidRPr="0078718B">
        <w:rPr>
          <w:rFonts w:ascii="Times New Roman" w:hAnsi="Times New Roman" w:cs="Times New Roman"/>
        </w:rPr>
        <w:t xml:space="preserve">o </w:t>
      </w:r>
      <w:r w:rsidRPr="0078718B">
        <w:rPr>
          <w:rFonts w:ascii="Times New Roman" w:hAnsi="Times New Roman" w:cs="Times New Roman"/>
        </w:rPr>
        <w:t>semanal</w:t>
      </w:r>
      <w:r w:rsidR="00231839" w:rsidRPr="0078718B">
        <w:rPr>
          <w:rFonts w:ascii="Times New Roman" w:hAnsi="Times New Roman" w:cs="Times New Roman"/>
        </w:rPr>
        <w:t xml:space="preserve"> </w:t>
      </w:r>
      <w:r w:rsidRPr="0078718B">
        <w:rPr>
          <w:rFonts w:ascii="Times New Roman" w:hAnsi="Times New Roman" w:cs="Times New Roman"/>
        </w:rPr>
        <w:t>(</w:t>
      </w:r>
      <w:r w:rsidR="00231839" w:rsidRPr="0078718B">
        <w:rPr>
          <w:rFonts w:ascii="Times New Roman" w:hAnsi="Times New Roman" w:cs="Times New Roman"/>
        </w:rPr>
        <w:t>h</w:t>
      </w:r>
      <w:r w:rsidRPr="0078718B">
        <w:rPr>
          <w:rFonts w:ascii="Times New Roman" w:hAnsi="Times New Roman" w:cs="Times New Roman"/>
        </w:rPr>
        <w:t>oras)</w:t>
      </w:r>
    </w:p>
    <w:bookmarkEnd w:id="119"/>
    <w:p w14:paraId="4B6FB1E7" w14:textId="77777777" w:rsidR="00231839" w:rsidRPr="0078718B" w:rsidRDefault="00231839" w:rsidP="00231839">
      <w:pPr>
        <w:autoSpaceDE w:val="0"/>
        <w:autoSpaceDN w:val="0"/>
        <w:adjustRightInd w:val="0"/>
        <w:spacing w:after="0" w:line="240" w:lineRule="auto"/>
        <w:jc w:val="center"/>
        <w:rPr>
          <w:rFonts w:ascii="Times New Roman" w:hAnsi="Times New Roman" w:cs="Times New Roman"/>
        </w:rPr>
      </w:pPr>
      <w:r w:rsidRPr="0078718B">
        <w:rPr>
          <w:rFonts w:ascii="Times New Roman" w:hAnsi="Times New Roman" w:cs="Times New Roman"/>
        </w:rPr>
        <w:t>Fuente: elaboración propia</w:t>
      </w:r>
    </w:p>
    <w:p w14:paraId="32C087DD" w14:textId="77777777" w:rsidR="009D47E3" w:rsidRPr="00B37F48" w:rsidRDefault="009D47E3"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12E53F02" w14:textId="5BC82CA3" w:rsidR="008C1568" w:rsidRPr="00B37F48" w:rsidRDefault="00231839" w:rsidP="00F8555A">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Ocho </w:t>
      </w:r>
      <w:r w:rsidR="00BF38EC"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BF38EC" w:rsidRPr="00B37F48">
        <w:rPr>
          <w:rFonts w:ascii="Times New Roman" w:hAnsi="Times New Roman" w:cs="Times New Roman"/>
          <w:sz w:val="24"/>
          <w:szCs w:val="24"/>
        </w:rPr>
        <w:t xml:space="preserve"> </w:t>
      </w:r>
      <w:r w:rsidR="008C1568" w:rsidRPr="00B37F48">
        <w:rPr>
          <w:rFonts w:ascii="Times New Roman" w:hAnsi="Times New Roman" w:cs="Times New Roman"/>
          <w:sz w:val="24"/>
          <w:szCs w:val="24"/>
        </w:rPr>
        <w:t xml:space="preserve">no </w:t>
      </w:r>
      <w:r w:rsidR="00BF38EC" w:rsidRPr="00B37F48">
        <w:rPr>
          <w:rFonts w:ascii="Times New Roman" w:hAnsi="Times New Roman" w:cs="Times New Roman"/>
          <w:sz w:val="24"/>
          <w:szCs w:val="24"/>
        </w:rPr>
        <w:t>us</w:t>
      </w:r>
      <w:r w:rsidR="008C1568" w:rsidRPr="00B37F48">
        <w:rPr>
          <w:rFonts w:ascii="Times New Roman" w:hAnsi="Times New Roman" w:cs="Times New Roman"/>
          <w:sz w:val="24"/>
          <w:szCs w:val="24"/>
        </w:rPr>
        <w:t xml:space="preserve">aron </w:t>
      </w:r>
      <w:r w:rsidR="00FB042E">
        <w:rPr>
          <w:rFonts w:ascii="Times New Roman" w:hAnsi="Times New Roman" w:cs="Times New Roman"/>
          <w:bCs/>
          <w:color w:val="000000"/>
          <w:sz w:val="24"/>
          <w:szCs w:val="24"/>
        </w:rPr>
        <w:t>láptop</w:t>
      </w:r>
      <w:r w:rsidR="0078718B" w:rsidRPr="00B37F48">
        <w:rPr>
          <w:rFonts w:ascii="Times New Roman" w:hAnsi="Times New Roman" w:cs="Times New Roman"/>
          <w:bCs/>
          <w:color w:val="000000"/>
          <w:sz w:val="24"/>
          <w:szCs w:val="24"/>
        </w:rPr>
        <w:t xml:space="preserve"> </w:t>
      </w:r>
      <w:r w:rsidR="008D1EE6">
        <w:rPr>
          <w:rFonts w:ascii="Times New Roman" w:hAnsi="Times New Roman" w:cs="Times New Roman"/>
          <w:bCs/>
          <w:color w:val="000000"/>
          <w:sz w:val="24"/>
          <w:szCs w:val="24"/>
        </w:rPr>
        <w:t>ni</w:t>
      </w:r>
      <w:r w:rsidR="0078718B" w:rsidRPr="00B37F48">
        <w:rPr>
          <w:rFonts w:ascii="Times New Roman" w:hAnsi="Times New Roman" w:cs="Times New Roman"/>
          <w:bCs/>
          <w:color w:val="000000"/>
          <w:sz w:val="24"/>
          <w:szCs w:val="24"/>
        </w:rPr>
        <w:t xml:space="preserve"> </w:t>
      </w:r>
      <w:r w:rsidR="00FB042E">
        <w:rPr>
          <w:rFonts w:ascii="Times New Roman" w:hAnsi="Times New Roman" w:cs="Times New Roman"/>
          <w:bCs/>
          <w:color w:val="000000"/>
          <w:sz w:val="24"/>
          <w:szCs w:val="24"/>
        </w:rPr>
        <w:t>táblet</w:t>
      </w:r>
      <w:r w:rsidR="0078718B" w:rsidRPr="00B37F48">
        <w:rPr>
          <w:rFonts w:ascii="Times New Roman" w:hAnsi="Times New Roman" w:cs="Times New Roman"/>
          <w:sz w:val="24"/>
          <w:szCs w:val="24"/>
        </w:rPr>
        <w:t xml:space="preserve"> </w:t>
      </w:r>
      <w:r w:rsidR="008C1568" w:rsidRPr="00B37F48">
        <w:rPr>
          <w:rFonts w:ascii="Times New Roman" w:hAnsi="Times New Roman" w:cs="Times New Roman"/>
          <w:sz w:val="24"/>
          <w:szCs w:val="24"/>
        </w:rPr>
        <w:t>que equivale al 36,4% de los encuestado</w:t>
      </w:r>
      <w:r w:rsidR="0078718B">
        <w:rPr>
          <w:rFonts w:ascii="Times New Roman" w:hAnsi="Times New Roman" w:cs="Times New Roman"/>
          <w:sz w:val="24"/>
          <w:szCs w:val="24"/>
        </w:rPr>
        <w:t>s</w:t>
      </w:r>
      <w:r w:rsidR="008C1568" w:rsidRPr="00B37F48">
        <w:rPr>
          <w:rFonts w:ascii="Times New Roman" w:hAnsi="Times New Roman" w:cs="Times New Roman"/>
          <w:sz w:val="24"/>
          <w:szCs w:val="24"/>
        </w:rPr>
        <w:t xml:space="preserve">, </w:t>
      </w:r>
      <w:r w:rsidR="0078718B">
        <w:rPr>
          <w:rFonts w:ascii="Times New Roman" w:hAnsi="Times New Roman" w:cs="Times New Roman"/>
          <w:sz w:val="24"/>
          <w:szCs w:val="24"/>
        </w:rPr>
        <w:t>dos</w:t>
      </w:r>
      <w:r w:rsidR="00BF38EC" w:rsidRPr="00B37F48">
        <w:rPr>
          <w:rFonts w:ascii="Times New Roman" w:hAnsi="Times New Roman" w:cs="Times New Roman"/>
          <w:sz w:val="24"/>
          <w:szCs w:val="24"/>
        </w:rPr>
        <w:t xml:space="preserve"> estudiante</w:t>
      </w:r>
      <w:r w:rsidR="008C1568" w:rsidRPr="00B37F48">
        <w:rPr>
          <w:rFonts w:ascii="Times New Roman" w:hAnsi="Times New Roman" w:cs="Times New Roman"/>
          <w:sz w:val="24"/>
          <w:szCs w:val="24"/>
        </w:rPr>
        <w:t>s</w:t>
      </w:r>
      <w:r w:rsidR="00BF38EC" w:rsidRPr="00B37F48">
        <w:rPr>
          <w:rFonts w:ascii="Times New Roman" w:hAnsi="Times New Roman" w:cs="Times New Roman"/>
          <w:sz w:val="24"/>
          <w:szCs w:val="24"/>
        </w:rPr>
        <w:t xml:space="preserve"> </w:t>
      </w:r>
      <w:r w:rsidR="008C1568" w:rsidRPr="00B37F48">
        <w:rPr>
          <w:rFonts w:ascii="Times New Roman" w:hAnsi="Times New Roman" w:cs="Times New Roman"/>
          <w:sz w:val="24"/>
          <w:szCs w:val="24"/>
        </w:rPr>
        <w:t xml:space="preserve">lo usaron </w:t>
      </w:r>
      <w:r w:rsidR="0078718B">
        <w:rPr>
          <w:rFonts w:ascii="Times New Roman" w:hAnsi="Times New Roman" w:cs="Times New Roman"/>
          <w:sz w:val="24"/>
          <w:szCs w:val="24"/>
        </w:rPr>
        <w:t xml:space="preserve">una </w:t>
      </w:r>
      <w:r w:rsidR="008C1568" w:rsidRPr="00B37F48">
        <w:rPr>
          <w:rFonts w:ascii="Times New Roman" w:hAnsi="Times New Roman" w:cs="Times New Roman"/>
          <w:sz w:val="24"/>
          <w:szCs w:val="24"/>
        </w:rPr>
        <w:t>hora que equivale al 9,1</w:t>
      </w:r>
      <w:r w:rsidR="00BF38EC" w:rsidRPr="00B37F48">
        <w:rPr>
          <w:rFonts w:ascii="Times New Roman" w:hAnsi="Times New Roman" w:cs="Times New Roman"/>
          <w:sz w:val="24"/>
          <w:szCs w:val="24"/>
        </w:rPr>
        <w:t xml:space="preserve">%, </w:t>
      </w:r>
      <w:r w:rsidR="0078718B">
        <w:rPr>
          <w:rFonts w:ascii="Times New Roman" w:hAnsi="Times New Roman" w:cs="Times New Roman"/>
          <w:sz w:val="24"/>
          <w:szCs w:val="24"/>
        </w:rPr>
        <w:t>tres</w:t>
      </w:r>
      <w:r w:rsidR="008C1568" w:rsidRPr="00B37F48">
        <w:rPr>
          <w:rFonts w:ascii="Times New Roman" w:hAnsi="Times New Roman" w:cs="Times New Roman"/>
          <w:sz w:val="24"/>
          <w:szCs w:val="24"/>
        </w:rPr>
        <w:t xml:space="preserve"> estudiante</w:t>
      </w:r>
      <w:r w:rsidR="0078718B">
        <w:rPr>
          <w:rFonts w:ascii="Times New Roman" w:hAnsi="Times New Roman" w:cs="Times New Roman"/>
          <w:sz w:val="24"/>
          <w:szCs w:val="24"/>
        </w:rPr>
        <w:t>s</w:t>
      </w:r>
      <w:r w:rsidR="008C1568" w:rsidRPr="00B37F48">
        <w:rPr>
          <w:rFonts w:ascii="Times New Roman" w:hAnsi="Times New Roman" w:cs="Times New Roman"/>
          <w:sz w:val="24"/>
          <w:szCs w:val="24"/>
        </w:rPr>
        <w:t xml:space="preserve"> lo usaron </w:t>
      </w:r>
      <w:r w:rsidR="0078718B">
        <w:rPr>
          <w:rFonts w:ascii="Times New Roman" w:hAnsi="Times New Roman" w:cs="Times New Roman"/>
          <w:sz w:val="24"/>
          <w:szCs w:val="24"/>
        </w:rPr>
        <w:t>dos</w:t>
      </w:r>
      <w:r w:rsidR="008C1568" w:rsidRPr="00B37F48">
        <w:rPr>
          <w:rFonts w:ascii="Times New Roman" w:hAnsi="Times New Roman" w:cs="Times New Roman"/>
          <w:sz w:val="24"/>
          <w:szCs w:val="24"/>
        </w:rPr>
        <w:t xml:space="preserve"> horas que equivale al 13,6</w:t>
      </w:r>
      <w:r w:rsidR="00A50791" w:rsidRPr="00B37F48">
        <w:rPr>
          <w:rFonts w:ascii="Times New Roman" w:hAnsi="Times New Roman" w:cs="Times New Roman"/>
          <w:sz w:val="24"/>
          <w:szCs w:val="24"/>
        </w:rPr>
        <w:t>%,</w:t>
      </w:r>
      <w:r w:rsidR="008C1568" w:rsidRPr="00B37F48">
        <w:rPr>
          <w:rFonts w:ascii="Times New Roman" w:hAnsi="Times New Roman" w:cs="Times New Roman"/>
          <w:sz w:val="24"/>
          <w:szCs w:val="24"/>
        </w:rPr>
        <w:t xml:space="preserve"> </w:t>
      </w:r>
      <w:r w:rsidR="0078718B">
        <w:rPr>
          <w:rFonts w:ascii="Times New Roman" w:hAnsi="Times New Roman" w:cs="Times New Roman"/>
          <w:sz w:val="24"/>
          <w:szCs w:val="24"/>
        </w:rPr>
        <w:t>dos</w:t>
      </w:r>
      <w:r w:rsidR="00BF38EC" w:rsidRPr="00B37F48">
        <w:rPr>
          <w:rFonts w:ascii="Times New Roman" w:hAnsi="Times New Roman" w:cs="Times New Roman"/>
          <w:sz w:val="24"/>
          <w:szCs w:val="24"/>
        </w:rPr>
        <w:t xml:space="preserve"> estudiante</w:t>
      </w:r>
      <w:r w:rsidR="008C1568" w:rsidRPr="00B37F48">
        <w:rPr>
          <w:rFonts w:ascii="Times New Roman" w:hAnsi="Times New Roman" w:cs="Times New Roman"/>
          <w:sz w:val="24"/>
          <w:szCs w:val="24"/>
        </w:rPr>
        <w:t>s</w:t>
      </w:r>
      <w:r w:rsidR="00BF38EC" w:rsidRPr="00B37F48">
        <w:rPr>
          <w:rFonts w:ascii="Times New Roman" w:hAnsi="Times New Roman" w:cs="Times New Roman"/>
          <w:sz w:val="24"/>
          <w:szCs w:val="24"/>
        </w:rPr>
        <w:t xml:space="preserve"> </w:t>
      </w:r>
      <w:r w:rsidR="008C1568" w:rsidRPr="00B37F48">
        <w:rPr>
          <w:rFonts w:ascii="Times New Roman" w:hAnsi="Times New Roman" w:cs="Times New Roman"/>
          <w:sz w:val="24"/>
          <w:szCs w:val="24"/>
        </w:rPr>
        <w:t>lo usaron</w:t>
      </w:r>
      <w:r w:rsidR="00A50791" w:rsidRPr="00B37F48">
        <w:rPr>
          <w:rFonts w:ascii="Times New Roman" w:hAnsi="Times New Roman" w:cs="Times New Roman"/>
          <w:sz w:val="24"/>
          <w:szCs w:val="24"/>
        </w:rPr>
        <w:t xml:space="preserve"> </w:t>
      </w:r>
      <w:r w:rsidR="0078718B">
        <w:rPr>
          <w:rFonts w:ascii="Times New Roman" w:hAnsi="Times New Roman" w:cs="Times New Roman"/>
          <w:sz w:val="24"/>
          <w:szCs w:val="24"/>
        </w:rPr>
        <w:t>tres</w:t>
      </w:r>
      <w:r w:rsidR="00A50791" w:rsidRPr="00B37F48">
        <w:rPr>
          <w:rFonts w:ascii="Times New Roman" w:hAnsi="Times New Roman" w:cs="Times New Roman"/>
          <w:sz w:val="24"/>
          <w:szCs w:val="24"/>
        </w:rPr>
        <w:t xml:space="preserve"> horas </w:t>
      </w:r>
      <w:r w:rsidR="008C1568" w:rsidRPr="00B37F48">
        <w:rPr>
          <w:rFonts w:ascii="Times New Roman" w:hAnsi="Times New Roman" w:cs="Times New Roman"/>
          <w:sz w:val="24"/>
          <w:szCs w:val="24"/>
        </w:rPr>
        <w:t xml:space="preserve">que equivale al 9,1%, </w:t>
      </w:r>
      <w:r w:rsidR="0078718B">
        <w:rPr>
          <w:rFonts w:ascii="Times New Roman" w:hAnsi="Times New Roman" w:cs="Times New Roman"/>
          <w:sz w:val="24"/>
          <w:szCs w:val="24"/>
        </w:rPr>
        <w:t>dos</w:t>
      </w:r>
      <w:r w:rsidR="00BF38EC" w:rsidRPr="00B37F48">
        <w:rPr>
          <w:rFonts w:ascii="Times New Roman" w:hAnsi="Times New Roman" w:cs="Times New Roman"/>
          <w:sz w:val="24"/>
          <w:szCs w:val="24"/>
        </w:rPr>
        <w:t xml:space="preserve"> estudiante</w:t>
      </w:r>
      <w:r w:rsidR="008C1568" w:rsidRPr="00B37F48">
        <w:rPr>
          <w:rFonts w:ascii="Times New Roman" w:hAnsi="Times New Roman" w:cs="Times New Roman"/>
          <w:sz w:val="24"/>
          <w:szCs w:val="24"/>
        </w:rPr>
        <w:t>s</w:t>
      </w:r>
      <w:r w:rsidR="00BF38EC" w:rsidRPr="00B37F48">
        <w:rPr>
          <w:rFonts w:ascii="Times New Roman" w:hAnsi="Times New Roman" w:cs="Times New Roman"/>
          <w:sz w:val="24"/>
          <w:szCs w:val="24"/>
        </w:rPr>
        <w:t xml:space="preserve"> </w:t>
      </w:r>
      <w:r w:rsidR="00A50791" w:rsidRPr="00B37F48">
        <w:rPr>
          <w:rFonts w:ascii="Times New Roman" w:hAnsi="Times New Roman" w:cs="Times New Roman"/>
          <w:sz w:val="24"/>
          <w:szCs w:val="24"/>
        </w:rPr>
        <w:t>lo us</w:t>
      </w:r>
      <w:r w:rsidR="008C1568" w:rsidRPr="00B37F48">
        <w:rPr>
          <w:rFonts w:ascii="Times New Roman" w:hAnsi="Times New Roman" w:cs="Times New Roman"/>
          <w:sz w:val="24"/>
          <w:szCs w:val="24"/>
        </w:rPr>
        <w:t>aron</w:t>
      </w:r>
      <w:r w:rsidR="00A50791" w:rsidRPr="00B37F48">
        <w:rPr>
          <w:rFonts w:ascii="Times New Roman" w:hAnsi="Times New Roman" w:cs="Times New Roman"/>
          <w:sz w:val="24"/>
          <w:szCs w:val="24"/>
        </w:rPr>
        <w:t xml:space="preserve"> </w:t>
      </w:r>
      <w:r w:rsidR="0078718B">
        <w:rPr>
          <w:rFonts w:ascii="Times New Roman" w:hAnsi="Times New Roman" w:cs="Times New Roman"/>
          <w:sz w:val="24"/>
          <w:szCs w:val="24"/>
        </w:rPr>
        <w:t>tres</w:t>
      </w:r>
      <w:r w:rsidR="00A50791" w:rsidRPr="00B37F48">
        <w:rPr>
          <w:rFonts w:ascii="Times New Roman" w:hAnsi="Times New Roman" w:cs="Times New Roman"/>
          <w:sz w:val="24"/>
          <w:szCs w:val="24"/>
        </w:rPr>
        <w:t xml:space="preserve"> horas</w:t>
      </w:r>
      <w:r w:rsidR="00BF38EC" w:rsidRPr="00B37F48">
        <w:rPr>
          <w:rFonts w:ascii="Times New Roman" w:hAnsi="Times New Roman" w:cs="Times New Roman"/>
          <w:sz w:val="24"/>
          <w:szCs w:val="24"/>
        </w:rPr>
        <w:t xml:space="preserve"> que equivale al</w:t>
      </w:r>
      <w:r w:rsidR="008C1568" w:rsidRPr="00B37F48">
        <w:rPr>
          <w:rFonts w:ascii="Times New Roman" w:hAnsi="Times New Roman" w:cs="Times New Roman"/>
          <w:sz w:val="24"/>
          <w:szCs w:val="24"/>
        </w:rPr>
        <w:t xml:space="preserve"> 9</w:t>
      </w:r>
      <w:r w:rsidR="00BF38EC" w:rsidRPr="00B37F48">
        <w:rPr>
          <w:rFonts w:ascii="Times New Roman" w:hAnsi="Times New Roman" w:cs="Times New Roman"/>
          <w:sz w:val="24"/>
          <w:szCs w:val="24"/>
        </w:rPr>
        <w:t>,</w:t>
      </w:r>
      <w:r w:rsidR="008C1568" w:rsidRPr="00B37F48">
        <w:rPr>
          <w:rFonts w:ascii="Times New Roman" w:hAnsi="Times New Roman" w:cs="Times New Roman"/>
          <w:sz w:val="24"/>
          <w:szCs w:val="24"/>
        </w:rPr>
        <w:t xml:space="preserve">1%, </w:t>
      </w:r>
      <w:r w:rsidR="0078718B">
        <w:rPr>
          <w:rFonts w:ascii="Times New Roman" w:hAnsi="Times New Roman" w:cs="Times New Roman"/>
          <w:sz w:val="24"/>
          <w:szCs w:val="24"/>
        </w:rPr>
        <w:t>dos</w:t>
      </w:r>
      <w:r w:rsidR="00BF38EC" w:rsidRPr="00B37F48">
        <w:rPr>
          <w:rFonts w:ascii="Times New Roman" w:hAnsi="Times New Roman" w:cs="Times New Roman"/>
          <w:sz w:val="24"/>
          <w:szCs w:val="24"/>
        </w:rPr>
        <w:t xml:space="preserve"> estudiante</w:t>
      </w:r>
      <w:r w:rsidR="008C1568" w:rsidRPr="00B37F48">
        <w:rPr>
          <w:rFonts w:ascii="Times New Roman" w:hAnsi="Times New Roman" w:cs="Times New Roman"/>
          <w:sz w:val="24"/>
          <w:szCs w:val="24"/>
        </w:rPr>
        <w:t>s</w:t>
      </w:r>
      <w:r w:rsidR="00BF38EC" w:rsidRPr="00B37F48">
        <w:rPr>
          <w:rFonts w:ascii="Times New Roman" w:hAnsi="Times New Roman" w:cs="Times New Roman"/>
          <w:sz w:val="24"/>
          <w:szCs w:val="24"/>
        </w:rPr>
        <w:t xml:space="preserve"> </w:t>
      </w:r>
      <w:r w:rsidR="008C1568" w:rsidRPr="00B37F48">
        <w:rPr>
          <w:rFonts w:ascii="Times New Roman" w:hAnsi="Times New Roman" w:cs="Times New Roman"/>
          <w:sz w:val="24"/>
          <w:szCs w:val="24"/>
        </w:rPr>
        <w:t xml:space="preserve">lo usaron </w:t>
      </w:r>
      <w:r w:rsidR="0078718B">
        <w:rPr>
          <w:rFonts w:ascii="Times New Roman" w:hAnsi="Times New Roman" w:cs="Times New Roman"/>
          <w:sz w:val="24"/>
          <w:szCs w:val="24"/>
        </w:rPr>
        <w:t xml:space="preserve">cuatro </w:t>
      </w:r>
      <w:r w:rsidR="00A50791" w:rsidRPr="00B37F48">
        <w:rPr>
          <w:rFonts w:ascii="Times New Roman" w:hAnsi="Times New Roman" w:cs="Times New Roman"/>
          <w:sz w:val="24"/>
          <w:szCs w:val="24"/>
        </w:rPr>
        <w:t>horas</w:t>
      </w:r>
      <w:r w:rsidR="008C1568" w:rsidRPr="00B37F48">
        <w:rPr>
          <w:rFonts w:ascii="Times New Roman" w:hAnsi="Times New Roman" w:cs="Times New Roman"/>
          <w:sz w:val="24"/>
          <w:szCs w:val="24"/>
        </w:rPr>
        <w:t xml:space="preserve"> que equivale a 9</w:t>
      </w:r>
      <w:r w:rsidR="00BF38EC" w:rsidRPr="00B37F48">
        <w:rPr>
          <w:rFonts w:ascii="Times New Roman" w:hAnsi="Times New Roman" w:cs="Times New Roman"/>
          <w:sz w:val="24"/>
          <w:szCs w:val="24"/>
        </w:rPr>
        <w:t>,</w:t>
      </w:r>
      <w:r w:rsidR="008C1568" w:rsidRPr="00B37F48">
        <w:rPr>
          <w:rFonts w:ascii="Times New Roman" w:hAnsi="Times New Roman" w:cs="Times New Roman"/>
          <w:sz w:val="24"/>
          <w:szCs w:val="24"/>
        </w:rPr>
        <w:t>1</w:t>
      </w:r>
      <w:r w:rsidR="00BF38EC" w:rsidRPr="00B37F48">
        <w:rPr>
          <w:rFonts w:ascii="Times New Roman" w:hAnsi="Times New Roman" w:cs="Times New Roman"/>
          <w:sz w:val="24"/>
          <w:szCs w:val="24"/>
        </w:rPr>
        <w:t xml:space="preserve">%, </w:t>
      </w:r>
      <w:r w:rsidR="0078718B">
        <w:rPr>
          <w:rFonts w:ascii="Times New Roman" w:hAnsi="Times New Roman" w:cs="Times New Roman"/>
          <w:sz w:val="24"/>
          <w:szCs w:val="24"/>
        </w:rPr>
        <w:t>un e</w:t>
      </w:r>
      <w:r w:rsidR="00BF38EC" w:rsidRPr="00B37F48">
        <w:rPr>
          <w:rFonts w:ascii="Times New Roman" w:hAnsi="Times New Roman" w:cs="Times New Roman"/>
          <w:sz w:val="24"/>
          <w:szCs w:val="24"/>
        </w:rPr>
        <w:t>studiante</w:t>
      </w:r>
      <w:r w:rsidR="008C1568" w:rsidRPr="00B37F48">
        <w:rPr>
          <w:rFonts w:ascii="Times New Roman" w:hAnsi="Times New Roman" w:cs="Times New Roman"/>
          <w:sz w:val="24"/>
          <w:szCs w:val="24"/>
        </w:rPr>
        <w:t xml:space="preserve"> lo usó</w:t>
      </w:r>
      <w:r w:rsidR="00BF38EC" w:rsidRPr="00B37F48">
        <w:rPr>
          <w:rFonts w:ascii="Times New Roman" w:hAnsi="Times New Roman" w:cs="Times New Roman"/>
          <w:sz w:val="24"/>
          <w:szCs w:val="24"/>
        </w:rPr>
        <w:t xml:space="preserve"> </w:t>
      </w:r>
      <w:r w:rsidR="0078718B">
        <w:rPr>
          <w:rFonts w:ascii="Times New Roman" w:hAnsi="Times New Roman" w:cs="Times New Roman"/>
          <w:sz w:val="24"/>
          <w:szCs w:val="24"/>
        </w:rPr>
        <w:t xml:space="preserve">cinco </w:t>
      </w:r>
      <w:r w:rsidR="00A50791" w:rsidRPr="00B37F48">
        <w:rPr>
          <w:rFonts w:ascii="Times New Roman" w:hAnsi="Times New Roman" w:cs="Times New Roman"/>
          <w:sz w:val="24"/>
          <w:szCs w:val="24"/>
        </w:rPr>
        <w:t>horas</w:t>
      </w:r>
      <w:r w:rsidR="00BF38EC" w:rsidRPr="00B37F48">
        <w:rPr>
          <w:rFonts w:ascii="Times New Roman" w:hAnsi="Times New Roman" w:cs="Times New Roman"/>
          <w:sz w:val="24"/>
          <w:szCs w:val="24"/>
        </w:rPr>
        <w:t xml:space="preserve"> que equivale </w:t>
      </w:r>
      <w:r w:rsidR="0078718B">
        <w:rPr>
          <w:rFonts w:ascii="Times New Roman" w:hAnsi="Times New Roman" w:cs="Times New Roman"/>
          <w:sz w:val="24"/>
          <w:szCs w:val="24"/>
        </w:rPr>
        <w:t xml:space="preserve">a </w:t>
      </w:r>
      <w:r w:rsidR="008C1568" w:rsidRPr="00B37F48">
        <w:rPr>
          <w:rFonts w:ascii="Times New Roman" w:hAnsi="Times New Roman" w:cs="Times New Roman"/>
          <w:sz w:val="24"/>
          <w:szCs w:val="24"/>
        </w:rPr>
        <w:t>4,5</w:t>
      </w:r>
      <w:r w:rsidR="00BF38EC" w:rsidRPr="00B37F48">
        <w:rPr>
          <w:rFonts w:ascii="Times New Roman" w:hAnsi="Times New Roman" w:cs="Times New Roman"/>
          <w:sz w:val="24"/>
          <w:szCs w:val="24"/>
        </w:rPr>
        <w:t xml:space="preserve">%, </w:t>
      </w:r>
      <w:r w:rsidR="0078718B">
        <w:rPr>
          <w:rFonts w:ascii="Times New Roman" w:hAnsi="Times New Roman" w:cs="Times New Roman"/>
          <w:sz w:val="24"/>
          <w:szCs w:val="24"/>
        </w:rPr>
        <w:t>un</w:t>
      </w:r>
      <w:r w:rsidR="00BF38EC" w:rsidRPr="00B37F48">
        <w:rPr>
          <w:rFonts w:ascii="Times New Roman" w:hAnsi="Times New Roman" w:cs="Times New Roman"/>
          <w:sz w:val="24"/>
          <w:szCs w:val="24"/>
        </w:rPr>
        <w:t xml:space="preserve"> estudiante </w:t>
      </w:r>
      <w:r w:rsidR="008C1568" w:rsidRPr="00B37F48">
        <w:rPr>
          <w:rFonts w:ascii="Times New Roman" w:hAnsi="Times New Roman" w:cs="Times New Roman"/>
          <w:sz w:val="24"/>
          <w:szCs w:val="24"/>
        </w:rPr>
        <w:t xml:space="preserve">lo usó </w:t>
      </w:r>
      <w:r w:rsidR="0078718B">
        <w:rPr>
          <w:rFonts w:ascii="Times New Roman" w:hAnsi="Times New Roman" w:cs="Times New Roman"/>
          <w:sz w:val="24"/>
          <w:szCs w:val="24"/>
        </w:rPr>
        <w:t>siete horas</w:t>
      </w:r>
      <w:r w:rsidR="008C1568" w:rsidRPr="00B37F48">
        <w:rPr>
          <w:rFonts w:ascii="Times New Roman" w:hAnsi="Times New Roman" w:cs="Times New Roman"/>
          <w:sz w:val="24"/>
          <w:szCs w:val="24"/>
        </w:rPr>
        <w:t xml:space="preserve"> que equivale al 4,5</w:t>
      </w:r>
      <w:r w:rsidR="00A50791" w:rsidRPr="00B37F48">
        <w:rPr>
          <w:rFonts w:ascii="Times New Roman" w:hAnsi="Times New Roman" w:cs="Times New Roman"/>
          <w:sz w:val="24"/>
          <w:szCs w:val="24"/>
        </w:rPr>
        <w:t>%</w:t>
      </w:r>
      <w:r w:rsidR="008C1568" w:rsidRPr="00B37F48">
        <w:rPr>
          <w:rFonts w:ascii="Times New Roman" w:hAnsi="Times New Roman" w:cs="Times New Roman"/>
          <w:sz w:val="24"/>
          <w:szCs w:val="24"/>
        </w:rPr>
        <w:t xml:space="preserve">, </w:t>
      </w:r>
      <w:r w:rsidR="0078718B">
        <w:rPr>
          <w:rFonts w:ascii="Times New Roman" w:hAnsi="Times New Roman" w:cs="Times New Roman"/>
          <w:sz w:val="24"/>
          <w:szCs w:val="24"/>
        </w:rPr>
        <w:t>dos</w:t>
      </w:r>
      <w:r w:rsidR="008C1568" w:rsidRPr="00B37F48">
        <w:rPr>
          <w:rFonts w:ascii="Times New Roman" w:hAnsi="Times New Roman" w:cs="Times New Roman"/>
          <w:sz w:val="24"/>
          <w:szCs w:val="24"/>
        </w:rPr>
        <w:t xml:space="preserve"> estudiantes lo usaron </w:t>
      </w:r>
      <w:r w:rsidR="0078718B">
        <w:rPr>
          <w:rFonts w:ascii="Times New Roman" w:hAnsi="Times New Roman" w:cs="Times New Roman"/>
          <w:sz w:val="24"/>
          <w:szCs w:val="24"/>
        </w:rPr>
        <w:t xml:space="preserve">diez </w:t>
      </w:r>
      <w:r w:rsidR="008C1568" w:rsidRPr="00B37F48">
        <w:rPr>
          <w:rFonts w:ascii="Times New Roman" w:hAnsi="Times New Roman" w:cs="Times New Roman"/>
          <w:sz w:val="24"/>
          <w:szCs w:val="24"/>
        </w:rPr>
        <w:t xml:space="preserve">horas que equivale al 9,1%, </w:t>
      </w:r>
      <w:r w:rsidR="0078718B">
        <w:rPr>
          <w:rFonts w:ascii="Times New Roman" w:hAnsi="Times New Roman" w:cs="Times New Roman"/>
          <w:sz w:val="24"/>
          <w:szCs w:val="24"/>
        </w:rPr>
        <w:t xml:space="preserve">y un </w:t>
      </w:r>
      <w:r w:rsidR="008C1568" w:rsidRPr="00B37F48">
        <w:rPr>
          <w:rFonts w:ascii="Times New Roman" w:hAnsi="Times New Roman" w:cs="Times New Roman"/>
          <w:sz w:val="24"/>
          <w:szCs w:val="24"/>
        </w:rPr>
        <w:t>estudiante lo usó 13 horas que equivale al 4,5%.</w:t>
      </w:r>
    </w:p>
    <w:p w14:paraId="63704D96" w14:textId="77777777" w:rsidR="00E76A70" w:rsidRPr="00B37F48" w:rsidRDefault="00E76A70" w:rsidP="00C4790B">
      <w:pPr>
        <w:autoSpaceDE w:val="0"/>
        <w:autoSpaceDN w:val="0"/>
        <w:adjustRightInd w:val="0"/>
        <w:spacing w:after="0" w:line="240" w:lineRule="auto"/>
        <w:ind w:firstLine="646"/>
        <w:jc w:val="both"/>
        <w:rPr>
          <w:rFonts w:ascii="Times New Roman" w:hAnsi="Times New Roman" w:cs="Times New Roman"/>
          <w:b/>
          <w:sz w:val="24"/>
          <w:szCs w:val="24"/>
        </w:rPr>
      </w:pPr>
    </w:p>
    <w:p w14:paraId="4E16F844" w14:textId="2F5AB83C" w:rsidR="00FE02D4" w:rsidRPr="00B37F48" w:rsidRDefault="00BF38EC" w:rsidP="00C4790B">
      <w:p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231839" w:rsidRPr="00B37F48">
        <w:rPr>
          <w:rFonts w:ascii="Times New Roman" w:hAnsi="Times New Roman" w:cs="Times New Roman"/>
          <w:sz w:val="24"/>
          <w:szCs w:val="24"/>
        </w:rPr>
        <w:t>l</w:t>
      </w:r>
      <w:r w:rsidRPr="00B37F48">
        <w:rPr>
          <w:rFonts w:ascii="Times New Roman" w:hAnsi="Times New Roman" w:cs="Times New Roman"/>
          <w:sz w:val="24"/>
          <w:szCs w:val="24"/>
        </w:rPr>
        <w:t xml:space="preserve">a mayor frecuencia de uso </w:t>
      </w:r>
      <w:r w:rsidR="00A50791" w:rsidRPr="00B37F48">
        <w:rPr>
          <w:rFonts w:ascii="Times New Roman" w:hAnsi="Times New Roman" w:cs="Times New Roman"/>
          <w:sz w:val="24"/>
          <w:szCs w:val="24"/>
        </w:rPr>
        <w:t xml:space="preserve">de la </w:t>
      </w:r>
      <w:r w:rsidR="00FB042E">
        <w:rPr>
          <w:rFonts w:ascii="Times New Roman" w:hAnsi="Times New Roman" w:cs="Times New Roman"/>
          <w:sz w:val="24"/>
          <w:szCs w:val="24"/>
        </w:rPr>
        <w:t>láptop</w:t>
      </w:r>
      <w:r w:rsidR="00231839"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231839" w:rsidRPr="00B37F48">
        <w:rPr>
          <w:rFonts w:ascii="Times New Roman" w:hAnsi="Times New Roman" w:cs="Times New Roman"/>
          <w:sz w:val="24"/>
          <w:szCs w:val="24"/>
        </w:rPr>
        <w:t xml:space="preserve"> </w:t>
      </w:r>
      <w:r w:rsidR="00A50791" w:rsidRPr="00B37F48">
        <w:rPr>
          <w:rFonts w:ascii="Times New Roman" w:hAnsi="Times New Roman" w:cs="Times New Roman"/>
          <w:sz w:val="24"/>
          <w:szCs w:val="24"/>
        </w:rPr>
        <w:t>a la semana</w:t>
      </w:r>
      <w:r w:rsidR="00231839" w:rsidRPr="00B37F48">
        <w:rPr>
          <w:rFonts w:ascii="Times New Roman" w:hAnsi="Times New Roman" w:cs="Times New Roman"/>
          <w:sz w:val="24"/>
          <w:szCs w:val="24"/>
        </w:rPr>
        <w:t>,</w:t>
      </w:r>
      <w:r w:rsidR="00A50791"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fue de </w:t>
      </w:r>
      <w:r w:rsidR="00231839" w:rsidRPr="00B37F48">
        <w:rPr>
          <w:rFonts w:ascii="Times New Roman" w:hAnsi="Times New Roman" w:cs="Times New Roman"/>
          <w:sz w:val="24"/>
          <w:szCs w:val="24"/>
        </w:rPr>
        <w:t>tres</w:t>
      </w:r>
      <w:r w:rsidRPr="00B37F48">
        <w:rPr>
          <w:rFonts w:ascii="Times New Roman" w:hAnsi="Times New Roman" w:cs="Times New Roman"/>
          <w:sz w:val="24"/>
          <w:szCs w:val="24"/>
        </w:rPr>
        <w:t xml:space="preserve"> estudiantes, con </w:t>
      </w:r>
      <w:r w:rsidR="00231839" w:rsidRPr="00B37F48">
        <w:rPr>
          <w:rFonts w:ascii="Times New Roman" w:hAnsi="Times New Roman" w:cs="Times New Roman"/>
          <w:sz w:val="24"/>
          <w:szCs w:val="24"/>
        </w:rPr>
        <w:t xml:space="preserve">dos </w:t>
      </w:r>
      <w:r w:rsidR="00A50791" w:rsidRPr="00B37F48">
        <w:rPr>
          <w:rFonts w:ascii="Times New Roman" w:hAnsi="Times New Roman" w:cs="Times New Roman"/>
          <w:sz w:val="24"/>
          <w:szCs w:val="24"/>
        </w:rPr>
        <w:t>horas</w:t>
      </w:r>
      <w:r w:rsidR="00231839" w:rsidRPr="00B37F48">
        <w:rPr>
          <w:rFonts w:ascii="Times New Roman" w:hAnsi="Times New Roman" w:cs="Times New Roman"/>
          <w:sz w:val="24"/>
          <w:szCs w:val="24"/>
        </w:rPr>
        <w:t xml:space="preserve">. </w:t>
      </w:r>
    </w:p>
    <w:p w14:paraId="0A68736E" w14:textId="646D79D8" w:rsidR="00B12C15" w:rsidRPr="00B37F48" w:rsidRDefault="00B12C15"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241AC5F5"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7F377DF6"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67A0C268"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5273D730"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31B89DFE"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6EA3CADA"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097F1A09"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6341547B"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6908866F" w14:textId="77777777" w:rsidR="006574AF" w:rsidRDefault="006574AF" w:rsidP="00231839">
      <w:pPr>
        <w:autoSpaceDE w:val="0"/>
        <w:autoSpaceDN w:val="0"/>
        <w:adjustRightInd w:val="0"/>
        <w:spacing w:after="0" w:line="240" w:lineRule="auto"/>
        <w:jc w:val="both"/>
        <w:rPr>
          <w:rFonts w:ascii="Times New Roman" w:hAnsi="Times New Roman" w:cs="Times New Roman"/>
          <w:bCs/>
          <w:color w:val="000000"/>
          <w:sz w:val="24"/>
          <w:szCs w:val="24"/>
        </w:rPr>
      </w:pPr>
    </w:p>
    <w:p w14:paraId="64E2A07A" w14:textId="1E967656" w:rsidR="00231839" w:rsidRPr="00B37F48" w:rsidRDefault="00D26371" w:rsidP="00231839">
      <w:pPr>
        <w:autoSpaceDE w:val="0"/>
        <w:autoSpaceDN w:val="0"/>
        <w:adjustRightInd w:val="0"/>
        <w:spacing w:after="0" w:line="240" w:lineRule="auto"/>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282702">
        <w:rPr>
          <w:rFonts w:ascii="Times New Roman" w:hAnsi="Times New Roman" w:cs="Times New Roman"/>
          <w:bCs/>
          <w:color w:val="000000"/>
          <w:sz w:val="24"/>
          <w:szCs w:val="24"/>
        </w:rPr>
        <w:t>47</w:t>
      </w:r>
      <w:r w:rsidR="00CF2BE5">
        <w:rPr>
          <w:rFonts w:ascii="Times New Roman" w:hAnsi="Times New Roman" w:cs="Times New Roman"/>
          <w:bCs/>
          <w:color w:val="000000"/>
          <w:sz w:val="24"/>
          <w:szCs w:val="24"/>
        </w:rPr>
        <w:t>.</w:t>
      </w:r>
    </w:p>
    <w:p w14:paraId="623F204B" w14:textId="1D11546B" w:rsidR="00D26371" w:rsidRPr="00B37F48" w:rsidRDefault="00FB042E" w:rsidP="00231839">
      <w:pPr>
        <w:autoSpaceDE w:val="0"/>
        <w:autoSpaceDN w:val="0"/>
        <w:adjustRightInd w:val="0"/>
        <w:spacing w:after="0" w:line="240" w:lineRule="auto"/>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D26371"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D26371" w:rsidRPr="00B37F48">
        <w:rPr>
          <w:rFonts w:ascii="Times New Roman" w:hAnsi="Times New Roman" w:cs="Times New Roman"/>
          <w:bCs/>
          <w:i/>
          <w:color w:val="000000"/>
          <w:sz w:val="24"/>
          <w:szCs w:val="24"/>
        </w:rPr>
        <w:t>:</w:t>
      </w:r>
      <w:r w:rsidR="005F39CD" w:rsidRPr="00B37F48">
        <w:rPr>
          <w:rFonts w:ascii="Times New Roman" w:hAnsi="Times New Roman" w:cs="Times New Roman"/>
          <w:bCs/>
          <w:i/>
          <w:color w:val="000000"/>
          <w:sz w:val="24"/>
          <w:szCs w:val="24"/>
        </w:rPr>
        <w:t xml:space="preserve"> </w:t>
      </w:r>
      <w:r w:rsidR="00231839" w:rsidRPr="00B37F48">
        <w:rPr>
          <w:rFonts w:ascii="Times New Roman" w:hAnsi="Times New Roman" w:cs="Times New Roman"/>
          <w:bCs/>
          <w:i/>
          <w:color w:val="000000"/>
          <w:sz w:val="24"/>
          <w:szCs w:val="24"/>
        </w:rPr>
        <w:t>t</w:t>
      </w:r>
      <w:r w:rsidR="00D26371" w:rsidRPr="00B37F48">
        <w:rPr>
          <w:rFonts w:ascii="Times New Roman" w:hAnsi="Times New Roman" w:cs="Times New Roman"/>
          <w:bCs/>
          <w:i/>
          <w:color w:val="000000"/>
          <w:sz w:val="24"/>
          <w:szCs w:val="24"/>
        </w:rPr>
        <w:t xml:space="preserve">iempo </w:t>
      </w:r>
      <w:r w:rsidR="00231839" w:rsidRPr="00B37F48">
        <w:rPr>
          <w:rFonts w:ascii="Times New Roman" w:hAnsi="Times New Roman" w:cs="Times New Roman"/>
          <w:bCs/>
          <w:i/>
          <w:color w:val="000000"/>
          <w:sz w:val="24"/>
          <w:szCs w:val="24"/>
        </w:rPr>
        <w:t xml:space="preserve">de uso </w:t>
      </w:r>
      <w:r w:rsidR="00D26371" w:rsidRPr="00B37F48">
        <w:rPr>
          <w:rFonts w:ascii="Times New Roman" w:hAnsi="Times New Roman" w:cs="Times New Roman"/>
          <w:bCs/>
          <w:i/>
          <w:color w:val="000000"/>
          <w:sz w:val="24"/>
          <w:szCs w:val="24"/>
        </w:rPr>
        <w:t>en todo el periodo de actividades (</w:t>
      </w:r>
      <w:r w:rsidR="00231839" w:rsidRPr="00B37F48">
        <w:rPr>
          <w:rFonts w:ascii="Times New Roman" w:hAnsi="Times New Roman" w:cs="Times New Roman"/>
          <w:bCs/>
          <w:i/>
          <w:color w:val="000000"/>
          <w:sz w:val="24"/>
          <w:szCs w:val="24"/>
        </w:rPr>
        <w:t>h</w:t>
      </w:r>
      <w:r w:rsidR="00D26371" w:rsidRPr="00B37F48">
        <w:rPr>
          <w:rFonts w:ascii="Times New Roman" w:hAnsi="Times New Roman" w:cs="Times New Roman"/>
          <w:bCs/>
          <w:i/>
          <w:color w:val="000000"/>
          <w:sz w:val="24"/>
          <w:szCs w:val="24"/>
        </w:rPr>
        <w:t>oras)</w:t>
      </w:r>
    </w:p>
    <w:p w14:paraId="4E459D64" w14:textId="77777777" w:rsidR="00B12C15" w:rsidRPr="00B37F48" w:rsidRDefault="00B12C15" w:rsidP="005F39CD">
      <w:pPr>
        <w:autoSpaceDE w:val="0"/>
        <w:autoSpaceDN w:val="0"/>
        <w:adjustRightInd w:val="0"/>
        <w:spacing w:after="0" w:line="240" w:lineRule="auto"/>
        <w:jc w:val="center"/>
        <w:rPr>
          <w:rFonts w:ascii="Times New Roman" w:hAnsi="Times New Roman" w:cs="Times New Roman"/>
          <w:bCs/>
          <w:i/>
          <w:color w:val="000000"/>
          <w:sz w:val="24"/>
          <w:szCs w:val="24"/>
        </w:rPr>
      </w:pPr>
    </w:p>
    <w:p w14:paraId="2AC6C40D" w14:textId="68180586" w:rsidR="005F39CD" w:rsidRPr="00B37F48" w:rsidRDefault="00B12C15" w:rsidP="005F39CD">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7C98E50E" wp14:editId="453A5C53">
            <wp:extent cx="2840583" cy="3040380"/>
            <wp:effectExtent l="0" t="0" r="0" b="762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51773" cy="3052357"/>
                    </a:xfrm>
                    <a:prstGeom prst="rect">
                      <a:avLst/>
                    </a:prstGeom>
                  </pic:spPr>
                </pic:pic>
              </a:graphicData>
            </a:graphic>
          </wp:inline>
        </w:drawing>
      </w:r>
    </w:p>
    <w:p w14:paraId="32FD7104" w14:textId="71C0B7F9" w:rsidR="00231839" w:rsidRPr="0078718B" w:rsidRDefault="00231839" w:rsidP="00231839">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78718B">
        <w:rPr>
          <w:rFonts w:ascii="Times New Roman" w:hAnsi="Times New Roman" w:cs="Times New Roman"/>
        </w:rPr>
        <w:t>Fuente: elaboración propia</w:t>
      </w:r>
    </w:p>
    <w:p w14:paraId="649BBD2A" w14:textId="77777777" w:rsidR="00F534B3" w:rsidRPr="00B37F48" w:rsidRDefault="00F534B3" w:rsidP="00741C05">
      <w:pPr>
        <w:autoSpaceDE w:val="0"/>
        <w:autoSpaceDN w:val="0"/>
        <w:adjustRightInd w:val="0"/>
        <w:spacing w:after="0" w:line="320" w:lineRule="atLeast"/>
        <w:ind w:left="60" w:right="60" w:firstLine="648"/>
        <w:jc w:val="center"/>
        <w:rPr>
          <w:rFonts w:ascii="Times New Roman" w:hAnsi="Times New Roman" w:cs="Times New Roman"/>
          <w:sz w:val="24"/>
          <w:szCs w:val="24"/>
        </w:rPr>
      </w:pPr>
    </w:p>
    <w:p w14:paraId="0276E917" w14:textId="7F49CB21" w:rsidR="00D26371" w:rsidRPr="00B37F48" w:rsidRDefault="00F534B3" w:rsidP="00741C05">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C3882BA" wp14:editId="6AF4AC2C">
            <wp:extent cx="4351020" cy="2862772"/>
            <wp:effectExtent l="0" t="0" r="0"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366106" cy="2872698"/>
                    </a:xfrm>
                    <a:prstGeom prst="rect">
                      <a:avLst/>
                    </a:prstGeom>
                  </pic:spPr>
                </pic:pic>
              </a:graphicData>
            </a:graphic>
          </wp:inline>
        </w:drawing>
      </w:r>
    </w:p>
    <w:p w14:paraId="4D02BF80" w14:textId="77777777" w:rsidR="00F534B3" w:rsidRPr="00B37F48" w:rsidRDefault="00F534B3" w:rsidP="00741C05">
      <w:pPr>
        <w:autoSpaceDE w:val="0"/>
        <w:autoSpaceDN w:val="0"/>
        <w:adjustRightInd w:val="0"/>
        <w:spacing w:after="0" w:line="320" w:lineRule="atLeast"/>
        <w:ind w:left="60" w:right="60" w:firstLine="648"/>
        <w:jc w:val="center"/>
        <w:rPr>
          <w:rFonts w:ascii="Times New Roman" w:hAnsi="Times New Roman" w:cs="Times New Roman"/>
          <w:sz w:val="24"/>
          <w:szCs w:val="24"/>
        </w:rPr>
      </w:pPr>
    </w:p>
    <w:p w14:paraId="26D8D792" w14:textId="05EB5BA6" w:rsidR="00FE02D4" w:rsidRPr="0078718B" w:rsidRDefault="00FE02D4" w:rsidP="00FE02D4">
      <w:pPr>
        <w:autoSpaceDE w:val="0"/>
        <w:autoSpaceDN w:val="0"/>
        <w:adjustRightInd w:val="0"/>
        <w:spacing w:after="0" w:line="240" w:lineRule="auto"/>
        <w:jc w:val="center"/>
        <w:rPr>
          <w:rFonts w:ascii="Times New Roman" w:hAnsi="Times New Roman" w:cs="Times New Roman"/>
          <w:bCs/>
          <w:color w:val="000000"/>
        </w:rPr>
      </w:pPr>
      <w:r w:rsidRPr="0078718B">
        <w:rPr>
          <w:rFonts w:ascii="Times New Roman" w:hAnsi="Times New Roman" w:cs="Times New Roman"/>
          <w:bCs/>
          <w:color w:val="000000"/>
        </w:rPr>
        <w:t xml:space="preserve">Figura </w:t>
      </w:r>
      <w:r w:rsidR="005017E5" w:rsidRPr="0078718B">
        <w:rPr>
          <w:rFonts w:ascii="Times New Roman" w:hAnsi="Times New Roman" w:cs="Times New Roman"/>
          <w:bCs/>
          <w:color w:val="000000"/>
        </w:rPr>
        <w:t>5</w:t>
      </w:r>
      <w:r w:rsidR="0031077D">
        <w:rPr>
          <w:rFonts w:ascii="Times New Roman" w:hAnsi="Times New Roman" w:cs="Times New Roman"/>
          <w:bCs/>
          <w:color w:val="000000"/>
        </w:rPr>
        <w:t>2</w:t>
      </w:r>
      <w:r w:rsidR="00231839" w:rsidRPr="0078718B">
        <w:rPr>
          <w:rFonts w:ascii="Times New Roman" w:hAnsi="Times New Roman" w:cs="Times New Roman"/>
          <w:bCs/>
          <w:color w:val="000000"/>
        </w:rPr>
        <w:t>.</w:t>
      </w:r>
      <w:r w:rsidRPr="0078718B">
        <w:rPr>
          <w:rFonts w:ascii="Times New Roman" w:hAnsi="Times New Roman" w:cs="Times New Roman"/>
          <w:bCs/>
          <w:color w:val="000000"/>
        </w:rPr>
        <w:t xml:space="preserve"> </w:t>
      </w:r>
      <w:bookmarkStart w:id="120" w:name="_Hlk513737180"/>
      <w:r w:rsidR="00FB042E">
        <w:rPr>
          <w:rFonts w:ascii="Times New Roman" w:hAnsi="Times New Roman" w:cs="Times New Roman"/>
          <w:bCs/>
          <w:color w:val="000000"/>
        </w:rPr>
        <w:t>Láptop</w:t>
      </w:r>
      <w:r w:rsidRPr="0078718B">
        <w:rPr>
          <w:rFonts w:ascii="Times New Roman" w:hAnsi="Times New Roman" w:cs="Times New Roman"/>
          <w:bCs/>
          <w:color w:val="000000"/>
        </w:rPr>
        <w:t xml:space="preserve"> o </w:t>
      </w:r>
      <w:r w:rsidR="00FB042E">
        <w:rPr>
          <w:rFonts w:ascii="Times New Roman" w:hAnsi="Times New Roman" w:cs="Times New Roman"/>
          <w:bCs/>
          <w:color w:val="000000"/>
        </w:rPr>
        <w:t>táblet</w:t>
      </w:r>
      <w:r w:rsidRPr="0078718B">
        <w:rPr>
          <w:rFonts w:ascii="Times New Roman" w:hAnsi="Times New Roman" w:cs="Times New Roman"/>
          <w:bCs/>
          <w:color w:val="000000"/>
        </w:rPr>
        <w:t xml:space="preserve">: </w:t>
      </w:r>
      <w:r w:rsidR="00231839" w:rsidRPr="0078718B">
        <w:rPr>
          <w:rFonts w:ascii="Times New Roman" w:hAnsi="Times New Roman" w:cs="Times New Roman"/>
          <w:bCs/>
          <w:color w:val="000000"/>
        </w:rPr>
        <w:t>t</w:t>
      </w:r>
      <w:r w:rsidRPr="0078718B">
        <w:rPr>
          <w:rFonts w:ascii="Times New Roman" w:hAnsi="Times New Roman" w:cs="Times New Roman"/>
          <w:bCs/>
          <w:color w:val="000000"/>
        </w:rPr>
        <w:t xml:space="preserve">iempo </w:t>
      </w:r>
      <w:r w:rsidR="00231839" w:rsidRPr="0078718B">
        <w:rPr>
          <w:rFonts w:ascii="Times New Roman" w:hAnsi="Times New Roman" w:cs="Times New Roman"/>
          <w:bCs/>
          <w:color w:val="000000"/>
        </w:rPr>
        <w:t xml:space="preserve">de </w:t>
      </w:r>
      <w:r w:rsidRPr="0078718B">
        <w:rPr>
          <w:rFonts w:ascii="Times New Roman" w:hAnsi="Times New Roman" w:cs="Times New Roman"/>
          <w:bCs/>
          <w:color w:val="000000"/>
        </w:rPr>
        <w:t>uso en todo el periodo de actividades (</w:t>
      </w:r>
      <w:r w:rsidR="00231839" w:rsidRPr="0078718B">
        <w:rPr>
          <w:rFonts w:ascii="Times New Roman" w:hAnsi="Times New Roman" w:cs="Times New Roman"/>
          <w:bCs/>
          <w:color w:val="000000"/>
        </w:rPr>
        <w:t>h</w:t>
      </w:r>
      <w:r w:rsidRPr="0078718B">
        <w:rPr>
          <w:rFonts w:ascii="Times New Roman" w:hAnsi="Times New Roman" w:cs="Times New Roman"/>
          <w:bCs/>
          <w:color w:val="000000"/>
        </w:rPr>
        <w:t>oras)</w:t>
      </w:r>
      <w:bookmarkEnd w:id="120"/>
    </w:p>
    <w:p w14:paraId="281FB74F" w14:textId="77777777" w:rsidR="00231839" w:rsidRPr="0078718B" w:rsidRDefault="00231839" w:rsidP="00231839">
      <w:pPr>
        <w:autoSpaceDE w:val="0"/>
        <w:autoSpaceDN w:val="0"/>
        <w:adjustRightInd w:val="0"/>
        <w:spacing w:after="0" w:line="240" w:lineRule="auto"/>
        <w:jc w:val="center"/>
        <w:rPr>
          <w:rFonts w:ascii="Times New Roman" w:hAnsi="Times New Roman" w:cs="Times New Roman"/>
        </w:rPr>
      </w:pPr>
      <w:r w:rsidRPr="0078718B">
        <w:rPr>
          <w:rFonts w:ascii="Times New Roman" w:hAnsi="Times New Roman" w:cs="Times New Roman"/>
        </w:rPr>
        <w:t>Fuente: elaboración propia</w:t>
      </w:r>
    </w:p>
    <w:p w14:paraId="67D2C911" w14:textId="77777777" w:rsidR="000C3E35" w:rsidRPr="0078718B" w:rsidRDefault="000C3E35" w:rsidP="00231839">
      <w:pPr>
        <w:autoSpaceDE w:val="0"/>
        <w:autoSpaceDN w:val="0"/>
        <w:adjustRightInd w:val="0"/>
        <w:spacing w:after="0" w:line="240" w:lineRule="auto"/>
        <w:ind w:left="62" w:right="62" w:firstLine="646"/>
        <w:jc w:val="center"/>
        <w:rPr>
          <w:rFonts w:ascii="Times New Roman" w:hAnsi="Times New Roman" w:cs="Times New Roman"/>
        </w:rPr>
      </w:pPr>
    </w:p>
    <w:p w14:paraId="135FEA80" w14:textId="596E7AE3" w:rsidR="00C340A2" w:rsidRPr="00B37F48" w:rsidRDefault="00231839" w:rsidP="00F8555A">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741C05" w:rsidRPr="00B37F48">
        <w:rPr>
          <w:rFonts w:ascii="Times New Roman" w:hAnsi="Times New Roman" w:cs="Times New Roman"/>
          <w:sz w:val="24"/>
          <w:szCs w:val="24"/>
        </w:rPr>
        <w:t>estudiante</w:t>
      </w:r>
      <w:r w:rsidR="002639A6" w:rsidRPr="00B37F48">
        <w:rPr>
          <w:rFonts w:ascii="Times New Roman" w:hAnsi="Times New Roman" w:cs="Times New Roman"/>
          <w:sz w:val="24"/>
          <w:szCs w:val="24"/>
        </w:rPr>
        <w:t>s</w:t>
      </w:r>
      <w:r w:rsidR="00741C05"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no </w:t>
      </w:r>
      <w:r w:rsidR="002639A6" w:rsidRPr="00B37F48">
        <w:rPr>
          <w:rFonts w:ascii="Times New Roman" w:hAnsi="Times New Roman" w:cs="Times New Roman"/>
          <w:sz w:val="24"/>
          <w:szCs w:val="24"/>
        </w:rPr>
        <w:t xml:space="preserve">usaron </w:t>
      </w:r>
      <w:r w:rsidR="00FB042E">
        <w:rPr>
          <w:rFonts w:ascii="Times New Roman" w:hAnsi="Times New Roman" w:cs="Times New Roman"/>
          <w:bCs/>
          <w:color w:val="000000"/>
          <w:sz w:val="24"/>
          <w:szCs w:val="24"/>
        </w:rPr>
        <w:t>láptop</w:t>
      </w:r>
      <w:r w:rsidRPr="00B37F48">
        <w:rPr>
          <w:rFonts w:ascii="Times New Roman" w:hAnsi="Times New Roman" w:cs="Times New Roman"/>
          <w:bCs/>
          <w:color w:val="000000"/>
          <w:sz w:val="24"/>
          <w:szCs w:val="24"/>
        </w:rPr>
        <w:t xml:space="preserve"> </w:t>
      </w:r>
      <w:r w:rsidR="008D1EE6">
        <w:rPr>
          <w:rFonts w:ascii="Times New Roman" w:hAnsi="Times New Roman" w:cs="Times New Roman"/>
          <w:bCs/>
          <w:color w:val="000000"/>
          <w:sz w:val="24"/>
          <w:szCs w:val="24"/>
        </w:rPr>
        <w:t>ni</w:t>
      </w:r>
      <w:r w:rsidRPr="00B37F48">
        <w:rPr>
          <w:rFonts w:ascii="Times New Roman" w:hAnsi="Times New Roman" w:cs="Times New Roman"/>
          <w:bCs/>
          <w:color w:val="000000"/>
          <w:sz w:val="24"/>
          <w:szCs w:val="24"/>
        </w:rPr>
        <w:t xml:space="preserve"> </w:t>
      </w:r>
      <w:r w:rsidR="00FB042E">
        <w:rPr>
          <w:rFonts w:ascii="Times New Roman" w:hAnsi="Times New Roman" w:cs="Times New Roman"/>
          <w:bCs/>
          <w:color w:val="000000"/>
          <w:sz w:val="24"/>
          <w:szCs w:val="24"/>
        </w:rPr>
        <w:t>táblet</w:t>
      </w:r>
      <w:r w:rsidRPr="00B37F48">
        <w:rPr>
          <w:rFonts w:ascii="Times New Roman" w:hAnsi="Times New Roman" w:cs="Times New Roman"/>
          <w:bCs/>
          <w:color w:val="000000"/>
          <w:sz w:val="24"/>
          <w:szCs w:val="24"/>
        </w:rPr>
        <w:t xml:space="preserve">, lo cual </w:t>
      </w:r>
      <w:r w:rsidR="00741C05" w:rsidRPr="00B37F48">
        <w:rPr>
          <w:rFonts w:ascii="Times New Roman" w:hAnsi="Times New Roman" w:cs="Times New Roman"/>
          <w:sz w:val="24"/>
          <w:szCs w:val="24"/>
        </w:rPr>
        <w:t xml:space="preserve">equivale al </w:t>
      </w:r>
      <w:r w:rsidR="00C945B0" w:rsidRPr="00B37F48">
        <w:rPr>
          <w:rFonts w:ascii="Times New Roman" w:hAnsi="Times New Roman" w:cs="Times New Roman"/>
          <w:sz w:val="24"/>
          <w:szCs w:val="24"/>
        </w:rPr>
        <w:t>1</w:t>
      </w:r>
      <w:r w:rsidR="00C340A2" w:rsidRPr="00B37F48">
        <w:rPr>
          <w:rFonts w:ascii="Times New Roman" w:hAnsi="Times New Roman" w:cs="Times New Roman"/>
          <w:sz w:val="24"/>
          <w:szCs w:val="24"/>
        </w:rPr>
        <w:t>8,2% de los encuestado</w:t>
      </w:r>
      <w:r w:rsidRPr="00B37F48">
        <w:rPr>
          <w:rFonts w:ascii="Times New Roman" w:hAnsi="Times New Roman" w:cs="Times New Roman"/>
          <w:sz w:val="24"/>
          <w:szCs w:val="24"/>
        </w:rPr>
        <w:t>s</w:t>
      </w:r>
      <w:r w:rsidR="00C340A2" w:rsidRPr="00B37F48">
        <w:rPr>
          <w:rFonts w:ascii="Times New Roman" w:hAnsi="Times New Roman" w:cs="Times New Roman"/>
          <w:sz w:val="24"/>
          <w:szCs w:val="24"/>
        </w:rPr>
        <w:t xml:space="preserve">, </w:t>
      </w:r>
      <w:r w:rsidR="0078718B">
        <w:rPr>
          <w:rFonts w:ascii="Times New Roman" w:hAnsi="Times New Roman" w:cs="Times New Roman"/>
          <w:sz w:val="24"/>
          <w:szCs w:val="24"/>
        </w:rPr>
        <w:t>cuatro</w:t>
      </w:r>
      <w:r w:rsidR="00741C05" w:rsidRPr="00B37F48">
        <w:rPr>
          <w:rFonts w:ascii="Times New Roman" w:hAnsi="Times New Roman" w:cs="Times New Roman"/>
          <w:sz w:val="24"/>
          <w:szCs w:val="24"/>
        </w:rPr>
        <w:t xml:space="preserve"> estudiante</w:t>
      </w:r>
      <w:r w:rsidR="00C340A2" w:rsidRPr="00B37F48">
        <w:rPr>
          <w:rFonts w:ascii="Times New Roman" w:hAnsi="Times New Roman" w:cs="Times New Roman"/>
          <w:sz w:val="24"/>
          <w:szCs w:val="24"/>
        </w:rPr>
        <w:t>s</w:t>
      </w:r>
      <w:r w:rsidR="00741C05" w:rsidRPr="00B37F48">
        <w:rPr>
          <w:rFonts w:ascii="Times New Roman" w:hAnsi="Times New Roman" w:cs="Times New Roman"/>
          <w:sz w:val="24"/>
          <w:szCs w:val="24"/>
        </w:rPr>
        <w:t xml:space="preserve"> l</w:t>
      </w:r>
      <w:r w:rsidR="0078718B">
        <w:rPr>
          <w:rFonts w:ascii="Times New Roman" w:hAnsi="Times New Roman" w:cs="Times New Roman"/>
          <w:sz w:val="24"/>
          <w:szCs w:val="24"/>
        </w:rPr>
        <w:t>a</w:t>
      </w:r>
      <w:r w:rsidR="00741C05" w:rsidRPr="00B37F48">
        <w:rPr>
          <w:rFonts w:ascii="Times New Roman" w:hAnsi="Times New Roman" w:cs="Times New Roman"/>
          <w:sz w:val="24"/>
          <w:szCs w:val="24"/>
        </w:rPr>
        <w:t xml:space="preserve"> us</w:t>
      </w:r>
      <w:r w:rsidR="00C340A2" w:rsidRPr="00B37F48">
        <w:rPr>
          <w:rFonts w:ascii="Times New Roman" w:hAnsi="Times New Roman" w:cs="Times New Roman"/>
          <w:sz w:val="24"/>
          <w:szCs w:val="24"/>
        </w:rPr>
        <w:t xml:space="preserve">aron </w:t>
      </w:r>
      <w:r w:rsidR="0078718B">
        <w:rPr>
          <w:rFonts w:ascii="Times New Roman" w:hAnsi="Times New Roman" w:cs="Times New Roman"/>
          <w:sz w:val="24"/>
          <w:szCs w:val="24"/>
        </w:rPr>
        <w:t>una</w:t>
      </w:r>
      <w:r w:rsidR="00C340A2" w:rsidRPr="00B37F48">
        <w:rPr>
          <w:rFonts w:ascii="Times New Roman" w:hAnsi="Times New Roman" w:cs="Times New Roman"/>
          <w:sz w:val="24"/>
          <w:szCs w:val="24"/>
        </w:rPr>
        <w:t xml:space="preserve"> hora que equivale al 18,2</w:t>
      </w:r>
      <w:r w:rsidR="00741C05" w:rsidRPr="00B37F48">
        <w:rPr>
          <w:rFonts w:ascii="Times New Roman" w:hAnsi="Times New Roman" w:cs="Times New Roman"/>
          <w:sz w:val="24"/>
          <w:szCs w:val="24"/>
        </w:rPr>
        <w:t xml:space="preserve">%, </w:t>
      </w:r>
      <w:r w:rsidR="0078718B">
        <w:rPr>
          <w:rFonts w:ascii="Times New Roman" w:hAnsi="Times New Roman" w:cs="Times New Roman"/>
          <w:sz w:val="24"/>
          <w:szCs w:val="24"/>
        </w:rPr>
        <w:t>un</w:t>
      </w:r>
      <w:r w:rsidR="00741C05" w:rsidRPr="00B37F48">
        <w:rPr>
          <w:rFonts w:ascii="Times New Roman" w:hAnsi="Times New Roman" w:cs="Times New Roman"/>
          <w:sz w:val="24"/>
          <w:szCs w:val="24"/>
        </w:rPr>
        <w:t xml:space="preserve"> estudiante l</w:t>
      </w:r>
      <w:r w:rsidR="0078718B">
        <w:rPr>
          <w:rFonts w:ascii="Times New Roman" w:hAnsi="Times New Roman" w:cs="Times New Roman"/>
          <w:sz w:val="24"/>
          <w:szCs w:val="24"/>
        </w:rPr>
        <w:t>a</w:t>
      </w:r>
      <w:r w:rsidR="00741C05" w:rsidRPr="00B37F48">
        <w:rPr>
          <w:rFonts w:ascii="Times New Roman" w:hAnsi="Times New Roman" w:cs="Times New Roman"/>
          <w:sz w:val="24"/>
          <w:szCs w:val="24"/>
        </w:rPr>
        <w:t xml:space="preserve"> usó </w:t>
      </w:r>
      <w:r w:rsidR="0078718B">
        <w:rPr>
          <w:rFonts w:ascii="Times New Roman" w:hAnsi="Times New Roman" w:cs="Times New Roman"/>
          <w:sz w:val="24"/>
          <w:szCs w:val="24"/>
        </w:rPr>
        <w:t>dos</w:t>
      </w:r>
      <w:r w:rsidR="00C340A2" w:rsidRPr="00B37F48">
        <w:rPr>
          <w:rFonts w:ascii="Times New Roman" w:hAnsi="Times New Roman" w:cs="Times New Roman"/>
          <w:sz w:val="24"/>
          <w:szCs w:val="24"/>
        </w:rPr>
        <w:t xml:space="preserve"> horas que equivale al 4,5%, </w:t>
      </w:r>
      <w:r w:rsidR="0078718B">
        <w:rPr>
          <w:rFonts w:ascii="Times New Roman" w:hAnsi="Times New Roman" w:cs="Times New Roman"/>
          <w:sz w:val="24"/>
          <w:szCs w:val="24"/>
        </w:rPr>
        <w:t xml:space="preserve">dos </w:t>
      </w:r>
      <w:r w:rsidR="00741C05" w:rsidRPr="00B37F48">
        <w:rPr>
          <w:rFonts w:ascii="Times New Roman" w:hAnsi="Times New Roman" w:cs="Times New Roman"/>
          <w:sz w:val="24"/>
          <w:szCs w:val="24"/>
        </w:rPr>
        <w:t>estudiante</w:t>
      </w:r>
      <w:r w:rsidR="00C340A2" w:rsidRPr="00B37F48">
        <w:rPr>
          <w:rFonts w:ascii="Times New Roman" w:hAnsi="Times New Roman" w:cs="Times New Roman"/>
          <w:sz w:val="24"/>
          <w:szCs w:val="24"/>
        </w:rPr>
        <w:t>s</w:t>
      </w:r>
      <w:r w:rsidR="00741C05" w:rsidRPr="00B37F48">
        <w:rPr>
          <w:rFonts w:ascii="Times New Roman" w:hAnsi="Times New Roman" w:cs="Times New Roman"/>
          <w:sz w:val="24"/>
          <w:szCs w:val="24"/>
        </w:rPr>
        <w:t xml:space="preserve"> l</w:t>
      </w:r>
      <w:r w:rsidR="00C945B0" w:rsidRPr="00B37F48">
        <w:rPr>
          <w:rFonts w:ascii="Times New Roman" w:hAnsi="Times New Roman" w:cs="Times New Roman"/>
          <w:sz w:val="24"/>
          <w:szCs w:val="24"/>
        </w:rPr>
        <w:t>a</w:t>
      </w:r>
      <w:r w:rsidR="00741C05" w:rsidRPr="00B37F48">
        <w:rPr>
          <w:rFonts w:ascii="Times New Roman" w:hAnsi="Times New Roman" w:cs="Times New Roman"/>
          <w:sz w:val="24"/>
          <w:szCs w:val="24"/>
        </w:rPr>
        <w:t xml:space="preserve"> us</w:t>
      </w:r>
      <w:r w:rsidR="00C340A2" w:rsidRPr="00B37F48">
        <w:rPr>
          <w:rFonts w:ascii="Times New Roman" w:hAnsi="Times New Roman" w:cs="Times New Roman"/>
          <w:sz w:val="24"/>
          <w:szCs w:val="24"/>
        </w:rPr>
        <w:t>aron</w:t>
      </w:r>
      <w:r w:rsidR="00741C05" w:rsidRPr="00B37F48">
        <w:rPr>
          <w:rFonts w:ascii="Times New Roman" w:hAnsi="Times New Roman" w:cs="Times New Roman"/>
          <w:sz w:val="24"/>
          <w:szCs w:val="24"/>
        </w:rPr>
        <w:t xml:space="preserve"> </w:t>
      </w:r>
      <w:r w:rsidR="0078718B">
        <w:rPr>
          <w:rFonts w:ascii="Times New Roman" w:hAnsi="Times New Roman" w:cs="Times New Roman"/>
          <w:sz w:val="24"/>
          <w:szCs w:val="24"/>
        </w:rPr>
        <w:t>tres</w:t>
      </w:r>
      <w:r w:rsidR="00C340A2" w:rsidRPr="00B37F48">
        <w:rPr>
          <w:rFonts w:ascii="Times New Roman" w:hAnsi="Times New Roman" w:cs="Times New Roman"/>
          <w:sz w:val="24"/>
          <w:szCs w:val="24"/>
        </w:rPr>
        <w:t xml:space="preserve"> horas que equivale al </w:t>
      </w:r>
      <w:r w:rsidR="00C340A2" w:rsidRPr="00B37F48">
        <w:rPr>
          <w:rFonts w:ascii="Times New Roman" w:hAnsi="Times New Roman" w:cs="Times New Roman"/>
          <w:sz w:val="24"/>
          <w:szCs w:val="24"/>
        </w:rPr>
        <w:lastRenderedPageBreak/>
        <w:t xml:space="preserve">9,1%, </w:t>
      </w:r>
      <w:r w:rsidR="0078718B">
        <w:rPr>
          <w:rFonts w:ascii="Times New Roman" w:hAnsi="Times New Roman" w:cs="Times New Roman"/>
          <w:sz w:val="24"/>
          <w:szCs w:val="24"/>
        </w:rPr>
        <w:t>tres</w:t>
      </w:r>
      <w:r w:rsidR="00741C05" w:rsidRPr="00B37F48">
        <w:rPr>
          <w:rFonts w:ascii="Times New Roman" w:hAnsi="Times New Roman" w:cs="Times New Roman"/>
          <w:sz w:val="24"/>
          <w:szCs w:val="24"/>
        </w:rPr>
        <w:t xml:space="preserve"> estudiante</w:t>
      </w:r>
      <w:r w:rsidR="00C340A2" w:rsidRPr="00B37F48">
        <w:rPr>
          <w:rFonts w:ascii="Times New Roman" w:hAnsi="Times New Roman" w:cs="Times New Roman"/>
          <w:sz w:val="24"/>
          <w:szCs w:val="24"/>
        </w:rPr>
        <w:t>s</w:t>
      </w:r>
      <w:r w:rsidR="00741C05" w:rsidRPr="00B37F48">
        <w:rPr>
          <w:rFonts w:ascii="Times New Roman" w:hAnsi="Times New Roman" w:cs="Times New Roman"/>
          <w:sz w:val="24"/>
          <w:szCs w:val="24"/>
        </w:rPr>
        <w:t xml:space="preserve"> l</w:t>
      </w:r>
      <w:r w:rsidR="00C945B0" w:rsidRPr="00B37F48">
        <w:rPr>
          <w:rFonts w:ascii="Times New Roman" w:hAnsi="Times New Roman" w:cs="Times New Roman"/>
          <w:sz w:val="24"/>
          <w:szCs w:val="24"/>
        </w:rPr>
        <w:t>a</w:t>
      </w:r>
      <w:r w:rsidR="00741C05" w:rsidRPr="00B37F48">
        <w:rPr>
          <w:rFonts w:ascii="Times New Roman" w:hAnsi="Times New Roman" w:cs="Times New Roman"/>
          <w:sz w:val="24"/>
          <w:szCs w:val="24"/>
        </w:rPr>
        <w:t xml:space="preserve"> us</w:t>
      </w:r>
      <w:r w:rsidR="00C340A2" w:rsidRPr="00B37F48">
        <w:rPr>
          <w:rFonts w:ascii="Times New Roman" w:hAnsi="Times New Roman" w:cs="Times New Roman"/>
          <w:sz w:val="24"/>
          <w:szCs w:val="24"/>
        </w:rPr>
        <w:t xml:space="preserve">aron </w:t>
      </w:r>
      <w:r w:rsidR="0078718B">
        <w:rPr>
          <w:rFonts w:ascii="Times New Roman" w:hAnsi="Times New Roman" w:cs="Times New Roman"/>
          <w:sz w:val="24"/>
          <w:szCs w:val="24"/>
        </w:rPr>
        <w:t xml:space="preserve">cinco </w:t>
      </w:r>
      <w:r w:rsidR="00C340A2" w:rsidRPr="00B37F48">
        <w:rPr>
          <w:rFonts w:ascii="Times New Roman" w:hAnsi="Times New Roman" w:cs="Times New Roman"/>
          <w:sz w:val="24"/>
          <w:szCs w:val="24"/>
        </w:rPr>
        <w:t>horas que equivale al 13</w:t>
      </w:r>
      <w:r w:rsidR="00741C05" w:rsidRPr="00B37F48">
        <w:rPr>
          <w:rFonts w:ascii="Times New Roman" w:hAnsi="Times New Roman" w:cs="Times New Roman"/>
          <w:sz w:val="24"/>
          <w:szCs w:val="24"/>
        </w:rPr>
        <w:t>,</w:t>
      </w:r>
      <w:r w:rsidR="00C340A2" w:rsidRPr="00B37F48">
        <w:rPr>
          <w:rFonts w:ascii="Times New Roman" w:hAnsi="Times New Roman" w:cs="Times New Roman"/>
          <w:sz w:val="24"/>
          <w:szCs w:val="24"/>
        </w:rPr>
        <w:t>6</w:t>
      </w:r>
      <w:r w:rsidR="00741C05" w:rsidRPr="00B37F48">
        <w:rPr>
          <w:rFonts w:ascii="Times New Roman" w:hAnsi="Times New Roman" w:cs="Times New Roman"/>
          <w:sz w:val="24"/>
          <w:szCs w:val="24"/>
        </w:rPr>
        <w:t xml:space="preserve">%, </w:t>
      </w:r>
      <w:r w:rsidR="0078718B">
        <w:rPr>
          <w:rFonts w:ascii="Times New Roman" w:hAnsi="Times New Roman" w:cs="Times New Roman"/>
          <w:sz w:val="24"/>
          <w:szCs w:val="24"/>
        </w:rPr>
        <w:t>un</w:t>
      </w:r>
      <w:r w:rsidR="00741C05" w:rsidRPr="00B37F48">
        <w:rPr>
          <w:rFonts w:ascii="Times New Roman" w:hAnsi="Times New Roman" w:cs="Times New Roman"/>
          <w:sz w:val="24"/>
          <w:szCs w:val="24"/>
        </w:rPr>
        <w:t xml:space="preserve"> estudiante l</w:t>
      </w:r>
      <w:r w:rsidR="00C945B0" w:rsidRPr="00B37F48">
        <w:rPr>
          <w:rFonts w:ascii="Times New Roman" w:hAnsi="Times New Roman" w:cs="Times New Roman"/>
          <w:sz w:val="24"/>
          <w:szCs w:val="24"/>
        </w:rPr>
        <w:t>a</w:t>
      </w:r>
      <w:r w:rsidR="00741C05" w:rsidRPr="00B37F48">
        <w:rPr>
          <w:rFonts w:ascii="Times New Roman" w:hAnsi="Times New Roman" w:cs="Times New Roman"/>
          <w:sz w:val="24"/>
          <w:szCs w:val="24"/>
        </w:rPr>
        <w:t xml:space="preserve"> usó </w:t>
      </w:r>
      <w:r w:rsidR="0078718B">
        <w:rPr>
          <w:rFonts w:ascii="Times New Roman" w:hAnsi="Times New Roman" w:cs="Times New Roman"/>
          <w:sz w:val="24"/>
          <w:szCs w:val="24"/>
        </w:rPr>
        <w:t>seis</w:t>
      </w:r>
      <w:r w:rsidR="00741C05" w:rsidRPr="00B37F48">
        <w:rPr>
          <w:rFonts w:ascii="Times New Roman" w:hAnsi="Times New Roman" w:cs="Times New Roman"/>
          <w:sz w:val="24"/>
          <w:szCs w:val="24"/>
        </w:rPr>
        <w:t xml:space="preserve"> horas que </w:t>
      </w:r>
      <w:r w:rsidR="00C340A2" w:rsidRPr="00B37F48">
        <w:rPr>
          <w:rFonts w:ascii="Times New Roman" w:hAnsi="Times New Roman" w:cs="Times New Roman"/>
          <w:sz w:val="24"/>
          <w:szCs w:val="24"/>
        </w:rPr>
        <w:t>equivale a 4,5</w:t>
      </w:r>
      <w:r w:rsidR="00741C05" w:rsidRPr="00B37F48">
        <w:rPr>
          <w:rFonts w:ascii="Times New Roman" w:hAnsi="Times New Roman" w:cs="Times New Roman"/>
          <w:sz w:val="24"/>
          <w:szCs w:val="24"/>
        </w:rPr>
        <w:t xml:space="preserve">%, </w:t>
      </w:r>
      <w:r w:rsidR="0078718B">
        <w:rPr>
          <w:rFonts w:ascii="Times New Roman" w:hAnsi="Times New Roman" w:cs="Times New Roman"/>
          <w:sz w:val="24"/>
          <w:szCs w:val="24"/>
        </w:rPr>
        <w:t xml:space="preserve">dos </w:t>
      </w:r>
      <w:r w:rsidR="00741C05" w:rsidRPr="00B37F48">
        <w:rPr>
          <w:rFonts w:ascii="Times New Roman" w:hAnsi="Times New Roman" w:cs="Times New Roman"/>
          <w:sz w:val="24"/>
          <w:szCs w:val="24"/>
        </w:rPr>
        <w:t>estudiante</w:t>
      </w:r>
      <w:r w:rsidR="00C340A2" w:rsidRPr="00B37F48">
        <w:rPr>
          <w:rFonts w:ascii="Times New Roman" w:hAnsi="Times New Roman" w:cs="Times New Roman"/>
          <w:sz w:val="24"/>
          <w:szCs w:val="24"/>
        </w:rPr>
        <w:t>s</w:t>
      </w:r>
      <w:r w:rsidR="00741C05" w:rsidRPr="00B37F48">
        <w:rPr>
          <w:rFonts w:ascii="Times New Roman" w:hAnsi="Times New Roman" w:cs="Times New Roman"/>
          <w:sz w:val="24"/>
          <w:szCs w:val="24"/>
        </w:rPr>
        <w:t xml:space="preserve"> l</w:t>
      </w:r>
      <w:r w:rsidR="00C945B0" w:rsidRPr="00B37F48">
        <w:rPr>
          <w:rFonts w:ascii="Times New Roman" w:hAnsi="Times New Roman" w:cs="Times New Roman"/>
          <w:sz w:val="24"/>
          <w:szCs w:val="24"/>
        </w:rPr>
        <w:t>a</w:t>
      </w:r>
      <w:r w:rsidR="00741C05" w:rsidRPr="00B37F48">
        <w:rPr>
          <w:rFonts w:ascii="Times New Roman" w:hAnsi="Times New Roman" w:cs="Times New Roman"/>
          <w:sz w:val="24"/>
          <w:szCs w:val="24"/>
        </w:rPr>
        <w:t xml:space="preserve"> us</w:t>
      </w:r>
      <w:r w:rsidR="00C340A2" w:rsidRPr="00B37F48">
        <w:rPr>
          <w:rFonts w:ascii="Times New Roman" w:hAnsi="Times New Roman" w:cs="Times New Roman"/>
          <w:sz w:val="24"/>
          <w:szCs w:val="24"/>
        </w:rPr>
        <w:t xml:space="preserve">aron </w:t>
      </w:r>
      <w:r w:rsidR="0078718B">
        <w:rPr>
          <w:rFonts w:ascii="Times New Roman" w:hAnsi="Times New Roman" w:cs="Times New Roman"/>
          <w:sz w:val="24"/>
          <w:szCs w:val="24"/>
        </w:rPr>
        <w:t>ocho horas</w:t>
      </w:r>
      <w:r w:rsidR="00C340A2" w:rsidRPr="00B37F48">
        <w:rPr>
          <w:rFonts w:ascii="Times New Roman" w:hAnsi="Times New Roman" w:cs="Times New Roman"/>
          <w:sz w:val="24"/>
          <w:szCs w:val="24"/>
        </w:rPr>
        <w:t xml:space="preserve"> que equivale al 4,5</w:t>
      </w:r>
      <w:r w:rsidR="00C945B0" w:rsidRPr="00B37F48">
        <w:rPr>
          <w:rFonts w:ascii="Times New Roman" w:hAnsi="Times New Roman" w:cs="Times New Roman"/>
          <w:sz w:val="24"/>
          <w:szCs w:val="24"/>
        </w:rPr>
        <w:t>%</w:t>
      </w:r>
      <w:r w:rsidR="00C340A2" w:rsidRPr="00B37F48">
        <w:rPr>
          <w:rFonts w:ascii="Times New Roman" w:hAnsi="Times New Roman" w:cs="Times New Roman"/>
          <w:sz w:val="24"/>
          <w:szCs w:val="24"/>
        </w:rPr>
        <w:t xml:space="preserve">, </w:t>
      </w:r>
      <w:r w:rsidR="0078718B">
        <w:rPr>
          <w:rFonts w:ascii="Times New Roman" w:hAnsi="Times New Roman" w:cs="Times New Roman"/>
          <w:sz w:val="24"/>
          <w:szCs w:val="24"/>
        </w:rPr>
        <w:t>dos</w:t>
      </w:r>
      <w:r w:rsidR="00C340A2" w:rsidRPr="00B37F48">
        <w:rPr>
          <w:rFonts w:ascii="Times New Roman" w:hAnsi="Times New Roman" w:cs="Times New Roman"/>
          <w:sz w:val="24"/>
          <w:szCs w:val="24"/>
        </w:rPr>
        <w:t xml:space="preserve"> estudiantes la usaron 15</w:t>
      </w:r>
      <w:r w:rsidR="00974F68" w:rsidRPr="00B37F48">
        <w:rPr>
          <w:rFonts w:ascii="Times New Roman" w:hAnsi="Times New Roman" w:cs="Times New Roman"/>
          <w:sz w:val="24"/>
          <w:szCs w:val="24"/>
        </w:rPr>
        <w:t xml:space="preserve"> horas que equivale al 9,1</w:t>
      </w:r>
      <w:r w:rsidR="00C340A2" w:rsidRPr="00B37F48">
        <w:rPr>
          <w:rFonts w:ascii="Times New Roman" w:hAnsi="Times New Roman" w:cs="Times New Roman"/>
          <w:sz w:val="24"/>
          <w:szCs w:val="24"/>
        </w:rPr>
        <w:t>%</w:t>
      </w:r>
      <w:r w:rsidR="0078718B">
        <w:rPr>
          <w:rFonts w:ascii="Times New Roman" w:hAnsi="Times New Roman" w:cs="Times New Roman"/>
          <w:sz w:val="24"/>
          <w:szCs w:val="24"/>
        </w:rPr>
        <w:t>,</w:t>
      </w:r>
      <w:r w:rsidR="00C340A2" w:rsidRPr="00B37F48">
        <w:rPr>
          <w:rFonts w:ascii="Times New Roman" w:hAnsi="Times New Roman" w:cs="Times New Roman"/>
          <w:sz w:val="24"/>
          <w:szCs w:val="24"/>
        </w:rPr>
        <w:t xml:space="preserve"> y </w:t>
      </w:r>
      <w:r w:rsidR="0078718B">
        <w:rPr>
          <w:rFonts w:ascii="Times New Roman" w:hAnsi="Times New Roman" w:cs="Times New Roman"/>
          <w:sz w:val="24"/>
          <w:szCs w:val="24"/>
        </w:rPr>
        <w:t>un e</w:t>
      </w:r>
      <w:r w:rsidR="00C340A2" w:rsidRPr="00B37F48">
        <w:rPr>
          <w:rFonts w:ascii="Times New Roman" w:hAnsi="Times New Roman" w:cs="Times New Roman"/>
          <w:sz w:val="24"/>
          <w:szCs w:val="24"/>
        </w:rPr>
        <w:t>studiante la us</w:t>
      </w:r>
      <w:r w:rsidR="00974F68" w:rsidRPr="00B37F48">
        <w:rPr>
          <w:rFonts w:ascii="Times New Roman" w:hAnsi="Times New Roman" w:cs="Times New Roman"/>
          <w:sz w:val="24"/>
          <w:szCs w:val="24"/>
        </w:rPr>
        <w:t>ó 2</w:t>
      </w:r>
      <w:r w:rsidR="00C340A2" w:rsidRPr="00B37F48">
        <w:rPr>
          <w:rFonts w:ascii="Times New Roman" w:hAnsi="Times New Roman" w:cs="Times New Roman"/>
          <w:sz w:val="24"/>
          <w:szCs w:val="24"/>
        </w:rPr>
        <w:t>0 horas que equivale al 4,5%</w:t>
      </w:r>
      <w:r w:rsidR="00294EC3" w:rsidRPr="00B37F48">
        <w:rPr>
          <w:rFonts w:ascii="Times New Roman" w:hAnsi="Times New Roman" w:cs="Times New Roman"/>
          <w:sz w:val="24"/>
          <w:szCs w:val="24"/>
        </w:rPr>
        <w:t>.</w:t>
      </w:r>
    </w:p>
    <w:p w14:paraId="548E5487" w14:textId="19FAE626" w:rsidR="00741C05" w:rsidRPr="00B37F48" w:rsidRDefault="00741C05" w:rsidP="00C4790B">
      <w:pPr>
        <w:autoSpaceDE w:val="0"/>
        <w:autoSpaceDN w:val="0"/>
        <w:adjustRightInd w:val="0"/>
        <w:spacing w:after="0" w:line="240" w:lineRule="auto"/>
        <w:ind w:firstLine="646"/>
        <w:jc w:val="both"/>
        <w:rPr>
          <w:rFonts w:ascii="Times New Roman" w:hAnsi="Times New Roman" w:cs="Times New Roman"/>
          <w:sz w:val="24"/>
          <w:szCs w:val="24"/>
        </w:rPr>
      </w:pPr>
    </w:p>
    <w:p w14:paraId="734D9AC1" w14:textId="3EBA884F" w:rsidR="00741C05" w:rsidRPr="00B37F48" w:rsidRDefault="00741C05" w:rsidP="00C4790B">
      <w:p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231839" w:rsidRPr="00B37F48">
        <w:rPr>
          <w:rFonts w:ascii="Times New Roman" w:hAnsi="Times New Roman" w:cs="Times New Roman"/>
          <w:sz w:val="24"/>
          <w:szCs w:val="24"/>
        </w:rPr>
        <w:t>l</w:t>
      </w:r>
      <w:r w:rsidRPr="00B37F48">
        <w:rPr>
          <w:rFonts w:ascii="Times New Roman" w:hAnsi="Times New Roman" w:cs="Times New Roman"/>
          <w:sz w:val="24"/>
          <w:szCs w:val="24"/>
        </w:rPr>
        <w:t xml:space="preserve">a mayor frecuencia de uso de la </w:t>
      </w:r>
      <w:r w:rsidR="00FB042E">
        <w:rPr>
          <w:rFonts w:ascii="Times New Roman" w:hAnsi="Times New Roman" w:cs="Times New Roman"/>
          <w:sz w:val="24"/>
          <w:szCs w:val="24"/>
        </w:rPr>
        <w:t>láptop</w:t>
      </w:r>
      <w:r w:rsidR="00231839"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231839" w:rsidRPr="00B37F48">
        <w:rPr>
          <w:rFonts w:ascii="Times New Roman" w:hAnsi="Times New Roman" w:cs="Times New Roman"/>
          <w:sz w:val="24"/>
          <w:szCs w:val="24"/>
        </w:rPr>
        <w:t xml:space="preserve"> </w:t>
      </w:r>
      <w:r w:rsidR="00140506" w:rsidRPr="00B37F48">
        <w:rPr>
          <w:rFonts w:ascii="Times New Roman" w:hAnsi="Times New Roman" w:cs="Times New Roman"/>
          <w:sz w:val="24"/>
          <w:szCs w:val="24"/>
        </w:rPr>
        <w:t>en el periodo</w:t>
      </w:r>
      <w:r w:rsidR="00231839" w:rsidRPr="00B37F48">
        <w:rPr>
          <w:rFonts w:ascii="Times New Roman" w:hAnsi="Times New Roman" w:cs="Times New Roman"/>
          <w:sz w:val="24"/>
          <w:szCs w:val="24"/>
        </w:rPr>
        <w:t>,</w:t>
      </w:r>
      <w:r w:rsidR="00140506"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fue de </w:t>
      </w:r>
      <w:r w:rsidR="00231839" w:rsidRPr="00B37F48">
        <w:rPr>
          <w:rFonts w:ascii="Times New Roman" w:hAnsi="Times New Roman" w:cs="Times New Roman"/>
          <w:sz w:val="24"/>
          <w:szCs w:val="24"/>
        </w:rPr>
        <w:t xml:space="preserve">cuatro </w:t>
      </w:r>
      <w:r w:rsidRPr="00B37F48">
        <w:rPr>
          <w:rFonts w:ascii="Times New Roman" w:hAnsi="Times New Roman" w:cs="Times New Roman"/>
          <w:sz w:val="24"/>
          <w:szCs w:val="24"/>
        </w:rPr>
        <w:t xml:space="preserve">estudiantes con una hora </w:t>
      </w:r>
      <w:r w:rsidR="00140506" w:rsidRPr="00B37F48">
        <w:rPr>
          <w:rFonts w:ascii="Times New Roman" w:hAnsi="Times New Roman" w:cs="Times New Roman"/>
          <w:sz w:val="24"/>
          <w:szCs w:val="24"/>
        </w:rPr>
        <w:t>en las actividades</w:t>
      </w:r>
      <w:r w:rsidRPr="00B37F48">
        <w:rPr>
          <w:rFonts w:ascii="Times New Roman" w:hAnsi="Times New Roman" w:cs="Times New Roman"/>
          <w:sz w:val="24"/>
          <w:szCs w:val="24"/>
        </w:rPr>
        <w:t>.</w:t>
      </w:r>
    </w:p>
    <w:p w14:paraId="4EB4FD04" w14:textId="77777777" w:rsidR="005E0F48" w:rsidRPr="00B37F48" w:rsidRDefault="005E0F48" w:rsidP="0032407D">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0AFA3674" w14:textId="1030E3AD" w:rsidR="00231839" w:rsidRPr="00B37F48" w:rsidRDefault="00360C44" w:rsidP="00231839">
      <w:pPr>
        <w:autoSpaceDE w:val="0"/>
        <w:autoSpaceDN w:val="0"/>
        <w:adjustRightInd w:val="0"/>
        <w:spacing w:after="0" w:line="240" w:lineRule="auto"/>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282702">
        <w:rPr>
          <w:rFonts w:ascii="Times New Roman" w:hAnsi="Times New Roman" w:cs="Times New Roman"/>
          <w:bCs/>
          <w:color w:val="000000"/>
          <w:sz w:val="24"/>
          <w:szCs w:val="24"/>
        </w:rPr>
        <w:t>48</w:t>
      </w:r>
      <w:r w:rsidR="00231839" w:rsidRPr="00B37F48">
        <w:rPr>
          <w:rFonts w:ascii="Times New Roman" w:hAnsi="Times New Roman" w:cs="Times New Roman"/>
          <w:bCs/>
          <w:color w:val="000000"/>
          <w:sz w:val="24"/>
          <w:szCs w:val="24"/>
        </w:rPr>
        <w:t>.</w:t>
      </w:r>
    </w:p>
    <w:p w14:paraId="0336C48B" w14:textId="0BB47C35" w:rsidR="003F5B1D" w:rsidRPr="00B37F48" w:rsidRDefault="00FB042E" w:rsidP="00231839">
      <w:pPr>
        <w:autoSpaceDE w:val="0"/>
        <w:autoSpaceDN w:val="0"/>
        <w:adjustRightInd w:val="0"/>
        <w:spacing w:after="0" w:line="240" w:lineRule="auto"/>
        <w:jc w:val="both"/>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360C44"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360C44" w:rsidRPr="00B37F48">
        <w:rPr>
          <w:rFonts w:ascii="Times New Roman" w:hAnsi="Times New Roman" w:cs="Times New Roman"/>
          <w:bCs/>
          <w:i/>
          <w:color w:val="000000"/>
          <w:sz w:val="24"/>
          <w:szCs w:val="24"/>
        </w:rPr>
        <w:t xml:space="preserve">: </w:t>
      </w:r>
      <w:r w:rsidR="00231839" w:rsidRPr="00B37F48">
        <w:rPr>
          <w:rFonts w:ascii="Times New Roman" w:hAnsi="Times New Roman" w:cs="Times New Roman"/>
          <w:bCs/>
          <w:i/>
          <w:color w:val="000000"/>
          <w:sz w:val="24"/>
          <w:szCs w:val="24"/>
        </w:rPr>
        <w:t>promedio de v</w:t>
      </w:r>
      <w:r w:rsidR="00360C44" w:rsidRPr="00B37F48">
        <w:rPr>
          <w:rFonts w:ascii="Times New Roman" w:hAnsi="Times New Roman" w:cs="Times New Roman"/>
          <w:bCs/>
          <w:i/>
          <w:color w:val="000000"/>
          <w:sz w:val="24"/>
          <w:szCs w:val="24"/>
        </w:rPr>
        <w:t xml:space="preserve">eces que ha accedido </w:t>
      </w:r>
      <w:r w:rsidR="00231839" w:rsidRPr="00B37F48">
        <w:rPr>
          <w:rFonts w:ascii="Times New Roman" w:hAnsi="Times New Roman" w:cs="Times New Roman"/>
          <w:bCs/>
          <w:i/>
          <w:color w:val="000000"/>
          <w:sz w:val="24"/>
          <w:szCs w:val="24"/>
        </w:rPr>
        <w:t xml:space="preserve">por </w:t>
      </w:r>
      <w:r w:rsidR="00360C44" w:rsidRPr="00B37F48">
        <w:rPr>
          <w:rFonts w:ascii="Times New Roman" w:hAnsi="Times New Roman" w:cs="Times New Roman"/>
          <w:bCs/>
          <w:i/>
          <w:color w:val="000000"/>
          <w:sz w:val="24"/>
          <w:szCs w:val="24"/>
        </w:rPr>
        <w:t>semana</w:t>
      </w:r>
      <w:r w:rsidR="00231839" w:rsidRPr="00B37F48">
        <w:rPr>
          <w:rFonts w:ascii="Times New Roman" w:hAnsi="Times New Roman" w:cs="Times New Roman"/>
          <w:bCs/>
          <w:i/>
          <w:color w:val="000000"/>
          <w:sz w:val="24"/>
          <w:szCs w:val="24"/>
        </w:rPr>
        <w:t xml:space="preserve"> </w:t>
      </w:r>
    </w:p>
    <w:p w14:paraId="671EC7A9" w14:textId="77777777" w:rsidR="00360C44" w:rsidRPr="00B37F48" w:rsidRDefault="00360C44" w:rsidP="00360C44">
      <w:pPr>
        <w:autoSpaceDE w:val="0"/>
        <w:autoSpaceDN w:val="0"/>
        <w:adjustRightInd w:val="0"/>
        <w:spacing w:after="0" w:line="240" w:lineRule="auto"/>
        <w:rPr>
          <w:rFonts w:ascii="Times New Roman" w:hAnsi="Times New Roman" w:cs="Times New Roman"/>
          <w:i/>
          <w:sz w:val="24"/>
          <w:szCs w:val="24"/>
        </w:rPr>
      </w:pPr>
    </w:p>
    <w:p w14:paraId="0D739D7D" w14:textId="202F6D3A" w:rsidR="00360C44" w:rsidRPr="00B37F48" w:rsidRDefault="001C7AB2" w:rsidP="001C7AB2">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5CCBE838" wp14:editId="477E13E3">
            <wp:extent cx="2914536" cy="2674620"/>
            <wp:effectExtent l="0" t="0" r="63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23233" cy="2682601"/>
                    </a:xfrm>
                    <a:prstGeom prst="rect">
                      <a:avLst/>
                    </a:prstGeom>
                  </pic:spPr>
                </pic:pic>
              </a:graphicData>
            </a:graphic>
          </wp:inline>
        </w:drawing>
      </w:r>
    </w:p>
    <w:p w14:paraId="7E0E1FED" w14:textId="1F3DBCF6" w:rsidR="00231839" w:rsidRPr="0078718B" w:rsidRDefault="00F8070E" w:rsidP="00231839">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00231839" w:rsidRPr="0078718B">
        <w:rPr>
          <w:rFonts w:ascii="Times New Roman" w:hAnsi="Times New Roman" w:cs="Times New Roman"/>
        </w:rPr>
        <w:t>Fuente: elaboración propia</w:t>
      </w:r>
    </w:p>
    <w:p w14:paraId="567E0A22" w14:textId="77777777" w:rsidR="001C7AB2" w:rsidRPr="00B37F48" w:rsidRDefault="001C7AB2" w:rsidP="001C7AB2">
      <w:pPr>
        <w:autoSpaceDE w:val="0"/>
        <w:autoSpaceDN w:val="0"/>
        <w:adjustRightInd w:val="0"/>
        <w:spacing w:after="0" w:line="240" w:lineRule="auto"/>
        <w:jc w:val="center"/>
        <w:rPr>
          <w:rFonts w:ascii="Times New Roman" w:hAnsi="Times New Roman" w:cs="Times New Roman"/>
          <w:sz w:val="24"/>
          <w:szCs w:val="24"/>
        </w:rPr>
      </w:pPr>
    </w:p>
    <w:p w14:paraId="276D7F61" w14:textId="546DF003" w:rsidR="002A2585" w:rsidRPr="00B37F48" w:rsidRDefault="001C7AB2" w:rsidP="00360C44">
      <w:pPr>
        <w:autoSpaceDE w:val="0"/>
        <w:autoSpaceDN w:val="0"/>
        <w:adjustRightInd w:val="0"/>
        <w:spacing w:after="0" w:line="240" w:lineRule="auto"/>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189D9595" wp14:editId="4D6AC0FE">
            <wp:extent cx="3420094" cy="2400412"/>
            <wp:effectExtent l="0" t="0" r="9525"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443819" cy="2417064"/>
                    </a:xfrm>
                    <a:prstGeom prst="rect">
                      <a:avLst/>
                    </a:prstGeom>
                  </pic:spPr>
                </pic:pic>
              </a:graphicData>
            </a:graphic>
          </wp:inline>
        </w:drawing>
      </w:r>
    </w:p>
    <w:p w14:paraId="1128A22C" w14:textId="7430DF66" w:rsidR="00FE02D4" w:rsidRPr="0078718B" w:rsidRDefault="00FE02D4" w:rsidP="00282702">
      <w:pPr>
        <w:autoSpaceDE w:val="0"/>
        <w:autoSpaceDN w:val="0"/>
        <w:adjustRightInd w:val="0"/>
        <w:spacing w:after="0" w:line="240" w:lineRule="auto"/>
        <w:jc w:val="center"/>
        <w:rPr>
          <w:rFonts w:ascii="Times New Roman" w:hAnsi="Times New Roman" w:cs="Times New Roman"/>
          <w:bCs/>
          <w:color w:val="000000"/>
        </w:rPr>
      </w:pPr>
      <w:r w:rsidRPr="0078718B">
        <w:rPr>
          <w:rFonts w:ascii="Times New Roman" w:hAnsi="Times New Roman" w:cs="Times New Roman"/>
          <w:bCs/>
          <w:color w:val="000000"/>
        </w:rPr>
        <w:t xml:space="preserve">Figura </w:t>
      </w:r>
      <w:r w:rsidR="005017E5" w:rsidRPr="0078718B">
        <w:rPr>
          <w:rFonts w:ascii="Times New Roman" w:hAnsi="Times New Roman" w:cs="Times New Roman"/>
          <w:bCs/>
          <w:color w:val="000000"/>
        </w:rPr>
        <w:t>5</w:t>
      </w:r>
      <w:r w:rsidR="0031077D">
        <w:rPr>
          <w:rFonts w:ascii="Times New Roman" w:hAnsi="Times New Roman" w:cs="Times New Roman"/>
          <w:bCs/>
          <w:color w:val="000000"/>
        </w:rPr>
        <w:t>3</w:t>
      </w:r>
      <w:r w:rsidR="00F8070E" w:rsidRPr="0078718B">
        <w:rPr>
          <w:rFonts w:ascii="Times New Roman" w:hAnsi="Times New Roman" w:cs="Times New Roman"/>
          <w:bCs/>
          <w:color w:val="000000"/>
        </w:rPr>
        <w:t xml:space="preserve">. </w:t>
      </w:r>
      <w:bookmarkStart w:id="121" w:name="_Hlk513737218"/>
      <w:r w:rsidR="00FB042E">
        <w:rPr>
          <w:rFonts w:ascii="Times New Roman" w:hAnsi="Times New Roman" w:cs="Times New Roman"/>
          <w:bCs/>
          <w:color w:val="000000"/>
        </w:rPr>
        <w:t>Láptop</w:t>
      </w:r>
      <w:r w:rsidRPr="0078718B">
        <w:rPr>
          <w:rFonts w:ascii="Times New Roman" w:hAnsi="Times New Roman" w:cs="Times New Roman"/>
          <w:bCs/>
          <w:color w:val="000000"/>
        </w:rPr>
        <w:t xml:space="preserve"> o </w:t>
      </w:r>
      <w:r w:rsidR="00FB042E">
        <w:rPr>
          <w:rFonts w:ascii="Times New Roman" w:hAnsi="Times New Roman" w:cs="Times New Roman"/>
          <w:bCs/>
          <w:color w:val="000000"/>
        </w:rPr>
        <w:t>táblet</w:t>
      </w:r>
      <w:r w:rsidRPr="0078718B">
        <w:rPr>
          <w:rFonts w:ascii="Times New Roman" w:hAnsi="Times New Roman" w:cs="Times New Roman"/>
          <w:bCs/>
          <w:color w:val="000000"/>
        </w:rPr>
        <w:t xml:space="preserve">: </w:t>
      </w:r>
      <w:r w:rsidR="00F8070E" w:rsidRPr="0078718B">
        <w:rPr>
          <w:rFonts w:ascii="Times New Roman" w:hAnsi="Times New Roman" w:cs="Times New Roman"/>
          <w:bCs/>
          <w:color w:val="000000"/>
        </w:rPr>
        <w:t>promedio de v</w:t>
      </w:r>
      <w:r w:rsidRPr="0078718B">
        <w:rPr>
          <w:rFonts w:ascii="Times New Roman" w:hAnsi="Times New Roman" w:cs="Times New Roman"/>
          <w:bCs/>
          <w:color w:val="000000"/>
        </w:rPr>
        <w:t xml:space="preserve">eces que ha accedido </w:t>
      </w:r>
      <w:r w:rsidR="00F8070E" w:rsidRPr="0078718B">
        <w:rPr>
          <w:rFonts w:ascii="Times New Roman" w:hAnsi="Times New Roman" w:cs="Times New Roman"/>
          <w:bCs/>
          <w:color w:val="000000"/>
        </w:rPr>
        <w:t xml:space="preserve">por </w:t>
      </w:r>
      <w:r w:rsidRPr="0078718B">
        <w:rPr>
          <w:rFonts w:ascii="Times New Roman" w:hAnsi="Times New Roman" w:cs="Times New Roman"/>
          <w:bCs/>
          <w:color w:val="000000"/>
        </w:rPr>
        <w:t>semana</w:t>
      </w:r>
    </w:p>
    <w:bookmarkEnd w:id="121"/>
    <w:p w14:paraId="2586E30E" w14:textId="77777777" w:rsidR="00F8070E" w:rsidRPr="0078718B" w:rsidRDefault="00F8070E" w:rsidP="00F8070E">
      <w:pPr>
        <w:autoSpaceDE w:val="0"/>
        <w:autoSpaceDN w:val="0"/>
        <w:adjustRightInd w:val="0"/>
        <w:spacing w:after="0" w:line="240" w:lineRule="auto"/>
        <w:jc w:val="center"/>
        <w:rPr>
          <w:rFonts w:ascii="Times New Roman" w:hAnsi="Times New Roman" w:cs="Times New Roman"/>
        </w:rPr>
      </w:pPr>
      <w:r w:rsidRPr="0078718B">
        <w:rPr>
          <w:rFonts w:ascii="Times New Roman" w:hAnsi="Times New Roman" w:cs="Times New Roman"/>
        </w:rPr>
        <w:t>Fuente: elaboración propia</w:t>
      </w:r>
    </w:p>
    <w:p w14:paraId="28614767" w14:textId="77777777" w:rsidR="00F8555A" w:rsidRDefault="00F8555A" w:rsidP="00C4790B">
      <w:pPr>
        <w:autoSpaceDE w:val="0"/>
        <w:autoSpaceDN w:val="0"/>
        <w:adjustRightInd w:val="0"/>
        <w:spacing w:after="0" w:line="360" w:lineRule="auto"/>
        <w:jc w:val="both"/>
        <w:rPr>
          <w:rFonts w:ascii="Times New Roman" w:hAnsi="Times New Roman" w:cs="Times New Roman"/>
          <w:sz w:val="24"/>
          <w:szCs w:val="24"/>
        </w:rPr>
      </w:pPr>
    </w:p>
    <w:p w14:paraId="3262C641" w14:textId="55CB2204" w:rsidR="00500D8C" w:rsidRPr="00B37F48" w:rsidRDefault="00F8070E" w:rsidP="00F8555A">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Ocho </w:t>
      </w:r>
      <w:r w:rsidR="002A2585" w:rsidRPr="00B37F48">
        <w:rPr>
          <w:rFonts w:ascii="Times New Roman" w:hAnsi="Times New Roman" w:cs="Times New Roman"/>
          <w:sz w:val="24"/>
          <w:szCs w:val="24"/>
        </w:rPr>
        <w:t xml:space="preserve">estudiantes </w:t>
      </w:r>
      <w:r w:rsidR="00861830" w:rsidRPr="00B37F48">
        <w:rPr>
          <w:rFonts w:ascii="Times New Roman" w:hAnsi="Times New Roman" w:cs="Times New Roman"/>
          <w:sz w:val="24"/>
          <w:szCs w:val="24"/>
        </w:rPr>
        <w:t xml:space="preserve">no </w:t>
      </w:r>
      <w:r w:rsidR="002A2585" w:rsidRPr="00B37F48">
        <w:rPr>
          <w:rFonts w:ascii="Times New Roman" w:hAnsi="Times New Roman" w:cs="Times New Roman"/>
          <w:sz w:val="24"/>
          <w:szCs w:val="24"/>
        </w:rPr>
        <w:t xml:space="preserve">accedieron con </w:t>
      </w:r>
      <w:r w:rsidR="00FB042E">
        <w:rPr>
          <w:rFonts w:ascii="Times New Roman" w:hAnsi="Times New Roman" w:cs="Times New Roman"/>
          <w:bCs/>
          <w:color w:val="000000"/>
          <w:sz w:val="24"/>
          <w:szCs w:val="24"/>
        </w:rPr>
        <w:t>láptop</w:t>
      </w:r>
      <w:r w:rsidRPr="00B37F48">
        <w:rPr>
          <w:rFonts w:ascii="Times New Roman" w:hAnsi="Times New Roman" w:cs="Times New Roman"/>
          <w:bCs/>
          <w:color w:val="000000"/>
          <w:sz w:val="24"/>
          <w:szCs w:val="24"/>
        </w:rPr>
        <w:t xml:space="preserve"> </w:t>
      </w:r>
      <w:r w:rsidR="008D1EE6">
        <w:rPr>
          <w:rFonts w:ascii="Times New Roman" w:hAnsi="Times New Roman" w:cs="Times New Roman"/>
          <w:bCs/>
          <w:color w:val="000000"/>
          <w:sz w:val="24"/>
          <w:szCs w:val="24"/>
        </w:rPr>
        <w:t>ni</w:t>
      </w:r>
      <w:r w:rsidRPr="00B37F48">
        <w:rPr>
          <w:rFonts w:ascii="Times New Roman" w:hAnsi="Times New Roman" w:cs="Times New Roman"/>
          <w:bCs/>
          <w:color w:val="000000"/>
          <w:sz w:val="24"/>
          <w:szCs w:val="24"/>
        </w:rPr>
        <w:t xml:space="preserve"> </w:t>
      </w:r>
      <w:r w:rsidR="00FB042E">
        <w:rPr>
          <w:rFonts w:ascii="Times New Roman" w:hAnsi="Times New Roman" w:cs="Times New Roman"/>
          <w:bCs/>
          <w:color w:val="000000"/>
          <w:sz w:val="24"/>
          <w:szCs w:val="24"/>
        </w:rPr>
        <w:t>táblet</w:t>
      </w:r>
      <w:r w:rsidRPr="00B37F48">
        <w:rPr>
          <w:rFonts w:ascii="Times New Roman" w:hAnsi="Times New Roman" w:cs="Times New Roman"/>
          <w:sz w:val="24"/>
          <w:szCs w:val="24"/>
        </w:rPr>
        <w:t xml:space="preserve"> </w:t>
      </w:r>
      <w:r w:rsidR="00861830" w:rsidRPr="00B37F48">
        <w:rPr>
          <w:rFonts w:ascii="Times New Roman" w:hAnsi="Times New Roman" w:cs="Times New Roman"/>
          <w:sz w:val="24"/>
          <w:szCs w:val="24"/>
        </w:rPr>
        <w:t>que equivale al 36</w:t>
      </w:r>
      <w:r w:rsidR="002A2585" w:rsidRPr="00B37F48">
        <w:rPr>
          <w:rFonts w:ascii="Times New Roman" w:hAnsi="Times New Roman" w:cs="Times New Roman"/>
          <w:sz w:val="24"/>
          <w:szCs w:val="24"/>
        </w:rPr>
        <w:t>,</w:t>
      </w:r>
      <w:r w:rsidR="00861830" w:rsidRPr="00B37F48">
        <w:rPr>
          <w:rFonts w:ascii="Times New Roman" w:hAnsi="Times New Roman" w:cs="Times New Roman"/>
          <w:sz w:val="24"/>
          <w:szCs w:val="24"/>
        </w:rPr>
        <w:t>4</w:t>
      </w:r>
      <w:r w:rsidR="002A2585" w:rsidRPr="00B37F48">
        <w:rPr>
          <w:rFonts w:ascii="Times New Roman" w:hAnsi="Times New Roman" w:cs="Times New Roman"/>
          <w:sz w:val="24"/>
          <w:szCs w:val="24"/>
        </w:rPr>
        <w:t xml:space="preserve">% de los encuestados, </w:t>
      </w:r>
      <w:r w:rsidR="0078718B">
        <w:rPr>
          <w:rFonts w:ascii="Times New Roman" w:hAnsi="Times New Roman" w:cs="Times New Roman"/>
          <w:sz w:val="24"/>
          <w:szCs w:val="24"/>
        </w:rPr>
        <w:t>dos</w:t>
      </w:r>
      <w:r w:rsidR="002A2585" w:rsidRPr="00B37F48">
        <w:rPr>
          <w:rFonts w:ascii="Times New Roman" w:hAnsi="Times New Roman" w:cs="Times New Roman"/>
          <w:sz w:val="24"/>
          <w:szCs w:val="24"/>
        </w:rPr>
        <w:t xml:space="preserve"> estudiante</w:t>
      </w:r>
      <w:r w:rsidR="0078718B">
        <w:rPr>
          <w:rFonts w:ascii="Times New Roman" w:hAnsi="Times New Roman" w:cs="Times New Roman"/>
          <w:sz w:val="24"/>
          <w:szCs w:val="24"/>
        </w:rPr>
        <w:t xml:space="preserve">s accedieron una vez </w:t>
      </w:r>
      <w:r w:rsidR="00861830" w:rsidRPr="00B37F48">
        <w:rPr>
          <w:rFonts w:ascii="Times New Roman" w:hAnsi="Times New Roman" w:cs="Times New Roman"/>
          <w:sz w:val="24"/>
          <w:szCs w:val="24"/>
        </w:rPr>
        <w:t xml:space="preserve">que equivale al 9,1%, </w:t>
      </w:r>
      <w:r w:rsidR="0078718B">
        <w:rPr>
          <w:rFonts w:ascii="Times New Roman" w:hAnsi="Times New Roman" w:cs="Times New Roman"/>
          <w:sz w:val="24"/>
          <w:szCs w:val="24"/>
        </w:rPr>
        <w:t>tres</w:t>
      </w:r>
      <w:r w:rsidR="002A2585" w:rsidRPr="00B37F48">
        <w:rPr>
          <w:rFonts w:ascii="Times New Roman" w:hAnsi="Times New Roman" w:cs="Times New Roman"/>
          <w:sz w:val="24"/>
          <w:szCs w:val="24"/>
        </w:rPr>
        <w:t xml:space="preserve"> estudiante</w:t>
      </w:r>
      <w:r w:rsidR="00861830" w:rsidRPr="00B37F48">
        <w:rPr>
          <w:rFonts w:ascii="Times New Roman" w:hAnsi="Times New Roman" w:cs="Times New Roman"/>
          <w:sz w:val="24"/>
          <w:szCs w:val="24"/>
        </w:rPr>
        <w:t>s accedieron</w:t>
      </w:r>
      <w:r w:rsidR="002A2585" w:rsidRPr="00B37F48">
        <w:rPr>
          <w:rFonts w:ascii="Times New Roman" w:hAnsi="Times New Roman" w:cs="Times New Roman"/>
          <w:sz w:val="24"/>
          <w:szCs w:val="24"/>
        </w:rPr>
        <w:t xml:space="preserve"> </w:t>
      </w:r>
      <w:r w:rsidR="0078718B">
        <w:rPr>
          <w:rFonts w:ascii="Times New Roman" w:hAnsi="Times New Roman" w:cs="Times New Roman"/>
          <w:sz w:val="24"/>
          <w:szCs w:val="24"/>
        </w:rPr>
        <w:t>dos veces</w:t>
      </w:r>
      <w:r w:rsidR="00861830" w:rsidRPr="00B37F48">
        <w:rPr>
          <w:rFonts w:ascii="Times New Roman" w:hAnsi="Times New Roman" w:cs="Times New Roman"/>
          <w:sz w:val="24"/>
          <w:szCs w:val="24"/>
        </w:rPr>
        <w:t xml:space="preserve"> que equivale al 13</w:t>
      </w:r>
      <w:r w:rsidR="002A2585" w:rsidRPr="00B37F48">
        <w:rPr>
          <w:rFonts w:ascii="Times New Roman" w:hAnsi="Times New Roman" w:cs="Times New Roman"/>
          <w:sz w:val="24"/>
          <w:szCs w:val="24"/>
        </w:rPr>
        <w:t>,</w:t>
      </w:r>
      <w:r w:rsidR="00861830" w:rsidRPr="00B37F48">
        <w:rPr>
          <w:rFonts w:ascii="Times New Roman" w:hAnsi="Times New Roman" w:cs="Times New Roman"/>
          <w:sz w:val="24"/>
          <w:szCs w:val="24"/>
        </w:rPr>
        <w:t xml:space="preserve">6%, </w:t>
      </w:r>
      <w:r w:rsidR="0078718B">
        <w:rPr>
          <w:rFonts w:ascii="Times New Roman" w:hAnsi="Times New Roman" w:cs="Times New Roman"/>
          <w:sz w:val="24"/>
          <w:szCs w:val="24"/>
        </w:rPr>
        <w:t xml:space="preserve">dos </w:t>
      </w:r>
      <w:r w:rsidR="00861830" w:rsidRPr="00B37F48">
        <w:rPr>
          <w:rFonts w:ascii="Times New Roman" w:hAnsi="Times New Roman" w:cs="Times New Roman"/>
          <w:sz w:val="24"/>
          <w:szCs w:val="24"/>
        </w:rPr>
        <w:t>estudiante</w:t>
      </w:r>
      <w:r w:rsidR="0078718B">
        <w:rPr>
          <w:rFonts w:ascii="Times New Roman" w:hAnsi="Times New Roman" w:cs="Times New Roman"/>
          <w:sz w:val="24"/>
          <w:szCs w:val="24"/>
        </w:rPr>
        <w:t>s</w:t>
      </w:r>
      <w:r w:rsidR="00861830" w:rsidRPr="00B37F48">
        <w:rPr>
          <w:rFonts w:ascii="Times New Roman" w:hAnsi="Times New Roman" w:cs="Times New Roman"/>
          <w:sz w:val="24"/>
          <w:szCs w:val="24"/>
        </w:rPr>
        <w:t xml:space="preserve"> accedi</w:t>
      </w:r>
      <w:r w:rsidR="0078718B">
        <w:rPr>
          <w:rFonts w:ascii="Times New Roman" w:hAnsi="Times New Roman" w:cs="Times New Roman"/>
          <w:sz w:val="24"/>
          <w:szCs w:val="24"/>
        </w:rPr>
        <w:t>eron</w:t>
      </w:r>
      <w:r w:rsidR="00861830" w:rsidRPr="00B37F48">
        <w:rPr>
          <w:rFonts w:ascii="Times New Roman" w:hAnsi="Times New Roman" w:cs="Times New Roman"/>
          <w:sz w:val="24"/>
          <w:szCs w:val="24"/>
        </w:rPr>
        <w:t xml:space="preserve"> </w:t>
      </w:r>
      <w:r w:rsidR="0078718B">
        <w:rPr>
          <w:rFonts w:ascii="Times New Roman" w:hAnsi="Times New Roman" w:cs="Times New Roman"/>
          <w:sz w:val="24"/>
          <w:szCs w:val="24"/>
        </w:rPr>
        <w:t>tres</w:t>
      </w:r>
      <w:r w:rsidR="00500D8C" w:rsidRPr="00B37F48">
        <w:rPr>
          <w:rFonts w:ascii="Times New Roman" w:hAnsi="Times New Roman" w:cs="Times New Roman"/>
          <w:sz w:val="24"/>
          <w:szCs w:val="24"/>
        </w:rPr>
        <w:t xml:space="preserve"> veces que equivale al 9,1%</w:t>
      </w:r>
      <w:r w:rsidR="0078718B">
        <w:rPr>
          <w:rFonts w:ascii="Times New Roman" w:hAnsi="Times New Roman" w:cs="Times New Roman"/>
          <w:sz w:val="24"/>
          <w:szCs w:val="24"/>
        </w:rPr>
        <w:t>, dos</w:t>
      </w:r>
      <w:r w:rsidR="002A2585" w:rsidRPr="00B37F48">
        <w:rPr>
          <w:rFonts w:ascii="Times New Roman" w:hAnsi="Times New Roman" w:cs="Times New Roman"/>
          <w:sz w:val="24"/>
          <w:szCs w:val="24"/>
        </w:rPr>
        <w:t xml:space="preserve"> estudiante</w:t>
      </w:r>
      <w:r w:rsidR="00500D8C" w:rsidRPr="00B37F48">
        <w:rPr>
          <w:rFonts w:ascii="Times New Roman" w:hAnsi="Times New Roman" w:cs="Times New Roman"/>
          <w:sz w:val="24"/>
          <w:szCs w:val="24"/>
        </w:rPr>
        <w:t>s accedieron</w:t>
      </w:r>
      <w:r w:rsidR="002A2585" w:rsidRPr="00B37F48">
        <w:rPr>
          <w:rFonts w:ascii="Times New Roman" w:hAnsi="Times New Roman" w:cs="Times New Roman"/>
          <w:sz w:val="24"/>
          <w:szCs w:val="24"/>
        </w:rPr>
        <w:t xml:space="preserve"> </w:t>
      </w:r>
      <w:r w:rsidR="0078718B">
        <w:rPr>
          <w:rFonts w:ascii="Times New Roman" w:hAnsi="Times New Roman" w:cs="Times New Roman"/>
          <w:sz w:val="24"/>
          <w:szCs w:val="24"/>
        </w:rPr>
        <w:t xml:space="preserve">cuatro </w:t>
      </w:r>
      <w:r w:rsidR="00500D8C" w:rsidRPr="00B37F48">
        <w:rPr>
          <w:rFonts w:ascii="Times New Roman" w:hAnsi="Times New Roman" w:cs="Times New Roman"/>
          <w:sz w:val="24"/>
          <w:szCs w:val="24"/>
        </w:rPr>
        <w:t xml:space="preserve">veces que equivale al 9,1%, </w:t>
      </w:r>
      <w:r w:rsidR="0078718B">
        <w:rPr>
          <w:rFonts w:ascii="Times New Roman" w:hAnsi="Times New Roman" w:cs="Times New Roman"/>
          <w:sz w:val="24"/>
          <w:szCs w:val="24"/>
        </w:rPr>
        <w:t xml:space="preserve">un </w:t>
      </w:r>
      <w:r w:rsidR="00500D8C" w:rsidRPr="00B37F48">
        <w:rPr>
          <w:rFonts w:ascii="Times New Roman" w:hAnsi="Times New Roman" w:cs="Times New Roman"/>
          <w:sz w:val="24"/>
          <w:szCs w:val="24"/>
        </w:rPr>
        <w:t xml:space="preserve">estudiante accedió </w:t>
      </w:r>
      <w:r w:rsidR="0078718B">
        <w:rPr>
          <w:rFonts w:ascii="Times New Roman" w:hAnsi="Times New Roman" w:cs="Times New Roman"/>
          <w:sz w:val="24"/>
          <w:szCs w:val="24"/>
        </w:rPr>
        <w:t xml:space="preserve">cinco </w:t>
      </w:r>
      <w:r w:rsidR="002A2585" w:rsidRPr="00B37F48">
        <w:rPr>
          <w:rFonts w:ascii="Times New Roman" w:hAnsi="Times New Roman" w:cs="Times New Roman"/>
          <w:sz w:val="24"/>
          <w:szCs w:val="24"/>
        </w:rPr>
        <w:t>veces que equi</w:t>
      </w:r>
      <w:r w:rsidR="00500D8C" w:rsidRPr="00B37F48">
        <w:rPr>
          <w:rFonts w:ascii="Times New Roman" w:hAnsi="Times New Roman" w:cs="Times New Roman"/>
          <w:sz w:val="24"/>
          <w:szCs w:val="24"/>
        </w:rPr>
        <w:t xml:space="preserve">vale a 4,5%, </w:t>
      </w:r>
      <w:r w:rsidR="0078718B">
        <w:rPr>
          <w:rFonts w:ascii="Times New Roman" w:hAnsi="Times New Roman" w:cs="Times New Roman"/>
          <w:sz w:val="24"/>
          <w:szCs w:val="24"/>
        </w:rPr>
        <w:t xml:space="preserve">un </w:t>
      </w:r>
      <w:r w:rsidR="00500D8C" w:rsidRPr="00B37F48">
        <w:rPr>
          <w:rFonts w:ascii="Times New Roman" w:hAnsi="Times New Roman" w:cs="Times New Roman"/>
          <w:sz w:val="24"/>
          <w:szCs w:val="24"/>
        </w:rPr>
        <w:t xml:space="preserve">estudiante accedió </w:t>
      </w:r>
      <w:r w:rsidR="0078718B">
        <w:rPr>
          <w:rFonts w:ascii="Times New Roman" w:hAnsi="Times New Roman" w:cs="Times New Roman"/>
          <w:sz w:val="24"/>
          <w:szCs w:val="24"/>
        </w:rPr>
        <w:t xml:space="preserve">siete </w:t>
      </w:r>
      <w:r w:rsidR="00500D8C" w:rsidRPr="00B37F48">
        <w:rPr>
          <w:rFonts w:ascii="Times New Roman" w:hAnsi="Times New Roman" w:cs="Times New Roman"/>
          <w:sz w:val="24"/>
          <w:szCs w:val="24"/>
        </w:rPr>
        <w:t xml:space="preserve">veces que equivale a 9,1%, </w:t>
      </w:r>
      <w:r w:rsidR="0078718B">
        <w:rPr>
          <w:rFonts w:ascii="Times New Roman" w:hAnsi="Times New Roman" w:cs="Times New Roman"/>
          <w:sz w:val="24"/>
          <w:szCs w:val="24"/>
        </w:rPr>
        <w:t xml:space="preserve">dos </w:t>
      </w:r>
      <w:r w:rsidR="00500D8C" w:rsidRPr="00B37F48">
        <w:rPr>
          <w:rFonts w:ascii="Times New Roman" w:hAnsi="Times New Roman" w:cs="Times New Roman"/>
          <w:sz w:val="24"/>
          <w:szCs w:val="24"/>
        </w:rPr>
        <w:t xml:space="preserve">estudiantes accedieron </w:t>
      </w:r>
      <w:r w:rsidR="0078718B">
        <w:rPr>
          <w:rFonts w:ascii="Times New Roman" w:hAnsi="Times New Roman" w:cs="Times New Roman"/>
          <w:sz w:val="24"/>
          <w:szCs w:val="24"/>
        </w:rPr>
        <w:t>diez v</w:t>
      </w:r>
      <w:r w:rsidR="00500D8C" w:rsidRPr="00B37F48">
        <w:rPr>
          <w:rFonts w:ascii="Times New Roman" w:hAnsi="Times New Roman" w:cs="Times New Roman"/>
          <w:sz w:val="24"/>
          <w:szCs w:val="24"/>
        </w:rPr>
        <w:t>eces que equivale a 9,1%</w:t>
      </w:r>
      <w:r w:rsidR="0078718B">
        <w:rPr>
          <w:rFonts w:ascii="Times New Roman" w:hAnsi="Times New Roman" w:cs="Times New Roman"/>
          <w:sz w:val="24"/>
          <w:szCs w:val="24"/>
        </w:rPr>
        <w:t>,</w:t>
      </w:r>
      <w:r w:rsidR="00500D8C" w:rsidRPr="00B37F48">
        <w:rPr>
          <w:rFonts w:ascii="Times New Roman" w:hAnsi="Times New Roman" w:cs="Times New Roman"/>
          <w:sz w:val="24"/>
          <w:szCs w:val="24"/>
        </w:rPr>
        <w:t xml:space="preserve"> y </w:t>
      </w:r>
      <w:r w:rsidR="0078718B">
        <w:rPr>
          <w:rFonts w:ascii="Times New Roman" w:hAnsi="Times New Roman" w:cs="Times New Roman"/>
          <w:sz w:val="24"/>
          <w:szCs w:val="24"/>
        </w:rPr>
        <w:t xml:space="preserve">un </w:t>
      </w:r>
      <w:r w:rsidR="00500D8C" w:rsidRPr="00B37F48">
        <w:rPr>
          <w:rFonts w:ascii="Times New Roman" w:hAnsi="Times New Roman" w:cs="Times New Roman"/>
          <w:sz w:val="24"/>
          <w:szCs w:val="24"/>
        </w:rPr>
        <w:t>estudiante accedió 13 veces que equivale a 4,5%.</w:t>
      </w:r>
    </w:p>
    <w:p w14:paraId="52BF68D7" w14:textId="77777777" w:rsidR="008F0650" w:rsidRPr="00B37F48" w:rsidRDefault="008F0650" w:rsidP="00C4790B">
      <w:pPr>
        <w:autoSpaceDE w:val="0"/>
        <w:autoSpaceDN w:val="0"/>
        <w:adjustRightInd w:val="0"/>
        <w:spacing w:after="0" w:line="240" w:lineRule="auto"/>
        <w:ind w:firstLine="646"/>
        <w:jc w:val="both"/>
        <w:rPr>
          <w:rFonts w:ascii="Times New Roman" w:hAnsi="Times New Roman" w:cs="Times New Roman"/>
          <w:b/>
          <w:sz w:val="24"/>
          <w:szCs w:val="24"/>
        </w:rPr>
      </w:pPr>
    </w:p>
    <w:p w14:paraId="37F63CDC" w14:textId="24B2393C" w:rsidR="002A2585" w:rsidRPr="00B37F48" w:rsidRDefault="002A2585" w:rsidP="00C4790B">
      <w:p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F8070E" w:rsidRPr="00B37F48">
        <w:rPr>
          <w:rFonts w:ascii="Times New Roman" w:hAnsi="Times New Roman" w:cs="Times New Roman"/>
          <w:sz w:val="24"/>
          <w:szCs w:val="24"/>
        </w:rPr>
        <w:t>e</w:t>
      </w:r>
      <w:r w:rsidR="007C2621" w:rsidRPr="00B37F48">
        <w:rPr>
          <w:rFonts w:ascii="Times New Roman" w:hAnsi="Times New Roman" w:cs="Times New Roman"/>
          <w:sz w:val="24"/>
          <w:szCs w:val="24"/>
        </w:rPr>
        <w:t xml:space="preserve">l mayor acceso y uso con </w:t>
      </w:r>
      <w:r w:rsidRPr="00B37F48">
        <w:rPr>
          <w:rFonts w:ascii="Times New Roman" w:hAnsi="Times New Roman" w:cs="Times New Roman"/>
          <w:sz w:val="24"/>
          <w:szCs w:val="24"/>
        </w:rPr>
        <w:t xml:space="preserve">la </w:t>
      </w:r>
      <w:r w:rsidR="00FB042E">
        <w:rPr>
          <w:rFonts w:ascii="Times New Roman" w:hAnsi="Times New Roman" w:cs="Times New Roman"/>
          <w:sz w:val="24"/>
          <w:szCs w:val="24"/>
        </w:rPr>
        <w:t>láptop</w:t>
      </w:r>
      <w:r w:rsidR="00F8070E"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F8070E" w:rsidRPr="00B37F48">
        <w:rPr>
          <w:rFonts w:ascii="Times New Roman" w:hAnsi="Times New Roman" w:cs="Times New Roman"/>
          <w:sz w:val="24"/>
          <w:szCs w:val="24"/>
        </w:rPr>
        <w:t xml:space="preserve"> </w:t>
      </w:r>
      <w:r w:rsidR="007C2621" w:rsidRPr="00B37F48">
        <w:rPr>
          <w:rFonts w:ascii="Times New Roman" w:hAnsi="Times New Roman" w:cs="Times New Roman"/>
          <w:sz w:val="24"/>
          <w:szCs w:val="24"/>
        </w:rPr>
        <w:t>a la semana</w:t>
      </w:r>
      <w:r w:rsidR="00F8070E" w:rsidRPr="00B37F48">
        <w:rPr>
          <w:rFonts w:ascii="Times New Roman" w:hAnsi="Times New Roman" w:cs="Times New Roman"/>
          <w:sz w:val="24"/>
          <w:szCs w:val="24"/>
        </w:rPr>
        <w:t>,</w:t>
      </w:r>
      <w:r w:rsidR="007C2621"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fue de </w:t>
      </w:r>
      <w:r w:rsidR="00F8070E" w:rsidRPr="00B37F48">
        <w:rPr>
          <w:rFonts w:ascii="Times New Roman" w:hAnsi="Times New Roman" w:cs="Times New Roman"/>
          <w:sz w:val="24"/>
          <w:szCs w:val="24"/>
        </w:rPr>
        <w:t xml:space="preserve">tres </w:t>
      </w:r>
      <w:r w:rsidR="00404F46" w:rsidRPr="00B37F48">
        <w:rPr>
          <w:rFonts w:ascii="Times New Roman" w:hAnsi="Times New Roman" w:cs="Times New Roman"/>
          <w:sz w:val="24"/>
          <w:szCs w:val="24"/>
        </w:rPr>
        <w:t xml:space="preserve">estudiantes </w:t>
      </w:r>
      <w:r w:rsidR="00F8070E" w:rsidRPr="00B37F48">
        <w:rPr>
          <w:rFonts w:ascii="Times New Roman" w:hAnsi="Times New Roman" w:cs="Times New Roman"/>
          <w:sz w:val="24"/>
          <w:szCs w:val="24"/>
        </w:rPr>
        <w:t xml:space="preserve">que accedieron dos </w:t>
      </w:r>
      <w:r w:rsidR="00404F46" w:rsidRPr="00B37F48">
        <w:rPr>
          <w:rFonts w:ascii="Times New Roman" w:hAnsi="Times New Roman" w:cs="Times New Roman"/>
          <w:sz w:val="24"/>
          <w:szCs w:val="24"/>
        </w:rPr>
        <w:t>veces</w:t>
      </w:r>
      <w:r w:rsidR="00F8070E" w:rsidRPr="00B37F48">
        <w:rPr>
          <w:rFonts w:ascii="Times New Roman" w:hAnsi="Times New Roman" w:cs="Times New Roman"/>
          <w:sz w:val="24"/>
          <w:szCs w:val="24"/>
        </w:rPr>
        <w:t>. P</w:t>
      </w:r>
      <w:r w:rsidR="00885261" w:rsidRPr="00B37F48">
        <w:rPr>
          <w:rFonts w:ascii="Times New Roman" w:hAnsi="Times New Roman" w:cs="Times New Roman"/>
          <w:sz w:val="24"/>
          <w:szCs w:val="24"/>
        </w:rPr>
        <w:t>or otra parte</w:t>
      </w:r>
      <w:r w:rsidR="00404F46" w:rsidRPr="00B37F48">
        <w:rPr>
          <w:rFonts w:ascii="Times New Roman" w:hAnsi="Times New Roman" w:cs="Times New Roman"/>
          <w:sz w:val="24"/>
          <w:szCs w:val="24"/>
        </w:rPr>
        <w:t xml:space="preserve">, </w:t>
      </w:r>
      <w:r w:rsidR="00F8070E" w:rsidRPr="00B37F48">
        <w:rPr>
          <w:rFonts w:ascii="Times New Roman" w:hAnsi="Times New Roman" w:cs="Times New Roman"/>
          <w:sz w:val="24"/>
          <w:szCs w:val="24"/>
        </w:rPr>
        <w:t xml:space="preserve">ocho </w:t>
      </w:r>
      <w:r w:rsidR="00CF05B7" w:rsidRPr="00B37F48">
        <w:rPr>
          <w:rFonts w:ascii="Times New Roman" w:hAnsi="Times New Roman" w:cs="Times New Roman"/>
          <w:sz w:val="24"/>
          <w:szCs w:val="24"/>
        </w:rPr>
        <w:t>estudiantes no lo</w:t>
      </w:r>
      <w:r w:rsidR="00F8070E" w:rsidRPr="00B37F48">
        <w:rPr>
          <w:rFonts w:ascii="Times New Roman" w:hAnsi="Times New Roman" w:cs="Times New Roman"/>
          <w:sz w:val="24"/>
          <w:szCs w:val="24"/>
        </w:rPr>
        <w:t>s</w:t>
      </w:r>
      <w:r w:rsidR="00CF05B7" w:rsidRPr="00B37F48">
        <w:rPr>
          <w:rFonts w:ascii="Times New Roman" w:hAnsi="Times New Roman" w:cs="Times New Roman"/>
          <w:sz w:val="24"/>
          <w:szCs w:val="24"/>
        </w:rPr>
        <w:t xml:space="preserve"> usaron</w:t>
      </w:r>
      <w:r w:rsidRPr="00B37F48">
        <w:rPr>
          <w:rFonts w:ascii="Times New Roman" w:hAnsi="Times New Roman" w:cs="Times New Roman"/>
          <w:sz w:val="24"/>
          <w:szCs w:val="24"/>
        </w:rPr>
        <w:t>.</w:t>
      </w:r>
    </w:p>
    <w:p w14:paraId="5803A031" w14:textId="77777777" w:rsidR="00EA537F" w:rsidRPr="00B37F48" w:rsidRDefault="00EA537F" w:rsidP="00C4790B">
      <w:pPr>
        <w:autoSpaceDE w:val="0"/>
        <w:autoSpaceDN w:val="0"/>
        <w:adjustRightInd w:val="0"/>
        <w:spacing w:after="0" w:line="360" w:lineRule="auto"/>
        <w:ind w:firstLine="646"/>
        <w:jc w:val="both"/>
        <w:rPr>
          <w:rFonts w:ascii="Times New Roman" w:hAnsi="Times New Roman" w:cs="Times New Roman"/>
          <w:sz w:val="24"/>
          <w:szCs w:val="24"/>
        </w:rPr>
      </w:pPr>
    </w:p>
    <w:p w14:paraId="61F52592" w14:textId="39E17EE9" w:rsidR="00F8070E" w:rsidRPr="00B37F48" w:rsidRDefault="005F4927" w:rsidP="00F8070E">
      <w:pPr>
        <w:pStyle w:val="Textoindependiente"/>
        <w:ind w:right="578"/>
        <w:jc w:val="both"/>
        <w:rPr>
          <w:rFonts w:ascii="Times New Roman" w:hAnsi="Times New Roman" w:cs="Times New Roman"/>
          <w:color w:val="000000"/>
          <w:lang w:val="es-CO"/>
        </w:rPr>
      </w:pPr>
      <w:r w:rsidRPr="00B37F48">
        <w:rPr>
          <w:rFonts w:ascii="Times New Roman" w:hAnsi="Times New Roman" w:cs="Times New Roman"/>
          <w:color w:val="000000"/>
          <w:lang w:val="es-CO"/>
        </w:rPr>
        <w:t xml:space="preserve">Tabla </w:t>
      </w:r>
      <w:r w:rsidR="00794FD6">
        <w:rPr>
          <w:rFonts w:ascii="Times New Roman" w:hAnsi="Times New Roman" w:cs="Times New Roman"/>
          <w:color w:val="000000"/>
          <w:lang w:val="es-CO"/>
        </w:rPr>
        <w:t>49</w:t>
      </w:r>
      <w:r w:rsidR="00CF2BE5">
        <w:rPr>
          <w:rFonts w:ascii="Times New Roman" w:hAnsi="Times New Roman" w:cs="Times New Roman"/>
          <w:color w:val="000000"/>
          <w:lang w:val="es-CO"/>
        </w:rPr>
        <w:t>.</w:t>
      </w:r>
    </w:p>
    <w:p w14:paraId="7D5DFDC6" w14:textId="1678CF23" w:rsidR="005F4927" w:rsidRPr="00B37F48" w:rsidRDefault="00FB042E" w:rsidP="00F8070E">
      <w:pPr>
        <w:pStyle w:val="Textoindependiente"/>
        <w:ind w:right="578"/>
        <w:rPr>
          <w:rFonts w:ascii="Times New Roman" w:hAnsi="Times New Roman" w:cs="Times New Roman"/>
          <w:color w:val="000000"/>
          <w:lang w:val="es-CO"/>
        </w:rPr>
      </w:pPr>
      <w:r>
        <w:rPr>
          <w:rFonts w:ascii="Times New Roman" w:hAnsi="Times New Roman" w:cs="Times New Roman"/>
          <w:color w:val="000000"/>
          <w:lang w:val="es-CO"/>
        </w:rPr>
        <w:t>Láptop</w:t>
      </w:r>
      <w:r w:rsidR="005F4927" w:rsidRPr="00B37F48">
        <w:rPr>
          <w:rFonts w:ascii="Times New Roman" w:hAnsi="Times New Roman" w:cs="Times New Roman"/>
          <w:color w:val="000000"/>
          <w:lang w:val="es-CO"/>
        </w:rPr>
        <w:t xml:space="preserve"> o </w:t>
      </w:r>
      <w:r>
        <w:rPr>
          <w:rFonts w:ascii="Times New Roman" w:hAnsi="Times New Roman" w:cs="Times New Roman"/>
          <w:color w:val="000000"/>
          <w:lang w:val="es-CO"/>
        </w:rPr>
        <w:t>táblet</w:t>
      </w:r>
      <w:r w:rsidR="005F4927" w:rsidRPr="00B37F48">
        <w:rPr>
          <w:rFonts w:ascii="Times New Roman" w:hAnsi="Times New Roman" w:cs="Times New Roman"/>
          <w:color w:val="000000"/>
          <w:lang w:val="es-CO"/>
        </w:rPr>
        <w:t xml:space="preserve">: </w:t>
      </w:r>
      <w:r w:rsidR="00F8070E" w:rsidRPr="00B37F48">
        <w:rPr>
          <w:rFonts w:ascii="Times New Roman" w:hAnsi="Times New Roman" w:cs="Times New Roman"/>
          <w:color w:val="000000"/>
          <w:lang w:val="es-CO"/>
        </w:rPr>
        <w:t>total de v</w:t>
      </w:r>
      <w:r w:rsidR="005F4927" w:rsidRPr="00B37F48">
        <w:rPr>
          <w:rFonts w:ascii="Times New Roman" w:hAnsi="Times New Roman" w:cs="Times New Roman"/>
          <w:color w:val="000000"/>
          <w:lang w:val="es-CO"/>
        </w:rPr>
        <w:t>eces que ha accedido en el periodo</w:t>
      </w:r>
    </w:p>
    <w:p w14:paraId="0325D154" w14:textId="6EC43D83" w:rsidR="007719B8" w:rsidRPr="00B37F48" w:rsidRDefault="00EA537F" w:rsidP="00D85474">
      <w:pPr>
        <w:pStyle w:val="Textoindependiente"/>
        <w:spacing w:before="125" w:line="360" w:lineRule="auto"/>
        <w:ind w:right="578" w:firstLine="708"/>
        <w:jc w:val="center"/>
        <w:rPr>
          <w:rFonts w:ascii="Times New Roman" w:hAnsi="Times New Roman" w:cs="Times New Roman"/>
          <w:color w:val="000000"/>
          <w:lang w:val="es-CO"/>
        </w:rPr>
      </w:pPr>
      <w:r w:rsidRPr="00B37F48">
        <w:rPr>
          <w:rFonts w:ascii="Times New Roman" w:hAnsi="Times New Roman" w:cs="Times New Roman"/>
          <w:noProof/>
          <w:color w:val="000000"/>
          <w:lang w:val="es-ES" w:eastAsia="es-ES"/>
        </w:rPr>
        <w:drawing>
          <wp:inline distT="0" distB="0" distL="0" distR="0" wp14:anchorId="7BD66429" wp14:editId="53730EDE">
            <wp:extent cx="2682240" cy="2837615"/>
            <wp:effectExtent l="0" t="0" r="3810" b="127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701928" cy="2858443"/>
                    </a:xfrm>
                    <a:prstGeom prst="rect">
                      <a:avLst/>
                    </a:prstGeom>
                  </pic:spPr>
                </pic:pic>
              </a:graphicData>
            </a:graphic>
          </wp:inline>
        </w:drawing>
      </w:r>
    </w:p>
    <w:p w14:paraId="47D9573C" w14:textId="77777777" w:rsidR="00F8070E" w:rsidRPr="0078718B" w:rsidRDefault="00F8070E" w:rsidP="00F8070E">
      <w:pPr>
        <w:autoSpaceDE w:val="0"/>
        <w:autoSpaceDN w:val="0"/>
        <w:adjustRightInd w:val="0"/>
        <w:spacing w:after="0" w:line="240" w:lineRule="auto"/>
        <w:jc w:val="center"/>
        <w:rPr>
          <w:rFonts w:ascii="Times New Roman" w:hAnsi="Times New Roman" w:cs="Times New Roman"/>
        </w:rPr>
      </w:pPr>
      <w:r w:rsidRPr="0078718B">
        <w:rPr>
          <w:rFonts w:ascii="Times New Roman" w:hAnsi="Times New Roman" w:cs="Times New Roman"/>
        </w:rPr>
        <w:t>Fuente: elaboración propia</w:t>
      </w:r>
    </w:p>
    <w:p w14:paraId="7978B8CE" w14:textId="77777777" w:rsidR="00F8070E" w:rsidRPr="0078718B" w:rsidRDefault="00F8070E" w:rsidP="00D85474">
      <w:pPr>
        <w:pStyle w:val="Textoindependiente"/>
        <w:spacing w:before="125" w:line="360" w:lineRule="auto"/>
        <w:ind w:right="578" w:firstLine="708"/>
        <w:jc w:val="center"/>
        <w:rPr>
          <w:rFonts w:ascii="Times New Roman" w:hAnsi="Times New Roman" w:cs="Times New Roman"/>
          <w:color w:val="000000"/>
          <w:sz w:val="22"/>
          <w:szCs w:val="22"/>
          <w:lang w:val="es-CO"/>
        </w:rPr>
      </w:pPr>
    </w:p>
    <w:p w14:paraId="5CDC3049" w14:textId="6E2C139A" w:rsidR="00D85474" w:rsidRPr="00B37F48" w:rsidRDefault="006301DF" w:rsidP="00D85474">
      <w:pPr>
        <w:pStyle w:val="Textoindependiente"/>
        <w:spacing w:before="125" w:line="360" w:lineRule="auto"/>
        <w:ind w:right="578" w:firstLine="708"/>
        <w:jc w:val="center"/>
        <w:rPr>
          <w:rFonts w:ascii="Times New Roman" w:hAnsi="Times New Roman" w:cs="Times New Roman"/>
          <w:lang w:val="es-CO"/>
        </w:rPr>
      </w:pPr>
      <w:r w:rsidRPr="00B37F48">
        <w:rPr>
          <w:rFonts w:ascii="Times New Roman" w:hAnsi="Times New Roman" w:cs="Times New Roman"/>
          <w:noProof/>
          <w:lang w:val="es-ES" w:eastAsia="es-ES"/>
        </w:rPr>
        <w:lastRenderedPageBreak/>
        <w:drawing>
          <wp:inline distT="0" distB="0" distL="0" distR="0" wp14:anchorId="2BF8DD8D" wp14:editId="000E499F">
            <wp:extent cx="3535680" cy="2497939"/>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553316" cy="2510398"/>
                    </a:xfrm>
                    <a:prstGeom prst="rect">
                      <a:avLst/>
                    </a:prstGeom>
                  </pic:spPr>
                </pic:pic>
              </a:graphicData>
            </a:graphic>
          </wp:inline>
        </w:drawing>
      </w:r>
    </w:p>
    <w:p w14:paraId="06353B87" w14:textId="636BC0DD" w:rsidR="00FE02D4" w:rsidRPr="0078718B" w:rsidRDefault="00FE02D4" w:rsidP="00F8070E">
      <w:pPr>
        <w:pStyle w:val="Textoindependiente"/>
        <w:spacing w:before="125"/>
        <w:ind w:right="578" w:firstLine="709"/>
        <w:jc w:val="center"/>
        <w:rPr>
          <w:rFonts w:ascii="Times New Roman" w:hAnsi="Times New Roman" w:cs="Times New Roman"/>
          <w:color w:val="000000"/>
          <w:sz w:val="22"/>
          <w:szCs w:val="22"/>
          <w:lang w:val="es-CO"/>
        </w:rPr>
      </w:pPr>
      <w:r w:rsidRPr="0078718B">
        <w:rPr>
          <w:rFonts w:ascii="Times New Roman" w:hAnsi="Times New Roman" w:cs="Times New Roman"/>
          <w:color w:val="000000"/>
          <w:sz w:val="22"/>
          <w:szCs w:val="22"/>
          <w:lang w:val="es-CO"/>
        </w:rPr>
        <w:t xml:space="preserve">Figura </w:t>
      </w:r>
      <w:r w:rsidR="002B055F" w:rsidRPr="0078718B">
        <w:rPr>
          <w:rFonts w:ascii="Times New Roman" w:hAnsi="Times New Roman" w:cs="Times New Roman"/>
          <w:color w:val="000000"/>
          <w:sz w:val="22"/>
          <w:szCs w:val="22"/>
          <w:lang w:val="es-CO"/>
        </w:rPr>
        <w:t>5</w:t>
      </w:r>
      <w:r w:rsidR="0031077D">
        <w:rPr>
          <w:rFonts w:ascii="Times New Roman" w:hAnsi="Times New Roman" w:cs="Times New Roman"/>
          <w:color w:val="000000"/>
          <w:sz w:val="22"/>
          <w:szCs w:val="22"/>
          <w:lang w:val="es-CO"/>
        </w:rPr>
        <w:t>4</w:t>
      </w:r>
      <w:r w:rsidR="00F8070E" w:rsidRPr="0078718B">
        <w:rPr>
          <w:rFonts w:ascii="Times New Roman" w:hAnsi="Times New Roman" w:cs="Times New Roman"/>
          <w:color w:val="000000"/>
          <w:sz w:val="22"/>
          <w:szCs w:val="22"/>
          <w:lang w:val="es-CO"/>
        </w:rPr>
        <w:t xml:space="preserve">. </w:t>
      </w:r>
      <w:bookmarkStart w:id="122" w:name="_Hlk513737278"/>
      <w:r w:rsidR="00FB042E">
        <w:rPr>
          <w:rFonts w:ascii="Times New Roman" w:hAnsi="Times New Roman" w:cs="Times New Roman"/>
          <w:color w:val="000000"/>
          <w:sz w:val="22"/>
          <w:szCs w:val="22"/>
          <w:lang w:val="es-CO"/>
        </w:rPr>
        <w:t>Láptop</w:t>
      </w:r>
      <w:r w:rsidRPr="0078718B">
        <w:rPr>
          <w:rFonts w:ascii="Times New Roman" w:hAnsi="Times New Roman" w:cs="Times New Roman"/>
          <w:color w:val="000000"/>
          <w:sz w:val="22"/>
          <w:szCs w:val="22"/>
          <w:lang w:val="es-CO"/>
        </w:rPr>
        <w:t xml:space="preserve"> o </w:t>
      </w:r>
      <w:r w:rsidR="00FB042E">
        <w:rPr>
          <w:rFonts w:ascii="Times New Roman" w:hAnsi="Times New Roman" w:cs="Times New Roman"/>
          <w:color w:val="000000"/>
          <w:sz w:val="22"/>
          <w:szCs w:val="22"/>
          <w:lang w:val="es-CO"/>
        </w:rPr>
        <w:t>táblet</w:t>
      </w:r>
      <w:r w:rsidRPr="0078718B">
        <w:rPr>
          <w:rFonts w:ascii="Times New Roman" w:hAnsi="Times New Roman" w:cs="Times New Roman"/>
          <w:color w:val="000000"/>
          <w:sz w:val="22"/>
          <w:szCs w:val="22"/>
          <w:lang w:val="es-CO"/>
        </w:rPr>
        <w:t xml:space="preserve">: </w:t>
      </w:r>
      <w:r w:rsidR="00F8070E" w:rsidRPr="0078718B">
        <w:rPr>
          <w:rFonts w:ascii="Times New Roman" w:hAnsi="Times New Roman" w:cs="Times New Roman"/>
          <w:color w:val="000000"/>
          <w:sz w:val="22"/>
          <w:szCs w:val="22"/>
          <w:lang w:val="es-CO"/>
        </w:rPr>
        <w:t>total de v</w:t>
      </w:r>
      <w:r w:rsidRPr="0078718B">
        <w:rPr>
          <w:rFonts w:ascii="Times New Roman" w:hAnsi="Times New Roman" w:cs="Times New Roman"/>
          <w:color w:val="000000"/>
          <w:sz w:val="22"/>
          <w:szCs w:val="22"/>
          <w:lang w:val="es-CO"/>
        </w:rPr>
        <w:t>eces que ha accedido en el periodo</w:t>
      </w:r>
    </w:p>
    <w:p w14:paraId="73C2D673" w14:textId="77777777" w:rsidR="00F8070E" w:rsidRPr="0078718B" w:rsidRDefault="00F8070E" w:rsidP="00F8070E">
      <w:pPr>
        <w:autoSpaceDE w:val="0"/>
        <w:autoSpaceDN w:val="0"/>
        <w:adjustRightInd w:val="0"/>
        <w:spacing w:after="0" w:line="240" w:lineRule="auto"/>
        <w:jc w:val="center"/>
        <w:rPr>
          <w:rFonts w:ascii="Times New Roman" w:hAnsi="Times New Roman" w:cs="Times New Roman"/>
        </w:rPr>
      </w:pPr>
      <w:r w:rsidRPr="0078718B">
        <w:rPr>
          <w:rFonts w:ascii="Times New Roman" w:hAnsi="Times New Roman" w:cs="Times New Roman"/>
        </w:rPr>
        <w:t>Fuente: elaboración propia</w:t>
      </w:r>
    </w:p>
    <w:p w14:paraId="76CDCF35" w14:textId="77777777" w:rsidR="00F8070E" w:rsidRPr="00B37F48" w:rsidRDefault="00F8070E" w:rsidP="00F8070E">
      <w:pPr>
        <w:pStyle w:val="Textoindependiente"/>
        <w:spacing w:before="125"/>
        <w:ind w:right="578" w:firstLine="709"/>
        <w:jc w:val="center"/>
        <w:rPr>
          <w:rFonts w:ascii="Times New Roman" w:hAnsi="Times New Roman" w:cs="Times New Roman"/>
          <w:color w:val="000000"/>
          <w:lang w:val="es-CO"/>
        </w:rPr>
      </w:pPr>
    </w:p>
    <w:bookmarkEnd w:id="122"/>
    <w:p w14:paraId="090DBCC7" w14:textId="74606505" w:rsidR="00D85474" w:rsidRPr="00B37F48" w:rsidRDefault="00F8070E" w:rsidP="00FB042E">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D85474" w:rsidRPr="00B37F48">
        <w:rPr>
          <w:rFonts w:ascii="Times New Roman" w:hAnsi="Times New Roman" w:cs="Times New Roman"/>
          <w:sz w:val="24"/>
          <w:szCs w:val="24"/>
        </w:rPr>
        <w:t xml:space="preserve">estudiantes </w:t>
      </w:r>
      <w:r w:rsidRPr="00B37F48">
        <w:rPr>
          <w:rFonts w:ascii="Times New Roman" w:hAnsi="Times New Roman" w:cs="Times New Roman"/>
          <w:sz w:val="24"/>
          <w:szCs w:val="24"/>
        </w:rPr>
        <w:t xml:space="preserve">no </w:t>
      </w:r>
      <w:r w:rsidR="00D85474" w:rsidRPr="00B37F48">
        <w:rPr>
          <w:rFonts w:ascii="Times New Roman" w:hAnsi="Times New Roman" w:cs="Times New Roman"/>
          <w:sz w:val="24"/>
          <w:szCs w:val="24"/>
        </w:rPr>
        <w:t xml:space="preserve">accedieron con </w:t>
      </w:r>
      <w:r w:rsidR="00FB042E">
        <w:rPr>
          <w:rFonts w:ascii="Times New Roman" w:hAnsi="Times New Roman" w:cs="Times New Roman"/>
          <w:bCs/>
          <w:color w:val="000000"/>
          <w:sz w:val="24"/>
          <w:szCs w:val="24"/>
        </w:rPr>
        <w:t>lá</w:t>
      </w:r>
      <w:r w:rsidRPr="00B37F48">
        <w:rPr>
          <w:rFonts w:ascii="Times New Roman" w:hAnsi="Times New Roman" w:cs="Times New Roman"/>
          <w:bCs/>
          <w:color w:val="000000"/>
          <w:sz w:val="24"/>
          <w:szCs w:val="24"/>
        </w:rPr>
        <w:t xml:space="preserve">ptop </w:t>
      </w:r>
      <w:r w:rsidR="008D1EE6">
        <w:rPr>
          <w:rFonts w:ascii="Times New Roman" w:hAnsi="Times New Roman" w:cs="Times New Roman"/>
          <w:bCs/>
          <w:color w:val="000000"/>
          <w:sz w:val="24"/>
          <w:szCs w:val="24"/>
        </w:rPr>
        <w:t>ni</w:t>
      </w:r>
      <w:r w:rsidR="00FB042E">
        <w:rPr>
          <w:rFonts w:ascii="Times New Roman" w:hAnsi="Times New Roman" w:cs="Times New Roman"/>
          <w:bCs/>
          <w:color w:val="000000"/>
          <w:sz w:val="24"/>
          <w:szCs w:val="24"/>
        </w:rPr>
        <w:t xml:space="preserve"> tá</w:t>
      </w:r>
      <w:r w:rsidRPr="00B37F48">
        <w:rPr>
          <w:rFonts w:ascii="Times New Roman" w:hAnsi="Times New Roman" w:cs="Times New Roman"/>
          <w:bCs/>
          <w:color w:val="000000"/>
          <w:sz w:val="24"/>
          <w:szCs w:val="24"/>
        </w:rPr>
        <w:t xml:space="preserve">blet </w:t>
      </w:r>
      <w:r w:rsidR="00D85474" w:rsidRPr="00B37F48">
        <w:rPr>
          <w:rFonts w:ascii="Times New Roman" w:hAnsi="Times New Roman" w:cs="Times New Roman"/>
          <w:sz w:val="24"/>
          <w:szCs w:val="24"/>
        </w:rPr>
        <w:t xml:space="preserve">que equivale al </w:t>
      </w:r>
      <w:r w:rsidR="00646BC4" w:rsidRPr="00B37F48">
        <w:rPr>
          <w:rFonts w:ascii="Times New Roman" w:hAnsi="Times New Roman" w:cs="Times New Roman"/>
          <w:sz w:val="24"/>
          <w:szCs w:val="24"/>
        </w:rPr>
        <w:t>18</w:t>
      </w:r>
      <w:r w:rsidR="00D85474" w:rsidRPr="00B37F48">
        <w:rPr>
          <w:rFonts w:ascii="Times New Roman" w:hAnsi="Times New Roman" w:cs="Times New Roman"/>
          <w:sz w:val="24"/>
          <w:szCs w:val="24"/>
        </w:rPr>
        <w:t>,</w:t>
      </w:r>
      <w:r w:rsidR="00646BC4" w:rsidRPr="00B37F48">
        <w:rPr>
          <w:rFonts w:ascii="Times New Roman" w:hAnsi="Times New Roman" w:cs="Times New Roman"/>
          <w:sz w:val="24"/>
          <w:szCs w:val="24"/>
        </w:rPr>
        <w:t xml:space="preserve">2% de los encuestados, </w:t>
      </w:r>
      <w:r w:rsidR="0078718B">
        <w:rPr>
          <w:rFonts w:ascii="Times New Roman" w:hAnsi="Times New Roman" w:cs="Times New Roman"/>
          <w:sz w:val="24"/>
          <w:szCs w:val="24"/>
        </w:rPr>
        <w:t xml:space="preserve">cuatro </w:t>
      </w:r>
      <w:r w:rsidR="00D85474" w:rsidRPr="00B37F48">
        <w:rPr>
          <w:rFonts w:ascii="Times New Roman" w:hAnsi="Times New Roman" w:cs="Times New Roman"/>
          <w:sz w:val="24"/>
          <w:szCs w:val="24"/>
        </w:rPr>
        <w:t>estudiante</w:t>
      </w:r>
      <w:r w:rsidR="00646BC4" w:rsidRPr="00B37F48">
        <w:rPr>
          <w:rFonts w:ascii="Times New Roman" w:hAnsi="Times New Roman" w:cs="Times New Roman"/>
          <w:sz w:val="24"/>
          <w:szCs w:val="24"/>
        </w:rPr>
        <w:t>s tuvieron un</w:t>
      </w:r>
      <w:r w:rsidR="00D85474" w:rsidRPr="00B37F48">
        <w:rPr>
          <w:rFonts w:ascii="Times New Roman" w:hAnsi="Times New Roman" w:cs="Times New Roman"/>
          <w:sz w:val="24"/>
          <w:szCs w:val="24"/>
        </w:rPr>
        <w:t xml:space="preserve"> acceso de </w:t>
      </w:r>
      <w:r w:rsidR="0078718B">
        <w:rPr>
          <w:rFonts w:ascii="Times New Roman" w:hAnsi="Times New Roman" w:cs="Times New Roman"/>
          <w:sz w:val="24"/>
          <w:szCs w:val="24"/>
        </w:rPr>
        <w:t>una</w:t>
      </w:r>
      <w:r w:rsidR="00D85474" w:rsidRPr="00B37F48">
        <w:rPr>
          <w:rFonts w:ascii="Times New Roman" w:hAnsi="Times New Roman" w:cs="Times New Roman"/>
          <w:sz w:val="24"/>
          <w:szCs w:val="24"/>
        </w:rPr>
        <w:t xml:space="preserve"> ve</w:t>
      </w:r>
      <w:r w:rsidR="00646BC4" w:rsidRPr="00B37F48">
        <w:rPr>
          <w:rFonts w:ascii="Times New Roman" w:hAnsi="Times New Roman" w:cs="Times New Roman"/>
          <w:sz w:val="24"/>
          <w:szCs w:val="24"/>
        </w:rPr>
        <w:t>z que equivale al 18,2</w:t>
      </w:r>
      <w:r w:rsidR="00D85474" w:rsidRPr="00B37F48">
        <w:rPr>
          <w:rFonts w:ascii="Times New Roman" w:hAnsi="Times New Roman" w:cs="Times New Roman"/>
          <w:sz w:val="24"/>
          <w:szCs w:val="24"/>
        </w:rPr>
        <w:t xml:space="preserve">%, </w:t>
      </w:r>
      <w:r w:rsidR="0078718B">
        <w:rPr>
          <w:rFonts w:ascii="Times New Roman" w:hAnsi="Times New Roman" w:cs="Times New Roman"/>
          <w:sz w:val="24"/>
          <w:szCs w:val="24"/>
        </w:rPr>
        <w:t>un</w:t>
      </w:r>
      <w:r w:rsidR="00D85474" w:rsidRPr="00B37F48">
        <w:rPr>
          <w:rFonts w:ascii="Times New Roman" w:hAnsi="Times New Roman" w:cs="Times New Roman"/>
          <w:sz w:val="24"/>
          <w:szCs w:val="24"/>
        </w:rPr>
        <w:t xml:space="preserve"> estudiante accedió </w:t>
      </w:r>
      <w:r w:rsidR="0078718B">
        <w:rPr>
          <w:rFonts w:ascii="Times New Roman" w:hAnsi="Times New Roman" w:cs="Times New Roman"/>
          <w:sz w:val="24"/>
          <w:szCs w:val="24"/>
        </w:rPr>
        <w:t>dos</w:t>
      </w:r>
      <w:r w:rsidR="00646BC4" w:rsidRPr="00B37F48">
        <w:rPr>
          <w:rFonts w:ascii="Times New Roman" w:hAnsi="Times New Roman" w:cs="Times New Roman"/>
          <w:sz w:val="24"/>
          <w:szCs w:val="24"/>
        </w:rPr>
        <w:t xml:space="preserve"> veces que equivale al 4</w:t>
      </w:r>
      <w:r w:rsidR="00D85474" w:rsidRPr="00B37F48">
        <w:rPr>
          <w:rFonts w:ascii="Times New Roman" w:hAnsi="Times New Roman" w:cs="Times New Roman"/>
          <w:sz w:val="24"/>
          <w:szCs w:val="24"/>
        </w:rPr>
        <w:t>,</w:t>
      </w:r>
      <w:r w:rsidR="00646BC4" w:rsidRPr="00B37F48">
        <w:rPr>
          <w:rFonts w:ascii="Times New Roman" w:hAnsi="Times New Roman" w:cs="Times New Roman"/>
          <w:sz w:val="24"/>
          <w:szCs w:val="24"/>
        </w:rPr>
        <w:t>5</w:t>
      </w:r>
      <w:r w:rsidR="00D85474" w:rsidRPr="00B37F48">
        <w:rPr>
          <w:rFonts w:ascii="Times New Roman" w:hAnsi="Times New Roman" w:cs="Times New Roman"/>
          <w:sz w:val="24"/>
          <w:szCs w:val="24"/>
        </w:rPr>
        <w:t xml:space="preserve">%, </w:t>
      </w:r>
      <w:r w:rsidR="0078718B">
        <w:rPr>
          <w:rFonts w:ascii="Times New Roman" w:hAnsi="Times New Roman" w:cs="Times New Roman"/>
          <w:sz w:val="24"/>
          <w:szCs w:val="24"/>
        </w:rPr>
        <w:t>dos</w:t>
      </w:r>
      <w:r w:rsidR="00D85474" w:rsidRPr="00B37F48">
        <w:rPr>
          <w:rFonts w:ascii="Times New Roman" w:hAnsi="Times New Roman" w:cs="Times New Roman"/>
          <w:sz w:val="24"/>
          <w:szCs w:val="24"/>
        </w:rPr>
        <w:t xml:space="preserve"> estudiante</w:t>
      </w:r>
      <w:r w:rsidR="0004595C" w:rsidRPr="00B37F48">
        <w:rPr>
          <w:rFonts w:ascii="Times New Roman" w:hAnsi="Times New Roman" w:cs="Times New Roman"/>
          <w:sz w:val="24"/>
          <w:szCs w:val="24"/>
        </w:rPr>
        <w:t>s</w:t>
      </w:r>
      <w:r w:rsidR="00D85474" w:rsidRPr="00B37F48">
        <w:rPr>
          <w:rFonts w:ascii="Times New Roman" w:hAnsi="Times New Roman" w:cs="Times New Roman"/>
          <w:sz w:val="24"/>
          <w:szCs w:val="24"/>
        </w:rPr>
        <w:t xml:space="preserve"> accedi</w:t>
      </w:r>
      <w:r w:rsidR="0004595C" w:rsidRPr="00B37F48">
        <w:rPr>
          <w:rFonts w:ascii="Times New Roman" w:hAnsi="Times New Roman" w:cs="Times New Roman"/>
          <w:sz w:val="24"/>
          <w:szCs w:val="24"/>
        </w:rPr>
        <w:t>eron</w:t>
      </w:r>
      <w:r w:rsidR="00D85474" w:rsidRPr="00B37F48">
        <w:rPr>
          <w:rFonts w:ascii="Times New Roman" w:hAnsi="Times New Roman" w:cs="Times New Roman"/>
          <w:sz w:val="24"/>
          <w:szCs w:val="24"/>
        </w:rPr>
        <w:t xml:space="preserve"> </w:t>
      </w:r>
      <w:r w:rsidR="0078718B">
        <w:rPr>
          <w:rFonts w:ascii="Times New Roman" w:hAnsi="Times New Roman" w:cs="Times New Roman"/>
          <w:sz w:val="24"/>
          <w:szCs w:val="24"/>
        </w:rPr>
        <w:t>tres</w:t>
      </w:r>
      <w:r w:rsidR="00D85474" w:rsidRPr="00B37F48">
        <w:rPr>
          <w:rFonts w:ascii="Times New Roman" w:hAnsi="Times New Roman" w:cs="Times New Roman"/>
          <w:sz w:val="24"/>
          <w:szCs w:val="24"/>
        </w:rPr>
        <w:t xml:space="preserve"> veces que equivale al </w:t>
      </w:r>
      <w:r w:rsidR="00646BC4" w:rsidRPr="00B37F48">
        <w:rPr>
          <w:rFonts w:ascii="Times New Roman" w:hAnsi="Times New Roman" w:cs="Times New Roman"/>
          <w:sz w:val="24"/>
          <w:szCs w:val="24"/>
        </w:rPr>
        <w:t xml:space="preserve">9,1%, </w:t>
      </w:r>
      <w:r w:rsidR="0078718B">
        <w:rPr>
          <w:rFonts w:ascii="Times New Roman" w:hAnsi="Times New Roman" w:cs="Times New Roman"/>
          <w:sz w:val="24"/>
          <w:szCs w:val="24"/>
        </w:rPr>
        <w:t>tres</w:t>
      </w:r>
      <w:r w:rsidR="00D85474" w:rsidRPr="00B37F48">
        <w:rPr>
          <w:rFonts w:ascii="Times New Roman" w:hAnsi="Times New Roman" w:cs="Times New Roman"/>
          <w:sz w:val="24"/>
          <w:szCs w:val="24"/>
        </w:rPr>
        <w:t xml:space="preserve"> estudiante</w:t>
      </w:r>
      <w:r w:rsidR="00646BC4" w:rsidRPr="00B37F48">
        <w:rPr>
          <w:rFonts w:ascii="Times New Roman" w:hAnsi="Times New Roman" w:cs="Times New Roman"/>
          <w:sz w:val="24"/>
          <w:szCs w:val="24"/>
        </w:rPr>
        <w:t>s</w:t>
      </w:r>
      <w:r w:rsidR="00D85474" w:rsidRPr="00B37F48">
        <w:rPr>
          <w:rFonts w:ascii="Times New Roman" w:hAnsi="Times New Roman" w:cs="Times New Roman"/>
          <w:sz w:val="24"/>
          <w:szCs w:val="24"/>
        </w:rPr>
        <w:t xml:space="preserve"> accedi</w:t>
      </w:r>
      <w:r w:rsidR="00646BC4" w:rsidRPr="00B37F48">
        <w:rPr>
          <w:rFonts w:ascii="Times New Roman" w:hAnsi="Times New Roman" w:cs="Times New Roman"/>
          <w:sz w:val="24"/>
          <w:szCs w:val="24"/>
        </w:rPr>
        <w:t>eron</w:t>
      </w:r>
      <w:r w:rsidR="00D85474" w:rsidRPr="00B37F48">
        <w:rPr>
          <w:rFonts w:ascii="Times New Roman" w:hAnsi="Times New Roman" w:cs="Times New Roman"/>
          <w:sz w:val="24"/>
          <w:szCs w:val="24"/>
        </w:rPr>
        <w:t xml:space="preserve"> </w:t>
      </w:r>
      <w:r w:rsidR="0078718B">
        <w:rPr>
          <w:rFonts w:ascii="Times New Roman" w:hAnsi="Times New Roman" w:cs="Times New Roman"/>
          <w:sz w:val="24"/>
          <w:szCs w:val="24"/>
        </w:rPr>
        <w:t>cinco</w:t>
      </w:r>
      <w:r w:rsidR="00646BC4" w:rsidRPr="00B37F48">
        <w:rPr>
          <w:rFonts w:ascii="Times New Roman" w:hAnsi="Times New Roman" w:cs="Times New Roman"/>
          <w:sz w:val="24"/>
          <w:szCs w:val="24"/>
        </w:rPr>
        <w:t xml:space="preserve"> veces que equivale al 13,6</w:t>
      </w:r>
      <w:r w:rsidR="00D85474" w:rsidRPr="00B37F48">
        <w:rPr>
          <w:rFonts w:ascii="Times New Roman" w:hAnsi="Times New Roman" w:cs="Times New Roman"/>
          <w:sz w:val="24"/>
          <w:szCs w:val="24"/>
        </w:rPr>
        <w:t xml:space="preserve">%, </w:t>
      </w:r>
      <w:r w:rsidR="0078718B">
        <w:rPr>
          <w:rFonts w:ascii="Times New Roman" w:hAnsi="Times New Roman" w:cs="Times New Roman"/>
          <w:sz w:val="24"/>
          <w:szCs w:val="24"/>
        </w:rPr>
        <w:t xml:space="preserve">un </w:t>
      </w:r>
      <w:r w:rsidR="00646BC4" w:rsidRPr="00B37F48">
        <w:rPr>
          <w:rFonts w:ascii="Times New Roman" w:hAnsi="Times New Roman" w:cs="Times New Roman"/>
          <w:sz w:val="24"/>
          <w:szCs w:val="24"/>
        </w:rPr>
        <w:t xml:space="preserve">estudiante accedió </w:t>
      </w:r>
      <w:r w:rsidR="0078718B">
        <w:rPr>
          <w:rFonts w:ascii="Times New Roman" w:hAnsi="Times New Roman" w:cs="Times New Roman"/>
          <w:sz w:val="24"/>
          <w:szCs w:val="24"/>
        </w:rPr>
        <w:t>seis</w:t>
      </w:r>
      <w:r w:rsidR="00646BC4" w:rsidRPr="00B37F48">
        <w:rPr>
          <w:rFonts w:ascii="Times New Roman" w:hAnsi="Times New Roman" w:cs="Times New Roman"/>
          <w:sz w:val="24"/>
          <w:szCs w:val="24"/>
        </w:rPr>
        <w:t xml:space="preserve"> veces que </w:t>
      </w:r>
      <w:r w:rsidR="00C54B57">
        <w:rPr>
          <w:rFonts w:ascii="Times New Roman" w:hAnsi="Times New Roman" w:cs="Times New Roman"/>
          <w:sz w:val="24"/>
          <w:szCs w:val="24"/>
        </w:rPr>
        <w:t>un</w:t>
      </w:r>
      <w:r w:rsidR="00646BC4" w:rsidRPr="00B37F48">
        <w:rPr>
          <w:rFonts w:ascii="Times New Roman" w:hAnsi="Times New Roman" w:cs="Times New Roman"/>
          <w:sz w:val="24"/>
          <w:szCs w:val="24"/>
        </w:rPr>
        <w:t xml:space="preserve"> estudiante accedió </w:t>
      </w:r>
      <w:r w:rsidR="00C54B57">
        <w:rPr>
          <w:rFonts w:ascii="Times New Roman" w:hAnsi="Times New Roman" w:cs="Times New Roman"/>
          <w:sz w:val="24"/>
          <w:szCs w:val="24"/>
        </w:rPr>
        <w:t>nueve</w:t>
      </w:r>
      <w:r w:rsidR="00646BC4" w:rsidRPr="00B37F48">
        <w:rPr>
          <w:rFonts w:ascii="Times New Roman" w:hAnsi="Times New Roman" w:cs="Times New Roman"/>
          <w:sz w:val="24"/>
          <w:szCs w:val="24"/>
        </w:rPr>
        <w:t xml:space="preserve"> veces que equivale al 4</w:t>
      </w:r>
      <w:r w:rsidR="0004595C" w:rsidRPr="00B37F48">
        <w:rPr>
          <w:rFonts w:ascii="Times New Roman" w:hAnsi="Times New Roman" w:cs="Times New Roman"/>
          <w:sz w:val="24"/>
          <w:szCs w:val="24"/>
        </w:rPr>
        <w:t>,</w:t>
      </w:r>
      <w:r w:rsidR="00646BC4" w:rsidRPr="00B37F48">
        <w:rPr>
          <w:rFonts w:ascii="Times New Roman" w:hAnsi="Times New Roman" w:cs="Times New Roman"/>
          <w:sz w:val="24"/>
          <w:szCs w:val="24"/>
        </w:rPr>
        <w:t>5</w:t>
      </w:r>
      <w:r w:rsidR="0004595C" w:rsidRPr="00B37F48">
        <w:rPr>
          <w:rFonts w:ascii="Times New Roman" w:hAnsi="Times New Roman" w:cs="Times New Roman"/>
          <w:sz w:val="24"/>
          <w:szCs w:val="24"/>
        </w:rPr>
        <w:t>%</w:t>
      </w:r>
      <w:r w:rsidR="00646BC4" w:rsidRPr="00B37F48">
        <w:rPr>
          <w:rFonts w:ascii="Times New Roman" w:hAnsi="Times New Roman" w:cs="Times New Roman"/>
          <w:sz w:val="24"/>
          <w:szCs w:val="24"/>
        </w:rPr>
        <w:t xml:space="preserve">, </w:t>
      </w:r>
      <w:r w:rsidR="00D85474" w:rsidRPr="00B37F48">
        <w:rPr>
          <w:rFonts w:ascii="Times New Roman" w:hAnsi="Times New Roman" w:cs="Times New Roman"/>
          <w:sz w:val="24"/>
          <w:szCs w:val="24"/>
        </w:rPr>
        <w:t xml:space="preserve"> </w:t>
      </w:r>
      <w:r w:rsidR="00C54B57">
        <w:rPr>
          <w:rFonts w:ascii="Times New Roman" w:hAnsi="Times New Roman" w:cs="Times New Roman"/>
          <w:sz w:val="24"/>
          <w:szCs w:val="24"/>
        </w:rPr>
        <w:t>un e</w:t>
      </w:r>
      <w:r w:rsidR="00646BC4" w:rsidRPr="00B37F48">
        <w:rPr>
          <w:rFonts w:ascii="Times New Roman" w:hAnsi="Times New Roman" w:cs="Times New Roman"/>
          <w:sz w:val="24"/>
          <w:szCs w:val="24"/>
        </w:rPr>
        <w:t xml:space="preserve">studiante accedió </w:t>
      </w:r>
      <w:r w:rsidR="00C54B57">
        <w:rPr>
          <w:rFonts w:ascii="Times New Roman" w:hAnsi="Times New Roman" w:cs="Times New Roman"/>
          <w:sz w:val="24"/>
          <w:szCs w:val="24"/>
        </w:rPr>
        <w:t>diez</w:t>
      </w:r>
      <w:r w:rsidR="00646BC4" w:rsidRPr="00B37F48">
        <w:rPr>
          <w:rFonts w:ascii="Times New Roman" w:hAnsi="Times New Roman" w:cs="Times New Roman"/>
          <w:sz w:val="24"/>
          <w:szCs w:val="24"/>
        </w:rPr>
        <w:t xml:space="preserve"> veces que equivale al 4,5%,  </w:t>
      </w:r>
      <w:r w:rsidR="00C54B57">
        <w:rPr>
          <w:rFonts w:ascii="Times New Roman" w:hAnsi="Times New Roman" w:cs="Times New Roman"/>
          <w:sz w:val="24"/>
          <w:szCs w:val="24"/>
        </w:rPr>
        <w:t xml:space="preserve">dos </w:t>
      </w:r>
      <w:r w:rsidR="00646BC4" w:rsidRPr="00B37F48">
        <w:rPr>
          <w:rFonts w:ascii="Times New Roman" w:hAnsi="Times New Roman" w:cs="Times New Roman"/>
          <w:sz w:val="24"/>
          <w:szCs w:val="24"/>
        </w:rPr>
        <w:t>estudiantes accedieron 15 veces que equivale al 9,1%</w:t>
      </w:r>
      <w:r w:rsidR="00C54B57">
        <w:rPr>
          <w:rFonts w:ascii="Times New Roman" w:hAnsi="Times New Roman" w:cs="Times New Roman"/>
          <w:sz w:val="24"/>
          <w:szCs w:val="24"/>
        </w:rPr>
        <w:t>,</w:t>
      </w:r>
      <w:r w:rsidR="00646BC4" w:rsidRPr="00B37F48">
        <w:rPr>
          <w:rFonts w:ascii="Times New Roman" w:hAnsi="Times New Roman" w:cs="Times New Roman"/>
          <w:sz w:val="24"/>
          <w:szCs w:val="24"/>
        </w:rPr>
        <w:t xml:space="preserve"> y </w:t>
      </w:r>
      <w:r w:rsidR="00C54B57">
        <w:rPr>
          <w:rFonts w:ascii="Times New Roman" w:hAnsi="Times New Roman" w:cs="Times New Roman"/>
          <w:sz w:val="24"/>
          <w:szCs w:val="24"/>
        </w:rPr>
        <w:t xml:space="preserve">un </w:t>
      </w:r>
      <w:r w:rsidR="00646BC4" w:rsidRPr="00B37F48">
        <w:rPr>
          <w:rFonts w:ascii="Times New Roman" w:hAnsi="Times New Roman" w:cs="Times New Roman"/>
          <w:sz w:val="24"/>
          <w:szCs w:val="24"/>
        </w:rPr>
        <w:t xml:space="preserve">estudiante accedió 20 veces que equivale al 4,5%. </w:t>
      </w:r>
    </w:p>
    <w:p w14:paraId="6F0FE207" w14:textId="2E1045B5" w:rsidR="00D85474" w:rsidRPr="00B37F48" w:rsidRDefault="00D85474" w:rsidP="00C4790B">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F8070E" w:rsidRPr="00B37F48">
        <w:rPr>
          <w:rFonts w:ascii="Times New Roman" w:hAnsi="Times New Roman" w:cs="Times New Roman"/>
          <w:sz w:val="24"/>
          <w:szCs w:val="24"/>
        </w:rPr>
        <w:t>el</w:t>
      </w:r>
      <w:r w:rsidRPr="00B37F48">
        <w:rPr>
          <w:rFonts w:ascii="Times New Roman" w:hAnsi="Times New Roman" w:cs="Times New Roman"/>
          <w:sz w:val="24"/>
          <w:szCs w:val="24"/>
        </w:rPr>
        <w:t xml:space="preserve"> mayor acceso y uso con la </w:t>
      </w:r>
      <w:r w:rsidR="00FB042E">
        <w:rPr>
          <w:rFonts w:ascii="Times New Roman" w:hAnsi="Times New Roman" w:cs="Times New Roman"/>
          <w:sz w:val="24"/>
          <w:szCs w:val="24"/>
        </w:rPr>
        <w:t>láptop</w:t>
      </w:r>
      <w:r w:rsidR="00F8070E"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F8070E" w:rsidRPr="00B37F48">
        <w:rPr>
          <w:rFonts w:ascii="Times New Roman" w:hAnsi="Times New Roman" w:cs="Times New Roman"/>
          <w:sz w:val="24"/>
          <w:szCs w:val="24"/>
        </w:rPr>
        <w:t xml:space="preserve"> </w:t>
      </w:r>
      <w:r w:rsidR="004969CE" w:rsidRPr="00B37F48">
        <w:rPr>
          <w:rFonts w:ascii="Times New Roman" w:hAnsi="Times New Roman" w:cs="Times New Roman"/>
          <w:sz w:val="24"/>
          <w:szCs w:val="24"/>
        </w:rPr>
        <w:t xml:space="preserve">en </w:t>
      </w:r>
      <w:r w:rsidR="00C54B57">
        <w:rPr>
          <w:rFonts w:ascii="Times New Roman" w:hAnsi="Times New Roman" w:cs="Times New Roman"/>
          <w:sz w:val="24"/>
          <w:szCs w:val="24"/>
        </w:rPr>
        <w:t xml:space="preserve">el </w:t>
      </w:r>
      <w:r w:rsidR="004969CE" w:rsidRPr="00B37F48">
        <w:rPr>
          <w:rFonts w:ascii="Times New Roman" w:hAnsi="Times New Roman" w:cs="Times New Roman"/>
          <w:sz w:val="24"/>
          <w:szCs w:val="24"/>
        </w:rPr>
        <w:t>periodo</w:t>
      </w:r>
      <w:r w:rsidR="00C54B57">
        <w:rPr>
          <w:rFonts w:ascii="Times New Roman" w:hAnsi="Times New Roman" w:cs="Times New Roman"/>
          <w:sz w:val="24"/>
          <w:szCs w:val="24"/>
        </w:rPr>
        <w:t xml:space="preserve">, </w:t>
      </w:r>
      <w:r w:rsidRPr="00B37F48">
        <w:rPr>
          <w:rFonts w:ascii="Times New Roman" w:hAnsi="Times New Roman" w:cs="Times New Roman"/>
          <w:sz w:val="24"/>
          <w:szCs w:val="24"/>
        </w:rPr>
        <w:t xml:space="preserve">fue de </w:t>
      </w:r>
      <w:r w:rsidR="00F8070E" w:rsidRPr="00B37F48">
        <w:rPr>
          <w:rFonts w:ascii="Times New Roman" w:hAnsi="Times New Roman" w:cs="Times New Roman"/>
          <w:sz w:val="24"/>
          <w:szCs w:val="24"/>
        </w:rPr>
        <w:t xml:space="preserve">cuatro </w:t>
      </w:r>
      <w:r w:rsidRPr="00B37F48">
        <w:rPr>
          <w:rFonts w:ascii="Times New Roman" w:hAnsi="Times New Roman" w:cs="Times New Roman"/>
          <w:sz w:val="24"/>
          <w:szCs w:val="24"/>
        </w:rPr>
        <w:t>estudiantes que l</w:t>
      </w:r>
      <w:r w:rsidR="000E488F" w:rsidRPr="00B37F48">
        <w:rPr>
          <w:rFonts w:ascii="Times New Roman" w:hAnsi="Times New Roman" w:cs="Times New Roman"/>
          <w:sz w:val="24"/>
          <w:szCs w:val="24"/>
        </w:rPr>
        <w:t xml:space="preserve">o usaron </w:t>
      </w:r>
      <w:r w:rsidR="00F8070E" w:rsidRPr="00B37F48">
        <w:rPr>
          <w:rFonts w:ascii="Times New Roman" w:hAnsi="Times New Roman" w:cs="Times New Roman"/>
          <w:sz w:val="24"/>
          <w:szCs w:val="24"/>
        </w:rPr>
        <w:t>una</w:t>
      </w:r>
      <w:r w:rsidR="000E488F" w:rsidRPr="00B37F48">
        <w:rPr>
          <w:rFonts w:ascii="Times New Roman" w:hAnsi="Times New Roman" w:cs="Times New Roman"/>
          <w:sz w:val="24"/>
          <w:szCs w:val="24"/>
        </w:rPr>
        <w:t xml:space="preserve"> vez.</w:t>
      </w:r>
    </w:p>
    <w:p w14:paraId="0A79BD68" w14:textId="4FFEA1DC" w:rsidR="004A2F5A" w:rsidRPr="00B37F48" w:rsidRDefault="004A2F5A"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76945773" w14:textId="6EFEC4D3" w:rsidR="00D41E2B" w:rsidRPr="00B37F48" w:rsidRDefault="00D41E2B"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3ED1BDE0" w14:textId="5E5122FE" w:rsidR="00D41E2B" w:rsidRPr="00B37F48" w:rsidRDefault="00D41E2B"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69B8515F" w14:textId="23A7AC0F" w:rsidR="00D41E2B" w:rsidRPr="00B37F48" w:rsidRDefault="00D41E2B"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72807DAF" w14:textId="3AE00259" w:rsidR="00D41E2B" w:rsidRPr="00B37F48" w:rsidRDefault="00D41E2B"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3EC6F6E9" w14:textId="39F37101" w:rsidR="00D41E2B" w:rsidRPr="00B37F48" w:rsidRDefault="00D41E2B"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4B431538" w14:textId="4D565A17" w:rsidR="00D41E2B" w:rsidRPr="00B37F48" w:rsidRDefault="00D41E2B"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04CB10C8" w14:textId="31D03DDF" w:rsidR="00D41E2B" w:rsidRPr="00B37F48" w:rsidRDefault="00D41E2B" w:rsidP="009D47E3">
      <w:pPr>
        <w:autoSpaceDE w:val="0"/>
        <w:autoSpaceDN w:val="0"/>
        <w:adjustRightInd w:val="0"/>
        <w:spacing w:after="0" w:line="360" w:lineRule="auto"/>
        <w:ind w:left="62" w:right="62" w:firstLine="646"/>
        <w:jc w:val="both"/>
        <w:rPr>
          <w:rFonts w:ascii="Times New Roman" w:hAnsi="Times New Roman" w:cs="Times New Roman"/>
          <w:sz w:val="24"/>
          <w:szCs w:val="24"/>
        </w:rPr>
      </w:pPr>
    </w:p>
    <w:p w14:paraId="4ED95353" w14:textId="77777777" w:rsidR="006574AF" w:rsidRDefault="006574AF" w:rsidP="00F8070E">
      <w:pPr>
        <w:autoSpaceDE w:val="0"/>
        <w:autoSpaceDN w:val="0"/>
        <w:adjustRightInd w:val="0"/>
        <w:spacing w:after="0" w:line="240" w:lineRule="auto"/>
        <w:rPr>
          <w:rFonts w:ascii="Times New Roman" w:hAnsi="Times New Roman" w:cs="Times New Roman"/>
          <w:bCs/>
          <w:color w:val="000000"/>
          <w:sz w:val="24"/>
          <w:szCs w:val="24"/>
        </w:rPr>
      </w:pPr>
    </w:p>
    <w:p w14:paraId="752EE656" w14:textId="77777777" w:rsidR="006574AF" w:rsidRDefault="006574AF" w:rsidP="00F8070E">
      <w:pPr>
        <w:autoSpaceDE w:val="0"/>
        <w:autoSpaceDN w:val="0"/>
        <w:adjustRightInd w:val="0"/>
        <w:spacing w:after="0" w:line="240" w:lineRule="auto"/>
        <w:rPr>
          <w:rFonts w:ascii="Times New Roman" w:hAnsi="Times New Roman" w:cs="Times New Roman"/>
          <w:bCs/>
          <w:color w:val="000000"/>
          <w:sz w:val="24"/>
          <w:szCs w:val="24"/>
        </w:rPr>
      </w:pPr>
    </w:p>
    <w:p w14:paraId="033927D5" w14:textId="7EFFDB99" w:rsidR="00F8070E" w:rsidRPr="00B37F48" w:rsidRDefault="005023A6" w:rsidP="00F8070E">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EE1083" w:rsidRPr="00B37F48">
        <w:rPr>
          <w:rFonts w:ascii="Times New Roman" w:hAnsi="Times New Roman" w:cs="Times New Roman"/>
          <w:bCs/>
          <w:color w:val="000000"/>
          <w:sz w:val="24"/>
          <w:szCs w:val="24"/>
        </w:rPr>
        <w:t>5</w:t>
      </w:r>
      <w:r w:rsidR="00794FD6">
        <w:rPr>
          <w:rFonts w:ascii="Times New Roman" w:hAnsi="Times New Roman" w:cs="Times New Roman"/>
          <w:bCs/>
          <w:color w:val="000000"/>
          <w:sz w:val="24"/>
          <w:szCs w:val="24"/>
        </w:rPr>
        <w:t>0</w:t>
      </w:r>
      <w:r w:rsidR="00F8070E" w:rsidRPr="00B37F48">
        <w:rPr>
          <w:rFonts w:ascii="Times New Roman" w:hAnsi="Times New Roman" w:cs="Times New Roman"/>
          <w:bCs/>
          <w:color w:val="000000"/>
          <w:sz w:val="24"/>
          <w:szCs w:val="24"/>
        </w:rPr>
        <w:t>.</w:t>
      </w:r>
    </w:p>
    <w:p w14:paraId="0BC973E7" w14:textId="4A713DCA" w:rsidR="005023A6" w:rsidRPr="00B37F48" w:rsidRDefault="00FB042E" w:rsidP="00F8070E">
      <w:pPr>
        <w:autoSpaceDE w:val="0"/>
        <w:autoSpaceDN w:val="0"/>
        <w:adjustRightInd w:val="0"/>
        <w:spacing w:after="0" w:line="240" w:lineRule="auto"/>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5023A6"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5023A6" w:rsidRPr="00B37F48">
        <w:rPr>
          <w:rFonts w:ascii="Times New Roman" w:hAnsi="Times New Roman" w:cs="Times New Roman"/>
          <w:bCs/>
          <w:i/>
          <w:color w:val="000000"/>
          <w:sz w:val="24"/>
          <w:szCs w:val="24"/>
        </w:rPr>
        <w:t xml:space="preserve">UsoWhatsapp: </w:t>
      </w:r>
      <w:r w:rsidR="00F8070E" w:rsidRPr="00B37F48">
        <w:rPr>
          <w:rFonts w:ascii="Times New Roman" w:hAnsi="Times New Roman" w:cs="Times New Roman"/>
          <w:bCs/>
          <w:i/>
          <w:color w:val="000000"/>
          <w:sz w:val="24"/>
          <w:szCs w:val="24"/>
        </w:rPr>
        <w:t>t</w:t>
      </w:r>
      <w:r w:rsidR="005023A6" w:rsidRPr="00B37F48">
        <w:rPr>
          <w:rFonts w:ascii="Times New Roman" w:hAnsi="Times New Roman" w:cs="Times New Roman"/>
          <w:bCs/>
          <w:i/>
          <w:color w:val="000000"/>
          <w:sz w:val="24"/>
          <w:szCs w:val="24"/>
        </w:rPr>
        <w:t xml:space="preserve">iempo </w:t>
      </w:r>
      <w:r w:rsidR="00F8070E" w:rsidRPr="00B37F48">
        <w:rPr>
          <w:rFonts w:ascii="Times New Roman" w:hAnsi="Times New Roman" w:cs="Times New Roman"/>
          <w:bCs/>
          <w:i/>
          <w:color w:val="000000"/>
          <w:sz w:val="24"/>
          <w:szCs w:val="24"/>
        </w:rPr>
        <w:t xml:space="preserve">promedio </w:t>
      </w:r>
      <w:r w:rsidR="005023A6" w:rsidRPr="00B37F48">
        <w:rPr>
          <w:rFonts w:ascii="Times New Roman" w:hAnsi="Times New Roman" w:cs="Times New Roman"/>
          <w:bCs/>
          <w:i/>
          <w:color w:val="000000"/>
          <w:sz w:val="24"/>
          <w:szCs w:val="24"/>
        </w:rPr>
        <w:t>que lo us</w:t>
      </w:r>
      <w:r w:rsidR="00F8070E" w:rsidRPr="00B37F48">
        <w:rPr>
          <w:rFonts w:ascii="Times New Roman" w:hAnsi="Times New Roman" w:cs="Times New Roman"/>
          <w:bCs/>
          <w:i/>
          <w:color w:val="000000"/>
          <w:sz w:val="24"/>
          <w:szCs w:val="24"/>
        </w:rPr>
        <w:t xml:space="preserve">ó por </w:t>
      </w:r>
      <w:r w:rsidR="005023A6" w:rsidRPr="00B37F48">
        <w:rPr>
          <w:rFonts w:ascii="Times New Roman" w:hAnsi="Times New Roman" w:cs="Times New Roman"/>
          <w:bCs/>
          <w:i/>
          <w:color w:val="000000"/>
          <w:sz w:val="24"/>
          <w:szCs w:val="24"/>
        </w:rPr>
        <w:t>semana</w:t>
      </w:r>
      <w:r w:rsidR="00F8070E" w:rsidRPr="00B37F48">
        <w:rPr>
          <w:rFonts w:ascii="Times New Roman" w:hAnsi="Times New Roman" w:cs="Times New Roman"/>
          <w:bCs/>
          <w:i/>
          <w:color w:val="000000"/>
          <w:sz w:val="24"/>
          <w:szCs w:val="24"/>
        </w:rPr>
        <w:t xml:space="preserve"> </w:t>
      </w:r>
      <w:r w:rsidR="005023A6" w:rsidRPr="00B37F48">
        <w:rPr>
          <w:rFonts w:ascii="Times New Roman" w:hAnsi="Times New Roman" w:cs="Times New Roman"/>
          <w:bCs/>
          <w:i/>
          <w:color w:val="000000"/>
          <w:sz w:val="24"/>
          <w:szCs w:val="24"/>
        </w:rPr>
        <w:t>(</w:t>
      </w:r>
      <w:r w:rsidR="00F8070E" w:rsidRPr="00B37F48">
        <w:rPr>
          <w:rFonts w:ascii="Times New Roman" w:hAnsi="Times New Roman" w:cs="Times New Roman"/>
          <w:bCs/>
          <w:i/>
          <w:color w:val="000000"/>
          <w:sz w:val="24"/>
          <w:szCs w:val="24"/>
        </w:rPr>
        <w:t>h</w:t>
      </w:r>
      <w:r w:rsidR="005023A6" w:rsidRPr="00B37F48">
        <w:rPr>
          <w:rFonts w:ascii="Times New Roman" w:hAnsi="Times New Roman" w:cs="Times New Roman"/>
          <w:bCs/>
          <w:i/>
          <w:color w:val="000000"/>
          <w:sz w:val="24"/>
          <w:szCs w:val="24"/>
        </w:rPr>
        <w:t>oras)</w:t>
      </w:r>
    </w:p>
    <w:p w14:paraId="4A701852" w14:textId="77777777" w:rsidR="00114BEA" w:rsidRPr="00B37F48" w:rsidRDefault="00114BEA" w:rsidP="005023A6">
      <w:pPr>
        <w:autoSpaceDE w:val="0"/>
        <w:autoSpaceDN w:val="0"/>
        <w:adjustRightInd w:val="0"/>
        <w:spacing w:after="0" w:line="240" w:lineRule="auto"/>
        <w:jc w:val="center"/>
        <w:rPr>
          <w:rFonts w:ascii="Times New Roman" w:hAnsi="Times New Roman" w:cs="Times New Roman"/>
          <w:sz w:val="24"/>
          <w:szCs w:val="24"/>
        </w:rPr>
      </w:pPr>
    </w:p>
    <w:p w14:paraId="722B1D0D" w14:textId="26632FEE" w:rsidR="005023A6" w:rsidRPr="00C54B57" w:rsidRDefault="00D41E2B" w:rsidP="00DF23EC">
      <w:pPr>
        <w:autoSpaceDE w:val="0"/>
        <w:autoSpaceDN w:val="0"/>
        <w:adjustRightInd w:val="0"/>
        <w:spacing w:after="0" w:line="400" w:lineRule="atLeast"/>
        <w:jc w:val="center"/>
        <w:rPr>
          <w:rFonts w:ascii="Times New Roman" w:hAnsi="Times New Roman" w:cs="Times New Roman"/>
        </w:rPr>
      </w:pPr>
      <w:r w:rsidRPr="00C54B57">
        <w:rPr>
          <w:rFonts w:ascii="Times New Roman" w:hAnsi="Times New Roman" w:cs="Times New Roman"/>
          <w:noProof/>
          <w:lang w:val="es-ES" w:eastAsia="es-ES"/>
        </w:rPr>
        <w:drawing>
          <wp:inline distT="0" distB="0" distL="0" distR="0" wp14:anchorId="17FA351C" wp14:editId="3F2B0C9D">
            <wp:extent cx="2679859" cy="2590800"/>
            <wp:effectExtent l="0" t="0" r="635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694602" cy="2605053"/>
                    </a:xfrm>
                    <a:prstGeom prst="rect">
                      <a:avLst/>
                    </a:prstGeom>
                  </pic:spPr>
                </pic:pic>
              </a:graphicData>
            </a:graphic>
          </wp:inline>
        </w:drawing>
      </w:r>
    </w:p>
    <w:p w14:paraId="3A3B0909" w14:textId="77777777" w:rsidR="00F8070E" w:rsidRPr="00DB39C9" w:rsidRDefault="00F8070E" w:rsidP="00F8070E">
      <w:pPr>
        <w:autoSpaceDE w:val="0"/>
        <w:autoSpaceDN w:val="0"/>
        <w:adjustRightInd w:val="0"/>
        <w:spacing w:after="0" w:line="240" w:lineRule="auto"/>
        <w:jc w:val="center"/>
        <w:rPr>
          <w:rFonts w:ascii="Times New Roman" w:hAnsi="Times New Roman" w:cs="Times New Roman"/>
        </w:rPr>
      </w:pPr>
      <w:r w:rsidRPr="00DB39C9">
        <w:rPr>
          <w:rFonts w:ascii="Times New Roman" w:hAnsi="Times New Roman" w:cs="Times New Roman"/>
        </w:rPr>
        <w:t>Fuente: elaboración propia</w:t>
      </w:r>
    </w:p>
    <w:p w14:paraId="463283BE" w14:textId="77777777" w:rsidR="00F8070E" w:rsidRPr="00DB39C9" w:rsidRDefault="00F8070E" w:rsidP="00DF23EC">
      <w:pPr>
        <w:autoSpaceDE w:val="0"/>
        <w:autoSpaceDN w:val="0"/>
        <w:adjustRightInd w:val="0"/>
        <w:spacing w:after="0" w:line="400" w:lineRule="atLeast"/>
        <w:jc w:val="center"/>
        <w:rPr>
          <w:rFonts w:ascii="Times New Roman" w:hAnsi="Times New Roman" w:cs="Times New Roman"/>
        </w:rPr>
      </w:pPr>
    </w:p>
    <w:p w14:paraId="7B0660F3" w14:textId="64C0B778" w:rsidR="0080146E" w:rsidRPr="00B37F48" w:rsidRDefault="000C46F7" w:rsidP="00DF3475">
      <w:pPr>
        <w:pStyle w:val="Textoindependiente"/>
        <w:spacing w:before="125" w:line="360" w:lineRule="auto"/>
        <w:ind w:right="578" w:firstLine="708"/>
        <w:jc w:val="center"/>
        <w:rPr>
          <w:rFonts w:ascii="Times New Roman" w:hAnsi="Times New Roman" w:cs="Times New Roman"/>
          <w:lang w:val="es-CO"/>
        </w:rPr>
      </w:pPr>
      <w:r w:rsidRPr="00B37F48">
        <w:rPr>
          <w:rFonts w:ascii="Times New Roman" w:hAnsi="Times New Roman" w:cs="Times New Roman"/>
          <w:lang w:val="es-CO"/>
        </w:rPr>
        <w:t xml:space="preserve"> </w:t>
      </w:r>
      <w:r w:rsidR="004A2F5A" w:rsidRPr="00B37F48">
        <w:rPr>
          <w:rFonts w:ascii="Times New Roman" w:hAnsi="Times New Roman" w:cs="Times New Roman"/>
          <w:noProof/>
          <w:lang w:val="es-ES" w:eastAsia="es-ES"/>
        </w:rPr>
        <w:drawing>
          <wp:inline distT="0" distB="0" distL="0" distR="0" wp14:anchorId="58766D78" wp14:editId="718FB12F">
            <wp:extent cx="3886200" cy="25908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886200" cy="2590800"/>
                    </a:xfrm>
                    <a:prstGeom prst="rect">
                      <a:avLst/>
                    </a:prstGeom>
                  </pic:spPr>
                </pic:pic>
              </a:graphicData>
            </a:graphic>
          </wp:inline>
        </w:drawing>
      </w:r>
    </w:p>
    <w:p w14:paraId="3B3ACA43" w14:textId="6F0992DC" w:rsidR="00FE02D4" w:rsidRPr="00C54B57" w:rsidRDefault="00680713" w:rsidP="00680713">
      <w:pPr>
        <w:autoSpaceDE w:val="0"/>
        <w:autoSpaceDN w:val="0"/>
        <w:adjustRightInd w:val="0"/>
        <w:spacing w:after="0" w:line="240" w:lineRule="auto"/>
        <w:rPr>
          <w:rFonts w:ascii="Times New Roman" w:hAnsi="Times New Roman" w:cs="Times New Roman"/>
          <w:bCs/>
          <w:color w:val="000000"/>
        </w:rPr>
      </w:pPr>
      <w:r w:rsidRPr="00C54B57">
        <w:rPr>
          <w:rFonts w:ascii="Times New Roman" w:hAnsi="Times New Roman" w:cs="Times New Roman"/>
          <w:bCs/>
          <w:color w:val="000000"/>
        </w:rPr>
        <w:t xml:space="preserve">           </w:t>
      </w:r>
      <w:r w:rsidR="00FE02D4" w:rsidRPr="00C54B57">
        <w:rPr>
          <w:rFonts w:ascii="Times New Roman" w:hAnsi="Times New Roman" w:cs="Times New Roman"/>
          <w:bCs/>
          <w:color w:val="000000"/>
        </w:rPr>
        <w:t xml:space="preserve">Figura </w:t>
      </w:r>
      <w:r w:rsidR="002B055F" w:rsidRPr="00C54B57">
        <w:rPr>
          <w:rFonts w:ascii="Times New Roman" w:hAnsi="Times New Roman" w:cs="Times New Roman"/>
          <w:bCs/>
          <w:color w:val="000000"/>
        </w:rPr>
        <w:t>5</w:t>
      </w:r>
      <w:bookmarkStart w:id="123" w:name="_Hlk513737310"/>
      <w:r w:rsidR="0031077D">
        <w:rPr>
          <w:rFonts w:ascii="Times New Roman" w:hAnsi="Times New Roman" w:cs="Times New Roman"/>
          <w:bCs/>
          <w:color w:val="000000"/>
        </w:rPr>
        <w:t>5</w:t>
      </w:r>
      <w:r w:rsidRPr="00C54B57">
        <w:rPr>
          <w:rFonts w:ascii="Times New Roman" w:hAnsi="Times New Roman" w:cs="Times New Roman"/>
          <w:bCs/>
          <w:color w:val="000000"/>
        </w:rPr>
        <w:t xml:space="preserve">. </w:t>
      </w:r>
      <w:r w:rsidR="00FB042E">
        <w:rPr>
          <w:rFonts w:ascii="Times New Roman" w:hAnsi="Times New Roman" w:cs="Times New Roman"/>
          <w:bCs/>
          <w:color w:val="000000"/>
        </w:rPr>
        <w:t>Láptop</w:t>
      </w:r>
      <w:r w:rsidR="00FE02D4" w:rsidRPr="00C54B57">
        <w:rPr>
          <w:rFonts w:ascii="Times New Roman" w:hAnsi="Times New Roman" w:cs="Times New Roman"/>
          <w:bCs/>
          <w:color w:val="000000"/>
        </w:rPr>
        <w:t xml:space="preserve"> o </w:t>
      </w:r>
      <w:r w:rsidR="00FB042E">
        <w:rPr>
          <w:rFonts w:ascii="Times New Roman" w:hAnsi="Times New Roman" w:cs="Times New Roman"/>
          <w:bCs/>
          <w:color w:val="000000"/>
        </w:rPr>
        <w:t>Táblet</w:t>
      </w:r>
      <w:r w:rsidR="00FE02D4" w:rsidRPr="00C54B57">
        <w:rPr>
          <w:rFonts w:ascii="Times New Roman" w:hAnsi="Times New Roman" w:cs="Times New Roman"/>
          <w:bCs/>
          <w:color w:val="000000"/>
        </w:rPr>
        <w:t xml:space="preserve">UsoWhatsapp: </w:t>
      </w:r>
      <w:r w:rsidRPr="00C54B57">
        <w:rPr>
          <w:rFonts w:ascii="Times New Roman" w:hAnsi="Times New Roman" w:cs="Times New Roman"/>
          <w:bCs/>
          <w:color w:val="000000"/>
        </w:rPr>
        <w:t>promedio de t</w:t>
      </w:r>
      <w:r w:rsidR="00FE02D4" w:rsidRPr="00C54B57">
        <w:rPr>
          <w:rFonts w:ascii="Times New Roman" w:hAnsi="Times New Roman" w:cs="Times New Roman"/>
          <w:bCs/>
          <w:color w:val="000000"/>
        </w:rPr>
        <w:t xml:space="preserve">iempo usado </w:t>
      </w:r>
      <w:r w:rsidRPr="00C54B57">
        <w:rPr>
          <w:rFonts w:ascii="Times New Roman" w:hAnsi="Times New Roman" w:cs="Times New Roman"/>
          <w:bCs/>
          <w:color w:val="000000"/>
        </w:rPr>
        <w:t xml:space="preserve">por </w:t>
      </w:r>
      <w:r w:rsidR="00FE02D4" w:rsidRPr="00C54B57">
        <w:rPr>
          <w:rFonts w:ascii="Times New Roman" w:hAnsi="Times New Roman" w:cs="Times New Roman"/>
          <w:bCs/>
          <w:color w:val="000000"/>
        </w:rPr>
        <w:t>semana</w:t>
      </w:r>
      <w:r w:rsidRPr="00C54B57">
        <w:rPr>
          <w:rFonts w:ascii="Times New Roman" w:hAnsi="Times New Roman" w:cs="Times New Roman"/>
          <w:bCs/>
          <w:color w:val="000000"/>
        </w:rPr>
        <w:t xml:space="preserve"> </w:t>
      </w:r>
      <w:r w:rsidR="00FE02D4" w:rsidRPr="00C54B57">
        <w:rPr>
          <w:rFonts w:ascii="Times New Roman" w:hAnsi="Times New Roman" w:cs="Times New Roman"/>
          <w:bCs/>
          <w:color w:val="000000"/>
        </w:rPr>
        <w:t>(</w:t>
      </w:r>
      <w:r w:rsidRPr="00C54B57">
        <w:rPr>
          <w:rFonts w:ascii="Times New Roman" w:hAnsi="Times New Roman" w:cs="Times New Roman"/>
          <w:bCs/>
          <w:color w:val="000000"/>
        </w:rPr>
        <w:t>h</w:t>
      </w:r>
      <w:r w:rsidR="00FE02D4" w:rsidRPr="00C54B57">
        <w:rPr>
          <w:rFonts w:ascii="Times New Roman" w:hAnsi="Times New Roman" w:cs="Times New Roman"/>
          <w:bCs/>
          <w:color w:val="000000"/>
        </w:rPr>
        <w:t>oras)</w:t>
      </w:r>
    </w:p>
    <w:bookmarkEnd w:id="123"/>
    <w:p w14:paraId="716DD33D" w14:textId="77777777" w:rsidR="00680713" w:rsidRPr="00C54B57" w:rsidRDefault="00680713" w:rsidP="00680713">
      <w:pPr>
        <w:autoSpaceDE w:val="0"/>
        <w:autoSpaceDN w:val="0"/>
        <w:adjustRightInd w:val="0"/>
        <w:spacing w:after="0" w:line="240" w:lineRule="auto"/>
        <w:jc w:val="center"/>
        <w:rPr>
          <w:rFonts w:ascii="Times New Roman" w:hAnsi="Times New Roman" w:cs="Times New Roman"/>
        </w:rPr>
      </w:pPr>
      <w:r w:rsidRPr="00C54B57">
        <w:rPr>
          <w:rFonts w:ascii="Times New Roman" w:hAnsi="Times New Roman" w:cs="Times New Roman"/>
        </w:rPr>
        <w:t>Fuente: elaboración propia</w:t>
      </w:r>
    </w:p>
    <w:p w14:paraId="596E4FFE" w14:textId="77777777" w:rsidR="001251D6" w:rsidRPr="00C54B57" w:rsidRDefault="001251D6" w:rsidP="00680713">
      <w:pPr>
        <w:autoSpaceDE w:val="0"/>
        <w:autoSpaceDN w:val="0"/>
        <w:adjustRightInd w:val="0"/>
        <w:spacing w:after="0" w:line="360" w:lineRule="auto"/>
        <w:ind w:left="62" w:right="62" w:firstLine="646"/>
        <w:jc w:val="center"/>
        <w:rPr>
          <w:rFonts w:ascii="Times New Roman" w:hAnsi="Times New Roman" w:cs="Times New Roman"/>
        </w:rPr>
      </w:pPr>
    </w:p>
    <w:p w14:paraId="4C9C0E8A" w14:textId="7B04D5D1" w:rsidR="00CB3D8C" w:rsidRPr="00B37F48" w:rsidRDefault="00680713"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3A2C2C" w:rsidRPr="00B37F48">
        <w:rPr>
          <w:rFonts w:ascii="Times New Roman" w:hAnsi="Times New Roman" w:cs="Times New Roman"/>
          <w:sz w:val="24"/>
          <w:szCs w:val="24"/>
        </w:rPr>
        <w:t>estudiantes</w:t>
      </w:r>
      <w:r w:rsidR="000C7163" w:rsidRPr="00B37F48">
        <w:rPr>
          <w:rFonts w:ascii="Times New Roman" w:hAnsi="Times New Roman" w:cs="Times New Roman"/>
          <w:sz w:val="24"/>
          <w:szCs w:val="24"/>
        </w:rPr>
        <w:t xml:space="preserve"> </w:t>
      </w:r>
      <w:r w:rsidR="003A2C2C" w:rsidRPr="00B37F48">
        <w:rPr>
          <w:rFonts w:ascii="Times New Roman" w:hAnsi="Times New Roman" w:cs="Times New Roman"/>
          <w:sz w:val="24"/>
          <w:szCs w:val="24"/>
        </w:rPr>
        <w:t xml:space="preserve">usaron la </w:t>
      </w:r>
      <w:r w:rsidR="00FB042E">
        <w:rPr>
          <w:rFonts w:ascii="Times New Roman" w:hAnsi="Times New Roman" w:cs="Times New Roman"/>
          <w:bCs/>
          <w:color w:val="000000"/>
          <w:sz w:val="24"/>
          <w:szCs w:val="24"/>
        </w:rPr>
        <w:t>láptop</w:t>
      </w:r>
      <w:r w:rsidR="00C54B57" w:rsidRPr="00B37F48">
        <w:rPr>
          <w:rFonts w:ascii="Times New Roman" w:hAnsi="Times New Roman" w:cs="Times New Roman"/>
          <w:bCs/>
          <w:color w:val="000000"/>
          <w:sz w:val="24"/>
          <w:szCs w:val="24"/>
        </w:rPr>
        <w:t xml:space="preserve"> o </w:t>
      </w:r>
      <w:r w:rsidR="00FB042E">
        <w:rPr>
          <w:rFonts w:ascii="Times New Roman" w:hAnsi="Times New Roman" w:cs="Times New Roman"/>
          <w:bCs/>
          <w:color w:val="000000"/>
          <w:sz w:val="24"/>
          <w:szCs w:val="24"/>
        </w:rPr>
        <w:t>táblet</w:t>
      </w:r>
      <w:r w:rsidR="00C54B57" w:rsidRPr="00B37F48">
        <w:rPr>
          <w:rFonts w:ascii="Times New Roman" w:hAnsi="Times New Roman" w:cs="Times New Roman"/>
          <w:sz w:val="24"/>
          <w:szCs w:val="24"/>
        </w:rPr>
        <w:t xml:space="preserve"> </w:t>
      </w:r>
      <w:r w:rsidR="000C7163" w:rsidRPr="00B37F48">
        <w:rPr>
          <w:rFonts w:ascii="Times New Roman" w:hAnsi="Times New Roman" w:cs="Times New Roman"/>
          <w:sz w:val="24"/>
          <w:szCs w:val="24"/>
        </w:rPr>
        <w:t xml:space="preserve">en promedio </w:t>
      </w:r>
      <w:r w:rsidR="00C54B57">
        <w:rPr>
          <w:rFonts w:ascii="Times New Roman" w:hAnsi="Times New Roman" w:cs="Times New Roman"/>
          <w:sz w:val="24"/>
          <w:szCs w:val="24"/>
        </w:rPr>
        <w:t>una</w:t>
      </w:r>
      <w:r w:rsidR="000C7163" w:rsidRPr="00B37F48">
        <w:rPr>
          <w:rFonts w:ascii="Times New Roman" w:hAnsi="Times New Roman" w:cs="Times New Roman"/>
          <w:sz w:val="24"/>
          <w:szCs w:val="24"/>
        </w:rPr>
        <w:t xml:space="preserve"> hora que equivale al 18</w:t>
      </w:r>
      <w:r w:rsidR="003A2C2C" w:rsidRPr="00B37F48">
        <w:rPr>
          <w:rFonts w:ascii="Times New Roman" w:hAnsi="Times New Roman" w:cs="Times New Roman"/>
          <w:sz w:val="24"/>
          <w:szCs w:val="24"/>
        </w:rPr>
        <w:t>,</w:t>
      </w:r>
      <w:r w:rsidR="000C7163" w:rsidRPr="00B37F48">
        <w:rPr>
          <w:rFonts w:ascii="Times New Roman" w:hAnsi="Times New Roman" w:cs="Times New Roman"/>
          <w:sz w:val="24"/>
          <w:szCs w:val="24"/>
        </w:rPr>
        <w:t>2</w:t>
      </w:r>
      <w:r w:rsidR="000C46F7" w:rsidRPr="00B37F48">
        <w:rPr>
          <w:rFonts w:ascii="Times New Roman" w:hAnsi="Times New Roman" w:cs="Times New Roman"/>
          <w:sz w:val="24"/>
          <w:szCs w:val="24"/>
        </w:rPr>
        <w:t xml:space="preserve">% de los encuestados, </w:t>
      </w:r>
      <w:r w:rsidR="00C54B57">
        <w:rPr>
          <w:rFonts w:ascii="Times New Roman" w:hAnsi="Times New Roman" w:cs="Times New Roman"/>
          <w:sz w:val="24"/>
          <w:szCs w:val="24"/>
        </w:rPr>
        <w:t>un</w:t>
      </w:r>
      <w:r w:rsidR="000C7163" w:rsidRPr="00B37F48">
        <w:rPr>
          <w:rFonts w:ascii="Times New Roman" w:hAnsi="Times New Roman" w:cs="Times New Roman"/>
          <w:sz w:val="24"/>
          <w:szCs w:val="24"/>
        </w:rPr>
        <w:t xml:space="preserve"> estudiante</w:t>
      </w:r>
      <w:r w:rsidR="000C46F7" w:rsidRPr="00B37F48">
        <w:rPr>
          <w:rFonts w:ascii="Times New Roman" w:hAnsi="Times New Roman" w:cs="Times New Roman"/>
          <w:sz w:val="24"/>
          <w:szCs w:val="24"/>
        </w:rPr>
        <w:t xml:space="preserve"> la</w:t>
      </w:r>
      <w:r w:rsidR="000C7163" w:rsidRPr="00B37F48">
        <w:rPr>
          <w:rFonts w:ascii="Times New Roman" w:hAnsi="Times New Roman" w:cs="Times New Roman"/>
          <w:sz w:val="24"/>
          <w:szCs w:val="24"/>
        </w:rPr>
        <w:t xml:space="preserve"> usó</w:t>
      </w:r>
      <w:r w:rsidR="003A2C2C" w:rsidRPr="00B37F48">
        <w:rPr>
          <w:rFonts w:ascii="Times New Roman" w:hAnsi="Times New Roman" w:cs="Times New Roman"/>
          <w:sz w:val="24"/>
          <w:szCs w:val="24"/>
        </w:rPr>
        <w:t xml:space="preserve"> 1</w:t>
      </w:r>
      <w:r w:rsidR="000C7163" w:rsidRPr="00B37F48">
        <w:rPr>
          <w:rFonts w:ascii="Times New Roman" w:hAnsi="Times New Roman" w:cs="Times New Roman"/>
          <w:sz w:val="24"/>
          <w:szCs w:val="24"/>
        </w:rPr>
        <w:t>0,30 horas</w:t>
      </w:r>
      <w:r w:rsidR="003A2C2C" w:rsidRPr="00B37F48">
        <w:rPr>
          <w:rFonts w:ascii="Times New Roman" w:hAnsi="Times New Roman" w:cs="Times New Roman"/>
          <w:sz w:val="24"/>
          <w:szCs w:val="24"/>
        </w:rPr>
        <w:t xml:space="preserve"> que equivale al </w:t>
      </w:r>
      <w:r w:rsidR="000C7163" w:rsidRPr="00B37F48">
        <w:rPr>
          <w:rFonts w:ascii="Times New Roman" w:hAnsi="Times New Roman" w:cs="Times New Roman"/>
          <w:sz w:val="24"/>
          <w:szCs w:val="24"/>
        </w:rPr>
        <w:t>4</w:t>
      </w:r>
      <w:r w:rsidR="003A2C2C" w:rsidRPr="00B37F48">
        <w:rPr>
          <w:rFonts w:ascii="Times New Roman" w:hAnsi="Times New Roman" w:cs="Times New Roman"/>
          <w:sz w:val="24"/>
          <w:szCs w:val="24"/>
        </w:rPr>
        <w:t>,</w:t>
      </w:r>
      <w:r w:rsidR="000C7163" w:rsidRPr="00B37F48">
        <w:rPr>
          <w:rFonts w:ascii="Times New Roman" w:hAnsi="Times New Roman" w:cs="Times New Roman"/>
          <w:sz w:val="24"/>
          <w:szCs w:val="24"/>
        </w:rPr>
        <w:t>5</w:t>
      </w:r>
      <w:r w:rsidR="000C46F7" w:rsidRPr="00B37F48">
        <w:rPr>
          <w:rFonts w:ascii="Times New Roman" w:hAnsi="Times New Roman" w:cs="Times New Roman"/>
          <w:sz w:val="24"/>
          <w:szCs w:val="24"/>
        </w:rPr>
        <w:t xml:space="preserve">%, </w:t>
      </w:r>
      <w:r w:rsidR="00C54B57">
        <w:rPr>
          <w:rFonts w:ascii="Times New Roman" w:hAnsi="Times New Roman" w:cs="Times New Roman"/>
          <w:sz w:val="24"/>
          <w:szCs w:val="24"/>
        </w:rPr>
        <w:t>un</w:t>
      </w:r>
      <w:r w:rsidR="000C7163" w:rsidRPr="00B37F48">
        <w:rPr>
          <w:rFonts w:ascii="Times New Roman" w:hAnsi="Times New Roman" w:cs="Times New Roman"/>
          <w:sz w:val="24"/>
          <w:szCs w:val="24"/>
        </w:rPr>
        <w:t xml:space="preserve"> estudiante</w:t>
      </w:r>
      <w:r w:rsidR="000C46F7" w:rsidRPr="00B37F48">
        <w:rPr>
          <w:rFonts w:ascii="Times New Roman" w:hAnsi="Times New Roman" w:cs="Times New Roman"/>
          <w:sz w:val="24"/>
          <w:szCs w:val="24"/>
        </w:rPr>
        <w:t xml:space="preserve"> la</w:t>
      </w:r>
      <w:r w:rsidR="000C7163" w:rsidRPr="00B37F48">
        <w:rPr>
          <w:rFonts w:ascii="Times New Roman" w:hAnsi="Times New Roman" w:cs="Times New Roman"/>
          <w:sz w:val="24"/>
          <w:szCs w:val="24"/>
        </w:rPr>
        <w:t xml:space="preserve"> usó 11</w:t>
      </w:r>
      <w:r w:rsidR="000C46F7" w:rsidRPr="00B37F48">
        <w:rPr>
          <w:rFonts w:ascii="Times New Roman" w:hAnsi="Times New Roman" w:cs="Times New Roman"/>
          <w:sz w:val="24"/>
          <w:szCs w:val="24"/>
        </w:rPr>
        <w:t xml:space="preserve"> </w:t>
      </w:r>
      <w:r w:rsidR="000C7163" w:rsidRPr="00B37F48">
        <w:rPr>
          <w:rFonts w:ascii="Times New Roman" w:hAnsi="Times New Roman" w:cs="Times New Roman"/>
          <w:sz w:val="24"/>
          <w:szCs w:val="24"/>
        </w:rPr>
        <w:t xml:space="preserve">horas </w:t>
      </w:r>
      <w:r w:rsidR="000C46F7" w:rsidRPr="00B37F48">
        <w:rPr>
          <w:rFonts w:ascii="Times New Roman" w:hAnsi="Times New Roman" w:cs="Times New Roman"/>
          <w:sz w:val="24"/>
          <w:szCs w:val="24"/>
        </w:rPr>
        <w:t xml:space="preserve">que equivale al </w:t>
      </w:r>
      <w:r w:rsidR="000C7163" w:rsidRPr="00B37F48">
        <w:rPr>
          <w:rFonts w:ascii="Times New Roman" w:hAnsi="Times New Roman" w:cs="Times New Roman"/>
          <w:sz w:val="24"/>
          <w:szCs w:val="24"/>
        </w:rPr>
        <w:t>4</w:t>
      </w:r>
      <w:r w:rsidR="000C46F7" w:rsidRPr="00B37F48">
        <w:rPr>
          <w:rFonts w:ascii="Times New Roman" w:hAnsi="Times New Roman" w:cs="Times New Roman"/>
          <w:sz w:val="24"/>
          <w:szCs w:val="24"/>
        </w:rPr>
        <w:t>,</w:t>
      </w:r>
      <w:r w:rsidR="000C7163" w:rsidRPr="00B37F48">
        <w:rPr>
          <w:rFonts w:ascii="Times New Roman" w:hAnsi="Times New Roman" w:cs="Times New Roman"/>
          <w:sz w:val="24"/>
          <w:szCs w:val="24"/>
        </w:rPr>
        <w:t>5</w:t>
      </w:r>
      <w:r w:rsidR="000C46F7" w:rsidRPr="00B37F48">
        <w:rPr>
          <w:rFonts w:ascii="Times New Roman" w:hAnsi="Times New Roman" w:cs="Times New Roman"/>
          <w:sz w:val="24"/>
          <w:szCs w:val="24"/>
        </w:rPr>
        <w:t>%</w:t>
      </w:r>
      <w:r w:rsidR="00CB3D8C" w:rsidRPr="00B37F48">
        <w:rPr>
          <w:rFonts w:ascii="Times New Roman" w:hAnsi="Times New Roman" w:cs="Times New Roman"/>
          <w:sz w:val="24"/>
          <w:szCs w:val="24"/>
        </w:rPr>
        <w:t>,</w:t>
      </w:r>
      <w:r w:rsidR="000C46F7" w:rsidRPr="00B37F48">
        <w:rPr>
          <w:rFonts w:ascii="Times New Roman" w:hAnsi="Times New Roman" w:cs="Times New Roman"/>
          <w:sz w:val="24"/>
          <w:szCs w:val="24"/>
        </w:rPr>
        <w:t xml:space="preserve"> </w:t>
      </w:r>
      <w:r w:rsidR="00C54B57">
        <w:rPr>
          <w:rFonts w:ascii="Times New Roman" w:hAnsi="Times New Roman" w:cs="Times New Roman"/>
          <w:sz w:val="24"/>
          <w:szCs w:val="24"/>
        </w:rPr>
        <w:t>un</w:t>
      </w:r>
      <w:r w:rsidR="000C46F7" w:rsidRPr="00B37F48">
        <w:rPr>
          <w:rFonts w:ascii="Times New Roman" w:hAnsi="Times New Roman" w:cs="Times New Roman"/>
          <w:sz w:val="24"/>
          <w:szCs w:val="24"/>
        </w:rPr>
        <w:t xml:space="preserve"> estudiante la usó</w:t>
      </w:r>
      <w:r w:rsidR="000C7163" w:rsidRPr="00B37F48">
        <w:rPr>
          <w:rFonts w:ascii="Times New Roman" w:hAnsi="Times New Roman" w:cs="Times New Roman"/>
          <w:sz w:val="24"/>
          <w:szCs w:val="24"/>
        </w:rPr>
        <w:t xml:space="preserve"> 11,10 horas</w:t>
      </w:r>
      <w:r w:rsidR="000C46F7" w:rsidRPr="00B37F48">
        <w:rPr>
          <w:rFonts w:ascii="Times New Roman" w:hAnsi="Times New Roman" w:cs="Times New Roman"/>
          <w:sz w:val="24"/>
          <w:szCs w:val="24"/>
        </w:rPr>
        <w:t xml:space="preserve"> que equivale al 4,5%, </w:t>
      </w:r>
      <w:r w:rsidR="00C54B57">
        <w:rPr>
          <w:rFonts w:ascii="Times New Roman" w:hAnsi="Times New Roman" w:cs="Times New Roman"/>
          <w:sz w:val="24"/>
          <w:szCs w:val="24"/>
        </w:rPr>
        <w:t>un</w:t>
      </w:r>
      <w:r w:rsidR="00CB3D8C" w:rsidRPr="00B37F48">
        <w:rPr>
          <w:rFonts w:ascii="Times New Roman" w:hAnsi="Times New Roman" w:cs="Times New Roman"/>
          <w:sz w:val="24"/>
          <w:szCs w:val="24"/>
        </w:rPr>
        <w:t xml:space="preserve"> estudiante la usó 11,20 horas que equivale al 4,5%, </w:t>
      </w:r>
      <w:r w:rsidR="00C54B57">
        <w:rPr>
          <w:rFonts w:ascii="Times New Roman" w:hAnsi="Times New Roman" w:cs="Times New Roman"/>
          <w:sz w:val="24"/>
          <w:szCs w:val="24"/>
        </w:rPr>
        <w:t>un</w:t>
      </w:r>
      <w:r w:rsidR="00CB3D8C" w:rsidRPr="00B37F48">
        <w:rPr>
          <w:rFonts w:ascii="Times New Roman" w:hAnsi="Times New Roman" w:cs="Times New Roman"/>
          <w:sz w:val="24"/>
          <w:szCs w:val="24"/>
        </w:rPr>
        <w:t xml:space="preserve"> estudiante la usó 11,25 horas que equivale al 4,5%, </w:t>
      </w:r>
      <w:r w:rsidR="00C54B57">
        <w:rPr>
          <w:rFonts w:ascii="Times New Roman" w:hAnsi="Times New Roman" w:cs="Times New Roman"/>
          <w:sz w:val="24"/>
          <w:szCs w:val="24"/>
        </w:rPr>
        <w:t>un</w:t>
      </w:r>
      <w:r w:rsidR="00CB3D8C" w:rsidRPr="00B37F48">
        <w:rPr>
          <w:rFonts w:ascii="Times New Roman" w:hAnsi="Times New Roman" w:cs="Times New Roman"/>
          <w:sz w:val="24"/>
          <w:szCs w:val="24"/>
        </w:rPr>
        <w:t xml:space="preserve"> estudiante la usó 11,25 horas que equivale al 4,5%, </w:t>
      </w:r>
      <w:r w:rsidR="00C54B57">
        <w:rPr>
          <w:rFonts w:ascii="Times New Roman" w:hAnsi="Times New Roman" w:cs="Times New Roman"/>
          <w:sz w:val="24"/>
          <w:szCs w:val="24"/>
        </w:rPr>
        <w:t xml:space="preserve">un </w:t>
      </w:r>
      <w:r w:rsidR="00CB3D8C" w:rsidRPr="00B37F48">
        <w:rPr>
          <w:rFonts w:ascii="Times New Roman" w:hAnsi="Times New Roman" w:cs="Times New Roman"/>
          <w:sz w:val="24"/>
          <w:szCs w:val="24"/>
        </w:rPr>
        <w:t xml:space="preserve">estudiante la usó 11,30 horas que equivale al 4,5%,  </w:t>
      </w:r>
      <w:r w:rsidR="00C54B57">
        <w:rPr>
          <w:rFonts w:ascii="Times New Roman" w:hAnsi="Times New Roman" w:cs="Times New Roman"/>
          <w:sz w:val="24"/>
          <w:szCs w:val="24"/>
        </w:rPr>
        <w:t>un</w:t>
      </w:r>
      <w:r w:rsidR="00CB3D8C" w:rsidRPr="00B37F48">
        <w:rPr>
          <w:rFonts w:ascii="Times New Roman" w:hAnsi="Times New Roman" w:cs="Times New Roman"/>
          <w:sz w:val="24"/>
          <w:szCs w:val="24"/>
        </w:rPr>
        <w:t xml:space="preserve"> estudiante la usó 11,45 </w:t>
      </w:r>
      <w:r w:rsidR="00CB3D8C" w:rsidRPr="00B37F48">
        <w:rPr>
          <w:rFonts w:ascii="Times New Roman" w:hAnsi="Times New Roman" w:cs="Times New Roman"/>
          <w:sz w:val="24"/>
          <w:szCs w:val="24"/>
        </w:rPr>
        <w:lastRenderedPageBreak/>
        <w:t xml:space="preserve">horas que equivale al 4,5%, </w:t>
      </w:r>
      <w:r w:rsidR="00C54B57">
        <w:rPr>
          <w:rFonts w:ascii="Times New Roman" w:hAnsi="Times New Roman" w:cs="Times New Roman"/>
          <w:sz w:val="24"/>
          <w:szCs w:val="24"/>
        </w:rPr>
        <w:t>dos</w:t>
      </w:r>
      <w:r w:rsidR="00CB3D8C" w:rsidRPr="00B37F48">
        <w:rPr>
          <w:rFonts w:ascii="Times New Roman" w:hAnsi="Times New Roman" w:cs="Times New Roman"/>
          <w:sz w:val="24"/>
          <w:szCs w:val="24"/>
        </w:rPr>
        <w:t xml:space="preserve"> estudiantes la usaron 11,50 horas que equivale al 9,1%, y </w:t>
      </w:r>
      <w:r w:rsidR="00C54B57">
        <w:rPr>
          <w:rFonts w:ascii="Times New Roman" w:hAnsi="Times New Roman" w:cs="Times New Roman"/>
          <w:sz w:val="24"/>
          <w:szCs w:val="24"/>
        </w:rPr>
        <w:t>nueve</w:t>
      </w:r>
      <w:r w:rsidR="00CB3D8C" w:rsidRPr="00B37F48">
        <w:rPr>
          <w:rFonts w:ascii="Times New Roman" w:hAnsi="Times New Roman" w:cs="Times New Roman"/>
          <w:sz w:val="24"/>
          <w:szCs w:val="24"/>
        </w:rPr>
        <w:t xml:space="preserve"> estudiantes la usaron 12 horas que equivale al 40,9%. </w:t>
      </w:r>
    </w:p>
    <w:p w14:paraId="2793CCAB" w14:textId="20B472B3" w:rsidR="003A2C2C" w:rsidRPr="00B37F48" w:rsidRDefault="003A2C2C" w:rsidP="0068071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680713" w:rsidRPr="00B37F48">
        <w:rPr>
          <w:rFonts w:ascii="Times New Roman" w:hAnsi="Times New Roman" w:cs="Times New Roman"/>
          <w:sz w:val="24"/>
          <w:szCs w:val="24"/>
        </w:rPr>
        <w:t>l</w:t>
      </w:r>
      <w:r w:rsidR="00B56D44" w:rsidRPr="00B37F48">
        <w:rPr>
          <w:rFonts w:ascii="Times New Roman" w:hAnsi="Times New Roman" w:cs="Times New Roman"/>
          <w:sz w:val="24"/>
          <w:szCs w:val="24"/>
        </w:rPr>
        <w:t>a</w:t>
      </w:r>
      <w:r w:rsidRPr="00B37F48">
        <w:rPr>
          <w:rFonts w:ascii="Times New Roman" w:hAnsi="Times New Roman" w:cs="Times New Roman"/>
          <w:sz w:val="24"/>
          <w:szCs w:val="24"/>
        </w:rPr>
        <w:t xml:space="preserve"> mayor frecuencia de uso de la </w:t>
      </w:r>
      <w:r w:rsidR="00FB042E">
        <w:rPr>
          <w:rFonts w:ascii="Times New Roman" w:hAnsi="Times New Roman" w:cs="Times New Roman"/>
          <w:sz w:val="24"/>
          <w:szCs w:val="24"/>
        </w:rPr>
        <w:t>láptop</w:t>
      </w:r>
      <w:r w:rsidR="00680713"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680713"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fue de </w:t>
      </w:r>
      <w:r w:rsidR="00C54B57">
        <w:rPr>
          <w:rFonts w:ascii="Times New Roman" w:hAnsi="Times New Roman" w:cs="Times New Roman"/>
          <w:sz w:val="24"/>
          <w:szCs w:val="24"/>
        </w:rPr>
        <w:t>nueve</w:t>
      </w:r>
      <w:r w:rsidRPr="00B37F48">
        <w:rPr>
          <w:rFonts w:ascii="Times New Roman" w:hAnsi="Times New Roman" w:cs="Times New Roman"/>
          <w:sz w:val="24"/>
          <w:szCs w:val="24"/>
        </w:rPr>
        <w:t xml:space="preserve"> estudiantes con un uso de 12 horas </w:t>
      </w:r>
      <w:r w:rsidR="00680713" w:rsidRPr="00B37F48">
        <w:rPr>
          <w:rFonts w:ascii="Times New Roman" w:hAnsi="Times New Roman" w:cs="Times New Roman"/>
          <w:sz w:val="24"/>
          <w:szCs w:val="24"/>
        </w:rPr>
        <w:t xml:space="preserve">promedio </w:t>
      </w:r>
      <w:r w:rsidRPr="00B37F48">
        <w:rPr>
          <w:rFonts w:ascii="Times New Roman" w:hAnsi="Times New Roman" w:cs="Times New Roman"/>
          <w:sz w:val="24"/>
          <w:szCs w:val="24"/>
        </w:rPr>
        <w:t>a la semana.</w:t>
      </w:r>
      <w:r w:rsidR="00B56D44" w:rsidRPr="00B37F48">
        <w:rPr>
          <w:rFonts w:ascii="Times New Roman" w:hAnsi="Times New Roman" w:cs="Times New Roman"/>
          <w:sz w:val="24"/>
          <w:szCs w:val="24"/>
        </w:rPr>
        <w:t xml:space="preserve"> </w:t>
      </w:r>
    </w:p>
    <w:p w14:paraId="5560FEC5" w14:textId="4B15127E" w:rsidR="00680713" w:rsidRPr="00B37F48" w:rsidRDefault="00C16B0D" w:rsidP="00680713">
      <w:pPr>
        <w:pStyle w:val="Textoindependiente"/>
        <w:ind w:right="578"/>
        <w:rPr>
          <w:rFonts w:ascii="Times New Roman" w:hAnsi="Times New Roman" w:cs="Times New Roman"/>
          <w:color w:val="000000"/>
          <w:lang w:val="es-CO"/>
        </w:rPr>
      </w:pPr>
      <w:r w:rsidRPr="00B37F48">
        <w:rPr>
          <w:rFonts w:ascii="Times New Roman" w:hAnsi="Times New Roman" w:cs="Times New Roman"/>
          <w:color w:val="000000"/>
          <w:lang w:val="es-CO"/>
        </w:rPr>
        <w:t xml:space="preserve">Tabla </w:t>
      </w:r>
      <w:r w:rsidR="00E669B7" w:rsidRPr="00B37F48">
        <w:rPr>
          <w:rFonts w:ascii="Times New Roman" w:hAnsi="Times New Roman" w:cs="Times New Roman"/>
          <w:color w:val="000000"/>
          <w:lang w:val="es-CO"/>
        </w:rPr>
        <w:t>5</w:t>
      </w:r>
      <w:r w:rsidR="00794FD6">
        <w:rPr>
          <w:rFonts w:ascii="Times New Roman" w:hAnsi="Times New Roman" w:cs="Times New Roman"/>
          <w:color w:val="000000"/>
          <w:lang w:val="es-CO"/>
        </w:rPr>
        <w:t>1</w:t>
      </w:r>
      <w:r w:rsidR="00680713" w:rsidRPr="00B37F48">
        <w:rPr>
          <w:rFonts w:ascii="Times New Roman" w:hAnsi="Times New Roman" w:cs="Times New Roman"/>
          <w:color w:val="000000"/>
          <w:lang w:val="es-CO"/>
        </w:rPr>
        <w:t xml:space="preserve">. </w:t>
      </w:r>
      <w:r w:rsidR="00C162D7" w:rsidRPr="00B37F48">
        <w:rPr>
          <w:rFonts w:ascii="Times New Roman" w:hAnsi="Times New Roman" w:cs="Times New Roman"/>
          <w:color w:val="000000"/>
          <w:lang w:val="es-CO"/>
        </w:rPr>
        <w:t xml:space="preserve"> </w:t>
      </w:r>
    </w:p>
    <w:p w14:paraId="527861EF" w14:textId="4F6A3AA8" w:rsidR="00C16B0D" w:rsidRPr="00B37F48" w:rsidRDefault="00FB042E" w:rsidP="00680713">
      <w:pPr>
        <w:pStyle w:val="Textoindependiente"/>
        <w:ind w:right="578"/>
        <w:rPr>
          <w:rFonts w:ascii="Times New Roman" w:hAnsi="Times New Roman" w:cs="Times New Roman"/>
          <w:i/>
          <w:color w:val="000000"/>
          <w:lang w:val="es-CO"/>
        </w:rPr>
      </w:pPr>
      <w:r>
        <w:rPr>
          <w:rFonts w:ascii="Times New Roman" w:hAnsi="Times New Roman" w:cs="Times New Roman"/>
          <w:i/>
          <w:color w:val="000000"/>
          <w:lang w:val="es-CO"/>
        </w:rPr>
        <w:t>Láptop</w:t>
      </w:r>
      <w:r w:rsidR="00C16B0D" w:rsidRPr="00B37F48">
        <w:rPr>
          <w:rFonts w:ascii="Times New Roman" w:hAnsi="Times New Roman" w:cs="Times New Roman"/>
          <w:i/>
          <w:color w:val="000000"/>
          <w:lang w:val="es-CO"/>
        </w:rPr>
        <w:t xml:space="preserve"> o </w:t>
      </w:r>
      <w:r>
        <w:rPr>
          <w:rFonts w:ascii="Times New Roman" w:hAnsi="Times New Roman" w:cs="Times New Roman"/>
          <w:i/>
          <w:color w:val="000000"/>
          <w:lang w:val="es-CO"/>
        </w:rPr>
        <w:t>Táblet</w:t>
      </w:r>
      <w:r w:rsidR="00C16B0D" w:rsidRPr="00B37F48">
        <w:rPr>
          <w:rFonts w:ascii="Times New Roman" w:hAnsi="Times New Roman" w:cs="Times New Roman"/>
          <w:i/>
          <w:color w:val="000000"/>
          <w:lang w:val="es-CO"/>
        </w:rPr>
        <w:t>UsoWhatsapp:</w:t>
      </w:r>
      <w:r w:rsidR="00C162D7" w:rsidRPr="00B37F48">
        <w:rPr>
          <w:rFonts w:ascii="Times New Roman" w:hAnsi="Times New Roman" w:cs="Times New Roman"/>
          <w:i/>
          <w:color w:val="000000"/>
          <w:lang w:val="es-CO"/>
        </w:rPr>
        <w:t xml:space="preserve"> </w:t>
      </w:r>
      <w:r w:rsidR="00680713" w:rsidRPr="00B37F48">
        <w:rPr>
          <w:rFonts w:ascii="Times New Roman" w:hAnsi="Times New Roman" w:cs="Times New Roman"/>
          <w:i/>
          <w:color w:val="000000"/>
          <w:lang w:val="es-CO"/>
        </w:rPr>
        <w:t>t</w:t>
      </w:r>
      <w:r w:rsidR="00C16B0D" w:rsidRPr="00B37F48">
        <w:rPr>
          <w:rFonts w:ascii="Times New Roman" w:hAnsi="Times New Roman" w:cs="Times New Roman"/>
          <w:i/>
          <w:color w:val="000000"/>
          <w:lang w:val="es-CO"/>
        </w:rPr>
        <w:t xml:space="preserve">iempo </w:t>
      </w:r>
      <w:r w:rsidR="00680713" w:rsidRPr="00B37F48">
        <w:rPr>
          <w:rFonts w:ascii="Times New Roman" w:hAnsi="Times New Roman" w:cs="Times New Roman"/>
          <w:i/>
          <w:color w:val="000000"/>
          <w:lang w:val="es-CO"/>
        </w:rPr>
        <w:t>de</w:t>
      </w:r>
      <w:r w:rsidR="00C16B0D" w:rsidRPr="00B37F48">
        <w:rPr>
          <w:rFonts w:ascii="Times New Roman" w:hAnsi="Times New Roman" w:cs="Times New Roman"/>
          <w:i/>
          <w:color w:val="000000"/>
          <w:lang w:val="es-CO"/>
        </w:rPr>
        <w:t xml:space="preserve"> us</w:t>
      </w:r>
      <w:r w:rsidR="00680713" w:rsidRPr="00B37F48">
        <w:rPr>
          <w:rFonts w:ascii="Times New Roman" w:hAnsi="Times New Roman" w:cs="Times New Roman"/>
          <w:i/>
          <w:color w:val="000000"/>
          <w:lang w:val="es-CO"/>
        </w:rPr>
        <w:t xml:space="preserve">o </w:t>
      </w:r>
      <w:r w:rsidR="00C16B0D" w:rsidRPr="00B37F48">
        <w:rPr>
          <w:rFonts w:ascii="Times New Roman" w:hAnsi="Times New Roman" w:cs="Times New Roman"/>
          <w:i/>
          <w:color w:val="000000"/>
          <w:lang w:val="es-CO"/>
        </w:rPr>
        <w:t xml:space="preserve">en el periodo de </w:t>
      </w:r>
      <w:r w:rsidR="003A6EBD" w:rsidRPr="00B37F48">
        <w:rPr>
          <w:rFonts w:ascii="Times New Roman" w:hAnsi="Times New Roman" w:cs="Times New Roman"/>
          <w:i/>
          <w:color w:val="000000"/>
          <w:lang w:val="es-CO"/>
        </w:rPr>
        <w:t>actividades (</w:t>
      </w:r>
      <w:r w:rsidR="00680713" w:rsidRPr="00B37F48">
        <w:rPr>
          <w:rFonts w:ascii="Times New Roman" w:hAnsi="Times New Roman" w:cs="Times New Roman"/>
          <w:i/>
          <w:color w:val="000000"/>
          <w:lang w:val="es-CO"/>
        </w:rPr>
        <w:t>h</w:t>
      </w:r>
      <w:r w:rsidR="00C16B0D" w:rsidRPr="00B37F48">
        <w:rPr>
          <w:rFonts w:ascii="Times New Roman" w:hAnsi="Times New Roman" w:cs="Times New Roman"/>
          <w:i/>
          <w:color w:val="000000"/>
          <w:lang w:val="es-CO"/>
        </w:rPr>
        <w:t>oras)</w:t>
      </w:r>
    </w:p>
    <w:p w14:paraId="6F51EE41" w14:textId="77777777" w:rsidR="00C162D7" w:rsidRPr="00B37F48" w:rsidRDefault="00C162D7" w:rsidP="00C162D7">
      <w:pPr>
        <w:pStyle w:val="Textoindependiente"/>
        <w:ind w:right="578" w:firstLine="709"/>
        <w:rPr>
          <w:rFonts w:ascii="Times New Roman" w:hAnsi="Times New Roman" w:cs="Times New Roman"/>
          <w:color w:val="000000"/>
          <w:lang w:val="es-CO"/>
        </w:rPr>
      </w:pPr>
    </w:p>
    <w:p w14:paraId="06E2011A" w14:textId="5FE5054D" w:rsidR="00602A80" w:rsidRPr="00B37F48" w:rsidRDefault="008C6EB9" w:rsidP="008C6EB9">
      <w:pPr>
        <w:pStyle w:val="Textoindependiente"/>
        <w:ind w:right="578" w:firstLine="709"/>
        <w:jc w:val="center"/>
        <w:rPr>
          <w:rFonts w:ascii="Times New Roman" w:hAnsi="Times New Roman" w:cs="Times New Roman"/>
          <w:color w:val="000000"/>
          <w:lang w:val="es-CO"/>
        </w:rPr>
      </w:pPr>
      <w:r w:rsidRPr="00B37F48">
        <w:rPr>
          <w:rFonts w:ascii="Times New Roman" w:hAnsi="Times New Roman" w:cs="Times New Roman"/>
          <w:noProof/>
          <w:color w:val="000000"/>
          <w:lang w:val="es-ES" w:eastAsia="es-ES"/>
        </w:rPr>
        <w:drawing>
          <wp:inline distT="0" distB="0" distL="0" distR="0" wp14:anchorId="70094478" wp14:editId="308D50DC">
            <wp:extent cx="2631565" cy="275082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50652" cy="2770772"/>
                    </a:xfrm>
                    <a:prstGeom prst="rect">
                      <a:avLst/>
                    </a:prstGeom>
                  </pic:spPr>
                </pic:pic>
              </a:graphicData>
            </a:graphic>
          </wp:inline>
        </w:drawing>
      </w:r>
    </w:p>
    <w:p w14:paraId="198D50AD" w14:textId="77777777" w:rsidR="00680713" w:rsidRPr="00C54B57" w:rsidRDefault="00680713" w:rsidP="00680713">
      <w:pPr>
        <w:autoSpaceDE w:val="0"/>
        <w:autoSpaceDN w:val="0"/>
        <w:adjustRightInd w:val="0"/>
        <w:spacing w:after="0" w:line="240" w:lineRule="auto"/>
        <w:jc w:val="center"/>
        <w:rPr>
          <w:rFonts w:ascii="Times New Roman" w:hAnsi="Times New Roman" w:cs="Times New Roman"/>
        </w:rPr>
      </w:pPr>
      <w:r w:rsidRPr="00C54B57">
        <w:rPr>
          <w:rFonts w:ascii="Times New Roman" w:hAnsi="Times New Roman" w:cs="Times New Roman"/>
        </w:rPr>
        <w:t>Fuente: elaboración propia</w:t>
      </w:r>
    </w:p>
    <w:p w14:paraId="2750FB78" w14:textId="77777777" w:rsidR="00EE4F0B" w:rsidRPr="00C54B57" w:rsidRDefault="00EE4F0B" w:rsidP="00680713">
      <w:pPr>
        <w:pStyle w:val="Textoindependiente"/>
        <w:ind w:right="578" w:firstLine="709"/>
        <w:jc w:val="center"/>
        <w:rPr>
          <w:rFonts w:ascii="Times New Roman" w:hAnsi="Times New Roman" w:cs="Times New Roman"/>
          <w:color w:val="000000"/>
          <w:sz w:val="22"/>
          <w:szCs w:val="22"/>
          <w:lang w:val="es-CO"/>
        </w:rPr>
      </w:pPr>
    </w:p>
    <w:p w14:paraId="71637B14" w14:textId="06CE1EB6" w:rsidR="00175FB2" w:rsidRPr="00B37F48" w:rsidRDefault="00DB4BF0" w:rsidP="00696518">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C7CF360" wp14:editId="3863DA45">
            <wp:extent cx="4312920" cy="2807936"/>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322825" cy="2814384"/>
                    </a:xfrm>
                    <a:prstGeom prst="rect">
                      <a:avLst/>
                    </a:prstGeom>
                  </pic:spPr>
                </pic:pic>
              </a:graphicData>
            </a:graphic>
          </wp:inline>
        </w:drawing>
      </w:r>
    </w:p>
    <w:p w14:paraId="10759838" w14:textId="77777777" w:rsidR="00602A80" w:rsidRPr="00B37F48" w:rsidRDefault="00602A80" w:rsidP="00FE396D">
      <w:pPr>
        <w:autoSpaceDE w:val="0"/>
        <w:autoSpaceDN w:val="0"/>
        <w:adjustRightInd w:val="0"/>
        <w:spacing w:after="0" w:line="240" w:lineRule="auto"/>
        <w:ind w:left="60" w:right="60" w:firstLine="648"/>
        <w:jc w:val="both"/>
        <w:rPr>
          <w:rFonts w:ascii="Times New Roman" w:hAnsi="Times New Roman" w:cs="Times New Roman"/>
          <w:sz w:val="24"/>
          <w:szCs w:val="24"/>
        </w:rPr>
      </w:pPr>
    </w:p>
    <w:p w14:paraId="37E6074F" w14:textId="2B8EC401" w:rsidR="00FE02D4" w:rsidRPr="00C54B57" w:rsidRDefault="00680713" w:rsidP="00680713">
      <w:pPr>
        <w:pStyle w:val="Textoindependiente"/>
        <w:jc w:val="both"/>
        <w:rPr>
          <w:rFonts w:ascii="Times New Roman" w:hAnsi="Times New Roman" w:cs="Times New Roman"/>
          <w:color w:val="000000"/>
          <w:sz w:val="22"/>
          <w:szCs w:val="22"/>
          <w:lang w:val="es-CO"/>
        </w:rPr>
      </w:pPr>
      <w:r w:rsidRPr="00B37F48">
        <w:rPr>
          <w:rFonts w:ascii="Times New Roman" w:hAnsi="Times New Roman" w:cs="Times New Roman"/>
          <w:color w:val="000000"/>
          <w:lang w:val="es-CO"/>
        </w:rPr>
        <w:t xml:space="preserve">      </w:t>
      </w:r>
      <w:r w:rsidR="00FE02D4" w:rsidRPr="00C54B57">
        <w:rPr>
          <w:rFonts w:ascii="Times New Roman" w:hAnsi="Times New Roman" w:cs="Times New Roman"/>
          <w:color w:val="000000"/>
          <w:sz w:val="22"/>
          <w:szCs w:val="22"/>
          <w:lang w:val="es-CO"/>
        </w:rPr>
        <w:t xml:space="preserve">Figura </w:t>
      </w:r>
      <w:r w:rsidR="002B055F" w:rsidRPr="00C54B57">
        <w:rPr>
          <w:rFonts w:ascii="Times New Roman" w:hAnsi="Times New Roman" w:cs="Times New Roman"/>
          <w:color w:val="000000"/>
          <w:sz w:val="22"/>
          <w:szCs w:val="22"/>
          <w:lang w:val="es-CO"/>
        </w:rPr>
        <w:t>5</w:t>
      </w:r>
      <w:r w:rsidR="0031077D">
        <w:rPr>
          <w:rFonts w:ascii="Times New Roman" w:hAnsi="Times New Roman" w:cs="Times New Roman"/>
          <w:color w:val="000000"/>
          <w:sz w:val="22"/>
          <w:szCs w:val="22"/>
          <w:lang w:val="es-CO"/>
        </w:rPr>
        <w:t>6</w:t>
      </w:r>
      <w:r w:rsidRPr="00C54B57">
        <w:rPr>
          <w:rFonts w:ascii="Times New Roman" w:hAnsi="Times New Roman" w:cs="Times New Roman"/>
          <w:color w:val="000000"/>
          <w:sz w:val="22"/>
          <w:szCs w:val="22"/>
          <w:lang w:val="es-CO"/>
        </w:rPr>
        <w:t>.</w:t>
      </w:r>
      <w:bookmarkStart w:id="124" w:name="_Hlk513737350"/>
      <w:r w:rsidRPr="00C54B57">
        <w:rPr>
          <w:rFonts w:ascii="Times New Roman" w:hAnsi="Times New Roman" w:cs="Times New Roman"/>
          <w:color w:val="000000"/>
          <w:sz w:val="22"/>
          <w:szCs w:val="22"/>
          <w:lang w:val="es-CO"/>
        </w:rPr>
        <w:t xml:space="preserve"> </w:t>
      </w:r>
      <w:r w:rsidR="00FB042E">
        <w:rPr>
          <w:rFonts w:ascii="Times New Roman" w:hAnsi="Times New Roman" w:cs="Times New Roman"/>
          <w:color w:val="000000"/>
          <w:sz w:val="22"/>
          <w:szCs w:val="22"/>
          <w:lang w:val="es-CO"/>
        </w:rPr>
        <w:t>Láptop</w:t>
      </w:r>
      <w:r w:rsidR="00FE02D4" w:rsidRPr="00C54B57">
        <w:rPr>
          <w:rFonts w:ascii="Times New Roman" w:hAnsi="Times New Roman" w:cs="Times New Roman"/>
          <w:color w:val="000000"/>
          <w:sz w:val="22"/>
          <w:szCs w:val="22"/>
          <w:lang w:val="es-CO"/>
        </w:rPr>
        <w:t xml:space="preserve"> o </w:t>
      </w:r>
      <w:r w:rsidR="00FB042E">
        <w:rPr>
          <w:rFonts w:ascii="Times New Roman" w:hAnsi="Times New Roman" w:cs="Times New Roman"/>
          <w:color w:val="000000"/>
          <w:sz w:val="22"/>
          <w:szCs w:val="22"/>
          <w:lang w:val="es-CO"/>
        </w:rPr>
        <w:t>Táblet</w:t>
      </w:r>
      <w:r w:rsidR="00FE02D4" w:rsidRPr="00C54B57">
        <w:rPr>
          <w:rFonts w:ascii="Times New Roman" w:hAnsi="Times New Roman" w:cs="Times New Roman"/>
          <w:color w:val="000000"/>
          <w:sz w:val="22"/>
          <w:szCs w:val="22"/>
          <w:lang w:val="es-CO"/>
        </w:rPr>
        <w:t xml:space="preserve">UsoWhatsapp: </w:t>
      </w:r>
      <w:r w:rsidRPr="00C54B57">
        <w:rPr>
          <w:rFonts w:ascii="Times New Roman" w:hAnsi="Times New Roman" w:cs="Times New Roman"/>
          <w:color w:val="000000"/>
          <w:sz w:val="22"/>
          <w:szCs w:val="22"/>
          <w:lang w:val="es-CO"/>
        </w:rPr>
        <w:t>t</w:t>
      </w:r>
      <w:r w:rsidR="00FE02D4" w:rsidRPr="00C54B57">
        <w:rPr>
          <w:rFonts w:ascii="Times New Roman" w:hAnsi="Times New Roman" w:cs="Times New Roman"/>
          <w:color w:val="000000"/>
          <w:sz w:val="22"/>
          <w:szCs w:val="22"/>
          <w:lang w:val="es-CO"/>
        </w:rPr>
        <w:t>iempo usado en</w:t>
      </w:r>
      <w:r w:rsidRPr="00C54B57">
        <w:rPr>
          <w:rFonts w:ascii="Times New Roman" w:hAnsi="Times New Roman" w:cs="Times New Roman"/>
          <w:color w:val="000000"/>
          <w:sz w:val="22"/>
          <w:szCs w:val="22"/>
          <w:lang w:val="es-CO"/>
        </w:rPr>
        <w:t xml:space="preserve"> </w:t>
      </w:r>
      <w:r w:rsidR="00FE02D4" w:rsidRPr="00C54B57">
        <w:rPr>
          <w:rFonts w:ascii="Times New Roman" w:hAnsi="Times New Roman" w:cs="Times New Roman"/>
          <w:color w:val="000000"/>
          <w:sz w:val="22"/>
          <w:szCs w:val="22"/>
          <w:lang w:val="es-CO"/>
        </w:rPr>
        <w:t xml:space="preserve">el periodo de actividades </w:t>
      </w:r>
      <w:r w:rsidRPr="00C54B57">
        <w:rPr>
          <w:rFonts w:ascii="Times New Roman" w:hAnsi="Times New Roman" w:cs="Times New Roman"/>
          <w:color w:val="000000"/>
          <w:sz w:val="22"/>
          <w:szCs w:val="22"/>
          <w:lang w:val="es-CO"/>
        </w:rPr>
        <w:t>(h</w:t>
      </w:r>
      <w:r w:rsidR="00FE02D4" w:rsidRPr="00C54B57">
        <w:rPr>
          <w:rFonts w:ascii="Times New Roman" w:hAnsi="Times New Roman" w:cs="Times New Roman"/>
          <w:color w:val="000000"/>
          <w:sz w:val="22"/>
          <w:szCs w:val="22"/>
          <w:lang w:val="es-CO"/>
        </w:rPr>
        <w:t>oras)</w:t>
      </w:r>
    </w:p>
    <w:bookmarkEnd w:id="124"/>
    <w:p w14:paraId="5BEF8823" w14:textId="77777777" w:rsidR="00680713" w:rsidRPr="00C54B57" w:rsidRDefault="00680713" w:rsidP="00680713">
      <w:pPr>
        <w:autoSpaceDE w:val="0"/>
        <w:autoSpaceDN w:val="0"/>
        <w:adjustRightInd w:val="0"/>
        <w:spacing w:after="0" w:line="240" w:lineRule="auto"/>
        <w:jc w:val="center"/>
        <w:rPr>
          <w:rFonts w:ascii="Times New Roman" w:hAnsi="Times New Roman" w:cs="Times New Roman"/>
        </w:rPr>
      </w:pPr>
      <w:r w:rsidRPr="00C54B57">
        <w:rPr>
          <w:rFonts w:ascii="Times New Roman" w:hAnsi="Times New Roman" w:cs="Times New Roman"/>
        </w:rPr>
        <w:t>Fuente: elaboración propia</w:t>
      </w:r>
    </w:p>
    <w:p w14:paraId="38E5AC88" w14:textId="2D9A5A1D" w:rsidR="005870A6" w:rsidRPr="00B37F48" w:rsidRDefault="00680713"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Un </w:t>
      </w:r>
      <w:r w:rsidR="000170A8" w:rsidRPr="00B37F48">
        <w:rPr>
          <w:rFonts w:ascii="Times New Roman" w:hAnsi="Times New Roman" w:cs="Times New Roman"/>
          <w:sz w:val="24"/>
          <w:szCs w:val="24"/>
        </w:rPr>
        <w:t xml:space="preserve">estudiante usó </w:t>
      </w:r>
      <w:r w:rsidR="00FB042E">
        <w:rPr>
          <w:rFonts w:ascii="Times New Roman" w:hAnsi="Times New Roman" w:cs="Times New Roman"/>
          <w:bCs/>
          <w:color w:val="000000"/>
          <w:sz w:val="24"/>
          <w:szCs w:val="24"/>
        </w:rPr>
        <w:t>láptop</w:t>
      </w:r>
      <w:r w:rsidR="00C54B57" w:rsidRPr="00B37F48">
        <w:rPr>
          <w:rFonts w:ascii="Times New Roman" w:hAnsi="Times New Roman" w:cs="Times New Roman"/>
          <w:bCs/>
          <w:color w:val="000000"/>
          <w:sz w:val="24"/>
          <w:szCs w:val="24"/>
        </w:rPr>
        <w:t xml:space="preserve"> o </w:t>
      </w:r>
      <w:r w:rsidR="00FB042E">
        <w:rPr>
          <w:rFonts w:ascii="Times New Roman" w:hAnsi="Times New Roman" w:cs="Times New Roman"/>
          <w:bCs/>
          <w:color w:val="000000"/>
          <w:sz w:val="24"/>
          <w:szCs w:val="24"/>
        </w:rPr>
        <w:t>táblet</w:t>
      </w:r>
      <w:r w:rsidR="00C54B57" w:rsidRPr="00B37F48">
        <w:rPr>
          <w:rFonts w:ascii="Times New Roman" w:hAnsi="Times New Roman" w:cs="Times New Roman"/>
          <w:sz w:val="24"/>
          <w:szCs w:val="24"/>
        </w:rPr>
        <w:t xml:space="preserve"> </w:t>
      </w:r>
      <w:r w:rsidR="00C54B57">
        <w:rPr>
          <w:rFonts w:ascii="Times New Roman" w:hAnsi="Times New Roman" w:cs="Times New Roman"/>
          <w:sz w:val="24"/>
          <w:szCs w:val="24"/>
        </w:rPr>
        <w:t>una</w:t>
      </w:r>
      <w:r w:rsidR="000455F6" w:rsidRPr="00B37F48">
        <w:rPr>
          <w:rFonts w:ascii="Times New Roman" w:hAnsi="Times New Roman" w:cs="Times New Roman"/>
          <w:sz w:val="24"/>
          <w:szCs w:val="24"/>
        </w:rPr>
        <w:t xml:space="preserve"> hora que equivale al 4</w:t>
      </w:r>
      <w:r w:rsidR="000170A8" w:rsidRPr="00B37F48">
        <w:rPr>
          <w:rFonts w:ascii="Times New Roman" w:hAnsi="Times New Roman" w:cs="Times New Roman"/>
          <w:sz w:val="24"/>
          <w:szCs w:val="24"/>
        </w:rPr>
        <w:t>,</w:t>
      </w:r>
      <w:r w:rsidR="000455F6" w:rsidRPr="00B37F48">
        <w:rPr>
          <w:rFonts w:ascii="Times New Roman" w:hAnsi="Times New Roman" w:cs="Times New Roman"/>
          <w:sz w:val="24"/>
          <w:szCs w:val="24"/>
        </w:rPr>
        <w:t>5</w:t>
      </w:r>
      <w:r w:rsidR="000170A8" w:rsidRPr="00B37F48">
        <w:rPr>
          <w:rFonts w:ascii="Times New Roman" w:hAnsi="Times New Roman" w:cs="Times New Roman"/>
          <w:sz w:val="24"/>
          <w:szCs w:val="24"/>
        </w:rPr>
        <w:t xml:space="preserve">% de los encuestados, </w:t>
      </w:r>
      <w:r w:rsidR="00C54B57">
        <w:rPr>
          <w:rFonts w:ascii="Times New Roman" w:hAnsi="Times New Roman" w:cs="Times New Roman"/>
          <w:sz w:val="24"/>
          <w:szCs w:val="24"/>
        </w:rPr>
        <w:t>un</w:t>
      </w:r>
      <w:r w:rsidR="000170A8" w:rsidRPr="00B37F48">
        <w:rPr>
          <w:rFonts w:ascii="Times New Roman" w:hAnsi="Times New Roman" w:cs="Times New Roman"/>
          <w:sz w:val="24"/>
          <w:szCs w:val="24"/>
        </w:rPr>
        <w:t xml:space="preserve"> estudiante la usó </w:t>
      </w:r>
      <w:r w:rsidR="00C54B57">
        <w:rPr>
          <w:rFonts w:ascii="Times New Roman" w:hAnsi="Times New Roman" w:cs="Times New Roman"/>
          <w:sz w:val="24"/>
          <w:szCs w:val="24"/>
        </w:rPr>
        <w:t>cuatro</w:t>
      </w:r>
      <w:r w:rsidR="000170A8" w:rsidRPr="00B37F48">
        <w:rPr>
          <w:rFonts w:ascii="Times New Roman" w:hAnsi="Times New Roman" w:cs="Times New Roman"/>
          <w:sz w:val="24"/>
          <w:szCs w:val="24"/>
        </w:rPr>
        <w:t xml:space="preserve"> hor</w:t>
      </w:r>
      <w:r w:rsidR="000455F6" w:rsidRPr="00B37F48">
        <w:rPr>
          <w:rFonts w:ascii="Times New Roman" w:hAnsi="Times New Roman" w:cs="Times New Roman"/>
          <w:sz w:val="24"/>
          <w:szCs w:val="24"/>
        </w:rPr>
        <w:t>as que equivale al 4</w:t>
      </w:r>
      <w:r w:rsidR="000170A8" w:rsidRPr="00B37F48">
        <w:rPr>
          <w:rFonts w:ascii="Times New Roman" w:hAnsi="Times New Roman" w:cs="Times New Roman"/>
          <w:sz w:val="24"/>
          <w:szCs w:val="24"/>
        </w:rPr>
        <w:t>,</w:t>
      </w:r>
      <w:r w:rsidR="000455F6" w:rsidRPr="00B37F48">
        <w:rPr>
          <w:rFonts w:ascii="Times New Roman" w:hAnsi="Times New Roman" w:cs="Times New Roman"/>
          <w:sz w:val="24"/>
          <w:szCs w:val="24"/>
        </w:rPr>
        <w:t xml:space="preserve">5%, </w:t>
      </w:r>
      <w:r w:rsidR="00C54B57">
        <w:rPr>
          <w:rFonts w:ascii="Times New Roman" w:hAnsi="Times New Roman" w:cs="Times New Roman"/>
          <w:sz w:val="24"/>
          <w:szCs w:val="24"/>
        </w:rPr>
        <w:t>un</w:t>
      </w:r>
      <w:r w:rsidR="005870A6" w:rsidRPr="00B37F48">
        <w:rPr>
          <w:rFonts w:ascii="Times New Roman" w:hAnsi="Times New Roman" w:cs="Times New Roman"/>
          <w:sz w:val="24"/>
          <w:szCs w:val="24"/>
        </w:rPr>
        <w:t xml:space="preserve"> estudiante lo</w:t>
      </w:r>
      <w:r w:rsidR="000170A8" w:rsidRPr="00B37F48">
        <w:rPr>
          <w:rFonts w:ascii="Times New Roman" w:hAnsi="Times New Roman" w:cs="Times New Roman"/>
          <w:sz w:val="24"/>
          <w:szCs w:val="24"/>
        </w:rPr>
        <w:t xml:space="preserve"> us</w:t>
      </w:r>
      <w:r w:rsidR="005870A6" w:rsidRPr="00B37F48">
        <w:rPr>
          <w:rFonts w:ascii="Times New Roman" w:hAnsi="Times New Roman" w:cs="Times New Roman"/>
          <w:sz w:val="24"/>
          <w:szCs w:val="24"/>
        </w:rPr>
        <w:t xml:space="preserve">ó 6,15 horas que equivale </w:t>
      </w:r>
      <w:r w:rsidR="00C54B57">
        <w:rPr>
          <w:rFonts w:ascii="Times New Roman" w:hAnsi="Times New Roman" w:cs="Times New Roman"/>
          <w:sz w:val="24"/>
          <w:szCs w:val="24"/>
        </w:rPr>
        <w:t xml:space="preserve">a </w:t>
      </w:r>
      <w:r w:rsidR="000170A8" w:rsidRPr="00B37F48">
        <w:rPr>
          <w:rFonts w:ascii="Times New Roman" w:hAnsi="Times New Roman" w:cs="Times New Roman"/>
          <w:sz w:val="24"/>
          <w:szCs w:val="24"/>
        </w:rPr>
        <w:t>4,</w:t>
      </w:r>
      <w:r w:rsidR="005870A6" w:rsidRPr="00B37F48">
        <w:rPr>
          <w:rFonts w:ascii="Times New Roman" w:hAnsi="Times New Roman" w:cs="Times New Roman"/>
          <w:sz w:val="24"/>
          <w:szCs w:val="24"/>
        </w:rPr>
        <w:t xml:space="preserve">5%, </w:t>
      </w:r>
      <w:r w:rsidR="00C54B57">
        <w:rPr>
          <w:rFonts w:ascii="Times New Roman" w:hAnsi="Times New Roman" w:cs="Times New Roman"/>
          <w:sz w:val="24"/>
          <w:szCs w:val="24"/>
        </w:rPr>
        <w:t>un</w:t>
      </w:r>
      <w:r w:rsidR="005870A6" w:rsidRPr="00B37F48">
        <w:rPr>
          <w:rFonts w:ascii="Times New Roman" w:hAnsi="Times New Roman" w:cs="Times New Roman"/>
          <w:sz w:val="24"/>
          <w:szCs w:val="24"/>
        </w:rPr>
        <w:t xml:space="preserve"> estudiante l</w:t>
      </w:r>
      <w:r w:rsidR="00C54B57">
        <w:rPr>
          <w:rFonts w:ascii="Times New Roman" w:hAnsi="Times New Roman" w:cs="Times New Roman"/>
          <w:sz w:val="24"/>
          <w:szCs w:val="24"/>
        </w:rPr>
        <w:t>a</w:t>
      </w:r>
      <w:r w:rsidR="005870A6" w:rsidRPr="00B37F48">
        <w:rPr>
          <w:rFonts w:ascii="Times New Roman" w:hAnsi="Times New Roman" w:cs="Times New Roman"/>
          <w:sz w:val="24"/>
          <w:szCs w:val="24"/>
        </w:rPr>
        <w:t xml:space="preserve"> usó 9,40 horas que equivale </w:t>
      </w:r>
      <w:r w:rsidR="00C54B57">
        <w:rPr>
          <w:rFonts w:ascii="Times New Roman" w:hAnsi="Times New Roman" w:cs="Times New Roman"/>
          <w:sz w:val="24"/>
          <w:szCs w:val="24"/>
        </w:rPr>
        <w:t xml:space="preserve">a </w:t>
      </w:r>
      <w:r w:rsidR="005870A6" w:rsidRPr="00B37F48">
        <w:rPr>
          <w:rFonts w:ascii="Times New Roman" w:hAnsi="Times New Roman" w:cs="Times New Roman"/>
          <w:sz w:val="24"/>
          <w:szCs w:val="24"/>
        </w:rPr>
        <w:t xml:space="preserve">4,5%, </w:t>
      </w:r>
      <w:r w:rsidR="00C54B57">
        <w:rPr>
          <w:rFonts w:ascii="Times New Roman" w:hAnsi="Times New Roman" w:cs="Times New Roman"/>
          <w:sz w:val="24"/>
          <w:szCs w:val="24"/>
        </w:rPr>
        <w:t>un</w:t>
      </w:r>
      <w:r w:rsidR="005870A6" w:rsidRPr="00B37F48">
        <w:rPr>
          <w:rFonts w:ascii="Times New Roman" w:hAnsi="Times New Roman" w:cs="Times New Roman"/>
          <w:sz w:val="24"/>
          <w:szCs w:val="24"/>
        </w:rPr>
        <w:t xml:space="preserve"> estudiante l</w:t>
      </w:r>
      <w:r w:rsidR="00C54B57">
        <w:rPr>
          <w:rFonts w:ascii="Times New Roman" w:hAnsi="Times New Roman" w:cs="Times New Roman"/>
          <w:sz w:val="24"/>
          <w:szCs w:val="24"/>
        </w:rPr>
        <w:t>a</w:t>
      </w:r>
      <w:r w:rsidR="005870A6" w:rsidRPr="00B37F48">
        <w:rPr>
          <w:rFonts w:ascii="Times New Roman" w:hAnsi="Times New Roman" w:cs="Times New Roman"/>
          <w:sz w:val="24"/>
          <w:szCs w:val="24"/>
        </w:rPr>
        <w:t xml:space="preserve"> usó 10,10 horas</w:t>
      </w:r>
      <w:r w:rsidR="00C54B57">
        <w:rPr>
          <w:rFonts w:ascii="Times New Roman" w:hAnsi="Times New Roman" w:cs="Times New Roman"/>
          <w:sz w:val="24"/>
          <w:szCs w:val="24"/>
        </w:rPr>
        <w:t xml:space="preserve"> </w:t>
      </w:r>
      <w:r w:rsidR="005870A6" w:rsidRPr="00B37F48">
        <w:rPr>
          <w:rFonts w:ascii="Times New Roman" w:hAnsi="Times New Roman" w:cs="Times New Roman"/>
          <w:sz w:val="24"/>
          <w:szCs w:val="24"/>
        </w:rPr>
        <w:t>que equivale</w:t>
      </w:r>
      <w:r w:rsidR="00C54B57">
        <w:rPr>
          <w:rFonts w:ascii="Times New Roman" w:hAnsi="Times New Roman" w:cs="Times New Roman"/>
          <w:sz w:val="24"/>
          <w:szCs w:val="24"/>
        </w:rPr>
        <w:t xml:space="preserve"> a</w:t>
      </w:r>
      <w:r w:rsidR="005870A6" w:rsidRPr="00B37F48">
        <w:rPr>
          <w:rFonts w:ascii="Times New Roman" w:hAnsi="Times New Roman" w:cs="Times New Roman"/>
          <w:sz w:val="24"/>
          <w:szCs w:val="24"/>
        </w:rPr>
        <w:t xml:space="preserve"> 4,5%, </w:t>
      </w:r>
      <w:r w:rsidR="00C54B57">
        <w:rPr>
          <w:rFonts w:ascii="Times New Roman" w:hAnsi="Times New Roman" w:cs="Times New Roman"/>
          <w:sz w:val="24"/>
          <w:szCs w:val="24"/>
        </w:rPr>
        <w:t>un</w:t>
      </w:r>
      <w:r w:rsidR="005870A6" w:rsidRPr="00B37F48">
        <w:rPr>
          <w:rFonts w:ascii="Times New Roman" w:hAnsi="Times New Roman" w:cs="Times New Roman"/>
          <w:sz w:val="24"/>
          <w:szCs w:val="24"/>
        </w:rPr>
        <w:t xml:space="preserve"> estudiante l</w:t>
      </w:r>
      <w:r w:rsidR="00C54B57">
        <w:rPr>
          <w:rFonts w:ascii="Times New Roman" w:hAnsi="Times New Roman" w:cs="Times New Roman"/>
          <w:sz w:val="24"/>
          <w:szCs w:val="24"/>
        </w:rPr>
        <w:t>a</w:t>
      </w:r>
      <w:r w:rsidR="005870A6" w:rsidRPr="00B37F48">
        <w:rPr>
          <w:rFonts w:ascii="Times New Roman" w:hAnsi="Times New Roman" w:cs="Times New Roman"/>
          <w:sz w:val="24"/>
          <w:szCs w:val="24"/>
        </w:rPr>
        <w:t xml:space="preserve"> usó 10,20 horas que equivale </w:t>
      </w:r>
      <w:r w:rsidR="00C54B57">
        <w:rPr>
          <w:rFonts w:ascii="Times New Roman" w:hAnsi="Times New Roman" w:cs="Times New Roman"/>
          <w:sz w:val="24"/>
          <w:szCs w:val="24"/>
        </w:rPr>
        <w:t xml:space="preserve">a </w:t>
      </w:r>
      <w:r w:rsidR="005870A6" w:rsidRPr="00B37F48">
        <w:rPr>
          <w:rFonts w:ascii="Times New Roman" w:hAnsi="Times New Roman" w:cs="Times New Roman"/>
          <w:sz w:val="24"/>
          <w:szCs w:val="24"/>
        </w:rPr>
        <w:t xml:space="preserve">4,5%, </w:t>
      </w:r>
      <w:r w:rsidR="00C54B57">
        <w:rPr>
          <w:rFonts w:ascii="Times New Roman" w:hAnsi="Times New Roman" w:cs="Times New Roman"/>
          <w:sz w:val="24"/>
          <w:szCs w:val="24"/>
        </w:rPr>
        <w:t>un</w:t>
      </w:r>
      <w:r w:rsidR="005870A6" w:rsidRPr="00B37F48">
        <w:rPr>
          <w:rFonts w:ascii="Times New Roman" w:hAnsi="Times New Roman" w:cs="Times New Roman"/>
          <w:sz w:val="24"/>
          <w:szCs w:val="24"/>
        </w:rPr>
        <w:t xml:space="preserve"> estudiante l</w:t>
      </w:r>
      <w:r w:rsidR="00C54B57">
        <w:rPr>
          <w:rFonts w:ascii="Times New Roman" w:hAnsi="Times New Roman" w:cs="Times New Roman"/>
          <w:sz w:val="24"/>
          <w:szCs w:val="24"/>
        </w:rPr>
        <w:t>a</w:t>
      </w:r>
      <w:r w:rsidR="005870A6" w:rsidRPr="00B37F48">
        <w:rPr>
          <w:rFonts w:ascii="Times New Roman" w:hAnsi="Times New Roman" w:cs="Times New Roman"/>
          <w:sz w:val="24"/>
          <w:szCs w:val="24"/>
        </w:rPr>
        <w:t xml:space="preserve"> usó 10,30 horas que equivale </w:t>
      </w:r>
      <w:r w:rsidR="00C54B57">
        <w:rPr>
          <w:rFonts w:ascii="Times New Roman" w:hAnsi="Times New Roman" w:cs="Times New Roman"/>
          <w:sz w:val="24"/>
          <w:szCs w:val="24"/>
        </w:rPr>
        <w:t xml:space="preserve">a </w:t>
      </w:r>
      <w:r w:rsidR="005870A6" w:rsidRPr="00B37F48">
        <w:rPr>
          <w:rFonts w:ascii="Times New Roman" w:hAnsi="Times New Roman" w:cs="Times New Roman"/>
          <w:sz w:val="24"/>
          <w:szCs w:val="24"/>
        </w:rPr>
        <w:t xml:space="preserve">4,5%, </w:t>
      </w:r>
      <w:r w:rsidR="00C54B57">
        <w:rPr>
          <w:rFonts w:ascii="Times New Roman" w:hAnsi="Times New Roman" w:cs="Times New Roman"/>
          <w:sz w:val="24"/>
          <w:szCs w:val="24"/>
        </w:rPr>
        <w:t>un</w:t>
      </w:r>
      <w:r w:rsidR="005870A6" w:rsidRPr="00B37F48">
        <w:rPr>
          <w:rFonts w:ascii="Times New Roman" w:hAnsi="Times New Roman" w:cs="Times New Roman"/>
          <w:sz w:val="24"/>
          <w:szCs w:val="24"/>
        </w:rPr>
        <w:t xml:space="preserve"> estudiante l</w:t>
      </w:r>
      <w:r w:rsidR="00C54B57">
        <w:rPr>
          <w:rFonts w:ascii="Times New Roman" w:hAnsi="Times New Roman" w:cs="Times New Roman"/>
          <w:sz w:val="24"/>
          <w:szCs w:val="24"/>
        </w:rPr>
        <w:t>a</w:t>
      </w:r>
      <w:r w:rsidR="005870A6" w:rsidRPr="00B37F48">
        <w:rPr>
          <w:rFonts w:ascii="Times New Roman" w:hAnsi="Times New Roman" w:cs="Times New Roman"/>
          <w:sz w:val="24"/>
          <w:szCs w:val="24"/>
        </w:rPr>
        <w:t xml:space="preserve"> usó 11,25 horas que equivale </w:t>
      </w:r>
      <w:r w:rsidR="00C54B57">
        <w:rPr>
          <w:rFonts w:ascii="Times New Roman" w:hAnsi="Times New Roman" w:cs="Times New Roman"/>
          <w:sz w:val="24"/>
          <w:szCs w:val="24"/>
        </w:rPr>
        <w:t xml:space="preserve">a </w:t>
      </w:r>
      <w:r w:rsidR="005870A6" w:rsidRPr="00B37F48">
        <w:rPr>
          <w:rFonts w:ascii="Times New Roman" w:hAnsi="Times New Roman" w:cs="Times New Roman"/>
          <w:sz w:val="24"/>
          <w:szCs w:val="24"/>
        </w:rPr>
        <w:t xml:space="preserve">4,5%, </w:t>
      </w:r>
      <w:r w:rsidR="00C54B57">
        <w:rPr>
          <w:rFonts w:ascii="Times New Roman" w:hAnsi="Times New Roman" w:cs="Times New Roman"/>
          <w:sz w:val="24"/>
          <w:szCs w:val="24"/>
        </w:rPr>
        <w:t>un</w:t>
      </w:r>
      <w:r w:rsidR="005870A6" w:rsidRPr="00B37F48">
        <w:rPr>
          <w:rFonts w:ascii="Times New Roman" w:hAnsi="Times New Roman" w:cs="Times New Roman"/>
          <w:sz w:val="24"/>
          <w:szCs w:val="24"/>
        </w:rPr>
        <w:t xml:space="preserve"> estudiante l</w:t>
      </w:r>
      <w:r w:rsidR="00C54B57">
        <w:rPr>
          <w:rFonts w:ascii="Times New Roman" w:hAnsi="Times New Roman" w:cs="Times New Roman"/>
          <w:sz w:val="24"/>
          <w:szCs w:val="24"/>
        </w:rPr>
        <w:t>a</w:t>
      </w:r>
      <w:r w:rsidR="005870A6" w:rsidRPr="00B37F48">
        <w:rPr>
          <w:rFonts w:ascii="Times New Roman" w:hAnsi="Times New Roman" w:cs="Times New Roman"/>
          <w:sz w:val="24"/>
          <w:szCs w:val="24"/>
        </w:rPr>
        <w:t xml:space="preserve"> usó 11,45 horas que equivale </w:t>
      </w:r>
      <w:r w:rsidR="00C54B57">
        <w:rPr>
          <w:rFonts w:ascii="Times New Roman" w:hAnsi="Times New Roman" w:cs="Times New Roman"/>
          <w:sz w:val="24"/>
          <w:szCs w:val="24"/>
        </w:rPr>
        <w:t xml:space="preserve">a </w:t>
      </w:r>
      <w:r w:rsidR="005870A6" w:rsidRPr="00B37F48">
        <w:rPr>
          <w:rFonts w:ascii="Times New Roman" w:hAnsi="Times New Roman" w:cs="Times New Roman"/>
          <w:sz w:val="24"/>
          <w:szCs w:val="24"/>
        </w:rPr>
        <w:t>4,5%, 12 estudiantes l</w:t>
      </w:r>
      <w:r w:rsidR="00C54B57">
        <w:rPr>
          <w:rFonts w:ascii="Times New Roman" w:hAnsi="Times New Roman" w:cs="Times New Roman"/>
          <w:sz w:val="24"/>
          <w:szCs w:val="24"/>
        </w:rPr>
        <w:t>a</w:t>
      </w:r>
      <w:r w:rsidR="005870A6" w:rsidRPr="00B37F48">
        <w:rPr>
          <w:rFonts w:ascii="Times New Roman" w:hAnsi="Times New Roman" w:cs="Times New Roman"/>
          <w:sz w:val="24"/>
          <w:szCs w:val="24"/>
        </w:rPr>
        <w:t xml:space="preserve"> usaron 12 horas que equivale </w:t>
      </w:r>
      <w:r w:rsidR="00C54B57">
        <w:rPr>
          <w:rFonts w:ascii="Times New Roman" w:hAnsi="Times New Roman" w:cs="Times New Roman"/>
          <w:sz w:val="24"/>
          <w:szCs w:val="24"/>
        </w:rPr>
        <w:t xml:space="preserve">a </w:t>
      </w:r>
      <w:r w:rsidR="005870A6" w:rsidRPr="00B37F48">
        <w:rPr>
          <w:rFonts w:ascii="Times New Roman" w:hAnsi="Times New Roman" w:cs="Times New Roman"/>
          <w:sz w:val="24"/>
          <w:szCs w:val="24"/>
        </w:rPr>
        <w:t>54,5%</w:t>
      </w:r>
      <w:r w:rsidR="00C54B57">
        <w:rPr>
          <w:rFonts w:ascii="Times New Roman" w:hAnsi="Times New Roman" w:cs="Times New Roman"/>
          <w:sz w:val="24"/>
          <w:szCs w:val="24"/>
        </w:rPr>
        <w:t>,</w:t>
      </w:r>
      <w:r w:rsidR="005870A6" w:rsidRPr="00B37F48">
        <w:rPr>
          <w:rFonts w:ascii="Times New Roman" w:hAnsi="Times New Roman" w:cs="Times New Roman"/>
          <w:sz w:val="24"/>
          <w:szCs w:val="24"/>
        </w:rPr>
        <w:t xml:space="preserve"> y </w:t>
      </w:r>
      <w:r w:rsidR="00C54B57">
        <w:rPr>
          <w:rFonts w:ascii="Times New Roman" w:hAnsi="Times New Roman" w:cs="Times New Roman"/>
          <w:sz w:val="24"/>
          <w:szCs w:val="24"/>
        </w:rPr>
        <w:t>un</w:t>
      </w:r>
      <w:r w:rsidR="005870A6" w:rsidRPr="00B37F48">
        <w:rPr>
          <w:rFonts w:ascii="Times New Roman" w:hAnsi="Times New Roman" w:cs="Times New Roman"/>
          <w:sz w:val="24"/>
          <w:szCs w:val="24"/>
        </w:rPr>
        <w:t xml:space="preserve"> estudiante l</w:t>
      </w:r>
      <w:r w:rsidR="00C54B57">
        <w:rPr>
          <w:rFonts w:ascii="Times New Roman" w:hAnsi="Times New Roman" w:cs="Times New Roman"/>
          <w:sz w:val="24"/>
          <w:szCs w:val="24"/>
        </w:rPr>
        <w:t>a</w:t>
      </w:r>
      <w:r w:rsidR="005870A6" w:rsidRPr="00B37F48">
        <w:rPr>
          <w:rFonts w:ascii="Times New Roman" w:hAnsi="Times New Roman" w:cs="Times New Roman"/>
          <w:sz w:val="24"/>
          <w:szCs w:val="24"/>
        </w:rPr>
        <w:t xml:space="preserve"> usó 12,25 horas que equivale </w:t>
      </w:r>
      <w:r w:rsidR="00C54B57">
        <w:rPr>
          <w:rFonts w:ascii="Times New Roman" w:hAnsi="Times New Roman" w:cs="Times New Roman"/>
          <w:sz w:val="24"/>
          <w:szCs w:val="24"/>
        </w:rPr>
        <w:t xml:space="preserve">a </w:t>
      </w:r>
      <w:r w:rsidR="005870A6" w:rsidRPr="00B37F48">
        <w:rPr>
          <w:rFonts w:ascii="Times New Roman" w:hAnsi="Times New Roman" w:cs="Times New Roman"/>
          <w:sz w:val="24"/>
          <w:szCs w:val="24"/>
        </w:rPr>
        <w:t>4,5%.</w:t>
      </w:r>
    </w:p>
    <w:p w14:paraId="6F2429E7" w14:textId="65357662" w:rsidR="000170A8" w:rsidRPr="00B37F48" w:rsidRDefault="000170A8" w:rsidP="00680713">
      <w:pPr>
        <w:autoSpaceDE w:val="0"/>
        <w:autoSpaceDN w:val="0"/>
        <w:adjustRightInd w:val="0"/>
        <w:spacing w:line="360" w:lineRule="auto"/>
        <w:jc w:val="both"/>
        <w:rPr>
          <w:rFonts w:ascii="Times New Roman" w:hAnsi="Times New Roman" w:cs="Times New Roman"/>
          <w:color w:val="000000"/>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680713" w:rsidRPr="00B37F48">
        <w:rPr>
          <w:rFonts w:ascii="Times New Roman" w:hAnsi="Times New Roman" w:cs="Times New Roman"/>
          <w:sz w:val="24"/>
          <w:szCs w:val="24"/>
        </w:rPr>
        <w:t>l</w:t>
      </w:r>
      <w:r w:rsidRPr="00B37F48">
        <w:rPr>
          <w:rFonts w:ascii="Times New Roman" w:hAnsi="Times New Roman" w:cs="Times New Roman"/>
          <w:sz w:val="24"/>
          <w:szCs w:val="24"/>
        </w:rPr>
        <w:t>a mayor frecuencia de uso</w:t>
      </w:r>
      <w:r w:rsidR="000A627E" w:rsidRPr="00B37F48">
        <w:rPr>
          <w:rFonts w:ascii="Times New Roman" w:hAnsi="Times New Roman" w:cs="Times New Roman"/>
          <w:sz w:val="24"/>
          <w:szCs w:val="24"/>
        </w:rPr>
        <w:t xml:space="preserve"> de la </w:t>
      </w:r>
      <w:r w:rsidR="00FB042E">
        <w:rPr>
          <w:rFonts w:ascii="Times New Roman" w:hAnsi="Times New Roman" w:cs="Times New Roman"/>
          <w:sz w:val="24"/>
          <w:szCs w:val="24"/>
        </w:rPr>
        <w:t>láptop</w:t>
      </w:r>
      <w:r w:rsidR="00680713"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680713" w:rsidRPr="00B37F48">
        <w:rPr>
          <w:rFonts w:ascii="Times New Roman" w:hAnsi="Times New Roman" w:cs="Times New Roman"/>
          <w:sz w:val="24"/>
          <w:szCs w:val="24"/>
        </w:rPr>
        <w:t xml:space="preserve"> </w:t>
      </w:r>
      <w:r w:rsidR="000A627E" w:rsidRPr="00B37F48">
        <w:rPr>
          <w:rFonts w:ascii="Times New Roman" w:hAnsi="Times New Roman" w:cs="Times New Roman"/>
          <w:sz w:val="24"/>
          <w:szCs w:val="24"/>
        </w:rPr>
        <w:t>fue de 12</w:t>
      </w:r>
      <w:r w:rsidRPr="00B37F48">
        <w:rPr>
          <w:rFonts w:ascii="Times New Roman" w:hAnsi="Times New Roman" w:cs="Times New Roman"/>
          <w:sz w:val="24"/>
          <w:szCs w:val="24"/>
        </w:rPr>
        <w:t xml:space="preserve"> estudiantes con 12 horas en todo el periodo. </w:t>
      </w:r>
    </w:p>
    <w:p w14:paraId="2A892B22" w14:textId="1C817B5B" w:rsidR="00680713" w:rsidRPr="00B37F48" w:rsidRDefault="000E0C63" w:rsidP="00680713">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E669B7" w:rsidRPr="00B37F48">
        <w:rPr>
          <w:rFonts w:ascii="Times New Roman" w:hAnsi="Times New Roman" w:cs="Times New Roman"/>
          <w:bCs/>
          <w:color w:val="000000"/>
          <w:sz w:val="24"/>
          <w:szCs w:val="24"/>
        </w:rPr>
        <w:t>5</w:t>
      </w:r>
      <w:r w:rsidR="00794FD6">
        <w:rPr>
          <w:rFonts w:ascii="Times New Roman" w:hAnsi="Times New Roman" w:cs="Times New Roman"/>
          <w:bCs/>
          <w:color w:val="000000"/>
          <w:sz w:val="24"/>
          <w:szCs w:val="24"/>
        </w:rPr>
        <w:t>2</w:t>
      </w:r>
      <w:r w:rsidR="00680713" w:rsidRPr="00B37F48">
        <w:rPr>
          <w:rFonts w:ascii="Times New Roman" w:hAnsi="Times New Roman" w:cs="Times New Roman"/>
          <w:bCs/>
          <w:color w:val="000000"/>
          <w:sz w:val="24"/>
          <w:szCs w:val="24"/>
        </w:rPr>
        <w:t xml:space="preserve">. </w:t>
      </w:r>
    </w:p>
    <w:p w14:paraId="19D31FA7" w14:textId="06522BC8" w:rsidR="000E0C63" w:rsidRPr="00B37F48" w:rsidRDefault="00FB042E" w:rsidP="00680713">
      <w:pPr>
        <w:autoSpaceDE w:val="0"/>
        <w:autoSpaceDN w:val="0"/>
        <w:adjustRightInd w:val="0"/>
        <w:spacing w:after="0" w:line="240" w:lineRule="auto"/>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0E0C63"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0E0C63" w:rsidRPr="00B37F48">
        <w:rPr>
          <w:rFonts w:ascii="Times New Roman" w:hAnsi="Times New Roman" w:cs="Times New Roman"/>
          <w:bCs/>
          <w:i/>
          <w:color w:val="000000"/>
          <w:sz w:val="24"/>
          <w:szCs w:val="24"/>
        </w:rPr>
        <w:t xml:space="preserve">UsoWhatsapp: </w:t>
      </w:r>
      <w:r w:rsidR="00680713" w:rsidRPr="00B37F48">
        <w:rPr>
          <w:rFonts w:ascii="Times New Roman" w:hAnsi="Times New Roman" w:cs="Times New Roman"/>
          <w:bCs/>
          <w:i/>
          <w:color w:val="000000"/>
          <w:sz w:val="24"/>
          <w:szCs w:val="24"/>
        </w:rPr>
        <w:t>promedio de v</w:t>
      </w:r>
      <w:r w:rsidR="000E0C63" w:rsidRPr="00B37F48">
        <w:rPr>
          <w:rFonts w:ascii="Times New Roman" w:hAnsi="Times New Roman" w:cs="Times New Roman"/>
          <w:bCs/>
          <w:i/>
          <w:color w:val="000000"/>
          <w:sz w:val="24"/>
          <w:szCs w:val="24"/>
        </w:rPr>
        <w:t xml:space="preserve">eces </w:t>
      </w:r>
      <w:r w:rsidR="00680713" w:rsidRPr="00B37F48">
        <w:rPr>
          <w:rFonts w:ascii="Times New Roman" w:hAnsi="Times New Roman" w:cs="Times New Roman"/>
          <w:bCs/>
          <w:i/>
          <w:color w:val="000000"/>
          <w:sz w:val="24"/>
          <w:szCs w:val="24"/>
        </w:rPr>
        <w:t>de uso por semana</w:t>
      </w:r>
    </w:p>
    <w:p w14:paraId="537204EF" w14:textId="56DEAA69" w:rsidR="000E0C63" w:rsidRPr="00B37F48" w:rsidRDefault="000E0C63" w:rsidP="000E0C63">
      <w:pPr>
        <w:autoSpaceDE w:val="0"/>
        <w:autoSpaceDN w:val="0"/>
        <w:adjustRightInd w:val="0"/>
        <w:spacing w:after="0" w:line="240" w:lineRule="auto"/>
        <w:ind w:left="708"/>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 xml:space="preserve">           </w:t>
      </w:r>
    </w:p>
    <w:p w14:paraId="583438AA" w14:textId="509056D3" w:rsidR="000E0C63" w:rsidRPr="00B37F48" w:rsidRDefault="00C24DED" w:rsidP="00C24DED">
      <w:pPr>
        <w:autoSpaceDE w:val="0"/>
        <w:autoSpaceDN w:val="0"/>
        <w:adjustRightInd w:val="0"/>
        <w:spacing w:after="0" w:line="240" w:lineRule="auto"/>
        <w:ind w:left="70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198BA28" wp14:editId="69B95471">
            <wp:extent cx="2872827" cy="1524000"/>
            <wp:effectExtent l="0" t="0" r="381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89995" cy="1533107"/>
                    </a:xfrm>
                    <a:prstGeom prst="rect">
                      <a:avLst/>
                    </a:prstGeom>
                  </pic:spPr>
                </pic:pic>
              </a:graphicData>
            </a:graphic>
          </wp:inline>
        </w:drawing>
      </w:r>
    </w:p>
    <w:p w14:paraId="3E68A811" w14:textId="77777777" w:rsidR="00680713" w:rsidRPr="00C54B57" w:rsidRDefault="00680713" w:rsidP="00680713">
      <w:pPr>
        <w:autoSpaceDE w:val="0"/>
        <w:autoSpaceDN w:val="0"/>
        <w:adjustRightInd w:val="0"/>
        <w:spacing w:after="0" w:line="240" w:lineRule="auto"/>
        <w:jc w:val="center"/>
        <w:rPr>
          <w:rFonts w:ascii="Times New Roman" w:hAnsi="Times New Roman" w:cs="Times New Roman"/>
        </w:rPr>
      </w:pPr>
      <w:r w:rsidRPr="00C54B57">
        <w:rPr>
          <w:rFonts w:ascii="Times New Roman" w:hAnsi="Times New Roman" w:cs="Times New Roman"/>
        </w:rPr>
        <w:t>Fuente: elaboración propia</w:t>
      </w:r>
    </w:p>
    <w:p w14:paraId="4C5FC0FB" w14:textId="77777777" w:rsidR="00680713" w:rsidRPr="00C54B57" w:rsidRDefault="00680713" w:rsidP="00C24DED">
      <w:pPr>
        <w:autoSpaceDE w:val="0"/>
        <w:autoSpaceDN w:val="0"/>
        <w:adjustRightInd w:val="0"/>
        <w:spacing w:after="0" w:line="240" w:lineRule="auto"/>
        <w:ind w:left="708"/>
        <w:jc w:val="center"/>
        <w:rPr>
          <w:rFonts w:ascii="Times New Roman" w:hAnsi="Times New Roman" w:cs="Times New Roman"/>
        </w:rPr>
      </w:pPr>
    </w:p>
    <w:p w14:paraId="19B9B856" w14:textId="6F69D875" w:rsidR="003A2C2C" w:rsidRPr="00B37F48" w:rsidRDefault="00C24DED" w:rsidP="00234528">
      <w:pPr>
        <w:pStyle w:val="Textoindependiente"/>
        <w:spacing w:before="125" w:line="360" w:lineRule="auto"/>
        <w:ind w:right="578" w:firstLine="708"/>
        <w:jc w:val="center"/>
        <w:rPr>
          <w:rFonts w:ascii="Times New Roman" w:hAnsi="Times New Roman" w:cs="Times New Roman"/>
          <w:lang w:val="es-CO"/>
        </w:rPr>
      </w:pPr>
      <w:r w:rsidRPr="00B37F48">
        <w:rPr>
          <w:rFonts w:ascii="Times New Roman" w:hAnsi="Times New Roman" w:cs="Times New Roman"/>
          <w:noProof/>
          <w:lang w:val="es-ES" w:eastAsia="es-ES"/>
        </w:rPr>
        <w:drawing>
          <wp:inline distT="0" distB="0" distL="0" distR="0" wp14:anchorId="4AA1EC40" wp14:editId="05E968EB">
            <wp:extent cx="3695700" cy="2447492"/>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727426" cy="2468503"/>
                    </a:xfrm>
                    <a:prstGeom prst="rect">
                      <a:avLst/>
                    </a:prstGeom>
                  </pic:spPr>
                </pic:pic>
              </a:graphicData>
            </a:graphic>
          </wp:inline>
        </w:drawing>
      </w:r>
    </w:p>
    <w:p w14:paraId="5855AF86" w14:textId="06FAEAE5" w:rsidR="00FE02D4" w:rsidRPr="00C54B57" w:rsidRDefault="00FE02D4" w:rsidP="00680713">
      <w:pPr>
        <w:autoSpaceDE w:val="0"/>
        <w:autoSpaceDN w:val="0"/>
        <w:adjustRightInd w:val="0"/>
        <w:spacing w:after="0" w:line="240" w:lineRule="auto"/>
        <w:jc w:val="center"/>
        <w:rPr>
          <w:rFonts w:ascii="Times New Roman" w:hAnsi="Times New Roman" w:cs="Times New Roman"/>
          <w:bCs/>
          <w:color w:val="000000"/>
        </w:rPr>
      </w:pPr>
      <w:r w:rsidRPr="00C54B57">
        <w:rPr>
          <w:rFonts w:ascii="Times New Roman" w:hAnsi="Times New Roman" w:cs="Times New Roman"/>
          <w:bCs/>
          <w:color w:val="000000"/>
        </w:rPr>
        <w:t xml:space="preserve">Figura </w:t>
      </w:r>
      <w:r w:rsidR="002B055F" w:rsidRPr="00C54B57">
        <w:rPr>
          <w:rFonts w:ascii="Times New Roman" w:hAnsi="Times New Roman" w:cs="Times New Roman"/>
          <w:bCs/>
          <w:color w:val="000000"/>
        </w:rPr>
        <w:t>5</w:t>
      </w:r>
      <w:r w:rsidR="0031077D">
        <w:rPr>
          <w:rFonts w:ascii="Times New Roman" w:hAnsi="Times New Roman" w:cs="Times New Roman"/>
          <w:bCs/>
          <w:color w:val="000000"/>
        </w:rPr>
        <w:t>7</w:t>
      </w:r>
      <w:r w:rsidR="00680713" w:rsidRPr="00C54B57">
        <w:rPr>
          <w:rFonts w:ascii="Times New Roman" w:hAnsi="Times New Roman" w:cs="Times New Roman"/>
          <w:bCs/>
          <w:color w:val="000000"/>
        </w:rPr>
        <w:t xml:space="preserve">. </w:t>
      </w:r>
      <w:bookmarkStart w:id="125" w:name="_Hlk513737395"/>
      <w:r w:rsidR="00FB042E">
        <w:rPr>
          <w:rFonts w:ascii="Times New Roman" w:hAnsi="Times New Roman" w:cs="Times New Roman"/>
          <w:bCs/>
          <w:color w:val="000000"/>
        </w:rPr>
        <w:t>Láptop</w:t>
      </w:r>
      <w:r w:rsidRPr="00C54B57">
        <w:rPr>
          <w:rFonts w:ascii="Times New Roman" w:hAnsi="Times New Roman" w:cs="Times New Roman"/>
          <w:bCs/>
          <w:color w:val="000000"/>
        </w:rPr>
        <w:t xml:space="preserve"> o </w:t>
      </w:r>
      <w:r w:rsidR="00FB042E">
        <w:rPr>
          <w:rFonts w:ascii="Times New Roman" w:hAnsi="Times New Roman" w:cs="Times New Roman"/>
          <w:bCs/>
          <w:color w:val="000000"/>
        </w:rPr>
        <w:t>Táblet</w:t>
      </w:r>
      <w:r w:rsidRPr="00C54B57">
        <w:rPr>
          <w:rFonts w:ascii="Times New Roman" w:hAnsi="Times New Roman" w:cs="Times New Roman"/>
          <w:bCs/>
          <w:color w:val="000000"/>
        </w:rPr>
        <w:t xml:space="preserve">UsoWhatsapp: </w:t>
      </w:r>
      <w:r w:rsidR="00680713" w:rsidRPr="00C54B57">
        <w:rPr>
          <w:rFonts w:ascii="Times New Roman" w:hAnsi="Times New Roman" w:cs="Times New Roman"/>
          <w:bCs/>
          <w:color w:val="000000"/>
        </w:rPr>
        <w:t>promedio de v</w:t>
      </w:r>
      <w:r w:rsidRPr="00C54B57">
        <w:rPr>
          <w:rFonts w:ascii="Times New Roman" w:hAnsi="Times New Roman" w:cs="Times New Roman"/>
          <w:bCs/>
          <w:color w:val="000000"/>
        </w:rPr>
        <w:t xml:space="preserve">eces </w:t>
      </w:r>
      <w:r w:rsidR="00680713" w:rsidRPr="00C54B57">
        <w:rPr>
          <w:rFonts w:ascii="Times New Roman" w:hAnsi="Times New Roman" w:cs="Times New Roman"/>
          <w:bCs/>
          <w:color w:val="000000"/>
        </w:rPr>
        <w:t xml:space="preserve">de uso por </w:t>
      </w:r>
      <w:r w:rsidRPr="00C54B57">
        <w:rPr>
          <w:rFonts w:ascii="Times New Roman" w:hAnsi="Times New Roman" w:cs="Times New Roman"/>
          <w:bCs/>
          <w:color w:val="000000"/>
        </w:rPr>
        <w:t>semana</w:t>
      </w:r>
    </w:p>
    <w:p w14:paraId="55B8B25D" w14:textId="77777777" w:rsidR="007E3806" w:rsidRPr="00C54B57" w:rsidRDefault="007E3806" w:rsidP="007E3806">
      <w:pPr>
        <w:autoSpaceDE w:val="0"/>
        <w:autoSpaceDN w:val="0"/>
        <w:adjustRightInd w:val="0"/>
        <w:spacing w:after="0" w:line="240" w:lineRule="auto"/>
        <w:jc w:val="center"/>
        <w:rPr>
          <w:rFonts w:ascii="Times New Roman" w:hAnsi="Times New Roman" w:cs="Times New Roman"/>
        </w:rPr>
      </w:pPr>
      <w:r w:rsidRPr="00C54B57">
        <w:rPr>
          <w:rFonts w:ascii="Times New Roman" w:hAnsi="Times New Roman" w:cs="Times New Roman"/>
        </w:rPr>
        <w:t>Fuente: elaboración propia</w:t>
      </w:r>
    </w:p>
    <w:bookmarkEnd w:id="125"/>
    <w:p w14:paraId="76533D47" w14:textId="455A4282" w:rsidR="00D12403" w:rsidRPr="00B37F48" w:rsidRDefault="007E3806"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Dieciséis </w:t>
      </w:r>
      <w:r w:rsidR="00D12403" w:rsidRPr="00B37F48">
        <w:rPr>
          <w:rFonts w:ascii="Times New Roman" w:hAnsi="Times New Roman" w:cs="Times New Roman"/>
          <w:sz w:val="24"/>
          <w:szCs w:val="24"/>
        </w:rPr>
        <w:t xml:space="preserve">estudiantes no usaron </w:t>
      </w:r>
      <w:r w:rsidR="00FB042E">
        <w:rPr>
          <w:rFonts w:ascii="Times New Roman" w:hAnsi="Times New Roman" w:cs="Times New Roman"/>
          <w:bCs/>
          <w:color w:val="000000"/>
          <w:sz w:val="24"/>
          <w:szCs w:val="24"/>
        </w:rPr>
        <w:t>láptop</w:t>
      </w:r>
      <w:r w:rsidRPr="00B37F48">
        <w:rPr>
          <w:rFonts w:ascii="Times New Roman" w:hAnsi="Times New Roman" w:cs="Times New Roman"/>
          <w:bCs/>
          <w:color w:val="000000"/>
          <w:sz w:val="24"/>
          <w:szCs w:val="24"/>
        </w:rPr>
        <w:t xml:space="preserve"> </w:t>
      </w:r>
      <w:r w:rsidR="008D1EE6">
        <w:rPr>
          <w:rFonts w:ascii="Times New Roman" w:hAnsi="Times New Roman" w:cs="Times New Roman"/>
          <w:bCs/>
          <w:color w:val="000000"/>
          <w:sz w:val="24"/>
          <w:szCs w:val="24"/>
        </w:rPr>
        <w:t xml:space="preserve">ni </w:t>
      </w:r>
      <w:r w:rsidR="00FB042E">
        <w:rPr>
          <w:rFonts w:ascii="Times New Roman" w:hAnsi="Times New Roman" w:cs="Times New Roman"/>
          <w:bCs/>
          <w:color w:val="000000"/>
          <w:sz w:val="24"/>
          <w:szCs w:val="24"/>
        </w:rPr>
        <w:t>táblet</w:t>
      </w:r>
      <w:r w:rsidRPr="00B37F48">
        <w:rPr>
          <w:rFonts w:ascii="Times New Roman" w:hAnsi="Times New Roman" w:cs="Times New Roman"/>
          <w:sz w:val="24"/>
          <w:szCs w:val="24"/>
        </w:rPr>
        <w:t xml:space="preserve"> </w:t>
      </w:r>
      <w:r w:rsidR="00E04C5A" w:rsidRPr="00B37F48">
        <w:rPr>
          <w:rFonts w:ascii="Times New Roman" w:hAnsi="Times New Roman" w:cs="Times New Roman"/>
          <w:sz w:val="24"/>
          <w:szCs w:val="24"/>
        </w:rPr>
        <w:t>que equivale al 72</w:t>
      </w:r>
      <w:r w:rsidR="00D12403" w:rsidRPr="00B37F48">
        <w:rPr>
          <w:rFonts w:ascii="Times New Roman" w:hAnsi="Times New Roman" w:cs="Times New Roman"/>
          <w:sz w:val="24"/>
          <w:szCs w:val="24"/>
        </w:rPr>
        <w:t>,</w:t>
      </w:r>
      <w:r w:rsidR="00E04C5A" w:rsidRPr="00B37F48">
        <w:rPr>
          <w:rFonts w:ascii="Times New Roman" w:hAnsi="Times New Roman" w:cs="Times New Roman"/>
          <w:sz w:val="24"/>
          <w:szCs w:val="24"/>
        </w:rPr>
        <w:t xml:space="preserve">7% de los encuestados, </w:t>
      </w:r>
      <w:r w:rsidR="00C54B57">
        <w:rPr>
          <w:rFonts w:ascii="Times New Roman" w:hAnsi="Times New Roman" w:cs="Times New Roman"/>
          <w:sz w:val="24"/>
          <w:szCs w:val="24"/>
        </w:rPr>
        <w:t>tres</w:t>
      </w:r>
      <w:r w:rsidR="00D12403" w:rsidRPr="00B37F48">
        <w:rPr>
          <w:rFonts w:ascii="Times New Roman" w:hAnsi="Times New Roman" w:cs="Times New Roman"/>
          <w:sz w:val="24"/>
          <w:szCs w:val="24"/>
        </w:rPr>
        <w:t xml:space="preserve"> estudiantes la </w:t>
      </w:r>
      <w:r w:rsidR="00E04C5A" w:rsidRPr="00B37F48">
        <w:rPr>
          <w:rFonts w:ascii="Times New Roman" w:hAnsi="Times New Roman" w:cs="Times New Roman"/>
          <w:sz w:val="24"/>
          <w:szCs w:val="24"/>
        </w:rPr>
        <w:t xml:space="preserve">usaron una vez que equivale al 13,6%, </w:t>
      </w:r>
      <w:r w:rsidR="00C54B57">
        <w:rPr>
          <w:rFonts w:ascii="Times New Roman" w:hAnsi="Times New Roman" w:cs="Times New Roman"/>
          <w:sz w:val="24"/>
          <w:szCs w:val="24"/>
        </w:rPr>
        <w:t>dos</w:t>
      </w:r>
      <w:r w:rsidR="00E04C5A" w:rsidRPr="00B37F48">
        <w:rPr>
          <w:rFonts w:ascii="Times New Roman" w:hAnsi="Times New Roman" w:cs="Times New Roman"/>
          <w:sz w:val="24"/>
          <w:szCs w:val="24"/>
        </w:rPr>
        <w:t xml:space="preserve"> estudiantes la usaron dos veces que equivale al 9,1%</w:t>
      </w:r>
      <w:r w:rsidR="00C54B57">
        <w:rPr>
          <w:rFonts w:ascii="Times New Roman" w:hAnsi="Times New Roman" w:cs="Times New Roman"/>
          <w:sz w:val="24"/>
          <w:szCs w:val="24"/>
        </w:rPr>
        <w:t>,</w:t>
      </w:r>
      <w:r w:rsidR="00E04C5A" w:rsidRPr="00B37F48">
        <w:rPr>
          <w:rFonts w:ascii="Times New Roman" w:hAnsi="Times New Roman" w:cs="Times New Roman"/>
          <w:sz w:val="24"/>
          <w:szCs w:val="24"/>
        </w:rPr>
        <w:t xml:space="preserve"> y </w:t>
      </w:r>
      <w:r w:rsidR="00C54B57">
        <w:rPr>
          <w:rFonts w:ascii="Times New Roman" w:hAnsi="Times New Roman" w:cs="Times New Roman"/>
          <w:sz w:val="24"/>
          <w:szCs w:val="24"/>
        </w:rPr>
        <w:t>un</w:t>
      </w:r>
      <w:r w:rsidR="00E04C5A" w:rsidRPr="00B37F48">
        <w:rPr>
          <w:rFonts w:ascii="Times New Roman" w:hAnsi="Times New Roman" w:cs="Times New Roman"/>
          <w:sz w:val="24"/>
          <w:szCs w:val="24"/>
        </w:rPr>
        <w:t xml:space="preserve"> estudiante la usó cuatro veces que equivale al 4,5%.</w:t>
      </w:r>
    </w:p>
    <w:p w14:paraId="7262CC65" w14:textId="186B60AF" w:rsidR="00D12403" w:rsidRPr="00B37F48" w:rsidRDefault="00D12403" w:rsidP="007E3806">
      <w:pPr>
        <w:autoSpaceDE w:val="0"/>
        <w:autoSpaceDN w:val="0"/>
        <w:adjustRightInd w:val="0"/>
        <w:spacing w:line="360" w:lineRule="auto"/>
        <w:jc w:val="both"/>
        <w:rPr>
          <w:rFonts w:ascii="Times New Roman" w:hAnsi="Times New Roman" w:cs="Times New Roman"/>
          <w:color w:val="000000"/>
          <w:sz w:val="24"/>
          <w:szCs w:val="24"/>
        </w:rPr>
      </w:pPr>
      <w:r w:rsidRPr="00B37F48">
        <w:rPr>
          <w:rFonts w:ascii="Times New Roman" w:hAnsi="Times New Roman" w:cs="Times New Roman"/>
          <w:b/>
          <w:sz w:val="24"/>
          <w:szCs w:val="24"/>
        </w:rPr>
        <w:t>Conclusión</w:t>
      </w:r>
      <w:r w:rsidRPr="00B37F48">
        <w:rPr>
          <w:rFonts w:ascii="Times New Roman" w:hAnsi="Times New Roman" w:cs="Times New Roman"/>
          <w:sz w:val="24"/>
          <w:szCs w:val="24"/>
        </w:rPr>
        <w:t xml:space="preserve">: </w:t>
      </w:r>
      <w:r w:rsidR="007E3806" w:rsidRPr="00B37F48">
        <w:rPr>
          <w:rFonts w:ascii="Times New Roman" w:hAnsi="Times New Roman" w:cs="Times New Roman"/>
          <w:sz w:val="24"/>
          <w:szCs w:val="24"/>
        </w:rPr>
        <w:t>l</w:t>
      </w:r>
      <w:r w:rsidRPr="00B37F48">
        <w:rPr>
          <w:rFonts w:ascii="Times New Roman" w:hAnsi="Times New Roman" w:cs="Times New Roman"/>
          <w:sz w:val="24"/>
          <w:szCs w:val="24"/>
        </w:rPr>
        <w:t xml:space="preserve">a mayor frecuencia de </w:t>
      </w:r>
      <w:r w:rsidR="0047789E" w:rsidRPr="00B37F48">
        <w:rPr>
          <w:rFonts w:ascii="Times New Roman" w:hAnsi="Times New Roman" w:cs="Times New Roman"/>
          <w:sz w:val="24"/>
          <w:szCs w:val="24"/>
        </w:rPr>
        <w:t xml:space="preserve">no </w:t>
      </w:r>
      <w:r w:rsidRPr="00B37F48">
        <w:rPr>
          <w:rFonts w:ascii="Times New Roman" w:hAnsi="Times New Roman" w:cs="Times New Roman"/>
          <w:sz w:val="24"/>
          <w:szCs w:val="24"/>
        </w:rPr>
        <w:t>uso</w:t>
      </w:r>
      <w:r w:rsidR="0047789E" w:rsidRPr="00B37F48">
        <w:rPr>
          <w:rFonts w:ascii="Times New Roman" w:hAnsi="Times New Roman" w:cs="Times New Roman"/>
          <w:sz w:val="24"/>
          <w:szCs w:val="24"/>
        </w:rPr>
        <w:t xml:space="preserve"> de la </w:t>
      </w:r>
      <w:r w:rsidR="00FB042E">
        <w:rPr>
          <w:rFonts w:ascii="Times New Roman" w:hAnsi="Times New Roman" w:cs="Times New Roman"/>
          <w:sz w:val="24"/>
          <w:szCs w:val="24"/>
        </w:rPr>
        <w:t>láptop</w:t>
      </w:r>
      <w:r w:rsidR="007E3806"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7E3806" w:rsidRPr="00B37F48">
        <w:rPr>
          <w:rFonts w:ascii="Times New Roman" w:hAnsi="Times New Roman" w:cs="Times New Roman"/>
          <w:sz w:val="24"/>
          <w:szCs w:val="24"/>
        </w:rPr>
        <w:t xml:space="preserve"> </w:t>
      </w:r>
      <w:r w:rsidR="0047789E" w:rsidRPr="00B37F48">
        <w:rPr>
          <w:rFonts w:ascii="Times New Roman" w:hAnsi="Times New Roman" w:cs="Times New Roman"/>
          <w:sz w:val="24"/>
          <w:szCs w:val="24"/>
        </w:rPr>
        <w:t>fue de 16</w:t>
      </w:r>
      <w:r w:rsidRPr="00B37F48">
        <w:rPr>
          <w:rFonts w:ascii="Times New Roman" w:hAnsi="Times New Roman" w:cs="Times New Roman"/>
          <w:sz w:val="24"/>
          <w:szCs w:val="24"/>
        </w:rPr>
        <w:t xml:space="preserve"> estudiantes </w:t>
      </w:r>
      <w:r w:rsidR="00C54B57">
        <w:rPr>
          <w:rFonts w:ascii="Times New Roman" w:hAnsi="Times New Roman" w:cs="Times New Roman"/>
          <w:sz w:val="24"/>
          <w:szCs w:val="24"/>
        </w:rPr>
        <w:t xml:space="preserve">por </w:t>
      </w:r>
      <w:r w:rsidR="00767776" w:rsidRPr="00B37F48">
        <w:rPr>
          <w:rFonts w:ascii="Times New Roman" w:hAnsi="Times New Roman" w:cs="Times New Roman"/>
          <w:sz w:val="24"/>
          <w:szCs w:val="24"/>
        </w:rPr>
        <w:t>semana</w:t>
      </w:r>
      <w:r w:rsidR="0047789E" w:rsidRPr="00B37F48">
        <w:rPr>
          <w:rFonts w:ascii="Times New Roman" w:hAnsi="Times New Roman" w:cs="Times New Roman"/>
          <w:sz w:val="24"/>
          <w:szCs w:val="24"/>
        </w:rPr>
        <w:t xml:space="preserve"> y</w:t>
      </w:r>
      <w:r w:rsidR="007E3806" w:rsidRPr="00B37F48">
        <w:rPr>
          <w:rFonts w:ascii="Times New Roman" w:hAnsi="Times New Roman" w:cs="Times New Roman"/>
          <w:sz w:val="24"/>
          <w:szCs w:val="24"/>
        </w:rPr>
        <w:t>,</w:t>
      </w:r>
      <w:r w:rsidR="0047789E" w:rsidRPr="00B37F48">
        <w:rPr>
          <w:rFonts w:ascii="Times New Roman" w:hAnsi="Times New Roman" w:cs="Times New Roman"/>
          <w:sz w:val="24"/>
          <w:szCs w:val="24"/>
        </w:rPr>
        <w:t xml:space="preserve"> el mayor uso fue de </w:t>
      </w:r>
      <w:r w:rsidR="007E3806" w:rsidRPr="00B37F48">
        <w:rPr>
          <w:rFonts w:ascii="Times New Roman" w:hAnsi="Times New Roman" w:cs="Times New Roman"/>
          <w:sz w:val="24"/>
          <w:szCs w:val="24"/>
        </w:rPr>
        <w:t xml:space="preserve">tres </w:t>
      </w:r>
      <w:r w:rsidR="0047789E" w:rsidRPr="00B37F48">
        <w:rPr>
          <w:rFonts w:ascii="Times New Roman" w:hAnsi="Times New Roman" w:cs="Times New Roman"/>
          <w:sz w:val="24"/>
          <w:szCs w:val="24"/>
        </w:rPr>
        <w:t>estudiantes con un acceso en promedio.</w:t>
      </w:r>
    </w:p>
    <w:p w14:paraId="5348256B" w14:textId="77777777" w:rsidR="00D12403" w:rsidRPr="00B37F48" w:rsidRDefault="00D12403" w:rsidP="007D004F">
      <w:pPr>
        <w:pStyle w:val="Textoindependiente"/>
        <w:ind w:right="578" w:firstLine="709"/>
        <w:jc w:val="both"/>
        <w:rPr>
          <w:rFonts w:ascii="Times New Roman" w:hAnsi="Times New Roman" w:cs="Times New Roman"/>
          <w:lang w:val="es-CO"/>
        </w:rPr>
      </w:pPr>
    </w:p>
    <w:p w14:paraId="6F8BE488" w14:textId="1B4E1D2E" w:rsidR="007E3806" w:rsidRPr="00B37F48" w:rsidRDefault="007E3806" w:rsidP="007E3806">
      <w:pPr>
        <w:autoSpaceDE w:val="0"/>
        <w:autoSpaceDN w:val="0"/>
        <w:adjustRightInd w:val="0"/>
        <w:spacing w:after="0" w:line="240" w:lineRule="auto"/>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Tabla 5</w:t>
      </w:r>
      <w:r w:rsidR="00794FD6">
        <w:rPr>
          <w:rFonts w:ascii="Times New Roman" w:hAnsi="Times New Roman" w:cs="Times New Roman"/>
          <w:bCs/>
          <w:color w:val="000000"/>
          <w:sz w:val="24"/>
          <w:szCs w:val="24"/>
        </w:rPr>
        <w:t>2</w:t>
      </w:r>
      <w:r w:rsidR="00CF2BE5">
        <w:rPr>
          <w:rFonts w:ascii="Times New Roman" w:hAnsi="Times New Roman" w:cs="Times New Roman"/>
          <w:bCs/>
          <w:color w:val="000000"/>
          <w:sz w:val="24"/>
          <w:szCs w:val="24"/>
        </w:rPr>
        <w:t>.</w:t>
      </w:r>
    </w:p>
    <w:p w14:paraId="32647C47" w14:textId="54C83847" w:rsidR="00585D9A" w:rsidRPr="00B37F48" w:rsidRDefault="00FB042E" w:rsidP="007E3806">
      <w:pPr>
        <w:autoSpaceDE w:val="0"/>
        <w:autoSpaceDN w:val="0"/>
        <w:adjustRightInd w:val="0"/>
        <w:spacing w:after="0" w:line="240" w:lineRule="auto"/>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7E3806"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7E3806" w:rsidRPr="00B37F48">
        <w:rPr>
          <w:rFonts w:ascii="Times New Roman" w:hAnsi="Times New Roman" w:cs="Times New Roman"/>
          <w:bCs/>
          <w:i/>
          <w:color w:val="000000"/>
          <w:sz w:val="24"/>
          <w:szCs w:val="24"/>
        </w:rPr>
        <w:t>UsoWhatsapp: total de veces que los ha usado en el periodo</w:t>
      </w:r>
    </w:p>
    <w:p w14:paraId="69F929B8" w14:textId="77777777" w:rsidR="007E3806" w:rsidRPr="00B37F48" w:rsidRDefault="007E3806" w:rsidP="007E3806">
      <w:pPr>
        <w:autoSpaceDE w:val="0"/>
        <w:autoSpaceDN w:val="0"/>
        <w:adjustRightInd w:val="0"/>
        <w:spacing w:after="0" w:line="240" w:lineRule="auto"/>
        <w:rPr>
          <w:rFonts w:ascii="Times New Roman" w:hAnsi="Times New Roman" w:cs="Times New Roman"/>
          <w:i/>
          <w:sz w:val="24"/>
          <w:szCs w:val="24"/>
        </w:rPr>
      </w:pPr>
    </w:p>
    <w:p w14:paraId="05A960A8" w14:textId="79449D2C" w:rsidR="00FF2324" w:rsidRPr="00B37F48" w:rsidRDefault="003B6824" w:rsidP="008301C7">
      <w:pPr>
        <w:autoSpaceDE w:val="0"/>
        <w:autoSpaceDN w:val="0"/>
        <w:adjustRightInd w:val="0"/>
        <w:spacing w:after="0" w:line="240" w:lineRule="auto"/>
        <w:ind w:left="60" w:right="60"/>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593094B7" wp14:editId="666AA821">
            <wp:extent cx="2468642" cy="2430780"/>
            <wp:effectExtent l="0" t="0" r="8255"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79567" cy="2441537"/>
                    </a:xfrm>
                    <a:prstGeom prst="rect">
                      <a:avLst/>
                    </a:prstGeom>
                  </pic:spPr>
                </pic:pic>
              </a:graphicData>
            </a:graphic>
          </wp:inline>
        </w:drawing>
      </w:r>
    </w:p>
    <w:p w14:paraId="6E91E65C" w14:textId="77777777" w:rsidR="007E3806" w:rsidRPr="00C54B57" w:rsidRDefault="007E3806" w:rsidP="007E3806">
      <w:pPr>
        <w:autoSpaceDE w:val="0"/>
        <w:autoSpaceDN w:val="0"/>
        <w:adjustRightInd w:val="0"/>
        <w:spacing w:after="0" w:line="240" w:lineRule="auto"/>
        <w:jc w:val="center"/>
        <w:rPr>
          <w:rFonts w:ascii="Times New Roman" w:hAnsi="Times New Roman" w:cs="Times New Roman"/>
        </w:rPr>
      </w:pPr>
      <w:r w:rsidRPr="00C54B57">
        <w:rPr>
          <w:rFonts w:ascii="Times New Roman" w:hAnsi="Times New Roman" w:cs="Times New Roman"/>
        </w:rPr>
        <w:t>Fuente: elaboración propia</w:t>
      </w:r>
    </w:p>
    <w:p w14:paraId="6E3F3CDF" w14:textId="77777777" w:rsidR="007E3806" w:rsidRPr="00B37F48" w:rsidRDefault="007E3806" w:rsidP="007E3806">
      <w:pPr>
        <w:autoSpaceDE w:val="0"/>
        <w:autoSpaceDN w:val="0"/>
        <w:adjustRightInd w:val="0"/>
        <w:spacing w:after="0" w:line="240" w:lineRule="auto"/>
        <w:jc w:val="center"/>
        <w:rPr>
          <w:rFonts w:ascii="Times New Roman" w:hAnsi="Times New Roman" w:cs="Times New Roman"/>
          <w:bCs/>
          <w:color w:val="000000"/>
          <w:sz w:val="24"/>
          <w:szCs w:val="24"/>
        </w:rPr>
      </w:pPr>
    </w:p>
    <w:p w14:paraId="32CE861E" w14:textId="0C247192" w:rsidR="0080146E" w:rsidRPr="00B37F48" w:rsidRDefault="003B6824" w:rsidP="008301C7">
      <w:pPr>
        <w:pStyle w:val="Textoindependiente"/>
        <w:spacing w:before="125" w:line="360" w:lineRule="auto"/>
        <w:ind w:right="578" w:firstLine="708"/>
        <w:jc w:val="center"/>
        <w:rPr>
          <w:rFonts w:ascii="Times New Roman" w:hAnsi="Times New Roman" w:cs="Times New Roman"/>
          <w:lang w:val="es-CO"/>
        </w:rPr>
      </w:pPr>
      <w:r w:rsidRPr="00B37F48">
        <w:rPr>
          <w:rFonts w:ascii="Times New Roman" w:hAnsi="Times New Roman" w:cs="Times New Roman"/>
          <w:noProof/>
          <w:lang w:val="es-ES" w:eastAsia="es-ES"/>
        </w:rPr>
        <w:drawing>
          <wp:inline distT="0" distB="0" distL="0" distR="0" wp14:anchorId="6D25B0F3" wp14:editId="67B467E5">
            <wp:extent cx="3927475" cy="2505694"/>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939649" cy="2513461"/>
                    </a:xfrm>
                    <a:prstGeom prst="rect">
                      <a:avLst/>
                    </a:prstGeom>
                  </pic:spPr>
                </pic:pic>
              </a:graphicData>
            </a:graphic>
          </wp:inline>
        </w:drawing>
      </w:r>
    </w:p>
    <w:p w14:paraId="5A3C7699" w14:textId="1AB04F0D" w:rsidR="00FE02D4" w:rsidRPr="00C54B57" w:rsidRDefault="00FE02D4" w:rsidP="007E3806">
      <w:pPr>
        <w:autoSpaceDE w:val="0"/>
        <w:autoSpaceDN w:val="0"/>
        <w:adjustRightInd w:val="0"/>
        <w:spacing w:after="0" w:line="240" w:lineRule="auto"/>
        <w:ind w:left="60" w:right="60"/>
        <w:jc w:val="center"/>
        <w:rPr>
          <w:rFonts w:ascii="Times New Roman" w:hAnsi="Times New Roman" w:cs="Times New Roman"/>
          <w:bCs/>
          <w:color w:val="000000"/>
        </w:rPr>
      </w:pPr>
      <w:r w:rsidRPr="00C54B57">
        <w:rPr>
          <w:rFonts w:ascii="Times New Roman" w:hAnsi="Times New Roman" w:cs="Times New Roman"/>
          <w:bCs/>
          <w:color w:val="000000"/>
        </w:rPr>
        <w:t xml:space="preserve">Figura </w:t>
      </w:r>
      <w:r w:rsidR="002B055F" w:rsidRPr="00C54B57">
        <w:rPr>
          <w:rFonts w:ascii="Times New Roman" w:hAnsi="Times New Roman" w:cs="Times New Roman"/>
          <w:bCs/>
          <w:color w:val="000000"/>
        </w:rPr>
        <w:t>5</w:t>
      </w:r>
      <w:r w:rsidR="0031077D">
        <w:rPr>
          <w:rFonts w:ascii="Times New Roman" w:hAnsi="Times New Roman" w:cs="Times New Roman"/>
          <w:bCs/>
          <w:color w:val="000000"/>
        </w:rPr>
        <w:t>8</w:t>
      </w:r>
      <w:r w:rsidR="007E3806" w:rsidRPr="00C54B57">
        <w:rPr>
          <w:rFonts w:ascii="Times New Roman" w:hAnsi="Times New Roman" w:cs="Times New Roman"/>
          <w:bCs/>
          <w:color w:val="000000"/>
        </w:rPr>
        <w:t>.</w:t>
      </w:r>
      <w:bookmarkStart w:id="126" w:name="_Hlk513737453"/>
      <w:r w:rsidR="007E3806" w:rsidRPr="00C54B57">
        <w:rPr>
          <w:rFonts w:ascii="Times New Roman" w:hAnsi="Times New Roman" w:cs="Times New Roman"/>
          <w:bCs/>
          <w:color w:val="000000"/>
        </w:rPr>
        <w:t xml:space="preserve"> </w:t>
      </w:r>
      <w:r w:rsidR="00FB042E">
        <w:rPr>
          <w:rFonts w:ascii="Times New Roman" w:hAnsi="Times New Roman" w:cs="Times New Roman"/>
          <w:bCs/>
          <w:color w:val="000000"/>
        </w:rPr>
        <w:t>Láptop</w:t>
      </w:r>
      <w:r w:rsidRPr="00C54B57">
        <w:rPr>
          <w:rFonts w:ascii="Times New Roman" w:hAnsi="Times New Roman" w:cs="Times New Roman"/>
          <w:bCs/>
          <w:color w:val="000000"/>
        </w:rPr>
        <w:t xml:space="preserve"> o </w:t>
      </w:r>
      <w:r w:rsidR="00FB042E">
        <w:rPr>
          <w:rFonts w:ascii="Times New Roman" w:hAnsi="Times New Roman" w:cs="Times New Roman"/>
          <w:bCs/>
          <w:color w:val="000000"/>
        </w:rPr>
        <w:t>Táblet</w:t>
      </w:r>
      <w:r w:rsidRPr="00C54B57">
        <w:rPr>
          <w:rFonts w:ascii="Times New Roman" w:hAnsi="Times New Roman" w:cs="Times New Roman"/>
          <w:bCs/>
          <w:color w:val="000000"/>
        </w:rPr>
        <w:t xml:space="preserve">UsoWhatsapp: </w:t>
      </w:r>
      <w:r w:rsidR="007E3806" w:rsidRPr="00C54B57">
        <w:rPr>
          <w:rFonts w:ascii="Times New Roman" w:hAnsi="Times New Roman" w:cs="Times New Roman"/>
          <w:bCs/>
          <w:color w:val="000000"/>
        </w:rPr>
        <w:t>total de v</w:t>
      </w:r>
      <w:r w:rsidRPr="00C54B57">
        <w:rPr>
          <w:rFonts w:ascii="Times New Roman" w:hAnsi="Times New Roman" w:cs="Times New Roman"/>
          <w:bCs/>
          <w:color w:val="000000"/>
        </w:rPr>
        <w:t xml:space="preserve">eces que ha </w:t>
      </w:r>
      <w:r w:rsidR="007E3806" w:rsidRPr="00C54B57">
        <w:rPr>
          <w:rFonts w:ascii="Times New Roman" w:hAnsi="Times New Roman" w:cs="Times New Roman"/>
          <w:bCs/>
          <w:color w:val="000000"/>
        </w:rPr>
        <w:t>usado en el periodo</w:t>
      </w:r>
    </w:p>
    <w:p w14:paraId="2CA8FADF" w14:textId="77777777" w:rsidR="007E3806" w:rsidRPr="00C54B57" w:rsidRDefault="007E3806" w:rsidP="007E3806">
      <w:pPr>
        <w:autoSpaceDE w:val="0"/>
        <w:autoSpaceDN w:val="0"/>
        <w:adjustRightInd w:val="0"/>
        <w:spacing w:after="0" w:line="240" w:lineRule="auto"/>
        <w:jc w:val="center"/>
        <w:rPr>
          <w:rFonts w:ascii="Times New Roman" w:hAnsi="Times New Roman" w:cs="Times New Roman"/>
        </w:rPr>
      </w:pPr>
      <w:r w:rsidRPr="00C54B57">
        <w:rPr>
          <w:rFonts w:ascii="Times New Roman" w:hAnsi="Times New Roman" w:cs="Times New Roman"/>
        </w:rPr>
        <w:t>Fuente: elaboración propia</w:t>
      </w:r>
    </w:p>
    <w:bookmarkEnd w:id="126"/>
    <w:p w14:paraId="6CCBDD3D" w14:textId="77777777" w:rsidR="004D63E7" w:rsidRDefault="004D63E7" w:rsidP="004D63E7">
      <w:pPr>
        <w:autoSpaceDE w:val="0"/>
        <w:autoSpaceDN w:val="0"/>
        <w:adjustRightInd w:val="0"/>
        <w:spacing w:line="360" w:lineRule="auto"/>
        <w:ind w:firstLine="708"/>
        <w:jc w:val="both"/>
        <w:rPr>
          <w:rFonts w:ascii="Times New Roman" w:hAnsi="Times New Roman" w:cs="Times New Roman"/>
          <w:sz w:val="24"/>
          <w:szCs w:val="24"/>
        </w:rPr>
      </w:pPr>
    </w:p>
    <w:p w14:paraId="504DAE99" w14:textId="2D725831" w:rsidR="00407472" w:rsidRPr="00B37F48" w:rsidRDefault="007E3806"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Once </w:t>
      </w:r>
      <w:r w:rsidR="00407472" w:rsidRPr="00B37F48">
        <w:rPr>
          <w:rFonts w:ascii="Times New Roman" w:hAnsi="Times New Roman" w:cs="Times New Roman"/>
          <w:sz w:val="24"/>
          <w:szCs w:val="24"/>
        </w:rPr>
        <w:t xml:space="preserve">estudiantes no usaron </w:t>
      </w:r>
      <w:r w:rsidR="00FB042E">
        <w:rPr>
          <w:rFonts w:ascii="Times New Roman" w:hAnsi="Times New Roman" w:cs="Times New Roman"/>
          <w:bCs/>
          <w:color w:val="000000"/>
          <w:sz w:val="24"/>
          <w:szCs w:val="24"/>
        </w:rPr>
        <w:t>láptop</w:t>
      </w:r>
      <w:r w:rsidR="00C54B57" w:rsidRPr="00B37F48">
        <w:rPr>
          <w:rFonts w:ascii="Times New Roman" w:hAnsi="Times New Roman" w:cs="Times New Roman"/>
          <w:bCs/>
          <w:color w:val="000000"/>
          <w:sz w:val="24"/>
          <w:szCs w:val="24"/>
        </w:rPr>
        <w:t xml:space="preserve"> </w:t>
      </w:r>
      <w:r w:rsidR="008D1EE6">
        <w:rPr>
          <w:rFonts w:ascii="Times New Roman" w:hAnsi="Times New Roman" w:cs="Times New Roman"/>
          <w:bCs/>
          <w:color w:val="000000"/>
          <w:sz w:val="24"/>
          <w:szCs w:val="24"/>
        </w:rPr>
        <w:t>ni</w:t>
      </w:r>
      <w:r w:rsidR="00C54B57" w:rsidRPr="00B37F48">
        <w:rPr>
          <w:rFonts w:ascii="Times New Roman" w:hAnsi="Times New Roman" w:cs="Times New Roman"/>
          <w:bCs/>
          <w:color w:val="000000"/>
          <w:sz w:val="24"/>
          <w:szCs w:val="24"/>
        </w:rPr>
        <w:t xml:space="preserve"> </w:t>
      </w:r>
      <w:r w:rsidR="00FB042E">
        <w:rPr>
          <w:rFonts w:ascii="Times New Roman" w:hAnsi="Times New Roman" w:cs="Times New Roman"/>
          <w:bCs/>
          <w:color w:val="000000"/>
          <w:sz w:val="24"/>
          <w:szCs w:val="24"/>
        </w:rPr>
        <w:t>táblet</w:t>
      </w:r>
      <w:r w:rsidR="00C54B57" w:rsidRPr="00B37F48">
        <w:rPr>
          <w:rFonts w:ascii="Times New Roman" w:hAnsi="Times New Roman" w:cs="Times New Roman"/>
          <w:sz w:val="24"/>
          <w:szCs w:val="24"/>
        </w:rPr>
        <w:t xml:space="preserve"> </w:t>
      </w:r>
      <w:r w:rsidR="00407472" w:rsidRPr="00B37F48">
        <w:rPr>
          <w:rFonts w:ascii="Times New Roman" w:hAnsi="Times New Roman" w:cs="Times New Roman"/>
          <w:sz w:val="24"/>
          <w:szCs w:val="24"/>
        </w:rPr>
        <w:t xml:space="preserve">que equivale al </w:t>
      </w:r>
      <w:r w:rsidR="0058093E" w:rsidRPr="00B37F48">
        <w:rPr>
          <w:rFonts w:ascii="Times New Roman" w:hAnsi="Times New Roman" w:cs="Times New Roman"/>
          <w:sz w:val="24"/>
          <w:szCs w:val="24"/>
        </w:rPr>
        <w:t>50</w:t>
      </w:r>
      <w:r w:rsidR="00407472" w:rsidRPr="00B37F48">
        <w:rPr>
          <w:rFonts w:ascii="Times New Roman" w:hAnsi="Times New Roman" w:cs="Times New Roman"/>
          <w:sz w:val="24"/>
          <w:szCs w:val="24"/>
        </w:rPr>
        <w:t>,</w:t>
      </w:r>
      <w:r w:rsidR="0058093E" w:rsidRPr="00B37F48">
        <w:rPr>
          <w:rFonts w:ascii="Times New Roman" w:hAnsi="Times New Roman" w:cs="Times New Roman"/>
          <w:sz w:val="24"/>
          <w:szCs w:val="24"/>
        </w:rPr>
        <w:t xml:space="preserve">0% de los encuestados, </w:t>
      </w:r>
      <w:r w:rsidR="00C54B57">
        <w:rPr>
          <w:rFonts w:ascii="Times New Roman" w:hAnsi="Times New Roman" w:cs="Times New Roman"/>
          <w:sz w:val="24"/>
          <w:szCs w:val="24"/>
        </w:rPr>
        <w:t>tres</w:t>
      </w:r>
      <w:r w:rsidR="00407472" w:rsidRPr="00B37F48">
        <w:rPr>
          <w:rFonts w:ascii="Times New Roman" w:hAnsi="Times New Roman" w:cs="Times New Roman"/>
          <w:sz w:val="24"/>
          <w:szCs w:val="24"/>
        </w:rPr>
        <w:t xml:space="preserve"> estudiantes la usaron una vez que equivale al </w:t>
      </w:r>
      <w:r w:rsidR="0058093E" w:rsidRPr="00B37F48">
        <w:rPr>
          <w:rFonts w:ascii="Times New Roman" w:hAnsi="Times New Roman" w:cs="Times New Roman"/>
          <w:sz w:val="24"/>
          <w:szCs w:val="24"/>
        </w:rPr>
        <w:t>13,6</w:t>
      </w:r>
      <w:r w:rsidR="00407472" w:rsidRPr="00B37F48">
        <w:rPr>
          <w:rFonts w:ascii="Times New Roman" w:hAnsi="Times New Roman" w:cs="Times New Roman"/>
          <w:sz w:val="24"/>
          <w:szCs w:val="24"/>
        </w:rPr>
        <w:t>%</w:t>
      </w:r>
      <w:r w:rsidR="0058093E" w:rsidRPr="00B37F48">
        <w:rPr>
          <w:rFonts w:ascii="Times New Roman" w:hAnsi="Times New Roman" w:cs="Times New Roman"/>
          <w:sz w:val="24"/>
          <w:szCs w:val="24"/>
        </w:rPr>
        <w:t xml:space="preserve">, un estudiante la usó </w:t>
      </w:r>
      <w:r w:rsidR="00C54B57">
        <w:rPr>
          <w:rFonts w:ascii="Times New Roman" w:hAnsi="Times New Roman" w:cs="Times New Roman"/>
          <w:sz w:val="24"/>
          <w:szCs w:val="24"/>
        </w:rPr>
        <w:t>dos</w:t>
      </w:r>
      <w:r w:rsidR="0058093E" w:rsidRPr="00B37F48">
        <w:rPr>
          <w:rFonts w:ascii="Times New Roman" w:hAnsi="Times New Roman" w:cs="Times New Roman"/>
          <w:sz w:val="24"/>
          <w:szCs w:val="24"/>
        </w:rPr>
        <w:t xml:space="preserve"> veces que equivale al 4</w:t>
      </w:r>
      <w:r w:rsidR="001C5283" w:rsidRPr="00B37F48">
        <w:rPr>
          <w:rFonts w:ascii="Times New Roman" w:hAnsi="Times New Roman" w:cs="Times New Roman"/>
          <w:sz w:val="24"/>
          <w:szCs w:val="24"/>
        </w:rPr>
        <w:t>,</w:t>
      </w:r>
      <w:r w:rsidR="0058093E" w:rsidRPr="00B37F48">
        <w:rPr>
          <w:rFonts w:ascii="Times New Roman" w:hAnsi="Times New Roman" w:cs="Times New Roman"/>
          <w:sz w:val="24"/>
          <w:szCs w:val="24"/>
        </w:rPr>
        <w:t>5</w:t>
      </w:r>
      <w:r w:rsidR="001C5283" w:rsidRPr="00B37F48">
        <w:rPr>
          <w:rFonts w:ascii="Times New Roman" w:hAnsi="Times New Roman" w:cs="Times New Roman"/>
          <w:sz w:val="24"/>
          <w:szCs w:val="24"/>
        </w:rPr>
        <w:t>%,</w:t>
      </w:r>
      <w:r w:rsidR="0058093E" w:rsidRPr="00B37F48">
        <w:rPr>
          <w:rFonts w:ascii="Times New Roman" w:hAnsi="Times New Roman" w:cs="Times New Roman"/>
          <w:sz w:val="24"/>
          <w:szCs w:val="24"/>
        </w:rPr>
        <w:t xml:space="preserve"> un estudiante la usó </w:t>
      </w:r>
      <w:r w:rsidR="00C54B57">
        <w:rPr>
          <w:rFonts w:ascii="Times New Roman" w:hAnsi="Times New Roman" w:cs="Times New Roman"/>
          <w:sz w:val="24"/>
          <w:szCs w:val="24"/>
        </w:rPr>
        <w:t>tres</w:t>
      </w:r>
      <w:r w:rsidR="0058093E" w:rsidRPr="00B37F48">
        <w:rPr>
          <w:rFonts w:ascii="Times New Roman" w:hAnsi="Times New Roman" w:cs="Times New Roman"/>
          <w:sz w:val="24"/>
          <w:szCs w:val="24"/>
        </w:rPr>
        <w:t xml:space="preserve"> veces que equivale al 4</w:t>
      </w:r>
      <w:r w:rsidR="001C5283" w:rsidRPr="00B37F48">
        <w:rPr>
          <w:rFonts w:ascii="Times New Roman" w:hAnsi="Times New Roman" w:cs="Times New Roman"/>
          <w:sz w:val="24"/>
          <w:szCs w:val="24"/>
        </w:rPr>
        <w:t>,</w:t>
      </w:r>
      <w:r w:rsidR="0058093E" w:rsidRPr="00B37F48">
        <w:rPr>
          <w:rFonts w:ascii="Times New Roman" w:hAnsi="Times New Roman" w:cs="Times New Roman"/>
          <w:sz w:val="24"/>
          <w:szCs w:val="24"/>
        </w:rPr>
        <w:t xml:space="preserve">5%, un estudiante la usó </w:t>
      </w:r>
      <w:r w:rsidR="00C54B57">
        <w:rPr>
          <w:rFonts w:ascii="Times New Roman" w:hAnsi="Times New Roman" w:cs="Times New Roman"/>
          <w:sz w:val="24"/>
          <w:szCs w:val="24"/>
        </w:rPr>
        <w:t>cuatro</w:t>
      </w:r>
      <w:r w:rsidR="0058093E" w:rsidRPr="00B37F48">
        <w:rPr>
          <w:rFonts w:ascii="Times New Roman" w:hAnsi="Times New Roman" w:cs="Times New Roman"/>
          <w:sz w:val="24"/>
          <w:szCs w:val="24"/>
        </w:rPr>
        <w:t xml:space="preserve"> veces que equivale </w:t>
      </w:r>
      <w:r w:rsidR="00C54B57">
        <w:rPr>
          <w:rFonts w:ascii="Times New Roman" w:hAnsi="Times New Roman" w:cs="Times New Roman"/>
          <w:sz w:val="24"/>
          <w:szCs w:val="24"/>
        </w:rPr>
        <w:t xml:space="preserve">a </w:t>
      </w:r>
      <w:r w:rsidR="0058093E" w:rsidRPr="00B37F48">
        <w:rPr>
          <w:rFonts w:ascii="Times New Roman" w:hAnsi="Times New Roman" w:cs="Times New Roman"/>
          <w:sz w:val="24"/>
          <w:szCs w:val="24"/>
        </w:rPr>
        <w:t xml:space="preserve">4,5%, un estudiante la usó </w:t>
      </w:r>
      <w:r w:rsidR="00C54B57">
        <w:rPr>
          <w:rFonts w:ascii="Times New Roman" w:hAnsi="Times New Roman" w:cs="Times New Roman"/>
          <w:sz w:val="24"/>
          <w:szCs w:val="24"/>
        </w:rPr>
        <w:t>cinco</w:t>
      </w:r>
      <w:r w:rsidR="0058093E" w:rsidRPr="00B37F48">
        <w:rPr>
          <w:rFonts w:ascii="Times New Roman" w:hAnsi="Times New Roman" w:cs="Times New Roman"/>
          <w:sz w:val="24"/>
          <w:szCs w:val="24"/>
        </w:rPr>
        <w:t xml:space="preserve"> veces que equivale al 4,5%, un estudiante la usó </w:t>
      </w:r>
      <w:r w:rsidR="00C54B57">
        <w:rPr>
          <w:rFonts w:ascii="Times New Roman" w:hAnsi="Times New Roman" w:cs="Times New Roman"/>
          <w:sz w:val="24"/>
          <w:szCs w:val="24"/>
        </w:rPr>
        <w:t>seis</w:t>
      </w:r>
      <w:r w:rsidR="0058093E" w:rsidRPr="00B37F48">
        <w:rPr>
          <w:rFonts w:ascii="Times New Roman" w:hAnsi="Times New Roman" w:cs="Times New Roman"/>
          <w:sz w:val="24"/>
          <w:szCs w:val="24"/>
        </w:rPr>
        <w:t xml:space="preserve"> veces que equivale al 4,5%, un estudiante la usó </w:t>
      </w:r>
      <w:r w:rsidR="00C54B57">
        <w:rPr>
          <w:rFonts w:ascii="Times New Roman" w:hAnsi="Times New Roman" w:cs="Times New Roman"/>
          <w:sz w:val="24"/>
          <w:szCs w:val="24"/>
        </w:rPr>
        <w:t>siete</w:t>
      </w:r>
      <w:r w:rsidR="0058093E" w:rsidRPr="00B37F48">
        <w:rPr>
          <w:rFonts w:ascii="Times New Roman" w:hAnsi="Times New Roman" w:cs="Times New Roman"/>
          <w:sz w:val="24"/>
          <w:szCs w:val="24"/>
        </w:rPr>
        <w:t xml:space="preserve"> veces que equivale al 4,5%, un estudiante la usó </w:t>
      </w:r>
      <w:r w:rsidR="00C54B57">
        <w:rPr>
          <w:rFonts w:ascii="Times New Roman" w:hAnsi="Times New Roman" w:cs="Times New Roman"/>
          <w:sz w:val="24"/>
          <w:szCs w:val="24"/>
        </w:rPr>
        <w:t xml:space="preserve">ocho </w:t>
      </w:r>
      <w:r w:rsidR="0058093E" w:rsidRPr="00B37F48">
        <w:rPr>
          <w:rFonts w:ascii="Times New Roman" w:hAnsi="Times New Roman" w:cs="Times New Roman"/>
          <w:sz w:val="24"/>
          <w:szCs w:val="24"/>
        </w:rPr>
        <w:t>veces que equivale al 4,5%</w:t>
      </w:r>
      <w:r w:rsidR="00C54B57">
        <w:rPr>
          <w:rFonts w:ascii="Times New Roman" w:hAnsi="Times New Roman" w:cs="Times New Roman"/>
          <w:sz w:val="24"/>
          <w:szCs w:val="24"/>
        </w:rPr>
        <w:t>,</w:t>
      </w:r>
      <w:r w:rsidR="0058093E" w:rsidRPr="00B37F48">
        <w:rPr>
          <w:rFonts w:ascii="Times New Roman" w:hAnsi="Times New Roman" w:cs="Times New Roman"/>
          <w:sz w:val="24"/>
          <w:szCs w:val="24"/>
        </w:rPr>
        <w:t xml:space="preserve"> y un estudiante la usó </w:t>
      </w:r>
      <w:r w:rsidR="00C54B57">
        <w:rPr>
          <w:rFonts w:ascii="Times New Roman" w:hAnsi="Times New Roman" w:cs="Times New Roman"/>
          <w:sz w:val="24"/>
          <w:szCs w:val="24"/>
        </w:rPr>
        <w:t>diez</w:t>
      </w:r>
      <w:r w:rsidR="0058093E" w:rsidRPr="00B37F48">
        <w:rPr>
          <w:rFonts w:ascii="Times New Roman" w:hAnsi="Times New Roman" w:cs="Times New Roman"/>
          <w:sz w:val="24"/>
          <w:szCs w:val="24"/>
        </w:rPr>
        <w:t xml:space="preserve"> veces que equivale al 4,5%.</w:t>
      </w:r>
    </w:p>
    <w:p w14:paraId="4F3016D2" w14:textId="2DE5BF46" w:rsidR="00407472" w:rsidRPr="00B37F48" w:rsidRDefault="00407472" w:rsidP="00E74FE0">
      <w:pPr>
        <w:pStyle w:val="Textoindependiente"/>
        <w:spacing w:after="200" w:line="360" w:lineRule="auto"/>
        <w:jc w:val="both"/>
        <w:rPr>
          <w:rFonts w:ascii="Times New Roman" w:hAnsi="Times New Roman" w:cs="Times New Roman"/>
          <w:color w:val="000000"/>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7E3806"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89716D" w:rsidRPr="00B37F48">
        <w:rPr>
          <w:rFonts w:ascii="Times New Roman" w:hAnsi="Times New Roman" w:cs="Times New Roman"/>
          <w:lang w:val="es-CO"/>
        </w:rPr>
        <w:t xml:space="preserve">no </w:t>
      </w:r>
      <w:r w:rsidRPr="00B37F48">
        <w:rPr>
          <w:rFonts w:ascii="Times New Roman" w:hAnsi="Times New Roman" w:cs="Times New Roman"/>
          <w:lang w:val="es-CO"/>
        </w:rPr>
        <w:t xml:space="preserve">uso de la </w:t>
      </w:r>
      <w:r w:rsidR="00FB042E">
        <w:rPr>
          <w:rFonts w:ascii="Times New Roman" w:hAnsi="Times New Roman" w:cs="Times New Roman"/>
          <w:lang w:val="es-CO"/>
        </w:rPr>
        <w:t>láptop</w:t>
      </w:r>
      <w:r w:rsidR="007E3806" w:rsidRPr="00B37F48">
        <w:rPr>
          <w:rFonts w:ascii="Times New Roman" w:hAnsi="Times New Roman" w:cs="Times New Roman"/>
          <w:lang w:val="es-CO"/>
        </w:rPr>
        <w:t xml:space="preserve"> o </w:t>
      </w:r>
      <w:r w:rsidR="00FB042E">
        <w:rPr>
          <w:rFonts w:ascii="Times New Roman" w:hAnsi="Times New Roman" w:cs="Times New Roman"/>
          <w:lang w:val="es-CO"/>
        </w:rPr>
        <w:t>táblet</w:t>
      </w:r>
      <w:r w:rsidR="007E3806" w:rsidRPr="00B37F48">
        <w:rPr>
          <w:rFonts w:ascii="Times New Roman" w:hAnsi="Times New Roman" w:cs="Times New Roman"/>
          <w:lang w:val="es-CO"/>
        </w:rPr>
        <w:t xml:space="preserve"> </w:t>
      </w:r>
      <w:r w:rsidRPr="00B37F48">
        <w:rPr>
          <w:rFonts w:ascii="Times New Roman" w:hAnsi="Times New Roman" w:cs="Times New Roman"/>
          <w:lang w:val="es-CO"/>
        </w:rPr>
        <w:t xml:space="preserve">fue de </w:t>
      </w:r>
      <w:r w:rsidR="0089716D" w:rsidRPr="00B37F48">
        <w:rPr>
          <w:rFonts w:ascii="Times New Roman" w:hAnsi="Times New Roman" w:cs="Times New Roman"/>
          <w:lang w:val="es-CO"/>
        </w:rPr>
        <w:t>11</w:t>
      </w:r>
      <w:r w:rsidRPr="00B37F48">
        <w:rPr>
          <w:rFonts w:ascii="Times New Roman" w:hAnsi="Times New Roman" w:cs="Times New Roman"/>
          <w:lang w:val="es-CO"/>
        </w:rPr>
        <w:t xml:space="preserve"> estudiantes </w:t>
      </w:r>
      <w:r w:rsidR="007E3806" w:rsidRPr="00B37F48">
        <w:rPr>
          <w:rFonts w:ascii="Times New Roman" w:hAnsi="Times New Roman" w:cs="Times New Roman"/>
          <w:lang w:val="es-CO"/>
        </w:rPr>
        <w:t xml:space="preserve">y, </w:t>
      </w:r>
      <w:r w:rsidR="0089716D" w:rsidRPr="00B37F48">
        <w:rPr>
          <w:rFonts w:ascii="Times New Roman" w:hAnsi="Times New Roman" w:cs="Times New Roman"/>
          <w:lang w:val="es-CO"/>
        </w:rPr>
        <w:t xml:space="preserve">la mayor frecuencia de uso fue de </w:t>
      </w:r>
      <w:r w:rsidR="00C54B57">
        <w:rPr>
          <w:rFonts w:ascii="Times New Roman" w:hAnsi="Times New Roman" w:cs="Times New Roman"/>
          <w:lang w:val="es-CO"/>
        </w:rPr>
        <w:t>tres</w:t>
      </w:r>
      <w:r w:rsidR="0089716D" w:rsidRPr="00B37F48">
        <w:rPr>
          <w:rFonts w:ascii="Times New Roman" w:hAnsi="Times New Roman" w:cs="Times New Roman"/>
          <w:lang w:val="es-CO"/>
        </w:rPr>
        <w:t xml:space="preserve"> estudiantes con un acceso </w:t>
      </w:r>
      <w:r w:rsidR="001C5283" w:rsidRPr="00B37F48">
        <w:rPr>
          <w:rFonts w:ascii="Times New Roman" w:hAnsi="Times New Roman" w:cs="Times New Roman"/>
          <w:lang w:val="es-CO"/>
        </w:rPr>
        <w:t>en el periodo</w:t>
      </w:r>
      <w:r w:rsidRPr="00B37F48">
        <w:rPr>
          <w:rFonts w:ascii="Times New Roman" w:hAnsi="Times New Roman" w:cs="Times New Roman"/>
          <w:lang w:val="es-CO"/>
        </w:rPr>
        <w:t>.</w:t>
      </w:r>
    </w:p>
    <w:p w14:paraId="5FF5F0F6" w14:textId="7ED695C8" w:rsidR="00FF2324" w:rsidRPr="00B37F48" w:rsidRDefault="00FF2324" w:rsidP="001F3158">
      <w:pPr>
        <w:pStyle w:val="Textoindependiente"/>
        <w:ind w:right="578" w:firstLine="709"/>
        <w:jc w:val="both"/>
        <w:rPr>
          <w:rFonts w:ascii="Times New Roman" w:hAnsi="Times New Roman" w:cs="Times New Roman"/>
          <w:bCs/>
          <w:color w:val="000000"/>
          <w:lang w:val="es-CO"/>
        </w:rPr>
      </w:pPr>
    </w:p>
    <w:p w14:paraId="51C9AED3" w14:textId="4AF1086F" w:rsidR="007E3806" w:rsidRPr="00B37F48" w:rsidRDefault="001F3158" w:rsidP="007E3806">
      <w:pPr>
        <w:pStyle w:val="Textoindependiente"/>
        <w:ind w:right="578"/>
        <w:jc w:val="both"/>
        <w:rPr>
          <w:rFonts w:ascii="Times New Roman" w:hAnsi="Times New Roman" w:cs="Times New Roman"/>
          <w:bCs/>
          <w:color w:val="000000"/>
          <w:lang w:val="es-CO"/>
        </w:rPr>
      </w:pPr>
      <w:bookmarkStart w:id="127" w:name="_Hlk514159428"/>
      <w:r w:rsidRPr="00B37F48">
        <w:rPr>
          <w:rFonts w:ascii="Times New Roman" w:hAnsi="Times New Roman" w:cs="Times New Roman"/>
          <w:bCs/>
          <w:color w:val="000000"/>
          <w:lang w:val="es-CO"/>
        </w:rPr>
        <w:t>Tabla 5</w:t>
      </w:r>
      <w:r w:rsidR="00331F3F">
        <w:rPr>
          <w:rFonts w:ascii="Times New Roman" w:hAnsi="Times New Roman" w:cs="Times New Roman"/>
          <w:bCs/>
          <w:color w:val="000000"/>
          <w:lang w:val="es-CO"/>
        </w:rPr>
        <w:t>3</w:t>
      </w:r>
      <w:r w:rsidR="007E3806" w:rsidRPr="00B37F48">
        <w:rPr>
          <w:rFonts w:ascii="Times New Roman" w:hAnsi="Times New Roman" w:cs="Times New Roman"/>
          <w:bCs/>
          <w:color w:val="000000"/>
          <w:lang w:val="es-CO"/>
        </w:rPr>
        <w:t>.</w:t>
      </w:r>
    </w:p>
    <w:p w14:paraId="5971F896" w14:textId="120FB8AC" w:rsidR="001F3158" w:rsidRPr="00B37F48" w:rsidRDefault="00FB042E" w:rsidP="007E3806">
      <w:pPr>
        <w:pStyle w:val="Textoindependiente"/>
        <w:ind w:right="578"/>
        <w:jc w:val="both"/>
        <w:rPr>
          <w:rFonts w:ascii="Times New Roman" w:hAnsi="Times New Roman" w:cs="Times New Roman"/>
          <w:bCs/>
          <w:i/>
          <w:color w:val="000000"/>
          <w:lang w:val="es-CO"/>
        </w:rPr>
      </w:pPr>
      <w:bookmarkStart w:id="128" w:name="_Hlk513737508"/>
      <w:r>
        <w:rPr>
          <w:rFonts w:ascii="Times New Roman" w:hAnsi="Times New Roman" w:cs="Times New Roman"/>
          <w:bCs/>
          <w:i/>
          <w:color w:val="000000"/>
          <w:lang w:val="es-CO"/>
        </w:rPr>
        <w:t>Láptop</w:t>
      </w:r>
      <w:r w:rsidR="001F3158"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1F3158" w:rsidRPr="00B37F48">
        <w:rPr>
          <w:rFonts w:ascii="Times New Roman" w:hAnsi="Times New Roman" w:cs="Times New Roman"/>
          <w:bCs/>
          <w:i/>
          <w:color w:val="000000"/>
          <w:lang w:val="es-CO"/>
        </w:rPr>
        <w:t xml:space="preserve">UsoEmail: </w:t>
      </w:r>
      <w:r w:rsidR="007E3806" w:rsidRPr="00B37F48">
        <w:rPr>
          <w:rFonts w:ascii="Times New Roman" w:hAnsi="Times New Roman" w:cs="Times New Roman"/>
          <w:bCs/>
          <w:i/>
          <w:color w:val="000000"/>
          <w:lang w:val="es-CO"/>
        </w:rPr>
        <w:t>t</w:t>
      </w:r>
      <w:r w:rsidR="001F3158" w:rsidRPr="00B37F48">
        <w:rPr>
          <w:rFonts w:ascii="Times New Roman" w:hAnsi="Times New Roman" w:cs="Times New Roman"/>
          <w:bCs/>
          <w:i/>
          <w:color w:val="000000"/>
          <w:lang w:val="es-CO"/>
        </w:rPr>
        <w:t xml:space="preserve">iempo </w:t>
      </w:r>
      <w:r w:rsidR="007E3806" w:rsidRPr="00B37F48">
        <w:rPr>
          <w:rFonts w:ascii="Times New Roman" w:hAnsi="Times New Roman" w:cs="Times New Roman"/>
          <w:bCs/>
          <w:i/>
          <w:color w:val="000000"/>
          <w:lang w:val="es-CO"/>
        </w:rPr>
        <w:t xml:space="preserve">promedio </w:t>
      </w:r>
      <w:r w:rsidR="001F3158" w:rsidRPr="00B37F48">
        <w:rPr>
          <w:rFonts w:ascii="Times New Roman" w:hAnsi="Times New Roman" w:cs="Times New Roman"/>
          <w:bCs/>
          <w:i/>
          <w:color w:val="000000"/>
          <w:lang w:val="es-CO"/>
        </w:rPr>
        <w:t xml:space="preserve">que lo ha usado </w:t>
      </w:r>
      <w:r w:rsidR="007E3806" w:rsidRPr="00B37F48">
        <w:rPr>
          <w:rFonts w:ascii="Times New Roman" w:hAnsi="Times New Roman" w:cs="Times New Roman"/>
          <w:bCs/>
          <w:i/>
          <w:color w:val="000000"/>
          <w:lang w:val="es-CO"/>
        </w:rPr>
        <w:t xml:space="preserve">por </w:t>
      </w:r>
      <w:r w:rsidR="001F3158" w:rsidRPr="00B37F48">
        <w:rPr>
          <w:rFonts w:ascii="Times New Roman" w:hAnsi="Times New Roman" w:cs="Times New Roman"/>
          <w:bCs/>
          <w:i/>
          <w:color w:val="000000"/>
          <w:lang w:val="es-CO"/>
        </w:rPr>
        <w:t>semana</w:t>
      </w:r>
      <w:r w:rsidR="007E3806" w:rsidRPr="00B37F48">
        <w:rPr>
          <w:rFonts w:ascii="Times New Roman" w:hAnsi="Times New Roman" w:cs="Times New Roman"/>
          <w:bCs/>
          <w:i/>
          <w:color w:val="000000"/>
          <w:lang w:val="es-CO"/>
        </w:rPr>
        <w:t xml:space="preserve"> </w:t>
      </w:r>
      <w:r w:rsidR="001F3158" w:rsidRPr="00B37F48">
        <w:rPr>
          <w:rFonts w:ascii="Times New Roman" w:hAnsi="Times New Roman" w:cs="Times New Roman"/>
          <w:bCs/>
          <w:i/>
          <w:color w:val="000000"/>
          <w:lang w:val="es-CO"/>
        </w:rPr>
        <w:t>(</w:t>
      </w:r>
      <w:r w:rsidR="007E3806" w:rsidRPr="00B37F48">
        <w:rPr>
          <w:rFonts w:ascii="Times New Roman" w:hAnsi="Times New Roman" w:cs="Times New Roman"/>
          <w:bCs/>
          <w:i/>
          <w:color w:val="000000"/>
          <w:lang w:val="es-CO"/>
        </w:rPr>
        <w:t>h</w:t>
      </w:r>
      <w:r w:rsidR="001F3158" w:rsidRPr="00B37F48">
        <w:rPr>
          <w:rFonts w:ascii="Times New Roman" w:hAnsi="Times New Roman" w:cs="Times New Roman"/>
          <w:bCs/>
          <w:i/>
          <w:color w:val="000000"/>
          <w:lang w:val="es-CO"/>
        </w:rPr>
        <w:t>oras)</w:t>
      </w:r>
    </w:p>
    <w:p w14:paraId="5F6DA0DB" w14:textId="77777777" w:rsidR="007E3806" w:rsidRPr="00B37F48" w:rsidRDefault="007E3806" w:rsidP="007E3806">
      <w:pPr>
        <w:pStyle w:val="Textoindependiente"/>
        <w:ind w:right="578"/>
        <w:jc w:val="both"/>
        <w:rPr>
          <w:rFonts w:ascii="Times New Roman" w:hAnsi="Times New Roman" w:cs="Times New Roman"/>
          <w:bCs/>
          <w:i/>
          <w:color w:val="000000"/>
          <w:lang w:val="es-CO"/>
        </w:rPr>
      </w:pPr>
    </w:p>
    <w:bookmarkEnd w:id="127"/>
    <w:bookmarkEnd w:id="128"/>
    <w:p w14:paraId="045A7687" w14:textId="3BEE18DF" w:rsidR="00EE4F0B" w:rsidRPr="00B37F48" w:rsidRDefault="00FF5D2B" w:rsidP="00FF5D2B">
      <w:pPr>
        <w:pStyle w:val="Textoindependiente"/>
        <w:ind w:right="578" w:firstLine="709"/>
        <w:jc w:val="center"/>
        <w:rPr>
          <w:rFonts w:ascii="Times New Roman" w:hAnsi="Times New Roman" w:cs="Times New Roman"/>
          <w:lang w:val="es-CO"/>
        </w:rPr>
      </w:pPr>
      <w:r w:rsidRPr="00B37F48">
        <w:rPr>
          <w:rFonts w:ascii="Times New Roman" w:hAnsi="Times New Roman" w:cs="Times New Roman"/>
          <w:noProof/>
          <w:lang w:val="es-ES" w:eastAsia="es-ES"/>
        </w:rPr>
        <w:drawing>
          <wp:inline distT="0" distB="0" distL="0" distR="0" wp14:anchorId="49FFF5E7" wp14:editId="193707E4">
            <wp:extent cx="3428116" cy="2705100"/>
            <wp:effectExtent l="0" t="0" r="127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455354" cy="2726593"/>
                    </a:xfrm>
                    <a:prstGeom prst="rect">
                      <a:avLst/>
                    </a:prstGeom>
                  </pic:spPr>
                </pic:pic>
              </a:graphicData>
            </a:graphic>
          </wp:inline>
        </w:drawing>
      </w:r>
    </w:p>
    <w:p w14:paraId="42485A09" w14:textId="77777777" w:rsidR="007E3806" w:rsidRPr="00C54B57" w:rsidRDefault="007E3806" w:rsidP="007E3806">
      <w:pPr>
        <w:autoSpaceDE w:val="0"/>
        <w:autoSpaceDN w:val="0"/>
        <w:adjustRightInd w:val="0"/>
        <w:spacing w:after="0" w:line="240" w:lineRule="auto"/>
        <w:jc w:val="center"/>
        <w:rPr>
          <w:rFonts w:ascii="Times New Roman" w:hAnsi="Times New Roman" w:cs="Times New Roman"/>
        </w:rPr>
      </w:pPr>
      <w:r w:rsidRPr="00C54B57">
        <w:rPr>
          <w:rFonts w:ascii="Times New Roman" w:hAnsi="Times New Roman" w:cs="Times New Roman"/>
        </w:rPr>
        <w:t>Fuente: elaboración propia</w:t>
      </w:r>
    </w:p>
    <w:p w14:paraId="6CB2E807" w14:textId="77777777" w:rsidR="007E3806" w:rsidRPr="00C54B57" w:rsidRDefault="007E3806" w:rsidP="007E3806">
      <w:pPr>
        <w:autoSpaceDE w:val="0"/>
        <w:autoSpaceDN w:val="0"/>
        <w:adjustRightInd w:val="0"/>
        <w:spacing w:after="0" w:line="240" w:lineRule="auto"/>
        <w:jc w:val="center"/>
        <w:rPr>
          <w:rFonts w:ascii="Times New Roman" w:hAnsi="Times New Roman" w:cs="Times New Roman"/>
          <w:bCs/>
          <w:color w:val="000000"/>
        </w:rPr>
      </w:pPr>
    </w:p>
    <w:p w14:paraId="383D0937" w14:textId="77777777" w:rsidR="007E3806" w:rsidRPr="00B37F48" w:rsidRDefault="007E3806" w:rsidP="00FF5D2B">
      <w:pPr>
        <w:pStyle w:val="Textoindependiente"/>
        <w:ind w:right="578" w:firstLine="709"/>
        <w:jc w:val="center"/>
        <w:rPr>
          <w:rFonts w:ascii="Times New Roman" w:hAnsi="Times New Roman" w:cs="Times New Roman"/>
          <w:lang w:val="es-CO"/>
        </w:rPr>
      </w:pPr>
    </w:p>
    <w:p w14:paraId="4237C132" w14:textId="1C2C4CA6" w:rsidR="0080146E" w:rsidRPr="00B37F48" w:rsidRDefault="00FF5D2B" w:rsidP="001B3583">
      <w:pPr>
        <w:pStyle w:val="Textoindependiente"/>
        <w:spacing w:before="125" w:line="360" w:lineRule="auto"/>
        <w:ind w:right="578" w:firstLine="708"/>
        <w:jc w:val="center"/>
        <w:rPr>
          <w:rFonts w:ascii="Times New Roman" w:hAnsi="Times New Roman" w:cs="Times New Roman"/>
          <w:lang w:val="es-CO"/>
        </w:rPr>
      </w:pPr>
      <w:r w:rsidRPr="00B37F48">
        <w:rPr>
          <w:rFonts w:ascii="Times New Roman" w:hAnsi="Times New Roman" w:cs="Times New Roman"/>
          <w:noProof/>
          <w:lang w:val="es-ES" w:eastAsia="es-ES"/>
        </w:rPr>
        <w:lastRenderedPageBreak/>
        <w:drawing>
          <wp:inline distT="0" distB="0" distL="0" distR="0" wp14:anchorId="6A852FEE" wp14:editId="6F3674D7">
            <wp:extent cx="3952665" cy="2606040"/>
            <wp:effectExtent l="0" t="0" r="0" b="381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956742" cy="2608728"/>
                    </a:xfrm>
                    <a:prstGeom prst="rect">
                      <a:avLst/>
                    </a:prstGeom>
                  </pic:spPr>
                </pic:pic>
              </a:graphicData>
            </a:graphic>
          </wp:inline>
        </w:drawing>
      </w:r>
    </w:p>
    <w:p w14:paraId="1AB95093" w14:textId="40DDCA31" w:rsidR="00FE02D4" w:rsidRPr="00C54B57" w:rsidRDefault="00FE02D4" w:rsidP="006806F2">
      <w:pPr>
        <w:pStyle w:val="Textoindependiente"/>
        <w:ind w:right="578" w:firstLine="709"/>
        <w:jc w:val="both"/>
        <w:rPr>
          <w:rFonts w:ascii="Times New Roman" w:hAnsi="Times New Roman" w:cs="Times New Roman"/>
          <w:bCs/>
          <w:color w:val="000000"/>
          <w:sz w:val="22"/>
          <w:szCs w:val="22"/>
          <w:lang w:val="es-CO"/>
        </w:rPr>
      </w:pPr>
      <w:r w:rsidRPr="00C54B57">
        <w:rPr>
          <w:rFonts w:ascii="Times New Roman" w:hAnsi="Times New Roman" w:cs="Times New Roman"/>
          <w:bCs/>
          <w:color w:val="000000"/>
          <w:sz w:val="22"/>
          <w:szCs w:val="22"/>
          <w:lang w:val="es-CO"/>
        </w:rPr>
        <w:t>Figura 5</w:t>
      </w:r>
      <w:r w:rsidR="0031077D">
        <w:rPr>
          <w:rFonts w:ascii="Times New Roman" w:hAnsi="Times New Roman" w:cs="Times New Roman"/>
          <w:bCs/>
          <w:color w:val="000000"/>
          <w:sz w:val="22"/>
          <w:szCs w:val="22"/>
          <w:lang w:val="es-CO"/>
        </w:rPr>
        <w:t>9</w:t>
      </w:r>
      <w:r w:rsidR="007E3806" w:rsidRPr="00C54B57">
        <w:rPr>
          <w:rFonts w:ascii="Times New Roman" w:hAnsi="Times New Roman" w:cs="Times New Roman"/>
          <w:bCs/>
          <w:color w:val="000000"/>
          <w:sz w:val="22"/>
          <w:szCs w:val="22"/>
          <w:lang w:val="es-CO"/>
        </w:rPr>
        <w:t xml:space="preserve">. </w:t>
      </w:r>
      <w:bookmarkStart w:id="129" w:name="_Hlk513737589"/>
      <w:r w:rsidR="00FB042E">
        <w:rPr>
          <w:rFonts w:ascii="Times New Roman" w:hAnsi="Times New Roman" w:cs="Times New Roman"/>
          <w:bCs/>
          <w:color w:val="000000"/>
          <w:sz w:val="22"/>
          <w:szCs w:val="22"/>
          <w:lang w:val="es-CO"/>
        </w:rPr>
        <w:t>Láptop</w:t>
      </w:r>
      <w:r w:rsidRPr="00C54B57">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Pr="00C54B57">
        <w:rPr>
          <w:rFonts w:ascii="Times New Roman" w:hAnsi="Times New Roman" w:cs="Times New Roman"/>
          <w:bCs/>
          <w:color w:val="000000"/>
          <w:sz w:val="22"/>
          <w:szCs w:val="22"/>
          <w:lang w:val="es-CO"/>
        </w:rPr>
        <w:t xml:space="preserve">UsoEmail: </w:t>
      </w:r>
      <w:r w:rsidR="007E3806" w:rsidRPr="00C54B57">
        <w:rPr>
          <w:rFonts w:ascii="Times New Roman" w:hAnsi="Times New Roman" w:cs="Times New Roman"/>
          <w:bCs/>
          <w:color w:val="000000"/>
          <w:sz w:val="22"/>
          <w:szCs w:val="22"/>
          <w:lang w:val="es-CO"/>
        </w:rPr>
        <w:t>promedio de t</w:t>
      </w:r>
      <w:r w:rsidRPr="00C54B57">
        <w:rPr>
          <w:rFonts w:ascii="Times New Roman" w:hAnsi="Times New Roman" w:cs="Times New Roman"/>
          <w:bCs/>
          <w:color w:val="000000"/>
          <w:sz w:val="22"/>
          <w:szCs w:val="22"/>
          <w:lang w:val="es-CO"/>
        </w:rPr>
        <w:t xml:space="preserve">iempo </w:t>
      </w:r>
      <w:r w:rsidR="007E3806" w:rsidRPr="00C54B57">
        <w:rPr>
          <w:rFonts w:ascii="Times New Roman" w:hAnsi="Times New Roman" w:cs="Times New Roman"/>
          <w:bCs/>
          <w:color w:val="000000"/>
          <w:sz w:val="22"/>
          <w:szCs w:val="22"/>
          <w:lang w:val="es-CO"/>
        </w:rPr>
        <w:t>de uso por s</w:t>
      </w:r>
      <w:r w:rsidRPr="00C54B57">
        <w:rPr>
          <w:rFonts w:ascii="Times New Roman" w:hAnsi="Times New Roman" w:cs="Times New Roman"/>
          <w:bCs/>
          <w:color w:val="000000"/>
          <w:sz w:val="22"/>
          <w:szCs w:val="22"/>
          <w:lang w:val="es-CO"/>
        </w:rPr>
        <w:t>emana</w:t>
      </w:r>
      <w:r w:rsidR="007E3806" w:rsidRPr="00C54B57">
        <w:rPr>
          <w:rFonts w:ascii="Times New Roman" w:hAnsi="Times New Roman" w:cs="Times New Roman"/>
          <w:bCs/>
          <w:color w:val="000000"/>
          <w:sz w:val="22"/>
          <w:szCs w:val="22"/>
          <w:lang w:val="es-CO"/>
        </w:rPr>
        <w:t xml:space="preserve"> </w:t>
      </w:r>
      <w:r w:rsidRPr="00C54B57">
        <w:rPr>
          <w:rFonts w:ascii="Times New Roman" w:hAnsi="Times New Roman" w:cs="Times New Roman"/>
          <w:bCs/>
          <w:color w:val="000000"/>
          <w:sz w:val="22"/>
          <w:szCs w:val="22"/>
          <w:lang w:val="es-CO"/>
        </w:rPr>
        <w:t>(</w:t>
      </w:r>
      <w:r w:rsidR="007E3806" w:rsidRPr="00C54B57">
        <w:rPr>
          <w:rFonts w:ascii="Times New Roman" w:hAnsi="Times New Roman" w:cs="Times New Roman"/>
          <w:bCs/>
          <w:color w:val="000000"/>
          <w:sz w:val="22"/>
          <w:szCs w:val="22"/>
          <w:lang w:val="es-CO"/>
        </w:rPr>
        <w:t>h</w:t>
      </w:r>
      <w:r w:rsidRPr="00C54B57">
        <w:rPr>
          <w:rFonts w:ascii="Times New Roman" w:hAnsi="Times New Roman" w:cs="Times New Roman"/>
          <w:bCs/>
          <w:color w:val="000000"/>
          <w:sz w:val="22"/>
          <w:szCs w:val="22"/>
          <w:lang w:val="es-CO"/>
        </w:rPr>
        <w:t>oras)</w:t>
      </w:r>
    </w:p>
    <w:p w14:paraId="0ED50DDD" w14:textId="77777777" w:rsidR="006806F2" w:rsidRPr="00C54B57" w:rsidRDefault="006806F2" w:rsidP="006806F2">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C54B57">
        <w:rPr>
          <w:rFonts w:ascii="Times New Roman" w:hAnsi="Times New Roman" w:cs="Times New Roman"/>
        </w:rPr>
        <w:t>Fuente: elaboración propia</w:t>
      </w:r>
    </w:p>
    <w:p w14:paraId="1E819B9F" w14:textId="77777777" w:rsidR="006806F2" w:rsidRPr="00B37F48" w:rsidRDefault="006806F2" w:rsidP="006806F2">
      <w:pPr>
        <w:autoSpaceDE w:val="0"/>
        <w:autoSpaceDN w:val="0"/>
        <w:adjustRightInd w:val="0"/>
        <w:spacing w:after="0" w:line="400" w:lineRule="atLeast"/>
        <w:jc w:val="center"/>
        <w:rPr>
          <w:rFonts w:ascii="Times New Roman" w:hAnsi="Times New Roman" w:cs="Times New Roman"/>
          <w:sz w:val="24"/>
          <w:szCs w:val="24"/>
        </w:rPr>
      </w:pPr>
    </w:p>
    <w:bookmarkEnd w:id="129"/>
    <w:p w14:paraId="3AF91E5C" w14:textId="53F84FC6" w:rsidR="00DF680D" w:rsidRPr="00B37F48" w:rsidRDefault="007E3806" w:rsidP="004D63E7">
      <w:pPr>
        <w:autoSpaceDE w:val="0"/>
        <w:autoSpaceDN w:val="0"/>
        <w:adjustRightInd w:val="0"/>
        <w:spacing w:line="360" w:lineRule="auto"/>
        <w:ind w:firstLine="708"/>
        <w:jc w:val="both"/>
        <w:rPr>
          <w:rFonts w:ascii="Times New Roman" w:hAnsi="Times New Roman" w:cs="Times New Roman"/>
          <w:sz w:val="24"/>
          <w:szCs w:val="24"/>
        </w:rPr>
      </w:pPr>
      <w:r w:rsidRPr="00BF6F75">
        <w:rPr>
          <w:rFonts w:ascii="Times New Roman" w:hAnsi="Times New Roman" w:cs="Times New Roman"/>
          <w:sz w:val="24"/>
          <w:szCs w:val="24"/>
        </w:rPr>
        <w:t xml:space="preserve">Un </w:t>
      </w:r>
      <w:r w:rsidR="00DF680D" w:rsidRPr="00BF6F75">
        <w:rPr>
          <w:rFonts w:ascii="Times New Roman" w:hAnsi="Times New Roman" w:cs="Times New Roman"/>
          <w:sz w:val="24"/>
          <w:szCs w:val="24"/>
        </w:rPr>
        <w:t>estudiante us</w:t>
      </w:r>
      <w:r w:rsidR="004F20BB" w:rsidRPr="00BF6F75">
        <w:rPr>
          <w:rFonts w:ascii="Times New Roman" w:hAnsi="Times New Roman" w:cs="Times New Roman"/>
          <w:sz w:val="24"/>
          <w:szCs w:val="24"/>
        </w:rPr>
        <w:t>ó</w:t>
      </w:r>
      <w:r w:rsidR="00DF680D" w:rsidRPr="00BF6F75">
        <w:rPr>
          <w:rFonts w:ascii="Times New Roman" w:hAnsi="Times New Roman" w:cs="Times New Roman"/>
          <w:sz w:val="24"/>
          <w:szCs w:val="24"/>
        </w:rPr>
        <w:t xml:space="preserve"> la </w:t>
      </w:r>
      <w:r w:rsidR="00FB042E">
        <w:rPr>
          <w:rFonts w:ascii="Times New Roman" w:hAnsi="Times New Roman" w:cs="Times New Roman"/>
          <w:bCs/>
          <w:sz w:val="24"/>
          <w:szCs w:val="24"/>
        </w:rPr>
        <w:t>láptop</w:t>
      </w:r>
      <w:r w:rsidR="00BF6F75" w:rsidRPr="00BF6F75">
        <w:rPr>
          <w:rFonts w:ascii="Times New Roman" w:hAnsi="Times New Roman" w:cs="Times New Roman"/>
          <w:bCs/>
          <w:sz w:val="24"/>
          <w:szCs w:val="24"/>
        </w:rPr>
        <w:t xml:space="preserve"> o </w:t>
      </w:r>
      <w:r w:rsidR="00FB042E">
        <w:rPr>
          <w:rFonts w:ascii="Times New Roman" w:hAnsi="Times New Roman" w:cs="Times New Roman"/>
          <w:bCs/>
          <w:sz w:val="24"/>
          <w:szCs w:val="24"/>
        </w:rPr>
        <w:t>táblet</w:t>
      </w:r>
      <w:r w:rsidR="00DF680D" w:rsidRPr="00BF6F75">
        <w:rPr>
          <w:rFonts w:ascii="Times New Roman" w:hAnsi="Times New Roman" w:cs="Times New Roman"/>
          <w:sz w:val="24"/>
          <w:szCs w:val="24"/>
        </w:rPr>
        <w:t xml:space="preserve"> </w:t>
      </w:r>
      <w:r w:rsidR="00DB39C9">
        <w:rPr>
          <w:rFonts w:ascii="Times New Roman" w:hAnsi="Times New Roman" w:cs="Times New Roman"/>
          <w:sz w:val="24"/>
          <w:szCs w:val="24"/>
        </w:rPr>
        <w:t>una</w:t>
      </w:r>
      <w:r w:rsidR="004F20BB" w:rsidRPr="00BF6F75">
        <w:rPr>
          <w:rFonts w:ascii="Times New Roman" w:hAnsi="Times New Roman" w:cs="Times New Roman"/>
          <w:sz w:val="24"/>
          <w:szCs w:val="24"/>
        </w:rPr>
        <w:t xml:space="preserve"> hora </w:t>
      </w:r>
      <w:r w:rsidR="00DF680D" w:rsidRPr="00BF6F75">
        <w:rPr>
          <w:rFonts w:ascii="Times New Roman" w:hAnsi="Times New Roman" w:cs="Times New Roman"/>
          <w:sz w:val="24"/>
          <w:szCs w:val="24"/>
        </w:rPr>
        <w:t xml:space="preserve">que equivale al </w:t>
      </w:r>
      <w:r w:rsidR="00FF5D2B" w:rsidRPr="00BF6F75">
        <w:rPr>
          <w:rFonts w:ascii="Times New Roman" w:hAnsi="Times New Roman" w:cs="Times New Roman"/>
          <w:sz w:val="24"/>
          <w:szCs w:val="24"/>
        </w:rPr>
        <w:t>4</w:t>
      </w:r>
      <w:r w:rsidR="00DF680D" w:rsidRPr="00BF6F75">
        <w:rPr>
          <w:rFonts w:ascii="Times New Roman" w:hAnsi="Times New Roman" w:cs="Times New Roman"/>
          <w:sz w:val="24"/>
          <w:szCs w:val="24"/>
        </w:rPr>
        <w:t>,</w:t>
      </w:r>
      <w:r w:rsidR="00FF5D2B" w:rsidRPr="00BF6F75">
        <w:rPr>
          <w:rFonts w:ascii="Times New Roman" w:hAnsi="Times New Roman" w:cs="Times New Roman"/>
          <w:sz w:val="24"/>
          <w:szCs w:val="24"/>
        </w:rPr>
        <w:t>5</w:t>
      </w:r>
      <w:r w:rsidR="00DF680D" w:rsidRPr="00BF6F75">
        <w:rPr>
          <w:rFonts w:ascii="Times New Roman" w:hAnsi="Times New Roman" w:cs="Times New Roman"/>
          <w:sz w:val="24"/>
          <w:szCs w:val="24"/>
        </w:rPr>
        <w:t xml:space="preserve">% de los encuestados, </w:t>
      </w:r>
      <w:r w:rsidR="00DB39C9">
        <w:rPr>
          <w:rFonts w:ascii="Times New Roman" w:hAnsi="Times New Roman" w:cs="Times New Roman"/>
          <w:sz w:val="24"/>
          <w:szCs w:val="24"/>
        </w:rPr>
        <w:t>dos</w:t>
      </w:r>
      <w:r w:rsidR="00FF5D2B" w:rsidRPr="00BF6F75">
        <w:rPr>
          <w:rFonts w:ascii="Times New Roman" w:hAnsi="Times New Roman" w:cs="Times New Roman"/>
          <w:sz w:val="24"/>
          <w:szCs w:val="24"/>
        </w:rPr>
        <w:t xml:space="preserve"> estudiantes la usaron 1,25</w:t>
      </w:r>
      <w:r w:rsidR="004E2026" w:rsidRPr="00BF6F75">
        <w:rPr>
          <w:rFonts w:ascii="Times New Roman" w:hAnsi="Times New Roman" w:cs="Times New Roman"/>
          <w:sz w:val="24"/>
          <w:szCs w:val="24"/>
        </w:rPr>
        <w:t xml:space="preserve"> horas</w:t>
      </w:r>
      <w:r w:rsidR="004F20BB" w:rsidRPr="00BF6F75">
        <w:rPr>
          <w:rFonts w:ascii="Times New Roman" w:hAnsi="Times New Roman" w:cs="Times New Roman"/>
          <w:sz w:val="24"/>
          <w:szCs w:val="24"/>
        </w:rPr>
        <w:t xml:space="preserve"> </w:t>
      </w:r>
      <w:r w:rsidR="00FF5D2B" w:rsidRPr="00BF6F75">
        <w:rPr>
          <w:rFonts w:ascii="Times New Roman" w:hAnsi="Times New Roman" w:cs="Times New Roman"/>
          <w:sz w:val="24"/>
          <w:szCs w:val="24"/>
        </w:rPr>
        <w:t>veces</w:t>
      </w:r>
      <w:r w:rsidR="00DF680D" w:rsidRPr="00BF6F75">
        <w:rPr>
          <w:rFonts w:ascii="Times New Roman" w:hAnsi="Times New Roman" w:cs="Times New Roman"/>
          <w:sz w:val="24"/>
          <w:szCs w:val="24"/>
        </w:rPr>
        <w:t xml:space="preserve"> que equivale al </w:t>
      </w:r>
      <w:r w:rsidR="00FF5D2B" w:rsidRPr="00BF6F75">
        <w:rPr>
          <w:rFonts w:ascii="Times New Roman" w:hAnsi="Times New Roman" w:cs="Times New Roman"/>
          <w:sz w:val="24"/>
          <w:szCs w:val="24"/>
        </w:rPr>
        <w:t>9</w:t>
      </w:r>
      <w:r w:rsidR="00DF680D" w:rsidRPr="00BF6F75">
        <w:rPr>
          <w:rFonts w:ascii="Times New Roman" w:hAnsi="Times New Roman" w:cs="Times New Roman"/>
          <w:sz w:val="24"/>
          <w:szCs w:val="24"/>
        </w:rPr>
        <w:t>,</w:t>
      </w:r>
      <w:r w:rsidR="00FF5D2B" w:rsidRPr="00BF6F75">
        <w:rPr>
          <w:rFonts w:ascii="Times New Roman" w:hAnsi="Times New Roman" w:cs="Times New Roman"/>
          <w:sz w:val="24"/>
          <w:szCs w:val="24"/>
        </w:rPr>
        <w:t>1</w:t>
      </w:r>
      <w:r w:rsidR="00DF680D" w:rsidRPr="00BF6F75">
        <w:rPr>
          <w:rFonts w:ascii="Times New Roman" w:hAnsi="Times New Roman" w:cs="Times New Roman"/>
          <w:sz w:val="24"/>
          <w:szCs w:val="24"/>
        </w:rPr>
        <w:t xml:space="preserve">%, </w:t>
      </w:r>
      <w:r w:rsidR="00DB39C9">
        <w:rPr>
          <w:rFonts w:ascii="Times New Roman" w:hAnsi="Times New Roman" w:cs="Times New Roman"/>
          <w:sz w:val="24"/>
          <w:szCs w:val="24"/>
        </w:rPr>
        <w:t>un</w:t>
      </w:r>
      <w:r w:rsidR="004F20BB" w:rsidRPr="00BF6F75">
        <w:rPr>
          <w:rFonts w:ascii="Times New Roman" w:hAnsi="Times New Roman" w:cs="Times New Roman"/>
          <w:sz w:val="24"/>
          <w:szCs w:val="24"/>
        </w:rPr>
        <w:t xml:space="preserve"> </w:t>
      </w:r>
      <w:r w:rsidR="00DF680D" w:rsidRPr="00BF6F75">
        <w:rPr>
          <w:rFonts w:ascii="Times New Roman" w:hAnsi="Times New Roman" w:cs="Times New Roman"/>
          <w:sz w:val="24"/>
          <w:szCs w:val="24"/>
        </w:rPr>
        <w:t xml:space="preserve">estudiante </w:t>
      </w:r>
      <w:r w:rsidR="00FF5D2B" w:rsidRPr="00BF6F75">
        <w:rPr>
          <w:rFonts w:ascii="Times New Roman" w:hAnsi="Times New Roman" w:cs="Times New Roman"/>
          <w:sz w:val="24"/>
          <w:szCs w:val="24"/>
        </w:rPr>
        <w:t>l</w:t>
      </w:r>
      <w:r w:rsidR="00DB39C9">
        <w:rPr>
          <w:rFonts w:ascii="Times New Roman" w:hAnsi="Times New Roman" w:cs="Times New Roman"/>
          <w:sz w:val="24"/>
          <w:szCs w:val="24"/>
        </w:rPr>
        <w:t>a</w:t>
      </w:r>
      <w:r w:rsidR="00FF5D2B" w:rsidRPr="00BF6F75">
        <w:rPr>
          <w:rFonts w:ascii="Times New Roman" w:hAnsi="Times New Roman" w:cs="Times New Roman"/>
          <w:sz w:val="24"/>
          <w:szCs w:val="24"/>
        </w:rPr>
        <w:t xml:space="preserve"> usó</w:t>
      </w:r>
      <w:r w:rsidR="004F20BB" w:rsidRPr="00BF6F75">
        <w:rPr>
          <w:rFonts w:ascii="Times New Roman" w:hAnsi="Times New Roman" w:cs="Times New Roman"/>
          <w:sz w:val="24"/>
          <w:szCs w:val="24"/>
        </w:rPr>
        <w:t xml:space="preserve"> </w:t>
      </w:r>
      <w:r w:rsidR="00FF5D2B" w:rsidRPr="00BF6F75">
        <w:rPr>
          <w:rFonts w:ascii="Times New Roman" w:hAnsi="Times New Roman" w:cs="Times New Roman"/>
          <w:sz w:val="24"/>
          <w:szCs w:val="24"/>
        </w:rPr>
        <w:t xml:space="preserve">1,50 </w:t>
      </w:r>
      <w:r w:rsidR="004F20BB" w:rsidRPr="00BF6F75">
        <w:rPr>
          <w:rFonts w:ascii="Times New Roman" w:hAnsi="Times New Roman" w:cs="Times New Roman"/>
          <w:sz w:val="24"/>
          <w:szCs w:val="24"/>
        </w:rPr>
        <w:t>horas</w:t>
      </w:r>
      <w:r w:rsidR="00DF680D" w:rsidRPr="00BF6F75">
        <w:rPr>
          <w:rFonts w:ascii="Times New Roman" w:hAnsi="Times New Roman" w:cs="Times New Roman"/>
          <w:sz w:val="24"/>
          <w:szCs w:val="24"/>
        </w:rPr>
        <w:t xml:space="preserve"> que equivale al </w:t>
      </w:r>
      <w:r w:rsidR="00FF5D2B" w:rsidRPr="00BF6F75">
        <w:rPr>
          <w:rFonts w:ascii="Times New Roman" w:hAnsi="Times New Roman" w:cs="Times New Roman"/>
          <w:sz w:val="24"/>
          <w:szCs w:val="24"/>
        </w:rPr>
        <w:t>4,15</w:t>
      </w:r>
      <w:r w:rsidR="00DF680D" w:rsidRPr="00BF6F75">
        <w:rPr>
          <w:rFonts w:ascii="Times New Roman" w:hAnsi="Times New Roman" w:cs="Times New Roman"/>
          <w:sz w:val="24"/>
          <w:szCs w:val="24"/>
        </w:rPr>
        <w:t xml:space="preserve">%, </w:t>
      </w:r>
      <w:r w:rsidR="00DB39C9">
        <w:rPr>
          <w:rFonts w:ascii="Times New Roman" w:hAnsi="Times New Roman" w:cs="Times New Roman"/>
          <w:sz w:val="24"/>
          <w:szCs w:val="24"/>
        </w:rPr>
        <w:t>un</w:t>
      </w:r>
      <w:r w:rsidR="004F20BB" w:rsidRPr="00BF6F75">
        <w:rPr>
          <w:rFonts w:ascii="Times New Roman" w:hAnsi="Times New Roman" w:cs="Times New Roman"/>
          <w:sz w:val="24"/>
          <w:szCs w:val="24"/>
        </w:rPr>
        <w:t xml:space="preserve"> </w:t>
      </w:r>
      <w:r w:rsidR="00DF680D" w:rsidRPr="00BF6F75">
        <w:rPr>
          <w:rFonts w:ascii="Times New Roman" w:hAnsi="Times New Roman" w:cs="Times New Roman"/>
          <w:sz w:val="24"/>
          <w:szCs w:val="24"/>
        </w:rPr>
        <w:t>estudiante la us</w:t>
      </w:r>
      <w:r w:rsidR="00FF5D2B" w:rsidRPr="00BF6F75">
        <w:rPr>
          <w:rFonts w:ascii="Times New Roman" w:hAnsi="Times New Roman" w:cs="Times New Roman"/>
          <w:sz w:val="24"/>
          <w:szCs w:val="24"/>
        </w:rPr>
        <w:t xml:space="preserve">ó </w:t>
      </w:r>
      <w:r w:rsidR="00DB39C9">
        <w:rPr>
          <w:rFonts w:ascii="Times New Roman" w:hAnsi="Times New Roman" w:cs="Times New Roman"/>
          <w:sz w:val="24"/>
          <w:szCs w:val="24"/>
        </w:rPr>
        <w:t>dos</w:t>
      </w:r>
      <w:r w:rsidR="004F20BB" w:rsidRPr="00BF6F75">
        <w:rPr>
          <w:rFonts w:ascii="Times New Roman" w:hAnsi="Times New Roman" w:cs="Times New Roman"/>
          <w:sz w:val="24"/>
          <w:szCs w:val="24"/>
        </w:rPr>
        <w:t xml:space="preserve"> horas </w:t>
      </w:r>
      <w:r w:rsidR="00DF680D" w:rsidRPr="00BF6F75">
        <w:rPr>
          <w:rFonts w:ascii="Times New Roman" w:hAnsi="Times New Roman" w:cs="Times New Roman"/>
          <w:sz w:val="24"/>
          <w:szCs w:val="24"/>
        </w:rPr>
        <w:t xml:space="preserve">que equivale al </w:t>
      </w:r>
      <w:r w:rsidR="00FF5D2B" w:rsidRPr="00BF6F75">
        <w:rPr>
          <w:rFonts w:ascii="Times New Roman" w:hAnsi="Times New Roman" w:cs="Times New Roman"/>
          <w:sz w:val="24"/>
          <w:szCs w:val="24"/>
        </w:rPr>
        <w:t>4</w:t>
      </w:r>
      <w:r w:rsidR="00DF680D" w:rsidRPr="00BF6F75">
        <w:rPr>
          <w:rFonts w:ascii="Times New Roman" w:hAnsi="Times New Roman" w:cs="Times New Roman"/>
          <w:sz w:val="24"/>
          <w:szCs w:val="24"/>
        </w:rPr>
        <w:t>,</w:t>
      </w:r>
      <w:r w:rsidR="00FF5D2B" w:rsidRPr="00BF6F75">
        <w:rPr>
          <w:rFonts w:ascii="Times New Roman" w:hAnsi="Times New Roman" w:cs="Times New Roman"/>
          <w:sz w:val="24"/>
          <w:szCs w:val="24"/>
        </w:rPr>
        <w:t>5</w:t>
      </w:r>
      <w:r w:rsidR="00DF680D" w:rsidRPr="00BF6F75">
        <w:rPr>
          <w:rFonts w:ascii="Times New Roman" w:hAnsi="Times New Roman" w:cs="Times New Roman"/>
          <w:sz w:val="24"/>
          <w:szCs w:val="24"/>
        </w:rPr>
        <w:t xml:space="preserve">%, </w:t>
      </w:r>
      <w:r w:rsidR="00DB39C9">
        <w:rPr>
          <w:rFonts w:ascii="Times New Roman" w:hAnsi="Times New Roman" w:cs="Times New Roman"/>
          <w:sz w:val="24"/>
          <w:szCs w:val="24"/>
        </w:rPr>
        <w:t>dos</w:t>
      </w:r>
      <w:r w:rsidR="004F20BB" w:rsidRPr="00BF6F75">
        <w:rPr>
          <w:rFonts w:ascii="Times New Roman" w:hAnsi="Times New Roman" w:cs="Times New Roman"/>
          <w:sz w:val="24"/>
          <w:szCs w:val="24"/>
        </w:rPr>
        <w:t xml:space="preserve"> estudiantes lo</w:t>
      </w:r>
      <w:r w:rsidR="00DF680D" w:rsidRPr="00BF6F75">
        <w:rPr>
          <w:rFonts w:ascii="Times New Roman" w:hAnsi="Times New Roman" w:cs="Times New Roman"/>
          <w:sz w:val="24"/>
          <w:szCs w:val="24"/>
        </w:rPr>
        <w:t xml:space="preserve"> us</w:t>
      </w:r>
      <w:r w:rsidR="004F20BB" w:rsidRPr="00BF6F75">
        <w:rPr>
          <w:rFonts w:ascii="Times New Roman" w:hAnsi="Times New Roman" w:cs="Times New Roman"/>
          <w:sz w:val="24"/>
          <w:szCs w:val="24"/>
        </w:rPr>
        <w:t>aron</w:t>
      </w:r>
      <w:r w:rsidR="00DF680D" w:rsidRPr="00BF6F75">
        <w:rPr>
          <w:rFonts w:ascii="Times New Roman" w:hAnsi="Times New Roman" w:cs="Times New Roman"/>
          <w:sz w:val="24"/>
          <w:szCs w:val="24"/>
        </w:rPr>
        <w:t xml:space="preserve"> </w:t>
      </w:r>
      <w:r w:rsidR="00FF5D2B" w:rsidRPr="00BF6F75">
        <w:rPr>
          <w:rFonts w:ascii="Times New Roman" w:hAnsi="Times New Roman" w:cs="Times New Roman"/>
          <w:sz w:val="24"/>
          <w:szCs w:val="24"/>
        </w:rPr>
        <w:t>3</w:t>
      </w:r>
      <w:r w:rsidR="004F20BB" w:rsidRPr="00BF6F75">
        <w:rPr>
          <w:rFonts w:ascii="Times New Roman" w:hAnsi="Times New Roman" w:cs="Times New Roman"/>
          <w:sz w:val="24"/>
          <w:szCs w:val="24"/>
        </w:rPr>
        <w:t xml:space="preserve"> horas</w:t>
      </w:r>
      <w:r w:rsidR="00DF680D" w:rsidRPr="00BF6F75">
        <w:rPr>
          <w:rFonts w:ascii="Times New Roman" w:hAnsi="Times New Roman" w:cs="Times New Roman"/>
          <w:sz w:val="24"/>
          <w:szCs w:val="24"/>
        </w:rPr>
        <w:t xml:space="preserve"> que equivale </w:t>
      </w:r>
      <w:r w:rsidR="00DB39C9">
        <w:rPr>
          <w:rFonts w:ascii="Times New Roman" w:hAnsi="Times New Roman" w:cs="Times New Roman"/>
          <w:sz w:val="24"/>
          <w:szCs w:val="24"/>
        </w:rPr>
        <w:t xml:space="preserve">a </w:t>
      </w:r>
      <w:r w:rsidR="00FF5D2B" w:rsidRPr="00BF6F75">
        <w:rPr>
          <w:rFonts w:ascii="Times New Roman" w:hAnsi="Times New Roman" w:cs="Times New Roman"/>
          <w:sz w:val="24"/>
          <w:szCs w:val="24"/>
        </w:rPr>
        <w:t>9,1</w:t>
      </w:r>
      <w:r w:rsidR="00DF680D" w:rsidRPr="00BF6F75">
        <w:rPr>
          <w:rFonts w:ascii="Times New Roman" w:hAnsi="Times New Roman" w:cs="Times New Roman"/>
          <w:sz w:val="24"/>
          <w:szCs w:val="24"/>
        </w:rPr>
        <w:t>%</w:t>
      </w:r>
      <w:r w:rsidR="00FF5D2B" w:rsidRPr="00BF6F75">
        <w:rPr>
          <w:rFonts w:ascii="Times New Roman" w:hAnsi="Times New Roman" w:cs="Times New Roman"/>
          <w:sz w:val="24"/>
          <w:szCs w:val="24"/>
        </w:rPr>
        <w:t xml:space="preserve">, </w:t>
      </w:r>
      <w:r w:rsidR="00DB39C9">
        <w:rPr>
          <w:rFonts w:ascii="Times New Roman" w:hAnsi="Times New Roman" w:cs="Times New Roman"/>
          <w:sz w:val="24"/>
          <w:szCs w:val="24"/>
        </w:rPr>
        <w:t>un</w:t>
      </w:r>
      <w:r w:rsidR="00FF5D2B" w:rsidRPr="00BF6F75">
        <w:rPr>
          <w:rFonts w:ascii="Times New Roman" w:hAnsi="Times New Roman" w:cs="Times New Roman"/>
          <w:sz w:val="24"/>
          <w:szCs w:val="24"/>
        </w:rPr>
        <w:t xml:space="preserve"> estudiante l</w:t>
      </w:r>
      <w:r w:rsidR="00DB39C9">
        <w:rPr>
          <w:rFonts w:ascii="Times New Roman" w:hAnsi="Times New Roman" w:cs="Times New Roman"/>
          <w:sz w:val="24"/>
          <w:szCs w:val="24"/>
        </w:rPr>
        <w:t>a</w:t>
      </w:r>
      <w:r w:rsidR="00FF5D2B" w:rsidRPr="00BF6F75">
        <w:rPr>
          <w:rFonts w:ascii="Times New Roman" w:hAnsi="Times New Roman" w:cs="Times New Roman"/>
          <w:sz w:val="24"/>
          <w:szCs w:val="24"/>
        </w:rPr>
        <w:t xml:space="preserve"> usó 3,15 horas que equivale al 4</w:t>
      </w:r>
      <w:r w:rsidR="004F20BB" w:rsidRPr="00BF6F75">
        <w:rPr>
          <w:rFonts w:ascii="Times New Roman" w:hAnsi="Times New Roman" w:cs="Times New Roman"/>
          <w:sz w:val="24"/>
          <w:szCs w:val="24"/>
        </w:rPr>
        <w:t>,</w:t>
      </w:r>
      <w:r w:rsidR="00FF5D2B" w:rsidRPr="00BF6F75">
        <w:rPr>
          <w:rFonts w:ascii="Times New Roman" w:hAnsi="Times New Roman" w:cs="Times New Roman"/>
          <w:sz w:val="24"/>
          <w:szCs w:val="24"/>
        </w:rPr>
        <w:t xml:space="preserve">5%, </w:t>
      </w:r>
      <w:r w:rsidR="00DB39C9">
        <w:rPr>
          <w:rFonts w:ascii="Times New Roman" w:hAnsi="Times New Roman" w:cs="Times New Roman"/>
          <w:sz w:val="24"/>
          <w:szCs w:val="24"/>
        </w:rPr>
        <w:t>dos</w:t>
      </w:r>
      <w:r w:rsidR="00FF5D2B" w:rsidRPr="00BF6F75">
        <w:rPr>
          <w:rFonts w:ascii="Times New Roman" w:hAnsi="Times New Roman" w:cs="Times New Roman"/>
          <w:sz w:val="24"/>
          <w:szCs w:val="24"/>
        </w:rPr>
        <w:t xml:space="preserve"> estudiantes l</w:t>
      </w:r>
      <w:r w:rsidR="00DB39C9">
        <w:rPr>
          <w:rFonts w:ascii="Times New Roman" w:hAnsi="Times New Roman" w:cs="Times New Roman"/>
          <w:sz w:val="24"/>
          <w:szCs w:val="24"/>
        </w:rPr>
        <w:t>a</w:t>
      </w:r>
      <w:r w:rsidR="00FF5D2B" w:rsidRPr="00BF6F75">
        <w:rPr>
          <w:rFonts w:ascii="Times New Roman" w:hAnsi="Times New Roman" w:cs="Times New Roman"/>
          <w:sz w:val="24"/>
          <w:szCs w:val="24"/>
        </w:rPr>
        <w:t xml:space="preserve"> usaron </w:t>
      </w:r>
      <w:r w:rsidR="00DB39C9">
        <w:rPr>
          <w:rFonts w:ascii="Times New Roman" w:hAnsi="Times New Roman" w:cs="Times New Roman"/>
          <w:sz w:val="24"/>
          <w:szCs w:val="24"/>
        </w:rPr>
        <w:t>cuatro</w:t>
      </w:r>
      <w:r w:rsidR="00FF5D2B" w:rsidRPr="00BF6F75">
        <w:rPr>
          <w:rFonts w:ascii="Times New Roman" w:hAnsi="Times New Roman" w:cs="Times New Roman"/>
          <w:sz w:val="24"/>
          <w:szCs w:val="24"/>
        </w:rPr>
        <w:t xml:space="preserve"> horas que equivale </w:t>
      </w:r>
      <w:r w:rsidR="00FF5D2B" w:rsidRPr="00B37F48">
        <w:rPr>
          <w:rFonts w:ascii="Times New Roman" w:hAnsi="Times New Roman" w:cs="Times New Roman"/>
          <w:sz w:val="24"/>
          <w:szCs w:val="24"/>
        </w:rPr>
        <w:t>al 9</w:t>
      </w:r>
      <w:r w:rsidR="004F20BB" w:rsidRPr="00B37F48">
        <w:rPr>
          <w:rFonts w:ascii="Times New Roman" w:hAnsi="Times New Roman" w:cs="Times New Roman"/>
          <w:sz w:val="24"/>
          <w:szCs w:val="24"/>
        </w:rPr>
        <w:t>,</w:t>
      </w:r>
      <w:r w:rsidR="00FF5D2B" w:rsidRPr="00B37F48">
        <w:rPr>
          <w:rFonts w:ascii="Times New Roman" w:hAnsi="Times New Roman" w:cs="Times New Roman"/>
          <w:sz w:val="24"/>
          <w:szCs w:val="24"/>
        </w:rPr>
        <w:t xml:space="preserve">1%, </w:t>
      </w:r>
      <w:r w:rsidR="00DB39C9">
        <w:rPr>
          <w:rFonts w:ascii="Times New Roman" w:hAnsi="Times New Roman" w:cs="Times New Roman"/>
          <w:sz w:val="24"/>
          <w:szCs w:val="24"/>
        </w:rPr>
        <w:t>un</w:t>
      </w:r>
      <w:r w:rsidR="00FF5D2B" w:rsidRPr="00B37F48">
        <w:rPr>
          <w:rFonts w:ascii="Times New Roman" w:hAnsi="Times New Roman" w:cs="Times New Roman"/>
          <w:sz w:val="24"/>
          <w:szCs w:val="24"/>
        </w:rPr>
        <w:t xml:space="preserve"> estudiante l</w:t>
      </w:r>
      <w:r w:rsidR="00DB39C9">
        <w:rPr>
          <w:rFonts w:ascii="Times New Roman" w:hAnsi="Times New Roman" w:cs="Times New Roman"/>
          <w:sz w:val="24"/>
          <w:szCs w:val="24"/>
        </w:rPr>
        <w:t>a</w:t>
      </w:r>
      <w:r w:rsidR="00FF5D2B" w:rsidRPr="00B37F48">
        <w:rPr>
          <w:rFonts w:ascii="Times New Roman" w:hAnsi="Times New Roman" w:cs="Times New Roman"/>
          <w:sz w:val="24"/>
          <w:szCs w:val="24"/>
        </w:rPr>
        <w:t xml:space="preserve"> usó 4,35 horas que equivale al 4,5%, </w:t>
      </w:r>
      <w:r w:rsidR="00DB39C9">
        <w:rPr>
          <w:rFonts w:ascii="Times New Roman" w:hAnsi="Times New Roman" w:cs="Times New Roman"/>
          <w:sz w:val="24"/>
          <w:szCs w:val="24"/>
        </w:rPr>
        <w:t xml:space="preserve">dos </w:t>
      </w:r>
      <w:r w:rsidR="00FF5D2B" w:rsidRPr="00B37F48">
        <w:rPr>
          <w:rFonts w:ascii="Times New Roman" w:hAnsi="Times New Roman" w:cs="Times New Roman"/>
          <w:sz w:val="24"/>
          <w:szCs w:val="24"/>
        </w:rPr>
        <w:t>estudiantes l</w:t>
      </w:r>
      <w:r w:rsidR="00DB39C9">
        <w:rPr>
          <w:rFonts w:ascii="Times New Roman" w:hAnsi="Times New Roman" w:cs="Times New Roman"/>
          <w:sz w:val="24"/>
          <w:szCs w:val="24"/>
        </w:rPr>
        <w:t>a</w:t>
      </w:r>
      <w:r w:rsidR="00FF5D2B" w:rsidRPr="00B37F48">
        <w:rPr>
          <w:rFonts w:ascii="Times New Roman" w:hAnsi="Times New Roman" w:cs="Times New Roman"/>
          <w:sz w:val="24"/>
          <w:szCs w:val="24"/>
        </w:rPr>
        <w:t xml:space="preserve"> usaron 6,00 horas que equivale al 9,1%, </w:t>
      </w:r>
      <w:r w:rsidR="00DB39C9">
        <w:rPr>
          <w:rFonts w:ascii="Times New Roman" w:hAnsi="Times New Roman" w:cs="Times New Roman"/>
          <w:sz w:val="24"/>
          <w:szCs w:val="24"/>
        </w:rPr>
        <w:t>un</w:t>
      </w:r>
      <w:r w:rsidR="00FF5D2B" w:rsidRPr="00B37F48">
        <w:rPr>
          <w:rFonts w:ascii="Times New Roman" w:hAnsi="Times New Roman" w:cs="Times New Roman"/>
          <w:sz w:val="24"/>
          <w:szCs w:val="24"/>
        </w:rPr>
        <w:t xml:space="preserve"> estudiante l</w:t>
      </w:r>
      <w:r w:rsidR="00DB39C9">
        <w:rPr>
          <w:rFonts w:ascii="Times New Roman" w:hAnsi="Times New Roman" w:cs="Times New Roman"/>
          <w:sz w:val="24"/>
          <w:szCs w:val="24"/>
        </w:rPr>
        <w:t>a</w:t>
      </w:r>
      <w:r w:rsidR="00FF5D2B" w:rsidRPr="00B37F48">
        <w:rPr>
          <w:rFonts w:ascii="Times New Roman" w:hAnsi="Times New Roman" w:cs="Times New Roman"/>
          <w:sz w:val="24"/>
          <w:szCs w:val="24"/>
        </w:rPr>
        <w:t xml:space="preserve"> usó 6,20 horas que equivale al 4,5%, </w:t>
      </w:r>
      <w:r w:rsidR="00DB39C9">
        <w:rPr>
          <w:rFonts w:ascii="Times New Roman" w:hAnsi="Times New Roman" w:cs="Times New Roman"/>
          <w:sz w:val="24"/>
          <w:szCs w:val="24"/>
        </w:rPr>
        <w:t>un</w:t>
      </w:r>
      <w:r w:rsidR="00FF5D2B" w:rsidRPr="00B37F48">
        <w:rPr>
          <w:rFonts w:ascii="Times New Roman" w:hAnsi="Times New Roman" w:cs="Times New Roman"/>
          <w:sz w:val="24"/>
          <w:szCs w:val="24"/>
        </w:rPr>
        <w:t xml:space="preserve"> estudiante l</w:t>
      </w:r>
      <w:r w:rsidR="00DB39C9">
        <w:rPr>
          <w:rFonts w:ascii="Times New Roman" w:hAnsi="Times New Roman" w:cs="Times New Roman"/>
          <w:sz w:val="24"/>
          <w:szCs w:val="24"/>
        </w:rPr>
        <w:t>a</w:t>
      </w:r>
      <w:r w:rsidR="00FF5D2B" w:rsidRPr="00B37F48">
        <w:rPr>
          <w:rFonts w:ascii="Times New Roman" w:hAnsi="Times New Roman" w:cs="Times New Roman"/>
          <w:sz w:val="24"/>
          <w:szCs w:val="24"/>
        </w:rPr>
        <w:t xml:space="preserve"> usó 6,40 horas que equivale al 4,5%, </w:t>
      </w:r>
      <w:r w:rsidR="00DB39C9">
        <w:rPr>
          <w:rFonts w:ascii="Times New Roman" w:hAnsi="Times New Roman" w:cs="Times New Roman"/>
          <w:sz w:val="24"/>
          <w:szCs w:val="24"/>
        </w:rPr>
        <w:t>un</w:t>
      </w:r>
      <w:r w:rsidR="00FF5D2B" w:rsidRPr="00B37F48">
        <w:rPr>
          <w:rFonts w:ascii="Times New Roman" w:hAnsi="Times New Roman" w:cs="Times New Roman"/>
          <w:sz w:val="24"/>
          <w:szCs w:val="24"/>
        </w:rPr>
        <w:t xml:space="preserve"> estudiante l</w:t>
      </w:r>
      <w:r w:rsidR="00DB39C9">
        <w:rPr>
          <w:rFonts w:ascii="Times New Roman" w:hAnsi="Times New Roman" w:cs="Times New Roman"/>
          <w:sz w:val="24"/>
          <w:szCs w:val="24"/>
        </w:rPr>
        <w:t>a</w:t>
      </w:r>
      <w:r w:rsidR="00FF5D2B" w:rsidRPr="00B37F48">
        <w:rPr>
          <w:rFonts w:ascii="Times New Roman" w:hAnsi="Times New Roman" w:cs="Times New Roman"/>
          <w:sz w:val="24"/>
          <w:szCs w:val="24"/>
        </w:rPr>
        <w:t xml:space="preserve"> usó 8,</w:t>
      </w:r>
      <w:r w:rsidR="009D6045" w:rsidRPr="00B37F48">
        <w:rPr>
          <w:rFonts w:ascii="Times New Roman" w:hAnsi="Times New Roman" w:cs="Times New Roman"/>
          <w:sz w:val="24"/>
          <w:szCs w:val="24"/>
        </w:rPr>
        <w:t>00</w:t>
      </w:r>
      <w:r w:rsidR="00FF5D2B" w:rsidRPr="00B37F48">
        <w:rPr>
          <w:rFonts w:ascii="Times New Roman" w:hAnsi="Times New Roman" w:cs="Times New Roman"/>
          <w:sz w:val="24"/>
          <w:szCs w:val="24"/>
        </w:rPr>
        <w:t xml:space="preserve"> horas que equivale al 4,5%,</w:t>
      </w:r>
      <w:r w:rsidR="009D6045" w:rsidRPr="00B37F48">
        <w:rPr>
          <w:rFonts w:ascii="Times New Roman" w:hAnsi="Times New Roman" w:cs="Times New Roman"/>
          <w:sz w:val="24"/>
          <w:szCs w:val="24"/>
        </w:rPr>
        <w:t xml:space="preserve"> </w:t>
      </w:r>
      <w:r w:rsidR="00DB39C9">
        <w:rPr>
          <w:rFonts w:ascii="Times New Roman" w:hAnsi="Times New Roman" w:cs="Times New Roman"/>
          <w:sz w:val="24"/>
          <w:szCs w:val="24"/>
        </w:rPr>
        <w:t>un</w:t>
      </w:r>
      <w:r w:rsidR="009D6045" w:rsidRPr="00B37F48">
        <w:rPr>
          <w:rFonts w:ascii="Times New Roman" w:hAnsi="Times New Roman" w:cs="Times New Roman"/>
          <w:sz w:val="24"/>
          <w:szCs w:val="24"/>
        </w:rPr>
        <w:t xml:space="preserve"> estudiante l</w:t>
      </w:r>
      <w:r w:rsidR="00DB39C9">
        <w:rPr>
          <w:rFonts w:ascii="Times New Roman" w:hAnsi="Times New Roman" w:cs="Times New Roman"/>
          <w:sz w:val="24"/>
          <w:szCs w:val="24"/>
        </w:rPr>
        <w:t>a</w:t>
      </w:r>
      <w:r w:rsidR="009D6045" w:rsidRPr="00B37F48">
        <w:rPr>
          <w:rFonts w:ascii="Times New Roman" w:hAnsi="Times New Roman" w:cs="Times New Roman"/>
          <w:sz w:val="24"/>
          <w:szCs w:val="24"/>
        </w:rPr>
        <w:t xml:space="preserve"> usó 11,10 horas que equivale al 4,5%</w:t>
      </w:r>
      <w:r w:rsidR="00DB39C9">
        <w:rPr>
          <w:rFonts w:ascii="Times New Roman" w:hAnsi="Times New Roman" w:cs="Times New Roman"/>
          <w:sz w:val="24"/>
          <w:szCs w:val="24"/>
        </w:rPr>
        <w:t xml:space="preserve">, </w:t>
      </w:r>
      <w:r w:rsidR="009D6045" w:rsidRPr="00B37F48">
        <w:rPr>
          <w:rFonts w:ascii="Times New Roman" w:hAnsi="Times New Roman" w:cs="Times New Roman"/>
          <w:sz w:val="24"/>
          <w:szCs w:val="24"/>
        </w:rPr>
        <w:t xml:space="preserve">y </w:t>
      </w:r>
      <w:r w:rsidR="00DB39C9">
        <w:rPr>
          <w:rFonts w:ascii="Times New Roman" w:hAnsi="Times New Roman" w:cs="Times New Roman"/>
          <w:sz w:val="24"/>
          <w:szCs w:val="24"/>
        </w:rPr>
        <w:t>cuatro</w:t>
      </w:r>
      <w:r w:rsidR="009D6045" w:rsidRPr="00B37F48">
        <w:rPr>
          <w:rFonts w:ascii="Times New Roman" w:hAnsi="Times New Roman" w:cs="Times New Roman"/>
          <w:sz w:val="24"/>
          <w:szCs w:val="24"/>
        </w:rPr>
        <w:t xml:space="preserve"> estudiantes l</w:t>
      </w:r>
      <w:r w:rsidR="00DB39C9">
        <w:rPr>
          <w:rFonts w:ascii="Times New Roman" w:hAnsi="Times New Roman" w:cs="Times New Roman"/>
          <w:sz w:val="24"/>
          <w:szCs w:val="24"/>
        </w:rPr>
        <w:t>a</w:t>
      </w:r>
      <w:r w:rsidR="009D6045" w:rsidRPr="00B37F48">
        <w:rPr>
          <w:rFonts w:ascii="Times New Roman" w:hAnsi="Times New Roman" w:cs="Times New Roman"/>
          <w:sz w:val="24"/>
          <w:szCs w:val="24"/>
        </w:rPr>
        <w:t xml:space="preserve"> usaron 12,00 horas que equivale al 18,2%.</w:t>
      </w:r>
    </w:p>
    <w:p w14:paraId="020E71F6" w14:textId="79B7F9D7" w:rsidR="00DF680D" w:rsidRPr="00B37F48" w:rsidRDefault="00DF680D" w:rsidP="00C4790B">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7E3806"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w:t>
      </w:r>
      <w:r w:rsidR="00FB042E">
        <w:rPr>
          <w:rFonts w:ascii="Times New Roman" w:eastAsiaTheme="minorHAnsi" w:hAnsi="Times New Roman" w:cs="Times New Roman"/>
          <w:lang w:val="es-CO"/>
        </w:rPr>
        <w:t>láptop</w:t>
      </w:r>
      <w:r w:rsidR="007E3806"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7E3806"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7E3806" w:rsidRPr="00B37F48">
        <w:rPr>
          <w:rFonts w:ascii="Times New Roman" w:eastAsiaTheme="minorHAnsi" w:hAnsi="Times New Roman" w:cs="Times New Roman"/>
          <w:lang w:val="es-CO"/>
        </w:rPr>
        <w:t xml:space="preserve">cuatro </w:t>
      </w:r>
      <w:r w:rsidR="00DC2D74" w:rsidRPr="00B37F48">
        <w:rPr>
          <w:rFonts w:ascii="Times New Roman" w:eastAsiaTheme="minorHAnsi" w:hAnsi="Times New Roman" w:cs="Times New Roman"/>
          <w:lang w:val="es-CO"/>
        </w:rPr>
        <w:t>estudiantes</w:t>
      </w:r>
      <w:r w:rsidR="007E3806"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con </w:t>
      </w:r>
      <w:r w:rsidR="00DC2D74" w:rsidRPr="00B37F48">
        <w:rPr>
          <w:rFonts w:ascii="Times New Roman" w:eastAsiaTheme="minorHAnsi" w:hAnsi="Times New Roman" w:cs="Times New Roman"/>
          <w:lang w:val="es-CO"/>
        </w:rPr>
        <w:t>12 horas de</w:t>
      </w:r>
      <w:r w:rsidRPr="00B37F48">
        <w:rPr>
          <w:rFonts w:ascii="Times New Roman" w:eastAsiaTheme="minorHAnsi" w:hAnsi="Times New Roman" w:cs="Times New Roman"/>
          <w:lang w:val="es-CO"/>
        </w:rPr>
        <w:t xml:space="preserve"> uso </w:t>
      </w:r>
      <w:r w:rsidR="00DC2D74" w:rsidRPr="00B37F48">
        <w:rPr>
          <w:rFonts w:ascii="Times New Roman" w:eastAsiaTheme="minorHAnsi" w:hAnsi="Times New Roman" w:cs="Times New Roman"/>
          <w:lang w:val="es-CO"/>
        </w:rPr>
        <w:t>a la semana</w:t>
      </w:r>
      <w:r w:rsidRPr="00B37F48">
        <w:rPr>
          <w:rFonts w:ascii="Times New Roman" w:eastAsiaTheme="minorHAnsi" w:hAnsi="Times New Roman" w:cs="Times New Roman"/>
          <w:lang w:val="es-CO"/>
        </w:rPr>
        <w:t xml:space="preserve">. </w:t>
      </w:r>
    </w:p>
    <w:p w14:paraId="7F36A93A" w14:textId="2FEEFA36" w:rsidR="0080146E" w:rsidRPr="00B37F48" w:rsidRDefault="0080146E" w:rsidP="003F5F5F">
      <w:pPr>
        <w:pStyle w:val="Textoindependiente"/>
        <w:spacing w:before="125" w:line="360" w:lineRule="auto"/>
        <w:ind w:right="578" w:firstLine="708"/>
        <w:jc w:val="both"/>
        <w:rPr>
          <w:rFonts w:ascii="Times New Roman" w:hAnsi="Times New Roman" w:cs="Times New Roman"/>
          <w:lang w:val="es-CO"/>
        </w:rPr>
      </w:pPr>
    </w:p>
    <w:p w14:paraId="7E01C6AD" w14:textId="0543CCBE" w:rsidR="0047477E" w:rsidRPr="00B37F48" w:rsidRDefault="0047477E" w:rsidP="003F5F5F">
      <w:pPr>
        <w:pStyle w:val="Textoindependiente"/>
        <w:spacing w:before="125" w:line="360" w:lineRule="auto"/>
        <w:ind w:right="578" w:firstLine="708"/>
        <w:jc w:val="both"/>
        <w:rPr>
          <w:rFonts w:ascii="Times New Roman" w:hAnsi="Times New Roman" w:cs="Times New Roman"/>
          <w:lang w:val="es-CO"/>
        </w:rPr>
      </w:pPr>
    </w:p>
    <w:p w14:paraId="151257F0" w14:textId="10B2D05F" w:rsidR="0047477E" w:rsidRPr="00B37F48" w:rsidRDefault="0047477E" w:rsidP="003F5F5F">
      <w:pPr>
        <w:pStyle w:val="Textoindependiente"/>
        <w:spacing w:before="125" w:line="360" w:lineRule="auto"/>
        <w:ind w:right="578" w:firstLine="708"/>
        <w:jc w:val="both"/>
        <w:rPr>
          <w:rFonts w:ascii="Times New Roman" w:hAnsi="Times New Roman" w:cs="Times New Roman"/>
          <w:lang w:val="es-CO"/>
        </w:rPr>
      </w:pPr>
    </w:p>
    <w:p w14:paraId="36F07D11" w14:textId="17B8CD1C" w:rsidR="0047477E" w:rsidRPr="00B37F48" w:rsidRDefault="0047477E" w:rsidP="003F5F5F">
      <w:pPr>
        <w:pStyle w:val="Textoindependiente"/>
        <w:spacing w:before="125" w:line="360" w:lineRule="auto"/>
        <w:ind w:right="578" w:firstLine="708"/>
        <w:jc w:val="both"/>
        <w:rPr>
          <w:rFonts w:ascii="Times New Roman" w:hAnsi="Times New Roman" w:cs="Times New Roman"/>
          <w:lang w:val="es-CO"/>
        </w:rPr>
      </w:pPr>
    </w:p>
    <w:p w14:paraId="4A8430BD" w14:textId="77777777" w:rsidR="006574AF" w:rsidRDefault="006574AF" w:rsidP="001C273E">
      <w:pPr>
        <w:pStyle w:val="Textoindependiente"/>
        <w:ind w:right="578"/>
        <w:jc w:val="both"/>
        <w:rPr>
          <w:rFonts w:ascii="Times New Roman" w:hAnsi="Times New Roman" w:cs="Times New Roman"/>
          <w:lang w:val="es-CO"/>
        </w:rPr>
      </w:pPr>
    </w:p>
    <w:p w14:paraId="63F365F1" w14:textId="77777777" w:rsidR="004D63E7" w:rsidRDefault="004D63E7" w:rsidP="001C273E">
      <w:pPr>
        <w:pStyle w:val="Textoindependiente"/>
        <w:ind w:right="578"/>
        <w:jc w:val="both"/>
        <w:rPr>
          <w:rFonts w:ascii="Times New Roman" w:hAnsi="Times New Roman" w:cs="Times New Roman"/>
          <w:lang w:val="es-CO"/>
        </w:rPr>
      </w:pPr>
    </w:p>
    <w:p w14:paraId="6A617AF4" w14:textId="6276C131" w:rsidR="001C273E" w:rsidRPr="00B37F48" w:rsidRDefault="00BD7A79" w:rsidP="001C273E">
      <w:pPr>
        <w:pStyle w:val="Textoindependiente"/>
        <w:ind w:right="578"/>
        <w:jc w:val="both"/>
        <w:rPr>
          <w:rFonts w:ascii="Times New Roman" w:hAnsi="Times New Roman" w:cs="Times New Roman"/>
          <w:lang w:val="es-CO"/>
        </w:rPr>
      </w:pPr>
      <w:r w:rsidRPr="00B37F48">
        <w:rPr>
          <w:rFonts w:ascii="Times New Roman" w:hAnsi="Times New Roman" w:cs="Times New Roman"/>
          <w:lang w:val="es-CO"/>
        </w:rPr>
        <w:lastRenderedPageBreak/>
        <w:t xml:space="preserve">Tabla </w:t>
      </w:r>
      <w:r w:rsidR="00331F3F">
        <w:rPr>
          <w:rFonts w:ascii="Times New Roman" w:hAnsi="Times New Roman" w:cs="Times New Roman"/>
          <w:lang w:val="es-CO"/>
        </w:rPr>
        <w:t>54</w:t>
      </w:r>
      <w:r w:rsidR="00CF2BE5">
        <w:rPr>
          <w:rFonts w:ascii="Times New Roman" w:hAnsi="Times New Roman" w:cs="Times New Roman"/>
          <w:lang w:val="es-CO"/>
        </w:rPr>
        <w:t>.</w:t>
      </w:r>
    </w:p>
    <w:p w14:paraId="0035E9EE" w14:textId="5AF28EE5" w:rsidR="00BD7A79" w:rsidRPr="00B37F48" w:rsidRDefault="00FB042E" w:rsidP="001C273E">
      <w:pPr>
        <w:pStyle w:val="Textoindependiente"/>
        <w:ind w:right="578"/>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BD7A79"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BD7A79" w:rsidRPr="00B37F48">
        <w:rPr>
          <w:rFonts w:ascii="Times New Roman" w:hAnsi="Times New Roman" w:cs="Times New Roman"/>
          <w:bCs/>
          <w:i/>
          <w:color w:val="000000"/>
          <w:lang w:val="es-CO"/>
        </w:rPr>
        <w:t>UsoEmail:</w:t>
      </w:r>
      <w:r w:rsidR="003B11EF" w:rsidRPr="00B37F48">
        <w:rPr>
          <w:rFonts w:ascii="Times New Roman" w:hAnsi="Times New Roman" w:cs="Times New Roman"/>
          <w:bCs/>
          <w:i/>
          <w:color w:val="000000"/>
          <w:lang w:val="es-CO"/>
        </w:rPr>
        <w:t xml:space="preserve"> </w:t>
      </w:r>
      <w:r w:rsidR="001C273E" w:rsidRPr="00B37F48">
        <w:rPr>
          <w:rFonts w:ascii="Times New Roman" w:hAnsi="Times New Roman" w:cs="Times New Roman"/>
          <w:bCs/>
          <w:i/>
          <w:color w:val="000000"/>
          <w:lang w:val="es-CO"/>
        </w:rPr>
        <w:t>t</w:t>
      </w:r>
      <w:r w:rsidR="00BD7A79" w:rsidRPr="00B37F48">
        <w:rPr>
          <w:rFonts w:ascii="Times New Roman" w:hAnsi="Times New Roman" w:cs="Times New Roman"/>
          <w:bCs/>
          <w:i/>
          <w:color w:val="000000"/>
          <w:lang w:val="es-CO"/>
        </w:rPr>
        <w:t>iempo que lo ha usado en el periodo de</w:t>
      </w:r>
      <w:r w:rsidR="001C273E" w:rsidRPr="00B37F48">
        <w:rPr>
          <w:rFonts w:ascii="Times New Roman" w:hAnsi="Times New Roman" w:cs="Times New Roman"/>
          <w:bCs/>
          <w:i/>
          <w:color w:val="000000"/>
          <w:lang w:val="es-CO"/>
        </w:rPr>
        <w:t xml:space="preserve"> </w:t>
      </w:r>
      <w:r w:rsidR="00BD7A79" w:rsidRPr="00B37F48">
        <w:rPr>
          <w:rFonts w:ascii="Times New Roman" w:hAnsi="Times New Roman" w:cs="Times New Roman"/>
          <w:bCs/>
          <w:i/>
          <w:color w:val="000000"/>
          <w:lang w:val="es-CO"/>
        </w:rPr>
        <w:t>actividades (</w:t>
      </w:r>
      <w:r w:rsidR="001C273E" w:rsidRPr="00B37F48">
        <w:rPr>
          <w:rFonts w:ascii="Times New Roman" w:hAnsi="Times New Roman" w:cs="Times New Roman"/>
          <w:bCs/>
          <w:i/>
          <w:color w:val="000000"/>
          <w:lang w:val="es-CO"/>
        </w:rPr>
        <w:t>h</w:t>
      </w:r>
      <w:r w:rsidR="00BD7A79" w:rsidRPr="00B37F48">
        <w:rPr>
          <w:rFonts w:ascii="Times New Roman" w:hAnsi="Times New Roman" w:cs="Times New Roman"/>
          <w:bCs/>
          <w:i/>
          <w:color w:val="000000"/>
          <w:lang w:val="es-CO"/>
        </w:rPr>
        <w:t>oras)</w:t>
      </w:r>
    </w:p>
    <w:p w14:paraId="2F5C07E2" w14:textId="77777777" w:rsidR="00BD7A79" w:rsidRPr="00B37F48" w:rsidRDefault="00BD7A79" w:rsidP="00BD7A79">
      <w:pPr>
        <w:pStyle w:val="Textoindependiente"/>
        <w:ind w:right="578" w:firstLine="709"/>
        <w:jc w:val="both"/>
        <w:rPr>
          <w:rFonts w:ascii="Times New Roman" w:hAnsi="Times New Roman" w:cs="Times New Roman"/>
          <w:lang w:val="es-CO"/>
        </w:rPr>
      </w:pPr>
    </w:p>
    <w:p w14:paraId="1C2F0091" w14:textId="16789A23" w:rsidR="00BD7A79" w:rsidRPr="00B37F48" w:rsidRDefault="0047477E" w:rsidP="0047477E">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553F550" wp14:editId="172D5318">
            <wp:extent cx="3649980" cy="2702175"/>
            <wp:effectExtent l="0" t="0" r="7620" b="317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58785" cy="2708694"/>
                    </a:xfrm>
                    <a:prstGeom prst="rect">
                      <a:avLst/>
                    </a:prstGeom>
                  </pic:spPr>
                </pic:pic>
              </a:graphicData>
            </a:graphic>
          </wp:inline>
        </w:drawing>
      </w:r>
    </w:p>
    <w:p w14:paraId="3EFC9C43" w14:textId="77777777" w:rsidR="001C273E" w:rsidRPr="00DB39C9" w:rsidRDefault="001C273E" w:rsidP="001C273E">
      <w:pPr>
        <w:autoSpaceDE w:val="0"/>
        <w:autoSpaceDN w:val="0"/>
        <w:adjustRightInd w:val="0"/>
        <w:spacing w:after="0" w:line="240" w:lineRule="auto"/>
        <w:jc w:val="center"/>
        <w:rPr>
          <w:rFonts w:ascii="Times New Roman" w:hAnsi="Times New Roman" w:cs="Times New Roman"/>
        </w:rPr>
      </w:pPr>
      <w:r w:rsidRPr="00DB39C9">
        <w:rPr>
          <w:rFonts w:ascii="Times New Roman" w:hAnsi="Times New Roman" w:cs="Times New Roman"/>
        </w:rPr>
        <w:t>Fuente: elaboración propia</w:t>
      </w:r>
    </w:p>
    <w:p w14:paraId="7C03986B" w14:textId="77777777" w:rsidR="001C273E" w:rsidRPr="00DB39C9" w:rsidRDefault="001C273E" w:rsidP="001C273E">
      <w:pPr>
        <w:autoSpaceDE w:val="0"/>
        <w:autoSpaceDN w:val="0"/>
        <w:adjustRightInd w:val="0"/>
        <w:spacing w:after="0" w:line="240" w:lineRule="auto"/>
        <w:jc w:val="center"/>
        <w:rPr>
          <w:rFonts w:ascii="Times New Roman" w:hAnsi="Times New Roman" w:cs="Times New Roman"/>
          <w:bCs/>
          <w:color w:val="000000"/>
        </w:rPr>
      </w:pPr>
    </w:p>
    <w:p w14:paraId="6B058F57" w14:textId="70E47DCD" w:rsidR="00110B03" w:rsidRPr="00B37F48" w:rsidRDefault="00B47EBA" w:rsidP="000122B3">
      <w:pPr>
        <w:autoSpaceDE w:val="0"/>
        <w:autoSpaceDN w:val="0"/>
        <w:adjustRightInd w:val="0"/>
        <w:spacing w:after="0" w:line="320" w:lineRule="atLeast"/>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08BB0F8C" wp14:editId="40D98447">
            <wp:extent cx="4086782" cy="2705100"/>
            <wp:effectExtent l="0" t="0" r="952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097820" cy="2712406"/>
                    </a:xfrm>
                    <a:prstGeom prst="rect">
                      <a:avLst/>
                    </a:prstGeom>
                  </pic:spPr>
                </pic:pic>
              </a:graphicData>
            </a:graphic>
          </wp:inline>
        </w:drawing>
      </w:r>
    </w:p>
    <w:p w14:paraId="7701D079" w14:textId="6AD12AF2" w:rsidR="006574AF" w:rsidRDefault="001C273E" w:rsidP="006574AF">
      <w:pPr>
        <w:pStyle w:val="Textoindependiente"/>
        <w:ind w:right="578"/>
        <w:jc w:val="center"/>
        <w:rPr>
          <w:rFonts w:ascii="Times New Roman" w:hAnsi="Times New Roman" w:cs="Times New Roman"/>
          <w:sz w:val="22"/>
          <w:szCs w:val="22"/>
          <w:lang w:val="es-CO"/>
        </w:rPr>
      </w:pPr>
      <w:r w:rsidRPr="00DB39C9">
        <w:rPr>
          <w:rFonts w:ascii="Times New Roman" w:hAnsi="Times New Roman" w:cs="Times New Roman"/>
          <w:sz w:val="22"/>
          <w:szCs w:val="22"/>
          <w:lang w:val="es-CO"/>
        </w:rPr>
        <w:t>F</w:t>
      </w:r>
      <w:r w:rsidR="00FE02D4" w:rsidRPr="00DB39C9">
        <w:rPr>
          <w:rFonts w:ascii="Times New Roman" w:hAnsi="Times New Roman" w:cs="Times New Roman"/>
          <w:sz w:val="22"/>
          <w:szCs w:val="22"/>
          <w:lang w:val="es-CO"/>
        </w:rPr>
        <w:t xml:space="preserve">igura </w:t>
      </w:r>
      <w:r w:rsidR="00060602">
        <w:rPr>
          <w:rFonts w:ascii="Times New Roman" w:hAnsi="Times New Roman" w:cs="Times New Roman"/>
          <w:sz w:val="22"/>
          <w:szCs w:val="22"/>
          <w:lang w:val="es-CO"/>
        </w:rPr>
        <w:t>60</w:t>
      </w:r>
      <w:r w:rsidRPr="00DB39C9">
        <w:rPr>
          <w:rFonts w:ascii="Times New Roman" w:hAnsi="Times New Roman" w:cs="Times New Roman"/>
          <w:sz w:val="22"/>
          <w:szCs w:val="22"/>
          <w:lang w:val="es-CO"/>
        </w:rPr>
        <w:t xml:space="preserve">. </w:t>
      </w:r>
      <w:bookmarkStart w:id="130" w:name="_Hlk513737624"/>
      <w:r w:rsidR="00FB042E">
        <w:rPr>
          <w:rFonts w:ascii="Times New Roman" w:hAnsi="Times New Roman" w:cs="Times New Roman"/>
          <w:sz w:val="22"/>
          <w:szCs w:val="22"/>
          <w:lang w:val="es-CO"/>
        </w:rPr>
        <w:t>Láptop</w:t>
      </w:r>
      <w:r w:rsidR="00FE02D4" w:rsidRPr="00DB39C9">
        <w:rPr>
          <w:rFonts w:ascii="Times New Roman" w:hAnsi="Times New Roman" w:cs="Times New Roman"/>
          <w:sz w:val="22"/>
          <w:szCs w:val="22"/>
          <w:lang w:val="es-CO"/>
        </w:rPr>
        <w:t xml:space="preserve"> o </w:t>
      </w:r>
      <w:r w:rsidR="00FB042E">
        <w:rPr>
          <w:rFonts w:ascii="Times New Roman" w:hAnsi="Times New Roman" w:cs="Times New Roman"/>
          <w:sz w:val="22"/>
          <w:szCs w:val="22"/>
          <w:lang w:val="es-CO"/>
        </w:rPr>
        <w:t>Táblet</w:t>
      </w:r>
      <w:r w:rsidR="00FE02D4" w:rsidRPr="00DB39C9">
        <w:rPr>
          <w:rFonts w:ascii="Times New Roman" w:hAnsi="Times New Roman" w:cs="Times New Roman"/>
          <w:sz w:val="22"/>
          <w:szCs w:val="22"/>
          <w:lang w:val="es-CO"/>
        </w:rPr>
        <w:t xml:space="preserve">UsoEmail: </w:t>
      </w:r>
      <w:r w:rsidRPr="00DB39C9">
        <w:rPr>
          <w:rFonts w:ascii="Times New Roman" w:hAnsi="Times New Roman" w:cs="Times New Roman"/>
          <w:sz w:val="22"/>
          <w:szCs w:val="22"/>
          <w:lang w:val="es-CO"/>
        </w:rPr>
        <w:t>t</w:t>
      </w:r>
      <w:r w:rsidR="00FE02D4" w:rsidRPr="00DB39C9">
        <w:rPr>
          <w:rFonts w:ascii="Times New Roman" w:hAnsi="Times New Roman" w:cs="Times New Roman"/>
          <w:sz w:val="22"/>
          <w:szCs w:val="22"/>
          <w:lang w:val="es-CO"/>
        </w:rPr>
        <w:t xml:space="preserve">iempo </w:t>
      </w:r>
      <w:r w:rsidRPr="00DB39C9">
        <w:rPr>
          <w:rFonts w:ascii="Times New Roman" w:hAnsi="Times New Roman" w:cs="Times New Roman"/>
          <w:sz w:val="22"/>
          <w:szCs w:val="22"/>
          <w:lang w:val="es-CO"/>
        </w:rPr>
        <w:t xml:space="preserve">de </w:t>
      </w:r>
      <w:r w:rsidR="00FE02D4" w:rsidRPr="00DB39C9">
        <w:rPr>
          <w:rFonts w:ascii="Times New Roman" w:hAnsi="Times New Roman" w:cs="Times New Roman"/>
          <w:sz w:val="22"/>
          <w:szCs w:val="22"/>
          <w:lang w:val="es-CO"/>
        </w:rPr>
        <w:t>us</w:t>
      </w:r>
      <w:r w:rsidRPr="00DB39C9">
        <w:rPr>
          <w:rFonts w:ascii="Times New Roman" w:hAnsi="Times New Roman" w:cs="Times New Roman"/>
          <w:sz w:val="22"/>
          <w:szCs w:val="22"/>
          <w:lang w:val="es-CO"/>
        </w:rPr>
        <w:t>o</w:t>
      </w:r>
    </w:p>
    <w:p w14:paraId="734068E9" w14:textId="2812DF00" w:rsidR="00FE02D4" w:rsidRPr="00DB39C9" w:rsidRDefault="00FE02D4" w:rsidP="006574AF">
      <w:pPr>
        <w:pStyle w:val="Textoindependiente"/>
        <w:ind w:right="578"/>
        <w:jc w:val="center"/>
        <w:rPr>
          <w:rFonts w:ascii="Times New Roman" w:hAnsi="Times New Roman" w:cs="Times New Roman"/>
          <w:sz w:val="22"/>
          <w:szCs w:val="22"/>
          <w:lang w:val="es-CO"/>
        </w:rPr>
      </w:pPr>
      <w:r w:rsidRPr="00DB39C9">
        <w:rPr>
          <w:rFonts w:ascii="Times New Roman" w:hAnsi="Times New Roman" w:cs="Times New Roman"/>
          <w:sz w:val="22"/>
          <w:szCs w:val="22"/>
          <w:lang w:val="es-CO"/>
        </w:rPr>
        <w:t>en el periodo de</w:t>
      </w:r>
      <w:r w:rsidR="001C273E" w:rsidRPr="00DB39C9">
        <w:rPr>
          <w:rFonts w:ascii="Times New Roman" w:hAnsi="Times New Roman" w:cs="Times New Roman"/>
          <w:sz w:val="22"/>
          <w:szCs w:val="22"/>
          <w:lang w:val="es-CO"/>
        </w:rPr>
        <w:t xml:space="preserve"> </w:t>
      </w:r>
      <w:r w:rsidRPr="00DB39C9">
        <w:rPr>
          <w:rFonts w:ascii="Times New Roman" w:hAnsi="Times New Roman" w:cs="Times New Roman"/>
          <w:sz w:val="22"/>
          <w:szCs w:val="22"/>
          <w:lang w:val="es-CO"/>
        </w:rPr>
        <w:t>actividades (</w:t>
      </w:r>
      <w:r w:rsidR="001C273E" w:rsidRPr="00DB39C9">
        <w:rPr>
          <w:rFonts w:ascii="Times New Roman" w:hAnsi="Times New Roman" w:cs="Times New Roman"/>
          <w:sz w:val="22"/>
          <w:szCs w:val="22"/>
          <w:lang w:val="es-CO"/>
        </w:rPr>
        <w:t>h</w:t>
      </w:r>
      <w:r w:rsidRPr="00DB39C9">
        <w:rPr>
          <w:rFonts w:ascii="Times New Roman" w:hAnsi="Times New Roman" w:cs="Times New Roman"/>
          <w:sz w:val="22"/>
          <w:szCs w:val="22"/>
          <w:lang w:val="es-CO"/>
        </w:rPr>
        <w:t>oras)</w:t>
      </w:r>
    </w:p>
    <w:bookmarkEnd w:id="130"/>
    <w:p w14:paraId="003C0D76" w14:textId="77777777" w:rsidR="001C273E" w:rsidRPr="00B37F48" w:rsidRDefault="001C273E" w:rsidP="001C273E">
      <w:pPr>
        <w:autoSpaceDE w:val="0"/>
        <w:autoSpaceDN w:val="0"/>
        <w:adjustRightInd w:val="0"/>
        <w:spacing w:after="0" w:line="240" w:lineRule="auto"/>
        <w:jc w:val="center"/>
        <w:rPr>
          <w:rFonts w:ascii="Times New Roman" w:hAnsi="Times New Roman" w:cs="Times New Roman"/>
          <w:sz w:val="24"/>
          <w:szCs w:val="24"/>
        </w:rPr>
      </w:pPr>
      <w:r w:rsidRPr="00DB39C9">
        <w:rPr>
          <w:rFonts w:ascii="Times New Roman" w:hAnsi="Times New Roman" w:cs="Times New Roman"/>
        </w:rPr>
        <w:t>Fuente: elaboración propia</w:t>
      </w:r>
    </w:p>
    <w:p w14:paraId="1ADD156D" w14:textId="77777777" w:rsidR="001C273E" w:rsidRPr="00B37F48" w:rsidRDefault="001C273E" w:rsidP="001C273E">
      <w:pPr>
        <w:autoSpaceDE w:val="0"/>
        <w:autoSpaceDN w:val="0"/>
        <w:adjustRightInd w:val="0"/>
        <w:spacing w:after="0" w:line="240" w:lineRule="auto"/>
        <w:jc w:val="center"/>
        <w:rPr>
          <w:rFonts w:ascii="Times New Roman" w:hAnsi="Times New Roman" w:cs="Times New Roman"/>
          <w:bCs/>
          <w:color w:val="000000"/>
          <w:sz w:val="24"/>
          <w:szCs w:val="24"/>
        </w:rPr>
      </w:pPr>
    </w:p>
    <w:p w14:paraId="3632F40D" w14:textId="67A2143D" w:rsidR="00110B03" w:rsidRPr="00B37F48" w:rsidRDefault="001C273E"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110B03" w:rsidRPr="00B37F48">
        <w:rPr>
          <w:rFonts w:ascii="Times New Roman" w:hAnsi="Times New Roman" w:cs="Times New Roman"/>
          <w:sz w:val="24"/>
          <w:szCs w:val="24"/>
        </w:rPr>
        <w:t xml:space="preserve">estudiante usó </w:t>
      </w:r>
      <w:r w:rsidR="00FB042E">
        <w:rPr>
          <w:rFonts w:ascii="Times New Roman" w:hAnsi="Times New Roman" w:cs="Times New Roman"/>
          <w:bCs/>
          <w:color w:val="000000"/>
          <w:sz w:val="24"/>
          <w:szCs w:val="24"/>
        </w:rPr>
        <w:t>láptop</w:t>
      </w:r>
      <w:r w:rsidRPr="00B37F48">
        <w:rPr>
          <w:rFonts w:ascii="Times New Roman" w:hAnsi="Times New Roman" w:cs="Times New Roman"/>
          <w:bCs/>
          <w:color w:val="000000"/>
          <w:sz w:val="24"/>
          <w:szCs w:val="24"/>
        </w:rPr>
        <w:t xml:space="preserve"> o </w:t>
      </w:r>
      <w:r w:rsidR="00FB042E">
        <w:rPr>
          <w:rFonts w:ascii="Times New Roman" w:hAnsi="Times New Roman" w:cs="Times New Roman"/>
          <w:bCs/>
          <w:color w:val="000000"/>
          <w:sz w:val="24"/>
          <w:szCs w:val="24"/>
        </w:rPr>
        <w:t>táblet</w:t>
      </w:r>
      <w:r w:rsidRPr="00B37F48">
        <w:rPr>
          <w:rFonts w:ascii="Times New Roman" w:hAnsi="Times New Roman" w:cs="Times New Roman"/>
          <w:sz w:val="24"/>
          <w:szCs w:val="24"/>
        </w:rPr>
        <w:t xml:space="preserve"> </w:t>
      </w:r>
      <w:r w:rsidR="00DB39C9">
        <w:rPr>
          <w:rFonts w:ascii="Times New Roman" w:hAnsi="Times New Roman" w:cs="Times New Roman"/>
          <w:sz w:val="24"/>
          <w:szCs w:val="24"/>
        </w:rPr>
        <w:t>una</w:t>
      </w:r>
      <w:r w:rsidR="00771DF6" w:rsidRPr="00B37F48">
        <w:rPr>
          <w:rFonts w:ascii="Times New Roman" w:hAnsi="Times New Roman" w:cs="Times New Roman"/>
          <w:sz w:val="24"/>
          <w:szCs w:val="24"/>
        </w:rPr>
        <w:t xml:space="preserve"> hora que equivale al 4,5</w:t>
      </w:r>
      <w:r w:rsidR="00110B03" w:rsidRPr="00B37F48">
        <w:rPr>
          <w:rFonts w:ascii="Times New Roman" w:hAnsi="Times New Roman" w:cs="Times New Roman"/>
          <w:sz w:val="24"/>
          <w:szCs w:val="24"/>
        </w:rPr>
        <w:t xml:space="preserve">% de los encuestados, </w:t>
      </w:r>
      <w:r w:rsidR="00DB39C9">
        <w:rPr>
          <w:rFonts w:ascii="Times New Roman" w:hAnsi="Times New Roman" w:cs="Times New Roman"/>
          <w:sz w:val="24"/>
          <w:szCs w:val="24"/>
        </w:rPr>
        <w:t xml:space="preserve">un </w:t>
      </w:r>
      <w:r w:rsidR="00110B03" w:rsidRPr="00B37F48">
        <w:rPr>
          <w:rFonts w:ascii="Times New Roman" w:hAnsi="Times New Roman" w:cs="Times New Roman"/>
          <w:sz w:val="24"/>
          <w:szCs w:val="24"/>
        </w:rPr>
        <w:t>estudiante la us</w:t>
      </w:r>
      <w:r w:rsidR="006D4E09" w:rsidRPr="00B37F48">
        <w:rPr>
          <w:rFonts w:ascii="Times New Roman" w:hAnsi="Times New Roman" w:cs="Times New Roman"/>
          <w:sz w:val="24"/>
          <w:szCs w:val="24"/>
        </w:rPr>
        <w:t>ó</w:t>
      </w:r>
      <w:r w:rsidR="00110B03" w:rsidRPr="00B37F48">
        <w:rPr>
          <w:rFonts w:ascii="Times New Roman" w:hAnsi="Times New Roman" w:cs="Times New Roman"/>
          <w:sz w:val="24"/>
          <w:szCs w:val="24"/>
        </w:rPr>
        <w:t xml:space="preserve"> </w:t>
      </w:r>
      <w:r w:rsidR="00DB39C9">
        <w:rPr>
          <w:rFonts w:ascii="Times New Roman" w:hAnsi="Times New Roman" w:cs="Times New Roman"/>
          <w:sz w:val="24"/>
          <w:szCs w:val="24"/>
        </w:rPr>
        <w:t>tres</w:t>
      </w:r>
      <w:r w:rsidR="00771DF6" w:rsidRPr="00B37F48">
        <w:rPr>
          <w:rFonts w:ascii="Times New Roman" w:hAnsi="Times New Roman" w:cs="Times New Roman"/>
          <w:sz w:val="24"/>
          <w:szCs w:val="24"/>
        </w:rPr>
        <w:t xml:space="preserve"> horas que equivale al 4,5</w:t>
      </w:r>
      <w:r w:rsidR="00110B03" w:rsidRPr="00B37F48">
        <w:rPr>
          <w:rFonts w:ascii="Times New Roman" w:hAnsi="Times New Roman" w:cs="Times New Roman"/>
          <w:sz w:val="24"/>
          <w:szCs w:val="24"/>
        </w:rPr>
        <w:t xml:space="preserve">%, </w:t>
      </w:r>
      <w:r w:rsidR="00DB39C9">
        <w:rPr>
          <w:rFonts w:ascii="Times New Roman" w:hAnsi="Times New Roman" w:cs="Times New Roman"/>
          <w:sz w:val="24"/>
          <w:szCs w:val="24"/>
        </w:rPr>
        <w:t>un</w:t>
      </w:r>
      <w:r w:rsidR="00771DF6" w:rsidRPr="00B37F48">
        <w:rPr>
          <w:rFonts w:ascii="Times New Roman" w:hAnsi="Times New Roman" w:cs="Times New Roman"/>
          <w:sz w:val="24"/>
          <w:szCs w:val="24"/>
        </w:rPr>
        <w:t xml:space="preserve"> estudiante la usó</w:t>
      </w:r>
      <w:r w:rsidR="00110B03" w:rsidRPr="00B37F48">
        <w:rPr>
          <w:rFonts w:ascii="Times New Roman" w:hAnsi="Times New Roman" w:cs="Times New Roman"/>
          <w:sz w:val="24"/>
          <w:szCs w:val="24"/>
        </w:rPr>
        <w:t xml:space="preserve"> </w:t>
      </w:r>
      <w:r w:rsidR="00771DF6" w:rsidRPr="00B37F48">
        <w:rPr>
          <w:rFonts w:ascii="Times New Roman" w:hAnsi="Times New Roman" w:cs="Times New Roman"/>
          <w:sz w:val="24"/>
          <w:szCs w:val="24"/>
        </w:rPr>
        <w:t>4,35</w:t>
      </w:r>
      <w:r w:rsidR="00110B03" w:rsidRPr="00B37F48">
        <w:rPr>
          <w:rFonts w:ascii="Times New Roman" w:hAnsi="Times New Roman" w:cs="Times New Roman"/>
          <w:sz w:val="24"/>
          <w:szCs w:val="24"/>
        </w:rPr>
        <w:t xml:space="preserve"> horas que equivale al </w:t>
      </w:r>
      <w:r w:rsidR="00771DF6" w:rsidRPr="00B37F48">
        <w:rPr>
          <w:rFonts w:ascii="Times New Roman" w:hAnsi="Times New Roman" w:cs="Times New Roman"/>
          <w:sz w:val="24"/>
          <w:szCs w:val="24"/>
        </w:rPr>
        <w:t>4</w:t>
      </w:r>
      <w:r w:rsidR="00110B03" w:rsidRPr="00B37F48">
        <w:rPr>
          <w:rFonts w:ascii="Times New Roman" w:hAnsi="Times New Roman" w:cs="Times New Roman"/>
          <w:sz w:val="24"/>
          <w:szCs w:val="24"/>
        </w:rPr>
        <w:t>,</w:t>
      </w:r>
      <w:r w:rsidR="00771DF6" w:rsidRPr="00B37F48">
        <w:rPr>
          <w:rFonts w:ascii="Times New Roman" w:hAnsi="Times New Roman" w:cs="Times New Roman"/>
          <w:sz w:val="24"/>
          <w:szCs w:val="24"/>
        </w:rPr>
        <w:t>5</w:t>
      </w:r>
      <w:r w:rsidR="00110B03" w:rsidRPr="00B37F48">
        <w:rPr>
          <w:rFonts w:ascii="Times New Roman" w:hAnsi="Times New Roman" w:cs="Times New Roman"/>
          <w:sz w:val="24"/>
          <w:szCs w:val="24"/>
        </w:rPr>
        <w:t xml:space="preserve">%, </w:t>
      </w:r>
      <w:r w:rsidR="00DB39C9">
        <w:rPr>
          <w:rFonts w:ascii="Times New Roman" w:hAnsi="Times New Roman" w:cs="Times New Roman"/>
          <w:sz w:val="24"/>
          <w:szCs w:val="24"/>
        </w:rPr>
        <w:t>un</w:t>
      </w:r>
      <w:r w:rsidR="00110B03" w:rsidRPr="00B37F48">
        <w:rPr>
          <w:rFonts w:ascii="Times New Roman" w:hAnsi="Times New Roman" w:cs="Times New Roman"/>
          <w:sz w:val="24"/>
          <w:szCs w:val="24"/>
        </w:rPr>
        <w:t xml:space="preserve"> estudiante la us</w:t>
      </w:r>
      <w:r w:rsidR="006D4E09" w:rsidRPr="00B37F48">
        <w:rPr>
          <w:rFonts w:ascii="Times New Roman" w:hAnsi="Times New Roman" w:cs="Times New Roman"/>
          <w:sz w:val="24"/>
          <w:szCs w:val="24"/>
        </w:rPr>
        <w:t>ó</w:t>
      </w:r>
      <w:r w:rsidR="00110B03" w:rsidRPr="00B37F48">
        <w:rPr>
          <w:rFonts w:ascii="Times New Roman" w:hAnsi="Times New Roman" w:cs="Times New Roman"/>
          <w:sz w:val="24"/>
          <w:szCs w:val="24"/>
        </w:rPr>
        <w:t xml:space="preserve"> </w:t>
      </w:r>
      <w:r w:rsidR="00771DF6" w:rsidRPr="00B37F48">
        <w:rPr>
          <w:rFonts w:ascii="Times New Roman" w:hAnsi="Times New Roman" w:cs="Times New Roman"/>
          <w:sz w:val="24"/>
          <w:szCs w:val="24"/>
        </w:rPr>
        <w:t>5</w:t>
      </w:r>
      <w:r w:rsidR="006D4E09" w:rsidRPr="00B37F48">
        <w:rPr>
          <w:rFonts w:ascii="Times New Roman" w:hAnsi="Times New Roman" w:cs="Times New Roman"/>
          <w:sz w:val="24"/>
          <w:szCs w:val="24"/>
        </w:rPr>
        <w:t>,25</w:t>
      </w:r>
      <w:r w:rsidR="00110B03" w:rsidRPr="00B37F48">
        <w:rPr>
          <w:rFonts w:ascii="Times New Roman" w:hAnsi="Times New Roman" w:cs="Times New Roman"/>
          <w:sz w:val="24"/>
          <w:szCs w:val="24"/>
        </w:rPr>
        <w:t xml:space="preserve"> horas que equivale al </w:t>
      </w:r>
      <w:r w:rsidR="00771DF6" w:rsidRPr="00B37F48">
        <w:rPr>
          <w:rFonts w:ascii="Times New Roman" w:hAnsi="Times New Roman" w:cs="Times New Roman"/>
          <w:sz w:val="24"/>
          <w:szCs w:val="24"/>
        </w:rPr>
        <w:t>4</w:t>
      </w:r>
      <w:r w:rsidR="00110B03" w:rsidRPr="00B37F48">
        <w:rPr>
          <w:rFonts w:ascii="Times New Roman" w:hAnsi="Times New Roman" w:cs="Times New Roman"/>
          <w:sz w:val="24"/>
          <w:szCs w:val="24"/>
        </w:rPr>
        <w:t>,</w:t>
      </w:r>
      <w:r w:rsidR="00771DF6" w:rsidRPr="00B37F48">
        <w:rPr>
          <w:rFonts w:ascii="Times New Roman" w:hAnsi="Times New Roman" w:cs="Times New Roman"/>
          <w:sz w:val="24"/>
          <w:szCs w:val="24"/>
        </w:rPr>
        <w:t>5</w:t>
      </w:r>
      <w:r w:rsidR="00110B03" w:rsidRPr="00B37F48">
        <w:rPr>
          <w:rFonts w:ascii="Times New Roman" w:hAnsi="Times New Roman" w:cs="Times New Roman"/>
          <w:sz w:val="24"/>
          <w:szCs w:val="24"/>
        </w:rPr>
        <w:t xml:space="preserve">%, </w:t>
      </w:r>
      <w:r w:rsidR="00DB39C9">
        <w:rPr>
          <w:rFonts w:ascii="Times New Roman" w:hAnsi="Times New Roman" w:cs="Times New Roman"/>
          <w:sz w:val="24"/>
          <w:szCs w:val="24"/>
        </w:rPr>
        <w:t>un</w:t>
      </w:r>
      <w:r w:rsidR="00110B03" w:rsidRPr="00B37F48">
        <w:rPr>
          <w:rFonts w:ascii="Times New Roman" w:hAnsi="Times New Roman" w:cs="Times New Roman"/>
          <w:sz w:val="24"/>
          <w:szCs w:val="24"/>
        </w:rPr>
        <w:t xml:space="preserve"> estudiante l</w:t>
      </w:r>
      <w:r w:rsidR="00DB39C9">
        <w:rPr>
          <w:rFonts w:ascii="Times New Roman" w:hAnsi="Times New Roman" w:cs="Times New Roman"/>
          <w:sz w:val="24"/>
          <w:szCs w:val="24"/>
        </w:rPr>
        <w:t>a</w:t>
      </w:r>
      <w:r w:rsidR="00110B03" w:rsidRPr="00B37F48">
        <w:rPr>
          <w:rFonts w:ascii="Times New Roman" w:hAnsi="Times New Roman" w:cs="Times New Roman"/>
          <w:sz w:val="24"/>
          <w:szCs w:val="24"/>
        </w:rPr>
        <w:t xml:space="preserve"> us</w:t>
      </w:r>
      <w:r w:rsidR="006D4E09" w:rsidRPr="00B37F48">
        <w:rPr>
          <w:rFonts w:ascii="Times New Roman" w:hAnsi="Times New Roman" w:cs="Times New Roman"/>
          <w:sz w:val="24"/>
          <w:szCs w:val="24"/>
        </w:rPr>
        <w:t>ó</w:t>
      </w:r>
      <w:r w:rsidR="00110B03" w:rsidRPr="00B37F48">
        <w:rPr>
          <w:rFonts w:ascii="Times New Roman" w:hAnsi="Times New Roman" w:cs="Times New Roman"/>
          <w:sz w:val="24"/>
          <w:szCs w:val="24"/>
        </w:rPr>
        <w:t xml:space="preserve"> </w:t>
      </w:r>
      <w:r w:rsidR="00771DF6" w:rsidRPr="00B37F48">
        <w:rPr>
          <w:rFonts w:ascii="Times New Roman" w:hAnsi="Times New Roman" w:cs="Times New Roman"/>
          <w:sz w:val="24"/>
          <w:szCs w:val="24"/>
        </w:rPr>
        <w:t>5,</w:t>
      </w:r>
      <w:r w:rsidR="006D4E09" w:rsidRPr="00B37F48">
        <w:rPr>
          <w:rFonts w:ascii="Times New Roman" w:hAnsi="Times New Roman" w:cs="Times New Roman"/>
          <w:sz w:val="24"/>
          <w:szCs w:val="24"/>
        </w:rPr>
        <w:t>5</w:t>
      </w:r>
      <w:r w:rsidR="00771DF6" w:rsidRPr="00B37F48">
        <w:rPr>
          <w:rFonts w:ascii="Times New Roman" w:hAnsi="Times New Roman" w:cs="Times New Roman"/>
          <w:sz w:val="24"/>
          <w:szCs w:val="24"/>
        </w:rPr>
        <w:t>0</w:t>
      </w:r>
      <w:r w:rsidR="00110B03" w:rsidRPr="00B37F48">
        <w:rPr>
          <w:rFonts w:ascii="Times New Roman" w:hAnsi="Times New Roman" w:cs="Times New Roman"/>
          <w:sz w:val="24"/>
          <w:szCs w:val="24"/>
        </w:rPr>
        <w:t xml:space="preserve"> horas que equivale </w:t>
      </w:r>
      <w:r w:rsidR="00DB39C9">
        <w:rPr>
          <w:rFonts w:ascii="Times New Roman" w:hAnsi="Times New Roman" w:cs="Times New Roman"/>
          <w:sz w:val="24"/>
          <w:szCs w:val="24"/>
        </w:rPr>
        <w:t xml:space="preserve">a </w:t>
      </w:r>
      <w:r w:rsidR="00771DF6" w:rsidRPr="00B37F48">
        <w:rPr>
          <w:rFonts w:ascii="Times New Roman" w:hAnsi="Times New Roman" w:cs="Times New Roman"/>
          <w:sz w:val="24"/>
          <w:szCs w:val="24"/>
        </w:rPr>
        <w:t>4</w:t>
      </w:r>
      <w:r w:rsidR="00110B03" w:rsidRPr="00B37F48">
        <w:rPr>
          <w:rFonts w:ascii="Times New Roman" w:hAnsi="Times New Roman" w:cs="Times New Roman"/>
          <w:sz w:val="24"/>
          <w:szCs w:val="24"/>
        </w:rPr>
        <w:t>,</w:t>
      </w:r>
      <w:r w:rsidR="00771DF6" w:rsidRPr="00B37F48">
        <w:rPr>
          <w:rFonts w:ascii="Times New Roman" w:hAnsi="Times New Roman" w:cs="Times New Roman"/>
          <w:sz w:val="24"/>
          <w:szCs w:val="24"/>
        </w:rPr>
        <w:t>5</w:t>
      </w:r>
      <w:r w:rsidR="00110B03" w:rsidRPr="00B37F48">
        <w:rPr>
          <w:rFonts w:ascii="Times New Roman" w:hAnsi="Times New Roman" w:cs="Times New Roman"/>
          <w:sz w:val="24"/>
          <w:szCs w:val="24"/>
        </w:rPr>
        <w:t xml:space="preserve">%, </w:t>
      </w:r>
      <w:r w:rsidR="00DB39C9">
        <w:rPr>
          <w:rFonts w:ascii="Times New Roman" w:hAnsi="Times New Roman" w:cs="Times New Roman"/>
          <w:sz w:val="24"/>
          <w:szCs w:val="24"/>
        </w:rPr>
        <w:t>cuatro</w:t>
      </w:r>
      <w:r w:rsidR="00110B03" w:rsidRPr="00B37F48">
        <w:rPr>
          <w:rFonts w:ascii="Times New Roman" w:hAnsi="Times New Roman" w:cs="Times New Roman"/>
          <w:sz w:val="24"/>
          <w:szCs w:val="24"/>
        </w:rPr>
        <w:t xml:space="preserve"> estudiante</w:t>
      </w:r>
      <w:r w:rsidR="006D4E09" w:rsidRPr="00B37F48">
        <w:rPr>
          <w:rFonts w:ascii="Times New Roman" w:hAnsi="Times New Roman" w:cs="Times New Roman"/>
          <w:sz w:val="24"/>
          <w:szCs w:val="24"/>
        </w:rPr>
        <w:t>s</w:t>
      </w:r>
      <w:r w:rsidR="00110B03" w:rsidRPr="00B37F48">
        <w:rPr>
          <w:rFonts w:ascii="Times New Roman" w:hAnsi="Times New Roman" w:cs="Times New Roman"/>
          <w:sz w:val="24"/>
          <w:szCs w:val="24"/>
        </w:rPr>
        <w:t xml:space="preserve"> l</w:t>
      </w:r>
      <w:r w:rsidR="00DB39C9">
        <w:rPr>
          <w:rFonts w:ascii="Times New Roman" w:hAnsi="Times New Roman" w:cs="Times New Roman"/>
          <w:sz w:val="24"/>
          <w:szCs w:val="24"/>
        </w:rPr>
        <w:t>a</w:t>
      </w:r>
      <w:r w:rsidR="00110B03" w:rsidRPr="00B37F48">
        <w:rPr>
          <w:rFonts w:ascii="Times New Roman" w:hAnsi="Times New Roman" w:cs="Times New Roman"/>
          <w:sz w:val="24"/>
          <w:szCs w:val="24"/>
        </w:rPr>
        <w:t xml:space="preserve"> us</w:t>
      </w:r>
      <w:r w:rsidR="006D4E09" w:rsidRPr="00B37F48">
        <w:rPr>
          <w:rFonts w:ascii="Times New Roman" w:hAnsi="Times New Roman" w:cs="Times New Roman"/>
          <w:sz w:val="24"/>
          <w:szCs w:val="24"/>
        </w:rPr>
        <w:t>aron</w:t>
      </w:r>
      <w:r w:rsidR="00110B03" w:rsidRPr="00B37F48">
        <w:rPr>
          <w:rFonts w:ascii="Times New Roman" w:hAnsi="Times New Roman" w:cs="Times New Roman"/>
          <w:sz w:val="24"/>
          <w:szCs w:val="24"/>
        </w:rPr>
        <w:t xml:space="preserve"> </w:t>
      </w:r>
      <w:r w:rsidR="00DB39C9">
        <w:rPr>
          <w:rFonts w:ascii="Times New Roman" w:hAnsi="Times New Roman" w:cs="Times New Roman"/>
          <w:sz w:val="24"/>
          <w:szCs w:val="24"/>
        </w:rPr>
        <w:t xml:space="preserve">seis </w:t>
      </w:r>
      <w:r w:rsidR="00110B03" w:rsidRPr="00B37F48">
        <w:rPr>
          <w:rFonts w:ascii="Times New Roman" w:hAnsi="Times New Roman" w:cs="Times New Roman"/>
          <w:sz w:val="24"/>
          <w:szCs w:val="24"/>
        </w:rPr>
        <w:t xml:space="preserve">horas que equivale al </w:t>
      </w:r>
      <w:r w:rsidR="00771DF6" w:rsidRPr="00B37F48">
        <w:rPr>
          <w:rFonts w:ascii="Times New Roman" w:hAnsi="Times New Roman" w:cs="Times New Roman"/>
          <w:sz w:val="24"/>
          <w:szCs w:val="24"/>
        </w:rPr>
        <w:t xml:space="preserve">18,2%, </w:t>
      </w:r>
      <w:r w:rsidR="00DB39C9">
        <w:rPr>
          <w:rFonts w:ascii="Times New Roman" w:hAnsi="Times New Roman" w:cs="Times New Roman"/>
          <w:sz w:val="24"/>
          <w:szCs w:val="24"/>
        </w:rPr>
        <w:t xml:space="preserve">un </w:t>
      </w:r>
      <w:r w:rsidR="00771DF6" w:rsidRPr="00B37F48">
        <w:rPr>
          <w:rFonts w:ascii="Times New Roman" w:hAnsi="Times New Roman" w:cs="Times New Roman"/>
          <w:sz w:val="24"/>
          <w:szCs w:val="24"/>
        </w:rPr>
        <w:t>estudiante l</w:t>
      </w:r>
      <w:r w:rsidR="00DB39C9">
        <w:rPr>
          <w:rFonts w:ascii="Times New Roman" w:hAnsi="Times New Roman" w:cs="Times New Roman"/>
          <w:sz w:val="24"/>
          <w:szCs w:val="24"/>
        </w:rPr>
        <w:t>a</w:t>
      </w:r>
      <w:r w:rsidR="00771DF6" w:rsidRPr="00B37F48">
        <w:rPr>
          <w:rFonts w:ascii="Times New Roman" w:hAnsi="Times New Roman" w:cs="Times New Roman"/>
          <w:sz w:val="24"/>
          <w:szCs w:val="24"/>
        </w:rPr>
        <w:t xml:space="preserve"> usó 6,10 horas que equivale </w:t>
      </w:r>
      <w:r w:rsidR="00DB39C9">
        <w:rPr>
          <w:rFonts w:ascii="Times New Roman" w:hAnsi="Times New Roman" w:cs="Times New Roman"/>
          <w:sz w:val="24"/>
          <w:szCs w:val="24"/>
        </w:rPr>
        <w:t xml:space="preserve">a </w:t>
      </w:r>
      <w:r w:rsidR="00771DF6" w:rsidRPr="00B37F48">
        <w:rPr>
          <w:rFonts w:ascii="Times New Roman" w:hAnsi="Times New Roman" w:cs="Times New Roman"/>
          <w:sz w:val="24"/>
          <w:szCs w:val="24"/>
        </w:rPr>
        <w:t xml:space="preserve">4,5%, </w:t>
      </w:r>
      <w:r w:rsidR="00DB39C9">
        <w:rPr>
          <w:rFonts w:ascii="Times New Roman" w:hAnsi="Times New Roman" w:cs="Times New Roman"/>
          <w:sz w:val="24"/>
          <w:szCs w:val="24"/>
        </w:rPr>
        <w:t>un</w:t>
      </w:r>
      <w:r w:rsidR="00771DF6" w:rsidRPr="00B37F48">
        <w:rPr>
          <w:rFonts w:ascii="Times New Roman" w:hAnsi="Times New Roman" w:cs="Times New Roman"/>
          <w:sz w:val="24"/>
          <w:szCs w:val="24"/>
        </w:rPr>
        <w:t xml:space="preserve"> estudiante l</w:t>
      </w:r>
      <w:r w:rsidR="00DB39C9">
        <w:rPr>
          <w:rFonts w:ascii="Times New Roman" w:hAnsi="Times New Roman" w:cs="Times New Roman"/>
          <w:sz w:val="24"/>
          <w:szCs w:val="24"/>
        </w:rPr>
        <w:t>a</w:t>
      </w:r>
      <w:r w:rsidR="00771DF6" w:rsidRPr="00B37F48">
        <w:rPr>
          <w:rFonts w:ascii="Times New Roman" w:hAnsi="Times New Roman" w:cs="Times New Roman"/>
          <w:sz w:val="24"/>
          <w:szCs w:val="24"/>
        </w:rPr>
        <w:t xml:space="preserve"> usó 6,10 horas </w:t>
      </w:r>
      <w:r w:rsidR="00771DF6" w:rsidRPr="00B37F48">
        <w:rPr>
          <w:rFonts w:ascii="Times New Roman" w:hAnsi="Times New Roman" w:cs="Times New Roman"/>
          <w:sz w:val="24"/>
          <w:szCs w:val="24"/>
        </w:rPr>
        <w:lastRenderedPageBreak/>
        <w:t xml:space="preserve">que equivale </w:t>
      </w:r>
      <w:r w:rsidR="00DB39C9">
        <w:rPr>
          <w:rFonts w:ascii="Times New Roman" w:hAnsi="Times New Roman" w:cs="Times New Roman"/>
          <w:sz w:val="24"/>
          <w:szCs w:val="24"/>
        </w:rPr>
        <w:t xml:space="preserve">a </w:t>
      </w:r>
      <w:r w:rsidR="00771DF6" w:rsidRPr="00B37F48">
        <w:rPr>
          <w:rFonts w:ascii="Times New Roman" w:hAnsi="Times New Roman" w:cs="Times New Roman"/>
          <w:sz w:val="24"/>
          <w:szCs w:val="24"/>
        </w:rPr>
        <w:t xml:space="preserve">4,5%, </w:t>
      </w:r>
      <w:r w:rsidR="00FD1807">
        <w:rPr>
          <w:rFonts w:ascii="Times New Roman" w:hAnsi="Times New Roman" w:cs="Times New Roman"/>
          <w:sz w:val="24"/>
          <w:szCs w:val="24"/>
        </w:rPr>
        <w:t>dos</w:t>
      </w:r>
      <w:r w:rsidR="00771DF6" w:rsidRPr="00B37F48">
        <w:rPr>
          <w:rFonts w:ascii="Times New Roman" w:hAnsi="Times New Roman" w:cs="Times New Roman"/>
          <w:sz w:val="24"/>
          <w:szCs w:val="24"/>
        </w:rPr>
        <w:t xml:space="preserve"> estudiante</w:t>
      </w:r>
      <w:r w:rsidR="00744A39" w:rsidRPr="00B37F48">
        <w:rPr>
          <w:rFonts w:ascii="Times New Roman" w:hAnsi="Times New Roman" w:cs="Times New Roman"/>
          <w:sz w:val="24"/>
          <w:szCs w:val="24"/>
        </w:rPr>
        <w:t>s l</w:t>
      </w:r>
      <w:r w:rsidR="00FD1807">
        <w:rPr>
          <w:rFonts w:ascii="Times New Roman" w:hAnsi="Times New Roman" w:cs="Times New Roman"/>
          <w:sz w:val="24"/>
          <w:szCs w:val="24"/>
        </w:rPr>
        <w:t>a</w:t>
      </w:r>
      <w:r w:rsidR="00744A39" w:rsidRPr="00B37F48">
        <w:rPr>
          <w:rFonts w:ascii="Times New Roman" w:hAnsi="Times New Roman" w:cs="Times New Roman"/>
          <w:sz w:val="24"/>
          <w:szCs w:val="24"/>
        </w:rPr>
        <w:t xml:space="preserve"> usaron</w:t>
      </w:r>
      <w:r w:rsidR="00771DF6" w:rsidRPr="00B37F48">
        <w:rPr>
          <w:rFonts w:ascii="Times New Roman" w:hAnsi="Times New Roman" w:cs="Times New Roman"/>
          <w:sz w:val="24"/>
          <w:szCs w:val="24"/>
        </w:rPr>
        <w:t xml:space="preserve"> </w:t>
      </w:r>
      <w:r w:rsidR="00744A39" w:rsidRPr="00B37F48">
        <w:rPr>
          <w:rFonts w:ascii="Times New Roman" w:hAnsi="Times New Roman" w:cs="Times New Roman"/>
          <w:sz w:val="24"/>
          <w:szCs w:val="24"/>
        </w:rPr>
        <w:t>6</w:t>
      </w:r>
      <w:r w:rsidR="00771DF6" w:rsidRPr="00B37F48">
        <w:rPr>
          <w:rFonts w:ascii="Times New Roman" w:hAnsi="Times New Roman" w:cs="Times New Roman"/>
          <w:sz w:val="24"/>
          <w:szCs w:val="24"/>
        </w:rPr>
        <w:t>,</w:t>
      </w:r>
      <w:r w:rsidR="00744A39" w:rsidRPr="00B37F48">
        <w:rPr>
          <w:rFonts w:ascii="Times New Roman" w:hAnsi="Times New Roman" w:cs="Times New Roman"/>
          <w:sz w:val="24"/>
          <w:szCs w:val="24"/>
        </w:rPr>
        <w:t>2</w:t>
      </w:r>
      <w:r w:rsidR="00771DF6" w:rsidRPr="00B37F48">
        <w:rPr>
          <w:rFonts w:ascii="Times New Roman" w:hAnsi="Times New Roman" w:cs="Times New Roman"/>
          <w:sz w:val="24"/>
          <w:szCs w:val="24"/>
        </w:rPr>
        <w:t xml:space="preserve">0 horas que equivale </w:t>
      </w:r>
      <w:r w:rsidR="00FD1807">
        <w:rPr>
          <w:rFonts w:ascii="Times New Roman" w:hAnsi="Times New Roman" w:cs="Times New Roman"/>
          <w:sz w:val="24"/>
          <w:szCs w:val="24"/>
        </w:rPr>
        <w:t xml:space="preserve">a </w:t>
      </w:r>
      <w:r w:rsidR="00744A39" w:rsidRPr="00B37F48">
        <w:rPr>
          <w:rFonts w:ascii="Times New Roman" w:hAnsi="Times New Roman" w:cs="Times New Roman"/>
          <w:sz w:val="24"/>
          <w:szCs w:val="24"/>
        </w:rPr>
        <w:t>9</w:t>
      </w:r>
      <w:r w:rsidR="00771DF6" w:rsidRPr="00B37F48">
        <w:rPr>
          <w:rFonts w:ascii="Times New Roman" w:hAnsi="Times New Roman" w:cs="Times New Roman"/>
          <w:sz w:val="24"/>
          <w:szCs w:val="24"/>
        </w:rPr>
        <w:t>,</w:t>
      </w:r>
      <w:r w:rsidR="00744A39" w:rsidRPr="00B37F48">
        <w:rPr>
          <w:rFonts w:ascii="Times New Roman" w:hAnsi="Times New Roman" w:cs="Times New Roman"/>
          <w:sz w:val="24"/>
          <w:szCs w:val="24"/>
        </w:rPr>
        <w:t>1</w:t>
      </w:r>
      <w:r w:rsidR="00771DF6" w:rsidRPr="00B37F48">
        <w:rPr>
          <w:rFonts w:ascii="Times New Roman" w:hAnsi="Times New Roman" w:cs="Times New Roman"/>
          <w:sz w:val="24"/>
          <w:szCs w:val="24"/>
        </w:rPr>
        <w:t>%</w:t>
      </w:r>
      <w:r w:rsidR="00744A39" w:rsidRPr="00B37F48">
        <w:rPr>
          <w:rFonts w:ascii="Times New Roman" w:hAnsi="Times New Roman" w:cs="Times New Roman"/>
          <w:sz w:val="24"/>
          <w:szCs w:val="24"/>
        </w:rPr>
        <w:t xml:space="preserve">, </w:t>
      </w:r>
      <w:r w:rsidR="00FD1807">
        <w:rPr>
          <w:rFonts w:ascii="Times New Roman" w:hAnsi="Times New Roman" w:cs="Times New Roman"/>
          <w:sz w:val="24"/>
          <w:szCs w:val="24"/>
        </w:rPr>
        <w:t>un e</w:t>
      </w:r>
      <w:r w:rsidR="00744A39" w:rsidRPr="00B37F48">
        <w:rPr>
          <w:rFonts w:ascii="Times New Roman" w:hAnsi="Times New Roman" w:cs="Times New Roman"/>
          <w:sz w:val="24"/>
          <w:szCs w:val="24"/>
        </w:rPr>
        <w:t>studiante l</w:t>
      </w:r>
      <w:r w:rsidR="00FD1807">
        <w:rPr>
          <w:rFonts w:ascii="Times New Roman" w:hAnsi="Times New Roman" w:cs="Times New Roman"/>
          <w:sz w:val="24"/>
          <w:szCs w:val="24"/>
        </w:rPr>
        <w:t>a</w:t>
      </w:r>
      <w:r w:rsidR="00744A39" w:rsidRPr="00B37F48">
        <w:rPr>
          <w:rFonts w:ascii="Times New Roman" w:hAnsi="Times New Roman" w:cs="Times New Roman"/>
          <w:sz w:val="24"/>
          <w:szCs w:val="24"/>
        </w:rPr>
        <w:t xml:space="preserve"> usó 7,25 horas que equivale </w:t>
      </w:r>
      <w:r w:rsidR="00FD1807">
        <w:rPr>
          <w:rFonts w:ascii="Times New Roman" w:hAnsi="Times New Roman" w:cs="Times New Roman"/>
          <w:sz w:val="24"/>
          <w:szCs w:val="24"/>
        </w:rPr>
        <w:t xml:space="preserve">a </w:t>
      </w:r>
      <w:r w:rsidR="00744A39" w:rsidRPr="00B37F48">
        <w:rPr>
          <w:rFonts w:ascii="Times New Roman" w:hAnsi="Times New Roman" w:cs="Times New Roman"/>
          <w:sz w:val="24"/>
          <w:szCs w:val="24"/>
        </w:rPr>
        <w:t xml:space="preserve">4,5%, </w:t>
      </w:r>
      <w:r w:rsidR="00FD1807">
        <w:rPr>
          <w:rFonts w:ascii="Times New Roman" w:hAnsi="Times New Roman" w:cs="Times New Roman"/>
          <w:sz w:val="24"/>
          <w:szCs w:val="24"/>
        </w:rPr>
        <w:t>un</w:t>
      </w:r>
      <w:r w:rsidR="00744A39" w:rsidRPr="00B37F48">
        <w:rPr>
          <w:rFonts w:ascii="Times New Roman" w:hAnsi="Times New Roman" w:cs="Times New Roman"/>
          <w:sz w:val="24"/>
          <w:szCs w:val="24"/>
        </w:rPr>
        <w:t xml:space="preserve"> estudiante l</w:t>
      </w:r>
      <w:r w:rsidR="00FD1807">
        <w:rPr>
          <w:rFonts w:ascii="Times New Roman" w:hAnsi="Times New Roman" w:cs="Times New Roman"/>
          <w:sz w:val="24"/>
          <w:szCs w:val="24"/>
        </w:rPr>
        <w:t>a</w:t>
      </w:r>
      <w:r w:rsidR="00744A39" w:rsidRPr="00B37F48">
        <w:rPr>
          <w:rFonts w:ascii="Times New Roman" w:hAnsi="Times New Roman" w:cs="Times New Roman"/>
          <w:sz w:val="24"/>
          <w:szCs w:val="24"/>
        </w:rPr>
        <w:t xml:space="preserve"> usó 8,15 horas que equivale </w:t>
      </w:r>
      <w:r w:rsidR="00FD1807">
        <w:rPr>
          <w:rFonts w:ascii="Times New Roman" w:hAnsi="Times New Roman" w:cs="Times New Roman"/>
          <w:sz w:val="24"/>
          <w:szCs w:val="24"/>
        </w:rPr>
        <w:t xml:space="preserve">a </w:t>
      </w:r>
      <w:r w:rsidR="00744A39" w:rsidRPr="00B37F48">
        <w:rPr>
          <w:rFonts w:ascii="Times New Roman" w:hAnsi="Times New Roman" w:cs="Times New Roman"/>
          <w:sz w:val="24"/>
          <w:szCs w:val="24"/>
        </w:rPr>
        <w:t xml:space="preserve">4,5%, </w:t>
      </w:r>
      <w:r w:rsidR="00FD1807">
        <w:rPr>
          <w:rFonts w:ascii="Times New Roman" w:hAnsi="Times New Roman" w:cs="Times New Roman"/>
          <w:sz w:val="24"/>
          <w:szCs w:val="24"/>
        </w:rPr>
        <w:t>un</w:t>
      </w:r>
      <w:r w:rsidR="00744A39" w:rsidRPr="00B37F48">
        <w:rPr>
          <w:rFonts w:ascii="Times New Roman" w:hAnsi="Times New Roman" w:cs="Times New Roman"/>
          <w:sz w:val="24"/>
          <w:szCs w:val="24"/>
        </w:rPr>
        <w:t xml:space="preserve"> estudiante l</w:t>
      </w:r>
      <w:r w:rsidR="00FD1807">
        <w:rPr>
          <w:rFonts w:ascii="Times New Roman" w:hAnsi="Times New Roman" w:cs="Times New Roman"/>
          <w:sz w:val="24"/>
          <w:szCs w:val="24"/>
        </w:rPr>
        <w:t>a</w:t>
      </w:r>
      <w:r w:rsidR="00744A39" w:rsidRPr="00B37F48">
        <w:rPr>
          <w:rFonts w:ascii="Times New Roman" w:hAnsi="Times New Roman" w:cs="Times New Roman"/>
          <w:sz w:val="24"/>
          <w:szCs w:val="24"/>
        </w:rPr>
        <w:t xml:space="preserve"> usó 10,15 horas que equivale </w:t>
      </w:r>
      <w:r w:rsidR="00FD1807">
        <w:rPr>
          <w:rFonts w:ascii="Times New Roman" w:hAnsi="Times New Roman" w:cs="Times New Roman"/>
          <w:sz w:val="24"/>
          <w:szCs w:val="24"/>
        </w:rPr>
        <w:t xml:space="preserve">a </w:t>
      </w:r>
      <w:r w:rsidR="00744A39" w:rsidRPr="00B37F48">
        <w:rPr>
          <w:rFonts w:ascii="Times New Roman" w:hAnsi="Times New Roman" w:cs="Times New Roman"/>
          <w:sz w:val="24"/>
          <w:szCs w:val="24"/>
        </w:rPr>
        <w:t xml:space="preserve">4,5%, </w:t>
      </w:r>
      <w:r w:rsidR="00FD1807">
        <w:rPr>
          <w:rFonts w:ascii="Times New Roman" w:hAnsi="Times New Roman" w:cs="Times New Roman"/>
          <w:sz w:val="24"/>
          <w:szCs w:val="24"/>
        </w:rPr>
        <w:t>un</w:t>
      </w:r>
      <w:r w:rsidR="00744A39" w:rsidRPr="00B37F48">
        <w:rPr>
          <w:rFonts w:ascii="Times New Roman" w:hAnsi="Times New Roman" w:cs="Times New Roman"/>
          <w:sz w:val="24"/>
          <w:szCs w:val="24"/>
        </w:rPr>
        <w:t xml:space="preserve"> estudiante l</w:t>
      </w:r>
      <w:r w:rsidR="00FD1807">
        <w:rPr>
          <w:rFonts w:ascii="Times New Roman" w:hAnsi="Times New Roman" w:cs="Times New Roman"/>
          <w:sz w:val="24"/>
          <w:szCs w:val="24"/>
        </w:rPr>
        <w:t>a</w:t>
      </w:r>
      <w:r w:rsidR="00744A39" w:rsidRPr="00B37F48">
        <w:rPr>
          <w:rFonts w:ascii="Times New Roman" w:hAnsi="Times New Roman" w:cs="Times New Roman"/>
          <w:sz w:val="24"/>
          <w:szCs w:val="24"/>
        </w:rPr>
        <w:t xml:space="preserve"> usó 11,30 horas que equivale</w:t>
      </w:r>
      <w:r w:rsidR="00FD1807">
        <w:rPr>
          <w:rFonts w:ascii="Times New Roman" w:hAnsi="Times New Roman" w:cs="Times New Roman"/>
          <w:sz w:val="24"/>
          <w:szCs w:val="24"/>
        </w:rPr>
        <w:t xml:space="preserve"> a</w:t>
      </w:r>
      <w:r w:rsidR="00744A39" w:rsidRPr="00B37F48">
        <w:rPr>
          <w:rFonts w:ascii="Times New Roman" w:hAnsi="Times New Roman" w:cs="Times New Roman"/>
          <w:sz w:val="24"/>
          <w:szCs w:val="24"/>
        </w:rPr>
        <w:t xml:space="preserve"> 4,5%</w:t>
      </w:r>
      <w:r w:rsidR="00FD1807">
        <w:rPr>
          <w:rFonts w:ascii="Times New Roman" w:hAnsi="Times New Roman" w:cs="Times New Roman"/>
          <w:sz w:val="24"/>
          <w:szCs w:val="24"/>
        </w:rPr>
        <w:t>,</w:t>
      </w:r>
      <w:r w:rsidR="00744A39" w:rsidRPr="00B37F48">
        <w:rPr>
          <w:rFonts w:ascii="Times New Roman" w:hAnsi="Times New Roman" w:cs="Times New Roman"/>
          <w:sz w:val="24"/>
          <w:szCs w:val="24"/>
        </w:rPr>
        <w:t xml:space="preserve"> y </w:t>
      </w:r>
      <w:r w:rsidR="00FD1807">
        <w:rPr>
          <w:rFonts w:ascii="Times New Roman" w:hAnsi="Times New Roman" w:cs="Times New Roman"/>
          <w:sz w:val="24"/>
          <w:szCs w:val="24"/>
        </w:rPr>
        <w:t>cinco</w:t>
      </w:r>
      <w:r w:rsidR="00744A39" w:rsidRPr="00B37F48">
        <w:rPr>
          <w:rFonts w:ascii="Times New Roman" w:hAnsi="Times New Roman" w:cs="Times New Roman"/>
          <w:sz w:val="24"/>
          <w:szCs w:val="24"/>
        </w:rPr>
        <w:t xml:space="preserve"> estudiantes l</w:t>
      </w:r>
      <w:r w:rsidR="00FD1807">
        <w:rPr>
          <w:rFonts w:ascii="Times New Roman" w:hAnsi="Times New Roman" w:cs="Times New Roman"/>
          <w:sz w:val="24"/>
          <w:szCs w:val="24"/>
        </w:rPr>
        <w:t>a</w:t>
      </w:r>
      <w:r w:rsidR="00744A39" w:rsidRPr="00B37F48">
        <w:rPr>
          <w:rFonts w:ascii="Times New Roman" w:hAnsi="Times New Roman" w:cs="Times New Roman"/>
          <w:sz w:val="24"/>
          <w:szCs w:val="24"/>
        </w:rPr>
        <w:t xml:space="preserve"> usaron 12,00 horas que equivale </w:t>
      </w:r>
      <w:r w:rsidR="00FD1807">
        <w:rPr>
          <w:rFonts w:ascii="Times New Roman" w:hAnsi="Times New Roman" w:cs="Times New Roman"/>
          <w:sz w:val="24"/>
          <w:szCs w:val="24"/>
        </w:rPr>
        <w:t xml:space="preserve">a </w:t>
      </w:r>
      <w:r w:rsidR="00744A39" w:rsidRPr="00B37F48">
        <w:rPr>
          <w:rFonts w:ascii="Times New Roman" w:hAnsi="Times New Roman" w:cs="Times New Roman"/>
          <w:sz w:val="24"/>
          <w:szCs w:val="24"/>
        </w:rPr>
        <w:t>22,7%.</w:t>
      </w:r>
    </w:p>
    <w:p w14:paraId="5BC96DA3" w14:textId="2C0B25E9" w:rsidR="00110B03" w:rsidRPr="00B37F48" w:rsidRDefault="00110B03" w:rsidP="00C4790B">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1C273E"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w:t>
      </w:r>
      <w:r w:rsidR="00FB042E">
        <w:rPr>
          <w:rFonts w:ascii="Times New Roman" w:eastAsiaTheme="minorHAnsi" w:hAnsi="Times New Roman" w:cs="Times New Roman"/>
          <w:lang w:val="es-CO"/>
        </w:rPr>
        <w:t>láptop</w:t>
      </w:r>
      <w:r w:rsidR="001C273E"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1C273E"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1C273E" w:rsidRPr="00B37F48">
        <w:rPr>
          <w:rFonts w:ascii="Times New Roman" w:eastAsiaTheme="minorHAnsi" w:hAnsi="Times New Roman" w:cs="Times New Roman"/>
          <w:lang w:val="es-CO"/>
        </w:rPr>
        <w:t xml:space="preserve">cinco </w:t>
      </w:r>
      <w:r w:rsidRPr="00B37F48">
        <w:rPr>
          <w:rFonts w:ascii="Times New Roman" w:eastAsiaTheme="minorHAnsi" w:hAnsi="Times New Roman" w:cs="Times New Roman"/>
          <w:lang w:val="es-CO"/>
        </w:rPr>
        <w:t xml:space="preserve">estudiantes con 12 horas </w:t>
      </w:r>
      <w:r w:rsidR="00DB7192" w:rsidRPr="00B37F48">
        <w:rPr>
          <w:rFonts w:ascii="Times New Roman" w:eastAsiaTheme="minorHAnsi" w:hAnsi="Times New Roman" w:cs="Times New Roman"/>
          <w:lang w:val="es-CO"/>
        </w:rPr>
        <w:t>en todo el periodo de las actividades</w:t>
      </w:r>
      <w:r w:rsidRPr="00B37F48">
        <w:rPr>
          <w:rFonts w:ascii="Times New Roman" w:eastAsiaTheme="minorHAnsi" w:hAnsi="Times New Roman" w:cs="Times New Roman"/>
          <w:lang w:val="es-CO"/>
        </w:rPr>
        <w:t>.</w:t>
      </w:r>
    </w:p>
    <w:p w14:paraId="597FFB07" w14:textId="77777777" w:rsidR="00236CD2" w:rsidRPr="00B37F48" w:rsidRDefault="00236CD2" w:rsidP="00673F2B">
      <w:pPr>
        <w:pStyle w:val="Textoindependiente"/>
        <w:ind w:right="578" w:firstLine="709"/>
        <w:jc w:val="both"/>
        <w:rPr>
          <w:rFonts w:ascii="Times New Roman" w:hAnsi="Times New Roman" w:cs="Times New Roman"/>
          <w:bCs/>
          <w:color w:val="000000"/>
          <w:lang w:val="es-CO"/>
        </w:rPr>
      </w:pPr>
    </w:p>
    <w:p w14:paraId="1DCE1C34" w14:textId="77777777" w:rsidR="006D51E7" w:rsidRPr="00B37F48" w:rsidRDefault="006D51E7" w:rsidP="00673F2B">
      <w:pPr>
        <w:pStyle w:val="Textoindependiente"/>
        <w:ind w:right="578" w:firstLine="709"/>
        <w:jc w:val="both"/>
        <w:rPr>
          <w:rFonts w:ascii="Times New Roman" w:hAnsi="Times New Roman" w:cs="Times New Roman"/>
          <w:bCs/>
          <w:color w:val="000000"/>
          <w:lang w:val="es-CO"/>
        </w:rPr>
      </w:pPr>
    </w:p>
    <w:p w14:paraId="6C2E3331" w14:textId="1C94604F" w:rsidR="001C273E" w:rsidRPr="00B37F48" w:rsidRDefault="00673F2B" w:rsidP="001C273E">
      <w:pPr>
        <w:pStyle w:val="Textoindependiente"/>
        <w:ind w:right="578"/>
        <w:jc w:val="both"/>
        <w:rPr>
          <w:rFonts w:ascii="Times New Roman" w:hAnsi="Times New Roman" w:cs="Times New Roman"/>
          <w:bCs/>
          <w:color w:val="000000"/>
          <w:lang w:val="es-CO"/>
        </w:rPr>
      </w:pPr>
      <w:bookmarkStart w:id="131" w:name="_Hlk514178749"/>
      <w:r w:rsidRPr="00B37F48">
        <w:rPr>
          <w:rFonts w:ascii="Times New Roman" w:hAnsi="Times New Roman" w:cs="Times New Roman"/>
          <w:bCs/>
          <w:color w:val="000000"/>
          <w:lang w:val="es-CO"/>
        </w:rPr>
        <w:t xml:space="preserve">Tabla </w:t>
      </w:r>
      <w:r w:rsidR="00331F3F">
        <w:rPr>
          <w:rFonts w:ascii="Times New Roman" w:hAnsi="Times New Roman" w:cs="Times New Roman"/>
          <w:bCs/>
          <w:color w:val="000000"/>
          <w:lang w:val="es-CO"/>
        </w:rPr>
        <w:t>55</w:t>
      </w:r>
      <w:r w:rsidR="001C273E" w:rsidRPr="00B37F48">
        <w:rPr>
          <w:rFonts w:ascii="Times New Roman" w:hAnsi="Times New Roman" w:cs="Times New Roman"/>
          <w:bCs/>
          <w:color w:val="000000"/>
          <w:lang w:val="es-CO"/>
        </w:rPr>
        <w:t>.</w:t>
      </w:r>
    </w:p>
    <w:p w14:paraId="68E376C3" w14:textId="7A7500CE" w:rsidR="00673F2B" w:rsidRPr="00B37F48" w:rsidRDefault="00FB042E" w:rsidP="001C273E">
      <w:pPr>
        <w:pStyle w:val="Textoindependiente"/>
        <w:ind w:right="578"/>
        <w:jc w:val="both"/>
        <w:rPr>
          <w:rFonts w:ascii="Times New Roman" w:hAnsi="Times New Roman" w:cs="Times New Roman"/>
          <w:bCs/>
          <w:i/>
          <w:color w:val="000000"/>
          <w:lang w:val="es-CO"/>
        </w:rPr>
      </w:pPr>
      <w:bookmarkStart w:id="132" w:name="_Hlk513737734"/>
      <w:r>
        <w:rPr>
          <w:rFonts w:ascii="Times New Roman" w:hAnsi="Times New Roman" w:cs="Times New Roman"/>
          <w:bCs/>
          <w:i/>
          <w:color w:val="000000"/>
          <w:lang w:val="es-CO"/>
        </w:rPr>
        <w:t>Láptop</w:t>
      </w:r>
      <w:r w:rsidR="00673F2B"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673F2B" w:rsidRPr="00B37F48">
        <w:rPr>
          <w:rFonts w:ascii="Times New Roman" w:hAnsi="Times New Roman" w:cs="Times New Roman"/>
          <w:bCs/>
          <w:i/>
          <w:color w:val="000000"/>
          <w:lang w:val="es-CO"/>
        </w:rPr>
        <w:t xml:space="preserve">UsoEmail: </w:t>
      </w:r>
      <w:r w:rsidR="001C273E" w:rsidRPr="00B37F48">
        <w:rPr>
          <w:rFonts w:ascii="Times New Roman" w:hAnsi="Times New Roman" w:cs="Times New Roman"/>
          <w:bCs/>
          <w:i/>
          <w:color w:val="000000"/>
          <w:lang w:val="es-CO"/>
        </w:rPr>
        <w:t>promedio de v</w:t>
      </w:r>
      <w:r w:rsidR="00673F2B" w:rsidRPr="00B37F48">
        <w:rPr>
          <w:rFonts w:ascii="Times New Roman" w:hAnsi="Times New Roman" w:cs="Times New Roman"/>
          <w:bCs/>
          <w:i/>
          <w:color w:val="000000"/>
          <w:lang w:val="es-CO"/>
        </w:rPr>
        <w:t xml:space="preserve">eces </w:t>
      </w:r>
      <w:r w:rsidR="001C273E" w:rsidRPr="00B37F48">
        <w:rPr>
          <w:rFonts w:ascii="Times New Roman" w:hAnsi="Times New Roman" w:cs="Times New Roman"/>
          <w:bCs/>
          <w:i/>
          <w:color w:val="000000"/>
          <w:lang w:val="es-CO"/>
        </w:rPr>
        <w:t>de uso por semana</w:t>
      </w:r>
    </w:p>
    <w:bookmarkEnd w:id="131"/>
    <w:bookmarkEnd w:id="132"/>
    <w:p w14:paraId="794FF4B9" w14:textId="77777777" w:rsidR="00EE4F0B" w:rsidRPr="00B37F48" w:rsidRDefault="00EE4F0B" w:rsidP="00673F2B">
      <w:pPr>
        <w:pStyle w:val="Textoindependiente"/>
        <w:ind w:right="578" w:firstLine="709"/>
        <w:jc w:val="both"/>
        <w:rPr>
          <w:rFonts w:ascii="Times New Roman" w:hAnsi="Times New Roman" w:cs="Times New Roman"/>
          <w:bCs/>
          <w:i/>
          <w:color w:val="000000"/>
          <w:lang w:val="es-CO"/>
        </w:rPr>
      </w:pPr>
    </w:p>
    <w:p w14:paraId="5A9890AC" w14:textId="21984F13" w:rsidR="00673F2B" w:rsidRPr="00B37F48" w:rsidRDefault="001D655E" w:rsidP="001D655E">
      <w:pPr>
        <w:pStyle w:val="Textoindependiente"/>
        <w:ind w:right="578" w:firstLine="709"/>
        <w:jc w:val="center"/>
        <w:rPr>
          <w:rFonts w:ascii="Times New Roman" w:hAnsi="Times New Roman" w:cs="Times New Roman"/>
          <w:bCs/>
          <w:color w:val="000000"/>
          <w:lang w:val="es-CO"/>
        </w:rPr>
      </w:pPr>
      <w:r w:rsidRPr="00B37F48">
        <w:rPr>
          <w:rFonts w:ascii="Times New Roman" w:hAnsi="Times New Roman" w:cs="Times New Roman"/>
          <w:bCs/>
          <w:noProof/>
          <w:color w:val="000000"/>
          <w:lang w:val="es-ES" w:eastAsia="es-ES"/>
        </w:rPr>
        <w:drawing>
          <wp:inline distT="0" distB="0" distL="0" distR="0" wp14:anchorId="113A06A8" wp14:editId="73B47959">
            <wp:extent cx="2974832" cy="1783080"/>
            <wp:effectExtent l="0" t="0" r="0" b="762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978790" cy="1785452"/>
                    </a:xfrm>
                    <a:prstGeom prst="rect">
                      <a:avLst/>
                    </a:prstGeom>
                  </pic:spPr>
                </pic:pic>
              </a:graphicData>
            </a:graphic>
          </wp:inline>
        </w:drawing>
      </w:r>
    </w:p>
    <w:p w14:paraId="2DBADAE7" w14:textId="77777777" w:rsidR="001C273E" w:rsidRPr="00FD1807" w:rsidRDefault="001C273E" w:rsidP="001C273E">
      <w:pPr>
        <w:autoSpaceDE w:val="0"/>
        <w:autoSpaceDN w:val="0"/>
        <w:adjustRightInd w:val="0"/>
        <w:spacing w:after="0" w:line="240" w:lineRule="auto"/>
        <w:jc w:val="center"/>
        <w:rPr>
          <w:rFonts w:ascii="Times New Roman" w:hAnsi="Times New Roman" w:cs="Times New Roman"/>
        </w:rPr>
      </w:pPr>
      <w:r w:rsidRPr="00FD1807">
        <w:rPr>
          <w:rFonts w:ascii="Times New Roman" w:hAnsi="Times New Roman" w:cs="Times New Roman"/>
        </w:rPr>
        <w:t>Fuente: elaboración propia</w:t>
      </w:r>
    </w:p>
    <w:p w14:paraId="746C9333" w14:textId="77777777" w:rsidR="001C273E" w:rsidRPr="00FD1807" w:rsidRDefault="001C273E" w:rsidP="001C273E">
      <w:pPr>
        <w:autoSpaceDE w:val="0"/>
        <w:autoSpaceDN w:val="0"/>
        <w:adjustRightInd w:val="0"/>
        <w:spacing w:after="0" w:line="240" w:lineRule="auto"/>
        <w:jc w:val="center"/>
        <w:rPr>
          <w:rFonts w:ascii="Times New Roman" w:hAnsi="Times New Roman" w:cs="Times New Roman"/>
          <w:bCs/>
          <w:color w:val="000000"/>
        </w:rPr>
      </w:pPr>
    </w:p>
    <w:p w14:paraId="2CD83A7E" w14:textId="2258490A" w:rsidR="00673F2B" w:rsidRPr="00B37F48" w:rsidRDefault="009E4C4B" w:rsidP="005E28F8">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FF6D6AE" wp14:editId="6DA03833">
            <wp:extent cx="3810000" cy="2523187"/>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23726" cy="2532277"/>
                    </a:xfrm>
                    <a:prstGeom prst="rect">
                      <a:avLst/>
                    </a:prstGeom>
                  </pic:spPr>
                </pic:pic>
              </a:graphicData>
            </a:graphic>
          </wp:inline>
        </w:drawing>
      </w:r>
    </w:p>
    <w:p w14:paraId="7E48C55E" w14:textId="02F85FC4" w:rsidR="00FE02D4" w:rsidRPr="00FD1807" w:rsidRDefault="00FE02D4" w:rsidP="00FE02D4">
      <w:pPr>
        <w:pStyle w:val="Textoindependiente"/>
        <w:ind w:left="708" w:right="578" w:firstLine="709"/>
        <w:jc w:val="both"/>
        <w:rPr>
          <w:rFonts w:ascii="Times New Roman" w:hAnsi="Times New Roman" w:cs="Times New Roman"/>
          <w:bCs/>
          <w:color w:val="000000"/>
          <w:sz w:val="22"/>
          <w:szCs w:val="22"/>
          <w:lang w:val="es-CO"/>
        </w:rPr>
      </w:pPr>
      <w:r w:rsidRPr="00FD1807">
        <w:rPr>
          <w:rFonts w:ascii="Times New Roman" w:hAnsi="Times New Roman" w:cs="Times New Roman"/>
          <w:bCs/>
          <w:color w:val="000000"/>
          <w:sz w:val="22"/>
          <w:szCs w:val="22"/>
          <w:lang w:val="es-CO"/>
        </w:rPr>
        <w:t xml:space="preserve">Figura </w:t>
      </w:r>
      <w:r w:rsidR="00060602">
        <w:rPr>
          <w:rFonts w:ascii="Times New Roman" w:hAnsi="Times New Roman" w:cs="Times New Roman"/>
          <w:bCs/>
          <w:color w:val="000000"/>
          <w:sz w:val="22"/>
          <w:szCs w:val="22"/>
          <w:lang w:val="es-CO"/>
        </w:rPr>
        <w:t>61</w:t>
      </w:r>
      <w:r w:rsidR="001C273E" w:rsidRPr="00FD1807">
        <w:rPr>
          <w:rFonts w:ascii="Times New Roman" w:hAnsi="Times New Roman" w:cs="Times New Roman"/>
          <w:bCs/>
          <w:color w:val="000000"/>
          <w:sz w:val="22"/>
          <w:szCs w:val="22"/>
          <w:lang w:val="es-CO"/>
        </w:rPr>
        <w:t xml:space="preserve">. </w:t>
      </w:r>
      <w:bookmarkStart w:id="133" w:name="_Hlk513737767"/>
      <w:r w:rsidR="00FB042E">
        <w:rPr>
          <w:rFonts w:ascii="Times New Roman" w:hAnsi="Times New Roman" w:cs="Times New Roman"/>
          <w:bCs/>
          <w:color w:val="000000"/>
          <w:sz w:val="22"/>
          <w:szCs w:val="22"/>
          <w:lang w:val="es-CO"/>
        </w:rPr>
        <w:t>Láptop</w:t>
      </w:r>
      <w:r w:rsidRPr="00FD1807">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Pr="00FD1807">
        <w:rPr>
          <w:rFonts w:ascii="Times New Roman" w:hAnsi="Times New Roman" w:cs="Times New Roman"/>
          <w:bCs/>
          <w:color w:val="000000"/>
          <w:sz w:val="22"/>
          <w:szCs w:val="22"/>
          <w:lang w:val="es-CO"/>
        </w:rPr>
        <w:t xml:space="preserve">UsoEmail: </w:t>
      </w:r>
      <w:r w:rsidR="001C273E" w:rsidRPr="00FD1807">
        <w:rPr>
          <w:rFonts w:ascii="Times New Roman" w:hAnsi="Times New Roman" w:cs="Times New Roman"/>
          <w:bCs/>
          <w:color w:val="000000"/>
          <w:sz w:val="22"/>
          <w:szCs w:val="22"/>
          <w:lang w:val="es-CO"/>
        </w:rPr>
        <w:t>promedio de v</w:t>
      </w:r>
      <w:r w:rsidRPr="00FD1807">
        <w:rPr>
          <w:rFonts w:ascii="Times New Roman" w:hAnsi="Times New Roman" w:cs="Times New Roman"/>
          <w:bCs/>
          <w:color w:val="000000"/>
          <w:sz w:val="22"/>
          <w:szCs w:val="22"/>
          <w:lang w:val="es-CO"/>
        </w:rPr>
        <w:t xml:space="preserve">eces </w:t>
      </w:r>
      <w:r w:rsidR="001C273E" w:rsidRPr="00FD1807">
        <w:rPr>
          <w:rFonts w:ascii="Times New Roman" w:hAnsi="Times New Roman" w:cs="Times New Roman"/>
          <w:bCs/>
          <w:color w:val="000000"/>
          <w:sz w:val="22"/>
          <w:szCs w:val="22"/>
          <w:lang w:val="es-CO"/>
        </w:rPr>
        <w:t xml:space="preserve">de uso por </w:t>
      </w:r>
      <w:r w:rsidRPr="00FD1807">
        <w:rPr>
          <w:rFonts w:ascii="Times New Roman" w:hAnsi="Times New Roman" w:cs="Times New Roman"/>
          <w:bCs/>
          <w:color w:val="000000"/>
          <w:sz w:val="22"/>
          <w:szCs w:val="22"/>
          <w:lang w:val="es-CO"/>
        </w:rPr>
        <w:t>semana</w:t>
      </w:r>
    </w:p>
    <w:p w14:paraId="1CD5EDC5" w14:textId="77777777" w:rsidR="001C273E" w:rsidRPr="00FD1807" w:rsidRDefault="001C273E" w:rsidP="001C273E">
      <w:pPr>
        <w:autoSpaceDE w:val="0"/>
        <w:autoSpaceDN w:val="0"/>
        <w:adjustRightInd w:val="0"/>
        <w:spacing w:after="0" w:line="240" w:lineRule="auto"/>
        <w:jc w:val="center"/>
        <w:rPr>
          <w:rFonts w:ascii="Times New Roman" w:hAnsi="Times New Roman" w:cs="Times New Roman"/>
        </w:rPr>
      </w:pPr>
      <w:r w:rsidRPr="00FD1807">
        <w:rPr>
          <w:rFonts w:ascii="Times New Roman" w:hAnsi="Times New Roman" w:cs="Times New Roman"/>
        </w:rPr>
        <w:t>Fuente: elaboración propia</w:t>
      </w:r>
    </w:p>
    <w:p w14:paraId="560F709D" w14:textId="77777777" w:rsidR="001C273E" w:rsidRPr="00FD1807" w:rsidRDefault="001C273E" w:rsidP="001C273E">
      <w:pPr>
        <w:autoSpaceDE w:val="0"/>
        <w:autoSpaceDN w:val="0"/>
        <w:adjustRightInd w:val="0"/>
        <w:spacing w:after="0" w:line="240" w:lineRule="auto"/>
        <w:jc w:val="center"/>
        <w:rPr>
          <w:rFonts w:ascii="Times New Roman" w:hAnsi="Times New Roman" w:cs="Times New Roman"/>
          <w:bCs/>
          <w:color w:val="000000"/>
        </w:rPr>
      </w:pPr>
    </w:p>
    <w:bookmarkEnd w:id="133"/>
    <w:p w14:paraId="17D8715D" w14:textId="4A191EB7" w:rsidR="00AB4D5E" w:rsidRPr="00B37F48" w:rsidRDefault="001C273E"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Ocho </w:t>
      </w:r>
      <w:r w:rsidR="00AB4D5E" w:rsidRPr="00B37F48">
        <w:rPr>
          <w:rFonts w:ascii="Times New Roman" w:hAnsi="Times New Roman" w:cs="Times New Roman"/>
          <w:sz w:val="24"/>
          <w:szCs w:val="24"/>
        </w:rPr>
        <w:t xml:space="preserve">estudiantes no tuvieron acceso </w:t>
      </w:r>
      <w:r w:rsidR="00FD1807">
        <w:rPr>
          <w:rFonts w:ascii="Times New Roman" w:hAnsi="Times New Roman" w:cs="Times New Roman"/>
          <w:sz w:val="24"/>
          <w:szCs w:val="24"/>
        </w:rPr>
        <w:t xml:space="preserve">al </w:t>
      </w:r>
      <w:r w:rsidR="00AB4D5E" w:rsidRPr="00B37F48">
        <w:rPr>
          <w:rFonts w:ascii="Times New Roman" w:hAnsi="Times New Roman" w:cs="Times New Roman"/>
          <w:sz w:val="24"/>
          <w:szCs w:val="24"/>
        </w:rPr>
        <w:t xml:space="preserve">uso de la </w:t>
      </w:r>
      <w:r w:rsidR="00FB042E">
        <w:rPr>
          <w:rFonts w:ascii="Times New Roman" w:hAnsi="Times New Roman" w:cs="Times New Roman"/>
          <w:bCs/>
          <w:color w:val="000000"/>
          <w:sz w:val="24"/>
          <w:szCs w:val="24"/>
        </w:rPr>
        <w:t>láptop</w:t>
      </w:r>
      <w:r w:rsidR="00FD1807" w:rsidRPr="00B37F48">
        <w:rPr>
          <w:rFonts w:ascii="Times New Roman" w:hAnsi="Times New Roman" w:cs="Times New Roman"/>
          <w:bCs/>
          <w:color w:val="000000"/>
          <w:sz w:val="24"/>
          <w:szCs w:val="24"/>
        </w:rPr>
        <w:t xml:space="preserve"> o </w:t>
      </w:r>
      <w:r w:rsidR="00FB042E">
        <w:rPr>
          <w:rFonts w:ascii="Times New Roman" w:hAnsi="Times New Roman" w:cs="Times New Roman"/>
          <w:bCs/>
          <w:color w:val="000000"/>
          <w:sz w:val="24"/>
          <w:szCs w:val="24"/>
        </w:rPr>
        <w:t>táblet</w:t>
      </w:r>
      <w:r w:rsidR="00FD1807" w:rsidRPr="00B37F48">
        <w:rPr>
          <w:rFonts w:ascii="Times New Roman" w:hAnsi="Times New Roman" w:cs="Times New Roman"/>
          <w:sz w:val="24"/>
          <w:szCs w:val="24"/>
        </w:rPr>
        <w:t xml:space="preserve"> </w:t>
      </w:r>
      <w:r w:rsidR="00AB4D5E" w:rsidRPr="00B37F48">
        <w:rPr>
          <w:rFonts w:ascii="Times New Roman" w:hAnsi="Times New Roman" w:cs="Times New Roman"/>
          <w:sz w:val="24"/>
          <w:szCs w:val="24"/>
        </w:rPr>
        <w:t>que equivale al 3</w:t>
      </w:r>
      <w:r w:rsidR="00B1569E" w:rsidRPr="00B37F48">
        <w:rPr>
          <w:rFonts w:ascii="Times New Roman" w:hAnsi="Times New Roman" w:cs="Times New Roman"/>
          <w:sz w:val="24"/>
          <w:szCs w:val="24"/>
        </w:rPr>
        <w:t xml:space="preserve">6,4% de los encuestados, </w:t>
      </w:r>
      <w:r w:rsidR="00FD1807">
        <w:rPr>
          <w:rFonts w:ascii="Times New Roman" w:hAnsi="Times New Roman" w:cs="Times New Roman"/>
          <w:sz w:val="24"/>
          <w:szCs w:val="24"/>
        </w:rPr>
        <w:t>cuatro</w:t>
      </w:r>
      <w:r w:rsidR="00AB4D5E" w:rsidRPr="00B37F48">
        <w:rPr>
          <w:rFonts w:ascii="Times New Roman" w:hAnsi="Times New Roman" w:cs="Times New Roman"/>
          <w:sz w:val="24"/>
          <w:szCs w:val="24"/>
        </w:rPr>
        <w:t xml:space="preserve"> estudiante</w:t>
      </w:r>
      <w:r w:rsidR="00B1569E" w:rsidRPr="00B37F48">
        <w:rPr>
          <w:rFonts w:ascii="Times New Roman" w:hAnsi="Times New Roman" w:cs="Times New Roman"/>
          <w:sz w:val="24"/>
          <w:szCs w:val="24"/>
        </w:rPr>
        <w:t xml:space="preserve">s accedieron </w:t>
      </w:r>
      <w:r w:rsidR="00FD1807">
        <w:rPr>
          <w:rFonts w:ascii="Times New Roman" w:hAnsi="Times New Roman" w:cs="Times New Roman"/>
          <w:sz w:val="24"/>
          <w:szCs w:val="24"/>
        </w:rPr>
        <w:t xml:space="preserve">una </w:t>
      </w:r>
      <w:r w:rsidR="00B1569E" w:rsidRPr="00B37F48">
        <w:rPr>
          <w:rFonts w:ascii="Times New Roman" w:hAnsi="Times New Roman" w:cs="Times New Roman"/>
          <w:sz w:val="24"/>
          <w:szCs w:val="24"/>
        </w:rPr>
        <w:t>vez que equivale al 18,2%</w:t>
      </w:r>
      <w:r w:rsidR="00FD1807">
        <w:rPr>
          <w:rFonts w:ascii="Times New Roman" w:hAnsi="Times New Roman" w:cs="Times New Roman"/>
          <w:sz w:val="24"/>
          <w:szCs w:val="24"/>
        </w:rPr>
        <w:t>, seis e</w:t>
      </w:r>
      <w:r w:rsidR="00AB4D5E" w:rsidRPr="00B37F48">
        <w:rPr>
          <w:rFonts w:ascii="Times New Roman" w:hAnsi="Times New Roman" w:cs="Times New Roman"/>
          <w:sz w:val="24"/>
          <w:szCs w:val="24"/>
        </w:rPr>
        <w:t>studiantes acced</w:t>
      </w:r>
      <w:r w:rsidR="00B1569E" w:rsidRPr="00B37F48">
        <w:rPr>
          <w:rFonts w:ascii="Times New Roman" w:hAnsi="Times New Roman" w:cs="Times New Roman"/>
          <w:sz w:val="24"/>
          <w:szCs w:val="24"/>
        </w:rPr>
        <w:t xml:space="preserve">ieron </w:t>
      </w:r>
      <w:r w:rsidR="00FD1807">
        <w:rPr>
          <w:rFonts w:ascii="Times New Roman" w:hAnsi="Times New Roman" w:cs="Times New Roman"/>
          <w:sz w:val="24"/>
          <w:szCs w:val="24"/>
        </w:rPr>
        <w:t>dos</w:t>
      </w:r>
      <w:r w:rsidR="00B1569E" w:rsidRPr="00B37F48">
        <w:rPr>
          <w:rFonts w:ascii="Times New Roman" w:hAnsi="Times New Roman" w:cs="Times New Roman"/>
          <w:sz w:val="24"/>
          <w:szCs w:val="24"/>
        </w:rPr>
        <w:t xml:space="preserve"> veces que equivale al 27,3</w:t>
      </w:r>
      <w:r w:rsidR="008F6669" w:rsidRPr="00B37F48">
        <w:rPr>
          <w:rFonts w:ascii="Times New Roman" w:hAnsi="Times New Roman" w:cs="Times New Roman"/>
          <w:sz w:val="24"/>
          <w:szCs w:val="24"/>
        </w:rPr>
        <w:t xml:space="preserve">%, </w:t>
      </w:r>
      <w:r w:rsidR="00FD1807">
        <w:rPr>
          <w:rFonts w:ascii="Times New Roman" w:hAnsi="Times New Roman" w:cs="Times New Roman"/>
          <w:sz w:val="24"/>
          <w:szCs w:val="24"/>
        </w:rPr>
        <w:t>tres</w:t>
      </w:r>
      <w:r w:rsidR="00AB4D5E" w:rsidRPr="00B37F48">
        <w:rPr>
          <w:rFonts w:ascii="Times New Roman" w:hAnsi="Times New Roman" w:cs="Times New Roman"/>
          <w:sz w:val="24"/>
          <w:szCs w:val="24"/>
        </w:rPr>
        <w:t xml:space="preserve"> estudiantes </w:t>
      </w:r>
      <w:r w:rsidR="004D346C" w:rsidRPr="00B37F48">
        <w:rPr>
          <w:rFonts w:ascii="Times New Roman" w:hAnsi="Times New Roman" w:cs="Times New Roman"/>
          <w:sz w:val="24"/>
          <w:szCs w:val="24"/>
        </w:rPr>
        <w:t xml:space="preserve">accedieron </w:t>
      </w:r>
      <w:r w:rsidR="00FD1807">
        <w:rPr>
          <w:rFonts w:ascii="Times New Roman" w:hAnsi="Times New Roman" w:cs="Times New Roman"/>
          <w:sz w:val="24"/>
          <w:szCs w:val="24"/>
        </w:rPr>
        <w:t>tres</w:t>
      </w:r>
      <w:r w:rsidR="004D346C" w:rsidRPr="00B37F48">
        <w:rPr>
          <w:rFonts w:ascii="Times New Roman" w:hAnsi="Times New Roman" w:cs="Times New Roman"/>
          <w:sz w:val="24"/>
          <w:szCs w:val="24"/>
        </w:rPr>
        <w:t xml:space="preserve"> veces </w:t>
      </w:r>
      <w:r w:rsidR="00AB4D5E" w:rsidRPr="00B37F48">
        <w:rPr>
          <w:rFonts w:ascii="Times New Roman" w:hAnsi="Times New Roman" w:cs="Times New Roman"/>
          <w:sz w:val="24"/>
          <w:szCs w:val="24"/>
        </w:rPr>
        <w:t xml:space="preserve">que equivale al </w:t>
      </w:r>
      <w:r w:rsidR="008F6669" w:rsidRPr="00B37F48">
        <w:rPr>
          <w:rFonts w:ascii="Times New Roman" w:hAnsi="Times New Roman" w:cs="Times New Roman"/>
          <w:sz w:val="24"/>
          <w:szCs w:val="24"/>
        </w:rPr>
        <w:t>13</w:t>
      </w:r>
      <w:r w:rsidR="00AB4D5E" w:rsidRPr="00B37F48">
        <w:rPr>
          <w:rFonts w:ascii="Times New Roman" w:hAnsi="Times New Roman" w:cs="Times New Roman"/>
          <w:sz w:val="24"/>
          <w:szCs w:val="24"/>
        </w:rPr>
        <w:t>,</w:t>
      </w:r>
      <w:r w:rsidR="008F6669" w:rsidRPr="00B37F48">
        <w:rPr>
          <w:rFonts w:ascii="Times New Roman" w:hAnsi="Times New Roman" w:cs="Times New Roman"/>
          <w:sz w:val="24"/>
          <w:szCs w:val="24"/>
        </w:rPr>
        <w:t>6</w:t>
      </w:r>
      <w:r w:rsidR="00AB4D5E" w:rsidRPr="00B37F48">
        <w:rPr>
          <w:rFonts w:ascii="Times New Roman" w:hAnsi="Times New Roman" w:cs="Times New Roman"/>
          <w:sz w:val="24"/>
          <w:szCs w:val="24"/>
        </w:rPr>
        <w:t xml:space="preserve">%, </w:t>
      </w:r>
      <w:r w:rsidR="00FD1807">
        <w:rPr>
          <w:rFonts w:ascii="Times New Roman" w:hAnsi="Times New Roman" w:cs="Times New Roman"/>
          <w:sz w:val="24"/>
          <w:szCs w:val="24"/>
        </w:rPr>
        <w:t>y un</w:t>
      </w:r>
      <w:r w:rsidR="00AB4D5E" w:rsidRPr="00B37F48">
        <w:rPr>
          <w:rFonts w:ascii="Times New Roman" w:hAnsi="Times New Roman" w:cs="Times New Roman"/>
          <w:sz w:val="24"/>
          <w:szCs w:val="24"/>
        </w:rPr>
        <w:t xml:space="preserve"> estudiante </w:t>
      </w:r>
      <w:r w:rsidR="004D346C" w:rsidRPr="00B37F48">
        <w:rPr>
          <w:rFonts w:ascii="Times New Roman" w:hAnsi="Times New Roman" w:cs="Times New Roman"/>
          <w:sz w:val="24"/>
          <w:szCs w:val="24"/>
        </w:rPr>
        <w:t xml:space="preserve">accedió </w:t>
      </w:r>
      <w:r w:rsidR="00FD1807">
        <w:rPr>
          <w:rFonts w:ascii="Times New Roman" w:hAnsi="Times New Roman" w:cs="Times New Roman"/>
          <w:sz w:val="24"/>
          <w:szCs w:val="24"/>
        </w:rPr>
        <w:t xml:space="preserve">cinco </w:t>
      </w:r>
      <w:r w:rsidR="004D346C" w:rsidRPr="00B37F48">
        <w:rPr>
          <w:rFonts w:ascii="Times New Roman" w:hAnsi="Times New Roman" w:cs="Times New Roman"/>
          <w:sz w:val="24"/>
          <w:szCs w:val="24"/>
        </w:rPr>
        <w:t xml:space="preserve">veces </w:t>
      </w:r>
      <w:r w:rsidR="008F6669" w:rsidRPr="00B37F48">
        <w:rPr>
          <w:rFonts w:ascii="Times New Roman" w:hAnsi="Times New Roman" w:cs="Times New Roman"/>
          <w:sz w:val="24"/>
          <w:szCs w:val="24"/>
        </w:rPr>
        <w:t>que equivale al 4,5</w:t>
      </w:r>
      <w:r w:rsidR="00AB4D5E" w:rsidRPr="00B37F48">
        <w:rPr>
          <w:rFonts w:ascii="Times New Roman" w:hAnsi="Times New Roman" w:cs="Times New Roman"/>
          <w:sz w:val="24"/>
          <w:szCs w:val="24"/>
        </w:rPr>
        <w:t>%</w:t>
      </w:r>
      <w:r w:rsidR="004D346C" w:rsidRPr="00B37F48">
        <w:rPr>
          <w:rFonts w:ascii="Times New Roman" w:hAnsi="Times New Roman" w:cs="Times New Roman"/>
          <w:sz w:val="24"/>
          <w:szCs w:val="24"/>
        </w:rPr>
        <w:t>.</w:t>
      </w:r>
    </w:p>
    <w:p w14:paraId="6581CC48" w14:textId="0F36695E" w:rsidR="00AB4D5E" w:rsidRPr="00B37F48" w:rsidRDefault="00AB4D5E" w:rsidP="00C4790B">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w:t>
      </w:r>
      <w:r w:rsidR="00832C18" w:rsidRPr="00B37F48">
        <w:rPr>
          <w:rFonts w:ascii="Times New Roman" w:hAnsi="Times New Roman" w:cs="Times New Roman"/>
          <w:lang w:val="es-CO"/>
        </w:rPr>
        <w:t xml:space="preserve"> </w:t>
      </w:r>
      <w:r w:rsidR="001C273E" w:rsidRPr="00B37F48">
        <w:rPr>
          <w:rFonts w:ascii="Times New Roman" w:hAnsi="Times New Roman" w:cs="Times New Roman"/>
          <w:lang w:val="es-CO"/>
        </w:rPr>
        <w:t>l</w:t>
      </w:r>
      <w:r w:rsidR="00832C18" w:rsidRPr="00B37F48">
        <w:rPr>
          <w:rFonts w:ascii="Times New Roman" w:hAnsi="Times New Roman" w:cs="Times New Roman"/>
          <w:lang w:val="es-CO"/>
        </w:rPr>
        <w:t xml:space="preserve">a </w:t>
      </w:r>
      <w:r w:rsidRPr="00B37F48">
        <w:rPr>
          <w:rFonts w:ascii="Times New Roman" w:hAnsi="Times New Roman" w:cs="Times New Roman"/>
          <w:lang w:val="es-CO"/>
        </w:rPr>
        <w:t xml:space="preserve">mayor frecuencia de </w:t>
      </w:r>
      <w:r w:rsidR="00E7706F" w:rsidRPr="00B37F48">
        <w:rPr>
          <w:rFonts w:ascii="Times New Roman" w:hAnsi="Times New Roman" w:cs="Times New Roman"/>
          <w:lang w:val="es-CO"/>
        </w:rPr>
        <w:t xml:space="preserve">estudiantes fue </w:t>
      </w:r>
      <w:r w:rsidR="001C273E" w:rsidRPr="00B37F48">
        <w:rPr>
          <w:rFonts w:ascii="Times New Roman" w:hAnsi="Times New Roman" w:cs="Times New Roman"/>
          <w:lang w:val="es-CO"/>
        </w:rPr>
        <w:t>de ocho sin al</w:t>
      </w:r>
      <w:r w:rsidR="00E7706F" w:rsidRPr="00B37F48">
        <w:rPr>
          <w:rFonts w:ascii="Times New Roman" w:hAnsi="Times New Roman" w:cs="Times New Roman"/>
          <w:lang w:val="es-CO"/>
        </w:rPr>
        <w:t xml:space="preserve">gún </w:t>
      </w:r>
      <w:r w:rsidR="00832C18" w:rsidRPr="00B37F48">
        <w:rPr>
          <w:rFonts w:ascii="Times New Roman" w:hAnsi="Times New Roman" w:cs="Times New Roman"/>
          <w:lang w:val="es-CO"/>
        </w:rPr>
        <w:t xml:space="preserve">acceso </w:t>
      </w:r>
      <w:r w:rsidR="001C273E" w:rsidRPr="00B37F48">
        <w:rPr>
          <w:rFonts w:ascii="Times New Roman" w:hAnsi="Times New Roman" w:cs="Times New Roman"/>
          <w:lang w:val="es-CO"/>
        </w:rPr>
        <w:t xml:space="preserve">a la </w:t>
      </w:r>
      <w:r w:rsidR="00FB042E">
        <w:rPr>
          <w:rFonts w:ascii="Times New Roman" w:eastAsiaTheme="minorHAnsi" w:hAnsi="Times New Roman" w:cs="Times New Roman"/>
          <w:lang w:val="es-CO"/>
        </w:rPr>
        <w:t>láptop</w:t>
      </w:r>
      <w:r w:rsidR="001C273E"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1C273E" w:rsidRPr="00B37F48">
        <w:rPr>
          <w:rFonts w:ascii="Times New Roman" w:eastAsiaTheme="minorHAnsi" w:hAnsi="Times New Roman" w:cs="Times New Roman"/>
          <w:lang w:val="es-CO"/>
        </w:rPr>
        <w:t xml:space="preserve"> y, </w:t>
      </w:r>
      <w:r w:rsidR="00E7706F" w:rsidRPr="00B37F48">
        <w:rPr>
          <w:rFonts w:ascii="Times New Roman" w:eastAsiaTheme="minorHAnsi" w:hAnsi="Times New Roman" w:cs="Times New Roman"/>
          <w:lang w:val="es-CO"/>
        </w:rPr>
        <w:t xml:space="preserve">el mayor acceso fue de </w:t>
      </w:r>
      <w:r w:rsidR="00FD1807">
        <w:rPr>
          <w:rFonts w:ascii="Times New Roman" w:eastAsiaTheme="minorHAnsi" w:hAnsi="Times New Roman" w:cs="Times New Roman"/>
          <w:lang w:val="es-CO"/>
        </w:rPr>
        <w:t>dos</w:t>
      </w:r>
      <w:r w:rsidRPr="00B37F48">
        <w:rPr>
          <w:rFonts w:ascii="Times New Roman" w:eastAsiaTheme="minorHAnsi" w:hAnsi="Times New Roman" w:cs="Times New Roman"/>
          <w:lang w:val="es-CO"/>
        </w:rPr>
        <w:t xml:space="preserve"> </w:t>
      </w:r>
      <w:r w:rsidR="00E7706F" w:rsidRPr="00B37F48">
        <w:rPr>
          <w:rFonts w:ascii="Times New Roman" w:eastAsiaTheme="minorHAnsi" w:hAnsi="Times New Roman" w:cs="Times New Roman"/>
          <w:lang w:val="es-CO"/>
        </w:rPr>
        <w:t xml:space="preserve">veces con una frecuencia de </w:t>
      </w:r>
      <w:r w:rsidR="00FD1807">
        <w:rPr>
          <w:rFonts w:ascii="Times New Roman" w:eastAsiaTheme="minorHAnsi" w:hAnsi="Times New Roman" w:cs="Times New Roman"/>
          <w:lang w:val="es-CO"/>
        </w:rPr>
        <w:t>seis</w:t>
      </w:r>
      <w:r w:rsidR="00E7706F" w:rsidRPr="00B37F48">
        <w:rPr>
          <w:rFonts w:ascii="Times New Roman" w:eastAsiaTheme="minorHAnsi" w:hAnsi="Times New Roman" w:cs="Times New Roman"/>
          <w:lang w:val="es-CO"/>
        </w:rPr>
        <w:t xml:space="preserve"> estudiantes</w:t>
      </w:r>
      <w:r w:rsidRPr="00B37F48">
        <w:rPr>
          <w:rFonts w:ascii="Times New Roman" w:eastAsiaTheme="minorHAnsi" w:hAnsi="Times New Roman" w:cs="Times New Roman"/>
          <w:lang w:val="es-CO"/>
        </w:rPr>
        <w:t>.</w:t>
      </w:r>
    </w:p>
    <w:p w14:paraId="79D9EEF2" w14:textId="25F3DDC3" w:rsidR="001C273E" w:rsidRPr="00B37F48" w:rsidRDefault="00F96FB0" w:rsidP="001C273E">
      <w:pPr>
        <w:autoSpaceDE w:val="0"/>
        <w:autoSpaceDN w:val="0"/>
        <w:adjustRightInd w:val="0"/>
        <w:spacing w:after="0" w:line="240" w:lineRule="auto"/>
        <w:rPr>
          <w:rFonts w:ascii="Times New Roman" w:hAnsi="Times New Roman" w:cs="Times New Roman"/>
          <w:bCs/>
          <w:color w:val="000000"/>
          <w:sz w:val="24"/>
          <w:szCs w:val="24"/>
        </w:rPr>
      </w:pPr>
      <w:bookmarkStart w:id="134" w:name="_Hlk514179023"/>
      <w:r w:rsidRPr="00B37F48">
        <w:rPr>
          <w:rFonts w:ascii="Times New Roman" w:hAnsi="Times New Roman" w:cs="Times New Roman"/>
          <w:bCs/>
          <w:color w:val="000000"/>
          <w:sz w:val="24"/>
          <w:szCs w:val="24"/>
        </w:rPr>
        <w:t xml:space="preserve">Tabla </w:t>
      </w:r>
      <w:r w:rsidR="00331F3F">
        <w:rPr>
          <w:rFonts w:ascii="Times New Roman" w:hAnsi="Times New Roman" w:cs="Times New Roman"/>
          <w:bCs/>
          <w:color w:val="000000"/>
          <w:sz w:val="24"/>
          <w:szCs w:val="24"/>
        </w:rPr>
        <w:t>56</w:t>
      </w:r>
      <w:r w:rsidR="00CF2BE5">
        <w:rPr>
          <w:rFonts w:ascii="Times New Roman" w:hAnsi="Times New Roman" w:cs="Times New Roman"/>
          <w:bCs/>
          <w:color w:val="000000"/>
          <w:sz w:val="24"/>
          <w:szCs w:val="24"/>
        </w:rPr>
        <w:t>.</w:t>
      </w:r>
    </w:p>
    <w:p w14:paraId="3BD3688E" w14:textId="638E4F4D" w:rsidR="00F96FB0" w:rsidRPr="00B37F48" w:rsidRDefault="00FB042E" w:rsidP="001C273E">
      <w:pPr>
        <w:autoSpaceDE w:val="0"/>
        <w:autoSpaceDN w:val="0"/>
        <w:adjustRightInd w:val="0"/>
        <w:spacing w:after="0" w:line="240" w:lineRule="auto"/>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F96FB0"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F96FB0" w:rsidRPr="00B37F48">
        <w:rPr>
          <w:rFonts w:ascii="Times New Roman" w:hAnsi="Times New Roman" w:cs="Times New Roman"/>
          <w:bCs/>
          <w:i/>
          <w:color w:val="000000"/>
          <w:sz w:val="24"/>
          <w:szCs w:val="24"/>
        </w:rPr>
        <w:t>UsoEmail:</w:t>
      </w:r>
      <w:r w:rsidR="008D18C1" w:rsidRPr="00B37F48">
        <w:rPr>
          <w:rFonts w:ascii="Times New Roman" w:hAnsi="Times New Roman" w:cs="Times New Roman"/>
          <w:bCs/>
          <w:i/>
          <w:color w:val="000000"/>
          <w:sz w:val="24"/>
          <w:szCs w:val="24"/>
        </w:rPr>
        <w:t xml:space="preserve"> </w:t>
      </w:r>
      <w:r w:rsidR="001C273E" w:rsidRPr="00B37F48">
        <w:rPr>
          <w:rFonts w:ascii="Times New Roman" w:hAnsi="Times New Roman" w:cs="Times New Roman"/>
          <w:bCs/>
          <w:i/>
          <w:color w:val="000000"/>
          <w:sz w:val="24"/>
          <w:szCs w:val="24"/>
        </w:rPr>
        <w:t>total de v</w:t>
      </w:r>
      <w:r w:rsidR="00F96FB0" w:rsidRPr="00B37F48">
        <w:rPr>
          <w:rFonts w:ascii="Times New Roman" w:hAnsi="Times New Roman" w:cs="Times New Roman"/>
          <w:bCs/>
          <w:i/>
          <w:color w:val="000000"/>
          <w:sz w:val="24"/>
          <w:szCs w:val="24"/>
        </w:rPr>
        <w:t xml:space="preserve">eces </w:t>
      </w:r>
      <w:r w:rsidR="001C273E" w:rsidRPr="00B37F48">
        <w:rPr>
          <w:rFonts w:ascii="Times New Roman" w:hAnsi="Times New Roman" w:cs="Times New Roman"/>
          <w:bCs/>
          <w:i/>
          <w:color w:val="000000"/>
          <w:sz w:val="24"/>
          <w:szCs w:val="24"/>
        </w:rPr>
        <w:t xml:space="preserve">de uso en el </w:t>
      </w:r>
      <w:r w:rsidR="00F96FB0" w:rsidRPr="00B37F48">
        <w:rPr>
          <w:rFonts w:ascii="Times New Roman" w:hAnsi="Times New Roman" w:cs="Times New Roman"/>
          <w:bCs/>
          <w:i/>
          <w:color w:val="000000"/>
          <w:sz w:val="24"/>
          <w:szCs w:val="24"/>
        </w:rPr>
        <w:t>periodo</w:t>
      </w:r>
    </w:p>
    <w:bookmarkEnd w:id="134"/>
    <w:p w14:paraId="385EF125" w14:textId="77777777" w:rsidR="00E73E9A" w:rsidRPr="00B37F48" w:rsidRDefault="00E73E9A" w:rsidP="008D18C1">
      <w:pPr>
        <w:autoSpaceDE w:val="0"/>
        <w:autoSpaceDN w:val="0"/>
        <w:adjustRightInd w:val="0"/>
        <w:spacing w:after="0" w:line="240" w:lineRule="auto"/>
        <w:jc w:val="center"/>
        <w:rPr>
          <w:rFonts w:ascii="Times New Roman" w:hAnsi="Times New Roman" w:cs="Times New Roman"/>
          <w:bCs/>
          <w:i/>
          <w:color w:val="000000"/>
          <w:sz w:val="24"/>
          <w:szCs w:val="24"/>
        </w:rPr>
      </w:pPr>
    </w:p>
    <w:p w14:paraId="7801F1E3" w14:textId="69AF7534" w:rsidR="00E73E9A" w:rsidRPr="00B37F48" w:rsidRDefault="00572D3F" w:rsidP="00572D3F">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0B3049C6" wp14:editId="3698F9E2">
            <wp:extent cx="2699824" cy="3093720"/>
            <wp:effectExtent l="0" t="0" r="571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14448" cy="3110478"/>
                    </a:xfrm>
                    <a:prstGeom prst="rect">
                      <a:avLst/>
                    </a:prstGeom>
                  </pic:spPr>
                </pic:pic>
              </a:graphicData>
            </a:graphic>
          </wp:inline>
        </w:drawing>
      </w:r>
    </w:p>
    <w:p w14:paraId="3C329F5A" w14:textId="77777777" w:rsidR="001C273E" w:rsidRPr="00FD1807" w:rsidRDefault="001C273E" w:rsidP="001C273E">
      <w:pPr>
        <w:autoSpaceDE w:val="0"/>
        <w:autoSpaceDN w:val="0"/>
        <w:adjustRightInd w:val="0"/>
        <w:spacing w:after="0" w:line="240" w:lineRule="auto"/>
        <w:jc w:val="center"/>
        <w:rPr>
          <w:rFonts w:ascii="Times New Roman" w:hAnsi="Times New Roman" w:cs="Times New Roman"/>
        </w:rPr>
      </w:pPr>
      <w:r w:rsidRPr="00FD1807">
        <w:rPr>
          <w:rFonts w:ascii="Times New Roman" w:hAnsi="Times New Roman" w:cs="Times New Roman"/>
        </w:rPr>
        <w:t>Fuente: elaboración propia</w:t>
      </w:r>
    </w:p>
    <w:p w14:paraId="7D181782" w14:textId="77777777" w:rsidR="001C273E" w:rsidRPr="00B37F48" w:rsidRDefault="001C273E" w:rsidP="001C273E">
      <w:pPr>
        <w:autoSpaceDE w:val="0"/>
        <w:autoSpaceDN w:val="0"/>
        <w:adjustRightInd w:val="0"/>
        <w:spacing w:after="0" w:line="240" w:lineRule="auto"/>
        <w:jc w:val="center"/>
        <w:rPr>
          <w:rFonts w:ascii="Times New Roman" w:hAnsi="Times New Roman" w:cs="Times New Roman"/>
          <w:bCs/>
          <w:color w:val="000000"/>
          <w:sz w:val="24"/>
          <w:szCs w:val="24"/>
        </w:rPr>
      </w:pPr>
    </w:p>
    <w:p w14:paraId="69DC462E" w14:textId="25D969CD" w:rsidR="008D18C1" w:rsidRPr="00B37F48" w:rsidRDefault="00572D3F" w:rsidP="00D54430">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20BCB644" wp14:editId="25B72899">
            <wp:extent cx="3779520" cy="2662513"/>
            <wp:effectExtent l="0" t="0" r="0" b="508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89848" cy="2669789"/>
                    </a:xfrm>
                    <a:prstGeom prst="rect">
                      <a:avLst/>
                    </a:prstGeom>
                  </pic:spPr>
                </pic:pic>
              </a:graphicData>
            </a:graphic>
          </wp:inline>
        </w:drawing>
      </w:r>
    </w:p>
    <w:p w14:paraId="427D4C52" w14:textId="4163B1B9" w:rsidR="009C0C79" w:rsidRPr="00FD1807" w:rsidRDefault="009C0C79" w:rsidP="009C0C79">
      <w:pPr>
        <w:autoSpaceDE w:val="0"/>
        <w:autoSpaceDN w:val="0"/>
        <w:adjustRightInd w:val="0"/>
        <w:spacing w:after="0" w:line="240" w:lineRule="auto"/>
        <w:jc w:val="center"/>
        <w:rPr>
          <w:rFonts w:ascii="Times New Roman" w:hAnsi="Times New Roman" w:cs="Times New Roman"/>
          <w:bCs/>
          <w:color w:val="000000"/>
        </w:rPr>
      </w:pPr>
      <w:r w:rsidRPr="00FD1807">
        <w:rPr>
          <w:rFonts w:ascii="Times New Roman" w:hAnsi="Times New Roman" w:cs="Times New Roman"/>
          <w:bCs/>
          <w:color w:val="000000"/>
        </w:rPr>
        <w:t xml:space="preserve">Figura </w:t>
      </w:r>
      <w:r w:rsidR="002B055F" w:rsidRPr="00FD1807">
        <w:rPr>
          <w:rFonts w:ascii="Times New Roman" w:hAnsi="Times New Roman" w:cs="Times New Roman"/>
          <w:bCs/>
          <w:color w:val="000000"/>
        </w:rPr>
        <w:t>6</w:t>
      </w:r>
      <w:r w:rsidR="00060602">
        <w:rPr>
          <w:rFonts w:ascii="Times New Roman" w:hAnsi="Times New Roman" w:cs="Times New Roman"/>
          <w:bCs/>
          <w:color w:val="000000"/>
        </w:rPr>
        <w:t>2</w:t>
      </w:r>
      <w:r w:rsidR="00834150" w:rsidRPr="00FD1807">
        <w:rPr>
          <w:rFonts w:ascii="Times New Roman" w:hAnsi="Times New Roman" w:cs="Times New Roman"/>
          <w:bCs/>
          <w:color w:val="000000"/>
        </w:rPr>
        <w:t xml:space="preserve">. </w:t>
      </w:r>
      <w:bookmarkStart w:id="135" w:name="_Hlk513737807"/>
      <w:r w:rsidR="00FB042E">
        <w:rPr>
          <w:rFonts w:ascii="Times New Roman" w:hAnsi="Times New Roman" w:cs="Times New Roman"/>
          <w:bCs/>
          <w:color w:val="000000"/>
        </w:rPr>
        <w:t>Láptop</w:t>
      </w:r>
      <w:r w:rsidRPr="00FD1807">
        <w:rPr>
          <w:rFonts w:ascii="Times New Roman" w:hAnsi="Times New Roman" w:cs="Times New Roman"/>
          <w:bCs/>
          <w:color w:val="000000"/>
        </w:rPr>
        <w:t xml:space="preserve"> o </w:t>
      </w:r>
      <w:r w:rsidR="00FB042E">
        <w:rPr>
          <w:rFonts w:ascii="Times New Roman" w:hAnsi="Times New Roman" w:cs="Times New Roman"/>
          <w:bCs/>
          <w:color w:val="000000"/>
        </w:rPr>
        <w:t>Táblet</w:t>
      </w:r>
      <w:r w:rsidRPr="00FD1807">
        <w:rPr>
          <w:rFonts w:ascii="Times New Roman" w:hAnsi="Times New Roman" w:cs="Times New Roman"/>
          <w:bCs/>
          <w:color w:val="000000"/>
        </w:rPr>
        <w:t xml:space="preserve">UsoEmail: </w:t>
      </w:r>
      <w:r w:rsidR="00834150" w:rsidRPr="00FD1807">
        <w:rPr>
          <w:rFonts w:ascii="Times New Roman" w:hAnsi="Times New Roman" w:cs="Times New Roman"/>
          <w:bCs/>
          <w:color w:val="000000"/>
        </w:rPr>
        <w:t xml:space="preserve">total de veces de uso en el </w:t>
      </w:r>
      <w:r w:rsidRPr="00FD1807">
        <w:rPr>
          <w:rFonts w:ascii="Times New Roman" w:hAnsi="Times New Roman" w:cs="Times New Roman"/>
          <w:bCs/>
          <w:color w:val="000000"/>
        </w:rPr>
        <w:t>periodo</w:t>
      </w:r>
    </w:p>
    <w:p w14:paraId="52FF21D1" w14:textId="77777777" w:rsidR="00834150" w:rsidRPr="00FD1807" w:rsidRDefault="00834150" w:rsidP="00834150">
      <w:pPr>
        <w:autoSpaceDE w:val="0"/>
        <w:autoSpaceDN w:val="0"/>
        <w:adjustRightInd w:val="0"/>
        <w:spacing w:after="0" w:line="240" w:lineRule="auto"/>
        <w:jc w:val="center"/>
        <w:rPr>
          <w:rFonts w:ascii="Times New Roman" w:hAnsi="Times New Roman" w:cs="Times New Roman"/>
        </w:rPr>
      </w:pPr>
      <w:r w:rsidRPr="00FD1807">
        <w:rPr>
          <w:rFonts w:ascii="Times New Roman" w:hAnsi="Times New Roman" w:cs="Times New Roman"/>
        </w:rPr>
        <w:t>Fuente: elaboración propia</w:t>
      </w:r>
    </w:p>
    <w:p w14:paraId="20C142B2" w14:textId="77777777" w:rsidR="00834150" w:rsidRPr="00B37F48" w:rsidRDefault="00834150" w:rsidP="00834150">
      <w:pPr>
        <w:autoSpaceDE w:val="0"/>
        <w:autoSpaceDN w:val="0"/>
        <w:adjustRightInd w:val="0"/>
        <w:spacing w:after="0" w:line="240" w:lineRule="auto"/>
        <w:jc w:val="center"/>
        <w:rPr>
          <w:rFonts w:ascii="Times New Roman" w:hAnsi="Times New Roman" w:cs="Times New Roman"/>
          <w:bCs/>
          <w:color w:val="000000"/>
          <w:sz w:val="24"/>
          <w:szCs w:val="24"/>
        </w:rPr>
      </w:pPr>
    </w:p>
    <w:bookmarkEnd w:id="135"/>
    <w:p w14:paraId="38091854" w14:textId="7BB9BEBF" w:rsidR="008D18C1" w:rsidRPr="00B37F48" w:rsidRDefault="00834150"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8D18C1" w:rsidRPr="00B37F48">
        <w:rPr>
          <w:rFonts w:ascii="Times New Roman" w:hAnsi="Times New Roman" w:cs="Times New Roman"/>
          <w:sz w:val="24"/>
          <w:szCs w:val="24"/>
        </w:rPr>
        <w:t xml:space="preserve">estudiantes no tuvieron acceso </w:t>
      </w:r>
      <w:r w:rsidR="00B645E2" w:rsidRPr="00B37F48">
        <w:rPr>
          <w:rFonts w:ascii="Times New Roman" w:hAnsi="Times New Roman" w:cs="Times New Roman"/>
          <w:sz w:val="24"/>
          <w:szCs w:val="24"/>
        </w:rPr>
        <w:t>a</w:t>
      </w:r>
      <w:r w:rsidRPr="00B37F48">
        <w:rPr>
          <w:rFonts w:ascii="Times New Roman" w:hAnsi="Times New Roman" w:cs="Times New Roman"/>
          <w:sz w:val="24"/>
          <w:szCs w:val="24"/>
        </w:rPr>
        <w:t xml:space="preserve">l </w:t>
      </w:r>
      <w:r w:rsidR="008D18C1" w:rsidRPr="00B37F48">
        <w:rPr>
          <w:rFonts w:ascii="Times New Roman" w:hAnsi="Times New Roman" w:cs="Times New Roman"/>
          <w:sz w:val="24"/>
          <w:szCs w:val="24"/>
        </w:rPr>
        <w:t xml:space="preserve">uso de </w:t>
      </w:r>
      <w:r w:rsidR="00FB042E">
        <w:rPr>
          <w:rFonts w:ascii="Times New Roman" w:hAnsi="Times New Roman" w:cs="Times New Roman"/>
          <w:bCs/>
          <w:color w:val="000000"/>
          <w:sz w:val="24"/>
          <w:szCs w:val="24"/>
        </w:rPr>
        <w:t>láptop</w:t>
      </w:r>
      <w:r w:rsidR="00FD1807" w:rsidRPr="00B37F48">
        <w:rPr>
          <w:rFonts w:ascii="Times New Roman" w:hAnsi="Times New Roman" w:cs="Times New Roman"/>
          <w:bCs/>
          <w:color w:val="000000"/>
          <w:sz w:val="24"/>
          <w:szCs w:val="24"/>
        </w:rPr>
        <w:t xml:space="preserve"> </w:t>
      </w:r>
      <w:r w:rsidR="008D1EE6">
        <w:rPr>
          <w:rFonts w:ascii="Times New Roman" w:hAnsi="Times New Roman" w:cs="Times New Roman"/>
          <w:bCs/>
          <w:color w:val="000000"/>
          <w:sz w:val="24"/>
          <w:szCs w:val="24"/>
        </w:rPr>
        <w:t>ni</w:t>
      </w:r>
      <w:r w:rsidR="00FD1807" w:rsidRPr="00B37F48">
        <w:rPr>
          <w:rFonts w:ascii="Times New Roman" w:hAnsi="Times New Roman" w:cs="Times New Roman"/>
          <w:bCs/>
          <w:color w:val="000000"/>
          <w:sz w:val="24"/>
          <w:szCs w:val="24"/>
        </w:rPr>
        <w:t xml:space="preserve"> </w:t>
      </w:r>
      <w:r w:rsidR="00FB042E">
        <w:rPr>
          <w:rFonts w:ascii="Times New Roman" w:hAnsi="Times New Roman" w:cs="Times New Roman"/>
          <w:bCs/>
          <w:color w:val="000000"/>
          <w:sz w:val="24"/>
          <w:szCs w:val="24"/>
        </w:rPr>
        <w:t>táblet</w:t>
      </w:r>
      <w:r w:rsidR="00FD1807" w:rsidRPr="00B37F48">
        <w:rPr>
          <w:rFonts w:ascii="Times New Roman" w:hAnsi="Times New Roman" w:cs="Times New Roman"/>
          <w:sz w:val="24"/>
          <w:szCs w:val="24"/>
        </w:rPr>
        <w:t xml:space="preserve"> </w:t>
      </w:r>
      <w:r w:rsidR="008D18C1" w:rsidRPr="00B37F48">
        <w:rPr>
          <w:rFonts w:ascii="Times New Roman" w:hAnsi="Times New Roman" w:cs="Times New Roman"/>
          <w:sz w:val="24"/>
          <w:szCs w:val="24"/>
        </w:rPr>
        <w:t xml:space="preserve">que equivale al </w:t>
      </w:r>
      <w:r w:rsidR="005D7E46" w:rsidRPr="00B37F48">
        <w:rPr>
          <w:rFonts w:ascii="Times New Roman" w:hAnsi="Times New Roman" w:cs="Times New Roman"/>
          <w:sz w:val="24"/>
          <w:szCs w:val="24"/>
        </w:rPr>
        <w:t>18</w:t>
      </w:r>
      <w:r w:rsidR="008D18C1" w:rsidRPr="00B37F48">
        <w:rPr>
          <w:rFonts w:ascii="Times New Roman" w:hAnsi="Times New Roman" w:cs="Times New Roman"/>
          <w:sz w:val="24"/>
          <w:szCs w:val="24"/>
        </w:rPr>
        <w:t>,</w:t>
      </w:r>
      <w:r w:rsidR="005D7E46" w:rsidRPr="00B37F48">
        <w:rPr>
          <w:rFonts w:ascii="Times New Roman" w:hAnsi="Times New Roman" w:cs="Times New Roman"/>
          <w:sz w:val="24"/>
          <w:szCs w:val="24"/>
        </w:rPr>
        <w:t>2</w:t>
      </w:r>
      <w:r w:rsidR="008D18C1" w:rsidRPr="00B37F48">
        <w:rPr>
          <w:rFonts w:ascii="Times New Roman" w:hAnsi="Times New Roman" w:cs="Times New Roman"/>
          <w:sz w:val="24"/>
          <w:szCs w:val="24"/>
        </w:rPr>
        <w:t xml:space="preserve">% de los encuestados, </w:t>
      </w:r>
      <w:r w:rsidR="00FD1807">
        <w:rPr>
          <w:rFonts w:ascii="Times New Roman" w:hAnsi="Times New Roman" w:cs="Times New Roman"/>
          <w:sz w:val="24"/>
          <w:szCs w:val="24"/>
        </w:rPr>
        <w:t>un</w:t>
      </w:r>
      <w:r w:rsidR="008D18C1" w:rsidRPr="00B37F48">
        <w:rPr>
          <w:rFonts w:ascii="Times New Roman" w:hAnsi="Times New Roman" w:cs="Times New Roman"/>
          <w:sz w:val="24"/>
          <w:szCs w:val="24"/>
        </w:rPr>
        <w:t xml:space="preserve"> estudiante accedió </w:t>
      </w:r>
      <w:r w:rsidR="00FD1807">
        <w:rPr>
          <w:rFonts w:ascii="Times New Roman" w:hAnsi="Times New Roman" w:cs="Times New Roman"/>
          <w:sz w:val="24"/>
          <w:szCs w:val="24"/>
        </w:rPr>
        <w:t>una</w:t>
      </w:r>
      <w:r w:rsidR="008D18C1" w:rsidRPr="00B37F48">
        <w:rPr>
          <w:rFonts w:ascii="Times New Roman" w:hAnsi="Times New Roman" w:cs="Times New Roman"/>
          <w:sz w:val="24"/>
          <w:szCs w:val="24"/>
        </w:rPr>
        <w:t xml:space="preserve"> ve</w:t>
      </w:r>
      <w:r w:rsidR="005D7E46" w:rsidRPr="00B37F48">
        <w:rPr>
          <w:rFonts w:ascii="Times New Roman" w:hAnsi="Times New Roman" w:cs="Times New Roman"/>
          <w:sz w:val="24"/>
          <w:szCs w:val="24"/>
        </w:rPr>
        <w:t>z que equivale al 4,5</w:t>
      </w:r>
      <w:r w:rsidR="008D18C1" w:rsidRPr="00B37F48">
        <w:rPr>
          <w:rFonts w:ascii="Times New Roman" w:hAnsi="Times New Roman" w:cs="Times New Roman"/>
          <w:sz w:val="24"/>
          <w:szCs w:val="24"/>
        </w:rPr>
        <w:t>%</w:t>
      </w:r>
      <w:r w:rsidR="00FD1807">
        <w:rPr>
          <w:rFonts w:ascii="Times New Roman" w:hAnsi="Times New Roman" w:cs="Times New Roman"/>
          <w:sz w:val="24"/>
          <w:szCs w:val="24"/>
        </w:rPr>
        <w:t xml:space="preserve">, un </w:t>
      </w:r>
      <w:r w:rsidR="005D7E46" w:rsidRPr="00B37F48">
        <w:rPr>
          <w:rFonts w:ascii="Times New Roman" w:hAnsi="Times New Roman" w:cs="Times New Roman"/>
          <w:sz w:val="24"/>
          <w:szCs w:val="24"/>
        </w:rPr>
        <w:t>estudiante</w:t>
      </w:r>
      <w:r w:rsidR="008D18C1" w:rsidRPr="00B37F48">
        <w:rPr>
          <w:rFonts w:ascii="Times New Roman" w:hAnsi="Times New Roman" w:cs="Times New Roman"/>
          <w:sz w:val="24"/>
          <w:szCs w:val="24"/>
        </w:rPr>
        <w:t xml:space="preserve"> accedi</w:t>
      </w:r>
      <w:r w:rsidR="005D7E46" w:rsidRPr="00B37F48">
        <w:rPr>
          <w:rFonts w:ascii="Times New Roman" w:hAnsi="Times New Roman" w:cs="Times New Roman"/>
          <w:sz w:val="24"/>
          <w:szCs w:val="24"/>
        </w:rPr>
        <w:t>ó</w:t>
      </w:r>
      <w:r w:rsidR="008D18C1" w:rsidRPr="00B37F48">
        <w:rPr>
          <w:rFonts w:ascii="Times New Roman" w:hAnsi="Times New Roman" w:cs="Times New Roman"/>
          <w:sz w:val="24"/>
          <w:szCs w:val="24"/>
        </w:rPr>
        <w:t xml:space="preserve"> </w:t>
      </w:r>
      <w:r w:rsidR="00FD1807">
        <w:rPr>
          <w:rFonts w:ascii="Times New Roman" w:hAnsi="Times New Roman" w:cs="Times New Roman"/>
          <w:sz w:val="24"/>
          <w:szCs w:val="24"/>
        </w:rPr>
        <w:t>dos</w:t>
      </w:r>
      <w:r w:rsidR="008D18C1" w:rsidRPr="00B37F48">
        <w:rPr>
          <w:rFonts w:ascii="Times New Roman" w:hAnsi="Times New Roman" w:cs="Times New Roman"/>
          <w:sz w:val="24"/>
          <w:szCs w:val="24"/>
        </w:rPr>
        <w:t xml:space="preserve"> veces que equivale al </w:t>
      </w:r>
      <w:r w:rsidR="005D7E46" w:rsidRPr="00B37F48">
        <w:rPr>
          <w:rFonts w:ascii="Times New Roman" w:hAnsi="Times New Roman" w:cs="Times New Roman"/>
          <w:sz w:val="24"/>
          <w:szCs w:val="24"/>
        </w:rPr>
        <w:t>4</w:t>
      </w:r>
      <w:r w:rsidR="008D18C1" w:rsidRPr="00B37F48">
        <w:rPr>
          <w:rFonts w:ascii="Times New Roman" w:hAnsi="Times New Roman" w:cs="Times New Roman"/>
          <w:sz w:val="24"/>
          <w:szCs w:val="24"/>
        </w:rPr>
        <w:t>,</w:t>
      </w:r>
      <w:r w:rsidR="005D7E46" w:rsidRPr="00B37F48">
        <w:rPr>
          <w:rFonts w:ascii="Times New Roman" w:hAnsi="Times New Roman" w:cs="Times New Roman"/>
          <w:sz w:val="24"/>
          <w:szCs w:val="24"/>
        </w:rPr>
        <w:t>5</w:t>
      </w:r>
      <w:r w:rsidR="008D18C1" w:rsidRPr="00B37F48">
        <w:rPr>
          <w:rFonts w:ascii="Times New Roman" w:hAnsi="Times New Roman" w:cs="Times New Roman"/>
          <w:sz w:val="24"/>
          <w:szCs w:val="24"/>
        </w:rPr>
        <w:t xml:space="preserve">%, </w:t>
      </w:r>
      <w:r w:rsidR="00FD1807">
        <w:rPr>
          <w:rFonts w:ascii="Times New Roman" w:hAnsi="Times New Roman" w:cs="Times New Roman"/>
          <w:sz w:val="24"/>
          <w:szCs w:val="24"/>
        </w:rPr>
        <w:t>un</w:t>
      </w:r>
      <w:r w:rsidR="005D7E46" w:rsidRPr="00B37F48">
        <w:rPr>
          <w:rFonts w:ascii="Times New Roman" w:hAnsi="Times New Roman" w:cs="Times New Roman"/>
          <w:sz w:val="24"/>
          <w:szCs w:val="24"/>
        </w:rPr>
        <w:t xml:space="preserve"> estudiante</w:t>
      </w:r>
      <w:r w:rsidR="008D18C1" w:rsidRPr="00B37F48">
        <w:rPr>
          <w:rFonts w:ascii="Times New Roman" w:hAnsi="Times New Roman" w:cs="Times New Roman"/>
          <w:sz w:val="24"/>
          <w:szCs w:val="24"/>
        </w:rPr>
        <w:t xml:space="preserve"> accedi</w:t>
      </w:r>
      <w:r w:rsidR="005D7E46" w:rsidRPr="00B37F48">
        <w:rPr>
          <w:rFonts w:ascii="Times New Roman" w:hAnsi="Times New Roman" w:cs="Times New Roman"/>
          <w:sz w:val="24"/>
          <w:szCs w:val="24"/>
        </w:rPr>
        <w:t>ó</w:t>
      </w:r>
      <w:r w:rsidR="008D18C1" w:rsidRPr="00B37F48">
        <w:rPr>
          <w:rFonts w:ascii="Times New Roman" w:hAnsi="Times New Roman" w:cs="Times New Roman"/>
          <w:sz w:val="24"/>
          <w:szCs w:val="24"/>
        </w:rPr>
        <w:t xml:space="preserve"> </w:t>
      </w:r>
      <w:r w:rsidR="00FD1807">
        <w:rPr>
          <w:rFonts w:ascii="Times New Roman" w:hAnsi="Times New Roman" w:cs="Times New Roman"/>
          <w:sz w:val="24"/>
          <w:szCs w:val="24"/>
        </w:rPr>
        <w:t>cuatro</w:t>
      </w:r>
      <w:r w:rsidR="005D7E46" w:rsidRPr="00B37F48">
        <w:rPr>
          <w:rFonts w:ascii="Times New Roman" w:hAnsi="Times New Roman" w:cs="Times New Roman"/>
          <w:sz w:val="24"/>
          <w:szCs w:val="24"/>
        </w:rPr>
        <w:t xml:space="preserve"> veces que equivale al 4,5</w:t>
      </w:r>
      <w:r w:rsidR="008D18C1" w:rsidRPr="00B37F48">
        <w:rPr>
          <w:rFonts w:ascii="Times New Roman" w:hAnsi="Times New Roman" w:cs="Times New Roman"/>
          <w:sz w:val="24"/>
          <w:szCs w:val="24"/>
        </w:rPr>
        <w:t xml:space="preserve">%, </w:t>
      </w:r>
      <w:r w:rsidR="00FD1807">
        <w:rPr>
          <w:rFonts w:ascii="Times New Roman" w:hAnsi="Times New Roman" w:cs="Times New Roman"/>
          <w:sz w:val="24"/>
          <w:szCs w:val="24"/>
        </w:rPr>
        <w:t xml:space="preserve">un </w:t>
      </w:r>
      <w:r w:rsidR="005D7E46" w:rsidRPr="00B37F48">
        <w:rPr>
          <w:rFonts w:ascii="Times New Roman" w:hAnsi="Times New Roman" w:cs="Times New Roman"/>
          <w:sz w:val="24"/>
          <w:szCs w:val="24"/>
        </w:rPr>
        <w:t xml:space="preserve">estudiante accedió </w:t>
      </w:r>
      <w:r w:rsidR="00FD1807">
        <w:rPr>
          <w:rFonts w:ascii="Times New Roman" w:hAnsi="Times New Roman" w:cs="Times New Roman"/>
          <w:sz w:val="24"/>
          <w:szCs w:val="24"/>
        </w:rPr>
        <w:t>cinco</w:t>
      </w:r>
      <w:r w:rsidR="005D7E46" w:rsidRPr="00B37F48">
        <w:rPr>
          <w:rFonts w:ascii="Times New Roman" w:hAnsi="Times New Roman" w:cs="Times New Roman"/>
          <w:sz w:val="24"/>
          <w:szCs w:val="24"/>
        </w:rPr>
        <w:t xml:space="preserve"> veces</w:t>
      </w:r>
      <w:r w:rsidR="008D18C1" w:rsidRPr="00B37F48">
        <w:rPr>
          <w:rFonts w:ascii="Times New Roman" w:hAnsi="Times New Roman" w:cs="Times New Roman"/>
          <w:sz w:val="24"/>
          <w:szCs w:val="24"/>
        </w:rPr>
        <w:t xml:space="preserve"> que equivale al </w:t>
      </w:r>
      <w:r w:rsidR="005D7E46" w:rsidRPr="00B37F48">
        <w:rPr>
          <w:rFonts w:ascii="Times New Roman" w:hAnsi="Times New Roman" w:cs="Times New Roman"/>
          <w:sz w:val="24"/>
          <w:szCs w:val="24"/>
        </w:rPr>
        <w:t>4,5</w:t>
      </w:r>
      <w:r w:rsidR="008D18C1" w:rsidRPr="00B37F48">
        <w:rPr>
          <w:rFonts w:ascii="Times New Roman" w:hAnsi="Times New Roman" w:cs="Times New Roman"/>
          <w:sz w:val="24"/>
          <w:szCs w:val="24"/>
        </w:rPr>
        <w:t>%</w:t>
      </w:r>
      <w:r w:rsidR="005D7E46" w:rsidRPr="00B37F48">
        <w:rPr>
          <w:rFonts w:ascii="Times New Roman" w:hAnsi="Times New Roman" w:cs="Times New Roman"/>
          <w:sz w:val="24"/>
          <w:szCs w:val="24"/>
        </w:rPr>
        <w:t xml:space="preserve">, </w:t>
      </w:r>
      <w:r w:rsidR="00FD1807">
        <w:rPr>
          <w:rFonts w:ascii="Times New Roman" w:hAnsi="Times New Roman" w:cs="Times New Roman"/>
          <w:sz w:val="24"/>
          <w:szCs w:val="24"/>
        </w:rPr>
        <w:t>cuatro</w:t>
      </w:r>
      <w:r w:rsidR="000B65CF" w:rsidRPr="00B37F48">
        <w:rPr>
          <w:rFonts w:ascii="Times New Roman" w:hAnsi="Times New Roman" w:cs="Times New Roman"/>
          <w:sz w:val="24"/>
          <w:szCs w:val="24"/>
        </w:rPr>
        <w:t xml:space="preserve"> estudiante</w:t>
      </w:r>
      <w:r w:rsidR="005D7E46" w:rsidRPr="00B37F48">
        <w:rPr>
          <w:rFonts w:ascii="Times New Roman" w:hAnsi="Times New Roman" w:cs="Times New Roman"/>
          <w:sz w:val="24"/>
          <w:szCs w:val="24"/>
        </w:rPr>
        <w:t>s</w:t>
      </w:r>
      <w:r w:rsidR="000B65CF" w:rsidRPr="00B37F48">
        <w:rPr>
          <w:rFonts w:ascii="Times New Roman" w:hAnsi="Times New Roman" w:cs="Times New Roman"/>
          <w:sz w:val="24"/>
          <w:szCs w:val="24"/>
        </w:rPr>
        <w:t xml:space="preserve"> accedi</w:t>
      </w:r>
      <w:r w:rsidR="005D7E46" w:rsidRPr="00B37F48">
        <w:rPr>
          <w:rFonts w:ascii="Times New Roman" w:hAnsi="Times New Roman" w:cs="Times New Roman"/>
          <w:sz w:val="24"/>
          <w:szCs w:val="24"/>
        </w:rPr>
        <w:t xml:space="preserve">eron </w:t>
      </w:r>
      <w:r w:rsidR="00FD1807">
        <w:rPr>
          <w:rFonts w:ascii="Times New Roman" w:hAnsi="Times New Roman" w:cs="Times New Roman"/>
          <w:sz w:val="24"/>
          <w:szCs w:val="24"/>
        </w:rPr>
        <w:t>seis</w:t>
      </w:r>
      <w:r w:rsidR="005D7E46" w:rsidRPr="00B37F48">
        <w:rPr>
          <w:rFonts w:ascii="Times New Roman" w:hAnsi="Times New Roman" w:cs="Times New Roman"/>
          <w:sz w:val="24"/>
          <w:szCs w:val="24"/>
        </w:rPr>
        <w:t xml:space="preserve"> veces que equivale al 18,2%, </w:t>
      </w:r>
      <w:r w:rsidR="00FD1807">
        <w:rPr>
          <w:rFonts w:ascii="Times New Roman" w:hAnsi="Times New Roman" w:cs="Times New Roman"/>
          <w:sz w:val="24"/>
          <w:szCs w:val="24"/>
        </w:rPr>
        <w:t>cuatro</w:t>
      </w:r>
      <w:r w:rsidR="000B65CF" w:rsidRPr="00B37F48">
        <w:rPr>
          <w:rFonts w:ascii="Times New Roman" w:hAnsi="Times New Roman" w:cs="Times New Roman"/>
          <w:sz w:val="24"/>
          <w:szCs w:val="24"/>
        </w:rPr>
        <w:t xml:space="preserve"> estudiante</w:t>
      </w:r>
      <w:r w:rsidR="005D7E46" w:rsidRPr="00B37F48">
        <w:rPr>
          <w:rFonts w:ascii="Times New Roman" w:hAnsi="Times New Roman" w:cs="Times New Roman"/>
          <w:sz w:val="24"/>
          <w:szCs w:val="24"/>
        </w:rPr>
        <w:t xml:space="preserve">s accedieron </w:t>
      </w:r>
      <w:r w:rsidR="00FD1807">
        <w:rPr>
          <w:rFonts w:ascii="Times New Roman" w:hAnsi="Times New Roman" w:cs="Times New Roman"/>
          <w:sz w:val="24"/>
          <w:szCs w:val="24"/>
        </w:rPr>
        <w:t xml:space="preserve">ocho </w:t>
      </w:r>
      <w:r w:rsidR="005D7E46" w:rsidRPr="00B37F48">
        <w:rPr>
          <w:rFonts w:ascii="Times New Roman" w:hAnsi="Times New Roman" w:cs="Times New Roman"/>
          <w:sz w:val="24"/>
          <w:szCs w:val="24"/>
        </w:rPr>
        <w:t>veces que equivale al 18</w:t>
      </w:r>
      <w:r w:rsidR="000B65CF" w:rsidRPr="00B37F48">
        <w:rPr>
          <w:rFonts w:ascii="Times New Roman" w:hAnsi="Times New Roman" w:cs="Times New Roman"/>
          <w:sz w:val="24"/>
          <w:szCs w:val="24"/>
        </w:rPr>
        <w:t>,</w:t>
      </w:r>
      <w:r w:rsidR="005D7E46" w:rsidRPr="00B37F48">
        <w:rPr>
          <w:rFonts w:ascii="Times New Roman" w:hAnsi="Times New Roman" w:cs="Times New Roman"/>
          <w:sz w:val="24"/>
          <w:szCs w:val="24"/>
        </w:rPr>
        <w:t xml:space="preserve">2%, </w:t>
      </w:r>
      <w:r w:rsidR="00FD1807">
        <w:rPr>
          <w:rFonts w:ascii="Times New Roman" w:hAnsi="Times New Roman" w:cs="Times New Roman"/>
          <w:sz w:val="24"/>
          <w:szCs w:val="24"/>
        </w:rPr>
        <w:t xml:space="preserve">dos </w:t>
      </w:r>
      <w:r w:rsidR="005D7E46" w:rsidRPr="00B37F48">
        <w:rPr>
          <w:rFonts w:ascii="Times New Roman" w:hAnsi="Times New Roman" w:cs="Times New Roman"/>
          <w:sz w:val="24"/>
          <w:szCs w:val="24"/>
        </w:rPr>
        <w:t xml:space="preserve">estudiantes accedieron </w:t>
      </w:r>
      <w:r w:rsidR="00FD1807">
        <w:rPr>
          <w:rFonts w:ascii="Times New Roman" w:hAnsi="Times New Roman" w:cs="Times New Roman"/>
          <w:sz w:val="24"/>
          <w:szCs w:val="24"/>
        </w:rPr>
        <w:t>nueve</w:t>
      </w:r>
      <w:r w:rsidR="005D7E46" w:rsidRPr="00B37F48">
        <w:rPr>
          <w:rFonts w:ascii="Times New Roman" w:hAnsi="Times New Roman" w:cs="Times New Roman"/>
          <w:sz w:val="24"/>
          <w:szCs w:val="24"/>
        </w:rPr>
        <w:t xml:space="preserve"> veces que equivale al 9,1%, </w:t>
      </w:r>
      <w:r w:rsidR="00FD1807">
        <w:rPr>
          <w:rFonts w:ascii="Times New Roman" w:hAnsi="Times New Roman" w:cs="Times New Roman"/>
          <w:sz w:val="24"/>
          <w:szCs w:val="24"/>
        </w:rPr>
        <w:t>un</w:t>
      </w:r>
      <w:r w:rsidR="005D7E46" w:rsidRPr="00B37F48">
        <w:rPr>
          <w:rFonts w:ascii="Times New Roman" w:hAnsi="Times New Roman" w:cs="Times New Roman"/>
          <w:sz w:val="24"/>
          <w:szCs w:val="24"/>
        </w:rPr>
        <w:t xml:space="preserve"> estudiante accedió </w:t>
      </w:r>
      <w:r w:rsidR="00FD1807">
        <w:rPr>
          <w:rFonts w:ascii="Times New Roman" w:hAnsi="Times New Roman" w:cs="Times New Roman"/>
          <w:sz w:val="24"/>
          <w:szCs w:val="24"/>
        </w:rPr>
        <w:t>diez</w:t>
      </w:r>
      <w:r w:rsidR="005D7E46" w:rsidRPr="00B37F48">
        <w:rPr>
          <w:rFonts w:ascii="Times New Roman" w:hAnsi="Times New Roman" w:cs="Times New Roman"/>
          <w:sz w:val="24"/>
          <w:szCs w:val="24"/>
        </w:rPr>
        <w:t xml:space="preserve"> veces que equivale al 4,5%, </w:t>
      </w:r>
      <w:r w:rsidR="00FD1807">
        <w:rPr>
          <w:rFonts w:ascii="Times New Roman" w:hAnsi="Times New Roman" w:cs="Times New Roman"/>
          <w:sz w:val="24"/>
          <w:szCs w:val="24"/>
        </w:rPr>
        <w:t>un</w:t>
      </w:r>
      <w:r w:rsidR="005D7E46" w:rsidRPr="00B37F48">
        <w:rPr>
          <w:rFonts w:ascii="Times New Roman" w:hAnsi="Times New Roman" w:cs="Times New Roman"/>
          <w:sz w:val="24"/>
          <w:szCs w:val="24"/>
        </w:rPr>
        <w:t xml:space="preserve"> estudiante accedió 13 veces que equivale al 4,5%, </w:t>
      </w:r>
      <w:r w:rsidR="00FD1807">
        <w:rPr>
          <w:rFonts w:ascii="Times New Roman" w:hAnsi="Times New Roman" w:cs="Times New Roman"/>
          <w:sz w:val="24"/>
          <w:szCs w:val="24"/>
        </w:rPr>
        <w:t>un</w:t>
      </w:r>
      <w:r w:rsidR="005D7E46" w:rsidRPr="00B37F48">
        <w:rPr>
          <w:rFonts w:ascii="Times New Roman" w:hAnsi="Times New Roman" w:cs="Times New Roman"/>
          <w:sz w:val="24"/>
          <w:szCs w:val="24"/>
        </w:rPr>
        <w:t xml:space="preserve"> estudiante accedió 15 veces que equivale al 4,5%</w:t>
      </w:r>
      <w:r w:rsidR="00FD1807">
        <w:rPr>
          <w:rFonts w:ascii="Times New Roman" w:hAnsi="Times New Roman" w:cs="Times New Roman"/>
          <w:sz w:val="24"/>
          <w:szCs w:val="24"/>
        </w:rPr>
        <w:t>,</w:t>
      </w:r>
      <w:r w:rsidR="005D7E46" w:rsidRPr="00B37F48">
        <w:rPr>
          <w:rFonts w:ascii="Times New Roman" w:hAnsi="Times New Roman" w:cs="Times New Roman"/>
          <w:sz w:val="24"/>
          <w:szCs w:val="24"/>
        </w:rPr>
        <w:t xml:space="preserve"> y </w:t>
      </w:r>
      <w:r w:rsidR="00FD1807">
        <w:rPr>
          <w:rFonts w:ascii="Times New Roman" w:hAnsi="Times New Roman" w:cs="Times New Roman"/>
          <w:sz w:val="24"/>
          <w:szCs w:val="24"/>
        </w:rPr>
        <w:t>un</w:t>
      </w:r>
      <w:r w:rsidR="005D7E46" w:rsidRPr="00B37F48">
        <w:rPr>
          <w:rFonts w:ascii="Times New Roman" w:hAnsi="Times New Roman" w:cs="Times New Roman"/>
          <w:sz w:val="24"/>
          <w:szCs w:val="24"/>
        </w:rPr>
        <w:t xml:space="preserve"> estudiante accedió 20 veces que equivale al 4,5%.</w:t>
      </w:r>
    </w:p>
    <w:p w14:paraId="4FF71D44" w14:textId="2FECB889" w:rsidR="008D18C1" w:rsidRPr="00B37F48" w:rsidRDefault="008D18C1" w:rsidP="00F334AE">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834150"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acceso con la </w:t>
      </w:r>
      <w:r w:rsidR="00FB042E">
        <w:rPr>
          <w:rFonts w:ascii="Times New Roman" w:eastAsiaTheme="minorHAnsi" w:hAnsi="Times New Roman" w:cs="Times New Roman"/>
          <w:lang w:val="es-CO"/>
        </w:rPr>
        <w:t>láptop</w:t>
      </w:r>
      <w:r w:rsidR="00F334AE"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F334AE" w:rsidRPr="00B37F48">
        <w:rPr>
          <w:rFonts w:ascii="Times New Roman" w:eastAsiaTheme="minorHAnsi" w:hAnsi="Times New Roman" w:cs="Times New Roman"/>
          <w:lang w:val="es-CO"/>
        </w:rPr>
        <w:t xml:space="preserve"> fu</w:t>
      </w:r>
      <w:r w:rsidRPr="00B37F48">
        <w:rPr>
          <w:rFonts w:ascii="Times New Roman" w:eastAsiaTheme="minorHAnsi" w:hAnsi="Times New Roman" w:cs="Times New Roman"/>
          <w:lang w:val="es-CO"/>
        </w:rPr>
        <w:t xml:space="preserve">e de </w:t>
      </w:r>
      <w:r w:rsidR="00F334AE" w:rsidRPr="00B37F48">
        <w:rPr>
          <w:rFonts w:ascii="Times New Roman" w:eastAsiaTheme="minorHAnsi" w:hAnsi="Times New Roman" w:cs="Times New Roman"/>
          <w:lang w:val="es-CO"/>
        </w:rPr>
        <w:t xml:space="preserve">cuatro </w:t>
      </w:r>
      <w:r w:rsidRPr="00B37F48">
        <w:rPr>
          <w:rFonts w:ascii="Times New Roman" w:eastAsiaTheme="minorHAnsi" w:hAnsi="Times New Roman" w:cs="Times New Roman"/>
          <w:lang w:val="es-CO"/>
        </w:rPr>
        <w:t xml:space="preserve">estudiantes con </w:t>
      </w:r>
      <w:r w:rsidR="00FD2F4A" w:rsidRPr="00B37F48">
        <w:rPr>
          <w:rFonts w:ascii="Times New Roman" w:eastAsiaTheme="minorHAnsi" w:hAnsi="Times New Roman" w:cs="Times New Roman"/>
          <w:lang w:val="es-CO"/>
        </w:rPr>
        <w:t xml:space="preserve">un acceso entre </w:t>
      </w:r>
      <w:r w:rsidR="00FD1807">
        <w:rPr>
          <w:rFonts w:ascii="Times New Roman" w:eastAsiaTheme="minorHAnsi" w:hAnsi="Times New Roman" w:cs="Times New Roman"/>
          <w:lang w:val="es-CO"/>
        </w:rPr>
        <w:t>seis</w:t>
      </w:r>
      <w:r w:rsidR="00D82BE0" w:rsidRPr="00B37F48">
        <w:rPr>
          <w:rFonts w:ascii="Times New Roman" w:eastAsiaTheme="minorHAnsi" w:hAnsi="Times New Roman" w:cs="Times New Roman"/>
          <w:lang w:val="es-CO"/>
        </w:rPr>
        <w:t xml:space="preserve"> y </w:t>
      </w:r>
      <w:r w:rsidR="00FD1807">
        <w:rPr>
          <w:rFonts w:ascii="Times New Roman" w:eastAsiaTheme="minorHAnsi" w:hAnsi="Times New Roman" w:cs="Times New Roman"/>
          <w:lang w:val="es-CO"/>
        </w:rPr>
        <w:t>ocho</w:t>
      </w:r>
      <w:r w:rsidR="00D82BE0" w:rsidRPr="00B37F48">
        <w:rPr>
          <w:rFonts w:ascii="Times New Roman" w:eastAsiaTheme="minorHAnsi" w:hAnsi="Times New Roman" w:cs="Times New Roman"/>
          <w:lang w:val="es-CO"/>
        </w:rPr>
        <w:t xml:space="preserve"> </w:t>
      </w:r>
      <w:r w:rsidR="00FD2F4A" w:rsidRPr="00B37F48">
        <w:rPr>
          <w:rFonts w:ascii="Times New Roman" w:eastAsiaTheme="minorHAnsi" w:hAnsi="Times New Roman" w:cs="Times New Roman"/>
          <w:lang w:val="es-CO"/>
        </w:rPr>
        <w:t>veces en el periodo</w:t>
      </w:r>
      <w:r w:rsidRPr="00B37F48">
        <w:rPr>
          <w:rFonts w:ascii="Times New Roman" w:eastAsiaTheme="minorHAnsi" w:hAnsi="Times New Roman" w:cs="Times New Roman"/>
          <w:lang w:val="es-CO"/>
        </w:rPr>
        <w:t xml:space="preserve">. </w:t>
      </w:r>
    </w:p>
    <w:p w14:paraId="1B96C297" w14:textId="77777777" w:rsidR="008C6984" w:rsidRDefault="008C6984" w:rsidP="004D63E7">
      <w:pPr>
        <w:pStyle w:val="Textoindependiente"/>
        <w:ind w:right="578"/>
        <w:rPr>
          <w:rFonts w:ascii="Times New Roman" w:hAnsi="Times New Roman" w:cs="Times New Roman"/>
          <w:bCs/>
          <w:color w:val="000000"/>
          <w:lang w:val="es-CO"/>
        </w:rPr>
      </w:pPr>
    </w:p>
    <w:p w14:paraId="6DB22270" w14:textId="77777777" w:rsidR="00331F3F" w:rsidRDefault="00331F3F" w:rsidP="004D63E7">
      <w:pPr>
        <w:pStyle w:val="Textoindependiente"/>
        <w:ind w:right="578"/>
        <w:rPr>
          <w:rFonts w:ascii="Times New Roman" w:hAnsi="Times New Roman" w:cs="Times New Roman"/>
          <w:bCs/>
          <w:color w:val="000000"/>
          <w:lang w:val="es-CO"/>
        </w:rPr>
      </w:pPr>
    </w:p>
    <w:p w14:paraId="60B32D13" w14:textId="77777777" w:rsidR="00331F3F" w:rsidRDefault="00331F3F" w:rsidP="004D63E7">
      <w:pPr>
        <w:pStyle w:val="Textoindependiente"/>
        <w:ind w:right="578"/>
        <w:rPr>
          <w:rFonts w:ascii="Times New Roman" w:hAnsi="Times New Roman" w:cs="Times New Roman"/>
          <w:bCs/>
          <w:color w:val="000000"/>
          <w:lang w:val="es-CO"/>
        </w:rPr>
      </w:pPr>
    </w:p>
    <w:p w14:paraId="33930FBB" w14:textId="77777777" w:rsidR="00331F3F" w:rsidRDefault="00331F3F" w:rsidP="004D63E7">
      <w:pPr>
        <w:pStyle w:val="Textoindependiente"/>
        <w:ind w:right="578"/>
        <w:rPr>
          <w:rFonts w:ascii="Times New Roman" w:hAnsi="Times New Roman" w:cs="Times New Roman"/>
          <w:bCs/>
          <w:color w:val="000000"/>
          <w:lang w:val="es-CO"/>
        </w:rPr>
      </w:pPr>
    </w:p>
    <w:p w14:paraId="290AA915" w14:textId="77777777" w:rsidR="00331F3F" w:rsidRDefault="00331F3F" w:rsidP="004D63E7">
      <w:pPr>
        <w:pStyle w:val="Textoindependiente"/>
        <w:ind w:right="578"/>
        <w:rPr>
          <w:rFonts w:ascii="Times New Roman" w:hAnsi="Times New Roman" w:cs="Times New Roman"/>
          <w:bCs/>
          <w:color w:val="000000"/>
          <w:lang w:val="es-CO"/>
        </w:rPr>
      </w:pPr>
    </w:p>
    <w:p w14:paraId="193414E1" w14:textId="77777777" w:rsidR="00331F3F" w:rsidRDefault="00331F3F" w:rsidP="004D63E7">
      <w:pPr>
        <w:pStyle w:val="Textoindependiente"/>
        <w:ind w:right="578"/>
        <w:rPr>
          <w:rFonts w:ascii="Times New Roman" w:hAnsi="Times New Roman" w:cs="Times New Roman"/>
          <w:bCs/>
          <w:color w:val="000000"/>
          <w:lang w:val="es-CO"/>
        </w:rPr>
      </w:pPr>
    </w:p>
    <w:p w14:paraId="2FFF6002" w14:textId="77777777" w:rsidR="00331F3F" w:rsidRDefault="00331F3F" w:rsidP="004D63E7">
      <w:pPr>
        <w:pStyle w:val="Textoindependiente"/>
        <w:ind w:right="578"/>
        <w:rPr>
          <w:rFonts w:ascii="Times New Roman" w:hAnsi="Times New Roman" w:cs="Times New Roman"/>
          <w:bCs/>
          <w:color w:val="000000"/>
          <w:lang w:val="es-CO"/>
        </w:rPr>
      </w:pPr>
    </w:p>
    <w:p w14:paraId="6D03F92F" w14:textId="77777777" w:rsidR="00331F3F" w:rsidRDefault="00331F3F" w:rsidP="004D63E7">
      <w:pPr>
        <w:pStyle w:val="Textoindependiente"/>
        <w:ind w:right="578"/>
        <w:rPr>
          <w:rFonts w:ascii="Times New Roman" w:hAnsi="Times New Roman" w:cs="Times New Roman"/>
          <w:bCs/>
          <w:color w:val="000000"/>
          <w:lang w:val="es-CO"/>
        </w:rPr>
      </w:pPr>
    </w:p>
    <w:p w14:paraId="011E324F" w14:textId="77777777" w:rsidR="00331F3F" w:rsidRDefault="00331F3F" w:rsidP="004D63E7">
      <w:pPr>
        <w:pStyle w:val="Textoindependiente"/>
        <w:ind w:right="578"/>
        <w:rPr>
          <w:rFonts w:ascii="Times New Roman" w:hAnsi="Times New Roman" w:cs="Times New Roman"/>
          <w:bCs/>
          <w:color w:val="000000"/>
          <w:lang w:val="es-CO"/>
        </w:rPr>
      </w:pPr>
    </w:p>
    <w:p w14:paraId="11777771" w14:textId="77777777" w:rsidR="00331F3F" w:rsidRDefault="00331F3F" w:rsidP="004D63E7">
      <w:pPr>
        <w:pStyle w:val="Textoindependiente"/>
        <w:ind w:right="578"/>
        <w:rPr>
          <w:rFonts w:ascii="Times New Roman" w:hAnsi="Times New Roman" w:cs="Times New Roman"/>
          <w:bCs/>
          <w:color w:val="000000"/>
          <w:lang w:val="es-CO"/>
        </w:rPr>
      </w:pPr>
    </w:p>
    <w:p w14:paraId="7D514676" w14:textId="77777777" w:rsidR="00331F3F" w:rsidRPr="00B37F48" w:rsidRDefault="00331F3F" w:rsidP="004D63E7">
      <w:pPr>
        <w:pStyle w:val="Textoindependiente"/>
        <w:ind w:right="578"/>
        <w:rPr>
          <w:rFonts w:ascii="Times New Roman" w:hAnsi="Times New Roman" w:cs="Times New Roman"/>
          <w:bCs/>
          <w:color w:val="000000"/>
          <w:lang w:val="es-CO"/>
        </w:rPr>
      </w:pPr>
    </w:p>
    <w:p w14:paraId="6D508522" w14:textId="55BF05FD" w:rsidR="00F334AE" w:rsidRPr="00B37F48" w:rsidRDefault="006B79EC" w:rsidP="00EC5BCC">
      <w:pPr>
        <w:pStyle w:val="Textoindependiente"/>
        <w:ind w:right="578"/>
        <w:jc w:val="both"/>
        <w:rPr>
          <w:rFonts w:ascii="Times New Roman" w:hAnsi="Times New Roman" w:cs="Times New Roman"/>
          <w:bCs/>
          <w:color w:val="000000"/>
          <w:lang w:val="es-CO"/>
        </w:rPr>
      </w:pPr>
      <w:bookmarkStart w:id="136" w:name="_Hlk514179090"/>
      <w:r w:rsidRPr="00B37F48">
        <w:rPr>
          <w:rFonts w:ascii="Times New Roman" w:hAnsi="Times New Roman" w:cs="Times New Roman"/>
          <w:bCs/>
          <w:color w:val="000000"/>
          <w:lang w:val="es-CO"/>
        </w:rPr>
        <w:lastRenderedPageBreak/>
        <w:t xml:space="preserve">Tabla </w:t>
      </w:r>
      <w:r w:rsidR="00331F3F">
        <w:rPr>
          <w:rFonts w:ascii="Times New Roman" w:hAnsi="Times New Roman" w:cs="Times New Roman"/>
          <w:bCs/>
          <w:color w:val="000000"/>
          <w:lang w:val="es-CO"/>
        </w:rPr>
        <w:t>57</w:t>
      </w:r>
      <w:r w:rsidR="00CF2BE5">
        <w:rPr>
          <w:rFonts w:ascii="Times New Roman" w:hAnsi="Times New Roman" w:cs="Times New Roman"/>
          <w:bCs/>
          <w:color w:val="000000"/>
          <w:lang w:val="es-CO"/>
        </w:rPr>
        <w:t>.</w:t>
      </w:r>
    </w:p>
    <w:p w14:paraId="1C6ABF5F" w14:textId="168D10CA" w:rsidR="008D18C1" w:rsidRPr="00B37F48" w:rsidRDefault="00FB042E" w:rsidP="00EC5BCC">
      <w:pPr>
        <w:pStyle w:val="Textoindependiente"/>
        <w:ind w:right="578"/>
        <w:jc w:val="both"/>
        <w:rPr>
          <w:rFonts w:ascii="Times New Roman" w:eastAsiaTheme="minorHAnsi" w:hAnsi="Times New Roman" w:cs="Times New Roman"/>
          <w:i/>
          <w:lang w:val="es-CO"/>
        </w:rPr>
      </w:pPr>
      <w:r>
        <w:rPr>
          <w:rFonts w:ascii="Times New Roman" w:hAnsi="Times New Roman" w:cs="Times New Roman"/>
          <w:bCs/>
          <w:i/>
          <w:color w:val="000000"/>
          <w:lang w:val="es-CO"/>
        </w:rPr>
        <w:t>Láptop</w:t>
      </w:r>
      <w:r w:rsidR="006B79EC"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6B79EC" w:rsidRPr="00B37F48">
        <w:rPr>
          <w:rFonts w:ascii="Times New Roman" w:hAnsi="Times New Roman" w:cs="Times New Roman"/>
          <w:bCs/>
          <w:i/>
          <w:color w:val="000000"/>
          <w:lang w:val="es-CO"/>
        </w:rPr>
        <w:t>UsoFacebook:</w:t>
      </w:r>
      <w:r w:rsidR="007001A6" w:rsidRPr="00B37F48">
        <w:rPr>
          <w:rFonts w:ascii="Times New Roman" w:hAnsi="Times New Roman" w:cs="Times New Roman"/>
          <w:bCs/>
          <w:i/>
          <w:color w:val="000000"/>
          <w:lang w:val="es-CO"/>
        </w:rPr>
        <w:t xml:space="preserve"> </w:t>
      </w:r>
      <w:r w:rsidR="00F334AE" w:rsidRPr="00B37F48">
        <w:rPr>
          <w:rFonts w:ascii="Times New Roman" w:hAnsi="Times New Roman" w:cs="Times New Roman"/>
          <w:bCs/>
          <w:i/>
          <w:color w:val="000000"/>
          <w:lang w:val="es-CO"/>
        </w:rPr>
        <w:t>t</w:t>
      </w:r>
      <w:r w:rsidR="006B79EC" w:rsidRPr="00B37F48">
        <w:rPr>
          <w:rFonts w:ascii="Times New Roman" w:hAnsi="Times New Roman" w:cs="Times New Roman"/>
          <w:bCs/>
          <w:i/>
          <w:color w:val="000000"/>
          <w:lang w:val="es-CO"/>
        </w:rPr>
        <w:t xml:space="preserve">iempo </w:t>
      </w:r>
      <w:r w:rsidR="00F334AE" w:rsidRPr="00B37F48">
        <w:rPr>
          <w:rFonts w:ascii="Times New Roman" w:hAnsi="Times New Roman" w:cs="Times New Roman"/>
          <w:bCs/>
          <w:i/>
          <w:color w:val="000000"/>
          <w:lang w:val="es-CO"/>
        </w:rPr>
        <w:t xml:space="preserve">promedio de uso por </w:t>
      </w:r>
      <w:r w:rsidR="006B79EC" w:rsidRPr="00B37F48">
        <w:rPr>
          <w:rFonts w:ascii="Times New Roman" w:hAnsi="Times New Roman" w:cs="Times New Roman"/>
          <w:bCs/>
          <w:i/>
          <w:color w:val="000000"/>
          <w:lang w:val="es-CO"/>
        </w:rPr>
        <w:t>semana</w:t>
      </w:r>
      <w:r w:rsidR="00F334AE" w:rsidRPr="00B37F48">
        <w:rPr>
          <w:rFonts w:ascii="Times New Roman" w:hAnsi="Times New Roman" w:cs="Times New Roman"/>
          <w:bCs/>
          <w:i/>
          <w:color w:val="000000"/>
          <w:lang w:val="es-CO"/>
        </w:rPr>
        <w:t xml:space="preserve"> </w:t>
      </w:r>
      <w:r w:rsidR="006B79EC" w:rsidRPr="00B37F48">
        <w:rPr>
          <w:rFonts w:ascii="Times New Roman" w:hAnsi="Times New Roman" w:cs="Times New Roman"/>
          <w:bCs/>
          <w:i/>
          <w:color w:val="000000"/>
          <w:lang w:val="es-CO"/>
        </w:rPr>
        <w:t>(</w:t>
      </w:r>
      <w:r w:rsidR="00FD1807">
        <w:rPr>
          <w:rFonts w:ascii="Times New Roman" w:hAnsi="Times New Roman" w:cs="Times New Roman"/>
          <w:bCs/>
          <w:i/>
          <w:color w:val="000000"/>
          <w:lang w:val="es-CO"/>
        </w:rPr>
        <w:t>h</w:t>
      </w:r>
      <w:r w:rsidR="006B79EC" w:rsidRPr="00B37F48">
        <w:rPr>
          <w:rFonts w:ascii="Times New Roman" w:hAnsi="Times New Roman" w:cs="Times New Roman"/>
          <w:bCs/>
          <w:i/>
          <w:color w:val="000000"/>
          <w:lang w:val="es-CO"/>
        </w:rPr>
        <w:t>oras)</w:t>
      </w:r>
    </w:p>
    <w:bookmarkEnd w:id="136"/>
    <w:p w14:paraId="463C5B61" w14:textId="77777777" w:rsidR="006B79EC" w:rsidRPr="00B37F48" w:rsidRDefault="006B79EC" w:rsidP="006B79EC">
      <w:pPr>
        <w:autoSpaceDE w:val="0"/>
        <w:autoSpaceDN w:val="0"/>
        <w:adjustRightInd w:val="0"/>
        <w:spacing w:after="0" w:line="240" w:lineRule="auto"/>
        <w:rPr>
          <w:rFonts w:ascii="Times New Roman" w:hAnsi="Times New Roman" w:cs="Times New Roman"/>
          <w:i/>
          <w:sz w:val="24"/>
          <w:szCs w:val="24"/>
        </w:rPr>
      </w:pPr>
    </w:p>
    <w:p w14:paraId="0411C2FE" w14:textId="448E013D" w:rsidR="007001A6" w:rsidRPr="00B37F48" w:rsidRDefault="00D2170A" w:rsidP="00D2170A">
      <w:pPr>
        <w:pStyle w:val="Textoindependiente"/>
        <w:ind w:left="1416" w:right="578" w:firstLine="709"/>
        <w:jc w:val="center"/>
        <w:rPr>
          <w:rFonts w:ascii="Times New Roman" w:hAnsi="Times New Roman" w:cs="Times New Roman"/>
          <w:bCs/>
          <w:color w:val="000000"/>
          <w:lang w:val="es-CO"/>
        </w:rPr>
      </w:pPr>
      <w:r w:rsidRPr="00B37F48">
        <w:rPr>
          <w:rFonts w:ascii="Times New Roman" w:hAnsi="Times New Roman" w:cs="Times New Roman"/>
          <w:bCs/>
          <w:noProof/>
          <w:color w:val="000000"/>
          <w:lang w:val="es-ES" w:eastAsia="es-ES"/>
        </w:rPr>
        <w:drawing>
          <wp:inline distT="0" distB="0" distL="0" distR="0" wp14:anchorId="16D24B58" wp14:editId="7E9D32B8">
            <wp:extent cx="2511919" cy="3048000"/>
            <wp:effectExtent l="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515999" cy="3052950"/>
                    </a:xfrm>
                    <a:prstGeom prst="rect">
                      <a:avLst/>
                    </a:prstGeom>
                  </pic:spPr>
                </pic:pic>
              </a:graphicData>
            </a:graphic>
          </wp:inline>
        </w:drawing>
      </w:r>
    </w:p>
    <w:p w14:paraId="38722E04" w14:textId="77777777" w:rsidR="00CF0E4C" w:rsidRPr="00B37F48" w:rsidRDefault="00CF0E4C" w:rsidP="007001A6">
      <w:pPr>
        <w:pStyle w:val="Textoindependiente"/>
        <w:ind w:left="1416" w:right="578" w:firstLine="709"/>
        <w:rPr>
          <w:rFonts w:ascii="Times New Roman" w:hAnsi="Times New Roman" w:cs="Times New Roman"/>
          <w:bCs/>
          <w:color w:val="000000"/>
          <w:lang w:val="es-CO"/>
        </w:rPr>
      </w:pPr>
    </w:p>
    <w:p w14:paraId="39E0DA8A" w14:textId="3ADE467E" w:rsidR="00F334AE" w:rsidRPr="00FD1807" w:rsidRDefault="00F334AE" w:rsidP="00F334AE">
      <w:pPr>
        <w:autoSpaceDE w:val="0"/>
        <w:autoSpaceDN w:val="0"/>
        <w:adjustRightInd w:val="0"/>
        <w:spacing w:after="0" w:line="240" w:lineRule="auto"/>
        <w:jc w:val="center"/>
        <w:rPr>
          <w:rFonts w:ascii="Times New Roman" w:hAnsi="Times New Roman" w:cs="Times New Roman"/>
        </w:rPr>
      </w:pPr>
      <w:r w:rsidRPr="00FD1807">
        <w:rPr>
          <w:rFonts w:ascii="Times New Roman" w:hAnsi="Times New Roman" w:cs="Times New Roman"/>
        </w:rPr>
        <w:t xml:space="preserve">                               Fuente: elaboración propia</w:t>
      </w:r>
    </w:p>
    <w:p w14:paraId="022CB195" w14:textId="77777777" w:rsidR="00F334AE" w:rsidRPr="00B37F48" w:rsidRDefault="00F334AE" w:rsidP="00F334AE">
      <w:pPr>
        <w:autoSpaceDE w:val="0"/>
        <w:autoSpaceDN w:val="0"/>
        <w:adjustRightInd w:val="0"/>
        <w:spacing w:after="0" w:line="240" w:lineRule="auto"/>
        <w:jc w:val="center"/>
        <w:rPr>
          <w:rFonts w:ascii="Times New Roman" w:hAnsi="Times New Roman" w:cs="Times New Roman"/>
          <w:bCs/>
          <w:color w:val="000000"/>
          <w:sz w:val="24"/>
          <w:szCs w:val="24"/>
        </w:rPr>
      </w:pPr>
    </w:p>
    <w:p w14:paraId="0F5C1B95" w14:textId="77777777" w:rsidR="00CF0E4C" w:rsidRPr="00B37F48" w:rsidRDefault="00CF0E4C" w:rsidP="00F334AE">
      <w:pPr>
        <w:pStyle w:val="Textoindependiente"/>
        <w:ind w:left="1416" w:right="578" w:firstLine="709"/>
        <w:jc w:val="center"/>
        <w:rPr>
          <w:rFonts w:ascii="Times New Roman" w:hAnsi="Times New Roman" w:cs="Times New Roman"/>
          <w:bCs/>
          <w:color w:val="000000"/>
          <w:lang w:val="es-CO"/>
        </w:rPr>
      </w:pPr>
    </w:p>
    <w:p w14:paraId="5B9AEB95" w14:textId="7C8EC7D5" w:rsidR="006B79EC" w:rsidRPr="00B37F48" w:rsidRDefault="002B7CDF" w:rsidP="00967B4B">
      <w:pPr>
        <w:pStyle w:val="Textoindependiente"/>
        <w:ind w:right="578" w:firstLine="70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drawing>
          <wp:inline distT="0" distB="0" distL="0" distR="0" wp14:anchorId="0C95262D" wp14:editId="6FAFC56F">
            <wp:extent cx="3568739" cy="23622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74917" cy="2366289"/>
                    </a:xfrm>
                    <a:prstGeom prst="rect">
                      <a:avLst/>
                    </a:prstGeom>
                  </pic:spPr>
                </pic:pic>
              </a:graphicData>
            </a:graphic>
          </wp:inline>
        </w:drawing>
      </w:r>
    </w:p>
    <w:p w14:paraId="54804CF5" w14:textId="23315CD9" w:rsidR="009C0C79" w:rsidRPr="00FD1807" w:rsidRDefault="00F334AE" w:rsidP="00F334AE">
      <w:pPr>
        <w:pStyle w:val="Textoindependiente"/>
        <w:jc w:val="both"/>
        <w:rPr>
          <w:rFonts w:ascii="Times New Roman" w:hAnsi="Times New Roman" w:cs="Times New Roman"/>
          <w:bCs/>
          <w:color w:val="000000"/>
          <w:sz w:val="22"/>
          <w:szCs w:val="22"/>
          <w:lang w:val="es-CO"/>
        </w:rPr>
      </w:pPr>
      <w:r w:rsidRPr="00FD1807">
        <w:rPr>
          <w:rFonts w:ascii="Times New Roman" w:hAnsi="Times New Roman" w:cs="Times New Roman"/>
          <w:bCs/>
          <w:color w:val="000000"/>
          <w:sz w:val="22"/>
          <w:szCs w:val="22"/>
          <w:lang w:val="es-CO"/>
        </w:rPr>
        <w:t xml:space="preserve">            </w:t>
      </w:r>
      <w:r w:rsidR="009C0C79" w:rsidRPr="00FD1807">
        <w:rPr>
          <w:rFonts w:ascii="Times New Roman" w:hAnsi="Times New Roman" w:cs="Times New Roman"/>
          <w:bCs/>
          <w:color w:val="000000"/>
          <w:sz w:val="22"/>
          <w:szCs w:val="22"/>
          <w:lang w:val="es-CO"/>
        </w:rPr>
        <w:t xml:space="preserve">Figura </w:t>
      </w:r>
      <w:r w:rsidR="00E5732C" w:rsidRPr="00FD1807">
        <w:rPr>
          <w:rFonts w:ascii="Times New Roman" w:hAnsi="Times New Roman" w:cs="Times New Roman"/>
          <w:bCs/>
          <w:color w:val="000000"/>
          <w:sz w:val="22"/>
          <w:szCs w:val="22"/>
          <w:lang w:val="es-CO"/>
        </w:rPr>
        <w:t>6</w:t>
      </w:r>
      <w:r w:rsidR="00060602">
        <w:rPr>
          <w:rFonts w:ascii="Times New Roman" w:hAnsi="Times New Roman" w:cs="Times New Roman"/>
          <w:bCs/>
          <w:color w:val="000000"/>
          <w:sz w:val="22"/>
          <w:szCs w:val="22"/>
          <w:lang w:val="es-CO"/>
        </w:rPr>
        <w:t>3</w:t>
      </w:r>
      <w:r w:rsidRPr="00FD1807">
        <w:rPr>
          <w:rFonts w:ascii="Times New Roman" w:hAnsi="Times New Roman" w:cs="Times New Roman"/>
          <w:bCs/>
          <w:color w:val="000000"/>
          <w:sz w:val="22"/>
          <w:szCs w:val="22"/>
          <w:lang w:val="es-CO"/>
        </w:rPr>
        <w:t xml:space="preserve">. </w:t>
      </w:r>
      <w:bookmarkStart w:id="137" w:name="_Hlk513737882"/>
      <w:r w:rsidR="00FB042E">
        <w:rPr>
          <w:rFonts w:ascii="Times New Roman" w:hAnsi="Times New Roman" w:cs="Times New Roman"/>
          <w:bCs/>
          <w:color w:val="000000"/>
          <w:sz w:val="22"/>
          <w:szCs w:val="22"/>
          <w:lang w:val="es-CO"/>
        </w:rPr>
        <w:t>Láptop</w:t>
      </w:r>
      <w:r w:rsidR="009C0C79" w:rsidRPr="00FD1807">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9C0C79" w:rsidRPr="00FD1807">
        <w:rPr>
          <w:rFonts w:ascii="Times New Roman" w:hAnsi="Times New Roman" w:cs="Times New Roman"/>
          <w:bCs/>
          <w:color w:val="000000"/>
          <w:sz w:val="22"/>
          <w:szCs w:val="22"/>
          <w:lang w:val="es-CO"/>
        </w:rPr>
        <w:t xml:space="preserve">UsoFacebook: </w:t>
      </w:r>
      <w:r w:rsidRPr="00FD1807">
        <w:rPr>
          <w:rFonts w:ascii="Times New Roman" w:hAnsi="Times New Roman" w:cs="Times New Roman"/>
          <w:bCs/>
          <w:color w:val="000000"/>
          <w:sz w:val="22"/>
          <w:szCs w:val="22"/>
          <w:lang w:val="es-CO"/>
        </w:rPr>
        <w:t>t</w:t>
      </w:r>
      <w:r w:rsidR="009C0C79" w:rsidRPr="00FD1807">
        <w:rPr>
          <w:rFonts w:ascii="Times New Roman" w:hAnsi="Times New Roman" w:cs="Times New Roman"/>
          <w:bCs/>
          <w:color w:val="000000"/>
          <w:sz w:val="22"/>
          <w:szCs w:val="22"/>
          <w:lang w:val="es-CO"/>
        </w:rPr>
        <w:t xml:space="preserve">iempo </w:t>
      </w:r>
      <w:r w:rsidRPr="00FD1807">
        <w:rPr>
          <w:rFonts w:ascii="Times New Roman" w:hAnsi="Times New Roman" w:cs="Times New Roman"/>
          <w:bCs/>
          <w:color w:val="000000"/>
          <w:sz w:val="22"/>
          <w:szCs w:val="22"/>
          <w:lang w:val="es-CO"/>
        </w:rPr>
        <w:t xml:space="preserve">promedio de uso por semana </w:t>
      </w:r>
      <w:r w:rsidR="009C0C79" w:rsidRPr="00FD1807">
        <w:rPr>
          <w:rFonts w:ascii="Times New Roman" w:hAnsi="Times New Roman" w:cs="Times New Roman"/>
          <w:bCs/>
          <w:color w:val="000000"/>
          <w:sz w:val="22"/>
          <w:szCs w:val="22"/>
          <w:lang w:val="es-CO"/>
        </w:rPr>
        <w:t>(</w:t>
      </w:r>
      <w:r w:rsidRPr="00FD1807">
        <w:rPr>
          <w:rFonts w:ascii="Times New Roman" w:hAnsi="Times New Roman" w:cs="Times New Roman"/>
          <w:bCs/>
          <w:color w:val="000000"/>
          <w:sz w:val="22"/>
          <w:szCs w:val="22"/>
          <w:lang w:val="es-CO"/>
        </w:rPr>
        <w:t>h</w:t>
      </w:r>
      <w:r w:rsidR="009C0C79" w:rsidRPr="00FD1807">
        <w:rPr>
          <w:rFonts w:ascii="Times New Roman" w:hAnsi="Times New Roman" w:cs="Times New Roman"/>
          <w:bCs/>
          <w:color w:val="000000"/>
          <w:sz w:val="22"/>
          <w:szCs w:val="22"/>
          <w:lang w:val="es-CO"/>
        </w:rPr>
        <w:t>oras)</w:t>
      </w:r>
    </w:p>
    <w:bookmarkEnd w:id="137"/>
    <w:p w14:paraId="44D47D98" w14:textId="77777777" w:rsidR="00F334AE" w:rsidRPr="00FD1807" w:rsidRDefault="00F334AE" w:rsidP="00F334AE">
      <w:pPr>
        <w:autoSpaceDE w:val="0"/>
        <w:autoSpaceDN w:val="0"/>
        <w:adjustRightInd w:val="0"/>
        <w:spacing w:after="0" w:line="240" w:lineRule="auto"/>
        <w:jc w:val="center"/>
        <w:rPr>
          <w:rFonts w:ascii="Times New Roman" w:hAnsi="Times New Roman" w:cs="Times New Roman"/>
        </w:rPr>
      </w:pPr>
      <w:r w:rsidRPr="00FD1807">
        <w:rPr>
          <w:rFonts w:ascii="Times New Roman" w:hAnsi="Times New Roman" w:cs="Times New Roman"/>
        </w:rPr>
        <w:t>Fuente: elaboración propia</w:t>
      </w:r>
    </w:p>
    <w:p w14:paraId="26E309AF" w14:textId="77777777" w:rsidR="00F334AE" w:rsidRPr="00FD1807" w:rsidRDefault="00F334AE" w:rsidP="00F334AE">
      <w:pPr>
        <w:autoSpaceDE w:val="0"/>
        <w:autoSpaceDN w:val="0"/>
        <w:adjustRightInd w:val="0"/>
        <w:spacing w:after="0" w:line="240" w:lineRule="auto"/>
        <w:jc w:val="center"/>
        <w:rPr>
          <w:rFonts w:ascii="Times New Roman" w:hAnsi="Times New Roman" w:cs="Times New Roman"/>
          <w:bCs/>
          <w:color w:val="000000"/>
        </w:rPr>
      </w:pPr>
    </w:p>
    <w:p w14:paraId="4981A44E" w14:textId="696EC641" w:rsidR="00CC14BF" w:rsidRPr="00B37F48" w:rsidRDefault="00F334AE"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CC14BF" w:rsidRPr="00B37F48">
        <w:rPr>
          <w:rFonts w:ascii="Times New Roman" w:hAnsi="Times New Roman" w:cs="Times New Roman"/>
          <w:sz w:val="24"/>
          <w:szCs w:val="24"/>
        </w:rPr>
        <w:t xml:space="preserve">estudiantes </w:t>
      </w:r>
      <w:r w:rsidR="008D1EE6">
        <w:rPr>
          <w:rFonts w:ascii="Times New Roman" w:hAnsi="Times New Roman" w:cs="Times New Roman"/>
          <w:sz w:val="24"/>
          <w:szCs w:val="24"/>
        </w:rPr>
        <w:t xml:space="preserve">accedieron a </w:t>
      </w:r>
      <w:r w:rsidR="00CC14BF" w:rsidRPr="00B37F48">
        <w:rPr>
          <w:rFonts w:ascii="Times New Roman" w:hAnsi="Times New Roman" w:cs="Times New Roman"/>
          <w:sz w:val="24"/>
          <w:szCs w:val="24"/>
        </w:rPr>
        <w:t xml:space="preserve">Facebook desde </w:t>
      </w:r>
      <w:r w:rsidR="00FB042E">
        <w:rPr>
          <w:rFonts w:ascii="Times New Roman" w:hAnsi="Times New Roman" w:cs="Times New Roman"/>
          <w:sz w:val="24"/>
          <w:szCs w:val="24"/>
        </w:rPr>
        <w:t>láptop</w:t>
      </w:r>
      <w:r w:rsidR="00CC14BF"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851367" w:rsidRPr="00B37F48">
        <w:rPr>
          <w:rFonts w:ascii="Times New Roman" w:hAnsi="Times New Roman" w:cs="Times New Roman"/>
          <w:sz w:val="24"/>
          <w:szCs w:val="24"/>
        </w:rPr>
        <w:t xml:space="preserve"> </w:t>
      </w:r>
      <w:r w:rsidR="00FD1807">
        <w:rPr>
          <w:rFonts w:ascii="Times New Roman" w:hAnsi="Times New Roman" w:cs="Times New Roman"/>
          <w:sz w:val="24"/>
          <w:szCs w:val="24"/>
        </w:rPr>
        <w:t>una</w:t>
      </w:r>
      <w:r w:rsidR="00851367" w:rsidRPr="00B37F48">
        <w:rPr>
          <w:rFonts w:ascii="Times New Roman" w:hAnsi="Times New Roman" w:cs="Times New Roman"/>
          <w:sz w:val="24"/>
          <w:szCs w:val="24"/>
        </w:rPr>
        <w:t xml:space="preserve"> hora que equivale al 18</w:t>
      </w:r>
      <w:r w:rsidR="00CC14BF" w:rsidRPr="00B37F48">
        <w:rPr>
          <w:rFonts w:ascii="Times New Roman" w:hAnsi="Times New Roman" w:cs="Times New Roman"/>
          <w:sz w:val="24"/>
          <w:szCs w:val="24"/>
        </w:rPr>
        <w:t>,</w:t>
      </w:r>
      <w:r w:rsidR="00851367" w:rsidRPr="00B37F48">
        <w:rPr>
          <w:rFonts w:ascii="Times New Roman" w:hAnsi="Times New Roman" w:cs="Times New Roman"/>
          <w:sz w:val="24"/>
          <w:szCs w:val="24"/>
        </w:rPr>
        <w:t>2</w:t>
      </w:r>
      <w:r w:rsidR="00CC14BF" w:rsidRPr="00B37F48">
        <w:rPr>
          <w:rFonts w:ascii="Times New Roman" w:hAnsi="Times New Roman" w:cs="Times New Roman"/>
          <w:sz w:val="24"/>
          <w:szCs w:val="24"/>
        </w:rPr>
        <w:t xml:space="preserve">% de los encuestados, </w:t>
      </w:r>
      <w:r w:rsidR="00FD1807">
        <w:rPr>
          <w:rFonts w:ascii="Times New Roman" w:hAnsi="Times New Roman" w:cs="Times New Roman"/>
          <w:sz w:val="24"/>
          <w:szCs w:val="24"/>
        </w:rPr>
        <w:t>un</w:t>
      </w:r>
      <w:r w:rsidR="00CC14BF" w:rsidRPr="00B37F48">
        <w:rPr>
          <w:rFonts w:ascii="Times New Roman" w:hAnsi="Times New Roman" w:cs="Times New Roman"/>
          <w:sz w:val="24"/>
          <w:szCs w:val="24"/>
        </w:rPr>
        <w:t xml:space="preserve"> estudiante </w:t>
      </w:r>
      <w:r w:rsidR="00851367" w:rsidRPr="00B37F48">
        <w:rPr>
          <w:rFonts w:ascii="Times New Roman" w:hAnsi="Times New Roman" w:cs="Times New Roman"/>
          <w:sz w:val="24"/>
          <w:szCs w:val="24"/>
        </w:rPr>
        <w:t>lo usó 2,30 horas que equivale al 4</w:t>
      </w:r>
      <w:r w:rsidR="00CC14BF" w:rsidRPr="00B37F48">
        <w:rPr>
          <w:rFonts w:ascii="Times New Roman" w:hAnsi="Times New Roman" w:cs="Times New Roman"/>
          <w:sz w:val="24"/>
          <w:szCs w:val="24"/>
        </w:rPr>
        <w:t>,</w:t>
      </w:r>
      <w:r w:rsidR="00851367" w:rsidRPr="00B37F48">
        <w:rPr>
          <w:rFonts w:ascii="Times New Roman" w:hAnsi="Times New Roman" w:cs="Times New Roman"/>
          <w:sz w:val="24"/>
          <w:szCs w:val="24"/>
        </w:rPr>
        <w:t>5%</w:t>
      </w:r>
      <w:r w:rsidR="00FD1807">
        <w:rPr>
          <w:rFonts w:ascii="Times New Roman" w:hAnsi="Times New Roman" w:cs="Times New Roman"/>
          <w:sz w:val="24"/>
          <w:szCs w:val="24"/>
        </w:rPr>
        <w:t xml:space="preserve">, </w:t>
      </w:r>
      <w:r w:rsidR="00851367" w:rsidRPr="00B37F48">
        <w:rPr>
          <w:rFonts w:ascii="Times New Roman" w:hAnsi="Times New Roman" w:cs="Times New Roman"/>
          <w:sz w:val="24"/>
          <w:szCs w:val="24"/>
        </w:rPr>
        <w:t>dos estudiantes lo usaron</w:t>
      </w:r>
      <w:r w:rsidR="00245229" w:rsidRPr="00B37F48">
        <w:rPr>
          <w:rFonts w:ascii="Times New Roman" w:hAnsi="Times New Roman" w:cs="Times New Roman"/>
          <w:sz w:val="24"/>
          <w:szCs w:val="24"/>
        </w:rPr>
        <w:t xml:space="preserve"> </w:t>
      </w:r>
      <w:r w:rsidR="00FD1807">
        <w:rPr>
          <w:rFonts w:ascii="Times New Roman" w:hAnsi="Times New Roman" w:cs="Times New Roman"/>
          <w:sz w:val="24"/>
          <w:szCs w:val="24"/>
        </w:rPr>
        <w:t>cuatro</w:t>
      </w:r>
      <w:r w:rsidR="00245229" w:rsidRPr="00B37F48">
        <w:rPr>
          <w:rFonts w:ascii="Times New Roman" w:hAnsi="Times New Roman" w:cs="Times New Roman"/>
          <w:sz w:val="24"/>
          <w:szCs w:val="24"/>
        </w:rPr>
        <w:t xml:space="preserve"> horas que equivale al 9,1%, </w:t>
      </w:r>
      <w:r w:rsidR="00FD1807">
        <w:rPr>
          <w:rFonts w:ascii="Times New Roman" w:hAnsi="Times New Roman" w:cs="Times New Roman"/>
          <w:sz w:val="24"/>
          <w:szCs w:val="24"/>
        </w:rPr>
        <w:t>un</w:t>
      </w:r>
      <w:r w:rsidR="00CC14BF" w:rsidRPr="00B37F48">
        <w:rPr>
          <w:rFonts w:ascii="Times New Roman" w:hAnsi="Times New Roman" w:cs="Times New Roman"/>
          <w:sz w:val="24"/>
          <w:szCs w:val="24"/>
        </w:rPr>
        <w:t xml:space="preserve"> estudiante</w:t>
      </w:r>
      <w:r w:rsidR="00245229" w:rsidRPr="00B37F48">
        <w:rPr>
          <w:rFonts w:ascii="Times New Roman" w:hAnsi="Times New Roman" w:cs="Times New Roman"/>
          <w:sz w:val="24"/>
          <w:szCs w:val="24"/>
        </w:rPr>
        <w:t xml:space="preserve"> lo usó 4,20 horas que equivale al 4</w:t>
      </w:r>
      <w:r w:rsidR="00CC14BF" w:rsidRPr="00B37F48">
        <w:rPr>
          <w:rFonts w:ascii="Times New Roman" w:hAnsi="Times New Roman" w:cs="Times New Roman"/>
          <w:sz w:val="24"/>
          <w:szCs w:val="24"/>
        </w:rPr>
        <w:t>,</w:t>
      </w:r>
      <w:r w:rsidR="00245229" w:rsidRPr="00B37F48">
        <w:rPr>
          <w:rFonts w:ascii="Times New Roman" w:hAnsi="Times New Roman" w:cs="Times New Roman"/>
          <w:sz w:val="24"/>
          <w:szCs w:val="24"/>
        </w:rPr>
        <w:t>5</w:t>
      </w:r>
      <w:r w:rsidR="00CC14BF" w:rsidRPr="00B37F48">
        <w:rPr>
          <w:rFonts w:ascii="Times New Roman" w:hAnsi="Times New Roman" w:cs="Times New Roman"/>
          <w:sz w:val="24"/>
          <w:szCs w:val="24"/>
        </w:rPr>
        <w:t xml:space="preserve">%, </w:t>
      </w:r>
      <w:r w:rsidR="00FD1807">
        <w:rPr>
          <w:rFonts w:ascii="Times New Roman" w:hAnsi="Times New Roman" w:cs="Times New Roman"/>
          <w:sz w:val="24"/>
          <w:szCs w:val="24"/>
        </w:rPr>
        <w:t xml:space="preserve">un </w:t>
      </w:r>
      <w:r w:rsidR="00CC14BF" w:rsidRPr="00B37F48">
        <w:rPr>
          <w:rFonts w:ascii="Times New Roman" w:hAnsi="Times New Roman" w:cs="Times New Roman"/>
          <w:sz w:val="24"/>
          <w:szCs w:val="24"/>
        </w:rPr>
        <w:t>estudiante</w:t>
      </w:r>
      <w:r w:rsidR="00245229" w:rsidRPr="00B37F48">
        <w:rPr>
          <w:rFonts w:ascii="Times New Roman" w:hAnsi="Times New Roman" w:cs="Times New Roman"/>
          <w:sz w:val="24"/>
          <w:szCs w:val="24"/>
        </w:rPr>
        <w:t xml:space="preserve"> lo usó 4,30 horas que equivale al 4</w:t>
      </w:r>
      <w:r w:rsidR="00CC14BF" w:rsidRPr="00B37F48">
        <w:rPr>
          <w:rFonts w:ascii="Times New Roman" w:hAnsi="Times New Roman" w:cs="Times New Roman"/>
          <w:sz w:val="24"/>
          <w:szCs w:val="24"/>
        </w:rPr>
        <w:t>,5%</w:t>
      </w:r>
      <w:r w:rsidR="00245229" w:rsidRPr="00B37F48">
        <w:rPr>
          <w:rFonts w:ascii="Times New Roman" w:hAnsi="Times New Roman" w:cs="Times New Roman"/>
          <w:sz w:val="24"/>
          <w:szCs w:val="24"/>
        </w:rPr>
        <w:t xml:space="preserve">, </w:t>
      </w:r>
      <w:r w:rsidR="00FD1807">
        <w:rPr>
          <w:rFonts w:ascii="Times New Roman" w:hAnsi="Times New Roman" w:cs="Times New Roman"/>
          <w:sz w:val="24"/>
          <w:szCs w:val="24"/>
        </w:rPr>
        <w:t xml:space="preserve">un </w:t>
      </w:r>
      <w:r w:rsidR="00245229" w:rsidRPr="00B37F48">
        <w:rPr>
          <w:rFonts w:ascii="Times New Roman" w:hAnsi="Times New Roman" w:cs="Times New Roman"/>
          <w:sz w:val="24"/>
          <w:szCs w:val="24"/>
        </w:rPr>
        <w:t xml:space="preserve">estudiante lo usó 5,40 horas que equivale al 4,5%, </w:t>
      </w:r>
      <w:r w:rsidR="00FD1807">
        <w:rPr>
          <w:rFonts w:ascii="Times New Roman" w:hAnsi="Times New Roman" w:cs="Times New Roman"/>
          <w:sz w:val="24"/>
          <w:szCs w:val="24"/>
        </w:rPr>
        <w:t xml:space="preserve">un </w:t>
      </w:r>
      <w:r w:rsidR="00245229" w:rsidRPr="00B37F48">
        <w:rPr>
          <w:rFonts w:ascii="Times New Roman" w:hAnsi="Times New Roman" w:cs="Times New Roman"/>
          <w:sz w:val="24"/>
          <w:szCs w:val="24"/>
        </w:rPr>
        <w:t xml:space="preserve">estudiante lo usó 6,00 horas que equivale al 4,5%, </w:t>
      </w:r>
      <w:r w:rsidR="00FD1807">
        <w:rPr>
          <w:rFonts w:ascii="Times New Roman" w:hAnsi="Times New Roman" w:cs="Times New Roman"/>
          <w:sz w:val="24"/>
          <w:szCs w:val="24"/>
        </w:rPr>
        <w:lastRenderedPageBreak/>
        <w:t>un</w:t>
      </w:r>
      <w:r w:rsidR="00245229" w:rsidRPr="00B37F48">
        <w:rPr>
          <w:rFonts w:ascii="Times New Roman" w:hAnsi="Times New Roman" w:cs="Times New Roman"/>
          <w:sz w:val="24"/>
          <w:szCs w:val="24"/>
        </w:rPr>
        <w:t xml:space="preserve"> estudiante lo usó 8,15 horas que equivale al 4,5%, </w:t>
      </w:r>
      <w:r w:rsidR="00FD1807">
        <w:rPr>
          <w:rFonts w:ascii="Times New Roman" w:hAnsi="Times New Roman" w:cs="Times New Roman"/>
          <w:sz w:val="24"/>
          <w:szCs w:val="24"/>
        </w:rPr>
        <w:t xml:space="preserve">un </w:t>
      </w:r>
      <w:r w:rsidR="00245229" w:rsidRPr="00B37F48">
        <w:rPr>
          <w:rFonts w:ascii="Times New Roman" w:hAnsi="Times New Roman" w:cs="Times New Roman"/>
          <w:sz w:val="24"/>
          <w:szCs w:val="24"/>
        </w:rPr>
        <w:t xml:space="preserve">estudiante lo usó 9,30 horas que equivale al 4,5%, </w:t>
      </w:r>
      <w:r w:rsidR="00FD1807">
        <w:rPr>
          <w:rFonts w:ascii="Times New Roman" w:hAnsi="Times New Roman" w:cs="Times New Roman"/>
          <w:sz w:val="24"/>
          <w:szCs w:val="24"/>
        </w:rPr>
        <w:t xml:space="preserve">un </w:t>
      </w:r>
      <w:r w:rsidR="00245229" w:rsidRPr="00B37F48">
        <w:rPr>
          <w:rFonts w:ascii="Times New Roman" w:hAnsi="Times New Roman" w:cs="Times New Roman"/>
          <w:sz w:val="24"/>
          <w:szCs w:val="24"/>
        </w:rPr>
        <w:t xml:space="preserve">estudiante lo usó 10,20 horas que equivale al 4,5%, </w:t>
      </w:r>
      <w:r w:rsidR="00FD1807">
        <w:rPr>
          <w:rFonts w:ascii="Times New Roman" w:hAnsi="Times New Roman" w:cs="Times New Roman"/>
          <w:sz w:val="24"/>
          <w:szCs w:val="24"/>
        </w:rPr>
        <w:t xml:space="preserve">un </w:t>
      </w:r>
      <w:r w:rsidR="00245229" w:rsidRPr="00B37F48">
        <w:rPr>
          <w:rFonts w:ascii="Times New Roman" w:hAnsi="Times New Roman" w:cs="Times New Roman"/>
          <w:sz w:val="24"/>
          <w:szCs w:val="24"/>
        </w:rPr>
        <w:t>estudiante lo usó 11,40 horas que equivale al 4,5%</w:t>
      </w:r>
      <w:r w:rsidR="00FD1807">
        <w:rPr>
          <w:rFonts w:ascii="Times New Roman" w:hAnsi="Times New Roman" w:cs="Times New Roman"/>
          <w:sz w:val="24"/>
          <w:szCs w:val="24"/>
        </w:rPr>
        <w:t>,</w:t>
      </w:r>
      <w:r w:rsidR="00245229" w:rsidRPr="00B37F48">
        <w:rPr>
          <w:rFonts w:ascii="Times New Roman" w:hAnsi="Times New Roman" w:cs="Times New Roman"/>
          <w:sz w:val="24"/>
          <w:szCs w:val="24"/>
        </w:rPr>
        <w:t xml:space="preserve"> y </w:t>
      </w:r>
      <w:r w:rsidR="00FD1807">
        <w:rPr>
          <w:rFonts w:ascii="Times New Roman" w:hAnsi="Times New Roman" w:cs="Times New Roman"/>
          <w:sz w:val="24"/>
          <w:szCs w:val="24"/>
        </w:rPr>
        <w:t>seis</w:t>
      </w:r>
      <w:r w:rsidR="00245229" w:rsidRPr="00B37F48">
        <w:rPr>
          <w:rFonts w:ascii="Times New Roman" w:hAnsi="Times New Roman" w:cs="Times New Roman"/>
          <w:sz w:val="24"/>
          <w:szCs w:val="24"/>
        </w:rPr>
        <w:t xml:space="preserve"> estudiantes lo usaron 12,00 horas que equivale al 27,3%.</w:t>
      </w:r>
    </w:p>
    <w:p w14:paraId="0D8918A2" w14:textId="1A73BBD2" w:rsidR="00CC14BF" w:rsidRPr="00B37F48" w:rsidRDefault="00CC14BF" w:rsidP="00C4790B">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F334AE"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del Facebook </w:t>
      </w:r>
      <w:r w:rsidR="00B54B7E" w:rsidRPr="00B37F48">
        <w:rPr>
          <w:rFonts w:ascii="Times New Roman" w:hAnsi="Times New Roman" w:cs="Times New Roman"/>
          <w:lang w:val="es-CO"/>
        </w:rPr>
        <w:t xml:space="preserve">a través de la </w:t>
      </w:r>
      <w:r w:rsidR="00FB042E">
        <w:rPr>
          <w:rFonts w:ascii="Times New Roman" w:eastAsiaTheme="minorHAnsi" w:hAnsi="Times New Roman" w:cs="Times New Roman"/>
          <w:lang w:val="es-CO"/>
        </w:rPr>
        <w:t>láptop</w:t>
      </w:r>
      <w:r w:rsidR="00FD1807"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F334AE"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F334AE"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 con un acceso </w:t>
      </w:r>
      <w:r w:rsidR="00F334AE" w:rsidRPr="00B37F48">
        <w:rPr>
          <w:rFonts w:ascii="Times New Roman" w:eastAsiaTheme="minorHAnsi" w:hAnsi="Times New Roman" w:cs="Times New Roman"/>
          <w:lang w:val="es-CO"/>
        </w:rPr>
        <w:t xml:space="preserve">promedio </w:t>
      </w:r>
      <w:r w:rsidRPr="00B37F48">
        <w:rPr>
          <w:rFonts w:ascii="Times New Roman" w:eastAsiaTheme="minorHAnsi" w:hAnsi="Times New Roman" w:cs="Times New Roman"/>
          <w:lang w:val="es-CO"/>
        </w:rPr>
        <w:t xml:space="preserve">de 12 horas </w:t>
      </w:r>
      <w:r w:rsidR="00B54B7E" w:rsidRPr="00B37F48">
        <w:rPr>
          <w:rFonts w:ascii="Times New Roman" w:eastAsiaTheme="minorHAnsi" w:hAnsi="Times New Roman" w:cs="Times New Roman"/>
          <w:lang w:val="es-CO"/>
        </w:rPr>
        <w:t>a la semana</w:t>
      </w:r>
      <w:r w:rsidR="002A665B" w:rsidRPr="00B37F48">
        <w:rPr>
          <w:rFonts w:ascii="Times New Roman" w:eastAsiaTheme="minorHAnsi" w:hAnsi="Times New Roman" w:cs="Times New Roman"/>
          <w:lang w:val="es-CO"/>
        </w:rPr>
        <w:t>.</w:t>
      </w:r>
    </w:p>
    <w:p w14:paraId="2B6EB513" w14:textId="77777777" w:rsidR="006574AF" w:rsidRDefault="006574AF" w:rsidP="00F334AE">
      <w:pPr>
        <w:autoSpaceDE w:val="0"/>
        <w:autoSpaceDN w:val="0"/>
        <w:adjustRightInd w:val="0"/>
        <w:spacing w:after="0" w:line="240" w:lineRule="auto"/>
        <w:rPr>
          <w:rFonts w:ascii="Times New Roman" w:hAnsi="Times New Roman" w:cs="Times New Roman"/>
          <w:bCs/>
          <w:color w:val="000000"/>
          <w:sz w:val="24"/>
          <w:szCs w:val="24"/>
        </w:rPr>
      </w:pPr>
      <w:bookmarkStart w:id="138" w:name="_Hlk514179177"/>
    </w:p>
    <w:p w14:paraId="0449A8CD" w14:textId="77777777" w:rsidR="006574AF" w:rsidRDefault="006574AF" w:rsidP="00F334AE">
      <w:pPr>
        <w:autoSpaceDE w:val="0"/>
        <w:autoSpaceDN w:val="0"/>
        <w:adjustRightInd w:val="0"/>
        <w:spacing w:after="0" w:line="240" w:lineRule="auto"/>
        <w:rPr>
          <w:rFonts w:ascii="Times New Roman" w:hAnsi="Times New Roman" w:cs="Times New Roman"/>
          <w:bCs/>
          <w:color w:val="000000"/>
          <w:sz w:val="24"/>
          <w:szCs w:val="24"/>
        </w:rPr>
      </w:pPr>
    </w:p>
    <w:p w14:paraId="36EC0B36" w14:textId="74B9CA21" w:rsidR="00F334AE" w:rsidRPr="00B37F48" w:rsidRDefault="00067E76" w:rsidP="00F334AE">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015C09">
        <w:rPr>
          <w:rFonts w:ascii="Times New Roman" w:hAnsi="Times New Roman" w:cs="Times New Roman"/>
          <w:bCs/>
          <w:color w:val="000000"/>
          <w:sz w:val="24"/>
          <w:szCs w:val="24"/>
        </w:rPr>
        <w:t>58</w:t>
      </w:r>
      <w:r w:rsidR="00F334AE" w:rsidRPr="00B37F48">
        <w:rPr>
          <w:rFonts w:ascii="Times New Roman" w:hAnsi="Times New Roman" w:cs="Times New Roman"/>
          <w:bCs/>
          <w:color w:val="000000"/>
          <w:sz w:val="24"/>
          <w:szCs w:val="24"/>
        </w:rPr>
        <w:t>.</w:t>
      </w:r>
    </w:p>
    <w:p w14:paraId="5F77A4CA" w14:textId="4325C725" w:rsidR="00067E76" w:rsidRPr="00B37F48" w:rsidRDefault="00FB042E" w:rsidP="00F334AE">
      <w:pPr>
        <w:autoSpaceDE w:val="0"/>
        <w:autoSpaceDN w:val="0"/>
        <w:adjustRightInd w:val="0"/>
        <w:spacing w:after="0" w:line="240" w:lineRule="auto"/>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067E76"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067E76" w:rsidRPr="00B37F48">
        <w:rPr>
          <w:rFonts w:ascii="Times New Roman" w:hAnsi="Times New Roman" w:cs="Times New Roman"/>
          <w:bCs/>
          <w:i/>
          <w:color w:val="000000"/>
          <w:sz w:val="24"/>
          <w:szCs w:val="24"/>
        </w:rPr>
        <w:t>UsoFacebook:</w:t>
      </w:r>
      <w:r w:rsidR="00CE3E83" w:rsidRPr="00B37F48">
        <w:rPr>
          <w:rFonts w:ascii="Times New Roman" w:hAnsi="Times New Roman" w:cs="Times New Roman"/>
          <w:bCs/>
          <w:i/>
          <w:color w:val="000000"/>
          <w:sz w:val="24"/>
          <w:szCs w:val="24"/>
        </w:rPr>
        <w:t xml:space="preserve"> </w:t>
      </w:r>
      <w:r w:rsidR="00F334AE" w:rsidRPr="00B37F48">
        <w:rPr>
          <w:rFonts w:ascii="Times New Roman" w:hAnsi="Times New Roman" w:cs="Times New Roman"/>
          <w:bCs/>
          <w:i/>
          <w:color w:val="000000"/>
          <w:sz w:val="24"/>
          <w:szCs w:val="24"/>
        </w:rPr>
        <w:t>t</w:t>
      </w:r>
      <w:r w:rsidR="00067E76" w:rsidRPr="00B37F48">
        <w:rPr>
          <w:rFonts w:ascii="Times New Roman" w:hAnsi="Times New Roman" w:cs="Times New Roman"/>
          <w:bCs/>
          <w:i/>
          <w:color w:val="000000"/>
          <w:sz w:val="24"/>
          <w:szCs w:val="24"/>
        </w:rPr>
        <w:t>iempo usado</w:t>
      </w:r>
      <w:r w:rsidR="00F334AE" w:rsidRPr="00B37F48">
        <w:rPr>
          <w:rFonts w:ascii="Times New Roman" w:hAnsi="Times New Roman" w:cs="Times New Roman"/>
          <w:bCs/>
          <w:i/>
          <w:color w:val="000000"/>
          <w:sz w:val="24"/>
          <w:szCs w:val="24"/>
        </w:rPr>
        <w:t xml:space="preserve"> </w:t>
      </w:r>
      <w:r w:rsidR="00067E76" w:rsidRPr="00B37F48">
        <w:rPr>
          <w:rFonts w:ascii="Times New Roman" w:hAnsi="Times New Roman" w:cs="Times New Roman"/>
          <w:bCs/>
          <w:i/>
          <w:color w:val="000000"/>
          <w:sz w:val="24"/>
          <w:szCs w:val="24"/>
        </w:rPr>
        <w:t>en todo el periodo de actividades (</w:t>
      </w:r>
      <w:r w:rsidR="00F334AE" w:rsidRPr="00B37F48">
        <w:rPr>
          <w:rFonts w:ascii="Times New Roman" w:hAnsi="Times New Roman" w:cs="Times New Roman"/>
          <w:bCs/>
          <w:i/>
          <w:color w:val="000000"/>
          <w:sz w:val="24"/>
          <w:szCs w:val="24"/>
        </w:rPr>
        <w:t>h</w:t>
      </w:r>
      <w:r w:rsidR="00067E76" w:rsidRPr="00B37F48">
        <w:rPr>
          <w:rFonts w:ascii="Times New Roman" w:hAnsi="Times New Roman" w:cs="Times New Roman"/>
          <w:bCs/>
          <w:i/>
          <w:color w:val="000000"/>
          <w:sz w:val="24"/>
          <w:szCs w:val="24"/>
        </w:rPr>
        <w:t>oras)</w:t>
      </w:r>
    </w:p>
    <w:bookmarkEnd w:id="138"/>
    <w:p w14:paraId="0BF9C1FC" w14:textId="77777777" w:rsidR="00067E76" w:rsidRPr="00B37F48" w:rsidRDefault="00067E76" w:rsidP="00067E76">
      <w:pPr>
        <w:autoSpaceDE w:val="0"/>
        <w:autoSpaceDN w:val="0"/>
        <w:adjustRightInd w:val="0"/>
        <w:spacing w:after="0" w:line="240" w:lineRule="auto"/>
        <w:rPr>
          <w:rFonts w:ascii="Times New Roman" w:hAnsi="Times New Roman" w:cs="Times New Roman"/>
          <w:sz w:val="24"/>
          <w:szCs w:val="24"/>
        </w:rPr>
      </w:pPr>
    </w:p>
    <w:p w14:paraId="213BA0AE" w14:textId="524C5558" w:rsidR="00067E76" w:rsidRPr="00B37F48" w:rsidRDefault="00AD31A5" w:rsidP="00AD31A5">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557303FC" wp14:editId="4536389F">
            <wp:extent cx="2486612" cy="3192780"/>
            <wp:effectExtent l="0" t="0" r="9525" b="762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492181" cy="3199931"/>
                    </a:xfrm>
                    <a:prstGeom prst="rect">
                      <a:avLst/>
                    </a:prstGeom>
                  </pic:spPr>
                </pic:pic>
              </a:graphicData>
            </a:graphic>
          </wp:inline>
        </w:drawing>
      </w:r>
    </w:p>
    <w:p w14:paraId="0F2CA7E3" w14:textId="77777777" w:rsidR="00F334AE" w:rsidRPr="00FD1807" w:rsidRDefault="00F334AE" w:rsidP="00F334AE">
      <w:pPr>
        <w:autoSpaceDE w:val="0"/>
        <w:autoSpaceDN w:val="0"/>
        <w:adjustRightInd w:val="0"/>
        <w:spacing w:after="0" w:line="240" w:lineRule="auto"/>
        <w:jc w:val="center"/>
        <w:rPr>
          <w:rFonts w:ascii="Times New Roman" w:hAnsi="Times New Roman" w:cs="Times New Roman"/>
        </w:rPr>
      </w:pPr>
      <w:r w:rsidRPr="00FD1807">
        <w:rPr>
          <w:rFonts w:ascii="Times New Roman" w:hAnsi="Times New Roman" w:cs="Times New Roman"/>
        </w:rPr>
        <w:t>Fuente: elaboración propia</w:t>
      </w:r>
    </w:p>
    <w:p w14:paraId="3F316D48" w14:textId="77777777" w:rsidR="00F334AE" w:rsidRPr="00B37F48" w:rsidRDefault="00F334AE" w:rsidP="00F334AE">
      <w:pPr>
        <w:autoSpaceDE w:val="0"/>
        <w:autoSpaceDN w:val="0"/>
        <w:adjustRightInd w:val="0"/>
        <w:spacing w:after="0" w:line="240" w:lineRule="auto"/>
        <w:jc w:val="center"/>
        <w:rPr>
          <w:rFonts w:ascii="Times New Roman" w:hAnsi="Times New Roman" w:cs="Times New Roman"/>
          <w:bCs/>
          <w:color w:val="000000"/>
          <w:sz w:val="24"/>
          <w:szCs w:val="24"/>
        </w:rPr>
      </w:pPr>
    </w:p>
    <w:p w14:paraId="384F4B91" w14:textId="0E45A62C" w:rsidR="009F17F2" w:rsidRPr="00B37F48" w:rsidRDefault="00AD31A5" w:rsidP="009F17F2">
      <w:pPr>
        <w:pStyle w:val="Textoindependiente"/>
        <w:ind w:right="578" w:firstLine="709"/>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lastRenderedPageBreak/>
        <w:drawing>
          <wp:inline distT="0" distB="0" distL="0" distR="0" wp14:anchorId="2104B111" wp14:editId="4C270AFF">
            <wp:extent cx="3749040" cy="2481544"/>
            <wp:effectExtent l="0" t="0" r="381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768608" cy="2494496"/>
                    </a:xfrm>
                    <a:prstGeom prst="rect">
                      <a:avLst/>
                    </a:prstGeom>
                  </pic:spPr>
                </pic:pic>
              </a:graphicData>
            </a:graphic>
          </wp:inline>
        </w:drawing>
      </w:r>
    </w:p>
    <w:p w14:paraId="4A7ACC77" w14:textId="3EA98ABD" w:rsidR="009C0C79" w:rsidRPr="00FD1807" w:rsidRDefault="00F334AE" w:rsidP="00F334AE">
      <w:pPr>
        <w:pStyle w:val="Textoindependiente"/>
        <w:jc w:val="both"/>
        <w:rPr>
          <w:rFonts w:ascii="Times New Roman" w:hAnsi="Times New Roman" w:cs="Times New Roman"/>
          <w:bCs/>
          <w:color w:val="000000"/>
          <w:sz w:val="22"/>
          <w:szCs w:val="22"/>
          <w:lang w:val="es-CO"/>
        </w:rPr>
      </w:pPr>
      <w:r w:rsidRPr="00FD1807">
        <w:rPr>
          <w:rFonts w:ascii="Times New Roman" w:hAnsi="Times New Roman" w:cs="Times New Roman"/>
          <w:bCs/>
          <w:color w:val="000000"/>
          <w:sz w:val="22"/>
          <w:szCs w:val="22"/>
          <w:lang w:val="es-CO"/>
        </w:rPr>
        <w:t>F</w:t>
      </w:r>
      <w:r w:rsidR="009C0C79" w:rsidRPr="00FD1807">
        <w:rPr>
          <w:rFonts w:ascii="Times New Roman" w:hAnsi="Times New Roman" w:cs="Times New Roman"/>
          <w:bCs/>
          <w:color w:val="000000"/>
          <w:sz w:val="22"/>
          <w:szCs w:val="22"/>
          <w:lang w:val="es-CO"/>
        </w:rPr>
        <w:t xml:space="preserve">igura </w:t>
      </w:r>
      <w:r w:rsidR="00E5732C" w:rsidRPr="00FD1807">
        <w:rPr>
          <w:rFonts w:ascii="Times New Roman" w:hAnsi="Times New Roman" w:cs="Times New Roman"/>
          <w:bCs/>
          <w:color w:val="000000"/>
          <w:sz w:val="22"/>
          <w:szCs w:val="22"/>
          <w:lang w:val="es-CO"/>
        </w:rPr>
        <w:t>6</w:t>
      </w:r>
      <w:r w:rsidR="00060602">
        <w:rPr>
          <w:rFonts w:ascii="Times New Roman" w:hAnsi="Times New Roman" w:cs="Times New Roman"/>
          <w:bCs/>
          <w:color w:val="000000"/>
          <w:sz w:val="22"/>
          <w:szCs w:val="22"/>
          <w:lang w:val="es-CO"/>
        </w:rPr>
        <w:t>4</w:t>
      </w:r>
      <w:r w:rsidRPr="00FD1807">
        <w:rPr>
          <w:rFonts w:ascii="Times New Roman" w:hAnsi="Times New Roman" w:cs="Times New Roman"/>
          <w:bCs/>
          <w:color w:val="000000"/>
          <w:sz w:val="22"/>
          <w:szCs w:val="22"/>
          <w:lang w:val="es-CO"/>
        </w:rPr>
        <w:t xml:space="preserve">. </w:t>
      </w:r>
      <w:bookmarkStart w:id="139" w:name="_Hlk513737933"/>
      <w:r w:rsidR="00FB042E">
        <w:rPr>
          <w:rFonts w:ascii="Times New Roman" w:hAnsi="Times New Roman" w:cs="Times New Roman"/>
          <w:bCs/>
          <w:color w:val="000000"/>
          <w:sz w:val="22"/>
          <w:szCs w:val="22"/>
          <w:lang w:val="es-CO"/>
        </w:rPr>
        <w:t>Láptop</w:t>
      </w:r>
      <w:r w:rsidR="009C0C79" w:rsidRPr="00FD1807">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9C0C79" w:rsidRPr="00FD1807">
        <w:rPr>
          <w:rFonts w:ascii="Times New Roman" w:hAnsi="Times New Roman" w:cs="Times New Roman"/>
          <w:bCs/>
          <w:color w:val="000000"/>
          <w:sz w:val="22"/>
          <w:szCs w:val="22"/>
          <w:lang w:val="es-CO"/>
        </w:rPr>
        <w:t xml:space="preserve">UsoFacebook: </w:t>
      </w:r>
      <w:r w:rsidRPr="00FD1807">
        <w:rPr>
          <w:rFonts w:ascii="Times New Roman" w:hAnsi="Times New Roman" w:cs="Times New Roman"/>
          <w:bCs/>
          <w:color w:val="000000"/>
          <w:sz w:val="22"/>
          <w:szCs w:val="22"/>
          <w:lang w:val="es-CO"/>
        </w:rPr>
        <w:t>t</w:t>
      </w:r>
      <w:r w:rsidR="009C0C79" w:rsidRPr="00FD1807">
        <w:rPr>
          <w:rFonts w:ascii="Times New Roman" w:hAnsi="Times New Roman" w:cs="Times New Roman"/>
          <w:bCs/>
          <w:color w:val="000000"/>
          <w:sz w:val="22"/>
          <w:szCs w:val="22"/>
          <w:lang w:val="es-CO"/>
        </w:rPr>
        <w:t>iempo usado en todo el periodo de</w:t>
      </w:r>
      <w:r w:rsidRPr="00FD1807">
        <w:rPr>
          <w:rFonts w:ascii="Times New Roman" w:hAnsi="Times New Roman" w:cs="Times New Roman"/>
          <w:bCs/>
          <w:color w:val="000000"/>
          <w:sz w:val="22"/>
          <w:szCs w:val="22"/>
          <w:lang w:val="es-CO"/>
        </w:rPr>
        <w:t xml:space="preserve"> </w:t>
      </w:r>
      <w:r w:rsidR="009C0C79" w:rsidRPr="00FD1807">
        <w:rPr>
          <w:rFonts w:ascii="Times New Roman" w:hAnsi="Times New Roman" w:cs="Times New Roman"/>
          <w:bCs/>
          <w:color w:val="000000"/>
          <w:sz w:val="22"/>
          <w:szCs w:val="22"/>
          <w:lang w:val="es-CO"/>
        </w:rPr>
        <w:t>actividades (</w:t>
      </w:r>
      <w:r w:rsidRPr="00FD1807">
        <w:rPr>
          <w:rFonts w:ascii="Times New Roman" w:hAnsi="Times New Roman" w:cs="Times New Roman"/>
          <w:bCs/>
          <w:color w:val="000000"/>
          <w:sz w:val="22"/>
          <w:szCs w:val="22"/>
          <w:lang w:val="es-CO"/>
        </w:rPr>
        <w:t>h</w:t>
      </w:r>
      <w:r w:rsidR="009C0C79" w:rsidRPr="00FD1807">
        <w:rPr>
          <w:rFonts w:ascii="Times New Roman" w:hAnsi="Times New Roman" w:cs="Times New Roman"/>
          <w:bCs/>
          <w:color w:val="000000"/>
          <w:sz w:val="22"/>
          <w:szCs w:val="22"/>
          <w:lang w:val="es-CO"/>
        </w:rPr>
        <w:t>oras</w:t>
      </w:r>
      <w:r w:rsidRPr="00FD1807">
        <w:rPr>
          <w:rFonts w:ascii="Times New Roman" w:hAnsi="Times New Roman" w:cs="Times New Roman"/>
          <w:bCs/>
          <w:color w:val="000000"/>
          <w:sz w:val="22"/>
          <w:szCs w:val="22"/>
          <w:lang w:val="es-CO"/>
        </w:rPr>
        <w:t>)</w:t>
      </w:r>
    </w:p>
    <w:p w14:paraId="316B08E5" w14:textId="44C0FAD4" w:rsidR="00E74FE0" w:rsidRPr="00B37F48" w:rsidRDefault="00E74FE0" w:rsidP="00E74FE0">
      <w:pPr>
        <w:pStyle w:val="Textoindependiente"/>
        <w:jc w:val="center"/>
        <w:rPr>
          <w:rFonts w:ascii="Times New Roman" w:hAnsi="Times New Roman" w:cs="Times New Roman"/>
          <w:bCs/>
          <w:color w:val="000000"/>
          <w:lang w:val="es-CO"/>
        </w:rPr>
      </w:pPr>
      <w:r w:rsidRPr="00FD1807">
        <w:rPr>
          <w:rFonts w:ascii="Times New Roman" w:hAnsi="Times New Roman" w:cs="Times New Roman"/>
          <w:bCs/>
          <w:color w:val="000000"/>
          <w:sz w:val="22"/>
          <w:szCs w:val="22"/>
          <w:lang w:val="es-CO"/>
        </w:rPr>
        <w:t xml:space="preserve">Fuente: elaboración propia </w:t>
      </w:r>
    </w:p>
    <w:bookmarkEnd w:id="139"/>
    <w:p w14:paraId="6402DA94" w14:textId="77777777" w:rsidR="00284DF1" w:rsidRPr="00B37F48" w:rsidRDefault="00284DF1" w:rsidP="009F17F2">
      <w:pPr>
        <w:pStyle w:val="Textoindependiente"/>
        <w:ind w:right="578" w:firstLine="709"/>
        <w:jc w:val="center"/>
        <w:rPr>
          <w:rFonts w:ascii="Times New Roman" w:eastAsiaTheme="minorHAnsi" w:hAnsi="Times New Roman" w:cs="Times New Roman"/>
          <w:lang w:val="es-CO"/>
        </w:rPr>
      </w:pPr>
    </w:p>
    <w:p w14:paraId="734FE75F" w14:textId="67AB0C8B" w:rsidR="00067E76" w:rsidRPr="00B37F48" w:rsidRDefault="00F334AE"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B653FC" w:rsidRPr="00B37F48">
        <w:rPr>
          <w:rFonts w:ascii="Times New Roman" w:hAnsi="Times New Roman" w:cs="Times New Roman"/>
          <w:sz w:val="24"/>
          <w:szCs w:val="24"/>
        </w:rPr>
        <w:t xml:space="preserve">estudiante </w:t>
      </w:r>
      <w:r w:rsidR="008D1EE6">
        <w:rPr>
          <w:rFonts w:ascii="Times New Roman" w:hAnsi="Times New Roman" w:cs="Times New Roman"/>
          <w:sz w:val="24"/>
          <w:szCs w:val="24"/>
        </w:rPr>
        <w:t>accedi</w:t>
      </w:r>
      <w:r w:rsidR="00B653FC" w:rsidRPr="00B37F48">
        <w:rPr>
          <w:rFonts w:ascii="Times New Roman" w:hAnsi="Times New Roman" w:cs="Times New Roman"/>
          <w:sz w:val="24"/>
          <w:szCs w:val="24"/>
        </w:rPr>
        <w:t>ó</w:t>
      </w:r>
      <w:r w:rsidR="00067E76" w:rsidRPr="00B37F48">
        <w:rPr>
          <w:rFonts w:ascii="Times New Roman" w:hAnsi="Times New Roman" w:cs="Times New Roman"/>
          <w:sz w:val="24"/>
          <w:szCs w:val="24"/>
        </w:rPr>
        <w:t xml:space="preserve"> </w:t>
      </w:r>
      <w:r w:rsidR="008D1EE6">
        <w:rPr>
          <w:rFonts w:ascii="Times New Roman" w:hAnsi="Times New Roman" w:cs="Times New Roman"/>
          <w:sz w:val="24"/>
          <w:szCs w:val="24"/>
        </w:rPr>
        <w:t>a</w:t>
      </w:r>
      <w:r w:rsidR="00067E76" w:rsidRPr="00B37F48">
        <w:rPr>
          <w:rFonts w:ascii="Times New Roman" w:hAnsi="Times New Roman" w:cs="Times New Roman"/>
          <w:sz w:val="24"/>
          <w:szCs w:val="24"/>
        </w:rPr>
        <w:t xml:space="preserve"> Fac</w:t>
      </w:r>
      <w:r w:rsidR="00767304" w:rsidRPr="00B37F48">
        <w:rPr>
          <w:rFonts w:ascii="Times New Roman" w:hAnsi="Times New Roman" w:cs="Times New Roman"/>
          <w:sz w:val="24"/>
          <w:szCs w:val="24"/>
        </w:rPr>
        <w:t xml:space="preserve">ebook desde </w:t>
      </w:r>
      <w:r w:rsidR="00FB042E">
        <w:rPr>
          <w:rFonts w:ascii="Times New Roman" w:hAnsi="Times New Roman" w:cs="Times New Roman"/>
          <w:sz w:val="24"/>
          <w:szCs w:val="24"/>
        </w:rPr>
        <w:t>láptop</w:t>
      </w:r>
      <w:r w:rsidR="00767304"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767304" w:rsidRPr="00B37F48">
        <w:rPr>
          <w:rFonts w:ascii="Times New Roman" w:hAnsi="Times New Roman" w:cs="Times New Roman"/>
          <w:sz w:val="24"/>
          <w:szCs w:val="24"/>
        </w:rPr>
        <w:t xml:space="preserve"> 1,15</w:t>
      </w:r>
      <w:r w:rsidR="00067E76" w:rsidRPr="00B37F48">
        <w:rPr>
          <w:rFonts w:ascii="Times New Roman" w:hAnsi="Times New Roman" w:cs="Times New Roman"/>
          <w:sz w:val="24"/>
          <w:szCs w:val="24"/>
        </w:rPr>
        <w:t xml:space="preserve"> h</w:t>
      </w:r>
      <w:r w:rsidR="00767304" w:rsidRPr="00B37F48">
        <w:rPr>
          <w:rFonts w:ascii="Times New Roman" w:hAnsi="Times New Roman" w:cs="Times New Roman"/>
          <w:sz w:val="24"/>
          <w:szCs w:val="24"/>
        </w:rPr>
        <w:t>oras que equivale al 4</w:t>
      </w:r>
      <w:r w:rsidR="00067E76" w:rsidRPr="00B37F48">
        <w:rPr>
          <w:rFonts w:ascii="Times New Roman" w:hAnsi="Times New Roman" w:cs="Times New Roman"/>
          <w:sz w:val="24"/>
          <w:szCs w:val="24"/>
        </w:rPr>
        <w:t>,</w:t>
      </w:r>
      <w:r w:rsidR="00767304" w:rsidRPr="00B37F48">
        <w:rPr>
          <w:rFonts w:ascii="Times New Roman" w:hAnsi="Times New Roman" w:cs="Times New Roman"/>
          <w:sz w:val="24"/>
          <w:szCs w:val="24"/>
        </w:rPr>
        <w:t>5</w:t>
      </w:r>
      <w:r w:rsidR="00067E76" w:rsidRPr="00B37F48">
        <w:rPr>
          <w:rFonts w:ascii="Times New Roman" w:hAnsi="Times New Roman" w:cs="Times New Roman"/>
          <w:sz w:val="24"/>
          <w:szCs w:val="24"/>
        </w:rPr>
        <w:t>% de los en</w:t>
      </w:r>
      <w:r w:rsidR="00767304" w:rsidRPr="00B37F48">
        <w:rPr>
          <w:rFonts w:ascii="Times New Roman" w:hAnsi="Times New Roman" w:cs="Times New Roman"/>
          <w:sz w:val="24"/>
          <w:szCs w:val="24"/>
        </w:rPr>
        <w:t xml:space="preserve">cuestados, </w:t>
      </w:r>
      <w:r w:rsidR="00FD1807">
        <w:rPr>
          <w:rFonts w:ascii="Times New Roman" w:hAnsi="Times New Roman" w:cs="Times New Roman"/>
          <w:sz w:val="24"/>
          <w:szCs w:val="24"/>
        </w:rPr>
        <w:t>un</w:t>
      </w:r>
      <w:r w:rsidR="00767304" w:rsidRPr="00B37F48">
        <w:rPr>
          <w:rFonts w:ascii="Times New Roman" w:hAnsi="Times New Roman" w:cs="Times New Roman"/>
          <w:sz w:val="24"/>
          <w:szCs w:val="24"/>
        </w:rPr>
        <w:t xml:space="preserve"> estudiante lo usó 1,35 horas que equivale al 4,5</w:t>
      </w:r>
      <w:r w:rsidR="00067E76" w:rsidRPr="00B37F48">
        <w:rPr>
          <w:rFonts w:ascii="Times New Roman" w:hAnsi="Times New Roman" w:cs="Times New Roman"/>
          <w:sz w:val="24"/>
          <w:szCs w:val="24"/>
        </w:rPr>
        <w:t>%</w:t>
      </w:r>
      <w:r w:rsidR="00FD1807">
        <w:rPr>
          <w:rFonts w:ascii="Times New Roman" w:hAnsi="Times New Roman" w:cs="Times New Roman"/>
          <w:sz w:val="24"/>
          <w:szCs w:val="24"/>
        </w:rPr>
        <w:t xml:space="preserve">, </w:t>
      </w:r>
      <w:r w:rsidR="00767304" w:rsidRPr="00B37F48">
        <w:rPr>
          <w:rFonts w:ascii="Times New Roman" w:hAnsi="Times New Roman" w:cs="Times New Roman"/>
          <w:sz w:val="24"/>
          <w:szCs w:val="24"/>
        </w:rPr>
        <w:t>u</w:t>
      </w:r>
      <w:r w:rsidR="00FD1807">
        <w:rPr>
          <w:rFonts w:ascii="Times New Roman" w:hAnsi="Times New Roman" w:cs="Times New Roman"/>
          <w:sz w:val="24"/>
          <w:szCs w:val="24"/>
        </w:rPr>
        <w:t xml:space="preserve">n </w:t>
      </w:r>
      <w:r w:rsidR="00767304" w:rsidRPr="00B37F48">
        <w:rPr>
          <w:rFonts w:ascii="Times New Roman" w:hAnsi="Times New Roman" w:cs="Times New Roman"/>
          <w:sz w:val="24"/>
          <w:szCs w:val="24"/>
        </w:rPr>
        <w:t xml:space="preserve">estudiante lo usó </w:t>
      </w:r>
      <w:r w:rsidR="00FD1807">
        <w:rPr>
          <w:rFonts w:ascii="Times New Roman" w:hAnsi="Times New Roman" w:cs="Times New Roman"/>
          <w:sz w:val="24"/>
          <w:szCs w:val="24"/>
        </w:rPr>
        <w:t>dos</w:t>
      </w:r>
      <w:r w:rsidR="00767304" w:rsidRPr="00B37F48">
        <w:rPr>
          <w:rFonts w:ascii="Times New Roman" w:hAnsi="Times New Roman" w:cs="Times New Roman"/>
          <w:sz w:val="24"/>
          <w:szCs w:val="24"/>
        </w:rPr>
        <w:t xml:space="preserve"> horas que equivale al 4,5</w:t>
      </w:r>
      <w:r w:rsidR="00067E76" w:rsidRPr="00B37F48">
        <w:rPr>
          <w:rFonts w:ascii="Times New Roman" w:hAnsi="Times New Roman" w:cs="Times New Roman"/>
          <w:sz w:val="24"/>
          <w:szCs w:val="24"/>
        </w:rPr>
        <w:t xml:space="preserve">%, </w:t>
      </w:r>
      <w:r w:rsidR="00FD1807">
        <w:rPr>
          <w:rFonts w:ascii="Times New Roman" w:hAnsi="Times New Roman" w:cs="Times New Roman"/>
          <w:sz w:val="24"/>
          <w:szCs w:val="24"/>
        </w:rPr>
        <w:t>un</w:t>
      </w:r>
      <w:r w:rsidR="00767304" w:rsidRPr="00B37F48">
        <w:rPr>
          <w:rFonts w:ascii="Times New Roman" w:hAnsi="Times New Roman" w:cs="Times New Roman"/>
          <w:sz w:val="24"/>
          <w:szCs w:val="24"/>
        </w:rPr>
        <w:t xml:space="preserve"> estudiante</w:t>
      </w:r>
      <w:r w:rsidR="00067E76" w:rsidRPr="00B37F48">
        <w:rPr>
          <w:rFonts w:ascii="Times New Roman" w:hAnsi="Times New Roman" w:cs="Times New Roman"/>
          <w:sz w:val="24"/>
          <w:szCs w:val="24"/>
        </w:rPr>
        <w:t xml:space="preserve"> </w:t>
      </w:r>
      <w:r w:rsidR="00767304" w:rsidRPr="00B37F48">
        <w:rPr>
          <w:rFonts w:ascii="Times New Roman" w:hAnsi="Times New Roman" w:cs="Times New Roman"/>
          <w:sz w:val="24"/>
          <w:szCs w:val="24"/>
        </w:rPr>
        <w:t xml:space="preserve">lo usó </w:t>
      </w:r>
      <w:r w:rsidR="0049651C" w:rsidRPr="00B37F48">
        <w:rPr>
          <w:rFonts w:ascii="Times New Roman" w:hAnsi="Times New Roman" w:cs="Times New Roman"/>
          <w:sz w:val="24"/>
          <w:szCs w:val="24"/>
        </w:rPr>
        <w:t>2</w:t>
      </w:r>
      <w:r w:rsidR="00767304" w:rsidRPr="00B37F48">
        <w:rPr>
          <w:rFonts w:ascii="Times New Roman" w:hAnsi="Times New Roman" w:cs="Times New Roman"/>
          <w:sz w:val="24"/>
          <w:szCs w:val="24"/>
        </w:rPr>
        <w:t>,35</w:t>
      </w:r>
      <w:r w:rsidR="0049651C" w:rsidRPr="00B37F48">
        <w:rPr>
          <w:rFonts w:ascii="Times New Roman" w:hAnsi="Times New Roman" w:cs="Times New Roman"/>
          <w:sz w:val="24"/>
          <w:szCs w:val="24"/>
        </w:rPr>
        <w:t xml:space="preserve"> horas</w:t>
      </w:r>
      <w:r w:rsidR="00067E76" w:rsidRPr="00B37F48">
        <w:rPr>
          <w:rFonts w:ascii="Times New Roman" w:hAnsi="Times New Roman" w:cs="Times New Roman"/>
          <w:sz w:val="24"/>
          <w:szCs w:val="24"/>
        </w:rPr>
        <w:t xml:space="preserve"> que equivale al </w:t>
      </w:r>
      <w:r w:rsidR="00767304" w:rsidRPr="00B37F48">
        <w:rPr>
          <w:rFonts w:ascii="Times New Roman" w:hAnsi="Times New Roman" w:cs="Times New Roman"/>
          <w:sz w:val="24"/>
          <w:szCs w:val="24"/>
        </w:rPr>
        <w:t>4</w:t>
      </w:r>
      <w:r w:rsidR="00067E76" w:rsidRPr="00B37F48">
        <w:rPr>
          <w:rFonts w:ascii="Times New Roman" w:hAnsi="Times New Roman" w:cs="Times New Roman"/>
          <w:sz w:val="24"/>
          <w:szCs w:val="24"/>
        </w:rPr>
        <w:t>,</w:t>
      </w:r>
      <w:r w:rsidR="0049651C" w:rsidRPr="00B37F48">
        <w:rPr>
          <w:rFonts w:ascii="Times New Roman" w:hAnsi="Times New Roman" w:cs="Times New Roman"/>
          <w:sz w:val="24"/>
          <w:szCs w:val="24"/>
        </w:rPr>
        <w:t>5</w:t>
      </w:r>
      <w:r w:rsidR="00067E76" w:rsidRPr="00B37F48">
        <w:rPr>
          <w:rFonts w:ascii="Times New Roman" w:hAnsi="Times New Roman" w:cs="Times New Roman"/>
          <w:sz w:val="24"/>
          <w:szCs w:val="24"/>
        </w:rPr>
        <w:t xml:space="preserve">%, </w:t>
      </w:r>
      <w:r w:rsidR="00FD1807">
        <w:rPr>
          <w:rFonts w:ascii="Times New Roman" w:hAnsi="Times New Roman" w:cs="Times New Roman"/>
          <w:sz w:val="24"/>
          <w:szCs w:val="24"/>
        </w:rPr>
        <w:t xml:space="preserve">un </w:t>
      </w:r>
      <w:r w:rsidR="00067E76" w:rsidRPr="00B37F48">
        <w:rPr>
          <w:rFonts w:ascii="Times New Roman" w:hAnsi="Times New Roman" w:cs="Times New Roman"/>
          <w:sz w:val="24"/>
          <w:szCs w:val="24"/>
        </w:rPr>
        <w:t xml:space="preserve">estudiante </w:t>
      </w:r>
      <w:r w:rsidR="00767304" w:rsidRPr="00B37F48">
        <w:rPr>
          <w:rFonts w:ascii="Times New Roman" w:hAnsi="Times New Roman" w:cs="Times New Roman"/>
          <w:sz w:val="24"/>
          <w:szCs w:val="24"/>
        </w:rPr>
        <w:t>lo usó 2,45</w:t>
      </w:r>
      <w:r w:rsidR="0049651C" w:rsidRPr="00B37F48">
        <w:rPr>
          <w:rFonts w:ascii="Times New Roman" w:hAnsi="Times New Roman" w:cs="Times New Roman"/>
          <w:sz w:val="24"/>
          <w:szCs w:val="24"/>
        </w:rPr>
        <w:t xml:space="preserve"> horas</w:t>
      </w:r>
      <w:r w:rsidR="00067E76" w:rsidRPr="00B37F48">
        <w:rPr>
          <w:rFonts w:ascii="Times New Roman" w:hAnsi="Times New Roman" w:cs="Times New Roman"/>
          <w:sz w:val="24"/>
          <w:szCs w:val="24"/>
        </w:rPr>
        <w:t xml:space="preserve"> que equivale al </w:t>
      </w:r>
      <w:r w:rsidR="00767304" w:rsidRPr="00B37F48">
        <w:rPr>
          <w:rFonts w:ascii="Times New Roman" w:hAnsi="Times New Roman" w:cs="Times New Roman"/>
          <w:sz w:val="24"/>
          <w:szCs w:val="24"/>
        </w:rPr>
        <w:t>4</w:t>
      </w:r>
      <w:r w:rsidR="00067E76" w:rsidRPr="00B37F48">
        <w:rPr>
          <w:rFonts w:ascii="Times New Roman" w:hAnsi="Times New Roman" w:cs="Times New Roman"/>
          <w:sz w:val="24"/>
          <w:szCs w:val="24"/>
        </w:rPr>
        <w:t>,</w:t>
      </w:r>
      <w:r w:rsidR="00767304" w:rsidRPr="00B37F48">
        <w:rPr>
          <w:rFonts w:ascii="Times New Roman" w:hAnsi="Times New Roman" w:cs="Times New Roman"/>
          <w:sz w:val="24"/>
          <w:szCs w:val="24"/>
        </w:rPr>
        <w:t>5</w:t>
      </w:r>
      <w:r w:rsidR="00067E76" w:rsidRPr="00B37F48">
        <w:rPr>
          <w:rFonts w:ascii="Times New Roman" w:hAnsi="Times New Roman" w:cs="Times New Roman"/>
          <w:sz w:val="24"/>
          <w:szCs w:val="24"/>
        </w:rPr>
        <w:t>%</w:t>
      </w:r>
      <w:r w:rsidR="00767304" w:rsidRPr="00B37F48">
        <w:rPr>
          <w:rFonts w:ascii="Times New Roman" w:hAnsi="Times New Roman" w:cs="Times New Roman"/>
          <w:sz w:val="24"/>
          <w:szCs w:val="24"/>
        </w:rPr>
        <w:t xml:space="preserve">, </w:t>
      </w:r>
      <w:r w:rsidR="00FD1807">
        <w:rPr>
          <w:rFonts w:ascii="Times New Roman" w:hAnsi="Times New Roman" w:cs="Times New Roman"/>
          <w:sz w:val="24"/>
          <w:szCs w:val="24"/>
        </w:rPr>
        <w:t>dos</w:t>
      </w:r>
      <w:r w:rsidR="00767304" w:rsidRPr="00B37F48">
        <w:rPr>
          <w:rFonts w:ascii="Times New Roman" w:hAnsi="Times New Roman" w:cs="Times New Roman"/>
          <w:sz w:val="24"/>
          <w:szCs w:val="24"/>
        </w:rPr>
        <w:t xml:space="preserve"> estudiantes lo usaron 3,00 horas que equivale al 9,1%, </w:t>
      </w:r>
      <w:r w:rsidR="00FD1807">
        <w:rPr>
          <w:rFonts w:ascii="Times New Roman" w:hAnsi="Times New Roman" w:cs="Times New Roman"/>
          <w:sz w:val="24"/>
          <w:szCs w:val="24"/>
        </w:rPr>
        <w:t xml:space="preserve">un </w:t>
      </w:r>
      <w:r w:rsidR="00767304" w:rsidRPr="00B37F48">
        <w:rPr>
          <w:rFonts w:ascii="Times New Roman" w:hAnsi="Times New Roman" w:cs="Times New Roman"/>
          <w:sz w:val="24"/>
          <w:szCs w:val="24"/>
        </w:rPr>
        <w:t xml:space="preserve">estudiante lo usó 4,00 horas que equivale al 4,5%, </w:t>
      </w:r>
      <w:r w:rsidR="00FD1807">
        <w:rPr>
          <w:rFonts w:ascii="Times New Roman" w:hAnsi="Times New Roman" w:cs="Times New Roman"/>
          <w:sz w:val="24"/>
          <w:szCs w:val="24"/>
        </w:rPr>
        <w:t xml:space="preserve">un </w:t>
      </w:r>
      <w:r w:rsidR="00767304" w:rsidRPr="00B37F48">
        <w:rPr>
          <w:rFonts w:ascii="Times New Roman" w:hAnsi="Times New Roman" w:cs="Times New Roman"/>
          <w:sz w:val="24"/>
          <w:szCs w:val="24"/>
        </w:rPr>
        <w:t xml:space="preserve">estudiante lo usó 4,25 horas que equivale al 4,5%, </w:t>
      </w:r>
      <w:r w:rsidR="00FD1807">
        <w:rPr>
          <w:rFonts w:ascii="Times New Roman" w:hAnsi="Times New Roman" w:cs="Times New Roman"/>
          <w:sz w:val="24"/>
          <w:szCs w:val="24"/>
        </w:rPr>
        <w:t xml:space="preserve">un </w:t>
      </w:r>
      <w:r w:rsidR="00767304" w:rsidRPr="00B37F48">
        <w:rPr>
          <w:rFonts w:ascii="Times New Roman" w:hAnsi="Times New Roman" w:cs="Times New Roman"/>
          <w:sz w:val="24"/>
          <w:szCs w:val="24"/>
        </w:rPr>
        <w:t xml:space="preserve">estudiante lo usó 6,00 horas que equivale al 4,5%, </w:t>
      </w:r>
      <w:r w:rsidR="00FD1807">
        <w:rPr>
          <w:rFonts w:ascii="Times New Roman" w:hAnsi="Times New Roman" w:cs="Times New Roman"/>
          <w:sz w:val="24"/>
          <w:szCs w:val="24"/>
        </w:rPr>
        <w:t xml:space="preserve">un </w:t>
      </w:r>
      <w:r w:rsidR="00767304" w:rsidRPr="00B37F48">
        <w:rPr>
          <w:rFonts w:ascii="Times New Roman" w:hAnsi="Times New Roman" w:cs="Times New Roman"/>
          <w:sz w:val="24"/>
          <w:szCs w:val="24"/>
        </w:rPr>
        <w:t xml:space="preserve">estudiante lo usó 8,00 horas que equivale al 4,5%, </w:t>
      </w:r>
      <w:r w:rsidR="00FD1807">
        <w:rPr>
          <w:rFonts w:ascii="Times New Roman" w:hAnsi="Times New Roman" w:cs="Times New Roman"/>
          <w:sz w:val="24"/>
          <w:szCs w:val="24"/>
        </w:rPr>
        <w:t xml:space="preserve">un </w:t>
      </w:r>
      <w:r w:rsidR="00767304" w:rsidRPr="00B37F48">
        <w:rPr>
          <w:rFonts w:ascii="Times New Roman" w:hAnsi="Times New Roman" w:cs="Times New Roman"/>
          <w:sz w:val="24"/>
          <w:szCs w:val="24"/>
        </w:rPr>
        <w:t xml:space="preserve">estudiante lo usó 9,40 horas que equivale al 4,5%, </w:t>
      </w:r>
      <w:r w:rsidR="00FD1807">
        <w:rPr>
          <w:rFonts w:ascii="Times New Roman" w:hAnsi="Times New Roman" w:cs="Times New Roman"/>
          <w:sz w:val="24"/>
          <w:szCs w:val="24"/>
        </w:rPr>
        <w:t xml:space="preserve">un </w:t>
      </w:r>
      <w:r w:rsidR="00767304" w:rsidRPr="00B37F48">
        <w:rPr>
          <w:rFonts w:ascii="Times New Roman" w:hAnsi="Times New Roman" w:cs="Times New Roman"/>
          <w:sz w:val="24"/>
          <w:szCs w:val="24"/>
        </w:rPr>
        <w:t xml:space="preserve">estudiante lo usó 10,20 horas que equivale al 4,5%, </w:t>
      </w:r>
      <w:r w:rsidR="00734C38">
        <w:rPr>
          <w:rFonts w:ascii="Times New Roman" w:hAnsi="Times New Roman" w:cs="Times New Roman"/>
          <w:sz w:val="24"/>
          <w:szCs w:val="24"/>
        </w:rPr>
        <w:t xml:space="preserve">ocho </w:t>
      </w:r>
      <w:r w:rsidR="00767304" w:rsidRPr="00B37F48">
        <w:rPr>
          <w:rFonts w:ascii="Times New Roman" w:hAnsi="Times New Roman" w:cs="Times New Roman"/>
          <w:sz w:val="24"/>
          <w:szCs w:val="24"/>
        </w:rPr>
        <w:t>estudiantes lo usaron 12,00 horas que equivale al 36,4%</w:t>
      </w:r>
      <w:r w:rsidR="00734C38">
        <w:rPr>
          <w:rFonts w:ascii="Times New Roman" w:hAnsi="Times New Roman" w:cs="Times New Roman"/>
          <w:sz w:val="24"/>
          <w:szCs w:val="24"/>
        </w:rPr>
        <w:t xml:space="preserve">, </w:t>
      </w:r>
      <w:r w:rsidR="00767304" w:rsidRPr="00B37F48">
        <w:rPr>
          <w:rFonts w:ascii="Times New Roman" w:hAnsi="Times New Roman" w:cs="Times New Roman"/>
          <w:sz w:val="24"/>
          <w:szCs w:val="24"/>
        </w:rPr>
        <w:t>y</w:t>
      </w:r>
      <w:r w:rsidR="00734C38">
        <w:rPr>
          <w:rFonts w:ascii="Times New Roman" w:hAnsi="Times New Roman" w:cs="Times New Roman"/>
          <w:sz w:val="24"/>
          <w:szCs w:val="24"/>
        </w:rPr>
        <w:t xml:space="preserve"> un </w:t>
      </w:r>
      <w:r w:rsidR="00767304" w:rsidRPr="00B37F48">
        <w:rPr>
          <w:rFonts w:ascii="Times New Roman" w:hAnsi="Times New Roman" w:cs="Times New Roman"/>
          <w:sz w:val="24"/>
          <w:szCs w:val="24"/>
        </w:rPr>
        <w:t>estudiante lo usó 8,23 horas que equivale al 4,5%.</w:t>
      </w:r>
    </w:p>
    <w:p w14:paraId="5B6C1CEC" w14:textId="1A9C9106" w:rsidR="00067E76" w:rsidRPr="00B37F48" w:rsidRDefault="00067E76" w:rsidP="00F334AE">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F334AE"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49651C" w:rsidRPr="00B37F48">
        <w:rPr>
          <w:rFonts w:ascii="Times New Roman" w:hAnsi="Times New Roman" w:cs="Times New Roman"/>
          <w:lang w:val="es-CO"/>
        </w:rPr>
        <w:t>uso</w:t>
      </w:r>
      <w:r w:rsidRPr="00B37F48">
        <w:rPr>
          <w:rFonts w:ascii="Times New Roman" w:hAnsi="Times New Roman" w:cs="Times New Roman"/>
          <w:lang w:val="es-CO"/>
        </w:rPr>
        <w:t xml:space="preserve"> </w:t>
      </w:r>
      <w:r w:rsidR="0049651C" w:rsidRPr="00B37F48">
        <w:rPr>
          <w:rFonts w:ascii="Times New Roman" w:hAnsi="Times New Roman" w:cs="Times New Roman"/>
          <w:lang w:val="es-CO"/>
        </w:rPr>
        <w:t xml:space="preserve">del Facebook mediante </w:t>
      </w:r>
      <w:r w:rsidRPr="00B37F48">
        <w:rPr>
          <w:rFonts w:ascii="Times New Roman" w:hAnsi="Times New Roman" w:cs="Times New Roman"/>
          <w:lang w:val="es-CO"/>
        </w:rPr>
        <w:t xml:space="preserve">la </w:t>
      </w:r>
      <w:r w:rsidR="00FB042E">
        <w:rPr>
          <w:rFonts w:ascii="Times New Roman" w:eastAsiaTheme="minorHAnsi" w:hAnsi="Times New Roman" w:cs="Times New Roman"/>
          <w:lang w:val="es-CO"/>
        </w:rPr>
        <w:t>láptop</w:t>
      </w:r>
      <w:r w:rsidR="00F334AE"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F334AE"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F334AE" w:rsidRPr="00B37F48">
        <w:rPr>
          <w:rFonts w:ascii="Times New Roman" w:eastAsiaTheme="minorHAnsi" w:hAnsi="Times New Roman" w:cs="Times New Roman"/>
          <w:lang w:val="es-CO"/>
        </w:rPr>
        <w:t>ocho</w:t>
      </w:r>
      <w:r w:rsidRPr="00B37F48">
        <w:rPr>
          <w:rFonts w:ascii="Times New Roman" w:eastAsiaTheme="minorHAnsi" w:hAnsi="Times New Roman" w:cs="Times New Roman"/>
          <w:lang w:val="es-CO"/>
        </w:rPr>
        <w:t xml:space="preserve"> estudiantes con un acces</w:t>
      </w:r>
      <w:r w:rsidR="0049651C" w:rsidRPr="00B37F48">
        <w:rPr>
          <w:rFonts w:ascii="Times New Roman" w:eastAsiaTheme="minorHAnsi" w:hAnsi="Times New Roman" w:cs="Times New Roman"/>
          <w:lang w:val="es-CO"/>
        </w:rPr>
        <w:t xml:space="preserve">o de 12 horas </w:t>
      </w:r>
      <w:r w:rsidRPr="00B37F48">
        <w:rPr>
          <w:rFonts w:ascii="Times New Roman" w:eastAsiaTheme="minorHAnsi" w:hAnsi="Times New Roman" w:cs="Times New Roman"/>
          <w:lang w:val="es-CO"/>
        </w:rPr>
        <w:t>en el periodo</w:t>
      </w:r>
      <w:r w:rsidR="0049651C" w:rsidRPr="00B37F48">
        <w:rPr>
          <w:rFonts w:ascii="Times New Roman" w:eastAsiaTheme="minorHAnsi" w:hAnsi="Times New Roman" w:cs="Times New Roman"/>
          <w:lang w:val="es-CO"/>
        </w:rPr>
        <w:t xml:space="preserve"> de actividades</w:t>
      </w:r>
      <w:r w:rsidRPr="00B37F48">
        <w:rPr>
          <w:rFonts w:ascii="Times New Roman" w:eastAsiaTheme="minorHAnsi" w:hAnsi="Times New Roman" w:cs="Times New Roman"/>
          <w:lang w:val="es-CO"/>
        </w:rPr>
        <w:t>.</w:t>
      </w:r>
    </w:p>
    <w:p w14:paraId="301789CA"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bookmarkStart w:id="140" w:name="_Hlk514179259"/>
    </w:p>
    <w:p w14:paraId="3989156C"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511A00CE"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57FBE86C"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6CA104F3"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757185FC"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4252845D"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689D0D2A"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152B4B90"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1826BDD1"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49A5B8C6" w14:textId="77777777" w:rsidR="00AC5DDC" w:rsidRDefault="00AC5DDC" w:rsidP="00F334AE">
      <w:pPr>
        <w:autoSpaceDE w:val="0"/>
        <w:autoSpaceDN w:val="0"/>
        <w:adjustRightInd w:val="0"/>
        <w:spacing w:after="0" w:line="240" w:lineRule="auto"/>
        <w:rPr>
          <w:rFonts w:ascii="Times New Roman" w:hAnsi="Times New Roman" w:cs="Times New Roman"/>
          <w:bCs/>
          <w:color w:val="000000"/>
          <w:sz w:val="24"/>
          <w:szCs w:val="24"/>
        </w:rPr>
      </w:pPr>
    </w:p>
    <w:p w14:paraId="1915CE88" w14:textId="56B0CFEE" w:rsidR="00F334AE" w:rsidRPr="00B37F48" w:rsidRDefault="00150FB8" w:rsidP="00F334AE">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AC5DDC">
        <w:rPr>
          <w:rFonts w:ascii="Times New Roman" w:hAnsi="Times New Roman" w:cs="Times New Roman"/>
          <w:bCs/>
          <w:color w:val="000000"/>
          <w:sz w:val="24"/>
          <w:szCs w:val="24"/>
        </w:rPr>
        <w:t>59</w:t>
      </w:r>
      <w:r w:rsidR="00CF2BE5">
        <w:rPr>
          <w:rFonts w:ascii="Times New Roman" w:hAnsi="Times New Roman" w:cs="Times New Roman"/>
          <w:bCs/>
          <w:color w:val="000000"/>
          <w:sz w:val="24"/>
          <w:szCs w:val="24"/>
        </w:rPr>
        <w:t>.</w:t>
      </w:r>
    </w:p>
    <w:p w14:paraId="7C74D148" w14:textId="21BB6AB1" w:rsidR="00150FB8" w:rsidRPr="00B37F48" w:rsidRDefault="00FB042E" w:rsidP="00F334AE">
      <w:pPr>
        <w:autoSpaceDE w:val="0"/>
        <w:autoSpaceDN w:val="0"/>
        <w:adjustRightInd w:val="0"/>
        <w:spacing w:after="0" w:line="240" w:lineRule="auto"/>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150FB8"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150FB8" w:rsidRPr="00B37F48">
        <w:rPr>
          <w:rFonts w:ascii="Times New Roman" w:hAnsi="Times New Roman" w:cs="Times New Roman"/>
          <w:bCs/>
          <w:i/>
          <w:color w:val="000000"/>
          <w:sz w:val="24"/>
          <w:szCs w:val="24"/>
        </w:rPr>
        <w:t>UsoFacebook:</w:t>
      </w:r>
      <w:r w:rsidR="005D3A83" w:rsidRPr="00B37F48">
        <w:rPr>
          <w:rFonts w:ascii="Times New Roman" w:hAnsi="Times New Roman" w:cs="Times New Roman"/>
          <w:bCs/>
          <w:i/>
          <w:color w:val="000000"/>
          <w:sz w:val="24"/>
          <w:szCs w:val="24"/>
        </w:rPr>
        <w:t xml:space="preserve"> </w:t>
      </w:r>
      <w:r w:rsidR="00F334AE" w:rsidRPr="00B37F48">
        <w:rPr>
          <w:rFonts w:ascii="Times New Roman" w:hAnsi="Times New Roman" w:cs="Times New Roman"/>
          <w:bCs/>
          <w:i/>
          <w:color w:val="000000"/>
          <w:sz w:val="24"/>
          <w:szCs w:val="24"/>
        </w:rPr>
        <w:t>promedio de v</w:t>
      </w:r>
      <w:r w:rsidR="00150FB8" w:rsidRPr="00B37F48">
        <w:rPr>
          <w:rFonts w:ascii="Times New Roman" w:hAnsi="Times New Roman" w:cs="Times New Roman"/>
          <w:bCs/>
          <w:i/>
          <w:color w:val="000000"/>
          <w:sz w:val="24"/>
          <w:szCs w:val="24"/>
        </w:rPr>
        <w:t xml:space="preserve">eces </w:t>
      </w:r>
      <w:r w:rsidR="00F334AE" w:rsidRPr="00B37F48">
        <w:rPr>
          <w:rFonts w:ascii="Times New Roman" w:hAnsi="Times New Roman" w:cs="Times New Roman"/>
          <w:bCs/>
          <w:i/>
          <w:color w:val="000000"/>
          <w:sz w:val="24"/>
          <w:szCs w:val="24"/>
        </w:rPr>
        <w:t xml:space="preserve">de uso por </w:t>
      </w:r>
      <w:r w:rsidR="00150FB8" w:rsidRPr="00B37F48">
        <w:rPr>
          <w:rFonts w:ascii="Times New Roman" w:hAnsi="Times New Roman" w:cs="Times New Roman"/>
          <w:bCs/>
          <w:i/>
          <w:color w:val="000000"/>
          <w:sz w:val="24"/>
          <w:szCs w:val="24"/>
        </w:rPr>
        <w:t>semana</w:t>
      </w:r>
      <w:bookmarkEnd w:id="140"/>
    </w:p>
    <w:p w14:paraId="288D9FCC" w14:textId="77777777" w:rsidR="005D3A83" w:rsidRPr="00B37F48" w:rsidRDefault="005D3A83" w:rsidP="00150FB8">
      <w:pPr>
        <w:autoSpaceDE w:val="0"/>
        <w:autoSpaceDN w:val="0"/>
        <w:adjustRightInd w:val="0"/>
        <w:spacing w:after="0" w:line="240" w:lineRule="auto"/>
        <w:rPr>
          <w:rFonts w:ascii="Times New Roman" w:hAnsi="Times New Roman" w:cs="Times New Roman"/>
          <w:i/>
          <w:sz w:val="24"/>
          <w:szCs w:val="24"/>
        </w:rPr>
      </w:pPr>
    </w:p>
    <w:p w14:paraId="6C5C2199" w14:textId="1B5A437D" w:rsidR="00150FB8" w:rsidRPr="00B37F48" w:rsidRDefault="00482DBA" w:rsidP="00482DBA">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61D5435A" wp14:editId="10DDAD4F">
            <wp:extent cx="2492572" cy="2636520"/>
            <wp:effectExtent l="0" t="0" r="317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501631" cy="2646102"/>
                    </a:xfrm>
                    <a:prstGeom prst="rect">
                      <a:avLst/>
                    </a:prstGeom>
                  </pic:spPr>
                </pic:pic>
              </a:graphicData>
            </a:graphic>
          </wp:inline>
        </w:drawing>
      </w:r>
    </w:p>
    <w:p w14:paraId="2BA07A26" w14:textId="77777777" w:rsidR="00F334AE" w:rsidRPr="00734C38" w:rsidRDefault="00F334AE" w:rsidP="00F334AE">
      <w:pPr>
        <w:autoSpaceDE w:val="0"/>
        <w:autoSpaceDN w:val="0"/>
        <w:adjustRightInd w:val="0"/>
        <w:spacing w:after="0" w:line="240" w:lineRule="auto"/>
        <w:jc w:val="center"/>
        <w:rPr>
          <w:rFonts w:ascii="Times New Roman" w:hAnsi="Times New Roman" w:cs="Times New Roman"/>
        </w:rPr>
      </w:pPr>
      <w:r w:rsidRPr="00734C38">
        <w:rPr>
          <w:rFonts w:ascii="Times New Roman" w:hAnsi="Times New Roman" w:cs="Times New Roman"/>
        </w:rPr>
        <w:t>Fuente: elaboración propia</w:t>
      </w:r>
    </w:p>
    <w:p w14:paraId="2581E371" w14:textId="1F04210F" w:rsidR="00150FB8" w:rsidRPr="00B37F48" w:rsidRDefault="009B374C" w:rsidP="00547FB8">
      <w:pPr>
        <w:pStyle w:val="Textoindependiente"/>
        <w:spacing w:before="125" w:line="360" w:lineRule="auto"/>
        <w:ind w:right="578" w:firstLine="70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drawing>
          <wp:inline distT="0" distB="0" distL="0" distR="0" wp14:anchorId="7C750880" wp14:editId="234E6CEB">
            <wp:extent cx="3657600" cy="242391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672280" cy="2433643"/>
                    </a:xfrm>
                    <a:prstGeom prst="rect">
                      <a:avLst/>
                    </a:prstGeom>
                  </pic:spPr>
                </pic:pic>
              </a:graphicData>
            </a:graphic>
          </wp:inline>
        </w:drawing>
      </w:r>
    </w:p>
    <w:p w14:paraId="1531A047" w14:textId="3E844236" w:rsidR="009C0C79" w:rsidRPr="00734C38" w:rsidRDefault="00F334AE" w:rsidP="00F334AE">
      <w:pPr>
        <w:autoSpaceDE w:val="0"/>
        <w:autoSpaceDN w:val="0"/>
        <w:adjustRightInd w:val="0"/>
        <w:spacing w:after="0" w:line="240" w:lineRule="auto"/>
        <w:rPr>
          <w:rFonts w:ascii="Times New Roman" w:hAnsi="Times New Roman" w:cs="Times New Roman"/>
        </w:rPr>
      </w:pPr>
      <w:r w:rsidRPr="00B37F48">
        <w:rPr>
          <w:rFonts w:ascii="Times New Roman" w:hAnsi="Times New Roman" w:cs="Times New Roman"/>
          <w:sz w:val="24"/>
          <w:szCs w:val="24"/>
        </w:rPr>
        <w:t xml:space="preserve">                    </w:t>
      </w:r>
      <w:r w:rsidR="009C0C79" w:rsidRPr="00734C38">
        <w:rPr>
          <w:rFonts w:ascii="Times New Roman" w:hAnsi="Times New Roman" w:cs="Times New Roman"/>
        </w:rPr>
        <w:t xml:space="preserve">Figura </w:t>
      </w:r>
      <w:r w:rsidR="00E5732C" w:rsidRPr="00734C38">
        <w:rPr>
          <w:rFonts w:ascii="Times New Roman" w:hAnsi="Times New Roman" w:cs="Times New Roman"/>
        </w:rPr>
        <w:t>6</w:t>
      </w:r>
      <w:r w:rsidR="00060602">
        <w:rPr>
          <w:rFonts w:ascii="Times New Roman" w:hAnsi="Times New Roman" w:cs="Times New Roman"/>
        </w:rPr>
        <w:t>5</w:t>
      </w:r>
      <w:r w:rsidRPr="00734C38">
        <w:rPr>
          <w:rFonts w:ascii="Times New Roman" w:hAnsi="Times New Roman" w:cs="Times New Roman"/>
        </w:rPr>
        <w:t xml:space="preserve">. </w:t>
      </w:r>
      <w:bookmarkStart w:id="141" w:name="_Hlk513737985"/>
      <w:r w:rsidR="00FB042E">
        <w:rPr>
          <w:rFonts w:ascii="Times New Roman" w:hAnsi="Times New Roman" w:cs="Times New Roman"/>
        </w:rPr>
        <w:t>Láptop</w:t>
      </w:r>
      <w:r w:rsidR="009C0C79" w:rsidRPr="00734C38">
        <w:rPr>
          <w:rFonts w:ascii="Times New Roman" w:hAnsi="Times New Roman" w:cs="Times New Roman"/>
        </w:rPr>
        <w:t xml:space="preserve"> o </w:t>
      </w:r>
      <w:r w:rsidR="00FB042E">
        <w:rPr>
          <w:rFonts w:ascii="Times New Roman" w:hAnsi="Times New Roman" w:cs="Times New Roman"/>
        </w:rPr>
        <w:t>Táblet</w:t>
      </w:r>
      <w:r w:rsidR="009C0C79" w:rsidRPr="00734C38">
        <w:rPr>
          <w:rFonts w:ascii="Times New Roman" w:hAnsi="Times New Roman" w:cs="Times New Roman"/>
        </w:rPr>
        <w:t xml:space="preserve">UsoFacebook: </w:t>
      </w:r>
      <w:r w:rsidRPr="00734C38">
        <w:rPr>
          <w:rFonts w:ascii="Times New Roman" w:hAnsi="Times New Roman" w:cs="Times New Roman"/>
        </w:rPr>
        <w:t>promedio de v</w:t>
      </w:r>
      <w:r w:rsidR="009C0C79" w:rsidRPr="00734C38">
        <w:rPr>
          <w:rFonts w:ascii="Times New Roman" w:hAnsi="Times New Roman" w:cs="Times New Roman"/>
        </w:rPr>
        <w:t xml:space="preserve">eces </w:t>
      </w:r>
      <w:r w:rsidRPr="00734C38">
        <w:rPr>
          <w:rFonts w:ascii="Times New Roman" w:hAnsi="Times New Roman" w:cs="Times New Roman"/>
        </w:rPr>
        <w:t xml:space="preserve">de uso por </w:t>
      </w:r>
      <w:r w:rsidR="009C0C79" w:rsidRPr="00734C38">
        <w:rPr>
          <w:rFonts w:ascii="Times New Roman" w:hAnsi="Times New Roman" w:cs="Times New Roman"/>
        </w:rPr>
        <w:t>semana</w:t>
      </w:r>
      <w:r w:rsidRPr="00734C38">
        <w:rPr>
          <w:rFonts w:ascii="Times New Roman" w:hAnsi="Times New Roman" w:cs="Times New Roman"/>
        </w:rPr>
        <w:t xml:space="preserve"> </w:t>
      </w:r>
    </w:p>
    <w:bookmarkEnd w:id="141"/>
    <w:p w14:paraId="04BD8CAC" w14:textId="77777777" w:rsidR="00C52548" w:rsidRPr="00B37F48" w:rsidRDefault="00C52548" w:rsidP="00C52548">
      <w:pPr>
        <w:autoSpaceDE w:val="0"/>
        <w:autoSpaceDN w:val="0"/>
        <w:adjustRightInd w:val="0"/>
        <w:spacing w:after="0" w:line="240" w:lineRule="auto"/>
        <w:jc w:val="center"/>
        <w:rPr>
          <w:rFonts w:ascii="Times New Roman" w:hAnsi="Times New Roman" w:cs="Times New Roman"/>
          <w:sz w:val="24"/>
          <w:szCs w:val="24"/>
        </w:rPr>
      </w:pPr>
      <w:r w:rsidRPr="00734C38">
        <w:rPr>
          <w:rFonts w:ascii="Times New Roman" w:hAnsi="Times New Roman" w:cs="Times New Roman"/>
        </w:rPr>
        <w:t>Fuente: elaboración propia</w:t>
      </w:r>
    </w:p>
    <w:p w14:paraId="6F999FEB" w14:textId="03237AEF" w:rsidR="009808D8" w:rsidRPr="00B37F48" w:rsidRDefault="00C52548"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Cinco</w:t>
      </w:r>
      <w:r w:rsidR="009808D8" w:rsidRPr="00B37F48">
        <w:rPr>
          <w:rFonts w:ascii="Times New Roman" w:hAnsi="Times New Roman" w:cs="Times New Roman"/>
          <w:sz w:val="24"/>
          <w:szCs w:val="24"/>
        </w:rPr>
        <w:t xml:space="preserve"> estudiantes no accedieron al Facebook a través de la </w:t>
      </w:r>
      <w:r w:rsidR="00FB042E">
        <w:rPr>
          <w:rFonts w:ascii="Times New Roman" w:hAnsi="Times New Roman" w:cs="Times New Roman"/>
          <w:sz w:val="24"/>
          <w:szCs w:val="24"/>
        </w:rPr>
        <w:t>láptop</w:t>
      </w:r>
      <w:r w:rsidR="000B6A69"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0B6A69" w:rsidRPr="00B37F48">
        <w:rPr>
          <w:rFonts w:ascii="Times New Roman" w:hAnsi="Times New Roman" w:cs="Times New Roman"/>
          <w:sz w:val="24"/>
          <w:szCs w:val="24"/>
        </w:rPr>
        <w:t xml:space="preserve"> que equivale al 22,7</w:t>
      </w:r>
      <w:r w:rsidR="009808D8" w:rsidRPr="00B37F48">
        <w:rPr>
          <w:rFonts w:ascii="Times New Roman" w:hAnsi="Times New Roman" w:cs="Times New Roman"/>
          <w:sz w:val="24"/>
          <w:szCs w:val="24"/>
        </w:rPr>
        <w:t xml:space="preserve">% de los encuestados, </w:t>
      </w:r>
      <w:r w:rsidR="00734C38">
        <w:rPr>
          <w:rFonts w:ascii="Times New Roman" w:hAnsi="Times New Roman" w:cs="Times New Roman"/>
          <w:sz w:val="24"/>
          <w:szCs w:val="24"/>
        </w:rPr>
        <w:t>tres</w:t>
      </w:r>
      <w:r w:rsidR="009808D8" w:rsidRPr="00B37F48">
        <w:rPr>
          <w:rFonts w:ascii="Times New Roman" w:hAnsi="Times New Roman" w:cs="Times New Roman"/>
          <w:sz w:val="24"/>
          <w:szCs w:val="24"/>
        </w:rPr>
        <w:t xml:space="preserve"> estudiantes accedieron </w:t>
      </w:r>
      <w:r w:rsidR="00734C38">
        <w:rPr>
          <w:rFonts w:ascii="Times New Roman" w:hAnsi="Times New Roman" w:cs="Times New Roman"/>
          <w:sz w:val="24"/>
          <w:szCs w:val="24"/>
        </w:rPr>
        <w:t>dos</w:t>
      </w:r>
      <w:r w:rsidR="009808D8" w:rsidRPr="00B37F48">
        <w:rPr>
          <w:rFonts w:ascii="Times New Roman" w:hAnsi="Times New Roman" w:cs="Times New Roman"/>
          <w:sz w:val="24"/>
          <w:szCs w:val="24"/>
        </w:rPr>
        <w:t xml:space="preserve"> veces que equivale al </w:t>
      </w:r>
      <w:r w:rsidR="000B6A69" w:rsidRPr="00B37F48">
        <w:rPr>
          <w:rFonts w:ascii="Times New Roman" w:hAnsi="Times New Roman" w:cs="Times New Roman"/>
          <w:sz w:val="24"/>
          <w:szCs w:val="24"/>
        </w:rPr>
        <w:t>13,6%</w:t>
      </w:r>
      <w:r w:rsidR="00734C38">
        <w:rPr>
          <w:rFonts w:ascii="Times New Roman" w:hAnsi="Times New Roman" w:cs="Times New Roman"/>
          <w:sz w:val="24"/>
          <w:szCs w:val="24"/>
        </w:rPr>
        <w:t xml:space="preserve">, </w:t>
      </w:r>
      <w:r w:rsidR="000B6A69" w:rsidRPr="00B37F48">
        <w:rPr>
          <w:rFonts w:ascii="Times New Roman" w:hAnsi="Times New Roman" w:cs="Times New Roman"/>
          <w:sz w:val="24"/>
          <w:szCs w:val="24"/>
        </w:rPr>
        <w:t>dos</w:t>
      </w:r>
      <w:r w:rsidR="00734C38">
        <w:rPr>
          <w:rFonts w:ascii="Times New Roman" w:hAnsi="Times New Roman" w:cs="Times New Roman"/>
          <w:sz w:val="24"/>
          <w:szCs w:val="24"/>
        </w:rPr>
        <w:t xml:space="preserve"> </w:t>
      </w:r>
      <w:r w:rsidR="009808D8" w:rsidRPr="00B37F48">
        <w:rPr>
          <w:rFonts w:ascii="Times New Roman" w:hAnsi="Times New Roman" w:cs="Times New Roman"/>
          <w:sz w:val="24"/>
          <w:szCs w:val="24"/>
        </w:rPr>
        <w:t>estudiante</w:t>
      </w:r>
      <w:r w:rsidR="000B6A69" w:rsidRPr="00B37F48">
        <w:rPr>
          <w:rFonts w:ascii="Times New Roman" w:hAnsi="Times New Roman" w:cs="Times New Roman"/>
          <w:sz w:val="24"/>
          <w:szCs w:val="24"/>
        </w:rPr>
        <w:t xml:space="preserve">s accedieron </w:t>
      </w:r>
      <w:r w:rsidR="00734C38">
        <w:rPr>
          <w:rFonts w:ascii="Times New Roman" w:hAnsi="Times New Roman" w:cs="Times New Roman"/>
          <w:sz w:val="24"/>
          <w:szCs w:val="24"/>
        </w:rPr>
        <w:t>tres</w:t>
      </w:r>
      <w:r w:rsidR="000B6A69" w:rsidRPr="00B37F48">
        <w:rPr>
          <w:rFonts w:ascii="Times New Roman" w:hAnsi="Times New Roman" w:cs="Times New Roman"/>
          <w:sz w:val="24"/>
          <w:szCs w:val="24"/>
        </w:rPr>
        <w:t xml:space="preserve"> veces que equivale al 9,1</w:t>
      </w:r>
      <w:r w:rsidR="009808D8" w:rsidRPr="00B37F48">
        <w:rPr>
          <w:rFonts w:ascii="Times New Roman" w:hAnsi="Times New Roman" w:cs="Times New Roman"/>
          <w:sz w:val="24"/>
          <w:szCs w:val="24"/>
        </w:rPr>
        <w:t xml:space="preserve">%, </w:t>
      </w:r>
      <w:r w:rsidR="00734C38">
        <w:rPr>
          <w:rFonts w:ascii="Times New Roman" w:hAnsi="Times New Roman" w:cs="Times New Roman"/>
          <w:sz w:val="24"/>
          <w:szCs w:val="24"/>
        </w:rPr>
        <w:t>dos</w:t>
      </w:r>
      <w:r w:rsidR="009808D8" w:rsidRPr="00B37F48">
        <w:rPr>
          <w:rFonts w:ascii="Times New Roman" w:hAnsi="Times New Roman" w:cs="Times New Roman"/>
          <w:sz w:val="24"/>
          <w:szCs w:val="24"/>
        </w:rPr>
        <w:t xml:space="preserve"> estudiante</w:t>
      </w:r>
      <w:r w:rsidR="000B6A69" w:rsidRPr="00B37F48">
        <w:rPr>
          <w:rFonts w:ascii="Times New Roman" w:hAnsi="Times New Roman" w:cs="Times New Roman"/>
          <w:sz w:val="24"/>
          <w:szCs w:val="24"/>
        </w:rPr>
        <w:t>s accedieron</w:t>
      </w:r>
      <w:r w:rsidR="009808D8" w:rsidRPr="00B37F48">
        <w:rPr>
          <w:rFonts w:ascii="Times New Roman" w:hAnsi="Times New Roman" w:cs="Times New Roman"/>
          <w:sz w:val="24"/>
          <w:szCs w:val="24"/>
        </w:rPr>
        <w:t xml:space="preserve"> </w:t>
      </w:r>
      <w:r w:rsidR="00734C38">
        <w:rPr>
          <w:rFonts w:ascii="Times New Roman" w:hAnsi="Times New Roman" w:cs="Times New Roman"/>
          <w:sz w:val="24"/>
          <w:szCs w:val="24"/>
        </w:rPr>
        <w:t>cuatro</w:t>
      </w:r>
      <w:r w:rsidR="009808D8" w:rsidRPr="00B37F48">
        <w:rPr>
          <w:rFonts w:ascii="Times New Roman" w:hAnsi="Times New Roman" w:cs="Times New Roman"/>
          <w:sz w:val="24"/>
          <w:szCs w:val="24"/>
        </w:rPr>
        <w:t xml:space="preserve"> veces q</w:t>
      </w:r>
      <w:r w:rsidR="000B6A69" w:rsidRPr="00B37F48">
        <w:rPr>
          <w:rFonts w:ascii="Times New Roman" w:hAnsi="Times New Roman" w:cs="Times New Roman"/>
          <w:sz w:val="24"/>
          <w:szCs w:val="24"/>
        </w:rPr>
        <w:t xml:space="preserve">ue equivale al 9,1%, </w:t>
      </w:r>
      <w:r w:rsidR="00734C38">
        <w:rPr>
          <w:rFonts w:ascii="Times New Roman" w:hAnsi="Times New Roman" w:cs="Times New Roman"/>
          <w:sz w:val="24"/>
          <w:szCs w:val="24"/>
        </w:rPr>
        <w:t xml:space="preserve">un </w:t>
      </w:r>
      <w:r w:rsidR="000B6A69" w:rsidRPr="00B37F48">
        <w:rPr>
          <w:rFonts w:ascii="Times New Roman" w:hAnsi="Times New Roman" w:cs="Times New Roman"/>
          <w:sz w:val="24"/>
          <w:szCs w:val="24"/>
        </w:rPr>
        <w:t xml:space="preserve">estudiante accedió </w:t>
      </w:r>
      <w:r w:rsidR="00734C38">
        <w:rPr>
          <w:rFonts w:ascii="Times New Roman" w:hAnsi="Times New Roman" w:cs="Times New Roman"/>
          <w:sz w:val="24"/>
          <w:szCs w:val="24"/>
        </w:rPr>
        <w:t xml:space="preserve">cinco </w:t>
      </w:r>
      <w:r w:rsidR="000B6A69" w:rsidRPr="00B37F48">
        <w:rPr>
          <w:rFonts w:ascii="Times New Roman" w:hAnsi="Times New Roman" w:cs="Times New Roman"/>
          <w:sz w:val="24"/>
          <w:szCs w:val="24"/>
        </w:rPr>
        <w:t>veces que equivale al 4</w:t>
      </w:r>
      <w:r w:rsidR="009808D8" w:rsidRPr="00B37F48">
        <w:rPr>
          <w:rFonts w:ascii="Times New Roman" w:hAnsi="Times New Roman" w:cs="Times New Roman"/>
          <w:sz w:val="24"/>
          <w:szCs w:val="24"/>
        </w:rPr>
        <w:t>,</w:t>
      </w:r>
      <w:r w:rsidR="000B6A69" w:rsidRPr="00B37F48">
        <w:rPr>
          <w:rFonts w:ascii="Times New Roman" w:hAnsi="Times New Roman" w:cs="Times New Roman"/>
          <w:sz w:val="24"/>
          <w:szCs w:val="24"/>
        </w:rPr>
        <w:t xml:space="preserve">5%, </w:t>
      </w:r>
      <w:r w:rsidR="00734C38">
        <w:rPr>
          <w:rFonts w:ascii="Times New Roman" w:hAnsi="Times New Roman" w:cs="Times New Roman"/>
          <w:sz w:val="24"/>
          <w:szCs w:val="24"/>
        </w:rPr>
        <w:t xml:space="preserve">tres </w:t>
      </w:r>
      <w:r w:rsidR="009808D8" w:rsidRPr="00B37F48">
        <w:rPr>
          <w:rFonts w:ascii="Times New Roman" w:hAnsi="Times New Roman" w:cs="Times New Roman"/>
          <w:sz w:val="24"/>
          <w:szCs w:val="24"/>
        </w:rPr>
        <w:t>estudiante</w:t>
      </w:r>
      <w:r w:rsidR="000B6A69" w:rsidRPr="00B37F48">
        <w:rPr>
          <w:rFonts w:ascii="Times New Roman" w:hAnsi="Times New Roman" w:cs="Times New Roman"/>
          <w:sz w:val="24"/>
          <w:szCs w:val="24"/>
        </w:rPr>
        <w:t>s</w:t>
      </w:r>
      <w:r w:rsidR="009808D8" w:rsidRPr="00B37F48">
        <w:rPr>
          <w:rFonts w:ascii="Times New Roman" w:hAnsi="Times New Roman" w:cs="Times New Roman"/>
          <w:sz w:val="24"/>
          <w:szCs w:val="24"/>
        </w:rPr>
        <w:t xml:space="preserve"> accedi</w:t>
      </w:r>
      <w:r w:rsidR="000B6A69" w:rsidRPr="00B37F48">
        <w:rPr>
          <w:rFonts w:ascii="Times New Roman" w:hAnsi="Times New Roman" w:cs="Times New Roman"/>
          <w:sz w:val="24"/>
          <w:szCs w:val="24"/>
        </w:rPr>
        <w:t xml:space="preserve">eron </w:t>
      </w:r>
      <w:r w:rsidR="00734C38">
        <w:rPr>
          <w:rFonts w:ascii="Times New Roman" w:hAnsi="Times New Roman" w:cs="Times New Roman"/>
          <w:sz w:val="24"/>
          <w:szCs w:val="24"/>
        </w:rPr>
        <w:t xml:space="preserve">siete </w:t>
      </w:r>
      <w:r w:rsidR="000B6A69" w:rsidRPr="00B37F48">
        <w:rPr>
          <w:rFonts w:ascii="Times New Roman" w:hAnsi="Times New Roman" w:cs="Times New Roman"/>
          <w:sz w:val="24"/>
          <w:szCs w:val="24"/>
        </w:rPr>
        <w:t>veces que equivale al 9</w:t>
      </w:r>
      <w:r w:rsidR="009808D8" w:rsidRPr="00B37F48">
        <w:rPr>
          <w:rFonts w:ascii="Times New Roman" w:hAnsi="Times New Roman" w:cs="Times New Roman"/>
          <w:sz w:val="24"/>
          <w:szCs w:val="24"/>
        </w:rPr>
        <w:t>,</w:t>
      </w:r>
      <w:r w:rsidR="000B6A69" w:rsidRPr="00B37F48">
        <w:rPr>
          <w:rFonts w:ascii="Times New Roman" w:hAnsi="Times New Roman" w:cs="Times New Roman"/>
          <w:sz w:val="24"/>
          <w:szCs w:val="24"/>
        </w:rPr>
        <w:t xml:space="preserve">1%, </w:t>
      </w:r>
      <w:r w:rsidR="00734C38">
        <w:rPr>
          <w:rFonts w:ascii="Times New Roman" w:hAnsi="Times New Roman" w:cs="Times New Roman"/>
          <w:sz w:val="24"/>
          <w:szCs w:val="24"/>
        </w:rPr>
        <w:t xml:space="preserve">un </w:t>
      </w:r>
      <w:r w:rsidR="000B6A69" w:rsidRPr="00B37F48">
        <w:rPr>
          <w:rFonts w:ascii="Times New Roman" w:hAnsi="Times New Roman" w:cs="Times New Roman"/>
          <w:sz w:val="24"/>
          <w:szCs w:val="24"/>
        </w:rPr>
        <w:t xml:space="preserve">estudiante accedió </w:t>
      </w:r>
      <w:r w:rsidR="00734C38">
        <w:rPr>
          <w:rFonts w:ascii="Times New Roman" w:hAnsi="Times New Roman" w:cs="Times New Roman"/>
          <w:sz w:val="24"/>
          <w:szCs w:val="24"/>
        </w:rPr>
        <w:t>diez</w:t>
      </w:r>
      <w:r w:rsidR="000B6A69" w:rsidRPr="00B37F48">
        <w:rPr>
          <w:rFonts w:ascii="Times New Roman" w:hAnsi="Times New Roman" w:cs="Times New Roman"/>
          <w:sz w:val="24"/>
          <w:szCs w:val="24"/>
        </w:rPr>
        <w:t xml:space="preserve"> veces que equivale al 4,5%, </w:t>
      </w:r>
      <w:r w:rsidR="00734C38">
        <w:rPr>
          <w:rFonts w:ascii="Times New Roman" w:hAnsi="Times New Roman" w:cs="Times New Roman"/>
          <w:sz w:val="24"/>
          <w:szCs w:val="24"/>
        </w:rPr>
        <w:t>un</w:t>
      </w:r>
      <w:r w:rsidR="000B6A69" w:rsidRPr="00B37F48">
        <w:rPr>
          <w:rFonts w:ascii="Times New Roman" w:hAnsi="Times New Roman" w:cs="Times New Roman"/>
          <w:sz w:val="24"/>
          <w:szCs w:val="24"/>
        </w:rPr>
        <w:t xml:space="preserve"> estudiante accedió 12 veces que equivale al 4,5%, </w:t>
      </w:r>
      <w:r w:rsidR="00734C38">
        <w:rPr>
          <w:rFonts w:ascii="Times New Roman" w:hAnsi="Times New Roman" w:cs="Times New Roman"/>
          <w:sz w:val="24"/>
          <w:szCs w:val="24"/>
        </w:rPr>
        <w:t xml:space="preserve">un </w:t>
      </w:r>
      <w:r w:rsidR="000B6A69" w:rsidRPr="00B37F48">
        <w:rPr>
          <w:rFonts w:ascii="Times New Roman" w:hAnsi="Times New Roman" w:cs="Times New Roman"/>
          <w:sz w:val="24"/>
          <w:szCs w:val="24"/>
        </w:rPr>
        <w:t>estudiante accedió 17 veces que equivale al 4,5%,</w:t>
      </w:r>
      <w:r w:rsidR="00734C38">
        <w:rPr>
          <w:rFonts w:ascii="Times New Roman" w:hAnsi="Times New Roman" w:cs="Times New Roman"/>
          <w:sz w:val="24"/>
          <w:szCs w:val="24"/>
        </w:rPr>
        <w:t xml:space="preserve"> y un </w:t>
      </w:r>
      <w:r w:rsidR="000B6A69" w:rsidRPr="00B37F48">
        <w:rPr>
          <w:rFonts w:ascii="Times New Roman" w:hAnsi="Times New Roman" w:cs="Times New Roman"/>
          <w:sz w:val="24"/>
          <w:szCs w:val="24"/>
        </w:rPr>
        <w:t xml:space="preserve">estudiante accedió 21 veces que equivale al 4,5%.    </w:t>
      </w:r>
      <w:r w:rsidR="009808D8" w:rsidRPr="00B37F48">
        <w:rPr>
          <w:rFonts w:ascii="Times New Roman" w:hAnsi="Times New Roman" w:cs="Times New Roman"/>
          <w:sz w:val="24"/>
          <w:szCs w:val="24"/>
        </w:rPr>
        <w:t xml:space="preserve"> </w:t>
      </w:r>
    </w:p>
    <w:p w14:paraId="0B9AC744" w14:textId="77777777" w:rsidR="004D63E7" w:rsidRDefault="004D63E7" w:rsidP="00045970">
      <w:pPr>
        <w:pStyle w:val="Textoindependiente"/>
        <w:spacing w:after="200" w:line="360" w:lineRule="auto"/>
        <w:jc w:val="both"/>
        <w:rPr>
          <w:rFonts w:ascii="Times New Roman" w:hAnsi="Times New Roman" w:cs="Times New Roman"/>
          <w:b/>
          <w:lang w:val="es-CO"/>
        </w:rPr>
      </w:pPr>
    </w:p>
    <w:p w14:paraId="7398F613" w14:textId="5D6557D6" w:rsidR="009808D8" w:rsidRPr="00B37F48" w:rsidRDefault="009808D8" w:rsidP="00045970">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52548"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del Facebook a través de la </w:t>
      </w:r>
      <w:r w:rsidR="00FB042E">
        <w:rPr>
          <w:rFonts w:ascii="Times New Roman" w:eastAsiaTheme="minorHAnsi" w:hAnsi="Times New Roman" w:cs="Times New Roman"/>
          <w:lang w:val="es-CO"/>
        </w:rPr>
        <w:t>láptop</w:t>
      </w:r>
      <w:r w:rsidR="00C52548"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C52548"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fue de</w:t>
      </w:r>
      <w:r w:rsidR="00C52548" w:rsidRPr="00B37F48">
        <w:rPr>
          <w:rFonts w:ascii="Times New Roman" w:eastAsiaTheme="minorHAnsi" w:hAnsi="Times New Roman" w:cs="Times New Roman"/>
          <w:lang w:val="es-CO"/>
        </w:rPr>
        <w:t xml:space="preserve"> cinco</w:t>
      </w:r>
      <w:r w:rsidRPr="00B37F48">
        <w:rPr>
          <w:rFonts w:ascii="Times New Roman" w:eastAsiaTheme="minorHAnsi" w:hAnsi="Times New Roman" w:cs="Times New Roman"/>
          <w:lang w:val="es-CO"/>
        </w:rPr>
        <w:t xml:space="preserve"> estudiantes con </w:t>
      </w:r>
      <w:r w:rsidR="00942D5A" w:rsidRPr="00B37F48">
        <w:rPr>
          <w:rFonts w:ascii="Times New Roman" w:eastAsiaTheme="minorHAnsi" w:hAnsi="Times New Roman" w:cs="Times New Roman"/>
          <w:lang w:val="es-CO"/>
        </w:rPr>
        <w:t>cero acce</w:t>
      </w:r>
      <w:r w:rsidR="00C52548" w:rsidRPr="00B37F48">
        <w:rPr>
          <w:rFonts w:ascii="Times New Roman" w:eastAsiaTheme="minorHAnsi" w:hAnsi="Times New Roman" w:cs="Times New Roman"/>
          <w:lang w:val="es-CO"/>
        </w:rPr>
        <w:t xml:space="preserve">sos por </w:t>
      </w:r>
      <w:r w:rsidR="00942D5A" w:rsidRPr="00B37F48">
        <w:rPr>
          <w:rFonts w:ascii="Times New Roman" w:eastAsiaTheme="minorHAnsi" w:hAnsi="Times New Roman" w:cs="Times New Roman"/>
          <w:lang w:val="es-CO"/>
        </w:rPr>
        <w:t>semana</w:t>
      </w:r>
      <w:r w:rsidR="004D325C" w:rsidRPr="00B37F48">
        <w:rPr>
          <w:rFonts w:ascii="Times New Roman" w:eastAsiaTheme="minorHAnsi" w:hAnsi="Times New Roman" w:cs="Times New Roman"/>
          <w:lang w:val="es-CO"/>
        </w:rPr>
        <w:t xml:space="preserve"> y</w:t>
      </w:r>
      <w:r w:rsidR="00C52548" w:rsidRPr="00B37F48">
        <w:rPr>
          <w:rFonts w:ascii="Times New Roman" w:eastAsiaTheme="minorHAnsi" w:hAnsi="Times New Roman" w:cs="Times New Roman"/>
          <w:lang w:val="es-CO"/>
        </w:rPr>
        <w:t>,</w:t>
      </w:r>
      <w:r w:rsidR="004D325C" w:rsidRPr="00B37F48">
        <w:rPr>
          <w:rFonts w:ascii="Times New Roman" w:eastAsiaTheme="minorHAnsi" w:hAnsi="Times New Roman" w:cs="Times New Roman"/>
          <w:lang w:val="es-CO"/>
        </w:rPr>
        <w:t xml:space="preserve"> </w:t>
      </w:r>
      <w:r w:rsidR="00C52548" w:rsidRPr="00B37F48">
        <w:rPr>
          <w:rFonts w:ascii="Times New Roman" w:eastAsiaTheme="minorHAnsi" w:hAnsi="Times New Roman" w:cs="Times New Roman"/>
          <w:lang w:val="es-CO"/>
        </w:rPr>
        <w:t xml:space="preserve">tres </w:t>
      </w:r>
      <w:r w:rsidR="004D325C" w:rsidRPr="00B37F48">
        <w:rPr>
          <w:rFonts w:ascii="Times New Roman" w:eastAsiaTheme="minorHAnsi" w:hAnsi="Times New Roman" w:cs="Times New Roman"/>
          <w:lang w:val="es-CO"/>
        </w:rPr>
        <w:t xml:space="preserve">estudiantes entre </w:t>
      </w:r>
      <w:r w:rsidR="00C52548" w:rsidRPr="00B37F48">
        <w:rPr>
          <w:rFonts w:ascii="Times New Roman" w:eastAsiaTheme="minorHAnsi" w:hAnsi="Times New Roman" w:cs="Times New Roman"/>
          <w:lang w:val="es-CO"/>
        </w:rPr>
        <w:t>dos y seis</w:t>
      </w:r>
      <w:r w:rsidR="004D325C" w:rsidRPr="00B37F48">
        <w:rPr>
          <w:rFonts w:ascii="Times New Roman" w:eastAsiaTheme="minorHAnsi" w:hAnsi="Times New Roman" w:cs="Times New Roman"/>
          <w:lang w:val="es-CO"/>
        </w:rPr>
        <w:t xml:space="preserve"> accesos.</w:t>
      </w:r>
    </w:p>
    <w:p w14:paraId="4E2532E8" w14:textId="77777777" w:rsidR="00F11F34" w:rsidRPr="00B37F48" w:rsidRDefault="00F11F34" w:rsidP="00106843">
      <w:pPr>
        <w:pStyle w:val="Textoindependiente"/>
        <w:ind w:right="578" w:firstLine="709"/>
        <w:jc w:val="both"/>
        <w:rPr>
          <w:rFonts w:ascii="Times New Roman" w:eastAsiaTheme="minorHAnsi" w:hAnsi="Times New Roman" w:cs="Times New Roman"/>
          <w:lang w:val="es-CO"/>
        </w:rPr>
      </w:pPr>
    </w:p>
    <w:p w14:paraId="175124A2" w14:textId="3CC47650" w:rsidR="00C52548" w:rsidRPr="00B37F48" w:rsidRDefault="00F11F34" w:rsidP="00C52548">
      <w:pPr>
        <w:autoSpaceDE w:val="0"/>
        <w:autoSpaceDN w:val="0"/>
        <w:adjustRightInd w:val="0"/>
        <w:spacing w:after="0" w:line="240" w:lineRule="auto"/>
        <w:rPr>
          <w:rFonts w:ascii="Times New Roman" w:hAnsi="Times New Roman" w:cs="Times New Roman"/>
          <w:bCs/>
          <w:color w:val="000000"/>
          <w:sz w:val="24"/>
          <w:szCs w:val="24"/>
        </w:rPr>
      </w:pPr>
      <w:bookmarkStart w:id="142" w:name="_Hlk514179360"/>
      <w:r w:rsidRPr="00B37F48">
        <w:rPr>
          <w:rFonts w:ascii="Times New Roman" w:hAnsi="Times New Roman" w:cs="Times New Roman"/>
          <w:bCs/>
          <w:color w:val="000000"/>
          <w:sz w:val="24"/>
          <w:szCs w:val="24"/>
        </w:rPr>
        <w:t xml:space="preserve">Tabla </w:t>
      </w:r>
      <w:r w:rsidR="00C8574F" w:rsidRPr="00B37F48">
        <w:rPr>
          <w:rFonts w:ascii="Times New Roman" w:hAnsi="Times New Roman" w:cs="Times New Roman"/>
          <w:bCs/>
          <w:color w:val="000000"/>
          <w:sz w:val="24"/>
          <w:szCs w:val="24"/>
        </w:rPr>
        <w:t>6</w:t>
      </w:r>
      <w:r w:rsidR="00AC5DDC">
        <w:rPr>
          <w:rFonts w:ascii="Times New Roman" w:hAnsi="Times New Roman" w:cs="Times New Roman"/>
          <w:bCs/>
          <w:color w:val="000000"/>
          <w:sz w:val="24"/>
          <w:szCs w:val="24"/>
        </w:rPr>
        <w:t>0</w:t>
      </w:r>
      <w:r w:rsidR="006574AF">
        <w:rPr>
          <w:rFonts w:ascii="Times New Roman" w:hAnsi="Times New Roman" w:cs="Times New Roman"/>
          <w:bCs/>
          <w:color w:val="000000"/>
          <w:sz w:val="24"/>
          <w:szCs w:val="24"/>
        </w:rPr>
        <w:t>.</w:t>
      </w:r>
    </w:p>
    <w:p w14:paraId="6EDF5C47" w14:textId="349E403C" w:rsidR="00F11F34" w:rsidRPr="00B37F48" w:rsidRDefault="00FB042E" w:rsidP="00C52548">
      <w:pPr>
        <w:autoSpaceDE w:val="0"/>
        <w:autoSpaceDN w:val="0"/>
        <w:adjustRightInd w:val="0"/>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Láptop</w:t>
      </w:r>
      <w:r w:rsidR="00F11F34" w:rsidRPr="00B37F48">
        <w:rPr>
          <w:rFonts w:ascii="Times New Roman" w:hAnsi="Times New Roman" w:cs="Times New Roman"/>
          <w:bCs/>
          <w:color w:val="000000"/>
          <w:sz w:val="24"/>
          <w:szCs w:val="24"/>
        </w:rPr>
        <w:t xml:space="preserve"> o </w:t>
      </w:r>
      <w:r>
        <w:rPr>
          <w:rFonts w:ascii="Times New Roman" w:hAnsi="Times New Roman" w:cs="Times New Roman"/>
          <w:bCs/>
          <w:color w:val="000000"/>
          <w:sz w:val="24"/>
          <w:szCs w:val="24"/>
        </w:rPr>
        <w:t>Táblet</w:t>
      </w:r>
      <w:r w:rsidR="00F11F34" w:rsidRPr="00B37F48">
        <w:rPr>
          <w:rFonts w:ascii="Times New Roman" w:hAnsi="Times New Roman" w:cs="Times New Roman"/>
          <w:bCs/>
          <w:color w:val="000000"/>
          <w:sz w:val="24"/>
          <w:szCs w:val="24"/>
        </w:rPr>
        <w:t xml:space="preserve">UsoFacebook: </w:t>
      </w:r>
      <w:r w:rsidR="00C52548" w:rsidRPr="00B37F48">
        <w:rPr>
          <w:rFonts w:ascii="Times New Roman" w:hAnsi="Times New Roman" w:cs="Times New Roman"/>
          <w:bCs/>
          <w:color w:val="000000"/>
          <w:sz w:val="24"/>
          <w:szCs w:val="24"/>
        </w:rPr>
        <w:t>total de v</w:t>
      </w:r>
      <w:r w:rsidR="00F11F34" w:rsidRPr="00B37F48">
        <w:rPr>
          <w:rFonts w:ascii="Times New Roman" w:hAnsi="Times New Roman" w:cs="Times New Roman"/>
          <w:bCs/>
          <w:color w:val="000000"/>
          <w:sz w:val="24"/>
          <w:szCs w:val="24"/>
        </w:rPr>
        <w:t xml:space="preserve">eces que </w:t>
      </w:r>
      <w:r w:rsidR="00C52548" w:rsidRPr="00B37F48">
        <w:rPr>
          <w:rFonts w:ascii="Times New Roman" w:hAnsi="Times New Roman" w:cs="Times New Roman"/>
          <w:bCs/>
          <w:color w:val="000000"/>
          <w:sz w:val="24"/>
          <w:szCs w:val="24"/>
        </w:rPr>
        <w:t xml:space="preserve">lo uso </w:t>
      </w:r>
      <w:r w:rsidR="00F11F34" w:rsidRPr="00B37F48">
        <w:rPr>
          <w:rFonts w:ascii="Times New Roman" w:hAnsi="Times New Roman" w:cs="Times New Roman"/>
          <w:bCs/>
          <w:color w:val="000000"/>
          <w:sz w:val="24"/>
          <w:szCs w:val="24"/>
        </w:rPr>
        <w:t>en el periodo</w:t>
      </w:r>
    </w:p>
    <w:bookmarkEnd w:id="142"/>
    <w:p w14:paraId="09E4019D" w14:textId="77777777" w:rsidR="00F11F34" w:rsidRPr="00B37F48" w:rsidRDefault="00F11F34" w:rsidP="00F11F34">
      <w:pPr>
        <w:autoSpaceDE w:val="0"/>
        <w:autoSpaceDN w:val="0"/>
        <w:adjustRightInd w:val="0"/>
        <w:spacing w:after="0" w:line="320" w:lineRule="atLeast"/>
        <w:ind w:left="2124" w:right="60"/>
        <w:jc w:val="both"/>
        <w:rPr>
          <w:rFonts w:ascii="Times New Roman" w:hAnsi="Times New Roman" w:cs="Times New Roman"/>
          <w:bCs/>
          <w:color w:val="000000"/>
          <w:sz w:val="24"/>
          <w:szCs w:val="24"/>
          <w:shd w:val="clear" w:color="auto" w:fill="FFFF00"/>
        </w:rPr>
      </w:pPr>
    </w:p>
    <w:p w14:paraId="060EFC39" w14:textId="18F5E04F" w:rsidR="00F11F34" w:rsidRPr="00B37F48" w:rsidRDefault="00DB7EA9" w:rsidP="00BA1BFC">
      <w:pPr>
        <w:autoSpaceDE w:val="0"/>
        <w:autoSpaceDN w:val="0"/>
        <w:adjustRightInd w:val="0"/>
        <w:spacing w:after="0" w:line="320" w:lineRule="atLeast"/>
        <w:ind w:left="60" w:right="60"/>
        <w:jc w:val="center"/>
        <w:rPr>
          <w:rFonts w:ascii="Times New Roman" w:hAnsi="Times New Roman" w:cs="Times New Roman"/>
          <w:bCs/>
          <w:color w:val="000000"/>
          <w:sz w:val="24"/>
          <w:szCs w:val="24"/>
          <w:shd w:val="clear" w:color="auto" w:fill="FFFF00"/>
        </w:rPr>
      </w:pPr>
      <w:r w:rsidRPr="00B37F48">
        <w:rPr>
          <w:rFonts w:ascii="Times New Roman" w:hAnsi="Times New Roman" w:cs="Times New Roman"/>
          <w:bCs/>
          <w:noProof/>
          <w:color w:val="000000"/>
          <w:sz w:val="24"/>
          <w:szCs w:val="24"/>
          <w:shd w:val="clear" w:color="auto" w:fill="FFFF00"/>
          <w:lang w:val="es-ES" w:eastAsia="es-ES"/>
        </w:rPr>
        <w:drawing>
          <wp:inline distT="0" distB="0" distL="0" distR="0" wp14:anchorId="51237F71" wp14:editId="12B53636">
            <wp:extent cx="2802077" cy="275082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816862" cy="2765335"/>
                    </a:xfrm>
                    <a:prstGeom prst="rect">
                      <a:avLst/>
                    </a:prstGeom>
                  </pic:spPr>
                </pic:pic>
              </a:graphicData>
            </a:graphic>
          </wp:inline>
        </w:drawing>
      </w:r>
    </w:p>
    <w:p w14:paraId="2128BB54" w14:textId="77777777" w:rsidR="00C52548" w:rsidRPr="00734C38" w:rsidRDefault="00C52548" w:rsidP="00C52548">
      <w:pPr>
        <w:autoSpaceDE w:val="0"/>
        <w:autoSpaceDN w:val="0"/>
        <w:adjustRightInd w:val="0"/>
        <w:spacing w:after="0" w:line="240" w:lineRule="auto"/>
        <w:jc w:val="center"/>
        <w:rPr>
          <w:rFonts w:ascii="Times New Roman" w:hAnsi="Times New Roman" w:cs="Times New Roman"/>
        </w:rPr>
      </w:pPr>
      <w:r w:rsidRPr="00734C38">
        <w:rPr>
          <w:rFonts w:ascii="Times New Roman" w:hAnsi="Times New Roman" w:cs="Times New Roman"/>
        </w:rPr>
        <w:t>Fuente: elaboración propia</w:t>
      </w:r>
    </w:p>
    <w:p w14:paraId="32A75324" w14:textId="77777777" w:rsidR="00C52548" w:rsidRPr="00B37F48" w:rsidRDefault="00C52548" w:rsidP="00C52548">
      <w:pPr>
        <w:autoSpaceDE w:val="0"/>
        <w:autoSpaceDN w:val="0"/>
        <w:adjustRightInd w:val="0"/>
        <w:spacing w:after="0" w:line="240" w:lineRule="auto"/>
        <w:jc w:val="center"/>
        <w:rPr>
          <w:rFonts w:ascii="Times New Roman" w:hAnsi="Times New Roman" w:cs="Times New Roman"/>
          <w:bCs/>
          <w:color w:val="000000"/>
          <w:sz w:val="24"/>
          <w:szCs w:val="24"/>
        </w:rPr>
      </w:pPr>
    </w:p>
    <w:p w14:paraId="2BAAE60E" w14:textId="77777777" w:rsidR="00C52548" w:rsidRPr="00B37F48" w:rsidRDefault="00C52548" w:rsidP="00BA1BFC">
      <w:pPr>
        <w:autoSpaceDE w:val="0"/>
        <w:autoSpaceDN w:val="0"/>
        <w:adjustRightInd w:val="0"/>
        <w:spacing w:after="0" w:line="320" w:lineRule="atLeast"/>
        <w:ind w:left="60" w:right="60"/>
        <w:jc w:val="center"/>
        <w:rPr>
          <w:rFonts w:ascii="Times New Roman" w:hAnsi="Times New Roman" w:cs="Times New Roman"/>
          <w:bCs/>
          <w:color w:val="000000"/>
          <w:sz w:val="24"/>
          <w:szCs w:val="24"/>
          <w:shd w:val="clear" w:color="auto" w:fill="FFFF00"/>
        </w:rPr>
      </w:pPr>
    </w:p>
    <w:p w14:paraId="07EECAA3" w14:textId="2CF7CB42" w:rsidR="00D753F7" w:rsidRPr="00B37F48" w:rsidRDefault="00DB7EA9" w:rsidP="00BA1BFC">
      <w:pPr>
        <w:autoSpaceDE w:val="0"/>
        <w:autoSpaceDN w:val="0"/>
        <w:adjustRightInd w:val="0"/>
        <w:spacing w:after="0" w:line="320" w:lineRule="atLeast"/>
        <w:ind w:left="60" w:right="60"/>
        <w:jc w:val="center"/>
        <w:rPr>
          <w:rFonts w:ascii="Times New Roman" w:hAnsi="Times New Roman" w:cs="Times New Roman"/>
          <w:bCs/>
          <w:color w:val="000000"/>
          <w:sz w:val="24"/>
          <w:szCs w:val="24"/>
          <w:shd w:val="clear" w:color="auto" w:fill="FFFF00"/>
        </w:rPr>
      </w:pPr>
      <w:r w:rsidRPr="00B37F48">
        <w:rPr>
          <w:rFonts w:ascii="Times New Roman" w:hAnsi="Times New Roman" w:cs="Times New Roman"/>
          <w:bCs/>
          <w:noProof/>
          <w:color w:val="000000"/>
          <w:sz w:val="24"/>
          <w:szCs w:val="24"/>
          <w:shd w:val="clear" w:color="auto" w:fill="FFFF00"/>
          <w:lang w:val="es-ES" w:eastAsia="es-ES"/>
        </w:rPr>
        <w:drawing>
          <wp:inline distT="0" distB="0" distL="0" distR="0" wp14:anchorId="393D5B1A" wp14:editId="4CED69FE">
            <wp:extent cx="3604260" cy="253619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13715" cy="2542848"/>
                    </a:xfrm>
                    <a:prstGeom prst="rect">
                      <a:avLst/>
                    </a:prstGeom>
                  </pic:spPr>
                </pic:pic>
              </a:graphicData>
            </a:graphic>
          </wp:inline>
        </w:drawing>
      </w:r>
    </w:p>
    <w:p w14:paraId="6EE07DF8" w14:textId="7BFCB0B8" w:rsidR="00D753F7" w:rsidRPr="00B37F48" w:rsidRDefault="00D753F7" w:rsidP="00BA1BFC">
      <w:pPr>
        <w:autoSpaceDE w:val="0"/>
        <w:autoSpaceDN w:val="0"/>
        <w:adjustRightInd w:val="0"/>
        <w:spacing w:after="0" w:line="320" w:lineRule="atLeast"/>
        <w:ind w:left="60" w:right="60"/>
        <w:jc w:val="center"/>
        <w:rPr>
          <w:rFonts w:ascii="Times New Roman" w:hAnsi="Times New Roman" w:cs="Times New Roman"/>
          <w:bCs/>
          <w:color w:val="000000"/>
          <w:sz w:val="24"/>
          <w:szCs w:val="24"/>
          <w:shd w:val="clear" w:color="auto" w:fill="FFFF00"/>
        </w:rPr>
      </w:pPr>
    </w:p>
    <w:p w14:paraId="7852C7CE" w14:textId="1495C45D" w:rsidR="009C0C79" w:rsidRPr="00734C38" w:rsidRDefault="00C52548" w:rsidP="00C52548">
      <w:pPr>
        <w:autoSpaceDE w:val="0"/>
        <w:autoSpaceDN w:val="0"/>
        <w:adjustRightInd w:val="0"/>
        <w:spacing w:after="0" w:line="240" w:lineRule="auto"/>
        <w:rPr>
          <w:rFonts w:ascii="Times New Roman" w:hAnsi="Times New Roman" w:cs="Times New Roman"/>
          <w:bCs/>
          <w:color w:val="000000"/>
        </w:rPr>
      </w:pPr>
      <w:r w:rsidRPr="00734C38">
        <w:rPr>
          <w:rFonts w:ascii="Times New Roman" w:hAnsi="Times New Roman" w:cs="Times New Roman"/>
          <w:bCs/>
          <w:color w:val="000000"/>
        </w:rPr>
        <w:t xml:space="preserve">          </w:t>
      </w:r>
      <w:r w:rsidR="009C0C79" w:rsidRPr="00734C38">
        <w:rPr>
          <w:rFonts w:ascii="Times New Roman" w:hAnsi="Times New Roman" w:cs="Times New Roman"/>
          <w:bCs/>
          <w:color w:val="000000"/>
        </w:rPr>
        <w:t xml:space="preserve">Figura </w:t>
      </w:r>
      <w:r w:rsidR="00E5732C" w:rsidRPr="00734C38">
        <w:rPr>
          <w:rFonts w:ascii="Times New Roman" w:hAnsi="Times New Roman" w:cs="Times New Roman"/>
          <w:bCs/>
          <w:color w:val="000000"/>
        </w:rPr>
        <w:t>6</w:t>
      </w:r>
      <w:r w:rsidR="00060602">
        <w:rPr>
          <w:rFonts w:ascii="Times New Roman" w:hAnsi="Times New Roman" w:cs="Times New Roman"/>
          <w:bCs/>
          <w:color w:val="000000"/>
        </w:rPr>
        <w:t>6</w:t>
      </w:r>
      <w:r w:rsidRPr="00734C38">
        <w:rPr>
          <w:rFonts w:ascii="Times New Roman" w:hAnsi="Times New Roman" w:cs="Times New Roman"/>
          <w:bCs/>
          <w:color w:val="000000"/>
        </w:rPr>
        <w:t xml:space="preserve">. </w:t>
      </w:r>
      <w:bookmarkStart w:id="143" w:name="_Hlk513738022"/>
      <w:r w:rsidR="00FB042E">
        <w:rPr>
          <w:rFonts w:ascii="Times New Roman" w:hAnsi="Times New Roman" w:cs="Times New Roman"/>
          <w:bCs/>
          <w:color w:val="000000"/>
        </w:rPr>
        <w:t>Láptop</w:t>
      </w:r>
      <w:r w:rsidR="009C0C79" w:rsidRPr="00734C38">
        <w:rPr>
          <w:rFonts w:ascii="Times New Roman" w:hAnsi="Times New Roman" w:cs="Times New Roman"/>
          <w:bCs/>
          <w:color w:val="000000"/>
        </w:rPr>
        <w:t xml:space="preserve"> o </w:t>
      </w:r>
      <w:r w:rsidR="00FB042E">
        <w:rPr>
          <w:rFonts w:ascii="Times New Roman" w:hAnsi="Times New Roman" w:cs="Times New Roman"/>
          <w:bCs/>
          <w:color w:val="000000"/>
        </w:rPr>
        <w:t>Táblet</w:t>
      </w:r>
      <w:r w:rsidR="009C0C79" w:rsidRPr="00734C38">
        <w:rPr>
          <w:rFonts w:ascii="Times New Roman" w:hAnsi="Times New Roman" w:cs="Times New Roman"/>
          <w:bCs/>
          <w:color w:val="000000"/>
        </w:rPr>
        <w:t xml:space="preserve">UsoFacebook: </w:t>
      </w:r>
      <w:r w:rsidRPr="00734C38">
        <w:rPr>
          <w:rFonts w:ascii="Times New Roman" w:hAnsi="Times New Roman" w:cs="Times New Roman"/>
          <w:bCs/>
          <w:color w:val="000000"/>
        </w:rPr>
        <w:t>total de v</w:t>
      </w:r>
      <w:r w:rsidR="009C0C79" w:rsidRPr="00734C38">
        <w:rPr>
          <w:rFonts w:ascii="Times New Roman" w:hAnsi="Times New Roman" w:cs="Times New Roman"/>
          <w:bCs/>
          <w:color w:val="000000"/>
        </w:rPr>
        <w:t>eces que ha accedido en</w:t>
      </w:r>
      <w:r w:rsidRPr="00734C38">
        <w:rPr>
          <w:rFonts w:ascii="Times New Roman" w:hAnsi="Times New Roman" w:cs="Times New Roman"/>
          <w:bCs/>
          <w:color w:val="000000"/>
        </w:rPr>
        <w:t xml:space="preserve"> </w:t>
      </w:r>
      <w:r w:rsidR="009C0C79" w:rsidRPr="00734C38">
        <w:rPr>
          <w:rFonts w:ascii="Times New Roman" w:hAnsi="Times New Roman" w:cs="Times New Roman"/>
          <w:bCs/>
          <w:color w:val="000000"/>
        </w:rPr>
        <w:t>el periodo</w:t>
      </w:r>
    </w:p>
    <w:bookmarkEnd w:id="143"/>
    <w:p w14:paraId="0F95E12C" w14:textId="77777777" w:rsidR="00C52548" w:rsidRPr="00734C38" w:rsidRDefault="00C52548" w:rsidP="00C52548">
      <w:pPr>
        <w:autoSpaceDE w:val="0"/>
        <w:autoSpaceDN w:val="0"/>
        <w:adjustRightInd w:val="0"/>
        <w:spacing w:after="0" w:line="240" w:lineRule="auto"/>
        <w:jc w:val="center"/>
        <w:rPr>
          <w:rFonts w:ascii="Times New Roman" w:hAnsi="Times New Roman" w:cs="Times New Roman"/>
        </w:rPr>
      </w:pPr>
      <w:r w:rsidRPr="00734C38">
        <w:rPr>
          <w:rFonts w:ascii="Times New Roman" w:hAnsi="Times New Roman" w:cs="Times New Roman"/>
        </w:rPr>
        <w:t>Fuente: elaboración propia</w:t>
      </w:r>
    </w:p>
    <w:p w14:paraId="03EC119B" w14:textId="77777777" w:rsidR="00C52548" w:rsidRPr="00734C38" w:rsidRDefault="00C52548" w:rsidP="00C52548">
      <w:pPr>
        <w:autoSpaceDE w:val="0"/>
        <w:autoSpaceDN w:val="0"/>
        <w:adjustRightInd w:val="0"/>
        <w:spacing w:after="0" w:line="240" w:lineRule="auto"/>
        <w:jc w:val="center"/>
        <w:rPr>
          <w:rFonts w:ascii="Times New Roman" w:hAnsi="Times New Roman" w:cs="Times New Roman"/>
          <w:bCs/>
          <w:color w:val="000000"/>
        </w:rPr>
      </w:pPr>
    </w:p>
    <w:p w14:paraId="0D85A200" w14:textId="6337A95C" w:rsidR="00BA1BFC" w:rsidRPr="00B37F48" w:rsidRDefault="00C52548"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Seis </w:t>
      </w:r>
      <w:r w:rsidR="00BA1BFC" w:rsidRPr="00B37F48">
        <w:rPr>
          <w:rFonts w:ascii="Times New Roman" w:hAnsi="Times New Roman" w:cs="Times New Roman"/>
          <w:sz w:val="24"/>
          <w:szCs w:val="24"/>
        </w:rPr>
        <w:t xml:space="preserve">estudiantes no accedieron al Facebook </w:t>
      </w:r>
      <w:r w:rsidR="00085BA0">
        <w:rPr>
          <w:rFonts w:ascii="Times New Roman" w:hAnsi="Times New Roman" w:cs="Times New Roman"/>
          <w:sz w:val="24"/>
          <w:szCs w:val="24"/>
        </w:rPr>
        <w:t>por</w:t>
      </w:r>
      <w:r w:rsidR="00BA1BFC" w:rsidRPr="00B37F48">
        <w:rPr>
          <w:rFonts w:ascii="Times New Roman" w:hAnsi="Times New Roman" w:cs="Times New Roman"/>
          <w:sz w:val="24"/>
          <w:szCs w:val="24"/>
        </w:rPr>
        <w:t xml:space="preserve"> </w:t>
      </w:r>
      <w:r w:rsidR="00FB042E">
        <w:rPr>
          <w:rFonts w:ascii="Times New Roman" w:hAnsi="Times New Roman" w:cs="Times New Roman"/>
          <w:sz w:val="24"/>
          <w:szCs w:val="24"/>
        </w:rPr>
        <w:t>láptop</w:t>
      </w:r>
      <w:r w:rsidR="00651703"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651703" w:rsidRPr="00B37F48">
        <w:rPr>
          <w:rFonts w:ascii="Times New Roman" w:hAnsi="Times New Roman" w:cs="Times New Roman"/>
          <w:sz w:val="24"/>
          <w:szCs w:val="24"/>
        </w:rPr>
        <w:t xml:space="preserve"> que equivale al 27</w:t>
      </w:r>
      <w:r w:rsidR="00BA1BFC" w:rsidRPr="00B37F48">
        <w:rPr>
          <w:rFonts w:ascii="Times New Roman" w:hAnsi="Times New Roman" w:cs="Times New Roman"/>
          <w:sz w:val="24"/>
          <w:szCs w:val="24"/>
        </w:rPr>
        <w:t>,</w:t>
      </w:r>
      <w:r w:rsidR="00651703" w:rsidRPr="00B37F48">
        <w:rPr>
          <w:rFonts w:ascii="Times New Roman" w:hAnsi="Times New Roman" w:cs="Times New Roman"/>
          <w:sz w:val="24"/>
          <w:szCs w:val="24"/>
        </w:rPr>
        <w:t>3</w:t>
      </w:r>
      <w:r w:rsidR="00BA1BFC" w:rsidRPr="00B37F48">
        <w:rPr>
          <w:rFonts w:ascii="Times New Roman" w:hAnsi="Times New Roman" w:cs="Times New Roman"/>
          <w:sz w:val="24"/>
          <w:szCs w:val="24"/>
        </w:rPr>
        <w:t>% de los enc</w:t>
      </w:r>
      <w:r w:rsidR="00651703" w:rsidRPr="00B37F48">
        <w:rPr>
          <w:rFonts w:ascii="Times New Roman" w:hAnsi="Times New Roman" w:cs="Times New Roman"/>
          <w:sz w:val="24"/>
          <w:szCs w:val="24"/>
        </w:rPr>
        <w:t xml:space="preserve">uestados, </w:t>
      </w:r>
      <w:r w:rsidR="00734C38">
        <w:rPr>
          <w:rFonts w:ascii="Times New Roman" w:hAnsi="Times New Roman" w:cs="Times New Roman"/>
          <w:sz w:val="24"/>
          <w:szCs w:val="24"/>
        </w:rPr>
        <w:t>un</w:t>
      </w:r>
      <w:r w:rsidR="00651703" w:rsidRPr="00B37F48">
        <w:rPr>
          <w:rFonts w:ascii="Times New Roman" w:hAnsi="Times New Roman" w:cs="Times New Roman"/>
          <w:sz w:val="24"/>
          <w:szCs w:val="24"/>
        </w:rPr>
        <w:t xml:space="preserve"> estudiante accedió </w:t>
      </w:r>
      <w:r w:rsidR="00734C38">
        <w:rPr>
          <w:rFonts w:ascii="Times New Roman" w:hAnsi="Times New Roman" w:cs="Times New Roman"/>
          <w:sz w:val="24"/>
          <w:szCs w:val="24"/>
        </w:rPr>
        <w:t>dos</w:t>
      </w:r>
      <w:r w:rsidR="00BA1BFC" w:rsidRPr="00B37F48">
        <w:rPr>
          <w:rFonts w:ascii="Times New Roman" w:hAnsi="Times New Roman" w:cs="Times New Roman"/>
          <w:sz w:val="24"/>
          <w:szCs w:val="24"/>
        </w:rPr>
        <w:t xml:space="preserve"> veces que equivale al</w:t>
      </w:r>
      <w:r w:rsidR="00651703" w:rsidRPr="00B37F48">
        <w:rPr>
          <w:rFonts w:ascii="Times New Roman" w:hAnsi="Times New Roman" w:cs="Times New Roman"/>
          <w:sz w:val="24"/>
          <w:szCs w:val="24"/>
        </w:rPr>
        <w:t xml:space="preserve"> 4,5</w:t>
      </w:r>
      <w:r w:rsidR="00BA1BFC" w:rsidRPr="00B37F48">
        <w:rPr>
          <w:rFonts w:ascii="Times New Roman" w:hAnsi="Times New Roman" w:cs="Times New Roman"/>
          <w:sz w:val="24"/>
          <w:szCs w:val="24"/>
        </w:rPr>
        <w:t>%</w:t>
      </w:r>
      <w:r w:rsidR="00734C38">
        <w:rPr>
          <w:rFonts w:ascii="Times New Roman" w:hAnsi="Times New Roman" w:cs="Times New Roman"/>
          <w:sz w:val="24"/>
          <w:szCs w:val="24"/>
        </w:rPr>
        <w:t>, dos e</w:t>
      </w:r>
      <w:r w:rsidR="00BA1BFC" w:rsidRPr="00B37F48">
        <w:rPr>
          <w:rFonts w:ascii="Times New Roman" w:hAnsi="Times New Roman" w:cs="Times New Roman"/>
          <w:sz w:val="24"/>
          <w:szCs w:val="24"/>
        </w:rPr>
        <w:t xml:space="preserve">studiante accedieron </w:t>
      </w:r>
      <w:r w:rsidR="00734C38">
        <w:rPr>
          <w:rFonts w:ascii="Times New Roman" w:hAnsi="Times New Roman" w:cs="Times New Roman"/>
          <w:sz w:val="24"/>
          <w:szCs w:val="24"/>
        </w:rPr>
        <w:t>tres</w:t>
      </w:r>
      <w:r w:rsidR="00651703" w:rsidRPr="00B37F48">
        <w:rPr>
          <w:rFonts w:ascii="Times New Roman" w:hAnsi="Times New Roman" w:cs="Times New Roman"/>
          <w:sz w:val="24"/>
          <w:szCs w:val="24"/>
        </w:rPr>
        <w:t xml:space="preserve"> veces que equivale al 9</w:t>
      </w:r>
      <w:r w:rsidR="00BA1BFC" w:rsidRPr="00B37F48">
        <w:rPr>
          <w:rFonts w:ascii="Times New Roman" w:hAnsi="Times New Roman" w:cs="Times New Roman"/>
          <w:sz w:val="24"/>
          <w:szCs w:val="24"/>
        </w:rPr>
        <w:t>,</w:t>
      </w:r>
      <w:r w:rsidR="00651703" w:rsidRPr="00B37F48">
        <w:rPr>
          <w:rFonts w:ascii="Times New Roman" w:hAnsi="Times New Roman" w:cs="Times New Roman"/>
          <w:sz w:val="24"/>
          <w:szCs w:val="24"/>
        </w:rPr>
        <w:t xml:space="preserve">1%, </w:t>
      </w:r>
      <w:r w:rsidR="00734C38">
        <w:rPr>
          <w:rFonts w:ascii="Times New Roman" w:hAnsi="Times New Roman" w:cs="Times New Roman"/>
          <w:sz w:val="24"/>
          <w:szCs w:val="24"/>
        </w:rPr>
        <w:t xml:space="preserve">un </w:t>
      </w:r>
      <w:r w:rsidR="00651703" w:rsidRPr="00B37F48">
        <w:rPr>
          <w:rFonts w:ascii="Times New Roman" w:hAnsi="Times New Roman" w:cs="Times New Roman"/>
          <w:sz w:val="24"/>
          <w:szCs w:val="24"/>
        </w:rPr>
        <w:t xml:space="preserve">estudiante accedió </w:t>
      </w:r>
      <w:r w:rsidR="00734C38">
        <w:rPr>
          <w:rFonts w:ascii="Times New Roman" w:hAnsi="Times New Roman" w:cs="Times New Roman"/>
          <w:sz w:val="24"/>
          <w:szCs w:val="24"/>
        </w:rPr>
        <w:t xml:space="preserve">cuatro </w:t>
      </w:r>
      <w:r w:rsidR="00651703" w:rsidRPr="00B37F48">
        <w:rPr>
          <w:rFonts w:ascii="Times New Roman" w:hAnsi="Times New Roman" w:cs="Times New Roman"/>
          <w:sz w:val="24"/>
          <w:szCs w:val="24"/>
        </w:rPr>
        <w:t xml:space="preserve">veces que equivale al 4,5%, </w:t>
      </w:r>
      <w:r w:rsidR="00734C38">
        <w:rPr>
          <w:rFonts w:ascii="Times New Roman" w:hAnsi="Times New Roman" w:cs="Times New Roman"/>
          <w:sz w:val="24"/>
          <w:szCs w:val="24"/>
        </w:rPr>
        <w:t>tres</w:t>
      </w:r>
      <w:r w:rsidR="00BA1BFC" w:rsidRPr="00B37F48">
        <w:rPr>
          <w:rFonts w:ascii="Times New Roman" w:hAnsi="Times New Roman" w:cs="Times New Roman"/>
          <w:sz w:val="24"/>
          <w:szCs w:val="24"/>
        </w:rPr>
        <w:t xml:space="preserve"> estudiantes accedi</w:t>
      </w:r>
      <w:r w:rsidR="00651703" w:rsidRPr="00B37F48">
        <w:rPr>
          <w:rFonts w:ascii="Times New Roman" w:hAnsi="Times New Roman" w:cs="Times New Roman"/>
          <w:sz w:val="24"/>
          <w:szCs w:val="24"/>
        </w:rPr>
        <w:t xml:space="preserve">eron </w:t>
      </w:r>
      <w:r w:rsidR="00734C38">
        <w:rPr>
          <w:rFonts w:ascii="Times New Roman" w:hAnsi="Times New Roman" w:cs="Times New Roman"/>
          <w:sz w:val="24"/>
          <w:szCs w:val="24"/>
        </w:rPr>
        <w:t xml:space="preserve">cinco </w:t>
      </w:r>
      <w:r w:rsidR="00BA1BFC" w:rsidRPr="00B37F48">
        <w:rPr>
          <w:rFonts w:ascii="Times New Roman" w:hAnsi="Times New Roman" w:cs="Times New Roman"/>
          <w:sz w:val="24"/>
          <w:szCs w:val="24"/>
        </w:rPr>
        <w:t xml:space="preserve">veces que equivale al </w:t>
      </w:r>
      <w:r w:rsidR="00651703" w:rsidRPr="00B37F48">
        <w:rPr>
          <w:rFonts w:ascii="Times New Roman" w:hAnsi="Times New Roman" w:cs="Times New Roman"/>
          <w:sz w:val="24"/>
          <w:szCs w:val="24"/>
        </w:rPr>
        <w:t>13</w:t>
      </w:r>
      <w:r w:rsidR="00BA1BFC" w:rsidRPr="00B37F48">
        <w:rPr>
          <w:rFonts w:ascii="Times New Roman" w:hAnsi="Times New Roman" w:cs="Times New Roman"/>
          <w:sz w:val="24"/>
          <w:szCs w:val="24"/>
        </w:rPr>
        <w:t>,</w:t>
      </w:r>
      <w:r w:rsidR="00651703" w:rsidRPr="00B37F48">
        <w:rPr>
          <w:rFonts w:ascii="Times New Roman" w:hAnsi="Times New Roman" w:cs="Times New Roman"/>
          <w:sz w:val="24"/>
          <w:szCs w:val="24"/>
        </w:rPr>
        <w:t>6</w:t>
      </w:r>
      <w:r w:rsidR="00BA1BFC" w:rsidRPr="00B37F48">
        <w:rPr>
          <w:rFonts w:ascii="Times New Roman" w:hAnsi="Times New Roman" w:cs="Times New Roman"/>
          <w:sz w:val="24"/>
          <w:szCs w:val="24"/>
        </w:rPr>
        <w:t>%</w:t>
      </w:r>
      <w:r w:rsidR="00651703" w:rsidRPr="00B37F48">
        <w:rPr>
          <w:rFonts w:ascii="Times New Roman" w:hAnsi="Times New Roman" w:cs="Times New Roman"/>
          <w:sz w:val="24"/>
          <w:szCs w:val="24"/>
        </w:rPr>
        <w:t xml:space="preserve">, </w:t>
      </w:r>
      <w:r w:rsidR="00734C38">
        <w:rPr>
          <w:rFonts w:ascii="Times New Roman" w:hAnsi="Times New Roman" w:cs="Times New Roman"/>
          <w:sz w:val="24"/>
          <w:szCs w:val="24"/>
        </w:rPr>
        <w:t xml:space="preserve">tres </w:t>
      </w:r>
      <w:r w:rsidR="00CC6F76" w:rsidRPr="00B37F48">
        <w:rPr>
          <w:rFonts w:ascii="Times New Roman" w:hAnsi="Times New Roman" w:cs="Times New Roman"/>
          <w:sz w:val="24"/>
          <w:szCs w:val="24"/>
        </w:rPr>
        <w:t>estudiante</w:t>
      </w:r>
      <w:r w:rsidR="00651703" w:rsidRPr="00B37F48">
        <w:rPr>
          <w:rFonts w:ascii="Times New Roman" w:hAnsi="Times New Roman" w:cs="Times New Roman"/>
          <w:sz w:val="24"/>
          <w:szCs w:val="24"/>
        </w:rPr>
        <w:t xml:space="preserve">s accedieron </w:t>
      </w:r>
      <w:r w:rsidR="00734C38">
        <w:rPr>
          <w:rFonts w:ascii="Times New Roman" w:hAnsi="Times New Roman" w:cs="Times New Roman"/>
          <w:sz w:val="24"/>
          <w:szCs w:val="24"/>
        </w:rPr>
        <w:t>seis</w:t>
      </w:r>
      <w:r w:rsidR="00CC6F76" w:rsidRPr="00B37F48">
        <w:rPr>
          <w:rFonts w:ascii="Times New Roman" w:hAnsi="Times New Roman" w:cs="Times New Roman"/>
          <w:sz w:val="24"/>
          <w:szCs w:val="24"/>
        </w:rPr>
        <w:t xml:space="preserve"> veces </w:t>
      </w:r>
      <w:r w:rsidR="00651703" w:rsidRPr="00B37F48">
        <w:rPr>
          <w:rFonts w:ascii="Times New Roman" w:hAnsi="Times New Roman" w:cs="Times New Roman"/>
          <w:sz w:val="24"/>
          <w:szCs w:val="24"/>
        </w:rPr>
        <w:t>que equivale al 4,5</w:t>
      </w:r>
      <w:r w:rsidR="00BA1BFC" w:rsidRPr="00B37F48">
        <w:rPr>
          <w:rFonts w:ascii="Times New Roman" w:hAnsi="Times New Roman" w:cs="Times New Roman"/>
          <w:sz w:val="24"/>
          <w:szCs w:val="24"/>
        </w:rPr>
        <w:t>%</w:t>
      </w:r>
      <w:r w:rsidR="00CC6F76" w:rsidRPr="00B37F48">
        <w:rPr>
          <w:rFonts w:ascii="Times New Roman" w:hAnsi="Times New Roman" w:cs="Times New Roman"/>
          <w:sz w:val="24"/>
          <w:szCs w:val="24"/>
        </w:rPr>
        <w:t xml:space="preserve">, </w:t>
      </w:r>
      <w:r w:rsidR="00734C38">
        <w:rPr>
          <w:rFonts w:ascii="Times New Roman" w:hAnsi="Times New Roman" w:cs="Times New Roman"/>
          <w:sz w:val="24"/>
          <w:szCs w:val="24"/>
        </w:rPr>
        <w:t>un</w:t>
      </w:r>
      <w:r w:rsidR="00CC6F76" w:rsidRPr="00B37F48">
        <w:rPr>
          <w:rFonts w:ascii="Times New Roman" w:hAnsi="Times New Roman" w:cs="Times New Roman"/>
          <w:sz w:val="24"/>
          <w:szCs w:val="24"/>
        </w:rPr>
        <w:t xml:space="preserve"> estudiante accedió </w:t>
      </w:r>
      <w:r w:rsidR="00734C38">
        <w:rPr>
          <w:rFonts w:ascii="Times New Roman" w:hAnsi="Times New Roman" w:cs="Times New Roman"/>
          <w:sz w:val="24"/>
          <w:szCs w:val="24"/>
        </w:rPr>
        <w:t>siete</w:t>
      </w:r>
      <w:r w:rsidR="00CC6F76" w:rsidRPr="00B37F48">
        <w:rPr>
          <w:rFonts w:ascii="Times New Roman" w:hAnsi="Times New Roman" w:cs="Times New Roman"/>
          <w:sz w:val="24"/>
          <w:szCs w:val="24"/>
        </w:rPr>
        <w:t xml:space="preserve"> veces que equivale </w:t>
      </w:r>
      <w:r w:rsidR="00734C38">
        <w:rPr>
          <w:rFonts w:ascii="Times New Roman" w:hAnsi="Times New Roman" w:cs="Times New Roman"/>
          <w:sz w:val="24"/>
          <w:szCs w:val="24"/>
        </w:rPr>
        <w:t xml:space="preserve">a </w:t>
      </w:r>
      <w:r w:rsidR="00651703" w:rsidRPr="00B37F48">
        <w:rPr>
          <w:rFonts w:ascii="Times New Roman" w:hAnsi="Times New Roman" w:cs="Times New Roman"/>
          <w:sz w:val="24"/>
          <w:szCs w:val="24"/>
        </w:rPr>
        <w:t xml:space="preserve">4,5%, </w:t>
      </w:r>
      <w:r w:rsidR="00734C38">
        <w:rPr>
          <w:rFonts w:ascii="Times New Roman" w:hAnsi="Times New Roman" w:cs="Times New Roman"/>
          <w:sz w:val="24"/>
          <w:szCs w:val="24"/>
        </w:rPr>
        <w:t>dos</w:t>
      </w:r>
      <w:r w:rsidR="00CC6F76" w:rsidRPr="00B37F48">
        <w:rPr>
          <w:rFonts w:ascii="Times New Roman" w:hAnsi="Times New Roman" w:cs="Times New Roman"/>
          <w:sz w:val="24"/>
          <w:szCs w:val="24"/>
        </w:rPr>
        <w:t xml:space="preserve"> estudiante</w:t>
      </w:r>
      <w:r w:rsidR="00651703" w:rsidRPr="00B37F48">
        <w:rPr>
          <w:rFonts w:ascii="Times New Roman" w:hAnsi="Times New Roman" w:cs="Times New Roman"/>
          <w:sz w:val="24"/>
          <w:szCs w:val="24"/>
        </w:rPr>
        <w:t>s</w:t>
      </w:r>
      <w:r w:rsidR="00CC6F76" w:rsidRPr="00B37F48">
        <w:rPr>
          <w:rFonts w:ascii="Times New Roman" w:hAnsi="Times New Roman" w:cs="Times New Roman"/>
          <w:sz w:val="24"/>
          <w:szCs w:val="24"/>
        </w:rPr>
        <w:t xml:space="preserve"> accedi</w:t>
      </w:r>
      <w:r w:rsidR="00651703" w:rsidRPr="00B37F48">
        <w:rPr>
          <w:rFonts w:ascii="Times New Roman" w:hAnsi="Times New Roman" w:cs="Times New Roman"/>
          <w:sz w:val="24"/>
          <w:szCs w:val="24"/>
        </w:rPr>
        <w:t xml:space="preserve">eron </w:t>
      </w:r>
      <w:r w:rsidR="00734C38">
        <w:rPr>
          <w:rFonts w:ascii="Times New Roman" w:hAnsi="Times New Roman" w:cs="Times New Roman"/>
          <w:sz w:val="24"/>
          <w:szCs w:val="24"/>
        </w:rPr>
        <w:t xml:space="preserve">ocho </w:t>
      </w:r>
      <w:r w:rsidR="00651703" w:rsidRPr="00B37F48">
        <w:rPr>
          <w:rFonts w:ascii="Times New Roman" w:hAnsi="Times New Roman" w:cs="Times New Roman"/>
          <w:sz w:val="24"/>
          <w:szCs w:val="24"/>
        </w:rPr>
        <w:t>veces que equivale al 9</w:t>
      </w:r>
      <w:r w:rsidR="00CC6F76" w:rsidRPr="00B37F48">
        <w:rPr>
          <w:rFonts w:ascii="Times New Roman" w:hAnsi="Times New Roman" w:cs="Times New Roman"/>
          <w:sz w:val="24"/>
          <w:szCs w:val="24"/>
        </w:rPr>
        <w:t>,</w:t>
      </w:r>
      <w:r w:rsidR="00651703" w:rsidRPr="00B37F48">
        <w:rPr>
          <w:rFonts w:ascii="Times New Roman" w:hAnsi="Times New Roman" w:cs="Times New Roman"/>
          <w:sz w:val="24"/>
          <w:szCs w:val="24"/>
        </w:rPr>
        <w:t xml:space="preserve">1%, </w:t>
      </w:r>
      <w:r w:rsidR="00734C38">
        <w:rPr>
          <w:rFonts w:ascii="Times New Roman" w:hAnsi="Times New Roman" w:cs="Times New Roman"/>
          <w:sz w:val="24"/>
          <w:szCs w:val="24"/>
        </w:rPr>
        <w:t>dos</w:t>
      </w:r>
      <w:r w:rsidR="00651703" w:rsidRPr="00B37F48">
        <w:rPr>
          <w:rFonts w:ascii="Times New Roman" w:hAnsi="Times New Roman" w:cs="Times New Roman"/>
          <w:sz w:val="24"/>
          <w:szCs w:val="24"/>
        </w:rPr>
        <w:t xml:space="preserve"> estudiantes accedieron </w:t>
      </w:r>
      <w:r w:rsidR="00734C38">
        <w:rPr>
          <w:rFonts w:ascii="Times New Roman" w:hAnsi="Times New Roman" w:cs="Times New Roman"/>
          <w:sz w:val="24"/>
          <w:szCs w:val="24"/>
        </w:rPr>
        <w:t xml:space="preserve">nueve </w:t>
      </w:r>
      <w:r w:rsidR="00651703" w:rsidRPr="00B37F48">
        <w:rPr>
          <w:rFonts w:ascii="Times New Roman" w:hAnsi="Times New Roman" w:cs="Times New Roman"/>
          <w:sz w:val="24"/>
          <w:szCs w:val="24"/>
        </w:rPr>
        <w:t>veces que equivale al 9,1%</w:t>
      </w:r>
      <w:r w:rsidR="00734C38">
        <w:rPr>
          <w:rFonts w:ascii="Times New Roman" w:hAnsi="Times New Roman" w:cs="Times New Roman"/>
          <w:sz w:val="24"/>
          <w:szCs w:val="24"/>
        </w:rPr>
        <w:t>,</w:t>
      </w:r>
      <w:r w:rsidR="00651703" w:rsidRPr="00B37F48">
        <w:rPr>
          <w:rFonts w:ascii="Times New Roman" w:hAnsi="Times New Roman" w:cs="Times New Roman"/>
          <w:sz w:val="24"/>
          <w:szCs w:val="24"/>
        </w:rPr>
        <w:t xml:space="preserve"> y </w:t>
      </w:r>
      <w:r w:rsidR="00734C38">
        <w:rPr>
          <w:rFonts w:ascii="Times New Roman" w:hAnsi="Times New Roman" w:cs="Times New Roman"/>
          <w:sz w:val="24"/>
          <w:szCs w:val="24"/>
        </w:rPr>
        <w:t xml:space="preserve">un </w:t>
      </w:r>
      <w:r w:rsidR="00651703" w:rsidRPr="00B37F48">
        <w:rPr>
          <w:rFonts w:ascii="Times New Roman" w:hAnsi="Times New Roman" w:cs="Times New Roman"/>
          <w:sz w:val="24"/>
          <w:szCs w:val="24"/>
        </w:rPr>
        <w:t xml:space="preserve">estudiante accedió </w:t>
      </w:r>
      <w:r w:rsidR="00734C38">
        <w:rPr>
          <w:rFonts w:ascii="Times New Roman" w:hAnsi="Times New Roman" w:cs="Times New Roman"/>
          <w:sz w:val="24"/>
          <w:szCs w:val="24"/>
        </w:rPr>
        <w:t>diez</w:t>
      </w:r>
      <w:r w:rsidR="00651703" w:rsidRPr="00B37F48">
        <w:rPr>
          <w:rFonts w:ascii="Times New Roman" w:hAnsi="Times New Roman" w:cs="Times New Roman"/>
          <w:sz w:val="24"/>
          <w:szCs w:val="24"/>
        </w:rPr>
        <w:t xml:space="preserve"> veces que equivale al 4,5%.   </w:t>
      </w:r>
      <w:r w:rsidR="00BA1BFC" w:rsidRPr="00B37F48">
        <w:rPr>
          <w:rFonts w:ascii="Times New Roman" w:hAnsi="Times New Roman" w:cs="Times New Roman"/>
          <w:sz w:val="24"/>
          <w:szCs w:val="24"/>
        </w:rPr>
        <w:t xml:space="preserve"> </w:t>
      </w:r>
    </w:p>
    <w:p w14:paraId="0E8A8140" w14:textId="651A3EE7" w:rsidR="00AC5DDC" w:rsidRPr="00B37F48" w:rsidRDefault="00BA1BFC" w:rsidP="005F553C">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52548"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Facebook a través de </w:t>
      </w:r>
      <w:r w:rsidR="00FB042E">
        <w:rPr>
          <w:rFonts w:ascii="Times New Roman" w:eastAsiaTheme="minorHAnsi" w:hAnsi="Times New Roman" w:cs="Times New Roman"/>
          <w:lang w:val="es-CO"/>
        </w:rPr>
        <w:t>láptop</w:t>
      </w:r>
      <w:r w:rsidR="00C52548"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C52548"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C52548"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 </w:t>
      </w:r>
      <w:r w:rsidR="00734C38">
        <w:rPr>
          <w:rFonts w:ascii="Times New Roman" w:eastAsiaTheme="minorHAnsi" w:hAnsi="Times New Roman" w:cs="Times New Roman"/>
          <w:lang w:val="es-CO"/>
        </w:rPr>
        <w:t>si</w:t>
      </w:r>
      <w:r w:rsidRPr="00B37F48">
        <w:rPr>
          <w:rFonts w:ascii="Times New Roman" w:eastAsiaTheme="minorHAnsi" w:hAnsi="Times New Roman" w:cs="Times New Roman"/>
          <w:lang w:val="es-CO"/>
        </w:rPr>
        <w:t xml:space="preserve">n </w:t>
      </w:r>
      <w:r w:rsidR="00734C38">
        <w:rPr>
          <w:rFonts w:ascii="Times New Roman" w:eastAsiaTheme="minorHAnsi" w:hAnsi="Times New Roman" w:cs="Times New Roman"/>
          <w:lang w:val="es-CO"/>
        </w:rPr>
        <w:t>al</w:t>
      </w:r>
      <w:r w:rsidR="00C52548" w:rsidRPr="00B37F48">
        <w:rPr>
          <w:rFonts w:ascii="Times New Roman" w:eastAsiaTheme="minorHAnsi" w:hAnsi="Times New Roman" w:cs="Times New Roman"/>
          <w:lang w:val="es-CO"/>
        </w:rPr>
        <w:t xml:space="preserve">gún </w:t>
      </w:r>
      <w:r w:rsidR="00CB6C1F" w:rsidRPr="00B37F48">
        <w:rPr>
          <w:rFonts w:ascii="Times New Roman" w:eastAsiaTheme="minorHAnsi" w:hAnsi="Times New Roman" w:cs="Times New Roman"/>
          <w:lang w:val="es-CO"/>
        </w:rPr>
        <w:t>acceso</w:t>
      </w:r>
      <w:r w:rsidRPr="00B37F48">
        <w:rPr>
          <w:rFonts w:ascii="Times New Roman" w:eastAsiaTheme="minorHAnsi" w:hAnsi="Times New Roman" w:cs="Times New Roman"/>
          <w:lang w:val="es-CO"/>
        </w:rPr>
        <w:t xml:space="preserve"> </w:t>
      </w:r>
      <w:r w:rsidR="00CB6C1F" w:rsidRPr="00B37F48">
        <w:rPr>
          <w:rFonts w:ascii="Times New Roman" w:eastAsiaTheme="minorHAnsi" w:hAnsi="Times New Roman" w:cs="Times New Roman"/>
          <w:lang w:val="es-CO"/>
        </w:rPr>
        <w:t>en el periodo</w:t>
      </w:r>
      <w:r w:rsidR="003231D5" w:rsidRPr="00B37F48">
        <w:rPr>
          <w:rFonts w:ascii="Times New Roman" w:eastAsiaTheme="minorHAnsi" w:hAnsi="Times New Roman" w:cs="Times New Roman"/>
          <w:lang w:val="es-CO"/>
        </w:rPr>
        <w:t xml:space="preserve"> </w:t>
      </w:r>
      <w:r w:rsidR="00103090" w:rsidRPr="00B37F48">
        <w:rPr>
          <w:rFonts w:ascii="Times New Roman" w:eastAsiaTheme="minorHAnsi" w:hAnsi="Times New Roman" w:cs="Times New Roman"/>
          <w:lang w:val="es-CO"/>
        </w:rPr>
        <w:t>y,</w:t>
      </w:r>
      <w:r w:rsidR="003231D5" w:rsidRPr="00B37F48">
        <w:rPr>
          <w:rFonts w:ascii="Times New Roman" w:eastAsiaTheme="minorHAnsi" w:hAnsi="Times New Roman" w:cs="Times New Roman"/>
          <w:lang w:val="es-CO"/>
        </w:rPr>
        <w:t xml:space="preserve"> el mayor acceso está entre </w:t>
      </w:r>
      <w:r w:rsidR="00C52548" w:rsidRPr="00B37F48">
        <w:rPr>
          <w:rFonts w:ascii="Times New Roman" w:eastAsiaTheme="minorHAnsi" w:hAnsi="Times New Roman" w:cs="Times New Roman"/>
          <w:lang w:val="es-CO"/>
        </w:rPr>
        <w:t xml:space="preserve">cinco </w:t>
      </w:r>
      <w:r w:rsidR="003231D5" w:rsidRPr="00B37F48">
        <w:rPr>
          <w:rFonts w:ascii="Times New Roman" w:eastAsiaTheme="minorHAnsi" w:hAnsi="Times New Roman" w:cs="Times New Roman"/>
          <w:lang w:val="es-CO"/>
        </w:rPr>
        <w:t xml:space="preserve">y </w:t>
      </w:r>
      <w:r w:rsidR="00C52548" w:rsidRPr="00B37F48">
        <w:rPr>
          <w:rFonts w:ascii="Times New Roman" w:eastAsiaTheme="minorHAnsi" w:hAnsi="Times New Roman" w:cs="Times New Roman"/>
          <w:lang w:val="es-CO"/>
        </w:rPr>
        <w:t>seis</w:t>
      </w:r>
      <w:r w:rsidR="00734C38">
        <w:rPr>
          <w:rFonts w:ascii="Times New Roman" w:eastAsiaTheme="minorHAnsi" w:hAnsi="Times New Roman" w:cs="Times New Roman"/>
          <w:lang w:val="es-CO"/>
        </w:rPr>
        <w:t xml:space="preserve"> veces </w:t>
      </w:r>
      <w:r w:rsidR="00A763BF" w:rsidRPr="00B37F48">
        <w:rPr>
          <w:rFonts w:ascii="Times New Roman" w:eastAsiaTheme="minorHAnsi" w:hAnsi="Times New Roman" w:cs="Times New Roman"/>
          <w:lang w:val="es-CO"/>
        </w:rPr>
        <w:t xml:space="preserve">con una frecuencia de </w:t>
      </w:r>
      <w:r w:rsidR="00C52548" w:rsidRPr="00B37F48">
        <w:rPr>
          <w:rFonts w:ascii="Times New Roman" w:eastAsiaTheme="minorHAnsi" w:hAnsi="Times New Roman" w:cs="Times New Roman"/>
          <w:lang w:val="es-CO"/>
        </w:rPr>
        <w:t>tres</w:t>
      </w:r>
      <w:r w:rsidR="00A763BF" w:rsidRPr="00B37F48">
        <w:rPr>
          <w:rFonts w:ascii="Times New Roman" w:eastAsiaTheme="minorHAnsi" w:hAnsi="Times New Roman" w:cs="Times New Roman"/>
          <w:lang w:val="es-CO"/>
        </w:rPr>
        <w:t xml:space="preserve"> estudiantes.</w:t>
      </w:r>
    </w:p>
    <w:p w14:paraId="52A2FC45" w14:textId="77777777" w:rsidR="007E6976" w:rsidRDefault="007E6976" w:rsidP="009E2A52">
      <w:pPr>
        <w:pStyle w:val="Textoindependiente"/>
        <w:ind w:right="578"/>
        <w:jc w:val="both"/>
        <w:rPr>
          <w:rFonts w:ascii="Times New Roman" w:hAnsi="Times New Roman" w:cs="Times New Roman"/>
          <w:color w:val="000000"/>
          <w:lang w:val="es-CO"/>
        </w:rPr>
      </w:pPr>
      <w:bookmarkStart w:id="144" w:name="_Hlk514179464"/>
    </w:p>
    <w:p w14:paraId="7EBD5F17" w14:textId="2143B3EC" w:rsidR="009E2A52" w:rsidRPr="002314A7" w:rsidRDefault="008A61C4" w:rsidP="009E2A52">
      <w:pPr>
        <w:pStyle w:val="Textoindependiente"/>
        <w:ind w:right="578"/>
        <w:jc w:val="both"/>
        <w:rPr>
          <w:rFonts w:ascii="Times New Roman" w:hAnsi="Times New Roman" w:cs="Times New Roman"/>
          <w:color w:val="000000"/>
          <w:highlight w:val="yellow"/>
          <w:lang w:val="es-CO"/>
        </w:rPr>
      </w:pPr>
      <w:r w:rsidRPr="002314A7">
        <w:rPr>
          <w:rFonts w:ascii="Times New Roman" w:hAnsi="Times New Roman" w:cs="Times New Roman"/>
          <w:color w:val="000000"/>
          <w:highlight w:val="yellow"/>
          <w:lang w:val="es-CO"/>
        </w:rPr>
        <w:t xml:space="preserve">Tabla </w:t>
      </w:r>
      <w:r w:rsidR="00C8574F" w:rsidRPr="002314A7">
        <w:rPr>
          <w:rFonts w:ascii="Times New Roman" w:hAnsi="Times New Roman" w:cs="Times New Roman"/>
          <w:color w:val="000000"/>
          <w:highlight w:val="yellow"/>
          <w:lang w:val="es-CO"/>
        </w:rPr>
        <w:t>6</w:t>
      </w:r>
      <w:r w:rsidR="00EC5BCC" w:rsidRPr="002314A7">
        <w:rPr>
          <w:rFonts w:ascii="Times New Roman" w:hAnsi="Times New Roman" w:cs="Times New Roman"/>
          <w:color w:val="000000"/>
          <w:highlight w:val="yellow"/>
          <w:lang w:val="es-CO"/>
        </w:rPr>
        <w:t>1</w:t>
      </w:r>
      <w:r w:rsidR="006574AF" w:rsidRPr="002314A7">
        <w:rPr>
          <w:rFonts w:ascii="Times New Roman" w:hAnsi="Times New Roman" w:cs="Times New Roman"/>
          <w:color w:val="000000"/>
          <w:highlight w:val="yellow"/>
          <w:lang w:val="es-CO"/>
        </w:rPr>
        <w:t>.</w:t>
      </w:r>
    </w:p>
    <w:p w14:paraId="7F852F5E" w14:textId="5A56B401" w:rsidR="008A61C4" w:rsidRPr="00B37F48" w:rsidRDefault="00FB042E" w:rsidP="009E2A52">
      <w:pPr>
        <w:pStyle w:val="Textoindependiente"/>
        <w:ind w:right="578"/>
        <w:jc w:val="both"/>
        <w:rPr>
          <w:rFonts w:ascii="Times New Roman" w:hAnsi="Times New Roman" w:cs="Times New Roman"/>
          <w:i/>
          <w:color w:val="000000"/>
          <w:lang w:val="es-CO"/>
        </w:rPr>
      </w:pPr>
      <w:r w:rsidRPr="002314A7">
        <w:rPr>
          <w:rFonts w:ascii="Times New Roman" w:hAnsi="Times New Roman" w:cs="Times New Roman"/>
          <w:i/>
          <w:color w:val="000000"/>
          <w:highlight w:val="yellow"/>
          <w:lang w:val="es-CO"/>
        </w:rPr>
        <w:t>Láptop</w:t>
      </w:r>
      <w:r w:rsidR="008A61C4" w:rsidRPr="002314A7">
        <w:rPr>
          <w:rFonts w:ascii="Times New Roman" w:hAnsi="Times New Roman" w:cs="Times New Roman"/>
          <w:i/>
          <w:color w:val="000000"/>
          <w:highlight w:val="yellow"/>
          <w:lang w:val="es-CO"/>
        </w:rPr>
        <w:t xml:space="preserve"> o </w:t>
      </w:r>
      <w:r w:rsidRPr="002314A7">
        <w:rPr>
          <w:rFonts w:ascii="Times New Roman" w:hAnsi="Times New Roman" w:cs="Times New Roman"/>
          <w:i/>
          <w:color w:val="000000"/>
          <w:highlight w:val="yellow"/>
          <w:lang w:val="es-CO"/>
        </w:rPr>
        <w:t>Táblet</w:t>
      </w:r>
      <w:r w:rsidR="008A61C4" w:rsidRPr="002314A7">
        <w:rPr>
          <w:rFonts w:ascii="Times New Roman" w:hAnsi="Times New Roman" w:cs="Times New Roman"/>
          <w:i/>
          <w:color w:val="000000"/>
          <w:highlight w:val="yellow"/>
          <w:lang w:val="es-CO"/>
        </w:rPr>
        <w:t xml:space="preserve">UsoTwiter: </w:t>
      </w:r>
      <w:r w:rsidR="009E2A52" w:rsidRPr="002314A7">
        <w:rPr>
          <w:rFonts w:ascii="Times New Roman" w:hAnsi="Times New Roman" w:cs="Times New Roman"/>
          <w:i/>
          <w:color w:val="000000"/>
          <w:highlight w:val="yellow"/>
          <w:lang w:val="es-CO"/>
        </w:rPr>
        <w:t>t</w:t>
      </w:r>
      <w:r w:rsidR="008A61C4" w:rsidRPr="002314A7">
        <w:rPr>
          <w:rFonts w:ascii="Times New Roman" w:hAnsi="Times New Roman" w:cs="Times New Roman"/>
          <w:i/>
          <w:color w:val="000000"/>
          <w:highlight w:val="yellow"/>
          <w:lang w:val="es-CO"/>
        </w:rPr>
        <w:t xml:space="preserve">iempo </w:t>
      </w:r>
      <w:r w:rsidR="009E2A52" w:rsidRPr="002314A7">
        <w:rPr>
          <w:rFonts w:ascii="Times New Roman" w:hAnsi="Times New Roman" w:cs="Times New Roman"/>
          <w:i/>
          <w:color w:val="000000"/>
          <w:highlight w:val="yellow"/>
          <w:lang w:val="es-CO"/>
        </w:rPr>
        <w:t xml:space="preserve">promedio </w:t>
      </w:r>
      <w:r w:rsidR="008A61C4" w:rsidRPr="002314A7">
        <w:rPr>
          <w:rFonts w:ascii="Times New Roman" w:hAnsi="Times New Roman" w:cs="Times New Roman"/>
          <w:i/>
          <w:color w:val="000000"/>
          <w:highlight w:val="yellow"/>
          <w:lang w:val="es-CO"/>
        </w:rPr>
        <w:t>usado</w:t>
      </w:r>
      <w:r w:rsidR="009E2A52" w:rsidRPr="002314A7">
        <w:rPr>
          <w:rFonts w:ascii="Times New Roman" w:hAnsi="Times New Roman" w:cs="Times New Roman"/>
          <w:i/>
          <w:color w:val="000000"/>
          <w:highlight w:val="yellow"/>
          <w:lang w:val="es-CO"/>
        </w:rPr>
        <w:t xml:space="preserve"> por se</w:t>
      </w:r>
      <w:r w:rsidR="008A61C4" w:rsidRPr="002314A7">
        <w:rPr>
          <w:rFonts w:ascii="Times New Roman" w:hAnsi="Times New Roman" w:cs="Times New Roman"/>
          <w:i/>
          <w:color w:val="000000"/>
          <w:highlight w:val="yellow"/>
          <w:lang w:val="es-CO"/>
        </w:rPr>
        <w:t>mana</w:t>
      </w:r>
      <w:r w:rsidR="009E2A52" w:rsidRPr="002314A7">
        <w:rPr>
          <w:rFonts w:ascii="Times New Roman" w:hAnsi="Times New Roman" w:cs="Times New Roman"/>
          <w:i/>
          <w:color w:val="000000"/>
          <w:highlight w:val="yellow"/>
          <w:lang w:val="es-CO"/>
        </w:rPr>
        <w:t xml:space="preserve"> </w:t>
      </w:r>
      <w:r w:rsidR="008A61C4" w:rsidRPr="002314A7">
        <w:rPr>
          <w:rFonts w:ascii="Times New Roman" w:hAnsi="Times New Roman" w:cs="Times New Roman"/>
          <w:i/>
          <w:color w:val="000000"/>
          <w:highlight w:val="yellow"/>
          <w:lang w:val="es-CO"/>
        </w:rPr>
        <w:t>(</w:t>
      </w:r>
      <w:r w:rsidR="009E2A52" w:rsidRPr="002314A7">
        <w:rPr>
          <w:rFonts w:ascii="Times New Roman" w:hAnsi="Times New Roman" w:cs="Times New Roman"/>
          <w:i/>
          <w:color w:val="000000"/>
          <w:highlight w:val="yellow"/>
          <w:lang w:val="es-CO"/>
        </w:rPr>
        <w:t>h</w:t>
      </w:r>
      <w:r w:rsidR="008A61C4" w:rsidRPr="002314A7">
        <w:rPr>
          <w:rFonts w:ascii="Times New Roman" w:hAnsi="Times New Roman" w:cs="Times New Roman"/>
          <w:i/>
          <w:color w:val="000000"/>
          <w:highlight w:val="yellow"/>
          <w:lang w:val="es-CO"/>
        </w:rPr>
        <w:t>oras)</w:t>
      </w:r>
    </w:p>
    <w:bookmarkEnd w:id="144"/>
    <w:p w14:paraId="33771DE3" w14:textId="77777777" w:rsidR="008A61C4" w:rsidRPr="00B37F48" w:rsidRDefault="008A61C4" w:rsidP="008A61C4">
      <w:pPr>
        <w:pStyle w:val="Textoindependiente"/>
        <w:ind w:left="1416" w:right="578" w:firstLine="709"/>
        <w:jc w:val="both"/>
        <w:rPr>
          <w:rFonts w:ascii="Times New Roman" w:eastAsiaTheme="minorHAnsi" w:hAnsi="Times New Roman" w:cs="Times New Roman"/>
          <w:lang w:val="es-CO"/>
        </w:rPr>
      </w:pPr>
    </w:p>
    <w:p w14:paraId="429543B0" w14:textId="42AC46E0" w:rsidR="008A61C4" w:rsidRPr="00B37F48" w:rsidRDefault="002C116C" w:rsidP="002C116C">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47510271" wp14:editId="4B080DD7">
            <wp:extent cx="2586446" cy="2743200"/>
            <wp:effectExtent l="0" t="0" r="444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94787" cy="2752047"/>
                    </a:xfrm>
                    <a:prstGeom prst="rect">
                      <a:avLst/>
                    </a:prstGeom>
                  </pic:spPr>
                </pic:pic>
              </a:graphicData>
            </a:graphic>
          </wp:inline>
        </w:drawing>
      </w:r>
    </w:p>
    <w:p w14:paraId="293839FA" w14:textId="77777777" w:rsidR="009E2A52" w:rsidRPr="00734C38" w:rsidRDefault="009E2A52" w:rsidP="009E2A52">
      <w:pPr>
        <w:autoSpaceDE w:val="0"/>
        <w:autoSpaceDN w:val="0"/>
        <w:adjustRightInd w:val="0"/>
        <w:spacing w:after="0" w:line="240" w:lineRule="auto"/>
        <w:jc w:val="center"/>
        <w:rPr>
          <w:rFonts w:ascii="Times New Roman" w:hAnsi="Times New Roman" w:cs="Times New Roman"/>
        </w:rPr>
      </w:pPr>
      <w:r w:rsidRPr="00734C38">
        <w:rPr>
          <w:rFonts w:ascii="Times New Roman" w:hAnsi="Times New Roman" w:cs="Times New Roman"/>
        </w:rPr>
        <w:t>Fuente: elaboración propia</w:t>
      </w:r>
    </w:p>
    <w:p w14:paraId="6D1505CF" w14:textId="77777777" w:rsidR="009E2A52" w:rsidRPr="00734C38" w:rsidRDefault="009E2A52" w:rsidP="009E2A52">
      <w:pPr>
        <w:autoSpaceDE w:val="0"/>
        <w:autoSpaceDN w:val="0"/>
        <w:adjustRightInd w:val="0"/>
        <w:spacing w:after="0" w:line="240" w:lineRule="auto"/>
        <w:jc w:val="center"/>
        <w:rPr>
          <w:rFonts w:ascii="Times New Roman" w:hAnsi="Times New Roman" w:cs="Times New Roman"/>
          <w:bCs/>
          <w:color w:val="000000"/>
        </w:rPr>
      </w:pPr>
    </w:p>
    <w:p w14:paraId="73527D38" w14:textId="1CFEA76C" w:rsidR="004E5C33" w:rsidRPr="00B37F48" w:rsidRDefault="002C116C" w:rsidP="002C116C">
      <w:pPr>
        <w:pStyle w:val="Textoindependiente"/>
        <w:ind w:left="1416" w:right="578" w:firstLine="709"/>
        <w:jc w:val="center"/>
        <w:rPr>
          <w:rFonts w:ascii="Times New Roman" w:hAnsi="Times New Roman" w:cs="Times New Roman"/>
          <w:color w:val="000000"/>
          <w:lang w:val="es-CO"/>
        </w:rPr>
      </w:pPr>
      <w:r w:rsidRPr="00B37F48">
        <w:rPr>
          <w:rFonts w:ascii="Times New Roman" w:hAnsi="Times New Roman" w:cs="Times New Roman"/>
          <w:noProof/>
          <w:color w:val="000000"/>
          <w:lang w:val="es-ES" w:eastAsia="es-ES"/>
        </w:rPr>
        <w:lastRenderedPageBreak/>
        <w:drawing>
          <wp:inline distT="0" distB="0" distL="0" distR="0" wp14:anchorId="7069AD7A" wp14:editId="5D1FA64D">
            <wp:extent cx="4040479" cy="2700967"/>
            <wp:effectExtent l="0" t="0" r="0" b="444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40479" cy="2700967"/>
                    </a:xfrm>
                    <a:prstGeom prst="rect">
                      <a:avLst/>
                    </a:prstGeom>
                  </pic:spPr>
                </pic:pic>
              </a:graphicData>
            </a:graphic>
          </wp:inline>
        </w:drawing>
      </w:r>
    </w:p>
    <w:p w14:paraId="631FA26F" w14:textId="1C2EF4C3" w:rsidR="00A425AA" w:rsidRPr="00734C38" w:rsidRDefault="009E2A52" w:rsidP="006806F2">
      <w:pPr>
        <w:autoSpaceDE w:val="0"/>
        <w:autoSpaceDN w:val="0"/>
        <w:adjustRightInd w:val="0"/>
        <w:spacing w:after="0" w:line="240" w:lineRule="auto"/>
        <w:jc w:val="center"/>
        <w:rPr>
          <w:rFonts w:ascii="Times New Roman" w:hAnsi="Times New Roman" w:cs="Times New Roman"/>
          <w:color w:val="000000"/>
        </w:rPr>
      </w:pPr>
      <w:r w:rsidRPr="00B37F48">
        <w:rPr>
          <w:rFonts w:ascii="Times New Roman" w:hAnsi="Times New Roman" w:cs="Times New Roman"/>
          <w:color w:val="000000"/>
          <w:sz w:val="24"/>
          <w:szCs w:val="24"/>
        </w:rPr>
        <w:t xml:space="preserve">               </w:t>
      </w:r>
      <w:r w:rsidR="00A425AA" w:rsidRPr="00734C38">
        <w:rPr>
          <w:rFonts w:ascii="Times New Roman" w:hAnsi="Times New Roman" w:cs="Times New Roman"/>
          <w:color w:val="000000"/>
        </w:rPr>
        <w:t xml:space="preserve">Figura </w:t>
      </w:r>
      <w:r w:rsidR="00E5732C" w:rsidRPr="00734C38">
        <w:rPr>
          <w:rFonts w:ascii="Times New Roman" w:hAnsi="Times New Roman" w:cs="Times New Roman"/>
          <w:color w:val="000000"/>
        </w:rPr>
        <w:t>6</w:t>
      </w:r>
      <w:r w:rsidR="00060602">
        <w:rPr>
          <w:rFonts w:ascii="Times New Roman" w:hAnsi="Times New Roman" w:cs="Times New Roman"/>
          <w:color w:val="000000"/>
        </w:rPr>
        <w:t>7</w:t>
      </w:r>
      <w:r w:rsidRPr="00734C38">
        <w:rPr>
          <w:rFonts w:ascii="Times New Roman" w:hAnsi="Times New Roman" w:cs="Times New Roman"/>
          <w:color w:val="000000"/>
        </w:rPr>
        <w:t xml:space="preserve">. </w:t>
      </w:r>
      <w:bookmarkStart w:id="145" w:name="_Hlk513738066"/>
      <w:r w:rsidR="00FB042E">
        <w:rPr>
          <w:rFonts w:ascii="Times New Roman" w:hAnsi="Times New Roman" w:cs="Times New Roman"/>
          <w:color w:val="000000"/>
        </w:rPr>
        <w:t>Láptop</w:t>
      </w:r>
      <w:r w:rsidR="00A425AA" w:rsidRPr="00734C38">
        <w:rPr>
          <w:rFonts w:ascii="Times New Roman" w:hAnsi="Times New Roman" w:cs="Times New Roman"/>
          <w:color w:val="000000"/>
        </w:rPr>
        <w:t xml:space="preserve"> o </w:t>
      </w:r>
      <w:r w:rsidR="00FB042E">
        <w:rPr>
          <w:rFonts w:ascii="Times New Roman" w:hAnsi="Times New Roman" w:cs="Times New Roman"/>
          <w:color w:val="000000"/>
        </w:rPr>
        <w:t>Táblet</w:t>
      </w:r>
      <w:r w:rsidR="00A425AA" w:rsidRPr="00734C38">
        <w:rPr>
          <w:rFonts w:ascii="Times New Roman" w:hAnsi="Times New Roman" w:cs="Times New Roman"/>
          <w:color w:val="000000"/>
        </w:rPr>
        <w:t xml:space="preserve">UsoTwiter: </w:t>
      </w:r>
      <w:r w:rsidRPr="00734C38">
        <w:rPr>
          <w:rFonts w:ascii="Times New Roman" w:hAnsi="Times New Roman" w:cs="Times New Roman"/>
          <w:color w:val="000000"/>
        </w:rPr>
        <w:t>t</w:t>
      </w:r>
      <w:r w:rsidR="00A425AA" w:rsidRPr="00734C38">
        <w:rPr>
          <w:rFonts w:ascii="Times New Roman" w:hAnsi="Times New Roman" w:cs="Times New Roman"/>
          <w:color w:val="000000"/>
        </w:rPr>
        <w:t xml:space="preserve">iempo </w:t>
      </w:r>
      <w:r w:rsidRPr="00734C38">
        <w:rPr>
          <w:rFonts w:ascii="Times New Roman" w:hAnsi="Times New Roman" w:cs="Times New Roman"/>
          <w:color w:val="000000"/>
        </w:rPr>
        <w:t>promedio u</w:t>
      </w:r>
      <w:r w:rsidR="00A425AA" w:rsidRPr="00734C38">
        <w:rPr>
          <w:rFonts w:ascii="Times New Roman" w:hAnsi="Times New Roman" w:cs="Times New Roman"/>
          <w:color w:val="000000"/>
        </w:rPr>
        <w:t>sado</w:t>
      </w:r>
      <w:r w:rsidRPr="00734C38">
        <w:rPr>
          <w:rFonts w:ascii="Times New Roman" w:hAnsi="Times New Roman" w:cs="Times New Roman"/>
          <w:color w:val="000000"/>
        </w:rPr>
        <w:t xml:space="preserve"> por semana </w:t>
      </w:r>
      <w:r w:rsidR="00A425AA" w:rsidRPr="00734C38">
        <w:rPr>
          <w:rFonts w:ascii="Times New Roman" w:hAnsi="Times New Roman" w:cs="Times New Roman"/>
          <w:color w:val="000000"/>
        </w:rPr>
        <w:t>(</w:t>
      </w:r>
      <w:r w:rsidRPr="00734C38">
        <w:rPr>
          <w:rFonts w:ascii="Times New Roman" w:hAnsi="Times New Roman" w:cs="Times New Roman"/>
          <w:color w:val="000000"/>
        </w:rPr>
        <w:t>h</w:t>
      </w:r>
      <w:r w:rsidR="00A425AA" w:rsidRPr="00734C38">
        <w:rPr>
          <w:rFonts w:ascii="Times New Roman" w:hAnsi="Times New Roman" w:cs="Times New Roman"/>
          <w:color w:val="000000"/>
        </w:rPr>
        <w:t>oras)</w:t>
      </w:r>
    </w:p>
    <w:p w14:paraId="457BEC0F" w14:textId="77777777" w:rsidR="006806F2" w:rsidRPr="00734C38" w:rsidRDefault="006806F2" w:rsidP="006806F2">
      <w:pPr>
        <w:autoSpaceDE w:val="0"/>
        <w:autoSpaceDN w:val="0"/>
        <w:adjustRightInd w:val="0"/>
        <w:spacing w:after="0" w:line="240" w:lineRule="auto"/>
        <w:jc w:val="center"/>
        <w:rPr>
          <w:rFonts w:ascii="Times New Roman" w:hAnsi="Times New Roman" w:cs="Times New Roman"/>
        </w:rPr>
      </w:pPr>
      <w:r w:rsidRPr="00734C38">
        <w:rPr>
          <w:rFonts w:ascii="Times New Roman" w:hAnsi="Times New Roman" w:cs="Times New Roman"/>
        </w:rPr>
        <w:t xml:space="preserve">    Fuente: elaboración propia</w:t>
      </w:r>
    </w:p>
    <w:p w14:paraId="3E1BC40E" w14:textId="77777777" w:rsidR="006806F2" w:rsidRPr="00B37F48" w:rsidRDefault="006806F2" w:rsidP="006806F2">
      <w:pPr>
        <w:autoSpaceDE w:val="0"/>
        <w:autoSpaceDN w:val="0"/>
        <w:adjustRightInd w:val="0"/>
        <w:spacing w:after="0" w:line="400" w:lineRule="atLeast"/>
        <w:jc w:val="center"/>
        <w:rPr>
          <w:rFonts w:ascii="Times New Roman" w:hAnsi="Times New Roman" w:cs="Times New Roman"/>
          <w:sz w:val="24"/>
          <w:szCs w:val="24"/>
        </w:rPr>
      </w:pPr>
    </w:p>
    <w:bookmarkEnd w:id="145"/>
    <w:p w14:paraId="5E2FACC9" w14:textId="08BF2C37" w:rsidR="000E24AC" w:rsidRPr="00B37F48" w:rsidRDefault="009E2A52"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Un</w:t>
      </w:r>
      <w:r w:rsidR="00A12B83" w:rsidRPr="00B37F48">
        <w:rPr>
          <w:rFonts w:ascii="Times New Roman" w:hAnsi="Times New Roman" w:cs="Times New Roman"/>
          <w:sz w:val="24"/>
          <w:szCs w:val="24"/>
        </w:rPr>
        <w:t xml:space="preserve"> estudiante usó twit</w:t>
      </w:r>
      <w:r w:rsidR="00506F2F" w:rsidRPr="00B37F48">
        <w:rPr>
          <w:rFonts w:ascii="Times New Roman" w:hAnsi="Times New Roman" w:cs="Times New Roman"/>
          <w:sz w:val="24"/>
          <w:szCs w:val="24"/>
        </w:rPr>
        <w:t>t</w:t>
      </w:r>
      <w:r w:rsidR="00A12B83" w:rsidRPr="00B37F48">
        <w:rPr>
          <w:rFonts w:ascii="Times New Roman" w:hAnsi="Times New Roman" w:cs="Times New Roman"/>
          <w:sz w:val="24"/>
          <w:szCs w:val="24"/>
        </w:rPr>
        <w:t xml:space="preserve">er a través de </w:t>
      </w:r>
      <w:r w:rsidR="00FB042E">
        <w:rPr>
          <w:rFonts w:ascii="Times New Roman" w:hAnsi="Times New Roman" w:cs="Times New Roman"/>
          <w:sz w:val="24"/>
          <w:szCs w:val="24"/>
        </w:rPr>
        <w:t>láptop</w:t>
      </w:r>
      <w:r w:rsidR="00A12B83"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506F2F" w:rsidRPr="00B37F48">
        <w:rPr>
          <w:rFonts w:ascii="Times New Roman" w:hAnsi="Times New Roman" w:cs="Times New Roman"/>
          <w:sz w:val="24"/>
          <w:szCs w:val="24"/>
        </w:rPr>
        <w:t xml:space="preserve"> </w:t>
      </w:r>
      <w:r w:rsidR="00734C38">
        <w:rPr>
          <w:rFonts w:ascii="Times New Roman" w:hAnsi="Times New Roman" w:cs="Times New Roman"/>
          <w:sz w:val="24"/>
          <w:szCs w:val="24"/>
        </w:rPr>
        <w:t>cuatro</w:t>
      </w:r>
      <w:r w:rsidR="00506F2F" w:rsidRPr="00B37F48">
        <w:rPr>
          <w:rFonts w:ascii="Times New Roman" w:hAnsi="Times New Roman" w:cs="Times New Roman"/>
          <w:sz w:val="24"/>
          <w:szCs w:val="24"/>
        </w:rPr>
        <w:t xml:space="preserve"> horas que equivale</w:t>
      </w:r>
      <w:r w:rsidR="006574AF">
        <w:rPr>
          <w:rFonts w:ascii="Times New Roman" w:hAnsi="Times New Roman" w:cs="Times New Roman"/>
          <w:sz w:val="24"/>
          <w:szCs w:val="24"/>
        </w:rPr>
        <w:t>n</w:t>
      </w:r>
      <w:r w:rsidR="00506F2F" w:rsidRPr="00B37F48">
        <w:rPr>
          <w:rFonts w:ascii="Times New Roman" w:hAnsi="Times New Roman" w:cs="Times New Roman"/>
          <w:sz w:val="24"/>
          <w:szCs w:val="24"/>
        </w:rPr>
        <w:t xml:space="preserve"> al 4,5% de los encuestados, </w:t>
      </w:r>
      <w:r w:rsidR="00734C38">
        <w:rPr>
          <w:rFonts w:ascii="Times New Roman" w:hAnsi="Times New Roman" w:cs="Times New Roman"/>
          <w:sz w:val="24"/>
          <w:szCs w:val="24"/>
        </w:rPr>
        <w:t>un</w:t>
      </w:r>
      <w:r w:rsidR="00A12B83" w:rsidRPr="00B37F48">
        <w:rPr>
          <w:rFonts w:ascii="Times New Roman" w:hAnsi="Times New Roman" w:cs="Times New Roman"/>
          <w:sz w:val="24"/>
          <w:szCs w:val="24"/>
        </w:rPr>
        <w:t xml:space="preserve"> estudiante</w:t>
      </w:r>
      <w:r w:rsidR="00E31215" w:rsidRPr="00B37F48">
        <w:rPr>
          <w:rFonts w:ascii="Times New Roman" w:hAnsi="Times New Roman" w:cs="Times New Roman"/>
          <w:sz w:val="24"/>
          <w:szCs w:val="24"/>
        </w:rPr>
        <w:t xml:space="preserve"> </w:t>
      </w:r>
      <w:r w:rsidR="006574AF">
        <w:rPr>
          <w:rFonts w:ascii="Times New Roman" w:hAnsi="Times New Roman" w:cs="Times New Roman"/>
          <w:sz w:val="24"/>
          <w:szCs w:val="24"/>
        </w:rPr>
        <w:t xml:space="preserve">la </w:t>
      </w:r>
      <w:r w:rsidR="00E31215" w:rsidRPr="00B37F48">
        <w:rPr>
          <w:rFonts w:ascii="Times New Roman" w:hAnsi="Times New Roman" w:cs="Times New Roman"/>
          <w:sz w:val="24"/>
          <w:szCs w:val="24"/>
        </w:rPr>
        <w:t>utilizó</w:t>
      </w:r>
      <w:r w:rsidR="00A12B83" w:rsidRPr="00B37F48">
        <w:rPr>
          <w:rFonts w:ascii="Times New Roman" w:hAnsi="Times New Roman" w:cs="Times New Roman"/>
          <w:sz w:val="24"/>
          <w:szCs w:val="24"/>
        </w:rPr>
        <w:t xml:space="preserve"> </w:t>
      </w:r>
      <w:r w:rsidR="00E31215" w:rsidRPr="00B37F48">
        <w:rPr>
          <w:rFonts w:ascii="Times New Roman" w:hAnsi="Times New Roman" w:cs="Times New Roman"/>
          <w:sz w:val="24"/>
          <w:szCs w:val="24"/>
        </w:rPr>
        <w:t>9,20 horas que equivale al 4,5</w:t>
      </w:r>
      <w:r w:rsidR="00A12B83" w:rsidRPr="00B37F48">
        <w:rPr>
          <w:rFonts w:ascii="Times New Roman" w:hAnsi="Times New Roman" w:cs="Times New Roman"/>
          <w:sz w:val="24"/>
          <w:szCs w:val="24"/>
        </w:rPr>
        <w:t>%</w:t>
      </w:r>
      <w:r w:rsidR="00734C38">
        <w:rPr>
          <w:rFonts w:ascii="Times New Roman" w:hAnsi="Times New Roman" w:cs="Times New Roman"/>
          <w:sz w:val="24"/>
          <w:szCs w:val="24"/>
        </w:rPr>
        <w:t xml:space="preserve">, un </w:t>
      </w:r>
      <w:r w:rsidR="000E24AC" w:rsidRPr="00B37F48">
        <w:rPr>
          <w:rFonts w:ascii="Times New Roman" w:hAnsi="Times New Roman" w:cs="Times New Roman"/>
          <w:sz w:val="24"/>
          <w:szCs w:val="24"/>
        </w:rPr>
        <w:t xml:space="preserve">estudiante </w:t>
      </w:r>
      <w:r w:rsidR="006574AF">
        <w:rPr>
          <w:rFonts w:ascii="Times New Roman" w:hAnsi="Times New Roman" w:cs="Times New Roman"/>
          <w:sz w:val="24"/>
          <w:szCs w:val="24"/>
        </w:rPr>
        <w:t xml:space="preserve">la </w:t>
      </w:r>
      <w:r w:rsidR="000E24AC" w:rsidRPr="00B37F48">
        <w:rPr>
          <w:rFonts w:ascii="Times New Roman" w:hAnsi="Times New Roman" w:cs="Times New Roman"/>
          <w:sz w:val="24"/>
          <w:szCs w:val="24"/>
        </w:rPr>
        <w:t>utilizó 9,50 horas que equivale al 4,5%</w:t>
      </w:r>
      <w:r w:rsidR="00734C38">
        <w:rPr>
          <w:rFonts w:ascii="Times New Roman" w:hAnsi="Times New Roman" w:cs="Times New Roman"/>
          <w:sz w:val="24"/>
          <w:szCs w:val="24"/>
        </w:rPr>
        <w:t xml:space="preserve">, un </w:t>
      </w:r>
      <w:r w:rsidR="000E24AC" w:rsidRPr="00B37F48">
        <w:rPr>
          <w:rFonts w:ascii="Times New Roman" w:hAnsi="Times New Roman" w:cs="Times New Roman"/>
          <w:sz w:val="24"/>
          <w:szCs w:val="24"/>
        </w:rPr>
        <w:t>estudiante utilizó 10,25 horas que equivale al 4,5%</w:t>
      </w:r>
      <w:r w:rsidR="00734C38">
        <w:rPr>
          <w:rFonts w:ascii="Times New Roman" w:hAnsi="Times New Roman" w:cs="Times New Roman"/>
          <w:sz w:val="24"/>
          <w:szCs w:val="24"/>
        </w:rPr>
        <w:t xml:space="preserve">, un </w:t>
      </w:r>
      <w:r w:rsidR="000E24AC" w:rsidRPr="00B37F48">
        <w:rPr>
          <w:rFonts w:ascii="Times New Roman" w:hAnsi="Times New Roman" w:cs="Times New Roman"/>
          <w:sz w:val="24"/>
          <w:szCs w:val="24"/>
        </w:rPr>
        <w:t>estudiante utilizó 10,35 horas que equivale al 4,5%</w:t>
      </w:r>
      <w:r w:rsidR="00734C38">
        <w:rPr>
          <w:rFonts w:ascii="Times New Roman" w:hAnsi="Times New Roman" w:cs="Times New Roman"/>
          <w:sz w:val="24"/>
          <w:szCs w:val="24"/>
        </w:rPr>
        <w:t>, un e</w:t>
      </w:r>
      <w:r w:rsidR="000E24AC" w:rsidRPr="00B37F48">
        <w:rPr>
          <w:rFonts w:ascii="Times New Roman" w:hAnsi="Times New Roman" w:cs="Times New Roman"/>
          <w:sz w:val="24"/>
          <w:szCs w:val="24"/>
        </w:rPr>
        <w:t>studiante utilizó 10,50 horas que equivale al 4,5%</w:t>
      </w:r>
      <w:r w:rsidR="00734C38">
        <w:rPr>
          <w:rFonts w:ascii="Times New Roman" w:hAnsi="Times New Roman" w:cs="Times New Roman"/>
          <w:sz w:val="24"/>
          <w:szCs w:val="24"/>
        </w:rPr>
        <w:t xml:space="preserve">, un </w:t>
      </w:r>
      <w:r w:rsidR="000E24AC" w:rsidRPr="00B37F48">
        <w:rPr>
          <w:rFonts w:ascii="Times New Roman" w:hAnsi="Times New Roman" w:cs="Times New Roman"/>
          <w:sz w:val="24"/>
          <w:szCs w:val="24"/>
        </w:rPr>
        <w:t>estudiante utilizó 11,20 horas que equivale al 4,5%</w:t>
      </w:r>
      <w:r w:rsidR="00734C38">
        <w:rPr>
          <w:rFonts w:ascii="Times New Roman" w:hAnsi="Times New Roman" w:cs="Times New Roman"/>
          <w:sz w:val="24"/>
          <w:szCs w:val="24"/>
        </w:rPr>
        <w:t>, u</w:t>
      </w:r>
      <w:r w:rsidR="000E24AC" w:rsidRPr="00B37F48">
        <w:rPr>
          <w:rFonts w:ascii="Times New Roman" w:hAnsi="Times New Roman" w:cs="Times New Roman"/>
          <w:sz w:val="24"/>
          <w:szCs w:val="24"/>
        </w:rPr>
        <w:t>n</w:t>
      </w:r>
      <w:r w:rsidR="00734C38">
        <w:rPr>
          <w:rFonts w:ascii="Times New Roman" w:hAnsi="Times New Roman" w:cs="Times New Roman"/>
          <w:sz w:val="24"/>
          <w:szCs w:val="24"/>
        </w:rPr>
        <w:t xml:space="preserve"> </w:t>
      </w:r>
      <w:r w:rsidR="000E24AC" w:rsidRPr="00B37F48">
        <w:rPr>
          <w:rFonts w:ascii="Times New Roman" w:hAnsi="Times New Roman" w:cs="Times New Roman"/>
          <w:sz w:val="24"/>
          <w:szCs w:val="24"/>
        </w:rPr>
        <w:t>estudiante utilizó 11,25 horas que equivale al 4,5%</w:t>
      </w:r>
      <w:r w:rsidR="00734C38">
        <w:rPr>
          <w:rFonts w:ascii="Times New Roman" w:hAnsi="Times New Roman" w:cs="Times New Roman"/>
          <w:sz w:val="24"/>
          <w:szCs w:val="24"/>
        </w:rPr>
        <w:t xml:space="preserve">, un </w:t>
      </w:r>
      <w:r w:rsidR="000E24AC" w:rsidRPr="00B37F48">
        <w:rPr>
          <w:rFonts w:ascii="Times New Roman" w:hAnsi="Times New Roman" w:cs="Times New Roman"/>
          <w:sz w:val="24"/>
          <w:szCs w:val="24"/>
        </w:rPr>
        <w:t>estudiante utilizó 11,45 horas que equivale al 4,5%</w:t>
      </w:r>
      <w:r w:rsidR="00734C38">
        <w:rPr>
          <w:rFonts w:ascii="Times New Roman" w:hAnsi="Times New Roman" w:cs="Times New Roman"/>
          <w:sz w:val="24"/>
          <w:szCs w:val="24"/>
        </w:rPr>
        <w:t xml:space="preserve">, </w:t>
      </w:r>
      <w:r w:rsidR="000E24AC" w:rsidRPr="00B37F48">
        <w:rPr>
          <w:rFonts w:ascii="Times New Roman" w:hAnsi="Times New Roman" w:cs="Times New Roman"/>
          <w:sz w:val="24"/>
          <w:szCs w:val="24"/>
        </w:rPr>
        <w:t>12  estudiantes utilizaron 12,00 horas que equivale al 54,5%</w:t>
      </w:r>
      <w:r w:rsidR="00734C38">
        <w:rPr>
          <w:rFonts w:ascii="Times New Roman" w:hAnsi="Times New Roman" w:cs="Times New Roman"/>
          <w:sz w:val="24"/>
          <w:szCs w:val="24"/>
        </w:rPr>
        <w:t>, y un e</w:t>
      </w:r>
      <w:r w:rsidR="000E24AC" w:rsidRPr="00B37F48">
        <w:rPr>
          <w:rFonts w:ascii="Times New Roman" w:hAnsi="Times New Roman" w:cs="Times New Roman"/>
          <w:sz w:val="24"/>
          <w:szCs w:val="24"/>
        </w:rPr>
        <w:t>studiante utilizó 12,10 horas que equivale al 4,5%</w:t>
      </w:r>
      <w:r w:rsidR="00734C38">
        <w:rPr>
          <w:rFonts w:ascii="Times New Roman" w:hAnsi="Times New Roman" w:cs="Times New Roman"/>
          <w:sz w:val="24"/>
          <w:szCs w:val="24"/>
        </w:rPr>
        <w:t xml:space="preserve">. </w:t>
      </w:r>
    </w:p>
    <w:p w14:paraId="5A60CABC" w14:textId="627D1A07" w:rsidR="00A12B83" w:rsidRPr="00B37F48" w:rsidRDefault="00A12B83" w:rsidP="00045970">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9E2A52"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del </w:t>
      </w:r>
      <w:r w:rsidR="00B929CF" w:rsidRPr="00B37F48">
        <w:rPr>
          <w:rFonts w:ascii="Times New Roman" w:hAnsi="Times New Roman" w:cs="Times New Roman"/>
          <w:lang w:val="es-CO"/>
        </w:rPr>
        <w:t>twi</w:t>
      </w:r>
      <w:r w:rsidR="00A119F1" w:rsidRPr="00B37F48">
        <w:rPr>
          <w:rFonts w:ascii="Times New Roman" w:hAnsi="Times New Roman" w:cs="Times New Roman"/>
          <w:lang w:val="es-CO"/>
        </w:rPr>
        <w:t>t</w:t>
      </w:r>
      <w:r w:rsidR="00B929CF" w:rsidRPr="00B37F48">
        <w:rPr>
          <w:rFonts w:ascii="Times New Roman" w:hAnsi="Times New Roman" w:cs="Times New Roman"/>
          <w:lang w:val="es-CO"/>
        </w:rPr>
        <w:t xml:space="preserve">ter </w:t>
      </w:r>
      <w:r w:rsidRPr="00B37F48">
        <w:rPr>
          <w:rFonts w:ascii="Times New Roman" w:hAnsi="Times New Roman" w:cs="Times New Roman"/>
          <w:lang w:val="es-CO"/>
        </w:rPr>
        <w:t xml:space="preserve">a través de la </w:t>
      </w:r>
      <w:r w:rsidR="00FB042E">
        <w:rPr>
          <w:rFonts w:ascii="Times New Roman" w:eastAsiaTheme="minorHAnsi" w:hAnsi="Times New Roman" w:cs="Times New Roman"/>
          <w:lang w:val="es-CO"/>
        </w:rPr>
        <w:t>láptop</w:t>
      </w:r>
      <w:r w:rsidR="009E2A52"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9E2A52"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9E2A52" w:rsidRPr="00B37F48">
        <w:rPr>
          <w:rFonts w:ascii="Times New Roman" w:eastAsiaTheme="minorHAnsi" w:hAnsi="Times New Roman" w:cs="Times New Roman"/>
          <w:lang w:val="es-CO"/>
        </w:rPr>
        <w:t>1</w:t>
      </w:r>
      <w:r w:rsidR="00B929CF" w:rsidRPr="00B37F48">
        <w:rPr>
          <w:rFonts w:ascii="Times New Roman" w:eastAsiaTheme="minorHAnsi" w:hAnsi="Times New Roman" w:cs="Times New Roman"/>
          <w:lang w:val="es-CO"/>
        </w:rPr>
        <w:t>2</w:t>
      </w:r>
      <w:r w:rsidRPr="00B37F48">
        <w:rPr>
          <w:rFonts w:ascii="Times New Roman" w:eastAsiaTheme="minorHAnsi" w:hAnsi="Times New Roman" w:cs="Times New Roman"/>
          <w:lang w:val="es-CO"/>
        </w:rPr>
        <w:t xml:space="preserve"> estudiantes con </w:t>
      </w:r>
      <w:r w:rsidR="00B929CF" w:rsidRPr="00B37F48">
        <w:rPr>
          <w:rFonts w:ascii="Times New Roman" w:eastAsiaTheme="minorHAnsi" w:hAnsi="Times New Roman" w:cs="Times New Roman"/>
          <w:lang w:val="es-CO"/>
        </w:rPr>
        <w:t>12 horas</w:t>
      </w:r>
      <w:r w:rsidR="009E2A52" w:rsidRPr="00B37F48">
        <w:rPr>
          <w:rFonts w:ascii="Times New Roman" w:eastAsiaTheme="minorHAnsi" w:hAnsi="Times New Roman" w:cs="Times New Roman"/>
          <w:lang w:val="es-CO"/>
        </w:rPr>
        <w:t xml:space="preserve">. </w:t>
      </w:r>
    </w:p>
    <w:p w14:paraId="6CEC7DDD" w14:textId="77777777" w:rsidR="003839D6" w:rsidRDefault="003839D6" w:rsidP="009E2A52">
      <w:pPr>
        <w:pStyle w:val="Textoindependiente"/>
        <w:ind w:right="578"/>
        <w:jc w:val="both"/>
        <w:rPr>
          <w:rFonts w:ascii="Times New Roman" w:hAnsi="Times New Roman" w:cs="Times New Roman"/>
          <w:bCs/>
          <w:color w:val="000000"/>
          <w:lang w:val="es-CO"/>
        </w:rPr>
      </w:pPr>
      <w:bookmarkStart w:id="146" w:name="_Hlk514179544"/>
    </w:p>
    <w:p w14:paraId="30E1BF79" w14:textId="77777777" w:rsidR="003839D6" w:rsidRDefault="003839D6" w:rsidP="009E2A52">
      <w:pPr>
        <w:pStyle w:val="Textoindependiente"/>
        <w:ind w:right="578"/>
        <w:jc w:val="both"/>
        <w:rPr>
          <w:rFonts w:ascii="Times New Roman" w:hAnsi="Times New Roman" w:cs="Times New Roman"/>
          <w:bCs/>
          <w:color w:val="000000"/>
          <w:lang w:val="es-CO"/>
        </w:rPr>
      </w:pPr>
    </w:p>
    <w:p w14:paraId="19F0B54B" w14:textId="77777777" w:rsidR="003839D6" w:rsidRDefault="003839D6" w:rsidP="009E2A52">
      <w:pPr>
        <w:pStyle w:val="Textoindependiente"/>
        <w:ind w:right="578"/>
        <w:jc w:val="both"/>
        <w:rPr>
          <w:rFonts w:ascii="Times New Roman" w:hAnsi="Times New Roman" w:cs="Times New Roman"/>
          <w:bCs/>
          <w:color w:val="000000"/>
          <w:lang w:val="es-CO"/>
        </w:rPr>
      </w:pPr>
    </w:p>
    <w:p w14:paraId="2241938A" w14:textId="77777777" w:rsidR="003839D6" w:rsidRDefault="003839D6" w:rsidP="009E2A52">
      <w:pPr>
        <w:pStyle w:val="Textoindependiente"/>
        <w:ind w:right="578"/>
        <w:jc w:val="both"/>
        <w:rPr>
          <w:rFonts w:ascii="Times New Roman" w:hAnsi="Times New Roman" w:cs="Times New Roman"/>
          <w:bCs/>
          <w:color w:val="000000"/>
          <w:lang w:val="es-CO"/>
        </w:rPr>
      </w:pPr>
    </w:p>
    <w:p w14:paraId="6B4B4530" w14:textId="77777777" w:rsidR="003839D6" w:rsidRDefault="003839D6" w:rsidP="009E2A52">
      <w:pPr>
        <w:pStyle w:val="Textoindependiente"/>
        <w:ind w:right="578"/>
        <w:jc w:val="both"/>
        <w:rPr>
          <w:rFonts w:ascii="Times New Roman" w:hAnsi="Times New Roman" w:cs="Times New Roman"/>
          <w:bCs/>
          <w:color w:val="000000"/>
          <w:lang w:val="es-CO"/>
        </w:rPr>
      </w:pPr>
    </w:p>
    <w:p w14:paraId="3ADCC9FC" w14:textId="77777777" w:rsidR="003839D6" w:rsidRDefault="003839D6" w:rsidP="009E2A52">
      <w:pPr>
        <w:pStyle w:val="Textoindependiente"/>
        <w:ind w:right="578"/>
        <w:jc w:val="both"/>
        <w:rPr>
          <w:rFonts w:ascii="Times New Roman" w:hAnsi="Times New Roman" w:cs="Times New Roman"/>
          <w:bCs/>
          <w:color w:val="000000"/>
          <w:lang w:val="es-CO"/>
        </w:rPr>
      </w:pPr>
    </w:p>
    <w:p w14:paraId="2DFEA7FA" w14:textId="77777777" w:rsidR="003839D6" w:rsidRDefault="003839D6" w:rsidP="009E2A52">
      <w:pPr>
        <w:pStyle w:val="Textoindependiente"/>
        <w:ind w:right="578"/>
        <w:jc w:val="both"/>
        <w:rPr>
          <w:rFonts w:ascii="Times New Roman" w:hAnsi="Times New Roman" w:cs="Times New Roman"/>
          <w:bCs/>
          <w:color w:val="000000"/>
          <w:lang w:val="es-CO"/>
        </w:rPr>
      </w:pPr>
    </w:p>
    <w:p w14:paraId="273C659A" w14:textId="77777777" w:rsidR="003839D6" w:rsidRDefault="003839D6" w:rsidP="009E2A52">
      <w:pPr>
        <w:pStyle w:val="Textoindependiente"/>
        <w:ind w:right="578"/>
        <w:jc w:val="both"/>
        <w:rPr>
          <w:rFonts w:ascii="Times New Roman" w:hAnsi="Times New Roman" w:cs="Times New Roman"/>
          <w:bCs/>
          <w:color w:val="000000"/>
          <w:lang w:val="es-CO"/>
        </w:rPr>
      </w:pPr>
    </w:p>
    <w:p w14:paraId="0763303F" w14:textId="77777777" w:rsidR="003839D6" w:rsidRDefault="003839D6" w:rsidP="009E2A52">
      <w:pPr>
        <w:pStyle w:val="Textoindependiente"/>
        <w:ind w:right="578"/>
        <w:jc w:val="both"/>
        <w:rPr>
          <w:rFonts w:ascii="Times New Roman" w:hAnsi="Times New Roman" w:cs="Times New Roman"/>
          <w:bCs/>
          <w:color w:val="000000"/>
          <w:lang w:val="es-CO"/>
        </w:rPr>
      </w:pPr>
    </w:p>
    <w:p w14:paraId="119AF34C" w14:textId="77777777" w:rsidR="003839D6" w:rsidRDefault="003839D6" w:rsidP="009E2A52">
      <w:pPr>
        <w:pStyle w:val="Textoindependiente"/>
        <w:ind w:right="578"/>
        <w:jc w:val="both"/>
        <w:rPr>
          <w:rFonts w:ascii="Times New Roman" w:hAnsi="Times New Roman" w:cs="Times New Roman"/>
          <w:bCs/>
          <w:color w:val="000000"/>
          <w:lang w:val="es-CO"/>
        </w:rPr>
      </w:pPr>
    </w:p>
    <w:p w14:paraId="0E105ABA" w14:textId="77777777" w:rsidR="003839D6" w:rsidRDefault="003839D6" w:rsidP="009E2A52">
      <w:pPr>
        <w:pStyle w:val="Textoindependiente"/>
        <w:ind w:right="578"/>
        <w:jc w:val="both"/>
        <w:rPr>
          <w:rFonts w:ascii="Times New Roman" w:hAnsi="Times New Roman" w:cs="Times New Roman"/>
          <w:bCs/>
          <w:color w:val="000000"/>
          <w:lang w:val="es-CO"/>
        </w:rPr>
      </w:pPr>
    </w:p>
    <w:p w14:paraId="4328AC0C" w14:textId="77777777" w:rsidR="003839D6" w:rsidRDefault="003839D6" w:rsidP="009E2A52">
      <w:pPr>
        <w:pStyle w:val="Textoindependiente"/>
        <w:ind w:right="578"/>
        <w:jc w:val="both"/>
        <w:rPr>
          <w:rFonts w:ascii="Times New Roman" w:hAnsi="Times New Roman" w:cs="Times New Roman"/>
          <w:bCs/>
          <w:color w:val="000000"/>
          <w:lang w:val="es-CO"/>
        </w:rPr>
      </w:pPr>
    </w:p>
    <w:p w14:paraId="531C53A8" w14:textId="02070F09" w:rsidR="009E2A52" w:rsidRPr="00B37F48" w:rsidRDefault="006F131A" w:rsidP="009E2A52">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D35C53" w:rsidRPr="00B37F48">
        <w:rPr>
          <w:rFonts w:ascii="Times New Roman" w:hAnsi="Times New Roman" w:cs="Times New Roman"/>
          <w:bCs/>
          <w:color w:val="000000"/>
          <w:lang w:val="es-CO"/>
        </w:rPr>
        <w:t>6</w:t>
      </w:r>
      <w:r w:rsidR="00EF22D3">
        <w:rPr>
          <w:rFonts w:ascii="Times New Roman" w:hAnsi="Times New Roman" w:cs="Times New Roman"/>
          <w:bCs/>
          <w:color w:val="000000"/>
          <w:lang w:val="es-CO"/>
        </w:rPr>
        <w:t>2</w:t>
      </w:r>
      <w:r w:rsidR="006574AF">
        <w:rPr>
          <w:rFonts w:ascii="Times New Roman" w:hAnsi="Times New Roman" w:cs="Times New Roman"/>
          <w:bCs/>
          <w:color w:val="000000"/>
          <w:lang w:val="es-CO"/>
        </w:rPr>
        <w:t>.</w:t>
      </w:r>
    </w:p>
    <w:p w14:paraId="18A96F92" w14:textId="19A2AC24" w:rsidR="00BA1BFC" w:rsidRPr="00B37F48" w:rsidRDefault="00FB042E" w:rsidP="009E2A52">
      <w:pPr>
        <w:pStyle w:val="Textoindependiente"/>
        <w:ind w:right="578"/>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6F131A"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6F131A" w:rsidRPr="00B37F48">
        <w:rPr>
          <w:rFonts w:ascii="Times New Roman" w:hAnsi="Times New Roman" w:cs="Times New Roman"/>
          <w:bCs/>
          <w:i/>
          <w:color w:val="000000"/>
          <w:lang w:val="es-CO"/>
        </w:rPr>
        <w:t xml:space="preserve">UsoTwiter: </w:t>
      </w:r>
      <w:r w:rsidR="009E2A52" w:rsidRPr="00B37F48">
        <w:rPr>
          <w:rFonts w:ascii="Times New Roman" w:hAnsi="Times New Roman" w:cs="Times New Roman"/>
          <w:bCs/>
          <w:i/>
          <w:color w:val="000000"/>
          <w:lang w:val="es-CO"/>
        </w:rPr>
        <w:t>t</w:t>
      </w:r>
      <w:r w:rsidR="006F131A" w:rsidRPr="00B37F48">
        <w:rPr>
          <w:rFonts w:ascii="Times New Roman" w:hAnsi="Times New Roman" w:cs="Times New Roman"/>
          <w:bCs/>
          <w:i/>
          <w:color w:val="000000"/>
          <w:lang w:val="es-CO"/>
        </w:rPr>
        <w:t>iempo que usado en</w:t>
      </w:r>
      <w:r w:rsidR="009E2A52" w:rsidRPr="00B37F48">
        <w:rPr>
          <w:rFonts w:ascii="Times New Roman" w:hAnsi="Times New Roman" w:cs="Times New Roman"/>
          <w:bCs/>
          <w:i/>
          <w:color w:val="000000"/>
          <w:lang w:val="es-CO"/>
        </w:rPr>
        <w:t xml:space="preserve"> e</w:t>
      </w:r>
      <w:r w:rsidR="006F131A" w:rsidRPr="00B37F48">
        <w:rPr>
          <w:rFonts w:ascii="Times New Roman" w:hAnsi="Times New Roman" w:cs="Times New Roman"/>
          <w:bCs/>
          <w:i/>
          <w:color w:val="000000"/>
          <w:lang w:val="es-CO"/>
        </w:rPr>
        <w:t xml:space="preserve">l periodo de actividades </w:t>
      </w:r>
      <w:r w:rsidR="009E2A52" w:rsidRPr="00B37F48">
        <w:rPr>
          <w:rFonts w:ascii="Times New Roman" w:hAnsi="Times New Roman" w:cs="Times New Roman"/>
          <w:bCs/>
          <w:i/>
          <w:color w:val="000000"/>
          <w:lang w:val="es-CO"/>
        </w:rPr>
        <w:t>(h</w:t>
      </w:r>
      <w:r w:rsidR="006F131A" w:rsidRPr="00B37F48">
        <w:rPr>
          <w:rFonts w:ascii="Times New Roman" w:hAnsi="Times New Roman" w:cs="Times New Roman"/>
          <w:bCs/>
          <w:i/>
          <w:color w:val="000000"/>
          <w:lang w:val="es-CO"/>
        </w:rPr>
        <w:t>oras)</w:t>
      </w:r>
    </w:p>
    <w:bookmarkEnd w:id="146"/>
    <w:p w14:paraId="3729E9C3" w14:textId="77777777" w:rsidR="00014D17" w:rsidRPr="00B37F48" w:rsidRDefault="00014D17" w:rsidP="006F131A">
      <w:pPr>
        <w:pStyle w:val="Textoindependiente"/>
        <w:ind w:right="578" w:firstLine="709"/>
        <w:jc w:val="both"/>
        <w:rPr>
          <w:rFonts w:ascii="Times New Roman" w:eastAsiaTheme="minorHAnsi" w:hAnsi="Times New Roman" w:cs="Times New Roman"/>
          <w:lang w:val="es-CO"/>
        </w:rPr>
      </w:pPr>
    </w:p>
    <w:p w14:paraId="66C610E5" w14:textId="578046B1" w:rsidR="006F131A" w:rsidRPr="00B37F48" w:rsidRDefault="00162622" w:rsidP="00162622">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BEB8221" wp14:editId="3746CB81">
            <wp:extent cx="2624298" cy="2369820"/>
            <wp:effectExtent l="0" t="0" r="508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43056" cy="2386759"/>
                    </a:xfrm>
                    <a:prstGeom prst="rect">
                      <a:avLst/>
                    </a:prstGeom>
                  </pic:spPr>
                </pic:pic>
              </a:graphicData>
            </a:graphic>
          </wp:inline>
        </w:drawing>
      </w:r>
    </w:p>
    <w:p w14:paraId="5FFF31D3" w14:textId="77777777" w:rsidR="009E2A52" w:rsidRPr="00734C38" w:rsidRDefault="009E2A52" w:rsidP="009E2A52">
      <w:pPr>
        <w:autoSpaceDE w:val="0"/>
        <w:autoSpaceDN w:val="0"/>
        <w:adjustRightInd w:val="0"/>
        <w:spacing w:after="0" w:line="240" w:lineRule="auto"/>
        <w:jc w:val="center"/>
        <w:rPr>
          <w:rFonts w:ascii="Times New Roman" w:hAnsi="Times New Roman" w:cs="Times New Roman"/>
        </w:rPr>
      </w:pPr>
      <w:r w:rsidRPr="00734C38">
        <w:rPr>
          <w:rFonts w:ascii="Times New Roman" w:hAnsi="Times New Roman" w:cs="Times New Roman"/>
        </w:rPr>
        <w:t>Fuente: elaboración propia</w:t>
      </w:r>
    </w:p>
    <w:p w14:paraId="5C2749D6" w14:textId="77777777" w:rsidR="009E2A52" w:rsidRPr="00B37F48" w:rsidRDefault="009E2A52" w:rsidP="009E2A52">
      <w:pPr>
        <w:autoSpaceDE w:val="0"/>
        <w:autoSpaceDN w:val="0"/>
        <w:adjustRightInd w:val="0"/>
        <w:spacing w:after="0" w:line="240" w:lineRule="auto"/>
        <w:jc w:val="center"/>
        <w:rPr>
          <w:rFonts w:ascii="Times New Roman" w:hAnsi="Times New Roman" w:cs="Times New Roman"/>
          <w:bCs/>
          <w:color w:val="000000"/>
          <w:sz w:val="24"/>
          <w:szCs w:val="24"/>
        </w:rPr>
      </w:pPr>
    </w:p>
    <w:p w14:paraId="321A04A1" w14:textId="652EFD51" w:rsidR="00162622" w:rsidRPr="00B37F48" w:rsidRDefault="00162622" w:rsidP="00162622">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56B8EAFC" wp14:editId="31F9DBB8">
            <wp:extent cx="3878479" cy="2575560"/>
            <wp:effectExtent l="0" t="0" r="825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902497" cy="2591510"/>
                    </a:xfrm>
                    <a:prstGeom prst="rect">
                      <a:avLst/>
                    </a:prstGeom>
                  </pic:spPr>
                </pic:pic>
              </a:graphicData>
            </a:graphic>
          </wp:inline>
        </w:drawing>
      </w:r>
    </w:p>
    <w:p w14:paraId="14928008" w14:textId="30D9BC27" w:rsidR="00FA44E8" w:rsidRPr="00734C38" w:rsidRDefault="00775AD8" w:rsidP="00775AD8">
      <w:pPr>
        <w:pStyle w:val="Textoindependiente"/>
        <w:ind w:right="578"/>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FA44E8" w:rsidRPr="00734C38">
        <w:rPr>
          <w:rFonts w:ascii="Times New Roman" w:hAnsi="Times New Roman" w:cs="Times New Roman"/>
          <w:bCs/>
          <w:color w:val="000000"/>
          <w:sz w:val="22"/>
          <w:szCs w:val="22"/>
          <w:lang w:val="es-CO"/>
        </w:rPr>
        <w:t xml:space="preserve">Figura </w:t>
      </w:r>
      <w:r w:rsidR="00E5732C" w:rsidRPr="00734C38">
        <w:rPr>
          <w:rFonts w:ascii="Times New Roman" w:hAnsi="Times New Roman" w:cs="Times New Roman"/>
          <w:bCs/>
          <w:color w:val="000000"/>
          <w:sz w:val="22"/>
          <w:szCs w:val="22"/>
          <w:lang w:val="es-CO"/>
        </w:rPr>
        <w:t>6</w:t>
      </w:r>
      <w:r w:rsidR="00060602">
        <w:rPr>
          <w:rFonts w:ascii="Times New Roman" w:hAnsi="Times New Roman" w:cs="Times New Roman"/>
          <w:bCs/>
          <w:color w:val="000000"/>
          <w:sz w:val="22"/>
          <w:szCs w:val="22"/>
          <w:lang w:val="es-CO"/>
        </w:rPr>
        <w:t>8</w:t>
      </w:r>
      <w:r w:rsidR="009E2A52" w:rsidRPr="00734C38">
        <w:rPr>
          <w:rFonts w:ascii="Times New Roman" w:hAnsi="Times New Roman" w:cs="Times New Roman"/>
          <w:bCs/>
          <w:color w:val="000000"/>
          <w:sz w:val="22"/>
          <w:szCs w:val="22"/>
          <w:lang w:val="es-CO"/>
        </w:rPr>
        <w:t xml:space="preserve">. </w:t>
      </w:r>
      <w:bookmarkStart w:id="147" w:name="_Hlk513738112"/>
      <w:r w:rsidR="00FB042E">
        <w:rPr>
          <w:rFonts w:ascii="Times New Roman" w:hAnsi="Times New Roman" w:cs="Times New Roman"/>
          <w:bCs/>
          <w:color w:val="000000"/>
          <w:sz w:val="22"/>
          <w:szCs w:val="22"/>
          <w:lang w:val="es-CO"/>
        </w:rPr>
        <w:t>Láptop</w:t>
      </w:r>
      <w:r w:rsidR="00FA44E8" w:rsidRPr="00734C38">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FA44E8" w:rsidRPr="00734C38">
        <w:rPr>
          <w:rFonts w:ascii="Times New Roman" w:hAnsi="Times New Roman" w:cs="Times New Roman"/>
          <w:bCs/>
          <w:color w:val="000000"/>
          <w:sz w:val="22"/>
          <w:szCs w:val="22"/>
          <w:lang w:val="es-CO"/>
        </w:rPr>
        <w:t xml:space="preserve">UsoTwiter: </w:t>
      </w:r>
      <w:r w:rsidR="009E2A52" w:rsidRPr="00734C38">
        <w:rPr>
          <w:rFonts w:ascii="Times New Roman" w:hAnsi="Times New Roman" w:cs="Times New Roman"/>
          <w:bCs/>
          <w:color w:val="000000"/>
          <w:sz w:val="22"/>
          <w:szCs w:val="22"/>
          <w:lang w:val="es-CO"/>
        </w:rPr>
        <w:t>t</w:t>
      </w:r>
      <w:r w:rsidR="00FA44E8" w:rsidRPr="00734C38">
        <w:rPr>
          <w:rFonts w:ascii="Times New Roman" w:hAnsi="Times New Roman" w:cs="Times New Roman"/>
          <w:bCs/>
          <w:color w:val="000000"/>
          <w:sz w:val="22"/>
          <w:szCs w:val="22"/>
          <w:lang w:val="es-CO"/>
        </w:rPr>
        <w:t>iempo usado en</w:t>
      </w:r>
      <w:r w:rsidR="009E2A52" w:rsidRPr="00734C38">
        <w:rPr>
          <w:rFonts w:ascii="Times New Roman" w:hAnsi="Times New Roman" w:cs="Times New Roman"/>
          <w:bCs/>
          <w:color w:val="000000"/>
          <w:sz w:val="22"/>
          <w:szCs w:val="22"/>
          <w:lang w:val="es-CO"/>
        </w:rPr>
        <w:t xml:space="preserve"> el </w:t>
      </w:r>
      <w:r w:rsidR="00FA44E8" w:rsidRPr="00734C38">
        <w:rPr>
          <w:rFonts w:ascii="Times New Roman" w:hAnsi="Times New Roman" w:cs="Times New Roman"/>
          <w:bCs/>
          <w:color w:val="000000"/>
          <w:sz w:val="22"/>
          <w:szCs w:val="22"/>
          <w:lang w:val="es-CO"/>
        </w:rPr>
        <w:t>periodo de actividades (</w:t>
      </w:r>
      <w:r w:rsidRPr="00734C38">
        <w:rPr>
          <w:rFonts w:ascii="Times New Roman" w:hAnsi="Times New Roman" w:cs="Times New Roman"/>
          <w:bCs/>
          <w:color w:val="000000"/>
          <w:sz w:val="22"/>
          <w:szCs w:val="22"/>
          <w:lang w:val="es-CO"/>
        </w:rPr>
        <w:t>h</w:t>
      </w:r>
      <w:r w:rsidR="00FA44E8" w:rsidRPr="00734C38">
        <w:rPr>
          <w:rFonts w:ascii="Times New Roman" w:hAnsi="Times New Roman" w:cs="Times New Roman"/>
          <w:bCs/>
          <w:color w:val="000000"/>
          <w:sz w:val="22"/>
          <w:szCs w:val="22"/>
          <w:lang w:val="es-CO"/>
        </w:rPr>
        <w:t>oras)</w:t>
      </w:r>
    </w:p>
    <w:p w14:paraId="2C8293BC" w14:textId="77777777" w:rsidR="00775AD8" w:rsidRPr="00734C38" w:rsidRDefault="00775AD8" w:rsidP="00775AD8">
      <w:pPr>
        <w:autoSpaceDE w:val="0"/>
        <w:autoSpaceDN w:val="0"/>
        <w:adjustRightInd w:val="0"/>
        <w:spacing w:after="0" w:line="240" w:lineRule="auto"/>
        <w:jc w:val="center"/>
        <w:rPr>
          <w:rFonts w:ascii="Times New Roman" w:hAnsi="Times New Roman" w:cs="Times New Roman"/>
        </w:rPr>
      </w:pPr>
      <w:r w:rsidRPr="00734C38">
        <w:rPr>
          <w:rFonts w:ascii="Times New Roman" w:hAnsi="Times New Roman" w:cs="Times New Roman"/>
        </w:rPr>
        <w:t>Fuente: elaboración propia</w:t>
      </w:r>
    </w:p>
    <w:p w14:paraId="286A50BD" w14:textId="77777777" w:rsidR="00775AD8" w:rsidRPr="00734C38" w:rsidRDefault="00775AD8" w:rsidP="00775AD8">
      <w:pPr>
        <w:autoSpaceDE w:val="0"/>
        <w:autoSpaceDN w:val="0"/>
        <w:adjustRightInd w:val="0"/>
        <w:spacing w:after="0" w:line="240" w:lineRule="auto"/>
        <w:jc w:val="center"/>
        <w:rPr>
          <w:rFonts w:ascii="Times New Roman" w:hAnsi="Times New Roman" w:cs="Times New Roman"/>
          <w:bCs/>
          <w:color w:val="000000"/>
        </w:rPr>
      </w:pPr>
    </w:p>
    <w:bookmarkEnd w:id="147"/>
    <w:p w14:paraId="18055314" w14:textId="13134649" w:rsidR="00DC3E68" w:rsidRPr="00B37F48" w:rsidRDefault="006F2FE2"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Dos </w:t>
      </w:r>
      <w:r w:rsidR="00DC3E68" w:rsidRPr="00B37F48">
        <w:rPr>
          <w:rFonts w:ascii="Times New Roman" w:hAnsi="Times New Roman" w:cs="Times New Roman"/>
          <w:sz w:val="24"/>
          <w:szCs w:val="24"/>
        </w:rPr>
        <w:t>estudiante</w:t>
      </w:r>
      <w:r w:rsidR="00734C38">
        <w:rPr>
          <w:rFonts w:ascii="Times New Roman" w:hAnsi="Times New Roman" w:cs="Times New Roman"/>
          <w:sz w:val="24"/>
          <w:szCs w:val="24"/>
        </w:rPr>
        <w:t>s</w:t>
      </w:r>
      <w:r w:rsidR="00DC3E68" w:rsidRPr="00B37F48">
        <w:rPr>
          <w:rFonts w:ascii="Times New Roman" w:hAnsi="Times New Roman" w:cs="Times New Roman"/>
          <w:sz w:val="24"/>
          <w:szCs w:val="24"/>
        </w:rPr>
        <w:t xml:space="preserve"> </w:t>
      </w:r>
      <w:r w:rsidR="00005063" w:rsidRPr="00B37F48">
        <w:rPr>
          <w:rFonts w:ascii="Times New Roman" w:hAnsi="Times New Roman" w:cs="Times New Roman"/>
          <w:sz w:val="24"/>
          <w:szCs w:val="24"/>
        </w:rPr>
        <w:t xml:space="preserve">no </w:t>
      </w:r>
      <w:r w:rsidR="00DC3E68" w:rsidRPr="00B37F48">
        <w:rPr>
          <w:rFonts w:ascii="Times New Roman" w:hAnsi="Times New Roman" w:cs="Times New Roman"/>
          <w:sz w:val="24"/>
          <w:szCs w:val="24"/>
        </w:rPr>
        <w:t>usaron twi</w:t>
      </w:r>
      <w:r w:rsidR="00005063" w:rsidRPr="00B37F48">
        <w:rPr>
          <w:rFonts w:ascii="Times New Roman" w:hAnsi="Times New Roman" w:cs="Times New Roman"/>
          <w:sz w:val="24"/>
          <w:szCs w:val="24"/>
        </w:rPr>
        <w:t>t</w:t>
      </w:r>
      <w:r w:rsidR="00DC3E68" w:rsidRPr="00B37F48">
        <w:rPr>
          <w:rFonts w:ascii="Times New Roman" w:hAnsi="Times New Roman" w:cs="Times New Roman"/>
          <w:sz w:val="24"/>
          <w:szCs w:val="24"/>
        </w:rPr>
        <w:t xml:space="preserve">ter a través de </w:t>
      </w:r>
      <w:r w:rsidR="00FB042E">
        <w:rPr>
          <w:rFonts w:ascii="Times New Roman" w:hAnsi="Times New Roman" w:cs="Times New Roman"/>
          <w:sz w:val="24"/>
          <w:szCs w:val="24"/>
        </w:rPr>
        <w:t>láptop</w:t>
      </w:r>
      <w:r w:rsidR="00DC3E68" w:rsidRPr="00B37F48">
        <w:rPr>
          <w:rFonts w:ascii="Times New Roman" w:hAnsi="Times New Roman" w:cs="Times New Roman"/>
          <w:sz w:val="24"/>
          <w:szCs w:val="24"/>
        </w:rPr>
        <w:t xml:space="preserve"> </w:t>
      </w:r>
      <w:r w:rsidR="007E6976">
        <w:rPr>
          <w:rFonts w:ascii="Times New Roman" w:hAnsi="Times New Roman" w:cs="Times New Roman"/>
          <w:sz w:val="24"/>
          <w:szCs w:val="24"/>
        </w:rPr>
        <w:t>ni</w:t>
      </w:r>
      <w:r w:rsidR="00DC3E68" w:rsidRPr="00B37F48">
        <w:rPr>
          <w:rFonts w:ascii="Times New Roman" w:hAnsi="Times New Roman" w:cs="Times New Roman"/>
          <w:sz w:val="24"/>
          <w:szCs w:val="24"/>
        </w:rPr>
        <w:t xml:space="preserve"> </w:t>
      </w:r>
      <w:r w:rsidR="00FB042E">
        <w:rPr>
          <w:rFonts w:ascii="Times New Roman" w:hAnsi="Times New Roman" w:cs="Times New Roman"/>
          <w:sz w:val="24"/>
          <w:szCs w:val="24"/>
        </w:rPr>
        <w:t>táblet</w:t>
      </w:r>
      <w:r w:rsidR="00DC3E68" w:rsidRPr="00B37F48">
        <w:rPr>
          <w:rFonts w:ascii="Times New Roman" w:hAnsi="Times New Roman" w:cs="Times New Roman"/>
          <w:sz w:val="24"/>
          <w:szCs w:val="24"/>
        </w:rPr>
        <w:t xml:space="preserve"> </w:t>
      </w:r>
      <w:r w:rsidR="00005063" w:rsidRPr="00B37F48">
        <w:rPr>
          <w:rFonts w:ascii="Times New Roman" w:hAnsi="Times New Roman" w:cs="Times New Roman"/>
          <w:sz w:val="24"/>
          <w:szCs w:val="24"/>
        </w:rPr>
        <w:t xml:space="preserve">que equivale al 9,1% de los encuestados, </w:t>
      </w:r>
      <w:r w:rsidR="00734C38">
        <w:rPr>
          <w:rFonts w:ascii="Times New Roman" w:hAnsi="Times New Roman" w:cs="Times New Roman"/>
          <w:sz w:val="24"/>
          <w:szCs w:val="24"/>
        </w:rPr>
        <w:t xml:space="preserve">un </w:t>
      </w:r>
      <w:r w:rsidR="00005063" w:rsidRPr="00B37F48">
        <w:rPr>
          <w:rFonts w:ascii="Times New Roman" w:hAnsi="Times New Roman" w:cs="Times New Roman"/>
          <w:sz w:val="24"/>
          <w:szCs w:val="24"/>
        </w:rPr>
        <w:t xml:space="preserve">estudiante lo usó </w:t>
      </w:r>
      <w:r w:rsidR="00734C38">
        <w:rPr>
          <w:rFonts w:ascii="Times New Roman" w:hAnsi="Times New Roman" w:cs="Times New Roman"/>
          <w:sz w:val="24"/>
          <w:szCs w:val="24"/>
        </w:rPr>
        <w:t xml:space="preserve">una </w:t>
      </w:r>
      <w:r w:rsidR="00005063" w:rsidRPr="00B37F48">
        <w:rPr>
          <w:rFonts w:ascii="Times New Roman" w:hAnsi="Times New Roman" w:cs="Times New Roman"/>
          <w:sz w:val="24"/>
          <w:szCs w:val="24"/>
        </w:rPr>
        <w:t xml:space="preserve">hora que equivale al 4,5%, </w:t>
      </w:r>
      <w:r w:rsidR="00734C38">
        <w:rPr>
          <w:rFonts w:ascii="Times New Roman" w:hAnsi="Times New Roman" w:cs="Times New Roman"/>
          <w:sz w:val="24"/>
          <w:szCs w:val="24"/>
        </w:rPr>
        <w:t xml:space="preserve">un </w:t>
      </w:r>
      <w:r w:rsidR="00005063" w:rsidRPr="00B37F48">
        <w:rPr>
          <w:rFonts w:ascii="Times New Roman" w:hAnsi="Times New Roman" w:cs="Times New Roman"/>
          <w:sz w:val="24"/>
          <w:szCs w:val="24"/>
        </w:rPr>
        <w:t xml:space="preserve">estudiante lo usó 1,25 horas que equivale al 4,5%, </w:t>
      </w:r>
      <w:r w:rsidR="00734C38">
        <w:rPr>
          <w:rFonts w:ascii="Times New Roman" w:hAnsi="Times New Roman" w:cs="Times New Roman"/>
          <w:sz w:val="24"/>
          <w:szCs w:val="24"/>
        </w:rPr>
        <w:t xml:space="preserve">un </w:t>
      </w:r>
      <w:r w:rsidR="00005063" w:rsidRPr="00B37F48">
        <w:rPr>
          <w:rFonts w:ascii="Times New Roman" w:hAnsi="Times New Roman" w:cs="Times New Roman"/>
          <w:sz w:val="24"/>
          <w:szCs w:val="24"/>
        </w:rPr>
        <w:t xml:space="preserve">estudiante lo usó 3,15 horas que equivale al 4,5%, </w:t>
      </w:r>
      <w:r w:rsidR="00734C38">
        <w:rPr>
          <w:rFonts w:ascii="Times New Roman" w:hAnsi="Times New Roman" w:cs="Times New Roman"/>
          <w:sz w:val="24"/>
          <w:szCs w:val="24"/>
        </w:rPr>
        <w:t xml:space="preserve">un </w:t>
      </w:r>
      <w:r w:rsidR="00005063" w:rsidRPr="00B37F48">
        <w:rPr>
          <w:rFonts w:ascii="Times New Roman" w:hAnsi="Times New Roman" w:cs="Times New Roman"/>
          <w:sz w:val="24"/>
          <w:szCs w:val="24"/>
        </w:rPr>
        <w:t xml:space="preserve">estudiante lo usó 4,15 horas que equivale al 4,5%, </w:t>
      </w:r>
      <w:r w:rsidR="00365942">
        <w:rPr>
          <w:rFonts w:ascii="Times New Roman" w:hAnsi="Times New Roman" w:cs="Times New Roman"/>
          <w:sz w:val="24"/>
          <w:szCs w:val="24"/>
        </w:rPr>
        <w:t xml:space="preserve">un </w:t>
      </w:r>
      <w:r w:rsidR="00005063" w:rsidRPr="00B37F48">
        <w:rPr>
          <w:rFonts w:ascii="Times New Roman" w:hAnsi="Times New Roman" w:cs="Times New Roman"/>
          <w:sz w:val="24"/>
          <w:szCs w:val="24"/>
        </w:rPr>
        <w:t xml:space="preserve">estudiante lo usó 5,15 horas que equivale al 4,5%, </w:t>
      </w:r>
      <w:r w:rsidR="00365942">
        <w:rPr>
          <w:rFonts w:ascii="Times New Roman" w:hAnsi="Times New Roman" w:cs="Times New Roman"/>
          <w:sz w:val="24"/>
          <w:szCs w:val="24"/>
        </w:rPr>
        <w:t xml:space="preserve">un </w:t>
      </w:r>
      <w:r w:rsidR="00005063" w:rsidRPr="00B37F48">
        <w:rPr>
          <w:rFonts w:ascii="Times New Roman" w:hAnsi="Times New Roman" w:cs="Times New Roman"/>
          <w:sz w:val="24"/>
          <w:szCs w:val="24"/>
        </w:rPr>
        <w:t xml:space="preserve">estudiante lo usó 5,40 horas que equivale al 4,5%, </w:t>
      </w:r>
      <w:r w:rsidR="00365942">
        <w:rPr>
          <w:rFonts w:ascii="Times New Roman" w:hAnsi="Times New Roman" w:cs="Times New Roman"/>
          <w:sz w:val="24"/>
          <w:szCs w:val="24"/>
        </w:rPr>
        <w:t xml:space="preserve">un </w:t>
      </w:r>
      <w:r w:rsidR="00005063" w:rsidRPr="00B37F48">
        <w:rPr>
          <w:rFonts w:ascii="Times New Roman" w:hAnsi="Times New Roman" w:cs="Times New Roman"/>
          <w:sz w:val="24"/>
          <w:szCs w:val="24"/>
        </w:rPr>
        <w:t>estudiante lo usó 8,15 horas que equivale al 4,5%</w:t>
      </w:r>
      <w:r w:rsidR="00365942">
        <w:rPr>
          <w:rFonts w:ascii="Times New Roman" w:hAnsi="Times New Roman" w:cs="Times New Roman"/>
          <w:sz w:val="24"/>
          <w:szCs w:val="24"/>
        </w:rPr>
        <w:t>,</w:t>
      </w:r>
      <w:r w:rsidR="00005063" w:rsidRPr="00B37F48">
        <w:rPr>
          <w:rFonts w:ascii="Times New Roman" w:hAnsi="Times New Roman" w:cs="Times New Roman"/>
          <w:sz w:val="24"/>
          <w:szCs w:val="24"/>
        </w:rPr>
        <w:t xml:space="preserve"> y 13 estudiantes lo usaron 12 horas que equivale al 59,1%.</w:t>
      </w:r>
    </w:p>
    <w:p w14:paraId="7FEE4F74" w14:textId="4BDB20B8" w:rsidR="002B79CF" w:rsidRPr="00B37F48" w:rsidRDefault="00DC3E68" w:rsidP="004D63E7">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F2FE2" w:rsidRPr="00B37F48">
        <w:rPr>
          <w:rFonts w:ascii="Times New Roman" w:hAnsi="Times New Roman" w:cs="Times New Roman"/>
          <w:lang w:val="es-CO"/>
        </w:rPr>
        <w:t>l</w:t>
      </w:r>
      <w:r w:rsidRPr="00B37F48">
        <w:rPr>
          <w:rFonts w:ascii="Times New Roman" w:hAnsi="Times New Roman" w:cs="Times New Roman"/>
          <w:lang w:val="es-CO"/>
        </w:rPr>
        <w:t>a mayor frecuencia de uso de twit</w:t>
      </w:r>
      <w:r w:rsidR="00E31402" w:rsidRPr="00B37F48">
        <w:rPr>
          <w:rFonts w:ascii="Times New Roman" w:hAnsi="Times New Roman" w:cs="Times New Roman"/>
          <w:lang w:val="es-CO"/>
        </w:rPr>
        <w:t>t</w:t>
      </w:r>
      <w:r w:rsidRPr="00B37F48">
        <w:rPr>
          <w:rFonts w:ascii="Times New Roman" w:hAnsi="Times New Roman" w:cs="Times New Roman"/>
          <w:lang w:val="es-CO"/>
        </w:rPr>
        <w:t xml:space="preserve">er a través de la </w:t>
      </w:r>
      <w:r w:rsidR="00FB042E">
        <w:rPr>
          <w:rFonts w:ascii="Times New Roman" w:hAnsi="Times New Roman" w:cs="Times New Roman"/>
          <w:lang w:val="es-CO"/>
        </w:rPr>
        <w:t>láptop</w:t>
      </w:r>
      <w:r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Pr="00B37F48">
        <w:rPr>
          <w:rFonts w:ascii="Times New Roman" w:eastAsiaTheme="minorHAnsi" w:hAnsi="Times New Roman" w:cs="Times New Roman"/>
          <w:lang w:val="es-CO"/>
        </w:rPr>
        <w:t xml:space="preserve"> fue de 13 </w:t>
      </w:r>
      <w:r w:rsidRPr="00B37F48">
        <w:rPr>
          <w:rFonts w:ascii="Times New Roman" w:eastAsiaTheme="minorHAnsi" w:hAnsi="Times New Roman" w:cs="Times New Roman"/>
          <w:lang w:val="es-CO"/>
        </w:rPr>
        <w:lastRenderedPageBreak/>
        <w:t>estudiantes con 12 horas</w:t>
      </w:r>
      <w:r w:rsidR="006F2FE2" w:rsidRPr="00B37F48">
        <w:rPr>
          <w:rFonts w:ascii="Times New Roman" w:eastAsiaTheme="minorHAnsi" w:hAnsi="Times New Roman" w:cs="Times New Roman"/>
          <w:lang w:val="es-CO"/>
        </w:rPr>
        <w:t xml:space="preserve">. </w:t>
      </w:r>
    </w:p>
    <w:p w14:paraId="6505A283" w14:textId="049DE912" w:rsidR="006058DF" w:rsidRPr="00B37F48" w:rsidRDefault="00DD5E43" w:rsidP="006058DF">
      <w:pPr>
        <w:pStyle w:val="Textoindependiente"/>
        <w:ind w:right="578"/>
        <w:rPr>
          <w:rFonts w:ascii="Times New Roman" w:hAnsi="Times New Roman" w:cs="Times New Roman"/>
          <w:bCs/>
          <w:color w:val="000000"/>
          <w:lang w:val="es-CO"/>
        </w:rPr>
      </w:pPr>
      <w:r w:rsidRPr="00B37F48">
        <w:rPr>
          <w:rFonts w:ascii="Times New Roman" w:hAnsi="Times New Roman" w:cs="Times New Roman"/>
          <w:bCs/>
          <w:color w:val="000000"/>
          <w:lang w:val="es-CO"/>
        </w:rPr>
        <w:t>Tabla</w:t>
      </w:r>
      <w:r w:rsidR="00AD7C3D" w:rsidRPr="00B37F48">
        <w:rPr>
          <w:rFonts w:ascii="Times New Roman" w:hAnsi="Times New Roman" w:cs="Times New Roman"/>
          <w:bCs/>
          <w:color w:val="000000"/>
          <w:lang w:val="es-CO"/>
        </w:rPr>
        <w:t xml:space="preserve"> </w:t>
      </w:r>
      <w:r w:rsidR="003839D6">
        <w:rPr>
          <w:rFonts w:ascii="Times New Roman" w:hAnsi="Times New Roman" w:cs="Times New Roman"/>
          <w:bCs/>
          <w:color w:val="000000"/>
          <w:lang w:val="es-CO"/>
        </w:rPr>
        <w:t>6</w:t>
      </w:r>
      <w:r w:rsidR="00EF22D3">
        <w:rPr>
          <w:rFonts w:ascii="Times New Roman" w:hAnsi="Times New Roman" w:cs="Times New Roman"/>
          <w:bCs/>
          <w:color w:val="000000"/>
          <w:lang w:val="es-CO"/>
        </w:rPr>
        <w:t>3</w:t>
      </w:r>
      <w:r w:rsidR="006574AF">
        <w:rPr>
          <w:rFonts w:ascii="Times New Roman" w:hAnsi="Times New Roman" w:cs="Times New Roman"/>
          <w:bCs/>
          <w:color w:val="000000"/>
          <w:lang w:val="es-CO"/>
        </w:rPr>
        <w:t>.</w:t>
      </w:r>
    </w:p>
    <w:p w14:paraId="48111144" w14:textId="691B1B5E" w:rsidR="00DD5E43" w:rsidRPr="00B37F48" w:rsidRDefault="00FB042E" w:rsidP="006058DF">
      <w:pPr>
        <w:pStyle w:val="Textoindependiente"/>
        <w:ind w:right="578"/>
        <w:rPr>
          <w:rFonts w:ascii="Times New Roman" w:hAnsi="Times New Roman" w:cs="Times New Roman"/>
          <w:bCs/>
          <w:i/>
          <w:color w:val="000000"/>
          <w:lang w:val="es-CO"/>
        </w:rPr>
      </w:pPr>
      <w:r>
        <w:rPr>
          <w:rFonts w:ascii="Times New Roman" w:hAnsi="Times New Roman" w:cs="Times New Roman"/>
          <w:bCs/>
          <w:i/>
          <w:color w:val="000000"/>
          <w:lang w:val="es-CO"/>
        </w:rPr>
        <w:t>Láptop</w:t>
      </w:r>
      <w:r w:rsidR="00DD5E43"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DD5E43" w:rsidRPr="00B37F48">
        <w:rPr>
          <w:rFonts w:ascii="Times New Roman" w:hAnsi="Times New Roman" w:cs="Times New Roman"/>
          <w:bCs/>
          <w:i/>
          <w:color w:val="000000"/>
          <w:lang w:val="es-CO"/>
        </w:rPr>
        <w:t>UsoTwiter:</w:t>
      </w:r>
      <w:r w:rsidR="00AD7C3D" w:rsidRPr="00B37F48">
        <w:rPr>
          <w:rFonts w:ascii="Times New Roman" w:hAnsi="Times New Roman" w:cs="Times New Roman"/>
          <w:bCs/>
          <w:i/>
          <w:color w:val="000000"/>
          <w:lang w:val="es-CO"/>
        </w:rPr>
        <w:t xml:space="preserve"> </w:t>
      </w:r>
      <w:r w:rsidR="006058DF" w:rsidRPr="00B37F48">
        <w:rPr>
          <w:rFonts w:ascii="Times New Roman" w:hAnsi="Times New Roman" w:cs="Times New Roman"/>
          <w:bCs/>
          <w:i/>
          <w:color w:val="000000"/>
          <w:lang w:val="es-CO"/>
        </w:rPr>
        <w:t>promedio de v</w:t>
      </w:r>
      <w:r w:rsidR="00DD5E43" w:rsidRPr="00B37F48">
        <w:rPr>
          <w:rFonts w:ascii="Times New Roman" w:hAnsi="Times New Roman" w:cs="Times New Roman"/>
          <w:bCs/>
          <w:i/>
          <w:color w:val="000000"/>
          <w:lang w:val="es-CO"/>
        </w:rPr>
        <w:t xml:space="preserve">eces </w:t>
      </w:r>
      <w:r w:rsidR="006058DF" w:rsidRPr="00B37F48">
        <w:rPr>
          <w:rFonts w:ascii="Times New Roman" w:hAnsi="Times New Roman" w:cs="Times New Roman"/>
          <w:bCs/>
          <w:i/>
          <w:color w:val="000000"/>
          <w:lang w:val="es-CO"/>
        </w:rPr>
        <w:t xml:space="preserve">de uso por </w:t>
      </w:r>
      <w:r w:rsidR="00DD5E43" w:rsidRPr="00B37F48">
        <w:rPr>
          <w:rFonts w:ascii="Times New Roman" w:hAnsi="Times New Roman" w:cs="Times New Roman"/>
          <w:bCs/>
          <w:i/>
          <w:color w:val="000000"/>
          <w:lang w:val="es-CO"/>
        </w:rPr>
        <w:t>semana</w:t>
      </w:r>
    </w:p>
    <w:p w14:paraId="51D041A8" w14:textId="77777777" w:rsidR="0065059E" w:rsidRPr="00B37F48" w:rsidRDefault="0065059E" w:rsidP="0065059E">
      <w:pPr>
        <w:pStyle w:val="Textoindependiente"/>
        <w:ind w:left="1416" w:right="578" w:firstLine="709"/>
        <w:rPr>
          <w:rFonts w:ascii="Times New Roman" w:eastAsiaTheme="minorHAnsi" w:hAnsi="Times New Roman" w:cs="Times New Roman"/>
          <w:lang w:val="es-CO"/>
        </w:rPr>
      </w:pPr>
    </w:p>
    <w:p w14:paraId="64C14C4C" w14:textId="69357B9F" w:rsidR="00F32FA3" w:rsidRPr="00B37F48" w:rsidRDefault="00B35591" w:rsidP="006B2962">
      <w:pPr>
        <w:pStyle w:val="Textoindependiente"/>
        <w:ind w:left="1416" w:right="578" w:firstLine="709"/>
        <w:jc w:val="both"/>
        <w:rPr>
          <w:rFonts w:ascii="Times New Roman" w:hAnsi="Times New Roman" w:cs="Times New Roman"/>
          <w:bCs/>
          <w:color w:val="000000"/>
          <w:lang w:val="es-CO"/>
        </w:rPr>
      </w:pPr>
      <w:r w:rsidRPr="00B37F48">
        <w:rPr>
          <w:rFonts w:ascii="Times New Roman" w:hAnsi="Times New Roman" w:cs="Times New Roman"/>
          <w:bCs/>
          <w:noProof/>
          <w:color w:val="000000"/>
          <w:lang w:val="es-ES" w:eastAsia="es-ES"/>
        </w:rPr>
        <w:drawing>
          <wp:inline distT="0" distB="0" distL="0" distR="0" wp14:anchorId="43D48330" wp14:editId="596F0319">
            <wp:extent cx="2850795" cy="1516380"/>
            <wp:effectExtent l="0" t="0" r="6985" b="762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861696" cy="1522178"/>
                    </a:xfrm>
                    <a:prstGeom prst="rect">
                      <a:avLst/>
                    </a:prstGeom>
                  </pic:spPr>
                </pic:pic>
              </a:graphicData>
            </a:graphic>
          </wp:inline>
        </w:drawing>
      </w:r>
    </w:p>
    <w:p w14:paraId="74F3D210" w14:textId="77777777" w:rsidR="006058DF" w:rsidRPr="00365942" w:rsidRDefault="006058DF" w:rsidP="006058DF">
      <w:pPr>
        <w:autoSpaceDE w:val="0"/>
        <w:autoSpaceDN w:val="0"/>
        <w:adjustRightInd w:val="0"/>
        <w:spacing w:after="0" w:line="240" w:lineRule="auto"/>
        <w:jc w:val="center"/>
        <w:rPr>
          <w:rFonts w:ascii="Times New Roman" w:hAnsi="Times New Roman" w:cs="Times New Roman"/>
        </w:rPr>
      </w:pPr>
      <w:r w:rsidRPr="00365942">
        <w:rPr>
          <w:rFonts w:ascii="Times New Roman" w:hAnsi="Times New Roman" w:cs="Times New Roman"/>
          <w:bCs/>
          <w:color w:val="000000"/>
        </w:rPr>
        <w:t xml:space="preserve">    </w:t>
      </w:r>
      <w:r w:rsidRPr="00365942">
        <w:rPr>
          <w:rFonts w:ascii="Times New Roman" w:hAnsi="Times New Roman" w:cs="Times New Roman"/>
        </w:rPr>
        <w:t>Fuente: elaboración propia</w:t>
      </w:r>
    </w:p>
    <w:p w14:paraId="6FB7AD26" w14:textId="5146D8D3" w:rsidR="00DD5E43" w:rsidRPr="00B37F48" w:rsidRDefault="00727A7B" w:rsidP="006B2962">
      <w:pPr>
        <w:pStyle w:val="Textoindependiente"/>
        <w:spacing w:before="125" w:line="360" w:lineRule="auto"/>
        <w:ind w:right="578" w:firstLine="70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drawing>
          <wp:inline distT="0" distB="0" distL="0" distR="0" wp14:anchorId="25F8E734" wp14:editId="12D6CD72">
            <wp:extent cx="3070860" cy="2008672"/>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81832" cy="2015849"/>
                    </a:xfrm>
                    <a:prstGeom prst="rect">
                      <a:avLst/>
                    </a:prstGeom>
                  </pic:spPr>
                </pic:pic>
              </a:graphicData>
            </a:graphic>
          </wp:inline>
        </w:drawing>
      </w:r>
    </w:p>
    <w:p w14:paraId="1C02BFC0" w14:textId="23EBA7B8" w:rsidR="00FA44E8" w:rsidRPr="00365942" w:rsidRDefault="00FA44E8" w:rsidP="006058DF">
      <w:pPr>
        <w:pStyle w:val="Textoindependiente"/>
        <w:ind w:left="1416" w:right="578"/>
        <w:jc w:val="both"/>
        <w:rPr>
          <w:rFonts w:ascii="Times New Roman" w:eastAsiaTheme="minorHAnsi" w:hAnsi="Times New Roman" w:cs="Times New Roman"/>
          <w:sz w:val="22"/>
          <w:szCs w:val="22"/>
          <w:lang w:val="es-CO"/>
        </w:rPr>
      </w:pPr>
      <w:r w:rsidRPr="00365942">
        <w:rPr>
          <w:rFonts w:ascii="Times New Roman" w:hAnsi="Times New Roman" w:cs="Times New Roman"/>
          <w:bCs/>
          <w:color w:val="000000"/>
          <w:sz w:val="22"/>
          <w:szCs w:val="22"/>
          <w:lang w:val="es-CO"/>
        </w:rPr>
        <w:t>Figura 6</w:t>
      </w:r>
      <w:r w:rsidR="00060602">
        <w:rPr>
          <w:rFonts w:ascii="Times New Roman" w:hAnsi="Times New Roman" w:cs="Times New Roman"/>
          <w:bCs/>
          <w:color w:val="000000"/>
          <w:sz w:val="22"/>
          <w:szCs w:val="22"/>
          <w:lang w:val="es-CO"/>
        </w:rPr>
        <w:t>9</w:t>
      </w:r>
      <w:r w:rsidR="006058DF" w:rsidRPr="00365942">
        <w:rPr>
          <w:rFonts w:ascii="Times New Roman" w:hAnsi="Times New Roman" w:cs="Times New Roman"/>
          <w:bCs/>
          <w:color w:val="000000"/>
          <w:sz w:val="22"/>
          <w:szCs w:val="22"/>
          <w:lang w:val="es-CO"/>
        </w:rPr>
        <w:t>.</w:t>
      </w:r>
      <w:r w:rsidRPr="00365942">
        <w:rPr>
          <w:rFonts w:ascii="Times New Roman" w:hAnsi="Times New Roman" w:cs="Times New Roman"/>
          <w:bCs/>
          <w:color w:val="000000"/>
          <w:sz w:val="22"/>
          <w:szCs w:val="22"/>
          <w:lang w:val="es-CO"/>
        </w:rPr>
        <w:t xml:space="preserve"> </w:t>
      </w:r>
      <w:bookmarkStart w:id="148" w:name="_Hlk513738156"/>
      <w:r w:rsidR="00FB042E">
        <w:rPr>
          <w:rFonts w:ascii="Times New Roman" w:hAnsi="Times New Roman" w:cs="Times New Roman"/>
          <w:bCs/>
          <w:color w:val="000000"/>
          <w:sz w:val="22"/>
          <w:szCs w:val="22"/>
          <w:lang w:val="es-CO"/>
        </w:rPr>
        <w:t>Láptop</w:t>
      </w:r>
      <w:r w:rsidRPr="00365942">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Pr="00365942">
        <w:rPr>
          <w:rFonts w:ascii="Times New Roman" w:hAnsi="Times New Roman" w:cs="Times New Roman"/>
          <w:bCs/>
          <w:color w:val="000000"/>
          <w:sz w:val="22"/>
          <w:szCs w:val="22"/>
          <w:lang w:val="es-CO"/>
        </w:rPr>
        <w:t xml:space="preserve">UsoTwiter: </w:t>
      </w:r>
      <w:r w:rsidR="006058DF" w:rsidRPr="00365942">
        <w:rPr>
          <w:rFonts w:ascii="Times New Roman" w:hAnsi="Times New Roman" w:cs="Times New Roman"/>
          <w:bCs/>
          <w:color w:val="000000"/>
          <w:sz w:val="22"/>
          <w:szCs w:val="22"/>
          <w:lang w:val="es-CO"/>
        </w:rPr>
        <w:t>promedio de v</w:t>
      </w:r>
      <w:r w:rsidRPr="00365942">
        <w:rPr>
          <w:rFonts w:ascii="Times New Roman" w:hAnsi="Times New Roman" w:cs="Times New Roman"/>
          <w:bCs/>
          <w:color w:val="000000"/>
          <w:sz w:val="22"/>
          <w:szCs w:val="22"/>
          <w:lang w:val="es-CO"/>
        </w:rPr>
        <w:t xml:space="preserve">eces </w:t>
      </w:r>
      <w:r w:rsidR="006058DF" w:rsidRPr="00365942">
        <w:rPr>
          <w:rFonts w:ascii="Times New Roman" w:hAnsi="Times New Roman" w:cs="Times New Roman"/>
          <w:bCs/>
          <w:color w:val="000000"/>
          <w:sz w:val="22"/>
          <w:szCs w:val="22"/>
          <w:lang w:val="es-CO"/>
        </w:rPr>
        <w:t xml:space="preserve">de uso por semana </w:t>
      </w:r>
    </w:p>
    <w:bookmarkEnd w:id="148"/>
    <w:p w14:paraId="58A9CA2F" w14:textId="77777777" w:rsidR="006058DF" w:rsidRPr="00365942" w:rsidRDefault="006058DF" w:rsidP="006058DF">
      <w:pPr>
        <w:autoSpaceDE w:val="0"/>
        <w:autoSpaceDN w:val="0"/>
        <w:adjustRightInd w:val="0"/>
        <w:spacing w:after="0" w:line="240" w:lineRule="auto"/>
        <w:jc w:val="center"/>
        <w:rPr>
          <w:rFonts w:ascii="Times New Roman" w:hAnsi="Times New Roman" w:cs="Times New Roman"/>
        </w:rPr>
      </w:pPr>
      <w:r w:rsidRPr="00365942">
        <w:rPr>
          <w:rFonts w:ascii="Times New Roman" w:hAnsi="Times New Roman" w:cs="Times New Roman"/>
        </w:rPr>
        <w:t>Fuente: elaboración propia</w:t>
      </w:r>
    </w:p>
    <w:p w14:paraId="04BE49D7" w14:textId="77777777" w:rsidR="006058DF" w:rsidRPr="00365942" w:rsidRDefault="006058DF" w:rsidP="006058DF">
      <w:pPr>
        <w:autoSpaceDE w:val="0"/>
        <w:autoSpaceDN w:val="0"/>
        <w:adjustRightInd w:val="0"/>
        <w:spacing w:after="0" w:line="240" w:lineRule="auto"/>
        <w:jc w:val="center"/>
        <w:rPr>
          <w:rFonts w:ascii="Times New Roman" w:hAnsi="Times New Roman" w:cs="Times New Roman"/>
          <w:bCs/>
          <w:color w:val="000000"/>
        </w:rPr>
      </w:pPr>
    </w:p>
    <w:p w14:paraId="46E6E027" w14:textId="3D554718" w:rsidR="00135B17" w:rsidRPr="00B37F48" w:rsidRDefault="006058DF" w:rsidP="004D63E7">
      <w:pPr>
        <w:pStyle w:val="Textoindependiente"/>
        <w:spacing w:before="125"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Diecisiete </w:t>
      </w:r>
      <w:r w:rsidR="00DC54EB" w:rsidRPr="00B37F48">
        <w:rPr>
          <w:rFonts w:ascii="Times New Roman" w:hAnsi="Times New Roman" w:cs="Times New Roman"/>
          <w:lang w:val="es-CO"/>
        </w:rPr>
        <w:t>estudiante</w:t>
      </w:r>
      <w:r w:rsidR="002E4AAF" w:rsidRPr="00B37F48">
        <w:rPr>
          <w:rFonts w:ascii="Times New Roman" w:hAnsi="Times New Roman" w:cs="Times New Roman"/>
          <w:lang w:val="es-CO"/>
        </w:rPr>
        <w:t>s</w:t>
      </w:r>
      <w:r w:rsidR="00DC54EB" w:rsidRPr="00B37F48">
        <w:rPr>
          <w:rFonts w:ascii="Times New Roman" w:hAnsi="Times New Roman" w:cs="Times New Roman"/>
          <w:lang w:val="es-CO"/>
        </w:rPr>
        <w:t xml:space="preserve"> no usaron twit</w:t>
      </w:r>
      <w:r w:rsidR="002E4AAF" w:rsidRPr="00B37F48">
        <w:rPr>
          <w:rFonts w:ascii="Times New Roman" w:hAnsi="Times New Roman" w:cs="Times New Roman"/>
          <w:lang w:val="es-CO"/>
        </w:rPr>
        <w:t>t</w:t>
      </w:r>
      <w:r w:rsidR="00DC54EB" w:rsidRPr="00B37F48">
        <w:rPr>
          <w:rFonts w:ascii="Times New Roman" w:hAnsi="Times New Roman" w:cs="Times New Roman"/>
          <w:lang w:val="es-CO"/>
        </w:rPr>
        <w:t xml:space="preserve">er a través de </w:t>
      </w:r>
      <w:r w:rsidR="00FB042E">
        <w:rPr>
          <w:rFonts w:ascii="Times New Roman" w:hAnsi="Times New Roman" w:cs="Times New Roman"/>
          <w:lang w:val="es-CO"/>
        </w:rPr>
        <w:t>láptop</w:t>
      </w:r>
      <w:r w:rsidR="00DC54EB" w:rsidRPr="00B37F48">
        <w:rPr>
          <w:rFonts w:ascii="Times New Roman" w:hAnsi="Times New Roman" w:cs="Times New Roman"/>
          <w:lang w:val="es-CO"/>
        </w:rPr>
        <w:t xml:space="preserve"> </w:t>
      </w:r>
      <w:r w:rsidR="007E6976">
        <w:rPr>
          <w:rFonts w:ascii="Times New Roman" w:hAnsi="Times New Roman" w:cs="Times New Roman"/>
          <w:lang w:val="es-CO"/>
        </w:rPr>
        <w:t>ni</w:t>
      </w:r>
      <w:r w:rsidR="00DC54EB" w:rsidRPr="00B37F48">
        <w:rPr>
          <w:rFonts w:ascii="Times New Roman" w:hAnsi="Times New Roman" w:cs="Times New Roman"/>
          <w:lang w:val="es-CO"/>
        </w:rPr>
        <w:t xml:space="preserve"> </w:t>
      </w:r>
      <w:r w:rsidR="00FB042E">
        <w:rPr>
          <w:rFonts w:ascii="Times New Roman" w:hAnsi="Times New Roman" w:cs="Times New Roman"/>
          <w:lang w:val="es-CO"/>
        </w:rPr>
        <w:t>táblet</w:t>
      </w:r>
      <w:r w:rsidR="00DC54EB" w:rsidRPr="00B37F48">
        <w:rPr>
          <w:rFonts w:ascii="Times New Roman" w:hAnsi="Times New Roman" w:cs="Times New Roman"/>
          <w:lang w:val="es-CO"/>
        </w:rPr>
        <w:t xml:space="preserve"> que equivale al </w:t>
      </w:r>
      <w:r w:rsidR="002E4AAF" w:rsidRPr="00B37F48">
        <w:rPr>
          <w:rFonts w:ascii="Times New Roman" w:hAnsi="Times New Roman" w:cs="Times New Roman"/>
          <w:lang w:val="es-CO"/>
        </w:rPr>
        <w:t>77</w:t>
      </w:r>
      <w:r w:rsidR="003E0373" w:rsidRPr="00B37F48">
        <w:rPr>
          <w:rFonts w:ascii="Times New Roman" w:hAnsi="Times New Roman" w:cs="Times New Roman"/>
          <w:lang w:val="es-CO"/>
        </w:rPr>
        <w:t>,3</w:t>
      </w:r>
      <w:r w:rsidR="00DC54EB" w:rsidRPr="00B37F48">
        <w:rPr>
          <w:rFonts w:ascii="Times New Roman" w:hAnsi="Times New Roman" w:cs="Times New Roman"/>
          <w:lang w:val="es-CO"/>
        </w:rPr>
        <w:t>% de los encuestados</w:t>
      </w:r>
      <w:r w:rsidR="00135B17" w:rsidRPr="00B37F48">
        <w:rPr>
          <w:rFonts w:ascii="Times New Roman" w:hAnsi="Times New Roman" w:cs="Times New Roman"/>
          <w:lang w:val="es-CO"/>
        </w:rPr>
        <w:t xml:space="preserve">, </w:t>
      </w:r>
      <w:r w:rsidR="00365942">
        <w:rPr>
          <w:rFonts w:ascii="Times New Roman" w:hAnsi="Times New Roman" w:cs="Times New Roman"/>
          <w:lang w:val="es-CO"/>
        </w:rPr>
        <w:t>un</w:t>
      </w:r>
      <w:r w:rsidR="00135B17" w:rsidRPr="00B37F48">
        <w:rPr>
          <w:rFonts w:ascii="Times New Roman" w:hAnsi="Times New Roman" w:cs="Times New Roman"/>
          <w:lang w:val="es-CO"/>
        </w:rPr>
        <w:t xml:space="preserve"> estudiante lo usó </w:t>
      </w:r>
      <w:r w:rsidR="00365942">
        <w:rPr>
          <w:rFonts w:ascii="Times New Roman" w:hAnsi="Times New Roman" w:cs="Times New Roman"/>
          <w:lang w:val="es-CO"/>
        </w:rPr>
        <w:t>una</w:t>
      </w:r>
      <w:r w:rsidR="003E0373" w:rsidRPr="00B37F48">
        <w:rPr>
          <w:rFonts w:ascii="Times New Roman" w:hAnsi="Times New Roman" w:cs="Times New Roman"/>
          <w:lang w:val="es-CO"/>
        </w:rPr>
        <w:t xml:space="preserve"> ve</w:t>
      </w:r>
      <w:r w:rsidR="00135B17" w:rsidRPr="00B37F48">
        <w:rPr>
          <w:rFonts w:ascii="Times New Roman" w:hAnsi="Times New Roman" w:cs="Times New Roman"/>
          <w:lang w:val="es-CO"/>
        </w:rPr>
        <w:t>z que equivale al 4,5</w:t>
      </w:r>
      <w:r w:rsidR="003E0373" w:rsidRPr="00B37F48">
        <w:rPr>
          <w:rFonts w:ascii="Times New Roman" w:hAnsi="Times New Roman" w:cs="Times New Roman"/>
          <w:lang w:val="es-CO"/>
        </w:rPr>
        <w:t>%</w:t>
      </w:r>
      <w:r w:rsidR="00135B17" w:rsidRPr="00B37F48">
        <w:rPr>
          <w:rFonts w:ascii="Times New Roman" w:hAnsi="Times New Roman" w:cs="Times New Roman"/>
          <w:lang w:val="es-CO"/>
        </w:rPr>
        <w:t xml:space="preserve">, </w:t>
      </w:r>
      <w:r w:rsidR="00365942">
        <w:rPr>
          <w:rFonts w:ascii="Times New Roman" w:hAnsi="Times New Roman" w:cs="Times New Roman"/>
          <w:lang w:val="es-CO"/>
        </w:rPr>
        <w:t>tres</w:t>
      </w:r>
      <w:r w:rsidR="00135B17" w:rsidRPr="00B37F48">
        <w:rPr>
          <w:rFonts w:ascii="Times New Roman" w:hAnsi="Times New Roman" w:cs="Times New Roman"/>
          <w:lang w:val="es-CO"/>
        </w:rPr>
        <w:t xml:space="preserve"> estudiantes lo usaron </w:t>
      </w:r>
      <w:r w:rsidR="00365942">
        <w:rPr>
          <w:rFonts w:ascii="Times New Roman" w:hAnsi="Times New Roman" w:cs="Times New Roman"/>
          <w:lang w:val="es-CO"/>
        </w:rPr>
        <w:t>dos</w:t>
      </w:r>
      <w:r w:rsidR="00135B17" w:rsidRPr="00B37F48">
        <w:rPr>
          <w:rFonts w:ascii="Times New Roman" w:hAnsi="Times New Roman" w:cs="Times New Roman"/>
          <w:lang w:val="es-CO"/>
        </w:rPr>
        <w:t xml:space="preserve"> veces que equivale al 13,6%</w:t>
      </w:r>
      <w:r w:rsidR="00365942">
        <w:rPr>
          <w:rFonts w:ascii="Times New Roman" w:hAnsi="Times New Roman" w:cs="Times New Roman"/>
          <w:lang w:val="es-CO"/>
        </w:rPr>
        <w:t>,</w:t>
      </w:r>
      <w:r w:rsidR="00135B17" w:rsidRPr="00B37F48">
        <w:rPr>
          <w:rFonts w:ascii="Times New Roman" w:hAnsi="Times New Roman" w:cs="Times New Roman"/>
          <w:lang w:val="es-CO"/>
        </w:rPr>
        <w:t xml:space="preserve"> y </w:t>
      </w:r>
      <w:r w:rsidR="00365942">
        <w:rPr>
          <w:rFonts w:ascii="Times New Roman" w:hAnsi="Times New Roman" w:cs="Times New Roman"/>
          <w:lang w:val="es-CO"/>
        </w:rPr>
        <w:t>un</w:t>
      </w:r>
      <w:r w:rsidR="00135B17" w:rsidRPr="00B37F48">
        <w:rPr>
          <w:rFonts w:ascii="Times New Roman" w:hAnsi="Times New Roman" w:cs="Times New Roman"/>
          <w:lang w:val="es-CO"/>
        </w:rPr>
        <w:t xml:space="preserve"> estudiante lo usó </w:t>
      </w:r>
      <w:r w:rsidR="00365942">
        <w:rPr>
          <w:rFonts w:ascii="Times New Roman" w:hAnsi="Times New Roman" w:cs="Times New Roman"/>
          <w:lang w:val="es-CO"/>
        </w:rPr>
        <w:t>cu</w:t>
      </w:r>
      <w:r w:rsidR="00045970">
        <w:rPr>
          <w:rFonts w:ascii="Times New Roman" w:hAnsi="Times New Roman" w:cs="Times New Roman"/>
          <w:lang w:val="es-CO"/>
        </w:rPr>
        <w:t>a</w:t>
      </w:r>
      <w:r w:rsidR="00365942">
        <w:rPr>
          <w:rFonts w:ascii="Times New Roman" w:hAnsi="Times New Roman" w:cs="Times New Roman"/>
          <w:lang w:val="es-CO"/>
        </w:rPr>
        <w:t>tro</w:t>
      </w:r>
      <w:r w:rsidR="00135B17" w:rsidRPr="00B37F48">
        <w:rPr>
          <w:rFonts w:ascii="Times New Roman" w:hAnsi="Times New Roman" w:cs="Times New Roman"/>
          <w:lang w:val="es-CO"/>
        </w:rPr>
        <w:t xml:space="preserve"> veces que equivale al 4,5%.</w:t>
      </w:r>
    </w:p>
    <w:p w14:paraId="1BBE565B" w14:textId="78F9D683" w:rsidR="00DC54EB" w:rsidRPr="00B37F48" w:rsidRDefault="00DC54EB" w:rsidP="00045970">
      <w:pPr>
        <w:pStyle w:val="Textoindependiente"/>
        <w:spacing w:before="125"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EA7471" w:rsidRPr="00B37F48">
        <w:rPr>
          <w:rFonts w:ascii="Times New Roman" w:hAnsi="Times New Roman" w:cs="Times New Roman"/>
          <w:lang w:val="es-CO"/>
        </w:rPr>
        <w:t>l</w:t>
      </w:r>
      <w:r w:rsidRPr="00B37F48">
        <w:rPr>
          <w:rFonts w:ascii="Times New Roman" w:hAnsi="Times New Roman" w:cs="Times New Roman"/>
          <w:lang w:val="es-CO"/>
        </w:rPr>
        <w:t xml:space="preserve">a mayor frecuencia </w:t>
      </w:r>
      <w:r w:rsidR="001B21A3" w:rsidRPr="00B37F48">
        <w:rPr>
          <w:rFonts w:ascii="Times New Roman" w:hAnsi="Times New Roman" w:cs="Times New Roman"/>
          <w:lang w:val="es-CO"/>
        </w:rPr>
        <w:t xml:space="preserve">fue </w:t>
      </w:r>
      <w:r w:rsidRPr="00B37F48">
        <w:rPr>
          <w:rFonts w:ascii="Times New Roman" w:hAnsi="Times New Roman" w:cs="Times New Roman"/>
          <w:lang w:val="es-CO"/>
        </w:rPr>
        <w:t>de</w:t>
      </w:r>
      <w:r w:rsidR="001B21A3" w:rsidRPr="00B37F48">
        <w:rPr>
          <w:rFonts w:ascii="Times New Roman" w:hAnsi="Times New Roman" w:cs="Times New Roman"/>
          <w:lang w:val="es-CO"/>
        </w:rPr>
        <w:t xml:space="preserve"> 17 estudiantes que no</w:t>
      </w:r>
      <w:r w:rsidRPr="00B37F48">
        <w:rPr>
          <w:rFonts w:ascii="Times New Roman" w:hAnsi="Times New Roman" w:cs="Times New Roman"/>
          <w:lang w:val="es-CO"/>
        </w:rPr>
        <w:t xml:space="preserve"> us</w:t>
      </w:r>
      <w:r w:rsidR="001B21A3" w:rsidRPr="00B37F48">
        <w:rPr>
          <w:rFonts w:ascii="Times New Roman" w:hAnsi="Times New Roman" w:cs="Times New Roman"/>
          <w:lang w:val="es-CO"/>
        </w:rPr>
        <w:t xml:space="preserve">aron </w:t>
      </w:r>
      <w:r w:rsidRPr="00B37F48">
        <w:rPr>
          <w:rFonts w:ascii="Times New Roman" w:hAnsi="Times New Roman" w:cs="Times New Roman"/>
          <w:lang w:val="es-CO"/>
        </w:rPr>
        <w:t>el twit</w:t>
      </w:r>
      <w:r w:rsidR="0005403B" w:rsidRPr="00B37F48">
        <w:rPr>
          <w:rFonts w:ascii="Times New Roman" w:hAnsi="Times New Roman" w:cs="Times New Roman"/>
          <w:lang w:val="es-CO"/>
        </w:rPr>
        <w:t>t</w:t>
      </w:r>
      <w:r w:rsidRPr="00B37F48">
        <w:rPr>
          <w:rFonts w:ascii="Times New Roman" w:hAnsi="Times New Roman" w:cs="Times New Roman"/>
          <w:lang w:val="es-CO"/>
        </w:rPr>
        <w:t xml:space="preserve">er a través de la </w:t>
      </w:r>
      <w:r w:rsidR="00FB042E">
        <w:rPr>
          <w:rFonts w:ascii="Times New Roman" w:eastAsiaTheme="minorHAnsi" w:hAnsi="Times New Roman" w:cs="Times New Roman"/>
          <w:lang w:val="es-CO"/>
        </w:rPr>
        <w:t>láptop</w:t>
      </w:r>
      <w:r w:rsidR="00365942"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1B21A3" w:rsidRPr="00B37F48">
        <w:rPr>
          <w:rFonts w:ascii="Times New Roman" w:eastAsiaTheme="minorHAnsi" w:hAnsi="Times New Roman" w:cs="Times New Roman"/>
          <w:lang w:val="es-CO"/>
        </w:rPr>
        <w:t xml:space="preserve">, </w:t>
      </w:r>
      <w:r w:rsidR="00365942">
        <w:rPr>
          <w:rFonts w:ascii="Times New Roman" w:eastAsiaTheme="minorHAnsi" w:hAnsi="Times New Roman" w:cs="Times New Roman"/>
          <w:lang w:val="es-CO"/>
        </w:rPr>
        <w:t xml:space="preserve">y </w:t>
      </w:r>
      <w:r w:rsidR="001B21A3" w:rsidRPr="00B37F48">
        <w:rPr>
          <w:rFonts w:ascii="Times New Roman" w:eastAsiaTheme="minorHAnsi" w:hAnsi="Times New Roman" w:cs="Times New Roman"/>
          <w:lang w:val="es-CO"/>
        </w:rPr>
        <w:t xml:space="preserve">la mayor frecuencia de uso </w:t>
      </w:r>
      <w:r w:rsidRPr="00B37F48">
        <w:rPr>
          <w:rFonts w:ascii="Times New Roman" w:eastAsiaTheme="minorHAnsi" w:hAnsi="Times New Roman" w:cs="Times New Roman"/>
          <w:lang w:val="es-CO"/>
        </w:rPr>
        <w:t xml:space="preserve">fue </w:t>
      </w:r>
      <w:r w:rsidR="001B21A3" w:rsidRPr="00B37F48">
        <w:rPr>
          <w:rFonts w:ascii="Times New Roman" w:eastAsiaTheme="minorHAnsi" w:hAnsi="Times New Roman" w:cs="Times New Roman"/>
          <w:lang w:val="es-CO"/>
        </w:rPr>
        <w:t xml:space="preserve">de </w:t>
      </w:r>
      <w:r w:rsidR="00EA7471" w:rsidRPr="00B37F48">
        <w:rPr>
          <w:rFonts w:ascii="Times New Roman" w:eastAsiaTheme="minorHAnsi" w:hAnsi="Times New Roman" w:cs="Times New Roman"/>
          <w:lang w:val="es-CO"/>
        </w:rPr>
        <w:t>tres</w:t>
      </w:r>
      <w:r w:rsidRPr="00B37F48">
        <w:rPr>
          <w:rFonts w:ascii="Times New Roman" w:eastAsiaTheme="minorHAnsi" w:hAnsi="Times New Roman" w:cs="Times New Roman"/>
          <w:lang w:val="es-CO"/>
        </w:rPr>
        <w:t xml:space="preserve"> estudiantes con </w:t>
      </w:r>
      <w:r w:rsidR="001B21A3" w:rsidRPr="00B37F48">
        <w:rPr>
          <w:rFonts w:ascii="Times New Roman" w:eastAsiaTheme="minorHAnsi" w:hAnsi="Times New Roman" w:cs="Times New Roman"/>
          <w:lang w:val="es-CO"/>
        </w:rPr>
        <w:t>dos</w:t>
      </w:r>
      <w:r w:rsidR="003E0373" w:rsidRPr="00B37F48">
        <w:rPr>
          <w:rFonts w:ascii="Times New Roman" w:eastAsiaTheme="minorHAnsi" w:hAnsi="Times New Roman" w:cs="Times New Roman"/>
          <w:lang w:val="es-CO"/>
        </w:rPr>
        <w:t xml:space="preserve"> acce</w:t>
      </w:r>
      <w:r w:rsidR="00EA7471" w:rsidRPr="00B37F48">
        <w:rPr>
          <w:rFonts w:ascii="Times New Roman" w:eastAsiaTheme="minorHAnsi" w:hAnsi="Times New Roman" w:cs="Times New Roman"/>
          <w:lang w:val="es-CO"/>
        </w:rPr>
        <w:t xml:space="preserve">sos. </w:t>
      </w:r>
      <w:r w:rsidRPr="00B37F48">
        <w:rPr>
          <w:rFonts w:ascii="Times New Roman" w:eastAsiaTheme="minorHAnsi" w:hAnsi="Times New Roman" w:cs="Times New Roman"/>
          <w:lang w:val="es-CO"/>
        </w:rPr>
        <w:t xml:space="preserve"> </w:t>
      </w:r>
    </w:p>
    <w:p w14:paraId="7003AB63" w14:textId="77777777" w:rsidR="002B79CF" w:rsidRDefault="002B79CF" w:rsidP="002B79CF">
      <w:pPr>
        <w:pStyle w:val="Textoindependiente"/>
        <w:ind w:right="578" w:firstLine="709"/>
        <w:jc w:val="both"/>
        <w:rPr>
          <w:rFonts w:ascii="Times New Roman" w:eastAsiaTheme="minorHAnsi" w:hAnsi="Times New Roman" w:cs="Times New Roman"/>
          <w:lang w:val="es-CO"/>
        </w:rPr>
      </w:pPr>
    </w:p>
    <w:p w14:paraId="37F924FE" w14:textId="77777777" w:rsidR="003839D6" w:rsidRDefault="003839D6" w:rsidP="002B79CF">
      <w:pPr>
        <w:pStyle w:val="Textoindependiente"/>
        <w:ind w:right="578" w:firstLine="709"/>
        <w:jc w:val="both"/>
        <w:rPr>
          <w:rFonts w:ascii="Times New Roman" w:eastAsiaTheme="minorHAnsi" w:hAnsi="Times New Roman" w:cs="Times New Roman"/>
          <w:lang w:val="es-CO"/>
        </w:rPr>
      </w:pPr>
    </w:p>
    <w:p w14:paraId="456FBEE5" w14:textId="77777777" w:rsidR="003839D6" w:rsidRDefault="003839D6" w:rsidP="002B79CF">
      <w:pPr>
        <w:pStyle w:val="Textoindependiente"/>
        <w:ind w:right="578" w:firstLine="709"/>
        <w:jc w:val="both"/>
        <w:rPr>
          <w:rFonts w:ascii="Times New Roman" w:eastAsiaTheme="minorHAnsi" w:hAnsi="Times New Roman" w:cs="Times New Roman"/>
          <w:lang w:val="es-CO"/>
        </w:rPr>
      </w:pPr>
    </w:p>
    <w:p w14:paraId="4041A0D7" w14:textId="77777777" w:rsidR="003839D6" w:rsidRDefault="003839D6" w:rsidP="002B79CF">
      <w:pPr>
        <w:pStyle w:val="Textoindependiente"/>
        <w:ind w:right="578" w:firstLine="709"/>
        <w:jc w:val="both"/>
        <w:rPr>
          <w:rFonts w:ascii="Times New Roman" w:eastAsiaTheme="minorHAnsi" w:hAnsi="Times New Roman" w:cs="Times New Roman"/>
          <w:lang w:val="es-CO"/>
        </w:rPr>
      </w:pPr>
    </w:p>
    <w:p w14:paraId="6FCE78D4" w14:textId="77777777" w:rsidR="003839D6" w:rsidRDefault="003839D6" w:rsidP="002B79CF">
      <w:pPr>
        <w:pStyle w:val="Textoindependiente"/>
        <w:ind w:right="578" w:firstLine="709"/>
        <w:jc w:val="both"/>
        <w:rPr>
          <w:rFonts w:ascii="Times New Roman" w:eastAsiaTheme="minorHAnsi" w:hAnsi="Times New Roman" w:cs="Times New Roman"/>
          <w:lang w:val="es-CO"/>
        </w:rPr>
      </w:pPr>
    </w:p>
    <w:p w14:paraId="5C376286" w14:textId="77777777" w:rsidR="003839D6" w:rsidRDefault="003839D6" w:rsidP="002B79CF">
      <w:pPr>
        <w:pStyle w:val="Textoindependiente"/>
        <w:ind w:right="578" w:firstLine="709"/>
        <w:jc w:val="both"/>
        <w:rPr>
          <w:rFonts w:ascii="Times New Roman" w:eastAsiaTheme="minorHAnsi" w:hAnsi="Times New Roman" w:cs="Times New Roman"/>
          <w:lang w:val="es-CO"/>
        </w:rPr>
      </w:pPr>
    </w:p>
    <w:p w14:paraId="45B96007" w14:textId="77777777" w:rsidR="003839D6" w:rsidRPr="00B37F48" w:rsidRDefault="003839D6" w:rsidP="002B79CF">
      <w:pPr>
        <w:pStyle w:val="Textoindependiente"/>
        <w:ind w:right="578" w:firstLine="709"/>
        <w:jc w:val="both"/>
        <w:rPr>
          <w:rFonts w:ascii="Times New Roman" w:eastAsiaTheme="minorHAnsi" w:hAnsi="Times New Roman" w:cs="Times New Roman"/>
          <w:lang w:val="es-CO"/>
        </w:rPr>
      </w:pPr>
    </w:p>
    <w:p w14:paraId="1DE2A643" w14:textId="476B0BDD" w:rsidR="00EA7471" w:rsidRPr="00B37F48" w:rsidRDefault="0003421D" w:rsidP="00EA7471">
      <w:pPr>
        <w:autoSpaceDE w:val="0"/>
        <w:autoSpaceDN w:val="0"/>
        <w:adjustRightInd w:val="0"/>
        <w:spacing w:after="0" w:line="240" w:lineRule="auto"/>
        <w:ind w:right="62"/>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3839D6">
        <w:rPr>
          <w:rFonts w:ascii="Times New Roman" w:hAnsi="Times New Roman" w:cs="Times New Roman"/>
          <w:bCs/>
          <w:color w:val="000000"/>
          <w:sz w:val="24"/>
          <w:szCs w:val="24"/>
        </w:rPr>
        <w:t>6</w:t>
      </w:r>
      <w:r w:rsidR="00EF22D3">
        <w:rPr>
          <w:rFonts w:ascii="Times New Roman" w:hAnsi="Times New Roman" w:cs="Times New Roman"/>
          <w:bCs/>
          <w:color w:val="000000"/>
          <w:sz w:val="24"/>
          <w:szCs w:val="24"/>
        </w:rPr>
        <w:t>4</w:t>
      </w:r>
      <w:r w:rsidR="006574AF">
        <w:rPr>
          <w:rFonts w:ascii="Times New Roman" w:hAnsi="Times New Roman" w:cs="Times New Roman"/>
          <w:bCs/>
          <w:color w:val="000000"/>
          <w:sz w:val="24"/>
          <w:szCs w:val="24"/>
        </w:rPr>
        <w:t>.</w:t>
      </w:r>
    </w:p>
    <w:p w14:paraId="058AB2FC" w14:textId="66C803DA" w:rsidR="0003421D" w:rsidRPr="00B37F48" w:rsidRDefault="0003421D" w:rsidP="00EA7471">
      <w:pPr>
        <w:autoSpaceDE w:val="0"/>
        <w:autoSpaceDN w:val="0"/>
        <w:adjustRightInd w:val="0"/>
        <w:spacing w:after="0" w:line="240" w:lineRule="auto"/>
        <w:ind w:right="62"/>
        <w:jc w:val="both"/>
        <w:rPr>
          <w:rFonts w:ascii="Times New Roman" w:hAnsi="Times New Roman" w:cs="Times New Roman"/>
          <w:bCs/>
          <w:i/>
          <w:color w:val="000000"/>
          <w:sz w:val="24"/>
          <w:szCs w:val="24"/>
        </w:rPr>
      </w:pPr>
      <w:r w:rsidRPr="00B37F48">
        <w:rPr>
          <w:rFonts w:ascii="Times New Roman" w:hAnsi="Times New Roman" w:cs="Times New Roman"/>
          <w:bCs/>
          <w:color w:val="000000"/>
          <w:sz w:val="24"/>
          <w:szCs w:val="24"/>
        </w:rPr>
        <w:t xml:space="preserve"> </w:t>
      </w:r>
      <w:r w:rsidR="00FB042E">
        <w:rPr>
          <w:rFonts w:ascii="Times New Roman" w:hAnsi="Times New Roman" w:cs="Times New Roman"/>
          <w:bCs/>
          <w:i/>
          <w:color w:val="000000"/>
          <w:sz w:val="24"/>
          <w:szCs w:val="24"/>
        </w:rPr>
        <w:t>Láptop</w:t>
      </w:r>
      <w:r w:rsidRPr="00B37F48">
        <w:rPr>
          <w:rFonts w:ascii="Times New Roman" w:hAnsi="Times New Roman" w:cs="Times New Roman"/>
          <w:bCs/>
          <w:i/>
          <w:color w:val="000000"/>
          <w:sz w:val="24"/>
          <w:szCs w:val="24"/>
        </w:rPr>
        <w:t xml:space="preserve"> o </w:t>
      </w:r>
      <w:r w:rsidR="00FB042E">
        <w:rPr>
          <w:rFonts w:ascii="Times New Roman" w:hAnsi="Times New Roman" w:cs="Times New Roman"/>
          <w:bCs/>
          <w:i/>
          <w:color w:val="000000"/>
          <w:sz w:val="24"/>
          <w:szCs w:val="24"/>
        </w:rPr>
        <w:t>Táblet</w:t>
      </w:r>
      <w:r w:rsidRPr="00B37F48">
        <w:rPr>
          <w:rFonts w:ascii="Times New Roman" w:hAnsi="Times New Roman" w:cs="Times New Roman"/>
          <w:bCs/>
          <w:i/>
          <w:color w:val="000000"/>
          <w:sz w:val="24"/>
          <w:szCs w:val="24"/>
        </w:rPr>
        <w:t xml:space="preserve">UsoTwiter: </w:t>
      </w:r>
      <w:r w:rsidR="00EA7471" w:rsidRPr="00B37F48">
        <w:rPr>
          <w:rFonts w:ascii="Times New Roman" w:hAnsi="Times New Roman" w:cs="Times New Roman"/>
          <w:bCs/>
          <w:i/>
          <w:color w:val="000000"/>
          <w:sz w:val="24"/>
          <w:szCs w:val="24"/>
        </w:rPr>
        <w:t>total de v</w:t>
      </w:r>
      <w:r w:rsidRPr="00B37F48">
        <w:rPr>
          <w:rFonts w:ascii="Times New Roman" w:hAnsi="Times New Roman" w:cs="Times New Roman"/>
          <w:bCs/>
          <w:i/>
          <w:color w:val="000000"/>
          <w:sz w:val="24"/>
          <w:szCs w:val="24"/>
        </w:rPr>
        <w:t>eces que ha accedido</w:t>
      </w:r>
      <w:r w:rsidR="00EA7471" w:rsidRPr="00B37F48">
        <w:rPr>
          <w:rFonts w:ascii="Times New Roman" w:hAnsi="Times New Roman" w:cs="Times New Roman"/>
          <w:bCs/>
          <w:i/>
          <w:color w:val="000000"/>
          <w:sz w:val="24"/>
          <w:szCs w:val="24"/>
        </w:rPr>
        <w:t xml:space="preserve"> en</w:t>
      </w:r>
      <w:r w:rsidRPr="00B37F48">
        <w:rPr>
          <w:rFonts w:ascii="Times New Roman" w:hAnsi="Times New Roman" w:cs="Times New Roman"/>
          <w:bCs/>
          <w:i/>
          <w:color w:val="000000"/>
          <w:sz w:val="24"/>
          <w:szCs w:val="24"/>
        </w:rPr>
        <w:t xml:space="preserve"> el periodo</w:t>
      </w:r>
    </w:p>
    <w:p w14:paraId="3B899E6A" w14:textId="77777777" w:rsidR="00EA7471" w:rsidRPr="00B37F48" w:rsidRDefault="00EA7471" w:rsidP="00EA7471">
      <w:pPr>
        <w:autoSpaceDE w:val="0"/>
        <w:autoSpaceDN w:val="0"/>
        <w:adjustRightInd w:val="0"/>
        <w:spacing w:after="0" w:line="240" w:lineRule="auto"/>
        <w:ind w:right="62"/>
        <w:jc w:val="both"/>
        <w:rPr>
          <w:rFonts w:ascii="Times New Roman" w:hAnsi="Times New Roman" w:cs="Times New Roman"/>
          <w:bCs/>
          <w:color w:val="000000"/>
          <w:sz w:val="24"/>
          <w:szCs w:val="24"/>
        </w:rPr>
      </w:pPr>
    </w:p>
    <w:p w14:paraId="35011A81" w14:textId="3A920F42" w:rsidR="00BA4F21" w:rsidRPr="00B37F48" w:rsidRDefault="00F24AF0" w:rsidP="00F24AF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B37F48">
        <w:rPr>
          <w:rFonts w:ascii="Times New Roman" w:hAnsi="Times New Roman" w:cs="Times New Roman"/>
          <w:noProof/>
          <w:color w:val="000000"/>
          <w:sz w:val="24"/>
          <w:szCs w:val="24"/>
          <w:lang w:val="es-ES" w:eastAsia="es-ES"/>
        </w:rPr>
        <w:drawing>
          <wp:inline distT="0" distB="0" distL="0" distR="0" wp14:anchorId="65E12B27" wp14:editId="55944F73">
            <wp:extent cx="2758440" cy="1484665"/>
            <wp:effectExtent l="0" t="0" r="3810" b="127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785834" cy="1499409"/>
                    </a:xfrm>
                    <a:prstGeom prst="rect">
                      <a:avLst/>
                    </a:prstGeom>
                  </pic:spPr>
                </pic:pic>
              </a:graphicData>
            </a:graphic>
          </wp:inline>
        </w:drawing>
      </w:r>
    </w:p>
    <w:p w14:paraId="44F1D0AA" w14:textId="77777777" w:rsidR="00EA7471" w:rsidRPr="00365942" w:rsidRDefault="00EA7471" w:rsidP="00EA7471">
      <w:pPr>
        <w:autoSpaceDE w:val="0"/>
        <w:autoSpaceDN w:val="0"/>
        <w:adjustRightInd w:val="0"/>
        <w:spacing w:after="0" w:line="240" w:lineRule="auto"/>
        <w:jc w:val="center"/>
        <w:rPr>
          <w:rFonts w:ascii="Times New Roman" w:hAnsi="Times New Roman" w:cs="Times New Roman"/>
        </w:rPr>
      </w:pPr>
      <w:r w:rsidRPr="00365942">
        <w:rPr>
          <w:rFonts w:ascii="Times New Roman" w:hAnsi="Times New Roman" w:cs="Times New Roman"/>
        </w:rPr>
        <w:t>Fuente: elaboración propia</w:t>
      </w:r>
    </w:p>
    <w:p w14:paraId="314A75EC" w14:textId="13C5D5CA" w:rsidR="00483CE4" w:rsidRPr="00B37F48" w:rsidRDefault="00F24AF0" w:rsidP="00DF4301">
      <w:pPr>
        <w:pStyle w:val="Textoindependiente"/>
        <w:spacing w:before="125" w:line="360" w:lineRule="auto"/>
        <w:ind w:right="57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drawing>
          <wp:inline distT="0" distB="0" distL="0" distR="0" wp14:anchorId="27A754C4" wp14:editId="35B8E218">
            <wp:extent cx="3505200" cy="2466093"/>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540693" cy="2491064"/>
                    </a:xfrm>
                    <a:prstGeom prst="rect">
                      <a:avLst/>
                    </a:prstGeom>
                  </pic:spPr>
                </pic:pic>
              </a:graphicData>
            </a:graphic>
          </wp:inline>
        </w:drawing>
      </w:r>
    </w:p>
    <w:p w14:paraId="109AA159" w14:textId="5C1FF72F" w:rsidR="00FA44E8" w:rsidRPr="00365942" w:rsidRDefault="00FA44E8" w:rsidP="00EA7471">
      <w:pPr>
        <w:pStyle w:val="Textoindependiente"/>
        <w:ind w:left="708" w:right="578"/>
        <w:jc w:val="both"/>
        <w:rPr>
          <w:rFonts w:ascii="Times New Roman" w:hAnsi="Times New Roman" w:cs="Times New Roman"/>
          <w:bCs/>
          <w:color w:val="000000"/>
          <w:sz w:val="22"/>
          <w:szCs w:val="22"/>
          <w:lang w:val="es-CO"/>
        </w:rPr>
      </w:pPr>
      <w:r w:rsidRPr="00365942">
        <w:rPr>
          <w:rFonts w:ascii="Times New Roman" w:hAnsi="Times New Roman" w:cs="Times New Roman"/>
          <w:bCs/>
          <w:color w:val="000000"/>
          <w:sz w:val="22"/>
          <w:szCs w:val="22"/>
          <w:lang w:val="es-CO"/>
        </w:rPr>
        <w:t xml:space="preserve">Figura </w:t>
      </w:r>
      <w:bookmarkStart w:id="149" w:name="_Hlk513738193"/>
      <w:r w:rsidR="00060602">
        <w:rPr>
          <w:rFonts w:ascii="Times New Roman" w:hAnsi="Times New Roman" w:cs="Times New Roman"/>
          <w:bCs/>
          <w:color w:val="000000"/>
          <w:sz w:val="22"/>
          <w:szCs w:val="22"/>
          <w:lang w:val="es-CO"/>
        </w:rPr>
        <w:t>70</w:t>
      </w:r>
      <w:r w:rsidR="00EA7471" w:rsidRPr="00365942">
        <w:rPr>
          <w:rFonts w:ascii="Times New Roman" w:hAnsi="Times New Roman" w:cs="Times New Roman"/>
          <w:bCs/>
          <w:color w:val="000000"/>
          <w:sz w:val="22"/>
          <w:szCs w:val="22"/>
          <w:lang w:val="es-CO"/>
        </w:rPr>
        <w:t xml:space="preserve">. </w:t>
      </w:r>
      <w:r w:rsidR="00FB042E">
        <w:rPr>
          <w:rFonts w:ascii="Times New Roman" w:hAnsi="Times New Roman" w:cs="Times New Roman"/>
          <w:bCs/>
          <w:color w:val="000000"/>
          <w:sz w:val="22"/>
          <w:szCs w:val="22"/>
          <w:lang w:val="es-CO"/>
        </w:rPr>
        <w:t>Láptop</w:t>
      </w:r>
      <w:r w:rsidRPr="00365942">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Pr="00365942">
        <w:rPr>
          <w:rFonts w:ascii="Times New Roman" w:hAnsi="Times New Roman" w:cs="Times New Roman"/>
          <w:bCs/>
          <w:color w:val="000000"/>
          <w:sz w:val="22"/>
          <w:szCs w:val="22"/>
          <w:lang w:val="es-CO"/>
        </w:rPr>
        <w:t>UsoTwit</w:t>
      </w:r>
      <w:r w:rsidR="00390584" w:rsidRPr="00365942">
        <w:rPr>
          <w:rFonts w:ascii="Times New Roman" w:hAnsi="Times New Roman" w:cs="Times New Roman"/>
          <w:bCs/>
          <w:color w:val="000000"/>
          <w:sz w:val="22"/>
          <w:szCs w:val="22"/>
          <w:lang w:val="es-CO"/>
        </w:rPr>
        <w:t>t</w:t>
      </w:r>
      <w:r w:rsidRPr="00365942">
        <w:rPr>
          <w:rFonts w:ascii="Times New Roman" w:hAnsi="Times New Roman" w:cs="Times New Roman"/>
          <w:bCs/>
          <w:color w:val="000000"/>
          <w:sz w:val="22"/>
          <w:szCs w:val="22"/>
          <w:lang w:val="es-CO"/>
        </w:rPr>
        <w:t xml:space="preserve">er: </w:t>
      </w:r>
      <w:r w:rsidR="00EA7471" w:rsidRPr="00365942">
        <w:rPr>
          <w:rFonts w:ascii="Times New Roman" w:hAnsi="Times New Roman" w:cs="Times New Roman"/>
          <w:bCs/>
          <w:color w:val="000000"/>
          <w:sz w:val="22"/>
          <w:szCs w:val="22"/>
          <w:lang w:val="es-CO"/>
        </w:rPr>
        <w:t>total de v</w:t>
      </w:r>
      <w:r w:rsidRPr="00365942">
        <w:rPr>
          <w:rFonts w:ascii="Times New Roman" w:hAnsi="Times New Roman" w:cs="Times New Roman"/>
          <w:bCs/>
          <w:color w:val="000000"/>
          <w:sz w:val="22"/>
          <w:szCs w:val="22"/>
          <w:lang w:val="es-CO"/>
        </w:rPr>
        <w:t>eces que ha accedido en el periodo</w:t>
      </w:r>
      <w:bookmarkEnd w:id="149"/>
    </w:p>
    <w:p w14:paraId="05CF0028" w14:textId="77777777" w:rsidR="00EA7471" w:rsidRPr="00365942" w:rsidRDefault="00EA7471" w:rsidP="00EA7471">
      <w:pPr>
        <w:autoSpaceDE w:val="0"/>
        <w:autoSpaceDN w:val="0"/>
        <w:adjustRightInd w:val="0"/>
        <w:spacing w:after="0" w:line="240" w:lineRule="auto"/>
        <w:jc w:val="center"/>
        <w:rPr>
          <w:rFonts w:ascii="Times New Roman" w:hAnsi="Times New Roman" w:cs="Times New Roman"/>
        </w:rPr>
      </w:pPr>
      <w:r w:rsidRPr="00365942">
        <w:rPr>
          <w:rFonts w:ascii="Times New Roman" w:hAnsi="Times New Roman" w:cs="Times New Roman"/>
        </w:rPr>
        <w:t>Fuente: elaboración propia</w:t>
      </w:r>
    </w:p>
    <w:p w14:paraId="172C992B" w14:textId="77777777" w:rsidR="00E7020F" w:rsidRPr="00B37F48" w:rsidRDefault="00E7020F" w:rsidP="00EA7471">
      <w:pPr>
        <w:autoSpaceDE w:val="0"/>
        <w:autoSpaceDN w:val="0"/>
        <w:adjustRightInd w:val="0"/>
        <w:spacing w:after="0" w:line="240" w:lineRule="auto"/>
        <w:ind w:left="60" w:right="60" w:firstLine="648"/>
        <w:jc w:val="center"/>
        <w:rPr>
          <w:rFonts w:ascii="Times New Roman" w:hAnsi="Times New Roman" w:cs="Times New Roman"/>
          <w:sz w:val="24"/>
          <w:szCs w:val="24"/>
        </w:rPr>
      </w:pPr>
    </w:p>
    <w:p w14:paraId="10258F9E" w14:textId="1CE0C3BE" w:rsidR="009B6922" w:rsidRPr="001829B1" w:rsidRDefault="00EA7471" w:rsidP="004D63E7">
      <w:pPr>
        <w:autoSpaceDE w:val="0"/>
        <w:autoSpaceDN w:val="0"/>
        <w:adjustRightInd w:val="0"/>
        <w:spacing w:after="0" w:line="360" w:lineRule="auto"/>
        <w:ind w:firstLine="708"/>
        <w:jc w:val="both"/>
        <w:rPr>
          <w:rFonts w:ascii="Times New Roman" w:hAnsi="Times New Roman" w:cs="Times New Roman"/>
          <w:sz w:val="24"/>
          <w:szCs w:val="24"/>
        </w:rPr>
      </w:pPr>
      <w:r w:rsidRPr="001829B1">
        <w:rPr>
          <w:rFonts w:ascii="Times New Roman" w:hAnsi="Times New Roman" w:cs="Times New Roman"/>
          <w:sz w:val="24"/>
          <w:szCs w:val="24"/>
        </w:rPr>
        <w:t xml:space="preserve">Quince </w:t>
      </w:r>
      <w:r w:rsidR="009B6922" w:rsidRPr="001829B1">
        <w:rPr>
          <w:rFonts w:ascii="Times New Roman" w:hAnsi="Times New Roman" w:cs="Times New Roman"/>
          <w:sz w:val="24"/>
          <w:szCs w:val="24"/>
        </w:rPr>
        <w:t>estudiante</w:t>
      </w:r>
      <w:r w:rsidR="00390584" w:rsidRPr="001829B1">
        <w:rPr>
          <w:rFonts w:ascii="Times New Roman" w:hAnsi="Times New Roman" w:cs="Times New Roman"/>
          <w:sz w:val="24"/>
          <w:szCs w:val="24"/>
        </w:rPr>
        <w:t>s</w:t>
      </w:r>
      <w:r w:rsidR="009B6922" w:rsidRPr="001829B1">
        <w:rPr>
          <w:rFonts w:ascii="Times New Roman" w:hAnsi="Times New Roman" w:cs="Times New Roman"/>
          <w:sz w:val="24"/>
          <w:szCs w:val="24"/>
        </w:rPr>
        <w:t xml:space="preserve"> no usaron el twit</w:t>
      </w:r>
      <w:r w:rsidR="00390584" w:rsidRPr="001829B1">
        <w:rPr>
          <w:rFonts w:ascii="Times New Roman" w:hAnsi="Times New Roman" w:cs="Times New Roman"/>
          <w:sz w:val="24"/>
          <w:szCs w:val="24"/>
        </w:rPr>
        <w:t>t</w:t>
      </w:r>
      <w:r w:rsidR="009B6922" w:rsidRPr="001829B1">
        <w:rPr>
          <w:rFonts w:ascii="Times New Roman" w:hAnsi="Times New Roman" w:cs="Times New Roman"/>
          <w:sz w:val="24"/>
          <w:szCs w:val="24"/>
        </w:rPr>
        <w:t xml:space="preserve">er a través de </w:t>
      </w:r>
      <w:r w:rsidR="00FB042E">
        <w:rPr>
          <w:rFonts w:ascii="Times New Roman" w:hAnsi="Times New Roman" w:cs="Times New Roman"/>
          <w:sz w:val="24"/>
          <w:szCs w:val="24"/>
        </w:rPr>
        <w:t>láptop</w:t>
      </w:r>
      <w:r w:rsidR="00390584" w:rsidRPr="001829B1">
        <w:rPr>
          <w:rFonts w:ascii="Times New Roman" w:hAnsi="Times New Roman" w:cs="Times New Roman"/>
          <w:sz w:val="24"/>
          <w:szCs w:val="24"/>
        </w:rPr>
        <w:t xml:space="preserve"> </w:t>
      </w:r>
      <w:r w:rsidR="007E6976">
        <w:rPr>
          <w:rFonts w:ascii="Times New Roman" w:hAnsi="Times New Roman" w:cs="Times New Roman"/>
          <w:sz w:val="24"/>
          <w:szCs w:val="24"/>
        </w:rPr>
        <w:t>ni</w:t>
      </w:r>
      <w:r w:rsidR="00390584" w:rsidRPr="001829B1">
        <w:rPr>
          <w:rFonts w:ascii="Times New Roman" w:hAnsi="Times New Roman" w:cs="Times New Roman"/>
          <w:sz w:val="24"/>
          <w:szCs w:val="24"/>
        </w:rPr>
        <w:t xml:space="preserve"> </w:t>
      </w:r>
      <w:r w:rsidR="00FB042E">
        <w:rPr>
          <w:rFonts w:ascii="Times New Roman" w:hAnsi="Times New Roman" w:cs="Times New Roman"/>
          <w:sz w:val="24"/>
          <w:szCs w:val="24"/>
        </w:rPr>
        <w:t>táblet</w:t>
      </w:r>
      <w:r w:rsidR="00390584" w:rsidRPr="001829B1">
        <w:rPr>
          <w:rFonts w:ascii="Times New Roman" w:hAnsi="Times New Roman" w:cs="Times New Roman"/>
          <w:sz w:val="24"/>
          <w:szCs w:val="24"/>
        </w:rPr>
        <w:t xml:space="preserve"> que equivale al 68</w:t>
      </w:r>
      <w:r w:rsidR="009B6922" w:rsidRPr="001829B1">
        <w:rPr>
          <w:rFonts w:ascii="Times New Roman" w:hAnsi="Times New Roman" w:cs="Times New Roman"/>
          <w:sz w:val="24"/>
          <w:szCs w:val="24"/>
        </w:rPr>
        <w:t>,</w:t>
      </w:r>
      <w:r w:rsidR="00390584" w:rsidRPr="001829B1">
        <w:rPr>
          <w:rFonts w:ascii="Times New Roman" w:hAnsi="Times New Roman" w:cs="Times New Roman"/>
          <w:sz w:val="24"/>
          <w:szCs w:val="24"/>
        </w:rPr>
        <w:t>2</w:t>
      </w:r>
      <w:r w:rsidR="009B6922" w:rsidRPr="001829B1">
        <w:rPr>
          <w:rFonts w:ascii="Times New Roman" w:hAnsi="Times New Roman" w:cs="Times New Roman"/>
          <w:sz w:val="24"/>
          <w:szCs w:val="24"/>
        </w:rPr>
        <w:t xml:space="preserve">% de los encuestados, </w:t>
      </w:r>
      <w:r w:rsidR="001829B1">
        <w:rPr>
          <w:rFonts w:ascii="Times New Roman" w:hAnsi="Times New Roman" w:cs="Times New Roman"/>
          <w:sz w:val="24"/>
          <w:szCs w:val="24"/>
        </w:rPr>
        <w:t>cuatro</w:t>
      </w:r>
      <w:r w:rsidR="009B6922" w:rsidRPr="001829B1">
        <w:rPr>
          <w:rFonts w:ascii="Times New Roman" w:hAnsi="Times New Roman" w:cs="Times New Roman"/>
          <w:sz w:val="24"/>
          <w:szCs w:val="24"/>
        </w:rPr>
        <w:t xml:space="preserve"> estudiante</w:t>
      </w:r>
      <w:r w:rsidR="00390584" w:rsidRPr="001829B1">
        <w:rPr>
          <w:rFonts w:ascii="Times New Roman" w:hAnsi="Times New Roman" w:cs="Times New Roman"/>
          <w:sz w:val="24"/>
          <w:szCs w:val="24"/>
        </w:rPr>
        <w:t>s</w:t>
      </w:r>
      <w:r w:rsidR="009B6922" w:rsidRPr="001829B1">
        <w:rPr>
          <w:rFonts w:ascii="Times New Roman" w:hAnsi="Times New Roman" w:cs="Times New Roman"/>
          <w:sz w:val="24"/>
          <w:szCs w:val="24"/>
        </w:rPr>
        <w:t xml:space="preserve"> lo us</w:t>
      </w:r>
      <w:r w:rsidR="00390584" w:rsidRPr="001829B1">
        <w:rPr>
          <w:rFonts w:ascii="Times New Roman" w:hAnsi="Times New Roman" w:cs="Times New Roman"/>
          <w:sz w:val="24"/>
          <w:szCs w:val="24"/>
        </w:rPr>
        <w:t>aron</w:t>
      </w:r>
      <w:r w:rsidR="009B6922" w:rsidRPr="001829B1">
        <w:rPr>
          <w:rFonts w:ascii="Times New Roman" w:hAnsi="Times New Roman" w:cs="Times New Roman"/>
          <w:sz w:val="24"/>
          <w:szCs w:val="24"/>
        </w:rPr>
        <w:t xml:space="preserve"> </w:t>
      </w:r>
      <w:r w:rsidR="001829B1">
        <w:rPr>
          <w:rFonts w:ascii="Times New Roman" w:hAnsi="Times New Roman" w:cs="Times New Roman"/>
          <w:sz w:val="24"/>
          <w:szCs w:val="24"/>
        </w:rPr>
        <w:t>una</w:t>
      </w:r>
      <w:r w:rsidR="009B6922" w:rsidRPr="001829B1">
        <w:rPr>
          <w:rFonts w:ascii="Times New Roman" w:hAnsi="Times New Roman" w:cs="Times New Roman"/>
          <w:sz w:val="24"/>
          <w:szCs w:val="24"/>
        </w:rPr>
        <w:t xml:space="preserve"> ve</w:t>
      </w:r>
      <w:r w:rsidR="00390584" w:rsidRPr="001829B1">
        <w:rPr>
          <w:rFonts w:ascii="Times New Roman" w:hAnsi="Times New Roman" w:cs="Times New Roman"/>
          <w:sz w:val="24"/>
          <w:szCs w:val="24"/>
        </w:rPr>
        <w:t>z</w:t>
      </w:r>
      <w:r w:rsidR="009B6922" w:rsidRPr="001829B1">
        <w:rPr>
          <w:rFonts w:ascii="Times New Roman" w:hAnsi="Times New Roman" w:cs="Times New Roman"/>
          <w:sz w:val="24"/>
          <w:szCs w:val="24"/>
        </w:rPr>
        <w:t xml:space="preserve"> que equivale al </w:t>
      </w:r>
      <w:r w:rsidR="00390584" w:rsidRPr="001829B1">
        <w:rPr>
          <w:rFonts w:ascii="Times New Roman" w:hAnsi="Times New Roman" w:cs="Times New Roman"/>
          <w:sz w:val="24"/>
          <w:szCs w:val="24"/>
        </w:rPr>
        <w:t>18</w:t>
      </w:r>
      <w:r w:rsidR="009B6922" w:rsidRPr="001829B1">
        <w:rPr>
          <w:rFonts w:ascii="Times New Roman" w:hAnsi="Times New Roman" w:cs="Times New Roman"/>
          <w:sz w:val="24"/>
          <w:szCs w:val="24"/>
        </w:rPr>
        <w:t>,</w:t>
      </w:r>
      <w:r w:rsidR="00390584" w:rsidRPr="001829B1">
        <w:rPr>
          <w:rFonts w:ascii="Times New Roman" w:hAnsi="Times New Roman" w:cs="Times New Roman"/>
          <w:sz w:val="24"/>
          <w:szCs w:val="24"/>
        </w:rPr>
        <w:t>2</w:t>
      </w:r>
      <w:r w:rsidR="009B6922" w:rsidRPr="001829B1">
        <w:rPr>
          <w:rFonts w:ascii="Times New Roman" w:hAnsi="Times New Roman" w:cs="Times New Roman"/>
          <w:sz w:val="24"/>
          <w:szCs w:val="24"/>
        </w:rPr>
        <w:t xml:space="preserve">%, </w:t>
      </w:r>
      <w:r w:rsidR="001829B1">
        <w:rPr>
          <w:rFonts w:ascii="Times New Roman" w:hAnsi="Times New Roman" w:cs="Times New Roman"/>
          <w:sz w:val="24"/>
          <w:szCs w:val="24"/>
        </w:rPr>
        <w:t>dos</w:t>
      </w:r>
      <w:r w:rsidR="009B6922" w:rsidRPr="001829B1">
        <w:rPr>
          <w:rFonts w:ascii="Times New Roman" w:hAnsi="Times New Roman" w:cs="Times New Roman"/>
          <w:sz w:val="24"/>
          <w:szCs w:val="24"/>
        </w:rPr>
        <w:t xml:space="preserve"> estudiantes lo u</w:t>
      </w:r>
      <w:r w:rsidR="00390584" w:rsidRPr="001829B1">
        <w:rPr>
          <w:rFonts w:ascii="Times New Roman" w:hAnsi="Times New Roman" w:cs="Times New Roman"/>
          <w:sz w:val="24"/>
          <w:szCs w:val="24"/>
        </w:rPr>
        <w:t xml:space="preserve">saron </w:t>
      </w:r>
      <w:r w:rsidR="001829B1">
        <w:rPr>
          <w:rFonts w:ascii="Times New Roman" w:hAnsi="Times New Roman" w:cs="Times New Roman"/>
          <w:sz w:val="24"/>
          <w:szCs w:val="24"/>
        </w:rPr>
        <w:t>seis</w:t>
      </w:r>
      <w:r w:rsidR="00390584" w:rsidRPr="001829B1">
        <w:rPr>
          <w:rFonts w:ascii="Times New Roman" w:hAnsi="Times New Roman" w:cs="Times New Roman"/>
          <w:sz w:val="24"/>
          <w:szCs w:val="24"/>
        </w:rPr>
        <w:t xml:space="preserve"> veces que equivale al 9,1</w:t>
      </w:r>
      <w:r w:rsidR="009B6922" w:rsidRPr="001829B1">
        <w:rPr>
          <w:rFonts w:ascii="Times New Roman" w:hAnsi="Times New Roman" w:cs="Times New Roman"/>
          <w:sz w:val="24"/>
          <w:szCs w:val="24"/>
        </w:rPr>
        <w:t>%</w:t>
      </w:r>
      <w:r w:rsidR="001829B1">
        <w:rPr>
          <w:rFonts w:ascii="Times New Roman" w:hAnsi="Times New Roman" w:cs="Times New Roman"/>
          <w:sz w:val="24"/>
          <w:szCs w:val="24"/>
        </w:rPr>
        <w:t xml:space="preserve">. </w:t>
      </w:r>
    </w:p>
    <w:p w14:paraId="0C035753" w14:textId="3137DE37" w:rsidR="009B6922" w:rsidRPr="001829B1" w:rsidRDefault="009B6922" w:rsidP="001829B1">
      <w:pPr>
        <w:pStyle w:val="Textoindependiente"/>
        <w:spacing w:before="125" w:line="360" w:lineRule="auto"/>
        <w:jc w:val="both"/>
        <w:rPr>
          <w:rFonts w:ascii="Times New Roman" w:eastAsiaTheme="minorHAnsi" w:hAnsi="Times New Roman" w:cs="Times New Roman"/>
          <w:lang w:val="es-CO"/>
        </w:rPr>
      </w:pPr>
      <w:r w:rsidRPr="001829B1">
        <w:rPr>
          <w:rFonts w:ascii="Times New Roman" w:hAnsi="Times New Roman" w:cs="Times New Roman"/>
          <w:b/>
          <w:lang w:val="es-CO"/>
        </w:rPr>
        <w:t>Conclusión</w:t>
      </w:r>
      <w:r w:rsidRPr="001829B1">
        <w:rPr>
          <w:rFonts w:ascii="Times New Roman" w:hAnsi="Times New Roman" w:cs="Times New Roman"/>
          <w:lang w:val="es-CO"/>
        </w:rPr>
        <w:t xml:space="preserve">: </w:t>
      </w:r>
      <w:r w:rsidR="00EA7471" w:rsidRPr="001829B1">
        <w:rPr>
          <w:rFonts w:ascii="Times New Roman" w:hAnsi="Times New Roman" w:cs="Times New Roman"/>
          <w:lang w:val="es-CO"/>
        </w:rPr>
        <w:t>l</w:t>
      </w:r>
      <w:r w:rsidRPr="001829B1">
        <w:rPr>
          <w:rFonts w:ascii="Times New Roman" w:hAnsi="Times New Roman" w:cs="Times New Roman"/>
          <w:lang w:val="es-CO"/>
        </w:rPr>
        <w:t xml:space="preserve">a mayor frecuencia de </w:t>
      </w:r>
      <w:r w:rsidR="00702EF1" w:rsidRPr="001829B1">
        <w:rPr>
          <w:rFonts w:ascii="Times New Roman" w:hAnsi="Times New Roman" w:cs="Times New Roman"/>
          <w:lang w:val="es-CO"/>
        </w:rPr>
        <w:t xml:space="preserve">no </w:t>
      </w:r>
      <w:r w:rsidRPr="001829B1">
        <w:rPr>
          <w:rFonts w:ascii="Times New Roman" w:hAnsi="Times New Roman" w:cs="Times New Roman"/>
          <w:lang w:val="es-CO"/>
        </w:rPr>
        <w:t>uso del twit</w:t>
      </w:r>
      <w:r w:rsidR="00702EF1" w:rsidRPr="001829B1">
        <w:rPr>
          <w:rFonts w:ascii="Times New Roman" w:hAnsi="Times New Roman" w:cs="Times New Roman"/>
          <w:lang w:val="es-CO"/>
        </w:rPr>
        <w:t>t</w:t>
      </w:r>
      <w:r w:rsidRPr="001829B1">
        <w:rPr>
          <w:rFonts w:ascii="Times New Roman" w:hAnsi="Times New Roman" w:cs="Times New Roman"/>
          <w:lang w:val="es-CO"/>
        </w:rPr>
        <w:t xml:space="preserve">er a través de la </w:t>
      </w:r>
      <w:r w:rsidR="00FB042E">
        <w:rPr>
          <w:rFonts w:ascii="Times New Roman" w:eastAsiaTheme="minorHAnsi" w:hAnsi="Times New Roman" w:cs="Times New Roman"/>
          <w:lang w:val="es-CO"/>
        </w:rPr>
        <w:t>láptop</w:t>
      </w:r>
      <w:r w:rsidR="001829B1" w:rsidRPr="001829B1">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1829B1" w:rsidRPr="001829B1">
        <w:rPr>
          <w:rFonts w:ascii="Times New Roman" w:eastAsiaTheme="minorHAnsi" w:hAnsi="Times New Roman" w:cs="Times New Roman"/>
          <w:lang w:val="es-CO"/>
        </w:rPr>
        <w:t xml:space="preserve"> </w:t>
      </w:r>
      <w:r w:rsidRPr="001829B1">
        <w:rPr>
          <w:rFonts w:ascii="Times New Roman" w:eastAsiaTheme="minorHAnsi" w:hAnsi="Times New Roman" w:cs="Times New Roman"/>
          <w:lang w:val="es-CO"/>
        </w:rPr>
        <w:t xml:space="preserve">fue de </w:t>
      </w:r>
      <w:r w:rsidR="00EA7471" w:rsidRPr="001829B1">
        <w:rPr>
          <w:rFonts w:ascii="Times New Roman" w:eastAsiaTheme="minorHAnsi" w:hAnsi="Times New Roman" w:cs="Times New Roman"/>
          <w:lang w:val="es-CO"/>
        </w:rPr>
        <w:t xml:space="preserve">diez </w:t>
      </w:r>
      <w:r w:rsidRPr="001829B1">
        <w:rPr>
          <w:rFonts w:ascii="Times New Roman" w:eastAsiaTheme="minorHAnsi" w:hAnsi="Times New Roman" w:cs="Times New Roman"/>
          <w:lang w:val="es-CO"/>
        </w:rPr>
        <w:t xml:space="preserve">estudiantes </w:t>
      </w:r>
      <w:r w:rsidR="008611D8" w:rsidRPr="001829B1">
        <w:rPr>
          <w:rFonts w:ascii="Times New Roman" w:eastAsiaTheme="minorHAnsi" w:hAnsi="Times New Roman" w:cs="Times New Roman"/>
          <w:lang w:val="es-CO"/>
        </w:rPr>
        <w:t>y</w:t>
      </w:r>
      <w:r w:rsidR="00EA7471" w:rsidRPr="001829B1">
        <w:rPr>
          <w:rFonts w:ascii="Times New Roman" w:eastAsiaTheme="minorHAnsi" w:hAnsi="Times New Roman" w:cs="Times New Roman"/>
          <w:lang w:val="es-CO"/>
        </w:rPr>
        <w:t>,</w:t>
      </w:r>
      <w:r w:rsidR="00702EF1" w:rsidRPr="001829B1">
        <w:rPr>
          <w:rFonts w:ascii="Times New Roman" w:eastAsiaTheme="minorHAnsi" w:hAnsi="Times New Roman" w:cs="Times New Roman"/>
          <w:lang w:val="es-CO"/>
        </w:rPr>
        <w:t xml:space="preserve"> la mayor frecuencia de uso fue</w:t>
      </w:r>
      <w:r w:rsidR="008611D8" w:rsidRPr="001829B1">
        <w:rPr>
          <w:rFonts w:ascii="Times New Roman" w:eastAsiaTheme="minorHAnsi" w:hAnsi="Times New Roman" w:cs="Times New Roman"/>
          <w:lang w:val="es-CO"/>
        </w:rPr>
        <w:t xml:space="preserve"> de </w:t>
      </w:r>
      <w:r w:rsidR="00EA7471" w:rsidRPr="001829B1">
        <w:rPr>
          <w:rFonts w:ascii="Times New Roman" w:eastAsiaTheme="minorHAnsi" w:hAnsi="Times New Roman" w:cs="Times New Roman"/>
          <w:lang w:val="es-CO"/>
        </w:rPr>
        <w:t xml:space="preserve">cuatro </w:t>
      </w:r>
      <w:r w:rsidR="008611D8" w:rsidRPr="001829B1">
        <w:rPr>
          <w:rFonts w:ascii="Times New Roman" w:eastAsiaTheme="minorHAnsi" w:hAnsi="Times New Roman" w:cs="Times New Roman"/>
          <w:lang w:val="es-CO"/>
        </w:rPr>
        <w:t>estudiante</w:t>
      </w:r>
      <w:r w:rsidR="00EA7471" w:rsidRPr="001829B1">
        <w:rPr>
          <w:rFonts w:ascii="Times New Roman" w:eastAsiaTheme="minorHAnsi" w:hAnsi="Times New Roman" w:cs="Times New Roman"/>
          <w:lang w:val="es-CO"/>
        </w:rPr>
        <w:t>s</w:t>
      </w:r>
      <w:r w:rsidR="008611D8" w:rsidRPr="001829B1">
        <w:rPr>
          <w:rFonts w:ascii="Times New Roman" w:eastAsiaTheme="minorHAnsi" w:hAnsi="Times New Roman" w:cs="Times New Roman"/>
          <w:lang w:val="es-CO"/>
        </w:rPr>
        <w:t xml:space="preserve"> con un acceso.</w:t>
      </w:r>
      <w:r w:rsidRPr="001829B1">
        <w:rPr>
          <w:rFonts w:ascii="Times New Roman" w:eastAsiaTheme="minorHAnsi" w:hAnsi="Times New Roman" w:cs="Times New Roman"/>
          <w:lang w:val="es-CO"/>
        </w:rPr>
        <w:t xml:space="preserve"> </w:t>
      </w:r>
    </w:p>
    <w:p w14:paraId="7739C418" w14:textId="77777777" w:rsidR="007A62E2" w:rsidRPr="001829B1" w:rsidRDefault="007A62E2" w:rsidP="001829B1">
      <w:pPr>
        <w:pStyle w:val="Textoindependiente"/>
        <w:spacing w:before="125" w:line="360" w:lineRule="auto"/>
        <w:ind w:firstLine="708"/>
        <w:jc w:val="both"/>
        <w:rPr>
          <w:b/>
          <w:bCs/>
          <w:lang w:val="es-CO"/>
        </w:rPr>
      </w:pPr>
    </w:p>
    <w:p w14:paraId="7DBF7E57" w14:textId="77777777" w:rsidR="007E6976" w:rsidRDefault="007E6976" w:rsidP="00EA7471">
      <w:pPr>
        <w:pStyle w:val="Textoindependiente"/>
        <w:ind w:right="578"/>
        <w:jc w:val="both"/>
        <w:rPr>
          <w:rFonts w:ascii="Times New Roman" w:hAnsi="Times New Roman" w:cs="Times New Roman"/>
          <w:bCs/>
          <w:color w:val="000000"/>
          <w:lang w:val="es-CO"/>
        </w:rPr>
      </w:pPr>
    </w:p>
    <w:p w14:paraId="5CE81E1C" w14:textId="77777777" w:rsidR="007E6976" w:rsidRDefault="007E6976" w:rsidP="00EA7471">
      <w:pPr>
        <w:pStyle w:val="Textoindependiente"/>
        <w:ind w:right="578"/>
        <w:jc w:val="both"/>
        <w:rPr>
          <w:rFonts w:ascii="Times New Roman" w:hAnsi="Times New Roman" w:cs="Times New Roman"/>
          <w:bCs/>
          <w:color w:val="000000"/>
          <w:lang w:val="es-CO"/>
        </w:rPr>
      </w:pPr>
    </w:p>
    <w:p w14:paraId="0EAFCB7E" w14:textId="77777777" w:rsidR="007E6976" w:rsidRDefault="007E6976" w:rsidP="00EA7471">
      <w:pPr>
        <w:pStyle w:val="Textoindependiente"/>
        <w:ind w:right="578"/>
        <w:jc w:val="both"/>
        <w:rPr>
          <w:rFonts w:ascii="Times New Roman" w:hAnsi="Times New Roman" w:cs="Times New Roman"/>
          <w:bCs/>
          <w:color w:val="000000"/>
          <w:lang w:val="es-CO"/>
        </w:rPr>
      </w:pPr>
    </w:p>
    <w:p w14:paraId="27370132" w14:textId="77777777" w:rsidR="007E6976" w:rsidRDefault="007E6976" w:rsidP="00EA7471">
      <w:pPr>
        <w:pStyle w:val="Textoindependiente"/>
        <w:ind w:right="578"/>
        <w:jc w:val="both"/>
        <w:rPr>
          <w:rFonts w:ascii="Times New Roman" w:hAnsi="Times New Roman" w:cs="Times New Roman"/>
          <w:bCs/>
          <w:color w:val="000000"/>
          <w:lang w:val="es-CO"/>
        </w:rPr>
      </w:pPr>
    </w:p>
    <w:p w14:paraId="34284739" w14:textId="77777777" w:rsidR="007E6976" w:rsidRDefault="007E6976" w:rsidP="00EA7471">
      <w:pPr>
        <w:pStyle w:val="Textoindependiente"/>
        <w:ind w:right="578"/>
        <w:jc w:val="both"/>
        <w:rPr>
          <w:rFonts w:ascii="Times New Roman" w:hAnsi="Times New Roman" w:cs="Times New Roman"/>
          <w:bCs/>
          <w:color w:val="000000"/>
          <w:lang w:val="es-CO"/>
        </w:rPr>
      </w:pPr>
    </w:p>
    <w:p w14:paraId="7888FF1C" w14:textId="77777777" w:rsidR="007E6976" w:rsidRDefault="007E6976" w:rsidP="00EA7471">
      <w:pPr>
        <w:pStyle w:val="Textoindependiente"/>
        <w:ind w:right="578"/>
        <w:jc w:val="both"/>
        <w:rPr>
          <w:rFonts w:ascii="Times New Roman" w:hAnsi="Times New Roman" w:cs="Times New Roman"/>
          <w:bCs/>
          <w:color w:val="000000"/>
          <w:lang w:val="es-CO"/>
        </w:rPr>
      </w:pPr>
    </w:p>
    <w:p w14:paraId="357B74C2" w14:textId="77777777" w:rsidR="003839D6" w:rsidRDefault="003839D6" w:rsidP="00EA7471">
      <w:pPr>
        <w:pStyle w:val="Textoindependiente"/>
        <w:ind w:right="578"/>
        <w:jc w:val="both"/>
        <w:rPr>
          <w:rFonts w:ascii="Times New Roman" w:hAnsi="Times New Roman" w:cs="Times New Roman"/>
          <w:bCs/>
          <w:color w:val="000000"/>
          <w:lang w:val="es-CO"/>
        </w:rPr>
      </w:pPr>
    </w:p>
    <w:p w14:paraId="4FED0EA9" w14:textId="1F7C0F32" w:rsidR="00EA7471" w:rsidRPr="00B37F48" w:rsidRDefault="007A62E2" w:rsidP="00EA7471">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3839D6">
        <w:rPr>
          <w:rFonts w:ascii="Times New Roman" w:hAnsi="Times New Roman" w:cs="Times New Roman"/>
          <w:bCs/>
          <w:color w:val="000000"/>
          <w:lang w:val="es-CO"/>
        </w:rPr>
        <w:t>6</w:t>
      </w:r>
      <w:r w:rsidR="008F36E3">
        <w:rPr>
          <w:rFonts w:ascii="Times New Roman" w:hAnsi="Times New Roman" w:cs="Times New Roman"/>
          <w:bCs/>
          <w:color w:val="000000"/>
          <w:lang w:val="es-CO"/>
        </w:rPr>
        <w:t>5</w:t>
      </w:r>
      <w:r w:rsidR="006574AF">
        <w:rPr>
          <w:rFonts w:ascii="Times New Roman" w:hAnsi="Times New Roman" w:cs="Times New Roman"/>
          <w:bCs/>
          <w:color w:val="000000"/>
          <w:lang w:val="es-CO"/>
        </w:rPr>
        <w:t>.</w:t>
      </w:r>
    </w:p>
    <w:p w14:paraId="62B47B7E" w14:textId="14BEA41C" w:rsidR="007A62E2" w:rsidRPr="00B37F48" w:rsidRDefault="00FB042E" w:rsidP="00EA7471">
      <w:pPr>
        <w:pStyle w:val="Textoindependiente"/>
        <w:ind w:right="578"/>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7A62E2"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7A62E2" w:rsidRPr="00B37F48">
        <w:rPr>
          <w:rFonts w:ascii="Times New Roman" w:hAnsi="Times New Roman" w:cs="Times New Roman"/>
          <w:bCs/>
          <w:i/>
          <w:color w:val="000000"/>
          <w:lang w:val="es-CO"/>
        </w:rPr>
        <w:t>UsoPDF:</w:t>
      </w:r>
      <w:r w:rsidR="005B45EE" w:rsidRPr="00B37F48">
        <w:rPr>
          <w:rFonts w:ascii="Times New Roman" w:hAnsi="Times New Roman" w:cs="Times New Roman"/>
          <w:bCs/>
          <w:i/>
          <w:color w:val="000000"/>
          <w:lang w:val="es-CO"/>
        </w:rPr>
        <w:t xml:space="preserve"> </w:t>
      </w:r>
      <w:r w:rsidR="00EA7471" w:rsidRPr="00B37F48">
        <w:rPr>
          <w:rFonts w:ascii="Times New Roman" w:hAnsi="Times New Roman" w:cs="Times New Roman"/>
          <w:bCs/>
          <w:i/>
          <w:color w:val="000000"/>
          <w:lang w:val="es-CO"/>
        </w:rPr>
        <w:t>t</w:t>
      </w:r>
      <w:r w:rsidR="007A62E2" w:rsidRPr="00B37F48">
        <w:rPr>
          <w:rFonts w:ascii="Times New Roman" w:hAnsi="Times New Roman" w:cs="Times New Roman"/>
          <w:bCs/>
          <w:i/>
          <w:color w:val="000000"/>
          <w:lang w:val="es-CO"/>
        </w:rPr>
        <w:t xml:space="preserve">iempo </w:t>
      </w:r>
      <w:r w:rsidR="00EA7471" w:rsidRPr="00B37F48">
        <w:rPr>
          <w:rFonts w:ascii="Times New Roman" w:hAnsi="Times New Roman" w:cs="Times New Roman"/>
          <w:bCs/>
          <w:i/>
          <w:color w:val="000000"/>
          <w:lang w:val="es-CO"/>
        </w:rPr>
        <w:t xml:space="preserve">promedio de uso por semana </w:t>
      </w:r>
      <w:r w:rsidR="007A62E2" w:rsidRPr="00B37F48">
        <w:rPr>
          <w:rFonts w:ascii="Times New Roman" w:hAnsi="Times New Roman" w:cs="Times New Roman"/>
          <w:bCs/>
          <w:i/>
          <w:color w:val="000000"/>
          <w:lang w:val="es-CO"/>
        </w:rPr>
        <w:t>(</w:t>
      </w:r>
      <w:r w:rsidR="00EA7471" w:rsidRPr="00B37F48">
        <w:rPr>
          <w:rFonts w:ascii="Times New Roman" w:hAnsi="Times New Roman" w:cs="Times New Roman"/>
          <w:bCs/>
          <w:i/>
          <w:color w:val="000000"/>
          <w:lang w:val="es-CO"/>
        </w:rPr>
        <w:t>h</w:t>
      </w:r>
      <w:r w:rsidR="007A62E2" w:rsidRPr="00B37F48">
        <w:rPr>
          <w:rFonts w:ascii="Times New Roman" w:hAnsi="Times New Roman" w:cs="Times New Roman"/>
          <w:bCs/>
          <w:i/>
          <w:color w:val="000000"/>
          <w:lang w:val="es-CO"/>
        </w:rPr>
        <w:t>oras)</w:t>
      </w:r>
    </w:p>
    <w:p w14:paraId="40F26AD6" w14:textId="77777777" w:rsidR="002C7FCD" w:rsidRPr="00B37F48" w:rsidRDefault="002C7FCD" w:rsidP="007A62E2">
      <w:pPr>
        <w:pStyle w:val="Textoindependiente"/>
        <w:ind w:right="578" w:firstLine="709"/>
        <w:jc w:val="both"/>
        <w:rPr>
          <w:rFonts w:ascii="Times New Roman" w:eastAsiaTheme="minorHAnsi" w:hAnsi="Times New Roman" w:cs="Times New Roman"/>
          <w:lang w:val="es-CO"/>
        </w:rPr>
      </w:pPr>
    </w:p>
    <w:p w14:paraId="07034457" w14:textId="199F2922" w:rsidR="0014726F" w:rsidRPr="00B37F48" w:rsidRDefault="00964FB4" w:rsidP="00964FB4">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D525605" wp14:editId="10C67B1A">
            <wp:extent cx="2464156" cy="3329940"/>
            <wp:effectExtent l="0" t="0" r="0" b="381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470311" cy="3338257"/>
                    </a:xfrm>
                    <a:prstGeom prst="rect">
                      <a:avLst/>
                    </a:prstGeom>
                  </pic:spPr>
                </pic:pic>
              </a:graphicData>
            </a:graphic>
          </wp:inline>
        </w:drawing>
      </w:r>
    </w:p>
    <w:p w14:paraId="1EB58802" w14:textId="77777777" w:rsidR="00EA7471" w:rsidRPr="001829B1" w:rsidRDefault="00EA7471" w:rsidP="00EA7471">
      <w:pPr>
        <w:autoSpaceDE w:val="0"/>
        <w:autoSpaceDN w:val="0"/>
        <w:adjustRightInd w:val="0"/>
        <w:spacing w:after="0" w:line="240" w:lineRule="auto"/>
        <w:jc w:val="center"/>
        <w:rPr>
          <w:rFonts w:ascii="Times New Roman" w:hAnsi="Times New Roman" w:cs="Times New Roman"/>
        </w:rPr>
      </w:pPr>
      <w:r w:rsidRPr="001829B1">
        <w:rPr>
          <w:rFonts w:ascii="Times New Roman" w:hAnsi="Times New Roman" w:cs="Times New Roman"/>
        </w:rPr>
        <w:t>Fuente: elaboración propia</w:t>
      </w:r>
    </w:p>
    <w:p w14:paraId="23618384" w14:textId="191DA7C0" w:rsidR="009F2C27" w:rsidRPr="00B37F48" w:rsidRDefault="00964FB4" w:rsidP="00964FB4">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1B92773" wp14:editId="296D59C1">
            <wp:extent cx="4010711" cy="2667000"/>
            <wp:effectExtent l="0" t="0" r="889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19520" cy="2672858"/>
                    </a:xfrm>
                    <a:prstGeom prst="rect">
                      <a:avLst/>
                    </a:prstGeom>
                  </pic:spPr>
                </pic:pic>
              </a:graphicData>
            </a:graphic>
          </wp:inline>
        </w:drawing>
      </w:r>
    </w:p>
    <w:p w14:paraId="4D279877" w14:textId="77777777" w:rsidR="000C21C2" w:rsidRPr="00B37F48" w:rsidRDefault="000C21C2" w:rsidP="009C7BA4">
      <w:pPr>
        <w:pStyle w:val="Textoindependiente"/>
        <w:ind w:left="708" w:right="578" w:firstLine="709"/>
        <w:jc w:val="both"/>
        <w:rPr>
          <w:rFonts w:ascii="Times New Roman" w:hAnsi="Times New Roman" w:cs="Times New Roman"/>
          <w:bCs/>
          <w:color w:val="000000"/>
          <w:lang w:val="es-CO"/>
        </w:rPr>
      </w:pPr>
    </w:p>
    <w:p w14:paraId="115E3080" w14:textId="55EFF3A6" w:rsidR="00FA44E8" w:rsidRPr="001829B1" w:rsidRDefault="00FA44E8" w:rsidP="00FA44E8">
      <w:pPr>
        <w:pStyle w:val="Textoindependiente"/>
        <w:ind w:left="708" w:right="578" w:firstLine="709"/>
        <w:jc w:val="both"/>
        <w:rPr>
          <w:rFonts w:ascii="Times New Roman" w:hAnsi="Times New Roman" w:cs="Times New Roman"/>
          <w:bCs/>
          <w:color w:val="000000"/>
          <w:sz w:val="22"/>
          <w:szCs w:val="22"/>
          <w:lang w:val="es-CO"/>
        </w:rPr>
      </w:pPr>
      <w:r w:rsidRPr="001829B1">
        <w:rPr>
          <w:rFonts w:ascii="Times New Roman" w:hAnsi="Times New Roman" w:cs="Times New Roman"/>
          <w:bCs/>
          <w:color w:val="000000"/>
          <w:sz w:val="22"/>
          <w:szCs w:val="22"/>
          <w:lang w:val="es-CO"/>
        </w:rPr>
        <w:t xml:space="preserve">Figura </w:t>
      </w:r>
      <w:r w:rsidR="00060602">
        <w:rPr>
          <w:rFonts w:ascii="Times New Roman" w:hAnsi="Times New Roman" w:cs="Times New Roman"/>
          <w:bCs/>
          <w:color w:val="000000"/>
          <w:sz w:val="22"/>
          <w:szCs w:val="22"/>
          <w:lang w:val="es-CO"/>
        </w:rPr>
        <w:t>71</w:t>
      </w:r>
      <w:r w:rsidR="00EA7471" w:rsidRPr="001829B1">
        <w:rPr>
          <w:rFonts w:ascii="Times New Roman" w:hAnsi="Times New Roman" w:cs="Times New Roman"/>
          <w:bCs/>
          <w:color w:val="000000"/>
          <w:sz w:val="22"/>
          <w:szCs w:val="22"/>
          <w:lang w:val="es-CO"/>
        </w:rPr>
        <w:t xml:space="preserve">. </w:t>
      </w:r>
      <w:bookmarkStart w:id="150" w:name="_Hlk513738232"/>
      <w:r w:rsidR="00FB042E">
        <w:rPr>
          <w:rFonts w:ascii="Times New Roman" w:hAnsi="Times New Roman" w:cs="Times New Roman"/>
          <w:bCs/>
          <w:color w:val="000000"/>
          <w:sz w:val="22"/>
          <w:szCs w:val="22"/>
          <w:lang w:val="es-CO"/>
        </w:rPr>
        <w:t>Láptop</w:t>
      </w:r>
      <w:r w:rsidRPr="001829B1">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Pr="001829B1">
        <w:rPr>
          <w:rFonts w:ascii="Times New Roman" w:hAnsi="Times New Roman" w:cs="Times New Roman"/>
          <w:bCs/>
          <w:color w:val="000000"/>
          <w:sz w:val="22"/>
          <w:szCs w:val="22"/>
          <w:lang w:val="es-CO"/>
        </w:rPr>
        <w:t xml:space="preserve">UsoPDF: </w:t>
      </w:r>
      <w:r w:rsidR="00EA7471" w:rsidRPr="001829B1">
        <w:rPr>
          <w:rFonts w:ascii="Times New Roman" w:hAnsi="Times New Roman" w:cs="Times New Roman"/>
          <w:bCs/>
          <w:color w:val="000000"/>
          <w:sz w:val="22"/>
          <w:szCs w:val="22"/>
          <w:lang w:val="es-CO"/>
        </w:rPr>
        <w:t>t</w:t>
      </w:r>
      <w:r w:rsidRPr="001829B1">
        <w:rPr>
          <w:rFonts w:ascii="Times New Roman" w:hAnsi="Times New Roman" w:cs="Times New Roman"/>
          <w:bCs/>
          <w:color w:val="000000"/>
          <w:sz w:val="22"/>
          <w:szCs w:val="22"/>
          <w:lang w:val="es-CO"/>
        </w:rPr>
        <w:t xml:space="preserve">iempo </w:t>
      </w:r>
      <w:r w:rsidR="00EA7471" w:rsidRPr="001829B1">
        <w:rPr>
          <w:rFonts w:ascii="Times New Roman" w:hAnsi="Times New Roman" w:cs="Times New Roman"/>
          <w:bCs/>
          <w:color w:val="000000"/>
          <w:sz w:val="22"/>
          <w:szCs w:val="22"/>
          <w:lang w:val="es-CO"/>
        </w:rPr>
        <w:t>promedio de uso se</w:t>
      </w:r>
      <w:r w:rsidRPr="001829B1">
        <w:rPr>
          <w:rFonts w:ascii="Times New Roman" w:hAnsi="Times New Roman" w:cs="Times New Roman"/>
          <w:bCs/>
          <w:color w:val="000000"/>
          <w:sz w:val="22"/>
          <w:szCs w:val="22"/>
          <w:lang w:val="es-CO"/>
        </w:rPr>
        <w:t>manal</w:t>
      </w:r>
      <w:r w:rsidR="00EA7471" w:rsidRPr="001829B1">
        <w:rPr>
          <w:rFonts w:ascii="Times New Roman" w:hAnsi="Times New Roman" w:cs="Times New Roman"/>
          <w:bCs/>
          <w:color w:val="000000"/>
          <w:sz w:val="22"/>
          <w:szCs w:val="22"/>
          <w:lang w:val="es-CO"/>
        </w:rPr>
        <w:t xml:space="preserve"> </w:t>
      </w:r>
      <w:r w:rsidRPr="001829B1">
        <w:rPr>
          <w:rFonts w:ascii="Times New Roman" w:hAnsi="Times New Roman" w:cs="Times New Roman"/>
          <w:bCs/>
          <w:color w:val="000000"/>
          <w:sz w:val="22"/>
          <w:szCs w:val="22"/>
          <w:lang w:val="es-CO"/>
        </w:rPr>
        <w:t>(</w:t>
      </w:r>
      <w:r w:rsidR="00EA7471" w:rsidRPr="001829B1">
        <w:rPr>
          <w:rFonts w:ascii="Times New Roman" w:hAnsi="Times New Roman" w:cs="Times New Roman"/>
          <w:bCs/>
          <w:color w:val="000000"/>
          <w:sz w:val="22"/>
          <w:szCs w:val="22"/>
          <w:lang w:val="es-CO"/>
        </w:rPr>
        <w:t>h</w:t>
      </w:r>
      <w:r w:rsidRPr="001829B1">
        <w:rPr>
          <w:rFonts w:ascii="Times New Roman" w:hAnsi="Times New Roman" w:cs="Times New Roman"/>
          <w:bCs/>
          <w:color w:val="000000"/>
          <w:sz w:val="22"/>
          <w:szCs w:val="22"/>
          <w:lang w:val="es-CO"/>
        </w:rPr>
        <w:t>oras)</w:t>
      </w:r>
    </w:p>
    <w:p w14:paraId="7276DBEC" w14:textId="77777777" w:rsidR="00EA7471" w:rsidRPr="001829B1" w:rsidRDefault="00EA7471" w:rsidP="00EA7471">
      <w:pPr>
        <w:autoSpaceDE w:val="0"/>
        <w:autoSpaceDN w:val="0"/>
        <w:adjustRightInd w:val="0"/>
        <w:spacing w:after="0" w:line="240" w:lineRule="auto"/>
        <w:jc w:val="center"/>
        <w:rPr>
          <w:rFonts w:ascii="Times New Roman" w:hAnsi="Times New Roman" w:cs="Times New Roman"/>
        </w:rPr>
      </w:pPr>
      <w:r w:rsidRPr="001829B1">
        <w:rPr>
          <w:rFonts w:ascii="Times New Roman" w:hAnsi="Times New Roman" w:cs="Times New Roman"/>
        </w:rPr>
        <w:t>Fuente: elaboración propia</w:t>
      </w:r>
    </w:p>
    <w:p w14:paraId="7A0185DA" w14:textId="77777777" w:rsidR="00EA7471" w:rsidRPr="001829B1" w:rsidRDefault="00EA7471" w:rsidP="00EA7471">
      <w:pPr>
        <w:pStyle w:val="Textoindependiente"/>
        <w:ind w:left="708" w:right="578" w:firstLine="709"/>
        <w:jc w:val="center"/>
        <w:rPr>
          <w:rFonts w:ascii="Times New Roman" w:hAnsi="Times New Roman" w:cs="Times New Roman"/>
          <w:bCs/>
          <w:color w:val="000000"/>
          <w:sz w:val="22"/>
          <w:szCs w:val="22"/>
          <w:lang w:val="es-CO"/>
        </w:rPr>
      </w:pPr>
    </w:p>
    <w:bookmarkEnd w:id="150"/>
    <w:p w14:paraId="0D4D6F4A" w14:textId="012697FA" w:rsidR="006E693F" w:rsidRPr="00B37F48" w:rsidRDefault="00EA7471"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6E693F" w:rsidRPr="00B37F48">
        <w:rPr>
          <w:rFonts w:ascii="Times New Roman" w:hAnsi="Times New Roman" w:cs="Times New Roman"/>
          <w:sz w:val="24"/>
          <w:szCs w:val="24"/>
        </w:rPr>
        <w:t xml:space="preserve">estudiante usó </w:t>
      </w:r>
      <w:r w:rsidR="001F0543" w:rsidRPr="00B37F48">
        <w:rPr>
          <w:rFonts w:ascii="Times New Roman" w:hAnsi="Times New Roman" w:cs="Times New Roman"/>
          <w:sz w:val="24"/>
          <w:szCs w:val="24"/>
        </w:rPr>
        <w:t>PDF a</w:t>
      </w:r>
      <w:r w:rsidR="006E693F" w:rsidRPr="00B37F48">
        <w:rPr>
          <w:rFonts w:ascii="Times New Roman" w:hAnsi="Times New Roman" w:cs="Times New Roman"/>
          <w:sz w:val="24"/>
          <w:szCs w:val="24"/>
        </w:rPr>
        <w:t xml:space="preserve"> través de </w:t>
      </w:r>
      <w:r w:rsidR="00FB042E">
        <w:rPr>
          <w:rFonts w:ascii="Times New Roman" w:hAnsi="Times New Roman" w:cs="Times New Roman"/>
          <w:sz w:val="24"/>
          <w:szCs w:val="24"/>
        </w:rPr>
        <w:t>láptop</w:t>
      </w:r>
      <w:r w:rsidR="006E693F"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6E693F" w:rsidRPr="00B37F48">
        <w:rPr>
          <w:rFonts w:ascii="Times New Roman" w:hAnsi="Times New Roman" w:cs="Times New Roman"/>
          <w:sz w:val="24"/>
          <w:szCs w:val="24"/>
        </w:rPr>
        <w:t xml:space="preserve"> </w:t>
      </w:r>
      <w:r w:rsidR="001829B1">
        <w:rPr>
          <w:rFonts w:ascii="Times New Roman" w:hAnsi="Times New Roman" w:cs="Times New Roman"/>
          <w:sz w:val="24"/>
          <w:szCs w:val="24"/>
        </w:rPr>
        <w:t>una</w:t>
      </w:r>
      <w:r w:rsidR="001F0543" w:rsidRPr="00B37F48">
        <w:rPr>
          <w:rFonts w:ascii="Times New Roman" w:hAnsi="Times New Roman" w:cs="Times New Roman"/>
          <w:sz w:val="24"/>
          <w:szCs w:val="24"/>
        </w:rPr>
        <w:t xml:space="preserve"> hora </w:t>
      </w:r>
      <w:r w:rsidR="006E693F" w:rsidRPr="00B37F48">
        <w:rPr>
          <w:rFonts w:ascii="Times New Roman" w:hAnsi="Times New Roman" w:cs="Times New Roman"/>
          <w:sz w:val="24"/>
          <w:szCs w:val="24"/>
        </w:rPr>
        <w:t xml:space="preserve">que equivale al </w:t>
      </w:r>
      <w:r w:rsidR="00D72583" w:rsidRPr="00B37F48">
        <w:rPr>
          <w:rFonts w:ascii="Times New Roman" w:hAnsi="Times New Roman" w:cs="Times New Roman"/>
          <w:sz w:val="24"/>
          <w:szCs w:val="24"/>
        </w:rPr>
        <w:t>4</w:t>
      </w:r>
      <w:r w:rsidR="006E693F" w:rsidRPr="00B37F48">
        <w:rPr>
          <w:rFonts w:ascii="Times New Roman" w:hAnsi="Times New Roman" w:cs="Times New Roman"/>
          <w:sz w:val="24"/>
          <w:szCs w:val="24"/>
        </w:rPr>
        <w:t>,</w:t>
      </w:r>
      <w:r w:rsidR="00D72583" w:rsidRPr="00B37F48">
        <w:rPr>
          <w:rFonts w:ascii="Times New Roman" w:hAnsi="Times New Roman" w:cs="Times New Roman"/>
          <w:sz w:val="24"/>
          <w:szCs w:val="24"/>
        </w:rPr>
        <w:t>5</w:t>
      </w:r>
      <w:r w:rsidR="006E693F" w:rsidRPr="00B37F48">
        <w:rPr>
          <w:rFonts w:ascii="Times New Roman" w:hAnsi="Times New Roman" w:cs="Times New Roman"/>
          <w:sz w:val="24"/>
          <w:szCs w:val="24"/>
        </w:rPr>
        <w:t xml:space="preserve">% de los encuestados, </w:t>
      </w:r>
      <w:r w:rsidR="001829B1">
        <w:rPr>
          <w:rFonts w:ascii="Times New Roman" w:hAnsi="Times New Roman" w:cs="Times New Roman"/>
          <w:sz w:val="24"/>
          <w:szCs w:val="24"/>
        </w:rPr>
        <w:t>un</w:t>
      </w:r>
      <w:r w:rsidR="006E693F" w:rsidRPr="00B37F48">
        <w:rPr>
          <w:rFonts w:ascii="Times New Roman" w:hAnsi="Times New Roman" w:cs="Times New Roman"/>
          <w:sz w:val="24"/>
          <w:szCs w:val="24"/>
        </w:rPr>
        <w:t xml:space="preserve"> estudiante </w:t>
      </w:r>
      <w:r w:rsidR="001F0543" w:rsidRPr="00B37F48">
        <w:rPr>
          <w:rFonts w:ascii="Times New Roman" w:hAnsi="Times New Roman" w:cs="Times New Roman"/>
          <w:sz w:val="24"/>
          <w:szCs w:val="24"/>
        </w:rPr>
        <w:t>l</w:t>
      </w:r>
      <w:r w:rsidR="0043694E">
        <w:rPr>
          <w:rFonts w:ascii="Times New Roman" w:hAnsi="Times New Roman" w:cs="Times New Roman"/>
          <w:sz w:val="24"/>
          <w:szCs w:val="24"/>
        </w:rPr>
        <w:t>o</w:t>
      </w:r>
      <w:r w:rsidR="001F0543" w:rsidRPr="00B37F48">
        <w:rPr>
          <w:rFonts w:ascii="Times New Roman" w:hAnsi="Times New Roman" w:cs="Times New Roman"/>
          <w:sz w:val="24"/>
          <w:szCs w:val="24"/>
        </w:rPr>
        <w:t xml:space="preserve"> usó</w:t>
      </w:r>
      <w:r w:rsidR="006E693F" w:rsidRPr="00B37F48">
        <w:rPr>
          <w:rFonts w:ascii="Times New Roman" w:hAnsi="Times New Roman" w:cs="Times New Roman"/>
          <w:sz w:val="24"/>
          <w:szCs w:val="24"/>
        </w:rPr>
        <w:t xml:space="preserve"> </w:t>
      </w:r>
      <w:r w:rsidR="001829B1">
        <w:rPr>
          <w:rFonts w:ascii="Times New Roman" w:hAnsi="Times New Roman" w:cs="Times New Roman"/>
          <w:sz w:val="24"/>
          <w:szCs w:val="24"/>
        </w:rPr>
        <w:t>dos</w:t>
      </w:r>
      <w:r w:rsidR="001F0543" w:rsidRPr="00B37F48">
        <w:rPr>
          <w:rFonts w:ascii="Times New Roman" w:hAnsi="Times New Roman" w:cs="Times New Roman"/>
          <w:sz w:val="24"/>
          <w:szCs w:val="24"/>
        </w:rPr>
        <w:t xml:space="preserve"> horas</w:t>
      </w:r>
      <w:r w:rsidR="0000512E" w:rsidRPr="00B37F48">
        <w:rPr>
          <w:rFonts w:ascii="Times New Roman" w:hAnsi="Times New Roman" w:cs="Times New Roman"/>
          <w:sz w:val="24"/>
          <w:szCs w:val="24"/>
        </w:rPr>
        <w:t xml:space="preserve"> que equivale al 4</w:t>
      </w:r>
      <w:r w:rsidR="006E693F" w:rsidRPr="00B37F48">
        <w:rPr>
          <w:rFonts w:ascii="Times New Roman" w:hAnsi="Times New Roman" w:cs="Times New Roman"/>
          <w:sz w:val="24"/>
          <w:szCs w:val="24"/>
        </w:rPr>
        <w:t>,</w:t>
      </w:r>
      <w:r w:rsidR="0000512E" w:rsidRPr="00B37F48">
        <w:rPr>
          <w:rFonts w:ascii="Times New Roman" w:hAnsi="Times New Roman" w:cs="Times New Roman"/>
          <w:sz w:val="24"/>
          <w:szCs w:val="24"/>
        </w:rPr>
        <w:t>5</w:t>
      </w:r>
      <w:r w:rsidR="006E693F" w:rsidRPr="00B37F48">
        <w:rPr>
          <w:rFonts w:ascii="Times New Roman" w:hAnsi="Times New Roman" w:cs="Times New Roman"/>
          <w:sz w:val="24"/>
          <w:szCs w:val="24"/>
        </w:rPr>
        <w:t xml:space="preserve">%, </w:t>
      </w:r>
      <w:r w:rsidR="001829B1">
        <w:rPr>
          <w:rFonts w:ascii="Times New Roman" w:hAnsi="Times New Roman" w:cs="Times New Roman"/>
          <w:sz w:val="24"/>
          <w:szCs w:val="24"/>
        </w:rPr>
        <w:t>un</w:t>
      </w:r>
      <w:r w:rsidR="006E693F" w:rsidRPr="00B37F48">
        <w:rPr>
          <w:rFonts w:ascii="Times New Roman" w:hAnsi="Times New Roman" w:cs="Times New Roman"/>
          <w:sz w:val="24"/>
          <w:szCs w:val="24"/>
        </w:rPr>
        <w:t xml:space="preserve"> estudiante </w:t>
      </w:r>
      <w:r w:rsidR="001F0543" w:rsidRPr="00B37F48">
        <w:rPr>
          <w:rFonts w:ascii="Times New Roman" w:hAnsi="Times New Roman" w:cs="Times New Roman"/>
          <w:sz w:val="24"/>
          <w:szCs w:val="24"/>
        </w:rPr>
        <w:t>l</w:t>
      </w:r>
      <w:r w:rsidR="0043694E">
        <w:rPr>
          <w:rFonts w:ascii="Times New Roman" w:hAnsi="Times New Roman" w:cs="Times New Roman"/>
          <w:sz w:val="24"/>
          <w:szCs w:val="24"/>
        </w:rPr>
        <w:t>o</w:t>
      </w:r>
      <w:r w:rsidR="001F0543" w:rsidRPr="00B37F48">
        <w:rPr>
          <w:rFonts w:ascii="Times New Roman" w:hAnsi="Times New Roman" w:cs="Times New Roman"/>
          <w:sz w:val="24"/>
          <w:szCs w:val="24"/>
        </w:rPr>
        <w:t xml:space="preserve"> usó </w:t>
      </w:r>
      <w:r w:rsidR="001829B1">
        <w:rPr>
          <w:rFonts w:ascii="Times New Roman" w:hAnsi="Times New Roman" w:cs="Times New Roman"/>
          <w:sz w:val="24"/>
          <w:szCs w:val="24"/>
        </w:rPr>
        <w:t>tres</w:t>
      </w:r>
      <w:r w:rsidR="001F0543" w:rsidRPr="00B37F48">
        <w:rPr>
          <w:rFonts w:ascii="Times New Roman" w:hAnsi="Times New Roman" w:cs="Times New Roman"/>
          <w:sz w:val="24"/>
          <w:szCs w:val="24"/>
        </w:rPr>
        <w:t xml:space="preserve"> horas que </w:t>
      </w:r>
      <w:r w:rsidR="006E693F" w:rsidRPr="00B37F48">
        <w:rPr>
          <w:rFonts w:ascii="Times New Roman" w:hAnsi="Times New Roman" w:cs="Times New Roman"/>
          <w:sz w:val="24"/>
          <w:szCs w:val="24"/>
        </w:rPr>
        <w:t xml:space="preserve">equivale al </w:t>
      </w:r>
      <w:r w:rsidR="0000512E" w:rsidRPr="00B37F48">
        <w:rPr>
          <w:rFonts w:ascii="Times New Roman" w:hAnsi="Times New Roman" w:cs="Times New Roman"/>
          <w:sz w:val="24"/>
          <w:szCs w:val="24"/>
        </w:rPr>
        <w:t>4</w:t>
      </w:r>
      <w:r w:rsidR="006E693F" w:rsidRPr="00B37F48">
        <w:rPr>
          <w:rFonts w:ascii="Times New Roman" w:hAnsi="Times New Roman" w:cs="Times New Roman"/>
          <w:sz w:val="24"/>
          <w:szCs w:val="24"/>
        </w:rPr>
        <w:t>,</w:t>
      </w:r>
      <w:r w:rsidR="0000512E" w:rsidRPr="00B37F48">
        <w:rPr>
          <w:rFonts w:ascii="Times New Roman" w:hAnsi="Times New Roman" w:cs="Times New Roman"/>
          <w:sz w:val="24"/>
          <w:szCs w:val="24"/>
        </w:rPr>
        <w:t>5</w:t>
      </w:r>
      <w:r w:rsidR="006E693F" w:rsidRPr="00B37F48">
        <w:rPr>
          <w:rFonts w:ascii="Times New Roman" w:hAnsi="Times New Roman" w:cs="Times New Roman"/>
          <w:sz w:val="24"/>
          <w:szCs w:val="24"/>
        </w:rPr>
        <w:t xml:space="preserve">%, </w:t>
      </w:r>
      <w:r w:rsidR="001829B1">
        <w:rPr>
          <w:rFonts w:ascii="Times New Roman" w:hAnsi="Times New Roman" w:cs="Times New Roman"/>
          <w:sz w:val="24"/>
          <w:szCs w:val="24"/>
        </w:rPr>
        <w:t>tres</w:t>
      </w:r>
      <w:r w:rsidR="006E693F" w:rsidRPr="00B37F48">
        <w:rPr>
          <w:rFonts w:ascii="Times New Roman" w:hAnsi="Times New Roman" w:cs="Times New Roman"/>
          <w:sz w:val="24"/>
          <w:szCs w:val="24"/>
        </w:rPr>
        <w:t xml:space="preserve"> estudiante</w:t>
      </w:r>
      <w:r w:rsidR="001F0543" w:rsidRPr="00B37F48">
        <w:rPr>
          <w:rFonts w:ascii="Times New Roman" w:hAnsi="Times New Roman" w:cs="Times New Roman"/>
          <w:sz w:val="24"/>
          <w:szCs w:val="24"/>
        </w:rPr>
        <w:t>s</w:t>
      </w:r>
      <w:r w:rsidR="006E693F" w:rsidRPr="00B37F48">
        <w:rPr>
          <w:rFonts w:ascii="Times New Roman" w:hAnsi="Times New Roman" w:cs="Times New Roman"/>
          <w:sz w:val="24"/>
          <w:szCs w:val="24"/>
        </w:rPr>
        <w:t xml:space="preserve"> </w:t>
      </w:r>
      <w:r w:rsidR="001F0543" w:rsidRPr="00B37F48">
        <w:rPr>
          <w:rFonts w:ascii="Times New Roman" w:hAnsi="Times New Roman" w:cs="Times New Roman"/>
          <w:sz w:val="24"/>
          <w:szCs w:val="24"/>
        </w:rPr>
        <w:t>l</w:t>
      </w:r>
      <w:r w:rsidR="0043694E">
        <w:rPr>
          <w:rFonts w:ascii="Times New Roman" w:hAnsi="Times New Roman" w:cs="Times New Roman"/>
          <w:sz w:val="24"/>
          <w:szCs w:val="24"/>
        </w:rPr>
        <w:t>o</w:t>
      </w:r>
      <w:r w:rsidR="001F0543" w:rsidRPr="00B37F48">
        <w:rPr>
          <w:rFonts w:ascii="Times New Roman" w:hAnsi="Times New Roman" w:cs="Times New Roman"/>
          <w:sz w:val="24"/>
          <w:szCs w:val="24"/>
        </w:rPr>
        <w:t xml:space="preserve"> usaron </w:t>
      </w:r>
      <w:r w:rsidR="001829B1">
        <w:rPr>
          <w:rFonts w:ascii="Times New Roman" w:hAnsi="Times New Roman" w:cs="Times New Roman"/>
          <w:sz w:val="24"/>
          <w:szCs w:val="24"/>
        </w:rPr>
        <w:t>cuatro</w:t>
      </w:r>
      <w:r w:rsidR="001F0543" w:rsidRPr="00B37F48">
        <w:rPr>
          <w:rFonts w:ascii="Times New Roman" w:hAnsi="Times New Roman" w:cs="Times New Roman"/>
          <w:sz w:val="24"/>
          <w:szCs w:val="24"/>
        </w:rPr>
        <w:t xml:space="preserve"> horas </w:t>
      </w:r>
      <w:r w:rsidR="006E693F" w:rsidRPr="00B37F48">
        <w:rPr>
          <w:rFonts w:ascii="Times New Roman" w:hAnsi="Times New Roman" w:cs="Times New Roman"/>
          <w:sz w:val="24"/>
          <w:szCs w:val="24"/>
        </w:rPr>
        <w:t xml:space="preserve">que equivale al </w:t>
      </w:r>
      <w:r w:rsidR="0000512E" w:rsidRPr="00B37F48">
        <w:rPr>
          <w:rFonts w:ascii="Times New Roman" w:hAnsi="Times New Roman" w:cs="Times New Roman"/>
          <w:sz w:val="24"/>
          <w:szCs w:val="24"/>
        </w:rPr>
        <w:t>1</w:t>
      </w:r>
      <w:r w:rsidR="001F0543" w:rsidRPr="00B37F48">
        <w:rPr>
          <w:rFonts w:ascii="Times New Roman" w:hAnsi="Times New Roman" w:cs="Times New Roman"/>
          <w:sz w:val="24"/>
          <w:szCs w:val="24"/>
        </w:rPr>
        <w:t>3</w:t>
      </w:r>
      <w:r w:rsidR="006E693F" w:rsidRPr="00B37F48">
        <w:rPr>
          <w:rFonts w:ascii="Times New Roman" w:hAnsi="Times New Roman" w:cs="Times New Roman"/>
          <w:sz w:val="24"/>
          <w:szCs w:val="24"/>
        </w:rPr>
        <w:t>,</w:t>
      </w:r>
      <w:r w:rsidR="0000512E" w:rsidRPr="00B37F48">
        <w:rPr>
          <w:rFonts w:ascii="Times New Roman" w:hAnsi="Times New Roman" w:cs="Times New Roman"/>
          <w:sz w:val="24"/>
          <w:szCs w:val="24"/>
        </w:rPr>
        <w:t>6</w:t>
      </w:r>
      <w:r w:rsidR="006E693F" w:rsidRPr="00B37F48">
        <w:rPr>
          <w:rFonts w:ascii="Times New Roman" w:hAnsi="Times New Roman" w:cs="Times New Roman"/>
          <w:sz w:val="24"/>
          <w:szCs w:val="24"/>
        </w:rPr>
        <w:t xml:space="preserve">%, </w:t>
      </w:r>
      <w:r w:rsidR="001829B1">
        <w:rPr>
          <w:rFonts w:ascii="Times New Roman" w:hAnsi="Times New Roman" w:cs="Times New Roman"/>
          <w:sz w:val="24"/>
          <w:szCs w:val="24"/>
        </w:rPr>
        <w:t>dos</w:t>
      </w:r>
      <w:r w:rsidR="006E693F" w:rsidRPr="00B37F48">
        <w:rPr>
          <w:rFonts w:ascii="Times New Roman" w:hAnsi="Times New Roman" w:cs="Times New Roman"/>
          <w:sz w:val="24"/>
          <w:szCs w:val="24"/>
        </w:rPr>
        <w:t xml:space="preserve"> estudiantes </w:t>
      </w:r>
      <w:r w:rsidR="001F0543" w:rsidRPr="00B37F48">
        <w:rPr>
          <w:rFonts w:ascii="Times New Roman" w:hAnsi="Times New Roman" w:cs="Times New Roman"/>
          <w:sz w:val="24"/>
          <w:szCs w:val="24"/>
        </w:rPr>
        <w:t>l</w:t>
      </w:r>
      <w:r w:rsidR="0043694E">
        <w:rPr>
          <w:rFonts w:ascii="Times New Roman" w:hAnsi="Times New Roman" w:cs="Times New Roman"/>
          <w:sz w:val="24"/>
          <w:szCs w:val="24"/>
        </w:rPr>
        <w:t>o</w:t>
      </w:r>
      <w:r w:rsidR="001F0543" w:rsidRPr="00B37F48">
        <w:rPr>
          <w:rFonts w:ascii="Times New Roman" w:hAnsi="Times New Roman" w:cs="Times New Roman"/>
          <w:sz w:val="24"/>
          <w:szCs w:val="24"/>
        </w:rPr>
        <w:t xml:space="preserve"> usaron </w:t>
      </w:r>
      <w:r w:rsidR="001829B1">
        <w:rPr>
          <w:rFonts w:ascii="Times New Roman" w:hAnsi="Times New Roman" w:cs="Times New Roman"/>
          <w:sz w:val="24"/>
          <w:szCs w:val="24"/>
        </w:rPr>
        <w:t>seis</w:t>
      </w:r>
      <w:r w:rsidR="001F0543" w:rsidRPr="00B37F48">
        <w:rPr>
          <w:rFonts w:ascii="Times New Roman" w:hAnsi="Times New Roman" w:cs="Times New Roman"/>
          <w:sz w:val="24"/>
          <w:szCs w:val="24"/>
        </w:rPr>
        <w:t xml:space="preserve"> horas </w:t>
      </w:r>
      <w:r w:rsidR="006E693F" w:rsidRPr="00B37F48">
        <w:rPr>
          <w:rFonts w:ascii="Times New Roman" w:hAnsi="Times New Roman" w:cs="Times New Roman"/>
          <w:sz w:val="24"/>
          <w:szCs w:val="24"/>
        </w:rPr>
        <w:t xml:space="preserve">que equivale al </w:t>
      </w:r>
      <w:r w:rsidR="0000512E" w:rsidRPr="00B37F48">
        <w:rPr>
          <w:rFonts w:ascii="Times New Roman" w:hAnsi="Times New Roman" w:cs="Times New Roman"/>
          <w:sz w:val="24"/>
          <w:szCs w:val="24"/>
        </w:rPr>
        <w:t>9</w:t>
      </w:r>
      <w:r w:rsidR="006E693F" w:rsidRPr="00B37F48">
        <w:rPr>
          <w:rFonts w:ascii="Times New Roman" w:hAnsi="Times New Roman" w:cs="Times New Roman"/>
          <w:sz w:val="24"/>
          <w:szCs w:val="24"/>
        </w:rPr>
        <w:t>,</w:t>
      </w:r>
      <w:r w:rsidR="0000512E" w:rsidRPr="00B37F48">
        <w:rPr>
          <w:rFonts w:ascii="Times New Roman" w:hAnsi="Times New Roman" w:cs="Times New Roman"/>
          <w:sz w:val="24"/>
          <w:szCs w:val="24"/>
        </w:rPr>
        <w:t>1</w:t>
      </w:r>
      <w:r w:rsidR="006E693F" w:rsidRPr="00B37F48">
        <w:rPr>
          <w:rFonts w:ascii="Times New Roman" w:hAnsi="Times New Roman" w:cs="Times New Roman"/>
          <w:sz w:val="24"/>
          <w:szCs w:val="24"/>
        </w:rPr>
        <w:t xml:space="preserve">%, </w:t>
      </w:r>
      <w:r w:rsidR="001829B1">
        <w:rPr>
          <w:rFonts w:ascii="Times New Roman" w:hAnsi="Times New Roman" w:cs="Times New Roman"/>
          <w:sz w:val="24"/>
          <w:szCs w:val="24"/>
        </w:rPr>
        <w:t>un</w:t>
      </w:r>
      <w:r w:rsidR="006E693F" w:rsidRPr="00B37F48">
        <w:rPr>
          <w:rFonts w:ascii="Times New Roman" w:hAnsi="Times New Roman" w:cs="Times New Roman"/>
          <w:sz w:val="24"/>
          <w:szCs w:val="24"/>
        </w:rPr>
        <w:t xml:space="preserve"> estudiante</w:t>
      </w:r>
      <w:r w:rsidR="0000512E" w:rsidRPr="00B37F48">
        <w:rPr>
          <w:rFonts w:ascii="Times New Roman" w:hAnsi="Times New Roman" w:cs="Times New Roman"/>
          <w:sz w:val="24"/>
          <w:szCs w:val="24"/>
        </w:rPr>
        <w:t xml:space="preserve">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usó 6,45</w:t>
      </w:r>
      <w:r w:rsidR="001F0543" w:rsidRPr="00B37F48">
        <w:rPr>
          <w:rFonts w:ascii="Times New Roman" w:hAnsi="Times New Roman" w:cs="Times New Roman"/>
          <w:sz w:val="24"/>
          <w:szCs w:val="24"/>
        </w:rPr>
        <w:t xml:space="preserve"> </w:t>
      </w:r>
      <w:r w:rsidR="001F0543" w:rsidRPr="00B37F48">
        <w:rPr>
          <w:rFonts w:ascii="Times New Roman" w:hAnsi="Times New Roman" w:cs="Times New Roman"/>
          <w:sz w:val="24"/>
          <w:szCs w:val="24"/>
        </w:rPr>
        <w:lastRenderedPageBreak/>
        <w:t>horas</w:t>
      </w:r>
      <w:r w:rsidR="006E693F" w:rsidRPr="00B37F48">
        <w:rPr>
          <w:rFonts w:ascii="Times New Roman" w:hAnsi="Times New Roman" w:cs="Times New Roman"/>
          <w:sz w:val="24"/>
          <w:szCs w:val="24"/>
        </w:rPr>
        <w:t xml:space="preserve"> que equivale al </w:t>
      </w:r>
      <w:r w:rsidR="0000512E" w:rsidRPr="00B37F48">
        <w:rPr>
          <w:rFonts w:ascii="Times New Roman" w:hAnsi="Times New Roman" w:cs="Times New Roman"/>
          <w:sz w:val="24"/>
          <w:szCs w:val="24"/>
        </w:rPr>
        <w:t>4</w:t>
      </w:r>
      <w:r w:rsidR="006E693F" w:rsidRPr="00B37F48">
        <w:rPr>
          <w:rFonts w:ascii="Times New Roman" w:hAnsi="Times New Roman" w:cs="Times New Roman"/>
          <w:sz w:val="24"/>
          <w:szCs w:val="24"/>
        </w:rPr>
        <w:t>,</w:t>
      </w:r>
      <w:r w:rsidR="0000512E" w:rsidRPr="00B37F48">
        <w:rPr>
          <w:rFonts w:ascii="Times New Roman" w:hAnsi="Times New Roman" w:cs="Times New Roman"/>
          <w:sz w:val="24"/>
          <w:szCs w:val="24"/>
        </w:rPr>
        <w:t>5</w:t>
      </w:r>
      <w:r w:rsidR="006E693F" w:rsidRPr="00B37F48">
        <w:rPr>
          <w:rFonts w:ascii="Times New Roman" w:hAnsi="Times New Roman" w:cs="Times New Roman"/>
          <w:sz w:val="24"/>
          <w:szCs w:val="24"/>
        </w:rPr>
        <w:t xml:space="preserve">%, </w:t>
      </w:r>
      <w:r w:rsidR="001829B1">
        <w:rPr>
          <w:rFonts w:ascii="Times New Roman" w:hAnsi="Times New Roman" w:cs="Times New Roman"/>
          <w:sz w:val="24"/>
          <w:szCs w:val="24"/>
        </w:rPr>
        <w:t>un</w:t>
      </w:r>
      <w:r w:rsidR="006E693F" w:rsidRPr="00B37F48">
        <w:rPr>
          <w:rFonts w:ascii="Times New Roman" w:hAnsi="Times New Roman" w:cs="Times New Roman"/>
          <w:sz w:val="24"/>
          <w:szCs w:val="24"/>
        </w:rPr>
        <w:t xml:space="preserve"> estudiante </w:t>
      </w:r>
      <w:r w:rsidR="0000512E" w:rsidRPr="00B37F48">
        <w:rPr>
          <w:rFonts w:ascii="Times New Roman" w:hAnsi="Times New Roman" w:cs="Times New Roman"/>
          <w:sz w:val="24"/>
          <w:szCs w:val="24"/>
        </w:rPr>
        <w:t>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usó 7</w:t>
      </w:r>
      <w:r w:rsidR="001F0543" w:rsidRPr="00B37F48">
        <w:rPr>
          <w:rFonts w:ascii="Times New Roman" w:hAnsi="Times New Roman" w:cs="Times New Roman"/>
          <w:sz w:val="24"/>
          <w:szCs w:val="24"/>
        </w:rPr>
        <w:t>,</w:t>
      </w:r>
      <w:r w:rsidR="0000512E" w:rsidRPr="00B37F48">
        <w:rPr>
          <w:rFonts w:ascii="Times New Roman" w:hAnsi="Times New Roman" w:cs="Times New Roman"/>
          <w:sz w:val="24"/>
          <w:szCs w:val="24"/>
        </w:rPr>
        <w:t>00</w:t>
      </w:r>
      <w:r w:rsidR="001F0543" w:rsidRPr="00B37F48">
        <w:rPr>
          <w:rFonts w:ascii="Times New Roman" w:hAnsi="Times New Roman" w:cs="Times New Roman"/>
          <w:sz w:val="24"/>
          <w:szCs w:val="24"/>
        </w:rPr>
        <w:t xml:space="preserve"> horas</w:t>
      </w:r>
      <w:r w:rsidR="0000512E" w:rsidRPr="00B37F48">
        <w:rPr>
          <w:rFonts w:ascii="Times New Roman" w:hAnsi="Times New Roman" w:cs="Times New Roman"/>
          <w:sz w:val="24"/>
          <w:szCs w:val="24"/>
        </w:rPr>
        <w:t xml:space="preserve">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4</w:t>
      </w:r>
      <w:r w:rsidR="006E693F" w:rsidRPr="00B37F48">
        <w:rPr>
          <w:rFonts w:ascii="Times New Roman" w:hAnsi="Times New Roman" w:cs="Times New Roman"/>
          <w:sz w:val="24"/>
          <w:szCs w:val="24"/>
        </w:rPr>
        <w:t>,</w:t>
      </w:r>
      <w:r w:rsidR="0000512E" w:rsidRPr="00B37F48">
        <w:rPr>
          <w:rFonts w:ascii="Times New Roman" w:hAnsi="Times New Roman" w:cs="Times New Roman"/>
          <w:sz w:val="24"/>
          <w:szCs w:val="24"/>
        </w:rPr>
        <w:t>5</w:t>
      </w:r>
      <w:r w:rsidR="006E693F" w:rsidRPr="00B37F48">
        <w:rPr>
          <w:rFonts w:ascii="Times New Roman" w:hAnsi="Times New Roman" w:cs="Times New Roman"/>
          <w:sz w:val="24"/>
          <w:szCs w:val="24"/>
        </w:rPr>
        <w:t xml:space="preserve">%, </w:t>
      </w:r>
      <w:r w:rsidR="001829B1">
        <w:rPr>
          <w:rFonts w:ascii="Times New Roman" w:hAnsi="Times New Roman" w:cs="Times New Roman"/>
          <w:sz w:val="24"/>
          <w:szCs w:val="24"/>
        </w:rPr>
        <w:t>un</w:t>
      </w:r>
      <w:r w:rsidR="0000512E" w:rsidRPr="00B37F48">
        <w:rPr>
          <w:rFonts w:ascii="Times New Roman" w:hAnsi="Times New Roman" w:cs="Times New Roman"/>
          <w:sz w:val="24"/>
          <w:szCs w:val="24"/>
        </w:rPr>
        <w:t xml:space="preserve"> estudiante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usó 8,00 horas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 xml:space="preserve">4,5%, </w:t>
      </w:r>
      <w:r w:rsidR="001829B1">
        <w:rPr>
          <w:rFonts w:ascii="Times New Roman" w:hAnsi="Times New Roman" w:cs="Times New Roman"/>
          <w:sz w:val="24"/>
          <w:szCs w:val="24"/>
        </w:rPr>
        <w:t>dos</w:t>
      </w:r>
      <w:r w:rsidR="0000512E" w:rsidRPr="00B37F48">
        <w:rPr>
          <w:rFonts w:ascii="Times New Roman" w:hAnsi="Times New Roman" w:cs="Times New Roman"/>
          <w:sz w:val="24"/>
          <w:szCs w:val="24"/>
        </w:rPr>
        <w:t xml:space="preserve"> estudiantes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usaron 8,50 horas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 xml:space="preserve">9,1%, </w:t>
      </w:r>
      <w:r w:rsidR="001829B1">
        <w:rPr>
          <w:rFonts w:ascii="Times New Roman" w:hAnsi="Times New Roman" w:cs="Times New Roman"/>
          <w:sz w:val="24"/>
          <w:szCs w:val="24"/>
        </w:rPr>
        <w:t>un</w:t>
      </w:r>
      <w:r w:rsidR="0000512E" w:rsidRPr="00B37F48">
        <w:rPr>
          <w:rFonts w:ascii="Times New Roman" w:hAnsi="Times New Roman" w:cs="Times New Roman"/>
          <w:sz w:val="24"/>
          <w:szCs w:val="24"/>
        </w:rPr>
        <w:t xml:space="preserve"> estudiante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usó 11,25 horas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 xml:space="preserve">4,5%, </w:t>
      </w:r>
      <w:r w:rsidR="001829B1">
        <w:rPr>
          <w:rFonts w:ascii="Times New Roman" w:hAnsi="Times New Roman" w:cs="Times New Roman"/>
          <w:sz w:val="24"/>
          <w:szCs w:val="24"/>
        </w:rPr>
        <w:t>un</w:t>
      </w:r>
      <w:r w:rsidR="0000512E" w:rsidRPr="00B37F48">
        <w:rPr>
          <w:rFonts w:ascii="Times New Roman" w:hAnsi="Times New Roman" w:cs="Times New Roman"/>
          <w:sz w:val="24"/>
          <w:szCs w:val="24"/>
        </w:rPr>
        <w:t xml:space="preserve"> estudiante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usó 11,30 horas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 xml:space="preserve">4,5%, </w:t>
      </w:r>
      <w:r w:rsidR="001829B1">
        <w:rPr>
          <w:rFonts w:ascii="Times New Roman" w:hAnsi="Times New Roman" w:cs="Times New Roman"/>
          <w:sz w:val="24"/>
          <w:szCs w:val="24"/>
        </w:rPr>
        <w:t>un</w:t>
      </w:r>
      <w:r w:rsidR="0000512E" w:rsidRPr="00B37F48">
        <w:rPr>
          <w:rFonts w:ascii="Times New Roman" w:hAnsi="Times New Roman" w:cs="Times New Roman"/>
          <w:sz w:val="24"/>
          <w:szCs w:val="24"/>
        </w:rPr>
        <w:t xml:space="preserve"> estudiante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usó 11,40 horas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 xml:space="preserve">4,5%, </w:t>
      </w:r>
      <w:r w:rsidR="001829B1">
        <w:rPr>
          <w:rFonts w:ascii="Times New Roman" w:hAnsi="Times New Roman" w:cs="Times New Roman"/>
          <w:sz w:val="24"/>
          <w:szCs w:val="24"/>
        </w:rPr>
        <w:t>un</w:t>
      </w:r>
      <w:r w:rsidR="0000512E" w:rsidRPr="00B37F48">
        <w:rPr>
          <w:rFonts w:ascii="Times New Roman" w:hAnsi="Times New Roman" w:cs="Times New Roman"/>
          <w:sz w:val="24"/>
          <w:szCs w:val="24"/>
        </w:rPr>
        <w:t xml:space="preserve"> estudiante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usó 7,45 horas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 xml:space="preserve">4,5%, </w:t>
      </w:r>
      <w:r w:rsidR="001829B1">
        <w:rPr>
          <w:rFonts w:ascii="Times New Roman" w:hAnsi="Times New Roman" w:cs="Times New Roman"/>
          <w:sz w:val="24"/>
          <w:szCs w:val="24"/>
        </w:rPr>
        <w:t>cuatro</w:t>
      </w:r>
      <w:r w:rsidR="0000512E" w:rsidRPr="00B37F48">
        <w:rPr>
          <w:rFonts w:ascii="Times New Roman" w:hAnsi="Times New Roman" w:cs="Times New Roman"/>
          <w:sz w:val="24"/>
          <w:szCs w:val="24"/>
        </w:rPr>
        <w:t xml:space="preserve"> estudiantes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usaron 12,00 horas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 xml:space="preserve">18,2%, y </w:t>
      </w:r>
      <w:r w:rsidR="001829B1">
        <w:rPr>
          <w:rFonts w:ascii="Times New Roman" w:hAnsi="Times New Roman" w:cs="Times New Roman"/>
          <w:sz w:val="24"/>
          <w:szCs w:val="24"/>
        </w:rPr>
        <w:t>un</w:t>
      </w:r>
      <w:r w:rsidR="0000512E" w:rsidRPr="00B37F48">
        <w:rPr>
          <w:rFonts w:ascii="Times New Roman" w:hAnsi="Times New Roman" w:cs="Times New Roman"/>
          <w:sz w:val="24"/>
          <w:szCs w:val="24"/>
        </w:rPr>
        <w:t xml:space="preserve"> estudiante l</w:t>
      </w:r>
      <w:r w:rsidR="0043694E">
        <w:rPr>
          <w:rFonts w:ascii="Times New Roman" w:hAnsi="Times New Roman" w:cs="Times New Roman"/>
          <w:sz w:val="24"/>
          <w:szCs w:val="24"/>
        </w:rPr>
        <w:t>o</w:t>
      </w:r>
      <w:r w:rsidR="0000512E" w:rsidRPr="00B37F48">
        <w:rPr>
          <w:rFonts w:ascii="Times New Roman" w:hAnsi="Times New Roman" w:cs="Times New Roman"/>
          <w:sz w:val="24"/>
          <w:szCs w:val="24"/>
        </w:rPr>
        <w:t xml:space="preserve"> usó 8,23 horas que equivale </w:t>
      </w:r>
      <w:r w:rsidR="001829B1">
        <w:rPr>
          <w:rFonts w:ascii="Times New Roman" w:hAnsi="Times New Roman" w:cs="Times New Roman"/>
          <w:sz w:val="24"/>
          <w:szCs w:val="24"/>
        </w:rPr>
        <w:t xml:space="preserve">a </w:t>
      </w:r>
      <w:r w:rsidR="0000512E" w:rsidRPr="00B37F48">
        <w:rPr>
          <w:rFonts w:ascii="Times New Roman" w:hAnsi="Times New Roman" w:cs="Times New Roman"/>
          <w:sz w:val="24"/>
          <w:szCs w:val="24"/>
        </w:rPr>
        <w:t>4,5%.</w:t>
      </w:r>
    </w:p>
    <w:p w14:paraId="6EB3162A" w14:textId="7A389E98" w:rsidR="006E693F" w:rsidRPr="00B37F48" w:rsidRDefault="006E693F" w:rsidP="001829B1">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E74FE0" w:rsidRPr="00B37F48">
        <w:rPr>
          <w:rFonts w:ascii="Times New Roman" w:hAnsi="Times New Roman" w:cs="Times New Roman"/>
          <w:lang w:val="es-CO"/>
        </w:rPr>
        <w:t>l</w:t>
      </w:r>
      <w:r w:rsidRPr="00B37F48">
        <w:rPr>
          <w:rFonts w:ascii="Times New Roman" w:hAnsi="Times New Roman" w:cs="Times New Roman"/>
          <w:lang w:val="es-CO"/>
        </w:rPr>
        <w:t>a mayor frecuencia de uso de</w:t>
      </w:r>
      <w:r w:rsidR="001F0543" w:rsidRPr="00B37F48">
        <w:rPr>
          <w:rFonts w:ascii="Times New Roman" w:hAnsi="Times New Roman" w:cs="Times New Roman"/>
          <w:lang w:val="es-CO"/>
        </w:rPr>
        <w:t xml:space="preserve">l PDF </w:t>
      </w:r>
      <w:r w:rsidRPr="00B37F48">
        <w:rPr>
          <w:rFonts w:ascii="Times New Roman" w:hAnsi="Times New Roman" w:cs="Times New Roman"/>
          <w:lang w:val="es-CO"/>
        </w:rPr>
        <w:t xml:space="preserve">a través de la </w:t>
      </w:r>
      <w:r w:rsidR="00FB042E">
        <w:rPr>
          <w:rFonts w:ascii="Times New Roman" w:eastAsiaTheme="minorHAnsi" w:hAnsi="Times New Roman" w:cs="Times New Roman"/>
          <w:lang w:val="es-CO"/>
        </w:rPr>
        <w:t>láptop</w:t>
      </w:r>
      <w:r w:rsidR="001829B1"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1829B1"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1829B1">
        <w:rPr>
          <w:rFonts w:ascii="Times New Roman" w:eastAsiaTheme="minorHAnsi" w:hAnsi="Times New Roman" w:cs="Times New Roman"/>
          <w:lang w:val="es-CO"/>
        </w:rPr>
        <w:t xml:space="preserve">cuatro </w:t>
      </w:r>
      <w:r w:rsidRPr="00B37F48">
        <w:rPr>
          <w:rFonts w:ascii="Times New Roman" w:eastAsiaTheme="minorHAnsi" w:hAnsi="Times New Roman" w:cs="Times New Roman"/>
          <w:lang w:val="es-CO"/>
        </w:rPr>
        <w:t xml:space="preserve">estudiantes con </w:t>
      </w:r>
      <w:r w:rsidR="001F0543" w:rsidRPr="00B37F48">
        <w:rPr>
          <w:rFonts w:ascii="Times New Roman" w:eastAsiaTheme="minorHAnsi" w:hAnsi="Times New Roman" w:cs="Times New Roman"/>
          <w:lang w:val="es-CO"/>
        </w:rPr>
        <w:t>12 horas</w:t>
      </w:r>
      <w:r w:rsidRPr="00B37F48">
        <w:rPr>
          <w:rFonts w:ascii="Times New Roman" w:eastAsiaTheme="minorHAnsi" w:hAnsi="Times New Roman" w:cs="Times New Roman"/>
          <w:lang w:val="es-CO"/>
        </w:rPr>
        <w:t xml:space="preserve"> </w:t>
      </w:r>
      <w:r w:rsidR="001F0543" w:rsidRPr="00B37F48">
        <w:rPr>
          <w:rFonts w:ascii="Times New Roman" w:eastAsiaTheme="minorHAnsi" w:hAnsi="Times New Roman" w:cs="Times New Roman"/>
          <w:lang w:val="es-CO"/>
        </w:rPr>
        <w:t>de uso a la seman</w:t>
      </w:r>
      <w:r w:rsidRPr="00B37F48">
        <w:rPr>
          <w:rFonts w:ascii="Times New Roman" w:eastAsiaTheme="minorHAnsi" w:hAnsi="Times New Roman" w:cs="Times New Roman"/>
          <w:lang w:val="es-CO"/>
        </w:rPr>
        <w:t>a.</w:t>
      </w:r>
    </w:p>
    <w:p w14:paraId="67663082" w14:textId="77777777" w:rsidR="001B40CB" w:rsidRPr="00B37F48" w:rsidRDefault="001B40CB" w:rsidP="001B40CB">
      <w:pPr>
        <w:pStyle w:val="Textoindependiente"/>
        <w:ind w:right="578" w:firstLine="709"/>
        <w:jc w:val="both"/>
        <w:rPr>
          <w:rFonts w:ascii="Times New Roman" w:hAnsi="Times New Roman" w:cs="Times New Roman"/>
          <w:bCs/>
          <w:color w:val="000000"/>
          <w:lang w:val="es-CO"/>
        </w:rPr>
      </w:pPr>
    </w:p>
    <w:p w14:paraId="5CDAFFEF" w14:textId="724D0CF6" w:rsidR="00EA7471" w:rsidRPr="00B37F48" w:rsidRDefault="001B40CB" w:rsidP="00EA7471">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362CDF">
        <w:rPr>
          <w:rFonts w:ascii="Times New Roman" w:hAnsi="Times New Roman" w:cs="Times New Roman"/>
          <w:bCs/>
          <w:color w:val="000000"/>
          <w:lang w:val="es-CO"/>
        </w:rPr>
        <w:t>6</w:t>
      </w:r>
      <w:r w:rsidR="008F36E3">
        <w:rPr>
          <w:rFonts w:ascii="Times New Roman" w:hAnsi="Times New Roman" w:cs="Times New Roman"/>
          <w:bCs/>
          <w:color w:val="000000"/>
          <w:lang w:val="es-CO"/>
        </w:rPr>
        <w:t>6</w:t>
      </w:r>
      <w:r w:rsidR="006574AF">
        <w:rPr>
          <w:rFonts w:ascii="Times New Roman" w:hAnsi="Times New Roman" w:cs="Times New Roman"/>
          <w:bCs/>
          <w:color w:val="000000"/>
          <w:lang w:val="es-CO"/>
        </w:rPr>
        <w:t>.</w:t>
      </w:r>
    </w:p>
    <w:p w14:paraId="79714623" w14:textId="68C69C53" w:rsidR="0014726F" w:rsidRPr="00B37F48" w:rsidRDefault="00FB042E" w:rsidP="00EA7471">
      <w:pPr>
        <w:pStyle w:val="Textoindependiente"/>
        <w:ind w:right="578"/>
        <w:jc w:val="both"/>
        <w:rPr>
          <w:rFonts w:ascii="Times New Roman" w:eastAsiaTheme="minorHAnsi" w:hAnsi="Times New Roman" w:cs="Times New Roman"/>
          <w:i/>
          <w:lang w:val="es-CO"/>
        </w:rPr>
      </w:pPr>
      <w:r>
        <w:rPr>
          <w:rFonts w:ascii="Times New Roman" w:hAnsi="Times New Roman" w:cs="Times New Roman"/>
          <w:bCs/>
          <w:i/>
          <w:color w:val="000000"/>
          <w:lang w:val="es-CO"/>
        </w:rPr>
        <w:t>Láptop</w:t>
      </w:r>
      <w:r w:rsidR="001B40CB"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1B40CB" w:rsidRPr="00B37F48">
        <w:rPr>
          <w:rFonts w:ascii="Times New Roman" w:hAnsi="Times New Roman" w:cs="Times New Roman"/>
          <w:bCs/>
          <w:i/>
          <w:color w:val="000000"/>
          <w:lang w:val="es-CO"/>
        </w:rPr>
        <w:t>UsoPDF:</w:t>
      </w:r>
      <w:r w:rsidR="008C5455" w:rsidRPr="00B37F48">
        <w:rPr>
          <w:rFonts w:ascii="Times New Roman" w:hAnsi="Times New Roman" w:cs="Times New Roman"/>
          <w:bCs/>
          <w:i/>
          <w:color w:val="000000"/>
          <w:lang w:val="es-CO"/>
        </w:rPr>
        <w:t xml:space="preserve"> </w:t>
      </w:r>
      <w:r w:rsidR="00EA7471" w:rsidRPr="00B37F48">
        <w:rPr>
          <w:rFonts w:ascii="Times New Roman" w:hAnsi="Times New Roman" w:cs="Times New Roman"/>
          <w:bCs/>
          <w:i/>
          <w:color w:val="000000"/>
          <w:lang w:val="es-CO"/>
        </w:rPr>
        <w:t>t</w:t>
      </w:r>
      <w:r w:rsidR="001B40CB" w:rsidRPr="00B37F48">
        <w:rPr>
          <w:rFonts w:ascii="Times New Roman" w:hAnsi="Times New Roman" w:cs="Times New Roman"/>
          <w:bCs/>
          <w:i/>
          <w:color w:val="000000"/>
          <w:lang w:val="es-CO"/>
        </w:rPr>
        <w:t xml:space="preserve">iempo </w:t>
      </w:r>
      <w:r w:rsidR="00EA7471" w:rsidRPr="00B37F48">
        <w:rPr>
          <w:rFonts w:ascii="Times New Roman" w:hAnsi="Times New Roman" w:cs="Times New Roman"/>
          <w:bCs/>
          <w:i/>
          <w:color w:val="000000"/>
          <w:lang w:val="es-CO"/>
        </w:rPr>
        <w:t xml:space="preserve">total de uso en actividades del periodo </w:t>
      </w:r>
      <w:r w:rsidR="001B40CB" w:rsidRPr="00B37F48">
        <w:rPr>
          <w:rFonts w:ascii="Times New Roman" w:hAnsi="Times New Roman" w:cs="Times New Roman"/>
          <w:bCs/>
          <w:i/>
          <w:color w:val="000000"/>
          <w:lang w:val="es-CO"/>
        </w:rPr>
        <w:t>(</w:t>
      </w:r>
      <w:r w:rsidR="00EA7471" w:rsidRPr="00B37F48">
        <w:rPr>
          <w:rFonts w:ascii="Times New Roman" w:hAnsi="Times New Roman" w:cs="Times New Roman"/>
          <w:bCs/>
          <w:i/>
          <w:color w:val="000000"/>
          <w:lang w:val="es-CO"/>
        </w:rPr>
        <w:t>h</w:t>
      </w:r>
      <w:r w:rsidR="001B40CB" w:rsidRPr="00B37F48">
        <w:rPr>
          <w:rFonts w:ascii="Times New Roman" w:hAnsi="Times New Roman" w:cs="Times New Roman"/>
          <w:bCs/>
          <w:i/>
          <w:color w:val="000000"/>
          <w:lang w:val="es-CO"/>
        </w:rPr>
        <w:t>oras)</w:t>
      </w:r>
    </w:p>
    <w:p w14:paraId="099CA727" w14:textId="77777777" w:rsidR="001B40CB" w:rsidRPr="00B37F48" w:rsidRDefault="001B40CB" w:rsidP="001B40CB">
      <w:pPr>
        <w:autoSpaceDE w:val="0"/>
        <w:autoSpaceDN w:val="0"/>
        <w:adjustRightInd w:val="0"/>
        <w:spacing w:after="0" w:line="240" w:lineRule="auto"/>
        <w:rPr>
          <w:rFonts w:ascii="Times New Roman" w:hAnsi="Times New Roman" w:cs="Times New Roman"/>
          <w:sz w:val="24"/>
          <w:szCs w:val="24"/>
        </w:rPr>
      </w:pPr>
    </w:p>
    <w:p w14:paraId="6352E208" w14:textId="0718182F" w:rsidR="001B40CB" w:rsidRPr="00B37F48" w:rsidRDefault="00C50B70" w:rsidP="00C50B70">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41668194" wp14:editId="63191BA0">
            <wp:extent cx="2537460" cy="3460173"/>
            <wp:effectExtent l="0" t="0" r="0" b="698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547043" cy="3473240"/>
                    </a:xfrm>
                    <a:prstGeom prst="rect">
                      <a:avLst/>
                    </a:prstGeom>
                  </pic:spPr>
                </pic:pic>
              </a:graphicData>
            </a:graphic>
          </wp:inline>
        </w:drawing>
      </w:r>
    </w:p>
    <w:p w14:paraId="1D948AD8" w14:textId="77777777" w:rsidR="00EA7471" w:rsidRPr="001829B1" w:rsidRDefault="00EA7471" w:rsidP="00EA7471">
      <w:pPr>
        <w:autoSpaceDE w:val="0"/>
        <w:autoSpaceDN w:val="0"/>
        <w:adjustRightInd w:val="0"/>
        <w:spacing w:after="0" w:line="240" w:lineRule="auto"/>
        <w:jc w:val="center"/>
        <w:rPr>
          <w:rFonts w:ascii="Times New Roman" w:hAnsi="Times New Roman" w:cs="Times New Roman"/>
        </w:rPr>
      </w:pPr>
      <w:r w:rsidRPr="001829B1">
        <w:rPr>
          <w:rFonts w:ascii="Times New Roman" w:hAnsi="Times New Roman" w:cs="Times New Roman"/>
        </w:rPr>
        <w:t>Fuente: elaboración propia</w:t>
      </w:r>
    </w:p>
    <w:p w14:paraId="4264664A" w14:textId="77777777" w:rsidR="00EA7471" w:rsidRPr="001829B1" w:rsidRDefault="00EA7471" w:rsidP="00C50B70">
      <w:pPr>
        <w:autoSpaceDE w:val="0"/>
        <w:autoSpaceDN w:val="0"/>
        <w:adjustRightInd w:val="0"/>
        <w:spacing w:after="0" w:line="400" w:lineRule="atLeast"/>
        <w:jc w:val="center"/>
        <w:rPr>
          <w:rFonts w:ascii="Times New Roman" w:hAnsi="Times New Roman" w:cs="Times New Roman"/>
        </w:rPr>
      </w:pPr>
    </w:p>
    <w:p w14:paraId="7DB64743" w14:textId="37D41327" w:rsidR="000C21C2" w:rsidRPr="00B37F48" w:rsidRDefault="002B7732" w:rsidP="002B7732">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5DEF81DA" wp14:editId="5545B326">
            <wp:extent cx="3771900" cy="2465947"/>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88758" cy="2476968"/>
                    </a:xfrm>
                    <a:prstGeom prst="rect">
                      <a:avLst/>
                    </a:prstGeom>
                  </pic:spPr>
                </pic:pic>
              </a:graphicData>
            </a:graphic>
          </wp:inline>
        </w:drawing>
      </w:r>
    </w:p>
    <w:p w14:paraId="2D8BC3EA" w14:textId="77777777" w:rsidR="002B7732" w:rsidRPr="00B37F48" w:rsidRDefault="002B7732" w:rsidP="00BD17F1">
      <w:pPr>
        <w:pStyle w:val="Textoindependiente"/>
        <w:ind w:left="1416" w:right="578" w:firstLine="709"/>
        <w:jc w:val="both"/>
        <w:rPr>
          <w:rFonts w:ascii="Times New Roman" w:hAnsi="Times New Roman" w:cs="Times New Roman"/>
          <w:bCs/>
          <w:color w:val="000000"/>
          <w:lang w:val="es-CO"/>
        </w:rPr>
      </w:pPr>
    </w:p>
    <w:p w14:paraId="13CE2D56" w14:textId="02094CC3" w:rsidR="00BD17F1" w:rsidRPr="001829B1" w:rsidRDefault="00EA7471" w:rsidP="00EA7471">
      <w:pPr>
        <w:pStyle w:val="Textoindependiente"/>
        <w:ind w:right="578"/>
        <w:jc w:val="both"/>
        <w:rPr>
          <w:rFonts w:ascii="Times New Roman" w:hAnsi="Times New Roman" w:cs="Times New Roman"/>
          <w:bCs/>
          <w:color w:val="000000"/>
          <w:sz w:val="22"/>
          <w:szCs w:val="22"/>
          <w:lang w:val="es-CO"/>
        </w:rPr>
      </w:pPr>
      <w:r w:rsidRPr="001829B1">
        <w:rPr>
          <w:rFonts w:ascii="Times New Roman" w:hAnsi="Times New Roman" w:cs="Times New Roman"/>
          <w:bCs/>
          <w:color w:val="000000"/>
          <w:sz w:val="22"/>
          <w:szCs w:val="22"/>
          <w:lang w:val="es-CO"/>
        </w:rPr>
        <w:t xml:space="preserve">      </w:t>
      </w:r>
      <w:r w:rsidR="00BD17F1" w:rsidRPr="001829B1">
        <w:rPr>
          <w:rFonts w:ascii="Times New Roman" w:hAnsi="Times New Roman" w:cs="Times New Roman"/>
          <w:bCs/>
          <w:color w:val="000000"/>
          <w:sz w:val="22"/>
          <w:szCs w:val="22"/>
          <w:lang w:val="es-CO"/>
        </w:rPr>
        <w:t xml:space="preserve">Figura </w:t>
      </w:r>
      <w:r w:rsidR="00E5732C" w:rsidRPr="001829B1">
        <w:rPr>
          <w:rFonts w:ascii="Times New Roman" w:hAnsi="Times New Roman" w:cs="Times New Roman"/>
          <w:bCs/>
          <w:color w:val="000000"/>
          <w:sz w:val="22"/>
          <w:szCs w:val="22"/>
          <w:lang w:val="es-CO"/>
        </w:rPr>
        <w:t>7</w:t>
      </w:r>
      <w:r w:rsidR="00060602">
        <w:rPr>
          <w:rFonts w:ascii="Times New Roman" w:hAnsi="Times New Roman" w:cs="Times New Roman"/>
          <w:bCs/>
          <w:color w:val="000000"/>
          <w:sz w:val="22"/>
          <w:szCs w:val="22"/>
          <w:lang w:val="es-CO"/>
        </w:rPr>
        <w:t>2</w:t>
      </w:r>
      <w:r w:rsidRPr="001829B1">
        <w:rPr>
          <w:rFonts w:ascii="Times New Roman" w:hAnsi="Times New Roman" w:cs="Times New Roman"/>
          <w:bCs/>
          <w:color w:val="000000"/>
          <w:sz w:val="22"/>
          <w:szCs w:val="22"/>
          <w:lang w:val="es-CO"/>
        </w:rPr>
        <w:t xml:space="preserve">. </w:t>
      </w:r>
      <w:bookmarkStart w:id="151" w:name="_Hlk513738321"/>
      <w:r w:rsidR="00FB042E">
        <w:rPr>
          <w:rFonts w:ascii="Times New Roman" w:hAnsi="Times New Roman" w:cs="Times New Roman"/>
          <w:bCs/>
          <w:color w:val="000000"/>
          <w:sz w:val="22"/>
          <w:szCs w:val="22"/>
          <w:lang w:val="es-CO"/>
        </w:rPr>
        <w:t>Láptop</w:t>
      </w:r>
      <w:r w:rsidR="00BD17F1" w:rsidRPr="001829B1">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BD17F1" w:rsidRPr="001829B1">
        <w:rPr>
          <w:rFonts w:ascii="Times New Roman" w:hAnsi="Times New Roman" w:cs="Times New Roman"/>
          <w:bCs/>
          <w:color w:val="000000"/>
          <w:sz w:val="22"/>
          <w:szCs w:val="22"/>
          <w:lang w:val="es-CO"/>
        </w:rPr>
        <w:t>UsoPDF:</w:t>
      </w:r>
      <w:r w:rsidRPr="001829B1">
        <w:rPr>
          <w:rFonts w:ascii="Times New Roman" w:hAnsi="Times New Roman" w:cs="Times New Roman"/>
          <w:bCs/>
          <w:color w:val="000000"/>
          <w:sz w:val="22"/>
          <w:szCs w:val="22"/>
          <w:lang w:val="es-CO"/>
        </w:rPr>
        <w:t xml:space="preserve"> t</w:t>
      </w:r>
      <w:r w:rsidR="00BD17F1" w:rsidRPr="001829B1">
        <w:rPr>
          <w:rFonts w:ascii="Times New Roman" w:hAnsi="Times New Roman" w:cs="Times New Roman"/>
          <w:bCs/>
          <w:color w:val="000000"/>
          <w:sz w:val="22"/>
          <w:szCs w:val="22"/>
          <w:lang w:val="es-CO"/>
        </w:rPr>
        <w:t xml:space="preserve">iempo </w:t>
      </w:r>
      <w:r w:rsidRPr="001829B1">
        <w:rPr>
          <w:rFonts w:ascii="Times New Roman" w:hAnsi="Times New Roman" w:cs="Times New Roman"/>
          <w:bCs/>
          <w:color w:val="000000"/>
          <w:sz w:val="22"/>
          <w:szCs w:val="22"/>
          <w:lang w:val="es-CO"/>
        </w:rPr>
        <w:t xml:space="preserve">de uso en todo el </w:t>
      </w:r>
      <w:r w:rsidR="00BD17F1" w:rsidRPr="001829B1">
        <w:rPr>
          <w:rFonts w:ascii="Times New Roman" w:hAnsi="Times New Roman" w:cs="Times New Roman"/>
          <w:bCs/>
          <w:color w:val="000000"/>
          <w:sz w:val="22"/>
          <w:szCs w:val="22"/>
          <w:lang w:val="es-CO"/>
        </w:rPr>
        <w:t>periodo de actividades (</w:t>
      </w:r>
      <w:r w:rsidRPr="001829B1">
        <w:rPr>
          <w:rFonts w:ascii="Times New Roman" w:hAnsi="Times New Roman" w:cs="Times New Roman"/>
          <w:bCs/>
          <w:color w:val="000000"/>
          <w:sz w:val="22"/>
          <w:szCs w:val="22"/>
          <w:lang w:val="es-CO"/>
        </w:rPr>
        <w:t>h</w:t>
      </w:r>
      <w:r w:rsidR="00BD17F1" w:rsidRPr="001829B1">
        <w:rPr>
          <w:rFonts w:ascii="Times New Roman" w:hAnsi="Times New Roman" w:cs="Times New Roman"/>
          <w:bCs/>
          <w:color w:val="000000"/>
          <w:sz w:val="22"/>
          <w:szCs w:val="22"/>
          <w:lang w:val="es-CO"/>
        </w:rPr>
        <w:t>oras)</w:t>
      </w:r>
    </w:p>
    <w:p w14:paraId="08E8101B" w14:textId="77777777" w:rsidR="00645768" w:rsidRPr="001829B1" w:rsidRDefault="00645768" w:rsidP="00645768">
      <w:pPr>
        <w:autoSpaceDE w:val="0"/>
        <w:autoSpaceDN w:val="0"/>
        <w:adjustRightInd w:val="0"/>
        <w:spacing w:after="0" w:line="240" w:lineRule="auto"/>
        <w:jc w:val="center"/>
        <w:rPr>
          <w:rFonts w:ascii="Times New Roman" w:hAnsi="Times New Roman" w:cs="Times New Roman"/>
        </w:rPr>
      </w:pPr>
      <w:r w:rsidRPr="001829B1">
        <w:rPr>
          <w:rFonts w:ascii="Times New Roman" w:hAnsi="Times New Roman" w:cs="Times New Roman"/>
        </w:rPr>
        <w:t>Fuente: elaboración propia</w:t>
      </w:r>
    </w:p>
    <w:bookmarkEnd w:id="151"/>
    <w:p w14:paraId="67ADE7C6" w14:textId="77777777" w:rsidR="00EF3101" w:rsidRPr="00B37F48" w:rsidRDefault="00EF3101" w:rsidP="00EF3101">
      <w:pPr>
        <w:autoSpaceDE w:val="0"/>
        <w:autoSpaceDN w:val="0"/>
        <w:adjustRightInd w:val="0"/>
        <w:spacing w:after="0" w:line="240" w:lineRule="auto"/>
        <w:ind w:left="62" w:right="62" w:firstLine="646"/>
        <w:jc w:val="both"/>
        <w:rPr>
          <w:rFonts w:ascii="Times New Roman" w:hAnsi="Times New Roman" w:cs="Times New Roman"/>
          <w:sz w:val="24"/>
          <w:szCs w:val="24"/>
        </w:rPr>
      </w:pPr>
    </w:p>
    <w:p w14:paraId="3CE5F9D6" w14:textId="5CA4BE85" w:rsidR="00A0352C" w:rsidRPr="00B37F48" w:rsidRDefault="00645768"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D95B40" w:rsidRPr="00B37F48">
        <w:rPr>
          <w:rFonts w:ascii="Times New Roman" w:hAnsi="Times New Roman" w:cs="Times New Roman"/>
          <w:sz w:val="24"/>
          <w:szCs w:val="24"/>
        </w:rPr>
        <w:t xml:space="preserve">estudiante usó PDF a través de </w:t>
      </w:r>
      <w:r w:rsidR="00FB042E">
        <w:rPr>
          <w:rFonts w:ascii="Times New Roman" w:hAnsi="Times New Roman" w:cs="Times New Roman"/>
          <w:sz w:val="24"/>
          <w:szCs w:val="24"/>
        </w:rPr>
        <w:t>láptop</w:t>
      </w:r>
      <w:r w:rsidR="00D95B40" w:rsidRPr="00B37F48">
        <w:rPr>
          <w:rFonts w:ascii="Times New Roman" w:hAnsi="Times New Roman" w:cs="Times New Roman"/>
          <w:sz w:val="24"/>
          <w:szCs w:val="24"/>
        </w:rPr>
        <w:t xml:space="preserve"> o</w:t>
      </w:r>
      <w:r w:rsidR="00194AF4" w:rsidRPr="00B37F48">
        <w:rPr>
          <w:rFonts w:ascii="Times New Roman" w:hAnsi="Times New Roman" w:cs="Times New Roman"/>
          <w:sz w:val="24"/>
          <w:szCs w:val="24"/>
        </w:rPr>
        <w:t xml:space="preserve"> </w:t>
      </w:r>
      <w:r w:rsidR="00FB042E">
        <w:rPr>
          <w:rFonts w:ascii="Times New Roman" w:hAnsi="Times New Roman" w:cs="Times New Roman"/>
          <w:sz w:val="24"/>
          <w:szCs w:val="24"/>
        </w:rPr>
        <w:t>táblet</w:t>
      </w:r>
      <w:r w:rsidR="00194AF4" w:rsidRPr="00B37F48">
        <w:rPr>
          <w:rFonts w:ascii="Times New Roman" w:hAnsi="Times New Roman" w:cs="Times New Roman"/>
          <w:sz w:val="24"/>
          <w:szCs w:val="24"/>
        </w:rPr>
        <w:t xml:space="preserve"> </w:t>
      </w:r>
      <w:r w:rsidR="001829B1">
        <w:rPr>
          <w:rFonts w:ascii="Times New Roman" w:hAnsi="Times New Roman" w:cs="Times New Roman"/>
          <w:sz w:val="24"/>
          <w:szCs w:val="24"/>
        </w:rPr>
        <w:t>una</w:t>
      </w:r>
      <w:r w:rsidR="00194AF4" w:rsidRPr="00B37F48">
        <w:rPr>
          <w:rFonts w:ascii="Times New Roman" w:hAnsi="Times New Roman" w:cs="Times New Roman"/>
          <w:sz w:val="24"/>
          <w:szCs w:val="24"/>
        </w:rPr>
        <w:t xml:space="preserve"> hora que equivale al 4,5</w:t>
      </w:r>
      <w:r w:rsidR="00D95B40" w:rsidRPr="00B37F48">
        <w:rPr>
          <w:rFonts w:ascii="Times New Roman" w:hAnsi="Times New Roman" w:cs="Times New Roman"/>
          <w:sz w:val="24"/>
          <w:szCs w:val="24"/>
        </w:rPr>
        <w:t xml:space="preserve">% de los encuestados, </w:t>
      </w:r>
      <w:r w:rsidR="001829B1">
        <w:rPr>
          <w:rFonts w:ascii="Times New Roman" w:hAnsi="Times New Roman" w:cs="Times New Roman"/>
          <w:sz w:val="24"/>
          <w:szCs w:val="24"/>
        </w:rPr>
        <w:t>dos</w:t>
      </w:r>
      <w:r w:rsidR="00D95B40" w:rsidRPr="00B37F48">
        <w:rPr>
          <w:rFonts w:ascii="Times New Roman" w:hAnsi="Times New Roman" w:cs="Times New Roman"/>
          <w:sz w:val="24"/>
          <w:szCs w:val="24"/>
        </w:rPr>
        <w:t xml:space="preserve"> estudiante</w:t>
      </w:r>
      <w:r w:rsidR="007C5C81" w:rsidRPr="00B37F48">
        <w:rPr>
          <w:rFonts w:ascii="Times New Roman" w:hAnsi="Times New Roman" w:cs="Times New Roman"/>
          <w:sz w:val="24"/>
          <w:szCs w:val="24"/>
        </w:rPr>
        <w:t>s</w:t>
      </w:r>
      <w:r w:rsidR="00D95B40" w:rsidRPr="00B37F48">
        <w:rPr>
          <w:rFonts w:ascii="Times New Roman" w:hAnsi="Times New Roman" w:cs="Times New Roman"/>
          <w:sz w:val="24"/>
          <w:szCs w:val="24"/>
        </w:rPr>
        <w:t xml:space="preserve"> lo us</w:t>
      </w:r>
      <w:r w:rsidR="007C5C81" w:rsidRPr="00B37F48">
        <w:rPr>
          <w:rFonts w:ascii="Times New Roman" w:hAnsi="Times New Roman" w:cs="Times New Roman"/>
          <w:sz w:val="24"/>
          <w:szCs w:val="24"/>
        </w:rPr>
        <w:t>aron</w:t>
      </w:r>
      <w:r w:rsidR="00D95B40" w:rsidRPr="00B37F48">
        <w:rPr>
          <w:rFonts w:ascii="Times New Roman" w:hAnsi="Times New Roman" w:cs="Times New Roman"/>
          <w:sz w:val="24"/>
          <w:szCs w:val="24"/>
        </w:rPr>
        <w:t xml:space="preserve"> </w:t>
      </w:r>
      <w:r w:rsidR="0043694E">
        <w:rPr>
          <w:rFonts w:ascii="Times New Roman" w:hAnsi="Times New Roman" w:cs="Times New Roman"/>
          <w:sz w:val="24"/>
          <w:szCs w:val="24"/>
        </w:rPr>
        <w:t>tres</w:t>
      </w:r>
      <w:r w:rsidR="00D95B40" w:rsidRPr="00B37F48">
        <w:rPr>
          <w:rFonts w:ascii="Times New Roman" w:hAnsi="Times New Roman" w:cs="Times New Roman"/>
          <w:sz w:val="24"/>
          <w:szCs w:val="24"/>
        </w:rPr>
        <w:t xml:space="preserve"> horas que equivale al </w:t>
      </w:r>
      <w:r w:rsidR="00194AF4" w:rsidRPr="00B37F48">
        <w:rPr>
          <w:rFonts w:ascii="Times New Roman" w:hAnsi="Times New Roman" w:cs="Times New Roman"/>
          <w:sz w:val="24"/>
          <w:szCs w:val="24"/>
        </w:rPr>
        <w:t>9</w:t>
      </w:r>
      <w:r w:rsidR="007C5C81" w:rsidRPr="00B37F48">
        <w:rPr>
          <w:rFonts w:ascii="Times New Roman" w:hAnsi="Times New Roman" w:cs="Times New Roman"/>
          <w:sz w:val="24"/>
          <w:szCs w:val="24"/>
        </w:rPr>
        <w:t>,</w:t>
      </w:r>
      <w:r w:rsidR="00194AF4" w:rsidRPr="00B37F48">
        <w:rPr>
          <w:rFonts w:ascii="Times New Roman" w:hAnsi="Times New Roman" w:cs="Times New Roman"/>
          <w:sz w:val="24"/>
          <w:szCs w:val="24"/>
        </w:rPr>
        <w:t>1</w:t>
      </w:r>
      <w:r w:rsidR="00D95B40" w:rsidRPr="00B37F48">
        <w:rPr>
          <w:rFonts w:ascii="Times New Roman" w:hAnsi="Times New Roman" w:cs="Times New Roman"/>
          <w:sz w:val="24"/>
          <w:szCs w:val="24"/>
        </w:rPr>
        <w:t>%</w:t>
      </w:r>
      <w:r w:rsidR="0043694E">
        <w:rPr>
          <w:rFonts w:ascii="Times New Roman" w:hAnsi="Times New Roman" w:cs="Times New Roman"/>
          <w:sz w:val="24"/>
          <w:szCs w:val="24"/>
        </w:rPr>
        <w:t xml:space="preserve">, </w:t>
      </w:r>
      <w:r w:rsidR="00D95B40" w:rsidRPr="00B37F48">
        <w:rPr>
          <w:rFonts w:ascii="Times New Roman" w:hAnsi="Times New Roman" w:cs="Times New Roman"/>
          <w:sz w:val="24"/>
          <w:szCs w:val="24"/>
        </w:rPr>
        <w:t xml:space="preserve"> </w:t>
      </w:r>
      <w:r w:rsidR="0043694E">
        <w:rPr>
          <w:rFonts w:ascii="Times New Roman" w:hAnsi="Times New Roman" w:cs="Times New Roman"/>
          <w:sz w:val="24"/>
          <w:szCs w:val="24"/>
        </w:rPr>
        <w:t>un</w:t>
      </w:r>
      <w:r w:rsidR="00D95B40" w:rsidRPr="00B37F48">
        <w:rPr>
          <w:rFonts w:ascii="Times New Roman" w:hAnsi="Times New Roman" w:cs="Times New Roman"/>
          <w:sz w:val="24"/>
          <w:szCs w:val="24"/>
        </w:rPr>
        <w:t xml:space="preserve"> estudiante lo us</w:t>
      </w:r>
      <w:r w:rsidR="00194AF4" w:rsidRPr="00B37F48">
        <w:rPr>
          <w:rFonts w:ascii="Times New Roman" w:hAnsi="Times New Roman" w:cs="Times New Roman"/>
          <w:sz w:val="24"/>
          <w:szCs w:val="24"/>
        </w:rPr>
        <w:t>ó</w:t>
      </w:r>
      <w:r w:rsidR="00D95B40" w:rsidRPr="00B37F48">
        <w:rPr>
          <w:rFonts w:ascii="Times New Roman" w:hAnsi="Times New Roman" w:cs="Times New Roman"/>
          <w:sz w:val="24"/>
          <w:szCs w:val="24"/>
        </w:rPr>
        <w:t xml:space="preserve"> </w:t>
      </w:r>
      <w:r w:rsidR="00194AF4" w:rsidRPr="00B37F48">
        <w:rPr>
          <w:rFonts w:ascii="Times New Roman" w:hAnsi="Times New Roman" w:cs="Times New Roman"/>
          <w:sz w:val="24"/>
          <w:szCs w:val="24"/>
        </w:rPr>
        <w:t>4,45</w:t>
      </w:r>
      <w:r w:rsidR="00D95B40" w:rsidRPr="00B37F48">
        <w:rPr>
          <w:rFonts w:ascii="Times New Roman" w:hAnsi="Times New Roman" w:cs="Times New Roman"/>
          <w:sz w:val="24"/>
          <w:szCs w:val="24"/>
        </w:rPr>
        <w:t xml:space="preserve"> horas que equivale al </w:t>
      </w:r>
      <w:r w:rsidR="00194AF4" w:rsidRPr="00B37F48">
        <w:rPr>
          <w:rFonts w:ascii="Times New Roman" w:hAnsi="Times New Roman" w:cs="Times New Roman"/>
          <w:sz w:val="24"/>
          <w:szCs w:val="24"/>
        </w:rPr>
        <w:t>4</w:t>
      </w:r>
      <w:r w:rsidR="00D95B40" w:rsidRPr="00B37F48">
        <w:rPr>
          <w:rFonts w:ascii="Times New Roman" w:hAnsi="Times New Roman" w:cs="Times New Roman"/>
          <w:sz w:val="24"/>
          <w:szCs w:val="24"/>
        </w:rPr>
        <w:t>,</w:t>
      </w:r>
      <w:r w:rsidR="00194AF4" w:rsidRPr="00B37F48">
        <w:rPr>
          <w:rFonts w:ascii="Times New Roman" w:hAnsi="Times New Roman" w:cs="Times New Roman"/>
          <w:sz w:val="24"/>
          <w:szCs w:val="24"/>
        </w:rPr>
        <w:t>5</w:t>
      </w:r>
      <w:r w:rsidR="00D95B40" w:rsidRPr="00B37F48">
        <w:rPr>
          <w:rFonts w:ascii="Times New Roman" w:hAnsi="Times New Roman" w:cs="Times New Roman"/>
          <w:sz w:val="24"/>
          <w:szCs w:val="24"/>
        </w:rPr>
        <w:t xml:space="preserve">%, </w:t>
      </w:r>
      <w:r w:rsidR="0043694E">
        <w:rPr>
          <w:rFonts w:ascii="Times New Roman" w:hAnsi="Times New Roman" w:cs="Times New Roman"/>
          <w:sz w:val="24"/>
          <w:szCs w:val="24"/>
        </w:rPr>
        <w:t>dos</w:t>
      </w:r>
      <w:r w:rsidR="00D95B40" w:rsidRPr="00B37F48">
        <w:rPr>
          <w:rFonts w:ascii="Times New Roman" w:hAnsi="Times New Roman" w:cs="Times New Roman"/>
          <w:sz w:val="24"/>
          <w:szCs w:val="24"/>
        </w:rPr>
        <w:t xml:space="preserve"> estudiantes l</w:t>
      </w:r>
      <w:r w:rsidR="0043694E">
        <w:rPr>
          <w:rFonts w:ascii="Times New Roman" w:hAnsi="Times New Roman" w:cs="Times New Roman"/>
          <w:sz w:val="24"/>
          <w:szCs w:val="24"/>
        </w:rPr>
        <w:t>o</w:t>
      </w:r>
      <w:r w:rsidR="00D95B40" w:rsidRPr="00B37F48">
        <w:rPr>
          <w:rFonts w:ascii="Times New Roman" w:hAnsi="Times New Roman" w:cs="Times New Roman"/>
          <w:sz w:val="24"/>
          <w:szCs w:val="24"/>
        </w:rPr>
        <w:t xml:space="preserve"> usaron </w:t>
      </w:r>
      <w:r w:rsidR="0043694E">
        <w:rPr>
          <w:rFonts w:ascii="Times New Roman" w:hAnsi="Times New Roman" w:cs="Times New Roman"/>
          <w:sz w:val="24"/>
          <w:szCs w:val="24"/>
        </w:rPr>
        <w:t>seis</w:t>
      </w:r>
      <w:r w:rsidR="00D95B40" w:rsidRPr="00B37F48">
        <w:rPr>
          <w:rFonts w:ascii="Times New Roman" w:hAnsi="Times New Roman" w:cs="Times New Roman"/>
          <w:sz w:val="24"/>
          <w:szCs w:val="24"/>
        </w:rPr>
        <w:t xml:space="preserve"> horas que equivale al </w:t>
      </w:r>
      <w:r w:rsidR="00194AF4" w:rsidRPr="00B37F48">
        <w:rPr>
          <w:rFonts w:ascii="Times New Roman" w:hAnsi="Times New Roman" w:cs="Times New Roman"/>
          <w:sz w:val="24"/>
          <w:szCs w:val="24"/>
        </w:rPr>
        <w:t>9</w:t>
      </w:r>
      <w:r w:rsidR="00D95B40" w:rsidRPr="00B37F48">
        <w:rPr>
          <w:rFonts w:ascii="Times New Roman" w:hAnsi="Times New Roman" w:cs="Times New Roman"/>
          <w:sz w:val="24"/>
          <w:szCs w:val="24"/>
        </w:rPr>
        <w:t>,</w:t>
      </w:r>
      <w:r w:rsidR="00194AF4" w:rsidRPr="00B37F48">
        <w:rPr>
          <w:rFonts w:ascii="Times New Roman" w:hAnsi="Times New Roman" w:cs="Times New Roman"/>
          <w:sz w:val="24"/>
          <w:szCs w:val="24"/>
        </w:rPr>
        <w:t>1</w:t>
      </w:r>
      <w:r w:rsidR="00D95B40" w:rsidRPr="00B37F48">
        <w:rPr>
          <w:rFonts w:ascii="Times New Roman" w:hAnsi="Times New Roman" w:cs="Times New Roman"/>
          <w:sz w:val="24"/>
          <w:szCs w:val="24"/>
        </w:rPr>
        <w:t xml:space="preserve">%, </w:t>
      </w:r>
      <w:r w:rsidR="0043694E">
        <w:rPr>
          <w:rFonts w:ascii="Times New Roman" w:hAnsi="Times New Roman" w:cs="Times New Roman"/>
          <w:sz w:val="24"/>
          <w:szCs w:val="24"/>
        </w:rPr>
        <w:t>un</w:t>
      </w:r>
      <w:r w:rsidR="00D95B40" w:rsidRPr="00B37F48">
        <w:rPr>
          <w:rFonts w:ascii="Times New Roman" w:hAnsi="Times New Roman" w:cs="Times New Roman"/>
          <w:sz w:val="24"/>
          <w:szCs w:val="24"/>
        </w:rPr>
        <w:t xml:space="preserve"> estudiante l</w:t>
      </w:r>
      <w:r w:rsidR="0043694E">
        <w:rPr>
          <w:rFonts w:ascii="Times New Roman" w:hAnsi="Times New Roman" w:cs="Times New Roman"/>
          <w:sz w:val="24"/>
          <w:szCs w:val="24"/>
        </w:rPr>
        <w:t>o</w:t>
      </w:r>
      <w:r w:rsidR="00D95B40" w:rsidRPr="00B37F48">
        <w:rPr>
          <w:rFonts w:ascii="Times New Roman" w:hAnsi="Times New Roman" w:cs="Times New Roman"/>
          <w:sz w:val="24"/>
          <w:szCs w:val="24"/>
        </w:rPr>
        <w:t xml:space="preserve"> us</w:t>
      </w:r>
      <w:r w:rsidR="007C5C81" w:rsidRPr="00B37F48">
        <w:rPr>
          <w:rFonts w:ascii="Times New Roman" w:hAnsi="Times New Roman" w:cs="Times New Roman"/>
          <w:sz w:val="24"/>
          <w:szCs w:val="24"/>
        </w:rPr>
        <w:t>ó</w:t>
      </w:r>
      <w:r w:rsidR="00D95B40" w:rsidRPr="00B37F48">
        <w:rPr>
          <w:rFonts w:ascii="Times New Roman" w:hAnsi="Times New Roman" w:cs="Times New Roman"/>
          <w:sz w:val="24"/>
          <w:szCs w:val="24"/>
        </w:rPr>
        <w:t xml:space="preserve"> </w:t>
      </w:r>
      <w:r w:rsidR="00194AF4" w:rsidRPr="00B37F48">
        <w:rPr>
          <w:rFonts w:ascii="Times New Roman" w:hAnsi="Times New Roman" w:cs="Times New Roman"/>
          <w:sz w:val="24"/>
          <w:szCs w:val="24"/>
        </w:rPr>
        <w:t>6,20</w:t>
      </w:r>
      <w:r w:rsidR="007C5C81" w:rsidRPr="00B37F48">
        <w:rPr>
          <w:rFonts w:ascii="Times New Roman" w:hAnsi="Times New Roman" w:cs="Times New Roman"/>
          <w:sz w:val="24"/>
          <w:szCs w:val="24"/>
        </w:rPr>
        <w:t xml:space="preserve"> </w:t>
      </w:r>
      <w:r w:rsidR="00D95B40" w:rsidRPr="00B37F48">
        <w:rPr>
          <w:rFonts w:ascii="Times New Roman" w:hAnsi="Times New Roman" w:cs="Times New Roman"/>
          <w:sz w:val="24"/>
          <w:szCs w:val="24"/>
        </w:rPr>
        <w:t xml:space="preserve">horas que equivale al </w:t>
      </w:r>
      <w:r w:rsidR="00194AF4" w:rsidRPr="00B37F48">
        <w:rPr>
          <w:rFonts w:ascii="Times New Roman" w:hAnsi="Times New Roman" w:cs="Times New Roman"/>
          <w:sz w:val="24"/>
          <w:szCs w:val="24"/>
        </w:rPr>
        <w:t>4</w:t>
      </w:r>
      <w:r w:rsidR="00D95B40" w:rsidRPr="00B37F48">
        <w:rPr>
          <w:rFonts w:ascii="Times New Roman" w:hAnsi="Times New Roman" w:cs="Times New Roman"/>
          <w:sz w:val="24"/>
          <w:szCs w:val="24"/>
        </w:rPr>
        <w:t>,</w:t>
      </w:r>
      <w:r w:rsidR="00194AF4" w:rsidRPr="00B37F48">
        <w:rPr>
          <w:rFonts w:ascii="Times New Roman" w:hAnsi="Times New Roman" w:cs="Times New Roman"/>
          <w:sz w:val="24"/>
          <w:szCs w:val="24"/>
        </w:rPr>
        <w:t>5</w:t>
      </w:r>
      <w:r w:rsidR="00D95B40" w:rsidRPr="00B37F48">
        <w:rPr>
          <w:rFonts w:ascii="Times New Roman" w:hAnsi="Times New Roman" w:cs="Times New Roman"/>
          <w:sz w:val="24"/>
          <w:szCs w:val="24"/>
        </w:rPr>
        <w:t xml:space="preserve">%, </w:t>
      </w:r>
      <w:r w:rsidR="0043694E">
        <w:rPr>
          <w:rFonts w:ascii="Times New Roman" w:hAnsi="Times New Roman" w:cs="Times New Roman"/>
          <w:sz w:val="24"/>
          <w:szCs w:val="24"/>
        </w:rPr>
        <w:t>un</w:t>
      </w:r>
      <w:r w:rsidR="00194AF4" w:rsidRPr="00B37F48">
        <w:rPr>
          <w:rFonts w:ascii="Times New Roman" w:hAnsi="Times New Roman" w:cs="Times New Roman"/>
          <w:sz w:val="24"/>
          <w:szCs w:val="24"/>
        </w:rPr>
        <w:t xml:space="preserve"> estudiante lo usó 6,50 horas que equivale al 4</w:t>
      </w:r>
      <w:r w:rsidR="00D95B40" w:rsidRPr="00B37F48">
        <w:rPr>
          <w:rFonts w:ascii="Times New Roman" w:hAnsi="Times New Roman" w:cs="Times New Roman"/>
          <w:sz w:val="24"/>
          <w:szCs w:val="24"/>
        </w:rPr>
        <w:t>,</w:t>
      </w:r>
      <w:r w:rsidR="007C5C81" w:rsidRPr="00B37F48">
        <w:rPr>
          <w:rFonts w:ascii="Times New Roman" w:hAnsi="Times New Roman" w:cs="Times New Roman"/>
          <w:sz w:val="24"/>
          <w:szCs w:val="24"/>
        </w:rPr>
        <w:t>5</w:t>
      </w:r>
      <w:r w:rsidR="00D95B40" w:rsidRPr="00B37F48">
        <w:rPr>
          <w:rFonts w:ascii="Times New Roman" w:hAnsi="Times New Roman" w:cs="Times New Roman"/>
          <w:sz w:val="24"/>
          <w:szCs w:val="24"/>
        </w:rPr>
        <w:t>%</w:t>
      </w:r>
      <w:r w:rsidR="00194AF4" w:rsidRPr="00B37F48">
        <w:rPr>
          <w:rFonts w:ascii="Times New Roman" w:hAnsi="Times New Roman" w:cs="Times New Roman"/>
          <w:sz w:val="24"/>
          <w:szCs w:val="24"/>
        </w:rPr>
        <w:t xml:space="preserve">, </w:t>
      </w:r>
      <w:r w:rsidR="0043694E">
        <w:rPr>
          <w:rFonts w:ascii="Times New Roman" w:hAnsi="Times New Roman" w:cs="Times New Roman"/>
          <w:sz w:val="24"/>
          <w:szCs w:val="24"/>
        </w:rPr>
        <w:t>un</w:t>
      </w:r>
      <w:r w:rsidR="00A0352C" w:rsidRPr="00B37F48">
        <w:rPr>
          <w:rFonts w:ascii="Times New Roman" w:hAnsi="Times New Roman" w:cs="Times New Roman"/>
          <w:sz w:val="24"/>
          <w:szCs w:val="24"/>
        </w:rPr>
        <w:t xml:space="preserve"> estudiante lo usó 7,35 horas que equivale al 4,5%, </w:t>
      </w:r>
      <w:r w:rsidR="0043694E">
        <w:rPr>
          <w:rFonts w:ascii="Times New Roman" w:hAnsi="Times New Roman" w:cs="Times New Roman"/>
          <w:sz w:val="24"/>
          <w:szCs w:val="24"/>
        </w:rPr>
        <w:t>un</w:t>
      </w:r>
      <w:r w:rsidR="00A0352C" w:rsidRPr="00B37F48">
        <w:rPr>
          <w:rFonts w:ascii="Times New Roman" w:hAnsi="Times New Roman" w:cs="Times New Roman"/>
          <w:sz w:val="24"/>
          <w:szCs w:val="24"/>
        </w:rPr>
        <w:t xml:space="preserve"> estudiante lo usó 8,00 horas que equivale al 4,5%, </w:t>
      </w:r>
      <w:r w:rsidR="0043694E">
        <w:rPr>
          <w:rFonts w:ascii="Times New Roman" w:hAnsi="Times New Roman" w:cs="Times New Roman"/>
          <w:sz w:val="24"/>
          <w:szCs w:val="24"/>
        </w:rPr>
        <w:t>un</w:t>
      </w:r>
      <w:r w:rsidR="00A0352C" w:rsidRPr="00B37F48">
        <w:rPr>
          <w:rFonts w:ascii="Times New Roman" w:hAnsi="Times New Roman" w:cs="Times New Roman"/>
          <w:sz w:val="24"/>
          <w:szCs w:val="24"/>
        </w:rPr>
        <w:t xml:space="preserve"> estudiante lo usó 8,20 horas que equivale al 4,5%, </w:t>
      </w:r>
      <w:r w:rsidR="0043694E">
        <w:rPr>
          <w:rFonts w:ascii="Times New Roman" w:hAnsi="Times New Roman" w:cs="Times New Roman"/>
          <w:sz w:val="24"/>
          <w:szCs w:val="24"/>
        </w:rPr>
        <w:t>un</w:t>
      </w:r>
      <w:r w:rsidR="00A0352C" w:rsidRPr="00B37F48">
        <w:rPr>
          <w:rFonts w:ascii="Times New Roman" w:hAnsi="Times New Roman" w:cs="Times New Roman"/>
          <w:sz w:val="24"/>
          <w:szCs w:val="24"/>
        </w:rPr>
        <w:t xml:space="preserve"> estudiante lo usó 9,30 horas que equivale al 4,5%, </w:t>
      </w:r>
      <w:r w:rsidR="0043694E">
        <w:rPr>
          <w:rFonts w:ascii="Times New Roman" w:hAnsi="Times New Roman" w:cs="Times New Roman"/>
          <w:sz w:val="24"/>
          <w:szCs w:val="24"/>
        </w:rPr>
        <w:t>un</w:t>
      </w:r>
      <w:r w:rsidR="00A0352C" w:rsidRPr="00B37F48">
        <w:rPr>
          <w:rFonts w:ascii="Times New Roman" w:hAnsi="Times New Roman" w:cs="Times New Roman"/>
          <w:sz w:val="24"/>
          <w:szCs w:val="24"/>
        </w:rPr>
        <w:t xml:space="preserve"> estudiante lo usó 10,00 horas que equivale al 4,5%, </w:t>
      </w:r>
      <w:r w:rsidR="0043694E">
        <w:rPr>
          <w:rFonts w:ascii="Times New Roman" w:hAnsi="Times New Roman" w:cs="Times New Roman"/>
          <w:sz w:val="24"/>
          <w:szCs w:val="24"/>
        </w:rPr>
        <w:t>un</w:t>
      </w:r>
      <w:r w:rsidR="00A0352C" w:rsidRPr="00B37F48">
        <w:rPr>
          <w:rFonts w:ascii="Times New Roman" w:hAnsi="Times New Roman" w:cs="Times New Roman"/>
          <w:sz w:val="24"/>
          <w:szCs w:val="24"/>
        </w:rPr>
        <w:t xml:space="preserve"> estudiante lo usó 10,25 horas que equivale al 4,5%, </w:t>
      </w:r>
      <w:r w:rsidR="0043694E">
        <w:rPr>
          <w:rFonts w:ascii="Times New Roman" w:hAnsi="Times New Roman" w:cs="Times New Roman"/>
          <w:sz w:val="24"/>
          <w:szCs w:val="24"/>
        </w:rPr>
        <w:t>un</w:t>
      </w:r>
      <w:r w:rsidR="00A0352C" w:rsidRPr="00B37F48">
        <w:rPr>
          <w:rFonts w:ascii="Times New Roman" w:hAnsi="Times New Roman" w:cs="Times New Roman"/>
          <w:sz w:val="24"/>
          <w:szCs w:val="24"/>
        </w:rPr>
        <w:t xml:space="preserve"> estudiante lo usó 11,20 horas que equivale al 4,5%, </w:t>
      </w:r>
      <w:r w:rsidR="0043694E">
        <w:rPr>
          <w:rFonts w:ascii="Times New Roman" w:hAnsi="Times New Roman" w:cs="Times New Roman"/>
          <w:sz w:val="24"/>
          <w:szCs w:val="24"/>
        </w:rPr>
        <w:t>un</w:t>
      </w:r>
      <w:r w:rsidR="00A0352C" w:rsidRPr="00B37F48">
        <w:rPr>
          <w:rFonts w:ascii="Times New Roman" w:hAnsi="Times New Roman" w:cs="Times New Roman"/>
          <w:sz w:val="24"/>
          <w:szCs w:val="24"/>
        </w:rPr>
        <w:t xml:space="preserve"> estudiante lo usó 11,30 horas que equivale al 4,5%, y </w:t>
      </w:r>
      <w:r w:rsidR="0043694E">
        <w:rPr>
          <w:rFonts w:ascii="Times New Roman" w:hAnsi="Times New Roman" w:cs="Times New Roman"/>
          <w:sz w:val="24"/>
          <w:szCs w:val="24"/>
        </w:rPr>
        <w:t>cinco</w:t>
      </w:r>
      <w:r w:rsidR="00A0352C" w:rsidRPr="00B37F48">
        <w:rPr>
          <w:rFonts w:ascii="Times New Roman" w:hAnsi="Times New Roman" w:cs="Times New Roman"/>
          <w:sz w:val="24"/>
          <w:szCs w:val="24"/>
        </w:rPr>
        <w:t xml:space="preserve"> estudiantes lo usaron 12,00 horas que equivale al 22,7%. </w:t>
      </w:r>
    </w:p>
    <w:p w14:paraId="7080C3EE" w14:textId="77B7333F" w:rsidR="00D95B40" w:rsidRPr="00B37F48" w:rsidRDefault="00D95B40" w:rsidP="00045970">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45768"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del PDF a través de la </w:t>
      </w:r>
      <w:r w:rsidR="00FB042E">
        <w:rPr>
          <w:rFonts w:ascii="Times New Roman" w:eastAsiaTheme="minorHAnsi" w:hAnsi="Times New Roman" w:cs="Times New Roman"/>
          <w:lang w:val="es-CO"/>
        </w:rPr>
        <w:t>láptop</w:t>
      </w:r>
      <w:r w:rsidR="0043694E"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43694E"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645768" w:rsidRPr="00B37F48">
        <w:rPr>
          <w:rFonts w:ascii="Times New Roman" w:eastAsiaTheme="minorHAnsi" w:hAnsi="Times New Roman" w:cs="Times New Roman"/>
          <w:lang w:val="es-CO"/>
        </w:rPr>
        <w:t xml:space="preserve">cinco </w:t>
      </w:r>
      <w:r w:rsidRPr="00B37F48">
        <w:rPr>
          <w:rFonts w:ascii="Times New Roman" w:eastAsiaTheme="minorHAnsi" w:hAnsi="Times New Roman" w:cs="Times New Roman"/>
          <w:lang w:val="es-CO"/>
        </w:rPr>
        <w:t xml:space="preserve">estudiantes con 12 horas </w:t>
      </w:r>
      <w:r w:rsidR="00630A7A" w:rsidRPr="00B37F48">
        <w:rPr>
          <w:rFonts w:ascii="Times New Roman" w:eastAsiaTheme="minorHAnsi" w:hAnsi="Times New Roman" w:cs="Times New Roman"/>
          <w:lang w:val="es-CO"/>
        </w:rPr>
        <w:t xml:space="preserve">en </w:t>
      </w:r>
      <w:r w:rsidR="00645768" w:rsidRPr="00B37F48">
        <w:rPr>
          <w:rFonts w:ascii="Times New Roman" w:eastAsiaTheme="minorHAnsi" w:hAnsi="Times New Roman" w:cs="Times New Roman"/>
          <w:lang w:val="es-CO"/>
        </w:rPr>
        <w:t>e</w:t>
      </w:r>
      <w:r w:rsidR="00630A7A" w:rsidRPr="00B37F48">
        <w:rPr>
          <w:rFonts w:ascii="Times New Roman" w:eastAsiaTheme="minorHAnsi" w:hAnsi="Times New Roman" w:cs="Times New Roman"/>
          <w:lang w:val="es-CO"/>
        </w:rPr>
        <w:t>l periodo de las actividades</w:t>
      </w:r>
      <w:r w:rsidRPr="00B37F48">
        <w:rPr>
          <w:rFonts w:ascii="Times New Roman" w:eastAsiaTheme="minorHAnsi" w:hAnsi="Times New Roman" w:cs="Times New Roman"/>
          <w:lang w:val="es-CO"/>
        </w:rPr>
        <w:t>.</w:t>
      </w:r>
    </w:p>
    <w:p w14:paraId="6FF6139C" w14:textId="77777777" w:rsidR="005C4B3F" w:rsidRPr="00B37F48" w:rsidRDefault="005C4B3F" w:rsidP="000C21C2">
      <w:pPr>
        <w:pStyle w:val="Textoindependiente"/>
        <w:ind w:left="1416" w:right="578" w:firstLine="708"/>
        <w:jc w:val="both"/>
        <w:rPr>
          <w:rFonts w:ascii="Times New Roman" w:hAnsi="Times New Roman" w:cs="Times New Roman"/>
          <w:bCs/>
          <w:color w:val="000000"/>
          <w:lang w:val="es-CO"/>
        </w:rPr>
      </w:pPr>
    </w:p>
    <w:p w14:paraId="2F8A3AB8" w14:textId="77777777" w:rsidR="005C4B3F" w:rsidRPr="00B37F48" w:rsidRDefault="005C4B3F" w:rsidP="000C21C2">
      <w:pPr>
        <w:pStyle w:val="Textoindependiente"/>
        <w:ind w:left="1416" w:right="578" w:firstLine="708"/>
        <w:jc w:val="both"/>
        <w:rPr>
          <w:rFonts w:ascii="Times New Roman" w:hAnsi="Times New Roman" w:cs="Times New Roman"/>
          <w:bCs/>
          <w:color w:val="000000"/>
          <w:lang w:val="es-CO"/>
        </w:rPr>
      </w:pPr>
    </w:p>
    <w:p w14:paraId="65001CD0" w14:textId="77777777" w:rsidR="005C4B3F" w:rsidRPr="00B37F48" w:rsidRDefault="005C4B3F" w:rsidP="000C21C2">
      <w:pPr>
        <w:pStyle w:val="Textoindependiente"/>
        <w:ind w:left="1416" w:right="578" w:firstLine="708"/>
        <w:jc w:val="both"/>
        <w:rPr>
          <w:rFonts w:ascii="Times New Roman" w:hAnsi="Times New Roman" w:cs="Times New Roman"/>
          <w:bCs/>
          <w:color w:val="000000"/>
          <w:lang w:val="es-CO"/>
        </w:rPr>
      </w:pPr>
    </w:p>
    <w:p w14:paraId="5219E5D6" w14:textId="77777777" w:rsidR="005C4B3F" w:rsidRPr="00B37F48" w:rsidRDefault="005C4B3F" w:rsidP="000C21C2">
      <w:pPr>
        <w:pStyle w:val="Textoindependiente"/>
        <w:ind w:left="1416" w:right="578" w:firstLine="708"/>
        <w:jc w:val="both"/>
        <w:rPr>
          <w:rFonts w:ascii="Times New Roman" w:hAnsi="Times New Roman" w:cs="Times New Roman"/>
          <w:bCs/>
          <w:color w:val="000000"/>
          <w:lang w:val="es-CO"/>
        </w:rPr>
      </w:pPr>
    </w:p>
    <w:p w14:paraId="1D9004A8" w14:textId="77777777" w:rsidR="006574AF" w:rsidRDefault="006574AF" w:rsidP="00645768">
      <w:pPr>
        <w:pStyle w:val="Textoindependiente"/>
        <w:ind w:right="578"/>
        <w:jc w:val="both"/>
        <w:rPr>
          <w:rFonts w:ascii="Times New Roman" w:hAnsi="Times New Roman" w:cs="Times New Roman"/>
          <w:bCs/>
          <w:color w:val="000000"/>
          <w:lang w:val="es-CO"/>
        </w:rPr>
      </w:pPr>
    </w:p>
    <w:p w14:paraId="431B6BA7" w14:textId="77777777" w:rsidR="006574AF" w:rsidRDefault="006574AF" w:rsidP="00645768">
      <w:pPr>
        <w:pStyle w:val="Textoindependiente"/>
        <w:ind w:right="578"/>
        <w:jc w:val="both"/>
        <w:rPr>
          <w:rFonts w:ascii="Times New Roman" w:hAnsi="Times New Roman" w:cs="Times New Roman"/>
          <w:bCs/>
          <w:color w:val="000000"/>
          <w:lang w:val="es-CO"/>
        </w:rPr>
      </w:pPr>
    </w:p>
    <w:p w14:paraId="74509C87" w14:textId="77777777" w:rsidR="006574AF" w:rsidRDefault="006574AF" w:rsidP="00645768">
      <w:pPr>
        <w:pStyle w:val="Textoindependiente"/>
        <w:ind w:right="578"/>
        <w:jc w:val="both"/>
        <w:rPr>
          <w:rFonts w:ascii="Times New Roman" w:hAnsi="Times New Roman" w:cs="Times New Roman"/>
          <w:bCs/>
          <w:color w:val="000000"/>
          <w:lang w:val="es-CO"/>
        </w:rPr>
      </w:pPr>
    </w:p>
    <w:p w14:paraId="4DA7CFE1" w14:textId="77777777" w:rsidR="006574AF" w:rsidRDefault="006574AF" w:rsidP="00645768">
      <w:pPr>
        <w:pStyle w:val="Textoindependiente"/>
        <w:ind w:right="578"/>
        <w:jc w:val="both"/>
        <w:rPr>
          <w:rFonts w:ascii="Times New Roman" w:hAnsi="Times New Roman" w:cs="Times New Roman"/>
          <w:bCs/>
          <w:color w:val="000000"/>
          <w:lang w:val="es-CO"/>
        </w:rPr>
      </w:pPr>
    </w:p>
    <w:p w14:paraId="0AC5C851" w14:textId="77777777" w:rsidR="006574AF" w:rsidRDefault="006574AF" w:rsidP="00645768">
      <w:pPr>
        <w:pStyle w:val="Textoindependiente"/>
        <w:ind w:right="578"/>
        <w:jc w:val="both"/>
        <w:rPr>
          <w:rFonts w:ascii="Times New Roman" w:hAnsi="Times New Roman" w:cs="Times New Roman"/>
          <w:bCs/>
          <w:color w:val="000000"/>
          <w:lang w:val="es-CO"/>
        </w:rPr>
      </w:pPr>
    </w:p>
    <w:p w14:paraId="1A66F7E7" w14:textId="762C3602" w:rsidR="00645768" w:rsidRPr="00B37F48" w:rsidRDefault="004A0354" w:rsidP="008F36E3">
      <w:pPr>
        <w:pStyle w:val="Textoindependiente"/>
        <w:ind w:right="578"/>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362CDF">
        <w:rPr>
          <w:rFonts w:ascii="Times New Roman" w:hAnsi="Times New Roman" w:cs="Times New Roman"/>
          <w:bCs/>
          <w:color w:val="000000"/>
          <w:lang w:val="es-CO"/>
        </w:rPr>
        <w:t>6</w:t>
      </w:r>
      <w:r w:rsidR="008F36E3">
        <w:rPr>
          <w:rFonts w:ascii="Times New Roman" w:hAnsi="Times New Roman" w:cs="Times New Roman"/>
          <w:bCs/>
          <w:color w:val="000000"/>
          <w:lang w:val="es-CO"/>
        </w:rPr>
        <w:t>7</w:t>
      </w:r>
      <w:r w:rsidR="00645768" w:rsidRPr="00B37F48">
        <w:rPr>
          <w:rFonts w:ascii="Times New Roman" w:hAnsi="Times New Roman" w:cs="Times New Roman"/>
          <w:bCs/>
          <w:color w:val="000000"/>
          <w:lang w:val="es-CO"/>
        </w:rPr>
        <w:t>.</w:t>
      </w:r>
    </w:p>
    <w:p w14:paraId="2F2234A0" w14:textId="118CF259" w:rsidR="004A0354" w:rsidRPr="00B37F48" w:rsidRDefault="00FB042E" w:rsidP="00645768">
      <w:pPr>
        <w:pStyle w:val="Textoindependiente"/>
        <w:ind w:right="578"/>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4A0354"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4A0354" w:rsidRPr="00B37F48">
        <w:rPr>
          <w:rFonts w:ascii="Times New Roman" w:hAnsi="Times New Roman" w:cs="Times New Roman"/>
          <w:bCs/>
          <w:i/>
          <w:color w:val="000000"/>
          <w:lang w:val="es-CO"/>
        </w:rPr>
        <w:t>UsoPDF:</w:t>
      </w:r>
      <w:r w:rsidR="00645768" w:rsidRPr="00B37F48">
        <w:rPr>
          <w:rFonts w:ascii="Times New Roman" w:hAnsi="Times New Roman" w:cs="Times New Roman"/>
          <w:bCs/>
          <w:i/>
          <w:color w:val="000000"/>
          <w:lang w:val="es-CO"/>
        </w:rPr>
        <w:t xml:space="preserve"> promedio de v</w:t>
      </w:r>
      <w:r w:rsidR="004A0354" w:rsidRPr="00B37F48">
        <w:rPr>
          <w:rFonts w:ascii="Times New Roman" w:hAnsi="Times New Roman" w:cs="Times New Roman"/>
          <w:bCs/>
          <w:i/>
          <w:color w:val="000000"/>
          <w:lang w:val="es-CO"/>
        </w:rPr>
        <w:t xml:space="preserve">eces </w:t>
      </w:r>
      <w:r w:rsidR="00645768" w:rsidRPr="00B37F48">
        <w:rPr>
          <w:rFonts w:ascii="Times New Roman" w:hAnsi="Times New Roman" w:cs="Times New Roman"/>
          <w:bCs/>
          <w:i/>
          <w:color w:val="000000"/>
          <w:lang w:val="es-CO"/>
        </w:rPr>
        <w:t xml:space="preserve">usado en la </w:t>
      </w:r>
      <w:r w:rsidR="004A0354" w:rsidRPr="00B37F48">
        <w:rPr>
          <w:rFonts w:ascii="Times New Roman" w:hAnsi="Times New Roman" w:cs="Times New Roman"/>
          <w:bCs/>
          <w:i/>
          <w:color w:val="000000"/>
          <w:lang w:val="es-CO"/>
        </w:rPr>
        <w:t>semana</w:t>
      </w:r>
    </w:p>
    <w:p w14:paraId="4E49A60E" w14:textId="77777777" w:rsidR="004A0354" w:rsidRPr="00B37F48" w:rsidRDefault="004A0354" w:rsidP="004A0354">
      <w:pPr>
        <w:pStyle w:val="Textoindependiente"/>
        <w:ind w:right="578" w:firstLine="708"/>
        <w:jc w:val="both"/>
        <w:rPr>
          <w:rFonts w:ascii="Times New Roman" w:eastAsiaTheme="minorHAnsi" w:hAnsi="Times New Roman" w:cs="Times New Roman"/>
          <w:i/>
          <w:lang w:val="es-CO"/>
        </w:rPr>
      </w:pPr>
    </w:p>
    <w:p w14:paraId="2F14FEA2" w14:textId="46900B30" w:rsidR="004A0354" w:rsidRPr="00B37F48" w:rsidRDefault="006725F7" w:rsidP="006725F7">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0EEBB90" wp14:editId="6DF69377">
            <wp:extent cx="2471588" cy="3192780"/>
            <wp:effectExtent l="0" t="0" r="5080" b="762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481855" cy="3206042"/>
                    </a:xfrm>
                    <a:prstGeom prst="rect">
                      <a:avLst/>
                    </a:prstGeom>
                  </pic:spPr>
                </pic:pic>
              </a:graphicData>
            </a:graphic>
          </wp:inline>
        </w:drawing>
      </w:r>
    </w:p>
    <w:p w14:paraId="70A33167" w14:textId="77777777" w:rsidR="00645768" w:rsidRDefault="00645768" w:rsidP="00645768">
      <w:pPr>
        <w:autoSpaceDE w:val="0"/>
        <w:autoSpaceDN w:val="0"/>
        <w:adjustRightInd w:val="0"/>
        <w:spacing w:after="0" w:line="240" w:lineRule="auto"/>
        <w:jc w:val="center"/>
        <w:rPr>
          <w:rFonts w:ascii="Times New Roman" w:hAnsi="Times New Roman" w:cs="Times New Roman"/>
        </w:rPr>
      </w:pPr>
      <w:r w:rsidRPr="0043694E">
        <w:rPr>
          <w:rFonts w:ascii="Times New Roman" w:hAnsi="Times New Roman" w:cs="Times New Roman"/>
        </w:rPr>
        <w:t>Fuente: elaboración propia</w:t>
      </w:r>
    </w:p>
    <w:p w14:paraId="7F202D9D" w14:textId="77777777" w:rsidR="008252DD" w:rsidRPr="0043694E" w:rsidRDefault="008252DD" w:rsidP="00645768">
      <w:pPr>
        <w:autoSpaceDE w:val="0"/>
        <w:autoSpaceDN w:val="0"/>
        <w:adjustRightInd w:val="0"/>
        <w:spacing w:after="0" w:line="240" w:lineRule="auto"/>
        <w:jc w:val="center"/>
        <w:rPr>
          <w:rFonts w:ascii="Times New Roman" w:hAnsi="Times New Roman" w:cs="Times New Roman"/>
        </w:rPr>
      </w:pPr>
    </w:p>
    <w:p w14:paraId="5379492B" w14:textId="5086B998" w:rsidR="00B20222" w:rsidRPr="00B37F48" w:rsidRDefault="005C4B3F" w:rsidP="00362CDF">
      <w:pPr>
        <w:pStyle w:val="Textoindependiente"/>
        <w:ind w:left="1416" w:right="578" w:firstLine="708"/>
        <w:jc w:val="center"/>
        <w:rPr>
          <w:rFonts w:ascii="Times New Roman" w:hAnsi="Times New Roman" w:cs="Times New Roman"/>
          <w:bCs/>
          <w:color w:val="000000"/>
          <w:lang w:val="es-CO"/>
        </w:rPr>
      </w:pPr>
      <w:r w:rsidRPr="00B37F48">
        <w:rPr>
          <w:rFonts w:ascii="Times New Roman" w:hAnsi="Times New Roman" w:cs="Times New Roman"/>
          <w:bCs/>
          <w:noProof/>
          <w:color w:val="000000"/>
          <w:lang w:val="es-ES" w:eastAsia="es-ES"/>
        </w:rPr>
        <w:drawing>
          <wp:inline distT="0" distB="0" distL="0" distR="0" wp14:anchorId="5B8ADA7A" wp14:editId="27843431">
            <wp:extent cx="4027170" cy="2731714"/>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42557" cy="2742151"/>
                    </a:xfrm>
                    <a:prstGeom prst="rect">
                      <a:avLst/>
                    </a:prstGeom>
                  </pic:spPr>
                </pic:pic>
              </a:graphicData>
            </a:graphic>
          </wp:inline>
        </w:drawing>
      </w:r>
    </w:p>
    <w:p w14:paraId="6EF8D8ED" w14:textId="77777777" w:rsidR="00BD17F1" w:rsidRPr="00B37F48" w:rsidRDefault="00BD17F1" w:rsidP="000C21C2">
      <w:pPr>
        <w:pStyle w:val="Textoindependiente"/>
        <w:ind w:left="1416" w:right="578" w:firstLine="708"/>
        <w:jc w:val="both"/>
        <w:rPr>
          <w:rFonts w:ascii="Times New Roman" w:hAnsi="Times New Roman" w:cs="Times New Roman"/>
          <w:bCs/>
          <w:color w:val="000000"/>
          <w:lang w:val="es-CO"/>
        </w:rPr>
      </w:pPr>
    </w:p>
    <w:p w14:paraId="31D9C4B0" w14:textId="39029311" w:rsidR="0039572B" w:rsidRPr="0043694E" w:rsidRDefault="00645768" w:rsidP="00645768">
      <w:pPr>
        <w:pStyle w:val="Textoindependiente"/>
        <w:ind w:right="578"/>
        <w:rPr>
          <w:rFonts w:ascii="Times New Roman" w:hAnsi="Times New Roman" w:cs="Times New Roman"/>
          <w:bCs/>
          <w:color w:val="000000"/>
          <w:sz w:val="22"/>
          <w:szCs w:val="22"/>
          <w:lang w:val="es-CO"/>
        </w:rPr>
      </w:pPr>
      <w:r w:rsidRPr="0043694E">
        <w:rPr>
          <w:rFonts w:ascii="Times New Roman" w:hAnsi="Times New Roman" w:cs="Times New Roman"/>
          <w:bCs/>
          <w:color w:val="000000"/>
          <w:sz w:val="22"/>
          <w:szCs w:val="22"/>
          <w:lang w:val="es-CO"/>
        </w:rPr>
        <w:t xml:space="preserve">                       </w:t>
      </w:r>
      <w:r w:rsidR="0039572B" w:rsidRPr="0043694E">
        <w:rPr>
          <w:rFonts w:ascii="Times New Roman" w:hAnsi="Times New Roman" w:cs="Times New Roman"/>
          <w:bCs/>
          <w:color w:val="000000"/>
          <w:sz w:val="22"/>
          <w:szCs w:val="22"/>
          <w:lang w:val="es-CO"/>
        </w:rPr>
        <w:t xml:space="preserve">Figura </w:t>
      </w:r>
      <w:r w:rsidR="00E5732C" w:rsidRPr="0043694E">
        <w:rPr>
          <w:rFonts w:ascii="Times New Roman" w:hAnsi="Times New Roman" w:cs="Times New Roman"/>
          <w:bCs/>
          <w:color w:val="000000"/>
          <w:sz w:val="22"/>
          <w:szCs w:val="22"/>
          <w:lang w:val="es-CO"/>
        </w:rPr>
        <w:t>7</w:t>
      </w:r>
      <w:r w:rsidR="00060602">
        <w:rPr>
          <w:rFonts w:ascii="Times New Roman" w:hAnsi="Times New Roman" w:cs="Times New Roman"/>
          <w:bCs/>
          <w:color w:val="000000"/>
          <w:sz w:val="22"/>
          <w:szCs w:val="22"/>
          <w:lang w:val="es-CO"/>
        </w:rPr>
        <w:t>3</w:t>
      </w:r>
      <w:r w:rsidRPr="0043694E">
        <w:rPr>
          <w:rFonts w:ascii="Times New Roman" w:hAnsi="Times New Roman" w:cs="Times New Roman"/>
          <w:bCs/>
          <w:color w:val="000000"/>
          <w:sz w:val="22"/>
          <w:szCs w:val="22"/>
          <w:lang w:val="es-CO"/>
        </w:rPr>
        <w:t xml:space="preserve">. </w:t>
      </w:r>
      <w:bookmarkStart w:id="152" w:name="_Hlk513738361"/>
      <w:r w:rsidR="00FB042E">
        <w:rPr>
          <w:rFonts w:ascii="Times New Roman" w:hAnsi="Times New Roman" w:cs="Times New Roman"/>
          <w:bCs/>
          <w:color w:val="000000"/>
          <w:sz w:val="22"/>
          <w:szCs w:val="22"/>
          <w:lang w:val="es-CO"/>
        </w:rPr>
        <w:t>Láptop</w:t>
      </w:r>
      <w:r w:rsidR="0039572B" w:rsidRPr="0043694E">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39572B" w:rsidRPr="0043694E">
        <w:rPr>
          <w:rFonts w:ascii="Times New Roman" w:hAnsi="Times New Roman" w:cs="Times New Roman"/>
          <w:bCs/>
          <w:color w:val="000000"/>
          <w:sz w:val="22"/>
          <w:szCs w:val="22"/>
          <w:lang w:val="es-CO"/>
        </w:rPr>
        <w:t xml:space="preserve">UsoPDF: </w:t>
      </w:r>
      <w:r w:rsidRPr="0043694E">
        <w:rPr>
          <w:rFonts w:ascii="Times New Roman" w:hAnsi="Times New Roman" w:cs="Times New Roman"/>
          <w:bCs/>
          <w:color w:val="000000"/>
          <w:sz w:val="22"/>
          <w:szCs w:val="22"/>
          <w:lang w:val="es-CO"/>
        </w:rPr>
        <w:t>promedio de v</w:t>
      </w:r>
      <w:r w:rsidR="0039572B" w:rsidRPr="0043694E">
        <w:rPr>
          <w:rFonts w:ascii="Times New Roman" w:hAnsi="Times New Roman" w:cs="Times New Roman"/>
          <w:bCs/>
          <w:color w:val="000000"/>
          <w:sz w:val="22"/>
          <w:szCs w:val="22"/>
          <w:lang w:val="es-CO"/>
        </w:rPr>
        <w:t xml:space="preserve">eces </w:t>
      </w:r>
      <w:r w:rsidRPr="0043694E">
        <w:rPr>
          <w:rFonts w:ascii="Times New Roman" w:hAnsi="Times New Roman" w:cs="Times New Roman"/>
          <w:bCs/>
          <w:color w:val="000000"/>
          <w:sz w:val="22"/>
          <w:szCs w:val="22"/>
          <w:lang w:val="es-CO"/>
        </w:rPr>
        <w:t>usado por s</w:t>
      </w:r>
      <w:r w:rsidR="0039572B" w:rsidRPr="0043694E">
        <w:rPr>
          <w:rFonts w:ascii="Times New Roman" w:hAnsi="Times New Roman" w:cs="Times New Roman"/>
          <w:bCs/>
          <w:color w:val="000000"/>
          <w:sz w:val="22"/>
          <w:szCs w:val="22"/>
          <w:lang w:val="es-CO"/>
        </w:rPr>
        <w:t>emana</w:t>
      </w:r>
      <w:r w:rsidRPr="0043694E">
        <w:rPr>
          <w:rFonts w:ascii="Times New Roman" w:hAnsi="Times New Roman" w:cs="Times New Roman"/>
          <w:bCs/>
          <w:color w:val="000000"/>
          <w:sz w:val="22"/>
          <w:szCs w:val="22"/>
          <w:lang w:val="es-CO"/>
        </w:rPr>
        <w:t xml:space="preserve"> </w:t>
      </w:r>
    </w:p>
    <w:bookmarkEnd w:id="152"/>
    <w:p w14:paraId="1ABACB08" w14:textId="77777777" w:rsidR="00645768" w:rsidRPr="0043694E" w:rsidRDefault="00645768" w:rsidP="00645768">
      <w:pPr>
        <w:autoSpaceDE w:val="0"/>
        <w:autoSpaceDN w:val="0"/>
        <w:adjustRightInd w:val="0"/>
        <w:spacing w:after="0" w:line="240" w:lineRule="auto"/>
        <w:jc w:val="center"/>
        <w:rPr>
          <w:rFonts w:ascii="Times New Roman" w:hAnsi="Times New Roman" w:cs="Times New Roman"/>
        </w:rPr>
      </w:pPr>
      <w:r w:rsidRPr="0043694E">
        <w:rPr>
          <w:rFonts w:ascii="Times New Roman" w:hAnsi="Times New Roman" w:cs="Times New Roman"/>
        </w:rPr>
        <w:t>Fuente: elaboración propia</w:t>
      </w:r>
    </w:p>
    <w:p w14:paraId="0A5B73A0" w14:textId="77777777" w:rsidR="00756055" w:rsidRPr="0043694E" w:rsidRDefault="00756055" w:rsidP="00645768">
      <w:pPr>
        <w:autoSpaceDE w:val="0"/>
        <w:autoSpaceDN w:val="0"/>
        <w:adjustRightInd w:val="0"/>
        <w:spacing w:after="0" w:line="240" w:lineRule="auto"/>
        <w:ind w:left="60" w:right="60" w:firstLine="648"/>
        <w:jc w:val="center"/>
        <w:rPr>
          <w:rFonts w:ascii="Times New Roman" w:hAnsi="Times New Roman" w:cs="Times New Roman"/>
        </w:rPr>
      </w:pPr>
    </w:p>
    <w:p w14:paraId="335B769A" w14:textId="0C1169C3" w:rsidR="00D209DE" w:rsidRPr="00B37F48" w:rsidRDefault="00645768"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Cinco </w:t>
      </w:r>
      <w:r w:rsidR="00BC1F8A" w:rsidRPr="00B37F48">
        <w:rPr>
          <w:rFonts w:ascii="Times New Roman" w:hAnsi="Times New Roman" w:cs="Times New Roman"/>
          <w:sz w:val="24"/>
          <w:szCs w:val="24"/>
        </w:rPr>
        <w:t xml:space="preserve">estudiantes no accedieron al PDF a través de la </w:t>
      </w:r>
      <w:r w:rsidR="00FB042E">
        <w:rPr>
          <w:rFonts w:ascii="Times New Roman" w:hAnsi="Times New Roman" w:cs="Times New Roman"/>
          <w:sz w:val="24"/>
          <w:szCs w:val="24"/>
        </w:rPr>
        <w:t>láptop</w:t>
      </w:r>
      <w:r w:rsidR="00D209DE"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D209DE" w:rsidRPr="00B37F48">
        <w:rPr>
          <w:rFonts w:ascii="Times New Roman" w:hAnsi="Times New Roman" w:cs="Times New Roman"/>
          <w:sz w:val="24"/>
          <w:szCs w:val="24"/>
        </w:rPr>
        <w:t xml:space="preserve"> que equivale al 22</w:t>
      </w:r>
      <w:r w:rsidR="00BC1F8A" w:rsidRPr="00B37F48">
        <w:rPr>
          <w:rFonts w:ascii="Times New Roman" w:hAnsi="Times New Roman" w:cs="Times New Roman"/>
          <w:sz w:val="24"/>
          <w:szCs w:val="24"/>
        </w:rPr>
        <w:t>,</w:t>
      </w:r>
      <w:r w:rsidR="00D209DE" w:rsidRPr="00B37F48">
        <w:rPr>
          <w:rFonts w:ascii="Times New Roman" w:hAnsi="Times New Roman" w:cs="Times New Roman"/>
          <w:sz w:val="24"/>
          <w:szCs w:val="24"/>
        </w:rPr>
        <w:t>7</w:t>
      </w:r>
      <w:r w:rsidR="00BC1F8A" w:rsidRPr="00B37F48">
        <w:rPr>
          <w:rFonts w:ascii="Times New Roman" w:hAnsi="Times New Roman" w:cs="Times New Roman"/>
          <w:sz w:val="24"/>
          <w:szCs w:val="24"/>
        </w:rPr>
        <w:t xml:space="preserve">% de los encuestados, </w:t>
      </w:r>
      <w:r w:rsidR="0043694E">
        <w:rPr>
          <w:rFonts w:ascii="Times New Roman" w:hAnsi="Times New Roman" w:cs="Times New Roman"/>
          <w:sz w:val="24"/>
          <w:szCs w:val="24"/>
        </w:rPr>
        <w:t>tres</w:t>
      </w:r>
      <w:r w:rsidR="00BC1F8A" w:rsidRPr="00B37F48">
        <w:rPr>
          <w:rFonts w:ascii="Times New Roman" w:hAnsi="Times New Roman" w:cs="Times New Roman"/>
          <w:sz w:val="24"/>
          <w:szCs w:val="24"/>
        </w:rPr>
        <w:t xml:space="preserve"> estudiantes acced</w:t>
      </w:r>
      <w:r w:rsidR="00D209DE" w:rsidRPr="00B37F48">
        <w:rPr>
          <w:rFonts w:ascii="Times New Roman" w:hAnsi="Times New Roman" w:cs="Times New Roman"/>
          <w:sz w:val="24"/>
          <w:szCs w:val="24"/>
        </w:rPr>
        <w:t xml:space="preserve">ieron </w:t>
      </w:r>
      <w:r w:rsidR="0043694E">
        <w:rPr>
          <w:rFonts w:ascii="Times New Roman" w:hAnsi="Times New Roman" w:cs="Times New Roman"/>
          <w:sz w:val="24"/>
          <w:szCs w:val="24"/>
        </w:rPr>
        <w:t>dos</w:t>
      </w:r>
      <w:r w:rsidR="00D209DE" w:rsidRPr="00B37F48">
        <w:rPr>
          <w:rFonts w:ascii="Times New Roman" w:hAnsi="Times New Roman" w:cs="Times New Roman"/>
          <w:sz w:val="24"/>
          <w:szCs w:val="24"/>
        </w:rPr>
        <w:t xml:space="preserve"> veces que equivale al 13,6</w:t>
      </w:r>
      <w:r w:rsidR="00BC1F8A" w:rsidRPr="00B37F48">
        <w:rPr>
          <w:rFonts w:ascii="Times New Roman" w:hAnsi="Times New Roman" w:cs="Times New Roman"/>
          <w:sz w:val="24"/>
          <w:szCs w:val="24"/>
        </w:rPr>
        <w:t>%</w:t>
      </w:r>
      <w:r w:rsidR="0043694E">
        <w:rPr>
          <w:rFonts w:ascii="Times New Roman" w:hAnsi="Times New Roman" w:cs="Times New Roman"/>
          <w:sz w:val="24"/>
          <w:szCs w:val="24"/>
        </w:rPr>
        <w:t>, do</w:t>
      </w:r>
      <w:r w:rsidR="00BC1F8A" w:rsidRPr="00B37F48">
        <w:rPr>
          <w:rFonts w:ascii="Times New Roman" w:hAnsi="Times New Roman" w:cs="Times New Roman"/>
          <w:sz w:val="24"/>
          <w:szCs w:val="24"/>
        </w:rPr>
        <w:t>s</w:t>
      </w:r>
      <w:r w:rsidR="0043694E">
        <w:rPr>
          <w:rFonts w:ascii="Times New Roman" w:hAnsi="Times New Roman" w:cs="Times New Roman"/>
          <w:sz w:val="24"/>
          <w:szCs w:val="24"/>
        </w:rPr>
        <w:t xml:space="preserve"> </w:t>
      </w:r>
      <w:r w:rsidR="00BC1F8A" w:rsidRPr="00B37F48">
        <w:rPr>
          <w:rFonts w:ascii="Times New Roman" w:hAnsi="Times New Roman" w:cs="Times New Roman"/>
          <w:sz w:val="24"/>
          <w:szCs w:val="24"/>
        </w:rPr>
        <w:t>estudiantes acced</w:t>
      </w:r>
      <w:r w:rsidR="00D209DE" w:rsidRPr="00B37F48">
        <w:rPr>
          <w:rFonts w:ascii="Times New Roman" w:hAnsi="Times New Roman" w:cs="Times New Roman"/>
          <w:sz w:val="24"/>
          <w:szCs w:val="24"/>
        </w:rPr>
        <w:t xml:space="preserve">ieron </w:t>
      </w:r>
      <w:r w:rsidR="0043694E">
        <w:rPr>
          <w:rFonts w:ascii="Times New Roman" w:hAnsi="Times New Roman" w:cs="Times New Roman"/>
          <w:sz w:val="24"/>
          <w:szCs w:val="24"/>
        </w:rPr>
        <w:t>tres</w:t>
      </w:r>
      <w:r w:rsidR="00D209DE" w:rsidRPr="00B37F48">
        <w:rPr>
          <w:rFonts w:ascii="Times New Roman" w:hAnsi="Times New Roman" w:cs="Times New Roman"/>
          <w:sz w:val="24"/>
          <w:szCs w:val="24"/>
        </w:rPr>
        <w:t xml:space="preserve"> veces que equivale al 9,1</w:t>
      </w:r>
      <w:r w:rsidR="00BC1F8A" w:rsidRPr="00B37F48">
        <w:rPr>
          <w:rFonts w:ascii="Times New Roman" w:hAnsi="Times New Roman" w:cs="Times New Roman"/>
          <w:sz w:val="24"/>
          <w:szCs w:val="24"/>
        </w:rPr>
        <w:t xml:space="preserve">%, </w:t>
      </w:r>
      <w:r w:rsidR="0043694E">
        <w:rPr>
          <w:rFonts w:ascii="Times New Roman" w:hAnsi="Times New Roman" w:cs="Times New Roman"/>
          <w:sz w:val="24"/>
          <w:szCs w:val="24"/>
        </w:rPr>
        <w:t>dos</w:t>
      </w:r>
      <w:r w:rsidR="00BC1F8A" w:rsidRPr="00B37F48">
        <w:rPr>
          <w:rFonts w:ascii="Times New Roman" w:hAnsi="Times New Roman" w:cs="Times New Roman"/>
          <w:sz w:val="24"/>
          <w:szCs w:val="24"/>
        </w:rPr>
        <w:t xml:space="preserve"> estudiantes acced</w:t>
      </w:r>
      <w:r w:rsidR="00D209DE" w:rsidRPr="00B37F48">
        <w:rPr>
          <w:rFonts w:ascii="Times New Roman" w:hAnsi="Times New Roman" w:cs="Times New Roman"/>
          <w:sz w:val="24"/>
          <w:szCs w:val="24"/>
        </w:rPr>
        <w:t xml:space="preserve">ieron </w:t>
      </w:r>
      <w:r w:rsidR="0043694E">
        <w:rPr>
          <w:rFonts w:ascii="Times New Roman" w:hAnsi="Times New Roman" w:cs="Times New Roman"/>
          <w:sz w:val="24"/>
          <w:szCs w:val="24"/>
        </w:rPr>
        <w:t>cuatro</w:t>
      </w:r>
      <w:r w:rsidR="00D209DE" w:rsidRPr="00B37F48">
        <w:rPr>
          <w:rFonts w:ascii="Times New Roman" w:hAnsi="Times New Roman" w:cs="Times New Roman"/>
          <w:sz w:val="24"/>
          <w:szCs w:val="24"/>
        </w:rPr>
        <w:t xml:space="preserve"> </w:t>
      </w:r>
      <w:r w:rsidR="00D209DE" w:rsidRPr="00B37F48">
        <w:rPr>
          <w:rFonts w:ascii="Times New Roman" w:hAnsi="Times New Roman" w:cs="Times New Roman"/>
          <w:sz w:val="24"/>
          <w:szCs w:val="24"/>
        </w:rPr>
        <w:lastRenderedPageBreak/>
        <w:t>veces que equivale al 9</w:t>
      </w:r>
      <w:r w:rsidR="00BC1F8A" w:rsidRPr="00B37F48">
        <w:rPr>
          <w:rFonts w:ascii="Times New Roman" w:hAnsi="Times New Roman" w:cs="Times New Roman"/>
          <w:sz w:val="24"/>
          <w:szCs w:val="24"/>
        </w:rPr>
        <w:t>,</w:t>
      </w:r>
      <w:r w:rsidR="00D209DE" w:rsidRPr="00B37F48">
        <w:rPr>
          <w:rFonts w:ascii="Times New Roman" w:hAnsi="Times New Roman" w:cs="Times New Roman"/>
          <w:sz w:val="24"/>
          <w:szCs w:val="24"/>
        </w:rPr>
        <w:t>1</w:t>
      </w:r>
      <w:r w:rsidR="00BC1F8A" w:rsidRPr="00B37F48">
        <w:rPr>
          <w:rFonts w:ascii="Times New Roman" w:hAnsi="Times New Roman" w:cs="Times New Roman"/>
          <w:sz w:val="24"/>
          <w:szCs w:val="24"/>
        </w:rPr>
        <w:t xml:space="preserve">%, </w:t>
      </w:r>
      <w:r w:rsidR="0043694E">
        <w:rPr>
          <w:rFonts w:ascii="Times New Roman" w:hAnsi="Times New Roman" w:cs="Times New Roman"/>
          <w:sz w:val="24"/>
          <w:szCs w:val="24"/>
        </w:rPr>
        <w:t>un</w:t>
      </w:r>
      <w:r w:rsidR="00BC1F8A" w:rsidRPr="00B37F48">
        <w:rPr>
          <w:rFonts w:ascii="Times New Roman" w:hAnsi="Times New Roman" w:cs="Times New Roman"/>
          <w:sz w:val="24"/>
          <w:szCs w:val="24"/>
        </w:rPr>
        <w:t xml:space="preserve"> estudiante accedió </w:t>
      </w:r>
      <w:r w:rsidR="0043694E">
        <w:rPr>
          <w:rFonts w:ascii="Times New Roman" w:hAnsi="Times New Roman" w:cs="Times New Roman"/>
          <w:sz w:val="24"/>
          <w:szCs w:val="24"/>
        </w:rPr>
        <w:t>seis</w:t>
      </w:r>
      <w:r w:rsidR="00BC1F8A" w:rsidRPr="00B37F48">
        <w:rPr>
          <w:rFonts w:ascii="Times New Roman" w:hAnsi="Times New Roman" w:cs="Times New Roman"/>
          <w:sz w:val="24"/>
          <w:szCs w:val="24"/>
        </w:rPr>
        <w:t xml:space="preserve"> veces</w:t>
      </w:r>
      <w:r w:rsidR="00D209DE" w:rsidRPr="00B37F48">
        <w:rPr>
          <w:rFonts w:ascii="Times New Roman" w:hAnsi="Times New Roman" w:cs="Times New Roman"/>
          <w:sz w:val="24"/>
          <w:szCs w:val="24"/>
        </w:rPr>
        <w:t xml:space="preserve"> que equivale al 4,5%,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w:t>
      </w:r>
      <w:r w:rsidR="0043694E">
        <w:rPr>
          <w:rFonts w:ascii="Times New Roman" w:hAnsi="Times New Roman" w:cs="Times New Roman"/>
          <w:sz w:val="24"/>
          <w:szCs w:val="24"/>
        </w:rPr>
        <w:t>diez</w:t>
      </w:r>
      <w:r w:rsidR="00D209DE" w:rsidRPr="00B37F48">
        <w:rPr>
          <w:rFonts w:ascii="Times New Roman" w:hAnsi="Times New Roman" w:cs="Times New Roman"/>
          <w:sz w:val="24"/>
          <w:szCs w:val="24"/>
        </w:rPr>
        <w:t xml:space="preserve"> veces que equivale al 4,5%,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18 veces que equivale al 4,5%,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26 veces que equivale al 4,5%,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30 veces que equivale al 4,5%,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34 veces que equivale al 4,5%,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38 veces que equivale al 4,5%,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42 veces que equivale al 4,5%,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48 veces que equivale al 4,5%</w:t>
      </w:r>
      <w:r w:rsidR="0043694E">
        <w:rPr>
          <w:rFonts w:ascii="Times New Roman" w:hAnsi="Times New Roman" w:cs="Times New Roman"/>
          <w:sz w:val="24"/>
          <w:szCs w:val="24"/>
        </w:rPr>
        <w:t>,</w:t>
      </w:r>
      <w:r w:rsidR="00D209DE" w:rsidRPr="00B37F48">
        <w:rPr>
          <w:rFonts w:ascii="Times New Roman" w:hAnsi="Times New Roman" w:cs="Times New Roman"/>
          <w:sz w:val="24"/>
          <w:szCs w:val="24"/>
        </w:rPr>
        <w:t xml:space="preserve"> y </w:t>
      </w:r>
      <w:r w:rsidR="0043694E">
        <w:rPr>
          <w:rFonts w:ascii="Times New Roman" w:hAnsi="Times New Roman" w:cs="Times New Roman"/>
          <w:sz w:val="24"/>
          <w:szCs w:val="24"/>
        </w:rPr>
        <w:t>un</w:t>
      </w:r>
      <w:r w:rsidR="00D209DE" w:rsidRPr="00B37F48">
        <w:rPr>
          <w:rFonts w:ascii="Times New Roman" w:hAnsi="Times New Roman" w:cs="Times New Roman"/>
          <w:sz w:val="24"/>
          <w:szCs w:val="24"/>
        </w:rPr>
        <w:t xml:space="preserve"> estudiante accedió 50 veces que equivale al 4,5%.</w:t>
      </w:r>
    </w:p>
    <w:p w14:paraId="47FF4861" w14:textId="5EF931AC" w:rsidR="00BC1F8A" w:rsidRPr="00B37F48" w:rsidRDefault="00BC1F8A" w:rsidP="00E74FE0">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45768"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del PDF a través de la </w:t>
      </w:r>
      <w:r w:rsidR="00FB042E">
        <w:rPr>
          <w:rFonts w:ascii="Times New Roman" w:eastAsiaTheme="minorHAnsi" w:hAnsi="Times New Roman" w:cs="Times New Roman"/>
          <w:lang w:val="es-CO"/>
        </w:rPr>
        <w:t>láptop</w:t>
      </w:r>
      <w:r w:rsidR="00645768"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645768" w:rsidRPr="00B37F48">
        <w:rPr>
          <w:rFonts w:ascii="Times New Roman" w:eastAsiaTheme="minorHAnsi" w:hAnsi="Times New Roman" w:cs="Times New Roman"/>
          <w:lang w:val="es-CO"/>
        </w:rPr>
        <w:t xml:space="preserve"> </w:t>
      </w:r>
      <w:r w:rsidR="00493D51" w:rsidRPr="00B37F48">
        <w:rPr>
          <w:rFonts w:ascii="Times New Roman" w:eastAsiaTheme="minorHAnsi" w:hAnsi="Times New Roman" w:cs="Times New Roman"/>
          <w:lang w:val="es-CO"/>
        </w:rPr>
        <w:t xml:space="preserve">fue de </w:t>
      </w:r>
      <w:r w:rsidR="00645768" w:rsidRPr="00B37F48">
        <w:rPr>
          <w:rFonts w:ascii="Times New Roman" w:eastAsiaTheme="minorHAnsi" w:hAnsi="Times New Roman" w:cs="Times New Roman"/>
          <w:lang w:val="es-CO"/>
        </w:rPr>
        <w:t xml:space="preserve">tres </w:t>
      </w:r>
      <w:r w:rsidRPr="00B37F48">
        <w:rPr>
          <w:rFonts w:ascii="Times New Roman" w:eastAsiaTheme="minorHAnsi" w:hAnsi="Times New Roman" w:cs="Times New Roman"/>
          <w:lang w:val="es-CO"/>
        </w:rPr>
        <w:t xml:space="preserve">estudiantes con </w:t>
      </w:r>
      <w:r w:rsidR="00493D51" w:rsidRPr="00B37F48">
        <w:rPr>
          <w:rFonts w:ascii="Times New Roman" w:eastAsiaTheme="minorHAnsi" w:hAnsi="Times New Roman" w:cs="Times New Roman"/>
          <w:lang w:val="es-CO"/>
        </w:rPr>
        <w:t>dos</w:t>
      </w:r>
      <w:r w:rsidR="00645768" w:rsidRPr="00B37F48">
        <w:rPr>
          <w:rFonts w:ascii="Times New Roman" w:eastAsiaTheme="minorHAnsi" w:hAnsi="Times New Roman" w:cs="Times New Roman"/>
          <w:lang w:val="es-CO"/>
        </w:rPr>
        <w:t xml:space="preserve"> </w:t>
      </w:r>
      <w:r w:rsidR="00B856D7" w:rsidRPr="00B37F48">
        <w:rPr>
          <w:rFonts w:ascii="Times New Roman" w:eastAsiaTheme="minorHAnsi" w:hAnsi="Times New Roman" w:cs="Times New Roman"/>
          <w:lang w:val="es-CO"/>
        </w:rPr>
        <w:t>acceso</w:t>
      </w:r>
      <w:r w:rsidR="00645768" w:rsidRPr="00B37F48">
        <w:rPr>
          <w:rFonts w:ascii="Times New Roman" w:eastAsiaTheme="minorHAnsi" w:hAnsi="Times New Roman" w:cs="Times New Roman"/>
          <w:lang w:val="es-CO"/>
        </w:rPr>
        <w:t xml:space="preserve">s por </w:t>
      </w:r>
      <w:r w:rsidR="00B856D7" w:rsidRPr="00B37F48">
        <w:rPr>
          <w:rFonts w:ascii="Times New Roman" w:eastAsiaTheme="minorHAnsi" w:hAnsi="Times New Roman" w:cs="Times New Roman"/>
          <w:lang w:val="es-CO"/>
        </w:rPr>
        <w:t>semana</w:t>
      </w:r>
      <w:r w:rsidRPr="00B37F48">
        <w:rPr>
          <w:rFonts w:ascii="Times New Roman" w:eastAsiaTheme="minorHAnsi" w:hAnsi="Times New Roman" w:cs="Times New Roman"/>
          <w:lang w:val="es-CO"/>
        </w:rPr>
        <w:t>.</w:t>
      </w:r>
    </w:p>
    <w:p w14:paraId="27887DD1" w14:textId="77777777" w:rsidR="00E31B6E" w:rsidRPr="00B37F48" w:rsidRDefault="00E31B6E" w:rsidP="00BC1F8A">
      <w:pPr>
        <w:pStyle w:val="Textoindependiente"/>
        <w:spacing w:before="125" w:line="360" w:lineRule="auto"/>
        <w:ind w:right="578" w:firstLine="708"/>
        <w:jc w:val="both"/>
        <w:rPr>
          <w:rFonts w:ascii="Times New Roman" w:eastAsiaTheme="minorHAnsi" w:hAnsi="Times New Roman" w:cs="Times New Roman"/>
          <w:lang w:val="es-CO"/>
        </w:rPr>
      </w:pPr>
    </w:p>
    <w:p w14:paraId="38A32537" w14:textId="0E81F204" w:rsidR="00645768" w:rsidRPr="00B37F48" w:rsidRDefault="00E31B6E" w:rsidP="00645768">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362CDF">
        <w:rPr>
          <w:rFonts w:ascii="Times New Roman" w:hAnsi="Times New Roman" w:cs="Times New Roman"/>
          <w:bCs/>
          <w:color w:val="000000"/>
          <w:lang w:val="es-CO"/>
        </w:rPr>
        <w:t>6</w:t>
      </w:r>
      <w:r w:rsidR="00E73FE0">
        <w:rPr>
          <w:rFonts w:ascii="Times New Roman" w:hAnsi="Times New Roman" w:cs="Times New Roman"/>
          <w:bCs/>
          <w:color w:val="000000"/>
          <w:lang w:val="es-CO"/>
        </w:rPr>
        <w:t>8</w:t>
      </w:r>
      <w:r w:rsidR="00CF2BE5">
        <w:rPr>
          <w:rFonts w:ascii="Times New Roman" w:hAnsi="Times New Roman" w:cs="Times New Roman"/>
          <w:bCs/>
          <w:color w:val="000000"/>
          <w:lang w:val="es-CO"/>
        </w:rPr>
        <w:t>.</w:t>
      </w:r>
    </w:p>
    <w:p w14:paraId="17F44CEF" w14:textId="4FB2A3EF" w:rsidR="00E31B6E" w:rsidRPr="00B37F48" w:rsidRDefault="00FB042E" w:rsidP="00645768">
      <w:pPr>
        <w:pStyle w:val="Textoindependiente"/>
        <w:ind w:right="578"/>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E31B6E"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E31B6E" w:rsidRPr="00B37F48">
        <w:rPr>
          <w:rFonts w:ascii="Times New Roman" w:hAnsi="Times New Roman" w:cs="Times New Roman"/>
          <w:bCs/>
          <w:i/>
          <w:color w:val="000000"/>
          <w:lang w:val="es-CO"/>
        </w:rPr>
        <w:t xml:space="preserve">UsoPDF: </w:t>
      </w:r>
      <w:r w:rsidR="00645768" w:rsidRPr="00B37F48">
        <w:rPr>
          <w:rFonts w:ascii="Times New Roman" w:hAnsi="Times New Roman" w:cs="Times New Roman"/>
          <w:bCs/>
          <w:i/>
          <w:color w:val="000000"/>
          <w:lang w:val="es-CO"/>
        </w:rPr>
        <w:t>total de v</w:t>
      </w:r>
      <w:r w:rsidR="00E31B6E" w:rsidRPr="00B37F48">
        <w:rPr>
          <w:rFonts w:ascii="Times New Roman" w:hAnsi="Times New Roman" w:cs="Times New Roman"/>
          <w:bCs/>
          <w:i/>
          <w:color w:val="000000"/>
          <w:lang w:val="es-CO"/>
        </w:rPr>
        <w:t>eces que ha accedido en el periodo</w:t>
      </w:r>
    </w:p>
    <w:p w14:paraId="12381F1B" w14:textId="77777777" w:rsidR="00E31B6E" w:rsidRPr="00B37F48" w:rsidRDefault="00E31B6E" w:rsidP="00E31B6E">
      <w:pPr>
        <w:pStyle w:val="Textoindependiente"/>
        <w:ind w:right="578" w:firstLine="708"/>
        <w:jc w:val="both"/>
        <w:rPr>
          <w:rFonts w:ascii="Times New Roman" w:eastAsiaTheme="minorHAnsi" w:hAnsi="Times New Roman" w:cs="Times New Roman"/>
          <w:lang w:val="es-CO"/>
        </w:rPr>
      </w:pPr>
    </w:p>
    <w:p w14:paraId="406FAA0F" w14:textId="4C34FBB7" w:rsidR="00E31B6E" w:rsidRPr="00B37F48" w:rsidRDefault="00C03272" w:rsidP="00C03272">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7A97A1E" wp14:editId="15D30E4D">
            <wp:extent cx="2529840" cy="2691811"/>
            <wp:effectExtent l="0" t="0" r="381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554448" cy="2717994"/>
                    </a:xfrm>
                    <a:prstGeom prst="rect">
                      <a:avLst/>
                    </a:prstGeom>
                  </pic:spPr>
                </pic:pic>
              </a:graphicData>
            </a:graphic>
          </wp:inline>
        </w:drawing>
      </w:r>
    </w:p>
    <w:p w14:paraId="16DBD8E5" w14:textId="77777777" w:rsidR="00133A25" w:rsidRPr="00B37F48" w:rsidRDefault="00133A25" w:rsidP="00133A25">
      <w:pPr>
        <w:pStyle w:val="Textoindependiente"/>
        <w:ind w:right="578" w:firstLine="708"/>
        <w:jc w:val="both"/>
        <w:rPr>
          <w:rFonts w:ascii="Times New Roman" w:hAnsi="Times New Roman" w:cs="Times New Roman"/>
          <w:bCs/>
          <w:color w:val="000000"/>
          <w:lang w:val="es-CO"/>
        </w:rPr>
      </w:pPr>
    </w:p>
    <w:p w14:paraId="3FC6F8CF" w14:textId="77777777" w:rsidR="00645768" w:rsidRPr="0043694E" w:rsidRDefault="00645768" w:rsidP="00645768">
      <w:pPr>
        <w:autoSpaceDE w:val="0"/>
        <w:autoSpaceDN w:val="0"/>
        <w:adjustRightInd w:val="0"/>
        <w:spacing w:after="0" w:line="240" w:lineRule="auto"/>
        <w:jc w:val="center"/>
        <w:rPr>
          <w:rFonts w:ascii="Times New Roman" w:hAnsi="Times New Roman" w:cs="Times New Roman"/>
        </w:rPr>
      </w:pPr>
      <w:r w:rsidRPr="0043694E">
        <w:rPr>
          <w:rFonts w:ascii="Times New Roman" w:hAnsi="Times New Roman" w:cs="Times New Roman"/>
        </w:rPr>
        <w:t>Fuente: elaboración propia</w:t>
      </w:r>
    </w:p>
    <w:p w14:paraId="5EC21F79" w14:textId="77777777" w:rsidR="006256EA" w:rsidRPr="00B37F48" w:rsidRDefault="006256EA" w:rsidP="00133A25">
      <w:pPr>
        <w:pStyle w:val="Textoindependiente"/>
        <w:ind w:right="578" w:firstLine="708"/>
        <w:jc w:val="both"/>
        <w:rPr>
          <w:rFonts w:ascii="Times New Roman" w:hAnsi="Times New Roman" w:cs="Times New Roman"/>
          <w:bCs/>
          <w:color w:val="000000"/>
          <w:lang w:val="es-CO"/>
        </w:rPr>
      </w:pPr>
    </w:p>
    <w:p w14:paraId="583E4D8E" w14:textId="77777777" w:rsidR="002E3ED4" w:rsidRPr="00B37F48" w:rsidRDefault="002E3ED4" w:rsidP="00133A25">
      <w:pPr>
        <w:pStyle w:val="Textoindependiente"/>
        <w:ind w:right="578" w:firstLine="708"/>
        <w:jc w:val="both"/>
        <w:rPr>
          <w:rFonts w:ascii="Times New Roman" w:hAnsi="Times New Roman" w:cs="Times New Roman"/>
          <w:bCs/>
          <w:color w:val="000000"/>
          <w:lang w:val="es-CO"/>
        </w:rPr>
      </w:pPr>
    </w:p>
    <w:p w14:paraId="6932304D" w14:textId="23211C61" w:rsidR="00E31B6E" w:rsidRPr="00B37F48" w:rsidRDefault="00D22445" w:rsidP="00133A25">
      <w:pPr>
        <w:pStyle w:val="Textoindependiente"/>
        <w:spacing w:before="125" w:line="360" w:lineRule="auto"/>
        <w:ind w:right="578" w:firstLine="70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lastRenderedPageBreak/>
        <w:drawing>
          <wp:inline distT="0" distB="0" distL="0" distR="0" wp14:anchorId="484A814A" wp14:editId="5CD852EC">
            <wp:extent cx="3688673" cy="2575560"/>
            <wp:effectExtent l="0" t="0" r="762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697847" cy="2581966"/>
                    </a:xfrm>
                    <a:prstGeom prst="rect">
                      <a:avLst/>
                    </a:prstGeom>
                  </pic:spPr>
                </pic:pic>
              </a:graphicData>
            </a:graphic>
          </wp:inline>
        </w:drawing>
      </w:r>
    </w:p>
    <w:p w14:paraId="4573F382" w14:textId="4783AA1C" w:rsidR="0039572B" w:rsidRPr="0043694E" w:rsidRDefault="0039572B" w:rsidP="00645768">
      <w:pPr>
        <w:pStyle w:val="Textoindependiente"/>
        <w:ind w:left="708" w:right="578"/>
        <w:jc w:val="both"/>
        <w:rPr>
          <w:rFonts w:ascii="Times New Roman" w:hAnsi="Times New Roman" w:cs="Times New Roman"/>
          <w:bCs/>
          <w:color w:val="000000"/>
          <w:sz w:val="22"/>
          <w:szCs w:val="22"/>
          <w:lang w:val="es-CO"/>
        </w:rPr>
      </w:pPr>
      <w:r w:rsidRPr="0043694E">
        <w:rPr>
          <w:rFonts w:ascii="Times New Roman" w:hAnsi="Times New Roman" w:cs="Times New Roman"/>
          <w:bCs/>
          <w:color w:val="000000"/>
          <w:sz w:val="22"/>
          <w:szCs w:val="22"/>
          <w:lang w:val="es-CO"/>
        </w:rPr>
        <w:t xml:space="preserve">Figura </w:t>
      </w:r>
      <w:r w:rsidR="00E5732C" w:rsidRPr="0043694E">
        <w:rPr>
          <w:rFonts w:ascii="Times New Roman" w:hAnsi="Times New Roman" w:cs="Times New Roman"/>
          <w:bCs/>
          <w:color w:val="000000"/>
          <w:sz w:val="22"/>
          <w:szCs w:val="22"/>
          <w:lang w:val="es-CO"/>
        </w:rPr>
        <w:t>7</w:t>
      </w:r>
      <w:r w:rsidR="00060602">
        <w:rPr>
          <w:rFonts w:ascii="Times New Roman" w:hAnsi="Times New Roman" w:cs="Times New Roman"/>
          <w:bCs/>
          <w:color w:val="000000"/>
          <w:sz w:val="22"/>
          <w:szCs w:val="22"/>
          <w:lang w:val="es-CO"/>
        </w:rPr>
        <w:t>4</w:t>
      </w:r>
      <w:r w:rsidR="00645768" w:rsidRPr="0043694E">
        <w:rPr>
          <w:rFonts w:ascii="Times New Roman" w:hAnsi="Times New Roman" w:cs="Times New Roman"/>
          <w:bCs/>
          <w:color w:val="000000"/>
          <w:sz w:val="22"/>
          <w:szCs w:val="22"/>
          <w:lang w:val="es-CO"/>
        </w:rPr>
        <w:t xml:space="preserve">. </w:t>
      </w:r>
      <w:bookmarkStart w:id="153" w:name="_Hlk513738403"/>
      <w:r w:rsidR="00FB042E">
        <w:rPr>
          <w:rFonts w:ascii="Times New Roman" w:hAnsi="Times New Roman" w:cs="Times New Roman"/>
          <w:bCs/>
          <w:color w:val="000000"/>
          <w:sz w:val="22"/>
          <w:szCs w:val="22"/>
          <w:lang w:val="es-CO"/>
        </w:rPr>
        <w:t>Láptop</w:t>
      </w:r>
      <w:r w:rsidRPr="0043694E">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Pr="0043694E">
        <w:rPr>
          <w:rFonts w:ascii="Times New Roman" w:hAnsi="Times New Roman" w:cs="Times New Roman"/>
          <w:bCs/>
          <w:color w:val="000000"/>
          <w:sz w:val="22"/>
          <w:szCs w:val="22"/>
          <w:lang w:val="es-CO"/>
        </w:rPr>
        <w:t xml:space="preserve">UsoPDF: </w:t>
      </w:r>
      <w:r w:rsidR="00645768" w:rsidRPr="0043694E">
        <w:rPr>
          <w:rFonts w:ascii="Times New Roman" w:hAnsi="Times New Roman" w:cs="Times New Roman"/>
          <w:bCs/>
          <w:color w:val="000000"/>
          <w:sz w:val="22"/>
          <w:szCs w:val="22"/>
          <w:lang w:val="es-CO"/>
        </w:rPr>
        <w:t xml:space="preserve">total de veces </w:t>
      </w:r>
      <w:r w:rsidRPr="0043694E">
        <w:rPr>
          <w:rFonts w:ascii="Times New Roman" w:hAnsi="Times New Roman" w:cs="Times New Roman"/>
          <w:bCs/>
          <w:color w:val="000000"/>
          <w:sz w:val="22"/>
          <w:szCs w:val="22"/>
          <w:lang w:val="es-CO"/>
        </w:rPr>
        <w:t>que ha accedido en el periodo</w:t>
      </w:r>
    </w:p>
    <w:bookmarkEnd w:id="153"/>
    <w:p w14:paraId="7C84A899" w14:textId="77777777" w:rsidR="00645768" w:rsidRPr="0043694E" w:rsidRDefault="00645768" w:rsidP="00645768">
      <w:pPr>
        <w:autoSpaceDE w:val="0"/>
        <w:autoSpaceDN w:val="0"/>
        <w:adjustRightInd w:val="0"/>
        <w:spacing w:after="0" w:line="240" w:lineRule="auto"/>
        <w:jc w:val="center"/>
        <w:rPr>
          <w:rFonts w:ascii="Times New Roman" w:hAnsi="Times New Roman" w:cs="Times New Roman"/>
        </w:rPr>
      </w:pPr>
      <w:r w:rsidRPr="0043694E">
        <w:rPr>
          <w:rFonts w:ascii="Times New Roman" w:hAnsi="Times New Roman" w:cs="Times New Roman"/>
        </w:rPr>
        <w:t>Fuente: elaboración propia</w:t>
      </w:r>
    </w:p>
    <w:p w14:paraId="0C518D88" w14:textId="77777777" w:rsidR="00133A25" w:rsidRPr="00B37F48" w:rsidRDefault="00133A25" w:rsidP="00645768">
      <w:pPr>
        <w:autoSpaceDE w:val="0"/>
        <w:autoSpaceDN w:val="0"/>
        <w:adjustRightInd w:val="0"/>
        <w:spacing w:after="0" w:line="240" w:lineRule="auto"/>
        <w:ind w:left="60" w:right="60" w:firstLine="648"/>
        <w:jc w:val="center"/>
        <w:rPr>
          <w:rFonts w:ascii="Times New Roman" w:hAnsi="Times New Roman" w:cs="Times New Roman"/>
          <w:sz w:val="24"/>
          <w:szCs w:val="24"/>
        </w:rPr>
      </w:pPr>
    </w:p>
    <w:p w14:paraId="7673646E" w14:textId="2B1F6149" w:rsidR="00FA554A" w:rsidRPr="00B37F48" w:rsidRDefault="00645768"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Seis </w:t>
      </w:r>
      <w:r w:rsidR="00FA554A" w:rsidRPr="00B37F48">
        <w:rPr>
          <w:rFonts w:ascii="Times New Roman" w:hAnsi="Times New Roman" w:cs="Times New Roman"/>
          <w:sz w:val="24"/>
          <w:szCs w:val="24"/>
        </w:rPr>
        <w:t xml:space="preserve">estudiantes no accedieron al PDF a través de </w:t>
      </w:r>
      <w:r w:rsidR="00FB042E">
        <w:rPr>
          <w:rFonts w:ascii="Times New Roman" w:hAnsi="Times New Roman" w:cs="Times New Roman"/>
          <w:sz w:val="24"/>
          <w:szCs w:val="24"/>
        </w:rPr>
        <w:t>láptop</w:t>
      </w:r>
      <w:r w:rsidR="00FA554A" w:rsidRPr="00B37F48">
        <w:rPr>
          <w:rFonts w:ascii="Times New Roman" w:hAnsi="Times New Roman" w:cs="Times New Roman"/>
          <w:sz w:val="24"/>
          <w:szCs w:val="24"/>
        </w:rPr>
        <w:t xml:space="preserve"> </w:t>
      </w:r>
      <w:r w:rsidR="007E6976">
        <w:rPr>
          <w:rFonts w:ascii="Times New Roman" w:hAnsi="Times New Roman" w:cs="Times New Roman"/>
          <w:sz w:val="24"/>
          <w:szCs w:val="24"/>
        </w:rPr>
        <w:t>ni</w:t>
      </w:r>
      <w:r w:rsidR="00FA554A" w:rsidRPr="00B37F48">
        <w:rPr>
          <w:rFonts w:ascii="Times New Roman" w:hAnsi="Times New Roman" w:cs="Times New Roman"/>
          <w:sz w:val="24"/>
          <w:szCs w:val="24"/>
        </w:rPr>
        <w:t xml:space="preserve"> </w:t>
      </w:r>
      <w:r w:rsidR="00FB042E">
        <w:rPr>
          <w:rFonts w:ascii="Times New Roman" w:hAnsi="Times New Roman" w:cs="Times New Roman"/>
          <w:sz w:val="24"/>
          <w:szCs w:val="24"/>
        </w:rPr>
        <w:t>táblet</w:t>
      </w:r>
      <w:r w:rsidR="00FA554A" w:rsidRPr="00B37F48">
        <w:rPr>
          <w:rFonts w:ascii="Times New Roman" w:hAnsi="Times New Roman" w:cs="Times New Roman"/>
          <w:sz w:val="24"/>
          <w:szCs w:val="24"/>
        </w:rPr>
        <w:t xml:space="preserve"> que equivale al </w:t>
      </w:r>
      <w:r w:rsidR="00D4148F" w:rsidRPr="00B37F48">
        <w:rPr>
          <w:rFonts w:ascii="Times New Roman" w:hAnsi="Times New Roman" w:cs="Times New Roman"/>
          <w:sz w:val="24"/>
          <w:szCs w:val="24"/>
        </w:rPr>
        <w:t>27</w:t>
      </w:r>
      <w:r w:rsidR="00FA554A" w:rsidRPr="00B37F48">
        <w:rPr>
          <w:rFonts w:ascii="Times New Roman" w:hAnsi="Times New Roman" w:cs="Times New Roman"/>
          <w:sz w:val="24"/>
          <w:szCs w:val="24"/>
        </w:rPr>
        <w:t>,</w:t>
      </w:r>
      <w:r w:rsidR="00D4148F" w:rsidRPr="00B37F48">
        <w:rPr>
          <w:rFonts w:ascii="Times New Roman" w:hAnsi="Times New Roman" w:cs="Times New Roman"/>
          <w:sz w:val="24"/>
          <w:szCs w:val="24"/>
        </w:rPr>
        <w:t>3</w:t>
      </w:r>
      <w:r w:rsidR="00FA554A" w:rsidRPr="00B37F48">
        <w:rPr>
          <w:rFonts w:ascii="Times New Roman" w:hAnsi="Times New Roman" w:cs="Times New Roman"/>
          <w:sz w:val="24"/>
          <w:szCs w:val="24"/>
        </w:rPr>
        <w:t xml:space="preserve">% de los encuestados, </w:t>
      </w:r>
      <w:r w:rsidR="00AB0494" w:rsidRPr="00B37F48">
        <w:rPr>
          <w:rFonts w:ascii="Times New Roman" w:hAnsi="Times New Roman" w:cs="Times New Roman"/>
          <w:sz w:val="24"/>
          <w:szCs w:val="24"/>
        </w:rPr>
        <w:t>2</w:t>
      </w:r>
      <w:r w:rsidR="00FA554A" w:rsidRPr="00B37F48">
        <w:rPr>
          <w:rFonts w:ascii="Times New Roman" w:hAnsi="Times New Roman" w:cs="Times New Roman"/>
          <w:sz w:val="24"/>
          <w:szCs w:val="24"/>
        </w:rPr>
        <w:t xml:space="preserve"> estudiantes accedieron </w:t>
      </w:r>
      <w:r w:rsidR="00AB0494" w:rsidRPr="00B37F48">
        <w:rPr>
          <w:rFonts w:ascii="Times New Roman" w:hAnsi="Times New Roman" w:cs="Times New Roman"/>
          <w:sz w:val="24"/>
          <w:szCs w:val="24"/>
        </w:rPr>
        <w:t>5</w:t>
      </w:r>
      <w:r w:rsidR="00FA554A" w:rsidRPr="00B37F48">
        <w:rPr>
          <w:rFonts w:ascii="Times New Roman" w:hAnsi="Times New Roman" w:cs="Times New Roman"/>
          <w:sz w:val="24"/>
          <w:szCs w:val="24"/>
        </w:rPr>
        <w:t xml:space="preserve"> veces que equivale al </w:t>
      </w:r>
      <w:r w:rsidR="00D4148F" w:rsidRPr="00B37F48">
        <w:rPr>
          <w:rFonts w:ascii="Times New Roman" w:hAnsi="Times New Roman" w:cs="Times New Roman"/>
          <w:sz w:val="24"/>
          <w:szCs w:val="24"/>
        </w:rPr>
        <w:t>9</w:t>
      </w:r>
      <w:r w:rsidR="00FA554A" w:rsidRPr="00B37F48">
        <w:rPr>
          <w:rFonts w:ascii="Times New Roman" w:hAnsi="Times New Roman" w:cs="Times New Roman"/>
          <w:sz w:val="24"/>
          <w:szCs w:val="24"/>
        </w:rPr>
        <w:t>,</w:t>
      </w:r>
      <w:r w:rsidR="00D4148F" w:rsidRPr="00B37F48">
        <w:rPr>
          <w:rFonts w:ascii="Times New Roman" w:hAnsi="Times New Roman" w:cs="Times New Roman"/>
          <w:sz w:val="24"/>
          <w:szCs w:val="24"/>
        </w:rPr>
        <w:t>1</w:t>
      </w:r>
      <w:r w:rsidR="00FA554A" w:rsidRPr="00B37F48">
        <w:rPr>
          <w:rFonts w:ascii="Times New Roman" w:hAnsi="Times New Roman" w:cs="Times New Roman"/>
          <w:sz w:val="24"/>
          <w:szCs w:val="24"/>
        </w:rPr>
        <w:t xml:space="preserve">% de los encuestados, </w:t>
      </w:r>
      <w:r w:rsidR="00AB0494" w:rsidRPr="00B37F48">
        <w:rPr>
          <w:rFonts w:ascii="Times New Roman" w:hAnsi="Times New Roman" w:cs="Times New Roman"/>
          <w:sz w:val="24"/>
          <w:szCs w:val="24"/>
        </w:rPr>
        <w:t>1</w:t>
      </w:r>
      <w:r w:rsidR="00FA554A" w:rsidRPr="00B37F48">
        <w:rPr>
          <w:rFonts w:ascii="Times New Roman" w:hAnsi="Times New Roman" w:cs="Times New Roman"/>
          <w:sz w:val="24"/>
          <w:szCs w:val="24"/>
        </w:rPr>
        <w:t xml:space="preserve"> estudiante acced</w:t>
      </w:r>
      <w:r w:rsidR="00AB0494" w:rsidRPr="00B37F48">
        <w:rPr>
          <w:rFonts w:ascii="Times New Roman" w:hAnsi="Times New Roman" w:cs="Times New Roman"/>
          <w:sz w:val="24"/>
          <w:szCs w:val="24"/>
        </w:rPr>
        <w:t>ió</w:t>
      </w:r>
      <w:r w:rsidR="00FA554A" w:rsidRPr="00B37F48">
        <w:rPr>
          <w:rFonts w:ascii="Times New Roman" w:hAnsi="Times New Roman" w:cs="Times New Roman"/>
          <w:sz w:val="24"/>
          <w:szCs w:val="24"/>
        </w:rPr>
        <w:t xml:space="preserve"> </w:t>
      </w:r>
      <w:r w:rsidR="00AB0494" w:rsidRPr="00B37F48">
        <w:rPr>
          <w:rFonts w:ascii="Times New Roman" w:hAnsi="Times New Roman" w:cs="Times New Roman"/>
          <w:sz w:val="24"/>
          <w:szCs w:val="24"/>
        </w:rPr>
        <w:t>6</w:t>
      </w:r>
      <w:r w:rsidR="00FA554A" w:rsidRPr="00B37F48">
        <w:rPr>
          <w:rFonts w:ascii="Times New Roman" w:hAnsi="Times New Roman" w:cs="Times New Roman"/>
          <w:sz w:val="24"/>
          <w:szCs w:val="24"/>
        </w:rPr>
        <w:t xml:space="preserve"> veces que equivale al </w:t>
      </w:r>
      <w:r w:rsidR="00D4148F" w:rsidRPr="00B37F48">
        <w:rPr>
          <w:rFonts w:ascii="Times New Roman" w:hAnsi="Times New Roman" w:cs="Times New Roman"/>
          <w:sz w:val="24"/>
          <w:szCs w:val="24"/>
        </w:rPr>
        <w:t>4</w:t>
      </w:r>
      <w:r w:rsidR="00FA554A" w:rsidRPr="00B37F48">
        <w:rPr>
          <w:rFonts w:ascii="Times New Roman" w:hAnsi="Times New Roman" w:cs="Times New Roman"/>
          <w:sz w:val="24"/>
          <w:szCs w:val="24"/>
        </w:rPr>
        <w:t>,</w:t>
      </w:r>
      <w:r w:rsidR="00D4148F" w:rsidRPr="00B37F48">
        <w:rPr>
          <w:rFonts w:ascii="Times New Roman" w:hAnsi="Times New Roman" w:cs="Times New Roman"/>
          <w:sz w:val="24"/>
          <w:szCs w:val="24"/>
        </w:rPr>
        <w:t>5</w:t>
      </w:r>
      <w:r w:rsidR="00FA554A" w:rsidRPr="00B37F48">
        <w:rPr>
          <w:rFonts w:ascii="Times New Roman" w:hAnsi="Times New Roman" w:cs="Times New Roman"/>
          <w:sz w:val="24"/>
          <w:szCs w:val="24"/>
        </w:rPr>
        <w:t xml:space="preserve">%, </w:t>
      </w:r>
      <w:r w:rsidR="00AB0494" w:rsidRPr="00B37F48">
        <w:rPr>
          <w:rFonts w:ascii="Times New Roman" w:hAnsi="Times New Roman" w:cs="Times New Roman"/>
          <w:sz w:val="24"/>
          <w:szCs w:val="24"/>
        </w:rPr>
        <w:t>1</w:t>
      </w:r>
      <w:r w:rsidR="00FA554A" w:rsidRPr="00B37F48">
        <w:rPr>
          <w:rFonts w:ascii="Times New Roman" w:hAnsi="Times New Roman" w:cs="Times New Roman"/>
          <w:sz w:val="24"/>
          <w:szCs w:val="24"/>
        </w:rPr>
        <w:t xml:space="preserve"> estudiante acced</w:t>
      </w:r>
      <w:r w:rsidR="00AB0494" w:rsidRPr="00B37F48">
        <w:rPr>
          <w:rFonts w:ascii="Times New Roman" w:hAnsi="Times New Roman" w:cs="Times New Roman"/>
          <w:sz w:val="24"/>
          <w:szCs w:val="24"/>
        </w:rPr>
        <w:t>ió 7</w:t>
      </w:r>
      <w:r w:rsidR="00FA554A" w:rsidRPr="00B37F48">
        <w:rPr>
          <w:rFonts w:ascii="Times New Roman" w:hAnsi="Times New Roman" w:cs="Times New Roman"/>
          <w:sz w:val="24"/>
          <w:szCs w:val="24"/>
        </w:rPr>
        <w:t xml:space="preserve"> veces que equivale al </w:t>
      </w:r>
      <w:r w:rsidR="00D4148F" w:rsidRPr="00B37F48">
        <w:rPr>
          <w:rFonts w:ascii="Times New Roman" w:hAnsi="Times New Roman" w:cs="Times New Roman"/>
          <w:sz w:val="24"/>
          <w:szCs w:val="24"/>
        </w:rPr>
        <w:t>4,5</w:t>
      </w:r>
      <w:r w:rsidR="00FA554A" w:rsidRPr="00B37F48">
        <w:rPr>
          <w:rFonts w:ascii="Times New Roman" w:hAnsi="Times New Roman" w:cs="Times New Roman"/>
          <w:sz w:val="24"/>
          <w:szCs w:val="24"/>
        </w:rPr>
        <w:t xml:space="preserve">%, 1 estudiante accedió </w:t>
      </w:r>
      <w:r w:rsidR="00D4148F" w:rsidRPr="00B37F48">
        <w:rPr>
          <w:rFonts w:ascii="Times New Roman" w:hAnsi="Times New Roman" w:cs="Times New Roman"/>
          <w:sz w:val="24"/>
          <w:szCs w:val="24"/>
        </w:rPr>
        <w:t>8</w:t>
      </w:r>
      <w:r w:rsidR="00FA554A" w:rsidRPr="00B37F48">
        <w:rPr>
          <w:rFonts w:ascii="Times New Roman" w:hAnsi="Times New Roman" w:cs="Times New Roman"/>
          <w:sz w:val="24"/>
          <w:szCs w:val="24"/>
        </w:rPr>
        <w:t xml:space="preserve"> veces</w:t>
      </w:r>
      <w:r w:rsidR="00AB0494" w:rsidRPr="00B37F48">
        <w:rPr>
          <w:rFonts w:ascii="Times New Roman" w:hAnsi="Times New Roman" w:cs="Times New Roman"/>
          <w:sz w:val="24"/>
          <w:szCs w:val="24"/>
        </w:rPr>
        <w:t xml:space="preserve"> que equivale al </w:t>
      </w:r>
      <w:r w:rsidR="00D4148F" w:rsidRPr="00B37F48">
        <w:rPr>
          <w:rFonts w:ascii="Times New Roman" w:hAnsi="Times New Roman" w:cs="Times New Roman"/>
          <w:sz w:val="24"/>
          <w:szCs w:val="24"/>
        </w:rPr>
        <w:t>4,5</w:t>
      </w:r>
      <w:r w:rsidR="00AB0494" w:rsidRPr="00B37F48">
        <w:rPr>
          <w:rFonts w:ascii="Times New Roman" w:hAnsi="Times New Roman" w:cs="Times New Roman"/>
          <w:sz w:val="24"/>
          <w:szCs w:val="24"/>
        </w:rPr>
        <w:t xml:space="preserve">%, </w:t>
      </w:r>
      <w:r w:rsidR="00D4148F" w:rsidRPr="00B37F48">
        <w:rPr>
          <w:rFonts w:ascii="Times New Roman" w:hAnsi="Times New Roman" w:cs="Times New Roman"/>
          <w:sz w:val="24"/>
          <w:szCs w:val="24"/>
        </w:rPr>
        <w:t>1 estudiante</w:t>
      </w:r>
      <w:r w:rsidR="00AB0494" w:rsidRPr="00B37F48">
        <w:rPr>
          <w:rFonts w:ascii="Times New Roman" w:hAnsi="Times New Roman" w:cs="Times New Roman"/>
          <w:sz w:val="24"/>
          <w:szCs w:val="24"/>
        </w:rPr>
        <w:t xml:space="preserve"> accedi</w:t>
      </w:r>
      <w:r w:rsidR="00D4148F" w:rsidRPr="00B37F48">
        <w:rPr>
          <w:rFonts w:ascii="Times New Roman" w:hAnsi="Times New Roman" w:cs="Times New Roman"/>
          <w:sz w:val="24"/>
          <w:szCs w:val="24"/>
        </w:rPr>
        <w:t>ó 8 veces que equivale 4</w:t>
      </w:r>
      <w:r w:rsidR="00AB0494" w:rsidRPr="00B37F48">
        <w:rPr>
          <w:rFonts w:ascii="Times New Roman" w:hAnsi="Times New Roman" w:cs="Times New Roman"/>
          <w:sz w:val="24"/>
          <w:szCs w:val="24"/>
        </w:rPr>
        <w:t>,</w:t>
      </w:r>
      <w:r w:rsidR="00D4148F" w:rsidRPr="00B37F48">
        <w:rPr>
          <w:rFonts w:ascii="Times New Roman" w:hAnsi="Times New Roman" w:cs="Times New Roman"/>
          <w:sz w:val="24"/>
          <w:szCs w:val="24"/>
        </w:rPr>
        <w:t>5</w:t>
      </w:r>
      <w:r w:rsidR="00AB0494" w:rsidRPr="00B37F48">
        <w:rPr>
          <w:rFonts w:ascii="Times New Roman" w:hAnsi="Times New Roman" w:cs="Times New Roman"/>
          <w:sz w:val="24"/>
          <w:szCs w:val="24"/>
        </w:rPr>
        <w:t>%</w:t>
      </w:r>
      <w:r w:rsidR="00D4148F" w:rsidRPr="00B37F48">
        <w:rPr>
          <w:rFonts w:ascii="Times New Roman" w:hAnsi="Times New Roman" w:cs="Times New Roman"/>
          <w:sz w:val="24"/>
          <w:szCs w:val="24"/>
        </w:rPr>
        <w:t>, 1 estudiante accedió 10 veces que equivale al 4,5%, 1 estudiante accedió 13 veces que equivale al 4,5%, 1 estudiante accedió 18 veces que equivale al 4,5%, 5 estudiantes accedieron 20 veces que equivale al 22,7%, 1 estudiante accedió 25 veces que equivale al 4,5%, y 2 estudiantes accedieron 30 veces que equivale al 9,1%.</w:t>
      </w:r>
    </w:p>
    <w:p w14:paraId="43E0C898" w14:textId="5EFB519A" w:rsidR="00FA554A" w:rsidRPr="00B37F48" w:rsidRDefault="00FA554A" w:rsidP="00F60CC8">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45768"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6A46F1" w:rsidRPr="00B37F48">
        <w:rPr>
          <w:rFonts w:ascii="Times New Roman" w:hAnsi="Times New Roman" w:cs="Times New Roman"/>
          <w:lang w:val="es-CO"/>
        </w:rPr>
        <w:t xml:space="preserve">no </w:t>
      </w:r>
      <w:r w:rsidRPr="00B37F48">
        <w:rPr>
          <w:rFonts w:ascii="Times New Roman" w:hAnsi="Times New Roman" w:cs="Times New Roman"/>
          <w:lang w:val="es-CO"/>
        </w:rPr>
        <w:t xml:space="preserve">uso del PDF a través de la </w:t>
      </w:r>
      <w:r w:rsidR="00FB042E">
        <w:rPr>
          <w:rFonts w:ascii="Times New Roman" w:eastAsiaTheme="minorHAnsi" w:hAnsi="Times New Roman" w:cs="Times New Roman"/>
          <w:lang w:val="es-CO"/>
        </w:rPr>
        <w:t>Láptop</w:t>
      </w:r>
      <w:r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Pr="00B37F48">
        <w:rPr>
          <w:rFonts w:ascii="Times New Roman" w:eastAsiaTheme="minorHAnsi" w:hAnsi="Times New Roman" w:cs="Times New Roman"/>
          <w:lang w:val="es-CO"/>
        </w:rPr>
        <w:t xml:space="preserve"> fue de </w:t>
      </w:r>
      <w:r w:rsidR="00645768" w:rsidRPr="00B37F48">
        <w:rPr>
          <w:rFonts w:ascii="Times New Roman" w:eastAsiaTheme="minorHAnsi" w:hAnsi="Times New Roman" w:cs="Times New Roman"/>
          <w:lang w:val="es-CO"/>
        </w:rPr>
        <w:t xml:space="preserve">seis </w:t>
      </w:r>
      <w:r w:rsidRPr="00B37F48">
        <w:rPr>
          <w:rFonts w:ascii="Times New Roman" w:eastAsiaTheme="minorHAnsi" w:hAnsi="Times New Roman" w:cs="Times New Roman"/>
          <w:lang w:val="es-CO"/>
        </w:rPr>
        <w:t>estudiantes</w:t>
      </w:r>
      <w:r w:rsidR="00645768" w:rsidRPr="00B37F48">
        <w:rPr>
          <w:rFonts w:ascii="Times New Roman" w:eastAsiaTheme="minorHAnsi" w:hAnsi="Times New Roman" w:cs="Times New Roman"/>
          <w:lang w:val="es-CO"/>
        </w:rPr>
        <w:t xml:space="preserve">. Cinco </w:t>
      </w:r>
      <w:r w:rsidR="005F30BE" w:rsidRPr="00B37F48">
        <w:rPr>
          <w:rFonts w:ascii="Times New Roman" w:eastAsiaTheme="minorHAnsi" w:hAnsi="Times New Roman" w:cs="Times New Roman"/>
          <w:lang w:val="es-CO"/>
        </w:rPr>
        <w:t>estudiante</w:t>
      </w:r>
      <w:r w:rsidR="00645768" w:rsidRPr="00B37F48">
        <w:rPr>
          <w:rFonts w:ascii="Times New Roman" w:eastAsiaTheme="minorHAnsi" w:hAnsi="Times New Roman" w:cs="Times New Roman"/>
          <w:lang w:val="es-CO"/>
        </w:rPr>
        <w:t>s</w:t>
      </w:r>
      <w:r w:rsidR="005F30BE" w:rsidRPr="00B37F48">
        <w:rPr>
          <w:rFonts w:ascii="Times New Roman" w:eastAsiaTheme="minorHAnsi" w:hAnsi="Times New Roman" w:cs="Times New Roman"/>
          <w:lang w:val="es-CO"/>
        </w:rPr>
        <w:t xml:space="preserve"> accedieron 20 veces</w:t>
      </w:r>
      <w:r w:rsidRPr="00B37F48">
        <w:rPr>
          <w:rFonts w:ascii="Times New Roman" w:eastAsiaTheme="minorHAnsi" w:hAnsi="Times New Roman" w:cs="Times New Roman"/>
          <w:lang w:val="es-CO"/>
        </w:rPr>
        <w:t>.</w:t>
      </w:r>
    </w:p>
    <w:p w14:paraId="217C5A25" w14:textId="0EC21B88" w:rsidR="00ED7FA1" w:rsidRPr="00B37F48" w:rsidRDefault="00ED7FA1" w:rsidP="00FA554A">
      <w:pPr>
        <w:pStyle w:val="Textoindependiente"/>
        <w:spacing w:before="125" w:line="360" w:lineRule="auto"/>
        <w:ind w:right="578" w:firstLine="708"/>
        <w:jc w:val="both"/>
        <w:rPr>
          <w:rFonts w:ascii="Times New Roman" w:eastAsiaTheme="minorHAnsi" w:hAnsi="Times New Roman" w:cs="Times New Roman"/>
          <w:lang w:val="es-CO"/>
        </w:rPr>
      </w:pPr>
    </w:p>
    <w:p w14:paraId="2219B04E" w14:textId="77777777" w:rsidR="007E6976" w:rsidRDefault="007E6976" w:rsidP="00645768">
      <w:pPr>
        <w:pStyle w:val="Textoindependiente"/>
        <w:ind w:right="578"/>
        <w:jc w:val="both"/>
        <w:rPr>
          <w:rFonts w:ascii="Times New Roman" w:hAnsi="Times New Roman" w:cs="Times New Roman"/>
          <w:bCs/>
          <w:color w:val="000000"/>
          <w:lang w:val="es-CO"/>
        </w:rPr>
      </w:pPr>
    </w:p>
    <w:p w14:paraId="402B27A9" w14:textId="77777777" w:rsidR="007E6976" w:rsidRDefault="007E6976" w:rsidP="00645768">
      <w:pPr>
        <w:pStyle w:val="Textoindependiente"/>
        <w:ind w:right="578"/>
        <w:jc w:val="both"/>
        <w:rPr>
          <w:rFonts w:ascii="Times New Roman" w:hAnsi="Times New Roman" w:cs="Times New Roman"/>
          <w:bCs/>
          <w:color w:val="000000"/>
          <w:lang w:val="es-CO"/>
        </w:rPr>
      </w:pPr>
    </w:p>
    <w:p w14:paraId="2E7069DD" w14:textId="77777777" w:rsidR="007E6976" w:rsidRDefault="007E6976" w:rsidP="00645768">
      <w:pPr>
        <w:pStyle w:val="Textoindependiente"/>
        <w:ind w:right="578"/>
        <w:jc w:val="both"/>
        <w:rPr>
          <w:rFonts w:ascii="Times New Roman" w:hAnsi="Times New Roman" w:cs="Times New Roman"/>
          <w:bCs/>
          <w:color w:val="000000"/>
          <w:lang w:val="es-CO"/>
        </w:rPr>
      </w:pPr>
    </w:p>
    <w:p w14:paraId="46B89200" w14:textId="77777777" w:rsidR="007E6976" w:rsidRDefault="007E6976" w:rsidP="00645768">
      <w:pPr>
        <w:pStyle w:val="Textoindependiente"/>
        <w:ind w:right="578"/>
        <w:jc w:val="both"/>
        <w:rPr>
          <w:rFonts w:ascii="Times New Roman" w:hAnsi="Times New Roman" w:cs="Times New Roman"/>
          <w:bCs/>
          <w:color w:val="000000"/>
          <w:lang w:val="es-CO"/>
        </w:rPr>
      </w:pPr>
    </w:p>
    <w:p w14:paraId="3AD9D68F" w14:textId="77777777" w:rsidR="007E6976" w:rsidRDefault="007E6976" w:rsidP="00645768">
      <w:pPr>
        <w:pStyle w:val="Textoindependiente"/>
        <w:ind w:right="578"/>
        <w:jc w:val="both"/>
        <w:rPr>
          <w:rFonts w:ascii="Times New Roman" w:hAnsi="Times New Roman" w:cs="Times New Roman"/>
          <w:bCs/>
          <w:color w:val="000000"/>
          <w:lang w:val="es-CO"/>
        </w:rPr>
      </w:pPr>
    </w:p>
    <w:p w14:paraId="3C3ED045" w14:textId="77777777" w:rsidR="007E6976" w:rsidRDefault="007E6976" w:rsidP="00645768">
      <w:pPr>
        <w:pStyle w:val="Textoindependiente"/>
        <w:ind w:right="578"/>
        <w:jc w:val="both"/>
        <w:rPr>
          <w:rFonts w:ascii="Times New Roman" w:hAnsi="Times New Roman" w:cs="Times New Roman"/>
          <w:bCs/>
          <w:color w:val="000000"/>
          <w:lang w:val="es-CO"/>
        </w:rPr>
      </w:pPr>
    </w:p>
    <w:p w14:paraId="6AA104FA" w14:textId="77777777" w:rsidR="007E6976" w:rsidRDefault="007E6976" w:rsidP="00645768">
      <w:pPr>
        <w:pStyle w:val="Textoindependiente"/>
        <w:ind w:right="578"/>
        <w:jc w:val="both"/>
        <w:rPr>
          <w:rFonts w:ascii="Times New Roman" w:hAnsi="Times New Roman" w:cs="Times New Roman"/>
          <w:bCs/>
          <w:color w:val="000000"/>
          <w:lang w:val="es-CO"/>
        </w:rPr>
      </w:pPr>
    </w:p>
    <w:p w14:paraId="4E9A3F0A" w14:textId="77777777" w:rsidR="007E6976" w:rsidRDefault="007E6976" w:rsidP="00645768">
      <w:pPr>
        <w:pStyle w:val="Textoindependiente"/>
        <w:ind w:right="578"/>
        <w:jc w:val="both"/>
        <w:rPr>
          <w:rFonts w:ascii="Times New Roman" w:hAnsi="Times New Roman" w:cs="Times New Roman"/>
          <w:bCs/>
          <w:color w:val="000000"/>
          <w:lang w:val="es-CO"/>
        </w:rPr>
      </w:pPr>
    </w:p>
    <w:p w14:paraId="51143A7C" w14:textId="77777777" w:rsidR="007E6976" w:rsidRDefault="007E6976" w:rsidP="00645768">
      <w:pPr>
        <w:pStyle w:val="Textoindependiente"/>
        <w:ind w:right="578"/>
        <w:jc w:val="both"/>
        <w:rPr>
          <w:rFonts w:ascii="Times New Roman" w:hAnsi="Times New Roman" w:cs="Times New Roman"/>
          <w:bCs/>
          <w:color w:val="000000"/>
          <w:lang w:val="es-CO"/>
        </w:rPr>
      </w:pPr>
    </w:p>
    <w:p w14:paraId="2C98D5C9" w14:textId="77777777" w:rsidR="007E6976" w:rsidRDefault="007E6976" w:rsidP="00645768">
      <w:pPr>
        <w:pStyle w:val="Textoindependiente"/>
        <w:ind w:right="578"/>
        <w:jc w:val="both"/>
        <w:rPr>
          <w:rFonts w:ascii="Times New Roman" w:hAnsi="Times New Roman" w:cs="Times New Roman"/>
          <w:bCs/>
          <w:color w:val="000000"/>
          <w:lang w:val="es-CO"/>
        </w:rPr>
      </w:pPr>
    </w:p>
    <w:p w14:paraId="53B9AEC3" w14:textId="11A21B78" w:rsidR="00645768" w:rsidRPr="00B37F48" w:rsidRDefault="00ED7FA1" w:rsidP="00645768">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E73FE0">
        <w:rPr>
          <w:rFonts w:ascii="Times New Roman" w:hAnsi="Times New Roman" w:cs="Times New Roman"/>
          <w:bCs/>
          <w:color w:val="000000"/>
          <w:lang w:val="es-CO"/>
        </w:rPr>
        <w:t>69</w:t>
      </w:r>
      <w:r w:rsidR="006574AF">
        <w:rPr>
          <w:rFonts w:ascii="Times New Roman" w:hAnsi="Times New Roman" w:cs="Times New Roman"/>
          <w:bCs/>
          <w:color w:val="000000"/>
          <w:lang w:val="es-CO"/>
        </w:rPr>
        <w:t>.</w:t>
      </w:r>
      <w:r w:rsidRPr="00B37F48">
        <w:rPr>
          <w:rFonts w:ascii="Times New Roman" w:hAnsi="Times New Roman" w:cs="Times New Roman"/>
          <w:bCs/>
          <w:color w:val="000000"/>
          <w:lang w:val="es-CO"/>
        </w:rPr>
        <w:t xml:space="preserve"> </w:t>
      </w:r>
    </w:p>
    <w:p w14:paraId="7202CF1F" w14:textId="5CB03E38" w:rsidR="00ED7FA1" w:rsidRPr="00B37F48" w:rsidRDefault="00FB042E" w:rsidP="00645768">
      <w:pPr>
        <w:pStyle w:val="Textoindependiente"/>
        <w:ind w:right="578"/>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ED7FA1"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ED7FA1" w:rsidRPr="00B37F48">
        <w:rPr>
          <w:rFonts w:ascii="Times New Roman" w:hAnsi="Times New Roman" w:cs="Times New Roman"/>
          <w:bCs/>
          <w:i/>
          <w:color w:val="000000"/>
          <w:lang w:val="es-CO"/>
        </w:rPr>
        <w:t xml:space="preserve">UsoWeb: </w:t>
      </w:r>
      <w:r w:rsidR="00645768" w:rsidRPr="00B37F48">
        <w:rPr>
          <w:rFonts w:ascii="Times New Roman" w:hAnsi="Times New Roman" w:cs="Times New Roman"/>
          <w:bCs/>
          <w:i/>
          <w:color w:val="000000"/>
          <w:lang w:val="es-CO"/>
        </w:rPr>
        <w:t>t</w:t>
      </w:r>
      <w:r w:rsidR="00ED7FA1" w:rsidRPr="00B37F48">
        <w:rPr>
          <w:rFonts w:ascii="Times New Roman" w:hAnsi="Times New Roman" w:cs="Times New Roman"/>
          <w:bCs/>
          <w:i/>
          <w:color w:val="000000"/>
          <w:lang w:val="es-CO"/>
        </w:rPr>
        <w:t xml:space="preserve">iempo </w:t>
      </w:r>
      <w:r w:rsidR="00645768" w:rsidRPr="00B37F48">
        <w:rPr>
          <w:rFonts w:ascii="Times New Roman" w:hAnsi="Times New Roman" w:cs="Times New Roman"/>
          <w:bCs/>
          <w:i/>
          <w:color w:val="000000"/>
          <w:lang w:val="es-CO"/>
        </w:rPr>
        <w:t xml:space="preserve">promedio de </w:t>
      </w:r>
      <w:r w:rsidR="00ED7FA1" w:rsidRPr="00B37F48">
        <w:rPr>
          <w:rFonts w:ascii="Times New Roman" w:hAnsi="Times New Roman" w:cs="Times New Roman"/>
          <w:bCs/>
          <w:i/>
          <w:color w:val="000000"/>
          <w:lang w:val="es-CO"/>
        </w:rPr>
        <w:t xml:space="preserve">uso </w:t>
      </w:r>
      <w:r w:rsidR="00645768" w:rsidRPr="00B37F48">
        <w:rPr>
          <w:rFonts w:ascii="Times New Roman" w:hAnsi="Times New Roman" w:cs="Times New Roman"/>
          <w:bCs/>
          <w:i/>
          <w:color w:val="000000"/>
          <w:lang w:val="es-CO"/>
        </w:rPr>
        <w:t xml:space="preserve">por </w:t>
      </w:r>
      <w:r w:rsidR="00ED7FA1" w:rsidRPr="00B37F48">
        <w:rPr>
          <w:rFonts w:ascii="Times New Roman" w:hAnsi="Times New Roman" w:cs="Times New Roman"/>
          <w:bCs/>
          <w:i/>
          <w:color w:val="000000"/>
          <w:lang w:val="es-CO"/>
        </w:rPr>
        <w:t>semana</w:t>
      </w:r>
      <w:r w:rsidR="00645768" w:rsidRPr="00B37F48">
        <w:rPr>
          <w:rFonts w:ascii="Times New Roman" w:hAnsi="Times New Roman" w:cs="Times New Roman"/>
          <w:bCs/>
          <w:i/>
          <w:color w:val="000000"/>
          <w:lang w:val="es-CO"/>
        </w:rPr>
        <w:t xml:space="preserve"> </w:t>
      </w:r>
      <w:r w:rsidR="00ED7FA1" w:rsidRPr="00B37F48">
        <w:rPr>
          <w:rFonts w:ascii="Times New Roman" w:hAnsi="Times New Roman" w:cs="Times New Roman"/>
          <w:bCs/>
          <w:i/>
          <w:color w:val="000000"/>
          <w:lang w:val="es-CO"/>
        </w:rPr>
        <w:t>(</w:t>
      </w:r>
      <w:r w:rsidR="00645768" w:rsidRPr="00B37F48">
        <w:rPr>
          <w:rFonts w:ascii="Times New Roman" w:hAnsi="Times New Roman" w:cs="Times New Roman"/>
          <w:bCs/>
          <w:i/>
          <w:color w:val="000000"/>
          <w:lang w:val="es-CO"/>
        </w:rPr>
        <w:t>h</w:t>
      </w:r>
      <w:r w:rsidR="00ED7FA1" w:rsidRPr="00B37F48">
        <w:rPr>
          <w:rFonts w:ascii="Times New Roman" w:hAnsi="Times New Roman" w:cs="Times New Roman"/>
          <w:bCs/>
          <w:i/>
          <w:color w:val="000000"/>
          <w:lang w:val="es-CO"/>
        </w:rPr>
        <w:t>oras)</w:t>
      </w:r>
    </w:p>
    <w:p w14:paraId="70D0CD13" w14:textId="77777777" w:rsidR="00ED7FA1" w:rsidRPr="00B37F48" w:rsidRDefault="00ED7FA1" w:rsidP="00ED7FA1">
      <w:pPr>
        <w:pStyle w:val="Textoindependiente"/>
        <w:ind w:right="578" w:firstLine="709"/>
        <w:jc w:val="both"/>
        <w:rPr>
          <w:rFonts w:ascii="Times New Roman" w:eastAsiaTheme="minorHAnsi" w:hAnsi="Times New Roman" w:cs="Times New Roman"/>
          <w:i/>
          <w:lang w:val="es-CO"/>
        </w:rPr>
      </w:pPr>
    </w:p>
    <w:p w14:paraId="5EEFAD84" w14:textId="1D3F1D79" w:rsidR="00ED7FA1" w:rsidRPr="00B37F48" w:rsidRDefault="0013260F" w:rsidP="0013260F">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95A748A" wp14:editId="71F2155A">
            <wp:extent cx="2432258" cy="2926080"/>
            <wp:effectExtent l="0" t="0" r="6350" b="762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447676" cy="2944629"/>
                    </a:xfrm>
                    <a:prstGeom prst="rect">
                      <a:avLst/>
                    </a:prstGeom>
                  </pic:spPr>
                </pic:pic>
              </a:graphicData>
            </a:graphic>
          </wp:inline>
        </w:drawing>
      </w:r>
    </w:p>
    <w:p w14:paraId="19F774DF" w14:textId="77777777" w:rsidR="00645768" w:rsidRPr="00F60CC8" w:rsidRDefault="00645768" w:rsidP="00645768">
      <w:pPr>
        <w:autoSpaceDE w:val="0"/>
        <w:autoSpaceDN w:val="0"/>
        <w:adjustRightInd w:val="0"/>
        <w:spacing w:after="0" w:line="240" w:lineRule="auto"/>
        <w:jc w:val="center"/>
        <w:rPr>
          <w:rFonts w:ascii="Times New Roman" w:hAnsi="Times New Roman" w:cs="Times New Roman"/>
        </w:rPr>
      </w:pPr>
      <w:r w:rsidRPr="00F60CC8">
        <w:rPr>
          <w:rFonts w:ascii="Times New Roman" w:hAnsi="Times New Roman" w:cs="Times New Roman"/>
        </w:rPr>
        <w:t>Fuente: elaboración propia</w:t>
      </w:r>
    </w:p>
    <w:p w14:paraId="4897E69B" w14:textId="5EF4B98D" w:rsidR="00ED7FA1" w:rsidRPr="00B37F48" w:rsidRDefault="003C44E7" w:rsidP="00166AFD">
      <w:pPr>
        <w:pStyle w:val="Textoindependiente"/>
        <w:spacing w:before="125" w:line="360" w:lineRule="auto"/>
        <w:ind w:right="578" w:firstLine="70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drawing>
          <wp:inline distT="0" distB="0" distL="0" distR="0" wp14:anchorId="6D7F4B42" wp14:editId="6F2A13EE">
            <wp:extent cx="3703320" cy="2446253"/>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738837" cy="2469714"/>
                    </a:xfrm>
                    <a:prstGeom prst="rect">
                      <a:avLst/>
                    </a:prstGeom>
                  </pic:spPr>
                </pic:pic>
              </a:graphicData>
            </a:graphic>
          </wp:inline>
        </w:drawing>
      </w:r>
    </w:p>
    <w:p w14:paraId="10769AA2" w14:textId="432562B5" w:rsidR="0039572B" w:rsidRPr="00F60CC8" w:rsidRDefault="00645768" w:rsidP="00645768">
      <w:pPr>
        <w:pStyle w:val="Textoindependiente"/>
        <w:ind w:right="578"/>
        <w:jc w:val="both"/>
        <w:rPr>
          <w:rFonts w:ascii="Times New Roman" w:hAnsi="Times New Roman" w:cs="Times New Roman"/>
          <w:bCs/>
          <w:color w:val="000000"/>
          <w:sz w:val="22"/>
          <w:szCs w:val="22"/>
          <w:lang w:val="es-CO"/>
        </w:rPr>
      </w:pPr>
      <w:r w:rsidRPr="00F60CC8">
        <w:rPr>
          <w:rFonts w:ascii="Times New Roman" w:hAnsi="Times New Roman" w:cs="Times New Roman"/>
          <w:bCs/>
          <w:color w:val="000000"/>
          <w:sz w:val="22"/>
          <w:szCs w:val="22"/>
          <w:lang w:val="es-CO"/>
        </w:rPr>
        <w:t xml:space="preserve">                   </w:t>
      </w:r>
      <w:r w:rsidR="0039572B" w:rsidRPr="00F60CC8">
        <w:rPr>
          <w:rFonts w:ascii="Times New Roman" w:hAnsi="Times New Roman" w:cs="Times New Roman"/>
          <w:bCs/>
          <w:color w:val="000000"/>
          <w:sz w:val="22"/>
          <w:szCs w:val="22"/>
          <w:lang w:val="es-CO"/>
        </w:rPr>
        <w:t xml:space="preserve">Figura </w:t>
      </w:r>
      <w:r w:rsidR="00E5732C" w:rsidRPr="00F60CC8">
        <w:rPr>
          <w:rFonts w:ascii="Times New Roman" w:hAnsi="Times New Roman" w:cs="Times New Roman"/>
          <w:bCs/>
          <w:color w:val="000000"/>
          <w:sz w:val="22"/>
          <w:szCs w:val="22"/>
          <w:lang w:val="es-CO"/>
        </w:rPr>
        <w:t>7</w:t>
      </w:r>
      <w:bookmarkStart w:id="154" w:name="_Hlk513738447"/>
      <w:r w:rsidR="00060602">
        <w:rPr>
          <w:rFonts w:ascii="Times New Roman" w:hAnsi="Times New Roman" w:cs="Times New Roman"/>
          <w:bCs/>
          <w:color w:val="000000"/>
          <w:sz w:val="22"/>
          <w:szCs w:val="22"/>
          <w:lang w:val="es-CO"/>
        </w:rPr>
        <w:t>5</w:t>
      </w:r>
      <w:r w:rsidRPr="00F60CC8">
        <w:rPr>
          <w:rFonts w:ascii="Times New Roman" w:hAnsi="Times New Roman" w:cs="Times New Roman"/>
          <w:bCs/>
          <w:color w:val="000000"/>
          <w:sz w:val="22"/>
          <w:szCs w:val="22"/>
          <w:lang w:val="es-CO"/>
        </w:rPr>
        <w:t xml:space="preserve">. </w:t>
      </w:r>
      <w:r w:rsidR="00FB042E">
        <w:rPr>
          <w:rFonts w:ascii="Times New Roman" w:hAnsi="Times New Roman" w:cs="Times New Roman"/>
          <w:bCs/>
          <w:color w:val="000000"/>
          <w:sz w:val="22"/>
          <w:szCs w:val="22"/>
          <w:lang w:val="es-CO"/>
        </w:rPr>
        <w:t>Láptop</w:t>
      </w:r>
      <w:r w:rsidR="0039572B" w:rsidRPr="00F60CC8">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39572B" w:rsidRPr="00F60CC8">
        <w:rPr>
          <w:rFonts w:ascii="Times New Roman" w:hAnsi="Times New Roman" w:cs="Times New Roman"/>
          <w:bCs/>
          <w:color w:val="000000"/>
          <w:sz w:val="22"/>
          <w:szCs w:val="22"/>
          <w:lang w:val="es-CO"/>
        </w:rPr>
        <w:t xml:space="preserve">UsoWeb: </w:t>
      </w:r>
      <w:r w:rsidRPr="00F60CC8">
        <w:rPr>
          <w:rFonts w:ascii="Times New Roman" w:hAnsi="Times New Roman" w:cs="Times New Roman"/>
          <w:bCs/>
          <w:color w:val="000000"/>
          <w:sz w:val="22"/>
          <w:szCs w:val="22"/>
          <w:lang w:val="es-CO"/>
        </w:rPr>
        <w:t>t</w:t>
      </w:r>
      <w:r w:rsidR="0039572B" w:rsidRPr="00F60CC8">
        <w:rPr>
          <w:rFonts w:ascii="Times New Roman" w:hAnsi="Times New Roman" w:cs="Times New Roman"/>
          <w:bCs/>
          <w:color w:val="000000"/>
          <w:sz w:val="22"/>
          <w:szCs w:val="22"/>
          <w:lang w:val="es-CO"/>
        </w:rPr>
        <w:t xml:space="preserve">iempo </w:t>
      </w:r>
      <w:r w:rsidRPr="00F60CC8">
        <w:rPr>
          <w:rFonts w:ascii="Times New Roman" w:hAnsi="Times New Roman" w:cs="Times New Roman"/>
          <w:bCs/>
          <w:color w:val="000000"/>
          <w:sz w:val="22"/>
          <w:szCs w:val="22"/>
          <w:lang w:val="es-CO"/>
        </w:rPr>
        <w:t xml:space="preserve">promedio de uso por </w:t>
      </w:r>
      <w:r w:rsidR="0039572B" w:rsidRPr="00F60CC8">
        <w:rPr>
          <w:rFonts w:ascii="Times New Roman" w:hAnsi="Times New Roman" w:cs="Times New Roman"/>
          <w:bCs/>
          <w:color w:val="000000"/>
          <w:sz w:val="22"/>
          <w:szCs w:val="22"/>
          <w:lang w:val="es-CO"/>
        </w:rPr>
        <w:t>semana</w:t>
      </w:r>
      <w:r w:rsidRPr="00F60CC8">
        <w:rPr>
          <w:rFonts w:ascii="Times New Roman" w:hAnsi="Times New Roman" w:cs="Times New Roman"/>
          <w:bCs/>
          <w:color w:val="000000"/>
          <w:sz w:val="22"/>
          <w:szCs w:val="22"/>
          <w:lang w:val="es-CO"/>
        </w:rPr>
        <w:t xml:space="preserve"> </w:t>
      </w:r>
      <w:r w:rsidR="0039572B" w:rsidRPr="00F60CC8">
        <w:rPr>
          <w:rFonts w:ascii="Times New Roman" w:hAnsi="Times New Roman" w:cs="Times New Roman"/>
          <w:bCs/>
          <w:color w:val="000000"/>
          <w:sz w:val="22"/>
          <w:szCs w:val="22"/>
          <w:lang w:val="es-CO"/>
        </w:rPr>
        <w:t>(</w:t>
      </w:r>
      <w:r w:rsidRPr="00F60CC8">
        <w:rPr>
          <w:rFonts w:ascii="Times New Roman" w:hAnsi="Times New Roman" w:cs="Times New Roman"/>
          <w:bCs/>
          <w:color w:val="000000"/>
          <w:sz w:val="22"/>
          <w:szCs w:val="22"/>
          <w:lang w:val="es-CO"/>
        </w:rPr>
        <w:t>h</w:t>
      </w:r>
      <w:r w:rsidR="0039572B" w:rsidRPr="00F60CC8">
        <w:rPr>
          <w:rFonts w:ascii="Times New Roman" w:hAnsi="Times New Roman" w:cs="Times New Roman"/>
          <w:bCs/>
          <w:color w:val="000000"/>
          <w:sz w:val="22"/>
          <w:szCs w:val="22"/>
          <w:lang w:val="es-CO"/>
        </w:rPr>
        <w:t>oras)</w:t>
      </w:r>
    </w:p>
    <w:bookmarkEnd w:id="154"/>
    <w:p w14:paraId="202E075B" w14:textId="77777777" w:rsidR="00645768" w:rsidRPr="00F60CC8" w:rsidRDefault="00645768" w:rsidP="00645768">
      <w:pPr>
        <w:autoSpaceDE w:val="0"/>
        <w:autoSpaceDN w:val="0"/>
        <w:adjustRightInd w:val="0"/>
        <w:spacing w:after="0" w:line="240" w:lineRule="auto"/>
        <w:jc w:val="center"/>
        <w:rPr>
          <w:rFonts w:ascii="Times New Roman" w:hAnsi="Times New Roman" w:cs="Times New Roman"/>
        </w:rPr>
      </w:pPr>
      <w:r w:rsidRPr="00F60CC8">
        <w:rPr>
          <w:rFonts w:ascii="Times New Roman" w:hAnsi="Times New Roman" w:cs="Times New Roman"/>
        </w:rPr>
        <w:t>Fuente: elaboración propia</w:t>
      </w:r>
    </w:p>
    <w:p w14:paraId="3117044E" w14:textId="77777777" w:rsidR="00166AFD" w:rsidRPr="00F60CC8" w:rsidRDefault="00166AFD" w:rsidP="00645768">
      <w:pPr>
        <w:autoSpaceDE w:val="0"/>
        <w:autoSpaceDN w:val="0"/>
        <w:adjustRightInd w:val="0"/>
        <w:spacing w:after="0" w:line="240" w:lineRule="auto"/>
        <w:ind w:left="60" w:right="60" w:firstLine="648"/>
        <w:jc w:val="center"/>
        <w:rPr>
          <w:rFonts w:ascii="Times New Roman" w:hAnsi="Times New Roman" w:cs="Times New Roman"/>
        </w:rPr>
      </w:pPr>
    </w:p>
    <w:p w14:paraId="42609A79" w14:textId="55E31071" w:rsidR="006A129A" w:rsidRPr="00B37F48" w:rsidRDefault="00645768"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Dos</w:t>
      </w:r>
      <w:r w:rsidR="00B534AC" w:rsidRPr="00B37F48">
        <w:rPr>
          <w:rFonts w:ascii="Times New Roman" w:hAnsi="Times New Roman" w:cs="Times New Roman"/>
          <w:sz w:val="24"/>
          <w:szCs w:val="24"/>
        </w:rPr>
        <w:t xml:space="preserve"> estudiantes hicieron uso de la web a través de </w:t>
      </w:r>
      <w:r w:rsidR="00FB042E">
        <w:rPr>
          <w:rFonts w:ascii="Times New Roman" w:hAnsi="Times New Roman" w:cs="Times New Roman"/>
          <w:sz w:val="24"/>
          <w:szCs w:val="24"/>
        </w:rPr>
        <w:t>láptop</w:t>
      </w:r>
      <w:r w:rsidR="00B534AC"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DE2DFC" w:rsidRPr="00B37F48">
        <w:rPr>
          <w:rFonts w:ascii="Times New Roman" w:hAnsi="Times New Roman" w:cs="Times New Roman"/>
          <w:sz w:val="24"/>
          <w:szCs w:val="24"/>
        </w:rPr>
        <w:t xml:space="preserve"> </w:t>
      </w:r>
      <w:r w:rsidR="00F60CC8">
        <w:rPr>
          <w:rFonts w:ascii="Times New Roman" w:hAnsi="Times New Roman" w:cs="Times New Roman"/>
          <w:sz w:val="24"/>
          <w:szCs w:val="24"/>
        </w:rPr>
        <w:t>dos</w:t>
      </w:r>
      <w:r w:rsidR="00DE2DFC" w:rsidRPr="00B37F48">
        <w:rPr>
          <w:rFonts w:ascii="Times New Roman" w:hAnsi="Times New Roman" w:cs="Times New Roman"/>
          <w:sz w:val="24"/>
          <w:szCs w:val="24"/>
        </w:rPr>
        <w:t xml:space="preserve"> horas que equivale</w:t>
      </w:r>
      <w:r w:rsidR="00D150B6">
        <w:rPr>
          <w:rFonts w:ascii="Times New Roman" w:hAnsi="Times New Roman" w:cs="Times New Roman"/>
          <w:sz w:val="24"/>
          <w:szCs w:val="24"/>
        </w:rPr>
        <w:t>n</w:t>
      </w:r>
      <w:r w:rsidR="00DE2DFC" w:rsidRPr="00B37F48">
        <w:rPr>
          <w:rFonts w:ascii="Times New Roman" w:hAnsi="Times New Roman" w:cs="Times New Roman"/>
          <w:sz w:val="24"/>
          <w:szCs w:val="24"/>
        </w:rPr>
        <w:t xml:space="preserve"> al 9</w:t>
      </w:r>
      <w:r w:rsidR="00B534AC" w:rsidRPr="00B37F48">
        <w:rPr>
          <w:rFonts w:ascii="Times New Roman" w:hAnsi="Times New Roman" w:cs="Times New Roman"/>
          <w:sz w:val="24"/>
          <w:szCs w:val="24"/>
        </w:rPr>
        <w:t>,</w:t>
      </w:r>
      <w:r w:rsidR="00DE2DFC" w:rsidRPr="00B37F48">
        <w:rPr>
          <w:rFonts w:ascii="Times New Roman" w:hAnsi="Times New Roman" w:cs="Times New Roman"/>
          <w:sz w:val="24"/>
          <w:szCs w:val="24"/>
        </w:rPr>
        <w:t>1</w:t>
      </w:r>
      <w:r w:rsidR="00B534AC" w:rsidRPr="00B37F48">
        <w:rPr>
          <w:rFonts w:ascii="Times New Roman" w:hAnsi="Times New Roman" w:cs="Times New Roman"/>
          <w:sz w:val="24"/>
          <w:szCs w:val="24"/>
        </w:rPr>
        <w:t xml:space="preserve">% de los encuestados, </w:t>
      </w:r>
      <w:r w:rsidR="00F60CC8">
        <w:rPr>
          <w:rFonts w:ascii="Times New Roman" w:hAnsi="Times New Roman" w:cs="Times New Roman"/>
          <w:sz w:val="24"/>
          <w:szCs w:val="24"/>
        </w:rPr>
        <w:t>dos</w:t>
      </w:r>
      <w:r w:rsidR="00B534AC" w:rsidRPr="00B37F48">
        <w:rPr>
          <w:rFonts w:ascii="Times New Roman" w:hAnsi="Times New Roman" w:cs="Times New Roman"/>
          <w:sz w:val="24"/>
          <w:szCs w:val="24"/>
        </w:rPr>
        <w:t xml:space="preserve"> estudiantes la u</w:t>
      </w:r>
      <w:r w:rsidR="00B54E2A" w:rsidRPr="00B37F48">
        <w:rPr>
          <w:rFonts w:ascii="Times New Roman" w:hAnsi="Times New Roman" w:cs="Times New Roman"/>
          <w:sz w:val="24"/>
          <w:szCs w:val="24"/>
        </w:rPr>
        <w:t xml:space="preserve">saron </w:t>
      </w:r>
      <w:r w:rsidR="00F60CC8">
        <w:rPr>
          <w:rFonts w:ascii="Times New Roman" w:hAnsi="Times New Roman" w:cs="Times New Roman"/>
          <w:sz w:val="24"/>
          <w:szCs w:val="24"/>
        </w:rPr>
        <w:t>cuatro</w:t>
      </w:r>
      <w:r w:rsidR="00B54E2A" w:rsidRPr="00B37F48">
        <w:rPr>
          <w:rFonts w:ascii="Times New Roman" w:hAnsi="Times New Roman" w:cs="Times New Roman"/>
          <w:sz w:val="24"/>
          <w:szCs w:val="24"/>
        </w:rPr>
        <w:t xml:space="preserve"> horas que equivale al 9</w:t>
      </w:r>
      <w:r w:rsidR="00B534AC" w:rsidRPr="00B37F48">
        <w:rPr>
          <w:rFonts w:ascii="Times New Roman" w:hAnsi="Times New Roman" w:cs="Times New Roman"/>
          <w:sz w:val="24"/>
          <w:szCs w:val="24"/>
        </w:rPr>
        <w:t>,</w:t>
      </w:r>
      <w:r w:rsidR="00B54E2A" w:rsidRPr="00B37F48">
        <w:rPr>
          <w:rFonts w:ascii="Times New Roman" w:hAnsi="Times New Roman" w:cs="Times New Roman"/>
          <w:sz w:val="24"/>
          <w:szCs w:val="24"/>
        </w:rPr>
        <w:t>1</w:t>
      </w:r>
      <w:r w:rsidR="00B534AC" w:rsidRPr="00B37F48">
        <w:rPr>
          <w:rFonts w:ascii="Times New Roman" w:hAnsi="Times New Roman" w:cs="Times New Roman"/>
          <w:sz w:val="24"/>
          <w:szCs w:val="24"/>
        </w:rPr>
        <w:t>%</w:t>
      </w:r>
      <w:r w:rsidR="00F60CC8">
        <w:rPr>
          <w:rFonts w:ascii="Times New Roman" w:hAnsi="Times New Roman" w:cs="Times New Roman"/>
          <w:sz w:val="24"/>
          <w:szCs w:val="24"/>
        </w:rPr>
        <w:t>,</w:t>
      </w:r>
      <w:r w:rsidR="00B534AC" w:rsidRPr="00B37F48">
        <w:rPr>
          <w:rFonts w:ascii="Times New Roman" w:hAnsi="Times New Roman" w:cs="Times New Roman"/>
          <w:sz w:val="24"/>
          <w:szCs w:val="24"/>
        </w:rPr>
        <w:t xml:space="preserve"> </w:t>
      </w:r>
      <w:r w:rsidR="00F60CC8">
        <w:rPr>
          <w:rFonts w:ascii="Times New Roman" w:hAnsi="Times New Roman" w:cs="Times New Roman"/>
          <w:sz w:val="24"/>
          <w:szCs w:val="24"/>
        </w:rPr>
        <w:t>dos</w:t>
      </w:r>
      <w:r w:rsidR="00B534AC" w:rsidRPr="00B37F48">
        <w:rPr>
          <w:rFonts w:ascii="Times New Roman" w:hAnsi="Times New Roman" w:cs="Times New Roman"/>
          <w:sz w:val="24"/>
          <w:szCs w:val="24"/>
        </w:rPr>
        <w:t xml:space="preserve"> estudiantes la usaron </w:t>
      </w:r>
      <w:r w:rsidR="004B246B">
        <w:rPr>
          <w:rFonts w:ascii="Times New Roman" w:hAnsi="Times New Roman" w:cs="Times New Roman"/>
          <w:sz w:val="24"/>
          <w:szCs w:val="24"/>
        </w:rPr>
        <w:t>seis</w:t>
      </w:r>
      <w:r w:rsidR="00B534AC" w:rsidRPr="00B37F48">
        <w:rPr>
          <w:rFonts w:ascii="Times New Roman" w:hAnsi="Times New Roman" w:cs="Times New Roman"/>
          <w:sz w:val="24"/>
          <w:szCs w:val="24"/>
        </w:rPr>
        <w:t xml:space="preserve"> horas que e</w:t>
      </w:r>
      <w:r w:rsidR="00B54E2A" w:rsidRPr="00B37F48">
        <w:rPr>
          <w:rFonts w:ascii="Times New Roman" w:hAnsi="Times New Roman" w:cs="Times New Roman"/>
          <w:sz w:val="24"/>
          <w:szCs w:val="24"/>
        </w:rPr>
        <w:t>quivale al 9</w:t>
      </w:r>
      <w:r w:rsidR="00B534AC" w:rsidRPr="00B37F48">
        <w:rPr>
          <w:rFonts w:ascii="Times New Roman" w:hAnsi="Times New Roman" w:cs="Times New Roman"/>
          <w:sz w:val="24"/>
          <w:szCs w:val="24"/>
        </w:rPr>
        <w:t>,</w:t>
      </w:r>
      <w:r w:rsidR="00B54E2A" w:rsidRPr="00B37F48">
        <w:rPr>
          <w:rFonts w:ascii="Times New Roman" w:hAnsi="Times New Roman" w:cs="Times New Roman"/>
          <w:sz w:val="24"/>
          <w:szCs w:val="24"/>
        </w:rPr>
        <w:t xml:space="preserve">1%, </w:t>
      </w:r>
      <w:r w:rsidR="004B246B">
        <w:rPr>
          <w:rFonts w:ascii="Times New Roman" w:hAnsi="Times New Roman" w:cs="Times New Roman"/>
          <w:sz w:val="24"/>
          <w:szCs w:val="24"/>
        </w:rPr>
        <w:t>un</w:t>
      </w:r>
      <w:r w:rsidR="00B54E2A" w:rsidRPr="00B37F48">
        <w:rPr>
          <w:rFonts w:ascii="Times New Roman" w:hAnsi="Times New Roman" w:cs="Times New Roman"/>
          <w:sz w:val="24"/>
          <w:szCs w:val="24"/>
        </w:rPr>
        <w:t xml:space="preserve"> estudiante la usó 6,15 horas que equivale al 4</w:t>
      </w:r>
      <w:r w:rsidR="00B534AC" w:rsidRPr="00B37F48">
        <w:rPr>
          <w:rFonts w:ascii="Times New Roman" w:hAnsi="Times New Roman" w:cs="Times New Roman"/>
          <w:sz w:val="24"/>
          <w:szCs w:val="24"/>
        </w:rPr>
        <w:t>,</w:t>
      </w:r>
      <w:r w:rsidR="00B54E2A" w:rsidRPr="00B37F48">
        <w:rPr>
          <w:rFonts w:ascii="Times New Roman" w:hAnsi="Times New Roman" w:cs="Times New Roman"/>
          <w:sz w:val="24"/>
          <w:szCs w:val="24"/>
        </w:rPr>
        <w:t xml:space="preserve">5%, </w:t>
      </w:r>
      <w:r w:rsidR="004B246B">
        <w:rPr>
          <w:rFonts w:ascii="Times New Roman" w:hAnsi="Times New Roman" w:cs="Times New Roman"/>
          <w:sz w:val="24"/>
          <w:szCs w:val="24"/>
        </w:rPr>
        <w:t>un</w:t>
      </w:r>
      <w:r w:rsidR="00B54E2A" w:rsidRPr="00B37F48">
        <w:rPr>
          <w:rFonts w:ascii="Times New Roman" w:hAnsi="Times New Roman" w:cs="Times New Roman"/>
          <w:sz w:val="24"/>
          <w:szCs w:val="24"/>
        </w:rPr>
        <w:t xml:space="preserve"> estudiante la usó 7,25 horas que equivale al 4,5%, </w:t>
      </w:r>
      <w:r w:rsidR="004B246B">
        <w:rPr>
          <w:rFonts w:ascii="Times New Roman" w:hAnsi="Times New Roman" w:cs="Times New Roman"/>
          <w:sz w:val="24"/>
          <w:szCs w:val="24"/>
        </w:rPr>
        <w:t>un</w:t>
      </w:r>
      <w:r w:rsidR="00B54E2A" w:rsidRPr="00B37F48">
        <w:rPr>
          <w:rFonts w:ascii="Times New Roman" w:hAnsi="Times New Roman" w:cs="Times New Roman"/>
          <w:sz w:val="24"/>
          <w:szCs w:val="24"/>
        </w:rPr>
        <w:t xml:space="preserve"> estudiante la usó 8,00 horas que equivale al 4,5%, </w:t>
      </w:r>
      <w:r w:rsidR="004B246B">
        <w:rPr>
          <w:rFonts w:ascii="Times New Roman" w:hAnsi="Times New Roman" w:cs="Times New Roman"/>
          <w:sz w:val="24"/>
          <w:szCs w:val="24"/>
        </w:rPr>
        <w:t>un</w:t>
      </w:r>
      <w:r w:rsidR="00B54E2A" w:rsidRPr="00B37F48">
        <w:rPr>
          <w:rFonts w:ascii="Times New Roman" w:hAnsi="Times New Roman" w:cs="Times New Roman"/>
          <w:sz w:val="24"/>
          <w:szCs w:val="24"/>
        </w:rPr>
        <w:t xml:space="preserve"> estudiante la usó 8,10 horas que equivale al 4,5%, </w:t>
      </w:r>
      <w:r w:rsidR="004B246B">
        <w:rPr>
          <w:rFonts w:ascii="Times New Roman" w:hAnsi="Times New Roman" w:cs="Times New Roman"/>
          <w:sz w:val="24"/>
          <w:szCs w:val="24"/>
        </w:rPr>
        <w:t>un</w:t>
      </w:r>
      <w:r w:rsidR="00B54E2A" w:rsidRPr="00B37F48">
        <w:rPr>
          <w:rFonts w:ascii="Times New Roman" w:hAnsi="Times New Roman" w:cs="Times New Roman"/>
          <w:sz w:val="24"/>
          <w:szCs w:val="24"/>
        </w:rPr>
        <w:t xml:space="preserve"> estudiante la usó 8,25 horas que equivale al 4,5%, </w:t>
      </w:r>
      <w:r w:rsidR="006A129A" w:rsidRPr="00B37F48">
        <w:rPr>
          <w:rFonts w:ascii="Times New Roman" w:hAnsi="Times New Roman" w:cs="Times New Roman"/>
          <w:sz w:val="24"/>
          <w:szCs w:val="24"/>
        </w:rPr>
        <w:t xml:space="preserve"> </w:t>
      </w:r>
      <w:r w:rsidR="004B246B">
        <w:rPr>
          <w:rFonts w:ascii="Times New Roman" w:hAnsi="Times New Roman" w:cs="Times New Roman"/>
          <w:sz w:val="24"/>
          <w:szCs w:val="24"/>
        </w:rPr>
        <w:t>un</w:t>
      </w:r>
      <w:r w:rsidR="006A129A" w:rsidRPr="00B37F48">
        <w:rPr>
          <w:rFonts w:ascii="Times New Roman" w:hAnsi="Times New Roman" w:cs="Times New Roman"/>
          <w:sz w:val="24"/>
          <w:szCs w:val="24"/>
        </w:rPr>
        <w:t xml:space="preserve"> estudiante la usó </w:t>
      </w:r>
      <w:r w:rsidR="006A129A" w:rsidRPr="00B37F48">
        <w:rPr>
          <w:rFonts w:ascii="Times New Roman" w:hAnsi="Times New Roman" w:cs="Times New Roman"/>
          <w:sz w:val="24"/>
          <w:szCs w:val="24"/>
        </w:rPr>
        <w:lastRenderedPageBreak/>
        <w:t xml:space="preserve">9,30 horas que equivale al 4,5%, </w:t>
      </w:r>
      <w:r w:rsidR="004B246B">
        <w:rPr>
          <w:rFonts w:ascii="Times New Roman" w:hAnsi="Times New Roman" w:cs="Times New Roman"/>
          <w:sz w:val="24"/>
          <w:szCs w:val="24"/>
        </w:rPr>
        <w:t>un</w:t>
      </w:r>
      <w:r w:rsidR="006A129A" w:rsidRPr="00B37F48">
        <w:rPr>
          <w:rFonts w:ascii="Times New Roman" w:hAnsi="Times New Roman" w:cs="Times New Roman"/>
          <w:sz w:val="24"/>
          <w:szCs w:val="24"/>
        </w:rPr>
        <w:t xml:space="preserve"> estudiante la usó 9,35 horas que equivale al 4,5%, </w:t>
      </w:r>
      <w:r w:rsidR="004B246B">
        <w:rPr>
          <w:rFonts w:ascii="Times New Roman" w:hAnsi="Times New Roman" w:cs="Times New Roman"/>
          <w:sz w:val="24"/>
          <w:szCs w:val="24"/>
        </w:rPr>
        <w:t>un</w:t>
      </w:r>
      <w:r w:rsidR="006A129A" w:rsidRPr="00B37F48">
        <w:rPr>
          <w:rFonts w:ascii="Times New Roman" w:hAnsi="Times New Roman" w:cs="Times New Roman"/>
          <w:sz w:val="24"/>
          <w:szCs w:val="24"/>
        </w:rPr>
        <w:t xml:space="preserve"> estudiante la usó 9,40 horas que equivale al 4,5%, </w:t>
      </w:r>
      <w:r w:rsidR="004B246B">
        <w:rPr>
          <w:rFonts w:ascii="Times New Roman" w:hAnsi="Times New Roman" w:cs="Times New Roman"/>
          <w:sz w:val="24"/>
          <w:szCs w:val="24"/>
        </w:rPr>
        <w:t>un</w:t>
      </w:r>
      <w:r w:rsidR="006A129A" w:rsidRPr="00B37F48">
        <w:rPr>
          <w:rFonts w:ascii="Times New Roman" w:hAnsi="Times New Roman" w:cs="Times New Roman"/>
          <w:sz w:val="24"/>
          <w:szCs w:val="24"/>
        </w:rPr>
        <w:t xml:space="preserve"> estudiante la usó 11,40 horas que equivale al 4,5%, y </w:t>
      </w:r>
      <w:r w:rsidR="004B246B">
        <w:rPr>
          <w:rFonts w:ascii="Times New Roman" w:hAnsi="Times New Roman" w:cs="Times New Roman"/>
          <w:sz w:val="24"/>
          <w:szCs w:val="24"/>
        </w:rPr>
        <w:t>siete</w:t>
      </w:r>
      <w:r w:rsidR="006A129A" w:rsidRPr="00B37F48">
        <w:rPr>
          <w:rFonts w:ascii="Times New Roman" w:hAnsi="Times New Roman" w:cs="Times New Roman"/>
          <w:sz w:val="24"/>
          <w:szCs w:val="24"/>
        </w:rPr>
        <w:t xml:space="preserve"> estudiantes la usaron 12,00 horas que equivale al 31,8%. </w:t>
      </w:r>
    </w:p>
    <w:p w14:paraId="0CE1BA21" w14:textId="6706C39D" w:rsidR="00B534AC" w:rsidRPr="00B37F48" w:rsidRDefault="00B534AC" w:rsidP="004B246B">
      <w:pPr>
        <w:pStyle w:val="Textoindependiente"/>
        <w:spacing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45768"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web a través de la </w:t>
      </w:r>
      <w:r w:rsidR="00FB042E">
        <w:rPr>
          <w:rFonts w:ascii="Times New Roman" w:eastAsiaTheme="minorHAnsi" w:hAnsi="Times New Roman" w:cs="Times New Roman"/>
          <w:lang w:val="es-CO"/>
        </w:rPr>
        <w:t>Láptop</w:t>
      </w:r>
      <w:r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Pr="00B37F48">
        <w:rPr>
          <w:rFonts w:ascii="Times New Roman" w:eastAsiaTheme="minorHAnsi" w:hAnsi="Times New Roman" w:cs="Times New Roman"/>
          <w:lang w:val="es-CO"/>
        </w:rPr>
        <w:t xml:space="preserve"> fue de </w:t>
      </w:r>
      <w:r w:rsidR="00645768" w:rsidRPr="00B37F48">
        <w:rPr>
          <w:rFonts w:ascii="Times New Roman" w:eastAsiaTheme="minorHAnsi" w:hAnsi="Times New Roman" w:cs="Times New Roman"/>
          <w:lang w:val="es-CO"/>
        </w:rPr>
        <w:t>siete</w:t>
      </w:r>
      <w:r w:rsidRPr="00B37F48">
        <w:rPr>
          <w:rFonts w:ascii="Times New Roman" w:eastAsiaTheme="minorHAnsi" w:hAnsi="Times New Roman" w:cs="Times New Roman"/>
          <w:lang w:val="es-CO"/>
        </w:rPr>
        <w:t xml:space="preserve"> estudiantes con </w:t>
      </w:r>
      <w:r w:rsidR="003F4B6E" w:rsidRPr="00B37F48">
        <w:rPr>
          <w:rFonts w:ascii="Times New Roman" w:eastAsiaTheme="minorHAnsi" w:hAnsi="Times New Roman" w:cs="Times New Roman"/>
          <w:lang w:val="es-CO"/>
        </w:rPr>
        <w:t>12 horas</w:t>
      </w:r>
      <w:r w:rsidRPr="00B37F48">
        <w:rPr>
          <w:rFonts w:ascii="Times New Roman" w:eastAsiaTheme="minorHAnsi" w:hAnsi="Times New Roman" w:cs="Times New Roman"/>
          <w:lang w:val="es-CO"/>
        </w:rPr>
        <w:t xml:space="preserve"> </w:t>
      </w:r>
      <w:r w:rsidR="003F4B6E" w:rsidRPr="00B37F48">
        <w:rPr>
          <w:rFonts w:ascii="Times New Roman" w:eastAsiaTheme="minorHAnsi" w:hAnsi="Times New Roman" w:cs="Times New Roman"/>
          <w:lang w:val="es-CO"/>
        </w:rPr>
        <w:t>a la seman</w:t>
      </w:r>
      <w:r w:rsidRPr="00B37F48">
        <w:rPr>
          <w:rFonts w:ascii="Times New Roman" w:eastAsiaTheme="minorHAnsi" w:hAnsi="Times New Roman" w:cs="Times New Roman"/>
          <w:lang w:val="es-CO"/>
        </w:rPr>
        <w:t xml:space="preserve">a. </w:t>
      </w:r>
    </w:p>
    <w:p w14:paraId="0D2C537D" w14:textId="77777777" w:rsidR="001960D7" w:rsidRPr="00B37F48" w:rsidRDefault="001960D7" w:rsidP="006F03CB">
      <w:pPr>
        <w:pStyle w:val="Textoindependiente"/>
        <w:ind w:left="708" w:firstLine="709"/>
        <w:jc w:val="both"/>
        <w:rPr>
          <w:rFonts w:ascii="Times New Roman" w:hAnsi="Times New Roman" w:cs="Times New Roman"/>
          <w:bCs/>
          <w:color w:val="000000"/>
          <w:lang w:val="es-CO"/>
        </w:rPr>
      </w:pPr>
      <w:bookmarkStart w:id="155" w:name="_Hlk514180104"/>
    </w:p>
    <w:p w14:paraId="6283CE4E" w14:textId="2F53DF7A" w:rsidR="00645768" w:rsidRPr="00B37F48" w:rsidRDefault="006F03CB" w:rsidP="00645768">
      <w:pPr>
        <w:pStyle w:val="Textoindependiente"/>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D91745" w:rsidRPr="00B37F48">
        <w:rPr>
          <w:rFonts w:ascii="Times New Roman" w:hAnsi="Times New Roman" w:cs="Times New Roman"/>
          <w:bCs/>
          <w:color w:val="000000"/>
          <w:lang w:val="es-CO"/>
        </w:rPr>
        <w:t>7</w:t>
      </w:r>
      <w:r w:rsidR="00E73FE0">
        <w:rPr>
          <w:rFonts w:ascii="Times New Roman" w:hAnsi="Times New Roman" w:cs="Times New Roman"/>
          <w:bCs/>
          <w:color w:val="000000"/>
          <w:lang w:val="es-CO"/>
        </w:rPr>
        <w:t>0</w:t>
      </w:r>
      <w:r w:rsidR="00D150B6">
        <w:rPr>
          <w:rFonts w:ascii="Times New Roman" w:hAnsi="Times New Roman" w:cs="Times New Roman"/>
          <w:bCs/>
          <w:color w:val="000000"/>
          <w:lang w:val="es-CO"/>
        </w:rPr>
        <w:t>.</w:t>
      </w:r>
    </w:p>
    <w:p w14:paraId="6557A3B0" w14:textId="3F1EDBB4" w:rsidR="006F03CB" w:rsidRPr="00B37F48" w:rsidRDefault="00FB042E" w:rsidP="00645768">
      <w:pPr>
        <w:pStyle w:val="Textoindependiente"/>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6F03CB"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6F03CB" w:rsidRPr="00B37F48">
        <w:rPr>
          <w:rFonts w:ascii="Times New Roman" w:hAnsi="Times New Roman" w:cs="Times New Roman"/>
          <w:bCs/>
          <w:i/>
          <w:color w:val="000000"/>
          <w:lang w:val="es-CO"/>
        </w:rPr>
        <w:t xml:space="preserve">UsoWeb: </w:t>
      </w:r>
      <w:r w:rsidR="00645768" w:rsidRPr="00B37F48">
        <w:rPr>
          <w:rFonts w:ascii="Times New Roman" w:hAnsi="Times New Roman" w:cs="Times New Roman"/>
          <w:bCs/>
          <w:i/>
          <w:color w:val="000000"/>
          <w:lang w:val="es-CO"/>
        </w:rPr>
        <w:t>t</w:t>
      </w:r>
      <w:r w:rsidR="006F03CB" w:rsidRPr="00B37F48">
        <w:rPr>
          <w:rFonts w:ascii="Times New Roman" w:hAnsi="Times New Roman" w:cs="Times New Roman"/>
          <w:bCs/>
          <w:i/>
          <w:color w:val="000000"/>
          <w:lang w:val="es-CO"/>
        </w:rPr>
        <w:t xml:space="preserve">iempo </w:t>
      </w:r>
      <w:r w:rsidR="00645768" w:rsidRPr="00B37F48">
        <w:rPr>
          <w:rFonts w:ascii="Times New Roman" w:hAnsi="Times New Roman" w:cs="Times New Roman"/>
          <w:bCs/>
          <w:i/>
          <w:color w:val="000000"/>
          <w:lang w:val="es-CO"/>
        </w:rPr>
        <w:t xml:space="preserve">de uso </w:t>
      </w:r>
      <w:r w:rsidR="006F03CB" w:rsidRPr="00B37F48">
        <w:rPr>
          <w:rFonts w:ascii="Times New Roman" w:hAnsi="Times New Roman" w:cs="Times New Roman"/>
          <w:bCs/>
          <w:i/>
          <w:color w:val="000000"/>
          <w:lang w:val="es-CO"/>
        </w:rPr>
        <w:t>en todo</w:t>
      </w:r>
      <w:r w:rsidR="00645768" w:rsidRPr="00B37F48">
        <w:rPr>
          <w:rFonts w:ascii="Times New Roman" w:hAnsi="Times New Roman" w:cs="Times New Roman"/>
          <w:bCs/>
          <w:i/>
          <w:color w:val="000000"/>
          <w:lang w:val="es-CO"/>
        </w:rPr>
        <w:t xml:space="preserve"> </w:t>
      </w:r>
      <w:r w:rsidR="006F03CB" w:rsidRPr="00B37F48">
        <w:rPr>
          <w:rFonts w:ascii="Times New Roman" w:hAnsi="Times New Roman" w:cs="Times New Roman"/>
          <w:bCs/>
          <w:i/>
          <w:color w:val="000000"/>
          <w:lang w:val="es-CO"/>
        </w:rPr>
        <w:t>el periodo de actividades (</w:t>
      </w:r>
      <w:r w:rsidR="00645768" w:rsidRPr="00B37F48">
        <w:rPr>
          <w:rFonts w:ascii="Times New Roman" w:hAnsi="Times New Roman" w:cs="Times New Roman"/>
          <w:bCs/>
          <w:i/>
          <w:color w:val="000000"/>
          <w:lang w:val="es-CO"/>
        </w:rPr>
        <w:t>h</w:t>
      </w:r>
      <w:r w:rsidR="006F03CB" w:rsidRPr="00B37F48">
        <w:rPr>
          <w:rFonts w:ascii="Times New Roman" w:hAnsi="Times New Roman" w:cs="Times New Roman"/>
          <w:bCs/>
          <w:i/>
          <w:color w:val="000000"/>
          <w:lang w:val="es-CO"/>
        </w:rPr>
        <w:t>oras)</w:t>
      </w:r>
    </w:p>
    <w:p w14:paraId="61F8B734" w14:textId="77777777" w:rsidR="00645768" w:rsidRPr="00B37F48" w:rsidRDefault="00645768" w:rsidP="00645768">
      <w:pPr>
        <w:pStyle w:val="Textoindependiente"/>
        <w:jc w:val="both"/>
        <w:rPr>
          <w:rFonts w:ascii="Times New Roman" w:hAnsi="Times New Roman" w:cs="Times New Roman"/>
          <w:bCs/>
          <w:color w:val="000000"/>
          <w:lang w:val="es-CO"/>
        </w:rPr>
      </w:pPr>
    </w:p>
    <w:p w14:paraId="758BFFAC" w14:textId="3D6B4620" w:rsidR="001960D7" w:rsidRPr="00B37F48" w:rsidRDefault="001960D7" w:rsidP="001960D7">
      <w:pPr>
        <w:pStyle w:val="Textoindependiente"/>
        <w:ind w:left="708" w:firstLine="709"/>
        <w:jc w:val="center"/>
        <w:rPr>
          <w:rFonts w:ascii="Times New Roman" w:hAnsi="Times New Roman" w:cs="Times New Roman"/>
          <w:bCs/>
          <w:color w:val="000000"/>
          <w:lang w:val="es-CO"/>
        </w:rPr>
      </w:pPr>
      <w:r w:rsidRPr="00B37F48">
        <w:rPr>
          <w:rFonts w:ascii="Times New Roman" w:hAnsi="Times New Roman" w:cs="Times New Roman"/>
          <w:bCs/>
          <w:noProof/>
          <w:color w:val="000000"/>
          <w:lang w:val="es-ES" w:eastAsia="es-ES"/>
        </w:rPr>
        <w:drawing>
          <wp:inline distT="0" distB="0" distL="0" distR="0" wp14:anchorId="576E08D3" wp14:editId="3C4B8394">
            <wp:extent cx="2103120" cy="2857430"/>
            <wp:effectExtent l="0" t="0" r="0" b="63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122851" cy="2884238"/>
                    </a:xfrm>
                    <a:prstGeom prst="rect">
                      <a:avLst/>
                    </a:prstGeom>
                  </pic:spPr>
                </pic:pic>
              </a:graphicData>
            </a:graphic>
          </wp:inline>
        </w:drawing>
      </w:r>
    </w:p>
    <w:bookmarkEnd w:id="155"/>
    <w:p w14:paraId="4F44973E" w14:textId="4C44A9C4" w:rsidR="00645768" w:rsidRPr="004B246B" w:rsidRDefault="00645768" w:rsidP="00645768">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4B246B">
        <w:rPr>
          <w:rFonts w:ascii="Times New Roman" w:hAnsi="Times New Roman" w:cs="Times New Roman"/>
        </w:rPr>
        <w:t>Fuente: elaboración propia</w:t>
      </w:r>
    </w:p>
    <w:p w14:paraId="6E2F848E" w14:textId="77777777" w:rsidR="006F03CB" w:rsidRPr="00B37F48" w:rsidRDefault="006F03CB" w:rsidP="00645768">
      <w:pPr>
        <w:pStyle w:val="Textoindependiente"/>
        <w:ind w:firstLine="709"/>
        <w:jc w:val="center"/>
        <w:rPr>
          <w:rFonts w:ascii="Times New Roman" w:eastAsiaTheme="minorHAnsi" w:hAnsi="Times New Roman" w:cs="Times New Roman"/>
          <w:lang w:val="es-CO"/>
        </w:rPr>
      </w:pPr>
    </w:p>
    <w:p w14:paraId="089FFCCA" w14:textId="3ED883B7" w:rsidR="006F03CB" w:rsidRPr="00B37F48" w:rsidRDefault="007270F3" w:rsidP="007270F3">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341D96D" wp14:editId="380390D2">
            <wp:extent cx="3954780" cy="2636520"/>
            <wp:effectExtent l="0" t="0" r="762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954780" cy="2636520"/>
                    </a:xfrm>
                    <a:prstGeom prst="rect">
                      <a:avLst/>
                    </a:prstGeom>
                  </pic:spPr>
                </pic:pic>
              </a:graphicData>
            </a:graphic>
          </wp:inline>
        </w:drawing>
      </w:r>
    </w:p>
    <w:p w14:paraId="30D4735B" w14:textId="1C0AB727" w:rsidR="00166AFD" w:rsidRPr="004B246B" w:rsidRDefault="00E74FE0" w:rsidP="00645768">
      <w:pPr>
        <w:pStyle w:val="Textoindependiente"/>
        <w:jc w:val="both"/>
        <w:rPr>
          <w:rFonts w:ascii="Times New Roman" w:hAnsi="Times New Roman" w:cs="Times New Roman"/>
          <w:bCs/>
          <w:color w:val="000000"/>
          <w:sz w:val="22"/>
          <w:szCs w:val="22"/>
          <w:lang w:val="es-ES"/>
        </w:rPr>
      </w:pPr>
      <w:r w:rsidRPr="00B37F48">
        <w:rPr>
          <w:rFonts w:ascii="Times New Roman" w:hAnsi="Times New Roman" w:cs="Times New Roman"/>
          <w:bCs/>
          <w:color w:val="000000"/>
          <w:lang w:val="es-CO"/>
        </w:rPr>
        <w:t xml:space="preserve">       </w:t>
      </w:r>
      <w:r w:rsidR="0039572B" w:rsidRPr="004B246B">
        <w:rPr>
          <w:rFonts w:ascii="Times New Roman" w:hAnsi="Times New Roman" w:cs="Times New Roman"/>
          <w:bCs/>
          <w:color w:val="000000"/>
          <w:sz w:val="22"/>
          <w:szCs w:val="22"/>
          <w:lang w:val="es-CO"/>
        </w:rPr>
        <w:t xml:space="preserve">Figura </w:t>
      </w:r>
      <w:r w:rsidR="005F0647" w:rsidRPr="004B246B">
        <w:rPr>
          <w:rFonts w:ascii="Times New Roman" w:hAnsi="Times New Roman" w:cs="Times New Roman"/>
          <w:bCs/>
          <w:color w:val="000000"/>
          <w:sz w:val="22"/>
          <w:szCs w:val="22"/>
          <w:lang w:val="es-CO"/>
        </w:rPr>
        <w:t>7</w:t>
      </w:r>
      <w:r w:rsidR="00060602">
        <w:rPr>
          <w:rFonts w:ascii="Times New Roman" w:hAnsi="Times New Roman" w:cs="Times New Roman"/>
          <w:bCs/>
          <w:color w:val="000000"/>
          <w:sz w:val="22"/>
          <w:szCs w:val="22"/>
          <w:lang w:val="es-CO"/>
        </w:rPr>
        <w:t>6</w:t>
      </w:r>
      <w:r w:rsidR="00645768" w:rsidRPr="004B246B">
        <w:rPr>
          <w:rFonts w:ascii="Times New Roman" w:hAnsi="Times New Roman" w:cs="Times New Roman"/>
          <w:bCs/>
          <w:color w:val="000000"/>
          <w:sz w:val="22"/>
          <w:szCs w:val="22"/>
          <w:lang w:val="es-CO"/>
        </w:rPr>
        <w:t>.</w:t>
      </w:r>
      <w:bookmarkStart w:id="156" w:name="_Hlk513738527"/>
      <w:r w:rsidR="00645768" w:rsidRPr="004B246B">
        <w:rPr>
          <w:rFonts w:ascii="Times New Roman" w:hAnsi="Times New Roman" w:cs="Times New Roman"/>
          <w:bCs/>
          <w:color w:val="000000"/>
          <w:sz w:val="22"/>
          <w:szCs w:val="22"/>
          <w:lang w:val="es-CO"/>
        </w:rPr>
        <w:t xml:space="preserve"> </w:t>
      </w:r>
      <w:r w:rsidR="00FB042E">
        <w:rPr>
          <w:rFonts w:ascii="Times New Roman" w:hAnsi="Times New Roman" w:cs="Times New Roman"/>
          <w:bCs/>
          <w:color w:val="000000"/>
          <w:sz w:val="22"/>
          <w:szCs w:val="22"/>
          <w:lang w:val="es-CO"/>
        </w:rPr>
        <w:t>Láptop</w:t>
      </w:r>
      <w:r w:rsidR="0039572B" w:rsidRPr="004B246B">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39572B" w:rsidRPr="004B246B">
        <w:rPr>
          <w:rFonts w:ascii="Times New Roman" w:hAnsi="Times New Roman" w:cs="Times New Roman"/>
          <w:bCs/>
          <w:color w:val="000000"/>
          <w:sz w:val="22"/>
          <w:szCs w:val="22"/>
          <w:lang w:val="es-CO"/>
        </w:rPr>
        <w:t xml:space="preserve">UsoWeb: </w:t>
      </w:r>
      <w:r w:rsidR="00645768" w:rsidRPr="004B246B">
        <w:rPr>
          <w:rFonts w:ascii="Times New Roman" w:hAnsi="Times New Roman" w:cs="Times New Roman"/>
          <w:bCs/>
          <w:color w:val="000000"/>
          <w:sz w:val="22"/>
          <w:szCs w:val="22"/>
          <w:lang w:val="es-CO"/>
        </w:rPr>
        <w:t>t</w:t>
      </w:r>
      <w:r w:rsidR="0039572B" w:rsidRPr="004B246B">
        <w:rPr>
          <w:rFonts w:ascii="Times New Roman" w:hAnsi="Times New Roman" w:cs="Times New Roman"/>
          <w:bCs/>
          <w:color w:val="000000"/>
          <w:sz w:val="22"/>
          <w:szCs w:val="22"/>
          <w:lang w:val="es-CO"/>
        </w:rPr>
        <w:t xml:space="preserve">iempo </w:t>
      </w:r>
      <w:r w:rsidR="00645768" w:rsidRPr="004B246B">
        <w:rPr>
          <w:rFonts w:ascii="Times New Roman" w:hAnsi="Times New Roman" w:cs="Times New Roman"/>
          <w:bCs/>
          <w:color w:val="000000"/>
          <w:sz w:val="22"/>
          <w:szCs w:val="22"/>
          <w:lang w:val="es-CO"/>
        </w:rPr>
        <w:t xml:space="preserve">de uso </w:t>
      </w:r>
      <w:r w:rsidR="0039572B" w:rsidRPr="004B246B">
        <w:rPr>
          <w:rFonts w:ascii="Times New Roman" w:hAnsi="Times New Roman" w:cs="Times New Roman"/>
          <w:bCs/>
          <w:color w:val="000000"/>
          <w:sz w:val="22"/>
          <w:szCs w:val="22"/>
          <w:lang w:val="es-CO"/>
        </w:rPr>
        <w:t>en todo</w:t>
      </w:r>
      <w:r w:rsidR="00645768" w:rsidRPr="004B246B">
        <w:rPr>
          <w:rFonts w:ascii="Times New Roman" w:hAnsi="Times New Roman" w:cs="Times New Roman"/>
          <w:bCs/>
          <w:color w:val="000000"/>
          <w:sz w:val="22"/>
          <w:szCs w:val="22"/>
          <w:lang w:val="es-CO"/>
        </w:rPr>
        <w:t xml:space="preserve"> </w:t>
      </w:r>
      <w:r w:rsidR="0039572B" w:rsidRPr="004B246B">
        <w:rPr>
          <w:rFonts w:ascii="Times New Roman" w:hAnsi="Times New Roman" w:cs="Times New Roman"/>
          <w:bCs/>
          <w:color w:val="000000"/>
          <w:sz w:val="22"/>
          <w:szCs w:val="22"/>
          <w:lang w:val="es-ES"/>
        </w:rPr>
        <w:t>el periodo de actividades (</w:t>
      </w:r>
      <w:r w:rsidR="00645768" w:rsidRPr="004B246B">
        <w:rPr>
          <w:rFonts w:ascii="Times New Roman" w:hAnsi="Times New Roman" w:cs="Times New Roman"/>
          <w:bCs/>
          <w:color w:val="000000"/>
          <w:sz w:val="22"/>
          <w:szCs w:val="22"/>
          <w:lang w:val="es-ES"/>
        </w:rPr>
        <w:t>h</w:t>
      </w:r>
      <w:r w:rsidR="0039572B" w:rsidRPr="004B246B">
        <w:rPr>
          <w:rFonts w:ascii="Times New Roman" w:hAnsi="Times New Roman" w:cs="Times New Roman"/>
          <w:bCs/>
          <w:color w:val="000000"/>
          <w:sz w:val="22"/>
          <w:szCs w:val="22"/>
          <w:lang w:val="es-ES"/>
        </w:rPr>
        <w:t>oras)</w:t>
      </w:r>
      <w:bookmarkEnd w:id="156"/>
    </w:p>
    <w:p w14:paraId="615A3A01" w14:textId="30830258" w:rsidR="0039572B" w:rsidRPr="004D63E7" w:rsidRDefault="00645768" w:rsidP="004D63E7">
      <w:pPr>
        <w:autoSpaceDE w:val="0"/>
        <w:autoSpaceDN w:val="0"/>
        <w:adjustRightInd w:val="0"/>
        <w:spacing w:after="0" w:line="240" w:lineRule="auto"/>
        <w:jc w:val="center"/>
        <w:rPr>
          <w:rFonts w:ascii="Times New Roman" w:hAnsi="Times New Roman" w:cs="Times New Roman"/>
        </w:rPr>
      </w:pPr>
      <w:r w:rsidRPr="004B246B">
        <w:rPr>
          <w:rFonts w:ascii="Times New Roman" w:hAnsi="Times New Roman" w:cs="Times New Roman"/>
        </w:rPr>
        <w:t>Fuente: elaboración propia</w:t>
      </w:r>
    </w:p>
    <w:p w14:paraId="5D70314C" w14:textId="2BB4AF53" w:rsidR="00E408CF" w:rsidRPr="00B37F48" w:rsidRDefault="00645768" w:rsidP="00E74FE0">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lastRenderedPageBreak/>
        <w:t>Dos</w:t>
      </w:r>
      <w:r w:rsidR="00E408CF" w:rsidRPr="00B37F48">
        <w:rPr>
          <w:rFonts w:ascii="Times New Roman" w:hAnsi="Times New Roman" w:cs="Times New Roman"/>
          <w:sz w:val="24"/>
          <w:szCs w:val="24"/>
        </w:rPr>
        <w:t xml:space="preserve"> estudiantes </w:t>
      </w:r>
      <w:r w:rsidR="0054757A">
        <w:rPr>
          <w:rFonts w:ascii="Times New Roman" w:hAnsi="Times New Roman" w:cs="Times New Roman"/>
          <w:sz w:val="24"/>
          <w:szCs w:val="24"/>
        </w:rPr>
        <w:t xml:space="preserve">accedieron a </w:t>
      </w:r>
      <w:r w:rsidR="00E408CF" w:rsidRPr="00B37F48">
        <w:rPr>
          <w:rFonts w:ascii="Times New Roman" w:hAnsi="Times New Roman" w:cs="Times New Roman"/>
          <w:sz w:val="24"/>
          <w:szCs w:val="24"/>
        </w:rPr>
        <w:t xml:space="preserve">la web a través de </w:t>
      </w:r>
      <w:r w:rsidR="00FB042E">
        <w:rPr>
          <w:rFonts w:ascii="Times New Roman" w:hAnsi="Times New Roman" w:cs="Times New Roman"/>
          <w:sz w:val="24"/>
          <w:szCs w:val="24"/>
        </w:rPr>
        <w:t>láptop</w:t>
      </w:r>
      <w:r w:rsidR="00E408CF"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630B73" w:rsidRPr="00B37F48">
        <w:rPr>
          <w:rFonts w:ascii="Times New Roman" w:hAnsi="Times New Roman" w:cs="Times New Roman"/>
          <w:sz w:val="24"/>
          <w:szCs w:val="24"/>
        </w:rPr>
        <w:t xml:space="preserve"> </w:t>
      </w:r>
      <w:r w:rsidR="004B246B">
        <w:rPr>
          <w:rFonts w:ascii="Times New Roman" w:hAnsi="Times New Roman" w:cs="Times New Roman"/>
          <w:sz w:val="24"/>
          <w:szCs w:val="24"/>
        </w:rPr>
        <w:t>una</w:t>
      </w:r>
      <w:r w:rsidR="00630B73" w:rsidRPr="00B37F48">
        <w:rPr>
          <w:rFonts w:ascii="Times New Roman" w:hAnsi="Times New Roman" w:cs="Times New Roman"/>
          <w:sz w:val="24"/>
          <w:szCs w:val="24"/>
        </w:rPr>
        <w:t xml:space="preserve"> hora que equivale al 9</w:t>
      </w:r>
      <w:r w:rsidR="00E408CF" w:rsidRPr="00B37F48">
        <w:rPr>
          <w:rFonts w:ascii="Times New Roman" w:hAnsi="Times New Roman" w:cs="Times New Roman"/>
          <w:sz w:val="24"/>
          <w:szCs w:val="24"/>
        </w:rPr>
        <w:t>,</w:t>
      </w:r>
      <w:r w:rsidR="00630B73" w:rsidRPr="00B37F48">
        <w:rPr>
          <w:rFonts w:ascii="Times New Roman" w:hAnsi="Times New Roman" w:cs="Times New Roman"/>
          <w:sz w:val="24"/>
          <w:szCs w:val="24"/>
        </w:rPr>
        <w:t>1</w:t>
      </w:r>
      <w:r w:rsidR="00E408CF" w:rsidRPr="00B37F48">
        <w:rPr>
          <w:rFonts w:ascii="Times New Roman" w:hAnsi="Times New Roman" w:cs="Times New Roman"/>
          <w:sz w:val="24"/>
          <w:szCs w:val="24"/>
        </w:rPr>
        <w:t xml:space="preserve">% de los encuestados, </w:t>
      </w:r>
      <w:r w:rsidR="004B246B">
        <w:rPr>
          <w:rFonts w:ascii="Times New Roman" w:hAnsi="Times New Roman" w:cs="Times New Roman"/>
          <w:sz w:val="24"/>
          <w:szCs w:val="24"/>
        </w:rPr>
        <w:t>dos</w:t>
      </w:r>
      <w:r w:rsidR="00E408CF" w:rsidRPr="00B37F48">
        <w:rPr>
          <w:rFonts w:ascii="Times New Roman" w:hAnsi="Times New Roman" w:cs="Times New Roman"/>
          <w:sz w:val="24"/>
          <w:szCs w:val="24"/>
        </w:rPr>
        <w:t xml:space="preserve"> estudiantes la u</w:t>
      </w:r>
      <w:r w:rsidR="00630B73" w:rsidRPr="00B37F48">
        <w:rPr>
          <w:rFonts w:ascii="Times New Roman" w:hAnsi="Times New Roman" w:cs="Times New Roman"/>
          <w:sz w:val="24"/>
          <w:szCs w:val="24"/>
        </w:rPr>
        <w:t xml:space="preserve">saron </w:t>
      </w:r>
      <w:r w:rsidR="004B246B">
        <w:rPr>
          <w:rFonts w:ascii="Times New Roman" w:hAnsi="Times New Roman" w:cs="Times New Roman"/>
          <w:sz w:val="24"/>
          <w:szCs w:val="24"/>
        </w:rPr>
        <w:t>cuatro</w:t>
      </w:r>
      <w:r w:rsidR="00630B73" w:rsidRPr="00B37F48">
        <w:rPr>
          <w:rFonts w:ascii="Times New Roman" w:hAnsi="Times New Roman" w:cs="Times New Roman"/>
          <w:sz w:val="24"/>
          <w:szCs w:val="24"/>
        </w:rPr>
        <w:t xml:space="preserve"> horas que equivale al 9</w:t>
      </w:r>
      <w:r w:rsidR="00E408CF" w:rsidRPr="00B37F48">
        <w:rPr>
          <w:rFonts w:ascii="Times New Roman" w:hAnsi="Times New Roman" w:cs="Times New Roman"/>
          <w:sz w:val="24"/>
          <w:szCs w:val="24"/>
        </w:rPr>
        <w:t>,</w:t>
      </w:r>
      <w:r w:rsidR="00630B73" w:rsidRPr="00B37F48">
        <w:rPr>
          <w:rFonts w:ascii="Times New Roman" w:hAnsi="Times New Roman" w:cs="Times New Roman"/>
          <w:sz w:val="24"/>
          <w:szCs w:val="24"/>
        </w:rPr>
        <w:t>1</w:t>
      </w:r>
      <w:r w:rsidR="00E408CF" w:rsidRPr="00B37F48">
        <w:rPr>
          <w:rFonts w:ascii="Times New Roman" w:hAnsi="Times New Roman" w:cs="Times New Roman"/>
          <w:sz w:val="24"/>
          <w:szCs w:val="24"/>
        </w:rPr>
        <w:t>%</w:t>
      </w:r>
      <w:r w:rsidR="004B246B">
        <w:rPr>
          <w:rFonts w:ascii="Times New Roman" w:hAnsi="Times New Roman" w:cs="Times New Roman"/>
          <w:sz w:val="24"/>
          <w:szCs w:val="24"/>
        </w:rPr>
        <w:t>, un</w:t>
      </w:r>
      <w:r w:rsidR="00E408CF" w:rsidRPr="00B37F48">
        <w:rPr>
          <w:rFonts w:ascii="Times New Roman" w:hAnsi="Times New Roman" w:cs="Times New Roman"/>
          <w:sz w:val="24"/>
          <w:szCs w:val="24"/>
        </w:rPr>
        <w:t xml:space="preserve"> estudiantes la us</w:t>
      </w:r>
      <w:r w:rsidR="00630B73" w:rsidRPr="00B37F48">
        <w:rPr>
          <w:rFonts w:ascii="Times New Roman" w:hAnsi="Times New Roman" w:cs="Times New Roman"/>
          <w:sz w:val="24"/>
          <w:szCs w:val="24"/>
        </w:rPr>
        <w:t>ó</w:t>
      </w:r>
      <w:r w:rsidR="00E408CF" w:rsidRPr="00B37F48">
        <w:rPr>
          <w:rFonts w:ascii="Times New Roman" w:hAnsi="Times New Roman" w:cs="Times New Roman"/>
          <w:sz w:val="24"/>
          <w:szCs w:val="24"/>
        </w:rPr>
        <w:t xml:space="preserve"> </w:t>
      </w:r>
      <w:r w:rsidR="00630B73" w:rsidRPr="00B37F48">
        <w:rPr>
          <w:rFonts w:ascii="Times New Roman" w:hAnsi="Times New Roman" w:cs="Times New Roman"/>
          <w:sz w:val="24"/>
          <w:szCs w:val="24"/>
        </w:rPr>
        <w:t>4,50 horas que equivale al 4</w:t>
      </w:r>
      <w:r w:rsidR="00E408CF" w:rsidRPr="00B37F48">
        <w:rPr>
          <w:rFonts w:ascii="Times New Roman" w:hAnsi="Times New Roman" w:cs="Times New Roman"/>
          <w:sz w:val="24"/>
          <w:szCs w:val="24"/>
        </w:rPr>
        <w:t>,</w:t>
      </w:r>
      <w:r w:rsidR="00630B73" w:rsidRPr="00B37F48">
        <w:rPr>
          <w:rFonts w:ascii="Times New Roman" w:hAnsi="Times New Roman" w:cs="Times New Roman"/>
          <w:sz w:val="24"/>
          <w:szCs w:val="24"/>
        </w:rPr>
        <w:t xml:space="preserve">5%, </w:t>
      </w:r>
      <w:r w:rsidR="004B246B">
        <w:rPr>
          <w:rFonts w:ascii="Times New Roman" w:hAnsi="Times New Roman" w:cs="Times New Roman"/>
          <w:sz w:val="24"/>
          <w:szCs w:val="24"/>
        </w:rPr>
        <w:t>un</w:t>
      </w:r>
      <w:r w:rsidR="00630B73" w:rsidRPr="00B37F48">
        <w:rPr>
          <w:rFonts w:ascii="Times New Roman" w:hAnsi="Times New Roman" w:cs="Times New Roman"/>
          <w:sz w:val="24"/>
          <w:szCs w:val="24"/>
        </w:rPr>
        <w:t xml:space="preserve"> estudiante la usó 5,40</w:t>
      </w:r>
      <w:r w:rsidR="00E408CF" w:rsidRPr="00B37F48">
        <w:rPr>
          <w:rFonts w:ascii="Times New Roman" w:hAnsi="Times New Roman" w:cs="Times New Roman"/>
          <w:sz w:val="24"/>
          <w:szCs w:val="24"/>
        </w:rPr>
        <w:t xml:space="preserve"> horas que equivale al </w:t>
      </w:r>
      <w:r w:rsidR="00630B73" w:rsidRPr="00B37F48">
        <w:rPr>
          <w:rFonts w:ascii="Times New Roman" w:hAnsi="Times New Roman" w:cs="Times New Roman"/>
          <w:sz w:val="24"/>
          <w:szCs w:val="24"/>
        </w:rPr>
        <w:t xml:space="preserve">4,5%, </w:t>
      </w:r>
      <w:r w:rsidR="004B246B">
        <w:rPr>
          <w:rFonts w:ascii="Times New Roman" w:hAnsi="Times New Roman" w:cs="Times New Roman"/>
          <w:sz w:val="24"/>
          <w:szCs w:val="24"/>
        </w:rPr>
        <w:t>cuatro</w:t>
      </w:r>
      <w:r w:rsidR="00E408CF" w:rsidRPr="00B37F48">
        <w:rPr>
          <w:rFonts w:ascii="Times New Roman" w:hAnsi="Times New Roman" w:cs="Times New Roman"/>
          <w:sz w:val="24"/>
          <w:szCs w:val="24"/>
        </w:rPr>
        <w:t xml:space="preserve"> estudiante</w:t>
      </w:r>
      <w:r w:rsidR="00630B73" w:rsidRPr="00B37F48">
        <w:rPr>
          <w:rFonts w:ascii="Times New Roman" w:hAnsi="Times New Roman" w:cs="Times New Roman"/>
          <w:sz w:val="24"/>
          <w:szCs w:val="24"/>
        </w:rPr>
        <w:t>s</w:t>
      </w:r>
      <w:r w:rsidR="00E408CF" w:rsidRPr="00B37F48">
        <w:rPr>
          <w:rFonts w:ascii="Times New Roman" w:hAnsi="Times New Roman" w:cs="Times New Roman"/>
          <w:sz w:val="24"/>
          <w:szCs w:val="24"/>
        </w:rPr>
        <w:t xml:space="preserve"> l</w:t>
      </w:r>
      <w:r w:rsidR="004B246B">
        <w:rPr>
          <w:rFonts w:ascii="Times New Roman" w:hAnsi="Times New Roman" w:cs="Times New Roman"/>
          <w:sz w:val="24"/>
          <w:szCs w:val="24"/>
        </w:rPr>
        <w:t>a</w:t>
      </w:r>
      <w:r w:rsidR="00E408CF" w:rsidRPr="00B37F48">
        <w:rPr>
          <w:rFonts w:ascii="Times New Roman" w:hAnsi="Times New Roman" w:cs="Times New Roman"/>
          <w:sz w:val="24"/>
          <w:szCs w:val="24"/>
        </w:rPr>
        <w:t xml:space="preserve"> us</w:t>
      </w:r>
      <w:r w:rsidR="00630B73" w:rsidRPr="00B37F48">
        <w:rPr>
          <w:rFonts w:ascii="Times New Roman" w:hAnsi="Times New Roman" w:cs="Times New Roman"/>
          <w:sz w:val="24"/>
          <w:szCs w:val="24"/>
        </w:rPr>
        <w:t xml:space="preserve">aron </w:t>
      </w:r>
      <w:r w:rsidR="004B246B">
        <w:rPr>
          <w:rFonts w:ascii="Times New Roman" w:hAnsi="Times New Roman" w:cs="Times New Roman"/>
          <w:sz w:val="24"/>
          <w:szCs w:val="24"/>
        </w:rPr>
        <w:t>seis</w:t>
      </w:r>
      <w:r w:rsidR="00E408CF" w:rsidRPr="00B37F48">
        <w:rPr>
          <w:rFonts w:ascii="Times New Roman" w:hAnsi="Times New Roman" w:cs="Times New Roman"/>
          <w:sz w:val="24"/>
          <w:szCs w:val="24"/>
        </w:rPr>
        <w:t xml:space="preserve"> horas que equivale </w:t>
      </w:r>
      <w:r w:rsidR="00630B73" w:rsidRPr="00B37F48">
        <w:rPr>
          <w:rFonts w:ascii="Times New Roman" w:hAnsi="Times New Roman" w:cs="Times New Roman"/>
          <w:sz w:val="24"/>
          <w:szCs w:val="24"/>
        </w:rPr>
        <w:t>18</w:t>
      </w:r>
      <w:r w:rsidR="00E408CF" w:rsidRPr="00B37F48">
        <w:rPr>
          <w:rFonts w:ascii="Times New Roman" w:hAnsi="Times New Roman" w:cs="Times New Roman"/>
          <w:sz w:val="24"/>
          <w:szCs w:val="24"/>
        </w:rPr>
        <w:t>,</w:t>
      </w:r>
      <w:r w:rsidR="00630B73" w:rsidRPr="00B37F48">
        <w:rPr>
          <w:rFonts w:ascii="Times New Roman" w:hAnsi="Times New Roman" w:cs="Times New Roman"/>
          <w:sz w:val="24"/>
          <w:szCs w:val="24"/>
        </w:rPr>
        <w:t xml:space="preserve">2, </w:t>
      </w:r>
      <w:r w:rsidR="004B246B">
        <w:rPr>
          <w:rFonts w:ascii="Times New Roman" w:hAnsi="Times New Roman" w:cs="Times New Roman"/>
          <w:sz w:val="24"/>
          <w:szCs w:val="24"/>
        </w:rPr>
        <w:t>un</w:t>
      </w:r>
      <w:r w:rsidR="00E408CF" w:rsidRPr="00B37F48">
        <w:rPr>
          <w:rFonts w:ascii="Times New Roman" w:hAnsi="Times New Roman" w:cs="Times New Roman"/>
          <w:sz w:val="24"/>
          <w:szCs w:val="24"/>
        </w:rPr>
        <w:t xml:space="preserve"> estudiante l</w:t>
      </w:r>
      <w:r w:rsidR="004B246B">
        <w:rPr>
          <w:rFonts w:ascii="Times New Roman" w:hAnsi="Times New Roman" w:cs="Times New Roman"/>
          <w:sz w:val="24"/>
          <w:szCs w:val="24"/>
        </w:rPr>
        <w:t>a</w:t>
      </w:r>
      <w:r w:rsidR="00E408CF" w:rsidRPr="00B37F48">
        <w:rPr>
          <w:rFonts w:ascii="Times New Roman" w:hAnsi="Times New Roman" w:cs="Times New Roman"/>
          <w:sz w:val="24"/>
          <w:szCs w:val="24"/>
        </w:rPr>
        <w:t xml:space="preserve"> us</w:t>
      </w:r>
      <w:r w:rsidR="00630B73" w:rsidRPr="00B37F48">
        <w:rPr>
          <w:rFonts w:ascii="Times New Roman" w:hAnsi="Times New Roman" w:cs="Times New Roman"/>
          <w:sz w:val="24"/>
          <w:szCs w:val="24"/>
        </w:rPr>
        <w:t>ó</w:t>
      </w:r>
      <w:r w:rsidR="00E408CF" w:rsidRPr="00B37F48">
        <w:rPr>
          <w:rFonts w:ascii="Times New Roman" w:hAnsi="Times New Roman" w:cs="Times New Roman"/>
          <w:sz w:val="24"/>
          <w:szCs w:val="24"/>
        </w:rPr>
        <w:t xml:space="preserve"> </w:t>
      </w:r>
      <w:r w:rsidR="00630B73" w:rsidRPr="00B37F48">
        <w:rPr>
          <w:rFonts w:ascii="Times New Roman" w:hAnsi="Times New Roman" w:cs="Times New Roman"/>
          <w:sz w:val="24"/>
          <w:szCs w:val="24"/>
        </w:rPr>
        <w:t>6,15</w:t>
      </w:r>
      <w:r w:rsidR="00E408CF" w:rsidRPr="00B37F48">
        <w:rPr>
          <w:rFonts w:ascii="Times New Roman" w:hAnsi="Times New Roman" w:cs="Times New Roman"/>
          <w:sz w:val="24"/>
          <w:szCs w:val="24"/>
        </w:rPr>
        <w:t xml:space="preserve"> horas que equivale al </w:t>
      </w:r>
      <w:r w:rsidR="00630B73" w:rsidRPr="00B37F48">
        <w:rPr>
          <w:rFonts w:ascii="Times New Roman" w:hAnsi="Times New Roman" w:cs="Times New Roman"/>
          <w:sz w:val="24"/>
          <w:szCs w:val="24"/>
        </w:rPr>
        <w:t xml:space="preserve">4,5%, </w:t>
      </w:r>
      <w:r w:rsidR="004B246B">
        <w:rPr>
          <w:rFonts w:ascii="Times New Roman" w:hAnsi="Times New Roman" w:cs="Times New Roman"/>
          <w:sz w:val="24"/>
          <w:szCs w:val="24"/>
        </w:rPr>
        <w:t>un</w:t>
      </w:r>
      <w:r w:rsidR="00630B73" w:rsidRPr="00B37F48">
        <w:rPr>
          <w:rFonts w:ascii="Times New Roman" w:hAnsi="Times New Roman" w:cs="Times New Roman"/>
          <w:sz w:val="24"/>
          <w:szCs w:val="24"/>
        </w:rPr>
        <w:t xml:space="preserve"> estudiante l</w:t>
      </w:r>
      <w:r w:rsidR="004B246B">
        <w:rPr>
          <w:rFonts w:ascii="Times New Roman" w:hAnsi="Times New Roman" w:cs="Times New Roman"/>
          <w:sz w:val="24"/>
          <w:szCs w:val="24"/>
        </w:rPr>
        <w:t>a</w:t>
      </w:r>
      <w:r w:rsidR="00630B73" w:rsidRPr="00B37F48">
        <w:rPr>
          <w:rFonts w:ascii="Times New Roman" w:hAnsi="Times New Roman" w:cs="Times New Roman"/>
          <w:sz w:val="24"/>
          <w:szCs w:val="24"/>
        </w:rPr>
        <w:t xml:space="preserve"> usó 6,50 horas que equivale al 4,5%, </w:t>
      </w:r>
      <w:r w:rsidR="004B246B">
        <w:rPr>
          <w:rFonts w:ascii="Times New Roman" w:hAnsi="Times New Roman" w:cs="Times New Roman"/>
          <w:sz w:val="24"/>
          <w:szCs w:val="24"/>
        </w:rPr>
        <w:t>un</w:t>
      </w:r>
      <w:r w:rsidR="00630B73" w:rsidRPr="00B37F48">
        <w:rPr>
          <w:rFonts w:ascii="Times New Roman" w:hAnsi="Times New Roman" w:cs="Times New Roman"/>
          <w:sz w:val="24"/>
          <w:szCs w:val="24"/>
        </w:rPr>
        <w:t xml:space="preserve"> estudiante l</w:t>
      </w:r>
      <w:r w:rsidR="004B246B">
        <w:rPr>
          <w:rFonts w:ascii="Times New Roman" w:hAnsi="Times New Roman" w:cs="Times New Roman"/>
          <w:sz w:val="24"/>
          <w:szCs w:val="24"/>
        </w:rPr>
        <w:t>a</w:t>
      </w:r>
      <w:r w:rsidR="00630B73" w:rsidRPr="00B37F48">
        <w:rPr>
          <w:rFonts w:ascii="Times New Roman" w:hAnsi="Times New Roman" w:cs="Times New Roman"/>
          <w:sz w:val="24"/>
          <w:szCs w:val="24"/>
        </w:rPr>
        <w:t xml:space="preserve"> usó 7,30 horas que equivale al 4,5%, </w:t>
      </w:r>
      <w:r w:rsidR="004B246B">
        <w:rPr>
          <w:rFonts w:ascii="Times New Roman" w:hAnsi="Times New Roman" w:cs="Times New Roman"/>
          <w:sz w:val="24"/>
          <w:szCs w:val="24"/>
        </w:rPr>
        <w:t>un</w:t>
      </w:r>
      <w:r w:rsidR="00630B73" w:rsidRPr="00B37F48">
        <w:rPr>
          <w:rFonts w:ascii="Times New Roman" w:hAnsi="Times New Roman" w:cs="Times New Roman"/>
          <w:sz w:val="24"/>
          <w:szCs w:val="24"/>
        </w:rPr>
        <w:t xml:space="preserve"> estudiante l</w:t>
      </w:r>
      <w:r w:rsidR="004B246B">
        <w:rPr>
          <w:rFonts w:ascii="Times New Roman" w:hAnsi="Times New Roman" w:cs="Times New Roman"/>
          <w:sz w:val="24"/>
          <w:szCs w:val="24"/>
        </w:rPr>
        <w:t>a</w:t>
      </w:r>
      <w:r w:rsidR="00630B73" w:rsidRPr="00B37F48">
        <w:rPr>
          <w:rFonts w:ascii="Times New Roman" w:hAnsi="Times New Roman" w:cs="Times New Roman"/>
          <w:sz w:val="24"/>
          <w:szCs w:val="24"/>
        </w:rPr>
        <w:t xml:space="preserve"> usó 7,35 horas que equivale al 4,5%, </w:t>
      </w:r>
      <w:r w:rsidR="004B246B">
        <w:rPr>
          <w:rFonts w:ascii="Times New Roman" w:hAnsi="Times New Roman" w:cs="Times New Roman"/>
          <w:sz w:val="24"/>
          <w:szCs w:val="24"/>
        </w:rPr>
        <w:t>un</w:t>
      </w:r>
      <w:r w:rsidR="00630B73" w:rsidRPr="00B37F48">
        <w:rPr>
          <w:rFonts w:ascii="Times New Roman" w:hAnsi="Times New Roman" w:cs="Times New Roman"/>
          <w:sz w:val="24"/>
          <w:szCs w:val="24"/>
        </w:rPr>
        <w:t xml:space="preserve"> estudiante l</w:t>
      </w:r>
      <w:r w:rsidR="004B246B">
        <w:rPr>
          <w:rFonts w:ascii="Times New Roman" w:hAnsi="Times New Roman" w:cs="Times New Roman"/>
          <w:sz w:val="24"/>
          <w:szCs w:val="24"/>
        </w:rPr>
        <w:t>a</w:t>
      </w:r>
      <w:r w:rsidR="00630B73" w:rsidRPr="00B37F48">
        <w:rPr>
          <w:rFonts w:ascii="Times New Roman" w:hAnsi="Times New Roman" w:cs="Times New Roman"/>
          <w:sz w:val="24"/>
          <w:szCs w:val="24"/>
        </w:rPr>
        <w:t xml:space="preserve"> usó 8,30 horas que equivale al 4,5%, </w:t>
      </w:r>
      <w:r w:rsidR="004B246B">
        <w:rPr>
          <w:rFonts w:ascii="Times New Roman" w:hAnsi="Times New Roman" w:cs="Times New Roman"/>
          <w:sz w:val="24"/>
          <w:szCs w:val="24"/>
        </w:rPr>
        <w:t>un</w:t>
      </w:r>
      <w:r w:rsidR="00630B73" w:rsidRPr="00B37F48">
        <w:rPr>
          <w:rFonts w:ascii="Times New Roman" w:hAnsi="Times New Roman" w:cs="Times New Roman"/>
          <w:sz w:val="24"/>
          <w:szCs w:val="24"/>
        </w:rPr>
        <w:t xml:space="preserve"> estudiante l</w:t>
      </w:r>
      <w:r w:rsidR="004B246B">
        <w:rPr>
          <w:rFonts w:ascii="Times New Roman" w:hAnsi="Times New Roman" w:cs="Times New Roman"/>
          <w:sz w:val="24"/>
          <w:szCs w:val="24"/>
        </w:rPr>
        <w:t>a</w:t>
      </w:r>
      <w:r w:rsidR="00630B73" w:rsidRPr="00B37F48">
        <w:rPr>
          <w:rFonts w:ascii="Times New Roman" w:hAnsi="Times New Roman" w:cs="Times New Roman"/>
          <w:sz w:val="24"/>
          <w:szCs w:val="24"/>
        </w:rPr>
        <w:t xml:space="preserve"> usó 9,10 horas que equivale al 4,5%, </w:t>
      </w:r>
      <w:r w:rsidR="00D84DBE">
        <w:rPr>
          <w:rFonts w:ascii="Times New Roman" w:hAnsi="Times New Roman" w:cs="Times New Roman"/>
          <w:sz w:val="24"/>
          <w:szCs w:val="24"/>
        </w:rPr>
        <w:t>un</w:t>
      </w:r>
      <w:r w:rsidR="00630B73" w:rsidRPr="00B37F48">
        <w:rPr>
          <w:rFonts w:ascii="Times New Roman" w:hAnsi="Times New Roman" w:cs="Times New Roman"/>
          <w:sz w:val="24"/>
          <w:szCs w:val="24"/>
        </w:rPr>
        <w:t xml:space="preserve"> estudiante l</w:t>
      </w:r>
      <w:r w:rsidR="00D84DBE">
        <w:rPr>
          <w:rFonts w:ascii="Times New Roman" w:hAnsi="Times New Roman" w:cs="Times New Roman"/>
          <w:sz w:val="24"/>
          <w:szCs w:val="24"/>
        </w:rPr>
        <w:t>a</w:t>
      </w:r>
      <w:r w:rsidR="00630B73" w:rsidRPr="00B37F48">
        <w:rPr>
          <w:rFonts w:ascii="Times New Roman" w:hAnsi="Times New Roman" w:cs="Times New Roman"/>
          <w:sz w:val="24"/>
          <w:szCs w:val="24"/>
        </w:rPr>
        <w:t xml:space="preserve"> usó 10,00 horas que equivale al 4,5%, </w:t>
      </w:r>
      <w:r w:rsidR="00D84DBE">
        <w:rPr>
          <w:rFonts w:ascii="Times New Roman" w:hAnsi="Times New Roman" w:cs="Times New Roman"/>
          <w:sz w:val="24"/>
          <w:szCs w:val="24"/>
        </w:rPr>
        <w:t>un</w:t>
      </w:r>
      <w:r w:rsidR="00630B73" w:rsidRPr="00B37F48">
        <w:rPr>
          <w:rFonts w:ascii="Times New Roman" w:hAnsi="Times New Roman" w:cs="Times New Roman"/>
          <w:sz w:val="24"/>
          <w:szCs w:val="24"/>
        </w:rPr>
        <w:t xml:space="preserve"> estudiante l</w:t>
      </w:r>
      <w:r w:rsidR="00D84DBE">
        <w:rPr>
          <w:rFonts w:ascii="Times New Roman" w:hAnsi="Times New Roman" w:cs="Times New Roman"/>
          <w:sz w:val="24"/>
          <w:szCs w:val="24"/>
        </w:rPr>
        <w:t>a</w:t>
      </w:r>
      <w:r w:rsidR="00630B73" w:rsidRPr="00B37F48">
        <w:rPr>
          <w:rFonts w:ascii="Times New Roman" w:hAnsi="Times New Roman" w:cs="Times New Roman"/>
          <w:sz w:val="24"/>
          <w:szCs w:val="24"/>
        </w:rPr>
        <w:t xml:space="preserve"> usó 10,20 horas que equivale al 4,5%</w:t>
      </w:r>
      <w:r w:rsidR="00D84DBE">
        <w:rPr>
          <w:rFonts w:ascii="Times New Roman" w:hAnsi="Times New Roman" w:cs="Times New Roman"/>
          <w:sz w:val="24"/>
          <w:szCs w:val="24"/>
        </w:rPr>
        <w:t>,</w:t>
      </w:r>
      <w:r w:rsidR="00630B73" w:rsidRPr="00B37F48">
        <w:rPr>
          <w:rFonts w:ascii="Times New Roman" w:hAnsi="Times New Roman" w:cs="Times New Roman"/>
          <w:sz w:val="24"/>
          <w:szCs w:val="24"/>
        </w:rPr>
        <w:t xml:space="preserve"> y </w:t>
      </w:r>
      <w:r w:rsidR="00D84DBE">
        <w:rPr>
          <w:rFonts w:ascii="Times New Roman" w:hAnsi="Times New Roman" w:cs="Times New Roman"/>
          <w:sz w:val="24"/>
          <w:szCs w:val="24"/>
        </w:rPr>
        <w:t>tres</w:t>
      </w:r>
      <w:r w:rsidR="00630B73" w:rsidRPr="00B37F48">
        <w:rPr>
          <w:rFonts w:ascii="Times New Roman" w:hAnsi="Times New Roman" w:cs="Times New Roman"/>
          <w:sz w:val="24"/>
          <w:szCs w:val="24"/>
        </w:rPr>
        <w:t xml:space="preserve"> estudiantes l</w:t>
      </w:r>
      <w:r w:rsidR="00D84DBE">
        <w:rPr>
          <w:rFonts w:ascii="Times New Roman" w:hAnsi="Times New Roman" w:cs="Times New Roman"/>
          <w:sz w:val="24"/>
          <w:szCs w:val="24"/>
        </w:rPr>
        <w:t>a</w:t>
      </w:r>
      <w:r w:rsidR="00630B73" w:rsidRPr="00B37F48">
        <w:rPr>
          <w:rFonts w:ascii="Times New Roman" w:hAnsi="Times New Roman" w:cs="Times New Roman"/>
          <w:sz w:val="24"/>
          <w:szCs w:val="24"/>
        </w:rPr>
        <w:t xml:space="preserve"> usaron 12,00 horas que equivale al 13,6%.</w:t>
      </w:r>
    </w:p>
    <w:p w14:paraId="342010E5" w14:textId="7A7CB720" w:rsidR="00E408CF" w:rsidRPr="00B37F48" w:rsidRDefault="00E408CF" w:rsidP="00E74FE0">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45768"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web a través de la </w:t>
      </w:r>
      <w:r w:rsidR="00FB042E">
        <w:rPr>
          <w:rFonts w:ascii="Times New Roman" w:eastAsiaTheme="minorHAnsi" w:hAnsi="Times New Roman" w:cs="Times New Roman"/>
          <w:lang w:val="es-CO"/>
        </w:rPr>
        <w:t>láptop</w:t>
      </w:r>
      <w:r w:rsidR="00D84DBE"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D84DBE"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4 estudiantes con </w:t>
      </w:r>
      <w:r w:rsidR="0001452C"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horas en el periodo. </w:t>
      </w:r>
    </w:p>
    <w:p w14:paraId="4D34E454" w14:textId="77777777" w:rsidR="006256EA" w:rsidRPr="00B37F48" w:rsidRDefault="006256EA" w:rsidP="001C239C">
      <w:pPr>
        <w:pStyle w:val="Textoindependiente"/>
        <w:spacing w:before="125" w:line="360" w:lineRule="auto"/>
        <w:ind w:right="578" w:firstLine="708"/>
        <w:jc w:val="both"/>
        <w:rPr>
          <w:rFonts w:ascii="Times New Roman" w:eastAsiaTheme="minorHAnsi" w:hAnsi="Times New Roman" w:cs="Times New Roman"/>
          <w:lang w:val="es-CO"/>
        </w:rPr>
      </w:pPr>
    </w:p>
    <w:p w14:paraId="08070CD4" w14:textId="0A55C2C9" w:rsidR="0001452C" w:rsidRPr="00B37F48" w:rsidRDefault="001014CB" w:rsidP="0001452C">
      <w:pPr>
        <w:pStyle w:val="Textoindependiente"/>
        <w:ind w:right="578"/>
        <w:jc w:val="both"/>
        <w:rPr>
          <w:rFonts w:ascii="Times New Roman" w:hAnsi="Times New Roman" w:cs="Times New Roman"/>
          <w:bCs/>
          <w:color w:val="000000"/>
          <w:lang w:val="es-CO"/>
        </w:rPr>
      </w:pPr>
      <w:bookmarkStart w:id="157" w:name="_Hlk514180193"/>
      <w:r w:rsidRPr="00B37F48">
        <w:rPr>
          <w:rFonts w:ascii="Times New Roman" w:hAnsi="Times New Roman" w:cs="Times New Roman"/>
          <w:bCs/>
          <w:color w:val="000000"/>
          <w:lang w:val="es-CO"/>
        </w:rPr>
        <w:t xml:space="preserve">Tabla </w:t>
      </w:r>
      <w:r w:rsidR="00D91745" w:rsidRPr="00B37F48">
        <w:rPr>
          <w:rFonts w:ascii="Times New Roman" w:hAnsi="Times New Roman" w:cs="Times New Roman"/>
          <w:bCs/>
          <w:color w:val="000000"/>
          <w:lang w:val="es-CO"/>
        </w:rPr>
        <w:t>7</w:t>
      </w:r>
      <w:r w:rsidR="00E73FE0">
        <w:rPr>
          <w:rFonts w:ascii="Times New Roman" w:hAnsi="Times New Roman" w:cs="Times New Roman"/>
          <w:bCs/>
          <w:color w:val="000000"/>
          <w:lang w:val="es-CO"/>
        </w:rPr>
        <w:t>1</w:t>
      </w:r>
      <w:r w:rsidR="00D150B6">
        <w:rPr>
          <w:rFonts w:ascii="Times New Roman" w:hAnsi="Times New Roman" w:cs="Times New Roman"/>
          <w:bCs/>
          <w:color w:val="000000"/>
          <w:lang w:val="es-CO"/>
        </w:rPr>
        <w:t>.</w:t>
      </w:r>
    </w:p>
    <w:p w14:paraId="37E696B7" w14:textId="5A95BE50" w:rsidR="001014CB" w:rsidRPr="00B37F48" w:rsidRDefault="00FB042E" w:rsidP="0001452C">
      <w:pPr>
        <w:pStyle w:val="Textoindependiente"/>
        <w:ind w:right="578"/>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1014CB"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1014CB" w:rsidRPr="00B37F48">
        <w:rPr>
          <w:rFonts w:ascii="Times New Roman" w:hAnsi="Times New Roman" w:cs="Times New Roman"/>
          <w:bCs/>
          <w:i/>
          <w:color w:val="000000"/>
          <w:lang w:val="es-CO"/>
        </w:rPr>
        <w:t>UsoWeb:</w:t>
      </w:r>
      <w:r w:rsidR="001843ED" w:rsidRPr="00B37F48">
        <w:rPr>
          <w:rFonts w:ascii="Times New Roman" w:hAnsi="Times New Roman" w:cs="Times New Roman"/>
          <w:bCs/>
          <w:i/>
          <w:color w:val="000000"/>
          <w:lang w:val="es-CO"/>
        </w:rPr>
        <w:t xml:space="preserve"> </w:t>
      </w:r>
      <w:r w:rsidR="0001452C" w:rsidRPr="00B37F48">
        <w:rPr>
          <w:rFonts w:ascii="Times New Roman" w:hAnsi="Times New Roman" w:cs="Times New Roman"/>
          <w:bCs/>
          <w:i/>
          <w:color w:val="000000"/>
          <w:lang w:val="es-CO"/>
        </w:rPr>
        <w:t>promedio de v</w:t>
      </w:r>
      <w:r w:rsidR="001014CB" w:rsidRPr="00B37F48">
        <w:rPr>
          <w:rFonts w:ascii="Times New Roman" w:hAnsi="Times New Roman" w:cs="Times New Roman"/>
          <w:bCs/>
          <w:i/>
          <w:color w:val="000000"/>
          <w:lang w:val="es-CO"/>
        </w:rPr>
        <w:t>eces que ha accedido</w:t>
      </w:r>
      <w:r w:rsidR="0001452C" w:rsidRPr="00B37F48">
        <w:rPr>
          <w:rFonts w:ascii="Times New Roman" w:hAnsi="Times New Roman" w:cs="Times New Roman"/>
          <w:bCs/>
          <w:i/>
          <w:color w:val="000000"/>
          <w:lang w:val="es-CO"/>
        </w:rPr>
        <w:t xml:space="preserve"> por </w:t>
      </w:r>
      <w:r w:rsidR="001014CB" w:rsidRPr="00B37F48">
        <w:rPr>
          <w:rFonts w:ascii="Times New Roman" w:hAnsi="Times New Roman" w:cs="Times New Roman"/>
          <w:bCs/>
          <w:i/>
          <w:color w:val="000000"/>
          <w:lang w:val="es-CO"/>
        </w:rPr>
        <w:t>semana</w:t>
      </w:r>
      <w:r w:rsidR="0001452C" w:rsidRPr="00B37F48">
        <w:rPr>
          <w:rFonts w:ascii="Times New Roman" w:hAnsi="Times New Roman" w:cs="Times New Roman"/>
          <w:bCs/>
          <w:i/>
          <w:color w:val="000000"/>
          <w:lang w:val="es-CO"/>
        </w:rPr>
        <w:t xml:space="preserve"> </w:t>
      </w:r>
      <w:bookmarkEnd w:id="157"/>
    </w:p>
    <w:p w14:paraId="599C3CFD" w14:textId="77777777" w:rsidR="0001452C" w:rsidRPr="00B37F48" w:rsidRDefault="0001452C" w:rsidP="0001452C">
      <w:pPr>
        <w:pStyle w:val="Textoindependiente"/>
        <w:ind w:right="578"/>
        <w:jc w:val="both"/>
        <w:rPr>
          <w:rFonts w:ascii="Times New Roman" w:eastAsiaTheme="minorHAnsi" w:hAnsi="Times New Roman" w:cs="Times New Roman"/>
          <w:lang w:val="es-CO"/>
        </w:rPr>
      </w:pPr>
    </w:p>
    <w:p w14:paraId="5BB908E4" w14:textId="3B333039" w:rsidR="00A678E3" w:rsidRPr="00B37F48" w:rsidRDefault="002C2D33" w:rsidP="002C2D33">
      <w:pPr>
        <w:pStyle w:val="Textoindependiente"/>
        <w:ind w:left="1416" w:right="578" w:firstLine="709"/>
        <w:jc w:val="center"/>
        <w:rPr>
          <w:rFonts w:ascii="Times New Roman" w:hAnsi="Times New Roman" w:cs="Times New Roman"/>
          <w:bCs/>
          <w:color w:val="000000"/>
          <w:lang w:val="es-CO"/>
        </w:rPr>
      </w:pPr>
      <w:r w:rsidRPr="00B37F48">
        <w:rPr>
          <w:rFonts w:ascii="Times New Roman" w:hAnsi="Times New Roman" w:cs="Times New Roman"/>
          <w:bCs/>
          <w:noProof/>
          <w:color w:val="000000"/>
          <w:lang w:val="es-ES" w:eastAsia="es-ES"/>
        </w:rPr>
        <w:drawing>
          <wp:inline distT="0" distB="0" distL="0" distR="0" wp14:anchorId="35CDCBDB" wp14:editId="7BD789C6">
            <wp:extent cx="2571261" cy="2133600"/>
            <wp:effectExtent l="0" t="0" r="63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585492" cy="2145409"/>
                    </a:xfrm>
                    <a:prstGeom prst="rect">
                      <a:avLst/>
                    </a:prstGeom>
                  </pic:spPr>
                </pic:pic>
              </a:graphicData>
            </a:graphic>
          </wp:inline>
        </w:drawing>
      </w:r>
    </w:p>
    <w:p w14:paraId="6496FD4D" w14:textId="77777777" w:rsidR="001843ED" w:rsidRPr="00B37F48" w:rsidRDefault="001843ED" w:rsidP="001843ED">
      <w:pPr>
        <w:pStyle w:val="Textoindependiente"/>
        <w:ind w:left="1416" w:right="578" w:firstLine="709"/>
        <w:jc w:val="both"/>
        <w:rPr>
          <w:rFonts w:ascii="Times New Roman" w:hAnsi="Times New Roman" w:cs="Times New Roman"/>
          <w:bCs/>
          <w:color w:val="000000"/>
          <w:lang w:val="es-CO"/>
        </w:rPr>
      </w:pPr>
    </w:p>
    <w:p w14:paraId="5414A84F" w14:textId="782C3F82" w:rsidR="0001452C" w:rsidRPr="00D84DBE" w:rsidRDefault="0001452C" w:rsidP="0001452C">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D84DBE">
        <w:rPr>
          <w:rFonts w:ascii="Times New Roman" w:hAnsi="Times New Roman" w:cs="Times New Roman"/>
        </w:rPr>
        <w:t>Fuente: elaboración propia</w:t>
      </w:r>
    </w:p>
    <w:p w14:paraId="0F805116" w14:textId="77777777" w:rsidR="001843ED" w:rsidRPr="00D84DBE" w:rsidRDefault="001843ED" w:rsidP="0001452C">
      <w:pPr>
        <w:pStyle w:val="Textoindependiente"/>
        <w:ind w:left="1416" w:right="578" w:firstLine="709"/>
        <w:jc w:val="center"/>
        <w:rPr>
          <w:rFonts w:ascii="Times New Roman" w:hAnsi="Times New Roman" w:cs="Times New Roman"/>
          <w:bCs/>
          <w:color w:val="000000"/>
          <w:sz w:val="22"/>
          <w:szCs w:val="22"/>
          <w:lang w:val="es-CO"/>
        </w:rPr>
      </w:pPr>
    </w:p>
    <w:p w14:paraId="48B371DD" w14:textId="77777777" w:rsidR="006256EA" w:rsidRPr="00B37F48" w:rsidRDefault="006256EA" w:rsidP="001843ED">
      <w:pPr>
        <w:pStyle w:val="Textoindependiente"/>
        <w:ind w:left="1416" w:right="578" w:firstLine="709"/>
        <w:jc w:val="both"/>
        <w:rPr>
          <w:rFonts w:ascii="Times New Roman" w:hAnsi="Times New Roman" w:cs="Times New Roman"/>
          <w:bCs/>
          <w:color w:val="000000"/>
          <w:lang w:val="es-CO"/>
        </w:rPr>
      </w:pPr>
    </w:p>
    <w:p w14:paraId="2723FFF5" w14:textId="77777777" w:rsidR="006256EA" w:rsidRPr="00B37F48" w:rsidRDefault="006256EA" w:rsidP="001843ED">
      <w:pPr>
        <w:pStyle w:val="Textoindependiente"/>
        <w:ind w:left="1416" w:right="578" w:firstLine="709"/>
        <w:jc w:val="both"/>
        <w:rPr>
          <w:rFonts w:ascii="Times New Roman" w:hAnsi="Times New Roman" w:cs="Times New Roman"/>
          <w:bCs/>
          <w:color w:val="000000"/>
          <w:lang w:val="es-CO"/>
        </w:rPr>
      </w:pPr>
    </w:p>
    <w:p w14:paraId="2B1F1739" w14:textId="77777777" w:rsidR="006256EA" w:rsidRPr="00B37F48" w:rsidRDefault="006256EA" w:rsidP="001843ED">
      <w:pPr>
        <w:pStyle w:val="Textoindependiente"/>
        <w:ind w:left="1416" w:right="578" w:firstLine="709"/>
        <w:jc w:val="both"/>
        <w:rPr>
          <w:rFonts w:ascii="Times New Roman" w:hAnsi="Times New Roman" w:cs="Times New Roman"/>
          <w:bCs/>
          <w:color w:val="000000"/>
          <w:lang w:val="es-CO"/>
        </w:rPr>
      </w:pPr>
    </w:p>
    <w:p w14:paraId="62CAA88B" w14:textId="77777777" w:rsidR="006F469E" w:rsidRPr="00B37F48" w:rsidRDefault="006F469E" w:rsidP="001843ED">
      <w:pPr>
        <w:pStyle w:val="Textoindependiente"/>
        <w:ind w:left="1416" w:right="578" w:firstLine="709"/>
        <w:jc w:val="both"/>
        <w:rPr>
          <w:rFonts w:ascii="Times New Roman" w:hAnsi="Times New Roman" w:cs="Times New Roman"/>
          <w:bCs/>
          <w:color w:val="000000"/>
          <w:lang w:val="es-CO"/>
        </w:rPr>
      </w:pPr>
    </w:p>
    <w:p w14:paraId="13B0B73D" w14:textId="77777777" w:rsidR="00BD0AE3" w:rsidRPr="00B37F48" w:rsidRDefault="00BD0AE3" w:rsidP="001843ED">
      <w:pPr>
        <w:pStyle w:val="Textoindependiente"/>
        <w:ind w:left="1416" w:right="578" w:firstLine="709"/>
        <w:jc w:val="both"/>
        <w:rPr>
          <w:rFonts w:ascii="Times New Roman" w:hAnsi="Times New Roman" w:cs="Times New Roman"/>
          <w:bCs/>
          <w:color w:val="000000"/>
          <w:lang w:val="es-CO"/>
        </w:rPr>
      </w:pPr>
    </w:p>
    <w:p w14:paraId="7D72515C" w14:textId="7DE3F038" w:rsidR="00A678E3" w:rsidRPr="00B37F48" w:rsidRDefault="00F80927" w:rsidP="001843ED">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2C838F01" wp14:editId="16CD67B2">
            <wp:extent cx="3745135" cy="2560320"/>
            <wp:effectExtent l="0" t="0" r="8255"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55424" cy="2567354"/>
                    </a:xfrm>
                    <a:prstGeom prst="rect">
                      <a:avLst/>
                    </a:prstGeom>
                  </pic:spPr>
                </pic:pic>
              </a:graphicData>
            </a:graphic>
          </wp:inline>
        </w:drawing>
      </w:r>
    </w:p>
    <w:p w14:paraId="3F89BDCA" w14:textId="14C55994" w:rsidR="009650E2" w:rsidRPr="00D84DBE" w:rsidRDefault="0001452C" w:rsidP="0001452C">
      <w:pPr>
        <w:pStyle w:val="Textoindependiente"/>
        <w:ind w:right="578"/>
        <w:jc w:val="both"/>
        <w:rPr>
          <w:rFonts w:ascii="Times New Roman" w:hAnsi="Times New Roman" w:cs="Times New Roman"/>
          <w:bCs/>
          <w:color w:val="000000"/>
          <w:sz w:val="22"/>
          <w:szCs w:val="22"/>
          <w:lang w:val="es-ES"/>
        </w:rPr>
      </w:pPr>
      <w:r w:rsidRPr="00B37F48">
        <w:rPr>
          <w:rFonts w:ascii="Times New Roman" w:hAnsi="Times New Roman" w:cs="Times New Roman"/>
          <w:bCs/>
          <w:color w:val="000000"/>
          <w:lang w:val="es-CO"/>
        </w:rPr>
        <w:t xml:space="preserve">            </w:t>
      </w:r>
      <w:r w:rsidR="009650E2" w:rsidRPr="00D84DBE">
        <w:rPr>
          <w:rFonts w:ascii="Times New Roman" w:hAnsi="Times New Roman" w:cs="Times New Roman"/>
          <w:bCs/>
          <w:color w:val="000000"/>
          <w:sz w:val="22"/>
          <w:szCs w:val="22"/>
          <w:lang w:val="es-CO"/>
        </w:rPr>
        <w:t xml:space="preserve">Figura </w:t>
      </w:r>
      <w:r w:rsidR="005F0647" w:rsidRPr="00D84DBE">
        <w:rPr>
          <w:rFonts w:ascii="Times New Roman" w:hAnsi="Times New Roman" w:cs="Times New Roman"/>
          <w:bCs/>
          <w:color w:val="000000"/>
          <w:sz w:val="22"/>
          <w:szCs w:val="22"/>
          <w:lang w:val="es-CO"/>
        </w:rPr>
        <w:t>7</w:t>
      </w:r>
      <w:r w:rsidR="00060602">
        <w:rPr>
          <w:rFonts w:ascii="Times New Roman" w:hAnsi="Times New Roman" w:cs="Times New Roman"/>
          <w:bCs/>
          <w:color w:val="000000"/>
          <w:sz w:val="22"/>
          <w:szCs w:val="22"/>
          <w:lang w:val="es-CO"/>
        </w:rPr>
        <w:t>7</w:t>
      </w:r>
      <w:r w:rsidRPr="00D84DBE">
        <w:rPr>
          <w:rFonts w:ascii="Times New Roman" w:hAnsi="Times New Roman" w:cs="Times New Roman"/>
          <w:bCs/>
          <w:color w:val="000000"/>
          <w:sz w:val="22"/>
          <w:szCs w:val="22"/>
          <w:lang w:val="es-CO"/>
        </w:rPr>
        <w:t xml:space="preserve">. </w:t>
      </w:r>
      <w:bookmarkStart w:id="158" w:name="_Hlk513738572"/>
      <w:r w:rsidR="00FB042E">
        <w:rPr>
          <w:rFonts w:ascii="Times New Roman" w:hAnsi="Times New Roman" w:cs="Times New Roman"/>
          <w:bCs/>
          <w:color w:val="000000"/>
          <w:sz w:val="22"/>
          <w:szCs w:val="22"/>
          <w:lang w:val="es-CO"/>
        </w:rPr>
        <w:t>Láptop</w:t>
      </w:r>
      <w:r w:rsidR="009650E2" w:rsidRPr="00D84DBE">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9650E2" w:rsidRPr="00D84DBE">
        <w:rPr>
          <w:rFonts w:ascii="Times New Roman" w:hAnsi="Times New Roman" w:cs="Times New Roman"/>
          <w:bCs/>
          <w:color w:val="000000"/>
          <w:sz w:val="22"/>
          <w:szCs w:val="22"/>
          <w:lang w:val="es-CO"/>
        </w:rPr>
        <w:t xml:space="preserve">UsoWeb: </w:t>
      </w:r>
      <w:r w:rsidRPr="00D84DBE">
        <w:rPr>
          <w:rFonts w:ascii="Times New Roman" w:hAnsi="Times New Roman" w:cs="Times New Roman"/>
          <w:bCs/>
          <w:color w:val="000000"/>
          <w:sz w:val="22"/>
          <w:szCs w:val="22"/>
          <w:lang w:val="es-CO"/>
        </w:rPr>
        <w:t>promedio de v</w:t>
      </w:r>
      <w:r w:rsidR="009650E2" w:rsidRPr="00D84DBE">
        <w:rPr>
          <w:rFonts w:ascii="Times New Roman" w:hAnsi="Times New Roman" w:cs="Times New Roman"/>
          <w:bCs/>
          <w:color w:val="000000"/>
          <w:sz w:val="22"/>
          <w:szCs w:val="22"/>
          <w:lang w:val="es-CO"/>
        </w:rPr>
        <w:t>eces que ha accedido</w:t>
      </w:r>
      <w:r w:rsidRPr="00D84DBE">
        <w:rPr>
          <w:rFonts w:ascii="Times New Roman" w:hAnsi="Times New Roman" w:cs="Times New Roman"/>
          <w:bCs/>
          <w:color w:val="000000"/>
          <w:sz w:val="22"/>
          <w:szCs w:val="22"/>
          <w:lang w:val="es-CO"/>
        </w:rPr>
        <w:t xml:space="preserve"> por </w:t>
      </w:r>
      <w:r w:rsidR="009650E2" w:rsidRPr="00D84DBE">
        <w:rPr>
          <w:rFonts w:ascii="Times New Roman" w:hAnsi="Times New Roman" w:cs="Times New Roman"/>
          <w:bCs/>
          <w:color w:val="000000"/>
          <w:sz w:val="22"/>
          <w:szCs w:val="22"/>
          <w:lang w:val="es-ES"/>
        </w:rPr>
        <w:t>semana</w:t>
      </w:r>
      <w:r w:rsidRPr="00D84DBE">
        <w:rPr>
          <w:rFonts w:ascii="Times New Roman" w:hAnsi="Times New Roman" w:cs="Times New Roman"/>
          <w:bCs/>
          <w:color w:val="000000"/>
          <w:sz w:val="22"/>
          <w:szCs w:val="22"/>
          <w:lang w:val="es-ES"/>
        </w:rPr>
        <w:t xml:space="preserve"> </w:t>
      </w:r>
    </w:p>
    <w:bookmarkEnd w:id="158"/>
    <w:p w14:paraId="64EE2702" w14:textId="77777777" w:rsidR="0001452C" w:rsidRPr="00D84DBE" w:rsidRDefault="0001452C" w:rsidP="0001452C">
      <w:pPr>
        <w:autoSpaceDE w:val="0"/>
        <w:autoSpaceDN w:val="0"/>
        <w:adjustRightInd w:val="0"/>
        <w:spacing w:after="0" w:line="240" w:lineRule="auto"/>
        <w:jc w:val="center"/>
        <w:rPr>
          <w:rFonts w:ascii="Times New Roman" w:hAnsi="Times New Roman" w:cs="Times New Roman"/>
        </w:rPr>
      </w:pPr>
      <w:r w:rsidRPr="00D84DBE">
        <w:rPr>
          <w:rFonts w:ascii="Times New Roman" w:hAnsi="Times New Roman" w:cs="Times New Roman"/>
        </w:rPr>
        <w:t>Fuente: elaboración propia</w:t>
      </w:r>
    </w:p>
    <w:p w14:paraId="2242BD36" w14:textId="77777777" w:rsidR="001843ED" w:rsidRPr="00D84DBE" w:rsidRDefault="001843ED" w:rsidP="0001452C">
      <w:pPr>
        <w:autoSpaceDE w:val="0"/>
        <w:autoSpaceDN w:val="0"/>
        <w:adjustRightInd w:val="0"/>
        <w:spacing w:after="0" w:line="240" w:lineRule="auto"/>
        <w:ind w:left="60" w:right="60" w:firstLine="648"/>
        <w:jc w:val="center"/>
        <w:rPr>
          <w:rFonts w:ascii="Times New Roman" w:hAnsi="Times New Roman" w:cs="Times New Roman"/>
        </w:rPr>
      </w:pPr>
    </w:p>
    <w:p w14:paraId="230084AE" w14:textId="110B6971" w:rsidR="00F72E86" w:rsidRPr="00B37F48" w:rsidRDefault="0001452C"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Seis </w:t>
      </w:r>
      <w:r w:rsidR="00A678E3" w:rsidRPr="00B37F48">
        <w:rPr>
          <w:rFonts w:ascii="Times New Roman" w:hAnsi="Times New Roman" w:cs="Times New Roman"/>
          <w:sz w:val="24"/>
          <w:szCs w:val="24"/>
        </w:rPr>
        <w:t>estudiantes no accedieron a</w:t>
      </w:r>
      <w:r w:rsidR="002575ED" w:rsidRPr="00B37F48">
        <w:rPr>
          <w:rFonts w:ascii="Times New Roman" w:hAnsi="Times New Roman" w:cs="Times New Roman"/>
          <w:sz w:val="24"/>
          <w:szCs w:val="24"/>
        </w:rPr>
        <w:t xml:space="preserve"> </w:t>
      </w:r>
      <w:r w:rsidR="00A678E3" w:rsidRPr="00B37F48">
        <w:rPr>
          <w:rFonts w:ascii="Times New Roman" w:hAnsi="Times New Roman" w:cs="Times New Roman"/>
          <w:sz w:val="24"/>
          <w:szCs w:val="24"/>
        </w:rPr>
        <w:t>l</w:t>
      </w:r>
      <w:r w:rsidR="002575ED" w:rsidRPr="00B37F48">
        <w:rPr>
          <w:rFonts w:ascii="Times New Roman" w:hAnsi="Times New Roman" w:cs="Times New Roman"/>
          <w:sz w:val="24"/>
          <w:szCs w:val="24"/>
        </w:rPr>
        <w:t>a web</w:t>
      </w:r>
      <w:r w:rsidR="00A678E3" w:rsidRPr="00B37F48">
        <w:rPr>
          <w:rFonts w:ascii="Times New Roman" w:hAnsi="Times New Roman" w:cs="Times New Roman"/>
          <w:sz w:val="24"/>
          <w:szCs w:val="24"/>
        </w:rPr>
        <w:t xml:space="preserve"> a través de </w:t>
      </w:r>
      <w:r w:rsidR="00FB042E">
        <w:rPr>
          <w:rFonts w:ascii="Times New Roman" w:hAnsi="Times New Roman" w:cs="Times New Roman"/>
          <w:sz w:val="24"/>
          <w:szCs w:val="24"/>
        </w:rPr>
        <w:t>láptop</w:t>
      </w:r>
      <w:r w:rsidR="00275A57" w:rsidRPr="00B37F48">
        <w:rPr>
          <w:rFonts w:ascii="Times New Roman" w:hAnsi="Times New Roman" w:cs="Times New Roman"/>
          <w:sz w:val="24"/>
          <w:szCs w:val="24"/>
        </w:rPr>
        <w:t xml:space="preserve"> </w:t>
      </w:r>
      <w:r w:rsidR="0054757A">
        <w:rPr>
          <w:rFonts w:ascii="Times New Roman" w:hAnsi="Times New Roman" w:cs="Times New Roman"/>
          <w:sz w:val="24"/>
          <w:szCs w:val="24"/>
        </w:rPr>
        <w:t>ni</w:t>
      </w:r>
      <w:r w:rsidR="00275A57" w:rsidRPr="00B37F48">
        <w:rPr>
          <w:rFonts w:ascii="Times New Roman" w:hAnsi="Times New Roman" w:cs="Times New Roman"/>
          <w:sz w:val="24"/>
          <w:szCs w:val="24"/>
        </w:rPr>
        <w:t xml:space="preserve"> </w:t>
      </w:r>
      <w:r w:rsidR="00FB042E">
        <w:rPr>
          <w:rFonts w:ascii="Times New Roman" w:hAnsi="Times New Roman" w:cs="Times New Roman"/>
          <w:sz w:val="24"/>
          <w:szCs w:val="24"/>
        </w:rPr>
        <w:t>táblet</w:t>
      </w:r>
      <w:r w:rsidR="00275A57" w:rsidRPr="00B37F48">
        <w:rPr>
          <w:rFonts w:ascii="Times New Roman" w:hAnsi="Times New Roman" w:cs="Times New Roman"/>
          <w:sz w:val="24"/>
          <w:szCs w:val="24"/>
        </w:rPr>
        <w:t xml:space="preserve"> que equivale al 27,3</w:t>
      </w:r>
      <w:r w:rsidR="00A678E3" w:rsidRPr="00B37F48">
        <w:rPr>
          <w:rFonts w:ascii="Times New Roman" w:hAnsi="Times New Roman" w:cs="Times New Roman"/>
          <w:sz w:val="24"/>
          <w:szCs w:val="24"/>
        </w:rPr>
        <w:t xml:space="preserve">% de los encuestados, </w:t>
      </w:r>
      <w:r w:rsidR="00D84DBE">
        <w:rPr>
          <w:rFonts w:ascii="Times New Roman" w:hAnsi="Times New Roman" w:cs="Times New Roman"/>
          <w:sz w:val="24"/>
          <w:szCs w:val="24"/>
        </w:rPr>
        <w:t>dos</w:t>
      </w:r>
      <w:r w:rsidR="00A678E3" w:rsidRPr="00B37F48">
        <w:rPr>
          <w:rFonts w:ascii="Times New Roman" w:hAnsi="Times New Roman" w:cs="Times New Roman"/>
          <w:sz w:val="24"/>
          <w:szCs w:val="24"/>
        </w:rPr>
        <w:t xml:space="preserve"> estudiantes accedieron </w:t>
      </w:r>
      <w:r w:rsidR="00D84DBE">
        <w:rPr>
          <w:rFonts w:ascii="Times New Roman" w:hAnsi="Times New Roman" w:cs="Times New Roman"/>
          <w:sz w:val="24"/>
          <w:szCs w:val="24"/>
        </w:rPr>
        <w:t>una</w:t>
      </w:r>
      <w:r w:rsidR="00275A57" w:rsidRPr="00B37F48">
        <w:rPr>
          <w:rFonts w:ascii="Times New Roman" w:hAnsi="Times New Roman" w:cs="Times New Roman"/>
          <w:sz w:val="24"/>
          <w:szCs w:val="24"/>
        </w:rPr>
        <w:t xml:space="preserve"> vez</w:t>
      </w:r>
      <w:r w:rsidR="00A678E3" w:rsidRPr="00B37F48">
        <w:rPr>
          <w:rFonts w:ascii="Times New Roman" w:hAnsi="Times New Roman" w:cs="Times New Roman"/>
          <w:sz w:val="24"/>
          <w:szCs w:val="24"/>
        </w:rPr>
        <w:t xml:space="preserve"> que equivale al </w:t>
      </w:r>
      <w:r w:rsidR="00275A57" w:rsidRPr="00B37F48">
        <w:rPr>
          <w:rFonts w:ascii="Times New Roman" w:hAnsi="Times New Roman" w:cs="Times New Roman"/>
          <w:sz w:val="24"/>
          <w:szCs w:val="24"/>
        </w:rPr>
        <w:t>9</w:t>
      </w:r>
      <w:r w:rsidR="00A678E3" w:rsidRPr="00B37F48">
        <w:rPr>
          <w:rFonts w:ascii="Times New Roman" w:hAnsi="Times New Roman" w:cs="Times New Roman"/>
          <w:sz w:val="24"/>
          <w:szCs w:val="24"/>
        </w:rPr>
        <w:t>,</w:t>
      </w:r>
      <w:r w:rsidR="00275A57" w:rsidRPr="00B37F48">
        <w:rPr>
          <w:rFonts w:ascii="Times New Roman" w:hAnsi="Times New Roman" w:cs="Times New Roman"/>
          <w:sz w:val="24"/>
          <w:szCs w:val="24"/>
        </w:rPr>
        <w:t>1</w:t>
      </w:r>
      <w:r w:rsidR="00A678E3" w:rsidRPr="00B37F48">
        <w:rPr>
          <w:rFonts w:ascii="Times New Roman" w:hAnsi="Times New Roman" w:cs="Times New Roman"/>
          <w:sz w:val="24"/>
          <w:szCs w:val="24"/>
        </w:rPr>
        <w:t>%</w:t>
      </w:r>
      <w:r w:rsidR="00D84DBE">
        <w:rPr>
          <w:rFonts w:ascii="Times New Roman" w:hAnsi="Times New Roman" w:cs="Times New Roman"/>
          <w:sz w:val="24"/>
          <w:szCs w:val="24"/>
        </w:rPr>
        <w:t xml:space="preserve">, cinco </w:t>
      </w:r>
      <w:r w:rsidR="00A678E3" w:rsidRPr="00B37F48">
        <w:rPr>
          <w:rFonts w:ascii="Times New Roman" w:hAnsi="Times New Roman" w:cs="Times New Roman"/>
          <w:sz w:val="24"/>
          <w:szCs w:val="24"/>
        </w:rPr>
        <w:t>estudiante</w:t>
      </w:r>
      <w:r w:rsidR="00D84DBE">
        <w:rPr>
          <w:rFonts w:ascii="Times New Roman" w:hAnsi="Times New Roman" w:cs="Times New Roman"/>
          <w:sz w:val="24"/>
          <w:szCs w:val="24"/>
        </w:rPr>
        <w:t>s</w:t>
      </w:r>
      <w:r w:rsidR="00A678E3" w:rsidRPr="00B37F48">
        <w:rPr>
          <w:rFonts w:ascii="Times New Roman" w:hAnsi="Times New Roman" w:cs="Times New Roman"/>
          <w:sz w:val="24"/>
          <w:szCs w:val="24"/>
        </w:rPr>
        <w:t xml:space="preserve"> accedi</w:t>
      </w:r>
      <w:r w:rsidR="002575ED" w:rsidRPr="00B37F48">
        <w:rPr>
          <w:rFonts w:ascii="Times New Roman" w:hAnsi="Times New Roman" w:cs="Times New Roman"/>
          <w:sz w:val="24"/>
          <w:szCs w:val="24"/>
        </w:rPr>
        <w:t>eron</w:t>
      </w:r>
      <w:r w:rsidR="00A678E3" w:rsidRPr="00B37F48">
        <w:rPr>
          <w:rFonts w:ascii="Times New Roman" w:hAnsi="Times New Roman" w:cs="Times New Roman"/>
          <w:sz w:val="24"/>
          <w:szCs w:val="24"/>
        </w:rPr>
        <w:t xml:space="preserve"> </w:t>
      </w:r>
      <w:r w:rsidR="00D84DBE">
        <w:rPr>
          <w:rFonts w:ascii="Times New Roman" w:hAnsi="Times New Roman" w:cs="Times New Roman"/>
          <w:sz w:val="24"/>
          <w:szCs w:val="24"/>
        </w:rPr>
        <w:t>dos</w:t>
      </w:r>
      <w:r w:rsidR="00A678E3" w:rsidRPr="00B37F48">
        <w:rPr>
          <w:rFonts w:ascii="Times New Roman" w:hAnsi="Times New Roman" w:cs="Times New Roman"/>
          <w:sz w:val="24"/>
          <w:szCs w:val="24"/>
        </w:rPr>
        <w:t xml:space="preserve"> veces que equivale al </w:t>
      </w:r>
      <w:r w:rsidR="00F72E86" w:rsidRPr="00B37F48">
        <w:rPr>
          <w:rFonts w:ascii="Times New Roman" w:hAnsi="Times New Roman" w:cs="Times New Roman"/>
          <w:sz w:val="24"/>
          <w:szCs w:val="24"/>
        </w:rPr>
        <w:t xml:space="preserve">22,7%, </w:t>
      </w:r>
      <w:r w:rsidR="00D84DBE">
        <w:rPr>
          <w:rFonts w:ascii="Times New Roman" w:hAnsi="Times New Roman" w:cs="Times New Roman"/>
          <w:sz w:val="24"/>
          <w:szCs w:val="24"/>
        </w:rPr>
        <w:t>cuatro</w:t>
      </w:r>
      <w:r w:rsidR="00A678E3" w:rsidRPr="00B37F48">
        <w:rPr>
          <w:rFonts w:ascii="Times New Roman" w:hAnsi="Times New Roman" w:cs="Times New Roman"/>
          <w:sz w:val="24"/>
          <w:szCs w:val="24"/>
        </w:rPr>
        <w:t xml:space="preserve"> estudiante</w:t>
      </w:r>
      <w:r w:rsidR="00D84DBE">
        <w:rPr>
          <w:rFonts w:ascii="Times New Roman" w:hAnsi="Times New Roman" w:cs="Times New Roman"/>
          <w:sz w:val="24"/>
          <w:szCs w:val="24"/>
        </w:rPr>
        <w:t>s</w:t>
      </w:r>
      <w:r w:rsidR="00A678E3" w:rsidRPr="00B37F48">
        <w:rPr>
          <w:rFonts w:ascii="Times New Roman" w:hAnsi="Times New Roman" w:cs="Times New Roman"/>
          <w:sz w:val="24"/>
          <w:szCs w:val="24"/>
        </w:rPr>
        <w:t xml:space="preserve"> accedi</w:t>
      </w:r>
      <w:r w:rsidR="00F72E86" w:rsidRPr="00B37F48">
        <w:rPr>
          <w:rFonts w:ascii="Times New Roman" w:hAnsi="Times New Roman" w:cs="Times New Roman"/>
          <w:sz w:val="24"/>
          <w:szCs w:val="24"/>
        </w:rPr>
        <w:t>eron</w:t>
      </w:r>
      <w:r w:rsidR="00A678E3" w:rsidRPr="00B37F48">
        <w:rPr>
          <w:rFonts w:ascii="Times New Roman" w:hAnsi="Times New Roman" w:cs="Times New Roman"/>
          <w:sz w:val="24"/>
          <w:szCs w:val="24"/>
        </w:rPr>
        <w:t xml:space="preserve"> </w:t>
      </w:r>
      <w:r w:rsidR="00D84DBE">
        <w:rPr>
          <w:rFonts w:ascii="Times New Roman" w:hAnsi="Times New Roman" w:cs="Times New Roman"/>
          <w:sz w:val="24"/>
          <w:szCs w:val="24"/>
        </w:rPr>
        <w:t>tres</w:t>
      </w:r>
      <w:r w:rsidR="00F72E86" w:rsidRPr="00B37F48">
        <w:rPr>
          <w:rFonts w:ascii="Times New Roman" w:hAnsi="Times New Roman" w:cs="Times New Roman"/>
          <w:sz w:val="24"/>
          <w:szCs w:val="24"/>
        </w:rPr>
        <w:t xml:space="preserve"> veces que equivale al 18,2</w:t>
      </w:r>
      <w:r w:rsidR="00A678E3" w:rsidRPr="00B37F48">
        <w:rPr>
          <w:rFonts w:ascii="Times New Roman" w:hAnsi="Times New Roman" w:cs="Times New Roman"/>
          <w:sz w:val="24"/>
          <w:szCs w:val="24"/>
        </w:rPr>
        <w:t>%</w:t>
      </w:r>
      <w:r w:rsidR="00F72E86" w:rsidRPr="00B37F48">
        <w:rPr>
          <w:rFonts w:ascii="Times New Roman" w:hAnsi="Times New Roman" w:cs="Times New Roman"/>
          <w:sz w:val="24"/>
          <w:szCs w:val="24"/>
        </w:rPr>
        <w:t xml:space="preserve">, </w:t>
      </w:r>
      <w:r w:rsidR="00D84DBE">
        <w:rPr>
          <w:rFonts w:ascii="Times New Roman" w:hAnsi="Times New Roman" w:cs="Times New Roman"/>
          <w:sz w:val="24"/>
          <w:szCs w:val="24"/>
        </w:rPr>
        <w:t>dos</w:t>
      </w:r>
      <w:r w:rsidR="00F72E86" w:rsidRPr="00B37F48">
        <w:rPr>
          <w:rFonts w:ascii="Times New Roman" w:hAnsi="Times New Roman" w:cs="Times New Roman"/>
          <w:sz w:val="24"/>
          <w:szCs w:val="24"/>
        </w:rPr>
        <w:t xml:space="preserve"> estudiantes accedieron </w:t>
      </w:r>
      <w:r w:rsidR="00D84DBE">
        <w:rPr>
          <w:rFonts w:ascii="Times New Roman" w:hAnsi="Times New Roman" w:cs="Times New Roman"/>
          <w:sz w:val="24"/>
          <w:szCs w:val="24"/>
        </w:rPr>
        <w:t>cinco</w:t>
      </w:r>
      <w:r w:rsidR="00F72E86" w:rsidRPr="00B37F48">
        <w:rPr>
          <w:rFonts w:ascii="Times New Roman" w:hAnsi="Times New Roman" w:cs="Times New Roman"/>
          <w:sz w:val="24"/>
          <w:szCs w:val="24"/>
        </w:rPr>
        <w:t xml:space="preserve"> veces que equivale al 9,1%, </w:t>
      </w:r>
      <w:r w:rsidR="00D84DBE">
        <w:rPr>
          <w:rFonts w:ascii="Times New Roman" w:hAnsi="Times New Roman" w:cs="Times New Roman"/>
          <w:sz w:val="24"/>
          <w:szCs w:val="24"/>
        </w:rPr>
        <w:t>un</w:t>
      </w:r>
      <w:r w:rsidR="00F72E86" w:rsidRPr="00B37F48">
        <w:rPr>
          <w:rFonts w:ascii="Times New Roman" w:hAnsi="Times New Roman" w:cs="Times New Roman"/>
          <w:sz w:val="24"/>
          <w:szCs w:val="24"/>
        </w:rPr>
        <w:t xml:space="preserve"> estudiante accedió </w:t>
      </w:r>
      <w:r w:rsidR="00D84DBE">
        <w:rPr>
          <w:rFonts w:ascii="Times New Roman" w:hAnsi="Times New Roman" w:cs="Times New Roman"/>
          <w:sz w:val="24"/>
          <w:szCs w:val="24"/>
        </w:rPr>
        <w:t>seis</w:t>
      </w:r>
      <w:r w:rsidR="00F72E86" w:rsidRPr="00B37F48">
        <w:rPr>
          <w:rFonts w:ascii="Times New Roman" w:hAnsi="Times New Roman" w:cs="Times New Roman"/>
          <w:sz w:val="24"/>
          <w:szCs w:val="24"/>
        </w:rPr>
        <w:t xml:space="preserve"> veces que equivale al 4,5%, </w:t>
      </w:r>
      <w:r w:rsidR="00D84DBE">
        <w:rPr>
          <w:rFonts w:ascii="Times New Roman" w:hAnsi="Times New Roman" w:cs="Times New Roman"/>
          <w:sz w:val="24"/>
          <w:szCs w:val="24"/>
        </w:rPr>
        <w:t>un</w:t>
      </w:r>
      <w:r w:rsidR="00F72E86" w:rsidRPr="00B37F48">
        <w:rPr>
          <w:rFonts w:ascii="Times New Roman" w:hAnsi="Times New Roman" w:cs="Times New Roman"/>
          <w:sz w:val="24"/>
          <w:szCs w:val="24"/>
        </w:rPr>
        <w:t xml:space="preserve"> estudiante accedió </w:t>
      </w:r>
      <w:r w:rsidR="00D84DBE">
        <w:rPr>
          <w:rFonts w:ascii="Times New Roman" w:hAnsi="Times New Roman" w:cs="Times New Roman"/>
          <w:sz w:val="24"/>
          <w:szCs w:val="24"/>
        </w:rPr>
        <w:t>siete</w:t>
      </w:r>
      <w:r w:rsidR="00F72E86" w:rsidRPr="00B37F48">
        <w:rPr>
          <w:rFonts w:ascii="Times New Roman" w:hAnsi="Times New Roman" w:cs="Times New Roman"/>
          <w:sz w:val="24"/>
          <w:szCs w:val="24"/>
        </w:rPr>
        <w:t xml:space="preserve"> veces que equivale al 4,5%</w:t>
      </w:r>
      <w:r w:rsidR="00D84DBE">
        <w:rPr>
          <w:rFonts w:ascii="Times New Roman" w:hAnsi="Times New Roman" w:cs="Times New Roman"/>
          <w:sz w:val="24"/>
          <w:szCs w:val="24"/>
        </w:rPr>
        <w:t>,</w:t>
      </w:r>
      <w:r w:rsidR="00F72E86" w:rsidRPr="00B37F48">
        <w:rPr>
          <w:rFonts w:ascii="Times New Roman" w:hAnsi="Times New Roman" w:cs="Times New Roman"/>
          <w:sz w:val="24"/>
          <w:szCs w:val="24"/>
        </w:rPr>
        <w:t xml:space="preserve"> y </w:t>
      </w:r>
      <w:r w:rsidR="00D84DBE">
        <w:rPr>
          <w:rFonts w:ascii="Times New Roman" w:hAnsi="Times New Roman" w:cs="Times New Roman"/>
          <w:sz w:val="24"/>
          <w:szCs w:val="24"/>
        </w:rPr>
        <w:t>un</w:t>
      </w:r>
      <w:r w:rsidR="00F72E86" w:rsidRPr="00B37F48">
        <w:rPr>
          <w:rFonts w:ascii="Times New Roman" w:hAnsi="Times New Roman" w:cs="Times New Roman"/>
          <w:sz w:val="24"/>
          <w:szCs w:val="24"/>
        </w:rPr>
        <w:t xml:space="preserve"> estudiante accedió </w:t>
      </w:r>
      <w:r w:rsidR="00D84DBE">
        <w:rPr>
          <w:rFonts w:ascii="Times New Roman" w:hAnsi="Times New Roman" w:cs="Times New Roman"/>
          <w:sz w:val="24"/>
          <w:szCs w:val="24"/>
        </w:rPr>
        <w:t>nueve</w:t>
      </w:r>
      <w:r w:rsidR="00F72E86" w:rsidRPr="00B37F48">
        <w:rPr>
          <w:rFonts w:ascii="Times New Roman" w:hAnsi="Times New Roman" w:cs="Times New Roman"/>
          <w:sz w:val="24"/>
          <w:szCs w:val="24"/>
        </w:rPr>
        <w:t xml:space="preserve"> veces que equivale al 4,5%.</w:t>
      </w:r>
    </w:p>
    <w:p w14:paraId="7C109F0E" w14:textId="033FB721" w:rsidR="00A678E3" w:rsidRPr="00B37F48" w:rsidRDefault="00A678E3" w:rsidP="0001452C">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01452C"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C77A65" w:rsidRPr="00B37F48">
        <w:rPr>
          <w:rFonts w:ascii="Times New Roman" w:hAnsi="Times New Roman" w:cs="Times New Roman"/>
          <w:lang w:val="es-CO"/>
        </w:rPr>
        <w:t xml:space="preserve">estudiantes que no </w:t>
      </w:r>
      <w:r w:rsidRPr="00B37F48">
        <w:rPr>
          <w:rFonts w:ascii="Times New Roman" w:hAnsi="Times New Roman" w:cs="Times New Roman"/>
          <w:lang w:val="es-CO"/>
        </w:rPr>
        <w:t>us</w:t>
      </w:r>
      <w:r w:rsidR="00C77A65" w:rsidRPr="00B37F48">
        <w:rPr>
          <w:rFonts w:ascii="Times New Roman" w:hAnsi="Times New Roman" w:cs="Times New Roman"/>
          <w:lang w:val="es-CO"/>
        </w:rPr>
        <w:t>aron</w:t>
      </w:r>
      <w:r w:rsidRPr="00B37F48">
        <w:rPr>
          <w:rFonts w:ascii="Times New Roman" w:hAnsi="Times New Roman" w:cs="Times New Roman"/>
          <w:lang w:val="es-CO"/>
        </w:rPr>
        <w:t xml:space="preserve"> l</w:t>
      </w:r>
      <w:r w:rsidR="000E6771" w:rsidRPr="00B37F48">
        <w:rPr>
          <w:rFonts w:ascii="Times New Roman" w:hAnsi="Times New Roman" w:cs="Times New Roman"/>
          <w:lang w:val="es-CO"/>
        </w:rPr>
        <w:t>a web</w:t>
      </w:r>
      <w:r w:rsidRPr="00B37F48">
        <w:rPr>
          <w:rFonts w:ascii="Times New Roman" w:hAnsi="Times New Roman" w:cs="Times New Roman"/>
          <w:lang w:val="es-CO"/>
        </w:rPr>
        <w:t xml:space="preserve"> a través de </w:t>
      </w:r>
      <w:r w:rsidR="00FB042E">
        <w:rPr>
          <w:rFonts w:ascii="Times New Roman" w:eastAsiaTheme="minorHAnsi" w:hAnsi="Times New Roman" w:cs="Times New Roman"/>
          <w:lang w:val="es-CO"/>
        </w:rPr>
        <w:t>láptop</w:t>
      </w:r>
      <w:r w:rsidR="0001452C"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01452C"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D84DBE">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w:t>
      </w:r>
      <w:r w:rsidR="00C77A65" w:rsidRPr="00B37F48">
        <w:rPr>
          <w:rFonts w:ascii="Times New Roman" w:eastAsiaTheme="minorHAnsi" w:hAnsi="Times New Roman" w:cs="Times New Roman"/>
          <w:lang w:val="es-CO"/>
        </w:rPr>
        <w:t>en el periodo</w:t>
      </w:r>
      <w:r w:rsidR="0001452C" w:rsidRPr="00B37F48">
        <w:rPr>
          <w:rFonts w:ascii="Times New Roman" w:eastAsiaTheme="minorHAnsi" w:hAnsi="Times New Roman" w:cs="Times New Roman"/>
          <w:lang w:val="es-CO"/>
        </w:rPr>
        <w:t>,</w:t>
      </w:r>
      <w:r w:rsidR="00C77A65" w:rsidRPr="00B37F48">
        <w:rPr>
          <w:rFonts w:ascii="Times New Roman" w:eastAsiaTheme="minorHAnsi" w:hAnsi="Times New Roman" w:cs="Times New Roman"/>
          <w:lang w:val="es-CO"/>
        </w:rPr>
        <w:t xml:space="preserve"> y</w:t>
      </w:r>
      <w:r w:rsidR="0001452C" w:rsidRPr="00B37F48">
        <w:rPr>
          <w:rFonts w:ascii="Times New Roman" w:eastAsiaTheme="minorHAnsi" w:hAnsi="Times New Roman" w:cs="Times New Roman"/>
          <w:lang w:val="es-CO"/>
        </w:rPr>
        <w:t>,</w:t>
      </w:r>
      <w:r w:rsidR="00C77A65" w:rsidRPr="00B37F48">
        <w:rPr>
          <w:rFonts w:ascii="Times New Roman" w:eastAsiaTheme="minorHAnsi" w:hAnsi="Times New Roman" w:cs="Times New Roman"/>
          <w:lang w:val="es-CO"/>
        </w:rPr>
        <w:t xml:space="preserve"> </w:t>
      </w:r>
      <w:r w:rsidR="0001452C" w:rsidRPr="00B37F48">
        <w:rPr>
          <w:rFonts w:ascii="Times New Roman" w:eastAsiaTheme="minorHAnsi" w:hAnsi="Times New Roman" w:cs="Times New Roman"/>
          <w:lang w:val="es-CO"/>
        </w:rPr>
        <w:t xml:space="preserve">cinco </w:t>
      </w:r>
      <w:r w:rsidR="00C77A65" w:rsidRPr="00B37F48">
        <w:rPr>
          <w:rFonts w:ascii="Times New Roman" w:eastAsiaTheme="minorHAnsi" w:hAnsi="Times New Roman" w:cs="Times New Roman"/>
          <w:lang w:val="es-CO"/>
        </w:rPr>
        <w:t xml:space="preserve">estudiantes fue la mayor frecuencia de uso con </w:t>
      </w:r>
      <w:r w:rsidR="0001452C" w:rsidRPr="00B37F48">
        <w:rPr>
          <w:rFonts w:ascii="Times New Roman" w:eastAsiaTheme="minorHAnsi" w:hAnsi="Times New Roman" w:cs="Times New Roman"/>
          <w:lang w:val="es-CO"/>
        </w:rPr>
        <w:t>dos</w:t>
      </w:r>
      <w:r w:rsidR="00C77A65" w:rsidRPr="00B37F48">
        <w:rPr>
          <w:rFonts w:ascii="Times New Roman" w:eastAsiaTheme="minorHAnsi" w:hAnsi="Times New Roman" w:cs="Times New Roman"/>
          <w:lang w:val="es-CO"/>
        </w:rPr>
        <w:t xml:space="preserve"> accesos. </w:t>
      </w:r>
    </w:p>
    <w:p w14:paraId="24B2C8BC" w14:textId="267C8621" w:rsidR="000C5C18" w:rsidRPr="00B37F48" w:rsidRDefault="000C5C18" w:rsidP="000C5C18">
      <w:pPr>
        <w:pStyle w:val="Textoindependiente"/>
        <w:spacing w:before="125" w:line="360" w:lineRule="auto"/>
        <w:ind w:right="578"/>
        <w:jc w:val="both"/>
        <w:rPr>
          <w:rFonts w:ascii="Times New Roman" w:hAnsi="Times New Roman" w:cs="Times New Roman"/>
          <w:bCs/>
          <w:color w:val="000000"/>
          <w:lang w:val="es-CO"/>
        </w:rPr>
      </w:pPr>
    </w:p>
    <w:p w14:paraId="12327629" w14:textId="34EBC907" w:rsidR="00963D67" w:rsidRPr="00B37F48" w:rsidRDefault="00963D67" w:rsidP="000C5C18">
      <w:pPr>
        <w:pStyle w:val="Textoindependiente"/>
        <w:spacing w:before="125" w:line="360" w:lineRule="auto"/>
        <w:ind w:right="578"/>
        <w:jc w:val="both"/>
        <w:rPr>
          <w:rFonts w:ascii="Times New Roman" w:hAnsi="Times New Roman" w:cs="Times New Roman"/>
          <w:bCs/>
          <w:color w:val="000000"/>
          <w:lang w:val="es-CO"/>
        </w:rPr>
      </w:pPr>
    </w:p>
    <w:p w14:paraId="548BEBFB" w14:textId="16E8DF3E" w:rsidR="00963D67" w:rsidRPr="00B37F48" w:rsidRDefault="00963D67" w:rsidP="000C5C18">
      <w:pPr>
        <w:pStyle w:val="Textoindependiente"/>
        <w:spacing w:before="125" w:line="360" w:lineRule="auto"/>
        <w:ind w:right="578"/>
        <w:jc w:val="both"/>
        <w:rPr>
          <w:rFonts w:ascii="Times New Roman" w:hAnsi="Times New Roman" w:cs="Times New Roman"/>
          <w:bCs/>
          <w:color w:val="000000"/>
          <w:lang w:val="es-CO"/>
        </w:rPr>
      </w:pPr>
    </w:p>
    <w:p w14:paraId="7EC905F1" w14:textId="00F5E624" w:rsidR="00963D67" w:rsidRPr="00B37F48" w:rsidRDefault="00963D67" w:rsidP="000C5C18">
      <w:pPr>
        <w:pStyle w:val="Textoindependiente"/>
        <w:spacing w:before="125" w:line="360" w:lineRule="auto"/>
        <w:ind w:right="578"/>
        <w:jc w:val="both"/>
        <w:rPr>
          <w:rFonts w:ascii="Times New Roman" w:hAnsi="Times New Roman" w:cs="Times New Roman"/>
          <w:bCs/>
          <w:color w:val="000000"/>
          <w:lang w:val="es-CO"/>
        </w:rPr>
      </w:pPr>
    </w:p>
    <w:p w14:paraId="748AA2A8" w14:textId="058EEDFD" w:rsidR="00963D67" w:rsidRPr="00B37F48" w:rsidRDefault="00963D67" w:rsidP="000C5C18">
      <w:pPr>
        <w:pStyle w:val="Textoindependiente"/>
        <w:spacing w:before="125" w:line="360" w:lineRule="auto"/>
        <w:ind w:right="578"/>
        <w:jc w:val="both"/>
        <w:rPr>
          <w:rFonts w:ascii="Times New Roman" w:hAnsi="Times New Roman" w:cs="Times New Roman"/>
          <w:bCs/>
          <w:color w:val="000000"/>
          <w:lang w:val="es-CO"/>
        </w:rPr>
      </w:pPr>
    </w:p>
    <w:p w14:paraId="574CB197" w14:textId="3445CDEA" w:rsidR="00963D67" w:rsidRPr="00B37F48" w:rsidRDefault="00963D67" w:rsidP="000C5C18">
      <w:pPr>
        <w:pStyle w:val="Textoindependiente"/>
        <w:spacing w:before="125" w:line="360" w:lineRule="auto"/>
        <w:ind w:right="578"/>
        <w:jc w:val="both"/>
        <w:rPr>
          <w:rFonts w:ascii="Times New Roman" w:hAnsi="Times New Roman" w:cs="Times New Roman"/>
          <w:bCs/>
          <w:color w:val="000000"/>
          <w:lang w:val="es-CO"/>
        </w:rPr>
      </w:pPr>
    </w:p>
    <w:p w14:paraId="74F95E99" w14:textId="1DAF168F" w:rsidR="00963D67" w:rsidRPr="00B37F48" w:rsidRDefault="00963D67" w:rsidP="000C5C18">
      <w:pPr>
        <w:pStyle w:val="Textoindependiente"/>
        <w:spacing w:before="125" w:line="360" w:lineRule="auto"/>
        <w:ind w:right="578"/>
        <w:jc w:val="both"/>
        <w:rPr>
          <w:rFonts w:ascii="Times New Roman" w:hAnsi="Times New Roman" w:cs="Times New Roman"/>
          <w:bCs/>
          <w:color w:val="000000"/>
          <w:lang w:val="es-CO"/>
        </w:rPr>
      </w:pPr>
    </w:p>
    <w:p w14:paraId="66C03E07" w14:textId="77777777" w:rsidR="00963D67" w:rsidRPr="00B37F48" w:rsidRDefault="00963D67" w:rsidP="000C5C18">
      <w:pPr>
        <w:pStyle w:val="Textoindependiente"/>
        <w:spacing w:before="125" w:line="360" w:lineRule="auto"/>
        <w:ind w:right="578"/>
        <w:jc w:val="both"/>
        <w:rPr>
          <w:rFonts w:ascii="Times New Roman" w:hAnsi="Times New Roman" w:cs="Times New Roman"/>
          <w:bCs/>
          <w:color w:val="000000"/>
          <w:lang w:val="es-CO"/>
        </w:rPr>
      </w:pPr>
    </w:p>
    <w:p w14:paraId="7FF23B44" w14:textId="6CC644D2" w:rsidR="0001452C" w:rsidRPr="00B37F48" w:rsidRDefault="000C5C18" w:rsidP="0001452C">
      <w:pPr>
        <w:pStyle w:val="Textoindependiente"/>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Tabl</w:t>
      </w:r>
      <w:r w:rsidR="00152029" w:rsidRPr="00B37F48">
        <w:rPr>
          <w:rFonts w:ascii="Times New Roman" w:hAnsi="Times New Roman" w:cs="Times New Roman"/>
          <w:bCs/>
          <w:color w:val="000000"/>
          <w:lang w:val="es-CO"/>
        </w:rPr>
        <w:t>a</w:t>
      </w:r>
      <w:r w:rsidRPr="00B37F48">
        <w:rPr>
          <w:rFonts w:ascii="Times New Roman" w:hAnsi="Times New Roman" w:cs="Times New Roman"/>
          <w:bCs/>
          <w:color w:val="000000"/>
          <w:lang w:val="es-CO"/>
        </w:rPr>
        <w:t xml:space="preserve"> </w:t>
      </w:r>
      <w:r w:rsidR="00D91745" w:rsidRPr="00B37F48">
        <w:rPr>
          <w:rFonts w:ascii="Times New Roman" w:hAnsi="Times New Roman" w:cs="Times New Roman"/>
          <w:bCs/>
          <w:color w:val="000000"/>
          <w:lang w:val="es-CO"/>
        </w:rPr>
        <w:t>7</w:t>
      </w:r>
      <w:r w:rsidR="00E73FE0">
        <w:rPr>
          <w:rFonts w:ascii="Times New Roman" w:hAnsi="Times New Roman" w:cs="Times New Roman"/>
          <w:bCs/>
          <w:color w:val="000000"/>
          <w:lang w:val="es-CO"/>
        </w:rPr>
        <w:t>2.</w:t>
      </w:r>
    </w:p>
    <w:p w14:paraId="79CB9675" w14:textId="2EB44C14" w:rsidR="006F03CB" w:rsidRPr="00B37F48" w:rsidRDefault="00FB042E" w:rsidP="0001452C">
      <w:pPr>
        <w:pStyle w:val="Textoindependiente"/>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0C5C18"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0C5C18" w:rsidRPr="00B37F48">
        <w:rPr>
          <w:rFonts w:ascii="Times New Roman" w:hAnsi="Times New Roman" w:cs="Times New Roman"/>
          <w:bCs/>
          <w:i/>
          <w:color w:val="000000"/>
          <w:lang w:val="es-CO"/>
        </w:rPr>
        <w:t xml:space="preserve">UsoWeb: </w:t>
      </w:r>
      <w:r w:rsidR="0001452C" w:rsidRPr="00B37F48">
        <w:rPr>
          <w:rFonts w:ascii="Times New Roman" w:hAnsi="Times New Roman" w:cs="Times New Roman"/>
          <w:bCs/>
          <w:i/>
          <w:color w:val="000000"/>
          <w:lang w:val="es-CO"/>
        </w:rPr>
        <w:t>total de v</w:t>
      </w:r>
      <w:r w:rsidR="000C5C18" w:rsidRPr="00B37F48">
        <w:rPr>
          <w:rFonts w:ascii="Times New Roman" w:hAnsi="Times New Roman" w:cs="Times New Roman"/>
          <w:bCs/>
          <w:i/>
          <w:color w:val="000000"/>
          <w:lang w:val="es-CO"/>
        </w:rPr>
        <w:t>eces que ha accedido en el periodo</w:t>
      </w:r>
    </w:p>
    <w:p w14:paraId="0CABF12A" w14:textId="77777777" w:rsidR="0001452C" w:rsidRPr="00B37F48" w:rsidRDefault="0001452C" w:rsidP="0001452C">
      <w:pPr>
        <w:pStyle w:val="Textoindependiente"/>
        <w:jc w:val="center"/>
        <w:rPr>
          <w:rFonts w:ascii="Times New Roman" w:eastAsiaTheme="minorHAnsi" w:hAnsi="Times New Roman" w:cs="Times New Roman"/>
          <w:i/>
          <w:lang w:val="es-CO"/>
        </w:rPr>
      </w:pPr>
    </w:p>
    <w:p w14:paraId="72DDB2C6" w14:textId="606EC44D" w:rsidR="007D0BBC" w:rsidRPr="00B37F48" w:rsidRDefault="009E4FAC" w:rsidP="00963D67">
      <w:pPr>
        <w:autoSpaceDE w:val="0"/>
        <w:autoSpaceDN w:val="0"/>
        <w:adjustRightInd w:val="0"/>
        <w:spacing w:after="0" w:line="400" w:lineRule="atLeast"/>
        <w:ind w:left="708" w:firstLine="70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07A3E48" wp14:editId="610FC764">
            <wp:extent cx="2411221" cy="2918460"/>
            <wp:effectExtent l="0" t="0" r="825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421080" cy="2930392"/>
                    </a:xfrm>
                    <a:prstGeom prst="rect">
                      <a:avLst/>
                    </a:prstGeom>
                  </pic:spPr>
                </pic:pic>
              </a:graphicData>
            </a:graphic>
          </wp:inline>
        </w:drawing>
      </w:r>
    </w:p>
    <w:p w14:paraId="18CC59A9" w14:textId="52A4464C" w:rsidR="0001452C" w:rsidRPr="00D84DBE" w:rsidRDefault="0001452C" w:rsidP="0001452C">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D84DBE">
        <w:rPr>
          <w:rFonts w:ascii="Times New Roman" w:hAnsi="Times New Roman" w:cs="Times New Roman"/>
        </w:rPr>
        <w:t>Fuente: elaboración propia</w:t>
      </w:r>
    </w:p>
    <w:p w14:paraId="146DA90C" w14:textId="77777777" w:rsidR="009E4FAC" w:rsidRPr="00D84DBE" w:rsidRDefault="009E4FAC" w:rsidP="00963D67">
      <w:pPr>
        <w:autoSpaceDE w:val="0"/>
        <w:autoSpaceDN w:val="0"/>
        <w:adjustRightInd w:val="0"/>
        <w:spacing w:after="0" w:line="400" w:lineRule="atLeast"/>
        <w:ind w:left="708" w:firstLine="708"/>
        <w:jc w:val="center"/>
        <w:rPr>
          <w:rFonts w:ascii="Times New Roman" w:hAnsi="Times New Roman" w:cs="Times New Roman"/>
        </w:rPr>
      </w:pPr>
    </w:p>
    <w:p w14:paraId="3E205A67" w14:textId="13ED71E6" w:rsidR="005D47D6" w:rsidRPr="00B37F48" w:rsidRDefault="00EE6347" w:rsidP="007D0BBC">
      <w:pPr>
        <w:autoSpaceDE w:val="0"/>
        <w:autoSpaceDN w:val="0"/>
        <w:adjustRightInd w:val="0"/>
        <w:spacing w:after="0" w:line="240" w:lineRule="auto"/>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73749CB" wp14:editId="35613C38">
            <wp:extent cx="4053840" cy="2869979"/>
            <wp:effectExtent l="0" t="0" r="3810" b="698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61779" cy="2875600"/>
                    </a:xfrm>
                    <a:prstGeom prst="rect">
                      <a:avLst/>
                    </a:prstGeom>
                  </pic:spPr>
                </pic:pic>
              </a:graphicData>
            </a:graphic>
          </wp:inline>
        </w:drawing>
      </w:r>
    </w:p>
    <w:p w14:paraId="7A3900A6" w14:textId="450AC61C" w:rsidR="009650E2" w:rsidRPr="00D84DBE" w:rsidRDefault="0001452C" w:rsidP="0001452C">
      <w:pPr>
        <w:autoSpaceDE w:val="0"/>
        <w:autoSpaceDN w:val="0"/>
        <w:adjustRightInd w:val="0"/>
        <w:spacing w:after="0" w:line="400" w:lineRule="atLeast"/>
        <w:rPr>
          <w:rFonts w:ascii="Times New Roman" w:hAnsi="Times New Roman" w:cs="Times New Roman"/>
          <w:bCs/>
          <w:color w:val="000000"/>
        </w:rPr>
      </w:pPr>
      <w:r w:rsidRPr="00D84DBE">
        <w:rPr>
          <w:rFonts w:ascii="Times New Roman" w:hAnsi="Times New Roman" w:cs="Times New Roman"/>
          <w:bCs/>
          <w:color w:val="000000"/>
        </w:rPr>
        <w:t xml:space="preserve">                      </w:t>
      </w:r>
      <w:r w:rsidR="009650E2" w:rsidRPr="00D84DBE">
        <w:rPr>
          <w:rFonts w:ascii="Times New Roman" w:hAnsi="Times New Roman" w:cs="Times New Roman"/>
          <w:bCs/>
          <w:color w:val="000000"/>
        </w:rPr>
        <w:t xml:space="preserve">Figura </w:t>
      </w:r>
      <w:r w:rsidR="005F0647" w:rsidRPr="00D84DBE">
        <w:rPr>
          <w:rFonts w:ascii="Times New Roman" w:hAnsi="Times New Roman" w:cs="Times New Roman"/>
          <w:bCs/>
          <w:color w:val="000000"/>
        </w:rPr>
        <w:t>7</w:t>
      </w:r>
      <w:r w:rsidR="00060602">
        <w:rPr>
          <w:rFonts w:ascii="Times New Roman" w:hAnsi="Times New Roman" w:cs="Times New Roman"/>
          <w:bCs/>
          <w:color w:val="000000"/>
        </w:rPr>
        <w:t>8</w:t>
      </w:r>
      <w:r w:rsidRPr="00D84DBE">
        <w:rPr>
          <w:rFonts w:ascii="Times New Roman" w:hAnsi="Times New Roman" w:cs="Times New Roman"/>
          <w:bCs/>
          <w:color w:val="000000"/>
        </w:rPr>
        <w:t xml:space="preserve">. </w:t>
      </w:r>
      <w:bookmarkStart w:id="159" w:name="_Hlk513738641"/>
      <w:r w:rsidR="00FB042E">
        <w:rPr>
          <w:rFonts w:ascii="Times New Roman" w:hAnsi="Times New Roman" w:cs="Times New Roman"/>
          <w:bCs/>
          <w:color w:val="000000"/>
        </w:rPr>
        <w:t>Láptop</w:t>
      </w:r>
      <w:r w:rsidR="009650E2" w:rsidRPr="00D84DBE">
        <w:rPr>
          <w:rFonts w:ascii="Times New Roman" w:hAnsi="Times New Roman" w:cs="Times New Roman"/>
          <w:bCs/>
          <w:color w:val="000000"/>
        </w:rPr>
        <w:t xml:space="preserve"> o </w:t>
      </w:r>
      <w:r w:rsidR="00FB042E">
        <w:rPr>
          <w:rFonts w:ascii="Times New Roman" w:hAnsi="Times New Roman" w:cs="Times New Roman"/>
          <w:bCs/>
          <w:color w:val="000000"/>
        </w:rPr>
        <w:t>Táblet</w:t>
      </w:r>
      <w:r w:rsidR="009650E2" w:rsidRPr="00D84DBE">
        <w:rPr>
          <w:rFonts w:ascii="Times New Roman" w:hAnsi="Times New Roman" w:cs="Times New Roman"/>
          <w:bCs/>
          <w:color w:val="000000"/>
        </w:rPr>
        <w:t xml:space="preserve">UsoWeb: </w:t>
      </w:r>
      <w:r w:rsidRPr="00D84DBE">
        <w:rPr>
          <w:rFonts w:ascii="Times New Roman" w:hAnsi="Times New Roman" w:cs="Times New Roman"/>
          <w:bCs/>
          <w:color w:val="000000"/>
        </w:rPr>
        <w:t>total de v</w:t>
      </w:r>
      <w:r w:rsidR="009650E2" w:rsidRPr="00D84DBE">
        <w:rPr>
          <w:rFonts w:ascii="Times New Roman" w:hAnsi="Times New Roman" w:cs="Times New Roman"/>
          <w:bCs/>
          <w:color w:val="000000"/>
        </w:rPr>
        <w:t>eces que ha accedido en el periodo</w:t>
      </w:r>
    </w:p>
    <w:bookmarkEnd w:id="159"/>
    <w:p w14:paraId="2E6CE098" w14:textId="77777777" w:rsidR="0001452C" w:rsidRPr="00D84DBE" w:rsidRDefault="0001452C" w:rsidP="0001452C">
      <w:pPr>
        <w:autoSpaceDE w:val="0"/>
        <w:autoSpaceDN w:val="0"/>
        <w:adjustRightInd w:val="0"/>
        <w:spacing w:after="0" w:line="240" w:lineRule="auto"/>
        <w:jc w:val="center"/>
        <w:rPr>
          <w:rFonts w:ascii="Times New Roman" w:hAnsi="Times New Roman" w:cs="Times New Roman"/>
        </w:rPr>
      </w:pPr>
      <w:r w:rsidRPr="00D84DBE">
        <w:rPr>
          <w:rFonts w:ascii="Times New Roman" w:hAnsi="Times New Roman" w:cs="Times New Roman"/>
        </w:rPr>
        <w:t>Fuente: elaboración propia</w:t>
      </w:r>
    </w:p>
    <w:p w14:paraId="77DADB55" w14:textId="77777777" w:rsidR="007D0BBC" w:rsidRPr="00B37F48" w:rsidRDefault="007D0BBC" w:rsidP="0001452C">
      <w:pPr>
        <w:autoSpaceDE w:val="0"/>
        <w:autoSpaceDN w:val="0"/>
        <w:adjustRightInd w:val="0"/>
        <w:spacing w:after="0" w:line="240" w:lineRule="auto"/>
        <w:ind w:left="60" w:right="60" w:firstLine="648"/>
        <w:jc w:val="center"/>
        <w:rPr>
          <w:rFonts w:ascii="Times New Roman" w:hAnsi="Times New Roman" w:cs="Times New Roman"/>
          <w:sz w:val="24"/>
          <w:szCs w:val="24"/>
        </w:rPr>
      </w:pPr>
    </w:p>
    <w:p w14:paraId="5A147D2C" w14:textId="5D8A212A" w:rsidR="006D0D7F" w:rsidRPr="00B37F48" w:rsidRDefault="0001452C" w:rsidP="004D63E7">
      <w:pPr>
        <w:autoSpaceDE w:val="0"/>
        <w:autoSpaceDN w:val="0"/>
        <w:adjustRightInd w:val="0"/>
        <w:spacing w:line="360" w:lineRule="auto"/>
        <w:ind w:firstLine="708"/>
        <w:jc w:val="both"/>
        <w:rPr>
          <w:rFonts w:ascii="Times New Roman" w:eastAsia="Arial" w:hAnsi="Times New Roman" w:cs="Times New Roman"/>
          <w:sz w:val="24"/>
          <w:szCs w:val="24"/>
        </w:rPr>
      </w:pPr>
      <w:r w:rsidRPr="00B37F48">
        <w:rPr>
          <w:rFonts w:ascii="Times New Roman" w:eastAsia="Arial" w:hAnsi="Times New Roman" w:cs="Times New Roman"/>
          <w:sz w:val="24"/>
          <w:szCs w:val="24"/>
        </w:rPr>
        <w:t xml:space="preserve">Un </w:t>
      </w:r>
      <w:r w:rsidR="005D47D6" w:rsidRPr="00B37F48">
        <w:rPr>
          <w:rFonts w:ascii="Times New Roman" w:eastAsia="Arial" w:hAnsi="Times New Roman" w:cs="Times New Roman"/>
          <w:sz w:val="24"/>
          <w:szCs w:val="24"/>
        </w:rPr>
        <w:t xml:space="preserve">estudiante no accedió a la web a través de </w:t>
      </w:r>
      <w:r w:rsidR="00FB042E">
        <w:rPr>
          <w:rFonts w:ascii="Times New Roman" w:eastAsia="Arial" w:hAnsi="Times New Roman" w:cs="Times New Roman"/>
          <w:sz w:val="24"/>
          <w:szCs w:val="24"/>
        </w:rPr>
        <w:t>láptop</w:t>
      </w:r>
      <w:r w:rsidR="007012B4" w:rsidRPr="00B37F48">
        <w:rPr>
          <w:rFonts w:ascii="Times New Roman" w:eastAsia="Arial" w:hAnsi="Times New Roman" w:cs="Times New Roman"/>
          <w:sz w:val="24"/>
          <w:szCs w:val="24"/>
        </w:rPr>
        <w:t xml:space="preserve"> </w:t>
      </w:r>
      <w:r w:rsidR="0054757A">
        <w:rPr>
          <w:rFonts w:ascii="Times New Roman" w:eastAsia="Arial" w:hAnsi="Times New Roman" w:cs="Times New Roman"/>
          <w:sz w:val="24"/>
          <w:szCs w:val="24"/>
        </w:rPr>
        <w:t>ni</w:t>
      </w:r>
      <w:r w:rsidR="007012B4" w:rsidRPr="00B37F48">
        <w:rPr>
          <w:rFonts w:ascii="Times New Roman" w:eastAsia="Arial" w:hAnsi="Times New Roman" w:cs="Times New Roman"/>
          <w:sz w:val="24"/>
          <w:szCs w:val="24"/>
        </w:rPr>
        <w:t xml:space="preserve"> </w:t>
      </w:r>
      <w:r w:rsidR="00FB042E">
        <w:rPr>
          <w:rFonts w:ascii="Times New Roman" w:eastAsia="Arial" w:hAnsi="Times New Roman" w:cs="Times New Roman"/>
          <w:sz w:val="24"/>
          <w:szCs w:val="24"/>
        </w:rPr>
        <w:t>táblet</w:t>
      </w:r>
      <w:r w:rsidR="007012B4" w:rsidRPr="00B37F48">
        <w:rPr>
          <w:rFonts w:ascii="Times New Roman" w:eastAsia="Arial" w:hAnsi="Times New Roman" w:cs="Times New Roman"/>
          <w:sz w:val="24"/>
          <w:szCs w:val="24"/>
        </w:rPr>
        <w:t xml:space="preserve"> que equivale al 4</w:t>
      </w:r>
      <w:r w:rsidR="005D47D6" w:rsidRPr="00B37F48">
        <w:rPr>
          <w:rFonts w:ascii="Times New Roman" w:eastAsia="Arial" w:hAnsi="Times New Roman" w:cs="Times New Roman"/>
          <w:sz w:val="24"/>
          <w:szCs w:val="24"/>
        </w:rPr>
        <w:t>,</w:t>
      </w:r>
      <w:r w:rsidR="007012B4" w:rsidRPr="00B37F48">
        <w:rPr>
          <w:rFonts w:ascii="Times New Roman" w:eastAsia="Arial" w:hAnsi="Times New Roman" w:cs="Times New Roman"/>
          <w:sz w:val="24"/>
          <w:szCs w:val="24"/>
        </w:rPr>
        <w:t>5</w:t>
      </w:r>
      <w:r w:rsidR="005D47D6" w:rsidRPr="00B37F48">
        <w:rPr>
          <w:rFonts w:ascii="Times New Roman" w:eastAsia="Arial" w:hAnsi="Times New Roman" w:cs="Times New Roman"/>
          <w:sz w:val="24"/>
          <w:szCs w:val="24"/>
        </w:rPr>
        <w:t xml:space="preserve">% de los encuestados, </w:t>
      </w:r>
      <w:r w:rsidR="00D84DBE">
        <w:rPr>
          <w:rFonts w:ascii="Times New Roman" w:eastAsia="Arial" w:hAnsi="Times New Roman" w:cs="Times New Roman"/>
          <w:sz w:val="24"/>
          <w:szCs w:val="24"/>
        </w:rPr>
        <w:t>dos</w:t>
      </w:r>
      <w:r w:rsidR="005D47D6" w:rsidRPr="00B37F48">
        <w:rPr>
          <w:rFonts w:ascii="Times New Roman" w:eastAsia="Arial" w:hAnsi="Times New Roman" w:cs="Times New Roman"/>
          <w:sz w:val="24"/>
          <w:szCs w:val="24"/>
        </w:rPr>
        <w:t xml:space="preserve"> estudiante</w:t>
      </w:r>
      <w:r w:rsidR="007012B4" w:rsidRPr="00B37F48">
        <w:rPr>
          <w:rFonts w:ascii="Times New Roman" w:eastAsia="Arial" w:hAnsi="Times New Roman" w:cs="Times New Roman"/>
          <w:sz w:val="24"/>
          <w:szCs w:val="24"/>
        </w:rPr>
        <w:t xml:space="preserve">s accedieron </w:t>
      </w:r>
      <w:r w:rsidR="00D84DBE">
        <w:rPr>
          <w:rFonts w:ascii="Times New Roman" w:eastAsia="Arial" w:hAnsi="Times New Roman" w:cs="Times New Roman"/>
          <w:sz w:val="24"/>
          <w:szCs w:val="24"/>
        </w:rPr>
        <w:t>dos</w:t>
      </w:r>
      <w:r w:rsidR="007012B4" w:rsidRPr="00B37F48">
        <w:rPr>
          <w:rFonts w:ascii="Times New Roman" w:eastAsia="Arial" w:hAnsi="Times New Roman" w:cs="Times New Roman"/>
          <w:sz w:val="24"/>
          <w:szCs w:val="24"/>
        </w:rPr>
        <w:t xml:space="preserve"> veces que equivale al 9</w:t>
      </w:r>
      <w:r w:rsidR="005D47D6" w:rsidRPr="00B37F48">
        <w:rPr>
          <w:rFonts w:ascii="Times New Roman" w:eastAsia="Arial" w:hAnsi="Times New Roman" w:cs="Times New Roman"/>
          <w:sz w:val="24"/>
          <w:szCs w:val="24"/>
        </w:rPr>
        <w:t>,</w:t>
      </w:r>
      <w:r w:rsidR="007012B4" w:rsidRPr="00B37F48">
        <w:rPr>
          <w:rFonts w:ascii="Times New Roman" w:eastAsia="Arial" w:hAnsi="Times New Roman" w:cs="Times New Roman"/>
          <w:sz w:val="24"/>
          <w:szCs w:val="24"/>
        </w:rPr>
        <w:t xml:space="preserve">1%, </w:t>
      </w:r>
      <w:r w:rsidR="00D84DBE">
        <w:rPr>
          <w:rFonts w:ascii="Times New Roman" w:eastAsia="Arial" w:hAnsi="Times New Roman" w:cs="Times New Roman"/>
          <w:sz w:val="24"/>
          <w:szCs w:val="24"/>
        </w:rPr>
        <w:t>un</w:t>
      </w:r>
      <w:r w:rsidR="007012B4" w:rsidRPr="00B37F48">
        <w:rPr>
          <w:rFonts w:ascii="Times New Roman" w:eastAsia="Arial" w:hAnsi="Times New Roman" w:cs="Times New Roman"/>
          <w:sz w:val="24"/>
          <w:szCs w:val="24"/>
        </w:rPr>
        <w:t xml:space="preserve"> estudiante accedió</w:t>
      </w:r>
      <w:r w:rsidR="005D47D6" w:rsidRPr="00B37F48">
        <w:rPr>
          <w:rFonts w:ascii="Times New Roman" w:eastAsia="Arial" w:hAnsi="Times New Roman" w:cs="Times New Roman"/>
          <w:sz w:val="24"/>
          <w:szCs w:val="24"/>
        </w:rPr>
        <w:t xml:space="preserve"> </w:t>
      </w:r>
      <w:r w:rsidR="00D84DBE">
        <w:rPr>
          <w:rFonts w:ascii="Times New Roman" w:eastAsia="Arial" w:hAnsi="Times New Roman" w:cs="Times New Roman"/>
          <w:sz w:val="24"/>
          <w:szCs w:val="24"/>
        </w:rPr>
        <w:t>cuatro</w:t>
      </w:r>
      <w:r w:rsidR="005D47D6" w:rsidRPr="00B37F48">
        <w:rPr>
          <w:rFonts w:ascii="Times New Roman" w:eastAsia="Arial" w:hAnsi="Times New Roman" w:cs="Times New Roman"/>
          <w:sz w:val="24"/>
          <w:szCs w:val="24"/>
        </w:rPr>
        <w:t xml:space="preserve"> veces que equivale al </w:t>
      </w:r>
      <w:r w:rsidR="007012B4" w:rsidRPr="00B37F48">
        <w:rPr>
          <w:rFonts w:ascii="Times New Roman" w:eastAsia="Arial" w:hAnsi="Times New Roman" w:cs="Times New Roman"/>
          <w:sz w:val="24"/>
          <w:szCs w:val="24"/>
        </w:rPr>
        <w:t>4</w:t>
      </w:r>
      <w:r w:rsidR="005D47D6" w:rsidRPr="00B37F48">
        <w:rPr>
          <w:rFonts w:ascii="Times New Roman" w:eastAsia="Arial" w:hAnsi="Times New Roman" w:cs="Times New Roman"/>
          <w:sz w:val="24"/>
          <w:szCs w:val="24"/>
        </w:rPr>
        <w:t>,</w:t>
      </w:r>
      <w:r w:rsidR="007012B4" w:rsidRPr="00B37F48">
        <w:rPr>
          <w:rFonts w:ascii="Times New Roman" w:eastAsia="Arial" w:hAnsi="Times New Roman" w:cs="Times New Roman"/>
          <w:sz w:val="24"/>
          <w:szCs w:val="24"/>
        </w:rPr>
        <w:t>5</w:t>
      </w:r>
      <w:r w:rsidR="005D47D6" w:rsidRPr="00B37F48">
        <w:rPr>
          <w:rFonts w:ascii="Times New Roman" w:eastAsia="Arial" w:hAnsi="Times New Roman" w:cs="Times New Roman"/>
          <w:sz w:val="24"/>
          <w:szCs w:val="24"/>
        </w:rPr>
        <w:t xml:space="preserve">%, </w:t>
      </w:r>
      <w:r w:rsidR="00D84DBE">
        <w:rPr>
          <w:rFonts w:ascii="Times New Roman" w:eastAsia="Arial" w:hAnsi="Times New Roman" w:cs="Times New Roman"/>
          <w:sz w:val="24"/>
          <w:szCs w:val="24"/>
        </w:rPr>
        <w:t>dos</w:t>
      </w:r>
      <w:r w:rsidR="005D47D6" w:rsidRPr="00B37F48">
        <w:rPr>
          <w:rFonts w:ascii="Times New Roman" w:eastAsia="Arial" w:hAnsi="Times New Roman" w:cs="Times New Roman"/>
          <w:sz w:val="24"/>
          <w:szCs w:val="24"/>
        </w:rPr>
        <w:t xml:space="preserve"> estudiante</w:t>
      </w:r>
      <w:r w:rsidR="007012B4" w:rsidRPr="00B37F48">
        <w:rPr>
          <w:rFonts w:ascii="Times New Roman" w:eastAsia="Arial" w:hAnsi="Times New Roman" w:cs="Times New Roman"/>
          <w:sz w:val="24"/>
          <w:szCs w:val="24"/>
        </w:rPr>
        <w:t>s</w:t>
      </w:r>
      <w:r w:rsidR="005D47D6" w:rsidRPr="00B37F48">
        <w:rPr>
          <w:rFonts w:ascii="Times New Roman" w:eastAsia="Arial" w:hAnsi="Times New Roman" w:cs="Times New Roman"/>
          <w:sz w:val="24"/>
          <w:szCs w:val="24"/>
        </w:rPr>
        <w:t xml:space="preserve"> accedi</w:t>
      </w:r>
      <w:r w:rsidR="007012B4" w:rsidRPr="00B37F48">
        <w:rPr>
          <w:rFonts w:ascii="Times New Roman" w:eastAsia="Arial" w:hAnsi="Times New Roman" w:cs="Times New Roman"/>
          <w:sz w:val="24"/>
          <w:szCs w:val="24"/>
        </w:rPr>
        <w:t xml:space="preserve">eron </w:t>
      </w:r>
      <w:r w:rsidR="00D84DBE">
        <w:rPr>
          <w:rFonts w:ascii="Times New Roman" w:eastAsia="Arial" w:hAnsi="Times New Roman" w:cs="Times New Roman"/>
          <w:sz w:val="24"/>
          <w:szCs w:val="24"/>
        </w:rPr>
        <w:t>cinco</w:t>
      </w:r>
      <w:r w:rsidR="005D47D6" w:rsidRPr="00B37F48">
        <w:rPr>
          <w:rFonts w:ascii="Times New Roman" w:eastAsia="Arial" w:hAnsi="Times New Roman" w:cs="Times New Roman"/>
          <w:sz w:val="24"/>
          <w:szCs w:val="24"/>
        </w:rPr>
        <w:t xml:space="preserve"> veces que equivale al </w:t>
      </w:r>
      <w:r w:rsidR="007012B4" w:rsidRPr="00B37F48">
        <w:rPr>
          <w:rFonts w:ascii="Times New Roman" w:eastAsia="Arial" w:hAnsi="Times New Roman" w:cs="Times New Roman"/>
          <w:sz w:val="24"/>
          <w:szCs w:val="24"/>
        </w:rPr>
        <w:t xml:space="preserve">9,1%, </w:t>
      </w:r>
      <w:r w:rsidR="00D84DBE">
        <w:rPr>
          <w:rFonts w:ascii="Times New Roman" w:eastAsia="Arial" w:hAnsi="Times New Roman" w:cs="Times New Roman"/>
          <w:sz w:val="24"/>
          <w:szCs w:val="24"/>
        </w:rPr>
        <w:t>tres</w:t>
      </w:r>
      <w:r w:rsidR="005D47D6" w:rsidRPr="00B37F48">
        <w:rPr>
          <w:rFonts w:ascii="Times New Roman" w:eastAsia="Arial" w:hAnsi="Times New Roman" w:cs="Times New Roman"/>
          <w:sz w:val="24"/>
          <w:szCs w:val="24"/>
        </w:rPr>
        <w:t xml:space="preserve"> estudiante</w:t>
      </w:r>
      <w:r w:rsidR="007012B4" w:rsidRPr="00B37F48">
        <w:rPr>
          <w:rFonts w:ascii="Times New Roman" w:eastAsia="Arial" w:hAnsi="Times New Roman" w:cs="Times New Roman"/>
          <w:sz w:val="24"/>
          <w:szCs w:val="24"/>
        </w:rPr>
        <w:t>s</w:t>
      </w:r>
      <w:r w:rsidR="005D47D6" w:rsidRPr="00B37F48">
        <w:rPr>
          <w:rFonts w:ascii="Times New Roman" w:eastAsia="Arial" w:hAnsi="Times New Roman" w:cs="Times New Roman"/>
          <w:sz w:val="24"/>
          <w:szCs w:val="24"/>
        </w:rPr>
        <w:t xml:space="preserve"> accedi</w:t>
      </w:r>
      <w:r w:rsidR="007012B4" w:rsidRPr="00B37F48">
        <w:rPr>
          <w:rFonts w:ascii="Times New Roman" w:eastAsia="Arial" w:hAnsi="Times New Roman" w:cs="Times New Roman"/>
          <w:sz w:val="24"/>
          <w:szCs w:val="24"/>
        </w:rPr>
        <w:t xml:space="preserve">eron </w:t>
      </w:r>
      <w:r w:rsidR="00D84DBE">
        <w:rPr>
          <w:rFonts w:ascii="Times New Roman" w:eastAsia="Arial" w:hAnsi="Times New Roman" w:cs="Times New Roman"/>
          <w:sz w:val="24"/>
          <w:szCs w:val="24"/>
        </w:rPr>
        <w:t>seis</w:t>
      </w:r>
      <w:r w:rsidR="007012B4" w:rsidRPr="00B37F48">
        <w:rPr>
          <w:rFonts w:ascii="Times New Roman" w:eastAsia="Arial" w:hAnsi="Times New Roman" w:cs="Times New Roman"/>
          <w:sz w:val="24"/>
          <w:szCs w:val="24"/>
        </w:rPr>
        <w:t xml:space="preserve"> veces que equivale 13</w:t>
      </w:r>
      <w:r w:rsidR="005D47D6" w:rsidRPr="00B37F48">
        <w:rPr>
          <w:rFonts w:ascii="Times New Roman" w:eastAsia="Arial" w:hAnsi="Times New Roman" w:cs="Times New Roman"/>
          <w:sz w:val="24"/>
          <w:szCs w:val="24"/>
        </w:rPr>
        <w:t>,</w:t>
      </w:r>
      <w:r w:rsidR="007012B4" w:rsidRPr="00B37F48">
        <w:rPr>
          <w:rFonts w:ascii="Times New Roman" w:eastAsia="Arial" w:hAnsi="Times New Roman" w:cs="Times New Roman"/>
          <w:sz w:val="24"/>
          <w:szCs w:val="24"/>
        </w:rPr>
        <w:t xml:space="preserve">6%, </w:t>
      </w:r>
      <w:r w:rsidR="00D84DBE">
        <w:rPr>
          <w:rFonts w:ascii="Times New Roman" w:eastAsia="Arial" w:hAnsi="Times New Roman" w:cs="Times New Roman"/>
          <w:sz w:val="24"/>
          <w:szCs w:val="24"/>
        </w:rPr>
        <w:t>un</w:t>
      </w:r>
      <w:r w:rsidR="005D47D6" w:rsidRPr="00B37F48">
        <w:rPr>
          <w:rFonts w:ascii="Times New Roman" w:eastAsia="Arial" w:hAnsi="Times New Roman" w:cs="Times New Roman"/>
          <w:sz w:val="24"/>
          <w:szCs w:val="24"/>
        </w:rPr>
        <w:t xml:space="preserve"> </w:t>
      </w:r>
      <w:r w:rsidR="005D47D6" w:rsidRPr="00B37F48">
        <w:rPr>
          <w:rFonts w:ascii="Times New Roman" w:eastAsia="Arial" w:hAnsi="Times New Roman" w:cs="Times New Roman"/>
          <w:sz w:val="24"/>
          <w:szCs w:val="24"/>
        </w:rPr>
        <w:lastRenderedPageBreak/>
        <w:t>estudiante acce</w:t>
      </w:r>
      <w:r w:rsidR="007012B4" w:rsidRPr="00B37F48">
        <w:rPr>
          <w:rFonts w:ascii="Times New Roman" w:eastAsia="Arial" w:hAnsi="Times New Roman" w:cs="Times New Roman"/>
          <w:sz w:val="24"/>
          <w:szCs w:val="24"/>
        </w:rPr>
        <w:t>di</w:t>
      </w:r>
      <w:r w:rsidR="00D84DBE">
        <w:rPr>
          <w:rFonts w:ascii="Times New Roman" w:eastAsia="Arial" w:hAnsi="Times New Roman" w:cs="Times New Roman"/>
          <w:sz w:val="24"/>
          <w:szCs w:val="24"/>
        </w:rPr>
        <w:t>ó siete</w:t>
      </w:r>
      <w:r w:rsidR="007012B4" w:rsidRPr="00B37F48">
        <w:rPr>
          <w:rFonts w:ascii="Times New Roman" w:eastAsia="Arial" w:hAnsi="Times New Roman" w:cs="Times New Roman"/>
          <w:sz w:val="24"/>
          <w:szCs w:val="24"/>
        </w:rPr>
        <w:t xml:space="preserve"> veces que equivale al 4</w:t>
      </w:r>
      <w:r w:rsidR="005D47D6" w:rsidRPr="00B37F48">
        <w:rPr>
          <w:rFonts w:ascii="Times New Roman" w:eastAsia="Arial" w:hAnsi="Times New Roman" w:cs="Times New Roman"/>
          <w:sz w:val="24"/>
          <w:szCs w:val="24"/>
        </w:rPr>
        <w:t>,</w:t>
      </w:r>
      <w:r w:rsidR="007012B4" w:rsidRPr="00B37F48">
        <w:rPr>
          <w:rFonts w:ascii="Times New Roman" w:eastAsia="Arial" w:hAnsi="Times New Roman" w:cs="Times New Roman"/>
          <w:sz w:val="24"/>
          <w:szCs w:val="24"/>
        </w:rPr>
        <w:t>5</w:t>
      </w:r>
      <w:r w:rsidR="005D47D6" w:rsidRPr="00B37F48">
        <w:rPr>
          <w:rFonts w:ascii="Times New Roman" w:eastAsia="Arial" w:hAnsi="Times New Roman" w:cs="Times New Roman"/>
          <w:sz w:val="24"/>
          <w:szCs w:val="24"/>
        </w:rPr>
        <w:t xml:space="preserve">%, </w:t>
      </w:r>
      <w:r w:rsidR="00D84DBE">
        <w:rPr>
          <w:rFonts w:ascii="Times New Roman" w:eastAsia="Arial" w:hAnsi="Times New Roman" w:cs="Times New Roman"/>
          <w:sz w:val="24"/>
          <w:szCs w:val="24"/>
        </w:rPr>
        <w:t>dos</w:t>
      </w:r>
      <w:r w:rsidR="005D47D6" w:rsidRPr="00B37F48">
        <w:rPr>
          <w:rFonts w:ascii="Times New Roman" w:eastAsia="Arial" w:hAnsi="Times New Roman" w:cs="Times New Roman"/>
          <w:sz w:val="24"/>
          <w:szCs w:val="24"/>
        </w:rPr>
        <w:t xml:space="preserve"> estudiantes accedieron </w:t>
      </w:r>
      <w:r w:rsidR="00D84DBE">
        <w:rPr>
          <w:rFonts w:ascii="Times New Roman" w:eastAsia="Arial" w:hAnsi="Times New Roman" w:cs="Times New Roman"/>
          <w:sz w:val="24"/>
          <w:szCs w:val="24"/>
        </w:rPr>
        <w:t>ocho</w:t>
      </w:r>
      <w:r w:rsidR="005D47D6" w:rsidRPr="00B37F48">
        <w:rPr>
          <w:rFonts w:ascii="Times New Roman" w:eastAsia="Arial" w:hAnsi="Times New Roman" w:cs="Times New Roman"/>
          <w:sz w:val="24"/>
          <w:szCs w:val="24"/>
        </w:rPr>
        <w:t xml:space="preserve"> veces que </w:t>
      </w:r>
      <w:r w:rsidR="006D0D7F" w:rsidRPr="00B37F48">
        <w:rPr>
          <w:rFonts w:ascii="Times New Roman" w:eastAsia="Arial" w:hAnsi="Times New Roman" w:cs="Times New Roman"/>
          <w:sz w:val="24"/>
          <w:szCs w:val="24"/>
        </w:rPr>
        <w:t xml:space="preserve">equivale </w:t>
      </w:r>
      <w:r w:rsidR="00D84DBE">
        <w:rPr>
          <w:rFonts w:ascii="Times New Roman" w:eastAsia="Arial" w:hAnsi="Times New Roman" w:cs="Times New Roman"/>
          <w:sz w:val="24"/>
          <w:szCs w:val="24"/>
        </w:rPr>
        <w:t xml:space="preserve">a </w:t>
      </w:r>
      <w:r w:rsidR="006D0D7F" w:rsidRPr="00B37F48">
        <w:rPr>
          <w:rFonts w:ascii="Times New Roman" w:eastAsia="Arial" w:hAnsi="Times New Roman" w:cs="Times New Roman"/>
          <w:sz w:val="24"/>
          <w:szCs w:val="24"/>
        </w:rPr>
        <w:t>9</w:t>
      </w:r>
      <w:r w:rsidR="005D47D6" w:rsidRPr="00B37F48">
        <w:rPr>
          <w:rFonts w:ascii="Times New Roman" w:eastAsia="Arial" w:hAnsi="Times New Roman" w:cs="Times New Roman"/>
          <w:sz w:val="24"/>
          <w:szCs w:val="24"/>
        </w:rPr>
        <w:t>,</w:t>
      </w:r>
      <w:r w:rsidR="006D0D7F" w:rsidRPr="00B37F48">
        <w:rPr>
          <w:rFonts w:ascii="Times New Roman" w:eastAsia="Arial" w:hAnsi="Times New Roman" w:cs="Times New Roman"/>
          <w:sz w:val="24"/>
          <w:szCs w:val="24"/>
        </w:rPr>
        <w:t xml:space="preserve">1%, </w:t>
      </w:r>
      <w:r w:rsidR="00D84DBE">
        <w:rPr>
          <w:rFonts w:ascii="Times New Roman" w:eastAsia="Arial" w:hAnsi="Times New Roman" w:cs="Times New Roman"/>
          <w:sz w:val="24"/>
          <w:szCs w:val="24"/>
        </w:rPr>
        <w:t>tres</w:t>
      </w:r>
      <w:r w:rsidR="005D47D6" w:rsidRPr="00B37F48">
        <w:rPr>
          <w:rFonts w:ascii="Times New Roman" w:eastAsia="Arial" w:hAnsi="Times New Roman" w:cs="Times New Roman"/>
          <w:sz w:val="24"/>
          <w:szCs w:val="24"/>
        </w:rPr>
        <w:t xml:space="preserve"> estudiante</w:t>
      </w:r>
      <w:r w:rsidR="006D0D7F" w:rsidRPr="00B37F48">
        <w:rPr>
          <w:rFonts w:ascii="Times New Roman" w:eastAsia="Arial" w:hAnsi="Times New Roman" w:cs="Times New Roman"/>
          <w:sz w:val="24"/>
          <w:szCs w:val="24"/>
        </w:rPr>
        <w:t>s</w:t>
      </w:r>
      <w:r w:rsidR="005D47D6" w:rsidRPr="00B37F48">
        <w:rPr>
          <w:rFonts w:ascii="Times New Roman" w:eastAsia="Arial" w:hAnsi="Times New Roman" w:cs="Times New Roman"/>
          <w:sz w:val="24"/>
          <w:szCs w:val="24"/>
        </w:rPr>
        <w:t xml:space="preserve"> accedi</w:t>
      </w:r>
      <w:r w:rsidR="006D0D7F" w:rsidRPr="00B37F48">
        <w:rPr>
          <w:rFonts w:ascii="Times New Roman" w:eastAsia="Arial" w:hAnsi="Times New Roman" w:cs="Times New Roman"/>
          <w:sz w:val="24"/>
          <w:szCs w:val="24"/>
        </w:rPr>
        <w:t xml:space="preserve">eron </w:t>
      </w:r>
      <w:r w:rsidR="00D84DBE">
        <w:rPr>
          <w:rFonts w:ascii="Times New Roman" w:eastAsia="Arial" w:hAnsi="Times New Roman" w:cs="Times New Roman"/>
          <w:sz w:val="24"/>
          <w:szCs w:val="24"/>
        </w:rPr>
        <w:t>nueve</w:t>
      </w:r>
      <w:r w:rsidR="006D0D7F" w:rsidRPr="00B37F48">
        <w:rPr>
          <w:rFonts w:ascii="Times New Roman" w:eastAsia="Arial" w:hAnsi="Times New Roman" w:cs="Times New Roman"/>
          <w:sz w:val="24"/>
          <w:szCs w:val="24"/>
        </w:rPr>
        <w:t xml:space="preserve"> veces que equivale </w:t>
      </w:r>
      <w:r w:rsidR="00D84DBE">
        <w:rPr>
          <w:rFonts w:ascii="Times New Roman" w:eastAsia="Arial" w:hAnsi="Times New Roman" w:cs="Times New Roman"/>
          <w:sz w:val="24"/>
          <w:szCs w:val="24"/>
        </w:rPr>
        <w:t xml:space="preserve">a </w:t>
      </w:r>
      <w:r w:rsidR="006D0D7F" w:rsidRPr="00B37F48">
        <w:rPr>
          <w:rFonts w:ascii="Times New Roman" w:eastAsia="Arial" w:hAnsi="Times New Roman" w:cs="Times New Roman"/>
          <w:sz w:val="24"/>
          <w:szCs w:val="24"/>
        </w:rPr>
        <w:t>13</w:t>
      </w:r>
      <w:r w:rsidR="005D47D6" w:rsidRPr="00B37F48">
        <w:rPr>
          <w:rFonts w:ascii="Times New Roman" w:eastAsia="Arial" w:hAnsi="Times New Roman" w:cs="Times New Roman"/>
          <w:sz w:val="24"/>
          <w:szCs w:val="24"/>
        </w:rPr>
        <w:t>,</w:t>
      </w:r>
      <w:r w:rsidR="006D0D7F" w:rsidRPr="00B37F48">
        <w:rPr>
          <w:rFonts w:ascii="Times New Roman" w:eastAsia="Arial" w:hAnsi="Times New Roman" w:cs="Times New Roman"/>
          <w:sz w:val="24"/>
          <w:szCs w:val="24"/>
        </w:rPr>
        <w:t xml:space="preserve">6%, </w:t>
      </w:r>
      <w:r w:rsidR="00D84DBE">
        <w:rPr>
          <w:rFonts w:ascii="Times New Roman" w:eastAsia="Arial" w:hAnsi="Times New Roman" w:cs="Times New Roman"/>
          <w:sz w:val="24"/>
          <w:szCs w:val="24"/>
        </w:rPr>
        <w:t>dos</w:t>
      </w:r>
      <w:r w:rsidR="005D47D6" w:rsidRPr="00B37F48">
        <w:rPr>
          <w:rFonts w:ascii="Times New Roman" w:eastAsia="Arial" w:hAnsi="Times New Roman" w:cs="Times New Roman"/>
          <w:sz w:val="24"/>
          <w:szCs w:val="24"/>
        </w:rPr>
        <w:t xml:space="preserve"> estudiante</w:t>
      </w:r>
      <w:r w:rsidR="006D0D7F" w:rsidRPr="00B37F48">
        <w:rPr>
          <w:rFonts w:ascii="Times New Roman" w:eastAsia="Arial" w:hAnsi="Times New Roman" w:cs="Times New Roman"/>
          <w:sz w:val="24"/>
          <w:szCs w:val="24"/>
        </w:rPr>
        <w:t>s accedieron</w:t>
      </w:r>
      <w:r w:rsidR="005D47D6" w:rsidRPr="00B37F48">
        <w:rPr>
          <w:rFonts w:ascii="Times New Roman" w:eastAsia="Arial" w:hAnsi="Times New Roman" w:cs="Times New Roman"/>
          <w:sz w:val="24"/>
          <w:szCs w:val="24"/>
        </w:rPr>
        <w:t xml:space="preserve"> </w:t>
      </w:r>
      <w:r w:rsidR="00D84DBE">
        <w:rPr>
          <w:rFonts w:ascii="Times New Roman" w:eastAsia="Arial" w:hAnsi="Times New Roman" w:cs="Times New Roman"/>
          <w:sz w:val="24"/>
          <w:szCs w:val="24"/>
        </w:rPr>
        <w:t>diez</w:t>
      </w:r>
      <w:r w:rsidR="006D0D7F" w:rsidRPr="00B37F48">
        <w:rPr>
          <w:rFonts w:ascii="Times New Roman" w:eastAsia="Arial" w:hAnsi="Times New Roman" w:cs="Times New Roman"/>
          <w:sz w:val="24"/>
          <w:szCs w:val="24"/>
        </w:rPr>
        <w:t xml:space="preserve"> veces que equivale </w:t>
      </w:r>
      <w:r w:rsidR="00D84DBE">
        <w:rPr>
          <w:rFonts w:ascii="Times New Roman" w:eastAsia="Arial" w:hAnsi="Times New Roman" w:cs="Times New Roman"/>
          <w:sz w:val="24"/>
          <w:szCs w:val="24"/>
        </w:rPr>
        <w:t xml:space="preserve">a </w:t>
      </w:r>
      <w:r w:rsidR="006D0D7F" w:rsidRPr="00B37F48">
        <w:rPr>
          <w:rFonts w:ascii="Times New Roman" w:eastAsia="Arial" w:hAnsi="Times New Roman" w:cs="Times New Roman"/>
          <w:sz w:val="24"/>
          <w:szCs w:val="24"/>
        </w:rPr>
        <w:t>9</w:t>
      </w:r>
      <w:r w:rsidR="005D47D6" w:rsidRPr="00B37F48">
        <w:rPr>
          <w:rFonts w:ascii="Times New Roman" w:eastAsia="Arial" w:hAnsi="Times New Roman" w:cs="Times New Roman"/>
          <w:sz w:val="24"/>
          <w:szCs w:val="24"/>
        </w:rPr>
        <w:t>,</w:t>
      </w:r>
      <w:r w:rsidR="006D0D7F" w:rsidRPr="00B37F48">
        <w:rPr>
          <w:rFonts w:ascii="Times New Roman" w:eastAsia="Arial" w:hAnsi="Times New Roman" w:cs="Times New Roman"/>
          <w:sz w:val="24"/>
          <w:szCs w:val="24"/>
        </w:rPr>
        <w:t xml:space="preserve">1%, </w:t>
      </w:r>
      <w:r w:rsidR="00D84DBE">
        <w:rPr>
          <w:rFonts w:ascii="Times New Roman" w:eastAsia="Arial" w:hAnsi="Times New Roman" w:cs="Times New Roman"/>
          <w:sz w:val="24"/>
          <w:szCs w:val="24"/>
        </w:rPr>
        <w:t xml:space="preserve">un </w:t>
      </w:r>
      <w:r w:rsidR="006D0D7F" w:rsidRPr="00B37F48">
        <w:rPr>
          <w:rFonts w:ascii="Times New Roman" w:eastAsia="Arial" w:hAnsi="Times New Roman" w:cs="Times New Roman"/>
          <w:sz w:val="24"/>
          <w:szCs w:val="24"/>
        </w:rPr>
        <w:t>estudiante accedió 11</w:t>
      </w:r>
      <w:r w:rsidR="005D47D6" w:rsidRPr="00B37F48">
        <w:rPr>
          <w:rFonts w:ascii="Times New Roman" w:eastAsia="Arial" w:hAnsi="Times New Roman" w:cs="Times New Roman"/>
          <w:sz w:val="24"/>
          <w:szCs w:val="24"/>
        </w:rPr>
        <w:t xml:space="preserve"> veces </w:t>
      </w:r>
      <w:r w:rsidR="006D0D7F" w:rsidRPr="00B37F48">
        <w:rPr>
          <w:rFonts w:ascii="Times New Roman" w:eastAsia="Arial" w:hAnsi="Times New Roman" w:cs="Times New Roman"/>
          <w:sz w:val="24"/>
          <w:szCs w:val="24"/>
        </w:rPr>
        <w:t xml:space="preserve">que equivale al 4,5%, </w:t>
      </w:r>
      <w:r w:rsidR="00D84DBE">
        <w:rPr>
          <w:rFonts w:ascii="Times New Roman" w:eastAsia="Arial" w:hAnsi="Times New Roman" w:cs="Times New Roman"/>
          <w:sz w:val="24"/>
          <w:szCs w:val="24"/>
        </w:rPr>
        <w:t>un</w:t>
      </w:r>
      <w:r w:rsidR="006D0D7F" w:rsidRPr="00B37F48">
        <w:rPr>
          <w:rFonts w:ascii="Times New Roman" w:eastAsia="Arial" w:hAnsi="Times New Roman" w:cs="Times New Roman"/>
          <w:sz w:val="24"/>
          <w:szCs w:val="24"/>
        </w:rPr>
        <w:t xml:space="preserve"> estudiante accedió 15 veces que equivale al 4,5%, </w:t>
      </w:r>
      <w:r w:rsidR="00CA1971">
        <w:rPr>
          <w:rFonts w:ascii="Times New Roman" w:eastAsia="Arial" w:hAnsi="Times New Roman" w:cs="Times New Roman"/>
          <w:sz w:val="24"/>
          <w:szCs w:val="24"/>
        </w:rPr>
        <w:t>un</w:t>
      </w:r>
      <w:r w:rsidR="006D0D7F" w:rsidRPr="00B37F48">
        <w:rPr>
          <w:rFonts w:ascii="Times New Roman" w:eastAsia="Arial" w:hAnsi="Times New Roman" w:cs="Times New Roman"/>
          <w:sz w:val="24"/>
          <w:szCs w:val="24"/>
        </w:rPr>
        <w:t xml:space="preserve"> estudiante accedió 18 veces que equivale al 4,5%</w:t>
      </w:r>
      <w:r w:rsidR="00CA1971">
        <w:rPr>
          <w:rFonts w:ascii="Times New Roman" w:eastAsia="Arial" w:hAnsi="Times New Roman" w:cs="Times New Roman"/>
          <w:sz w:val="24"/>
          <w:szCs w:val="24"/>
        </w:rPr>
        <w:t xml:space="preserve">, </w:t>
      </w:r>
      <w:r w:rsidR="006D0D7F" w:rsidRPr="00B37F48">
        <w:rPr>
          <w:rFonts w:ascii="Times New Roman" w:eastAsia="Arial" w:hAnsi="Times New Roman" w:cs="Times New Roman"/>
          <w:sz w:val="24"/>
          <w:szCs w:val="24"/>
        </w:rPr>
        <w:t xml:space="preserve">y </w:t>
      </w:r>
      <w:r w:rsidR="00CA1971">
        <w:rPr>
          <w:rFonts w:ascii="Times New Roman" w:eastAsia="Arial" w:hAnsi="Times New Roman" w:cs="Times New Roman"/>
          <w:sz w:val="24"/>
          <w:szCs w:val="24"/>
        </w:rPr>
        <w:t>dos</w:t>
      </w:r>
      <w:r w:rsidR="006D0D7F" w:rsidRPr="00B37F48">
        <w:rPr>
          <w:rFonts w:ascii="Times New Roman" w:eastAsia="Arial" w:hAnsi="Times New Roman" w:cs="Times New Roman"/>
          <w:sz w:val="24"/>
          <w:szCs w:val="24"/>
        </w:rPr>
        <w:t xml:space="preserve"> estudiante accedió 20 veces que equivale al 9,1%.</w:t>
      </w:r>
    </w:p>
    <w:p w14:paraId="48FD43CD" w14:textId="539BC785" w:rsidR="005D47D6" w:rsidRPr="00B37F48" w:rsidRDefault="005D47D6" w:rsidP="00045970">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01452C"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web a través de la </w:t>
      </w:r>
      <w:r w:rsidR="00FB042E">
        <w:rPr>
          <w:rFonts w:ascii="Times New Roman" w:eastAsiaTheme="minorHAnsi" w:hAnsi="Times New Roman" w:cs="Times New Roman"/>
          <w:lang w:val="es-CO"/>
        </w:rPr>
        <w:t>láptop</w:t>
      </w:r>
      <w:r w:rsidR="00CA1971"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CA1971"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fue de </w:t>
      </w:r>
      <w:r w:rsidR="0001452C" w:rsidRPr="00B37F48">
        <w:rPr>
          <w:rFonts w:ascii="Times New Roman" w:eastAsiaTheme="minorHAnsi" w:hAnsi="Times New Roman" w:cs="Times New Roman"/>
          <w:lang w:val="es-CO"/>
        </w:rPr>
        <w:t>tres</w:t>
      </w:r>
      <w:r w:rsidRPr="00B37F48">
        <w:rPr>
          <w:rFonts w:ascii="Times New Roman" w:eastAsiaTheme="minorHAnsi" w:hAnsi="Times New Roman" w:cs="Times New Roman"/>
          <w:lang w:val="es-CO"/>
        </w:rPr>
        <w:t xml:space="preserve"> estudiantes con </w:t>
      </w:r>
      <w:r w:rsidR="00A252AB" w:rsidRPr="00B37F48">
        <w:rPr>
          <w:rFonts w:ascii="Times New Roman" w:eastAsiaTheme="minorHAnsi" w:hAnsi="Times New Roman" w:cs="Times New Roman"/>
          <w:lang w:val="es-CO"/>
        </w:rPr>
        <w:t xml:space="preserve">uso entre </w:t>
      </w:r>
      <w:r w:rsidR="0001452C" w:rsidRPr="00B37F48">
        <w:rPr>
          <w:rFonts w:ascii="Times New Roman" w:eastAsiaTheme="minorHAnsi" w:hAnsi="Times New Roman" w:cs="Times New Roman"/>
          <w:lang w:val="es-CO"/>
        </w:rPr>
        <w:t>seis</w:t>
      </w:r>
      <w:r w:rsidR="007D4C59" w:rsidRPr="00B37F48">
        <w:rPr>
          <w:rFonts w:ascii="Times New Roman" w:eastAsiaTheme="minorHAnsi" w:hAnsi="Times New Roman" w:cs="Times New Roman"/>
          <w:lang w:val="es-CO"/>
        </w:rPr>
        <w:t xml:space="preserve"> y </w:t>
      </w:r>
      <w:r w:rsidR="0001452C" w:rsidRPr="00B37F48">
        <w:rPr>
          <w:rFonts w:ascii="Times New Roman" w:eastAsiaTheme="minorHAnsi" w:hAnsi="Times New Roman" w:cs="Times New Roman"/>
          <w:lang w:val="es-CO"/>
        </w:rPr>
        <w:t xml:space="preserve">nueve </w:t>
      </w:r>
      <w:r w:rsidRPr="00B37F48">
        <w:rPr>
          <w:rFonts w:ascii="Times New Roman" w:eastAsiaTheme="minorHAnsi" w:hAnsi="Times New Roman" w:cs="Times New Roman"/>
          <w:lang w:val="es-CO"/>
        </w:rPr>
        <w:t>acceso</w:t>
      </w:r>
      <w:r w:rsidR="0001452C" w:rsidRPr="00B37F48">
        <w:rPr>
          <w:rFonts w:ascii="Times New Roman" w:eastAsiaTheme="minorHAnsi" w:hAnsi="Times New Roman" w:cs="Times New Roman"/>
          <w:lang w:val="es-CO"/>
        </w:rPr>
        <w:t>s</w:t>
      </w:r>
      <w:r w:rsidRPr="00B37F48">
        <w:rPr>
          <w:rFonts w:ascii="Times New Roman" w:eastAsiaTheme="minorHAnsi" w:hAnsi="Times New Roman" w:cs="Times New Roman"/>
          <w:lang w:val="es-CO"/>
        </w:rPr>
        <w:t xml:space="preserve"> en el periodo. </w:t>
      </w:r>
    </w:p>
    <w:p w14:paraId="150969F2" w14:textId="77777777" w:rsidR="00BF7746" w:rsidRPr="00B37F48" w:rsidRDefault="00BF7746" w:rsidP="00EA6831">
      <w:pPr>
        <w:autoSpaceDE w:val="0"/>
        <w:autoSpaceDN w:val="0"/>
        <w:adjustRightInd w:val="0"/>
        <w:spacing w:after="0" w:line="240" w:lineRule="auto"/>
        <w:ind w:left="1416"/>
        <w:rPr>
          <w:rFonts w:ascii="Times New Roman" w:hAnsi="Times New Roman" w:cs="Times New Roman"/>
          <w:bCs/>
          <w:color w:val="000000"/>
          <w:sz w:val="24"/>
          <w:szCs w:val="24"/>
        </w:rPr>
      </w:pPr>
    </w:p>
    <w:p w14:paraId="0093DB27" w14:textId="169DCA95" w:rsidR="0001452C" w:rsidRPr="00B37F48" w:rsidRDefault="00EA6831" w:rsidP="0001452C">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Tabla 7</w:t>
      </w:r>
      <w:r w:rsidR="00E73FE0">
        <w:rPr>
          <w:rFonts w:ascii="Times New Roman" w:hAnsi="Times New Roman" w:cs="Times New Roman"/>
          <w:bCs/>
          <w:color w:val="000000"/>
          <w:sz w:val="24"/>
          <w:szCs w:val="24"/>
        </w:rPr>
        <w:t>3</w:t>
      </w:r>
      <w:r w:rsidR="00D150B6">
        <w:rPr>
          <w:rFonts w:ascii="Times New Roman" w:hAnsi="Times New Roman" w:cs="Times New Roman"/>
          <w:bCs/>
          <w:color w:val="000000"/>
          <w:sz w:val="24"/>
          <w:szCs w:val="24"/>
        </w:rPr>
        <w:t>.</w:t>
      </w:r>
    </w:p>
    <w:p w14:paraId="5CFC2777" w14:textId="75A34328" w:rsidR="00B77BA0" w:rsidRPr="00B37F48" w:rsidRDefault="00FB042E" w:rsidP="0001452C">
      <w:pPr>
        <w:autoSpaceDE w:val="0"/>
        <w:autoSpaceDN w:val="0"/>
        <w:adjustRightInd w:val="0"/>
        <w:spacing w:after="0" w:line="240" w:lineRule="auto"/>
        <w:rPr>
          <w:rFonts w:ascii="Times New Roman" w:hAnsi="Times New Roman" w:cs="Times New Roman"/>
          <w:bCs/>
          <w:i/>
          <w:color w:val="000000"/>
          <w:sz w:val="24"/>
          <w:szCs w:val="24"/>
        </w:rPr>
      </w:pPr>
      <w:r>
        <w:rPr>
          <w:rFonts w:ascii="Times New Roman" w:hAnsi="Times New Roman" w:cs="Times New Roman"/>
          <w:bCs/>
          <w:i/>
          <w:color w:val="000000"/>
          <w:sz w:val="24"/>
          <w:szCs w:val="24"/>
        </w:rPr>
        <w:t>Láptop</w:t>
      </w:r>
      <w:r w:rsidR="00EA6831"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EA6831" w:rsidRPr="00B37F48">
        <w:rPr>
          <w:rFonts w:ascii="Times New Roman" w:hAnsi="Times New Roman" w:cs="Times New Roman"/>
          <w:bCs/>
          <w:i/>
          <w:color w:val="000000"/>
          <w:sz w:val="24"/>
          <w:szCs w:val="24"/>
        </w:rPr>
        <w:t xml:space="preserve">OtrosUsos: </w:t>
      </w:r>
      <w:r w:rsidR="0001452C" w:rsidRPr="00B37F48">
        <w:rPr>
          <w:rFonts w:ascii="Times New Roman" w:hAnsi="Times New Roman" w:cs="Times New Roman"/>
          <w:bCs/>
          <w:i/>
          <w:color w:val="000000"/>
          <w:sz w:val="24"/>
          <w:szCs w:val="24"/>
        </w:rPr>
        <w:t>t</w:t>
      </w:r>
      <w:r w:rsidR="00EA6831" w:rsidRPr="00B37F48">
        <w:rPr>
          <w:rFonts w:ascii="Times New Roman" w:hAnsi="Times New Roman" w:cs="Times New Roman"/>
          <w:bCs/>
          <w:i/>
          <w:color w:val="000000"/>
          <w:sz w:val="24"/>
          <w:szCs w:val="24"/>
        </w:rPr>
        <w:t xml:space="preserve">iempo </w:t>
      </w:r>
      <w:r w:rsidR="0001452C" w:rsidRPr="00B37F48">
        <w:rPr>
          <w:rFonts w:ascii="Times New Roman" w:hAnsi="Times New Roman" w:cs="Times New Roman"/>
          <w:bCs/>
          <w:i/>
          <w:color w:val="000000"/>
          <w:sz w:val="24"/>
          <w:szCs w:val="24"/>
        </w:rPr>
        <w:t xml:space="preserve">promedio de uso por semana </w:t>
      </w:r>
      <w:r w:rsidR="00EA6831" w:rsidRPr="00B37F48">
        <w:rPr>
          <w:rFonts w:ascii="Times New Roman" w:hAnsi="Times New Roman" w:cs="Times New Roman"/>
          <w:bCs/>
          <w:i/>
          <w:color w:val="000000"/>
          <w:sz w:val="24"/>
          <w:szCs w:val="24"/>
        </w:rPr>
        <w:t>(</w:t>
      </w:r>
      <w:r w:rsidR="0001452C" w:rsidRPr="00B37F48">
        <w:rPr>
          <w:rFonts w:ascii="Times New Roman" w:hAnsi="Times New Roman" w:cs="Times New Roman"/>
          <w:bCs/>
          <w:i/>
          <w:color w:val="000000"/>
          <w:sz w:val="24"/>
          <w:szCs w:val="24"/>
        </w:rPr>
        <w:t>h</w:t>
      </w:r>
      <w:r w:rsidR="00EA6831" w:rsidRPr="00B37F48">
        <w:rPr>
          <w:rFonts w:ascii="Times New Roman" w:hAnsi="Times New Roman" w:cs="Times New Roman"/>
          <w:bCs/>
          <w:i/>
          <w:color w:val="000000"/>
          <w:sz w:val="24"/>
          <w:szCs w:val="24"/>
        </w:rPr>
        <w:t>oras)</w:t>
      </w:r>
    </w:p>
    <w:p w14:paraId="1DE95C1F" w14:textId="4C9850E3" w:rsidR="00E60045" w:rsidRPr="00B37F48" w:rsidRDefault="00E60045" w:rsidP="00EA6831">
      <w:pPr>
        <w:autoSpaceDE w:val="0"/>
        <w:autoSpaceDN w:val="0"/>
        <w:adjustRightInd w:val="0"/>
        <w:spacing w:after="0" w:line="240" w:lineRule="auto"/>
        <w:ind w:left="1416"/>
        <w:rPr>
          <w:rFonts w:ascii="Times New Roman" w:hAnsi="Times New Roman" w:cs="Times New Roman"/>
          <w:bCs/>
          <w:i/>
          <w:color w:val="000000"/>
          <w:sz w:val="24"/>
          <w:szCs w:val="24"/>
        </w:rPr>
      </w:pPr>
    </w:p>
    <w:p w14:paraId="0A63EFE2" w14:textId="07E06EFA" w:rsidR="00E60045" w:rsidRPr="00B37F48" w:rsidRDefault="00E60045" w:rsidP="00E60045">
      <w:pPr>
        <w:autoSpaceDE w:val="0"/>
        <w:autoSpaceDN w:val="0"/>
        <w:adjustRightInd w:val="0"/>
        <w:spacing w:after="0" w:line="240" w:lineRule="auto"/>
        <w:ind w:left="1416"/>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480E1069" wp14:editId="6E4FF19B">
            <wp:extent cx="2186722" cy="2781300"/>
            <wp:effectExtent l="0" t="0" r="4445"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203273" cy="2802351"/>
                    </a:xfrm>
                    <a:prstGeom prst="rect">
                      <a:avLst/>
                    </a:prstGeom>
                  </pic:spPr>
                </pic:pic>
              </a:graphicData>
            </a:graphic>
          </wp:inline>
        </w:drawing>
      </w:r>
    </w:p>
    <w:p w14:paraId="6F47D2AE" w14:textId="1E7314D0" w:rsidR="0001452C" w:rsidRPr="00CA1971" w:rsidRDefault="0001452C" w:rsidP="0001452C">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CA1971">
        <w:rPr>
          <w:rFonts w:ascii="Times New Roman" w:hAnsi="Times New Roman" w:cs="Times New Roman"/>
        </w:rPr>
        <w:t>Fuente: elaboración propia</w:t>
      </w:r>
    </w:p>
    <w:p w14:paraId="5082DD97" w14:textId="77777777" w:rsidR="00E04A60" w:rsidRPr="00CA1971" w:rsidRDefault="00E04A60" w:rsidP="0001452C">
      <w:pPr>
        <w:autoSpaceDE w:val="0"/>
        <w:autoSpaceDN w:val="0"/>
        <w:adjustRightInd w:val="0"/>
        <w:spacing w:after="0" w:line="240" w:lineRule="auto"/>
        <w:ind w:left="1416"/>
        <w:jc w:val="center"/>
        <w:rPr>
          <w:rFonts w:ascii="Times New Roman" w:hAnsi="Times New Roman" w:cs="Times New Roman"/>
        </w:rPr>
      </w:pPr>
    </w:p>
    <w:p w14:paraId="5A465CD2" w14:textId="7039FA5A" w:rsidR="001B40CB" w:rsidRPr="00B37F48" w:rsidRDefault="00437CCF" w:rsidP="00022BBA">
      <w:pPr>
        <w:pStyle w:val="Textoindependiente"/>
        <w:spacing w:before="125" w:line="360" w:lineRule="auto"/>
        <w:ind w:right="578" w:firstLine="70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lastRenderedPageBreak/>
        <w:drawing>
          <wp:inline distT="0" distB="0" distL="0" distR="0" wp14:anchorId="7B464887" wp14:editId="0BF4A92B">
            <wp:extent cx="4206240" cy="2813203"/>
            <wp:effectExtent l="0" t="0" r="3810" b="635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225394" cy="2826014"/>
                    </a:xfrm>
                    <a:prstGeom prst="rect">
                      <a:avLst/>
                    </a:prstGeom>
                  </pic:spPr>
                </pic:pic>
              </a:graphicData>
            </a:graphic>
          </wp:inline>
        </w:drawing>
      </w:r>
    </w:p>
    <w:p w14:paraId="074DB4F9" w14:textId="219B6AD0" w:rsidR="009650E2" w:rsidRPr="00CA1971" w:rsidRDefault="009650E2" w:rsidP="0001452C">
      <w:pPr>
        <w:autoSpaceDE w:val="0"/>
        <w:autoSpaceDN w:val="0"/>
        <w:adjustRightInd w:val="0"/>
        <w:spacing w:after="0" w:line="240" w:lineRule="auto"/>
        <w:ind w:left="1416"/>
        <w:rPr>
          <w:rFonts w:ascii="Times New Roman" w:hAnsi="Times New Roman" w:cs="Times New Roman"/>
          <w:bCs/>
          <w:color w:val="000000"/>
        </w:rPr>
      </w:pPr>
      <w:r w:rsidRPr="00CA1971">
        <w:rPr>
          <w:rFonts w:ascii="Times New Roman" w:hAnsi="Times New Roman" w:cs="Times New Roman"/>
          <w:bCs/>
          <w:color w:val="000000"/>
        </w:rPr>
        <w:t>Figura 7</w:t>
      </w:r>
      <w:r w:rsidR="00060602">
        <w:rPr>
          <w:rFonts w:ascii="Times New Roman" w:hAnsi="Times New Roman" w:cs="Times New Roman"/>
          <w:bCs/>
          <w:color w:val="000000"/>
        </w:rPr>
        <w:t>9</w:t>
      </w:r>
      <w:r w:rsidR="0001452C" w:rsidRPr="00CA1971">
        <w:rPr>
          <w:rFonts w:ascii="Times New Roman" w:hAnsi="Times New Roman" w:cs="Times New Roman"/>
          <w:bCs/>
          <w:color w:val="000000"/>
        </w:rPr>
        <w:t xml:space="preserve">. </w:t>
      </w:r>
      <w:bookmarkStart w:id="160" w:name="_Hlk513738673"/>
      <w:r w:rsidR="00FB042E">
        <w:rPr>
          <w:rFonts w:ascii="Times New Roman" w:hAnsi="Times New Roman" w:cs="Times New Roman"/>
          <w:bCs/>
          <w:color w:val="000000"/>
        </w:rPr>
        <w:t>Láptop</w:t>
      </w:r>
      <w:r w:rsidRPr="00CA1971">
        <w:rPr>
          <w:rFonts w:ascii="Times New Roman" w:hAnsi="Times New Roman" w:cs="Times New Roman"/>
          <w:bCs/>
          <w:color w:val="000000"/>
        </w:rPr>
        <w:t xml:space="preserve"> o </w:t>
      </w:r>
      <w:r w:rsidR="00FB042E">
        <w:rPr>
          <w:rFonts w:ascii="Times New Roman" w:hAnsi="Times New Roman" w:cs="Times New Roman"/>
          <w:bCs/>
          <w:color w:val="000000"/>
        </w:rPr>
        <w:t>Táblet</w:t>
      </w:r>
      <w:r w:rsidRPr="00CA1971">
        <w:rPr>
          <w:rFonts w:ascii="Times New Roman" w:hAnsi="Times New Roman" w:cs="Times New Roman"/>
          <w:bCs/>
          <w:color w:val="000000"/>
        </w:rPr>
        <w:t xml:space="preserve">OtrosUsos: </w:t>
      </w:r>
      <w:r w:rsidR="0001452C" w:rsidRPr="00CA1971">
        <w:rPr>
          <w:rFonts w:ascii="Times New Roman" w:hAnsi="Times New Roman" w:cs="Times New Roman"/>
          <w:bCs/>
          <w:color w:val="000000"/>
        </w:rPr>
        <w:t>t</w:t>
      </w:r>
      <w:r w:rsidRPr="00CA1971">
        <w:rPr>
          <w:rFonts w:ascii="Times New Roman" w:hAnsi="Times New Roman" w:cs="Times New Roman"/>
          <w:bCs/>
          <w:color w:val="000000"/>
        </w:rPr>
        <w:t xml:space="preserve">iempo </w:t>
      </w:r>
      <w:r w:rsidR="0001452C" w:rsidRPr="00CA1971">
        <w:rPr>
          <w:rFonts w:ascii="Times New Roman" w:hAnsi="Times New Roman" w:cs="Times New Roman"/>
          <w:bCs/>
          <w:color w:val="000000"/>
        </w:rPr>
        <w:t xml:space="preserve">promedio de </w:t>
      </w:r>
      <w:r w:rsidRPr="00CA1971">
        <w:rPr>
          <w:rFonts w:ascii="Times New Roman" w:hAnsi="Times New Roman" w:cs="Times New Roman"/>
          <w:bCs/>
          <w:color w:val="000000"/>
        </w:rPr>
        <w:t>uso semanal (</w:t>
      </w:r>
      <w:r w:rsidR="0001452C" w:rsidRPr="00CA1971">
        <w:rPr>
          <w:rFonts w:ascii="Times New Roman" w:hAnsi="Times New Roman" w:cs="Times New Roman"/>
          <w:bCs/>
          <w:color w:val="000000"/>
        </w:rPr>
        <w:t>h</w:t>
      </w:r>
      <w:r w:rsidRPr="00CA1971">
        <w:rPr>
          <w:rFonts w:ascii="Times New Roman" w:hAnsi="Times New Roman" w:cs="Times New Roman"/>
          <w:bCs/>
          <w:color w:val="000000"/>
        </w:rPr>
        <w:t>oras)</w:t>
      </w:r>
    </w:p>
    <w:p w14:paraId="54A50546" w14:textId="77777777" w:rsidR="0001452C" w:rsidRPr="00CA1971" w:rsidRDefault="0001452C" w:rsidP="0001452C">
      <w:pPr>
        <w:autoSpaceDE w:val="0"/>
        <w:autoSpaceDN w:val="0"/>
        <w:adjustRightInd w:val="0"/>
        <w:spacing w:after="0" w:line="240" w:lineRule="auto"/>
        <w:jc w:val="center"/>
        <w:rPr>
          <w:rFonts w:ascii="Times New Roman" w:hAnsi="Times New Roman" w:cs="Times New Roman"/>
        </w:rPr>
      </w:pPr>
      <w:r w:rsidRPr="00CA1971">
        <w:rPr>
          <w:rFonts w:ascii="Times New Roman" w:hAnsi="Times New Roman" w:cs="Times New Roman"/>
        </w:rPr>
        <w:t>Fuente: elaboración propia</w:t>
      </w:r>
    </w:p>
    <w:p w14:paraId="7614FD99" w14:textId="77777777" w:rsidR="002E0498" w:rsidRPr="00B37F48" w:rsidRDefault="002E0498" w:rsidP="009650E2">
      <w:pPr>
        <w:pStyle w:val="Textoindependiente"/>
        <w:ind w:left="708" w:right="578" w:firstLine="708"/>
        <w:jc w:val="both"/>
        <w:rPr>
          <w:rFonts w:ascii="Times New Roman" w:eastAsiaTheme="minorHAnsi" w:hAnsi="Times New Roman" w:cs="Times New Roman"/>
          <w:lang w:val="es-CO"/>
        </w:rPr>
      </w:pPr>
    </w:p>
    <w:bookmarkEnd w:id="160"/>
    <w:p w14:paraId="7C6869AD" w14:textId="35B39389" w:rsidR="00ED4E36" w:rsidRPr="00B37F48" w:rsidRDefault="0001452C"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ED4E36" w:rsidRPr="00B37F48">
        <w:rPr>
          <w:rFonts w:ascii="Times New Roman" w:hAnsi="Times New Roman" w:cs="Times New Roman"/>
          <w:sz w:val="24"/>
          <w:szCs w:val="24"/>
        </w:rPr>
        <w:t>estudiante u</w:t>
      </w:r>
      <w:r w:rsidR="00E436B2" w:rsidRPr="00B37F48">
        <w:rPr>
          <w:rFonts w:ascii="Times New Roman" w:hAnsi="Times New Roman" w:cs="Times New Roman"/>
          <w:sz w:val="24"/>
          <w:szCs w:val="24"/>
        </w:rPr>
        <w:t>tilizó</w:t>
      </w:r>
      <w:r w:rsidR="00ED4E36" w:rsidRPr="00B37F48">
        <w:rPr>
          <w:rFonts w:ascii="Times New Roman" w:hAnsi="Times New Roman" w:cs="Times New Roman"/>
          <w:sz w:val="24"/>
          <w:szCs w:val="24"/>
        </w:rPr>
        <w:t xml:space="preserve"> </w:t>
      </w:r>
      <w:r w:rsidR="00FB042E">
        <w:rPr>
          <w:rFonts w:ascii="Times New Roman" w:hAnsi="Times New Roman" w:cs="Times New Roman"/>
          <w:sz w:val="24"/>
          <w:szCs w:val="24"/>
        </w:rPr>
        <w:t>láptop</w:t>
      </w:r>
      <w:r w:rsidR="00ED4E36"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E436B2" w:rsidRPr="00B37F48">
        <w:rPr>
          <w:rFonts w:ascii="Times New Roman" w:hAnsi="Times New Roman" w:cs="Times New Roman"/>
          <w:sz w:val="24"/>
          <w:szCs w:val="24"/>
        </w:rPr>
        <w:t xml:space="preserve"> para otros usos</w:t>
      </w:r>
      <w:r w:rsidR="00D150B6">
        <w:rPr>
          <w:rFonts w:ascii="Times New Roman" w:hAnsi="Times New Roman" w:cs="Times New Roman"/>
          <w:sz w:val="24"/>
          <w:szCs w:val="24"/>
        </w:rPr>
        <w:t>,</w:t>
      </w:r>
      <w:r w:rsidR="00ED4E36" w:rsidRPr="00B37F48">
        <w:rPr>
          <w:rFonts w:ascii="Times New Roman" w:hAnsi="Times New Roman" w:cs="Times New Roman"/>
          <w:sz w:val="24"/>
          <w:szCs w:val="24"/>
        </w:rPr>
        <w:t xml:space="preserve"> </w:t>
      </w:r>
      <w:r w:rsidR="00CA1971">
        <w:rPr>
          <w:rFonts w:ascii="Times New Roman" w:hAnsi="Times New Roman" w:cs="Times New Roman"/>
          <w:sz w:val="24"/>
          <w:szCs w:val="24"/>
        </w:rPr>
        <w:t>una</w:t>
      </w:r>
      <w:r w:rsidR="00ED4E36" w:rsidRPr="00B37F48">
        <w:rPr>
          <w:rFonts w:ascii="Times New Roman" w:hAnsi="Times New Roman" w:cs="Times New Roman"/>
          <w:sz w:val="24"/>
          <w:szCs w:val="24"/>
        </w:rPr>
        <w:t xml:space="preserve"> hora que equivale al </w:t>
      </w:r>
      <w:r w:rsidR="00CA521D" w:rsidRPr="00B37F48">
        <w:rPr>
          <w:rFonts w:ascii="Times New Roman" w:hAnsi="Times New Roman" w:cs="Times New Roman"/>
          <w:sz w:val="24"/>
          <w:szCs w:val="24"/>
        </w:rPr>
        <w:t>4</w:t>
      </w:r>
      <w:r w:rsidR="00ED4E36" w:rsidRPr="00B37F48">
        <w:rPr>
          <w:rFonts w:ascii="Times New Roman" w:hAnsi="Times New Roman" w:cs="Times New Roman"/>
          <w:sz w:val="24"/>
          <w:szCs w:val="24"/>
        </w:rPr>
        <w:t>,</w:t>
      </w:r>
      <w:r w:rsidR="00CA521D" w:rsidRPr="00B37F48">
        <w:rPr>
          <w:rFonts w:ascii="Times New Roman" w:hAnsi="Times New Roman" w:cs="Times New Roman"/>
          <w:sz w:val="24"/>
          <w:szCs w:val="24"/>
        </w:rPr>
        <w:t>5</w:t>
      </w:r>
      <w:r w:rsidR="00ED4E36" w:rsidRPr="00B37F48">
        <w:rPr>
          <w:rFonts w:ascii="Times New Roman" w:hAnsi="Times New Roman" w:cs="Times New Roman"/>
          <w:sz w:val="24"/>
          <w:szCs w:val="24"/>
        </w:rPr>
        <w:t xml:space="preserve">% de los encuestados, </w:t>
      </w:r>
      <w:r w:rsidR="00CA1971">
        <w:rPr>
          <w:rFonts w:ascii="Times New Roman" w:hAnsi="Times New Roman" w:cs="Times New Roman"/>
          <w:sz w:val="24"/>
          <w:szCs w:val="24"/>
        </w:rPr>
        <w:t>un</w:t>
      </w:r>
      <w:r w:rsidR="00CA521D" w:rsidRPr="00B37F48">
        <w:rPr>
          <w:rFonts w:ascii="Times New Roman" w:hAnsi="Times New Roman" w:cs="Times New Roman"/>
          <w:sz w:val="24"/>
          <w:szCs w:val="24"/>
        </w:rPr>
        <w:t xml:space="preserve"> estudiante la usó</w:t>
      </w:r>
      <w:r w:rsidR="00ED4E36" w:rsidRPr="00B37F48">
        <w:rPr>
          <w:rFonts w:ascii="Times New Roman" w:hAnsi="Times New Roman" w:cs="Times New Roman"/>
          <w:sz w:val="24"/>
          <w:szCs w:val="24"/>
        </w:rPr>
        <w:t xml:space="preserve"> </w:t>
      </w:r>
      <w:r w:rsidR="00CA521D" w:rsidRPr="00B37F48">
        <w:rPr>
          <w:rFonts w:ascii="Times New Roman" w:hAnsi="Times New Roman" w:cs="Times New Roman"/>
          <w:sz w:val="24"/>
          <w:szCs w:val="24"/>
        </w:rPr>
        <w:t>3,45 horas que equivale al 4</w:t>
      </w:r>
      <w:r w:rsidR="00ED4E36" w:rsidRPr="00B37F48">
        <w:rPr>
          <w:rFonts w:ascii="Times New Roman" w:hAnsi="Times New Roman" w:cs="Times New Roman"/>
          <w:sz w:val="24"/>
          <w:szCs w:val="24"/>
        </w:rPr>
        <w:t>,</w:t>
      </w:r>
      <w:r w:rsidR="00CA521D" w:rsidRPr="00B37F48">
        <w:rPr>
          <w:rFonts w:ascii="Times New Roman" w:hAnsi="Times New Roman" w:cs="Times New Roman"/>
          <w:sz w:val="24"/>
          <w:szCs w:val="24"/>
        </w:rPr>
        <w:t>5</w:t>
      </w:r>
      <w:r w:rsidR="00ED4E36" w:rsidRPr="00B37F48">
        <w:rPr>
          <w:rFonts w:ascii="Times New Roman" w:hAnsi="Times New Roman" w:cs="Times New Roman"/>
          <w:sz w:val="24"/>
          <w:szCs w:val="24"/>
        </w:rPr>
        <w:t>%</w:t>
      </w:r>
      <w:r w:rsidR="00CA1971">
        <w:rPr>
          <w:rFonts w:ascii="Times New Roman" w:hAnsi="Times New Roman" w:cs="Times New Roman"/>
          <w:sz w:val="24"/>
          <w:szCs w:val="24"/>
        </w:rPr>
        <w:t xml:space="preserve">, </w:t>
      </w:r>
      <w:r w:rsidR="00ED4E36" w:rsidRPr="00B37F48">
        <w:rPr>
          <w:rFonts w:ascii="Times New Roman" w:hAnsi="Times New Roman" w:cs="Times New Roman"/>
          <w:sz w:val="24"/>
          <w:szCs w:val="24"/>
        </w:rPr>
        <w:t xml:space="preserve"> </w:t>
      </w:r>
      <w:r w:rsidR="00CA1971">
        <w:rPr>
          <w:rFonts w:ascii="Times New Roman" w:hAnsi="Times New Roman" w:cs="Times New Roman"/>
          <w:sz w:val="24"/>
          <w:szCs w:val="24"/>
        </w:rPr>
        <w:t>dos</w:t>
      </w:r>
      <w:r w:rsidR="00ED4E36" w:rsidRPr="00B37F48">
        <w:rPr>
          <w:rFonts w:ascii="Times New Roman" w:hAnsi="Times New Roman" w:cs="Times New Roman"/>
          <w:sz w:val="24"/>
          <w:szCs w:val="24"/>
        </w:rPr>
        <w:t xml:space="preserve"> estudiante</w:t>
      </w:r>
      <w:r w:rsidR="00F356F9" w:rsidRPr="00B37F48">
        <w:rPr>
          <w:rFonts w:ascii="Times New Roman" w:hAnsi="Times New Roman" w:cs="Times New Roman"/>
          <w:sz w:val="24"/>
          <w:szCs w:val="24"/>
        </w:rPr>
        <w:t>s</w:t>
      </w:r>
      <w:r w:rsidR="00ED4E36" w:rsidRPr="00B37F48">
        <w:rPr>
          <w:rFonts w:ascii="Times New Roman" w:hAnsi="Times New Roman" w:cs="Times New Roman"/>
          <w:sz w:val="24"/>
          <w:szCs w:val="24"/>
        </w:rPr>
        <w:t xml:space="preserve"> la us</w:t>
      </w:r>
      <w:r w:rsidR="00F356F9" w:rsidRPr="00B37F48">
        <w:rPr>
          <w:rFonts w:ascii="Times New Roman" w:hAnsi="Times New Roman" w:cs="Times New Roman"/>
          <w:sz w:val="24"/>
          <w:szCs w:val="24"/>
        </w:rPr>
        <w:t>aron</w:t>
      </w:r>
      <w:r w:rsidR="00ED4E36" w:rsidRPr="00B37F48">
        <w:rPr>
          <w:rFonts w:ascii="Times New Roman" w:hAnsi="Times New Roman" w:cs="Times New Roman"/>
          <w:sz w:val="24"/>
          <w:szCs w:val="24"/>
        </w:rPr>
        <w:t xml:space="preserve"> </w:t>
      </w:r>
      <w:r w:rsidR="00CA1971">
        <w:rPr>
          <w:rFonts w:ascii="Times New Roman" w:hAnsi="Times New Roman" w:cs="Times New Roman"/>
          <w:sz w:val="24"/>
          <w:szCs w:val="24"/>
        </w:rPr>
        <w:t>cuatro</w:t>
      </w:r>
      <w:r w:rsidR="00ED4E36" w:rsidRPr="00B37F48">
        <w:rPr>
          <w:rFonts w:ascii="Times New Roman" w:hAnsi="Times New Roman" w:cs="Times New Roman"/>
          <w:sz w:val="24"/>
          <w:szCs w:val="24"/>
        </w:rPr>
        <w:t xml:space="preserve"> horas que equivale al </w:t>
      </w:r>
      <w:r w:rsidR="00F356F9" w:rsidRPr="00B37F48">
        <w:rPr>
          <w:rFonts w:ascii="Times New Roman" w:hAnsi="Times New Roman" w:cs="Times New Roman"/>
          <w:sz w:val="24"/>
          <w:szCs w:val="24"/>
        </w:rPr>
        <w:t>9</w:t>
      </w:r>
      <w:r w:rsidR="00E436B2" w:rsidRPr="00B37F48">
        <w:rPr>
          <w:rFonts w:ascii="Times New Roman" w:hAnsi="Times New Roman" w:cs="Times New Roman"/>
          <w:sz w:val="24"/>
          <w:szCs w:val="24"/>
        </w:rPr>
        <w:t>,</w:t>
      </w:r>
      <w:r w:rsidR="00F356F9" w:rsidRPr="00B37F48">
        <w:rPr>
          <w:rFonts w:ascii="Times New Roman" w:hAnsi="Times New Roman" w:cs="Times New Roman"/>
          <w:sz w:val="24"/>
          <w:szCs w:val="24"/>
        </w:rPr>
        <w:t>1</w:t>
      </w:r>
      <w:r w:rsidR="00ED4E36" w:rsidRPr="00B37F48">
        <w:rPr>
          <w:rFonts w:ascii="Times New Roman" w:hAnsi="Times New Roman" w:cs="Times New Roman"/>
          <w:sz w:val="24"/>
          <w:szCs w:val="24"/>
        </w:rPr>
        <w:t xml:space="preserve">%, </w:t>
      </w:r>
      <w:r w:rsidR="00CA1971">
        <w:rPr>
          <w:rFonts w:ascii="Times New Roman" w:hAnsi="Times New Roman" w:cs="Times New Roman"/>
          <w:sz w:val="24"/>
          <w:szCs w:val="24"/>
        </w:rPr>
        <w:t>un</w:t>
      </w:r>
      <w:r w:rsidR="00ED4E36" w:rsidRPr="00B37F48">
        <w:rPr>
          <w:rFonts w:ascii="Times New Roman" w:hAnsi="Times New Roman" w:cs="Times New Roman"/>
          <w:sz w:val="24"/>
          <w:szCs w:val="24"/>
        </w:rPr>
        <w:t xml:space="preserve"> estudiante la usó </w:t>
      </w:r>
      <w:r w:rsidR="00CA1971">
        <w:rPr>
          <w:rFonts w:ascii="Times New Roman" w:hAnsi="Times New Roman" w:cs="Times New Roman"/>
          <w:sz w:val="24"/>
          <w:szCs w:val="24"/>
        </w:rPr>
        <w:t>cinco</w:t>
      </w:r>
      <w:r w:rsidR="00F356F9" w:rsidRPr="00B37F48">
        <w:rPr>
          <w:rFonts w:ascii="Times New Roman" w:hAnsi="Times New Roman" w:cs="Times New Roman"/>
          <w:sz w:val="24"/>
          <w:szCs w:val="24"/>
        </w:rPr>
        <w:t xml:space="preserve"> horas que equivale al 4</w:t>
      </w:r>
      <w:r w:rsidR="00ED4E36" w:rsidRPr="00B37F48">
        <w:rPr>
          <w:rFonts w:ascii="Times New Roman" w:hAnsi="Times New Roman" w:cs="Times New Roman"/>
          <w:sz w:val="24"/>
          <w:szCs w:val="24"/>
        </w:rPr>
        <w:t>,</w:t>
      </w:r>
      <w:r w:rsidR="00F356F9" w:rsidRPr="00B37F48">
        <w:rPr>
          <w:rFonts w:ascii="Times New Roman" w:hAnsi="Times New Roman" w:cs="Times New Roman"/>
          <w:sz w:val="24"/>
          <w:szCs w:val="24"/>
        </w:rPr>
        <w:t>5</w:t>
      </w:r>
      <w:r w:rsidR="00ED4E36" w:rsidRPr="00B37F48">
        <w:rPr>
          <w:rFonts w:ascii="Times New Roman" w:hAnsi="Times New Roman" w:cs="Times New Roman"/>
          <w:sz w:val="24"/>
          <w:szCs w:val="24"/>
        </w:rPr>
        <w:t xml:space="preserve">%, </w:t>
      </w:r>
      <w:r w:rsidR="00CA1971">
        <w:rPr>
          <w:rFonts w:ascii="Times New Roman" w:hAnsi="Times New Roman" w:cs="Times New Roman"/>
          <w:sz w:val="24"/>
          <w:szCs w:val="24"/>
        </w:rPr>
        <w:t>un</w:t>
      </w:r>
      <w:r w:rsidR="00ED4E36" w:rsidRPr="00B37F48">
        <w:rPr>
          <w:rFonts w:ascii="Times New Roman" w:hAnsi="Times New Roman" w:cs="Times New Roman"/>
          <w:sz w:val="24"/>
          <w:szCs w:val="24"/>
        </w:rPr>
        <w:t xml:space="preserve"> estudiant</w:t>
      </w:r>
      <w:r w:rsidR="00F356F9" w:rsidRPr="00B37F48">
        <w:rPr>
          <w:rFonts w:ascii="Times New Roman" w:hAnsi="Times New Roman" w:cs="Times New Roman"/>
          <w:sz w:val="24"/>
          <w:szCs w:val="24"/>
        </w:rPr>
        <w:t>e</w:t>
      </w:r>
      <w:r w:rsidR="00ED4E36" w:rsidRPr="00B37F48">
        <w:rPr>
          <w:rFonts w:ascii="Times New Roman" w:hAnsi="Times New Roman" w:cs="Times New Roman"/>
          <w:sz w:val="24"/>
          <w:szCs w:val="24"/>
        </w:rPr>
        <w:t xml:space="preserve"> l</w:t>
      </w:r>
      <w:r w:rsidR="00E04A60" w:rsidRPr="00B37F48">
        <w:rPr>
          <w:rFonts w:ascii="Times New Roman" w:hAnsi="Times New Roman" w:cs="Times New Roman"/>
          <w:sz w:val="24"/>
          <w:szCs w:val="24"/>
        </w:rPr>
        <w:t>a</w:t>
      </w:r>
      <w:r w:rsidR="00ED4E36" w:rsidRPr="00B37F48">
        <w:rPr>
          <w:rFonts w:ascii="Times New Roman" w:hAnsi="Times New Roman" w:cs="Times New Roman"/>
          <w:sz w:val="24"/>
          <w:szCs w:val="24"/>
        </w:rPr>
        <w:t xml:space="preserve"> us</w:t>
      </w:r>
      <w:r w:rsidR="00F356F9" w:rsidRPr="00B37F48">
        <w:rPr>
          <w:rFonts w:ascii="Times New Roman" w:hAnsi="Times New Roman" w:cs="Times New Roman"/>
          <w:sz w:val="24"/>
          <w:szCs w:val="24"/>
        </w:rPr>
        <w:t>ó</w:t>
      </w:r>
      <w:r w:rsidR="00ED4E36" w:rsidRPr="00B37F48">
        <w:rPr>
          <w:rFonts w:ascii="Times New Roman" w:hAnsi="Times New Roman" w:cs="Times New Roman"/>
          <w:sz w:val="24"/>
          <w:szCs w:val="24"/>
        </w:rPr>
        <w:t xml:space="preserve"> </w:t>
      </w:r>
      <w:r w:rsidR="00CA1971">
        <w:rPr>
          <w:rFonts w:ascii="Times New Roman" w:hAnsi="Times New Roman" w:cs="Times New Roman"/>
          <w:sz w:val="24"/>
          <w:szCs w:val="24"/>
        </w:rPr>
        <w:t>seis</w:t>
      </w:r>
      <w:r w:rsidR="00ED4E36" w:rsidRPr="00B37F48">
        <w:rPr>
          <w:rFonts w:ascii="Times New Roman" w:hAnsi="Times New Roman" w:cs="Times New Roman"/>
          <w:sz w:val="24"/>
          <w:szCs w:val="24"/>
        </w:rPr>
        <w:t xml:space="preserve"> horas que equivale </w:t>
      </w:r>
      <w:r w:rsidR="00CA1971">
        <w:rPr>
          <w:rFonts w:ascii="Times New Roman" w:hAnsi="Times New Roman" w:cs="Times New Roman"/>
          <w:sz w:val="24"/>
          <w:szCs w:val="24"/>
        </w:rPr>
        <w:t xml:space="preserve">a </w:t>
      </w:r>
      <w:r w:rsidR="00F356F9" w:rsidRPr="00B37F48">
        <w:rPr>
          <w:rFonts w:ascii="Times New Roman" w:hAnsi="Times New Roman" w:cs="Times New Roman"/>
          <w:sz w:val="24"/>
          <w:szCs w:val="24"/>
        </w:rPr>
        <w:t>4</w:t>
      </w:r>
      <w:r w:rsidR="00ED4E36" w:rsidRPr="00B37F48">
        <w:rPr>
          <w:rFonts w:ascii="Times New Roman" w:hAnsi="Times New Roman" w:cs="Times New Roman"/>
          <w:sz w:val="24"/>
          <w:szCs w:val="24"/>
        </w:rPr>
        <w:t>,</w:t>
      </w:r>
      <w:r w:rsidR="00E04A60" w:rsidRPr="00B37F48">
        <w:rPr>
          <w:rFonts w:ascii="Times New Roman" w:hAnsi="Times New Roman" w:cs="Times New Roman"/>
          <w:sz w:val="24"/>
          <w:szCs w:val="24"/>
        </w:rPr>
        <w:t>5%</w:t>
      </w:r>
      <w:r w:rsidR="0029717D">
        <w:rPr>
          <w:rFonts w:ascii="Times New Roman" w:hAnsi="Times New Roman" w:cs="Times New Roman"/>
          <w:sz w:val="24"/>
          <w:szCs w:val="24"/>
        </w:rPr>
        <w:t xml:space="preserve">, un </w:t>
      </w:r>
      <w:r w:rsidR="00F356F9" w:rsidRPr="00B37F48">
        <w:rPr>
          <w:rFonts w:ascii="Times New Roman" w:hAnsi="Times New Roman" w:cs="Times New Roman"/>
          <w:sz w:val="24"/>
          <w:szCs w:val="24"/>
        </w:rPr>
        <w:t xml:space="preserve">estudiante la usó 6,50 horas que equivale 4,5%, </w:t>
      </w:r>
      <w:r w:rsidR="0029717D">
        <w:rPr>
          <w:rFonts w:ascii="Times New Roman" w:hAnsi="Times New Roman" w:cs="Times New Roman"/>
          <w:sz w:val="24"/>
          <w:szCs w:val="24"/>
        </w:rPr>
        <w:t>un</w:t>
      </w:r>
      <w:r w:rsidR="00F356F9" w:rsidRPr="00B37F48">
        <w:rPr>
          <w:rFonts w:ascii="Times New Roman" w:hAnsi="Times New Roman" w:cs="Times New Roman"/>
          <w:sz w:val="24"/>
          <w:szCs w:val="24"/>
        </w:rPr>
        <w:t xml:space="preserve"> estudiante la usó 9,20 horas que equivale </w:t>
      </w:r>
      <w:r w:rsidR="0029717D">
        <w:rPr>
          <w:rFonts w:ascii="Times New Roman" w:hAnsi="Times New Roman" w:cs="Times New Roman"/>
          <w:sz w:val="24"/>
          <w:szCs w:val="24"/>
        </w:rPr>
        <w:t xml:space="preserve">a </w:t>
      </w:r>
      <w:r w:rsidR="00F356F9"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F356F9" w:rsidRPr="00B37F48">
        <w:rPr>
          <w:rFonts w:ascii="Times New Roman" w:hAnsi="Times New Roman" w:cs="Times New Roman"/>
          <w:sz w:val="24"/>
          <w:szCs w:val="24"/>
        </w:rPr>
        <w:t xml:space="preserve">estudiante la usó 9,25 horas que equivale </w:t>
      </w:r>
      <w:r w:rsidR="0029717D">
        <w:rPr>
          <w:rFonts w:ascii="Times New Roman" w:hAnsi="Times New Roman" w:cs="Times New Roman"/>
          <w:sz w:val="24"/>
          <w:szCs w:val="24"/>
        </w:rPr>
        <w:t xml:space="preserve">a </w:t>
      </w:r>
      <w:r w:rsidR="00F356F9"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F356F9" w:rsidRPr="00B37F48">
        <w:rPr>
          <w:rFonts w:ascii="Times New Roman" w:hAnsi="Times New Roman" w:cs="Times New Roman"/>
          <w:sz w:val="24"/>
          <w:szCs w:val="24"/>
        </w:rPr>
        <w:t xml:space="preserve">estudiante la usó 9,50 horas que equivale </w:t>
      </w:r>
      <w:r w:rsidR="0029717D">
        <w:rPr>
          <w:rFonts w:ascii="Times New Roman" w:hAnsi="Times New Roman" w:cs="Times New Roman"/>
          <w:sz w:val="24"/>
          <w:szCs w:val="24"/>
        </w:rPr>
        <w:t xml:space="preserve">a </w:t>
      </w:r>
      <w:r w:rsidR="00F356F9"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F356F9" w:rsidRPr="00B37F48">
        <w:rPr>
          <w:rFonts w:ascii="Times New Roman" w:hAnsi="Times New Roman" w:cs="Times New Roman"/>
          <w:sz w:val="24"/>
          <w:szCs w:val="24"/>
        </w:rPr>
        <w:t xml:space="preserve">estudiante la usó 10,25 horas que equivale </w:t>
      </w:r>
      <w:r w:rsidR="0029717D">
        <w:rPr>
          <w:rFonts w:ascii="Times New Roman" w:hAnsi="Times New Roman" w:cs="Times New Roman"/>
          <w:sz w:val="24"/>
          <w:szCs w:val="24"/>
        </w:rPr>
        <w:t xml:space="preserve">a </w:t>
      </w:r>
      <w:r w:rsidR="00F356F9"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F356F9" w:rsidRPr="00B37F48">
        <w:rPr>
          <w:rFonts w:ascii="Times New Roman" w:hAnsi="Times New Roman" w:cs="Times New Roman"/>
          <w:sz w:val="24"/>
          <w:szCs w:val="24"/>
        </w:rPr>
        <w:t xml:space="preserve">estudiante la usó 10,40 horas que equivale </w:t>
      </w:r>
      <w:r w:rsidR="0029717D">
        <w:rPr>
          <w:rFonts w:ascii="Times New Roman" w:hAnsi="Times New Roman" w:cs="Times New Roman"/>
          <w:sz w:val="24"/>
          <w:szCs w:val="24"/>
        </w:rPr>
        <w:t xml:space="preserve">a </w:t>
      </w:r>
      <w:r w:rsidR="00F356F9"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F356F9" w:rsidRPr="00B37F48">
        <w:rPr>
          <w:rFonts w:ascii="Times New Roman" w:hAnsi="Times New Roman" w:cs="Times New Roman"/>
          <w:sz w:val="24"/>
          <w:szCs w:val="24"/>
        </w:rPr>
        <w:t xml:space="preserve">estudiante la usó 11,25 horas que equivale </w:t>
      </w:r>
      <w:r w:rsidR="0029717D">
        <w:rPr>
          <w:rFonts w:ascii="Times New Roman" w:hAnsi="Times New Roman" w:cs="Times New Roman"/>
          <w:sz w:val="24"/>
          <w:szCs w:val="24"/>
        </w:rPr>
        <w:t xml:space="preserve">a </w:t>
      </w:r>
      <w:r w:rsidR="00F356F9"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F356F9" w:rsidRPr="00B37F48">
        <w:rPr>
          <w:rFonts w:ascii="Times New Roman" w:hAnsi="Times New Roman" w:cs="Times New Roman"/>
          <w:sz w:val="24"/>
          <w:szCs w:val="24"/>
        </w:rPr>
        <w:t xml:space="preserve">estudiante la usó 11,35 horas que equivale </w:t>
      </w:r>
      <w:r w:rsidR="0029717D">
        <w:rPr>
          <w:rFonts w:ascii="Times New Roman" w:hAnsi="Times New Roman" w:cs="Times New Roman"/>
          <w:sz w:val="24"/>
          <w:szCs w:val="24"/>
        </w:rPr>
        <w:t xml:space="preserve">a </w:t>
      </w:r>
      <w:r w:rsidR="00F356F9" w:rsidRPr="00B37F48">
        <w:rPr>
          <w:rFonts w:ascii="Times New Roman" w:hAnsi="Times New Roman" w:cs="Times New Roman"/>
          <w:sz w:val="24"/>
          <w:szCs w:val="24"/>
        </w:rPr>
        <w:t>4,5%</w:t>
      </w:r>
      <w:r w:rsidR="0029717D">
        <w:rPr>
          <w:rFonts w:ascii="Times New Roman" w:hAnsi="Times New Roman" w:cs="Times New Roman"/>
          <w:sz w:val="24"/>
          <w:szCs w:val="24"/>
        </w:rPr>
        <w:t xml:space="preserve">, </w:t>
      </w:r>
      <w:r w:rsidR="00F356F9" w:rsidRPr="00B37F48">
        <w:rPr>
          <w:rFonts w:ascii="Times New Roman" w:hAnsi="Times New Roman" w:cs="Times New Roman"/>
          <w:sz w:val="24"/>
          <w:szCs w:val="24"/>
        </w:rPr>
        <w:t xml:space="preserve">y </w:t>
      </w:r>
      <w:r w:rsidR="0029717D">
        <w:rPr>
          <w:rFonts w:ascii="Times New Roman" w:hAnsi="Times New Roman" w:cs="Times New Roman"/>
          <w:sz w:val="24"/>
          <w:szCs w:val="24"/>
        </w:rPr>
        <w:t>ocho</w:t>
      </w:r>
      <w:r w:rsidR="00F356F9" w:rsidRPr="00B37F48">
        <w:rPr>
          <w:rFonts w:ascii="Times New Roman" w:hAnsi="Times New Roman" w:cs="Times New Roman"/>
          <w:sz w:val="24"/>
          <w:szCs w:val="24"/>
        </w:rPr>
        <w:t xml:space="preserve"> estudiantes la usaron 12 horas que equivale </w:t>
      </w:r>
      <w:r w:rsidR="0029717D">
        <w:rPr>
          <w:rFonts w:ascii="Times New Roman" w:hAnsi="Times New Roman" w:cs="Times New Roman"/>
          <w:sz w:val="24"/>
          <w:szCs w:val="24"/>
        </w:rPr>
        <w:t xml:space="preserve">a </w:t>
      </w:r>
      <w:r w:rsidR="00F356F9" w:rsidRPr="00B37F48">
        <w:rPr>
          <w:rFonts w:ascii="Times New Roman" w:hAnsi="Times New Roman" w:cs="Times New Roman"/>
          <w:sz w:val="24"/>
          <w:szCs w:val="24"/>
        </w:rPr>
        <w:t>36,4%</w:t>
      </w:r>
      <w:r w:rsidR="0029717D">
        <w:rPr>
          <w:rFonts w:ascii="Times New Roman" w:hAnsi="Times New Roman" w:cs="Times New Roman"/>
          <w:sz w:val="24"/>
          <w:szCs w:val="24"/>
        </w:rPr>
        <w:t xml:space="preserve">. </w:t>
      </w:r>
    </w:p>
    <w:p w14:paraId="4CAB0696" w14:textId="53C2CAC4" w:rsidR="00D538D5" w:rsidRPr="00B37F48" w:rsidRDefault="00ED4E36" w:rsidP="0029717D">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01452C"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w:t>
      </w:r>
      <w:r w:rsidR="00FB042E">
        <w:rPr>
          <w:rFonts w:ascii="Times New Roman" w:eastAsiaTheme="minorHAnsi" w:hAnsi="Times New Roman" w:cs="Times New Roman"/>
          <w:lang w:val="es-CO"/>
        </w:rPr>
        <w:t>láptop</w:t>
      </w:r>
      <w:r w:rsidR="0054757A"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54757A" w:rsidRPr="00B37F48">
        <w:rPr>
          <w:rFonts w:ascii="Times New Roman" w:eastAsiaTheme="minorHAnsi" w:hAnsi="Times New Roman" w:cs="Times New Roman"/>
          <w:lang w:val="es-CO"/>
        </w:rPr>
        <w:t xml:space="preserve"> </w:t>
      </w:r>
      <w:r w:rsidR="00E04A60" w:rsidRPr="00B37F48">
        <w:rPr>
          <w:rFonts w:ascii="Times New Roman" w:eastAsiaTheme="minorHAnsi" w:hAnsi="Times New Roman" w:cs="Times New Roman"/>
          <w:lang w:val="es-CO"/>
        </w:rPr>
        <w:t xml:space="preserve">para otros usos </w:t>
      </w:r>
      <w:r w:rsidRPr="00B37F48">
        <w:rPr>
          <w:rFonts w:ascii="Times New Roman" w:eastAsiaTheme="minorHAnsi" w:hAnsi="Times New Roman" w:cs="Times New Roman"/>
          <w:lang w:val="es-CO"/>
        </w:rPr>
        <w:t xml:space="preserve">fue de </w:t>
      </w:r>
      <w:r w:rsidR="0001452C" w:rsidRPr="00B37F48">
        <w:rPr>
          <w:rFonts w:ascii="Times New Roman" w:eastAsiaTheme="minorHAnsi" w:hAnsi="Times New Roman" w:cs="Times New Roman"/>
          <w:lang w:val="es-CO"/>
        </w:rPr>
        <w:t xml:space="preserve">ocho </w:t>
      </w:r>
      <w:r w:rsidRPr="00B37F48">
        <w:rPr>
          <w:rFonts w:ascii="Times New Roman" w:eastAsiaTheme="minorHAnsi" w:hAnsi="Times New Roman" w:cs="Times New Roman"/>
          <w:lang w:val="es-CO"/>
        </w:rPr>
        <w:t xml:space="preserve">estudiantes con </w:t>
      </w:r>
      <w:r w:rsidR="00E04A60" w:rsidRPr="00B37F48">
        <w:rPr>
          <w:rFonts w:ascii="Times New Roman" w:eastAsiaTheme="minorHAnsi" w:hAnsi="Times New Roman" w:cs="Times New Roman"/>
          <w:lang w:val="es-CO"/>
        </w:rPr>
        <w:t>12</w:t>
      </w:r>
      <w:r w:rsidRPr="00B37F48">
        <w:rPr>
          <w:rFonts w:ascii="Times New Roman" w:eastAsiaTheme="minorHAnsi" w:hAnsi="Times New Roman" w:cs="Times New Roman"/>
          <w:lang w:val="es-CO"/>
        </w:rPr>
        <w:t xml:space="preserve"> horas </w:t>
      </w:r>
      <w:r w:rsidR="00E04A60" w:rsidRPr="00B37F48">
        <w:rPr>
          <w:rFonts w:ascii="Times New Roman" w:eastAsiaTheme="minorHAnsi" w:hAnsi="Times New Roman" w:cs="Times New Roman"/>
          <w:lang w:val="es-CO"/>
        </w:rPr>
        <w:t>a la semana</w:t>
      </w:r>
      <w:r w:rsidRPr="00B37F48">
        <w:rPr>
          <w:rFonts w:ascii="Times New Roman" w:eastAsiaTheme="minorHAnsi" w:hAnsi="Times New Roman" w:cs="Times New Roman"/>
          <w:lang w:val="es-CO"/>
        </w:rPr>
        <w:t xml:space="preserve">. </w:t>
      </w:r>
    </w:p>
    <w:p w14:paraId="5C46A29C" w14:textId="77777777" w:rsidR="00152029" w:rsidRPr="00B37F48" w:rsidRDefault="00152029" w:rsidP="00D538D5">
      <w:pPr>
        <w:pStyle w:val="Textoindependiente"/>
        <w:ind w:left="708" w:right="578" w:firstLine="709"/>
        <w:jc w:val="both"/>
        <w:rPr>
          <w:rFonts w:ascii="Times New Roman" w:hAnsi="Times New Roman" w:cs="Times New Roman"/>
          <w:bCs/>
          <w:color w:val="000000"/>
          <w:lang w:val="es-CO"/>
        </w:rPr>
      </w:pPr>
    </w:p>
    <w:p w14:paraId="009DA2F3" w14:textId="77777777" w:rsidR="00D150B6" w:rsidRDefault="00D150B6" w:rsidP="00ED1380">
      <w:pPr>
        <w:pStyle w:val="Textoindependiente"/>
        <w:ind w:right="578"/>
        <w:jc w:val="both"/>
        <w:rPr>
          <w:rFonts w:ascii="Times New Roman" w:hAnsi="Times New Roman" w:cs="Times New Roman"/>
          <w:bCs/>
          <w:color w:val="000000"/>
          <w:lang w:val="es-CO"/>
        </w:rPr>
      </w:pPr>
    </w:p>
    <w:p w14:paraId="0E89379A" w14:textId="77777777" w:rsidR="00D150B6" w:rsidRDefault="00D150B6" w:rsidP="00ED1380">
      <w:pPr>
        <w:pStyle w:val="Textoindependiente"/>
        <w:ind w:right="578"/>
        <w:jc w:val="both"/>
        <w:rPr>
          <w:rFonts w:ascii="Times New Roman" w:hAnsi="Times New Roman" w:cs="Times New Roman"/>
          <w:bCs/>
          <w:color w:val="000000"/>
          <w:lang w:val="es-CO"/>
        </w:rPr>
      </w:pPr>
    </w:p>
    <w:p w14:paraId="71815B8F" w14:textId="77777777" w:rsidR="00D150B6" w:rsidRDefault="00D150B6" w:rsidP="00ED1380">
      <w:pPr>
        <w:pStyle w:val="Textoindependiente"/>
        <w:ind w:right="578"/>
        <w:jc w:val="both"/>
        <w:rPr>
          <w:rFonts w:ascii="Times New Roman" w:hAnsi="Times New Roman" w:cs="Times New Roman"/>
          <w:bCs/>
          <w:color w:val="000000"/>
          <w:lang w:val="es-CO"/>
        </w:rPr>
      </w:pPr>
    </w:p>
    <w:p w14:paraId="2DDA03E6" w14:textId="77777777" w:rsidR="00D150B6" w:rsidRDefault="00D150B6" w:rsidP="00ED1380">
      <w:pPr>
        <w:pStyle w:val="Textoindependiente"/>
        <w:ind w:right="578"/>
        <w:jc w:val="both"/>
        <w:rPr>
          <w:rFonts w:ascii="Times New Roman" w:hAnsi="Times New Roman" w:cs="Times New Roman"/>
          <w:bCs/>
          <w:color w:val="000000"/>
          <w:lang w:val="es-CO"/>
        </w:rPr>
      </w:pPr>
    </w:p>
    <w:p w14:paraId="400A6711" w14:textId="77777777" w:rsidR="00D150B6" w:rsidRDefault="00D150B6" w:rsidP="00ED1380">
      <w:pPr>
        <w:pStyle w:val="Textoindependiente"/>
        <w:ind w:right="578"/>
        <w:jc w:val="both"/>
        <w:rPr>
          <w:rFonts w:ascii="Times New Roman" w:hAnsi="Times New Roman" w:cs="Times New Roman"/>
          <w:bCs/>
          <w:color w:val="000000"/>
          <w:lang w:val="es-CO"/>
        </w:rPr>
      </w:pPr>
    </w:p>
    <w:p w14:paraId="5647EE3A" w14:textId="77777777" w:rsidR="00D150B6" w:rsidRDefault="00D150B6" w:rsidP="00ED1380">
      <w:pPr>
        <w:pStyle w:val="Textoindependiente"/>
        <w:ind w:right="578"/>
        <w:jc w:val="both"/>
        <w:rPr>
          <w:rFonts w:ascii="Times New Roman" w:hAnsi="Times New Roman" w:cs="Times New Roman"/>
          <w:bCs/>
          <w:color w:val="000000"/>
          <w:lang w:val="es-CO"/>
        </w:rPr>
      </w:pPr>
    </w:p>
    <w:p w14:paraId="2E90EC36" w14:textId="77777777" w:rsidR="00D150B6" w:rsidRDefault="00D150B6" w:rsidP="00ED1380">
      <w:pPr>
        <w:pStyle w:val="Textoindependiente"/>
        <w:ind w:right="578"/>
        <w:jc w:val="both"/>
        <w:rPr>
          <w:rFonts w:ascii="Times New Roman" w:hAnsi="Times New Roman" w:cs="Times New Roman"/>
          <w:bCs/>
          <w:color w:val="000000"/>
          <w:lang w:val="es-CO"/>
        </w:rPr>
      </w:pPr>
    </w:p>
    <w:p w14:paraId="616BF64C" w14:textId="201E0EC9" w:rsidR="00ED1380" w:rsidRPr="00B37F48" w:rsidRDefault="00D538D5" w:rsidP="00ED1380">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B9324E">
        <w:rPr>
          <w:rFonts w:ascii="Times New Roman" w:hAnsi="Times New Roman" w:cs="Times New Roman"/>
          <w:bCs/>
          <w:color w:val="000000"/>
          <w:lang w:val="es-CO"/>
        </w:rPr>
        <w:t>7</w:t>
      </w:r>
      <w:r w:rsidR="00E73FE0">
        <w:rPr>
          <w:rFonts w:ascii="Times New Roman" w:hAnsi="Times New Roman" w:cs="Times New Roman"/>
          <w:bCs/>
          <w:color w:val="000000"/>
          <w:lang w:val="es-CO"/>
        </w:rPr>
        <w:t>4</w:t>
      </w:r>
      <w:r w:rsidR="00D150B6">
        <w:rPr>
          <w:rFonts w:ascii="Times New Roman" w:hAnsi="Times New Roman" w:cs="Times New Roman"/>
          <w:bCs/>
          <w:color w:val="000000"/>
          <w:lang w:val="es-CO"/>
        </w:rPr>
        <w:t>.</w:t>
      </w:r>
      <w:r w:rsidRPr="00B37F48">
        <w:rPr>
          <w:rFonts w:ascii="Times New Roman" w:hAnsi="Times New Roman" w:cs="Times New Roman"/>
          <w:bCs/>
          <w:color w:val="000000"/>
          <w:lang w:val="es-CO"/>
        </w:rPr>
        <w:t xml:space="preserve"> </w:t>
      </w:r>
    </w:p>
    <w:p w14:paraId="52F6E917" w14:textId="0A8E3CE6" w:rsidR="00E40294" w:rsidRPr="00B37F48" w:rsidRDefault="00FB042E" w:rsidP="00ED1380">
      <w:pPr>
        <w:pStyle w:val="Textoindependiente"/>
        <w:ind w:right="578"/>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D538D5"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D538D5" w:rsidRPr="00B37F48">
        <w:rPr>
          <w:rFonts w:ascii="Times New Roman" w:hAnsi="Times New Roman" w:cs="Times New Roman"/>
          <w:bCs/>
          <w:i/>
          <w:color w:val="000000"/>
          <w:lang w:val="es-CO"/>
        </w:rPr>
        <w:t xml:space="preserve">OtrosUsos: </w:t>
      </w:r>
      <w:r w:rsidR="00ED1380" w:rsidRPr="00B37F48">
        <w:rPr>
          <w:rFonts w:ascii="Times New Roman" w:hAnsi="Times New Roman" w:cs="Times New Roman"/>
          <w:bCs/>
          <w:i/>
          <w:color w:val="000000"/>
          <w:lang w:val="es-CO"/>
        </w:rPr>
        <w:t>t</w:t>
      </w:r>
      <w:r w:rsidR="00D538D5" w:rsidRPr="00B37F48">
        <w:rPr>
          <w:rFonts w:ascii="Times New Roman" w:hAnsi="Times New Roman" w:cs="Times New Roman"/>
          <w:bCs/>
          <w:i/>
          <w:color w:val="000000"/>
          <w:lang w:val="es-CO"/>
        </w:rPr>
        <w:t>iempo usado en el periodo</w:t>
      </w:r>
      <w:r w:rsidR="00ED1380" w:rsidRPr="00B37F48">
        <w:rPr>
          <w:rFonts w:ascii="Times New Roman" w:hAnsi="Times New Roman" w:cs="Times New Roman"/>
          <w:bCs/>
          <w:i/>
          <w:color w:val="000000"/>
          <w:lang w:val="es-CO"/>
        </w:rPr>
        <w:t xml:space="preserve"> </w:t>
      </w:r>
      <w:r w:rsidR="00D538D5" w:rsidRPr="00B37F48">
        <w:rPr>
          <w:rFonts w:ascii="Times New Roman" w:hAnsi="Times New Roman" w:cs="Times New Roman"/>
          <w:bCs/>
          <w:i/>
          <w:color w:val="000000"/>
          <w:lang w:val="es-CO"/>
        </w:rPr>
        <w:t>de actividades (</w:t>
      </w:r>
      <w:r w:rsidR="00ED1380" w:rsidRPr="00B37F48">
        <w:rPr>
          <w:rFonts w:ascii="Times New Roman" w:hAnsi="Times New Roman" w:cs="Times New Roman"/>
          <w:bCs/>
          <w:i/>
          <w:color w:val="000000"/>
          <w:lang w:val="es-CO"/>
        </w:rPr>
        <w:t>h</w:t>
      </w:r>
      <w:r w:rsidR="00D538D5" w:rsidRPr="00B37F48">
        <w:rPr>
          <w:rFonts w:ascii="Times New Roman" w:hAnsi="Times New Roman" w:cs="Times New Roman"/>
          <w:bCs/>
          <w:i/>
          <w:color w:val="000000"/>
          <w:lang w:val="es-CO"/>
        </w:rPr>
        <w:t>oras)</w:t>
      </w:r>
    </w:p>
    <w:p w14:paraId="655909B2" w14:textId="77777777" w:rsidR="00D538D5" w:rsidRPr="00B37F48" w:rsidRDefault="00D538D5" w:rsidP="00D538D5">
      <w:pPr>
        <w:pStyle w:val="Textoindependiente"/>
        <w:ind w:left="708" w:right="578" w:firstLine="709"/>
        <w:jc w:val="both"/>
        <w:rPr>
          <w:rFonts w:ascii="Times New Roman" w:eastAsiaTheme="minorHAnsi" w:hAnsi="Times New Roman" w:cs="Times New Roman"/>
          <w:i/>
          <w:lang w:val="es-CO"/>
        </w:rPr>
      </w:pPr>
    </w:p>
    <w:p w14:paraId="6C6A3F42" w14:textId="60F1607A" w:rsidR="00E40294" w:rsidRPr="00B37F48" w:rsidRDefault="00DB56FA" w:rsidP="00DB56FA">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270F13D8" wp14:editId="440A92CA">
            <wp:extent cx="2589658" cy="2926080"/>
            <wp:effectExtent l="0" t="0" r="1270" b="762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605316" cy="2943772"/>
                    </a:xfrm>
                    <a:prstGeom prst="rect">
                      <a:avLst/>
                    </a:prstGeom>
                  </pic:spPr>
                </pic:pic>
              </a:graphicData>
            </a:graphic>
          </wp:inline>
        </w:drawing>
      </w:r>
    </w:p>
    <w:p w14:paraId="28B15E8E" w14:textId="77777777" w:rsidR="00ED1380" w:rsidRPr="0029717D" w:rsidRDefault="00ED1380" w:rsidP="00ED1380">
      <w:pPr>
        <w:autoSpaceDE w:val="0"/>
        <w:autoSpaceDN w:val="0"/>
        <w:adjustRightInd w:val="0"/>
        <w:spacing w:after="0" w:line="240" w:lineRule="auto"/>
        <w:jc w:val="center"/>
        <w:rPr>
          <w:rFonts w:ascii="Times New Roman" w:hAnsi="Times New Roman" w:cs="Times New Roman"/>
        </w:rPr>
      </w:pPr>
      <w:r w:rsidRPr="0029717D">
        <w:rPr>
          <w:rFonts w:ascii="Times New Roman" w:hAnsi="Times New Roman" w:cs="Times New Roman"/>
        </w:rPr>
        <w:t>Fuente: elaboración propia</w:t>
      </w:r>
    </w:p>
    <w:p w14:paraId="43FAB34B" w14:textId="77777777" w:rsidR="003E5CA2" w:rsidRPr="00B37F48" w:rsidRDefault="003E5CA2" w:rsidP="00E40294">
      <w:pPr>
        <w:autoSpaceDE w:val="0"/>
        <w:autoSpaceDN w:val="0"/>
        <w:adjustRightInd w:val="0"/>
        <w:spacing w:after="0" w:line="400" w:lineRule="atLeast"/>
        <w:rPr>
          <w:rFonts w:ascii="Times New Roman" w:hAnsi="Times New Roman" w:cs="Times New Roman"/>
          <w:sz w:val="24"/>
          <w:szCs w:val="24"/>
        </w:rPr>
      </w:pPr>
    </w:p>
    <w:p w14:paraId="4348C04C" w14:textId="547C155A" w:rsidR="00AD37FA" w:rsidRPr="00B37F48" w:rsidRDefault="001A204B" w:rsidP="00AD37FA">
      <w:pPr>
        <w:autoSpaceDE w:val="0"/>
        <w:autoSpaceDN w:val="0"/>
        <w:adjustRightInd w:val="0"/>
        <w:spacing w:after="0" w:line="360" w:lineRule="auto"/>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74C0DF0" wp14:editId="64AE23C0">
            <wp:extent cx="4152064" cy="2773680"/>
            <wp:effectExtent l="0" t="0" r="1270" b="762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164852" cy="2782223"/>
                    </a:xfrm>
                    <a:prstGeom prst="rect">
                      <a:avLst/>
                    </a:prstGeom>
                  </pic:spPr>
                </pic:pic>
              </a:graphicData>
            </a:graphic>
          </wp:inline>
        </w:drawing>
      </w:r>
    </w:p>
    <w:p w14:paraId="56491168" w14:textId="0D3AEC2F" w:rsidR="009650E2" w:rsidRPr="0029717D" w:rsidRDefault="00ED1380" w:rsidP="00ED1380">
      <w:pPr>
        <w:pStyle w:val="Textoindependiente"/>
        <w:jc w:val="both"/>
        <w:rPr>
          <w:rFonts w:ascii="Times New Roman" w:hAnsi="Times New Roman" w:cs="Times New Roman"/>
          <w:bCs/>
          <w:color w:val="000000"/>
          <w:sz w:val="22"/>
          <w:szCs w:val="22"/>
          <w:lang w:val="es-CO"/>
        </w:rPr>
      </w:pPr>
      <w:r w:rsidRPr="0029717D">
        <w:rPr>
          <w:rFonts w:ascii="Times New Roman" w:hAnsi="Times New Roman" w:cs="Times New Roman"/>
          <w:bCs/>
          <w:color w:val="000000"/>
          <w:sz w:val="22"/>
          <w:szCs w:val="22"/>
          <w:lang w:val="es-CO"/>
        </w:rPr>
        <w:t xml:space="preserve">                 </w:t>
      </w:r>
      <w:r w:rsidR="009650E2" w:rsidRPr="0029717D">
        <w:rPr>
          <w:rFonts w:ascii="Times New Roman" w:hAnsi="Times New Roman" w:cs="Times New Roman"/>
          <w:bCs/>
          <w:color w:val="000000"/>
          <w:sz w:val="22"/>
          <w:szCs w:val="22"/>
          <w:lang w:val="es-CO"/>
        </w:rPr>
        <w:t xml:space="preserve">Figura </w:t>
      </w:r>
      <w:r w:rsidR="009134D8" w:rsidRPr="0029717D">
        <w:rPr>
          <w:rFonts w:ascii="Times New Roman" w:hAnsi="Times New Roman" w:cs="Times New Roman"/>
          <w:bCs/>
          <w:color w:val="000000"/>
          <w:sz w:val="22"/>
          <w:szCs w:val="22"/>
          <w:lang w:val="es-CO"/>
        </w:rPr>
        <w:t>8</w:t>
      </w:r>
      <w:r w:rsidR="00060602">
        <w:rPr>
          <w:rFonts w:ascii="Times New Roman" w:hAnsi="Times New Roman" w:cs="Times New Roman"/>
          <w:bCs/>
          <w:color w:val="000000"/>
          <w:sz w:val="22"/>
          <w:szCs w:val="22"/>
          <w:lang w:val="es-CO"/>
        </w:rPr>
        <w:t>0</w:t>
      </w:r>
      <w:r w:rsidRPr="0029717D">
        <w:rPr>
          <w:rFonts w:ascii="Times New Roman" w:hAnsi="Times New Roman" w:cs="Times New Roman"/>
          <w:bCs/>
          <w:color w:val="000000"/>
          <w:sz w:val="22"/>
          <w:szCs w:val="22"/>
          <w:lang w:val="es-CO"/>
        </w:rPr>
        <w:t xml:space="preserve">. </w:t>
      </w:r>
      <w:bookmarkStart w:id="161" w:name="_Hlk513738716"/>
      <w:r w:rsidR="00FB042E">
        <w:rPr>
          <w:rFonts w:ascii="Times New Roman" w:hAnsi="Times New Roman" w:cs="Times New Roman"/>
          <w:bCs/>
          <w:color w:val="000000"/>
          <w:sz w:val="22"/>
          <w:szCs w:val="22"/>
          <w:lang w:val="es-CO"/>
        </w:rPr>
        <w:t>Láptop</w:t>
      </w:r>
      <w:r w:rsidR="009650E2" w:rsidRPr="0029717D">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9650E2" w:rsidRPr="0029717D">
        <w:rPr>
          <w:rFonts w:ascii="Times New Roman" w:hAnsi="Times New Roman" w:cs="Times New Roman"/>
          <w:bCs/>
          <w:color w:val="000000"/>
          <w:sz w:val="22"/>
          <w:szCs w:val="22"/>
          <w:lang w:val="es-CO"/>
        </w:rPr>
        <w:t xml:space="preserve">OtrosUsos: </w:t>
      </w:r>
      <w:r w:rsidRPr="0029717D">
        <w:rPr>
          <w:rFonts w:ascii="Times New Roman" w:hAnsi="Times New Roman" w:cs="Times New Roman"/>
          <w:bCs/>
          <w:color w:val="000000"/>
          <w:sz w:val="22"/>
          <w:szCs w:val="22"/>
          <w:lang w:val="es-CO"/>
        </w:rPr>
        <w:t>t</w:t>
      </w:r>
      <w:r w:rsidR="009650E2" w:rsidRPr="0029717D">
        <w:rPr>
          <w:rFonts w:ascii="Times New Roman" w:hAnsi="Times New Roman" w:cs="Times New Roman"/>
          <w:bCs/>
          <w:color w:val="000000"/>
          <w:sz w:val="22"/>
          <w:szCs w:val="22"/>
          <w:lang w:val="es-CO"/>
        </w:rPr>
        <w:t>iempo usado</w:t>
      </w:r>
      <w:r w:rsidRPr="0029717D">
        <w:rPr>
          <w:rFonts w:ascii="Times New Roman" w:hAnsi="Times New Roman" w:cs="Times New Roman"/>
          <w:bCs/>
          <w:color w:val="000000"/>
          <w:sz w:val="22"/>
          <w:szCs w:val="22"/>
          <w:lang w:val="es-CO"/>
        </w:rPr>
        <w:t xml:space="preserve"> </w:t>
      </w:r>
      <w:r w:rsidR="009650E2" w:rsidRPr="0029717D">
        <w:rPr>
          <w:rFonts w:ascii="Times New Roman" w:hAnsi="Times New Roman" w:cs="Times New Roman"/>
          <w:bCs/>
          <w:color w:val="000000"/>
          <w:sz w:val="22"/>
          <w:szCs w:val="22"/>
          <w:lang w:val="es-CO"/>
        </w:rPr>
        <w:t>en el periodo de actividades (</w:t>
      </w:r>
      <w:r w:rsidRPr="0029717D">
        <w:rPr>
          <w:rFonts w:ascii="Times New Roman" w:hAnsi="Times New Roman" w:cs="Times New Roman"/>
          <w:bCs/>
          <w:color w:val="000000"/>
          <w:sz w:val="22"/>
          <w:szCs w:val="22"/>
          <w:lang w:val="es-CO"/>
        </w:rPr>
        <w:t>h</w:t>
      </w:r>
      <w:r w:rsidR="009650E2" w:rsidRPr="0029717D">
        <w:rPr>
          <w:rFonts w:ascii="Times New Roman" w:hAnsi="Times New Roman" w:cs="Times New Roman"/>
          <w:bCs/>
          <w:color w:val="000000"/>
          <w:sz w:val="22"/>
          <w:szCs w:val="22"/>
          <w:lang w:val="es-CO"/>
        </w:rPr>
        <w:t>oras)</w:t>
      </w:r>
    </w:p>
    <w:bookmarkEnd w:id="161"/>
    <w:p w14:paraId="50F81B5D" w14:textId="77777777" w:rsidR="00ED1380" w:rsidRPr="0029717D" w:rsidRDefault="00ED1380" w:rsidP="00ED1380">
      <w:pPr>
        <w:autoSpaceDE w:val="0"/>
        <w:autoSpaceDN w:val="0"/>
        <w:adjustRightInd w:val="0"/>
        <w:spacing w:after="0" w:line="240" w:lineRule="auto"/>
        <w:jc w:val="center"/>
        <w:rPr>
          <w:rFonts w:ascii="Times New Roman" w:hAnsi="Times New Roman" w:cs="Times New Roman"/>
        </w:rPr>
      </w:pPr>
      <w:r w:rsidRPr="0029717D">
        <w:rPr>
          <w:rFonts w:ascii="Times New Roman" w:hAnsi="Times New Roman" w:cs="Times New Roman"/>
        </w:rPr>
        <w:t>Fuente: elaboración propia</w:t>
      </w:r>
    </w:p>
    <w:p w14:paraId="4C2D94E7" w14:textId="77777777" w:rsidR="00AD37FA" w:rsidRPr="0029717D" w:rsidRDefault="00AD37FA" w:rsidP="00ED1380">
      <w:pPr>
        <w:autoSpaceDE w:val="0"/>
        <w:autoSpaceDN w:val="0"/>
        <w:adjustRightInd w:val="0"/>
        <w:spacing w:after="0" w:line="360" w:lineRule="auto"/>
        <w:ind w:left="60" w:right="60" w:firstLine="648"/>
        <w:jc w:val="center"/>
        <w:rPr>
          <w:rFonts w:ascii="Times New Roman" w:hAnsi="Times New Roman" w:cs="Times New Roman"/>
        </w:rPr>
      </w:pPr>
    </w:p>
    <w:p w14:paraId="0B95ACE4" w14:textId="56494D2C" w:rsidR="00090018" w:rsidRPr="00B37F48" w:rsidRDefault="00ED1380"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D538D5" w:rsidRPr="00B37F48">
        <w:rPr>
          <w:rFonts w:ascii="Times New Roman" w:hAnsi="Times New Roman" w:cs="Times New Roman"/>
          <w:sz w:val="24"/>
          <w:szCs w:val="24"/>
        </w:rPr>
        <w:t xml:space="preserve">estudiante utilizó </w:t>
      </w:r>
      <w:r w:rsidR="00FB042E">
        <w:rPr>
          <w:rFonts w:ascii="Times New Roman" w:hAnsi="Times New Roman" w:cs="Times New Roman"/>
          <w:sz w:val="24"/>
          <w:szCs w:val="24"/>
        </w:rPr>
        <w:t>láptop</w:t>
      </w:r>
      <w:r w:rsidR="00D538D5"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D538D5" w:rsidRPr="00B37F48">
        <w:rPr>
          <w:rFonts w:ascii="Times New Roman" w:hAnsi="Times New Roman" w:cs="Times New Roman"/>
          <w:sz w:val="24"/>
          <w:szCs w:val="24"/>
        </w:rPr>
        <w:t xml:space="preserve"> para</w:t>
      </w:r>
      <w:r w:rsidR="00090018" w:rsidRPr="00B37F48">
        <w:rPr>
          <w:rFonts w:ascii="Times New Roman" w:hAnsi="Times New Roman" w:cs="Times New Roman"/>
          <w:sz w:val="24"/>
          <w:szCs w:val="24"/>
        </w:rPr>
        <w:t xml:space="preserve"> otros usos en todo el periodo </w:t>
      </w:r>
      <w:r w:rsidR="0029717D">
        <w:rPr>
          <w:rFonts w:ascii="Times New Roman" w:hAnsi="Times New Roman" w:cs="Times New Roman"/>
          <w:sz w:val="24"/>
          <w:szCs w:val="24"/>
        </w:rPr>
        <w:t>dos</w:t>
      </w:r>
      <w:r w:rsidR="00090018" w:rsidRPr="00B37F48">
        <w:rPr>
          <w:rFonts w:ascii="Times New Roman" w:hAnsi="Times New Roman" w:cs="Times New Roman"/>
          <w:sz w:val="24"/>
          <w:szCs w:val="24"/>
        </w:rPr>
        <w:t xml:space="preserve"> hora</w:t>
      </w:r>
      <w:r w:rsidRPr="00B37F48">
        <w:rPr>
          <w:rFonts w:ascii="Times New Roman" w:hAnsi="Times New Roman" w:cs="Times New Roman"/>
          <w:sz w:val="24"/>
          <w:szCs w:val="24"/>
        </w:rPr>
        <w:t>s</w:t>
      </w:r>
      <w:r w:rsidR="00090018" w:rsidRPr="00B37F48">
        <w:rPr>
          <w:rFonts w:ascii="Times New Roman" w:hAnsi="Times New Roman" w:cs="Times New Roman"/>
          <w:sz w:val="24"/>
          <w:szCs w:val="24"/>
        </w:rPr>
        <w:t xml:space="preserve"> que equivale al 4,5</w:t>
      </w:r>
      <w:r w:rsidR="00D538D5" w:rsidRPr="00B37F48">
        <w:rPr>
          <w:rFonts w:ascii="Times New Roman" w:hAnsi="Times New Roman" w:cs="Times New Roman"/>
          <w:sz w:val="24"/>
          <w:szCs w:val="24"/>
        </w:rPr>
        <w:t xml:space="preserve">% de los encuestados, </w:t>
      </w:r>
      <w:r w:rsidR="0029717D">
        <w:rPr>
          <w:rFonts w:ascii="Times New Roman" w:hAnsi="Times New Roman" w:cs="Times New Roman"/>
          <w:sz w:val="24"/>
          <w:szCs w:val="24"/>
        </w:rPr>
        <w:t xml:space="preserve">un </w:t>
      </w:r>
      <w:r w:rsidR="00D538D5" w:rsidRPr="00B37F48">
        <w:rPr>
          <w:rFonts w:ascii="Times New Roman" w:hAnsi="Times New Roman" w:cs="Times New Roman"/>
          <w:sz w:val="24"/>
          <w:szCs w:val="24"/>
        </w:rPr>
        <w:t>estudiante la u</w:t>
      </w:r>
      <w:r w:rsidR="00090018" w:rsidRPr="00B37F48">
        <w:rPr>
          <w:rFonts w:ascii="Times New Roman" w:hAnsi="Times New Roman" w:cs="Times New Roman"/>
          <w:sz w:val="24"/>
          <w:szCs w:val="24"/>
        </w:rPr>
        <w:t xml:space="preserve">tilizó </w:t>
      </w:r>
      <w:r w:rsidR="0029717D">
        <w:rPr>
          <w:rFonts w:ascii="Times New Roman" w:hAnsi="Times New Roman" w:cs="Times New Roman"/>
          <w:sz w:val="24"/>
          <w:szCs w:val="24"/>
        </w:rPr>
        <w:t>tres</w:t>
      </w:r>
      <w:r w:rsidR="00090018" w:rsidRPr="00B37F48">
        <w:rPr>
          <w:rFonts w:ascii="Times New Roman" w:hAnsi="Times New Roman" w:cs="Times New Roman"/>
          <w:sz w:val="24"/>
          <w:szCs w:val="24"/>
        </w:rPr>
        <w:t xml:space="preserve"> horas que equivale al 4,5</w:t>
      </w:r>
      <w:r w:rsidR="00D538D5" w:rsidRPr="00B37F48">
        <w:rPr>
          <w:rFonts w:ascii="Times New Roman" w:hAnsi="Times New Roman" w:cs="Times New Roman"/>
          <w:sz w:val="24"/>
          <w:szCs w:val="24"/>
        </w:rPr>
        <w:t>%</w:t>
      </w:r>
      <w:r w:rsidR="0029717D">
        <w:rPr>
          <w:rFonts w:ascii="Times New Roman" w:hAnsi="Times New Roman" w:cs="Times New Roman"/>
          <w:sz w:val="24"/>
          <w:szCs w:val="24"/>
        </w:rPr>
        <w:t>, dos</w:t>
      </w:r>
      <w:r w:rsidR="00D538D5" w:rsidRPr="00B37F48">
        <w:rPr>
          <w:rFonts w:ascii="Times New Roman" w:hAnsi="Times New Roman" w:cs="Times New Roman"/>
          <w:sz w:val="24"/>
          <w:szCs w:val="24"/>
        </w:rPr>
        <w:t xml:space="preserve"> estudiantes la usaro</w:t>
      </w:r>
      <w:r w:rsidR="00090018" w:rsidRPr="00B37F48">
        <w:rPr>
          <w:rFonts w:ascii="Times New Roman" w:hAnsi="Times New Roman" w:cs="Times New Roman"/>
          <w:sz w:val="24"/>
          <w:szCs w:val="24"/>
        </w:rPr>
        <w:t xml:space="preserve">n </w:t>
      </w:r>
      <w:r w:rsidR="0029717D">
        <w:rPr>
          <w:rFonts w:ascii="Times New Roman" w:hAnsi="Times New Roman" w:cs="Times New Roman"/>
          <w:sz w:val="24"/>
          <w:szCs w:val="24"/>
        </w:rPr>
        <w:t>seis</w:t>
      </w:r>
      <w:r w:rsidR="00090018" w:rsidRPr="00B37F48">
        <w:rPr>
          <w:rFonts w:ascii="Times New Roman" w:hAnsi="Times New Roman" w:cs="Times New Roman"/>
          <w:sz w:val="24"/>
          <w:szCs w:val="24"/>
        </w:rPr>
        <w:t xml:space="preserve"> horas que equivale al 9</w:t>
      </w:r>
      <w:r w:rsidR="00D538D5" w:rsidRPr="00B37F48">
        <w:rPr>
          <w:rFonts w:ascii="Times New Roman" w:hAnsi="Times New Roman" w:cs="Times New Roman"/>
          <w:sz w:val="24"/>
          <w:szCs w:val="24"/>
        </w:rPr>
        <w:t>,</w:t>
      </w:r>
      <w:r w:rsidR="00090018" w:rsidRPr="00B37F48">
        <w:rPr>
          <w:rFonts w:ascii="Times New Roman" w:hAnsi="Times New Roman" w:cs="Times New Roman"/>
          <w:sz w:val="24"/>
          <w:szCs w:val="24"/>
        </w:rPr>
        <w:t xml:space="preserve">1%, </w:t>
      </w:r>
      <w:r w:rsidR="0029717D">
        <w:rPr>
          <w:rFonts w:ascii="Times New Roman" w:hAnsi="Times New Roman" w:cs="Times New Roman"/>
          <w:sz w:val="24"/>
          <w:szCs w:val="24"/>
        </w:rPr>
        <w:t>un</w:t>
      </w:r>
      <w:r w:rsidR="00090018" w:rsidRPr="00B37F48">
        <w:rPr>
          <w:rFonts w:ascii="Times New Roman" w:hAnsi="Times New Roman" w:cs="Times New Roman"/>
          <w:sz w:val="24"/>
          <w:szCs w:val="24"/>
        </w:rPr>
        <w:t xml:space="preserve"> estudiante la usó 7,20 horas que equivale al 4</w:t>
      </w:r>
      <w:r w:rsidR="00D538D5" w:rsidRPr="00B37F48">
        <w:rPr>
          <w:rFonts w:ascii="Times New Roman" w:hAnsi="Times New Roman" w:cs="Times New Roman"/>
          <w:sz w:val="24"/>
          <w:szCs w:val="24"/>
        </w:rPr>
        <w:t>,</w:t>
      </w:r>
      <w:r w:rsidR="00090018" w:rsidRPr="00B37F48">
        <w:rPr>
          <w:rFonts w:ascii="Times New Roman" w:hAnsi="Times New Roman" w:cs="Times New Roman"/>
          <w:sz w:val="24"/>
          <w:szCs w:val="24"/>
        </w:rPr>
        <w:t xml:space="preserve">5%, </w:t>
      </w:r>
      <w:r w:rsidR="0029717D">
        <w:rPr>
          <w:rFonts w:ascii="Times New Roman" w:hAnsi="Times New Roman" w:cs="Times New Roman"/>
          <w:sz w:val="24"/>
          <w:szCs w:val="24"/>
        </w:rPr>
        <w:t>un</w:t>
      </w:r>
      <w:r w:rsidR="00090018" w:rsidRPr="00B37F48">
        <w:rPr>
          <w:rFonts w:ascii="Times New Roman" w:hAnsi="Times New Roman" w:cs="Times New Roman"/>
          <w:sz w:val="24"/>
          <w:szCs w:val="24"/>
        </w:rPr>
        <w:t xml:space="preserve"> estudiante</w:t>
      </w:r>
      <w:r w:rsidR="00D538D5" w:rsidRPr="00B37F48">
        <w:rPr>
          <w:rFonts w:ascii="Times New Roman" w:hAnsi="Times New Roman" w:cs="Times New Roman"/>
          <w:sz w:val="24"/>
          <w:szCs w:val="24"/>
        </w:rPr>
        <w:t xml:space="preserve"> l</w:t>
      </w:r>
      <w:r w:rsidR="0029717D">
        <w:rPr>
          <w:rFonts w:ascii="Times New Roman" w:hAnsi="Times New Roman" w:cs="Times New Roman"/>
          <w:sz w:val="24"/>
          <w:szCs w:val="24"/>
        </w:rPr>
        <w:t>a</w:t>
      </w:r>
      <w:r w:rsidR="00D538D5" w:rsidRPr="00B37F48">
        <w:rPr>
          <w:rFonts w:ascii="Times New Roman" w:hAnsi="Times New Roman" w:cs="Times New Roman"/>
          <w:sz w:val="24"/>
          <w:szCs w:val="24"/>
        </w:rPr>
        <w:t xml:space="preserve"> us</w:t>
      </w:r>
      <w:r w:rsidR="00090018" w:rsidRPr="00B37F48">
        <w:rPr>
          <w:rFonts w:ascii="Times New Roman" w:hAnsi="Times New Roman" w:cs="Times New Roman"/>
          <w:sz w:val="24"/>
          <w:szCs w:val="24"/>
        </w:rPr>
        <w:t xml:space="preserve">ó </w:t>
      </w:r>
      <w:r w:rsidR="0029717D">
        <w:rPr>
          <w:rFonts w:ascii="Times New Roman" w:hAnsi="Times New Roman" w:cs="Times New Roman"/>
          <w:sz w:val="24"/>
          <w:szCs w:val="24"/>
        </w:rPr>
        <w:t>diez</w:t>
      </w:r>
      <w:r w:rsidR="00090018" w:rsidRPr="00B37F48">
        <w:rPr>
          <w:rFonts w:ascii="Times New Roman" w:hAnsi="Times New Roman" w:cs="Times New Roman"/>
          <w:sz w:val="24"/>
          <w:szCs w:val="24"/>
        </w:rPr>
        <w:t xml:space="preserve"> horas que equivale </w:t>
      </w:r>
      <w:r w:rsidR="0029717D">
        <w:rPr>
          <w:rFonts w:ascii="Times New Roman" w:hAnsi="Times New Roman" w:cs="Times New Roman"/>
          <w:sz w:val="24"/>
          <w:szCs w:val="24"/>
        </w:rPr>
        <w:t xml:space="preserve">al </w:t>
      </w:r>
      <w:r w:rsidR="00090018"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090018" w:rsidRPr="00B37F48">
        <w:rPr>
          <w:rFonts w:ascii="Times New Roman" w:hAnsi="Times New Roman" w:cs="Times New Roman"/>
          <w:sz w:val="24"/>
          <w:szCs w:val="24"/>
        </w:rPr>
        <w:lastRenderedPageBreak/>
        <w:t>estudiante l</w:t>
      </w:r>
      <w:r w:rsidR="0029717D">
        <w:rPr>
          <w:rFonts w:ascii="Times New Roman" w:hAnsi="Times New Roman" w:cs="Times New Roman"/>
          <w:sz w:val="24"/>
          <w:szCs w:val="24"/>
        </w:rPr>
        <w:t>a</w:t>
      </w:r>
      <w:r w:rsidR="00090018" w:rsidRPr="00B37F48">
        <w:rPr>
          <w:rFonts w:ascii="Times New Roman" w:hAnsi="Times New Roman" w:cs="Times New Roman"/>
          <w:sz w:val="24"/>
          <w:szCs w:val="24"/>
        </w:rPr>
        <w:t xml:space="preserve"> usó 10,30 horas que equivale </w:t>
      </w:r>
      <w:r w:rsidR="0029717D">
        <w:rPr>
          <w:rFonts w:ascii="Times New Roman" w:hAnsi="Times New Roman" w:cs="Times New Roman"/>
          <w:sz w:val="24"/>
          <w:szCs w:val="24"/>
        </w:rPr>
        <w:t xml:space="preserve">a </w:t>
      </w:r>
      <w:r w:rsidR="00090018" w:rsidRPr="00B37F48">
        <w:rPr>
          <w:rFonts w:ascii="Times New Roman" w:hAnsi="Times New Roman" w:cs="Times New Roman"/>
          <w:sz w:val="24"/>
          <w:szCs w:val="24"/>
        </w:rPr>
        <w:t>4,5%</w:t>
      </w:r>
      <w:r w:rsidR="0029717D">
        <w:rPr>
          <w:rFonts w:ascii="Times New Roman" w:hAnsi="Times New Roman" w:cs="Times New Roman"/>
          <w:sz w:val="24"/>
          <w:szCs w:val="24"/>
        </w:rPr>
        <w:t>, un e</w:t>
      </w:r>
      <w:r w:rsidR="00090018" w:rsidRPr="00B37F48">
        <w:rPr>
          <w:rFonts w:ascii="Times New Roman" w:hAnsi="Times New Roman" w:cs="Times New Roman"/>
          <w:sz w:val="24"/>
          <w:szCs w:val="24"/>
        </w:rPr>
        <w:t>studiante l</w:t>
      </w:r>
      <w:r w:rsidR="0029717D">
        <w:rPr>
          <w:rFonts w:ascii="Times New Roman" w:hAnsi="Times New Roman" w:cs="Times New Roman"/>
          <w:sz w:val="24"/>
          <w:szCs w:val="24"/>
        </w:rPr>
        <w:t>a</w:t>
      </w:r>
      <w:r w:rsidR="00090018" w:rsidRPr="00B37F48">
        <w:rPr>
          <w:rFonts w:ascii="Times New Roman" w:hAnsi="Times New Roman" w:cs="Times New Roman"/>
          <w:sz w:val="24"/>
          <w:szCs w:val="24"/>
        </w:rPr>
        <w:t xml:space="preserve"> usó 11,20 horas que equivale </w:t>
      </w:r>
      <w:r w:rsidR="0029717D">
        <w:rPr>
          <w:rFonts w:ascii="Times New Roman" w:hAnsi="Times New Roman" w:cs="Times New Roman"/>
          <w:sz w:val="24"/>
          <w:szCs w:val="24"/>
        </w:rPr>
        <w:t xml:space="preserve">a </w:t>
      </w:r>
      <w:r w:rsidR="00090018" w:rsidRPr="00B37F48">
        <w:rPr>
          <w:rFonts w:ascii="Times New Roman" w:hAnsi="Times New Roman" w:cs="Times New Roman"/>
          <w:sz w:val="24"/>
          <w:szCs w:val="24"/>
        </w:rPr>
        <w:t>4,5%</w:t>
      </w:r>
      <w:r w:rsidR="0029717D">
        <w:rPr>
          <w:rFonts w:ascii="Times New Roman" w:hAnsi="Times New Roman" w:cs="Times New Roman"/>
          <w:sz w:val="24"/>
          <w:szCs w:val="24"/>
        </w:rPr>
        <w:t>,</w:t>
      </w:r>
      <w:r w:rsidR="00090018" w:rsidRPr="00B37F48">
        <w:rPr>
          <w:rFonts w:ascii="Times New Roman" w:hAnsi="Times New Roman" w:cs="Times New Roman"/>
          <w:sz w:val="24"/>
          <w:szCs w:val="24"/>
        </w:rPr>
        <w:t xml:space="preserve"> </w:t>
      </w:r>
      <w:r w:rsidR="0029717D">
        <w:rPr>
          <w:rFonts w:ascii="Times New Roman" w:hAnsi="Times New Roman" w:cs="Times New Roman"/>
          <w:sz w:val="24"/>
          <w:szCs w:val="24"/>
        </w:rPr>
        <w:t>un e</w:t>
      </w:r>
      <w:r w:rsidR="00090018" w:rsidRPr="00B37F48">
        <w:rPr>
          <w:rFonts w:ascii="Times New Roman" w:hAnsi="Times New Roman" w:cs="Times New Roman"/>
          <w:sz w:val="24"/>
          <w:szCs w:val="24"/>
        </w:rPr>
        <w:t>studiante l</w:t>
      </w:r>
      <w:r w:rsidR="0029717D">
        <w:rPr>
          <w:rFonts w:ascii="Times New Roman" w:hAnsi="Times New Roman" w:cs="Times New Roman"/>
          <w:sz w:val="24"/>
          <w:szCs w:val="24"/>
        </w:rPr>
        <w:t>a</w:t>
      </w:r>
      <w:r w:rsidR="00090018" w:rsidRPr="00B37F48">
        <w:rPr>
          <w:rFonts w:ascii="Times New Roman" w:hAnsi="Times New Roman" w:cs="Times New Roman"/>
          <w:sz w:val="24"/>
          <w:szCs w:val="24"/>
        </w:rPr>
        <w:t xml:space="preserve"> usó 11,25 horas que equivale </w:t>
      </w:r>
      <w:r w:rsidR="0029717D">
        <w:rPr>
          <w:rFonts w:ascii="Times New Roman" w:hAnsi="Times New Roman" w:cs="Times New Roman"/>
          <w:sz w:val="24"/>
          <w:szCs w:val="24"/>
        </w:rPr>
        <w:t xml:space="preserve">a </w:t>
      </w:r>
      <w:r w:rsidR="00090018" w:rsidRPr="00B37F48">
        <w:rPr>
          <w:rFonts w:ascii="Times New Roman" w:hAnsi="Times New Roman" w:cs="Times New Roman"/>
          <w:sz w:val="24"/>
          <w:szCs w:val="24"/>
        </w:rPr>
        <w:t xml:space="preserve">4,5%, </w:t>
      </w:r>
      <w:r w:rsidR="0029717D">
        <w:rPr>
          <w:rFonts w:ascii="Times New Roman" w:hAnsi="Times New Roman" w:cs="Times New Roman"/>
          <w:sz w:val="24"/>
          <w:szCs w:val="24"/>
        </w:rPr>
        <w:t xml:space="preserve">un </w:t>
      </w:r>
      <w:r w:rsidR="00090018" w:rsidRPr="00B37F48">
        <w:rPr>
          <w:rFonts w:ascii="Times New Roman" w:hAnsi="Times New Roman" w:cs="Times New Roman"/>
          <w:sz w:val="24"/>
          <w:szCs w:val="24"/>
        </w:rPr>
        <w:t>estudiante l</w:t>
      </w:r>
      <w:r w:rsidR="0029717D">
        <w:rPr>
          <w:rFonts w:ascii="Times New Roman" w:hAnsi="Times New Roman" w:cs="Times New Roman"/>
          <w:sz w:val="24"/>
          <w:szCs w:val="24"/>
        </w:rPr>
        <w:t>a</w:t>
      </w:r>
      <w:r w:rsidR="00090018" w:rsidRPr="00B37F48">
        <w:rPr>
          <w:rFonts w:ascii="Times New Roman" w:hAnsi="Times New Roman" w:cs="Times New Roman"/>
          <w:sz w:val="24"/>
          <w:szCs w:val="24"/>
        </w:rPr>
        <w:t xml:space="preserve"> usó 11,30 horas que equivale </w:t>
      </w:r>
      <w:r w:rsidR="0029717D">
        <w:rPr>
          <w:rFonts w:ascii="Times New Roman" w:hAnsi="Times New Roman" w:cs="Times New Roman"/>
          <w:sz w:val="24"/>
          <w:szCs w:val="24"/>
        </w:rPr>
        <w:t xml:space="preserve">a </w:t>
      </w:r>
      <w:r w:rsidR="00090018"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090018" w:rsidRPr="00B37F48">
        <w:rPr>
          <w:rFonts w:ascii="Times New Roman" w:hAnsi="Times New Roman" w:cs="Times New Roman"/>
          <w:sz w:val="24"/>
          <w:szCs w:val="24"/>
        </w:rPr>
        <w:t>estudiante l</w:t>
      </w:r>
      <w:r w:rsidR="0029717D">
        <w:rPr>
          <w:rFonts w:ascii="Times New Roman" w:hAnsi="Times New Roman" w:cs="Times New Roman"/>
          <w:sz w:val="24"/>
          <w:szCs w:val="24"/>
        </w:rPr>
        <w:t>a</w:t>
      </w:r>
      <w:r w:rsidR="00090018" w:rsidRPr="00B37F48">
        <w:rPr>
          <w:rFonts w:ascii="Times New Roman" w:hAnsi="Times New Roman" w:cs="Times New Roman"/>
          <w:sz w:val="24"/>
          <w:szCs w:val="24"/>
        </w:rPr>
        <w:t xml:space="preserve"> usó 11, 45 horas que equivale </w:t>
      </w:r>
      <w:r w:rsidR="0029717D">
        <w:rPr>
          <w:rFonts w:ascii="Times New Roman" w:hAnsi="Times New Roman" w:cs="Times New Roman"/>
          <w:sz w:val="24"/>
          <w:szCs w:val="24"/>
        </w:rPr>
        <w:t xml:space="preserve">a </w:t>
      </w:r>
      <w:r w:rsidR="00090018" w:rsidRPr="00B37F48">
        <w:rPr>
          <w:rFonts w:ascii="Times New Roman" w:hAnsi="Times New Roman" w:cs="Times New Roman"/>
          <w:sz w:val="24"/>
          <w:szCs w:val="24"/>
        </w:rPr>
        <w:t>4,5%</w:t>
      </w:r>
      <w:r w:rsidR="0029717D">
        <w:rPr>
          <w:rFonts w:ascii="Times New Roman" w:hAnsi="Times New Roman" w:cs="Times New Roman"/>
          <w:sz w:val="24"/>
          <w:szCs w:val="24"/>
        </w:rPr>
        <w:t xml:space="preserve">, un </w:t>
      </w:r>
      <w:r w:rsidR="00090018" w:rsidRPr="00B37F48">
        <w:rPr>
          <w:rFonts w:ascii="Times New Roman" w:hAnsi="Times New Roman" w:cs="Times New Roman"/>
          <w:sz w:val="24"/>
          <w:szCs w:val="24"/>
        </w:rPr>
        <w:t>estudiante l</w:t>
      </w:r>
      <w:r w:rsidR="0029717D">
        <w:rPr>
          <w:rFonts w:ascii="Times New Roman" w:hAnsi="Times New Roman" w:cs="Times New Roman"/>
          <w:sz w:val="24"/>
          <w:szCs w:val="24"/>
        </w:rPr>
        <w:t>a</w:t>
      </w:r>
      <w:r w:rsidR="00090018" w:rsidRPr="00B37F48">
        <w:rPr>
          <w:rFonts w:ascii="Times New Roman" w:hAnsi="Times New Roman" w:cs="Times New Roman"/>
          <w:sz w:val="24"/>
          <w:szCs w:val="24"/>
        </w:rPr>
        <w:t xml:space="preserve"> usó 11,50 horas que equivale </w:t>
      </w:r>
      <w:r w:rsidR="0029717D">
        <w:rPr>
          <w:rFonts w:ascii="Times New Roman" w:hAnsi="Times New Roman" w:cs="Times New Roman"/>
          <w:sz w:val="24"/>
          <w:szCs w:val="24"/>
        </w:rPr>
        <w:t xml:space="preserve">a </w:t>
      </w:r>
      <w:r w:rsidR="00090018" w:rsidRPr="00B37F48">
        <w:rPr>
          <w:rFonts w:ascii="Times New Roman" w:hAnsi="Times New Roman" w:cs="Times New Roman"/>
          <w:sz w:val="24"/>
          <w:szCs w:val="24"/>
        </w:rPr>
        <w:t>4,5%</w:t>
      </w:r>
      <w:r w:rsidR="0029717D">
        <w:rPr>
          <w:rFonts w:ascii="Times New Roman" w:hAnsi="Times New Roman" w:cs="Times New Roman"/>
          <w:sz w:val="24"/>
          <w:szCs w:val="24"/>
        </w:rPr>
        <w:t xml:space="preserve">, </w:t>
      </w:r>
      <w:r w:rsidR="00090018" w:rsidRPr="00B37F48">
        <w:rPr>
          <w:rFonts w:ascii="Times New Roman" w:hAnsi="Times New Roman" w:cs="Times New Roman"/>
          <w:sz w:val="24"/>
          <w:szCs w:val="24"/>
        </w:rPr>
        <w:t xml:space="preserve">y </w:t>
      </w:r>
      <w:r w:rsidR="0029717D">
        <w:rPr>
          <w:rFonts w:ascii="Times New Roman" w:hAnsi="Times New Roman" w:cs="Times New Roman"/>
          <w:sz w:val="24"/>
          <w:szCs w:val="24"/>
        </w:rPr>
        <w:t xml:space="preserve">diez </w:t>
      </w:r>
      <w:r w:rsidR="00090018" w:rsidRPr="00B37F48">
        <w:rPr>
          <w:rFonts w:ascii="Times New Roman" w:hAnsi="Times New Roman" w:cs="Times New Roman"/>
          <w:sz w:val="24"/>
          <w:szCs w:val="24"/>
        </w:rPr>
        <w:t>estudiantes l</w:t>
      </w:r>
      <w:r w:rsidR="0029717D">
        <w:rPr>
          <w:rFonts w:ascii="Times New Roman" w:hAnsi="Times New Roman" w:cs="Times New Roman"/>
          <w:sz w:val="24"/>
          <w:szCs w:val="24"/>
        </w:rPr>
        <w:t>a</w:t>
      </w:r>
      <w:r w:rsidR="00090018" w:rsidRPr="00B37F48">
        <w:rPr>
          <w:rFonts w:ascii="Times New Roman" w:hAnsi="Times New Roman" w:cs="Times New Roman"/>
          <w:sz w:val="24"/>
          <w:szCs w:val="24"/>
        </w:rPr>
        <w:t xml:space="preserve"> usaron 12 horas que equivale </w:t>
      </w:r>
      <w:r w:rsidR="0029717D">
        <w:rPr>
          <w:rFonts w:ascii="Times New Roman" w:hAnsi="Times New Roman" w:cs="Times New Roman"/>
          <w:sz w:val="24"/>
          <w:szCs w:val="24"/>
        </w:rPr>
        <w:t xml:space="preserve">al </w:t>
      </w:r>
      <w:r w:rsidR="00090018" w:rsidRPr="00B37F48">
        <w:rPr>
          <w:rFonts w:ascii="Times New Roman" w:hAnsi="Times New Roman" w:cs="Times New Roman"/>
          <w:sz w:val="24"/>
          <w:szCs w:val="24"/>
        </w:rPr>
        <w:t>45,5%</w:t>
      </w:r>
      <w:r w:rsidR="0029717D">
        <w:rPr>
          <w:rFonts w:ascii="Times New Roman" w:hAnsi="Times New Roman" w:cs="Times New Roman"/>
          <w:sz w:val="24"/>
          <w:szCs w:val="24"/>
        </w:rPr>
        <w:t xml:space="preserve">. </w:t>
      </w:r>
    </w:p>
    <w:p w14:paraId="69924DF9" w14:textId="239FBB61" w:rsidR="00D538D5" w:rsidRPr="00B37F48" w:rsidRDefault="00D538D5" w:rsidP="00045970">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ED1380"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w:t>
      </w:r>
      <w:r w:rsidR="00FB042E">
        <w:rPr>
          <w:rFonts w:ascii="Times New Roman" w:eastAsiaTheme="minorHAnsi" w:hAnsi="Times New Roman" w:cs="Times New Roman"/>
          <w:lang w:val="es-CO"/>
        </w:rPr>
        <w:t>láptop</w:t>
      </w:r>
      <w:r w:rsidR="00ED1380"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ED1380" w:rsidRPr="00B37F48">
        <w:rPr>
          <w:rFonts w:ascii="Times New Roman" w:eastAsiaTheme="minorHAnsi" w:hAnsi="Times New Roman" w:cs="Times New Roman"/>
          <w:lang w:val="es-CO"/>
        </w:rPr>
        <w:t xml:space="preserve"> </w:t>
      </w:r>
      <w:r w:rsidR="00463C0E" w:rsidRPr="00B37F48">
        <w:rPr>
          <w:rFonts w:ascii="Times New Roman" w:eastAsiaTheme="minorHAnsi" w:hAnsi="Times New Roman" w:cs="Times New Roman"/>
          <w:lang w:val="es-CO"/>
        </w:rPr>
        <w:t xml:space="preserve">para otros usos fue de </w:t>
      </w:r>
      <w:r w:rsidR="00ED1380" w:rsidRPr="00B37F48">
        <w:rPr>
          <w:rFonts w:ascii="Times New Roman" w:eastAsiaTheme="minorHAnsi" w:hAnsi="Times New Roman" w:cs="Times New Roman"/>
          <w:lang w:val="es-CO"/>
        </w:rPr>
        <w:t>diez</w:t>
      </w:r>
      <w:r w:rsidRPr="00B37F48">
        <w:rPr>
          <w:rFonts w:ascii="Times New Roman" w:eastAsiaTheme="minorHAnsi" w:hAnsi="Times New Roman" w:cs="Times New Roman"/>
          <w:lang w:val="es-CO"/>
        </w:rPr>
        <w:t xml:space="preserve"> estudiantes con 12 horas en el periodo. </w:t>
      </w:r>
    </w:p>
    <w:p w14:paraId="2CC63DD2" w14:textId="77777777" w:rsidR="008F76DE" w:rsidRPr="00B37F48" w:rsidRDefault="008F76DE" w:rsidP="00D538D5">
      <w:pPr>
        <w:pStyle w:val="Textoindependiente"/>
        <w:spacing w:before="125" w:line="360" w:lineRule="auto"/>
        <w:ind w:right="578" w:firstLine="708"/>
        <w:jc w:val="both"/>
        <w:rPr>
          <w:rFonts w:ascii="Times New Roman" w:eastAsiaTheme="minorHAnsi" w:hAnsi="Times New Roman" w:cs="Times New Roman"/>
          <w:lang w:val="es-CO"/>
        </w:rPr>
      </w:pPr>
    </w:p>
    <w:p w14:paraId="2341DFC3" w14:textId="2FB7B713" w:rsidR="00ED1380" w:rsidRPr="00B37F48" w:rsidRDefault="006F0C7D" w:rsidP="00ED1380">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Tabla</w:t>
      </w:r>
      <w:r w:rsidR="00070561" w:rsidRPr="00B37F48">
        <w:rPr>
          <w:rFonts w:ascii="Times New Roman" w:hAnsi="Times New Roman" w:cs="Times New Roman"/>
          <w:bCs/>
          <w:color w:val="000000"/>
          <w:sz w:val="24"/>
          <w:szCs w:val="24"/>
        </w:rPr>
        <w:t xml:space="preserve"> </w:t>
      </w:r>
      <w:r w:rsidR="00B9324E">
        <w:rPr>
          <w:rFonts w:ascii="Times New Roman" w:hAnsi="Times New Roman" w:cs="Times New Roman"/>
          <w:bCs/>
          <w:color w:val="000000"/>
          <w:sz w:val="24"/>
          <w:szCs w:val="24"/>
        </w:rPr>
        <w:t>7</w:t>
      </w:r>
      <w:r w:rsidR="00E73FE0">
        <w:rPr>
          <w:rFonts w:ascii="Times New Roman" w:hAnsi="Times New Roman" w:cs="Times New Roman"/>
          <w:bCs/>
          <w:color w:val="000000"/>
          <w:sz w:val="24"/>
          <w:szCs w:val="24"/>
        </w:rPr>
        <w:t>5</w:t>
      </w:r>
      <w:r w:rsidR="00D150B6">
        <w:rPr>
          <w:rFonts w:ascii="Times New Roman" w:hAnsi="Times New Roman" w:cs="Times New Roman"/>
          <w:bCs/>
          <w:color w:val="000000"/>
          <w:sz w:val="24"/>
          <w:szCs w:val="24"/>
        </w:rPr>
        <w:t>.</w:t>
      </w:r>
    </w:p>
    <w:p w14:paraId="38CA33DD" w14:textId="6C593B86" w:rsidR="00D538D5" w:rsidRPr="00B37F48" w:rsidRDefault="00FB042E" w:rsidP="00ED1380">
      <w:pPr>
        <w:autoSpaceDE w:val="0"/>
        <w:autoSpaceDN w:val="0"/>
        <w:adjustRightInd w:val="0"/>
        <w:spacing w:after="0" w:line="240" w:lineRule="auto"/>
        <w:rPr>
          <w:rFonts w:ascii="Times New Roman" w:hAnsi="Times New Roman" w:cs="Times New Roman"/>
          <w:i/>
          <w:sz w:val="24"/>
          <w:szCs w:val="24"/>
        </w:rPr>
      </w:pPr>
      <w:r>
        <w:rPr>
          <w:rFonts w:ascii="Times New Roman" w:hAnsi="Times New Roman" w:cs="Times New Roman"/>
          <w:bCs/>
          <w:i/>
          <w:color w:val="000000"/>
          <w:sz w:val="24"/>
          <w:szCs w:val="24"/>
        </w:rPr>
        <w:t>Láptop</w:t>
      </w:r>
      <w:r w:rsidR="006F0C7D" w:rsidRPr="00B37F48">
        <w:rPr>
          <w:rFonts w:ascii="Times New Roman" w:hAnsi="Times New Roman" w:cs="Times New Roman"/>
          <w:bCs/>
          <w:i/>
          <w:color w:val="000000"/>
          <w:sz w:val="24"/>
          <w:szCs w:val="24"/>
        </w:rPr>
        <w:t xml:space="preserve"> o </w:t>
      </w:r>
      <w:r>
        <w:rPr>
          <w:rFonts w:ascii="Times New Roman" w:hAnsi="Times New Roman" w:cs="Times New Roman"/>
          <w:bCs/>
          <w:i/>
          <w:color w:val="000000"/>
          <w:sz w:val="24"/>
          <w:szCs w:val="24"/>
        </w:rPr>
        <w:t>Táblet</w:t>
      </w:r>
      <w:r w:rsidR="006F0C7D" w:rsidRPr="00B37F48">
        <w:rPr>
          <w:rFonts w:ascii="Times New Roman" w:hAnsi="Times New Roman" w:cs="Times New Roman"/>
          <w:bCs/>
          <w:i/>
          <w:color w:val="000000"/>
          <w:sz w:val="24"/>
          <w:szCs w:val="24"/>
        </w:rPr>
        <w:t>OtrosUsos:</w:t>
      </w:r>
      <w:r w:rsidR="00070561" w:rsidRPr="00B37F48">
        <w:rPr>
          <w:rFonts w:ascii="Times New Roman" w:hAnsi="Times New Roman" w:cs="Times New Roman"/>
          <w:bCs/>
          <w:i/>
          <w:color w:val="000000"/>
          <w:sz w:val="24"/>
          <w:szCs w:val="24"/>
        </w:rPr>
        <w:t xml:space="preserve"> </w:t>
      </w:r>
      <w:r w:rsidR="00ED1380" w:rsidRPr="00B37F48">
        <w:rPr>
          <w:rFonts w:ascii="Times New Roman" w:hAnsi="Times New Roman" w:cs="Times New Roman"/>
          <w:bCs/>
          <w:i/>
          <w:color w:val="000000"/>
          <w:sz w:val="24"/>
          <w:szCs w:val="24"/>
        </w:rPr>
        <w:t>promedio de v</w:t>
      </w:r>
      <w:r w:rsidR="006F0C7D" w:rsidRPr="00B37F48">
        <w:rPr>
          <w:rFonts w:ascii="Times New Roman" w:hAnsi="Times New Roman" w:cs="Times New Roman"/>
          <w:bCs/>
          <w:i/>
          <w:color w:val="000000"/>
          <w:sz w:val="24"/>
          <w:szCs w:val="24"/>
        </w:rPr>
        <w:t>eces que ha accedido</w:t>
      </w:r>
      <w:r w:rsidR="00ED1380" w:rsidRPr="00B37F48">
        <w:rPr>
          <w:rFonts w:ascii="Times New Roman" w:hAnsi="Times New Roman" w:cs="Times New Roman"/>
          <w:bCs/>
          <w:i/>
          <w:color w:val="000000"/>
          <w:sz w:val="24"/>
          <w:szCs w:val="24"/>
        </w:rPr>
        <w:t xml:space="preserve"> por </w:t>
      </w:r>
      <w:r w:rsidR="006F0C7D" w:rsidRPr="00B37F48">
        <w:rPr>
          <w:rFonts w:ascii="Times New Roman" w:hAnsi="Times New Roman" w:cs="Times New Roman"/>
          <w:bCs/>
          <w:i/>
          <w:color w:val="000000"/>
          <w:sz w:val="24"/>
          <w:szCs w:val="24"/>
        </w:rPr>
        <w:t>semana</w:t>
      </w:r>
    </w:p>
    <w:p w14:paraId="4034845F" w14:textId="77777777" w:rsidR="006F0C7D" w:rsidRPr="00B37F48" w:rsidRDefault="006F0C7D" w:rsidP="006F0C7D">
      <w:pPr>
        <w:autoSpaceDE w:val="0"/>
        <w:autoSpaceDN w:val="0"/>
        <w:adjustRightInd w:val="0"/>
        <w:spacing w:after="0" w:line="240" w:lineRule="auto"/>
        <w:rPr>
          <w:rFonts w:ascii="Times New Roman" w:hAnsi="Times New Roman" w:cs="Times New Roman"/>
          <w:i/>
          <w:sz w:val="24"/>
          <w:szCs w:val="24"/>
        </w:rPr>
      </w:pPr>
    </w:p>
    <w:p w14:paraId="64DBF01B" w14:textId="04096B43" w:rsidR="006F0C7D" w:rsidRPr="00B37F48" w:rsidRDefault="004649ED" w:rsidP="004649ED">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7864995E" wp14:editId="079E6AD3">
            <wp:extent cx="2651760" cy="3041009"/>
            <wp:effectExtent l="0" t="0" r="0" b="762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61712" cy="3052421"/>
                    </a:xfrm>
                    <a:prstGeom prst="rect">
                      <a:avLst/>
                    </a:prstGeom>
                  </pic:spPr>
                </pic:pic>
              </a:graphicData>
            </a:graphic>
          </wp:inline>
        </w:drawing>
      </w:r>
    </w:p>
    <w:p w14:paraId="34F9810F" w14:textId="77777777" w:rsidR="001F7623" w:rsidRPr="0029717D" w:rsidRDefault="001F7623" w:rsidP="001F7623">
      <w:pPr>
        <w:autoSpaceDE w:val="0"/>
        <w:autoSpaceDN w:val="0"/>
        <w:adjustRightInd w:val="0"/>
        <w:spacing w:after="0" w:line="240" w:lineRule="auto"/>
        <w:jc w:val="center"/>
        <w:rPr>
          <w:rFonts w:ascii="Times New Roman" w:hAnsi="Times New Roman" w:cs="Times New Roman"/>
        </w:rPr>
      </w:pPr>
      <w:r w:rsidRPr="0029717D">
        <w:rPr>
          <w:rFonts w:ascii="Times New Roman" w:hAnsi="Times New Roman" w:cs="Times New Roman"/>
        </w:rPr>
        <w:t>Fuente: elaboración propia</w:t>
      </w:r>
    </w:p>
    <w:p w14:paraId="04C307B8" w14:textId="77777777" w:rsidR="00FD5ABE" w:rsidRPr="0029717D" w:rsidRDefault="00FD5ABE" w:rsidP="001F7623">
      <w:pPr>
        <w:autoSpaceDE w:val="0"/>
        <w:autoSpaceDN w:val="0"/>
        <w:adjustRightInd w:val="0"/>
        <w:spacing w:after="0" w:line="240" w:lineRule="auto"/>
        <w:ind w:firstLine="709"/>
        <w:jc w:val="center"/>
        <w:rPr>
          <w:rFonts w:ascii="Times New Roman" w:hAnsi="Times New Roman" w:cs="Times New Roman"/>
          <w:bCs/>
          <w:color w:val="000000"/>
          <w:shd w:val="clear" w:color="auto" w:fill="FFFF00"/>
        </w:rPr>
      </w:pPr>
    </w:p>
    <w:p w14:paraId="490BC688" w14:textId="30EAFFDA" w:rsidR="00E40294" w:rsidRPr="00B37F48" w:rsidRDefault="004649ED" w:rsidP="00FD5ABE">
      <w:pPr>
        <w:pStyle w:val="Textoindependiente"/>
        <w:spacing w:before="125" w:line="360" w:lineRule="auto"/>
        <w:ind w:right="578" w:firstLine="70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lastRenderedPageBreak/>
        <w:drawing>
          <wp:inline distT="0" distB="0" distL="0" distR="0" wp14:anchorId="426620D7" wp14:editId="6374CD9C">
            <wp:extent cx="4381500" cy="2902161"/>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393289" cy="2909970"/>
                    </a:xfrm>
                    <a:prstGeom prst="rect">
                      <a:avLst/>
                    </a:prstGeom>
                  </pic:spPr>
                </pic:pic>
              </a:graphicData>
            </a:graphic>
          </wp:inline>
        </w:drawing>
      </w:r>
    </w:p>
    <w:p w14:paraId="63CC1B15" w14:textId="1CB2A05E" w:rsidR="009650E2" w:rsidRPr="0029717D" w:rsidRDefault="004D63E7" w:rsidP="00ED1380">
      <w:pPr>
        <w:autoSpaceDE w:val="0"/>
        <w:autoSpaceDN w:val="0"/>
        <w:adjustRightInd w:val="0"/>
        <w:spacing w:after="0" w:line="240" w:lineRule="auto"/>
        <w:rPr>
          <w:rFonts w:ascii="Times New Roman" w:hAnsi="Times New Roman" w:cs="Times New Roman"/>
          <w:bCs/>
          <w:color w:val="000000"/>
        </w:rPr>
      </w:pPr>
      <w:r>
        <w:rPr>
          <w:rFonts w:ascii="Times New Roman" w:hAnsi="Times New Roman" w:cs="Times New Roman"/>
          <w:bCs/>
          <w:color w:val="000000"/>
          <w:sz w:val="24"/>
          <w:szCs w:val="24"/>
        </w:rPr>
        <w:t xml:space="preserve">            </w:t>
      </w:r>
      <w:r w:rsidR="009650E2" w:rsidRPr="0029717D">
        <w:rPr>
          <w:rFonts w:ascii="Times New Roman" w:hAnsi="Times New Roman" w:cs="Times New Roman"/>
          <w:bCs/>
          <w:color w:val="000000"/>
        </w:rPr>
        <w:t xml:space="preserve">Figura </w:t>
      </w:r>
      <w:r w:rsidR="00060602">
        <w:rPr>
          <w:rFonts w:ascii="Times New Roman" w:hAnsi="Times New Roman" w:cs="Times New Roman"/>
          <w:bCs/>
          <w:color w:val="000000"/>
        </w:rPr>
        <w:t>81</w:t>
      </w:r>
      <w:r w:rsidR="00ED1380" w:rsidRPr="0029717D">
        <w:rPr>
          <w:rFonts w:ascii="Times New Roman" w:hAnsi="Times New Roman" w:cs="Times New Roman"/>
          <w:bCs/>
          <w:color w:val="000000"/>
        </w:rPr>
        <w:t xml:space="preserve">. </w:t>
      </w:r>
      <w:bookmarkStart w:id="162" w:name="_Hlk513738754"/>
      <w:r w:rsidR="00FB042E">
        <w:rPr>
          <w:rFonts w:ascii="Times New Roman" w:hAnsi="Times New Roman" w:cs="Times New Roman"/>
          <w:bCs/>
          <w:color w:val="000000"/>
        </w:rPr>
        <w:t>Láptop</w:t>
      </w:r>
      <w:r w:rsidR="009650E2" w:rsidRPr="0029717D">
        <w:rPr>
          <w:rFonts w:ascii="Times New Roman" w:hAnsi="Times New Roman" w:cs="Times New Roman"/>
          <w:bCs/>
          <w:color w:val="000000"/>
        </w:rPr>
        <w:t xml:space="preserve"> o </w:t>
      </w:r>
      <w:r w:rsidR="00FB042E">
        <w:rPr>
          <w:rFonts w:ascii="Times New Roman" w:hAnsi="Times New Roman" w:cs="Times New Roman"/>
          <w:bCs/>
          <w:color w:val="000000"/>
        </w:rPr>
        <w:t>Táblet</w:t>
      </w:r>
      <w:r w:rsidR="009650E2" w:rsidRPr="0029717D">
        <w:rPr>
          <w:rFonts w:ascii="Times New Roman" w:hAnsi="Times New Roman" w:cs="Times New Roman"/>
          <w:bCs/>
          <w:color w:val="000000"/>
        </w:rPr>
        <w:t xml:space="preserve">OtrosUsos: </w:t>
      </w:r>
      <w:r w:rsidR="00ED1380" w:rsidRPr="0029717D">
        <w:rPr>
          <w:rFonts w:ascii="Times New Roman" w:hAnsi="Times New Roman" w:cs="Times New Roman"/>
          <w:bCs/>
          <w:color w:val="000000"/>
        </w:rPr>
        <w:t>promedio de v</w:t>
      </w:r>
      <w:r w:rsidR="009650E2" w:rsidRPr="0029717D">
        <w:rPr>
          <w:rFonts w:ascii="Times New Roman" w:hAnsi="Times New Roman" w:cs="Times New Roman"/>
          <w:bCs/>
          <w:color w:val="000000"/>
        </w:rPr>
        <w:t xml:space="preserve">eces que ha accedido </w:t>
      </w:r>
      <w:r w:rsidR="00ED1380" w:rsidRPr="0029717D">
        <w:rPr>
          <w:rFonts w:ascii="Times New Roman" w:hAnsi="Times New Roman" w:cs="Times New Roman"/>
          <w:bCs/>
          <w:color w:val="000000"/>
        </w:rPr>
        <w:t xml:space="preserve">por </w:t>
      </w:r>
      <w:r w:rsidR="009650E2" w:rsidRPr="0029717D">
        <w:rPr>
          <w:rFonts w:ascii="Times New Roman" w:hAnsi="Times New Roman" w:cs="Times New Roman"/>
          <w:bCs/>
          <w:color w:val="000000"/>
        </w:rPr>
        <w:t>semana</w:t>
      </w:r>
      <w:r w:rsidR="00ED1380" w:rsidRPr="0029717D">
        <w:rPr>
          <w:rFonts w:ascii="Times New Roman" w:hAnsi="Times New Roman" w:cs="Times New Roman"/>
          <w:bCs/>
          <w:color w:val="000000"/>
        </w:rPr>
        <w:t xml:space="preserve"> </w:t>
      </w:r>
      <w:bookmarkEnd w:id="162"/>
    </w:p>
    <w:p w14:paraId="6562E912" w14:textId="77777777" w:rsidR="00ED1380" w:rsidRPr="0029717D" w:rsidRDefault="00ED1380" w:rsidP="00ED1380">
      <w:pPr>
        <w:autoSpaceDE w:val="0"/>
        <w:autoSpaceDN w:val="0"/>
        <w:adjustRightInd w:val="0"/>
        <w:spacing w:after="0" w:line="240" w:lineRule="auto"/>
        <w:jc w:val="center"/>
        <w:rPr>
          <w:rFonts w:ascii="Times New Roman" w:hAnsi="Times New Roman" w:cs="Times New Roman"/>
        </w:rPr>
      </w:pPr>
      <w:r w:rsidRPr="0029717D">
        <w:rPr>
          <w:rFonts w:ascii="Times New Roman" w:hAnsi="Times New Roman" w:cs="Times New Roman"/>
        </w:rPr>
        <w:t>Fuente: elaboración propia</w:t>
      </w:r>
    </w:p>
    <w:p w14:paraId="2837E001" w14:textId="77777777" w:rsidR="00FD5ABE" w:rsidRPr="00B37F48" w:rsidRDefault="00FD5ABE" w:rsidP="00ED1380">
      <w:pPr>
        <w:autoSpaceDE w:val="0"/>
        <w:autoSpaceDN w:val="0"/>
        <w:adjustRightInd w:val="0"/>
        <w:spacing w:after="0" w:line="360" w:lineRule="auto"/>
        <w:ind w:left="60" w:right="60" w:firstLine="648"/>
        <w:jc w:val="center"/>
        <w:rPr>
          <w:rFonts w:ascii="Times New Roman" w:hAnsi="Times New Roman" w:cs="Times New Roman"/>
          <w:sz w:val="24"/>
          <w:szCs w:val="24"/>
        </w:rPr>
      </w:pPr>
    </w:p>
    <w:p w14:paraId="3950B77C" w14:textId="11372EFE" w:rsidR="008A5ACD" w:rsidRPr="00B37F48" w:rsidRDefault="00ED1380"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Ocho </w:t>
      </w:r>
      <w:r w:rsidR="00070561"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070561" w:rsidRPr="00B37F48">
        <w:rPr>
          <w:rFonts w:ascii="Times New Roman" w:hAnsi="Times New Roman" w:cs="Times New Roman"/>
          <w:sz w:val="24"/>
          <w:szCs w:val="24"/>
        </w:rPr>
        <w:t xml:space="preserve"> no tuvieron acceso a la </w:t>
      </w:r>
      <w:r w:rsidR="00FB042E">
        <w:rPr>
          <w:rFonts w:ascii="Times New Roman" w:hAnsi="Times New Roman" w:cs="Times New Roman"/>
          <w:sz w:val="24"/>
          <w:szCs w:val="24"/>
        </w:rPr>
        <w:t>láptop</w:t>
      </w:r>
      <w:r w:rsidR="00070561"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070561" w:rsidRPr="00B37F48">
        <w:rPr>
          <w:rFonts w:ascii="Times New Roman" w:hAnsi="Times New Roman" w:cs="Times New Roman"/>
          <w:sz w:val="24"/>
          <w:szCs w:val="24"/>
        </w:rPr>
        <w:t xml:space="preserve"> para otros uso</w:t>
      </w:r>
      <w:r w:rsidR="008A5ACD" w:rsidRPr="00B37F48">
        <w:rPr>
          <w:rFonts w:ascii="Times New Roman" w:hAnsi="Times New Roman" w:cs="Times New Roman"/>
          <w:sz w:val="24"/>
          <w:szCs w:val="24"/>
        </w:rPr>
        <w:t xml:space="preserve">s </w:t>
      </w:r>
      <w:r w:rsidR="0029717D">
        <w:rPr>
          <w:rFonts w:ascii="Times New Roman" w:hAnsi="Times New Roman" w:cs="Times New Roman"/>
          <w:sz w:val="24"/>
          <w:szCs w:val="24"/>
        </w:rPr>
        <w:t xml:space="preserve">por </w:t>
      </w:r>
      <w:r w:rsidR="008A5ACD" w:rsidRPr="00B37F48">
        <w:rPr>
          <w:rFonts w:ascii="Times New Roman" w:hAnsi="Times New Roman" w:cs="Times New Roman"/>
          <w:sz w:val="24"/>
          <w:szCs w:val="24"/>
        </w:rPr>
        <w:t>semana</w:t>
      </w:r>
      <w:r w:rsidR="0029717D">
        <w:rPr>
          <w:rFonts w:ascii="Times New Roman" w:hAnsi="Times New Roman" w:cs="Times New Roman"/>
          <w:sz w:val="24"/>
          <w:szCs w:val="24"/>
        </w:rPr>
        <w:t xml:space="preserve"> </w:t>
      </w:r>
      <w:r w:rsidR="008A5ACD" w:rsidRPr="00B37F48">
        <w:rPr>
          <w:rFonts w:ascii="Times New Roman" w:hAnsi="Times New Roman" w:cs="Times New Roman"/>
          <w:sz w:val="24"/>
          <w:szCs w:val="24"/>
        </w:rPr>
        <w:t>que equivale al 36</w:t>
      </w:r>
      <w:r w:rsidR="00070561" w:rsidRPr="00B37F48">
        <w:rPr>
          <w:rFonts w:ascii="Times New Roman" w:hAnsi="Times New Roman" w:cs="Times New Roman"/>
          <w:sz w:val="24"/>
          <w:szCs w:val="24"/>
        </w:rPr>
        <w:t>,</w:t>
      </w:r>
      <w:r w:rsidR="008A5ACD" w:rsidRPr="00B37F48">
        <w:rPr>
          <w:rFonts w:ascii="Times New Roman" w:hAnsi="Times New Roman" w:cs="Times New Roman"/>
          <w:sz w:val="24"/>
          <w:szCs w:val="24"/>
        </w:rPr>
        <w:t>4</w:t>
      </w:r>
      <w:r w:rsidR="00070561" w:rsidRPr="00B37F48">
        <w:rPr>
          <w:rFonts w:ascii="Times New Roman" w:hAnsi="Times New Roman" w:cs="Times New Roman"/>
          <w:sz w:val="24"/>
          <w:szCs w:val="24"/>
        </w:rPr>
        <w:t xml:space="preserve">% de los encuestados, </w:t>
      </w:r>
      <w:r w:rsidR="0029717D">
        <w:rPr>
          <w:rFonts w:ascii="Times New Roman" w:hAnsi="Times New Roman" w:cs="Times New Roman"/>
          <w:sz w:val="24"/>
          <w:szCs w:val="24"/>
        </w:rPr>
        <w:t>dos</w:t>
      </w:r>
      <w:r w:rsidR="00070561" w:rsidRPr="00B37F48">
        <w:rPr>
          <w:rFonts w:ascii="Times New Roman" w:hAnsi="Times New Roman" w:cs="Times New Roman"/>
          <w:sz w:val="24"/>
          <w:szCs w:val="24"/>
        </w:rPr>
        <w:t xml:space="preserve"> estudiante la utili</w:t>
      </w:r>
      <w:r w:rsidR="008A5ACD" w:rsidRPr="00B37F48">
        <w:rPr>
          <w:rFonts w:ascii="Times New Roman" w:hAnsi="Times New Roman" w:cs="Times New Roman"/>
          <w:sz w:val="24"/>
          <w:szCs w:val="24"/>
        </w:rPr>
        <w:t xml:space="preserve">zaron </w:t>
      </w:r>
      <w:r w:rsidR="0029717D">
        <w:rPr>
          <w:rFonts w:ascii="Times New Roman" w:hAnsi="Times New Roman" w:cs="Times New Roman"/>
          <w:sz w:val="24"/>
          <w:szCs w:val="24"/>
        </w:rPr>
        <w:t>dos</w:t>
      </w:r>
      <w:r w:rsidR="008A5ACD" w:rsidRPr="00B37F48">
        <w:rPr>
          <w:rFonts w:ascii="Times New Roman" w:hAnsi="Times New Roman" w:cs="Times New Roman"/>
          <w:sz w:val="24"/>
          <w:szCs w:val="24"/>
        </w:rPr>
        <w:t xml:space="preserve"> horas que equivale al 9</w:t>
      </w:r>
      <w:r w:rsidR="00070561" w:rsidRPr="00B37F48">
        <w:rPr>
          <w:rFonts w:ascii="Times New Roman" w:hAnsi="Times New Roman" w:cs="Times New Roman"/>
          <w:sz w:val="24"/>
          <w:szCs w:val="24"/>
        </w:rPr>
        <w:t>,</w:t>
      </w:r>
      <w:r w:rsidR="008A5ACD" w:rsidRPr="00B37F48">
        <w:rPr>
          <w:rFonts w:ascii="Times New Roman" w:hAnsi="Times New Roman" w:cs="Times New Roman"/>
          <w:sz w:val="24"/>
          <w:szCs w:val="24"/>
        </w:rPr>
        <w:t>1</w:t>
      </w:r>
      <w:r w:rsidR="00070561" w:rsidRPr="00B37F48">
        <w:rPr>
          <w:rFonts w:ascii="Times New Roman" w:hAnsi="Times New Roman" w:cs="Times New Roman"/>
          <w:sz w:val="24"/>
          <w:szCs w:val="24"/>
        </w:rPr>
        <w:t>%</w:t>
      </w:r>
      <w:r w:rsidR="0029717D">
        <w:rPr>
          <w:rFonts w:ascii="Times New Roman" w:hAnsi="Times New Roman" w:cs="Times New Roman"/>
          <w:sz w:val="24"/>
          <w:szCs w:val="24"/>
        </w:rPr>
        <w:t xml:space="preserve">, tres </w:t>
      </w:r>
      <w:r w:rsidR="00070561" w:rsidRPr="00B37F48">
        <w:rPr>
          <w:rFonts w:ascii="Times New Roman" w:hAnsi="Times New Roman" w:cs="Times New Roman"/>
          <w:sz w:val="24"/>
          <w:szCs w:val="24"/>
        </w:rPr>
        <w:t xml:space="preserve">estudiantes la </w:t>
      </w:r>
      <w:r w:rsidR="008A5ACD" w:rsidRPr="00B37F48">
        <w:rPr>
          <w:rFonts w:ascii="Times New Roman" w:hAnsi="Times New Roman" w:cs="Times New Roman"/>
          <w:sz w:val="24"/>
          <w:szCs w:val="24"/>
        </w:rPr>
        <w:t xml:space="preserve">usaron </w:t>
      </w:r>
      <w:r w:rsidR="0029717D">
        <w:rPr>
          <w:rFonts w:ascii="Times New Roman" w:hAnsi="Times New Roman" w:cs="Times New Roman"/>
          <w:sz w:val="24"/>
          <w:szCs w:val="24"/>
        </w:rPr>
        <w:t>tres</w:t>
      </w:r>
      <w:r w:rsidR="008A5ACD" w:rsidRPr="00B37F48">
        <w:rPr>
          <w:rFonts w:ascii="Times New Roman" w:hAnsi="Times New Roman" w:cs="Times New Roman"/>
          <w:sz w:val="24"/>
          <w:szCs w:val="24"/>
        </w:rPr>
        <w:t xml:space="preserve"> horas que equivale al 1</w:t>
      </w:r>
      <w:r w:rsidR="00070561" w:rsidRPr="00B37F48">
        <w:rPr>
          <w:rFonts w:ascii="Times New Roman" w:hAnsi="Times New Roman" w:cs="Times New Roman"/>
          <w:sz w:val="24"/>
          <w:szCs w:val="24"/>
        </w:rPr>
        <w:t>3,</w:t>
      </w:r>
      <w:r w:rsidR="008A5ACD" w:rsidRPr="00B37F48">
        <w:rPr>
          <w:rFonts w:ascii="Times New Roman" w:hAnsi="Times New Roman" w:cs="Times New Roman"/>
          <w:sz w:val="24"/>
          <w:szCs w:val="24"/>
        </w:rPr>
        <w:t>6%</w:t>
      </w:r>
      <w:r w:rsidR="0029717D">
        <w:rPr>
          <w:rFonts w:ascii="Times New Roman" w:hAnsi="Times New Roman" w:cs="Times New Roman"/>
          <w:sz w:val="24"/>
          <w:szCs w:val="24"/>
        </w:rPr>
        <w:t xml:space="preserve">, un </w:t>
      </w:r>
      <w:r w:rsidR="008A5ACD" w:rsidRPr="00B37F48">
        <w:rPr>
          <w:rFonts w:ascii="Times New Roman" w:hAnsi="Times New Roman" w:cs="Times New Roman"/>
          <w:sz w:val="24"/>
          <w:szCs w:val="24"/>
        </w:rPr>
        <w:t>estudiante la utilizó 68 horas que equivale al 4,5</w:t>
      </w:r>
      <w:r w:rsidR="0029717D">
        <w:rPr>
          <w:rFonts w:ascii="Times New Roman" w:hAnsi="Times New Roman" w:cs="Times New Roman"/>
          <w:sz w:val="24"/>
          <w:szCs w:val="24"/>
        </w:rPr>
        <w:t xml:space="preserve">, un </w:t>
      </w:r>
      <w:r w:rsidR="008A5ACD" w:rsidRPr="00B37F48">
        <w:rPr>
          <w:rFonts w:ascii="Times New Roman" w:hAnsi="Times New Roman" w:cs="Times New Roman"/>
          <w:sz w:val="24"/>
          <w:szCs w:val="24"/>
        </w:rPr>
        <w:t>estudiante la utilizó 78 horas que equivale al 4,5%</w:t>
      </w:r>
      <w:r w:rsidR="0029717D">
        <w:rPr>
          <w:rFonts w:ascii="Times New Roman" w:hAnsi="Times New Roman" w:cs="Times New Roman"/>
          <w:sz w:val="24"/>
          <w:szCs w:val="24"/>
        </w:rPr>
        <w:t>, un e</w:t>
      </w:r>
      <w:r w:rsidR="008A5ACD" w:rsidRPr="00B37F48">
        <w:rPr>
          <w:rFonts w:ascii="Times New Roman" w:hAnsi="Times New Roman" w:cs="Times New Roman"/>
          <w:sz w:val="24"/>
          <w:szCs w:val="24"/>
        </w:rPr>
        <w:t>studiante la utilizó 80 horas que equivale al 4,5%</w:t>
      </w:r>
      <w:r w:rsidR="0029717D">
        <w:rPr>
          <w:rFonts w:ascii="Times New Roman" w:hAnsi="Times New Roman" w:cs="Times New Roman"/>
          <w:sz w:val="24"/>
          <w:szCs w:val="24"/>
        </w:rPr>
        <w:t xml:space="preserve">, un </w:t>
      </w:r>
      <w:r w:rsidR="008A5ACD" w:rsidRPr="00B37F48">
        <w:rPr>
          <w:rFonts w:ascii="Times New Roman" w:hAnsi="Times New Roman" w:cs="Times New Roman"/>
          <w:sz w:val="24"/>
          <w:szCs w:val="24"/>
        </w:rPr>
        <w:t>estudiante la utilizó 90 horas que equivale al 4,5%</w:t>
      </w:r>
      <w:r w:rsidR="0029717D">
        <w:rPr>
          <w:rFonts w:ascii="Times New Roman" w:hAnsi="Times New Roman" w:cs="Times New Roman"/>
          <w:sz w:val="24"/>
          <w:szCs w:val="24"/>
        </w:rPr>
        <w:t xml:space="preserve">, un </w:t>
      </w:r>
      <w:r w:rsidR="008A5ACD" w:rsidRPr="00B37F48">
        <w:rPr>
          <w:rFonts w:ascii="Times New Roman" w:hAnsi="Times New Roman" w:cs="Times New Roman"/>
          <w:sz w:val="24"/>
          <w:szCs w:val="24"/>
        </w:rPr>
        <w:t>estudiante la utilizó 97 horas que equivale al 4,5%</w:t>
      </w:r>
      <w:r w:rsidR="0029717D">
        <w:rPr>
          <w:rFonts w:ascii="Times New Roman" w:hAnsi="Times New Roman" w:cs="Times New Roman"/>
          <w:sz w:val="24"/>
          <w:szCs w:val="24"/>
        </w:rPr>
        <w:t>, un e</w:t>
      </w:r>
      <w:r w:rsidR="008A5ACD" w:rsidRPr="00B37F48">
        <w:rPr>
          <w:rFonts w:ascii="Times New Roman" w:hAnsi="Times New Roman" w:cs="Times New Roman"/>
          <w:sz w:val="24"/>
          <w:szCs w:val="24"/>
        </w:rPr>
        <w:t xml:space="preserve">studiante la utilizó 98 horas que equivale al 4,5%, </w:t>
      </w:r>
      <w:r w:rsidR="0029717D">
        <w:rPr>
          <w:rFonts w:ascii="Times New Roman" w:hAnsi="Times New Roman" w:cs="Times New Roman"/>
          <w:sz w:val="24"/>
          <w:szCs w:val="24"/>
        </w:rPr>
        <w:t>un</w:t>
      </w:r>
      <w:r w:rsidR="008A5ACD" w:rsidRPr="00B37F48">
        <w:rPr>
          <w:rFonts w:ascii="Times New Roman" w:hAnsi="Times New Roman" w:cs="Times New Roman"/>
          <w:sz w:val="24"/>
          <w:szCs w:val="24"/>
        </w:rPr>
        <w:t xml:space="preserve"> estudiante la utilizó 99 horas que equivale al 4,5%</w:t>
      </w:r>
      <w:r w:rsidR="0029717D">
        <w:rPr>
          <w:rFonts w:ascii="Times New Roman" w:hAnsi="Times New Roman" w:cs="Times New Roman"/>
          <w:sz w:val="24"/>
          <w:szCs w:val="24"/>
        </w:rPr>
        <w:t xml:space="preserve">, </w:t>
      </w:r>
      <w:r w:rsidR="008A5ACD" w:rsidRPr="00B37F48">
        <w:rPr>
          <w:rFonts w:ascii="Times New Roman" w:hAnsi="Times New Roman" w:cs="Times New Roman"/>
          <w:sz w:val="24"/>
          <w:szCs w:val="24"/>
        </w:rPr>
        <w:t xml:space="preserve">y </w:t>
      </w:r>
      <w:r w:rsidR="0029717D">
        <w:rPr>
          <w:rFonts w:ascii="Times New Roman" w:hAnsi="Times New Roman" w:cs="Times New Roman"/>
          <w:sz w:val="24"/>
          <w:szCs w:val="24"/>
        </w:rPr>
        <w:t>un</w:t>
      </w:r>
      <w:r w:rsidR="008A5ACD" w:rsidRPr="00B37F48">
        <w:rPr>
          <w:rFonts w:ascii="Times New Roman" w:hAnsi="Times New Roman" w:cs="Times New Roman"/>
          <w:sz w:val="24"/>
          <w:szCs w:val="24"/>
        </w:rPr>
        <w:t xml:space="preserve"> estudiante la utilizó 104 horas que equivale al 4,5%</w:t>
      </w:r>
      <w:r w:rsidR="0029717D">
        <w:rPr>
          <w:rFonts w:ascii="Times New Roman" w:hAnsi="Times New Roman" w:cs="Times New Roman"/>
          <w:sz w:val="24"/>
          <w:szCs w:val="24"/>
        </w:rPr>
        <w:t>.</w:t>
      </w:r>
    </w:p>
    <w:p w14:paraId="4CF90B82" w14:textId="183493AB" w:rsidR="00070561" w:rsidRPr="00B37F48" w:rsidRDefault="00070561" w:rsidP="00ED1380">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ED1380"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AA3144" w:rsidRPr="00B37F48">
        <w:rPr>
          <w:rFonts w:ascii="Times New Roman" w:hAnsi="Times New Roman" w:cs="Times New Roman"/>
          <w:lang w:val="es-CO"/>
        </w:rPr>
        <w:t xml:space="preserve">no </w:t>
      </w:r>
      <w:r w:rsidR="0082635F">
        <w:rPr>
          <w:rFonts w:ascii="Times New Roman" w:hAnsi="Times New Roman" w:cs="Times New Roman"/>
          <w:lang w:val="es-CO"/>
        </w:rPr>
        <w:t xml:space="preserve">acceso a </w:t>
      </w:r>
      <w:r w:rsidRPr="00B37F48">
        <w:rPr>
          <w:rFonts w:ascii="Times New Roman" w:hAnsi="Times New Roman" w:cs="Times New Roman"/>
          <w:lang w:val="es-CO"/>
        </w:rPr>
        <w:t xml:space="preserve">la </w:t>
      </w:r>
      <w:r w:rsidR="00FB042E">
        <w:rPr>
          <w:rFonts w:ascii="Times New Roman" w:eastAsiaTheme="minorHAnsi" w:hAnsi="Times New Roman" w:cs="Times New Roman"/>
          <w:lang w:val="es-CO"/>
        </w:rPr>
        <w:t>láptop</w:t>
      </w:r>
      <w:r w:rsidR="00ED1380" w:rsidRPr="00B37F48">
        <w:rPr>
          <w:rFonts w:ascii="Times New Roman" w:eastAsiaTheme="minorHAnsi" w:hAnsi="Times New Roman" w:cs="Times New Roman"/>
          <w:lang w:val="es-CO"/>
        </w:rPr>
        <w:t xml:space="preserve"> o </w:t>
      </w:r>
      <w:r w:rsidR="00FB042E">
        <w:rPr>
          <w:rFonts w:ascii="Times New Roman" w:eastAsiaTheme="minorHAnsi" w:hAnsi="Times New Roman" w:cs="Times New Roman"/>
          <w:lang w:val="es-CO"/>
        </w:rPr>
        <w:t>táblet</w:t>
      </w:r>
      <w:r w:rsidR="00ED1380"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para otros usos fue de </w:t>
      </w:r>
      <w:r w:rsidR="00ED1380" w:rsidRPr="00B37F48">
        <w:rPr>
          <w:rFonts w:ascii="Times New Roman" w:eastAsiaTheme="minorHAnsi" w:hAnsi="Times New Roman" w:cs="Times New Roman"/>
          <w:lang w:val="es-CO"/>
        </w:rPr>
        <w:t>ocho es</w:t>
      </w:r>
      <w:r w:rsidRPr="00B37F48">
        <w:rPr>
          <w:rFonts w:ascii="Times New Roman" w:eastAsiaTheme="minorHAnsi" w:hAnsi="Times New Roman" w:cs="Times New Roman"/>
          <w:lang w:val="es-CO"/>
        </w:rPr>
        <w:t>t</w:t>
      </w:r>
      <w:r w:rsidR="00AA3144" w:rsidRPr="00B37F48">
        <w:rPr>
          <w:rFonts w:ascii="Times New Roman" w:eastAsiaTheme="minorHAnsi" w:hAnsi="Times New Roman" w:cs="Times New Roman"/>
          <w:lang w:val="es-CO"/>
        </w:rPr>
        <w:t>udiantes y</w:t>
      </w:r>
      <w:r w:rsidR="00ED1380" w:rsidRPr="00B37F48">
        <w:rPr>
          <w:rFonts w:ascii="Times New Roman" w:eastAsiaTheme="minorHAnsi" w:hAnsi="Times New Roman" w:cs="Times New Roman"/>
          <w:lang w:val="es-CO"/>
        </w:rPr>
        <w:t>,</w:t>
      </w:r>
      <w:r w:rsidR="00AA3144" w:rsidRPr="00B37F48">
        <w:rPr>
          <w:rFonts w:ascii="Times New Roman" w:eastAsiaTheme="minorHAnsi" w:hAnsi="Times New Roman" w:cs="Times New Roman"/>
          <w:lang w:val="es-CO"/>
        </w:rPr>
        <w:t xml:space="preserve"> la mayor frecuencia de uso fue de </w:t>
      </w:r>
      <w:r w:rsidR="00ED1380" w:rsidRPr="00B37F48">
        <w:rPr>
          <w:rFonts w:ascii="Times New Roman" w:eastAsiaTheme="minorHAnsi" w:hAnsi="Times New Roman" w:cs="Times New Roman"/>
          <w:lang w:val="es-CO"/>
        </w:rPr>
        <w:t>tres</w:t>
      </w:r>
      <w:r w:rsidR="00AA3144" w:rsidRPr="00B37F48">
        <w:rPr>
          <w:rFonts w:ascii="Times New Roman" w:eastAsiaTheme="minorHAnsi" w:hAnsi="Times New Roman" w:cs="Times New Roman"/>
          <w:lang w:val="es-CO"/>
        </w:rPr>
        <w:t xml:space="preserve"> estudiantes con </w:t>
      </w:r>
      <w:r w:rsidR="00ED1380" w:rsidRPr="00B37F48">
        <w:rPr>
          <w:rFonts w:ascii="Times New Roman" w:eastAsiaTheme="minorHAnsi" w:hAnsi="Times New Roman" w:cs="Times New Roman"/>
          <w:lang w:val="es-CO"/>
        </w:rPr>
        <w:t>tres</w:t>
      </w:r>
      <w:r w:rsidR="00AA3144" w:rsidRPr="00B37F48">
        <w:rPr>
          <w:rFonts w:ascii="Times New Roman" w:eastAsiaTheme="minorHAnsi" w:hAnsi="Times New Roman" w:cs="Times New Roman"/>
          <w:lang w:val="es-CO"/>
        </w:rPr>
        <w:t xml:space="preserve"> horas a la semana.</w:t>
      </w:r>
    </w:p>
    <w:p w14:paraId="143DF94A" w14:textId="77777777" w:rsidR="00310360" w:rsidRPr="00B37F48" w:rsidRDefault="00310360" w:rsidP="00454155">
      <w:pPr>
        <w:pStyle w:val="Textoindependiente"/>
        <w:spacing w:before="125" w:line="360" w:lineRule="auto"/>
        <w:ind w:left="708" w:right="578" w:firstLine="708"/>
        <w:jc w:val="both"/>
        <w:rPr>
          <w:rFonts w:ascii="Times New Roman" w:hAnsi="Times New Roman" w:cs="Times New Roman"/>
          <w:bCs/>
          <w:color w:val="000000"/>
          <w:lang w:val="es-CO"/>
        </w:rPr>
      </w:pPr>
    </w:p>
    <w:p w14:paraId="3B75FC87" w14:textId="77777777" w:rsidR="00D150B6" w:rsidRDefault="00D150B6" w:rsidP="00ED1380">
      <w:pPr>
        <w:pStyle w:val="Textoindependiente"/>
        <w:jc w:val="both"/>
        <w:rPr>
          <w:rFonts w:ascii="Times New Roman" w:hAnsi="Times New Roman" w:cs="Times New Roman"/>
          <w:bCs/>
          <w:color w:val="000000"/>
          <w:lang w:val="es-CO"/>
        </w:rPr>
      </w:pPr>
    </w:p>
    <w:p w14:paraId="0E0CDE78" w14:textId="77777777" w:rsidR="00D150B6" w:rsidRDefault="00D150B6" w:rsidP="00ED1380">
      <w:pPr>
        <w:pStyle w:val="Textoindependiente"/>
        <w:jc w:val="both"/>
        <w:rPr>
          <w:rFonts w:ascii="Times New Roman" w:hAnsi="Times New Roman" w:cs="Times New Roman"/>
          <w:bCs/>
          <w:color w:val="000000"/>
          <w:lang w:val="es-CO"/>
        </w:rPr>
      </w:pPr>
    </w:p>
    <w:p w14:paraId="20EBC932" w14:textId="77777777" w:rsidR="00D150B6" w:rsidRDefault="00D150B6" w:rsidP="00ED1380">
      <w:pPr>
        <w:pStyle w:val="Textoindependiente"/>
        <w:jc w:val="both"/>
        <w:rPr>
          <w:rFonts w:ascii="Times New Roman" w:hAnsi="Times New Roman" w:cs="Times New Roman"/>
          <w:bCs/>
          <w:color w:val="000000"/>
          <w:lang w:val="es-CO"/>
        </w:rPr>
      </w:pPr>
    </w:p>
    <w:p w14:paraId="54558857" w14:textId="77777777" w:rsidR="00D150B6" w:rsidRDefault="00D150B6" w:rsidP="00ED1380">
      <w:pPr>
        <w:pStyle w:val="Textoindependiente"/>
        <w:jc w:val="both"/>
        <w:rPr>
          <w:rFonts w:ascii="Times New Roman" w:hAnsi="Times New Roman" w:cs="Times New Roman"/>
          <w:bCs/>
          <w:color w:val="000000"/>
          <w:lang w:val="es-CO"/>
        </w:rPr>
      </w:pPr>
    </w:p>
    <w:p w14:paraId="7772688C" w14:textId="77777777" w:rsidR="00D150B6" w:rsidRDefault="00D150B6" w:rsidP="00ED1380">
      <w:pPr>
        <w:pStyle w:val="Textoindependiente"/>
        <w:jc w:val="both"/>
        <w:rPr>
          <w:rFonts w:ascii="Times New Roman" w:hAnsi="Times New Roman" w:cs="Times New Roman"/>
          <w:bCs/>
          <w:color w:val="000000"/>
          <w:lang w:val="es-CO"/>
        </w:rPr>
      </w:pPr>
    </w:p>
    <w:p w14:paraId="648771D5" w14:textId="77777777" w:rsidR="00D150B6" w:rsidRDefault="00D150B6" w:rsidP="00ED1380">
      <w:pPr>
        <w:pStyle w:val="Textoindependiente"/>
        <w:jc w:val="both"/>
        <w:rPr>
          <w:rFonts w:ascii="Times New Roman" w:hAnsi="Times New Roman" w:cs="Times New Roman"/>
          <w:bCs/>
          <w:color w:val="000000"/>
          <w:lang w:val="es-CO"/>
        </w:rPr>
      </w:pPr>
    </w:p>
    <w:p w14:paraId="3383F0B6" w14:textId="77777777" w:rsidR="00D150B6" w:rsidRDefault="00D150B6" w:rsidP="00ED1380">
      <w:pPr>
        <w:pStyle w:val="Textoindependiente"/>
        <w:jc w:val="both"/>
        <w:rPr>
          <w:rFonts w:ascii="Times New Roman" w:hAnsi="Times New Roman" w:cs="Times New Roman"/>
          <w:bCs/>
          <w:color w:val="000000"/>
          <w:lang w:val="es-CO"/>
        </w:rPr>
      </w:pPr>
    </w:p>
    <w:p w14:paraId="6196DEE1" w14:textId="670CFEE8" w:rsidR="00ED1380" w:rsidRPr="00B37F48" w:rsidRDefault="0059049B" w:rsidP="00ED1380">
      <w:pPr>
        <w:pStyle w:val="Textoindependiente"/>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B9324E">
        <w:rPr>
          <w:rFonts w:ascii="Times New Roman" w:hAnsi="Times New Roman" w:cs="Times New Roman"/>
          <w:bCs/>
          <w:color w:val="000000"/>
          <w:lang w:val="es-CO"/>
        </w:rPr>
        <w:t>7</w:t>
      </w:r>
      <w:r w:rsidR="00E73FE0">
        <w:rPr>
          <w:rFonts w:ascii="Times New Roman" w:hAnsi="Times New Roman" w:cs="Times New Roman"/>
          <w:bCs/>
          <w:color w:val="000000"/>
          <w:lang w:val="es-CO"/>
        </w:rPr>
        <w:t>6</w:t>
      </w:r>
      <w:r w:rsidR="00D150B6">
        <w:rPr>
          <w:rFonts w:ascii="Times New Roman" w:hAnsi="Times New Roman" w:cs="Times New Roman"/>
          <w:bCs/>
          <w:color w:val="000000"/>
          <w:lang w:val="es-CO"/>
        </w:rPr>
        <w:t>.</w:t>
      </w:r>
    </w:p>
    <w:p w14:paraId="1321DA81" w14:textId="273610FF" w:rsidR="0059049B" w:rsidRPr="00B37F48" w:rsidRDefault="00FB042E" w:rsidP="00ED1380">
      <w:pPr>
        <w:pStyle w:val="Textoindependiente"/>
        <w:jc w:val="both"/>
        <w:rPr>
          <w:rFonts w:ascii="Times New Roman" w:hAnsi="Times New Roman" w:cs="Times New Roman"/>
          <w:bCs/>
          <w:i/>
          <w:color w:val="000000"/>
          <w:lang w:val="es-CO"/>
        </w:rPr>
      </w:pPr>
      <w:r>
        <w:rPr>
          <w:rFonts w:ascii="Times New Roman" w:hAnsi="Times New Roman" w:cs="Times New Roman"/>
          <w:bCs/>
          <w:i/>
          <w:color w:val="000000"/>
          <w:lang w:val="es-CO"/>
        </w:rPr>
        <w:t>Láptop</w:t>
      </w:r>
      <w:r w:rsidR="0059049B" w:rsidRPr="00B37F48">
        <w:rPr>
          <w:rFonts w:ascii="Times New Roman" w:hAnsi="Times New Roman" w:cs="Times New Roman"/>
          <w:bCs/>
          <w:i/>
          <w:color w:val="000000"/>
          <w:lang w:val="es-CO"/>
        </w:rPr>
        <w:t xml:space="preserve"> o </w:t>
      </w:r>
      <w:r>
        <w:rPr>
          <w:rFonts w:ascii="Times New Roman" w:hAnsi="Times New Roman" w:cs="Times New Roman"/>
          <w:bCs/>
          <w:i/>
          <w:color w:val="000000"/>
          <w:lang w:val="es-CO"/>
        </w:rPr>
        <w:t>Táblet</w:t>
      </w:r>
      <w:r w:rsidR="0059049B" w:rsidRPr="00B37F48">
        <w:rPr>
          <w:rFonts w:ascii="Times New Roman" w:hAnsi="Times New Roman" w:cs="Times New Roman"/>
          <w:bCs/>
          <w:i/>
          <w:color w:val="000000"/>
          <w:lang w:val="es-CO"/>
        </w:rPr>
        <w:t>OtrosUsos:</w:t>
      </w:r>
      <w:r w:rsidR="00454155" w:rsidRPr="00B37F48">
        <w:rPr>
          <w:rFonts w:ascii="Times New Roman" w:hAnsi="Times New Roman" w:cs="Times New Roman"/>
          <w:bCs/>
          <w:i/>
          <w:color w:val="000000"/>
          <w:lang w:val="es-CO"/>
        </w:rPr>
        <w:t xml:space="preserve"> </w:t>
      </w:r>
      <w:r w:rsidR="00366017" w:rsidRPr="00B37F48">
        <w:rPr>
          <w:rFonts w:ascii="Times New Roman" w:hAnsi="Times New Roman" w:cs="Times New Roman"/>
          <w:bCs/>
          <w:i/>
          <w:color w:val="000000"/>
          <w:lang w:val="es-CO"/>
        </w:rPr>
        <w:t>total de v</w:t>
      </w:r>
      <w:r w:rsidR="0059049B" w:rsidRPr="00B37F48">
        <w:rPr>
          <w:rFonts w:ascii="Times New Roman" w:hAnsi="Times New Roman" w:cs="Times New Roman"/>
          <w:bCs/>
          <w:i/>
          <w:color w:val="000000"/>
          <w:lang w:val="es-CO"/>
        </w:rPr>
        <w:t>eces que ha accedido en el periodo</w:t>
      </w:r>
    </w:p>
    <w:p w14:paraId="14C8528B" w14:textId="77777777" w:rsidR="00454155" w:rsidRPr="00B37F48" w:rsidRDefault="00454155" w:rsidP="00454155">
      <w:pPr>
        <w:pStyle w:val="Textoindependiente"/>
        <w:ind w:left="709" w:right="578" w:firstLine="709"/>
        <w:jc w:val="both"/>
        <w:rPr>
          <w:rFonts w:ascii="Times New Roman" w:hAnsi="Times New Roman" w:cs="Times New Roman"/>
          <w:bCs/>
          <w:i/>
          <w:color w:val="000000"/>
          <w:lang w:val="es-CO"/>
        </w:rPr>
      </w:pPr>
    </w:p>
    <w:p w14:paraId="1F33F19A" w14:textId="2093CCF4" w:rsidR="0059049B" w:rsidRPr="00B37F48" w:rsidRDefault="00310360" w:rsidP="00310360">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612A7133" wp14:editId="1300B2EA">
            <wp:extent cx="2468880" cy="2982287"/>
            <wp:effectExtent l="0" t="0" r="7620" b="889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489100" cy="3006712"/>
                    </a:xfrm>
                    <a:prstGeom prst="rect">
                      <a:avLst/>
                    </a:prstGeom>
                  </pic:spPr>
                </pic:pic>
              </a:graphicData>
            </a:graphic>
          </wp:inline>
        </w:drawing>
      </w:r>
    </w:p>
    <w:p w14:paraId="1F1B95E0" w14:textId="77777777" w:rsidR="00366017" w:rsidRPr="0082635F" w:rsidRDefault="00366017" w:rsidP="00366017">
      <w:pPr>
        <w:autoSpaceDE w:val="0"/>
        <w:autoSpaceDN w:val="0"/>
        <w:adjustRightInd w:val="0"/>
        <w:spacing w:after="0" w:line="240" w:lineRule="auto"/>
        <w:jc w:val="center"/>
        <w:rPr>
          <w:rFonts w:ascii="Times New Roman" w:hAnsi="Times New Roman" w:cs="Times New Roman"/>
        </w:rPr>
      </w:pPr>
      <w:r w:rsidRPr="0082635F">
        <w:rPr>
          <w:rFonts w:ascii="Times New Roman" w:hAnsi="Times New Roman" w:cs="Times New Roman"/>
        </w:rPr>
        <w:t>Fuente: elaboración propia</w:t>
      </w:r>
    </w:p>
    <w:p w14:paraId="31A567B0" w14:textId="479B8B77" w:rsidR="0059049B" w:rsidRPr="00B37F48" w:rsidRDefault="00431FC5" w:rsidP="00FD5ABE">
      <w:pPr>
        <w:pStyle w:val="Textoindependiente"/>
        <w:spacing w:before="125" w:line="360" w:lineRule="auto"/>
        <w:ind w:right="578" w:firstLine="708"/>
        <w:jc w:val="center"/>
        <w:rPr>
          <w:rFonts w:ascii="Times New Roman" w:eastAsiaTheme="minorHAnsi" w:hAnsi="Times New Roman" w:cs="Times New Roman"/>
          <w:lang w:val="es-CO"/>
        </w:rPr>
      </w:pPr>
      <w:r w:rsidRPr="00B37F48">
        <w:rPr>
          <w:rFonts w:ascii="Times New Roman" w:eastAsiaTheme="minorHAnsi" w:hAnsi="Times New Roman" w:cs="Times New Roman"/>
          <w:noProof/>
          <w:lang w:val="es-ES" w:eastAsia="es-ES"/>
        </w:rPr>
        <w:drawing>
          <wp:inline distT="0" distB="0" distL="0" distR="0" wp14:anchorId="3542236E" wp14:editId="1CDC7B4C">
            <wp:extent cx="3543300" cy="2506129"/>
            <wp:effectExtent l="0" t="0" r="0" b="889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559513" cy="2517596"/>
                    </a:xfrm>
                    <a:prstGeom prst="rect">
                      <a:avLst/>
                    </a:prstGeom>
                  </pic:spPr>
                </pic:pic>
              </a:graphicData>
            </a:graphic>
          </wp:inline>
        </w:drawing>
      </w:r>
    </w:p>
    <w:p w14:paraId="31878FA6" w14:textId="330108FF" w:rsidR="00EC6A30" w:rsidRPr="0082635F" w:rsidRDefault="00366017" w:rsidP="00366017">
      <w:pPr>
        <w:pStyle w:val="Textoindependiente"/>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EC6A30" w:rsidRPr="0082635F">
        <w:rPr>
          <w:rFonts w:ascii="Times New Roman" w:hAnsi="Times New Roman" w:cs="Times New Roman"/>
          <w:bCs/>
          <w:color w:val="000000"/>
          <w:sz w:val="22"/>
          <w:szCs w:val="22"/>
          <w:lang w:val="es-CO"/>
        </w:rPr>
        <w:t xml:space="preserve">Figura </w:t>
      </w:r>
      <w:r w:rsidR="005F0647" w:rsidRPr="0082635F">
        <w:rPr>
          <w:rFonts w:ascii="Times New Roman" w:hAnsi="Times New Roman" w:cs="Times New Roman"/>
          <w:bCs/>
          <w:color w:val="000000"/>
          <w:sz w:val="22"/>
          <w:szCs w:val="22"/>
          <w:lang w:val="es-CO"/>
        </w:rPr>
        <w:t>8</w:t>
      </w:r>
      <w:r w:rsidR="00060602">
        <w:rPr>
          <w:rFonts w:ascii="Times New Roman" w:hAnsi="Times New Roman" w:cs="Times New Roman"/>
          <w:bCs/>
          <w:color w:val="000000"/>
          <w:sz w:val="22"/>
          <w:szCs w:val="22"/>
          <w:lang w:val="es-CO"/>
        </w:rPr>
        <w:t>2</w:t>
      </w:r>
      <w:r w:rsidRPr="0082635F">
        <w:rPr>
          <w:rFonts w:ascii="Times New Roman" w:hAnsi="Times New Roman" w:cs="Times New Roman"/>
          <w:bCs/>
          <w:color w:val="000000"/>
          <w:sz w:val="22"/>
          <w:szCs w:val="22"/>
          <w:lang w:val="es-CO"/>
        </w:rPr>
        <w:t xml:space="preserve">. </w:t>
      </w:r>
      <w:bookmarkStart w:id="163" w:name="_Hlk513738796"/>
      <w:r w:rsidR="00FB042E">
        <w:rPr>
          <w:rFonts w:ascii="Times New Roman" w:hAnsi="Times New Roman" w:cs="Times New Roman"/>
          <w:bCs/>
          <w:color w:val="000000"/>
          <w:sz w:val="22"/>
          <w:szCs w:val="22"/>
          <w:lang w:val="es-CO"/>
        </w:rPr>
        <w:t>Láptop</w:t>
      </w:r>
      <w:r w:rsidR="00EC6A30" w:rsidRPr="0082635F">
        <w:rPr>
          <w:rFonts w:ascii="Times New Roman" w:hAnsi="Times New Roman" w:cs="Times New Roman"/>
          <w:bCs/>
          <w:color w:val="000000"/>
          <w:sz w:val="22"/>
          <w:szCs w:val="22"/>
          <w:lang w:val="es-CO"/>
        </w:rPr>
        <w:t xml:space="preserve"> o </w:t>
      </w:r>
      <w:r w:rsidR="00FB042E">
        <w:rPr>
          <w:rFonts w:ascii="Times New Roman" w:hAnsi="Times New Roman" w:cs="Times New Roman"/>
          <w:bCs/>
          <w:color w:val="000000"/>
          <w:sz w:val="22"/>
          <w:szCs w:val="22"/>
          <w:lang w:val="es-CO"/>
        </w:rPr>
        <w:t>Táblet</w:t>
      </w:r>
      <w:r w:rsidR="00EC6A30" w:rsidRPr="0082635F">
        <w:rPr>
          <w:rFonts w:ascii="Times New Roman" w:hAnsi="Times New Roman" w:cs="Times New Roman"/>
          <w:bCs/>
          <w:color w:val="000000"/>
          <w:sz w:val="22"/>
          <w:szCs w:val="22"/>
          <w:lang w:val="es-CO"/>
        </w:rPr>
        <w:t xml:space="preserve">OtrosUsos: </w:t>
      </w:r>
      <w:r w:rsidRPr="0082635F">
        <w:rPr>
          <w:rFonts w:ascii="Times New Roman" w:hAnsi="Times New Roman" w:cs="Times New Roman"/>
          <w:bCs/>
          <w:color w:val="000000"/>
          <w:sz w:val="22"/>
          <w:szCs w:val="22"/>
          <w:lang w:val="es-CO"/>
        </w:rPr>
        <w:t>total de v</w:t>
      </w:r>
      <w:r w:rsidR="00EC6A30" w:rsidRPr="0082635F">
        <w:rPr>
          <w:rFonts w:ascii="Times New Roman" w:hAnsi="Times New Roman" w:cs="Times New Roman"/>
          <w:bCs/>
          <w:color w:val="000000"/>
          <w:sz w:val="22"/>
          <w:szCs w:val="22"/>
          <w:lang w:val="es-CO"/>
        </w:rPr>
        <w:t>eces que ha accedido en el periodo</w:t>
      </w:r>
    </w:p>
    <w:bookmarkEnd w:id="163"/>
    <w:p w14:paraId="5119FB8A" w14:textId="77777777" w:rsidR="00366017" w:rsidRPr="0082635F" w:rsidRDefault="00366017" w:rsidP="00366017">
      <w:pPr>
        <w:autoSpaceDE w:val="0"/>
        <w:autoSpaceDN w:val="0"/>
        <w:adjustRightInd w:val="0"/>
        <w:spacing w:after="0" w:line="240" w:lineRule="auto"/>
        <w:jc w:val="center"/>
        <w:rPr>
          <w:rFonts w:ascii="Times New Roman" w:hAnsi="Times New Roman" w:cs="Times New Roman"/>
        </w:rPr>
      </w:pPr>
      <w:r w:rsidRPr="0082635F">
        <w:rPr>
          <w:rFonts w:ascii="Times New Roman" w:hAnsi="Times New Roman" w:cs="Times New Roman"/>
        </w:rPr>
        <w:t>Fuente: elaboración propia</w:t>
      </w:r>
    </w:p>
    <w:p w14:paraId="389E9C6F" w14:textId="77777777" w:rsidR="00FD5ABE" w:rsidRPr="00B37F48" w:rsidRDefault="00FD5ABE" w:rsidP="00366017">
      <w:pPr>
        <w:autoSpaceDE w:val="0"/>
        <w:autoSpaceDN w:val="0"/>
        <w:adjustRightInd w:val="0"/>
        <w:spacing w:after="0" w:line="360" w:lineRule="auto"/>
        <w:ind w:left="60" w:right="60" w:firstLine="648"/>
        <w:jc w:val="center"/>
        <w:rPr>
          <w:rFonts w:ascii="Times New Roman" w:hAnsi="Times New Roman" w:cs="Times New Roman"/>
          <w:sz w:val="24"/>
          <w:szCs w:val="24"/>
        </w:rPr>
      </w:pPr>
    </w:p>
    <w:p w14:paraId="449AAF61" w14:textId="54989676" w:rsidR="0021736F" w:rsidRPr="00B37F48" w:rsidRDefault="00366017" w:rsidP="004D63E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Seis </w:t>
      </w:r>
      <w:r w:rsidR="00454155" w:rsidRPr="00B37F48">
        <w:rPr>
          <w:rFonts w:ascii="Times New Roman" w:hAnsi="Times New Roman" w:cs="Times New Roman"/>
          <w:sz w:val="24"/>
          <w:szCs w:val="24"/>
        </w:rPr>
        <w:t xml:space="preserve">estudiantes no tuvieron acceso a </w:t>
      </w:r>
      <w:r w:rsidR="00FB042E">
        <w:rPr>
          <w:rFonts w:ascii="Times New Roman" w:hAnsi="Times New Roman" w:cs="Times New Roman"/>
          <w:sz w:val="24"/>
          <w:szCs w:val="24"/>
        </w:rPr>
        <w:t>láptop</w:t>
      </w:r>
      <w:r w:rsidR="00454155" w:rsidRPr="00B37F48">
        <w:rPr>
          <w:rFonts w:ascii="Times New Roman" w:hAnsi="Times New Roman" w:cs="Times New Roman"/>
          <w:sz w:val="24"/>
          <w:szCs w:val="24"/>
        </w:rPr>
        <w:t xml:space="preserve"> </w:t>
      </w:r>
      <w:r w:rsidR="0054757A">
        <w:rPr>
          <w:rFonts w:ascii="Times New Roman" w:hAnsi="Times New Roman" w:cs="Times New Roman"/>
          <w:sz w:val="24"/>
          <w:szCs w:val="24"/>
        </w:rPr>
        <w:t>ni</w:t>
      </w:r>
      <w:r w:rsidR="00454155" w:rsidRPr="00B37F48">
        <w:rPr>
          <w:rFonts w:ascii="Times New Roman" w:hAnsi="Times New Roman" w:cs="Times New Roman"/>
          <w:sz w:val="24"/>
          <w:szCs w:val="24"/>
        </w:rPr>
        <w:t xml:space="preserve"> </w:t>
      </w:r>
      <w:r w:rsidR="00FB042E">
        <w:rPr>
          <w:rFonts w:ascii="Times New Roman" w:hAnsi="Times New Roman" w:cs="Times New Roman"/>
          <w:sz w:val="24"/>
          <w:szCs w:val="24"/>
        </w:rPr>
        <w:t>táblet</w:t>
      </w:r>
      <w:r w:rsidR="00454155" w:rsidRPr="00B37F48">
        <w:rPr>
          <w:rFonts w:ascii="Times New Roman" w:hAnsi="Times New Roman" w:cs="Times New Roman"/>
          <w:sz w:val="24"/>
          <w:szCs w:val="24"/>
        </w:rPr>
        <w:t xml:space="preserve"> para otros us</w:t>
      </w:r>
      <w:r w:rsidR="0021736F" w:rsidRPr="00B37F48">
        <w:rPr>
          <w:rFonts w:ascii="Times New Roman" w:hAnsi="Times New Roman" w:cs="Times New Roman"/>
          <w:sz w:val="24"/>
          <w:szCs w:val="24"/>
        </w:rPr>
        <w:t>os a la semana que equivale al 27</w:t>
      </w:r>
      <w:r w:rsidR="00454155" w:rsidRPr="00B37F48">
        <w:rPr>
          <w:rFonts w:ascii="Times New Roman" w:hAnsi="Times New Roman" w:cs="Times New Roman"/>
          <w:sz w:val="24"/>
          <w:szCs w:val="24"/>
        </w:rPr>
        <w:t>,</w:t>
      </w:r>
      <w:r w:rsidR="0021736F" w:rsidRPr="00B37F48">
        <w:rPr>
          <w:rFonts w:ascii="Times New Roman" w:hAnsi="Times New Roman" w:cs="Times New Roman"/>
          <w:sz w:val="24"/>
          <w:szCs w:val="24"/>
        </w:rPr>
        <w:t>3</w:t>
      </w:r>
      <w:r w:rsidR="00454155" w:rsidRPr="00B37F48">
        <w:rPr>
          <w:rFonts w:ascii="Times New Roman" w:hAnsi="Times New Roman" w:cs="Times New Roman"/>
          <w:sz w:val="24"/>
          <w:szCs w:val="24"/>
        </w:rPr>
        <w:t xml:space="preserve">% de los encuestados, </w:t>
      </w:r>
      <w:r w:rsidR="0082635F">
        <w:rPr>
          <w:rFonts w:ascii="Times New Roman" w:hAnsi="Times New Roman" w:cs="Times New Roman"/>
          <w:sz w:val="24"/>
          <w:szCs w:val="24"/>
        </w:rPr>
        <w:t>un</w:t>
      </w:r>
      <w:r w:rsidR="00454155" w:rsidRPr="00B37F48">
        <w:rPr>
          <w:rFonts w:ascii="Times New Roman" w:hAnsi="Times New Roman" w:cs="Times New Roman"/>
          <w:sz w:val="24"/>
          <w:szCs w:val="24"/>
        </w:rPr>
        <w:t xml:space="preserve"> estudiante la u</w:t>
      </w:r>
      <w:r w:rsidR="0021736F" w:rsidRPr="00B37F48">
        <w:rPr>
          <w:rFonts w:ascii="Times New Roman" w:hAnsi="Times New Roman" w:cs="Times New Roman"/>
          <w:sz w:val="24"/>
          <w:szCs w:val="24"/>
        </w:rPr>
        <w:t xml:space="preserve">tilizó </w:t>
      </w:r>
      <w:r w:rsidR="0082635F">
        <w:rPr>
          <w:rFonts w:ascii="Times New Roman" w:hAnsi="Times New Roman" w:cs="Times New Roman"/>
          <w:sz w:val="24"/>
          <w:szCs w:val="24"/>
        </w:rPr>
        <w:t xml:space="preserve">cuatro </w:t>
      </w:r>
      <w:r w:rsidR="0021736F" w:rsidRPr="00B37F48">
        <w:rPr>
          <w:rFonts w:ascii="Times New Roman" w:hAnsi="Times New Roman" w:cs="Times New Roman"/>
          <w:sz w:val="24"/>
          <w:szCs w:val="24"/>
        </w:rPr>
        <w:t>horas que equivale al 4</w:t>
      </w:r>
      <w:r w:rsidR="00454155" w:rsidRPr="00B37F48">
        <w:rPr>
          <w:rFonts w:ascii="Times New Roman" w:hAnsi="Times New Roman" w:cs="Times New Roman"/>
          <w:sz w:val="24"/>
          <w:szCs w:val="24"/>
        </w:rPr>
        <w:t>,</w:t>
      </w:r>
      <w:r w:rsidR="0021736F" w:rsidRPr="00B37F48">
        <w:rPr>
          <w:rFonts w:ascii="Times New Roman" w:hAnsi="Times New Roman" w:cs="Times New Roman"/>
          <w:sz w:val="24"/>
          <w:szCs w:val="24"/>
        </w:rPr>
        <w:t>5</w:t>
      </w:r>
      <w:r w:rsidR="00454155" w:rsidRPr="00B37F48">
        <w:rPr>
          <w:rFonts w:ascii="Times New Roman" w:hAnsi="Times New Roman" w:cs="Times New Roman"/>
          <w:sz w:val="24"/>
          <w:szCs w:val="24"/>
        </w:rPr>
        <w:t>%</w:t>
      </w:r>
      <w:r w:rsidR="0082635F">
        <w:rPr>
          <w:rFonts w:ascii="Times New Roman" w:hAnsi="Times New Roman" w:cs="Times New Roman"/>
          <w:sz w:val="24"/>
          <w:szCs w:val="24"/>
        </w:rPr>
        <w:t xml:space="preserve">, </w:t>
      </w:r>
      <w:r w:rsidR="00454155" w:rsidRPr="00B37F48">
        <w:rPr>
          <w:rFonts w:ascii="Times New Roman" w:hAnsi="Times New Roman" w:cs="Times New Roman"/>
          <w:sz w:val="24"/>
          <w:szCs w:val="24"/>
        </w:rPr>
        <w:t>t</w:t>
      </w:r>
      <w:r w:rsidR="0082635F">
        <w:rPr>
          <w:rFonts w:ascii="Times New Roman" w:hAnsi="Times New Roman" w:cs="Times New Roman"/>
          <w:sz w:val="24"/>
          <w:szCs w:val="24"/>
        </w:rPr>
        <w:t xml:space="preserve">res </w:t>
      </w:r>
      <w:r w:rsidR="00454155" w:rsidRPr="00B37F48">
        <w:rPr>
          <w:rFonts w:ascii="Times New Roman" w:hAnsi="Times New Roman" w:cs="Times New Roman"/>
          <w:sz w:val="24"/>
          <w:szCs w:val="24"/>
        </w:rPr>
        <w:t xml:space="preserve">estudiantes la </w:t>
      </w:r>
      <w:r w:rsidR="0021736F" w:rsidRPr="00B37F48">
        <w:rPr>
          <w:rFonts w:ascii="Times New Roman" w:hAnsi="Times New Roman" w:cs="Times New Roman"/>
          <w:sz w:val="24"/>
          <w:szCs w:val="24"/>
        </w:rPr>
        <w:t xml:space="preserve">usaron </w:t>
      </w:r>
      <w:r w:rsidR="0082635F">
        <w:rPr>
          <w:rFonts w:ascii="Times New Roman" w:hAnsi="Times New Roman" w:cs="Times New Roman"/>
          <w:sz w:val="24"/>
          <w:szCs w:val="24"/>
        </w:rPr>
        <w:t>seis</w:t>
      </w:r>
      <w:r w:rsidR="0021736F" w:rsidRPr="00B37F48">
        <w:rPr>
          <w:rFonts w:ascii="Times New Roman" w:hAnsi="Times New Roman" w:cs="Times New Roman"/>
          <w:sz w:val="24"/>
          <w:szCs w:val="24"/>
        </w:rPr>
        <w:t xml:space="preserve"> horas que equivale al 1</w:t>
      </w:r>
      <w:r w:rsidR="00454155" w:rsidRPr="00B37F48">
        <w:rPr>
          <w:rFonts w:ascii="Times New Roman" w:hAnsi="Times New Roman" w:cs="Times New Roman"/>
          <w:sz w:val="24"/>
          <w:szCs w:val="24"/>
        </w:rPr>
        <w:t>3,</w:t>
      </w:r>
      <w:r w:rsidR="0021736F" w:rsidRPr="00B37F48">
        <w:rPr>
          <w:rFonts w:ascii="Times New Roman" w:hAnsi="Times New Roman" w:cs="Times New Roman"/>
          <w:sz w:val="24"/>
          <w:szCs w:val="24"/>
        </w:rPr>
        <w:t>6</w:t>
      </w:r>
      <w:r w:rsidR="00454155" w:rsidRPr="00B37F48">
        <w:rPr>
          <w:rFonts w:ascii="Times New Roman" w:hAnsi="Times New Roman" w:cs="Times New Roman"/>
          <w:sz w:val="24"/>
          <w:szCs w:val="24"/>
        </w:rPr>
        <w:t>%</w:t>
      </w:r>
      <w:r w:rsidR="0082635F">
        <w:rPr>
          <w:rFonts w:ascii="Times New Roman" w:hAnsi="Times New Roman" w:cs="Times New Roman"/>
          <w:sz w:val="24"/>
          <w:szCs w:val="24"/>
        </w:rPr>
        <w:t xml:space="preserve">, dos </w:t>
      </w:r>
      <w:r w:rsidR="00454155" w:rsidRPr="00B37F48">
        <w:rPr>
          <w:rFonts w:ascii="Times New Roman" w:hAnsi="Times New Roman" w:cs="Times New Roman"/>
          <w:sz w:val="24"/>
          <w:szCs w:val="24"/>
        </w:rPr>
        <w:t>estudiantes la u</w:t>
      </w:r>
      <w:r w:rsidR="0021736F" w:rsidRPr="00B37F48">
        <w:rPr>
          <w:rFonts w:ascii="Times New Roman" w:hAnsi="Times New Roman" w:cs="Times New Roman"/>
          <w:sz w:val="24"/>
          <w:szCs w:val="24"/>
        </w:rPr>
        <w:t xml:space="preserve">saron </w:t>
      </w:r>
      <w:r w:rsidR="0082635F">
        <w:rPr>
          <w:rFonts w:ascii="Times New Roman" w:hAnsi="Times New Roman" w:cs="Times New Roman"/>
          <w:sz w:val="24"/>
          <w:szCs w:val="24"/>
        </w:rPr>
        <w:t xml:space="preserve">nueve </w:t>
      </w:r>
      <w:r w:rsidR="0021736F" w:rsidRPr="00B37F48">
        <w:rPr>
          <w:rFonts w:ascii="Times New Roman" w:hAnsi="Times New Roman" w:cs="Times New Roman"/>
          <w:sz w:val="24"/>
          <w:szCs w:val="24"/>
        </w:rPr>
        <w:t>veces que equivale al 9</w:t>
      </w:r>
      <w:r w:rsidR="00454155" w:rsidRPr="00B37F48">
        <w:rPr>
          <w:rFonts w:ascii="Times New Roman" w:hAnsi="Times New Roman" w:cs="Times New Roman"/>
          <w:sz w:val="24"/>
          <w:szCs w:val="24"/>
        </w:rPr>
        <w:t>,</w:t>
      </w:r>
      <w:r w:rsidR="0021736F" w:rsidRPr="00B37F48">
        <w:rPr>
          <w:rFonts w:ascii="Times New Roman" w:hAnsi="Times New Roman" w:cs="Times New Roman"/>
          <w:sz w:val="24"/>
          <w:szCs w:val="24"/>
        </w:rPr>
        <w:t>1</w:t>
      </w:r>
      <w:r w:rsidR="00454155" w:rsidRPr="00B37F48">
        <w:rPr>
          <w:rFonts w:ascii="Times New Roman" w:hAnsi="Times New Roman" w:cs="Times New Roman"/>
          <w:sz w:val="24"/>
          <w:szCs w:val="24"/>
        </w:rPr>
        <w:t xml:space="preserve">%, </w:t>
      </w:r>
      <w:r w:rsidR="0082635F">
        <w:rPr>
          <w:rFonts w:ascii="Times New Roman" w:hAnsi="Times New Roman" w:cs="Times New Roman"/>
          <w:sz w:val="24"/>
          <w:szCs w:val="24"/>
        </w:rPr>
        <w:t xml:space="preserve">un </w:t>
      </w:r>
      <w:r w:rsidR="00454155" w:rsidRPr="00B37F48">
        <w:rPr>
          <w:rFonts w:ascii="Times New Roman" w:hAnsi="Times New Roman" w:cs="Times New Roman"/>
          <w:sz w:val="24"/>
          <w:szCs w:val="24"/>
        </w:rPr>
        <w:t xml:space="preserve">estudiante la usó 15 </w:t>
      </w:r>
      <w:r w:rsidR="0021736F" w:rsidRPr="00B37F48">
        <w:rPr>
          <w:rFonts w:ascii="Times New Roman" w:hAnsi="Times New Roman" w:cs="Times New Roman"/>
          <w:sz w:val="24"/>
          <w:szCs w:val="24"/>
        </w:rPr>
        <w:t>veces que equivale al 4</w:t>
      </w:r>
      <w:r w:rsidR="005B7490" w:rsidRPr="00B37F48">
        <w:rPr>
          <w:rFonts w:ascii="Times New Roman" w:hAnsi="Times New Roman" w:cs="Times New Roman"/>
          <w:sz w:val="24"/>
          <w:szCs w:val="24"/>
        </w:rPr>
        <w:t>,</w:t>
      </w:r>
      <w:r w:rsidR="0021736F" w:rsidRPr="00B37F48">
        <w:rPr>
          <w:rFonts w:ascii="Times New Roman" w:hAnsi="Times New Roman" w:cs="Times New Roman"/>
          <w:sz w:val="24"/>
          <w:szCs w:val="24"/>
        </w:rPr>
        <w:t xml:space="preserve">5%, </w:t>
      </w:r>
      <w:r w:rsidR="0082635F">
        <w:rPr>
          <w:rFonts w:ascii="Times New Roman" w:hAnsi="Times New Roman" w:cs="Times New Roman"/>
          <w:sz w:val="24"/>
          <w:szCs w:val="24"/>
        </w:rPr>
        <w:t xml:space="preserve">un </w:t>
      </w:r>
      <w:r w:rsidR="0021736F" w:rsidRPr="00B37F48">
        <w:rPr>
          <w:rFonts w:ascii="Times New Roman" w:hAnsi="Times New Roman" w:cs="Times New Roman"/>
          <w:sz w:val="24"/>
          <w:szCs w:val="24"/>
        </w:rPr>
        <w:t xml:space="preserve">estudiante la usó 55 veces que equivale al 4,5%, </w:t>
      </w:r>
      <w:r w:rsidR="0082635F">
        <w:rPr>
          <w:rFonts w:ascii="Times New Roman" w:hAnsi="Times New Roman" w:cs="Times New Roman"/>
          <w:sz w:val="24"/>
          <w:szCs w:val="24"/>
        </w:rPr>
        <w:t>dos</w:t>
      </w:r>
      <w:r w:rsidR="0021736F" w:rsidRPr="00B37F48">
        <w:rPr>
          <w:rFonts w:ascii="Times New Roman" w:hAnsi="Times New Roman" w:cs="Times New Roman"/>
          <w:sz w:val="24"/>
          <w:szCs w:val="24"/>
        </w:rPr>
        <w:t xml:space="preserve"> estudiante</w:t>
      </w:r>
      <w:r w:rsidR="0082635F">
        <w:rPr>
          <w:rFonts w:ascii="Times New Roman" w:hAnsi="Times New Roman" w:cs="Times New Roman"/>
          <w:sz w:val="24"/>
          <w:szCs w:val="24"/>
        </w:rPr>
        <w:t>s</w:t>
      </w:r>
      <w:r w:rsidR="0021736F" w:rsidRPr="00B37F48">
        <w:rPr>
          <w:rFonts w:ascii="Times New Roman" w:hAnsi="Times New Roman" w:cs="Times New Roman"/>
          <w:sz w:val="24"/>
          <w:szCs w:val="24"/>
        </w:rPr>
        <w:t xml:space="preserve"> la usaron 75 </w:t>
      </w:r>
      <w:r w:rsidR="0021736F" w:rsidRPr="00B37F48">
        <w:rPr>
          <w:rFonts w:ascii="Times New Roman" w:hAnsi="Times New Roman" w:cs="Times New Roman"/>
          <w:sz w:val="24"/>
          <w:szCs w:val="24"/>
        </w:rPr>
        <w:lastRenderedPageBreak/>
        <w:t xml:space="preserve">veces que equivale al 9,1%, </w:t>
      </w:r>
      <w:r w:rsidR="0082635F">
        <w:rPr>
          <w:rFonts w:ascii="Times New Roman" w:hAnsi="Times New Roman" w:cs="Times New Roman"/>
          <w:sz w:val="24"/>
          <w:szCs w:val="24"/>
        </w:rPr>
        <w:t>un</w:t>
      </w:r>
      <w:r w:rsidR="0021736F" w:rsidRPr="00B37F48">
        <w:rPr>
          <w:rFonts w:ascii="Times New Roman" w:hAnsi="Times New Roman" w:cs="Times New Roman"/>
          <w:sz w:val="24"/>
          <w:szCs w:val="24"/>
        </w:rPr>
        <w:t xml:space="preserve"> estudiante la usó 81 veces que equivale al 4,5%, </w:t>
      </w:r>
      <w:r w:rsidR="0082635F">
        <w:rPr>
          <w:rFonts w:ascii="Times New Roman" w:hAnsi="Times New Roman" w:cs="Times New Roman"/>
          <w:sz w:val="24"/>
          <w:szCs w:val="24"/>
        </w:rPr>
        <w:t>un</w:t>
      </w:r>
      <w:r w:rsidR="0021736F" w:rsidRPr="00B37F48">
        <w:rPr>
          <w:rFonts w:ascii="Times New Roman" w:hAnsi="Times New Roman" w:cs="Times New Roman"/>
          <w:sz w:val="24"/>
          <w:szCs w:val="24"/>
        </w:rPr>
        <w:t xml:space="preserve"> estudiante la usó 87 veces que equivale al 4,5%, </w:t>
      </w:r>
      <w:r w:rsidR="0082635F">
        <w:rPr>
          <w:rFonts w:ascii="Times New Roman" w:hAnsi="Times New Roman" w:cs="Times New Roman"/>
          <w:sz w:val="24"/>
          <w:szCs w:val="24"/>
        </w:rPr>
        <w:t>un</w:t>
      </w:r>
      <w:r w:rsidR="0021736F" w:rsidRPr="00B37F48">
        <w:rPr>
          <w:rFonts w:ascii="Times New Roman" w:hAnsi="Times New Roman" w:cs="Times New Roman"/>
          <w:sz w:val="24"/>
          <w:szCs w:val="24"/>
        </w:rPr>
        <w:t xml:space="preserve"> estudiante la usó 88 veces que equivale al 4,5%, </w:t>
      </w:r>
      <w:r w:rsidR="0082635F">
        <w:rPr>
          <w:rFonts w:ascii="Times New Roman" w:hAnsi="Times New Roman" w:cs="Times New Roman"/>
          <w:sz w:val="24"/>
          <w:szCs w:val="24"/>
        </w:rPr>
        <w:t>un</w:t>
      </w:r>
      <w:r w:rsidR="0021736F" w:rsidRPr="00B37F48">
        <w:rPr>
          <w:rFonts w:ascii="Times New Roman" w:hAnsi="Times New Roman" w:cs="Times New Roman"/>
          <w:sz w:val="24"/>
          <w:szCs w:val="24"/>
        </w:rPr>
        <w:t xml:space="preserve"> estudiante la usó 89 veces que equivale al 4,5%, </w:t>
      </w:r>
      <w:r w:rsidR="0082635F">
        <w:rPr>
          <w:rFonts w:ascii="Times New Roman" w:hAnsi="Times New Roman" w:cs="Times New Roman"/>
          <w:sz w:val="24"/>
          <w:szCs w:val="24"/>
        </w:rPr>
        <w:t>un</w:t>
      </w:r>
      <w:r w:rsidR="0021736F" w:rsidRPr="00B37F48">
        <w:rPr>
          <w:rFonts w:ascii="Times New Roman" w:hAnsi="Times New Roman" w:cs="Times New Roman"/>
          <w:sz w:val="24"/>
          <w:szCs w:val="24"/>
        </w:rPr>
        <w:t xml:space="preserve"> estudiante la usó 91 veces que equivale al 4,5%</w:t>
      </w:r>
      <w:r w:rsidR="0082635F">
        <w:rPr>
          <w:rFonts w:ascii="Times New Roman" w:hAnsi="Times New Roman" w:cs="Times New Roman"/>
          <w:sz w:val="24"/>
          <w:szCs w:val="24"/>
        </w:rPr>
        <w:t>,</w:t>
      </w:r>
      <w:r w:rsidR="0021736F" w:rsidRPr="00B37F48">
        <w:rPr>
          <w:rFonts w:ascii="Times New Roman" w:hAnsi="Times New Roman" w:cs="Times New Roman"/>
          <w:sz w:val="24"/>
          <w:szCs w:val="24"/>
        </w:rPr>
        <w:t xml:space="preserve"> y </w:t>
      </w:r>
      <w:r w:rsidR="0082635F">
        <w:rPr>
          <w:rFonts w:ascii="Times New Roman" w:hAnsi="Times New Roman" w:cs="Times New Roman"/>
          <w:sz w:val="24"/>
          <w:szCs w:val="24"/>
        </w:rPr>
        <w:t>un</w:t>
      </w:r>
      <w:r w:rsidR="0021736F" w:rsidRPr="00B37F48">
        <w:rPr>
          <w:rFonts w:ascii="Times New Roman" w:hAnsi="Times New Roman" w:cs="Times New Roman"/>
          <w:sz w:val="24"/>
          <w:szCs w:val="24"/>
        </w:rPr>
        <w:t xml:space="preserve"> estudiante la usó 100 veces que equivale al 4,5%.</w:t>
      </w:r>
    </w:p>
    <w:p w14:paraId="4883924E" w14:textId="7B990CCD" w:rsidR="00454155" w:rsidRPr="00B37F48" w:rsidRDefault="00454155" w:rsidP="00366017">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366017"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B70741" w:rsidRPr="00B37F48">
        <w:rPr>
          <w:rFonts w:ascii="Times New Roman" w:hAnsi="Times New Roman" w:cs="Times New Roman"/>
          <w:lang w:val="es-CO"/>
        </w:rPr>
        <w:t xml:space="preserve">no </w:t>
      </w:r>
      <w:r w:rsidRPr="00B37F48">
        <w:rPr>
          <w:rFonts w:ascii="Times New Roman" w:hAnsi="Times New Roman" w:cs="Times New Roman"/>
          <w:lang w:val="es-CO"/>
        </w:rPr>
        <w:t xml:space="preserve">utilización de </w:t>
      </w:r>
      <w:r w:rsidR="00FB042E">
        <w:rPr>
          <w:rFonts w:ascii="Times New Roman" w:eastAsiaTheme="minorHAnsi" w:hAnsi="Times New Roman" w:cs="Times New Roman"/>
          <w:lang w:val="es-CO"/>
        </w:rPr>
        <w:t>láptop</w:t>
      </w:r>
      <w:r w:rsidR="00366017" w:rsidRPr="00B37F48">
        <w:rPr>
          <w:rFonts w:ascii="Times New Roman" w:eastAsiaTheme="minorHAnsi" w:hAnsi="Times New Roman" w:cs="Times New Roman"/>
          <w:lang w:val="es-CO"/>
        </w:rPr>
        <w:t xml:space="preserve"> </w:t>
      </w:r>
      <w:r w:rsidR="0054757A">
        <w:rPr>
          <w:rFonts w:ascii="Times New Roman" w:eastAsiaTheme="minorHAnsi" w:hAnsi="Times New Roman" w:cs="Times New Roman"/>
          <w:lang w:val="es-CO"/>
        </w:rPr>
        <w:t>ni</w:t>
      </w:r>
      <w:r w:rsidR="00366017" w:rsidRPr="00B37F48">
        <w:rPr>
          <w:rFonts w:ascii="Times New Roman" w:eastAsiaTheme="minorHAnsi" w:hAnsi="Times New Roman" w:cs="Times New Roman"/>
          <w:lang w:val="es-CO"/>
        </w:rPr>
        <w:t xml:space="preserve"> </w:t>
      </w:r>
      <w:r w:rsidR="00FB042E">
        <w:rPr>
          <w:rFonts w:ascii="Times New Roman" w:eastAsiaTheme="minorHAnsi" w:hAnsi="Times New Roman" w:cs="Times New Roman"/>
          <w:lang w:val="es-CO"/>
        </w:rPr>
        <w:t>táblet</w:t>
      </w:r>
      <w:r w:rsidR="00366017"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para otros usos fue de </w:t>
      </w:r>
      <w:r w:rsidR="00366017"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w:t>
      </w:r>
      <w:r w:rsidR="0082635F">
        <w:rPr>
          <w:rFonts w:ascii="Times New Roman" w:eastAsiaTheme="minorHAnsi" w:hAnsi="Times New Roman" w:cs="Times New Roman"/>
          <w:lang w:val="es-CO"/>
        </w:rPr>
        <w:t xml:space="preserve"> y, </w:t>
      </w:r>
      <w:r w:rsidR="00B70741" w:rsidRPr="00B37F48">
        <w:rPr>
          <w:rFonts w:ascii="Times New Roman" w:eastAsiaTheme="minorHAnsi" w:hAnsi="Times New Roman" w:cs="Times New Roman"/>
          <w:lang w:val="es-CO"/>
        </w:rPr>
        <w:t xml:space="preserve">la mayor frecuencia fue de </w:t>
      </w:r>
      <w:r w:rsidR="00366017" w:rsidRPr="00B37F48">
        <w:rPr>
          <w:rFonts w:ascii="Times New Roman" w:eastAsiaTheme="minorHAnsi" w:hAnsi="Times New Roman" w:cs="Times New Roman"/>
          <w:lang w:val="es-CO"/>
        </w:rPr>
        <w:t>tres</w:t>
      </w:r>
      <w:r w:rsidR="00B70741" w:rsidRPr="00B37F48">
        <w:rPr>
          <w:rFonts w:ascii="Times New Roman" w:eastAsiaTheme="minorHAnsi" w:hAnsi="Times New Roman" w:cs="Times New Roman"/>
          <w:lang w:val="es-CO"/>
        </w:rPr>
        <w:t xml:space="preserve"> estudiantes con </w:t>
      </w:r>
      <w:r w:rsidR="0082635F">
        <w:rPr>
          <w:rFonts w:ascii="Times New Roman" w:eastAsiaTheme="minorHAnsi" w:hAnsi="Times New Roman" w:cs="Times New Roman"/>
          <w:lang w:val="es-CO"/>
        </w:rPr>
        <w:t>seis</w:t>
      </w:r>
      <w:r w:rsidR="00B70741" w:rsidRPr="00B37F48">
        <w:rPr>
          <w:rFonts w:ascii="Times New Roman" w:eastAsiaTheme="minorHAnsi" w:hAnsi="Times New Roman" w:cs="Times New Roman"/>
          <w:lang w:val="es-CO"/>
        </w:rPr>
        <w:t xml:space="preserve"> usos.</w:t>
      </w:r>
    </w:p>
    <w:p w14:paraId="1A8DF19F" w14:textId="71A1A226" w:rsidR="00753233" w:rsidRPr="00B37F48" w:rsidRDefault="00753233" w:rsidP="00BE3817">
      <w:pPr>
        <w:pStyle w:val="Ttulo4"/>
        <w:spacing w:after="200" w:line="360" w:lineRule="auto"/>
        <w:ind w:left="708"/>
        <w:rPr>
          <w:szCs w:val="24"/>
        </w:rPr>
      </w:pPr>
      <w:bookmarkStart w:id="164" w:name="_Toc520336513"/>
      <w:r w:rsidRPr="00B37F48">
        <w:rPr>
          <w:szCs w:val="24"/>
        </w:rPr>
        <w:t xml:space="preserve">3.8.4.3. Actividades en las </w:t>
      </w:r>
      <w:r w:rsidR="0082635F">
        <w:rPr>
          <w:szCs w:val="24"/>
        </w:rPr>
        <w:t>cuales</w:t>
      </w:r>
      <w:r w:rsidRPr="00B37F48">
        <w:rPr>
          <w:szCs w:val="24"/>
        </w:rPr>
        <w:t xml:space="preserve"> ha utilizado l</w:t>
      </w:r>
      <w:r w:rsidR="0082635F">
        <w:rPr>
          <w:szCs w:val="24"/>
        </w:rPr>
        <w:t>a</w:t>
      </w:r>
      <w:r w:rsidRPr="00B37F48">
        <w:rPr>
          <w:szCs w:val="24"/>
        </w:rPr>
        <w:t xml:space="preserve"> tecnología móvil o social: </w:t>
      </w:r>
      <w:r w:rsidR="00E211C6" w:rsidRPr="00B37F48">
        <w:rPr>
          <w:szCs w:val="24"/>
        </w:rPr>
        <w:t>Smartphone</w:t>
      </w:r>
      <w:r w:rsidRPr="00B37F48">
        <w:rPr>
          <w:szCs w:val="24"/>
        </w:rPr>
        <w:t xml:space="preserve">, </w:t>
      </w:r>
      <w:r w:rsidR="00FB042E">
        <w:rPr>
          <w:szCs w:val="24"/>
        </w:rPr>
        <w:t>láptop</w:t>
      </w:r>
      <w:r w:rsidRPr="00B37F48">
        <w:rPr>
          <w:szCs w:val="24"/>
        </w:rPr>
        <w:t xml:space="preserve"> o </w:t>
      </w:r>
      <w:r w:rsidR="00FB042E">
        <w:rPr>
          <w:szCs w:val="24"/>
        </w:rPr>
        <w:t>táblet</w:t>
      </w:r>
      <w:bookmarkEnd w:id="164"/>
    </w:p>
    <w:p w14:paraId="527B241F" w14:textId="7182382E" w:rsidR="00501716" w:rsidRPr="00B37F48" w:rsidRDefault="009C7CD0" w:rsidP="00BE3817">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Esta pregunta muestra la descripción y análisis de resultados como parte de la encuesta mediante la utilización de </w:t>
      </w:r>
      <w:r w:rsidR="0088113A" w:rsidRPr="00B37F48">
        <w:rPr>
          <w:rFonts w:ascii="Times New Roman" w:hAnsi="Times New Roman" w:cs="Times New Roman"/>
          <w:lang w:val="es-CO"/>
        </w:rPr>
        <w:t>la tecnología móvil o social (</w:t>
      </w:r>
      <w:r w:rsidR="00BE3817">
        <w:rPr>
          <w:rFonts w:ascii="Times New Roman" w:hAnsi="Times New Roman" w:cs="Times New Roman"/>
          <w:lang w:val="es-CO"/>
        </w:rPr>
        <w:t>s</w:t>
      </w:r>
      <w:r w:rsidR="00E211C6" w:rsidRPr="00B37F48">
        <w:rPr>
          <w:rFonts w:ascii="Times New Roman" w:hAnsi="Times New Roman" w:cs="Times New Roman"/>
          <w:lang w:val="es-CO"/>
        </w:rPr>
        <w:t>martphone</w:t>
      </w:r>
      <w:r w:rsidR="0088113A" w:rsidRPr="00B37F48">
        <w:rPr>
          <w:rFonts w:ascii="Times New Roman" w:hAnsi="Times New Roman" w:cs="Times New Roman"/>
          <w:lang w:val="es-CO"/>
        </w:rPr>
        <w:t xml:space="preserve">, </w:t>
      </w:r>
      <w:r w:rsidR="00FB042E">
        <w:rPr>
          <w:rFonts w:ascii="Times New Roman" w:hAnsi="Times New Roman" w:cs="Times New Roman"/>
          <w:lang w:val="es-CO"/>
        </w:rPr>
        <w:t>láptop</w:t>
      </w:r>
      <w:r w:rsidRPr="00B37F48">
        <w:rPr>
          <w:rFonts w:ascii="Times New Roman" w:hAnsi="Times New Roman" w:cs="Times New Roman"/>
          <w:lang w:val="es-CO"/>
        </w:rPr>
        <w:t xml:space="preserve"> o </w:t>
      </w:r>
      <w:r w:rsidR="00FB042E">
        <w:rPr>
          <w:rFonts w:ascii="Times New Roman" w:hAnsi="Times New Roman" w:cs="Times New Roman"/>
          <w:lang w:val="es-CO"/>
        </w:rPr>
        <w:t>táblet</w:t>
      </w:r>
      <w:r w:rsidR="0088113A" w:rsidRPr="00B37F48">
        <w:rPr>
          <w:rFonts w:ascii="Times New Roman" w:hAnsi="Times New Roman" w:cs="Times New Roman"/>
          <w:lang w:val="es-CO"/>
        </w:rPr>
        <w:t>)</w:t>
      </w:r>
      <w:r w:rsidRPr="00B37F48">
        <w:rPr>
          <w:rFonts w:ascii="Times New Roman" w:hAnsi="Times New Roman" w:cs="Times New Roman"/>
          <w:lang w:val="es-CO"/>
        </w:rPr>
        <w:t xml:space="preserve">. </w:t>
      </w:r>
      <w:r w:rsidR="00BE3817">
        <w:rPr>
          <w:rFonts w:ascii="Times New Roman" w:hAnsi="Times New Roman" w:cs="Times New Roman"/>
          <w:lang w:val="es-CO"/>
        </w:rPr>
        <w:t>S</w:t>
      </w:r>
      <w:r w:rsidRPr="00B37F48">
        <w:rPr>
          <w:rFonts w:ascii="Times New Roman" w:hAnsi="Times New Roman" w:cs="Times New Roman"/>
          <w:lang w:val="es-CO"/>
        </w:rPr>
        <w:t xml:space="preserve">e compone de </w:t>
      </w:r>
      <w:r w:rsidR="0082635F">
        <w:rPr>
          <w:rFonts w:ascii="Times New Roman" w:hAnsi="Times New Roman" w:cs="Times New Roman"/>
          <w:lang w:val="es-CO"/>
        </w:rPr>
        <w:t>ocho</w:t>
      </w:r>
      <w:r w:rsidRPr="00B37F48">
        <w:rPr>
          <w:rFonts w:ascii="Times New Roman" w:hAnsi="Times New Roman" w:cs="Times New Roman"/>
          <w:lang w:val="es-CO"/>
        </w:rPr>
        <w:t xml:space="preserve"> </w:t>
      </w:r>
      <w:r w:rsidR="002D0CE7" w:rsidRPr="00B37F48">
        <w:rPr>
          <w:rFonts w:ascii="Times New Roman" w:hAnsi="Times New Roman" w:cs="Times New Roman"/>
          <w:lang w:val="es-CO"/>
        </w:rPr>
        <w:t>sub</w:t>
      </w:r>
      <w:r w:rsidR="0082635F">
        <w:rPr>
          <w:rFonts w:ascii="Times New Roman" w:hAnsi="Times New Roman" w:cs="Times New Roman"/>
          <w:lang w:val="es-CO"/>
        </w:rPr>
        <w:t xml:space="preserve"> p</w:t>
      </w:r>
      <w:r w:rsidR="002D0CE7" w:rsidRPr="00B37F48">
        <w:rPr>
          <w:rFonts w:ascii="Times New Roman" w:hAnsi="Times New Roman" w:cs="Times New Roman"/>
          <w:lang w:val="es-CO"/>
        </w:rPr>
        <w:t>reguntas</w:t>
      </w:r>
      <w:r w:rsidRPr="00B37F48">
        <w:rPr>
          <w:rFonts w:ascii="Times New Roman" w:hAnsi="Times New Roman" w:cs="Times New Roman"/>
          <w:lang w:val="es-CO"/>
        </w:rPr>
        <w:t xml:space="preserve"> que evidencian el uso de</w:t>
      </w:r>
      <w:r w:rsidR="0088113A" w:rsidRPr="00B37F48">
        <w:rPr>
          <w:rFonts w:ascii="Times New Roman" w:hAnsi="Times New Roman" w:cs="Times New Roman"/>
          <w:lang w:val="es-CO"/>
        </w:rPr>
        <w:t xml:space="preserve"> </w:t>
      </w:r>
      <w:r w:rsidRPr="00B37F48">
        <w:rPr>
          <w:rFonts w:ascii="Times New Roman" w:hAnsi="Times New Roman" w:cs="Times New Roman"/>
          <w:lang w:val="es-CO"/>
        </w:rPr>
        <w:t>l</w:t>
      </w:r>
      <w:r w:rsidR="0088113A" w:rsidRPr="00B37F48">
        <w:rPr>
          <w:rFonts w:ascii="Times New Roman" w:hAnsi="Times New Roman" w:cs="Times New Roman"/>
          <w:lang w:val="es-CO"/>
        </w:rPr>
        <w:t>os dispositivos móviles</w:t>
      </w:r>
      <w:r w:rsidRPr="00B37F48">
        <w:rPr>
          <w:rFonts w:ascii="Times New Roman" w:hAnsi="Times New Roman" w:cs="Times New Roman"/>
          <w:lang w:val="es-CO"/>
        </w:rPr>
        <w:t xml:space="preserve"> po</w:t>
      </w:r>
      <w:r w:rsidR="00BE3817">
        <w:rPr>
          <w:rFonts w:ascii="Times New Roman" w:hAnsi="Times New Roman" w:cs="Times New Roman"/>
          <w:lang w:val="es-CO"/>
        </w:rPr>
        <w:t>r parte de los estudiantes del G</w:t>
      </w:r>
      <w:r w:rsidRPr="00B37F48">
        <w:rPr>
          <w:rFonts w:ascii="Times New Roman" w:hAnsi="Times New Roman" w:cs="Times New Roman"/>
          <w:lang w:val="es-CO"/>
        </w:rPr>
        <w:t xml:space="preserve">rupo </w:t>
      </w:r>
      <w:r w:rsidR="0082635F">
        <w:rPr>
          <w:rFonts w:ascii="Times New Roman" w:hAnsi="Times New Roman" w:cs="Times New Roman"/>
          <w:lang w:val="es-CO"/>
        </w:rPr>
        <w:t>E</w:t>
      </w:r>
      <w:r w:rsidRPr="00B37F48">
        <w:rPr>
          <w:rFonts w:ascii="Times New Roman" w:hAnsi="Times New Roman" w:cs="Times New Roman"/>
          <w:lang w:val="es-CO"/>
        </w:rPr>
        <w:t xml:space="preserve">xperimental. Así mismo, cada sub pregunta está compuesta </w:t>
      </w:r>
      <w:r w:rsidR="0082635F">
        <w:rPr>
          <w:rFonts w:ascii="Times New Roman" w:hAnsi="Times New Roman" w:cs="Times New Roman"/>
          <w:lang w:val="es-CO"/>
        </w:rPr>
        <w:t xml:space="preserve">por cinco </w:t>
      </w:r>
      <w:r w:rsidRPr="00B37F48">
        <w:rPr>
          <w:rFonts w:ascii="Times New Roman" w:hAnsi="Times New Roman" w:cs="Times New Roman"/>
          <w:lang w:val="es-CO"/>
        </w:rPr>
        <w:t xml:space="preserve">cuestiones que tienen como propósito medir </w:t>
      </w:r>
      <w:r w:rsidR="000D1FD0" w:rsidRPr="00B37F48">
        <w:rPr>
          <w:rFonts w:ascii="Times New Roman" w:hAnsi="Times New Roman" w:cs="Times New Roman"/>
          <w:lang w:val="es-CO"/>
        </w:rPr>
        <w:t xml:space="preserve">el tiempo, </w:t>
      </w:r>
      <w:r w:rsidRPr="00B37F48">
        <w:rPr>
          <w:rFonts w:ascii="Times New Roman" w:hAnsi="Times New Roman" w:cs="Times New Roman"/>
          <w:lang w:val="es-CO"/>
        </w:rPr>
        <w:t>frecuencia, acceso y uso por parte de los estudiantes.</w:t>
      </w:r>
    </w:p>
    <w:p w14:paraId="32B525E4" w14:textId="60B5A486" w:rsidR="00366017" w:rsidRPr="00B37F48" w:rsidRDefault="0032569A" w:rsidP="009728D7">
      <w:pPr>
        <w:spacing w:after="0" w:line="240" w:lineRule="auto"/>
        <w:rPr>
          <w:rFonts w:ascii="Times New Roman" w:hAnsi="Times New Roman" w:cs="Times New Roman"/>
          <w:sz w:val="24"/>
          <w:szCs w:val="24"/>
        </w:rPr>
      </w:pPr>
      <w:bookmarkStart w:id="165" w:name="_Hlk514180556"/>
      <w:r w:rsidRPr="00B37F48">
        <w:rPr>
          <w:rFonts w:ascii="Times New Roman" w:hAnsi="Times New Roman" w:cs="Times New Roman"/>
          <w:sz w:val="24"/>
          <w:szCs w:val="24"/>
        </w:rPr>
        <w:t xml:space="preserve">Tabla </w:t>
      </w:r>
      <w:r w:rsidR="00A312D6">
        <w:rPr>
          <w:rFonts w:ascii="Times New Roman" w:hAnsi="Times New Roman" w:cs="Times New Roman"/>
          <w:sz w:val="24"/>
          <w:szCs w:val="24"/>
        </w:rPr>
        <w:t>7</w:t>
      </w:r>
      <w:r w:rsidR="005E0F44">
        <w:rPr>
          <w:rFonts w:ascii="Times New Roman" w:hAnsi="Times New Roman" w:cs="Times New Roman"/>
          <w:sz w:val="24"/>
          <w:szCs w:val="24"/>
        </w:rPr>
        <w:t>7</w:t>
      </w:r>
      <w:r w:rsidR="00CF2BE5">
        <w:rPr>
          <w:rFonts w:ascii="Times New Roman" w:hAnsi="Times New Roman" w:cs="Times New Roman"/>
          <w:sz w:val="24"/>
          <w:szCs w:val="24"/>
        </w:rPr>
        <w:t>.</w:t>
      </w:r>
    </w:p>
    <w:p w14:paraId="14AAA85E" w14:textId="654BD1D9" w:rsidR="00366017" w:rsidRPr="00B37F48" w:rsidRDefault="00F65E44" w:rsidP="00366017">
      <w:pPr>
        <w:spacing w:after="0" w:line="240" w:lineRule="auto"/>
        <w:jc w:val="both"/>
        <w:rPr>
          <w:rFonts w:ascii="Times New Roman" w:hAnsi="Times New Roman" w:cs="Times New Roman"/>
          <w:bCs/>
          <w:i/>
          <w:color w:val="000000"/>
          <w:sz w:val="24"/>
          <w:szCs w:val="24"/>
        </w:rPr>
      </w:pPr>
      <w:r w:rsidRPr="00B37F48">
        <w:rPr>
          <w:rFonts w:ascii="Times New Roman" w:hAnsi="Times New Roman" w:cs="Times New Roman"/>
          <w:i/>
          <w:sz w:val="24"/>
          <w:szCs w:val="24"/>
        </w:rPr>
        <w:t>UsoTecnoMovil_Soc</w:t>
      </w:r>
      <w:r w:rsidR="004741E1" w:rsidRPr="00B37F48">
        <w:rPr>
          <w:rFonts w:ascii="Times New Roman" w:hAnsi="Times New Roman" w:cs="Times New Roman"/>
          <w:i/>
          <w:sz w:val="24"/>
          <w:szCs w:val="24"/>
        </w:rPr>
        <w:t xml:space="preserve"> </w:t>
      </w:r>
      <w:r w:rsidRPr="00B37F48">
        <w:rPr>
          <w:rFonts w:ascii="Times New Roman" w:hAnsi="Times New Roman" w:cs="Times New Roman"/>
          <w:i/>
          <w:sz w:val="24"/>
          <w:szCs w:val="24"/>
        </w:rPr>
        <w:t>(</w:t>
      </w:r>
      <w:r w:rsidR="001F7623" w:rsidRPr="00B37F48">
        <w:rPr>
          <w:rFonts w:ascii="Times New Roman" w:hAnsi="Times New Roman" w:cs="Times New Roman"/>
          <w:i/>
          <w:sz w:val="24"/>
          <w:szCs w:val="24"/>
        </w:rPr>
        <w:t>D</w:t>
      </w:r>
      <w:r w:rsidRPr="00B37F48">
        <w:rPr>
          <w:rFonts w:ascii="Times New Roman" w:hAnsi="Times New Roman" w:cs="Times New Roman"/>
          <w:i/>
          <w:sz w:val="24"/>
          <w:szCs w:val="24"/>
        </w:rPr>
        <w:t>udas_preguntas_</w:t>
      </w:r>
      <w:r w:rsidR="001F7623" w:rsidRPr="00B37F48">
        <w:rPr>
          <w:rFonts w:ascii="Times New Roman" w:hAnsi="Times New Roman" w:cs="Times New Roman"/>
          <w:i/>
          <w:sz w:val="24"/>
          <w:szCs w:val="24"/>
        </w:rPr>
        <w:t>F</w:t>
      </w:r>
      <w:r w:rsidRPr="00B37F48">
        <w:rPr>
          <w:rFonts w:ascii="Times New Roman" w:hAnsi="Times New Roman" w:cs="Times New Roman"/>
          <w:i/>
          <w:sz w:val="24"/>
          <w:szCs w:val="24"/>
        </w:rPr>
        <w:t>oros):</w:t>
      </w:r>
      <w:r w:rsidR="0032569A" w:rsidRPr="00B37F48">
        <w:rPr>
          <w:rFonts w:ascii="Times New Roman" w:hAnsi="Times New Roman" w:cs="Times New Roman"/>
          <w:i/>
          <w:sz w:val="24"/>
          <w:szCs w:val="24"/>
        </w:rPr>
        <w:t xml:space="preserve"> </w:t>
      </w:r>
      <w:r w:rsidRPr="00B37F48">
        <w:rPr>
          <w:rFonts w:ascii="Times New Roman" w:hAnsi="Times New Roman" w:cs="Times New Roman"/>
          <w:i/>
          <w:sz w:val="24"/>
          <w:szCs w:val="24"/>
        </w:rPr>
        <w:t xml:space="preserve">tiempo total </w:t>
      </w:r>
      <w:r w:rsidR="00366017" w:rsidRPr="00B37F48">
        <w:rPr>
          <w:rFonts w:ascii="Times New Roman" w:hAnsi="Times New Roman" w:cs="Times New Roman"/>
          <w:i/>
          <w:sz w:val="24"/>
          <w:szCs w:val="24"/>
        </w:rPr>
        <w:t>usado para este fin (horas)</w:t>
      </w:r>
      <w:r w:rsidRPr="00B37F48">
        <w:rPr>
          <w:rFonts w:ascii="Times New Roman" w:hAnsi="Times New Roman" w:cs="Times New Roman"/>
          <w:i/>
          <w:sz w:val="24"/>
          <w:szCs w:val="24"/>
        </w:rPr>
        <w:t xml:space="preserve"> </w:t>
      </w:r>
      <w:r w:rsidR="003A2DCA" w:rsidRPr="00B37F48">
        <w:rPr>
          <w:rFonts w:ascii="Times New Roman" w:hAnsi="Times New Roman" w:cs="Times New Roman"/>
          <w:bCs/>
          <w:i/>
          <w:color w:val="000000"/>
          <w:sz w:val="24"/>
          <w:szCs w:val="24"/>
        </w:rPr>
        <w:t xml:space="preserve"> </w:t>
      </w:r>
    </w:p>
    <w:p w14:paraId="4F4FE5A4" w14:textId="6D669D3A" w:rsidR="00916B59" w:rsidRPr="00B37F48" w:rsidRDefault="003A2DCA" w:rsidP="00366017">
      <w:pPr>
        <w:spacing w:after="0" w:line="240" w:lineRule="auto"/>
        <w:jc w:val="both"/>
        <w:rPr>
          <w:rFonts w:ascii="Times New Roman" w:hAnsi="Times New Roman" w:cs="Times New Roman"/>
          <w:color w:val="000000"/>
          <w:sz w:val="24"/>
          <w:szCs w:val="24"/>
        </w:rPr>
      </w:pPr>
      <w:r w:rsidRPr="00B37F48">
        <w:rPr>
          <w:rFonts w:ascii="Times New Roman" w:hAnsi="Times New Roman" w:cs="Times New Roman"/>
          <w:bCs/>
          <w:color w:val="000000"/>
          <w:sz w:val="24"/>
          <w:szCs w:val="24"/>
        </w:rPr>
        <w:t xml:space="preserve">                                      </w:t>
      </w:r>
      <w:bookmarkEnd w:id="165"/>
    </w:p>
    <w:p w14:paraId="2A3987D7" w14:textId="37E969D8" w:rsidR="00916B59" w:rsidRPr="00B37F48" w:rsidRDefault="00E42F6F" w:rsidP="00E42F6F">
      <w:pPr>
        <w:autoSpaceDE w:val="0"/>
        <w:autoSpaceDN w:val="0"/>
        <w:adjustRightInd w:val="0"/>
        <w:spacing w:after="0" w:line="240" w:lineRule="auto"/>
        <w:ind w:left="708" w:right="62"/>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02E329DA" wp14:editId="5172E69A">
            <wp:extent cx="2575560" cy="2691925"/>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581280" cy="2697903"/>
                    </a:xfrm>
                    <a:prstGeom prst="rect">
                      <a:avLst/>
                    </a:prstGeom>
                  </pic:spPr>
                </pic:pic>
              </a:graphicData>
            </a:graphic>
          </wp:inline>
        </w:drawing>
      </w:r>
    </w:p>
    <w:p w14:paraId="7D99BC0E" w14:textId="5CF91F8D" w:rsidR="00366017" w:rsidRPr="0082635F" w:rsidRDefault="00366017" w:rsidP="00366017">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82635F">
        <w:rPr>
          <w:rFonts w:ascii="Times New Roman" w:hAnsi="Times New Roman" w:cs="Times New Roman"/>
        </w:rPr>
        <w:t>Fuente: elaboración propia</w:t>
      </w:r>
    </w:p>
    <w:p w14:paraId="108E518C" w14:textId="77777777" w:rsidR="00E42F6F" w:rsidRPr="00B37F48" w:rsidRDefault="00E42F6F" w:rsidP="00E42F6F">
      <w:pPr>
        <w:autoSpaceDE w:val="0"/>
        <w:autoSpaceDN w:val="0"/>
        <w:adjustRightInd w:val="0"/>
        <w:spacing w:after="0" w:line="240" w:lineRule="auto"/>
        <w:ind w:left="708" w:right="62"/>
        <w:jc w:val="center"/>
        <w:rPr>
          <w:rFonts w:ascii="Times New Roman" w:hAnsi="Times New Roman" w:cs="Times New Roman"/>
          <w:bCs/>
          <w:color w:val="000000"/>
          <w:sz w:val="24"/>
          <w:szCs w:val="24"/>
        </w:rPr>
      </w:pPr>
    </w:p>
    <w:p w14:paraId="7C1D0FAE" w14:textId="699D804D" w:rsidR="00FD0CEF" w:rsidRPr="00B37F48" w:rsidRDefault="001E1C7C" w:rsidP="00DD5B86">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5A4FF32C" wp14:editId="40059389">
            <wp:extent cx="3849652" cy="2514600"/>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859563" cy="2521074"/>
                    </a:xfrm>
                    <a:prstGeom prst="rect">
                      <a:avLst/>
                    </a:prstGeom>
                  </pic:spPr>
                </pic:pic>
              </a:graphicData>
            </a:graphic>
          </wp:inline>
        </w:drawing>
      </w:r>
    </w:p>
    <w:p w14:paraId="5AEDBA4F" w14:textId="39F697A8" w:rsidR="00EC6A30" w:rsidRPr="0082635F" w:rsidRDefault="00366017" w:rsidP="00366017">
      <w:pPr>
        <w:autoSpaceDE w:val="0"/>
        <w:autoSpaceDN w:val="0"/>
        <w:adjustRightInd w:val="0"/>
        <w:spacing w:after="0" w:line="240" w:lineRule="auto"/>
        <w:jc w:val="both"/>
        <w:rPr>
          <w:rFonts w:ascii="Times New Roman" w:hAnsi="Times New Roman" w:cs="Times New Roman"/>
          <w:bCs/>
          <w:color w:val="000000"/>
        </w:rPr>
      </w:pPr>
      <w:r w:rsidRPr="0082635F">
        <w:rPr>
          <w:rFonts w:ascii="Times New Roman" w:hAnsi="Times New Roman" w:cs="Times New Roman"/>
          <w:bCs/>
          <w:color w:val="000000"/>
        </w:rPr>
        <w:t xml:space="preserve">      </w:t>
      </w:r>
      <w:r w:rsidR="00EC6A30" w:rsidRPr="0082635F">
        <w:rPr>
          <w:rFonts w:ascii="Times New Roman" w:hAnsi="Times New Roman" w:cs="Times New Roman"/>
          <w:bCs/>
          <w:color w:val="000000"/>
        </w:rPr>
        <w:t xml:space="preserve">Figura </w:t>
      </w:r>
      <w:r w:rsidR="005F0647" w:rsidRPr="0082635F">
        <w:rPr>
          <w:rFonts w:ascii="Times New Roman" w:hAnsi="Times New Roman" w:cs="Times New Roman"/>
          <w:bCs/>
          <w:color w:val="000000"/>
        </w:rPr>
        <w:t>8</w:t>
      </w:r>
      <w:r w:rsidR="00060602">
        <w:rPr>
          <w:rFonts w:ascii="Times New Roman" w:hAnsi="Times New Roman" w:cs="Times New Roman"/>
          <w:bCs/>
          <w:color w:val="000000"/>
        </w:rPr>
        <w:t>3</w:t>
      </w:r>
      <w:r w:rsidRPr="0082635F">
        <w:rPr>
          <w:rFonts w:ascii="Times New Roman" w:hAnsi="Times New Roman" w:cs="Times New Roman"/>
          <w:bCs/>
          <w:color w:val="000000"/>
        </w:rPr>
        <w:t xml:space="preserve">. </w:t>
      </w:r>
      <w:bookmarkStart w:id="166" w:name="_Hlk513738890"/>
      <w:r w:rsidR="00EC6A30" w:rsidRPr="0082635F">
        <w:rPr>
          <w:rFonts w:ascii="Times New Roman" w:hAnsi="Times New Roman" w:cs="Times New Roman"/>
          <w:bCs/>
          <w:color w:val="000000"/>
        </w:rPr>
        <w:t>UsoTecnoMovil_Soc(</w:t>
      </w:r>
      <w:r w:rsidRPr="0082635F">
        <w:rPr>
          <w:rFonts w:ascii="Times New Roman" w:hAnsi="Times New Roman" w:cs="Times New Roman"/>
          <w:bCs/>
          <w:color w:val="000000"/>
        </w:rPr>
        <w:t>d</w:t>
      </w:r>
      <w:r w:rsidR="00EC6A30" w:rsidRPr="0082635F">
        <w:rPr>
          <w:rFonts w:ascii="Times New Roman" w:hAnsi="Times New Roman" w:cs="Times New Roman"/>
          <w:bCs/>
          <w:color w:val="000000"/>
        </w:rPr>
        <w:t>udas_preguntas_</w:t>
      </w:r>
      <w:r w:rsidRPr="0082635F">
        <w:rPr>
          <w:rFonts w:ascii="Times New Roman" w:hAnsi="Times New Roman" w:cs="Times New Roman"/>
          <w:bCs/>
          <w:color w:val="000000"/>
        </w:rPr>
        <w:t>f</w:t>
      </w:r>
      <w:r w:rsidR="00EC6A30" w:rsidRPr="0082635F">
        <w:rPr>
          <w:rFonts w:ascii="Times New Roman" w:hAnsi="Times New Roman" w:cs="Times New Roman"/>
          <w:bCs/>
          <w:color w:val="000000"/>
        </w:rPr>
        <w:t xml:space="preserve">oros): tiempo </w:t>
      </w:r>
      <w:r w:rsidRPr="0082635F">
        <w:rPr>
          <w:rFonts w:ascii="Times New Roman" w:hAnsi="Times New Roman" w:cs="Times New Roman"/>
          <w:bCs/>
          <w:color w:val="000000"/>
        </w:rPr>
        <w:t xml:space="preserve">usado </w:t>
      </w:r>
      <w:r w:rsidR="00EC6A30" w:rsidRPr="0082635F">
        <w:rPr>
          <w:rFonts w:ascii="Times New Roman" w:hAnsi="Times New Roman" w:cs="Times New Roman"/>
          <w:bCs/>
          <w:color w:val="000000"/>
        </w:rPr>
        <w:t>para este fin (</w:t>
      </w:r>
      <w:r w:rsidRPr="0082635F">
        <w:rPr>
          <w:rFonts w:ascii="Times New Roman" w:hAnsi="Times New Roman" w:cs="Times New Roman"/>
          <w:bCs/>
          <w:color w:val="000000"/>
        </w:rPr>
        <w:t>h</w:t>
      </w:r>
      <w:r w:rsidR="00EC6A30" w:rsidRPr="0082635F">
        <w:rPr>
          <w:rFonts w:ascii="Times New Roman" w:hAnsi="Times New Roman" w:cs="Times New Roman"/>
          <w:bCs/>
          <w:color w:val="000000"/>
        </w:rPr>
        <w:t>oras)</w:t>
      </w:r>
    </w:p>
    <w:bookmarkEnd w:id="166"/>
    <w:p w14:paraId="51BC6AF3" w14:textId="77777777" w:rsidR="00366017" w:rsidRPr="0082635F" w:rsidRDefault="00366017" w:rsidP="00366017">
      <w:pPr>
        <w:autoSpaceDE w:val="0"/>
        <w:autoSpaceDN w:val="0"/>
        <w:adjustRightInd w:val="0"/>
        <w:spacing w:after="0" w:line="240" w:lineRule="auto"/>
        <w:jc w:val="center"/>
        <w:rPr>
          <w:rFonts w:ascii="Times New Roman" w:hAnsi="Times New Roman" w:cs="Times New Roman"/>
        </w:rPr>
      </w:pPr>
      <w:r w:rsidRPr="0082635F">
        <w:rPr>
          <w:rFonts w:ascii="Times New Roman" w:hAnsi="Times New Roman" w:cs="Times New Roman"/>
        </w:rPr>
        <w:t>Fuente: elaboración propia</w:t>
      </w:r>
    </w:p>
    <w:p w14:paraId="6D11484F" w14:textId="77777777" w:rsidR="00916B59" w:rsidRPr="0082635F" w:rsidRDefault="00916B59" w:rsidP="00366017">
      <w:pPr>
        <w:autoSpaceDE w:val="0"/>
        <w:autoSpaceDN w:val="0"/>
        <w:adjustRightInd w:val="0"/>
        <w:spacing w:after="0" w:line="360" w:lineRule="auto"/>
        <w:ind w:left="60" w:right="60" w:firstLine="648"/>
        <w:jc w:val="center"/>
        <w:rPr>
          <w:rFonts w:ascii="Times New Roman" w:hAnsi="Times New Roman" w:cs="Times New Roman"/>
        </w:rPr>
      </w:pPr>
    </w:p>
    <w:p w14:paraId="6F44A9D2" w14:textId="19879773" w:rsidR="00860E98" w:rsidRPr="00B37F48" w:rsidRDefault="00366017"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B020AA"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B020AA" w:rsidRPr="00B37F48">
        <w:rPr>
          <w:rFonts w:ascii="Times New Roman" w:hAnsi="Times New Roman" w:cs="Times New Roman"/>
          <w:sz w:val="24"/>
          <w:szCs w:val="24"/>
        </w:rPr>
        <w:t xml:space="preserve"> utilizaron tecnología móvil social </w:t>
      </w:r>
      <w:r w:rsidR="0082635F">
        <w:rPr>
          <w:rFonts w:ascii="Times New Roman" w:hAnsi="Times New Roman" w:cs="Times New Roman"/>
          <w:sz w:val="24"/>
          <w:szCs w:val="24"/>
        </w:rPr>
        <w:t>una</w:t>
      </w:r>
      <w:r w:rsidR="00B020AA" w:rsidRPr="00B37F48">
        <w:rPr>
          <w:rFonts w:ascii="Times New Roman" w:hAnsi="Times New Roman" w:cs="Times New Roman"/>
          <w:sz w:val="24"/>
          <w:szCs w:val="24"/>
        </w:rPr>
        <w:t xml:space="preserve"> hora que equivale al </w:t>
      </w:r>
      <w:r w:rsidR="00860E98" w:rsidRPr="00B37F48">
        <w:rPr>
          <w:rFonts w:ascii="Times New Roman" w:hAnsi="Times New Roman" w:cs="Times New Roman"/>
          <w:sz w:val="24"/>
          <w:szCs w:val="24"/>
        </w:rPr>
        <w:t>18</w:t>
      </w:r>
      <w:r w:rsidR="00B020AA" w:rsidRPr="00B37F48">
        <w:rPr>
          <w:rFonts w:ascii="Times New Roman" w:hAnsi="Times New Roman" w:cs="Times New Roman"/>
          <w:sz w:val="24"/>
          <w:szCs w:val="24"/>
        </w:rPr>
        <w:t>,</w:t>
      </w:r>
      <w:r w:rsidR="00860E98" w:rsidRPr="00B37F48">
        <w:rPr>
          <w:rFonts w:ascii="Times New Roman" w:hAnsi="Times New Roman" w:cs="Times New Roman"/>
          <w:sz w:val="24"/>
          <w:szCs w:val="24"/>
        </w:rPr>
        <w:t>2</w:t>
      </w:r>
      <w:r w:rsidR="00B020AA" w:rsidRPr="00B37F48">
        <w:rPr>
          <w:rFonts w:ascii="Times New Roman" w:hAnsi="Times New Roman" w:cs="Times New Roman"/>
          <w:sz w:val="24"/>
          <w:szCs w:val="24"/>
        </w:rPr>
        <w:t xml:space="preserve">% de los encuestados, </w:t>
      </w:r>
      <w:r w:rsidR="0082635F">
        <w:rPr>
          <w:rFonts w:ascii="Times New Roman" w:hAnsi="Times New Roman" w:cs="Times New Roman"/>
          <w:sz w:val="24"/>
          <w:szCs w:val="24"/>
        </w:rPr>
        <w:t>un</w:t>
      </w:r>
      <w:r w:rsidR="00B020AA" w:rsidRPr="00B37F48">
        <w:rPr>
          <w:rFonts w:ascii="Times New Roman" w:hAnsi="Times New Roman" w:cs="Times New Roman"/>
          <w:sz w:val="24"/>
          <w:szCs w:val="24"/>
        </w:rPr>
        <w:t xml:space="preserve"> estudiante la utilizó </w:t>
      </w:r>
      <w:r w:rsidR="0082635F">
        <w:rPr>
          <w:rFonts w:ascii="Times New Roman" w:hAnsi="Times New Roman" w:cs="Times New Roman"/>
          <w:sz w:val="24"/>
          <w:szCs w:val="24"/>
        </w:rPr>
        <w:t>dos</w:t>
      </w:r>
      <w:r w:rsidR="00B020AA" w:rsidRPr="00B37F48">
        <w:rPr>
          <w:rFonts w:ascii="Times New Roman" w:hAnsi="Times New Roman" w:cs="Times New Roman"/>
          <w:sz w:val="24"/>
          <w:szCs w:val="24"/>
        </w:rPr>
        <w:t xml:space="preserve"> horas que equivale al </w:t>
      </w:r>
      <w:r w:rsidR="00860E98" w:rsidRPr="00B37F48">
        <w:rPr>
          <w:rFonts w:ascii="Times New Roman" w:hAnsi="Times New Roman" w:cs="Times New Roman"/>
          <w:sz w:val="24"/>
          <w:szCs w:val="24"/>
        </w:rPr>
        <w:t>4</w:t>
      </w:r>
      <w:r w:rsidR="00B020AA" w:rsidRPr="00B37F48">
        <w:rPr>
          <w:rFonts w:ascii="Times New Roman" w:hAnsi="Times New Roman" w:cs="Times New Roman"/>
          <w:sz w:val="24"/>
          <w:szCs w:val="24"/>
        </w:rPr>
        <w:t>,</w:t>
      </w:r>
      <w:r w:rsidR="00860E98" w:rsidRPr="00B37F48">
        <w:rPr>
          <w:rFonts w:ascii="Times New Roman" w:hAnsi="Times New Roman" w:cs="Times New Roman"/>
          <w:sz w:val="24"/>
          <w:szCs w:val="24"/>
        </w:rPr>
        <w:t>5</w:t>
      </w:r>
      <w:r w:rsidR="00B020AA" w:rsidRPr="00B37F48">
        <w:rPr>
          <w:rFonts w:ascii="Times New Roman" w:hAnsi="Times New Roman" w:cs="Times New Roman"/>
          <w:sz w:val="24"/>
          <w:szCs w:val="24"/>
        </w:rPr>
        <w:t>%</w:t>
      </w:r>
      <w:r w:rsidR="0082635F">
        <w:rPr>
          <w:rFonts w:ascii="Times New Roman" w:hAnsi="Times New Roman" w:cs="Times New Roman"/>
          <w:sz w:val="24"/>
          <w:szCs w:val="24"/>
        </w:rPr>
        <w:t xml:space="preserve">, un </w:t>
      </w:r>
      <w:r w:rsidR="00B020AA" w:rsidRPr="00B37F48">
        <w:rPr>
          <w:rFonts w:ascii="Times New Roman" w:hAnsi="Times New Roman" w:cs="Times New Roman"/>
          <w:sz w:val="24"/>
          <w:szCs w:val="24"/>
        </w:rPr>
        <w:t>estudiante la us</w:t>
      </w:r>
      <w:r w:rsidR="005246E9" w:rsidRPr="00B37F48">
        <w:rPr>
          <w:rFonts w:ascii="Times New Roman" w:hAnsi="Times New Roman" w:cs="Times New Roman"/>
          <w:sz w:val="24"/>
          <w:szCs w:val="24"/>
        </w:rPr>
        <w:t>ó</w:t>
      </w:r>
      <w:r w:rsidR="00B020AA" w:rsidRPr="00B37F48">
        <w:rPr>
          <w:rFonts w:ascii="Times New Roman" w:hAnsi="Times New Roman" w:cs="Times New Roman"/>
          <w:sz w:val="24"/>
          <w:szCs w:val="24"/>
        </w:rPr>
        <w:t xml:space="preserve"> </w:t>
      </w:r>
      <w:r w:rsidR="0082635F">
        <w:rPr>
          <w:rFonts w:ascii="Times New Roman" w:hAnsi="Times New Roman" w:cs="Times New Roman"/>
          <w:sz w:val="24"/>
          <w:szCs w:val="24"/>
        </w:rPr>
        <w:t xml:space="preserve">cinco </w:t>
      </w:r>
      <w:r w:rsidR="00B020AA" w:rsidRPr="00B37F48">
        <w:rPr>
          <w:rFonts w:ascii="Times New Roman" w:hAnsi="Times New Roman" w:cs="Times New Roman"/>
          <w:sz w:val="24"/>
          <w:szCs w:val="24"/>
        </w:rPr>
        <w:t xml:space="preserve">horas que equivale al </w:t>
      </w:r>
      <w:r w:rsidR="00860E98" w:rsidRPr="00B37F48">
        <w:rPr>
          <w:rFonts w:ascii="Times New Roman" w:hAnsi="Times New Roman" w:cs="Times New Roman"/>
          <w:sz w:val="24"/>
          <w:szCs w:val="24"/>
        </w:rPr>
        <w:t>4</w:t>
      </w:r>
      <w:r w:rsidR="005246E9" w:rsidRPr="00B37F48">
        <w:rPr>
          <w:rFonts w:ascii="Times New Roman" w:hAnsi="Times New Roman" w:cs="Times New Roman"/>
          <w:sz w:val="24"/>
          <w:szCs w:val="24"/>
        </w:rPr>
        <w:t>,</w:t>
      </w:r>
      <w:r w:rsidR="00860E98" w:rsidRPr="00B37F48">
        <w:rPr>
          <w:rFonts w:ascii="Times New Roman" w:hAnsi="Times New Roman" w:cs="Times New Roman"/>
          <w:sz w:val="24"/>
          <w:szCs w:val="24"/>
        </w:rPr>
        <w:t>5</w:t>
      </w:r>
      <w:r w:rsidR="00B020AA" w:rsidRPr="00B37F48">
        <w:rPr>
          <w:rFonts w:ascii="Times New Roman" w:hAnsi="Times New Roman" w:cs="Times New Roman"/>
          <w:sz w:val="24"/>
          <w:szCs w:val="24"/>
        </w:rPr>
        <w:t xml:space="preserve">%, </w:t>
      </w:r>
      <w:r w:rsidR="0082635F">
        <w:rPr>
          <w:rFonts w:ascii="Times New Roman" w:hAnsi="Times New Roman" w:cs="Times New Roman"/>
          <w:sz w:val="24"/>
          <w:szCs w:val="24"/>
        </w:rPr>
        <w:t xml:space="preserve">un </w:t>
      </w:r>
      <w:r w:rsidR="00B020AA" w:rsidRPr="00B37F48">
        <w:rPr>
          <w:rFonts w:ascii="Times New Roman" w:hAnsi="Times New Roman" w:cs="Times New Roman"/>
          <w:sz w:val="24"/>
          <w:szCs w:val="24"/>
        </w:rPr>
        <w:t>estudiante la u</w:t>
      </w:r>
      <w:r w:rsidR="005246E9" w:rsidRPr="00B37F48">
        <w:rPr>
          <w:rFonts w:ascii="Times New Roman" w:hAnsi="Times New Roman" w:cs="Times New Roman"/>
          <w:sz w:val="24"/>
          <w:szCs w:val="24"/>
        </w:rPr>
        <w:t>tiliz</w:t>
      </w:r>
      <w:r w:rsidR="00860E98" w:rsidRPr="00B37F48">
        <w:rPr>
          <w:rFonts w:ascii="Times New Roman" w:hAnsi="Times New Roman" w:cs="Times New Roman"/>
          <w:sz w:val="24"/>
          <w:szCs w:val="24"/>
        </w:rPr>
        <w:t>ó</w:t>
      </w:r>
      <w:r w:rsidR="005246E9" w:rsidRPr="00B37F48">
        <w:rPr>
          <w:rFonts w:ascii="Times New Roman" w:hAnsi="Times New Roman" w:cs="Times New Roman"/>
          <w:sz w:val="24"/>
          <w:szCs w:val="24"/>
        </w:rPr>
        <w:t xml:space="preserve"> </w:t>
      </w:r>
      <w:r w:rsidR="00860E98" w:rsidRPr="00B37F48">
        <w:rPr>
          <w:rFonts w:ascii="Times New Roman" w:hAnsi="Times New Roman" w:cs="Times New Roman"/>
          <w:sz w:val="24"/>
          <w:szCs w:val="24"/>
        </w:rPr>
        <w:t>5,10</w:t>
      </w:r>
      <w:r w:rsidR="00B020AA" w:rsidRPr="00B37F48">
        <w:rPr>
          <w:rFonts w:ascii="Times New Roman" w:hAnsi="Times New Roman" w:cs="Times New Roman"/>
          <w:sz w:val="24"/>
          <w:szCs w:val="24"/>
        </w:rPr>
        <w:t xml:space="preserve"> horas que equivale al </w:t>
      </w:r>
      <w:r w:rsidR="00860E98" w:rsidRPr="00B37F48">
        <w:rPr>
          <w:rFonts w:ascii="Times New Roman" w:hAnsi="Times New Roman" w:cs="Times New Roman"/>
          <w:sz w:val="24"/>
          <w:szCs w:val="24"/>
        </w:rPr>
        <w:t>4,5</w:t>
      </w:r>
      <w:r w:rsidR="00B020AA" w:rsidRPr="00B37F48">
        <w:rPr>
          <w:rFonts w:ascii="Times New Roman" w:hAnsi="Times New Roman" w:cs="Times New Roman"/>
          <w:sz w:val="24"/>
          <w:szCs w:val="24"/>
        </w:rPr>
        <w:t>%</w:t>
      </w:r>
      <w:r w:rsidR="0082635F">
        <w:rPr>
          <w:rFonts w:ascii="Times New Roman" w:hAnsi="Times New Roman" w:cs="Times New Roman"/>
          <w:sz w:val="24"/>
          <w:szCs w:val="24"/>
        </w:rPr>
        <w:t>, u</w:t>
      </w:r>
      <w:r w:rsidR="005246E9" w:rsidRPr="00B37F48">
        <w:rPr>
          <w:rFonts w:ascii="Times New Roman" w:hAnsi="Times New Roman" w:cs="Times New Roman"/>
          <w:sz w:val="24"/>
          <w:szCs w:val="24"/>
        </w:rPr>
        <w:t>n</w:t>
      </w:r>
      <w:r w:rsidR="0082635F">
        <w:rPr>
          <w:rFonts w:ascii="Times New Roman" w:hAnsi="Times New Roman" w:cs="Times New Roman"/>
          <w:sz w:val="24"/>
          <w:szCs w:val="24"/>
        </w:rPr>
        <w:t xml:space="preserve"> </w:t>
      </w:r>
      <w:r w:rsidR="00860E98" w:rsidRPr="00B37F48">
        <w:rPr>
          <w:rFonts w:ascii="Times New Roman" w:hAnsi="Times New Roman" w:cs="Times New Roman"/>
          <w:sz w:val="24"/>
          <w:szCs w:val="24"/>
        </w:rPr>
        <w:t>estudiante la utilizó 5,40 horas que equivale al 4,5%</w:t>
      </w:r>
      <w:r w:rsidR="0082635F">
        <w:rPr>
          <w:rFonts w:ascii="Times New Roman" w:hAnsi="Times New Roman" w:cs="Times New Roman"/>
          <w:sz w:val="24"/>
          <w:szCs w:val="24"/>
        </w:rPr>
        <w:t xml:space="preserve">, un </w:t>
      </w:r>
      <w:r w:rsidR="00860E98" w:rsidRPr="00B37F48">
        <w:rPr>
          <w:rFonts w:ascii="Times New Roman" w:hAnsi="Times New Roman" w:cs="Times New Roman"/>
          <w:sz w:val="24"/>
          <w:szCs w:val="24"/>
        </w:rPr>
        <w:t>estudiante la utilizó 8,20 horas que equivale al 4,5%</w:t>
      </w:r>
      <w:r w:rsidR="0082635F">
        <w:rPr>
          <w:rFonts w:ascii="Times New Roman" w:hAnsi="Times New Roman" w:cs="Times New Roman"/>
          <w:sz w:val="24"/>
          <w:szCs w:val="24"/>
        </w:rPr>
        <w:t xml:space="preserve">, un </w:t>
      </w:r>
      <w:r w:rsidR="00860E98" w:rsidRPr="00B37F48">
        <w:rPr>
          <w:rFonts w:ascii="Times New Roman" w:hAnsi="Times New Roman" w:cs="Times New Roman"/>
          <w:sz w:val="24"/>
          <w:szCs w:val="24"/>
        </w:rPr>
        <w:t>estudiante la utilizó 8,30 horas que equivale al 4,5%</w:t>
      </w:r>
      <w:r w:rsidR="0082635F">
        <w:rPr>
          <w:rFonts w:ascii="Times New Roman" w:hAnsi="Times New Roman" w:cs="Times New Roman"/>
          <w:sz w:val="24"/>
          <w:szCs w:val="24"/>
        </w:rPr>
        <w:t xml:space="preserve">, un </w:t>
      </w:r>
      <w:r w:rsidR="00860E98" w:rsidRPr="00B37F48">
        <w:rPr>
          <w:rFonts w:ascii="Times New Roman" w:hAnsi="Times New Roman" w:cs="Times New Roman"/>
          <w:sz w:val="24"/>
          <w:szCs w:val="24"/>
        </w:rPr>
        <w:t>estudiante la utilizó 10,30 horas que equivale al 4,5%</w:t>
      </w:r>
      <w:r w:rsidR="0082635F">
        <w:rPr>
          <w:rFonts w:ascii="Times New Roman" w:hAnsi="Times New Roman" w:cs="Times New Roman"/>
          <w:sz w:val="24"/>
          <w:szCs w:val="24"/>
        </w:rPr>
        <w:t xml:space="preserve">, tres </w:t>
      </w:r>
      <w:r w:rsidR="00860E98" w:rsidRPr="00B37F48">
        <w:rPr>
          <w:rFonts w:ascii="Times New Roman" w:hAnsi="Times New Roman" w:cs="Times New Roman"/>
          <w:sz w:val="24"/>
          <w:szCs w:val="24"/>
        </w:rPr>
        <w:t>estudiantes la utilizaron 11,40 horas que equivale al 13,6%</w:t>
      </w:r>
      <w:r w:rsidR="0082635F">
        <w:rPr>
          <w:rFonts w:ascii="Times New Roman" w:hAnsi="Times New Roman" w:cs="Times New Roman"/>
          <w:sz w:val="24"/>
          <w:szCs w:val="24"/>
        </w:rPr>
        <w:t xml:space="preserve">, un </w:t>
      </w:r>
      <w:r w:rsidR="00860E98" w:rsidRPr="00B37F48">
        <w:rPr>
          <w:rFonts w:ascii="Times New Roman" w:hAnsi="Times New Roman" w:cs="Times New Roman"/>
          <w:sz w:val="24"/>
          <w:szCs w:val="24"/>
        </w:rPr>
        <w:t>estudiante la utilizó 11,45 horas que equivale al 4,5%</w:t>
      </w:r>
      <w:r w:rsidR="0082635F">
        <w:rPr>
          <w:rFonts w:ascii="Times New Roman" w:hAnsi="Times New Roman" w:cs="Times New Roman"/>
          <w:sz w:val="24"/>
          <w:szCs w:val="24"/>
        </w:rPr>
        <w:t xml:space="preserve">, </w:t>
      </w:r>
      <w:r w:rsidR="00860E98" w:rsidRPr="00B37F48">
        <w:rPr>
          <w:rFonts w:ascii="Times New Roman" w:hAnsi="Times New Roman" w:cs="Times New Roman"/>
          <w:sz w:val="24"/>
          <w:szCs w:val="24"/>
        </w:rPr>
        <w:t xml:space="preserve">y </w:t>
      </w:r>
      <w:r w:rsidR="0082635F">
        <w:rPr>
          <w:rFonts w:ascii="Times New Roman" w:hAnsi="Times New Roman" w:cs="Times New Roman"/>
          <w:sz w:val="24"/>
          <w:szCs w:val="24"/>
        </w:rPr>
        <w:t xml:space="preserve">siete </w:t>
      </w:r>
      <w:r w:rsidR="00860E98" w:rsidRPr="00B37F48">
        <w:rPr>
          <w:rFonts w:ascii="Times New Roman" w:hAnsi="Times New Roman" w:cs="Times New Roman"/>
          <w:sz w:val="24"/>
          <w:szCs w:val="24"/>
        </w:rPr>
        <w:t>estudiantes la utilizaron 12,00 horas que equivale al 31,8%</w:t>
      </w:r>
      <w:r w:rsidR="0082635F">
        <w:rPr>
          <w:rFonts w:ascii="Times New Roman" w:hAnsi="Times New Roman" w:cs="Times New Roman"/>
          <w:sz w:val="24"/>
          <w:szCs w:val="24"/>
        </w:rPr>
        <w:t xml:space="preserve">. </w:t>
      </w:r>
    </w:p>
    <w:p w14:paraId="3C17FF41" w14:textId="14EF4479" w:rsidR="00B020AA" w:rsidRPr="00B37F48" w:rsidRDefault="00B020AA" w:rsidP="00366017">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366017"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w:t>
      </w:r>
      <w:r w:rsidR="00BD7620" w:rsidRPr="00B37F48">
        <w:rPr>
          <w:rFonts w:ascii="Times New Roman" w:hAnsi="Times New Roman" w:cs="Times New Roman"/>
          <w:lang w:val="es-CO"/>
        </w:rPr>
        <w:t xml:space="preserve">tecnología móvil social </w:t>
      </w:r>
      <w:r w:rsidRPr="00B37F48">
        <w:rPr>
          <w:rFonts w:ascii="Times New Roman" w:eastAsiaTheme="minorHAnsi" w:hAnsi="Times New Roman" w:cs="Times New Roman"/>
          <w:lang w:val="es-CO"/>
        </w:rPr>
        <w:t xml:space="preserve">para </w:t>
      </w:r>
      <w:r w:rsidR="00655278" w:rsidRPr="00B37F48">
        <w:rPr>
          <w:rFonts w:ascii="Times New Roman" w:eastAsiaTheme="minorHAnsi" w:hAnsi="Times New Roman" w:cs="Times New Roman"/>
          <w:lang w:val="es-CO"/>
        </w:rPr>
        <w:t>resolv</w:t>
      </w:r>
      <w:r w:rsidRPr="00B37F48">
        <w:rPr>
          <w:rFonts w:ascii="Times New Roman" w:eastAsiaTheme="minorHAnsi" w:hAnsi="Times New Roman" w:cs="Times New Roman"/>
          <w:lang w:val="es-CO"/>
        </w:rPr>
        <w:t>e</w:t>
      </w:r>
      <w:r w:rsidR="00655278" w:rsidRPr="00B37F48">
        <w:rPr>
          <w:rFonts w:ascii="Times New Roman" w:eastAsiaTheme="minorHAnsi" w:hAnsi="Times New Roman" w:cs="Times New Roman"/>
          <w:lang w:val="es-CO"/>
        </w:rPr>
        <w:t>r</w:t>
      </w:r>
      <w:r w:rsidRPr="00B37F48">
        <w:rPr>
          <w:rFonts w:ascii="Times New Roman" w:eastAsiaTheme="minorHAnsi" w:hAnsi="Times New Roman" w:cs="Times New Roman"/>
          <w:lang w:val="es-CO"/>
        </w:rPr>
        <w:t xml:space="preserve"> d</w:t>
      </w:r>
      <w:r w:rsidR="00655278" w:rsidRPr="00B37F48">
        <w:rPr>
          <w:rFonts w:ascii="Times New Roman" w:eastAsiaTheme="minorHAnsi" w:hAnsi="Times New Roman" w:cs="Times New Roman"/>
          <w:lang w:val="es-CO"/>
        </w:rPr>
        <w:t>udas, preguntas y foros, fue</w:t>
      </w:r>
      <w:r w:rsidRPr="00B37F48">
        <w:rPr>
          <w:rFonts w:ascii="Times New Roman" w:eastAsiaTheme="minorHAnsi" w:hAnsi="Times New Roman" w:cs="Times New Roman"/>
          <w:lang w:val="es-CO"/>
        </w:rPr>
        <w:t xml:space="preserve"> </w:t>
      </w:r>
      <w:r w:rsidR="00366017" w:rsidRPr="00B37F48">
        <w:rPr>
          <w:rFonts w:ascii="Times New Roman" w:eastAsiaTheme="minorHAnsi" w:hAnsi="Times New Roman" w:cs="Times New Roman"/>
          <w:lang w:val="es-CO"/>
        </w:rPr>
        <w:t xml:space="preserve">siete </w:t>
      </w:r>
      <w:r w:rsidRPr="00B37F48">
        <w:rPr>
          <w:rFonts w:ascii="Times New Roman" w:eastAsiaTheme="minorHAnsi" w:hAnsi="Times New Roman" w:cs="Times New Roman"/>
          <w:lang w:val="es-CO"/>
        </w:rPr>
        <w:t>estudiantes con 12 horas</w:t>
      </w:r>
      <w:r w:rsidR="00366017"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 </w:t>
      </w:r>
    </w:p>
    <w:p w14:paraId="7FA83414" w14:textId="77777777" w:rsidR="0033445E" w:rsidRPr="00B37F48" w:rsidRDefault="0033445E" w:rsidP="00B020AA">
      <w:pPr>
        <w:pStyle w:val="Textoindependiente"/>
        <w:spacing w:before="125" w:line="360" w:lineRule="auto"/>
        <w:ind w:right="578" w:firstLine="708"/>
        <w:jc w:val="both"/>
        <w:rPr>
          <w:rFonts w:ascii="Times New Roman" w:eastAsiaTheme="minorHAnsi" w:hAnsi="Times New Roman" w:cs="Times New Roman"/>
          <w:lang w:val="es-CO"/>
        </w:rPr>
      </w:pPr>
    </w:p>
    <w:p w14:paraId="740DC779"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bookmarkStart w:id="167" w:name="_Hlk514180656"/>
    </w:p>
    <w:p w14:paraId="1863AB9C"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0068A676"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1339BDD2"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452B0D20"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3F1CCFF1"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308A6EC8"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058089C5"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54942B11"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04FA30B3"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1302F0EF"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1EE9CB9F" w14:textId="77777777" w:rsidR="00D150B6" w:rsidRDefault="00D150B6" w:rsidP="00366017">
      <w:pPr>
        <w:autoSpaceDE w:val="0"/>
        <w:autoSpaceDN w:val="0"/>
        <w:adjustRightInd w:val="0"/>
        <w:spacing w:after="0" w:line="240" w:lineRule="auto"/>
        <w:ind w:right="62"/>
        <w:rPr>
          <w:rFonts w:ascii="Times New Roman" w:hAnsi="Times New Roman" w:cs="Times New Roman"/>
          <w:bCs/>
          <w:color w:val="000000"/>
          <w:sz w:val="24"/>
          <w:szCs w:val="24"/>
        </w:rPr>
      </w:pPr>
    </w:p>
    <w:p w14:paraId="078288BE" w14:textId="5095E918" w:rsidR="00366017" w:rsidRPr="00B37F48" w:rsidRDefault="005032B8" w:rsidP="00366017">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A312D6">
        <w:rPr>
          <w:rFonts w:ascii="Times New Roman" w:hAnsi="Times New Roman" w:cs="Times New Roman"/>
          <w:bCs/>
          <w:color w:val="000000"/>
          <w:sz w:val="24"/>
          <w:szCs w:val="24"/>
        </w:rPr>
        <w:t>7</w:t>
      </w:r>
      <w:r w:rsidR="00AF4BE0">
        <w:rPr>
          <w:rFonts w:ascii="Times New Roman" w:hAnsi="Times New Roman" w:cs="Times New Roman"/>
          <w:bCs/>
          <w:color w:val="000000"/>
          <w:sz w:val="24"/>
          <w:szCs w:val="24"/>
        </w:rPr>
        <w:t>8</w:t>
      </w:r>
      <w:r w:rsidR="00CF2BE5">
        <w:rPr>
          <w:rFonts w:ascii="Times New Roman" w:hAnsi="Times New Roman" w:cs="Times New Roman"/>
          <w:bCs/>
          <w:color w:val="000000"/>
          <w:sz w:val="24"/>
          <w:szCs w:val="24"/>
        </w:rPr>
        <w:t>.</w:t>
      </w:r>
    </w:p>
    <w:p w14:paraId="2D7DC571" w14:textId="41BACF97" w:rsidR="005032B8" w:rsidRPr="00B37F48" w:rsidRDefault="005032B8" w:rsidP="001F7623">
      <w:pPr>
        <w:autoSpaceDE w:val="0"/>
        <w:autoSpaceDN w:val="0"/>
        <w:adjustRightInd w:val="0"/>
        <w:spacing w:after="0" w:line="240" w:lineRule="auto"/>
        <w:ind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UsoTecnoMovil_</w:t>
      </w:r>
      <w:proofErr w:type="gramStart"/>
      <w:r w:rsidRPr="00B37F48">
        <w:rPr>
          <w:rFonts w:ascii="Times New Roman" w:hAnsi="Times New Roman" w:cs="Times New Roman"/>
          <w:bCs/>
          <w:i/>
          <w:color w:val="000000"/>
          <w:sz w:val="24"/>
          <w:szCs w:val="24"/>
        </w:rPr>
        <w:t>Soc(</w:t>
      </w:r>
      <w:proofErr w:type="gramEnd"/>
      <w:r w:rsidRPr="00B37F48">
        <w:rPr>
          <w:rFonts w:ascii="Times New Roman" w:hAnsi="Times New Roman" w:cs="Times New Roman"/>
          <w:bCs/>
          <w:i/>
          <w:color w:val="000000"/>
          <w:sz w:val="24"/>
          <w:szCs w:val="24"/>
        </w:rPr>
        <w:t>Dudas_preguntas_Foros):</w:t>
      </w:r>
      <w:r w:rsidR="007E648A" w:rsidRPr="00B37F48">
        <w:rPr>
          <w:rFonts w:ascii="Times New Roman" w:hAnsi="Times New Roman" w:cs="Times New Roman"/>
          <w:bCs/>
          <w:i/>
          <w:color w:val="000000"/>
          <w:sz w:val="24"/>
          <w:szCs w:val="24"/>
        </w:rPr>
        <w:t xml:space="preserve"> </w:t>
      </w:r>
      <w:r w:rsidR="001F7623" w:rsidRPr="00B37F48">
        <w:rPr>
          <w:rFonts w:ascii="Times New Roman" w:hAnsi="Times New Roman" w:cs="Times New Roman"/>
          <w:bCs/>
          <w:i/>
          <w:color w:val="000000"/>
          <w:sz w:val="24"/>
          <w:szCs w:val="24"/>
        </w:rPr>
        <w:t xml:space="preserve">tiempo </w:t>
      </w:r>
      <w:r w:rsidRPr="00B37F48">
        <w:rPr>
          <w:rFonts w:ascii="Times New Roman" w:hAnsi="Times New Roman" w:cs="Times New Roman"/>
          <w:bCs/>
          <w:i/>
          <w:color w:val="000000"/>
          <w:sz w:val="24"/>
          <w:szCs w:val="24"/>
        </w:rPr>
        <w:t>total</w:t>
      </w:r>
      <w:r w:rsidR="001F7623" w:rsidRPr="00B37F48">
        <w:rPr>
          <w:rFonts w:ascii="Times New Roman" w:hAnsi="Times New Roman" w:cs="Times New Roman"/>
          <w:bCs/>
          <w:i/>
          <w:color w:val="000000"/>
          <w:sz w:val="24"/>
          <w:szCs w:val="24"/>
        </w:rPr>
        <w:t xml:space="preserve"> de uso de t</w:t>
      </w:r>
      <w:r w:rsidRPr="00B37F48">
        <w:rPr>
          <w:rFonts w:ascii="Times New Roman" w:hAnsi="Times New Roman" w:cs="Times New Roman"/>
          <w:bCs/>
          <w:i/>
          <w:color w:val="000000"/>
          <w:sz w:val="24"/>
          <w:szCs w:val="24"/>
        </w:rPr>
        <w:t>ecnología móvil</w:t>
      </w:r>
    </w:p>
    <w:bookmarkEnd w:id="167"/>
    <w:p w14:paraId="4D0C5804" w14:textId="77777777" w:rsidR="00916B59" w:rsidRPr="00B37F48" w:rsidRDefault="00916B59" w:rsidP="005032B8">
      <w:pPr>
        <w:autoSpaceDE w:val="0"/>
        <w:autoSpaceDN w:val="0"/>
        <w:adjustRightInd w:val="0"/>
        <w:spacing w:after="0" w:line="240" w:lineRule="auto"/>
        <w:ind w:left="62" w:right="62"/>
        <w:rPr>
          <w:rFonts w:ascii="Times New Roman" w:hAnsi="Times New Roman" w:cs="Times New Roman"/>
          <w:color w:val="000000"/>
          <w:sz w:val="24"/>
          <w:szCs w:val="24"/>
        </w:rPr>
      </w:pPr>
    </w:p>
    <w:p w14:paraId="33D30541" w14:textId="58F9EE2B" w:rsidR="005032B8" w:rsidRPr="00B37F48" w:rsidRDefault="00E42F6F" w:rsidP="00E42F6F">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0732CCB4" wp14:editId="30F9D6B2">
            <wp:extent cx="2484120" cy="2643164"/>
            <wp:effectExtent l="0" t="0" r="0" b="508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500036" cy="2660099"/>
                    </a:xfrm>
                    <a:prstGeom prst="rect">
                      <a:avLst/>
                    </a:prstGeom>
                  </pic:spPr>
                </pic:pic>
              </a:graphicData>
            </a:graphic>
          </wp:inline>
        </w:drawing>
      </w:r>
    </w:p>
    <w:p w14:paraId="038FF6A5" w14:textId="7D4D348F" w:rsidR="00D63E3F" w:rsidRPr="0057458A" w:rsidRDefault="0057458A" w:rsidP="0057458A">
      <w:pPr>
        <w:autoSpaceDE w:val="0"/>
        <w:autoSpaceDN w:val="0"/>
        <w:adjustRightInd w:val="0"/>
        <w:spacing w:after="0" w:line="240" w:lineRule="auto"/>
        <w:ind w:left="62" w:right="62"/>
        <w:jc w:val="center"/>
        <w:rPr>
          <w:rFonts w:ascii="Times New Roman" w:hAnsi="Times New Roman" w:cs="Times New Roman"/>
          <w:bCs/>
          <w:color w:val="000000"/>
        </w:rPr>
      </w:pPr>
      <w:r>
        <w:rPr>
          <w:rFonts w:ascii="Times New Roman" w:hAnsi="Times New Roman" w:cs="Times New Roman"/>
          <w:bCs/>
          <w:color w:val="000000"/>
        </w:rPr>
        <w:t xml:space="preserve">    </w:t>
      </w:r>
      <w:r w:rsidRPr="0057458A">
        <w:rPr>
          <w:rFonts w:ascii="Times New Roman" w:hAnsi="Times New Roman" w:cs="Times New Roman"/>
          <w:bCs/>
          <w:color w:val="000000"/>
        </w:rPr>
        <w:t>Fuente: elaboración propia</w:t>
      </w:r>
    </w:p>
    <w:p w14:paraId="44F5BF94" w14:textId="4C341E5A" w:rsidR="00916B59" w:rsidRPr="00B37F48" w:rsidRDefault="007047D7" w:rsidP="00916B59">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067D3C50" wp14:editId="7BAE4207">
            <wp:extent cx="3733800" cy="2490890"/>
            <wp:effectExtent l="0" t="0" r="0" b="508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767237" cy="2513197"/>
                    </a:xfrm>
                    <a:prstGeom prst="rect">
                      <a:avLst/>
                    </a:prstGeom>
                  </pic:spPr>
                </pic:pic>
              </a:graphicData>
            </a:graphic>
          </wp:inline>
        </w:drawing>
      </w:r>
    </w:p>
    <w:p w14:paraId="3E5EE829" w14:textId="67B906F2" w:rsidR="00820E26" w:rsidRPr="0057458A" w:rsidRDefault="00820E26" w:rsidP="001F7623">
      <w:pPr>
        <w:autoSpaceDE w:val="0"/>
        <w:autoSpaceDN w:val="0"/>
        <w:adjustRightInd w:val="0"/>
        <w:spacing w:after="0" w:line="240" w:lineRule="auto"/>
        <w:ind w:right="62"/>
        <w:rPr>
          <w:rFonts w:ascii="Times New Roman" w:hAnsi="Times New Roman" w:cs="Times New Roman"/>
          <w:bCs/>
          <w:color w:val="000000"/>
        </w:rPr>
      </w:pPr>
      <w:r w:rsidRPr="0057458A">
        <w:rPr>
          <w:rFonts w:ascii="Times New Roman" w:hAnsi="Times New Roman" w:cs="Times New Roman"/>
          <w:bCs/>
          <w:color w:val="000000"/>
        </w:rPr>
        <w:t xml:space="preserve">Figura </w:t>
      </w:r>
      <w:r w:rsidR="005F0647" w:rsidRPr="0057458A">
        <w:rPr>
          <w:rFonts w:ascii="Times New Roman" w:hAnsi="Times New Roman" w:cs="Times New Roman"/>
          <w:bCs/>
          <w:color w:val="000000"/>
        </w:rPr>
        <w:t>8</w:t>
      </w:r>
      <w:r w:rsidR="00060602">
        <w:rPr>
          <w:rFonts w:ascii="Times New Roman" w:hAnsi="Times New Roman" w:cs="Times New Roman"/>
          <w:bCs/>
          <w:color w:val="000000"/>
        </w:rPr>
        <w:t>4</w:t>
      </w:r>
      <w:r w:rsidR="001F7623" w:rsidRPr="0057458A">
        <w:rPr>
          <w:rFonts w:ascii="Times New Roman" w:hAnsi="Times New Roman" w:cs="Times New Roman"/>
          <w:bCs/>
          <w:color w:val="000000"/>
        </w:rPr>
        <w:t xml:space="preserve">. </w:t>
      </w:r>
      <w:bookmarkStart w:id="168" w:name="_Hlk513739174"/>
      <w:r w:rsidRPr="0057458A">
        <w:rPr>
          <w:rFonts w:ascii="Times New Roman" w:hAnsi="Times New Roman" w:cs="Times New Roman"/>
          <w:bCs/>
          <w:color w:val="000000"/>
        </w:rPr>
        <w:t>UsoTecnoMovil_</w:t>
      </w:r>
      <w:proofErr w:type="gramStart"/>
      <w:r w:rsidRPr="0057458A">
        <w:rPr>
          <w:rFonts w:ascii="Times New Roman" w:hAnsi="Times New Roman" w:cs="Times New Roman"/>
          <w:bCs/>
          <w:color w:val="000000"/>
        </w:rPr>
        <w:t>Soc(</w:t>
      </w:r>
      <w:proofErr w:type="gramEnd"/>
      <w:r w:rsidRPr="0057458A">
        <w:rPr>
          <w:rFonts w:ascii="Times New Roman" w:hAnsi="Times New Roman" w:cs="Times New Roman"/>
          <w:bCs/>
          <w:color w:val="000000"/>
        </w:rPr>
        <w:t xml:space="preserve">Dudas_preguntas_Foros): </w:t>
      </w:r>
      <w:r w:rsidR="001F7623" w:rsidRPr="0057458A">
        <w:rPr>
          <w:rFonts w:ascii="Times New Roman" w:hAnsi="Times New Roman" w:cs="Times New Roman"/>
          <w:bCs/>
          <w:color w:val="000000"/>
        </w:rPr>
        <w:t xml:space="preserve">tiempo total de uso de </w:t>
      </w:r>
      <w:r w:rsidRPr="0057458A">
        <w:rPr>
          <w:rFonts w:ascii="Times New Roman" w:hAnsi="Times New Roman" w:cs="Times New Roman"/>
          <w:bCs/>
          <w:color w:val="000000"/>
        </w:rPr>
        <w:t>tecnología móvil</w:t>
      </w:r>
    </w:p>
    <w:bookmarkEnd w:id="168"/>
    <w:p w14:paraId="46157944" w14:textId="77777777" w:rsidR="001F7623" w:rsidRPr="0057458A" w:rsidRDefault="001F7623" w:rsidP="001F7623">
      <w:pPr>
        <w:autoSpaceDE w:val="0"/>
        <w:autoSpaceDN w:val="0"/>
        <w:adjustRightInd w:val="0"/>
        <w:spacing w:after="0" w:line="240" w:lineRule="auto"/>
        <w:jc w:val="center"/>
        <w:rPr>
          <w:rFonts w:ascii="Times New Roman" w:hAnsi="Times New Roman" w:cs="Times New Roman"/>
        </w:rPr>
      </w:pPr>
      <w:r w:rsidRPr="0057458A">
        <w:rPr>
          <w:rFonts w:ascii="Times New Roman" w:hAnsi="Times New Roman" w:cs="Times New Roman"/>
        </w:rPr>
        <w:t>Fuente: elaboración propia</w:t>
      </w:r>
    </w:p>
    <w:p w14:paraId="59FD4CA7" w14:textId="77777777" w:rsidR="00916B59" w:rsidRPr="0057458A" w:rsidRDefault="00916B59" w:rsidP="001F7623">
      <w:pPr>
        <w:autoSpaceDE w:val="0"/>
        <w:autoSpaceDN w:val="0"/>
        <w:adjustRightInd w:val="0"/>
        <w:spacing w:after="0" w:line="360" w:lineRule="auto"/>
        <w:ind w:left="60" w:right="60" w:firstLine="648"/>
        <w:jc w:val="center"/>
        <w:rPr>
          <w:rFonts w:ascii="Times New Roman" w:hAnsi="Times New Roman" w:cs="Times New Roman"/>
        </w:rPr>
      </w:pPr>
    </w:p>
    <w:p w14:paraId="657281C0" w14:textId="2BB225D6" w:rsidR="00480BB1" w:rsidRPr="00B37F48" w:rsidRDefault="001F7623"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Seis</w:t>
      </w:r>
      <w:r w:rsidR="00480BB1" w:rsidRPr="00B37F48">
        <w:rPr>
          <w:rFonts w:ascii="Times New Roman" w:hAnsi="Times New Roman" w:cs="Times New Roman"/>
          <w:sz w:val="24"/>
          <w:szCs w:val="24"/>
        </w:rPr>
        <w:t xml:space="preserve"> estudiante</w:t>
      </w:r>
      <w:r w:rsidR="00BE3817">
        <w:rPr>
          <w:rFonts w:ascii="Times New Roman" w:hAnsi="Times New Roman" w:cs="Times New Roman"/>
          <w:sz w:val="24"/>
          <w:szCs w:val="24"/>
        </w:rPr>
        <w:t>s</w:t>
      </w:r>
      <w:r w:rsidR="00480BB1" w:rsidRPr="00B37F48">
        <w:rPr>
          <w:rFonts w:ascii="Times New Roman" w:hAnsi="Times New Roman" w:cs="Times New Roman"/>
          <w:sz w:val="24"/>
          <w:szCs w:val="24"/>
        </w:rPr>
        <w:t xml:space="preserve"> </w:t>
      </w:r>
      <w:r w:rsidR="00F525FE" w:rsidRPr="00B37F48">
        <w:rPr>
          <w:rFonts w:ascii="Times New Roman" w:hAnsi="Times New Roman" w:cs="Times New Roman"/>
          <w:sz w:val="24"/>
          <w:szCs w:val="24"/>
        </w:rPr>
        <w:t xml:space="preserve">no </w:t>
      </w:r>
      <w:r w:rsidR="00480BB1" w:rsidRPr="00B37F48">
        <w:rPr>
          <w:rFonts w:ascii="Times New Roman" w:hAnsi="Times New Roman" w:cs="Times New Roman"/>
          <w:sz w:val="24"/>
          <w:szCs w:val="24"/>
        </w:rPr>
        <w:t xml:space="preserve">utilizaron tecnología móvil social </w:t>
      </w:r>
      <w:r w:rsidR="00F525FE" w:rsidRPr="00B37F48">
        <w:rPr>
          <w:rFonts w:ascii="Times New Roman" w:hAnsi="Times New Roman" w:cs="Times New Roman"/>
          <w:sz w:val="24"/>
          <w:szCs w:val="24"/>
        </w:rPr>
        <w:t xml:space="preserve">para tal fin, </w:t>
      </w:r>
      <w:r w:rsidR="00480BB1" w:rsidRPr="00B37F48">
        <w:rPr>
          <w:rFonts w:ascii="Times New Roman" w:hAnsi="Times New Roman" w:cs="Times New Roman"/>
          <w:sz w:val="24"/>
          <w:szCs w:val="24"/>
        </w:rPr>
        <w:t xml:space="preserve">que equivale al </w:t>
      </w:r>
      <w:r w:rsidR="00CF0712" w:rsidRPr="00B37F48">
        <w:rPr>
          <w:rFonts w:ascii="Times New Roman" w:hAnsi="Times New Roman" w:cs="Times New Roman"/>
          <w:sz w:val="24"/>
          <w:szCs w:val="24"/>
        </w:rPr>
        <w:t>27</w:t>
      </w:r>
      <w:r w:rsidR="00480BB1" w:rsidRPr="00B37F48">
        <w:rPr>
          <w:rFonts w:ascii="Times New Roman" w:hAnsi="Times New Roman" w:cs="Times New Roman"/>
          <w:sz w:val="24"/>
          <w:szCs w:val="24"/>
        </w:rPr>
        <w:t>,</w:t>
      </w:r>
      <w:r w:rsidR="00CF0712" w:rsidRPr="00B37F48">
        <w:rPr>
          <w:rFonts w:ascii="Times New Roman" w:hAnsi="Times New Roman" w:cs="Times New Roman"/>
          <w:sz w:val="24"/>
          <w:szCs w:val="24"/>
        </w:rPr>
        <w:t>3</w:t>
      </w:r>
      <w:r w:rsidR="00480BB1" w:rsidRPr="00B37F48">
        <w:rPr>
          <w:rFonts w:ascii="Times New Roman" w:hAnsi="Times New Roman" w:cs="Times New Roman"/>
          <w:sz w:val="24"/>
          <w:szCs w:val="24"/>
        </w:rPr>
        <w:t xml:space="preserve">% de los encuestados, </w:t>
      </w:r>
      <w:r w:rsidR="0057458A">
        <w:rPr>
          <w:rFonts w:ascii="Times New Roman" w:hAnsi="Times New Roman" w:cs="Times New Roman"/>
          <w:sz w:val="24"/>
          <w:szCs w:val="24"/>
        </w:rPr>
        <w:t>un</w:t>
      </w:r>
      <w:r w:rsidR="00480BB1" w:rsidRPr="00B37F48">
        <w:rPr>
          <w:rFonts w:ascii="Times New Roman" w:hAnsi="Times New Roman" w:cs="Times New Roman"/>
          <w:sz w:val="24"/>
          <w:szCs w:val="24"/>
        </w:rPr>
        <w:t xml:space="preserve"> estudiante la utilizó </w:t>
      </w:r>
      <w:r w:rsidR="00F525FE" w:rsidRPr="00B37F48">
        <w:rPr>
          <w:rFonts w:ascii="Times New Roman" w:hAnsi="Times New Roman" w:cs="Times New Roman"/>
          <w:sz w:val="24"/>
          <w:szCs w:val="24"/>
        </w:rPr>
        <w:t>40%</w:t>
      </w:r>
      <w:r w:rsidR="00CF0712" w:rsidRPr="00B37F48">
        <w:rPr>
          <w:rFonts w:ascii="Times New Roman" w:hAnsi="Times New Roman" w:cs="Times New Roman"/>
          <w:sz w:val="24"/>
          <w:szCs w:val="24"/>
        </w:rPr>
        <w:t xml:space="preserve"> que equivale al 4,5</w:t>
      </w:r>
      <w:r w:rsidR="00480BB1" w:rsidRPr="00B37F48">
        <w:rPr>
          <w:rFonts w:ascii="Times New Roman" w:hAnsi="Times New Roman" w:cs="Times New Roman"/>
          <w:sz w:val="24"/>
          <w:szCs w:val="24"/>
        </w:rPr>
        <w:t>%</w:t>
      </w:r>
      <w:r w:rsidR="0057458A">
        <w:rPr>
          <w:rFonts w:ascii="Times New Roman" w:hAnsi="Times New Roman" w:cs="Times New Roman"/>
          <w:sz w:val="24"/>
          <w:szCs w:val="24"/>
        </w:rPr>
        <w:t xml:space="preserve">, un </w:t>
      </w:r>
      <w:r w:rsidR="00480BB1" w:rsidRPr="00B37F48">
        <w:rPr>
          <w:rFonts w:ascii="Times New Roman" w:hAnsi="Times New Roman" w:cs="Times New Roman"/>
          <w:sz w:val="24"/>
          <w:szCs w:val="24"/>
        </w:rPr>
        <w:t>estudiante la usó 5</w:t>
      </w:r>
      <w:r w:rsidR="00F525FE" w:rsidRPr="00B37F48">
        <w:rPr>
          <w:rFonts w:ascii="Times New Roman" w:hAnsi="Times New Roman" w:cs="Times New Roman"/>
          <w:sz w:val="24"/>
          <w:szCs w:val="24"/>
        </w:rPr>
        <w:t>0%</w:t>
      </w:r>
      <w:r w:rsidR="00CF0712" w:rsidRPr="00B37F48">
        <w:rPr>
          <w:rFonts w:ascii="Times New Roman" w:hAnsi="Times New Roman" w:cs="Times New Roman"/>
          <w:sz w:val="24"/>
          <w:szCs w:val="24"/>
        </w:rPr>
        <w:t xml:space="preserve"> que equivale al 4</w:t>
      </w:r>
      <w:r w:rsidR="00480BB1" w:rsidRPr="00B37F48">
        <w:rPr>
          <w:rFonts w:ascii="Times New Roman" w:hAnsi="Times New Roman" w:cs="Times New Roman"/>
          <w:sz w:val="24"/>
          <w:szCs w:val="24"/>
        </w:rPr>
        <w:t>,</w:t>
      </w:r>
      <w:r w:rsidR="00CF0712" w:rsidRPr="00B37F48">
        <w:rPr>
          <w:rFonts w:ascii="Times New Roman" w:hAnsi="Times New Roman" w:cs="Times New Roman"/>
          <w:sz w:val="24"/>
          <w:szCs w:val="24"/>
        </w:rPr>
        <w:t>5</w:t>
      </w:r>
      <w:r w:rsidR="00480BB1" w:rsidRPr="00B37F48">
        <w:rPr>
          <w:rFonts w:ascii="Times New Roman" w:hAnsi="Times New Roman" w:cs="Times New Roman"/>
          <w:sz w:val="24"/>
          <w:szCs w:val="24"/>
        </w:rPr>
        <w:t xml:space="preserve">%, </w:t>
      </w:r>
      <w:r w:rsidR="0057458A">
        <w:rPr>
          <w:rFonts w:ascii="Times New Roman" w:hAnsi="Times New Roman" w:cs="Times New Roman"/>
          <w:sz w:val="24"/>
          <w:szCs w:val="24"/>
        </w:rPr>
        <w:t xml:space="preserve">un </w:t>
      </w:r>
      <w:r w:rsidR="00CF0712" w:rsidRPr="00B37F48">
        <w:rPr>
          <w:rFonts w:ascii="Times New Roman" w:hAnsi="Times New Roman" w:cs="Times New Roman"/>
          <w:sz w:val="24"/>
          <w:szCs w:val="24"/>
        </w:rPr>
        <w:t>estudiante</w:t>
      </w:r>
      <w:r w:rsidR="00480BB1" w:rsidRPr="00B37F48">
        <w:rPr>
          <w:rFonts w:ascii="Times New Roman" w:hAnsi="Times New Roman" w:cs="Times New Roman"/>
          <w:sz w:val="24"/>
          <w:szCs w:val="24"/>
        </w:rPr>
        <w:t xml:space="preserve"> la u</w:t>
      </w:r>
      <w:r w:rsidR="00CF0712" w:rsidRPr="00B37F48">
        <w:rPr>
          <w:rFonts w:ascii="Times New Roman" w:hAnsi="Times New Roman" w:cs="Times New Roman"/>
          <w:sz w:val="24"/>
          <w:szCs w:val="24"/>
        </w:rPr>
        <w:t>só 7</w:t>
      </w:r>
      <w:r w:rsidR="00F525FE" w:rsidRPr="00B37F48">
        <w:rPr>
          <w:rFonts w:ascii="Times New Roman" w:hAnsi="Times New Roman" w:cs="Times New Roman"/>
          <w:sz w:val="24"/>
          <w:szCs w:val="24"/>
        </w:rPr>
        <w:t>0%</w:t>
      </w:r>
      <w:r w:rsidR="00480BB1" w:rsidRPr="00B37F48">
        <w:rPr>
          <w:rFonts w:ascii="Times New Roman" w:hAnsi="Times New Roman" w:cs="Times New Roman"/>
          <w:sz w:val="24"/>
          <w:szCs w:val="24"/>
        </w:rPr>
        <w:t xml:space="preserve"> que equivale al </w:t>
      </w:r>
      <w:r w:rsidR="00CF0712" w:rsidRPr="00B37F48">
        <w:rPr>
          <w:rFonts w:ascii="Times New Roman" w:hAnsi="Times New Roman" w:cs="Times New Roman"/>
          <w:sz w:val="24"/>
          <w:szCs w:val="24"/>
        </w:rPr>
        <w:t>4</w:t>
      </w:r>
      <w:r w:rsidR="00480BB1" w:rsidRPr="00B37F48">
        <w:rPr>
          <w:rFonts w:ascii="Times New Roman" w:hAnsi="Times New Roman" w:cs="Times New Roman"/>
          <w:sz w:val="24"/>
          <w:szCs w:val="24"/>
        </w:rPr>
        <w:t>,</w:t>
      </w:r>
      <w:r w:rsidR="00CF0712" w:rsidRPr="00B37F48">
        <w:rPr>
          <w:rFonts w:ascii="Times New Roman" w:hAnsi="Times New Roman" w:cs="Times New Roman"/>
          <w:sz w:val="24"/>
          <w:szCs w:val="24"/>
        </w:rPr>
        <w:t>5</w:t>
      </w:r>
      <w:r w:rsidR="00480BB1" w:rsidRPr="00B37F48">
        <w:rPr>
          <w:rFonts w:ascii="Times New Roman" w:hAnsi="Times New Roman" w:cs="Times New Roman"/>
          <w:sz w:val="24"/>
          <w:szCs w:val="24"/>
        </w:rPr>
        <w:t>%</w:t>
      </w:r>
      <w:r w:rsidR="0057458A">
        <w:rPr>
          <w:rFonts w:ascii="Times New Roman" w:hAnsi="Times New Roman" w:cs="Times New Roman"/>
          <w:sz w:val="24"/>
          <w:szCs w:val="24"/>
        </w:rPr>
        <w:t xml:space="preserve">, un </w:t>
      </w:r>
      <w:r w:rsidR="00CF0712" w:rsidRPr="00B37F48">
        <w:rPr>
          <w:rFonts w:ascii="Times New Roman" w:hAnsi="Times New Roman" w:cs="Times New Roman"/>
          <w:sz w:val="24"/>
          <w:szCs w:val="24"/>
        </w:rPr>
        <w:t>estudiante la utilizó 75% que equivale al 4</w:t>
      </w:r>
      <w:r w:rsidR="00F525FE" w:rsidRPr="00B37F48">
        <w:rPr>
          <w:rFonts w:ascii="Times New Roman" w:hAnsi="Times New Roman" w:cs="Times New Roman"/>
          <w:sz w:val="24"/>
          <w:szCs w:val="24"/>
        </w:rPr>
        <w:t>,</w:t>
      </w:r>
      <w:r w:rsidR="00CF0712" w:rsidRPr="00B37F48">
        <w:rPr>
          <w:rFonts w:ascii="Times New Roman" w:hAnsi="Times New Roman" w:cs="Times New Roman"/>
          <w:sz w:val="24"/>
          <w:szCs w:val="24"/>
        </w:rPr>
        <w:t>5%</w:t>
      </w:r>
      <w:r w:rsidR="0057458A">
        <w:rPr>
          <w:rFonts w:ascii="Times New Roman" w:hAnsi="Times New Roman" w:cs="Times New Roman"/>
          <w:sz w:val="24"/>
          <w:szCs w:val="24"/>
        </w:rPr>
        <w:t xml:space="preserve">, tres </w:t>
      </w:r>
      <w:r w:rsidR="00F525FE" w:rsidRPr="00B37F48">
        <w:rPr>
          <w:rFonts w:ascii="Times New Roman" w:hAnsi="Times New Roman" w:cs="Times New Roman"/>
          <w:sz w:val="24"/>
          <w:szCs w:val="24"/>
        </w:rPr>
        <w:t>estudiante</w:t>
      </w:r>
      <w:r w:rsidR="00CF0712" w:rsidRPr="00B37F48">
        <w:rPr>
          <w:rFonts w:ascii="Times New Roman" w:hAnsi="Times New Roman" w:cs="Times New Roman"/>
          <w:sz w:val="24"/>
          <w:szCs w:val="24"/>
        </w:rPr>
        <w:t>s</w:t>
      </w:r>
      <w:r w:rsidR="00F525FE" w:rsidRPr="00B37F48">
        <w:rPr>
          <w:rFonts w:ascii="Times New Roman" w:hAnsi="Times New Roman" w:cs="Times New Roman"/>
          <w:sz w:val="24"/>
          <w:szCs w:val="24"/>
        </w:rPr>
        <w:t xml:space="preserve"> la us</w:t>
      </w:r>
      <w:r w:rsidR="00CF0712" w:rsidRPr="00B37F48">
        <w:rPr>
          <w:rFonts w:ascii="Times New Roman" w:hAnsi="Times New Roman" w:cs="Times New Roman"/>
          <w:sz w:val="24"/>
          <w:szCs w:val="24"/>
        </w:rPr>
        <w:t>aron 80% que equivale al 13</w:t>
      </w:r>
      <w:r w:rsidR="00F525FE" w:rsidRPr="00B37F48">
        <w:rPr>
          <w:rFonts w:ascii="Times New Roman" w:hAnsi="Times New Roman" w:cs="Times New Roman"/>
          <w:sz w:val="24"/>
          <w:szCs w:val="24"/>
        </w:rPr>
        <w:t>,</w:t>
      </w:r>
      <w:r w:rsidR="00CF0712" w:rsidRPr="00B37F48">
        <w:rPr>
          <w:rFonts w:ascii="Times New Roman" w:hAnsi="Times New Roman" w:cs="Times New Roman"/>
          <w:sz w:val="24"/>
          <w:szCs w:val="24"/>
        </w:rPr>
        <w:t>6</w:t>
      </w:r>
      <w:r w:rsidR="00F525FE" w:rsidRPr="00B37F48">
        <w:rPr>
          <w:rFonts w:ascii="Times New Roman" w:hAnsi="Times New Roman" w:cs="Times New Roman"/>
          <w:sz w:val="24"/>
          <w:szCs w:val="24"/>
        </w:rPr>
        <w:t>%</w:t>
      </w:r>
      <w:r w:rsidR="0057458A">
        <w:rPr>
          <w:rFonts w:ascii="Times New Roman" w:hAnsi="Times New Roman" w:cs="Times New Roman"/>
          <w:sz w:val="24"/>
          <w:szCs w:val="24"/>
        </w:rPr>
        <w:t xml:space="preserve">, un </w:t>
      </w:r>
      <w:r w:rsidR="00E7345B" w:rsidRPr="00B37F48">
        <w:rPr>
          <w:rFonts w:ascii="Times New Roman" w:hAnsi="Times New Roman" w:cs="Times New Roman"/>
          <w:sz w:val="24"/>
          <w:szCs w:val="24"/>
        </w:rPr>
        <w:t>estudiante la utilizó 90</w:t>
      </w:r>
      <w:r w:rsidR="00A178B3" w:rsidRPr="00B37F48">
        <w:rPr>
          <w:rFonts w:ascii="Times New Roman" w:hAnsi="Times New Roman" w:cs="Times New Roman"/>
          <w:sz w:val="24"/>
          <w:szCs w:val="24"/>
        </w:rPr>
        <w:t>% que equivale al 4,5%</w:t>
      </w:r>
      <w:r w:rsidR="0057458A">
        <w:rPr>
          <w:rFonts w:ascii="Times New Roman" w:hAnsi="Times New Roman" w:cs="Times New Roman"/>
          <w:sz w:val="24"/>
          <w:szCs w:val="24"/>
        </w:rPr>
        <w:t xml:space="preserve">, dos </w:t>
      </w:r>
      <w:r w:rsidR="00CF0712" w:rsidRPr="00B37F48">
        <w:rPr>
          <w:rFonts w:ascii="Times New Roman" w:hAnsi="Times New Roman" w:cs="Times New Roman"/>
          <w:sz w:val="24"/>
          <w:szCs w:val="24"/>
        </w:rPr>
        <w:t>estudiante</w:t>
      </w:r>
      <w:r w:rsidR="00A178B3" w:rsidRPr="00B37F48">
        <w:rPr>
          <w:rFonts w:ascii="Times New Roman" w:hAnsi="Times New Roman" w:cs="Times New Roman"/>
          <w:sz w:val="24"/>
          <w:szCs w:val="24"/>
        </w:rPr>
        <w:t xml:space="preserve">s la utilizaron </w:t>
      </w:r>
      <w:r w:rsidR="00CF0712" w:rsidRPr="00B37F48">
        <w:rPr>
          <w:rFonts w:ascii="Times New Roman" w:hAnsi="Times New Roman" w:cs="Times New Roman"/>
          <w:sz w:val="24"/>
          <w:szCs w:val="24"/>
        </w:rPr>
        <w:t>9</w:t>
      </w:r>
      <w:r w:rsidR="00A178B3" w:rsidRPr="00B37F48">
        <w:rPr>
          <w:rFonts w:ascii="Times New Roman" w:hAnsi="Times New Roman" w:cs="Times New Roman"/>
          <w:sz w:val="24"/>
          <w:szCs w:val="24"/>
        </w:rPr>
        <w:t>0% que equivale al 9,1</w:t>
      </w:r>
      <w:r w:rsidR="00CF0712" w:rsidRPr="00B37F48">
        <w:rPr>
          <w:rFonts w:ascii="Times New Roman" w:hAnsi="Times New Roman" w:cs="Times New Roman"/>
          <w:sz w:val="24"/>
          <w:szCs w:val="24"/>
        </w:rPr>
        <w:t>%</w:t>
      </w:r>
      <w:r w:rsidR="0057458A">
        <w:rPr>
          <w:rFonts w:ascii="Times New Roman" w:hAnsi="Times New Roman" w:cs="Times New Roman"/>
          <w:sz w:val="24"/>
          <w:szCs w:val="24"/>
        </w:rPr>
        <w:t xml:space="preserve">, tres </w:t>
      </w:r>
      <w:r w:rsidR="00A178B3" w:rsidRPr="00B37F48">
        <w:rPr>
          <w:rFonts w:ascii="Times New Roman" w:hAnsi="Times New Roman" w:cs="Times New Roman"/>
          <w:sz w:val="24"/>
          <w:szCs w:val="24"/>
        </w:rPr>
        <w:t>estudiantes la utilizaron 100% que equivale al 13,6%</w:t>
      </w:r>
      <w:r w:rsidR="0057458A">
        <w:rPr>
          <w:rFonts w:ascii="Times New Roman" w:hAnsi="Times New Roman" w:cs="Times New Roman"/>
          <w:sz w:val="24"/>
          <w:szCs w:val="24"/>
        </w:rPr>
        <w:t xml:space="preserve">, </w:t>
      </w:r>
      <w:r w:rsidR="00A178B3" w:rsidRPr="00B37F48">
        <w:rPr>
          <w:rFonts w:ascii="Times New Roman" w:hAnsi="Times New Roman" w:cs="Times New Roman"/>
          <w:sz w:val="24"/>
          <w:szCs w:val="24"/>
        </w:rPr>
        <w:t>u</w:t>
      </w:r>
      <w:r w:rsidR="0057458A">
        <w:rPr>
          <w:rFonts w:ascii="Times New Roman" w:hAnsi="Times New Roman" w:cs="Times New Roman"/>
          <w:sz w:val="24"/>
          <w:szCs w:val="24"/>
        </w:rPr>
        <w:t xml:space="preserve">n </w:t>
      </w:r>
      <w:r w:rsidR="00A178B3" w:rsidRPr="00B37F48">
        <w:rPr>
          <w:rFonts w:ascii="Times New Roman" w:hAnsi="Times New Roman" w:cs="Times New Roman"/>
          <w:sz w:val="24"/>
          <w:szCs w:val="24"/>
        </w:rPr>
        <w:lastRenderedPageBreak/>
        <w:t>estudiante la utilizó 29% que equivale al 4,5%</w:t>
      </w:r>
      <w:r w:rsidR="0057458A">
        <w:rPr>
          <w:rFonts w:ascii="Times New Roman" w:hAnsi="Times New Roman" w:cs="Times New Roman"/>
          <w:sz w:val="24"/>
          <w:szCs w:val="24"/>
        </w:rPr>
        <w:t xml:space="preserve">, </w:t>
      </w:r>
      <w:r w:rsidR="00A178B3" w:rsidRPr="00B37F48">
        <w:rPr>
          <w:rFonts w:ascii="Times New Roman" w:hAnsi="Times New Roman" w:cs="Times New Roman"/>
          <w:sz w:val="24"/>
          <w:szCs w:val="24"/>
        </w:rPr>
        <w:t>u</w:t>
      </w:r>
      <w:r w:rsidR="0057458A">
        <w:rPr>
          <w:rFonts w:ascii="Times New Roman" w:hAnsi="Times New Roman" w:cs="Times New Roman"/>
          <w:sz w:val="24"/>
          <w:szCs w:val="24"/>
        </w:rPr>
        <w:t xml:space="preserve">n </w:t>
      </w:r>
      <w:r w:rsidR="00A178B3" w:rsidRPr="00B37F48">
        <w:rPr>
          <w:rFonts w:ascii="Times New Roman" w:hAnsi="Times New Roman" w:cs="Times New Roman"/>
          <w:sz w:val="24"/>
          <w:szCs w:val="24"/>
        </w:rPr>
        <w:t>estudiante la utilizó 30</w:t>
      </w:r>
      <w:r w:rsidR="00CF0712" w:rsidRPr="00B37F48">
        <w:rPr>
          <w:rFonts w:ascii="Times New Roman" w:hAnsi="Times New Roman" w:cs="Times New Roman"/>
          <w:sz w:val="24"/>
          <w:szCs w:val="24"/>
        </w:rPr>
        <w:t>% que equivale al 4,5%</w:t>
      </w:r>
      <w:r w:rsidR="0057458A">
        <w:rPr>
          <w:rFonts w:ascii="Times New Roman" w:hAnsi="Times New Roman" w:cs="Times New Roman"/>
          <w:sz w:val="24"/>
          <w:szCs w:val="24"/>
        </w:rPr>
        <w:t xml:space="preserve">, </w:t>
      </w:r>
      <w:r w:rsidR="00CF0712" w:rsidRPr="00B37F48">
        <w:rPr>
          <w:rFonts w:ascii="Times New Roman" w:hAnsi="Times New Roman" w:cs="Times New Roman"/>
          <w:sz w:val="24"/>
          <w:szCs w:val="24"/>
        </w:rPr>
        <w:t xml:space="preserve">y </w:t>
      </w:r>
      <w:r w:rsidR="0057458A">
        <w:rPr>
          <w:rFonts w:ascii="Times New Roman" w:hAnsi="Times New Roman" w:cs="Times New Roman"/>
          <w:sz w:val="24"/>
          <w:szCs w:val="24"/>
        </w:rPr>
        <w:t>dos</w:t>
      </w:r>
      <w:r w:rsidR="00CF0712" w:rsidRPr="00B37F48">
        <w:rPr>
          <w:rFonts w:ascii="Times New Roman" w:hAnsi="Times New Roman" w:cs="Times New Roman"/>
          <w:sz w:val="24"/>
          <w:szCs w:val="24"/>
        </w:rPr>
        <w:t xml:space="preserve"> estudiantes la utilizaron 32% que equivale al 9,1%</w:t>
      </w:r>
      <w:r w:rsidR="0057458A">
        <w:rPr>
          <w:rFonts w:ascii="Times New Roman" w:hAnsi="Times New Roman" w:cs="Times New Roman"/>
          <w:sz w:val="24"/>
          <w:szCs w:val="24"/>
        </w:rPr>
        <w:t>.</w:t>
      </w:r>
    </w:p>
    <w:p w14:paraId="74E88FD8" w14:textId="0C6A61DF" w:rsidR="00480BB1" w:rsidRPr="00B37F48" w:rsidRDefault="00480BB1" w:rsidP="001F7623">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1F7623"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3C0690" w:rsidRPr="00B37F48">
        <w:rPr>
          <w:rFonts w:ascii="Times New Roman" w:hAnsi="Times New Roman" w:cs="Times New Roman"/>
          <w:lang w:val="es-CO"/>
        </w:rPr>
        <w:t xml:space="preserve">no </w:t>
      </w:r>
      <w:r w:rsidRPr="00B37F48">
        <w:rPr>
          <w:rFonts w:ascii="Times New Roman" w:hAnsi="Times New Roman" w:cs="Times New Roman"/>
          <w:lang w:val="es-CO"/>
        </w:rPr>
        <w:t xml:space="preserve">uso de la tecnología móvil social </w:t>
      </w:r>
      <w:r w:rsidRPr="00B37F48">
        <w:rPr>
          <w:rFonts w:ascii="Times New Roman" w:eastAsiaTheme="minorHAnsi" w:hAnsi="Times New Roman" w:cs="Times New Roman"/>
          <w:lang w:val="es-CO"/>
        </w:rPr>
        <w:t xml:space="preserve">para resolver dudas, preguntas y foros, fue </w:t>
      </w:r>
      <w:r w:rsidR="001F7623"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 </w:t>
      </w:r>
      <w:r w:rsidR="0057458A">
        <w:rPr>
          <w:rFonts w:ascii="Times New Roman" w:eastAsiaTheme="minorHAnsi" w:hAnsi="Times New Roman" w:cs="Times New Roman"/>
          <w:lang w:val="es-CO"/>
        </w:rPr>
        <w:t xml:space="preserve">sin </w:t>
      </w:r>
      <w:r w:rsidR="00232B43" w:rsidRPr="00B37F48">
        <w:rPr>
          <w:rFonts w:ascii="Times New Roman" w:eastAsiaTheme="minorHAnsi" w:hAnsi="Times New Roman" w:cs="Times New Roman"/>
          <w:lang w:val="es-CO"/>
        </w:rPr>
        <w:t>utilización</w:t>
      </w:r>
      <w:r w:rsidR="0057458A">
        <w:rPr>
          <w:rFonts w:ascii="Times New Roman" w:eastAsiaTheme="minorHAnsi" w:hAnsi="Times New Roman" w:cs="Times New Roman"/>
          <w:lang w:val="es-CO"/>
        </w:rPr>
        <w:t xml:space="preserve"> y, </w:t>
      </w:r>
      <w:r w:rsidR="00A178B3" w:rsidRPr="00B37F48">
        <w:rPr>
          <w:rFonts w:ascii="Times New Roman" w:eastAsiaTheme="minorHAnsi" w:hAnsi="Times New Roman" w:cs="Times New Roman"/>
          <w:lang w:val="es-CO"/>
        </w:rPr>
        <w:t xml:space="preserve">la mayor frecuencia de uso está entre </w:t>
      </w:r>
      <w:r w:rsidR="00E7345B" w:rsidRPr="00B37F48">
        <w:rPr>
          <w:rFonts w:ascii="Times New Roman" w:eastAsiaTheme="minorHAnsi" w:hAnsi="Times New Roman" w:cs="Times New Roman"/>
          <w:lang w:val="es-CO"/>
        </w:rPr>
        <w:t>80</w:t>
      </w:r>
      <w:r w:rsidR="001F7623" w:rsidRPr="00B37F48">
        <w:rPr>
          <w:rFonts w:ascii="Times New Roman" w:eastAsiaTheme="minorHAnsi" w:hAnsi="Times New Roman" w:cs="Times New Roman"/>
          <w:lang w:val="es-CO"/>
        </w:rPr>
        <w:t xml:space="preserve"> </w:t>
      </w:r>
      <w:r w:rsidR="00E7345B" w:rsidRPr="00B37F48">
        <w:rPr>
          <w:rFonts w:ascii="Times New Roman" w:eastAsiaTheme="minorHAnsi" w:hAnsi="Times New Roman" w:cs="Times New Roman"/>
          <w:lang w:val="es-CO"/>
        </w:rPr>
        <w:t>y 100%</w:t>
      </w:r>
      <w:r w:rsidR="001A1D62" w:rsidRPr="00B37F48">
        <w:rPr>
          <w:rFonts w:ascii="Times New Roman" w:eastAsiaTheme="minorHAnsi" w:hAnsi="Times New Roman" w:cs="Times New Roman"/>
          <w:lang w:val="es-CO"/>
        </w:rPr>
        <w:t>.</w:t>
      </w:r>
    </w:p>
    <w:p w14:paraId="7C628538" w14:textId="70630F74" w:rsidR="001F7623" w:rsidRPr="00B37F48" w:rsidRDefault="00BF5A03" w:rsidP="001F7623">
      <w:pPr>
        <w:autoSpaceDE w:val="0"/>
        <w:autoSpaceDN w:val="0"/>
        <w:adjustRightInd w:val="0"/>
        <w:spacing w:after="0" w:line="240" w:lineRule="auto"/>
        <w:rPr>
          <w:rFonts w:ascii="Times New Roman" w:hAnsi="Times New Roman" w:cs="Times New Roman"/>
          <w:bCs/>
          <w:color w:val="000000"/>
          <w:sz w:val="24"/>
          <w:szCs w:val="24"/>
        </w:rPr>
      </w:pPr>
      <w:bookmarkStart w:id="169" w:name="_Hlk514180711"/>
      <w:r w:rsidRPr="00B37F48">
        <w:rPr>
          <w:rFonts w:ascii="Times New Roman" w:hAnsi="Times New Roman" w:cs="Times New Roman"/>
          <w:bCs/>
          <w:color w:val="000000"/>
          <w:sz w:val="24"/>
          <w:szCs w:val="24"/>
        </w:rPr>
        <w:t xml:space="preserve">Tabla </w:t>
      </w:r>
      <w:r w:rsidR="00AF4BE0">
        <w:rPr>
          <w:rFonts w:ascii="Times New Roman" w:hAnsi="Times New Roman" w:cs="Times New Roman"/>
          <w:bCs/>
          <w:color w:val="000000"/>
          <w:sz w:val="24"/>
          <w:szCs w:val="24"/>
        </w:rPr>
        <w:t>79</w:t>
      </w:r>
      <w:r w:rsidR="00D150B6">
        <w:rPr>
          <w:rFonts w:ascii="Times New Roman" w:hAnsi="Times New Roman" w:cs="Times New Roman"/>
          <w:bCs/>
          <w:color w:val="000000"/>
          <w:sz w:val="24"/>
          <w:szCs w:val="24"/>
        </w:rPr>
        <w:t>.</w:t>
      </w:r>
      <w:r w:rsidRPr="00B37F48">
        <w:rPr>
          <w:rFonts w:ascii="Times New Roman" w:hAnsi="Times New Roman" w:cs="Times New Roman"/>
          <w:bCs/>
          <w:color w:val="000000"/>
          <w:sz w:val="24"/>
          <w:szCs w:val="24"/>
        </w:rPr>
        <w:t xml:space="preserve"> </w:t>
      </w:r>
    </w:p>
    <w:p w14:paraId="54220688" w14:textId="7B8B36ED" w:rsidR="00FD0CEF" w:rsidRPr="00B37F48" w:rsidRDefault="002108F1" w:rsidP="001F7623">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UsoTecnoMovil_</w:t>
      </w:r>
      <w:proofErr w:type="gramStart"/>
      <w:r w:rsidRPr="00B37F48">
        <w:rPr>
          <w:rFonts w:ascii="Times New Roman" w:hAnsi="Times New Roman" w:cs="Times New Roman"/>
          <w:bCs/>
          <w:i/>
          <w:color w:val="000000"/>
          <w:sz w:val="24"/>
          <w:szCs w:val="24"/>
        </w:rPr>
        <w:t>Soc(</w:t>
      </w:r>
      <w:proofErr w:type="gramEnd"/>
      <w:r w:rsidRPr="00B37F48">
        <w:rPr>
          <w:rFonts w:ascii="Times New Roman" w:hAnsi="Times New Roman" w:cs="Times New Roman"/>
          <w:bCs/>
          <w:i/>
          <w:color w:val="000000"/>
          <w:sz w:val="24"/>
          <w:szCs w:val="24"/>
        </w:rPr>
        <w:t>Dudas_preguntas_Foros):</w:t>
      </w:r>
      <w:r w:rsidR="00BF5A03" w:rsidRPr="00B37F48">
        <w:rPr>
          <w:rFonts w:ascii="Times New Roman" w:hAnsi="Times New Roman" w:cs="Times New Roman"/>
          <w:bCs/>
          <w:i/>
          <w:color w:val="000000"/>
          <w:sz w:val="24"/>
          <w:szCs w:val="24"/>
        </w:rPr>
        <w:t xml:space="preserve"> </w:t>
      </w:r>
      <w:r w:rsidR="001F7623" w:rsidRPr="00B37F48">
        <w:rPr>
          <w:rFonts w:ascii="Times New Roman" w:hAnsi="Times New Roman" w:cs="Times New Roman"/>
          <w:bCs/>
          <w:i/>
          <w:color w:val="000000"/>
          <w:sz w:val="24"/>
          <w:szCs w:val="24"/>
        </w:rPr>
        <w:t>v</w:t>
      </w:r>
      <w:r w:rsidRPr="00B37F48">
        <w:rPr>
          <w:rFonts w:ascii="Times New Roman" w:hAnsi="Times New Roman" w:cs="Times New Roman"/>
          <w:bCs/>
          <w:i/>
          <w:color w:val="000000"/>
          <w:sz w:val="24"/>
          <w:szCs w:val="24"/>
        </w:rPr>
        <w:t>eces que</w:t>
      </w:r>
      <w:r w:rsidR="001F7623" w:rsidRPr="00B37F48">
        <w:rPr>
          <w:rFonts w:ascii="Times New Roman" w:hAnsi="Times New Roman" w:cs="Times New Roman"/>
          <w:bCs/>
          <w:i/>
          <w:color w:val="000000"/>
          <w:sz w:val="24"/>
          <w:szCs w:val="24"/>
        </w:rPr>
        <w:t xml:space="preserve"> </w:t>
      </w:r>
      <w:r w:rsidRPr="00B37F48">
        <w:rPr>
          <w:rFonts w:ascii="Times New Roman" w:hAnsi="Times New Roman" w:cs="Times New Roman"/>
          <w:bCs/>
          <w:i/>
          <w:color w:val="000000"/>
          <w:sz w:val="24"/>
          <w:szCs w:val="24"/>
        </w:rPr>
        <w:t>ha accedido con este fin</w:t>
      </w:r>
    </w:p>
    <w:bookmarkEnd w:id="169"/>
    <w:p w14:paraId="386166B3" w14:textId="77777777" w:rsidR="006B6FD2" w:rsidRPr="00B37F48" w:rsidRDefault="006B6FD2" w:rsidP="00BF5A03">
      <w:pPr>
        <w:autoSpaceDE w:val="0"/>
        <w:autoSpaceDN w:val="0"/>
        <w:adjustRightInd w:val="0"/>
        <w:spacing w:after="0" w:line="240" w:lineRule="auto"/>
        <w:ind w:left="708" w:firstLine="709"/>
        <w:rPr>
          <w:rFonts w:ascii="Times New Roman" w:hAnsi="Times New Roman" w:cs="Times New Roman"/>
          <w:bCs/>
          <w:i/>
          <w:color w:val="000000"/>
          <w:sz w:val="24"/>
          <w:szCs w:val="24"/>
        </w:rPr>
      </w:pPr>
    </w:p>
    <w:p w14:paraId="32BF1A98" w14:textId="578A16D9" w:rsidR="00C33801" w:rsidRPr="00B37F48" w:rsidRDefault="00BE7FEB" w:rsidP="00BE7FEB">
      <w:pPr>
        <w:autoSpaceDE w:val="0"/>
        <w:autoSpaceDN w:val="0"/>
        <w:adjustRightInd w:val="0"/>
        <w:spacing w:after="0" w:line="240" w:lineRule="auto"/>
        <w:ind w:left="708" w:firstLine="709"/>
        <w:jc w:val="center"/>
        <w:rPr>
          <w:rFonts w:ascii="Times New Roman" w:hAnsi="Times New Roman" w:cs="Times New Roman"/>
          <w:bCs/>
          <w:color w:val="000000"/>
          <w:sz w:val="24"/>
          <w:szCs w:val="24"/>
        </w:rPr>
      </w:pPr>
      <w:r w:rsidRPr="00B37F48">
        <w:rPr>
          <w:rFonts w:ascii="Times New Roman" w:hAnsi="Times New Roman" w:cs="Times New Roman"/>
          <w:bCs/>
          <w:noProof/>
          <w:color w:val="000000"/>
          <w:sz w:val="24"/>
          <w:szCs w:val="24"/>
          <w:lang w:val="es-ES" w:eastAsia="es-ES"/>
        </w:rPr>
        <w:drawing>
          <wp:inline distT="0" distB="0" distL="0" distR="0" wp14:anchorId="0A0586E3" wp14:editId="6727FECD">
            <wp:extent cx="2712720" cy="2290926"/>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737292" cy="2311677"/>
                    </a:xfrm>
                    <a:prstGeom prst="rect">
                      <a:avLst/>
                    </a:prstGeom>
                  </pic:spPr>
                </pic:pic>
              </a:graphicData>
            </a:graphic>
          </wp:inline>
        </w:drawing>
      </w:r>
    </w:p>
    <w:p w14:paraId="78ADC523" w14:textId="28877857" w:rsidR="001F7623" w:rsidRPr="0057458A" w:rsidRDefault="001F7623" w:rsidP="001F7623">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57458A">
        <w:rPr>
          <w:rFonts w:ascii="Times New Roman" w:hAnsi="Times New Roman" w:cs="Times New Roman"/>
        </w:rPr>
        <w:t>Fuente: elaboración propia</w:t>
      </w:r>
    </w:p>
    <w:p w14:paraId="679B7133" w14:textId="77777777" w:rsidR="001F7623" w:rsidRPr="00B37F48" w:rsidRDefault="001F7623" w:rsidP="00BE7FEB">
      <w:pPr>
        <w:autoSpaceDE w:val="0"/>
        <w:autoSpaceDN w:val="0"/>
        <w:adjustRightInd w:val="0"/>
        <w:spacing w:after="0" w:line="240" w:lineRule="auto"/>
        <w:ind w:left="708" w:firstLine="709"/>
        <w:jc w:val="center"/>
        <w:rPr>
          <w:rFonts w:ascii="Times New Roman" w:hAnsi="Times New Roman" w:cs="Times New Roman"/>
          <w:bCs/>
          <w:color w:val="000000"/>
          <w:sz w:val="24"/>
          <w:szCs w:val="24"/>
        </w:rPr>
      </w:pPr>
    </w:p>
    <w:p w14:paraId="686C18AD" w14:textId="63A161BA" w:rsidR="00480BB1" w:rsidRPr="00B37F48" w:rsidRDefault="00BE7FEB" w:rsidP="00E83A69">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412F1342" wp14:editId="0466ECD9">
            <wp:extent cx="4305300" cy="2808821"/>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313211" cy="2813982"/>
                    </a:xfrm>
                    <a:prstGeom prst="rect">
                      <a:avLst/>
                    </a:prstGeom>
                  </pic:spPr>
                </pic:pic>
              </a:graphicData>
            </a:graphic>
          </wp:inline>
        </w:drawing>
      </w:r>
    </w:p>
    <w:p w14:paraId="6E939C73" w14:textId="3FDF1EFD" w:rsidR="00820E26" w:rsidRPr="0057458A" w:rsidRDefault="00820E26" w:rsidP="001F7623">
      <w:pPr>
        <w:autoSpaceDE w:val="0"/>
        <w:autoSpaceDN w:val="0"/>
        <w:adjustRightInd w:val="0"/>
        <w:spacing w:after="0" w:line="240" w:lineRule="auto"/>
        <w:rPr>
          <w:rFonts w:ascii="Times New Roman" w:hAnsi="Times New Roman" w:cs="Times New Roman"/>
          <w:bCs/>
          <w:color w:val="000000"/>
        </w:rPr>
      </w:pPr>
      <w:r w:rsidRPr="0057458A">
        <w:rPr>
          <w:rFonts w:ascii="Times New Roman" w:hAnsi="Times New Roman" w:cs="Times New Roman"/>
          <w:bCs/>
          <w:color w:val="000000"/>
        </w:rPr>
        <w:t xml:space="preserve">Figura </w:t>
      </w:r>
      <w:r w:rsidR="00C65315" w:rsidRPr="0057458A">
        <w:rPr>
          <w:rFonts w:ascii="Times New Roman" w:hAnsi="Times New Roman" w:cs="Times New Roman"/>
          <w:bCs/>
          <w:color w:val="000000"/>
        </w:rPr>
        <w:t>8</w:t>
      </w:r>
      <w:r w:rsidR="00060602">
        <w:rPr>
          <w:rFonts w:ascii="Times New Roman" w:hAnsi="Times New Roman" w:cs="Times New Roman"/>
          <w:bCs/>
          <w:color w:val="000000"/>
        </w:rPr>
        <w:t>5</w:t>
      </w:r>
      <w:r w:rsidR="001F7623" w:rsidRPr="0057458A">
        <w:rPr>
          <w:rFonts w:ascii="Times New Roman" w:hAnsi="Times New Roman" w:cs="Times New Roman"/>
          <w:bCs/>
          <w:color w:val="000000"/>
        </w:rPr>
        <w:t xml:space="preserve">. </w:t>
      </w:r>
      <w:r w:rsidRPr="0057458A">
        <w:rPr>
          <w:rFonts w:ascii="Times New Roman" w:hAnsi="Times New Roman" w:cs="Times New Roman"/>
          <w:bCs/>
          <w:color w:val="000000"/>
        </w:rPr>
        <w:t xml:space="preserve"> </w:t>
      </w:r>
      <w:bookmarkStart w:id="170" w:name="_Hlk513739364"/>
      <w:r w:rsidRPr="0057458A">
        <w:rPr>
          <w:rFonts w:ascii="Times New Roman" w:hAnsi="Times New Roman" w:cs="Times New Roman"/>
          <w:bCs/>
          <w:color w:val="000000"/>
        </w:rPr>
        <w:t>UsoTecnoMovil_</w:t>
      </w:r>
      <w:proofErr w:type="gramStart"/>
      <w:r w:rsidRPr="0057458A">
        <w:rPr>
          <w:rFonts w:ascii="Times New Roman" w:hAnsi="Times New Roman" w:cs="Times New Roman"/>
          <w:bCs/>
          <w:color w:val="000000"/>
        </w:rPr>
        <w:t>Soc(</w:t>
      </w:r>
      <w:proofErr w:type="gramEnd"/>
      <w:r w:rsidRPr="0057458A">
        <w:rPr>
          <w:rFonts w:ascii="Times New Roman" w:hAnsi="Times New Roman" w:cs="Times New Roman"/>
          <w:bCs/>
          <w:color w:val="000000"/>
        </w:rPr>
        <w:t xml:space="preserve">Dudas_preguntas_Foros): </w:t>
      </w:r>
      <w:r w:rsidR="001F7623" w:rsidRPr="0057458A">
        <w:rPr>
          <w:rFonts w:ascii="Times New Roman" w:hAnsi="Times New Roman" w:cs="Times New Roman"/>
          <w:bCs/>
          <w:color w:val="000000"/>
        </w:rPr>
        <w:t>v</w:t>
      </w:r>
      <w:r w:rsidRPr="0057458A">
        <w:rPr>
          <w:rFonts w:ascii="Times New Roman" w:hAnsi="Times New Roman" w:cs="Times New Roman"/>
          <w:bCs/>
          <w:color w:val="000000"/>
        </w:rPr>
        <w:t>eces que</w:t>
      </w:r>
      <w:r w:rsidR="001F7623" w:rsidRPr="0057458A">
        <w:rPr>
          <w:rFonts w:ascii="Times New Roman" w:hAnsi="Times New Roman" w:cs="Times New Roman"/>
          <w:bCs/>
          <w:color w:val="000000"/>
        </w:rPr>
        <w:t xml:space="preserve"> </w:t>
      </w:r>
      <w:r w:rsidRPr="0057458A">
        <w:rPr>
          <w:rFonts w:ascii="Times New Roman" w:hAnsi="Times New Roman" w:cs="Times New Roman"/>
          <w:bCs/>
          <w:color w:val="000000"/>
        </w:rPr>
        <w:t>ha accedido con este fin</w:t>
      </w:r>
    </w:p>
    <w:bookmarkEnd w:id="170"/>
    <w:p w14:paraId="61D11EB0" w14:textId="77777777" w:rsidR="001F7623" w:rsidRPr="0057458A" w:rsidRDefault="001F7623" w:rsidP="001F7623">
      <w:pPr>
        <w:autoSpaceDE w:val="0"/>
        <w:autoSpaceDN w:val="0"/>
        <w:adjustRightInd w:val="0"/>
        <w:spacing w:after="0" w:line="240" w:lineRule="auto"/>
        <w:jc w:val="center"/>
        <w:rPr>
          <w:rFonts w:ascii="Times New Roman" w:hAnsi="Times New Roman" w:cs="Times New Roman"/>
        </w:rPr>
      </w:pPr>
      <w:r w:rsidRPr="0057458A">
        <w:rPr>
          <w:rFonts w:ascii="Times New Roman" w:hAnsi="Times New Roman" w:cs="Times New Roman"/>
        </w:rPr>
        <w:t>Fuente: elaboración propia</w:t>
      </w:r>
    </w:p>
    <w:p w14:paraId="2FE5D21A" w14:textId="77777777" w:rsidR="00333301" w:rsidRPr="00B37F48" w:rsidRDefault="00333301" w:rsidP="00E83A69">
      <w:pPr>
        <w:autoSpaceDE w:val="0"/>
        <w:autoSpaceDN w:val="0"/>
        <w:adjustRightInd w:val="0"/>
        <w:spacing w:after="0" w:line="400" w:lineRule="atLeast"/>
        <w:jc w:val="center"/>
        <w:rPr>
          <w:rFonts w:ascii="Times New Roman" w:hAnsi="Times New Roman" w:cs="Times New Roman"/>
          <w:sz w:val="24"/>
          <w:szCs w:val="24"/>
        </w:rPr>
      </w:pPr>
    </w:p>
    <w:p w14:paraId="149A0001" w14:textId="5B3A91D3" w:rsidR="007D5312" w:rsidRPr="00B37F48" w:rsidRDefault="001F7623"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Seis</w:t>
      </w:r>
      <w:r w:rsidR="00B31FFB" w:rsidRPr="00B37F48">
        <w:rPr>
          <w:rFonts w:ascii="Times New Roman" w:hAnsi="Times New Roman" w:cs="Times New Roman"/>
          <w:sz w:val="24"/>
          <w:szCs w:val="24"/>
        </w:rPr>
        <w:t xml:space="preserve"> estudiantes no utilizaron tecnología móvil social para resolver dudas, foros</w:t>
      </w:r>
      <w:r w:rsidR="007D5312" w:rsidRPr="00B37F48">
        <w:rPr>
          <w:rFonts w:ascii="Times New Roman" w:hAnsi="Times New Roman" w:cs="Times New Roman"/>
          <w:sz w:val="24"/>
          <w:szCs w:val="24"/>
        </w:rPr>
        <w:t>, y preguntas que equivale al 27</w:t>
      </w:r>
      <w:r w:rsidR="00B31FFB" w:rsidRPr="00B37F48">
        <w:rPr>
          <w:rFonts w:ascii="Times New Roman" w:hAnsi="Times New Roman" w:cs="Times New Roman"/>
          <w:sz w:val="24"/>
          <w:szCs w:val="24"/>
        </w:rPr>
        <w:t>,</w:t>
      </w:r>
      <w:r w:rsidR="007D5312" w:rsidRPr="00B37F48">
        <w:rPr>
          <w:rFonts w:ascii="Times New Roman" w:hAnsi="Times New Roman" w:cs="Times New Roman"/>
          <w:sz w:val="24"/>
          <w:szCs w:val="24"/>
        </w:rPr>
        <w:t>3</w:t>
      </w:r>
      <w:r w:rsidR="00B31FFB" w:rsidRPr="00B37F48">
        <w:rPr>
          <w:rFonts w:ascii="Times New Roman" w:hAnsi="Times New Roman" w:cs="Times New Roman"/>
          <w:sz w:val="24"/>
          <w:szCs w:val="24"/>
        </w:rPr>
        <w:t xml:space="preserve">% de los encuestados, </w:t>
      </w:r>
      <w:r w:rsidR="0057458A">
        <w:rPr>
          <w:rFonts w:ascii="Times New Roman" w:hAnsi="Times New Roman" w:cs="Times New Roman"/>
          <w:sz w:val="24"/>
          <w:szCs w:val="24"/>
        </w:rPr>
        <w:t>un</w:t>
      </w:r>
      <w:r w:rsidR="00B31FFB" w:rsidRPr="00B37F48">
        <w:rPr>
          <w:rFonts w:ascii="Times New Roman" w:hAnsi="Times New Roman" w:cs="Times New Roman"/>
          <w:sz w:val="24"/>
          <w:szCs w:val="24"/>
        </w:rPr>
        <w:t xml:space="preserve"> estudiante la utilizó </w:t>
      </w:r>
      <w:r w:rsidR="0057458A">
        <w:rPr>
          <w:rFonts w:ascii="Times New Roman" w:hAnsi="Times New Roman" w:cs="Times New Roman"/>
          <w:sz w:val="24"/>
          <w:szCs w:val="24"/>
        </w:rPr>
        <w:t>cuatro</w:t>
      </w:r>
      <w:r w:rsidR="00B31FFB" w:rsidRPr="00B37F48">
        <w:rPr>
          <w:rFonts w:ascii="Times New Roman" w:hAnsi="Times New Roman" w:cs="Times New Roman"/>
          <w:sz w:val="24"/>
          <w:szCs w:val="24"/>
        </w:rPr>
        <w:t xml:space="preserve"> veces que equivale a</w:t>
      </w:r>
      <w:r w:rsidR="007D5312" w:rsidRPr="00B37F48">
        <w:rPr>
          <w:rFonts w:ascii="Times New Roman" w:hAnsi="Times New Roman" w:cs="Times New Roman"/>
          <w:sz w:val="24"/>
          <w:szCs w:val="24"/>
        </w:rPr>
        <w:t>l 4</w:t>
      </w:r>
      <w:r w:rsidR="00B31FFB" w:rsidRPr="00B37F48">
        <w:rPr>
          <w:rFonts w:ascii="Times New Roman" w:hAnsi="Times New Roman" w:cs="Times New Roman"/>
          <w:sz w:val="24"/>
          <w:szCs w:val="24"/>
        </w:rPr>
        <w:t>,</w:t>
      </w:r>
      <w:r w:rsidR="007D5312" w:rsidRPr="00B37F48">
        <w:rPr>
          <w:rFonts w:ascii="Times New Roman" w:hAnsi="Times New Roman" w:cs="Times New Roman"/>
          <w:sz w:val="24"/>
          <w:szCs w:val="24"/>
        </w:rPr>
        <w:t>5</w:t>
      </w:r>
      <w:r w:rsidR="00B31FFB" w:rsidRPr="00B37F48">
        <w:rPr>
          <w:rFonts w:ascii="Times New Roman" w:hAnsi="Times New Roman" w:cs="Times New Roman"/>
          <w:sz w:val="24"/>
          <w:szCs w:val="24"/>
        </w:rPr>
        <w:t xml:space="preserve">%, </w:t>
      </w:r>
      <w:r w:rsidR="0057458A">
        <w:rPr>
          <w:rFonts w:ascii="Times New Roman" w:hAnsi="Times New Roman" w:cs="Times New Roman"/>
          <w:sz w:val="24"/>
          <w:szCs w:val="24"/>
        </w:rPr>
        <w:t xml:space="preserve">tres </w:t>
      </w:r>
      <w:r w:rsidR="00B31FFB" w:rsidRPr="00B37F48">
        <w:rPr>
          <w:rFonts w:ascii="Times New Roman" w:hAnsi="Times New Roman" w:cs="Times New Roman"/>
          <w:sz w:val="24"/>
          <w:szCs w:val="24"/>
        </w:rPr>
        <w:t>estudiante</w:t>
      </w:r>
      <w:r w:rsidR="007D5312" w:rsidRPr="00B37F48">
        <w:rPr>
          <w:rFonts w:ascii="Times New Roman" w:hAnsi="Times New Roman" w:cs="Times New Roman"/>
          <w:sz w:val="24"/>
          <w:szCs w:val="24"/>
        </w:rPr>
        <w:t>s la usaron</w:t>
      </w:r>
      <w:r w:rsidR="0057458A">
        <w:rPr>
          <w:rFonts w:ascii="Times New Roman" w:hAnsi="Times New Roman" w:cs="Times New Roman"/>
          <w:sz w:val="24"/>
          <w:szCs w:val="24"/>
        </w:rPr>
        <w:t xml:space="preserve"> cinco </w:t>
      </w:r>
      <w:r w:rsidR="007D5312" w:rsidRPr="00B37F48">
        <w:rPr>
          <w:rFonts w:ascii="Times New Roman" w:hAnsi="Times New Roman" w:cs="Times New Roman"/>
          <w:sz w:val="24"/>
          <w:szCs w:val="24"/>
        </w:rPr>
        <w:t>veces que equivale al 13,6%</w:t>
      </w:r>
      <w:r w:rsidR="0057458A">
        <w:rPr>
          <w:rFonts w:ascii="Times New Roman" w:hAnsi="Times New Roman" w:cs="Times New Roman"/>
          <w:sz w:val="24"/>
          <w:szCs w:val="24"/>
        </w:rPr>
        <w:t xml:space="preserve">, cuatro </w:t>
      </w:r>
      <w:r w:rsidR="00B31FFB" w:rsidRPr="00B37F48">
        <w:rPr>
          <w:rFonts w:ascii="Times New Roman" w:hAnsi="Times New Roman" w:cs="Times New Roman"/>
          <w:sz w:val="24"/>
          <w:szCs w:val="24"/>
        </w:rPr>
        <w:t>estudiantes la u</w:t>
      </w:r>
      <w:r w:rsidR="007D5312" w:rsidRPr="00B37F48">
        <w:rPr>
          <w:rFonts w:ascii="Times New Roman" w:hAnsi="Times New Roman" w:cs="Times New Roman"/>
          <w:sz w:val="24"/>
          <w:szCs w:val="24"/>
        </w:rPr>
        <w:t xml:space="preserve">saron </w:t>
      </w:r>
      <w:r w:rsidR="0057458A">
        <w:rPr>
          <w:rFonts w:ascii="Times New Roman" w:hAnsi="Times New Roman" w:cs="Times New Roman"/>
          <w:sz w:val="24"/>
          <w:szCs w:val="24"/>
        </w:rPr>
        <w:t>seis</w:t>
      </w:r>
      <w:r w:rsidR="007D5312" w:rsidRPr="00B37F48">
        <w:rPr>
          <w:rFonts w:ascii="Times New Roman" w:hAnsi="Times New Roman" w:cs="Times New Roman"/>
          <w:sz w:val="24"/>
          <w:szCs w:val="24"/>
        </w:rPr>
        <w:t xml:space="preserve"> veces que equivale al 18,2</w:t>
      </w:r>
      <w:r w:rsidR="00B31FFB" w:rsidRPr="00B37F48">
        <w:rPr>
          <w:rFonts w:ascii="Times New Roman" w:hAnsi="Times New Roman" w:cs="Times New Roman"/>
          <w:sz w:val="24"/>
          <w:szCs w:val="24"/>
        </w:rPr>
        <w:t xml:space="preserve">%, </w:t>
      </w:r>
      <w:r w:rsidR="0057458A">
        <w:rPr>
          <w:rFonts w:ascii="Times New Roman" w:hAnsi="Times New Roman" w:cs="Times New Roman"/>
          <w:sz w:val="24"/>
          <w:szCs w:val="24"/>
        </w:rPr>
        <w:t>dos</w:t>
      </w:r>
      <w:r w:rsidR="00B31FFB" w:rsidRPr="00B37F48">
        <w:rPr>
          <w:rFonts w:ascii="Times New Roman" w:hAnsi="Times New Roman" w:cs="Times New Roman"/>
          <w:sz w:val="24"/>
          <w:szCs w:val="24"/>
        </w:rPr>
        <w:t xml:space="preserve"> estudiantes la u</w:t>
      </w:r>
      <w:r w:rsidR="007D5312" w:rsidRPr="00B37F48">
        <w:rPr>
          <w:rFonts w:ascii="Times New Roman" w:hAnsi="Times New Roman" w:cs="Times New Roman"/>
          <w:sz w:val="24"/>
          <w:szCs w:val="24"/>
        </w:rPr>
        <w:t xml:space="preserve">saron </w:t>
      </w:r>
      <w:r w:rsidR="0057458A">
        <w:rPr>
          <w:rFonts w:ascii="Times New Roman" w:hAnsi="Times New Roman" w:cs="Times New Roman"/>
          <w:sz w:val="24"/>
          <w:szCs w:val="24"/>
        </w:rPr>
        <w:t xml:space="preserve">siete </w:t>
      </w:r>
      <w:r w:rsidR="007D5312" w:rsidRPr="00B37F48">
        <w:rPr>
          <w:rFonts w:ascii="Times New Roman" w:hAnsi="Times New Roman" w:cs="Times New Roman"/>
          <w:sz w:val="24"/>
          <w:szCs w:val="24"/>
        </w:rPr>
        <w:t>veces que equivale al 9</w:t>
      </w:r>
      <w:r w:rsidR="00B31FFB" w:rsidRPr="00B37F48">
        <w:rPr>
          <w:rFonts w:ascii="Times New Roman" w:hAnsi="Times New Roman" w:cs="Times New Roman"/>
          <w:sz w:val="24"/>
          <w:szCs w:val="24"/>
        </w:rPr>
        <w:t>,</w:t>
      </w:r>
      <w:r w:rsidR="007D5312" w:rsidRPr="00B37F48">
        <w:rPr>
          <w:rFonts w:ascii="Times New Roman" w:hAnsi="Times New Roman" w:cs="Times New Roman"/>
          <w:sz w:val="24"/>
          <w:szCs w:val="24"/>
        </w:rPr>
        <w:t xml:space="preserve">1%, </w:t>
      </w:r>
      <w:r w:rsidR="0057458A">
        <w:rPr>
          <w:rFonts w:ascii="Times New Roman" w:hAnsi="Times New Roman" w:cs="Times New Roman"/>
          <w:sz w:val="24"/>
          <w:szCs w:val="24"/>
        </w:rPr>
        <w:t>dos</w:t>
      </w:r>
      <w:r w:rsidR="00B31FFB" w:rsidRPr="00B37F48">
        <w:rPr>
          <w:rFonts w:ascii="Times New Roman" w:hAnsi="Times New Roman" w:cs="Times New Roman"/>
          <w:sz w:val="24"/>
          <w:szCs w:val="24"/>
        </w:rPr>
        <w:t xml:space="preserve"> estudiante</w:t>
      </w:r>
      <w:r w:rsidR="007D5312" w:rsidRPr="00B37F48">
        <w:rPr>
          <w:rFonts w:ascii="Times New Roman" w:hAnsi="Times New Roman" w:cs="Times New Roman"/>
          <w:sz w:val="24"/>
          <w:szCs w:val="24"/>
        </w:rPr>
        <w:t>s</w:t>
      </w:r>
      <w:r w:rsidR="00B31FFB" w:rsidRPr="00B37F48">
        <w:rPr>
          <w:rFonts w:ascii="Times New Roman" w:hAnsi="Times New Roman" w:cs="Times New Roman"/>
          <w:sz w:val="24"/>
          <w:szCs w:val="24"/>
        </w:rPr>
        <w:t xml:space="preserve"> la us</w:t>
      </w:r>
      <w:r w:rsidR="007D5312" w:rsidRPr="00B37F48">
        <w:rPr>
          <w:rFonts w:ascii="Times New Roman" w:hAnsi="Times New Roman" w:cs="Times New Roman"/>
          <w:sz w:val="24"/>
          <w:szCs w:val="24"/>
        </w:rPr>
        <w:t>aron</w:t>
      </w:r>
      <w:r w:rsidR="00B31FFB" w:rsidRPr="00B37F48">
        <w:rPr>
          <w:rFonts w:ascii="Times New Roman" w:hAnsi="Times New Roman" w:cs="Times New Roman"/>
          <w:sz w:val="24"/>
          <w:szCs w:val="24"/>
        </w:rPr>
        <w:t xml:space="preserve"> </w:t>
      </w:r>
      <w:r w:rsidR="0057458A">
        <w:rPr>
          <w:rFonts w:ascii="Times New Roman" w:hAnsi="Times New Roman" w:cs="Times New Roman"/>
          <w:sz w:val="24"/>
          <w:szCs w:val="24"/>
        </w:rPr>
        <w:t>ocho</w:t>
      </w:r>
      <w:r w:rsidR="007D5312" w:rsidRPr="00B37F48">
        <w:rPr>
          <w:rFonts w:ascii="Times New Roman" w:hAnsi="Times New Roman" w:cs="Times New Roman"/>
          <w:sz w:val="24"/>
          <w:szCs w:val="24"/>
        </w:rPr>
        <w:t xml:space="preserve"> veces que equivale al 9,1</w:t>
      </w:r>
      <w:r w:rsidR="001C2CDB" w:rsidRPr="00B37F48">
        <w:rPr>
          <w:rFonts w:ascii="Times New Roman" w:hAnsi="Times New Roman" w:cs="Times New Roman"/>
          <w:sz w:val="24"/>
          <w:szCs w:val="24"/>
        </w:rPr>
        <w:t>%</w:t>
      </w:r>
      <w:r w:rsidR="0057458A">
        <w:rPr>
          <w:rFonts w:ascii="Times New Roman" w:hAnsi="Times New Roman" w:cs="Times New Roman"/>
          <w:sz w:val="24"/>
          <w:szCs w:val="24"/>
        </w:rPr>
        <w:t>, d</w:t>
      </w:r>
      <w:r w:rsidR="007D5312" w:rsidRPr="00B37F48">
        <w:rPr>
          <w:rFonts w:ascii="Times New Roman" w:hAnsi="Times New Roman" w:cs="Times New Roman"/>
          <w:sz w:val="24"/>
          <w:szCs w:val="24"/>
        </w:rPr>
        <w:t xml:space="preserve">os estudiantes la usaron </w:t>
      </w:r>
      <w:r w:rsidR="0057458A">
        <w:rPr>
          <w:rFonts w:ascii="Times New Roman" w:hAnsi="Times New Roman" w:cs="Times New Roman"/>
          <w:sz w:val="24"/>
          <w:szCs w:val="24"/>
        </w:rPr>
        <w:t>nueve</w:t>
      </w:r>
      <w:r w:rsidR="007D5312" w:rsidRPr="00B37F48">
        <w:rPr>
          <w:rFonts w:ascii="Times New Roman" w:hAnsi="Times New Roman" w:cs="Times New Roman"/>
          <w:sz w:val="24"/>
          <w:szCs w:val="24"/>
        </w:rPr>
        <w:t xml:space="preserve"> veces que equivale al 9,1%</w:t>
      </w:r>
      <w:r w:rsidR="0057458A">
        <w:rPr>
          <w:rFonts w:ascii="Times New Roman" w:hAnsi="Times New Roman" w:cs="Times New Roman"/>
          <w:sz w:val="24"/>
          <w:szCs w:val="24"/>
        </w:rPr>
        <w:t xml:space="preserve">, </w:t>
      </w:r>
      <w:r w:rsidR="007D5312" w:rsidRPr="00B37F48">
        <w:rPr>
          <w:rFonts w:ascii="Times New Roman" w:hAnsi="Times New Roman" w:cs="Times New Roman"/>
          <w:sz w:val="24"/>
          <w:szCs w:val="24"/>
        </w:rPr>
        <w:t xml:space="preserve">y </w:t>
      </w:r>
      <w:r w:rsidR="0057458A">
        <w:rPr>
          <w:rFonts w:ascii="Times New Roman" w:hAnsi="Times New Roman" w:cs="Times New Roman"/>
          <w:sz w:val="24"/>
          <w:szCs w:val="24"/>
        </w:rPr>
        <w:t>dos</w:t>
      </w:r>
      <w:r w:rsidR="007D5312" w:rsidRPr="00B37F48">
        <w:rPr>
          <w:rFonts w:ascii="Times New Roman" w:hAnsi="Times New Roman" w:cs="Times New Roman"/>
          <w:sz w:val="24"/>
          <w:szCs w:val="24"/>
        </w:rPr>
        <w:t xml:space="preserve"> estudiantes la usaron </w:t>
      </w:r>
      <w:r w:rsidR="0057458A">
        <w:rPr>
          <w:rFonts w:ascii="Times New Roman" w:hAnsi="Times New Roman" w:cs="Times New Roman"/>
          <w:sz w:val="24"/>
          <w:szCs w:val="24"/>
        </w:rPr>
        <w:t>diez</w:t>
      </w:r>
      <w:r w:rsidR="007D5312" w:rsidRPr="00B37F48">
        <w:rPr>
          <w:rFonts w:ascii="Times New Roman" w:hAnsi="Times New Roman" w:cs="Times New Roman"/>
          <w:sz w:val="24"/>
          <w:szCs w:val="24"/>
        </w:rPr>
        <w:t xml:space="preserve"> veces que equivale al 9,1%</w:t>
      </w:r>
      <w:r w:rsidR="0057458A">
        <w:rPr>
          <w:rFonts w:ascii="Times New Roman" w:hAnsi="Times New Roman" w:cs="Times New Roman"/>
          <w:sz w:val="24"/>
          <w:szCs w:val="24"/>
        </w:rPr>
        <w:t xml:space="preserve">. </w:t>
      </w:r>
      <w:r w:rsidR="007D5312" w:rsidRPr="00B37F48">
        <w:rPr>
          <w:rFonts w:ascii="Times New Roman" w:hAnsi="Times New Roman" w:cs="Times New Roman"/>
          <w:sz w:val="24"/>
          <w:szCs w:val="24"/>
        </w:rPr>
        <w:t xml:space="preserve"> </w:t>
      </w:r>
    </w:p>
    <w:p w14:paraId="609317BE" w14:textId="64379A39" w:rsidR="00B31FFB" w:rsidRPr="00B37F48" w:rsidRDefault="00B31FFB" w:rsidP="001F7623">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1F7623"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184EE0" w:rsidRPr="00B37F48">
        <w:rPr>
          <w:rFonts w:ascii="Times New Roman" w:hAnsi="Times New Roman" w:cs="Times New Roman"/>
          <w:lang w:val="es-CO"/>
        </w:rPr>
        <w:t xml:space="preserve">no </w:t>
      </w:r>
      <w:r w:rsidRPr="00B37F48">
        <w:rPr>
          <w:rFonts w:ascii="Times New Roman" w:hAnsi="Times New Roman" w:cs="Times New Roman"/>
          <w:lang w:val="es-CO"/>
        </w:rPr>
        <w:t xml:space="preserve">utilización de </w:t>
      </w:r>
      <w:r w:rsidR="00F3010B" w:rsidRPr="00B37F48">
        <w:rPr>
          <w:rFonts w:ascii="Times New Roman" w:hAnsi="Times New Roman" w:cs="Times New Roman"/>
          <w:lang w:val="es-CO"/>
        </w:rPr>
        <w:t>tecnología móvil social para resolver dudas, foros, y preguntas</w:t>
      </w:r>
      <w:r w:rsidR="00F3010B" w:rsidRPr="00B37F48">
        <w:rPr>
          <w:rFonts w:ascii="Times New Roman" w:eastAsiaTheme="minorHAnsi" w:hAnsi="Times New Roman" w:cs="Times New Roman"/>
          <w:lang w:val="es-CO"/>
        </w:rPr>
        <w:t xml:space="preserve"> </w:t>
      </w:r>
      <w:r w:rsidR="001F7623" w:rsidRPr="00B37F48">
        <w:rPr>
          <w:rFonts w:ascii="Times New Roman" w:eastAsiaTheme="minorHAnsi" w:hAnsi="Times New Roman" w:cs="Times New Roman"/>
          <w:lang w:val="es-CO"/>
        </w:rPr>
        <w:t>es seis</w:t>
      </w:r>
      <w:r w:rsidRPr="00B37F48">
        <w:rPr>
          <w:rFonts w:ascii="Times New Roman" w:eastAsiaTheme="minorHAnsi" w:hAnsi="Times New Roman" w:cs="Times New Roman"/>
          <w:lang w:val="es-CO"/>
        </w:rPr>
        <w:t xml:space="preserve"> estudiantes </w:t>
      </w:r>
      <w:r w:rsidR="0054757A">
        <w:rPr>
          <w:rFonts w:ascii="Times New Roman" w:eastAsiaTheme="minorHAnsi" w:hAnsi="Times New Roman" w:cs="Times New Roman"/>
          <w:lang w:val="es-CO"/>
        </w:rPr>
        <w:t>si</w:t>
      </w:r>
      <w:r w:rsidRPr="00B37F48">
        <w:rPr>
          <w:rFonts w:ascii="Times New Roman" w:eastAsiaTheme="minorHAnsi" w:hAnsi="Times New Roman" w:cs="Times New Roman"/>
          <w:lang w:val="es-CO"/>
        </w:rPr>
        <w:t xml:space="preserve">n </w:t>
      </w:r>
      <w:r w:rsidR="0054757A">
        <w:rPr>
          <w:rFonts w:ascii="Times New Roman" w:eastAsiaTheme="minorHAnsi" w:hAnsi="Times New Roman" w:cs="Times New Roman"/>
          <w:lang w:val="es-CO"/>
        </w:rPr>
        <w:t xml:space="preserve">alguna </w:t>
      </w:r>
      <w:r w:rsidR="00F3010B" w:rsidRPr="00B37F48">
        <w:rPr>
          <w:rFonts w:ascii="Times New Roman" w:eastAsiaTheme="minorHAnsi" w:hAnsi="Times New Roman" w:cs="Times New Roman"/>
          <w:lang w:val="es-CO"/>
        </w:rPr>
        <w:t>ve</w:t>
      </w:r>
      <w:r w:rsidR="0054757A">
        <w:rPr>
          <w:rFonts w:ascii="Times New Roman" w:eastAsiaTheme="minorHAnsi" w:hAnsi="Times New Roman" w:cs="Times New Roman"/>
          <w:lang w:val="es-CO"/>
        </w:rPr>
        <w:t xml:space="preserve">z. </w:t>
      </w:r>
      <w:r w:rsidR="00184EE0" w:rsidRPr="00B37F48">
        <w:rPr>
          <w:rFonts w:ascii="Times New Roman" w:eastAsiaTheme="minorHAnsi" w:hAnsi="Times New Roman" w:cs="Times New Roman"/>
          <w:lang w:val="es-CO"/>
        </w:rPr>
        <w:t xml:space="preserve">De igual forma, la mayor frecuencia de uso fue </w:t>
      </w:r>
      <w:r w:rsidR="001F7623" w:rsidRPr="00B37F48">
        <w:rPr>
          <w:rFonts w:ascii="Times New Roman" w:eastAsiaTheme="minorHAnsi" w:hAnsi="Times New Roman" w:cs="Times New Roman"/>
          <w:lang w:val="es-CO"/>
        </w:rPr>
        <w:t xml:space="preserve">cuatro </w:t>
      </w:r>
      <w:r w:rsidR="00184EE0" w:rsidRPr="00B37F48">
        <w:rPr>
          <w:rFonts w:ascii="Times New Roman" w:eastAsiaTheme="minorHAnsi" w:hAnsi="Times New Roman" w:cs="Times New Roman"/>
          <w:lang w:val="es-CO"/>
        </w:rPr>
        <w:t xml:space="preserve">estudiantes con </w:t>
      </w:r>
      <w:r w:rsidR="001F7623" w:rsidRPr="00B37F48">
        <w:rPr>
          <w:rFonts w:ascii="Times New Roman" w:eastAsiaTheme="minorHAnsi" w:hAnsi="Times New Roman" w:cs="Times New Roman"/>
          <w:lang w:val="es-CO"/>
        </w:rPr>
        <w:t>seis</w:t>
      </w:r>
      <w:r w:rsidR="00184EE0" w:rsidRPr="00B37F48">
        <w:rPr>
          <w:rFonts w:ascii="Times New Roman" w:eastAsiaTheme="minorHAnsi" w:hAnsi="Times New Roman" w:cs="Times New Roman"/>
          <w:lang w:val="es-CO"/>
        </w:rPr>
        <w:t xml:space="preserve"> accesos.</w:t>
      </w:r>
    </w:p>
    <w:p w14:paraId="0602CA30" w14:textId="77777777" w:rsidR="00820E26" w:rsidRPr="00B37F48" w:rsidRDefault="00820E26" w:rsidP="00B31FFB">
      <w:pPr>
        <w:pStyle w:val="Textoindependiente"/>
        <w:spacing w:before="125" w:line="360" w:lineRule="auto"/>
        <w:ind w:right="578" w:firstLine="708"/>
        <w:jc w:val="both"/>
        <w:rPr>
          <w:rFonts w:ascii="Times New Roman" w:eastAsiaTheme="minorHAnsi" w:hAnsi="Times New Roman" w:cs="Times New Roman"/>
          <w:lang w:val="es-CO"/>
        </w:rPr>
      </w:pPr>
    </w:p>
    <w:p w14:paraId="10D90C34" w14:textId="0949FA21" w:rsidR="001F7623" w:rsidRPr="00B37F48" w:rsidRDefault="00AD0247" w:rsidP="001F7623">
      <w:pPr>
        <w:pStyle w:val="Textoindependiente"/>
        <w:ind w:right="578"/>
        <w:jc w:val="both"/>
        <w:rPr>
          <w:rFonts w:ascii="Times New Roman" w:hAnsi="Times New Roman" w:cs="Times New Roman"/>
          <w:bCs/>
          <w:color w:val="000000"/>
          <w:lang w:val="es-CO"/>
        </w:rPr>
      </w:pPr>
      <w:bookmarkStart w:id="171" w:name="_Hlk514180756"/>
      <w:r w:rsidRPr="00B37F48">
        <w:rPr>
          <w:rFonts w:ascii="Times New Roman" w:hAnsi="Times New Roman" w:cs="Times New Roman"/>
          <w:bCs/>
          <w:color w:val="000000"/>
          <w:lang w:val="es-CO"/>
        </w:rPr>
        <w:t xml:space="preserve">Tabla </w:t>
      </w:r>
      <w:r w:rsidR="00247448" w:rsidRPr="00B37F48">
        <w:rPr>
          <w:rFonts w:ascii="Times New Roman" w:hAnsi="Times New Roman" w:cs="Times New Roman"/>
          <w:bCs/>
          <w:color w:val="000000"/>
          <w:lang w:val="es-CO"/>
        </w:rPr>
        <w:t>8</w:t>
      </w:r>
      <w:r w:rsidR="00AF4BE0">
        <w:rPr>
          <w:rFonts w:ascii="Times New Roman" w:hAnsi="Times New Roman" w:cs="Times New Roman"/>
          <w:bCs/>
          <w:color w:val="000000"/>
          <w:lang w:val="es-CO"/>
        </w:rPr>
        <w:t>0</w:t>
      </w:r>
      <w:r w:rsidR="00D150B6">
        <w:rPr>
          <w:rFonts w:ascii="Times New Roman" w:hAnsi="Times New Roman" w:cs="Times New Roman"/>
          <w:bCs/>
          <w:color w:val="000000"/>
          <w:lang w:val="es-CO"/>
        </w:rPr>
        <w:t>.</w:t>
      </w:r>
    </w:p>
    <w:p w14:paraId="65269310" w14:textId="2325153D" w:rsidR="002C5617" w:rsidRPr="00B37F48" w:rsidRDefault="00AD0247" w:rsidP="001F7623">
      <w:pPr>
        <w:pStyle w:val="Textoindependiente"/>
        <w:ind w:right="578"/>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ProgresoTareas): tiempo</w:t>
      </w:r>
      <w:r w:rsidR="001F7623" w:rsidRPr="00B37F48">
        <w:rPr>
          <w:rFonts w:ascii="Times New Roman" w:hAnsi="Times New Roman" w:cs="Times New Roman"/>
          <w:bCs/>
          <w:i/>
          <w:color w:val="000000"/>
          <w:lang w:val="es-CO"/>
        </w:rPr>
        <w:t xml:space="preserve"> </w:t>
      </w:r>
      <w:r w:rsidRPr="00B37F48">
        <w:rPr>
          <w:rFonts w:ascii="Times New Roman" w:hAnsi="Times New Roman" w:cs="Times New Roman"/>
          <w:bCs/>
          <w:i/>
          <w:color w:val="000000"/>
          <w:lang w:val="es-CO"/>
        </w:rPr>
        <w:t>total</w:t>
      </w:r>
      <w:r w:rsidR="001F7623" w:rsidRPr="00B37F48">
        <w:rPr>
          <w:rFonts w:ascii="Times New Roman" w:hAnsi="Times New Roman" w:cs="Times New Roman"/>
          <w:bCs/>
          <w:i/>
          <w:color w:val="000000"/>
          <w:lang w:val="es-CO"/>
        </w:rPr>
        <w:t xml:space="preserve"> usado </w:t>
      </w:r>
      <w:r w:rsidRPr="00B37F48">
        <w:rPr>
          <w:rFonts w:ascii="Times New Roman" w:hAnsi="Times New Roman" w:cs="Times New Roman"/>
          <w:bCs/>
          <w:i/>
          <w:color w:val="000000"/>
          <w:lang w:val="es-CO"/>
        </w:rPr>
        <w:t>para este fin (</w:t>
      </w:r>
      <w:r w:rsidR="001F7623" w:rsidRPr="00B37F48">
        <w:rPr>
          <w:rFonts w:ascii="Times New Roman" w:hAnsi="Times New Roman" w:cs="Times New Roman"/>
          <w:bCs/>
          <w:i/>
          <w:color w:val="000000"/>
          <w:lang w:val="es-CO"/>
        </w:rPr>
        <w:t>h</w:t>
      </w:r>
      <w:r w:rsidRPr="00B37F48">
        <w:rPr>
          <w:rFonts w:ascii="Times New Roman" w:hAnsi="Times New Roman" w:cs="Times New Roman"/>
          <w:bCs/>
          <w:i/>
          <w:color w:val="000000"/>
          <w:lang w:val="es-CO"/>
        </w:rPr>
        <w:t>oras)</w:t>
      </w:r>
    </w:p>
    <w:bookmarkEnd w:id="171"/>
    <w:p w14:paraId="13E4B591" w14:textId="77777777" w:rsidR="00AD0247" w:rsidRPr="00B37F48" w:rsidRDefault="00AD0247" w:rsidP="00AD0247">
      <w:pPr>
        <w:pStyle w:val="Textoindependiente"/>
        <w:ind w:right="578" w:firstLine="709"/>
        <w:jc w:val="both"/>
        <w:rPr>
          <w:rFonts w:ascii="Times New Roman" w:hAnsi="Times New Roman" w:cs="Times New Roman"/>
          <w:i/>
          <w:color w:val="000000"/>
          <w:lang w:val="es-CO"/>
        </w:rPr>
      </w:pPr>
    </w:p>
    <w:p w14:paraId="229EB056" w14:textId="4D6D8DDD" w:rsidR="00152029" w:rsidRPr="00B37F48" w:rsidRDefault="00987A3A" w:rsidP="00987A3A">
      <w:pPr>
        <w:pStyle w:val="Textoindependiente"/>
        <w:ind w:left="708" w:right="578" w:firstLine="709"/>
        <w:jc w:val="center"/>
        <w:rPr>
          <w:rFonts w:ascii="Times New Roman" w:hAnsi="Times New Roman" w:cs="Times New Roman"/>
          <w:bCs/>
          <w:color w:val="000000"/>
          <w:lang w:val="es-CO"/>
        </w:rPr>
      </w:pPr>
      <w:r w:rsidRPr="00B37F48">
        <w:rPr>
          <w:rFonts w:ascii="Times New Roman" w:hAnsi="Times New Roman" w:cs="Times New Roman"/>
          <w:bCs/>
          <w:noProof/>
          <w:color w:val="000000"/>
          <w:lang w:val="es-ES" w:eastAsia="es-ES"/>
        </w:rPr>
        <w:drawing>
          <wp:inline distT="0" distB="0" distL="0" distR="0" wp14:anchorId="7EE82F9F" wp14:editId="7B98E34C">
            <wp:extent cx="2334985" cy="3169920"/>
            <wp:effectExtent l="0" t="0" r="8255"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348414" cy="3188150"/>
                    </a:xfrm>
                    <a:prstGeom prst="rect">
                      <a:avLst/>
                    </a:prstGeom>
                  </pic:spPr>
                </pic:pic>
              </a:graphicData>
            </a:graphic>
          </wp:inline>
        </w:drawing>
      </w:r>
    </w:p>
    <w:p w14:paraId="0243EAD4" w14:textId="63E821BF" w:rsidR="001F7623" w:rsidRPr="0057458A" w:rsidRDefault="001F7623" w:rsidP="001F7623">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57458A">
        <w:rPr>
          <w:rFonts w:ascii="Times New Roman" w:hAnsi="Times New Roman" w:cs="Times New Roman"/>
        </w:rPr>
        <w:t>Fuente: elaboración propia</w:t>
      </w:r>
    </w:p>
    <w:p w14:paraId="3CDFA789" w14:textId="77777777" w:rsidR="00152029" w:rsidRPr="0057458A" w:rsidRDefault="00152029" w:rsidP="001F7623">
      <w:pPr>
        <w:pStyle w:val="Textoindependiente"/>
        <w:ind w:left="708" w:right="578" w:firstLine="709"/>
        <w:jc w:val="center"/>
        <w:rPr>
          <w:rFonts w:ascii="Times New Roman" w:hAnsi="Times New Roman" w:cs="Times New Roman"/>
          <w:bCs/>
          <w:color w:val="000000"/>
          <w:sz w:val="22"/>
          <w:szCs w:val="22"/>
          <w:lang w:val="es-CO"/>
        </w:rPr>
      </w:pPr>
    </w:p>
    <w:p w14:paraId="7603D614" w14:textId="39138FBA" w:rsidR="00282342" w:rsidRPr="00B37F48" w:rsidRDefault="00B318FB" w:rsidP="00B65DA2">
      <w:pPr>
        <w:autoSpaceDE w:val="0"/>
        <w:autoSpaceDN w:val="0"/>
        <w:adjustRightInd w:val="0"/>
        <w:spacing w:after="0" w:line="360" w:lineRule="auto"/>
        <w:ind w:left="60" w:right="60" w:firstLine="64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3E7DA478" wp14:editId="3354C9BB">
            <wp:extent cx="3863340" cy="2540590"/>
            <wp:effectExtent l="0" t="0" r="381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885125" cy="2554916"/>
                    </a:xfrm>
                    <a:prstGeom prst="rect">
                      <a:avLst/>
                    </a:prstGeom>
                  </pic:spPr>
                </pic:pic>
              </a:graphicData>
            </a:graphic>
          </wp:inline>
        </w:drawing>
      </w:r>
    </w:p>
    <w:p w14:paraId="0C38AE7C" w14:textId="18C1D2B9" w:rsidR="007113D5" w:rsidRPr="0057458A" w:rsidRDefault="004F2E7E" w:rsidP="004F2E7E">
      <w:pPr>
        <w:pStyle w:val="Textoindependiente"/>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7113D5" w:rsidRPr="0057458A">
        <w:rPr>
          <w:rFonts w:ascii="Times New Roman" w:hAnsi="Times New Roman" w:cs="Times New Roman"/>
          <w:bCs/>
          <w:color w:val="000000"/>
          <w:sz w:val="22"/>
          <w:szCs w:val="22"/>
          <w:lang w:val="es-CO"/>
        </w:rPr>
        <w:t xml:space="preserve">Figura </w:t>
      </w:r>
      <w:r w:rsidR="00C65315" w:rsidRPr="0057458A">
        <w:rPr>
          <w:rFonts w:ascii="Times New Roman" w:hAnsi="Times New Roman" w:cs="Times New Roman"/>
          <w:bCs/>
          <w:color w:val="000000"/>
          <w:sz w:val="22"/>
          <w:szCs w:val="22"/>
          <w:lang w:val="es-CO"/>
        </w:rPr>
        <w:t>8</w:t>
      </w:r>
      <w:r w:rsidR="00060602">
        <w:rPr>
          <w:rFonts w:ascii="Times New Roman" w:hAnsi="Times New Roman" w:cs="Times New Roman"/>
          <w:bCs/>
          <w:color w:val="000000"/>
          <w:sz w:val="22"/>
          <w:szCs w:val="22"/>
          <w:lang w:val="es-CO"/>
        </w:rPr>
        <w:t>6</w:t>
      </w:r>
      <w:r w:rsidRPr="0057458A">
        <w:rPr>
          <w:rFonts w:ascii="Times New Roman" w:hAnsi="Times New Roman" w:cs="Times New Roman"/>
          <w:bCs/>
          <w:color w:val="000000"/>
          <w:sz w:val="22"/>
          <w:szCs w:val="22"/>
          <w:lang w:val="es-CO"/>
        </w:rPr>
        <w:t xml:space="preserve">. </w:t>
      </w:r>
      <w:r w:rsidR="007113D5" w:rsidRPr="0057458A">
        <w:rPr>
          <w:rFonts w:ascii="Times New Roman" w:hAnsi="Times New Roman" w:cs="Times New Roman"/>
          <w:bCs/>
          <w:color w:val="000000"/>
          <w:sz w:val="22"/>
          <w:szCs w:val="22"/>
          <w:lang w:val="es-CO"/>
        </w:rPr>
        <w:t xml:space="preserve"> </w:t>
      </w:r>
      <w:bookmarkStart w:id="172" w:name="_Hlk513739416"/>
      <w:r w:rsidR="007113D5" w:rsidRPr="0057458A">
        <w:rPr>
          <w:rFonts w:ascii="Times New Roman" w:hAnsi="Times New Roman" w:cs="Times New Roman"/>
          <w:bCs/>
          <w:color w:val="000000"/>
          <w:sz w:val="22"/>
          <w:szCs w:val="22"/>
          <w:lang w:val="es-CO"/>
        </w:rPr>
        <w:t>UsoTecnoMovil_</w:t>
      </w:r>
      <w:proofErr w:type="gramStart"/>
      <w:r w:rsidR="007113D5" w:rsidRPr="0057458A">
        <w:rPr>
          <w:rFonts w:ascii="Times New Roman" w:hAnsi="Times New Roman" w:cs="Times New Roman"/>
          <w:bCs/>
          <w:color w:val="000000"/>
          <w:sz w:val="22"/>
          <w:szCs w:val="22"/>
          <w:lang w:val="es-CO"/>
        </w:rPr>
        <w:t>Soc(</w:t>
      </w:r>
      <w:proofErr w:type="gramEnd"/>
      <w:r w:rsidR="007113D5" w:rsidRPr="0057458A">
        <w:rPr>
          <w:rFonts w:ascii="Times New Roman" w:hAnsi="Times New Roman" w:cs="Times New Roman"/>
          <w:bCs/>
          <w:color w:val="000000"/>
          <w:sz w:val="22"/>
          <w:szCs w:val="22"/>
          <w:lang w:val="es-CO"/>
        </w:rPr>
        <w:t>ProgresoTareas): tiempo</w:t>
      </w:r>
      <w:r w:rsidRPr="0057458A">
        <w:rPr>
          <w:rFonts w:ascii="Times New Roman" w:hAnsi="Times New Roman" w:cs="Times New Roman"/>
          <w:bCs/>
          <w:color w:val="000000"/>
          <w:sz w:val="22"/>
          <w:szCs w:val="22"/>
          <w:lang w:val="es-CO"/>
        </w:rPr>
        <w:t xml:space="preserve"> usado para este fin (horas)</w:t>
      </w:r>
      <w:r w:rsidR="007113D5" w:rsidRPr="0057458A">
        <w:rPr>
          <w:rFonts w:ascii="Times New Roman" w:hAnsi="Times New Roman" w:cs="Times New Roman"/>
          <w:bCs/>
          <w:color w:val="000000"/>
          <w:sz w:val="22"/>
          <w:szCs w:val="22"/>
          <w:lang w:val="es-CO"/>
        </w:rPr>
        <w:t xml:space="preserve"> </w:t>
      </w:r>
    </w:p>
    <w:p w14:paraId="51720640" w14:textId="77777777" w:rsidR="004F2E7E" w:rsidRPr="0057458A" w:rsidRDefault="004F2E7E" w:rsidP="004F2E7E">
      <w:pPr>
        <w:autoSpaceDE w:val="0"/>
        <w:autoSpaceDN w:val="0"/>
        <w:adjustRightInd w:val="0"/>
        <w:spacing w:after="0" w:line="240" w:lineRule="auto"/>
        <w:jc w:val="center"/>
        <w:rPr>
          <w:rFonts w:ascii="Times New Roman" w:hAnsi="Times New Roman" w:cs="Times New Roman"/>
        </w:rPr>
      </w:pPr>
      <w:r w:rsidRPr="0057458A">
        <w:rPr>
          <w:rFonts w:ascii="Times New Roman" w:hAnsi="Times New Roman" w:cs="Times New Roman"/>
        </w:rPr>
        <w:t>Fuente: elaboración propia</w:t>
      </w:r>
    </w:p>
    <w:p w14:paraId="450DBA35" w14:textId="77777777" w:rsidR="004F2E7E" w:rsidRPr="0057458A" w:rsidRDefault="004F2E7E" w:rsidP="004F2E7E">
      <w:pPr>
        <w:pStyle w:val="Textoindependiente"/>
        <w:ind w:right="578"/>
        <w:jc w:val="center"/>
        <w:rPr>
          <w:rFonts w:ascii="Times New Roman" w:hAnsi="Times New Roman" w:cs="Times New Roman"/>
          <w:bCs/>
          <w:color w:val="000000"/>
          <w:sz w:val="22"/>
          <w:szCs w:val="22"/>
          <w:lang w:val="es-CO"/>
        </w:rPr>
      </w:pPr>
    </w:p>
    <w:bookmarkEnd w:id="172"/>
    <w:p w14:paraId="7F4FCA41" w14:textId="0B26A56F" w:rsidR="00423B18" w:rsidRPr="00B37F48" w:rsidRDefault="004F2E7E"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Dos </w:t>
      </w:r>
      <w:r w:rsidR="00282342" w:rsidRPr="00B37F48">
        <w:rPr>
          <w:rFonts w:ascii="Times New Roman" w:hAnsi="Times New Roman" w:cs="Times New Roman"/>
          <w:sz w:val="24"/>
          <w:szCs w:val="24"/>
        </w:rPr>
        <w:t>estudiante</w:t>
      </w:r>
      <w:r w:rsidR="00E77E70" w:rsidRPr="00B37F48">
        <w:rPr>
          <w:rFonts w:ascii="Times New Roman" w:hAnsi="Times New Roman" w:cs="Times New Roman"/>
          <w:sz w:val="24"/>
          <w:szCs w:val="24"/>
        </w:rPr>
        <w:t>s</w:t>
      </w:r>
      <w:r w:rsidR="00282342" w:rsidRPr="00B37F48">
        <w:rPr>
          <w:rFonts w:ascii="Times New Roman" w:hAnsi="Times New Roman" w:cs="Times New Roman"/>
          <w:sz w:val="24"/>
          <w:szCs w:val="24"/>
        </w:rPr>
        <w:t xml:space="preserve"> utilizaron tecnología móvil social </w:t>
      </w:r>
      <w:r w:rsidR="0057458A">
        <w:rPr>
          <w:rFonts w:ascii="Times New Roman" w:hAnsi="Times New Roman" w:cs="Times New Roman"/>
          <w:sz w:val="24"/>
          <w:szCs w:val="24"/>
        </w:rPr>
        <w:t>una</w:t>
      </w:r>
      <w:r w:rsidR="00282342" w:rsidRPr="00B37F48">
        <w:rPr>
          <w:rFonts w:ascii="Times New Roman" w:hAnsi="Times New Roman" w:cs="Times New Roman"/>
          <w:sz w:val="24"/>
          <w:szCs w:val="24"/>
        </w:rPr>
        <w:t xml:space="preserve"> hora que equivale al </w:t>
      </w:r>
      <w:r w:rsidR="00423B18" w:rsidRPr="00B37F48">
        <w:rPr>
          <w:rFonts w:ascii="Times New Roman" w:hAnsi="Times New Roman" w:cs="Times New Roman"/>
          <w:sz w:val="24"/>
          <w:szCs w:val="24"/>
        </w:rPr>
        <w:t>9</w:t>
      </w:r>
      <w:r w:rsidR="00282342" w:rsidRPr="00B37F48">
        <w:rPr>
          <w:rFonts w:ascii="Times New Roman" w:hAnsi="Times New Roman" w:cs="Times New Roman"/>
          <w:sz w:val="24"/>
          <w:szCs w:val="24"/>
        </w:rPr>
        <w:t>,</w:t>
      </w:r>
      <w:r w:rsidR="00423B18" w:rsidRPr="00B37F48">
        <w:rPr>
          <w:rFonts w:ascii="Times New Roman" w:hAnsi="Times New Roman" w:cs="Times New Roman"/>
          <w:sz w:val="24"/>
          <w:szCs w:val="24"/>
        </w:rPr>
        <w:t>1</w:t>
      </w:r>
      <w:r w:rsidR="00282342" w:rsidRPr="00B37F48">
        <w:rPr>
          <w:rFonts w:ascii="Times New Roman" w:hAnsi="Times New Roman" w:cs="Times New Roman"/>
          <w:sz w:val="24"/>
          <w:szCs w:val="24"/>
        </w:rPr>
        <w:t xml:space="preserve">% de los encuestados, </w:t>
      </w:r>
      <w:r w:rsidR="0057458A">
        <w:rPr>
          <w:rFonts w:ascii="Times New Roman" w:hAnsi="Times New Roman" w:cs="Times New Roman"/>
          <w:sz w:val="24"/>
          <w:szCs w:val="24"/>
        </w:rPr>
        <w:t>dos</w:t>
      </w:r>
      <w:r w:rsidR="00282342" w:rsidRPr="00B37F48">
        <w:rPr>
          <w:rFonts w:ascii="Times New Roman" w:hAnsi="Times New Roman" w:cs="Times New Roman"/>
          <w:sz w:val="24"/>
          <w:szCs w:val="24"/>
        </w:rPr>
        <w:t xml:space="preserve"> estudiante</w:t>
      </w:r>
      <w:r w:rsidR="00E77E70" w:rsidRPr="00B37F48">
        <w:rPr>
          <w:rFonts w:ascii="Times New Roman" w:hAnsi="Times New Roman" w:cs="Times New Roman"/>
          <w:sz w:val="24"/>
          <w:szCs w:val="24"/>
        </w:rPr>
        <w:t>s</w:t>
      </w:r>
      <w:r w:rsidR="00282342" w:rsidRPr="00B37F48">
        <w:rPr>
          <w:rFonts w:ascii="Times New Roman" w:hAnsi="Times New Roman" w:cs="Times New Roman"/>
          <w:sz w:val="24"/>
          <w:szCs w:val="24"/>
        </w:rPr>
        <w:t xml:space="preserve"> la utiliz</w:t>
      </w:r>
      <w:r w:rsidR="00E77E70" w:rsidRPr="00B37F48">
        <w:rPr>
          <w:rFonts w:ascii="Times New Roman" w:hAnsi="Times New Roman" w:cs="Times New Roman"/>
          <w:sz w:val="24"/>
          <w:szCs w:val="24"/>
        </w:rPr>
        <w:t>aron</w:t>
      </w:r>
      <w:r w:rsidR="00282342" w:rsidRPr="00B37F48">
        <w:rPr>
          <w:rFonts w:ascii="Times New Roman" w:hAnsi="Times New Roman" w:cs="Times New Roman"/>
          <w:sz w:val="24"/>
          <w:szCs w:val="24"/>
        </w:rPr>
        <w:t xml:space="preserve"> </w:t>
      </w:r>
      <w:r w:rsidR="0057458A">
        <w:rPr>
          <w:rFonts w:ascii="Times New Roman" w:hAnsi="Times New Roman" w:cs="Times New Roman"/>
          <w:sz w:val="24"/>
          <w:szCs w:val="24"/>
        </w:rPr>
        <w:t>dos</w:t>
      </w:r>
      <w:r w:rsidR="00282342" w:rsidRPr="00B37F48">
        <w:rPr>
          <w:rFonts w:ascii="Times New Roman" w:hAnsi="Times New Roman" w:cs="Times New Roman"/>
          <w:sz w:val="24"/>
          <w:szCs w:val="24"/>
        </w:rPr>
        <w:t xml:space="preserve"> horas que equivale al </w:t>
      </w:r>
      <w:r w:rsidR="00423B18" w:rsidRPr="00B37F48">
        <w:rPr>
          <w:rFonts w:ascii="Times New Roman" w:hAnsi="Times New Roman" w:cs="Times New Roman"/>
          <w:sz w:val="24"/>
          <w:szCs w:val="24"/>
        </w:rPr>
        <w:t>9</w:t>
      </w:r>
      <w:r w:rsidR="00282342" w:rsidRPr="00B37F48">
        <w:rPr>
          <w:rFonts w:ascii="Times New Roman" w:hAnsi="Times New Roman" w:cs="Times New Roman"/>
          <w:sz w:val="24"/>
          <w:szCs w:val="24"/>
        </w:rPr>
        <w:t>,</w:t>
      </w:r>
      <w:r w:rsidR="00423B18" w:rsidRPr="00B37F48">
        <w:rPr>
          <w:rFonts w:ascii="Times New Roman" w:hAnsi="Times New Roman" w:cs="Times New Roman"/>
          <w:sz w:val="24"/>
          <w:szCs w:val="24"/>
        </w:rPr>
        <w:t>1</w:t>
      </w:r>
      <w:r w:rsidR="00282342" w:rsidRPr="00B37F48">
        <w:rPr>
          <w:rFonts w:ascii="Times New Roman" w:hAnsi="Times New Roman" w:cs="Times New Roman"/>
          <w:sz w:val="24"/>
          <w:szCs w:val="24"/>
        </w:rPr>
        <w:t>%</w:t>
      </w:r>
      <w:r w:rsidR="0057458A">
        <w:rPr>
          <w:rFonts w:ascii="Times New Roman" w:hAnsi="Times New Roman" w:cs="Times New Roman"/>
          <w:sz w:val="24"/>
          <w:szCs w:val="24"/>
        </w:rPr>
        <w:t xml:space="preserve">, un </w:t>
      </w:r>
      <w:r w:rsidR="00282342" w:rsidRPr="00B37F48">
        <w:rPr>
          <w:rFonts w:ascii="Times New Roman" w:hAnsi="Times New Roman" w:cs="Times New Roman"/>
          <w:sz w:val="24"/>
          <w:szCs w:val="24"/>
        </w:rPr>
        <w:t xml:space="preserve">estudiante la usó </w:t>
      </w:r>
      <w:r w:rsidR="0057458A">
        <w:rPr>
          <w:rFonts w:ascii="Times New Roman" w:hAnsi="Times New Roman" w:cs="Times New Roman"/>
          <w:sz w:val="24"/>
          <w:szCs w:val="24"/>
        </w:rPr>
        <w:t>cuatro</w:t>
      </w:r>
      <w:r w:rsidR="00423B18" w:rsidRPr="00B37F48">
        <w:rPr>
          <w:rFonts w:ascii="Times New Roman" w:hAnsi="Times New Roman" w:cs="Times New Roman"/>
          <w:sz w:val="24"/>
          <w:szCs w:val="24"/>
        </w:rPr>
        <w:t xml:space="preserve"> horas que equivale al 4</w:t>
      </w:r>
      <w:r w:rsidR="00282342" w:rsidRPr="00B37F48">
        <w:rPr>
          <w:rFonts w:ascii="Times New Roman" w:hAnsi="Times New Roman" w:cs="Times New Roman"/>
          <w:sz w:val="24"/>
          <w:szCs w:val="24"/>
        </w:rPr>
        <w:t>,</w:t>
      </w:r>
      <w:r w:rsidR="00423B18" w:rsidRPr="00B37F48">
        <w:rPr>
          <w:rFonts w:ascii="Times New Roman" w:hAnsi="Times New Roman" w:cs="Times New Roman"/>
          <w:sz w:val="24"/>
          <w:szCs w:val="24"/>
        </w:rPr>
        <w:t>5</w:t>
      </w:r>
      <w:r w:rsidR="00282342" w:rsidRPr="00B37F48">
        <w:rPr>
          <w:rFonts w:ascii="Times New Roman" w:hAnsi="Times New Roman" w:cs="Times New Roman"/>
          <w:sz w:val="24"/>
          <w:szCs w:val="24"/>
        </w:rPr>
        <w:t xml:space="preserve">%, </w:t>
      </w:r>
      <w:r w:rsidR="0057458A">
        <w:rPr>
          <w:rFonts w:ascii="Times New Roman" w:hAnsi="Times New Roman" w:cs="Times New Roman"/>
          <w:sz w:val="24"/>
          <w:szCs w:val="24"/>
        </w:rPr>
        <w:t>un</w:t>
      </w:r>
      <w:r w:rsidR="00282342" w:rsidRPr="00B37F48">
        <w:rPr>
          <w:rFonts w:ascii="Times New Roman" w:hAnsi="Times New Roman" w:cs="Times New Roman"/>
          <w:sz w:val="24"/>
          <w:szCs w:val="24"/>
        </w:rPr>
        <w:t xml:space="preserve"> estudiante la utiliz</w:t>
      </w:r>
      <w:r w:rsidR="00E77E70" w:rsidRPr="00B37F48">
        <w:rPr>
          <w:rFonts w:ascii="Times New Roman" w:hAnsi="Times New Roman" w:cs="Times New Roman"/>
          <w:sz w:val="24"/>
          <w:szCs w:val="24"/>
        </w:rPr>
        <w:t>ó</w:t>
      </w:r>
      <w:r w:rsidR="00282342" w:rsidRPr="00B37F48">
        <w:rPr>
          <w:rFonts w:ascii="Times New Roman" w:hAnsi="Times New Roman" w:cs="Times New Roman"/>
          <w:sz w:val="24"/>
          <w:szCs w:val="24"/>
        </w:rPr>
        <w:t xml:space="preserve"> </w:t>
      </w:r>
      <w:r w:rsidR="0057458A">
        <w:rPr>
          <w:rFonts w:ascii="Times New Roman" w:hAnsi="Times New Roman" w:cs="Times New Roman"/>
          <w:sz w:val="24"/>
          <w:szCs w:val="24"/>
        </w:rPr>
        <w:t>cinco</w:t>
      </w:r>
      <w:r w:rsidR="00E77E70" w:rsidRPr="00B37F48">
        <w:rPr>
          <w:rFonts w:ascii="Times New Roman" w:hAnsi="Times New Roman" w:cs="Times New Roman"/>
          <w:sz w:val="24"/>
          <w:szCs w:val="24"/>
        </w:rPr>
        <w:t xml:space="preserve"> horas</w:t>
      </w:r>
      <w:r w:rsidR="00282342" w:rsidRPr="00B37F48">
        <w:rPr>
          <w:rFonts w:ascii="Times New Roman" w:hAnsi="Times New Roman" w:cs="Times New Roman"/>
          <w:sz w:val="24"/>
          <w:szCs w:val="24"/>
        </w:rPr>
        <w:t xml:space="preserve"> que equivale al </w:t>
      </w:r>
      <w:r w:rsidR="00423B18" w:rsidRPr="00B37F48">
        <w:rPr>
          <w:rFonts w:ascii="Times New Roman" w:hAnsi="Times New Roman" w:cs="Times New Roman"/>
          <w:sz w:val="24"/>
          <w:szCs w:val="24"/>
        </w:rPr>
        <w:t>4</w:t>
      </w:r>
      <w:r w:rsidR="00282342" w:rsidRPr="00B37F48">
        <w:rPr>
          <w:rFonts w:ascii="Times New Roman" w:hAnsi="Times New Roman" w:cs="Times New Roman"/>
          <w:sz w:val="24"/>
          <w:szCs w:val="24"/>
        </w:rPr>
        <w:t>,</w:t>
      </w:r>
      <w:r w:rsidR="00423B18" w:rsidRPr="00B37F48">
        <w:rPr>
          <w:rFonts w:ascii="Times New Roman" w:hAnsi="Times New Roman" w:cs="Times New Roman"/>
          <w:sz w:val="24"/>
          <w:szCs w:val="24"/>
        </w:rPr>
        <w:t>5</w:t>
      </w:r>
      <w:r w:rsidR="00282342" w:rsidRPr="00B37F48">
        <w:rPr>
          <w:rFonts w:ascii="Times New Roman" w:hAnsi="Times New Roman" w:cs="Times New Roman"/>
          <w:sz w:val="24"/>
          <w:szCs w:val="24"/>
        </w:rPr>
        <w:t>%</w:t>
      </w:r>
      <w:r w:rsidR="00423B18" w:rsidRPr="00B37F48">
        <w:rPr>
          <w:rFonts w:ascii="Times New Roman" w:hAnsi="Times New Roman" w:cs="Times New Roman"/>
          <w:sz w:val="24"/>
          <w:szCs w:val="24"/>
        </w:rPr>
        <w:t xml:space="preserve">, </w:t>
      </w:r>
      <w:r w:rsidR="0057458A">
        <w:rPr>
          <w:rFonts w:ascii="Times New Roman" w:hAnsi="Times New Roman" w:cs="Times New Roman"/>
          <w:sz w:val="24"/>
          <w:szCs w:val="24"/>
        </w:rPr>
        <w:t>un</w:t>
      </w:r>
      <w:r w:rsidR="00423B18" w:rsidRPr="00B37F48">
        <w:rPr>
          <w:rFonts w:ascii="Times New Roman" w:hAnsi="Times New Roman" w:cs="Times New Roman"/>
          <w:sz w:val="24"/>
          <w:szCs w:val="24"/>
        </w:rPr>
        <w:t xml:space="preserve"> estudiante la utilizó 6,15</w:t>
      </w:r>
      <w:r w:rsidR="00E77E70" w:rsidRPr="00B37F48">
        <w:rPr>
          <w:rFonts w:ascii="Times New Roman" w:hAnsi="Times New Roman" w:cs="Times New Roman"/>
          <w:sz w:val="24"/>
          <w:szCs w:val="24"/>
        </w:rPr>
        <w:t xml:space="preserve"> horas</w:t>
      </w:r>
      <w:r w:rsidR="00CD1971" w:rsidRPr="00B37F48">
        <w:rPr>
          <w:rFonts w:ascii="Times New Roman" w:hAnsi="Times New Roman" w:cs="Times New Roman"/>
          <w:sz w:val="24"/>
          <w:szCs w:val="24"/>
        </w:rPr>
        <w:t xml:space="preserve"> que equivale al </w:t>
      </w:r>
      <w:r w:rsidR="00423B18" w:rsidRPr="00B37F48">
        <w:rPr>
          <w:rFonts w:ascii="Times New Roman" w:hAnsi="Times New Roman" w:cs="Times New Roman"/>
          <w:sz w:val="24"/>
          <w:szCs w:val="24"/>
        </w:rPr>
        <w:t>4</w:t>
      </w:r>
      <w:r w:rsidR="00CD1971" w:rsidRPr="00B37F48">
        <w:rPr>
          <w:rFonts w:ascii="Times New Roman" w:hAnsi="Times New Roman" w:cs="Times New Roman"/>
          <w:sz w:val="24"/>
          <w:szCs w:val="24"/>
        </w:rPr>
        <w:t>,</w:t>
      </w:r>
      <w:r w:rsidR="00423B18" w:rsidRPr="00B37F48">
        <w:rPr>
          <w:rFonts w:ascii="Times New Roman" w:hAnsi="Times New Roman" w:cs="Times New Roman"/>
          <w:sz w:val="24"/>
          <w:szCs w:val="24"/>
        </w:rPr>
        <w:t>5%</w:t>
      </w:r>
      <w:r w:rsidR="0057458A">
        <w:rPr>
          <w:rFonts w:ascii="Times New Roman" w:hAnsi="Times New Roman" w:cs="Times New Roman"/>
          <w:sz w:val="24"/>
          <w:szCs w:val="24"/>
        </w:rPr>
        <w:t xml:space="preserve">, </w:t>
      </w:r>
      <w:r w:rsidR="00423B18" w:rsidRPr="00B37F48">
        <w:rPr>
          <w:rFonts w:ascii="Times New Roman" w:hAnsi="Times New Roman" w:cs="Times New Roman"/>
          <w:sz w:val="24"/>
          <w:szCs w:val="24"/>
        </w:rPr>
        <w:t>u</w:t>
      </w:r>
      <w:r w:rsidR="0057458A">
        <w:rPr>
          <w:rFonts w:ascii="Times New Roman" w:hAnsi="Times New Roman" w:cs="Times New Roman"/>
          <w:sz w:val="24"/>
          <w:szCs w:val="24"/>
        </w:rPr>
        <w:t xml:space="preserve">n </w:t>
      </w:r>
      <w:r w:rsidR="00CD1971" w:rsidRPr="00B37F48">
        <w:rPr>
          <w:rFonts w:ascii="Times New Roman" w:hAnsi="Times New Roman" w:cs="Times New Roman"/>
          <w:sz w:val="24"/>
          <w:szCs w:val="24"/>
        </w:rPr>
        <w:t>estudiante la utiliz</w:t>
      </w:r>
      <w:r w:rsidR="00423B18" w:rsidRPr="00B37F48">
        <w:rPr>
          <w:rFonts w:ascii="Times New Roman" w:hAnsi="Times New Roman" w:cs="Times New Roman"/>
          <w:sz w:val="24"/>
          <w:szCs w:val="24"/>
        </w:rPr>
        <w:t xml:space="preserve">ó </w:t>
      </w:r>
      <w:r w:rsidR="0057458A">
        <w:rPr>
          <w:rFonts w:ascii="Times New Roman" w:hAnsi="Times New Roman" w:cs="Times New Roman"/>
          <w:sz w:val="24"/>
          <w:szCs w:val="24"/>
        </w:rPr>
        <w:t xml:space="preserve">ocho </w:t>
      </w:r>
      <w:r w:rsidR="00CD1971" w:rsidRPr="00B37F48">
        <w:rPr>
          <w:rFonts w:ascii="Times New Roman" w:hAnsi="Times New Roman" w:cs="Times New Roman"/>
          <w:sz w:val="24"/>
          <w:szCs w:val="24"/>
        </w:rPr>
        <w:t>horas que equivale al 4,</w:t>
      </w:r>
      <w:r w:rsidR="00423B18" w:rsidRPr="00B37F48">
        <w:rPr>
          <w:rFonts w:ascii="Times New Roman" w:hAnsi="Times New Roman" w:cs="Times New Roman"/>
          <w:sz w:val="24"/>
          <w:szCs w:val="24"/>
        </w:rPr>
        <w:t>5</w:t>
      </w:r>
      <w:r w:rsidR="00CD1971" w:rsidRPr="00B37F48">
        <w:rPr>
          <w:rFonts w:ascii="Times New Roman" w:hAnsi="Times New Roman" w:cs="Times New Roman"/>
          <w:sz w:val="24"/>
          <w:szCs w:val="24"/>
        </w:rPr>
        <w:t>%</w:t>
      </w:r>
      <w:r w:rsidR="00423B18" w:rsidRPr="00B37F48">
        <w:rPr>
          <w:rFonts w:ascii="Times New Roman" w:hAnsi="Times New Roman" w:cs="Times New Roman"/>
          <w:sz w:val="24"/>
          <w:szCs w:val="24"/>
        </w:rPr>
        <w:t>,</w:t>
      </w:r>
      <w:r w:rsidR="0057458A">
        <w:rPr>
          <w:rFonts w:ascii="Times New Roman" w:hAnsi="Times New Roman" w:cs="Times New Roman"/>
          <w:sz w:val="24"/>
          <w:szCs w:val="24"/>
        </w:rPr>
        <w:t xml:space="preserve"> un </w:t>
      </w:r>
      <w:r w:rsidR="00423B18" w:rsidRPr="00B37F48">
        <w:rPr>
          <w:rFonts w:ascii="Times New Roman" w:hAnsi="Times New Roman" w:cs="Times New Roman"/>
          <w:sz w:val="24"/>
          <w:szCs w:val="24"/>
        </w:rPr>
        <w:t>estudiante la utilizó 8,15 horas que equivale al 4,5%</w:t>
      </w:r>
      <w:r w:rsidR="0057458A">
        <w:rPr>
          <w:rFonts w:ascii="Times New Roman" w:hAnsi="Times New Roman" w:cs="Times New Roman"/>
          <w:sz w:val="24"/>
          <w:szCs w:val="24"/>
        </w:rPr>
        <w:t xml:space="preserve">, un </w:t>
      </w:r>
      <w:r w:rsidR="00423B18" w:rsidRPr="00B37F48">
        <w:rPr>
          <w:rFonts w:ascii="Times New Roman" w:hAnsi="Times New Roman" w:cs="Times New Roman"/>
          <w:sz w:val="24"/>
          <w:szCs w:val="24"/>
        </w:rPr>
        <w:t>estudiante la utilizó 8,30 horas que equivale al 4,5%</w:t>
      </w:r>
      <w:r w:rsidR="0057458A">
        <w:rPr>
          <w:rFonts w:ascii="Times New Roman" w:hAnsi="Times New Roman" w:cs="Times New Roman"/>
          <w:sz w:val="24"/>
          <w:szCs w:val="24"/>
        </w:rPr>
        <w:t xml:space="preserve">, un </w:t>
      </w:r>
      <w:r w:rsidR="00423B18" w:rsidRPr="00B37F48">
        <w:rPr>
          <w:rFonts w:ascii="Times New Roman" w:hAnsi="Times New Roman" w:cs="Times New Roman"/>
          <w:sz w:val="24"/>
          <w:szCs w:val="24"/>
        </w:rPr>
        <w:t>estudiante la utilizó 9,10 horas que equivale al 4,5%</w:t>
      </w:r>
      <w:r w:rsidR="0057458A">
        <w:rPr>
          <w:rFonts w:ascii="Times New Roman" w:hAnsi="Times New Roman" w:cs="Times New Roman"/>
          <w:sz w:val="24"/>
          <w:szCs w:val="24"/>
        </w:rPr>
        <w:t xml:space="preserve">, un </w:t>
      </w:r>
      <w:r w:rsidR="00423B18" w:rsidRPr="00B37F48">
        <w:rPr>
          <w:rFonts w:ascii="Times New Roman" w:hAnsi="Times New Roman" w:cs="Times New Roman"/>
          <w:sz w:val="24"/>
          <w:szCs w:val="24"/>
        </w:rPr>
        <w:t>estudiante la utilizó 9,35 horas que equivale al 4,5%</w:t>
      </w:r>
      <w:r w:rsidR="0057458A">
        <w:rPr>
          <w:rFonts w:ascii="Times New Roman" w:hAnsi="Times New Roman" w:cs="Times New Roman"/>
          <w:sz w:val="24"/>
          <w:szCs w:val="24"/>
        </w:rPr>
        <w:t xml:space="preserve">, un </w:t>
      </w:r>
      <w:r w:rsidR="00423B18" w:rsidRPr="00B37F48">
        <w:rPr>
          <w:rFonts w:ascii="Times New Roman" w:hAnsi="Times New Roman" w:cs="Times New Roman"/>
          <w:sz w:val="24"/>
          <w:szCs w:val="24"/>
        </w:rPr>
        <w:t>estudiante la utilizó 10,25 horas que equivale al 4,5%</w:t>
      </w:r>
      <w:r w:rsidR="0057458A">
        <w:rPr>
          <w:rFonts w:ascii="Times New Roman" w:hAnsi="Times New Roman" w:cs="Times New Roman"/>
          <w:sz w:val="24"/>
          <w:szCs w:val="24"/>
        </w:rPr>
        <w:t xml:space="preserve">, un </w:t>
      </w:r>
      <w:r w:rsidR="00423B18" w:rsidRPr="00B37F48">
        <w:rPr>
          <w:rFonts w:ascii="Times New Roman" w:hAnsi="Times New Roman" w:cs="Times New Roman"/>
          <w:sz w:val="24"/>
          <w:szCs w:val="24"/>
        </w:rPr>
        <w:t>estudiante la utilizó 11,25 horas que equivale al 4,5%</w:t>
      </w:r>
      <w:r w:rsidR="0057458A">
        <w:rPr>
          <w:rFonts w:ascii="Times New Roman" w:hAnsi="Times New Roman" w:cs="Times New Roman"/>
          <w:sz w:val="24"/>
          <w:szCs w:val="24"/>
        </w:rPr>
        <w:t xml:space="preserve">, un </w:t>
      </w:r>
      <w:r w:rsidR="00423B18" w:rsidRPr="00B37F48">
        <w:rPr>
          <w:rFonts w:ascii="Times New Roman" w:hAnsi="Times New Roman" w:cs="Times New Roman"/>
          <w:sz w:val="24"/>
          <w:szCs w:val="24"/>
        </w:rPr>
        <w:t>estudiante la utilizó 11,40 horas que equivale al 4,5%</w:t>
      </w:r>
      <w:r w:rsidR="0057458A">
        <w:rPr>
          <w:rFonts w:ascii="Times New Roman" w:hAnsi="Times New Roman" w:cs="Times New Roman"/>
          <w:sz w:val="24"/>
          <w:szCs w:val="24"/>
        </w:rPr>
        <w:t xml:space="preserve">, un </w:t>
      </w:r>
      <w:r w:rsidR="00423B18" w:rsidRPr="00B37F48">
        <w:rPr>
          <w:rFonts w:ascii="Times New Roman" w:hAnsi="Times New Roman" w:cs="Times New Roman"/>
          <w:sz w:val="24"/>
          <w:szCs w:val="24"/>
        </w:rPr>
        <w:t>estudiante la utilizó 11,50 horas que equivale al 4,5%</w:t>
      </w:r>
      <w:r w:rsidR="0057458A">
        <w:rPr>
          <w:rFonts w:ascii="Times New Roman" w:hAnsi="Times New Roman" w:cs="Times New Roman"/>
          <w:sz w:val="24"/>
          <w:szCs w:val="24"/>
        </w:rPr>
        <w:t xml:space="preserve">, </w:t>
      </w:r>
      <w:r w:rsidR="00423B18" w:rsidRPr="00B37F48">
        <w:rPr>
          <w:rFonts w:ascii="Times New Roman" w:hAnsi="Times New Roman" w:cs="Times New Roman"/>
          <w:sz w:val="24"/>
          <w:szCs w:val="24"/>
        </w:rPr>
        <w:t xml:space="preserve">y </w:t>
      </w:r>
      <w:r w:rsidR="0057458A">
        <w:rPr>
          <w:rFonts w:ascii="Times New Roman" w:hAnsi="Times New Roman" w:cs="Times New Roman"/>
          <w:sz w:val="24"/>
          <w:szCs w:val="24"/>
        </w:rPr>
        <w:t>seis</w:t>
      </w:r>
      <w:r w:rsidR="00423B18" w:rsidRPr="00B37F48">
        <w:rPr>
          <w:rFonts w:ascii="Times New Roman" w:hAnsi="Times New Roman" w:cs="Times New Roman"/>
          <w:sz w:val="24"/>
          <w:szCs w:val="24"/>
        </w:rPr>
        <w:t xml:space="preserve"> estudiante</w:t>
      </w:r>
      <w:r w:rsidR="0057458A">
        <w:rPr>
          <w:rFonts w:ascii="Times New Roman" w:hAnsi="Times New Roman" w:cs="Times New Roman"/>
          <w:sz w:val="24"/>
          <w:szCs w:val="24"/>
        </w:rPr>
        <w:t>s</w:t>
      </w:r>
      <w:r w:rsidR="00423B18" w:rsidRPr="00B37F48">
        <w:rPr>
          <w:rFonts w:ascii="Times New Roman" w:hAnsi="Times New Roman" w:cs="Times New Roman"/>
          <w:sz w:val="24"/>
          <w:szCs w:val="24"/>
        </w:rPr>
        <w:t xml:space="preserve"> la utilizaron 12 horas que equivale al 27,3%</w:t>
      </w:r>
      <w:r w:rsidR="0057458A">
        <w:rPr>
          <w:rFonts w:ascii="Times New Roman" w:hAnsi="Times New Roman" w:cs="Times New Roman"/>
          <w:sz w:val="24"/>
          <w:szCs w:val="24"/>
        </w:rPr>
        <w:t xml:space="preserve">. </w:t>
      </w:r>
    </w:p>
    <w:p w14:paraId="6F8C13CF" w14:textId="71CC0D87" w:rsidR="00282342" w:rsidRPr="00B37F48" w:rsidRDefault="00282342" w:rsidP="004F2E7E">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4F2E7E"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tecnología móvil social </w:t>
      </w:r>
      <w:r w:rsidRPr="00B37F48">
        <w:rPr>
          <w:rFonts w:ascii="Times New Roman" w:eastAsiaTheme="minorHAnsi" w:hAnsi="Times New Roman" w:cs="Times New Roman"/>
          <w:lang w:val="es-CO"/>
        </w:rPr>
        <w:t xml:space="preserve">para </w:t>
      </w:r>
      <w:r w:rsidR="00CD1971" w:rsidRPr="00B37F48">
        <w:rPr>
          <w:rFonts w:ascii="Times New Roman" w:eastAsiaTheme="minorHAnsi" w:hAnsi="Times New Roman" w:cs="Times New Roman"/>
          <w:lang w:val="es-CO"/>
        </w:rPr>
        <w:t xml:space="preserve">verificar el progreso de tareas </w:t>
      </w:r>
      <w:r w:rsidRPr="00B37F48">
        <w:rPr>
          <w:rFonts w:ascii="Times New Roman" w:eastAsiaTheme="minorHAnsi" w:hAnsi="Times New Roman" w:cs="Times New Roman"/>
          <w:lang w:val="es-CO"/>
        </w:rPr>
        <w:t xml:space="preserve">fue </w:t>
      </w:r>
      <w:r w:rsidR="004F2E7E"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 con 12 horas</w:t>
      </w:r>
      <w:r w:rsidR="004F2E7E"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 </w:t>
      </w:r>
    </w:p>
    <w:p w14:paraId="2D6FCD76" w14:textId="77777777" w:rsidR="00152029" w:rsidRPr="00B37F48" w:rsidRDefault="00152029" w:rsidP="003010B0">
      <w:pPr>
        <w:pStyle w:val="Textoindependiente"/>
        <w:ind w:left="708" w:right="578" w:firstLine="709"/>
        <w:jc w:val="both"/>
        <w:rPr>
          <w:rFonts w:ascii="Times New Roman" w:hAnsi="Times New Roman" w:cs="Times New Roman"/>
          <w:bCs/>
          <w:color w:val="000000"/>
          <w:lang w:val="es-CO"/>
        </w:rPr>
      </w:pPr>
    </w:p>
    <w:p w14:paraId="43849CDF" w14:textId="77777777" w:rsidR="003F06F1" w:rsidRDefault="003F06F1" w:rsidP="004F2E7E">
      <w:pPr>
        <w:pStyle w:val="Textoindependiente"/>
        <w:ind w:right="578"/>
        <w:jc w:val="both"/>
        <w:rPr>
          <w:rFonts w:ascii="Times New Roman" w:hAnsi="Times New Roman" w:cs="Times New Roman"/>
          <w:bCs/>
          <w:color w:val="000000"/>
          <w:lang w:val="es-CO"/>
        </w:rPr>
      </w:pPr>
      <w:bookmarkStart w:id="173" w:name="_Hlk514180822"/>
    </w:p>
    <w:p w14:paraId="277314C3" w14:textId="77777777" w:rsidR="003F06F1" w:rsidRDefault="003F06F1" w:rsidP="004F2E7E">
      <w:pPr>
        <w:pStyle w:val="Textoindependiente"/>
        <w:ind w:right="578"/>
        <w:jc w:val="both"/>
        <w:rPr>
          <w:rFonts w:ascii="Times New Roman" w:hAnsi="Times New Roman" w:cs="Times New Roman"/>
          <w:bCs/>
          <w:color w:val="000000"/>
          <w:lang w:val="es-CO"/>
        </w:rPr>
      </w:pPr>
    </w:p>
    <w:p w14:paraId="4ED95A19" w14:textId="77777777" w:rsidR="003F06F1" w:rsidRDefault="003F06F1" w:rsidP="004F2E7E">
      <w:pPr>
        <w:pStyle w:val="Textoindependiente"/>
        <w:ind w:right="578"/>
        <w:jc w:val="both"/>
        <w:rPr>
          <w:rFonts w:ascii="Times New Roman" w:hAnsi="Times New Roman" w:cs="Times New Roman"/>
          <w:bCs/>
          <w:color w:val="000000"/>
          <w:lang w:val="es-CO"/>
        </w:rPr>
      </w:pPr>
    </w:p>
    <w:p w14:paraId="084CDF48" w14:textId="77777777" w:rsidR="003F06F1" w:rsidRDefault="003F06F1" w:rsidP="004F2E7E">
      <w:pPr>
        <w:pStyle w:val="Textoindependiente"/>
        <w:ind w:right="578"/>
        <w:jc w:val="both"/>
        <w:rPr>
          <w:rFonts w:ascii="Times New Roman" w:hAnsi="Times New Roman" w:cs="Times New Roman"/>
          <w:bCs/>
          <w:color w:val="000000"/>
          <w:lang w:val="es-CO"/>
        </w:rPr>
      </w:pPr>
    </w:p>
    <w:p w14:paraId="24DE3105" w14:textId="77777777" w:rsidR="003F06F1" w:rsidRDefault="003F06F1" w:rsidP="004F2E7E">
      <w:pPr>
        <w:pStyle w:val="Textoindependiente"/>
        <w:ind w:right="578"/>
        <w:jc w:val="both"/>
        <w:rPr>
          <w:rFonts w:ascii="Times New Roman" w:hAnsi="Times New Roman" w:cs="Times New Roman"/>
          <w:bCs/>
          <w:color w:val="000000"/>
          <w:lang w:val="es-CO"/>
        </w:rPr>
      </w:pPr>
    </w:p>
    <w:p w14:paraId="38B2AF22" w14:textId="77777777" w:rsidR="003F06F1" w:rsidRDefault="003F06F1" w:rsidP="004F2E7E">
      <w:pPr>
        <w:pStyle w:val="Textoindependiente"/>
        <w:ind w:right="578"/>
        <w:jc w:val="both"/>
        <w:rPr>
          <w:rFonts w:ascii="Times New Roman" w:hAnsi="Times New Roman" w:cs="Times New Roman"/>
          <w:bCs/>
          <w:color w:val="000000"/>
          <w:lang w:val="es-CO"/>
        </w:rPr>
      </w:pPr>
    </w:p>
    <w:p w14:paraId="601044D8" w14:textId="77777777" w:rsidR="003F06F1" w:rsidRDefault="003F06F1" w:rsidP="004F2E7E">
      <w:pPr>
        <w:pStyle w:val="Textoindependiente"/>
        <w:ind w:right="578"/>
        <w:jc w:val="both"/>
        <w:rPr>
          <w:rFonts w:ascii="Times New Roman" w:hAnsi="Times New Roman" w:cs="Times New Roman"/>
          <w:bCs/>
          <w:color w:val="000000"/>
          <w:lang w:val="es-CO"/>
        </w:rPr>
      </w:pPr>
    </w:p>
    <w:p w14:paraId="74E46AF6" w14:textId="7E8FF7AF" w:rsidR="004F2E7E" w:rsidRPr="00B37F48" w:rsidRDefault="003010B0" w:rsidP="004F2E7E">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Tabla 8</w:t>
      </w:r>
      <w:r w:rsidR="00AF4BE0">
        <w:rPr>
          <w:rFonts w:ascii="Times New Roman" w:hAnsi="Times New Roman" w:cs="Times New Roman"/>
          <w:bCs/>
          <w:color w:val="000000"/>
          <w:lang w:val="es-CO"/>
        </w:rPr>
        <w:t>1</w:t>
      </w:r>
      <w:r w:rsidR="004F2E7E" w:rsidRPr="00B37F48">
        <w:rPr>
          <w:rFonts w:ascii="Times New Roman" w:hAnsi="Times New Roman" w:cs="Times New Roman"/>
          <w:bCs/>
          <w:color w:val="000000"/>
          <w:lang w:val="es-CO"/>
        </w:rPr>
        <w:t xml:space="preserve">. </w:t>
      </w:r>
    </w:p>
    <w:p w14:paraId="48DB7963" w14:textId="7B2D59AF" w:rsidR="00AD0247" w:rsidRPr="00B37F48" w:rsidRDefault="003010B0" w:rsidP="004F2E7E">
      <w:pPr>
        <w:pStyle w:val="Textoindependiente"/>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 xml:space="preserve">Progreso Tareas): </w:t>
      </w:r>
      <w:r w:rsidR="004F2E7E" w:rsidRPr="00B37F48">
        <w:rPr>
          <w:rFonts w:ascii="Times New Roman" w:hAnsi="Times New Roman" w:cs="Times New Roman"/>
          <w:bCs/>
          <w:i/>
          <w:color w:val="000000"/>
          <w:lang w:val="es-CO"/>
        </w:rPr>
        <w:t xml:space="preserve">total tiempo que </w:t>
      </w:r>
      <w:r w:rsidRPr="00B37F48">
        <w:rPr>
          <w:rFonts w:ascii="Times New Roman" w:hAnsi="Times New Roman" w:cs="Times New Roman"/>
          <w:bCs/>
          <w:i/>
          <w:color w:val="000000"/>
          <w:lang w:val="es-CO"/>
        </w:rPr>
        <w:t>ha utilizado la tecnología móvil</w:t>
      </w:r>
    </w:p>
    <w:bookmarkEnd w:id="173"/>
    <w:p w14:paraId="26CCADB9" w14:textId="77777777" w:rsidR="003010B0" w:rsidRPr="00B37F48" w:rsidRDefault="003010B0" w:rsidP="003010B0">
      <w:pPr>
        <w:autoSpaceDE w:val="0"/>
        <w:autoSpaceDN w:val="0"/>
        <w:adjustRightInd w:val="0"/>
        <w:spacing w:after="0" w:line="240" w:lineRule="auto"/>
        <w:rPr>
          <w:rFonts w:ascii="Times New Roman" w:hAnsi="Times New Roman" w:cs="Times New Roman"/>
          <w:i/>
          <w:sz w:val="24"/>
          <w:szCs w:val="24"/>
        </w:rPr>
      </w:pPr>
    </w:p>
    <w:p w14:paraId="439B6D6A" w14:textId="325917B2" w:rsidR="003010B0" w:rsidRPr="00B37F48" w:rsidRDefault="001B20CD" w:rsidP="001B20CD">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5DFDD45D" wp14:editId="56CBCCCB">
            <wp:extent cx="2590800" cy="194310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591005" cy="1943254"/>
                    </a:xfrm>
                    <a:prstGeom prst="rect">
                      <a:avLst/>
                    </a:prstGeom>
                  </pic:spPr>
                </pic:pic>
              </a:graphicData>
            </a:graphic>
          </wp:inline>
        </w:drawing>
      </w:r>
    </w:p>
    <w:p w14:paraId="5BF3833F" w14:textId="77777777" w:rsidR="004F2E7E" w:rsidRPr="008A5C95" w:rsidRDefault="004F2E7E" w:rsidP="004F2E7E">
      <w:pPr>
        <w:autoSpaceDE w:val="0"/>
        <w:autoSpaceDN w:val="0"/>
        <w:adjustRightInd w:val="0"/>
        <w:spacing w:after="0" w:line="240" w:lineRule="auto"/>
        <w:jc w:val="center"/>
        <w:rPr>
          <w:rFonts w:ascii="Times New Roman" w:hAnsi="Times New Roman" w:cs="Times New Roman"/>
        </w:rPr>
      </w:pPr>
      <w:r w:rsidRPr="008A5C95">
        <w:rPr>
          <w:rFonts w:ascii="Times New Roman" w:hAnsi="Times New Roman" w:cs="Times New Roman"/>
        </w:rPr>
        <w:t>Fuente: elaboración propia</w:t>
      </w:r>
    </w:p>
    <w:p w14:paraId="3CC15187" w14:textId="63FE2A32" w:rsidR="001B22A4" w:rsidRPr="00B37F48" w:rsidRDefault="006E0D25" w:rsidP="00B65DA2">
      <w:pPr>
        <w:pStyle w:val="Textoindependiente"/>
        <w:spacing w:before="125" w:line="360" w:lineRule="auto"/>
        <w:ind w:right="578" w:firstLine="708"/>
        <w:jc w:val="center"/>
        <w:rPr>
          <w:rFonts w:ascii="Times New Roman" w:hAnsi="Times New Roman" w:cs="Times New Roman"/>
          <w:color w:val="000000"/>
          <w:lang w:val="es-CO"/>
        </w:rPr>
      </w:pPr>
      <w:r w:rsidRPr="00B37F48">
        <w:rPr>
          <w:rFonts w:ascii="Times New Roman" w:hAnsi="Times New Roman" w:cs="Times New Roman"/>
          <w:noProof/>
          <w:color w:val="000000"/>
          <w:lang w:val="es-ES" w:eastAsia="es-ES"/>
        </w:rPr>
        <w:drawing>
          <wp:inline distT="0" distB="0" distL="0" distR="0" wp14:anchorId="28A5B547" wp14:editId="637C7AFC">
            <wp:extent cx="3768243" cy="2438400"/>
            <wp:effectExtent l="0" t="0" r="381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784780" cy="2449101"/>
                    </a:xfrm>
                    <a:prstGeom prst="rect">
                      <a:avLst/>
                    </a:prstGeom>
                  </pic:spPr>
                </pic:pic>
              </a:graphicData>
            </a:graphic>
          </wp:inline>
        </w:drawing>
      </w:r>
    </w:p>
    <w:p w14:paraId="38032C54" w14:textId="4E32AE89" w:rsidR="007113D5" w:rsidRPr="008A5C95" w:rsidRDefault="007113D5" w:rsidP="004F2E7E">
      <w:pPr>
        <w:pStyle w:val="Textoindependiente"/>
        <w:jc w:val="both"/>
        <w:rPr>
          <w:rFonts w:ascii="Times New Roman" w:hAnsi="Times New Roman" w:cs="Times New Roman"/>
          <w:bCs/>
          <w:color w:val="000000"/>
          <w:sz w:val="22"/>
          <w:szCs w:val="22"/>
          <w:lang w:val="es-CO"/>
        </w:rPr>
      </w:pPr>
      <w:r w:rsidRPr="008A5C95">
        <w:rPr>
          <w:rFonts w:ascii="Times New Roman" w:hAnsi="Times New Roman" w:cs="Times New Roman"/>
          <w:bCs/>
          <w:color w:val="000000"/>
          <w:sz w:val="22"/>
          <w:szCs w:val="22"/>
          <w:lang w:val="es-CO"/>
        </w:rPr>
        <w:t xml:space="preserve">Figura </w:t>
      </w:r>
      <w:r w:rsidR="00C65315" w:rsidRPr="008A5C95">
        <w:rPr>
          <w:rFonts w:ascii="Times New Roman" w:hAnsi="Times New Roman" w:cs="Times New Roman"/>
          <w:bCs/>
          <w:color w:val="000000"/>
          <w:sz w:val="22"/>
          <w:szCs w:val="22"/>
          <w:lang w:val="es-CO"/>
        </w:rPr>
        <w:t>8</w:t>
      </w:r>
      <w:r w:rsidR="00060602">
        <w:rPr>
          <w:rFonts w:ascii="Times New Roman" w:hAnsi="Times New Roman" w:cs="Times New Roman"/>
          <w:bCs/>
          <w:color w:val="000000"/>
          <w:sz w:val="22"/>
          <w:szCs w:val="22"/>
          <w:lang w:val="es-CO"/>
        </w:rPr>
        <w:t>7</w:t>
      </w:r>
      <w:r w:rsidR="004F2E7E" w:rsidRPr="008A5C95">
        <w:rPr>
          <w:rFonts w:ascii="Times New Roman" w:hAnsi="Times New Roman" w:cs="Times New Roman"/>
          <w:bCs/>
          <w:color w:val="000000"/>
          <w:sz w:val="22"/>
          <w:szCs w:val="22"/>
          <w:lang w:val="es-CO"/>
        </w:rPr>
        <w:t xml:space="preserve">. </w:t>
      </w:r>
      <w:bookmarkStart w:id="174" w:name="_Hlk513739487"/>
      <w:r w:rsidRPr="008A5C95">
        <w:rPr>
          <w:rFonts w:ascii="Times New Roman" w:hAnsi="Times New Roman" w:cs="Times New Roman"/>
          <w:bCs/>
          <w:color w:val="000000"/>
          <w:sz w:val="22"/>
          <w:szCs w:val="22"/>
          <w:lang w:val="es-CO"/>
        </w:rPr>
        <w:t>UsoTecnoMovil_</w:t>
      </w:r>
      <w:proofErr w:type="gramStart"/>
      <w:r w:rsidRPr="008A5C95">
        <w:rPr>
          <w:rFonts w:ascii="Times New Roman" w:hAnsi="Times New Roman" w:cs="Times New Roman"/>
          <w:bCs/>
          <w:color w:val="000000"/>
          <w:sz w:val="22"/>
          <w:szCs w:val="22"/>
          <w:lang w:val="es-CO"/>
        </w:rPr>
        <w:t>Soc(</w:t>
      </w:r>
      <w:proofErr w:type="gramEnd"/>
      <w:r w:rsidRPr="008A5C95">
        <w:rPr>
          <w:rFonts w:ascii="Times New Roman" w:hAnsi="Times New Roman" w:cs="Times New Roman"/>
          <w:bCs/>
          <w:color w:val="000000"/>
          <w:sz w:val="22"/>
          <w:szCs w:val="22"/>
          <w:lang w:val="es-CO"/>
        </w:rPr>
        <w:t xml:space="preserve">Progreso Tareas): </w:t>
      </w:r>
      <w:r w:rsidR="004F2E7E" w:rsidRPr="008A5C95">
        <w:rPr>
          <w:rFonts w:ascii="Times New Roman" w:hAnsi="Times New Roman" w:cs="Times New Roman"/>
          <w:bCs/>
          <w:color w:val="000000"/>
          <w:sz w:val="22"/>
          <w:szCs w:val="22"/>
          <w:lang w:val="es-CO"/>
        </w:rPr>
        <w:t>total tiempo q</w:t>
      </w:r>
      <w:r w:rsidRPr="008A5C95">
        <w:rPr>
          <w:rFonts w:ascii="Times New Roman" w:hAnsi="Times New Roman" w:cs="Times New Roman"/>
          <w:bCs/>
          <w:color w:val="000000"/>
          <w:sz w:val="22"/>
          <w:szCs w:val="22"/>
          <w:lang w:val="es-CO"/>
        </w:rPr>
        <w:t>ue ha utilizado la tecnología móvil</w:t>
      </w:r>
    </w:p>
    <w:p w14:paraId="3B7EDD44" w14:textId="77777777" w:rsidR="004F2E7E" w:rsidRPr="008A5C95" w:rsidRDefault="004F2E7E" w:rsidP="004F2E7E">
      <w:pPr>
        <w:autoSpaceDE w:val="0"/>
        <w:autoSpaceDN w:val="0"/>
        <w:adjustRightInd w:val="0"/>
        <w:spacing w:after="0" w:line="240" w:lineRule="auto"/>
        <w:jc w:val="center"/>
        <w:rPr>
          <w:rFonts w:ascii="Times New Roman" w:hAnsi="Times New Roman" w:cs="Times New Roman"/>
        </w:rPr>
      </w:pPr>
      <w:r w:rsidRPr="008A5C95">
        <w:rPr>
          <w:rFonts w:ascii="Times New Roman" w:hAnsi="Times New Roman" w:cs="Times New Roman"/>
        </w:rPr>
        <w:t>Fuente: elaboración propia</w:t>
      </w:r>
    </w:p>
    <w:p w14:paraId="5A49D5E6" w14:textId="77777777" w:rsidR="004F2E7E" w:rsidRPr="008A5C95" w:rsidRDefault="004F2E7E" w:rsidP="004F2E7E">
      <w:pPr>
        <w:pStyle w:val="Textoindependiente"/>
        <w:jc w:val="center"/>
        <w:rPr>
          <w:rFonts w:ascii="Times New Roman" w:hAnsi="Times New Roman" w:cs="Times New Roman"/>
          <w:bCs/>
          <w:color w:val="000000"/>
          <w:sz w:val="22"/>
          <w:szCs w:val="22"/>
          <w:lang w:val="es-CO"/>
        </w:rPr>
      </w:pPr>
    </w:p>
    <w:bookmarkEnd w:id="174"/>
    <w:p w14:paraId="77F97BBD" w14:textId="7B735A8E" w:rsidR="007C21EC" w:rsidRPr="00B37F48" w:rsidRDefault="004F2E7E"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Siete </w:t>
      </w:r>
      <w:r w:rsidR="003010B0" w:rsidRPr="00B37F48">
        <w:rPr>
          <w:rFonts w:ascii="Times New Roman" w:hAnsi="Times New Roman" w:cs="Times New Roman"/>
          <w:sz w:val="24"/>
          <w:szCs w:val="24"/>
        </w:rPr>
        <w:t>estudiante</w:t>
      </w:r>
      <w:r w:rsidR="00045970">
        <w:rPr>
          <w:rFonts w:ascii="Times New Roman" w:hAnsi="Times New Roman" w:cs="Times New Roman"/>
          <w:sz w:val="24"/>
          <w:szCs w:val="24"/>
        </w:rPr>
        <w:t>s</w:t>
      </w:r>
      <w:r w:rsidR="003010B0" w:rsidRPr="00B37F48">
        <w:rPr>
          <w:rFonts w:ascii="Times New Roman" w:hAnsi="Times New Roman" w:cs="Times New Roman"/>
          <w:sz w:val="24"/>
          <w:szCs w:val="24"/>
        </w:rPr>
        <w:t xml:space="preserve"> no utilizaron tecnología móvil social para tal fin, que equivale al </w:t>
      </w:r>
      <w:r w:rsidR="00426C50" w:rsidRPr="00B37F48">
        <w:rPr>
          <w:rFonts w:ascii="Times New Roman" w:hAnsi="Times New Roman" w:cs="Times New Roman"/>
          <w:sz w:val="24"/>
          <w:szCs w:val="24"/>
        </w:rPr>
        <w:t>3</w:t>
      </w:r>
      <w:r w:rsidR="007C21EC" w:rsidRPr="00B37F48">
        <w:rPr>
          <w:rFonts w:ascii="Times New Roman" w:hAnsi="Times New Roman" w:cs="Times New Roman"/>
          <w:sz w:val="24"/>
          <w:szCs w:val="24"/>
        </w:rPr>
        <w:t>1</w:t>
      </w:r>
      <w:r w:rsidR="003010B0" w:rsidRPr="00B37F48">
        <w:rPr>
          <w:rFonts w:ascii="Times New Roman" w:hAnsi="Times New Roman" w:cs="Times New Roman"/>
          <w:sz w:val="24"/>
          <w:szCs w:val="24"/>
        </w:rPr>
        <w:t>,</w:t>
      </w:r>
      <w:r w:rsidR="00426C50" w:rsidRPr="00B37F48">
        <w:rPr>
          <w:rFonts w:ascii="Times New Roman" w:hAnsi="Times New Roman" w:cs="Times New Roman"/>
          <w:sz w:val="24"/>
          <w:szCs w:val="24"/>
        </w:rPr>
        <w:t>8</w:t>
      </w:r>
      <w:r w:rsidR="003010B0" w:rsidRPr="00B37F48">
        <w:rPr>
          <w:rFonts w:ascii="Times New Roman" w:hAnsi="Times New Roman" w:cs="Times New Roman"/>
          <w:sz w:val="24"/>
          <w:szCs w:val="24"/>
        </w:rPr>
        <w:t>% de los encues</w:t>
      </w:r>
      <w:r w:rsidR="007C21EC" w:rsidRPr="00B37F48">
        <w:rPr>
          <w:rFonts w:ascii="Times New Roman" w:hAnsi="Times New Roman" w:cs="Times New Roman"/>
          <w:sz w:val="24"/>
          <w:szCs w:val="24"/>
        </w:rPr>
        <w:t xml:space="preserve">tados, </w:t>
      </w:r>
      <w:r w:rsidR="008A5C95">
        <w:rPr>
          <w:rFonts w:ascii="Times New Roman" w:hAnsi="Times New Roman" w:cs="Times New Roman"/>
          <w:sz w:val="24"/>
          <w:szCs w:val="24"/>
        </w:rPr>
        <w:t>un</w:t>
      </w:r>
      <w:r w:rsidR="007C21EC" w:rsidRPr="00B37F48">
        <w:rPr>
          <w:rFonts w:ascii="Times New Roman" w:hAnsi="Times New Roman" w:cs="Times New Roman"/>
          <w:sz w:val="24"/>
          <w:szCs w:val="24"/>
        </w:rPr>
        <w:t xml:space="preserve"> estudiante la utilizó 20% que equivale al 4</w:t>
      </w:r>
      <w:r w:rsidR="003010B0" w:rsidRPr="00B37F48">
        <w:rPr>
          <w:rFonts w:ascii="Times New Roman" w:hAnsi="Times New Roman" w:cs="Times New Roman"/>
          <w:sz w:val="24"/>
          <w:szCs w:val="24"/>
        </w:rPr>
        <w:t>,</w:t>
      </w:r>
      <w:r w:rsidR="007C21EC" w:rsidRPr="00B37F48">
        <w:rPr>
          <w:rFonts w:ascii="Times New Roman" w:hAnsi="Times New Roman" w:cs="Times New Roman"/>
          <w:sz w:val="24"/>
          <w:szCs w:val="24"/>
        </w:rPr>
        <w:t xml:space="preserve">5%, </w:t>
      </w:r>
      <w:r w:rsidR="008A5C95">
        <w:rPr>
          <w:rFonts w:ascii="Times New Roman" w:hAnsi="Times New Roman" w:cs="Times New Roman"/>
          <w:sz w:val="24"/>
          <w:szCs w:val="24"/>
        </w:rPr>
        <w:t>dos</w:t>
      </w:r>
      <w:r w:rsidR="003010B0" w:rsidRPr="00B37F48">
        <w:rPr>
          <w:rFonts w:ascii="Times New Roman" w:hAnsi="Times New Roman" w:cs="Times New Roman"/>
          <w:sz w:val="24"/>
          <w:szCs w:val="24"/>
        </w:rPr>
        <w:t xml:space="preserve"> estudiante</w:t>
      </w:r>
      <w:r w:rsidR="007C21EC" w:rsidRPr="00B37F48">
        <w:rPr>
          <w:rFonts w:ascii="Times New Roman" w:hAnsi="Times New Roman" w:cs="Times New Roman"/>
          <w:sz w:val="24"/>
          <w:szCs w:val="24"/>
        </w:rPr>
        <w:t>s la usaron 40% que equivale al 9</w:t>
      </w:r>
      <w:r w:rsidR="003010B0" w:rsidRPr="00B37F48">
        <w:rPr>
          <w:rFonts w:ascii="Times New Roman" w:hAnsi="Times New Roman" w:cs="Times New Roman"/>
          <w:sz w:val="24"/>
          <w:szCs w:val="24"/>
        </w:rPr>
        <w:t>,</w:t>
      </w:r>
      <w:r w:rsidR="007C21EC" w:rsidRPr="00B37F48">
        <w:rPr>
          <w:rFonts w:ascii="Times New Roman" w:hAnsi="Times New Roman" w:cs="Times New Roman"/>
          <w:sz w:val="24"/>
          <w:szCs w:val="24"/>
        </w:rPr>
        <w:t>1</w:t>
      </w:r>
      <w:r w:rsidR="003010B0" w:rsidRPr="00B37F48">
        <w:rPr>
          <w:rFonts w:ascii="Times New Roman" w:hAnsi="Times New Roman" w:cs="Times New Roman"/>
          <w:sz w:val="24"/>
          <w:szCs w:val="24"/>
        </w:rPr>
        <w:t xml:space="preserve">%, </w:t>
      </w:r>
      <w:r w:rsidR="008A5C95">
        <w:rPr>
          <w:rFonts w:ascii="Times New Roman" w:hAnsi="Times New Roman" w:cs="Times New Roman"/>
          <w:sz w:val="24"/>
          <w:szCs w:val="24"/>
        </w:rPr>
        <w:t>tres</w:t>
      </w:r>
      <w:r w:rsidR="003010B0" w:rsidRPr="00B37F48">
        <w:rPr>
          <w:rFonts w:ascii="Times New Roman" w:hAnsi="Times New Roman" w:cs="Times New Roman"/>
          <w:sz w:val="24"/>
          <w:szCs w:val="24"/>
        </w:rPr>
        <w:t xml:space="preserve"> estudiante</w:t>
      </w:r>
      <w:r w:rsidR="007C21EC" w:rsidRPr="00B37F48">
        <w:rPr>
          <w:rFonts w:ascii="Times New Roman" w:hAnsi="Times New Roman" w:cs="Times New Roman"/>
          <w:sz w:val="24"/>
          <w:szCs w:val="24"/>
        </w:rPr>
        <w:t>s</w:t>
      </w:r>
      <w:r w:rsidR="003010B0" w:rsidRPr="00B37F48">
        <w:rPr>
          <w:rFonts w:ascii="Times New Roman" w:hAnsi="Times New Roman" w:cs="Times New Roman"/>
          <w:sz w:val="24"/>
          <w:szCs w:val="24"/>
        </w:rPr>
        <w:t xml:space="preserve"> la utiliz</w:t>
      </w:r>
      <w:r w:rsidR="007C21EC" w:rsidRPr="00B37F48">
        <w:rPr>
          <w:rFonts w:ascii="Times New Roman" w:hAnsi="Times New Roman" w:cs="Times New Roman"/>
          <w:sz w:val="24"/>
          <w:szCs w:val="24"/>
        </w:rPr>
        <w:t>aron</w:t>
      </w:r>
      <w:r w:rsidR="003010B0" w:rsidRPr="00B37F48">
        <w:rPr>
          <w:rFonts w:ascii="Times New Roman" w:hAnsi="Times New Roman" w:cs="Times New Roman"/>
          <w:sz w:val="24"/>
          <w:szCs w:val="24"/>
        </w:rPr>
        <w:t xml:space="preserve"> un </w:t>
      </w:r>
      <w:r w:rsidR="007C21EC" w:rsidRPr="00B37F48">
        <w:rPr>
          <w:rFonts w:ascii="Times New Roman" w:hAnsi="Times New Roman" w:cs="Times New Roman"/>
          <w:sz w:val="24"/>
          <w:szCs w:val="24"/>
        </w:rPr>
        <w:t>5</w:t>
      </w:r>
      <w:r w:rsidR="003010B0" w:rsidRPr="00B37F48">
        <w:rPr>
          <w:rFonts w:ascii="Times New Roman" w:hAnsi="Times New Roman" w:cs="Times New Roman"/>
          <w:sz w:val="24"/>
          <w:szCs w:val="24"/>
        </w:rPr>
        <w:t xml:space="preserve">0% que equivale al </w:t>
      </w:r>
      <w:r w:rsidR="007C21EC" w:rsidRPr="00B37F48">
        <w:rPr>
          <w:rFonts w:ascii="Times New Roman" w:hAnsi="Times New Roman" w:cs="Times New Roman"/>
          <w:sz w:val="24"/>
          <w:szCs w:val="24"/>
        </w:rPr>
        <w:t>13</w:t>
      </w:r>
      <w:r w:rsidR="003010B0" w:rsidRPr="00B37F48">
        <w:rPr>
          <w:rFonts w:ascii="Times New Roman" w:hAnsi="Times New Roman" w:cs="Times New Roman"/>
          <w:sz w:val="24"/>
          <w:szCs w:val="24"/>
        </w:rPr>
        <w:t>,</w:t>
      </w:r>
      <w:r w:rsidR="007C21EC" w:rsidRPr="00B37F48">
        <w:rPr>
          <w:rFonts w:ascii="Times New Roman" w:hAnsi="Times New Roman" w:cs="Times New Roman"/>
          <w:sz w:val="24"/>
          <w:szCs w:val="24"/>
        </w:rPr>
        <w:t>6%</w:t>
      </w:r>
      <w:r w:rsidR="008A5C95">
        <w:rPr>
          <w:rFonts w:ascii="Times New Roman" w:hAnsi="Times New Roman" w:cs="Times New Roman"/>
          <w:sz w:val="24"/>
          <w:szCs w:val="24"/>
        </w:rPr>
        <w:t>,</w:t>
      </w:r>
      <w:r w:rsidR="007C21EC" w:rsidRPr="00B37F48">
        <w:rPr>
          <w:rFonts w:ascii="Times New Roman" w:hAnsi="Times New Roman" w:cs="Times New Roman"/>
          <w:sz w:val="24"/>
          <w:szCs w:val="24"/>
        </w:rPr>
        <w:t xml:space="preserve"> </w:t>
      </w:r>
      <w:r w:rsidR="008A5C95">
        <w:rPr>
          <w:rFonts w:ascii="Times New Roman" w:hAnsi="Times New Roman" w:cs="Times New Roman"/>
          <w:sz w:val="24"/>
          <w:szCs w:val="24"/>
        </w:rPr>
        <w:t>tres</w:t>
      </w:r>
      <w:r w:rsidR="003010B0" w:rsidRPr="00B37F48">
        <w:rPr>
          <w:rFonts w:ascii="Times New Roman" w:hAnsi="Times New Roman" w:cs="Times New Roman"/>
          <w:sz w:val="24"/>
          <w:szCs w:val="24"/>
        </w:rPr>
        <w:t xml:space="preserve"> estudiante</w:t>
      </w:r>
      <w:r w:rsidR="007C21EC" w:rsidRPr="00B37F48">
        <w:rPr>
          <w:rFonts w:ascii="Times New Roman" w:hAnsi="Times New Roman" w:cs="Times New Roman"/>
          <w:sz w:val="24"/>
          <w:szCs w:val="24"/>
        </w:rPr>
        <w:t>s</w:t>
      </w:r>
      <w:r w:rsidR="003010B0" w:rsidRPr="00B37F48">
        <w:rPr>
          <w:rFonts w:ascii="Times New Roman" w:hAnsi="Times New Roman" w:cs="Times New Roman"/>
          <w:sz w:val="24"/>
          <w:szCs w:val="24"/>
        </w:rPr>
        <w:t xml:space="preserve"> la utiliz</w:t>
      </w:r>
      <w:r w:rsidR="007C21EC" w:rsidRPr="00B37F48">
        <w:rPr>
          <w:rFonts w:ascii="Times New Roman" w:hAnsi="Times New Roman" w:cs="Times New Roman"/>
          <w:sz w:val="24"/>
          <w:szCs w:val="24"/>
        </w:rPr>
        <w:t>aron</w:t>
      </w:r>
      <w:r w:rsidR="003010B0" w:rsidRPr="00B37F48">
        <w:rPr>
          <w:rFonts w:ascii="Times New Roman" w:hAnsi="Times New Roman" w:cs="Times New Roman"/>
          <w:sz w:val="24"/>
          <w:szCs w:val="24"/>
        </w:rPr>
        <w:t xml:space="preserve"> </w:t>
      </w:r>
      <w:r w:rsidR="007C21EC" w:rsidRPr="00B37F48">
        <w:rPr>
          <w:rFonts w:ascii="Times New Roman" w:hAnsi="Times New Roman" w:cs="Times New Roman"/>
          <w:sz w:val="24"/>
          <w:szCs w:val="24"/>
        </w:rPr>
        <w:t>60% que equivale al 13</w:t>
      </w:r>
      <w:r w:rsidR="003010B0" w:rsidRPr="00B37F48">
        <w:rPr>
          <w:rFonts w:ascii="Times New Roman" w:hAnsi="Times New Roman" w:cs="Times New Roman"/>
          <w:sz w:val="24"/>
          <w:szCs w:val="24"/>
        </w:rPr>
        <w:t>,</w:t>
      </w:r>
      <w:r w:rsidR="007C21EC" w:rsidRPr="00B37F48">
        <w:rPr>
          <w:rFonts w:ascii="Times New Roman" w:hAnsi="Times New Roman" w:cs="Times New Roman"/>
          <w:sz w:val="24"/>
          <w:szCs w:val="24"/>
        </w:rPr>
        <w:t>6</w:t>
      </w:r>
      <w:r w:rsidR="003010B0" w:rsidRPr="00B37F48">
        <w:rPr>
          <w:rFonts w:ascii="Times New Roman" w:hAnsi="Times New Roman" w:cs="Times New Roman"/>
          <w:sz w:val="24"/>
          <w:szCs w:val="24"/>
        </w:rPr>
        <w:t>%</w:t>
      </w:r>
      <w:r w:rsidR="008A5C95">
        <w:rPr>
          <w:rFonts w:ascii="Times New Roman" w:hAnsi="Times New Roman" w:cs="Times New Roman"/>
          <w:sz w:val="24"/>
          <w:szCs w:val="24"/>
        </w:rPr>
        <w:t>, tres</w:t>
      </w:r>
      <w:r w:rsidR="003010B0" w:rsidRPr="00B37F48">
        <w:rPr>
          <w:rFonts w:ascii="Times New Roman" w:hAnsi="Times New Roman" w:cs="Times New Roman"/>
          <w:sz w:val="24"/>
          <w:szCs w:val="24"/>
        </w:rPr>
        <w:t xml:space="preserve"> estudiante</w:t>
      </w:r>
      <w:r w:rsidR="00426C50" w:rsidRPr="00B37F48">
        <w:rPr>
          <w:rFonts w:ascii="Times New Roman" w:hAnsi="Times New Roman" w:cs="Times New Roman"/>
          <w:sz w:val="24"/>
          <w:szCs w:val="24"/>
        </w:rPr>
        <w:t>s</w:t>
      </w:r>
      <w:r w:rsidR="003010B0" w:rsidRPr="00B37F48">
        <w:rPr>
          <w:rFonts w:ascii="Times New Roman" w:hAnsi="Times New Roman" w:cs="Times New Roman"/>
          <w:sz w:val="24"/>
          <w:szCs w:val="24"/>
        </w:rPr>
        <w:t xml:space="preserve"> la us</w:t>
      </w:r>
      <w:r w:rsidR="00426C50" w:rsidRPr="00B37F48">
        <w:rPr>
          <w:rFonts w:ascii="Times New Roman" w:hAnsi="Times New Roman" w:cs="Times New Roman"/>
          <w:sz w:val="24"/>
          <w:szCs w:val="24"/>
        </w:rPr>
        <w:t>aron</w:t>
      </w:r>
      <w:r w:rsidR="003010B0" w:rsidRPr="00B37F48">
        <w:rPr>
          <w:rFonts w:ascii="Times New Roman" w:hAnsi="Times New Roman" w:cs="Times New Roman"/>
          <w:sz w:val="24"/>
          <w:szCs w:val="24"/>
        </w:rPr>
        <w:t xml:space="preserve"> </w:t>
      </w:r>
      <w:r w:rsidR="007C21EC" w:rsidRPr="00B37F48">
        <w:rPr>
          <w:rFonts w:ascii="Times New Roman" w:hAnsi="Times New Roman" w:cs="Times New Roman"/>
          <w:sz w:val="24"/>
          <w:szCs w:val="24"/>
        </w:rPr>
        <w:t>7</w:t>
      </w:r>
      <w:r w:rsidR="003010B0" w:rsidRPr="00B37F48">
        <w:rPr>
          <w:rFonts w:ascii="Times New Roman" w:hAnsi="Times New Roman" w:cs="Times New Roman"/>
          <w:sz w:val="24"/>
          <w:szCs w:val="24"/>
        </w:rPr>
        <w:t xml:space="preserve">0% que equivale al </w:t>
      </w:r>
      <w:r w:rsidR="007C21EC" w:rsidRPr="00B37F48">
        <w:rPr>
          <w:rFonts w:ascii="Times New Roman" w:hAnsi="Times New Roman" w:cs="Times New Roman"/>
          <w:sz w:val="24"/>
          <w:szCs w:val="24"/>
        </w:rPr>
        <w:t>13</w:t>
      </w:r>
      <w:r w:rsidR="003010B0" w:rsidRPr="00B37F48">
        <w:rPr>
          <w:rFonts w:ascii="Times New Roman" w:hAnsi="Times New Roman" w:cs="Times New Roman"/>
          <w:sz w:val="24"/>
          <w:szCs w:val="24"/>
        </w:rPr>
        <w:t>,</w:t>
      </w:r>
      <w:r w:rsidR="007C21EC" w:rsidRPr="00B37F48">
        <w:rPr>
          <w:rFonts w:ascii="Times New Roman" w:hAnsi="Times New Roman" w:cs="Times New Roman"/>
          <w:sz w:val="24"/>
          <w:szCs w:val="24"/>
        </w:rPr>
        <w:t>6</w:t>
      </w:r>
      <w:r w:rsidR="003010B0" w:rsidRPr="00B37F48">
        <w:rPr>
          <w:rFonts w:ascii="Times New Roman" w:hAnsi="Times New Roman" w:cs="Times New Roman"/>
          <w:sz w:val="24"/>
          <w:szCs w:val="24"/>
        </w:rPr>
        <w:t>%</w:t>
      </w:r>
      <w:r w:rsidR="008A5C95">
        <w:rPr>
          <w:rFonts w:ascii="Times New Roman" w:hAnsi="Times New Roman" w:cs="Times New Roman"/>
          <w:sz w:val="24"/>
          <w:szCs w:val="24"/>
        </w:rPr>
        <w:t xml:space="preserve">, </w:t>
      </w:r>
      <w:r w:rsidR="007C21EC" w:rsidRPr="00B37F48">
        <w:rPr>
          <w:rFonts w:ascii="Times New Roman" w:hAnsi="Times New Roman" w:cs="Times New Roman"/>
          <w:sz w:val="24"/>
          <w:szCs w:val="24"/>
        </w:rPr>
        <w:t xml:space="preserve">y </w:t>
      </w:r>
      <w:r w:rsidR="008A5C95">
        <w:rPr>
          <w:rFonts w:ascii="Times New Roman" w:hAnsi="Times New Roman" w:cs="Times New Roman"/>
          <w:sz w:val="24"/>
          <w:szCs w:val="24"/>
        </w:rPr>
        <w:t>tres</w:t>
      </w:r>
      <w:r w:rsidR="007C21EC" w:rsidRPr="00B37F48">
        <w:rPr>
          <w:rFonts w:ascii="Times New Roman" w:hAnsi="Times New Roman" w:cs="Times New Roman"/>
          <w:sz w:val="24"/>
          <w:szCs w:val="24"/>
        </w:rPr>
        <w:t xml:space="preserve"> estudiantes la usaron 80% que equivale al 13,6%</w:t>
      </w:r>
      <w:r w:rsidR="008A5C95">
        <w:rPr>
          <w:rFonts w:ascii="Times New Roman" w:hAnsi="Times New Roman" w:cs="Times New Roman"/>
          <w:sz w:val="24"/>
          <w:szCs w:val="24"/>
        </w:rPr>
        <w:t xml:space="preserve">. </w:t>
      </w:r>
    </w:p>
    <w:p w14:paraId="6E27660F" w14:textId="6C625696" w:rsidR="00513874" w:rsidRPr="00BE3817" w:rsidRDefault="003010B0" w:rsidP="00BE3817">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D10BD2"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12052B" w:rsidRPr="00B37F48">
        <w:rPr>
          <w:rFonts w:ascii="Times New Roman" w:hAnsi="Times New Roman" w:cs="Times New Roman"/>
          <w:lang w:val="es-CO"/>
        </w:rPr>
        <w:t xml:space="preserve">no </w:t>
      </w:r>
      <w:r w:rsidRPr="00B37F48">
        <w:rPr>
          <w:rFonts w:ascii="Times New Roman" w:hAnsi="Times New Roman" w:cs="Times New Roman"/>
          <w:lang w:val="es-CO"/>
        </w:rPr>
        <w:t xml:space="preserve">uso de tecnología móvil social </w:t>
      </w:r>
      <w:r w:rsidRPr="00B37F48">
        <w:rPr>
          <w:rFonts w:ascii="Times New Roman" w:eastAsiaTheme="minorHAnsi" w:hAnsi="Times New Roman" w:cs="Times New Roman"/>
          <w:lang w:val="es-CO"/>
        </w:rPr>
        <w:t xml:space="preserve">para </w:t>
      </w:r>
      <w:r w:rsidR="00426C50" w:rsidRPr="00B37F48">
        <w:rPr>
          <w:rFonts w:ascii="Times New Roman" w:eastAsiaTheme="minorHAnsi" w:hAnsi="Times New Roman" w:cs="Times New Roman"/>
          <w:lang w:val="es-CO"/>
        </w:rPr>
        <w:t>verificar el progreso de las tareas</w:t>
      </w:r>
      <w:r w:rsidRPr="00B37F48">
        <w:rPr>
          <w:rFonts w:ascii="Times New Roman" w:eastAsiaTheme="minorHAnsi" w:hAnsi="Times New Roman" w:cs="Times New Roman"/>
          <w:lang w:val="es-CO"/>
        </w:rPr>
        <w:t xml:space="preserve">, fue </w:t>
      </w:r>
      <w:r w:rsidR="00426C50" w:rsidRPr="00B37F48">
        <w:rPr>
          <w:rFonts w:ascii="Times New Roman" w:eastAsiaTheme="minorHAnsi" w:hAnsi="Times New Roman" w:cs="Times New Roman"/>
          <w:lang w:val="es-CO"/>
        </w:rPr>
        <w:t xml:space="preserve">de </w:t>
      </w:r>
      <w:r w:rsidR="00D10BD2" w:rsidRPr="00B37F48">
        <w:rPr>
          <w:rFonts w:ascii="Times New Roman" w:eastAsiaTheme="minorHAnsi" w:hAnsi="Times New Roman" w:cs="Times New Roman"/>
          <w:lang w:val="es-CO"/>
        </w:rPr>
        <w:t xml:space="preserve">siete </w:t>
      </w:r>
      <w:r w:rsidRPr="00B37F48">
        <w:rPr>
          <w:rFonts w:ascii="Times New Roman" w:eastAsiaTheme="minorHAnsi" w:hAnsi="Times New Roman" w:cs="Times New Roman"/>
          <w:lang w:val="es-CO"/>
        </w:rPr>
        <w:t>estudiantes con 0% de utilización</w:t>
      </w:r>
      <w:r w:rsidR="00D10BD2" w:rsidRPr="00B37F48">
        <w:rPr>
          <w:rFonts w:ascii="Times New Roman" w:eastAsiaTheme="minorHAnsi" w:hAnsi="Times New Roman" w:cs="Times New Roman"/>
          <w:lang w:val="es-CO"/>
        </w:rPr>
        <w:t xml:space="preserve">. </w:t>
      </w:r>
      <w:r w:rsidR="0012052B" w:rsidRPr="00B37F48">
        <w:rPr>
          <w:rFonts w:ascii="Times New Roman" w:eastAsiaTheme="minorHAnsi" w:hAnsi="Times New Roman" w:cs="Times New Roman"/>
          <w:lang w:val="es-CO"/>
        </w:rPr>
        <w:t xml:space="preserve">Sin embargo, la mayor frecuencia de uso fue de </w:t>
      </w:r>
      <w:r w:rsidR="00D10BD2" w:rsidRPr="00B37F48">
        <w:rPr>
          <w:rFonts w:ascii="Times New Roman" w:eastAsiaTheme="minorHAnsi" w:hAnsi="Times New Roman" w:cs="Times New Roman"/>
          <w:lang w:val="es-CO"/>
        </w:rPr>
        <w:t xml:space="preserve">tres </w:t>
      </w:r>
      <w:r w:rsidR="0012052B" w:rsidRPr="00B37F48">
        <w:rPr>
          <w:rFonts w:ascii="Times New Roman" w:eastAsiaTheme="minorHAnsi" w:hAnsi="Times New Roman" w:cs="Times New Roman"/>
          <w:lang w:val="es-CO"/>
        </w:rPr>
        <w:t>estudiantes con porcentajes</w:t>
      </w:r>
      <w:r w:rsidR="00D10BD2" w:rsidRPr="00B37F48">
        <w:rPr>
          <w:rFonts w:ascii="Times New Roman" w:eastAsiaTheme="minorHAnsi" w:hAnsi="Times New Roman" w:cs="Times New Roman"/>
          <w:lang w:val="es-CO"/>
        </w:rPr>
        <w:t xml:space="preserve"> entre</w:t>
      </w:r>
      <w:r w:rsidR="0012052B" w:rsidRPr="00B37F48">
        <w:rPr>
          <w:rFonts w:ascii="Times New Roman" w:eastAsiaTheme="minorHAnsi" w:hAnsi="Times New Roman" w:cs="Times New Roman"/>
          <w:lang w:val="es-CO"/>
        </w:rPr>
        <w:t xml:space="preserve"> 50 a 80%.</w:t>
      </w:r>
    </w:p>
    <w:p w14:paraId="75862B84" w14:textId="396A28E4" w:rsidR="00D10BD2" w:rsidRPr="00B37F48" w:rsidRDefault="000B2EB2" w:rsidP="00D10BD2">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247448" w:rsidRPr="00B37F48">
        <w:rPr>
          <w:rFonts w:ascii="Times New Roman" w:hAnsi="Times New Roman" w:cs="Times New Roman"/>
          <w:bCs/>
          <w:color w:val="000000"/>
          <w:lang w:val="es-CO"/>
        </w:rPr>
        <w:t>8</w:t>
      </w:r>
      <w:r w:rsidR="00AF4BE0">
        <w:rPr>
          <w:rFonts w:ascii="Times New Roman" w:hAnsi="Times New Roman" w:cs="Times New Roman"/>
          <w:bCs/>
          <w:color w:val="000000"/>
          <w:lang w:val="es-CO"/>
        </w:rPr>
        <w:t>2</w:t>
      </w:r>
      <w:r w:rsidR="00D150B6">
        <w:rPr>
          <w:rFonts w:ascii="Times New Roman" w:hAnsi="Times New Roman" w:cs="Times New Roman"/>
          <w:bCs/>
          <w:color w:val="000000"/>
          <w:lang w:val="es-CO"/>
        </w:rPr>
        <w:t>.</w:t>
      </w:r>
    </w:p>
    <w:p w14:paraId="5C13C1C8" w14:textId="5D9A4875" w:rsidR="003010B0" w:rsidRPr="00B37F48" w:rsidRDefault="00513874" w:rsidP="00D10BD2">
      <w:pPr>
        <w:pStyle w:val="Textoindependiente"/>
        <w:ind w:right="578"/>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ProgresoTareas):</w:t>
      </w:r>
      <w:r w:rsidR="000B2EB2" w:rsidRPr="00B37F48">
        <w:rPr>
          <w:rFonts w:ascii="Times New Roman" w:hAnsi="Times New Roman" w:cs="Times New Roman"/>
          <w:bCs/>
          <w:i/>
          <w:color w:val="000000"/>
          <w:lang w:val="es-CO"/>
        </w:rPr>
        <w:t xml:space="preserve"> </w:t>
      </w:r>
      <w:r w:rsidR="00D10BD2" w:rsidRPr="00B37F48">
        <w:rPr>
          <w:rFonts w:ascii="Times New Roman" w:hAnsi="Times New Roman" w:cs="Times New Roman"/>
          <w:bCs/>
          <w:i/>
          <w:color w:val="000000"/>
          <w:lang w:val="es-CO"/>
        </w:rPr>
        <w:t>v</w:t>
      </w:r>
      <w:r w:rsidRPr="00B37F48">
        <w:rPr>
          <w:rFonts w:ascii="Times New Roman" w:hAnsi="Times New Roman" w:cs="Times New Roman"/>
          <w:bCs/>
          <w:i/>
          <w:color w:val="000000"/>
          <w:lang w:val="es-CO"/>
        </w:rPr>
        <w:t>eces que ha accedido con este fin</w:t>
      </w:r>
    </w:p>
    <w:p w14:paraId="028EC17C" w14:textId="77777777" w:rsidR="00D10BD2" w:rsidRPr="00B37F48" w:rsidRDefault="00D10BD2" w:rsidP="00D10BD2">
      <w:pPr>
        <w:pStyle w:val="Textoindependiente"/>
        <w:ind w:right="578"/>
        <w:jc w:val="both"/>
        <w:rPr>
          <w:rFonts w:ascii="Times New Roman" w:hAnsi="Times New Roman" w:cs="Times New Roman"/>
          <w:bCs/>
          <w:color w:val="000000"/>
          <w:lang w:val="es-CO"/>
        </w:rPr>
      </w:pPr>
    </w:p>
    <w:p w14:paraId="7CFDFCD4" w14:textId="7C5A590E" w:rsidR="000B2EB2" w:rsidRPr="00B37F48" w:rsidRDefault="00BD56CE" w:rsidP="00BD56CE">
      <w:pPr>
        <w:pStyle w:val="Textoindependiente"/>
        <w:ind w:right="578" w:firstLine="709"/>
        <w:jc w:val="center"/>
        <w:rPr>
          <w:rFonts w:ascii="Times New Roman" w:hAnsi="Times New Roman" w:cs="Times New Roman"/>
          <w:color w:val="000000"/>
          <w:lang w:val="es-CO"/>
        </w:rPr>
      </w:pPr>
      <w:r w:rsidRPr="00B37F48">
        <w:rPr>
          <w:rFonts w:ascii="Times New Roman" w:hAnsi="Times New Roman" w:cs="Times New Roman"/>
          <w:noProof/>
          <w:color w:val="000000"/>
          <w:lang w:val="es-ES" w:eastAsia="es-ES"/>
        </w:rPr>
        <w:drawing>
          <wp:inline distT="0" distB="0" distL="0" distR="0" wp14:anchorId="3117679F" wp14:editId="3986FD53">
            <wp:extent cx="2274512" cy="274320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286232" cy="2757335"/>
                    </a:xfrm>
                    <a:prstGeom prst="rect">
                      <a:avLst/>
                    </a:prstGeom>
                  </pic:spPr>
                </pic:pic>
              </a:graphicData>
            </a:graphic>
          </wp:inline>
        </w:drawing>
      </w:r>
    </w:p>
    <w:p w14:paraId="7D09156D" w14:textId="2CA13EF2" w:rsidR="00D10BD2" w:rsidRPr="008A5C95" w:rsidRDefault="00D10BD2" w:rsidP="00D10BD2">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8A5C95">
        <w:rPr>
          <w:rFonts w:ascii="Times New Roman" w:hAnsi="Times New Roman" w:cs="Times New Roman"/>
        </w:rPr>
        <w:t>Fuente: elaboración propia</w:t>
      </w:r>
    </w:p>
    <w:p w14:paraId="74E78E1E" w14:textId="77777777" w:rsidR="00C6076F" w:rsidRPr="00B37F48" w:rsidRDefault="00C6076F" w:rsidP="00D10BD2">
      <w:pPr>
        <w:pStyle w:val="Textoindependiente"/>
        <w:ind w:right="578" w:firstLine="709"/>
        <w:jc w:val="center"/>
        <w:rPr>
          <w:rFonts w:ascii="Times New Roman" w:hAnsi="Times New Roman" w:cs="Times New Roman"/>
          <w:bCs/>
          <w:color w:val="000000"/>
          <w:lang w:val="es-CO"/>
        </w:rPr>
      </w:pPr>
    </w:p>
    <w:p w14:paraId="72441E2A" w14:textId="112D910B" w:rsidR="00513874" w:rsidRPr="00B37F48" w:rsidRDefault="008A1FC9" w:rsidP="00FB2836">
      <w:pPr>
        <w:pStyle w:val="Textoindependiente"/>
        <w:spacing w:before="125" w:line="360" w:lineRule="auto"/>
        <w:ind w:right="578" w:firstLine="708"/>
        <w:jc w:val="center"/>
        <w:rPr>
          <w:rFonts w:ascii="Times New Roman" w:hAnsi="Times New Roman" w:cs="Times New Roman"/>
          <w:color w:val="000000"/>
          <w:lang w:val="es-CO"/>
        </w:rPr>
      </w:pPr>
      <w:r w:rsidRPr="00B37F48">
        <w:rPr>
          <w:rFonts w:ascii="Times New Roman" w:hAnsi="Times New Roman" w:cs="Times New Roman"/>
          <w:noProof/>
          <w:color w:val="000000"/>
          <w:lang w:val="es-ES" w:eastAsia="es-ES"/>
        </w:rPr>
        <w:drawing>
          <wp:inline distT="0" distB="0" distL="0" distR="0" wp14:anchorId="1C22092C" wp14:editId="0AB12296">
            <wp:extent cx="3606837" cy="2552700"/>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621277" cy="2562920"/>
                    </a:xfrm>
                    <a:prstGeom prst="rect">
                      <a:avLst/>
                    </a:prstGeom>
                  </pic:spPr>
                </pic:pic>
              </a:graphicData>
            </a:graphic>
          </wp:inline>
        </w:drawing>
      </w:r>
    </w:p>
    <w:p w14:paraId="3A462878" w14:textId="088919F3" w:rsidR="007113D5" w:rsidRPr="008A5C95" w:rsidRDefault="007113D5" w:rsidP="007113D5">
      <w:pPr>
        <w:pStyle w:val="Textoindependiente"/>
        <w:ind w:right="578" w:firstLine="709"/>
        <w:jc w:val="both"/>
        <w:rPr>
          <w:rFonts w:ascii="Times New Roman" w:hAnsi="Times New Roman" w:cs="Times New Roman"/>
          <w:bCs/>
          <w:color w:val="000000"/>
          <w:sz w:val="22"/>
          <w:szCs w:val="22"/>
          <w:lang w:val="es-CO"/>
        </w:rPr>
      </w:pPr>
      <w:r w:rsidRPr="008A5C95">
        <w:rPr>
          <w:rFonts w:ascii="Times New Roman" w:hAnsi="Times New Roman" w:cs="Times New Roman"/>
          <w:bCs/>
          <w:color w:val="000000"/>
          <w:sz w:val="22"/>
          <w:szCs w:val="22"/>
          <w:lang w:val="es-CO"/>
        </w:rPr>
        <w:t xml:space="preserve">Figura </w:t>
      </w:r>
      <w:r w:rsidR="00C65315" w:rsidRPr="008A5C95">
        <w:rPr>
          <w:rFonts w:ascii="Times New Roman" w:hAnsi="Times New Roman" w:cs="Times New Roman"/>
          <w:bCs/>
          <w:color w:val="000000"/>
          <w:sz w:val="22"/>
          <w:szCs w:val="22"/>
          <w:lang w:val="es-CO"/>
        </w:rPr>
        <w:t>8</w:t>
      </w:r>
      <w:r w:rsidR="00060602">
        <w:rPr>
          <w:rFonts w:ascii="Times New Roman" w:hAnsi="Times New Roman" w:cs="Times New Roman"/>
          <w:bCs/>
          <w:color w:val="000000"/>
          <w:sz w:val="22"/>
          <w:szCs w:val="22"/>
          <w:lang w:val="es-CO"/>
        </w:rPr>
        <w:t>8</w:t>
      </w:r>
      <w:r w:rsidR="00D10BD2" w:rsidRPr="008A5C95">
        <w:rPr>
          <w:rFonts w:ascii="Times New Roman" w:hAnsi="Times New Roman" w:cs="Times New Roman"/>
          <w:bCs/>
          <w:color w:val="000000"/>
          <w:sz w:val="22"/>
          <w:szCs w:val="22"/>
          <w:lang w:val="es-CO"/>
        </w:rPr>
        <w:t xml:space="preserve">. </w:t>
      </w:r>
      <w:bookmarkStart w:id="175" w:name="_Hlk513739535"/>
      <w:r w:rsidRPr="008A5C95">
        <w:rPr>
          <w:rFonts w:ascii="Times New Roman" w:hAnsi="Times New Roman" w:cs="Times New Roman"/>
          <w:bCs/>
          <w:color w:val="000000"/>
          <w:sz w:val="22"/>
          <w:szCs w:val="22"/>
          <w:lang w:val="es-CO"/>
        </w:rPr>
        <w:t>UsoTecnoMovil_</w:t>
      </w:r>
      <w:proofErr w:type="gramStart"/>
      <w:r w:rsidRPr="008A5C95">
        <w:rPr>
          <w:rFonts w:ascii="Times New Roman" w:hAnsi="Times New Roman" w:cs="Times New Roman"/>
          <w:bCs/>
          <w:color w:val="000000"/>
          <w:sz w:val="22"/>
          <w:szCs w:val="22"/>
          <w:lang w:val="es-CO"/>
        </w:rPr>
        <w:t>Soc(</w:t>
      </w:r>
      <w:proofErr w:type="gramEnd"/>
      <w:r w:rsidRPr="008A5C95">
        <w:rPr>
          <w:rFonts w:ascii="Times New Roman" w:hAnsi="Times New Roman" w:cs="Times New Roman"/>
          <w:bCs/>
          <w:color w:val="000000"/>
          <w:sz w:val="22"/>
          <w:szCs w:val="22"/>
          <w:lang w:val="es-CO"/>
        </w:rPr>
        <w:t xml:space="preserve">ProgresoTareas): </w:t>
      </w:r>
      <w:r w:rsidR="00D10BD2" w:rsidRPr="008A5C95">
        <w:rPr>
          <w:rFonts w:ascii="Times New Roman" w:hAnsi="Times New Roman" w:cs="Times New Roman"/>
          <w:bCs/>
          <w:color w:val="000000"/>
          <w:sz w:val="22"/>
          <w:szCs w:val="22"/>
          <w:lang w:val="es-CO"/>
        </w:rPr>
        <w:t>v</w:t>
      </w:r>
      <w:r w:rsidRPr="008A5C95">
        <w:rPr>
          <w:rFonts w:ascii="Times New Roman" w:hAnsi="Times New Roman" w:cs="Times New Roman"/>
          <w:bCs/>
          <w:color w:val="000000"/>
          <w:sz w:val="22"/>
          <w:szCs w:val="22"/>
          <w:lang w:val="es-CO"/>
        </w:rPr>
        <w:t>eces que ha accedido con este fin</w:t>
      </w:r>
    </w:p>
    <w:bookmarkEnd w:id="175"/>
    <w:p w14:paraId="1929F3E3" w14:textId="77777777" w:rsidR="00D10BD2" w:rsidRPr="008A5C95" w:rsidRDefault="00D10BD2" w:rsidP="00D10BD2">
      <w:pPr>
        <w:autoSpaceDE w:val="0"/>
        <w:autoSpaceDN w:val="0"/>
        <w:adjustRightInd w:val="0"/>
        <w:spacing w:after="0" w:line="360" w:lineRule="auto"/>
        <w:jc w:val="center"/>
        <w:rPr>
          <w:rFonts w:ascii="Times New Roman" w:hAnsi="Times New Roman" w:cs="Times New Roman"/>
        </w:rPr>
      </w:pPr>
      <w:r w:rsidRPr="008A5C95">
        <w:rPr>
          <w:rFonts w:ascii="Times New Roman" w:hAnsi="Times New Roman" w:cs="Times New Roman"/>
        </w:rPr>
        <w:t>Fuente: elaboración propia</w:t>
      </w:r>
    </w:p>
    <w:p w14:paraId="748C5552" w14:textId="139327C3" w:rsidR="00393196" w:rsidRPr="00B37F48" w:rsidRDefault="00D10BD2" w:rsidP="00BE3817">
      <w:pPr>
        <w:pStyle w:val="Textoindependiente"/>
        <w:spacing w:after="200" w:line="360" w:lineRule="auto"/>
        <w:ind w:firstLine="708"/>
        <w:jc w:val="both"/>
        <w:rPr>
          <w:rFonts w:ascii="Times New Roman" w:hAnsi="Times New Roman" w:cs="Times New Roman"/>
          <w:lang w:val="es-ES"/>
        </w:rPr>
      </w:pPr>
      <w:r w:rsidRPr="00B37F48">
        <w:rPr>
          <w:rFonts w:ascii="Times New Roman" w:hAnsi="Times New Roman" w:cs="Times New Roman"/>
          <w:lang w:val="es-ES"/>
        </w:rPr>
        <w:t xml:space="preserve">Siete </w:t>
      </w:r>
      <w:r w:rsidR="000B2EB2" w:rsidRPr="00B37F48">
        <w:rPr>
          <w:rFonts w:ascii="Times New Roman" w:hAnsi="Times New Roman" w:cs="Times New Roman"/>
          <w:lang w:val="es-ES"/>
        </w:rPr>
        <w:t xml:space="preserve">estudiantes no utilizaron tecnología móvil social para evidenciar el progreso </w:t>
      </w:r>
      <w:r w:rsidR="006C60E9" w:rsidRPr="00B37F48">
        <w:rPr>
          <w:rFonts w:ascii="Times New Roman" w:hAnsi="Times New Roman" w:cs="Times New Roman"/>
          <w:lang w:val="es-ES"/>
        </w:rPr>
        <w:t>de las tareas que equivale al 31</w:t>
      </w:r>
      <w:r w:rsidR="000B2EB2" w:rsidRPr="00B37F48">
        <w:rPr>
          <w:rFonts w:ascii="Times New Roman" w:hAnsi="Times New Roman" w:cs="Times New Roman"/>
          <w:lang w:val="es-ES"/>
        </w:rPr>
        <w:t xml:space="preserve">,8% de los encuestados, </w:t>
      </w:r>
      <w:r w:rsidR="008A5C95">
        <w:rPr>
          <w:rFonts w:ascii="Times New Roman" w:hAnsi="Times New Roman" w:cs="Times New Roman"/>
          <w:lang w:val="es-ES"/>
        </w:rPr>
        <w:t>un</w:t>
      </w:r>
      <w:r w:rsidR="000B2EB2" w:rsidRPr="00B37F48">
        <w:rPr>
          <w:rFonts w:ascii="Times New Roman" w:hAnsi="Times New Roman" w:cs="Times New Roman"/>
          <w:lang w:val="es-ES"/>
        </w:rPr>
        <w:t xml:space="preserve"> estudiante la utilizó </w:t>
      </w:r>
      <w:r w:rsidR="008A5C95">
        <w:rPr>
          <w:rFonts w:ascii="Times New Roman" w:hAnsi="Times New Roman" w:cs="Times New Roman"/>
          <w:lang w:val="es-ES"/>
        </w:rPr>
        <w:t>cuatro</w:t>
      </w:r>
      <w:r w:rsidR="000B2EB2" w:rsidRPr="00B37F48">
        <w:rPr>
          <w:rFonts w:ascii="Times New Roman" w:hAnsi="Times New Roman" w:cs="Times New Roman"/>
          <w:lang w:val="es-ES"/>
        </w:rPr>
        <w:t xml:space="preserve"> veces que equival</w:t>
      </w:r>
      <w:r w:rsidR="006C60E9" w:rsidRPr="00B37F48">
        <w:rPr>
          <w:rFonts w:ascii="Times New Roman" w:hAnsi="Times New Roman" w:cs="Times New Roman"/>
          <w:lang w:val="es-ES"/>
        </w:rPr>
        <w:t>e al 4</w:t>
      </w:r>
      <w:r w:rsidR="000B2EB2" w:rsidRPr="00B37F48">
        <w:rPr>
          <w:rFonts w:ascii="Times New Roman" w:hAnsi="Times New Roman" w:cs="Times New Roman"/>
          <w:lang w:val="es-ES"/>
        </w:rPr>
        <w:t>,</w:t>
      </w:r>
      <w:r w:rsidR="006C60E9" w:rsidRPr="00B37F48">
        <w:rPr>
          <w:rFonts w:ascii="Times New Roman" w:hAnsi="Times New Roman" w:cs="Times New Roman"/>
          <w:lang w:val="es-ES"/>
        </w:rPr>
        <w:t xml:space="preserve">5%, </w:t>
      </w:r>
      <w:r w:rsidR="008A5C95">
        <w:rPr>
          <w:rFonts w:ascii="Times New Roman" w:hAnsi="Times New Roman" w:cs="Times New Roman"/>
          <w:lang w:val="es-ES"/>
        </w:rPr>
        <w:t>dos</w:t>
      </w:r>
      <w:r w:rsidR="000B2EB2" w:rsidRPr="00B37F48">
        <w:rPr>
          <w:rFonts w:ascii="Times New Roman" w:hAnsi="Times New Roman" w:cs="Times New Roman"/>
          <w:lang w:val="es-ES"/>
        </w:rPr>
        <w:t xml:space="preserve"> estudiante</w:t>
      </w:r>
      <w:r w:rsidR="008A5C95">
        <w:rPr>
          <w:rFonts w:ascii="Times New Roman" w:hAnsi="Times New Roman" w:cs="Times New Roman"/>
          <w:lang w:val="es-ES"/>
        </w:rPr>
        <w:t>s</w:t>
      </w:r>
      <w:r w:rsidR="000B2EB2" w:rsidRPr="00B37F48">
        <w:rPr>
          <w:rFonts w:ascii="Times New Roman" w:hAnsi="Times New Roman" w:cs="Times New Roman"/>
          <w:lang w:val="es-ES"/>
        </w:rPr>
        <w:t xml:space="preserve"> la us</w:t>
      </w:r>
      <w:r w:rsidR="006C60E9" w:rsidRPr="00B37F48">
        <w:rPr>
          <w:rFonts w:ascii="Times New Roman" w:hAnsi="Times New Roman" w:cs="Times New Roman"/>
          <w:lang w:val="es-ES"/>
        </w:rPr>
        <w:t xml:space="preserve">aron </w:t>
      </w:r>
      <w:r w:rsidR="008A5C95">
        <w:rPr>
          <w:rFonts w:ascii="Times New Roman" w:hAnsi="Times New Roman" w:cs="Times New Roman"/>
          <w:lang w:val="es-ES"/>
        </w:rPr>
        <w:t>cinco</w:t>
      </w:r>
      <w:r w:rsidR="006C60E9" w:rsidRPr="00B37F48">
        <w:rPr>
          <w:rFonts w:ascii="Times New Roman" w:hAnsi="Times New Roman" w:cs="Times New Roman"/>
          <w:lang w:val="es-ES"/>
        </w:rPr>
        <w:t xml:space="preserve"> veces que equivale al 9</w:t>
      </w:r>
      <w:r w:rsidR="000B2EB2" w:rsidRPr="00B37F48">
        <w:rPr>
          <w:rFonts w:ascii="Times New Roman" w:hAnsi="Times New Roman" w:cs="Times New Roman"/>
          <w:lang w:val="es-ES"/>
        </w:rPr>
        <w:t>,</w:t>
      </w:r>
      <w:r w:rsidR="006C60E9" w:rsidRPr="00B37F48">
        <w:rPr>
          <w:rFonts w:ascii="Times New Roman" w:hAnsi="Times New Roman" w:cs="Times New Roman"/>
          <w:lang w:val="es-ES"/>
        </w:rPr>
        <w:t>1</w:t>
      </w:r>
      <w:r w:rsidR="000B2EB2" w:rsidRPr="00B37F48">
        <w:rPr>
          <w:rFonts w:ascii="Times New Roman" w:hAnsi="Times New Roman" w:cs="Times New Roman"/>
          <w:lang w:val="es-ES"/>
        </w:rPr>
        <w:t>%</w:t>
      </w:r>
      <w:r w:rsidR="008A5C95">
        <w:rPr>
          <w:rFonts w:ascii="Times New Roman" w:hAnsi="Times New Roman" w:cs="Times New Roman"/>
          <w:lang w:val="es-ES"/>
        </w:rPr>
        <w:t xml:space="preserve">, un </w:t>
      </w:r>
      <w:r w:rsidR="000B2EB2" w:rsidRPr="00B37F48">
        <w:rPr>
          <w:rFonts w:ascii="Times New Roman" w:hAnsi="Times New Roman" w:cs="Times New Roman"/>
          <w:lang w:val="es-ES"/>
        </w:rPr>
        <w:t xml:space="preserve">estudiante </w:t>
      </w:r>
      <w:r w:rsidR="006C60E9" w:rsidRPr="00B37F48">
        <w:rPr>
          <w:rFonts w:ascii="Times New Roman" w:hAnsi="Times New Roman" w:cs="Times New Roman"/>
          <w:lang w:val="es-ES"/>
        </w:rPr>
        <w:t xml:space="preserve">la usó </w:t>
      </w:r>
      <w:r w:rsidR="008A5C95">
        <w:rPr>
          <w:rFonts w:ascii="Times New Roman" w:hAnsi="Times New Roman" w:cs="Times New Roman"/>
          <w:lang w:val="es-ES"/>
        </w:rPr>
        <w:t xml:space="preserve">seis </w:t>
      </w:r>
      <w:r w:rsidR="006C60E9" w:rsidRPr="00B37F48">
        <w:rPr>
          <w:rFonts w:ascii="Times New Roman" w:hAnsi="Times New Roman" w:cs="Times New Roman"/>
          <w:lang w:val="es-ES"/>
        </w:rPr>
        <w:t>veces que equivale al 4</w:t>
      </w:r>
      <w:r w:rsidR="000B2EB2" w:rsidRPr="00B37F48">
        <w:rPr>
          <w:rFonts w:ascii="Times New Roman" w:hAnsi="Times New Roman" w:cs="Times New Roman"/>
          <w:lang w:val="es-ES"/>
        </w:rPr>
        <w:t>,</w:t>
      </w:r>
      <w:r w:rsidR="006C60E9" w:rsidRPr="00B37F48">
        <w:rPr>
          <w:rFonts w:ascii="Times New Roman" w:hAnsi="Times New Roman" w:cs="Times New Roman"/>
          <w:lang w:val="es-ES"/>
        </w:rPr>
        <w:t>5</w:t>
      </w:r>
      <w:r w:rsidR="000B2EB2" w:rsidRPr="00B37F48">
        <w:rPr>
          <w:rFonts w:ascii="Times New Roman" w:hAnsi="Times New Roman" w:cs="Times New Roman"/>
          <w:lang w:val="es-ES"/>
        </w:rPr>
        <w:t xml:space="preserve">%, </w:t>
      </w:r>
      <w:r w:rsidR="00A35EFE">
        <w:rPr>
          <w:rFonts w:ascii="Times New Roman" w:hAnsi="Times New Roman" w:cs="Times New Roman"/>
          <w:lang w:val="es-ES"/>
        </w:rPr>
        <w:t>dos</w:t>
      </w:r>
      <w:r w:rsidR="000B2EB2" w:rsidRPr="00B37F48">
        <w:rPr>
          <w:rFonts w:ascii="Times New Roman" w:hAnsi="Times New Roman" w:cs="Times New Roman"/>
          <w:lang w:val="es-ES"/>
        </w:rPr>
        <w:t xml:space="preserve"> estudiantes la u</w:t>
      </w:r>
      <w:r w:rsidR="006C60E9" w:rsidRPr="00B37F48">
        <w:rPr>
          <w:rFonts w:ascii="Times New Roman" w:hAnsi="Times New Roman" w:cs="Times New Roman"/>
          <w:lang w:val="es-ES"/>
        </w:rPr>
        <w:t xml:space="preserve">saron </w:t>
      </w:r>
      <w:r w:rsidR="00A35EFE">
        <w:rPr>
          <w:rFonts w:ascii="Times New Roman" w:hAnsi="Times New Roman" w:cs="Times New Roman"/>
          <w:lang w:val="es-ES"/>
        </w:rPr>
        <w:t>siete</w:t>
      </w:r>
      <w:r w:rsidR="006C60E9" w:rsidRPr="00B37F48">
        <w:rPr>
          <w:rFonts w:ascii="Times New Roman" w:hAnsi="Times New Roman" w:cs="Times New Roman"/>
          <w:lang w:val="es-ES"/>
        </w:rPr>
        <w:t xml:space="preserve"> veces que equivale al 9,1%, </w:t>
      </w:r>
      <w:r w:rsidR="00A35EFE">
        <w:rPr>
          <w:rFonts w:ascii="Times New Roman" w:hAnsi="Times New Roman" w:cs="Times New Roman"/>
          <w:lang w:val="es-ES"/>
        </w:rPr>
        <w:t>un</w:t>
      </w:r>
      <w:r w:rsidR="006C60E9" w:rsidRPr="00B37F48">
        <w:rPr>
          <w:rFonts w:ascii="Times New Roman" w:hAnsi="Times New Roman" w:cs="Times New Roman"/>
          <w:lang w:val="es-ES"/>
        </w:rPr>
        <w:t xml:space="preserve"> estudiante la usó </w:t>
      </w:r>
      <w:r w:rsidR="00A35EFE">
        <w:rPr>
          <w:rFonts w:ascii="Times New Roman" w:hAnsi="Times New Roman" w:cs="Times New Roman"/>
          <w:lang w:val="es-ES"/>
        </w:rPr>
        <w:t>nueve</w:t>
      </w:r>
      <w:r w:rsidR="006C60E9" w:rsidRPr="00B37F48">
        <w:rPr>
          <w:rFonts w:ascii="Times New Roman" w:hAnsi="Times New Roman" w:cs="Times New Roman"/>
          <w:lang w:val="es-ES"/>
        </w:rPr>
        <w:t xml:space="preserve"> veces que equivale al 4</w:t>
      </w:r>
      <w:r w:rsidR="000B2EB2" w:rsidRPr="00B37F48">
        <w:rPr>
          <w:rFonts w:ascii="Times New Roman" w:hAnsi="Times New Roman" w:cs="Times New Roman"/>
          <w:lang w:val="es-ES"/>
        </w:rPr>
        <w:t>,</w:t>
      </w:r>
      <w:r w:rsidR="006C60E9" w:rsidRPr="00B37F48">
        <w:rPr>
          <w:rFonts w:ascii="Times New Roman" w:hAnsi="Times New Roman" w:cs="Times New Roman"/>
          <w:lang w:val="es-ES"/>
        </w:rPr>
        <w:t>5</w:t>
      </w:r>
      <w:r w:rsidR="000B2EB2" w:rsidRPr="00B37F48">
        <w:rPr>
          <w:rFonts w:ascii="Times New Roman" w:hAnsi="Times New Roman" w:cs="Times New Roman"/>
          <w:lang w:val="es-ES"/>
        </w:rPr>
        <w:t>%</w:t>
      </w:r>
      <w:r w:rsidR="00A35EFE">
        <w:rPr>
          <w:rFonts w:ascii="Times New Roman" w:hAnsi="Times New Roman" w:cs="Times New Roman"/>
          <w:lang w:val="es-ES"/>
        </w:rPr>
        <w:t>, un</w:t>
      </w:r>
      <w:r w:rsidR="00393196" w:rsidRPr="00B37F48">
        <w:rPr>
          <w:rFonts w:ascii="Times New Roman" w:hAnsi="Times New Roman" w:cs="Times New Roman"/>
          <w:lang w:val="es-ES"/>
        </w:rPr>
        <w:t xml:space="preserve"> estudiante la usó 12 veces que equivale al 4,5%</w:t>
      </w:r>
      <w:r w:rsidR="00A35EFE">
        <w:rPr>
          <w:rFonts w:ascii="Times New Roman" w:hAnsi="Times New Roman" w:cs="Times New Roman"/>
          <w:lang w:val="es-ES"/>
        </w:rPr>
        <w:t>, dos</w:t>
      </w:r>
      <w:r w:rsidR="00393196" w:rsidRPr="00B37F48">
        <w:rPr>
          <w:rFonts w:ascii="Times New Roman" w:hAnsi="Times New Roman" w:cs="Times New Roman"/>
          <w:lang w:val="es-ES"/>
        </w:rPr>
        <w:t xml:space="preserve"> estudiantes la usaron 15 veces que equivale al 9,1%</w:t>
      </w:r>
      <w:r w:rsidR="00A35EFE">
        <w:rPr>
          <w:rFonts w:ascii="Times New Roman" w:hAnsi="Times New Roman" w:cs="Times New Roman"/>
          <w:lang w:val="es-ES"/>
        </w:rPr>
        <w:t xml:space="preserve">, </w:t>
      </w:r>
      <w:r w:rsidR="00A35EFE">
        <w:rPr>
          <w:rFonts w:ascii="Times New Roman" w:hAnsi="Times New Roman" w:cs="Times New Roman"/>
          <w:lang w:val="es-ES"/>
        </w:rPr>
        <w:lastRenderedPageBreak/>
        <w:t xml:space="preserve">un </w:t>
      </w:r>
      <w:r w:rsidR="00393196" w:rsidRPr="00B37F48">
        <w:rPr>
          <w:rFonts w:ascii="Times New Roman" w:hAnsi="Times New Roman" w:cs="Times New Roman"/>
          <w:lang w:val="es-ES"/>
        </w:rPr>
        <w:t>estudiante la usó 17 veces que equivale al 4,5%</w:t>
      </w:r>
      <w:r w:rsidR="00A35EFE">
        <w:rPr>
          <w:rFonts w:ascii="Times New Roman" w:hAnsi="Times New Roman" w:cs="Times New Roman"/>
          <w:lang w:val="es-ES"/>
        </w:rPr>
        <w:t xml:space="preserve">, un </w:t>
      </w:r>
      <w:r w:rsidR="00393196" w:rsidRPr="00B37F48">
        <w:rPr>
          <w:rFonts w:ascii="Times New Roman" w:hAnsi="Times New Roman" w:cs="Times New Roman"/>
          <w:lang w:val="es-ES"/>
        </w:rPr>
        <w:t>estudiante la usó 18 veces que equivale al 4,5%</w:t>
      </w:r>
      <w:r w:rsidR="00A35EFE">
        <w:rPr>
          <w:rFonts w:ascii="Times New Roman" w:hAnsi="Times New Roman" w:cs="Times New Roman"/>
          <w:lang w:val="es-ES"/>
        </w:rPr>
        <w:t xml:space="preserve">, un </w:t>
      </w:r>
      <w:r w:rsidR="00393196" w:rsidRPr="00B37F48">
        <w:rPr>
          <w:rFonts w:ascii="Times New Roman" w:hAnsi="Times New Roman" w:cs="Times New Roman"/>
          <w:lang w:val="es-ES"/>
        </w:rPr>
        <w:t>estudiante la usó 20 veces que equivale al 4,5%</w:t>
      </w:r>
      <w:r w:rsidR="00A35EFE">
        <w:rPr>
          <w:rFonts w:ascii="Times New Roman" w:hAnsi="Times New Roman" w:cs="Times New Roman"/>
          <w:lang w:val="es-ES"/>
        </w:rPr>
        <w:t xml:space="preserve">, un </w:t>
      </w:r>
      <w:r w:rsidR="00393196" w:rsidRPr="00B37F48">
        <w:rPr>
          <w:rFonts w:ascii="Times New Roman" w:hAnsi="Times New Roman" w:cs="Times New Roman"/>
          <w:lang w:val="es-ES"/>
        </w:rPr>
        <w:t>estudiante la usó 23 veces que equivale al 4,5%</w:t>
      </w:r>
      <w:r w:rsidR="00A35EFE">
        <w:rPr>
          <w:rFonts w:ascii="Times New Roman" w:hAnsi="Times New Roman" w:cs="Times New Roman"/>
          <w:lang w:val="es-ES"/>
        </w:rPr>
        <w:t xml:space="preserve">, </w:t>
      </w:r>
      <w:r w:rsidR="00393196" w:rsidRPr="00B37F48">
        <w:rPr>
          <w:rFonts w:ascii="Times New Roman" w:hAnsi="Times New Roman" w:cs="Times New Roman"/>
          <w:lang w:val="es-ES"/>
        </w:rPr>
        <w:t xml:space="preserve">y </w:t>
      </w:r>
      <w:r w:rsidR="00A35EFE">
        <w:rPr>
          <w:rFonts w:ascii="Times New Roman" w:hAnsi="Times New Roman" w:cs="Times New Roman"/>
          <w:lang w:val="es-ES"/>
        </w:rPr>
        <w:t xml:space="preserve">un </w:t>
      </w:r>
      <w:r w:rsidR="00393196" w:rsidRPr="00B37F48">
        <w:rPr>
          <w:rFonts w:ascii="Times New Roman" w:hAnsi="Times New Roman" w:cs="Times New Roman"/>
          <w:lang w:val="es-CO"/>
        </w:rPr>
        <w:t>estudiante</w:t>
      </w:r>
      <w:r w:rsidR="00393196" w:rsidRPr="00B37F48">
        <w:rPr>
          <w:rFonts w:ascii="Times New Roman" w:hAnsi="Times New Roman" w:cs="Times New Roman"/>
          <w:lang w:val="es-ES"/>
        </w:rPr>
        <w:t xml:space="preserve"> la usó 24 veces que equivale al 4,5%</w:t>
      </w:r>
      <w:r w:rsidR="00A35EFE">
        <w:rPr>
          <w:rFonts w:ascii="Times New Roman" w:hAnsi="Times New Roman" w:cs="Times New Roman"/>
          <w:lang w:val="es-ES"/>
        </w:rPr>
        <w:t xml:space="preserve">. </w:t>
      </w:r>
    </w:p>
    <w:p w14:paraId="7EF33476" w14:textId="497BC474" w:rsidR="000B2EB2" w:rsidRPr="00B37F48" w:rsidRDefault="000B2EB2" w:rsidP="00D10BD2">
      <w:pPr>
        <w:pStyle w:val="Textoindependiente"/>
        <w:spacing w:after="200" w:line="360" w:lineRule="auto"/>
        <w:jc w:val="both"/>
        <w:rPr>
          <w:rFonts w:ascii="Times New Roman" w:hAnsi="Times New Roman" w:cs="Times New Roman"/>
          <w:color w:val="000000"/>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AF4CB9"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C139CF" w:rsidRPr="00B37F48">
        <w:rPr>
          <w:rFonts w:ascii="Times New Roman" w:hAnsi="Times New Roman" w:cs="Times New Roman"/>
          <w:lang w:val="es-CO"/>
        </w:rPr>
        <w:t xml:space="preserve">no </w:t>
      </w:r>
      <w:r w:rsidRPr="00B37F48">
        <w:rPr>
          <w:rFonts w:ascii="Times New Roman" w:hAnsi="Times New Roman" w:cs="Times New Roman"/>
          <w:lang w:val="es-CO"/>
        </w:rPr>
        <w:t xml:space="preserve">utilización de tecnología móvil social para </w:t>
      </w:r>
      <w:r w:rsidR="00A16527" w:rsidRPr="00B37F48">
        <w:rPr>
          <w:rFonts w:ascii="Times New Roman" w:hAnsi="Times New Roman" w:cs="Times New Roman"/>
          <w:lang w:val="es-CO"/>
        </w:rPr>
        <w:t xml:space="preserve">evidenciar el progreso de las tareas </w:t>
      </w:r>
      <w:r w:rsidRPr="00B37F48">
        <w:rPr>
          <w:rFonts w:ascii="Times New Roman" w:eastAsiaTheme="minorHAnsi" w:hAnsi="Times New Roman" w:cs="Times New Roman"/>
          <w:lang w:val="es-CO"/>
        </w:rPr>
        <w:t>f</w:t>
      </w:r>
      <w:r w:rsidR="00A16527" w:rsidRPr="00B37F48">
        <w:rPr>
          <w:rFonts w:ascii="Times New Roman" w:eastAsiaTheme="minorHAnsi" w:hAnsi="Times New Roman" w:cs="Times New Roman"/>
          <w:lang w:val="es-CO"/>
        </w:rPr>
        <w:t>u</w:t>
      </w:r>
      <w:r w:rsidRPr="00B37F48">
        <w:rPr>
          <w:rFonts w:ascii="Times New Roman" w:eastAsiaTheme="minorHAnsi" w:hAnsi="Times New Roman" w:cs="Times New Roman"/>
          <w:lang w:val="es-CO"/>
        </w:rPr>
        <w:t xml:space="preserve">e de </w:t>
      </w:r>
      <w:r w:rsidR="00AF4CB9" w:rsidRPr="00B37F48">
        <w:rPr>
          <w:rFonts w:ascii="Times New Roman" w:eastAsiaTheme="minorHAnsi" w:hAnsi="Times New Roman" w:cs="Times New Roman"/>
          <w:lang w:val="es-CO"/>
        </w:rPr>
        <w:t>siete e</w:t>
      </w:r>
      <w:r w:rsidRPr="00B37F48">
        <w:rPr>
          <w:rFonts w:ascii="Times New Roman" w:eastAsiaTheme="minorHAnsi" w:hAnsi="Times New Roman" w:cs="Times New Roman"/>
          <w:lang w:val="es-CO"/>
        </w:rPr>
        <w:t>studiantes</w:t>
      </w:r>
      <w:r w:rsidR="00A35EFE">
        <w:rPr>
          <w:rFonts w:ascii="Times New Roman" w:eastAsiaTheme="minorHAnsi" w:hAnsi="Times New Roman" w:cs="Times New Roman"/>
          <w:lang w:val="es-CO"/>
        </w:rPr>
        <w:t xml:space="preserve">, y </w:t>
      </w:r>
      <w:r w:rsidR="002320B2" w:rsidRPr="00B37F48">
        <w:rPr>
          <w:rFonts w:ascii="Times New Roman" w:eastAsiaTheme="minorHAnsi" w:hAnsi="Times New Roman" w:cs="Times New Roman"/>
          <w:lang w:val="es-CO"/>
        </w:rPr>
        <w:t xml:space="preserve">la mayor frecuencia de </w:t>
      </w:r>
      <w:r w:rsidR="00C139CF" w:rsidRPr="00B37F48">
        <w:rPr>
          <w:rFonts w:ascii="Times New Roman" w:eastAsiaTheme="minorHAnsi" w:hAnsi="Times New Roman" w:cs="Times New Roman"/>
          <w:lang w:val="es-CO"/>
        </w:rPr>
        <w:t xml:space="preserve">uso fue </w:t>
      </w:r>
      <w:r w:rsidR="00AF4CB9" w:rsidRPr="00B37F48">
        <w:rPr>
          <w:rFonts w:ascii="Times New Roman" w:eastAsiaTheme="minorHAnsi" w:hAnsi="Times New Roman" w:cs="Times New Roman"/>
          <w:lang w:val="es-CO"/>
        </w:rPr>
        <w:t>dos</w:t>
      </w:r>
      <w:r w:rsidR="00C139CF" w:rsidRPr="00B37F48">
        <w:rPr>
          <w:rFonts w:ascii="Times New Roman" w:eastAsiaTheme="minorHAnsi" w:hAnsi="Times New Roman" w:cs="Times New Roman"/>
          <w:lang w:val="es-CO"/>
        </w:rPr>
        <w:t xml:space="preserve"> estudiantes con porcentajes entre 5 y 15%.</w:t>
      </w:r>
      <w:r w:rsidRPr="00B37F48">
        <w:rPr>
          <w:rFonts w:ascii="Times New Roman" w:eastAsiaTheme="minorHAnsi" w:hAnsi="Times New Roman" w:cs="Times New Roman"/>
          <w:lang w:val="es-CO"/>
        </w:rPr>
        <w:t xml:space="preserve"> </w:t>
      </w:r>
    </w:p>
    <w:p w14:paraId="53308608" w14:textId="77777777" w:rsidR="0068104A" w:rsidRPr="00B37F48" w:rsidRDefault="0068104A" w:rsidP="0068104A">
      <w:pPr>
        <w:pStyle w:val="Textoindependiente"/>
        <w:ind w:right="578" w:firstLine="709"/>
        <w:jc w:val="both"/>
        <w:rPr>
          <w:rFonts w:ascii="Times New Roman" w:hAnsi="Times New Roman" w:cs="Times New Roman"/>
          <w:bCs/>
          <w:color w:val="000000"/>
          <w:lang w:val="es-CO"/>
        </w:rPr>
      </w:pPr>
    </w:p>
    <w:p w14:paraId="36176F34" w14:textId="3E9531BF" w:rsidR="00AF4CB9" w:rsidRPr="00B37F48" w:rsidRDefault="0068104A" w:rsidP="00AF4CB9">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Tabla 8</w:t>
      </w:r>
      <w:r w:rsidR="00AF4BE0">
        <w:rPr>
          <w:rFonts w:ascii="Times New Roman" w:hAnsi="Times New Roman" w:cs="Times New Roman"/>
          <w:bCs/>
          <w:color w:val="000000"/>
          <w:lang w:val="es-CO"/>
        </w:rPr>
        <w:t>3</w:t>
      </w:r>
      <w:r w:rsidR="00D150B6">
        <w:rPr>
          <w:rFonts w:ascii="Times New Roman" w:hAnsi="Times New Roman" w:cs="Times New Roman"/>
          <w:bCs/>
          <w:color w:val="000000"/>
          <w:lang w:val="es-CO"/>
        </w:rPr>
        <w:t>.</w:t>
      </w:r>
    </w:p>
    <w:p w14:paraId="33628C64" w14:textId="4EF4C5A8" w:rsidR="000B2EB2" w:rsidRPr="00B37F48" w:rsidRDefault="0068104A" w:rsidP="00AF4CB9">
      <w:pPr>
        <w:pStyle w:val="Textoindependiente"/>
        <w:jc w:val="both"/>
        <w:rPr>
          <w:rFonts w:ascii="Times New Roman" w:hAnsi="Times New Roman" w:cs="Times New Roman"/>
          <w:bCs/>
          <w:color w:val="000000"/>
          <w:lang w:val="es-CO"/>
        </w:rPr>
      </w:pPr>
      <w:bookmarkStart w:id="176" w:name="_Hlk513739579"/>
      <w:r w:rsidRPr="00B37F48">
        <w:rPr>
          <w:rFonts w:ascii="Times New Roman" w:hAnsi="Times New Roman" w:cs="Times New Roman"/>
          <w:bCs/>
          <w:color w:val="000000"/>
          <w:lang w:val="es-CO"/>
        </w:rPr>
        <w:t>UsoTecnoMovil_</w:t>
      </w:r>
      <w:proofErr w:type="gramStart"/>
      <w:r w:rsidRPr="00B37F48">
        <w:rPr>
          <w:rFonts w:ascii="Times New Roman" w:hAnsi="Times New Roman" w:cs="Times New Roman"/>
          <w:bCs/>
          <w:color w:val="000000"/>
          <w:lang w:val="es-CO"/>
        </w:rPr>
        <w:t>Soc(</w:t>
      </w:r>
      <w:proofErr w:type="gramEnd"/>
      <w:r w:rsidRPr="00B37F48">
        <w:rPr>
          <w:rFonts w:ascii="Times New Roman" w:hAnsi="Times New Roman" w:cs="Times New Roman"/>
          <w:bCs/>
          <w:color w:val="000000"/>
          <w:lang w:val="es-CO"/>
        </w:rPr>
        <w:t>AccesoFuentesWeb): tiempo</w:t>
      </w:r>
      <w:r w:rsidR="00AF4CB9" w:rsidRPr="00B37F48">
        <w:rPr>
          <w:rFonts w:ascii="Times New Roman" w:hAnsi="Times New Roman" w:cs="Times New Roman"/>
          <w:bCs/>
          <w:color w:val="000000"/>
          <w:lang w:val="es-CO"/>
        </w:rPr>
        <w:t xml:space="preserve"> </w:t>
      </w:r>
      <w:r w:rsidRPr="00B37F48">
        <w:rPr>
          <w:rFonts w:ascii="Times New Roman" w:hAnsi="Times New Roman" w:cs="Times New Roman"/>
          <w:bCs/>
          <w:color w:val="000000"/>
          <w:lang w:val="es-CO"/>
        </w:rPr>
        <w:t>total que lo ha u</w:t>
      </w:r>
      <w:r w:rsidR="00AF4CB9" w:rsidRPr="00B37F48">
        <w:rPr>
          <w:rFonts w:ascii="Times New Roman" w:hAnsi="Times New Roman" w:cs="Times New Roman"/>
          <w:bCs/>
          <w:color w:val="000000"/>
          <w:lang w:val="es-CO"/>
        </w:rPr>
        <w:t xml:space="preserve">sado </w:t>
      </w:r>
      <w:r w:rsidRPr="00B37F48">
        <w:rPr>
          <w:rFonts w:ascii="Times New Roman" w:hAnsi="Times New Roman" w:cs="Times New Roman"/>
          <w:bCs/>
          <w:color w:val="000000"/>
          <w:lang w:val="es-CO"/>
        </w:rPr>
        <w:t>para este fin (</w:t>
      </w:r>
      <w:r w:rsidR="00AF4CB9" w:rsidRPr="00B37F48">
        <w:rPr>
          <w:rFonts w:ascii="Times New Roman" w:hAnsi="Times New Roman" w:cs="Times New Roman"/>
          <w:bCs/>
          <w:color w:val="000000"/>
          <w:lang w:val="es-CO"/>
        </w:rPr>
        <w:t>h</w:t>
      </w:r>
      <w:r w:rsidRPr="00B37F48">
        <w:rPr>
          <w:rFonts w:ascii="Times New Roman" w:hAnsi="Times New Roman" w:cs="Times New Roman"/>
          <w:bCs/>
          <w:color w:val="000000"/>
          <w:lang w:val="es-CO"/>
        </w:rPr>
        <w:t>oras)</w:t>
      </w:r>
    </w:p>
    <w:bookmarkEnd w:id="176"/>
    <w:p w14:paraId="66B0B251" w14:textId="77777777" w:rsidR="0068104A" w:rsidRPr="00B37F48" w:rsidRDefault="0068104A" w:rsidP="0068104A">
      <w:pPr>
        <w:pStyle w:val="Textoindependiente"/>
        <w:ind w:left="708" w:right="578" w:firstLine="709"/>
        <w:jc w:val="both"/>
        <w:rPr>
          <w:rFonts w:ascii="Times New Roman" w:hAnsi="Times New Roman" w:cs="Times New Roman"/>
          <w:color w:val="000000"/>
          <w:lang w:val="es-CO"/>
        </w:rPr>
      </w:pPr>
    </w:p>
    <w:p w14:paraId="24D76FAD" w14:textId="6B14C880" w:rsidR="007957E2" w:rsidRPr="00B37F48" w:rsidRDefault="008E06E8" w:rsidP="008E06E8">
      <w:pPr>
        <w:autoSpaceDE w:val="0"/>
        <w:autoSpaceDN w:val="0"/>
        <w:adjustRightInd w:val="0"/>
        <w:spacing w:after="0" w:line="400" w:lineRule="atLeast"/>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175CC206" wp14:editId="48888844">
            <wp:extent cx="2137167" cy="2575560"/>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150217" cy="2591287"/>
                    </a:xfrm>
                    <a:prstGeom prst="rect">
                      <a:avLst/>
                    </a:prstGeom>
                  </pic:spPr>
                </pic:pic>
              </a:graphicData>
            </a:graphic>
          </wp:inline>
        </w:drawing>
      </w:r>
    </w:p>
    <w:p w14:paraId="0A8BB5EE" w14:textId="77777777" w:rsidR="00AF4CB9" w:rsidRPr="00A35EFE" w:rsidRDefault="00AF4CB9" w:rsidP="00AF4CB9">
      <w:pPr>
        <w:autoSpaceDE w:val="0"/>
        <w:autoSpaceDN w:val="0"/>
        <w:adjustRightInd w:val="0"/>
        <w:spacing w:after="0" w:line="240" w:lineRule="auto"/>
        <w:jc w:val="center"/>
        <w:rPr>
          <w:rFonts w:ascii="Times New Roman" w:hAnsi="Times New Roman" w:cs="Times New Roman"/>
        </w:rPr>
      </w:pPr>
      <w:r w:rsidRPr="00A35EFE">
        <w:rPr>
          <w:rFonts w:ascii="Times New Roman" w:hAnsi="Times New Roman" w:cs="Times New Roman"/>
        </w:rPr>
        <w:t>Fuente: elaboración propia</w:t>
      </w:r>
    </w:p>
    <w:p w14:paraId="03615622" w14:textId="29B0F4D7" w:rsidR="007957E2" w:rsidRPr="00B37F48" w:rsidRDefault="008E06E8" w:rsidP="00FB2836">
      <w:pPr>
        <w:pStyle w:val="Textoindependiente"/>
        <w:spacing w:before="125" w:line="360" w:lineRule="auto"/>
        <w:ind w:right="578" w:firstLine="708"/>
        <w:jc w:val="center"/>
        <w:rPr>
          <w:rFonts w:ascii="Times New Roman" w:hAnsi="Times New Roman" w:cs="Times New Roman"/>
          <w:color w:val="000000"/>
          <w:lang w:val="es-CO"/>
        </w:rPr>
      </w:pPr>
      <w:r w:rsidRPr="00B37F48">
        <w:rPr>
          <w:noProof/>
          <w:lang w:val="es-ES" w:eastAsia="es-ES"/>
        </w:rPr>
        <w:drawing>
          <wp:inline distT="0" distB="0" distL="0" distR="0" wp14:anchorId="04ADB6B3" wp14:editId="38E08640">
            <wp:extent cx="2956560" cy="195030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971703" cy="1960289"/>
                    </a:xfrm>
                    <a:prstGeom prst="rect">
                      <a:avLst/>
                    </a:prstGeom>
                  </pic:spPr>
                </pic:pic>
              </a:graphicData>
            </a:graphic>
          </wp:inline>
        </w:drawing>
      </w:r>
    </w:p>
    <w:p w14:paraId="1E73A64D" w14:textId="652A5062" w:rsidR="00AF4CB9" w:rsidRPr="00A35EFE" w:rsidRDefault="007113D5" w:rsidP="00AF4CB9">
      <w:pPr>
        <w:pStyle w:val="Textoindependiente"/>
        <w:jc w:val="both"/>
        <w:rPr>
          <w:rFonts w:ascii="Times New Roman" w:hAnsi="Times New Roman" w:cs="Times New Roman"/>
          <w:bCs/>
          <w:color w:val="000000"/>
          <w:sz w:val="22"/>
          <w:szCs w:val="22"/>
          <w:lang w:val="es-CO"/>
        </w:rPr>
      </w:pPr>
      <w:r w:rsidRPr="00A35EFE">
        <w:rPr>
          <w:rFonts w:ascii="Times New Roman" w:hAnsi="Times New Roman" w:cs="Times New Roman"/>
          <w:bCs/>
          <w:color w:val="000000"/>
          <w:sz w:val="22"/>
          <w:szCs w:val="22"/>
          <w:lang w:val="es-CO"/>
        </w:rPr>
        <w:t xml:space="preserve">Figura </w:t>
      </w:r>
      <w:r w:rsidR="00A7457E" w:rsidRPr="00A35EFE">
        <w:rPr>
          <w:rFonts w:ascii="Times New Roman" w:hAnsi="Times New Roman" w:cs="Times New Roman"/>
          <w:bCs/>
          <w:color w:val="000000"/>
          <w:sz w:val="22"/>
          <w:szCs w:val="22"/>
          <w:lang w:val="es-CO"/>
        </w:rPr>
        <w:t>8</w:t>
      </w:r>
      <w:r w:rsidR="00060602">
        <w:rPr>
          <w:rFonts w:ascii="Times New Roman" w:hAnsi="Times New Roman" w:cs="Times New Roman"/>
          <w:bCs/>
          <w:color w:val="000000"/>
          <w:sz w:val="22"/>
          <w:szCs w:val="22"/>
          <w:lang w:val="es-CO"/>
        </w:rPr>
        <w:t>9</w:t>
      </w:r>
      <w:r w:rsidR="00AF4CB9" w:rsidRPr="00A35EFE">
        <w:rPr>
          <w:rFonts w:ascii="Times New Roman" w:hAnsi="Times New Roman" w:cs="Times New Roman"/>
          <w:bCs/>
          <w:color w:val="000000"/>
          <w:sz w:val="22"/>
          <w:szCs w:val="22"/>
          <w:lang w:val="es-CO"/>
        </w:rPr>
        <w:t>.</w:t>
      </w:r>
      <w:r w:rsidRPr="00A35EFE">
        <w:rPr>
          <w:rFonts w:ascii="Times New Roman" w:hAnsi="Times New Roman" w:cs="Times New Roman"/>
          <w:bCs/>
          <w:color w:val="000000"/>
          <w:sz w:val="22"/>
          <w:szCs w:val="22"/>
          <w:lang w:val="es-CO"/>
        </w:rPr>
        <w:t xml:space="preserve"> </w:t>
      </w:r>
      <w:bookmarkStart w:id="177" w:name="_Hlk513739622"/>
      <w:r w:rsidRPr="00A35EFE">
        <w:rPr>
          <w:rFonts w:ascii="Times New Roman" w:hAnsi="Times New Roman" w:cs="Times New Roman"/>
          <w:bCs/>
          <w:color w:val="000000"/>
          <w:sz w:val="22"/>
          <w:szCs w:val="22"/>
          <w:lang w:val="es-CO"/>
        </w:rPr>
        <w:t>UsoTecnoMovil_</w:t>
      </w:r>
      <w:proofErr w:type="gramStart"/>
      <w:r w:rsidRPr="00A35EFE">
        <w:rPr>
          <w:rFonts w:ascii="Times New Roman" w:hAnsi="Times New Roman" w:cs="Times New Roman"/>
          <w:bCs/>
          <w:color w:val="000000"/>
          <w:sz w:val="22"/>
          <w:szCs w:val="22"/>
          <w:lang w:val="es-CO"/>
        </w:rPr>
        <w:t>Soc(</w:t>
      </w:r>
      <w:proofErr w:type="gramEnd"/>
      <w:r w:rsidRPr="00A35EFE">
        <w:rPr>
          <w:rFonts w:ascii="Times New Roman" w:hAnsi="Times New Roman" w:cs="Times New Roman"/>
          <w:bCs/>
          <w:color w:val="000000"/>
          <w:sz w:val="22"/>
          <w:szCs w:val="22"/>
          <w:lang w:val="es-CO"/>
        </w:rPr>
        <w:t>AccesoFuentesWeb): tiempo</w:t>
      </w:r>
      <w:r w:rsidR="00AF4CB9" w:rsidRPr="00A35EFE">
        <w:rPr>
          <w:rFonts w:ascii="Times New Roman" w:hAnsi="Times New Roman" w:cs="Times New Roman"/>
          <w:bCs/>
          <w:color w:val="000000"/>
          <w:sz w:val="22"/>
          <w:szCs w:val="22"/>
          <w:lang w:val="es-CO"/>
        </w:rPr>
        <w:t xml:space="preserve"> </w:t>
      </w:r>
      <w:r w:rsidRPr="00A35EFE">
        <w:rPr>
          <w:rFonts w:ascii="Times New Roman" w:hAnsi="Times New Roman" w:cs="Times New Roman"/>
          <w:bCs/>
          <w:color w:val="000000"/>
          <w:sz w:val="22"/>
          <w:szCs w:val="22"/>
          <w:lang w:val="es-CO"/>
        </w:rPr>
        <w:t>total</w:t>
      </w:r>
      <w:r w:rsidR="00AF4CB9" w:rsidRPr="00A35EFE">
        <w:rPr>
          <w:rFonts w:ascii="Times New Roman" w:hAnsi="Times New Roman" w:cs="Times New Roman"/>
          <w:bCs/>
          <w:color w:val="000000"/>
          <w:sz w:val="22"/>
          <w:szCs w:val="22"/>
          <w:lang w:val="es-CO"/>
        </w:rPr>
        <w:t xml:space="preserve"> </w:t>
      </w:r>
      <w:r w:rsidRPr="00A35EFE">
        <w:rPr>
          <w:rFonts w:ascii="Times New Roman" w:hAnsi="Times New Roman" w:cs="Times New Roman"/>
          <w:bCs/>
          <w:color w:val="000000"/>
          <w:sz w:val="22"/>
          <w:szCs w:val="22"/>
          <w:lang w:val="es-CO"/>
        </w:rPr>
        <w:t>utilizado para este fin</w:t>
      </w:r>
      <w:r w:rsidR="00AF4CB9" w:rsidRPr="00A35EFE">
        <w:rPr>
          <w:rFonts w:ascii="Times New Roman" w:hAnsi="Times New Roman" w:cs="Times New Roman"/>
          <w:bCs/>
          <w:color w:val="000000"/>
          <w:sz w:val="22"/>
          <w:szCs w:val="22"/>
          <w:lang w:val="es-CO"/>
        </w:rPr>
        <w:t xml:space="preserve"> (horas)</w:t>
      </w:r>
      <w:r w:rsidRPr="00A35EFE">
        <w:rPr>
          <w:rFonts w:ascii="Times New Roman" w:hAnsi="Times New Roman" w:cs="Times New Roman"/>
          <w:bCs/>
          <w:color w:val="000000"/>
          <w:sz w:val="22"/>
          <w:szCs w:val="22"/>
          <w:lang w:val="es-CO"/>
        </w:rPr>
        <w:t xml:space="preserve"> </w:t>
      </w:r>
    </w:p>
    <w:bookmarkEnd w:id="177"/>
    <w:p w14:paraId="1A605A5B" w14:textId="77777777" w:rsidR="00AF4CB9" w:rsidRPr="00A35EFE" w:rsidRDefault="00AF4CB9" w:rsidP="00AF4CB9">
      <w:pPr>
        <w:autoSpaceDE w:val="0"/>
        <w:autoSpaceDN w:val="0"/>
        <w:adjustRightInd w:val="0"/>
        <w:spacing w:after="0" w:line="240" w:lineRule="auto"/>
        <w:jc w:val="center"/>
        <w:rPr>
          <w:rFonts w:ascii="Times New Roman" w:hAnsi="Times New Roman" w:cs="Times New Roman"/>
        </w:rPr>
      </w:pPr>
      <w:r w:rsidRPr="00A35EFE">
        <w:rPr>
          <w:rFonts w:ascii="Times New Roman" w:hAnsi="Times New Roman" w:cs="Times New Roman"/>
        </w:rPr>
        <w:t>Fuente: elaboración propia</w:t>
      </w:r>
    </w:p>
    <w:p w14:paraId="4E6121C8" w14:textId="77777777" w:rsidR="00A35EFE" w:rsidRDefault="00A35EFE" w:rsidP="00A35EFE">
      <w:pPr>
        <w:autoSpaceDE w:val="0"/>
        <w:autoSpaceDN w:val="0"/>
        <w:adjustRightInd w:val="0"/>
        <w:spacing w:after="0" w:line="360" w:lineRule="auto"/>
        <w:jc w:val="both"/>
        <w:rPr>
          <w:rFonts w:ascii="Times New Roman" w:hAnsi="Times New Roman" w:cs="Times New Roman"/>
          <w:sz w:val="24"/>
          <w:szCs w:val="24"/>
        </w:rPr>
      </w:pPr>
    </w:p>
    <w:p w14:paraId="71C47AED" w14:textId="3178EB76" w:rsidR="00364E53" w:rsidRPr="00B37F48" w:rsidRDefault="00AF4CB9" w:rsidP="00BE3817">
      <w:pPr>
        <w:autoSpaceDE w:val="0"/>
        <w:autoSpaceDN w:val="0"/>
        <w:adjustRightInd w:val="0"/>
        <w:spacing w:line="360" w:lineRule="auto"/>
        <w:ind w:firstLine="708"/>
        <w:jc w:val="both"/>
        <w:rPr>
          <w:rFonts w:ascii="Times New Roman" w:hAnsi="Times New Roman" w:cs="Times New Roman"/>
          <w:sz w:val="24"/>
          <w:szCs w:val="24"/>
        </w:rPr>
      </w:pPr>
      <w:r w:rsidRPr="0026474C">
        <w:rPr>
          <w:rFonts w:ascii="Times New Roman" w:hAnsi="Times New Roman" w:cs="Times New Roman"/>
          <w:sz w:val="24"/>
          <w:szCs w:val="24"/>
        </w:rPr>
        <w:lastRenderedPageBreak/>
        <w:t xml:space="preserve">Un </w:t>
      </w:r>
      <w:r w:rsidR="0068104A" w:rsidRPr="0026474C">
        <w:rPr>
          <w:rFonts w:ascii="Times New Roman" w:hAnsi="Times New Roman" w:cs="Times New Roman"/>
          <w:sz w:val="24"/>
          <w:szCs w:val="24"/>
        </w:rPr>
        <w:t>estudiante utiliz</w:t>
      </w:r>
      <w:r w:rsidR="00844471" w:rsidRPr="0026474C">
        <w:rPr>
          <w:rFonts w:ascii="Times New Roman" w:hAnsi="Times New Roman" w:cs="Times New Roman"/>
          <w:sz w:val="24"/>
          <w:szCs w:val="24"/>
        </w:rPr>
        <w:t>ó</w:t>
      </w:r>
      <w:r w:rsidR="0068104A" w:rsidRPr="0026474C">
        <w:rPr>
          <w:rFonts w:ascii="Times New Roman" w:hAnsi="Times New Roman" w:cs="Times New Roman"/>
          <w:sz w:val="24"/>
          <w:szCs w:val="24"/>
        </w:rPr>
        <w:t xml:space="preserve"> tecnología móvil social </w:t>
      </w:r>
      <w:r w:rsidR="00A35EFE" w:rsidRPr="0026474C">
        <w:rPr>
          <w:rFonts w:ascii="Times New Roman" w:hAnsi="Times New Roman" w:cs="Times New Roman"/>
          <w:sz w:val="24"/>
          <w:szCs w:val="24"/>
        </w:rPr>
        <w:t>dos</w:t>
      </w:r>
      <w:r w:rsidR="0068104A" w:rsidRPr="0026474C">
        <w:rPr>
          <w:rFonts w:ascii="Times New Roman" w:hAnsi="Times New Roman" w:cs="Times New Roman"/>
          <w:sz w:val="24"/>
          <w:szCs w:val="24"/>
        </w:rPr>
        <w:t xml:space="preserve"> hora</w:t>
      </w:r>
      <w:r w:rsidR="00A35EFE" w:rsidRPr="0026474C">
        <w:rPr>
          <w:rFonts w:ascii="Times New Roman" w:hAnsi="Times New Roman" w:cs="Times New Roman"/>
          <w:sz w:val="24"/>
          <w:szCs w:val="24"/>
        </w:rPr>
        <w:t>s</w:t>
      </w:r>
      <w:r w:rsidR="0068104A" w:rsidRPr="0026474C">
        <w:rPr>
          <w:rFonts w:ascii="Times New Roman" w:hAnsi="Times New Roman" w:cs="Times New Roman"/>
          <w:sz w:val="24"/>
          <w:szCs w:val="24"/>
        </w:rPr>
        <w:t xml:space="preserve"> que equivale al </w:t>
      </w:r>
      <w:r w:rsidR="00364E53" w:rsidRPr="0026474C">
        <w:rPr>
          <w:rFonts w:ascii="Times New Roman" w:hAnsi="Times New Roman" w:cs="Times New Roman"/>
          <w:sz w:val="24"/>
          <w:szCs w:val="24"/>
        </w:rPr>
        <w:t>4</w:t>
      </w:r>
      <w:r w:rsidR="0068104A" w:rsidRPr="0026474C">
        <w:rPr>
          <w:rFonts w:ascii="Times New Roman" w:hAnsi="Times New Roman" w:cs="Times New Roman"/>
          <w:sz w:val="24"/>
          <w:szCs w:val="24"/>
        </w:rPr>
        <w:t>,</w:t>
      </w:r>
      <w:r w:rsidR="00364E53" w:rsidRPr="0026474C">
        <w:rPr>
          <w:rFonts w:ascii="Times New Roman" w:hAnsi="Times New Roman" w:cs="Times New Roman"/>
          <w:sz w:val="24"/>
          <w:szCs w:val="24"/>
        </w:rPr>
        <w:t>5</w:t>
      </w:r>
      <w:r w:rsidR="0068104A" w:rsidRPr="0026474C">
        <w:rPr>
          <w:rFonts w:ascii="Times New Roman" w:hAnsi="Times New Roman" w:cs="Times New Roman"/>
          <w:sz w:val="24"/>
          <w:szCs w:val="24"/>
        </w:rPr>
        <w:t xml:space="preserve">% de los encuestados, </w:t>
      </w:r>
      <w:r w:rsidR="0026474C">
        <w:rPr>
          <w:rFonts w:ascii="Times New Roman" w:hAnsi="Times New Roman" w:cs="Times New Roman"/>
          <w:sz w:val="24"/>
          <w:szCs w:val="24"/>
        </w:rPr>
        <w:t>dos</w:t>
      </w:r>
      <w:r w:rsidR="0068104A" w:rsidRPr="0026474C">
        <w:rPr>
          <w:rFonts w:ascii="Times New Roman" w:hAnsi="Times New Roman" w:cs="Times New Roman"/>
          <w:sz w:val="24"/>
          <w:szCs w:val="24"/>
        </w:rPr>
        <w:t xml:space="preserve"> estudiantes la utilizaron </w:t>
      </w:r>
      <w:r w:rsidR="0026474C">
        <w:rPr>
          <w:rFonts w:ascii="Times New Roman" w:hAnsi="Times New Roman" w:cs="Times New Roman"/>
          <w:sz w:val="24"/>
          <w:szCs w:val="24"/>
        </w:rPr>
        <w:t>tres</w:t>
      </w:r>
      <w:r w:rsidR="00364E53" w:rsidRPr="0026474C">
        <w:rPr>
          <w:rFonts w:ascii="Times New Roman" w:hAnsi="Times New Roman" w:cs="Times New Roman"/>
          <w:sz w:val="24"/>
          <w:szCs w:val="24"/>
        </w:rPr>
        <w:t xml:space="preserve"> horas que equivale al 9,1</w:t>
      </w:r>
      <w:r w:rsidR="0068104A" w:rsidRPr="0026474C">
        <w:rPr>
          <w:rFonts w:ascii="Times New Roman" w:hAnsi="Times New Roman" w:cs="Times New Roman"/>
          <w:sz w:val="24"/>
          <w:szCs w:val="24"/>
        </w:rPr>
        <w:t xml:space="preserve">%, </w:t>
      </w:r>
      <w:r w:rsidR="0026474C">
        <w:rPr>
          <w:rFonts w:ascii="Times New Roman" w:hAnsi="Times New Roman" w:cs="Times New Roman"/>
          <w:sz w:val="24"/>
          <w:szCs w:val="24"/>
        </w:rPr>
        <w:t>un</w:t>
      </w:r>
      <w:r w:rsidR="0068104A" w:rsidRPr="0026474C">
        <w:rPr>
          <w:rFonts w:ascii="Times New Roman" w:hAnsi="Times New Roman" w:cs="Times New Roman"/>
          <w:sz w:val="24"/>
          <w:szCs w:val="24"/>
        </w:rPr>
        <w:t xml:space="preserve"> estudiante </w:t>
      </w:r>
      <w:r w:rsidR="00364E53" w:rsidRPr="0026474C">
        <w:rPr>
          <w:rFonts w:ascii="Times New Roman" w:hAnsi="Times New Roman" w:cs="Times New Roman"/>
          <w:sz w:val="24"/>
          <w:szCs w:val="24"/>
        </w:rPr>
        <w:t xml:space="preserve">la usó </w:t>
      </w:r>
      <w:r w:rsidR="0026474C">
        <w:rPr>
          <w:rFonts w:ascii="Times New Roman" w:hAnsi="Times New Roman" w:cs="Times New Roman"/>
          <w:sz w:val="24"/>
          <w:szCs w:val="24"/>
        </w:rPr>
        <w:t>cuatro</w:t>
      </w:r>
      <w:r w:rsidR="00364E53" w:rsidRPr="0026474C">
        <w:rPr>
          <w:rFonts w:ascii="Times New Roman" w:hAnsi="Times New Roman" w:cs="Times New Roman"/>
          <w:sz w:val="24"/>
          <w:szCs w:val="24"/>
        </w:rPr>
        <w:t xml:space="preserve"> horas que equivale al 4</w:t>
      </w:r>
      <w:r w:rsidR="0068104A" w:rsidRPr="0026474C">
        <w:rPr>
          <w:rFonts w:ascii="Times New Roman" w:hAnsi="Times New Roman" w:cs="Times New Roman"/>
          <w:sz w:val="24"/>
          <w:szCs w:val="24"/>
        </w:rPr>
        <w:t>,</w:t>
      </w:r>
      <w:r w:rsidR="00364E53" w:rsidRPr="0026474C">
        <w:rPr>
          <w:rFonts w:ascii="Times New Roman" w:hAnsi="Times New Roman" w:cs="Times New Roman"/>
          <w:sz w:val="24"/>
          <w:szCs w:val="24"/>
        </w:rPr>
        <w:t>5</w:t>
      </w:r>
      <w:r w:rsidR="0068104A" w:rsidRPr="0026474C">
        <w:rPr>
          <w:rFonts w:ascii="Times New Roman" w:hAnsi="Times New Roman" w:cs="Times New Roman"/>
          <w:sz w:val="24"/>
          <w:szCs w:val="24"/>
        </w:rPr>
        <w:t xml:space="preserve">%, </w:t>
      </w:r>
      <w:r w:rsidR="0026474C">
        <w:rPr>
          <w:rFonts w:ascii="Times New Roman" w:hAnsi="Times New Roman" w:cs="Times New Roman"/>
          <w:sz w:val="24"/>
          <w:szCs w:val="24"/>
        </w:rPr>
        <w:t>dos</w:t>
      </w:r>
      <w:r w:rsidR="0068104A" w:rsidRPr="00B37F48">
        <w:rPr>
          <w:rFonts w:ascii="Times New Roman" w:hAnsi="Times New Roman" w:cs="Times New Roman"/>
          <w:sz w:val="24"/>
          <w:szCs w:val="24"/>
        </w:rPr>
        <w:t xml:space="preserve"> estudiante</w:t>
      </w:r>
      <w:r w:rsidR="00844471" w:rsidRPr="00B37F48">
        <w:rPr>
          <w:rFonts w:ascii="Times New Roman" w:hAnsi="Times New Roman" w:cs="Times New Roman"/>
          <w:sz w:val="24"/>
          <w:szCs w:val="24"/>
        </w:rPr>
        <w:t>s</w:t>
      </w:r>
      <w:r w:rsidR="0068104A" w:rsidRPr="00B37F48">
        <w:rPr>
          <w:rFonts w:ascii="Times New Roman" w:hAnsi="Times New Roman" w:cs="Times New Roman"/>
          <w:sz w:val="24"/>
          <w:szCs w:val="24"/>
        </w:rPr>
        <w:t xml:space="preserve"> la utiliz</w:t>
      </w:r>
      <w:r w:rsidR="00844471" w:rsidRPr="00B37F48">
        <w:rPr>
          <w:rFonts w:ascii="Times New Roman" w:hAnsi="Times New Roman" w:cs="Times New Roman"/>
          <w:sz w:val="24"/>
          <w:szCs w:val="24"/>
        </w:rPr>
        <w:t>aron</w:t>
      </w:r>
      <w:r w:rsidR="0068104A" w:rsidRPr="00B37F48">
        <w:rPr>
          <w:rFonts w:ascii="Times New Roman" w:hAnsi="Times New Roman" w:cs="Times New Roman"/>
          <w:sz w:val="24"/>
          <w:szCs w:val="24"/>
        </w:rPr>
        <w:t xml:space="preserve"> </w:t>
      </w:r>
      <w:r w:rsidR="0026474C">
        <w:rPr>
          <w:rFonts w:ascii="Times New Roman" w:hAnsi="Times New Roman" w:cs="Times New Roman"/>
          <w:sz w:val="24"/>
          <w:szCs w:val="24"/>
        </w:rPr>
        <w:t>cinco</w:t>
      </w:r>
      <w:r w:rsidR="0068104A" w:rsidRPr="00B37F48">
        <w:rPr>
          <w:rFonts w:ascii="Times New Roman" w:hAnsi="Times New Roman" w:cs="Times New Roman"/>
          <w:sz w:val="24"/>
          <w:szCs w:val="24"/>
        </w:rPr>
        <w:t xml:space="preserve"> horas que equivale al </w:t>
      </w:r>
      <w:r w:rsidR="00364E53" w:rsidRPr="00B37F48">
        <w:rPr>
          <w:rFonts w:ascii="Times New Roman" w:hAnsi="Times New Roman" w:cs="Times New Roman"/>
          <w:sz w:val="24"/>
          <w:szCs w:val="24"/>
        </w:rPr>
        <w:t>9</w:t>
      </w:r>
      <w:r w:rsidR="0068104A" w:rsidRPr="00B37F48">
        <w:rPr>
          <w:rFonts w:ascii="Times New Roman" w:hAnsi="Times New Roman" w:cs="Times New Roman"/>
          <w:sz w:val="24"/>
          <w:szCs w:val="24"/>
        </w:rPr>
        <w:t>,</w:t>
      </w:r>
      <w:r w:rsidR="00364E53" w:rsidRPr="00B37F48">
        <w:rPr>
          <w:rFonts w:ascii="Times New Roman" w:hAnsi="Times New Roman" w:cs="Times New Roman"/>
          <w:sz w:val="24"/>
          <w:szCs w:val="24"/>
        </w:rPr>
        <w:t>1</w:t>
      </w:r>
      <w:r w:rsidR="0068104A" w:rsidRPr="00B37F48">
        <w:rPr>
          <w:rFonts w:ascii="Times New Roman" w:hAnsi="Times New Roman" w:cs="Times New Roman"/>
          <w:sz w:val="24"/>
          <w:szCs w:val="24"/>
        </w:rPr>
        <w:t>%</w:t>
      </w:r>
      <w:r w:rsidR="0026474C">
        <w:rPr>
          <w:rFonts w:ascii="Times New Roman" w:hAnsi="Times New Roman" w:cs="Times New Roman"/>
          <w:sz w:val="24"/>
          <w:szCs w:val="24"/>
        </w:rPr>
        <w:t xml:space="preserve">, un </w:t>
      </w:r>
      <w:r w:rsidR="0068104A" w:rsidRPr="00B37F48">
        <w:rPr>
          <w:rFonts w:ascii="Times New Roman" w:hAnsi="Times New Roman" w:cs="Times New Roman"/>
          <w:sz w:val="24"/>
          <w:szCs w:val="24"/>
        </w:rPr>
        <w:t xml:space="preserve">estudiante la utilizó </w:t>
      </w:r>
      <w:r w:rsidR="0026474C">
        <w:rPr>
          <w:rFonts w:ascii="Times New Roman" w:hAnsi="Times New Roman" w:cs="Times New Roman"/>
          <w:sz w:val="24"/>
          <w:szCs w:val="24"/>
        </w:rPr>
        <w:t>seis</w:t>
      </w:r>
      <w:r w:rsidR="0068104A" w:rsidRPr="00B37F48">
        <w:rPr>
          <w:rFonts w:ascii="Times New Roman" w:hAnsi="Times New Roman" w:cs="Times New Roman"/>
          <w:sz w:val="24"/>
          <w:szCs w:val="24"/>
        </w:rPr>
        <w:t xml:space="preserve"> horas que equiva</w:t>
      </w:r>
      <w:r w:rsidR="00364E53" w:rsidRPr="00B37F48">
        <w:rPr>
          <w:rFonts w:ascii="Times New Roman" w:hAnsi="Times New Roman" w:cs="Times New Roman"/>
          <w:sz w:val="24"/>
          <w:szCs w:val="24"/>
        </w:rPr>
        <w:t>le al 4</w:t>
      </w:r>
      <w:r w:rsidR="0068104A" w:rsidRPr="00B37F48">
        <w:rPr>
          <w:rFonts w:ascii="Times New Roman" w:hAnsi="Times New Roman" w:cs="Times New Roman"/>
          <w:sz w:val="24"/>
          <w:szCs w:val="24"/>
        </w:rPr>
        <w:t>,</w:t>
      </w:r>
      <w:r w:rsidR="00364E53" w:rsidRPr="00B37F48">
        <w:rPr>
          <w:rFonts w:ascii="Times New Roman" w:hAnsi="Times New Roman" w:cs="Times New Roman"/>
          <w:sz w:val="24"/>
          <w:szCs w:val="24"/>
        </w:rPr>
        <w:t>5%</w:t>
      </w:r>
      <w:r w:rsidR="0026474C">
        <w:rPr>
          <w:rFonts w:ascii="Times New Roman" w:hAnsi="Times New Roman" w:cs="Times New Roman"/>
          <w:sz w:val="24"/>
          <w:szCs w:val="24"/>
        </w:rPr>
        <w:t xml:space="preserve">, </w:t>
      </w:r>
      <w:r w:rsidR="00364E53" w:rsidRPr="00B37F48">
        <w:rPr>
          <w:rFonts w:ascii="Times New Roman" w:hAnsi="Times New Roman" w:cs="Times New Roman"/>
          <w:sz w:val="24"/>
          <w:szCs w:val="24"/>
        </w:rPr>
        <w:t>u</w:t>
      </w:r>
      <w:r w:rsidR="0026474C">
        <w:rPr>
          <w:rFonts w:ascii="Times New Roman" w:hAnsi="Times New Roman" w:cs="Times New Roman"/>
          <w:sz w:val="24"/>
          <w:szCs w:val="24"/>
        </w:rPr>
        <w:t xml:space="preserve">n </w:t>
      </w:r>
      <w:r w:rsidR="00364E53" w:rsidRPr="00B37F48">
        <w:rPr>
          <w:rFonts w:ascii="Times New Roman" w:hAnsi="Times New Roman" w:cs="Times New Roman"/>
          <w:sz w:val="24"/>
          <w:szCs w:val="24"/>
        </w:rPr>
        <w:t>estudiante</w:t>
      </w:r>
      <w:r w:rsidR="0068104A" w:rsidRPr="00B37F48">
        <w:rPr>
          <w:rFonts w:ascii="Times New Roman" w:hAnsi="Times New Roman" w:cs="Times New Roman"/>
          <w:sz w:val="24"/>
          <w:szCs w:val="24"/>
        </w:rPr>
        <w:t xml:space="preserve"> la utiliz</w:t>
      </w:r>
      <w:r w:rsidR="00364E53" w:rsidRPr="00B37F48">
        <w:rPr>
          <w:rFonts w:ascii="Times New Roman" w:hAnsi="Times New Roman" w:cs="Times New Roman"/>
          <w:sz w:val="24"/>
          <w:szCs w:val="24"/>
        </w:rPr>
        <w:t>ó 6,20 horas que equivale al 4</w:t>
      </w:r>
      <w:r w:rsidR="0068104A" w:rsidRPr="00B37F48">
        <w:rPr>
          <w:rFonts w:ascii="Times New Roman" w:hAnsi="Times New Roman" w:cs="Times New Roman"/>
          <w:sz w:val="24"/>
          <w:szCs w:val="24"/>
        </w:rPr>
        <w:t>,</w:t>
      </w:r>
      <w:r w:rsidR="00364E53" w:rsidRPr="00B37F48">
        <w:rPr>
          <w:rFonts w:ascii="Times New Roman" w:hAnsi="Times New Roman" w:cs="Times New Roman"/>
          <w:sz w:val="24"/>
          <w:szCs w:val="24"/>
        </w:rPr>
        <w:t>5%</w:t>
      </w:r>
      <w:r w:rsidR="0026474C">
        <w:rPr>
          <w:rFonts w:ascii="Times New Roman" w:hAnsi="Times New Roman" w:cs="Times New Roman"/>
          <w:sz w:val="24"/>
          <w:szCs w:val="24"/>
        </w:rPr>
        <w:t>, u</w:t>
      </w:r>
      <w:r w:rsidR="00364E53" w:rsidRPr="00B37F48">
        <w:rPr>
          <w:rFonts w:ascii="Times New Roman" w:hAnsi="Times New Roman" w:cs="Times New Roman"/>
          <w:sz w:val="24"/>
          <w:szCs w:val="24"/>
        </w:rPr>
        <w:t>n</w:t>
      </w:r>
      <w:r w:rsidR="0026474C">
        <w:rPr>
          <w:rFonts w:ascii="Times New Roman" w:hAnsi="Times New Roman" w:cs="Times New Roman"/>
          <w:sz w:val="24"/>
          <w:szCs w:val="24"/>
        </w:rPr>
        <w:t xml:space="preserve"> </w:t>
      </w:r>
      <w:r w:rsidR="00364E53" w:rsidRPr="00B37F48">
        <w:rPr>
          <w:rFonts w:ascii="Times New Roman" w:hAnsi="Times New Roman" w:cs="Times New Roman"/>
          <w:sz w:val="24"/>
          <w:szCs w:val="24"/>
        </w:rPr>
        <w:t>estudiante la utilizó 10,20 horas que equivale al 4,5%</w:t>
      </w:r>
      <w:r w:rsidR="0026474C">
        <w:rPr>
          <w:rFonts w:ascii="Times New Roman" w:hAnsi="Times New Roman" w:cs="Times New Roman"/>
          <w:sz w:val="24"/>
          <w:szCs w:val="24"/>
        </w:rPr>
        <w:t>, un e</w:t>
      </w:r>
      <w:r w:rsidR="00364E53" w:rsidRPr="00B37F48">
        <w:rPr>
          <w:rFonts w:ascii="Times New Roman" w:hAnsi="Times New Roman" w:cs="Times New Roman"/>
          <w:sz w:val="24"/>
          <w:szCs w:val="24"/>
        </w:rPr>
        <w:t>studiante la utilizó 10,25 horas que equivale al 4,5%</w:t>
      </w:r>
      <w:r w:rsidR="0026474C">
        <w:rPr>
          <w:rFonts w:ascii="Times New Roman" w:hAnsi="Times New Roman" w:cs="Times New Roman"/>
          <w:sz w:val="24"/>
          <w:szCs w:val="24"/>
        </w:rPr>
        <w:t xml:space="preserve">, un </w:t>
      </w:r>
      <w:r w:rsidR="00364E53" w:rsidRPr="00B37F48">
        <w:rPr>
          <w:rFonts w:ascii="Times New Roman" w:hAnsi="Times New Roman" w:cs="Times New Roman"/>
          <w:sz w:val="24"/>
          <w:szCs w:val="24"/>
        </w:rPr>
        <w:t>estudiante la utilizó 11,20 horas que equivale al 4,5%</w:t>
      </w:r>
      <w:r w:rsidR="0026474C">
        <w:rPr>
          <w:rFonts w:ascii="Times New Roman" w:hAnsi="Times New Roman" w:cs="Times New Roman"/>
          <w:sz w:val="24"/>
          <w:szCs w:val="24"/>
        </w:rPr>
        <w:t>, un es</w:t>
      </w:r>
      <w:r w:rsidR="00364E53" w:rsidRPr="00B37F48">
        <w:rPr>
          <w:rFonts w:ascii="Times New Roman" w:hAnsi="Times New Roman" w:cs="Times New Roman"/>
          <w:sz w:val="24"/>
          <w:szCs w:val="24"/>
        </w:rPr>
        <w:t>tudiante la utilizó 11,25 horas que equivale al 4,5%</w:t>
      </w:r>
      <w:r w:rsidR="0026474C">
        <w:rPr>
          <w:rFonts w:ascii="Times New Roman" w:hAnsi="Times New Roman" w:cs="Times New Roman"/>
          <w:sz w:val="24"/>
          <w:szCs w:val="24"/>
        </w:rPr>
        <w:t xml:space="preserve">, un </w:t>
      </w:r>
      <w:r w:rsidR="00364E53" w:rsidRPr="00B37F48">
        <w:rPr>
          <w:rFonts w:ascii="Times New Roman" w:hAnsi="Times New Roman" w:cs="Times New Roman"/>
          <w:sz w:val="24"/>
          <w:szCs w:val="24"/>
        </w:rPr>
        <w:t>estudiante la utilizó 11,40 horas que equivale al 4,5%</w:t>
      </w:r>
      <w:r w:rsidR="0026474C">
        <w:rPr>
          <w:rFonts w:ascii="Times New Roman" w:hAnsi="Times New Roman" w:cs="Times New Roman"/>
          <w:sz w:val="24"/>
          <w:szCs w:val="24"/>
        </w:rPr>
        <w:t xml:space="preserve">, un </w:t>
      </w:r>
      <w:r w:rsidR="00364E53" w:rsidRPr="00B37F48">
        <w:rPr>
          <w:rFonts w:ascii="Times New Roman" w:hAnsi="Times New Roman" w:cs="Times New Roman"/>
          <w:sz w:val="24"/>
          <w:szCs w:val="24"/>
        </w:rPr>
        <w:t>estudiante la utilizó 11,50 horas que equivale al 4,5%</w:t>
      </w:r>
      <w:r w:rsidR="0026474C">
        <w:rPr>
          <w:rFonts w:ascii="Times New Roman" w:hAnsi="Times New Roman" w:cs="Times New Roman"/>
          <w:sz w:val="24"/>
          <w:szCs w:val="24"/>
        </w:rPr>
        <w:t xml:space="preserve">, </w:t>
      </w:r>
      <w:r w:rsidR="00364E53" w:rsidRPr="00B37F48">
        <w:rPr>
          <w:rFonts w:ascii="Times New Roman" w:hAnsi="Times New Roman" w:cs="Times New Roman"/>
          <w:sz w:val="24"/>
          <w:szCs w:val="24"/>
        </w:rPr>
        <w:t xml:space="preserve">y </w:t>
      </w:r>
      <w:r w:rsidR="0026474C">
        <w:rPr>
          <w:rFonts w:ascii="Times New Roman" w:hAnsi="Times New Roman" w:cs="Times New Roman"/>
          <w:sz w:val="24"/>
          <w:szCs w:val="24"/>
        </w:rPr>
        <w:t xml:space="preserve">siete </w:t>
      </w:r>
      <w:r w:rsidR="00364E53" w:rsidRPr="00B37F48">
        <w:rPr>
          <w:rFonts w:ascii="Times New Roman" w:hAnsi="Times New Roman" w:cs="Times New Roman"/>
          <w:sz w:val="24"/>
          <w:szCs w:val="24"/>
        </w:rPr>
        <w:t>estudiantes la utilizaron 12,00 horas que equivale al 31,8%</w:t>
      </w:r>
      <w:r w:rsidR="0026474C">
        <w:rPr>
          <w:rFonts w:ascii="Times New Roman" w:hAnsi="Times New Roman" w:cs="Times New Roman"/>
          <w:sz w:val="24"/>
          <w:szCs w:val="24"/>
        </w:rPr>
        <w:t xml:space="preserve">. </w:t>
      </w:r>
    </w:p>
    <w:p w14:paraId="7D070FE1" w14:textId="0FA47D05" w:rsidR="00EE6DF7" w:rsidRPr="00B37F48" w:rsidRDefault="0068104A" w:rsidP="0026474C">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AF4CB9"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tecnología móvil social </w:t>
      </w:r>
      <w:r w:rsidRPr="00B37F48">
        <w:rPr>
          <w:rFonts w:ascii="Times New Roman" w:eastAsiaTheme="minorHAnsi" w:hAnsi="Times New Roman" w:cs="Times New Roman"/>
          <w:lang w:val="es-CO"/>
        </w:rPr>
        <w:t>para verif</w:t>
      </w:r>
      <w:r w:rsidR="00CE1C6B" w:rsidRPr="00B37F48">
        <w:rPr>
          <w:rFonts w:ascii="Times New Roman" w:eastAsiaTheme="minorHAnsi" w:hAnsi="Times New Roman" w:cs="Times New Roman"/>
          <w:lang w:val="es-CO"/>
        </w:rPr>
        <w:t xml:space="preserve">icar el progreso de tareas fue </w:t>
      </w:r>
      <w:r w:rsidR="00AF4CB9" w:rsidRPr="00B37F48">
        <w:rPr>
          <w:rFonts w:ascii="Times New Roman" w:eastAsiaTheme="minorHAnsi" w:hAnsi="Times New Roman" w:cs="Times New Roman"/>
          <w:lang w:val="es-CO"/>
        </w:rPr>
        <w:t xml:space="preserve">siete </w:t>
      </w:r>
      <w:r w:rsidRPr="00B37F48">
        <w:rPr>
          <w:rFonts w:ascii="Times New Roman" w:eastAsiaTheme="minorHAnsi" w:hAnsi="Times New Roman" w:cs="Times New Roman"/>
          <w:lang w:val="es-CO"/>
        </w:rPr>
        <w:t>estudiantes con 12 horas</w:t>
      </w:r>
      <w:r w:rsidR="00AF4CB9" w:rsidRPr="00B37F48">
        <w:rPr>
          <w:rFonts w:ascii="Times New Roman" w:eastAsiaTheme="minorHAnsi" w:hAnsi="Times New Roman" w:cs="Times New Roman"/>
          <w:lang w:val="es-CO"/>
        </w:rPr>
        <w:t xml:space="preserve">. </w:t>
      </w:r>
    </w:p>
    <w:p w14:paraId="12F934AF" w14:textId="77777777" w:rsidR="00EE6DF7" w:rsidRPr="00B37F48" w:rsidRDefault="00EE6DF7" w:rsidP="00243E62">
      <w:pPr>
        <w:pStyle w:val="Textoindependiente"/>
        <w:ind w:left="708" w:right="578" w:firstLine="709"/>
        <w:jc w:val="both"/>
        <w:rPr>
          <w:rFonts w:ascii="Times New Roman" w:hAnsi="Times New Roman" w:cs="Times New Roman"/>
          <w:bCs/>
          <w:color w:val="000000"/>
          <w:lang w:val="es-CO"/>
        </w:rPr>
      </w:pPr>
    </w:p>
    <w:p w14:paraId="7FD0C072" w14:textId="77927A91" w:rsidR="006568D7" w:rsidRPr="00B37F48" w:rsidRDefault="00243E62" w:rsidP="006568D7">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A312D6">
        <w:rPr>
          <w:rFonts w:ascii="Times New Roman" w:hAnsi="Times New Roman" w:cs="Times New Roman"/>
          <w:bCs/>
          <w:color w:val="000000"/>
          <w:lang w:val="es-CO"/>
        </w:rPr>
        <w:t>8</w:t>
      </w:r>
      <w:r w:rsidR="00AF4BE0">
        <w:rPr>
          <w:rFonts w:ascii="Times New Roman" w:hAnsi="Times New Roman" w:cs="Times New Roman"/>
          <w:bCs/>
          <w:color w:val="000000"/>
          <w:lang w:val="es-CO"/>
        </w:rPr>
        <w:t>4</w:t>
      </w:r>
      <w:r w:rsidR="00D150B6">
        <w:rPr>
          <w:rFonts w:ascii="Times New Roman" w:hAnsi="Times New Roman" w:cs="Times New Roman"/>
          <w:bCs/>
          <w:color w:val="000000"/>
          <w:lang w:val="es-CO"/>
        </w:rPr>
        <w:t>.</w:t>
      </w:r>
    </w:p>
    <w:p w14:paraId="6EBED6C0" w14:textId="0550F02E" w:rsidR="003010B0" w:rsidRPr="00B37F48" w:rsidRDefault="00243E62" w:rsidP="006568D7">
      <w:pPr>
        <w:pStyle w:val="Textoindependiente"/>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 xml:space="preserve">AccesoFuentesWeb): </w:t>
      </w:r>
      <w:r w:rsidR="006568D7" w:rsidRPr="00B37F48">
        <w:rPr>
          <w:rFonts w:ascii="Times New Roman" w:hAnsi="Times New Roman" w:cs="Times New Roman"/>
          <w:bCs/>
          <w:i/>
          <w:color w:val="000000"/>
          <w:lang w:val="es-CO"/>
        </w:rPr>
        <w:t xml:space="preserve">Porcentaje </w:t>
      </w:r>
      <w:r w:rsidRPr="00B37F48">
        <w:rPr>
          <w:rFonts w:ascii="Times New Roman" w:hAnsi="Times New Roman" w:cs="Times New Roman"/>
          <w:bCs/>
          <w:i/>
          <w:color w:val="000000"/>
          <w:lang w:val="es-CO"/>
        </w:rPr>
        <w:t xml:space="preserve">del </w:t>
      </w:r>
      <w:r w:rsidR="006568D7" w:rsidRPr="00B37F48">
        <w:rPr>
          <w:rFonts w:ascii="Times New Roman" w:hAnsi="Times New Roman" w:cs="Times New Roman"/>
          <w:bCs/>
          <w:i/>
          <w:color w:val="000000"/>
          <w:lang w:val="es-CO"/>
        </w:rPr>
        <w:t xml:space="preserve">uso </w:t>
      </w:r>
      <w:r w:rsidRPr="00B37F48">
        <w:rPr>
          <w:rFonts w:ascii="Times New Roman" w:hAnsi="Times New Roman" w:cs="Times New Roman"/>
          <w:bCs/>
          <w:i/>
          <w:color w:val="000000"/>
          <w:lang w:val="es-CO"/>
        </w:rPr>
        <w:t xml:space="preserve">total </w:t>
      </w:r>
      <w:r w:rsidR="006568D7" w:rsidRPr="00B37F48">
        <w:rPr>
          <w:rFonts w:ascii="Times New Roman" w:hAnsi="Times New Roman" w:cs="Times New Roman"/>
          <w:bCs/>
          <w:i/>
          <w:color w:val="000000"/>
          <w:lang w:val="es-CO"/>
        </w:rPr>
        <w:t xml:space="preserve">de </w:t>
      </w:r>
      <w:r w:rsidRPr="00B37F48">
        <w:rPr>
          <w:rFonts w:ascii="Times New Roman" w:hAnsi="Times New Roman" w:cs="Times New Roman"/>
          <w:bCs/>
          <w:i/>
          <w:color w:val="000000"/>
          <w:lang w:val="es-CO"/>
        </w:rPr>
        <w:t>tecnología</w:t>
      </w:r>
      <w:r w:rsidR="006568D7" w:rsidRPr="00B37F48">
        <w:rPr>
          <w:rFonts w:ascii="Times New Roman" w:hAnsi="Times New Roman" w:cs="Times New Roman"/>
          <w:bCs/>
          <w:i/>
          <w:color w:val="000000"/>
          <w:lang w:val="es-CO"/>
        </w:rPr>
        <w:t xml:space="preserve"> </w:t>
      </w:r>
      <w:r w:rsidRPr="00B37F48">
        <w:rPr>
          <w:rFonts w:ascii="Times New Roman" w:hAnsi="Times New Roman" w:cs="Times New Roman"/>
          <w:bCs/>
          <w:i/>
          <w:color w:val="000000"/>
          <w:lang w:val="es-CO"/>
        </w:rPr>
        <w:t>móvil</w:t>
      </w:r>
    </w:p>
    <w:p w14:paraId="2A417E8F" w14:textId="77777777" w:rsidR="00243E62" w:rsidRPr="00B37F48" w:rsidRDefault="00243E62" w:rsidP="00243E62">
      <w:pPr>
        <w:autoSpaceDE w:val="0"/>
        <w:autoSpaceDN w:val="0"/>
        <w:adjustRightInd w:val="0"/>
        <w:spacing w:after="0" w:line="240" w:lineRule="auto"/>
        <w:rPr>
          <w:rFonts w:ascii="Times New Roman" w:hAnsi="Times New Roman" w:cs="Times New Roman"/>
          <w:sz w:val="24"/>
          <w:szCs w:val="24"/>
        </w:rPr>
      </w:pPr>
    </w:p>
    <w:p w14:paraId="77ECF7E7" w14:textId="243A8A89" w:rsidR="00243E62" w:rsidRPr="00B37F48" w:rsidRDefault="00621612" w:rsidP="00621612">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74E17585" wp14:editId="188B0E28">
            <wp:extent cx="2834469" cy="1912620"/>
            <wp:effectExtent l="0" t="0" r="4445"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853925" cy="1925748"/>
                    </a:xfrm>
                    <a:prstGeom prst="rect">
                      <a:avLst/>
                    </a:prstGeom>
                  </pic:spPr>
                </pic:pic>
              </a:graphicData>
            </a:graphic>
          </wp:inline>
        </w:drawing>
      </w:r>
    </w:p>
    <w:p w14:paraId="5297B2E8" w14:textId="77777777" w:rsidR="006568D7" w:rsidRPr="0026474C" w:rsidRDefault="006568D7" w:rsidP="006568D7">
      <w:pPr>
        <w:autoSpaceDE w:val="0"/>
        <w:autoSpaceDN w:val="0"/>
        <w:adjustRightInd w:val="0"/>
        <w:spacing w:after="0" w:line="240" w:lineRule="auto"/>
        <w:jc w:val="center"/>
        <w:rPr>
          <w:rFonts w:ascii="Times New Roman" w:hAnsi="Times New Roman" w:cs="Times New Roman"/>
        </w:rPr>
      </w:pPr>
      <w:r w:rsidRPr="0026474C">
        <w:rPr>
          <w:rFonts w:ascii="Times New Roman" w:hAnsi="Times New Roman" w:cs="Times New Roman"/>
        </w:rPr>
        <w:t>Fuente: elaboración propia</w:t>
      </w:r>
    </w:p>
    <w:p w14:paraId="58EF4BEF" w14:textId="77777777" w:rsidR="00864274" w:rsidRPr="0026474C" w:rsidRDefault="00864274" w:rsidP="006568D7">
      <w:pPr>
        <w:autoSpaceDE w:val="0"/>
        <w:autoSpaceDN w:val="0"/>
        <w:adjustRightInd w:val="0"/>
        <w:spacing w:after="0" w:line="400" w:lineRule="atLeast"/>
        <w:jc w:val="center"/>
        <w:rPr>
          <w:rFonts w:ascii="Times New Roman" w:hAnsi="Times New Roman" w:cs="Times New Roman"/>
        </w:rPr>
      </w:pPr>
    </w:p>
    <w:p w14:paraId="6F40E2C4" w14:textId="0B69687E" w:rsidR="00243E62" w:rsidRPr="00B37F48" w:rsidRDefault="00621612" w:rsidP="00FB2836">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65DA52AF" wp14:editId="29AAE442">
            <wp:extent cx="3785765" cy="2529840"/>
            <wp:effectExtent l="0" t="0" r="5715" b="381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801679" cy="2540475"/>
                    </a:xfrm>
                    <a:prstGeom prst="rect">
                      <a:avLst/>
                    </a:prstGeom>
                  </pic:spPr>
                </pic:pic>
              </a:graphicData>
            </a:graphic>
          </wp:inline>
        </w:drawing>
      </w:r>
    </w:p>
    <w:p w14:paraId="18B58903" w14:textId="72F4CA09" w:rsidR="00AF3B09" w:rsidRPr="0026474C" w:rsidRDefault="00D55344" w:rsidP="006568D7">
      <w:pPr>
        <w:pStyle w:val="Textoindependiente"/>
        <w:jc w:val="both"/>
        <w:rPr>
          <w:rFonts w:ascii="Times New Roman" w:hAnsi="Times New Roman" w:cs="Times New Roman"/>
          <w:bCs/>
          <w:color w:val="000000"/>
          <w:sz w:val="22"/>
          <w:szCs w:val="22"/>
          <w:lang w:val="es-CO"/>
        </w:rPr>
      </w:pPr>
      <w:r w:rsidRPr="0026474C">
        <w:rPr>
          <w:rFonts w:ascii="Times New Roman" w:hAnsi="Times New Roman" w:cs="Times New Roman"/>
          <w:bCs/>
          <w:color w:val="000000"/>
          <w:sz w:val="22"/>
          <w:szCs w:val="22"/>
          <w:lang w:val="es-CO"/>
        </w:rPr>
        <w:t xml:space="preserve">Figura </w:t>
      </w:r>
      <w:r w:rsidR="003F06F1">
        <w:rPr>
          <w:rFonts w:ascii="Times New Roman" w:hAnsi="Times New Roman" w:cs="Times New Roman"/>
          <w:bCs/>
          <w:color w:val="000000"/>
          <w:sz w:val="22"/>
          <w:szCs w:val="22"/>
          <w:lang w:val="es-CO"/>
        </w:rPr>
        <w:t>9</w:t>
      </w:r>
      <w:r w:rsidR="00060602">
        <w:rPr>
          <w:rFonts w:ascii="Times New Roman" w:hAnsi="Times New Roman" w:cs="Times New Roman"/>
          <w:bCs/>
          <w:color w:val="000000"/>
          <w:sz w:val="22"/>
          <w:szCs w:val="22"/>
          <w:lang w:val="es-CO"/>
        </w:rPr>
        <w:t>0</w:t>
      </w:r>
      <w:r w:rsidR="006568D7" w:rsidRPr="0026474C">
        <w:rPr>
          <w:rFonts w:ascii="Times New Roman" w:hAnsi="Times New Roman" w:cs="Times New Roman"/>
          <w:bCs/>
          <w:color w:val="000000"/>
          <w:sz w:val="22"/>
          <w:szCs w:val="22"/>
          <w:lang w:val="es-CO"/>
        </w:rPr>
        <w:t xml:space="preserve">. </w:t>
      </w:r>
      <w:bookmarkStart w:id="178" w:name="_Hlk513739675"/>
      <w:r w:rsidRPr="0026474C">
        <w:rPr>
          <w:rFonts w:ascii="Times New Roman" w:hAnsi="Times New Roman" w:cs="Times New Roman"/>
          <w:bCs/>
          <w:color w:val="000000"/>
          <w:sz w:val="22"/>
          <w:szCs w:val="22"/>
          <w:lang w:val="es-CO"/>
        </w:rPr>
        <w:t>UsoTecnoMovil_</w:t>
      </w:r>
      <w:proofErr w:type="gramStart"/>
      <w:r w:rsidRPr="0026474C">
        <w:rPr>
          <w:rFonts w:ascii="Times New Roman" w:hAnsi="Times New Roman" w:cs="Times New Roman"/>
          <w:bCs/>
          <w:color w:val="000000"/>
          <w:sz w:val="22"/>
          <w:szCs w:val="22"/>
          <w:lang w:val="es-CO"/>
        </w:rPr>
        <w:t>Soc(</w:t>
      </w:r>
      <w:proofErr w:type="gramEnd"/>
      <w:r w:rsidRPr="0026474C">
        <w:rPr>
          <w:rFonts w:ascii="Times New Roman" w:hAnsi="Times New Roman" w:cs="Times New Roman"/>
          <w:bCs/>
          <w:color w:val="000000"/>
          <w:sz w:val="22"/>
          <w:szCs w:val="22"/>
          <w:lang w:val="es-CO"/>
        </w:rPr>
        <w:t xml:space="preserve">AccesoFuentesWeb): </w:t>
      </w:r>
      <w:r w:rsidR="006568D7" w:rsidRPr="0026474C">
        <w:rPr>
          <w:rFonts w:ascii="Times New Roman" w:hAnsi="Times New Roman" w:cs="Times New Roman"/>
          <w:bCs/>
          <w:color w:val="000000"/>
          <w:sz w:val="22"/>
          <w:szCs w:val="22"/>
          <w:lang w:val="es-CO"/>
        </w:rPr>
        <w:t xml:space="preserve">Porcentaje del uso total de tecnología móvil </w:t>
      </w:r>
      <w:bookmarkEnd w:id="178"/>
    </w:p>
    <w:p w14:paraId="22BEB509" w14:textId="77777777" w:rsidR="006568D7" w:rsidRPr="0026474C" w:rsidRDefault="006568D7" w:rsidP="006568D7">
      <w:pPr>
        <w:autoSpaceDE w:val="0"/>
        <w:autoSpaceDN w:val="0"/>
        <w:adjustRightInd w:val="0"/>
        <w:spacing w:after="0" w:line="240" w:lineRule="auto"/>
        <w:jc w:val="center"/>
        <w:rPr>
          <w:rFonts w:ascii="Times New Roman" w:hAnsi="Times New Roman" w:cs="Times New Roman"/>
        </w:rPr>
      </w:pPr>
      <w:r w:rsidRPr="0026474C">
        <w:rPr>
          <w:rFonts w:ascii="Times New Roman" w:hAnsi="Times New Roman" w:cs="Times New Roman"/>
        </w:rPr>
        <w:t>Fuente: elaboración propia</w:t>
      </w:r>
    </w:p>
    <w:p w14:paraId="28E726A5" w14:textId="77777777" w:rsidR="006568D7" w:rsidRPr="00B37F48" w:rsidRDefault="006568D7" w:rsidP="006568D7">
      <w:pPr>
        <w:pStyle w:val="Textoindependiente"/>
        <w:ind w:left="708" w:right="578" w:firstLine="709"/>
        <w:jc w:val="both"/>
        <w:rPr>
          <w:rFonts w:ascii="Times New Roman" w:hAnsi="Times New Roman" w:cs="Times New Roman"/>
          <w:lang w:val="es-ES"/>
        </w:rPr>
      </w:pPr>
    </w:p>
    <w:p w14:paraId="74071552" w14:textId="3A96CBEA" w:rsidR="00AB367D" w:rsidRPr="00B37F48" w:rsidRDefault="006568D7"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lang w:val="es-ES"/>
        </w:rPr>
        <w:t xml:space="preserve">Seis </w:t>
      </w:r>
      <w:r w:rsidR="00243E62"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243E62" w:rsidRPr="00B37F48">
        <w:rPr>
          <w:rFonts w:ascii="Times New Roman" w:hAnsi="Times New Roman" w:cs="Times New Roman"/>
          <w:sz w:val="24"/>
          <w:szCs w:val="24"/>
        </w:rPr>
        <w:t xml:space="preserve"> no utilizaron tecnología móvil social para </w:t>
      </w:r>
      <w:r w:rsidR="00611A1D" w:rsidRPr="00B37F48">
        <w:rPr>
          <w:rFonts w:ascii="Times New Roman" w:hAnsi="Times New Roman" w:cs="Times New Roman"/>
          <w:sz w:val="24"/>
          <w:szCs w:val="24"/>
        </w:rPr>
        <w:t>acceder a fuentes web</w:t>
      </w:r>
      <w:r w:rsidR="00243E62" w:rsidRPr="00B37F48">
        <w:rPr>
          <w:rFonts w:ascii="Times New Roman" w:hAnsi="Times New Roman" w:cs="Times New Roman"/>
          <w:sz w:val="24"/>
          <w:szCs w:val="24"/>
        </w:rPr>
        <w:t xml:space="preserve">, que equivale al </w:t>
      </w:r>
      <w:r w:rsidR="00AB367D" w:rsidRPr="00B37F48">
        <w:rPr>
          <w:rFonts w:ascii="Times New Roman" w:hAnsi="Times New Roman" w:cs="Times New Roman"/>
          <w:sz w:val="24"/>
          <w:szCs w:val="24"/>
        </w:rPr>
        <w:t>27</w:t>
      </w:r>
      <w:r w:rsidR="00611A1D" w:rsidRPr="00B37F48">
        <w:rPr>
          <w:rFonts w:ascii="Times New Roman" w:hAnsi="Times New Roman" w:cs="Times New Roman"/>
          <w:sz w:val="24"/>
          <w:szCs w:val="24"/>
        </w:rPr>
        <w:t>,</w:t>
      </w:r>
      <w:r w:rsidR="00AB367D" w:rsidRPr="00B37F48">
        <w:rPr>
          <w:rFonts w:ascii="Times New Roman" w:hAnsi="Times New Roman" w:cs="Times New Roman"/>
          <w:sz w:val="24"/>
          <w:szCs w:val="24"/>
        </w:rPr>
        <w:t xml:space="preserve">3% de los encuestados, </w:t>
      </w:r>
      <w:r w:rsidR="0026474C">
        <w:rPr>
          <w:rFonts w:ascii="Times New Roman" w:hAnsi="Times New Roman" w:cs="Times New Roman"/>
          <w:sz w:val="24"/>
          <w:szCs w:val="24"/>
        </w:rPr>
        <w:t>dos</w:t>
      </w:r>
      <w:r w:rsidR="00243E62" w:rsidRPr="00B37F48">
        <w:rPr>
          <w:rFonts w:ascii="Times New Roman" w:hAnsi="Times New Roman" w:cs="Times New Roman"/>
          <w:sz w:val="24"/>
          <w:szCs w:val="24"/>
        </w:rPr>
        <w:t xml:space="preserve"> estudiante</w:t>
      </w:r>
      <w:r w:rsidR="0026474C">
        <w:rPr>
          <w:rFonts w:ascii="Times New Roman" w:hAnsi="Times New Roman" w:cs="Times New Roman"/>
          <w:sz w:val="24"/>
          <w:szCs w:val="24"/>
        </w:rPr>
        <w:t>s</w:t>
      </w:r>
      <w:r w:rsidR="00243E62" w:rsidRPr="00B37F48">
        <w:rPr>
          <w:rFonts w:ascii="Times New Roman" w:hAnsi="Times New Roman" w:cs="Times New Roman"/>
          <w:sz w:val="24"/>
          <w:szCs w:val="24"/>
        </w:rPr>
        <w:t xml:space="preserve"> la utili</w:t>
      </w:r>
      <w:r w:rsidR="00AB367D" w:rsidRPr="00B37F48">
        <w:rPr>
          <w:rFonts w:ascii="Times New Roman" w:hAnsi="Times New Roman" w:cs="Times New Roman"/>
          <w:sz w:val="24"/>
          <w:szCs w:val="24"/>
        </w:rPr>
        <w:t>z</w:t>
      </w:r>
      <w:r w:rsidR="0026474C">
        <w:rPr>
          <w:rFonts w:ascii="Times New Roman" w:hAnsi="Times New Roman" w:cs="Times New Roman"/>
          <w:sz w:val="24"/>
          <w:szCs w:val="24"/>
        </w:rPr>
        <w:t>aron</w:t>
      </w:r>
      <w:r w:rsidR="00AB367D" w:rsidRPr="00B37F48">
        <w:rPr>
          <w:rFonts w:ascii="Times New Roman" w:hAnsi="Times New Roman" w:cs="Times New Roman"/>
          <w:sz w:val="24"/>
          <w:szCs w:val="24"/>
        </w:rPr>
        <w:t xml:space="preserve"> 40% que equivale al 9</w:t>
      </w:r>
      <w:r w:rsidR="00243E62" w:rsidRPr="00B37F48">
        <w:rPr>
          <w:rFonts w:ascii="Times New Roman" w:hAnsi="Times New Roman" w:cs="Times New Roman"/>
          <w:sz w:val="24"/>
          <w:szCs w:val="24"/>
        </w:rPr>
        <w:t>,</w:t>
      </w:r>
      <w:r w:rsidR="00AB367D" w:rsidRPr="00B37F48">
        <w:rPr>
          <w:rFonts w:ascii="Times New Roman" w:hAnsi="Times New Roman" w:cs="Times New Roman"/>
          <w:sz w:val="24"/>
          <w:szCs w:val="24"/>
        </w:rPr>
        <w:t>1</w:t>
      </w:r>
      <w:r w:rsidR="00243E62" w:rsidRPr="00B37F48">
        <w:rPr>
          <w:rFonts w:ascii="Times New Roman" w:hAnsi="Times New Roman" w:cs="Times New Roman"/>
          <w:sz w:val="24"/>
          <w:szCs w:val="24"/>
        </w:rPr>
        <w:t>%</w:t>
      </w:r>
      <w:r w:rsidR="0026474C">
        <w:rPr>
          <w:rFonts w:ascii="Times New Roman" w:hAnsi="Times New Roman" w:cs="Times New Roman"/>
          <w:sz w:val="24"/>
          <w:szCs w:val="24"/>
        </w:rPr>
        <w:t xml:space="preserve">, un </w:t>
      </w:r>
      <w:r w:rsidR="00243E62" w:rsidRPr="00B37F48">
        <w:rPr>
          <w:rFonts w:ascii="Times New Roman" w:hAnsi="Times New Roman" w:cs="Times New Roman"/>
          <w:sz w:val="24"/>
          <w:szCs w:val="24"/>
        </w:rPr>
        <w:t xml:space="preserve">estudiante la usó </w:t>
      </w:r>
      <w:r w:rsidR="00AB367D" w:rsidRPr="00B37F48">
        <w:rPr>
          <w:rFonts w:ascii="Times New Roman" w:hAnsi="Times New Roman" w:cs="Times New Roman"/>
          <w:sz w:val="24"/>
          <w:szCs w:val="24"/>
        </w:rPr>
        <w:t>50% que equivale al 4,5</w:t>
      </w:r>
      <w:r w:rsidR="00243E62" w:rsidRPr="00B37F48">
        <w:rPr>
          <w:rFonts w:ascii="Times New Roman" w:hAnsi="Times New Roman" w:cs="Times New Roman"/>
          <w:sz w:val="24"/>
          <w:szCs w:val="24"/>
        </w:rPr>
        <w:t xml:space="preserve">%, </w:t>
      </w:r>
      <w:r w:rsidR="0026474C">
        <w:rPr>
          <w:rFonts w:ascii="Times New Roman" w:hAnsi="Times New Roman" w:cs="Times New Roman"/>
          <w:sz w:val="24"/>
          <w:szCs w:val="24"/>
        </w:rPr>
        <w:t>cinco e</w:t>
      </w:r>
      <w:r w:rsidR="00611A1D" w:rsidRPr="00B37F48">
        <w:rPr>
          <w:rFonts w:ascii="Times New Roman" w:hAnsi="Times New Roman" w:cs="Times New Roman"/>
          <w:sz w:val="24"/>
          <w:szCs w:val="24"/>
        </w:rPr>
        <w:t>studiantes la utilizaron</w:t>
      </w:r>
      <w:r w:rsidR="00243E62" w:rsidRPr="00B37F48">
        <w:rPr>
          <w:rFonts w:ascii="Times New Roman" w:hAnsi="Times New Roman" w:cs="Times New Roman"/>
          <w:sz w:val="24"/>
          <w:szCs w:val="24"/>
        </w:rPr>
        <w:t xml:space="preserve"> un </w:t>
      </w:r>
      <w:r w:rsidR="00AB367D" w:rsidRPr="00B37F48">
        <w:rPr>
          <w:rFonts w:ascii="Times New Roman" w:hAnsi="Times New Roman" w:cs="Times New Roman"/>
          <w:sz w:val="24"/>
          <w:szCs w:val="24"/>
        </w:rPr>
        <w:t>6</w:t>
      </w:r>
      <w:r w:rsidR="00243E62" w:rsidRPr="00B37F48">
        <w:rPr>
          <w:rFonts w:ascii="Times New Roman" w:hAnsi="Times New Roman" w:cs="Times New Roman"/>
          <w:sz w:val="24"/>
          <w:szCs w:val="24"/>
        </w:rPr>
        <w:t xml:space="preserve">0% que equivale al </w:t>
      </w:r>
      <w:r w:rsidR="00AB367D" w:rsidRPr="00B37F48">
        <w:rPr>
          <w:rFonts w:ascii="Times New Roman" w:hAnsi="Times New Roman" w:cs="Times New Roman"/>
          <w:sz w:val="24"/>
          <w:szCs w:val="24"/>
        </w:rPr>
        <w:t>22</w:t>
      </w:r>
      <w:r w:rsidR="00243E62" w:rsidRPr="00B37F48">
        <w:rPr>
          <w:rFonts w:ascii="Times New Roman" w:hAnsi="Times New Roman" w:cs="Times New Roman"/>
          <w:sz w:val="24"/>
          <w:szCs w:val="24"/>
        </w:rPr>
        <w:t>,</w:t>
      </w:r>
      <w:r w:rsidR="00AB367D" w:rsidRPr="00B37F48">
        <w:rPr>
          <w:rFonts w:ascii="Times New Roman" w:hAnsi="Times New Roman" w:cs="Times New Roman"/>
          <w:sz w:val="24"/>
          <w:szCs w:val="24"/>
        </w:rPr>
        <w:t>7</w:t>
      </w:r>
      <w:r w:rsidR="00243E62" w:rsidRPr="00B37F48">
        <w:rPr>
          <w:rFonts w:ascii="Times New Roman" w:hAnsi="Times New Roman" w:cs="Times New Roman"/>
          <w:sz w:val="24"/>
          <w:szCs w:val="24"/>
        </w:rPr>
        <w:t>%</w:t>
      </w:r>
      <w:r w:rsidR="0026474C">
        <w:rPr>
          <w:rFonts w:ascii="Times New Roman" w:hAnsi="Times New Roman" w:cs="Times New Roman"/>
          <w:sz w:val="24"/>
          <w:szCs w:val="24"/>
        </w:rPr>
        <w:t>, tres</w:t>
      </w:r>
      <w:r w:rsidR="00243E62" w:rsidRPr="00B37F48">
        <w:rPr>
          <w:rFonts w:ascii="Times New Roman" w:hAnsi="Times New Roman" w:cs="Times New Roman"/>
          <w:sz w:val="24"/>
          <w:szCs w:val="24"/>
        </w:rPr>
        <w:t xml:space="preserve"> estudiante</w:t>
      </w:r>
      <w:r w:rsidR="00611A1D" w:rsidRPr="00B37F48">
        <w:rPr>
          <w:rFonts w:ascii="Times New Roman" w:hAnsi="Times New Roman" w:cs="Times New Roman"/>
          <w:sz w:val="24"/>
          <w:szCs w:val="24"/>
        </w:rPr>
        <w:t>s</w:t>
      </w:r>
      <w:r w:rsidR="00243E62" w:rsidRPr="00B37F48">
        <w:rPr>
          <w:rFonts w:ascii="Times New Roman" w:hAnsi="Times New Roman" w:cs="Times New Roman"/>
          <w:sz w:val="24"/>
          <w:szCs w:val="24"/>
        </w:rPr>
        <w:t xml:space="preserve"> la utiliz</w:t>
      </w:r>
      <w:r w:rsidR="00611A1D" w:rsidRPr="00B37F48">
        <w:rPr>
          <w:rFonts w:ascii="Times New Roman" w:hAnsi="Times New Roman" w:cs="Times New Roman"/>
          <w:sz w:val="24"/>
          <w:szCs w:val="24"/>
        </w:rPr>
        <w:t>aron</w:t>
      </w:r>
      <w:r w:rsidR="00243E62" w:rsidRPr="00B37F48">
        <w:rPr>
          <w:rFonts w:ascii="Times New Roman" w:hAnsi="Times New Roman" w:cs="Times New Roman"/>
          <w:sz w:val="24"/>
          <w:szCs w:val="24"/>
        </w:rPr>
        <w:t xml:space="preserve"> </w:t>
      </w:r>
      <w:r w:rsidR="00AB367D" w:rsidRPr="00B37F48">
        <w:rPr>
          <w:rFonts w:ascii="Times New Roman" w:hAnsi="Times New Roman" w:cs="Times New Roman"/>
          <w:sz w:val="24"/>
          <w:szCs w:val="24"/>
        </w:rPr>
        <w:t>un 7</w:t>
      </w:r>
      <w:r w:rsidR="00243E62" w:rsidRPr="00B37F48">
        <w:rPr>
          <w:rFonts w:ascii="Times New Roman" w:hAnsi="Times New Roman" w:cs="Times New Roman"/>
          <w:sz w:val="24"/>
          <w:szCs w:val="24"/>
        </w:rPr>
        <w:t xml:space="preserve">0% que equivale al </w:t>
      </w:r>
      <w:r w:rsidR="00AB367D" w:rsidRPr="00B37F48">
        <w:rPr>
          <w:rFonts w:ascii="Times New Roman" w:hAnsi="Times New Roman" w:cs="Times New Roman"/>
          <w:sz w:val="24"/>
          <w:szCs w:val="24"/>
        </w:rPr>
        <w:t>1</w:t>
      </w:r>
      <w:r w:rsidR="00611A1D" w:rsidRPr="00B37F48">
        <w:rPr>
          <w:rFonts w:ascii="Times New Roman" w:hAnsi="Times New Roman" w:cs="Times New Roman"/>
          <w:sz w:val="24"/>
          <w:szCs w:val="24"/>
        </w:rPr>
        <w:t>3</w:t>
      </w:r>
      <w:r w:rsidR="00243E62" w:rsidRPr="00B37F48">
        <w:rPr>
          <w:rFonts w:ascii="Times New Roman" w:hAnsi="Times New Roman" w:cs="Times New Roman"/>
          <w:sz w:val="24"/>
          <w:szCs w:val="24"/>
        </w:rPr>
        <w:t>,</w:t>
      </w:r>
      <w:r w:rsidR="00AB367D" w:rsidRPr="00B37F48">
        <w:rPr>
          <w:rFonts w:ascii="Times New Roman" w:hAnsi="Times New Roman" w:cs="Times New Roman"/>
          <w:sz w:val="24"/>
          <w:szCs w:val="24"/>
        </w:rPr>
        <w:t>6</w:t>
      </w:r>
      <w:r w:rsidR="00243E62" w:rsidRPr="00B37F48">
        <w:rPr>
          <w:rFonts w:ascii="Times New Roman" w:hAnsi="Times New Roman" w:cs="Times New Roman"/>
          <w:sz w:val="24"/>
          <w:szCs w:val="24"/>
        </w:rPr>
        <w:t>%</w:t>
      </w:r>
      <w:r w:rsidR="0026474C">
        <w:rPr>
          <w:rFonts w:ascii="Times New Roman" w:hAnsi="Times New Roman" w:cs="Times New Roman"/>
          <w:sz w:val="24"/>
          <w:szCs w:val="24"/>
        </w:rPr>
        <w:t xml:space="preserve">, </w:t>
      </w:r>
      <w:r w:rsidR="00AB367D" w:rsidRPr="00B37F48">
        <w:rPr>
          <w:rFonts w:ascii="Times New Roman" w:hAnsi="Times New Roman" w:cs="Times New Roman"/>
          <w:sz w:val="24"/>
          <w:szCs w:val="24"/>
        </w:rPr>
        <w:t xml:space="preserve">y </w:t>
      </w:r>
      <w:r w:rsidR="0026474C">
        <w:rPr>
          <w:rFonts w:ascii="Times New Roman" w:hAnsi="Times New Roman" w:cs="Times New Roman"/>
          <w:sz w:val="24"/>
          <w:szCs w:val="24"/>
        </w:rPr>
        <w:t>cinco</w:t>
      </w:r>
      <w:r w:rsidR="00AB367D" w:rsidRPr="00B37F48">
        <w:rPr>
          <w:rFonts w:ascii="Times New Roman" w:hAnsi="Times New Roman" w:cs="Times New Roman"/>
          <w:sz w:val="24"/>
          <w:szCs w:val="24"/>
        </w:rPr>
        <w:t xml:space="preserve"> estudiantes la utilizaron un 80% que equivale al 22,7%</w:t>
      </w:r>
      <w:r w:rsidR="0026474C">
        <w:rPr>
          <w:rFonts w:ascii="Times New Roman" w:hAnsi="Times New Roman" w:cs="Times New Roman"/>
          <w:sz w:val="24"/>
          <w:szCs w:val="24"/>
        </w:rPr>
        <w:t>.</w:t>
      </w:r>
    </w:p>
    <w:p w14:paraId="0571B468" w14:textId="0D3719AD" w:rsidR="00243E62" w:rsidRPr="00B37F48" w:rsidRDefault="00243E62" w:rsidP="0026474C">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568D7" w:rsidRPr="00B37F48">
        <w:rPr>
          <w:rFonts w:ascii="Times New Roman" w:hAnsi="Times New Roman" w:cs="Times New Roman"/>
          <w:lang w:val="es-CO"/>
        </w:rPr>
        <w:t>la m</w:t>
      </w:r>
      <w:r w:rsidRPr="00B37F48">
        <w:rPr>
          <w:rFonts w:ascii="Times New Roman" w:hAnsi="Times New Roman" w:cs="Times New Roman"/>
          <w:lang w:val="es-CO"/>
        </w:rPr>
        <w:t xml:space="preserve">ayor frecuencia de </w:t>
      </w:r>
      <w:r w:rsidR="00823F40" w:rsidRPr="00B37F48">
        <w:rPr>
          <w:rFonts w:ascii="Times New Roman" w:hAnsi="Times New Roman" w:cs="Times New Roman"/>
          <w:lang w:val="es-CO"/>
        </w:rPr>
        <w:t xml:space="preserve">no </w:t>
      </w:r>
      <w:r w:rsidRPr="00B37F48">
        <w:rPr>
          <w:rFonts w:ascii="Times New Roman" w:hAnsi="Times New Roman" w:cs="Times New Roman"/>
          <w:lang w:val="es-CO"/>
        </w:rPr>
        <w:t xml:space="preserve">uso de tecnología móvil social </w:t>
      </w:r>
      <w:r w:rsidRPr="00B37F48">
        <w:rPr>
          <w:rFonts w:ascii="Times New Roman" w:eastAsiaTheme="minorHAnsi" w:hAnsi="Times New Roman" w:cs="Times New Roman"/>
          <w:lang w:val="es-CO"/>
        </w:rPr>
        <w:t xml:space="preserve">para </w:t>
      </w:r>
      <w:r w:rsidR="00611A1D" w:rsidRPr="00B37F48">
        <w:rPr>
          <w:rFonts w:ascii="Times New Roman" w:eastAsiaTheme="minorHAnsi" w:hAnsi="Times New Roman" w:cs="Times New Roman"/>
          <w:lang w:val="es-CO"/>
        </w:rPr>
        <w:t>acceder a fuentes web</w:t>
      </w:r>
      <w:r w:rsidRPr="00B37F48">
        <w:rPr>
          <w:rFonts w:ascii="Times New Roman" w:eastAsiaTheme="minorHAnsi" w:hAnsi="Times New Roman" w:cs="Times New Roman"/>
          <w:lang w:val="es-CO"/>
        </w:rPr>
        <w:t xml:space="preserve">, fue de </w:t>
      </w:r>
      <w:r w:rsidR="006568D7"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 </w:t>
      </w:r>
      <w:r w:rsidR="0026474C">
        <w:rPr>
          <w:rFonts w:ascii="Times New Roman" w:eastAsiaTheme="minorHAnsi" w:hAnsi="Times New Roman" w:cs="Times New Roman"/>
          <w:lang w:val="es-CO"/>
        </w:rPr>
        <w:t xml:space="preserve">y, </w:t>
      </w:r>
      <w:r w:rsidR="00823F40" w:rsidRPr="00B37F48">
        <w:rPr>
          <w:rFonts w:ascii="Times New Roman" w:eastAsiaTheme="minorHAnsi" w:hAnsi="Times New Roman" w:cs="Times New Roman"/>
          <w:lang w:val="es-CO"/>
        </w:rPr>
        <w:t>la mayor frecuen</w:t>
      </w:r>
      <w:r w:rsidR="006568D7" w:rsidRPr="00B37F48">
        <w:rPr>
          <w:rFonts w:ascii="Times New Roman" w:eastAsiaTheme="minorHAnsi" w:hAnsi="Times New Roman" w:cs="Times New Roman"/>
          <w:lang w:val="es-CO"/>
        </w:rPr>
        <w:t>cia</w:t>
      </w:r>
      <w:r w:rsidR="00823F40" w:rsidRPr="00B37F48">
        <w:rPr>
          <w:rFonts w:ascii="Times New Roman" w:eastAsiaTheme="minorHAnsi" w:hAnsi="Times New Roman" w:cs="Times New Roman"/>
          <w:lang w:val="es-CO"/>
        </w:rPr>
        <w:t xml:space="preserve"> de uso fue de </w:t>
      </w:r>
      <w:r w:rsidR="006568D7" w:rsidRPr="00B37F48">
        <w:rPr>
          <w:rFonts w:ascii="Times New Roman" w:eastAsiaTheme="minorHAnsi" w:hAnsi="Times New Roman" w:cs="Times New Roman"/>
          <w:lang w:val="es-CO"/>
        </w:rPr>
        <w:t xml:space="preserve">cinco </w:t>
      </w:r>
      <w:r w:rsidR="00823F40" w:rsidRPr="00B37F48">
        <w:rPr>
          <w:rFonts w:ascii="Times New Roman" w:eastAsiaTheme="minorHAnsi" w:hAnsi="Times New Roman" w:cs="Times New Roman"/>
          <w:lang w:val="es-CO"/>
        </w:rPr>
        <w:t>estudiantes entre 60 y 80%.</w:t>
      </w:r>
      <w:r w:rsidRPr="00B37F48">
        <w:rPr>
          <w:rFonts w:ascii="Times New Roman" w:eastAsiaTheme="minorHAnsi" w:hAnsi="Times New Roman" w:cs="Times New Roman"/>
          <w:lang w:val="es-CO"/>
        </w:rPr>
        <w:t xml:space="preserve"> </w:t>
      </w:r>
    </w:p>
    <w:p w14:paraId="63CFC372" w14:textId="2B61DB24" w:rsidR="006568D7" w:rsidRPr="00B37F48" w:rsidRDefault="002771A7" w:rsidP="006568D7">
      <w:pPr>
        <w:autoSpaceDE w:val="0"/>
        <w:autoSpaceDN w:val="0"/>
        <w:adjustRightInd w:val="0"/>
        <w:spacing w:after="0" w:line="240" w:lineRule="auto"/>
        <w:rPr>
          <w:rFonts w:ascii="Times New Roman" w:hAnsi="Times New Roman" w:cs="Times New Roman"/>
          <w:bCs/>
          <w:color w:val="000000"/>
          <w:sz w:val="24"/>
          <w:szCs w:val="24"/>
        </w:rPr>
      </w:pPr>
      <w:bookmarkStart w:id="179" w:name="_Hlk514181161"/>
      <w:r w:rsidRPr="00B37F48">
        <w:rPr>
          <w:rFonts w:ascii="Times New Roman" w:hAnsi="Times New Roman" w:cs="Times New Roman"/>
          <w:bCs/>
          <w:color w:val="000000"/>
          <w:sz w:val="24"/>
          <w:szCs w:val="24"/>
        </w:rPr>
        <w:t>Tab</w:t>
      </w:r>
      <w:r w:rsidR="006568D7" w:rsidRPr="00B37F48">
        <w:rPr>
          <w:rFonts w:ascii="Times New Roman" w:hAnsi="Times New Roman" w:cs="Times New Roman"/>
          <w:bCs/>
          <w:color w:val="000000"/>
          <w:sz w:val="24"/>
          <w:szCs w:val="24"/>
        </w:rPr>
        <w:t>l</w:t>
      </w:r>
      <w:r w:rsidRPr="00B37F48">
        <w:rPr>
          <w:rFonts w:ascii="Times New Roman" w:hAnsi="Times New Roman" w:cs="Times New Roman"/>
          <w:bCs/>
          <w:color w:val="000000"/>
          <w:sz w:val="24"/>
          <w:szCs w:val="24"/>
        </w:rPr>
        <w:t xml:space="preserve">a </w:t>
      </w:r>
      <w:r w:rsidR="00CC7458">
        <w:rPr>
          <w:rFonts w:ascii="Times New Roman" w:hAnsi="Times New Roman" w:cs="Times New Roman"/>
          <w:bCs/>
          <w:color w:val="000000"/>
          <w:sz w:val="24"/>
          <w:szCs w:val="24"/>
        </w:rPr>
        <w:t>8</w:t>
      </w:r>
      <w:r w:rsidR="00AF4BE0">
        <w:rPr>
          <w:rFonts w:ascii="Times New Roman" w:hAnsi="Times New Roman" w:cs="Times New Roman"/>
          <w:bCs/>
          <w:color w:val="000000"/>
          <w:sz w:val="24"/>
          <w:szCs w:val="24"/>
        </w:rPr>
        <w:t>5</w:t>
      </w:r>
      <w:r w:rsidR="00D150B6">
        <w:rPr>
          <w:rFonts w:ascii="Times New Roman" w:hAnsi="Times New Roman" w:cs="Times New Roman"/>
          <w:bCs/>
          <w:color w:val="000000"/>
          <w:sz w:val="24"/>
          <w:szCs w:val="24"/>
        </w:rPr>
        <w:t>.</w:t>
      </w:r>
    </w:p>
    <w:p w14:paraId="6282FA88" w14:textId="45244495" w:rsidR="00243E62" w:rsidRPr="00B37F48" w:rsidRDefault="002771A7" w:rsidP="006568D7">
      <w:pPr>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bCs/>
          <w:color w:val="000000"/>
          <w:sz w:val="24"/>
          <w:szCs w:val="24"/>
        </w:rPr>
        <w:t xml:space="preserve"> </w:t>
      </w:r>
      <w:r w:rsidRPr="00B37F48">
        <w:rPr>
          <w:rFonts w:ascii="Times New Roman" w:hAnsi="Times New Roman" w:cs="Times New Roman"/>
          <w:bCs/>
          <w:i/>
          <w:color w:val="000000"/>
          <w:sz w:val="24"/>
          <w:szCs w:val="24"/>
        </w:rPr>
        <w:t>UsoTecnoMovil_Soc</w:t>
      </w:r>
      <w:r w:rsidR="004874EF" w:rsidRPr="00B37F48">
        <w:rPr>
          <w:rFonts w:ascii="Times New Roman" w:hAnsi="Times New Roman" w:cs="Times New Roman"/>
          <w:bCs/>
          <w:i/>
          <w:color w:val="000000"/>
          <w:sz w:val="24"/>
          <w:szCs w:val="24"/>
        </w:rPr>
        <w:t xml:space="preserve"> </w:t>
      </w:r>
      <w:r w:rsidRPr="00B37F48">
        <w:rPr>
          <w:rFonts w:ascii="Times New Roman" w:hAnsi="Times New Roman" w:cs="Times New Roman"/>
          <w:bCs/>
          <w:i/>
          <w:color w:val="000000"/>
          <w:sz w:val="24"/>
          <w:szCs w:val="24"/>
        </w:rPr>
        <w:t xml:space="preserve">(AccesoFuentesWeb): </w:t>
      </w:r>
      <w:r w:rsidR="006568D7" w:rsidRPr="00B37F48">
        <w:rPr>
          <w:rFonts w:ascii="Times New Roman" w:hAnsi="Times New Roman" w:cs="Times New Roman"/>
          <w:bCs/>
          <w:i/>
          <w:color w:val="000000"/>
          <w:sz w:val="24"/>
          <w:szCs w:val="24"/>
        </w:rPr>
        <w:t>v</w:t>
      </w:r>
      <w:r w:rsidRPr="00B37F48">
        <w:rPr>
          <w:rFonts w:ascii="Times New Roman" w:hAnsi="Times New Roman" w:cs="Times New Roman"/>
          <w:bCs/>
          <w:i/>
          <w:color w:val="000000"/>
          <w:sz w:val="24"/>
          <w:szCs w:val="24"/>
        </w:rPr>
        <w:t>eces que ha accedido con este fin</w:t>
      </w:r>
    </w:p>
    <w:p w14:paraId="55D22260" w14:textId="77777777" w:rsidR="002771A7" w:rsidRPr="00B37F48" w:rsidRDefault="002771A7" w:rsidP="002771A7">
      <w:pPr>
        <w:autoSpaceDE w:val="0"/>
        <w:autoSpaceDN w:val="0"/>
        <w:adjustRightInd w:val="0"/>
        <w:spacing w:after="0" w:line="240" w:lineRule="auto"/>
        <w:rPr>
          <w:rFonts w:ascii="Times New Roman" w:hAnsi="Times New Roman" w:cs="Times New Roman"/>
          <w:sz w:val="24"/>
          <w:szCs w:val="24"/>
        </w:rPr>
      </w:pPr>
    </w:p>
    <w:bookmarkEnd w:id="179"/>
    <w:p w14:paraId="30D571A4" w14:textId="02BF2E80" w:rsidR="002771A7" w:rsidRPr="00B37F48" w:rsidRDefault="001041E0" w:rsidP="001041E0">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336C9751" wp14:editId="1C0375A5">
            <wp:extent cx="2625227" cy="1798320"/>
            <wp:effectExtent l="0" t="0" r="381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636950" cy="1806350"/>
                    </a:xfrm>
                    <a:prstGeom prst="rect">
                      <a:avLst/>
                    </a:prstGeom>
                  </pic:spPr>
                </pic:pic>
              </a:graphicData>
            </a:graphic>
          </wp:inline>
        </w:drawing>
      </w:r>
    </w:p>
    <w:p w14:paraId="707EF35A" w14:textId="77777777" w:rsidR="006568D7" w:rsidRPr="0026474C" w:rsidRDefault="006568D7" w:rsidP="006568D7">
      <w:pPr>
        <w:autoSpaceDE w:val="0"/>
        <w:autoSpaceDN w:val="0"/>
        <w:adjustRightInd w:val="0"/>
        <w:spacing w:after="0" w:line="240" w:lineRule="auto"/>
        <w:jc w:val="center"/>
        <w:rPr>
          <w:rFonts w:ascii="Times New Roman" w:hAnsi="Times New Roman" w:cs="Times New Roman"/>
        </w:rPr>
      </w:pPr>
      <w:r w:rsidRPr="0026474C">
        <w:rPr>
          <w:rFonts w:ascii="Times New Roman" w:hAnsi="Times New Roman" w:cs="Times New Roman"/>
        </w:rPr>
        <w:t>Fuente: elaboración propia</w:t>
      </w:r>
    </w:p>
    <w:p w14:paraId="07755D59" w14:textId="77777777" w:rsidR="00180984" w:rsidRPr="00B37F48" w:rsidRDefault="00180984" w:rsidP="00180984">
      <w:pPr>
        <w:autoSpaceDE w:val="0"/>
        <w:autoSpaceDN w:val="0"/>
        <w:adjustRightInd w:val="0"/>
        <w:spacing w:after="0" w:line="240" w:lineRule="auto"/>
        <w:ind w:left="709" w:firstLine="709"/>
        <w:rPr>
          <w:rFonts w:ascii="Times New Roman" w:hAnsi="Times New Roman" w:cs="Times New Roman"/>
          <w:bCs/>
          <w:color w:val="000000"/>
          <w:sz w:val="24"/>
          <w:szCs w:val="24"/>
        </w:rPr>
      </w:pPr>
    </w:p>
    <w:p w14:paraId="3C8ADEB9" w14:textId="35E22F02" w:rsidR="00243E62" w:rsidRPr="00B37F48" w:rsidRDefault="001041E0" w:rsidP="00180984">
      <w:pPr>
        <w:pStyle w:val="Textoindependiente"/>
        <w:spacing w:before="125" w:line="360" w:lineRule="auto"/>
        <w:ind w:right="578" w:firstLine="708"/>
        <w:jc w:val="center"/>
        <w:rPr>
          <w:rFonts w:ascii="Times New Roman" w:hAnsi="Times New Roman" w:cs="Times New Roman"/>
          <w:color w:val="000000"/>
          <w:lang w:val="es-CO"/>
        </w:rPr>
      </w:pPr>
      <w:r w:rsidRPr="00B37F48">
        <w:rPr>
          <w:noProof/>
          <w:lang w:val="es-ES" w:eastAsia="es-ES"/>
        </w:rPr>
        <w:lastRenderedPageBreak/>
        <w:drawing>
          <wp:inline distT="0" distB="0" distL="0" distR="0" wp14:anchorId="41322C4E" wp14:editId="4BC50139">
            <wp:extent cx="3354334" cy="227076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367422" cy="2279620"/>
                    </a:xfrm>
                    <a:prstGeom prst="rect">
                      <a:avLst/>
                    </a:prstGeom>
                  </pic:spPr>
                </pic:pic>
              </a:graphicData>
            </a:graphic>
          </wp:inline>
        </w:drawing>
      </w:r>
    </w:p>
    <w:p w14:paraId="368F2C4F" w14:textId="445A3E6F" w:rsidR="00F65CF7" w:rsidRPr="0026474C" w:rsidRDefault="00F65CF7" w:rsidP="006568D7">
      <w:pPr>
        <w:autoSpaceDE w:val="0"/>
        <w:autoSpaceDN w:val="0"/>
        <w:adjustRightInd w:val="0"/>
        <w:spacing w:after="0" w:line="240" w:lineRule="auto"/>
        <w:jc w:val="both"/>
        <w:rPr>
          <w:rFonts w:ascii="Times New Roman" w:hAnsi="Times New Roman" w:cs="Times New Roman"/>
          <w:bCs/>
          <w:color w:val="000000"/>
        </w:rPr>
      </w:pPr>
      <w:r w:rsidRPr="0026474C">
        <w:rPr>
          <w:rFonts w:ascii="Times New Roman" w:hAnsi="Times New Roman" w:cs="Times New Roman"/>
          <w:bCs/>
          <w:color w:val="000000"/>
        </w:rPr>
        <w:t xml:space="preserve">Figura </w:t>
      </w:r>
      <w:r w:rsidR="004903F8" w:rsidRPr="0026474C">
        <w:rPr>
          <w:rFonts w:ascii="Times New Roman" w:hAnsi="Times New Roman" w:cs="Times New Roman"/>
          <w:bCs/>
          <w:color w:val="000000"/>
        </w:rPr>
        <w:t>9</w:t>
      </w:r>
      <w:r w:rsidR="00060602">
        <w:rPr>
          <w:rFonts w:ascii="Times New Roman" w:hAnsi="Times New Roman" w:cs="Times New Roman"/>
          <w:bCs/>
          <w:color w:val="000000"/>
        </w:rPr>
        <w:t>1</w:t>
      </w:r>
      <w:r w:rsidR="006568D7" w:rsidRPr="0026474C">
        <w:rPr>
          <w:rFonts w:ascii="Times New Roman" w:hAnsi="Times New Roman" w:cs="Times New Roman"/>
          <w:bCs/>
          <w:color w:val="000000"/>
        </w:rPr>
        <w:t xml:space="preserve">. </w:t>
      </w:r>
      <w:bookmarkStart w:id="180" w:name="_Hlk513739709"/>
      <w:r w:rsidRPr="0026474C">
        <w:rPr>
          <w:rFonts w:ascii="Times New Roman" w:hAnsi="Times New Roman" w:cs="Times New Roman"/>
          <w:bCs/>
          <w:color w:val="000000"/>
        </w:rPr>
        <w:t>UsoTecnoMovil_Soc</w:t>
      </w:r>
      <w:r w:rsidR="004874EF" w:rsidRPr="0026474C">
        <w:rPr>
          <w:rFonts w:ascii="Times New Roman" w:hAnsi="Times New Roman" w:cs="Times New Roman"/>
          <w:bCs/>
          <w:color w:val="000000"/>
        </w:rPr>
        <w:t xml:space="preserve"> </w:t>
      </w:r>
      <w:r w:rsidRPr="0026474C">
        <w:rPr>
          <w:rFonts w:ascii="Times New Roman" w:hAnsi="Times New Roman" w:cs="Times New Roman"/>
          <w:bCs/>
          <w:color w:val="000000"/>
        </w:rPr>
        <w:t xml:space="preserve">(AccesoFuentesWeb): </w:t>
      </w:r>
      <w:r w:rsidR="006568D7" w:rsidRPr="0026474C">
        <w:rPr>
          <w:rFonts w:ascii="Times New Roman" w:hAnsi="Times New Roman" w:cs="Times New Roman"/>
          <w:bCs/>
          <w:color w:val="000000"/>
        </w:rPr>
        <w:t>v</w:t>
      </w:r>
      <w:r w:rsidRPr="0026474C">
        <w:rPr>
          <w:rFonts w:ascii="Times New Roman" w:hAnsi="Times New Roman" w:cs="Times New Roman"/>
          <w:bCs/>
          <w:color w:val="000000"/>
        </w:rPr>
        <w:t>eces que ha accedido con este fin</w:t>
      </w:r>
    </w:p>
    <w:bookmarkEnd w:id="180"/>
    <w:p w14:paraId="1DA21A86" w14:textId="77777777" w:rsidR="006568D7" w:rsidRPr="0026474C" w:rsidRDefault="006568D7" w:rsidP="006568D7">
      <w:pPr>
        <w:autoSpaceDE w:val="0"/>
        <w:autoSpaceDN w:val="0"/>
        <w:adjustRightInd w:val="0"/>
        <w:spacing w:after="0" w:line="240" w:lineRule="auto"/>
        <w:jc w:val="center"/>
        <w:rPr>
          <w:rFonts w:ascii="Times New Roman" w:hAnsi="Times New Roman" w:cs="Times New Roman"/>
        </w:rPr>
      </w:pPr>
      <w:r w:rsidRPr="0026474C">
        <w:rPr>
          <w:rFonts w:ascii="Times New Roman" w:hAnsi="Times New Roman" w:cs="Times New Roman"/>
        </w:rPr>
        <w:t>Fuente: elaboración propia</w:t>
      </w:r>
    </w:p>
    <w:p w14:paraId="2DA3A905" w14:textId="77777777" w:rsidR="00180984" w:rsidRPr="00B37F48" w:rsidRDefault="00180984" w:rsidP="006568D7">
      <w:pPr>
        <w:autoSpaceDE w:val="0"/>
        <w:autoSpaceDN w:val="0"/>
        <w:adjustRightInd w:val="0"/>
        <w:spacing w:after="0" w:line="360" w:lineRule="auto"/>
        <w:ind w:left="60" w:right="60" w:firstLine="648"/>
        <w:jc w:val="center"/>
        <w:rPr>
          <w:rFonts w:ascii="Times New Roman" w:hAnsi="Times New Roman" w:cs="Times New Roman"/>
          <w:sz w:val="24"/>
          <w:szCs w:val="24"/>
        </w:rPr>
      </w:pPr>
    </w:p>
    <w:p w14:paraId="7A97E1E1" w14:textId="25267D8F" w:rsidR="005D20AB" w:rsidRPr="00B37F48" w:rsidRDefault="006568D7"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Siete </w:t>
      </w:r>
      <w:r w:rsidR="005D20AB" w:rsidRPr="00B37F48">
        <w:rPr>
          <w:rFonts w:ascii="Times New Roman" w:hAnsi="Times New Roman" w:cs="Times New Roman"/>
          <w:sz w:val="24"/>
          <w:szCs w:val="24"/>
        </w:rPr>
        <w:t>estudiantes no utilizaron tecnología móvil social para evidenciar el progreso</w:t>
      </w:r>
      <w:r w:rsidR="00604615" w:rsidRPr="00B37F48">
        <w:rPr>
          <w:rFonts w:ascii="Times New Roman" w:hAnsi="Times New Roman" w:cs="Times New Roman"/>
          <w:sz w:val="24"/>
          <w:szCs w:val="24"/>
        </w:rPr>
        <w:t xml:space="preserve"> de las tareas que equivale al </w:t>
      </w:r>
      <w:r w:rsidR="005D20AB" w:rsidRPr="00B37F48">
        <w:rPr>
          <w:rFonts w:ascii="Times New Roman" w:hAnsi="Times New Roman" w:cs="Times New Roman"/>
          <w:sz w:val="24"/>
          <w:szCs w:val="24"/>
        </w:rPr>
        <w:t>3</w:t>
      </w:r>
      <w:r w:rsidR="00604615" w:rsidRPr="00B37F48">
        <w:rPr>
          <w:rFonts w:ascii="Times New Roman" w:hAnsi="Times New Roman" w:cs="Times New Roman"/>
          <w:sz w:val="24"/>
          <w:szCs w:val="24"/>
        </w:rPr>
        <w:t xml:space="preserve">1,8% de los encuestados, </w:t>
      </w:r>
      <w:r w:rsidR="0026474C">
        <w:rPr>
          <w:rFonts w:ascii="Times New Roman" w:hAnsi="Times New Roman" w:cs="Times New Roman"/>
          <w:sz w:val="24"/>
          <w:szCs w:val="24"/>
        </w:rPr>
        <w:t>dos</w:t>
      </w:r>
      <w:r w:rsidR="005D20AB" w:rsidRPr="00B37F48">
        <w:rPr>
          <w:rFonts w:ascii="Times New Roman" w:hAnsi="Times New Roman" w:cs="Times New Roman"/>
          <w:sz w:val="24"/>
          <w:szCs w:val="24"/>
        </w:rPr>
        <w:t xml:space="preserve"> estudiante</w:t>
      </w:r>
      <w:r w:rsidR="00604615" w:rsidRPr="00B37F48">
        <w:rPr>
          <w:rFonts w:ascii="Times New Roman" w:hAnsi="Times New Roman" w:cs="Times New Roman"/>
          <w:sz w:val="24"/>
          <w:szCs w:val="24"/>
        </w:rPr>
        <w:t xml:space="preserve">s la utilizaron </w:t>
      </w:r>
      <w:r w:rsidR="0026474C">
        <w:rPr>
          <w:rFonts w:ascii="Times New Roman" w:hAnsi="Times New Roman" w:cs="Times New Roman"/>
          <w:sz w:val="24"/>
          <w:szCs w:val="24"/>
        </w:rPr>
        <w:t>dos</w:t>
      </w:r>
      <w:r w:rsidR="00604615" w:rsidRPr="00B37F48">
        <w:rPr>
          <w:rFonts w:ascii="Times New Roman" w:hAnsi="Times New Roman" w:cs="Times New Roman"/>
          <w:sz w:val="24"/>
          <w:szCs w:val="24"/>
        </w:rPr>
        <w:t xml:space="preserve"> veces que equivale al 9</w:t>
      </w:r>
      <w:r w:rsidR="005D20AB" w:rsidRPr="00B37F48">
        <w:rPr>
          <w:rFonts w:ascii="Times New Roman" w:hAnsi="Times New Roman" w:cs="Times New Roman"/>
          <w:sz w:val="24"/>
          <w:szCs w:val="24"/>
        </w:rPr>
        <w:t>,</w:t>
      </w:r>
      <w:r w:rsidR="00604615" w:rsidRPr="00B37F48">
        <w:rPr>
          <w:rFonts w:ascii="Times New Roman" w:hAnsi="Times New Roman" w:cs="Times New Roman"/>
          <w:sz w:val="24"/>
          <w:szCs w:val="24"/>
        </w:rPr>
        <w:t>1</w:t>
      </w:r>
      <w:r w:rsidR="005D20AB" w:rsidRPr="00B37F48">
        <w:rPr>
          <w:rFonts w:ascii="Times New Roman" w:hAnsi="Times New Roman" w:cs="Times New Roman"/>
          <w:sz w:val="24"/>
          <w:szCs w:val="24"/>
        </w:rPr>
        <w:t>%</w:t>
      </w:r>
      <w:r w:rsidR="0026474C">
        <w:rPr>
          <w:rFonts w:ascii="Times New Roman" w:hAnsi="Times New Roman" w:cs="Times New Roman"/>
          <w:sz w:val="24"/>
          <w:szCs w:val="24"/>
        </w:rPr>
        <w:t xml:space="preserve">, un </w:t>
      </w:r>
      <w:r w:rsidR="00604615" w:rsidRPr="00B37F48">
        <w:rPr>
          <w:rFonts w:ascii="Times New Roman" w:hAnsi="Times New Roman" w:cs="Times New Roman"/>
          <w:sz w:val="24"/>
          <w:szCs w:val="24"/>
        </w:rPr>
        <w:t xml:space="preserve">estudiante la usó </w:t>
      </w:r>
      <w:r w:rsidR="0026474C">
        <w:rPr>
          <w:rFonts w:ascii="Times New Roman" w:hAnsi="Times New Roman" w:cs="Times New Roman"/>
          <w:sz w:val="24"/>
          <w:szCs w:val="24"/>
        </w:rPr>
        <w:t>cuatro</w:t>
      </w:r>
      <w:r w:rsidR="00604615" w:rsidRPr="00B37F48">
        <w:rPr>
          <w:rFonts w:ascii="Times New Roman" w:hAnsi="Times New Roman" w:cs="Times New Roman"/>
          <w:sz w:val="24"/>
          <w:szCs w:val="24"/>
        </w:rPr>
        <w:t xml:space="preserve"> veces que equivale al 4</w:t>
      </w:r>
      <w:r w:rsidR="005D20AB" w:rsidRPr="00B37F48">
        <w:rPr>
          <w:rFonts w:ascii="Times New Roman" w:hAnsi="Times New Roman" w:cs="Times New Roman"/>
          <w:sz w:val="24"/>
          <w:szCs w:val="24"/>
        </w:rPr>
        <w:t>,</w:t>
      </w:r>
      <w:r w:rsidR="00604615" w:rsidRPr="00B37F48">
        <w:rPr>
          <w:rFonts w:ascii="Times New Roman" w:hAnsi="Times New Roman" w:cs="Times New Roman"/>
          <w:sz w:val="24"/>
          <w:szCs w:val="24"/>
        </w:rPr>
        <w:t>5%</w:t>
      </w:r>
      <w:r w:rsidR="0026474C">
        <w:rPr>
          <w:rFonts w:ascii="Times New Roman" w:hAnsi="Times New Roman" w:cs="Times New Roman"/>
          <w:sz w:val="24"/>
          <w:szCs w:val="24"/>
        </w:rPr>
        <w:t xml:space="preserve">, tres </w:t>
      </w:r>
      <w:r w:rsidR="005D20AB" w:rsidRPr="00B37F48">
        <w:rPr>
          <w:rFonts w:ascii="Times New Roman" w:hAnsi="Times New Roman" w:cs="Times New Roman"/>
          <w:sz w:val="24"/>
          <w:szCs w:val="24"/>
        </w:rPr>
        <w:t>estudiante</w:t>
      </w:r>
      <w:r w:rsidR="00604615" w:rsidRPr="00B37F48">
        <w:rPr>
          <w:rFonts w:ascii="Times New Roman" w:hAnsi="Times New Roman" w:cs="Times New Roman"/>
          <w:sz w:val="24"/>
          <w:szCs w:val="24"/>
        </w:rPr>
        <w:t>s</w:t>
      </w:r>
      <w:r w:rsidR="005D20AB" w:rsidRPr="00B37F48">
        <w:rPr>
          <w:rFonts w:ascii="Times New Roman" w:hAnsi="Times New Roman" w:cs="Times New Roman"/>
          <w:sz w:val="24"/>
          <w:szCs w:val="24"/>
        </w:rPr>
        <w:t xml:space="preserve"> la us</w:t>
      </w:r>
      <w:r w:rsidR="00604615" w:rsidRPr="00B37F48">
        <w:rPr>
          <w:rFonts w:ascii="Times New Roman" w:hAnsi="Times New Roman" w:cs="Times New Roman"/>
          <w:sz w:val="24"/>
          <w:szCs w:val="24"/>
        </w:rPr>
        <w:t>aron</w:t>
      </w:r>
      <w:r w:rsidR="005D20AB" w:rsidRPr="00B37F48">
        <w:rPr>
          <w:rFonts w:ascii="Times New Roman" w:hAnsi="Times New Roman" w:cs="Times New Roman"/>
          <w:sz w:val="24"/>
          <w:szCs w:val="24"/>
        </w:rPr>
        <w:t xml:space="preserve"> </w:t>
      </w:r>
      <w:r w:rsidR="0026474C">
        <w:rPr>
          <w:rFonts w:ascii="Times New Roman" w:hAnsi="Times New Roman" w:cs="Times New Roman"/>
          <w:sz w:val="24"/>
          <w:szCs w:val="24"/>
        </w:rPr>
        <w:t>cinco</w:t>
      </w:r>
      <w:r w:rsidR="005D20AB" w:rsidRPr="00B37F48">
        <w:rPr>
          <w:rFonts w:ascii="Times New Roman" w:hAnsi="Times New Roman" w:cs="Times New Roman"/>
          <w:sz w:val="24"/>
          <w:szCs w:val="24"/>
        </w:rPr>
        <w:t xml:space="preserve"> veces que equivale al </w:t>
      </w:r>
      <w:r w:rsidR="00604615" w:rsidRPr="00B37F48">
        <w:rPr>
          <w:rFonts w:ascii="Times New Roman" w:hAnsi="Times New Roman" w:cs="Times New Roman"/>
          <w:sz w:val="24"/>
          <w:szCs w:val="24"/>
        </w:rPr>
        <w:t>13,6</w:t>
      </w:r>
      <w:r w:rsidR="005D20AB" w:rsidRPr="00B37F48">
        <w:rPr>
          <w:rFonts w:ascii="Times New Roman" w:hAnsi="Times New Roman" w:cs="Times New Roman"/>
          <w:sz w:val="24"/>
          <w:szCs w:val="24"/>
        </w:rPr>
        <w:t xml:space="preserve">%, </w:t>
      </w:r>
      <w:r w:rsidR="0026474C">
        <w:rPr>
          <w:rFonts w:ascii="Times New Roman" w:hAnsi="Times New Roman" w:cs="Times New Roman"/>
          <w:sz w:val="24"/>
          <w:szCs w:val="24"/>
        </w:rPr>
        <w:t>cuatro</w:t>
      </w:r>
      <w:r w:rsidR="005D20AB" w:rsidRPr="00B37F48">
        <w:rPr>
          <w:rFonts w:ascii="Times New Roman" w:hAnsi="Times New Roman" w:cs="Times New Roman"/>
          <w:sz w:val="24"/>
          <w:szCs w:val="24"/>
        </w:rPr>
        <w:t xml:space="preserve"> estudiantes la usaron </w:t>
      </w:r>
      <w:r w:rsidR="0026474C">
        <w:rPr>
          <w:rFonts w:ascii="Times New Roman" w:hAnsi="Times New Roman" w:cs="Times New Roman"/>
          <w:sz w:val="24"/>
          <w:szCs w:val="24"/>
        </w:rPr>
        <w:t>seis</w:t>
      </w:r>
      <w:r w:rsidR="005D20AB" w:rsidRPr="00B37F48">
        <w:rPr>
          <w:rFonts w:ascii="Times New Roman" w:hAnsi="Times New Roman" w:cs="Times New Roman"/>
          <w:sz w:val="24"/>
          <w:szCs w:val="24"/>
        </w:rPr>
        <w:t xml:space="preserve"> veces que equivale al 1</w:t>
      </w:r>
      <w:r w:rsidR="00604615" w:rsidRPr="00B37F48">
        <w:rPr>
          <w:rFonts w:ascii="Times New Roman" w:hAnsi="Times New Roman" w:cs="Times New Roman"/>
          <w:sz w:val="24"/>
          <w:szCs w:val="24"/>
        </w:rPr>
        <w:t xml:space="preserve">8,2%, </w:t>
      </w:r>
      <w:r w:rsidR="0026474C">
        <w:rPr>
          <w:rFonts w:ascii="Times New Roman" w:hAnsi="Times New Roman" w:cs="Times New Roman"/>
          <w:sz w:val="24"/>
          <w:szCs w:val="24"/>
        </w:rPr>
        <w:t xml:space="preserve">y cinco </w:t>
      </w:r>
      <w:r w:rsidR="00604615" w:rsidRPr="00B37F48">
        <w:rPr>
          <w:rFonts w:ascii="Times New Roman" w:hAnsi="Times New Roman" w:cs="Times New Roman"/>
          <w:sz w:val="24"/>
          <w:szCs w:val="24"/>
        </w:rPr>
        <w:t>estudiante</w:t>
      </w:r>
      <w:r w:rsidR="0026474C">
        <w:rPr>
          <w:rFonts w:ascii="Times New Roman" w:hAnsi="Times New Roman" w:cs="Times New Roman"/>
          <w:sz w:val="24"/>
          <w:szCs w:val="24"/>
        </w:rPr>
        <w:t>s</w:t>
      </w:r>
      <w:r w:rsidR="00604615" w:rsidRPr="00B37F48">
        <w:rPr>
          <w:rFonts w:ascii="Times New Roman" w:hAnsi="Times New Roman" w:cs="Times New Roman"/>
          <w:sz w:val="24"/>
          <w:szCs w:val="24"/>
        </w:rPr>
        <w:t xml:space="preserve"> la usaron</w:t>
      </w:r>
      <w:r w:rsidR="005D20AB" w:rsidRPr="00B37F48">
        <w:rPr>
          <w:rFonts w:ascii="Times New Roman" w:hAnsi="Times New Roman" w:cs="Times New Roman"/>
          <w:sz w:val="24"/>
          <w:szCs w:val="24"/>
        </w:rPr>
        <w:t xml:space="preserve"> </w:t>
      </w:r>
      <w:r w:rsidR="0026474C">
        <w:rPr>
          <w:rFonts w:ascii="Times New Roman" w:hAnsi="Times New Roman" w:cs="Times New Roman"/>
          <w:sz w:val="24"/>
          <w:szCs w:val="24"/>
        </w:rPr>
        <w:t>siete</w:t>
      </w:r>
      <w:r w:rsidR="00604615" w:rsidRPr="00B37F48">
        <w:rPr>
          <w:rFonts w:ascii="Times New Roman" w:hAnsi="Times New Roman" w:cs="Times New Roman"/>
          <w:sz w:val="24"/>
          <w:szCs w:val="24"/>
        </w:rPr>
        <w:t xml:space="preserve"> veces que equivale al 22</w:t>
      </w:r>
      <w:r w:rsidR="005D20AB" w:rsidRPr="00B37F48">
        <w:rPr>
          <w:rFonts w:ascii="Times New Roman" w:hAnsi="Times New Roman" w:cs="Times New Roman"/>
          <w:sz w:val="24"/>
          <w:szCs w:val="24"/>
        </w:rPr>
        <w:t>,7%</w:t>
      </w:r>
      <w:r w:rsidR="0026474C">
        <w:rPr>
          <w:rFonts w:ascii="Times New Roman" w:hAnsi="Times New Roman" w:cs="Times New Roman"/>
          <w:sz w:val="24"/>
          <w:szCs w:val="24"/>
        </w:rPr>
        <w:t xml:space="preserve">. </w:t>
      </w:r>
    </w:p>
    <w:p w14:paraId="2FC1765E" w14:textId="2FE435EE" w:rsidR="005D20AB" w:rsidRPr="00B37F48" w:rsidRDefault="005D20AB" w:rsidP="006568D7">
      <w:pPr>
        <w:pStyle w:val="Textoindependiente"/>
        <w:spacing w:after="200" w:line="360" w:lineRule="auto"/>
        <w:jc w:val="both"/>
        <w:rPr>
          <w:rFonts w:ascii="Times New Roman" w:hAnsi="Times New Roman" w:cs="Times New Roman"/>
          <w:color w:val="000000"/>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568D7"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AB4B07" w:rsidRPr="00B37F48">
        <w:rPr>
          <w:rFonts w:ascii="Times New Roman" w:hAnsi="Times New Roman" w:cs="Times New Roman"/>
          <w:lang w:val="es-CO"/>
        </w:rPr>
        <w:t xml:space="preserve">estudiantes que no </w:t>
      </w:r>
      <w:r w:rsidRPr="00B37F48">
        <w:rPr>
          <w:rFonts w:ascii="Times New Roman" w:hAnsi="Times New Roman" w:cs="Times New Roman"/>
          <w:lang w:val="es-CO"/>
        </w:rPr>
        <w:t>utiliz</w:t>
      </w:r>
      <w:r w:rsidR="006568D7" w:rsidRPr="00B37F48">
        <w:rPr>
          <w:rFonts w:ascii="Times New Roman" w:hAnsi="Times New Roman" w:cs="Times New Roman"/>
          <w:lang w:val="es-CO"/>
        </w:rPr>
        <w:t xml:space="preserve">ó </w:t>
      </w:r>
      <w:r w:rsidRPr="00B37F48">
        <w:rPr>
          <w:rFonts w:ascii="Times New Roman" w:hAnsi="Times New Roman" w:cs="Times New Roman"/>
          <w:lang w:val="es-CO"/>
        </w:rPr>
        <w:t xml:space="preserve">tecnología móvil social para evidenciar el progreso de las tareas </w:t>
      </w:r>
      <w:r w:rsidRPr="00B37F48">
        <w:rPr>
          <w:rFonts w:ascii="Times New Roman" w:eastAsiaTheme="minorHAnsi" w:hAnsi="Times New Roman" w:cs="Times New Roman"/>
          <w:lang w:val="es-CO"/>
        </w:rPr>
        <w:t xml:space="preserve">fue </w:t>
      </w:r>
      <w:r w:rsidR="006568D7" w:rsidRPr="00B37F48">
        <w:rPr>
          <w:rFonts w:ascii="Times New Roman" w:eastAsiaTheme="minorHAnsi" w:hAnsi="Times New Roman" w:cs="Times New Roman"/>
          <w:lang w:val="es-CO"/>
        </w:rPr>
        <w:t>siete</w:t>
      </w:r>
      <w:r w:rsidR="0026474C">
        <w:rPr>
          <w:rFonts w:ascii="Times New Roman" w:eastAsiaTheme="minorHAnsi" w:hAnsi="Times New Roman" w:cs="Times New Roman"/>
          <w:lang w:val="es-CO"/>
        </w:rPr>
        <w:t xml:space="preserve">, y </w:t>
      </w:r>
      <w:r w:rsidR="00AB4B07" w:rsidRPr="00B37F48">
        <w:rPr>
          <w:rFonts w:ascii="Times New Roman" w:eastAsiaTheme="minorHAnsi" w:hAnsi="Times New Roman" w:cs="Times New Roman"/>
          <w:lang w:val="es-CO"/>
        </w:rPr>
        <w:t xml:space="preserve">la mayor frecuencia de uso por estudiantes fue de </w:t>
      </w:r>
      <w:r w:rsidR="006568D7" w:rsidRPr="00B37F48">
        <w:rPr>
          <w:rFonts w:ascii="Times New Roman" w:eastAsiaTheme="minorHAnsi" w:hAnsi="Times New Roman" w:cs="Times New Roman"/>
          <w:lang w:val="es-CO"/>
        </w:rPr>
        <w:t xml:space="preserve">cinco </w:t>
      </w:r>
      <w:r w:rsidR="00AB4B07" w:rsidRPr="00B37F48">
        <w:rPr>
          <w:rFonts w:ascii="Times New Roman" w:eastAsiaTheme="minorHAnsi" w:hAnsi="Times New Roman" w:cs="Times New Roman"/>
          <w:lang w:val="es-CO"/>
        </w:rPr>
        <w:t xml:space="preserve">con </w:t>
      </w:r>
      <w:r w:rsidR="006568D7" w:rsidRPr="00B37F48">
        <w:rPr>
          <w:rFonts w:ascii="Times New Roman" w:eastAsiaTheme="minorHAnsi" w:hAnsi="Times New Roman" w:cs="Times New Roman"/>
          <w:lang w:val="es-CO"/>
        </w:rPr>
        <w:t xml:space="preserve">siete </w:t>
      </w:r>
      <w:r w:rsidR="00AB4B07" w:rsidRPr="00B37F48">
        <w:rPr>
          <w:rFonts w:ascii="Times New Roman" w:eastAsiaTheme="minorHAnsi" w:hAnsi="Times New Roman" w:cs="Times New Roman"/>
          <w:lang w:val="es-CO"/>
        </w:rPr>
        <w:t>acceso</w:t>
      </w:r>
      <w:r w:rsidR="006568D7" w:rsidRPr="00B37F48">
        <w:rPr>
          <w:rFonts w:ascii="Times New Roman" w:eastAsiaTheme="minorHAnsi" w:hAnsi="Times New Roman" w:cs="Times New Roman"/>
          <w:lang w:val="es-CO"/>
        </w:rPr>
        <w:t>s</w:t>
      </w:r>
      <w:r w:rsidR="00AB4B07" w:rsidRPr="00B37F48">
        <w:rPr>
          <w:rFonts w:ascii="Times New Roman" w:eastAsiaTheme="minorHAnsi" w:hAnsi="Times New Roman" w:cs="Times New Roman"/>
          <w:lang w:val="es-CO"/>
        </w:rPr>
        <w:t>.</w:t>
      </w:r>
      <w:r w:rsidRPr="00B37F48">
        <w:rPr>
          <w:rFonts w:ascii="Times New Roman" w:eastAsiaTheme="minorHAnsi" w:hAnsi="Times New Roman" w:cs="Times New Roman"/>
          <w:lang w:val="es-CO"/>
        </w:rPr>
        <w:t xml:space="preserve"> </w:t>
      </w:r>
    </w:p>
    <w:p w14:paraId="2BE6B0EB" w14:textId="4DF3DA4C" w:rsidR="003010B0" w:rsidRPr="00B37F48" w:rsidRDefault="003010B0" w:rsidP="00B31FFB">
      <w:pPr>
        <w:pStyle w:val="Textoindependiente"/>
        <w:spacing w:before="125" w:line="360" w:lineRule="auto"/>
        <w:ind w:right="578" w:firstLine="708"/>
        <w:jc w:val="both"/>
        <w:rPr>
          <w:rFonts w:ascii="Times New Roman" w:hAnsi="Times New Roman" w:cs="Times New Roman"/>
          <w:color w:val="000000"/>
          <w:lang w:val="es-CO"/>
        </w:rPr>
      </w:pPr>
    </w:p>
    <w:p w14:paraId="1F0A7EBC" w14:textId="790C2A48" w:rsidR="00CC3FB4" w:rsidRPr="00B37F48" w:rsidRDefault="00CC3FB4" w:rsidP="00B31FFB">
      <w:pPr>
        <w:pStyle w:val="Textoindependiente"/>
        <w:spacing w:before="125" w:line="360" w:lineRule="auto"/>
        <w:ind w:right="578" w:firstLine="708"/>
        <w:jc w:val="both"/>
        <w:rPr>
          <w:rFonts w:ascii="Times New Roman" w:hAnsi="Times New Roman" w:cs="Times New Roman"/>
          <w:color w:val="000000"/>
          <w:lang w:val="es-CO"/>
        </w:rPr>
      </w:pPr>
    </w:p>
    <w:p w14:paraId="62BF0FBB" w14:textId="19CE7286" w:rsidR="00CC3FB4" w:rsidRPr="00B37F48" w:rsidRDefault="00CC3FB4" w:rsidP="00B31FFB">
      <w:pPr>
        <w:pStyle w:val="Textoindependiente"/>
        <w:spacing w:before="125" w:line="360" w:lineRule="auto"/>
        <w:ind w:right="578" w:firstLine="708"/>
        <w:jc w:val="both"/>
        <w:rPr>
          <w:rFonts w:ascii="Times New Roman" w:hAnsi="Times New Roman" w:cs="Times New Roman"/>
          <w:color w:val="000000"/>
          <w:lang w:val="es-CO"/>
        </w:rPr>
      </w:pPr>
    </w:p>
    <w:p w14:paraId="200C456A" w14:textId="042DFA7F" w:rsidR="00CC3FB4" w:rsidRPr="00B37F48" w:rsidRDefault="00CC3FB4" w:rsidP="00B31FFB">
      <w:pPr>
        <w:pStyle w:val="Textoindependiente"/>
        <w:spacing w:before="125" w:line="360" w:lineRule="auto"/>
        <w:ind w:right="578" w:firstLine="708"/>
        <w:jc w:val="both"/>
        <w:rPr>
          <w:rFonts w:ascii="Times New Roman" w:hAnsi="Times New Roman" w:cs="Times New Roman"/>
          <w:color w:val="000000"/>
          <w:lang w:val="es-CO"/>
        </w:rPr>
      </w:pPr>
    </w:p>
    <w:p w14:paraId="72EF8F2F" w14:textId="152A1BE0" w:rsidR="00CC3FB4" w:rsidRPr="00B37F48" w:rsidRDefault="00CC3FB4" w:rsidP="00B31FFB">
      <w:pPr>
        <w:pStyle w:val="Textoindependiente"/>
        <w:spacing w:before="125" w:line="360" w:lineRule="auto"/>
        <w:ind w:right="578" w:firstLine="708"/>
        <w:jc w:val="both"/>
        <w:rPr>
          <w:rFonts w:ascii="Times New Roman" w:hAnsi="Times New Roman" w:cs="Times New Roman"/>
          <w:color w:val="000000"/>
          <w:lang w:val="es-CO"/>
        </w:rPr>
      </w:pPr>
    </w:p>
    <w:p w14:paraId="0B7C0B63" w14:textId="1F1A87F3" w:rsidR="00CC3FB4" w:rsidRPr="00B37F48" w:rsidRDefault="00CC3FB4" w:rsidP="00B31FFB">
      <w:pPr>
        <w:pStyle w:val="Textoindependiente"/>
        <w:spacing w:before="125" w:line="360" w:lineRule="auto"/>
        <w:ind w:right="578" w:firstLine="708"/>
        <w:jc w:val="both"/>
        <w:rPr>
          <w:rFonts w:ascii="Times New Roman" w:hAnsi="Times New Roman" w:cs="Times New Roman"/>
          <w:color w:val="000000"/>
          <w:lang w:val="es-CO"/>
        </w:rPr>
      </w:pPr>
    </w:p>
    <w:p w14:paraId="57DE28FA" w14:textId="4A52BFFB" w:rsidR="00CC3FB4" w:rsidRPr="00B37F48" w:rsidRDefault="00CC3FB4" w:rsidP="00B31FFB">
      <w:pPr>
        <w:pStyle w:val="Textoindependiente"/>
        <w:spacing w:before="125" w:line="360" w:lineRule="auto"/>
        <w:ind w:right="578" w:firstLine="708"/>
        <w:jc w:val="both"/>
        <w:rPr>
          <w:rFonts w:ascii="Times New Roman" w:hAnsi="Times New Roman" w:cs="Times New Roman"/>
          <w:color w:val="000000"/>
          <w:lang w:val="es-CO"/>
        </w:rPr>
      </w:pPr>
    </w:p>
    <w:p w14:paraId="4276817C" w14:textId="77777777" w:rsidR="00D150B6" w:rsidRDefault="00D150B6" w:rsidP="003A487E">
      <w:pPr>
        <w:pStyle w:val="Textoindependiente"/>
        <w:ind w:right="578"/>
        <w:jc w:val="both"/>
        <w:rPr>
          <w:rFonts w:ascii="Times New Roman" w:hAnsi="Times New Roman" w:cs="Times New Roman"/>
          <w:color w:val="000000"/>
          <w:lang w:val="es-CO"/>
        </w:rPr>
      </w:pPr>
      <w:bookmarkStart w:id="181" w:name="_Hlk514181239"/>
    </w:p>
    <w:p w14:paraId="18D5C52E" w14:textId="77777777" w:rsidR="00BE3817" w:rsidRDefault="00BE3817" w:rsidP="003A487E">
      <w:pPr>
        <w:pStyle w:val="Textoindependiente"/>
        <w:ind w:right="578"/>
        <w:jc w:val="both"/>
        <w:rPr>
          <w:rFonts w:ascii="Times New Roman" w:hAnsi="Times New Roman" w:cs="Times New Roman"/>
          <w:bCs/>
          <w:color w:val="000000"/>
          <w:lang w:val="es-CO"/>
        </w:rPr>
      </w:pPr>
    </w:p>
    <w:p w14:paraId="010F8361" w14:textId="5718BE1B" w:rsidR="003A487E" w:rsidRPr="00B37F48" w:rsidRDefault="00CC0E31" w:rsidP="003A487E">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CC7458">
        <w:rPr>
          <w:rFonts w:ascii="Times New Roman" w:hAnsi="Times New Roman" w:cs="Times New Roman"/>
          <w:bCs/>
          <w:color w:val="000000"/>
          <w:lang w:val="es-CO"/>
        </w:rPr>
        <w:t>8</w:t>
      </w:r>
      <w:r w:rsidR="00AF4BE0">
        <w:rPr>
          <w:rFonts w:ascii="Times New Roman" w:hAnsi="Times New Roman" w:cs="Times New Roman"/>
          <w:bCs/>
          <w:color w:val="000000"/>
          <w:lang w:val="es-CO"/>
        </w:rPr>
        <w:t>6</w:t>
      </w:r>
      <w:r w:rsidR="00CF2BE5">
        <w:rPr>
          <w:rFonts w:ascii="Times New Roman" w:hAnsi="Times New Roman" w:cs="Times New Roman"/>
          <w:bCs/>
          <w:color w:val="000000"/>
          <w:lang w:val="es-CO"/>
        </w:rPr>
        <w:t>.</w:t>
      </w:r>
      <w:r w:rsidRPr="00B37F48">
        <w:rPr>
          <w:rFonts w:ascii="Times New Roman" w:hAnsi="Times New Roman" w:cs="Times New Roman"/>
          <w:bCs/>
          <w:color w:val="000000"/>
          <w:lang w:val="es-CO"/>
        </w:rPr>
        <w:t xml:space="preserve"> </w:t>
      </w:r>
    </w:p>
    <w:p w14:paraId="322A93F1" w14:textId="0128A06A" w:rsidR="003010B0" w:rsidRPr="00B37F48" w:rsidRDefault="00D80641" w:rsidP="003A487E">
      <w:pPr>
        <w:pStyle w:val="Textoindependiente"/>
        <w:ind w:right="578"/>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IntercambioFicheros):</w:t>
      </w:r>
      <w:r w:rsidR="008D4969" w:rsidRPr="00B37F48">
        <w:rPr>
          <w:rFonts w:ascii="Times New Roman" w:hAnsi="Times New Roman" w:cs="Times New Roman"/>
          <w:bCs/>
          <w:i/>
          <w:color w:val="000000"/>
          <w:lang w:val="es-CO"/>
        </w:rPr>
        <w:t xml:space="preserve"> </w:t>
      </w:r>
      <w:r w:rsidRPr="00B37F48">
        <w:rPr>
          <w:rFonts w:ascii="Times New Roman" w:hAnsi="Times New Roman" w:cs="Times New Roman"/>
          <w:bCs/>
          <w:i/>
          <w:color w:val="000000"/>
          <w:lang w:val="es-CO"/>
        </w:rPr>
        <w:t xml:space="preserve">tiempo total </w:t>
      </w:r>
      <w:r w:rsidR="003A487E" w:rsidRPr="00B37F48">
        <w:rPr>
          <w:rFonts w:ascii="Times New Roman" w:hAnsi="Times New Roman" w:cs="Times New Roman"/>
          <w:bCs/>
          <w:i/>
          <w:color w:val="000000"/>
          <w:lang w:val="es-CO"/>
        </w:rPr>
        <w:t xml:space="preserve">usado </w:t>
      </w:r>
      <w:r w:rsidRPr="00B37F48">
        <w:rPr>
          <w:rFonts w:ascii="Times New Roman" w:hAnsi="Times New Roman" w:cs="Times New Roman"/>
          <w:bCs/>
          <w:i/>
          <w:color w:val="000000"/>
          <w:lang w:val="es-CO"/>
        </w:rPr>
        <w:t>para este fin (</w:t>
      </w:r>
      <w:r w:rsidR="003A487E" w:rsidRPr="00B37F48">
        <w:rPr>
          <w:rFonts w:ascii="Times New Roman" w:hAnsi="Times New Roman" w:cs="Times New Roman"/>
          <w:bCs/>
          <w:i/>
          <w:color w:val="000000"/>
          <w:lang w:val="es-CO"/>
        </w:rPr>
        <w:t>h</w:t>
      </w:r>
      <w:r w:rsidRPr="00B37F48">
        <w:rPr>
          <w:rFonts w:ascii="Times New Roman" w:hAnsi="Times New Roman" w:cs="Times New Roman"/>
          <w:bCs/>
          <w:i/>
          <w:color w:val="000000"/>
          <w:lang w:val="es-CO"/>
        </w:rPr>
        <w:t>oras)</w:t>
      </w:r>
    </w:p>
    <w:bookmarkEnd w:id="181"/>
    <w:p w14:paraId="267A5ADF" w14:textId="77777777" w:rsidR="00D80641" w:rsidRPr="00B37F48" w:rsidRDefault="00D80641" w:rsidP="00D80641">
      <w:pPr>
        <w:autoSpaceDE w:val="0"/>
        <w:autoSpaceDN w:val="0"/>
        <w:adjustRightInd w:val="0"/>
        <w:spacing w:after="0" w:line="240" w:lineRule="auto"/>
        <w:rPr>
          <w:rFonts w:ascii="Times New Roman" w:hAnsi="Times New Roman" w:cs="Times New Roman"/>
          <w:i/>
          <w:sz w:val="24"/>
          <w:szCs w:val="24"/>
        </w:rPr>
      </w:pPr>
    </w:p>
    <w:p w14:paraId="57E28535" w14:textId="71F9837B" w:rsidR="00D80641" w:rsidRPr="00B37F48" w:rsidRDefault="00CC3FB4" w:rsidP="00CC3FB4">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0C3606CA" wp14:editId="5FCCD015">
            <wp:extent cx="2481633" cy="312420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491980" cy="3137226"/>
                    </a:xfrm>
                    <a:prstGeom prst="rect">
                      <a:avLst/>
                    </a:prstGeom>
                  </pic:spPr>
                </pic:pic>
              </a:graphicData>
            </a:graphic>
          </wp:inline>
        </w:drawing>
      </w:r>
    </w:p>
    <w:p w14:paraId="4B18441D" w14:textId="77777777" w:rsidR="008F4F6C" w:rsidRPr="0026474C" w:rsidRDefault="008F4F6C" w:rsidP="008F4F6C">
      <w:pPr>
        <w:autoSpaceDE w:val="0"/>
        <w:autoSpaceDN w:val="0"/>
        <w:adjustRightInd w:val="0"/>
        <w:spacing w:after="0" w:line="240" w:lineRule="auto"/>
        <w:jc w:val="center"/>
        <w:rPr>
          <w:rFonts w:ascii="Times New Roman" w:hAnsi="Times New Roman" w:cs="Times New Roman"/>
        </w:rPr>
      </w:pPr>
      <w:r w:rsidRPr="0026474C">
        <w:rPr>
          <w:rFonts w:ascii="Times New Roman" w:hAnsi="Times New Roman" w:cs="Times New Roman"/>
        </w:rPr>
        <w:t>Fuente: elaboración propia</w:t>
      </w:r>
    </w:p>
    <w:p w14:paraId="281D1F04" w14:textId="77777777" w:rsidR="009A2786" w:rsidRPr="00B37F48" w:rsidRDefault="009A2786" w:rsidP="008F4F6C">
      <w:pPr>
        <w:pStyle w:val="Textoindependiente"/>
        <w:ind w:left="708" w:right="578" w:firstLine="709"/>
        <w:jc w:val="center"/>
        <w:rPr>
          <w:rFonts w:ascii="Times New Roman" w:hAnsi="Times New Roman" w:cs="Times New Roman"/>
          <w:bCs/>
          <w:color w:val="000000"/>
          <w:lang w:val="es-CO"/>
        </w:rPr>
      </w:pPr>
    </w:p>
    <w:p w14:paraId="003BB15A" w14:textId="306E2560" w:rsidR="00CC0E31" w:rsidRPr="00B37F48" w:rsidRDefault="00CC3FB4" w:rsidP="00180984">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0C9CB12A" wp14:editId="4F579071">
            <wp:extent cx="4213860" cy="2790645"/>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222021" cy="2796050"/>
                    </a:xfrm>
                    <a:prstGeom prst="rect">
                      <a:avLst/>
                    </a:prstGeom>
                  </pic:spPr>
                </pic:pic>
              </a:graphicData>
            </a:graphic>
          </wp:inline>
        </w:drawing>
      </w:r>
    </w:p>
    <w:p w14:paraId="2519BFFB" w14:textId="235056BD" w:rsidR="00F65CF7" w:rsidRPr="0026474C" w:rsidRDefault="008F4F6C" w:rsidP="008F4F6C">
      <w:pPr>
        <w:pStyle w:val="Textoindependiente"/>
        <w:jc w:val="both"/>
        <w:rPr>
          <w:rFonts w:ascii="Times New Roman" w:hAnsi="Times New Roman" w:cs="Times New Roman"/>
          <w:bCs/>
          <w:color w:val="000000"/>
          <w:sz w:val="22"/>
          <w:szCs w:val="22"/>
          <w:lang w:val="es-CO"/>
        </w:rPr>
      </w:pPr>
      <w:r w:rsidRPr="0026474C">
        <w:rPr>
          <w:rFonts w:ascii="Times New Roman" w:hAnsi="Times New Roman" w:cs="Times New Roman"/>
          <w:bCs/>
          <w:color w:val="000000"/>
          <w:sz w:val="22"/>
          <w:szCs w:val="22"/>
          <w:lang w:val="es-CO"/>
        </w:rPr>
        <w:t xml:space="preserve">     </w:t>
      </w:r>
      <w:r w:rsidR="00F65CF7" w:rsidRPr="0026474C">
        <w:rPr>
          <w:rFonts w:ascii="Times New Roman" w:hAnsi="Times New Roman" w:cs="Times New Roman"/>
          <w:bCs/>
          <w:color w:val="000000"/>
          <w:sz w:val="22"/>
          <w:szCs w:val="22"/>
          <w:lang w:val="es-CO"/>
        </w:rPr>
        <w:t xml:space="preserve">Figura </w:t>
      </w:r>
      <w:r w:rsidR="002B2908" w:rsidRPr="0026474C">
        <w:rPr>
          <w:rFonts w:ascii="Times New Roman" w:hAnsi="Times New Roman" w:cs="Times New Roman"/>
          <w:bCs/>
          <w:color w:val="000000"/>
          <w:sz w:val="22"/>
          <w:szCs w:val="22"/>
          <w:lang w:val="es-CO"/>
        </w:rPr>
        <w:t>9</w:t>
      </w:r>
      <w:r w:rsidR="00060602">
        <w:rPr>
          <w:rFonts w:ascii="Times New Roman" w:hAnsi="Times New Roman" w:cs="Times New Roman"/>
          <w:bCs/>
          <w:color w:val="000000"/>
          <w:sz w:val="22"/>
          <w:szCs w:val="22"/>
          <w:lang w:val="es-CO"/>
        </w:rPr>
        <w:t>2</w:t>
      </w:r>
      <w:r w:rsidRPr="0026474C">
        <w:rPr>
          <w:rFonts w:ascii="Times New Roman" w:hAnsi="Times New Roman" w:cs="Times New Roman"/>
          <w:bCs/>
          <w:color w:val="000000"/>
          <w:sz w:val="22"/>
          <w:szCs w:val="22"/>
          <w:lang w:val="es-CO"/>
        </w:rPr>
        <w:t xml:space="preserve">. </w:t>
      </w:r>
      <w:bookmarkStart w:id="182" w:name="_Hlk513739747"/>
      <w:r w:rsidR="00F65CF7" w:rsidRPr="0026474C">
        <w:rPr>
          <w:rFonts w:ascii="Times New Roman" w:hAnsi="Times New Roman" w:cs="Times New Roman"/>
          <w:bCs/>
          <w:color w:val="000000"/>
          <w:sz w:val="22"/>
          <w:szCs w:val="22"/>
          <w:lang w:val="es-CO"/>
        </w:rPr>
        <w:t>UsoTecnoMovil_</w:t>
      </w:r>
      <w:proofErr w:type="gramStart"/>
      <w:r w:rsidR="00F65CF7" w:rsidRPr="0026474C">
        <w:rPr>
          <w:rFonts w:ascii="Times New Roman" w:hAnsi="Times New Roman" w:cs="Times New Roman"/>
          <w:bCs/>
          <w:color w:val="000000"/>
          <w:sz w:val="22"/>
          <w:szCs w:val="22"/>
          <w:lang w:val="es-CO"/>
        </w:rPr>
        <w:t>Soc(</w:t>
      </w:r>
      <w:proofErr w:type="gramEnd"/>
      <w:r w:rsidR="00F65CF7" w:rsidRPr="0026474C">
        <w:rPr>
          <w:rFonts w:ascii="Times New Roman" w:hAnsi="Times New Roman" w:cs="Times New Roman"/>
          <w:bCs/>
          <w:color w:val="000000"/>
          <w:sz w:val="22"/>
          <w:szCs w:val="22"/>
          <w:lang w:val="es-CO"/>
        </w:rPr>
        <w:t xml:space="preserve">IntercambioFicheros): tiempo total </w:t>
      </w:r>
      <w:r w:rsidRPr="0026474C">
        <w:rPr>
          <w:rFonts w:ascii="Times New Roman" w:hAnsi="Times New Roman" w:cs="Times New Roman"/>
          <w:bCs/>
          <w:color w:val="000000"/>
          <w:sz w:val="22"/>
          <w:szCs w:val="22"/>
          <w:lang w:val="es-CO"/>
        </w:rPr>
        <w:t xml:space="preserve">usado para </w:t>
      </w:r>
      <w:r w:rsidR="00F65CF7" w:rsidRPr="0026474C">
        <w:rPr>
          <w:rFonts w:ascii="Times New Roman" w:hAnsi="Times New Roman" w:cs="Times New Roman"/>
          <w:bCs/>
          <w:color w:val="000000"/>
          <w:sz w:val="22"/>
          <w:szCs w:val="22"/>
          <w:lang w:val="es-CO"/>
        </w:rPr>
        <w:t>este fin (</w:t>
      </w:r>
      <w:r w:rsidRPr="0026474C">
        <w:rPr>
          <w:rFonts w:ascii="Times New Roman" w:hAnsi="Times New Roman" w:cs="Times New Roman"/>
          <w:bCs/>
          <w:color w:val="000000"/>
          <w:sz w:val="22"/>
          <w:szCs w:val="22"/>
          <w:lang w:val="es-CO"/>
        </w:rPr>
        <w:t>h</w:t>
      </w:r>
      <w:r w:rsidR="00F65CF7" w:rsidRPr="0026474C">
        <w:rPr>
          <w:rFonts w:ascii="Times New Roman" w:hAnsi="Times New Roman" w:cs="Times New Roman"/>
          <w:bCs/>
          <w:color w:val="000000"/>
          <w:sz w:val="22"/>
          <w:szCs w:val="22"/>
          <w:lang w:val="es-CO"/>
        </w:rPr>
        <w:t>oras)</w:t>
      </w:r>
    </w:p>
    <w:bookmarkEnd w:id="182"/>
    <w:p w14:paraId="3B6853EF" w14:textId="77777777" w:rsidR="008F4F6C" w:rsidRPr="0026474C" w:rsidRDefault="008F4F6C" w:rsidP="008F4F6C">
      <w:pPr>
        <w:autoSpaceDE w:val="0"/>
        <w:autoSpaceDN w:val="0"/>
        <w:adjustRightInd w:val="0"/>
        <w:spacing w:after="0" w:line="240" w:lineRule="auto"/>
        <w:jc w:val="center"/>
        <w:rPr>
          <w:rFonts w:ascii="Times New Roman" w:hAnsi="Times New Roman" w:cs="Times New Roman"/>
        </w:rPr>
      </w:pPr>
      <w:r w:rsidRPr="0026474C">
        <w:rPr>
          <w:rFonts w:ascii="Times New Roman" w:hAnsi="Times New Roman" w:cs="Times New Roman"/>
        </w:rPr>
        <w:t>Fuente: elaboración propia</w:t>
      </w:r>
    </w:p>
    <w:p w14:paraId="67E6C40F" w14:textId="77777777" w:rsidR="009A2786" w:rsidRPr="00B37F48" w:rsidRDefault="009A2786" w:rsidP="008F4F6C">
      <w:pPr>
        <w:autoSpaceDE w:val="0"/>
        <w:autoSpaceDN w:val="0"/>
        <w:adjustRightInd w:val="0"/>
        <w:spacing w:after="0" w:line="360" w:lineRule="auto"/>
        <w:ind w:left="60" w:right="60" w:firstLine="648"/>
        <w:jc w:val="center"/>
        <w:rPr>
          <w:rFonts w:ascii="Times New Roman" w:hAnsi="Times New Roman" w:cs="Times New Roman"/>
          <w:sz w:val="24"/>
          <w:szCs w:val="24"/>
        </w:rPr>
      </w:pPr>
    </w:p>
    <w:p w14:paraId="1880565E" w14:textId="0D8132C2" w:rsidR="00A4663B" w:rsidRPr="00B37F48" w:rsidRDefault="008F4F6C"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A40C59" w:rsidRPr="00B37F48">
        <w:rPr>
          <w:rFonts w:ascii="Times New Roman" w:hAnsi="Times New Roman" w:cs="Times New Roman"/>
          <w:sz w:val="24"/>
          <w:szCs w:val="24"/>
        </w:rPr>
        <w:t>estudiante utilizó</w:t>
      </w:r>
      <w:r w:rsidR="00CC0E31" w:rsidRPr="00B37F48">
        <w:rPr>
          <w:rFonts w:ascii="Times New Roman" w:hAnsi="Times New Roman" w:cs="Times New Roman"/>
          <w:sz w:val="24"/>
          <w:szCs w:val="24"/>
        </w:rPr>
        <w:t xml:space="preserve"> tecnología móvil social </w:t>
      </w:r>
      <w:r w:rsidR="0026474C">
        <w:rPr>
          <w:rFonts w:ascii="Times New Roman" w:hAnsi="Times New Roman" w:cs="Times New Roman"/>
          <w:sz w:val="24"/>
          <w:szCs w:val="24"/>
        </w:rPr>
        <w:t>una</w:t>
      </w:r>
      <w:r w:rsidR="00CC0E31" w:rsidRPr="00B37F48">
        <w:rPr>
          <w:rFonts w:ascii="Times New Roman" w:hAnsi="Times New Roman" w:cs="Times New Roman"/>
          <w:sz w:val="24"/>
          <w:szCs w:val="24"/>
        </w:rPr>
        <w:t xml:space="preserve"> hora que equivale al </w:t>
      </w:r>
      <w:r w:rsidR="00A40C59" w:rsidRPr="00B37F48">
        <w:rPr>
          <w:rFonts w:ascii="Times New Roman" w:hAnsi="Times New Roman" w:cs="Times New Roman"/>
          <w:sz w:val="24"/>
          <w:szCs w:val="24"/>
        </w:rPr>
        <w:t>1</w:t>
      </w:r>
      <w:r w:rsidR="00A02AFD" w:rsidRPr="00B37F48">
        <w:rPr>
          <w:rFonts w:ascii="Times New Roman" w:hAnsi="Times New Roman" w:cs="Times New Roman"/>
          <w:sz w:val="24"/>
          <w:szCs w:val="24"/>
        </w:rPr>
        <w:t>3</w:t>
      </w:r>
      <w:r w:rsidR="00CC0E31" w:rsidRPr="00B37F48">
        <w:rPr>
          <w:rFonts w:ascii="Times New Roman" w:hAnsi="Times New Roman" w:cs="Times New Roman"/>
          <w:sz w:val="24"/>
          <w:szCs w:val="24"/>
        </w:rPr>
        <w:t>,</w:t>
      </w:r>
      <w:r w:rsidR="00A40C59" w:rsidRPr="00B37F48">
        <w:rPr>
          <w:rFonts w:ascii="Times New Roman" w:hAnsi="Times New Roman" w:cs="Times New Roman"/>
          <w:sz w:val="24"/>
          <w:szCs w:val="24"/>
        </w:rPr>
        <w:t>6</w:t>
      </w:r>
      <w:r w:rsidR="00CC0E31" w:rsidRPr="00B37F48">
        <w:rPr>
          <w:rFonts w:ascii="Times New Roman" w:hAnsi="Times New Roman" w:cs="Times New Roman"/>
          <w:sz w:val="24"/>
          <w:szCs w:val="24"/>
        </w:rPr>
        <w:t xml:space="preserve">% de los encuestados, </w:t>
      </w:r>
      <w:r w:rsidR="0026474C">
        <w:rPr>
          <w:rFonts w:ascii="Times New Roman" w:hAnsi="Times New Roman" w:cs="Times New Roman"/>
          <w:sz w:val="24"/>
          <w:szCs w:val="24"/>
        </w:rPr>
        <w:t>un</w:t>
      </w:r>
      <w:r w:rsidR="00CC0E31" w:rsidRPr="00B37F48">
        <w:rPr>
          <w:rFonts w:ascii="Times New Roman" w:hAnsi="Times New Roman" w:cs="Times New Roman"/>
          <w:sz w:val="24"/>
          <w:szCs w:val="24"/>
        </w:rPr>
        <w:t xml:space="preserve"> estudiante la utili</w:t>
      </w:r>
      <w:r w:rsidR="00A02AFD" w:rsidRPr="00B37F48">
        <w:rPr>
          <w:rFonts w:ascii="Times New Roman" w:hAnsi="Times New Roman" w:cs="Times New Roman"/>
          <w:sz w:val="24"/>
          <w:szCs w:val="24"/>
        </w:rPr>
        <w:t>zó</w:t>
      </w:r>
      <w:r w:rsidR="00CC0E31" w:rsidRPr="00B37F48">
        <w:rPr>
          <w:rFonts w:ascii="Times New Roman" w:hAnsi="Times New Roman" w:cs="Times New Roman"/>
          <w:sz w:val="24"/>
          <w:szCs w:val="24"/>
        </w:rPr>
        <w:t xml:space="preserve"> </w:t>
      </w:r>
      <w:r w:rsidR="0026474C">
        <w:rPr>
          <w:rFonts w:ascii="Times New Roman" w:hAnsi="Times New Roman" w:cs="Times New Roman"/>
          <w:sz w:val="24"/>
          <w:szCs w:val="24"/>
        </w:rPr>
        <w:t>dos</w:t>
      </w:r>
      <w:r w:rsidR="00CC0E31" w:rsidRPr="00B37F48">
        <w:rPr>
          <w:rFonts w:ascii="Times New Roman" w:hAnsi="Times New Roman" w:cs="Times New Roman"/>
          <w:sz w:val="24"/>
          <w:szCs w:val="24"/>
        </w:rPr>
        <w:t xml:space="preserve"> horas que equivale al </w:t>
      </w:r>
      <w:r w:rsidR="00A40C59" w:rsidRPr="00B37F48">
        <w:rPr>
          <w:rFonts w:ascii="Times New Roman" w:hAnsi="Times New Roman" w:cs="Times New Roman"/>
          <w:sz w:val="24"/>
          <w:szCs w:val="24"/>
        </w:rPr>
        <w:t>4</w:t>
      </w:r>
      <w:r w:rsidR="00CC0E31" w:rsidRPr="00B37F48">
        <w:rPr>
          <w:rFonts w:ascii="Times New Roman" w:hAnsi="Times New Roman" w:cs="Times New Roman"/>
          <w:sz w:val="24"/>
          <w:szCs w:val="24"/>
        </w:rPr>
        <w:t>,</w:t>
      </w:r>
      <w:r w:rsidR="00A40C59" w:rsidRPr="00B37F48">
        <w:rPr>
          <w:rFonts w:ascii="Times New Roman" w:hAnsi="Times New Roman" w:cs="Times New Roman"/>
          <w:sz w:val="24"/>
          <w:szCs w:val="24"/>
        </w:rPr>
        <w:t>5</w:t>
      </w:r>
      <w:r w:rsidR="00CC0E31" w:rsidRPr="00B37F48">
        <w:rPr>
          <w:rFonts w:ascii="Times New Roman" w:hAnsi="Times New Roman" w:cs="Times New Roman"/>
          <w:sz w:val="24"/>
          <w:szCs w:val="24"/>
        </w:rPr>
        <w:t>%</w:t>
      </w:r>
      <w:r w:rsidR="0026474C">
        <w:rPr>
          <w:rFonts w:ascii="Times New Roman" w:hAnsi="Times New Roman" w:cs="Times New Roman"/>
          <w:sz w:val="24"/>
          <w:szCs w:val="24"/>
        </w:rPr>
        <w:t xml:space="preserve">, un </w:t>
      </w:r>
      <w:r w:rsidR="00CC0E31" w:rsidRPr="00B37F48">
        <w:rPr>
          <w:rFonts w:ascii="Times New Roman" w:hAnsi="Times New Roman" w:cs="Times New Roman"/>
          <w:sz w:val="24"/>
          <w:szCs w:val="24"/>
        </w:rPr>
        <w:t xml:space="preserve">estudiante la usó </w:t>
      </w:r>
      <w:r w:rsidR="00A02AFD" w:rsidRPr="00B37F48">
        <w:rPr>
          <w:rFonts w:ascii="Times New Roman" w:hAnsi="Times New Roman" w:cs="Times New Roman"/>
          <w:sz w:val="24"/>
          <w:szCs w:val="24"/>
        </w:rPr>
        <w:t>2,10</w:t>
      </w:r>
      <w:r w:rsidR="00A40C59" w:rsidRPr="00B37F48">
        <w:rPr>
          <w:rFonts w:ascii="Times New Roman" w:hAnsi="Times New Roman" w:cs="Times New Roman"/>
          <w:sz w:val="24"/>
          <w:szCs w:val="24"/>
        </w:rPr>
        <w:t xml:space="preserve"> horas que equivale al 4</w:t>
      </w:r>
      <w:r w:rsidR="00CC0E31" w:rsidRPr="00B37F48">
        <w:rPr>
          <w:rFonts w:ascii="Times New Roman" w:hAnsi="Times New Roman" w:cs="Times New Roman"/>
          <w:sz w:val="24"/>
          <w:szCs w:val="24"/>
        </w:rPr>
        <w:t>,</w:t>
      </w:r>
      <w:r w:rsidR="00A40C59" w:rsidRPr="00B37F48">
        <w:rPr>
          <w:rFonts w:ascii="Times New Roman" w:hAnsi="Times New Roman" w:cs="Times New Roman"/>
          <w:sz w:val="24"/>
          <w:szCs w:val="24"/>
        </w:rPr>
        <w:t>5</w:t>
      </w:r>
      <w:r w:rsidR="00CC0E31" w:rsidRPr="00B37F48">
        <w:rPr>
          <w:rFonts w:ascii="Times New Roman" w:hAnsi="Times New Roman" w:cs="Times New Roman"/>
          <w:sz w:val="24"/>
          <w:szCs w:val="24"/>
        </w:rPr>
        <w:t xml:space="preserve">%, </w:t>
      </w:r>
      <w:r w:rsidR="0026474C">
        <w:rPr>
          <w:rFonts w:ascii="Times New Roman" w:hAnsi="Times New Roman" w:cs="Times New Roman"/>
          <w:sz w:val="24"/>
          <w:szCs w:val="24"/>
        </w:rPr>
        <w:t>un</w:t>
      </w:r>
      <w:r w:rsidR="00CC0E31" w:rsidRPr="00B37F48">
        <w:rPr>
          <w:rFonts w:ascii="Times New Roman" w:hAnsi="Times New Roman" w:cs="Times New Roman"/>
          <w:sz w:val="24"/>
          <w:szCs w:val="24"/>
        </w:rPr>
        <w:t xml:space="preserve"> estudiante la utilizó </w:t>
      </w:r>
      <w:r w:rsidR="00A02AFD" w:rsidRPr="00B37F48">
        <w:rPr>
          <w:rFonts w:ascii="Times New Roman" w:hAnsi="Times New Roman" w:cs="Times New Roman"/>
          <w:sz w:val="24"/>
          <w:szCs w:val="24"/>
        </w:rPr>
        <w:t>4</w:t>
      </w:r>
      <w:r w:rsidR="00A40C59" w:rsidRPr="00B37F48">
        <w:rPr>
          <w:rFonts w:ascii="Times New Roman" w:hAnsi="Times New Roman" w:cs="Times New Roman"/>
          <w:sz w:val="24"/>
          <w:szCs w:val="24"/>
        </w:rPr>
        <w:t xml:space="preserve"> horas que equivale al 4</w:t>
      </w:r>
      <w:r w:rsidR="00CC0E31" w:rsidRPr="00B37F48">
        <w:rPr>
          <w:rFonts w:ascii="Times New Roman" w:hAnsi="Times New Roman" w:cs="Times New Roman"/>
          <w:sz w:val="24"/>
          <w:szCs w:val="24"/>
        </w:rPr>
        <w:t>,</w:t>
      </w:r>
      <w:r w:rsidR="00A40C59" w:rsidRPr="00B37F48">
        <w:rPr>
          <w:rFonts w:ascii="Times New Roman" w:hAnsi="Times New Roman" w:cs="Times New Roman"/>
          <w:sz w:val="24"/>
          <w:szCs w:val="24"/>
        </w:rPr>
        <w:t>5</w:t>
      </w:r>
      <w:r w:rsidR="00CC0E31" w:rsidRPr="00B37F48">
        <w:rPr>
          <w:rFonts w:ascii="Times New Roman" w:hAnsi="Times New Roman" w:cs="Times New Roman"/>
          <w:sz w:val="24"/>
          <w:szCs w:val="24"/>
        </w:rPr>
        <w:t>%</w:t>
      </w:r>
      <w:r w:rsidR="0026474C">
        <w:rPr>
          <w:rFonts w:ascii="Times New Roman" w:hAnsi="Times New Roman" w:cs="Times New Roman"/>
          <w:sz w:val="24"/>
          <w:szCs w:val="24"/>
        </w:rPr>
        <w:t xml:space="preserve">, un </w:t>
      </w:r>
      <w:r w:rsidR="00CC0E31" w:rsidRPr="00B37F48">
        <w:rPr>
          <w:rFonts w:ascii="Times New Roman" w:hAnsi="Times New Roman" w:cs="Times New Roman"/>
          <w:sz w:val="24"/>
          <w:szCs w:val="24"/>
        </w:rPr>
        <w:t>estudiante la utiliz</w:t>
      </w:r>
      <w:r w:rsidR="00A40C59" w:rsidRPr="00B37F48">
        <w:rPr>
          <w:rFonts w:ascii="Times New Roman" w:hAnsi="Times New Roman" w:cs="Times New Roman"/>
          <w:sz w:val="24"/>
          <w:szCs w:val="24"/>
        </w:rPr>
        <w:t>ó</w:t>
      </w:r>
      <w:r w:rsidR="00CC0E31" w:rsidRPr="00B37F48">
        <w:rPr>
          <w:rFonts w:ascii="Times New Roman" w:hAnsi="Times New Roman" w:cs="Times New Roman"/>
          <w:sz w:val="24"/>
          <w:szCs w:val="24"/>
        </w:rPr>
        <w:t xml:space="preserve"> </w:t>
      </w:r>
      <w:r w:rsidR="00D574BA">
        <w:rPr>
          <w:rFonts w:ascii="Times New Roman" w:hAnsi="Times New Roman" w:cs="Times New Roman"/>
          <w:sz w:val="24"/>
          <w:szCs w:val="24"/>
        </w:rPr>
        <w:t>seis</w:t>
      </w:r>
      <w:r w:rsidR="00CC0E31" w:rsidRPr="00B37F48">
        <w:rPr>
          <w:rFonts w:ascii="Times New Roman" w:hAnsi="Times New Roman" w:cs="Times New Roman"/>
          <w:sz w:val="24"/>
          <w:szCs w:val="24"/>
        </w:rPr>
        <w:t xml:space="preserve"> horas que equivale al </w:t>
      </w:r>
      <w:r w:rsidR="00A40C59" w:rsidRPr="00B37F48">
        <w:rPr>
          <w:rFonts w:ascii="Times New Roman" w:hAnsi="Times New Roman" w:cs="Times New Roman"/>
          <w:sz w:val="24"/>
          <w:szCs w:val="24"/>
        </w:rPr>
        <w:t>4,5</w:t>
      </w:r>
      <w:r w:rsidR="00CC0E31" w:rsidRPr="00B37F48">
        <w:rPr>
          <w:rFonts w:ascii="Times New Roman" w:hAnsi="Times New Roman" w:cs="Times New Roman"/>
          <w:sz w:val="24"/>
          <w:szCs w:val="24"/>
        </w:rPr>
        <w:t>%</w:t>
      </w:r>
      <w:r w:rsidR="00D574BA">
        <w:rPr>
          <w:rFonts w:ascii="Times New Roman" w:hAnsi="Times New Roman" w:cs="Times New Roman"/>
          <w:sz w:val="24"/>
          <w:szCs w:val="24"/>
        </w:rPr>
        <w:t xml:space="preserve">, un </w:t>
      </w:r>
      <w:r w:rsidR="00A40C59" w:rsidRPr="00B37F48">
        <w:rPr>
          <w:rFonts w:ascii="Times New Roman" w:hAnsi="Times New Roman" w:cs="Times New Roman"/>
          <w:sz w:val="24"/>
          <w:szCs w:val="24"/>
        </w:rPr>
        <w:t xml:space="preserve">estudiante la utilizó 6,45 horas que </w:t>
      </w:r>
      <w:r w:rsidR="00A40C59" w:rsidRPr="00B37F48">
        <w:rPr>
          <w:rFonts w:ascii="Times New Roman" w:hAnsi="Times New Roman" w:cs="Times New Roman"/>
          <w:sz w:val="24"/>
          <w:szCs w:val="24"/>
        </w:rPr>
        <w:lastRenderedPageBreak/>
        <w:t>equivale al 4,5%</w:t>
      </w:r>
      <w:r w:rsidR="00D574BA">
        <w:rPr>
          <w:rFonts w:ascii="Times New Roman" w:hAnsi="Times New Roman" w:cs="Times New Roman"/>
          <w:sz w:val="24"/>
          <w:szCs w:val="24"/>
        </w:rPr>
        <w:t xml:space="preserve">, un </w:t>
      </w:r>
      <w:r w:rsidR="00A40C59" w:rsidRPr="00B37F48">
        <w:rPr>
          <w:rFonts w:ascii="Times New Roman" w:hAnsi="Times New Roman" w:cs="Times New Roman"/>
          <w:sz w:val="24"/>
          <w:szCs w:val="24"/>
        </w:rPr>
        <w:t xml:space="preserve">estudiante la utilizó </w:t>
      </w:r>
      <w:r w:rsidR="00D574BA">
        <w:rPr>
          <w:rFonts w:ascii="Times New Roman" w:hAnsi="Times New Roman" w:cs="Times New Roman"/>
          <w:sz w:val="24"/>
          <w:szCs w:val="24"/>
        </w:rPr>
        <w:t xml:space="preserve">ocho </w:t>
      </w:r>
      <w:r w:rsidR="00A40C59" w:rsidRPr="00B37F48">
        <w:rPr>
          <w:rFonts w:ascii="Times New Roman" w:hAnsi="Times New Roman" w:cs="Times New Roman"/>
          <w:sz w:val="24"/>
          <w:szCs w:val="24"/>
        </w:rPr>
        <w:t>horas que equivale al 4,5%</w:t>
      </w:r>
      <w:r w:rsidR="00D574BA">
        <w:rPr>
          <w:rFonts w:ascii="Times New Roman" w:hAnsi="Times New Roman" w:cs="Times New Roman"/>
          <w:sz w:val="24"/>
          <w:szCs w:val="24"/>
        </w:rPr>
        <w:t xml:space="preserve">, un </w:t>
      </w:r>
      <w:r w:rsidR="00A40C59" w:rsidRPr="00B37F48">
        <w:rPr>
          <w:rFonts w:ascii="Times New Roman" w:hAnsi="Times New Roman" w:cs="Times New Roman"/>
          <w:sz w:val="24"/>
          <w:szCs w:val="24"/>
        </w:rPr>
        <w:t>estudiante la utilizó 9,20 horas que equivale al 4,5%</w:t>
      </w:r>
      <w:r w:rsidR="00D574BA">
        <w:rPr>
          <w:rFonts w:ascii="Times New Roman" w:hAnsi="Times New Roman" w:cs="Times New Roman"/>
          <w:sz w:val="24"/>
          <w:szCs w:val="24"/>
        </w:rPr>
        <w:t xml:space="preserve">, un </w:t>
      </w:r>
      <w:r w:rsidR="00A40C59" w:rsidRPr="00B37F48">
        <w:rPr>
          <w:rFonts w:ascii="Times New Roman" w:hAnsi="Times New Roman" w:cs="Times New Roman"/>
          <w:sz w:val="24"/>
          <w:szCs w:val="24"/>
        </w:rPr>
        <w:t>estudiante la utilizó 10,20 horas que equivale al 4,5%</w:t>
      </w:r>
      <w:r w:rsidR="00D574BA">
        <w:rPr>
          <w:rFonts w:ascii="Times New Roman" w:hAnsi="Times New Roman" w:cs="Times New Roman"/>
          <w:sz w:val="24"/>
          <w:szCs w:val="24"/>
        </w:rPr>
        <w:t xml:space="preserve">, un </w:t>
      </w:r>
      <w:r w:rsidR="00A40C59" w:rsidRPr="00B37F48">
        <w:rPr>
          <w:rFonts w:ascii="Times New Roman" w:hAnsi="Times New Roman" w:cs="Times New Roman"/>
          <w:sz w:val="24"/>
          <w:szCs w:val="24"/>
        </w:rPr>
        <w:t xml:space="preserve">estudiante la utilizó 10,35 horas que equivale al 4,5% de los encuestados, </w:t>
      </w:r>
      <w:r w:rsidR="00D574BA">
        <w:rPr>
          <w:rFonts w:ascii="Times New Roman" w:hAnsi="Times New Roman" w:cs="Times New Roman"/>
          <w:sz w:val="24"/>
          <w:szCs w:val="24"/>
        </w:rPr>
        <w:t xml:space="preserve">un </w:t>
      </w:r>
      <w:r w:rsidR="00A40C59" w:rsidRPr="00B37F48">
        <w:rPr>
          <w:rFonts w:ascii="Times New Roman" w:hAnsi="Times New Roman" w:cs="Times New Roman"/>
          <w:sz w:val="24"/>
          <w:szCs w:val="24"/>
        </w:rPr>
        <w:t>estudiante la utilizó 11,25 horas que equivale al 4,5%</w:t>
      </w:r>
      <w:r w:rsidR="00D574BA">
        <w:rPr>
          <w:rFonts w:ascii="Times New Roman" w:hAnsi="Times New Roman" w:cs="Times New Roman"/>
          <w:sz w:val="24"/>
          <w:szCs w:val="24"/>
        </w:rPr>
        <w:t>, un es</w:t>
      </w:r>
      <w:r w:rsidR="00A40C59" w:rsidRPr="00B37F48">
        <w:rPr>
          <w:rFonts w:ascii="Times New Roman" w:hAnsi="Times New Roman" w:cs="Times New Roman"/>
          <w:sz w:val="24"/>
          <w:szCs w:val="24"/>
        </w:rPr>
        <w:t xml:space="preserve">tudiante la utilizó </w:t>
      </w:r>
      <w:r w:rsidR="00A4663B" w:rsidRPr="00B37F48">
        <w:rPr>
          <w:rFonts w:ascii="Times New Roman" w:hAnsi="Times New Roman" w:cs="Times New Roman"/>
          <w:sz w:val="24"/>
          <w:szCs w:val="24"/>
        </w:rPr>
        <w:t>11,45</w:t>
      </w:r>
      <w:r w:rsidR="00A40C59" w:rsidRPr="00B37F48">
        <w:rPr>
          <w:rFonts w:ascii="Times New Roman" w:hAnsi="Times New Roman" w:cs="Times New Roman"/>
          <w:sz w:val="24"/>
          <w:szCs w:val="24"/>
        </w:rPr>
        <w:t xml:space="preserve"> horas que equivale al 4,5%</w:t>
      </w:r>
      <w:r w:rsidR="00D574BA">
        <w:rPr>
          <w:rFonts w:ascii="Times New Roman" w:hAnsi="Times New Roman" w:cs="Times New Roman"/>
          <w:sz w:val="24"/>
          <w:szCs w:val="24"/>
        </w:rPr>
        <w:t xml:space="preserve">, un </w:t>
      </w:r>
      <w:r w:rsidR="00A4663B" w:rsidRPr="00B37F48">
        <w:rPr>
          <w:rFonts w:ascii="Times New Roman" w:hAnsi="Times New Roman" w:cs="Times New Roman"/>
          <w:sz w:val="24"/>
          <w:szCs w:val="24"/>
        </w:rPr>
        <w:t>estudiante la utilizó 11,50 horas que equivale al 4,5%</w:t>
      </w:r>
      <w:r w:rsidR="00D574BA">
        <w:rPr>
          <w:rFonts w:ascii="Times New Roman" w:hAnsi="Times New Roman" w:cs="Times New Roman"/>
          <w:sz w:val="24"/>
          <w:szCs w:val="24"/>
        </w:rPr>
        <w:t xml:space="preserve">, </w:t>
      </w:r>
      <w:r w:rsidR="00A4663B" w:rsidRPr="00B37F48">
        <w:rPr>
          <w:rFonts w:ascii="Times New Roman" w:hAnsi="Times New Roman" w:cs="Times New Roman"/>
          <w:sz w:val="24"/>
          <w:szCs w:val="24"/>
        </w:rPr>
        <w:t xml:space="preserve">y </w:t>
      </w:r>
      <w:r w:rsidR="00D574BA">
        <w:rPr>
          <w:rFonts w:ascii="Times New Roman" w:hAnsi="Times New Roman" w:cs="Times New Roman"/>
          <w:sz w:val="24"/>
          <w:szCs w:val="24"/>
        </w:rPr>
        <w:t xml:space="preserve">siete </w:t>
      </w:r>
      <w:r w:rsidR="00A4663B" w:rsidRPr="00B37F48">
        <w:rPr>
          <w:rFonts w:ascii="Times New Roman" w:hAnsi="Times New Roman" w:cs="Times New Roman"/>
          <w:sz w:val="24"/>
          <w:szCs w:val="24"/>
        </w:rPr>
        <w:t>estudiante</w:t>
      </w:r>
      <w:r w:rsidR="00D574BA">
        <w:rPr>
          <w:rFonts w:ascii="Times New Roman" w:hAnsi="Times New Roman" w:cs="Times New Roman"/>
          <w:sz w:val="24"/>
          <w:szCs w:val="24"/>
        </w:rPr>
        <w:t>s</w:t>
      </w:r>
      <w:r w:rsidR="00A4663B" w:rsidRPr="00B37F48">
        <w:rPr>
          <w:rFonts w:ascii="Times New Roman" w:hAnsi="Times New Roman" w:cs="Times New Roman"/>
          <w:sz w:val="24"/>
          <w:szCs w:val="24"/>
        </w:rPr>
        <w:t xml:space="preserve"> la utilizó 12 horas que equivale al 31,8%</w:t>
      </w:r>
      <w:r w:rsidR="00D574BA">
        <w:rPr>
          <w:rFonts w:ascii="Times New Roman" w:hAnsi="Times New Roman" w:cs="Times New Roman"/>
          <w:sz w:val="24"/>
          <w:szCs w:val="24"/>
        </w:rPr>
        <w:t xml:space="preserve">. </w:t>
      </w:r>
    </w:p>
    <w:p w14:paraId="5D268654" w14:textId="20C453FA" w:rsidR="00CC0E31" w:rsidRPr="00B37F48" w:rsidRDefault="00CC0E31" w:rsidP="008F4F6C">
      <w:pPr>
        <w:pStyle w:val="Textoindependiente"/>
        <w:spacing w:before="125"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8F4F6C" w:rsidRPr="00B37F48">
        <w:rPr>
          <w:rFonts w:ascii="Times New Roman" w:hAnsi="Times New Roman" w:cs="Times New Roman"/>
          <w:lang w:val="es-CO"/>
        </w:rPr>
        <w:t>la</w:t>
      </w:r>
      <w:r w:rsidRPr="00B37F48">
        <w:rPr>
          <w:rFonts w:ascii="Times New Roman" w:hAnsi="Times New Roman" w:cs="Times New Roman"/>
          <w:lang w:val="es-CO"/>
        </w:rPr>
        <w:t xml:space="preserve"> mayor frecuencia de uso de tecnología móvil social </w:t>
      </w:r>
      <w:r w:rsidRPr="00B37F48">
        <w:rPr>
          <w:rFonts w:ascii="Times New Roman" w:eastAsiaTheme="minorHAnsi" w:hAnsi="Times New Roman" w:cs="Times New Roman"/>
          <w:lang w:val="es-CO"/>
        </w:rPr>
        <w:t xml:space="preserve">para </w:t>
      </w:r>
      <w:r w:rsidR="00A02AFD" w:rsidRPr="00B37F48">
        <w:rPr>
          <w:rFonts w:ascii="Times New Roman" w:eastAsiaTheme="minorHAnsi" w:hAnsi="Times New Roman" w:cs="Times New Roman"/>
          <w:lang w:val="es-CO"/>
        </w:rPr>
        <w:t xml:space="preserve">el intercambio de ficheros </w:t>
      </w:r>
      <w:r w:rsidRPr="00B37F48">
        <w:rPr>
          <w:rFonts w:ascii="Times New Roman" w:eastAsiaTheme="minorHAnsi" w:hAnsi="Times New Roman" w:cs="Times New Roman"/>
          <w:lang w:val="es-CO"/>
        </w:rPr>
        <w:t xml:space="preserve">fue </w:t>
      </w:r>
      <w:r w:rsidR="008F4F6C" w:rsidRPr="00B37F48">
        <w:rPr>
          <w:rFonts w:ascii="Times New Roman" w:eastAsiaTheme="minorHAnsi" w:hAnsi="Times New Roman" w:cs="Times New Roman"/>
          <w:lang w:val="es-CO"/>
        </w:rPr>
        <w:t xml:space="preserve">siete </w:t>
      </w:r>
      <w:r w:rsidRPr="00B37F48">
        <w:rPr>
          <w:rFonts w:ascii="Times New Roman" w:eastAsiaTheme="minorHAnsi" w:hAnsi="Times New Roman" w:cs="Times New Roman"/>
          <w:lang w:val="es-CO"/>
        </w:rPr>
        <w:t>estudiantes con 12 horas</w:t>
      </w:r>
      <w:r w:rsidR="008F4F6C"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 </w:t>
      </w:r>
    </w:p>
    <w:p w14:paraId="673B0A3C" w14:textId="77777777" w:rsidR="00682508" w:rsidRPr="00B37F48" w:rsidRDefault="00682508" w:rsidP="00CF718E">
      <w:pPr>
        <w:pStyle w:val="Textoindependiente"/>
        <w:ind w:left="708" w:right="578" w:firstLine="709"/>
        <w:jc w:val="both"/>
        <w:rPr>
          <w:rFonts w:ascii="Times New Roman" w:hAnsi="Times New Roman" w:cs="Times New Roman"/>
          <w:bCs/>
          <w:color w:val="000000"/>
          <w:lang w:val="es-CO"/>
        </w:rPr>
      </w:pPr>
    </w:p>
    <w:p w14:paraId="0CAEA5EF" w14:textId="5CB1DD30" w:rsidR="008F4F6C" w:rsidRPr="00B37F48" w:rsidRDefault="00CF718E" w:rsidP="008F4F6C">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CC7458">
        <w:rPr>
          <w:rFonts w:ascii="Times New Roman" w:hAnsi="Times New Roman" w:cs="Times New Roman"/>
          <w:bCs/>
          <w:color w:val="000000"/>
          <w:lang w:val="es-CO"/>
        </w:rPr>
        <w:t>8</w:t>
      </w:r>
      <w:r w:rsidR="00AF4BE0">
        <w:rPr>
          <w:rFonts w:ascii="Times New Roman" w:hAnsi="Times New Roman" w:cs="Times New Roman"/>
          <w:bCs/>
          <w:color w:val="000000"/>
          <w:lang w:val="es-CO"/>
        </w:rPr>
        <w:t>7</w:t>
      </w:r>
      <w:r w:rsidR="00D150B6">
        <w:rPr>
          <w:rFonts w:ascii="Times New Roman" w:hAnsi="Times New Roman" w:cs="Times New Roman"/>
          <w:bCs/>
          <w:color w:val="000000"/>
          <w:lang w:val="es-CO"/>
        </w:rPr>
        <w:t>.</w:t>
      </w:r>
    </w:p>
    <w:p w14:paraId="4ABDE83F" w14:textId="672F9870" w:rsidR="00D80641" w:rsidRPr="00B37F48" w:rsidRDefault="00CF718E" w:rsidP="008F4F6C">
      <w:pPr>
        <w:pStyle w:val="Textoindependiente"/>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 xml:space="preserve"> 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 xml:space="preserve">IntercambioFicheros): </w:t>
      </w:r>
      <w:r w:rsidR="008F4F6C" w:rsidRPr="00B37F48">
        <w:rPr>
          <w:rFonts w:ascii="Times New Roman" w:hAnsi="Times New Roman" w:cs="Times New Roman"/>
          <w:bCs/>
          <w:i/>
          <w:color w:val="000000"/>
          <w:lang w:val="es-CO"/>
        </w:rPr>
        <w:t xml:space="preserve">porcentaje total de uso de </w:t>
      </w:r>
      <w:r w:rsidRPr="00B37F48">
        <w:rPr>
          <w:rFonts w:ascii="Times New Roman" w:hAnsi="Times New Roman" w:cs="Times New Roman"/>
          <w:bCs/>
          <w:i/>
          <w:color w:val="000000"/>
          <w:lang w:val="es-CO"/>
        </w:rPr>
        <w:t>la tecnología móvil</w:t>
      </w:r>
    </w:p>
    <w:p w14:paraId="72839F03" w14:textId="77777777" w:rsidR="00CF718E" w:rsidRPr="00B37F48" w:rsidRDefault="00CF718E" w:rsidP="00CF718E">
      <w:pPr>
        <w:autoSpaceDE w:val="0"/>
        <w:autoSpaceDN w:val="0"/>
        <w:adjustRightInd w:val="0"/>
        <w:spacing w:after="0" w:line="240" w:lineRule="auto"/>
        <w:rPr>
          <w:rFonts w:ascii="Times New Roman" w:hAnsi="Times New Roman" w:cs="Times New Roman"/>
          <w:i/>
          <w:sz w:val="24"/>
          <w:szCs w:val="24"/>
        </w:rPr>
      </w:pPr>
    </w:p>
    <w:p w14:paraId="48EAAB28" w14:textId="6CB60280" w:rsidR="00CF718E" w:rsidRPr="00B37F48" w:rsidRDefault="0096760F" w:rsidP="0096760F">
      <w:pPr>
        <w:pStyle w:val="Textoindependiente"/>
        <w:ind w:left="708" w:right="578" w:firstLine="709"/>
        <w:jc w:val="center"/>
        <w:rPr>
          <w:rFonts w:ascii="Times New Roman" w:hAnsi="Times New Roman" w:cs="Times New Roman"/>
          <w:bCs/>
          <w:color w:val="000000"/>
          <w:lang w:val="es-CO"/>
        </w:rPr>
      </w:pPr>
      <w:r w:rsidRPr="00B37F48">
        <w:rPr>
          <w:noProof/>
          <w:lang w:val="es-ES" w:eastAsia="es-ES"/>
        </w:rPr>
        <w:drawing>
          <wp:inline distT="0" distB="0" distL="0" distR="0" wp14:anchorId="1D8AE017" wp14:editId="6D4D1E95">
            <wp:extent cx="2735787" cy="1851660"/>
            <wp:effectExtent l="0" t="0" r="762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743981" cy="1857206"/>
                    </a:xfrm>
                    <a:prstGeom prst="rect">
                      <a:avLst/>
                    </a:prstGeom>
                  </pic:spPr>
                </pic:pic>
              </a:graphicData>
            </a:graphic>
          </wp:inline>
        </w:drawing>
      </w:r>
    </w:p>
    <w:p w14:paraId="5D51B592" w14:textId="77777777" w:rsidR="008F4F6C" w:rsidRPr="00D574BA" w:rsidRDefault="008F4F6C" w:rsidP="008F4F6C">
      <w:pPr>
        <w:autoSpaceDE w:val="0"/>
        <w:autoSpaceDN w:val="0"/>
        <w:adjustRightInd w:val="0"/>
        <w:spacing w:after="0" w:line="240" w:lineRule="auto"/>
        <w:jc w:val="center"/>
        <w:rPr>
          <w:rFonts w:ascii="Times New Roman" w:hAnsi="Times New Roman" w:cs="Times New Roman"/>
        </w:rPr>
      </w:pPr>
      <w:r w:rsidRPr="00D574BA">
        <w:rPr>
          <w:rFonts w:ascii="Times New Roman" w:hAnsi="Times New Roman" w:cs="Times New Roman"/>
        </w:rPr>
        <w:t>Fuente: elaboración propia</w:t>
      </w:r>
    </w:p>
    <w:p w14:paraId="4FF366AB" w14:textId="77777777" w:rsidR="00E9102B" w:rsidRPr="00D574BA" w:rsidRDefault="00E9102B" w:rsidP="008F4F6C">
      <w:pPr>
        <w:pStyle w:val="Textoindependiente"/>
        <w:ind w:left="708" w:right="578" w:firstLine="709"/>
        <w:jc w:val="center"/>
        <w:rPr>
          <w:rFonts w:ascii="Times New Roman" w:hAnsi="Times New Roman" w:cs="Times New Roman"/>
          <w:bCs/>
          <w:color w:val="000000"/>
          <w:sz w:val="22"/>
          <w:szCs w:val="22"/>
          <w:lang w:val="es-CO"/>
        </w:rPr>
      </w:pPr>
    </w:p>
    <w:p w14:paraId="47B69A8B" w14:textId="1F538F55" w:rsidR="00CF718E" w:rsidRPr="00B37F48" w:rsidRDefault="0096760F" w:rsidP="00180984">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63AE74D0" wp14:editId="429B2AAC">
            <wp:extent cx="3960145" cy="2613660"/>
            <wp:effectExtent l="0" t="0" r="254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971926" cy="2621435"/>
                    </a:xfrm>
                    <a:prstGeom prst="rect">
                      <a:avLst/>
                    </a:prstGeom>
                  </pic:spPr>
                </pic:pic>
              </a:graphicData>
            </a:graphic>
          </wp:inline>
        </w:drawing>
      </w:r>
    </w:p>
    <w:p w14:paraId="79467FE7" w14:textId="28D580A7" w:rsidR="008E4174" w:rsidRPr="00D574BA" w:rsidRDefault="008E4174" w:rsidP="00E9134F">
      <w:pPr>
        <w:pStyle w:val="Textoindependiente"/>
        <w:jc w:val="both"/>
        <w:rPr>
          <w:rFonts w:ascii="Times New Roman" w:hAnsi="Times New Roman" w:cs="Times New Roman"/>
          <w:bCs/>
          <w:color w:val="000000"/>
          <w:sz w:val="22"/>
          <w:szCs w:val="22"/>
          <w:lang w:val="es-CO"/>
        </w:rPr>
      </w:pPr>
      <w:r w:rsidRPr="00D574BA">
        <w:rPr>
          <w:rFonts w:ascii="Times New Roman" w:hAnsi="Times New Roman" w:cs="Times New Roman"/>
          <w:bCs/>
          <w:color w:val="000000"/>
          <w:sz w:val="22"/>
          <w:szCs w:val="22"/>
          <w:lang w:val="es-CO"/>
        </w:rPr>
        <w:t xml:space="preserve">Figura </w:t>
      </w:r>
      <w:r w:rsidR="002B2908" w:rsidRPr="00D574BA">
        <w:rPr>
          <w:rFonts w:ascii="Times New Roman" w:hAnsi="Times New Roman" w:cs="Times New Roman"/>
          <w:bCs/>
          <w:color w:val="000000"/>
          <w:sz w:val="22"/>
          <w:szCs w:val="22"/>
          <w:lang w:val="es-CO"/>
        </w:rPr>
        <w:t>9</w:t>
      </w:r>
      <w:r w:rsidR="00060602">
        <w:rPr>
          <w:rFonts w:ascii="Times New Roman" w:hAnsi="Times New Roman" w:cs="Times New Roman"/>
          <w:bCs/>
          <w:color w:val="000000"/>
          <w:sz w:val="22"/>
          <w:szCs w:val="22"/>
          <w:lang w:val="es-CO"/>
        </w:rPr>
        <w:t>3</w:t>
      </w:r>
      <w:r w:rsidR="00D150B6">
        <w:rPr>
          <w:rFonts w:ascii="Times New Roman" w:hAnsi="Times New Roman" w:cs="Times New Roman"/>
          <w:bCs/>
          <w:color w:val="000000"/>
          <w:sz w:val="22"/>
          <w:szCs w:val="22"/>
          <w:lang w:val="es-CO"/>
        </w:rPr>
        <w:t xml:space="preserve">. </w:t>
      </w:r>
      <w:bookmarkStart w:id="183" w:name="_Hlk513739790"/>
      <w:r w:rsidRPr="00D574BA">
        <w:rPr>
          <w:rFonts w:ascii="Times New Roman" w:hAnsi="Times New Roman" w:cs="Times New Roman"/>
          <w:bCs/>
          <w:color w:val="000000"/>
          <w:sz w:val="22"/>
          <w:szCs w:val="22"/>
          <w:lang w:val="es-CO"/>
        </w:rPr>
        <w:t>UsoTecnoMovil_</w:t>
      </w:r>
      <w:proofErr w:type="gramStart"/>
      <w:r w:rsidRPr="00D574BA">
        <w:rPr>
          <w:rFonts w:ascii="Times New Roman" w:hAnsi="Times New Roman" w:cs="Times New Roman"/>
          <w:bCs/>
          <w:color w:val="000000"/>
          <w:sz w:val="22"/>
          <w:szCs w:val="22"/>
          <w:lang w:val="es-CO"/>
        </w:rPr>
        <w:t>Soc(</w:t>
      </w:r>
      <w:proofErr w:type="gramEnd"/>
      <w:r w:rsidRPr="00D574BA">
        <w:rPr>
          <w:rFonts w:ascii="Times New Roman" w:hAnsi="Times New Roman" w:cs="Times New Roman"/>
          <w:bCs/>
          <w:color w:val="000000"/>
          <w:sz w:val="22"/>
          <w:szCs w:val="22"/>
          <w:lang w:val="es-CO"/>
        </w:rPr>
        <w:t xml:space="preserve">IntercambioFicheros): </w:t>
      </w:r>
      <w:r w:rsidR="00E9134F" w:rsidRPr="00D574BA">
        <w:rPr>
          <w:rFonts w:ascii="Times New Roman" w:hAnsi="Times New Roman" w:cs="Times New Roman"/>
          <w:bCs/>
          <w:color w:val="000000"/>
          <w:sz w:val="22"/>
          <w:szCs w:val="22"/>
          <w:lang w:val="es-CO"/>
        </w:rPr>
        <w:t xml:space="preserve">porcentaje uso total de la </w:t>
      </w:r>
      <w:r w:rsidRPr="00D574BA">
        <w:rPr>
          <w:rFonts w:ascii="Times New Roman" w:hAnsi="Times New Roman" w:cs="Times New Roman"/>
          <w:bCs/>
          <w:color w:val="000000"/>
          <w:sz w:val="22"/>
          <w:szCs w:val="22"/>
          <w:lang w:val="es-CO"/>
        </w:rPr>
        <w:t>tecnología móvil</w:t>
      </w:r>
    </w:p>
    <w:bookmarkEnd w:id="183"/>
    <w:p w14:paraId="32183DB7" w14:textId="77777777" w:rsidR="00E9134F" w:rsidRPr="00D574BA" w:rsidRDefault="00E9134F" w:rsidP="00E9134F">
      <w:pPr>
        <w:autoSpaceDE w:val="0"/>
        <w:autoSpaceDN w:val="0"/>
        <w:adjustRightInd w:val="0"/>
        <w:spacing w:after="0" w:line="240" w:lineRule="auto"/>
        <w:jc w:val="center"/>
        <w:rPr>
          <w:rFonts w:ascii="Times New Roman" w:hAnsi="Times New Roman" w:cs="Times New Roman"/>
        </w:rPr>
      </w:pPr>
      <w:r w:rsidRPr="00D574BA">
        <w:rPr>
          <w:rFonts w:ascii="Times New Roman" w:hAnsi="Times New Roman" w:cs="Times New Roman"/>
        </w:rPr>
        <w:t>Fuente: elaboración propia</w:t>
      </w:r>
    </w:p>
    <w:p w14:paraId="20A5C5B1" w14:textId="77777777" w:rsidR="00180984" w:rsidRPr="00D574BA" w:rsidRDefault="00180984" w:rsidP="00E9134F">
      <w:pPr>
        <w:autoSpaceDE w:val="0"/>
        <w:autoSpaceDN w:val="0"/>
        <w:adjustRightInd w:val="0"/>
        <w:spacing w:after="0" w:line="360" w:lineRule="auto"/>
        <w:ind w:left="60" w:right="60" w:firstLine="648"/>
        <w:jc w:val="center"/>
        <w:rPr>
          <w:rFonts w:ascii="Times New Roman" w:hAnsi="Times New Roman" w:cs="Times New Roman"/>
        </w:rPr>
      </w:pPr>
    </w:p>
    <w:p w14:paraId="129DEC0C" w14:textId="232EDB53" w:rsidR="00995A44" w:rsidRPr="00B37F48" w:rsidRDefault="00E9134F"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Seis </w:t>
      </w:r>
      <w:r w:rsidR="00995A44"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995A44" w:rsidRPr="00B37F48">
        <w:rPr>
          <w:rFonts w:ascii="Times New Roman" w:hAnsi="Times New Roman" w:cs="Times New Roman"/>
          <w:sz w:val="24"/>
          <w:szCs w:val="24"/>
        </w:rPr>
        <w:t xml:space="preserve"> no utilizaron tecnología móvil social para </w:t>
      </w:r>
      <w:r w:rsidR="008310FA" w:rsidRPr="00B37F48">
        <w:rPr>
          <w:rFonts w:ascii="Times New Roman" w:hAnsi="Times New Roman" w:cs="Times New Roman"/>
          <w:sz w:val="24"/>
          <w:szCs w:val="24"/>
        </w:rPr>
        <w:t>el intercambio de ficheros</w:t>
      </w:r>
      <w:r w:rsidR="00995A44" w:rsidRPr="00B37F48">
        <w:rPr>
          <w:rFonts w:ascii="Times New Roman" w:hAnsi="Times New Roman" w:cs="Times New Roman"/>
          <w:sz w:val="24"/>
          <w:szCs w:val="24"/>
        </w:rPr>
        <w:t>, que equival</w:t>
      </w:r>
      <w:r w:rsidR="00F12E86" w:rsidRPr="00B37F48">
        <w:rPr>
          <w:rFonts w:ascii="Times New Roman" w:hAnsi="Times New Roman" w:cs="Times New Roman"/>
          <w:sz w:val="24"/>
          <w:szCs w:val="24"/>
        </w:rPr>
        <w:t xml:space="preserve">e al 27,0% de los encuestados, </w:t>
      </w:r>
      <w:r w:rsidR="00D574BA">
        <w:rPr>
          <w:rFonts w:ascii="Times New Roman" w:hAnsi="Times New Roman" w:cs="Times New Roman"/>
          <w:sz w:val="24"/>
          <w:szCs w:val="24"/>
        </w:rPr>
        <w:t>tres</w:t>
      </w:r>
      <w:r w:rsidR="00995A44" w:rsidRPr="00B37F48">
        <w:rPr>
          <w:rFonts w:ascii="Times New Roman" w:hAnsi="Times New Roman" w:cs="Times New Roman"/>
          <w:sz w:val="24"/>
          <w:szCs w:val="24"/>
        </w:rPr>
        <w:t xml:space="preserve"> estudiante</w:t>
      </w:r>
      <w:r w:rsidR="00F12E86" w:rsidRPr="00B37F48">
        <w:rPr>
          <w:rFonts w:ascii="Times New Roman" w:hAnsi="Times New Roman" w:cs="Times New Roman"/>
          <w:sz w:val="24"/>
          <w:szCs w:val="24"/>
        </w:rPr>
        <w:t>s</w:t>
      </w:r>
      <w:r w:rsidR="00995A44" w:rsidRPr="00B37F48">
        <w:rPr>
          <w:rFonts w:ascii="Times New Roman" w:hAnsi="Times New Roman" w:cs="Times New Roman"/>
          <w:sz w:val="24"/>
          <w:szCs w:val="24"/>
        </w:rPr>
        <w:t xml:space="preserve"> la utiliz</w:t>
      </w:r>
      <w:r w:rsidR="00F12E86" w:rsidRPr="00B37F48">
        <w:rPr>
          <w:rFonts w:ascii="Times New Roman" w:hAnsi="Times New Roman" w:cs="Times New Roman"/>
          <w:sz w:val="24"/>
          <w:szCs w:val="24"/>
        </w:rPr>
        <w:t>aron</w:t>
      </w:r>
      <w:r w:rsidR="00995A44" w:rsidRPr="00B37F48">
        <w:rPr>
          <w:rFonts w:ascii="Times New Roman" w:hAnsi="Times New Roman" w:cs="Times New Roman"/>
          <w:sz w:val="24"/>
          <w:szCs w:val="24"/>
        </w:rPr>
        <w:t xml:space="preserve"> </w:t>
      </w:r>
      <w:r w:rsidR="008310FA" w:rsidRPr="00B37F48">
        <w:rPr>
          <w:rFonts w:ascii="Times New Roman" w:hAnsi="Times New Roman" w:cs="Times New Roman"/>
          <w:sz w:val="24"/>
          <w:szCs w:val="24"/>
        </w:rPr>
        <w:t>2</w:t>
      </w:r>
      <w:r w:rsidR="00F12E86" w:rsidRPr="00B37F48">
        <w:rPr>
          <w:rFonts w:ascii="Times New Roman" w:hAnsi="Times New Roman" w:cs="Times New Roman"/>
          <w:sz w:val="24"/>
          <w:szCs w:val="24"/>
        </w:rPr>
        <w:t>0% que equivale al 13</w:t>
      </w:r>
      <w:r w:rsidR="00995A44" w:rsidRPr="00B37F48">
        <w:rPr>
          <w:rFonts w:ascii="Times New Roman" w:hAnsi="Times New Roman" w:cs="Times New Roman"/>
          <w:sz w:val="24"/>
          <w:szCs w:val="24"/>
        </w:rPr>
        <w:t>,</w:t>
      </w:r>
      <w:r w:rsidR="00F12E86" w:rsidRPr="00B37F48">
        <w:rPr>
          <w:rFonts w:ascii="Times New Roman" w:hAnsi="Times New Roman" w:cs="Times New Roman"/>
          <w:sz w:val="24"/>
          <w:szCs w:val="24"/>
        </w:rPr>
        <w:t>6</w:t>
      </w:r>
      <w:r w:rsidR="00995A44" w:rsidRPr="00B37F48">
        <w:rPr>
          <w:rFonts w:ascii="Times New Roman" w:hAnsi="Times New Roman" w:cs="Times New Roman"/>
          <w:sz w:val="24"/>
          <w:szCs w:val="24"/>
        </w:rPr>
        <w:t>%</w:t>
      </w:r>
      <w:r w:rsidR="00D574BA">
        <w:rPr>
          <w:rFonts w:ascii="Times New Roman" w:hAnsi="Times New Roman" w:cs="Times New Roman"/>
          <w:sz w:val="24"/>
          <w:szCs w:val="24"/>
        </w:rPr>
        <w:t>, dos</w:t>
      </w:r>
      <w:r w:rsidR="00995A44" w:rsidRPr="00B37F48">
        <w:rPr>
          <w:rFonts w:ascii="Times New Roman" w:hAnsi="Times New Roman" w:cs="Times New Roman"/>
          <w:sz w:val="24"/>
          <w:szCs w:val="24"/>
        </w:rPr>
        <w:t xml:space="preserve"> estudiante</w:t>
      </w:r>
      <w:r w:rsidR="00F12E86" w:rsidRPr="00B37F48">
        <w:rPr>
          <w:rFonts w:ascii="Times New Roman" w:hAnsi="Times New Roman" w:cs="Times New Roman"/>
          <w:sz w:val="24"/>
          <w:szCs w:val="24"/>
        </w:rPr>
        <w:t>s</w:t>
      </w:r>
      <w:r w:rsidR="00995A44" w:rsidRPr="00B37F48">
        <w:rPr>
          <w:rFonts w:ascii="Times New Roman" w:hAnsi="Times New Roman" w:cs="Times New Roman"/>
          <w:sz w:val="24"/>
          <w:szCs w:val="24"/>
        </w:rPr>
        <w:t xml:space="preserve"> la us</w:t>
      </w:r>
      <w:r w:rsidR="008310FA" w:rsidRPr="00B37F48">
        <w:rPr>
          <w:rFonts w:ascii="Times New Roman" w:hAnsi="Times New Roman" w:cs="Times New Roman"/>
          <w:sz w:val="24"/>
          <w:szCs w:val="24"/>
        </w:rPr>
        <w:t>aron</w:t>
      </w:r>
      <w:r w:rsidR="00995A44" w:rsidRPr="00B37F48">
        <w:rPr>
          <w:rFonts w:ascii="Times New Roman" w:hAnsi="Times New Roman" w:cs="Times New Roman"/>
          <w:sz w:val="24"/>
          <w:szCs w:val="24"/>
        </w:rPr>
        <w:t xml:space="preserve"> </w:t>
      </w:r>
      <w:r w:rsidR="00F12E86" w:rsidRPr="00B37F48">
        <w:rPr>
          <w:rFonts w:ascii="Times New Roman" w:hAnsi="Times New Roman" w:cs="Times New Roman"/>
          <w:sz w:val="24"/>
          <w:szCs w:val="24"/>
        </w:rPr>
        <w:t>3</w:t>
      </w:r>
      <w:r w:rsidR="00995A44" w:rsidRPr="00B37F48">
        <w:rPr>
          <w:rFonts w:ascii="Times New Roman" w:hAnsi="Times New Roman" w:cs="Times New Roman"/>
          <w:sz w:val="24"/>
          <w:szCs w:val="24"/>
        </w:rPr>
        <w:t xml:space="preserve">0% que equivale al </w:t>
      </w:r>
      <w:r w:rsidR="00F12E86" w:rsidRPr="00B37F48">
        <w:rPr>
          <w:rFonts w:ascii="Times New Roman" w:hAnsi="Times New Roman" w:cs="Times New Roman"/>
          <w:sz w:val="24"/>
          <w:szCs w:val="24"/>
        </w:rPr>
        <w:t>13</w:t>
      </w:r>
      <w:r w:rsidR="00995A44" w:rsidRPr="00B37F48">
        <w:rPr>
          <w:rFonts w:ascii="Times New Roman" w:hAnsi="Times New Roman" w:cs="Times New Roman"/>
          <w:sz w:val="24"/>
          <w:szCs w:val="24"/>
        </w:rPr>
        <w:t>,</w:t>
      </w:r>
      <w:r w:rsidR="00F12E86" w:rsidRPr="00B37F48">
        <w:rPr>
          <w:rFonts w:ascii="Times New Roman" w:hAnsi="Times New Roman" w:cs="Times New Roman"/>
          <w:sz w:val="24"/>
          <w:szCs w:val="24"/>
        </w:rPr>
        <w:t>6</w:t>
      </w:r>
      <w:r w:rsidR="00995A44" w:rsidRPr="00B37F48">
        <w:rPr>
          <w:rFonts w:ascii="Times New Roman" w:hAnsi="Times New Roman" w:cs="Times New Roman"/>
          <w:sz w:val="24"/>
          <w:szCs w:val="24"/>
        </w:rPr>
        <w:t>%</w:t>
      </w:r>
      <w:r w:rsidR="00D574BA">
        <w:rPr>
          <w:rFonts w:ascii="Times New Roman" w:hAnsi="Times New Roman" w:cs="Times New Roman"/>
          <w:sz w:val="24"/>
          <w:szCs w:val="24"/>
        </w:rPr>
        <w:t xml:space="preserve">, </w:t>
      </w:r>
      <w:r w:rsidR="008310FA" w:rsidRPr="00B37F48">
        <w:rPr>
          <w:rFonts w:ascii="Times New Roman" w:hAnsi="Times New Roman" w:cs="Times New Roman"/>
          <w:sz w:val="24"/>
          <w:szCs w:val="24"/>
        </w:rPr>
        <w:t>s</w:t>
      </w:r>
      <w:r w:rsidR="00D574BA">
        <w:rPr>
          <w:rFonts w:ascii="Times New Roman" w:hAnsi="Times New Roman" w:cs="Times New Roman"/>
          <w:sz w:val="24"/>
          <w:szCs w:val="24"/>
        </w:rPr>
        <w:t xml:space="preserve">eis </w:t>
      </w:r>
      <w:r w:rsidR="00995A44" w:rsidRPr="00B37F48">
        <w:rPr>
          <w:rFonts w:ascii="Times New Roman" w:hAnsi="Times New Roman" w:cs="Times New Roman"/>
          <w:sz w:val="24"/>
          <w:szCs w:val="24"/>
        </w:rPr>
        <w:t>estudiante</w:t>
      </w:r>
      <w:r w:rsidR="00F12E86" w:rsidRPr="00B37F48">
        <w:rPr>
          <w:rFonts w:ascii="Times New Roman" w:hAnsi="Times New Roman" w:cs="Times New Roman"/>
          <w:sz w:val="24"/>
          <w:szCs w:val="24"/>
        </w:rPr>
        <w:t>s</w:t>
      </w:r>
      <w:r w:rsidR="00995A44" w:rsidRPr="00B37F48">
        <w:rPr>
          <w:rFonts w:ascii="Times New Roman" w:hAnsi="Times New Roman" w:cs="Times New Roman"/>
          <w:sz w:val="24"/>
          <w:szCs w:val="24"/>
        </w:rPr>
        <w:t xml:space="preserve"> la utiliz</w:t>
      </w:r>
      <w:r w:rsidR="00F12E86" w:rsidRPr="00B37F48">
        <w:rPr>
          <w:rFonts w:ascii="Times New Roman" w:hAnsi="Times New Roman" w:cs="Times New Roman"/>
          <w:sz w:val="24"/>
          <w:szCs w:val="24"/>
        </w:rPr>
        <w:t>aron</w:t>
      </w:r>
      <w:r w:rsidR="008310FA" w:rsidRPr="00B37F48">
        <w:rPr>
          <w:rFonts w:ascii="Times New Roman" w:hAnsi="Times New Roman" w:cs="Times New Roman"/>
          <w:sz w:val="24"/>
          <w:szCs w:val="24"/>
        </w:rPr>
        <w:t xml:space="preserve"> </w:t>
      </w:r>
      <w:r w:rsidR="00995A44" w:rsidRPr="00B37F48">
        <w:rPr>
          <w:rFonts w:ascii="Times New Roman" w:hAnsi="Times New Roman" w:cs="Times New Roman"/>
          <w:sz w:val="24"/>
          <w:szCs w:val="24"/>
        </w:rPr>
        <w:t xml:space="preserve">un </w:t>
      </w:r>
      <w:r w:rsidR="00F12E86" w:rsidRPr="00B37F48">
        <w:rPr>
          <w:rFonts w:ascii="Times New Roman" w:hAnsi="Times New Roman" w:cs="Times New Roman"/>
          <w:sz w:val="24"/>
          <w:szCs w:val="24"/>
        </w:rPr>
        <w:t>4</w:t>
      </w:r>
      <w:r w:rsidR="00995A44" w:rsidRPr="00B37F48">
        <w:rPr>
          <w:rFonts w:ascii="Times New Roman" w:hAnsi="Times New Roman" w:cs="Times New Roman"/>
          <w:sz w:val="24"/>
          <w:szCs w:val="24"/>
        </w:rPr>
        <w:t xml:space="preserve">0% que equivale al </w:t>
      </w:r>
      <w:r w:rsidR="00F12E86" w:rsidRPr="00B37F48">
        <w:rPr>
          <w:rFonts w:ascii="Times New Roman" w:hAnsi="Times New Roman" w:cs="Times New Roman"/>
          <w:sz w:val="24"/>
          <w:szCs w:val="24"/>
        </w:rPr>
        <w:t>2</w:t>
      </w:r>
      <w:r w:rsidR="008310FA" w:rsidRPr="00B37F48">
        <w:rPr>
          <w:rFonts w:ascii="Times New Roman" w:hAnsi="Times New Roman" w:cs="Times New Roman"/>
          <w:sz w:val="24"/>
          <w:szCs w:val="24"/>
        </w:rPr>
        <w:t>7</w:t>
      </w:r>
      <w:r w:rsidR="00995A44" w:rsidRPr="00B37F48">
        <w:rPr>
          <w:rFonts w:ascii="Times New Roman" w:hAnsi="Times New Roman" w:cs="Times New Roman"/>
          <w:sz w:val="24"/>
          <w:szCs w:val="24"/>
        </w:rPr>
        <w:t>,</w:t>
      </w:r>
      <w:r w:rsidR="00F12E86" w:rsidRPr="00B37F48">
        <w:rPr>
          <w:rFonts w:ascii="Times New Roman" w:hAnsi="Times New Roman" w:cs="Times New Roman"/>
          <w:sz w:val="24"/>
          <w:szCs w:val="24"/>
        </w:rPr>
        <w:t>3</w:t>
      </w:r>
      <w:r w:rsidR="00995A44" w:rsidRPr="00B37F48">
        <w:rPr>
          <w:rFonts w:ascii="Times New Roman" w:hAnsi="Times New Roman" w:cs="Times New Roman"/>
          <w:sz w:val="24"/>
          <w:szCs w:val="24"/>
        </w:rPr>
        <w:t>%</w:t>
      </w:r>
      <w:r w:rsidR="00D574BA">
        <w:rPr>
          <w:rFonts w:ascii="Times New Roman" w:hAnsi="Times New Roman" w:cs="Times New Roman"/>
          <w:sz w:val="24"/>
          <w:szCs w:val="24"/>
        </w:rPr>
        <w:t xml:space="preserve">, tres </w:t>
      </w:r>
      <w:r w:rsidR="00995A44" w:rsidRPr="00B37F48">
        <w:rPr>
          <w:rFonts w:ascii="Times New Roman" w:hAnsi="Times New Roman" w:cs="Times New Roman"/>
          <w:sz w:val="24"/>
          <w:szCs w:val="24"/>
        </w:rPr>
        <w:t>estudiante</w:t>
      </w:r>
      <w:r w:rsidR="00F12E86" w:rsidRPr="00B37F48">
        <w:rPr>
          <w:rFonts w:ascii="Times New Roman" w:hAnsi="Times New Roman" w:cs="Times New Roman"/>
          <w:sz w:val="24"/>
          <w:szCs w:val="24"/>
        </w:rPr>
        <w:t>s</w:t>
      </w:r>
      <w:r w:rsidR="00995A44" w:rsidRPr="00B37F48">
        <w:rPr>
          <w:rFonts w:ascii="Times New Roman" w:hAnsi="Times New Roman" w:cs="Times New Roman"/>
          <w:sz w:val="24"/>
          <w:szCs w:val="24"/>
        </w:rPr>
        <w:t xml:space="preserve"> la utiliz</w:t>
      </w:r>
      <w:r w:rsidR="00F12E86" w:rsidRPr="00B37F48">
        <w:rPr>
          <w:rFonts w:ascii="Times New Roman" w:hAnsi="Times New Roman" w:cs="Times New Roman"/>
          <w:sz w:val="24"/>
          <w:szCs w:val="24"/>
        </w:rPr>
        <w:t>aron</w:t>
      </w:r>
      <w:r w:rsidR="008310FA" w:rsidRPr="00B37F48">
        <w:rPr>
          <w:rFonts w:ascii="Times New Roman" w:hAnsi="Times New Roman" w:cs="Times New Roman"/>
          <w:sz w:val="24"/>
          <w:szCs w:val="24"/>
        </w:rPr>
        <w:t xml:space="preserve"> </w:t>
      </w:r>
      <w:r w:rsidR="00F12E86" w:rsidRPr="00B37F48">
        <w:rPr>
          <w:rFonts w:ascii="Times New Roman" w:hAnsi="Times New Roman" w:cs="Times New Roman"/>
          <w:sz w:val="24"/>
          <w:szCs w:val="24"/>
        </w:rPr>
        <w:t>un 5</w:t>
      </w:r>
      <w:r w:rsidR="00995A44" w:rsidRPr="00B37F48">
        <w:rPr>
          <w:rFonts w:ascii="Times New Roman" w:hAnsi="Times New Roman" w:cs="Times New Roman"/>
          <w:sz w:val="24"/>
          <w:szCs w:val="24"/>
        </w:rPr>
        <w:t xml:space="preserve">0% que equivale al </w:t>
      </w:r>
      <w:r w:rsidR="00F12E86" w:rsidRPr="00B37F48">
        <w:rPr>
          <w:rFonts w:ascii="Times New Roman" w:hAnsi="Times New Roman" w:cs="Times New Roman"/>
          <w:sz w:val="24"/>
          <w:szCs w:val="24"/>
        </w:rPr>
        <w:t>13</w:t>
      </w:r>
      <w:r w:rsidR="00995A44" w:rsidRPr="00B37F48">
        <w:rPr>
          <w:rFonts w:ascii="Times New Roman" w:hAnsi="Times New Roman" w:cs="Times New Roman"/>
          <w:sz w:val="24"/>
          <w:szCs w:val="24"/>
        </w:rPr>
        <w:t>,</w:t>
      </w:r>
      <w:r w:rsidR="00F12E86" w:rsidRPr="00B37F48">
        <w:rPr>
          <w:rFonts w:ascii="Times New Roman" w:hAnsi="Times New Roman" w:cs="Times New Roman"/>
          <w:sz w:val="24"/>
          <w:szCs w:val="24"/>
        </w:rPr>
        <w:t>6%</w:t>
      </w:r>
      <w:r w:rsidR="00D574BA">
        <w:rPr>
          <w:rFonts w:ascii="Times New Roman" w:hAnsi="Times New Roman" w:cs="Times New Roman"/>
          <w:sz w:val="24"/>
          <w:szCs w:val="24"/>
        </w:rPr>
        <w:t xml:space="preserve">, </w:t>
      </w:r>
      <w:r w:rsidR="00F12E86" w:rsidRPr="00B37F48">
        <w:rPr>
          <w:rFonts w:ascii="Times New Roman" w:hAnsi="Times New Roman" w:cs="Times New Roman"/>
          <w:sz w:val="24"/>
          <w:szCs w:val="24"/>
        </w:rPr>
        <w:t xml:space="preserve">y </w:t>
      </w:r>
      <w:r w:rsidR="00D574BA">
        <w:rPr>
          <w:rFonts w:ascii="Times New Roman" w:hAnsi="Times New Roman" w:cs="Times New Roman"/>
          <w:sz w:val="24"/>
          <w:szCs w:val="24"/>
        </w:rPr>
        <w:t>dos</w:t>
      </w:r>
      <w:r w:rsidR="00F12E86" w:rsidRPr="00B37F48">
        <w:rPr>
          <w:rFonts w:ascii="Times New Roman" w:hAnsi="Times New Roman" w:cs="Times New Roman"/>
          <w:sz w:val="24"/>
          <w:szCs w:val="24"/>
        </w:rPr>
        <w:t xml:space="preserve"> estudiantes la utilizaron un 80% que equivale al 9,1%</w:t>
      </w:r>
      <w:r w:rsidR="00D574BA">
        <w:rPr>
          <w:rFonts w:ascii="Times New Roman" w:hAnsi="Times New Roman" w:cs="Times New Roman"/>
          <w:sz w:val="24"/>
          <w:szCs w:val="24"/>
        </w:rPr>
        <w:t>.</w:t>
      </w:r>
    </w:p>
    <w:p w14:paraId="4F754C8B" w14:textId="6D1A6718" w:rsidR="00995A44" w:rsidRPr="00B37F48" w:rsidRDefault="00995A44" w:rsidP="00E9134F">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E9134F"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tecnología móvil social </w:t>
      </w:r>
      <w:r w:rsidRPr="00B37F48">
        <w:rPr>
          <w:rFonts w:ascii="Times New Roman" w:eastAsiaTheme="minorHAnsi" w:hAnsi="Times New Roman" w:cs="Times New Roman"/>
          <w:lang w:val="es-CO"/>
        </w:rPr>
        <w:t>para acceder a</w:t>
      </w:r>
      <w:r w:rsidR="006E76CC" w:rsidRPr="00B37F48">
        <w:rPr>
          <w:rFonts w:ascii="Times New Roman" w:eastAsiaTheme="minorHAnsi" w:hAnsi="Times New Roman" w:cs="Times New Roman"/>
          <w:lang w:val="es-CO"/>
        </w:rPr>
        <w:t>l intercambio de ficheros</w:t>
      </w:r>
      <w:r w:rsidRPr="00B37F48">
        <w:rPr>
          <w:rFonts w:ascii="Times New Roman" w:eastAsiaTheme="minorHAnsi" w:hAnsi="Times New Roman" w:cs="Times New Roman"/>
          <w:lang w:val="es-CO"/>
        </w:rPr>
        <w:t xml:space="preserve">, fue </w:t>
      </w:r>
      <w:r w:rsidR="00E9134F" w:rsidRPr="00B37F48">
        <w:rPr>
          <w:rFonts w:ascii="Times New Roman" w:eastAsiaTheme="minorHAnsi" w:hAnsi="Times New Roman" w:cs="Times New Roman"/>
          <w:lang w:val="es-CO"/>
        </w:rPr>
        <w:t xml:space="preserve">seis </w:t>
      </w:r>
      <w:r w:rsidRPr="00B37F48">
        <w:rPr>
          <w:rFonts w:ascii="Times New Roman" w:eastAsiaTheme="minorHAnsi" w:hAnsi="Times New Roman" w:cs="Times New Roman"/>
          <w:lang w:val="es-CO"/>
        </w:rPr>
        <w:t xml:space="preserve">estudiantes con </w:t>
      </w:r>
      <w:r w:rsidR="00DD6459" w:rsidRPr="00B37F48">
        <w:rPr>
          <w:rFonts w:ascii="Times New Roman" w:eastAsiaTheme="minorHAnsi" w:hAnsi="Times New Roman" w:cs="Times New Roman"/>
          <w:lang w:val="es-CO"/>
        </w:rPr>
        <w:t>4</w:t>
      </w:r>
      <w:r w:rsidRPr="00B37F48">
        <w:rPr>
          <w:rFonts w:ascii="Times New Roman" w:eastAsiaTheme="minorHAnsi" w:hAnsi="Times New Roman" w:cs="Times New Roman"/>
          <w:lang w:val="es-CO"/>
        </w:rPr>
        <w:t>0%</w:t>
      </w:r>
      <w:r w:rsidR="00E9134F" w:rsidRPr="00B37F48">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 </w:t>
      </w:r>
    </w:p>
    <w:p w14:paraId="62065593" w14:textId="77777777" w:rsidR="007909C7" w:rsidRPr="00B37F48" w:rsidRDefault="007909C7" w:rsidP="007909C7">
      <w:pPr>
        <w:autoSpaceDE w:val="0"/>
        <w:autoSpaceDN w:val="0"/>
        <w:adjustRightInd w:val="0"/>
        <w:spacing w:after="0" w:line="320" w:lineRule="atLeast"/>
        <w:ind w:left="60" w:right="60"/>
        <w:jc w:val="both"/>
        <w:rPr>
          <w:rFonts w:ascii="Arial" w:hAnsi="Arial" w:cs="Arial"/>
          <w:b/>
          <w:bCs/>
          <w:color w:val="000000"/>
          <w:sz w:val="24"/>
          <w:szCs w:val="24"/>
        </w:rPr>
      </w:pPr>
    </w:p>
    <w:p w14:paraId="1BCAEDCD" w14:textId="690154BC" w:rsidR="00E9134F" w:rsidRPr="00B37F48" w:rsidRDefault="007909C7" w:rsidP="00E9134F">
      <w:pPr>
        <w:autoSpaceDE w:val="0"/>
        <w:autoSpaceDN w:val="0"/>
        <w:adjustRightInd w:val="0"/>
        <w:spacing w:after="0" w:line="240" w:lineRule="auto"/>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CC7458">
        <w:rPr>
          <w:rFonts w:ascii="Times New Roman" w:hAnsi="Times New Roman" w:cs="Times New Roman"/>
          <w:bCs/>
          <w:color w:val="000000"/>
          <w:sz w:val="24"/>
          <w:szCs w:val="24"/>
        </w:rPr>
        <w:t>8</w:t>
      </w:r>
      <w:r w:rsidR="00AF4BE0">
        <w:rPr>
          <w:rFonts w:ascii="Times New Roman" w:hAnsi="Times New Roman" w:cs="Times New Roman"/>
          <w:bCs/>
          <w:color w:val="000000"/>
          <w:sz w:val="24"/>
          <w:szCs w:val="24"/>
        </w:rPr>
        <w:t>8</w:t>
      </w:r>
      <w:r w:rsidR="00D150B6">
        <w:rPr>
          <w:rFonts w:ascii="Times New Roman" w:hAnsi="Times New Roman" w:cs="Times New Roman"/>
          <w:bCs/>
          <w:color w:val="000000"/>
          <w:sz w:val="24"/>
          <w:szCs w:val="24"/>
        </w:rPr>
        <w:t>.</w:t>
      </w:r>
    </w:p>
    <w:p w14:paraId="65F8DDB1" w14:textId="54FAAA30" w:rsidR="007909C7" w:rsidRPr="00B37F48" w:rsidRDefault="007909C7" w:rsidP="00E9134F">
      <w:pPr>
        <w:autoSpaceDE w:val="0"/>
        <w:autoSpaceDN w:val="0"/>
        <w:adjustRightInd w:val="0"/>
        <w:spacing w:after="0" w:line="240" w:lineRule="auto"/>
        <w:jc w:val="both"/>
        <w:rPr>
          <w:rFonts w:ascii="Times New Roman" w:hAnsi="Times New Roman" w:cs="Times New Roman"/>
          <w:i/>
          <w:color w:val="000000"/>
          <w:sz w:val="24"/>
          <w:szCs w:val="24"/>
        </w:rPr>
      </w:pPr>
      <w:r w:rsidRPr="00B37F48">
        <w:rPr>
          <w:rFonts w:ascii="Times New Roman" w:hAnsi="Times New Roman" w:cs="Times New Roman"/>
          <w:bCs/>
          <w:i/>
          <w:color w:val="000000"/>
          <w:sz w:val="24"/>
          <w:szCs w:val="24"/>
        </w:rPr>
        <w:t>UsoTecnoMovil_</w:t>
      </w:r>
      <w:proofErr w:type="gramStart"/>
      <w:r w:rsidRPr="00B37F48">
        <w:rPr>
          <w:rFonts w:ascii="Times New Roman" w:hAnsi="Times New Roman" w:cs="Times New Roman"/>
          <w:bCs/>
          <w:i/>
          <w:color w:val="000000"/>
          <w:sz w:val="24"/>
          <w:szCs w:val="24"/>
        </w:rPr>
        <w:t>Soc(</w:t>
      </w:r>
      <w:proofErr w:type="gramEnd"/>
      <w:r w:rsidRPr="00B37F48">
        <w:rPr>
          <w:rFonts w:ascii="Times New Roman" w:hAnsi="Times New Roman" w:cs="Times New Roman"/>
          <w:bCs/>
          <w:i/>
          <w:color w:val="000000"/>
          <w:sz w:val="24"/>
          <w:szCs w:val="24"/>
        </w:rPr>
        <w:t xml:space="preserve">IntercambioFicheros): </w:t>
      </w:r>
      <w:r w:rsidR="00E9134F" w:rsidRPr="00B37F48">
        <w:rPr>
          <w:rFonts w:ascii="Times New Roman" w:hAnsi="Times New Roman" w:cs="Times New Roman"/>
          <w:bCs/>
          <w:i/>
          <w:color w:val="000000"/>
          <w:sz w:val="24"/>
          <w:szCs w:val="24"/>
        </w:rPr>
        <w:t>v</w:t>
      </w:r>
      <w:r w:rsidRPr="00B37F48">
        <w:rPr>
          <w:rFonts w:ascii="Times New Roman" w:hAnsi="Times New Roman" w:cs="Times New Roman"/>
          <w:bCs/>
          <w:i/>
          <w:color w:val="000000"/>
          <w:sz w:val="24"/>
          <w:szCs w:val="24"/>
        </w:rPr>
        <w:t>eces que ha accedido con este fin</w:t>
      </w:r>
    </w:p>
    <w:p w14:paraId="175DCA43" w14:textId="77777777" w:rsidR="007909C7" w:rsidRPr="00B37F48" w:rsidRDefault="007909C7" w:rsidP="007909C7">
      <w:pPr>
        <w:autoSpaceDE w:val="0"/>
        <w:autoSpaceDN w:val="0"/>
        <w:adjustRightInd w:val="0"/>
        <w:spacing w:after="0" w:line="240" w:lineRule="auto"/>
        <w:rPr>
          <w:rFonts w:ascii="Times New Roman" w:hAnsi="Times New Roman" w:cs="Times New Roman"/>
          <w:sz w:val="24"/>
          <w:szCs w:val="24"/>
        </w:rPr>
      </w:pPr>
    </w:p>
    <w:p w14:paraId="456C38BC" w14:textId="7F127C33" w:rsidR="007909C7" w:rsidRPr="00B37F48" w:rsidRDefault="00FA0843" w:rsidP="00FA0843">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53C84E3C" wp14:editId="55C0DBBB">
            <wp:extent cx="2293122" cy="1935480"/>
            <wp:effectExtent l="0" t="0" r="0" b="762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306001" cy="1946350"/>
                    </a:xfrm>
                    <a:prstGeom prst="rect">
                      <a:avLst/>
                    </a:prstGeom>
                  </pic:spPr>
                </pic:pic>
              </a:graphicData>
            </a:graphic>
          </wp:inline>
        </w:drawing>
      </w:r>
    </w:p>
    <w:p w14:paraId="2ABF4FDF" w14:textId="77777777" w:rsidR="00E9134F" w:rsidRPr="00D574BA" w:rsidRDefault="00E9134F" w:rsidP="00E9134F">
      <w:pPr>
        <w:autoSpaceDE w:val="0"/>
        <w:autoSpaceDN w:val="0"/>
        <w:adjustRightInd w:val="0"/>
        <w:spacing w:after="0" w:line="240" w:lineRule="auto"/>
        <w:jc w:val="center"/>
        <w:rPr>
          <w:rFonts w:ascii="Times New Roman" w:hAnsi="Times New Roman" w:cs="Times New Roman"/>
        </w:rPr>
      </w:pPr>
      <w:r w:rsidRPr="00D574BA">
        <w:rPr>
          <w:rFonts w:ascii="Times New Roman" w:hAnsi="Times New Roman" w:cs="Times New Roman"/>
        </w:rPr>
        <w:t>Fuente: elaboración propia</w:t>
      </w:r>
    </w:p>
    <w:p w14:paraId="402D0AE1" w14:textId="33665B8C" w:rsidR="007909C7" w:rsidRPr="00B37F48" w:rsidRDefault="00FA0843" w:rsidP="00525108">
      <w:pPr>
        <w:pStyle w:val="Textoindependiente"/>
        <w:spacing w:before="125" w:line="360" w:lineRule="auto"/>
        <w:ind w:right="578" w:firstLine="708"/>
        <w:jc w:val="center"/>
        <w:rPr>
          <w:rFonts w:ascii="Times New Roman" w:hAnsi="Times New Roman" w:cs="Times New Roman"/>
          <w:color w:val="000000"/>
          <w:lang w:val="es-CO"/>
        </w:rPr>
      </w:pPr>
      <w:r w:rsidRPr="00B37F48">
        <w:rPr>
          <w:noProof/>
          <w:lang w:val="es-ES" w:eastAsia="es-ES"/>
        </w:rPr>
        <w:drawing>
          <wp:inline distT="0" distB="0" distL="0" distR="0" wp14:anchorId="78D2CFB0" wp14:editId="62BA6734">
            <wp:extent cx="3444240" cy="2369815"/>
            <wp:effectExtent l="0" t="0" r="381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463020" cy="2382736"/>
                    </a:xfrm>
                    <a:prstGeom prst="rect">
                      <a:avLst/>
                    </a:prstGeom>
                  </pic:spPr>
                </pic:pic>
              </a:graphicData>
            </a:graphic>
          </wp:inline>
        </w:drawing>
      </w:r>
    </w:p>
    <w:p w14:paraId="1B071DA0" w14:textId="0BEBF4C0" w:rsidR="008E4174" w:rsidRPr="00D574BA" w:rsidRDefault="00E9134F" w:rsidP="00E9134F">
      <w:pPr>
        <w:autoSpaceDE w:val="0"/>
        <w:autoSpaceDN w:val="0"/>
        <w:adjustRightInd w:val="0"/>
        <w:spacing w:after="0" w:line="240" w:lineRule="auto"/>
        <w:jc w:val="both"/>
        <w:rPr>
          <w:rFonts w:ascii="Times New Roman" w:hAnsi="Times New Roman" w:cs="Times New Roman"/>
          <w:bCs/>
          <w:color w:val="000000"/>
        </w:rPr>
      </w:pPr>
      <w:r w:rsidRPr="00D574BA">
        <w:rPr>
          <w:rFonts w:ascii="Times New Roman" w:hAnsi="Times New Roman" w:cs="Times New Roman"/>
          <w:bCs/>
          <w:color w:val="000000"/>
        </w:rPr>
        <w:t xml:space="preserve">              </w:t>
      </w:r>
      <w:r w:rsidR="008E4174" w:rsidRPr="00D574BA">
        <w:rPr>
          <w:rFonts w:ascii="Times New Roman" w:hAnsi="Times New Roman" w:cs="Times New Roman"/>
          <w:bCs/>
          <w:color w:val="000000"/>
        </w:rPr>
        <w:t xml:space="preserve">Figura </w:t>
      </w:r>
      <w:r w:rsidR="002B2908" w:rsidRPr="00D574BA">
        <w:rPr>
          <w:rFonts w:ascii="Times New Roman" w:hAnsi="Times New Roman" w:cs="Times New Roman"/>
          <w:bCs/>
          <w:color w:val="000000"/>
        </w:rPr>
        <w:t>9</w:t>
      </w:r>
      <w:r w:rsidR="00060602">
        <w:rPr>
          <w:rFonts w:ascii="Times New Roman" w:hAnsi="Times New Roman" w:cs="Times New Roman"/>
          <w:bCs/>
          <w:color w:val="000000"/>
        </w:rPr>
        <w:t>4</w:t>
      </w:r>
      <w:r w:rsidRPr="00D574BA">
        <w:rPr>
          <w:rFonts w:ascii="Times New Roman" w:hAnsi="Times New Roman" w:cs="Times New Roman"/>
          <w:bCs/>
          <w:color w:val="000000"/>
        </w:rPr>
        <w:t xml:space="preserve">. </w:t>
      </w:r>
      <w:bookmarkStart w:id="184" w:name="_Hlk513739926"/>
      <w:r w:rsidR="008E4174" w:rsidRPr="00D574BA">
        <w:rPr>
          <w:rFonts w:ascii="Times New Roman" w:hAnsi="Times New Roman" w:cs="Times New Roman"/>
          <w:bCs/>
          <w:color w:val="000000"/>
        </w:rPr>
        <w:t>UsoTecnoMovil_</w:t>
      </w:r>
      <w:proofErr w:type="gramStart"/>
      <w:r w:rsidR="008E4174" w:rsidRPr="00D574BA">
        <w:rPr>
          <w:rFonts w:ascii="Times New Roman" w:hAnsi="Times New Roman" w:cs="Times New Roman"/>
          <w:bCs/>
          <w:color w:val="000000"/>
        </w:rPr>
        <w:t>Soc(</w:t>
      </w:r>
      <w:proofErr w:type="gramEnd"/>
      <w:r w:rsidR="008E4174" w:rsidRPr="00D574BA">
        <w:rPr>
          <w:rFonts w:ascii="Times New Roman" w:hAnsi="Times New Roman" w:cs="Times New Roman"/>
          <w:bCs/>
          <w:color w:val="000000"/>
        </w:rPr>
        <w:t xml:space="preserve">IntercambioFicheros): </w:t>
      </w:r>
      <w:r w:rsidRPr="00D574BA">
        <w:rPr>
          <w:rFonts w:ascii="Times New Roman" w:hAnsi="Times New Roman" w:cs="Times New Roman"/>
          <w:bCs/>
          <w:color w:val="000000"/>
        </w:rPr>
        <w:t>v</w:t>
      </w:r>
      <w:r w:rsidR="008E4174" w:rsidRPr="00D574BA">
        <w:rPr>
          <w:rFonts w:ascii="Times New Roman" w:hAnsi="Times New Roman" w:cs="Times New Roman"/>
          <w:bCs/>
          <w:color w:val="000000"/>
        </w:rPr>
        <w:t>eces que ha accedido con este fin</w:t>
      </w:r>
      <w:bookmarkEnd w:id="184"/>
    </w:p>
    <w:p w14:paraId="5375BB0F" w14:textId="77777777" w:rsidR="00E9134F" w:rsidRPr="00D574BA" w:rsidRDefault="00E9134F" w:rsidP="00E9134F">
      <w:pPr>
        <w:autoSpaceDE w:val="0"/>
        <w:autoSpaceDN w:val="0"/>
        <w:adjustRightInd w:val="0"/>
        <w:spacing w:after="0" w:line="240" w:lineRule="auto"/>
        <w:jc w:val="center"/>
        <w:rPr>
          <w:rFonts w:ascii="Times New Roman" w:hAnsi="Times New Roman" w:cs="Times New Roman"/>
        </w:rPr>
      </w:pPr>
      <w:r w:rsidRPr="00D574BA">
        <w:rPr>
          <w:rFonts w:ascii="Times New Roman" w:hAnsi="Times New Roman" w:cs="Times New Roman"/>
        </w:rPr>
        <w:t>Fuente: elaboración propia</w:t>
      </w:r>
    </w:p>
    <w:p w14:paraId="7B084C54" w14:textId="77777777" w:rsidR="007969BC" w:rsidRPr="00D574BA" w:rsidRDefault="007969BC" w:rsidP="00E9134F">
      <w:pPr>
        <w:autoSpaceDE w:val="0"/>
        <w:autoSpaceDN w:val="0"/>
        <w:adjustRightInd w:val="0"/>
        <w:spacing w:after="0" w:line="360" w:lineRule="auto"/>
        <w:ind w:left="60" w:right="60" w:firstLine="648"/>
        <w:jc w:val="center"/>
        <w:rPr>
          <w:rFonts w:ascii="Times New Roman" w:hAnsi="Times New Roman" w:cs="Times New Roman"/>
        </w:rPr>
      </w:pPr>
    </w:p>
    <w:p w14:paraId="08651E1E" w14:textId="32D0D231" w:rsidR="007909C7" w:rsidRPr="00B37F48" w:rsidRDefault="00E9134F"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Siete </w:t>
      </w:r>
      <w:r w:rsidR="007909C7" w:rsidRPr="00B37F48">
        <w:rPr>
          <w:rFonts w:ascii="Times New Roman" w:hAnsi="Times New Roman" w:cs="Times New Roman"/>
          <w:sz w:val="24"/>
          <w:szCs w:val="24"/>
        </w:rPr>
        <w:t xml:space="preserve">estudiantes no utilizaron tecnología móvil social para </w:t>
      </w:r>
      <w:r w:rsidR="00EF2C1A" w:rsidRPr="00B37F48">
        <w:rPr>
          <w:rFonts w:ascii="Times New Roman" w:hAnsi="Times New Roman" w:cs="Times New Roman"/>
          <w:sz w:val="24"/>
          <w:szCs w:val="24"/>
        </w:rPr>
        <w:t>el intercambio de archivos</w:t>
      </w:r>
      <w:r w:rsidR="007909C7" w:rsidRPr="00B37F48">
        <w:rPr>
          <w:rFonts w:ascii="Times New Roman" w:hAnsi="Times New Roman" w:cs="Times New Roman"/>
          <w:sz w:val="24"/>
          <w:szCs w:val="24"/>
        </w:rPr>
        <w:t xml:space="preserve"> que equivale al </w:t>
      </w:r>
      <w:r w:rsidR="00615099" w:rsidRPr="00B37F48">
        <w:rPr>
          <w:rFonts w:ascii="Times New Roman" w:hAnsi="Times New Roman" w:cs="Times New Roman"/>
          <w:sz w:val="24"/>
          <w:szCs w:val="24"/>
        </w:rPr>
        <w:t>31</w:t>
      </w:r>
      <w:r w:rsidR="007909C7" w:rsidRPr="00B37F48">
        <w:rPr>
          <w:rFonts w:ascii="Times New Roman" w:hAnsi="Times New Roman" w:cs="Times New Roman"/>
          <w:sz w:val="24"/>
          <w:szCs w:val="24"/>
        </w:rPr>
        <w:t>,</w:t>
      </w:r>
      <w:r w:rsidR="00615099" w:rsidRPr="00B37F48">
        <w:rPr>
          <w:rFonts w:ascii="Times New Roman" w:hAnsi="Times New Roman" w:cs="Times New Roman"/>
          <w:sz w:val="24"/>
          <w:szCs w:val="24"/>
        </w:rPr>
        <w:t>8</w:t>
      </w:r>
      <w:r w:rsidR="007909C7" w:rsidRPr="00B37F48">
        <w:rPr>
          <w:rFonts w:ascii="Times New Roman" w:hAnsi="Times New Roman" w:cs="Times New Roman"/>
          <w:sz w:val="24"/>
          <w:szCs w:val="24"/>
        </w:rPr>
        <w:t xml:space="preserve">% de los encuestados, </w:t>
      </w:r>
      <w:r w:rsidR="00D574BA">
        <w:rPr>
          <w:rFonts w:ascii="Times New Roman" w:hAnsi="Times New Roman" w:cs="Times New Roman"/>
          <w:sz w:val="24"/>
          <w:szCs w:val="24"/>
        </w:rPr>
        <w:t>un</w:t>
      </w:r>
      <w:r w:rsidR="007909C7" w:rsidRPr="00B37F48">
        <w:rPr>
          <w:rFonts w:ascii="Times New Roman" w:hAnsi="Times New Roman" w:cs="Times New Roman"/>
          <w:sz w:val="24"/>
          <w:szCs w:val="24"/>
        </w:rPr>
        <w:t xml:space="preserve"> estudiante la utilizó </w:t>
      </w:r>
      <w:r w:rsidR="00D574BA">
        <w:rPr>
          <w:rFonts w:ascii="Times New Roman" w:hAnsi="Times New Roman" w:cs="Times New Roman"/>
          <w:sz w:val="24"/>
          <w:szCs w:val="24"/>
        </w:rPr>
        <w:t xml:space="preserve">una </w:t>
      </w:r>
      <w:r w:rsidR="007909C7" w:rsidRPr="00B37F48">
        <w:rPr>
          <w:rFonts w:ascii="Times New Roman" w:hAnsi="Times New Roman" w:cs="Times New Roman"/>
          <w:sz w:val="24"/>
          <w:szCs w:val="24"/>
        </w:rPr>
        <w:t>ve</w:t>
      </w:r>
      <w:r w:rsidR="00615099" w:rsidRPr="00B37F48">
        <w:rPr>
          <w:rFonts w:ascii="Times New Roman" w:hAnsi="Times New Roman" w:cs="Times New Roman"/>
          <w:sz w:val="24"/>
          <w:szCs w:val="24"/>
        </w:rPr>
        <w:t>z que equivale al 4</w:t>
      </w:r>
      <w:r w:rsidR="007909C7" w:rsidRPr="00B37F48">
        <w:rPr>
          <w:rFonts w:ascii="Times New Roman" w:hAnsi="Times New Roman" w:cs="Times New Roman"/>
          <w:sz w:val="24"/>
          <w:szCs w:val="24"/>
        </w:rPr>
        <w:t>,</w:t>
      </w:r>
      <w:r w:rsidR="00615099" w:rsidRPr="00B37F48">
        <w:rPr>
          <w:rFonts w:ascii="Times New Roman" w:hAnsi="Times New Roman" w:cs="Times New Roman"/>
          <w:sz w:val="24"/>
          <w:szCs w:val="24"/>
        </w:rPr>
        <w:t>5</w:t>
      </w:r>
      <w:r w:rsidR="007909C7" w:rsidRPr="00B37F48">
        <w:rPr>
          <w:rFonts w:ascii="Times New Roman" w:hAnsi="Times New Roman" w:cs="Times New Roman"/>
          <w:sz w:val="24"/>
          <w:szCs w:val="24"/>
        </w:rPr>
        <w:t>%</w:t>
      </w:r>
      <w:r w:rsidR="00D574BA">
        <w:rPr>
          <w:rFonts w:ascii="Times New Roman" w:hAnsi="Times New Roman" w:cs="Times New Roman"/>
          <w:sz w:val="24"/>
          <w:szCs w:val="24"/>
        </w:rPr>
        <w:t>,</w:t>
      </w:r>
      <w:r w:rsidR="007909C7" w:rsidRPr="00B37F48">
        <w:rPr>
          <w:rFonts w:ascii="Times New Roman" w:hAnsi="Times New Roman" w:cs="Times New Roman"/>
          <w:sz w:val="24"/>
          <w:szCs w:val="24"/>
        </w:rPr>
        <w:t xml:space="preserve"> </w:t>
      </w:r>
      <w:r w:rsidR="00D574BA">
        <w:rPr>
          <w:rFonts w:ascii="Times New Roman" w:hAnsi="Times New Roman" w:cs="Times New Roman"/>
          <w:sz w:val="24"/>
          <w:szCs w:val="24"/>
        </w:rPr>
        <w:t xml:space="preserve">un </w:t>
      </w:r>
      <w:r w:rsidR="007909C7" w:rsidRPr="00B37F48">
        <w:rPr>
          <w:rFonts w:ascii="Times New Roman" w:hAnsi="Times New Roman" w:cs="Times New Roman"/>
          <w:sz w:val="24"/>
          <w:szCs w:val="24"/>
        </w:rPr>
        <w:t xml:space="preserve">estudiante la usó </w:t>
      </w:r>
      <w:r w:rsidR="00D574BA">
        <w:rPr>
          <w:rFonts w:ascii="Times New Roman" w:hAnsi="Times New Roman" w:cs="Times New Roman"/>
          <w:sz w:val="24"/>
          <w:szCs w:val="24"/>
        </w:rPr>
        <w:t xml:space="preserve">dos </w:t>
      </w:r>
      <w:r w:rsidR="00615099" w:rsidRPr="00B37F48">
        <w:rPr>
          <w:rFonts w:ascii="Times New Roman" w:hAnsi="Times New Roman" w:cs="Times New Roman"/>
          <w:sz w:val="24"/>
          <w:szCs w:val="24"/>
        </w:rPr>
        <w:t>veces que equivale al 4</w:t>
      </w:r>
      <w:r w:rsidR="007909C7" w:rsidRPr="00B37F48">
        <w:rPr>
          <w:rFonts w:ascii="Times New Roman" w:hAnsi="Times New Roman" w:cs="Times New Roman"/>
          <w:sz w:val="24"/>
          <w:szCs w:val="24"/>
        </w:rPr>
        <w:t>,</w:t>
      </w:r>
      <w:r w:rsidR="00615099" w:rsidRPr="00B37F48">
        <w:rPr>
          <w:rFonts w:ascii="Times New Roman" w:hAnsi="Times New Roman" w:cs="Times New Roman"/>
          <w:sz w:val="24"/>
          <w:szCs w:val="24"/>
        </w:rPr>
        <w:t>5</w:t>
      </w:r>
      <w:r w:rsidR="007909C7" w:rsidRPr="00B37F48">
        <w:rPr>
          <w:rFonts w:ascii="Times New Roman" w:hAnsi="Times New Roman" w:cs="Times New Roman"/>
          <w:sz w:val="24"/>
          <w:szCs w:val="24"/>
        </w:rPr>
        <w:t>%</w:t>
      </w:r>
      <w:r w:rsidR="00D574BA">
        <w:rPr>
          <w:rFonts w:ascii="Times New Roman" w:hAnsi="Times New Roman" w:cs="Times New Roman"/>
          <w:sz w:val="24"/>
          <w:szCs w:val="24"/>
        </w:rPr>
        <w:t xml:space="preserve">, </w:t>
      </w:r>
      <w:r w:rsidR="007909C7" w:rsidRPr="00B37F48">
        <w:rPr>
          <w:rFonts w:ascii="Times New Roman" w:hAnsi="Times New Roman" w:cs="Times New Roman"/>
          <w:sz w:val="24"/>
          <w:szCs w:val="24"/>
        </w:rPr>
        <w:t>dos</w:t>
      </w:r>
      <w:r w:rsidR="00D574BA">
        <w:rPr>
          <w:rFonts w:ascii="Times New Roman" w:hAnsi="Times New Roman" w:cs="Times New Roman"/>
          <w:sz w:val="24"/>
          <w:szCs w:val="24"/>
        </w:rPr>
        <w:t xml:space="preserve"> </w:t>
      </w:r>
      <w:r w:rsidR="007909C7" w:rsidRPr="00B37F48">
        <w:rPr>
          <w:rFonts w:ascii="Times New Roman" w:hAnsi="Times New Roman" w:cs="Times New Roman"/>
          <w:sz w:val="24"/>
          <w:szCs w:val="24"/>
        </w:rPr>
        <w:t>estudiante</w:t>
      </w:r>
      <w:r w:rsidR="00EF2C1A" w:rsidRPr="00B37F48">
        <w:rPr>
          <w:rFonts w:ascii="Times New Roman" w:hAnsi="Times New Roman" w:cs="Times New Roman"/>
          <w:sz w:val="24"/>
          <w:szCs w:val="24"/>
        </w:rPr>
        <w:t>s</w:t>
      </w:r>
      <w:r w:rsidR="007909C7" w:rsidRPr="00B37F48">
        <w:rPr>
          <w:rFonts w:ascii="Times New Roman" w:hAnsi="Times New Roman" w:cs="Times New Roman"/>
          <w:sz w:val="24"/>
          <w:szCs w:val="24"/>
        </w:rPr>
        <w:t xml:space="preserve"> la us</w:t>
      </w:r>
      <w:r w:rsidR="00EF2C1A" w:rsidRPr="00B37F48">
        <w:rPr>
          <w:rFonts w:ascii="Times New Roman" w:hAnsi="Times New Roman" w:cs="Times New Roman"/>
          <w:sz w:val="24"/>
          <w:szCs w:val="24"/>
        </w:rPr>
        <w:t>aron</w:t>
      </w:r>
      <w:r w:rsidR="007909C7" w:rsidRPr="00B37F48">
        <w:rPr>
          <w:rFonts w:ascii="Times New Roman" w:hAnsi="Times New Roman" w:cs="Times New Roman"/>
          <w:sz w:val="24"/>
          <w:szCs w:val="24"/>
        </w:rPr>
        <w:t xml:space="preserve"> </w:t>
      </w:r>
      <w:r w:rsidR="00D574BA">
        <w:rPr>
          <w:rFonts w:ascii="Times New Roman" w:hAnsi="Times New Roman" w:cs="Times New Roman"/>
          <w:sz w:val="24"/>
          <w:szCs w:val="24"/>
        </w:rPr>
        <w:t xml:space="preserve">tres </w:t>
      </w:r>
      <w:r w:rsidR="007909C7" w:rsidRPr="00B37F48">
        <w:rPr>
          <w:rFonts w:ascii="Times New Roman" w:hAnsi="Times New Roman" w:cs="Times New Roman"/>
          <w:sz w:val="24"/>
          <w:szCs w:val="24"/>
        </w:rPr>
        <w:t xml:space="preserve">veces que equivale al </w:t>
      </w:r>
      <w:r w:rsidR="00615099" w:rsidRPr="00B37F48">
        <w:rPr>
          <w:rFonts w:ascii="Times New Roman" w:hAnsi="Times New Roman" w:cs="Times New Roman"/>
          <w:sz w:val="24"/>
          <w:szCs w:val="24"/>
        </w:rPr>
        <w:t>9</w:t>
      </w:r>
      <w:r w:rsidR="00EF2C1A" w:rsidRPr="00B37F48">
        <w:rPr>
          <w:rFonts w:ascii="Times New Roman" w:hAnsi="Times New Roman" w:cs="Times New Roman"/>
          <w:sz w:val="24"/>
          <w:szCs w:val="24"/>
        </w:rPr>
        <w:t>,1</w:t>
      </w:r>
      <w:r w:rsidR="007909C7" w:rsidRPr="00B37F48">
        <w:rPr>
          <w:rFonts w:ascii="Times New Roman" w:hAnsi="Times New Roman" w:cs="Times New Roman"/>
          <w:sz w:val="24"/>
          <w:szCs w:val="24"/>
        </w:rPr>
        <w:t xml:space="preserve">%, </w:t>
      </w:r>
      <w:r w:rsidR="00D574BA">
        <w:rPr>
          <w:rFonts w:ascii="Times New Roman" w:hAnsi="Times New Roman" w:cs="Times New Roman"/>
          <w:sz w:val="24"/>
          <w:szCs w:val="24"/>
        </w:rPr>
        <w:t xml:space="preserve">tres </w:t>
      </w:r>
      <w:r w:rsidR="007909C7" w:rsidRPr="00B37F48">
        <w:rPr>
          <w:rFonts w:ascii="Times New Roman" w:hAnsi="Times New Roman" w:cs="Times New Roman"/>
          <w:sz w:val="24"/>
          <w:szCs w:val="24"/>
        </w:rPr>
        <w:t>estudiante</w:t>
      </w:r>
      <w:r w:rsidR="00615099" w:rsidRPr="00B37F48">
        <w:rPr>
          <w:rFonts w:ascii="Times New Roman" w:hAnsi="Times New Roman" w:cs="Times New Roman"/>
          <w:sz w:val="24"/>
          <w:szCs w:val="24"/>
        </w:rPr>
        <w:t>s</w:t>
      </w:r>
      <w:r w:rsidR="007909C7" w:rsidRPr="00B37F48">
        <w:rPr>
          <w:rFonts w:ascii="Times New Roman" w:hAnsi="Times New Roman" w:cs="Times New Roman"/>
          <w:sz w:val="24"/>
          <w:szCs w:val="24"/>
        </w:rPr>
        <w:t xml:space="preserve"> la usaron </w:t>
      </w:r>
      <w:r w:rsidR="00D574BA">
        <w:rPr>
          <w:rFonts w:ascii="Times New Roman" w:hAnsi="Times New Roman" w:cs="Times New Roman"/>
          <w:sz w:val="24"/>
          <w:szCs w:val="24"/>
        </w:rPr>
        <w:t xml:space="preserve">cuatro </w:t>
      </w:r>
      <w:r w:rsidR="007909C7" w:rsidRPr="00B37F48">
        <w:rPr>
          <w:rFonts w:ascii="Times New Roman" w:hAnsi="Times New Roman" w:cs="Times New Roman"/>
          <w:sz w:val="24"/>
          <w:szCs w:val="24"/>
        </w:rPr>
        <w:t xml:space="preserve">veces que equivale al </w:t>
      </w:r>
      <w:r w:rsidR="00615099" w:rsidRPr="00B37F48">
        <w:rPr>
          <w:rFonts w:ascii="Times New Roman" w:hAnsi="Times New Roman" w:cs="Times New Roman"/>
          <w:sz w:val="24"/>
          <w:szCs w:val="24"/>
        </w:rPr>
        <w:t>13</w:t>
      </w:r>
      <w:r w:rsidR="007909C7" w:rsidRPr="00B37F48">
        <w:rPr>
          <w:rFonts w:ascii="Times New Roman" w:hAnsi="Times New Roman" w:cs="Times New Roman"/>
          <w:sz w:val="24"/>
          <w:szCs w:val="24"/>
        </w:rPr>
        <w:t>,</w:t>
      </w:r>
      <w:r w:rsidR="00615099" w:rsidRPr="00B37F48">
        <w:rPr>
          <w:rFonts w:ascii="Times New Roman" w:hAnsi="Times New Roman" w:cs="Times New Roman"/>
          <w:sz w:val="24"/>
          <w:szCs w:val="24"/>
        </w:rPr>
        <w:t xml:space="preserve">6%, </w:t>
      </w:r>
      <w:r w:rsidR="00D574BA">
        <w:rPr>
          <w:rFonts w:ascii="Times New Roman" w:hAnsi="Times New Roman" w:cs="Times New Roman"/>
          <w:sz w:val="24"/>
          <w:szCs w:val="24"/>
        </w:rPr>
        <w:t>seis</w:t>
      </w:r>
      <w:r w:rsidR="007909C7" w:rsidRPr="00B37F48">
        <w:rPr>
          <w:rFonts w:ascii="Times New Roman" w:hAnsi="Times New Roman" w:cs="Times New Roman"/>
          <w:sz w:val="24"/>
          <w:szCs w:val="24"/>
        </w:rPr>
        <w:t xml:space="preserve"> estudiante</w:t>
      </w:r>
      <w:r w:rsidR="00615099" w:rsidRPr="00B37F48">
        <w:rPr>
          <w:rFonts w:ascii="Times New Roman" w:hAnsi="Times New Roman" w:cs="Times New Roman"/>
          <w:sz w:val="24"/>
          <w:szCs w:val="24"/>
        </w:rPr>
        <w:t>s la usaron</w:t>
      </w:r>
      <w:r w:rsidR="007909C7" w:rsidRPr="00B37F48">
        <w:rPr>
          <w:rFonts w:ascii="Times New Roman" w:hAnsi="Times New Roman" w:cs="Times New Roman"/>
          <w:sz w:val="24"/>
          <w:szCs w:val="24"/>
        </w:rPr>
        <w:t xml:space="preserve"> </w:t>
      </w:r>
      <w:r w:rsidR="00D574BA">
        <w:rPr>
          <w:rFonts w:ascii="Times New Roman" w:hAnsi="Times New Roman" w:cs="Times New Roman"/>
          <w:sz w:val="24"/>
          <w:szCs w:val="24"/>
        </w:rPr>
        <w:t xml:space="preserve">cinco </w:t>
      </w:r>
      <w:r w:rsidR="00615099" w:rsidRPr="00B37F48">
        <w:rPr>
          <w:rFonts w:ascii="Times New Roman" w:hAnsi="Times New Roman" w:cs="Times New Roman"/>
          <w:sz w:val="24"/>
          <w:szCs w:val="24"/>
        </w:rPr>
        <w:t>veces que equivale al 27,3%</w:t>
      </w:r>
      <w:r w:rsidR="00D574BA">
        <w:rPr>
          <w:rFonts w:ascii="Times New Roman" w:hAnsi="Times New Roman" w:cs="Times New Roman"/>
          <w:sz w:val="24"/>
          <w:szCs w:val="24"/>
        </w:rPr>
        <w:t xml:space="preserve">, un </w:t>
      </w:r>
      <w:r w:rsidR="00615099" w:rsidRPr="00B37F48">
        <w:rPr>
          <w:rFonts w:ascii="Times New Roman" w:hAnsi="Times New Roman" w:cs="Times New Roman"/>
          <w:sz w:val="24"/>
          <w:szCs w:val="24"/>
        </w:rPr>
        <w:t xml:space="preserve">estudiante la usó </w:t>
      </w:r>
      <w:r w:rsidR="00D574BA">
        <w:rPr>
          <w:rFonts w:ascii="Times New Roman" w:hAnsi="Times New Roman" w:cs="Times New Roman"/>
          <w:sz w:val="24"/>
          <w:szCs w:val="24"/>
        </w:rPr>
        <w:t>seis</w:t>
      </w:r>
      <w:r w:rsidR="00615099" w:rsidRPr="00B37F48">
        <w:rPr>
          <w:rFonts w:ascii="Times New Roman" w:hAnsi="Times New Roman" w:cs="Times New Roman"/>
          <w:sz w:val="24"/>
          <w:szCs w:val="24"/>
        </w:rPr>
        <w:t xml:space="preserve"> veces que equivale al 4,5%</w:t>
      </w:r>
      <w:r w:rsidR="00D574BA">
        <w:rPr>
          <w:rFonts w:ascii="Times New Roman" w:hAnsi="Times New Roman" w:cs="Times New Roman"/>
          <w:sz w:val="24"/>
          <w:szCs w:val="24"/>
        </w:rPr>
        <w:t xml:space="preserve">, </w:t>
      </w:r>
      <w:r w:rsidR="00615099" w:rsidRPr="00B37F48">
        <w:rPr>
          <w:rFonts w:ascii="Times New Roman" w:hAnsi="Times New Roman" w:cs="Times New Roman"/>
          <w:sz w:val="24"/>
          <w:szCs w:val="24"/>
        </w:rPr>
        <w:t xml:space="preserve">y </w:t>
      </w:r>
      <w:r w:rsidR="00D574BA">
        <w:rPr>
          <w:rFonts w:ascii="Times New Roman" w:hAnsi="Times New Roman" w:cs="Times New Roman"/>
          <w:sz w:val="24"/>
          <w:szCs w:val="24"/>
        </w:rPr>
        <w:t xml:space="preserve">un </w:t>
      </w:r>
      <w:r w:rsidR="00615099" w:rsidRPr="00B37F48">
        <w:rPr>
          <w:rFonts w:ascii="Times New Roman" w:hAnsi="Times New Roman" w:cs="Times New Roman"/>
          <w:sz w:val="24"/>
          <w:szCs w:val="24"/>
        </w:rPr>
        <w:t xml:space="preserve">estudiante la usó </w:t>
      </w:r>
      <w:r w:rsidR="00D574BA">
        <w:rPr>
          <w:rFonts w:ascii="Times New Roman" w:hAnsi="Times New Roman" w:cs="Times New Roman"/>
          <w:sz w:val="24"/>
          <w:szCs w:val="24"/>
        </w:rPr>
        <w:t xml:space="preserve">siete </w:t>
      </w:r>
      <w:r w:rsidR="00615099" w:rsidRPr="00B37F48">
        <w:rPr>
          <w:rFonts w:ascii="Times New Roman" w:hAnsi="Times New Roman" w:cs="Times New Roman"/>
          <w:sz w:val="24"/>
          <w:szCs w:val="24"/>
        </w:rPr>
        <w:t>veces que equivale al 4,5%</w:t>
      </w:r>
      <w:r w:rsidR="00D574BA">
        <w:rPr>
          <w:rFonts w:ascii="Times New Roman" w:hAnsi="Times New Roman" w:cs="Times New Roman"/>
          <w:sz w:val="24"/>
          <w:szCs w:val="24"/>
        </w:rPr>
        <w:t xml:space="preserve">. </w:t>
      </w:r>
    </w:p>
    <w:p w14:paraId="2A411215" w14:textId="1A392DBB" w:rsidR="007909C7" w:rsidRPr="00B37F48" w:rsidRDefault="007909C7" w:rsidP="00E9134F">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E9134F"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117B75" w:rsidRPr="00B37F48">
        <w:rPr>
          <w:rFonts w:ascii="Times New Roman" w:hAnsi="Times New Roman" w:cs="Times New Roman"/>
          <w:lang w:val="es-CO"/>
        </w:rPr>
        <w:t xml:space="preserve">no </w:t>
      </w:r>
      <w:r w:rsidRPr="00B37F48">
        <w:rPr>
          <w:rFonts w:ascii="Times New Roman" w:hAnsi="Times New Roman" w:cs="Times New Roman"/>
          <w:lang w:val="es-CO"/>
        </w:rPr>
        <w:t>u</w:t>
      </w:r>
      <w:r w:rsidR="00E9134F" w:rsidRPr="00B37F48">
        <w:rPr>
          <w:rFonts w:ascii="Times New Roman" w:hAnsi="Times New Roman" w:cs="Times New Roman"/>
          <w:lang w:val="es-CO"/>
        </w:rPr>
        <w:t xml:space="preserve">so </w:t>
      </w:r>
      <w:r w:rsidRPr="00B37F48">
        <w:rPr>
          <w:rFonts w:ascii="Times New Roman" w:hAnsi="Times New Roman" w:cs="Times New Roman"/>
          <w:lang w:val="es-CO"/>
        </w:rPr>
        <w:t xml:space="preserve">de tecnología móvil social para </w:t>
      </w:r>
      <w:r w:rsidR="00374B1B" w:rsidRPr="00B37F48">
        <w:rPr>
          <w:rFonts w:ascii="Times New Roman" w:hAnsi="Times New Roman" w:cs="Times New Roman"/>
          <w:lang w:val="es-CO"/>
        </w:rPr>
        <w:t xml:space="preserve">el intercambio de archivos </w:t>
      </w:r>
      <w:r w:rsidRPr="00B37F48">
        <w:rPr>
          <w:rFonts w:ascii="Times New Roman" w:eastAsiaTheme="minorHAnsi" w:hAnsi="Times New Roman" w:cs="Times New Roman"/>
          <w:lang w:val="es-CO"/>
        </w:rPr>
        <w:t xml:space="preserve">fue </w:t>
      </w:r>
      <w:r w:rsidR="00E9134F" w:rsidRPr="00B37F48">
        <w:rPr>
          <w:rFonts w:ascii="Times New Roman" w:eastAsiaTheme="minorHAnsi" w:hAnsi="Times New Roman" w:cs="Times New Roman"/>
          <w:lang w:val="es-CO"/>
        </w:rPr>
        <w:t xml:space="preserve">seis </w:t>
      </w:r>
      <w:r w:rsidRPr="00B37F48">
        <w:rPr>
          <w:rFonts w:ascii="Times New Roman" w:eastAsiaTheme="minorHAnsi" w:hAnsi="Times New Roman" w:cs="Times New Roman"/>
          <w:lang w:val="es-CO"/>
        </w:rPr>
        <w:t>estudiantes</w:t>
      </w:r>
      <w:r w:rsidR="00E9134F" w:rsidRPr="00B37F48">
        <w:rPr>
          <w:rFonts w:ascii="Times New Roman" w:eastAsiaTheme="minorHAnsi" w:hAnsi="Times New Roman" w:cs="Times New Roman"/>
          <w:lang w:val="es-CO"/>
        </w:rPr>
        <w:t xml:space="preserve">. </w:t>
      </w:r>
      <w:r w:rsidR="006676F3">
        <w:rPr>
          <w:rFonts w:ascii="Times New Roman" w:eastAsiaTheme="minorHAnsi" w:hAnsi="Times New Roman" w:cs="Times New Roman"/>
          <w:lang w:val="es-CO"/>
        </w:rPr>
        <w:t xml:space="preserve">Y, </w:t>
      </w:r>
      <w:r w:rsidR="00117B75" w:rsidRPr="00B37F48">
        <w:rPr>
          <w:rFonts w:ascii="Times New Roman" w:eastAsiaTheme="minorHAnsi" w:hAnsi="Times New Roman" w:cs="Times New Roman"/>
          <w:lang w:val="es-CO"/>
        </w:rPr>
        <w:t xml:space="preserve">la mayor frecuencia de uso es </w:t>
      </w:r>
      <w:r w:rsidR="00E9134F" w:rsidRPr="00B37F48">
        <w:rPr>
          <w:rFonts w:ascii="Times New Roman" w:eastAsiaTheme="minorHAnsi" w:hAnsi="Times New Roman" w:cs="Times New Roman"/>
          <w:lang w:val="es-CO"/>
        </w:rPr>
        <w:t xml:space="preserve">seis </w:t>
      </w:r>
      <w:r w:rsidR="00117B75" w:rsidRPr="00B37F48">
        <w:rPr>
          <w:rFonts w:ascii="Times New Roman" w:eastAsiaTheme="minorHAnsi" w:hAnsi="Times New Roman" w:cs="Times New Roman"/>
          <w:lang w:val="es-CO"/>
        </w:rPr>
        <w:t xml:space="preserve">estudiantes con </w:t>
      </w:r>
      <w:r w:rsidR="00E9134F" w:rsidRPr="00B37F48">
        <w:rPr>
          <w:rFonts w:ascii="Times New Roman" w:eastAsiaTheme="minorHAnsi" w:hAnsi="Times New Roman" w:cs="Times New Roman"/>
          <w:lang w:val="es-CO"/>
        </w:rPr>
        <w:t xml:space="preserve">cinco </w:t>
      </w:r>
      <w:r w:rsidR="00117B75" w:rsidRPr="00B37F48">
        <w:rPr>
          <w:rFonts w:ascii="Times New Roman" w:eastAsiaTheme="minorHAnsi" w:hAnsi="Times New Roman" w:cs="Times New Roman"/>
          <w:lang w:val="es-CO"/>
        </w:rPr>
        <w:t>accesos.</w:t>
      </w:r>
    </w:p>
    <w:p w14:paraId="7274D16E" w14:textId="77777777" w:rsidR="00E0669E" w:rsidRPr="00B37F48" w:rsidRDefault="00E0669E" w:rsidP="00545E79">
      <w:pPr>
        <w:pStyle w:val="Textoindependiente"/>
        <w:ind w:left="708" w:right="578" w:firstLine="709"/>
        <w:jc w:val="both"/>
        <w:rPr>
          <w:rFonts w:ascii="Times New Roman" w:hAnsi="Times New Roman" w:cs="Times New Roman"/>
          <w:bCs/>
          <w:color w:val="000000"/>
          <w:lang w:val="es-CO"/>
        </w:rPr>
      </w:pPr>
    </w:p>
    <w:p w14:paraId="4992C21A" w14:textId="71F49BB0" w:rsidR="00E9134F" w:rsidRPr="00B37F48" w:rsidRDefault="00545E79" w:rsidP="00E9134F">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CC7458">
        <w:rPr>
          <w:rFonts w:ascii="Times New Roman" w:hAnsi="Times New Roman" w:cs="Times New Roman"/>
          <w:bCs/>
          <w:color w:val="000000"/>
          <w:lang w:val="es-CO"/>
        </w:rPr>
        <w:t>8</w:t>
      </w:r>
      <w:r w:rsidR="00AF4BE0">
        <w:rPr>
          <w:rFonts w:ascii="Times New Roman" w:hAnsi="Times New Roman" w:cs="Times New Roman"/>
          <w:bCs/>
          <w:color w:val="000000"/>
          <w:lang w:val="es-CO"/>
        </w:rPr>
        <w:t>9</w:t>
      </w:r>
      <w:r w:rsidR="00D150B6">
        <w:rPr>
          <w:rFonts w:ascii="Times New Roman" w:hAnsi="Times New Roman" w:cs="Times New Roman"/>
          <w:bCs/>
          <w:color w:val="000000"/>
          <w:lang w:val="es-CO"/>
        </w:rPr>
        <w:t>.</w:t>
      </w:r>
    </w:p>
    <w:p w14:paraId="5F812A13" w14:textId="5D6ADE6B" w:rsidR="00545E79" w:rsidRPr="00B37F48" w:rsidRDefault="00545E79" w:rsidP="00E9134F">
      <w:pPr>
        <w:pStyle w:val="Textoindependiente"/>
        <w:ind w:right="578"/>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 xml:space="preserve">TrabajosCompletos): tiempo total </w:t>
      </w:r>
      <w:r w:rsidR="00E9134F" w:rsidRPr="00B37F48">
        <w:rPr>
          <w:rFonts w:ascii="Times New Roman" w:hAnsi="Times New Roman" w:cs="Times New Roman"/>
          <w:bCs/>
          <w:i/>
          <w:color w:val="000000"/>
          <w:lang w:val="es-CO"/>
        </w:rPr>
        <w:t xml:space="preserve">usado </w:t>
      </w:r>
      <w:r w:rsidRPr="00B37F48">
        <w:rPr>
          <w:rFonts w:ascii="Times New Roman" w:hAnsi="Times New Roman" w:cs="Times New Roman"/>
          <w:bCs/>
          <w:i/>
          <w:color w:val="000000"/>
          <w:lang w:val="es-CO"/>
        </w:rPr>
        <w:t>para este fin (</w:t>
      </w:r>
      <w:r w:rsidR="00E9134F" w:rsidRPr="00B37F48">
        <w:rPr>
          <w:rFonts w:ascii="Times New Roman" w:hAnsi="Times New Roman" w:cs="Times New Roman"/>
          <w:bCs/>
          <w:i/>
          <w:color w:val="000000"/>
          <w:lang w:val="es-CO"/>
        </w:rPr>
        <w:t>h</w:t>
      </w:r>
      <w:r w:rsidRPr="00B37F48">
        <w:rPr>
          <w:rFonts w:ascii="Times New Roman" w:hAnsi="Times New Roman" w:cs="Times New Roman"/>
          <w:bCs/>
          <w:i/>
          <w:color w:val="000000"/>
          <w:lang w:val="es-CO"/>
        </w:rPr>
        <w:t>oras)</w:t>
      </w:r>
    </w:p>
    <w:p w14:paraId="39CA4F02" w14:textId="77777777" w:rsidR="0059445B" w:rsidRPr="00B37F48" w:rsidRDefault="0059445B" w:rsidP="00545E79">
      <w:pPr>
        <w:pStyle w:val="Textoindependiente"/>
        <w:ind w:left="708" w:right="578" w:firstLine="709"/>
        <w:jc w:val="both"/>
        <w:rPr>
          <w:rFonts w:ascii="Times New Roman" w:hAnsi="Times New Roman" w:cs="Times New Roman"/>
          <w:i/>
          <w:color w:val="000000"/>
          <w:lang w:val="es-CO"/>
        </w:rPr>
      </w:pPr>
    </w:p>
    <w:p w14:paraId="793811BC" w14:textId="505DF4FC" w:rsidR="00545E79" w:rsidRPr="00B37F48" w:rsidRDefault="0059445B" w:rsidP="0059445B">
      <w:pPr>
        <w:autoSpaceDE w:val="0"/>
        <w:autoSpaceDN w:val="0"/>
        <w:adjustRightInd w:val="0"/>
        <w:spacing w:after="0" w:line="240" w:lineRule="auto"/>
        <w:jc w:val="center"/>
        <w:rPr>
          <w:rFonts w:ascii="Times New Roman" w:hAnsi="Times New Roman" w:cs="Times New Roman"/>
          <w:sz w:val="24"/>
          <w:szCs w:val="24"/>
        </w:rPr>
      </w:pPr>
      <w:r w:rsidRPr="00B37F48">
        <w:rPr>
          <w:noProof/>
          <w:sz w:val="24"/>
          <w:szCs w:val="24"/>
          <w:lang w:val="es-ES" w:eastAsia="es-ES"/>
        </w:rPr>
        <w:drawing>
          <wp:inline distT="0" distB="0" distL="0" distR="0" wp14:anchorId="4010015A" wp14:editId="241620AA">
            <wp:extent cx="1968728" cy="262890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979425" cy="2643184"/>
                    </a:xfrm>
                    <a:prstGeom prst="rect">
                      <a:avLst/>
                    </a:prstGeom>
                  </pic:spPr>
                </pic:pic>
              </a:graphicData>
            </a:graphic>
          </wp:inline>
        </w:drawing>
      </w:r>
    </w:p>
    <w:p w14:paraId="1D107059" w14:textId="77777777" w:rsidR="00E9134F" w:rsidRPr="00D574BA" w:rsidRDefault="00E9134F" w:rsidP="00E9134F">
      <w:pPr>
        <w:autoSpaceDE w:val="0"/>
        <w:autoSpaceDN w:val="0"/>
        <w:adjustRightInd w:val="0"/>
        <w:spacing w:after="0" w:line="240" w:lineRule="auto"/>
        <w:jc w:val="center"/>
        <w:rPr>
          <w:rFonts w:ascii="Times New Roman" w:hAnsi="Times New Roman" w:cs="Times New Roman"/>
        </w:rPr>
      </w:pPr>
      <w:r w:rsidRPr="00D574BA">
        <w:rPr>
          <w:rFonts w:ascii="Times New Roman" w:hAnsi="Times New Roman" w:cs="Times New Roman"/>
        </w:rPr>
        <w:t>Fuente: elaboración propia</w:t>
      </w:r>
    </w:p>
    <w:p w14:paraId="3F8C50D2" w14:textId="77777777" w:rsidR="00E9134F" w:rsidRPr="00B37F48" w:rsidRDefault="00E9134F" w:rsidP="0059445B">
      <w:pPr>
        <w:autoSpaceDE w:val="0"/>
        <w:autoSpaceDN w:val="0"/>
        <w:adjustRightInd w:val="0"/>
        <w:spacing w:after="0" w:line="240" w:lineRule="auto"/>
        <w:jc w:val="center"/>
        <w:rPr>
          <w:rFonts w:ascii="Times New Roman" w:hAnsi="Times New Roman" w:cs="Times New Roman"/>
          <w:sz w:val="24"/>
          <w:szCs w:val="24"/>
        </w:rPr>
      </w:pPr>
    </w:p>
    <w:p w14:paraId="4301E957" w14:textId="5ACB2E21" w:rsidR="00545E79" w:rsidRPr="00B37F48" w:rsidRDefault="0059445B" w:rsidP="0059445B">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3FB58D24" wp14:editId="7FEFED60">
            <wp:extent cx="3543300" cy="2350574"/>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565489" cy="2365294"/>
                    </a:xfrm>
                    <a:prstGeom prst="rect">
                      <a:avLst/>
                    </a:prstGeom>
                  </pic:spPr>
                </pic:pic>
              </a:graphicData>
            </a:graphic>
          </wp:inline>
        </w:drawing>
      </w:r>
    </w:p>
    <w:p w14:paraId="06B1957B" w14:textId="1AD03AF9" w:rsidR="00424BD2" w:rsidRPr="00D574BA" w:rsidRDefault="00E9134F" w:rsidP="00E9134F">
      <w:pPr>
        <w:pStyle w:val="Textoindependiente"/>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424BD2" w:rsidRPr="00D574BA">
        <w:rPr>
          <w:rFonts w:ascii="Times New Roman" w:hAnsi="Times New Roman" w:cs="Times New Roman"/>
          <w:bCs/>
          <w:color w:val="000000"/>
          <w:sz w:val="22"/>
          <w:szCs w:val="22"/>
          <w:lang w:val="es-CO"/>
        </w:rPr>
        <w:t xml:space="preserve">Figura </w:t>
      </w:r>
      <w:r w:rsidR="002B2908" w:rsidRPr="00D574BA">
        <w:rPr>
          <w:rFonts w:ascii="Times New Roman" w:hAnsi="Times New Roman" w:cs="Times New Roman"/>
          <w:bCs/>
          <w:color w:val="000000"/>
          <w:sz w:val="22"/>
          <w:szCs w:val="22"/>
          <w:lang w:val="es-CO"/>
        </w:rPr>
        <w:t>9</w:t>
      </w:r>
      <w:bookmarkStart w:id="185" w:name="_Hlk513739959"/>
      <w:r w:rsidR="00060602">
        <w:rPr>
          <w:rFonts w:ascii="Times New Roman" w:hAnsi="Times New Roman" w:cs="Times New Roman"/>
          <w:bCs/>
          <w:color w:val="000000"/>
          <w:sz w:val="22"/>
          <w:szCs w:val="22"/>
          <w:lang w:val="es-CO"/>
        </w:rPr>
        <w:t>5</w:t>
      </w:r>
      <w:r w:rsidRPr="00D574BA">
        <w:rPr>
          <w:rFonts w:ascii="Times New Roman" w:hAnsi="Times New Roman" w:cs="Times New Roman"/>
          <w:bCs/>
          <w:color w:val="000000"/>
          <w:sz w:val="22"/>
          <w:szCs w:val="22"/>
          <w:lang w:val="es-CO"/>
        </w:rPr>
        <w:t xml:space="preserve">. </w:t>
      </w:r>
      <w:r w:rsidR="00424BD2" w:rsidRPr="00D574BA">
        <w:rPr>
          <w:rFonts w:ascii="Times New Roman" w:hAnsi="Times New Roman" w:cs="Times New Roman"/>
          <w:bCs/>
          <w:color w:val="000000"/>
          <w:sz w:val="22"/>
          <w:szCs w:val="22"/>
          <w:lang w:val="es-CO"/>
        </w:rPr>
        <w:t>UsoTecnoMovil_</w:t>
      </w:r>
      <w:proofErr w:type="gramStart"/>
      <w:r w:rsidR="00424BD2" w:rsidRPr="00D574BA">
        <w:rPr>
          <w:rFonts w:ascii="Times New Roman" w:hAnsi="Times New Roman" w:cs="Times New Roman"/>
          <w:bCs/>
          <w:color w:val="000000"/>
          <w:sz w:val="22"/>
          <w:szCs w:val="22"/>
          <w:lang w:val="es-CO"/>
        </w:rPr>
        <w:t>Soc(</w:t>
      </w:r>
      <w:proofErr w:type="gramEnd"/>
      <w:r w:rsidR="00424BD2" w:rsidRPr="00D574BA">
        <w:rPr>
          <w:rFonts w:ascii="Times New Roman" w:hAnsi="Times New Roman" w:cs="Times New Roman"/>
          <w:bCs/>
          <w:color w:val="000000"/>
          <w:sz w:val="22"/>
          <w:szCs w:val="22"/>
          <w:lang w:val="es-CO"/>
        </w:rPr>
        <w:t xml:space="preserve">TrabajosCompletos): tiempo total </w:t>
      </w:r>
      <w:r w:rsidRPr="00D574BA">
        <w:rPr>
          <w:rFonts w:ascii="Times New Roman" w:hAnsi="Times New Roman" w:cs="Times New Roman"/>
          <w:bCs/>
          <w:color w:val="000000"/>
          <w:sz w:val="22"/>
          <w:szCs w:val="22"/>
          <w:lang w:val="es-CO"/>
        </w:rPr>
        <w:t xml:space="preserve">usado </w:t>
      </w:r>
      <w:r w:rsidR="00424BD2" w:rsidRPr="00D574BA">
        <w:rPr>
          <w:rFonts w:ascii="Times New Roman" w:hAnsi="Times New Roman" w:cs="Times New Roman"/>
          <w:bCs/>
          <w:color w:val="000000"/>
          <w:sz w:val="22"/>
          <w:szCs w:val="22"/>
          <w:lang w:val="es-CO"/>
        </w:rPr>
        <w:t>para este fin (</w:t>
      </w:r>
      <w:r w:rsidRPr="00D574BA">
        <w:rPr>
          <w:rFonts w:ascii="Times New Roman" w:hAnsi="Times New Roman" w:cs="Times New Roman"/>
          <w:bCs/>
          <w:color w:val="000000"/>
          <w:sz w:val="22"/>
          <w:szCs w:val="22"/>
          <w:lang w:val="es-CO"/>
        </w:rPr>
        <w:t>h</w:t>
      </w:r>
      <w:r w:rsidR="00424BD2" w:rsidRPr="00D574BA">
        <w:rPr>
          <w:rFonts w:ascii="Times New Roman" w:hAnsi="Times New Roman" w:cs="Times New Roman"/>
          <w:bCs/>
          <w:color w:val="000000"/>
          <w:sz w:val="22"/>
          <w:szCs w:val="22"/>
          <w:lang w:val="es-CO"/>
        </w:rPr>
        <w:t>oras)</w:t>
      </w:r>
    </w:p>
    <w:bookmarkEnd w:id="185"/>
    <w:p w14:paraId="76F1CA42" w14:textId="77777777" w:rsidR="00E9134F" w:rsidRPr="00D574BA" w:rsidRDefault="00E9134F" w:rsidP="00E9134F">
      <w:pPr>
        <w:autoSpaceDE w:val="0"/>
        <w:autoSpaceDN w:val="0"/>
        <w:adjustRightInd w:val="0"/>
        <w:spacing w:after="0" w:line="240" w:lineRule="auto"/>
        <w:jc w:val="center"/>
        <w:rPr>
          <w:rFonts w:ascii="Times New Roman" w:hAnsi="Times New Roman" w:cs="Times New Roman"/>
        </w:rPr>
      </w:pPr>
      <w:r w:rsidRPr="00D574BA">
        <w:rPr>
          <w:rFonts w:ascii="Times New Roman" w:hAnsi="Times New Roman" w:cs="Times New Roman"/>
        </w:rPr>
        <w:t>Fuente: elaboración propia</w:t>
      </w:r>
    </w:p>
    <w:p w14:paraId="65C0457B" w14:textId="77777777" w:rsidR="00130E33" w:rsidRPr="00B37F48" w:rsidRDefault="00130E33" w:rsidP="00E9134F">
      <w:pPr>
        <w:autoSpaceDE w:val="0"/>
        <w:autoSpaceDN w:val="0"/>
        <w:adjustRightInd w:val="0"/>
        <w:spacing w:after="0" w:line="360" w:lineRule="auto"/>
        <w:ind w:left="60" w:right="60" w:firstLine="648"/>
        <w:jc w:val="center"/>
        <w:rPr>
          <w:rFonts w:ascii="Times New Roman" w:hAnsi="Times New Roman" w:cs="Times New Roman"/>
          <w:sz w:val="24"/>
          <w:szCs w:val="24"/>
        </w:rPr>
      </w:pPr>
    </w:p>
    <w:p w14:paraId="1C36698F" w14:textId="40CE21BA" w:rsidR="00545E79" w:rsidRPr="00B37F48" w:rsidRDefault="00E9134F"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Dos</w:t>
      </w:r>
      <w:r w:rsidR="00545E79" w:rsidRPr="00B37F48">
        <w:rPr>
          <w:rFonts w:ascii="Times New Roman" w:hAnsi="Times New Roman" w:cs="Times New Roman"/>
          <w:sz w:val="24"/>
          <w:szCs w:val="24"/>
        </w:rPr>
        <w:t xml:space="preserve"> estudiantes utilizaron tecnología móvil social </w:t>
      </w:r>
      <w:r w:rsidR="00D574BA">
        <w:rPr>
          <w:rFonts w:ascii="Times New Roman" w:hAnsi="Times New Roman" w:cs="Times New Roman"/>
          <w:sz w:val="24"/>
          <w:szCs w:val="24"/>
        </w:rPr>
        <w:t>una</w:t>
      </w:r>
      <w:r w:rsidR="00545E79" w:rsidRPr="00B37F48">
        <w:rPr>
          <w:rFonts w:ascii="Times New Roman" w:hAnsi="Times New Roman" w:cs="Times New Roman"/>
          <w:sz w:val="24"/>
          <w:szCs w:val="24"/>
        </w:rPr>
        <w:t xml:space="preserve"> hora para realizar trabajos, que equivale al </w:t>
      </w:r>
      <w:r w:rsidR="00D37D05" w:rsidRPr="00B37F48">
        <w:rPr>
          <w:rFonts w:ascii="Times New Roman" w:hAnsi="Times New Roman" w:cs="Times New Roman"/>
          <w:sz w:val="24"/>
          <w:szCs w:val="24"/>
        </w:rPr>
        <w:t>9</w:t>
      </w:r>
      <w:r w:rsidR="00545E79" w:rsidRPr="00B37F48">
        <w:rPr>
          <w:rFonts w:ascii="Times New Roman" w:hAnsi="Times New Roman" w:cs="Times New Roman"/>
          <w:sz w:val="24"/>
          <w:szCs w:val="24"/>
        </w:rPr>
        <w:t>,</w:t>
      </w:r>
      <w:r w:rsidR="00D37D05" w:rsidRPr="00B37F48">
        <w:rPr>
          <w:rFonts w:ascii="Times New Roman" w:hAnsi="Times New Roman" w:cs="Times New Roman"/>
          <w:sz w:val="24"/>
          <w:szCs w:val="24"/>
        </w:rPr>
        <w:t>1</w:t>
      </w:r>
      <w:r w:rsidR="00545E79" w:rsidRPr="00B37F48">
        <w:rPr>
          <w:rFonts w:ascii="Times New Roman" w:hAnsi="Times New Roman" w:cs="Times New Roman"/>
          <w:sz w:val="24"/>
          <w:szCs w:val="24"/>
        </w:rPr>
        <w:t xml:space="preserve">% de los encuestados, </w:t>
      </w:r>
      <w:r w:rsidR="00D574BA">
        <w:rPr>
          <w:rFonts w:ascii="Times New Roman" w:hAnsi="Times New Roman" w:cs="Times New Roman"/>
          <w:sz w:val="24"/>
          <w:szCs w:val="24"/>
        </w:rPr>
        <w:t>un</w:t>
      </w:r>
      <w:r w:rsidR="00545E79" w:rsidRPr="00B37F48">
        <w:rPr>
          <w:rFonts w:ascii="Times New Roman" w:hAnsi="Times New Roman" w:cs="Times New Roman"/>
          <w:sz w:val="24"/>
          <w:szCs w:val="24"/>
        </w:rPr>
        <w:t xml:space="preserve"> estudiante la u</w:t>
      </w:r>
      <w:r w:rsidR="00D37D05" w:rsidRPr="00B37F48">
        <w:rPr>
          <w:rFonts w:ascii="Times New Roman" w:hAnsi="Times New Roman" w:cs="Times New Roman"/>
          <w:sz w:val="24"/>
          <w:szCs w:val="24"/>
        </w:rPr>
        <w:t xml:space="preserve">tilizó </w:t>
      </w:r>
      <w:r w:rsidR="00D574BA">
        <w:rPr>
          <w:rFonts w:ascii="Times New Roman" w:hAnsi="Times New Roman" w:cs="Times New Roman"/>
          <w:sz w:val="24"/>
          <w:szCs w:val="24"/>
        </w:rPr>
        <w:t>dos</w:t>
      </w:r>
      <w:r w:rsidR="00D37D05" w:rsidRPr="00B37F48">
        <w:rPr>
          <w:rFonts w:ascii="Times New Roman" w:hAnsi="Times New Roman" w:cs="Times New Roman"/>
          <w:sz w:val="24"/>
          <w:szCs w:val="24"/>
        </w:rPr>
        <w:t xml:space="preserve"> horas que equivale al 4</w:t>
      </w:r>
      <w:r w:rsidR="00545E79" w:rsidRPr="00B37F48">
        <w:rPr>
          <w:rFonts w:ascii="Times New Roman" w:hAnsi="Times New Roman" w:cs="Times New Roman"/>
          <w:sz w:val="24"/>
          <w:szCs w:val="24"/>
        </w:rPr>
        <w:t>,</w:t>
      </w:r>
      <w:r w:rsidR="00D37D05" w:rsidRPr="00B37F48">
        <w:rPr>
          <w:rFonts w:ascii="Times New Roman" w:hAnsi="Times New Roman" w:cs="Times New Roman"/>
          <w:sz w:val="24"/>
          <w:szCs w:val="24"/>
        </w:rPr>
        <w:t>5</w:t>
      </w:r>
      <w:r w:rsidR="00545E79" w:rsidRPr="00B37F48">
        <w:rPr>
          <w:rFonts w:ascii="Times New Roman" w:hAnsi="Times New Roman" w:cs="Times New Roman"/>
          <w:sz w:val="24"/>
          <w:szCs w:val="24"/>
        </w:rPr>
        <w:t>%</w:t>
      </w:r>
      <w:r w:rsidR="00D574BA">
        <w:rPr>
          <w:rFonts w:ascii="Times New Roman" w:hAnsi="Times New Roman" w:cs="Times New Roman"/>
          <w:sz w:val="24"/>
          <w:szCs w:val="24"/>
        </w:rPr>
        <w:t>, u</w:t>
      </w:r>
      <w:r w:rsidR="00545E79" w:rsidRPr="00B37F48">
        <w:rPr>
          <w:rFonts w:ascii="Times New Roman" w:hAnsi="Times New Roman" w:cs="Times New Roman"/>
          <w:sz w:val="24"/>
          <w:szCs w:val="24"/>
        </w:rPr>
        <w:t>n</w:t>
      </w:r>
      <w:r w:rsidR="00D574BA">
        <w:rPr>
          <w:rFonts w:ascii="Times New Roman" w:hAnsi="Times New Roman" w:cs="Times New Roman"/>
          <w:sz w:val="24"/>
          <w:szCs w:val="24"/>
        </w:rPr>
        <w:t xml:space="preserve"> </w:t>
      </w:r>
      <w:r w:rsidR="00545E79" w:rsidRPr="00B37F48">
        <w:rPr>
          <w:rFonts w:ascii="Times New Roman" w:hAnsi="Times New Roman" w:cs="Times New Roman"/>
          <w:sz w:val="24"/>
          <w:szCs w:val="24"/>
        </w:rPr>
        <w:t xml:space="preserve">estudiante la </w:t>
      </w:r>
      <w:r w:rsidR="00D37D05" w:rsidRPr="00B37F48">
        <w:rPr>
          <w:rFonts w:ascii="Times New Roman" w:hAnsi="Times New Roman" w:cs="Times New Roman"/>
          <w:sz w:val="24"/>
          <w:szCs w:val="24"/>
        </w:rPr>
        <w:t>usó 2,10 horas que equivale al 4</w:t>
      </w:r>
      <w:r w:rsidR="00545E79" w:rsidRPr="00B37F48">
        <w:rPr>
          <w:rFonts w:ascii="Times New Roman" w:hAnsi="Times New Roman" w:cs="Times New Roman"/>
          <w:sz w:val="24"/>
          <w:szCs w:val="24"/>
        </w:rPr>
        <w:t>,</w:t>
      </w:r>
      <w:r w:rsidR="00D37D05" w:rsidRPr="00B37F48">
        <w:rPr>
          <w:rFonts w:ascii="Times New Roman" w:hAnsi="Times New Roman" w:cs="Times New Roman"/>
          <w:sz w:val="24"/>
          <w:szCs w:val="24"/>
        </w:rPr>
        <w:t>5</w:t>
      </w:r>
      <w:r w:rsidR="00545E79" w:rsidRPr="00B37F48">
        <w:rPr>
          <w:rFonts w:ascii="Times New Roman" w:hAnsi="Times New Roman" w:cs="Times New Roman"/>
          <w:sz w:val="24"/>
          <w:szCs w:val="24"/>
        </w:rPr>
        <w:t xml:space="preserve">%, </w:t>
      </w:r>
      <w:r w:rsidR="00D574BA">
        <w:rPr>
          <w:rFonts w:ascii="Times New Roman" w:hAnsi="Times New Roman" w:cs="Times New Roman"/>
          <w:sz w:val="24"/>
          <w:szCs w:val="24"/>
        </w:rPr>
        <w:t xml:space="preserve">un </w:t>
      </w:r>
      <w:r w:rsidR="00545E79" w:rsidRPr="00B37F48">
        <w:rPr>
          <w:rFonts w:ascii="Times New Roman" w:hAnsi="Times New Roman" w:cs="Times New Roman"/>
          <w:sz w:val="24"/>
          <w:szCs w:val="24"/>
        </w:rPr>
        <w:t xml:space="preserve">estudiante la utilizó </w:t>
      </w:r>
      <w:r w:rsidR="00D574BA">
        <w:rPr>
          <w:rFonts w:ascii="Times New Roman" w:hAnsi="Times New Roman" w:cs="Times New Roman"/>
          <w:sz w:val="24"/>
          <w:szCs w:val="24"/>
        </w:rPr>
        <w:t>tres</w:t>
      </w:r>
      <w:r w:rsidR="00545E79" w:rsidRPr="00B37F48">
        <w:rPr>
          <w:rFonts w:ascii="Times New Roman" w:hAnsi="Times New Roman" w:cs="Times New Roman"/>
          <w:sz w:val="24"/>
          <w:szCs w:val="24"/>
        </w:rPr>
        <w:t xml:space="preserve"> horas</w:t>
      </w:r>
      <w:r w:rsidR="00D37D05" w:rsidRPr="00B37F48">
        <w:rPr>
          <w:rFonts w:ascii="Times New Roman" w:hAnsi="Times New Roman" w:cs="Times New Roman"/>
          <w:sz w:val="24"/>
          <w:szCs w:val="24"/>
        </w:rPr>
        <w:t xml:space="preserve"> que equivale al 4.5</w:t>
      </w:r>
      <w:r w:rsidR="00545E79" w:rsidRPr="00B37F48">
        <w:rPr>
          <w:rFonts w:ascii="Times New Roman" w:hAnsi="Times New Roman" w:cs="Times New Roman"/>
          <w:sz w:val="24"/>
          <w:szCs w:val="24"/>
        </w:rPr>
        <w:t>%</w:t>
      </w:r>
      <w:r w:rsidR="00D574BA">
        <w:rPr>
          <w:rFonts w:ascii="Times New Roman" w:hAnsi="Times New Roman" w:cs="Times New Roman"/>
          <w:sz w:val="24"/>
          <w:szCs w:val="24"/>
        </w:rPr>
        <w:t xml:space="preserve">, un </w:t>
      </w:r>
      <w:r w:rsidR="00545E79" w:rsidRPr="00B37F48">
        <w:rPr>
          <w:rFonts w:ascii="Times New Roman" w:hAnsi="Times New Roman" w:cs="Times New Roman"/>
          <w:sz w:val="24"/>
          <w:szCs w:val="24"/>
        </w:rPr>
        <w:t>estudiante la utiliz</w:t>
      </w:r>
      <w:r w:rsidR="00EF4FAD" w:rsidRPr="00B37F48">
        <w:rPr>
          <w:rFonts w:ascii="Times New Roman" w:hAnsi="Times New Roman" w:cs="Times New Roman"/>
          <w:sz w:val="24"/>
          <w:szCs w:val="24"/>
        </w:rPr>
        <w:t>ó</w:t>
      </w:r>
      <w:r w:rsidR="00545E79" w:rsidRPr="00B37F48">
        <w:rPr>
          <w:rFonts w:ascii="Times New Roman" w:hAnsi="Times New Roman" w:cs="Times New Roman"/>
          <w:sz w:val="24"/>
          <w:szCs w:val="24"/>
        </w:rPr>
        <w:t xml:space="preserve"> </w:t>
      </w:r>
      <w:r w:rsidR="00D574BA">
        <w:rPr>
          <w:rFonts w:ascii="Times New Roman" w:hAnsi="Times New Roman" w:cs="Times New Roman"/>
          <w:sz w:val="24"/>
          <w:szCs w:val="24"/>
        </w:rPr>
        <w:t xml:space="preserve">tres </w:t>
      </w:r>
      <w:r w:rsidR="00545E79" w:rsidRPr="00B37F48">
        <w:rPr>
          <w:rFonts w:ascii="Times New Roman" w:hAnsi="Times New Roman" w:cs="Times New Roman"/>
          <w:sz w:val="24"/>
          <w:szCs w:val="24"/>
        </w:rPr>
        <w:t xml:space="preserve">horas que equivale al </w:t>
      </w:r>
      <w:r w:rsidR="00D37D05" w:rsidRPr="00B37F48">
        <w:rPr>
          <w:rFonts w:ascii="Times New Roman" w:hAnsi="Times New Roman" w:cs="Times New Roman"/>
          <w:sz w:val="24"/>
          <w:szCs w:val="24"/>
        </w:rPr>
        <w:t>4</w:t>
      </w:r>
      <w:r w:rsidR="00545E79" w:rsidRPr="00B37F48">
        <w:rPr>
          <w:rFonts w:ascii="Times New Roman" w:hAnsi="Times New Roman" w:cs="Times New Roman"/>
          <w:sz w:val="24"/>
          <w:szCs w:val="24"/>
        </w:rPr>
        <w:t>,</w:t>
      </w:r>
      <w:r w:rsidR="00D37D05" w:rsidRPr="00B37F48">
        <w:rPr>
          <w:rFonts w:ascii="Times New Roman" w:hAnsi="Times New Roman" w:cs="Times New Roman"/>
          <w:sz w:val="24"/>
          <w:szCs w:val="24"/>
        </w:rPr>
        <w:t>5</w:t>
      </w:r>
      <w:r w:rsidR="00545E79" w:rsidRPr="00B37F48">
        <w:rPr>
          <w:rFonts w:ascii="Times New Roman" w:hAnsi="Times New Roman" w:cs="Times New Roman"/>
          <w:sz w:val="24"/>
          <w:szCs w:val="24"/>
        </w:rPr>
        <w:t>%</w:t>
      </w:r>
      <w:r w:rsidR="00D574BA">
        <w:rPr>
          <w:rFonts w:ascii="Times New Roman" w:hAnsi="Times New Roman" w:cs="Times New Roman"/>
          <w:sz w:val="24"/>
          <w:szCs w:val="24"/>
        </w:rPr>
        <w:t xml:space="preserve">, un </w:t>
      </w:r>
      <w:r w:rsidR="00D37D05" w:rsidRPr="00B37F48">
        <w:rPr>
          <w:rFonts w:ascii="Times New Roman" w:hAnsi="Times New Roman" w:cs="Times New Roman"/>
          <w:sz w:val="24"/>
          <w:szCs w:val="24"/>
        </w:rPr>
        <w:t>estudiante la utilizó 3,35 horas que equivale al 4</w:t>
      </w:r>
      <w:r w:rsidR="00EF4FAD" w:rsidRPr="00B37F48">
        <w:rPr>
          <w:rFonts w:ascii="Times New Roman" w:hAnsi="Times New Roman" w:cs="Times New Roman"/>
          <w:sz w:val="24"/>
          <w:szCs w:val="24"/>
        </w:rPr>
        <w:t>,</w:t>
      </w:r>
      <w:r w:rsidR="00D37D05" w:rsidRPr="00B37F48">
        <w:rPr>
          <w:rFonts w:ascii="Times New Roman" w:hAnsi="Times New Roman" w:cs="Times New Roman"/>
          <w:sz w:val="24"/>
          <w:szCs w:val="24"/>
        </w:rPr>
        <w:t xml:space="preserve">5%, </w:t>
      </w:r>
      <w:r w:rsidR="00D574BA">
        <w:rPr>
          <w:rFonts w:ascii="Times New Roman" w:hAnsi="Times New Roman" w:cs="Times New Roman"/>
          <w:sz w:val="24"/>
          <w:szCs w:val="24"/>
        </w:rPr>
        <w:t xml:space="preserve">un </w:t>
      </w:r>
      <w:r w:rsidR="00D37D05" w:rsidRPr="00B37F48">
        <w:rPr>
          <w:rFonts w:ascii="Times New Roman" w:hAnsi="Times New Roman" w:cs="Times New Roman"/>
          <w:sz w:val="24"/>
          <w:szCs w:val="24"/>
        </w:rPr>
        <w:t>estudiante</w:t>
      </w:r>
      <w:r w:rsidR="00EF4FAD" w:rsidRPr="00B37F48">
        <w:rPr>
          <w:rFonts w:ascii="Times New Roman" w:hAnsi="Times New Roman" w:cs="Times New Roman"/>
          <w:sz w:val="24"/>
          <w:szCs w:val="24"/>
        </w:rPr>
        <w:t xml:space="preserve"> la utiliz</w:t>
      </w:r>
      <w:r w:rsidR="00D37D05" w:rsidRPr="00B37F48">
        <w:rPr>
          <w:rFonts w:ascii="Times New Roman" w:hAnsi="Times New Roman" w:cs="Times New Roman"/>
          <w:sz w:val="24"/>
          <w:szCs w:val="24"/>
        </w:rPr>
        <w:t xml:space="preserve">ó </w:t>
      </w:r>
      <w:r w:rsidR="00D574BA">
        <w:rPr>
          <w:rFonts w:ascii="Times New Roman" w:hAnsi="Times New Roman" w:cs="Times New Roman"/>
          <w:sz w:val="24"/>
          <w:szCs w:val="24"/>
        </w:rPr>
        <w:t xml:space="preserve">cuatro </w:t>
      </w:r>
      <w:r w:rsidR="00D37D05" w:rsidRPr="00B37F48">
        <w:rPr>
          <w:rFonts w:ascii="Times New Roman" w:hAnsi="Times New Roman" w:cs="Times New Roman"/>
          <w:sz w:val="24"/>
          <w:szCs w:val="24"/>
        </w:rPr>
        <w:t>horas que equivale al 4</w:t>
      </w:r>
      <w:r w:rsidR="00EF4FAD" w:rsidRPr="00B37F48">
        <w:rPr>
          <w:rFonts w:ascii="Times New Roman" w:hAnsi="Times New Roman" w:cs="Times New Roman"/>
          <w:sz w:val="24"/>
          <w:szCs w:val="24"/>
        </w:rPr>
        <w:t>,</w:t>
      </w:r>
      <w:r w:rsidR="00D37D05" w:rsidRPr="00B37F48">
        <w:rPr>
          <w:rFonts w:ascii="Times New Roman" w:hAnsi="Times New Roman" w:cs="Times New Roman"/>
          <w:sz w:val="24"/>
          <w:szCs w:val="24"/>
        </w:rPr>
        <w:t>5</w:t>
      </w:r>
      <w:r w:rsidR="00EF4FAD" w:rsidRPr="00B37F48">
        <w:rPr>
          <w:rFonts w:ascii="Times New Roman" w:hAnsi="Times New Roman" w:cs="Times New Roman"/>
          <w:sz w:val="24"/>
          <w:szCs w:val="24"/>
        </w:rPr>
        <w:t>%</w:t>
      </w:r>
      <w:r w:rsidR="00D574BA">
        <w:rPr>
          <w:rFonts w:ascii="Times New Roman" w:hAnsi="Times New Roman" w:cs="Times New Roman"/>
          <w:sz w:val="24"/>
          <w:szCs w:val="24"/>
        </w:rPr>
        <w:t xml:space="preserve">, </w:t>
      </w:r>
      <w:r w:rsidR="00EF4FAD" w:rsidRPr="00B37F48">
        <w:rPr>
          <w:rFonts w:ascii="Times New Roman" w:hAnsi="Times New Roman" w:cs="Times New Roman"/>
          <w:sz w:val="24"/>
          <w:szCs w:val="24"/>
        </w:rPr>
        <w:t>dos</w:t>
      </w:r>
      <w:r w:rsidR="00D574BA">
        <w:rPr>
          <w:rFonts w:ascii="Times New Roman" w:hAnsi="Times New Roman" w:cs="Times New Roman"/>
          <w:sz w:val="24"/>
          <w:szCs w:val="24"/>
        </w:rPr>
        <w:t xml:space="preserve"> </w:t>
      </w:r>
      <w:r w:rsidR="00D37D05" w:rsidRPr="00B37F48">
        <w:rPr>
          <w:rFonts w:ascii="Times New Roman" w:hAnsi="Times New Roman" w:cs="Times New Roman"/>
          <w:sz w:val="24"/>
          <w:szCs w:val="24"/>
        </w:rPr>
        <w:t xml:space="preserve">estudiantes la utilizaron </w:t>
      </w:r>
      <w:r w:rsidR="00D574BA">
        <w:rPr>
          <w:rFonts w:ascii="Times New Roman" w:hAnsi="Times New Roman" w:cs="Times New Roman"/>
          <w:sz w:val="24"/>
          <w:szCs w:val="24"/>
        </w:rPr>
        <w:t xml:space="preserve">cinco </w:t>
      </w:r>
      <w:r w:rsidR="00D37D05" w:rsidRPr="00B37F48">
        <w:rPr>
          <w:rFonts w:ascii="Times New Roman" w:hAnsi="Times New Roman" w:cs="Times New Roman"/>
          <w:sz w:val="24"/>
          <w:szCs w:val="24"/>
        </w:rPr>
        <w:t>horas que equivale al 9,1%</w:t>
      </w:r>
      <w:r w:rsidR="00D574BA">
        <w:rPr>
          <w:rFonts w:ascii="Times New Roman" w:hAnsi="Times New Roman" w:cs="Times New Roman"/>
          <w:sz w:val="24"/>
          <w:szCs w:val="24"/>
        </w:rPr>
        <w:t xml:space="preserve">, un </w:t>
      </w:r>
      <w:r w:rsidR="00D37D05" w:rsidRPr="00B37F48">
        <w:rPr>
          <w:rFonts w:ascii="Times New Roman" w:hAnsi="Times New Roman" w:cs="Times New Roman"/>
          <w:sz w:val="24"/>
          <w:szCs w:val="24"/>
        </w:rPr>
        <w:t>estudiante la utilizó 6,40 horas que equivale al 4,5%</w:t>
      </w:r>
      <w:r w:rsidR="00D574BA">
        <w:rPr>
          <w:rFonts w:ascii="Times New Roman" w:hAnsi="Times New Roman" w:cs="Times New Roman"/>
          <w:sz w:val="24"/>
          <w:szCs w:val="24"/>
        </w:rPr>
        <w:t>, un estud</w:t>
      </w:r>
      <w:r w:rsidR="00D37D05" w:rsidRPr="00B37F48">
        <w:rPr>
          <w:rFonts w:ascii="Times New Roman" w:hAnsi="Times New Roman" w:cs="Times New Roman"/>
          <w:sz w:val="24"/>
          <w:szCs w:val="24"/>
        </w:rPr>
        <w:t>iante la utilizó 10,15 horas que equivale al 4,5%</w:t>
      </w:r>
      <w:r w:rsidR="00D574BA">
        <w:rPr>
          <w:rFonts w:ascii="Times New Roman" w:hAnsi="Times New Roman" w:cs="Times New Roman"/>
          <w:sz w:val="24"/>
          <w:szCs w:val="24"/>
        </w:rPr>
        <w:t xml:space="preserve">, un </w:t>
      </w:r>
      <w:r w:rsidR="00D37D05" w:rsidRPr="00B37F48">
        <w:rPr>
          <w:rFonts w:ascii="Times New Roman" w:hAnsi="Times New Roman" w:cs="Times New Roman"/>
          <w:sz w:val="24"/>
          <w:szCs w:val="24"/>
        </w:rPr>
        <w:t>estudiante la utilizó 10,45 horas que equivale al 4,5%</w:t>
      </w:r>
      <w:r w:rsidR="00D574BA">
        <w:rPr>
          <w:rFonts w:ascii="Times New Roman" w:hAnsi="Times New Roman" w:cs="Times New Roman"/>
          <w:sz w:val="24"/>
          <w:szCs w:val="24"/>
        </w:rPr>
        <w:t xml:space="preserve">, </w:t>
      </w:r>
      <w:r w:rsidR="00D37D05" w:rsidRPr="00B37F48">
        <w:rPr>
          <w:rFonts w:ascii="Times New Roman" w:hAnsi="Times New Roman" w:cs="Times New Roman"/>
          <w:sz w:val="24"/>
          <w:szCs w:val="24"/>
        </w:rPr>
        <w:t>u</w:t>
      </w:r>
      <w:r w:rsidR="00D574BA">
        <w:rPr>
          <w:rFonts w:ascii="Times New Roman" w:hAnsi="Times New Roman" w:cs="Times New Roman"/>
          <w:sz w:val="24"/>
          <w:szCs w:val="24"/>
        </w:rPr>
        <w:t xml:space="preserve">n </w:t>
      </w:r>
      <w:r w:rsidR="00D37D05" w:rsidRPr="00B37F48">
        <w:rPr>
          <w:rFonts w:ascii="Times New Roman" w:hAnsi="Times New Roman" w:cs="Times New Roman"/>
          <w:sz w:val="24"/>
          <w:szCs w:val="24"/>
        </w:rPr>
        <w:t>estudiante la utilizó 11,10 horas que equivale al 4,5%</w:t>
      </w:r>
      <w:r w:rsidR="00D574BA">
        <w:rPr>
          <w:rFonts w:ascii="Times New Roman" w:hAnsi="Times New Roman" w:cs="Times New Roman"/>
          <w:sz w:val="24"/>
          <w:szCs w:val="24"/>
        </w:rPr>
        <w:t xml:space="preserve">, un </w:t>
      </w:r>
      <w:r w:rsidR="00D37D05" w:rsidRPr="00B37F48">
        <w:rPr>
          <w:rFonts w:ascii="Times New Roman" w:hAnsi="Times New Roman" w:cs="Times New Roman"/>
          <w:sz w:val="24"/>
          <w:szCs w:val="24"/>
        </w:rPr>
        <w:t>estudiante la utilizó 11,25 horas que equivale al 4,5%</w:t>
      </w:r>
      <w:r w:rsidR="00D574BA">
        <w:rPr>
          <w:rFonts w:ascii="Times New Roman" w:hAnsi="Times New Roman" w:cs="Times New Roman"/>
          <w:sz w:val="24"/>
          <w:szCs w:val="24"/>
        </w:rPr>
        <w:t xml:space="preserve">, un </w:t>
      </w:r>
      <w:r w:rsidR="00D37D05" w:rsidRPr="00B37F48">
        <w:rPr>
          <w:rFonts w:ascii="Times New Roman" w:hAnsi="Times New Roman" w:cs="Times New Roman"/>
          <w:sz w:val="24"/>
          <w:szCs w:val="24"/>
        </w:rPr>
        <w:t>estudiante la utilizó 11,45 horas que equivale al 4,5%</w:t>
      </w:r>
      <w:r w:rsidR="00D574BA">
        <w:rPr>
          <w:rFonts w:ascii="Times New Roman" w:hAnsi="Times New Roman" w:cs="Times New Roman"/>
          <w:sz w:val="24"/>
          <w:szCs w:val="24"/>
        </w:rPr>
        <w:t xml:space="preserve">, </w:t>
      </w:r>
      <w:r w:rsidR="00D37D05" w:rsidRPr="00B37F48">
        <w:rPr>
          <w:rFonts w:ascii="Times New Roman" w:hAnsi="Times New Roman" w:cs="Times New Roman"/>
          <w:sz w:val="24"/>
          <w:szCs w:val="24"/>
        </w:rPr>
        <w:t xml:space="preserve">y </w:t>
      </w:r>
      <w:r w:rsidR="00D574BA">
        <w:rPr>
          <w:rFonts w:ascii="Times New Roman" w:hAnsi="Times New Roman" w:cs="Times New Roman"/>
          <w:sz w:val="24"/>
          <w:szCs w:val="24"/>
        </w:rPr>
        <w:t>seis</w:t>
      </w:r>
      <w:r w:rsidR="00D37D05" w:rsidRPr="00B37F48">
        <w:rPr>
          <w:rFonts w:ascii="Times New Roman" w:hAnsi="Times New Roman" w:cs="Times New Roman"/>
          <w:sz w:val="24"/>
          <w:szCs w:val="24"/>
        </w:rPr>
        <w:t xml:space="preserve"> estudiantes la utilizaron 12 horas que equivale al 27,3%</w:t>
      </w:r>
      <w:r w:rsidR="00D574BA">
        <w:rPr>
          <w:rFonts w:ascii="Times New Roman" w:hAnsi="Times New Roman" w:cs="Times New Roman"/>
          <w:sz w:val="24"/>
          <w:szCs w:val="24"/>
        </w:rPr>
        <w:t>.</w:t>
      </w:r>
    </w:p>
    <w:p w14:paraId="6E7C5FAC" w14:textId="426D0C78" w:rsidR="00545E79" w:rsidRPr="00B37F48" w:rsidRDefault="00545E79" w:rsidP="00E9134F">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E9134F"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tecnología móvil social </w:t>
      </w:r>
      <w:r w:rsidRPr="00B37F48">
        <w:rPr>
          <w:rFonts w:ascii="Times New Roman" w:eastAsiaTheme="minorHAnsi" w:hAnsi="Times New Roman" w:cs="Times New Roman"/>
          <w:lang w:val="es-CO"/>
        </w:rPr>
        <w:t xml:space="preserve">para </w:t>
      </w:r>
      <w:r w:rsidR="00EF4FAD" w:rsidRPr="00B37F48">
        <w:rPr>
          <w:rFonts w:ascii="Times New Roman" w:eastAsiaTheme="minorHAnsi" w:hAnsi="Times New Roman" w:cs="Times New Roman"/>
          <w:lang w:val="es-CO"/>
        </w:rPr>
        <w:t xml:space="preserve">realizar trabajos completos </w:t>
      </w:r>
      <w:r w:rsidRPr="00B37F48">
        <w:rPr>
          <w:rFonts w:ascii="Times New Roman" w:eastAsiaTheme="minorHAnsi" w:hAnsi="Times New Roman" w:cs="Times New Roman"/>
          <w:lang w:val="es-CO"/>
        </w:rPr>
        <w:t xml:space="preserve">fue </w:t>
      </w:r>
      <w:r w:rsidR="00E9134F" w:rsidRPr="00B37F48">
        <w:rPr>
          <w:rFonts w:ascii="Times New Roman" w:eastAsiaTheme="minorHAnsi" w:hAnsi="Times New Roman" w:cs="Times New Roman"/>
          <w:lang w:val="es-CO"/>
        </w:rPr>
        <w:t xml:space="preserve">seis </w:t>
      </w:r>
      <w:r w:rsidRPr="00B37F48">
        <w:rPr>
          <w:rFonts w:ascii="Times New Roman" w:eastAsiaTheme="minorHAnsi" w:hAnsi="Times New Roman" w:cs="Times New Roman"/>
          <w:lang w:val="es-CO"/>
        </w:rPr>
        <w:t>estudiantes con 12 horas</w:t>
      </w:r>
      <w:r w:rsidR="00E9134F" w:rsidRPr="00B37F48">
        <w:rPr>
          <w:rFonts w:ascii="Times New Roman" w:eastAsiaTheme="minorHAnsi" w:hAnsi="Times New Roman" w:cs="Times New Roman"/>
          <w:lang w:val="es-CO"/>
        </w:rPr>
        <w:t>.</w:t>
      </w:r>
      <w:r w:rsidRPr="00B37F48">
        <w:rPr>
          <w:rFonts w:ascii="Times New Roman" w:eastAsiaTheme="minorHAnsi" w:hAnsi="Times New Roman" w:cs="Times New Roman"/>
          <w:lang w:val="es-CO"/>
        </w:rPr>
        <w:t xml:space="preserve"> </w:t>
      </w:r>
    </w:p>
    <w:p w14:paraId="346F49B0" w14:textId="77777777" w:rsidR="00682508" w:rsidRPr="00B37F48" w:rsidRDefault="00682508" w:rsidP="00E9134F">
      <w:pPr>
        <w:pStyle w:val="Textoindependiente"/>
        <w:spacing w:after="200" w:line="360" w:lineRule="auto"/>
        <w:jc w:val="both"/>
        <w:rPr>
          <w:rFonts w:ascii="Times New Roman" w:hAnsi="Times New Roman" w:cs="Times New Roman"/>
          <w:bCs/>
          <w:color w:val="000000"/>
          <w:lang w:val="es-CO"/>
        </w:rPr>
      </w:pPr>
    </w:p>
    <w:p w14:paraId="1B1D2500" w14:textId="77777777" w:rsidR="00D150B6" w:rsidRDefault="00D150B6" w:rsidP="00E9134F">
      <w:pPr>
        <w:pStyle w:val="Textoindependiente"/>
        <w:ind w:right="578"/>
        <w:jc w:val="both"/>
        <w:rPr>
          <w:rFonts w:ascii="Times New Roman" w:hAnsi="Times New Roman" w:cs="Times New Roman"/>
          <w:bCs/>
          <w:color w:val="000000"/>
          <w:lang w:val="es-CO"/>
        </w:rPr>
      </w:pPr>
    </w:p>
    <w:p w14:paraId="6C55413A" w14:textId="77777777" w:rsidR="00D150B6" w:rsidRDefault="00D150B6" w:rsidP="00E9134F">
      <w:pPr>
        <w:pStyle w:val="Textoindependiente"/>
        <w:ind w:right="578"/>
        <w:jc w:val="both"/>
        <w:rPr>
          <w:rFonts w:ascii="Times New Roman" w:hAnsi="Times New Roman" w:cs="Times New Roman"/>
          <w:bCs/>
          <w:color w:val="000000"/>
          <w:lang w:val="es-CO"/>
        </w:rPr>
      </w:pPr>
    </w:p>
    <w:p w14:paraId="172E3480" w14:textId="77777777" w:rsidR="00D150B6" w:rsidRDefault="00D150B6" w:rsidP="00E9134F">
      <w:pPr>
        <w:pStyle w:val="Textoindependiente"/>
        <w:ind w:right="578"/>
        <w:jc w:val="both"/>
        <w:rPr>
          <w:rFonts w:ascii="Times New Roman" w:hAnsi="Times New Roman" w:cs="Times New Roman"/>
          <w:bCs/>
          <w:color w:val="000000"/>
          <w:lang w:val="es-CO"/>
        </w:rPr>
      </w:pPr>
    </w:p>
    <w:p w14:paraId="4E2FC9E8" w14:textId="77777777" w:rsidR="00D150B6" w:rsidRDefault="00D150B6" w:rsidP="00E9134F">
      <w:pPr>
        <w:pStyle w:val="Textoindependiente"/>
        <w:ind w:right="578"/>
        <w:jc w:val="both"/>
        <w:rPr>
          <w:rFonts w:ascii="Times New Roman" w:hAnsi="Times New Roman" w:cs="Times New Roman"/>
          <w:bCs/>
          <w:color w:val="000000"/>
          <w:lang w:val="es-CO"/>
        </w:rPr>
      </w:pPr>
    </w:p>
    <w:p w14:paraId="587A97E3" w14:textId="77777777" w:rsidR="00D150B6" w:rsidRDefault="00D150B6" w:rsidP="00E9134F">
      <w:pPr>
        <w:pStyle w:val="Textoindependiente"/>
        <w:ind w:right="578"/>
        <w:jc w:val="both"/>
        <w:rPr>
          <w:rFonts w:ascii="Times New Roman" w:hAnsi="Times New Roman" w:cs="Times New Roman"/>
          <w:bCs/>
          <w:color w:val="000000"/>
          <w:lang w:val="es-CO"/>
        </w:rPr>
      </w:pPr>
    </w:p>
    <w:p w14:paraId="65CB7BD0" w14:textId="77777777" w:rsidR="00D150B6" w:rsidRDefault="00D150B6" w:rsidP="00E9134F">
      <w:pPr>
        <w:pStyle w:val="Textoindependiente"/>
        <w:ind w:right="578"/>
        <w:jc w:val="both"/>
        <w:rPr>
          <w:rFonts w:ascii="Times New Roman" w:hAnsi="Times New Roman" w:cs="Times New Roman"/>
          <w:bCs/>
          <w:color w:val="000000"/>
          <w:lang w:val="es-CO"/>
        </w:rPr>
      </w:pPr>
    </w:p>
    <w:p w14:paraId="7C5CAC66" w14:textId="77777777" w:rsidR="00D150B6" w:rsidRDefault="00D150B6" w:rsidP="00E9134F">
      <w:pPr>
        <w:pStyle w:val="Textoindependiente"/>
        <w:ind w:right="578"/>
        <w:jc w:val="both"/>
        <w:rPr>
          <w:rFonts w:ascii="Times New Roman" w:hAnsi="Times New Roman" w:cs="Times New Roman"/>
          <w:bCs/>
          <w:color w:val="000000"/>
          <w:lang w:val="es-CO"/>
        </w:rPr>
      </w:pPr>
    </w:p>
    <w:p w14:paraId="24DDB3CD" w14:textId="16496EB1" w:rsidR="00E9134F" w:rsidRPr="00B37F48" w:rsidRDefault="002F044F" w:rsidP="00E9134F">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AF4BE0">
        <w:rPr>
          <w:rFonts w:ascii="Times New Roman" w:hAnsi="Times New Roman" w:cs="Times New Roman"/>
          <w:bCs/>
          <w:color w:val="000000"/>
          <w:lang w:val="es-CO"/>
        </w:rPr>
        <w:t>90</w:t>
      </w:r>
      <w:r w:rsidR="00FC2175">
        <w:rPr>
          <w:rFonts w:ascii="Times New Roman" w:hAnsi="Times New Roman" w:cs="Times New Roman"/>
          <w:bCs/>
          <w:color w:val="000000"/>
          <w:lang w:val="es-CO"/>
        </w:rPr>
        <w:t>.</w:t>
      </w:r>
    </w:p>
    <w:p w14:paraId="47219797" w14:textId="45262A19" w:rsidR="007909C7" w:rsidRPr="00B37F48" w:rsidRDefault="002F044F" w:rsidP="00E9134F">
      <w:pPr>
        <w:pStyle w:val="Textoindependiente"/>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 xml:space="preserve">TrabajosCompletos): </w:t>
      </w:r>
      <w:r w:rsidR="00E9134F" w:rsidRPr="00B37F48">
        <w:rPr>
          <w:rFonts w:ascii="Times New Roman" w:hAnsi="Times New Roman" w:cs="Times New Roman"/>
          <w:bCs/>
          <w:i/>
          <w:color w:val="000000"/>
          <w:lang w:val="es-CO"/>
        </w:rPr>
        <w:t xml:space="preserve">porcentaje </w:t>
      </w:r>
      <w:r w:rsidRPr="00B37F48">
        <w:rPr>
          <w:rFonts w:ascii="Times New Roman" w:hAnsi="Times New Roman" w:cs="Times New Roman"/>
          <w:bCs/>
          <w:i/>
          <w:color w:val="000000"/>
          <w:lang w:val="es-CO"/>
        </w:rPr>
        <w:t>que ha utilizado la tecnología móvil</w:t>
      </w:r>
    </w:p>
    <w:p w14:paraId="6EC1444F" w14:textId="77777777" w:rsidR="002F044F" w:rsidRPr="00B37F48" w:rsidRDefault="002F044F" w:rsidP="00BF5D33">
      <w:pPr>
        <w:autoSpaceDE w:val="0"/>
        <w:autoSpaceDN w:val="0"/>
        <w:adjustRightInd w:val="0"/>
        <w:spacing w:after="0" w:line="240" w:lineRule="auto"/>
        <w:rPr>
          <w:rFonts w:ascii="Times New Roman" w:hAnsi="Times New Roman" w:cs="Times New Roman"/>
          <w:sz w:val="24"/>
          <w:szCs w:val="24"/>
        </w:rPr>
      </w:pPr>
    </w:p>
    <w:p w14:paraId="7FC4999D" w14:textId="0857E052" w:rsidR="002F044F" w:rsidRPr="00B37F48" w:rsidRDefault="00CA66CF" w:rsidP="00CA66CF">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3DC304F2" wp14:editId="327270FD">
            <wp:extent cx="2204555" cy="1988820"/>
            <wp:effectExtent l="0" t="0" r="5715"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226084" cy="2008242"/>
                    </a:xfrm>
                    <a:prstGeom prst="rect">
                      <a:avLst/>
                    </a:prstGeom>
                  </pic:spPr>
                </pic:pic>
              </a:graphicData>
            </a:graphic>
          </wp:inline>
        </w:drawing>
      </w:r>
    </w:p>
    <w:p w14:paraId="3447D8B8" w14:textId="77777777" w:rsidR="00E9134F" w:rsidRPr="007A6946" w:rsidRDefault="00E9134F" w:rsidP="00E9134F">
      <w:pPr>
        <w:autoSpaceDE w:val="0"/>
        <w:autoSpaceDN w:val="0"/>
        <w:adjustRightInd w:val="0"/>
        <w:spacing w:after="0" w:line="240" w:lineRule="auto"/>
        <w:jc w:val="center"/>
        <w:rPr>
          <w:rFonts w:ascii="Times New Roman" w:hAnsi="Times New Roman" w:cs="Times New Roman"/>
        </w:rPr>
      </w:pPr>
      <w:r w:rsidRPr="007A6946">
        <w:rPr>
          <w:rFonts w:ascii="Times New Roman" w:hAnsi="Times New Roman" w:cs="Times New Roman"/>
        </w:rPr>
        <w:t>Fuente: elaboración propia</w:t>
      </w:r>
    </w:p>
    <w:p w14:paraId="02B8AAD6" w14:textId="5CE29680" w:rsidR="002F044F" w:rsidRPr="00B37F48" w:rsidRDefault="00CA66CF" w:rsidP="00FB042D">
      <w:pPr>
        <w:pStyle w:val="Textoindependiente"/>
        <w:spacing w:before="125" w:line="360" w:lineRule="auto"/>
        <w:ind w:right="578" w:firstLine="708"/>
        <w:jc w:val="center"/>
        <w:rPr>
          <w:rFonts w:ascii="Times New Roman" w:hAnsi="Times New Roman" w:cs="Times New Roman"/>
          <w:color w:val="000000"/>
          <w:lang w:val="es-CO"/>
        </w:rPr>
      </w:pPr>
      <w:r w:rsidRPr="00B37F48">
        <w:rPr>
          <w:noProof/>
          <w:lang w:val="es-ES" w:eastAsia="es-ES"/>
        </w:rPr>
        <w:drawing>
          <wp:inline distT="0" distB="0" distL="0" distR="0" wp14:anchorId="7BB4A3C8" wp14:editId="6B657026">
            <wp:extent cx="3389031" cy="2255520"/>
            <wp:effectExtent l="0" t="0" r="1905"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405974" cy="2266796"/>
                    </a:xfrm>
                    <a:prstGeom prst="rect">
                      <a:avLst/>
                    </a:prstGeom>
                  </pic:spPr>
                </pic:pic>
              </a:graphicData>
            </a:graphic>
          </wp:inline>
        </w:drawing>
      </w:r>
    </w:p>
    <w:p w14:paraId="6ECB58DE" w14:textId="778FEBDE" w:rsidR="002C6B23" w:rsidRPr="007A6946" w:rsidRDefault="00C60999" w:rsidP="00C60999">
      <w:pPr>
        <w:pStyle w:val="Textoindependiente"/>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2C6B23" w:rsidRPr="007A6946">
        <w:rPr>
          <w:rFonts w:ascii="Times New Roman" w:hAnsi="Times New Roman" w:cs="Times New Roman"/>
          <w:bCs/>
          <w:color w:val="000000"/>
          <w:sz w:val="22"/>
          <w:szCs w:val="22"/>
          <w:lang w:val="es-CO"/>
        </w:rPr>
        <w:t xml:space="preserve">Figura </w:t>
      </w:r>
      <w:r w:rsidR="002B2908" w:rsidRPr="007A6946">
        <w:rPr>
          <w:rFonts w:ascii="Times New Roman" w:hAnsi="Times New Roman" w:cs="Times New Roman"/>
          <w:bCs/>
          <w:color w:val="000000"/>
          <w:sz w:val="22"/>
          <w:szCs w:val="22"/>
          <w:lang w:val="es-CO"/>
        </w:rPr>
        <w:t>9</w:t>
      </w:r>
      <w:r w:rsidR="00060602">
        <w:rPr>
          <w:rFonts w:ascii="Times New Roman" w:hAnsi="Times New Roman" w:cs="Times New Roman"/>
          <w:bCs/>
          <w:color w:val="000000"/>
          <w:sz w:val="22"/>
          <w:szCs w:val="22"/>
          <w:lang w:val="es-CO"/>
        </w:rPr>
        <w:t>6</w:t>
      </w:r>
      <w:r w:rsidR="00D150B6">
        <w:rPr>
          <w:rFonts w:ascii="Times New Roman" w:hAnsi="Times New Roman" w:cs="Times New Roman"/>
          <w:bCs/>
          <w:color w:val="000000"/>
          <w:sz w:val="22"/>
          <w:szCs w:val="22"/>
          <w:lang w:val="es-CO"/>
        </w:rPr>
        <w:t xml:space="preserve">. </w:t>
      </w:r>
      <w:bookmarkStart w:id="186" w:name="_Hlk513739999"/>
      <w:r w:rsidR="002C6B23" w:rsidRPr="007A6946">
        <w:rPr>
          <w:rFonts w:ascii="Times New Roman" w:hAnsi="Times New Roman" w:cs="Times New Roman"/>
          <w:bCs/>
          <w:color w:val="000000"/>
          <w:sz w:val="22"/>
          <w:szCs w:val="22"/>
          <w:lang w:val="es-CO"/>
        </w:rPr>
        <w:t>UsoTecnoMovil_</w:t>
      </w:r>
      <w:proofErr w:type="gramStart"/>
      <w:r w:rsidR="002C6B23" w:rsidRPr="007A6946">
        <w:rPr>
          <w:rFonts w:ascii="Times New Roman" w:hAnsi="Times New Roman" w:cs="Times New Roman"/>
          <w:bCs/>
          <w:color w:val="000000"/>
          <w:sz w:val="22"/>
          <w:szCs w:val="22"/>
          <w:lang w:val="es-CO"/>
        </w:rPr>
        <w:t>Soc(</w:t>
      </w:r>
      <w:proofErr w:type="gramEnd"/>
      <w:r w:rsidR="002C6B23" w:rsidRPr="007A6946">
        <w:rPr>
          <w:rFonts w:ascii="Times New Roman" w:hAnsi="Times New Roman" w:cs="Times New Roman"/>
          <w:bCs/>
          <w:color w:val="000000"/>
          <w:sz w:val="22"/>
          <w:szCs w:val="22"/>
          <w:lang w:val="es-CO"/>
        </w:rPr>
        <w:t xml:space="preserve">TrabajosCompletos): </w:t>
      </w:r>
      <w:r w:rsidRPr="007A6946">
        <w:rPr>
          <w:rFonts w:ascii="Times New Roman" w:hAnsi="Times New Roman" w:cs="Times New Roman"/>
          <w:bCs/>
          <w:color w:val="000000"/>
          <w:sz w:val="22"/>
          <w:szCs w:val="22"/>
          <w:lang w:val="es-CO"/>
        </w:rPr>
        <w:t xml:space="preserve">porcentaje del uso de la </w:t>
      </w:r>
      <w:r w:rsidR="002C6B23" w:rsidRPr="007A6946">
        <w:rPr>
          <w:rFonts w:ascii="Times New Roman" w:hAnsi="Times New Roman" w:cs="Times New Roman"/>
          <w:bCs/>
          <w:color w:val="000000"/>
          <w:sz w:val="22"/>
          <w:szCs w:val="22"/>
          <w:lang w:val="es-CO"/>
        </w:rPr>
        <w:t>tecnología móvil</w:t>
      </w:r>
    </w:p>
    <w:bookmarkEnd w:id="186"/>
    <w:p w14:paraId="21CA87EF" w14:textId="77777777" w:rsidR="00C60999" w:rsidRPr="007A6946" w:rsidRDefault="00C60999" w:rsidP="00C60999">
      <w:pPr>
        <w:autoSpaceDE w:val="0"/>
        <w:autoSpaceDN w:val="0"/>
        <w:adjustRightInd w:val="0"/>
        <w:spacing w:after="0" w:line="240" w:lineRule="auto"/>
        <w:jc w:val="center"/>
        <w:rPr>
          <w:rFonts w:ascii="Times New Roman" w:hAnsi="Times New Roman" w:cs="Times New Roman"/>
        </w:rPr>
      </w:pPr>
      <w:r w:rsidRPr="007A6946">
        <w:rPr>
          <w:rFonts w:ascii="Times New Roman" w:hAnsi="Times New Roman" w:cs="Times New Roman"/>
        </w:rPr>
        <w:t>Fuente: elaboración propia</w:t>
      </w:r>
    </w:p>
    <w:p w14:paraId="0A1D35F5" w14:textId="77777777" w:rsidR="00BF50AA" w:rsidRPr="007A6946" w:rsidRDefault="00BF50AA" w:rsidP="00C60999">
      <w:pPr>
        <w:autoSpaceDE w:val="0"/>
        <w:autoSpaceDN w:val="0"/>
        <w:adjustRightInd w:val="0"/>
        <w:spacing w:after="0" w:line="360" w:lineRule="auto"/>
        <w:ind w:left="60" w:right="60" w:firstLine="648"/>
        <w:jc w:val="center"/>
        <w:rPr>
          <w:rFonts w:ascii="Times New Roman" w:hAnsi="Times New Roman" w:cs="Times New Roman"/>
        </w:rPr>
      </w:pPr>
    </w:p>
    <w:p w14:paraId="00BE9FC7" w14:textId="5BFA3C97" w:rsidR="00E717DE" w:rsidRPr="00B37F48" w:rsidRDefault="00C60999" w:rsidP="00C60999">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Seis </w:t>
      </w:r>
      <w:r w:rsidR="002F044F" w:rsidRPr="00B37F48">
        <w:rPr>
          <w:rFonts w:ascii="Times New Roman" w:hAnsi="Times New Roman" w:cs="Times New Roman"/>
          <w:sz w:val="24"/>
          <w:szCs w:val="24"/>
        </w:rPr>
        <w:t>estudiante</w:t>
      </w:r>
      <w:r w:rsidR="00BE3817">
        <w:rPr>
          <w:rFonts w:ascii="Times New Roman" w:hAnsi="Times New Roman" w:cs="Times New Roman"/>
          <w:sz w:val="24"/>
          <w:szCs w:val="24"/>
        </w:rPr>
        <w:t>s</w:t>
      </w:r>
      <w:r w:rsidR="002F044F" w:rsidRPr="00B37F48">
        <w:rPr>
          <w:rFonts w:ascii="Times New Roman" w:hAnsi="Times New Roman" w:cs="Times New Roman"/>
          <w:sz w:val="24"/>
          <w:szCs w:val="24"/>
        </w:rPr>
        <w:t xml:space="preserve"> no utilizaron tecnología móvil social para realizar trabaj</w:t>
      </w:r>
      <w:r w:rsidR="00E717DE" w:rsidRPr="00B37F48">
        <w:rPr>
          <w:rFonts w:ascii="Times New Roman" w:hAnsi="Times New Roman" w:cs="Times New Roman"/>
          <w:sz w:val="24"/>
          <w:szCs w:val="24"/>
        </w:rPr>
        <w:t>os completos, que equivale al 27</w:t>
      </w:r>
      <w:r w:rsidR="002F044F" w:rsidRPr="00B37F48">
        <w:rPr>
          <w:rFonts w:ascii="Times New Roman" w:hAnsi="Times New Roman" w:cs="Times New Roman"/>
          <w:sz w:val="24"/>
          <w:szCs w:val="24"/>
        </w:rPr>
        <w:t>,</w:t>
      </w:r>
      <w:r w:rsidR="00E717DE" w:rsidRPr="00B37F48">
        <w:rPr>
          <w:rFonts w:ascii="Times New Roman" w:hAnsi="Times New Roman" w:cs="Times New Roman"/>
          <w:sz w:val="24"/>
          <w:szCs w:val="24"/>
        </w:rPr>
        <w:t xml:space="preserve">3% de los encuestados, </w:t>
      </w:r>
      <w:r w:rsidR="007A6946">
        <w:rPr>
          <w:rFonts w:ascii="Times New Roman" w:hAnsi="Times New Roman" w:cs="Times New Roman"/>
          <w:sz w:val="24"/>
          <w:szCs w:val="24"/>
        </w:rPr>
        <w:t>dos</w:t>
      </w:r>
      <w:r w:rsidR="002F044F" w:rsidRPr="00B37F48">
        <w:rPr>
          <w:rFonts w:ascii="Times New Roman" w:hAnsi="Times New Roman" w:cs="Times New Roman"/>
          <w:sz w:val="24"/>
          <w:szCs w:val="24"/>
        </w:rPr>
        <w:t xml:space="preserve"> estudiante</w:t>
      </w:r>
      <w:r w:rsidR="00E717DE" w:rsidRPr="00B37F48">
        <w:rPr>
          <w:rFonts w:ascii="Times New Roman" w:hAnsi="Times New Roman" w:cs="Times New Roman"/>
          <w:sz w:val="24"/>
          <w:szCs w:val="24"/>
        </w:rPr>
        <w:t>s</w:t>
      </w:r>
      <w:r w:rsidR="002F044F" w:rsidRPr="00B37F48">
        <w:rPr>
          <w:rFonts w:ascii="Times New Roman" w:hAnsi="Times New Roman" w:cs="Times New Roman"/>
          <w:sz w:val="24"/>
          <w:szCs w:val="24"/>
        </w:rPr>
        <w:t xml:space="preserve"> la utiliz</w:t>
      </w:r>
      <w:r w:rsidR="00E717DE" w:rsidRPr="00B37F48">
        <w:rPr>
          <w:rFonts w:ascii="Times New Roman" w:hAnsi="Times New Roman" w:cs="Times New Roman"/>
          <w:sz w:val="24"/>
          <w:szCs w:val="24"/>
        </w:rPr>
        <w:t>aron 10% que equivale al 9</w:t>
      </w:r>
      <w:r w:rsidR="002F044F" w:rsidRPr="00B37F48">
        <w:rPr>
          <w:rFonts w:ascii="Times New Roman" w:hAnsi="Times New Roman" w:cs="Times New Roman"/>
          <w:sz w:val="24"/>
          <w:szCs w:val="24"/>
        </w:rPr>
        <w:t>,</w:t>
      </w:r>
      <w:r w:rsidR="00E717DE" w:rsidRPr="00B37F48">
        <w:rPr>
          <w:rFonts w:ascii="Times New Roman" w:hAnsi="Times New Roman" w:cs="Times New Roman"/>
          <w:sz w:val="24"/>
          <w:szCs w:val="24"/>
        </w:rPr>
        <w:t>1</w:t>
      </w:r>
      <w:r w:rsidR="002F044F" w:rsidRPr="00B37F48">
        <w:rPr>
          <w:rFonts w:ascii="Times New Roman" w:hAnsi="Times New Roman" w:cs="Times New Roman"/>
          <w:sz w:val="24"/>
          <w:szCs w:val="24"/>
        </w:rPr>
        <w:t>%</w:t>
      </w:r>
      <w:r w:rsidR="007A6946">
        <w:rPr>
          <w:rFonts w:ascii="Times New Roman" w:hAnsi="Times New Roman" w:cs="Times New Roman"/>
          <w:sz w:val="24"/>
          <w:szCs w:val="24"/>
        </w:rPr>
        <w:t xml:space="preserve">, tres </w:t>
      </w:r>
      <w:r w:rsidR="002F044F" w:rsidRPr="00B37F48">
        <w:rPr>
          <w:rFonts w:ascii="Times New Roman" w:hAnsi="Times New Roman" w:cs="Times New Roman"/>
          <w:sz w:val="24"/>
          <w:szCs w:val="24"/>
        </w:rPr>
        <w:t>estudiante</w:t>
      </w:r>
      <w:r w:rsidR="00E717DE" w:rsidRPr="00B37F48">
        <w:rPr>
          <w:rFonts w:ascii="Times New Roman" w:hAnsi="Times New Roman" w:cs="Times New Roman"/>
          <w:sz w:val="24"/>
          <w:szCs w:val="24"/>
        </w:rPr>
        <w:t>s</w:t>
      </w:r>
      <w:r w:rsidR="002F044F" w:rsidRPr="00B37F48">
        <w:rPr>
          <w:rFonts w:ascii="Times New Roman" w:hAnsi="Times New Roman" w:cs="Times New Roman"/>
          <w:sz w:val="24"/>
          <w:szCs w:val="24"/>
        </w:rPr>
        <w:t xml:space="preserve"> la us</w:t>
      </w:r>
      <w:r w:rsidR="00E717DE" w:rsidRPr="00B37F48">
        <w:rPr>
          <w:rFonts w:ascii="Times New Roman" w:hAnsi="Times New Roman" w:cs="Times New Roman"/>
          <w:sz w:val="24"/>
          <w:szCs w:val="24"/>
        </w:rPr>
        <w:t>aron 20% que equivale al 13</w:t>
      </w:r>
      <w:r w:rsidR="002F044F" w:rsidRPr="00B37F48">
        <w:rPr>
          <w:rFonts w:ascii="Times New Roman" w:hAnsi="Times New Roman" w:cs="Times New Roman"/>
          <w:sz w:val="24"/>
          <w:szCs w:val="24"/>
        </w:rPr>
        <w:t>,</w:t>
      </w:r>
      <w:r w:rsidR="00E717DE" w:rsidRPr="00B37F48">
        <w:rPr>
          <w:rFonts w:ascii="Times New Roman" w:hAnsi="Times New Roman" w:cs="Times New Roman"/>
          <w:sz w:val="24"/>
          <w:szCs w:val="24"/>
        </w:rPr>
        <w:t>6%</w:t>
      </w:r>
      <w:r w:rsidR="007A6946">
        <w:rPr>
          <w:rFonts w:ascii="Times New Roman" w:hAnsi="Times New Roman" w:cs="Times New Roman"/>
          <w:sz w:val="24"/>
          <w:szCs w:val="24"/>
        </w:rPr>
        <w:t xml:space="preserve">, </w:t>
      </w:r>
      <w:r w:rsidR="00E717DE" w:rsidRPr="00B37F48">
        <w:rPr>
          <w:rFonts w:ascii="Times New Roman" w:hAnsi="Times New Roman" w:cs="Times New Roman"/>
          <w:sz w:val="24"/>
          <w:szCs w:val="24"/>
        </w:rPr>
        <w:t>dos</w:t>
      </w:r>
      <w:r w:rsidR="007A6946">
        <w:rPr>
          <w:rFonts w:ascii="Times New Roman" w:hAnsi="Times New Roman" w:cs="Times New Roman"/>
          <w:sz w:val="24"/>
          <w:szCs w:val="24"/>
        </w:rPr>
        <w:t xml:space="preserve"> </w:t>
      </w:r>
      <w:r w:rsidR="002F044F" w:rsidRPr="00B37F48">
        <w:rPr>
          <w:rFonts w:ascii="Times New Roman" w:hAnsi="Times New Roman" w:cs="Times New Roman"/>
          <w:sz w:val="24"/>
          <w:szCs w:val="24"/>
        </w:rPr>
        <w:t>estudiante</w:t>
      </w:r>
      <w:r w:rsidR="00E717DE" w:rsidRPr="00B37F48">
        <w:rPr>
          <w:rFonts w:ascii="Times New Roman" w:hAnsi="Times New Roman" w:cs="Times New Roman"/>
          <w:sz w:val="24"/>
          <w:szCs w:val="24"/>
        </w:rPr>
        <w:t>s</w:t>
      </w:r>
      <w:r w:rsidR="002F044F" w:rsidRPr="00B37F48">
        <w:rPr>
          <w:rFonts w:ascii="Times New Roman" w:hAnsi="Times New Roman" w:cs="Times New Roman"/>
          <w:sz w:val="24"/>
          <w:szCs w:val="24"/>
        </w:rPr>
        <w:t xml:space="preserve"> la utiliz</w:t>
      </w:r>
      <w:r w:rsidR="00E717DE" w:rsidRPr="00B37F48">
        <w:rPr>
          <w:rFonts w:ascii="Times New Roman" w:hAnsi="Times New Roman" w:cs="Times New Roman"/>
          <w:sz w:val="24"/>
          <w:szCs w:val="24"/>
        </w:rPr>
        <w:t>aron un 30% que equivale al 9</w:t>
      </w:r>
      <w:r w:rsidR="002F044F" w:rsidRPr="00B37F48">
        <w:rPr>
          <w:rFonts w:ascii="Times New Roman" w:hAnsi="Times New Roman" w:cs="Times New Roman"/>
          <w:sz w:val="24"/>
          <w:szCs w:val="24"/>
        </w:rPr>
        <w:t>,</w:t>
      </w:r>
      <w:r w:rsidR="00E717DE" w:rsidRPr="00B37F48">
        <w:rPr>
          <w:rFonts w:ascii="Times New Roman" w:hAnsi="Times New Roman" w:cs="Times New Roman"/>
          <w:sz w:val="24"/>
          <w:szCs w:val="24"/>
        </w:rPr>
        <w:t>1</w:t>
      </w:r>
      <w:r w:rsidR="002F044F" w:rsidRPr="00B37F48">
        <w:rPr>
          <w:rFonts w:ascii="Times New Roman" w:hAnsi="Times New Roman" w:cs="Times New Roman"/>
          <w:sz w:val="24"/>
          <w:szCs w:val="24"/>
        </w:rPr>
        <w:t>%</w:t>
      </w:r>
      <w:r w:rsidR="007A6946">
        <w:rPr>
          <w:rFonts w:ascii="Times New Roman" w:hAnsi="Times New Roman" w:cs="Times New Roman"/>
          <w:sz w:val="24"/>
          <w:szCs w:val="24"/>
        </w:rPr>
        <w:t xml:space="preserve">, </w:t>
      </w:r>
      <w:r w:rsidR="002F044F" w:rsidRPr="00B37F48">
        <w:rPr>
          <w:rFonts w:ascii="Times New Roman" w:hAnsi="Times New Roman" w:cs="Times New Roman"/>
          <w:sz w:val="24"/>
          <w:szCs w:val="24"/>
        </w:rPr>
        <w:t xml:space="preserve">dos  estudiantes la utilizaron un </w:t>
      </w:r>
      <w:r w:rsidR="00E717DE" w:rsidRPr="00B37F48">
        <w:rPr>
          <w:rFonts w:ascii="Times New Roman" w:hAnsi="Times New Roman" w:cs="Times New Roman"/>
          <w:sz w:val="24"/>
          <w:szCs w:val="24"/>
        </w:rPr>
        <w:t>4</w:t>
      </w:r>
      <w:r w:rsidR="002F044F" w:rsidRPr="00B37F48">
        <w:rPr>
          <w:rFonts w:ascii="Times New Roman" w:hAnsi="Times New Roman" w:cs="Times New Roman"/>
          <w:sz w:val="24"/>
          <w:szCs w:val="24"/>
        </w:rPr>
        <w:t xml:space="preserve">0% que equivale al </w:t>
      </w:r>
      <w:r w:rsidR="00E717DE" w:rsidRPr="00B37F48">
        <w:rPr>
          <w:rFonts w:ascii="Times New Roman" w:hAnsi="Times New Roman" w:cs="Times New Roman"/>
          <w:sz w:val="24"/>
          <w:szCs w:val="24"/>
        </w:rPr>
        <w:t>9</w:t>
      </w:r>
      <w:r w:rsidR="002F044F" w:rsidRPr="00B37F48">
        <w:rPr>
          <w:rFonts w:ascii="Times New Roman" w:hAnsi="Times New Roman" w:cs="Times New Roman"/>
          <w:sz w:val="24"/>
          <w:szCs w:val="24"/>
        </w:rPr>
        <w:t>,</w:t>
      </w:r>
      <w:r w:rsidR="00E717DE" w:rsidRPr="00B37F48">
        <w:rPr>
          <w:rFonts w:ascii="Times New Roman" w:hAnsi="Times New Roman" w:cs="Times New Roman"/>
          <w:sz w:val="24"/>
          <w:szCs w:val="24"/>
        </w:rPr>
        <w:t>1</w:t>
      </w:r>
      <w:r w:rsidR="002F044F" w:rsidRPr="00B37F48">
        <w:rPr>
          <w:rFonts w:ascii="Times New Roman" w:hAnsi="Times New Roman" w:cs="Times New Roman"/>
          <w:sz w:val="24"/>
          <w:szCs w:val="24"/>
        </w:rPr>
        <w:t>%</w:t>
      </w:r>
      <w:r w:rsidR="007A6946">
        <w:rPr>
          <w:rFonts w:ascii="Times New Roman" w:hAnsi="Times New Roman" w:cs="Times New Roman"/>
          <w:sz w:val="24"/>
          <w:szCs w:val="24"/>
        </w:rPr>
        <w:t xml:space="preserve">, </w:t>
      </w:r>
      <w:r w:rsidR="002F044F" w:rsidRPr="00B37F48">
        <w:rPr>
          <w:rFonts w:ascii="Times New Roman" w:hAnsi="Times New Roman" w:cs="Times New Roman"/>
          <w:sz w:val="24"/>
          <w:szCs w:val="24"/>
        </w:rPr>
        <w:t>dos</w:t>
      </w:r>
      <w:r w:rsidR="007A6946">
        <w:rPr>
          <w:rFonts w:ascii="Times New Roman" w:hAnsi="Times New Roman" w:cs="Times New Roman"/>
          <w:sz w:val="24"/>
          <w:szCs w:val="24"/>
        </w:rPr>
        <w:t xml:space="preserve"> </w:t>
      </w:r>
      <w:r w:rsidR="00EC1A9D" w:rsidRPr="00B37F48">
        <w:rPr>
          <w:rFonts w:ascii="Times New Roman" w:hAnsi="Times New Roman" w:cs="Times New Roman"/>
          <w:sz w:val="24"/>
          <w:szCs w:val="24"/>
        </w:rPr>
        <w:t>estudiante</w:t>
      </w:r>
      <w:r w:rsidR="00E717DE" w:rsidRPr="00B37F48">
        <w:rPr>
          <w:rFonts w:ascii="Times New Roman" w:hAnsi="Times New Roman" w:cs="Times New Roman"/>
          <w:sz w:val="24"/>
          <w:szCs w:val="24"/>
        </w:rPr>
        <w:t>s</w:t>
      </w:r>
      <w:r w:rsidR="00EC1A9D" w:rsidRPr="00B37F48">
        <w:rPr>
          <w:rFonts w:ascii="Times New Roman" w:hAnsi="Times New Roman" w:cs="Times New Roman"/>
          <w:sz w:val="24"/>
          <w:szCs w:val="24"/>
        </w:rPr>
        <w:t xml:space="preserve"> la utiliz</w:t>
      </w:r>
      <w:r w:rsidR="00E717DE" w:rsidRPr="00B37F48">
        <w:rPr>
          <w:rFonts w:ascii="Times New Roman" w:hAnsi="Times New Roman" w:cs="Times New Roman"/>
          <w:sz w:val="24"/>
          <w:szCs w:val="24"/>
        </w:rPr>
        <w:t>aron 50% que equivale al 9</w:t>
      </w:r>
      <w:r w:rsidR="00EC1A9D" w:rsidRPr="00B37F48">
        <w:rPr>
          <w:rFonts w:ascii="Times New Roman" w:hAnsi="Times New Roman" w:cs="Times New Roman"/>
          <w:sz w:val="24"/>
          <w:szCs w:val="24"/>
        </w:rPr>
        <w:t>,</w:t>
      </w:r>
      <w:r w:rsidR="00E717DE" w:rsidRPr="00B37F48">
        <w:rPr>
          <w:rFonts w:ascii="Times New Roman" w:hAnsi="Times New Roman" w:cs="Times New Roman"/>
          <w:sz w:val="24"/>
          <w:szCs w:val="24"/>
        </w:rPr>
        <w:t>1%</w:t>
      </w:r>
      <w:r w:rsidR="007A6946">
        <w:rPr>
          <w:rFonts w:ascii="Times New Roman" w:hAnsi="Times New Roman" w:cs="Times New Roman"/>
          <w:sz w:val="24"/>
          <w:szCs w:val="24"/>
        </w:rPr>
        <w:t xml:space="preserve">, dos </w:t>
      </w:r>
      <w:r w:rsidR="00EC1A9D" w:rsidRPr="00B37F48">
        <w:rPr>
          <w:rFonts w:ascii="Times New Roman" w:hAnsi="Times New Roman" w:cs="Times New Roman"/>
          <w:sz w:val="24"/>
          <w:szCs w:val="24"/>
        </w:rPr>
        <w:t>estudiante</w:t>
      </w:r>
      <w:r w:rsidR="00E717DE" w:rsidRPr="00B37F48">
        <w:rPr>
          <w:rFonts w:ascii="Times New Roman" w:hAnsi="Times New Roman" w:cs="Times New Roman"/>
          <w:sz w:val="24"/>
          <w:szCs w:val="24"/>
        </w:rPr>
        <w:t>s</w:t>
      </w:r>
      <w:r w:rsidR="00EC1A9D" w:rsidRPr="00B37F48">
        <w:rPr>
          <w:rFonts w:ascii="Times New Roman" w:hAnsi="Times New Roman" w:cs="Times New Roman"/>
          <w:sz w:val="24"/>
          <w:szCs w:val="24"/>
        </w:rPr>
        <w:t xml:space="preserve"> l</w:t>
      </w:r>
      <w:r w:rsidR="007A6946">
        <w:rPr>
          <w:rFonts w:ascii="Times New Roman" w:hAnsi="Times New Roman" w:cs="Times New Roman"/>
          <w:sz w:val="24"/>
          <w:szCs w:val="24"/>
        </w:rPr>
        <w:t>a</w:t>
      </w:r>
      <w:r w:rsidR="00E717DE" w:rsidRPr="00B37F48">
        <w:rPr>
          <w:rFonts w:ascii="Times New Roman" w:hAnsi="Times New Roman" w:cs="Times New Roman"/>
          <w:sz w:val="24"/>
          <w:szCs w:val="24"/>
        </w:rPr>
        <w:t xml:space="preserve"> utilizaron 60% que equivale al 9</w:t>
      </w:r>
      <w:r w:rsidR="00EC1A9D" w:rsidRPr="00B37F48">
        <w:rPr>
          <w:rFonts w:ascii="Times New Roman" w:hAnsi="Times New Roman" w:cs="Times New Roman"/>
          <w:sz w:val="24"/>
          <w:szCs w:val="24"/>
        </w:rPr>
        <w:t>,</w:t>
      </w:r>
      <w:r w:rsidR="00E717DE" w:rsidRPr="00B37F48">
        <w:rPr>
          <w:rFonts w:ascii="Times New Roman" w:hAnsi="Times New Roman" w:cs="Times New Roman"/>
          <w:sz w:val="24"/>
          <w:szCs w:val="24"/>
        </w:rPr>
        <w:t>1</w:t>
      </w:r>
      <w:r w:rsidR="00EC1A9D" w:rsidRPr="00B37F48">
        <w:rPr>
          <w:rFonts w:ascii="Times New Roman" w:hAnsi="Times New Roman" w:cs="Times New Roman"/>
          <w:sz w:val="24"/>
          <w:szCs w:val="24"/>
        </w:rPr>
        <w:t>%</w:t>
      </w:r>
      <w:r w:rsidR="007A6946">
        <w:rPr>
          <w:rFonts w:ascii="Times New Roman" w:hAnsi="Times New Roman" w:cs="Times New Roman"/>
          <w:sz w:val="24"/>
          <w:szCs w:val="24"/>
        </w:rPr>
        <w:t xml:space="preserve">, </w:t>
      </w:r>
      <w:r w:rsidR="00EC1A9D" w:rsidRPr="00B37F48">
        <w:rPr>
          <w:rFonts w:ascii="Times New Roman" w:hAnsi="Times New Roman" w:cs="Times New Roman"/>
          <w:sz w:val="24"/>
          <w:szCs w:val="24"/>
        </w:rPr>
        <w:t>dos</w:t>
      </w:r>
      <w:r w:rsidR="00E717DE" w:rsidRPr="00B37F48">
        <w:rPr>
          <w:rFonts w:ascii="Times New Roman" w:hAnsi="Times New Roman" w:cs="Times New Roman"/>
          <w:sz w:val="24"/>
          <w:szCs w:val="24"/>
        </w:rPr>
        <w:t xml:space="preserve"> estudiantes l</w:t>
      </w:r>
      <w:r w:rsidR="007A6946">
        <w:rPr>
          <w:rFonts w:ascii="Times New Roman" w:hAnsi="Times New Roman" w:cs="Times New Roman"/>
          <w:sz w:val="24"/>
          <w:szCs w:val="24"/>
        </w:rPr>
        <w:t>a</w:t>
      </w:r>
      <w:r w:rsidR="00E717DE" w:rsidRPr="00B37F48">
        <w:rPr>
          <w:rFonts w:ascii="Times New Roman" w:hAnsi="Times New Roman" w:cs="Times New Roman"/>
          <w:sz w:val="24"/>
          <w:szCs w:val="24"/>
        </w:rPr>
        <w:t xml:space="preserve"> utilizaron 70% que equivale al 9,1%</w:t>
      </w:r>
      <w:r w:rsidR="007A6946">
        <w:rPr>
          <w:rFonts w:ascii="Times New Roman" w:hAnsi="Times New Roman" w:cs="Times New Roman"/>
          <w:sz w:val="24"/>
          <w:szCs w:val="24"/>
        </w:rPr>
        <w:t xml:space="preserve">, y un </w:t>
      </w:r>
      <w:r w:rsidR="00E717DE" w:rsidRPr="00B37F48">
        <w:rPr>
          <w:rFonts w:ascii="Times New Roman" w:hAnsi="Times New Roman" w:cs="Times New Roman"/>
          <w:sz w:val="24"/>
          <w:szCs w:val="24"/>
        </w:rPr>
        <w:t>estudiante l</w:t>
      </w:r>
      <w:r w:rsidR="007A6946">
        <w:rPr>
          <w:rFonts w:ascii="Times New Roman" w:hAnsi="Times New Roman" w:cs="Times New Roman"/>
          <w:sz w:val="24"/>
          <w:szCs w:val="24"/>
        </w:rPr>
        <w:t>a</w:t>
      </w:r>
      <w:r w:rsidR="00E717DE" w:rsidRPr="00B37F48">
        <w:rPr>
          <w:rFonts w:ascii="Times New Roman" w:hAnsi="Times New Roman" w:cs="Times New Roman"/>
          <w:sz w:val="24"/>
          <w:szCs w:val="24"/>
        </w:rPr>
        <w:t xml:space="preserve"> utiliz</w:t>
      </w:r>
      <w:r w:rsidR="007A6946">
        <w:rPr>
          <w:rFonts w:ascii="Times New Roman" w:hAnsi="Times New Roman" w:cs="Times New Roman"/>
          <w:sz w:val="24"/>
          <w:szCs w:val="24"/>
        </w:rPr>
        <w:t xml:space="preserve">ó </w:t>
      </w:r>
      <w:r w:rsidR="00E717DE" w:rsidRPr="00B37F48">
        <w:rPr>
          <w:rFonts w:ascii="Times New Roman" w:hAnsi="Times New Roman" w:cs="Times New Roman"/>
          <w:sz w:val="24"/>
          <w:szCs w:val="24"/>
        </w:rPr>
        <w:t>80% que equivale al 4,5%</w:t>
      </w:r>
      <w:r w:rsidR="007A6946">
        <w:rPr>
          <w:rFonts w:ascii="Times New Roman" w:hAnsi="Times New Roman" w:cs="Times New Roman"/>
          <w:sz w:val="24"/>
          <w:szCs w:val="24"/>
        </w:rPr>
        <w:t>.</w:t>
      </w:r>
    </w:p>
    <w:p w14:paraId="5B717B4A" w14:textId="76E875FF" w:rsidR="002F044F" w:rsidRPr="00B37F48" w:rsidRDefault="002F044F" w:rsidP="00C60999">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60999"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C90B4A" w:rsidRPr="00B37F48">
        <w:rPr>
          <w:rFonts w:ascii="Times New Roman" w:hAnsi="Times New Roman" w:cs="Times New Roman"/>
          <w:lang w:val="es-CO"/>
        </w:rPr>
        <w:t xml:space="preserve">no </w:t>
      </w:r>
      <w:r w:rsidRPr="00B37F48">
        <w:rPr>
          <w:rFonts w:ascii="Times New Roman" w:hAnsi="Times New Roman" w:cs="Times New Roman"/>
          <w:lang w:val="es-CO"/>
        </w:rPr>
        <w:t xml:space="preserve">uso de tecnología móvil social </w:t>
      </w:r>
      <w:r w:rsidRPr="00B37F48">
        <w:rPr>
          <w:rFonts w:ascii="Times New Roman" w:eastAsiaTheme="minorHAnsi" w:hAnsi="Times New Roman" w:cs="Times New Roman"/>
          <w:lang w:val="es-CO"/>
        </w:rPr>
        <w:t xml:space="preserve">para </w:t>
      </w:r>
      <w:r w:rsidR="00EC1A9D" w:rsidRPr="00B37F48">
        <w:rPr>
          <w:rFonts w:ascii="Times New Roman" w:eastAsiaTheme="minorHAnsi" w:hAnsi="Times New Roman" w:cs="Times New Roman"/>
          <w:lang w:val="es-CO"/>
        </w:rPr>
        <w:t>realiza</w:t>
      </w:r>
      <w:r w:rsidR="00C60999" w:rsidRPr="00B37F48">
        <w:rPr>
          <w:rFonts w:ascii="Times New Roman" w:eastAsiaTheme="minorHAnsi" w:hAnsi="Times New Roman" w:cs="Times New Roman"/>
          <w:lang w:val="es-CO"/>
        </w:rPr>
        <w:t>r t</w:t>
      </w:r>
      <w:r w:rsidR="00EC1A9D" w:rsidRPr="00B37F48">
        <w:rPr>
          <w:rFonts w:ascii="Times New Roman" w:eastAsiaTheme="minorHAnsi" w:hAnsi="Times New Roman" w:cs="Times New Roman"/>
          <w:lang w:val="es-CO"/>
        </w:rPr>
        <w:t>rabajos</w:t>
      </w:r>
      <w:r w:rsidRPr="00B37F48">
        <w:rPr>
          <w:rFonts w:ascii="Times New Roman" w:eastAsiaTheme="minorHAnsi" w:hAnsi="Times New Roman" w:cs="Times New Roman"/>
          <w:lang w:val="es-CO"/>
        </w:rPr>
        <w:t xml:space="preserve"> fue </w:t>
      </w:r>
      <w:r w:rsidR="00C60999" w:rsidRPr="00B37F48">
        <w:rPr>
          <w:rFonts w:ascii="Times New Roman" w:eastAsiaTheme="minorHAnsi" w:hAnsi="Times New Roman" w:cs="Times New Roman"/>
          <w:lang w:val="es-CO"/>
        </w:rPr>
        <w:t xml:space="preserve">seis </w:t>
      </w:r>
      <w:r w:rsidRPr="00B37F48">
        <w:rPr>
          <w:rFonts w:ascii="Times New Roman" w:eastAsiaTheme="minorHAnsi" w:hAnsi="Times New Roman" w:cs="Times New Roman"/>
          <w:lang w:val="es-CO"/>
        </w:rPr>
        <w:t>estudiantes</w:t>
      </w:r>
      <w:r w:rsidR="007A6946">
        <w:rPr>
          <w:rFonts w:ascii="Times New Roman" w:eastAsiaTheme="minorHAnsi" w:hAnsi="Times New Roman" w:cs="Times New Roman"/>
          <w:lang w:val="es-CO"/>
        </w:rPr>
        <w:t xml:space="preserve"> y, </w:t>
      </w:r>
      <w:r w:rsidR="00C90B4A" w:rsidRPr="00B37F48">
        <w:rPr>
          <w:rFonts w:ascii="Times New Roman" w:eastAsiaTheme="minorHAnsi" w:hAnsi="Times New Roman" w:cs="Times New Roman"/>
          <w:lang w:val="es-CO"/>
        </w:rPr>
        <w:t xml:space="preserve">el mayor acceso fue </w:t>
      </w:r>
      <w:r w:rsidR="00391287" w:rsidRPr="00B37F48">
        <w:rPr>
          <w:rFonts w:ascii="Times New Roman" w:eastAsiaTheme="minorHAnsi" w:hAnsi="Times New Roman" w:cs="Times New Roman"/>
          <w:lang w:val="es-CO"/>
        </w:rPr>
        <w:t xml:space="preserve">20% con una frecuencia de </w:t>
      </w:r>
      <w:r w:rsidR="007A6946">
        <w:rPr>
          <w:rFonts w:ascii="Times New Roman" w:eastAsiaTheme="minorHAnsi" w:hAnsi="Times New Roman" w:cs="Times New Roman"/>
          <w:lang w:val="es-CO"/>
        </w:rPr>
        <w:t>tres</w:t>
      </w:r>
      <w:r w:rsidR="00391287" w:rsidRPr="00B37F48">
        <w:rPr>
          <w:rFonts w:ascii="Times New Roman" w:eastAsiaTheme="minorHAnsi" w:hAnsi="Times New Roman" w:cs="Times New Roman"/>
          <w:lang w:val="es-CO"/>
        </w:rPr>
        <w:t xml:space="preserve"> estudiantes.</w:t>
      </w:r>
    </w:p>
    <w:p w14:paraId="235C4E4E" w14:textId="4FA7682A" w:rsidR="00C60999" w:rsidRPr="00B37F48" w:rsidRDefault="001D4E06" w:rsidP="00C60999">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AF4BE0">
        <w:rPr>
          <w:rFonts w:ascii="Times New Roman" w:hAnsi="Times New Roman" w:cs="Times New Roman"/>
          <w:bCs/>
          <w:color w:val="000000"/>
          <w:lang w:val="es-CO"/>
        </w:rPr>
        <w:t>91</w:t>
      </w:r>
      <w:r w:rsidR="00D150B6">
        <w:rPr>
          <w:rFonts w:ascii="Times New Roman" w:hAnsi="Times New Roman" w:cs="Times New Roman"/>
          <w:bCs/>
          <w:color w:val="000000"/>
          <w:lang w:val="es-CO"/>
        </w:rPr>
        <w:t>.</w:t>
      </w:r>
    </w:p>
    <w:p w14:paraId="5A7D0134" w14:textId="17B02FD3" w:rsidR="002F044F" w:rsidRPr="00B37F48" w:rsidRDefault="001D4E06" w:rsidP="00C60999">
      <w:pPr>
        <w:pStyle w:val="Textoindependiente"/>
        <w:ind w:right="578"/>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 xml:space="preserve">TrabajosCompletos): </w:t>
      </w:r>
      <w:r w:rsidR="00C60999" w:rsidRPr="00B37F48">
        <w:rPr>
          <w:rFonts w:ascii="Times New Roman" w:hAnsi="Times New Roman" w:cs="Times New Roman"/>
          <w:bCs/>
          <w:i/>
          <w:color w:val="000000"/>
          <w:lang w:val="es-CO"/>
        </w:rPr>
        <w:t>v</w:t>
      </w:r>
      <w:r w:rsidRPr="00B37F48">
        <w:rPr>
          <w:rFonts w:ascii="Times New Roman" w:hAnsi="Times New Roman" w:cs="Times New Roman"/>
          <w:bCs/>
          <w:i/>
          <w:color w:val="000000"/>
          <w:lang w:val="es-CO"/>
        </w:rPr>
        <w:t>eces que ha accedido con este fin</w:t>
      </w:r>
    </w:p>
    <w:p w14:paraId="08A4136B" w14:textId="77777777" w:rsidR="001D4E06" w:rsidRPr="00B37F48" w:rsidRDefault="001D4E06" w:rsidP="001D4E06">
      <w:pPr>
        <w:pStyle w:val="Textoindependiente"/>
        <w:ind w:right="578" w:firstLine="709"/>
        <w:jc w:val="both"/>
        <w:rPr>
          <w:rFonts w:ascii="Times New Roman" w:hAnsi="Times New Roman" w:cs="Times New Roman"/>
          <w:color w:val="000000"/>
          <w:lang w:val="es-CO"/>
        </w:rPr>
      </w:pPr>
    </w:p>
    <w:p w14:paraId="12A8F22A" w14:textId="0467E3DB" w:rsidR="001D4E06" w:rsidRPr="00B37F48" w:rsidRDefault="009D041A" w:rsidP="009D041A">
      <w:pPr>
        <w:autoSpaceDE w:val="0"/>
        <w:autoSpaceDN w:val="0"/>
        <w:adjustRightInd w:val="0"/>
        <w:spacing w:after="0" w:line="240" w:lineRule="auto"/>
        <w:jc w:val="center"/>
        <w:rPr>
          <w:rFonts w:ascii="Times New Roman" w:hAnsi="Times New Roman" w:cs="Times New Roman"/>
          <w:sz w:val="24"/>
          <w:szCs w:val="24"/>
        </w:rPr>
      </w:pPr>
      <w:r w:rsidRPr="00B37F48">
        <w:rPr>
          <w:noProof/>
          <w:sz w:val="24"/>
          <w:szCs w:val="24"/>
          <w:lang w:val="es-ES" w:eastAsia="es-ES"/>
        </w:rPr>
        <w:drawing>
          <wp:inline distT="0" distB="0" distL="0" distR="0" wp14:anchorId="209CFC69" wp14:editId="2D8C64A2">
            <wp:extent cx="2567940" cy="1947551"/>
            <wp:effectExtent l="0" t="0" r="381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587304" cy="1962237"/>
                    </a:xfrm>
                    <a:prstGeom prst="rect">
                      <a:avLst/>
                    </a:prstGeom>
                  </pic:spPr>
                </pic:pic>
              </a:graphicData>
            </a:graphic>
          </wp:inline>
        </w:drawing>
      </w:r>
    </w:p>
    <w:p w14:paraId="659E08B7" w14:textId="77777777" w:rsidR="00C60999" w:rsidRPr="007A6946" w:rsidRDefault="00C60999" w:rsidP="00C60999">
      <w:pPr>
        <w:autoSpaceDE w:val="0"/>
        <w:autoSpaceDN w:val="0"/>
        <w:adjustRightInd w:val="0"/>
        <w:spacing w:after="0" w:line="240" w:lineRule="auto"/>
        <w:jc w:val="center"/>
        <w:rPr>
          <w:rFonts w:ascii="Times New Roman" w:hAnsi="Times New Roman" w:cs="Times New Roman"/>
        </w:rPr>
      </w:pPr>
      <w:r w:rsidRPr="007A6946">
        <w:rPr>
          <w:rFonts w:ascii="Times New Roman" w:hAnsi="Times New Roman" w:cs="Times New Roman"/>
        </w:rPr>
        <w:t>Fuente: elaboración propia</w:t>
      </w:r>
    </w:p>
    <w:p w14:paraId="307DF834" w14:textId="00728260" w:rsidR="004B551C" w:rsidRPr="00B37F48" w:rsidRDefault="009D041A" w:rsidP="009D041A">
      <w:pPr>
        <w:pStyle w:val="Textoindependiente"/>
        <w:ind w:right="578" w:firstLine="709"/>
        <w:jc w:val="center"/>
        <w:rPr>
          <w:rFonts w:ascii="Times New Roman" w:hAnsi="Times New Roman" w:cs="Times New Roman"/>
          <w:bCs/>
          <w:color w:val="000000"/>
          <w:lang w:val="es-CO"/>
        </w:rPr>
      </w:pPr>
      <w:r w:rsidRPr="00B37F48">
        <w:rPr>
          <w:noProof/>
          <w:lang w:val="es-ES" w:eastAsia="es-ES"/>
        </w:rPr>
        <w:drawing>
          <wp:inline distT="0" distB="0" distL="0" distR="0" wp14:anchorId="44006003" wp14:editId="7DFD5405">
            <wp:extent cx="3787979" cy="2583180"/>
            <wp:effectExtent l="0" t="0" r="3175" b="762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803526" cy="2593782"/>
                    </a:xfrm>
                    <a:prstGeom prst="rect">
                      <a:avLst/>
                    </a:prstGeom>
                  </pic:spPr>
                </pic:pic>
              </a:graphicData>
            </a:graphic>
          </wp:inline>
        </w:drawing>
      </w:r>
    </w:p>
    <w:p w14:paraId="50A3BF0B" w14:textId="2E759C3F" w:rsidR="002C6B23" w:rsidRPr="007A6946" w:rsidRDefault="00C60999" w:rsidP="00C60999">
      <w:pPr>
        <w:pStyle w:val="Textoindependiente"/>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2C6B23" w:rsidRPr="007A6946">
        <w:rPr>
          <w:rFonts w:ascii="Times New Roman" w:hAnsi="Times New Roman" w:cs="Times New Roman"/>
          <w:bCs/>
          <w:color w:val="000000"/>
          <w:sz w:val="22"/>
          <w:szCs w:val="22"/>
          <w:lang w:val="es-CO"/>
        </w:rPr>
        <w:t xml:space="preserve">Figura </w:t>
      </w:r>
      <w:r w:rsidR="002B2908" w:rsidRPr="007A6946">
        <w:rPr>
          <w:rFonts w:ascii="Times New Roman" w:hAnsi="Times New Roman" w:cs="Times New Roman"/>
          <w:bCs/>
          <w:color w:val="000000"/>
          <w:sz w:val="22"/>
          <w:szCs w:val="22"/>
          <w:lang w:val="es-CO"/>
        </w:rPr>
        <w:t>9</w:t>
      </w:r>
      <w:r w:rsidR="00060602">
        <w:rPr>
          <w:rFonts w:ascii="Times New Roman" w:hAnsi="Times New Roman" w:cs="Times New Roman"/>
          <w:bCs/>
          <w:color w:val="000000"/>
          <w:sz w:val="22"/>
          <w:szCs w:val="22"/>
          <w:lang w:val="es-CO"/>
        </w:rPr>
        <w:t>7</w:t>
      </w:r>
      <w:r w:rsidR="00D150B6">
        <w:rPr>
          <w:rFonts w:ascii="Times New Roman" w:hAnsi="Times New Roman" w:cs="Times New Roman"/>
          <w:bCs/>
          <w:color w:val="000000"/>
          <w:sz w:val="22"/>
          <w:szCs w:val="22"/>
          <w:lang w:val="es-CO"/>
        </w:rPr>
        <w:t xml:space="preserve">. </w:t>
      </w:r>
      <w:bookmarkStart w:id="187" w:name="_Hlk513740034"/>
      <w:r w:rsidR="002C6B23" w:rsidRPr="007A6946">
        <w:rPr>
          <w:rFonts w:ascii="Times New Roman" w:hAnsi="Times New Roman" w:cs="Times New Roman"/>
          <w:bCs/>
          <w:color w:val="000000"/>
          <w:sz w:val="22"/>
          <w:szCs w:val="22"/>
          <w:lang w:val="es-CO"/>
        </w:rPr>
        <w:t>UsoTecnoMovil_</w:t>
      </w:r>
      <w:proofErr w:type="gramStart"/>
      <w:r w:rsidR="002C6B23" w:rsidRPr="007A6946">
        <w:rPr>
          <w:rFonts w:ascii="Times New Roman" w:hAnsi="Times New Roman" w:cs="Times New Roman"/>
          <w:bCs/>
          <w:color w:val="000000"/>
          <w:sz w:val="22"/>
          <w:szCs w:val="22"/>
          <w:lang w:val="es-CO"/>
        </w:rPr>
        <w:t>Soc(</w:t>
      </w:r>
      <w:proofErr w:type="gramEnd"/>
      <w:r w:rsidR="002C6B23" w:rsidRPr="007A6946">
        <w:rPr>
          <w:rFonts w:ascii="Times New Roman" w:hAnsi="Times New Roman" w:cs="Times New Roman"/>
          <w:bCs/>
          <w:color w:val="000000"/>
          <w:sz w:val="22"/>
          <w:szCs w:val="22"/>
          <w:lang w:val="es-CO"/>
        </w:rPr>
        <w:t xml:space="preserve">TrabajosCompletos): </w:t>
      </w:r>
      <w:r w:rsidRPr="007A6946">
        <w:rPr>
          <w:rFonts w:ascii="Times New Roman" w:hAnsi="Times New Roman" w:cs="Times New Roman"/>
          <w:bCs/>
          <w:color w:val="000000"/>
          <w:sz w:val="22"/>
          <w:szCs w:val="22"/>
          <w:lang w:val="es-CO"/>
        </w:rPr>
        <w:t>v</w:t>
      </w:r>
      <w:r w:rsidR="002C6B23" w:rsidRPr="007A6946">
        <w:rPr>
          <w:rFonts w:ascii="Times New Roman" w:hAnsi="Times New Roman" w:cs="Times New Roman"/>
          <w:bCs/>
          <w:color w:val="000000"/>
          <w:sz w:val="22"/>
          <w:szCs w:val="22"/>
          <w:lang w:val="es-CO"/>
        </w:rPr>
        <w:t>eces que ha accedido con este fin</w:t>
      </w:r>
    </w:p>
    <w:p w14:paraId="13A37310" w14:textId="77777777" w:rsidR="00C60999" w:rsidRPr="007A6946" w:rsidRDefault="00C60999" w:rsidP="00C60999">
      <w:pPr>
        <w:autoSpaceDE w:val="0"/>
        <w:autoSpaceDN w:val="0"/>
        <w:adjustRightInd w:val="0"/>
        <w:spacing w:after="0" w:line="240" w:lineRule="auto"/>
        <w:jc w:val="center"/>
        <w:rPr>
          <w:rFonts w:ascii="Times New Roman" w:hAnsi="Times New Roman" w:cs="Times New Roman"/>
        </w:rPr>
      </w:pPr>
      <w:r w:rsidRPr="007A6946">
        <w:rPr>
          <w:rFonts w:ascii="Times New Roman" w:hAnsi="Times New Roman" w:cs="Times New Roman"/>
        </w:rPr>
        <w:t>Fuente: elaboración propia</w:t>
      </w:r>
    </w:p>
    <w:bookmarkEnd w:id="187"/>
    <w:p w14:paraId="45340009" w14:textId="77777777" w:rsidR="00C60999" w:rsidRPr="007A6946" w:rsidRDefault="00C60999" w:rsidP="00C60999">
      <w:pPr>
        <w:autoSpaceDE w:val="0"/>
        <w:autoSpaceDN w:val="0"/>
        <w:adjustRightInd w:val="0"/>
        <w:spacing w:after="0" w:line="360" w:lineRule="auto"/>
        <w:jc w:val="both"/>
        <w:rPr>
          <w:rFonts w:ascii="Times New Roman" w:hAnsi="Times New Roman" w:cs="Times New Roman"/>
        </w:rPr>
      </w:pPr>
    </w:p>
    <w:p w14:paraId="4E0F8432" w14:textId="61075883" w:rsidR="001D4E06" w:rsidRPr="00B37F48" w:rsidRDefault="00C60999" w:rsidP="00C60999">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Siete </w:t>
      </w:r>
      <w:r w:rsidR="001D4E06" w:rsidRPr="00B37F48">
        <w:rPr>
          <w:rFonts w:ascii="Times New Roman" w:hAnsi="Times New Roman" w:cs="Times New Roman"/>
          <w:sz w:val="24"/>
          <w:szCs w:val="24"/>
        </w:rPr>
        <w:t xml:space="preserve">estudiantes no utilizaron la tecnología móvil social para </w:t>
      </w:r>
      <w:r w:rsidR="00661305" w:rsidRPr="00B37F48">
        <w:rPr>
          <w:rFonts w:ascii="Times New Roman" w:hAnsi="Times New Roman" w:cs="Times New Roman"/>
          <w:sz w:val="24"/>
          <w:szCs w:val="24"/>
        </w:rPr>
        <w:t>la realización de trabajos</w:t>
      </w:r>
      <w:r w:rsidR="001D4E06" w:rsidRPr="00B37F48">
        <w:rPr>
          <w:rFonts w:ascii="Times New Roman" w:hAnsi="Times New Roman" w:cs="Times New Roman"/>
          <w:sz w:val="24"/>
          <w:szCs w:val="24"/>
        </w:rPr>
        <w:t xml:space="preserve"> que equivale al </w:t>
      </w:r>
      <w:r w:rsidR="00E67A03" w:rsidRPr="00B37F48">
        <w:rPr>
          <w:rFonts w:ascii="Times New Roman" w:hAnsi="Times New Roman" w:cs="Times New Roman"/>
          <w:sz w:val="24"/>
          <w:szCs w:val="24"/>
        </w:rPr>
        <w:t>31</w:t>
      </w:r>
      <w:r w:rsidR="001D4E06" w:rsidRPr="00B37F48">
        <w:rPr>
          <w:rFonts w:ascii="Times New Roman" w:hAnsi="Times New Roman" w:cs="Times New Roman"/>
          <w:sz w:val="24"/>
          <w:szCs w:val="24"/>
        </w:rPr>
        <w:t>,</w:t>
      </w:r>
      <w:r w:rsidR="00661305" w:rsidRPr="00B37F48">
        <w:rPr>
          <w:rFonts w:ascii="Times New Roman" w:hAnsi="Times New Roman" w:cs="Times New Roman"/>
          <w:sz w:val="24"/>
          <w:szCs w:val="24"/>
        </w:rPr>
        <w:t>8</w:t>
      </w:r>
      <w:r w:rsidR="001D4E06" w:rsidRPr="00B37F48">
        <w:rPr>
          <w:rFonts w:ascii="Times New Roman" w:hAnsi="Times New Roman" w:cs="Times New Roman"/>
          <w:sz w:val="24"/>
          <w:szCs w:val="24"/>
        </w:rPr>
        <w:t xml:space="preserve">% de los encuestados, </w:t>
      </w:r>
      <w:r w:rsidR="007A6946">
        <w:rPr>
          <w:rFonts w:ascii="Times New Roman" w:hAnsi="Times New Roman" w:cs="Times New Roman"/>
          <w:sz w:val="24"/>
          <w:szCs w:val="24"/>
        </w:rPr>
        <w:t>un</w:t>
      </w:r>
      <w:r w:rsidR="001D4E06" w:rsidRPr="00B37F48">
        <w:rPr>
          <w:rFonts w:ascii="Times New Roman" w:hAnsi="Times New Roman" w:cs="Times New Roman"/>
          <w:sz w:val="24"/>
          <w:szCs w:val="24"/>
        </w:rPr>
        <w:t xml:space="preserve"> estudiante la utilizó </w:t>
      </w:r>
      <w:r w:rsidR="007A6946">
        <w:rPr>
          <w:rFonts w:ascii="Times New Roman" w:hAnsi="Times New Roman" w:cs="Times New Roman"/>
          <w:sz w:val="24"/>
          <w:szCs w:val="24"/>
        </w:rPr>
        <w:t>una</w:t>
      </w:r>
      <w:r w:rsidR="001D4E06" w:rsidRPr="00B37F48">
        <w:rPr>
          <w:rFonts w:ascii="Times New Roman" w:hAnsi="Times New Roman" w:cs="Times New Roman"/>
          <w:sz w:val="24"/>
          <w:szCs w:val="24"/>
        </w:rPr>
        <w:t xml:space="preserve"> ve</w:t>
      </w:r>
      <w:r w:rsidR="00661305" w:rsidRPr="00B37F48">
        <w:rPr>
          <w:rFonts w:ascii="Times New Roman" w:hAnsi="Times New Roman" w:cs="Times New Roman"/>
          <w:sz w:val="24"/>
          <w:szCs w:val="24"/>
        </w:rPr>
        <w:t>z</w:t>
      </w:r>
      <w:r w:rsidR="00E67A03" w:rsidRPr="00B37F48">
        <w:rPr>
          <w:rFonts w:ascii="Times New Roman" w:hAnsi="Times New Roman" w:cs="Times New Roman"/>
          <w:sz w:val="24"/>
          <w:szCs w:val="24"/>
        </w:rPr>
        <w:t xml:space="preserve"> que equivale al 4</w:t>
      </w:r>
      <w:r w:rsidR="001D4E06" w:rsidRPr="00B37F48">
        <w:rPr>
          <w:rFonts w:ascii="Times New Roman" w:hAnsi="Times New Roman" w:cs="Times New Roman"/>
          <w:sz w:val="24"/>
          <w:szCs w:val="24"/>
        </w:rPr>
        <w:t>,</w:t>
      </w:r>
      <w:r w:rsidR="00E67A03" w:rsidRPr="00B37F48">
        <w:rPr>
          <w:rFonts w:ascii="Times New Roman" w:hAnsi="Times New Roman" w:cs="Times New Roman"/>
          <w:sz w:val="24"/>
          <w:szCs w:val="24"/>
        </w:rPr>
        <w:t>5</w:t>
      </w:r>
      <w:r w:rsidR="001D4E06" w:rsidRPr="00B37F48">
        <w:rPr>
          <w:rFonts w:ascii="Times New Roman" w:hAnsi="Times New Roman" w:cs="Times New Roman"/>
          <w:sz w:val="24"/>
          <w:szCs w:val="24"/>
        </w:rPr>
        <w:t>%</w:t>
      </w:r>
      <w:r w:rsidR="007A6946">
        <w:rPr>
          <w:rFonts w:ascii="Times New Roman" w:hAnsi="Times New Roman" w:cs="Times New Roman"/>
          <w:sz w:val="24"/>
          <w:szCs w:val="24"/>
        </w:rPr>
        <w:t>,</w:t>
      </w:r>
      <w:r w:rsidR="001D4E06" w:rsidRPr="00B37F48">
        <w:rPr>
          <w:rFonts w:ascii="Times New Roman" w:hAnsi="Times New Roman" w:cs="Times New Roman"/>
          <w:sz w:val="24"/>
          <w:szCs w:val="24"/>
        </w:rPr>
        <w:t xml:space="preserve"> </w:t>
      </w:r>
      <w:r w:rsidR="007A6946">
        <w:rPr>
          <w:rFonts w:ascii="Times New Roman" w:hAnsi="Times New Roman" w:cs="Times New Roman"/>
          <w:sz w:val="24"/>
          <w:szCs w:val="24"/>
        </w:rPr>
        <w:t xml:space="preserve">tres </w:t>
      </w:r>
      <w:r w:rsidR="001D4E06" w:rsidRPr="00B37F48">
        <w:rPr>
          <w:rFonts w:ascii="Times New Roman" w:hAnsi="Times New Roman" w:cs="Times New Roman"/>
          <w:sz w:val="24"/>
          <w:szCs w:val="24"/>
        </w:rPr>
        <w:t>estudiante</w:t>
      </w:r>
      <w:r w:rsidR="00661305" w:rsidRPr="00B37F48">
        <w:rPr>
          <w:rFonts w:ascii="Times New Roman" w:hAnsi="Times New Roman" w:cs="Times New Roman"/>
          <w:sz w:val="24"/>
          <w:szCs w:val="24"/>
        </w:rPr>
        <w:t>s</w:t>
      </w:r>
      <w:r w:rsidR="001D4E06" w:rsidRPr="00B37F48">
        <w:rPr>
          <w:rFonts w:ascii="Times New Roman" w:hAnsi="Times New Roman" w:cs="Times New Roman"/>
          <w:sz w:val="24"/>
          <w:szCs w:val="24"/>
        </w:rPr>
        <w:t xml:space="preserve"> la us</w:t>
      </w:r>
      <w:r w:rsidR="00661305" w:rsidRPr="00B37F48">
        <w:rPr>
          <w:rFonts w:ascii="Times New Roman" w:hAnsi="Times New Roman" w:cs="Times New Roman"/>
          <w:sz w:val="24"/>
          <w:szCs w:val="24"/>
        </w:rPr>
        <w:t>aron</w:t>
      </w:r>
      <w:r w:rsidR="001D4E06" w:rsidRPr="00B37F48">
        <w:rPr>
          <w:rFonts w:ascii="Times New Roman" w:hAnsi="Times New Roman" w:cs="Times New Roman"/>
          <w:sz w:val="24"/>
          <w:szCs w:val="24"/>
        </w:rPr>
        <w:t xml:space="preserve"> </w:t>
      </w:r>
      <w:r w:rsidR="007A6946">
        <w:rPr>
          <w:rFonts w:ascii="Times New Roman" w:hAnsi="Times New Roman" w:cs="Times New Roman"/>
          <w:sz w:val="24"/>
          <w:szCs w:val="24"/>
        </w:rPr>
        <w:t>dos</w:t>
      </w:r>
      <w:r w:rsidR="001D4E06" w:rsidRPr="00B37F48">
        <w:rPr>
          <w:rFonts w:ascii="Times New Roman" w:hAnsi="Times New Roman" w:cs="Times New Roman"/>
          <w:sz w:val="24"/>
          <w:szCs w:val="24"/>
        </w:rPr>
        <w:t xml:space="preserve"> veces que equivale al </w:t>
      </w:r>
      <w:r w:rsidR="00A213B4" w:rsidRPr="00B37F48">
        <w:rPr>
          <w:rFonts w:ascii="Times New Roman" w:hAnsi="Times New Roman" w:cs="Times New Roman"/>
          <w:sz w:val="24"/>
          <w:szCs w:val="24"/>
        </w:rPr>
        <w:t>13</w:t>
      </w:r>
      <w:r w:rsidR="001D4E06" w:rsidRPr="00B37F48">
        <w:rPr>
          <w:rFonts w:ascii="Times New Roman" w:hAnsi="Times New Roman" w:cs="Times New Roman"/>
          <w:sz w:val="24"/>
          <w:szCs w:val="24"/>
        </w:rPr>
        <w:t>,</w:t>
      </w:r>
      <w:r w:rsidR="00A213B4" w:rsidRPr="00B37F48">
        <w:rPr>
          <w:rFonts w:ascii="Times New Roman" w:hAnsi="Times New Roman" w:cs="Times New Roman"/>
          <w:sz w:val="24"/>
          <w:szCs w:val="24"/>
        </w:rPr>
        <w:t>6</w:t>
      </w:r>
      <w:r w:rsidR="001D4E06" w:rsidRPr="00B37F48">
        <w:rPr>
          <w:rFonts w:ascii="Times New Roman" w:hAnsi="Times New Roman" w:cs="Times New Roman"/>
          <w:sz w:val="24"/>
          <w:szCs w:val="24"/>
        </w:rPr>
        <w:t>%</w:t>
      </w:r>
      <w:r w:rsidR="007A6946">
        <w:rPr>
          <w:rFonts w:ascii="Times New Roman" w:hAnsi="Times New Roman" w:cs="Times New Roman"/>
          <w:sz w:val="24"/>
          <w:szCs w:val="24"/>
        </w:rPr>
        <w:t xml:space="preserve">, un </w:t>
      </w:r>
      <w:r w:rsidR="001D4E06" w:rsidRPr="00B37F48">
        <w:rPr>
          <w:rFonts w:ascii="Times New Roman" w:hAnsi="Times New Roman" w:cs="Times New Roman"/>
          <w:sz w:val="24"/>
          <w:szCs w:val="24"/>
        </w:rPr>
        <w:t>estudiante la us</w:t>
      </w:r>
      <w:r w:rsidR="00474052" w:rsidRPr="00B37F48">
        <w:rPr>
          <w:rFonts w:ascii="Times New Roman" w:hAnsi="Times New Roman" w:cs="Times New Roman"/>
          <w:sz w:val="24"/>
          <w:szCs w:val="24"/>
        </w:rPr>
        <w:t>ó</w:t>
      </w:r>
      <w:r w:rsidR="001D4E06" w:rsidRPr="00B37F48">
        <w:rPr>
          <w:rFonts w:ascii="Times New Roman" w:hAnsi="Times New Roman" w:cs="Times New Roman"/>
          <w:sz w:val="24"/>
          <w:szCs w:val="24"/>
        </w:rPr>
        <w:t xml:space="preserve"> </w:t>
      </w:r>
      <w:r w:rsidR="007A6946">
        <w:rPr>
          <w:rFonts w:ascii="Times New Roman" w:hAnsi="Times New Roman" w:cs="Times New Roman"/>
          <w:sz w:val="24"/>
          <w:szCs w:val="24"/>
        </w:rPr>
        <w:t xml:space="preserve">tres </w:t>
      </w:r>
      <w:r w:rsidR="001D4E06" w:rsidRPr="00B37F48">
        <w:rPr>
          <w:rFonts w:ascii="Times New Roman" w:hAnsi="Times New Roman" w:cs="Times New Roman"/>
          <w:sz w:val="24"/>
          <w:szCs w:val="24"/>
        </w:rPr>
        <w:t xml:space="preserve">veces que equivale al </w:t>
      </w:r>
      <w:r w:rsidR="00A213B4" w:rsidRPr="00B37F48">
        <w:rPr>
          <w:rFonts w:ascii="Times New Roman" w:hAnsi="Times New Roman" w:cs="Times New Roman"/>
          <w:sz w:val="24"/>
          <w:szCs w:val="24"/>
        </w:rPr>
        <w:t>4</w:t>
      </w:r>
      <w:r w:rsidR="001D4E06" w:rsidRPr="00B37F48">
        <w:rPr>
          <w:rFonts w:ascii="Times New Roman" w:hAnsi="Times New Roman" w:cs="Times New Roman"/>
          <w:sz w:val="24"/>
          <w:szCs w:val="24"/>
        </w:rPr>
        <w:t>,</w:t>
      </w:r>
      <w:r w:rsidR="00A213B4" w:rsidRPr="00B37F48">
        <w:rPr>
          <w:rFonts w:ascii="Times New Roman" w:hAnsi="Times New Roman" w:cs="Times New Roman"/>
          <w:sz w:val="24"/>
          <w:szCs w:val="24"/>
        </w:rPr>
        <w:t>5</w:t>
      </w:r>
      <w:r w:rsidR="001D4E06" w:rsidRPr="00B37F48">
        <w:rPr>
          <w:rFonts w:ascii="Times New Roman" w:hAnsi="Times New Roman" w:cs="Times New Roman"/>
          <w:sz w:val="24"/>
          <w:szCs w:val="24"/>
        </w:rPr>
        <w:t xml:space="preserve">%, </w:t>
      </w:r>
      <w:r w:rsidR="007A6946">
        <w:rPr>
          <w:rFonts w:ascii="Times New Roman" w:hAnsi="Times New Roman" w:cs="Times New Roman"/>
          <w:sz w:val="24"/>
          <w:szCs w:val="24"/>
        </w:rPr>
        <w:t xml:space="preserve">cinco </w:t>
      </w:r>
      <w:r w:rsidR="001D4E06" w:rsidRPr="00B37F48">
        <w:rPr>
          <w:rFonts w:ascii="Times New Roman" w:hAnsi="Times New Roman" w:cs="Times New Roman"/>
          <w:sz w:val="24"/>
          <w:szCs w:val="24"/>
        </w:rPr>
        <w:t>estudiante</w:t>
      </w:r>
      <w:r w:rsidR="00474052" w:rsidRPr="00B37F48">
        <w:rPr>
          <w:rFonts w:ascii="Times New Roman" w:hAnsi="Times New Roman" w:cs="Times New Roman"/>
          <w:sz w:val="24"/>
          <w:szCs w:val="24"/>
        </w:rPr>
        <w:t>s</w:t>
      </w:r>
      <w:r w:rsidR="001D4E06" w:rsidRPr="00B37F48">
        <w:rPr>
          <w:rFonts w:ascii="Times New Roman" w:hAnsi="Times New Roman" w:cs="Times New Roman"/>
          <w:sz w:val="24"/>
          <w:szCs w:val="24"/>
        </w:rPr>
        <w:t xml:space="preserve"> la usaron </w:t>
      </w:r>
      <w:r w:rsidR="007A6946">
        <w:rPr>
          <w:rFonts w:ascii="Times New Roman" w:hAnsi="Times New Roman" w:cs="Times New Roman"/>
          <w:sz w:val="24"/>
          <w:szCs w:val="24"/>
        </w:rPr>
        <w:t xml:space="preserve">cuatro </w:t>
      </w:r>
      <w:r w:rsidR="001D4E06" w:rsidRPr="00B37F48">
        <w:rPr>
          <w:rFonts w:ascii="Times New Roman" w:hAnsi="Times New Roman" w:cs="Times New Roman"/>
          <w:sz w:val="24"/>
          <w:szCs w:val="24"/>
        </w:rPr>
        <w:t xml:space="preserve">veces que equivale al </w:t>
      </w:r>
      <w:r w:rsidR="00A213B4" w:rsidRPr="00B37F48">
        <w:rPr>
          <w:rFonts w:ascii="Times New Roman" w:hAnsi="Times New Roman" w:cs="Times New Roman"/>
          <w:sz w:val="24"/>
          <w:szCs w:val="24"/>
        </w:rPr>
        <w:t>22</w:t>
      </w:r>
      <w:r w:rsidR="001D4E06" w:rsidRPr="00B37F48">
        <w:rPr>
          <w:rFonts w:ascii="Times New Roman" w:hAnsi="Times New Roman" w:cs="Times New Roman"/>
          <w:sz w:val="24"/>
          <w:szCs w:val="24"/>
        </w:rPr>
        <w:t>,</w:t>
      </w:r>
      <w:r w:rsidR="00A213B4" w:rsidRPr="00B37F48">
        <w:rPr>
          <w:rFonts w:ascii="Times New Roman" w:hAnsi="Times New Roman" w:cs="Times New Roman"/>
          <w:sz w:val="24"/>
          <w:szCs w:val="24"/>
        </w:rPr>
        <w:t>7</w:t>
      </w:r>
      <w:r w:rsidR="001D4E06" w:rsidRPr="00B37F48">
        <w:rPr>
          <w:rFonts w:ascii="Times New Roman" w:hAnsi="Times New Roman" w:cs="Times New Roman"/>
          <w:sz w:val="24"/>
          <w:szCs w:val="24"/>
        </w:rPr>
        <w:t>%</w:t>
      </w:r>
      <w:r w:rsidR="00A213B4" w:rsidRPr="00B37F48">
        <w:rPr>
          <w:rFonts w:ascii="Times New Roman" w:hAnsi="Times New Roman" w:cs="Times New Roman"/>
          <w:sz w:val="24"/>
          <w:szCs w:val="24"/>
        </w:rPr>
        <w:t xml:space="preserve">, </w:t>
      </w:r>
      <w:r w:rsidR="007A6946">
        <w:rPr>
          <w:rFonts w:ascii="Times New Roman" w:hAnsi="Times New Roman" w:cs="Times New Roman"/>
          <w:sz w:val="24"/>
          <w:szCs w:val="24"/>
        </w:rPr>
        <w:t>un</w:t>
      </w:r>
      <w:r w:rsidR="00A213B4" w:rsidRPr="00B37F48">
        <w:rPr>
          <w:rFonts w:ascii="Times New Roman" w:hAnsi="Times New Roman" w:cs="Times New Roman"/>
          <w:sz w:val="24"/>
          <w:szCs w:val="24"/>
        </w:rPr>
        <w:t xml:space="preserve"> estudiante la utilizó </w:t>
      </w:r>
      <w:r w:rsidR="007A6946">
        <w:rPr>
          <w:rFonts w:ascii="Times New Roman" w:hAnsi="Times New Roman" w:cs="Times New Roman"/>
          <w:sz w:val="24"/>
          <w:szCs w:val="24"/>
        </w:rPr>
        <w:t xml:space="preserve">cinco </w:t>
      </w:r>
      <w:r w:rsidR="00A213B4" w:rsidRPr="00B37F48">
        <w:rPr>
          <w:rFonts w:ascii="Times New Roman" w:hAnsi="Times New Roman" w:cs="Times New Roman"/>
          <w:sz w:val="24"/>
          <w:szCs w:val="24"/>
        </w:rPr>
        <w:t>veces que equivale al 4,5%</w:t>
      </w:r>
      <w:r w:rsidR="007A6946">
        <w:rPr>
          <w:rFonts w:ascii="Times New Roman" w:hAnsi="Times New Roman" w:cs="Times New Roman"/>
          <w:sz w:val="24"/>
          <w:szCs w:val="24"/>
        </w:rPr>
        <w:t xml:space="preserve">, </w:t>
      </w:r>
      <w:r w:rsidR="00A213B4" w:rsidRPr="00B37F48">
        <w:rPr>
          <w:rFonts w:ascii="Times New Roman" w:hAnsi="Times New Roman" w:cs="Times New Roman"/>
          <w:sz w:val="24"/>
          <w:szCs w:val="24"/>
        </w:rPr>
        <w:t xml:space="preserve">y </w:t>
      </w:r>
      <w:r w:rsidR="007A6946">
        <w:rPr>
          <w:rFonts w:ascii="Times New Roman" w:hAnsi="Times New Roman" w:cs="Times New Roman"/>
          <w:sz w:val="24"/>
          <w:szCs w:val="24"/>
        </w:rPr>
        <w:t xml:space="preserve">cuatro </w:t>
      </w:r>
      <w:r w:rsidR="00A213B4" w:rsidRPr="00B37F48">
        <w:rPr>
          <w:rFonts w:ascii="Times New Roman" w:hAnsi="Times New Roman" w:cs="Times New Roman"/>
          <w:sz w:val="24"/>
          <w:szCs w:val="24"/>
        </w:rPr>
        <w:t>estudiante</w:t>
      </w:r>
      <w:r w:rsidR="007A6946">
        <w:rPr>
          <w:rFonts w:ascii="Times New Roman" w:hAnsi="Times New Roman" w:cs="Times New Roman"/>
          <w:sz w:val="24"/>
          <w:szCs w:val="24"/>
        </w:rPr>
        <w:t>s</w:t>
      </w:r>
      <w:r w:rsidR="00A213B4" w:rsidRPr="00B37F48">
        <w:rPr>
          <w:rFonts w:ascii="Times New Roman" w:hAnsi="Times New Roman" w:cs="Times New Roman"/>
          <w:sz w:val="24"/>
          <w:szCs w:val="24"/>
        </w:rPr>
        <w:t xml:space="preserve"> la utilizaron </w:t>
      </w:r>
      <w:r w:rsidR="007A6946">
        <w:rPr>
          <w:rFonts w:ascii="Times New Roman" w:hAnsi="Times New Roman" w:cs="Times New Roman"/>
          <w:sz w:val="24"/>
          <w:szCs w:val="24"/>
        </w:rPr>
        <w:t>seis</w:t>
      </w:r>
      <w:r w:rsidR="00A213B4" w:rsidRPr="00B37F48">
        <w:rPr>
          <w:rFonts w:ascii="Times New Roman" w:hAnsi="Times New Roman" w:cs="Times New Roman"/>
          <w:sz w:val="24"/>
          <w:szCs w:val="24"/>
        </w:rPr>
        <w:t xml:space="preserve"> veces que equivale al 18,2%</w:t>
      </w:r>
      <w:r w:rsidR="007A6946">
        <w:rPr>
          <w:rFonts w:ascii="Times New Roman" w:hAnsi="Times New Roman" w:cs="Times New Roman"/>
          <w:sz w:val="24"/>
          <w:szCs w:val="24"/>
        </w:rPr>
        <w:t xml:space="preserve">. </w:t>
      </w:r>
    </w:p>
    <w:p w14:paraId="444F4D94" w14:textId="40609AB7" w:rsidR="00202BB1" w:rsidRPr="00B37F48" w:rsidRDefault="001D4E06" w:rsidP="00C60999">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60999"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5549B8" w:rsidRPr="00B37F48">
        <w:rPr>
          <w:rFonts w:ascii="Times New Roman" w:hAnsi="Times New Roman" w:cs="Times New Roman"/>
          <w:lang w:val="es-CO"/>
        </w:rPr>
        <w:t xml:space="preserve">no </w:t>
      </w:r>
      <w:r w:rsidRPr="00B37F48">
        <w:rPr>
          <w:rFonts w:ascii="Times New Roman" w:hAnsi="Times New Roman" w:cs="Times New Roman"/>
          <w:lang w:val="es-CO"/>
        </w:rPr>
        <w:t xml:space="preserve">utilización de tecnología móvil social para </w:t>
      </w:r>
      <w:r w:rsidR="00474052" w:rsidRPr="00B37F48">
        <w:rPr>
          <w:rFonts w:ascii="Times New Roman" w:hAnsi="Times New Roman" w:cs="Times New Roman"/>
          <w:lang w:val="es-CO"/>
        </w:rPr>
        <w:t xml:space="preserve">la realización de trabajos </w:t>
      </w:r>
      <w:r w:rsidRPr="00B37F48">
        <w:rPr>
          <w:rFonts w:ascii="Times New Roman" w:eastAsiaTheme="minorHAnsi" w:hAnsi="Times New Roman" w:cs="Times New Roman"/>
          <w:lang w:val="es-CO"/>
        </w:rPr>
        <w:t xml:space="preserve">fue </w:t>
      </w:r>
      <w:r w:rsidR="00C60999" w:rsidRPr="00B37F48">
        <w:rPr>
          <w:rFonts w:ascii="Times New Roman" w:eastAsiaTheme="minorHAnsi" w:hAnsi="Times New Roman" w:cs="Times New Roman"/>
          <w:lang w:val="es-CO"/>
        </w:rPr>
        <w:t xml:space="preserve">siete </w:t>
      </w:r>
      <w:r w:rsidRPr="00B37F48">
        <w:rPr>
          <w:rFonts w:ascii="Times New Roman" w:eastAsiaTheme="minorHAnsi" w:hAnsi="Times New Roman" w:cs="Times New Roman"/>
          <w:lang w:val="es-CO"/>
        </w:rPr>
        <w:t xml:space="preserve">estudiantes </w:t>
      </w:r>
      <w:r w:rsidR="005549B8" w:rsidRPr="00B37F48">
        <w:rPr>
          <w:rFonts w:ascii="Times New Roman" w:eastAsiaTheme="minorHAnsi" w:hAnsi="Times New Roman" w:cs="Times New Roman"/>
          <w:lang w:val="es-CO"/>
        </w:rPr>
        <w:t>y</w:t>
      </w:r>
      <w:r w:rsidR="00C60999" w:rsidRPr="00B37F48">
        <w:rPr>
          <w:rFonts w:ascii="Times New Roman" w:eastAsiaTheme="minorHAnsi" w:hAnsi="Times New Roman" w:cs="Times New Roman"/>
          <w:lang w:val="es-CO"/>
        </w:rPr>
        <w:t>,</w:t>
      </w:r>
      <w:r w:rsidR="005549B8" w:rsidRPr="00B37F48">
        <w:rPr>
          <w:rFonts w:ascii="Times New Roman" w:eastAsiaTheme="minorHAnsi" w:hAnsi="Times New Roman" w:cs="Times New Roman"/>
          <w:lang w:val="es-CO"/>
        </w:rPr>
        <w:t xml:space="preserve"> la mayor frecuencia de uso fue </w:t>
      </w:r>
      <w:r w:rsidR="00C60999" w:rsidRPr="00B37F48">
        <w:rPr>
          <w:rFonts w:ascii="Times New Roman" w:eastAsiaTheme="minorHAnsi" w:hAnsi="Times New Roman" w:cs="Times New Roman"/>
          <w:lang w:val="es-CO"/>
        </w:rPr>
        <w:t xml:space="preserve">cinco </w:t>
      </w:r>
      <w:r w:rsidR="005549B8" w:rsidRPr="00B37F48">
        <w:rPr>
          <w:rFonts w:ascii="Times New Roman" w:eastAsiaTheme="minorHAnsi" w:hAnsi="Times New Roman" w:cs="Times New Roman"/>
          <w:lang w:val="es-CO"/>
        </w:rPr>
        <w:t xml:space="preserve">estudiantes con </w:t>
      </w:r>
      <w:r w:rsidR="00C60999" w:rsidRPr="00B37F48">
        <w:rPr>
          <w:rFonts w:ascii="Times New Roman" w:eastAsiaTheme="minorHAnsi" w:hAnsi="Times New Roman" w:cs="Times New Roman"/>
          <w:lang w:val="es-CO"/>
        </w:rPr>
        <w:t xml:space="preserve">cuatro </w:t>
      </w:r>
      <w:r w:rsidR="005549B8" w:rsidRPr="00B37F48">
        <w:rPr>
          <w:rFonts w:ascii="Times New Roman" w:eastAsiaTheme="minorHAnsi" w:hAnsi="Times New Roman" w:cs="Times New Roman"/>
          <w:lang w:val="es-CO"/>
        </w:rPr>
        <w:t>accesos.</w:t>
      </w:r>
    </w:p>
    <w:p w14:paraId="315983DE" w14:textId="5E316B94" w:rsidR="00693FB7" w:rsidRPr="00B37F48" w:rsidRDefault="00202BB1" w:rsidP="00693FB7">
      <w:pPr>
        <w:pStyle w:val="Textoindependiente"/>
        <w:ind w:right="578"/>
        <w:jc w:val="both"/>
        <w:rPr>
          <w:rFonts w:ascii="Times New Roman" w:hAnsi="Times New Roman" w:cs="Times New Roman"/>
          <w:bCs/>
          <w:color w:val="000000"/>
          <w:lang w:val="es-CO"/>
        </w:rPr>
      </w:pPr>
      <w:bookmarkStart w:id="188" w:name="_Hlk514181586"/>
      <w:r w:rsidRPr="00B37F48">
        <w:rPr>
          <w:rFonts w:ascii="Times New Roman" w:hAnsi="Times New Roman" w:cs="Times New Roman"/>
          <w:bCs/>
          <w:color w:val="000000"/>
          <w:lang w:val="es-CO"/>
        </w:rPr>
        <w:lastRenderedPageBreak/>
        <w:t xml:space="preserve">Tabla </w:t>
      </w:r>
      <w:r w:rsidR="00AF4BE0">
        <w:rPr>
          <w:rFonts w:ascii="Times New Roman" w:hAnsi="Times New Roman" w:cs="Times New Roman"/>
          <w:bCs/>
          <w:color w:val="000000"/>
          <w:lang w:val="es-CO"/>
        </w:rPr>
        <w:t>92</w:t>
      </w:r>
      <w:r w:rsidR="00FC2175">
        <w:rPr>
          <w:rFonts w:ascii="Times New Roman" w:hAnsi="Times New Roman" w:cs="Times New Roman"/>
          <w:bCs/>
          <w:color w:val="000000"/>
          <w:lang w:val="es-CO"/>
        </w:rPr>
        <w:t>.</w:t>
      </w:r>
    </w:p>
    <w:p w14:paraId="4548ACB3" w14:textId="556A773F" w:rsidR="00202BB1" w:rsidRPr="00B37F48" w:rsidRDefault="00202BB1" w:rsidP="00693FB7">
      <w:pPr>
        <w:pStyle w:val="Textoindependiente"/>
        <w:ind w:right="578"/>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Consulta a Profes):</w:t>
      </w:r>
      <w:r w:rsidR="00693FB7" w:rsidRPr="00B37F48">
        <w:rPr>
          <w:rFonts w:ascii="Times New Roman" w:hAnsi="Times New Roman" w:cs="Times New Roman"/>
          <w:bCs/>
          <w:i/>
          <w:color w:val="000000"/>
          <w:lang w:val="es-CO"/>
        </w:rPr>
        <w:t xml:space="preserve"> tiempo </w:t>
      </w:r>
      <w:r w:rsidRPr="00B37F48">
        <w:rPr>
          <w:rFonts w:ascii="Times New Roman" w:hAnsi="Times New Roman" w:cs="Times New Roman"/>
          <w:bCs/>
          <w:i/>
          <w:color w:val="000000"/>
          <w:lang w:val="es-CO"/>
        </w:rPr>
        <w:t>total utilizado para este fin (</w:t>
      </w:r>
      <w:r w:rsidR="00693FB7" w:rsidRPr="00B37F48">
        <w:rPr>
          <w:rFonts w:ascii="Times New Roman" w:hAnsi="Times New Roman" w:cs="Times New Roman"/>
          <w:bCs/>
          <w:i/>
          <w:color w:val="000000"/>
          <w:lang w:val="es-CO"/>
        </w:rPr>
        <w:t>h</w:t>
      </w:r>
      <w:r w:rsidRPr="00B37F48">
        <w:rPr>
          <w:rFonts w:ascii="Times New Roman" w:hAnsi="Times New Roman" w:cs="Times New Roman"/>
          <w:bCs/>
          <w:i/>
          <w:color w:val="000000"/>
          <w:lang w:val="es-CO"/>
        </w:rPr>
        <w:t>oras)</w:t>
      </w:r>
    </w:p>
    <w:bookmarkEnd w:id="188"/>
    <w:p w14:paraId="10161F5B" w14:textId="77777777" w:rsidR="00202BB1" w:rsidRPr="00B37F48" w:rsidRDefault="00202BB1" w:rsidP="00202BB1">
      <w:pPr>
        <w:autoSpaceDE w:val="0"/>
        <w:autoSpaceDN w:val="0"/>
        <w:adjustRightInd w:val="0"/>
        <w:spacing w:after="0" w:line="240" w:lineRule="auto"/>
        <w:rPr>
          <w:rFonts w:ascii="Times New Roman" w:hAnsi="Times New Roman" w:cs="Times New Roman"/>
          <w:i/>
          <w:sz w:val="24"/>
          <w:szCs w:val="24"/>
        </w:rPr>
      </w:pPr>
    </w:p>
    <w:p w14:paraId="782412C9" w14:textId="7D76FFCE" w:rsidR="00202BB1" w:rsidRPr="00B37F48" w:rsidRDefault="00926BA3" w:rsidP="00926BA3">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573A2103" wp14:editId="7A8D345B">
            <wp:extent cx="2209732" cy="3002280"/>
            <wp:effectExtent l="0" t="0" r="635" b="762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228426" cy="3027679"/>
                    </a:xfrm>
                    <a:prstGeom prst="rect">
                      <a:avLst/>
                    </a:prstGeom>
                  </pic:spPr>
                </pic:pic>
              </a:graphicData>
            </a:graphic>
          </wp:inline>
        </w:drawing>
      </w:r>
    </w:p>
    <w:p w14:paraId="1C6D3880" w14:textId="77777777" w:rsidR="00693FB7" w:rsidRPr="007A6946" w:rsidRDefault="00693FB7" w:rsidP="00693FB7">
      <w:pPr>
        <w:autoSpaceDE w:val="0"/>
        <w:autoSpaceDN w:val="0"/>
        <w:adjustRightInd w:val="0"/>
        <w:spacing w:after="0" w:line="240" w:lineRule="auto"/>
        <w:jc w:val="center"/>
        <w:rPr>
          <w:rFonts w:ascii="Times New Roman" w:hAnsi="Times New Roman" w:cs="Times New Roman"/>
        </w:rPr>
      </w:pPr>
      <w:r w:rsidRPr="007A6946">
        <w:rPr>
          <w:rFonts w:ascii="Times New Roman" w:hAnsi="Times New Roman" w:cs="Times New Roman"/>
        </w:rPr>
        <w:t>Fuente: elaboración propia</w:t>
      </w:r>
    </w:p>
    <w:p w14:paraId="4243B4E8" w14:textId="2CDBA136" w:rsidR="00202BB1" w:rsidRPr="00B37F48" w:rsidRDefault="00926BA3" w:rsidP="004E4F59">
      <w:pPr>
        <w:pStyle w:val="Textoindependiente"/>
        <w:spacing w:before="125" w:line="360" w:lineRule="auto"/>
        <w:ind w:right="578" w:firstLine="708"/>
        <w:jc w:val="center"/>
        <w:rPr>
          <w:rFonts w:ascii="Times New Roman" w:hAnsi="Times New Roman" w:cs="Times New Roman"/>
          <w:color w:val="000000"/>
          <w:lang w:val="es-CO"/>
        </w:rPr>
      </w:pPr>
      <w:r w:rsidRPr="00B37F48">
        <w:rPr>
          <w:noProof/>
          <w:lang w:val="es-ES" w:eastAsia="es-ES"/>
        </w:rPr>
        <w:drawing>
          <wp:inline distT="0" distB="0" distL="0" distR="0" wp14:anchorId="00C46791" wp14:editId="161E80AC">
            <wp:extent cx="4137660" cy="2722391"/>
            <wp:effectExtent l="0" t="0" r="0" b="190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152691" cy="2732281"/>
                    </a:xfrm>
                    <a:prstGeom prst="rect">
                      <a:avLst/>
                    </a:prstGeom>
                  </pic:spPr>
                </pic:pic>
              </a:graphicData>
            </a:graphic>
          </wp:inline>
        </w:drawing>
      </w:r>
    </w:p>
    <w:p w14:paraId="5D11C318" w14:textId="03B3672F" w:rsidR="003012AE" w:rsidRPr="007A6946" w:rsidRDefault="00693FB7" w:rsidP="00693FB7">
      <w:pPr>
        <w:pStyle w:val="Textoindependiente"/>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3012AE" w:rsidRPr="007A6946">
        <w:rPr>
          <w:rFonts w:ascii="Times New Roman" w:hAnsi="Times New Roman" w:cs="Times New Roman"/>
          <w:bCs/>
          <w:color w:val="000000"/>
          <w:sz w:val="22"/>
          <w:szCs w:val="22"/>
          <w:lang w:val="es-CO"/>
        </w:rPr>
        <w:t xml:space="preserve">Figura </w:t>
      </w:r>
      <w:r w:rsidR="002B2908" w:rsidRPr="007A6946">
        <w:rPr>
          <w:rFonts w:ascii="Times New Roman" w:hAnsi="Times New Roman" w:cs="Times New Roman"/>
          <w:bCs/>
          <w:color w:val="000000"/>
          <w:sz w:val="22"/>
          <w:szCs w:val="22"/>
          <w:lang w:val="es-CO"/>
        </w:rPr>
        <w:t>9</w:t>
      </w:r>
      <w:r w:rsidR="00060602">
        <w:rPr>
          <w:rFonts w:ascii="Times New Roman" w:hAnsi="Times New Roman" w:cs="Times New Roman"/>
          <w:bCs/>
          <w:color w:val="000000"/>
          <w:sz w:val="22"/>
          <w:szCs w:val="22"/>
          <w:lang w:val="es-CO"/>
        </w:rPr>
        <w:t>8</w:t>
      </w:r>
      <w:r w:rsidRPr="007A6946">
        <w:rPr>
          <w:rFonts w:ascii="Times New Roman" w:hAnsi="Times New Roman" w:cs="Times New Roman"/>
          <w:bCs/>
          <w:color w:val="000000"/>
          <w:sz w:val="22"/>
          <w:szCs w:val="22"/>
          <w:lang w:val="es-CO"/>
        </w:rPr>
        <w:t xml:space="preserve">. </w:t>
      </w:r>
      <w:bookmarkStart w:id="189" w:name="_Hlk513740067"/>
      <w:r w:rsidR="003012AE" w:rsidRPr="007A6946">
        <w:rPr>
          <w:rFonts w:ascii="Times New Roman" w:hAnsi="Times New Roman" w:cs="Times New Roman"/>
          <w:bCs/>
          <w:color w:val="000000"/>
          <w:sz w:val="22"/>
          <w:szCs w:val="22"/>
          <w:lang w:val="es-CO"/>
        </w:rPr>
        <w:t>UsoTecnoMovil_</w:t>
      </w:r>
      <w:proofErr w:type="gramStart"/>
      <w:r w:rsidR="003012AE" w:rsidRPr="007A6946">
        <w:rPr>
          <w:rFonts w:ascii="Times New Roman" w:hAnsi="Times New Roman" w:cs="Times New Roman"/>
          <w:bCs/>
          <w:color w:val="000000"/>
          <w:sz w:val="22"/>
          <w:szCs w:val="22"/>
          <w:lang w:val="es-CO"/>
        </w:rPr>
        <w:t>Soc(</w:t>
      </w:r>
      <w:proofErr w:type="gramEnd"/>
      <w:r w:rsidR="003012AE" w:rsidRPr="007A6946">
        <w:rPr>
          <w:rFonts w:ascii="Times New Roman" w:hAnsi="Times New Roman" w:cs="Times New Roman"/>
          <w:bCs/>
          <w:color w:val="000000"/>
          <w:sz w:val="22"/>
          <w:szCs w:val="22"/>
          <w:lang w:val="es-CO"/>
        </w:rPr>
        <w:t>Consulta a Profes):</w:t>
      </w:r>
      <w:r w:rsidRPr="007A6946">
        <w:rPr>
          <w:rFonts w:ascii="Times New Roman" w:hAnsi="Times New Roman" w:cs="Times New Roman"/>
          <w:bCs/>
          <w:color w:val="000000"/>
          <w:sz w:val="22"/>
          <w:szCs w:val="22"/>
          <w:lang w:val="es-CO"/>
        </w:rPr>
        <w:t xml:space="preserve"> t</w:t>
      </w:r>
      <w:r w:rsidR="003012AE" w:rsidRPr="007A6946">
        <w:rPr>
          <w:rFonts w:ascii="Times New Roman" w:hAnsi="Times New Roman" w:cs="Times New Roman"/>
          <w:bCs/>
          <w:color w:val="000000"/>
          <w:sz w:val="22"/>
          <w:szCs w:val="22"/>
          <w:lang w:val="es-CO"/>
        </w:rPr>
        <w:t>iempo utilizado para este fin (</w:t>
      </w:r>
      <w:r w:rsidRPr="007A6946">
        <w:rPr>
          <w:rFonts w:ascii="Times New Roman" w:hAnsi="Times New Roman" w:cs="Times New Roman"/>
          <w:bCs/>
          <w:color w:val="000000"/>
          <w:sz w:val="22"/>
          <w:szCs w:val="22"/>
          <w:lang w:val="es-CO"/>
        </w:rPr>
        <w:t>h</w:t>
      </w:r>
      <w:r w:rsidR="003012AE" w:rsidRPr="007A6946">
        <w:rPr>
          <w:rFonts w:ascii="Times New Roman" w:hAnsi="Times New Roman" w:cs="Times New Roman"/>
          <w:bCs/>
          <w:color w:val="000000"/>
          <w:sz w:val="22"/>
          <w:szCs w:val="22"/>
          <w:lang w:val="es-CO"/>
        </w:rPr>
        <w:t>oras)</w:t>
      </w:r>
    </w:p>
    <w:bookmarkEnd w:id="189"/>
    <w:p w14:paraId="797FEC07" w14:textId="77777777" w:rsidR="00693FB7" w:rsidRPr="007A6946" w:rsidRDefault="00693FB7" w:rsidP="00693FB7">
      <w:pPr>
        <w:autoSpaceDE w:val="0"/>
        <w:autoSpaceDN w:val="0"/>
        <w:adjustRightInd w:val="0"/>
        <w:spacing w:after="0" w:line="240" w:lineRule="auto"/>
        <w:jc w:val="center"/>
        <w:rPr>
          <w:rFonts w:ascii="Times New Roman" w:hAnsi="Times New Roman" w:cs="Times New Roman"/>
        </w:rPr>
      </w:pPr>
      <w:r w:rsidRPr="007A6946">
        <w:rPr>
          <w:rFonts w:ascii="Times New Roman" w:hAnsi="Times New Roman" w:cs="Times New Roman"/>
        </w:rPr>
        <w:t>Fuente: elaboración propia</w:t>
      </w:r>
    </w:p>
    <w:p w14:paraId="0D765C85" w14:textId="77777777" w:rsidR="002001EA" w:rsidRPr="007A6946" w:rsidRDefault="002001EA" w:rsidP="00693FB7">
      <w:pPr>
        <w:autoSpaceDE w:val="0"/>
        <w:autoSpaceDN w:val="0"/>
        <w:adjustRightInd w:val="0"/>
        <w:spacing w:after="0" w:line="240" w:lineRule="auto"/>
        <w:jc w:val="center"/>
        <w:rPr>
          <w:rFonts w:ascii="Times New Roman" w:hAnsi="Times New Roman" w:cs="Times New Roman"/>
        </w:rPr>
      </w:pPr>
    </w:p>
    <w:p w14:paraId="45C8EFE1" w14:textId="1BFB1553" w:rsidR="00332852" w:rsidRPr="00B37F48" w:rsidRDefault="004A12D4"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Un </w:t>
      </w:r>
      <w:r w:rsidR="00202BB1" w:rsidRPr="00B37F48">
        <w:rPr>
          <w:rFonts w:ascii="Times New Roman" w:hAnsi="Times New Roman" w:cs="Times New Roman"/>
          <w:sz w:val="24"/>
          <w:szCs w:val="24"/>
        </w:rPr>
        <w:t xml:space="preserve">estudiante utilizó tecnología móvil social </w:t>
      </w:r>
      <w:r w:rsidR="007A6946">
        <w:rPr>
          <w:rFonts w:ascii="Times New Roman" w:hAnsi="Times New Roman" w:cs="Times New Roman"/>
          <w:sz w:val="24"/>
          <w:szCs w:val="24"/>
        </w:rPr>
        <w:t>una</w:t>
      </w:r>
      <w:r w:rsidR="00202BB1" w:rsidRPr="00B37F48">
        <w:rPr>
          <w:rFonts w:ascii="Times New Roman" w:hAnsi="Times New Roman" w:cs="Times New Roman"/>
          <w:sz w:val="24"/>
          <w:szCs w:val="24"/>
        </w:rPr>
        <w:t xml:space="preserve"> hora para realizar consult</w:t>
      </w:r>
      <w:r w:rsidR="00036802" w:rsidRPr="00B37F48">
        <w:rPr>
          <w:rFonts w:ascii="Times New Roman" w:hAnsi="Times New Roman" w:cs="Times New Roman"/>
          <w:sz w:val="24"/>
          <w:szCs w:val="24"/>
        </w:rPr>
        <w:t>as al profesor que equivale al 4</w:t>
      </w:r>
      <w:r w:rsidR="00202BB1" w:rsidRPr="00B37F48">
        <w:rPr>
          <w:rFonts w:ascii="Times New Roman" w:hAnsi="Times New Roman" w:cs="Times New Roman"/>
          <w:sz w:val="24"/>
          <w:szCs w:val="24"/>
        </w:rPr>
        <w:t>,</w:t>
      </w:r>
      <w:r w:rsidR="00036802" w:rsidRPr="00B37F48">
        <w:rPr>
          <w:rFonts w:ascii="Times New Roman" w:hAnsi="Times New Roman" w:cs="Times New Roman"/>
          <w:sz w:val="24"/>
          <w:szCs w:val="24"/>
        </w:rPr>
        <w:t>5</w:t>
      </w:r>
      <w:r w:rsidR="00202BB1" w:rsidRPr="00B37F48">
        <w:rPr>
          <w:rFonts w:ascii="Times New Roman" w:hAnsi="Times New Roman" w:cs="Times New Roman"/>
          <w:sz w:val="24"/>
          <w:szCs w:val="24"/>
        </w:rPr>
        <w:t xml:space="preserve">% de los encuestados, </w:t>
      </w:r>
      <w:r w:rsidR="007A6946">
        <w:rPr>
          <w:rFonts w:ascii="Times New Roman" w:hAnsi="Times New Roman" w:cs="Times New Roman"/>
          <w:sz w:val="24"/>
          <w:szCs w:val="24"/>
        </w:rPr>
        <w:t>un</w:t>
      </w:r>
      <w:r w:rsidR="00202BB1" w:rsidRPr="00B37F48">
        <w:rPr>
          <w:rFonts w:ascii="Times New Roman" w:hAnsi="Times New Roman" w:cs="Times New Roman"/>
          <w:sz w:val="24"/>
          <w:szCs w:val="24"/>
        </w:rPr>
        <w:t xml:space="preserve"> estudiante la u</w:t>
      </w:r>
      <w:r w:rsidR="00036802" w:rsidRPr="00B37F48">
        <w:rPr>
          <w:rFonts w:ascii="Times New Roman" w:hAnsi="Times New Roman" w:cs="Times New Roman"/>
          <w:sz w:val="24"/>
          <w:szCs w:val="24"/>
        </w:rPr>
        <w:t xml:space="preserve">tilizó </w:t>
      </w:r>
      <w:r w:rsidR="007A6946">
        <w:rPr>
          <w:rFonts w:ascii="Times New Roman" w:hAnsi="Times New Roman" w:cs="Times New Roman"/>
          <w:sz w:val="24"/>
          <w:szCs w:val="24"/>
        </w:rPr>
        <w:t>dos</w:t>
      </w:r>
      <w:r w:rsidR="00036802" w:rsidRPr="00B37F48">
        <w:rPr>
          <w:rFonts w:ascii="Times New Roman" w:hAnsi="Times New Roman" w:cs="Times New Roman"/>
          <w:sz w:val="24"/>
          <w:szCs w:val="24"/>
        </w:rPr>
        <w:t xml:space="preserve"> horas que equivale al 4</w:t>
      </w:r>
      <w:r w:rsidR="00202BB1" w:rsidRPr="00B37F48">
        <w:rPr>
          <w:rFonts w:ascii="Times New Roman" w:hAnsi="Times New Roman" w:cs="Times New Roman"/>
          <w:sz w:val="24"/>
          <w:szCs w:val="24"/>
        </w:rPr>
        <w:t>,</w:t>
      </w:r>
      <w:r w:rsidR="00036802" w:rsidRPr="00B37F48">
        <w:rPr>
          <w:rFonts w:ascii="Times New Roman" w:hAnsi="Times New Roman" w:cs="Times New Roman"/>
          <w:sz w:val="24"/>
          <w:szCs w:val="24"/>
        </w:rPr>
        <w:t>5</w:t>
      </w:r>
      <w:r w:rsidR="00202BB1" w:rsidRPr="00B37F48">
        <w:rPr>
          <w:rFonts w:ascii="Times New Roman" w:hAnsi="Times New Roman" w:cs="Times New Roman"/>
          <w:sz w:val="24"/>
          <w:szCs w:val="24"/>
        </w:rPr>
        <w:t>%</w:t>
      </w:r>
      <w:r w:rsidR="007A6946">
        <w:rPr>
          <w:rFonts w:ascii="Times New Roman" w:hAnsi="Times New Roman" w:cs="Times New Roman"/>
          <w:sz w:val="24"/>
          <w:szCs w:val="24"/>
        </w:rPr>
        <w:t xml:space="preserve">, un </w:t>
      </w:r>
      <w:r w:rsidR="00036802" w:rsidRPr="00B37F48">
        <w:rPr>
          <w:rFonts w:ascii="Times New Roman" w:hAnsi="Times New Roman" w:cs="Times New Roman"/>
          <w:sz w:val="24"/>
          <w:szCs w:val="24"/>
        </w:rPr>
        <w:t xml:space="preserve">estudiante la usó </w:t>
      </w:r>
      <w:r w:rsidR="007A6946">
        <w:rPr>
          <w:rFonts w:ascii="Times New Roman" w:hAnsi="Times New Roman" w:cs="Times New Roman"/>
          <w:sz w:val="24"/>
          <w:szCs w:val="24"/>
        </w:rPr>
        <w:t>tres</w:t>
      </w:r>
      <w:r w:rsidR="00036802" w:rsidRPr="00B37F48">
        <w:rPr>
          <w:rFonts w:ascii="Times New Roman" w:hAnsi="Times New Roman" w:cs="Times New Roman"/>
          <w:sz w:val="24"/>
          <w:szCs w:val="24"/>
        </w:rPr>
        <w:t xml:space="preserve"> horas que equivale al 4</w:t>
      </w:r>
      <w:r w:rsidR="00202BB1" w:rsidRPr="00B37F48">
        <w:rPr>
          <w:rFonts w:ascii="Times New Roman" w:hAnsi="Times New Roman" w:cs="Times New Roman"/>
          <w:sz w:val="24"/>
          <w:szCs w:val="24"/>
        </w:rPr>
        <w:t>,</w:t>
      </w:r>
      <w:r w:rsidR="00036802" w:rsidRPr="00B37F48">
        <w:rPr>
          <w:rFonts w:ascii="Times New Roman" w:hAnsi="Times New Roman" w:cs="Times New Roman"/>
          <w:sz w:val="24"/>
          <w:szCs w:val="24"/>
        </w:rPr>
        <w:t>5</w:t>
      </w:r>
      <w:r w:rsidR="00202BB1" w:rsidRPr="00B37F48">
        <w:rPr>
          <w:rFonts w:ascii="Times New Roman" w:hAnsi="Times New Roman" w:cs="Times New Roman"/>
          <w:sz w:val="24"/>
          <w:szCs w:val="24"/>
        </w:rPr>
        <w:t xml:space="preserve">%, </w:t>
      </w:r>
      <w:r w:rsidR="007A6946">
        <w:rPr>
          <w:rFonts w:ascii="Times New Roman" w:hAnsi="Times New Roman" w:cs="Times New Roman"/>
          <w:sz w:val="24"/>
          <w:szCs w:val="24"/>
        </w:rPr>
        <w:t>un</w:t>
      </w:r>
      <w:r w:rsidR="00202BB1" w:rsidRPr="00B37F48">
        <w:rPr>
          <w:rFonts w:ascii="Times New Roman" w:hAnsi="Times New Roman" w:cs="Times New Roman"/>
          <w:sz w:val="24"/>
          <w:szCs w:val="24"/>
        </w:rPr>
        <w:t xml:space="preserve"> estudiante la u</w:t>
      </w:r>
      <w:r w:rsidR="00036802" w:rsidRPr="00B37F48">
        <w:rPr>
          <w:rFonts w:ascii="Times New Roman" w:hAnsi="Times New Roman" w:cs="Times New Roman"/>
          <w:sz w:val="24"/>
          <w:szCs w:val="24"/>
        </w:rPr>
        <w:t xml:space="preserve">tilizó </w:t>
      </w:r>
      <w:r w:rsidR="007A6946">
        <w:rPr>
          <w:rFonts w:ascii="Times New Roman" w:hAnsi="Times New Roman" w:cs="Times New Roman"/>
          <w:sz w:val="24"/>
          <w:szCs w:val="24"/>
        </w:rPr>
        <w:t>cuatro</w:t>
      </w:r>
      <w:r w:rsidR="00036802" w:rsidRPr="00B37F48">
        <w:rPr>
          <w:rFonts w:ascii="Times New Roman" w:hAnsi="Times New Roman" w:cs="Times New Roman"/>
          <w:sz w:val="24"/>
          <w:szCs w:val="24"/>
        </w:rPr>
        <w:t xml:space="preserve"> horas que equivale al 5</w:t>
      </w:r>
      <w:r w:rsidR="00202BB1" w:rsidRPr="00B37F48">
        <w:rPr>
          <w:rFonts w:ascii="Times New Roman" w:hAnsi="Times New Roman" w:cs="Times New Roman"/>
          <w:sz w:val="24"/>
          <w:szCs w:val="24"/>
        </w:rPr>
        <w:t>,</w:t>
      </w:r>
      <w:r w:rsidR="00036802" w:rsidRPr="00B37F48">
        <w:rPr>
          <w:rFonts w:ascii="Times New Roman" w:hAnsi="Times New Roman" w:cs="Times New Roman"/>
          <w:sz w:val="24"/>
          <w:szCs w:val="24"/>
        </w:rPr>
        <w:t>5</w:t>
      </w:r>
      <w:r w:rsidR="00202BB1" w:rsidRPr="00B37F48">
        <w:rPr>
          <w:rFonts w:ascii="Times New Roman" w:hAnsi="Times New Roman" w:cs="Times New Roman"/>
          <w:sz w:val="24"/>
          <w:szCs w:val="24"/>
        </w:rPr>
        <w:t>%</w:t>
      </w:r>
      <w:r w:rsidR="007A6946">
        <w:rPr>
          <w:rFonts w:ascii="Times New Roman" w:hAnsi="Times New Roman" w:cs="Times New Roman"/>
          <w:sz w:val="24"/>
          <w:szCs w:val="24"/>
        </w:rPr>
        <w:t xml:space="preserve">, tres </w:t>
      </w:r>
      <w:r w:rsidR="00202BB1" w:rsidRPr="00B37F48">
        <w:rPr>
          <w:rFonts w:ascii="Times New Roman" w:hAnsi="Times New Roman" w:cs="Times New Roman"/>
          <w:sz w:val="24"/>
          <w:szCs w:val="24"/>
        </w:rPr>
        <w:t>estudiantes la utili</w:t>
      </w:r>
      <w:r w:rsidR="00036802" w:rsidRPr="00B37F48">
        <w:rPr>
          <w:rFonts w:ascii="Times New Roman" w:hAnsi="Times New Roman" w:cs="Times New Roman"/>
          <w:sz w:val="24"/>
          <w:szCs w:val="24"/>
        </w:rPr>
        <w:t xml:space="preserve">zaron </w:t>
      </w:r>
      <w:r w:rsidR="007A6946">
        <w:rPr>
          <w:rFonts w:ascii="Times New Roman" w:hAnsi="Times New Roman" w:cs="Times New Roman"/>
          <w:sz w:val="24"/>
          <w:szCs w:val="24"/>
        </w:rPr>
        <w:t xml:space="preserve">cinco </w:t>
      </w:r>
      <w:r w:rsidR="00036802" w:rsidRPr="00B37F48">
        <w:rPr>
          <w:rFonts w:ascii="Times New Roman" w:hAnsi="Times New Roman" w:cs="Times New Roman"/>
          <w:sz w:val="24"/>
          <w:szCs w:val="24"/>
        </w:rPr>
        <w:t>horas que equivale al 13,6%</w:t>
      </w:r>
      <w:r w:rsidR="007A6946">
        <w:rPr>
          <w:rFonts w:ascii="Times New Roman" w:hAnsi="Times New Roman" w:cs="Times New Roman"/>
          <w:sz w:val="24"/>
          <w:szCs w:val="24"/>
        </w:rPr>
        <w:t xml:space="preserve">, un </w:t>
      </w:r>
      <w:r w:rsidR="00202BB1" w:rsidRPr="00B37F48">
        <w:rPr>
          <w:rFonts w:ascii="Times New Roman" w:hAnsi="Times New Roman" w:cs="Times New Roman"/>
          <w:sz w:val="24"/>
          <w:szCs w:val="24"/>
        </w:rPr>
        <w:t>estudiante la utiliz</w:t>
      </w:r>
      <w:r w:rsidR="00036802" w:rsidRPr="00B37F48">
        <w:rPr>
          <w:rFonts w:ascii="Times New Roman" w:hAnsi="Times New Roman" w:cs="Times New Roman"/>
          <w:sz w:val="24"/>
          <w:szCs w:val="24"/>
        </w:rPr>
        <w:t>ó 9,30 horas que equivale al 4,5%</w:t>
      </w:r>
      <w:r w:rsidR="007A6946">
        <w:rPr>
          <w:rFonts w:ascii="Times New Roman" w:hAnsi="Times New Roman" w:cs="Times New Roman"/>
          <w:sz w:val="24"/>
          <w:szCs w:val="24"/>
        </w:rPr>
        <w:t xml:space="preserve">, un </w:t>
      </w:r>
      <w:r w:rsidR="00036802" w:rsidRPr="00B37F48">
        <w:rPr>
          <w:rFonts w:ascii="Times New Roman" w:hAnsi="Times New Roman" w:cs="Times New Roman"/>
          <w:sz w:val="24"/>
          <w:szCs w:val="24"/>
        </w:rPr>
        <w:t xml:space="preserve">estudiante la </w:t>
      </w:r>
      <w:r w:rsidR="00036802" w:rsidRPr="00B37F48">
        <w:rPr>
          <w:rFonts w:ascii="Times New Roman" w:hAnsi="Times New Roman" w:cs="Times New Roman"/>
          <w:sz w:val="24"/>
          <w:szCs w:val="24"/>
        </w:rPr>
        <w:lastRenderedPageBreak/>
        <w:t>utilizó</w:t>
      </w:r>
      <w:r w:rsidR="00332852" w:rsidRPr="00B37F48">
        <w:rPr>
          <w:rFonts w:ascii="Times New Roman" w:hAnsi="Times New Roman" w:cs="Times New Roman"/>
          <w:sz w:val="24"/>
          <w:szCs w:val="24"/>
        </w:rPr>
        <w:t xml:space="preserve"> 10</w:t>
      </w:r>
      <w:r w:rsidR="00036802" w:rsidRPr="00B37F48">
        <w:rPr>
          <w:rFonts w:ascii="Times New Roman" w:hAnsi="Times New Roman" w:cs="Times New Roman"/>
          <w:sz w:val="24"/>
          <w:szCs w:val="24"/>
        </w:rPr>
        <w:t>,</w:t>
      </w:r>
      <w:r w:rsidR="00332852" w:rsidRPr="00B37F48">
        <w:rPr>
          <w:rFonts w:ascii="Times New Roman" w:hAnsi="Times New Roman" w:cs="Times New Roman"/>
          <w:sz w:val="24"/>
          <w:szCs w:val="24"/>
        </w:rPr>
        <w:t>15</w:t>
      </w:r>
      <w:r w:rsidR="00036802" w:rsidRPr="00B37F48">
        <w:rPr>
          <w:rFonts w:ascii="Times New Roman" w:hAnsi="Times New Roman" w:cs="Times New Roman"/>
          <w:sz w:val="24"/>
          <w:szCs w:val="24"/>
        </w:rPr>
        <w:t xml:space="preserve"> horas que equivale al 4,5</w:t>
      </w:r>
      <w:r w:rsidR="00332852" w:rsidRPr="00B37F48">
        <w:rPr>
          <w:rFonts w:ascii="Times New Roman" w:hAnsi="Times New Roman" w:cs="Times New Roman"/>
          <w:sz w:val="24"/>
          <w:szCs w:val="24"/>
        </w:rPr>
        <w:t>%</w:t>
      </w:r>
      <w:r w:rsidR="007A6946">
        <w:rPr>
          <w:rFonts w:ascii="Times New Roman" w:hAnsi="Times New Roman" w:cs="Times New Roman"/>
          <w:sz w:val="24"/>
          <w:szCs w:val="24"/>
        </w:rPr>
        <w:t>, un e</w:t>
      </w:r>
      <w:r w:rsidR="00332852" w:rsidRPr="00B37F48">
        <w:rPr>
          <w:rFonts w:ascii="Times New Roman" w:hAnsi="Times New Roman" w:cs="Times New Roman"/>
          <w:sz w:val="24"/>
          <w:szCs w:val="24"/>
        </w:rPr>
        <w:t>studiante la utilizó 10,20 horas que equivale al 4,5%</w:t>
      </w:r>
      <w:r w:rsidR="007A6946">
        <w:rPr>
          <w:rFonts w:ascii="Times New Roman" w:hAnsi="Times New Roman" w:cs="Times New Roman"/>
          <w:sz w:val="24"/>
          <w:szCs w:val="24"/>
        </w:rPr>
        <w:t xml:space="preserve">, un </w:t>
      </w:r>
      <w:r w:rsidR="00332852" w:rsidRPr="00B37F48">
        <w:rPr>
          <w:rFonts w:ascii="Times New Roman" w:hAnsi="Times New Roman" w:cs="Times New Roman"/>
          <w:sz w:val="24"/>
          <w:szCs w:val="24"/>
        </w:rPr>
        <w:t>estudiante la utilizó 10,30 horas que equivale al 4,5%</w:t>
      </w:r>
      <w:r w:rsidR="007A6946">
        <w:rPr>
          <w:rFonts w:ascii="Times New Roman" w:hAnsi="Times New Roman" w:cs="Times New Roman"/>
          <w:sz w:val="24"/>
          <w:szCs w:val="24"/>
        </w:rPr>
        <w:t xml:space="preserve">, un </w:t>
      </w:r>
      <w:r w:rsidR="00332852" w:rsidRPr="00B37F48">
        <w:rPr>
          <w:rFonts w:ascii="Times New Roman" w:hAnsi="Times New Roman" w:cs="Times New Roman"/>
          <w:sz w:val="24"/>
          <w:szCs w:val="24"/>
        </w:rPr>
        <w:t>estudiantes la utilizó 11,20 horas que equivale al 4,5%</w:t>
      </w:r>
      <w:r w:rsidR="007A6946">
        <w:rPr>
          <w:rFonts w:ascii="Times New Roman" w:hAnsi="Times New Roman" w:cs="Times New Roman"/>
          <w:sz w:val="24"/>
          <w:szCs w:val="24"/>
        </w:rPr>
        <w:t xml:space="preserve">, un </w:t>
      </w:r>
      <w:r w:rsidR="00332852" w:rsidRPr="00B37F48">
        <w:rPr>
          <w:rFonts w:ascii="Times New Roman" w:hAnsi="Times New Roman" w:cs="Times New Roman"/>
          <w:sz w:val="24"/>
          <w:szCs w:val="24"/>
        </w:rPr>
        <w:t>estudiante la utilizó 11,25 horas que equivale al 4,5%</w:t>
      </w:r>
      <w:r w:rsidR="007A6946">
        <w:rPr>
          <w:rFonts w:ascii="Times New Roman" w:hAnsi="Times New Roman" w:cs="Times New Roman"/>
          <w:sz w:val="24"/>
          <w:szCs w:val="24"/>
        </w:rPr>
        <w:t xml:space="preserve">, un </w:t>
      </w:r>
      <w:r w:rsidR="00332852" w:rsidRPr="00B37F48">
        <w:rPr>
          <w:rFonts w:ascii="Times New Roman" w:hAnsi="Times New Roman" w:cs="Times New Roman"/>
          <w:sz w:val="24"/>
          <w:szCs w:val="24"/>
        </w:rPr>
        <w:t>estudiante la utilizó 11,30 horas que equivale al 4,5%</w:t>
      </w:r>
      <w:r w:rsidR="007A6946">
        <w:rPr>
          <w:rFonts w:ascii="Times New Roman" w:hAnsi="Times New Roman" w:cs="Times New Roman"/>
          <w:sz w:val="24"/>
          <w:szCs w:val="24"/>
        </w:rPr>
        <w:t xml:space="preserve">, un </w:t>
      </w:r>
      <w:r w:rsidR="00332852" w:rsidRPr="00B37F48">
        <w:rPr>
          <w:rFonts w:ascii="Times New Roman" w:hAnsi="Times New Roman" w:cs="Times New Roman"/>
          <w:sz w:val="24"/>
          <w:szCs w:val="24"/>
        </w:rPr>
        <w:t>estudiantes la utilizó 11,40 horas que equivale al 4,5%</w:t>
      </w:r>
      <w:r w:rsidR="007A6946">
        <w:rPr>
          <w:rFonts w:ascii="Times New Roman" w:hAnsi="Times New Roman" w:cs="Times New Roman"/>
          <w:sz w:val="24"/>
          <w:szCs w:val="24"/>
        </w:rPr>
        <w:t xml:space="preserve">, un </w:t>
      </w:r>
      <w:r w:rsidR="00332852" w:rsidRPr="00B37F48">
        <w:rPr>
          <w:rFonts w:ascii="Times New Roman" w:hAnsi="Times New Roman" w:cs="Times New Roman"/>
          <w:sz w:val="24"/>
          <w:szCs w:val="24"/>
        </w:rPr>
        <w:t>estudiante la utilizó 11,50 horas que equivale al 4,5%</w:t>
      </w:r>
      <w:r w:rsidR="007A6946">
        <w:rPr>
          <w:rFonts w:ascii="Times New Roman" w:hAnsi="Times New Roman" w:cs="Times New Roman"/>
          <w:sz w:val="24"/>
          <w:szCs w:val="24"/>
        </w:rPr>
        <w:t xml:space="preserve">, </w:t>
      </w:r>
      <w:r w:rsidR="00332852" w:rsidRPr="00B37F48">
        <w:rPr>
          <w:rFonts w:ascii="Times New Roman" w:hAnsi="Times New Roman" w:cs="Times New Roman"/>
          <w:sz w:val="24"/>
          <w:szCs w:val="24"/>
        </w:rPr>
        <w:t xml:space="preserve">y </w:t>
      </w:r>
      <w:r w:rsidR="007A6946">
        <w:rPr>
          <w:rFonts w:ascii="Times New Roman" w:hAnsi="Times New Roman" w:cs="Times New Roman"/>
          <w:sz w:val="24"/>
          <w:szCs w:val="24"/>
        </w:rPr>
        <w:t>seis</w:t>
      </w:r>
      <w:r w:rsidR="00332852" w:rsidRPr="00B37F48">
        <w:rPr>
          <w:rFonts w:ascii="Times New Roman" w:hAnsi="Times New Roman" w:cs="Times New Roman"/>
          <w:sz w:val="24"/>
          <w:szCs w:val="24"/>
        </w:rPr>
        <w:t xml:space="preserve"> estudiantes la utilizó </w:t>
      </w:r>
      <w:r w:rsidR="007A6946">
        <w:rPr>
          <w:rFonts w:ascii="Times New Roman" w:hAnsi="Times New Roman" w:cs="Times New Roman"/>
          <w:sz w:val="24"/>
          <w:szCs w:val="24"/>
        </w:rPr>
        <w:t>seis</w:t>
      </w:r>
      <w:r w:rsidR="00332852" w:rsidRPr="00B37F48">
        <w:rPr>
          <w:rFonts w:ascii="Times New Roman" w:hAnsi="Times New Roman" w:cs="Times New Roman"/>
          <w:sz w:val="24"/>
          <w:szCs w:val="24"/>
        </w:rPr>
        <w:t xml:space="preserve"> horas que equivale al 27,3%</w:t>
      </w:r>
      <w:r w:rsidR="007A6946">
        <w:rPr>
          <w:rFonts w:ascii="Times New Roman" w:hAnsi="Times New Roman" w:cs="Times New Roman"/>
          <w:sz w:val="24"/>
          <w:szCs w:val="24"/>
        </w:rPr>
        <w:t xml:space="preserve">. </w:t>
      </w:r>
    </w:p>
    <w:p w14:paraId="644A877D" w14:textId="57E226DA" w:rsidR="00202BB1" w:rsidRPr="00B37F48" w:rsidRDefault="00202BB1" w:rsidP="00A951B3">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676F3">
        <w:rPr>
          <w:rFonts w:ascii="Times New Roman" w:hAnsi="Times New Roman" w:cs="Times New Roman"/>
          <w:lang w:val="es-CO"/>
        </w:rPr>
        <w:t>l</w:t>
      </w:r>
      <w:r w:rsidRPr="00B37F48">
        <w:rPr>
          <w:rFonts w:ascii="Times New Roman" w:hAnsi="Times New Roman" w:cs="Times New Roman"/>
          <w:lang w:val="es-CO"/>
        </w:rPr>
        <w:t xml:space="preserve">a mayor frecuencia de uso de tecnología móvil social </w:t>
      </w:r>
      <w:r w:rsidRPr="00B37F48">
        <w:rPr>
          <w:rFonts w:ascii="Times New Roman" w:eastAsiaTheme="minorHAnsi" w:hAnsi="Times New Roman" w:cs="Times New Roman"/>
          <w:lang w:val="es-CO"/>
        </w:rPr>
        <w:t xml:space="preserve">para realizar consultas al profesor fue de </w:t>
      </w:r>
      <w:r w:rsidR="006676F3">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 con 12 horas</w:t>
      </w:r>
      <w:r w:rsidR="006676F3">
        <w:rPr>
          <w:rFonts w:ascii="Times New Roman" w:eastAsiaTheme="minorHAnsi" w:hAnsi="Times New Roman" w:cs="Times New Roman"/>
          <w:lang w:val="es-CO"/>
        </w:rPr>
        <w:t xml:space="preserve">. </w:t>
      </w:r>
      <w:r w:rsidRPr="00B37F48">
        <w:rPr>
          <w:rFonts w:ascii="Times New Roman" w:eastAsiaTheme="minorHAnsi" w:hAnsi="Times New Roman" w:cs="Times New Roman"/>
          <w:lang w:val="es-CO"/>
        </w:rPr>
        <w:t xml:space="preserve"> </w:t>
      </w:r>
    </w:p>
    <w:p w14:paraId="735B1257" w14:textId="5EF7233E" w:rsidR="004A12D4" w:rsidRPr="00B37F48" w:rsidRDefault="00D5714C" w:rsidP="004A12D4">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AF4BE0">
        <w:rPr>
          <w:rFonts w:ascii="Times New Roman" w:hAnsi="Times New Roman" w:cs="Times New Roman"/>
          <w:bCs/>
          <w:color w:val="000000"/>
          <w:lang w:val="es-CO"/>
        </w:rPr>
        <w:t>93</w:t>
      </w:r>
      <w:r w:rsidR="00D150B6">
        <w:rPr>
          <w:rFonts w:ascii="Times New Roman" w:hAnsi="Times New Roman" w:cs="Times New Roman"/>
          <w:bCs/>
          <w:color w:val="000000"/>
          <w:lang w:val="es-CO"/>
        </w:rPr>
        <w:t>.</w:t>
      </w:r>
      <w:r w:rsidRPr="00B37F48">
        <w:rPr>
          <w:rFonts w:ascii="Times New Roman" w:hAnsi="Times New Roman" w:cs="Times New Roman"/>
          <w:bCs/>
          <w:color w:val="000000"/>
          <w:lang w:val="es-CO"/>
        </w:rPr>
        <w:t xml:space="preserve"> </w:t>
      </w:r>
    </w:p>
    <w:p w14:paraId="52553CAE" w14:textId="3FF9C200" w:rsidR="003010B0" w:rsidRPr="00B37F48" w:rsidRDefault="00D5714C" w:rsidP="004A12D4">
      <w:pPr>
        <w:pStyle w:val="Textoindependiente"/>
        <w:ind w:right="578"/>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Consulta a Profes):</w:t>
      </w:r>
      <w:r w:rsidR="004A12D4" w:rsidRPr="00B37F48">
        <w:rPr>
          <w:rFonts w:ascii="Times New Roman" w:hAnsi="Times New Roman" w:cs="Times New Roman"/>
          <w:bCs/>
          <w:i/>
          <w:color w:val="000000"/>
          <w:lang w:val="es-CO"/>
        </w:rPr>
        <w:t xml:space="preserve"> porcentaje de uso de </w:t>
      </w:r>
      <w:r w:rsidRPr="00B37F48">
        <w:rPr>
          <w:rFonts w:ascii="Times New Roman" w:hAnsi="Times New Roman" w:cs="Times New Roman"/>
          <w:bCs/>
          <w:i/>
          <w:color w:val="000000"/>
          <w:lang w:val="es-CO"/>
        </w:rPr>
        <w:t>la tecnología móvil</w:t>
      </w:r>
    </w:p>
    <w:p w14:paraId="2B05CA36" w14:textId="77777777" w:rsidR="00D5714C" w:rsidRPr="00B37F48" w:rsidRDefault="00D5714C" w:rsidP="00D5714C">
      <w:pPr>
        <w:autoSpaceDE w:val="0"/>
        <w:autoSpaceDN w:val="0"/>
        <w:adjustRightInd w:val="0"/>
        <w:spacing w:after="0" w:line="240" w:lineRule="auto"/>
        <w:rPr>
          <w:rFonts w:ascii="Times New Roman" w:hAnsi="Times New Roman" w:cs="Times New Roman"/>
          <w:sz w:val="24"/>
          <w:szCs w:val="24"/>
        </w:rPr>
      </w:pPr>
    </w:p>
    <w:p w14:paraId="2392E028" w14:textId="0A3EEE77" w:rsidR="00D5714C" w:rsidRPr="00B37F48" w:rsidRDefault="000670CE" w:rsidP="000670CE">
      <w:pPr>
        <w:autoSpaceDE w:val="0"/>
        <w:autoSpaceDN w:val="0"/>
        <w:adjustRightInd w:val="0"/>
        <w:spacing w:after="0" w:line="240" w:lineRule="auto"/>
        <w:jc w:val="center"/>
        <w:rPr>
          <w:rFonts w:ascii="Times New Roman" w:hAnsi="Times New Roman" w:cs="Times New Roman"/>
          <w:sz w:val="24"/>
          <w:szCs w:val="24"/>
        </w:rPr>
      </w:pPr>
      <w:r w:rsidRPr="00B37F48">
        <w:rPr>
          <w:noProof/>
          <w:sz w:val="24"/>
          <w:szCs w:val="24"/>
          <w:lang w:val="es-ES" w:eastAsia="es-ES"/>
        </w:rPr>
        <w:drawing>
          <wp:inline distT="0" distB="0" distL="0" distR="0" wp14:anchorId="2B4EFE2F" wp14:editId="2B3AF278">
            <wp:extent cx="2291063" cy="2087880"/>
            <wp:effectExtent l="0" t="0" r="0" b="762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303066" cy="2098819"/>
                    </a:xfrm>
                    <a:prstGeom prst="rect">
                      <a:avLst/>
                    </a:prstGeom>
                  </pic:spPr>
                </pic:pic>
              </a:graphicData>
            </a:graphic>
          </wp:inline>
        </w:drawing>
      </w:r>
    </w:p>
    <w:p w14:paraId="54AE14B4" w14:textId="77777777" w:rsidR="00E035AA" w:rsidRPr="00B37F48" w:rsidRDefault="00E035AA" w:rsidP="007F4363">
      <w:pPr>
        <w:pStyle w:val="Textoindependiente"/>
        <w:ind w:left="1416" w:right="578" w:firstLine="709"/>
        <w:jc w:val="both"/>
        <w:rPr>
          <w:rFonts w:ascii="Times New Roman" w:hAnsi="Times New Roman" w:cs="Times New Roman"/>
          <w:bCs/>
          <w:color w:val="000000"/>
          <w:lang w:val="es-CO"/>
        </w:rPr>
      </w:pPr>
    </w:p>
    <w:p w14:paraId="7D0FC48E" w14:textId="77777777" w:rsidR="004A12D4" w:rsidRPr="007A6946" w:rsidRDefault="004A12D4" w:rsidP="004A12D4">
      <w:pPr>
        <w:autoSpaceDE w:val="0"/>
        <w:autoSpaceDN w:val="0"/>
        <w:adjustRightInd w:val="0"/>
        <w:spacing w:after="0" w:line="240" w:lineRule="auto"/>
        <w:jc w:val="center"/>
        <w:rPr>
          <w:rFonts w:ascii="Times New Roman" w:hAnsi="Times New Roman" w:cs="Times New Roman"/>
        </w:rPr>
      </w:pPr>
      <w:r w:rsidRPr="007A6946">
        <w:rPr>
          <w:rFonts w:ascii="Times New Roman" w:hAnsi="Times New Roman" w:cs="Times New Roman"/>
        </w:rPr>
        <w:t>Fuente: elaboración propia</w:t>
      </w:r>
    </w:p>
    <w:p w14:paraId="355D23BE" w14:textId="77777777" w:rsidR="00E035AA" w:rsidRPr="00B37F48" w:rsidRDefault="00E035AA" w:rsidP="007F4363">
      <w:pPr>
        <w:pStyle w:val="Textoindependiente"/>
        <w:ind w:left="1416" w:right="578" w:firstLine="709"/>
        <w:jc w:val="both"/>
        <w:rPr>
          <w:rFonts w:ascii="Times New Roman" w:hAnsi="Times New Roman" w:cs="Times New Roman"/>
          <w:bCs/>
          <w:color w:val="000000"/>
          <w:lang w:val="es-CO"/>
        </w:rPr>
      </w:pPr>
    </w:p>
    <w:p w14:paraId="51310E82" w14:textId="4CD9DCBF" w:rsidR="003010B0" w:rsidRPr="00B37F48" w:rsidRDefault="000670CE" w:rsidP="007F4363">
      <w:pPr>
        <w:pStyle w:val="Textoindependiente"/>
        <w:spacing w:before="125" w:line="360" w:lineRule="auto"/>
        <w:ind w:right="578" w:firstLine="708"/>
        <w:jc w:val="center"/>
        <w:rPr>
          <w:rFonts w:ascii="Times New Roman" w:hAnsi="Times New Roman" w:cs="Times New Roman"/>
          <w:color w:val="000000"/>
          <w:lang w:val="es-CO"/>
        </w:rPr>
      </w:pPr>
      <w:r w:rsidRPr="00B37F48">
        <w:rPr>
          <w:noProof/>
          <w:lang w:val="es-ES" w:eastAsia="es-ES"/>
        </w:rPr>
        <w:drawing>
          <wp:inline distT="0" distB="0" distL="0" distR="0" wp14:anchorId="5CF67569" wp14:editId="0F74B0FA">
            <wp:extent cx="3454214" cy="227076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484009" cy="2290347"/>
                    </a:xfrm>
                    <a:prstGeom prst="rect">
                      <a:avLst/>
                    </a:prstGeom>
                  </pic:spPr>
                </pic:pic>
              </a:graphicData>
            </a:graphic>
          </wp:inline>
        </w:drawing>
      </w:r>
    </w:p>
    <w:p w14:paraId="2B8E199E" w14:textId="694A9B56" w:rsidR="003012AE" w:rsidRPr="007A6946" w:rsidRDefault="004A12D4" w:rsidP="004A12D4">
      <w:pPr>
        <w:pStyle w:val="Textoindependiente"/>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3012AE" w:rsidRPr="007A6946">
        <w:rPr>
          <w:rFonts w:ascii="Times New Roman" w:hAnsi="Times New Roman" w:cs="Times New Roman"/>
          <w:bCs/>
          <w:color w:val="000000"/>
          <w:sz w:val="22"/>
          <w:szCs w:val="22"/>
          <w:lang w:val="es-CO"/>
        </w:rPr>
        <w:t xml:space="preserve">Figura </w:t>
      </w:r>
      <w:r w:rsidR="00743CEA" w:rsidRPr="007A6946">
        <w:rPr>
          <w:rFonts w:ascii="Times New Roman" w:hAnsi="Times New Roman" w:cs="Times New Roman"/>
          <w:bCs/>
          <w:color w:val="000000"/>
          <w:sz w:val="22"/>
          <w:szCs w:val="22"/>
          <w:lang w:val="es-CO"/>
        </w:rPr>
        <w:t>9</w:t>
      </w:r>
      <w:r w:rsidR="00060602">
        <w:rPr>
          <w:rFonts w:ascii="Times New Roman" w:hAnsi="Times New Roman" w:cs="Times New Roman"/>
          <w:bCs/>
          <w:color w:val="000000"/>
          <w:sz w:val="22"/>
          <w:szCs w:val="22"/>
          <w:lang w:val="es-CO"/>
        </w:rPr>
        <w:t>9</w:t>
      </w:r>
      <w:r w:rsidRPr="007A6946">
        <w:rPr>
          <w:rFonts w:ascii="Times New Roman" w:hAnsi="Times New Roman" w:cs="Times New Roman"/>
          <w:bCs/>
          <w:color w:val="000000"/>
          <w:sz w:val="22"/>
          <w:szCs w:val="22"/>
          <w:lang w:val="es-CO"/>
        </w:rPr>
        <w:t xml:space="preserve">. </w:t>
      </w:r>
      <w:bookmarkStart w:id="190" w:name="_Hlk513740105"/>
      <w:r w:rsidR="003012AE" w:rsidRPr="007A6946">
        <w:rPr>
          <w:rFonts w:ascii="Times New Roman" w:hAnsi="Times New Roman" w:cs="Times New Roman"/>
          <w:bCs/>
          <w:color w:val="000000"/>
          <w:sz w:val="22"/>
          <w:szCs w:val="22"/>
          <w:lang w:val="es-CO"/>
        </w:rPr>
        <w:t>UsoTecnoMovil_</w:t>
      </w:r>
      <w:proofErr w:type="gramStart"/>
      <w:r w:rsidR="003012AE" w:rsidRPr="007A6946">
        <w:rPr>
          <w:rFonts w:ascii="Times New Roman" w:hAnsi="Times New Roman" w:cs="Times New Roman"/>
          <w:bCs/>
          <w:color w:val="000000"/>
          <w:sz w:val="22"/>
          <w:szCs w:val="22"/>
          <w:lang w:val="es-CO"/>
        </w:rPr>
        <w:t>Soc(</w:t>
      </w:r>
      <w:proofErr w:type="gramEnd"/>
      <w:r w:rsidR="003012AE" w:rsidRPr="007A6946">
        <w:rPr>
          <w:rFonts w:ascii="Times New Roman" w:hAnsi="Times New Roman" w:cs="Times New Roman"/>
          <w:bCs/>
          <w:color w:val="000000"/>
          <w:sz w:val="22"/>
          <w:szCs w:val="22"/>
          <w:lang w:val="es-CO"/>
        </w:rPr>
        <w:t>Consulta a Profes):</w:t>
      </w:r>
      <w:r w:rsidRPr="007A6946">
        <w:rPr>
          <w:rFonts w:ascii="Times New Roman" w:hAnsi="Times New Roman" w:cs="Times New Roman"/>
          <w:bCs/>
          <w:color w:val="000000"/>
          <w:sz w:val="22"/>
          <w:szCs w:val="22"/>
          <w:lang w:val="es-CO"/>
        </w:rPr>
        <w:t xml:space="preserve"> porcentaje usado en </w:t>
      </w:r>
      <w:r w:rsidR="003012AE" w:rsidRPr="007A6946">
        <w:rPr>
          <w:rFonts w:ascii="Times New Roman" w:hAnsi="Times New Roman" w:cs="Times New Roman"/>
          <w:bCs/>
          <w:color w:val="000000"/>
          <w:sz w:val="22"/>
          <w:szCs w:val="22"/>
          <w:lang w:val="es-CO"/>
        </w:rPr>
        <w:t>tecnología móvil</w:t>
      </w:r>
    </w:p>
    <w:bookmarkEnd w:id="190"/>
    <w:p w14:paraId="11632126" w14:textId="77777777" w:rsidR="004A12D4" w:rsidRPr="007A6946" w:rsidRDefault="004A12D4" w:rsidP="004A12D4">
      <w:pPr>
        <w:autoSpaceDE w:val="0"/>
        <w:autoSpaceDN w:val="0"/>
        <w:adjustRightInd w:val="0"/>
        <w:spacing w:after="0" w:line="240" w:lineRule="auto"/>
        <w:jc w:val="center"/>
        <w:rPr>
          <w:rFonts w:ascii="Times New Roman" w:hAnsi="Times New Roman" w:cs="Times New Roman"/>
        </w:rPr>
      </w:pPr>
      <w:r w:rsidRPr="007A6946">
        <w:rPr>
          <w:rFonts w:ascii="Times New Roman" w:hAnsi="Times New Roman" w:cs="Times New Roman"/>
        </w:rPr>
        <w:t>Fuente: elaboración propia</w:t>
      </w:r>
    </w:p>
    <w:p w14:paraId="2BD3712C" w14:textId="48120C5D" w:rsidR="00717E71" w:rsidRPr="00B37F48" w:rsidRDefault="004A12D4"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Seis </w:t>
      </w:r>
      <w:r w:rsidR="00D5714C"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D5714C" w:rsidRPr="00B37F48">
        <w:rPr>
          <w:rFonts w:ascii="Times New Roman" w:hAnsi="Times New Roman" w:cs="Times New Roman"/>
          <w:sz w:val="24"/>
          <w:szCs w:val="24"/>
        </w:rPr>
        <w:t xml:space="preserve"> no utilizaron tecnología móvil social para realizar consultas</w:t>
      </w:r>
      <w:r w:rsidR="00D246FB" w:rsidRPr="00B37F48">
        <w:rPr>
          <w:rFonts w:ascii="Times New Roman" w:hAnsi="Times New Roman" w:cs="Times New Roman"/>
          <w:sz w:val="24"/>
          <w:szCs w:val="24"/>
        </w:rPr>
        <w:t xml:space="preserve"> al profesor, que equivale al 27</w:t>
      </w:r>
      <w:r w:rsidR="00D5714C" w:rsidRPr="00B37F48">
        <w:rPr>
          <w:rFonts w:ascii="Times New Roman" w:hAnsi="Times New Roman" w:cs="Times New Roman"/>
          <w:sz w:val="24"/>
          <w:szCs w:val="24"/>
        </w:rPr>
        <w:t>,</w:t>
      </w:r>
      <w:r w:rsidR="00D246FB" w:rsidRPr="00B37F48">
        <w:rPr>
          <w:rFonts w:ascii="Times New Roman" w:hAnsi="Times New Roman" w:cs="Times New Roman"/>
          <w:sz w:val="24"/>
          <w:szCs w:val="24"/>
        </w:rPr>
        <w:t xml:space="preserve">3% de los encuestados, </w:t>
      </w:r>
      <w:r w:rsidR="007A6946">
        <w:rPr>
          <w:rFonts w:ascii="Times New Roman" w:hAnsi="Times New Roman" w:cs="Times New Roman"/>
          <w:sz w:val="24"/>
          <w:szCs w:val="24"/>
        </w:rPr>
        <w:t>dos</w:t>
      </w:r>
      <w:r w:rsidR="00D5714C" w:rsidRPr="00B37F48">
        <w:rPr>
          <w:rFonts w:ascii="Times New Roman" w:hAnsi="Times New Roman" w:cs="Times New Roman"/>
          <w:sz w:val="24"/>
          <w:szCs w:val="24"/>
        </w:rPr>
        <w:t xml:space="preserve"> estudiante</w:t>
      </w:r>
      <w:r w:rsidR="00D246FB" w:rsidRPr="00B37F48">
        <w:rPr>
          <w:rFonts w:ascii="Times New Roman" w:hAnsi="Times New Roman" w:cs="Times New Roman"/>
          <w:sz w:val="24"/>
          <w:szCs w:val="24"/>
        </w:rPr>
        <w:t>s la utilizaron 5% que equivale al 9</w:t>
      </w:r>
      <w:r w:rsidR="00D5714C" w:rsidRPr="00B37F48">
        <w:rPr>
          <w:rFonts w:ascii="Times New Roman" w:hAnsi="Times New Roman" w:cs="Times New Roman"/>
          <w:sz w:val="24"/>
          <w:szCs w:val="24"/>
        </w:rPr>
        <w:t>,</w:t>
      </w:r>
      <w:r w:rsidR="00D246FB" w:rsidRPr="00B37F48">
        <w:rPr>
          <w:rFonts w:ascii="Times New Roman" w:hAnsi="Times New Roman" w:cs="Times New Roman"/>
          <w:sz w:val="24"/>
          <w:szCs w:val="24"/>
        </w:rPr>
        <w:t>1%</w:t>
      </w:r>
      <w:r w:rsidR="005D2971">
        <w:rPr>
          <w:rFonts w:ascii="Times New Roman" w:hAnsi="Times New Roman" w:cs="Times New Roman"/>
          <w:sz w:val="24"/>
          <w:szCs w:val="24"/>
        </w:rPr>
        <w:t xml:space="preserve">, un </w:t>
      </w:r>
      <w:r w:rsidR="00D5714C" w:rsidRPr="00B37F48">
        <w:rPr>
          <w:rFonts w:ascii="Times New Roman" w:hAnsi="Times New Roman" w:cs="Times New Roman"/>
          <w:sz w:val="24"/>
          <w:szCs w:val="24"/>
        </w:rPr>
        <w:t xml:space="preserve">estudiante la usó </w:t>
      </w:r>
      <w:r w:rsidR="00D67ECC" w:rsidRPr="00B37F48">
        <w:rPr>
          <w:rFonts w:ascii="Times New Roman" w:hAnsi="Times New Roman" w:cs="Times New Roman"/>
          <w:sz w:val="24"/>
          <w:szCs w:val="24"/>
        </w:rPr>
        <w:t>6</w:t>
      </w:r>
      <w:r w:rsidR="00D246FB" w:rsidRPr="00B37F48">
        <w:rPr>
          <w:rFonts w:ascii="Times New Roman" w:hAnsi="Times New Roman" w:cs="Times New Roman"/>
          <w:sz w:val="24"/>
          <w:szCs w:val="24"/>
        </w:rPr>
        <w:t>% que equivale al 4</w:t>
      </w:r>
      <w:r w:rsidR="00D5714C" w:rsidRPr="00B37F48">
        <w:rPr>
          <w:rFonts w:ascii="Times New Roman" w:hAnsi="Times New Roman" w:cs="Times New Roman"/>
          <w:sz w:val="24"/>
          <w:szCs w:val="24"/>
        </w:rPr>
        <w:t>,</w:t>
      </w:r>
      <w:r w:rsidR="00D246FB" w:rsidRPr="00B37F48">
        <w:rPr>
          <w:rFonts w:ascii="Times New Roman" w:hAnsi="Times New Roman" w:cs="Times New Roman"/>
          <w:sz w:val="24"/>
          <w:szCs w:val="24"/>
        </w:rPr>
        <w:t>5</w:t>
      </w:r>
      <w:r w:rsidR="00D5714C" w:rsidRPr="00B37F48">
        <w:rPr>
          <w:rFonts w:ascii="Times New Roman" w:hAnsi="Times New Roman" w:cs="Times New Roman"/>
          <w:sz w:val="24"/>
          <w:szCs w:val="24"/>
        </w:rPr>
        <w:t>%</w:t>
      </w:r>
      <w:r w:rsidR="005D2971">
        <w:rPr>
          <w:rFonts w:ascii="Times New Roman" w:hAnsi="Times New Roman" w:cs="Times New Roman"/>
          <w:sz w:val="24"/>
          <w:szCs w:val="24"/>
        </w:rPr>
        <w:t>, do</w:t>
      </w:r>
      <w:r w:rsidR="00D5714C" w:rsidRPr="00B37F48">
        <w:rPr>
          <w:rFonts w:ascii="Times New Roman" w:hAnsi="Times New Roman" w:cs="Times New Roman"/>
          <w:sz w:val="24"/>
          <w:szCs w:val="24"/>
        </w:rPr>
        <w:t>s</w:t>
      </w:r>
      <w:r w:rsidR="005D2971">
        <w:rPr>
          <w:rFonts w:ascii="Times New Roman" w:hAnsi="Times New Roman" w:cs="Times New Roman"/>
          <w:sz w:val="24"/>
          <w:szCs w:val="24"/>
        </w:rPr>
        <w:t xml:space="preserve"> </w:t>
      </w:r>
      <w:r w:rsidR="00D5714C" w:rsidRPr="00B37F48">
        <w:rPr>
          <w:rFonts w:ascii="Times New Roman" w:hAnsi="Times New Roman" w:cs="Times New Roman"/>
          <w:sz w:val="24"/>
          <w:szCs w:val="24"/>
        </w:rPr>
        <w:t>estudiante</w:t>
      </w:r>
      <w:r w:rsidR="00D246FB" w:rsidRPr="00B37F48">
        <w:rPr>
          <w:rFonts w:ascii="Times New Roman" w:hAnsi="Times New Roman" w:cs="Times New Roman"/>
          <w:sz w:val="24"/>
          <w:szCs w:val="24"/>
        </w:rPr>
        <w:t>s la utilizaron</w:t>
      </w:r>
      <w:r w:rsidR="00D5714C" w:rsidRPr="00B37F48">
        <w:rPr>
          <w:rFonts w:ascii="Times New Roman" w:hAnsi="Times New Roman" w:cs="Times New Roman"/>
          <w:sz w:val="24"/>
          <w:szCs w:val="24"/>
        </w:rPr>
        <w:t xml:space="preserve"> un </w:t>
      </w:r>
      <w:r w:rsidR="00D67ECC" w:rsidRPr="00B37F48">
        <w:rPr>
          <w:rFonts w:ascii="Times New Roman" w:hAnsi="Times New Roman" w:cs="Times New Roman"/>
          <w:sz w:val="24"/>
          <w:szCs w:val="24"/>
        </w:rPr>
        <w:t>7</w:t>
      </w:r>
      <w:r w:rsidR="00D246FB" w:rsidRPr="00B37F48">
        <w:rPr>
          <w:rFonts w:ascii="Times New Roman" w:hAnsi="Times New Roman" w:cs="Times New Roman"/>
          <w:sz w:val="24"/>
          <w:szCs w:val="24"/>
        </w:rPr>
        <w:t>% que equivale al 9</w:t>
      </w:r>
      <w:r w:rsidR="00D5714C" w:rsidRPr="00B37F48">
        <w:rPr>
          <w:rFonts w:ascii="Times New Roman" w:hAnsi="Times New Roman" w:cs="Times New Roman"/>
          <w:sz w:val="24"/>
          <w:szCs w:val="24"/>
        </w:rPr>
        <w:t>,</w:t>
      </w:r>
      <w:r w:rsidR="00D246FB" w:rsidRPr="00B37F48">
        <w:rPr>
          <w:rFonts w:ascii="Times New Roman" w:hAnsi="Times New Roman" w:cs="Times New Roman"/>
          <w:sz w:val="24"/>
          <w:szCs w:val="24"/>
        </w:rPr>
        <w:t>1</w:t>
      </w:r>
      <w:r w:rsidR="00D5714C" w:rsidRPr="00B37F48">
        <w:rPr>
          <w:rFonts w:ascii="Times New Roman" w:hAnsi="Times New Roman" w:cs="Times New Roman"/>
          <w:sz w:val="24"/>
          <w:szCs w:val="24"/>
        </w:rPr>
        <w:t>%</w:t>
      </w:r>
      <w:r w:rsidR="005D2971">
        <w:rPr>
          <w:rFonts w:ascii="Times New Roman" w:hAnsi="Times New Roman" w:cs="Times New Roman"/>
          <w:sz w:val="24"/>
          <w:szCs w:val="24"/>
        </w:rPr>
        <w:t xml:space="preserve">, un </w:t>
      </w:r>
      <w:r w:rsidR="00D5714C" w:rsidRPr="00B37F48">
        <w:rPr>
          <w:rFonts w:ascii="Times New Roman" w:hAnsi="Times New Roman" w:cs="Times New Roman"/>
          <w:sz w:val="24"/>
          <w:szCs w:val="24"/>
        </w:rPr>
        <w:t>estudiante la utiliz</w:t>
      </w:r>
      <w:r w:rsidR="00D246FB" w:rsidRPr="00B37F48">
        <w:rPr>
          <w:rFonts w:ascii="Times New Roman" w:hAnsi="Times New Roman" w:cs="Times New Roman"/>
          <w:sz w:val="24"/>
          <w:szCs w:val="24"/>
        </w:rPr>
        <w:t>ó</w:t>
      </w:r>
      <w:r w:rsidR="00D5714C" w:rsidRPr="00B37F48">
        <w:rPr>
          <w:rFonts w:ascii="Times New Roman" w:hAnsi="Times New Roman" w:cs="Times New Roman"/>
          <w:sz w:val="24"/>
          <w:szCs w:val="24"/>
        </w:rPr>
        <w:t xml:space="preserve"> un </w:t>
      </w:r>
      <w:r w:rsidR="00D246FB" w:rsidRPr="00B37F48">
        <w:rPr>
          <w:rFonts w:ascii="Times New Roman" w:hAnsi="Times New Roman" w:cs="Times New Roman"/>
          <w:sz w:val="24"/>
          <w:szCs w:val="24"/>
        </w:rPr>
        <w:t>8</w:t>
      </w:r>
      <w:r w:rsidR="00D5714C" w:rsidRPr="00B37F48">
        <w:rPr>
          <w:rFonts w:ascii="Times New Roman" w:hAnsi="Times New Roman" w:cs="Times New Roman"/>
          <w:sz w:val="24"/>
          <w:szCs w:val="24"/>
        </w:rPr>
        <w:t xml:space="preserve">% que equivale al </w:t>
      </w:r>
      <w:r w:rsidR="00D246FB" w:rsidRPr="00B37F48">
        <w:rPr>
          <w:rFonts w:ascii="Times New Roman" w:hAnsi="Times New Roman" w:cs="Times New Roman"/>
          <w:sz w:val="24"/>
          <w:szCs w:val="24"/>
        </w:rPr>
        <w:t>4</w:t>
      </w:r>
      <w:r w:rsidR="00D5714C" w:rsidRPr="00B37F48">
        <w:rPr>
          <w:rFonts w:ascii="Times New Roman" w:hAnsi="Times New Roman" w:cs="Times New Roman"/>
          <w:sz w:val="24"/>
          <w:szCs w:val="24"/>
        </w:rPr>
        <w:t>,</w:t>
      </w:r>
      <w:r w:rsidR="00D246FB" w:rsidRPr="00B37F48">
        <w:rPr>
          <w:rFonts w:ascii="Times New Roman" w:hAnsi="Times New Roman" w:cs="Times New Roman"/>
          <w:sz w:val="24"/>
          <w:szCs w:val="24"/>
        </w:rPr>
        <w:t>5%</w:t>
      </w:r>
      <w:r w:rsidR="005D2971">
        <w:rPr>
          <w:rFonts w:ascii="Times New Roman" w:hAnsi="Times New Roman" w:cs="Times New Roman"/>
          <w:sz w:val="24"/>
          <w:szCs w:val="24"/>
        </w:rPr>
        <w:t xml:space="preserve">, </w:t>
      </w:r>
      <w:r w:rsidR="00D246FB" w:rsidRPr="00B37F48">
        <w:rPr>
          <w:rFonts w:ascii="Times New Roman" w:hAnsi="Times New Roman" w:cs="Times New Roman"/>
          <w:sz w:val="24"/>
          <w:szCs w:val="24"/>
        </w:rPr>
        <w:t>dos</w:t>
      </w:r>
      <w:r w:rsidR="00D5714C" w:rsidRPr="00B37F48">
        <w:rPr>
          <w:rFonts w:ascii="Times New Roman" w:hAnsi="Times New Roman" w:cs="Times New Roman"/>
          <w:sz w:val="24"/>
          <w:szCs w:val="24"/>
        </w:rPr>
        <w:t xml:space="preserve"> estudiante</w:t>
      </w:r>
      <w:r w:rsidR="00D246FB" w:rsidRPr="00B37F48">
        <w:rPr>
          <w:rFonts w:ascii="Times New Roman" w:hAnsi="Times New Roman" w:cs="Times New Roman"/>
          <w:sz w:val="24"/>
          <w:szCs w:val="24"/>
        </w:rPr>
        <w:t>s la utilizaron</w:t>
      </w:r>
      <w:r w:rsidR="00D5714C" w:rsidRPr="00B37F48">
        <w:rPr>
          <w:rFonts w:ascii="Times New Roman" w:hAnsi="Times New Roman" w:cs="Times New Roman"/>
          <w:sz w:val="24"/>
          <w:szCs w:val="24"/>
        </w:rPr>
        <w:t xml:space="preserve"> </w:t>
      </w:r>
      <w:r w:rsidR="00D67ECC" w:rsidRPr="00B37F48">
        <w:rPr>
          <w:rFonts w:ascii="Times New Roman" w:hAnsi="Times New Roman" w:cs="Times New Roman"/>
          <w:sz w:val="24"/>
          <w:szCs w:val="24"/>
        </w:rPr>
        <w:t>9</w:t>
      </w:r>
      <w:r w:rsidR="00D246FB" w:rsidRPr="00B37F48">
        <w:rPr>
          <w:rFonts w:ascii="Times New Roman" w:hAnsi="Times New Roman" w:cs="Times New Roman"/>
          <w:sz w:val="24"/>
          <w:szCs w:val="24"/>
        </w:rPr>
        <w:t>% que equivale al 9</w:t>
      </w:r>
      <w:r w:rsidR="00D5714C" w:rsidRPr="00B37F48">
        <w:rPr>
          <w:rFonts w:ascii="Times New Roman" w:hAnsi="Times New Roman" w:cs="Times New Roman"/>
          <w:sz w:val="24"/>
          <w:szCs w:val="24"/>
        </w:rPr>
        <w:t>,</w:t>
      </w:r>
      <w:r w:rsidR="00D246FB" w:rsidRPr="00B37F48">
        <w:rPr>
          <w:rFonts w:ascii="Times New Roman" w:hAnsi="Times New Roman" w:cs="Times New Roman"/>
          <w:sz w:val="24"/>
          <w:szCs w:val="24"/>
        </w:rPr>
        <w:t>1</w:t>
      </w:r>
      <w:r w:rsidR="00D5714C" w:rsidRPr="00B37F48">
        <w:rPr>
          <w:rFonts w:ascii="Times New Roman" w:hAnsi="Times New Roman" w:cs="Times New Roman"/>
          <w:sz w:val="24"/>
          <w:szCs w:val="24"/>
        </w:rPr>
        <w:t>%</w:t>
      </w:r>
      <w:r w:rsidR="005D2971">
        <w:rPr>
          <w:rFonts w:ascii="Times New Roman" w:hAnsi="Times New Roman" w:cs="Times New Roman"/>
          <w:sz w:val="24"/>
          <w:szCs w:val="24"/>
        </w:rPr>
        <w:t xml:space="preserve">, </w:t>
      </w:r>
      <w:r w:rsidR="00D5714C" w:rsidRPr="00B37F48">
        <w:rPr>
          <w:rFonts w:ascii="Times New Roman" w:hAnsi="Times New Roman" w:cs="Times New Roman"/>
          <w:sz w:val="24"/>
          <w:szCs w:val="24"/>
        </w:rPr>
        <w:t>dos estudiante</w:t>
      </w:r>
      <w:r w:rsidR="00D67ECC" w:rsidRPr="00B37F48">
        <w:rPr>
          <w:rFonts w:ascii="Times New Roman" w:hAnsi="Times New Roman" w:cs="Times New Roman"/>
          <w:sz w:val="24"/>
          <w:szCs w:val="24"/>
        </w:rPr>
        <w:t>s</w:t>
      </w:r>
      <w:r w:rsidR="00D5714C" w:rsidRPr="00B37F48">
        <w:rPr>
          <w:rFonts w:ascii="Times New Roman" w:hAnsi="Times New Roman" w:cs="Times New Roman"/>
          <w:sz w:val="24"/>
          <w:szCs w:val="24"/>
        </w:rPr>
        <w:t xml:space="preserve"> l</w:t>
      </w:r>
      <w:r w:rsidR="00D67ECC" w:rsidRPr="00B37F48">
        <w:rPr>
          <w:rFonts w:ascii="Times New Roman" w:hAnsi="Times New Roman" w:cs="Times New Roman"/>
          <w:sz w:val="24"/>
          <w:szCs w:val="24"/>
        </w:rPr>
        <w:t>a</w:t>
      </w:r>
      <w:r w:rsidR="00D5714C" w:rsidRPr="00B37F48">
        <w:rPr>
          <w:rFonts w:ascii="Times New Roman" w:hAnsi="Times New Roman" w:cs="Times New Roman"/>
          <w:sz w:val="24"/>
          <w:szCs w:val="24"/>
        </w:rPr>
        <w:t xml:space="preserve"> utiliz</w:t>
      </w:r>
      <w:r w:rsidR="00D67ECC" w:rsidRPr="00B37F48">
        <w:rPr>
          <w:rFonts w:ascii="Times New Roman" w:hAnsi="Times New Roman" w:cs="Times New Roman"/>
          <w:sz w:val="24"/>
          <w:szCs w:val="24"/>
        </w:rPr>
        <w:t>aron</w:t>
      </w:r>
      <w:r w:rsidR="00D5714C" w:rsidRPr="00B37F48">
        <w:rPr>
          <w:rFonts w:ascii="Times New Roman" w:hAnsi="Times New Roman" w:cs="Times New Roman"/>
          <w:sz w:val="24"/>
          <w:szCs w:val="24"/>
        </w:rPr>
        <w:t xml:space="preserve"> </w:t>
      </w:r>
      <w:r w:rsidR="00D246FB" w:rsidRPr="00B37F48">
        <w:rPr>
          <w:rFonts w:ascii="Times New Roman" w:hAnsi="Times New Roman" w:cs="Times New Roman"/>
          <w:sz w:val="24"/>
          <w:szCs w:val="24"/>
        </w:rPr>
        <w:t>1</w:t>
      </w:r>
      <w:r w:rsidR="00D5714C" w:rsidRPr="00B37F48">
        <w:rPr>
          <w:rFonts w:ascii="Times New Roman" w:hAnsi="Times New Roman" w:cs="Times New Roman"/>
          <w:sz w:val="24"/>
          <w:szCs w:val="24"/>
        </w:rPr>
        <w:t xml:space="preserve">0% que equivale al </w:t>
      </w:r>
      <w:r w:rsidR="00D246FB" w:rsidRPr="00B37F48">
        <w:rPr>
          <w:rFonts w:ascii="Times New Roman" w:hAnsi="Times New Roman" w:cs="Times New Roman"/>
          <w:sz w:val="24"/>
          <w:szCs w:val="24"/>
        </w:rPr>
        <w:t>9</w:t>
      </w:r>
      <w:r w:rsidR="00D5714C" w:rsidRPr="00B37F48">
        <w:rPr>
          <w:rFonts w:ascii="Times New Roman" w:hAnsi="Times New Roman" w:cs="Times New Roman"/>
          <w:sz w:val="24"/>
          <w:szCs w:val="24"/>
        </w:rPr>
        <w:t>,</w:t>
      </w:r>
      <w:r w:rsidR="00D67ECC" w:rsidRPr="00B37F48">
        <w:rPr>
          <w:rFonts w:ascii="Times New Roman" w:hAnsi="Times New Roman" w:cs="Times New Roman"/>
          <w:sz w:val="24"/>
          <w:szCs w:val="24"/>
        </w:rPr>
        <w:t>1</w:t>
      </w:r>
      <w:r w:rsidR="00717E71" w:rsidRPr="00B37F48">
        <w:rPr>
          <w:rFonts w:ascii="Times New Roman" w:hAnsi="Times New Roman" w:cs="Times New Roman"/>
          <w:sz w:val="24"/>
          <w:szCs w:val="24"/>
        </w:rPr>
        <w:t>%</w:t>
      </w:r>
      <w:r w:rsidR="005D2971">
        <w:rPr>
          <w:rFonts w:ascii="Times New Roman" w:hAnsi="Times New Roman" w:cs="Times New Roman"/>
          <w:sz w:val="24"/>
          <w:szCs w:val="24"/>
        </w:rPr>
        <w:t>,</w:t>
      </w:r>
      <w:r w:rsidR="00717E71" w:rsidRPr="00B37F48">
        <w:rPr>
          <w:rFonts w:ascii="Times New Roman" w:hAnsi="Times New Roman" w:cs="Times New Roman"/>
          <w:sz w:val="24"/>
          <w:szCs w:val="24"/>
        </w:rPr>
        <w:t xml:space="preserve"> dos</w:t>
      </w:r>
      <w:r w:rsidR="005D2971">
        <w:rPr>
          <w:rFonts w:ascii="Times New Roman" w:hAnsi="Times New Roman" w:cs="Times New Roman"/>
          <w:sz w:val="24"/>
          <w:szCs w:val="24"/>
        </w:rPr>
        <w:t xml:space="preserve"> es</w:t>
      </w:r>
      <w:r w:rsidR="00717E71" w:rsidRPr="00B37F48">
        <w:rPr>
          <w:rFonts w:ascii="Times New Roman" w:hAnsi="Times New Roman" w:cs="Times New Roman"/>
          <w:sz w:val="24"/>
          <w:szCs w:val="24"/>
        </w:rPr>
        <w:t>tudiantes la utilizaron 15% que equivale al 9,1%</w:t>
      </w:r>
      <w:r w:rsidR="005D2971">
        <w:rPr>
          <w:rFonts w:ascii="Times New Roman" w:hAnsi="Times New Roman" w:cs="Times New Roman"/>
          <w:sz w:val="24"/>
          <w:szCs w:val="24"/>
        </w:rPr>
        <w:t xml:space="preserve">, </w:t>
      </w:r>
      <w:r w:rsidR="00717E71" w:rsidRPr="00B37F48">
        <w:rPr>
          <w:rFonts w:ascii="Times New Roman" w:hAnsi="Times New Roman" w:cs="Times New Roman"/>
          <w:sz w:val="24"/>
          <w:szCs w:val="24"/>
        </w:rPr>
        <w:t xml:space="preserve">y </w:t>
      </w:r>
      <w:r w:rsidR="005D2971">
        <w:rPr>
          <w:rFonts w:ascii="Times New Roman" w:hAnsi="Times New Roman" w:cs="Times New Roman"/>
          <w:sz w:val="24"/>
          <w:szCs w:val="24"/>
        </w:rPr>
        <w:t xml:space="preserve">cuatro </w:t>
      </w:r>
      <w:r w:rsidR="00717E71" w:rsidRPr="00B37F48">
        <w:rPr>
          <w:rFonts w:ascii="Times New Roman" w:hAnsi="Times New Roman" w:cs="Times New Roman"/>
          <w:sz w:val="24"/>
          <w:szCs w:val="24"/>
        </w:rPr>
        <w:t>estudiantes la utilizaron 20% que equivale al 18,2%</w:t>
      </w:r>
      <w:r w:rsidR="005D2971">
        <w:rPr>
          <w:rFonts w:ascii="Times New Roman" w:hAnsi="Times New Roman" w:cs="Times New Roman"/>
          <w:sz w:val="24"/>
          <w:szCs w:val="24"/>
        </w:rPr>
        <w:t xml:space="preserve">. </w:t>
      </w:r>
    </w:p>
    <w:p w14:paraId="64FA96CD" w14:textId="6D4F9569" w:rsidR="00D5714C" w:rsidRPr="00B37F48" w:rsidRDefault="00D5714C" w:rsidP="004A12D4">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6676F3">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96453D" w:rsidRPr="00B37F48">
        <w:rPr>
          <w:rFonts w:ascii="Times New Roman" w:hAnsi="Times New Roman" w:cs="Times New Roman"/>
          <w:lang w:val="es-CO"/>
        </w:rPr>
        <w:t xml:space="preserve">no </w:t>
      </w:r>
      <w:r w:rsidRPr="00B37F48">
        <w:rPr>
          <w:rFonts w:ascii="Times New Roman" w:hAnsi="Times New Roman" w:cs="Times New Roman"/>
          <w:lang w:val="es-CO"/>
        </w:rPr>
        <w:t xml:space="preserve">uso de </w:t>
      </w:r>
      <w:r w:rsidR="006676F3">
        <w:rPr>
          <w:rFonts w:ascii="Times New Roman" w:hAnsi="Times New Roman" w:cs="Times New Roman"/>
          <w:lang w:val="es-CO"/>
        </w:rPr>
        <w:t>t</w:t>
      </w:r>
      <w:r w:rsidRPr="00B37F48">
        <w:rPr>
          <w:rFonts w:ascii="Times New Roman" w:hAnsi="Times New Roman" w:cs="Times New Roman"/>
          <w:lang w:val="es-CO"/>
        </w:rPr>
        <w:t xml:space="preserve">ecnología móvil social </w:t>
      </w:r>
      <w:r w:rsidRPr="00B37F48">
        <w:rPr>
          <w:rFonts w:ascii="Times New Roman" w:eastAsiaTheme="minorHAnsi" w:hAnsi="Times New Roman" w:cs="Times New Roman"/>
          <w:lang w:val="es-CO"/>
        </w:rPr>
        <w:t xml:space="preserve">para </w:t>
      </w:r>
      <w:r w:rsidR="00DA7E02" w:rsidRPr="00B37F48">
        <w:rPr>
          <w:rFonts w:ascii="Times New Roman" w:eastAsiaTheme="minorHAnsi" w:hAnsi="Times New Roman" w:cs="Times New Roman"/>
          <w:lang w:val="es-CO"/>
        </w:rPr>
        <w:t>consultar al profesor por parte de los estu</w:t>
      </w:r>
      <w:r w:rsidR="000D1847" w:rsidRPr="00B37F48">
        <w:rPr>
          <w:rFonts w:ascii="Times New Roman" w:eastAsiaTheme="minorHAnsi" w:hAnsi="Times New Roman" w:cs="Times New Roman"/>
          <w:lang w:val="es-CO"/>
        </w:rPr>
        <w:t>diantes</w:t>
      </w:r>
      <w:r w:rsidRPr="00B37F48">
        <w:rPr>
          <w:rFonts w:ascii="Times New Roman" w:eastAsiaTheme="minorHAnsi" w:hAnsi="Times New Roman" w:cs="Times New Roman"/>
          <w:lang w:val="es-CO"/>
        </w:rPr>
        <w:t xml:space="preserve">, fue </w:t>
      </w:r>
      <w:r w:rsidR="004A12D4"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w:t>
      </w:r>
      <w:r w:rsidR="005D2971">
        <w:rPr>
          <w:rFonts w:ascii="Times New Roman" w:eastAsiaTheme="minorHAnsi" w:hAnsi="Times New Roman" w:cs="Times New Roman"/>
          <w:lang w:val="es-CO"/>
        </w:rPr>
        <w:t xml:space="preserve">, y </w:t>
      </w:r>
      <w:r w:rsidR="0096453D" w:rsidRPr="00B37F48">
        <w:rPr>
          <w:rFonts w:ascii="Times New Roman" w:eastAsiaTheme="minorHAnsi" w:hAnsi="Times New Roman" w:cs="Times New Roman"/>
          <w:lang w:val="es-CO"/>
        </w:rPr>
        <w:t xml:space="preserve">la mayor frecuencia de uso fue </w:t>
      </w:r>
      <w:r w:rsidR="004A12D4" w:rsidRPr="00B37F48">
        <w:rPr>
          <w:rFonts w:ascii="Times New Roman" w:eastAsiaTheme="minorHAnsi" w:hAnsi="Times New Roman" w:cs="Times New Roman"/>
          <w:lang w:val="es-CO"/>
        </w:rPr>
        <w:t>cuatro</w:t>
      </w:r>
      <w:r w:rsidR="0096453D" w:rsidRPr="00B37F48">
        <w:rPr>
          <w:rFonts w:ascii="Times New Roman" w:eastAsiaTheme="minorHAnsi" w:hAnsi="Times New Roman" w:cs="Times New Roman"/>
          <w:lang w:val="es-CO"/>
        </w:rPr>
        <w:t xml:space="preserve"> estudiantes con 20%</w:t>
      </w:r>
      <w:r w:rsidR="004A12D4" w:rsidRPr="00B37F48">
        <w:rPr>
          <w:rFonts w:ascii="Times New Roman" w:eastAsiaTheme="minorHAnsi" w:hAnsi="Times New Roman" w:cs="Times New Roman"/>
          <w:lang w:val="es-CO"/>
        </w:rPr>
        <w:t xml:space="preserve">. </w:t>
      </w:r>
    </w:p>
    <w:p w14:paraId="53315519" w14:textId="77777777" w:rsidR="00EB481D" w:rsidRPr="00B37F48" w:rsidRDefault="00EB481D" w:rsidP="007F12DA">
      <w:pPr>
        <w:autoSpaceDE w:val="0"/>
        <w:autoSpaceDN w:val="0"/>
        <w:adjustRightInd w:val="0"/>
        <w:spacing w:after="0" w:line="320" w:lineRule="atLeast"/>
        <w:ind w:left="60" w:right="60" w:firstLine="648"/>
        <w:jc w:val="both"/>
        <w:rPr>
          <w:rFonts w:ascii="Times New Roman" w:hAnsi="Times New Roman" w:cs="Times New Roman"/>
          <w:bCs/>
          <w:color w:val="000000"/>
          <w:sz w:val="24"/>
          <w:szCs w:val="24"/>
        </w:rPr>
      </w:pPr>
    </w:p>
    <w:p w14:paraId="178E7D67" w14:textId="25C4CCDE" w:rsidR="004A12D4" w:rsidRPr="00B37F48" w:rsidRDefault="007F12DA" w:rsidP="004A12D4">
      <w:pPr>
        <w:autoSpaceDE w:val="0"/>
        <w:autoSpaceDN w:val="0"/>
        <w:adjustRightInd w:val="0"/>
        <w:spacing w:after="0" w:line="320" w:lineRule="atLeast"/>
        <w:ind w:left="60" w:right="60"/>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7440A8">
        <w:rPr>
          <w:rFonts w:ascii="Times New Roman" w:hAnsi="Times New Roman" w:cs="Times New Roman"/>
          <w:bCs/>
          <w:color w:val="000000"/>
          <w:sz w:val="24"/>
          <w:szCs w:val="24"/>
        </w:rPr>
        <w:t>94</w:t>
      </w:r>
      <w:r w:rsidR="00D150B6">
        <w:rPr>
          <w:rFonts w:ascii="Times New Roman" w:hAnsi="Times New Roman" w:cs="Times New Roman"/>
          <w:bCs/>
          <w:color w:val="000000"/>
          <w:sz w:val="24"/>
          <w:szCs w:val="24"/>
        </w:rPr>
        <w:t>.</w:t>
      </w:r>
    </w:p>
    <w:p w14:paraId="7C781867" w14:textId="7D6110E4" w:rsidR="007F12DA" w:rsidRPr="00B37F48" w:rsidRDefault="007F12DA" w:rsidP="004A12D4">
      <w:pPr>
        <w:autoSpaceDE w:val="0"/>
        <w:autoSpaceDN w:val="0"/>
        <w:adjustRightInd w:val="0"/>
        <w:spacing w:after="0" w:line="320" w:lineRule="atLeast"/>
        <w:ind w:left="60" w:right="60"/>
        <w:jc w:val="both"/>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UsoTecnoMovil_</w:t>
      </w:r>
      <w:proofErr w:type="gramStart"/>
      <w:r w:rsidRPr="00B37F48">
        <w:rPr>
          <w:rFonts w:ascii="Times New Roman" w:hAnsi="Times New Roman" w:cs="Times New Roman"/>
          <w:bCs/>
          <w:i/>
          <w:color w:val="000000"/>
          <w:sz w:val="24"/>
          <w:szCs w:val="24"/>
        </w:rPr>
        <w:t>Soc(</w:t>
      </w:r>
      <w:proofErr w:type="gramEnd"/>
      <w:r w:rsidRPr="00B37F48">
        <w:rPr>
          <w:rFonts w:ascii="Times New Roman" w:hAnsi="Times New Roman" w:cs="Times New Roman"/>
          <w:bCs/>
          <w:i/>
          <w:color w:val="000000"/>
          <w:sz w:val="24"/>
          <w:szCs w:val="24"/>
        </w:rPr>
        <w:t>Consulta a Profes):</w:t>
      </w:r>
      <w:r w:rsidR="004A12D4" w:rsidRPr="00B37F48">
        <w:rPr>
          <w:rFonts w:ascii="Times New Roman" w:hAnsi="Times New Roman" w:cs="Times New Roman"/>
          <w:bCs/>
          <w:i/>
          <w:color w:val="000000"/>
          <w:sz w:val="24"/>
          <w:szCs w:val="24"/>
        </w:rPr>
        <w:t xml:space="preserve"> v</w:t>
      </w:r>
      <w:r w:rsidRPr="00B37F48">
        <w:rPr>
          <w:rFonts w:ascii="Times New Roman" w:hAnsi="Times New Roman" w:cs="Times New Roman"/>
          <w:bCs/>
          <w:i/>
          <w:color w:val="000000"/>
          <w:sz w:val="24"/>
          <w:szCs w:val="24"/>
        </w:rPr>
        <w:t>eces que ha accedido con este fin</w:t>
      </w:r>
    </w:p>
    <w:p w14:paraId="3FF2E348" w14:textId="77777777" w:rsidR="00B667ED" w:rsidRPr="00B37F48" w:rsidRDefault="00B667ED" w:rsidP="007F12DA">
      <w:pPr>
        <w:autoSpaceDE w:val="0"/>
        <w:autoSpaceDN w:val="0"/>
        <w:adjustRightInd w:val="0"/>
        <w:spacing w:after="0" w:line="320" w:lineRule="atLeast"/>
        <w:ind w:left="60" w:right="60" w:firstLine="648"/>
        <w:jc w:val="both"/>
        <w:rPr>
          <w:rFonts w:ascii="Times New Roman" w:hAnsi="Times New Roman" w:cs="Times New Roman"/>
          <w:bCs/>
          <w:i/>
          <w:color w:val="000000"/>
          <w:sz w:val="24"/>
          <w:szCs w:val="24"/>
        </w:rPr>
      </w:pPr>
    </w:p>
    <w:p w14:paraId="264D10C5" w14:textId="647F83A6" w:rsidR="007F12DA" w:rsidRPr="00B37F48" w:rsidRDefault="00EB481D" w:rsidP="00EB481D">
      <w:pPr>
        <w:autoSpaceDE w:val="0"/>
        <w:autoSpaceDN w:val="0"/>
        <w:adjustRightInd w:val="0"/>
        <w:spacing w:after="0" w:line="240" w:lineRule="auto"/>
        <w:jc w:val="center"/>
        <w:rPr>
          <w:rFonts w:ascii="Times New Roman" w:hAnsi="Times New Roman" w:cs="Times New Roman"/>
          <w:sz w:val="24"/>
          <w:szCs w:val="24"/>
        </w:rPr>
      </w:pPr>
      <w:r w:rsidRPr="00B37F48">
        <w:rPr>
          <w:noProof/>
          <w:sz w:val="24"/>
          <w:szCs w:val="24"/>
          <w:lang w:val="es-ES" w:eastAsia="es-ES"/>
        </w:rPr>
        <w:drawing>
          <wp:inline distT="0" distB="0" distL="0" distR="0" wp14:anchorId="0AEA71BE" wp14:editId="0AB60FF6">
            <wp:extent cx="2684827" cy="2225040"/>
            <wp:effectExtent l="0" t="0" r="1270" b="381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694520" cy="2233073"/>
                    </a:xfrm>
                    <a:prstGeom prst="rect">
                      <a:avLst/>
                    </a:prstGeom>
                  </pic:spPr>
                </pic:pic>
              </a:graphicData>
            </a:graphic>
          </wp:inline>
        </w:drawing>
      </w:r>
    </w:p>
    <w:p w14:paraId="4A58C07F" w14:textId="77777777" w:rsidR="004A12D4" w:rsidRPr="005D2971" w:rsidRDefault="004A12D4" w:rsidP="004A12D4">
      <w:pPr>
        <w:autoSpaceDE w:val="0"/>
        <w:autoSpaceDN w:val="0"/>
        <w:adjustRightInd w:val="0"/>
        <w:spacing w:after="0" w:line="240" w:lineRule="auto"/>
        <w:jc w:val="center"/>
        <w:rPr>
          <w:rFonts w:ascii="Times New Roman" w:hAnsi="Times New Roman" w:cs="Times New Roman"/>
        </w:rPr>
      </w:pPr>
      <w:r w:rsidRPr="005D2971">
        <w:rPr>
          <w:rFonts w:ascii="Times New Roman" w:hAnsi="Times New Roman" w:cs="Times New Roman"/>
        </w:rPr>
        <w:t>Fuente: elaboración propia</w:t>
      </w:r>
    </w:p>
    <w:p w14:paraId="5EA6B2C3" w14:textId="795E8EDB" w:rsidR="007F12DA" w:rsidRPr="00B37F48" w:rsidRDefault="00EB481D" w:rsidP="00766C41">
      <w:pPr>
        <w:pStyle w:val="Textoindependiente"/>
        <w:spacing w:before="125" w:line="360" w:lineRule="auto"/>
        <w:ind w:right="578" w:firstLine="708"/>
        <w:jc w:val="center"/>
        <w:rPr>
          <w:rFonts w:ascii="Times New Roman" w:hAnsi="Times New Roman" w:cs="Times New Roman"/>
          <w:color w:val="000000"/>
          <w:lang w:val="es-CO"/>
        </w:rPr>
      </w:pPr>
      <w:r w:rsidRPr="00B37F48">
        <w:rPr>
          <w:noProof/>
          <w:lang w:val="es-ES" w:eastAsia="es-ES"/>
        </w:rPr>
        <w:lastRenderedPageBreak/>
        <w:drawing>
          <wp:inline distT="0" distB="0" distL="0" distR="0" wp14:anchorId="3B9B6FDB" wp14:editId="058EF922">
            <wp:extent cx="3532564" cy="2491740"/>
            <wp:effectExtent l="0" t="0" r="0" b="381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543256" cy="2499282"/>
                    </a:xfrm>
                    <a:prstGeom prst="rect">
                      <a:avLst/>
                    </a:prstGeom>
                  </pic:spPr>
                </pic:pic>
              </a:graphicData>
            </a:graphic>
          </wp:inline>
        </w:drawing>
      </w:r>
    </w:p>
    <w:p w14:paraId="3C24BB53" w14:textId="4A6D1F23" w:rsidR="00722453" w:rsidRPr="005D2971" w:rsidRDefault="00722453" w:rsidP="00722453">
      <w:pPr>
        <w:autoSpaceDE w:val="0"/>
        <w:autoSpaceDN w:val="0"/>
        <w:adjustRightInd w:val="0"/>
        <w:spacing w:after="0" w:line="320" w:lineRule="atLeast"/>
        <w:ind w:left="60" w:right="60" w:firstLine="648"/>
        <w:jc w:val="both"/>
        <w:rPr>
          <w:rFonts w:ascii="Times New Roman" w:hAnsi="Times New Roman" w:cs="Times New Roman"/>
          <w:bCs/>
          <w:color w:val="000000"/>
        </w:rPr>
      </w:pPr>
      <w:r w:rsidRPr="005D2971">
        <w:rPr>
          <w:rFonts w:ascii="Times New Roman" w:hAnsi="Times New Roman" w:cs="Times New Roman"/>
          <w:bCs/>
          <w:color w:val="000000"/>
        </w:rPr>
        <w:t xml:space="preserve">Figura </w:t>
      </w:r>
      <w:r w:rsidR="00060602">
        <w:rPr>
          <w:rFonts w:ascii="Times New Roman" w:hAnsi="Times New Roman" w:cs="Times New Roman"/>
          <w:bCs/>
          <w:color w:val="000000"/>
        </w:rPr>
        <w:t>100</w:t>
      </w:r>
      <w:r w:rsidR="004A12D4" w:rsidRPr="005D2971">
        <w:rPr>
          <w:rFonts w:ascii="Times New Roman" w:hAnsi="Times New Roman" w:cs="Times New Roman"/>
          <w:bCs/>
          <w:color w:val="000000"/>
        </w:rPr>
        <w:t xml:space="preserve">. </w:t>
      </w:r>
      <w:bookmarkStart w:id="191" w:name="_Hlk513740175"/>
      <w:r w:rsidRPr="005D2971">
        <w:rPr>
          <w:rFonts w:ascii="Times New Roman" w:hAnsi="Times New Roman" w:cs="Times New Roman"/>
          <w:bCs/>
          <w:color w:val="000000"/>
        </w:rPr>
        <w:t>UsoTecnoMovil_</w:t>
      </w:r>
      <w:proofErr w:type="gramStart"/>
      <w:r w:rsidRPr="005D2971">
        <w:rPr>
          <w:rFonts w:ascii="Times New Roman" w:hAnsi="Times New Roman" w:cs="Times New Roman"/>
          <w:bCs/>
          <w:color w:val="000000"/>
        </w:rPr>
        <w:t>Soc(</w:t>
      </w:r>
      <w:proofErr w:type="gramEnd"/>
      <w:r w:rsidRPr="005D2971">
        <w:rPr>
          <w:rFonts w:ascii="Times New Roman" w:hAnsi="Times New Roman" w:cs="Times New Roman"/>
          <w:bCs/>
          <w:color w:val="000000"/>
        </w:rPr>
        <w:t>Consulta a Profes):</w:t>
      </w:r>
      <w:r w:rsidR="004A12D4" w:rsidRPr="005D2971">
        <w:rPr>
          <w:rFonts w:ascii="Times New Roman" w:hAnsi="Times New Roman" w:cs="Times New Roman"/>
          <w:bCs/>
          <w:color w:val="000000"/>
        </w:rPr>
        <w:t xml:space="preserve"> v</w:t>
      </w:r>
      <w:r w:rsidRPr="005D2971">
        <w:rPr>
          <w:rFonts w:ascii="Times New Roman" w:hAnsi="Times New Roman" w:cs="Times New Roman"/>
          <w:bCs/>
          <w:color w:val="000000"/>
        </w:rPr>
        <w:t>eces que ha accedido con este fin</w:t>
      </w:r>
    </w:p>
    <w:bookmarkEnd w:id="191"/>
    <w:p w14:paraId="417A1A85" w14:textId="77777777" w:rsidR="004A12D4" w:rsidRPr="005D2971" w:rsidRDefault="004A12D4" w:rsidP="004A12D4">
      <w:pPr>
        <w:autoSpaceDE w:val="0"/>
        <w:autoSpaceDN w:val="0"/>
        <w:adjustRightInd w:val="0"/>
        <w:spacing w:after="0" w:line="240" w:lineRule="auto"/>
        <w:jc w:val="center"/>
        <w:rPr>
          <w:rFonts w:ascii="Times New Roman" w:hAnsi="Times New Roman" w:cs="Times New Roman"/>
        </w:rPr>
      </w:pPr>
      <w:r w:rsidRPr="005D2971">
        <w:rPr>
          <w:rFonts w:ascii="Times New Roman" w:hAnsi="Times New Roman" w:cs="Times New Roman"/>
        </w:rPr>
        <w:t>Fuente: elaboración propia</w:t>
      </w:r>
    </w:p>
    <w:p w14:paraId="68334534" w14:textId="77777777" w:rsidR="00766C41" w:rsidRPr="005D2971" w:rsidRDefault="00766C41" w:rsidP="004A12D4">
      <w:pPr>
        <w:autoSpaceDE w:val="0"/>
        <w:autoSpaceDN w:val="0"/>
        <w:adjustRightInd w:val="0"/>
        <w:spacing w:after="0" w:line="240" w:lineRule="auto"/>
        <w:ind w:left="62" w:right="62" w:firstLine="646"/>
        <w:jc w:val="center"/>
        <w:rPr>
          <w:rFonts w:ascii="Times New Roman" w:hAnsi="Times New Roman" w:cs="Times New Roman"/>
        </w:rPr>
      </w:pPr>
    </w:p>
    <w:p w14:paraId="37F1C47B" w14:textId="7D511539" w:rsidR="00F10D12" w:rsidRPr="00B37F48" w:rsidRDefault="004A12D4"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Seis </w:t>
      </w:r>
      <w:r w:rsidR="007F12DA" w:rsidRPr="00B37F48">
        <w:rPr>
          <w:rFonts w:ascii="Times New Roman" w:hAnsi="Times New Roman" w:cs="Times New Roman"/>
          <w:sz w:val="24"/>
          <w:szCs w:val="24"/>
        </w:rPr>
        <w:t>estudiantes no utilizaron tecnología móvil social para realiza</w:t>
      </w:r>
      <w:r w:rsidR="00C104FC" w:rsidRPr="00B37F48">
        <w:rPr>
          <w:rFonts w:ascii="Times New Roman" w:hAnsi="Times New Roman" w:cs="Times New Roman"/>
          <w:sz w:val="24"/>
          <w:szCs w:val="24"/>
        </w:rPr>
        <w:t xml:space="preserve">r </w:t>
      </w:r>
      <w:r w:rsidR="007F12DA" w:rsidRPr="00B37F48">
        <w:rPr>
          <w:rFonts w:ascii="Times New Roman" w:hAnsi="Times New Roman" w:cs="Times New Roman"/>
          <w:sz w:val="24"/>
          <w:szCs w:val="24"/>
        </w:rPr>
        <w:t>consulta</w:t>
      </w:r>
      <w:r w:rsidR="00F10D12" w:rsidRPr="00B37F48">
        <w:rPr>
          <w:rFonts w:ascii="Times New Roman" w:hAnsi="Times New Roman" w:cs="Times New Roman"/>
          <w:sz w:val="24"/>
          <w:szCs w:val="24"/>
        </w:rPr>
        <w:t>s al profesor que equivale al 27</w:t>
      </w:r>
      <w:r w:rsidR="007F12DA" w:rsidRPr="00B37F48">
        <w:rPr>
          <w:rFonts w:ascii="Times New Roman" w:hAnsi="Times New Roman" w:cs="Times New Roman"/>
          <w:sz w:val="24"/>
          <w:szCs w:val="24"/>
        </w:rPr>
        <w:t>,</w:t>
      </w:r>
      <w:r w:rsidR="00F10D12" w:rsidRPr="00B37F48">
        <w:rPr>
          <w:rFonts w:ascii="Times New Roman" w:hAnsi="Times New Roman" w:cs="Times New Roman"/>
          <w:sz w:val="24"/>
          <w:szCs w:val="24"/>
        </w:rPr>
        <w:t>3</w:t>
      </w:r>
      <w:r w:rsidR="007F12DA" w:rsidRPr="00B37F48">
        <w:rPr>
          <w:rFonts w:ascii="Times New Roman" w:hAnsi="Times New Roman" w:cs="Times New Roman"/>
          <w:sz w:val="24"/>
          <w:szCs w:val="24"/>
        </w:rPr>
        <w:t xml:space="preserve">% de los encuestados, </w:t>
      </w:r>
      <w:r w:rsidR="005D2971">
        <w:rPr>
          <w:rFonts w:ascii="Times New Roman" w:hAnsi="Times New Roman" w:cs="Times New Roman"/>
          <w:sz w:val="24"/>
          <w:szCs w:val="24"/>
        </w:rPr>
        <w:t>un</w:t>
      </w:r>
      <w:r w:rsidR="00F10D12" w:rsidRPr="00B37F48">
        <w:rPr>
          <w:rFonts w:ascii="Times New Roman" w:hAnsi="Times New Roman" w:cs="Times New Roman"/>
          <w:sz w:val="24"/>
          <w:szCs w:val="24"/>
        </w:rPr>
        <w:t xml:space="preserve"> estudiante la utiliz</w:t>
      </w:r>
      <w:r w:rsidR="005D2971">
        <w:rPr>
          <w:rFonts w:ascii="Times New Roman" w:hAnsi="Times New Roman" w:cs="Times New Roman"/>
          <w:sz w:val="24"/>
          <w:szCs w:val="24"/>
        </w:rPr>
        <w:t xml:space="preserve">ó dos </w:t>
      </w:r>
      <w:r w:rsidR="007F12DA" w:rsidRPr="00B37F48">
        <w:rPr>
          <w:rFonts w:ascii="Times New Roman" w:hAnsi="Times New Roman" w:cs="Times New Roman"/>
          <w:sz w:val="24"/>
          <w:szCs w:val="24"/>
        </w:rPr>
        <w:t xml:space="preserve">veces que equivale al </w:t>
      </w:r>
      <w:r w:rsidR="00F10D12" w:rsidRPr="00B37F48">
        <w:rPr>
          <w:rFonts w:ascii="Times New Roman" w:hAnsi="Times New Roman" w:cs="Times New Roman"/>
          <w:sz w:val="24"/>
          <w:szCs w:val="24"/>
        </w:rPr>
        <w:t>4</w:t>
      </w:r>
      <w:r w:rsidR="007F12DA" w:rsidRPr="00B37F48">
        <w:rPr>
          <w:rFonts w:ascii="Times New Roman" w:hAnsi="Times New Roman" w:cs="Times New Roman"/>
          <w:sz w:val="24"/>
          <w:szCs w:val="24"/>
        </w:rPr>
        <w:t>,</w:t>
      </w:r>
      <w:r w:rsidR="00F10D12" w:rsidRPr="00B37F48">
        <w:rPr>
          <w:rFonts w:ascii="Times New Roman" w:hAnsi="Times New Roman" w:cs="Times New Roman"/>
          <w:sz w:val="24"/>
          <w:szCs w:val="24"/>
        </w:rPr>
        <w:t>5</w:t>
      </w:r>
      <w:r w:rsidR="007F12DA" w:rsidRPr="00B37F48">
        <w:rPr>
          <w:rFonts w:ascii="Times New Roman" w:hAnsi="Times New Roman" w:cs="Times New Roman"/>
          <w:sz w:val="24"/>
          <w:szCs w:val="24"/>
        </w:rPr>
        <w:t>%</w:t>
      </w:r>
      <w:r w:rsidR="005D2971">
        <w:rPr>
          <w:rFonts w:ascii="Times New Roman" w:hAnsi="Times New Roman" w:cs="Times New Roman"/>
          <w:sz w:val="24"/>
          <w:szCs w:val="24"/>
        </w:rPr>
        <w:t xml:space="preserve">, </w:t>
      </w:r>
      <w:r w:rsidR="007F12DA" w:rsidRPr="00B37F48">
        <w:rPr>
          <w:rFonts w:ascii="Times New Roman" w:hAnsi="Times New Roman" w:cs="Times New Roman"/>
          <w:sz w:val="24"/>
          <w:szCs w:val="24"/>
        </w:rPr>
        <w:t>dos</w:t>
      </w:r>
      <w:r w:rsidR="005D2971">
        <w:rPr>
          <w:rFonts w:ascii="Times New Roman" w:hAnsi="Times New Roman" w:cs="Times New Roman"/>
          <w:sz w:val="24"/>
          <w:szCs w:val="24"/>
        </w:rPr>
        <w:t xml:space="preserve"> </w:t>
      </w:r>
      <w:r w:rsidR="007F12DA" w:rsidRPr="00B37F48">
        <w:rPr>
          <w:rFonts w:ascii="Times New Roman" w:hAnsi="Times New Roman" w:cs="Times New Roman"/>
          <w:sz w:val="24"/>
          <w:szCs w:val="24"/>
        </w:rPr>
        <w:t xml:space="preserve">estudiantes la usaron </w:t>
      </w:r>
      <w:r w:rsidR="005D2971">
        <w:rPr>
          <w:rFonts w:ascii="Times New Roman" w:hAnsi="Times New Roman" w:cs="Times New Roman"/>
          <w:sz w:val="24"/>
          <w:szCs w:val="24"/>
        </w:rPr>
        <w:t xml:space="preserve">cuatro </w:t>
      </w:r>
      <w:r w:rsidR="00F10D12" w:rsidRPr="00B37F48">
        <w:rPr>
          <w:rFonts w:ascii="Times New Roman" w:hAnsi="Times New Roman" w:cs="Times New Roman"/>
          <w:sz w:val="24"/>
          <w:szCs w:val="24"/>
        </w:rPr>
        <w:t>veces que equivale al 9</w:t>
      </w:r>
      <w:r w:rsidR="007F12DA" w:rsidRPr="00B37F48">
        <w:rPr>
          <w:rFonts w:ascii="Times New Roman" w:hAnsi="Times New Roman" w:cs="Times New Roman"/>
          <w:sz w:val="24"/>
          <w:szCs w:val="24"/>
        </w:rPr>
        <w:t>,</w:t>
      </w:r>
      <w:r w:rsidR="00F10D12" w:rsidRPr="00B37F48">
        <w:rPr>
          <w:rFonts w:ascii="Times New Roman" w:hAnsi="Times New Roman" w:cs="Times New Roman"/>
          <w:sz w:val="24"/>
          <w:szCs w:val="24"/>
        </w:rPr>
        <w:t>1%</w:t>
      </w:r>
      <w:r w:rsidR="005D2971">
        <w:rPr>
          <w:rFonts w:ascii="Times New Roman" w:hAnsi="Times New Roman" w:cs="Times New Roman"/>
          <w:sz w:val="24"/>
          <w:szCs w:val="24"/>
        </w:rPr>
        <w:t xml:space="preserve">, </w:t>
      </w:r>
      <w:r w:rsidR="00F10D12" w:rsidRPr="00B37F48">
        <w:rPr>
          <w:rFonts w:ascii="Times New Roman" w:hAnsi="Times New Roman" w:cs="Times New Roman"/>
          <w:sz w:val="24"/>
          <w:szCs w:val="24"/>
        </w:rPr>
        <w:t>dos</w:t>
      </w:r>
      <w:r w:rsidR="005D2971">
        <w:rPr>
          <w:rFonts w:ascii="Times New Roman" w:hAnsi="Times New Roman" w:cs="Times New Roman"/>
          <w:sz w:val="24"/>
          <w:szCs w:val="24"/>
        </w:rPr>
        <w:t xml:space="preserve"> </w:t>
      </w:r>
      <w:r w:rsidR="007F12DA" w:rsidRPr="00B37F48">
        <w:rPr>
          <w:rFonts w:ascii="Times New Roman" w:hAnsi="Times New Roman" w:cs="Times New Roman"/>
          <w:sz w:val="24"/>
          <w:szCs w:val="24"/>
        </w:rPr>
        <w:t>estudiante</w:t>
      </w:r>
      <w:r w:rsidR="00F10D12" w:rsidRPr="00B37F48">
        <w:rPr>
          <w:rFonts w:ascii="Times New Roman" w:hAnsi="Times New Roman" w:cs="Times New Roman"/>
          <w:sz w:val="24"/>
          <w:szCs w:val="24"/>
        </w:rPr>
        <w:t>s la usaron</w:t>
      </w:r>
      <w:r w:rsidR="007F12DA" w:rsidRPr="00B37F48">
        <w:rPr>
          <w:rFonts w:ascii="Times New Roman" w:hAnsi="Times New Roman" w:cs="Times New Roman"/>
          <w:sz w:val="24"/>
          <w:szCs w:val="24"/>
        </w:rPr>
        <w:t xml:space="preserve"> </w:t>
      </w:r>
      <w:r w:rsidR="005D2971">
        <w:rPr>
          <w:rFonts w:ascii="Times New Roman" w:hAnsi="Times New Roman" w:cs="Times New Roman"/>
          <w:sz w:val="24"/>
          <w:szCs w:val="24"/>
        </w:rPr>
        <w:t>seis</w:t>
      </w:r>
      <w:r w:rsidR="00F10D12" w:rsidRPr="00B37F48">
        <w:rPr>
          <w:rFonts w:ascii="Times New Roman" w:hAnsi="Times New Roman" w:cs="Times New Roman"/>
          <w:sz w:val="24"/>
          <w:szCs w:val="24"/>
        </w:rPr>
        <w:t xml:space="preserve"> veces que equivale al 9</w:t>
      </w:r>
      <w:r w:rsidR="007F12DA" w:rsidRPr="00B37F48">
        <w:rPr>
          <w:rFonts w:ascii="Times New Roman" w:hAnsi="Times New Roman" w:cs="Times New Roman"/>
          <w:sz w:val="24"/>
          <w:szCs w:val="24"/>
        </w:rPr>
        <w:t>,</w:t>
      </w:r>
      <w:r w:rsidR="00F10D12" w:rsidRPr="00B37F48">
        <w:rPr>
          <w:rFonts w:ascii="Times New Roman" w:hAnsi="Times New Roman" w:cs="Times New Roman"/>
          <w:sz w:val="24"/>
          <w:szCs w:val="24"/>
        </w:rPr>
        <w:t>1</w:t>
      </w:r>
      <w:r w:rsidR="007F12DA" w:rsidRPr="00B37F48">
        <w:rPr>
          <w:rFonts w:ascii="Times New Roman" w:hAnsi="Times New Roman" w:cs="Times New Roman"/>
          <w:sz w:val="24"/>
          <w:szCs w:val="24"/>
        </w:rPr>
        <w:t xml:space="preserve">%, </w:t>
      </w:r>
      <w:r w:rsidR="005D2971">
        <w:rPr>
          <w:rFonts w:ascii="Times New Roman" w:hAnsi="Times New Roman" w:cs="Times New Roman"/>
          <w:sz w:val="24"/>
          <w:szCs w:val="24"/>
        </w:rPr>
        <w:t>tres</w:t>
      </w:r>
      <w:r w:rsidR="007F12DA" w:rsidRPr="00B37F48">
        <w:rPr>
          <w:rFonts w:ascii="Times New Roman" w:hAnsi="Times New Roman" w:cs="Times New Roman"/>
          <w:sz w:val="24"/>
          <w:szCs w:val="24"/>
        </w:rPr>
        <w:t xml:space="preserve"> estudiante</w:t>
      </w:r>
      <w:r w:rsidR="00F10D12" w:rsidRPr="00B37F48">
        <w:rPr>
          <w:rFonts w:ascii="Times New Roman" w:hAnsi="Times New Roman" w:cs="Times New Roman"/>
          <w:sz w:val="24"/>
          <w:szCs w:val="24"/>
        </w:rPr>
        <w:t>s</w:t>
      </w:r>
      <w:r w:rsidR="007F12DA" w:rsidRPr="00B37F48">
        <w:rPr>
          <w:rFonts w:ascii="Times New Roman" w:hAnsi="Times New Roman" w:cs="Times New Roman"/>
          <w:sz w:val="24"/>
          <w:szCs w:val="24"/>
        </w:rPr>
        <w:t xml:space="preserve"> la us</w:t>
      </w:r>
      <w:r w:rsidR="00F10D12" w:rsidRPr="00B37F48">
        <w:rPr>
          <w:rFonts w:ascii="Times New Roman" w:hAnsi="Times New Roman" w:cs="Times New Roman"/>
          <w:sz w:val="24"/>
          <w:szCs w:val="24"/>
        </w:rPr>
        <w:t>aron</w:t>
      </w:r>
      <w:r w:rsidR="007F12DA" w:rsidRPr="00B37F48">
        <w:rPr>
          <w:rFonts w:ascii="Times New Roman" w:hAnsi="Times New Roman" w:cs="Times New Roman"/>
          <w:sz w:val="24"/>
          <w:szCs w:val="24"/>
        </w:rPr>
        <w:t xml:space="preserve"> </w:t>
      </w:r>
      <w:r w:rsidR="005D2971">
        <w:rPr>
          <w:rFonts w:ascii="Times New Roman" w:hAnsi="Times New Roman" w:cs="Times New Roman"/>
          <w:sz w:val="24"/>
          <w:szCs w:val="24"/>
        </w:rPr>
        <w:t>ocho</w:t>
      </w:r>
      <w:r w:rsidR="003876C1" w:rsidRPr="00B37F48">
        <w:rPr>
          <w:rFonts w:ascii="Times New Roman" w:hAnsi="Times New Roman" w:cs="Times New Roman"/>
          <w:sz w:val="24"/>
          <w:szCs w:val="24"/>
        </w:rPr>
        <w:t xml:space="preserve"> </w:t>
      </w:r>
      <w:r w:rsidR="007F12DA" w:rsidRPr="00B37F48">
        <w:rPr>
          <w:rFonts w:ascii="Times New Roman" w:hAnsi="Times New Roman" w:cs="Times New Roman"/>
          <w:sz w:val="24"/>
          <w:szCs w:val="24"/>
        </w:rPr>
        <w:t xml:space="preserve">veces que equivale al </w:t>
      </w:r>
      <w:r w:rsidR="00F10D12" w:rsidRPr="00B37F48">
        <w:rPr>
          <w:rFonts w:ascii="Times New Roman" w:hAnsi="Times New Roman" w:cs="Times New Roman"/>
          <w:sz w:val="24"/>
          <w:szCs w:val="24"/>
        </w:rPr>
        <w:t>13</w:t>
      </w:r>
      <w:r w:rsidR="007F12DA" w:rsidRPr="00B37F48">
        <w:rPr>
          <w:rFonts w:ascii="Times New Roman" w:hAnsi="Times New Roman" w:cs="Times New Roman"/>
          <w:sz w:val="24"/>
          <w:szCs w:val="24"/>
        </w:rPr>
        <w:t>,</w:t>
      </w:r>
      <w:r w:rsidR="00F10D12" w:rsidRPr="00B37F48">
        <w:rPr>
          <w:rFonts w:ascii="Times New Roman" w:hAnsi="Times New Roman" w:cs="Times New Roman"/>
          <w:sz w:val="24"/>
          <w:szCs w:val="24"/>
        </w:rPr>
        <w:t>6</w:t>
      </w:r>
      <w:r w:rsidR="007F12DA" w:rsidRPr="00B37F48">
        <w:rPr>
          <w:rFonts w:ascii="Times New Roman" w:hAnsi="Times New Roman" w:cs="Times New Roman"/>
          <w:sz w:val="24"/>
          <w:szCs w:val="24"/>
        </w:rPr>
        <w:t>%</w:t>
      </w:r>
      <w:r w:rsidR="005D2971">
        <w:rPr>
          <w:rFonts w:ascii="Times New Roman" w:hAnsi="Times New Roman" w:cs="Times New Roman"/>
          <w:sz w:val="24"/>
          <w:szCs w:val="24"/>
        </w:rPr>
        <w:t>,</w:t>
      </w:r>
      <w:r w:rsidR="003876C1" w:rsidRPr="00B37F48">
        <w:rPr>
          <w:rFonts w:ascii="Times New Roman" w:hAnsi="Times New Roman" w:cs="Times New Roman"/>
          <w:sz w:val="24"/>
          <w:szCs w:val="24"/>
        </w:rPr>
        <w:t xml:space="preserve"> </w:t>
      </w:r>
      <w:r w:rsidR="005D2971">
        <w:rPr>
          <w:rFonts w:ascii="Times New Roman" w:hAnsi="Times New Roman" w:cs="Times New Roman"/>
          <w:sz w:val="24"/>
          <w:szCs w:val="24"/>
        </w:rPr>
        <w:t xml:space="preserve">tres </w:t>
      </w:r>
      <w:r w:rsidR="00F10D12" w:rsidRPr="00B37F48">
        <w:rPr>
          <w:rFonts w:ascii="Times New Roman" w:hAnsi="Times New Roman" w:cs="Times New Roman"/>
          <w:sz w:val="24"/>
          <w:szCs w:val="24"/>
        </w:rPr>
        <w:t xml:space="preserve">estudiantes la usaron </w:t>
      </w:r>
      <w:r w:rsidR="005D2971">
        <w:rPr>
          <w:rFonts w:ascii="Times New Roman" w:hAnsi="Times New Roman" w:cs="Times New Roman"/>
          <w:sz w:val="24"/>
          <w:szCs w:val="24"/>
        </w:rPr>
        <w:t>nueve</w:t>
      </w:r>
      <w:r w:rsidR="00F10D12" w:rsidRPr="00B37F48">
        <w:rPr>
          <w:rFonts w:ascii="Times New Roman" w:hAnsi="Times New Roman" w:cs="Times New Roman"/>
          <w:sz w:val="24"/>
          <w:szCs w:val="24"/>
        </w:rPr>
        <w:t xml:space="preserve"> veces que equivale al 13,6%</w:t>
      </w:r>
      <w:r w:rsidR="005D2971">
        <w:rPr>
          <w:rFonts w:ascii="Times New Roman" w:hAnsi="Times New Roman" w:cs="Times New Roman"/>
          <w:sz w:val="24"/>
          <w:szCs w:val="24"/>
        </w:rPr>
        <w:t xml:space="preserve">, cuatro </w:t>
      </w:r>
      <w:r w:rsidR="00F10D12" w:rsidRPr="00B37F48">
        <w:rPr>
          <w:rFonts w:ascii="Times New Roman" w:hAnsi="Times New Roman" w:cs="Times New Roman"/>
          <w:sz w:val="24"/>
          <w:szCs w:val="24"/>
        </w:rPr>
        <w:t xml:space="preserve">estudiantes la usaron </w:t>
      </w:r>
      <w:r w:rsidR="005D2971">
        <w:rPr>
          <w:rFonts w:ascii="Times New Roman" w:hAnsi="Times New Roman" w:cs="Times New Roman"/>
          <w:sz w:val="24"/>
          <w:szCs w:val="24"/>
        </w:rPr>
        <w:t>diez</w:t>
      </w:r>
      <w:r w:rsidR="00F10D12" w:rsidRPr="00B37F48">
        <w:rPr>
          <w:rFonts w:ascii="Times New Roman" w:hAnsi="Times New Roman" w:cs="Times New Roman"/>
          <w:sz w:val="24"/>
          <w:szCs w:val="24"/>
        </w:rPr>
        <w:t xml:space="preserve"> veces que equivale al 18,2%</w:t>
      </w:r>
      <w:r w:rsidR="005D2971">
        <w:rPr>
          <w:rFonts w:ascii="Times New Roman" w:hAnsi="Times New Roman" w:cs="Times New Roman"/>
          <w:sz w:val="24"/>
          <w:szCs w:val="24"/>
        </w:rPr>
        <w:t xml:space="preserve">, </w:t>
      </w:r>
      <w:r w:rsidR="00F10D12" w:rsidRPr="00B37F48">
        <w:rPr>
          <w:rFonts w:ascii="Times New Roman" w:hAnsi="Times New Roman" w:cs="Times New Roman"/>
          <w:sz w:val="24"/>
          <w:szCs w:val="24"/>
        </w:rPr>
        <w:t xml:space="preserve">y </w:t>
      </w:r>
      <w:r w:rsidR="005D2971">
        <w:rPr>
          <w:rFonts w:ascii="Times New Roman" w:hAnsi="Times New Roman" w:cs="Times New Roman"/>
          <w:sz w:val="24"/>
          <w:szCs w:val="24"/>
        </w:rPr>
        <w:t>un</w:t>
      </w:r>
      <w:r w:rsidR="00F10D12" w:rsidRPr="00B37F48">
        <w:rPr>
          <w:rFonts w:ascii="Times New Roman" w:hAnsi="Times New Roman" w:cs="Times New Roman"/>
          <w:sz w:val="24"/>
          <w:szCs w:val="24"/>
        </w:rPr>
        <w:t xml:space="preserve"> estudiante la us</w:t>
      </w:r>
      <w:r w:rsidR="005D2971">
        <w:rPr>
          <w:rFonts w:ascii="Times New Roman" w:hAnsi="Times New Roman" w:cs="Times New Roman"/>
          <w:sz w:val="24"/>
          <w:szCs w:val="24"/>
        </w:rPr>
        <w:t>ó</w:t>
      </w:r>
      <w:r w:rsidR="00F10D12" w:rsidRPr="00B37F48">
        <w:rPr>
          <w:rFonts w:ascii="Times New Roman" w:hAnsi="Times New Roman" w:cs="Times New Roman"/>
          <w:sz w:val="24"/>
          <w:szCs w:val="24"/>
        </w:rPr>
        <w:t xml:space="preserve"> 11 veces que equivale al 4,5%</w:t>
      </w:r>
      <w:r w:rsidR="005D2971">
        <w:rPr>
          <w:rFonts w:ascii="Times New Roman" w:hAnsi="Times New Roman" w:cs="Times New Roman"/>
          <w:sz w:val="24"/>
          <w:szCs w:val="24"/>
        </w:rPr>
        <w:t xml:space="preserve">. </w:t>
      </w:r>
    </w:p>
    <w:p w14:paraId="5EA4D99C" w14:textId="05395CC3" w:rsidR="009A7FA8" w:rsidRPr="00B37F48" w:rsidRDefault="007F12DA" w:rsidP="00A951B3">
      <w:pPr>
        <w:pStyle w:val="Textoindependiente"/>
        <w:spacing w:after="200" w:line="360" w:lineRule="auto"/>
        <w:jc w:val="both"/>
        <w:rPr>
          <w:rFonts w:ascii="Times New Roman" w:eastAsiaTheme="minorHAnsi" w:hAnsi="Times New Roman" w:cs="Times New Roman"/>
          <w:lang w:val="es-CO"/>
        </w:rPr>
      </w:pPr>
      <w:r w:rsidRPr="00B37F48">
        <w:rPr>
          <w:rFonts w:ascii="Times New Roman" w:eastAsiaTheme="minorHAnsi" w:hAnsi="Times New Roman" w:cs="Times New Roman"/>
          <w:b/>
          <w:lang w:val="es-CO"/>
        </w:rPr>
        <w:t>Conclusión:</w:t>
      </w:r>
      <w:r w:rsidRPr="00B37F48">
        <w:rPr>
          <w:rFonts w:ascii="Times New Roman" w:eastAsiaTheme="minorHAnsi" w:hAnsi="Times New Roman" w:cs="Times New Roman"/>
          <w:lang w:val="es-CO"/>
        </w:rPr>
        <w:t xml:space="preserve"> </w:t>
      </w:r>
      <w:r w:rsidR="00C104FC" w:rsidRPr="00B37F48">
        <w:rPr>
          <w:rFonts w:ascii="Times New Roman" w:eastAsiaTheme="minorHAnsi" w:hAnsi="Times New Roman" w:cs="Times New Roman"/>
          <w:lang w:val="es-CO"/>
        </w:rPr>
        <w:t>l</w:t>
      </w:r>
      <w:r w:rsidRPr="00B37F48">
        <w:rPr>
          <w:rFonts w:ascii="Times New Roman" w:eastAsiaTheme="minorHAnsi" w:hAnsi="Times New Roman" w:cs="Times New Roman"/>
          <w:lang w:val="es-CO"/>
        </w:rPr>
        <w:t xml:space="preserve">a mayor frecuencia de </w:t>
      </w:r>
      <w:r w:rsidR="00A06637" w:rsidRPr="00B37F48">
        <w:rPr>
          <w:rFonts w:ascii="Times New Roman" w:eastAsiaTheme="minorHAnsi" w:hAnsi="Times New Roman" w:cs="Times New Roman"/>
          <w:lang w:val="es-CO"/>
        </w:rPr>
        <w:t xml:space="preserve">no </w:t>
      </w:r>
      <w:r w:rsidRPr="00B37F48">
        <w:rPr>
          <w:rFonts w:ascii="Times New Roman" w:eastAsiaTheme="minorHAnsi" w:hAnsi="Times New Roman" w:cs="Times New Roman"/>
          <w:lang w:val="es-CO"/>
        </w:rPr>
        <w:t xml:space="preserve">utilización de tecnología móvil social para </w:t>
      </w:r>
      <w:r w:rsidR="009A7FA8" w:rsidRPr="00B37F48">
        <w:rPr>
          <w:rFonts w:ascii="Times New Roman" w:eastAsiaTheme="minorHAnsi" w:hAnsi="Times New Roman" w:cs="Times New Roman"/>
          <w:lang w:val="es-CO"/>
        </w:rPr>
        <w:t>consultar al profesor</w:t>
      </w:r>
      <w:r w:rsidRPr="00B37F48">
        <w:rPr>
          <w:rFonts w:ascii="Times New Roman" w:eastAsiaTheme="minorHAnsi" w:hAnsi="Times New Roman" w:cs="Times New Roman"/>
          <w:lang w:val="es-CO"/>
        </w:rPr>
        <w:t xml:space="preserve"> fue </w:t>
      </w:r>
      <w:r w:rsidR="00C104FC" w:rsidRPr="00B37F48">
        <w:rPr>
          <w:rFonts w:ascii="Times New Roman" w:eastAsiaTheme="minorHAnsi" w:hAnsi="Times New Roman" w:cs="Times New Roman"/>
          <w:lang w:val="es-CO"/>
        </w:rPr>
        <w:t xml:space="preserve">seis </w:t>
      </w:r>
      <w:r w:rsidRPr="00B37F48">
        <w:rPr>
          <w:rFonts w:ascii="Times New Roman" w:eastAsiaTheme="minorHAnsi" w:hAnsi="Times New Roman" w:cs="Times New Roman"/>
          <w:lang w:val="es-CO"/>
        </w:rPr>
        <w:t>estudiantes</w:t>
      </w:r>
      <w:r w:rsidR="005D2971">
        <w:rPr>
          <w:rFonts w:ascii="Times New Roman" w:eastAsiaTheme="minorHAnsi" w:hAnsi="Times New Roman" w:cs="Times New Roman"/>
          <w:lang w:val="es-CO"/>
        </w:rPr>
        <w:t xml:space="preserve"> y, el mayor </w:t>
      </w:r>
      <w:r w:rsidR="009A7FA8" w:rsidRPr="00B37F48">
        <w:rPr>
          <w:rFonts w:ascii="Times New Roman" w:eastAsiaTheme="minorHAnsi" w:hAnsi="Times New Roman" w:cs="Times New Roman"/>
          <w:lang w:val="es-CO"/>
        </w:rPr>
        <w:t>número de acceso</w:t>
      </w:r>
      <w:r w:rsidR="005D2971">
        <w:rPr>
          <w:rFonts w:ascii="Times New Roman" w:eastAsiaTheme="minorHAnsi" w:hAnsi="Times New Roman" w:cs="Times New Roman"/>
          <w:lang w:val="es-CO"/>
        </w:rPr>
        <w:t xml:space="preserve">s fue </w:t>
      </w:r>
      <w:r w:rsidR="00C104FC" w:rsidRPr="00B37F48">
        <w:rPr>
          <w:rFonts w:ascii="Times New Roman" w:eastAsiaTheme="minorHAnsi" w:hAnsi="Times New Roman" w:cs="Times New Roman"/>
          <w:lang w:val="es-CO"/>
        </w:rPr>
        <w:t xml:space="preserve">diez </w:t>
      </w:r>
      <w:r w:rsidR="00A06637" w:rsidRPr="00B37F48">
        <w:rPr>
          <w:rFonts w:ascii="Times New Roman" w:eastAsiaTheme="minorHAnsi" w:hAnsi="Times New Roman" w:cs="Times New Roman"/>
          <w:lang w:val="es-CO"/>
        </w:rPr>
        <w:t>de</w:t>
      </w:r>
      <w:r w:rsidR="00C104FC" w:rsidRPr="00B37F48">
        <w:rPr>
          <w:rFonts w:ascii="Times New Roman" w:eastAsiaTheme="minorHAnsi" w:hAnsi="Times New Roman" w:cs="Times New Roman"/>
          <w:lang w:val="es-CO"/>
        </w:rPr>
        <w:t xml:space="preserve"> cuatro </w:t>
      </w:r>
      <w:r w:rsidR="006C520A" w:rsidRPr="00B37F48">
        <w:rPr>
          <w:rFonts w:ascii="Times New Roman" w:eastAsiaTheme="minorHAnsi" w:hAnsi="Times New Roman" w:cs="Times New Roman"/>
          <w:lang w:val="es-CO"/>
        </w:rPr>
        <w:t>estudiantes</w:t>
      </w:r>
      <w:r w:rsidR="00C104FC" w:rsidRPr="00B37F48">
        <w:rPr>
          <w:rFonts w:ascii="Times New Roman" w:eastAsiaTheme="minorHAnsi" w:hAnsi="Times New Roman" w:cs="Times New Roman"/>
          <w:lang w:val="es-CO"/>
        </w:rPr>
        <w:t>.</w:t>
      </w:r>
    </w:p>
    <w:p w14:paraId="47636B16" w14:textId="77777777" w:rsidR="006676F3" w:rsidRDefault="006676F3" w:rsidP="00C104FC">
      <w:pPr>
        <w:pStyle w:val="Textoindependiente"/>
        <w:ind w:right="578"/>
        <w:jc w:val="both"/>
        <w:rPr>
          <w:rFonts w:ascii="Times New Roman" w:hAnsi="Times New Roman" w:cs="Times New Roman"/>
          <w:bCs/>
          <w:color w:val="000000"/>
          <w:lang w:val="es-CO"/>
        </w:rPr>
      </w:pPr>
      <w:bookmarkStart w:id="192" w:name="_Hlk514182094"/>
    </w:p>
    <w:p w14:paraId="61716450" w14:textId="77777777" w:rsidR="006676F3" w:rsidRDefault="006676F3" w:rsidP="00C104FC">
      <w:pPr>
        <w:pStyle w:val="Textoindependiente"/>
        <w:ind w:right="578"/>
        <w:jc w:val="both"/>
        <w:rPr>
          <w:rFonts w:ascii="Times New Roman" w:hAnsi="Times New Roman" w:cs="Times New Roman"/>
          <w:bCs/>
          <w:color w:val="000000"/>
          <w:lang w:val="es-CO"/>
        </w:rPr>
      </w:pPr>
    </w:p>
    <w:p w14:paraId="347D6693" w14:textId="77777777" w:rsidR="006676F3" w:rsidRDefault="006676F3" w:rsidP="00C104FC">
      <w:pPr>
        <w:pStyle w:val="Textoindependiente"/>
        <w:ind w:right="578"/>
        <w:jc w:val="both"/>
        <w:rPr>
          <w:rFonts w:ascii="Times New Roman" w:hAnsi="Times New Roman" w:cs="Times New Roman"/>
          <w:bCs/>
          <w:color w:val="000000"/>
          <w:lang w:val="es-CO"/>
        </w:rPr>
      </w:pPr>
    </w:p>
    <w:p w14:paraId="7BAE63F5" w14:textId="77777777" w:rsidR="006676F3" w:rsidRDefault="006676F3" w:rsidP="00C104FC">
      <w:pPr>
        <w:pStyle w:val="Textoindependiente"/>
        <w:ind w:right="578"/>
        <w:jc w:val="both"/>
        <w:rPr>
          <w:rFonts w:ascii="Times New Roman" w:hAnsi="Times New Roman" w:cs="Times New Roman"/>
          <w:bCs/>
          <w:color w:val="000000"/>
          <w:lang w:val="es-CO"/>
        </w:rPr>
      </w:pPr>
    </w:p>
    <w:p w14:paraId="1914F9D4" w14:textId="77777777" w:rsidR="006676F3" w:rsidRDefault="006676F3" w:rsidP="00C104FC">
      <w:pPr>
        <w:pStyle w:val="Textoindependiente"/>
        <w:ind w:right="578"/>
        <w:jc w:val="both"/>
        <w:rPr>
          <w:rFonts w:ascii="Times New Roman" w:hAnsi="Times New Roman" w:cs="Times New Roman"/>
          <w:bCs/>
          <w:color w:val="000000"/>
          <w:lang w:val="es-CO"/>
        </w:rPr>
      </w:pPr>
    </w:p>
    <w:p w14:paraId="21B83B99" w14:textId="77777777" w:rsidR="006676F3" w:rsidRDefault="006676F3" w:rsidP="00C104FC">
      <w:pPr>
        <w:pStyle w:val="Textoindependiente"/>
        <w:ind w:right="578"/>
        <w:jc w:val="both"/>
        <w:rPr>
          <w:rFonts w:ascii="Times New Roman" w:hAnsi="Times New Roman" w:cs="Times New Roman"/>
          <w:bCs/>
          <w:color w:val="000000"/>
          <w:lang w:val="es-CO"/>
        </w:rPr>
      </w:pPr>
    </w:p>
    <w:p w14:paraId="1E2CB220" w14:textId="77777777" w:rsidR="006676F3" w:rsidRDefault="006676F3" w:rsidP="00C104FC">
      <w:pPr>
        <w:pStyle w:val="Textoindependiente"/>
        <w:ind w:right="578"/>
        <w:jc w:val="both"/>
        <w:rPr>
          <w:rFonts w:ascii="Times New Roman" w:hAnsi="Times New Roman" w:cs="Times New Roman"/>
          <w:bCs/>
          <w:color w:val="000000"/>
          <w:lang w:val="es-CO"/>
        </w:rPr>
      </w:pPr>
    </w:p>
    <w:p w14:paraId="04AB221C" w14:textId="77777777" w:rsidR="006676F3" w:rsidRDefault="006676F3" w:rsidP="00C104FC">
      <w:pPr>
        <w:pStyle w:val="Textoindependiente"/>
        <w:ind w:right="578"/>
        <w:jc w:val="both"/>
        <w:rPr>
          <w:rFonts w:ascii="Times New Roman" w:hAnsi="Times New Roman" w:cs="Times New Roman"/>
          <w:bCs/>
          <w:color w:val="000000"/>
          <w:lang w:val="es-CO"/>
        </w:rPr>
      </w:pPr>
    </w:p>
    <w:p w14:paraId="4FEFBEDB" w14:textId="77777777" w:rsidR="006676F3" w:rsidRDefault="006676F3" w:rsidP="00C104FC">
      <w:pPr>
        <w:pStyle w:val="Textoindependiente"/>
        <w:ind w:right="578"/>
        <w:jc w:val="both"/>
        <w:rPr>
          <w:rFonts w:ascii="Times New Roman" w:hAnsi="Times New Roman" w:cs="Times New Roman"/>
          <w:bCs/>
          <w:color w:val="000000"/>
          <w:lang w:val="es-CO"/>
        </w:rPr>
      </w:pPr>
    </w:p>
    <w:p w14:paraId="2F866C54" w14:textId="77777777" w:rsidR="006676F3" w:rsidRDefault="006676F3" w:rsidP="00C104FC">
      <w:pPr>
        <w:pStyle w:val="Textoindependiente"/>
        <w:ind w:right="578"/>
        <w:jc w:val="both"/>
        <w:rPr>
          <w:rFonts w:ascii="Times New Roman" w:hAnsi="Times New Roman" w:cs="Times New Roman"/>
          <w:bCs/>
          <w:color w:val="000000"/>
          <w:lang w:val="es-CO"/>
        </w:rPr>
      </w:pPr>
    </w:p>
    <w:p w14:paraId="649AA114" w14:textId="77777777" w:rsidR="006676F3" w:rsidRDefault="006676F3" w:rsidP="00C104FC">
      <w:pPr>
        <w:pStyle w:val="Textoindependiente"/>
        <w:ind w:right="578"/>
        <w:jc w:val="both"/>
        <w:rPr>
          <w:rFonts w:ascii="Times New Roman" w:hAnsi="Times New Roman" w:cs="Times New Roman"/>
          <w:bCs/>
          <w:color w:val="000000"/>
          <w:lang w:val="es-CO"/>
        </w:rPr>
      </w:pPr>
    </w:p>
    <w:p w14:paraId="6B9CE852" w14:textId="77777777" w:rsidR="006676F3" w:rsidRDefault="006676F3" w:rsidP="00C104FC">
      <w:pPr>
        <w:pStyle w:val="Textoindependiente"/>
        <w:ind w:right="578"/>
        <w:jc w:val="both"/>
        <w:rPr>
          <w:rFonts w:ascii="Times New Roman" w:hAnsi="Times New Roman" w:cs="Times New Roman"/>
          <w:bCs/>
          <w:color w:val="000000"/>
          <w:lang w:val="es-CO"/>
        </w:rPr>
      </w:pPr>
    </w:p>
    <w:p w14:paraId="26B0106A" w14:textId="77777777" w:rsidR="006676F3" w:rsidRDefault="006676F3" w:rsidP="00C104FC">
      <w:pPr>
        <w:pStyle w:val="Textoindependiente"/>
        <w:ind w:right="578"/>
        <w:jc w:val="both"/>
        <w:rPr>
          <w:rFonts w:ascii="Times New Roman" w:hAnsi="Times New Roman" w:cs="Times New Roman"/>
          <w:bCs/>
          <w:color w:val="000000"/>
          <w:lang w:val="es-CO"/>
        </w:rPr>
      </w:pPr>
    </w:p>
    <w:p w14:paraId="15677E6E" w14:textId="1DD25D00" w:rsidR="00C104FC" w:rsidRPr="00B37F48" w:rsidRDefault="00DA4D7D" w:rsidP="00C104FC">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7440A8">
        <w:rPr>
          <w:rFonts w:ascii="Times New Roman" w:hAnsi="Times New Roman" w:cs="Times New Roman"/>
          <w:bCs/>
          <w:color w:val="000000"/>
          <w:lang w:val="es-CO"/>
        </w:rPr>
        <w:t>95</w:t>
      </w:r>
      <w:r w:rsidR="00D150B6">
        <w:rPr>
          <w:rFonts w:ascii="Times New Roman" w:hAnsi="Times New Roman" w:cs="Times New Roman"/>
          <w:bCs/>
          <w:color w:val="000000"/>
          <w:lang w:val="es-CO"/>
        </w:rPr>
        <w:t>.</w:t>
      </w:r>
    </w:p>
    <w:p w14:paraId="594E524D" w14:textId="1823937F" w:rsidR="00DA4D7D" w:rsidRDefault="00DA4D7D" w:rsidP="00C104FC">
      <w:pPr>
        <w:pStyle w:val="Textoindependiente"/>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 xml:space="preserve">AccesoPlataformaUniv.): </w:t>
      </w:r>
      <w:r w:rsidR="00C104FC" w:rsidRPr="00B37F48">
        <w:rPr>
          <w:rFonts w:ascii="Times New Roman" w:hAnsi="Times New Roman" w:cs="Times New Roman"/>
          <w:bCs/>
          <w:i/>
          <w:color w:val="000000"/>
          <w:lang w:val="es-CO"/>
        </w:rPr>
        <w:t xml:space="preserve">tiempo total usado para </w:t>
      </w:r>
      <w:r w:rsidRPr="00B37F48">
        <w:rPr>
          <w:rFonts w:ascii="Times New Roman" w:hAnsi="Times New Roman" w:cs="Times New Roman"/>
          <w:bCs/>
          <w:i/>
          <w:color w:val="000000"/>
          <w:lang w:val="es-CO"/>
        </w:rPr>
        <w:t>este fin</w:t>
      </w:r>
      <w:r w:rsidR="00C104FC" w:rsidRPr="00B37F48">
        <w:rPr>
          <w:rFonts w:ascii="Times New Roman" w:hAnsi="Times New Roman" w:cs="Times New Roman"/>
          <w:bCs/>
          <w:i/>
          <w:color w:val="000000"/>
          <w:lang w:val="es-CO"/>
        </w:rPr>
        <w:t xml:space="preserve"> </w:t>
      </w:r>
      <w:r w:rsidRPr="00B37F48">
        <w:rPr>
          <w:rFonts w:ascii="Times New Roman" w:hAnsi="Times New Roman" w:cs="Times New Roman"/>
          <w:bCs/>
          <w:i/>
          <w:color w:val="000000"/>
          <w:lang w:val="es-CO"/>
        </w:rPr>
        <w:t>(</w:t>
      </w:r>
      <w:r w:rsidR="00C104FC" w:rsidRPr="00B37F48">
        <w:rPr>
          <w:rFonts w:ascii="Times New Roman" w:hAnsi="Times New Roman" w:cs="Times New Roman"/>
          <w:bCs/>
          <w:i/>
          <w:color w:val="000000"/>
          <w:lang w:val="es-CO"/>
        </w:rPr>
        <w:t>h</w:t>
      </w:r>
      <w:r w:rsidRPr="00B37F48">
        <w:rPr>
          <w:rFonts w:ascii="Times New Roman" w:hAnsi="Times New Roman" w:cs="Times New Roman"/>
          <w:bCs/>
          <w:i/>
          <w:color w:val="000000"/>
          <w:lang w:val="es-CO"/>
        </w:rPr>
        <w:t>oras)</w:t>
      </w:r>
    </w:p>
    <w:p w14:paraId="27DE1B59" w14:textId="77777777" w:rsidR="003F06F1" w:rsidRPr="00B37F48" w:rsidRDefault="003F06F1" w:rsidP="00C104FC">
      <w:pPr>
        <w:pStyle w:val="Textoindependiente"/>
        <w:jc w:val="both"/>
        <w:rPr>
          <w:rFonts w:ascii="Times New Roman" w:hAnsi="Times New Roman" w:cs="Times New Roman"/>
          <w:bCs/>
          <w:i/>
          <w:color w:val="000000"/>
          <w:lang w:val="es-CO"/>
        </w:rPr>
      </w:pPr>
    </w:p>
    <w:bookmarkEnd w:id="192"/>
    <w:p w14:paraId="56E58ADF" w14:textId="7AE418AE" w:rsidR="00DA4D7D" w:rsidRPr="00B37F48" w:rsidRDefault="00782427" w:rsidP="00782427">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1B93B1F1" wp14:editId="58F839A2">
            <wp:extent cx="2529840" cy="2453178"/>
            <wp:effectExtent l="0" t="0" r="3810" b="444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539085" cy="2462143"/>
                    </a:xfrm>
                    <a:prstGeom prst="rect">
                      <a:avLst/>
                    </a:prstGeom>
                  </pic:spPr>
                </pic:pic>
              </a:graphicData>
            </a:graphic>
          </wp:inline>
        </w:drawing>
      </w:r>
    </w:p>
    <w:p w14:paraId="5755CA52" w14:textId="77777777" w:rsidR="00C104FC" w:rsidRPr="005D2971" w:rsidRDefault="00C104FC" w:rsidP="00C104FC">
      <w:pPr>
        <w:autoSpaceDE w:val="0"/>
        <w:autoSpaceDN w:val="0"/>
        <w:adjustRightInd w:val="0"/>
        <w:spacing w:after="0" w:line="240" w:lineRule="auto"/>
        <w:jc w:val="center"/>
        <w:rPr>
          <w:rFonts w:ascii="Times New Roman" w:hAnsi="Times New Roman" w:cs="Times New Roman"/>
        </w:rPr>
      </w:pPr>
      <w:r w:rsidRPr="005D2971">
        <w:rPr>
          <w:rFonts w:ascii="Times New Roman" w:hAnsi="Times New Roman" w:cs="Times New Roman"/>
        </w:rPr>
        <w:t>Fuente: elaboración propia</w:t>
      </w:r>
    </w:p>
    <w:p w14:paraId="3F0D6A73" w14:textId="77777777" w:rsidR="00352736" w:rsidRPr="00B37F48" w:rsidRDefault="00352736" w:rsidP="00766C41">
      <w:pPr>
        <w:pStyle w:val="Textoindependiente"/>
        <w:ind w:left="1416" w:right="578" w:firstLine="1"/>
        <w:jc w:val="both"/>
        <w:rPr>
          <w:rFonts w:ascii="Times New Roman" w:hAnsi="Times New Roman" w:cs="Times New Roman"/>
          <w:bCs/>
          <w:color w:val="000000"/>
          <w:lang w:val="es-CO"/>
        </w:rPr>
      </w:pPr>
    </w:p>
    <w:p w14:paraId="00B984AA" w14:textId="7DE10C09" w:rsidR="00DA4D7D" w:rsidRPr="00B37F48" w:rsidRDefault="00782427" w:rsidP="00DA4D7D">
      <w:pPr>
        <w:pStyle w:val="Textoindependiente"/>
        <w:ind w:left="708" w:right="578" w:firstLine="709"/>
        <w:jc w:val="both"/>
        <w:rPr>
          <w:rFonts w:ascii="Times New Roman" w:hAnsi="Times New Roman" w:cs="Times New Roman"/>
          <w:bCs/>
          <w:color w:val="000000"/>
          <w:lang w:val="es-CO"/>
        </w:rPr>
      </w:pPr>
      <w:r w:rsidRPr="00B37F48">
        <w:rPr>
          <w:noProof/>
          <w:lang w:val="es-ES" w:eastAsia="es-ES"/>
        </w:rPr>
        <w:drawing>
          <wp:inline distT="0" distB="0" distL="0" distR="0" wp14:anchorId="3D97BF4A" wp14:editId="45C7E31A">
            <wp:extent cx="3862315" cy="2583180"/>
            <wp:effectExtent l="0" t="0" r="5080" b="762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871053" cy="2589024"/>
                    </a:xfrm>
                    <a:prstGeom prst="rect">
                      <a:avLst/>
                    </a:prstGeom>
                  </pic:spPr>
                </pic:pic>
              </a:graphicData>
            </a:graphic>
          </wp:inline>
        </w:drawing>
      </w:r>
    </w:p>
    <w:p w14:paraId="25C79798" w14:textId="56F4E498" w:rsidR="00722453" w:rsidRPr="005D2971" w:rsidRDefault="00722453" w:rsidP="00C104FC">
      <w:pPr>
        <w:pStyle w:val="Textoindependiente"/>
        <w:jc w:val="both"/>
        <w:rPr>
          <w:rFonts w:ascii="Times New Roman" w:hAnsi="Times New Roman" w:cs="Times New Roman"/>
          <w:bCs/>
          <w:color w:val="000000"/>
          <w:sz w:val="22"/>
          <w:szCs w:val="22"/>
          <w:lang w:val="es-CO"/>
        </w:rPr>
      </w:pPr>
      <w:r w:rsidRPr="005D2971">
        <w:rPr>
          <w:rFonts w:ascii="Times New Roman" w:hAnsi="Times New Roman" w:cs="Times New Roman"/>
          <w:bCs/>
          <w:color w:val="000000"/>
          <w:sz w:val="22"/>
          <w:szCs w:val="22"/>
          <w:lang w:val="es-CO"/>
        </w:rPr>
        <w:t xml:space="preserve">Figura </w:t>
      </w:r>
      <w:r w:rsidR="00060602">
        <w:rPr>
          <w:rFonts w:ascii="Times New Roman" w:hAnsi="Times New Roman" w:cs="Times New Roman"/>
          <w:bCs/>
          <w:color w:val="000000"/>
          <w:sz w:val="22"/>
          <w:szCs w:val="22"/>
          <w:lang w:val="es-CO"/>
        </w:rPr>
        <w:t>101</w:t>
      </w:r>
      <w:r w:rsidR="00D150B6">
        <w:rPr>
          <w:rFonts w:ascii="Times New Roman" w:hAnsi="Times New Roman" w:cs="Times New Roman"/>
          <w:bCs/>
          <w:color w:val="000000"/>
          <w:sz w:val="22"/>
          <w:szCs w:val="22"/>
          <w:lang w:val="es-CO"/>
        </w:rPr>
        <w:t xml:space="preserve">. </w:t>
      </w:r>
      <w:bookmarkStart w:id="193" w:name="_Hlk513740208"/>
      <w:r w:rsidRPr="005D2971">
        <w:rPr>
          <w:rFonts w:ascii="Times New Roman" w:hAnsi="Times New Roman" w:cs="Times New Roman"/>
          <w:bCs/>
          <w:color w:val="000000"/>
          <w:sz w:val="22"/>
          <w:szCs w:val="22"/>
          <w:lang w:val="es-CO"/>
        </w:rPr>
        <w:t>UsoTecnoMovil_</w:t>
      </w:r>
      <w:proofErr w:type="gramStart"/>
      <w:r w:rsidRPr="005D2971">
        <w:rPr>
          <w:rFonts w:ascii="Times New Roman" w:hAnsi="Times New Roman" w:cs="Times New Roman"/>
          <w:bCs/>
          <w:color w:val="000000"/>
          <w:sz w:val="22"/>
          <w:szCs w:val="22"/>
          <w:lang w:val="es-CO"/>
        </w:rPr>
        <w:t>Soc(</w:t>
      </w:r>
      <w:proofErr w:type="gramEnd"/>
      <w:r w:rsidRPr="005D2971">
        <w:rPr>
          <w:rFonts w:ascii="Times New Roman" w:hAnsi="Times New Roman" w:cs="Times New Roman"/>
          <w:bCs/>
          <w:color w:val="000000"/>
          <w:sz w:val="22"/>
          <w:szCs w:val="22"/>
          <w:lang w:val="es-CO"/>
        </w:rPr>
        <w:t xml:space="preserve">AccesoPlataformaUniv.): tiempo total </w:t>
      </w:r>
      <w:r w:rsidR="00C104FC" w:rsidRPr="005D2971">
        <w:rPr>
          <w:rFonts w:ascii="Times New Roman" w:hAnsi="Times New Roman" w:cs="Times New Roman"/>
          <w:bCs/>
          <w:color w:val="000000"/>
          <w:sz w:val="22"/>
          <w:szCs w:val="22"/>
          <w:lang w:val="es-CO"/>
        </w:rPr>
        <w:t xml:space="preserve">usado </w:t>
      </w:r>
      <w:r w:rsidRPr="005D2971">
        <w:rPr>
          <w:rFonts w:ascii="Times New Roman" w:hAnsi="Times New Roman" w:cs="Times New Roman"/>
          <w:bCs/>
          <w:color w:val="000000"/>
          <w:sz w:val="22"/>
          <w:szCs w:val="22"/>
          <w:lang w:val="es-CO"/>
        </w:rPr>
        <w:t>para este fin (</w:t>
      </w:r>
      <w:r w:rsidR="00C104FC" w:rsidRPr="005D2971">
        <w:rPr>
          <w:rFonts w:ascii="Times New Roman" w:hAnsi="Times New Roman" w:cs="Times New Roman"/>
          <w:bCs/>
          <w:color w:val="000000"/>
          <w:sz w:val="22"/>
          <w:szCs w:val="22"/>
          <w:lang w:val="es-CO"/>
        </w:rPr>
        <w:t>h</w:t>
      </w:r>
      <w:r w:rsidRPr="005D2971">
        <w:rPr>
          <w:rFonts w:ascii="Times New Roman" w:hAnsi="Times New Roman" w:cs="Times New Roman"/>
          <w:bCs/>
          <w:color w:val="000000"/>
          <w:sz w:val="22"/>
          <w:szCs w:val="22"/>
          <w:lang w:val="es-CO"/>
        </w:rPr>
        <w:t>oras)</w:t>
      </w:r>
    </w:p>
    <w:bookmarkEnd w:id="193"/>
    <w:p w14:paraId="68B8A34D" w14:textId="77777777" w:rsidR="00E74FE0" w:rsidRPr="005D2971" w:rsidRDefault="00E74FE0" w:rsidP="00E74FE0">
      <w:pPr>
        <w:pStyle w:val="Textoindependiente"/>
        <w:jc w:val="center"/>
        <w:rPr>
          <w:rFonts w:ascii="Times New Roman" w:hAnsi="Times New Roman" w:cs="Times New Roman"/>
          <w:bCs/>
          <w:color w:val="000000"/>
          <w:sz w:val="22"/>
          <w:szCs w:val="22"/>
          <w:lang w:val="es-CO"/>
        </w:rPr>
      </w:pPr>
      <w:r w:rsidRPr="005D2971">
        <w:rPr>
          <w:rFonts w:ascii="Times New Roman" w:hAnsi="Times New Roman" w:cs="Times New Roman"/>
          <w:bCs/>
          <w:color w:val="000000"/>
          <w:sz w:val="22"/>
          <w:szCs w:val="22"/>
          <w:lang w:val="es-CO"/>
        </w:rPr>
        <w:t xml:space="preserve">Fuente: elaboración propia </w:t>
      </w:r>
    </w:p>
    <w:p w14:paraId="750F69D9" w14:textId="77777777" w:rsidR="00766C41" w:rsidRPr="00B37F48" w:rsidRDefault="00766C41" w:rsidP="00E74FE0">
      <w:pPr>
        <w:autoSpaceDE w:val="0"/>
        <w:autoSpaceDN w:val="0"/>
        <w:adjustRightInd w:val="0"/>
        <w:spacing w:after="0" w:line="360" w:lineRule="auto"/>
        <w:ind w:left="60" w:right="60" w:firstLine="648"/>
        <w:jc w:val="center"/>
        <w:rPr>
          <w:rFonts w:ascii="Times New Roman" w:hAnsi="Times New Roman" w:cs="Times New Roman"/>
          <w:sz w:val="24"/>
          <w:szCs w:val="24"/>
        </w:rPr>
      </w:pPr>
    </w:p>
    <w:p w14:paraId="6B5C9C8C" w14:textId="2363DBD6" w:rsidR="00DA4D7D" w:rsidRPr="00B37F48" w:rsidRDefault="00C104FC"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DA4D7D"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DA4D7D" w:rsidRPr="00B37F48">
        <w:rPr>
          <w:rFonts w:ascii="Times New Roman" w:hAnsi="Times New Roman" w:cs="Times New Roman"/>
          <w:sz w:val="24"/>
          <w:szCs w:val="24"/>
        </w:rPr>
        <w:t xml:space="preserve"> utilizaron tecnología móvil social </w:t>
      </w:r>
      <w:r w:rsidR="005D2971">
        <w:rPr>
          <w:rFonts w:ascii="Times New Roman" w:hAnsi="Times New Roman" w:cs="Times New Roman"/>
          <w:sz w:val="24"/>
          <w:szCs w:val="24"/>
        </w:rPr>
        <w:t>una</w:t>
      </w:r>
      <w:r w:rsidR="00DA4D7D" w:rsidRPr="00B37F48">
        <w:rPr>
          <w:rFonts w:ascii="Times New Roman" w:hAnsi="Times New Roman" w:cs="Times New Roman"/>
          <w:sz w:val="24"/>
          <w:szCs w:val="24"/>
        </w:rPr>
        <w:t xml:space="preserve"> hora para acceder a la plataforma universitaria que equivale al </w:t>
      </w:r>
      <w:r w:rsidR="00BC4435" w:rsidRPr="00B37F48">
        <w:rPr>
          <w:rFonts w:ascii="Times New Roman" w:hAnsi="Times New Roman" w:cs="Times New Roman"/>
          <w:sz w:val="24"/>
          <w:szCs w:val="24"/>
        </w:rPr>
        <w:t>18</w:t>
      </w:r>
      <w:r w:rsidR="00DA4D7D" w:rsidRPr="00B37F48">
        <w:rPr>
          <w:rFonts w:ascii="Times New Roman" w:hAnsi="Times New Roman" w:cs="Times New Roman"/>
          <w:sz w:val="24"/>
          <w:szCs w:val="24"/>
        </w:rPr>
        <w:t>,</w:t>
      </w:r>
      <w:r w:rsidR="00BC4435" w:rsidRPr="00B37F48">
        <w:rPr>
          <w:rFonts w:ascii="Times New Roman" w:hAnsi="Times New Roman" w:cs="Times New Roman"/>
          <w:sz w:val="24"/>
          <w:szCs w:val="24"/>
        </w:rPr>
        <w:t>2</w:t>
      </w:r>
      <w:r w:rsidR="00DA4D7D" w:rsidRPr="00B37F48">
        <w:rPr>
          <w:rFonts w:ascii="Times New Roman" w:hAnsi="Times New Roman" w:cs="Times New Roman"/>
          <w:sz w:val="24"/>
          <w:szCs w:val="24"/>
        </w:rPr>
        <w:t xml:space="preserve">% de los encuestados, </w:t>
      </w:r>
      <w:r w:rsidR="005D2971">
        <w:rPr>
          <w:rFonts w:ascii="Times New Roman" w:hAnsi="Times New Roman" w:cs="Times New Roman"/>
          <w:sz w:val="24"/>
          <w:szCs w:val="24"/>
        </w:rPr>
        <w:t xml:space="preserve">un </w:t>
      </w:r>
      <w:r w:rsidR="00DA4D7D" w:rsidRPr="00B37F48">
        <w:rPr>
          <w:rFonts w:ascii="Times New Roman" w:hAnsi="Times New Roman" w:cs="Times New Roman"/>
          <w:sz w:val="24"/>
          <w:szCs w:val="24"/>
        </w:rPr>
        <w:t xml:space="preserve">estudiante la utilizó </w:t>
      </w:r>
      <w:r w:rsidR="005D2971">
        <w:rPr>
          <w:rFonts w:ascii="Times New Roman" w:hAnsi="Times New Roman" w:cs="Times New Roman"/>
          <w:sz w:val="24"/>
          <w:szCs w:val="24"/>
        </w:rPr>
        <w:t>tres</w:t>
      </w:r>
      <w:r w:rsidR="00DA4D7D" w:rsidRPr="00B37F48">
        <w:rPr>
          <w:rFonts w:ascii="Times New Roman" w:hAnsi="Times New Roman" w:cs="Times New Roman"/>
          <w:sz w:val="24"/>
          <w:szCs w:val="24"/>
        </w:rPr>
        <w:t xml:space="preserve"> </w:t>
      </w:r>
      <w:r w:rsidR="00BC4435" w:rsidRPr="00B37F48">
        <w:rPr>
          <w:rFonts w:ascii="Times New Roman" w:hAnsi="Times New Roman" w:cs="Times New Roman"/>
          <w:sz w:val="24"/>
          <w:szCs w:val="24"/>
        </w:rPr>
        <w:t>horas que equivale al 4</w:t>
      </w:r>
      <w:r w:rsidR="00DA4D7D" w:rsidRPr="00B37F48">
        <w:rPr>
          <w:rFonts w:ascii="Times New Roman" w:hAnsi="Times New Roman" w:cs="Times New Roman"/>
          <w:sz w:val="24"/>
          <w:szCs w:val="24"/>
        </w:rPr>
        <w:t>,</w:t>
      </w:r>
      <w:r w:rsidR="00BC4435" w:rsidRPr="00B37F48">
        <w:rPr>
          <w:rFonts w:ascii="Times New Roman" w:hAnsi="Times New Roman" w:cs="Times New Roman"/>
          <w:sz w:val="24"/>
          <w:szCs w:val="24"/>
        </w:rPr>
        <w:t>5</w:t>
      </w:r>
      <w:r w:rsidR="00DA4D7D" w:rsidRPr="00B37F48">
        <w:rPr>
          <w:rFonts w:ascii="Times New Roman" w:hAnsi="Times New Roman" w:cs="Times New Roman"/>
          <w:sz w:val="24"/>
          <w:szCs w:val="24"/>
        </w:rPr>
        <w:t>%</w:t>
      </w:r>
      <w:r w:rsidR="005D2971">
        <w:rPr>
          <w:rFonts w:ascii="Times New Roman" w:hAnsi="Times New Roman" w:cs="Times New Roman"/>
          <w:sz w:val="24"/>
          <w:szCs w:val="24"/>
        </w:rPr>
        <w:t xml:space="preserve">, un </w:t>
      </w:r>
      <w:r w:rsidR="00DA4D7D" w:rsidRPr="00B37F48">
        <w:rPr>
          <w:rFonts w:ascii="Times New Roman" w:hAnsi="Times New Roman" w:cs="Times New Roman"/>
          <w:sz w:val="24"/>
          <w:szCs w:val="24"/>
        </w:rPr>
        <w:t xml:space="preserve">estudiante la usó </w:t>
      </w:r>
      <w:r w:rsidR="005D2971">
        <w:rPr>
          <w:rFonts w:ascii="Times New Roman" w:hAnsi="Times New Roman" w:cs="Times New Roman"/>
          <w:sz w:val="24"/>
          <w:szCs w:val="24"/>
        </w:rPr>
        <w:t>cinco</w:t>
      </w:r>
      <w:r w:rsidR="00BC4435" w:rsidRPr="00B37F48">
        <w:rPr>
          <w:rFonts w:ascii="Times New Roman" w:hAnsi="Times New Roman" w:cs="Times New Roman"/>
          <w:sz w:val="24"/>
          <w:szCs w:val="24"/>
        </w:rPr>
        <w:t xml:space="preserve"> horas que equivale al 4</w:t>
      </w:r>
      <w:r w:rsidR="00DA4D7D" w:rsidRPr="00B37F48">
        <w:rPr>
          <w:rFonts w:ascii="Times New Roman" w:hAnsi="Times New Roman" w:cs="Times New Roman"/>
          <w:sz w:val="24"/>
          <w:szCs w:val="24"/>
        </w:rPr>
        <w:t>,</w:t>
      </w:r>
      <w:r w:rsidR="00BC4435" w:rsidRPr="00B37F48">
        <w:rPr>
          <w:rFonts w:ascii="Times New Roman" w:hAnsi="Times New Roman" w:cs="Times New Roman"/>
          <w:sz w:val="24"/>
          <w:szCs w:val="24"/>
        </w:rPr>
        <w:t>5</w:t>
      </w:r>
      <w:r w:rsidR="00DA4D7D" w:rsidRPr="00B37F48">
        <w:rPr>
          <w:rFonts w:ascii="Times New Roman" w:hAnsi="Times New Roman" w:cs="Times New Roman"/>
          <w:sz w:val="24"/>
          <w:szCs w:val="24"/>
        </w:rPr>
        <w:t xml:space="preserve">%, </w:t>
      </w:r>
      <w:r w:rsidR="005D2971">
        <w:rPr>
          <w:rFonts w:ascii="Times New Roman" w:hAnsi="Times New Roman" w:cs="Times New Roman"/>
          <w:sz w:val="24"/>
          <w:szCs w:val="24"/>
        </w:rPr>
        <w:t>un</w:t>
      </w:r>
      <w:r w:rsidR="00DA4D7D" w:rsidRPr="00B37F48">
        <w:rPr>
          <w:rFonts w:ascii="Times New Roman" w:hAnsi="Times New Roman" w:cs="Times New Roman"/>
          <w:sz w:val="24"/>
          <w:szCs w:val="24"/>
        </w:rPr>
        <w:t xml:space="preserve"> estudiante la utiliz</w:t>
      </w:r>
      <w:r w:rsidR="00BC4435" w:rsidRPr="00B37F48">
        <w:rPr>
          <w:rFonts w:ascii="Times New Roman" w:hAnsi="Times New Roman" w:cs="Times New Roman"/>
          <w:sz w:val="24"/>
          <w:szCs w:val="24"/>
        </w:rPr>
        <w:t>ó</w:t>
      </w:r>
      <w:r w:rsidR="00DA4D7D" w:rsidRPr="00B37F48">
        <w:rPr>
          <w:rFonts w:ascii="Times New Roman" w:hAnsi="Times New Roman" w:cs="Times New Roman"/>
          <w:sz w:val="24"/>
          <w:szCs w:val="24"/>
        </w:rPr>
        <w:t xml:space="preserve"> </w:t>
      </w:r>
      <w:r w:rsidR="005D2971">
        <w:rPr>
          <w:rFonts w:ascii="Times New Roman" w:hAnsi="Times New Roman" w:cs="Times New Roman"/>
          <w:sz w:val="24"/>
          <w:szCs w:val="24"/>
        </w:rPr>
        <w:t xml:space="preserve">cinco </w:t>
      </w:r>
      <w:r w:rsidR="00DA4D7D" w:rsidRPr="00B37F48">
        <w:rPr>
          <w:rFonts w:ascii="Times New Roman" w:hAnsi="Times New Roman" w:cs="Times New Roman"/>
          <w:sz w:val="24"/>
          <w:szCs w:val="24"/>
        </w:rPr>
        <w:t xml:space="preserve">horas que equivale al </w:t>
      </w:r>
      <w:r w:rsidR="00BC4435" w:rsidRPr="00B37F48">
        <w:rPr>
          <w:rFonts w:ascii="Times New Roman" w:hAnsi="Times New Roman" w:cs="Times New Roman"/>
          <w:sz w:val="24"/>
          <w:szCs w:val="24"/>
        </w:rPr>
        <w:t>4</w:t>
      </w:r>
      <w:r w:rsidR="00BA7E17" w:rsidRPr="00B37F48">
        <w:rPr>
          <w:rFonts w:ascii="Times New Roman" w:hAnsi="Times New Roman" w:cs="Times New Roman"/>
          <w:sz w:val="24"/>
          <w:szCs w:val="24"/>
        </w:rPr>
        <w:t>,</w:t>
      </w:r>
      <w:r w:rsidR="00BC4435" w:rsidRPr="00B37F48">
        <w:rPr>
          <w:rFonts w:ascii="Times New Roman" w:hAnsi="Times New Roman" w:cs="Times New Roman"/>
          <w:sz w:val="24"/>
          <w:szCs w:val="24"/>
        </w:rPr>
        <w:t>5</w:t>
      </w:r>
      <w:r w:rsidR="00DA4D7D" w:rsidRPr="00B37F48">
        <w:rPr>
          <w:rFonts w:ascii="Times New Roman" w:hAnsi="Times New Roman" w:cs="Times New Roman"/>
          <w:sz w:val="24"/>
          <w:szCs w:val="24"/>
        </w:rPr>
        <w:t>%</w:t>
      </w:r>
      <w:r w:rsidR="005D2971">
        <w:rPr>
          <w:rFonts w:ascii="Times New Roman" w:hAnsi="Times New Roman" w:cs="Times New Roman"/>
          <w:sz w:val="24"/>
          <w:szCs w:val="24"/>
        </w:rPr>
        <w:t xml:space="preserve">, un </w:t>
      </w:r>
      <w:r w:rsidR="00BC4435" w:rsidRPr="00B37F48">
        <w:rPr>
          <w:rFonts w:ascii="Times New Roman" w:hAnsi="Times New Roman" w:cs="Times New Roman"/>
          <w:sz w:val="24"/>
          <w:szCs w:val="24"/>
        </w:rPr>
        <w:t>estudiante la utilizó 7,20 horas que equivale al 4,5%</w:t>
      </w:r>
      <w:r w:rsidR="005D2971">
        <w:rPr>
          <w:rFonts w:ascii="Times New Roman" w:hAnsi="Times New Roman" w:cs="Times New Roman"/>
          <w:sz w:val="24"/>
          <w:szCs w:val="24"/>
        </w:rPr>
        <w:t xml:space="preserve">, un </w:t>
      </w:r>
      <w:r w:rsidR="00BC4435" w:rsidRPr="00B37F48">
        <w:rPr>
          <w:rFonts w:ascii="Times New Roman" w:hAnsi="Times New Roman" w:cs="Times New Roman"/>
          <w:sz w:val="24"/>
          <w:szCs w:val="24"/>
        </w:rPr>
        <w:t>estudiante la utilizó 8,20 horas que equivale al 4,5%</w:t>
      </w:r>
      <w:r w:rsidR="005D2971">
        <w:rPr>
          <w:rFonts w:ascii="Times New Roman" w:hAnsi="Times New Roman" w:cs="Times New Roman"/>
          <w:sz w:val="24"/>
          <w:szCs w:val="24"/>
        </w:rPr>
        <w:t xml:space="preserve">, un </w:t>
      </w:r>
      <w:r w:rsidR="00BC4435" w:rsidRPr="00B37F48">
        <w:rPr>
          <w:rFonts w:ascii="Times New Roman" w:hAnsi="Times New Roman" w:cs="Times New Roman"/>
          <w:sz w:val="24"/>
          <w:szCs w:val="24"/>
        </w:rPr>
        <w:t>estudiante la utilizó 10,25 horas que equivale al 4,5%</w:t>
      </w:r>
      <w:r w:rsidR="005D2971">
        <w:rPr>
          <w:rFonts w:ascii="Times New Roman" w:hAnsi="Times New Roman" w:cs="Times New Roman"/>
          <w:sz w:val="24"/>
          <w:szCs w:val="24"/>
        </w:rPr>
        <w:t xml:space="preserve">, tres </w:t>
      </w:r>
      <w:r w:rsidR="00BC4435" w:rsidRPr="00B37F48">
        <w:rPr>
          <w:rFonts w:ascii="Times New Roman" w:hAnsi="Times New Roman" w:cs="Times New Roman"/>
          <w:sz w:val="24"/>
          <w:szCs w:val="24"/>
        </w:rPr>
        <w:t xml:space="preserve">estudiantes la utilizó 11,20 horas que </w:t>
      </w:r>
      <w:r w:rsidR="00BC4435" w:rsidRPr="00B37F48">
        <w:rPr>
          <w:rFonts w:ascii="Times New Roman" w:hAnsi="Times New Roman" w:cs="Times New Roman"/>
          <w:sz w:val="24"/>
          <w:szCs w:val="24"/>
        </w:rPr>
        <w:lastRenderedPageBreak/>
        <w:t>equivale al 13,6%</w:t>
      </w:r>
      <w:r w:rsidR="005D2971">
        <w:rPr>
          <w:rFonts w:ascii="Times New Roman" w:hAnsi="Times New Roman" w:cs="Times New Roman"/>
          <w:sz w:val="24"/>
          <w:szCs w:val="24"/>
        </w:rPr>
        <w:t>, u</w:t>
      </w:r>
      <w:r w:rsidR="00BC4435" w:rsidRPr="00B37F48">
        <w:rPr>
          <w:rFonts w:ascii="Times New Roman" w:hAnsi="Times New Roman" w:cs="Times New Roman"/>
          <w:sz w:val="24"/>
          <w:szCs w:val="24"/>
        </w:rPr>
        <w:t>n</w:t>
      </w:r>
      <w:r w:rsidR="005D2971">
        <w:rPr>
          <w:rFonts w:ascii="Times New Roman" w:hAnsi="Times New Roman" w:cs="Times New Roman"/>
          <w:sz w:val="24"/>
          <w:szCs w:val="24"/>
        </w:rPr>
        <w:t xml:space="preserve"> </w:t>
      </w:r>
      <w:r w:rsidR="00BC4435" w:rsidRPr="00B37F48">
        <w:rPr>
          <w:rFonts w:ascii="Times New Roman" w:hAnsi="Times New Roman" w:cs="Times New Roman"/>
          <w:sz w:val="24"/>
          <w:szCs w:val="24"/>
        </w:rPr>
        <w:t>estudiante la utilizó 11,30 horas que equivale al 4,5%</w:t>
      </w:r>
      <w:r w:rsidR="005D2971">
        <w:rPr>
          <w:rFonts w:ascii="Times New Roman" w:hAnsi="Times New Roman" w:cs="Times New Roman"/>
          <w:sz w:val="24"/>
          <w:szCs w:val="24"/>
        </w:rPr>
        <w:t xml:space="preserve">, </w:t>
      </w:r>
      <w:r w:rsidR="00BC4435" w:rsidRPr="00B37F48">
        <w:rPr>
          <w:rFonts w:ascii="Times New Roman" w:hAnsi="Times New Roman" w:cs="Times New Roman"/>
          <w:sz w:val="24"/>
          <w:szCs w:val="24"/>
        </w:rPr>
        <w:t xml:space="preserve">y </w:t>
      </w:r>
      <w:r w:rsidR="005D2971">
        <w:rPr>
          <w:rFonts w:ascii="Times New Roman" w:hAnsi="Times New Roman" w:cs="Times New Roman"/>
          <w:sz w:val="24"/>
          <w:szCs w:val="24"/>
        </w:rPr>
        <w:t xml:space="preserve">siete </w:t>
      </w:r>
      <w:r w:rsidR="00BC4435" w:rsidRPr="00B37F48">
        <w:rPr>
          <w:rFonts w:ascii="Times New Roman" w:hAnsi="Times New Roman" w:cs="Times New Roman"/>
          <w:sz w:val="24"/>
          <w:szCs w:val="24"/>
        </w:rPr>
        <w:t>estudiantes la utilizaron 12 horas que equivale al 31,1%</w:t>
      </w:r>
      <w:r w:rsidR="005D2971">
        <w:rPr>
          <w:rFonts w:ascii="Times New Roman" w:hAnsi="Times New Roman" w:cs="Times New Roman"/>
          <w:sz w:val="24"/>
          <w:szCs w:val="24"/>
        </w:rPr>
        <w:t xml:space="preserve">. </w:t>
      </w:r>
    </w:p>
    <w:p w14:paraId="5AEE844B" w14:textId="3B8EB0E3" w:rsidR="00DA4D7D" w:rsidRPr="00B37F48" w:rsidRDefault="00DA4D7D" w:rsidP="00C104FC">
      <w:pPr>
        <w:pStyle w:val="Textoindependiente"/>
        <w:spacing w:before="125"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104FC"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tecnología móvil social </w:t>
      </w:r>
      <w:r w:rsidRPr="00B37F48">
        <w:rPr>
          <w:rFonts w:ascii="Times New Roman" w:eastAsiaTheme="minorHAnsi" w:hAnsi="Times New Roman" w:cs="Times New Roman"/>
          <w:lang w:val="es-CO"/>
        </w:rPr>
        <w:t xml:space="preserve">para </w:t>
      </w:r>
      <w:r w:rsidR="00BA7E17" w:rsidRPr="00B37F48">
        <w:rPr>
          <w:rFonts w:ascii="Times New Roman" w:eastAsiaTheme="minorHAnsi" w:hAnsi="Times New Roman" w:cs="Times New Roman"/>
          <w:lang w:val="es-CO"/>
        </w:rPr>
        <w:t xml:space="preserve">acceder a la plataforma </w:t>
      </w:r>
      <w:r w:rsidRPr="00B37F48">
        <w:rPr>
          <w:rFonts w:ascii="Times New Roman" w:eastAsiaTheme="minorHAnsi" w:hAnsi="Times New Roman" w:cs="Times New Roman"/>
          <w:lang w:val="es-CO"/>
        </w:rPr>
        <w:t xml:space="preserve">fue </w:t>
      </w:r>
      <w:r w:rsidR="00C104FC" w:rsidRPr="00B37F48">
        <w:rPr>
          <w:rFonts w:ascii="Times New Roman" w:eastAsiaTheme="minorHAnsi" w:hAnsi="Times New Roman" w:cs="Times New Roman"/>
          <w:lang w:val="es-CO"/>
        </w:rPr>
        <w:t>siete e</w:t>
      </w:r>
      <w:r w:rsidRPr="00B37F48">
        <w:rPr>
          <w:rFonts w:ascii="Times New Roman" w:eastAsiaTheme="minorHAnsi" w:hAnsi="Times New Roman" w:cs="Times New Roman"/>
          <w:lang w:val="es-CO"/>
        </w:rPr>
        <w:t>studiantes con 12 horas</w:t>
      </w:r>
      <w:r w:rsidR="00C104FC" w:rsidRPr="00B37F48">
        <w:rPr>
          <w:rFonts w:ascii="Times New Roman" w:eastAsiaTheme="minorHAnsi" w:hAnsi="Times New Roman" w:cs="Times New Roman"/>
          <w:lang w:val="es-CO"/>
        </w:rPr>
        <w:t>.</w:t>
      </w:r>
      <w:r w:rsidRPr="00B37F48">
        <w:rPr>
          <w:rFonts w:ascii="Times New Roman" w:eastAsiaTheme="minorHAnsi" w:hAnsi="Times New Roman" w:cs="Times New Roman"/>
          <w:lang w:val="es-CO"/>
        </w:rPr>
        <w:t xml:space="preserve"> </w:t>
      </w:r>
    </w:p>
    <w:p w14:paraId="01DF7B0B" w14:textId="77777777" w:rsidR="003E1FC7" w:rsidRPr="00B37F48" w:rsidRDefault="003E1FC7" w:rsidP="00DA4D7D">
      <w:pPr>
        <w:pStyle w:val="Textoindependiente"/>
        <w:ind w:left="708" w:right="578" w:firstLine="709"/>
        <w:jc w:val="both"/>
        <w:rPr>
          <w:rFonts w:ascii="Times New Roman" w:hAnsi="Times New Roman" w:cs="Times New Roman"/>
          <w:bCs/>
          <w:color w:val="000000"/>
          <w:lang w:val="es-CO"/>
        </w:rPr>
      </w:pPr>
    </w:p>
    <w:p w14:paraId="75800AB7" w14:textId="77777777" w:rsidR="003E1FC7" w:rsidRPr="00B37F48" w:rsidRDefault="003E1FC7" w:rsidP="00DA4D7D">
      <w:pPr>
        <w:pStyle w:val="Textoindependiente"/>
        <w:ind w:left="708" w:right="578" w:firstLine="709"/>
        <w:jc w:val="both"/>
        <w:rPr>
          <w:rFonts w:ascii="Times New Roman" w:hAnsi="Times New Roman" w:cs="Times New Roman"/>
          <w:bCs/>
          <w:color w:val="000000"/>
          <w:lang w:val="es-CO"/>
        </w:rPr>
      </w:pPr>
    </w:p>
    <w:p w14:paraId="3C806C77" w14:textId="72048DBC" w:rsidR="00C104FC" w:rsidRPr="00B37F48" w:rsidRDefault="002A2602" w:rsidP="00C104FC">
      <w:pPr>
        <w:pStyle w:val="Textoindependiente"/>
        <w:ind w:right="578"/>
        <w:jc w:val="both"/>
        <w:rPr>
          <w:rFonts w:ascii="Times New Roman" w:hAnsi="Times New Roman" w:cs="Times New Roman"/>
          <w:bCs/>
          <w:color w:val="000000"/>
          <w:lang w:val="es-CO"/>
        </w:rPr>
      </w:pPr>
      <w:bookmarkStart w:id="194" w:name="_Hlk514182188"/>
      <w:r w:rsidRPr="00B37F48">
        <w:rPr>
          <w:rFonts w:ascii="Times New Roman" w:hAnsi="Times New Roman" w:cs="Times New Roman"/>
          <w:bCs/>
          <w:color w:val="000000"/>
          <w:lang w:val="es-CO"/>
        </w:rPr>
        <w:t>Tabla</w:t>
      </w:r>
      <w:r w:rsidR="00DA4D7D" w:rsidRPr="00B37F48">
        <w:rPr>
          <w:rFonts w:ascii="Times New Roman" w:hAnsi="Times New Roman" w:cs="Times New Roman"/>
          <w:bCs/>
          <w:color w:val="000000"/>
          <w:lang w:val="es-CO"/>
        </w:rPr>
        <w:t xml:space="preserve"> </w:t>
      </w:r>
      <w:r w:rsidR="00CC7458">
        <w:rPr>
          <w:rFonts w:ascii="Times New Roman" w:hAnsi="Times New Roman" w:cs="Times New Roman"/>
          <w:bCs/>
          <w:color w:val="000000"/>
          <w:lang w:val="es-CO"/>
        </w:rPr>
        <w:t>9</w:t>
      </w:r>
      <w:r w:rsidR="007440A8">
        <w:rPr>
          <w:rFonts w:ascii="Times New Roman" w:hAnsi="Times New Roman" w:cs="Times New Roman"/>
          <w:bCs/>
          <w:color w:val="000000"/>
          <w:lang w:val="es-CO"/>
        </w:rPr>
        <w:t>6</w:t>
      </w:r>
      <w:r w:rsidR="00D150B6">
        <w:rPr>
          <w:rFonts w:ascii="Times New Roman" w:hAnsi="Times New Roman" w:cs="Times New Roman"/>
          <w:bCs/>
          <w:color w:val="000000"/>
          <w:lang w:val="es-CO"/>
        </w:rPr>
        <w:t>.</w:t>
      </w:r>
      <w:r w:rsidR="00DA4D7D" w:rsidRPr="00B37F48">
        <w:rPr>
          <w:rFonts w:ascii="Times New Roman" w:hAnsi="Times New Roman" w:cs="Times New Roman"/>
          <w:bCs/>
          <w:color w:val="000000"/>
          <w:lang w:val="es-CO"/>
        </w:rPr>
        <w:t xml:space="preserve"> </w:t>
      </w:r>
    </w:p>
    <w:p w14:paraId="63A14E07" w14:textId="6D35BB13" w:rsidR="007F12DA" w:rsidRPr="00B37F48" w:rsidRDefault="002A2602" w:rsidP="00C104FC">
      <w:pPr>
        <w:pStyle w:val="Textoindependiente"/>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AccesoPlataformaUniv.):</w:t>
      </w:r>
      <w:r w:rsidR="00DA4D7D" w:rsidRPr="00B37F48">
        <w:rPr>
          <w:rFonts w:ascii="Times New Roman" w:hAnsi="Times New Roman" w:cs="Times New Roman"/>
          <w:bCs/>
          <w:i/>
          <w:color w:val="000000"/>
          <w:lang w:val="es-CO"/>
        </w:rPr>
        <w:t xml:space="preserve"> </w:t>
      </w:r>
      <w:r w:rsidRPr="00B37F48">
        <w:rPr>
          <w:rFonts w:ascii="Times New Roman" w:hAnsi="Times New Roman" w:cs="Times New Roman"/>
          <w:bCs/>
          <w:i/>
          <w:color w:val="000000"/>
          <w:lang w:val="es-CO"/>
        </w:rPr>
        <w:t>porc</w:t>
      </w:r>
      <w:r w:rsidR="00C104FC" w:rsidRPr="00B37F48">
        <w:rPr>
          <w:rFonts w:ascii="Times New Roman" w:hAnsi="Times New Roman" w:cs="Times New Roman"/>
          <w:bCs/>
          <w:i/>
          <w:color w:val="000000"/>
          <w:lang w:val="es-CO"/>
        </w:rPr>
        <w:t xml:space="preserve">entaje </w:t>
      </w:r>
      <w:r w:rsidRPr="00B37F48">
        <w:rPr>
          <w:rFonts w:ascii="Times New Roman" w:hAnsi="Times New Roman" w:cs="Times New Roman"/>
          <w:bCs/>
          <w:i/>
          <w:color w:val="000000"/>
          <w:lang w:val="es-CO"/>
        </w:rPr>
        <w:t xml:space="preserve">total </w:t>
      </w:r>
      <w:r w:rsidR="00C104FC" w:rsidRPr="00B37F48">
        <w:rPr>
          <w:rFonts w:ascii="Times New Roman" w:hAnsi="Times New Roman" w:cs="Times New Roman"/>
          <w:bCs/>
          <w:i/>
          <w:color w:val="000000"/>
          <w:lang w:val="es-CO"/>
        </w:rPr>
        <w:t>usad</w:t>
      </w:r>
      <w:r w:rsidRPr="00B37F48">
        <w:rPr>
          <w:rFonts w:ascii="Times New Roman" w:hAnsi="Times New Roman" w:cs="Times New Roman"/>
          <w:bCs/>
          <w:i/>
          <w:color w:val="000000"/>
          <w:lang w:val="es-CO"/>
        </w:rPr>
        <w:t>o</w:t>
      </w:r>
      <w:r w:rsidR="00C104FC" w:rsidRPr="00B37F48">
        <w:rPr>
          <w:rFonts w:ascii="Times New Roman" w:hAnsi="Times New Roman" w:cs="Times New Roman"/>
          <w:bCs/>
          <w:i/>
          <w:color w:val="000000"/>
          <w:lang w:val="es-CO"/>
        </w:rPr>
        <w:t xml:space="preserve"> en </w:t>
      </w:r>
      <w:r w:rsidRPr="00B37F48">
        <w:rPr>
          <w:rFonts w:ascii="Times New Roman" w:hAnsi="Times New Roman" w:cs="Times New Roman"/>
          <w:bCs/>
          <w:i/>
          <w:color w:val="000000"/>
          <w:lang w:val="es-CO"/>
        </w:rPr>
        <w:t>tecnología móvil</w:t>
      </w:r>
    </w:p>
    <w:bookmarkEnd w:id="194"/>
    <w:p w14:paraId="3E3B5256" w14:textId="77777777" w:rsidR="00173CA6" w:rsidRPr="00B37F48" w:rsidRDefault="00173CA6" w:rsidP="00173CA6">
      <w:pPr>
        <w:autoSpaceDE w:val="0"/>
        <w:autoSpaceDN w:val="0"/>
        <w:adjustRightInd w:val="0"/>
        <w:spacing w:after="0" w:line="240" w:lineRule="auto"/>
        <w:rPr>
          <w:rFonts w:ascii="Times New Roman" w:hAnsi="Times New Roman" w:cs="Times New Roman"/>
          <w:i/>
          <w:sz w:val="24"/>
          <w:szCs w:val="24"/>
        </w:rPr>
      </w:pPr>
    </w:p>
    <w:p w14:paraId="24BC088E" w14:textId="6483CAB4" w:rsidR="00173CA6" w:rsidRPr="00B37F48" w:rsidRDefault="00C94CFE" w:rsidP="00C94CFE">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2F0448CA" wp14:editId="206041D3">
            <wp:extent cx="2583797" cy="2331720"/>
            <wp:effectExtent l="0" t="0" r="762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595246" cy="2342052"/>
                    </a:xfrm>
                    <a:prstGeom prst="rect">
                      <a:avLst/>
                    </a:prstGeom>
                  </pic:spPr>
                </pic:pic>
              </a:graphicData>
            </a:graphic>
          </wp:inline>
        </w:drawing>
      </w:r>
    </w:p>
    <w:p w14:paraId="0AB21E1E" w14:textId="77777777" w:rsidR="00C104FC" w:rsidRPr="005D2971" w:rsidRDefault="00C104FC" w:rsidP="00C104FC">
      <w:pPr>
        <w:autoSpaceDE w:val="0"/>
        <w:autoSpaceDN w:val="0"/>
        <w:adjustRightInd w:val="0"/>
        <w:spacing w:after="0" w:line="240" w:lineRule="auto"/>
        <w:jc w:val="center"/>
        <w:rPr>
          <w:rFonts w:ascii="Times New Roman" w:hAnsi="Times New Roman" w:cs="Times New Roman"/>
        </w:rPr>
      </w:pPr>
      <w:r w:rsidRPr="005D2971">
        <w:rPr>
          <w:rFonts w:ascii="Times New Roman" w:hAnsi="Times New Roman" w:cs="Times New Roman"/>
        </w:rPr>
        <w:t>Fuente: elaboración propia</w:t>
      </w:r>
    </w:p>
    <w:p w14:paraId="28106D7E" w14:textId="4603DAD2" w:rsidR="007F12DA" w:rsidRPr="00B37F48" w:rsidRDefault="00C94CFE" w:rsidP="00A311D3">
      <w:pPr>
        <w:pStyle w:val="Textoindependiente"/>
        <w:spacing w:before="125" w:line="360" w:lineRule="auto"/>
        <w:ind w:right="578" w:firstLine="708"/>
        <w:jc w:val="center"/>
        <w:rPr>
          <w:rFonts w:ascii="Times New Roman" w:hAnsi="Times New Roman" w:cs="Times New Roman"/>
          <w:color w:val="000000"/>
          <w:lang w:val="es-CO"/>
        </w:rPr>
      </w:pPr>
      <w:r w:rsidRPr="00B37F48">
        <w:rPr>
          <w:rFonts w:ascii="Times New Roman" w:hAnsi="Times New Roman" w:cs="Times New Roman"/>
          <w:noProof/>
          <w:color w:val="000000"/>
          <w:lang w:val="es-ES" w:eastAsia="es-ES"/>
        </w:rPr>
        <w:drawing>
          <wp:inline distT="0" distB="0" distL="0" distR="0" wp14:anchorId="1CEE83FB" wp14:editId="27CA0C47">
            <wp:extent cx="3697131" cy="2438400"/>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710076" cy="2446937"/>
                    </a:xfrm>
                    <a:prstGeom prst="rect">
                      <a:avLst/>
                    </a:prstGeom>
                  </pic:spPr>
                </pic:pic>
              </a:graphicData>
            </a:graphic>
          </wp:inline>
        </w:drawing>
      </w:r>
    </w:p>
    <w:p w14:paraId="0F6ACF26" w14:textId="779E06D4" w:rsidR="00722453" w:rsidRPr="005D2971" w:rsidRDefault="00722453" w:rsidP="00C104FC">
      <w:pPr>
        <w:pStyle w:val="Textoindependiente"/>
        <w:jc w:val="both"/>
        <w:rPr>
          <w:rFonts w:ascii="Times New Roman" w:hAnsi="Times New Roman" w:cs="Times New Roman"/>
          <w:bCs/>
          <w:color w:val="000000"/>
          <w:sz w:val="22"/>
          <w:szCs w:val="22"/>
          <w:lang w:val="es-ES"/>
        </w:rPr>
      </w:pPr>
      <w:r w:rsidRPr="005D2971">
        <w:rPr>
          <w:rFonts w:ascii="Times New Roman" w:hAnsi="Times New Roman" w:cs="Times New Roman"/>
          <w:bCs/>
          <w:color w:val="000000"/>
          <w:sz w:val="22"/>
          <w:szCs w:val="22"/>
          <w:lang w:val="es-CO"/>
        </w:rPr>
        <w:t xml:space="preserve">Figura </w:t>
      </w:r>
      <w:r w:rsidR="002B2908" w:rsidRPr="005D2971">
        <w:rPr>
          <w:rFonts w:ascii="Times New Roman" w:hAnsi="Times New Roman" w:cs="Times New Roman"/>
          <w:bCs/>
          <w:color w:val="000000"/>
          <w:sz w:val="22"/>
          <w:szCs w:val="22"/>
          <w:lang w:val="es-CO"/>
        </w:rPr>
        <w:t>10</w:t>
      </w:r>
      <w:r w:rsidR="00060602">
        <w:rPr>
          <w:rFonts w:ascii="Times New Roman" w:hAnsi="Times New Roman" w:cs="Times New Roman"/>
          <w:bCs/>
          <w:color w:val="000000"/>
          <w:sz w:val="22"/>
          <w:szCs w:val="22"/>
          <w:lang w:val="es-CO"/>
        </w:rPr>
        <w:t>2</w:t>
      </w:r>
      <w:r w:rsidR="00C104FC" w:rsidRPr="005D2971">
        <w:rPr>
          <w:rFonts w:ascii="Times New Roman" w:hAnsi="Times New Roman" w:cs="Times New Roman"/>
          <w:bCs/>
          <w:color w:val="000000"/>
          <w:sz w:val="22"/>
          <w:szCs w:val="22"/>
          <w:lang w:val="es-CO"/>
        </w:rPr>
        <w:t xml:space="preserve">. </w:t>
      </w:r>
      <w:bookmarkStart w:id="195" w:name="_Hlk513740271"/>
      <w:r w:rsidRPr="005D2971">
        <w:rPr>
          <w:rFonts w:ascii="Times New Roman" w:hAnsi="Times New Roman" w:cs="Times New Roman"/>
          <w:bCs/>
          <w:color w:val="000000"/>
          <w:sz w:val="22"/>
          <w:szCs w:val="22"/>
          <w:lang w:val="es-CO"/>
        </w:rPr>
        <w:t>UsoTecnoMovil_</w:t>
      </w:r>
      <w:proofErr w:type="gramStart"/>
      <w:r w:rsidRPr="005D2971">
        <w:rPr>
          <w:rFonts w:ascii="Times New Roman" w:hAnsi="Times New Roman" w:cs="Times New Roman"/>
          <w:bCs/>
          <w:color w:val="000000"/>
          <w:sz w:val="22"/>
          <w:szCs w:val="22"/>
          <w:lang w:val="es-CO"/>
        </w:rPr>
        <w:t>Soc(</w:t>
      </w:r>
      <w:proofErr w:type="gramEnd"/>
      <w:r w:rsidRPr="005D2971">
        <w:rPr>
          <w:rFonts w:ascii="Times New Roman" w:hAnsi="Times New Roman" w:cs="Times New Roman"/>
          <w:bCs/>
          <w:color w:val="000000"/>
          <w:sz w:val="22"/>
          <w:szCs w:val="22"/>
          <w:lang w:val="es-CO"/>
        </w:rPr>
        <w:t xml:space="preserve">AccesoPlataformaUniv.): </w:t>
      </w:r>
      <w:r w:rsidR="00C104FC" w:rsidRPr="005D2971">
        <w:rPr>
          <w:rFonts w:ascii="Times New Roman" w:hAnsi="Times New Roman" w:cs="Times New Roman"/>
          <w:bCs/>
          <w:color w:val="000000"/>
          <w:sz w:val="22"/>
          <w:szCs w:val="22"/>
          <w:lang w:val="es-CO"/>
        </w:rPr>
        <w:t xml:space="preserve">porcentaje usado en </w:t>
      </w:r>
      <w:r w:rsidRPr="005D2971">
        <w:rPr>
          <w:rFonts w:ascii="Times New Roman" w:hAnsi="Times New Roman" w:cs="Times New Roman"/>
          <w:bCs/>
          <w:color w:val="000000"/>
          <w:sz w:val="22"/>
          <w:szCs w:val="22"/>
          <w:lang w:val="es-ES"/>
        </w:rPr>
        <w:t>tecnología móvil</w:t>
      </w:r>
    </w:p>
    <w:bookmarkEnd w:id="195"/>
    <w:p w14:paraId="3228B866" w14:textId="77777777" w:rsidR="00A1121C" w:rsidRPr="005D2971" w:rsidRDefault="00A1121C" w:rsidP="00A1121C">
      <w:pPr>
        <w:pStyle w:val="Textoindependiente"/>
        <w:jc w:val="center"/>
        <w:rPr>
          <w:rFonts w:ascii="Times New Roman" w:hAnsi="Times New Roman" w:cs="Times New Roman"/>
          <w:bCs/>
          <w:color w:val="000000"/>
          <w:sz w:val="22"/>
          <w:szCs w:val="22"/>
          <w:lang w:val="es-CO"/>
        </w:rPr>
      </w:pPr>
      <w:r w:rsidRPr="005D2971">
        <w:rPr>
          <w:rFonts w:ascii="Times New Roman" w:hAnsi="Times New Roman" w:cs="Times New Roman"/>
          <w:bCs/>
          <w:color w:val="000000"/>
          <w:sz w:val="22"/>
          <w:szCs w:val="22"/>
          <w:lang w:val="es-CO"/>
        </w:rPr>
        <w:t xml:space="preserve">Fuente: elaboración propia </w:t>
      </w:r>
    </w:p>
    <w:p w14:paraId="0F9993CA" w14:textId="77777777" w:rsidR="00172B6F" w:rsidRPr="00B37F48" w:rsidRDefault="00172B6F" w:rsidP="00A1121C">
      <w:pPr>
        <w:autoSpaceDE w:val="0"/>
        <w:autoSpaceDN w:val="0"/>
        <w:adjustRightInd w:val="0"/>
        <w:spacing w:after="0" w:line="360" w:lineRule="auto"/>
        <w:ind w:left="60" w:right="60" w:firstLine="648"/>
        <w:jc w:val="center"/>
        <w:rPr>
          <w:rFonts w:ascii="Times New Roman" w:hAnsi="Times New Roman" w:cs="Times New Roman"/>
          <w:sz w:val="24"/>
          <w:szCs w:val="24"/>
        </w:rPr>
      </w:pPr>
    </w:p>
    <w:p w14:paraId="71BA04B1" w14:textId="7EA03597" w:rsidR="004726F7" w:rsidRPr="00B37F48" w:rsidRDefault="00C104FC"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Siete </w:t>
      </w:r>
      <w:r w:rsidR="00083842"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083842" w:rsidRPr="00B37F48">
        <w:rPr>
          <w:rFonts w:ascii="Times New Roman" w:hAnsi="Times New Roman" w:cs="Times New Roman"/>
          <w:sz w:val="24"/>
          <w:szCs w:val="24"/>
        </w:rPr>
        <w:t xml:space="preserve"> no utilizaron tecnología móvil social para acceder a l</w:t>
      </w:r>
      <w:r w:rsidR="004726F7" w:rsidRPr="00B37F48">
        <w:rPr>
          <w:rFonts w:ascii="Times New Roman" w:hAnsi="Times New Roman" w:cs="Times New Roman"/>
          <w:sz w:val="24"/>
          <w:szCs w:val="24"/>
        </w:rPr>
        <w:t>a plataforma, que equivale al 31</w:t>
      </w:r>
      <w:r w:rsidR="00083842" w:rsidRPr="00B37F48">
        <w:rPr>
          <w:rFonts w:ascii="Times New Roman" w:hAnsi="Times New Roman" w:cs="Times New Roman"/>
          <w:sz w:val="24"/>
          <w:szCs w:val="24"/>
        </w:rPr>
        <w:t>,8% de los encues</w:t>
      </w:r>
      <w:r w:rsidR="004726F7" w:rsidRPr="00B37F48">
        <w:rPr>
          <w:rFonts w:ascii="Times New Roman" w:hAnsi="Times New Roman" w:cs="Times New Roman"/>
          <w:sz w:val="24"/>
          <w:szCs w:val="24"/>
        </w:rPr>
        <w:t xml:space="preserve">tados, </w:t>
      </w:r>
      <w:r w:rsidR="005D2971">
        <w:rPr>
          <w:rFonts w:ascii="Times New Roman" w:hAnsi="Times New Roman" w:cs="Times New Roman"/>
          <w:sz w:val="24"/>
          <w:szCs w:val="24"/>
        </w:rPr>
        <w:t>un</w:t>
      </w:r>
      <w:r w:rsidR="004726F7" w:rsidRPr="00B37F48">
        <w:rPr>
          <w:rFonts w:ascii="Times New Roman" w:hAnsi="Times New Roman" w:cs="Times New Roman"/>
          <w:sz w:val="24"/>
          <w:szCs w:val="24"/>
        </w:rPr>
        <w:t xml:space="preserve"> estudiante la utilizó 10% que equivale al </w:t>
      </w:r>
      <w:r w:rsidR="004726F7" w:rsidRPr="00B37F48">
        <w:rPr>
          <w:rFonts w:ascii="Times New Roman" w:hAnsi="Times New Roman" w:cs="Times New Roman"/>
          <w:sz w:val="24"/>
          <w:szCs w:val="24"/>
        </w:rPr>
        <w:lastRenderedPageBreak/>
        <w:t>4,5</w:t>
      </w:r>
      <w:r w:rsidR="00083842" w:rsidRPr="00B37F48">
        <w:rPr>
          <w:rFonts w:ascii="Times New Roman" w:hAnsi="Times New Roman" w:cs="Times New Roman"/>
          <w:sz w:val="24"/>
          <w:szCs w:val="24"/>
        </w:rPr>
        <w:t>%</w:t>
      </w:r>
      <w:r w:rsidR="005D2971">
        <w:rPr>
          <w:rFonts w:ascii="Times New Roman" w:hAnsi="Times New Roman" w:cs="Times New Roman"/>
          <w:sz w:val="24"/>
          <w:szCs w:val="24"/>
        </w:rPr>
        <w:t xml:space="preserve">, </w:t>
      </w:r>
      <w:r w:rsidR="004726F7" w:rsidRPr="00B37F48">
        <w:rPr>
          <w:rFonts w:ascii="Times New Roman" w:hAnsi="Times New Roman" w:cs="Times New Roman"/>
          <w:sz w:val="24"/>
          <w:szCs w:val="24"/>
        </w:rPr>
        <w:t>dos estudiante</w:t>
      </w:r>
      <w:r w:rsidR="005D2971">
        <w:rPr>
          <w:rFonts w:ascii="Times New Roman" w:hAnsi="Times New Roman" w:cs="Times New Roman"/>
          <w:sz w:val="24"/>
          <w:szCs w:val="24"/>
        </w:rPr>
        <w:t>s</w:t>
      </w:r>
      <w:r w:rsidR="004726F7" w:rsidRPr="00B37F48">
        <w:rPr>
          <w:rFonts w:ascii="Times New Roman" w:hAnsi="Times New Roman" w:cs="Times New Roman"/>
          <w:sz w:val="24"/>
          <w:szCs w:val="24"/>
        </w:rPr>
        <w:t xml:space="preserve"> la usaron 20% que equivale al 9,1</w:t>
      </w:r>
      <w:r w:rsidR="00083842" w:rsidRPr="00B37F48">
        <w:rPr>
          <w:rFonts w:ascii="Times New Roman" w:hAnsi="Times New Roman" w:cs="Times New Roman"/>
          <w:sz w:val="24"/>
          <w:szCs w:val="24"/>
        </w:rPr>
        <w:t>%</w:t>
      </w:r>
      <w:r w:rsidR="005D2971">
        <w:rPr>
          <w:rFonts w:ascii="Times New Roman" w:hAnsi="Times New Roman" w:cs="Times New Roman"/>
          <w:sz w:val="24"/>
          <w:szCs w:val="24"/>
        </w:rPr>
        <w:t xml:space="preserve">, un </w:t>
      </w:r>
      <w:r w:rsidR="004726F7" w:rsidRPr="00B37F48">
        <w:rPr>
          <w:rFonts w:ascii="Times New Roman" w:hAnsi="Times New Roman" w:cs="Times New Roman"/>
          <w:sz w:val="24"/>
          <w:szCs w:val="24"/>
        </w:rPr>
        <w:t>estudiante la utilizó un 3</w:t>
      </w:r>
      <w:r w:rsidR="00083842" w:rsidRPr="00B37F48">
        <w:rPr>
          <w:rFonts w:ascii="Times New Roman" w:hAnsi="Times New Roman" w:cs="Times New Roman"/>
          <w:sz w:val="24"/>
          <w:szCs w:val="24"/>
        </w:rPr>
        <w:t>0% que equi</w:t>
      </w:r>
      <w:r w:rsidR="004726F7" w:rsidRPr="00B37F48">
        <w:rPr>
          <w:rFonts w:ascii="Times New Roman" w:hAnsi="Times New Roman" w:cs="Times New Roman"/>
          <w:sz w:val="24"/>
          <w:szCs w:val="24"/>
        </w:rPr>
        <w:t>vale al 13</w:t>
      </w:r>
      <w:r w:rsidR="00083842" w:rsidRPr="00B37F48">
        <w:rPr>
          <w:rFonts w:ascii="Times New Roman" w:hAnsi="Times New Roman" w:cs="Times New Roman"/>
          <w:sz w:val="24"/>
          <w:szCs w:val="24"/>
        </w:rPr>
        <w:t>,</w:t>
      </w:r>
      <w:r w:rsidR="004726F7" w:rsidRPr="00B37F48">
        <w:rPr>
          <w:rFonts w:ascii="Times New Roman" w:hAnsi="Times New Roman" w:cs="Times New Roman"/>
          <w:sz w:val="24"/>
          <w:szCs w:val="24"/>
        </w:rPr>
        <w:t>6%</w:t>
      </w:r>
      <w:r w:rsidR="005D2971">
        <w:rPr>
          <w:rFonts w:ascii="Times New Roman" w:hAnsi="Times New Roman" w:cs="Times New Roman"/>
          <w:sz w:val="24"/>
          <w:szCs w:val="24"/>
        </w:rPr>
        <w:t xml:space="preserve">, </w:t>
      </w:r>
      <w:r w:rsidR="004726F7" w:rsidRPr="00B37F48">
        <w:rPr>
          <w:rFonts w:ascii="Times New Roman" w:hAnsi="Times New Roman" w:cs="Times New Roman"/>
          <w:sz w:val="24"/>
          <w:szCs w:val="24"/>
        </w:rPr>
        <w:t>dos estudiante</w:t>
      </w:r>
      <w:r w:rsidR="005D2971">
        <w:rPr>
          <w:rFonts w:ascii="Times New Roman" w:hAnsi="Times New Roman" w:cs="Times New Roman"/>
          <w:sz w:val="24"/>
          <w:szCs w:val="24"/>
        </w:rPr>
        <w:t>s</w:t>
      </w:r>
      <w:r w:rsidR="004726F7" w:rsidRPr="00B37F48">
        <w:rPr>
          <w:rFonts w:ascii="Times New Roman" w:hAnsi="Times New Roman" w:cs="Times New Roman"/>
          <w:sz w:val="24"/>
          <w:szCs w:val="24"/>
        </w:rPr>
        <w:t xml:space="preserve"> la utiliz</w:t>
      </w:r>
      <w:r w:rsidR="005D2971">
        <w:rPr>
          <w:rFonts w:ascii="Times New Roman" w:hAnsi="Times New Roman" w:cs="Times New Roman"/>
          <w:sz w:val="24"/>
          <w:szCs w:val="24"/>
        </w:rPr>
        <w:t>aron</w:t>
      </w:r>
      <w:r w:rsidR="004726F7" w:rsidRPr="00B37F48">
        <w:rPr>
          <w:rFonts w:ascii="Times New Roman" w:hAnsi="Times New Roman" w:cs="Times New Roman"/>
          <w:sz w:val="24"/>
          <w:szCs w:val="24"/>
        </w:rPr>
        <w:t xml:space="preserve"> un 60% que equivale al 9</w:t>
      </w:r>
      <w:r w:rsidR="00083842" w:rsidRPr="00B37F48">
        <w:rPr>
          <w:rFonts w:ascii="Times New Roman" w:hAnsi="Times New Roman" w:cs="Times New Roman"/>
          <w:sz w:val="24"/>
          <w:szCs w:val="24"/>
        </w:rPr>
        <w:t>,</w:t>
      </w:r>
      <w:r w:rsidR="004726F7" w:rsidRPr="00B37F48">
        <w:rPr>
          <w:rFonts w:ascii="Times New Roman" w:hAnsi="Times New Roman" w:cs="Times New Roman"/>
          <w:sz w:val="24"/>
          <w:szCs w:val="24"/>
        </w:rPr>
        <w:t>1%</w:t>
      </w:r>
      <w:r w:rsidR="005D2971">
        <w:rPr>
          <w:rFonts w:ascii="Times New Roman" w:hAnsi="Times New Roman" w:cs="Times New Roman"/>
          <w:sz w:val="24"/>
          <w:szCs w:val="24"/>
        </w:rPr>
        <w:t xml:space="preserve">, </w:t>
      </w:r>
      <w:r w:rsidR="004726F7" w:rsidRPr="00B37F48">
        <w:rPr>
          <w:rFonts w:ascii="Times New Roman" w:hAnsi="Times New Roman" w:cs="Times New Roman"/>
          <w:sz w:val="24"/>
          <w:szCs w:val="24"/>
        </w:rPr>
        <w:t>dos</w:t>
      </w:r>
      <w:r w:rsidR="00083842" w:rsidRPr="00B37F48">
        <w:rPr>
          <w:rFonts w:ascii="Times New Roman" w:hAnsi="Times New Roman" w:cs="Times New Roman"/>
          <w:sz w:val="24"/>
          <w:szCs w:val="24"/>
        </w:rPr>
        <w:t xml:space="preserve"> estudiante</w:t>
      </w:r>
      <w:r w:rsidR="004726F7" w:rsidRPr="00B37F48">
        <w:rPr>
          <w:rFonts w:ascii="Times New Roman" w:hAnsi="Times New Roman" w:cs="Times New Roman"/>
          <w:sz w:val="24"/>
          <w:szCs w:val="24"/>
        </w:rPr>
        <w:t>s la utilizaron 70% que equivale al 9</w:t>
      </w:r>
      <w:r w:rsidR="00083842" w:rsidRPr="00B37F48">
        <w:rPr>
          <w:rFonts w:ascii="Times New Roman" w:hAnsi="Times New Roman" w:cs="Times New Roman"/>
          <w:sz w:val="24"/>
          <w:szCs w:val="24"/>
        </w:rPr>
        <w:t>,</w:t>
      </w:r>
      <w:r w:rsidR="004726F7" w:rsidRPr="00B37F48">
        <w:rPr>
          <w:rFonts w:ascii="Times New Roman" w:hAnsi="Times New Roman" w:cs="Times New Roman"/>
          <w:sz w:val="24"/>
          <w:szCs w:val="24"/>
        </w:rPr>
        <w:t>1</w:t>
      </w:r>
      <w:r w:rsidR="002A21C2">
        <w:rPr>
          <w:rFonts w:ascii="Times New Roman" w:hAnsi="Times New Roman" w:cs="Times New Roman"/>
          <w:sz w:val="24"/>
          <w:szCs w:val="24"/>
        </w:rPr>
        <w:t xml:space="preserve">, dos </w:t>
      </w:r>
      <w:r w:rsidR="004726F7" w:rsidRPr="00B37F48">
        <w:rPr>
          <w:rFonts w:ascii="Times New Roman" w:hAnsi="Times New Roman" w:cs="Times New Roman"/>
          <w:sz w:val="24"/>
          <w:szCs w:val="24"/>
        </w:rPr>
        <w:t>estudiantes la utilizaron 90% que equivale al 9,1%</w:t>
      </w:r>
      <w:r w:rsidR="002A21C2">
        <w:rPr>
          <w:rFonts w:ascii="Times New Roman" w:hAnsi="Times New Roman" w:cs="Times New Roman"/>
          <w:sz w:val="24"/>
          <w:szCs w:val="24"/>
        </w:rPr>
        <w:t xml:space="preserve">, y </w:t>
      </w:r>
      <w:r w:rsidR="004726F7" w:rsidRPr="00B37F48">
        <w:rPr>
          <w:rFonts w:ascii="Times New Roman" w:hAnsi="Times New Roman" w:cs="Times New Roman"/>
          <w:sz w:val="24"/>
          <w:szCs w:val="24"/>
        </w:rPr>
        <w:t>dos estudiantes la utilizaron 100% que equivale al 9,1%</w:t>
      </w:r>
      <w:r w:rsidR="002A21C2">
        <w:rPr>
          <w:rFonts w:ascii="Times New Roman" w:hAnsi="Times New Roman" w:cs="Times New Roman"/>
          <w:sz w:val="24"/>
          <w:szCs w:val="24"/>
        </w:rPr>
        <w:t xml:space="preserve">. </w:t>
      </w:r>
    </w:p>
    <w:p w14:paraId="281173F8" w14:textId="558F8F83" w:rsidR="00083842" w:rsidRPr="00B37F48" w:rsidRDefault="00083842" w:rsidP="00C104FC">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C104FC"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ED6D2A" w:rsidRPr="00B37F48">
        <w:rPr>
          <w:rFonts w:ascii="Times New Roman" w:hAnsi="Times New Roman" w:cs="Times New Roman"/>
          <w:lang w:val="es-CO"/>
        </w:rPr>
        <w:t xml:space="preserve">no </w:t>
      </w:r>
      <w:r w:rsidRPr="00B37F48">
        <w:rPr>
          <w:rFonts w:ascii="Times New Roman" w:hAnsi="Times New Roman" w:cs="Times New Roman"/>
          <w:lang w:val="es-CO"/>
        </w:rPr>
        <w:t xml:space="preserve">uso de la tecnología móvil social </w:t>
      </w:r>
      <w:r w:rsidRPr="00B37F48">
        <w:rPr>
          <w:rFonts w:ascii="Times New Roman" w:eastAsiaTheme="minorHAnsi" w:hAnsi="Times New Roman" w:cs="Times New Roman"/>
          <w:lang w:val="es-CO"/>
        </w:rPr>
        <w:t xml:space="preserve">para </w:t>
      </w:r>
      <w:r w:rsidR="00D35736" w:rsidRPr="00B37F48">
        <w:rPr>
          <w:rFonts w:ascii="Times New Roman" w:eastAsiaTheme="minorHAnsi" w:hAnsi="Times New Roman" w:cs="Times New Roman"/>
          <w:lang w:val="es-CO"/>
        </w:rPr>
        <w:t xml:space="preserve">acceder a la plataforma universitaria </w:t>
      </w:r>
      <w:r w:rsidRPr="00B37F48">
        <w:rPr>
          <w:rFonts w:ascii="Times New Roman" w:eastAsiaTheme="minorHAnsi" w:hAnsi="Times New Roman" w:cs="Times New Roman"/>
          <w:lang w:val="es-CO"/>
        </w:rPr>
        <w:t xml:space="preserve">fue </w:t>
      </w:r>
      <w:r w:rsidR="00C104FC" w:rsidRPr="00B37F48">
        <w:rPr>
          <w:rFonts w:ascii="Times New Roman" w:eastAsiaTheme="minorHAnsi" w:hAnsi="Times New Roman" w:cs="Times New Roman"/>
          <w:lang w:val="es-CO"/>
        </w:rPr>
        <w:t xml:space="preserve">siete </w:t>
      </w:r>
      <w:r w:rsidRPr="00B37F48">
        <w:rPr>
          <w:rFonts w:ascii="Times New Roman" w:eastAsiaTheme="minorHAnsi" w:hAnsi="Times New Roman" w:cs="Times New Roman"/>
          <w:lang w:val="es-CO"/>
        </w:rPr>
        <w:t>estudiantes</w:t>
      </w:r>
      <w:r w:rsidR="002A21C2">
        <w:rPr>
          <w:rFonts w:ascii="Times New Roman" w:eastAsiaTheme="minorHAnsi" w:hAnsi="Times New Roman" w:cs="Times New Roman"/>
          <w:lang w:val="es-CO"/>
        </w:rPr>
        <w:t xml:space="preserve"> y</w:t>
      </w:r>
      <w:r w:rsidR="006676F3">
        <w:rPr>
          <w:rFonts w:ascii="Times New Roman" w:eastAsiaTheme="minorHAnsi" w:hAnsi="Times New Roman" w:cs="Times New Roman"/>
          <w:lang w:val="es-CO"/>
        </w:rPr>
        <w:t>,</w:t>
      </w:r>
      <w:r w:rsidR="002A21C2">
        <w:rPr>
          <w:rFonts w:ascii="Times New Roman" w:eastAsiaTheme="minorHAnsi" w:hAnsi="Times New Roman" w:cs="Times New Roman"/>
          <w:lang w:val="es-CO"/>
        </w:rPr>
        <w:t xml:space="preserve"> </w:t>
      </w:r>
      <w:r w:rsidR="00C104FC" w:rsidRPr="00B37F48">
        <w:rPr>
          <w:rFonts w:ascii="Times New Roman" w:eastAsiaTheme="minorHAnsi" w:hAnsi="Times New Roman" w:cs="Times New Roman"/>
          <w:lang w:val="es-CO"/>
        </w:rPr>
        <w:t xml:space="preserve">tres </w:t>
      </w:r>
      <w:r w:rsidR="00ED6D2A" w:rsidRPr="00B37F48">
        <w:rPr>
          <w:rFonts w:ascii="Times New Roman" w:eastAsiaTheme="minorHAnsi" w:hAnsi="Times New Roman" w:cs="Times New Roman"/>
          <w:lang w:val="es-CO"/>
        </w:rPr>
        <w:t>estudiantes la usaron 40%.</w:t>
      </w:r>
      <w:r w:rsidRPr="00B37F48">
        <w:rPr>
          <w:rFonts w:ascii="Times New Roman" w:eastAsiaTheme="minorHAnsi" w:hAnsi="Times New Roman" w:cs="Times New Roman"/>
          <w:lang w:val="es-CO"/>
        </w:rPr>
        <w:t xml:space="preserve"> </w:t>
      </w:r>
    </w:p>
    <w:p w14:paraId="29B9DE74" w14:textId="26074230" w:rsidR="00C104FC" w:rsidRPr="00B37F48" w:rsidRDefault="0063311B" w:rsidP="00C104FC">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t xml:space="preserve">Tabla </w:t>
      </w:r>
      <w:r w:rsidR="00CC7458">
        <w:rPr>
          <w:rFonts w:ascii="Times New Roman" w:hAnsi="Times New Roman" w:cs="Times New Roman"/>
          <w:bCs/>
          <w:color w:val="000000"/>
          <w:lang w:val="es-CO"/>
        </w:rPr>
        <w:t>9</w:t>
      </w:r>
      <w:r w:rsidR="007440A8">
        <w:rPr>
          <w:rFonts w:ascii="Times New Roman" w:hAnsi="Times New Roman" w:cs="Times New Roman"/>
          <w:bCs/>
          <w:color w:val="000000"/>
          <w:lang w:val="es-CO"/>
        </w:rPr>
        <w:t>7</w:t>
      </w:r>
      <w:r w:rsidR="00D150B6">
        <w:rPr>
          <w:rFonts w:ascii="Times New Roman" w:hAnsi="Times New Roman" w:cs="Times New Roman"/>
          <w:bCs/>
          <w:color w:val="000000"/>
          <w:lang w:val="es-CO"/>
        </w:rPr>
        <w:t>.</w:t>
      </w:r>
    </w:p>
    <w:p w14:paraId="084C1F58" w14:textId="3292A1B2" w:rsidR="007F12DA" w:rsidRPr="00B37F48" w:rsidRDefault="0063311B" w:rsidP="00470599">
      <w:pPr>
        <w:pStyle w:val="Textoindependiente"/>
        <w:jc w:val="both"/>
        <w:rPr>
          <w:rFonts w:ascii="Times New Roman" w:hAnsi="Times New Roman" w:cs="Times New Roman"/>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 xml:space="preserve">AccesoPlataformaUniv.): </w:t>
      </w:r>
      <w:r w:rsidR="00470599" w:rsidRPr="00B37F48">
        <w:rPr>
          <w:rFonts w:ascii="Times New Roman" w:hAnsi="Times New Roman" w:cs="Times New Roman"/>
          <w:bCs/>
          <w:i/>
          <w:color w:val="000000"/>
          <w:lang w:val="es-CO"/>
        </w:rPr>
        <w:t>v</w:t>
      </w:r>
      <w:r w:rsidRPr="00B37F48">
        <w:rPr>
          <w:rFonts w:ascii="Times New Roman" w:hAnsi="Times New Roman" w:cs="Times New Roman"/>
          <w:bCs/>
          <w:i/>
          <w:color w:val="000000"/>
          <w:lang w:val="es-CO"/>
        </w:rPr>
        <w:t>eces que ha accedido con este fin</w:t>
      </w:r>
    </w:p>
    <w:p w14:paraId="6B5B2146" w14:textId="77777777" w:rsidR="00DC18A0" w:rsidRPr="00B37F48" w:rsidRDefault="00DC18A0" w:rsidP="00DC18A0">
      <w:pPr>
        <w:autoSpaceDE w:val="0"/>
        <w:autoSpaceDN w:val="0"/>
        <w:adjustRightInd w:val="0"/>
        <w:spacing w:after="0" w:line="240" w:lineRule="auto"/>
        <w:rPr>
          <w:rFonts w:ascii="Times New Roman" w:hAnsi="Times New Roman" w:cs="Times New Roman"/>
          <w:i/>
          <w:sz w:val="24"/>
          <w:szCs w:val="24"/>
        </w:rPr>
      </w:pPr>
    </w:p>
    <w:p w14:paraId="22A4D1B3" w14:textId="6A7A1944" w:rsidR="00DC18A0" w:rsidRPr="00B37F48" w:rsidRDefault="00C94CFE" w:rsidP="00C94CFE">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2BD01D16" wp14:editId="0D45C45B">
            <wp:extent cx="2447892" cy="2209800"/>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461079" cy="2221705"/>
                    </a:xfrm>
                    <a:prstGeom prst="rect">
                      <a:avLst/>
                    </a:prstGeom>
                  </pic:spPr>
                </pic:pic>
              </a:graphicData>
            </a:graphic>
          </wp:inline>
        </w:drawing>
      </w:r>
    </w:p>
    <w:p w14:paraId="77A9F3FE" w14:textId="77777777" w:rsidR="00470599" w:rsidRPr="002A21C2" w:rsidRDefault="00470599" w:rsidP="00470599">
      <w:pPr>
        <w:autoSpaceDE w:val="0"/>
        <w:autoSpaceDN w:val="0"/>
        <w:adjustRightInd w:val="0"/>
        <w:spacing w:after="0" w:line="240" w:lineRule="auto"/>
        <w:jc w:val="center"/>
        <w:rPr>
          <w:rFonts w:ascii="Times New Roman" w:hAnsi="Times New Roman" w:cs="Times New Roman"/>
        </w:rPr>
      </w:pPr>
      <w:r w:rsidRPr="002A21C2">
        <w:rPr>
          <w:rFonts w:ascii="Times New Roman" w:hAnsi="Times New Roman" w:cs="Times New Roman"/>
        </w:rPr>
        <w:t>Fuente: elaboración propia</w:t>
      </w:r>
    </w:p>
    <w:p w14:paraId="280D8FD4" w14:textId="77AD65BA" w:rsidR="003010B0" w:rsidRPr="00B37F48" w:rsidRDefault="00C94CFE" w:rsidP="0020131F">
      <w:pPr>
        <w:pStyle w:val="Textoindependiente"/>
        <w:spacing w:before="125" w:line="360" w:lineRule="auto"/>
        <w:ind w:right="578" w:firstLine="708"/>
        <w:jc w:val="center"/>
        <w:rPr>
          <w:rFonts w:ascii="Times New Roman" w:hAnsi="Times New Roman" w:cs="Times New Roman"/>
          <w:color w:val="000000"/>
          <w:lang w:val="es-CO"/>
        </w:rPr>
      </w:pPr>
      <w:r w:rsidRPr="00B37F48">
        <w:rPr>
          <w:rFonts w:ascii="Times New Roman" w:hAnsi="Times New Roman" w:cs="Times New Roman"/>
          <w:noProof/>
          <w:color w:val="000000"/>
          <w:lang w:val="es-ES" w:eastAsia="es-ES"/>
        </w:rPr>
        <w:drawing>
          <wp:inline distT="0" distB="0" distL="0" distR="0" wp14:anchorId="52248E99" wp14:editId="488A9240">
            <wp:extent cx="3635947" cy="2407920"/>
            <wp:effectExtent l="0" t="0" r="3175"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654787" cy="2420397"/>
                    </a:xfrm>
                    <a:prstGeom prst="rect">
                      <a:avLst/>
                    </a:prstGeom>
                  </pic:spPr>
                </pic:pic>
              </a:graphicData>
            </a:graphic>
          </wp:inline>
        </w:drawing>
      </w:r>
    </w:p>
    <w:p w14:paraId="3CE1D4D5" w14:textId="7198E8EB" w:rsidR="00722453" w:rsidRPr="002A21C2" w:rsidRDefault="00470599" w:rsidP="00470599">
      <w:pPr>
        <w:pStyle w:val="Textoindependiente"/>
        <w:jc w:val="both"/>
        <w:rPr>
          <w:rFonts w:ascii="Times New Roman" w:hAnsi="Times New Roman" w:cs="Times New Roman"/>
          <w:color w:val="000000"/>
          <w:sz w:val="22"/>
          <w:szCs w:val="22"/>
          <w:lang w:val="es-CO"/>
        </w:rPr>
      </w:pPr>
      <w:r w:rsidRPr="00B37F48">
        <w:rPr>
          <w:rFonts w:ascii="Times New Roman" w:hAnsi="Times New Roman" w:cs="Times New Roman"/>
          <w:bCs/>
          <w:color w:val="000000"/>
          <w:lang w:val="es-CO"/>
        </w:rPr>
        <w:t xml:space="preserve">    </w:t>
      </w:r>
      <w:r w:rsidR="00722453" w:rsidRPr="002A21C2">
        <w:rPr>
          <w:rFonts w:ascii="Times New Roman" w:hAnsi="Times New Roman" w:cs="Times New Roman"/>
          <w:bCs/>
          <w:color w:val="000000"/>
          <w:sz w:val="22"/>
          <w:szCs w:val="22"/>
          <w:lang w:val="es-CO"/>
        </w:rPr>
        <w:t xml:space="preserve">Figura </w:t>
      </w:r>
      <w:r w:rsidR="008A6E5B" w:rsidRPr="002A21C2">
        <w:rPr>
          <w:rFonts w:ascii="Times New Roman" w:hAnsi="Times New Roman" w:cs="Times New Roman"/>
          <w:bCs/>
          <w:color w:val="000000"/>
          <w:sz w:val="22"/>
          <w:szCs w:val="22"/>
          <w:lang w:val="es-CO"/>
        </w:rPr>
        <w:t>10</w:t>
      </w:r>
      <w:r w:rsidR="00060602">
        <w:rPr>
          <w:rFonts w:ascii="Times New Roman" w:hAnsi="Times New Roman" w:cs="Times New Roman"/>
          <w:bCs/>
          <w:color w:val="000000"/>
          <w:sz w:val="22"/>
          <w:szCs w:val="22"/>
          <w:lang w:val="es-CO"/>
        </w:rPr>
        <w:t>3</w:t>
      </w:r>
      <w:r w:rsidRPr="002A21C2">
        <w:rPr>
          <w:rFonts w:ascii="Times New Roman" w:hAnsi="Times New Roman" w:cs="Times New Roman"/>
          <w:bCs/>
          <w:color w:val="000000"/>
          <w:sz w:val="22"/>
          <w:szCs w:val="22"/>
          <w:lang w:val="es-CO"/>
        </w:rPr>
        <w:t xml:space="preserve">. </w:t>
      </w:r>
      <w:bookmarkStart w:id="196" w:name="_Hlk513740307"/>
      <w:r w:rsidR="00722453" w:rsidRPr="002A21C2">
        <w:rPr>
          <w:rFonts w:ascii="Times New Roman" w:hAnsi="Times New Roman" w:cs="Times New Roman"/>
          <w:bCs/>
          <w:color w:val="000000"/>
          <w:sz w:val="22"/>
          <w:szCs w:val="22"/>
          <w:lang w:val="es-CO"/>
        </w:rPr>
        <w:t>UsoTecnoMovil_</w:t>
      </w:r>
      <w:proofErr w:type="gramStart"/>
      <w:r w:rsidR="00722453" w:rsidRPr="002A21C2">
        <w:rPr>
          <w:rFonts w:ascii="Times New Roman" w:hAnsi="Times New Roman" w:cs="Times New Roman"/>
          <w:bCs/>
          <w:color w:val="000000"/>
          <w:sz w:val="22"/>
          <w:szCs w:val="22"/>
          <w:lang w:val="es-CO"/>
        </w:rPr>
        <w:t>Soc(</w:t>
      </w:r>
      <w:proofErr w:type="gramEnd"/>
      <w:r w:rsidR="00722453" w:rsidRPr="002A21C2">
        <w:rPr>
          <w:rFonts w:ascii="Times New Roman" w:hAnsi="Times New Roman" w:cs="Times New Roman"/>
          <w:bCs/>
          <w:color w:val="000000"/>
          <w:sz w:val="22"/>
          <w:szCs w:val="22"/>
          <w:lang w:val="es-CO"/>
        </w:rPr>
        <w:t xml:space="preserve">AccesoPlataformaUniv.): </w:t>
      </w:r>
      <w:r w:rsidRPr="002A21C2">
        <w:rPr>
          <w:rFonts w:ascii="Times New Roman" w:hAnsi="Times New Roman" w:cs="Times New Roman"/>
          <w:bCs/>
          <w:color w:val="000000"/>
          <w:sz w:val="22"/>
          <w:szCs w:val="22"/>
          <w:lang w:val="es-CO"/>
        </w:rPr>
        <w:t>v</w:t>
      </w:r>
      <w:r w:rsidR="00722453" w:rsidRPr="002A21C2">
        <w:rPr>
          <w:rFonts w:ascii="Times New Roman" w:hAnsi="Times New Roman" w:cs="Times New Roman"/>
          <w:bCs/>
          <w:color w:val="000000"/>
          <w:sz w:val="22"/>
          <w:szCs w:val="22"/>
          <w:lang w:val="es-CO"/>
        </w:rPr>
        <w:t>eces que ha</w:t>
      </w:r>
      <w:r w:rsidRPr="002A21C2">
        <w:rPr>
          <w:rFonts w:ascii="Times New Roman" w:hAnsi="Times New Roman" w:cs="Times New Roman"/>
          <w:bCs/>
          <w:color w:val="000000"/>
          <w:sz w:val="22"/>
          <w:szCs w:val="22"/>
          <w:lang w:val="es-CO"/>
        </w:rPr>
        <w:t xml:space="preserve"> </w:t>
      </w:r>
      <w:r w:rsidR="00722453" w:rsidRPr="002A21C2">
        <w:rPr>
          <w:rFonts w:ascii="Times New Roman" w:hAnsi="Times New Roman" w:cs="Times New Roman"/>
          <w:bCs/>
          <w:color w:val="000000"/>
          <w:sz w:val="22"/>
          <w:szCs w:val="22"/>
          <w:lang w:val="es-CO"/>
        </w:rPr>
        <w:t>accedido con este fin</w:t>
      </w:r>
    </w:p>
    <w:bookmarkEnd w:id="196"/>
    <w:p w14:paraId="58A78C11" w14:textId="77777777" w:rsidR="00470599" w:rsidRPr="002A21C2" w:rsidRDefault="00470599" w:rsidP="00470599">
      <w:pPr>
        <w:autoSpaceDE w:val="0"/>
        <w:autoSpaceDN w:val="0"/>
        <w:adjustRightInd w:val="0"/>
        <w:spacing w:after="0" w:line="240" w:lineRule="auto"/>
        <w:jc w:val="center"/>
        <w:rPr>
          <w:rFonts w:ascii="Times New Roman" w:hAnsi="Times New Roman" w:cs="Times New Roman"/>
        </w:rPr>
      </w:pPr>
      <w:r w:rsidRPr="002A21C2">
        <w:rPr>
          <w:rFonts w:ascii="Times New Roman" w:hAnsi="Times New Roman" w:cs="Times New Roman"/>
        </w:rPr>
        <w:t>Fuente: elaboración propia</w:t>
      </w:r>
    </w:p>
    <w:p w14:paraId="3EAEB1C4" w14:textId="77777777" w:rsidR="003010B0" w:rsidRPr="002A21C2" w:rsidRDefault="003010B0" w:rsidP="00470599">
      <w:pPr>
        <w:pStyle w:val="Textoindependiente"/>
        <w:jc w:val="center"/>
        <w:rPr>
          <w:rFonts w:ascii="Times New Roman" w:hAnsi="Times New Roman" w:cs="Times New Roman"/>
          <w:color w:val="000000"/>
          <w:sz w:val="22"/>
          <w:szCs w:val="22"/>
          <w:lang w:val="es-CO"/>
        </w:rPr>
      </w:pPr>
    </w:p>
    <w:p w14:paraId="4EE6837E" w14:textId="77777777" w:rsidR="00722453" w:rsidRPr="00B37F48" w:rsidRDefault="00722453" w:rsidP="00352736">
      <w:pPr>
        <w:pStyle w:val="Textoindependiente"/>
        <w:ind w:right="578" w:firstLine="709"/>
        <w:jc w:val="both"/>
        <w:rPr>
          <w:rFonts w:ascii="Times New Roman" w:hAnsi="Times New Roman" w:cs="Times New Roman"/>
          <w:color w:val="000000"/>
          <w:lang w:val="es-CO"/>
        </w:rPr>
      </w:pPr>
    </w:p>
    <w:p w14:paraId="7922FC3C" w14:textId="74208635" w:rsidR="00112765" w:rsidRPr="00B37F48" w:rsidRDefault="00470599"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Siete </w:t>
      </w:r>
      <w:r w:rsidR="0063311B" w:rsidRPr="00B37F48">
        <w:rPr>
          <w:rFonts w:ascii="Times New Roman" w:hAnsi="Times New Roman" w:cs="Times New Roman"/>
          <w:sz w:val="24"/>
          <w:szCs w:val="24"/>
        </w:rPr>
        <w:t xml:space="preserve">estudiantes no utilizaron </w:t>
      </w:r>
      <w:r w:rsidR="006676F3">
        <w:rPr>
          <w:rFonts w:ascii="Times New Roman" w:hAnsi="Times New Roman" w:cs="Times New Roman"/>
          <w:sz w:val="24"/>
          <w:szCs w:val="24"/>
        </w:rPr>
        <w:t>t</w:t>
      </w:r>
      <w:r w:rsidR="0063311B" w:rsidRPr="00B37F48">
        <w:rPr>
          <w:rFonts w:ascii="Times New Roman" w:hAnsi="Times New Roman" w:cs="Times New Roman"/>
          <w:sz w:val="24"/>
          <w:szCs w:val="24"/>
        </w:rPr>
        <w:t>ecnología móvil social p</w:t>
      </w:r>
      <w:r w:rsidR="00B53751" w:rsidRPr="00B37F48">
        <w:rPr>
          <w:rFonts w:ascii="Times New Roman" w:hAnsi="Times New Roman" w:cs="Times New Roman"/>
          <w:sz w:val="24"/>
          <w:szCs w:val="24"/>
        </w:rPr>
        <w:t>a</w:t>
      </w:r>
      <w:r w:rsidR="0063311B" w:rsidRPr="00B37F48">
        <w:rPr>
          <w:rFonts w:ascii="Times New Roman" w:hAnsi="Times New Roman" w:cs="Times New Roman"/>
          <w:sz w:val="24"/>
          <w:szCs w:val="24"/>
        </w:rPr>
        <w:t xml:space="preserve">ra </w:t>
      </w:r>
      <w:r w:rsidR="00B53751" w:rsidRPr="00B37F48">
        <w:rPr>
          <w:rFonts w:ascii="Times New Roman" w:hAnsi="Times New Roman" w:cs="Times New Roman"/>
          <w:sz w:val="24"/>
          <w:szCs w:val="24"/>
        </w:rPr>
        <w:t xml:space="preserve">acceder a </w:t>
      </w:r>
      <w:r w:rsidR="0063311B" w:rsidRPr="00B37F48">
        <w:rPr>
          <w:rFonts w:ascii="Times New Roman" w:hAnsi="Times New Roman" w:cs="Times New Roman"/>
          <w:sz w:val="24"/>
          <w:szCs w:val="24"/>
        </w:rPr>
        <w:t xml:space="preserve">la </w:t>
      </w:r>
      <w:r w:rsidR="00B53751" w:rsidRPr="00B37F48">
        <w:rPr>
          <w:rFonts w:ascii="Times New Roman" w:hAnsi="Times New Roman" w:cs="Times New Roman"/>
          <w:sz w:val="24"/>
          <w:szCs w:val="24"/>
        </w:rPr>
        <w:t xml:space="preserve">plataforma de la universidad </w:t>
      </w:r>
      <w:r w:rsidR="002F3CE2" w:rsidRPr="00B37F48">
        <w:rPr>
          <w:rFonts w:ascii="Times New Roman" w:hAnsi="Times New Roman" w:cs="Times New Roman"/>
          <w:sz w:val="24"/>
          <w:szCs w:val="24"/>
        </w:rPr>
        <w:t xml:space="preserve">que equivale al </w:t>
      </w:r>
      <w:r w:rsidR="0063311B" w:rsidRPr="00B37F48">
        <w:rPr>
          <w:rFonts w:ascii="Times New Roman" w:hAnsi="Times New Roman" w:cs="Times New Roman"/>
          <w:sz w:val="24"/>
          <w:szCs w:val="24"/>
        </w:rPr>
        <w:t>3</w:t>
      </w:r>
      <w:r w:rsidR="002F3CE2" w:rsidRPr="00B37F48">
        <w:rPr>
          <w:rFonts w:ascii="Times New Roman" w:hAnsi="Times New Roman" w:cs="Times New Roman"/>
          <w:sz w:val="24"/>
          <w:szCs w:val="24"/>
        </w:rPr>
        <w:t>1</w:t>
      </w:r>
      <w:r w:rsidR="0063311B" w:rsidRPr="00B37F48">
        <w:rPr>
          <w:rFonts w:ascii="Times New Roman" w:hAnsi="Times New Roman" w:cs="Times New Roman"/>
          <w:sz w:val="24"/>
          <w:szCs w:val="24"/>
        </w:rPr>
        <w:t>,8% de los encues</w:t>
      </w:r>
      <w:r w:rsidR="00112765" w:rsidRPr="00B37F48">
        <w:rPr>
          <w:rFonts w:ascii="Times New Roman" w:hAnsi="Times New Roman" w:cs="Times New Roman"/>
          <w:sz w:val="24"/>
          <w:szCs w:val="24"/>
        </w:rPr>
        <w:t xml:space="preserve">tados, </w:t>
      </w:r>
      <w:r w:rsidR="002A21C2">
        <w:rPr>
          <w:rFonts w:ascii="Times New Roman" w:hAnsi="Times New Roman" w:cs="Times New Roman"/>
          <w:sz w:val="24"/>
          <w:szCs w:val="24"/>
        </w:rPr>
        <w:t>un</w:t>
      </w:r>
      <w:r w:rsidR="00112765" w:rsidRPr="00B37F48">
        <w:rPr>
          <w:rFonts w:ascii="Times New Roman" w:hAnsi="Times New Roman" w:cs="Times New Roman"/>
          <w:sz w:val="24"/>
          <w:szCs w:val="24"/>
        </w:rPr>
        <w:t xml:space="preserve"> estudiante la utilizó </w:t>
      </w:r>
      <w:r w:rsidR="002A21C2">
        <w:rPr>
          <w:rFonts w:ascii="Times New Roman" w:hAnsi="Times New Roman" w:cs="Times New Roman"/>
          <w:sz w:val="24"/>
          <w:szCs w:val="24"/>
        </w:rPr>
        <w:t>dos</w:t>
      </w:r>
      <w:r w:rsidR="0063311B" w:rsidRPr="00B37F48">
        <w:rPr>
          <w:rFonts w:ascii="Times New Roman" w:hAnsi="Times New Roman" w:cs="Times New Roman"/>
          <w:sz w:val="24"/>
          <w:szCs w:val="24"/>
        </w:rPr>
        <w:t xml:space="preserve"> ve</w:t>
      </w:r>
      <w:r w:rsidR="00112765" w:rsidRPr="00B37F48">
        <w:rPr>
          <w:rFonts w:ascii="Times New Roman" w:hAnsi="Times New Roman" w:cs="Times New Roman"/>
          <w:sz w:val="24"/>
          <w:szCs w:val="24"/>
        </w:rPr>
        <w:t>ces que equivale al 4</w:t>
      </w:r>
      <w:r w:rsidR="0063311B" w:rsidRPr="00B37F48">
        <w:rPr>
          <w:rFonts w:ascii="Times New Roman" w:hAnsi="Times New Roman" w:cs="Times New Roman"/>
          <w:sz w:val="24"/>
          <w:szCs w:val="24"/>
        </w:rPr>
        <w:t>,</w:t>
      </w:r>
      <w:r w:rsidR="00112765" w:rsidRPr="00B37F48">
        <w:rPr>
          <w:rFonts w:ascii="Times New Roman" w:hAnsi="Times New Roman" w:cs="Times New Roman"/>
          <w:sz w:val="24"/>
          <w:szCs w:val="24"/>
        </w:rPr>
        <w:t>5</w:t>
      </w:r>
      <w:r w:rsidR="0063311B" w:rsidRPr="00B37F48">
        <w:rPr>
          <w:rFonts w:ascii="Times New Roman" w:hAnsi="Times New Roman" w:cs="Times New Roman"/>
          <w:sz w:val="24"/>
          <w:szCs w:val="24"/>
        </w:rPr>
        <w:t>%</w:t>
      </w:r>
      <w:r w:rsidR="002A21C2">
        <w:rPr>
          <w:rFonts w:ascii="Times New Roman" w:hAnsi="Times New Roman" w:cs="Times New Roman"/>
          <w:sz w:val="24"/>
          <w:szCs w:val="24"/>
        </w:rPr>
        <w:t xml:space="preserve">, un </w:t>
      </w:r>
      <w:r w:rsidR="0063311B" w:rsidRPr="00B37F48">
        <w:rPr>
          <w:rFonts w:ascii="Times New Roman" w:hAnsi="Times New Roman" w:cs="Times New Roman"/>
          <w:sz w:val="24"/>
          <w:szCs w:val="24"/>
        </w:rPr>
        <w:t>estudiante la us</w:t>
      </w:r>
      <w:r w:rsidR="00B53751" w:rsidRPr="00B37F48">
        <w:rPr>
          <w:rFonts w:ascii="Times New Roman" w:hAnsi="Times New Roman" w:cs="Times New Roman"/>
          <w:sz w:val="24"/>
          <w:szCs w:val="24"/>
        </w:rPr>
        <w:t>ó</w:t>
      </w:r>
      <w:r w:rsidR="0063311B" w:rsidRPr="00B37F48">
        <w:rPr>
          <w:rFonts w:ascii="Times New Roman" w:hAnsi="Times New Roman" w:cs="Times New Roman"/>
          <w:sz w:val="24"/>
          <w:szCs w:val="24"/>
        </w:rPr>
        <w:t xml:space="preserve"> </w:t>
      </w:r>
      <w:r w:rsidR="002A21C2">
        <w:rPr>
          <w:rFonts w:ascii="Times New Roman" w:hAnsi="Times New Roman" w:cs="Times New Roman"/>
          <w:sz w:val="24"/>
          <w:szCs w:val="24"/>
        </w:rPr>
        <w:t>cuatro</w:t>
      </w:r>
      <w:r w:rsidR="0063311B" w:rsidRPr="00B37F48">
        <w:rPr>
          <w:rFonts w:ascii="Times New Roman" w:hAnsi="Times New Roman" w:cs="Times New Roman"/>
          <w:sz w:val="24"/>
          <w:szCs w:val="24"/>
        </w:rPr>
        <w:t xml:space="preserve"> veces que equivale al </w:t>
      </w:r>
      <w:r w:rsidR="00112765" w:rsidRPr="00B37F48">
        <w:rPr>
          <w:rFonts w:ascii="Times New Roman" w:hAnsi="Times New Roman" w:cs="Times New Roman"/>
          <w:sz w:val="24"/>
          <w:szCs w:val="24"/>
        </w:rPr>
        <w:t>4</w:t>
      </w:r>
      <w:r w:rsidR="0063311B" w:rsidRPr="00B37F48">
        <w:rPr>
          <w:rFonts w:ascii="Times New Roman" w:hAnsi="Times New Roman" w:cs="Times New Roman"/>
          <w:sz w:val="24"/>
          <w:szCs w:val="24"/>
        </w:rPr>
        <w:t>,</w:t>
      </w:r>
      <w:r w:rsidR="00112765" w:rsidRPr="00B37F48">
        <w:rPr>
          <w:rFonts w:ascii="Times New Roman" w:hAnsi="Times New Roman" w:cs="Times New Roman"/>
          <w:sz w:val="24"/>
          <w:szCs w:val="24"/>
        </w:rPr>
        <w:t>5</w:t>
      </w:r>
      <w:r w:rsidR="0063311B" w:rsidRPr="00B37F48">
        <w:rPr>
          <w:rFonts w:ascii="Times New Roman" w:hAnsi="Times New Roman" w:cs="Times New Roman"/>
          <w:sz w:val="24"/>
          <w:szCs w:val="24"/>
        </w:rPr>
        <w:t>%</w:t>
      </w:r>
      <w:r w:rsidR="002A21C2">
        <w:rPr>
          <w:rFonts w:ascii="Times New Roman" w:hAnsi="Times New Roman" w:cs="Times New Roman"/>
          <w:sz w:val="24"/>
          <w:szCs w:val="24"/>
        </w:rPr>
        <w:t xml:space="preserve">, cinco </w:t>
      </w:r>
      <w:r w:rsidR="0063311B" w:rsidRPr="00B37F48">
        <w:rPr>
          <w:rFonts w:ascii="Times New Roman" w:hAnsi="Times New Roman" w:cs="Times New Roman"/>
          <w:sz w:val="24"/>
          <w:szCs w:val="24"/>
        </w:rPr>
        <w:t>estudiante</w:t>
      </w:r>
      <w:r w:rsidR="00112765" w:rsidRPr="00B37F48">
        <w:rPr>
          <w:rFonts w:ascii="Times New Roman" w:hAnsi="Times New Roman" w:cs="Times New Roman"/>
          <w:sz w:val="24"/>
          <w:szCs w:val="24"/>
        </w:rPr>
        <w:t>s</w:t>
      </w:r>
      <w:r w:rsidR="0063311B" w:rsidRPr="00B37F48">
        <w:rPr>
          <w:rFonts w:ascii="Times New Roman" w:hAnsi="Times New Roman" w:cs="Times New Roman"/>
          <w:sz w:val="24"/>
          <w:szCs w:val="24"/>
        </w:rPr>
        <w:t xml:space="preserve"> la us</w:t>
      </w:r>
      <w:r w:rsidR="00B53751" w:rsidRPr="00B37F48">
        <w:rPr>
          <w:rFonts w:ascii="Times New Roman" w:hAnsi="Times New Roman" w:cs="Times New Roman"/>
          <w:sz w:val="24"/>
          <w:szCs w:val="24"/>
        </w:rPr>
        <w:t>aron</w:t>
      </w:r>
      <w:r w:rsidR="0063311B" w:rsidRPr="00B37F48">
        <w:rPr>
          <w:rFonts w:ascii="Times New Roman" w:hAnsi="Times New Roman" w:cs="Times New Roman"/>
          <w:sz w:val="24"/>
          <w:szCs w:val="24"/>
        </w:rPr>
        <w:t xml:space="preserve"> </w:t>
      </w:r>
      <w:r w:rsidR="002A21C2">
        <w:rPr>
          <w:rFonts w:ascii="Times New Roman" w:hAnsi="Times New Roman" w:cs="Times New Roman"/>
          <w:sz w:val="24"/>
          <w:szCs w:val="24"/>
        </w:rPr>
        <w:t>seis</w:t>
      </w:r>
      <w:r w:rsidR="0063311B" w:rsidRPr="00B37F48">
        <w:rPr>
          <w:rFonts w:ascii="Times New Roman" w:hAnsi="Times New Roman" w:cs="Times New Roman"/>
          <w:sz w:val="24"/>
          <w:szCs w:val="24"/>
        </w:rPr>
        <w:t xml:space="preserve"> veces que equivale al </w:t>
      </w:r>
      <w:r w:rsidR="00112765" w:rsidRPr="00B37F48">
        <w:rPr>
          <w:rFonts w:ascii="Times New Roman" w:hAnsi="Times New Roman" w:cs="Times New Roman"/>
          <w:sz w:val="24"/>
          <w:szCs w:val="24"/>
        </w:rPr>
        <w:t>22</w:t>
      </w:r>
      <w:r w:rsidR="0063311B" w:rsidRPr="00B37F48">
        <w:rPr>
          <w:rFonts w:ascii="Times New Roman" w:hAnsi="Times New Roman" w:cs="Times New Roman"/>
          <w:sz w:val="24"/>
          <w:szCs w:val="24"/>
        </w:rPr>
        <w:t>,</w:t>
      </w:r>
      <w:r w:rsidR="00112765" w:rsidRPr="00B37F48">
        <w:rPr>
          <w:rFonts w:ascii="Times New Roman" w:hAnsi="Times New Roman" w:cs="Times New Roman"/>
          <w:sz w:val="24"/>
          <w:szCs w:val="24"/>
        </w:rPr>
        <w:t>7</w:t>
      </w:r>
      <w:r w:rsidR="0063311B" w:rsidRPr="00B37F48">
        <w:rPr>
          <w:rFonts w:ascii="Times New Roman" w:hAnsi="Times New Roman" w:cs="Times New Roman"/>
          <w:sz w:val="24"/>
          <w:szCs w:val="24"/>
        </w:rPr>
        <w:t>%</w:t>
      </w:r>
      <w:r w:rsidR="002A21C2">
        <w:rPr>
          <w:rFonts w:ascii="Times New Roman" w:hAnsi="Times New Roman" w:cs="Times New Roman"/>
          <w:sz w:val="24"/>
          <w:szCs w:val="24"/>
        </w:rPr>
        <w:t xml:space="preserve">, </w:t>
      </w:r>
      <w:r w:rsidR="00B53751" w:rsidRPr="00B37F48">
        <w:rPr>
          <w:rFonts w:ascii="Times New Roman" w:hAnsi="Times New Roman" w:cs="Times New Roman"/>
          <w:sz w:val="24"/>
          <w:szCs w:val="24"/>
        </w:rPr>
        <w:t>dos</w:t>
      </w:r>
      <w:r w:rsidR="0063311B" w:rsidRPr="00B37F48">
        <w:rPr>
          <w:rFonts w:ascii="Times New Roman" w:hAnsi="Times New Roman" w:cs="Times New Roman"/>
          <w:sz w:val="24"/>
          <w:szCs w:val="24"/>
        </w:rPr>
        <w:t xml:space="preserve"> estudiante</w:t>
      </w:r>
      <w:r w:rsidR="00112765" w:rsidRPr="00B37F48">
        <w:rPr>
          <w:rFonts w:ascii="Times New Roman" w:hAnsi="Times New Roman" w:cs="Times New Roman"/>
          <w:sz w:val="24"/>
          <w:szCs w:val="24"/>
        </w:rPr>
        <w:t>s</w:t>
      </w:r>
      <w:r w:rsidR="0063311B" w:rsidRPr="00B37F48">
        <w:rPr>
          <w:rFonts w:ascii="Times New Roman" w:hAnsi="Times New Roman" w:cs="Times New Roman"/>
          <w:sz w:val="24"/>
          <w:szCs w:val="24"/>
        </w:rPr>
        <w:t xml:space="preserve"> la us</w:t>
      </w:r>
      <w:r w:rsidR="00112765" w:rsidRPr="00B37F48">
        <w:rPr>
          <w:rFonts w:ascii="Times New Roman" w:hAnsi="Times New Roman" w:cs="Times New Roman"/>
          <w:sz w:val="24"/>
          <w:szCs w:val="24"/>
        </w:rPr>
        <w:t>aron</w:t>
      </w:r>
      <w:r w:rsidR="0063311B" w:rsidRPr="00B37F48">
        <w:rPr>
          <w:rFonts w:ascii="Times New Roman" w:hAnsi="Times New Roman" w:cs="Times New Roman"/>
          <w:sz w:val="24"/>
          <w:szCs w:val="24"/>
        </w:rPr>
        <w:t xml:space="preserve"> </w:t>
      </w:r>
      <w:r w:rsidR="002A21C2">
        <w:rPr>
          <w:rFonts w:ascii="Times New Roman" w:hAnsi="Times New Roman" w:cs="Times New Roman"/>
          <w:sz w:val="24"/>
          <w:szCs w:val="24"/>
        </w:rPr>
        <w:t xml:space="preserve">siete </w:t>
      </w:r>
      <w:r w:rsidR="0063311B" w:rsidRPr="00B37F48">
        <w:rPr>
          <w:rFonts w:ascii="Times New Roman" w:hAnsi="Times New Roman" w:cs="Times New Roman"/>
          <w:sz w:val="24"/>
          <w:szCs w:val="24"/>
        </w:rPr>
        <w:t xml:space="preserve">veces que equivale al </w:t>
      </w:r>
      <w:r w:rsidR="00112765" w:rsidRPr="00B37F48">
        <w:rPr>
          <w:rFonts w:ascii="Times New Roman" w:hAnsi="Times New Roman" w:cs="Times New Roman"/>
          <w:sz w:val="24"/>
          <w:szCs w:val="24"/>
        </w:rPr>
        <w:t>9</w:t>
      </w:r>
      <w:r w:rsidR="0063311B" w:rsidRPr="00B37F48">
        <w:rPr>
          <w:rFonts w:ascii="Times New Roman" w:hAnsi="Times New Roman" w:cs="Times New Roman"/>
          <w:sz w:val="24"/>
          <w:szCs w:val="24"/>
        </w:rPr>
        <w:t>,</w:t>
      </w:r>
      <w:r w:rsidR="00112765" w:rsidRPr="00B37F48">
        <w:rPr>
          <w:rFonts w:ascii="Times New Roman" w:hAnsi="Times New Roman" w:cs="Times New Roman"/>
          <w:sz w:val="24"/>
          <w:szCs w:val="24"/>
        </w:rPr>
        <w:t>1</w:t>
      </w:r>
      <w:r w:rsidR="0063311B" w:rsidRPr="00B37F48">
        <w:rPr>
          <w:rFonts w:ascii="Times New Roman" w:hAnsi="Times New Roman" w:cs="Times New Roman"/>
          <w:sz w:val="24"/>
          <w:szCs w:val="24"/>
        </w:rPr>
        <w:t>%</w:t>
      </w:r>
      <w:r w:rsidR="002A21C2">
        <w:rPr>
          <w:rFonts w:ascii="Times New Roman" w:hAnsi="Times New Roman" w:cs="Times New Roman"/>
          <w:sz w:val="24"/>
          <w:szCs w:val="24"/>
        </w:rPr>
        <w:t>, y un</w:t>
      </w:r>
      <w:r w:rsidR="00112765" w:rsidRPr="00B37F48">
        <w:rPr>
          <w:rFonts w:ascii="Times New Roman" w:hAnsi="Times New Roman" w:cs="Times New Roman"/>
          <w:sz w:val="24"/>
          <w:szCs w:val="24"/>
        </w:rPr>
        <w:t xml:space="preserve"> estudiante la usó </w:t>
      </w:r>
      <w:r w:rsidR="002A21C2">
        <w:rPr>
          <w:rFonts w:ascii="Times New Roman" w:hAnsi="Times New Roman" w:cs="Times New Roman"/>
          <w:sz w:val="24"/>
          <w:szCs w:val="24"/>
        </w:rPr>
        <w:t xml:space="preserve">nueve </w:t>
      </w:r>
      <w:r w:rsidR="00112765" w:rsidRPr="00B37F48">
        <w:rPr>
          <w:rFonts w:ascii="Times New Roman" w:hAnsi="Times New Roman" w:cs="Times New Roman"/>
          <w:sz w:val="24"/>
          <w:szCs w:val="24"/>
        </w:rPr>
        <w:t>veces que equivale al 4,5%</w:t>
      </w:r>
      <w:r w:rsidR="002A21C2">
        <w:rPr>
          <w:rFonts w:ascii="Times New Roman" w:hAnsi="Times New Roman" w:cs="Times New Roman"/>
          <w:sz w:val="24"/>
          <w:szCs w:val="24"/>
        </w:rPr>
        <w:t>.</w:t>
      </w:r>
    </w:p>
    <w:p w14:paraId="0DA4DA3B" w14:textId="1680021B" w:rsidR="0063311B" w:rsidRPr="00B37F48" w:rsidRDefault="0063311B" w:rsidP="00470599">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470599" w:rsidRPr="00B37F48">
        <w:rPr>
          <w:rFonts w:ascii="Times New Roman" w:hAnsi="Times New Roman" w:cs="Times New Roman"/>
          <w:lang w:val="es-CO"/>
        </w:rPr>
        <w:t>l</w:t>
      </w:r>
      <w:r w:rsidRPr="00B37F48">
        <w:rPr>
          <w:rFonts w:ascii="Times New Roman" w:hAnsi="Times New Roman" w:cs="Times New Roman"/>
          <w:lang w:val="es-CO"/>
        </w:rPr>
        <w:t>a mayor frecuencia de</w:t>
      </w:r>
      <w:r w:rsidR="007B7B52" w:rsidRPr="00B37F48">
        <w:rPr>
          <w:rFonts w:ascii="Times New Roman" w:hAnsi="Times New Roman" w:cs="Times New Roman"/>
          <w:lang w:val="es-CO"/>
        </w:rPr>
        <w:t xml:space="preserve"> no</w:t>
      </w:r>
      <w:r w:rsidRPr="00B37F48">
        <w:rPr>
          <w:rFonts w:ascii="Times New Roman" w:hAnsi="Times New Roman" w:cs="Times New Roman"/>
          <w:lang w:val="es-CO"/>
        </w:rPr>
        <w:t xml:space="preserve"> utilización de tecnología móvil social para </w:t>
      </w:r>
      <w:r w:rsidR="007E70DF" w:rsidRPr="00B37F48">
        <w:rPr>
          <w:rFonts w:ascii="Times New Roman" w:hAnsi="Times New Roman" w:cs="Times New Roman"/>
          <w:lang w:val="es-CO"/>
        </w:rPr>
        <w:t xml:space="preserve">el acceso a </w:t>
      </w:r>
      <w:r w:rsidRPr="00B37F48">
        <w:rPr>
          <w:rFonts w:ascii="Times New Roman" w:hAnsi="Times New Roman" w:cs="Times New Roman"/>
          <w:lang w:val="es-CO"/>
        </w:rPr>
        <w:t xml:space="preserve">la </w:t>
      </w:r>
      <w:r w:rsidR="007E70DF" w:rsidRPr="00B37F48">
        <w:rPr>
          <w:rFonts w:ascii="Times New Roman" w:hAnsi="Times New Roman" w:cs="Times New Roman"/>
          <w:lang w:val="es-CO"/>
        </w:rPr>
        <w:t>plataforma universitaria</w:t>
      </w:r>
      <w:r w:rsidRPr="00B37F48">
        <w:rPr>
          <w:rFonts w:ascii="Times New Roman" w:hAnsi="Times New Roman" w:cs="Times New Roman"/>
          <w:lang w:val="es-CO"/>
        </w:rPr>
        <w:t xml:space="preserve"> </w:t>
      </w:r>
      <w:r w:rsidRPr="00B37F48">
        <w:rPr>
          <w:rFonts w:ascii="Times New Roman" w:eastAsiaTheme="minorHAnsi" w:hAnsi="Times New Roman" w:cs="Times New Roman"/>
          <w:lang w:val="es-CO"/>
        </w:rPr>
        <w:t xml:space="preserve">fue </w:t>
      </w:r>
      <w:r w:rsidR="00470599" w:rsidRPr="00B37F48">
        <w:rPr>
          <w:rFonts w:ascii="Times New Roman" w:eastAsiaTheme="minorHAnsi" w:hAnsi="Times New Roman" w:cs="Times New Roman"/>
          <w:lang w:val="es-CO"/>
        </w:rPr>
        <w:t xml:space="preserve">siete </w:t>
      </w:r>
      <w:r w:rsidRPr="00B37F48">
        <w:rPr>
          <w:rFonts w:ascii="Times New Roman" w:eastAsiaTheme="minorHAnsi" w:hAnsi="Times New Roman" w:cs="Times New Roman"/>
          <w:lang w:val="es-CO"/>
        </w:rPr>
        <w:t>estudiantes</w:t>
      </w:r>
      <w:r w:rsidR="00A951B3">
        <w:rPr>
          <w:rFonts w:ascii="Times New Roman" w:eastAsiaTheme="minorHAnsi" w:hAnsi="Times New Roman" w:cs="Times New Roman"/>
          <w:lang w:val="es-CO"/>
        </w:rPr>
        <w:t xml:space="preserve"> </w:t>
      </w:r>
      <w:r w:rsidR="007B7B52" w:rsidRPr="00B37F48">
        <w:rPr>
          <w:rFonts w:ascii="Times New Roman" w:eastAsiaTheme="minorHAnsi" w:hAnsi="Times New Roman" w:cs="Times New Roman"/>
          <w:lang w:val="es-CO"/>
        </w:rPr>
        <w:t>y</w:t>
      </w:r>
      <w:r w:rsidR="00470599" w:rsidRPr="00B37F48">
        <w:rPr>
          <w:rFonts w:ascii="Times New Roman" w:eastAsiaTheme="minorHAnsi" w:hAnsi="Times New Roman" w:cs="Times New Roman"/>
          <w:lang w:val="es-CO"/>
        </w:rPr>
        <w:t>,</w:t>
      </w:r>
      <w:r w:rsidR="007B7B52" w:rsidRPr="00B37F48">
        <w:rPr>
          <w:rFonts w:ascii="Times New Roman" w:eastAsiaTheme="minorHAnsi" w:hAnsi="Times New Roman" w:cs="Times New Roman"/>
          <w:lang w:val="es-CO"/>
        </w:rPr>
        <w:t xml:space="preserve"> la mayor frecuencia de uso fue </w:t>
      </w:r>
      <w:r w:rsidR="00470599" w:rsidRPr="00B37F48">
        <w:rPr>
          <w:rFonts w:ascii="Times New Roman" w:eastAsiaTheme="minorHAnsi" w:hAnsi="Times New Roman" w:cs="Times New Roman"/>
          <w:lang w:val="es-CO"/>
        </w:rPr>
        <w:t xml:space="preserve">cinco </w:t>
      </w:r>
      <w:r w:rsidR="007B7B52" w:rsidRPr="00B37F48">
        <w:rPr>
          <w:rFonts w:ascii="Times New Roman" w:eastAsiaTheme="minorHAnsi" w:hAnsi="Times New Roman" w:cs="Times New Roman"/>
          <w:lang w:val="es-CO"/>
        </w:rPr>
        <w:t xml:space="preserve">estudiantes con </w:t>
      </w:r>
      <w:r w:rsidR="00470599" w:rsidRPr="00B37F48">
        <w:rPr>
          <w:rFonts w:ascii="Times New Roman" w:eastAsiaTheme="minorHAnsi" w:hAnsi="Times New Roman" w:cs="Times New Roman"/>
          <w:lang w:val="es-CO"/>
        </w:rPr>
        <w:t>seis</w:t>
      </w:r>
      <w:r w:rsidR="007B7B52" w:rsidRPr="00B37F48">
        <w:rPr>
          <w:rFonts w:ascii="Times New Roman" w:eastAsiaTheme="minorHAnsi" w:hAnsi="Times New Roman" w:cs="Times New Roman"/>
          <w:lang w:val="es-CO"/>
        </w:rPr>
        <w:t xml:space="preserve"> accesos.</w:t>
      </w:r>
    </w:p>
    <w:p w14:paraId="7EFAF5F3" w14:textId="5EB67A40" w:rsidR="00470599" w:rsidRPr="00B37F48" w:rsidRDefault="00360905" w:rsidP="00470599">
      <w:pPr>
        <w:pStyle w:val="Textoindependiente"/>
        <w:ind w:right="578"/>
        <w:jc w:val="both"/>
        <w:rPr>
          <w:rFonts w:ascii="Times New Roman" w:hAnsi="Times New Roman" w:cs="Times New Roman"/>
          <w:bCs/>
          <w:color w:val="000000"/>
          <w:lang w:val="es-CO"/>
        </w:rPr>
      </w:pPr>
      <w:bookmarkStart w:id="197" w:name="_Hlk514182415"/>
      <w:r w:rsidRPr="00B37F48">
        <w:rPr>
          <w:rFonts w:ascii="Times New Roman" w:hAnsi="Times New Roman" w:cs="Times New Roman"/>
          <w:bCs/>
          <w:color w:val="000000"/>
          <w:lang w:val="es-CO"/>
        </w:rPr>
        <w:t xml:space="preserve">Tabla </w:t>
      </w:r>
      <w:r w:rsidR="007E0A06">
        <w:rPr>
          <w:rFonts w:ascii="Times New Roman" w:hAnsi="Times New Roman" w:cs="Times New Roman"/>
          <w:bCs/>
          <w:color w:val="000000"/>
          <w:lang w:val="es-CO"/>
        </w:rPr>
        <w:t>9</w:t>
      </w:r>
      <w:r w:rsidR="007440A8">
        <w:rPr>
          <w:rFonts w:ascii="Times New Roman" w:hAnsi="Times New Roman" w:cs="Times New Roman"/>
          <w:bCs/>
          <w:color w:val="000000"/>
          <w:lang w:val="es-CO"/>
        </w:rPr>
        <w:t>8</w:t>
      </w:r>
      <w:r w:rsidR="00D150B6">
        <w:rPr>
          <w:rFonts w:ascii="Times New Roman" w:hAnsi="Times New Roman" w:cs="Times New Roman"/>
          <w:bCs/>
          <w:color w:val="000000"/>
          <w:lang w:val="es-CO"/>
        </w:rPr>
        <w:t>.</w:t>
      </w:r>
    </w:p>
    <w:p w14:paraId="6A61A842" w14:textId="3C6B3301" w:rsidR="00360905" w:rsidRPr="00B37F48" w:rsidRDefault="00360905" w:rsidP="00470599">
      <w:pPr>
        <w:pStyle w:val="Textoindependiente"/>
        <w:ind w:right="578"/>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UsoTecnoMovil_</w:t>
      </w:r>
      <w:proofErr w:type="gramStart"/>
      <w:r w:rsidRPr="00B37F48">
        <w:rPr>
          <w:rFonts w:ascii="Times New Roman" w:hAnsi="Times New Roman" w:cs="Times New Roman"/>
          <w:bCs/>
          <w:i/>
          <w:color w:val="000000"/>
          <w:lang w:val="es-CO"/>
        </w:rPr>
        <w:t>Soc(</w:t>
      </w:r>
      <w:proofErr w:type="gramEnd"/>
      <w:r w:rsidRPr="00B37F48">
        <w:rPr>
          <w:rFonts w:ascii="Times New Roman" w:hAnsi="Times New Roman" w:cs="Times New Roman"/>
          <w:bCs/>
          <w:i/>
          <w:color w:val="000000"/>
          <w:lang w:val="es-CO"/>
        </w:rPr>
        <w:t>OtrosUsos): tiempo total que lo ha</w:t>
      </w:r>
      <w:r w:rsidR="00470599" w:rsidRPr="00B37F48">
        <w:rPr>
          <w:rFonts w:ascii="Times New Roman" w:hAnsi="Times New Roman" w:cs="Times New Roman"/>
          <w:bCs/>
          <w:i/>
          <w:color w:val="000000"/>
          <w:lang w:val="es-CO"/>
        </w:rPr>
        <w:t xml:space="preserve"> </w:t>
      </w:r>
      <w:r w:rsidRPr="00B37F48">
        <w:rPr>
          <w:rFonts w:ascii="Times New Roman" w:hAnsi="Times New Roman" w:cs="Times New Roman"/>
          <w:bCs/>
          <w:i/>
          <w:color w:val="000000"/>
          <w:lang w:val="es-CO"/>
        </w:rPr>
        <w:t>utilizado para este fin (</w:t>
      </w:r>
      <w:r w:rsidR="00470599" w:rsidRPr="00B37F48">
        <w:rPr>
          <w:rFonts w:ascii="Times New Roman" w:hAnsi="Times New Roman" w:cs="Times New Roman"/>
          <w:bCs/>
          <w:i/>
          <w:color w:val="000000"/>
          <w:lang w:val="es-CO"/>
        </w:rPr>
        <w:t>h</w:t>
      </w:r>
      <w:r w:rsidRPr="00B37F48">
        <w:rPr>
          <w:rFonts w:ascii="Times New Roman" w:hAnsi="Times New Roman" w:cs="Times New Roman"/>
          <w:bCs/>
          <w:i/>
          <w:color w:val="000000"/>
          <w:lang w:val="es-CO"/>
        </w:rPr>
        <w:t>oras)</w:t>
      </w:r>
    </w:p>
    <w:bookmarkEnd w:id="197"/>
    <w:p w14:paraId="3F80DA45" w14:textId="77777777" w:rsidR="00360905" w:rsidRPr="00B37F48" w:rsidRDefault="00360905" w:rsidP="00360905">
      <w:pPr>
        <w:pStyle w:val="Textoindependiente"/>
        <w:ind w:right="578" w:firstLine="709"/>
        <w:jc w:val="both"/>
        <w:rPr>
          <w:rFonts w:ascii="Times New Roman" w:hAnsi="Times New Roman" w:cs="Times New Roman"/>
          <w:color w:val="000000"/>
          <w:lang w:val="es-CO"/>
        </w:rPr>
      </w:pPr>
    </w:p>
    <w:p w14:paraId="6AD83D6C" w14:textId="5953B5D2" w:rsidR="00360905" w:rsidRPr="00B37F48" w:rsidRDefault="005F6543" w:rsidP="005F6543">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7B7328A1" wp14:editId="07198E20">
            <wp:extent cx="2506980" cy="3230880"/>
            <wp:effectExtent l="0" t="0" r="7620" b="762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516367" cy="3242978"/>
                    </a:xfrm>
                    <a:prstGeom prst="rect">
                      <a:avLst/>
                    </a:prstGeom>
                  </pic:spPr>
                </pic:pic>
              </a:graphicData>
            </a:graphic>
          </wp:inline>
        </w:drawing>
      </w:r>
    </w:p>
    <w:p w14:paraId="6A2A3B03" w14:textId="77777777" w:rsidR="00470599" w:rsidRPr="002A21C2" w:rsidRDefault="00470599" w:rsidP="00470599">
      <w:pPr>
        <w:autoSpaceDE w:val="0"/>
        <w:autoSpaceDN w:val="0"/>
        <w:adjustRightInd w:val="0"/>
        <w:spacing w:after="0" w:line="240" w:lineRule="auto"/>
        <w:jc w:val="center"/>
        <w:rPr>
          <w:rFonts w:ascii="Times New Roman" w:hAnsi="Times New Roman" w:cs="Times New Roman"/>
        </w:rPr>
      </w:pPr>
      <w:r w:rsidRPr="002A21C2">
        <w:rPr>
          <w:rFonts w:ascii="Times New Roman" w:hAnsi="Times New Roman" w:cs="Times New Roman"/>
        </w:rPr>
        <w:t>Fuente: elaboración propia</w:t>
      </w:r>
    </w:p>
    <w:p w14:paraId="535AAB44" w14:textId="052FB03F" w:rsidR="00F34606" w:rsidRPr="00B37F48" w:rsidRDefault="005F6543" w:rsidP="00F34606">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lastRenderedPageBreak/>
        <w:drawing>
          <wp:inline distT="0" distB="0" distL="0" distR="0" wp14:anchorId="118923E0" wp14:editId="7A6E122D">
            <wp:extent cx="4320540" cy="2880360"/>
            <wp:effectExtent l="0" t="0" r="381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320540" cy="2880360"/>
                    </a:xfrm>
                    <a:prstGeom prst="rect">
                      <a:avLst/>
                    </a:prstGeom>
                  </pic:spPr>
                </pic:pic>
              </a:graphicData>
            </a:graphic>
          </wp:inline>
        </w:drawing>
      </w:r>
    </w:p>
    <w:p w14:paraId="5EE55B7D" w14:textId="7C4326FF" w:rsidR="00722453" w:rsidRPr="002A21C2" w:rsidRDefault="00722453" w:rsidP="00470599">
      <w:pPr>
        <w:pStyle w:val="Textoindependiente"/>
        <w:jc w:val="both"/>
        <w:rPr>
          <w:rFonts w:ascii="Times New Roman" w:hAnsi="Times New Roman" w:cs="Times New Roman"/>
          <w:bCs/>
          <w:color w:val="000000"/>
          <w:sz w:val="22"/>
          <w:szCs w:val="22"/>
          <w:lang w:val="es-CO"/>
        </w:rPr>
      </w:pPr>
      <w:r w:rsidRPr="002A21C2">
        <w:rPr>
          <w:rFonts w:ascii="Times New Roman" w:hAnsi="Times New Roman" w:cs="Times New Roman"/>
          <w:bCs/>
          <w:color w:val="000000"/>
          <w:sz w:val="22"/>
          <w:szCs w:val="22"/>
          <w:lang w:val="es-CO"/>
        </w:rPr>
        <w:t xml:space="preserve">Figura </w:t>
      </w:r>
      <w:r w:rsidR="008A6E5B" w:rsidRPr="002A21C2">
        <w:rPr>
          <w:rFonts w:ascii="Times New Roman" w:hAnsi="Times New Roman" w:cs="Times New Roman"/>
          <w:bCs/>
          <w:color w:val="000000"/>
          <w:sz w:val="22"/>
          <w:szCs w:val="22"/>
          <w:lang w:val="es-CO"/>
        </w:rPr>
        <w:t>10</w:t>
      </w:r>
      <w:r w:rsidR="00060602">
        <w:rPr>
          <w:rFonts w:ascii="Times New Roman" w:hAnsi="Times New Roman" w:cs="Times New Roman"/>
          <w:bCs/>
          <w:color w:val="000000"/>
          <w:sz w:val="22"/>
          <w:szCs w:val="22"/>
          <w:lang w:val="es-CO"/>
        </w:rPr>
        <w:t>4</w:t>
      </w:r>
      <w:r w:rsidR="00470599" w:rsidRPr="002A21C2">
        <w:rPr>
          <w:rFonts w:ascii="Times New Roman" w:hAnsi="Times New Roman" w:cs="Times New Roman"/>
          <w:bCs/>
          <w:color w:val="000000"/>
          <w:sz w:val="22"/>
          <w:szCs w:val="22"/>
          <w:lang w:val="es-CO"/>
        </w:rPr>
        <w:t xml:space="preserve">. </w:t>
      </w:r>
      <w:bookmarkStart w:id="198" w:name="_Hlk513740345"/>
      <w:r w:rsidRPr="002A21C2">
        <w:rPr>
          <w:rFonts w:ascii="Times New Roman" w:hAnsi="Times New Roman" w:cs="Times New Roman"/>
          <w:bCs/>
          <w:color w:val="000000"/>
          <w:sz w:val="22"/>
          <w:szCs w:val="22"/>
          <w:lang w:val="es-CO"/>
        </w:rPr>
        <w:t>UsoTecnoMovil_</w:t>
      </w:r>
      <w:proofErr w:type="gramStart"/>
      <w:r w:rsidRPr="002A21C2">
        <w:rPr>
          <w:rFonts w:ascii="Times New Roman" w:hAnsi="Times New Roman" w:cs="Times New Roman"/>
          <w:bCs/>
          <w:color w:val="000000"/>
          <w:sz w:val="22"/>
          <w:szCs w:val="22"/>
          <w:lang w:val="es-CO"/>
        </w:rPr>
        <w:t>Soc(</w:t>
      </w:r>
      <w:proofErr w:type="gramEnd"/>
      <w:r w:rsidRPr="002A21C2">
        <w:rPr>
          <w:rFonts w:ascii="Times New Roman" w:hAnsi="Times New Roman" w:cs="Times New Roman"/>
          <w:bCs/>
          <w:color w:val="000000"/>
          <w:sz w:val="22"/>
          <w:szCs w:val="22"/>
          <w:lang w:val="es-CO"/>
        </w:rPr>
        <w:t>OtrosUsos): tiempo total que lo ha</w:t>
      </w:r>
      <w:r w:rsidR="00470599" w:rsidRPr="002A21C2">
        <w:rPr>
          <w:rFonts w:ascii="Times New Roman" w:hAnsi="Times New Roman" w:cs="Times New Roman"/>
          <w:bCs/>
          <w:color w:val="000000"/>
          <w:sz w:val="22"/>
          <w:szCs w:val="22"/>
          <w:lang w:val="es-CO"/>
        </w:rPr>
        <w:t xml:space="preserve"> </w:t>
      </w:r>
      <w:r w:rsidRPr="002A21C2">
        <w:rPr>
          <w:rFonts w:ascii="Times New Roman" w:hAnsi="Times New Roman" w:cs="Times New Roman"/>
          <w:bCs/>
          <w:color w:val="000000"/>
          <w:sz w:val="22"/>
          <w:szCs w:val="22"/>
          <w:lang w:val="es-CO"/>
        </w:rPr>
        <w:t>utilizado para este fin (</w:t>
      </w:r>
      <w:r w:rsidR="00470599" w:rsidRPr="002A21C2">
        <w:rPr>
          <w:rFonts w:ascii="Times New Roman" w:hAnsi="Times New Roman" w:cs="Times New Roman"/>
          <w:bCs/>
          <w:color w:val="000000"/>
          <w:sz w:val="22"/>
          <w:szCs w:val="22"/>
          <w:lang w:val="es-CO"/>
        </w:rPr>
        <w:t>h</w:t>
      </w:r>
      <w:r w:rsidRPr="002A21C2">
        <w:rPr>
          <w:rFonts w:ascii="Times New Roman" w:hAnsi="Times New Roman" w:cs="Times New Roman"/>
          <w:bCs/>
          <w:color w:val="000000"/>
          <w:sz w:val="22"/>
          <w:szCs w:val="22"/>
          <w:lang w:val="es-CO"/>
        </w:rPr>
        <w:t>oras)</w:t>
      </w:r>
    </w:p>
    <w:p w14:paraId="651B9246" w14:textId="77777777" w:rsidR="00470599" w:rsidRPr="002A21C2" w:rsidRDefault="00470599" w:rsidP="00470599">
      <w:pPr>
        <w:autoSpaceDE w:val="0"/>
        <w:autoSpaceDN w:val="0"/>
        <w:adjustRightInd w:val="0"/>
        <w:spacing w:after="0" w:line="240" w:lineRule="auto"/>
        <w:jc w:val="center"/>
        <w:rPr>
          <w:rFonts w:ascii="Times New Roman" w:hAnsi="Times New Roman" w:cs="Times New Roman"/>
        </w:rPr>
      </w:pPr>
      <w:r w:rsidRPr="002A21C2">
        <w:rPr>
          <w:rFonts w:ascii="Times New Roman" w:hAnsi="Times New Roman" w:cs="Times New Roman"/>
        </w:rPr>
        <w:t>Fuente: elaboración propia</w:t>
      </w:r>
    </w:p>
    <w:p w14:paraId="39FBF6A1" w14:textId="77777777" w:rsidR="00B667ED" w:rsidRPr="00B37F48" w:rsidRDefault="00B667ED" w:rsidP="00470599">
      <w:pPr>
        <w:pStyle w:val="Textoindependiente"/>
        <w:ind w:right="578" w:firstLine="709"/>
        <w:jc w:val="center"/>
        <w:rPr>
          <w:rFonts w:ascii="Times New Roman" w:hAnsi="Times New Roman" w:cs="Times New Roman"/>
          <w:bCs/>
          <w:color w:val="000000"/>
          <w:lang w:val="es-CO"/>
        </w:rPr>
      </w:pPr>
    </w:p>
    <w:bookmarkEnd w:id="198"/>
    <w:p w14:paraId="64CDD06F" w14:textId="0484E2AF" w:rsidR="00A7066E" w:rsidRPr="00B37F48" w:rsidRDefault="00470599"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Cuatro </w:t>
      </w:r>
      <w:r w:rsidR="00A7066E"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A7066E" w:rsidRPr="00B37F48">
        <w:rPr>
          <w:rFonts w:ascii="Times New Roman" w:hAnsi="Times New Roman" w:cs="Times New Roman"/>
          <w:sz w:val="24"/>
          <w:szCs w:val="24"/>
        </w:rPr>
        <w:t xml:space="preserve"> utilizaron la tecnología móvil social </w:t>
      </w:r>
      <w:r w:rsidR="002A21C2">
        <w:rPr>
          <w:rFonts w:ascii="Times New Roman" w:hAnsi="Times New Roman" w:cs="Times New Roman"/>
          <w:sz w:val="24"/>
          <w:szCs w:val="24"/>
        </w:rPr>
        <w:t>dos</w:t>
      </w:r>
      <w:r w:rsidR="00A7066E" w:rsidRPr="00B37F48">
        <w:rPr>
          <w:rFonts w:ascii="Times New Roman" w:hAnsi="Times New Roman" w:cs="Times New Roman"/>
          <w:sz w:val="24"/>
          <w:szCs w:val="24"/>
        </w:rPr>
        <w:t xml:space="preserve"> hora</w:t>
      </w:r>
      <w:r w:rsidR="004F1DA7" w:rsidRPr="00B37F48">
        <w:rPr>
          <w:rFonts w:ascii="Times New Roman" w:hAnsi="Times New Roman" w:cs="Times New Roman"/>
          <w:sz w:val="24"/>
          <w:szCs w:val="24"/>
        </w:rPr>
        <w:t>s</w:t>
      </w:r>
      <w:r w:rsidR="00A7066E" w:rsidRPr="00B37F48">
        <w:rPr>
          <w:rFonts w:ascii="Times New Roman" w:hAnsi="Times New Roman" w:cs="Times New Roman"/>
          <w:sz w:val="24"/>
          <w:szCs w:val="24"/>
        </w:rPr>
        <w:t xml:space="preserve"> para </w:t>
      </w:r>
      <w:r w:rsidR="004F1DA7" w:rsidRPr="00B37F48">
        <w:rPr>
          <w:rFonts w:ascii="Times New Roman" w:hAnsi="Times New Roman" w:cs="Times New Roman"/>
          <w:sz w:val="24"/>
          <w:szCs w:val="24"/>
        </w:rPr>
        <w:t xml:space="preserve">otros usos </w:t>
      </w:r>
      <w:r w:rsidR="004224A2" w:rsidRPr="00B37F48">
        <w:rPr>
          <w:rFonts w:ascii="Times New Roman" w:hAnsi="Times New Roman" w:cs="Times New Roman"/>
          <w:sz w:val="24"/>
          <w:szCs w:val="24"/>
        </w:rPr>
        <w:t>que equivale al 18</w:t>
      </w:r>
      <w:r w:rsidR="00A7066E" w:rsidRPr="00B37F48">
        <w:rPr>
          <w:rFonts w:ascii="Times New Roman" w:hAnsi="Times New Roman" w:cs="Times New Roman"/>
          <w:sz w:val="24"/>
          <w:szCs w:val="24"/>
        </w:rPr>
        <w:t>,</w:t>
      </w:r>
      <w:r w:rsidR="004224A2" w:rsidRPr="00B37F48">
        <w:rPr>
          <w:rFonts w:ascii="Times New Roman" w:hAnsi="Times New Roman" w:cs="Times New Roman"/>
          <w:sz w:val="24"/>
          <w:szCs w:val="24"/>
        </w:rPr>
        <w:t>2</w:t>
      </w:r>
      <w:r w:rsidR="00A7066E" w:rsidRPr="00B37F48">
        <w:rPr>
          <w:rFonts w:ascii="Times New Roman" w:hAnsi="Times New Roman" w:cs="Times New Roman"/>
          <w:sz w:val="24"/>
          <w:szCs w:val="24"/>
        </w:rPr>
        <w:t xml:space="preserve">% de los encuestados, </w:t>
      </w:r>
      <w:r w:rsidR="002A21C2">
        <w:rPr>
          <w:rFonts w:ascii="Times New Roman" w:hAnsi="Times New Roman" w:cs="Times New Roman"/>
          <w:sz w:val="24"/>
          <w:szCs w:val="24"/>
        </w:rPr>
        <w:t>un</w:t>
      </w:r>
      <w:r w:rsidR="00A7066E" w:rsidRPr="00B37F48">
        <w:rPr>
          <w:rFonts w:ascii="Times New Roman" w:hAnsi="Times New Roman" w:cs="Times New Roman"/>
          <w:sz w:val="24"/>
          <w:szCs w:val="24"/>
        </w:rPr>
        <w:t xml:space="preserve"> estudiante la utiliz</w:t>
      </w:r>
      <w:r w:rsidR="002A21C2">
        <w:rPr>
          <w:rFonts w:ascii="Times New Roman" w:hAnsi="Times New Roman" w:cs="Times New Roman"/>
          <w:sz w:val="24"/>
          <w:szCs w:val="24"/>
        </w:rPr>
        <w:t>ó.</w:t>
      </w:r>
      <w:r w:rsidR="00A7066E" w:rsidRPr="00B37F48">
        <w:rPr>
          <w:rFonts w:ascii="Times New Roman" w:hAnsi="Times New Roman" w:cs="Times New Roman"/>
          <w:sz w:val="24"/>
          <w:szCs w:val="24"/>
        </w:rPr>
        <w:t xml:space="preserve"> </w:t>
      </w:r>
      <w:r w:rsidR="002A21C2">
        <w:rPr>
          <w:rFonts w:ascii="Times New Roman" w:hAnsi="Times New Roman" w:cs="Times New Roman"/>
          <w:sz w:val="24"/>
          <w:szCs w:val="24"/>
        </w:rPr>
        <w:t>tres</w:t>
      </w:r>
      <w:r w:rsidR="004F1DA7" w:rsidRPr="00B37F48">
        <w:rPr>
          <w:rFonts w:ascii="Times New Roman" w:hAnsi="Times New Roman" w:cs="Times New Roman"/>
          <w:sz w:val="24"/>
          <w:szCs w:val="24"/>
        </w:rPr>
        <w:t xml:space="preserve"> </w:t>
      </w:r>
      <w:r w:rsidR="004224A2" w:rsidRPr="00B37F48">
        <w:rPr>
          <w:rFonts w:ascii="Times New Roman" w:hAnsi="Times New Roman" w:cs="Times New Roman"/>
          <w:sz w:val="24"/>
          <w:szCs w:val="24"/>
        </w:rPr>
        <w:t>horas que equivale al 4</w:t>
      </w:r>
      <w:r w:rsidR="00A7066E" w:rsidRPr="00B37F48">
        <w:rPr>
          <w:rFonts w:ascii="Times New Roman" w:hAnsi="Times New Roman" w:cs="Times New Roman"/>
          <w:sz w:val="24"/>
          <w:szCs w:val="24"/>
        </w:rPr>
        <w:t>,</w:t>
      </w:r>
      <w:r w:rsidR="004224A2" w:rsidRPr="00B37F48">
        <w:rPr>
          <w:rFonts w:ascii="Times New Roman" w:hAnsi="Times New Roman" w:cs="Times New Roman"/>
          <w:sz w:val="24"/>
          <w:szCs w:val="24"/>
        </w:rPr>
        <w:t>5</w:t>
      </w:r>
      <w:r w:rsidR="00A7066E" w:rsidRPr="00B37F48">
        <w:rPr>
          <w:rFonts w:ascii="Times New Roman" w:hAnsi="Times New Roman" w:cs="Times New Roman"/>
          <w:sz w:val="24"/>
          <w:szCs w:val="24"/>
        </w:rPr>
        <w:t>%</w:t>
      </w:r>
      <w:r w:rsidR="002A21C2">
        <w:rPr>
          <w:rFonts w:ascii="Times New Roman" w:hAnsi="Times New Roman" w:cs="Times New Roman"/>
          <w:sz w:val="24"/>
          <w:szCs w:val="24"/>
        </w:rPr>
        <w:t xml:space="preserve">, </w:t>
      </w:r>
      <w:r w:rsidR="00A7066E" w:rsidRPr="00B37F48">
        <w:rPr>
          <w:rFonts w:ascii="Times New Roman" w:hAnsi="Times New Roman" w:cs="Times New Roman"/>
          <w:sz w:val="24"/>
          <w:szCs w:val="24"/>
        </w:rPr>
        <w:t xml:space="preserve"> </w:t>
      </w:r>
      <w:r w:rsidR="002A21C2">
        <w:rPr>
          <w:rFonts w:ascii="Times New Roman" w:hAnsi="Times New Roman" w:cs="Times New Roman"/>
          <w:sz w:val="24"/>
          <w:szCs w:val="24"/>
        </w:rPr>
        <w:t>un</w:t>
      </w:r>
      <w:r w:rsidR="00A7066E" w:rsidRPr="00B37F48">
        <w:rPr>
          <w:rFonts w:ascii="Times New Roman" w:hAnsi="Times New Roman" w:cs="Times New Roman"/>
          <w:sz w:val="24"/>
          <w:szCs w:val="24"/>
        </w:rPr>
        <w:t xml:space="preserve"> estudiante la usó </w:t>
      </w:r>
      <w:r w:rsidR="002A21C2">
        <w:rPr>
          <w:rFonts w:ascii="Times New Roman" w:hAnsi="Times New Roman" w:cs="Times New Roman"/>
          <w:sz w:val="24"/>
          <w:szCs w:val="24"/>
        </w:rPr>
        <w:t>cuatro</w:t>
      </w:r>
      <w:r w:rsidR="004224A2" w:rsidRPr="00B37F48">
        <w:rPr>
          <w:rFonts w:ascii="Times New Roman" w:hAnsi="Times New Roman" w:cs="Times New Roman"/>
          <w:sz w:val="24"/>
          <w:szCs w:val="24"/>
        </w:rPr>
        <w:t xml:space="preserve"> horas que equivale al 4</w:t>
      </w:r>
      <w:r w:rsidR="00A7066E" w:rsidRPr="00B37F48">
        <w:rPr>
          <w:rFonts w:ascii="Times New Roman" w:hAnsi="Times New Roman" w:cs="Times New Roman"/>
          <w:sz w:val="24"/>
          <w:szCs w:val="24"/>
        </w:rPr>
        <w:t>,</w:t>
      </w:r>
      <w:r w:rsidR="004224A2" w:rsidRPr="00B37F48">
        <w:rPr>
          <w:rFonts w:ascii="Times New Roman" w:hAnsi="Times New Roman" w:cs="Times New Roman"/>
          <w:sz w:val="24"/>
          <w:szCs w:val="24"/>
        </w:rPr>
        <w:t>5</w:t>
      </w:r>
      <w:r w:rsidR="00A7066E" w:rsidRPr="00B37F48">
        <w:rPr>
          <w:rFonts w:ascii="Times New Roman" w:hAnsi="Times New Roman" w:cs="Times New Roman"/>
          <w:sz w:val="24"/>
          <w:szCs w:val="24"/>
        </w:rPr>
        <w:t xml:space="preserve">%, </w:t>
      </w:r>
      <w:r w:rsidR="002A21C2">
        <w:rPr>
          <w:rFonts w:ascii="Times New Roman" w:hAnsi="Times New Roman" w:cs="Times New Roman"/>
          <w:sz w:val="24"/>
          <w:szCs w:val="24"/>
        </w:rPr>
        <w:t>un</w:t>
      </w:r>
      <w:r w:rsidR="004F1DA7" w:rsidRPr="00B37F48">
        <w:rPr>
          <w:rFonts w:ascii="Times New Roman" w:hAnsi="Times New Roman" w:cs="Times New Roman"/>
          <w:sz w:val="24"/>
          <w:szCs w:val="24"/>
        </w:rPr>
        <w:t xml:space="preserve"> </w:t>
      </w:r>
      <w:r w:rsidR="00A7066E" w:rsidRPr="00B37F48">
        <w:rPr>
          <w:rFonts w:ascii="Times New Roman" w:hAnsi="Times New Roman" w:cs="Times New Roman"/>
          <w:sz w:val="24"/>
          <w:szCs w:val="24"/>
        </w:rPr>
        <w:t>estudiante la utiliz</w:t>
      </w:r>
      <w:r w:rsidR="004F1DA7" w:rsidRPr="00B37F48">
        <w:rPr>
          <w:rFonts w:ascii="Times New Roman" w:hAnsi="Times New Roman" w:cs="Times New Roman"/>
          <w:sz w:val="24"/>
          <w:szCs w:val="24"/>
        </w:rPr>
        <w:t>ó</w:t>
      </w:r>
      <w:r w:rsidR="00A7066E" w:rsidRPr="00B37F48">
        <w:rPr>
          <w:rFonts w:ascii="Times New Roman" w:hAnsi="Times New Roman" w:cs="Times New Roman"/>
          <w:sz w:val="24"/>
          <w:szCs w:val="24"/>
        </w:rPr>
        <w:t xml:space="preserve"> </w:t>
      </w:r>
      <w:r w:rsidR="002A21C2">
        <w:rPr>
          <w:rFonts w:ascii="Times New Roman" w:hAnsi="Times New Roman" w:cs="Times New Roman"/>
          <w:sz w:val="24"/>
          <w:szCs w:val="24"/>
        </w:rPr>
        <w:t>siete</w:t>
      </w:r>
      <w:r w:rsidR="004F1DA7" w:rsidRPr="00B37F48">
        <w:rPr>
          <w:rFonts w:ascii="Times New Roman" w:hAnsi="Times New Roman" w:cs="Times New Roman"/>
          <w:sz w:val="24"/>
          <w:szCs w:val="24"/>
        </w:rPr>
        <w:t xml:space="preserve"> h</w:t>
      </w:r>
      <w:r w:rsidR="00A7066E" w:rsidRPr="00B37F48">
        <w:rPr>
          <w:rFonts w:ascii="Times New Roman" w:hAnsi="Times New Roman" w:cs="Times New Roman"/>
          <w:sz w:val="24"/>
          <w:szCs w:val="24"/>
        </w:rPr>
        <w:t xml:space="preserve">oras que equivale al </w:t>
      </w:r>
      <w:r w:rsidR="004224A2" w:rsidRPr="00B37F48">
        <w:rPr>
          <w:rFonts w:ascii="Times New Roman" w:hAnsi="Times New Roman" w:cs="Times New Roman"/>
          <w:sz w:val="24"/>
          <w:szCs w:val="24"/>
        </w:rPr>
        <w:t>4</w:t>
      </w:r>
      <w:r w:rsidR="00A7066E" w:rsidRPr="00B37F48">
        <w:rPr>
          <w:rFonts w:ascii="Times New Roman" w:hAnsi="Times New Roman" w:cs="Times New Roman"/>
          <w:sz w:val="24"/>
          <w:szCs w:val="24"/>
        </w:rPr>
        <w:t>,</w:t>
      </w:r>
      <w:r w:rsidR="004224A2" w:rsidRPr="00B37F48">
        <w:rPr>
          <w:rFonts w:ascii="Times New Roman" w:hAnsi="Times New Roman" w:cs="Times New Roman"/>
          <w:sz w:val="24"/>
          <w:szCs w:val="24"/>
        </w:rPr>
        <w:t>5</w:t>
      </w:r>
      <w:r w:rsidR="00A7066E" w:rsidRPr="00B37F48">
        <w:rPr>
          <w:rFonts w:ascii="Times New Roman" w:hAnsi="Times New Roman" w:cs="Times New Roman"/>
          <w:sz w:val="24"/>
          <w:szCs w:val="24"/>
        </w:rPr>
        <w:t>%</w:t>
      </w:r>
      <w:r w:rsidR="004224A2" w:rsidRPr="00B37F48">
        <w:rPr>
          <w:rFonts w:ascii="Times New Roman" w:hAnsi="Times New Roman" w:cs="Times New Roman"/>
          <w:sz w:val="24"/>
          <w:szCs w:val="24"/>
        </w:rPr>
        <w:t xml:space="preserve">, </w:t>
      </w:r>
      <w:r w:rsidR="002A21C2">
        <w:rPr>
          <w:rFonts w:ascii="Times New Roman" w:hAnsi="Times New Roman" w:cs="Times New Roman"/>
          <w:sz w:val="24"/>
          <w:szCs w:val="24"/>
        </w:rPr>
        <w:t xml:space="preserve">un </w:t>
      </w:r>
      <w:r w:rsidR="004F1DA7" w:rsidRPr="00B37F48">
        <w:rPr>
          <w:rFonts w:ascii="Times New Roman" w:hAnsi="Times New Roman" w:cs="Times New Roman"/>
          <w:sz w:val="24"/>
          <w:szCs w:val="24"/>
        </w:rPr>
        <w:t>estudiante la utiliz</w:t>
      </w:r>
      <w:r w:rsidR="004224A2" w:rsidRPr="00B37F48">
        <w:rPr>
          <w:rFonts w:ascii="Times New Roman" w:hAnsi="Times New Roman" w:cs="Times New Roman"/>
          <w:sz w:val="24"/>
          <w:szCs w:val="24"/>
        </w:rPr>
        <w:t>ó</w:t>
      </w:r>
      <w:r w:rsidR="004F1DA7" w:rsidRPr="00B37F48">
        <w:rPr>
          <w:rFonts w:ascii="Times New Roman" w:hAnsi="Times New Roman" w:cs="Times New Roman"/>
          <w:sz w:val="24"/>
          <w:szCs w:val="24"/>
        </w:rPr>
        <w:t xml:space="preserve"> </w:t>
      </w:r>
      <w:r w:rsidR="004224A2" w:rsidRPr="00B37F48">
        <w:rPr>
          <w:rFonts w:ascii="Times New Roman" w:hAnsi="Times New Roman" w:cs="Times New Roman"/>
          <w:sz w:val="24"/>
          <w:szCs w:val="24"/>
        </w:rPr>
        <w:t>8,25 horas que equivale 4</w:t>
      </w:r>
      <w:r w:rsidR="004F1DA7" w:rsidRPr="00B37F48">
        <w:rPr>
          <w:rFonts w:ascii="Times New Roman" w:hAnsi="Times New Roman" w:cs="Times New Roman"/>
          <w:sz w:val="24"/>
          <w:szCs w:val="24"/>
        </w:rPr>
        <w:t>,</w:t>
      </w:r>
      <w:r w:rsidR="004224A2" w:rsidRPr="00B37F48">
        <w:rPr>
          <w:rFonts w:ascii="Times New Roman" w:hAnsi="Times New Roman" w:cs="Times New Roman"/>
          <w:sz w:val="24"/>
          <w:szCs w:val="24"/>
        </w:rPr>
        <w:t>5</w:t>
      </w:r>
      <w:r w:rsidR="004F1DA7" w:rsidRPr="00B37F48">
        <w:rPr>
          <w:rFonts w:ascii="Times New Roman" w:hAnsi="Times New Roman" w:cs="Times New Roman"/>
          <w:sz w:val="24"/>
          <w:szCs w:val="24"/>
        </w:rPr>
        <w:t>%</w:t>
      </w:r>
      <w:r w:rsidR="002A21C2">
        <w:rPr>
          <w:rFonts w:ascii="Times New Roman" w:hAnsi="Times New Roman" w:cs="Times New Roman"/>
          <w:sz w:val="24"/>
          <w:szCs w:val="24"/>
        </w:rPr>
        <w:t>,</w:t>
      </w:r>
      <w:r w:rsidR="004F1DA7" w:rsidRPr="00B37F48">
        <w:rPr>
          <w:rFonts w:ascii="Times New Roman" w:hAnsi="Times New Roman" w:cs="Times New Roman"/>
          <w:sz w:val="24"/>
          <w:szCs w:val="24"/>
        </w:rPr>
        <w:t xml:space="preserve"> </w:t>
      </w:r>
      <w:r w:rsidR="002A21C2">
        <w:rPr>
          <w:rFonts w:ascii="Times New Roman" w:hAnsi="Times New Roman" w:cs="Times New Roman"/>
          <w:sz w:val="24"/>
          <w:szCs w:val="24"/>
        </w:rPr>
        <w:t>un</w:t>
      </w:r>
      <w:r w:rsidR="004224A2" w:rsidRPr="00B37F48">
        <w:rPr>
          <w:rFonts w:ascii="Times New Roman" w:hAnsi="Times New Roman" w:cs="Times New Roman"/>
          <w:sz w:val="24"/>
          <w:szCs w:val="24"/>
        </w:rPr>
        <w:t xml:space="preserve"> estudiante la utilizó 9,30 horas que equivale </w:t>
      </w:r>
      <w:r w:rsidR="002A21C2">
        <w:rPr>
          <w:rFonts w:ascii="Times New Roman" w:hAnsi="Times New Roman" w:cs="Times New Roman"/>
          <w:sz w:val="24"/>
          <w:szCs w:val="24"/>
        </w:rPr>
        <w:t xml:space="preserve">a </w:t>
      </w:r>
      <w:r w:rsidR="004224A2" w:rsidRPr="00B37F48">
        <w:rPr>
          <w:rFonts w:ascii="Times New Roman" w:hAnsi="Times New Roman" w:cs="Times New Roman"/>
          <w:sz w:val="24"/>
          <w:szCs w:val="24"/>
        </w:rPr>
        <w:t>4,5%</w:t>
      </w:r>
      <w:r w:rsidR="002A21C2">
        <w:rPr>
          <w:rFonts w:ascii="Times New Roman" w:hAnsi="Times New Roman" w:cs="Times New Roman"/>
          <w:sz w:val="24"/>
          <w:szCs w:val="24"/>
        </w:rPr>
        <w:t xml:space="preserve">, un </w:t>
      </w:r>
      <w:r w:rsidR="004224A2" w:rsidRPr="00B37F48">
        <w:rPr>
          <w:rFonts w:ascii="Times New Roman" w:hAnsi="Times New Roman" w:cs="Times New Roman"/>
          <w:sz w:val="24"/>
          <w:szCs w:val="24"/>
        </w:rPr>
        <w:t xml:space="preserve">estudiante la utilizó 10,10 horas que equivale </w:t>
      </w:r>
      <w:r w:rsidR="002A21C2">
        <w:rPr>
          <w:rFonts w:ascii="Times New Roman" w:hAnsi="Times New Roman" w:cs="Times New Roman"/>
          <w:sz w:val="24"/>
          <w:szCs w:val="24"/>
        </w:rPr>
        <w:t xml:space="preserve">a </w:t>
      </w:r>
      <w:r w:rsidR="004224A2" w:rsidRPr="00B37F48">
        <w:rPr>
          <w:rFonts w:ascii="Times New Roman" w:hAnsi="Times New Roman" w:cs="Times New Roman"/>
          <w:sz w:val="24"/>
          <w:szCs w:val="24"/>
        </w:rPr>
        <w:t>4,5%</w:t>
      </w:r>
      <w:r w:rsidR="002A21C2">
        <w:rPr>
          <w:rFonts w:ascii="Times New Roman" w:hAnsi="Times New Roman" w:cs="Times New Roman"/>
          <w:sz w:val="24"/>
          <w:szCs w:val="24"/>
        </w:rPr>
        <w:t xml:space="preserve">, un </w:t>
      </w:r>
      <w:r w:rsidR="004224A2" w:rsidRPr="00B37F48">
        <w:rPr>
          <w:rFonts w:ascii="Times New Roman" w:hAnsi="Times New Roman" w:cs="Times New Roman"/>
          <w:sz w:val="24"/>
          <w:szCs w:val="24"/>
        </w:rPr>
        <w:t xml:space="preserve">estudiante la utilizó 10,20 horas que equivale </w:t>
      </w:r>
      <w:r w:rsidR="002A21C2">
        <w:rPr>
          <w:rFonts w:ascii="Times New Roman" w:hAnsi="Times New Roman" w:cs="Times New Roman"/>
          <w:sz w:val="24"/>
          <w:szCs w:val="24"/>
        </w:rPr>
        <w:t xml:space="preserve">a </w:t>
      </w:r>
      <w:r w:rsidR="004224A2" w:rsidRPr="00B37F48">
        <w:rPr>
          <w:rFonts w:ascii="Times New Roman" w:hAnsi="Times New Roman" w:cs="Times New Roman"/>
          <w:sz w:val="24"/>
          <w:szCs w:val="24"/>
        </w:rPr>
        <w:t>4,5%</w:t>
      </w:r>
      <w:r w:rsidR="002A21C2">
        <w:rPr>
          <w:rFonts w:ascii="Times New Roman" w:hAnsi="Times New Roman" w:cs="Times New Roman"/>
          <w:sz w:val="24"/>
          <w:szCs w:val="24"/>
        </w:rPr>
        <w:t xml:space="preserve">, un </w:t>
      </w:r>
      <w:r w:rsidR="004224A2" w:rsidRPr="00B37F48">
        <w:rPr>
          <w:rFonts w:ascii="Times New Roman" w:hAnsi="Times New Roman" w:cs="Times New Roman"/>
          <w:sz w:val="24"/>
          <w:szCs w:val="24"/>
        </w:rPr>
        <w:t xml:space="preserve">estudiante la utilizó 10,25 horas que equivale </w:t>
      </w:r>
      <w:r w:rsidR="002A21C2">
        <w:rPr>
          <w:rFonts w:ascii="Times New Roman" w:hAnsi="Times New Roman" w:cs="Times New Roman"/>
          <w:sz w:val="24"/>
          <w:szCs w:val="24"/>
        </w:rPr>
        <w:t xml:space="preserve">a </w:t>
      </w:r>
      <w:r w:rsidR="004224A2" w:rsidRPr="00B37F48">
        <w:rPr>
          <w:rFonts w:ascii="Times New Roman" w:hAnsi="Times New Roman" w:cs="Times New Roman"/>
          <w:sz w:val="24"/>
          <w:szCs w:val="24"/>
        </w:rPr>
        <w:t>4,5%</w:t>
      </w:r>
      <w:r w:rsidR="002A21C2">
        <w:rPr>
          <w:rFonts w:ascii="Times New Roman" w:hAnsi="Times New Roman" w:cs="Times New Roman"/>
          <w:sz w:val="24"/>
          <w:szCs w:val="24"/>
        </w:rPr>
        <w:t>, u</w:t>
      </w:r>
      <w:r w:rsidR="004224A2" w:rsidRPr="00B37F48">
        <w:rPr>
          <w:rFonts w:ascii="Times New Roman" w:hAnsi="Times New Roman" w:cs="Times New Roman"/>
          <w:sz w:val="24"/>
          <w:szCs w:val="24"/>
        </w:rPr>
        <w:t>n</w:t>
      </w:r>
      <w:r w:rsidR="002A21C2">
        <w:rPr>
          <w:rFonts w:ascii="Times New Roman" w:hAnsi="Times New Roman" w:cs="Times New Roman"/>
          <w:sz w:val="24"/>
          <w:szCs w:val="24"/>
        </w:rPr>
        <w:t xml:space="preserve"> </w:t>
      </w:r>
      <w:r w:rsidR="004224A2" w:rsidRPr="00B37F48">
        <w:rPr>
          <w:rFonts w:ascii="Times New Roman" w:hAnsi="Times New Roman" w:cs="Times New Roman"/>
          <w:sz w:val="24"/>
          <w:szCs w:val="24"/>
        </w:rPr>
        <w:t xml:space="preserve">estudiante la utilizó 11,15 horas que equivale </w:t>
      </w:r>
      <w:r w:rsidR="002A21C2">
        <w:rPr>
          <w:rFonts w:ascii="Times New Roman" w:hAnsi="Times New Roman" w:cs="Times New Roman"/>
          <w:sz w:val="24"/>
          <w:szCs w:val="24"/>
        </w:rPr>
        <w:t xml:space="preserve">a </w:t>
      </w:r>
      <w:r w:rsidR="004224A2" w:rsidRPr="00B37F48">
        <w:rPr>
          <w:rFonts w:ascii="Times New Roman" w:hAnsi="Times New Roman" w:cs="Times New Roman"/>
          <w:sz w:val="24"/>
          <w:szCs w:val="24"/>
        </w:rPr>
        <w:t>4,5%</w:t>
      </w:r>
      <w:r w:rsidR="002A21C2">
        <w:rPr>
          <w:rFonts w:ascii="Times New Roman" w:hAnsi="Times New Roman" w:cs="Times New Roman"/>
          <w:sz w:val="24"/>
          <w:szCs w:val="24"/>
        </w:rPr>
        <w:t>, un e</w:t>
      </w:r>
      <w:r w:rsidR="004224A2" w:rsidRPr="00B37F48">
        <w:rPr>
          <w:rFonts w:ascii="Times New Roman" w:hAnsi="Times New Roman" w:cs="Times New Roman"/>
          <w:sz w:val="24"/>
          <w:szCs w:val="24"/>
        </w:rPr>
        <w:t xml:space="preserve">studiante la utilizó 11,25 horas que equivale </w:t>
      </w:r>
      <w:r w:rsidR="002A21C2">
        <w:rPr>
          <w:rFonts w:ascii="Times New Roman" w:hAnsi="Times New Roman" w:cs="Times New Roman"/>
          <w:sz w:val="24"/>
          <w:szCs w:val="24"/>
        </w:rPr>
        <w:t xml:space="preserve">a </w:t>
      </w:r>
      <w:r w:rsidR="004224A2" w:rsidRPr="00B37F48">
        <w:rPr>
          <w:rFonts w:ascii="Times New Roman" w:hAnsi="Times New Roman" w:cs="Times New Roman"/>
          <w:sz w:val="24"/>
          <w:szCs w:val="24"/>
        </w:rPr>
        <w:t>4,5%</w:t>
      </w:r>
      <w:r w:rsidR="002A21C2">
        <w:rPr>
          <w:rFonts w:ascii="Times New Roman" w:hAnsi="Times New Roman" w:cs="Times New Roman"/>
          <w:sz w:val="24"/>
          <w:szCs w:val="24"/>
        </w:rPr>
        <w:t xml:space="preserve">, un </w:t>
      </w:r>
      <w:r w:rsidR="004224A2" w:rsidRPr="00B37F48">
        <w:rPr>
          <w:rFonts w:ascii="Times New Roman" w:hAnsi="Times New Roman" w:cs="Times New Roman"/>
          <w:sz w:val="24"/>
          <w:szCs w:val="24"/>
        </w:rPr>
        <w:t xml:space="preserve">estudiante la utilizó 11,45 horas que equivale </w:t>
      </w:r>
      <w:r w:rsidR="002A21C2">
        <w:rPr>
          <w:rFonts w:ascii="Times New Roman" w:hAnsi="Times New Roman" w:cs="Times New Roman"/>
          <w:sz w:val="24"/>
          <w:szCs w:val="24"/>
        </w:rPr>
        <w:t xml:space="preserve">a </w:t>
      </w:r>
      <w:r w:rsidR="004224A2" w:rsidRPr="00B37F48">
        <w:rPr>
          <w:rFonts w:ascii="Times New Roman" w:hAnsi="Times New Roman" w:cs="Times New Roman"/>
          <w:sz w:val="24"/>
          <w:szCs w:val="24"/>
        </w:rPr>
        <w:t>4,5%</w:t>
      </w:r>
      <w:r w:rsidR="002A21C2">
        <w:rPr>
          <w:rFonts w:ascii="Times New Roman" w:hAnsi="Times New Roman" w:cs="Times New Roman"/>
          <w:sz w:val="24"/>
          <w:szCs w:val="24"/>
        </w:rPr>
        <w:t>, s</w:t>
      </w:r>
      <w:r w:rsidR="004224A2" w:rsidRPr="00B37F48">
        <w:rPr>
          <w:rFonts w:ascii="Times New Roman" w:hAnsi="Times New Roman" w:cs="Times New Roman"/>
          <w:sz w:val="24"/>
          <w:szCs w:val="24"/>
        </w:rPr>
        <w:t>e</w:t>
      </w:r>
      <w:r w:rsidR="002A21C2">
        <w:rPr>
          <w:rFonts w:ascii="Times New Roman" w:hAnsi="Times New Roman" w:cs="Times New Roman"/>
          <w:sz w:val="24"/>
          <w:szCs w:val="24"/>
        </w:rPr>
        <w:t>i</w:t>
      </w:r>
      <w:r w:rsidR="004224A2" w:rsidRPr="00B37F48">
        <w:rPr>
          <w:rFonts w:ascii="Times New Roman" w:hAnsi="Times New Roman" w:cs="Times New Roman"/>
          <w:sz w:val="24"/>
          <w:szCs w:val="24"/>
        </w:rPr>
        <w:t>s</w:t>
      </w:r>
      <w:r w:rsidR="002A21C2">
        <w:rPr>
          <w:rFonts w:ascii="Times New Roman" w:hAnsi="Times New Roman" w:cs="Times New Roman"/>
          <w:sz w:val="24"/>
          <w:szCs w:val="24"/>
        </w:rPr>
        <w:t xml:space="preserve"> </w:t>
      </w:r>
      <w:r w:rsidR="004224A2" w:rsidRPr="00B37F48">
        <w:rPr>
          <w:rFonts w:ascii="Times New Roman" w:hAnsi="Times New Roman" w:cs="Times New Roman"/>
          <w:sz w:val="24"/>
          <w:szCs w:val="24"/>
        </w:rPr>
        <w:t xml:space="preserve">estudiantes la utilizaron 12 horas que equivale </w:t>
      </w:r>
      <w:r w:rsidR="002A21C2">
        <w:rPr>
          <w:rFonts w:ascii="Times New Roman" w:hAnsi="Times New Roman" w:cs="Times New Roman"/>
          <w:sz w:val="24"/>
          <w:szCs w:val="24"/>
        </w:rPr>
        <w:t xml:space="preserve">al </w:t>
      </w:r>
      <w:r w:rsidR="004224A2" w:rsidRPr="00B37F48">
        <w:rPr>
          <w:rFonts w:ascii="Times New Roman" w:hAnsi="Times New Roman" w:cs="Times New Roman"/>
          <w:sz w:val="24"/>
          <w:szCs w:val="24"/>
        </w:rPr>
        <w:t>27,3%</w:t>
      </w:r>
      <w:r w:rsidR="002A21C2">
        <w:rPr>
          <w:rFonts w:ascii="Times New Roman" w:hAnsi="Times New Roman" w:cs="Times New Roman"/>
          <w:sz w:val="24"/>
          <w:szCs w:val="24"/>
        </w:rPr>
        <w:t xml:space="preserve">, </w:t>
      </w:r>
      <w:r w:rsidR="004224A2" w:rsidRPr="00B37F48">
        <w:rPr>
          <w:rFonts w:ascii="Times New Roman" w:hAnsi="Times New Roman" w:cs="Times New Roman"/>
          <w:sz w:val="24"/>
          <w:szCs w:val="24"/>
        </w:rPr>
        <w:t xml:space="preserve">y </w:t>
      </w:r>
      <w:r w:rsidR="002A21C2">
        <w:rPr>
          <w:rFonts w:ascii="Times New Roman" w:hAnsi="Times New Roman" w:cs="Times New Roman"/>
          <w:sz w:val="24"/>
          <w:szCs w:val="24"/>
        </w:rPr>
        <w:t>un</w:t>
      </w:r>
      <w:r w:rsidR="004224A2" w:rsidRPr="00B37F48">
        <w:rPr>
          <w:rFonts w:ascii="Times New Roman" w:hAnsi="Times New Roman" w:cs="Times New Roman"/>
          <w:sz w:val="24"/>
          <w:szCs w:val="24"/>
        </w:rPr>
        <w:t xml:space="preserve"> estudiante la utilizó 12,15 horas que equivale </w:t>
      </w:r>
      <w:r w:rsidR="002A21C2">
        <w:rPr>
          <w:rFonts w:ascii="Times New Roman" w:hAnsi="Times New Roman" w:cs="Times New Roman"/>
          <w:sz w:val="24"/>
          <w:szCs w:val="24"/>
        </w:rPr>
        <w:t xml:space="preserve">al </w:t>
      </w:r>
      <w:r w:rsidR="004224A2" w:rsidRPr="00B37F48">
        <w:rPr>
          <w:rFonts w:ascii="Times New Roman" w:hAnsi="Times New Roman" w:cs="Times New Roman"/>
          <w:sz w:val="24"/>
          <w:szCs w:val="24"/>
        </w:rPr>
        <w:t>4,5%</w:t>
      </w:r>
      <w:r w:rsidR="002A21C2">
        <w:rPr>
          <w:rFonts w:ascii="Times New Roman" w:hAnsi="Times New Roman" w:cs="Times New Roman"/>
          <w:sz w:val="24"/>
          <w:szCs w:val="24"/>
        </w:rPr>
        <w:t xml:space="preserve">. </w:t>
      </w:r>
    </w:p>
    <w:p w14:paraId="46C20D83" w14:textId="483F7FAC" w:rsidR="00581C14" w:rsidRPr="00B37F48" w:rsidRDefault="00A7066E" w:rsidP="00470599">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470599"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tecnología móvil social </w:t>
      </w:r>
      <w:r w:rsidRPr="00B37F48">
        <w:rPr>
          <w:rFonts w:ascii="Times New Roman" w:eastAsiaTheme="minorHAnsi" w:hAnsi="Times New Roman" w:cs="Times New Roman"/>
          <w:lang w:val="es-CO"/>
        </w:rPr>
        <w:t>par</w:t>
      </w:r>
      <w:r w:rsidR="00131C94" w:rsidRPr="00B37F48">
        <w:rPr>
          <w:rFonts w:ascii="Times New Roman" w:eastAsiaTheme="minorHAnsi" w:hAnsi="Times New Roman" w:cs="Times New Roman"/>
          <w:lang w:val="es-CO"/>
        </w:rPr>
        <w:t xml:space="preserve">a otros usos </w:t>
      </w:r>
      <w:r w:rsidRPr="00B37F48">
        <w:rPr>
          <w:rFonts w:ascii="Times New Roman" w:eastAsiaTheme="minorHAnsi" w:hAnsi="Times New Roman" w:cs="Times New Roman"/>
          <w:lang w:val="es-CO"/>
        </w:rPr>
        <w:t xml:space="preserve">fue de </w:t>
      </w:r>
      <w:r w:rsidR="00470599"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 con 12 horas</w:t>
      </w:r>
      <w:r w:rsidR="00470599" w:rsidRPr="00B37F48">
        <w:rPr>
          <w:rFonts w:ascii="Times New Roman" w:eastAsiaTheme="minorHAnsi" w:hAnsi="Times New Roman" w:cs="Times New Roman"/>
          <w:lang w:val="es-CO"/>
        </w:rPr>
        <w:t>.</w:t>
      </w:r>
      <w:r w:rsidRPr="00B37F48">
        <w:rPr>
          <w:rFonts w:ascii="Times New Roman" w:eastAsiaTheme="minorHAnsi" w:hAnsi="Times New Roman" w:cs="Times New Roman"/>
          <w:lang w:val="es-CO"/>
        </w:rPr>
        <w:t xml:space="preserve"> </w:t>
      </w:r>
    </w:p>
    <w:p w14:paraId="1D8D369B" w14:textId="77777777" w:rsidR="00A703AF" w:rsidRPr="00B37F48" w:rsidRDefault="00A703AF" w:rsidP="007B5A19">
      <w:pPr>
        <w:pStyle w:val="Textoindependiente"/>
        <w:spacing w:before="125" w:line="360" w:lineRule="auto"/>
        <w:ind w:right="578" w:firstLine="708"/>
        <w:jc w:val="both"/>
        <w:rPr>
          <w:rFonts w:ascii="Times New Roman" w:hAnsi="Times New Roman" w:cs="Times New Roman"/>
          <w:b/>
          <w:bCs/>
          <w:color w:val="000000"/>
          <w:lang w:val="es-CO"/>
        </w:rPr>
      </w:pPr>
    </w:p>
    <w:p w14:paraId="012412B6" w14:textId="77777777" w:rsidR="00D150B6" w:rsidRDefault="00D150B6" w:rsidP="00470599">
      <w:pPr>
        <w:pStyle w:val="Textoindependiente"/>
        <w:ind w:right="578"/>
        <w:jc w:val="both"/>
        <w:rPr>
          <w:rFonts w:ascii="Times New Roman" w:hAnsi="Times New Roman" w:cs="Times New Roman"/>
          <w:bCs/>
          <w:color w:val="000000"/>
          <w:lang w:val="es-CO"/>
        </w:rPr>
      </w:pPr>
    </w:p>
    <w:p w14:paraId="0DB96108" w14:textId="77777777" w:rsidR="00D150B6" w:rsidRDefault="00D150B6" w:rsidP="00470599">
      <w:pPr>
        <w:pStyle w:val="Textoindependiente"/>
        <w:ind w:right="578"/>
        <w:jc w:val="both"/>
        <w:rPr>
          <w:rFonts w:ascii="Times New Roman" w:hAnsi="Times New Roman" w:cs="Times New Roman"/>
          <w:bCs/>
          <w:color w:val="000000"/>
          <w:lang w:val="es-CO"/>
        </w:rPr>
      </w:pPr>
    </w:p>
    <w:p w14:paraId="4CEC1817" w14:textId="77777777" w:rsidR="00D150B6" w:rsidRDefault="00D150B6" w:rsidP="00470599">
      <w:pPr>
        <w:pStyle w:val="Textoindependiente"/>
        <w:ind w:right="578"/>
        <w:jc w:val="both"/>
        <w:rPr>
          <w:rFonts w:ascii="Times New Roman" w:hAnsi="Times New Roman" w:cs="Times New Roman"/>
          <w:bCs/>
          <w:color w:val="000000"/>
          <w:lang w:val="es-CO"/>
        </w:rPr>
      </w:pPr>
    </w:p>
    <w:p w14:paraId="433593CE" w14:textId="77777777" w:rsidR="00D150B6" w:rsidRDefault="00D150B6" w:rsidP="00470599">
      <w:pPr>
        <w:pStyle w:val="Textoindependiente"/>
        <w:ind w:right="578"/>
        <w:jc w:val="both"/>
        <w:rPr>
          <w:rFonts w:ascii="Times New Roman" w:hAnsi="Times New Roman" w:cs="Times New Roman"/>
          <w:bCs/>
          <w:color w:val="000000"/>
          <w:lang w:val="es-CO"/>
        </w:rPr>
      </w:pPr>
    </w:p>
    <w:p w14:paraId="68615DE3" w14:textId="77777777" w:rsidR="00D150B6" w:rsidRDefault="00D150B6" w:rsidP="00470599">
      <w:pPr>
        <w:pStyle w:val="Textoindependiente"/>
        <w:ind w:right="578"/>
        <w:jc w:val="both"/>
        <w:rPr>
          <w:rFonts w:ascii="Times New Roman" w:hAnsi="Times New Roman" w:cs="Times New Roman"/>
          <w:bCs/>
          <w:color w:val="000000"/>
          <w:lang w:val="es-CO"/>
        </w:rPr>
      </w:pPr>
    </w:p>
    <w:p w14:paraId="5ABD4C5F" w14:textId="77777777" w:rsidR="00D150B6" w:rsidRDefault="00D150B6" w:rsidP="00470599">
      <w:pPr>
        <w:pStyle w:val="Textoindependiente"/>
        <w:ind w:right="578"/>
        <w:jc w:val="both"/>
        <w:rPr>
          <w:rFonts w:ascii="Times New Roman" w:hAnsi="Times New Roman" w:cs="Times New Roman"/>
          <w:bCs/>
          <w:color w:val="000000"/>
          <w:lang w:val="es-CO"/>
        </w:rPr>
      </w:pPr>
    </w:p>
    <w:p w14:paraId="79C3E627" w14:textId="77777777" w:rsidR="00D150B6" w:rsidRDefault="00D150B6" w:rsidP="00470599">
      <w:pPr>
        <w:pStyle w:val="Textoindependiente"/>
        <w:ind w:right="578"/>
        <w:jc w:val="both"/>
        <w:rPr>
          <w:rFonts w:ascii="Times New Roman" w:hAnsi="Times New Roman" w:cs="Times New Roman"/>
          <w:bCs/>
          <w:color w:val="000000"/>
          <w:lang w:val="es-CO"/>
        </w:rPr>
      </w:pPr>
    </w:p>
    <w:p w14:paraId="10AB81E6" w14:textId="64C7BED5" w:rsidR="00470599" w:rsidRPr="00B37F48" w:rsidRDefault="00581C14" w:rsidP="00470599">
      <w:pPr>
        <w:pStyle w:val="Textoindependiente"/>
        <w:ind w:right="578"/>
        <w:jc w:val="both"/>
        <w:rPr>
          <w:rFonts w:ascii="Times New Roman" w:hAnsi="Times New Roman" w:cs="Times New Roman"/>
          <w:bCs/>
          <w:color w:val="000000"/>
          <w:lang w:val="es-CO"/>
        </w:rPr>
      </w:pPr>
      <w:r w:rsidRPr="00B37F48">
        <w:rPr>
          <w:rFonts w:ascii="Times New Roman" w:hAnsi="Times New Roman" w:cs="Times New Roman"/>
          <w:bCs/>
          <w:color w:val="000000"/>
          <w:lang w:val="es-CO"/>
        </w:rPr>
        <w:lastRenderedPageBreak/>
        <w:t xml:space="preserve">Tabla </w:t>
      </w:r>
      <w:r w:rsidR="007E0A06">
        <w:rPr>
          <w:rFonts w:ascii="Times New Roman" w:hAnsi="Times New Roman" w:cs="Times New Roman"/>
          <w:bCs/>
          <w:color w:val="000000"/>
          <w:lang w:val="es-CO"/>
        </w:rPr>
        <w:t>9</w:t>
      </w:r>
      <w:r w:rsidR="007440A8">
        <w:rPr>
          <w:rFonts w:ascii="Times New Roman" w:hAnsi="Times New Roman" w:cs="Times New Roman"/>
          <w:bCs/>
          <w:color w:val="000000"/>
          <w:lang w:val="es-CO"/>
        </w:rPr>
        <w:t>9</w:t>
      </w:r>
      <w:r w:rsidR="00D150B6">
        <w:rPr>
          <w:rFonts w:ascii="Times New Roman" w:hAnsi="Times New Roman" w:cs="Times New Roman"/>
          <w:bCs/>
          <w:color w:val="000000"/>
          <w:lang w:val="es-CO"/>
        </w:rPr>
        <w:t>.</w:t>
      </w:r>
    </w:p>
    <w:p w14:paraId="65ACC434" w14:textId="590B133D" w:rsidR="005D7AD1" w:rsidRPr="00B37F48" w:rsidRDefault="00581C14" w:rsidP="00470599">
      <w:pPr>
        <w:pStyle w:val="Textoindependiente"/>
        <w:ind w:right="578"/>
        <w:jc w:val="both"/>
        <w:rPr>
          <w:rFonts w:ascii="Times New Roman" w:hAnsi="Times New Roman" w:cs="Times New Roman"/>
          <w:bCs/>
          <w:i/>
          <w:color w:val="000000"/>
          <w:lang w:val="es-CO"/>
        </w:rPr>
      </w:pPr>
      <w:r w:rsidRPr="00B37F48">
        <w:rPr>
          <w:rFonts w:ascii="Times New Roman" w:hAnsi="Times New Roman" w:cs="Times New Roman"/>
          <w:bCs/>
          <w:i/>
          <w:color w:val="000000"/>
          <w:lang w:val="es-CO"/>
        </w:rPr>
        <w:t>UsoTecnoMovil_Soc</w:t>
      </w:r>
      <w:r w:rsidR="000C0DED" w:rsidRPr="00B37F48">
        <w:rPr>
          <w:rFonts w:ascii="Times New Roman" w:hAnsi="Times New Roman" w:cs="Times New Roman"/>
          <w:bCs/>
          <w:i/>
          <w:color w:val="000000"/>
          <w:lang w:val="es-CO"/>
        </w:rPr>
        <w:t xml:space="preserve"> </w:t>
      </w:r>
      <w:r w:rsidRPr="00B37F48">
        <w:rPr>
          <w:rFonts w:ascii="Times New Roman" w:hAnsi="Times New Roman" w:cs="Times New Roman"/>
          <w:bCs/>
          <w:i/>
          <w:color w:val="000000"/>
          <w:lang w:val="es-CO"/>
        </w:rPr>
        <w:t xml:space="preserve">(OtrosUsos): </w:t>
      </w:r>
      <w:r w:rsidR="00470599" w:rsidRPr="00B37F48">
        <w:rPr>
          <w:rFonts w:ascii="Times New Roman" w:hAnsi="Times New Roman" w:cs="Times New Roman"/>
          <w:bCs/>
          <w:i/>
          <w:color w:val="000000"/>
          <w:lang w:val="es-CO"/>
        </w:rPr>
        <w:t xml:space="preserve">porcentaje </w:t>
      </w:r>
      <w:r w:rsidRPr="00B37F48">
        <w:rPr>
          <w:rFonts w:ascii="Times New Roman" w:hAnsi="Times New Roman" w:cs="Times New Roman"/>
          <w:bCs/>
          <w:i/>
          <w:color w:val="000000"/>
          <w:lang w:val="es-CO"/>
        </w:rPr>
        <w:t xml:space="preserve">utilizado </w:t>
      </w:r>
      <w:r w:rsidR="00470599" w:rsidRPr="00B37F48">
        <w:rPr>
          <w:rFonts w:ascii="Times New Roman" w:hAnsi="Times New Roman" w:cs="Times New Roman"/>
          <w:bCs/>
          <w:i/>
          <w:color w:val="000000"/>
          <w:lang w:val="es-CO"/>
        </w:rPr>
        <w:t xml:space="preserve">en </w:t>
      </w:r>
      <w:r w:rsidRPr="00B37F48">
        <w:rPr>
          <w:rFonts w:ascii="Times New Roman" w:hAnsi="Times New Roman" w:cs="Times New Roman"/>
          <w:bCs/>
          <w:i/>
          <w:color w:val="000000"/>
          <w:lang w:val="es-CO"/>
        </w:rPr>
        <w:t>tecnología móvil</w:t>
      </w:r>
    </w:p>
    <w:p w14:paraId="2FEFDB21" w14:textId="77777777" w:rsidR="00581C14" w:rsidRPr="00B37F48" w:rsidRDefault="00581C14" w:rsidP="00581C14">
      <w:pPr>
        <w:pStyle w:val="Textoindependiente"/>
        <w:ind w:right="578" w:firstLine="709"/>
        <w:jc w:val="both"/>
        <w:rPr>
          <w:rFonts w:ascii="Times New Roman" w:eastAsiaTheme="minorHAnsi" w:hAnsi="Times New Roman" w:cs="Times New Roman"/>
          <w:lang w:val="es-CO"/>
        </w:rPr>
      </w:pPr>
    </w:p>
    <w:p w14:paraId="4D7F2ACE" w14:textId="3B7DA598" w:rsidR="00352736" w:rsidRPr="00B37F48" w:rsidRDefault="00931A19" w:rsidP="00931A19">
      <w:pPr>
        <w:pStyle w:val="Textoindependiente"/>
        <w:ind w:left="708" w:right="578" w:firstLine="709"/>
        <w:jc w:val="center"/>
        <w:rPr>
          <w:rFonts w:ascii="Times New Roman" w:hAnsi="Times New Roman" w:cs="Times New Roman"/>
          <w:bCs/>
          <w:color w:val="000000"/>
          <w:lang w:val="es-CO"/>
        </w:rPr>
      </w:pPr>
      <w:r w:rsidRPr="00B37F48">
        <w:rPr>
          <w:noProof/>
          <w:lang w:val="es-ES" w:eastAsia="es-ES"/>
        </w:rPr>
        <w:drawing>
          <wp:inline distT="0" distB="0" distL="0" distR="0" wp14:anchorId="5E467B81" wp14:editId="6BBC3D29">
            <wp:extent cx="2947517" cy="2438400"/>
            <wp:effectExtent l="0" t="0" r="571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958948" cy="2447856"/>
                    </a:xfrm>
                    <a:prstGeom prst="rect">
                      <a:avLst/>
                    </a:prstGeom>
                  </pic:spPr>
                </pic:pic>
              </a:graphicData>
            </a:graphic>
          </wp:inline>
        </w:drawing>
      </w:r>
    </w:p>
    <w:p w14:paraId="07761AA6" w14:textId="13CAF206" w:rsidR="00470599" w:rsidRPr="002A21C2" w:rsidRDefault="00470599" w:rsidP="00470599">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Pr="002A21C2">
        <w:rPr>
          <w:rFonts w:ascii="Times New Roman" w:hAnsi="Times New Roman" w:cs="Times New Roman"/>
        </w:rPr>
        <w:t>Fuente: elaboración propia</w:t>
      </w:r>
    </w:p>
    <w:p w14:paraId="0AFB7073" w14:textId="77777777" w:rsidR="00A703AF" w:rsidRPr="002A21C2" w:rsidRDefault="00A703AF" w:rsidP="00F34606">
      <w:pPr>
        <w:pStyle w:val="Textoindependiente"/>
        <w:ind w:left="708" w:right="578" w:firstLine="709"/>
        <w:jc w:val="both"/>
        <w:rPr>
          <w:rFonts w:ascii="Times New Roman" w:hAnsi="Times New Roman" w:cs="Times New Roman"/>
          <w:bCs/>
          <w:color w:val="000000"/>
          <w:sz w:val="22"/>
          <w:szCs w:val="22"/>
          <w:lang w:val="es-CO"/>
        </w:rPr>
      </w:pPr>
    </w:p>
    <w:p w14:paraId="6B15AC97" w14:textId="2275E642" w:rsidR="00F34606" w:rsidRPr="00B37F48" w:rsidRDefault="00931A19" w:rsidP="00F34606">
      <w:pPr>
        <w:autoSpaceDE w:val="0"/>
        <w:autoSpaceDN w:val="0"/>
        <w:adjustRightInd w:val="0"/>
        <w:spacing w:after="0" w:line="360" w:lineRule="auto"/>
        <w:ind w:left="60" w:right="60" w:firstLine="648"/>
        <w:jc w:val="center"/>
        <w:rPr>
          <w:rFonts w:ascii="Times New Roman" w:hAnsi="Times New Roman" w:cs="Times New Roman"/>
          <w:sz w:val="24"/>
          <w:szCs w:val="24"/>
        </w:rPr>
      </w:pPr>
      <w:r w:rsidRPr="00B37F48">
        <w:rPr>
          <w:noProof/>
          <w:sz w:val="24"/>
          <w:szCs w:val="24"/>
          <w:lang w:val="es-ES" w:eastAsia="es-ES"/>
        </w:rPr>
        <w:drawing>
          <wp:inline distT="0" distB="0" distL="0" distR="0" wp14:anchorId="200F36B0" wp14:editId="2F832EA1">
            <wp:extent cx="3585689" cy="2339340"/>
            <wp:effectExtent l="0" t="0" r="0" b="381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620786" cy="2362237"/>
                    </a:xfrm>
                    <a:prstGeom prst="rect">
                      <a:avLst/>
                    </a:prstGeom>
                  </pic:spPr>
                </pic:pic>
              </a:graphicData>
            </a:graphic>
          </wp:inline>
        </w:drawing>
      </w:r>
    </w:p>
    <w:p w14:paraId="23D63473" w14:textId="6F1DC245" w:rsidR="00722453" w:rsidRPr="002A21C2" w:rsidRDefault="00264D14" w:rsidP="00470599">
      <w:pPr>
        <w:pStyle w:val="Textoindependiente"/>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722453" w:rsidRPr="002A21C2">
        <w:rPr>
          <w:rFonts w:ascii="Times New Roman" w:hAnsi="Times New Roman" w:cs="Times New Roman"/>
          <w:bCs/>
          <w:color w:val="000000"/>
          <w:sz w:val="22"/>
          <w:szCs w:val="22"/>
          <w:lang w:val="es-CO"/>
        </w:rPr>
        <w:t xml:space="preserve">Figura </w:t>
      </w:r>
      <w:r w:rsidR="008A6E5B" w:rsidRPr="002A21C2">
        <w:rPr>
          <w:rFonts w:ascii="Times New Roman" w:hAnsi="Times New Roman" w:cs="Times New Roman"/>
          <w:bCs/>
          <w:color w:val="000000"/>
          <w:sz w:val="22"/>
          <w:szCs w:val="22"/>
          <w:lang w:val="es-CO"/>
        </w:rPr>
        <w:t>10</w:t>
      </w:r>
      <w:r w:rsidR="0084419F">
        <w:rPr>
          <w:rFonts w:ascii="Times New Roman" w:hAnsi="Times New Roman" w:cs="Times New Roman"/>
          <w:bCs/>
          <w:color w:val="000000"/>
          <w:sz w:val="22"/>
          <w:szCs w:val="22"/>
          <w:lang w:val="es-CO"/>
        </w:rPr>
        <w:t>5</w:t>
      </w:r>
      <w:r w:rsidR="00470599" w:rsidRPr="002A21C2">
        <w:rPr>
          <w:rFonts w:ascii="Times New Roman" w:hAnsi="Times New Roman" w:cs="Times New Roman"/>
          <w:bCs/>
          <w:color w:val="000000"/>
          <w:sz w:val="22"/>
          <w:szCs w:val="22"/>
          <w:lang w:val="es-CO"/>
        </w:rPr>
        <w:t xml:space="preserve">. </w:t>
      </w:r>
      <w:bookmarkStart w:id="199" w:name="_Hlk513740390"/>
      <w:r w:rsidR="00722453" w:rsidRPr="002A21C2">
        <w:rPr>
          <w:rFonts w:ascii="Times New Roman" w:hAnsi="Times New Roman" w:cs="Times New Roman"/>
          <w:bCs/>
          <w:color w:val="000000"/>
          <w:sz w:val="22"/>
          <w:szCs w:val="22"/>
          <w:lang w:val="es-CO"/>
        </w:rPr>
        <w:t>UsoTecnoMovil_Soc</w:t>
      </w:r>
      <w:r w:rsidR="0050736D" w:rsidRPr="002A21C2">
        <w:rPr>
          <w:rFonts w:ascii="Times New Roman" w:hAnsi="Times New Roman" w:cs="Times New Roman"/>
          <w:bCs/>
          <w:color w:val="000000"/>
          <w:sz w:val="22"/>
          <w:szCs w:val="22"/>
          <w:lang w:val="es-CO"/>
        </w:rPr>
        <w:t xml:space="preserve"> </w:t>
      </w:r>
      <w:r w:rsidR="00722453" w:rsidRPr="002A21C2">
        <w:rPr>
          <w:rFonts w:ascii="Times New Roman" w:hAnsi="Times New Roman" w:cs="Times New Roman"/>
          <w:bCs/>
          <w:color w:val="000000"/>
          <w:sz w:val="22"/>
          <w:szCs w:val="22"/>
          <w:lang w:val="es-CO"/>
        </w:rPr>
        <w:t xml:space="preserve">(OtrosUsos): </w:t>
      </w:r>
      <w:r w:rsidR="00470599" w:rsidRPr="002A21C2">
        <w:rPr>
          <w:rFonts w:ascii="Times New Roman" w:hAnsi="Times New Roman" w:cs="Times New Roman"/>
          <w:bCs/>
          <w:color w:val="000000"/>
          <w:sz w:val="22"/>
          <w:szCs w:val="22"/>
          <w:lang w:val="es-CO"/>
        </w:rPr>
        <w:t xml:space="preserve">porcentaje </w:t>
      </w:r>
      <w:r w:rsidR="00722453" w:rsidRPr="002A21C2">
        <w:rPr>
          <w:rFonts w:ascii="Times New Roman" w:hAnsi="Times New Roman" w:cs="Times New Roman"/>
          <w:bCs/>
          <w:color w:val="000000"/>
          <w:sz w:val="22"/>
          <w:szCs w:val="22"/>
          <w:lang w:val="es-CO"/>
        </w:rPr>
        <w:t>que ha utilizado la tecnología móvil</w:t>
      </w:r>
    </w:p>
    <w:bookmarkEnd w:id="199"/>
    <w:p w14:paraId="5D2B530A" w14:textId="77777777" w:rsidR="00264D14" w:rsidRPr="002A21C2" w:rsidRDefault="00264D14" w:rsidP="00264D14">
      <w:pPr>
        <w:autoSpaceDE w:val="0"/>
        <w:autoSpaceDN w:val="0"/>
        <w:adjustRightInd w:val="0"/>
        <w:spacing w:after="0" w:line="240" w:lineRule="auto"/>
        <w:jc w:val="center"/>
        <w:rPr>
          <w:rFonts w:ascii="Times New Roman" w:hAnsi="Times New Roman" w:cs="Times New Roman"/>
        </w:rPr>
      </w:pPr>
      <w:r w:rsidRPr="002A21C2">
        <w:rPr>
          <w:rFonts w:ascii="Times New Roman" w:hAnsi="Times New Roman" w:cs="Times New Roman"/>
        </w:rPr>
        <w:t>Fuente: elaboración propia</w:t>
      </w:r>
    </w:p>
    <w:p w14:paraId="6BA6E3F6" w14:textId="77777777" w:rsidR="00F34606" w:rsidRPr="002A21C2" w:rsidRDefault="00F34606" w:rsidP="00264D14">
      <w:pPr>
        <w:autoSpaceDE w:val="0"/>
        <w:autoSpaceDN w:val="0"/>
        <w:adjustRightInd w:val="0"/>
        <w:spacing w:after="0" w:line="240" w:lineRule="auto"/>
        <w:ind w:left="62" w:right="62" w:firstLine="646"/>
        <w:jc w:val="center"/>
        <w:rPr>
          <w:rFonts w:ascii="Times New Roman" w:hAnsi="Times New Roman" w:cs="Times New Roman"/>
        </w:rPr>
      </w:pPr>
    </w:p>
    <w:p w14:paraId="7C843971" w14:textId="77777777" w:rsidR="00722453" w:rsidRPr="00B37F48" w:rsidRDefault="00722453" w:rsidP="00F34606">
      <w:pPr>
        <w:autoSpaceDE w:val="0"/>
        <w:autoSpaceDN w:val="0"/>
        <w:adjustRightInd w:val="0"/>
        <w:spacing w:after="0" w:line="240" w:lineRule="auto"/>
        <w:ind w:left="62" w:right="62" w:firstLine="646"/>
        <w:jc w:val="both"/>
        <w:rPr>
          <w:rFonts w:ascii="Times New Roman" w:hAnsi="Times New Roman" w:cs="Times New Roman"/>
          <w:sz w:val="24"/>
          <w:szCs w:val="24"/>
        </w:rPr>
      </w:pPr>
    </w:p>
    <w:p w14:paraId="779CA599" w14:textId="095C2933" w:rsidR="00581C14" w:rsidRPr="00B37F48" w:rsidRDefault="00264D14"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Seis </w:t>
      </w:r>
      <w:r w:rsidR="00581C14" w:rsidRPr="00B37F48">
        <w:rPr>
          <w:rFonts w:ascii="Times New Roman" w:hAnsi="Times New Roman" w:cs="Times New Roman"/>
          <w:sz w:val="24"/>
          <w:szCs w:val="24"/>
        </w:rPr>
        <w:t>estudiante</w:t>
      </w:r>
      <w:r w:rsidRPr="00B37F48">
        <w:rPr>
          <w:rFonts w:ascii="Times New Roman" w:hAnsi="Times New Roman" w:cs="Times New Roman"/>
          <w:sz w:val="24"/>
          <w:szCs w:val="24"/>
        </w:rPr>
        <w:t>s</w:t>
      </w:r>
      <w:r w:rsidR="00581C14" w:rsidRPr="00B37F48">
        <w:rPr>
          <w:rFonts w:ascii="Times New Roman" w:hAnsi="Times New Roman" w:cs="Times New Roman"/>
          <w:sz w:val="24"/>
          <w:szCs w:val="24"/>
        </w:rPr>
        <w:t xml:space="preserve"> no utilizaron tecnología móvil social para </w:t>
      </w:r>
      <w:r w:rsidR="00000ED5" w:rsidRPr="00B37F48">
        <w:rPr>
          <w:rFonts w:ascii="Times New Roman" w:hAnsi="Times New Roman" w:cs="Times New Roman"/>
          <w:sz w:val="24"/>
          <w:szCs w:val="24"/>
        </w:rPr>
        <w:t>otros usos</w:t>
      </w:r>
      <w:r w:rsidR="00581C14" w:rsidRPr="00B37F48">
        <w:rPr>
          <w:rFonts w:ascii="Times New Roman" w:hAnsi="Times New Roman" w:cs="Times New Roman"/>
          <w:sz w:val="24"/>
          <w:szCs w:val="24"/>
        </w:rPr>
        <w:t xml:space="preserve"> que equivale al </w:t>
      </w:r>
      <w:r w:rsidR="00C50957" w:rsidRPr="00B37F48">
        <w:rPr>
          <w:rFonts w:ascii="Times New Roman" w:hAnsi="Times New Roman" w:cs="Times New Roman"/>
          <w:sz w:val="24"/>
          <w:szCs w:val="24"/>
        </w:rPr>
        <w:t>27</w:t>
      </w:r>
      <w:r w:rsidR="00581C14" w:rsidRPr="00B37F48">
        <w:rPr>
          <w:rFonts w:ascii="Times New Roman" w:hAnsi="Times New Roman" w:cs="Times New Roman"/>
          <w:sz w:val="24"/>
          <w:szCs w:val="24"/>
        </w:rPr>
        <w:t>,</w:t>
      </w:r>
      <w:r w:rsidR="00C50957" w:rsidRPr="00B37F48">
        <w:rPr>
          <w:rFonts w:ascii="Times New Roman" w:hAnsi="Times New Roman" w:cs="Times New Roman"/>
          <w:sz w:val="24"/>
          <w:szCs w:val="24"/>
        </w:rPr>
        <w:t>3</w:t>
      </w:r>
      <w:r w:rsidR="00581C14" w:rsidRPr="00B37F48">
        <w:rPr>
          <w:rFonts w:ascii="Times New Roman" w:hAnsi="Times New Roman" w:cs="Times New Roman"/>
          <w:sz w:val="24"/>
          <w:szCs w:val="24"/>
        </w:rPr>
        <w:t xml:space="preserve">% de los encuestados, </w:t>
      </w:r>
      <w:r w:rsidR="002A21C2">
        <w:rPr>
          <w:rFonts w:ascii="Times New Roman" w:hAnsi="Times New Roman" w:cs="Times New Roman"/>
          <w:sz w:val="24"/>
          <w:szCs w:val="24"/>
        </w:rPr>
        <w:t>un</w:t>
      </w:r>
      <w:r w:rsidR="00581C14" w:rsidRPr="00B37F48">
        <w:rPr>
          <w:rFonts w:ascii="Times New Roman" w:hAnsi="Times New Roman" w:cs="Times New Roman"/>
          <w:sz w:val="24"/>
          <w:szCs w:val="24"/>
        </w:rPr>
        <w:t xml:space="preserve"> estudiante la utilizó </w:t>
      </w:r>
      <w:r w:rsidR="00C50957" w:rsidRPr="00B37F48">
        <w:rPr>
          <w:rFonts w:ascii="Times New Roman" w:hAnsi="Times New Roman" w:cs="Times New Roman"/>
          <w:sz w:val="24"/>
          <w:szCs w:val="24"/>
        </w:rPr>
        <w:t>10% que equivale al 4</w:t>
      </w:r>
      <w:r w:rsidR="00581C14" w:rsidRPr="00B37F48">
        <w:rPr>
          <w:rFonts w:ascii="Times New Roman" w:hAnsi="Times New Roman" w:cs="Times New Roman"/>
          <w:sz w:val="24"/>
          <w:szCs w:val="24"/>
        </w:rPr>
        <w:t>,</w:t>
      </w:r>
      <w:r w:rsidR="00C50957" w:rsidRPr="00B37F48">
        <w:rPr>
          <w:rFonts w:ascii="Times New Roman" w:hAnsi="Times New Roman" w:cs="Times New Roman"/>
          <w:sz w:val="24"/>
          <w:szCs w:val="24"/>
        </w:rPr>
        <w:t>5</w:t>
      </w:r>
      <w:r w:rsidR="00581C14" w:rsidRPr="00B37F48">
        <w:rPr>
          <w:rFonts w:ascii="Times New Roman" w:hAnsi="Times New Roman" w:cs="Times New Roman"/>
          <w:sz w:val="24"/>
          <w:szCs w:val="24"/>
        </w:rPr>
        <w:t>%</w:t>
      </w:r>
      <w:r w:rsidR="002A21C2">
        <w:rPr>
          <w:rFonts w:ascii="Times New Roman" w:hAnsi="Times New Roman" w:cs="Times New Roman"/>
          <w:sz w:val="24"/>
          <w:szCs w:val="24"/>
        </w:rPr>
        <w:t xml:space="preserve">, </w:t>
      </w:r>
      <w:r w:rsidR="00581C14" w:rsidRPr="00B37F48">
        <w:rPr>
          <w:rFonts w:ascii="Times New Roman" w:hAnsi="Times New Roman" w:cs="Times New Roman"/>
          <w:sz w:val="24"/>
          <w:szCs w:val="24"/>
        </w:rPr>
        <w:t>dos estudia</w:t>
      </w:r>
      <w:r w:rsidR="00C50957" w:rsidRPr="00B37F48">
        <w:rPr>
          <w:rFonts w:ascii="Times New Roman" w:hAnsi="Times New Roman" w:cs="Times New Roman"/>
          <w:sz w:val="24"/>
          <w:szCs w:val="24"/>
        </w:rPr>
        <w:t>nte</w:t>
      </w:r>
      <w:r w:rsidR="002A21C2">
        <w:rPr>
          <w:rFonts w:ascii="Times New Roman" w:hAnsi="Times New Roman" w:cs="Times New Roman"/>
          <w:sz w:val="24"/>
          <w:szCs w:val="24"/>
        </w:rPr>
        <w:t>s</w:t>
      </w:r>
      <w:r w:rsidR="00C50957" w:rsidRPr="00B37F48">
        <w:rPr>
          <w:rFonts w:ascii="Times New Roman" w:hAnsi="Times New Roman" w:cs="Times New Roman"/>
          <w:sz w:val="24"/>
          <w:szCs w:val="24"/>
        </w:rPr>
        <w:t xml:space="preserve"> la usaron 30% que equivale al 9</w:t>
      </w:r>
      <w:r w:rsidR="00581C14" w:rsidRPr="00B37F48">
        <w:rPr>
          <w:rFonts w:ascii="Times New Roman" w:hAnsi="Times New Roman" w:cs="Times New Roman"/>
          <w:sz w:val="24"/>
          <w:szCs w:val="24"/>
        </w:rPr>
        <w:t>,</w:t>
      </w:r>
      <w:r w:rsidR="00C50957" w:rsidRPr="00B37F48">
        <w:rPr>
          <w:rFonts w:ascii="Times New Roman" w:hAnsi="Times New Roman" w:cs="Times New Roman"/>
          <w:sz w:val="24"/>
          <w:szCs w:val="24"/>
        </w:rPr>
        <w:t>1</w:t>
      </w:r>
      <w:r w:rsidR="00581C14" w:rsidRPr="00B37F48">
        <w:rPr>
          <w:rFonts w:ascii="Times New Roman" w:hAnsi="Times New Roman" w:cs="Times New Roman"/>
          <w:sz w:val="24"/>
          <w:szCs w:val="24"/>
        </w:rPr>
        <w:t>%</w:t>
      </w:r>
      <w:r w:rsidR="002A21C2">
        <w:rPr>
          <w:rFonts w:ascii="Times New Roman" w:hAnsi="Times New Roman" w:cs="Times New Roman"/>
          <w:sz w:val="24"/>
          <w:szCs w:val="24"/>
        </w:rPr>
        <w:t xml:space="preserve">, </w:t>
      </w:r>
      <w:r w:rsidR="00581C14" w:rsidRPr="00B37F48">
        <w:rPr>
          <w:rFonts w:ascii="Times New Roman" w:hAnsi="Times New Roman" w:cs="Times New Roman"/>
          <w:sz w:val="24"/>
          <w:szCs w:val="24"/>
        </w:rPr>
        <w:t>dos estudiante</w:t>
      </w:r>
      <w:r w:rsidR="00C50957" w:rsidRPr="00B37F48">
        <w:rPr>
          <w:rFonts w:ascii="Times New Roman" w:hAnsi="Times New Roman" w:cs="Times New Roman"/>
          <w:sz w:val="24"/>
          <w:szCs w:val="24"/>
        </w:rPr>
        <w:t>s la utilizaron un 50% que equivale al 9,1</w:t>
      </w:r>
      <w:r w:rsidR="00581C14" w:rsidRPr="00B37F48">
        <w:rPr>
          <w:rFonts w:ascii="Times New Roman" w:hAnsi="Times New Roman" w:cs="Times New Roman"/>
          <w:sz w:val="24"/>
          <w:szCs w:val="24"/>
        </w:rPr>
        <w:t>%</w:t>
      </w:r>
      <w:r w:rsidR="002A21C2">
        <w:rPr>
          <w:rFonts w:ascii="Times New Roman" w:hAnsi="Times New Roman" w:cs="Times New Roman"/>
          <w:sz w:val="24"/>
          <w:szCs w:val="24"/>
        </w:rPr>
        <w:t>,</w:t>
      </w:r>
      <w:r w:rsidR="00581C14" w:rsidRPr="00B37F48">
        <w:rPr>
          <w:rFonts w:ascii="Times New Roman" w:hAnsi="Times New Roman" w:cs="Times New Roman"/>
          <w:sz w:val="24"/>
          <w:szCs w:val="24"/>
        </w:rPr>
        <w:t xml:space="preserve"> </w:t>
      </w:r>
      <w:r w:rsidR="002A21C2">
        <w:rPr>
          <w:rFonts w:ascii="Times New Roman" w:hAnsi="Times New Roman" w:cs="Times New Roman"/>
          <w:sz w:val="24"/>
          <w:szCs w:val="24"/>
        </w:rPr>
        <w:t>tre</w:t>
      </w:r>
      <w:r w:rsidR="00581C14" w:rsidRPr="00B37F48">
        <w:rPr>
          <w:rFonts w:ascii="Times New Roman" w:hAnsi="Times New Roman" w:cs="Times New Roman"/>
          <w:sz w:val="24"/>
          <w:szCs w:val="24"/>
        </w:rPr>
        <w:t>s</w:t>
      </w:r>
      <w:r w:rsidR="002A21C2">
        <w:rPr>
          <w:rFonts w:ascii="Times New Roman" w:hAnsi="Times New Roman" w:cs="Times New Roman"/>
          <w:sz w:val="24"/>
          <w:szCs w:val="24"/>
        </w:rPr>
        <w:t xml:space="preserve"> </w:t>
      </w:r>
      <w:r w:rsidR="00581C14" w:rsidRPr="00B37F48">
        <w:rPr>
          <w:rFonts w:ascii="Times New Roman" w:hAnsi="Times New Roman" w:cs="Times New Roman"/>
          <w:sz w:val="24"/>
          <w:szCs w:val="24"/>
        </w:rPr>
        <w:t>estudiantes la utiliz</w:t>
      </w:r>
      <w:r w:rsidR="00000ED5" w:rsidRPr="00B37F48">
        <w:rPr>
          <w:rFonts w:ascii="Times New Roman" w:hAnsi="Times New Roman" w:cs="Times New Roman"/>
          <w:sz w:val="24"/>
          <w:szCs w:val="24"/>
        </w:rPr>
        <w:t>aron</w:t>
      </w:r>
      <w:r w:rsidR="00581C14" w:rsidRPr="00B37F48">
        <w:rPr>
          <w:rFonts w:ascii="Times New Roman" w:hAnsi="Times New Roman" w:cs="Times New Roman"/>
          <w:sz w:val="24"/>
          <w:szCs w:val="24"/>
        </w:rPr>
        <w:t xml:space="preserve"> </w:t>
      </w:r>
      <w:r w:rsidR="00C50957" w:rsidRPr="00B37F48">
        <w:rPr>
          <w:rFonts w:ascii="Times New Roman" w:hAnsi="Times New Roman" w:cs="Times New Roman"/>
          <w:sz w:val="24"/>
          <w:szCs w:val="24"/>
        </w:rPr>
        <w:t>6</w:t>
      </w:r>
      <w:r w:rsidR="00581C14" w:rsidRPr="00B37F48">
        <w:rPr>
          <w:rFonts w:ascii="Times New Roman" w:hAnsi="Times New Roman" w:cs="Times New Roman"/>
          <w:sz w:val="24"/>
          <w:szCs w:val="24"/>
        </w:rPr>
        <w:t xml:space="preserve">0% que equivale al </w:t>
      </w:r>
      <w:r w:rsidR="00C50957" w:rsidRPr="00B37F48">
        <w:rPr>
          <w:rFonts w:ascii="Times New Roman" w:hAnsi="Times New Roman" w:cs="Times New Roman"/>
          <w:sz w:val="24"/>
          <w:szCs w:val="24"/>
        </w:rPr>
        <w:t>13</w:t>
      </w:r>
      <w:r w:rsidR="00581C14" w:rsidRPr="00B37F48">
        <w:rPr>
          <w:rFonts w:ascii="Times New Roman" w:hAnsi="Times New Roman" w:cs="Times New Roman"/>
          <w:sz w:val="24"/>
          <w:szCs w:val="24"/>
        </w:rPr>
        <w:t>,</w:t>
      </w:r>
      <w:r w:rsidR="00C50957" w:rsidRPr="00B37F48">
        <w:rPr>
          <w:rFonts w:ascii="Times New Roman" w:hAnsi="Times New Roman" w:cs="Times New Roman"/>
          <w:sz w:val="24"/>
          <w:szCs w:val="24"/>
        </w:rPr>
        <w:t>6%</w:t>
      </w:r>
      <w:r w:rsidR="002A21C2">
        <w:rPr>
          <w:rFonts w:ascii="Times New Roman" w:hAnsi="Times New Roman" w:cs="Times New Roman"/>
          <w:sz w:val="24"/>
          <w:szCs w:val="24"/>
        </w:rPr>
        <w:t xml:space="preserve">, </w:t>
      </w:r>
      <w:r w:rsidR="00C50957" w:rsidRPr="00B37F48">
        <w:rPr>
          <w:rFonts w:ascii="Times New Roman" w:hAnsi="Times New Roman" w:cs="Times New Roman"/>
          <w:sz w:val="24"/>
          <w:szCs w:val="24"/>
        </w:rPr>
        <w:t>cu</w:t>
      </w:r>
      <w:r w:rsidR="002A21C2">
        <w:rPr>
          <w:rFonts w:ascii="Times New Roman" w:hAnsi="Times New Roman" w:cs="Times New Roman"/>
          <w:sz w:val="24"/>
          <w:szCs w:val="24"/>
        </w:rPr>
        <w:t xml:space="preserve">atro </w:t>
      </w:r>
      <w:r w:rsidR="00581C14" w:rsidRPr="00B37F48">
        <w:rPr>
          <w:rFonts w:ascii="Times New Roman" w:hAnsi="Times New Roman" w:cs="Times New Roman"/>
          <w:sz w:val="24"/>
          <w:szCs w:val="24"/>
        </w:rPr>
        <w:t>estudiante</w:t>
      </w:r>
      <w:r w:rsidR="00C50957" w:rsidRPr="00B37F48">
        <w:rPr>
          <w:rFonts w:ascii="Times New Roman" w:hAnsi="Times New Roman" w:cs="Times New Roman"/>
          <w:sz w:val="24"/>
          <w:szCs w:val="24"/>
        </w:rPr>
        <w:t>s la utilizaron</w:t>
      </w:r>
      <w:r w:rsidR="00581C14" w:rsidRPr="00B37F48">
        <w:rPr>
          <w:rFonts w:ascii="Times New Roman" w:hAnsi="Times New Roman" w:cs="Times New Roman"/>
          <w:sz w:val="24"/>
          <w:szCs w:val="24"/>
        </w:rPr>
        <w:t xml:space="preserve"> </w:t>
      </w:r>
      <w:r w:rsidR="00C50957" w:rsidRPr="00B37F48">
        <w:rPr>
          <w:rFonts w:ascii="Times New Roman" w:hAnsi="Times New Roman" w:cs="Times New Roman"/>
          <w:sz w:val="24"/>
          <w:szCs w:val="24"/>
        </w:rPr>
        <w:t>70% que equivale al 18</w:t>
      </w:r>
      <w:r w:rsidR="00581C14" w:rsidRPr="00B37F48">
        <w:rPr>
          <w:rFonts w:ascii="Times New Roman" w:hAnsi="Times New Roman" w:cs="Times New Roman"/>
          <w:sz w:val="24"/>
          <w:szCs w:val="24"/>
        </w:rPr>
        <w:t>,</w:t>
      </w:r>
      <w:r w:rsidR="00C50957" w:rsidRPr="00B37F48">
        <w:rPr>
          <w:rFonts w:ascii="Times New Roman" w:hAnsi="Times New Roman" w:cs="Times New Roman"/>
          <w:sz w:val="24"/>
          <w:szCs w:val="24"/>
        </w:rPr>
        <w:t>2</w:t>
      </w:r>
      <w:r w:rsidR="00581C14" w:rsidRPr="00B37F48">
        <w:rPr>
          <w:rFonts w:ascii="Times New Roman" w:hAnsi="Times New Roman" w:cs="Times New Roman"/>
          <w:sz w:val="24"/>
          <w:szCs w:val="24"/>
        </w:rPr>
        <w:t>%</w:t>
      </w:r>
      <w:r w:rsidR="002A21C2">
        <w:rPr>
          <w:rFonts w:ascii="Times New Roman" w:hAnsi="Times New Roman" w:cs="Times New Roman"/>
          <w:sz w:val="24"/>
          <w:szCs w:val="24"/>
        </w:rPr>
        <w:t xml:space="preserve">, </w:t>
      </w:r>
      <w:r w:rsidR="00C50957" w:rsidRPr="00B37F48">
        <w:rPr>
          <w:rFonts w:ascii="Times New Roman" w:hAnsi="Times New Roman" w:cs="Times New Roman"/>
          <w:sz w:val="24"/>
          <w:szCs w:val="24"/>
        </w:rPr>
        <w:t>dos estudiantes la utilizaron 80% que equivale al 9,1%</w:t>
      </w:r>
      <w:r w:rsidR="002A21C2">
        <w:rPr>
          <w:rFonts w:ascii="Times New Roman" w:hAnsi="Times New Roman" w:cs="Times New Roman"/>
          <w:sz w:val="24"/>
          <w:szCs w:val="24"/>
        </w:rPr>
        <w:t xml:space="preserve">, y </w:t>
      </w:r>
      <w:r w:rsidR="00C50957" w:rsidRPr="00B37F48">
        <w:rPr>
          <w:rFonts w:ascii="Times New Roman" w:hAnsi="Times New Roman" w:cs="Times New Roman"/>
          <w:sz w:val="24"/>
          <w:szCs w:val="24"/>
        </w:rPr>
        <w:t>dos estudiantes la utilizaron 90% que equivale al 9,1%</w:t>
      </w:r>
      <w:r w:rsidR="002A21C2">
        <w:rPr>
          <w:rFonts w:ascii="Times New Roman" w:hAnsi="Times New Roman" w:cs="Times New Roman"/>
          <w:sz w:val="24"/>
          <w:szCs w:val="24"/>
        </w:rPr>
        <w:t xml:space="preserve">. </w:t>
      </w:r>
    </w:p>
    <w:p w14:paraId="4F89E108" w14:textId="23DDDC26" w:rsidR="009455EA" w:rsidRPr="00B37F48" w:rsidRDefault="00581C14" w:rsidP="00264D14">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264D14"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uso de la tecnología móvil social </w:t>
      </w:r>
      <w:r w:rsidRPr="00B37F48">
        <w:rPr>
          <w:rFonts w:ascii="Times New Roman" w:eastAsiaTheme="minorHAnsi" w:hAnsi="Times New Roman" w:cs="Times New Roman"/>
          <w:lang w:val="es-CO"/>
        </w:rPr>
        <w:t xml:space="preserve">para </w:t>
      </w:r>
      <w:r w:rsidR="00DF0A98" w:rsidRPr="00B37F48">
        <w:rPr>
          <w:rFonts w:ascii="Times New Roman" w:eastAsiaTheme="minorHAnsi" w:hAnsi="Times New Roman" w:cs="Times New Roman"/>
          <w:lang w:val="es-CO"/>
        </w:rPr>
        <w:t xml:space="preserve">otros usos </w:t>
      </w:r>
      <w:r w:rsidRPr="00B37F48">
        <w:rPr>
          <w:rFonts w:ascii="Times New Roman" w:eastAsiaTheme="minorHAnsi" w:hAnsi="Times New Roman" w:cs="Times New Roman"/>
          <w:lang w:val="es-CO"/>
        </w:rPr>
        <w:t xml:space="preserve">fue de </w:t>
      </w:r>
      <w:r w:rsidR="00264D14" w:rsidRPr="00B37F48">
        <w:rPr>
          <w:rFonts w:ascii="Times New Roman" w:eastAsiaTheme="minorHAnsi" w:hAnsi="Times New Roman" w:cs="Times New Roman"/>
          <w:lang w:val="es-CO"/>
        </w:rPr>
        <w:lastRenderedPageBreak/>
        <w:t>seis</w:t>
      </w:r>
      <w:r w:rsidRPr="00B37F48">
        <w:rPr>
          <w:rFonts w:ascii="Times New Roman" w:eastAsiaTheme="minorHAnsi" w:hAnsi="Times New Roman" w:cs="Times New Roman"/>
          <w:lang w:val="es-CO"/>
        </w:rPr>
        <w:t xml:space="preserve"> estudiantes con </w:t>
      </w:r>
      <w:r w:rsidR="006676F3">
        <w:rPr>
          <w:rFonts w:ascii="Times New Roman" w:eastAsiaTheme="minorHAnsi" w:hAnsi="Times New Roman" w:cs="Times New Roman"/>
          <w:lang w:val="es-CO"/>
        </w:rPr>
        <w:t>ninguna</w:t>
      </w:r>
      <w:r w:rsidRPr="00B37F48">
        <w:rPr>
          <w:rFonts w:ascii="Times New Roman" w:eastAsiaTheme="minorHAnsi" w:hAnsi="Times New Roman" w:cs="Times New Roman"/>
          <w:lang w:val="es-CO"/>
        </w:rPr>
        <w:t xml:space="preserve"> utilización</w:t>
      </w:r>
      <w:r w:rsidR="00264D14" w:rsidRPr="00B37F48">
        <w:rPr>
          <w:rFonts w:ascii="Times New Roman" w:eastAsiaTheme="minorHAnsi" w:hAnsi="Times New Roman" w:cs="Times New Roman"/>
          <w:lang w:val="es-CO"/>
        </w:rPr>
        <w:t>.</w:t>
      </w:r>
      <w:r w:rsidRPr="00B37F48">
        <w:rPr>
          <w:rFonts w:ascii="Times New Roman" w:eastAsiaTheme="minorHAnsi" w:hAnsi="Times New Roman" w:cs="Times New Roman"/>
          <w:lang w:val="es-CO"/>
        </w:rPr>
        <w:t xml:space="preserve"> Se evidencia que el porcentaje de uso </w:t>
      </w:r>
      <w:r w:rsidR="00B55477" w:rsidRPr="00B37F48">
        <w:rPr>
          <w:rFonts w:ascii="Times New Roman" w:eastAsiaTheme="minorHAnsi" w:hAnsi="Times New Roman" w:cs="Times New Roman"/>
          <w:lang w:val="es-CO"/>
        </w:rPr>
        <w:t>en otros tipos de actividades</w:t>
      </w:r>
      <w:r w:rsidRPr="00B37F48">
        <w:rPr>
          <w:rFonts w:ascii="Times New Roman" w:eastAsiaTheme="minorHAnsi" w:hAnsi="Times New Roman" w:cs="Times New Roman"/>
          <w:lang w:val="es-CO"/>
        </w:rPr>
        <w:t xml:space="preserve"> es superior</w:t>
      </w:r>
      <w:r w:rsidR="00264D14" w:rsidRPr="00B37F48">
        <w:rPr>
          <w:rFonts w:ascii="Times New Roman" w:eastAsiaTheme="minorHAnsi" w:hAnsi="Times New Roman" w:cs="Times New Roman"/>
          <w:lang w:val="es-CO"/>
        </w:rPr>
        <w:t>,</w:t>
      </w:r>
      <w:r w:rsidRPr="00B37F48">
        <w:rPr>
          <w:rFonts w:ascii="Times New Roman" w:eastAsiaTheme="minorHAnsi" w:hAnsi="Times New Roman" w:cs="Times New Roman"/>
          <w:lang w:val="es-CO"/>
        </w:rPr>
        <w:t xml:space="preserve"> con </w:t>
      </w:r>
      <w:r w:rsidR="000620D6" w:rsidRPr="00B37F48">
        <w:rPr>
          <w:rFonts w:ascii="Times New Roman" w:eastAsiaTheme="minorHAnsi" w:hAnsi="Times New Roman" w:cs="Times New Roman"/>
          <w:lang w:val="es-CO"/>
        </w:rPr>
        <w:t xml:space="preserve">un porcentaje </w:t>
      </w:r>
      <w:r w:rsidR="00264D14" w:rsidRPr="00B37F48">
        <w:rPr>
          <w:rFonts w:ascii="Times New Roman" w:eastAsiaTheme="minorHAnsi" w:hAnsi="Times New Roman" w:cs="Times New Roman"/>
          <w:lang w:val="es-CO"/>
        </w:rPr>
        <w:t xml:space="preserve">de </w:t>
      </w:r>
      <w:r w:rsidR="00217916" w:rsidRPr="00B37F48">
        <w:rPr>
          <w:rFonts w:ascii="Times New Roman" w:eastAsiaTheme="minorHAnsi" w:hAnsi="Times New Roman" w:cs="Times New Roman"/>
          <w:lang w:val="es-CO"/>
        </w:rPr>
        <w:t>7</w:t>
      </w:r>
      <w:r w:rsidR="000620D6" w:rsidRPr="00B37F48">
        <w:rPr>
          <w:rFonts w:ascii="Times New Roman" w:eastAsiaTheme="minorHAnsi" w:hAnsi="Times New Roman" w:cs="Times New Roman"/>
          <w:lang w:val="es-CO"/>
        </w:rPr>
        <w:t>0</w:t>
      </w:r>
      <w:r w:rsidRPr="00B37F48">
        <w:rPr>
          <w:rFonts w:ascii="Times New Roman" w:eastAsiaTheme="minorHAnsi" w:hAnsi="Times New Roman" w:cs="Times New Roman"/>
          <w:lang w:val="es-CO"/>
        </w:rPr>
        <w:t>%</w:t>
      </w:r>
      <w:r w:rsidR="009455EA" w:rsidRPr="00B37F48">
        <w:rPr>
          <w:rFonts w:ascii="Times New Roman" w:eastAsiaTheme="minorHAnsi" w:hAnsi="Times New Roman" w:cs="Times New Roman"/>
          <w:lang w:val="es-CO"/>
        </w:rPr>
        <w:t>.</w:t>
      </w:r>
    </w:p>
    <w:p w14:paraId="778AD2E2" w14:textId="77777777" w:rsidR="009A5C79" w:rsidRPr="00B37F48" w:rsidRDefault="000620D6" w:rsidP="00581C14">
      <w:pPr>
        <w:pStyle w:val="Textoindependiente"/>
        <w:spacing w:before="125" w:line="360" w:lineRule="auto"/>
        <w:ind w:left="60" w:right="578" w:firstLine="648"/>
        <w:jc w:val="both"/>
        <w:rPr>
          <w:rFonts w:ascii="Times New Roman" w:eastAsiaTheme="minorHAnsi" w:hAnsi="Times New Roman" w:cs="Times New Roman"/>
          <w:lang w:val="es-CO"/>
        </w:rPr>
      </w:pPr>
      <w:r w:rsidRPr="00B37F48">
        <w:rPr>
          <w:rFonts w:ascii="Times New Roman" w:eastAsiaTheme="minorHAnsi" w:hAnsi="Times New Roman" w:cs="Times New Roman"/>
          <w:lang w:val="es-CO"/>
        </w:rPr>
        <w:t xml:space="preserve"> </w:t>
      </w:r>
    </w:p>
    <w:p w14:paraId="7DE3300B" w14:textId="0E29D31C" w:rsidR="00264D14" w:rsidRPr="009E487E" w:rsidRDefault="00EA5FBC" w:rsidP="00264D14">
      <w:pPr>
        <w:pStyle w:val="Textoindependiente"/>
        <w:ind w:right="578"/>
        <w:jc w:val="both"/>
        <w:rPr>
          <w:rFonts w:ascii="Times New Roman" w:hAnsi="Times New Roman" w:cs="Times New Roman"/>
          <w:bCs/>
          <w:color w:val="000000"/>
          <w:highlight w:val="yellow"/>
          <w:lang w:val="es-CO"/>
        </w:rPr>
      </w:pPr>
      <w:r w:rsidRPr="009E487E">
        <w:rPr>
          <w:rFonts w:ascii="Times New Roman" w:hAnsi="Times New Roman" w:cs="Times New Roman"/>
          <w:bCs/>
          <w:color w:val="000000"/>
          <w:highlight w:val="yellow"/>
          <w:lang w:val="es-CO"/>
        </w:rPr>
        <w:t>Tabla</w:t>
      </w:r>
      <w:r w:rsidR="004D0816" w:rsidRPr="009E487E">
        <w:rPr>
          <w:rFonts w:ascii="Times New Roman" w:hAnsi="Times New Roman" w:cs="Times New Roman"/>
          <w:bCs/>
          <w:color w:val="000000"/>
          <w:highlight w:val="yellow"/>
          <w:lang w:val="es-CO"/>
        </w:rPr>
        <w:t xml:space="preserve"> </w:t>
      </w:r>
      <w:r w:rsidR="008F0904" w:rsidRPr="009E487E">
        <w:rPr>
          <w:rFonts w:ascii="Times New Roman" w:hAnsi="Times New Roman" w:cs="Times New Roman"/>
          <w:bCs/>
          <w:color w:val="000000"/>
          <w:highlight w:val="yellow"/>
          <w:lang w:val="es-CO"/>
        </w:rPr>
        <w:t>100</w:t>
      </w:r>
      <w:r w:rsidR="00D150B6" w:rsidRPr="009E487E">
        <w:rPr>
          <w:rFonts w:ascii="Times New Roman" w:hAnsi="Times New Roman" w:cs="Times New Roman"/>
          <w:bCs/>
          <w:color w:val="000000"/>
          <w:highlight w:val="yellow"/>
          <w:lang w:val="es-CO"/>
        </w:rPr>
        <w:t>.</w:t>
      </w:r>
    </w:p>
    <w:p w14:paraId="684B9D11" w14:textId="0A210C2A" w:rsidR="009A5C79" w:rsidRPr="00B37F48" w:rsidRDefault="009A5C79" w:rsidP="00264D14">
      <w:pPr>
        <w:pStyle w:val="Textoindependiente"/>
        <w:ind w:right="578"/>
        <w:jc w:val="both"/>
        <w:rPr>
          <w:rFonts w:ascii="Times New Roman" w:hAnsi="Times New Roman" w:cs="Times New Roman"/>
          <w:bCs/>
          <w:i/>
          <w:color w:val="000000"/>
          <w:lang w:val="es-CO"/>
        </w:rPr>
      </w:pPr>
      <w:r w:rsidRPr="009E487E">
        <w:rPr>
          <w:rFonts w:ascii="Times New Roman" w:hAnsi="Times New Roman" w:cs="Times New Roman"/>
          <w:bCs/>
          <w:i/>
          <w:color w:val="000000"/>
          <w:highlight w:val="yellow"/>
          <w:lang w:val="es-CO"/>
        </w:rPr>
        <w:t>UsoTecnoMovil_Soc</w:t>
      </w:r>
      <w:r w:rsidR="0085164F" w:rsidRPr="009E487E">
        <w:rPr>
          <w:rFonts w:ascii="Times New Roman" w:hAnsi="Times New Roman" w:cs="Times New Roman"/>
          <w:bCs/>
          <w:i/>
          <w:color w:val="000000"/>
          <w:highlight w:val="yellow"/>
          <w:lang w:val="es-CO"/>
        </w:rPr>
        <w:t xml:space="preserve"> </w:t>
      </w:r>
      <w:r w:rsidRPr="009E487E">
        <w:rPr>
          <w:rFonts w:ascii="Times New Roman" w:hAnsi="Times New Roman" w:cs="Times New Roman"/>
          <w:bCs/>
          <w:i/>
          <w:color w:val="000000"/>
          <w:highlight w:val="yellow"/>
          <w:lang w:val="es-CO"/>
        </w:rPr>
        <w:t>(OtrosUsos):</w:t>
      </w:r>
      <w:r w:rsidR="00EA5FBC" w:rsidRPr="009E487E">
        <w:rPr>
          <w:rFonts w:ascii="Times New Roman" w:hAnsi="Times New Roman" w:cs="Times New Roman"/>
          <w:bCs/>
          <w:i/>
          <w:color w:val="000000"/>
          <w:highlight w:val="yellow"/>
          <w:lang w:val="es-CO"/>
        </w:rPr>
        <w:t xml:space="preserve"> </w:t>
      </w:r>
      <w:r w:rsidR="00264D14" w:rsidRPr="009E487E">
        <w:rPr>
          <w:rFonts w:ascii="Times New Roman" w:hAnsi="Times New Roman" w:cs="Times New Roman"/>
          <w:bCs/>
          <w:i/>
          <w:color w:val="000000"/>
          <w:highlight w:val="yellow"/>
          <w:lang w:val="es-CO"/>
        </w:rPr>
        <w:t>v</w:t>
      </w:r>
      <w:r w:rsidRPr="009E487E">
        <w:rPr>
          <w:rFonts w:ascii="Times New Roman" w:hAnsi="Times New Roman" w:cs="Times New Roman"/>
          <w:bCs/>
          <w:i/>
          <w:color w:val="000000"/>
          <w:highlight w:val="yellow"/>
          <w:lang w:val="es-CO"/>
        </w:rPr>
        <w:t>eces que ha accedido con este fin</w:t>
      </w:r>
    </w:p>
    <w:p w14:paraId="37D57FCD" w14:textId="77777777" w:rsidR="002336D5" w:rsidRPr="00B37F48" w:rsidRDefault="002336D5" w:rsidP="00EA5FBC">
      <w:pPr>
        <w:pStyle w:val="Textoindependiente"/>
        <w:ind w:left="765" w:right="578" w:firstLine="646"/>
        <w:jc w:val="both"/>
        <w:rPr>
          <w:rFonts w:ascii="Times New Roman" w:hAnsi="Times New Roman" w:cs="Times New Roman"/>
          <w:bCs/>
          <w:color w:val="000000"/>
          <w:lang w:val="es-CO"/>
        </w:rPr>
      </w:pPr>
    </w:p>
    <w:p w14:paraId="1494A129" w14:textId="5B5066DC" w:rsidR="00EA5FBC" w:rsidRPr="00B37F48" w:rsidRDefault="008570E4" w:rsidP="008570E4">
      <w:pPr>
        <w:pStyle w:val="Textoindependiente"/>
        <w:ind w:left="765" w:right="578" w:firstLine="646"/>
        <w:jc w:val="center"/>
        <w:rPr>
          <w:rFonts w:ascii="Times New Roman" w:eastAsiaTheme="minorHAnsi" w:hAnsi="Times New Roman" w:cs="Times New Roman"/>
          <w:color w:val="FF0000"/>
          <w:lang w:val="es-CO"/>
        </w:rPr>
      </w:pPr>
      <w:r w:rsidRPr="00B37F48">
        <w:rPr>
          <w:noProof/>
          <w:lang w:val="es-ES" w:eastAsia="es-ES"/>
        </w:rPr>
        <w:drawing>
          <wp:inline distT="0" distB="0" distL="0" distR="0" wp14:anchorId="6C1F3B7D" wp14:editId="56A09D25">
            <wp:extent cx="2872740" cy="2820350"/>
            <wp:effectExtent l="0" t="0" r="381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884149" cy="2831551"/>
                    </a:xfrm>
                    <a:prstGeom prst="rect">
                      <a:avLst/>
                    </a:prstGeom>
                  </pic:spPr>
                </pic:pic>
              </a:graphicData>
            </a:graphic>
          </wp:inline>
        </w:drawing>
      </w:r>
    </w:p>
    <w:p w14:paraId="3FDEA30F" w14:textId="2E86DCFC" w:rsidR="00264D14" w:rsidRPr="00C11F5F" w:rsidRDefault="00264D14" w:rsidP="00264D14">
      <w:pPr>
        <w:autoSpaceDE w:val="0"/>
        <w:autoSpaceDN w:val="0"/>
        <w:adjustRightInd w:val="0"/>
        <w:spacing w:after="0" w:line="240" w:lineRule="auto"/>
        <w:jc w:val="center"/>
        <w:rPr>
          <w:rFonts w:ascii="Times New Roman" w:hAnsi="Times New Roman" w:cs="Times New Roman"/>
        </w:rPr>
      </w:pPr>
      <w:r w:rsidRPr="00C11F5F">
        <w:rPr>
          <w:rFonts w:ascii="Times New Roman" w:hAnsi="Times New Roman" w:cs="Times New Roman"/>
        </w:rPr>
        <w:t xml:space="preserve">                Fuente: elaboración propia</w:t>
      </w:r>
    </w:p>
    <w:p w14:paraId="3686DDD0" w14:textId="77777777" w:rsidR="002D2F40" w:rsidRPr="00B37F48" w:rsidRDefault="002D2F40" w:rsidP="008570E4">
      <w:pPr>
        <w:pStyle w:val="Textoindependiente"/>
        <w:ind w:left="765" w:right="578" w:firstLine="646"/>
        <w:jc w:val="center"/>
        <w:rPr>
          <w:rFonts w:ascii="Times New Roman" w:eastAsiaTheme="minorHAnsi" w:hAnsi="Times New Roman" w:cs="Times New Roman"/>
          <w:color w:val="FF0000"/>
          <w:lang w:val="es-CO"/>
        </w:rPr>
      </w:pPr>
    </w:p>
    <w:p w14:paraId="1C3864DD" w14:textId="5824F7BE" w:rsidR="009A5C79" w:rsidRPr="00B37F48" w:rsidRDefault="002D2F40" w:rsidP="002D2F40">
      <w:pPr>
        <w:autoSpaceDE w:val="0"/>
        <w:autoSpaceDN w:val="0"/>
        <w:adjustRightInd w:val="0"/>
        <w:spacing w:after="0" w:line="400" w:lineRule="atLeast"/>
        <w:jc w:val="center"/>
        <w:rPr>
          <w:rFonts w:ascii="Times New Roman" w:hAnsi="Times New Roman" w:cs="Times New Roman"/>
          <w:sz w:val="24"/>
          <w:szCs w:val="24"/>
        </w:rPr>
      </w:pPr>
      <w:r w:rsidRPr="00B37F48">
        <w:rPr>
          <w:noProof/>
          <w:sz w:val="24"/>
          <w:szCs w:val="24"/>
          <w:lang w:val="es-ES" w:eastAsia="es-ES"/>
        </w:rPr>
        <w:drawing>
          <wp:inline distT="0" distB="0" distL="0" distR="0" wp14:anchorId="1D412B76" wp14:editId="6AB9794B">
            <wp:extent cx="3710940" cy="2606644"/>
            <wp:effectExtent l="0" t="0" r="3810" b="381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722840" cy="2615003"/>
                    </a:xfrm>
                    <a:prstGeom prst="rect">
                      <a:avLst/>
                    </a:prstGeom>
                  </pic:spPr>
                </pic:pic>
              </a:graphicData>
            </a:graphic>
          </wp:inline>
        </w:drawing>
      </w:r>
    </w:p>
    <w:p w14:paraId="3A822E3B" w14:textId="77777777" w:rsidR="00CE094A" w:rsidRPr="00B37F48" w:rsidRDefault="00CE094A" w:rsidP="00AE0896">
      <w:pPr>
        <w:pStyle w:val="Textoindependiente"/>
        <w:ind w:left="1411" w:right="578" w:firstLine="646"/>
        <w:jc w:val="both"/>
        <w:rPr>
          <w:rFonts w:ascii="Times New Roman" w:hAnsi="Times New Roman" w:cs="Times New Roman"/>
          <w:bCs/>
          <w:color w:val="000000"/>
          <w:lang w:val="es-CO"/>
        </w:rPr>
      </w:pPr>
    </w:p>
    <w:p w14:paraId="0529D6D9" w14:textId="6D1988F9" w:rsidR="00722453" w:rsidRPr="00C11F5F" w:rsidRDefault="00264D14" w:rsidP="00264D14">
      <w:pPr>
        <w:pStyle w:val="Textoindependiente"/>
        <w:jc w:val="both"/>
        <w:rPr>
          <w:rFonts w:ascii="Times New Roman" w:hAnsi="Times New Roman" w:cs="Times New Roman"/>
          <w:bCs/>
          <w:color w:val="000000"/>
          <w:sz w:val="22"/>
          <w:szCs w:val="22"/>
          <w:lang w:val="es-CO"/>
        </w:rPr>
      </w:pPr>
      <w:r w:rsidRPr="00B37F48">
        <w:rPr>
          <w:rFonts w:ascii="Times New Roman" w:hAnsi="Times New Roman" w:cs="Times New Roman"/>
          <w:bCs/>
          <w:color w:val="000000"/>
          <w:lang w:val="es-CO"/>
        </w:rPr>
        <w:t xml:space="preserve">      </w:t>
      </w:r>
      <w:r w:rsidR="00722453" w:rsidRPr="00C11F5F">
        <w:rPr>
          <w:rFonts w:ascii="Times New Roman" w:hAnsi="Times New Roman" w:cs="Times New Roman"/>
          <w:bCs/>
          <w:color w:val="000000"/>
          <w:sz w:val="22"/>
          <w:szCs w:val="22"/>
          <w:lang w:val="es-CO"/>
        </w:rPr>
        <w:t xml:space="preserve">Figura </w:t>
      </w:r>
      <w:r w:rsidR="008A6E5B" w:rsidRPr="00C11F5F">
        <w:rPr>
          <w:rFonts w:ascii="Times New Roman" w:hAnsi="Times New Roman" w:cs="Times New Roman"/>
          <w:bCs/>
          <w:color w:val="000000"/>
          <w:sz w:val="22"/>
          <w:szCs w:val="22"/>
          <w:lang w:val="es-CO"/>
        </w:rPr>
        <w:t>10</w:t>
      </w:r>
      <w:r w:rsidR="0084419F">
        <w:rPr>
          <w:rFonts w:ascii="Times New Roman" w:hAnsi="Times New Roman" w:cs="Times New Roman"/>
          <w:bCs/>
          <w:color w:val="000000"/>
          <w:sz w:val="22"/>
          <w:szCs w:val="22"/>
          <w:lang w:val="es-CO"/>
        </w:rPr>
        <w:t>6</w:t>
      </w:r>
      <w:r w:rsidRPr="00C11F5F">
        <w:rPr>
          <w:rFonts w:ascii="Times New Roman" w:hAnsi="Times New Roman" w:cs="Times New Roman"/>
          <w:bCs/>
          <w:color w:val="000000"/>
          <w:sz w:val="22"/>
          <w:szCs w:val="22"/>
          <w:lang w:val="es-CO"/>
        </w:rPr>
        <w:t xml:space="preserve">. </w:t>
      </w:r>
      <w:bookmarkStart w:id="200" w:name="_Hlk513740427"/>
      <w:r w:rsidR="00722453" w:rsidRPr="00C11F5F">
        <w:rPr>
          <w:rFonts w:ascii="Times New Roman" w:hAnsi="Times New Roman" w:cs="Times New Roman"/>
          <w:bCs/>
          <w:color w:val="000000"/>
          <w:sz w:val="22"/>
          <w:szCs w:val="22"/>
          <w:lang w:val="es-CO"/>
        </w:rPr>
        <w:t>UsoTecnoMovil_Soc</w:t>
      </w:r>
      <w:r w:rsidR="0085164F" w:rsidRPr="00C11F5F">
        <w:rPr>
          <w:rFonts w:ascii="Times New Roman" w:hAnsi="Times New Roman" w:cs="Times New Roman"/>
          <w:bCs/>
          <w:color w:val="000000"/>
          <w:sz w:val="22"/>
          <w:szCs w:val="22"/>
          <w:lang w:val="es-CO"/>
        </w:rPr>
        <w:t xml:space="preserve"> </w:t>
      </w:r>
      <w:r w:rsidR="00722453" w:rsidRPr="00C11F5F">
        <w:rPr>
          <w:rFonts w:ascii="Times New Roman" w:hAnsi="Times New Roman" w:cs="Times New Roman"/>
          <w:bCs/>
          <w:color w:val="000000"/>
          <w:sz w:val="22"/>
          <w:szCs w:val="22"/>
          <w:lang w:val="es-CO"/>
        </w:rPr>
        <w:t xml:space="preserve">(OtrosUsos): </w:t>
      </w:r>
      <w:r w:rsidRPr="00C11F5F">
        <w:rPr>
          <w:rFonts w:ascii="Times New Roman" w:hAnsi="Times New Roman" w:cs="Times New Roman"/>
          <w:bCs/>
          <w:color w:val="000000"/>
          <w:sz w:val="22"/>
          <w:szCs w:val="22"/>
          <w:lang w:val="es-CO"/>
        </w:rPr>
        <w:t>v</w:t>
      </w:r>
      <w:r w:rsidR="00722453" w:rsidRPr="00C11F5F">
        <w:rPr>
          <w:rFonts w:ascii="Times New Roman" w:hAnsi="Times New Roman" w:cs="Times New Roman"/>
          <w:bCs/>
          <w:color w:val="000000"/>
          <w:sz w:val="22"/>
          <w:szCs w:val="22"/>
          <w:lang w:val="es-CO"/>
        </w:rPr>
        <w:t>eces que ha accedido con este fin</w:t>
      </w:r>
    </w:p>
    <w:bookmarkEnd w:id="200"/>
    <w:p w14:paraId="43126151" w14:textId="77777777" w:rsidR="00264D14" w:rsidRPr="00C11F5F" w:rsidRDefault="00264D14" w:rsidP="00264D14">
      <w:pPr>
        <w:autoSpaceDE w:val="0"/>
        <w:autoSpaceDN w:val="0"/>
        <w:adjustRightInd w:val="0"/>
        <w:spacing w:after="0" w:line="240" w:lineRule="auto"/>
        <w:jc w:val="center"/>
        <w:rPr>
          <w:rFonts w:ascii="Times New Roman" w:hAnsi="Times New Roman" w:cs="Times New Roman"/>
        </w:rPr>
      </w:pPr>
      <w:r w:rsidRPr="00C11F5F">
        <w:rPr>
          <w:rFonts w:ascii="Times New Roman" w:hAnsi="Times New Roman" w:cs="Times New Roman"/>
        </w:rPr>
        <w:t>Fuente: elaboración propia</w:t>
      </w:r>
    </w:p>
    <w:p w14:paraId="3123ED3E" w14:textId="77777777" w:rsidR="00AE0896" w:rsidRPr="00B37F48" w:rsidRDefault="00AE0896" w:rsidP="00264D14">
      <w:pPr>
        <w:autoSpaceDE w:val="0"/>
        <w:autoSpaceDN w:val="0"/>
        <w:adjustRightInd w:val="0"/>
        <w:spacing w:line="360" w:lineRule="auto"/>
        <w:jc w:val="center"/>
        <w:rPr>
          <w:rFonts w:ascii="Times New Roman" w:hAnsi="Times New Roman" w:cs="Times New Roman"/>
          <w:sz w:val="24"/>
          <w:szCs w:val="24"/>
        </w:rPr>
      </w:pPr>
    </w:p>
    <w:p w14:paraId="38424DBF" w14:textId="53351D52" w:rsidR="004A1918" w:rsidRPr="00B37F48" w:rsidRDefault="00264D14" w:rsidP="00BE3817">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Seis</w:t>
      </w:r>
      <w:r w:rsidR="00EA5FBC" w:rsidRPr="00B37F48">
        <w:rPr>
          <w:rFonts w:ascii="Times New Roman" w:hAnsi="Times New Roman" w:cs="Times New Roman"/>
          <w:sz w:val="24"/>
          <w:szCs w:val="24"/>
        </w:rPr>
        <w:t xml:space="preserve"> estudiantes no utilizaron tecnología móvil social pa</w:t>
      </w:r>
      <w:r w:rsidR="002D2F40" w:rsidRPr="00B37F48">
        <w:rPr>
          <w:rFonts w:ascii="Times New Roman" w:hAnsi="Times New Roman" w:cs="Times New Roman"/>
          <w:sz w:val="24"/>
          <w:szCs w:val="24"/>
        </w:rPr>
        <w:t>ra otros usos que equivale al 27,3</w:t>
      </w:r>
      <w:r w:rsidR="00EA5FBC" w:rsidRPr="00B37F48">
        <w:rPr>
          <w:rFonts w:ascii="Times New Roman" w:hAnsi="Times New Roman" w:cs="Times New Roman"/>
          <w:sz w:val="24"/>
          <w:szCs w:val="24"/>
        </w:rPr>
        <w:t xml:space="preserve">% de los encuestados, </w:t>
      </w:r>
      <w:r w:rsidR="00C11F5F">
        <w:rPr>
          <w:rFonts w:ascii="Times New Roman" w:hAnsi="Times New Roman" w:cs="Times New Roman"/>
          <w:sz w:val="24"/>
          <w:szCs w:val="24"/>
        </w:rPr>
        <w:t>un</w:t>
      </w:r>
      <w:r w:rsidR="00EA5FBC" w:rsidRPr="00B37F48">
        <w:rPr>
          <w:rFonts w:ascii="Times New Roman" w:hAnsi="Times New Roman" w:cs="Times New Roman"/>
          <w:sz w:val="24"/>
          <w:szCs w:val="24"/>
        </w:rPr>
        <w:t xml:space="preserve"> estudiante la utiliz</w:t>
      </w:r>
      <w:r w:rsidR="002D2F40" w:rsidRPr="00B37F48">
        <w:rPr>
          <w:rFonts w:ascii="Times New Roman" w:hAnsi="Times New Roman" w:cs="Times New Roman"/>
          <w:sz w:val="24"/>
          <w:szCs w:val="24"/>
        </w:rPr>
        <w:t xml:space="preserve">ó </w:t>
      </w:r>
      <w:r w:rsidR="00C11F5F">
        <w:rPr>
          <w:rFonts w:ascii="Times New Roman" w:hAnsi="Times New Roman" w:cs="Times New Roman"/>
          <w:sz w:val="24"/>
          <w:szCs w:val="24"/>
        </w:rPr>
        <w:t>cuatro</w:t>
      </w:r>
      <w:r w:rsidR="002D2F40" w:rsidRPr="00B37F48">
        <w:rPr>
          <w:rFonts w:ascii="Times New Roman" w:hAnsi="Times New Roman" w:cs="Times New Roman"/>
          <w:sz w:val="24"/>
          <w:szCs w:val="24"/>
        </w:rPr>
        <w:t xml:space="preserve"> veces que equivale al 4</w:t>
      </w:r>
      <w:r w:rsidR="00EA5FBC" w:rsidRPr="00B37F48">
        <w:rPr>
          <w:rFonts w:ascii="Times New Roman" w:hAnsi="Times New Roman" w:cs="Times New Roman"/>
          <w:sz w:val="24"/>
          <w:szCs w:val="24"/>
        </w:rPr>
        <w:t>,</w:t>
      </w:r>
      <w:r w:rsidR="002D2F40" w:rsidRPr="00B37F48">
        <w:rPr>
          <w:rFonts w:ascii="Times New Roman" w:hAnsi="Times New Roman" w:cs="Times New Roman"/>
          <w:sz w:val="24"/>
          <w:szCs w:val="24"/>
        </w:rPr>
        <w:t>5</w:t>
      </w:r>
      <w:r w:rsidR="00EA5FBC" w:rsidRPr="00B37F48">
        <w:rPr>
          <w:rFonts w:ascii="Times New Roman" w:hAnsi="Times New Roman" w:cs="Times New Roman"/>
          <w:sz w:val="24"/>
          <w:szCs w:val="24"/>
        </w:rPr>
        <w:t>%</w:t>
      </w:r>
      <w:r w:rsidR="00C11F5F">
        <w:rPr>
          <w:rFonts w:ascii="Times New Roman" w:hAnsi="Times New Roman" w:cs="Times New Roman"/>
          <w:sz w:val="24"/>
          <w:szCs w:val="24"/>
        </w:rPr>
        <w:t xml:space="preserve">, </w:t>
      </w:r>
      <w:r w:rsidR="00EA5FBC" w:rsidRPr="00B37F48">
        <w:rPr>
          <w:rFonts w:ascii="Times New Roman" w:hAnsi="Times New Roman" w:cs="Times New Roman"/>
          <w:sz w:val="24"/>
          <w:szCs w:val="24"/>
        </w:rPr>
        <w:t>cu</w:t>
      </w:r>
      <w:r w:rsidR="00C11F5F">
        <w:rPr>
          <w:rFonts w:ascii="Times New Roman" w:hAnsi="Times New Roman" w:cs="Times New Roman"/>
          <w:sz w:val="24"/>
          <w:szCs w:val="24"/>
        </w:rPr>
        <w:t xml:space="preserve">atro </w:t>
      </w:r>
      <w:r w:rsidR="00EA5FBC" w:rsidRPr="00B37F48">
        <w:rPr>
          <w:rFonts w:ascii="Times New Roman" w:hAnsi="Times New Roman" w:cs="Times New Roman"/>
          <w:sz w:val="24"/>
          <w:szCs w:val="24"/>
        </w:rPr>
        <w:t xml:space="preserve">estudiantes la </w:t>
      </w:r>
      <w:r w:rsidR="002D2F40" w:rsidRPr="00B37F48">
        <w:rPr>
          <w:rFonts w:ascii="Times New Roman" w:hAnsi="Times New Roman" w:cs="Times New Roman"/>
          <w:sz w:val="24"/>
          <w:szCs w:val="24"/>
        </w:rPr>
        <w:t xml:space="preserve">usaron </w:t>
      </w:r>
      <w:r w:rsidR="00C11F5F">
        <w:rPr>
          <w:rFonts w:ascii="Times New Roman" w:hAnsi="Times New Roman" w:cs="Times New Roman"/>
          <w:sz w:val="24"/>
          <w:szCs w:val="24"/>
        </w:rPr>
        <w:t>cinco</w:t>
      </w:r>
      <w:r w:rsidR="002D2F40" w:rsidRPr="00B37F48">
        <w:rPr>
          <w:rFonts w:ascii="Times New Roman" w:hAnsi="Times New Roman" w:cs="Times New Roman"/>
          <w:sz w:val="24"/>
          <w:szCs w:val="24"/>
        </w:rPr>
        <w:t xml:space="preserve"> veces que equivale al 18</w:t>
      </w:r>
      <w:r w:rsidR="00EA5FBC" w:rsidRPr="00B37F48">
        <w:rPr>
          <w:rFonts w:ascii="Times New Roman" w:hAnsi="Times New Roman" w:cs="Times New Roman"/>
          <w:sz w:val="24"/>
          <w:szCs w:val="24"/>
        </w:rPr>
        <w:t>,</w:t>
      </w:r>
      <w:r w:rsidR="002D2F40" w:rsidRPr="00B37F48">
        <w:rPr>
          <w:rFonts w:ascii="Times New Roman" w:hAnsi="Times New Roman" w:cs="Times New Roman"/>
          <w:sz w:val="24"/>
          <w:szCs w:val="24"/>
        </w:rPr>
        <w:t>2</w:t>
      </w:r>
      <w:r w:rsidR="00EA5FBC" w:rsidRPr="00B37F48">
        <w:rPr>
          <w:rFonts w:ascii="Times New Roman" w:hAnsi="Times New Roman" w:cs="Times New Roman"/>
          <w:sz w:val="24"/>
          <w:szCs w:val="24"/>
        </w:rPr>
        <w:t>%</w:t>
      </w:r>
      <w:r w:rsidR="00C11F5F">
        <w:rPr>
          <w:rFonts w:ascii="Times New Roman" w:hAnsi="Times New Roman" w:cs="Times New Roman"/>
          <w:sz w:val="24"/>
          <w:szCs w:val="24"/>
        </w:rPr>
        <w:t xml:space="preserve">, </w:t>
      </w:r>
      <w:r w:rsidR="004A1918" w:rsidRPr="00B37F48">
        <w:rPr>
          <w:rFonts w:ascii="Times New Roman" w:hAnsi="Times New Roman" w:cs="Times New Roman"/>
          <w:sz w:val="24"/>
          <w:szCs w:val="24"/>
        </w:rPr>
        <w:t>dos estudiante</w:t>
      </w:r>
      <w:r w:rsidR="00C11F5F">
        <w:rPr>
          <w:rFonts w:ascii="Times New Roman" w:hAnsi="Times New Roman" w:cs="Times New Roman"/>
          <w:sz w:val="24"/>
          <w:szCs w:val="24"/>
        </w:rPr>
        <w:t>s</w:t>
      </w:r>
      <w:r w:rsidR="004A1918" w:rsidRPr="00B37F48">
        <w:rPr>
          <w:rFonts w:ascii="Times New Roman" w:hAnsi="Times New Roman" w:cs="Times New Roman"/>
          <w:sz w:val="24"/>
          <w:szCs w:val="24"/>
        </w:rPr>
        <w:t xml:space="preserve"> la usaron </w:t>
      </w:r>
      <w:r w:rsidR="00C11F5F">
        <w:rPr>
          <w:rFonts w:ascii="Times New Roman" w:hAnsi="Times New Roman" w:cs="Times New Roman"/>
          <w:sz w:val="24"/>
          <w:szCs w:val="24"/>
        </w:rPr>
        <w:t>seis</w:t>
      </w:r>
      <w:r w:rsidR="004A1918" w:rsidRPr="00B37F48">
        <w:rPr>
          <w:rFonts w:ascii="Times New Roman" w:hAnsi="Times New Roman" w:cs="Times New Roman"/>
          <w:sz w:val="24"/>
          <w:szCs w:val="24"/>
        </w:rPr>
        <w:t xml:space="preserve"> veces que equivale al 9</w:t>
      </w:r>
      <w:r w:rsidR="00EA5FBC" w:rsidRPr="00B37F48">
        <w:rPr>
          <w:rFonts w:ascii="Times New Roman" w:hAnsi="Times New Roman" w:cs="Times New Roman"/>
          <w:sz w:val="24"/>
          <w:szCs w:val="24"/>
        </w:rPr>
        <w:t>,</w:t>
      </w:r>
      <w:r w:rsidR="004A1918" w:rsidRPr="00B37F48">
        <w:rPr>
          <w:rFonts w:ascii="Times New Roman" w:hAnsi="Times New Roman" w:cs="Times New Roman"/>
          <w:sz w:val="24"/>
          <w:szCs w:val="24"/>
        </w:rPr>
        <w:t>1</w:t>
      </w:r>
      <w:r w:rsidR="00EA5FBC" w:rsidRPr="00B37F48">
        <w:rPr>
          <w:rFonts w:ascii="Times New Roman" w:hAnsi="Times New Roman" w:cs="Times New Roman"/>
          <w:sz w:val="24"/>
          <w:szCs w:val="24"/>
        </w:rPr>
        <w:t>%</w:t>
      </w:r>
      <w:r w:rsidR="00C11F5F">
        <w:rPr>
          <w:rFonts w:ascii="Times New Roman" w:hAnsi="Times New Roman" w:cs="Times New Roman"/>
          <w:sz w:val="24"/>
          <w:szCs w:val="24"/>
        </w:rPr>
        <w:t xml:space="preserve">, tres </w:t>
      </w:r>
      <w:r w:rsidR="004A1918" w:rsidRPr="00B37F48">
        <w:rPr>
          <w:rFonts w:ascii="Times New Roman" w:hAnsi="Times New Roman" w:cs="Times New Roman"/>
          <w:sz w:val="24"/>
          <w:szCs w:val="24"/>
        </w:rPr>
        <w:t xml:space="preserve">estudiantes la usaron </w:t>
      </w:r>
      <w:r w:rsidR="00C11F5F">
        <w:rPr>
          <w:rFonts w:ascii="Times New Roman" w:hAnsi="Times New Roman" w:cs="Times New Roman"/>
          <w:sz w:val="24"/>
          <w:szCs w:val="24"/>
        </w:rPr>
        <w:t>siete</w:t>
      </w:r>
      <w:r w:rsidR="004A1918" w:rsidRPr="00B37F48">
        <w:rPr>
          <w:rFonts w:ascii="Times New Roman" w:hAnsi="Times New Roman" w:cs="Times New Roman"/>
          <w:sz w:val="24"/>
          <w:szCs w:val="24"/>
        </w:rPr>
        <w:t xml:space="preserve"> veces que equivale al 13,6%</w:t>
      </w:r>
      <w:r w:rsidR="00C11F5F">
        <w:rPr>
          <w:rFonts w:ascii="Times New Roman" w:hAnsi="Times New Roman" w:cs="Times New Roman"/>
          <w:sz w:val="24"/>
          <w:szCs w:val="24"/>
        </w:rPr>
        <w:t xml:space="preserve">, </w:t>
      </w:r>
      <w:r w:rsidR="004A1918" w:rsidRPr="00B37F48">
        <w:rPr>
          <w:rFonts w:ascii="Times New Roman" w:hAnsi="Times New Roman" w:cs="Times New Roman"/>
          <w:sz w:val="24"/>
          <w:szCs w:val="24"/>
        </w:rPr>
        <w:t xml:space="preserve">dos estudiantes la usaron </w:t>
      </w:r>
      <w:r w:rsidR="00C11F5F">
        <w:rPr>
          <w:rFonts w:ascii="Times New Roman" w:hAnsi="Times New Roman" w:cs="Times New Roman"/>
          <w:sz w:val="24"/>
          <w:szCs w:val="24"/>
        </w:rPr>
        <w:t>ocho</w:t>
      </w:r>
      <w:r w:rsidR="004A1918" w:rsidRPr="00B37F48">
        <w:rPr>
          <w:rFonts w:ascii="Times New Roman" w:hAnsi="Times New Roman" w:cs="Times New Roman"/>
          <w:sz w:val="24"/>
          <w:szCs w:val="24"/>
        </w:rPr>
        <w:t xml:space="preserve"> veces que equivale al 9,1%</w:t>
      </w:r>
      <w:r w:rsidR="00C11F5F">
        <w:rPr>
          <w:rFonts w:ascii="Times New Roman" w:hAnsi="Times New Roman" w:cs="Times New Roman"/>
          <w:sz w:val="24"/>
          <w:szCs w:val="24"/>
        </w:rPr>
        <w:t xml:space="preserve">, un </w:t>
      </w:r>
      <w:r w:rsidR="004A1918" w:rsidRPr="00B37F48">
        <w:rPr>
          <w:rFonts w:ascii="Times New Roman" w:hAnsi="Times New Roman" w:cs="Times New Roman"/>
          <w:sz w:val="24"/>
          <w:szCs w:val="24"/>
        </w:rPr>
        <w:t xml:space="preserve">estudiante la usó </w:t>
      </w:r>
      <w:r w:rsidR="00C11F5F">
        <w:rPr>
          <w:rFonts w:ascii="Times New Roman" w:hAnsi="Times New Roman" w:cs="Times New Roman"/>
          <w:sz w:val="24"/>
          <w:szCs w:val="24"/>
        </w:rPr>
        <w:t xml:space="preserve">nueve </w:t>
      </w:r>
      <w:r w:rsidR="004A1918" w:rsidRPr="00B37F48">
        <w:rPr>
          <w:rFonts w:ascii="Times New Roman" w:hAnsi="Times New Roman" w:cs="Times New Roman"/>
          <w:sz w:val="24"/>
          <w:szCs w:val="24"/>
        </w:rPr>
        <w:t>veces que equivale al 4,5%</w:t>
      </w:r>
      <w:r w:rsidR="00C11F5F">
        <w:rPr>
          <w:rFonts w:ascii="Times New Roman" w:hAnsi="Times New Roman" w:cs="Times New Roman"/>
          <w:sz w:val="24"/>
          <w:szCs w:val="24"/>
        </w:rPr>
        <w:t xml:space="preserve">, </w:t>
      </w:r>
      <w:r w:rsidR="004A1918" w:rsidRPr="00B37F48">
        <w:rPr>
          <w:rFonts w:ascii="Times New Roman" w:hAnsi="Times New Roman" w:cs="Times New Roman"/>
          <w:sz w:val="24"/>
          <w:szCs w:val="24"/>
        </w:rPr>
        <w:t>u</w:t>
      </w:r>
      <w:r w:rsidR="00C11F5F">
        <w:rPr>
          <w:rFonts w:ascii="Times New Roman" w:hAnsi="Times New Roman" w:cs="Times New Roman"/>
          <w:sz w:val="24"/>
          <w:szCs w:val="24"/>
        </w:rPr>
        <w:t xml:space="preserve">n </w:t>
      </w:r>
      <w:r w:rsidR="006E6260" w:rsidRPr="00B37F48">
        <w:rPr>
          <w:rFonts w:ascii="Times New Roman" w:hAnsi="Times New Roman" w:cs="Times New Roman"/>
          <w:sz w:val="24"/>
          <w:szCs w:val="24"/>
        </w:rPr>
        <w:t>estudiante la usó</w:t>
      </w:r>
      <w:r w:rsidR="004A1918" w:rsidRPr="00B37F48">
        <w:rPr>
          <w:rFonts w:ascii="Times New Roman" w:hAnsi="Times New Roman" w:cs="Times New Roman"/>
          <w:sz w:val="24"/>
          <w:szCs w:val="24"/>
        </w:rPr>
        <w:t xml:space="preserve"> </w:t>
      </w:r>
      <w:r w:rsidR="00C11F5F">
        <w:rPr>
          <w:rFonts w:ascii="Times New Roman" w:hAnsi="Times New Roman" w:cs="Times New Roman"/>
          <w:sz w:val="24"/>
          <w:szCs w:val="24"/>
        </w:rPr>
        <w:t>diez</w:t>
      </w:r>
      <w:r w:rsidR="004A1918" w:rsidRPr="00B37F48">
        <w:rPr>
          <w:rFonts w:ascii="Times New Roman" w:hAnsi="Times New Roman" w:cs="Times New Roman"/>
          <w:sz w:val="24"/>
          <w:szCs w:val="24"/>
        </w:rPr>
        <w:t xml:space="preserve"> veces que equivale al 4,5%</w:t>
      </w:r>
      <w:r w:rsidR="00C11F5F">
        <w:rPr>
          <w:rFonts w:ascii="Times New Roman" w:hAnsi="Times New Roman" w:cs="Times New Roman"/>
          <w:sz w:val="24"/>
          <w:szCs w:val="24"/>
        </w:rPr>
        <w:t>, u</w:t>
      </w:r>
      <w:r w:rsidR="004A1918" w:rsidRPr="00B37F48">
        <w:rPr>
          <w:rFonts w:ascii="Times New Roman" w:hAnsi="Times New Roman" w:cs="Times New Roman"/>
          <w:sz w:val="24"/>
          <w:szCs w:val="24"/>
        </w:rPr>
        <w:t>n</w:t>
      </w:r>
      <w:r w:rsidR="00C11F5F">
        <w:rPr>
          <w:rFonts w:ascii="Times New Roman" w:hAnsi="Times New Roman" w:cs="Times New Roman"/>
          <w:sz w:val="24"/>
          <w:szCs w:val="24"/>
        </w:rPr>
        <w:t xml:space="preserve"> </w:t>
      </w:r>
      <w:r w:rsidR="004A1918" w:rsidRPr="00B37F48">
        <w:rPr>
          <w:rFonts w:ascii="Times New Roman" w:hAnsi="Times New Roman" w:cs="Times New Roman"/>
          <w:sz w:val="24"/>
          <w:szCs w:val="24"/>
        </w:rPr>
        <w:t>estudiante la usó 11 veces que equivale al 4,5%</w:t>
      </w:r>
      <w:r w:rsidR="00C11F5F">
        <w:rPr>
          <w:rFonts w:ascii="Times New Roman" w:hAnsi="Times New Roman" w:cs="Times New Roman"/>
          <w:sz w:val="24"/>
          <w:szCs w:val="24"/>
        </w:rPr>
        <w:t xml:space="preserve">, </w:t>
      </w:r>
      <w:r w:rsidR="004A1918" w:rsidRPr="00B37F48">
        <w:rPr>
          <w:rFonts w:ascii="Times New Roman" w:hAnsi="Times New Roman" w:cs="Times New Roman"/>
          <w:sz w:val="24"/>
          <w:szCs w:val="24"/>
        </w:rPr>
        <w:t xml:space="preserve">y </w:t>
      </w:r>
      <w:r w:rsidR="00C11F5F">
        <w:rPr>
          <w:rFonts w:ascii="Times New Roman" w:hAnsi="Times New Roman" w:cs="Times New Roman"/>
          <w:sz w:val="24"/>
          <w:szCs w:val="24"/>
        </w:rPr>
        <w:t>un</w:t>
      </w:r>
      <w:r w:rsidR="004A1918" w:rsidRPr="00B37F48">
        <w:rPr>
          <w:rFonts w:ascii="Times New Roman" w:hAnsi="Times New Roman" w:cs="Times New Roman"/>
          <w:sz w:val="24"/>
          <w:szCs w:val="24"/>
        </w:rPr>
        <w:t xml:space="preserve"> estudiante la usó 12 veces que equivale al 4,5%</w:t>
      </w:r>
      <w:r w:rsidR="00C11F5F">
        <w:rPr>
          <w:rFonts w:ascii="Times New Roman" w:hAnsi="Times New Roman" w:cs="Times New Roman"/>
          <w:sz w:val="24"/>
          <w:szCs w:val="24"/>
        </w:rPr>
        <w:t xml:space="preserve">. </w:t>
      </w:r>
      <w:r w:rsidR="004A1918" w:rsidRPr="00B37F48">
        <w:rPr>
          <w:rFonts w:ascii="Times New Roman" w:hAnsi="Times New Roman" w:cs="Times New Roman"/>
          <w:sz w:val="24"/>
          <w:szCs w:val="24"/>
        </w:rPr>
        <w:t xml:space="preserve"> </w:t>
      </w:r>
    </w:p>
    <w:p w14:paraId="0C59DA9D" w14:textId="5B49E843" w:rsidR="00EA5FBC" w:rsidRPr="00B37F48" w:rsidRDefault="00EA5FBC" w:rsidP="00264D14">
      <w:pPr>
        <w:pStyle w:val="Textoindependiente"/>
        <w:spacing w:after="200" w:line="360" w:lineRule="auto"/>
        <w:jc w:val="both"/>
        <w:rPr>
          <w:rFonts w:ascii="Times New Roman" w:eastAsiaTheme="minorHAnsi" w:hAnsi="Times New Roman" w:cs="Times New Roman"/>
          <w:lang w:val="es-CO"/>
        </w:rPr>
      </w:pPr>
      <w:r w:rsidRPr="00B37F48">
        <w:rPr>
          <w:rFonts w:ascii="Times New Roman" w:hAnsi="Times New Roman" w:cs="Times New Roman"/>
          <w:b/>
          <w:lang w:val="es-CO"/>
        </w:rPr>
        <w:t>Conclusión</w:t>
      </w:r>
      <w:r w:rsidRPr="00B37F48">
        <w:rPr>
          <w:rFonts w:ascii="Times New Roman" w:hAnsi="Times New Roman" w:cs="Times New Roman"/>
          <w:lang w:val="es-CO"/>
        </w:rPr>
        <w:t xml:space="preserve">: </w:t>
      </w:r>
      <w:r w:rsidR="00264D14" w:rsidRPr="00B37F48">
        <w:rPr>
          <w:rFonts w:ascii="Times New Roman" w:hAnsi="Times New Roman" w:cs="Times New Roman"/>
          <w:lang w:val="es-CO"/>
        </w:rPr>
        <w:t>l</w:t>
      </w:r>
      <w:r w:rsidRPr="00B37F48">
        <w:rPr>
          <w:rFonts w:ascii="Times New Roman" w:hAnsi="Times New Roman" w:cs="Times New Roman"/>
          <w:lang w:val="es-CO"/>
        </w:rPr>
        <w:t xml:space="preserve">a mayor frecuencia de </w:t>
      </w:r>
      <w:r w:rsidR="008910F8" w:rsidRPr="00B37F48">
        <w:rPr>
          <w:rFonts w:ascii="Times New Roman" w:hAnsi="Times New Roman" w:cs="Times New Roman"/>
          <w:lang w:val="es-CO"/>
        </w:rPr>
        <w:t xml:space="preserve">no </w:t>
      </w:r>
      <w:r w:rsidRPr="00B37F48">
        <w:rPr>
          <w:rFonts w:ascii="Times New Roman" w:hAnsi="Times New Roman" w:cs="Times New Roman"/>
          <w:lang w:val="es-CO"/>
        </w:rPr>
        <w:t xml:space="preserve">utilización de tecnología </w:t>
      </w:r>
      <w:r w:rsidR="008E119D" w:rsidRPr="00B37F48">
        <w:rPr>
          <w:rFonts w:ascii="Times New Roman" w:hAnsi="Times New Roman" w:cs="Times New Roman"/>
          <w:lang w:val="es-CO"/>
        </w:rPr>
        <w:t>para otros usos</w:t>
      </w:r>
      <w:r w:rsidRPr="00B37F48">
        <w:rPr>
          <w:rFonts w:ascii="Times New Roman" w:hAnsi="Times New Roman" w:cs="Times New Roman"/>
          <w:lang w:val="es-CO"/>
        </w:rPr>
        <w:t xml:space="preserve"> </w:t>
      </w:r>
      <w:r w:rsidRPr="00B37F48">
        <w:rPr>
          <w:rFonts w:ascii="Times New Roman" w:eastAsiaTheme="minorHAnsi" w:hAnsi="Times New Roman" w:cs="Times New Roman"/>
          <w:lang w:val="es-CO"/>
        </w:rPr>
        <w:t xml:space="preserve">fue de </w:t>
      </w:r>
      <w:r w:rsidR="00264D14" w:rsidRPr="00B37F48">
        <w:rPr>
          <w:rFonts w:ascii="Times New Roman" w:eastAsiaTheme="minorHAnsi" w:hAnsi="Times New Roman" w:cs="Times New Roman"/>
          <w:lang w:val="es-CO"/>
        </w:rPr>
        <w:t>seis</w:t>
      </w:r>
      <w:r w:rsidRPr="00B37F48">
        <w:rPr>
          <w:rFonts w:ascii="Times New Roman" w:eastAsiaTheme="minorHAnsi" w:hAnsi="Times New Roman" w:cs="Times New Roman"/>
          <w:lang w:val="es-CO"/>
        </w:rPr>
        <w:t xml:space="preserve"> estudiantes</w:t>
      </w:r>
      <w:r w:rsidR="00DB209E">
        <w:rPr>
          <w:rFonts w:ascii="Times New Roman" w:eastAsiaTheme="minorHAnsi" w:hAnsi="Times New Roman" w:cs="Times New Roman"/>
          <w:lang w:val="es-CO"/>
        </w:rPr>
        <w:t xml:space="preserve">, pero </w:t>
      </w:r>
      <w:r w:rsidR="008E119D" w:rsidRPr="00B37F48">
        <w:rPr>
          <w:rFonts w:ascii="Times New Roman" w:eastAsiaTheme="minorHAnsi" w:hAnsi="Times New Roman" w:cs="Times New Roman"/>
          <w:lang w:val="es-CO"/>
        </w:rPr>
        <w:t>se evidencia</w:t>
      </w:r>
      <w:r w:rsidR="00312B24" w:rsidRPr="00B37F48">
        <w:rPr>
          <w:rFonts w:ascii="Times New Roman" w:eastAsiaTheme="minorHAnsi" w:hAnsi="Times New Roman" w:cs="Times New Roman"/>
          <w:lang w:val="es-CO"/>
        </w:rPr>
        <w:t xml:space="preserve"> </w:t>
      </w:r>
      <w:r w:rsidR="008E119D" w:rsidRPr="00B37F48">
        <w:rPr>
          <w:rFonts w:ascii="Times New Roman" w:eastAsiaTheme="minorHAnsi" w:hAnsi="Times New Roman" w:cs="Times New Roman"/>
          <w:lang w:val="es-CO"/>
        </w:rPr>
        <w:t>mayor acceso de los demás participantes</w:t>
      </w:r>
      <w:r w:rsidR="008910F8" w:rsidRPr="00B37F48">
        <w:rPr>
          <w:rFonts w:ascii="Times New Roman" w:eastAsiaTheme="minorHAnsi" w:hAnsi="Times New Roman" w:cs="Times New Roman"/>
          <w:lang w:val="es-CO"/>
        </w:rPr>
        <w:t xml:space="preserve"> </w:t>
      </w:r>
      <w:r w:rsidR="00264D14" w:rsidRPr="00B37F48">
        <w:rPr>
          <w:rFonts w:ascii="Times New Roman" w:eastAsiaTheme="minorHAnsi" w:hAnsi="Times New Roman" w:cs="Times New Roman"/>
          <w:lang w:val="es-CO"/>
        </w:rPr>
        <w:t xml:space="preserve">con siete </w:t>
      </w:r>
      <w:r w:rsidR="00377360" w:rsidRPr="00B37F48">
        <w:rPr>
          <w:rFonts w:ascii="Times New Roman" w:eastAsiaTheme="minorHAnsi" w:hAnsi="Times New Roman" w:cs="Times New Roman"/>
          <w:lang w:val="es-CO"/>
        </w:rPr>
        <w:t>veces en total</w:t>
      </w:r>
      <w:r w:rsidR="00264D14" w:rsidRPr="00B37F48">
        <w:rPr>
          <w:rFonts w:ascii="Times New Roman" w:eastAsiaTheme="minorHAnsi" w:hAnsi="Times New Roman" w:cs="Times New Roman"/>
          <w:lang w:val="es-CO"/>
        </w:rPr>
        <w:t>.</w:t>
      </w:r>
    </w:p>
    <w:p w14:paraId="6EB27358" w14:textId="77777777" w:rsidR="00B33317" w:rsidRPr="00B37F48" w:rsidRDefault="00A221DE" w:rsidP="00BE3817">
      <w:pPr>
        <w:pStyle w:val="Ttulo4"/>
        <w:ind w:firstLine="708"/>
        <w:rPr>
          <w:szCs w:val="24"/>
        </w:rPr>
      </w:pPr>
      <w:bookmarkStart w:id="201" w:name="_Toc520336514"/>
      <w:r w:rsidRPr="00B37F48">
        <w:rPr>
          <w:szCs w:val="24"/>
        </w:rPr>
        <w:t>3.8.4.</w:t>
      </w:r>
      <w:r w:rsidR="00BE1617" w:rsidRPr="00B37F48">
        <w:rPr>
          <w:szCs w:val="24"/>
        </w:rPr>
        <w:t>4</w:t>
      </w:r>
      <w:r w:rsidRPr="00B37F48">
        <w:rPr>
          <w:szCs w:val="24"/>
        </w:rPr>
        <w:t xml:space="preserve">. </w:t>
      </w:r>
      <w:r w:rsidR="00BC6EB2" w:rsidRPr="00B37F48">
        <w:rPr>
          <w:szCs w:val="24"/>
        </w:rPr>
        <w:t>Síntesis</w:t>
      </w:r>
      <w:r w:rsidR="001E21FF" w:rsidRPr="00B37F48">
        <w:rPr>
          <w:szCs w:val="24"/>
        </w:rPr>
        <w:t xml:space="preserve"> </w:t>
      </w:r>
      <w:r w:rsidR="00E37D25" w:rsidRPr="00B37F48">
        <w:rPr>
          <w:szCs w:val="24"/>
        </w:rPr>
        <w:t xml:space="preserve">y análisis </w:t>
      </w:r>
      <w:r w:rsidR="00456497" w:rsidRPr="00B37F48">
        <w:rPr>
          <w:szCs w:val="24"/>
        </w:rPr>
        <w:t xml:space="preserve">de </w:t>
      </w:r>
      <w:r w:rsidR="00E840F9" w:rsidRPr="00B37F48">
        <w:rPr>
          <w:szCs w:val="24"/>
        </w:rPr>
        <w:t>la encuesta</w:t>
      </w:r>
      <w:bookmarkEnd w:id="201"/>
    </w:p>
    <w:p w14:paraId="4EFFE710" w14:textId="77777777" w:rsidR="00456497" w:rsidRPr="00B37F48" w:rsidRDefault="00456497" w:rsidP="00456497">
      <w:pPr>
        <w:autoSpaceDE w:val="0"/>
        <w:autoSpaceDN w:val="0"/>
        <w:adjustRightInd w:val="0"/>
        <w:spacing w:after="0" w:line="240" w:lineRule="auto"/>
        <w:rPr>
          <w:rFonts w:ascii="Times New Roman" w:hAnsi="Times New Roman" w:cs="Times New Roman"/>
          <w:b/>
          <w:color w:val="000000"/>
          <w:sz w:val="24"/>
          <w:szCs w:val="24"/>
        </w:rPr>
      </w:pPr>
    </w:p>
    <w:p w14:paraId="4A502076" w14:textId="79B4753D" w:rsidR="00B3154F" w:rsidRPr="00B37F48" w:rsidRDefault="00456497" w:rsidP="00BE3817">
      <w:pPr>
        <w:pStyle w:val="Textoindependiente"/>
        <w:spacing w:line="360" w:lineRule="auto"/>
        <w:ind w:firstLine="708"/>
        <w:jc w:val="both"/>
        <w:rPr>
          <w:rFonts w:ascii="Times-Roman" w:hAnsi="Times-Roman" w:cs="Times-Roman"/>
          <w:lang w:val="es-CO"/>
        </w:rPr>
      </w:pPr>
      <w:r w:rsidRPr="00B37F48">
        <w:rPr>
          <w:rFonts w:ascii="Times New Roman" w:hAnsi="Times New Roman" w:cs="Times New Roman"/>
          <w:lang w:val="es-CO"/>
        </w:rPr>
        <w:t xml:space="preserve">En este apartado </w:t>
      </w:r>
      <w:r w:rsidR="00B3154F" w:rsidRPr="00B37F48">
        <w:rPr>
          <w:rFonts w:ascii="Times New Roman" w:hAnsi="Times New Roman" w:cs="Times New Roman"/>
          <w:lang w:val="es-CO"/>
        </w:rPr>
        <w:t>se llevó a cabo</w:t>
      </w:r>
      <w:r w:rsidRPr="00B37F48">
        <w:rPr>
          <w:rFonts w:ascii="Times New Roman" w:hAnsi="Times New Roman" w:cs="Times New Roman"/>
          <w:lang w:val="es-CO"/>
        </w:rPr>
        <w:t xml:space="preserve"> un</w:t>
      </w:r>
      <w:r w:rsidR="00BC096A" w:rsidRPr="00B37F48">
        <w:rPr>
          <w:rFonts w:ascii="Times New Roman" w:hAnsi="Times New Roman" w:cs="Times New Roman"/>
          <w:lang w:val="es-CO"/>
        </w:rPr>
        <w:t>a síntesis</w:t>
      </w:r>
      <w:r w:rsidRPr="00B37F48">
        <w:rPr>
          <w:rFonts w:ascii="Times New Roman" w:hAnsi="Times New Roman" w:cs="Times New Roman"/>
          <w:lang w:val="es-CO"/>
        </w:rPr>
        <w:t xml:space="preserve"> e interpretación respecto </w:t>
      </w:r>
      <w:r w:rsidR="00264D14" w:rsidRPr="00B37F48">
        <w:rPr>
          <w:rFonts w:ascii="Times New Roman" w:hAnsi="Times New Roman" w:cs="Times New Roman"/>
          <w:lang w:val="es-CO"/>
        </w:rPr>
        <w:t xml:space="preserve">del </w:t>
      </w:r>
      <w:r w:rsidRPr="00B37F48">
        <w:rPr>
          <w:rFonts w:ascii="Times New Roman" w:hAnsi="Times New Roman" w:cs="Times New Roman"/>
          <w:lang w:val="es-CO"/>
        </w:rPr>
        <w:t xml:space="preserve">uso de la tecnología móvil: </w:t>
      </w:r>
      <w:r w:rsidR="00BE3817">
        <w:rPr>
          <w:rFonts w:ascii="Times New Roman" w:hAnsi="Times New Roman" w:cs="Times New Roman"/>
          <w:lang w:val="es-CO"/>
        </w:rPr>
        <w:t>s</w:t>
      </w:r>
      <w:r w:rsidR="00E211C6" w:rsidRPr="00B37F48">
        <w:rPr>
          <w:rFonts w:ascii="Times New Roman" w:hAnsi="Times New Roman" w:cs="Times New Roman"/>
          <w:lang w:val="es-CO"/>
        </w:rPr>
        <w:t>martphone</w:t>
      </w:r>
      <w:r w:rsidR="00D21CF7" w:rsidRPr="00B37F48">
        <w:rPr>
          <w:rFonts w:ascii="Times New Roman" w:hAnsi="Times New Roman" w:cs="Times New Roman"/>
          <w:lang w:val="es-CO"/>
        </w:rPr>
        <w:t xml:space="preserve">, </w:t>
      </w:r>
      <w:r w:rsidR="00FB042E">
        <w:rPr>
          <w:rFonts w:ascii="Times New Roman" w:hAnsi="Times New Roman" w:cs="Times New Roman"/>
          <w:lang w:val="es-CO"/>
        </w:rPr>
        <w:t>láptop</w:t>
      </w:r>
      <w:r w:rsidR="009C6E13" w:rsidRPr="00B37F48">
        <w:rPr>
          <w:rFonts w:ascii="Times New Roman" w:hAnsi="Times New Roman" w:cs="Times New Roman"/>
          <w:lang w:val="es-CO"/>
        </w:rPr>
        <w:t xml:space="preserve"> y social,</w:t>
      </w:r>
      <w:r w:rsidR="00D21CF7" w:rsidRPr="00B37F48">
        <w:rPr>
          <w:rFonts w:ascii="Times New Roman" w:hAnsi="Times New Roman" w:cs="Times New Roman"/>
          <w:lang w:val="es-CO"/>
        </w:rPr>
        <w:t xml:space="preserve"> </w:t>
      </w:r>
      <w:r w:rsidRPr="00B37F48">
        <w:rPr>
          <w:rFonts w:ascii="Times New Roman" w:hAnsi="Times New Roman" w:cs="Times New Roman"/>
          <w:lang w:val="es-CO"/>
        </w:rPr>
        <w:t>en las actividades académicas del cur</w:t>
      </w:r>
      <w:r w:rsidR="00A15DB4" w:rsidRPr="00B37F48">
        <w:rPr>
          <w:rFonts w:ascii="Times New Roman" w:hAnsi="Times New Roman" w:cs="Times New Roman"/>
          <w:lang w:val="es-CO"/>
        </w:rPr>
        <w:t>s</w:t>
      </w:r>
      <w:r w:rsidRPr="00B37F48">
        <w:rPr>
          <w:rFonts w:ascii="Times New Roman" w:hAnsi="Times New Roman" w:cs="Times New Roman"/>
          <w:lang w:val="es-CO"/>
        </w:rPr>
        <w:t xml:space="preserve">o. </w:t>
      </w:r>
      <w:r w:rsidR="00885261" w:rsidRPr="00B37F48">
        <w:rPr>
          <w:rFonts w:ascii="Times New Roman" w:hAnsi="Times New Roman" w:cs="Times New Roman"/>
          <w:lang w:val="es-CO"/>
        </w:rPr>
        <w:t>Por otra parte,</w:t>
      </w:r>
      <w:r w:rsidR="00B3154F" w:rsidRPr="00B37F48">
        <w:rPr>
          <w:rFonts w:ascii="Times New Roman" w:hAnsi="Times New Roman" w:cs="Times New Roman"/>
          <w:lang w:val="es-CO"/>
        </w:rPr>
        <w:t xml:space="preserve"> u</w:t>
      </w:r>
      <w:r w:rsidR="00B3154F" w:rsidRPr="00B37F48">
        <w:rPr>
          <w:rFonts w:ascii="Times-Roman" w:hAnsi="Times-Roman" w:cs="Times-Roman"/>
          <w:lang w:val="es-CO"/>
        </w:rPr>
        <w:t xml:space="preserve">na vez aplicado </w:t>
      </w:r>
      <w:r w:rsidR="00464697" w:rsidRPr="00B37F48">
        <w:rPr>
          <w:rFonts w:ascii="Times-Roman" w:hAnsi="Times-Roman" w:cs="Times-Roman"/>
          <w:lang w:val="es-CO"/>
        </w:rPr>
        <w:t xml:space="preserve">el </w:t>
      </w:r>
      <w:r w:rsidR="00B3154F" w:rsidRPr="00B37F48">
        <w:rPr>
          <w:rFonts w:ascii="Times-Roman" w:hAnsi="Times-Roman" w:cs="Times-Roman"/>
          <w:lang w:val="es-CO"/>
        </w:rPr>
        <w:t xml:space="preserve">instrumento de </w:t>
      </w:r>
      <w:r w:rsidR="00464697" w:rsidRPr="00B37F48">
        <w:rPr>
          <w:rFonts w:ascii="Times-Roman" w:hAnsi="Times-Roman" w:cs="Times-Roman"/>
          <w:lang w:val="es-CO"/>
        </w:rPr>
        <w:t xml:space="preserve">recaudo </w:t>
      </w:r>
      <w:r w:rsidR="00B3154F" w:rsidRPr="00B37F48">
        <w:rPr>
          <w:rFonts w:ascii="Times-Roman" w:hAnsi="Times-Roman" w:cs="Times-Roman"/>
          <w:lang w:val="es-CO"/>
        </w:rPr>
        <w:t>de información, se</w:t>
      </w:r>
      <w:r w:rsidR="00464697" w:rsidRPr="00B37F48">
        <w:rPr>
          <w:rFonts w:ascii="Times-Roman" w:hAnsi="Times-Roman" w:cs="Times-Roman"/>
          <w:lang w:val="es-CO"/>
        </w:rPr>
        <w:t xml:space="preserve"> </w:t>
      </w:r>
      <w:r w:rsidR="00264D14" w:rsidRPr="00B37F48">
        <w:rPr>
          <w:rFonts w:ascii="Times-Roman" w:hAnsi="Times-Roman" w:cs="Times-Roman"/>
          <w:lang w:val="es-CO"/>
        </w:rPr>
        <w:t xml:space="preserve">llevó </w:t>
      </w:r>
      <w:r w:rsidR="00464697" w:rsidRPr="00B37F48">
        <w:rPr>
          <w:rFonts w:ascii="Times-Roman" w:hAnsi="Times-Roman" w:cs="Times-Roman"/>
          <w:lang w:val="es-CO"/>
        </w:rPr>
        <w:t>a cabo</w:t>
      </w:r>
      <w:r w:rsidR="00B3154F" w:rsidRPr="00B37F48">
        <w:rPr>
          <w:rFonts w:ascii="Times-Roman" w:hAnsi="Times-Roman" w:cs="Times-Roman"/>
          <w:lang w:val="es-CO"/>
        </w:rPr>
        <w:t xml:space="preserve"> el </w:t>
      </w:r>
      <w:r w:rsidR="00464697" w:rsidRPr="00B37F48">
        <w:rPr>
          <w:rFonts w:ascii="Times-Roman" w:hAnsi="Times-Roman" w:cs="Times-Roman"/>
          <w:lang w:val="es-CO"/>
        </w:rPr>
        <w:t xml:space="preserve">procedimiento </w:t>
      </w:r>
      <w:r w:rsidR="00B3154F" w:rsidRPr="00B37F48">
        <w:rPr>
          <w:rFonts w:ascii="Times-Roman" w:hAnsi="Times-Roman" w:cs="Times-Roman"/>
          <w:lang w:val="es-CO"/>
        </w:rPr>
        <w:t xml:space="preserve">para </w:t>
      </w:r>
      <w:r w:rsidR="00476857" w:rsidRPr="00B37F48">
        <w:rPr>
          <w:rFonts w:ascii="Times-Roman" w:hAnsi="Times-Roman" w:cs="Times-Roman"/>
          <w:lang w:val="es-CO"/>
        </w:rPr>
        <w:t xml:space="preserve">su </w:t>
      </w:r>
      <w:r w:rsidR="00B3154F" w:rsidRPr="00B37F48">
        <w:rPr>
          <w:rFonts w:ascii="Times-Roman" w:hAnsi="Times-Roman" w:cs="Times-Roman"/>
          <w:lang w:val="es-CO"/>
        </w:rPr>
        <w:t>análisis</w:t>
      </w:r>
      <w:r w:rsidR="003D6AB7" w:rsidRPr="00B37F48">
        <w:rPr>
          <w:rFonts w:ascii="Times-Roman" w:hAnsi="Times-Roman" w:cs="Times-Roman"/>
          <w:lang w:val="es-CO"/>
        </w:rPr>
        <w:t xml:space="preserve">, </w:t>
      </w:r>
      <w:r w:rsidR="00264D14" w:rsidRPr="00B37F48">
        <w:rPr>
          <w:rFonts w:ascii="Times-Roman" w:hAnsi="Times-Roman" w:cs="Times-Roman"/>
          <w:lang w:val="es-CO"/>
        </w:rPr>
        <w:t>e</w:t>
      </w:r>
      <w:r w:rsidR="003D6AB7" w:rsidRPr="00B37F48">
        <w:rPr>
          <w:rFonts w:ascii="Times-Roman" w:hAnsi="Times-Roman" w:cs="Times-Roman"/>
          <w:lang w:val="es-CO"/>
        </w:rPr>
        <w:t xml:space="preserve">l cual llevará </w:t>
      </w:r>
      <w:r w:rsidR="003259EC" w:rsidRPr="00B37F48">
        <w:rPr>
          <w:rFonts w:ascii="Times-Roman" w:hAnsi="Times-Roman" w:cs="Times-Roman"/>
          <w:lang w:val="es-CO"/>
        </w:rPr>
        <w:t xml:space="preserve">e </w:t>
      </w:r>
      <w:r w:rsidR="003D6AB7" w:rsidRPr="00B37F48">
        <w:rPr>
          <w:rFonts w:ascii="Times-Roman" w:hAnsi="Times-Roman" w:cs="Times-Roman"/>
          <w:lang w:val="es-CO"/>
        </w:rPr>
        <w:t xml:space="preserve">indicará el camino y conclusiones a las que </w:t>
      </w:r>
      <w:r w:rsidR="00264D14" w:rsidRPr="00B37F48">
        <w:rPr>
          <w:rFonts w:ascii="Times-Roman" w:hAnsi="Times-Roman" w:cs="Times-Roman"/>
          <w:lang w:val="es-CO"/>
        </w:rPr>
        <w:t xml:space="preserve">hemos </w:t>
      </w:r>
      <w:r w:rsidR="003D6AB7" w:rsidRPr="00B37F48">
        <w:rPr>
          <w:rFonts w:ascii="Times-Roman" w:hAnsi="Times-Roman" w:cs="Times-Roman"/>
          <w:lang w:val="es-CO"/>
        </w:rPr>
        <w:t xml:space="preserve">llegado, </w:t>
      </w:r>
      <w:r w:rsidR="00264D14" w:rsidRPr="00B37F48">
        <w:rPr>
          <w:rFonts w:ascii="Times-Roman" w:hAnsi="Times-Roman" w:cs="Times-Roman"/>
          <w:lang w:val="es-CO"/>
        </w:rPr>
        <w:t>porq</w:t>
      </w:r>
      <w:r w:rsidR="003D6AB7" w:rsidRPr="00B37F48">
        <w:rPr>
          <w:rFonts w:ascii="Times-Roman" w:hAnsi="Times-Roman" w:cs="Times-Roman"/>
          <w:lang w:val="es-CO"/>
        </w:rPr>
        <w:t xml:space="preserve">ue hará evidente la percepción que tienen los estudiantes </w:t>
      </w:r>
      <w:r w:rsidR="003259EC" w:rsidRPr="00B37F48">
        <w:rPr>
          <w:rFonts w:ascii="Times-Roman" w:hAnsi="Times-Roman" w:cs="Times-Roman"/>
          <w:lang w:val="es-CO"/>
        </w:rPr>
        <w:t>participantes en el proceso experimental y</w:t>
      </w:r>
      <w:r w:rsidR="00264D14" w:rsidRPr="00B37F48">
        <w:rPr>
          <w:rFonts w:ascii="Times-Roman" w:hAnsi="Times-Roman" w:cs="Times-Roman"/>
          <w:lang w:val="es-CO"/>
        </w:rPr>
        <w:t>,</w:t>
      </w:r>
      <w:r w:rsidR="003259EC" w:rsidRPr="00B37F48">
        <w:rPr>
          <w:rFonts w:ascii="Times-Roman" w:hAnsi="Times-Roman" w:cs="Times-Roman"/>
          <w:lang w:val="es-CO"/>
        </w:rPr>
        <w:t xml:space="preserve"> </w:t>
      </w:r>
      <w:r w:rsidR="003D6AB7" w:rsidRPr="00B37F48">
        <w:rPr>
          <w:rFonts w:ascii="Times-Roman" w:hAnsi="Times-Roman" w:cs="Times-Roman"/>
          <w:lang w:val="es-CO"/>
        </w:rPr>
        <w:t>que u</w:t>
      </w:r>
      <w:r w:rsidR="00264D14" w:rsidRPr="00B37F48">
        <w:rPr>
          <w:rFonts w:ascii="Times-Roman" w:hAnsi="Times-Roman" w:cs="Times-Roman"/>
          <w:lang w:val="es-CO"/>
        </w:rPr>
        <w:t xml:space="preserve">saron </w:t>
      </w:r>
      <w:r w:rsidR="003D6AB7" w:rsidRPr="00B37F48">
        <w:rPr>
          <w:rFonts w:ascii="Times-Roman" w:hAnsi="Times-Roman" w:cs="Times-Roman"/>
          <w:lang w:val="es-CO"/>
        </w:rPr>
        <w:t>la tecnología</w:t>
      </w:r>
      <w:r w:rsidR="00581A47" w:rsidRPr="00B37F48">
        <w:rPr>
          <w:rFonts w:ascii="Times-Roman" w:hAnsi="Times-Roman" w:cs="Times-Roman"/>
          <w:lang w:val="es-CO"/>
        </w:rPr>
        <w:t xml:space="preserve"> móvil</w:t>
      </w:r>
      <w:r w:rsidR="003D6AB7" w:rsidRPr="00B37F48">
        <w:rPr>
          <w:rFonts w:ascii="Times-Roman" w:hAnsi="Times-Roman" w:cs="Times-Roman"/>
          <w:lang w:val="es-CO"/>
        </w:rPr>
        <w:t>.</w:t>
      </w:r>
    </w:p>
    <w:p w14:paraId="7EFA2BED" w14:textId="77777777" w:rsidR="001E5954" w:rsidRPr="00B37F48" w:rsidRDefault="001E5954" w:rsidP="00B3154F">
      <w:pPr>
        <w:pStyle w:val="Textoindependiente"/>
        <w:spacing w:line="360" w:lineRule="auto"/>
        <w:ind w:right="578" w:firstLine="708"/>
        <w:jc w:val="both"/>
        <w:rPr>
          <w:rFonts w:ascii="Times New Roman" w:hAnsi="Times New Roman" w:cs="Times New Roman"/>
          <w:lang w:val="es-CO"/>
        </w:rPr>
      </w:pPr>
    </w:p>
    <w:p w14:paraId="5E7413DD" w14:textId="77777777" w:rsidR="001D6FDB" w:rsidRPr="00B37F48" w:rsidRDefault="009C6E8D" w:rsidP="006116C9">
      <w:pPr>
        <w:pStyle w:val="Textoindependiente"/>
        <w:spacing w:before="125" w:line="360" w:lineRule="auto"/>
        <w:ind w:right="578" w:firstLine="708"/>
        <w:jc w:val="center"/>
        <w:rPr>
          <w:rFonts w:ascii="Times New Roman" w:hAnsi="Times New Roman" w:cs="Times New Roman"/>
          <w:lang w:val="es-CO"/>
        </w:rPr>
      </w:pPr>
      <w:r w:rsidRPr="00B37F48">
        <w:rPr>
          <w:rFonts w:ascii="Times New Roman" w:hAnsi="Times New Roman" w:cs="Times New Roman"/>
          <w:noProof/>
          <w:lang w:val="es-ES" w:eastAsia="es-ES"/>
        </w:rPr>
        <w:drawing>
          <wp:inline distT="0" distB="0" distL="0" distR="0" wp14:anchorId="022A8B85" wp14:editId="686F1ED1">
            <wp:extent cx="3721397" cy="2286000"/>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737458" cy="2295866"/>
                    </a:xfrm>
                    <a:prstGeom prst="rect">
                      <a:avLst/>
                    </a:prstGeom>
                    <a:noFill/>
                    <a:ln>
                      <a:noFill/>
                    </a:ln>
                  </pic:spPr>
                </pic:pic>
              </a:graphicData>
            </a:graphic>
          </wp:inline>
        </w:drawing>
      </w:r>
    </w:p>
    <w:p w14:paraId="0E653F7B" w14:textId="29CADEDC" w:rsidR="00F94F66" w:rsidRPr="0097313D" w:rsidRDefault="001E5954" w:rsidP="001E5954">
      <w:pPr>
        <w:pStyle w:val="Textoindependiente"/>
        <w:ind w:left="708" w:right="578" w:firstLine="708"/>
        <w:jc w:val="both"/>
        <w:rPr>
          <w:rFonts w:ascii="Times New Roman" w:hAnsi="Times New Roman" w:cs="Times New Roman"/>
          <w:sz w:val="22"/>
          <w:szCs w:val="22"/>
          <w:lang w:val="es-CO"/>
        </w:rPr>
      </w:pPr>
      <w:r w:rsidRPr="00B37F48">
        <w:rPr>
          <w:rFonts w:ascii="Times New Roman" w:hAnsi="Times New Roman" w:cs="Times New Roman"/>
          <w:lang w:val="es-CO"/>
        </w:rPr>
        <w:t xml:space="preserve">           </w:t>
      </w:r>
      <w:r w:rsidR="00F94F66" w:rsidRPr="00B37F48">
        <w:rPr>
          <w:rFonts w:ascii="Times New Roman" w:hAnsi="Times New Roman" w:cs="Times New Roman"/>
          <w:lang w:val="es-CO"/>
        </w:rPr>
        <w:t xml:space="preserve">      </w:t>
      </w:r>
      <w:r w:rsidRPr="0097313D">
        <w:rPr>
          <w:rFonts w:ascii="Times New Roman" w:hAnsi="Times New Roman" w:cs="Times New Roman"/>
          <w:sz w:val="22"/>
          <w:szCs w:val="22"/>
          <w:lang w:val="es-CO"/>
        </w:rPr>
        <w:t xml:space="preserve">Figura </w:t>
      </w:r>
      <w:r w:rsidR="008A6E5B" w:rsidRPr="0097313D">
        <w:rPr>
          <w:rFonts w:ascii="Times New Roman" w:hAnsi="Times New Roman" w:cs="Times New Roman"/>
          <w:sz w:val="22"/>
          <w:szCs w:val="22"/>
          <w:lang w:val="es-CO"/>
        </w:rPr>
        <w:t>10</w:t>
      </w:r>
      <w:r w:rsidR="0084419F">
        <w:rPr>
          <w:rFonts w:ascii="Times New Roman" w:hAnsi="Times New Roman" w:cs="Times New Roman"/>
          <w:sz w:val="22"/>
          <w:szCs w:val="22"/>
          <w:lang w:val="es-CO"/>
        </w:rPr>
        <w:t>7</w:t>
      </w:r>
      <w:r w:rsidR="00F94F66" w:rsidRPr="0097313D">
        <w:rPr>
          <w:rFonts w:ascii="Times New Roman" w:hAnsi="Times New Roman" w:cs="Times New Roman"/>
          <w:sz w:val="22"/>
          <w:szCs w:val="22"/>
          <w:lang w:val="es-CO"/>
        </w:rPr>
        <w:t xml:space="preserve">. </w:t>
      </w:r>
      <w:bookmarkStart w:id="202" w:name="_Hlk513740469"/>
      <w:r w:rsidRPr="0097313D">
        <w:rPr>
          <w:rFonts w:ascii="Times New Roman" w:hAnsi="Times New Roman" w:cs="Times New Roman"/>
          <w:sz w:val="22"/>
          <w:szCs w:val="22"/>
          <w:lang w:val="es-CO"/>
        </w:rPr>
        <w:t xml:space="preserve">Estructura de composición de la encuesta </w:t>
      </w:r>
      <w:bookmarkEnd w:id="202"/>
    </w:p>
    <w:p w14:paraId="262AED5D" w14:textId="6AA31743" w:rsidR="001E5954" w:rsidRPr="0097313D" w:rsidRDefault="00F94F66" w:rsidP="00F94F66">
      <w:pPr>
        <w:pStyle w:val="Textoindependiente"/>
        <w:ind w:left="708" w:right="578" w:firstLine="708"/>
        <w:rPr>
          <w:rFonts w:ascii="Times New Roman" w:hAnsi="Times New Roman" w:cs="Times New Roman"/>
          <w:sz w:val="22"/>
          <w:szCs w:val="22"/>
          <w:lang w:val="es-CO"/>
        </w:rPr>
      </w:pPr>
      <w:r w:rsidRPr="0097313D">
        <w:rPr>
          <w:rFonts w:ascii="Times New Roman" w:hAnsi="Times New Roman" w:cs="Times New Roman"/>
          <w:sz w:val="22"/>
          <w:szCs w:val="22"/>
          <w:lang w:val="es-CO"/>
        </w:rPr>
        <w:t xml:space="preserve">                                     Fuente: e</w:t>
      </w:r>
      <w:r w:rsidR="001E5954" w:rsidRPr="0097313D">
        <w:rPr>
          <w:rFonts w:ascii="Times New Roman" w:hAnsi="Times New Roman" w:cs="Times New Roman"/>
          <w:sz w:val="22"/>
          <w:szCs w:val="22"/>
          <w:lang w:val="es-CO"/>
        </w:rPr>
        <w:t>laboración propia</w:t>
      </w:r>
    </w:p>
    <w:p w14:paraId="57E0C7B9" w14:textId="77777777" w:rsidR="001E5954" w:rsidRPr="00B37F48" w:rsidRDefault="001E5954" w:rsidP="00F94F66">
      <w:pPr>
        <w:pStyle w:val="Textoindependiente"/>
        <w:spacing w:line="360" w:lineRule="auto"/>
        <w:ind w:right="578" w:firstLine="709"/>
        <w:jc w:val="both"/>
        <w:rPr>
          <w:rFonts w:ascii="Times New Roman" w:hAnsi="Times New Roman" w:cs="Times New Roman"/>
          <w:lang w:val="es-CO"/>
        </w:rPr>
      </w:pPr>
    </w:p>
    <w:p w14:paraId="3D249BB9" w14:textId="77777777" w:rsidR="00D150B6" w:rsidRDefault="00D150B6" w:rsidP="00A951B3">
      <w:pPr>
        <w:pStyle w:val="Textoindependiente"/>
        <w:spacing w:line="360" w:lineRule="auto"/>
        <w:jc w:val="both"/>
        <w:rPr>
          <w:rFonts w:ascii="Times New Roman" w:hAnsi="Times New Roman" w:cs="Times New Roman"/>
          <w:lang w:val="es-CO"/>
        </w:rPr>
      </w:pPr>
    </w:p>
    <w:p w14:paraId="6650923C" w14:textId="77777777" w:rsidR="00C14F14" w:rsidRDefault="00C73201" w:rsidP="00BE3817">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lastRenderedPageBreak/>
        <w:t>Como</w:t>
      </w:r>
      <w:r w:rsidR="00003328" w:rsidRPr="00B37F48">
        <w:rPr>
          <w:rFonts w:ascii="Times New Roman" w:hAnsi="Times New Roman" w:cs="Times New Roman"/>
          <w:lang w:val="es-CO"/>
        </w:rPr>
        <w:t xml:space="preserve"> </w:t>
      </w:r>
      <w:r w:rsidR="00F13EC0" w:rsidRPr="00B37F48">
        <w:rPr>
          <w:rFonts w:ascii="Times New Roman" w:hAnsi="Times New Roman" w:cs="Times New Roman"/>
          <w:lang w:val="es-CO"/>
        </w:rPr>
        <w:t>proceso metodológico</w:t>
      </w:r>
      <w:r w:rsidR="00F94F66" w:rsidRPr="00B37F48">
        <w:rPr>
          <w:rFonts w:ascii="Times New Roman" w:hAnsi="Times New Roman" w:cs="Times New Roman"/>
          <w:lang w:val="es-CO"/>
        </w:rPr>
        <w:t>,</w:t>
      </w:r>
      <w:r w:rsidR="00F13EC0" w:rsidRPr="00B37F48">
        <w:rPr>
          <w:rFonts w:ascii="Times New Roman" w:hAnsi="Times New Roman" w:cs="Times New Roman"/>
          <w:lang w:val="es-CO"/>
        </w:rPr>
        <w:t xml:space="preserve"> </w:t>
      </w:r>
      <w:r w:rsidR="00AB26ED" w:rsidRPr="00B37F48">
        <w:rPr>
          <w:rFonts w:ascii="Times New Roman" w:hAnsi="Times New Roman" w:cs="Times New Roman"/>
          <w:lang w:val="es-CO"/>
        </w:rPr>
        <w:t xml:space="preserve">se </w:t>
      </w:r>
      <w:r w:rsidR="007E5132" w:rsidRPr="00B37F48">
        <w:rPr>
          <w:rFonts w:ascii="Times New Roman" w:hAnsi="Times New Roman" w:cs="Times New Roman"/>
          <w:lang w:val="es-CO"/>
        </w:rPr>
        <w:t xml:space="preserve">analizaron las respuestas </w:t>
      </w:r>
      <w:r w:rsidR="00F94F66" w:rsidRPr="00B37F48">
        <w:rPr>
          <w:rFonts w:ascii="Times New Roman" w:hAnsi="Times New Roman" w:cs="Times New Roman"/>
          <w:lang w:val="es-CO"/>
        </w:rPr>
        <w:t xml:space="preserve">de </w:t>
      </w:r>
      <w:r w:rsidR="007E5132" w:rsidRPr="00B37F48">
        <w:rPr>
          <w:rFonts w:ascii="Times New Roman" w:hAnsi="Times New Roman" w:cs="Times New Roman"/>
          <w:lang w:val="es-CO"/>
        </w:rPr>
        <w:t xml:space="preserve">los estudiantes </w:t>
      </w:r>
      <w:r w:rsidR="00AB26ED" w:rsidRPr="00B37F48">
        <w:rPr>
          <w:rFonts w:ascii="Times New Roman" w:hAnsi="Times New Roman" w:cs="Times New Roman"/>
          <w:lang w:val="es-CO"/>
        </w:rPr>
        <w:t xml:space="preserve">respecto </w:t>
      </w:r>
      <w:r w:rsidR="00F94F66" w:rsidRPr="00B37F48">
        <w:rPr>
          <w:rFonts w:ascii="Times New Roman" w:hAnsi="Times New Roman" w:cs="Times New Roman"/>
          <w:lang w:val="es-CO"/>
        </w:rPr>
        <w:t>de</w:t>
      </w:r>
      <w:r w:rsidR="00AB26ED" w:rsidRPr="00B37F48">
        <w:rPr>
          <w:rFonts w:ascii="Times New Roman" w:hAnsi="Times New Roman" w:cs="Times New Roman"/>
          <w:lang w:val="es-CO"/>
        </w:rPr>
        <w:t xml:space="preserve">l uso de la tecnología móvil, </w:t>
      </w:r>
      <w:r w:rsidR="00F94F66" w:rsidRPr="00B37F48">
        <w:rPr>
          <w:rFonts w:ascii="Times New Roman" w:hAnsi="Times New Roman" w:cs="Times New Roman"/>
          <w:lang w:val="es-CO"/>
        </w:rPr>
        <w:t xml:space="preserve">sobre el número </w:t>
      </w:r>
      <w:r w:rsidRPr="00B37F48">
        <w:rPr>
          <w:rFonts w:ascii="Times New Roman" w:hAnsi="Times New Roman" w:cs="Times New Roman"/>
          <w:lang w:val="es-CO"/>
        </w:rPr>
        <w:t>de veces accedida, tiempo de uso y porcentaje de u</w:t>
      </w:r>
      <w:r w:rsidR="00F94F66" w:rsidRPr="00B37F48">
        <w:rPr>
          <w:rFonts w:ascii="Times New Roman" w:hAnsi="Times New Roman" w:cs="Times New Roman"/>
          <w:lang w:val="es-CO"/>
        </w:rPr>
        <w:t xml:space="preserve">so </w:t>
      </w:r>
      <w:r w:rsidR="00BE3817">
        <w:rPr>
          <w:rFonts w:ascii="Times New Roman" w:hAnsi="Times New Roman" w:cs="Times New Roman"/>
          <w:lang w:val="es-CO"/>
        </w:rPr>
        <w:t xml:space="preserve">semanal, </w:t>
      </w:r>
      <w:r w:rsidRPr="00B37F48">
        <w:rPr>
          <w:rFonts w:ascii="Times New Roman" w:hAnsi="Times New Roman" w:cs="Times New Roman"/>
          <w:lang w:val="es-CO"/>
        </w:rPr>
        <w:t xml:space="preserve">y en todo el periodo </w:t>
      </w:r>
      <w:r w:rsidR="00F94F66" w:rsidRPr="00B37F48">
        <w:rPr>
          <w:rFonts w:ascii="Times New Roman" w:hAnsi="Times New Roman" w:cs="Times New Roman"/>
          <w:lang w:val="es-CO"/>
        </w:rPr>
        <w:t xml:space="preserve">de </w:t>
      </w:r>
      <w:r w:rsidRPr="00B37F48">
        <w:rPr>
          <w:rFonts w:ascii="Times New Roman" w:hAnsi="Times New Roman" w:cs="Times New Roman"/>
          <w:lang w:val="es-CO"/>
        </w:rPr>
        <w:t xml:space="preserve">la actividad. </w:t>
      </w:r>
      <w:bookmarkStart w:id="203" w:name="_Hlk514182640"/>
      <w:r w:rsidR="007D0277" w:rsidRPr="00B37F48">
        <w:rPr>
          <w:rFonts w:ascii="Times New Roman" w:hAnsi="Times New Roman" w:cs="Times New Roman"/>
          <w:lang w:val="es-CO"/>
        </w:rPr>
        <w:t xml:space="preserve">     </w:t>
      </w:r>
    </w:p>
    <w:p w14:paraId="688EDFD0" w14:textId="17B3C31B" w:rsidR="0097313D" w:rsidRDefault="007D0277" w:rsidP="00BE3817">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       </w:t>
      </w:r>
    </w:p>
    <w:p w14:paraId="2ECB8CBA" w14:textId="17B42CB7" w:rsidR="007D0277" w:rsidRPr="00B37F48" w:rsidRDefault="0097313D" w:rsidP="008F575C">
      <w:pPr>
        <w:pStyle w:val="Textoindependiente"/>
        <w:ind w:right="578"/>
        <w:jc w:val="both"/>
        <w:rPr>
          <w:rFonts w:ascii="Times New Roman" w:hAnsi="Times New Roman" w:cs="Times New Roman"/>
          <w:lang w:val="es-CO"/>
        </w:rPr>
      </w:pPr>
      <w:r>
        <w:rPr>
          <w:rFonts w:ascii="Times New Roman" w:hAnsi="Times New Roman" w:cs="Times New Roman"/>
          <w:lang w:val="es-CO"/>
        </w:rPr>
        <w:t xml:space="preserve">              </w:t>
      </w:r>
      <w:r w:rsidR="00FF41ED" w:rsidRPr="00B37F48">
        <w:rPr>
          <w:rFonts w:ascii="Times New Roman" w:hAnsi="Times New Roman" w:cs="Times New Roman"/>
          <w:lang w:val="es-CO"/>
        </w:rPr>
        <w:t xml:space="preserve">Tabla </w:t>
      </w:r>
      <w:r w:rsidR="008F0904">
        <w:rPr>
          <w:rFonts w:ascii="Times New Roman" w:hAnsi="Times New Roman" w:cs="Times New Roman"/>
          <w:lang w:val="es-CO"/>
        </w:rPr>
        <w:t>101</w:t>
      </w:r>
      <w:r w:rsidR="00FC2175">
        <w:rPr>
          <w:rFonts w:ascii="Times New Roman" w:hAnsi="Times New Roman" w:cs="Times New Roman"/>
          <w:lang w:val="es-CO"/>
        </w:rPr>
        <w:t>.</w:t>
      </w:r>
      <w:r w:rsidR="007D0277" w:rsidRPr="00B37F48">
        <w:rPr>
          <w:rFonts w:ascii="Times New Roman" w:hAnsi="Times New Roman" w:cs="Times New Roman"/>
          <w:lang w:val="es-CO"/>
        </w:rPr>
        <w:t xml:space="preserve">                                                 </w:t>
      </w:r>
      <w:r w:rsidR="003F06F1">
        <w:rPr>
          <w:rFonts w:ascii="Times New Roman" w:hAnsi="Times New Roman" w:cs="Times New Roman"/>
          <w:lang w:val="es-CO"/>
        </w:rPr>
        <w:t xml:space="preserve"> </w:t>
      </w:r>
      <w:r w:rsidR="007E0A06">
        <w:rPr>
          <w:rFonts w:ascii="Times New Roman" w:hAnsi="Times New Roman" w:cs="Times New Roman"/>
          <w:lang w:val="es-CO"/>
        </w:rPr>
        <w:t xml:space="preserve">  </w:t>
      </w:r>
      <w:r w:rsidR="007D0277" w:rsidRPr="00B37F48">
        <w:rPr>
          <w:rFonts w:ascii="Times New Roman" w:hAnsi="Times New Roman" w:cs="Times New Roman"/>
          <w:lang w:val="es-CO"/>
        </w:rPr>
        <w:t xml:space="preserve">Tabla </w:t>
      </w:r>
      <w:r w:rsidR="008F0904">
        <w:rPr>
          <w:rFonts w:ascii="Times New Roman" w:hAnsi="Times New Roman" w:cs="Times New Roman"/>
          <w:lang w:val="es-CO"/>
        </w:rPr>
        <w:t>102</w:t>
      </w:r>
      <w:r w:rsidR="00FC2175">
        <w:rPr>
          <w:rFonts w:ascii="Times New Roman" w:hAnsi="Times New Roman" w:cs="Times New Roman"/>
          <w:lang w:val="es-CO"/>
        </w:rPr>
        <w:t>.</w:t>
      </w:r>
    </w:p>
    <w:p w14:paraId="11F762BC" w14:textId="6E6FAA32" w:rsidR="006361D0" w:rsidRDefault="0097313D" w:rsidP="006361D0">
      <w:pPr>
        <w:pStyle w:val="Textoindependiente"/>
        <w:jc w:val="both"/>
        <w:rPr>
          <w:rFonts w:ascii="Times New Roman" w:hAnsi="Times New Roman" w:cs="Times New Roman"/>
          <w:i/>
          <w:lang w:val="es-CO"/>
        </w:rPr>
      </w:pPr>
      <w:r>
        <w:rPr>
          <w:rFonts w:ascii="Times New Roman" w:hAnsi="Times New Roman" w:cs="Times New Roman"/>
          <w:i/>
          <w:lang w:val="es-CO"/>
        </w:rPr>
        <w:t xml:space="preserve">              </w:t>
      </w:r>
      <w:r w:rsidR="00B97542" w:rsidRPr="00B37F48">
        <w:rPr>
          <w:rFonts w:ascii="Times New Roman" w:hAnsi="Times New Roman" w:cs="Times New Roman"/>
          <w:i/>
          <w:lang w:val="es-CO"/>
        </w:rPr>
        <w:t>Síntesis resultadas</w:t>
      </w:r>
      <w:r w:rsidR="007D0277" w:rsidRPr="00B37F48">
        <w:rPr>
          <w:rFonts w:ascii="Times New Roman" w:hAnsi="Times New Roman" w:cs="Times New Roman"/>
          <w:i/>
          <w:lang w:val="es-CO"/>
        </w:rPr>
        <w:t xml:space="preserve"> sobre Smartphone</w:t>
      </w:r>
      <w:r w:rsidR="008F575C" w:rsidRPr="00B37F48">
        <w:rPr>
          <w:rFonts w:ascii="Times New Roman" w:hAnsi="Times New Roman" w:cs="Times New Roman"/>
          <w:i/>
          <w:lang w:val="es-CO"/>
        </w:rPr>
        <w:t xml:space="preserve">    </w:t>
      </w:r>
      <w:bookmarkStart w:id="204" w:name="_Hlk514182703"/>
      <w:r w:rsidR="003F06F1">
        <w:rPr>
          <w:rFonts w:ascii="Times New Roman" w:hAnsi="Times New Roman" w:cs="Times New Roman"/>
          <w:i/>
          <w:lang w:val="es-CO"/>
        </w:rPr>
        <w:t xml:space="preserve">  </w:t>
      </w:r>
      <w:r w:rsidR="007D0277" w:rsidRPr="00B37F48">
        <w:rPr>
          <w:rFonts w:ascii="Times New Roman" w:hAnsi="Times New Roman" w:cs="Times New Roman"/>
          <w:i/>
          <w:lang w:val="es-CO"/>
        </w:rPr>
        <w:t xml:space="preserve"> </w:t>
      </w:r>
      <w:r w:rsidR="008F575C" w:rsidRPr="00B37F48">
        <w:rPr>
          <w:rFonts w:ascii="Times New Roman" w:hAnsi="Times New Roman" w:cs="Times New Roman"/>
          <w:i/>
          <w:lang w:val="es-CO"/>
        </w:rPr>
        <w:t xml:space="preserve">Síntesis </w:t>
      </w:r>
      <w:r w:rsidR="006361D0">
        <w:rPr>
          <w:rFonts w:ascii="Times New Roman" w:hAnsi="Times New Roman" w:cs="Times New Roman"/>
          <w:i/>
          <w:lang w:val="es-CO"/>
        </w:rPr>
        <w:t xml:space="preserve">resultados </w:t>
      </w:r>
      <w:r w:rsidR="007D0277" w:rsidRPr="00B37F48">
        <w:rPr>
          <w:rFonts w:ascii="Times New Roman" w:hAnsi="Times New Roman" w:cs="Times New Roman"/>
          <w:i/>
          <w:lang w:val="es-CO"/>
        </w:rPr>
        <w:t xml:space="preserve">sobre el </w:t>
      </w:r>
      <w:r w:rsidR="00B97542">
        <w:rPr>
          <w:rFonts w:ascii="Times New Roman" w:hAnsi="Times New Roman" w:cs="Times New Roman"/>
          <w:i/>
          <w:lang w:val="es-CO"/>
        </w:rPr>
        <w:t>laptop</w:t>
      </w:r>
      <w:r w:rsidR="007D0277" w:rsidRPr="00B37F48">
        <w:rPr>
          <w:rFonts w:ascii="Times New Roman" w:hAnsi="Times New Roman" w:cs="Times New Roman"/>
          <w:i/>
          <w:lang w:val="es-CO"/>
        </w:rPr>
        <w:t xml:space="preserve"> </w:t>
      </w:r>
    </w:p>
    <w:p w14:paraId="01C170B3" w14:textId="59D6FE6F" w:rsidR="00D150B6" w:rsidRDefault="006361D0" w:rsidP="006361D0">
      <w:pPr>
        <w:pStyle w:val="Textoindependiente"/>
        <w:jc w:val="both"/>
        <w:rPr>
          <w:rFonts w:ascii="Times New Roman" w:hAnsi="Times New Roman" w:cs="Times New Roman"/>
          <w:i/>
          <w:lang w:val="es-CO"/>
        </w:rPr>
      </w:pPr>
      <w:r>
        <w:rPr>
          <w:rFonts w:ascii="Times New Roman" w:hAnsi="Times New Roman" w:cs="Times New Roman"/>
          <w:i/>
          <w:lang w:val="es-CO"/>
        </w:rPr>
        <w:t xml:space="preserve">                                                                                 </w:t>
      </w:r>
      <w:r w:rsidR="007D0277" w:rsidRPr="00B37F48">
        <w:rPr>
          <w:rFonts w:ascii="Times New Roman" w:hAnsi="Times New Roman" w:cs="Times New Roman"/>
          <w:i/>
          <w:lang w:val="es-CO"/>
        </w:rPr>
        <w:t xml:space="preserve">o </w:t>
      </w:r>
      <w:r w:rsidR="00FB042E">
        <w:rPr>
          <w:rFonts w:ascii="Times New Roman" w:hAnsi="Times New Roman" w:cs="Times New Roman"/>
          <w:i/>
          <w:lang w:val="es-CO"/>
        </w:rPr>
        <w:t>táblet</w:t>
      </w:r>
      <w:r w:rsidR="008F575C" w:rsidRPr="00B37F48">
        <w:rPr>
          <w:rFonts w:ascii="Times New Roman" w:hAnsi="Times New Roman" w:cs="Times New Roman"/>
          <w:i/>
          <w:lang w:val="es-CO"/>
        </w:rPr>
        <w:t xml:space="preserve"> </w:t>
      </w:r>
    </w:p>
    <w:p w14:paraId="1EF35AF4" w14:textId="77777777" w:rsidR="005A7E7C" w:rsidRPr="00505E36" w:rsidRDefault="005A7E7C" w:rsidP="005A7E7C">
      <w:pPr>
        <w:pStyle w:val="Textoindependiente"/>
        <w:ind w:right="578"/>
        <w:jc w:val="both"/>
        <w:rPr>
          <w:rFonts w:ascii="Times New Roman" w:hAnsi="Times New Roman" w:cs="Times New Roman"/>
          <w:lang w:val="es-CO"/>
        </w:rPr>
      </w:pPr>
      <w:r w:rsidRPr="00505E36">
        <w:rPr>
          <w:rFonts w:ascii="Times New Roman" w:hAnsi="Times New Roman" w:cs="Times New Roman"/>
          <w:noProof/>
          <w:lang w:val="es-ES" w:eastAsia="es-ES"/>
        </w:rPr>
        <mc:AlternateContent>
          <mc:Choice Requires="wps">
            <w:drawing>
              <wp:anchor distT="0" distB="0" distL="114300" distR="114300" simplePos="0" relativeHeight="251655168" behindDoc="0" locked="0" layoutInCell="1" allowOverlap="1" wp14:anchorId="5A1D60F6" wp14:editId="341DB51B">
                <wp:simplePos x="0" y="0"/>
                <wp:positionH relativeFrom="column">
                  <wp:posOffset>348615</wp:posOffset>
                </wp:positionH>
                <wp:positionV relativeFrom="paragraph">
                  <wp:posOffset>132715</wp:posOffset>
                </wp:positionV>
                <wp:extent cx="2409825" cy="3990975"/>
                <wp:effectExtent l="0" t="0" r="9525" b="9525"/>
                <wp:wrapNone/>
                <wp:docPr id="170" name="Cuadro de texto 170"/>
                <wp:cNvGraphicFramePr/>
                <a:graphic xmlns:a="http://schemas.openxmlformats.org/drawingml/2006/main">
                  <a:graphicData uri="http://schemas.microsoft.com/office/word/2010/wordprocessingShape">
                    <wps:wsp>
                      <wps:cNvSpPr txBox="1"/>
                      <wps:spPr>
                        <a:xfrm>
                          <a:off x="0" y="0"/>
                          <a:ext cx="2409825" cy="3990975"/>
                        </a:xfrm>
                        <a:prstGeom prst="rect">
                          <a:avLst/>
                        </a:prstGeom>
                        <a:solidFill>
                          <a:schemeClr val="lt1"/>
                        </a:solidFill>
                        <a:ln w="6350">
                          <a:noFill/>
                        </a:ln>
                      </wps:spPr>
                      <wps:txbx>
                        <w:txbxContent>
                          <w:tbl>
                            <w:tblPr>
                              <w:tblW w:w="3664" w:type="dxa"/>
                              <w:tblInd w:w="-10" w:type="dxa"/>
                              <w:tblCellMar>
                                <w:left w:w="70" w:type="dxa"/>
                                <w:right w:w="70" w:type="dxa"/>
                              </w:tblCellMar>
                              <w:tblLook w:val="04A0" w:firstRow="1" w:lastRow="0" w:firstColumn="1" w:lastColumn="0" w:noHBand="0" w:noVBand="1"/>
                            </w:tblPr>
                            <w:tblGrid>
                              <w:gridCol w:w="2391"/>
                              <w:gridCol w:w="766"/>
                              <w:gridCol w:w="507"/>
                            </w:tblGrid>
                            <w:tr w:rsidR="00922010" w:rsidRPr="00BF5E97" w14:paraId="1080C2C4" w14:textId="77777777" w:rsidTr="00B80039">
                              <w:trPr>
                                <w:trHeight w:val="330"/>
                              </w:trPr>
                              <w:tc>
                                <w:tcPr>
                                  <w:tcW w:w="3664"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4C83AB4"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4"/>
                                      <w:szCs w:val="24"/>
                                      <w:lang w:eastAsia="es-CO"/>
                                    </w:rPr>
                                  </w:pPr>
                                  <w:r w:rsidRPr="00BF5E97">
                                    <w:rPr>
                                      <w:rFonts w:ascii="Times New Roman" w:eastAsia="Times New Roman" w:hAnsi="Times New Roman" w:cs="Times New Roman"/>
                                      <w:b/>
                                      <w:bCs/>
                                      <w:color w:val="000000"/>
                                      <w:sz w:val="24"/>
                                      <w:szCs w:val="24"/>
                                      <w:lang w:eastAsia="es-CO"/>
                                    </w:rPr>
                                    <w:t>Smartphone</w:t>
                                  </w:r>
                                </w:p>
                              </w:tc>
                            </w:tr>
                            <w:tr w:rsidR="00922010" w:rsidRPr="00BF5E97" w14:paraId="59A73320" w14:textId="77777777" w:rsidTr="00B80039">
                              <w:trPr>
                                <w:trHeight w:val="315"/>
                              </w:trPr>
                              <w:tc>
                                <w:tcPr>
                                  <w:tcW w:w="2391" w:type="dxa"/>
                                  <w:tcBorders>
                                    <w:top w:val="nil"/>
                                    <w:left w:val="single" w:sz="8" w:space="0" w:color="auto"/>
                                    <w:bottom w:val="single" w:sz="8" w:space="0" w:color="auto"/>
                                    <w:right w:val="nil"/>
                                  </w:tcBorders>
                                  <w:shd w:val="clear" w:color="auto" w:fill="auto"/>
                                  <w:noWrap/>
                                  <w:vAlign w:val="bottom"/>
                                  <w:hideMark/>
                                </w:tcPr>
                                <w:p w14:paraId="36BC9599" w14:textId="77777777" w:rsidR="00922010" w:rsidRPr="00BF5E97" w:rsidRDefault="00922010" w:rsidP="00BF5E97">
                                  <w:pPr>
                                    <w:spacing w:after="0" w:line="240" w:lineRule="auto"/>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Uso semanal</w:t>
                                  </w:r>
                                </w:p>
                              </w:tc>
                              <w:tc>
                                <w:tcPr>
                                  <w:tcW w:w="766" w:type="dxa"/>
                                  <w:tcBorders>
                                    <w:top w:val="nil"/>
                                    <w:left w:val="single" w:sz="4" w:space="0" w:color="auto"/>
                                    <w:bottom w:val="single" w:sz="8" w:space="0" w:color="auto"/>
                                    <w:right w:val="single" w:sz="4" w:space="0" w:color="auto"/>
                                  </w:tcBorders>
                                  <w:shd w:val="clear" w:color="auto" w:fill="auto"/>
                                  <w:noWrap/>
                                  <w:vAlign w:val="bottom"/>
                                  <w:hideMark/>
                                </w:tcPr>
                                <w:p w14:paraId="7BC3D17D"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T.S</w:t>
                                  </w:r>
                                  <w:r>
                                    <w:rPr>
                                      <w:rFonts w:ascii="Times New Roman" w:eastAsia="Times New Roman" w:hAnsi="Times New Roman" w:cs="Times New Roman"/>
                                      <w:b/>
                                      <w:bCs/>
                                      <w:color w:val="000000"/>
                                      <w:sz w:val="20"/>
                                      <w:szCs w:val="20"/>
                                      <w:lang w:eastAsia="es-CO"/>
                                    </w:rPr>
                                    <w:t>.</w:t>
                                  </w:r>
                                </w:p>
                              </w:tc>
                              <w:tc>
                                <w:tcPr>
                                  <w:tcW w:w="507" w:type="dxa"/>
                                  <w:tcBorders>
                                    <w:top w:val="nil"/>
                                    <w:left w:val="nil"/>
                                    <w:bottom w:val="single" w:sz="8" w:space="0" w:color="auto"/>
                                    <w:right w:val="single" w:sz="8" w:space="0" w:color="auto"/>
                                  </w:tcBorders>
                                  <w:shd w:val="clear" w:color="auto" w:fill="auto"/>
                                  <w:noWrap/>
                                  <w:vAlign w:val="bottom"/>
                                  <w:hideMark/>
                                </w:tcPr>
                                <w:p w14:paraId="2248B07B"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A.S</w:t>
                                  </w:r>
                                  <w:r>
                                    <w:rPr>
                                      <w:rFonts w:ascii="Times New Roman" w:eastAsia="Times New Roman" w:hAnsi="Times New Roman" w:cs="Times New Roman"/>
                                      <w:b/>
                                      <w:bCs/>
                                      <w:color w:val="000000"/>
                                      <w:sz w:val="20"/>
                                      <w:szCs w:val="20"/>
                                      <w:lang w:eastAsia="es-CO"/>
                                    </w:rPr>
                                    <w:t>.</w:t>
                                  </w:r>
                                </w:p>
                              </w:tc>
                            </w:tr>
                            <w:tr w:rsidR="00922010" w:rsidRPr="00BF5E97" w14:paraId="201DAB7A"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7E6147A9"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Actividades del curso</w:t>
                                  </w:r>
                                </w:p>
                              </w:tc>
                              <w:tc>
                                <w:tcPr>
                                  <w:tcW w:w="766" w:type="dxa"/>
                                  <w:tcBorders>
                                    <w:top w:val="nil"/>
                                    <w:left w:val="nil"/>
                                    <w:bottom w:val="single" w:sz="4" w:space="0" w:color="auto"/>
                                    <w:right w:val="single" w:sz="4" w:space="0" w:color="auto"/>
                                  </w:tcBorders>
                                  <w:shd w:val="clear" w:color="auto" w:fill="auto"/>
                                  <w:noWrap/>
                                  <w:vAlign w:val="bottom"/>
                                  <w:hideMark/>
                                </w:tcPr>
                                <w:p w14:paraId="750713F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77</w:t>
                                  </w:r>
                                </w:p>
                              </w:tc>
                              <w:tc>
                                <w:tcPr>
                                  <w:tcW w:w="507" w:type="dxa"/>
                                  <w:tcBorders>
                                    <w:top w:val="nil"/>
                                    <w:left w:val="nil"/>
                                    <w:bottom w:val="single" w:sz="4" w:space="0" w:color="auto"/>
                                    <w:right w:val="single" w:sz="8" w:space="0" w:color="auto"/>
                                  </w:tcBorders>
                                  <w:shd w:val="clear" w:color="auto" w:fill="auto"/>
                                  <w:noWrap/>
                                  <w:vAlign w:val="bottom"/>
                                  <w:hideMark/>
                                </w:tcPr>
                                <w:p w14:paraId="2B9577B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55</w:t>
                                  </w:r>
                                </w:p>
                              </w:tc>
                            </w:tr>
                            <w:tr w:rsidR="00922010" w:rsidRPr="00BF5E97" w14:paraId="3D62D988"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2D48298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Whatsapp</w:t>
                                  </w:r>
                                </w:p>
                              </w:tc>
                              <w:tc>
                                <w:tcPr>
                                  <w:tcW w:w="766" w:type="dxa"/>
                                  <w:tcBorders>
                                    <w:top w:val="nil"/>
                                    <w:left w:val="nil"/>
                                    <w:bottom w:val="single" w:sz="4" w:space="0" w:color="auto"/>
                                    <w:right w:val="single" w:sz="4" w:space="0" w:color="auto"/>
                                  </w:tcBorders>
                                  <w:shd w:val="clear" w:color="auto" w:fill="auto"/>
                                  <w:noWrap/>
                                  <w:vAlign w:val="bottom"/>
                                  <w:hideMark/>
                                </w:tcPr>
                                <w:p w14:paraId="446F1C4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68</w:t>
                                  </w:r>
                                </w:p>
                              </w:tc>
                              <w:tc>
                                <w:tcPr>
                                  <w:tcW w:w="507" w:type="dxa"/>
                                  <w:tcBorders>
                                    <w:top w:val="nil"/>
                                    <w:left w:val="nil"/>
                                    <w:bottom w:val="single" w:sz="4" w:space="0" w:color="auto"/>
                                    <w:right w:val="single" w:sz="8" w:space="0" w:color="auto"/>
                                  </w:tcBorders>
                                  <w:shd w:val="clear" w:color="auto" w:fill="auto"/>
                                  <w:noWrap/>
                                  <w:vAlign w:val="bottom"/>
                                  <w:hideMark/>
                                </w:tcPr>
                                <w:p w14:paraId="759DAF8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30</w:t>
                                  </w:r>
                                </w:p>
                              </w:tc>
                            </w:tr>
                            <w:tr w:rsidR="00922010" w:rsidRPr="00BF5E97" w14:paraId="297BB645"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143FFF04"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e-mail</w:t>
                                  </w:r>
                                </w:p>
                              </w:tc>
                              <w:tc>
                                <w:tcPr>
                                  <w:tcW w:w="766" w:type="dxa"/>
                                  <w:tcBorders>
                                    <w:top w:val="nil"/>
                                    <w:left w:val="nil"/>
                                    <w:bottom w:val="single" w:sz="4" w:space="0" w:color="auto"/>
                                    <w:right w:val="single" w:sz="4" w:space="0" w:color="auto"/>
                                  </w:tcBorders>
                                  <w:shd w:val="clear" w:color="auto" w:fill="auto"/>
                                  <w:noWrap/>
                                  <w:vAlign w:val="bottom"/>
                                  <w:hideMark/>
                                </w:tcPr>
                                <w:p w14:paraId="7626F04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80,85</w:t>
                                  </w:r>
                                </w:p>
                              </w:tc>
                              <w:tc>
                                <w:tcPr>
                                  <w:tcW w:w="507" w:type="dxa"/>
                                  <w:tcBorders>
                                    <w:top w:val="nil"/>
                                    <w:left w:val="nil"/>
                                    <w:bottom w:val="single" w:sz="4" w:space="0" w:color="auto"/>
                                    <w:right w:val="single" w:sz="8" w:space="0" w:color="auto"/>
                                  </w:tcBorders>
                                  <w:shd w:val="clear" w:color="auto" w:fill="auto"/>
                                  <w:noWrap/>
                                  <w:vAlign w:val="bottom"/>
                                  <w:hideMark/>
                                </w:tcPr>
                                <w:p w14:paraId="4EDDAE7C"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35</w:t>
                                  </w:r>
                                </w:p>
                              </w:tc>
                            </w:tr>
                            <w:tr w:rsidR="00922010" w:rsidRPr="00BF5E97" w14:paraId="15406EA2"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0A0C4C23"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Facebook</w:t>
                                  </w:r>
                                </w:p>
                              </w:tc>
                              <w:tc>
                                <w:tcPr>
                                  <w:tcW w:w="766" w:type="dxa"/>
                                  <w:tcBorders>
                                    <w:top w:val="nil"/>
                                    <w:left w:val="nil"/>
                                    <w:bottom w:val="single" w:sz="4" w:space="0" w:color="auto"/>
                                    <w:right w:val="single" w:sz="4" w:space="0" w:color="auto"/>
                                  </w:tcBorders>
                                  <w:shd w:val="clear" w:color="auto" w:fill="auto"/>
                                  <w:noWrap/>
                                  <w:vAlign w:val="bottom"/>
                                  <w:hideMark/>
                                </w:tcPr>
                                <w:p w14:paraId="14D190B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102,6</w:t>
                                  </w:r>
                                </w:p>
                              </w:tc>
                              <w:tc>
                                <w:tcPr>
                                  <w:tcW w:w="507" w:type="dxa"/>
                                  <w:tcBorders>
                                    <w:top w:val="nil"/>
                                    <w:left w:val="nil"/>
                                    <w:bottom w:val="single" w:sz="4" w:space="0" w:color="auto"/>
                                    <w:right w:val="single" w:sz="8" w:space="0" w:color="auto"/>
                                  </w:tcBorders>
                                  <w:shd w:val="clear" w:color="auto" w:fill="auto"/>
                                  <w:noWrap/>
                                  <w:vAlign w:val="bottom"/>
                                  <w:hideMark/>
                                </w:tcPr>
                                <w:p w14:paraId="46AA7B13"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25</w:t>
                                  </w:r>
                                </w:p>
                              </w:tc>
                            </w:tr>
                            <w:tr w:rsidR="00922010" w:rsidRPr="00BF5E97" w14:paraId="3C084048"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63E0F173"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Twitter</w:t>
                                  </w:r>
                                </w:p>
                              </w:tc>
                              <w:tc>
                                <w:tcPr>
                                  <w:tcW w:w="766" w:type="dxa"/>
                                  <w:tcBorders>
                                    <w:top w:val="nil"/>
                                    <w:left w:val="nil"/>
                                    <w:bottom w:val="single" w:sz="4" w:space="0" w:color="auto"/>
                                    <w:right w:val="single" w:sz="4" w:space="0" w:color="auto"/>
                                  </w:tcBorders>
                                  <w:shd w:val="clear" w:color="auto" w:fill="auto"/>
                                  <w:noWrap/>
                                  <w:vAlign w:val="bottom"/>
                                  <w:hideMark/>
                                </w:tcPr>
                                <w:p w14:paraId="479BB63F"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139</w:t>
                                  </w:r>
                                </w:p>
                              </w:tc>
                              <w:tc>
                                <w:tcPr>
                                  <w:tcW w:w="507" w:type="dxa"/>
                                  <w:tcBorders>
                                    <w:top w:val="nil"/>
                                    <w:left w:val="nil"/>
                                    <w:bottom w:val="single" w:sz="4" w:space="0" w:color="auto"/>
                                    <w:right w:val="single" w:sz="8" w:space="0" w:color="auto"/>
                                  </w:tcBorders>
                                  <w:shd w:val="clear" w:color="auto" w:fill="auto"/>
                                  <w:noWrap/>
                                  <w:vAlign w:val="bottom"/>
                                  <w:hideMark/>
                                </w:tcPr>
                                <w:p w14:paraId="3BAB7730"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w:t>
                                  </w:r>
                                </w:p>
                              </w:tc>
                            </w:tr>
                            <w:tr w:rsidR="00922010" w:rsidRPr="00BF5E97" w14:paraId="7978F224"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2396EDD0"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PDF</w:t>
                                  </w:r>
                                </w:p>
                              </w:tc>
                              <w:tc>
                                <w:tcPr>
                                  <w:tcW w:w="766" w:type="dxa"/>
                                  <w:tcBorders>
                                    <w:top w:val="nil"/>
                                    <w:left w:val="nil"/>
                                    <w:bottom w:val="single" w:sz="4" w:space="0" w:color="auto"/>
                                    <w:right w:val="single" w:sz="4" w:space="0" w:color="auto"/>
                                  </w:tcBorders>
                                  <w:shd w:val="clear" w:color="auto" w:fill="auto"/>
                                  <w:noWrap/>
                                  <w:vAlign w:val="bottom"/>
                                  <w:hideMark/>
                                </w:tcPr>
                                <w:p w14:paraId="702E0E5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52,15</w:t>
                                  </w:r>
                                </w:p>
                              </w:tc>
                              <w:tc>
                                <w:tcPr>
                                  <w:tcW w:w="507" w:type="dxa"/>
                                  <w:tcBorders>
                                    <w:top w:val="nil"/>
                                    <w:left w:val="nil"/>
                                    <w:bottom w:val="single" w:sz="4" w:space="0" w:color="auto"/>
                                    <w:right w:val="single" w:sz="8" w:space="0" w:color="auto"/>
                                  </w:tcBorders>
                                  <w:shd w:val="clear" w:color="auto" w:fill="auto"/>
                                  <w:noWrap/>
                                  <w:vAlign w:val="bottom"/>
                                  <w:hideMark/>
                                </w:tcPr>
                                <w:p w14:paraId="31EA02C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24</w:t>
                                  </w:r>
                                </w:p>
                              </w:tc>
                            </w:tr>
                            <w:tr w:rsidR="00922010" w:rsidRPr="00BF5E97" w14:paraId="71BEE307"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2FEE4039"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web</w:t>
                                  </w:r>
                                </w:p>
                              </w:tc>
                              <w:tc>
                                <w:tcPr>
                                  <w:tcW w:w="766" w:type="dxa"/>
                                  <w:tcBorders>
                                    <w:top w:val="nil"/>
                                    <w:left w:val="nil"/>
                                    <w:bottom w:val="single" w:sz="4" w:space="0" w:color="auto"/>
                                    <w:right w:val="single" w:sz="4" w:space="0" w:color="auto"/>
                                  </w:tcBorders>
                                  <w:shd w:val="clear" w:color="auto" w:fill="auto"/>
                                  <w:noWrap/>
                                  <w:vAlign w:val="bottom"/>
                                  <w:hideMark/>
                                </w:tcPr>
                                <w:p w14:paraId="622288F8"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87</w:t>
                                  </w:r>
                                </w:p>
                              </w:tc>
                              <w:tc>
                                <w:tcPr>
                                  <w:tcW w:w="507" w:type="dxa"/>
                                  <w:tcBorders>
                                    <w:top w:val="nil"/>
                                    <w:left w:val="nil"/>
                                    <w:bottom w:val="single" w:sz="4" w:space="0" w:color="auto"/>
                                    <w:right w:val="single" w:sz="8" w:space="0" w:color="auto"/>
                                  </w:tcBorders>
                                  <w:shd w:val="clear" w:color="auto" w:fill="auto"/>
                                  <w:noWrap/>
                                  <w:vAlign w:val="bottom"/>
                                  <w:hideMark/>
                                </w:tcPr>
                                <w:p w14:paraId="61ED901F"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40</w:t>
                                  </w:r>
                                </w:p>
                              </w:tc>
                            </w:tr>
                            <w:tr w:rsidR="00922010" w:rsidRPr="00BF5E97" w14:paraId="05CEA115" w14:textId="77777777" w:rsidTr="00B80039">
                              <w:trPr>
                                <w:trHeight w:val="315"/>
                              </w:trPr>
                              <w:tc>
                                <w:tcPr>
                                  <w:tcW w:w="2391" w:type="dxa"/>
                                  <w:tcBorders>
                                    <w:top w:val="nil"/>
                                    <w:left w:val="single" w:sz="8" w:space="0" w:color="auto"/>
                                    <w:bottom w:val="single" w:sz="8" w:space="0" w:color="auto"/>
                                    <w:right w:val="single" w:sz="4" w:space="0" w:color="auto"/>
                                  </w:tcBorders>
                                  <w:shd w:val="clear" w:color="auto" w:fill="auto"/>
                                  <w:noWrap/>
                                  <w:vAlign w:val="bottom"/>
                                  <w:hideMark/>
                                </w:tcPr>
                                <w:p w14:paraId="431887B7"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otros Usos</w:t>
                                  </w:r>
                                </w:p>
                              </w:tc>
                              <w:tc>
                                <w:tcPr>
                                  <w:tcW w:w="766" w:type="dxa"/>
                                  <w:tcBorders>
                                    <w:top w:val="nil"/>
                                    <w:left w:val="nil"/>
                                    <w:bottom w:val="single" w:sz="8" w:space="0" w:color="auto"/>
                                    <w:right w:val="single" w:sz="4" w:space="0" w:color="auto"/>
                                  </w:tcBorders>
                                  <w:shd w:val="clear" w:color="auto" w:fill="auto"/>
                                  <w:noWrap/>
                                  <w:vAlign w:val="bottom"/>
                                  <w:hideMark/>
                                </w:tcPr>
                                <w:p w14:paraId="1F1B6135"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108</w:t>
                                  </w:r>
                                </w:p>
                              </w:tc>
                              <w:tc>
                                <w:tcPr>
                                  <w:tcW w:w="507" w:type="dxa"/>
                                  <w:tcBorders>
                                    <w:top w:val="nil"/>
                                    <w:left w:val="nil"/>
                                    <w:bottom w:val="single" w:sz="8" w:space="0" w:color="auto"/>
                                    <w:right w:val="single" w:sz="8" w:space="0" w:color="auto"/>
                                  </w:tcBorders>
                                  <w:shd w:val="clear" w:color="auto" w:fill="auto"/>
                                  <w:noWrap/>
                                  <w:vAlign w:val="bottom"/>
                                  <w:hideMark/>
                                </w:tcPr>
                                <w:p w14:paraId="786CED0A"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17</w:t>
                                  </w:r>
                                </w:p>
                              </w:tc>
                            </w:tr>
                            <w:tr w:rsidR="00922010" w:rsidRPr="00BF5E97" w14:paraId="6FA60A33" w14:textId="77777777" w:rsidTr="00B80039">
                              <w:trPr>
                                <w:trHeight w:val="315"/>
                              </w:trPr>
                              <w:tc>
                                <w:tcPr>
                                  <w:tcW w:w="2391" w:type="dxa"/>
                                  <w:tcBorders>
                                    <w:top w:val="nil"/>
                                    <w:left w:val="single" w:sz="8" w:space="0" w:color="auto"/>
                                    <w:bottom w:val="single" w:sz="8" w:space="0" w:color="auto"/>
                                    <w:right w:val="single" w:sz="8" w:space="0" w:color="auto"/>
                                  </w:tcBorders>
                                  <w:shd w:val="clear" w:color="auto" w:fill="auto"/>
                                  <w:noWrap/>
                                  <w:vAlign w:val="bottom"/>
                                  <w:hideMark/>
                                </w:tcPr>
                                <w:p w14:paraId="63064D43" w14:textId="77777777" w:rsidR="00922010" w:rsidRPr="00BF5E97" w:rsidRDefault="00922010" w:rsidP="00BF5E97">
                                  <w:pPr>
                                    <w:spacing w:after="0" w:line="240" w:lineRule="auto"/>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Uso total periodo</w:t>
                                  </w:r>
                                </w:p>
                              </w:tc>
                              <w:tc>
                                <w:tcPr>
                                  <w:tcW w:w="766" w:type="dxa"/>
                                  <w:tcBorders>
                                    <w:top w:val="nil"/>
                                    <w:left w:val="nil"/>
                                    <w:bottom w:val="single" w:sz="8" w:space="0" w:color="auto"/>
                                    <w:right w:val="single" w:sz="4" w:space="0" w:color="auto"/>
                                  </w:tcBorders>
                                  <w:shd w:val="clear" w:color="auto" w:fill="auto"/>
                                  <w:noWrap/>
                                  <w:vAlign w:val="bottom"/>
                                  <w:hideMark/>
                                </w:tcPr>
                                <w:p w14:paraId="03CEEABF"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T.P</w:t>
                                  </w:r>
                                  <w:r>
                                    <w:rPr>
                                      <w:rFonts w:ascii="Times New Roman" w:eastAsia="Times New Roman" w:hAnsi="Times New Roman" w:cs="Times New Roman"/>
                                      <w:b/>
                                      <w:bCs/>
                                      <w:color w:val="000000"/>
                                      <w:sz w:val="20"/>
                                      <w:szCs w:val="20"/>
                                      <w:lang w:eastAsia="es-CO"/>
                                    </w:rPr>
                                    <w:t>.</w:t>
                                  </w:r>
                                </w:p>
                              </w:tc>
                              <w:tc>
                                <w:tcPr>
                                  <w:tcW w:w="507" w:type="dxa"/>
                                  <w:tcBorders>
                                    <w:top w:val="nil"/>
                                    <w:left w:val="single" w:sz="4" w:space="0" w:color="auto"/>
                                    <w:bottom w:val="single" w:sz="8" w:space="0" w:color="auto"/>
                                    <w:right w:val="single" w:sz="8" w:space="0" w:color="auto"/>
                                  </w:tcBorders>
                                  <w:shd w:val="clear" w:color="auto" w:fill="auto"/>
                                  <w:noWrap/>
                                  <w:vAlign w:val="bottom"/>
                                  <w:hideMark/>
                                </w:tcPr>
                                <w:p w14:paraId="341047FA"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A.P</w:t>
                                  </w:r>
                                  <w:r>
                                    <w:rPr>
                                      <w:rFonts w:ascii="Times New Roman" w:eastAsia="Times New Roman" w:hAnsi="Times New Roman" w:cs="Times New Roman"/>
                                      <w:b/>
                                      <w:bCs/>
                                      <w:color w:val="000000"/>
                                      <w:sz w:val="20"/>
                                      <w:szCs w:val="20"/>
                                      <w:lang w:eastAsia="es-CO"/>
                                    </w:rPr>
                                    <w:t>.</w:t>
                                  </w:r>
                                </w:p>
                              </w:tc>
                            </w:tr>
                            <w:tr w:rsidR="00922010" w:rsidRPr="00BF5E97" w14:paraId="23944796"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4FE23233"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Actividades del curso</w:t>
                                  </w:r>
                                </w:p>
                              </w:tc>
                              <w:tc>
                                <w:tcPr>
                                  <w:tcW w:w="766" w:type="dxa"/>
                                  <w:tcBorders>
                                    <w:top w:val="nil"/>
                                    <w:left w:val="nil"/>
                                    <w:bottom w:val="single" w:sz="4" w:space="0" w:color="auto"/>
                                    <w:right w:val="single" w:sz="4" w:space="0" w:color="auto"/>
                                  </w:tcBorders>
                                  <w:shd w:val="clear" w:color="auto" w:fill="auto"/>
                                  <w:noWrap/>
                                  <w:vAlign w:val="bottom"/>
                                  <w:hideMark/>
                                </w:tcPr>
                                <w:p w14:paraId="33ACA91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106,6</w:t>
                                  </w:r>
                                </w:p>
                              </w:tc>
                              <w:tc>
                                <w:tcPr>
                                  <w:tcW w:w="507" w:type="dxa"/>
                                  <w:tcBorders>
                                    <w:top w:val="nil"/>
                                    <w:left w:val="nil"/>
                                    <w:bottom w:val="single" w:sz="4" w:space="0" w:color="auto"/>
                                    <w:right w:val="single" w:sz="8" w:space="0" w:color="auto"/>
                                  </w:tcBorders>
                                  <w:shd w:val="clear" w:color="auto" w:fill="auto"/>
                                  <w:noWrap/>
                                  <w:vAlign w:val="bottom"/>
                                  <w:hideMark/>
                                </w:tcPr>
                                <w:p w14:paraId="01E0AE88"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89</w:t>
                                  </w:r>
                                </w:p>
                              </w:tc>
                            </w:tr>
                            <w:tr w:rsidR="00922010" w:rsidRPr="00BF5E97" w14:paraId="6E925767"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0A8B1778"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Whatsapp</w:t>
                                  </w:r>
                                </w:p>
                              </w:tc>
                              <w:tc>
                                <w:tcPr>
                                  <w:tcW w:w="766" w:type="dxa"/>
                                  <w:tcBorders>
                                    <w:top w:val="nil"/>
                                    <w:left w:val="nil"/>
                                    <w:bottom w:val="single" w:sz="4" w:space="0" w:color="auto"/>
                                    <w:right w:val="single" w:sz="4" w:space="0" w:color="auto"/>
                                  </w:tcBorders>
                                  <w:shd w:val="clear" w:color="auto" w:fill="auto"/>
                                  <w:noWrap/>
                                  <w:vAlign w:val="bottom"/>
                                  <w:hideMark/>
                                </w:tcPr>
                                <w:p w14:paraId="15101623"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106,76</w:t>
                                  </w:r>
                                </w:p>
                              </w:tc>
                              <w:tc>
                                <w:tcPr>
                                  <w:tcW w:w="507" w:type="dxa"/>
                                  <w:tcBorders>
                                    <w:top w:val="nil"/>
                                    <w:left w:val="nil"/>
                                    <w:bottom w:val="single" w:sz="4" w:space="0" w:color="auto"/>
                                    <w:right w:val="single" w:sz="8" w:space="0" w:color="auto"/>
                                  </w:tcBorders>
                                  <w:shd w:val="clear" w:color="auto" w:fill="auto"/>
                                  <w:noWrap/>
                                  <w:vAlign w:val="bottom"/>
                                  <w:hideMark/>
                                </w:tcPr>
                                <w:p w14:paraId="252DF16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94</w:t>
                                  </w:r>
                                </w:p>
                              </w:tc>
                            </w:tr>
                            <w:tr w:rsidR="00922010" w:rsidRPr="00BF5E97" w14:paraId="2C42C6B5"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7F2FEE98"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e-mail</w:t>
                                  </w:r>
                                </w:p>
                              </w:tc>
                              <w:tc>
                                <w:tcPr>
                                  <w:tcW w:w="766" w:type="dxa"/>
                                  <w:tcBorders>
                                    <w:top w:val="nil"/>
                                    <w:left w:val="nil"/>
                                    <w:bottom w:val="single" w:sz="4" w:space="0" w:color="auto"/>
                                    <w:right w:val="single" w:sz="4" w:space="0" w:color="auto"/>
                                  </w:tcBorders>
                                  <w:shd w:val="clear" w:color="auto" w:fill="auto"/>
                                  <w:noWrap/>
                                  <w:vAlign w:val="bottom"/>
                                  <w:hideMark/>
                                </w:tcPr>
                                <w:p w14:paraId="6CE137E0"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110,3</w:t>
                                  </w:r>
                                </w:p>
                              </w:tc>
                              <w:tc>
                                <w:tcPr>
                                  <w:tcW w:w="507" w:type="dxa"/>
                                  <w:tcBorders>
                                    <w:top w:val="nil"/>
                                    <w:left w:val="nil"/>
                                    <w:bottom w:val="single" w:sz="4" w:space="0" w:color="auto"/>
                                    <w:right w:val="single" w:sz="8" w:space="0" w:color="auto"/>
                                  </w:tcBorders>
                                  <w:shd w:val="clear" w:color="auto" w:fill="auto"/>
                                  <w:noWrap/>
                                  <w:vAlign w:val="bottom"/>
                                  <w:hideMark/>
                                </w:tcPr>
                                <w:p w14:paraId="1729738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67</w:t>
                                  </w:r>
                                </w:p>
                              </w:tc>
                            </w:tr>
                            <w:tr w:rsidR="00922010" w:rsidRPr="00BF5E97" w14:paraId="03DD56A4"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18CDE978"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Facebook</w:t>
                                  </w:r>
                                </w:p>
                              </w:tc>
                              <w:tc>
                                <w:tcPr>
                                  <w:tcW w:w="766" w:type="dxa"/>
                                  <w:tcBorders>
                                    <w:top w:val="nil"/>
                                    <w:left w:val="nil"/>
                                    <w:bottom w:val="single" w:sz="4" w:space="0" w:color="auto"/>
                                    <w:right w:val="single" w:sz="4" w:space="0" w:color="auto"/>
                                  </w:tcBorders>
                                  <w:shd w:val="clear" w:color="auto" w:fill="auto"/>
                                  <w:noWrap/>
                                  <w:vAlign w:val="bottom"/>
                                  <w:hideMark/>
                                </w:tcPr>
                                <w:p w14:paraId="2E8260A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124,2</w:t>
                                  </w:r>
                                </w:p>
                              </w:tc>
                              <w:tc>
                                <w:tcPr>
                                  <w:tcW w:w="507" w:type="dxa"/>
                                  <w:tcBorders>
                                    <w:top w:val="nil"/>
                                    <w:left w:val="nil"/>
                                    <w:bottom w:val="single" w:sz="4" w:space="0" w:color="auto"/>
                                    <w:right w:val="single" w:sz="8" w:space="0" w:color="auto"/>
                                  </w:tcBorders>
                                  <w:shd w:val="clear" w:color="auto" w:fill="auto"/>
                                  <w:noWrap/>
                                  <w:vAlign w:val="bottom"/>
                                  <w:hideMark/>
                                </w:tcPr>
                                <w:p w14:paraId="5AC2F27C"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77</w:t>
                                  </w:r>
                                </w:p>
                              </w:tc>
                            </w:tr>
                            <w:tr w:rsidR="00922010" w:rsidRPr="00BF5E97" w14:paraId="65D3F7F3"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5D519204"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Twitter</w:t>
                                  </w:r>
                                </w:p>
                              </w:tc>
                              <w:tc>
                                <w:tcPr>
                                  <w:tcW w:w="766" w:type="dxa"/>
                                  <w:tcBorders>
                                    <w:top w:val="nil"/>
                                    <w:left w:val="nil"/>
                                    <w:bottom w:val="single" w:sz="4" w:space="0" w:color="auto"/>
                                    <w:right w:val="single" w:sz="4" w:space="0" w:color="auto"/>
                                  </w:tcBorders>
                                  <w:shd w:val="clear" w:color="auto" w:fill="auto"/>
                                  <w:noWrap/>
                                  <w:vAlign w:val="bottom"/>
                                  <w:hideMark/>
                                </w:tcPr>
                                <w:p w14:paraId="1D5B8563"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146</w:t>
                                  </w:r>
                                </w:p>
                              </w:tc>
                              <w:tc>
                                <w:tcPr>
                                  <w:tcW w:w="507" w:type="dxa"/>
                                  <w:tcBorders>
                                    <w:top w:val="nil"/>
                                    <w:left w:val="nil"/>
                                    <w:bottom w:val="single" w:sz="4" w:space="0" w:color="auto"/>
                                    <w:right w:val="single" w:sz="8" w:space="0" w:color="auto"/>
                                  </w:tcBorders>
                                  <w:shd w:val="clear" w:color="auto" w:fill="auto"/>
                                  <w:noWrap/>
                                  <w:vAlign w:val="bottom"/>
                                  <w:hideMark/>
                                </w:tcPr>
                                <w:p w14:paraId="5B18E9F3"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21</w:t>
                                  </w:r>
                                </w:p>
                              </w:tc>
                            </w:tr>
                            <w:tr w:rsidR="00922010" w:rsidRPr="00BF5E97" w14:paraId="28474541"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0FDC1BF8"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Pr>
                                      <w:rFonts w:ascii="Times New Roman" w:eastAsia="Times New Roman" w:hAnsi="Times New Roman" w:cs="Times New Roman"/>
                                      <w:color w:val="000000"/>
                                      <w:sz w:val="20"/>
                                      <w:szCs w:val="20"/>
                                      <w:lang w:eastAsia="es-CO"/>
                                    </w:rPr>
                                    <w:t>PDF</w:t>
                                  </w:r>
                                </w:p>
                              </w:tc>
                              <w:tc>
                                <w:tcPr>
                                  <w:tcW w:w="766" w:type="dxa"/>
                                  <w:tcBorders>
                                    <w:top w:val="nil"/>
                                    <w:left w:val="nil"/>
                                    <w:bottom w:val="single" w:sz="4" w:space="0" w:color="auto"/>
                                    <w:right w:val="single" w:sz="4" w:space="0" w:color="auto"/>
                                  </w:tcBorders>
                                  <w:shd w:val="clear" w:color="auto" w:fill="auto"/>
                                  <w:noWrap/>
                                  <w:vAlign w:val="bottom"/>
                                  <w:hideMark/>
                                </w:tcPr>
                                <w:p w14:paraId="0A29A1C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121,5</w:t>
                                  </w:r>
                                </w:p>
                              </w:tc>
                              <w:tc>
                                <w:tcPr>
                                  <w:tcW w:w="507" w:type="dxa"/>
                                  <w:tcBorders>
                                    <w:top w:val="nil"/>
                                    <w:left w:val="nil"/>
                                    <w:bottom w:val="single" w:sz="4" w:space="0" w:color="auto"/>
                                    <w:right w:val="single" w:sz="8" w:space="0" w:color="auto"/>
                                  </w:tcBorders>
                                  <w:shd w:val="clear" w:color="auto" w:fill="auto"/>
                                  <w:noWrap/>
                                  <w:vAlign w:val="bottom"/>
                                  <w:hideMark/>
                                </w:tcPr>
                                <w:p w14:paraId="7A304155"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103</w:t>
                                  </w:r>
                                </w:p>
                              </w:tc>
                            </w:tr>
                            <w:tr w:rsidR="00922010" w:rsidRPr="00BF5E97" w14:paraId="4D95BC77"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51388D54"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web</w:t>
                                  </w:r>
                                </w:p>
                              </w:tc>
                              <w:tc>
                                <w:tcPr>
                                  <w:tcW w:w="766" w:type="dxa"/>
                                  <w:tcBorders>
                                    <w:top w:val="nil"/>
                                    <w:left w:val="nil"/>
                                    <w:bottom w:val="single" w:sz="4" w:space="0" w:color="auto"/>
                                    <w:right w:val="single" w:sz="4" w:space="0" w:color="auto"/>
                                  </w:tcBorders>
                                  <w:shd w:val="clear" w:color="auto" w:fill="auto"/>
                                  <w:noWrap/>
                                  <w:vAlign w:val="bottom"/>
                                  <w:hideMark/>
                                </w:tcPr>
                                <w:p w14:paraId="0192AAA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84,8</w:t>
                                  </w:r>
                                </w:p>
                              </w:tc>
                              <w:tc>
                                <w:tcPr>
                                  <w:tcW w:w="507" w:type="dxa"/>
                                  <w:tcBorders>
                                    <w:top w:val="nil"/>
                                    <w:left w:val="nil"/>
                                    <w:bottom w:val="single" w:sz="4" w:space="0" w:color="auto"/>
                                    <w:right w:val="single" w:sz="8" w:space="0" w:color="auto"/>
                                  </w:tcBorders>
                                  <w:shd w:val="clear" w:color="auto" w:fill="auto"/>
                                  <w:noWrap/>
                                  <w:vAlign w:val="bottom"/>
                                  <w:hideMark/>
                                </w:tcPr>
                                <w:p w14:paraId="72A8B787"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103</w:t>
                                  </w:r>
                                </w:p>
                              </w:tc>
                            </w:tr>
                            <w:tr w:rsidR="00922010" w:rsidRPr="00BF5E97" w14:paraId="254F83FC" w14:textId="77777777" w:rsidTr="00B80039">
                              <w:trPr>
                                <w:trHeight w:val="315"/>
                              </w:trPr>
                              <w:tc>
                                <w:tcPr>
                                  <w:tcW w:w="2391" w:type="dxa"/>
                                  <w:tcBorders>
                                    <w:top w:val="nil"/>
                                    <w:left w:val="single" w:sz="8" w:space="0" w:color="auto"/>
                                    <w:bottom w:val="single" w:sz="8" w:space="0" w:color="auto"/>
                                    <w:right w:val="single" w:sz="4" w:space="0" w:color="auto"/>
                                  </w:tcBorders>
                                  <w:shd w:val="clear" w:color="auto" w:fill="auto"/>
                                  <w:noWrap/>
                                  <w:vAlign w:val="bottom"/>
                                  <w:hideMark/>
                                </w:tcPr>
                                <w:p w14:paraId="046C015E"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otros Usos</w:t>
                                  </w:r>
                                </w:p>
                              </w:tc>
                              <w:tc>
                                <w:tcPr>
                                  <w:tcW w:w="766" w:type="dxa"/>
                                  <w:tcBorders>
                                    <w:top w:val="nil"/>
                                    <w:left w:val="nil"/>
                                    <w:bottom w:val="single" w:sz="8" w:space="0" w:color="auto"/>
                                    <w:right w:val="single" w:sz="4" w:space="0" w:color="auto"/>
                                  </w:tcBorders>
                                  <w:shd w:val="clear" w:color="auto" w:fill="auto"/>
                                  <w:noWrap/>
                                  <w:vAlign w:val="bottom"/>
                                  <w:hideMark/>
                                </w:tcPr>
                                <w:p w14:paraId="3E7D285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104,15</w:t>
                                  </w:r>
                                </w:p>
                              </w:tc>
                              <w:tc>
                                <w:tcPr>
                                  <w:tcW w:w="507" w:type="dxa"/>
                                  <w:tcBorders>
                                    <w:top w:val="nil"/>
                                    <w:left w:val="nil"/>
                                    <w:bottom w:val="single" w:sz="8" w:space="0" w:color="auto"/>
                                    <w:right w:val="single" w:sz="8" w:space="0" w:color="auto"/>
                                  </w:tcBorders>
                                  <w:shd w:val="clear" w:color="auto" w:fill="auto"/>
                                  <w:noWrap/>
                                  <w:vAlign w:val="bottom"/>
                                  <w:hideMark/>
                                </w:tcPr>
                                <w:p w14:paraId="6281B6D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45</w:t>
                                  </w:r>
                                </w:p>
                              </w:tc>
                            </w:tr>
                          </w:tbl>
                          <w:p w14:paraId="76873163" w14:textId="77777777" w:rsidR="00922010" w:rsidRDefault="00922010" w:rsidP="005A7E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D60F6" id="Cuadro de texto 170" o:spid="_x0000_s1041" type="#_x0000_t202" style="position:absolute;left:0;text-align:left;margin-left:27.45pt;margin-top:10.45pt;width:189.75pt;height:314.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" fillcolor="white [3201]" stroked="f" strokeweight=".5pt">
                <v:textbox>
                  <w:txbxContent>
                    <w:tbl>
                      <w:tblPr>
                        <w:tblW w:w="3664" w:type="dxa"/>
                        <w:tblInd w:w="-10" w:type="dxa"/>
                        <w:tblCellMar>
                          <w:left w:w="70" w:type="dxa"/>
                          <w:right w:w="70" w:type="dxa"/>
                        </w:tblCellMar>
                        <w:tblLook w:val="04A0" w:firstRow="1" w:lastRow="0" w:firstColumn="1" w:lastColumn="0" w:noHBand="0" w:noVBand="1"/>
                      </w:tblPr>
                      <w:tblGrid>
                        <w:gridCol w:w="2391"/>
                        <w:gridCol w:w="766"/>
                        <w:gridCol w:w="507"/>
                      </w:tblGrid>
                      <w:tr w:rsidR="00922010" w:rsidRPr="00BF5E97" w14:paraId="1080C2C4" w14:textId="77777777" w:rsidTr="00B80039">
                        <w:trPr>
                          <w:trHeight w:val="330"/>
                        </w:trPr>
                        <w:tc>
                          <w:tcPr>
                            <w:tcW w:w="3664"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4C83AB4"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4"/>
                                <w:szCs w:val="24"/>
                                <w:lang w:eastAsia="es-CO"/>
                              </w:rPr>
                            </w:pPr>
                            <w:r w:rsidRPr="00BF5E97">
                              <w:rPr>
                                <w:rFonts w:ascii="Times New Roman" w:eastAsia="Times New Roman" w:hAnsi="Times New Roman" w:cs="Times New Roman"/>
                                <w:b/>
                                <w:bCs/>
                                <w:color w:val="000000"/>
                                <w:sz w:val="24"/>
                                <w:szCs w:val="24"/>
                                <w:lang w:eastAsia="es-CO"/>
                              </w:rPr>
                              <w:t>Smartphone</w:t>
                            </w:r>
                          </w:p>
                        </w:tc>
                      </w:tr>
                      <w:tr w:rsidR="00922010" w:rsidRPr="00BF5E97" w14:paraId="59A73320" w14:textId="77777777" w:rsidTr="00B80039">
                        <w:trPr>
                          <w:trHeight w:val="315"/>
                        </w:trPr>
                        <w:tc>
                          <w:tcPr>
                            <w:tcW w:w="2391" w:type="dxa"/>
                            <w:tcBorders>
                              <w:top w:val="nil"/>
                              <w:left w:val="single" w:sz="8" w:space="0" w:color="auto"/>
                              <w:bottom w:val="single" w:sz="8" w:space="0" w:color="auto"/>
                              <w:right w:val="nil"/>
                            </w:tcBorders>
                            <w:shd w:val="clear" w:color="auto" w:fill="auto"/>
                            <w:noWrap/>
                            <w:vAlign w:val="bottom"/>
                            <w:hideMark/>
                          </w:tcPr>
                          <w:p w14:paraId="36BC9599" w14:textId="77777777" w:rsidR="00922010" w:rsidRPr="00BF5E97" w:rsidRDefault="00922010" w:rsidP="00BF5E97">
                            <w:pPr>
                              <w:spacing w:after="0" w:line="240" w:lineRule="auto"/>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Uso semanal</w:t>
                            </w:r>
                          </w:p>
                        </w:tc>
                        <w:tc>
                          <w:tcPr>
                            <w:tcW w:w="766" w:type="dxa"/>
                            <w:tcBorders>
                              <w:top w:val="nil"/>
                              <w:left w:val="single" w:sz="4" w:space="0" w:color="auto"/>
                              <w:bottom w:val="single" w:sz="8" w:space="0" w:color="auto"/>
                              <w:right w:val="single" w:sz="4" w:space="0" w:color="auto"/>
                            </w:tcBorders>
                            <w:shd w:val="clear" w:color="auto" w:fill="auto"/>
                            <w:noWrap/>
                            <w:vAlign w:val="bottom"/>
                            <w:hideMark/>
                          </w:tcPr>
                          <w:p w14:paraId="7BC3D17D"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T.S</w:t>
                            </w:r>
                            <w:r>
                              <w:rPr>
                                <w:rFonts w:ascii="Times New Roman" w:eastAsia="Times New Roman" w:hAnsi="Times New Roman" w:cs="Times New Roman"/>
                                <w:b/>
                                <w:bCs/>
                                <w:color w:val="000000"/>
                                <w:sz w:val="20"/>
                                <w:szCs w:val="20"/>
                                <w:lang w:eastAsia="es-CO"/>
                              </w:rPr>
                              <w:t>.</w:t>
                            </w:r>
                          </w:p>
                        </w:tc>
                        <w:tc>
                          <w:tcPr>
                            <w:tcW w:w="507" w:type="dxa"/>
                            <w:tcBorders>
                              <w:top w:val="nil"/>
                              <w:left w:val="nil"/>
                              <w:bottom w:val="single" w:sz="8" w:space="0" w:color="auto"/>
                              <w:right w:val="single" w:sz="8" w:space="0" w:color="auto"/>
                            </w:tcBorders>
                            <w:shd w:val="clear" w:color="auto" w:fill="auto"/>
                            <w:noWrap/>
                            <w:vAlign w:val="bottom"/>
                            <w:hideMark/>
                          </w:tcPr>
                          <w:p w14:paraId="2248B07B"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A.S</w:t>
                            </w:r>
                            <w:r>
                              <w:rPr>
                                <w:rFonts w:ascii="Times New Roman" w:eastAsia="Times New Roman" w:hAnsi="Times New Roman" w:cs="Times New Roman"/>
                                <w:b/>
                                <w:bCs/>
                                <w:color w:val="000000"/>
                                <w:sz w:val="20"/>
                                <w:szCs w:val="20"/>
                                <w:lang w:eastAsia="es-CO"/>
                              </w:rPr>
                              <w:t>.</w:t>
                            </w:r>
                          </w:p>
                        </w:tc>
                      </w:tr>
                      <w:tr w:rsidR="00922010" w:rsidRPr="00BF5E97" w14:paraId="201DAB7A"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7E6147A9"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Actividades del curso</w:t>
                            </w:r>
                          </w:p>
                        </w:tc>
                        <w:tc>
                          <w:tcPr>
                            <w:tcW w:w="766" w:type="dxa"/>
                            <w:tcBorders>
                              <w:top w:val="nil"/>
                              <w:left w:val="nil"/>
                              <w:bottom w:val="single" w:sz="4" w:space="0" w:color="auto"/>
                              <w:right w:val="single" w:sz="4" w:space="0" w:color="auto"/>
                            </w:tcBorders>
                            <w:shd w:val="clear" w:color="auto" w:fill="auto"/>
                            <w:noWrap/>
                            <w:vAlign w:val="bottom"/>
                            <w:hideMark/>
                          </w:tcPr>
                          <w:p w14:paraId="750713F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77</w:t>
                            </w:r>
                          </w:p>
                        </w:tc>
                        <w:tc>
                          <w:tcPr>
                            <w:tcW w:w="507" w:type="dxa"/>
                            <w:tcBorders>
                              <w:top w:val="nil"/>
                              <w:left w:val="nil"/>
                              <w:bottom w:val="single" w:sz="4" w:space="0" w:color="auto"/>
                              <w:right w:val="single" w:sz="8" w:space="0" w:color="auto"/>
                            </w:tcBorders>
                            <w:shd w:val="clear" w:color="auto" w:fill="auto"/>
                            <w:noWrap/>
                            <w:vAlign w:val="bottom"/>
                            <w:hideMark/>
                          </w:tcPr>
                          <w:p w14:paraId="2B9577B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55</w:t>
                            </w:r>
                          </w:p>
                        </w:tc>
                      </w:tr>
                      <w:tr w:rsidR="00922010" w:rsidRPr="00BF5E97" w14:paraId="3D62D988"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2D48298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Whatsapp</w:t>
                            </w:r>
                          </w:p>
                        </w:tc>
                        <w:tc>
                          <w:tcPr>
                            <w:tcW w:w="766" w:type="dxa"/>
                            <w:tcBorders>
                              <w:top w:val="nil"/>
                              <w:left w:val="nil"/>
                              <w:bottom w:val="single" w:sz="4" w:space="0" w:color="auto"/>
                              <w:right w:val="single" w:sz="4" w:space="0" w:color="auto"/>
                            </w:tcBorders>
                            <w:shd w:val="clear" w:color="auto" w:fill="auto"/>
                            <w:noWrap/>
                            <w:vAlign w:val="bottom"/>
                            <w:hideMark/>
                          </w:tcPr>
                          <w:p w14:paraId="446F1C4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68</w:t>
                            </w:r>
                          </w:p>
                        </w:tc>
                        <w:tc>
                          <w:tcPr>
                            <w:tcW w:w="507" w:type="dxa"/>
                            <w:tcBorders>
                              <w:top w:val="nil"/>
                              <w:left w:val="nil"/>
                              <w:bottom w:val="single" w:sz="4" w:space="0" w:color="auto"/>
                              <w:right w:val="single" w:sz="8" w:space="0" w:color="auto"/>
                            </w:tcBorders>
                            <w:shd w:val="clear" w:color="auto" w:fill="auto"/>
                            <w:noWrap/>
                            <w:vAlign w:val="bottom"/>
                            <w:hideMark/>
                          </w:tcPr>
                          <w:p w14:paraId="759DAF8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30</w:t>
                            </w:r>
                          </w:p>
                        </w:tc>
                      </w:tr>
                      <w:tr w:rsidR="00922010" w:rsidRPr="00BF5E97" w14:paraId="297BB645"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143FFF04"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e-mail</w:t>
                            </w:r>
                          </w:p>
                        </w:tc>
                        <w:tc>
                          <w:tcPr>
                            <w:tcW w:w="766" w:type="dxa"/>
                            <w:tcBorders>
                              <w:top w:val="nil"/>
                              <w:left w:val="nil"/>
                              <w:bottom w:val="single" w:sz="4" w:space="0" w:color="auto"/>
                              <w:right w:val="single" w:sz="4" w:space="0" w:color="auto"/>
                            </w:tcBorders>
                            <w:shd w:val="clear" w:color="auto" w:fill="auto"/>
                            <w:noWrap/>
                            <w:vAlign w:val="bottom"/>
                            <w:hideMark/>
                          </w:tcPr>
                          <w:p w14:paraId="7626F04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80,85</w:t>
                            </w:r>
                          </w:p>
                        </w:tc>
                        <w:tc>
                          <w:tcPr>
                            <w:tcW w:w="507" w:type="dxa"/>
                            <w:tcBorders>
                              <w:top w:val="nil"/>
                              <w:left w:val="nil"/>
                              <w:bottom w:val="single" w:sz="4" w:space="0" w:color="auto"/>
                              <w:right w:val="single" w:sz="8" w:space="0" w:color="auto"/>
                            </w:tcBorders>
                            <w:shd w:val="clear" w:color="auto" w:fill="auto"/>
                            <w:noWrap/>
                            <w:vAlign w:val="bottom"/>
                            <w:hideMark/>
                          </w:tcPr>
                          <w:p w14:paraId="4EDDAE7C"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35</w:t>
                            </w:r>
                          </w:p>
                        </w:tc>
                      </w:tr>
                      <w:tr w:rsidR="00922010" w:rsidRPr="00BF5E97" w14:paraId="15406EA2"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0A0C4C23"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Facebook</w:t>
                            </w:r>
                          </w:p>
                        </w:tc>
                        <w:tc>
                          <w:tcPr>
                            <w:tcW w:w="766" w:type="dxa"/>
                            <w:tcBorders>
                              <w:top w:val="nil"/>
                              <w:left w:val="nil"/>
                              <w:bottom w:val="single" w:sz="4" w:space="0" w:color="auto"/>
                              <w:right w:val="single" w:sz="4" w:space="0" w:color="auto"/>
                            </w:tcBorders>
                            <w:shd w:val="clear" w:color="auto" w:fill="auto"/>
                            <w:noWrap/>
                            <w:vAlign w:val="bottom"/>
                            <w:hideMark/>
                          </w:tcPr>
                          <w:p w14:paraId="14D190B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102,6</w:t>
                            </w:r>
                          </w:p>
                        </w:tc>
                        <w:tc>
                          <w:tcPr>
                            <w:tcW w:w="507" w:type="dxa"/>
                            <w:tcBorders>
                              <w:top w:val="nil"/>
                              <w:left w:val="nil"/>
                              <w:bottom w:val="single" w:sz="4" w:space="0" w:color="auto"/>
                              <w:right w:val="single" w:sz="8" w:space="0" w:color="auto"/>
                            </w:tcBorders>
                            <w:shd w:val="clear" w:color="auto" w:fill="auto"/>
                            <w:noWrap/>
                            <w:vAlign w:val="bottom"/>
                            <w:hideMark/>
                          </w:tcPr>
                          <w:p w14:paraId="46AA7B13"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25</w:t>
                            </w:r>
                          </w:p>
                        </w:tc>
                      </w:tr>
                      <w:tr w:rsidR="00922010" w:rsidRPr="00BF5E97" w14:paraId="3C084048"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63E0F173"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Twitter</w:t>
                            </w:r>
                          </w:p>
                        </w:tc>
                        <w:tc>
                          <w:tcPr>
                            <w:tcW w:w="766" w:type="dxa"/>
                            <w:tcBorders>
                              <w:top w:val="nil"/>
                              <w:left w:val="nil"/>
                              <w:bottom w:val="single" w:sz="4" w:space="0" w:color="auto"/>
                              <w:right w:val="single" w:sz="4" w:space="0" w:color="auto"/>
                            </w:tcBorders>
                            <w:shd w:val="clear" w:color="auto" w:fill="auto"/>
                            <w:noWrap/>
                            <w:vAlign w:val="bottom"/>
                            <w:hideMark/>
                          </w:tcPr>
                          <w:p w14:paraId="479BB63F"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139</w:t>
                            </w:r>
                          </w:p>
                        </w:tc>
                        <w:tc>
                          <w:tcPr>
                            <w:tcW w:w="507" w:type="dxa"/>
                            <w:tcBorders>
                              <w:top w:val="nil"/>
                              <w:left w:val="nil"/>
                              <w:bottom w:val="single" w:sz="4" w:space="0" w:color="auto"/>
                              <w:right w:val="single" w:sz="8" w:space="0" w:color="auto"/>
                            </w:tcBorders>
                            <w:shd w:val="clear" w:color="auto" w:fill="auto"/>
                            <w:noWrap/>
                            <w:vAlign w:val="bottom"/>
                            <w:hideMark/>
                          </w:tcPr>
                          <w:p w14:paraId="3BAB7730"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w:t>
                            </w:r>
                          </w:p>
                        </w:tc>
                      </w:tr>
                      <w:tr w:rsidR="00922010" w:rsidRPr="00BF5E97" w14:paraId="7978F224"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2396EDD0"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PDF</w:t>
                            </w:r>
                          </w:p>
                        </w:tc>
                        <w:tc>
                          <w:tcPr>
                            <w:tcW w:w="766" w:type="dxa"/>
                            <w:tcBorders>
                              <w:top w:val="nil"/>
                              <w:left w:val="nil"/>
                              <w:bottom w:val="single" w:sz="4" w:space="0" w:color="auto"/>
                              <w:right w:val="single" w:sz="4" w:space="0" w:color="auto"/>
                            </w:tcBorders>
                            <w:shd w:val="clear" w:color="auto" w:fill="auto"/>
                            <w:noWrap/>
                            <w:vAlign w:val="bottom"/>
                            <w:hideMark/>
                          </w:tcPr>
                          <w:p w14:paraId="702E0E5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52,15</w:t>
                            </w:r>
                          </w:p>
                        </w:tc>
                        <w:tc>
                          <w:tcPr>
                            <w:tcW w:w="507" w:type="dxa"/>
                            <w:tcBorders>
                              <w:top w:val="nil"/>
                              <w:left w:val="nil"/>
                              <w:bottom w:val="single" w:sz="4" w:space="0" w:color="auto"/>
                              <w:right w:val="single" w:sz="8" w:space="0" w:color="auto"/>
                            </w:tcBorders>
                            <w:shd w:val="clear" w:color="auto" w:fill="auto"/>
                            <w:noWrap/>
                            <w:vAlign w:val="bottom"/>
                            <w:hideMark/>
                          </w:tcPr>
                          <w:p w14:paraId="31EA02C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24</w:t>
                            </w:r>
                          </w:p>
                        </w:tc>
                      </w:tr>
                      <w:tr w:rsidR="00922010" w:rsidRPr="00BF5E97" w14:paraId="71BEE307"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2FEE4039"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web</w:t>
                            </w:r>
                          </w:p>
                        </w:tc>
                        <w:tc>
                          <w:tcPr>
                            <w:tcW w:w="766" w:type="dxa"/>
                            <w:tcBorders>
                              <w:top w:val="nil"/>
                              <w:left w:val="nil"/>
                              <w:bottom w:val="single" w:sz="4" w:space="0" w:color="auto"/>
                              <w:right w:val="single" w:sz="4" w:space="0" w:color="auto"/>
                            </w:tcBorders>
                            <w:shd w:val="clear" w:color="auto" w:fill="auto"/>
                            <w:noWrap/>
                            <w:vAlign w:val="bottom"/>
                            <w:hideMark/>
                          </w:tcPr>
                          <w:p w14:paraId="622288F8"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87</w:t>
                            </w:r>
                          </w:p>
                        </w:tc>
                        <w:tc>
                          <w:tcPr>
                            <w:tcW w:w="507" w:type="dxa"/>
                            <w:tcBorders>
                              <w:top w:val="nil"/>
                              <w:left w:val="nil"/>
                              <w:bottom w:val="single" w:sz="4" w:space="0" w:color="auto"/>
                              <w:right w:val="single" w:sz="8" w:space="0" w:color="auto"/>
                            </w:tcBorders>
                            <w:shd w:val="clear" w:color="auto" w:fill="auto"/>
                            <w:noWrap/>
                            <w:vAlign w:val="bottom"/>
                            <w:hideMark/>
                          </w:tcPr>
                          <w:p w14:paraId="61ED901F"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40</w:t>
                            </w:r>
                          </w:p>
                        </w:tc>
                      </w:tr>
                      <w:tr w:rsidR="00922010" w:rsidRPr="00BF5E97" w14:paraId="05CEA115" w14:textId="77777777" w:rsidTr="00B80039">
                        <w:trPr>
                          <w:trHeight w:val="315"/>
                        </w:trPr>
                        <w:tc>
                          <w:tcPr>
                            <w:tcW w:w="2391" w:type="dxa"/>
                            <w:tcBorders>
                              <w:top w:val="nil"/>
                              <w:left w:val="single" w:sz="8" w:space="0" w:color="auto"/>
                              <w:bottom w:val="single" w:sz="8" w:space="0" w:color="auto"/>
                              <w:right w:val="single" w:sz="4" w:space="0" w:color="auto"/>
                            </w:tcBorders>
                            <w:shd w:val="clear" w:color="auto" w:fill="auto"/>
                            <w:noWrap/>
                            <w:vAlign w:val="bottom"/>
                            <w:hideMark/>
                          </w:tcPr>
                          <w:p w14:paraId="431887B7"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otros Usos</w:t>
                            </w:r>
                          </w:p>
                        </w:tc>
                        <w:tc>
                          <w:tcPr>
                            <w:tcW w:w="766" w:type="dxa"/>
                            <w:tcBorders>
                              <w:top w:val="nil"/>
                              <w:left w:val="nil"/>
                              <w:bottom w:val="single" w:sz="8" w:space="0" w:color="auto"/>
                              <w:right w:val="single" w:sz="4" w:space="0" w:color="auto"/>
                            </w:tcBorders>
                            <w:shd w:val="clear" w:color="auto" w:fill="auto"/>
                            <w:noWrap/>
                            <w:vAlign w:val="bottom"/>
                            <w:hideMark/>
                          </w:tcPr>
                          <w:p w14:paraId="1F1B6135"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108</w:t>
                            </w:r>
                          </w:p>
                        </w:tc>
                        <w:tc>
                          <w:tcPr>
                            <w:tcW w:w="507" w:type="dxa"/>
                            <w:tcBorders>
                              <w:top w:val="nil"/>
                              <w:left w:val="nil"/>
                              <w:bottom w:val="single" w:sz="8" w:space="0" w:color="auto"/>
                              <w:right w:val="single" w:sz="8" w:space="0" w:color="auto"/>
                            </w:tcBorders>
                            <w:shd w:val="clear" w:color="auto" w:fill="auto"/>
                            <w:noWrap/>
                            <w:vAlign w:val="bottom"/>
                            <w:hideMark/>
                          </w:tcPr>
                          <w:p w14:paraId="786CED0A"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17</w:t>
                            </w:r>
                          </w:p>
                        </w:tc>
                      </w:tr>
                      <w:tr w:rsidR="00922010" w:rsidRPr="00BF5E97" w14:paraId="6FA60A33" w14:textId="77777777" w:rsidTr="00B80039">
                        <w:trPr>
                          <w:trHeight w:val="315"/>
                        </w:trPr>
                        <w:tc>
                          <w:tcPr>
                            <w:tcW w:w="2391" w:type="dxa"/>
                            <w:tcBorders>
                              <w:top w:val="nil"/>
                              <w:left w:val="single" w:sz="8" w:space="0" w:color="auto"/>
                              <w:bottom w:val="single" w:sz="8" w:space="0" w:color="auto"/>
                              <w:right w:val="single" w:sz="8" w:space="0" w:color="auto"/>
                            </w:tcBorders>
                            <w:shd w:val="clear" w:color="auto" w:fill="auto"/>
                            <w:noWrap/>
                            <w:vAlign w:val="bottom"/>
                            <w:hideMark/>
                          </w:tcPr>
                          <w:p w14:paraId="63064D43" w14:textId="77777777" w:rsidR="00922010" w:rsidRPr="00BF5E97" w:rsidRDefault="00922010" w:rsidP="00BF5E97">
                            <w:pPr>
                              <w:spacing w:after="0" w:line="240" w:lineRule="auto"/>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Uso total periodo</w:t>
                            </w:r>
                          </w:p>
                        </w:tc>
                        <w:tc>
                          <w:tcPr>
                            <w:tcW w:w="766" w:type="dxa"/>
                            <w:tcBorders>
                              <w:top w:val="nil"/>
                              <w:left w:val="nil"/>
                              <w:bottom w:val="single" w:sz="8" w:space="0" w:color="auto"/>
                              <w:right w:val="single" w:sz="4" w:space="0" w:color="auto"/>
                            </w:tcBorders>
                            <w:shd w:val="clear" w:color="auto" w:fill="auto"/>
                            <w:noWrap/>
                            <w:vAlign w:val="bottom"/>
                            <w:hideMark/>
                          </w:tcPr>
                          <w:p w14:paraId="03CEEABF"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T.P</w:t>
                            </w:r>
                            <w:r>
                              <w:rPr>
                                <w:rFonts w:ascii="Times New Roman" w:eastAsia="Times New Roman" w:hAnsi="Times New Roman" w:cs="Times New Roman"/>
                                <w:b/>
                                <w:bCs/>
                                <w:color w:val="000000"/>
                                <w:sz w:val="20"/>
                                <w:szCs w:val="20"/>
                                <w:lang w:eastAsia="es-CO"/>
                              </w:rPr>
                              <w:t>.</w:t>
                            </w:r>
                          </w:p>
                        </w:tc>
                        <w:tc>
                          <w:tcPr>
                            <w:tcW w:w="507" w:type="dxa"/>
                            <w:tcBorders>
                              <w:top w:val="nil"/>
                              <w:left w:val="single" w:sz="4" w:space="0" w:color="auto"/>
                              <w:bottom w:val="single" w:sz="8" w:space="0" w:color="auto"/>
                              <w:right w:val="single" w:sz="8" w:space="0" w:color="auto"/>
                            </w:tcBorders>
                            <w:shd w:val="clear" w:color="auto" w:fill="auto"/>
                            <w:noWrap/>
                            <w:vAlign w:val="bottom"/>
                            <w:hideMark/>
                          </w:tcPr>
                          <w:p w14:paraId="341047FA"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A.P</w:t>
                            </w:r>
                            <w:r>
                              <w:rPr>
                                <w:rFonts w:ascii="Times New Roman" w:eastAsia="Times New Roman" w:hAnsi="Times New Roman" w:cs="Times New Roman"/>
                                <w:b/>
                                <w:bCs/>
                                <w:color w:val="000000"/>
                                <w:sz w:val="20"/>
                                <w:szCs w:val="20"/>
                                <w:lang w:eastAsia="es-CO"/>
                              </w:rPr>
                              <w:t>.</w:t>
                            </w:r>
                          </w:p>
                        </w:tc>
                      </w:tr>
                      <w:tr w:rsidR="00922010" w:rsidRPr="00BF5E97" w14:paraId="23944796"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4FE23233"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Actividades del curso</w:t>
                            </w:r>
                          </w:p>
                        </w:tc>
                        <w:tc>
                          <w:tcPr>
                            <w:tcW w:w="766" w:type="dxa"/>
                            <w:tcBorders>
                              <w:top w:val="nil"/>
                              <w:left w:val="nil"/>
                              <w:bottom w:val="single" w:sz="4" w:space="0" w:color="auto"/>
                              <w:right w:val="single" w:sz="4" w:space="0" w:color="auto"/>
                            </w:tcBorders>
                            <w:shd w:val="clear" w:color="auto" w:fill="auto"/>
                            <w:noWrap/>
                            <w:vAlign w:val="bottom"/>
                            <w:hideMark/>
                          </w:tcPr>
                          <w:p w14:paraId="33ACA91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106,6</w:t>
                            </w:r>
                          </w:p>
                        </w:tc>
                        <w:tc>
                          <w:tcPr>
                            <w:tcW w:w="507" w:type="dxa"/>
                            <w:tcBorders>
                              <w:top w:val="nil"/>
                              <w:left w:val="nil"/>
                              <w:bottom w:val="single" w:sz="4" w:space="0" w:color="auto"/>
                              <w:right w:val="single" w:sz="8" w:space="0" w:color="auto"/>
                            </w:tcBorders>
                            <w:shd w:val="clear" w:color="auto" w:fill="auto"/>
                            <w:noWrap/>
                            <w:vAlign w:val="bottom"/>
                            <w:hideMark/>
                          </w:tcPr>
                          <w:p w14:paraId="01E0AE88"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89</w:t>
                            </w:r>
                          </w:p>
                        </w:tc>
                      </w:tr>
                      <w:tr w:rsidR="00922010" w:rsidRPr="00BF5E97" w14:paraId="6E925767"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0A8B1778"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Whatsapp</w:t>
                            </w:r>
                          </w:p>
                        </w:tc>
                        <w:tc>
                          <w:tcPr>
                            <w:tcW w:w="766" w:type="dxa"/>
                            <w:tcBorders>
                              <w:top w:val="nil"/>
                              <w:left w:val="nil"/>
                              <w:bottom w:val="single" w:sz="4" w:space="0" w:color="auto"/>
                              <w:right w:val="single" w:sz="4" w:space="0" w:color="auto"/>
                            </w:tcBorders>
                            <w:shd w:val="clear" w:color="auto" w:fill="auto"/>
                            <w:noWrap/>
                            <w:vAlign w:val="bottom"/>
                            <w:hideMark/>
                          </w:tcPr>
                          <w:p w14:paraId="15101623"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106,76</w:t>
                            </w:r>
                          </w:p>
                        </w:tc>
                        <w:tc>
                          <w:tcPr>
                            <w:tcW w:w="507" w:type="dxa"/>
                            <w:tcBorders>
                              <w:top w:val="nil"/>
                              <w:left w:val="nil"/>
                              <w:bottom w:val="single" w:sz="4" w:space="0" w:color="auto"/>
                              <w:right w:val="single" w:sz="8" w:space="0" w:color="auto"/>
                            </w:tcBorders>
                            <w:shd w:val="clear" w:color="auto" w:fill="auto"/>
                            <w:noWrap/>
                            <w:vAlign w:val="bottom"/>
                            <w:hideMark/>
                          </w:tcPr>
                          <w:p w14:paraId="252DF16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94</w:t>
                            </w:r>
                          </w:p>
                        </w:tc>
                      </w:tr>
                      <w:tr w:rsidR="00922010" w:rsidRPr="00BF5E97" w14:paraId="2C42C6B5"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7F2FEE98"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e-mail</w:t>
                            </w:r>
                          </w:p>
                        </w:tc>
                        <w:tc>
                          <w:tcPr>
                            <w:tcW w:w="766" w:type="dxa"/>
                            <w:tcBorders>
                              <w:top w:val="nil"/>
                              <w:left w:val="nil"/>
                              <w:bottom w:val="single" w:sz="4" w:space="0" w:color="auto"/>
                              <w:right w:val="single" w:sz="4" w:space="0" w:color="auto"/>
                            </w:tcBorders>
                            <w:shd w:val="clear" w:color="auto" w:fill="auto"/>
                            <w:noWrap/>
                            <w:vAlign w:val="bottom"/>
                            <w:hideMark/>
                          </w:tcPr>
                          <w:p w14:paraId="6CE137E0"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110,3</w:t>
                            </w:r>
                          </w:p>
                        </w:tc>
                        <w:tc>
                          <w:tcPr>
                            <w:tcW w:w="507" w:type="dxa"/>
                            <w:tcBorders>
                              <w:top w:val="nil"/>
                              <w:left w:val="nil"/>
                              <w:bottom w:val="single" w:sz="4" w:space="0" w:color="auto"/>
                              <w:right w:val="single" w:sz="8" w:space="0" w:color="auto"/>
                            </w:tcBorders>
                            <w:shd w:val="clear" w:color="auto" w:fill="auto"/>
                            <w:noWrap/>
                            <w:vAlign w:val="bottom"/>
                            <w:hideMark/>
                          </w:tcPr>
                          <w:p w14:paraId="1729738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67</w:t>
                            </w:r>
                          </w:p>
                        </w:tc>
                      </w:tr>
                      <w:tr w:rsidR="00922010" w:rsidRPr="00BF5E97" w14:paraId="03DD56A4"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18CDE978"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Facebook</w:t>
                            </w:r>
                          </w:p>
                        </w:tc>
                        <w:tc>
                          <w:tcPr>
                            <w:tcW w:w="766" w:type="dxa"/>
                            <w:tcBorders>
                              <w:top w:val="nil"/>
                              <w:left w:val="nil"/>
                              <w:bottom w:val="single" w:sz="4" w:space="0" w:color="auto"/>
                              <w:right w:val="single" w:sz="4" w:space="0" w:color="auto"/>
                            </w:tcBorders>
                            <w:shd w:val="clear" w:color="auto" w:fill="auto"/>
                            <w:noWrap/>
                            <w:vAlign w:val="bottom"/>
                            <w:hideMark/>
                          </w:tcPr>
                          <w:p w14:paraId="2E8260A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124,2</w:t>
                            </w:r>
                          </w:p>
                        </w:tc>
                        <w:tc>
                          <w:tcPr>
                            <w:tcW w:w="507" w:type="dxa"/>
                            <w:tcBorders>
                              <w:top w:val="nil"/>
                              <w:left w:val="nil"/>
                              <w:bottom w:val="single" w:sz="4" w:space="0" w:color="auto"/>
                              <w:right w:val="single" w:sz="8" w:space="0" w:color="auto"/>
                            </w:tcBorders>
                            <w:shd w:val="clear" w:color="auto" w:fill="auto"/>
                            <w:noWrap/>
                            <w:vAlign w:val="bottom"/>
                            <w:hideMark/>
                          </w:tcPr>
                          <w:p w14:paraId="5AC2F27C"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77</w:t>
                            </w:r>
                          </w:p>
                        </w:tc>
                      </w:tr>
                      <w:tr w:rsidR="00922010" w:rsidRPr="00BF5E97" w14:paraId="65D3F7F3"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5D519204"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Twitter</w:t>
                            </w:r>
                          </w:p>
                        </w:tc>
                        <w:tc>
                          <w:tcPr>
                            <w:tcW w:w="766" w:type="dxa"/>
                            <w:tcBorders>
                              <w:top w:val="nil"/>
                              <w:left w:val="nil"/>
                              <w:bottom w:val="single" w:sz="4" w:space="0" w:color="auto"/>
                              <w:right w:val="single" w:sz="4" w:space="0" w:color="auto"/>
                            </w:tcBorders>
                            <w:shd w:val="clear" w:color="auto" w:fill="auto"/>
                            <w:noWrap/>
                            <w:vAlign w:val="bottom"/>
                            <w:hideMark/>
                          </w:tcPr>
                          <w:p w14:paraId="1D5B8563"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146</w:t>
                            </w:r>
                          </w:p>
                        </w:tc>
                        <w:tc>
                          <w:tcPr>
                            <w:tcW w:w="507" w:type="dxa"/>
                            <w:tcBorders>
                              <w:top w:val="nil"/>
                              <w:left w:val="nil"/>
                              <w:bottom w:val="single" w:sz="4" w:space="0" w:color="auto"/>
                              <w:right w:val="single" w:sz="8" w:space="0" w:color="auto"/>
                            </w:tcBorders>
                            <w:shd w:val="clear" w:color="auto" w:fill="auto"/>
                            <w:noWrap/>
                            <w:vAlign w:val="bottom"/>
                            <w:hideMark/>
                          </w:tcPr>
                          <w:p w14:paraId="5B18E9F3"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21</w:t>
                            </w:r>
                          </w:p>
                        </w:tc>
                      </w:tr>
                      <w:tr w:rsidR="00922010" w:rsidRPr="00BF5E97" w14:paraId="28474541"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0FDC1BF8"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Pr>
                                <w:rFonts w:ascii="Times New Roman" w:eastAsia="Times New Roman" w:hAnsi="Times New Roman" w:cs="Times New Roman"/>
                                <w:color w:val="000000"/>
                                <w:sz w:val="20"/>
                                <w:szCs w:val="20"/>
                                <w:lang w:eastAsia="es-CO"/>
                              </w:rPr>
                              <w:t>PDF</w:t>
                            </w:r>
                          </w:p>
                        </w:tc>
                        <w:tc>
                          <w:tcPr>
                            <w:tcW w:w="766" w:type="dxa"/>
                            <w:tcBorders>
                              <w:top w:val="nil"/>
                              <w:left w:val="nil"/>
                              <w:bottom w:val="single" w:sz="4" w:space="0" w:color="auto"/>
                              <w:right w:val="single" w:sz="4" w:space="0" w:color="auto"/>
                            </w:tcBorders>
                            <w:shd w:val="clear" w:color="auto" w:fill="auto"/>
                            <w:noWrap/>
                            <w:vAlign w:val="bottom"/>
                            <w:hideMark/>
                          </w:tcPr>
                          <w:p w14:paraId="0A29A1C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121,5</w:t>
                            </w:r>
                          </w:p>
                        </w:tc>
                        <w:tc>
                          <w:tcPr>
                            <w:tcW w:w="507" w:type="dxa"/>
                            <w:tcBorders>
                              <w:top w:val="nil"/>
                              <w:left w:val="nil"/>
                              <w:bottom w:val="single" w:sz="4" w:space="0" w:color="auto"/>
                              <w:right w:val="single" w:sz="8" w:space="0" w:color="auto"/>
                            </w:tcBorders>
                            <w:shd w:val="clear" w:color="auto" w:fill="auto"/>
                            <w:noWrap/>
                            <w:vAlign w:val="bottom"/>
                            <w:hideMark/>
                          </w:tcPr>
                          <w:p w14:paraId="7A304155"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103</w:t>
                            </w:r>
                          </w:p>
                        </w:tc>
                      </w:tr>
                      <w:tr w:rsidR="00922010" w:rsidRPr="00BF5E97" w14:paraId="4D95BC77" w14:textId="77777777" w:rsidTr="00B80039">
                        <w:trPr>
                          <w:trHeight w:val="300"/>
                        </w:trPr>
                        <w:tc>
                          <w:tcPr>
                            <w:tcW w:w="2391" w:type="dxa"/>
                            <w:tcBorders>
                              <w:top w:val="nil"/>
                              <w:left w:val="single" w:sz="8" w:space="0" w:color="auto"/>
                              <w:bottom w:val="single" w:sz="4" w:space="0" w:color="auto"/>
                              <w:right w:val="single" w:sz="4" w:space="0" w:color="auto"/>
                            </w:tcBorders>
                            <w:shd w:val="clear" w:color="auto" w:fill="auto"/>
                            <w:noWrap/>
                            <w:vAlign w:val="bottom"/>
                            <w:hideMark/>
                          </w:tcPr>
                          <w:p w14:paraId="51388D54"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web</w:t>
                            </w:r>
                          </w:p>
                        </w:tc>
                        <w:tc>
                          <w:tcPr>
                            <w:tcW w:w="766" w:type="dxa"/>
                            <w:tcBorders>
                              <w:top w:val="nil"/>
                              <w:left w:val="nil"/>
                              <w:bottom w:val="single" w:sz="4" w:space="0" w:color="auto"/>
                              <w:right w:val="single" w:sz="4" w:space="0" w:color="auto"/>
                            </w:tcBorders>
                            <w:shd w:val="clear" w:color="auto" w:fill="auto"/>
                            <w:noWrap/>
                            <w:vAlign w:val="bottom"/>
                            <w:hideMark/>
                          </w:tcPr>
                          <w:p w14:paraId="0192AAA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84,8</w:t>
                            </w:r>
                          </w:p>
                        </w:tc>
                        <w:tc>
                          <w:tcPr>
                            <w:tcW w:w="507" w:type="dxa"/>
                            <w:tcBorders>
                              <w:top w:val="nil"/>
                              <w:left w:val="nil"/>
                              <w:bottom w:val="single" w:sz="4" w:space="0" w:color="auto"/>
                              <w:right w:val="single" w:sz="8" w:space="0" w:color="auto"/>
                            </w:tcBorders>
                            <w:shd w:val="clear" w:color="auto" w:fill="auto"/>
                            <w:noWrap/>
                            <w:vAlign w:val="bottom"/>
                            <w:hideMark/>
                          </w:tcPr>
                          <w:p w14:paraId="72A8B787"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103</w:t>
                            </w:r>
                          </w:p>
                        </w:tc>
                      </w:tr>
                      <w:tr w:rsidR="00922010" w:rsidRPr="00BF5E97" w14:paraId="254F83FC" w14:textId="77777777" w:rsidTr="00B80039">
                        <w:trPr>
                          <w:trHeight w:val="315"/>
                        </w:trPr>
                        <w:tc>
                          <w:tcPr>
                            <w:tcW w:w="2391" w:type="dxa"/>
                            <w:tcBorders>
                              <w:top w:val="nil"/>
                              <w:left w:val="single" w:sz="8" w:space="0" w:color="auto"/>
                              <w:bottom w:val="single" w:sz="8" w:space="0" w:color="auto"/>
                              <w:right w:val="single" w:sz="4" w:space="0" w:color="auto"/>
                            </w:tcBorders>
                            <w:shd w:val="clear" w:color="auto" w:fill="auto"/>
                            <w:noWrap/>
                            <w:vAlign w:val="bottom"/>
                            <w:hideMark/>
                          </w:tcPr>
                          <w:p w14:paraId="046C015E"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otros Usos</w:t>
                            </w:r>
                          </w:p>
                        </w:tc>
                        <w:tc>
                          <w:tcPr>
                            <w:tcW w:w="766" w:type="dxa"/>
                            <w:tcBorders>
                              <w:top w:val="nil"/>
                              <w:left w:val="nil"/>
                              <w:bottom w:val="single" w:sz="8" w:space="0" w:color="auto"/>
                              <w:right w:val="single" w:sz="4" w:space="0" w:color="auto"/>
                            </w:tcBorders>
                            <w:shd w:val="clear" w:color="auto" w:fill="auto"/>
                            <w:noWrap/>
                            <w:vAlign w:val="bottom"/>
                            <w:hideMark/>
                          </w:tcPr>
                          <w:p w14:paraId="3E7D285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104,15</w:t>
                            </w:r>
                          </w:p>
                        </w:tc>
                        <w:tc>
                          <w:tcPr>
                            <w:tcW w:w="507" w:type="dxa"/>
                            <w:tcBorders>
                              <w:top w:val="nil"/>
                              <w:left w:val="nil"/>
                              <w:bottom w:val="single" w:sz="8" w:space="0" w:color="auto"/>
                              <w:right w:val="single" w:sz="8" w:space="0" w:color="auto"/>
                            </w:tcBorders>
                            <w:shd w:val="clear" w:color="auto" w:fill="auto"/>
                            <w:noWrap/>
                            <w:vAlign w:val="bottom"/>
                            <w:hideMark/>
                          </w:tcPr>
                          <w:p w14:paraId="6281B6D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45</w:t>
                            </w:r>
                          </w:p>
                        </w:tc>
                      </w:tr>
                    </w:tbl>
                    <w:p w14:paraId="76873163" w14:textId="77777777" w:rsidR="00922010" w:rsidRDefault="00922010" w:rsidP="005A7E7C"/>
                  </w:txbxContent>
                </v:textbox>
              </v:shape>
            </w:pict>
          </mc:Fallback>
        </mc:AlternateContent>
      </w:r>
      <w:r w:rsidRPr="00505E36">
        <w:rPr>
          <w:rFonts w:ascii="Times New Roman" w:hAnsi="Times New Roman" w:cs="Times New Roman"/>
          <w:noProof/>
          <w:lang w:val="es-ES" w:eastAsia="es-ES"/>
        </w:rPr>
        <mc:AlternateContent>
          <mc:Choice Requires="wps">
            <w:drawing>
              <wp:anchor distT="0" distB="0" distL="114300" distR="114300" simplePos="0" relativeHeight="251659264" behindDoc="0" locked="0" layoutInCell="1" allowOverlap="1" wp14:anchorId="72B98A52" wp14:editId="52FC70DC">
                <wp:simplePos x="0" y="0"/>
                <wp:positionH relativeFrom="column">
                  <wp:posOffset>2977515</wp:posOffset>
                </wp:positionH>
                <wp:positionV relativeFrom="paragraph">
                  <wp:posOffset>132715</wp:posOffset>
                </wp:positionV>
                <wp:extent cx="2343150" cy="3990975"/>
                <wp:effectExtent l="0" t="0" r="0" b="9525"/>
                <wp:wrapNone/>
                <wp:docPr id="171" name="Cuadro de texto 171"/>
                <wp:cNvGraphicFramePr/>
                <a:graphic xmlns:a="http://schemas.openxmlformats.org/drawingml/2006/main">
                  <a:graphicData uri="http://schemas.microsoft.com/office/word/2010/wordprocessingShape">
                    <wps:wsp>
                      <wps:cNvSpPr txBox="1"/>
                      <wps:spPr>
                        <a:xfrm>
                          <a:off x="0" y="0"/>
                          <a:ext cx="2343150" cy="3990975"/>
                        </a:xfrm>
                        <a:prstGeom prst="rect">
                          <a:avLst/>
                        </a:prstGeom>
                        <a:solidFill>
                          <a:schemeClr val="lt1"/>
                        </a:solidFill>
                        <a:ln w="6350">
                          <a:noFill/>
                        </a:ln>
                      </wps:spPr>
                      <wps:txbx>
                        <w:txbxContent>
                          <w:tbl>
                            <w:tblPr>
                              <w:tblW w:w="3380" w:type="dxa"/>
                              <w:tblInd w:w="80" w:type="dxa"/>
                              <w:tblCellMar>
                                <w:left w:w="70" w:type="dxa"/>
                                <w:right w:w="70" w:type="dxa"/>
                              </w:tblCellMar>
                              <w:tblLook w:val="04A0" w:firstRow="1" w:lastRow="0" w:firstColumn="1" w:lastColumn="0" w:noHBand="0" w:noVBand="1"/>
                            </w:tblPr>
                            <w:tblGrid>
                              <w:gridCol w:w="2295"/>
                              <w:gridCol w:w="633"/>
                              <w:gridCol w:w="507"/>
                            </w:tblGrid>
                            <w:tr w:rsidR="00922010" w:rsidRPr="00BF5E97" w14:paraId="1570D12B" w14:textId="77777777" w:rsidTr="00BF5E97">
                              <w:trPr>
                                <w:trHeight w:val="330"/>
                              </w:trPr>
                              <w:tc>
                                <w:tcPr>
                                  <w:tcW w:w="338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1863A22" w14:textId="0D371ED9" w:rsidR="00922010" w:rsidRPr="00BF5E97" w:rsidRDefault="00922010" w:rsidP="005A7E7C">
                                  <w:pPr>
                                    <w:spacing w:after="0" w:line="240" w:lineRule="auto"/>
                                    <w:jc w:val="center"/>
                                    <w:rPr>
                                      <w:rFonts w:ascii="Times New Roman" w:eastAsia="Times New Roman" w:hAnsi="Times New Roman" w:cs="Times New Roman"/>
                                      <w:b/>
                                      <w:bCs/>
                                      <w:color w:val="000000"/>
                                      <w:sz w:val="24"/>
                                      <w:szCs w:val="24"/>
                                      <w:lang w:eastAsia="es-CO"/>
                                    </w:rPr>
                                  </w:pPr>
                                  <w:r>
                                    <w:rPr>
                                      <w:rFonts w:ascii="Times New Roman" w:eastAsia="Times New Roman" w:hAnsi="Times New Roman" w:cs="Times New Roman"/>
                                      <w:b/>
                                      <w:bCs/>
                                      <w:color w:val="000000"/>
                                      <w:sz w:val="24"/>
                                      <w:szCs w:val="24"/>
                                      <w:lang w:eastAsia="es-CO"/>
                                    </w:rPr>
                                    <w:t>Láptop</w:t>
                                  </w:r>
                                  <w:r w:rsidRPr="00BF5E97">
                                    <w:rPr>
                                      <w:rFonts w:ascii="Times New Roman" w:eastAsia="Times New Roman" w:hAnsi="Times New Roman" w:cs="Times New Roman"/>
                                      <w:b/>
                                      <w:bCs/>
                                      <w:color w:val="000000"/>
                                      <w:sz w:val="24"/>
                                      <w:szCs w:val="24"/>
                                      <w:lang w:eastAsia="es-CO"/>
                                    </w:rPr>
                                    <w:t xml:space="preserve"> o </w:t>
                                  </w:r>
                                  <w:r>
                                    <w:rPr>
                                      <w:rFonts w:ascii="Times New Roman" w:eastAsia="Times New Roman" w:hAnsi="Times New Roman" w:cs="Times New Roman"/>
                                      <w:b/>
                                      <w:bCs/>
                                      <w:color w:val="000000"/>
                                      <w:sz w:val="24"/>
                                      <w:szCs w:val="24"/>
                                      <w:lang w:eastAsia="es-CO"/>
                                    </w:rPr>
                                    <w:t>táblet</w:t>
                                  </w:r>
                                </w:p>
                              </w:tc>
                            </w:tr>
                            <w:tr w:rsidR="00922010" w:rsidRPr="00BF5E97" w14:paraId="4E4405AB" w14:textId="77777777" w:rsidTr="00BF5E97">
                              <w:trPr>
                                <w:trHeight w:val="315"/>
                              </w:trPr>
                              <w:tc>
                                <w:tcPr>
                                  <w:tcW w:w="2295" w:type="dxa"/>
                                  <w:tcBorders>
                                    <w:top w:val="nil"/>
                                    <w:left w:val="single" w:sz="8" w:space="0" w:color="auto"/>
                                    <w:bottom w:val="single" w:sz="8" w:space="0" w:color="auto"/>
                                    <w:right w:val="single" w:sz="4" w:space="0" w:color="auto"/>
                                  </w:tcBorders>
                                  <w:shd w:val="clear" w:color="auto" w:fill="auto"/>
                                  <w:noWrap/>
                                  <w:vAlign w:val="bottom"/>
                                  <w:hideMark/>
                                </w:tcPr>
                                <w:p w14:paraId="2415158C" w14:textId="77777777" w:rsidR="00922010" w:rsidRPr="00BF5E97" w:rsidRDefault="00922010" w:rsidP="00BF5E97">
                                  <w:pPr>
                                    <w:spacing w:after="0" w:line="240" w:lineRule="auto"/>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Uso semanal</w:t>
                                  </w:r>
                                </w:p>
                              </w:tc>
                              <w:tc>
                                <w:tcPr>
                                  <w:tcW w:w="633" w:type="dxa"/>
                                  <w:tcBorders>
                                    <w:top w:val="nil"/>
                                    <w:left w:val="nil"/>
                                    <w:bottom w:val="single" w:sz="8" w:space="0" w:color="auto"/>
                                    <w:right w:val="single" w:sz="4" w:space="0" w:color="auto"/>
                                  </w:tcBorders>
                                  <w:shd w:val="clear" w:color="auto" w:fill="auto"/>
                                  <w:noWrap/>
                                  <w:vAlign w:val="bottom"/>
                                  <w:hideMark/>
                                </w:tcPr>
                                <w:p w14:paraId="57E8604E"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T.S</w:t>
                                  </w:r>
                                  <w:r>
                                    <w:rPr>
                                      <w:rFonts w:ascii="Times New Roman" w:eastAsia="Times New Roman" w:hAnsi="Times New Roman" w:cs="Times New Roman"/>
                                      <w:b/>
                                      <w:bCs/>
                                      <w:color w:val="000000"/>
                                      <w:sz w:val="20"/>
                                      <w:szCs w:val="20"/>
                                      <w:lang w:eastAsia="es-CO"/>
                                    </w:rPr>
                                    <w:t>.</w:t>
                                  </w:r>
                                </w:p>
                              </w:tc>
                              <w:tc>
                                <w:tcPr>
                                  <w:tcW w:w="452" w:type="dxa"/>
                                  <w:tcBorders>
                                    <w:top w:val="nil"/>
                                    <w:left w:val="nil"/>
                                    <w:bottom w:val="single" w:sz="8" w:space="0" w:color="auto"/>
                                    <w:right w:val="single" w:sz="8" w:space="0" w:color="auto"/>
                                  </w:tcBorders>
                                  <w:shd w:val="clear" w:color="auto" w:fill="auto"/>
                                  <w:noWrap/>
                                  <w:vAlign w:val="bottom"/>
                                  <w:hideMark/>
                                </w:tcPr>
                                <w:p w14:paraId="08C37AA0"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A.S</w:t>
                                  </w:r>
                                  <w:r>
                                    <w:rPr>
                                      <w:rFonts w:ascii="Times New Roman" w:eastAsia="Times New Roman" w:hAnsi="Times New Roman" w:cs="Times New Roman"/>
                                      <w:b/>
                                      <w:bCs/>
                                      <w:color w:val="000000"/>
                                      <w:sz w:val="20"/>
                                      <w:szCs w:val="20"/>
                                      <w:lang w:eastAsia="es-CO"/>
                                    </w:rPr>
                                    <w:t>.</w:t>
                                  </w:r>
                                </w:p>
                              </w:tc>
                            </w:tr>
                            <w:tr w:rsidR="00922010" w:rsidRPr="00BF5E97" w14:paraId="2AD31651"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229A5E25"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Actividades del curso</w:t>
                                  </w:r>
                                </w:p>
                              </w:tc>
                              <w:tc>
                                <w:tcPr>
                                  <w:tcW w:w="633" w:type="dxa"/>
                                  <w:tcBorders>
                                    <w:top w:val="nil"/>
                                    <w:left w:val="nil"/>
                                    <w:bottom w:val="single" w:sz="4" w:space="0" w:color="auto"/>
                                    <w:right w:val="single" w:sz="4" w:space="0" w:color="auto"/>
                                  </w:tcBorders>
                                  <w:shd w:val="clear" w:color="auto" w:fill="auto"/>
                                  <w:noWrap/>
                                  <w:vAlign w:val="bottom"/>
                                  <w:hideMark/>
                                </w:tcPr>
                                <w:p w14:paraId="171A6FEF"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120</w:t>
                                  </w:r>
                                </w:p>
                              </w:tc>
                              <w:tc>
                                <w:tcPr>
                                  <w:tcW w:w="452" w:type="dxa"/>
                                  <w:tcBorders>
                                    <w:top w:val="nil"/>
                                    <w:left w:val="nil"/>
                                    <w:bottom w:val="single" w:sz="4" w:space="0" w:color="auto"/>
                                    <w:right w:val="single" w:sz="8" w:space="0" w:color="auto"/>
                                  </w:tcBorders>
                                  <w:shd w:val="clear" w:color="auto" w:fill="auto"/>
                                  <w:noWrap/>
                                  <w:vAlign w:val="bottom"/>
                                  <w:hideMark/>
                                </w:tcPr>
                                <w:p w14:paraId="6C44EA08"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26</w:t>
                                  </w:r>
                                </w:p>
                              </w:tc>
                            </w:tr>
                            <w:tr w:rsidR="00922010" w:rsidRPr="00BF5E97" w14:paraId="3E6CE9A4"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7F0BD9FE"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Whatsapp</w:t>
                                  </w:r>
                                </w:p>
                              </w:tc>
                              <w:tc>
                                <w:tcPr>
                                  <w:tcW w:w="633" w:type="dxa"/>
                                  <w:tcBorders>
                                    <w:top w:val="nil"/>
                                    <w:left w:val="nil"/>
                                    <w:bottom w:val="single" w:sz="4" w:space="0" w:color="auto"/>
                                    <w:right w:val="single" w:sz="4" w:space="0" w:color="auto"/>
                                  </w:tcBorders>
                                  <w:shd w:val="clear" w:color="auto" w:fill="auto"/>
                                  <w:noWrap/>
                                  <w:vAlign w:val="bottom"/>
                                  <w:hideMark/>
                                </w:tcPr>
                                <w:p w14:paraId="04B6EAC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112</w:t>
                                  </w:r>
                                </w:p>
                              </w:tc>
                              <w:tc>
                                <w:tcPr>
                                  <w:tcW w:w="452" w:type="dxa"/>
                                  <w:tcBorders>
                                    <w:top w:val="nil"/>
                                    <w:left w:val="nil"/>
                                    <w:bottom w:val="single" w:sz="4" w:space="0" w:color="auto"/>
                                    <w:right w:val="single" w:sz="8" w:space="0" w:color="auto"/>
                                  </w:tcBorders>
                                  <w:shd w:val="clear" w:color="auto" w:fill="auto"/>
                                  <w:noWrap/>
                                  <w:vAlign w:val="bottom"/>
                                  <w:hideMark/>
                                </w:tcPr>
                                <w:p w14:paraId="785A61F5"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w:t>
                                  </w:r>
                                </w:p>
                              </w:tc>
                            </w:tr>
                            <w:tr w:rsidR="00922010" w:rsidRPr="00BF5E97" w14:paraId="66B0C215"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734C194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e-mail</w:t>
                                  </w:r>
                                </w:p>
                              </w:tc>
                              <w:tc>
                                <w:tcPr>
                                  <w:tcW w:w="633" w:type="dxa"/>
                                  <w:tcBorders>
                                    <w:top w:val="nil"/>
                                    <w:left w:val="nil"/>
                                    <w:bottom w:val="single" w:sz="4" w:space="0" w:color="auto"/>
                                    <w:right w:val="single" w:sz="4" w:space="0" w:color="auto"/>
                                  </w:tcBorders>
                                  <w:shd w:val="clear" w:color="auto" w:fill="auto"/>
                                  <w:noWrap/>
                                  <w:vAlign w:val="bottom"/>
                                  <w:hideMark/>
                                </w:tcPr>
                                <w:p w14:paraId="4973D8A5"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83</w:t>
                                  </w:r>
                                </w:p>
                              </w:tc>
                              <w:tc>
                                <w:tcPr>
                                  <w:tcW w:w="452" w:type="dxa"/>
                                  <w:tcBorders>
                                    <w:top w:val="nil"/>
                                    <w:left w:val="nil"/>
                                    <w:bottom w:val="single" w:sz="4" w:space="0" w:color="auto"/>
                                    <w:right w:val="single" w:sz="8" w:space="0" w:color="auto"/>
                                  </w:tcBorders>
                                  <w:shd w:val="clear" w:color="auto" w:fill="auto"/>
                                  <w:noWrap/>
                                  <w:vAlign w:val="bottom"/>
                                  <w:hideMark/>
                                </w:tcPr>
                                <w:p w14:paraId="7C4B0FF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20</w:t>
                                  </w:r>
                                </w:p>
                              </w:tc>
                            </w:tr>
                            <w:tr w:rsidR="00922010" w:rsidRPr="00BF5E97" w14:paraId="32640054"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26129EE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Facebook</w:t>
                                  </w:r>
                                </w:p>
                              </w:tc>
                              <w:tc>
                                <w:tcPr>
                                  <w:tcW w:w="633" w:type="dxa"/>
                                  <w:tcBorders>
                                    <w:top w:val="nil"/>
                                    <w:left w:val="nil"/>
                                    <w:bottom w:val="single" w:sz="4" w:space="0" w:color="auto"/>
                                    <w:right w:val="single" w:sz="4" w:space="0" w:color="auto"/>
                                  </w:tcBorders>
                                  <w:shd w:val="clear" w:color="auto" w:fill="auto"/>
                                  <w:noWrap/>
                                  <w:vAlign w:val="bottom"/>
                                  <w:hideMark/>
                                </w:tcPr>
                                <w:p w14:paraId="3368019B"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80,3</w:t>
                                  </w:r>
                                </w:p>
                              </w:tc>
                              <w:tc>
                                <w:tcPr>
                                  <w:tcW w:w="452" w:type="dxa"/>
                                  <w:tcBorders>
                                    <w:top w:val="nil"/>
                                    <w:left w:val="nil"/>
                                    <w:bottom w:val="single" w:sz="4" w:space="0" w:color="auto"/>
                                    <w:right w:val="single" w:sz="8" w:space="0" w:color="auto"/>
                                  </w:tcBorders>
                                  <w:shd w:val="clear" w:color="auto" w:fill="auto"/>
                                  <w:noWrap/>
                                  <w:vAlign w:val="bottom"/>
                                  <w:hideMark/>
                                </w:tcPr>
                                <w:p w14:paraId="3812556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32</w:t>
                                  </w:r>
                                </w:p>
                              </w:tc>
                            </w:tr>
                            <w:tr w:rsidR="00922010" w:rsidRPr="00BF5E97" w14:paraId="3B8DE9CD"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416D662A"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Twitter</w:t>
                                  </w:r>
                                </w:p>
                              </w:tc>
                              <w:tc>
                                <w:tcPr>
                                  <w:tcW w:w="633" w:type="dxa"/>
                                  <w:tcBorders>
                                    <w:top w:val="nil"/>
                                    <w:left w:val="nil"/>
                                    <w:bottom w:val="single" w:sz="4" w:space="0" w:color="auto"/>
                                    <w:right w:val="single" w:sz="4" w:space="0" w:color="auto"/>
                                  </w:tcBorders>
                                  <w:shd w:val="clear" w:color="auto" w:fill="auto"/>
                                  <w:noWrap/>
                                  <w:vAlign w:val="bottom"/>
                                  <w:hideMark/>
                                </w:tcPr>
                                <w:p w14:paraId="1CF5365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148</w:t>
                                  </w:r>
                                </w:p>
                              </w:tc>
                              <w:tc>
                                <w:tcPr>
                                  <w:tcW w:w="452" w:type="dxa"/>
                                  <w:tcBorders>
                                    <w:top w:val="nil"/>
                                    <w:left w:val="nil"/>
                                    <w:bottom w:val="single" w:sz="4" w:space="0" w:color="auto"/>
                                    <w:right w:val="single" w:sz="8" w:space="0" w:color="auto"/>
                                  </w:tcBorders>
                                  <w:shd w:val="clear" w:color="auto" w:fill="auto"/>
                                  <w:noWrap/>
                                  <w:vAlign w:val="bottom"/>
                                  <w:hideMark/>
                                </w:tcPr>
                                <w:p w14:paraId="0631B23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w:t>
                                  </w:r>
                                </w:p>
                              </w:tc>
                            </w:tr>
                            <w:tr w:rsidR="00922010" w:rsidRPr="00BF5E97" w14:paraId="5DC29C54"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4E4F3BC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PDF</w:t>
                                  </w:r>
                                </w:p>
                              </w:tc>
                              <w:tc>
                                <w:tcPr>
                                  <w:tcW w:w="633" w:type="dxa"/>
                                  <w:tcBorders>
                                    <w:top w:val="nil"/>
                                    <w:left w:val="nil"/>
                                    <w:bottom w:val="single" w:sz="4" w:space="0" w:color="auto"/>
                                    <w:right w:val="single" w:sz="4" w:space="0" w:color="auto"/>
                                  </w:tcBorders>
                                  <w:shd w:val="clear" w:color="auto" w:fill="auto"/>
                                  <w:noWrap/>
                                  <w:vAlign w:val="bottom"/>
                                  <w:hideMark/>
                                </w:tcPr>
                                <w:p w14:paraId="50B641F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86,23</w:t>
                                  </w:r>
                                </w:p>
                              </w:tc>
                              <w:tc>
                                <w:tcPr>
                                  <w:tcW w:w="452" w:type="dxa"/>
                                  <w:tcBorders>
                                    <w:top w:val="nil"/>
                                    <w:left w:val="nil"/>
                                    <w:bottom w:val="single" w:sz="4" w:space="0" w:color="auto"/>
                                    <w:right w:val="single" w:sz="8" w:space="0" w:color="auto"/>
                                  </w:tcBorders>
                                  <w:shd w:val="clear" w:color="auto" w:fill="auto"/>
                                  <w:noWrap/>
                                  <w:vAlign w:val="bottom"/>
                                  <w:hideMark/>
                                </w:tcPr>
                                <w:p w14:paraId="7B0DDC1F"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26</w:t>
                                  </w:r>
                                </w:p>
                              </w:tc>
                            </w:tr>
                            <w:tr w:rsidR="00922010" w:rsidRPr="00BF5E97" w14:paraId="482DEE5B"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0DF42127"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web</w:t>
                                  </w:r>
                                </w:p>
                              </w:tc>
                              <w:tc>
                                <w:tcPr>
                                  <w:tcW w:w="633" w:type="dxa"/>
                                  <w:tcBorders>
                                    <w:top w:val="nil"/>
                                    <w:left w:val="nil"/>
                                    <w:bottom w:val="single" w:sz="4" w:space="0" w:color="auto"/>
                                    <w:right w:val="single" w:sz="4" w:space="0" w:color="auto"/>
                                  </w:tcBorders>
                                  <w:shd w:val="clear" w:color="auto" w:fill="auto"/>
                                  <w:noWrap/>
                                  <w:vAlign w:val="bottom"/>
                                  <w:hideMark/>
                                </w:tcPr>
                                <w:p w14:paraId="69A8987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108</w:t>
                                  </w:r>
                                </w:p>
                              </w:tc>
                              <w:tc>
                                <w:tcPr>
                                  <w:tcW w:w="452" w:type="dxa"/>
                                  <w:tcBorders>
                                    <w:top w:val="nil"/>
                                    <w:left w:val="nil"/>
                                    <w:bottom w:val="single" w:sz="4" w:space="0" w:color="auto"/>
                                    <w:right w:val="single" w:sz="8" w:space="0" w:color="auto"/>
                                  </w:tcBorders>
                                  <w:shd w:val="clear" w:color="auto" w:fill="auto"/>
                                  <w:noWrap/>
                                  <w:vAlign w:val="bottom"/>
                                  <w:hideMark/>
                                </w:tcPr>
                                <w:p w14:paraId="03ED785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20</w:t>
                                  </w:r>
                                </w:p>
                              </w:tc>
                            </w:tr>
                            <w:tr w:rsidR="00922010" w:rsidRPr="00BF5E97" w14:paraId="5821D0F3" w14:textId="77777777" w:rsidTr="00BF5E97">
                              <w:trPr>
                                <w:trHeight w:val="315"/>
                              </w:trPr>
                              <w:tc>
                                <w:tcPr>
                                  <w:tcW w:w="2295" w:type="dxa"/>
                                  <w:tcBorders>
                                    <w:top w:val="nil"/>
                                    <w:left w:val="single" w:sz="8" w:space="0" w:color="auto"/>
                                    <w:bottom w:val="single" w:sz="8" w:space="0" w:color="auto"/>
                                    <w:right w:val="single" w:sz="4" w:space="0" w:color="auto"/>
                                  </w:tcBorders>
                                  <w:shd w:val="clear" w:color="auto" w:fill="auto"/>
                                  <w:noWrap/>
                                  <w:vAlign w:val="bottom"/>
                                  <w:hideMark/>
                                </w:tcPr>
                                <w:p w14:paraId="251DE99C"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otros Usos</w:t>
                                  </w:r>
                                </w:p>
                              </w:tc>
                              <w:tc>
                                <w:tcPr>
                                  <w:tcW w:w="633" w:type="dxa"/>
                                  <w:tcBorders>
                                    <w:top w:val="nil"/>
                                    <w:left w:val="nil"/>
                                    <w:bottom w:val="single" w:sz="8" w:space="0" w:color="auto"/>
                                    <w:right w:val="single" w:sz="4" w:space="0" w:color="auto"/>
                                  </w:tcBorders>
                                  <w:shd w:val="clear" w:color="auto" w:fill="auto"/>
                                  <w:noWrap/>
                                  <w:vAlign w:val="bottom"/>
                                  <w:hideMark/>
                                </w:tcPr>
                                <w:p w14:paraId="0797C34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116</w:t>
                                  </w:r>
                                </w:p>
                              </w:tc>
                              <w:tc>
                                <w:tcPr>
                                  <w:tcW w:w="452" w:type="dxa"/>
                                  <w:tcBorders>
                                    <w:top w:val="nil"/>
                                    <w:left w:val="nil"/>
                                    <w:bottom w:val="single" w:sz="8" w:space="0" w:color="auto"/>
                                    <w:right w:val="single" w:sz="8" w:space="0" w:color="auto"/>
                                  </w:tcBorders>
                                  <w:shd w:val="clear" w:color="auto" w:fill="auto"/>
                                  <w:noWrap/>
                                  <w:vAlign w:val="bottom"/>
                                  <w:hideMark/>
                                </w:tcPr>
                                <w:p w14:paraId="642AC70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13</w:t>
                                  </w:r>
                                </w:p>
                              </w:tc>
                            </w:tr>
                            <w:tr w:rsidR="00922010" w:rsidRPr="00BF5E97" w14:paraId="10C251D0" w14:textId="77777777" w:rsidTr="00BF5E97">
                              <w:trPr>
                                <w:trHeight w:val="315"/>
                              </w:trPr>
                              <w:tc>
                                <w:tcPr>
                                  <w:tcW w:w="2295" w:type="dxa"/>
                                  <w:tcBorders>
                                    <w:top w:val="nil"/>
                                    <w:left w:val="single" w:sz="8" w:space="0" w:color="auto"/>
                                    <w:bottom w:val="single" w:sz="8" w:space="0" w:color="auto"/>
                                    <w:right w:val="nil"/>
                                  </w:tcBorders>
                                  <w:shd w:val="clear" w:color="auto" w:fill="auto"/>
                                  <w:noWrap/>
                                  <w:vAlign w:val="bottom"/>
                                  <w:hideMark/>
                                </w:tcPr>
                                <w:p w14:paraId="2459D4B8" w14:textId="77777777" w:rsidR="00922010" w:rsidRPr="00BF5E97" w:rsidRDefault="00922010" w:rsidP="00BF5E97">
                                  <w:pPr>
                                    <w:spacing w:after="0" w:line="240" w:lineRule="auto"/>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Uso total periodo</w:t>
                                  </w:r>
                                </w:p>
                              </w:tc>
                              <w:tc>
                                <w:tcPr>
                                  <w:tcW w:w="633" w:type="dxa"/>
                                  <w:tcBorders>
                                    <w:top w:val="nil"/>
                                    <w:left w:val="single" w:sz="4" w:space="0" w:color="auto"/>
                                    <w:bottom w:val="single" w:sz="8" w:space="0" w:color="auto"/>
                                    <w:right w:val="single" w:sz="4" w:space="0" w:color="auto"/>
                                  </w:tcBorders>
                                  <w:shd w:val="clear" w:color="auto" w:fill="auto"/>
                                  <w:noWrap/>
                                  <w:vAlign w:val="bottom"/>
                                  <w:hideMark/>
                                </w:tcPr>
                                <w:p w14:paraId="2542538A"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T.P</w:t>
                                  </w:r>
                                  <w:r>
                                    <w:rPr>
                                      <w:rFonts w:ascii="Times New Roman" w:eastAsia="Times New Roman" w:hAnsi="Times New Roman" w:cs="Times New Roman"/>
                                      <w:b/>
                                      <w:bCs/>
                                      <w:color w:val="000000"/>
                                      <w:sz w:val="20"/>
                                      <w:szCs w:val="20"/>
                                      <w:lang w:eastAsia="es-CO"/>
                                    </w:rPr>
                                    <w:t>.</w:t>
                                  </w:r>
                                </w:p>
                              </w:tc>
                              <w:tc>
                                <w:tcPr>
                                  <w:tcW w:w="452" w:type="dxa"/>
                                  <w:tcBorders>
                                    <w:top w:val="nil"/>
                                    <w:left w:val="nil"/>
                                    <w:bottom w:val="single" w:sz="8" w:space="0" w:color="auto"/>
                                    <w:right w:val="single" w:sz="8" w:space="0" w:color="auto"/>
                                  </w:tcBorders>
                                  <w:shd w:val="clear" w:color="auto" w:fill="auto"/>
                                  <w:noWrap/>
                                  <w:vAlign w:val="bottom"/>
                                  <w:hideMark/>
                                </w:tcPr>
                                <w:p w14:paraId="7C8B8D8D"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A.P</w:t>
                                  </w:r>
                                  <w:r>
                                    <w:rPr>
                                      <w:rFonts w:ascii="Times New Roman" w:eastAsia="Times New Roman" w:hAnsi="Times New Roman" w:cs="Times New Roman"/>
                                      <w:b/>
                                      <w:bCs/>
                                      <w:color w:val="000000"/>
                                      <w:sz w:val="20"/>
                                      <w:szCs w:val="20"/>
                                      <w:lang w:eastAsia="es-CO"/>
                                    </w:rPr>
                                    <w:t>.</w:t>
                                  </w:r>
                                </w:p>
                              </w:tc>
                            </w:tr>
                            <w:tr w:rsidR="00922010" w:rsidRPr="00BF5E97" w14:paraId="43413D40"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09C94825"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Actividades del curso</w:t>
                                  </w:r>
                                </w:p>
                              </w:tc>
                              <w:tc>
                                <w:tcPr>
                                  <w:tcW w:w="633" w:type="dxa"/>
                                  <w:tcBorders>
                                    <w:top w:val="nil"/>
                                    <w:left w:val="nil"/>
                                    <w:bottom w:val="single" w:sz="4" w:space="0" w:color="auto"/>
                                    <w:right w:val="single" w:sz="4" w:space="0" w:color="auto"/>
                                  </w:tcBorders>
                                  <w:shd w:val="clear" w:color="auto" w:fill="auto"/>
                                  <w:noWrap/>
                                  <w:vAlign w:val="bottom"/>
                                  <w:hideMark/>
                                </w:tcPr>
                                <w:p w14:paraId="09E1740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98,33</w:t>
                                  </w:r>
                                </w:p>
                              </w:tc>
                              <w:tc>
                                <w:tcPr>
                                  <w:tcW w:w="452" w:type="dxa"/>
                                  <w:tcBorders>
                                    <w:top w:val="nil"/>
                                    <w:left w:val="nil"/>
                                    <w:bottom w:val="single" w:sz="4" w:space="0" w:color="auto"/>
                                    <w:right w:val="single" w:sz="8" w:space="0" w:color="auto"/>
                                  </w:tcBorders>
                                  <w:shd w:val="clear" w:color="auto" w:fill="auto"/>
                                  <w:noWrap/>
                                  <w:vAlign w:val="bottom"/>
                                  <w:hideMark/>
                                </w:tcPr>
                                <w:p w14:paraId="292D206A"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101</w:t>
                                  </w:r>
                                </w:p>
                              </w:tc>
                            </w:tr>
                            <w:tr w:rsidR="00922010" w:rsidRPr="00BF5E97" w14:paraId="25BB603A"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38D7A9AD"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Whatsapp</w:t>
                                  </w:r>
                                </w:p>
                              </w:tc>
                              <w:tc>
                                <w:tcPr>
                                  <w:tcW w:w="633" w:type="dxa"/>
                                  <w:tcBorders>
                                    <w:top w:val="nil"/>
                                    <w:left w:val="nil"/>
                                    <w:bottom w:val="single" w:sz="4" w:space="0" w:color="auto"/>
                                    <w:right w:val="single" w:sz="4" w:space="0" w:color="auto"/>
                                  </w:tcBorders>
                                  <w:shd w:val="clear" w:color="auto" w:fill="auto"/>
                                  <w:noWrap/>
                                  <w:vAlign w:val="bottom"/>
                                  <w:hideMark/>
                                </w:tcPr>
                                <w:p w14:paraId="44951B2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137</w:t>
                                  </w:r>
                                </w:p>
                              </w:tc>
                              <w:tc>
                                <w:tcPr>
                                  <w:tcW w:w="452" w:type="dxa"/>
                                  <w:tcBorders>
                                    <w:top w:val="nil"/>
                                    <w:left w:val="nil"/>
                                    <w:bottom w:val="single" w:sz="4" w:space="0" w:color="auto"/>
                                    <w:right w:val="single" w:sz="8" w:space="0" w:color="auto"/>
                                  </w:tcBorders>
                                  <w:shd w:val="clear" w:color="auto" w:fill="auto"/>
                                  <w:noWrap/>
                                  <w:vAlign w:val="bottom"/>
                                  <w:hideMark/>
                                </w:tcPr>
                                <w:p w14:paraId="273E8D3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27</w:t>
                                  </w:r>
                                </w:p>
                              </w:tc>
                            </w:tr>
                            <w:tr w:rsidR="00922010" w:rsidRPr="00BF5E97" w14:paraId="43696A4C"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2067593A"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e-mail</w:t>
                                  </w:r>
                                </w:p>
                              </w:tc>
                              <w:tc>
                                <w:tcPr>
                                  <w:tcW w:w="633" w:type="dxa"/>
                                  <w:tcBorders>
                                    <w:top w:val="nil"/>
                                    <w:left w:val="nil"/>
                                    <w:bottom w:val="single" w:sz="4" w:space="0" w:color="auto"/>
                                    <w:right w:val="single" w:sz="4" w:space="0" w:color="auto"/>
                                  </w:tcBorders>
                                  <w:shd w:val="clear" w:color="auto" w:fill="auto"/>
                                  <w:noWrap/>
                                  <w:vAlign w:val="bottom"/>
                                  <w:hideMark/>
                                </w:tcPr>
                                <w:p w14:paraId="37D6DCD7"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w:t>
                                  </w:r>
                                </w:p>
                              </w:tc>
                              <w:tc>
                                <w:tcPr>
                                  <w:tcW w:w="452" w:type="dxa"/>
                                  <w:tcBorders>
                                    <w:top w:val="nil"/>
                                    <w:left w:val="nil"/>
                                    <w:bottom w:val="single" w:sz="4" w:space="0" w:color="auto"/>
                                    <w:right w:val="single" w:sz="8" w:space="0" w:color="auto"/>
                                  </w:tcBorders>
                                  <w:shd w:val="clear" w:color="auto" w:fill="auto"/>
                                  <w:noWrap/>
                                  <w:vAlign w:val="bottom"/>
                                  <w:hideMark/>
                                </w:tcPr>
                                <w:p w14:paraId="48E2E49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87</w:t>
                                  </w:r>
                                </w:p>
                              </w:tc>
                            </w:tr>
                            <w:tr w:rsidR="00922010" w:rsidRPr="00BF5E97" w14:paraId="7F766FAA"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3E1FCAD7"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Facebook</w:t>
                                  </w:r>
                                </w:p>
                              </w:tc>
                              <w:tc>
                                <w:tcPr>
                                  <w:tcW w:w="633" w:type="dxa"/>
                                  <w:tcBorders>
                                    <w:top w:val="nil"/>
                                    <w:left w:val="nil"/>
                                    <w:bottom w:val="single" w:sz="4" w:space="0" w:color="auto"/>
                                    <w:right w:val="single" w:sz="4" w:space="0" w:color="auto"/>
                                  </w:tcBorders>
                                  <w:shd w:val="clear" w:color="auto" w:fill="auto"/>
                                  <w:noWrap/>
                                  <w:vAlign w:val="bottom"/>
                                  <w:hideMark/>
                                </w:tcPr>
                                <w:p w14:paraId="64B55CCA"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120,2</w:t>
                                  </w:r>
                                </w:p>
                              </w:tc>
                              <w:tc>
                                <w:tcPr>
                                  <w:tcW w:w="452" w:type="dxa"/>
                                  <w:tcBorders>
                                    <w:top w:val="nil"/>
                                    <w:left w:val="nil"/>
                                    <w:bottom w:val="single" w:sz="4" w:space="0" w:color="auto"/>
                                    <w:right w:val="single" w:sz="8" w:space="0" w:color="auto"/>
                                  </w:tcBorders>
                                  <w:shd w:val="clear" w:color="auto" w:fill="auto"/>
                                  <w:noWrap/>
                                  <w:vAlign w:val="bottom"/>
                                  <w:hideMark/>
                                </w:tcPr>
                                <w:p w14:paraId="1CB5A48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47</w:t>
                                  </w:r>
                                </w:p>
                              </w:tc>
                            </w:tr>
                            <w:tr w:rsidR="00922010" w:rsidRPr="00BF5E97" w14:paraId="62B754E9"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7DA6C0AB"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Twitter</w:t>
                                  </w:r>
                                </w:p>
                              </w:tc>
                              <w:tc>
                                <w:tcPr>
                                  <w:tcW w:w="633" w:type="dxa"/>
                                  <w:tcBorders>
                                    <w:top w:val="nil"/>
                                    <w:left w:val="nil"/>
                                    <w:bottom w:val="single" w:sz="4" w:space="0" w:color="auto"/>
                                    <w:right w:val="single" w:sz="4" w:space="0" w:color="auto"/>
                                  </w:tcBorders>
                                  <w:shd w:val="clear" w:color="auto" w:fill="auto"/>
                                  <w:noWrap/>
                                  <w:vAlign w:val="bottom"/>
                                  <w:hideMark/>
                                </w:tcPr>
                                <w:p w14:paraId="013A605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156</w:t>
                                  </w:r>
                                </w:p>
                              </w:tc>
                              <w:tc>
                                <w:tcPr>
                                  <w:tcW w:w="452" w:type="dxa"/>
                                  <w:tcBorders>
                                    <w:top w:val="nil"/>
                                    <w:left w:val="nil"/>
                                    <w:bottom w:val="single" w:sz="4" w:space="0" w:color="auto"/>
                                    <w:right w:val="single" w:sz="8" w:space="0" w:color="auto"/>
                                  </w:tcBorders>
                                  <w:shd w:val="clear" w:color="auto" w:fill="auto"/>
                                  <w:noWrap/>
                                  <w:vAlign w:val="bottom"/>
                                  <w:hideMark/>
                                </w:tcPr>
                                <w:p w14:paraId="378E21E6"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17</w:t>
                                  </w:r>
                                </w:p>
                              </w:tc>
                            </w:tr>
                            <w:tr w:rsidR="00922010" w:rsidRPr="00BF5E97" w14:paraId="28EB1248"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2E416A94"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PDF</w:t>
                                  </w:r>
                                </w:p>
                              </w:tc>
                              <w:tc>
                                <w:tcPr>
                                  <w:tcW w:w="633" w:type="dxa"/>
                                  <w:tcBorders>
                                    <w:top w:val="nil"/>
                                    <w:left w:val="nil"/>
                                    <w:bottom w:val="single" w:sz="4" w:space="0" w:color="auto"/>
                                    <w:right w:val="single" w:sz="4" w:space="0" w:color="auto"/>
                                  </w:tcBorders>
                                  <w:shd w:val="clear" w:color="auto" w:fill="auto"/>
                                  <w:noWrap/>
                                  <w:vAlign w:val="bottom"/>
                                  <w:hideMark/>
                                </w:tcPr>
                                <w:p w14:paraId="1EA273E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w:t>
                                  </w:r>
                                </w:p>
                              </w:tc>
                              <w:tc>
                                <w:tcPr>
                                  <w:tcW w:w="452" w:type="dxa"/>
                                  <w:tcBorders>
                                    <w:top w:val="nil"/>
                                    <w:left w:val="nil"/>
                                    <w:bottom w:val="single" w:sz="4" w:space="0" w:color="auto"/>
                                    <w:right w:val="single" w:sz="8" w:space="0" w:color="auto"/>
                                  </w:tcBorders>
                                  <w:shd w:val="clear" w:color="auto" w:fill="auto"/>
                                  <w:noWrap/>
                                  <w:vAlign w:val="bottom"/>
                                  <w:hideMark/>
                                </w:tcPr>
                                <w:p w14:paraId="5944367C"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76</w:t>
                                  </w:r>
                                </w:p>
                              </w:tc>
                            </w:tr>
                            <w:tr w:rsidR="00922010" w:rsidRPr="00BF5E97" w14:paraId="4D85BB97"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5D2928D3"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web</w:t>
                                  </w:r>
                                </w:p>
                              </w:tc>
                              <w:tc>
                                <w:tcPr>
                                  <w:tcW w:w="633" w:type="dxa"/>
                                  <w:tcBorders>
                                    <w:top w:val="nil"/>
                                    <w:left w:val="nil"/>
                                    <w:bottom w:val="single" w:sz="4" w:space="0" w:color="auto"/>
                                    <w:right w:val="single" w:sz="4" w:space="0" w:color="auto"/>
                                  </w:tcBorders>
                                  <w:shd w:val="clear" w:color="auto" w:fill="auto"/>
                                  <w:noWrap/>
                                  <w:vAlign w:val="bottom"/>
                                  <w:hideMark/>
                                </w:tcPr>
                                <w:p w14:paraId="0F100A3C"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88,25</w:t>
                                  </w:r>
                                </w:p>
                              </w:tc>
                              <w:tc>
                                <w:tcPr>
                                  <w:tcW w:w="452" w:type="dxa"/>
                                  <w:tcBorders>
                                    <w:top w:val="nil"/>
                                    <w:left w:val="nil"/>
                                    <w:bottom w:val="single" w:sz="4" w:space="0" w:color="auto"/>
                                    <w:right w:val="single" w:sz="8" w:space="0" w:color="auto"/>
                                  </w:tcBorders>
                                  <w:shd w:val="clear" w:color="auto" w:fill="auto"/>
                                  <w:noWrap/>
                                  <w:vAlign w:val="bottom"/>
                                  <w:hideMark/>
                                </w:tcPr>
                                <w:p w14:paraId="756562A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w:t>
                                  </w:r>
                                </w:p>
                              </w:tc>
                            </w:tr>
                            <w:tr w:rsidR="00922010" w:rsidRPr="00BF5E97" w14:paraId="521558D5" w14:textId="77777777" w:rsidTr="00BF5E97">
                              <w:trPr>
                                <w:trHeight w:val="315"/>
                              </w:trPr>
                              <w:tc>
                                <w:tcPr>
                                  <w:tcW w:w="2295" w:type="dxa"/>
                                  <w:tcBorders>
                                    <w:top w:val="nil"/>
                                    <w:left w:val="single" w:sz="8" w:space="0" w:color="auto"/>
                                    <w:bottom w:val="single" w:sz="8" w:space="0" w:color="auto"/>
                                    <w:right w:val="single" w:sz="4" w:space="0" w:color="auto"/>
                                  </w:tcBorders>
                                  <w:shd w:val="clear" w:color="auto" w:fill="auto"/>
                                  <w:noWrap/>
                                  <w:vAlign w:val="bottom"/>
                                  <w:hideMark/>
                                </w:tcPr>
                                <w:p w14:paraId="1E7A687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otros Usos</w:t>
                                  </w:r>
                                </w:p>
                              </w:tc>
                              <w:tc>
                                <w:tcPr>
                                  <w:tcW w:w="633" w:type="dxa"/>
                                  <w:tcBorders>
                                    <w:top w:val="nil"/>
                                    <w:left w:val="nil"/>
                                    <w:bottom w:val="single" w:sz="8" w:space="0" w:color="auto"/>
                                    <w:right w:val="single" w:sz="4" w:space="0" w:color="auto"/>
                                  </w:tcBorders>
                                  <w:shd w:val="clear" w:color="auto" w:fill="auto"/>
                                  <w:noWrap/>
                                  <w:vAlign w:val="bottom"/>
                                  <w:hideMark/>
                                </w:tcPr>
                                <w:p w14:paraId="5907A567"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123</w:t>
                                  </w:r>
                                </w:p>
                              </w:tc>
                              <w:tc>
                                <w:tcPr>
                                  <w:tcW w:w="452" w:type="dxa"/>
                                  <w:tcBorders>
                                    <w:top w:val="nil"/>
                                    <w:left w:val="nil"/>
                                    <w:bottom w:val="single" w:sz="8" w:space="0" w:color="auto"/>
                                    <w:right w:val="single" w:sz="8" w:space="0" w:color="auto"/>
                                  </w:tcBorders>
                                  <w:shd w:val="clear" w:color="auto" w:fill="auto"/>
                                  <w:noWrap/>
                                  <w:vAlign w:val="bottom"/>
                                  <w:hideMark/>
                                </w:tcPr>
                                <w:p w14:paraId="1561556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55</w:t>
                                  </w:r>
                                </w:p>
                              </w:tc>
                            </w:tr>
                          </w:tbl>
                          <w:p w14:paraId="17FDC11E" w14:textId="77777777" w:rsidR="00922010" w:rsidRDefault="00922010" w:rsidP="005A7E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98A52" id="Cuadro de texto 171" o:spid="_x0000_s1042" type="#_x0000_t202" style="position:absolute;left:0;text-align:left;margin-left:234.45pt;margin-top:10.45pt;width:184.5pt;height:31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" fillcolor="white [3201]" stroked="f" strokeweight=".5pt">
                <v:textbox>
                  <w:txbxContent>
                    <w:tbl>
                      <w:tblPr>
                        <w:tblW w:w="3380" w:type="dxa"/>
                        <w:tblInd w:w="80" w:type="dxa"/>
                        <w:tblCellMar>
                          <w:left w:w="70" w:type="dxa"/>
                          <w:right w:w="70" w:type="dxa"/>
                        </w:tblCellMar>
                        <w:tblLook w:val="04A0" w:firstRow="1" w:lastRow="0" w:firstColumn="1" w:lastColumn="0" w:noHBand="0" w:noVBand="1"/>
                      </w:tblPr>
                      <w:tblGrid>
                        <w:gridCol w:w="2295"/>
                        <w:gridCol w:w="633"/>
                        <w:gridCol w:w="507"/>
                      </w:tblGrid>
                      <w:tr w:rsidR="00922010" w:rsidRPr="00BF5E97" w14:paraId="1570D12B" w14:textId="77777777" w:rsidTr="00BF5E97">
                        <w:trPr>
                          <w:trHeight w:val="330"/>
                        </w:trPr>
                        <w:tc>
                          <w:tcPr>
                            <w:tcW w:w="338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1863A22" w14:textId="0D371ED9" w:rsidR="00922010" w:rsidRPr="00BF5E97" w:rsidRDefault="00922010" w:rsidP="005A7E7C">
                            <w:pPr>
                              <w:spacing w:after="0" w:line="240" w:lineRule="auto"/>
                              <w:jc w:val="center"/>
                              <w:rPr>
                                <w:rFonts w:ascii="Times New Roman" w:eastAsia="Times New Roman" w:hAnsi="Times New Roman" w:cs="Times New Roman"/>
                                <w:b/>
                                <w:bCs/>
                                <w:color w:val="000000"/>
                                <w:sz w:val="24"/>
                                <w:szCs w:val="24"/>
                                <w:lang w:eastAsia="es-CO"/>
                              </w:rPr>
                            </w:pPr>
                            <w:r>
                              <w:rPr>
                                <w:rFonts w:ascii="Times New Roman" w:eastAsia="Times New Roman" w:hAnsi="Times New Roman" w:cs="Times New Roman"/>
                                <w:b/>
                                <w:bCs/>
                                <w:color w:val="000000"/>
                                <w:sz w:val="24"/>
                                <w:szCs w:val="24"/>
                                <w:lang w:eastAsia="es-CO"/>
                              </w:rPr>
                              <w:t>Láptop</w:t>
                            </w:r>
                            <w:r w:rsidRPr="00BF5E97">
                              <w:rPr>
                                <w:rFonts w:ascii="Times New Roman" w:eastAsia="Times New Roman" w:hAnsi="Times New Roman" w:cs="Times New Roman"/>
                                <w:b/>
                                <w:bCs/>
                                <w:color w:val="000000"/>
                                <w:sz w:val="24"/>
                                <w:szCs w:val="24"/>
                                <w:lang w:eastAsia="es-CO"/>
                              </w:rPr>
                              <w:t xml:space="preserve"> o </w:t>
                            </w:r>
                            <w:r>
                              <w:rPr>
                                <w:rFonts w:ascii="Times New Roman" w:eastAsia="Times New Roman" w:hAnsi="Times New Roman" w:cs="Times New Roman"/>
                                <w:b/>
                                <w:bCs/>
                                <w:color w:val="000000"/>
                                <w:sz w:val="24"/>
                                <w:szCs w:val="24"/>
                                <w:lang w:eastAsia="es-CO"/>
                              </w:rPr>
                              <w:t>táblet</w:t>
                            </w:r>
                          </w:p>
                        </w:tc>
                      </w:tr>
                      <w:tr w:rsidR="00922010" w:rsidRPr="00BF5E97" w14:paraId="4E4405AB" w14:textId="77777777" w:rsidTr="00BF5E97">
                        <w:trPr>
                          <w:trHeight w:val="315"/>
                        </w:trPr>
                        <w:tc>
                          <w:tcPr>
                            <w:tcW w:w="2295" w:type="dxa"/>
                            <w:tcBorders>
                              <w:top w:val="nil"/>
                              <w:left w:val="single" w:sz="8" w:space="0" w:color="auto"/>
                              <w:bottom w:val="single" w:sz="8" w:space="0" w:color="auto"/>
                              <w:right w:val="single" w:sz="4" w:space="0" w:color="auto"/>
                            </w:tcBorders>
                            <w:shd w:val="clear" w:color="auto" w:fill="auto"/>
                            <w:noWrap/>
                            <w:vAlign w:val="bottom"/>
                            <w:hideMark/>
                          </w:tcPr>
                          <w:p w14:paraId="2415158C" w14:textId="77777777" w:rsidR="00922010" w:rsidRPr="00BF5E97" w:rsidRDefault="00922010" w:rsidP="00BF5E97">
                            <w:pPr>
                              <w:spacing w:after="0" w:line="240" w:lineRule="auto"/>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Uso semanal</w:t>
                            </w:r>
                          </w:p>
                        </w:tc>
                        <w:tc>
                          <w:tcPr>
                            <w:tcW w:w="633" w:type="dxa"/>
                            <w:tcBorders>
                              <w:top w:val="nil"/>
                              <w:left w:val="nil"/>
                              <w:bottom w:val="single" w:sz="8" w:space="0" w:color="auto"/>
                              <w:right w:val="single" w:sz="4" w:space="0" w:color="auto"/>
                            </w:tcBorders>
                            <w:shd w:val="clear" w:color="auto" w:fill="auto"/>
                            <w:noWrap/>
                            <w:vAlign w:val="bottom"/>
                            <w:hideMark/>
                          </w:tcPr>
                          <w:p w14:paraId="57E8604E"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T.S</w:t>
                            </w:r>
                            <w:r>
                              <w:rPr>
                                <w:rFonts w:ascii="Times New Roman" w:eastAsia="Times New Roman" w:hAnsi="Times New Roman" w:cs="Times New Roman"/>
                                <w:b/>
                                <w:bCs/>
                                <w:color w:val="000000"/>
                                <w:sz w:val="20"/>
                                <w:szCs w:val="20"/>
                                <w:lang w:eastAsia="es-CO"/>
                              </w:rPr>
                              <w:t>.</w:t>
                            </w:r>
                          </w:p>
                        </w:tc>
                        <w:tc>
                          <w:tcPr>
                            <w:tcW w:w="452" w:type="dxa"/>
                            <w:tcBorders>
                              <w:top w:val="nil"/>
                              <w:left w:val="nil"/>
                              <w:bottom w:val="single" w:sz="8" w:space="0" w:color="auto"/>
                              <w:right w:val="single" w:sz="8" w:space="0" w:color="auto"/>
                            </w:tcBorders>
                            <w:shd w:val="clear" w:color="auto" w:fill="auto"/>
                            <w:noWrap/>
                            <w:vAlign w:val="bottom"/>
                            <w:hideMark/>
                          </w:tcPr>
                          <w:p w14:paraId="08C37AA0"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A.S</w:t>
                            </w:r>
                            <w:r>
                              <w:rPr>
                                <w:rFonts w:ascii="Times New Roman" w:eastAsia="Times New Roman" w:hAnsi="Times New Roman" w:cs="Times New Roman"/>
                                <w:b/>
                                <w:bCs/>
                                <w:color w:val="000000"/>
                                <w:sz w:val="20"/>
                                <w:szCs w:val="20"/>
                                <w:lang w:eastAsia="es-CO"/>
                              </w:rPr>
                              <w:t>.</w:t>
                            </w:r>
                          </w:p>
                        </w:tc>
                      </w:tr>
                      <w:tr w:rsidR="00922010" w:rsidRPr="00BF5E97" w14:paraId="2AD31651"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229A5E25"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Actividades del curso</w:t>
                            </w:r>
                          </w:p>
                        </w:tc>
                        <w:tc>
                          <w:tcPr>
                            <w:tcW w:w="633" w:type="dxa"/>
                            <w:tcBorders>
                              <w:top w:val="nil"/>
                              <w:left w:val="nil"/>
                              <w:bottom w:val="single" w:sz="4" w:space="0" w:color="auto"/>
                              <w:right w:val="single" w:sz="4" w:space="0" w:color="auto"/>
                            </w:tcBorders>
                            <w:shd w:val="clear" w:color="auto" w:fill="auto"/>
                            <w:noWrap/>
                            <w:vAlign w:val="bottom"/>
                            <w:hideMark/>
                          </w:tcPr>
                          <w:p w14:paraId="171A6FEF"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120</w:t>
                            </w:r>
                          </w:p>
                        </w:tc>
                        <w:tc>
                          <w:tcPr>
                            <w:tcW w:w="452" w:type="dxa"/>
                            <w:tcBorders>
                              <w:top w:val="nil"/>
                              <w:left w:val="nil"/>
                              <w:bottom w:val="single" w:sz="4" w:space="0" w:color="auto"/>
                              <w:right w:val="single" w:sz="8" w:space="0" w:color="auto"/>
                            </w:tcBorders>
                            <w:shd w:val="clear" w:color="auto" w:fill="auto"/>
                            <w:noWrap/>
                            <w:vAlign w:val="bottom"/>
                            <w:hideMark/>
                          </w:tcPr>
                          <w:p w14:paraId="6C44EA08"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26</w:t>
                            </w:r>
                          </w:p>
                        </w:tc>
                      </w:tr>
                      <w:tr w:rsidR="00922010" w:rsidRPr="00BF5E97" w14:paraId="3E6CE9A4"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7F0BD9FE"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Whatsapp</w:t>
                            </w:r>
                          </w:p>
                        </w:tc>
                        <w:tc>
                          <w:tcPr>
                            <w:tcW w:w="633" w:type="dxa"/>
                            <w:tcBorders>
                              <w:top w:val="nil"/>
                              <w:left w:val="nil"/>
                              <w:bottom w:val="single" w:sz="4" w:space="0" w:color="auto"/>
                              <w:right w:val="single" w:sz="4" w:space="0" w:color="auto"/>
                            </w:tcBorders>
                            <w:shd w:val="clear" w:color="auto" w:fill="auto"/>
                            <w:noWrap/>
                            <w:vAlign w:val="bottom"/>
                            <w:hideMark/>
                          </w:tcPr>
                          <w:p w14:paraId="04B6EAC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112</w:t>
                            </w:r>
                          </w:p>
                        </w:tc>
                        <w:tc>
                          <w:tcPr>
                            <w:tcW w:w="452" w:type="dxa"/>
                            <w:tcBorders>
                              <w:top w:val="nil"/>
                              <w:left w:val="nil"/>
                              <w:bottom w:val="single" w:sz="4" w:space="0" w:color="auto"/>
                              <w:right w:val="single" w:sz="8" w:space="0" w:color="auto"/>
                            </w:tcBorders>
                            <w:shd w:val="clear" w:color="auto" w:fill="auto"/>
                            <w:noWrap/>
                            <w:vAlign w:val="bottom"/>
                            <w:hideMark/>
                          </w:tcPr>
                          <w:p w14:paraId="785A61F5"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w:t>
                            </w:r>
                          </w:p>
                        </w:tc>
                      </w:tr>
                      <w:tr w:rsidR="00922010" w:rsidRPr="00BF5E97" w14:paraId="66B0C215"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734C194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e-mail</w:t>
                            </w:r>
                          </w:p>
                        </w:tc>
                        <w:tc>
                          <w:tcPr>
                            <w:tcW w:w="633" w:type="dxa"/>
                            <w:tcBorders>
                              <w:top w:val="nil"/>
                              <w:left w:val="nil"/>
                              <w:bottom w:val="single" w:sz="4" w:space="0" w:color="auto"/>
                              <w:right w:val="single" w:sz="4" w:space="0" w:color="auto"/>
                            </w:tcBorders>
                            <w:shd w:val="clear" w:color="auto" w:fill="auto"/>
                            <w:noWrap/>
                            <w:vAlign w:val="bottom"/>
                            <w:hideMark/>
                          </w:tcPr>
                          <w:p w14:paraId="4973D8A5"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83</w:t>
                            </w:r>
                          </w:p>
                        </w:tc>
                        <w:tc>
                          <w:tcPr>
                            <w:tcW w:w="452" w:type="dxa"/>
                            <w:tcBorders>
                              <w:top w:val="nil"/>
                              <w:left w:val="nil"/>
                              <w:bottom w:val="single" w:sz="4" w:space="0" w:color="auto"/>
                              <w:right w:val="single" w:sz="8" w:space="0" w:color="auto"/>
                            </w:tcBorders>
                            <w:shd w:val="clear" w:color="auto" w:fill="auto"/>
                            <w:noWrap/>
                            <w:vAlign w:val="bottom"/>
                            <w:hideMark/>
                          </w:tcPr>
                          <w:p w14:paraId="7C4B0FF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20</w:t>
                            </w:r>
                          </w:p>
                        </w:tc>
                      </w:tr>
                      <w:tr w:rsidR="00922010" w:rsidRPr="00BF5E97" w14:paraId="32640054"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26129EE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Facebook</w:t>
                            </w:r>
                          </w:p>
                        </w:tc>
                        <w:tc>
                          <w:tcPr>
                            <w:tcW w:w="633" w:type="dxa"/>
                            <w:tcBorders>
                              <w:top w:val="nil"/>
                              <w:left w:val="nil"/>
                              <w:bottom w:val="single" w:sz="4" w:space="0" w:color="auto"/>
                              <w:right w:val="single" w:sz="4" w:space="0" w:color="auto"/>
                            </w:tcBorders>
                            <w:shd w:val="clear" w:color="auto" w:fill="auto"/>
                            <w:noWrap/>
                            <w:vAlign w:val="bottom"/>
                            <w:hideMark/>
                          </w:tcPr>
                          <w:p w14:paraId="3368019B"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80,3</w:t>
                            </w:r>
                          </w:p>
                        </w:tc>
                        <w:tc>
                          <w:tcPr>
                            <w:tcW w:w="452" w:type="dxa"/>
                            <w:tcBorders>
                              <w:top w:val="nil"/>
                              <w:left w:val="nil"/>
                              <w:bottom w:val="single" w:sz="4" w:space="0" w:color="auto"/>
                              <w:right w:val="single" w:sz="8" w:space="0" w:color="auto"/>
                            </w:tcBorders>
                            <w:shd w:val="clear" w:color="auto" w:fill="auto"/>
                            <w:noWrap/>
                            <w:vAlign w:val="bottom"/>
                            <w:hideMark/>
                          </w:tcPr>
                          <w:p w14:paraId="3812556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32</w:t>
                            </w:r>
                          </w:p>
                        </w:tc>
                      </w:tr>
                      <w:tr w:rsidR="00922010" w:rsidRPr="00BF5E97" w14:paraId="3B8DE9CD"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416D662A"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Twitter</w:t>
                            </w:r>
                          </w:p>
                        </w:tc>
                        <w:tc>
                          <w:tcPr>
                            <w:tcW w:w="633" w:type="dxa"/>
                            <w:tcBorders>
                              <w:top w:val="nil"/>
                              <w:left w:val="nil"/>
                              <w:bottom w:val="single" w:sz="4" w:space="0" w:color="auto"/>
                              <w:right w:val="single" w:sz="4" w:space="0" w:color="auto"/>
                            </w:tcBorders>
                            <w:shd w:val="clear" w:color="auto" w:fill="auto"/>
                            <w:noWrap/>
                            <w:vAlign w:val="bottom"/>
                            <w:hideMark/>
                          </w:tcPr>
                          <w:p w14:paraId="1CF5365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148</w:t>
                            </w:r>
                          </w:p>
                        </w:tc>
                        <w:tc>
                          <w:tcPr>
                            <w:tcW w:w="452" w:type="dxa"/>
                            <w:tcBorders>
                              <w:top w:val="nil"/>
                              <w:left w:val="nil"/>
                              <w:bottom w:val="single" w:sz="4" w:space="0" w:color="auto"/>
                              <w:right w:val="single" w:sz="8" w:space="0" w:color="auto"/>
                            </w:tcBorders>
                            <w:shd w:val="clear" w:color="auto" w:fill="auto"/>
                            <w:noWrap/>
                            <w:vAlign w:val="bottom"/>
                            <w:hideMark/>
                          </w:tcPr>
                          <w:p w14:paraId="0631B23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w:t>
                            </w:r>
                          </w:p>
                        </w:tc>
                      </w:tr>
                      <w:tr w:rsidR="00922010" w:rsidRPr="00BF5E97" w14:paraId="5DC29C54"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4E4F3BC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PDF</w:t>
                            </w:r>
                          </w:p>
                        </w:tc>
                        <w:tc>
                          <w:tcPr>
                            <w:tcW w:w="633" w:type="dxa"/>
                            <w:tcBorders>
                              <w:top w:val="nil"/>
                              <w:left w:val="nil"/>
                              <w:bottom w:val="single" w:sz="4" w:space="0" w:color="auto"/>
                              <w:right w:val="single" w:sz="4" w:space="0" w:color="auto"/>
                            </w:tcBorders>
                            <w:shd w:val="clear" w:color="auto" w:fill="auto"/>
                            <w:noWrap/>
                            <w:vAlign w:val="bottom"/>
                            <w:hideMark/>
                          </w:tcPr>
                          <w:p w14:paraId="50B641F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86,23</w:t>
                            </w:r>
                          </w:p>
                        </w:tc>
                        <w:tc>
                          <w:tcPr>
                            <w:tcW w:w="452" w:type="dxa"/>
                            <w:tcBorders>
                              <w:top w:val="nil"/>
                              <w:left w:val="nil"/>
                              <w:bottom w:val="single" w:sz="4" w:space="0" w:color="auto"/>
                              <w:right w:val="single" w:sz="8" w:space="0" w:color="auto"/>
                            </w:tcBorders>
                            <w:shd w:val="clear" w:color="auto" w:fill="auto"/>
                            <w:noWrap/>
                            <w:vAlign w:val="bottom"/>
                            <w:hideMark/>
                          </w:tcPr>
                          <w:p w14:paraId="7B0DDC1F"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26</w:t>
                            </w:r>
                          </w:p>
                        </w:tc>
                      </w:tr>
                      <w:tr w:rsidR="00922010" w:rsidRPr="00BF5E97" w14:paraId="482DEE5B"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0DF42127"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web</w:t>
                            </w:r>
                          </w:p>
                        </w:tc>
                        <w:tc>
                          <w:tcPr>
                            <w:tcW w:w="633" w:type="dxa"/>
                            <w:tcBorders>
                              <w:top w:val="nil"/>
                              <w:left w:val="nil"/>
                              <w:bottom w:val="single" w:sz="4" w:space="0" w:color="auto"/>
                              <w:right w:val="single" w:sz="4" w:space="0" w:color="auto"/>
                            </w:tcBorders>
                            <w:shd w:val="clear" w:color="auto" w:fill="auto"/>
                            <w:noWrap/>
                            <w:vAlign w:val="bottom"/>
                            <w:hideMark/>
                          </w:tcPr>
                          <w:p w14:paraId="69A8987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108</w:t>
                            </w:r>
                          </w:p>
                        </w:tc>
                        <w:tc>
                          <w:tcPr>
                            <w:tcW w:w="452" w:type="dxa"/>
                            <w:tcBorders>
                              <w:top w:val="nil"/>
                              <w:left w:val="nil"/>
                              <w:bottom w:val="single" w:sz="4" w:space="0" w:color="auto"/>
                              <w:right w:val="single" w:sz="8" w:space="0" w:color="auto"/>
                            </w:tcBorders>
                            <w:shd w:val="clear" w:color="auto" w:fill="auto"/>
                            <w:noWrap/>
                            <w:vAlign w:val="bottom"/>
                            <w:hideMark/>
                          </w:tcPr>
                          <w:p w14:paraId="03ED785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20</w:t>
                            </w:r>
                          </w:p>
                        </w:tc>
                      </w:tr>
                      <w:tr w:rsidR="00922010" w:rsidRPr="00BF5E97" w14:paraId="5821D0F3" w14:textId="77777777" w:rsidTr="00BF5E97">
                        <w:trPr>
                          <w:trHeight w:val="315"/>
                        </w:trPr>
                        <w:tc>
                          <w:tcPr>
                            <w:tcW w:w="2295" w:type="dxa"/>
                            <w:tcBorders>
                              <w:top w:val="nil"/>
                              <w:left w:val="single" w:sz="8" w:space="0" w:color="auto"/>
                              <w:bottom w:val="single" w:sz="8" w:space="0" w:color="auto"/>
                              <w:right w:val="single" w:sz="4" w:space="0" w:color="auto"/>
                            </w:tcBorders>
                            <w:shd w:val="clear" w:color="auto" w:fill="auto"/>
                            <w:noWrap/>
                            <w:vAlign w:val="bottom"/>
                            <w:hideMark/>
                          </w:tcPr>
                          <w:p w14:paraId="251DE99C"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otros Usos</w:t>
                            </w:r>
                          </w:p>
                        </w:tc>
                        <w:tc>
                          <w:tcPr>
                            <w:tcW w:w="633" w:type="dxa"/>
                            <w:tcBorders>
                              <w:top w:val="nil"/>
                              <w:left w:val="nil"/>
                              <w:bottom w:val="single" w:sz="8" w:space="0" w:color="auto"/>
                              <w:right w:val="single" w:sz="4" w:space="0" w:color="auto"/>
                            </w:tcBorders>
                            <w:shd w:val="clear" w:color="auto" w:fill="auto"/>
                            <w:noWrap/>
                            <w:vAlign w:val="bottom"/>
                            <w:hideMark/>
                          </w:tcPr>
                          <w:p w14:paraId="0797C34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116</w:t>
                            </w:r>
                          </w:p>
                        </w:tc>
                        <w:tc>
                          <w:tcPr>
                            <w:tcW w:w="452" w:type="dxa"/>
                            <w:tcBorders>
                              <w:top w:val="nil"/>
                              <w:left w:val="nil"/>
                              <w:bottom w:val="single" w:sz="8" w:space="0" w:color="auto"/>
                              <w:right w:val="single" w:sz="8" w:space="0" w:color="auto"/>
                            </w:tcBorders>
                            <w:shd w:val="clear" w:color="auto" w:fill="auto"/>
                            <w:noWrap/>
                            <w:vAlign w:val="bottom"/>
                            <w:hideMark/>
                          </w:tcPr>
                          <w:p w14:paraId="642AC70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13</w:t>
                            </w:r>
                          </w:p>
                        </w:tc>
                      </w:tr>
                      <w:tr w:rsidR="00922010" w:rsidRPr="00BF5E97" w14:paraId="10C251D0" w14:textId="77777777" w:rsidTr="00BF5E97">
                        <w:trPr>
                          <w:trHeight w:val="315"/>
                        </w:trPr>
                        <w:tc>
                          <w:tcPr>
                            <w:tcW w:w="2295" w:type="dxa"/>
                            <w:tcBorders>
                              <w:top w:val="nil"/>
                              <w:left w:val="single" w:sz="8" w:space="0" w:color="auto"/>
                              <w:bottom w:val="single" w:sz="8" w:space="0" w:color="auto"/>
                              <w:right w:val="nil"/>
                            </w:tcBorders>
                            <w:shd w:val="clear" w:color="auto" w:fill="auto"/>
                            <w:noWrap/>
                            <w:vAlign w:val="bottom"/>
                            <w:hideMark/>
                          </w:tcPr>
                          <w:p w14:paraId="2459D4B8" w14:textId="77777777" w:rsidR="00922010" w:rsidRPr="00BF5E97" w:rsidRDefault="00922010" w:rsidP="00BF5E97">
                            <w:pPr>
                              <w:spacing w:after="0" w:line="240" w:lineRule="auto"/>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Uso total periodo</w:t>
                            </w:r>
                          </w:p>
                        </w:tc>
                        <w:tc>
                          <w:tcPr>
                            <w:tcW w:w="633" w:type="dxa"/>
                            <w:tcBorders>
                              <w:top w:val="nil"/>
                              <w:left w:val="single" w:sz="4" w:space="0" w:color="auto"/>
                              <w:bottom w:val="single" w:sz="8" w:space="0" w:color="auto"/>
                              <w:right w:val="single" w:sz="4" w:space="0" w:color="auto"/>
                            </w:tcBorders>
                            <w:shd w:val="clear" w:color="auto" w:fill="auto"/>
                            <w:noWrap/>
                            <w:vAlign w:val="bottom"/>
                            <w:hideMark/>
                          </w:tcPr>
                          <w:p w14:paraId="2542538A"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T.P</w:t>
                            </w:r>
                            <w:r>
                              <w:rPr>
                                <w:rFonts w:ascii="Times New Roman" w:eastAsia="Times New Roman" w:hAnsi="Times New Roman" w:cs="Times New Roman"/>
                                <w:b/>
                                <w:bCs/>
                                <w:color w:val="000000"/>
                                <w:sz w:val="20"/>
                                <w:szCs w:val="20"/>
                                <w:lang w:eastAsia="es-CO"/>
                              </w:rPr>
                              <w:t>.</w:t>
                            </w:r>
                          </w:p>
                        </w:tc>
                        <w:tc>
                          <w:tcPr>
                            <w:tcW w:w="452" w:type="dxa"/>
                            <w:tcBorders>
                              <w:top w:val="nil"/>
                              <w:left w:val="nil"/>
                              <w:bottom w:val="single" w:sz="8" w:space="0" w:color="auto"/>
                              <w:right w:val="single" w:sz="8" w:space="0" w:color="auto"/>
                            </w:tcBorders>
                            <w:shd w:val="clear" w:color="auto" w:fill="auto"/>
                            <w:noWrap/>
                            <w:vAlign w:val="bottom"/>
                            <w:hideMark/>
                          </w:tcPr>
                          <w:p w14:paraId="7C8B8D8D" w14:textId="77777777" w:rsidR="00922010" w:rsidRPr="00BF5E97" w:rsidRDefault="00922010" w:rsidP="00BF5E97">
                            <w:pPr>
                              <w:spacing w:after="0" w:line="240" w:lineRule="auto"/>
                              <w:jc w:val="center"/>
                              <w:rPr>
                                <w:rFonts w:ascii="Times New Roman" w:eastAsia="Times New Roman" w:hAnsi="Times New Roman" w:cs="Times New Roman"/>
                                <w:b/>
                                <w:bCs/>
                                <w:color w:val="000000"/>
                                <w:sz w:val="20"/>
                                <w:szCs w:val="20"/>
                                <w:lang w:eastAsia="es-CO"/>
                              </w:rPr>
                            </w:pPr>
                            <w:r w:rsidRPr="00BF5E97">
                              <w:rPr>
                                <w:rFonts w:ascii="Times New Roman" w:eastAsia="Times New Roman" w:hAnsi="Times New Roman" w:cs="Times New Roman"/>
                                <w:b/>
                                <w:bCs/>
                                <w:color w:val="000000"/>
                                <w:sz w:val="20"/>
                                <w:szCs w:val="20"/>
                                <w:lang w:eastAsia="es-CO"/>
                              </w:rPr>
                              <w:t>A.P</w:t>
                            </w:r>
                            <w:r>
                              <w:rPr>
                                <w:rFonts w:ascii="Times New Roman" w:eastAsia="Times New Roman" w:hAnsi="Times New Roman" w:cs="Times New Roman"/>
                                <w:b/>
                                <w:bCs/>
                                <w:color w:val="000000"/>
                                <w:sz w:val="20"/>
                                <w:szCs w:val="20"/>
                                <w:lang w:eastAsia="es-CO"/>
                              </w:rPr>
                              <w:t>.</w:t>
                            </w:r>
                          </w:p>
                        </w:tc>
                      </w:tr>
                      <w:tr w:rsidR="00922010" w:rsidRPr="00BF5E97" w14:paraId="43413D40"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09C94825"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Actividades del curso</w:t>
                            </w:r>
                          </w:p>
                        </w:tc>
                        <w:tc>
                          <w:tcPr>
                            <w:tcW w:w="633" w:type="dxa"/>
                            <w:tcBorders>
                              <w:top w:val="nil"/>
                              <w:left w:val="nil"/>
                              <w:bottom w:val="single" w:sz="4" w:space="0" w:color="auto"/>
                              <w:right w:val="single" w:sz="4" w:space="0" w:color="auto"/>
                            </w:tcBorders>
                            <w:shd w:val="clear" w:color="auto" w:fill="auto"/>
                            <w:noWrap/>
                            <w:vAlign w:val="bottom"/>
                            <w:hideMark/>
                          </w:tcPr>
                          <w:p w14:paraId="09E17409"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98,33</w:t>
                            </w:r>
                          </w:p>
                        </w:tc>
                        <w:tc>
                          <w:tcPr>
                            <w:tcW w:w="452" w:type="dxa"/>
                            <w:tcBorders>
                              <w:top w:val="nil"/>
                              <w:left w:val="nil"/>
                              <w:bottom w:val="single" w:sz="4" w:space="0" w:color="auto"/>
                              <w:right w:val="single" w:sz="8" w:space="0" w:color="auto"/>
                            </w:tcBorders>
                            <w:shd w:val="clear" w:color="auto" w:fill="auto"/>
                            <w:noWrap/>
                            <w:vAlign w:val="bottom"/>
                            <w:hideMark/>
                          </w:tcPr>
                          <w:p w14:paraId="292D206A"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101</w:t>
                            </w:r>
                          </w:p>
                        </w:tc>
                      </w:tr>
                      <w:tr w:rsidR="00922010" w:rsidRPr="00BF5E97" w14:paraId="25BB603A"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38D7A9AD"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Whatsapp</w:t>
                            </w:r>
                          </w:p>
                        </w:tc>
                        <w:tc>
                          <w:tcPr>
                            <w:tcW w:w="633" w:type="dxa"/>
                            <w:tcBorders>
                              <w:top w:val="nil"/>
                              <w:left w:val="nil"/>
                              <w:bottom w:val="single" w:sz="4" w:space="0" w:color="auto"/>
                              <w:right w:val="single" w:sz="4" w:space="0" w:color="auto"/>
                            </w:tcBorders>
                            <w:shd w:val="clear" w:color="auto" w:fill="auto"/>
                            <w:noWrap/>
                            <w:vAlign w:val="bottom"/>
                            <w:hideMark/>
                          </w:tcPr>
                          <w:p w14:paraId="44951B2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137</w:t>
                            </w:r>
                          </w:p>
                        </w:tc>
                        <w:tc>
                          <w:tcPr>
                            <w:tcW w:w="452" w:type="dxa"/>
                            <w:tcBorders>
                              <w:top w:val="nil"/>
                              <w:left w:val="nil"/>
                              <w:bottom w:val="single" w:sz="4" w:space="0" w:color="auto"/>
                              <w:right w:val="single" w:sz="8" w:space="0" w:color="auto"/>
                            </w:tcBorders>
                            <w:shd w:val="clear" w:color="auto" w:fill="auto"/>
                            <w:noWrap/>
                            <w:vAlign w:val="bottom"/>
                            <w:hideMark/>
                          </w:tcPr>
                          <w:p w14:paraId="273E8D3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27</w:t>
                            </w:r>
                          </w:p>
                        </w:tc>
                      </w:tr>
                      <w:tr w:rsidR="00922010" w:rsidRPr="00BF5E97" w14:paraId="43696A4C"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2067593A"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e-mail</w:t>
                            </w:r>
                          </w:p>
                        </w:tc>
                        <w:tc>
                          <w:tcPr>
                            <w:tcW w:w="633" w:type="dxa"/>
                            <w:tcBorders>
                              <w:top w:val="nil"/>
                              <w:left w:val="nil"/>
                              <w:bottom w:val="single" w:sz="4" w:space="0" w:color="auto"/>
                              <w:right w:val="single" w:sz="4" w:space="0" w:color="auto"/>
                            </w:tcBorders>
                            <w:shd w:val="clear" w:color="auto" w:fill="auto"/>
                            <w:noWrap/>
                            <w:vAlign w:val="bottom"/>
                            <w:hideMark/>
                          </w:tcPr>
                          <w:p w14:paraId="37D6DCD7"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w:t>
                            </w:r>
                          </w:p>
                        </w:tc>
                        <w:tc>
                          <w:tcPr>
                            <w:tcW w:w="452" w:type="dxa"/>
                            <w:tcBorders>
                              <w:top w:val="nil"/>
                              <w:left w:val="nil"/>
                              <w:bottom w:val="single" w:sz="4" w:space="0" w:color="auto"/>
                              <w:right w:val="single" w:sz="8" w:space="0" w:color="auto"/>
                            </w:tcBorders>
                            <w:shd w:val="clear" w:color="auto" w:fill="auto"/>
                            <w:noWrap/>
                            <w:vAlign w:val="bottom"/>
                            <w:hideMark/>
                          </w:tcPr>
                          <w:p w14:paraId="48E2E49E"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87</w:t>
                            </w:r>
                          </w:p>
                        </w:tc>
                      </w:tr>
                      <w:tr w:rsidR="00922010" w:rsidRPr="00BF5E97" w14:paraId="7F766FAA"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3E1FCAD7"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Facebook</w:t>
                            </w:r>
                          </w:p>
                        </w:tc>
                        <w:tc>
                          <w:tcPr>
                            <w:tcW w:w="633" w:type="dxa"/>
                            <w:tcBorders>
                              <w:top w:val="nil"/>
                              <w:left w:val="nil"/>
                              <w:bottom w:val="single" w:sz="4" w:space="0" w:color="auto"/>
                              <w:right w:val="single" w:sz="4" w:space="0" w:color="auto"/>
                            </w:tcBorders>
                            <w:shd w:val="clear" w:color="auto" w:fill="auto"/>
                            <w:noWrap/>
                            <w:vAlign w:val="bottom"/>
                            <w:hideMark/>
                          </w:tcPr>
                          <w:p w14:paraId="64B55CCA"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120,2</w:t>
                            </w:r>
                          </w:p>
                        </w:tc>
                        <w:tc>
                          <w:tcPr>
                            <w:tcW w:w="452" w:type="dxa"/>
                            <w:tcBorders>
                              <w:top w:val="nil"/>
                              <w:left w:val="nil"/>
                              <w:bottom w:val="single" w:sz="4" w:space="0" w:color="auto"/>
                              <w:right w:val="single" w:sz="8" w:space="0" w:color="auto"/>
                            </w:tcBorders>
                            <w:shd w:val="clear" w:color="auto" w:fill="auto"/>
                            <w:noWrap/>
                            <w:vAlign w:val="bottom"/>
                            <w:hideMark/>
                          </w:tcPr>
                          <w:p w14:paraId="1CB5A48D"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47</w:t>
                            </w:r>
                          </w:p>
                        </w:tc>
                      </w:tr>
                      <w:tr w:rsidR="00922010" w:rsidRPr="00BF5E97" w14:paraId="62B754E9"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7DA6C0AB"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Twitter</w:t>
                            </w:r>
                          </w:p>
                        </w:tc>
                        <w:tc>
                          <w:tcPr>
                            <w:tcW w:w="633" w:type="dxa"/>
                            <w:tcBorders>
                              <w:top w:val="nil"/>
                              <w:left w:val="nil"/>
                              <w:bottom w:val="single" w:sz="4" w:space="0" w:color="auto"/>
                              <w:right w:val="single" w:sz="4" w:space="0" w:color="auto"/>
                            </w:tcBorders>
                            <w:shd w:val="clear" w:color="auto" w:fill="auto"/>
                            <w:noWrap/>
                            <w:vAlign w:val="bottom"/>
                            <w:hideMark/>
                          </w:tcPr>
                          <w:p w14:paraId="013A6054"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156</w:t>
                            </w:r>
                          </w:p>
                        </w:tc>
                        <w:tc>
                          <w:tcPr>
                            <w:tcW w:w="452" w:type="dxa"/>
                            <w:tcBorders>
                              <w:top w:val="nil"/>
                              <w:left w:val="nil"/>
                              <w:bottom w:val="single" w:sz="4" w:space="0" w:color="auto"/>
                              <w:right w:val="single" w:sz="8" w:space="0" w:color="auto"/>
                            </w:tcBorders>
                            <w:shd w:val="clear" w:color="auto" w:fill="auto"/>
                            <w:noWrap/>
                            <w:vAlign w:val="bottom"/>
                            <w:hideMark/>
                          </w:tcPr>
                          <w:p w14:paraId="378E21E6"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17</w:t>
                            </w:r>
                          </w:p>
                        </w:tc>
                      </w:tr>
                      <w:tr w:rsidR="00922010" w:rsidRPr="00BF5E97" w14:paraId="28EB1248"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2E416A94"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PDF</w:t>
                            </w:r>
                          </w:p>
                        </w:tc>
                        <w:tc>
                          <w:tcPr>
                            <w:tcW w:w="633" w:type="dxa"/>
                            <w:tcBorders>
                              <w:top w:val="nil"/>
                              <w:left w:val="nil"/>
                              <w:bottom w:val="single" w:sz="4" w:space="0" w:color="auto"/>
                              <w:right w:val="single" w:sz="4" w:space="0" w:color="auto"/>
                            </w:tcBorders>
                            <w:shd w:val="clear" w:color="auto" w:fill="auto"/>
                            <w:noWrap/>
                            <w:vAlign w:val="bottom"/>
                            <w:hideMark/>
                          </w:tcPr>
                          <w:p w14:paraId="1EA273E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w:t>
                            </w:r>
                          </w:p>
                        </w:tc>
                        <w:tc>
                          <w:tcPr>
                            <w:tcW w:w="452" w:type="dxa"/>
                            <w:tcBorders>
                              <w:top w:val="nil"/>
                              <w:left w:val="nil"/>
                              <w:bottom w:val="single" w:sz="4" w:space="0" w:color="auto"/>
                              <w:right w:val="single" w:sz="8" w:space="0" w:color="auto"/>
                            </w:tcBorders>
                            <w:shd w:val="clear" w:color="auto" w:fill="auto"/>
                            <w:noWrap/>
                            <w:vAlign w:val="bottom"/>
                            <w:hideMark/>
                          </w:tcPr>
                          <w:p w14:paraId="5944367C"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76</w:t>
                            </w:r>
                          </w:p>
                        </w:tc>
                      </w:tr>
                      <w:tr w:rsidR="00922010" w:rsidRPr="00BF5E97" w14:paraId="4D85BB97" w14:textId="77777777" w:rsidTr="00BF5E97">
                        <w:trPr>
                          <w:trHeight w:val="300"/>
                        </w:trPr>
                        <w:tc>
                          <w:tcPr>
                            <w:tcW w:w="2295" w:type="dxa"/>
                            <w:tcBorders>
                              <w:top w:val="nil"/>
                              <w:left w:val="single" w:sz="8" w:space="0" w:color="auto"/>
                              <w:bottom w:val="single" w:sz="4" w:space="0" w:color="auto"/>
                              <w:right w:val="single" w:sz="4" w:space="0" w:color="auto"/>
                            </w:tcBorders>
                            <w:shd w:val="clear" w:color="auto" w:fill="auto"/>
                            <w:noWrap/>
                            <w:vAlign w:val="bottom"/>
                            <w:hideMark/>
                          </w:tcPr>
                          <w:p w14:paraId="5D2928D3"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web</w:t>
                            </w:r>
                          </w:p>
                        </w:tc>
                        <w:tc>
                          <w:tcPr>
                            <w:tcW w:w="633" w:type="dxa"/>
                            <w:tcBorders>
                              <w:top w:val="nil"/>
                              <w:left w:val="nil"/>
                              <w:bottom w:val="single" w:sz="4" w:space="0" w:color="auto"/>
                              <w:right w:val="single" w:sz="4" w:space="0" w:color="auto"/>
                            </w:tcBorders>
                            <w:shd w:val="clear" w:color="auto" w:fill="auto"/>
                            <w:noWrap/>
                            <w:vAlign w:val="bottom"/>
                            <w:hideMark/>
                          </w:tcPr>
                          <w:p w14:paraId="0F100A3C"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88,25</w:t>
                            </w:r>
                          </w:p>
                        </w:tc>
                        <w:tc>
                          <w:tcPr>
                            <w:tcW w:w="452" w:type="dxa"/>
                            <w:tcBorders>
                              <w:top w:val="nil"/>
                              <w:left w:val="nil"/>
                              <w:bottom w:val="single" w:sz="4" w:space="0" w:color="auto"/>
                              <w:right w:val="single" w:sz="8" w:space="0" w:color="auto"/>
                            </w:tcBorders>
                            <w:shd w:val="clear" w:color="auto" w:fill="auto"/>
                            <w:noWrap/>
                            <w:vAlign w:val="bottom"/>
                            <w:hideMark/>
                          </w:tcPr>
                          <w:p w14:paraId="756562A1"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106</w:t>
                            </w:r>
                          </w:p>
                        </w:tc>
                      </w:tr>
                      <w:tr w:rsidR="00922010" w:rsidRPr="00BF5E97" w14:paraId="521558D5" w14:textId="77777777" w:rsidTr="00BF5E97">
                        <w:trPr>
                          <w:trHeight w:val="315"/>
                        </w:trPr>
                        <w:tc>
                          <w:tcPr>
                            <w:tcW w:w="2295" w:type="dxa"/>
                            <w:tcBorders>
                              <w:top w:val="nil"/>
                              <w:left w:val="single" w:sz="8" w:space="0" w:color="auto"/>
                              <w:bottom w:val="single" w:sz="8" w:space="0" w:color="auto"/>
                              <w:right w:val="single" w:sz="4" w:space="0" w:color="auto"/>
                            </w:tcBorders>
                            <w:shd w:val="clear" w:color="auto" w:fill="auto"/>
                            <w:noWrap/>
                            <w:vAlign w:val="bottom"/>
                            <w:hideMark/>
                          </w:tcPr>
                          <w:p w14:paraId="1E7A687F" w14:textId="77777777" w:rsidR="00922010" w:rsidRPr="00BF5E97" w:rsidRDefault="00922010" w:rsidP="00BF5E97">
                            <w:pPr>
                              <w:spacing w:after="0" w:line="240" w:lineRule="auto"/>
                              <w:rPr>
                                <w:rFonts w:ascii="Times New Roman" w:eastAsia="Times New Roman" w:hAnsi="Times New Roman" w:cs="Times New Roman"/>
                                <w:color w:val="000000"/>
                                <w:sz w:val="20"/>
                                <w:szCs w:val="20"/>
                                <w:lang w:eastAsia="es-CO"/>
                              </w:rPr>
                            </w:pPr>
                            <w:r w:rsidRPr="00BF5E97">
                              <w:rPr>
                                <w:rFonts w:ascii="Times New Roman" w:eastAsia="Times New Roman" w:hAnsi="Times New Roman" w:cs="Times New Roman"/>
                                <w:color w:val="000000"/>
                                <w:sz w:val="20"/>
                                <w:szCs w:val="20"/>
                                <w:lang w:eastAsia="es-CO"/>
                              </w:rPr>
                              <w:t>otros Usos</w:t>
                            </w:r>
                          </w:p>
                        </w:tc>
                        <w:tc>
                          <w:tcPr>
                            <w:tcW w:w="633" w:type="dxa"/>
                            <w:tcBorders>
                              <w:top w:val="nil"/>
                              <w:left w:val="nil"/>
                              <w:bottom w:val="single" w:sz="8" w:space="0" w:color="auto"/>
                              <w:right w:val="single" w:sz="4" w:space="0" w:color="auto"/>
                            </w:tcBorders>
                            <w:shd w:val="clear" w:color="auto" w:fill="auto"/>
                            <w:noWrap/>
                            <w:vAlign w:val="bottom"/>
                            <w:hideMark/>
                          </w:tcPr>
                          <w:p w14:paraId="5907A567"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123</w:t>
                            </w:r>
                          </w:p>
                        </w:tc>
                        <w:tc>
                          <w:tcPr>
                            <w:tcW w:w="452" w:type="dxa"/>
                            <w:tcBorders>
                              <w:top w:val="nil"/>
                              <w:left w:val="nil"/>
                              <w:bottom w:val="single" w:sz="8" w:space="0" w:color="auto"/>
                              <w:right w:val="single" w:sz="8" w:space="0" w:color="auto"/>
                            </w:tcBorders>
                            <w:shd w:val="clear" w:color="auto" w:fill="auto"/>
                            <w:noWrap/>
                            <w:vAlign w:val="bottom"/>
                            <w:hideMark/>
                          </w:tcPr>
                          <w:p w14:paraId="15615562" w14:textId="77777777" w:rsidR="00922010" w:rsidRPr="00BF5E97" w:rsidRDefault="00922010" w:rsidP="00BF5E97">
                            <w:pPr>
                              <w:spacing w:after="0" w:line="240" w:lineRule="auto"/>
                              <w:jc w:val="center"/>
                              <w:rPr>
                                <w:rFonts w:ascii="Calibri" w:eastAsia="Times New Roman" w:hAnsi="Calibri" w:cs="Times New Roman"/>
                                <w:color w:val="000000"/>
                                <w:sz w:val="20"/>
                                <w:szCs w:val="20"/>
                                <w:lang w:eastAsia="es-CO"/>
                              </w:rPr>
                            </w:pPr>
                            <w:r w:rsidRPr="00BF5E97">
                              <w:rPr>
                                <w:rFonts w:ascii="Calibri" w:eastAsia="Times New Roman" w:hAnsi="Calibri" w:cs="Times New Roman"/>
                                <w:color w:val="000000"/>
                                <w:sz w:val="20"/>
                                <w:szCs w:val="20"/>
                                <w:lang w:eastAsia="es-CO"/>
                              </w:rPr>
                              <w:t>55</w:t>
                            </w:r>
                          </w:p>
                        </w:tc>
                      </w:tr>
                    </w:tbl>
                    <w:p w14:paraId="17FDC11E" w14:textId="77777777" w:rsidR="00922010" w:rsidRDefault="00922010" w:rsidP="005A7E7C"/>
                  </w:txbxContent>
                </v:textbox>
              </v:shape>
            </w:pict>
          </mc:Fallback>
        </mc:AlternateContent>
      </w:r>
      <w:r w:rsidRPr="00505E36">
        <w:rPr>
          <w:rFonts w:ascii="Times New Roman" w:hAnsi="Times New Roman" w:cs="Times New Roman"/>
          <w:lang w:val="es-CO"/>
        </w:rPr>
        <w:tab/>
        <w:t xml:space="preserve"> </w:t>
      </w:r>
    </w:p>
    <w:p w14:paraId="78F4F25E" w14:textId="77777777" w:rsidR="005A7E7C" w:rsidRPr="00505E36" w:rsidRDefault="005A7E7C" w:rsidP="005A7E7C">
      <w:pPr>
        <w:autoSpaceDE w:val="0"/>
        <w:autoSpaceDN w:val="0"/>
        <w:adjustRightInd w:val="0"/>
        <w:spacing w:after="0" w:line="240" w:lineRule="auto"/>
        <w:ind w:right="60"/>
        <w:rPr>
          <w:rFonts w:ascii="Times New Roman" w:eastAsia="Arial" w:hAnsi="Times New Roman" w:cs="Times New Roman"/>
          <w:b/>
          <w:sz w:val="24"/>
          <w:szCs w:val="24"/>
        </w:rPr>
      </w:pPr>
    </w:p>
    <w:p w14:paraId="6802F509" w14:textId="77777777" w:rsidR="005A7E7C" w:rsidRPr="00505E36" w:rsidRDefault="005A7E7C" w:rsidP="005A7E7C">
      <w:pPr>
        <w:autoSpaceDE w:val="0"/>
        <w:autoSpaceDN w:val="0"/>
        <w:adjustRightInd w:val="0"/>
        <w:spacing w:after="0" w:line="240" w:lineRule="auto"/>
        <w:ind w:right="60"/>
        <w:rPr>
          <w:rFonts w:ascii="Times New Roman" w:eastAsia="Arial" w:hAnsi="Times New Roman" w:cs="Times New Roman"/>
          <w:sz w:val="24"/>
          <w:szCs w:val="24"/>
        </w:rPr>
      </w:pPr>
    </w:p>
    <w:p w14:paraId="547F41E5" w14:textId="77777777" w:rsidR="005A7E7C" w:rsidRPr="00505E36" w:rsidRDefault="005A7E7C" w:rsidP="005A7E7C">
      <w:pPr>
        <w:pStyle w:val="Textoindependiente"/>
        <w:spacing w:before="125" w:line="360" w:lineRule="auto"/>
        <w:ind w:right="578" w:firstLine="708"/>
        <w:jc w:val="both"/>
        <w:rPr>
          <w:rFonts w:ascii="Times New Roman" w:hAnsi="Times New Roman" w:cs="Times New Roman"/>
          <w:lang w:val="es-CO"/>
        </w:rPr>
      </w:pPr>
    </w:p>
    <w:p w14:paraId="310FD00D" w14:textId="77777777" w:rsidR="005A7E7C" w:rsidRPr="00505E36" w:rsidRDefault="005A7E7C" w:rsidP="005A7E7C">
      <w:pPr>
        <w:pStyle w:val="Textoindependiente"/>
        <w:spacing w:before="125" w:line="360" w:lineRule="auto"/>
        <w:ind w:right="578" w:firstLine="708"/>
        <w:jc w:val="both"/>
        <w:rPr>
          <w:rFonts w:ascii="Times New Roman" w:hAnsi="Times New Roman" w:cs="Times New Roman"/>
          <w:lang w:val="es-CO"/>
        </w:rPr>
      </w:pPr>
    </w:p>
    <w:p w14:paraId="46AD3EBD" w14:textId="77777777" w:rsidR="005A7E7C" w:rsidRPr="00505E36" w:rsidRDefault="005A7E7C" w:rsidP="005A7E7C">
      <w:pPr>
        <w:autoSpaceDE w:val="0"/>
        <w:autoSpaceDN w:val="0"/>
        <w:adjustRightInd w:val="0"/>
        <w:spacing w:after="0" w:line="240" w:lineRule="auto"/>
        <w:ind w:right="60"/>
        <w:rPr>
          <w:rFonts w:ascii="Times New Roman" w:hAnsi="Times New Roman" w:cs="Times New Roman"/>
          <w:color w:val="000000"/>
          <w:sz w:val="20"/>
          <w:szCs w:val="20"/>
        </w:rPr>
      </w:pPr>
    </w:p>
    <w:p w14:paraId="7F4CC574" w14:textId="77777777" w:rsidR="005A7E7C" w:rsidRPr="00505E36" w:rsidRDefault="005A7E7C" w:rsidP="005A7E7C">
      <w:pPr>
        <w:autoSpaceDE w:val="0"/>
        <w:autoSpaceDN w:val="0"/>
        <w:adjustRightInd w:val="0"/>
        <w:spacing w:after="0" w:line="400" w:lineRule="atLeast"/>
        <w:rPr>
          <w:rFonts w:ascii="Times New Roman" w:hAnsi="Times New Roman" w:cs="Times New Roman"/>
          <w:sz w:val="24"/>
          <w:szCs w:val="24"/>
        </w:rPr>
      </w:pPr>
    </w:p>
    <w:p w14:paraId="3F3FE974" w14:textId="77777777" w:rsidR="005A7E7C" w:rsidRPr="00505E36" w:rsidRDefault="005A7E7C" w:rsidP="005A7E7C">
      <w:pPr>
        <w:autoSpaceDE w:val="0"/>
        <w:autoSpaceDN w:val="0"/>
        <w:adjustRightInd w:val="0"/>
        <w:spacing w:after="0" w:line="400" w:lineRule="atLeast"/>
        <w:rPr>
          <w:rFonts w:ascii="Times New Roman" w:hAnsi="Times New Roman" w:cs="Times New Roman"/>
          <w:sz w:val="24"/>
          <w:szCs w:val="24"/>
        </w:rPr>
      </w:pPr>
    </w:p>
    <w:p w14:paraId="11EBD9CA" w14:textId="77777777" w:rsidR="005A7E7C" w:rsidRPr="00505E36" w:rsidRDefault="005A7E7C" w:rsidP="005A7E7C">
      <w:pPr>
        <w:autoSpaceDE w:val="0"/>
        <w:autoSpaceDN w:val="0"/>
        <w:adjustRightInd w:val="0"/>
        <w:spacing w:after="0" w:line="400" w:lineRule="atLeast"/>
        <w:rPr>
          <w:rFonts w:ascii="Times New Roman" w:hAnsi="Times New Roman" w:cs="Times New Roman"/>
          <w:sz w:val="24"/>
          <w:szCs w:val="24"/>
        </w:rPr>
      </w:pPr>
    </w:p>
    <w:p w14:paraId="200EDB46" w14:textId="77777777" w:rsidR="005A7E7C" w:rsidRPr="00505E36" w:rsidRDefault="005A7E7C" w:rsidP="005A7E7C">
      <w:pPr>
        <w:rPr>
          <w:rFonts w:ascii="Times New Roman" w:hAnsi="Times New Roman" w:cs="Times New Roman"/>
          <w:b/>
          <w:color w:val="000000"/>
          <w:sz w:val="36"/>
          <w:szCs w:val="36"/>
        </w:rPr>
      </w:pPr>
    </w:p>
    <w:p w14:paraId="74FECB71" w14:textId="77777777" w:rsidR="005A7E7C" w:rsidRPr="00505E36" w:rsidRDefault="005A7E7C" w:rsidP="005A7E7C">
      <w:r w:rsidRPr="00505E36">
        <w:t xml:space="preserve"> </w:t>
      </w:r>
    </w:p>
    <w:p w14:paraId="6DCFA509" w14:textId="77777777" w:rsidR="005A7E7C" w:rsidRPr="00505E36" w:rsidRDefault="005A7E7C" w:rsidP="005A7E7C">
      <w:pPr>
        <w:pStyle w:val="Textoindependiente"/>
        <w:spacing w:before="125" w:line="360" w:lineRule="auto"/>
        <w:ind w:right="578" w:firstLine="708"/>
        <w:jc w:val="both"/>
        <w:rPr>
          <w:rFonts w:ascii="Times New Roman" w:hAnsi="Times New Roman" w:cs="Times New Roman"/>
          <w:lang w:val="es-CO"/>
        </w:rPr>
      </w:pPr>
    </w:p>
    <w:p w14:paraId="51FB3531" w14:textId="77777777" w:rsidR="005A7E7C" w:rsidRPr="00505E36" w:rsidRDefault="005A7E7C" w:rsidP="005A7E7C"/>
    <w:p w14:paraId="2D347A6F" w14:textId="77777777" w:rsidR="005A7E7C" w:rsidRPr="00505E36" w:rsidRDefault="005A7E7C" w:rsidP="005A7E7C"/>
    <w:p w14:paraId="5149C1CD" w14:textId="77777777" w:rsidR="005A7E7C" w:rsidRPr="00505E36" w:rsidRDefault="005A7E7C" w:rsidP="005A7E7C">
      <w:r w:rsidRPr="00505E36">
        <w:rPr>
          <w:noProof/>
          <w:lang w:val="es-ES" w:eastAsia="es-ES"/>
        </w:rPr>
        <mc:AlternateContent>
          <mc:Choice Requires="wps">
            <w:drawing>
              <wp:anchor distT="0" distB="0" distL="114300" distR="114300" simplePos="0" relativeHeight="251663360" behindDoc="0" locked="0" layoutInCell="1" allowOverlap="1" wp14:anchorId="3982988A" wp14:editId="6222C032">
                <wp:simplePos x="0" y="0"/>
                <wp:positionH relativeFrom="column">
                  <wp:posOffset>443865</wp:posOffset>
                </wp:positionH>
                <wp:positionV relativeFrom="paragraph">
                  <wp:posOffset>241300</wp:posOffset>
                </wp:positionV>
                <wp:extent cx="4848225" cy="333375"/>
                <wp:effectExtent l="0" t="0" r="9525" b="9525"/>
                <wp:wrapNone/>
                <wp:docPr id="172" name="Cuadro de texto 172"/>
                <wp:cNvGraphicFramePr/>
                <a:graphic xmlns:a="http://schemas.openxmlformats.org/drawingml/2006/main">
                  <a:graphicData uri="http://schemas.microsoft.com/office/word/2010/wordprocessingShape">
                    <wps:wsp>
                      <wps:cNvSpPr txBox="1"/>
                      <wps:spPr>
                        <a:xfrm>
                          <a:off x="0" y="0"/>
                          <a:ext cx="4848225" cy="333375"/>
                        </a:xfrm>
                        <a:prstGeom prst="rect">
                          <a:avLst/>
                        </a:prstGeom>
                        <a:solidFill>
                          <a:schemeClr val="lt1"/>
                        </a:solidFill>
                        <a:ln w="6350">
                          <a:noFill/>
                        </a:ln>
                      </wps:spPr>
                      <wps:txbx>
                        <w:txbxContent>
                          <w:p w14:paraId="2BD5F829" w14:textId="77777777" w:rsidR="00922010" w:rsidRPr="00FB0902" w:rsidRDefault="00922010" w:rsidP="005A7E7C">
                            <w:pPr>
                              <w:spacing w:after="0" w:line="240" w:lineRule="auto"/>
                              <w:rPr>
                                <w:rFonts w:ascii="Times New Roman" w:eastAsia="Times New Roman" w:hAnsi="Times New Roman" w:cs="Times New Roman"/>
                                <w:color w:val="000000"/>
                                <w:sz w:val="16"/>
                                <w:szCs w:val="16"/>
                                <w:lang w:eastAsia="es-CO"/>
                              </w:rPr>
                            </w:pPr>
                            <w:r w:rsidRPr="00FB0902">
                              <w:rPr>
                                <w:rFonts w:ascii="Times New Roman" w:eastAsia="Times New Roman" w:hAnsi="Times New Roman" w:cs="Times New Roman"/>
                                <w:color w:val="000000"/>
                                <w:sz w:val="16"/>
                                <w:szCs w:val="16"/>
                                <w:lang w:eastAsia="es-CO"/>
                              </w:rPr>
                              <w:t>T.S = Tiempo usado a la semana     T.P.=Tiempo usado en todo el periodo     A.S</w:t>
                            </w:r>
                            <w:r>
                              <w:rPr>
                                <w:rFonts w:ascii="Times New Roman" w:eastAsia="Times New Roman" w:hAnsi="Times New Roman" w:cs="Times New Roman"/>
                                <w:color w:val="000000"/>
                                <w:sz w:val="16"/>
                                <w:szCs w:val="16"/>
                                <w:lang w:eastAsia="es-CO"/>
                              </w:rPr>
                              <w:t xml:space="preserve"> </w:t>
                            </w:r>
                            <w:r w:rsidRPr="00FB0902">
                              <w:rPr>
                                <w:rFonts w:ascii="Times New Roman" w:eastAsia="Times New Roman" w:hAnsi="Times New Roman" w:cs="Times New Roman"/>
                                <w:color w:val="000000"/>
                                <w:sz w:val="16"/>
                                <w:szCs w:val="16"/>
                                <w:lang w:eastAsia="es-CO"/>
                              </w:rPr>
                              <w:t>=Veces accedidas a la semana            A.P</w:t>
                            </w:r>
                            <w:r>
                              <w:rPr>
                                <w:rFonts w:ascii="Times New Roman" w:eastAsia="Times New Roman" w:hAnsi="Times New Roman" w:cs="Times New Roman"/>
                                <w:color w:val="000000"/>
                                <w:sz w:val="16"/>
                                <w:szCs w:val="16"/>
                                <w:lang w:eastAsia="es-CO"/>
                              </w:rPr>
                              <w:t xml:space="preserve"> </w:t>
                            </w:r>
                            <w:r w:rsidRPr="00FB0902">
                              <w:rPr>
                                <w:rFonts w:ascii="Times New Roman" w:eastAsia="Times New Roman" w:hAnsi="Times New Roman" w:cs="Times New Roman"/>
                                <w:color w:val="000000"/>
                                <w:sz w:val="16"/>
                                <w:szCs w:val="16"/>
                                <w:lang w:eastAsia="es-CO"/>
                              </w:rPr>
                              <w:t>=Veces accedidas en todo el periodo.</w:t>
                            </w:r>
                          </w:p>
                          <w:p w14:paraId="4A9DF850" w14:textId="77777777" w:rsidR="00922010" w:rsidRDefault="00922010" w:rsidP="005A7E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2988A" id="Cuadro de texto 172" o:spid="_x0000_s1043" type="#_x0000_t202" style="position:absolute;margin-left:34.95pt;margin-top:19pt;width:381.75pt;height:2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" fillcolor="white [3201]" stroked="f" strokeweight=".5pt">
                <v:textbox>
                  <w:txbxContent>
                    <w:p w14:paraId="2BD5F829" w14:textId="77777777" w:rsidR="00922010" w:rsidRPr="00FB0902" w:rsidRDefault="00922010" w:rsidP="005A7E7C">
                      <w:pPr>
                        <w:spacing w:after="0" w:line="240" w:lineRule="auto"/>
                        <w:rPr>
                          <w:rFonts w:ascii="Times New Roman" w:eastAsia="Times New Roman" w:hAnsi="Times New Roman" w:cs="Times New Roman"/>
                          <w:color w:val="000000"/>
                          <w:sz w:val="16"/>
                          <w:szCs w:val="16"/>
                          <w:lang w:eastAsia="es-CO"/>
                        </w:rPr>
                      </w:pPr>
                      <w:r w:rsidRPr="00FB0902">
                        <w:rPr>
                          <w:rFonts w:ascii="Times New Roman" w:eastAsia="Times New Roman" w:hAnsi="Times New Roman" w:cs="Times New Roman"/>
                          <w:color w:val="000000"/>
                          <w:sz w:val="16"/>
                          <w:szCs w:val="16"/>
                          <w:lang w:eastAsia="es-CO"/>
                        </w:rPr>
                        <w:t>T.S = Tiempo usado a la semana     T.P.=Tiempo usado en todo el periodo     A.S</w:t>
                      </w:r>
                      <w:r>
                        <w:rPr>
                          <w:rFonts w:ascii="Times New Roman" w:eastAsia="Times New Roman" w:hAnsi="Times New Roman" w:cs="Times New Roman"/>
                          <w:color w:val="000000"/>
                          <w:sz w:val="16"/>
                          <w:szCs w:val="16"/>
                          <w:lang w:eastAsia="es-CO"/>
                        </w:rPr>
                        <w:t xml:space="preserve"> </w:t>
                      </w:r>
                      <w:r w:rsidRPr="00FB0902">
                        <w:rPr>
                          <w:rFonts w:ascii="Times New Roman" w:eastAsia="Times New Roman" w:hAnsi="Times New Roman" w:cs="Times New Roman"/>
                          <w:color w:val="000000"/>
                          <w:sz w:val="16"/>
                          <w:szCs w:val="16"/>
                          <w:lang w:eastAsia="es-CO"/>
                        </w:rPr>
                        <w:t>=Veces accedidas a la semana            A.P</w:t>
                      </w:r>
                      <w:r>
                        <w:rPr>
                          <w:rFonts w:ascii="Times New Roman" w:eastAsia="Times New Roman" w:hAnsi="Times New Roman" w:cs="Times New Roman"/>
                          <w:color w:val="000000"/>
                          <w:sz w:val="16"/>
                          <w:szCs w:val="16"/>
                          <w:lang w:eastAsia="es-CO"/>
                        </w:rPr>
                        <w:t xml:space="preserve"> </w:t>
                      </w:r>
                      <w:r w:rsidRPr="00FB0902">
                        <w:rPr>
                          <w:rFonts w:ascii="Times New Roman" w:eastAsia="Times New Roman" w:hAnsi="Times New Roman" w:cs="Times New Roman"/>
                          <w:color w:val="000000"/>
                          <w:sz w:val="16"/>
                          <w:szCs w:val="16"/>
                          <w:lang w:eastAsia="es-CO"/>
                        </w:rPr>
                        <w:t>=Veces accedidas en todo el periodo.</w:t>
                      </w:r>
                    </w:p>
                    <w:p w14:paraId="4A9DF850" w14:textId="77777777" w:rsidR="00922010" w:rsidRDefault="00922010" w:rsidP="005A7E7C"/>
                  </w:txbxContent>
                </v:textbox>
              </v:shape>
            </w:pict>
          </mc:Fallback>
        </mc:AlternateContent>
      </w:r>
    </w:p>
    <w:p w14:paraId="159CA845" w14:textId="77777777" w:rsidR="005A7E7C" w:rsidRPr="00505E36" w:rsidRDefault="005A7E7C" w:rsidP="005A7E7C"/>
    <w:p w14:paraId="35F02DE4" w14:textId="77777777" w:rsidR="005A7E7C" w:rsidRDefault="005A7E7C" w:rsidP="005A7E7C">
      <w:pPr>
        <w:pStyle w:val="Textoindependiente"/>
        <w:ind w:left="1416" w:right="578" w:firstLine="708"/>
        <w:jc w:val="both"/>
        <w:rPr>
          <w:rFonts w:ascii="Times New Roman" w:hAnsi="Times New Roman" w:cs="Times New Roman"/>
          <w:sz w:val="20"/>
          <w:szCs w:val="20"/>
          <w:lang w:val="es-CO"/>
        </w:rPr>
      </w:pPr>
      <w:r w:rsidRPr="00505E36">
        <w:rPr>
          <w:rFonts w:ascii="Times New Roman" w:hAnsi="Times New Roman" w:cs="Times New Roman"/>
          <w:sz w:val="20"/>
          <w:szCs w:val="20"/>
          <w:lang w:val="es-CO"/>
        </w:rPr>
        <w:t xml:space="preserve">  </w:t>
      </w:r>
      <w:r>
        <w:rPr>
          <w:rFonts w:ascii="Times New Roman" w:hAnsi="Times New Roman" w:cs="Times New Roman"/>
          <w:sz w:val="20"/>
          <w:szCs w:val="20"/>
          <w:lang w:val="es-CO"/>
        </w:rPr>
        <w:t xml:space="preserve">                               Fuente: elaboración propia</w:t>
      </w:r>
    </w:p>
    <w:p w14:paraId="4BB85C37" w14:textId="64678606" w:rsidR="005A7E7C" w:rsidRDefault="005A7E7C" w:rsidP="006361D0">
      <w:pPr>
        <w:pStyle w:val="Textoindependiente"/>
        <w:jc w:val="both"/>
        <w:rPr>
          <w:rFonts w:ascii="Times New Roman" w:hAnsi="Times New Roman" w:cs="Times New Roman"/>
          <w:i/>
          <w:lang w:val="es-CO"/>
        </w:rPr>
      </w:pPr>
    </w:p>
    <w:p w14:paraId="728D73C9" w14:textId="23AAB51E" w:rsidR="005A7E7C" w:rsidRDefault="005A7E7C" w:rsidP="006361D0">
      <w:pPr>
        <w:pStyle w:val="Textoindependiente"/>
        <w:jc w:val="both"/>
        <w:rPr>
          <w:rFonts w:ascii="Times New Roman" w:hAnsi="Times New Roman" w:cs="Times New Roman"/>
          <w:i/>
          <w:lang w:val="es-CO"/>
        </w:rPr>
      </w:pPr>
    </w:p>
    <w:p w14:paraId="66F317B6" w14:textId="4387AF30" w:rsidR="005A7E7C" w:rsidRDefault="005A7E7C" w:rsidP="006361D0">
      <w:pPr>
        <w:pStyle w:val="Textoindependiente"/>
        <w:jc w:val="both"/>
        <w:rPr>
          <w:rFonts w:ascii="Times New Roman" w:hAnsi="Times New Roman" w:cs="Times New Roman"/>
          <w:i/>
          <w:lang w:val="es-CO"/>
        </w:rPr>
      </w:pPr>
    </w:p>
    <w:p w14:paraId="475898CE" w14:textId="30AD94F4" w:rsidR="005A7E7C" w:rsidRDefault="005A7E7C" w:rsidP="006361D0">
      <w:pPr>
        <w:pStyle w:val="Textoindependiente"/>
        <w:jc w:val="both"/>
        <w:rPr>
          <w:rFonts w:ascii="Times New Roman" w:hAnsi="Times New Roman" w:cs="Times New Roman"/>
          <w:i/>
          <w:lang w:val="es-CO"/>
        </w:rPr>
      </w:pPr>
    </w:p>
    <w:p w14:paraId="0E381216" w14:textId="3525CBCA" w:rsidR="005A7E7C" w:rsidRDefault="005A7E7C" w:rsidP="006361D0">
      <w:pPr>
        <w:pStyle w:val="Textoindependiente"/>
        <w:jc w:val="both"/>
        <w:rPr>
          <w:rFonts w:ascii="Times New Roman" w:hAnsi="Times New Roman" w:cs="Times New Roman"/>
          <w:i/>
          <w:lang w:val="es-CO"/>
        </w:rPr>
      </w:pPr>
    </w:p>
    <w:p w14:paraId="0607CFC4" w14:textId="0ADFD620" w:rsidR="005A7E7C" w:rsidRDefault="005A7E7C" w:rsidP="006361D0">
      <w:pPr>
        <w:pStyle w:val="Textoindependiente"/>
        <w:jc w:val="both"/>
        <w:rPr>
          <w:rFonts w:ascii="Times New Roman" w:hAnsi="Times New Roman" w:cs="Times New Roman"/>
          <w:i/>
          <w:lang w:val="es-CO"/>
        </w:rPr>
      </w:pPr>
    </w:p>
    <w:p w14:paraId="48264E1C" w14:textId="7D35619D" w:rsidR="005A7E7C" w:rsidRDefault="005A7E7C" w:rsidP="006361D0">
      <w:pPr>
        <w:pStyle w:val="Textoindependiente"/>
        <w:jc w:val="both"/>
        <w:rPr>
          <w:rFonts w:ascii="Times New Roman" w:hAnsi="Times New Roman" w:cs="Times New Roman"/>
          <w:i/>
          <w:lang w:val="es-CO"/>
        </w:rPr>
      </w:pPr>
    </w:p>
    <w:p w14:paraId="03EECC69" w14:textId="4EF0F286" w:rsidR="005A7E7C" w:rsidRDefault="005A7E7C" w:rsidP="006361D0">
      <w:pPr>
        <w:pStyle w:val="Textoindependiente"/>
        <w:jc w:val="both"/>
        <w:rPr>
          <w:rFonts w:ascii="Times New Roman" w:hAnsi="Times New Roman" w:cs="Times New Roman"/>
          <w:i/>
          <w:lang w:val="es-CO"/>
        </w:rPr>
      </w:pPr>
    </w:p>
    <w:p w14:paraId="0C94E3C3" w14:textId="2D7B482D" w:rsidR="005A7E7C" w:rsidRDefault="005A7E7C" w:rsidP="006361D0">
      <w:pPr>
        <w:pStyle w:val="Textoindependiente"/>
        <w:jc w:val="both"/>
        <w:rPr>
          <w:rFonts w:ascii="Times New Roman" w:hAnsi="Times New Roman" w:cs="Times New Roman"/>
          <w:i/>
          <w:lang w:val="es-CO"/>
        </w:rPr>
      </w:pPr>
    </w:p>
    <w:p w14:paraId="6D8CB458" w14:textId="6BB37A28" w:rsidR="005A7E7C" w:rsidRDefault="005A7E7C" w:rsidP="006361D0">
      <w:pPr>
        <w:pStyle w:val="Textoindependiente"/>
        <w:jc w:val="both"/>
        <w:rPr>
          <w:rFonts w:ascii="Times New Roman" w:hAnsi="Times New Roman" w:cs="Times New Roman"/>
          <w:i/>
          <w:lang w:val="es-CO"/>
        </w:rPr>
      </w:pPr>
    </w:p>
    <w:p w14:paraId="5F624CFC" w14:textId="19925681" w:rsidR="005A7E7C" w:rsidRDefault="005A7E7C" w:rsidP="006361D0">
      <w:pPr>
        <w:pStyle w:val="Textoindependiente"/>
        <w:jc w:val="both"/>
        <w:rPr>
          <w:rFonts w:ascii="Times New Roman" w:hAnsi="Times New Roman" w:cs="Times New Roman"/>
          <w:i/>
          <w:lang w:val="es-CO"/>
        </w:rPr>
      </w:pPr>
    </w:p>
    <w:p w14:paraId="1E0D461E" w14:textId="0565A4FD" w:rsidR="005A7E7C" w:rsidRDefault="005A7E7C" w:rsidP="006361D0">
      <w:pPr>
        <w:pStyle w:val="Textoindependiente"/>
        <w:jc w:val="both"/>
        <w:rPr>
          <w:rFonts w:ascii="Times New Roman" w:hAnsi="Times New Roman" w:cs="Times New Roman"/>
          <w:i/>
          <w:lang w:val="es-CO"/>
        </w:rPr>
      </w:pPr>
    </w:p>
    <w:p w14:paraId="27773D74" w14:textId="560C1294" w:rsidR="005A7E7C" w:rsidRDefault="005A7E7C" w:rsidP="006361D0">
      <w:pPr>
        <w:pStyle w:val="Textoindependiente"/>
        <w:jc w:val="both"/>
        <w:rPr>
          <w:rFonts w:ascii="Times New Roman" w:hAnsi="Times New Roman" w:cs="Times New Roman"/>
          <w:i/>
          <w:lang w:val="es-CO"/>
        </w:rPr>
      </w:pPr>
    </w:p>
    <w:p w14:paraId="2831ADA1" w14:textId="77777777" w:rsidR="005A7E7C" w:rsidRDefault="005A7E7C" w:rsidP="006361D0">
      <w:pPr>
        <w:pStyle w:val="Textoindependiente"/>
        <w:jc w:val="both"/>
        <w:rPr>
          <w:rFonts w:ascii="Times New Roman" w:hAnsi="Times New Roman" w:cs="Times New Roman"/>
          <w:i/>
          <w:lang w:val="es-CO"/>
        </w:rPr>
      </w:pPr>
    </w:p>
    <w:p w14:paraId="56076624" w14:textId="29E29F92" w:rsidR="006D3F9D" w:rsidRDefault="00BE3817" w:rsidP="006D3F9D">
      <w:pPr>
        <w:pStyle w:val="Textoindependiente"/>
        <w:ind w:left="1416" w:right="578" w:firstLine="708"/>
        <w:jc w:val="both"/>
        <w:rPr>
          <w:rFonts w:ascii="Times New Roman" w:hAnsi="Times New Roman" w:cs="Times New Roman"/>
          <w:sz w:val="20"/>
          <w:szCs w:val="20"/>
          <w:lang w:val="es-CO"/>
        </w:rPr>
      </w:pPr>
      <w:r>
        <w:rPr>
          <w:rFonts w:ascii="Times New Roman" w:hAnsi="Times New Roman" w:cs="Times New Roman"/>
          <w:i/>
          <w:lang w:val="es-CO"/>
        </w:rPr>
        <w:t xml:space="preserve">    </w:t>
      </w:r>
      <w:r w:rsidR="008F575C" w:rsidRPr="00B37F48">
        <w:rPr>
          <w:rFonts w:ascii="Times New Roman" w:hAnsi="Times New Roman" w:cs="Times New Roman"/>
          <w:i/>
          <w:lang w:val="es-CO"/>
        </w:rPr>
        <w:t xml:space="preserve">  </w:t>
      </w:r>
      <w:r w:rsidR="008F575C" w:rsidRPr="00B37F48">
        <w:rPr>
          <w:rFonts w:ascii="Times New Roman" w:hAnsi="Times New Roman" w:cs="Times New Roman"/>
          <w:lang w:val="es-CO"/>
        </w:rPr>
        <w:t xml:space="preserve">      </w:t>
      </w:r>
      <w:bookmarkEnd w:id="203"/>
      <w:bookmarkEnd w:id="204"/>
    </w:p>
    <w:p w14:paraId="7E584569" w14:textId="440C0C19" w:rsidR="006D3F9D" w:rsidRPr="007140DA" w:rsidRDefault="006D3F9D" w:rsidP="006D3F9D">
      <w:pPr>
        <w:pStyle w:val="Textoindependiente"/>
        <w:ind w:left="1416" w:right="578" w:firstLine="708"/>
        <w:jc w:val="both"/>
        <w:rPr>
          <w:rFonts w:ascii="Times New Roman" w:hAnsi="Times New Roman" w:cs="Times New Roman"/>
          <w:lang w:val="es-CO"/>
        </w:rPr>
      </w:pPr>
      <w:r w:rsidRPr="007140DA">
        <w:rPr>
          <w:rFonts w:ascii="Times New Roman" w:hAnsi="Times New Roman" w:cs="Times New Roman"/>
          <w:lang w:val="es-CO"/>
        </w:rPr>
        <w:t xml:space="preserve">Tabla </w:t>
      </w:r>
      <w:r w:rsidR="008F0904">
        <w:rPr>
          <w:rFonts w:ascii="Times New Roman" w:hAnsi="Times New Roman" w:cs="Times New Roman"/>
          <w:lang w:val="es-CO"/>
        </w:rPr>
        <w:t>103</w:t>
      </w:r>
      <w:r w:rsidRPr="007140DA">
        <w:rPr>
          <w:rFonts w:ascii="Times New Roman" w:hAnsi="Times New Roman" w:cs="Times New Roman"/>
          <w:lang w:val="es-CO"/>
        </w:rPr>
        <w:t xml:space="preserve">. Síntesis de resultados de la encuesta respecto  </w:t>
      </w:r>
    </w:p>
    <w:p w14:paraId="1B6BBE97" w14:textId="577EA741" w:rsidR="006D3F9D" w:rsidRPr="007140DA" w:rsidRDefault="006D3F9D" w:rsidP="006D3F9D">
      <w:pPr>
        <w:rPr>
          <w:rFonts w:ascii="Times New Roman" w:hAnsi="Times New Roman" w:cs="Times New Roman"/>
          <w:sz w:val="24"/>
          <w:szCs w:val="24"/>
        </w:rPr>
      </w:pPr>
      <w:r w:rsidRPr="007140DA">
        <w:rPr>
          <w:rFonts w:ascii="Times New Roman" w:hAnsi="Times New Roman" w:cs="Times New Roman"/>
          <w:noProof/>
          <w:sz w:val="24"/>
          <w:szCs w:val="24"/>
          <w:lang w:val="es-ES" w:eastAsia="es-ES"/>
        </w:rPr>
        <mc:AlternateContent>
          <mc:Choice Requires="wps">
            <w:drawing>
              <wp:anchor distT="0" distB="0" distL="114300" distR="114300" simplePos="0" relativeHeight="251732480" behindDoc="0" locked="0" layoutInCell="1" allowOverlap="1" wp14:anchorId="44699D51" wp14:editId="22C50166">
                <wp:simplePos x="0" y="0"/>
                <wp:positionH relativeFrom="column">
                  <wp:posOffset>1339215</wp:posOffset>
                </wp:positionH>
                <wp:positionV relativeFrom="paragraph">
                  <wp:posOffset>224790</wp:posOffset>
                </wp:positionV>
                <wp:extent cx="2905125" cy="2190750"/>
                <wp:effectExtent l="0" t="0" r="9525" b="0"/>
                <wp:wrapNone/>
                <wp:docPr id="173" name="Cuadro de texto 173"/>
                <wp:cNvGraphicFramePr/>
                <a:graphic xmlns:a="http://schemas.openxmlformats.org/drawingml/2006/main">
                  <a:graphicData uri="http://schemas.microsoft.com/office/word/2010/wordprocessingShape">
                    <wps:wsp>
                      <wps:cNvSpPr txBox="1"/>
                      <wps:spPr>
                        <a:xfrm>
                          <a:off x="0" y="0"/>
                          <a:ext cx="2905125" cy="2190750"/>
                        </a:xfrm>
                        <a:prstGeom prst="rect">
                          <a:avLst/>
                        </a:prstGeom>
                        <a:solidFill>
                          <a:schemeClr val="lt1"/>
                        </a:solidFill>
                        <a:ln w="6350">
                          <a:noFill/>
                        </a:ln>
                      </wps:spPr>
                      <wps:txbx>
                        <w:txbxContent>
                          <w:tbl>
                            <w:tblPr>
                              <w:tblW w:w="4300" w:type="dxa"/>
                              <w:tblInd w:w="80" w:type="dxa"/>
                              <w:tblCellMar>
                                <w:left w:w="70" w:type="dxa"/>
                                <w:right w:w="70" w:type="dxa"/>
                              </w:tblCellMar>
                              <w:tblLook w:val="04A0" w:firstRow="1" w:lastRow="0" w:firstColumn="1" w:lastColumn="0" w:noHBand="0" w:noVBand="1"/>
                            </w:tblPr>
                            <w:tblGrid>
                              <w:gridCol w:w="2482"/>
                              <w:gridCol w:w="722"/>
                              <w:gridCol w:w="690"/>
                              <w:gridCol w:w="529"/>
                            </w:tblGrid>
                            <w:tr w:rsidR="00922010" w:rsidRPr="00434FBA" w14:paraId="4DB74029" w14:textId="77777777" w:rsidTr="00434FBA">
                              <w:trPr>
                                <w:trHeight w:val="330"/>
                              </w:trPr>
                              <w:tc>
                                <w:tcPr>
                                  <w:tcW w:w="430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2E386CD" w14:textId="23681834" w:rsidR="00922010" w:rsidRPr="00434FBA" w:rsidRDefault="00922010" w:rsidP="00434FBA">
                                  <w:pPr>
                                    <w:spacing w:after="0" w:line="240" w:lineRule="auto"/>
                                    <w:jc w:val="center"/>
                                    <w:rPr>
                                      <w:rFonts w:ascii="Times New Roman" w:eastAsia="Times New Roman" w:hAnsi="Times New Roman" w:cs="Times New Roman"/>
                                      <w:b/>
                                      <w:bCs/>
                                      <w:color w:val="000000"/>
                                      <w:sz w:val="24"/>
                                      <w:szCs w:val="24"/>
                                      <w:lang w:eastAsia="es-CO"/>
                                    </w:rPr>
                                  </w:pPr>
                                  <w:r w:rsidRPr="00434FBA">
                                    <w:rPr>
                                      <w:rFonts w:ascii="Times New Roman" w:eastAsia="Times New Roman" w:hAnsi="Times New Roman" w:cs="Times New Roman"/>
                                      <w:b/>
                                      <w:bCs/>
                                      <w:color w:val="000000"/>
                                      <w:sz w:val="24"/>
                                      <w:szCs w:val="24"/>
                                      <w:lang w:eastAsia="es-CO"/>
                                    </w:rPr>
                                    <w:t xml:space="preserve">Smartphone, </w:t>
                                  </w:r>
                                  <w:r>
                                    <w:rPr>
                                      <w:rFonts w:ascii="Times New Roman" w:eastAsia="Times New Roman" w:hAnsi="Times New Roman" w:cs="Times New Roman"/>
                                      <w:b/>
                                      <w:bCs/>
                                      <w:color w:val="000000"/>
                                      <w:sz w:val="24"/>
                                      <w:szCs w:val="24"/>
                                      <w:lang w:eastAsia="es-CO"/>
                                    </w:rPr>
                                    <w:t>Láptop</w:t>
                                  </w:r>
                                  <w:r w:rsidRPr="00434FBA">
                                    <w:rPr>
                                      <w:rFonts w:ascii="Times New Roman" w:eastAsia="Times New Roman" w:hAnsi="Times New Roman" w:cs="Times New Roman"/>
                                      <w:b/>
                                      <w:bCs/>
                                      <w:color w:val="000000"/>
                                      <w:sz w:val="24"/>
                                      <w:szCs w:val="24"/>
                                      <w:lang w:eastAsia="es-CO"/>
                                    </w:rPr>
                                    <w:t xml:space="preserve"> o </w:t>
                                  </w:r>
                                  <w:r>
                                    <w:rPr>
                                      <w:rFonts w:ascii="Times New Roman" w:eastAsia="Times New Roman" w:hAnsi="Times New Roman" w:cs="Times New Roman"/>
                                      <w:b/>
                                      <w:bCs/>
                                      <w:color w:val="000000"/>
                                      <w:sz w:val="24"/>
                                      <w:szCs w:val="24"/>
                                      <w:lang w:eastAsia="es-CO"/>
                                    </w:rPr>
                                    <w:t>Táblet</w:t>
                                  </w:r>
                                </w:p>
                              </w:tc>
                            </w:tr>
                            <w:tr w:rsidR="00922010" w:rsidRPr="00434FBA" w14:paraId="58D0B941" w14:textId="77777777" w:rsidTr="00434FBA">
                              <w:trPr>
                                <w:trHeight w:val="315"/>
                              </w:trPr>
                              <w:tc>
                                <w:tcPr>
                                  <w:tcW w:w="2482" w:type="dxa"/>
                                  <w:tcBorders>
                                    <w:top w:val="nil"/>
                                    <w:left w:val="single" w:sz="8" w:space="0" w:color="auto"/>
                                    <w:bottom w:val="single" w:sz="8" w:space="0" w:color="auto"/>
                                    <w:right w:val="single" w:sz="4" w:space="0" w:color="auto"/>
                                  </w:tcBorders>
                                  <w:shd w:val="clear" w:color="auto" w:fill="auto"/>
                                  <w:noWrap/>
                                  <w:vAlign w:val="bottom"/>
                                  <w:hideMark/>
                                </w:tcPr>
                                <w:p w14:paraId="0A254EFF" w14:textId="77777777" w:rsidR="00922010" w:rsidRPr="00434FBA" w:rsidRDefault="00922010" w:rsidP="00434FBA">
                                  <w:pPr>
                                    <w:spacing w:after="0" w:line="240" w:lineRule="auto"/>
                                    <w:rPr>
                                      <w:rFonts w:ascii="Calibri" w:eastAsia="Times New Roman" w:hAnsi="Calibri" w:cs="Times New Roman"/>
                                      <w:color w:val="000000"/>
                                      <w:lang w:eastAsia="es-CO"/>
                                    </w:rPr>
                                  </w:pPr>
                                  <w:r w:rsidRPr="00434FBA">
                                    <w:rPr>
                                      <w:rFonts w:ascii="Calibri" w:eastAsia="Times New Roman" w:hAnsi="Calibri" w:cs="Times New Roman"/>
                                      <w:color w:val="000000"/>
                                      <w:lang w:eastAsia="es-CO"/>
                                    </w:rPr>
                                    <w:t> </w:t>
                                  </w:r>
                                </w:p>
                              </w:tc>
                              <w:tc>
                                <w:tcPr>
                                  <w:tcW w:w="722" w:type="dxa"/>
                                  <w:tcBorders>
                                    <w:top w:val="nil"/>
                                    <w:left w:val="nil"/>
                                    <w:bottom w:val="single" w:sz="8" w:space="0" w:color="auto"/>
                                    <w:right w:val="single" w:sz="4" w:space="0" w:color="auto"/>
                                  </w:tcBorders>
                                  <w:shd w:val="clear" w:color="auto" w:fill="auto"/>
                                  <w:noWrap/>
                                  <w:vAlign w:val="bottom"/>
                                  <w:hideMark/>
                                </w:tcPr>
                                <w:p w14:paraId="545447E7" w14:textId="77777777" w:rsidR="00922010" w:rsidRPr="00434FBA" w:rsidRDefault="00922010" w:rsidP="00434FBA">
                                  <w:pPr>
                                    <w:spacing w:after="0" w:line="240" w:lineRule="auto"/>
                                    <w:rPr>
                                      <w:rFonts w:ascii="Times New Roman" w:eastAsia="Times New Roman" w:hAnsi="Times New Roman" w:cs="Times New Roman"/>
                                      <w:b/>
                                      <w:bCs/>
                                      <w:color w:val="000000"/>
                                      <w:sz w:val="20"/>
                                      <w:szCs w:val="20"/>
                                      <w:lang w:eastAsia="es-CO"/>
                                    </w:rPr>
                                  </w:pPr>
                                  <w:r w:rsidRPr="00434FBA">
                                    <w:rPr>
                                      <w:rFonts w:ascii="Times New Roman" w:eastAsia="Times New Roman" w:hAnsi="Times New Roman" w:cs="Times New Roman"/>
                                      <w:b/>
                                      <w:bCs/>
                                      <w:color w:val="000000"/>
                                      <w:sz w:val="20"/>
                                      <w:szCs w:val="20"/>
                                      <w:lang w:eastAsia="es-CO"/>
                                    </w:rPr>
                                    <w:t>T.T.U.</w:t>
                                  </w:r>
                                </w:p>
                              </w:tc>
                              <w:tc>
                                <w:tcPr>
                                  <w:tcW w:w="646" w:type="dxa"/>
                                  <w:tcBorders>
                                    <w:top w:val="nil"/>
                                    <w:left w:val="nil"/>
                                    <w:bottom w:val="single" w:sz="8" w:space="0" w:color="auto"/>
                                    <w:right w:val="single" w:sz="4" w:space="0" w:color="auto"/>
                                  </w:tcBorders>
                                  <w:shd w:val="clear" w:color="auto" w:fill="auto"/>
                                  <w:noWrap/>
                                  <w:vAlign w:val="bottom"/>
                                  <w:hideMark/>
                                </w:tcPr>
                                <w:p w14:paraId="40575CC2" w14:textId="77777777" w:rsidR="00922010" w:rsidRPr="00434FBA" w:rsidRDefault="00922010" w:rsidP="00434FBA">
                                  <w:pPr>
                                    <w:spacing w:after="0" w:line="240" w:lineRule="auto"/>
                                    <w:rPr>
                                      <w:rFonts w:ascii="Times New Roman" w:eastAsia="Times New Roman" w:hAnsi="Times New Roman" w:cs="Times New Roman"/>
                                      <w:b/>
                                      <w:bCs/>
                                      <w:color w:val="000000"/>
                                      <w:sz w:val="20"/>
                                      <w:szCs w:val="20"/>
                                      <w:lang w:eastAsia="es-CO"/>
                                    </w:rPr>
                                  </w:pPr>
                                  <w:r w:rsidRPr="00434FBA">
                                    <w:rPr>
                                      <w:rFonts w:ascii="Times New Roman" w:eastAsia="Times New Roman" w:hAnsi="Times New Roman" w:cs="Times New Roman"/>
                                      <w:b/>
                                      <w:bCs/>
                                      <w:color w:val="000000"/>
                                      <w:sz w:val="20"/>
                                      <w:szCs w:val="20"/>
                                      <w:lang w:eastAsia="es-CO"/>
                                    </w:rPr>
                                    <w:t>P.T.U</w:t>
                                  </w:r>
                                  <w:r>
                                    <w:rPr>
                                      <w:rFonts w:ascii="Times New Roman" w:eastAsia="Times New Roman" w:hAnsi="Times New Roman" w:cs="Times New Roman"/>
                                      <w:b/>
                                      <w:bCs/>
                                      <w:color w:val="000000"/>
                                      <w:sz w:val="20"/>
                                      <w:szCs w:val="20"/>
                                      <w:lang w:eastAsia="es-CO"/>
                                    </w:rPr>
                                    <w:t>.</w:t>
                                  </w:r>
                                </w:p>
                              </w:tc>
                              <w:tc>
                                <w:tcPr>
                                  <w:tcW w:w="450" w:type="dxa"/>
                                  <w:tcBorders>
                                    <w:top w:val="nil"/>
                                    <w:left w:val="nil"/>
                                    <w:bottom w:val="single" w:sz="8" w:space="0" w:color="auto"/>
                                    <w:right w:val="single" w:sz="8" w:space="0" w:color="auto"/>
                                  </w:tcBorders>
                                  <w:shd w:val="clear" w:color="auto" w:fill="auto"/>
                                  <w:noWrap/>
                                  <w:vAlign w:val="bottom"/>
                                  <w:hideMark/>
                                </w:tcPr>
                                <w:p w14:paraId="728E5145" w14:textId="77777777" w:rsidR="00922010" w:rsidRPr="00434FBA" w:rsidRDefault="00922010" w:rsidP="00434FBA">
                                  <w:pPr>
                                    <w:spacing w:after="0" w:line="240" w:lineRule="auto"/>
                                    <w:rPr>
                                      <w:rFonts w:ascii="Times New Roman" w:eastAsia="Times New Roman" w:hAnsi="Times New Roman" w:cs="Times New Roman"/>
                                      <w:b/>
                                      <w:bCs/>
                                      <w:color w:val="000000"/>
                                      <w:sz w:val="20"/>
                                      <w:szCs w:val="20"/>
                                      <w:lang w:eastAsia="es-CO"/>
                                    </w:rPr>
                                  </w:pPr>
                                  <w:r w:rsidRPr="00434FBA">
                                    <w:rPr>
                                      <w:rFonts w:ascii="Times New Roman" w:eastAsia="Times New Roman" w:hAnsi="Times New Roman" w:cs="Times New Roman"/>
                                      <w:b/>
                                      <w:bCs/>
                                      <w:color w:val="000000"/>
                                      <w:sz w:val="20"/>
                                      <w:szCs w:val="20"/>
                                      <w:lang w:eastAsia="es-CO"/>
                                    </w:rPr>
                                    <w:t>V.A</w:t>
                                  </w:r>
                                  <w:r>
                                    <w:rPr>
                                      <w:rFonts w:ascii="Times New Roman" w:eastAsia="Times New Roman" w:hAnsi="Times New Roman" w:cs="Times New Roman"/>
                                      <w:b/>
                                      <w:bCs/>
                                      <w:color w:val="000000"/>
                                      <w:sz w:val="20"/>
                                      <w:szCs w:val="20"/>
                                      <w:lang w:eastAsia="es-CO"/>
                                    </w:rPr>
                                    <w:t>.</w:t>
                                  </w:r>
                                </w:p>
                              </w:tc>
                            </w:tr>
                            <w:tr w:rsidR="00922010" w:rsidRPr="00434FBA" w14:paraId="3FF1E9A3"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5A5FCFBF"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Dudas, preguntas, foros</w:t>
                                  </w:r>
                                </w:p>
                              </w:tc>
                              <w:tc>
                                <w:tcPr>
                                  <w:tcW w:w="722" w:type="dxa"/>
                                  <w:tcBorders>
                                    <w:top w:val="nil"/>
                                    <w:left w:val="nil"/>
                                    <w:bottom w:val="single" w:sz="4" w:space="0" w:color="auto"/>
                                    <w:right w:val="single" w:sz="4" w:space="0" w:color="auto"/>
                                  </w:tcBorders>
                                  <w:shd w:val="clear" w:color="auto" w:fill="auto"/>
                                  <w:noWrap/>
                                  <w:vAlign w:val="bottom"/>
                                  <w:hideMark/>
                                </w:tcPr>
                                <w:p w14:paraId="28B1CA20"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95</w:t>
                                  </w:r>
                                </w:p>
                              </w:tc>
                              <w:tc>
                                <w:tcPr>
                                  <w:tcW w:w="646" w:type="dxa"/>
                                  <w:tcBorders>
                                    <w:top w:val="nil"/>
                                    <w:left w:val="nil"/>
                                    <w:bottom w:val="single" w:sz="4" w:space="0" w:color="auto"/>
                                    <w:right w:val="single" w:sz="4" w:space="0" w:color="auto"/>
                                  </w:tcBorders>
                                  <w:shd w:val="clear" w:color="auto" w:fill="auto"/>
                                  <w:noWrap/>
                                  <w:vAlign w:val="bottom"/>
                                  <w:hideMark/>
                                </w:tcPr>
                                <w:p w14:paraId="47A3EB24"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7680A2C9"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43</w:t>
                                  </w:r>
                                </w:p>
                              </w:tc>
                            </w:tr>
                            <w:tr w:rsidR="00922010" w:rsidRPr="00434FBA" w14:paraId="54AE059A"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3E9CEC5B"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Progreso de tareas</w:t>
                                  </w:r>
                                </w:p>
                              </w:tc>
                              <w:tc>
                                <w:tcPr>
                                  <w:tcW w:w="722" w:type="dxa"/>
                                  <w:tcBorders>
                                    <w:top w:val="nil"/>
                                    <w:left w:val="nil"/>
                                    <w:bottom w:val="single" w:sz="4" w:space="0" w:color="auto"/>
                                    <w:right w:val="single" w:sz="4" w:space="0" w:color="auto"/>
                                  </w:tcBorders>
                                  <w:shd w:val="clear" w:color="auto" w:fill="auto"/>
                                  <w:noWrap/>
                                  <w:vAlign w:val="bottom"/>
                                  <w:hideMark/>
                                </w:tcPr>
                                <w:p w14:paraId="2524263E"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95</w:t>
                                  </w:r>
                                </w:p>
                              </w:tc>
                              <w:tc>
                                <w:tcPr>
                                  <w:tcW w:w="646" w:type="dxa"/>
                                  <w:tcBorders>
                                    <w:top w:val="nil"/>
                                    <w:left w:val="nil"/>
                                    <w:bottom w:val="single" w:sz="4" w:space="0" w:color="auto"/>
                                    <w:right w:val="single" w:sz="4" w:space="0" w:color="auto"/>
                                  </w:tcBorders>
                                  <w:shd w:val="clear" w:color="auto" w:fill="auto"/>
                                  <w:noWrap/>
                                  <w:vAlign w:val="bottom"/>
                                  <w:hideMark/>
                                </w:tcPr>
                                <w:p w14:paraId="76DBE16D"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46,2</w:t>
                                  </w:r>
                                </w:p>
                              </w:tc>
                              <w:tc>
                                <w:tcPr>
                                  <w:tcW w:w="450" w:type="dxa"/>
                                  <w:tcBorders>
                                    <w:top w:val="nil"/>
                                    <w:left w:val="nil"/>
                                    <w:bottom w:val="single" w:sz="4" w:space="0" w:color="auto"/>
                                    <w:right w:val="single" w:sz="8" w:space="0" w:color="auto"/>
                                  </w:tcBorders>
                                  <w:shd w:val="clear" w:color="auto" w:fill="auto"/>
                                  <w:noWrap/>
                                  <w:vAlign w:val="bottom"/>
                                  <w:hideMark/>
                                </w:tcPr>
                                <w:p w14:paraId="6C6408AF"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37</w:t>
                                  </w:r>
                                </w:p>
                              </w:tc>
                            </w:tr>
                            <w:tr w:rsidR="00922010" w:rsidRPr="00434FBA" w14:paraId="500FFC3F"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3319D1AB"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Fuentes web</w:t>
                                  </w:r>
                                </w:p>
                              </w:tc>
                              <w:tc>
                                <w:tcPr>
                                  <w:tcW w:w="722" w:type="dxa"/>
                                  <w:tcBorders>
                                    <w:top w:val="nil"/>
                                    <w:left w:val="nil"/>
                                    <w:bottom w:val="single" w:sz="4" w:space="0" w:color="auto"/>
                                    <w:right w:val="single" w:sz="4" w:space="0" w:color="auto"/>
                                  </w:tcBorders>
                                  <w:shd w:val="clear" w:color="auto" w:fill="auto"/>
                                  <w:noWrap/>
                                  <w:vAlign w:val="bottom"/>
                                  <w:hideMark/>
                                </w:tcPr>
                                <w:p w14:paraId="008D561B"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100</w:t>
                                  </w:r>
                                </w:p>
                              </w:tc>
                              <w:tc>
                                <w:tcPr>
                                  <w:tcW w:w="646" w:type="dxa"/>
                                  <w:tcBorders>
                                    <w:top w:val="nil"/>
                                    <w:left w:val="nil"/>
                                    <w:bottom w:val="single" w:sz="4" w:space="0" w:color="auto"/>
                                    <w:right w:val="single" w:sz="4" w:space="0" w:color="auto"/>
                                  </w:tcBorders>
                                  <w:shd w:val="clear" w:color="auto" w:fill="auto"/>
                                  <w:noWrap/>
                                  <w:vAlign w:val="bottom"/>
                                  <w:hideMark/>
                                </w:tcPr>
                                <w:p w14:paraId="492CFA23"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5D84F09F"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27</w:t>
                                  </w:r>
                                </w:p>
                              </w:tc>
                            </w:tr>
                            <w:tr w:rsidR="00922010" w:rsidRPr="00434FBA" w14:paraId="06D8F942"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104CD9BA"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Interca</w:t>
                                  </w:r>
                                  <w:r>
                                    <w:rPr>
                                      <w:rFonts w:ascii="Times New Roman" w:eastAsia="Times New Roman" w:hAnsi="Times New Roman" w:cs="Times New Roman"/>
                                      <w:color w:val="000000"/>
                                      <w:sz w:val="20"/>
                                      <w:szCs w:val="20"/>
                                      <w:lang w:eastAsia="es-CO"/>
                                    </w:rPr>
                                    <w:t>m</w:t>
                                  </w:r>
                                  <w:r w:rsidRPr="00434FBA">
                                    <w:rPr>
                                      <w:rFonts w:ascii="Times New Roman" w:eastAsia="Times New Roman" w:hAnsi="Times New Roman" w:cs="Times New Roman"/>
                                      <w:color w:val="000000"/>
                                      <w:sz w:val="20"/>
                                      <w:szCs w:val="20"/>
                                      <w:lang w:eastAsia="es-CO"/>
                                    </w:rPr>
                                    <w:t>bio ficheros</w:t>
                                  </w:r>
                                </w:p>
                              </w:tc>
                              <w:tc>
                                <w:tcPr>
                                  <w:tcW w:w="722" w:type="dxa"/>
                                  <w:tcBorders>
                                    <w:top w:val="nil"/>
                                    <w:left w:val="nil"/>
                                    <w:bottom w:val="single" w:sz="4" w:space="0" w:color="auto"/>
                                    <w:right w:val="single" w:sz="4" w:space="0" w:color="auto"/>
                                  </w:tcBorders>
                                  <w:shd w:val="clear" w:color="auto" w:fill="auto"/>
                                  <w:noWrap/>
                                  <w:vAlign w:val="bottom"/>
                                  <w:hideMark/>
                                </w:tcPr>
                                <w:p w14:paraId="6F496A11"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95,1</w:t>
                                  </w:r>
                                </w:p>
                              </w:tc>
                              <w:tc>
                                <w:tcPr>
                                  <w:tcW w:w="646" w:type="dxa"/>
                                  <w:tcBorders>
                                    <w:top w:val="nil"/>
                                    <w:left w:val="nil"/>
                                    <w:bottom w:val="single" w:sz="4" w:space="0" w:color="auto"/>
                                    <w:right w:val="single" w:sz="4" w:space="0" w:color="auto"/>
                                  </w:tcBorders>
                                  <w:shd w:val="clear" w:color="auto" w:fill="auto"/>
                                  <w:noWrap/>
                                  <w:vAlign w:val="bottom"/>
                                  <w:hideMark/>
                                </w:tcPr>
                                <w:p w14:paraId="6E770289"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66A9456B"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35</w:t>
                                  </w:r>
                                </w:p>
                              </w:tc>
                            </w:tr>
                            <w:tr w:rsidR="00922010" w:rsidRPr="00434FBA" w14:paraId="50729393"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4CDF1538"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Colaboración Trabajos</w:t>
                                  </w:r>
                                </w:p>
                              </w:tc>
                              <w:tc>
                                <w:tcPr>
                                  <w:tcW w:w="722" w:type="dxa"/>
                                  <w:tcBorders>
                                    <w:top w:val="nil"/>
                                    <w:left w:val="nil"/>
                                    <w:bottom w:val="single" w:sz="4" w:space="0" w:color="auto"/>
                                    <w:right w:val="single" w:sz="4" w:space="0" w:color="auto"/>
                                  </w:tcBorders>
                                  <w:shd w:val="clear" w:color="auto" w:fill="auto"/>
                                  <w:noWrap/>
                                  <w:vAlign w:val="bottom"/>
                                  <w:hideMark/>
                                </w:tcPr>
                                <w:p w14:paraId="253DE0AF"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90,1</w:t>
                                  </w:r>
                                </w:p>
                              </w:tc>
                              <w:tc>
                                <w:tcPr>
                                  <w:tcW w:w="646" w:type="dxa"/>
                                  <w:tcBorders>
                                    <w:top w:val="nil"/>
                                    <w:left w:val="nil"/>
                                    <w:bottom w:val="single" w:sz="4" w:space="0" w:color="auto"/>
                                    <w:right w:val="single" w:sz="4" w:space="0" w:color="auto"/>
                                  </w:tcBorders>
                                  <w:shd w:val="clear" w:color="auto" w:fill="auto"/>
                                  <w:noWrap/>
                                  <w:vAlign w:val="bottom"/>
                                  <w:hideMark/>
                                </w:tcPr>
                                <w:p w14:paraId="51E15D29"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4DBFC197"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16</w:t>
                                  </w:r>
                                </w:p>
                              </w:tc>
                            </w:tr>
                            <w:tr w:rsidR="00922010" w:rsidRPr="00434FBA" w14:paraId="3DDCBCF1"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56944073"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Consultas profe</w:t>
                                  </w:r>
                                </w:p>
                              </w:tc>
                              <w:tc>
                                <w:tcPr>
                                  <w:tcW w:w="722" w:type="dxa"/>
                                  <w:tcBorders>
                                    <w:top w:val="nil"/>
                                    <w:left w:val="nil"/>
                                    <w:bottom w:val="single" w:sz="4" w:space="0" w:color="auto"/>
                                    <w:right w:val="single" w:sz="4" w:space="0" w:color="auto"/>
                                  </w:tcBorders>
                                  <w:shd w:val="clear" w:color="auto" w:fill="auto"/>
                                  <w:noWrap/>
                                  <w:vAlign w:val="bottom"/>
                                  <w:hideMark/>
                                </w:tcPr>
                                <w:p w14:paraId="107951A6"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97</w:t>
                                  </w:r>
                                </w:p>
                              </w:tc>
                              <w:tc>
                                <w:tcPr>
                                  <w:tcW w:w="646" w:type="dxa"/>
                                  <w:tcBorders>
                                    <w:top w:val="nil"/>
                                    <w:left w:val="nil"/>
                                    <w:bottom w:val="single" w:sz="4" w:space="0" w:color="auto"/>
                                    <w:right w:val="single" w:sz="4" w:space="0" w:color="auto"/>
                                  </w:tcBorders>
                                  <w:shd w:val="clear" w:color="auto" w:fill="auto"/>
                                  <w:noWrap/>
                                  <w:vAlign w:val="bottom"/>
                                  <w:hideMark/>
                                </w:tcPr>
                                <w:p w14:paraId="193E06ED"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7B9C7FB8"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36</w:t>
                                  </w:r>
                                </w:p>
                              </w:tc>
                            </w:tr>
                            <w:tr w:rsidR="00922010" w:rsidRPr="00434FBA" w14:paraId="0BEA30E1"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58493035"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Acceso plataforma Univ.</w:t>
                                  </w:r>
                                </w:p>
                              </w:tc>
                              <w:tc>
                                <w:tcPr>
                                  <w:tcW w:w="722" w:type="dxa"/>
                                  <w:tcBorders>
                                    <w:top w:val="nil"/>
                                    <w:left w:val="nil"/>
                                    <w:bottom w:val="single" w:sz="4" w:space="0" w:color="auto"/>
                                    <w:right w:val="single" w:sz="4" w:space="0" w:color="auto"/>
                                  </w:tcBorders>
                                  <w:shd w:val="clear" w:color="auto" w:fill="auto"/>
                                  <w:noWrap/>
                                  <w:vAlign w:val="bottom"/>
                                  <w:hideMark/>
                                </w:tcPr>
                                <w:p w14:paraId="0ACB461C"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96</w:t>
                                  </w:r>
                                </w:p>
                              </w:tc>
                              <w:tc>
                                <w:tcPr>
                                  <w:tcW w:w="646" w:type="dxa"/>
                                  <w:tcBorders>
                                    <w:top w:val="nil"/>
                                    <w:left w:val="nil"/>
                                    <w:bottom w:val="single" w:sz="4" w:space="0" w:color="auto"/>
                                    <w:right w:val="single" w:sz="4" w:space="0" w:color="auto"/>
                                  </w:tcBorders>
                                  <w:shd w:val="clear" w:color="auto" w:fill="auto"/>
                                  <w:noWrap/>
                                  <w:vAlign w:val="bottom"/>
                                  <w:hideMark/>
                                </w:tcPr>
                                <w:p w14:paraId="334D6661"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46,2</w:t>
                                  </w:r>
                                </w:p>
                              </w:tc>
                              <w:tc>
                                <w:tcPr>
                                  <w:tcW w:w="450" w:type="dxa"/>
                                  <w:tcBorders>
                                    <w:top w:val="nil"/>
                                    <w:left w:val="nil"/>
                                    <w:bottom w:val="single" w:sz="4" w:space="0" w:color="auto"/>
                                    <w:right w:val="single" w:sz="8" w:space="0" w:color="auto"/>
                                  </w:tcBorders>
                                  <w:shd w:val="clear" w:color="auto" w:fill="auto"/>
                                  <w:noWrap/>
                                  <w:vAlign w:val="bottom"/>
                                  <w:hideMark/>
                                </w:tcPr>
                                <w:p w14:paraId="3B5D78A5"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34</w:t>
                                  </w:r>
                                </w:p>
                              </w:tc>
                            </w:tr>
                            <w:tr w:rsidR="00922010" w:rsidRPr="00434FBA" w14:paraId="226722CD" w14:textId="77777777" w:rsidTr="00434FBA">
                              <w:trPr>
                                <w:trHeight w:val="315"/>
                              </w:trPr>
                              <w:tc>
                                <w:tcPr>
                                  <w:tcW w:w="2482" w:type="dxa"/>
                                  <w:tcBorders>
                                    <w:top w:val="nil"/>
                                    <w:left w:val="single" w:sz="8" w:space="0" w:color="auto"/>
                                    <w:bottom w:val="single" w:sz="8" w:space="0" w:color="auto"/>
                                    <w:right w:val="single" w:sz="4" w:space="0" w:color="auto"/>
                                  </w:tcBorders>
                                  <w:shd w:val="clear" w:color="auto" w:fill="auto"/>
                                  <w:noWrap/>
                                  <w:vAlign w:val="bottom"/>
                                  <w:hideMark/>
                                </w:tcPr>
                                <w:p w14:paraId="3261E089"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Pr>
                                      <w:rFonts w:ascii="Times New Roman" w:eastAsia="Times New Roman" w:hAnsi="Times New Roman" w:cs="Times New Roman"/>
                                      <w:color w:val="000000"/>
                                      <w:sz w:val="20"/>
                                      <w:szCs w:val="20"/>
                                      <w:lang w:eastAsia="es-CO"/>
                                    </w:rPr>
                                    <w:t>o</w:t>
                                  </w:r>
                                  <w:r w:rsidRPr="00434FBA">
                                    <w:rPr>
                                      <w:rFonts w:ascii="Times New Roman" w:eastAsia="Times New Roman" w:hAnsi="Times New Roman" w:cs="Times New Roman"/>
                                      <w:color w:val="000000"/>
                                      <w:sz w:val="20"/>
                                      <w:szCs w:val="20"/>
                                      <w:lang w:eastAsia="es-CO"/>
                                    </w:rPr>
                                    <w:t>tros</w:t>
                                  </w:r>
                                  <w:r>
                                    <w:rPr>
                                      <w:rFonts w:ascii="Times New Roman" w:eastAsia="Times New Roman" w:hAnsi="Times New Roman" w:cs="Times New Roman"/>
                                      <w:color w:val="000000"/>
                                      <w:sz w:val="20"/>
                                      <w:szCs w:val="20"/>
                                      <w:lang w:eastAsia="es-CO"/>
                                    </w:rPr>
                                    <w:t xml:space="preserve"> </w:t>
                                  </w:r>
                                  <w:r w:rsidRPr="00434FBA">
                                    <w:rPr>
                                      <w:rFonts w:ascii="Times New Roman" w:eastAsia="Times New Roman" w:hAnsi="Times New Roman" w:cs="Times New Roman"/>
                                      <w:color w:val="000000"/>
                                      <w:sz w:val="20"/>
                                      <w:szCs w:val="20"/>
                                      <w:lang w:eastAsia="es-CO"/>
                                    </w:rPr>
                                    <w:t>Usos</w:t>
                                  </w:r>
                                </w:p>
                              </w:tc>
                              <w:tc>
                                <w:tcPr>
                                  <w:tcW w:w="722" w:type="dxa"/>
                                  <w:tcBorders>
                                    <w:top w:val="nil"/>
                                    <w:left w:val="nil"/>
                                    <w:bottom w:val="single" w:sz="8" w:space="0" w:color="auto"/>
                                    <w:right w:val="single" w:sz="4" w:space="0" w:color="auto"/>
                                  </w:tcBorders>
                                  <w:shd w:val="clear" w:color="auto" w:fill="auto"/>
                                  <w:noWrap/>
                                  <w:vAlign w:val="bottom"/>
                                  <w:hideMark/>
                                </w:tcPr>
                                <w:p w14:paraId="6FEFB578"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94</w:t>
                                  </w:r>
                                </w:p>
                              </w:tc>
                              <w:tc>
                                <w:tcPr>
                                  <w:tcW w:w="646" w:type="dxa"/>
                                  <w:tcBorders>
                                    <w:top w:val="nil"/>
                                    <w:left w:val="nil"/>
                                    <w:bottom w:val="single" w:sz="8" w:space="0" w:color="auto"/>
                                    <w:right w:val="single" w:sz="4" w:space="0" w:color="auto"/>
                                  </w:tcBorders>
                                  <w:shd w:val="clear" w:color="auto" w:fill="auto"/>
                                  <w:noWrap/>
                                  <w:vAlign w:val="bottom"/>
                                  <w:hideMark/>
                                </w:tcPr>
                                <w:p w14:paraId="5A11A44B"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8" w:space="0" w:color="auto"/>
                                    <w:right w:val="single" w:sz="8" w:space="0" w:color="auto"/>
                                  </w:tcBorders>
                                  <w:shd w:val="clear" w:color="auto" w:fill="auto"/>
                                  <w:noWrap/>
                                  <w:vAlign w:val="bottom"/>
                                  <w:hideMark/>
                                </w:tcPr>
                                <w:p w14:paraId="71D8BA11"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38</w:t>
                                  </w:r>
                                </w:p>
                              </w:tc>
                            </w:tr>
                          </w:tbl>
                          <w:p w14:paraId="69AED96D" w14:textId="77777777" w:rsidR="00922010" w:rsidRDefault="00922010" w:rsidP="006D3F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99D51" id="Cuadro de texto 173" o:spid="_x0000_s1044" type="#_x0000_t202" style="position:absolute;margin-left:105.45pt;margin-top:17.7pt;width:228.75pt;height:17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" fillcolor="white [3201]" stroked="f" strokeweight=".5pt">
                <v:textbox>
                  <w:txbxContent>
                    <w:tbl>
                      <w:tblPr>
                        <w:tblW w:w="4300" w:type="dxa"/>
                        <w:tblInd w:w="80" w:type="dxa"/>
                        <w:tblCellMar>
                          <w:left w:w="70" w:type="dxa"/>
                          <w:right w:w="70" w:type="dxa"/>
                        </w:tblCellMar>
                        <w:tblLook w:val="04A0" w:firstRow="1" w:lastRow="0" w:firstColumn="1" w:lastColumn="0" w:noHBand="0" w:noVBand="1"/>
                      </w:tblPr>
                      <w:tblGrid>
                        <w:gridCol w:w="2482"/>
                        <w:gridCol w:w="722"/>
                        <w:gridCol w:w="690"/>
                        <w:gridCol w:w="529"/>
                      </w:tblGrid>
                      <w:tr w:rsidR="00922010" w:rsidRPr="00434FBA" w14:paraId="4DB74029" w14:textId="77777777" w:rsidTr="00434FBA">
                        <w:trPr>
                          <w:trHeight w:val="330"/>
                        </w:trPr>
                        <w:tc>
                          <w:tcPr>
                            <w:tcW w:w="430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2E386CD" w14:textId="23681834" w:rsidR="00922010" w:rsidRPr="00434FBA" w:rsidRDefault="00922010" w:rsidP="00434FBA">
                            <w:pPr>
                              <w:spacing w:after="0" w:line="240" w:lineRule="auto"/>
                              <w:jc w:val="center"/>
                              <w:rPr>
                                <w:rFonts w:ascii="Times New Roman" w:eastAsia="Times New Roman" w:hAnsi="Times New Roman" w:cs="Times New Roman"/>
                                <w:b/>
                                <w:bCs/>
                                <w:color w:val="000000"/>
                                <w:sz w:val="24"/>
                                <w:szCs w:val="24"/>
                                <w:lang w:eastAsia="es-CO"/>
                              </w:rPr>
                            </w:pPr>
                            <w:r w:rsidRPr="00434FBA">
                              <w:rPr>
                                <w:rFonts w:ascii="Times New Roman" w:eastAsia="Times New Roman" w:hAnsi="Times New Roman" w:cs="Times New Roman"/>
                                <w:b/>
                                <w:bCs/>
                                <w:color w:val="000000"/>
                                <w:sz w:val="24"/>
                                <w:szCs w:val="24"/>
                                <w:lang w:eastAsia="es-CO"/>
                              </w:rPr>
                              <w:t xml:space="preserve">Smartphone, </w:t>
                            </w:r>
                            <w:r>
                              <w:rPr>
                                <w:rFonts w:ascii="Times New Roman" w:eastAsia="Times New Roman" w:hAnsi="Times New Roman" w:cs="Times New Roman"/>
                                <w:b/>
                                <w:bCs/>
                                <w:color w:val="000000"/>
                                <w:sz w:val="24"/>
                                <w:szCs w:val="24"/>
                                <w:lang w:eastAsia="es-CO"/>
                              </w:rPr>
                              <w:t>Láptop</w:t>
                            </w:r>
                            <w:r w:rsidRPr="00434FBA">
                              <w:rPr>
                                <w:rFonts w:ascii="Times New Roman" w:eastAsia="Times New Roman" w:hAnsi="Times New Roman" w:cs="Times New Roman"/>
                                <w:b/>
                                <w:bCs/>
                                <w:color w:val="000000"/>
                                <w:sz w:val="24"/>
                                <w:szCs w:val="24"/>
                                <w:lang w:eastAsia="es-CO"/>
                              </w:rPr>
                              <w:t xml:space="preserve"> o </w:t>
                            </w:r>
                            <w:r>
                              <w:rPr>
                                <w:rFonts w:ascii="Times New Roman" w:eastAsia="Times New Roman" w:hAnsi="Times New Roman" w:cs="Times New Roman"/>
                                <w:b/>
                                <w:bCs/>
                                <w:color w:val="000000"/>
                                <w:sz w:val="24"/>
                                <w:szCs w:val="24"/>
                                <w:lang w:eastAsia="es-CO"/>
                              </w:rPr>
                              <w:t>Táblet</w:t>
                            </w:r>
                          </w:p>
                        </w:tc>
                      </w:tr>
                      <w:tr w:rsidR="00922010" w:rsidRPr="00434FBA" w14:paraId="58D0B941" w14:textId="77777777" w:rsidTr="00434FBA">
                        <w:trPr>
                          <w:trHeight w:val="315"/>
                        </w:trPr>
                        <w:tc>
                          <w:tcPr>
                            <w:tcW w:w="2482" w:type="dxa"/>
                            <w:tcBorders>
                              <w:top w:val="nil"/>
                              <w:left w:val="single" w:sz="8" w:space="0" w:color="auto"/>
                              <w:bottom w:val="single" w:sz="8" w:space="0" w:color="auto"/>
                              <w:right w:val="single" w:sz="4" w:space="0" w:color="auto"/>
                            </w:tcBorders>
                            <w:shd w:val="clear" w:color="auto" w:fill="auto"/>
                            <w:noWrap/>
                            <w:vAlign w:val="bottom"/>
                            <w:hideMark/>
                          </w:tcPr>
                          <w:p w14:paraId="0A254EFF" w14:textId="77777777" w:rsidR="00922010" w:rsidRPr="00434FBA" w:rsidRDefault="00922010" w:rsidP="00434FBA">
                            <w:pPr>
                              <w:spacing w:after="0" w:line="240" w:lineRule="auto"/>
                              <w:rPr>
                                <w:rFonts w:ascii="Calibri" w:eastAsia="Times New Roman" w:hAnsi="Calibri" w:cs="Times New Roman"/>
                                <w:color w:val="000000"/>
                                <w:lang w:eastAsia="es-CO"/>
                              </w:rPr>
                            </w:pPr>
                            <w:r w:rsidRPr="00434FBA">
                              <w:rPr>
                                <w:rFonts w:ascii="Calibri" w:eastAsia="Times New Roman" w:hAnsi="Calibri" w:cs="Times New Roman"/>
                                <w:color w:val="000000"/>
                                <w:lang w:eastAsia="es-CO"/>
                              </w:rPr>
                              <w:t> </w:t>
                            </w:r>
                          </w:p>
                        </w:tc>
                        <w:tc>
                          <w:tcPr>
                            <w:tcW w:w="722" w:type="dxa"/>
                            <w:tcBorders>
                              <w:top w:val="nil"/>
                              <w:left w:val="nil"/>
                              <w:bottom w:val="single" w:sz="8" w:space="0" w:color="auto"/>
                              <w:right w:val="single" w:sz="4" w:space="0" w:color="auto"/>
                            </w:tcBorders>
                            <w:shd w:val="clear" w:color="auto" w:fill="auto"/>
                            <w:noWrap/>
                            <w:vAlign w:val="bottom"/>
                            <w:hideMark/>
                          </w:tcPr>
                          <w:p w14:paraId="545447E7" w14:textId="77777777" w:rsidR="00922010" w:rsidRPr="00434FBA" w:rsidRDefault="00922010" w:rsidP="00434FBA">
                            <w:pPr>
                              <w:spacing w:after="0" w:line="240" w:lineRule="auto"/>
                              <w:rPr>
                                <w:rFonts w:ascii="Times New Roman" w:eastAsia="Times New Roman" w:hAnsi="Times New Roman" w:cs="Times New Roman"/>
                                <w:b/>
                                <w:bCs/>
                                <w:color w:val="000000"/>
                                <w:sz w:val="20"/>
                                <w:szCs w:val="20"/>
                                <w:lang w:eastAsia="es-CO"/>
                              </w:rPr>
                            </w:pPr>
                            <w:r w:rsidRPr="00434FBA">
                              <w:rPr>
                                <w:rFonts w:ascii="Times New Roman" w:eastAsia="Times New Roman" w:hAnsi="Times New Roman" w:cs="Times New Roman"/>
                                <w:b/>
                                <w:bCs/>
                                <w:color w:val="000000"/>
                                <w:sz w:val="20"/>
                                <w:szCs w:val="20"/>
                                <w:lang w:eastAsia="es-CO"/>
                              </w:rPr>
                              <w:t>T.T.U.</w:t>
                            </w:r>
                          </w:p>
                        </w:tc>
                        <w:tc>
                          <w:tcPr>
                            <w:tcW w:w="646" w:type="dxa"/>
                            <w:tcBorders>
                              <w:top w:val="nil"/>
                              <w:left w:val="nil"/>
                              <w:bottom w:val="single" w:sz="8" w:space="0" w:color="auto"/>
                              <w:right w:val="single" w:sz="4" w:space="0" w:color="auto"/>
                            </w:tcBorders>
                            <w:shd w:val="clear" w:color="auto" w:fill="auto"/>
                            <w:noWrap/>
                            <w:vAlign w:val="bottom"/>
                            <w:hideMark/>
                          </w:tcPr>
                          <w:p w14:paraId="40575CC2" w14:textId="77777777" w:rsidR="00922010" w:rsidRPr="00434FBA" w:rsidRDefault="00922010" w:rsidP="00434FBA">
                            <w:pPr>
                              <w:spacing w:after="0" w:line="240" w:lineRule="auto"/>
                              <w:rPr>
                                <w:rFonts w:ascii="Times New Roman" w:eastAsia="Times New Roman" w:hAnsi="Times New Roman" w:cs="Times New Roman"/>
                                <w:b/>
                                <w:bCs/>
                                <w:color w:val="000000"/>
                                <w:sz w:val="20"/>
                                <w:szCs w:val="20"/>
                                <w:lang w:eastAsia="es-CO"/>
                              </w:rPr>
                            </w:pPr>
                            <w:r w:rsidRPr="00434FBA">
                              <w:rPr>
                                <w:rFonts w:ascii="Times New Roman" w:eastAsia="Times New Roman" w:hAnsi="Times New Roman" w:cs="Times New Roman"/>
                                <w:b/>
                                <w:bCs/>
                                <w:color w:val="000000"/>
                                <w:sz w:val="20"/>
                                <w:szCs w:val="20"/>
                                <w:lang w:eastAsia="es-CO"/>
                              </w:rPr>
                              <w:t>P.T.U</w:t>
                            </w:r>
                            <w:r>
                              <w:rPr>
                                <w:rFonts w:ascii="Times New Roman" w:eastAsia="Times New Roman" w:hAnsi="Times New Roman" w:cs="Times New Roman"/>
                                <w:b/>
                                <w:bCs/>
                                <w:color w:val="000000"/>
                                <w:sz w:val="20"/>
                                <w:szCs w:val="20"/>
                                <w:lang w:eastAsia="es-CO"/>
                              </w:rPr>
                              <w:t>.</w:t>
                            </w:r>
                          </w:p>
                        </w:tc>
                        <w:tc>
                          <w:tcPr>
                            <w:tcW w:w="450" w:type="dxa"/>
                            <w:tcBorders>
                              <w:top w:val="nil"/>
                              <w:left w:val="nil"/>
                              <w:bottom w:val="single" w:sz="8" w:space="0" w:color="auto"/>
                              <w:right w:val="single" w:sz="8" w:space="0" w:color="auto"/>
                            </w:tcBorders>
                            <w:shd w:val="clear" w:color="auto" w:fill="auto"/>
                            <w:noWrap/>
                            <w:vAlign w:val="bottom"/>
                            <w:hideMark/>
                          </w:tcPr>
                          <w:p w14:paraId="728E5145" w14:textId="77777777" w:rsidR="00922010" w:rsidRPr="00434FBA" w:rsidRDefault="00922010" w:rsidP="00434FBA">
                            <w:pPr>
                              <w:spacing w:after="0" w:line="240" w:lineRule="auto"/>
                              <w:rPr>
                                <w:rFonts w:ascii="Times New Roman" w:eastAsia="Times New Roman" w:hAnsi="Times New Roman" w:cs="Times New Roman"/>
                                <w:b/>
                                <w:bCs/>
                                <w:color w:val="000000"/>
                                <w:sz w:val="20"/>
                                <w:szCs w:val="20"/>
                                <w:lang w:eastAsia="es-CO"/>
                              </w:rPr>
                            </w:pPr>
                            <w:r w:rsidRPr="00434FBA">
                              <w:rPr>
                                <w:rFonts w:ascii="Times New Roman" w:eastAsia="Times New Roman" w:hAnsi="Times New Roman" w:cs="Times New Roman"/>
                                <w:b/>
                                <w:bCs/>
                                <w:color w:val="000000"/>
                                <w:sz w:val="20"/>
                                <w:szCs w:val="20"/>
                                <w:lang w:eastAsia="es-CO"/>
                              </w:rPr>
                              <w:t>V.A</w:t>
                            </w:r>
                            <w:r>
                              <w:rPr>
                                <w:rFonts w:ascii="Times New Roman" w:eastAsia="Times New Roman" w:hAnsi="Times New Roman" w:cs="Times New Roman"/>
                                <w:b/>
                                <w:bCs/>
                                <w:color w:val="000000"/>
                                <w:sz w:val="20"/>
                                <w:szCs w:val="20"/>
                                <w:lang w:eastAsia="es-CO"/>
                              </w:rPr>
                              <w:t>.</w:t>
                            </w:r>
                          </w:p>
                        </w:tc>
                      </w:tr>
                      <w:tr w:rsidR="00922010" w:rsidRPr="00434FBA" w14:paraId="3FF1E9A3"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5A5FCFBF"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Dudas, preguntas, foros</w:t>
                            </w:r>
                          </w:p>
                        </w:tc>
                        <w:tc>
                          <w:tcPr>
                            <w:tcW w:w="722" w:type="dxa"/>
                            <w:tcBorders>
                              <w:top w:val="nil"/>
                              <w:left w:val="nil"/>
                              <w:bottom w:val="single" w:sz="4" w:space="0" w:color="auto"/>
                              <w:right w:val="single" w:sz="4" w:space="0" w:color="auto"/>
                            </w:tcBorders>
                            <w:shd w:val="clear" w:color="auto" w:fill="auto"/>
                            <w:noWrap/>
                            <w:vAlign w:val="bottom"/>
                            <w:hideMark/>
                          </w:tcPr>
                          <w:p w14:paraId="28B1CA20"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95</w:t>
                            </w:r>
                          </w:p>
                        </w:tc>
                        <w:tc>
                          <w:tcPr>
                            <w:tcW w:w="646" w:type="dxa"/>
                            <w:tcBorders>
                              <w:top w:val="nil"/>
                              <w:left w:val="nil"/>
                              <w:bottom w:val="single" w:sz="4" w:space="0" w:color="auto"/>
                              <w:right w:val="single" w:sz="4" w:space="0" w:color="auto"/>
                            </w:tcBorders>
                            <w:shd w:val="clear" w:color="auto" w:fill="auto"/>
                            <w:noWrap/>
                            <w:vAlign w:val="bottom"/>
                            <w:hideMark/>
                          </w:tcPr>
                          <w:p w14:paraId="47A3EB24"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7680A2C9"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43</w:t>
                            </w:r>
                          </w:p>
                        </w:tc>
                      </w:tr>
                      <w:tr w:rsidR="00922010" w:rsidRPr="00434FBA" w14:paraId="54AE059A"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3E9CEC5B"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Progreso de tareas</w:t>
                            </w:r>
                          </w:p>
                        </w:tc>
                        <w:tc>
                          <w:tcPr>
                            <w:tcW w:w="722" w:type="dxa"/>
                            <w:tcBorders>
                              <w:top w:val="nil"/>
                              <w:left w:val="nil"/>
                              <w:bottom w:val="single" w:sz="4" w:space="0" w:color="auto"/>
                              <w:right w:val="single" w:sz="4" w:space="0" w:color="auto"/>
                            </w:tcBorders>
                            <w:shd w:val="clear" w:color="auto" w:fill="auto"/>
                            <w:noWrap/>
                            <w:vAlign w:val="bottom"/>
                            <w:hideMark/>
                          </w:tcPr>
                          <w:p w14:paraId="2524263E"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95</w:t>
                            </w:r>
                          </w:p>
                        </w:tc>
                        <w:tc>
                          <w:tcPr>
                            <w:tcW w:w="646" w:type="dxa"/>
                            <w:tcBorders>
                              <w:top w:val="nil"/>
                              <w:left w:val="nil"/>
                              <w:bottom w:val="single" w:sz="4" w:space="0" w:color="auto"/>
                              <w:right w:val="single" w:sz="4" w:space="0" w:color="auto"/>
                            </w:tcBorders>
                            <w:shd w:val="clear" w:color="auto" w:fill="auto"/>
                            <w:noWrap/>
                            <w:vAlign w:val="bottom"/>
                            <w:hideMark/>
                          </w:tcPr>
                          <w:p w14:paraId="76DBE16D"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46,2</w:t>
                            </w:r>
                          </w:p>
                        </w:tc>
                        <w:tc>
                          <w:tcPr>
                            <w:tcW w:w="450" w:type="dxa"/>
                            <w:tcBorders>
                              <w:top w:val="nil"/>
                              <w:left w:val="nil"/>
                              <w:bottom w:val="single" w:sz="4" w:space="0" w:color="auto"/>
                              <w:right w:val="single" w:sz="8" w:space="0" w:color="auto"/>
                            </w:tcBorders>
                            <w:shd w:val="clear" w:color="auto" w:fill="auto"/>
                            <w:noWrap/>
                            <w:vAlign w:val="bottom"/>
                            <w:hideMark/>
                          </w:tcPr>
                          <w:p w14:paraId="6C6408AF"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37</w:t>
                            </w:r>
                          </w:p>
                        </w:tc>
                      </w:tr>
                      <w:tr w:rsidR="00922010" w:rsidRPr="00434FBA" w14:paraId="500FFC3F"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3319D1AB"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Fuentes web</w:t>
                            </w:r>
                          </w:p>
                        </w:tc>
                        <w:tc>
                          <w:tcPr>
                            <w:tcW w:w="722" w:type="dxa"/>
                            <w:tcBorders>
                              <w:top w:val="nil"/>
                              <w:left w:val="nil"/>
                              <w:bottom w:val="single" w:sz="4" w:space="0" w:color="auto"/>
                              <w:right w:val="single" w:sz="4" w:space="0" w:color="auto"/>
                            </w:tcBorders>
                            <w:shd w:val="clear" w:color="auto" w:fill="auto"/>
                            <w:noWrap/>
                            <w:vAlign w:val="bottom"/>
                            <w:hideMark/>
                          </w:tcPr>
                          <w:p w14:paraId="008D561B"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100</w:t>
                            </w:r>
                          </w:p>
                        </w:tc>
                        <w:tc>
                          <w:tcPr>
                            <w:tcW w:w="646" w:type="dxa"/>
                            <w:tcBorders>
                              <w:top w:val="nil"/>
                              <w:left w:val="nil"/>
                              <w:bottom w:val="single" w:sz="4" w:space="0" w:color="auto"/>
                              <w:right w:val="single" w:sz="4" w:space="0" w:color="auto"/>
                            </w:tcBorders>
                            <w:shd w:val="clear" w:color="auto" w:fill="auto"/>
                            <w:noWrap/>
                            <w:vAlign w:val="bottom"/>
                            <w:hideMark/>
                          </w:tcPr>
                          <w:p w14:paraId="492CFA23"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5D84F09F"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27</w:t>
                            </w:r>
                          </w:p>
                        </w:tc>
                      </w:tr>
                      <w:tr w:rsidR="00922010" w:rsidRPr="00434FBA" w14:paraId="06D8F942"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104CD9BA"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Interca</w:t>
                            </w:r>
                            <w:r>
                              <w:rPr>
                                <w:rFonts w:ascii="Times New Roman" w:eastAsia="Times New Roman" w:hAnsi="Times New Roman" w:cs="Times New Roman"/>
                                <w:color w:val="000000"/>
                                <w:sz w:val="20"/>
                                <w:szCs w:val="20"/>
                                <w:lang w:eastAsia="es-CO"/>
                              </w:rPr>
                              <w:t>m</w:t>
                            </w:r>
                            <w:r w:rsidRPr="00434FBA">
                              <w:rPr>
                                <w:rFonts w:ascii="Times New Roman" w:eastAsia="Times New Roman" w:hAnsi="Times New Roman" w:cs="Times New Roman"/>
                                <w:color w:val="000000"/>
                                <w:sz w:val="20"/>
                                <w:szCs w:val="20"/>
                                <w:lang w:eastAsia="es-CO"/>
                              </w:rPr>
                              <w:t>bio ficheros</w:t>
                            </w:r>
                          </w:p>
                        </w:tc>
                        <w:tc>
                          <w:tcPr>
                            <w:tcW w:w="722" w:type="dxa"/>
                            <w:tcBorders>
                              <w:top w:val="nil"/>
                              <w:left w:val="nil"/>
                              <w:bottom w:val="single" w:sz="4" w:space="0" w:color="auto"/>
                              <w:right w:val="single" w:sz="4" w:space="0" w:color="auto"/>
                            </w:tcBorders>
                            <w:shd w:val="clear" w:color="auto" w:fill="auto"/>
                            <w:noWrap/>
                            <w:vAlign w:val="bottom"/>
                            <w:hideMark/>
                          </w:tcPr>
                          <w:p w14:paraId="6F496A11"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95,1</w:t>
                            </w:r>
                          </w:p>
                        </w:tc>
                        <w:tc>
                          <w:tcPr>
                            <w:tcW w:w="646" w:type="dxa"/>
                            <w:tcBorders>
                              <w:top w:val="nil"/>
                              <w:left w:val="nil"/>
                              <w:bottom w:val="single" w:sz="4" w:space="0" w:color="auto"/>
                              <w:right w:val="single" w:sz="4" w:space="0" w:color="auto"/>
                            </w:tcBorders>
                            <w:shd w:val="clear" w:color="auto" w:fill="auto"/>
                            <w:noWrap/>
                            <w:vAlign w:val="bottom"/>
                            <w:hideMark/>
                          </w:tcPr>
                          <w:p w14:paraId="6E770289"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66A9456B"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35</w:t>
                            </w:r>
                          </w:p>
                        </w:tc>
                      </w:tr>
                      <w:tr w:rsidR="00922010" w:rsidRPr="00434FBA" w14:paraId="50729393"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4CDF1538"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Colaboración Trabajos</w:t>
                            </w:r>
                          </w:p>
                        </w:tc>
                        <w:tc>
                          <w:tcPr>
                            <w:tcW w:w="722" w:type="dxa"/>
                            <w:tcBorders>
                              <w:top w:val="nil"/>
                              <w:left w:val="nil"/>
                              <w:bottom w:val="single" w:sz="4" w:space="0" w:color="auto"/>
                              <w:right w:val="single" w:sz="4" w:space="0" w:color="auto"/>
                            </w:tcBorders>
                            <w:shd w:val="clear" w:color="auto" w:fill="auto"/>
                            <w:noWrap/>
                            <w:vAlign w:val="bottom"/>
                            <w:hideMark/>
                          </w:tcPr>
                          <w:p w14:paraId="253DE0AF"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90,1</w:t>
                            </w:r>
                          </w:p>
                        </w:tc>
                        <w:tc>
                          <w:tcPr>
                            <w:tcW w:w="646" w:type="dxa"/>
                            <w:tcBorders>
                              <w:top w:val="nil"/>
                              <w:left w:val="nil"/>
                              <w:bottom w:val="single" w:sz="4" w:space="0" w:color="auto"/>
                              <w:right w:val="single" w:sz="4" w:space="0" w:color="auto"/>
                            </w:tcBorders>
                            <w:shd w:val="clear" w:color="auto" w:fill="auto"/>
                            <w:noWrap/>
                            <w:vAlign w:val="bottom"/>
                            <w:hideMark/>
                          </w:tcPr>
                          <w:p w14:paraId="51E15D29"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4DBFC197"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16</w:t>
                            </w:r>
                          </w:p>
                        </w:tc>
                      </w:tr>
                      <w:tr w:rsidR="00922010" w:rsidRPr="00434FBA" w14:paraId="3DDCBCF1"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56944073"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Consultas profe</w:t>
                            </w:r>
                          </w:p>
                        </w:tc>
                        <w:tc>
                          <w:tcPr>
                            <w:tcW w:w="722" w:type="dxa"/>
                            <w:tcBorders>
                              <w:top w:val="nil"/>
                              <w:left w:val="nil"/>
                              <w:bottom w:val="single" w:sz="4" w:space="0" w:color="auto"/>
                              <w:right w:val="single" w:sz="4" w:space="0" w:color="auto"/>
                            </w:tcBorders>
                            <w:shd w:val="clear" w:color="auto" w:fill="auto"/>
                            <w:noWrap/>
                            <w:vAlign w:val="bottom"/>
                            <w:hideMark/>
                          </w:tcPr>
                          <w:p w14:paraId="107951A6"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97</w:t>
                            </w:r>
                          </w:p>
                        </w:tc>
                        <w:tc>
                          <w:tcPr>
                            <w:tcW w:w="646" w:type="dxa"/>
                            <w:tcBorders>
                              <w:top w:val="nil"/>
                              <w:left w:val="nil"/>
                              <w:bottom w:val="single" w:sz="4" w:space="0" w:color="auto"/>
                              <w:right w:val="single" w:sz="4" w:space="0" w:color="auto"/>
                            </w:tcBorders>
                            <w:shd w:val="clear" w:color="auto" w:fill="auto"/>
                            <w:noWrap/>
                            <w:vAlign w:val="bottom"/>
                            <w:hideMark/>
                          </w:tcPr>
                          <w:p w14:paraId="193E06ED"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4" w:space="0" w:color="auto"/>
                              <w:right w:val="single" w:sz="8" w:space="0" w:color="auto"/>
                            </w:tcBorders>
                            <w:shd w:val="clear" w:color="auto" w:fill="auto"/>
                            <w:noWrap/>
                            <w:vAlign w:val="bottom"/>
                            <w:hideMark/>
                          </w:tcPr>
                          <w:p w14:paraId="7B9C7FB8"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36</w:t>
                            </w:r>
                          </w:p>
                        </w:tc>
                      </w:tr>
                      <w:tr w:rsidR="00922010" w:rsidRPr="00434FBA" w14:paraId="0BEA30E1" w14:textId="77777777" w:rsidTr="00434FBA">
                        <w:trPr>
                          <w:trHeight w:val="300"/>
                        </w:trPr>
                        <w:tc>
                          <w:tcPr>
                            <w:tcW w:w="2482" w:type="dxa"/>
                            <w:tcBorders>
                              <w:top w:val="nil"/>
                              <w:left w:val="single" w:sz="8" w:space="0" w:color="auto"/>
                              <w:bottom w:val="single" w:sz="4" w:space="0" w:color="auto"/>
                              <w:right w:val="single" w:sz="4" w:space="0" w:color="auto"/>
                            </w:tcBorders>
                            <w:shd w:val="clear" w:color="auto" w:fill="auto"/>
                            <w:noWrap/>
                            <w:vAlign w:val="bottom"/>
                            <w:hideMark/>
                          </w:tcPr>
                          <w:p w14:paraId="58493035"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sidRPr="00434FBA">
                              <w:rPr>
                                <w:rFonts w:ascii="Times New Roman" w:eastAsia="Times New Roman" w:hAnsi="Times New Roman" w:cs="Times New Roman"/>
                                <w:color w:val="000000"/>
                                <w:sz w:val="20"/>
                                <w:szCs w:val="20"/>
                                <w:lang w:eastAsia="es-CO"/>
                              </w:rPr>
                              <w:t>Acceso plataforma Univ.</w:t>
                            </w:r>
                          </w:p>
                        </w:tc>
                        <w:tc>
                          <w:tcPr>
                            <w:tcW w:w="722" w:type="dxa"/>
                            <w:tcBorders>
                              <w:top w:val="nil"/>
                              <w:left w:val="nil"/>
                              <w:bottom w:val="single" w:sz="4" w:space="0" w:color="auto"/>
                              <w:right w:val="single" w:sz="4" w:space="0" w:color="auto"/>
                            </w:tcBorders>
                            <w:shd w:val="clear" w:color="auto" w:fill="auto"/>
                            <w:noWrap/>
                            <w:vAlign w:val="bottom"/>
                            <w:hideMark/>
                          </w:tcPr>
                          <w:p w14:paraId="0ACB461C"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96</w:t>
                            </w:r>
                          </w:p>
                        </w:tc>
                        <w:tc>
                          <w:tcPr>
                            <w:tcW w:w="646" w:type="dxa"/>
                            <w:tcBorders>
                              <w:top w:val="nil"/>
                              <w:left w:val="nil"/>
                              <w:bottom w:val="single" w:sz="4" w:space="0" w:color="auto"/>
                              <w:right w:val="single" w:sz="4" w:space="0" w:color="auto"/>
                            </w:tcBorders>
                            <w:shd w:val="clear" w:color="auto" w:fill="auto"/>
                            <w:noWrap/>
                            <w:vAlign w:val="bottom"/>
                            <w:hideMark/>
                          </w:tcPr>
                          <w:p w14:paraId="334D6661"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46,2</w:t>
                            </w:r>
                          </w:p>
                        </w:tc>
                        <w:tc>
                          <w:tcPr>
                            <w:tcW w:w="450" w:type="dxa"/>
                            <w:tcBorders>
                              <w:top w:val="nil"/>
                              <w:left w:val="nil"/>
                              <w:bottom w:val="single" w:sz="4" w:space="0" w:color="auto"/>
                              <w:right w:val="single" w:sz="8" w:space="0" w:color="auto"/>
                            </w:tcBorders>
                            <w:shd w:val="clear" w:color="auto" w:fill="auto"/>
                            <w:noWrap/>
                            <w:vAlign w:val="bottom"/>
                            <w:hideMark/>
                          </w:tcPr>
                          <w:p w14:paraId="3B5D78A5"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34</w:t>
                            </w:r>
                          </w:p>
                        </w:tc>
                      </w:tr>
                      <w:tr w:rsidR="00922010" w:rsidRPr="00434FBA" w14:paraId="226722CD" w14:textId="77777777" w:rsidTr="00434FBA">
                        <w:trPr>
                          <w:trHeight w:val="315"/>
                        </w:trPr>
                        <w:tc>
                          <w:tcPr>
                            <w:tcW w:w="2482" w:type="dxa"/>
                            <w:tcBorders>
                              <w:top w:val="nil"/>
                              <w:left w:val="single" w:sz="8" w:space="0" w:color="auto"/>
                              <w:bottom w:val="single" w:sz="8" w:space="0" w:color="auto"/>
                              <w:right w:val="single" w:sz="4" w:space="0" w:color="auto"/>
                            </w:tcBorders>
                            <w:shd w:val="clear" w:color="auto" w:fill="auto"/>
                            <w:noWrap/>
                            <w:vAlign w:val="bottom"/>
                            <w:hideMark/>
                          </w:tcPr>
                          <w:p w14:paraId="3261E089" w14:textId="77777777" w:rsidR="00922010" w:rsidRPr="00434FBA" w:rsidRDefault="00922010" w:rsidP="00434FBA">
                            <w:pPr>
                              <w:spacing w:after="0" w:line="240" w:lineRule="auto"/>
                              <w:rPr>
                                <w:rFonts w:ascii="Times New Roman" w:eastAsia="Times New Roman" w:hAnsi="Times New Roman" w:cs="Times New Roman"/>
                                <w:color w:val="000000"/>
                                <w:sz w:val="20"/>
                                <w:szCs w:val="20"/>
                                <w:lang w:eastAsia="es-CO"/>
                              </w:rPr>
                            </w:pPr>
                            <w:r>
                              <w:rPr>
                                <w:rFonts w:ascii="Times New Roman" w:eastAsia="Times New Roman" w:hAnsi="Times New Roman" w:cs="Times New Roman"/>
                                <w:color w:val="000000"/>
                                <w:sz w:val="20"/>
                                <w:szCs w:val="20"/>
                                <w:lang w:eastAsia="es-CO"/>
                              </w:rPr>
                              <w:t>o</w:t>
                            </w:r>
                            <w:r w:rsidRPr="00434FBA">
                              <w:rPr>
                                <w:rFonts w:ascii="Times New Roman" w:eastAsia="Times New Roman" w:hAnsi="Times New Roman" w:cs="Times New Roman"/>
                                <w:color w:val="000000"/>
                                <w:sz w:val="20"/>
                                <w:szCs w:val="20"/>
                                <w:lang w:eastAsia="es-CO"/>
                              </w:rPr>
                              <w:t>tros</w:t>
                            </w:r>
                            <w:r>
                              <w:rPr>
                                <w:rFonts w:ascii="Times New Roman" w:eastAsia="Times New Roman" w:hAnsi="Times New Roman" w:cs="Times New Roman"/>
                                <w:color w:val="000000"/>
                                <w:sz w:val="20"/>
                                <w:szCs w:val="20"/>
                                <w:lang w:eastAsia="es-CO"/>
                              </w:rPr>
                              <w:t xml:space="preserve"> </w:t>
                            </w:r>
                            <w:r w:rsidRPr="00434FBA">
                              <w:rPr>
                                <w:rFonts w:ascii="Times New Roman" w:eastAsia="Times New Roman" w:hAnsi="Times New Roman" w:cs="Times New Roman"/>
                                <w:color w:val="000000"/>
                                <w:sz w:val="20"/>
                                <w:szCs w:val="20"/>
                                <w:lang w:eastAsia="es-CO"/>
                              </w:rPr>
                              <w:t>Usos</w:t>
                            </w:r>
                          </w:p>
                        </w:tc>
                        <w:tc>
                          <w:tcPr>
                            <w:tcW w:w="722" w:type="dxa"/>
                            <w:tcBorders>
                              <w:top w:val="nil"/>
                              <w:left w:val="nil"/>
                              <w:bottom w:val="single" w:sz="8" w:space="0" w:color="auto"/>
                              <w:right w:val="single" w:sz="4" w:space="0" w:color="auto"/>
                            </w:tcBorders>
                            <w:shd w:val="clear" w:color="auto" w:fill="auto"/>
                            <w:noWrap/>
                            <w:vAlign w:val="bottom"/>
                            <w:hideMark/>
                          </w:tcPr>
                          <w:p w14:paraId="6FEFB578"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94</w:t>
                            </w:r>
                          </w:p>
                        </w:tc>
                        <w:tc>
                          <w:tcPr>
                            <w:tcW w:w="646" w:type="dxa"/>
                            <w:tcBorders>
                              <w:top w:val="nil"/>
                              <w:left w:val="nil"/>
                              <w:bottom w:val="single" w:sz="8" w:space="0" w:color="auto"/>
                              <w:right w:val="single" w:sz="4" w:space="0" w:color="auto"/>
                            </w:tcBorders>
                            <w:shd w:val="clear" w:color="auto" w:fill="auto"/>
                            <w:noWrap/>
                            <w:vAlign w:val="bottom"/>
                            <w:hideMark/>
                          </w:tcPr>
                          <w:p w14:paraId="5A11A44B"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53,9</w:t>
                            </w:r>
                          </w:p>
                        </w:tc>
                        <w:tc>
                          <w:tcPr>
                            <w:tcW w:w="450" w:type="dxa"/>
                            <w:tcBorders>
                              <w:top w:val="nil"/>
                              <w:left w:val="nil"/>
                              <w:bottom w:val="single" w:sz="8" w:space="0" w:color="auto"/>
                              <w:right w:val="single" w:sz="8" w:space="0" w:color="auto"/>
                            </w:tcBorders>
                            <w:shd w:val="clear" w:color="auto" w:fill="auto"/>
                            <w:noWrap/>
                            <w:vAlign w:val="bottom"/>
                            <w:hideMark/>
                          </w:tcPr>
                          <w:p w14:paraId="71D8BA11" w14:textId="77777777" w:rsidR="00922010" w:rsidRPr="00434FBA" w:rsidRDefault="00922010" w:rsidP="00434FBA">
                            <w:pPr>
                              <w:spacing w:after="0" w:line="240" w:lineRule="auto"/>
                              <w:jc w:val="center"/>
                              <w:rPr>
                                <w:rFonts w:ascii="Calibri" w:eastAsia="Times New Roman" w:hAnsi="Calibri" w:cs="Times New Roman"/>
                                <w:color w:val="000000"/>
                                <w:sz w:val="20"/>
                                <w:szCs w:val="20"/>
                                <w:lang w:eastAsia="es-CO"/>
                              </w:rPr>
                            </w:pPr>
                            <w:r w:rsidRPr="00434FBA">
                              <w:rPr>
                                <w:rFonts w:ascii="Calibri" w:eastAsia="Times New Roman" w:hAnsi="Calibri" w:cs="Times New Roman"/>
                                <w:color w:val="000000"/>
                                <w:sz w:val="20"/>
                                <w:szCs w:val="20"/>
                                <w:lang w:eastAsia="es-CO"/>
                              </w:rPr>
                              <w:t>38</w:t>
                            </w:r>
                          </w:p>
                        </w:tc>
                      </w:tr>
                    </w:tbl>
                    <w:p w14:paraId="69AED96D" w14:textId="77777777" w:rsidR="00922010" w:rsidRDefault="00922010" w:rsidP="006D3F9D"/>
                  </w:txbxContent>
                </v:textbox>
              </v:shape>
            </w:pict>
          </mc:Fallback>
        </mc:AlternateContent>
      </w:r>
      <w:r w:rsidRPr="007140DA">
        <w:rPr>
          <w:rFonts w:ascii="Times New Roman" w:hAnsi="Times New Roman" w:cs="Times New Roman"/>
          <w:sz w:val="24"/>
          <w:szCs w:val="24"/>
        </w:rPr>
        <w:t xml:space="preserve">                                      </w:t>
      </w:r>
      <w:r w:rsidRPr="007140DA">
        <w:rPr>
          <w:rFonts w:ascii="Times New Roman" w:hAnsi="Times New Roman" w:cs="Times New Roman"/>
          <w:sz w:val="24"/>
          <w:szCs w:val="24"/>
        </w:rPr>
        <w:tab/>
      </w:r>
      <w:r w:rsidRPr="007140DA">
        <w:rPr>
          <w:rFonts w:ascii="Times New Roman" w:hAnsi="Times New Roman" w:cs="Times New Roman"/>
          <w:sz w:val="24"/>
          <w:szCs w:val="24"/>
        </w:rPr>
        <w:tab/>
        <w:t xml:space="preserve">  Smartphone, </w:t>
      </w:r>
      <w:r w:rsidR="00FB042E">
        <w:rPr>
          <w:rFonts w:ascii="Times New Roman" w:hAnsi="Times New Roman" w:cs="Times New Roman"/>
          <w:sz w:val="24"/>
          <w:szCs w:val="24"/>
        </w:rPr>
        <w:t>láptop</w:t>
      </w:r>
      <w:r w:rsidRPr="007140DA">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Pr="007140DA">
        <w:rPr>
          <w:rFonts w:ascii="Times New Roman" w:hAnsi="Times New Roman" w:cs="Times New Roman"/>
          <w:sz w:val="24"/>
          <w:szCs w:val="24"/>
        </w:rPr>
        <w:t xml:space="preserve">  </w:t>
      </w:r>
    </w:p>
    <w:p w14:paraId="0F7B5AA2" w14:textId="77777777" w:rsidR="006D3F9D" w:rsidRDefault="006D3F9D" w:rsidP="006D3F9D"/>
    <w:p w14:paraId="0A50C009" w14:textId="77777777" w:rsidR="006D3F9D" w:rsidRPr="007140DA" w:rsidRDefault="006D3F9D" w:rsidP="006D3F9D">
      <w:pPr>
        <w:rPr>
          <w:b/>
          <w:color w:val="000000"/>
          <w:sz w:val="24"/>
          <w:szCs w:val="24"/>
        </w:rPr>
      </w:pPr>
      <w:r w:rsidRPr="00505E36">
        <w:t xml:space="preserve">    </w:t>
      </w:r>
    </w:p>
    <w:p w14:paraId="56E3E22C" w14:textId="77777777" w:rsidR="006D3F9D" w:rsidRPr="001C5FAB" w:rsidRDefault="006D3F9D" w:rsidP="006D3F9D">
      <w:pPr>
        <w:rPr>
          <w:b/>
          <w:color w:val="000000"/>
          <w:sz w:val="36"/>
          <w:szCs w:val="36"/>
        </w:rPr>
      </w:pPr>
    </w:p>
    <w:p w14:paraId="7F68A811" w14:textId="77777777" w:rsidR="006D3F9D" w:rsidRPr="00505E36" w:rsidRDefault="006D3F9D" w:rsidP="006D3F9D"/>
    <w:p w14:paraId="6D049E91" w14:textId="77777777" w:rsidR="006D3F9D" w:rsidRPr="00505E36" w:rsidRDefault="006D3F9D" w:rsidP="006D3F9D"/>
    <w:p w14:paraId="65440D65" w14:textId="77777777" w:rsidR="006D3F9D" w:rsidRPr="00505E36" w:rsidRDefault="006D3F9D" w:rsidP="006D3F9D"/>
    <w:p w14:paraId="7EC2CB1B" w14:textId="77777777" w:rsidR="006D3F9D" w:rsidRPr="00505E36" w:rsidRDefault="006D3F9D" w:rsidP="006D3F9D">
      <w:pPr>
        <w:rPr>
          <w:sz w:val="20"/>
          <w:szCs w:val="20"/>
        </w:rPr>
      </w:pPr>
      <w:r w:rsidRPr="00505E36">
        <w:rPr>
          <w:noProof/>
          <w:lang w:val="es-ES" w:eastAsia="es-ES"/>
        </w:rPr>
        <mc:AlternateContent>
          <mc:Choice Requires="wps">
            <w:drawing>
              <wp:anchor distT="0" distB="0" distL="114300" distR="114300" simplePos="0" relativeHeight="251731456" behindDoc="0" locked="0" layoutInCell="1" allowOverlap="1" wp14:anchorId="7AD358C7" wp14:editId="1901C960">
                <wp:simplePos x="0" y="0"/>
                <wp:positionH relativeFrom="column">
                  <wp:posOffset>1005840</wp:posOffset>
                </wp:positionH>
                <wp:positionV relativeFrom="paragraph">
                  <wp:posOffset>29845</wp:posOffset>
                </wp:positionV>
                <wp:extent cx="3819525" cy="257175"/>
                <wp:effectExtent l="0" t="0" r="9525" b="9525"/>
                <wp:wrapNone/>
                <wp:docPr id="180" name="Cuadro de texto 180"/>
                <wp:cNvGraphicFramePr/>
                <a:graphic xmlns:a="http://schemas.openxmlformats.org/drawingml/2006/main">
                  <a:graphicData uri="http://schemas.microsoft.com/office/word/2010/wordprocessingShape">
                    <wps:wsp>
                      <wps:cNvSpPr txBox="1"/>
                      <wps:spPr>
                        <a:xfrm>
                          <a:off x="0" y="0"/>
                          <a:ext cx="3819525" cy="257175"/>
                        </a:xfrm>
                        <a:prstGeom prst="rect">
                          <a:avLst/>
                        </a:prstGeom>
                        <a:solidFill>
                          <a:schemeClr val="lt1"/>
                        </a:solidFill>
                        <a:ln w="6350">
                          <a:noFill/>
                        </a:ln>
                      </wps:spPr>
                      <wps:txbx>
                        <w:txbxContent>
                          <w:p w14:paraId="73D82B52" w14:textId="77777777" w:rsidR="00922010" w:rsidRPr="00DC17CC" w:rsidRDefault="00922010" w:rsidP="006D3F9D">
                            <w:pPr>
                              <w:spacing w:after="0" w:line="240" w:lineRule="auto"/>
                              <w:rPr>
                                <w:rFonts w:ascii="Times New Roman" w:eastAsia="Times New Roman" w:hAnsi="Times New Roman" w:cs="Times New Roman"/>
                                <w:color w:val="000000"/>
                                <w:sz w:val="16"/>
                                <w:szCs w:val="16"/>
                                <w:lang w:eastAsia="es-CO"/>
                              </w:rPr>
                            </w:pPr>
                            <w:r w:rsidRPr="00DC17CC">
                              <w:rPr>
                                <w:rFonts w:ascii="Times New Roman" w:eastAsia="Times New Roman" w:hAnsi="Times New Roman" w:cs="Times New Roman"/>
                                <w:color w:val="000000"/>
                                <w:sz w:val="16"/>
                                <w:szCs w:val="16"/>
                                <w:lang w:eastAsia="es-CO"/>
                              </w:rPr>
                              <w:t>T.T.U. = Tiempo total usado    P.T.U =</w:t>
                            </w:r>
                            <w:r>
                              <w:rPr>
                                <w:rFonts w:ascii="Times New Roman" w:eastAsia="Times New Roman" w:hAnsi="Times New Roman" w:cs="Times New Roman"/>
                                <w:color w:val="000000"/>
                                <w:sz w:val="16"/>
                                <w:szCs w:val="16"/>
                                <w:lang w:eastAsia="es-CO"/>
                              </w:rPr>
                              <w:t xml:space="preserve"> </w:t>
                            </w:r>
                            <w:r w:rsidRPr="00DC17CC">
                              <w:rPr>
                                <w:rFonts w:ascii="Times New Roman" w:eastAsia="Times New Roman" w:hAnsi="Times New Roman" w:cs="Times New Roman"/>
                                <w:color w:val="000000"/>
                                <w:sz w:val="16"/>
                                <w:szCs w:val="16"/>
                                <w:lang w:eastAsia="es-CO"/>
                              </w:rPr>
                              <w:t xml:space="preserve">Porcentaje total usado   </w:t>
                            </w:r>
                            <w:r>
                              <w:rPr>
                                <w:rFonts w:ascii="Times New Roman" w:eastAsia="Times New Roman" w:hAnsi="Times New Roman" w:cs="Times New Roman"/>
                                <w:color w:val="000000"/>
                                <w:sz w:val="16"/>
                                <w:szCs w:val="16"/>
                                <w:lang w:eastAsia="es-CO"/>
                              </w:rPr>
                              <w:t xml:space="preserve"> </w:t>
                            </w:r>
                            <w:r w:rsidRPr="00DC17CC">
                              <w:rPr>
                                <w:rFonts w:ascii="Times New Roman" w:eastAsia="Times New Roman" w:hAnsi="Times New Roman" w:cs="Times New Roman"/>
                                <w:color w:val="000000"/>
                                <w:sz w:val="16"/>
                                <w:szCs w:val="16"/>
                                <w:lang w:eastAsia="es-CO"/>
                              </w:rPr>
                              <w:t xml:space="preserve"> V.A</w:t>
                            </w:r>
                            <w:r>
                              <w:rPr>
                                <w:rFonts w:ascii="Times New Roman" w:eastAsia="Times New Roman" w:hAnsi="Times New Roman" w:cs="Times New Roman"/>
                                <w:color w:val="000000"/>
                                <w:sz w:val="16"/>
                                <w:szCs w:val="16"/>
                                <w:lang w:eastAsia="es-CO"/>
                              </w:rPr>
                              <w:t xml:space="preserve"> </w:t>
                            </w:r>
                            <w:r w:rsidRPr="00DC17CC">
                              <w:rPr>
                                <w:rFonts w:ascii="Times New Roman" w:eastAsia="Times New Roman" w:hAnsi="Times New Roman" w:cs="Times New Roman"/>
                                <w:color w:val="000000"/>
                                <w:sz w:val="16"/>
                                <w:szCs w:val="16"/>
                                <w:lang w:eastAsia="es-CO"/>
                              </w:rPr>
                              <w:t>=Veces accedidas</w:t>
                            </w:r>
                          </w:p>
                          <w:p w14:paraId="4702EB3D" w14:textId="77777777" w:rsidR="00922010" w:rsidRDefault="00922010" w:rsidP="006D3F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358C7" id="Cuadro de texto 180" o:spid="_x0000_s1045" type="#_x0000_t202" style="position:absolute;margin-left:79.2pt;margin-top:2.35pt;width:300.75pt;height:20.2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" fillcolor="white [3201]" stroked="f" strokeweight=".5pt">
                <v:textbox>
                  <w:txbxContent>
                    <w:p w14:paraId="73D82B52" w14:textId="77777777" w:rsidR="00922010" w:rsidRPr="00DC17CC" w:rsidRDefault="00922010" w:rsidP="006D3F9D">
                      <w:pPr>
                        <w:spacing w:after="0" w:line="240" w:lineRule="auto"/>
                        <w:rPr>
                          <w:rFonts w:ascii="Times New Roman" w:eastAsia="Times New Roman" w:hAnsi="Times New Roman" w:cs="Times New Roman"/>
                          <w:color w:val="000000"/>
                          <w:sz w:val="16"/>
                          <w:szCs w:val="16"/>
                          <w:lang w:eastAsia="es-CO"/>
                        </w:rPr>
                      </w:pPr>
                      <w:r w:rsidRPr="00DC17CC">
                        <w:rPr>
                          <w:rFonts w:ascii="Times New Roman" w:eastAsia="Times New Roman" w:hAnsi="Times New Roman" w:cs="Times New Roman"/>
                          <w:color w:val="000000"/>
                          <w:sz w:val="16"/>
                          <w:szCs w:val="16"/>
                          <w:lang w:eastAsia="es-CO"/>
                        </w:rPr>
                        <w:t>T.T.U. = Tiempo total usado    P.T.U =</w:t>
                      </w:r>
                      <w:r>
                        <w:rPr>
                          <w:rFonts w:ascii="Times New Roman" w:eastAsia="Times New Roman" w:hAnsi="Times New Roman" w:cs="Times New Roman"/>
                          <w:color w:val="000000"/>
                          <w:sz w:val="16"/>
                          <w:szCs w:val="16"/>
                          <w:lang w:eastAsia="es-CO"/>
                        </w:rPr>
                        <w:t xml:space="preserve"> </w:t>
                      </w:r>
                      <w:r w:rsidRPr="00DC17CC">
                        <w:rPr>
                          <w:rFonts w:ascii="Times New Roman" w:eastAsia="Times New Roman" w:hAnsi="Times New Roman" w:cs="Times New Roman"/>
                          <w:color w:val="000000"/>
                          <w:sz w:val="16"/>
                          <w:szCs w:val="16"/>
                          <w:lang w:eastAsia="es-CO"/>
                        </w:rPr>
                        <w:t xml:space="preserve">Porcentaje total usado   </w:t>
                      </w:r>
                      <w:r>
                        <w:rPr>
                          <w:rFonts w:ascii="Times New Roman" w:eastAsia="Times New Roman" w:hAnsi="Times New Roman" w:cs="Times New Roman"/>
                          <w:color w:val="000000"/>
                          <w:sz w:val="16"/>
                          <w:szCs w:val="16"/>
                          <w:lang w:eastAsia="es-CO"/>
                        </w:rPr>
                        <w:t xml:space="preserve"> </w:t>
                      </w:r>
                      <w:r w:rsidRPr="00DC17CC">
                        <w:rPr>
                          <w:rFonts w:ascii="Times New Roman" w:eastAsia="Times New Roman" w:hAnsi="Times New Roman" w:cs="Times New Roman"/>
                          <w:color w:val="000000"/>
                          <w:sz w:val="16"/>
                          <w:szCs w:val="16"/>
                          <w:lang w:eastAsia="es-CO"/>
                        </w:rPr>
                        <w:t xml:space="preserve"> V.A</w:t>
                      </w:r>
                      <w:r>
                        <w:rPr>
                          <w:rFonts w:ascii="Times New Roman" w:eastAsia="Times New Roman" w:hAnsi="Times New Roman" w:cs="Times New Roman"/>
                          <w:color w:val="000000"/>
                          <w:sz w:val="16"/>
                          <w:szCs w:val="16"/>
                          <w:lang w:eastAsia="es-CO"/>
                        </w:rPr>
                        <w:t xml:space="preserve"> </w:t>
                      </w:r>
                      <w:r w:rsidRPr="00DC17CC">
                        <w:rPr>
                          <w:rFonts w:ascii="Times New Roman" w:eastAsia="Times New Roman" w:hAnsi="Times New Roman" w:cs="Times New Roman"/>
                          <w:color w:val="000000"/>
                          <w:sz w:val="16"/>
                          <w:szCs w:val="16"/>
                          <w:lang w:eastAsia="es-CO"/>
                        </w:rPr>
                        <w:t>=Veces accedidas</w:t>
                      </w:r>
                    </w:p>
                    <w:p w14:paraId="4702EB3D" w14:textId="77777777" w:rsidR="00922010" w:rsidRDefault="00922010" w:rsidP="006D3F9D"/>
                  </w:txbxContent>
                </v:textbox>
              </v:shape>
            </w:pict>
          </mc:Fallback>
        </mc:AlternateContent>
      </w:r>
    </w:p>
    <w:p w14:paraId="11F6CED6" w14:textId="77777777" w:rsidR="006D3F9D" w:rsidRPr="007140DA" w:rsidRDefault="006D3F9D" w:rsidP="006D3F9D">
      <w:pPr>
        <w:jc w:val="center"/>
        <w:rPr>
          <w:rFonts w:ascii="Times New Roman" w:hAnsi="Times New Roman" w:cs="Times New Roman"/>
        </w:rPr>
      </w:pPr>
      <w:r w:rsidRPr="007140DA">
        <w:rPr>
          <w:rFonts w:ascii="Times New Roman" w:hAnsi="Times New Roman" w:cs="Times New Roman"/>
        </w:rPr>
        <w:t>Fuente: elaboración propia</w:t>
      </w:r>
    </w:p>
    <w:p w14:paraId="77AAEF5F" w14:textId="2F245F20" w:rsidR="008C00F9" w:rsidRPr="003F06F1" w:rsidRDefault="008F575C" w:rsidP="003F06F1">
      <w:pPr>
        <w:pStyle w:val="Textoindependiente"/>
        <w:spacing w:after="200"/>
        <w:jc w:val="both"/>
        <w:rPr>
          <w:rFonts w:ascii="Times New Roman" w:hAnsi="Times New Roman" w:cs="Times New Roman"/>
          <w:lang w:val="es-ES"/>
        </w:rPr>
      </w:pPr>
      <w:r w:rsidRPr="00B37F48">
        <w:rPr>
          <w:rFonts w:ascii="Times New Roman" w:hAnsi="Times New Roman" w:cs="Times New Roman"/>
          <w:lang w:val="es-CO"/>
        </w:rPr>
        <w:tab/>
        <w:t xml:space="preserve"> </w:t>
      </w:r>
    </w:p>
    <w:bookmarkEnd w:id="118"/>
    <w:p w14:paraId="7FA36AA8" w14:textId="77777777" w:rsidR="00A70111" w:rsidRPr="00505E36" w:rsidRDefault="00A70111" w:rsidP="00A70111"/>
    <w:p w14:paraId="3B3F9E9A" w14:textId="77777777" w:rsidR="00A70111" w:rsidRPr="00505E36" w:rsidRDefault="00A70111" w:rsidP="00A70111">
      <w:pPr>
        <w:jc w:val="center"/>
      </w:pPr>
      <w:r w:rsidRPr="00505E36">
        <w:rPr>
          <w:noProof/>
          <w:lang w:val="es-ES" w:eastAsia="es-ES"/>
        </w:rPr>
        <w:drawing>
          <wp:inline distT="0" distB="0" distL="0" distR="0" wp14:anchorId="0FDF64A7" wp14:editId="08250EF9">
            <wp:extent cx="4143375" cy="2498307"/>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158512" cy="2507434"/>
                    </a:xfrm>
                    <a:prstGeom prst="rect">
                      <a:avLst/>
                    </a:prstGeom>
                  </pic:spPr>
                </pic:pic>
              </a:graphicData>
            </a:graphic>
          </wp:inline>
        </w:drawing>
      </w:r>
    </w:p>
    <w:p w14:paraId="12B43F42" w14:textId="13B5CF6D" w:rsidR="00A70111" w:rsidRPr="00A70111" w:rsidRDefault="00A70111" w:rsidP="00A70111">
      <w:pPr>
        <w:spacing w:after="0" w:line="240" w:lineRule="auto"/>
        <w:jc w:val="center"/>
        <w:rPr>
          <w:rFonts w:ascii="Times New Roman" w:hAnsi="Times New Roman" w:cs="Times New Roman"/>
        </w:rPr>
      </w:pPr>
      <w:r w:rsidRPr="00A70111">
        <w:rPr>
          <w:rFonts w:ascii="Times New Roman" w:hAnsi="Times New Roman" w:cs="Times New Roman"/>
        </w:rPr>
        <w:t>Figura 108. Tiempo usado semanalmente con las tecnologías móvil</w:t>
      </w:r>
      <w:r w:rsidR="00BE3817">
        <w:rPr>
          <w:rFonts w:ascii="Times New Roman" w:hAnsi="Times New Roman" w:cs="Times New Roman"/>
        </w:rPr>
        <w:t>es</w:t>
      </w:r>
    </w:p>
    <w:p w14:paraId="27EB7B21" w14:textId="08FF1066" w:rsidR="00A70111" w:rsidRPr="00A70111" w:rsidRDefault="00A70111" w:rsidP="00A70111">
      <w:pPr>
        <w:spacing w:after="0" w:line="240" w:lineRule="auto"/>
        <w:jc w:val="center"/>
        <w:rPr>
          <w:rFonts w:ascii="Times New Roman" w:hAnsi="Times New Roman" w:cs="Times New Roman"/>
        </w:rPr>
      </w:pPr>
      <w:r w:rsidRPr="00A70111">
        <w:rPr>
          <w:rFonts w:ascii="Times New Roman" w:hAnsi="Times New Roman" w:cs="Times New Roman"/>
        </w:rPr>
        <w:t xml:space="preserve">Smartphone y </w:t>
      </w:r>
      <w:r w:rsidR="00FB042E">
        <w:rPr>
          <w:rFonts w:ascii="Times New Roman" w:hAnsi="Times New Roman" w:cs="Times New Roman"/>
        </w:rPr>
        <w:t>Láptop</w:t>
      </w:r>
      <w:r w:rsidRPr="00A70111">
        <w:rPr>
          <w:rFonts w:ascii="Times New Roman" w:hAnsi="Times New Roman" w:cs="Times New Roman"/>
        </w:rPr>
        <w:t>/</w:t>
      </w:r>
      <w:r w:rsidR="00FB042E">
        <w:rPr>
          <w:rFonts w:ascii="Times New Roman" w:hAnsi="Times New Roman" w:cs="Times New Roman"/>
        </w:rPr>
        <w:t>Táblet</w:t>
      </w:r>
    </w:p>
    <w:p w14:paraId="190A1D4B" w14:textId="7FB4FBEA" w:rsidR="00A70111" w:rsidRPr="00A70111" w:rsidRDefault="00A70111" w:rsidP="00A70111">
      <w:pPr>
        <w:pStyle w:val="Textoindependiente"/>
        <w:ind w:left="1416" w:right="578" w:firstLine="708"/>
        <w:rPr>
          <w:rFonts w:ascii="Times New Roman" w:hAnsi="Times New Roman" w:cs="Times New Roman"/>
          <w:sz w:val="22"/>
          <w:szCs w:val="22"/>
          <w:lang w:val="es-CO"/>
        </w:rPr>
      </w:pPr>
      <w:r>
        <w:rPr>
          <w:rFonts w:ascii="Times New Roman" w:hAnsi="Times New Roman" w:cs="Times New Roman"/>
          <w:sz w:val="22"/>
          <w:szCs w:val="22"/>
          <w:lang w:val="es-CO"/>
        </w:rPr>
        <w:t xml:space="preserve">                   </w:t>
      </w:r>
      <w:r w:rsidRPr="00A70111">
        <w:rPr>
          <w:rFonts w:ascii="Times New Roman" w:hAnsi="Times New Roman" w:cs="Times New Roman"/>
          <w:sz w:val="22"/>
          <w:szCs w:val="22"/>
          <w:lang w:val="es-CO"/>
        </w:rPr>
        <w:t xml:space="preserve">Fuente: elaboración propia </w:t>
      </w:r>
    </w:p>
    <w:p w14:paraId="29C1417D" w14:textId="77777777" w:rsidR="00A70111" w:rsidRPr="00505E36" w:rsidRDefault="00A70111" w:rsidP="00A70111">
      <w:pPr>
        <w:jc w:val="center"/>
      </w:pPr>
    </w:p>
    <w:p w14:paraId="75FA2F8C" w14:textId="77777777" w:rsidR="00A70111" w:rsidRPr="00505E36" w:rsidRDefault="00A70111" w:rsidP="00A70111"/>
    <w:p w14:paraId="19FF1795" w14:textId="77777777" w:rsidR="00A70111" w:rsidRPr="00505E36" w:rsidRDefault="00A70111" w:rsidP="00A70111">
      <w:pPr>
        <w:rPr>
          <w:sz w:val="20"/>
          <w:szCs w:val="20"/>
        </w:rPr>
      </w:pPr>
      <w:r w:rsidRPr="00505E36">
        <w:rPr>
          <w:noProof/>
          <w:lang w:val="es-ES" w:eastAsia="es-ES"/>
        </w:rPr>
        <mc:AlternateContent>
          <mc:Choice Requires="wps">
            <w:drawing>
              <wp:anchor distT="0" distB="0" distL="114300" distR="114300" simplePos="0" relativeHeight="251734528" behindDoc="0" locked="0" layoutInCell="1" allowOverlap="1" wp14:anchorId="129AB208" wp14:editId="53AC99AC">
                <wp:simplePos x="0" y="0"/>
                <wp:positionH relativeFrom="column">
                  <wp:posOffset>1005840</wp:posOffset>
                </wp:positionH>
                <wp:positionV relativeFrom="paragraph">
                  <wp:posOffset>29845</wp:posOffset>
                </wp:positionV>
                <wp:extent cx="3819525" cy="257175"/>
                <wp:effectExtent l="0" t="0" r="9525" b="9525"/>
                <wp:wrapNone/>
                <wp:docPr id="175" name="Cuadro de texto 175"/>
                <wp:cNvGraphicFramePr/>
                <a:graphic xmlns:a="http://schemas.openxmlformats.org/drawingml/2006/main">
                  <a:graphicData uri="http://schemas.microsoft.com/office/word/2010/wordprocessingShape">
                    <wps:wsp>
                      <wps:cNvSpPr txBox="1"/>
                      <wps:spPr>
                        <a:xfrm>
                          <a:off x="0" y="0"/>
                          <a:ext cx="3819525" cy="257175"/>
                        </a:xfrm>
                        <a:prstGeom prst="rect">
                          <a:avLst/>
                        </a:prstGeom>
                        <a:solidFill>
                          <a:schemeClr val="lt1"/>
                        </a:solidFill>
                        <a:ln w="6350">
                          <a:noFill/>
                        </a:ln>
                      </wps:spPr>
                      <wps:txbx>
                        <w:txbxContent>
                          <w:p w14:paraId="2EEB7B87" w14:textId="77777777" w:rsidR="00922010" w:rsidRDefault="00922010" w:rsidP="00A701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AB208" id="Cuadro de texto 175" o:spid="_x0000_s1046" type="#_x0000_t202" style="position:absolute;margin-left:79.2pt;margin-top:2.35pt;width:300.75pt;height:20.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" fillcolor="white [3201]" stroked="f" strokeweight=".5pt">
                <v:textbox>
                  <w:txbxContent>
                    <w:p w14:paraId="2EEB7B87" w14:textId="77777777" w:rsidR="00922010" w:rsidRDefault="00922010" w:rsidP="00A70111"/>
                  </w:txbxContent>
                </v:textbox>
              </v:shape>
            </w:pict>
          </mc:Fallback>
        </mc:AlternateContent>
      </w:r>
    </w:p>
    <w:p w14:paraId="6A385D35" w14:textId="6B728BF7" w:rsidR="00A70111" w:rsidRPr="007140DA" w:rsidRDefault="00A70111" w:rsidP="00A70111">
      <w:pPr>
        <w:jc w:val="center"/>
        <w:rPr>
          <w:rFonts w:ascii="Times New Roman" w:hAnsi="Times New Roman" w:cs="Times New Roman"/>
        </w:rPr>
      </w:pPr>
    </w:p>
    <w:p w14:paraId="4DC25AC0" w14:textId="2DD5B3C6" w:rsidR="00E92620" w:rsidRPr="00B80039" w:rsidRDefault="00196C0B" w:rsidP="00BE3817">
      <w:pPr>
        <w:pStyle w:val="Textoindependiente"/>
        <w:spacing w:before="125" w:line="360" w:lineRule="auto"/>
        <w:ind w:firstLine="708"/>
        <w:jc w:val="both"/>
        <w:rPr>
          <w:lang w:val="es-ES"/>
        </w:rPr>
      </w:pPr>
      <w:r w:rsidRPr="00B37F48">
        <w:rPr>
          <w:rFonts w:ascii="Times New Roman" w:hAnsi="Times New Roman" w:cs="Times New Roman"/>
          <w:lang w:val="es-CO"/>
        </w:rPr>
        <w:t>E</w:t>
      </w:r>
      <w:r w:rsidR="00EF1E45" w:rsidRPr="00B37F48">
        <w:rPr>
          <w:rFonts w:ascii="Times New Roman" w:hAnsi="Times New Roman" w:cs="Times New Roman"/>
          <w:lang w:val="es-CO"/>
        </w:rPr>
        <w:t xml:space="preserve">n relación </w:t>
      </w:r>
      <w:r w:rsidRPr="00B37F48">
        <w:rPr>
          <w:rFonts w:ascii="Times New Roman" w:hAnsi="Times New Roman" w:cs="Times New Roman"/>
          <w:lang w:val="es-CO"/>
        </w:rPr>
        <w:t>con e</w:t>
      </w:r>
      <w:r w:rsidR="00C57F81" w:rsidRPr="00B37F48">
        <w:rPr>
          <w:rFonts w:ascii="Times New Roman" w:hAnsi="Times New Roman" w:cs="Times New Roman"/>
          <w:lang w:val="es-CO"/>
        </w:rPr>
        <w:t>l uso</w:t>
      </w:r>
      <w:r w:rsidR="00091334" w:rsidRPr="00B37F48">
        <w:rPr>
          <w:rFonts w:ascii="Times New Roman" w:hAnsi="Times New Roman" w:cs="Times New Roman"/>
          <w:lang w:val="es-CO"/>
        </w:rPr>
        <w:t xml:space="preserve"> semanal</w:t>
      </w:r>
      <w:r w:rsidR="00C57F81" w:rsidRPr="00B37F48">
        <w:rPr>
          <w:rFonts w:ascii="Times New Roman" w:hAnsi="Times New Roman" w:cs="Times New Roman"/>
          <w:lang w:val="es-CO"/>
        </w:rPr>
        <w:t xml:space="preserve"> de </w:t>
      </w:r>
      <w:r w:rsidR="00EF1E45" w:rsidRPr="00B37F48">
        <w:rPr>
          <w:rFonts w:ascii="Times New Roman" w:hAnsi="Times New Roman" w:cs="Times New Roman"/>
          <w:lang w:val="es-CO"/>
        </w:rPr>
        <w:t>las tecnologías</w:t>
      </w:r>
      <w:r w:rsidR="00217F08" w:rsidRPr="00B37F48">
        <w:rPr>
          <w:rFonts w:ascii="Times New Roman" w:hAnsi="Times New Roman" w:cs="Times New Roman"/>
          <w:lang w:val="es-CO"/>
        </w:rPr>
        <w:t xml:space="preserve"> móviles</w:t>
      </w:r>
      <w:r w:rsidR="00EF1E45" w:rsidRPr="00B37F48">
        <w:rPr>
          <w:rFonts w:ascii="Times New Roman" w:hAnsi="Times New Roman" w:cs="Times New Roman"/>
          <w:lang w:val="es-CO"/>
        </w:rPr>
        <w:t xml:space="preserve"> </w:t>
      </w:r>
      <w:r w:rsidR="00704EBA">
        <w:rPr>
          <w:rFonts w:ascii="Times New Roman" w:hAnsi="Times New Roman" w:cs="Times New Roman"/>
          <w:lang w:val="es-CO"/>
        </w:rPr>
        <w:t>s</w:t>
      </w:r>
      <w:r w:rsidR="00E211C6" w:rsidRPr="00B37F48">
        <w:rPr>
          <w:rFonts w:ascii="Times New Roman" w:hAnsi="Times New Roman" w:cs="Times New Roman"/>
          <w:lang w:val="es-CO"/>
        </w:rPr>
        <w:t>martphone</w:t>
      </w:r>
      <w:r w:rsidR="00C57F81" w:rsidRPr="00B37F48">
        <w:rPr>
          <w:rFonts w:ascii="Times New Roman" w:hAnsi="Times New Roman" w:cs="Times New Roman"/>
          <w:lang w:val="es-CO"/>
        </w:rPr>
        <w:t xml:space="preserve"> y </w:t>
      </w:r>
      <w:r w:rsidR="00FB042E">
        <w:rPr>
          <w:rFonts w:ascii="Times New Roman" w:hAnsi="Times New Roman" w:cs="Times New Roman"/>
          <w:lang w:val="es-CO"/>
        </w:rPr>
        <w:t>láptop</w:t>
      </w:r>
      <w:r w:rsidR="00C57F81" w:rsidRPr="00B37F48">
        <w:rPr>
          <w:rFonts w:ascii="Times New Roman" w:hAnsi="Times New Roman" w:cs="Times New Roman"/>
          <w:lang w:val="es-CO"/>
        </w:rPr>
        <w:t xml:space="preserve"> o </w:t>
      </w:r>
      <w:r w:rsidR="00FB042E">
        <w:rPr>
          <w:rFonts w:ascii="Times New Roman" w:hAnsi="Times New Roman" w:cs="Times New Roman"/>
          <w:lang w:val="es-CO"/>
        </w:rPr>
        <w:t>táblet</w:t>
      </w:r>
      <w:r w:rsidR="00EF1E45" w:rsidRPr="00B37F48">
        <w:rPr>
          <w:rFonts w:ascii="Times New Roman" w:hAnsi="Times New Roman" w:cs="Times New Roman"/>
          <w:lang w:val="es-CO"/>
        </w:rPr>
        <w:t xml:space="preserve"> </w:t>
      </w:r>
      <w:r w:rsidR="00217F08" w:rsidRPr="00B37F48">
        <w:rPr>
          <w:rFonts w:ascii="Times New Roman" w:hAnsi="Times New Roman" w:cs="Times New Roman"/>
          <w:lang w:val="es-CO"/>
        </w:rPr>
        <w:t>por parte de los participantes en la encuesta,</w:t>
      </w:r>
      <w:r w:rsidR="00EF1E45" w:rsidRPr="00B37F48">
        <w:rPr>
          <w:rFonts w:ascii="Times New Roman" w:hAnsi="Times New Roman" w:cs="Times New Roman"/>
          <w:lang w:val="es-CO"/>
        </w:rPr>
        <w:t xml:space="preserve"> se </w:t>
      </w:r>
      <w:r w:rsidR="00217F08" w:rsidRPr="00B37F48">
        <w:rPr>
          <w:rFonts w:ascii="Times New Roman" w:hAnsi="Times New Roman" w:cs="Times New Roman"/>
          <w:lang w:val="es-CO"/>
        </w:rPr>
        <w:t>evidencia</w:t>
      </w:r>
      <w:r w:rsidR="00EF1E45" w:rsidRPr="00B37F48">
        <w:rPr>
          <w:rFonts w:ascii="Times New Roman" w:hAnsi="Times New Roman" w:cs="Times New Roman"/>
          <w:lang w:val="es-CO"/>
        </w:rPr>
        <w:t xml:space="preserve"> que las </w:t>
      </w:r>
      <w:r w:rsidR="00217F08" w:rsidRPr="00B37F48">
        <w:rPr>
          <w:rFonts w:ascii="Times New Roman" w:hAnsi="Times New Roman" w:cs="Times New Roman"/>
          <w:lang w:val="es-CO"/>
        </w:rPr>
        <w:t>herramientas</w:t>
      </w:r>
      <w:r w:rsidR="002361A1" w:rsidRPr="00B37F48">
        <w:rPr>
          <w:rFonts w:ascii="Times New Roman" w:hAnsi="Times New Roman" w:cs="Times New Roman"/>
          <w:lang w:val="es-CO"/>
        </w:rPr>
        <w:t>: Whatsapp, e-mail, Twitter, PDF, para aplica</w:t>
      </w:r>
      <w:r w:rsidRPr="00B37F48">
        <w:rPr>
          <w:rFonts w:ascii="Times New Roman" w:hAnsi="Times New Roman" w:cs="Times New Roman"/>
          <w:lang w:val="es-CO"/>
        </w:rPr>
        <w:t xml:space="preserve">r </w:t>
      </w:r>
      <w:r w:rsidR="002361A1" w:rsidRPr="00B37F48">
        <w:rPr>
          <w:rFonts w:ascii="Times New Roman" w:hAnsi="Times New Roman" w:cs="Times New Roman"/>
          <w:lang w:val="es-CO"/>
        </w:rPr>
        <w:t xml:space="preserve">y </w:t>
      </w:r>
      <w:r w:rsidRPr="00B37F48">
        <w:rPr>
          <w:rFonts w:ascii="Times New Roman" w:hAnsi="Times New Roman" w:cs="Times New Roman"/>
          <w:lang w:val="es-CO"/>
        </w:rPr>
        <w:t xml:space="preserve">hacer las </w:t>
      </w:r>
      <w:r w:rsidR="002361A1" w:rsidRPr="00B37F48">
        <w:rPr>
          <w:rFonts w:ascii="Times New Roman" w:hAnsi="Times New Roman" w:cs="Times New Roman"/>
          <w:lang w:val="es-CO"/>
        </w:rPr>
        <w:t>actividades llevadas a cabo en el curso</w:t>
      </w:r>
      <w:r w:rsidR="006E338B" w:rsidRPr="00B37F48">
        <w:rPr>
          <w:rFonts w:ascii="Times New Roman" w:hAnsi="Times New Roman" w:cs="Times New Roman"/>
          <w:lang w:val="es-CO"/>
        </w:rPr>
        <w:t xml:space="preserve"> </w:t>
      </w:r>
      <w:r w:rsidR="00CE2583" w:rsidRPr="00B37F48">
        <w:rPr>
          <w:rFonts w:ascii="Times New Roman" w:hAnsi="Times New Roman" w:cs="Times New Roman"/>
          <w:lang w:val="es-CO"/>
        </w:rPr>
        <w:t>POO</w:t>
      </w:r>
      <w:r w:rsidR="006E338B" w:rsidRPr="00B37F48">
        <w:rPr>
          <w:rFonts w:ascii="Times New Roman" w:hAnsi="Times New Roman" w:cs="Times New Roman"/>
          <w:lang w:val="es-CO"/>
        </w:rPr>
        <w:t xml:space="preserve"> </w:t>
      </w:r>
      <w:r w:rsidRPr="00B37F48">
        <w:rPr>
          <w:rFonts w:ascii="Times New Roman" w:hAnsi="Times New Roman" w:cs="Times New Roman"/>
          <w:lang w:val="es-CO"/>
        </w:rPr>
        <w:t xml:space="preserve">en </w:t>
      </w:r>
      <w:r w:rsidR="006E338B" w:rsidRPr="00B37F48">
        <w:rPr>
          <w:rFonts w:ascii="Times New Roman" w:hAnsi="Times New Roman" w:cs="Times New Roman"/>
          <w:lang w:val="es-CO"/>
        </w:rPr>
        <w:t>la fase experimental</w:t>
      </w:r>
      <w:r w:rsidR="002361A1" w:rsidRPr="00B37F48">
        <w:rPr>
          <w:rFonts w:ascii="Times New Roman" w:hAnsi="Times New Roman" w:cs="Times New Roman"/>
          <w:lang w:val="es-CO"/>
        </w:rPr>
        <w:t xml:space="preserve">, la tecnología más utilizada fue la </w:t>
      </w:r>
      <w:r w:rsidR="00FB042E">
        <w:rPr>
          <w:rFonts w:ascii="Times New Roman" w:hAnsi="Times New Roman" w:cs="Times New Roman"/>
          <w:lang w:val="es-CO"/>
        </w:rPr>
        <w:t>láptop</w:t>
      </w:r>
      <w:r w:rsidR="002361A1" w:rsidRPr="00B37F48">
        <w:rPr>
          <w:rFonts w:ascii="Times New Roman" w:hAnsi="Times New Roman" w:cs="Times New Roman"/>
          <w:lang w:val="es-CO"/>
        </w:rPr>
        <w:t xml:space="preserve"> o </w:t>
      </w:r>
      <w:r w:rsidR="00FB042E">
        <w:rPr>
          <w:rFonts w:ascii="Times New Roman" w:hAnsi="Times New Roman" w:cs="Times New Roman"/>
          <w:lang w:val="es-CO"/>
        </w:rPr>
        <w:t>táblet</w:t>
      </w:r>
      <w:r w:rsidR="00EF1E45" w:rsidRPr="00B37F48">
        <w:rPr>
          <w:rFonts w:ascii="Times New Roman" w:hAnsi="Times New Roman" w:cs="Times New Roman"/>
          <w:lang w:val="es-CO"/>
        </w:rPr>
        <w:t xml:space="preserve">, </w:t>
      </w:r>
      <w:r w:rsidR="008353A7" w:rsidRPr="00B37F48">
        <w:rPr>
          <w:rFonts w:ascii="Times New Roman" w:hAnsi="Times New Roman" w:cs="Times New Roman"/>
          <w:lang w:val="es-CO"/>
        </w:rPr>
        <w:t>con un uso entre 8</w:t>
      </w:r>
      <w:r w:rsidR="00321C4B" w:rsidRPr="00B37F48">
        <w:rPr>
          <w:rFonts w:ascii="Times New Roman" w:hAnsi="Times New Roman" w:cs="Times New Roman"/>
          <w:lang w:val="es-CO"/>
        </w:rPr>
        <w:t>0</w:t>
      </w:r>
      <w:r w:rsidR="008353A7" w:rsidRPr="00B37F48">
        <w:rPr>
          <w:rFonts w:ascii="Times New Roman" w:hAnsi="Times New Roman" w:cs="Times New Roman"/>
          <w:lang w:val="es-CO"/>
        </w:rPr>
        <w:t>-1</w:t>
      </w:r>
      <w:r w:rsidR="00321C4B" w:rsidRPr="00B37F48">
        <w:rPr>
          <w:rFonts w:ascii="Times New Roman" w:hAnsi="Times New Roman" w:cs="Times New Roman"/>
          <w:lang w:val="es-CO"/>
        </w:rPr>
        <w:t>48</w:t>
      </w:r>
      <w:r w:rsidR="008353A7" w:rsidRPr="00B37F48">
        <w:rPr>
          <w:rFonts w:ascii="Times New Roman" w:hAnsi="Times New Roman" w:cs="Times New Roman"/>
          <w:lang w:val="es-CO"/>
        </w:rPr>
        <w:t xml:space="preserve"> horas semanales</w:t>
      </w:r>
      <w:r w:rsidR="00704EBA">
        <w:rPr>
          <w:rFonts w:ascii="Times New Roman" w:hAnsi="Times New Roman" w:cs="Times New Roman"/>
          <w:lang w:val="es-CO"/>
        </w:rPr>
        <w:t xml:space="preserve">, </w:t>
      </w:r>
      <w:r w:rsidR="00AA0669" w:rsidRPr="00B37F48">
        <w:rPr>
          <w:rFonts w:ascii="Times New Roman" w:hAnsi="Times New Roman" w:cs="Times New Roman"/>
          <w:lang w:val="es-CO"/>
        </w:rPr>
        <w:t>y</w:t>
      </w:r>
      <w:r w:rsidR="00EF1E45" w:rsidRPr="00B37F48">
        <w:rPr>
          <w:rFonts w:ascii="Times New Roman" w:hAnsi="Times New Roman" w:cs="Times New Roman"/>
          <w:lang w:val="es-CO"/>
        </w:rPr>
        <w:t xml:space="preserve"> </w:t>
      </w:r>
      <w:r w:rsidR="008353A7" w:rsidRPr="00B37F48">
        <w:rPr>
          <w:rFonts w:ascii="Times New Roman" w:hAnsi="Times New Roman" w:cs="Times New Roman"/>
          <w:lang w:val="es-CO"/>
        </w:rPr>
        <w:t>su mayor u</w:t>
      </w:r>
      <w:r w:rsidR="00727943" w:rsidRPr="00B37F48">
        <w:rPr>
          <w:rFonts w:ascii="Times New Roman" w:hAnsi="Times New Roman" w:cs="Times New Roman"/>
          <w:lang w:val="es-CO"/>
        </w:rPr>
        <w:t xml:space="preserve">tilización </w:t>
      </w:r>
      <w:r w:rsidR="008353A7" w:rsidRPr="00B37F48">
        <w:rPr>
          <w:rFonts w:ascii="Times New Roman" w:hAnsi="Times New Roman" w:cs="Times New Roman"/>
          <w:lang w:val="es-CO"/>
        </w:rPr>
        <w:t xml:space="preserve">se concentra en el </w:t>
      </w:r>
      <w:r w:rsidR="00727943" w:rsidRPr="00B37F48">
        <w:rPr>
          <w:rFonts w:ascii="Times New Roman" w:hAnsi="Times New Roman" w:cs="Times New Roman"/>
          <w:lang w:val="es-CO"/>
        </w:rPr>
        <w:t>uso del Twitter</w:t>
      </w:r>
      <w:r w:rsidR="00CA0013" w:rsidRPr="00B37F48">
        <w:rPr>
          <w:rFonts w:ascii="Times New Roman" w:hAnsi="Times New Roman" w:cs="Times New Roman"/>
          <w:lang w:val="es-CO"/>
        </w:rPr>
        <w:t xml:space="preserve"> para ambas </w:t>
      </w:r>
      <w:r w:rsidR="00BD4656" w:rsidRPr="00B37F48">
        <w:rPr>
          <w:rFonts w:ascii="Times New Roman" w:hAnsi="Times New Roman" w:cs="Times New Roman"/>
          <w:lang w:val="es-CO"/>
        </w:rPr>
        <w:t>tecnologías</w:t>
      </w:r>
      <w:r w:rsidR="00E92620" w:rsidRPr="00B37F48">
        <w:rPr>
          <w:rFonts w:ascii="Times New Roman" w:hAnsi="Times New Roman" w:cs="Times New Roman"/>
          <w:lang w:val="es-CO"/>
        </w:rPr>
        <w:t>.</w:t>
      </w:r>
    </w:p>
    <w:p w14:paraId="1DD62548" w14:textId="77777777" w:rsidR="00DB209E" w:rsidRDefault="00DB209E" w:rsidP="00E05171">
      <w:pPr>
        <w:spacing w:after="0" w:line="240" w:lineRule="auto"/>
        <w:jc w:val="center"/>
        <w:rPr>
          <w:rFonts w:ascii="Times New Roman" w:hAnsi="Times New Roman" w:cs="Times New Roman"/>
        </w:rPr>
      </w:pPr>
    </w:p>
    <w:p w14:paraId="5F2AC5FC" w14:textId="77777777" w:rsidR="00DB209E" w:rsidRDefault="00DB209E" w:rsidP="00E05171">
      <w:pPr>
        <w:spacing w:after="0" w:line="240" w:lineRule="auto"/>
        <w:jc w:val="center"/>
        <w:rPr>
          <w:rFonts w:ascii="Times New Roman" w:hAnsi="Times New Roman" w:cs="Times New Roman"/>
        </w:rPr>
      </w:pPr>
    </w:p>
    <w:p w14:paraId="25C66DCD" w14:textId="2233B884" w:rsidR="00DB209E" w:rsidRDefault="00DB209E" w:rsidP="00E05171">
      <w:pPr>
        <w:spacing w:after="0" w:line="240" w:lineRule="auto"/>
        <w:jc w:val="center"/>
        <w:rPr>
          <w:rFonts w:ascii="Times New Roman" w:hAnsi="Times New Roman" w:cs="Times New Roman"/>
        </w:rPr>
      </w:pPr>
    </w:p>
    <w:p w14:paraId="353A614B" w14:textId="39BFF91F" w:rsidR="00B86936" w:rsidRDefault="00B86936" w:rsidP="00E05171">
      <w:pPr>
        <w:spacing w:after="0" w:line="240" w:lineRule="auto"/>
        <w:jc w:val="center"/>
        <w:rPr>
          <w:rFonts w:ascii="Times New Roman" w:hAnsi="Times New Roman" w:cs="Times New Roman"/>
        </w:rPr>
      </w:pPr>
    </w:p>
    <w:p w14:paraId="14C4DF80" w14:textId="78689412" w:rsidR="00B86936" w:rsidRDefault="00B86936" w:rsidP="00E05171">
      <w:pPr>
        <w:spacing w:after="0" w:line="240" w:lineRule="auto"/>
        <w:jc w:val="center"/>
        <w:rPr>
          <w:rFonts w:ascii="Times New Roman" w:hAnsi="Times New Roman" w:cs="Times New Roman"/>
        </w:rPr>
      </w:pPr>
    </w:p>
    <w:p w14:paraId="5F056103" w14:textId="653C1F3B" w:rsidR="00B86936" w:rsidRDefault="00B86936" w:rsidP="00E05171">
      <w:pPr>
        <w:spacing w:after="0" w:line="240" w:lineRule="auto"/>
        <w:jc w:val="center"/>
        <w:rPr>
          <w:rFonts w:ascii="Times New Roman" w:hAnsi="Times New Roman" w:cs="Times New Roman"/>
        </w:rPr>
      </w:pPr>
      <w:r w:rsidRPr="00505E36">
        <w:rPr>
          <w:noProof/>
          <w:lang w:val="es-ES" w:eastAsia="es-ES"/>
        </w:rPr>
        <w:drawing>
          <wp:inline distT="0" distB="0" distL="0" distR="0" wp14:anchorId="4E8704C2" wp14:editId="2CCE56A7">
            <wp:extent cx="4162232" cy="249555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174327" cy="2502802"/>
                    </a:xfrm>
                    <a:prstGeom prst="rect">
                      <a:avLst/>
                    </a:prstGeom>
                  </pic:spPr>
                </pic:pic>
              </a:graphicData>
            </a:graphic>
          </wp:inline>
        </w:drawing>
      </w:r>
    </w:p>
    <w:p w14:paraId="2B888E84" w14:textId="322A1E37" w:rsidR="00B86936" w:rsidRDefault="00B86936" w:rsidP="00E05171">
      <w:pPr>
        <w:spacing w:after="0" w:line="240" w:lineRule="auto"/>
        <w:jc w:val="center"/>
        <w:rPr>
          <w:rFonts w:ascii="Times New Roman" w:hAnsi="Times New Roman" w:cs="Times New Roman"/>
        </w:rPr>
      </w:pPr>
    </w:p>
    <w:p w14:paraId="14D5ECF7" w14:textId="7019B58B" w:rsidR="00B86936" w:rsidRDefault="00B86936" w:rsidP="00E05171">
      <w:pPr>
        <w:spacing w:after="0" w:line="240" w:lineRule="auto"/>
        <w:jc w:val="center"/>
        <w:rPr>
          <w:rFonts w:ascii="Times New Roman" w:hAnsi="Times New Roman" w:cs="Times New Roman"/>
        </w:rPr>
      </w:pPr>
    </w:p>
    <w:p w14:paraId="56BEA156" w14:textId="5EE34077" w:rsidR="001E5954" w:rsidRPr="0097313D" w:rsidRDefault="001E5954" w:rsidP="00E05171">
      <w:pPr>
        <w:spacing w:after="0" w:line="240" w:lineRule="auto"/>
        <w:jc w:val="center"/>
        <w:rPr>
          <w:rFonts w:ascii="Times New Roman" w:hAnsi="Times New Roman" w:cs="Times New Roman"/>
        </w:rPr>
      </w:pPr>
      <w:r w:rsidRPr="0097313D">
        <w:rPr>
          <w:rFonts w:ascii="Times New Roman" w:hAnsi="Times New Roman" w:cs="Times New Roman"/>
        </w:rPr>
        <w:t>Figura 1</w:t>
      </w:r>
      <w:r w:rsidR="00CA738B" w:rsidRPr="0097313D">
        <w:rPr>
          <w:rFonts w:ascii="Times New Roman" w:hAnsi="Times New Roman" w:cs="Times New Roman"/>
        </w:rPr>
        <w:t>0</w:t>
      </w:r>
      <w:r w:rsidR="0084419F">
        <w:rPr>
          <w:rFonts w:ascii="Times New Roman" w:hAnsi="Times New Roman" w:cs="Times New Roman"/>
        </w:rPr>
        <w:t>9</w:t>
      </w:r>
      <w:r w:rsidR="00C32B64" w:rsidRPr="0097313D">
        <w:rPr>
          <w:rFonts w:ascii="Times New Roman" w:hAnsi="Times New Roman" w:cs="Times New Roman"/>
        </w:rPr>
        <w:t xml:space="preserve">. </w:t>
      </w:r>
      <w:bookmarkStart w:id="205" w:name="_Hlk513740542"/>
      <w:r w:rsidRPr="0097313D">
        <w:rPr>
          <w:rFonts w:ascii="Times New Roman" w:hAnsi="Times New Roman" w:cs="Times New Roman"/>
        </w:rPr>
        <w:t>Tiempo total usado con las tecnologías móvil</w:t>
      </w:r>
      <w:r w:rsidR="00E05171" w:rsidRPr="0097313D">
        <w:rPr>
          <w:rFonts w:ascii="Times New Roman" w:hAnsi="Times New Roman" w:cs="Times New Roman"/>
        </w:rPr>
        <w:t xml:space="preserve"> </w:t>
      </w:r>
      <w:r w:rsidR="00E211C6" w:rsidRPr="0097313D">
        <w:rPr>
          <w:rFonts w:ascii="Times New Roman" w:hAnsi="Times New Roman" w:cs="Times New Roman"/>
        </w:rPr>
        <w:t>Smartphone</w:t>
      </w:r>
      <w:r w:rsidRPr="0097313D">
        <w:rPr>
          <w:rFonts w:ascii="Times New Roman" w:hAnsi="Times New Roman" w:cs="Times New Roman"/>
        </w:rPr>
        <w:t xml:space="preserve"> y </w:t>
      </w:r>
      <w:r w:rsidR="00FB042E">
        <w:rPr>
          <w:rFonts w:ascii="Times New Roman" w:hAnsi="Times New Roman" w:cs="Times New Roman"/>
        </w:rPr>
        <w:t>láptop</w:t>
      </w:r>
      <w:r w:rsidR="00E05171" w:rsidRPr="0097313D">
        <w:rPr>
          <w:rFonts w:ascii="Times New Roman" w:hAnsi="Times New Roman" w:cs="Times New Roman"/>
        </w:rPr>
        <w:t>/</w:t>
      </w:r>
      <w:r w:rsidR="00FB042E">
        <w:rPr>
          <w:rFonts w:ascii="Times New Roman" w:hAnsi="Times New Roman" w:cs="Times New Roman"/>
        </w:rPr>
        <w:t>táblet</w:t>
      </w:r>
    </w:p>
    <w:p w14:paraId="3CAAB75D" w14:textId="77777777" w:rsidR="00E05171" w:rsidRPr="0097313D" w:rsidRDefault="00E05171" w:rsidP="00E05171">
      <w:pPr>
        <w:autoSpaceDE w:val="0"/>
        <w:autoSpaceDN w:val="0"/>
        <w:adjustRightInd w:val="0"/>
        <w:spacing w:after="0" w:line="240" w:lineRule="auto"/>
        <w:jc w:val="center"/>
        <w:rPr>
          <w:rFonts w:ascii="Times New Roman" w:hAnsi="Times New Roman" w:cs="Times New Roman"/>
        </w:rPr>
      </w:pPr>
      <w:r w:rsidRPr="0097313D">
        <w:rPr>
          <w:rFonts w:ascii="Times New Roman" w:hAnsi="Times New Roman" w:cs="Times New Roman"/>
        </w:rPr>
        <w:t>Fuente: elaboración propia</w:t>
      </w:r>
    </w:p>
    <w:p w14:paraId="038B0D28" w14:textId="77777777" w:rsidR="00E05171" w:rsidRPr="0097313D" w:rsidRDefault="00E05171" w:rsidP="00E05171">
      <w:pPr>
        <w:spacing w:after="0" w:line="240" w:lineRule="auto"/>
        <w:jc w:val="center"/>
        <w:rPr>
          <w:rFonts w:ascii="Times New Roman" w:hAnsi="Times New Roman" w:cs="Times New Roman"/>
        </w:rPr>
      </w:pPr>
    </w:p>
    <w:bookmarkEnd w:id="205"/>
    <w:p w14:paraId="6A404CF6" w14:textId="2EE458A6" w:rsidR="008B2406" w:rsidRPr="00B37F48" w:rsidRDefault="00EA4827" w:rsidP="00704EBA">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Respecto </w:t>
      </w:r>
      <w:r w:rsidR="00E05171" w:rsidRPr="00B37F48">
        <w:rPr>
          <w:rFonts w:ascii="Times New Roman" w:hAnsi="Times New Roman" w:cs="Times New Roman"/>
          <w:lang w:val="es-CO"/>
        </w:rPr>
        <w:t>de</w:t>
      </w:r>
      <w:r w:rsidR="00E92620" w:rsidRPr="00B37F48">
        <w:rPr>
          <w:rFonts w:ascii="Times New Roman" w:hAnsi="Times New Roman" w:cs="Times New Roman"/>
          <w:lang w:val="es-CO"/>
        </w:rPr>
        <w:t xml:space="preserve">l </w:t>
      </w:r>
      <w:r w:rsidRPr="00B37F48">
        <w:rPr>
          <w:rFonts w:ascii="Times New Roman" w:hAnsi="Times New Roman" w:cs="Times New Roman"/>
          <w:lang w:val="es-CO"/>
        </w:rPr>
        <w:t xml:space="preserve">total de tiempo </w:t>
      </w:r>
      <w:r w:rsidR="00E05171" w:rsidRPr="00B37F48">
        <w:rPr>
          <w:rFonts w:ascii="Times New Roman" w:hAnsi="Times New Roman" w:cs="Times New Roman"/>
          <w:lang w:val="es-CO"/>
        </w:rPr>
        <w:t xml:space="preserve">de uso de </w:t>
      </w:r>
      <w:r w:rsidR="00E92620" w:rsidRPr="00B37F48">
        <w:rPr>
          <w:rFonts w:ascii="Times New Roman" w:hAnsi="Times New Roman" w:cs="Times New Roman"/>
          <w:lang w:val="es-CO"/>
        </w:rPr>
        <w:t xml:space="preserve">tecnologías móviles </w:t>
      </w:r>
      <w:r w:rsidR="00704EBA">
        <w:rPr>
          <w:rFonts w:ascii="Times New Roman" w:hAnsi="Times New Roman" w:cs="Times New Roman"/>
          <w:lang w:val="es-CO"/>
        </w:rPr>
        <w:t>s</w:t>
      </w:r>
      <w:r w:rsidR="00E211C6" w:rsidRPr="00B37F48">
        <w:rPr>
          <w:rFonts w:ascii="Times New Roman" w:hAnsi="Times New Roman" w:cs="Times New Roman"/>
          <w:lang w:val="es-CO"/>
        </w:rPr>
        <w:t>martphone</w:t>
      </w:r>
      <w:r w:rsidR="00E92620" w:rsidRPr="00B37F48">
        <w:rPr>
          <w:rFonts w:ascii="Times New Roman" w:hAnsi="Times New Roman" w:cs="Times New Roman"/>
          <w:lang w:val="es-CO"/>
        </w:rPr>
        <w:t xml:space="preserve"> y </w:t>
      </w:r>
      <w:r w:rsidR="00FB042E">
        <w:rPr>
          <w:rFonts w:ascii="Times New Roman" w:hAnsi="Times New Roman" w:cs="Times New Roman"/>
          <w:lang w:val="es-CO"/>
        </w:rPr>
        <w:t>láptop</w:t>
      </w:r>
      <w:r w:rsidR="00E92620" w:rsidRPr="00B37F48">
        <w:rPr>
          <w:rFonts w:ascii="Times New Roman" w:hAnsi="Times New Roman" w:cs="Times New Roman"/>
          <w:lang w:val="es-CO"/>
        </w:rPr>
        <w:t xml:space="preserve"> o </w:t>
      </w:r>
      <w:r w:rsidR="00FB042E">
        <w:rPr>
          <w:rFonts w:ascii="Times New Roman" w:hAnsi="Times New Roman" w:cs="Times New Roman"/>
          <w:lang w:val="es-CO"/>
        </w:rPr>
        <w:t>táblet</w:t>
      </w:r>
      <w:r w:rsidR="00E92620" w:rsidRPr="00B37F48">
        <w:rPr>
          <w:rFonts w:ascii="Times New Roman" w:hAnsi="Times New Roman" w:cs="Times New Roman"/>
          <w:lang w:val="es-CO"/>
        </w:rPr>
        <w:t xml:space="preserve"> </w:t>
      </w:r>
      <w:r w:rsidR="00E05171" w:rsidRPr="00B37F48">
        <w:rPr>
          <w:rFonts w:ascii="Times New Roman" w:hAnsi="Times New Roman" w:cs="Times New Roman"/>
          <w:lang w:val="es-CO"/>
        </w:rPr>
        <w:t xml:space="preserve">en las actividades del periodo </w:t>
      </w:r>
      <w:r w:rsidR="00E92620" w:rsidRPr="00B37F48">
        <w:rPr>
          <w:rFonts w:ascii="Times New Roman" w:hAnsi="Times New Roman" w:cs="Times New Roman"/>
          <w:lang w:val="es-CO"/>
        </w:rPr>
        <w:t xml:space="preserve">por los participantes en la encuesta, se evidencia que las herramientas </w:t>
      </w:r>
      <w:r w:rsidR="00FC2175" w:rsidRPr="00B37F48">
        <w:rPr>
          <w:rFonts w:ascii="Times New Roman" w:hAnsi="Times New Roman" w:cs="Times New Roman"/>
          <w:lang w:val="es-CO"/>
        </w:rPr>
        <w:t>WhatsApp</w:t>
      </w:r>
      <w:r w:rsidR="00E92620" w:rsidRPr="00B37F48">
        <w:rPr>
          <w:rFonts w:ascii="Times New Roman" w:hAnsi="Times New Roman" w:cs="Times New Roman"/>
          <w:lang w:val="es-CO"/>
        </w:rPr>
        <w:t>, Facebook, Twitter</w:t>
      </w:r>
      <w:r w:rsidR="00880DF1" w:rsidRPr="00B37F48">
        <w:rPr>
          <w:rFonts w:ascii="Times New Roman" w:hAnsi="Times New Roman" w:cs="Times New Roman"/>
          <w:lang w:val="es-CO"/>
        </w:rPr>
        <w:t xml:space="preserve"> y </w:t>
      </w:r>
      <w:r w:rsidR="008B2406" w:rsidRPr="00B37F48">
        <w:rPr>
          <w:rFonts w:ascii="Times New Roman" w:hAnsi="Times New Roman" w:cs="Times New Roman"/>
          <w:lang w:val="es-CO"/>
        </w:rPr>
        <w:t>otros</w:t>
      </w:r>
      <w:r w:rsidR="00E05171" w:rsidRPr="00B37F48">
        <w:rPr>
          <w:rFonts w:ascii="Times New Roman" w:hAnsi="Times New Roman" w:cs="Times New Roman"/>
          <w:lang w:val="es-CO"/>
        </w:rPr>
        <w:t>,</w:t>
      </w:r>
      <w:r w:rsidR="00E92620" w:rsidRPr="00B37F48">
        <w:rPr>
          <w:rFonts w:ascii="Times New Roman" w:hAnsi="Times New Roman" w:cs="Times New Roman"/>
          <w:lang w:val="es-CO"/>
        </w:rPr>
        <w:t xml:space="preserve"> </w:t>
      </w:r>
      <w:r w:rsidR="008B2406" w:rsidRPr="00B37F48">
        <w:rPr>
          <w:rFonts w:ascii="Times New Roman" w:hAnsi="Times New Roman" w:cs="Times New Roman"/>
          <w:lang w:val="es-CO"/>
        </w:rPr>
        <w:t xml:space="preserve">fueron los de mayor </w:t>
      </w:r>
      <w:r w:rsidR="003743E3" w:rsidRPr="00B37F48">
        <w:rPr>
          <w:rFonts w:ascii="Times New Roman" w:hAnsi="Times New Roman" w:cs="Times New Roman"/>
          <w:lang w:val="es-CO"/>
        </w:rPr>
        <w:t>empleo</w:t>
      </w:r>
      <w:r w:rsidR="00DC7AF4" w:rsidRPr="00B37F48">
        <w:rPr>
          <w:rFonts w:ascii="Times New Roman" w:hAnsi="Times New Roman" w:cs="Times New Roman"/>
          <w:lang w:val="es-CO"/>
        </w:rPr>
        <w:t xml:space="preserve">, </w:t>
      </w:r>
      <w:r w:rsidR="00E92620" w:rsidRPr="00B37F48">
        <w:rPr>
          <w:rFonts w:ascii="Times New Roman" w:hAnsi="Times New Roman" w:cs="Times New Roman"/>
          <w:lang w:val="es-CO"/>
        </w:rPr>
        <w:t xml:space="preserve">con un uso </w:t>
      </w:r>
      <w:r w:rsidR="00880DF1" w:rsidRPr="00B37F48">
        <w:rPr>
          <w:rFonts w:ascii="Times New Roman" w:hAnsi="Times New Roman" w:cs="Times New Roman"/>
          <w:lang w:val="es-CO"/>
        </w:rPr>
        <w:t xml:space="preserve">total </w:t>
      </w:r>
      <w:r w:rsidR="00E92620" w:rsidRPr="00B37F48">
        <w:rPr>
          <w:rFonts w:ascii="Times New Roman" w:hAnsi="Times New Roman" w:cs="Times New Roman"/>
          <w:lang w:val="es-CO"/>
        </w:rPr>
        <w:t>entre 80-140 horas</w:t>
      </w:r>
      <w:r w:rsidR="00DC7AF4" w:rsidRPr="00B37F48">
        <w:rPr>
          <w:rFonts w:ascii="Times New Roman" w:hAnsi="Times New Roman" w:cs="Times New Roman"/>
          <w:lang w:val="es-CO"/>
        </w:rPr>
        <w:t xml:space="preserve">. </w:t>
      </w:r>
      <w:r w:rsidR="00885261" w:rsidRPr="00B37F48">
        <w:rPr>
          <w:rFonts w:ascii="Times New Roman" w:hAnsi="Times New Roman" w:cs="Times New Roman"/>
          <w:lang w:val="es-CO"/>
        </w:rPr>
        <w:t>Por otra parte,</w:t>
      </w:r>
      <w:r w:rsidR="008B2406" w:rsidRPr="00B37F48">
        <w:rPr>
          <w:rFonts w:ascii="Times New Roman" w:hAnsi="Times New Roman" w:cs="Times New Roman"/>
          <w:lang w:val="es-CO"/>
        </w:rPr>
        <w:t xml:space="preserve"> </w:t>
      </w:r>
      <w:r w:rsidR="003743E3" w:rsidRPr="00B37F48">
        <w:rPr>
          <w:rFonts w:ascii="Times New Roman" w:hAnsi="Times New Roman" w:cs="Times New Roman"/>
          <w:lang w:val="es-CO"/>
        </w:rPr>
        <w:t xml:space="preserve">el uso de e-mail, Facebook, utilización de PDF y el proceso en las diferentes actividades del curso, la tecnología de mayor tiempo de uso fue el </w:t>
      </w:r>
      <w:r w:rsidR="00704EBA">
        <w:rPr>
          <w:rFonts w:ascii="Times New Roman" w:hAnsi="Times New Roman" w:cs="Times New Roman"/>
          <w:lang w:val="es-CO"/>
        </w:rPr>
        <w:t>s</w:t>
      </w:r>
      <w:r w:rsidR="00E211C6" w:rsidRPr="00B37F48">
        <w:rPr>
          <w:rFonts w:ascii="Times New Roman" w:hAnsi="Times New Roman" w:cs="Times New Roman"/>
          <w:lang w:val="es-CO"/>
        </w:rPr>
        <w:t>martphone</w:t>
      </w:r>
      <w:r w:rsidR="003743E3" w:rsidRPr="00B37F48">
        <w:rPr>
          <w:rFonts w:ascii="Times New Roman" w:hAnsi="Times New Roman" w:cs="Times New Roman"/>
          <w:lang w:val="es-CO"/>
        </w:rPr>
        <w:t>, con un tiempo entre 100-</w:t>
      </w:r>
      <w:r w:rsidR="00D261F5" w:rsidRPr="00B37F48">
        <w:rPr>
          <w:rFonts w:ascii="Times New Roman" w:hAnsi="Times New Roman" w:cs="Times New Roman"/>
          <w:lang w:val="es-CO"/>
        </w:rPr>
        <w:t>124 horas</w:t>
      </w:r>
      <w:r w:rsidR="00DC7AF4" w:rsidRPr="00B37F48">
        <w:rPr>
          <w:rFonts w:ascii="Times New Roman" w:hAnsi="Times New Roman" w:cs="Times New Roman"/>
          <w:lang w:val="es-CO"/>
        </w:rPr>
        <w:t>.</w:t>
      </w:r>
      <w:r w:rsidR="003743E3" w:rsidRPr="00B37F48">
        <w:rPr>
          <w:rFonts w:ascii="Times New Roman" w:hAnsi="Times New Roman" w:cs="Times New Roman"/>
          <w:lang w:val="es-CO"/>
        </w:rPr>
        <w:t xml:space="preserve"> </w:t>
      </w:r>
    </w:p>
    <w:p w14:paraId="3FD568B6" w14:textId="1AFDFCA8" w:rsidR="00B84C0F" w:rsidRPr="00B37F48" w:rsidRDefault="00D615D1" w:rsidP="00704EBA">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Con </w:t>
      </w:r>
      <w:r w:rsidR="00C4130F" w:rsidRPr="00B37F48">
        <w:rPr>
          <w:rFonts w:ascii="Times New Roman" w:hAnsi="Times New Roman" w:cs="Times New Roman"/>
          <w:lang w:val="es-CO"/>
        </w:rPr>
        <w:t xml:space="preserve">base </w:t>
      </w:r>
      <w:r w:rsidR="00DC7AF4" w:rsidRPr="00B37F48">
        <w:rPr>
          <w:rFonts w:ascii="Times New Roman" w:hAnsi="Times New Roman" w:cs="Times New Roman"/>
          <w:lang w:val="es-CO"/>
        </w:rPr>
        <w:t xml:space="preserve">en </w:t>
      </w:r>
      <w:r w:rsidR="00C4130F" w:rsidRPr="00B37F48">
        <w:rPr>
          <w:rFonts w:ascii="Times New Roman" w:hAnsi="Times New Roman" w:cs="Times New Roman"/>
          <w:lang w:val="es-CO"/>
        </w:rPr>
        <w:t xml:space="preserve">lo descrito y analizado, </w:t>
      </w:r>
      <w:r w:rsidRPr="00B37F48">
        <w:rPr>
          <w:rFonts w:ascii="Times New Roman" w:hAnsi="Times New Roman" w:cs="Times New Roman"/>
          <w:lang w:val="es-CO"/>
        </w:rPr>
        <w:t xml:space="preserve">se puede </w:t>
      </w:r>
      <w:r w:rsidR="00B84C0F" w:rsidRPr="00B37F48">
        <w:rPr>
          <w:rFonts w:ascii="Times New Roman" w:hAnsi="Times New Roman" w:cs="Times New Roman"/>
          <w:lang w:val="es-CO"/>
        </w:rPr>
        <w:t>determinar</w:t>
      </w:r>
      <w:r w:rsidR="00F65B51" w:rsidRPr="00B37F48">
        <w:rPr>
          <w:rFonts w:ascii="Times New Roman" w:hAnsi="Times New Roman" w:cs="Times New Roman"/>
          <w:lang w:val="es-CO"/>
        </w:rPr>
        <w:t xml:space="preserve"> que </w:t>
      </w:r>
      <w:r w:rsidR="00B84C0F" w:rsidRPr="00B37F48">
        <w:rPr>
          <w:rFonts w:ascii="Times New Roman" w:hAnsi="Times New Roman" w:cs="Times New Roman"/>
          <w:lang w:val="es-CO"/>
        </w:rPr>
        <w:t xml:space="preserve">la tecnología de mayor tiempo de uso en horas fue la </w:t>
      </w:r>
      <w:r w:rsidR="00FB042E">
        <w:rPr>
          <w:rFonts w:ascii="Times New Roman" w:hAnsi="Times New Roman" w:cs="Times New Roman"/>
          <w:lang w:val="es-CO"/>
        </w:rPr>
        <w:t>láptop</w:t>
      </w:r>
      <w:r w:rsidR="00B84C0F" w:rsidRPr="00B37F48">
        <w:rPr>
          <w:rFonts w:ascii="Times New Roman" w:hAnsi="Times New Roman" w:cs="Times New Roman"/>
          <w:lang w:val="es-CO"/>
        </w:rPr>
        <w:t xml:space="preserve"> o </w:t>
      </w:r>
      <w:r w:rsidR="00FB042E">
        <w:rPr>
          <w:rFonts w:ascii="Times New Roman" w:hAnsi="Times New Roman" w:cs="Times New Roman"/>
          <w:lang w:val="es-CO"/>
        </w:rPr>
        <w:t>táblet</w:t>
      </w:r>
      <w:r w:rsidR="00DC7AF4" w:rsidRPr="00B37F48">
        <w:rPr>
          <w:rFonts w:ascii="Times New Roman" w:hAnsi="Times New Roman" w:cs="Times New Roman"/>
          <w:lang w:val="es-CO"/>
        </w:rPr>
        <w:t>. S</w:t>
      </w:r>
      <w:r w:rsidR="00B84C0F" w:rsidRPr="00B37F48">
        <w:rPr>
          <w:rFonts w:ascii="Times New Roman" w:hAnsi="Times New Roman" w:cs="Times New Roman"/>
          <w:lang w:val="es-CO"/>
        </w:rPr>
        <w:t>in embrago</w:t>
      </w:r>
      <w:r w:rsidR="00DC7AF4" w:rsidRPr="00B37F48">
        <w:rPr>
          <w:rFonts w:ascii="Times New Roman" w:hAnsi="Times New Roman" w:cs="Times New Roman"/>
          <w:lang w:val="es-CO"/>
        </w:rPr>
        <w:t>,</w:t>
      </w:r>
      <w:r w:rsidR="00B84C0F" w:rsidRPr="00B37F48">
        <w:rPr>
          <w:rFonts w:ascii="Times New Roman" w:hAnsi="Times New Roman" w:cs="Times New Roman"/>
          <w:lang w:val="es-CO"/>
        </w:rPr>
        <w:t xml:space="preserve"> no existe una diferencia </w:t>
      </w:r>
      <w:r w:rsidR="00B84C0F" w:rsidRPr="00B37F48">
        <w:rPr>
          <w:rFonts w:ascii="Times New Roman" w:hAnsi="Times New Roman" w:cs="Times New Roman"/>
          <w:lang w:val="es-CO"/>
        </w:rPr>
        <w:lastRenderedPageBreak/>
        <w:t xml:space="preserve">significativa respecto </w:t>
      </w:r>
      <w:r w:rsidR="00DC7AF4" w:rsidRPr="00B37F48">
        <w:rPr>
          <w:rFonts w:ascii="Times New Roman" w:hAnsi="Times New Roman" w:cs="Times New Roman"/>
          <w:lang w:val="es-CO"/>
        </w:rPr>
        <w:t>de</w:t>
      </w:r>
      <w:r w:rsidR="00B84C0F" w:rsidRPr="00B37F48">
        <w:rPr>
          <w:rFonts w:ascii="Times New Roman" w:hAnsi="Times New Roman" w:cs="Times New Roman"/>
          <w:lang w:val="es-CO"/>
        </w:rPr>
        <w:t xml:space="preserve">l uso de las tecnologías antes descritas </w:t>
      </w:r>
      <w:r w:rsidR="00DC7AF4" w:rsidRPr="00B37F48">
        <w:rPr>
          <w:rFonts w:ascii="Times New Roman" w:hAnsi="Times New Roman" w:cs="Times New Roman"/>
          <w:lang w:val="es-CO"/>
        </w:rPr>
        <w:t xml:space="preserve">y, </w:t>
      </w:r>
      <w:r w:rsidR="00885261" w:rsidRPr="00B37F48">
        <w:rPr>
          <w:rFonts w:ascii="Times New Roman" w:hAnsi="Times New Roman" w:cs="Times New Roman"/>
          <w:lang w:val="es-CO"/>
        </w:rPr>
        <w:t>por lo tanto</w:t>
      </w:r>
      <w:r w:rsidR="00B84C0F" w:rsidRPr="00B37F48">
        <w:rPr>
          <w:rFonts w:ascii="Times New Roman" w:hAnsi="Times New Roman" w:cs="Times New Roman"/>
          <w:lang w:val="es-CO"/>
        </w:rPr>
        <w:t xml:space="preserve">, se infiere que </w:t>
      </w:r>
      <w:r w:rsidR="00241860" w:rsidRPr="00B37F48">
        <w:rPr>
          <w:rFonts w:ascii="Times New Roman" w:hAnsi="Times New Roman" w:cs="Times New Roman"/>
          <w:lang w:val="es-CO"/>
        </w:rPr>
        <w:t xml:space="preserve">existe un equilibrio </w:t>
      </w:r>
      <w:r w:rsidR="00DC7AF4" w:rsidRPr="00B37F48">
        <w:rPr>
          <w:rFonts w:ascii="Times New Roman" w:hAnsi="Times New Roman" w:cs="Times New Roman"/>
          <w:lang w:val="es-CO"/>
        </w:rPr>
        <w:t>entre e</w:t>
      </w:r>
      <w:r w:rsidR="00241860" w:rsidRPr="00B37F48">
        <w:rPr>
          <w:rFonts w:ascii="Times New Roman" w:hAnsi="Times New Roman" w:cs="Times New Roman"/>
          <w:lang w:val="es-CO"/>
        </w:rPr>
        <w:t xml:space="preserve">l tiempo de uso del </w:t>
      </w:r>
      <w:r w:rsidR="00704EBA">
        <w:rPr>
          <w:rFonts w:ascii="Times New Roman" w:hAnsi="Times New Roman" w:cs="Times New Roman"/>
          <w:lang w:val="es-CO"/>
        </w:rPr>
        <w:t>s</w:t>
      </w:r>
      <w:r w:rsidR="00E211C6" w:rsidRPr="00B37F48">
        <w:rPr>
          <w:rFonts w:ascii="Times New Roman" w:hAnsi="Times New Roman" w:cs="Times New Roman"/>
          <w:lang w:val="es-CO"/>
        </w:rPr>
        <w:t>martphone</w:t>
      </w:r>
      <w:r w:rsidR="00241860" w:rsidRPr="00B37F48">
        <w:rPr>
          <w:rFonts w:ascii="Times New Roman" w:hAnsi="Times New Roman" w:cs="Times New Roman"/>
          <w:lang w:val="es-CO"/>
        </w:rPr>
        <w:t xml:space="preserve"> y la </w:t>
      </w:r>
      <w:r w:rsidR="00FB042E">
        <w:rPr>
          <w:rFonts w:ascii="Times New Roman" w:hAnsi="Times New Roman" w:cs="Times New Roman"/>
          <w:lang w:val="es-CO"/>
        </w:rPr>
        <w:t>láptop</w:t>
      </w:r>
      <w:r w:rsidR="00241860" w:rsidRPr="00B37F48">
        <w:rPr>
          <w:rFonts w:ascii="Times New Roman" w:hAnsi="Times New Roman" w:cs="Times New Roman"/>
          <w:lang w:val="es-CO"/>
        </w:rPr>
        <w:t>/</w:t>
      </w:r>
      <w:r w:rsidR="00FB042E">
        <w:rPr>
          <w:rFonts w:ascii="Times New Roman" w:hAnsi="Times New Roman" w:cs="Times New Roman"/>
          <w:lang w:val="es-CO"/>
        </w:rPr>
        <w:t>táblet</w:t>
      </w:r>
      <w:r w:rsidR="00DC7AF4" w:rsidRPr="00B37F48">
        <w:rPr>
          <w:rFonts w:ascii="Times New Roman" w:hAnsi="Times New Roman" w:cs="Times New Roman"/>
          <w:lang w:val="es-CO"/>
        </w:rPr>
        <w:t>,</w:t>
      </w:r>
      <w:r w:rsidR="00907347" w:rsidRPr="00B37F48">
        <w:rPr>
          <w:rFonts w:ascii="Times New Roman" w:hAnsi="Times New Roman" w:cs="Times New Roman"/>
          <w:lang w:val="es-CO"/>
        </w:rPr>
        <w:t xml:space="preserve"> como medio de acceso en las aplicaciones y demás usos</w:t>
      </w:r>
      <w:r w:rsidR="00DC7AF4" w:rsidRPr="00B37F48">
        <w:rPr>
          <w:rFonts w:ascii="Times New Roman" w:hAnsi="Times New Roman" w:cs="Times New Roman"/>
          <w:lang w:val="es-CO"/>
        </w:rPr>
        <w:t>,</w:t>
      </w:r>
      <w:r w:rsidR="00907347" w:rsidRPr="00B37F48">
        <w:rPr>
          <w:rFonts w:ascii="Times New Roman" w:hAnsi="Times New Roman" w:cs="Times New Roman"/>
          <w:lang w:val="es-CO"/>
        </w:rPr>
        <w:t xml:space="preserve"> </w:t>
      </w:r>
      <w:r w:rsidR="00DC7AF4" w:rsidRPr="00B37F48">
        <w:rPr>
          <w:rFonts w:ascii="Times New Roman" w:hAnsi="Times New Roman" w:cs="Times New Roman"/>
          <w:lang w:val="es-CO"/>
        </w:rPr>
        <w:t xml:space="preserve">en </w:t>
      </w:r>
      <w:r w:rsidR="00907347" w:rsidRPr="00B37F48">
        <w:rPr>
          <w:rFonts w:ascii="Times New Roman" w:hAnsi="Times New Roman" w:cs="Times New Roman"/>
          <w:lang w:val="es-CO"/>
        </w:rPr>
        <w:t>el proceso experimental</w:t>
      </w:r>
      <w:r w:rsidR="00B84C0F" w:rsidRPr="00B37F48">
        <w:rPr>
          <w:rFonts w:ascii="Times New Roman" w:hAnsi="Times New Roman" w:cs="Times New Roman"/>
          <w:lang w:val="es-CO"/>
        </w:rPr>
        <w:t xml:space="preserve"> </w:t>
      </w:r>
      <w:r w:rsidR="00907347" w:rsidRPr="00B37F48">
        <w:rPr>
          <w:rFonts w:ascii="Times New Roman" w:hAnsi="Times New Roman" w:cs="Times New Roman"/>
          <w:lang w:val="es-CO"/>
        </w:rPr>
        <w:t xml:space="preserve">por parte de los </w:t>
      </w:r>
      <w:r w:rsidRPr="00B37F48">
        <w:rPr>
          <w:rFonts w:ascii="Times New Roman" w:hAnsi="Times New Roman" w:cs="Times New Roman"/>
          <w:lang w:val="es-CO"/>
        </w:rPr>
        <w:t>de</w:t>
      </w:r>
      <w:r w:rsidR="00907347" w:rsidRPr="00B37F48">
        <w:rPr>
          <w:rFonts w:ascii="Times New Roman" w:hAnsi="Times New Roman" w:cs="Times New Roman"/>
          <w:lang w:val="es-CO"/>
        </w:rPr>
        <w:t xml:space="preserve"> </w:t>
      </w:r>
      <w:r w:rsidRPr="00B37F48">
        <w:rPr>
          <w:rFonts w:ascii="Times New Roman" w:hAnsi="Times New Roman" w:cs="Times New Roman"/>
          <w:lang w:val="es-CO"/>
        </w:rPr>
        <w:t>l</w:t>
      </w:r>
      <w:r w:rsidR="00907347" w:rsidRPr="00B37F48">
        <w:rPr>
          <w:rFonts w:ascii="Times New Roman" w:hAnsi="Times New Roman" w:cs="Times New Roman"/>
          <w:lang w:val="es-CO"/>
        </w:rPr>
        <w:t>os pa</w:t>
      </w:r>
      <w:r w:rsidR="00A34134" w:rsidRPr="00B37F48">
        <w:rPr>
          <w:rFonts w:ascii="Times New Roman" w:hAnsi="Times New Roman" w:cs="Times New Roman"/>
          <w:lang w:val="es-CO"/>
        </w:rPr>
        <w:t>r</w:t>
      </w:r>
      <w:r w:rsidR="00907347" w:rsidRPr="00B37F48">
        <w:rPr>
          <w:rFonts w:ascii="Times New Roman" w:hAnsi="Times New Roman" w:cs="Times New Roman"/>
          <w:lang w:val="es-CO"/>
        </w:rPr>
        <w:t>ticipantes</w:t>
      </w:r>
      <w:r w:rsidR="00DC7AF4" w:rsidRPr="00B37F48">
        <w:rPr>
          <w:rFonts w:ascii="Times New Roman" w:hAnsi="Times New Roman" w:cs="Times New Roman"/>
          <w:lang w:val="es-CO"/>
        </w:rPr>
        <w:t xml:space="preserve">. </w:t>
      </w:r>
      <w:r w:rsidRPr="00B37F48">
        <w:rPr>
          <w:rFonts w:ascii="Times New Roman" w:hAnsi="Times New Roman" w:cs="Times New Roman"/>
          <w:lang w:val="es-CO"/>
        </w:rPr>
        <w:t xml:space="preserve"> </w:t>
      </w:r>
    </w:p>
    <w:p w14:paraId="313CB91C" w14:textId="77777777" w:rsidR="0069146D" w:rsidRPr="00B37F48" w:rsidRDefault="0069146D" w:rsidP="000774D6">
      <w:pPr>
        <w:rPr>
          <w:sz w:val="24"/>
          <w:szCs w:val="24"/>
        </w:rPr>
      </w:pPr>
    </w:p>
    <w:p w14:paraId="01962DD5" w14:textId="77777777" w:rsidR="00434FBA" w:rsidRPr="00B37F48" w:rsidRDefault="006D382A" w:rsidP="00542FC4">
      <w:pPr>
        <w:jc w:val="center"/>
        <w:rPr>
          <w:sz w:val="24"/>
          <w:szCs w:val="24"/>
        </w:rPr>
      </w:pPr>
      <w:r w:rsidRPr="00B37F48">
        <w:rPr>
          <w:noProof/>
          <w:sz w:val="24"/>
          <w:szCs w:val="24"/>
          <w:lang w:val="es-ES" w:eastAsia="es-ES"/>
        </w:rPr>
        <w:drawing>
          <wp:inline distT="0" distB="0" distL="0" distR="0" wp14:anchorId="0DDB90D5" wp14:editId="03B40676">
            <wp:extent cx="4592325" cy="2733675"/>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594946" cy="2735235"/>
                    </a:xfrm>
                    <a:prstGeom prst="rect">
                      <a:avLst/>
                    </a:prstGeom>
                  </pic:spPr>
                </pic:pic>
              </a:graphicData>
            </a:graphic>
          </wp:inline>
        </w:drawing>
      </w:r>
    </w:p>
    <w:p w14:paraId="4C9FEB38" w14:textId="63AFD2F6" w:rsidR="0070190F" w:rsidRPr="0097313D" w:rsidRDefault="0070190F" w:rsidP="00542FC4">
      <w:pPr>
        <w:spacing w:after="0" w:line="240" w:lineRule="auto"/>
        <w:jc w:val="center"/>
        <w:rPr>
          <w:rFonts w:ascii="Times New Roman" w:hAnsi="Times New Roman" w:cs="Times New Roman"/>
        </w:rPr>
      </w:pPr>
      <w:r w:rsidRPr="0097313D">
        <w:rPr>
          <w:rFonts w:ascii="Times New Roman" w:hAnsi="Times New Roman" w:cs="Times New Roman"/>
        </w:rPr>
        <w:t>Figura 1</w:t>
      </w:r>
      <w:r w:rsidR="0084419F">
        <w:rPr>
          <w:rFonts w:ascii="Times New Roman" w:hAnsi="Times New Roman" w:cs="Times New Roman"/>
        </w:rPr>
        <w:t>1</w:t>
      </w:r>
      <w:r w:rsidR="006B5371" w:rsidRPr="0097313D">
        <w:rPr>
          <w:rFonts w:ascii="Times New Roman" w:hAnsi="Times New Roman" w:cs="Times New Roman"/>
        </w:rPr>
        <w:t>0</w:t>
      </w:r>
      <w:r w:rsidR="00DC7AF4" w:rsidRPr="0097313D">
        <w:rPr>
          <w:rFonts w:ascii="Times New Roman" w:hAnsi="Times New Roman" w:cs="Times New Roman"/>
        </w:rPr>
        <w:t xml:space="preserve">. Número </w:t>
      </w:r>
      <w:bookmarkStart w:id="206" w:name="_Hlk513740576"/>
      <w:r w:rsidRPr="0097313D">
        <w:rPr>
          <w:rFonts w:ascii="Times New Roman" w:hAnsi="Times New Roman" w:cs="Times New Roman"/>
        </w:rPr>
        <w:t>de acceso</w:t>
      </w:r>
      <w:r w:rsidR="00DC7AF4" w:rsidRPr="0097313D">
        <w:rPr>
          <w:rFonts w:ascii="Times New Roman" w:hAnsi="Times New Roman" w:cs="Times New Roman"/>
        </w:rPr>
        <w:t>s</w:t>
      </w:r>
      <w:r w:rsidRPr="0097313D">
        <w:rPr>
          <w:rFonts w:ascii="Times New Roman" w:hAnsi="Times New Roman" w:cs="Times New Roman"/>
        </w:rPr>
        <w:t xml:space="preserve"> </w:t>
      </w:r>
      <w:r w:rsidR="00DC7AF4" w:rsidRPr="0097313D">
        <w:rPr>
          <w:rFonts w:ascii="Times New Roman" w:hAnsi="Times New Roman" w:cs="Times New Roman"/>
        </w:rPr>
        <w:t xml:space="preserve">por </w:t>
      </w:r>
      <w:r w:rsidRPr="0097313D">
        <w:rPr>
          <w:rFonts w:ascii="Times New Roman" w:hAnsi="Times New Roman" w:cs="Times New Roman"/>
        </w:rPr>
        <w:t xml:space="preserve">semana con las tecnologías </w:t>
      </w:r>
      <w:r w:rsidR="00E211C6" w:rsidRPr="0097313D">
        <w:rPr>
          <w:rFonts w:ascii="Times New Roman" w:hAnsi="Times New Roman" w:cs="Times New Roman"/>
        </w:rPr>
        <w:t>Smartphone</w:t>
      </w:r>
      <w:r w:rsidRPr="0097313D">
        <w:rPr>
          <w:rFonts w:ascii="Times New Roman" w:hAnsi="Times New Roman" w:cs="Times New Roman"/>
        </w:rPr>
        <w:t xml:space="preserve"> y </w:t>
      </w:r>
      <w:r w:rsidR="00FB042E">
        <w:rPr>
          <w:rFonts w:ascii="Times New Roman" w:hAnsi="Times New Roman" w:cs="Times New Roman"/>
        </w:rPr>
        <w:t>láptop</w:t>
      </w:r>
      <w:r w:rsidRPr="0097313D">
        <w:rPr>
          <w:rFonts w:ascii="Times New Roman" w:hAnsi="Times New Roman" w:cs="Times New Roman"/>
        </w:rPr>
        <w:t>/</w:t>
      </w:r>
      <w:r w:rsidR="00FB042E">
        <w:rPr>
          <w:rFonts w:ascii="Times New Roman" w:hAnsi="Times New Roman" w:cs="Times New Roman"/>
        </w:rPr>
        <w:t>táblet</w:t>
      </w:r>
    </w:p>
    <w:bookmarkEnd w:id="206"/>
    <w:p w14:paraId="2026FA1D" w14:textId="77777777" w:rsidR="00A1121C" w:rsidRPr="0097313D" w:rsidRDefault="00A1121C" w:rsidP="00A1121C">
      <w:pPr>
        <w:pStyle w:val="Textoindependiente"/>
        <w:jc w:val="center"/>
        <w:rPr>
          <w:rFonts w:ascii="Times New Roman" w:hAnsi="Times New Roman" w:cs="Times New Roman"/>
          <w:bCs/>
          <w:color w:val="000000"/>
          <w:sz w:val="22"/>
          <w:szCs w:val="22"/>
          <w:lang w:val="es-CO"/>
        </w:rPr>
      </w:pPr>
      <w:r w:rsidRPr="0097313D">
        <w:rPr>
          <w:rFonts w:ascii="Times New Roman" w:hAnsi="Times New Roman" w:cs="Times New Roman"/>
          <w:bCs/>
          <w:color w:val="000000"/>
          <w:sz w:val="22"/>
          <w:szCs w:val="22"/>
          <w:lang w:val="es-CO"/>
        </w:rPr>
        <w:t xml:space="preserve">Fuente: elaboración propia </w:t>
      </w:r>
    </w:p>
    <w:p w14:paraId="3272253E" w14:textId="3ACCA79B" w:rsidR="00082646" w:rsidRDefault="00082646" w:rsidP="0097313D">
      <w:pPr>
        <w:pStyle w:val="Textoindependiente"/>
        <w:spacing w:line="360" w:lineRule="auto"/>
        <w:jc w:val="both"/>
        <w:rPr>
          <w:rFonts w:ascii="Times New Roman" w:hAnsi="Times New Roman" w:cs="Times New Roman"/>
          <w:lang w:val="es-CO"/>
        </w:rPr>
      </w:pPr>
    </w:p>
    <w:p w14:paraId="2AEDC4A4" w14:textId="5C8ED9FE" w:rsidR="0044158F" w:rsidRPr="00B37F48" w:rsidRDefault="00C72D58" w:rsidP="00704EBA">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En este proceso, </w:t>
      </w:r>
      <w:r w:rsidR="00852D79" w:rsidRPr="00B37F48">
        <w:rPr>
          <w:rFonts w:ascii="Times New Roman" w:hAnsi="Times New Roman" w:cs="Times New Roman"/>
          <w:lang w:val="es-CO"/>
        </w:rPr>
        <w:t xml:space="preserve">se presenta la mayor cantidad de accesos </w:t>
      </w:r>
      <w:r w:rsidR="00082646">
        <w:rPr>
          <w:rFonts w:ascii="Times New Roman" w:hAnsi="Times New Roman" w:cs="Times New Roman"/>
          <w:lang w:val="es-CO"/>
        </w:rPr>
        <w:t>a</w:t>
      </w:r>
      <w:r w:rsidR="00852D79" w:rsidRPr="00B37F48">
        <w:rPr>
          <w:rFonts w:ascii="Times New Roman" w:hAnsi="Times New Roman" w:cs="Times New Roman"/>
          <w:lang w:val="es-CO"/>
        </w:rPr>
        <w:t xml:space="preserve"> herramientas utilizadas </w:t>
      </w:r>
      <w:r w:rsidR="00DC7AF4" w:rsidRPr="00B37F48">
        <w:rPr>
          <w:rFonts w:ascii="Times New Roman" w:hAnsi="Times New Roman" w:cs="Times New Roman"/>
          <w:lang w:val="es-CO"/>
        </w:rPr>
        <w:t xml:space="preserve">por </w:t>
      </w:r>
      <w:r w:rsidR="00E215F5" w:rsidRPr="00B37F48">
        <w:rPr>
          <w:rFonts w:ascii="Times New Roman" w:hAnsi="Times New Roman" w:cs="Times New Roman"/>
          <w:lang w:val="es-CO"/>
        </w:rPr>
        <w:t>semana</w:t>
      </w:r>
      <w:r w:rsidR="00DC7AF4" w:rsidRPr="00B37F48">
        <w:rPr>
          <w:rFonts w:ascii="Times New Roman" w:hAnsi="Times New Roman" w:cs="Times New Roman"/>
          <w:lang w:val="es-CO"/>
        </w:rPr>
        <w:t xml:space="preserve"> </w:t>
      </w:r>
      <w:r w:rsidR="00E215F5" w:rsidRPr="00B37F48">
        <w:rPr>
          <w:rFonts w:ascii="Times New Roman" w:hAnsi="Times New Roman" w:cs="Times New Roman"/>
          <w:lang w:val="es-CO"/>
        </w:rPr>
        <w:t>a través de</w:t>
      </w:r>
      <w:r w:rsidR="0044158F" w:rsidRPr="00B37F48">
        <w:rPr>
          <w:rFonts w:ascii="Times New Roman" w:hAnsi="Times New Roman" w:cs="Times New Roman"/>
          <w:lang w:val="es-CO"/>
        </w:rPr>
        <w:t xml:space="preserve"> las tecnologías móviles </w:t>
      </w:r>
      <w:r w:rsidR="00704EBA">
        <w:rPr>
          <w:rFonts w:ascii="Times New Roman" w:hAnsi="Times New Roman" w:cs="Times New Roman"/>
          <w:lang w:val="es-CO"/>
        </w:rPr>
        <w:t>s</w:t>
      </w:r>
      <w:r w:rsidR="00E211C6" w:rsidRPr="00B37F48">
        <w:rPr>
          <w:rFonts w:ascii="Times New Roman" w:hAnsi="Times New Roman" w:cs="Times New Roman"/>
          <w:lang w:val="es-CO"/>
        </w:rPr>
        <w:t>martphone</w:t>
      </w:r>
      <w:r w:rsidR="0044158F" w:rsidRPr="00B37F48">
        <w:rPr>
          <w:rFonts w:ascii="Times New Roman" w:hAnsi="Times New Roman" w:cs="Times New Roman"/>
          <w:lang w:val="es-CO"/>
        </w:rPr>
        <w:t xml:space="preserve"> y </w:t>
      </w:r>
      <w:r w:rsidR="00FB042E">
        <w:rPr>
          <w:rFonts w:ascii="Times New Roman" w:hAnsi="Times New Roman" w:cs="Times New Roman"/>
          <w:lang w:val="es-CO"/>
        </w:rPr>
        <w:t>láptop</w:t>
      </w:r>
      <w:r w:rsidR="0044158F" w:rsidRPr="00B37F48">
        <w:rPr>
          <w:rFonts w:ascii="Times New Roman" w:hAnsi="Times New Roman" w:cs="Times New Roman"/>
          <w:lang w:val="es-CO"/>
        </w:rPr>
        <w:t xml:space="preserve"> o </w:t>
      </w:r>
      <w:r w:rsidR="00FB042E">
        <w:rPr>
          <w:rFonts w:ascii="Times New Roman" w:hAnsi="Times New Roman" w:cs="Times New Roman"/>
          <w:lang w:val="es-CO"/>
        </w:rPr>
        <w:t>táblet</w:t>
      </w:r>
      <w:r w:rsidR="00DC7AF4" w:rsidRPr="00B37F48">
        <w:rPr>
          <w:rFonts w:ascii="Times New Roman" w:hAnsi="Times New Roman" w:cs="Times New Roman"/>
          <w:lang w:val="es-CO"/>
        </w:rPr>
        <w:t>,</w:t>
      </w:r>
      <w:r w:rsidR="0044158F" w:rsidRPr="00B37F48">
        <w:rPr>
          <w:rFonts w:ascii="Times New Roman" w:hAnsi="Times New Roman" w:cs="Times New Roman"/>
          <w:lang w:val="es-CO"/>
        </w:rPr>
        <w:t xml:space="preserve"> por parte de los participantes en la encuesta</w:t>
      </w:r>
      <w:r w:rsidR="00E215F5" w:rsidRPr="00B37F48">
        <w:rPr>
          <w:rFonts w:ascii="Times New Roman" w:hAnsi="Times New Roman" w:cs="Times New Roman"/>
          <w:lang w:val="es-CO"/>
        </w:rPr>
        <w:t>, donde s</w:t>
      </w:r>
      <w:r w:rsidR="0044158F" w:rsidRPr="00B37F48">
        <w:rPr>
          <w:rFonts w:ascii="Times New Roman" w:hAnsi="Times New Roman" w:cs="Times New Roman"/>
          <w:lang w:val="es-CO"/>
        </w:rPr>
        <w:t xml:space="preserve">e </w:t>
      </w:r>
      <w:r w:rsidR="00DC7AF4" w:rsidRPr="00B37F48">
        <w:rPr>
          <w:rFonts w:ascii="Times New Roman" w:hAnsi="Times New Roman" w:cs="Times New Roman"/>
          <w:lang w:val="es-CO"/>
        </w:rPr>
        <w:t>e</w:t>
      </w:r>
      <w:r w:rsidR="0044158F" w:rsidRPr="00B37F48">
        <w:rPr>
          <w:rFonts w:ascii="Times New Roman" w:hAnsi="Times New Roman" w:cs="Times New Roman"/>
          <w:lang w:val="es-CO"/>
        </w:rPr>
        <w:t>videncia</w:t>
      </w:r>
      <w:r w:rsidR="00DC7AF4" w:rsidRPr="00B37F48">
        <w:rPr>
          <w:rFonts w:ascii="Times New Roman" w:hAnsi="Times New Roman" w:cs="Times New Roman"/>
          <w:lang w:val="es-CO"/>
        </w:rPr>
        <w:t xml:space="preserve"> </w:t>
      </w:r>
      <w:r w:rsidR="0044158F" w:rsidRPr="00B37F48">
        <w:rPr>
          <w:rFonts w:ascii="Times New Roman" w:hAnsi="Times New Roman" w:cs="Times New Roman"/>
          <w:lang w:val="es-CO"/>
        </w:rPr>
        <w:t xml:space="preserve">que </w:t>
      </w:r>
      <w:r w:rsidR="00844C60" w:rsidRPr="00B37F48">
        <w:rPr>
          <w:rFonts w:ascii="Times New Roman" w:hAnsi="Times New Roman" w:cs="Times New Roman"/>
          <w:lang w:val="es-CO"/>
        </w:rPr>
        <w:t xml:space="preserve">hubo un mayor acceso a </w:t>
      </w:r>
      <w:r w:rsidR="0044158F" w:rsidRPr="00B37F48">
        <w:rPr>
          <w:rFonts w:ascii="Times New Roman" w:hAnsi="Times New Roman" w:cs="Times New Roman"/>
          <w:lang w:val="es-CO"/>
        </w:rPr>
        <w:t>las herramientas</w:t>
      </w:r>
      <w:r w:rsidR="00DC7AF4" w:rsidRPr="00B37F48">
        <w:rPr>
          <w:rFonts w:ascii="Times New Roman" w:hAnsi="Times New Roman" w:cs="Times New Roman"/>
          <w:lang w:val="es-CO"/>
        </w:rPr>
        <w:t xml:space="preserve"> </w:t>
      </w:r>
      <w:r w:rsidR="00844C60" w:rsidRPr="00B37F48">
        <w:rPr>
          <w:rFonts w:ascii="Times New Roman" w:hAnsi="Times New Roman" w:cs="Times New Roman"/>
          <w:lang w:val="es-CO"/>
        </w:rPr>
        <w:t>Facebook y</w:t>
      </w:r>
      <w:r w:rsidR="0044158F" w:rsidRPr="00B37F48">
        <w:rPr>
          <w:rFonts w:ascii="Times New Roman" w:hAnsi="Times New Roman" w:cs="Times New Roman"/>
          <w:lang w:val="es-CO"/>
        </w:rPr>
        <w:t xml:space="preserve"> PDF, </w:t>
      </w:r>
      <w:r w:rsidR="00844C60" w:rsidRPr="00B37F48">
        <w:rPr>
          <w:rFonts w:ascii="Times New Roman" w:hAnsi="Times New Roman" w:cs="Times New Roman"/>
          <w:lang w:val="es-CO"/>
        </w:rPr>
        <w:t xml:space="preserve">mediante </w:t>
      </w:r>
      <w:r w:rsidR="00FB042E">
        <w:rPr>
          <w:rFonts w:ascii="Times New Roman" w:hAnsi="Times New Roman" w:cs="Times New Roman"/>
          <w:lang w:val="es-CO"/>
        </w:rPr>
        <w:t>láptop</w:t>
      </w:r>
      <w:r w:rsidR="00844C60" w:rsidRPr="00B37F48">
        <w:rPr>
          <w:rFonts w:ascii="Times New Roman" w:hAnsi="Times New Roman" w:cs="Times New Roman"/>
          <w:lang w:val="es-CO"/>
        </w:rPr>
        <w:t xml:space="preserve"> o </w:t>
      </w:r>
      <w:r w:rsidR="00FB042E">
        <w:rPr>
          <w:rFonts w:ascii="Times New Roman" w:hAnsi="Times New Roman" w:cs="Times New Roman"/>
          <w:lang w:val="es-CO"/>
        </w:rPr>
        <w:t>táblet</w:t>
      </w:r>
      <w:r w:rsidR="00844C60" w:rsidRPr="00B37F48">
        <w:rPr>
          <w:rFonts w:ascii="Times New Roman" w:hAnsi="Times New Roman" w:cs="Times New Roman"/>
          <w:lang w:val="es-CO"/>
        </w:rPr>
        <w:t xml:space="preserve"> </w:t>
      </w:r>
      <w:r w:rsidRPr="00B37F48">
        <w:rPr>
          <w:rFonts w:ascii="Times New Roman" w:hAnsi="Times New Roman" w:cs="Times New Roman"/>
          <w:lang w:val="es-CO"/>
        </w:rPr>
        <w:t>con un promedio entre 26-</w:t>
      </w:r>
      <w:r w:rsidR="008B2872" w:rsidRPr="00B37F48">
        <w:rPr>
          <w:rFonts w:ascii="Times New Roman" w:hAnsi="Times New Roman" w:cs="Times New Roman"/>
          <w:lang w:val="es-CO"/>
        </w:rPr>
        <w:t xml:space="preserve">30 veces. Sin embargo, el </w:t>
      </w:r>
      <w:r w:rsidR="00704EBA">
        <w:rPr>
          <w:rFonts w:ascii="Times New Roman" w:hAnsi="Times New Roman" w:cs="Times New Roman"/>
          <w:lang w:val="es-CO"/>
        </w:rPr>
        <w:t>s</w:t>
      </w:r>
      <w:r w:rsidR="00E211C6" w:rsidRPr="00B37F48">
        <w:rPr>
          <w:rFonts w:ascii="Times New Roman" w:hAnsi="Times New Roman" w:cs="Times New Roman"/>
          <w:lang w:val="es-CO"/>
        </w:rPr>
        <w:t>martphone</w:t>
      </w:r>
      <w:r w:rsidR="008B2872" w:rsidRPr="00B37F48">
        <w:rPr>
          <w:rFonts w:ascii="Times New Roman" w:hAnsi="Times New Roman" w:cs="Times New Roman"/>
          <w:lang w:val="es-CO"/>
        </w:rPr>
        <w:t xml:space="preserve"> fue la tecnología con mayor acceso</w:t>
      </w:r>
      <w:r w:rsidR="00E215F5" w:rsidRPr="00B37F48">
        <w:rPr>
          <w:rFonts w:ascii="Times New Roman" w:hAnsi="Times New Roman" w:cs="Times New Roman"/>
          <w:lang w:val="es-CO"/>
        </w:rPr>
        <w:t xml:space="preserve"> </w:t>
      </w:r>
      <w:r w:rsidR="0044158F" w:rsidRPr="00B37F48">
        <w:rPr>
          <w:rFonts w:ascii="Times New Roman" w:hAnsi="Times New Roman" w:cs="Times New Roman"/>
          <w:lang w:val="es-CO"/>
        </w:rPr>
        <w:t xml:space="preserve">con un </w:t>
      </w:r>
      <w:r w:rsidR="00E215F5" w:rsidRPr="00B37F48">
        <w:rPr>
          <w:rFonts w:ascii="Times New Roman" w:hAnsi="Times New Roman" w:cs="Times New Roman"/>
          <w:lang w:val="es-CO"/>
        </w:rPr>
        <w:t xml:space="preserve">promedio </w:t>
      </w:r>
      <w:r w:rsidR="0044158F" w:rsidRPr="00B37F48">
        <w:rPr>
          <w:rFonts w:ascii="Times New Roman" w:hAnsi="Times New Roman" w:cs="Times New Roman"/>
          <w:lang w:val="es-CO"/>
        </w:rPr>
        <w:t xml:space="preserve">entre </w:t>
      </w:r>
      <w:r w:rsidR="008B2872" w:rsidRPr="00B37F48">
        <w:rPr>
          <w:rFonts w:ascii="Times New Roman" w:hAnsi="Times New Roman" w:cs="Times New Roman"/>
          <w:lang w:val="es-CO"/>
        </w:rPr>
        <w:t>1</w:t>
      </w:r>
      <w:r w:rsidR="0044158F" w:rsidRPr="00B37F48">
        <w:rPr>
          <w:rFonts w:ascii="Times New Roman" w:hAnsi="Times New Roman" w:cs="Times New Roman"/>
          <w:lang w:val="es-CO"/>
        </w:rPr>
        <w:t>0-</w:t>
      </w:r>
      <w:r w:rsidR="008B2872" w:rsidRPr="00B37F48">
        <w:rPr>
          <w:rFonts w:ascii="Times New Roman" w:hAnsi="Times New Roman" w:cs="Times New Roman"/>
          <w:lang w:val="es-CO"/>
        </w:rPr>
        <w:t xml:space="preserve">55 veces </w:t>
      </w:r>
      <w:r w:rsidR="000134D3" w:rsidRPr="00B37F48">
        <w:rPr>
          <w:rFonts w:ascii="Times New Roman" w:hAnsi="Times New Roman" w:cs="Times New Roman"/>
          <w:lang w:val="es-CO"/>
        </w:rPr>
        <w:t xml:space="preserve">por </w:t>
      </w:r>
      <w:r w:rsidR="008B2872" w:rsidRPr="00B37F48">
        <w:rPr>
          <w:rFonts w:ascii="Times New Roman" w:hAnsi="Times New Roman" w:cs="Times New Roman"/>
          <w:lang w:val="es-CO"/>
        </w:rPr>
        <w:t>se</w:t>
      </w:r>
      <w:r w:rsidR="0044158F" w:rsidRPr="00B37F48">
        <w:rPr>
          <w:rFonts w:ascii="Times New Roman" w:hAnsi="Times New Roman" w:cs="Times New Roman"/>
          <w:lang w:val="es-CO"/>
        </w:rPr>
        <w:t>ma</w:t>
      </w:r>
      <w:r w:rsidR="000E3FD7" w:rsidRPr="00B37F48">
        <w:rPr>
          <w:rFonts w:ascii="Times New Roman" w:hAnsi="Times New Roman" w:cs="Times New Roman"/>
          <w:lang w:val="es-CO"/>
        </w:rPr>
        <w:t>na</w:t>
      </w:r>
      <w:r w:rsidR="0044158F" w:rsidRPr="00B37F48">
        <w:rPr>
          <w:rFonts w:ascii="Times New Roman" w:hAnsi="Times New Roman" w:cs="Times New Roman"/>
          <w:lang w:val="es-CO"/>
        </w:rPr>
        <w:t xml:space="preserve">. </w:t>
      </w:r>
      <w:r w:rsidR="000134D3" w:rsidRPr="00B37F48">
        <w:rPr>
          <w:rFonts w:ascii="Times New Roman" w:hAnsi="Times New Roman" w:cs="Times New Roman"/>
          <w:lang w:val="es-CO"/>
        </w:rPr>
        <w:t xml:space="preserve">Además, </w:t>
      </w:r>
      <w:r w:rsidR="0044158F" w:rsidRPr="00B37F48">
        <w:rPr>
          <w:rFonts w:ascii="Times New Roman" w:hAnsi="Times New Roman" w:cs="Times New Roman"/>
          <w:lang w:val="es-CO"/>
        </w:rPr>
        <w:t xml:space="preserve">su mayor utilización </w:t>
      </w:r>
      <w:r w:rsidR="000134D3" w:rsidRPr="00B37F48">
        <w:rPr>
          <w:rFonts w:ascii="Times New Roman" w:hAnsi="Times New Roman" w:cs="Times New Roman"/>
          <w:lang w:val="es-CO"/>
        </w:rPr>
        <w:t xml:space="preserve">fue </w:t>
      </w:r>
      <w:r w:rsidR="0044158F" w:rsidRPr="00B37F48">
        <w:rPr>
          <w:rFonts w:ascii="Times New Roman" w:hAnsi="Times New Roman" w:cs="Times New Roman"/>
          <w:lang w:val="es-CO"/>
        </w:rPr>
        <w:t xml:space="preserve">el </w:t>
      </w:r>
      <w:r w:rsidR="008B2872" w:rsidRPr="00B37F48">
        <w:rPr>
          <w:rFonts w:ascii="Times New Roman" w:hAnsi="Times New Roman" w:cs="Times New Roman"/>
          <w:lang w:val="es-CO"/>
        </w:rPr>
        <w:t xml:space="preserve">acceso a </w:t>
      </w:r>
      <w:r w:rsidR="00BD6F3D" w:rsidRPr="00B37F48">
        <w:rPr>
          <w:rFonts w:ascii="Times New Roman" w:hAnsi="Times New Roman" w:cs="Times New Roman"/>
          <w:lang w:val="es-CO"/>
        </w:rPr>
        <w:t>actividades del curso</w:t>
      </w:r>
      <w:r w:rsidR="0044158F" w:rsidRPr="00B37F48">
        <w:rPr>
          <w:rFonts w:ascii="Times New Roman" w:hAnsi="Times New Roman" w:cs="Times New Roman"/>
          <w:lang w:val="es-CO"/>
        </w:rPr>
        <w:t>.</w:t>
      </w:r>
    </w:p>
    <w:p w14:paraId="7E9D8DC8" w14:textId="77777777" w:rsidR="00143532" w:rsidRPr="00B37F48" w:rsidRDefault="00143532" w:rsidP="000774D6">
      <w:pPr>
        <w:rPr>
          <w:sz w:val="24"/>
          <w:szCs w:val="24"/>
        </w:rPr>
      </w:pPr>
    </w:p>
    <w:p w14:paraId="7D55396C" w14:textId="77777777" w:rsidR="00055999" w:rsidRPr="00B37F48" w:rsidRDefault="00055999" w:rsidP="00BE544A">
      <w:pPr>
        <w:jc w:val="center"/>
        <w:rPr>
          <w:sz w:val="24"/>
          <w:szCs w:val="24"/>
        </w:rPr>
      </w:pPr>
      <w:r w:rsidRPr="00B37F48">
        <w:rPr>
          <w:noProof/>
          <w:sz w:val="24"/>
          <w:szCs w:val="24"/>
          <w:lang w:val="es-ES" w:eastAsia="es-ES"/>
        </w:rPr>
        <w:lastRenderedPageBreak/>
        <w:drawing>
          <wp:inline distT="0" distB="0" distL="0" distR="0" wp14:anchorId="070EFC44" wp14:editId="2C688016">
            <wp:extent cx="4075014" cy="2343150"/>
            <wp:effectExtent l="0" t="0" r="1905"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104107" cy="2359878"/>
                    </a:xfrm>
                    <a:prstGeom prst="rect">
                      <a:avLst/>
                    </a:prstGeom>
                  </pic:spPr>
                </pic:pic>
              </a:graphicData>
            </a:graphic>
          </wp:inline>
        </w:drawing>
      </w:r>
    </w:p>
    <w:p w14:paraId="2473E5A4" w14:textId="5257CD0C" w:rsidR="0070190F" w:rsidRPr="00082646" w:rsidRDefault="006508A6" w:rsidP="00BE544A">
      <w:pPr>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0070190F" w:rsidRPr="00082646">
        <w:rPr>
          <w:rFonts w:ascii="Times New Roman" w:hAnsi="Times New Roman" w:cs="Times New Roman"/>
        </w:rPr>
        <w:t>Figura 1</w:t>
      </w:r>
      <w:r w:rsidR="0084419F">
        <w:rPr>
          <w:rFonts w:ascii="Times New Roman" w:hAnsi="Times New Roman" w:cs="Times New Roman"/>
        </w:rPr>
        <w:t>11</w:t>
      </w:r>
      <w:r w:rsidR="000134D3" w:rsidRPr="00082646">
        <w:rPr>
          <w:rFonts w:ascii="Times New Roman" w:hAnsi="Times New Roman" w:cs="Times New Roman"/>
        </w:rPr>
        <w:t xml:space="preserve">. </w:t>
      </w:r>
      <w:bookmarkStart w:id="207" w:name="_Hlk513740611"/>
      <w:r w:rsidR="000134D3" w:rsidRPr="00082646">
        <w:rPr>
          <w:rFonts w:ascii="Times New Roman" w:hAnsi="Times New Roman" w:cs="Times New Roman"/>
        </w:rPr>
        <w:t xml:space="preserve">Número </w:t>
      </w:r>
      <w:r w:rsidR="0070190F" w:rsidRPr="00082646">
        <w:rPr>
          <w:rFonts w:ascii="Times New Roman" w:hAnsi="Times New Roman" w:cs="Times New Roman"/>
        </w:rPr>
        <w:t>total de accesos en el periodo con las tecnologías</w:t>
      </w:r>
      <w:r w:rsidR="000134D3" w:rsidRPr="00082646">
        <w:rPr>
          <w:rFonts w:ascii="Times New Roman" w:hAnsi="Times New Roman" w:cs="Times New Roman"/>
        </w:rPr>
        <w:t xml:space="preserve"> S</w:t>
      </w:r>
      <w:r w:rsidR="00E211C6" w:rsidRPr="00082646">
        <w:rPr>
          <w:rFonts w:ascii="Times New Roman" w:hAnsi="Times New Roman" w:cs="Times New Roman"/>
        </w:rPr>
        <w:t>martphone</w:t>
      </w:r>
      <w:r w:rsidR="0070190F" w:rsidRPr="00082646">
        <w:rPr>
          <w:rFonts w:ascii="Times New Roman" w:hAnsi="Times New Roman" w:cs="Times New Roman"/>
        </w:rPr>
        <w:t xml:space="preserve"> y </w:t>
      </w:r>
      <w:r w:rsidR="00FB042E">
        <w:rPr>
          <w:rFonts w:ascii="Times New Roman" w:hAnsi="Times New Roman" w:cs="Times New Roman"/>
        </w:rPr>
        <w:t>láptop</w:t>
      </w:r>
      <w:r w:rsidRPr="00082646">
        <w:rPr>
          <w:rFonts w:ascii="Times New Roman" w:hAnsi="Times New Roman" w:cs="Times New Roman"/>
        </w:rPr>
        <w:t>/</w:t>
      </w:r>
      <w:r w:rsidR="00FB042E">
        <w:rPr>
          <w:rFonts w:ascii="Times New Roman" w:hAnsi="Times New Roman" w:cs="Times New Roman"/>
        </w:rPr>
        <w:t>táblet</w:t>
      </w:r>
    </w:p>
    <w:bookmarkEnd w:id="207"/>
    <w:p w14:paraId="111B9DE2" w14:textId="77777777" w:rsidR="006508A6" w:rsidRPr="00082646" w:rsidRDefault="006508A6" w:rsidP="006508A6">
      <w:pPr>
        <w:autoSpaceDE w:val="0"/>
        <w:autoSpaceDN w:val="0"/>
        <w:adjustRightInd w:val="0"/>
        <w:spacing w:after="0" w:line="240" w:lineRule="auto"/>
        <w:jc w:val="center"/>
        <w:rPr>
          <w:rFonts w:ascii="Times New Roman" w:hAnsi="Times New Roman" w:cs="Times New Roman"/>
        </w:rPr>
      </w:pPr>
      <w:r w:rsidRPr="00082646">
        <w:rPr>
          <w:rFonts w:ascii="Times New Roman" w:hAnsi="Times New Roman" w:cs="Times New Roman"/>
        </w:rPr>
        <w:t>Fuente: elaboración propia</w:t>
      </w:r>
    </w:p>
    <w:p w14:paraId="6B849A0D" w14:textId="77777777" w:rsidR="006508A6" w:rsidRPr="00B37F48" w:rsidRDefault="006508A6" w:rsidP="006508A6">
      <w:pPr>
        <w:spacing w:after="0" w:line="240" w:lineRule="auto"/>
        <w:jc w:val="center"/>
        <w:rPr>
          <w:rFonts w:ascii="Times New Roman" w:hAnsi="Times New Roman" w:cs="Times New Roman"/>
          <w:sz w:val="24"/>
          <w:szCs w:val="24"/>
        </w:rPr>
      </w:pPr>
    </w:p>
    <w:p w14:paraId="6EC44DB2" w14:textId="63515E40" w:rsidR="00143532" w:rsidRPr="00B37F48" w:rsidRDefault="00143532" w:rsidP="00704EB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Respecto </w:t>
      </w:r>
      <w:r w:rsidR="00257DCC" w:rsidRPr="00B37F48">
        <w:rPr>
          <w:rFonts w:ascii="Times New Roman" w:hAnsi="Times New Roman" w:cs="Times New Roman"/>
          <w:sz w:val="24"/>
          <w:szCs w:val="24"/>
        </w:rPr>
        <w:t>de</w:t>
      </w:r>
      <w:r w:rsidR="00FC3B63" w:rsidRPr="00B37F48">
        <w:rPr>
          <w:rFonts w:ascii="Times New Roman" w:hAnsi="Times New Roman" w:cs="Times New Roman"/>
          <w:sz w:val="24"/>
          <w:szCs w:val="24"/>
        </w:rPr>
        <w:t xml:space="preserve"> </w:t>
      </w:r>
      <w:r w:rsidRPr="00B37F48">
        <w:rPr>
          <w:rFonts w:ascii="Times New Roman" w:hAnsi="Times New Roman" w:cs="Times New Roman"/>
          <w:sz w:val="24"/>
          <w:szCs w:val="24"/>
        </w:rPr>
        <w:t>l</w:t>
      </w:r>
      <w:r w:rsidR="00FC3B63" w:rsidRPr="00B37F48">
        <w:rPr>
          <w:rFonts w:ascii="Times New Roman" w:hAnsi="Times New Roman" w:cs="Times New Roman"/>
          <w:sz w:val="24"/>
          <w:szCs w:val="24"/>
        </w:rPr>
        <w:t>a cantidad</w:t>
      </w:r>
      <w:r w:rsidRPr="00B37F48">
        <w:rPr>
          <w:rFonts w:ascii="Times New Roman" w:hAnsi="Times New Roman" w:cs="Times New Roman"/>
          <w:sz w:val="24"/>
          <w:szCs w:val="24"/>
        </w:rPr>
        <w:t xml:space="preserve"> total de </w:t>
      </w:r>
      <w:r w:rsidR="00FC3B63" w:rsidRPr="00B37F48">
        <w:rPr>
          <w:rFonts w:ascii="Times New Roman" w:hAnsi="Times New Roman" w:cs="Times New Roman"/>
          <w:sz w:val="24"/>
          <w:szCs w:val="24"/>
        </w:rPr>
        <w:t xml:space="preserve">accesos </w:t>
      </w:r>
      <w:r w:rsidRPr="00B37F48">
        <w:rPr>
          <w:rFonts w:ascii="Times New Roman" w:hAnsi="Times New Roman" w:cs="Times New Roman"/>
          <w:sz w:val="24"/>
          <w:szCs w:val="24"/>
        </w:rPr>
        <w:t xml:space="preserve">en el periodo </w:t>
      </w:r>
      <w:r w:rsidR="006508A6" w:rsidRPr="00B37F48">
        <w:rPr>
          <w:rFonts w:ascii="Times New Roman" w:hAnsi="Times New Roman" w:cs="Times New Roman"/>
          <w:sz w:val="24"/>
          <w:szCs w:val="24"/>
        </w:rPr>
        <w:t xml:space="preserve">de </w:t>
      </w:r>
      <w:r w:rsidRPr="00B37F48">
        <w:rPr>
          <w:rFonts w:ascii="Times New Roman" w:hAnsi="Times New Roman" w:cs="Times New Roman"/>
          <w:sz w:val="24"/>
          <w:szCs w:val="24"/>
        </w:rPr>
        <w:t xml:space="preserve">las actividades </w:t>
      </w:r>
      <w:r w:rsidR="006508A6" w:rsidRPr="00B37F48">
        <w:rPr>
          <w:rFonts w:ascii="Times New Roman" w:hAnsi="Times New Roman" w:cs="Times New Roman"/>
          <w:sz w:val="24"/>
          <w:szCs w:val="24"/>
        </w:rPr>
        <w:t>e</w:t>
      </w:r>
      <w:r w:rsidRPr="00B37F48">
        <w:rPr>
          <w:rFonts w:ascii="Times New Roman" w:hAnsi="Times New Roman" w:cs="Times New Roman"/>
          <w:sz w:val="24"/>
          <w:szCs w:val="24"/>
        </w:rPr>
        <w:t xml:space="preserve">n relación </w:t>
      </w:r>
      <w:r w:rsidR="006508A6" w:rsidRPr="00B37F48">
        <w:rPr>
          <w:rFonts w:ascii="Times New Roman" w:hAnsi="Times New Roman" w:cs="Times New Roman"/>
          <w:sz w:val="24"/>
          <w:szCs w:val="24"/>
        </w:rPr>
        <w:t xml:space="preserve">con el uso </w:t>
      </w:r>
      <w:r w:rsidRPr="00B37F48">
        <w:rPr>
          <w:rFonts w:ascii="Times New Roman" w:hAnsi="Times New Roman" w:cs="Times New Roman"/>
          <w:sz w:val="24"/>
          <w:szCs w:val="24"/>
        </w:rPr>
        <w:t xml:space="preserve">de las tecnologías móviles </w:t>
      </w:r>
      <w:r w:rsidR="00704EBA">
        <w:rPr>
          <w:rFonts w:ascii="Times New Roman" w:hAnsi="Times New Roman" w:cs="Times New Roman"/>
          <w:sz w:val="24"/>
          <w:szCs w:val="24"/>
        </w:rPr>
        <w:t>s</w:t>
      </w:r>
      <w:r w:rsidR="00E211C6" w:rsidRPr="00B37F48">
        <w:rPr>
          <w:rFonts w:ascii="Times New Roman" w:hAnsi="Times New Roman" w:cs="Times New Roman"/>
          <w:sz w:val="24"/>
          <w:szCs w:val="24"/>
        </w:rPr>
        <w:t>martphone</w:t>
      </w:r>
      <w:r w:rsidRPr="00B37F48">
        <w:rPr>
          <w:rFonts w:ascii="Times New Roman" w:hAnsi="Times New Roman" w:cs="Times New Roman"/>
          <w:sz w:val="24"/>
          <w:szCs w:val="24"/>
        </w:rPr>
        <w:t xml:space="preserve"> y </w:t>
      </w:r>
      <w:r w:rsidR="00FB042E">
        <w:rPr>
          <w:rFonts w:ascii="Times New Roman" w:hAnsi="Times New Roman" w:cs="Times New Roman"/>
          <w:sz w:val="24"/>
          <w:szCs w:val="24"/>
        </w:rPr>
        <w:t>láptop</w:t>
      </w:r>
      <w:r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Pr="00B37F48">
        <w:rPr>
          <w:rFonts w:ascii="Times New Roman" w:hAnsi="Times New Roman" w:cs="Times New Roman"/>
          <w:sz w:val="24"/>
          <w:szCs w:val="24"/>
        </w:rPr>
        <w:t xml:space="preserve"> por parte de los participantes </w:t>
      </w:r>
      <w:r w:rsidR="006508A6" w:rsidRPr="00B37F48">
        <w:rPr>
          <w:rFonts w:ascii="Times New Roman" w:hAnsi="Times New Roman" w:cs="Times New Roman"/>
          <w:sz w:val="24"/>
          <w:szCs w:val="24"/>
        </w:rPr>
        <w:t>d</w:t>
      </w:r>
      <w:r w:rsidRPr="00B37F48">
        <w:rPr>
          <w:rFonts w:ascii="Times New Roman" w:hAnsi="Times New Roman" w:cs="Times New Roman"/>
          <w:sz w:val="24"/>
          <w:szCs w:val="24"/>
        </w:rPr>
        <w:t xml:space="preserve">e la encuesta, se evidencia que las herramientas </w:t>
      </w:r>
      <w:r w:rsidR="00FC3B63" w:rsidRPr="00B37F48">
        <w:rPr>
          <w:rFonts w:ascii="Times New Roman" w:hAnsi="Times New Roman" w:cs="Times New Roman"/>
          <w:sz w:val="24"/>
          <w:szCs w:val="24"/>
        </w:rPr>
        <w:t xml:space="preserve">e-mail, web, </w:t>
      </w:r>
      <w:r w:rsidRPr="00B37F48">
        <w:rPr>
          <w:rFonts w:ascii="Times New Roman" w:hAnsi="Times New Roman" w:cs="Times New Roman"/>
          <w:sz w:val="24"/>
          <w:szCs w:val="24"/>
        </w:rPr>
        <w:t>otros usos</w:t>
      </w:r>
      <w:r w:rsidR="006508A6"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fueron los de </w:t>
      </w:r>
      <w:r w:rsidR="00871710" w:rsidRPr="00B37F48">
        <w:rPr>
          <w:rFonts w:ascii="Times New Roman" w:hAnsi="Times New Roman" w:cs="Times New Roman"/>
          <w:sz w:val="24"/>
          <w:szCs w:val="24"/>
        </w:rPr>
        <w:t>mayor</w:t>
      </w:r>
      <w:r w:rsidR="006508A6" w:rsidRPr="00B37F48">
        <w:rPr>
          <w:rFonts w:ascii="Times New Roman" w:hAnsi="Times New Roman" w:cs="Times New Roman"/>
          <w:sz w:val="24"/>
          <w:szCs w:val="24"/>
        </w:rPr>
        <w:t xml:space="preserve"> número de acceso, </w:t>
      </w:r>
      <w:r w:rsidRPr="00B37F48">
        <w:rPr>
          <w:rFonts w:ascii="Times New Roman" w:hAnsi="Times New Roman" w:cs="Times New Roman"/>
          <w:sz w:val="24"/>
          <w:szCs w:val="24"/>
        </w:rPr>
        <w:t>entre 8</w:t>
      </w:r>
      <w:r w:rsidR="00871710" w:rsidRPr="00B37F48">
        <w:rPr>
          <w:rFonts w:ascii="Times New Roman" w:hAnsi="Times New Roman" w:cs="Times New Roman"/>
          <w:sz w:val="24"/>
          <w:szCs w:val="24"/>
        </w:rPr>
        <w:t>7</w:t>
      </w:r>
      <w:r w:rsidRPr="00B37F48">
        <w:rPr>
          <w:rFonts w:ascii="Times New Roman" w:hAnsi="Times New Roman" w:cs="Times New Roman"/>
          <w:sz w:val="24"/>
          <w:szCs w:val="24"/>
        </w:rPr>
        <w:t>-1</w:t>
      </w:r>
      <w:r w:rsidR="00871710" w:rsidRPr="00B37F48">
        <w:rPr>
          <w:rFonts w:ascii="Times New Roman" w:hAnsi="Times New Roman" w:cs="Times New Roman"/>
          <w:sz w:val="24"/>
          <w:szCs w:val="24"/>
        </w:rPr>
        <w:t>06</w:t>
      </w:r>
      <w:r w:rsidRPr="00B37F48">
        <w:rPr>
          <w:rFonts w:ascii="Times New Roman" w:hAnsi="Times New Roman" w:cs="Times New Roman"/>
          <w:sz w:val="24"/>
          <w:szCs w:val="24"/>
        </w:rPr>
        <w:t xml:space="preserve"> </w:t>
      </w:r>
      <w:r w:rsidR="00871710" w:rsidRPr="00B37F48">
        <w:rPr>
          <w:rFonts w:ascii="Times New Roman" w:hAnsi="Times New Roman" w:cs="Times New Roman"/>
          <w:sz w:val="24"/>
          <w:szCs w:val="24"/>
        </w:rPr>
        <w:t>veces</w:t>
      </w:r>
      <w:r w:rsidR="006508A6"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otra parte</w:t>
      </w:r>
      <w:r w:rsidRPr="00B37F48">
        <w:rPr>
          <w:rFonts w:ascii="Times New Roman" w:hAnsi="Times New Roman" w:cs="Times New Roman"/>
          <w:sz w:val="24"/>
          <w:szCs w:val="24"/>
        </w:rPr>
        <w:t xml:space="preserve">, el uso del </w:t>
      </w:r>
      <w:r w:rsidR="006508A6" w:rsidRPr="00B37F48">
        <w:rPr>
          <w:rFonts w:ascii="Times New Roman" w:hAnsi="Times New Roman" w:cs="Times New Roman"/>
          <w:sz w:val="24"/>
          <w:szCs w:val="24"/>
        </w:rPr>
        <w:t>W</w:t>
      </w:r>
      <w:r w:rsidR="00871710" w:rsidRPr="00B37F48">
        <w:rPr>
          <w:rFonts w:ascii="Times New Roman" w:hAnsi="Times New Roman" w:cs="Times New Roman"/>
          <w:sz w:val="24"/>
          <w:szCs w:val="24"/>
        </w:rPr>
        <w:t xml:space="preserve">hatsapp, </w:t>
      </w:r>
      <w:r w:rsidRPr="00B37F48">
        <w:rPr>
          <w:rFonts w:ascii="Times New Roman" w:hAnsi="Times New Roman" w:cs="Times New Roman"/>
          <w:sz w:val="24"/>
          <w:szCs w:val="24"/>
        </w:rPr>
        <w:t xml:space="preserve">Facebook, </w:t>
      </w:r>
      <w:r w:rsidR="00871710" w:rsidRPr="00B37F48">
        <w:rPr>
          <w:rFonts w:ascii="Times New Roman" w:hAnsi="Times New Roman" w:cs="Times New Roman"/>
          <w:sz w:val="24"/>
          <w:szCs w:val="24"/>
        </w:rPr>
        <w:t>Twitter</w:t>
      </w:r>
      <w:r w:rsidR="006508A6" w:rsidRPr="00B37F48">
        <w:rPr>
          <w:rFonts w:ascii="Times New Roman" w:hAnsi="Times New Roman" w:cs="Times New Roman"/>
          <w:sz w:val="24"/>
          <w:szCs w:val="24"/>
        </w:rPr>
        <w:t xml:space="preserve"> y</w:t>
      </w:r>
      <w:r w:rsidR="00871710" w:rsidRPr="00B37F48">
        <w:rPr>
          <w:rFonts w:ascii="Times New Roman" w:hAnsi="Times New Roman" w:cs="Times New Roman"/>
          <w:sz w:val="24"/>
          <w:szCs w:val="24"/>
        </w:rPr>
        <w:t xml:space="preserve"> </w:t>
      </w:r>
      <w:r w:rsidRPr="00B37F48">
        <w:rPr>
          <w:rFonts w:ascii="Times New Roman" w:hAnsi="Times New Roman" w:cs="Times New Roman"/>
          <w:sz w:val="24"/>
          <w:szCs w:val="24"/>
        </w:rPr>
        <w:t>PDF</w:t>
      </w:r>
      <w:r w:rsidR="00871710"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871710" w:rsidRPr="00B37F48">
        <w:rPr>
          <w:rFonts w:ascii="Times New Roman" w:hAnsi="Times New Roman" w:cs="Times New Roman"/>
          <w:sz w:val="24"/>
          <w:szCs w:val="24"/>
        </w:rPr>
        <w:t>en</w:t>
      </w:r>
      <w:r w:rsidRPr="00B37F48">
        <w:rPr>
          <w:rFonts w:ascii="Times New Roman" w:hAnsi="Times New Roman" w:cs="Times New Roman"/>
          <w:sz w:val="24"/>
          <w:szCs w:val="24"/>
        </w:rPr>
        <w:t xml:space="preserve"> las actividades del curso, la tecnología de mayor </w:t>
      </w:r>
      <w:r w:rsidR="00871710" w:rsidRPr="00B37F48">
        <w:rPr>
          <w:rFonts w:ascii="Times New Roman" w:hAnsi="Times New Roman" w:cs="Times New Roman"/>
          <w:sz w:val="24"/>
          <w:szCs w:val="24"/>
        </w:rPr>
        <w:t xml:space="preserve">acceso </w:t>
      </w:r>
      <w:r w:rsidRPr="00B37F48">
        <w:rPr>
          <w:rFonts w:ascii="Times New Roman" w:hAnsi="Times New Roman" w:cs="Times New Roman"/>
          <w:sz w:val="24"/>
          <w:szCs w:val="24"/>
        </w:rPr>
        <w:t xml:space="preserve">fue el </w:t>
      </w:r>
      <w:r w:rsidR="00704EBA">
        <w:rPr>
          <w:rFonts w:ascii="Times New Roman" w:hAnsi="Times New Roman" w:cs="Times New Roman"/>
          <w:sz w:val="24"/>
          <w:szCs w:val="24"/>
        </w:rPr>
        <w:t>s</w:t>
      </w:r>
      <w:r w:rsidR="00E211C6" w:rsidRPr="00B37F48">
        <w:rPr>
          <w:rFonts w:ascii="Times New Roman" w:hAnsi="Times New Roman" w:cs="Times New Roman"/>
          <w:sz w:val="24"/>
          <w:szCs w:val="24"/>
        </w:rPr>
        <w:t>martphone</w:t>
      </w:r>
      <w:r w:rsidRPr="00B37F48">
        <w:rPr>
          <w:rFonts w:ascii="Times New Roman" w:hAnsi="Times New Roman" w:cs="Times New Roman"/>
          <w:sz w:val="24"/>
          <w:szCs w:val="24"/>
        </w:rPr>
        <w:t xml:space="preserve">, </w:t>
      </w:r>
      <w:r w:rsidR="003507C5">
        <w:rPr>
          <w:rFonts w:ascii="Times New Roman" w:hAnsi="Times New Roman" w:cs="Times New Roman"/>
          <w:sz w:val="24"/>
          <w:szCs w:val="24"/>
        </w:rPr>
        <w:t>e</w:t>
      </w:r>
      <w:r w:rsidRPr="00B37F48">
        <w:rPr>
          <w:rFonts w:ascii="Times New Roman" w:hAnsi="Times New Roman" w:cs="Times New Roman"/>
          <w:sz w:val="24"/>
          <w:szCs w:val="24"/>
        </w:rPr>
        <w:t xml:space="preserve">ntre </w:t>
      </w:r>
      <w:r w:rsidR="00871710" w:rsidRPr="00B37F48">
        <w:rPr>
          <w:rFonts w:ascii="Times New Roman" w:hAnsi="Times New Roman" w:cs="Times New Roman"/>
          <w:sz w:val="24"/>
          <w:szCs w:val="24"/>
        </w:rPr>
        <w:t>17</w:t>
      </w:r>
      <w:r w:rsidRPr="00B37F48">
        <w:rPr>
          <w:rFonts w:ascii="Times New Roman" w:hAnsi="Times New Roman" w:cs="Times New Roman"/>
          <w:sz w:val="24"/>
          <w:szCs w:val="24"/>
        </w:rPr>
        <w:t>-</w:t>
      </w:r>
      <w:r w:rsidR="00871710" w:rsidRPr="00B37F48">
        <w:rPr>
          <w:rFonts w:ascii="Times New Roman" w:hAnsi="Times New Roman" w:cs="Times New Roman"/>
          <w:sz w:val="24"/>
          <w:szCs w:val="24"/>
        </w:rPr>
        <w:t>103</w:t>
      </w:r>
      <w:r w:rsidRPr="00B37F48">
        <w:rPr>
          <w:rFonts w:ascii="Times New Roman" w:hAnsi="Times New Roman" w:cs="Times New Roman"/>
          <w:sz w:val="24"/>
          <w:szCs w:val="24"/>
        </w:rPr>
        <w:t xml:space="preserve"> </w:t>
      </w:r>
      <w:r w:rsidR="00871710" w:rsidRPr="00B37F48">
        <w:rPr>
          <w:rFonts w:ascii="Times New Roman" w:hAnsi="Times New Roman" w:cs="Times New Roman"/>
          <w:sz w:val="24"/>
          <w:szCs w:val="24"/>
        </w:rPr>
        <w:t>veces</w:t>
      </w:r>
      <w:r w:rsidR="00DE789F" w:rsidRPr="00B37F48">
        <w:rPr>
          <w:rFonts w:ascii="Times New Roman" w:hAnsi="Times New Roman" w:cs="Times New Roman"/>
          <w:sz w:val="24"/>
          <w:szCs w:val="24"/>
        </w:rPr>
        <w:t>.</w:t>
      </w:r>
      <w:r w:rsidRPr="00B37F48">
        <w:rPr>
          <w:rFonts w:ascii="Times New Roman" w:hAnsi="Times New Roman" w:cs="Times New Roman"/>
          <w:sz w:val="24"/>
          <w:szCs w:val="24"/>
        </w:rPr>
        <w:t xml:space="preserve"> Con base </w:t>
      </w:r>
      <w:r w:rsidR="00DE789F" w:rsidRPr="00B37F48">
        <w:rPr>
          <w:rFonts w:ascii="Times New Roman" w:hAnsi="Times New Roman" w:cs="Times New Roman"/>
          <w:sz w:val="24"/>
          <w:szCs w:val="24"/>
        </w:rPr>
        <w:t xml:space="preserve">en </w:t>
      </w:r>
      <w:r w:rsidRPr="00B37F48">
        <w:rPr>
          <w:rFonts w:ascii="Times New Roman" w:hAnsi="Times New Roman" w:cs="Times New Roman"/>
          <w:sz w:val="24"/>
          <w:szCs w:val="24"/>
        </w:rPr>
        <w:t xml:space="preserve">lo antes descrito y analizado, se puede </w:t>
      </w:r>
      <w:r w:rsidR="00DE789F" w:rsidRPr="00B37F48">
        <w:rPr>
          <w:rFonts w:ascii="Times New Roman" w:hAnsi="Times New Roman" w:cs="Times New Roman"/>
          <w:sz w:val="24"/>
          <w:szCs w:val="24"/>
        </w:rPr>
        <w:t xml:space="preserve">establecer </w:t>
      </w:r>
      <w:r w:rsidRPr="00B37F48">
        <w:rPr>
          <w:rFonts w:ascii="Times New Roman" w:hAnsi="Times New Roman" w:cs="Times New Roman"/>
          <w:sz w:val="24"/>
          <w:szCs w:val="24"/>
        </w:rPr>
        <w:t xml:space="preserve">que la tecnología </w:t>
      </w:r>
      <w:r w:rsidR="006E6D44" w:rsidRPr="00B37F48">
        <w:rPr>
          <w:rFonts w:ascii="Times New Roman" w:hAnsi="Times New Roman" w:cs="Times New Roman"/>
          <w:sz w:val="24"/>
          <w:szCs w:val="24"/>
        </w:rPr>
        <w:t xml:space="preserve">que más </w:t>
      </w:r>
      <w:r w:rsidR="00871710" w:rsidRPr="00B37F48">
        <w:rPr>
          <w:rFonts w:ascii="Times New Roman" w:hAnsi="Times New Roman" w:cs="Times New Roman"/>
          <w:sz w:val="24"/>
          <w:szCs w:val="24"/>
        </w:rPr>
        <w:t xml:space="preserve">veces </w:t>
      </w:r>
      <w:r w:rsidR="006E6D44" w:rsidRPr="00B37F48">
        <w:rPr>
          <w:rFonts w:ascii="Times New Roman" w:hAnsi="Times New Roman" w:cs="Times New Roman"/>
          <w:sz w:val="24"/>
          <w:szCs w:val="24"/>
        </w:rPr>
        <w:t xml:space="preserve">se </w:t>
      </w:r>
      <w:r w:rsidR="00871710" w:rsidRPr="00B37F48">
        <w:rPr>
          <w:rFonts w:ascii="Times New Roman" w:hAnsi="Times New Roman" w:cs="Times New Roman"/>
          <w:sz w:val="24"/>
          <w:szCs w:val="24"/>
        </w:rPr>
        <w:t>accedi</w:t>
      </w:r>
      <w:r w:rsidR="006E6D44" w:rsidRPr="00B37F48">
        <w:rPr>
          <w:rFonts w:ascii="Times New Roman" w:hAnsi="Times New Roman" w:cs="Times New Roman"/>
          <w:sz w:val="24"/>
          <w:szCs w:val="24"/>
        </w:rPr>
        <w:t xml:space="preserve">ó </w:t>
      </w:r>
      <w:r w:rsidRPr="00B37F48">
        <w:rPr>
          <w:rFonts w:ascii="Times New Roman" w:hAnsi="Times New Roman" w:cs="Times New Roman"/>
          <w:sz w:val="24"/>
          <w:szCs w:val="24"/>
        </w:rPr>
        <w:t xml:space="preserve">fue </w:t>
      </w:r>
      <w:r w:rsidR="00871710" w:rsidRPr="00B37F48">
        <w:rPr>
          <w:rFonts w:ascii="Times New Roman" w:hAnsi="Times New Roman" w:cs="Times New Roman"/>
          <w:sz w:val="24"/>
          <w:szCs w:val="24"/>
        </w:rPr>
        <w:t xml:space="preserve">el </w:t>
      </w:r>
      <w:r w:rsidR="00E211C6" w:rsidRPr="00B37F48">
        <w:rPr>
          <w:rFonts w:ascii="Times New Roman" w:hAnsi="Times New Roman" w:cs="Times New Roman"/>
          <w:sz w:val="24"/>
          <w:szCs w:val="24"/>
        </w:rPr>
        <w:t>Smartphone</w:t>
      </w:r>
      <w:r w:rsidR="006E6D44"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6E6D44" w:rsidRPr="00B37F48">
        <w:rPr>
          <w:rFonts w:ascii="Times New Roman" w:hAnsi="Times New Roman" w:cs="Times New Roman"/>
          <w:sz w:val="24"/>
          <w:szCs w:val="24"/>
        </w:rPr>
        <w:t>S</w:t>
      </w:r>
      <w:r w:rsidRPr="00B37F48">
        <w:rPr>
          <w:rFonts w:ascii="Times New Roman" w:hAnsi="Times New Roman" w:cs="Times New Roman"/>
          <w:sz w:val="24"/>
          <w:szCs w:val="24"/>
        </w:rPr>
        <w:t>in emb</w:t>
      </w:r>
      <w:r w:rsidR="00DE789F" w:rsidRPr="00B37F48">
        <w:rPr>
          <w:rFonts w:ascii="Times New Roman" w:hAnsi="Times New Roman" w:cs="Times New Roman"/>
          <w:sz w:val="24"/>
          <w:szCs w:val="24"/>
        </w:rPr>
        <w:t>a</w:t>
      </w:r>
      <w:r w:rsidRPr="00B37F48">
        <w:rPr>
          <w:rFonts w:ascii="Times New Roman" w:hAnsi="Times New Roman" w:cs="Times New Roman"/>
          <w:sz w:val="24"/>
          <w:szCs w:val="24"/>
        </w:rPr>
        <w:t>rgo</w:t>
      </w:r>
      <w:r w:rsidR="006E6D44"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6E6D44" w:rsidRPr="00B37F48">
        <w:rPr>
          <w:rFonts w:ascii="Times New Roman" w:hAnsi="Times New Roman" w:cs="Times New Roman"/>
          <w:sz w:val="24"/>
          <w:szCs w:val="24"/>
        </w:rPr>
        <w:t>las diferencias</w:t>
      </w:r>
      <w:r w:rsidR="00082646">
        <w:rPr>
          <w:rFonts w:ascii="Times New Roman" w:hAnsi="Times New Roman" w:cs="Times New Roman"/>
          <w:sz w:val="24"/>
          <w:szCs w:val="24"/>
        </w:rPr>
        <w:t xml:space="preserve"> </w:t>
      </w:r>
      <w:r w:rsidR="00DE789F" w:rsidRPr="00B37F48">
        <w:rPr>
          <w:rFonts w:ascii="Times New Roman" w:hAnsi="Times New Roman" w:cs="Times New Roman"/>
          <w:sz w:val="24"/>
          <w:szCs w:val="24"/>
        </w:rPr>
        <w:t>e</w:t>
      </w:r>
      <w:r w:rsidR="000B054B" w:rsidRPr="00B37F48">
        <w:rPr>
          <w:rFonts w:ascii="Times New Roman" w:hAnsi="Times New Roman" w:cs="Times New Roman"/>
          <w:sz w:val="24"/>
          <w:szCs w:val="24"/>
        </w:rPr>
        <w:t xml:space="preserve">ntre </w:t>
      </w:r>
      <w:r w:rsidR="005D1CE2" w:rsidRPr="00B37F48">
        <w:rPr>
          <w:rFonts w:ascii="Times New Roman" w:hAnsi="Times New Roman" w:cs="Times New Roman"/>
          <w:sz w:val="24"/>
          <w:szCs w:val="24"/>
        </w:rPr>
        <w:t xml:space="preserve">el acceso </w:t>
      </w:r>
      <w:r w:rsidR="00765585" w:rsidRPr="00B37F48">
        <w:rPr>
          <w:rFonts w:ascii="Times New Roman" w:hAnsi="Times New Roman" w:cs="Times New Roman"/>
          <w:sz w:val="24"/>
          <w:szCs w:val="24"/>
        </w:rPr>
        <w:t xml:space="preserve">con las otras </w:t>
      </w:r>
      <w:r w:rsidR="003C1642" w:rsidRPr="00B37F48">
        <w:rPr>
          <w:rFonts w:ascii="Times New Roman" w:hAnsi="Times New Roman" w:cs="Times New Roman"/>
          <w:sz w:val="24"/>
          <w:szCs w:val="24"/>
        </w:rPr>
        <w:t>tecnologías</w:t>
      </w:r>
      <w:r w:rsidR="005D1CE2" w:rsidRPr="00B37F48">
        <w:rPr>
          <w:rFonts w:ascii="Times New Roman" w:hAnsi="Times New Roman" w:cs="Times New Roman"/>
          <w:sz w:val="24"/>
          <w:szCs w:val="24"/>
        </w:rPr>
        <w:t xml:space="preserve"> </w:t>
      </w:r>
      <w:r w:rsidR="00082646">
        <w:rPr>
          <w:rFonts w:ascii="Times New Roman" w:hAnsi="Times New Roman" w:cs="Times New Roman"/>
          <w:sz w:val="24"/>
          <w:szCs w:val="24"/>
        </w:rPr>
        <w:t xml:space="preserve">son </w:t>
      </w:r>
      <w:r w:rsidR="006E6D44" w:rsidRPr="00B37F48">
        <w:rPr>
          <w:rFonts w:ascii="Times New Roman" w:hAnsi="Times New Roman" w:cs="Times New Roman"/>
          <w:sz w:val="24"/>
          <w:szCs w:val="24"/>
        </w:rPr>
        <w:t>muy estrech</w:t>
      </w:r>
      <w:r w:rsidR="00082646">
        <w:rPr>
          <w:rFonts w:ascii="Times New Roman" w:hAnsi="Times New Roman" w:cs="Times New Roman"/>
          <w:sz w:val="24"/>
          <w:szCs w:val="24"/>
        </w:rPr>
        <w:t>as</w:t>
      </w:r>
      <w:r w:rsidRPr="00B37F48">
        <w:rPr>
          <w:rFonts w:ascii="Times New Roman" w:hAnsi="Times New Roman" w:cs="Times New Roman"/>
          <w:sz w:val="24"/>
          <w:szCs w:val="24"/>
        </w:rPr>
        <w:t xml:space="preserve">. </w:t>
      </w:r>
    </w:p>
    <w:p w14:paraId="7BE5A497" w14:textId="33036FF2" w:rsidR="003C1642" w:rsidRDefault="003C1642" w:rsidP="000774D6">
      <w:pPr>
        <w:rPr>
          <w:sz w:val="24"/>
          <w:szCs w:val="24"/>
        </w:rPr>
      </w:pPr>
    </w:p>
    <w:p w14:paraId="25EA5F72" w14:textId="77777777" w:rsidR="003507C5" w:rsidRPr="00B37F48" w:rsidRDefault="003507C5" w:rsidP="000774D6">
      <w:pPr>
        <w:rPr>
          <w:sz w:val="24"/>
          <w:szCs w:val="24"/>
        </w:rPr>
      </w:pPr>
    </w:p>
    <w:p w14:paraId="33E829AB" w14:textId="77777777" w:rsidR="006916C1" w:rsidRPr="00B37F48" w:rsidRDefault="00624D44" w:rsidP="0044512A">
      <w:pPr>
        <w:jc w:val="center"/>
        <w:rPr>
          <w:sz w:val="24"/>
          <w:szCs w:val="24"/>
        </w:rPr>
      </w:pPr>
      <w:r w:rsidRPr="00B37F48">
        <w:rPr>
          <w:noProof/>
          <w:sz w:val="24"/>
          <w:szCs w:val="24"/>
          <w:lang w:val="es-ES" w:eastAsia="es-ES"/>
        </w:rPr>
        <w:lastRenderedPageBreak/>
        <w:drawing>
          <wp:inline distT="0" distB="0" distL="0" distR="0" wp14:anchorId="769F2B4B" wp14:editId="40068DB4">
            <wp:extent cx="4153663" cy="2533650"/>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158192" cy="2536413"/>
                    </a:xfrm>
                    <a:prstGeom prst="rect">
                      <a:avLst/>
                    </a:prstGeom>
                  </pic:spPr>
                </pic:pic>
              </a:graphicData>
            </a:graphic>
          </wp:inline>
        </w:drawing>
      </w:r>
    </w:p>
    <w:p w14:paraId="6DB74923" w14:textId="27BBAC5B" w:rsidR="0070190F" w:rsidRPr="00082646" w:rsidRDefault="0070190F" w:rsidP="00765585">
      <w:pPr>
        <w:spacing w:after="0" w:line="240" w:lineRule="auto"/>
        <w:jc w:val="center"/>
        <w:rPr>
          <w:rFonts w:ascii="Times New Roman" w:hAnsi="Times New Roman" w:cs="Times New Roman"/>
        </w:rPr>
      </w:pPr>
      <w:r w:rsidRPr="00082646">
        <w:rPr>
          <w:rFonts w:ascii="Times New Roman" w:hAnsi="Times New Roman" w:cs="Times New Roman"/>
        </w:rPr>
        <w:t>Figura 1</w:t>
      </w:r>
      <w:r w:rsidR="008A6E5B" w:rsidRPr="00082646">
        <w:rPr>
          <w:rFonts w:ascii="Times New Roman" w:hAnsi="Times New Roman" w:cs="Times New Roman"/>
        </w:rPr>
        <w:t>1</w:t>
      </w:r>
      <w:r w:rsidR="0084419F">
        <w:rPr>
          <w:rFonts w:ascii="Times New Roman" w:hAnsi="Times New Roman" w:cs="Times New Roman"/>
        </w:rPr>
        <w:t>2</w:t>
      </w:r>
      <w:r w:rsidR="00765585" w:rsidRPr="00082646">
        <w:rPr>
          <w:rFonts w:ascii="Times New Roman" w:hAnsi="Times New Roman" w:cs="Times New Roman"/>
        </w:rPr>
        <w:t xml:space="preserve">. </w:t>
      </w:r>
      <w:bookmarkStart w:id="208" w:name="_Hlk513740653"/>
      <w:r w:rsidRPr="00082646">
        <w:rPr>
          <w:rFonts w:ascii="Times New Roman" w:hAnsi="Times New Roman" w:cs="Times New Roman"/>
        </w:rPr>
        <w:t xml:space="preserve">Tiempo para preguntas en actividades </w:t>
      </w:r>
      <w:r w:rsidR="00765585" w:rsidRPr="00082646">
        <w:rPr>
          <w:rFonts w:ascii="Times New Roman" w:hAnsi="Times New Roman" w:cs="Times New Roman"/>
        </w:rPr>
        <w:t xml:space="preserve">con uso </w:t>
      </w:r>
      <w:r w:rsidR="00383AD3" w:rsidRPr="00082646">
        <w:rPr>
          <w:rFonts w:ascii="Times New Roman" w:hAnsi="Times New Roman" w:cs="Times New Roman"/>
        </w:rPr>
        <w:t xml:space="preserve">de </w:t>
      </w:r>
      <w:r w:rsidR="00FB042E">
        <w:rPr>
          <w:rFonts w:ascii="Times New Roman" w:hAnsi="Times New Roman" w:cs="Times New Roman"/>
        </w:rPr>
        <w:t>láptop</w:t>
      </w:r>
      <w:r w:rsidRPr="00082646">
        <w:rPr>
          <w:rFonts w:ascii="Times New Roman" w:hAnsi="Times New Roman" w:cs="Times New Roman"/>
        </w:rPr>
        <w:t>/</w:t>
      </w:r>
      <w:r w:rsidR="00FB042E">
        <w:rPr>
          <w:rFonts w:ascii="Times New Roman" w:hAnsi="Times New Roman" w:cs="Times New Roman"/>
        </w:rPr>
        <w:t>táblet</w:t>
      </w:r>
    </w:p>
    <w:p w14:paraId="66CF2EA2" w14:textId="77777777" w:rsidR="00383AD3" w:rsidRPr="00082646" w:rsidRDefault="00383AD3" w:rsidP="00383AD3">
      <w:pPr>
        <w:autoSpaceDE w:val="0"/>
        <w:autoSpaceDN w:val="0"/>
        <w:adjustRightInd w:val="0"/>
        <w:spacing w:after="0" w:line="240" w:lineRule="auto"/>
        <w:jc w:val="center"/>
        <w:rPr>
          <w:rFonts w:ascii="Times New Roman" w:hAnsi="Times New Roman" w:cs="Times New Roman"/>
        </w:rPr>
      </w:pPr>
      <w:r w:rsidRPr="00082646">
        <w:rPr>
          <w:rFonts w:ascii="Times New Roman" w:hAnsi="Times New Roman" w:cs="Times New Roman"/>
        </w:rPr>
        <w:t>Fuente: elaboración propia</w:t>
      </w:r>
    </w:p>
    <w:p w14:paraId="353CD7E4" w14:textId="77777777" w:rsidR="00383AD3" w:rsidRPr="00B37F48" w:rsidRDefault="00383AD3" w:rsidP="00383AD3">
      <w:pPr>
        <w:spacing w:after="0" w:line="240" w:lineRule="auto"/>
        <w:jc w:val="center"/>
        <w:rPr>
          <w:rFonts w:ascii="Times New Roman" w:hAnsi="Times New Roman" w:cs="Times New Roman"/>
          <w:sz w:val="24"/>
          <w:szCs w:val="24"/>
        </w:rPr>
      </w:pPr>
    </w:p>
    <w:bookmarkEnd w:id="208"/>
    <w:p w14:paraId="165A9C70" w14:textId="785AFCF8" w:rsidR="00490A9C" w:rsidRPr="00B37F48" w:rsidRDefault="00383AD3" w:rsidP="00704EB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Al respecto, </w:t>
      </w:r>
      <w:r w:rsidR="00490A9C" w:rsidRPr="00B37F48">
        <w:rPr>
          <w:rFonts w:ascii="Times New Roman" w:hAnsi="Times New Roman" w:cs="Times New Roman"/>
          <w:sz w:val="24"/>
          <w:szCs w:val="24"/>
        </w:rPr>
        <w:t xml:space="preserve">el total de tiempo usado en el periodo </w:t>
      </w:r>
      <w:r w:rsidR="00D76B49" w:rsidRPr="00B37F48">
        <w:rPr>
          <w:rFonts w:ascii="Times New Roman" w:hAnsi="Times New Roman" w:cs="Times New Roman"/>
          <w:sz w:val="24"/>
          <w:szCs w:val="24"/>
        </w:rPr>
        <w:t xml:space="preserve">de </w:t>
      </w:r>
      <w:r w:rsidR="00490A9C" w:rsidRPr="00B37F48">
        <w:rPr>
          <w:rFonts w:ascii="Times New Roman" w:hAnsi="Times New Roman" w:cs="Times New Roman"/>
          <w:sz w:val="24"/>
          <w:szCs w:val="24"/>
        </w:rPr>
        <w:t xml:space="preserve">las actividades </w:t>
      </w:r>
      <w:r w:rsidR="00D76B49" w:rsidRPr="00B37F48">
        <w:rPr>
          <w:rFonts w:ascii="Times New Roman" w:hAnsi="Times New Roman" w:cs="Times New Roman"/>
          <w:sz w:val="24"/>
          <w:szCs w:val="24"/>
        </w:rPr>
        <w:t xml:space="preserve">con </w:t>
      </w:r>
      <w:r w:rsidR="00490A9C" w:rsidRPr="00B37F48">
        <w:rPr>
          <w:rFonts w:ascii="Times New Roman" w:hAnsi="Times New Roman" w:cs="Times New Roman"/>
          <w:sz w:val="24"/>
          <w:szCs w:val="24"/>
        </w:rPr>
        <w:t>la utilización de las tecnologías móviles</w:t>
      </w:r>
      <w:r w:rsidR="00082646">
        <w:rPr>
          <w:rFonts w:ascii="Times New Roman" w:hAnsi="Times New Roman" w:cs="Times New Roman"/>
          <w:sz w:val="24"/>
          <w:szCs w:val="24"/>
        </w:rPr>
        <w:t>,</w:t>
      </w:r>
      <w:r w:rsidR="00490A9C" w:rsidRPr="00B37F48">
        <w:rPr>
          <w:rFonts w:ascii="Times New Roman" w:hAnsi="Times New Roman" w:cs="Times New Roman"/>
          <w:sz w:val="24"/>
          <w:szCs w:val="24"/>
        </w:rPr>
        <w:t xml:space="preserve"> para resolver </w:t>
      </w:r>
      <w:r w:rsidR="00BB5A0E" w:rsidRPr="00B37F48">
        <w:rPr>
          <w:rFonts w:ascii="Times New Roman" w:hAnsi="Times New Roman" w:cs="Times New Roman"/>
          <w:sz w:val="24"/>
          <w:szCs w:val="24"/>
        </w:rPr>
        <w:t>dudas o preguntas formuladas</w:t>
      </w:r>
      <w:r w:rsidR="00D76B49" w:rsidRPr="00B37F48">
        <w:rPr>
          <w:rFonts w:ascii="Times New Roman" w:hAnsi="Times New Roman" w:cs="Times New Roman"/>
          <w:sz w:val="24"/>
          <w:szCs w:val="24"/>
        </w:rPr>
        <w:t xml:space="preserve"> </w:t>
      </w:r>
      <w:r w:rsidR="00BB5A0E" w:rsidRPr="00B37F48">
        <w:rPr>
          <w:rFonts w:ascii="Times New Roman" w:hAnsi="Times New Roman" w:cs="Times New Roman"/>
          <w:sz w:val="24"/>
          <w:szCs w:val="24"/>
        </w:rPr>
        <w:t xml:space="preserve">individualmente </w:t>
      </w:r>
      <w:r w:rsidR="00D76B49" w:rsidRPr="00B37F48">
        <w:rPr>
          <w:rFonts w:ascii="Times New Roman" w:hAnsi="Times New Roman" w:cs="Times New Roman"/>
          <w:sz w:val="24"/>
          <w:szCs w:val="24"/>
        </w:rPr>
        <w:t xml:space="preserve">por </w:t>
      </w:r>
      <w:r w:rsidR="00BB5A0E" w:rsidRPr="00B37F48">
        <w:rPr>
          <w:rFonts w:ascii="Times New Roman" w:hAnsi="Times New Roman" w:cs="Times New Roman"/>
          <w:sz w:val="24"/>
          <w:szCs w:val="24"/>
        </w:rPr>
        <w:t>los distintos tipos de mensajería o grupos</w:t>
      </w:r>
      <w:r w:rsidR="00D76B49" w:rsidRPr="00B37F48">
        <w:rPr>
          <w:rFonts w:ascii="Times New Roman" w:hAnsi="Times New Roman" w:cs="Times New Roman"/>
          <w:sz w:val="24"/>
          <w:szCs w:val="24"/>
        </w:rPr>
        <w:t>,</w:t>
      </w:r>
      <w:r w:rsidR="00BB5A0E" w:rsidRPr="00B37F48">
        <w:rPr>
          <w:rFonts w:ascii="Times New Roman" w:hAnsi="Times New Roman" w:cs="Times New Roman"/>
          <w:sz w:val="24"/>
          <w:szCs w:val="24"/>
        </w:rPr>
        <w:t xml:space="preserve"> a través de las opciones de herramientas de uso social, </w:t>
      </w:r>
      <w:r w:rsidR="00490A9C" w:rsidRPr="00B37F48">
        <w:rPr>
          <w:rFonts w:ascii="Times New Roman" w:hAnsi="Times New Roman" w:cs="Times New Roman"/>
          <w:sz w:val="24"/>
          <w:szCs w:val="24"/>
        </w:rPr>
        <w:t xml:space="preserve">se evidencia que las </w:t>
      </w:r>
      <w:r w:rsidR="00D76B49" w:rsidRPr="00B37F48">
        <w:rPr>
          <w:rFonts w:ascii="Times New Roman" w:hAnsi="Times New Roman" w:cs="Times New Roman"/>
          <w:sz w:val="24"/>
          <w:szCs w:val="24"/>
        </w:rPr>
        <w:t>f</w:t>
      </w:r>
      <w:r w:rsidR="00281BE9" w:rsidRPr="00B37F48">
        <w:rPr>
          <w:rFonts w:ascii="Times New Roman" w:hAnsi="Times New Roman" w:cs="Times New Roman"/>
          <w:sz w:val="24"/>
          <w:szCs w:val="24"/>
        </w:rPr>
        <w:t xml:space="preserve">uentes web, consulta a profesores y la plataforma web fueron </w:t>
      </w:r>
      <w:r w:rsidR="00490A9C" w:rsidRPr="00B37F48">
        <w:rPr>
          <w:rFonts w:ascii="Times New Roman" w:hAnsi="Times New Roman" w:cs="Times New Roman"/>
          <w:sz w:val="24"/>
          <w:szCs w:val="24"/>
        </w:rPr>
        <w:t>l</w:t>
      </w:r>
      <w:r w:rsidR="00281BE9" w:rsidRPr="00B37F48">
        <w:rPr>
          <w:rFonts w:ascii="Times New Roman" w:hAnsi="Times New Roman" w:cs="Times New Roman"/>
          <w:sz w:val="24"/>
          <w:szCs w:val="24"/>
        </w:rPr>
        <w:t>a</w:t>
      </w:r>
      <w:r w:rsidR="00490A9C" w:rsidRPr="00B37F48">
        <w:rPr>
          <w:rFonts w:ascii="Times New Roman" w:hAnsi="Times New Roman" w:cs="Times New Roman"/>
          <w:sz w:val="24"/>
          <w:szCs w:val="24"/>
        </w:rPr>
        <w:t xml:space="preserve">s de mayor </w:t>
      </w:r>
      <w:r w:rsidR="00281BE9" w:rsidRPr="00B37F48">
        <w:rPr>
          <w:rFonts w:ascii="Times New Roman" w:hAnsi="Times New Roman" w:cs="Times New Roman"/>
          <w:sz w:val="24"/>
          <w:szCs w:val="24"/>
        </w:rPr>
        <w:t>tiempo de uso</w:t>
      </w:r>
      <w:r w:rsidR="00490A9C" w:rsidRPr="00B37F48">
        <w:rPr>
          <w:rFonts w:ascii="Times New Roman" w:hAnsi="Times New Roman" w:cs="Times New Roman"/>
          <w:sz w:val="24"/>
          <w:szCs w:val="24"/>
        </w:rPr>
        <w:t xml:space="preserve">, con un total entre </w:t>
      </w:r>
      <w:r w:rsidR="00281BE9" w:rsidRPr="00B37F48">
        <w:rPr>
          <w:rFonts w:ascii="Times New Roman" w:hAnsi="Times New Roman" w:cs="Times New Roman"/>
          <w:sz w:val="24"/>
          <w:szCs w:val="24"/>
        </w:rPr>
        <w:t>96</w:t>
      </w:r>
      <w:r w:rsidR="00490A9C" w:rsidRPr="00B37F48">
        <w:rPr>
          <w:rFonts w:ascii="Times New Roman" w:hAnsi="Times New Roman" w:cs="Times New Roman"/>
          <w:sz w:val="24"/>
          <w:szCs w:val="24"/>
        </w:rPr>
        <w:t>-1</w:t>
      </w:r>
      <w:r w:rsidR="00281BE9" w:rsidRPr="00B37F48">
        <w:rPr>
          <w:rFonts w:ascii="Times New Roman" w:hAnsi="Times New Roman" w:cs="Times New Roman"/>
          <w:sz w:val="24"/>
          <w:szCs w:val="24"/>
        </w:rPr>
        <w:t>0</w:t>
      </w:r>
      <w:r w:rsidR="00490A9C" w:rsidRPr="00B37F48">
        <w:rPr>
          <w:rFonts w:ascii="Times New Roman" w:hAnsi="Times New Roman" w:cs="Times New Roman"/>
          <w:sz w:val="24"/>
          <w:szCs w:val="24"/>
        </w:rPr>
        <w:t>0 horas</w:t>
      </w:r>
      <w:r w:rsidR="00D76B49" w:rsidRPr="00B37F48">
        <w:rPr>
          <w:rFonts w:ascii="Times New Roman" w:hAnsi="Times New Roman" w:cs="Times New Roman"/>
          <w:sz w:val="24"/>
          <w:szCs w:val="24"/>
        </w:rPr>
        <w:t xml:space="preserve">. </w:t>
      </w:r>
      <w:r w:rsidR="00281BE9" w:rsidRPr="00B37F48">
        <w:rPr>
          <w:rFonts w:ascii="Times New Roman" w:hAnsi="Times New Roman" w:cs="Times New Roman"/>
          <w:sz w:val="24"/>
          <w:szCs w:val="24"/>
        </w:rPr>
        <w:t>Sin embargo, las fuentes web fue la herramienta de mayor tiempo de uso co</w:t>
      </w:r>
      <w:r w:rsidR="00490A9C" w:rsidRPr="00B37F48">
        <w:rPr>
          <w:rFonts w:ascii="Times New Roman" w:hAnsi="Times New Roman" w:cs="Times New Roman"/>
          <w:sz w:val="24"/>
          <w:szCs w:val="24"/>
        </w:rPr>
        <w:t xml:space="preserve">n </w:t>
      </w:r>
      <w:r w:rsidR="00D76B49" w:rsidRPr="00B37F48">
        <w:rPr>
          <w:rFonts w:ascii="Times New Roman" w:hAnsi="Times New Roman" w:cs="Times New Roman"/>
          <w:sz w:val="24"/>
          <w:szCs w:val="24"/>
        </w:rPr>
        <w:t xml:space="preserve">un </w:t>
      </w:r>
      <w:r w:rsidR="00D0522D" w:rsidRPr="00B37F48">
        <w:rPr>
          <w:rFonts w:ascii="Times New Roman" w:hAnsi="Times New Roman" w:cs="Times New Roman"/>
          <w:sz w:val="24"/>
          <w:szCs w:val="24"/>
        </w:rPr>
        <w:t>total</w:t>
      </w:r>
      <w:r w:rsidR="00490A9C" w:rsidRPr="00B37F48">
        <w:rPr>
          <w:rFonts w:ascii="Times New Roman" w:hAnsi="Times New Roman" w:cs="Times New Roman"/>
          <w:sz w:val="24"/>
          <w:szCs w:val="24"/>
        </w:rPr>
        <w:t xml:space="preserve"> </w:t>
      </w:r>
      <w:r w:rsidR="00281BE9" w:rsidRPr="00B37F48">
        <w:rPr>
          <w:rFonts w:ascii="Times New Roman" w:hAnsi="Times New Roman" w:cs="Times New Roman"/>
          <w:sz w:val="24"/>
          <w:szCs w:val="24"/>
        </w:rPr>
        <w:t xml:space="preserve">de </w:t>
      </w:r>
      <w:r w:rsidR="00490A9C" w:rsidRPr="00B37F48">
        <w:rPr>
          <w:rFonts w:ascii="Times New Roman" w:hAnsi="Times New Roman" w:cs="Times New Roman"/>
          <w:sz w:val="24"/>
          <w:szCs w:val="24"/>
        </w:rPr>
        <w:t>100 horas</w:t>
      </w:r>
      <w:r w:rsidR="00281BE9" w:rsidRPr="00B37F48">
        <w:rPr>
          <w:rFonts w:ascii="Times New Roman" w:hAnsi="Times New Roman" w:cs="Times New Roman"/>
          <w:sz w:val="24"/>
          <w:szCs w:val="24"/>
        </w:rPr>
        <w:t>.</w:t>
      </w:r>
      <w:r w:rsidR="00490A9C" w:rsidRPr="00B37F48">
        <w:rPr>
          <w:rFonts w:ascii="Times New Roman" w:hAnsi="Times New Roman" w:cs="Times New Roman"/>
          <w:sz w:val="24"/>
          <w:szCs w:val="24"/>
        </w:rPr>
        <w:t xml:space="preserve"> Con base </w:t>
      </w:r>
      <w:r w:rsidR="00D76B49" w:rsidRPr="00B37F48">
        <w:rPr>
          <w:rFonts w:ascii="Times New Roman" w:hAnsi="Times New Roman" w:cs="Times New Roman"/>
          <w:sz w:val="24"/>
          <w:szCs w:val="24"/>
        </w:rPr>
        <w:t xml:space="preserve">en </w:t>
      </w:r>
      <w:r w:rsidR="00490A9C" w:rsidRPr="00B37F48">
        <w:rPr>
          <w:rFonts w:ascii="Times New Roman" w:hAnsi="Times New Roman" w:cs="Times New Roman"/>
          <w:sz w:val="24"/>
          <w:szCs w:val="24"/>
        </w:rPr>
        <w:t xml:space="preserve">lo antes descrito y analizado, se determina que la </w:t>
      </w:r>
      <w:r w:rsidR="002F50E0" w:rsidRPr="00B37F48">
        <w:rPr>
          <w:rFonts w:ascii="Times New Roman" w:hAnsi="Times New Roman" w:cs="Times New Roman"/>
          <w:sz w:val="24"/>
          <w:szCs w:val="24"/>
        </w:rPr>
        <w:t xml:space="preserve">herramienta </w:t>
      </w:r>
      <w:r w:rsidR="00490A9C" w:rsidRPr="00B37F48">
        <w:rPr>
          <w:rFonts w:ascii="Times New Roman" w:hAnsi="Times New Roman" w:cs="Times New Roman"/>
          <w:sz w:val="24"/>
          <w:szCs w:val="24"/>
        </w:rPr>
        <w:t>de mayor tiempo de uso en horas fue</w:t>
      </w:r>
      <w:r w:rsidR="00704EBA">
        <w:rPr>
          <w:rFonts w:ascii="Times New Roman" w:hAnsi="Times New Roman" w:cs="Times New Roman"/>
          <w:sz w:val="24"/>
          <w:szCs w:val="24"/>
        </w:rPr>
        <w:t xml:space="preserve"> la de</w:t>
      </w:r>
      <w:r w:rsidR="00490A9C" w:rsidRPr="00B37F48">
        <w:rPr>
          <w:rFonts w:ascii="Times New Roman" w:hAnsi="Times New Roman" w:cs="Times New Roman"/>
          <w:sz w:val="24"/>
          <w:szCs w:val="24"/>
        </w:rPr>
        <w:t xml:space="preserve"> la</w:t>
      </w:r>
      <w:r w:rsidR="002F50E0" w:rsidRPr="00B37F48">
        <w:rPr>
          <w:rFonts w:ascii="Times New Roman" w:hAnsi="Times New Roman" w:cs="Times New Roman"/>
          <w:sz w:val="24"/>
          <w:szCs w:val="24"/>
        </w:rPr>
        <w:t xml:space="preserve">s fuentes web para </w:t>
      </w:r>
      <w:proofErr w:type="gramStart"/>
      <w:r w:rsidR="002F50E0" w:rsidRPr="00B37F48">
        <w:rPr>
          <w:rFonts w:ascii="Times New Roman" w:hAnsi="Times New Roman" w:cs="Times New Roman"/>
          <w:sz w:val="24"/>
          <w:szCs w:val="24"/>
        </w:rPr>
        <w:t xml:space="preserve">los </w:t>
      </w:r>
      <w:r w:rsidR="00704EBA">
        <w:rPr>
          <w:rFonts w:ascii="Times New Roman" w:hAnsi="Times New Roman" w:cs="Times New Roman"/>
          <w:sz w:val="24"/>
          <w:szCs w:val="24"/>
        </w:rPr>
        <w:t>s</w:t>
      </w:r>
      <w:r w:rsidR="00E211C6" w:rsidRPr="00B37F48">
        <w:rPr>
          <w:rFonts w:ascii="Times New Roman" w:hAnsi="Times New Roman" w:cs="Times New Roman"/>
          <w:sz w:val="24"/>
          <w:szCs w:val="24"/>
        </w:rPr>
        <w:t>martphone</w:t>
      </w:r>
      <w:proofErr w:type="gramEnd"/>
      <w:r w:rsidR="001D4C34" w:rsidRPr="00B37F48">
        <w:rPr>
          <w:rFonts w:ascii="Times New Roman" w:hAnsi="Times New Roman" w:cs="Times New Roman"/>
          <w:sz w:val="24"/>
          <w:szCs w:val="24"/>
        </w:rPr>
        <w:t xml:space="preserve"> y</w:t>
      </w:r>
      <w:r w:rsidR="00490A9C" w:rsidRPr="00B37F48">
        <w:rPr>
          <w:rFonts w:ascii="Times New Roman" w:hAnsi="Times New Roman" w:cs="Times New Roman"/>
          <w:sz w:val="24"/>
          <w:szCs w:val="24"/>
        </w:rPr>
        <w:t xml:space="preserve"> </w:t>
      </w:r>
      <w:r w:rsidR="00FB042E">
        <w:rPr>
          <w:rFonts w:ascii="Times New Roman" w:hAnsi="Times New Roman" w:cs="Times New Roman"/>
          <w:sz w:val="24"/>
          <w:szCs w:val="24"/>
        </w:rPr>
        <w:t>láptop</w:t>
      </w:r>
      <w:r w:rsidR="00490A9C"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1D4C34" w:rsidRPr="00B37F48">
        <w:rPr>
          <w:rFonts w:ascii="Times New Roman" w:hAnsi="Times New Roman" w:cs="Times New Roman"/>
          <w:sz w:val="24"/>
          <w:szCs w:val="24"/>
        </w:rPr>
        <w:t>.</w:t>
      </w:r>
      <w:r w:rsidR="00490A9C" w:rsidRPr="00B37F48">
        <w:rPr>
          <w:rFonts w:ascii="Times New Roman" w:hAnsi="Times New Roman" w:cs="Times New Roman"/>
          <w:sz w:val="24"/>
          <w:szCs w:val="24"/>
        </w:rPr>
        <w:t xml:space="preserve"> </w:t>
      </w:r>
      <w:r w:rsidR="001D4C34" w:rsidRPr="00B37F48">
        <w:rPr>
          <w:rFonts w:ascii="Times New Roman" w:hAnsi="Times New Roman" w:cs="Times New Roman"/>
          <w:sz w:val="24"/>
          <w:szCs w:val="24"/>
        </w:rPr>
        <w:t>S</w:t>
      </w:r>
      <w:r w:rsidR="00704EBA">
        <w:rPr>
          <w:rFonts w:ascii="Times New Roman" w:hAnsi="Times New Roman" w:cs="Times New Roman"/>
          <w:sz w:val="24"/>
          <w:szCs w:val="24"/>
        </w:rPr>
        <w:t>in emb</w:t>
      </w:r>
      <w:r w:rsidR="00490A9C" w:rsidRPr="00B37F48">
        <w:rPr>
          <w:rFonts w:ascii="Times New Roman" w:hAnsi="Times New Roman" w:cs="Times New Roman"/>
          <w:sz w:val="24"/>
          <w:szCs w:val="24"/>
        </w:rPr>
        <w:t>a</w:t>
      </w:r>
      <w:r w:rsidR="00704EBA">
        <w:rPr>
          <w:rFonts w:ascii="Times New Roman" w:hAnsi="Times New Roman" w:cs="Times New Roman"/>
          <w:sz w:val="24"/>
          <w:szCs w:val="24"/>
        </w:rPr>
        <w:t>r</w:t>
      </w:r>
      <w:r w:rsidR="00490A9C" w:rsidRPr="00B37F48">
        <w:rPr>
          <w:rFonts w:ascii="Times New Roman" w:hAnsi="Times New Roman" w:cs="Times New Roman"/>
          <w:sz w:val="24"/>
          <w:szCs w:val="24"/>
        </w:rPr>
        <w:t>go</w:t>
      </w:r>
      <w:r w:rsidR="001D4C34" w:rsidRPr="00B37F48">
        <w:rPr>
          <w:rFonts w:ascii="Times New Roman" w:hAnsi="Times New Roman" w:cs="Times New Roman"/>
          <w:sz w:val="24"/>
          <w:szCs w:val="24"/>
        </w:rPr>
        <w:t>,</w:t>
      </w:r>
      <w:r w:rsidR="00490A9C" w:rsidRPr="00B37F48">
        <w:rPr>
          <w:rFonts w:ascii="Times New Roman" w:hAnsi="Times New Roman" w:cs="Times New Roman"/>
          <w:sz w:val="24"/>
          <w:szCs w:val="24"/>
        </w:rPr>
        <w:t xml:space="preserve"> se conclu</w:t>
      </w:r>
      <w:r w:rsidR="00D76B49" w:rsidRPr="00B37F48">
        <w:rPr>
          <w:rFonts w:ascii="Times New Roman" w:hAnsi="Times New Roman" w:cs="Times New Roman"/>
          <w:sz w:val="24"/>
          <w:szCs w:val="24"/>
        </w:rPr>
        <w:t xml:space="preserve">ye </w:t>
      </w:r>
      <w:r w:rsidR="00490A9C" w:rsidRPr="00B37F48">
        <w:rPr>
          <w:rFonts w:ascii="Times New Roman" w:hAnsi="Times New Roman" w:cs="Times New Roman"/>
          <w:sz w:val="24"/>
          <w:szCs w:val="24"/>
        </w:rPr>
        <w:t xml:space="preserve">que no existe una diferencia significativa </w:t>
      </w:r>
      <w:r w:rsidR="00D76B49" w:rsidRPr="00B37F48">
        <w:rPr>
          <w:rFonts w:ascii="Times New Roman" w:hAnsi="Times New Roman" w:cs="Times New Roman"/>
          <w:sz w:val="24"/>
          <w:szCs w:val="24"/>
        </w:rPr>
        <w:t>entre e</w:t>
      </w:r>
      <w:r w:rsidR="00490A9C" w:rsidRPr="00B37F48">
        <w:rPr>
          <w:rFonts w:ascii="Times New Roman" w:hAnsi="Times New Roman" w:cs="Times New Roman"/>
          <w:sz w:val="24"/>
          <w:szCs w:val="24"/>
        </w:rPr>
        <w:t xml:space="preserve">l uso de las </w:t>
      </w:r>
      <w:r w:rsidR="001D4C34" w:rsidRPr="00B37F48">
        <w:rPr>
          <w:rFonts w:ascii="Times New Roman" w:hAnsi="Times New Roman" w:cs="Times New Roman"/>
          <w:sz w:val="24"/>
          <w:szCs w:val="24"/>
        </w:rPr>
        <w:t xml:space="preserve">herramientas </w:t>
      </w:r>
      <w:r w:rsidR="00490A9C" w:rsidRPr="00B37F48">
        <w:rPr>
          <w:rFonts w:ascii="Times New Roman" w:hAnsi="Times New Roman" w:cs="Times New Roman"/>
          <w:sz w:val="24"/>
          <w:szCs w:val="24"/>
        </w:rPr>
        <w:t>antes descritas</w:t>
      </w:r>
      <w:r w:rsidR="00D76B49" w:rsidRPr="00B37F48">
        <w:rPr>
          <w:rFonts w:ascii="Times New Roman" w:hAnsi="Times New Roman" w:cs="Times New Roman"/>
          <w:sz w:val="24"/>
          <w:szCs w:val="24"/>
        </w:rPr>
        <w:t xml:space="preserve">, porque </w:t>
      </w:r>
      <w:r w:rsidR="001D4C34" w:rsidRPr="00B37F48">
        <w:rPr>
          <w:rFonts w:ascii="Times New Roman" w:hAnsi="Times New Roman" w:cs="Times New Roman"/>
          <w:sz w:val="24"/>
          <w:szCs w:val="24"/>
        </w:rPr>
        <w:t xml:space="preserve">los </w:t>
      </w:r>
      <w:r w:rsidR="00D76B49" w:rsidRPr="00B37F48">
        <w:rPr>
          <w:rFonts w:ascii="Times New Roman" w:hAnsi="Times New Roman" w:cs="Times New Roman"/>
          <w:sz w:val="24"/>
          <w:szCs w:val="24"/>
        </w:rPr>
        <w:t xml:space="preserve">tiempos </w:t>
      </w:r>
      <w:r w:rsidR="001D4C34" w:rsidRPr="00B37F48">
        <w:rPr>
          <w:rFonts w:ascii="Times New Roman" w:hAnsi="Times New Roman" w:cs="Times New Roman"/>
          <w:sz w:val="24"/>
          <w:szCs w:val="24"/>
        </w:rPr>
        <w:t>de las demás herramientas utilizadas</w:t>
      </w:r>
      <w:r w:rsidR="00D76B49" w:rsidRPr="00B37F48">
        <w:rPr>
          <w:rFonts w:ascii="Times New Roman" w:hAnsi="Times New Roman" w:cs="Times New Roman"/>
          <w:sz w:val="24"/>
          <w:szCs w:val="24"/>
        </w:rPr>
        <w:t>,</w:t>
      </w:r>
      <w:r w:rsidR="001D4C34" w:rsidRPr="00B37F48">
        <w:rPr>
          <w:rFonts w:ascii="Times New Roman" w:hAnsi="Times New Roman" w:cs="Times New Roman"/>
          <w:sz w:val="24"/>
          <w:szCs w:val="24"/>
        </w:rPr>
        <w:t xml:space="preserve"> </w:t>
      </w:r>
      <w:r w:rsidR="00D76B49" w:rsidRPr="00B37F48">
        <w:rPr>
          <w:rFonts w:ascii="Times New Roman" w:hAnsi="Times New Roman" w:cs="Times New Roman"/>
          <w:sz w:val="24"/>
          <w:szCs w:val="24"/>
        </w:rPr>
        <w:t xml:space="preserve">son </w:t>
      </w:r>
      <w:r w:rsidR="001D4C34" w:rsidRPr="00B37F48">
        <w:rPr>
          <w:rFonts w:ascii="Times New Roman" w:hAnsi="Times New Roman" w:cs="Times New Roman"/>
          <w:sz w:val="24"/>
          <w:szCs w:val="24"/>
        </w:rPr>
        <w:t xml:space="preserve">muy cercanos. </w:t>
      </w:r>
    </w:p>
    <w:p w14:paraId="2D303B6C" w14:textId="77777777" w:rsidR="003432E3" w:rsidRPr="00B37F48" w:rsidRDefault="003432E3" w:rsidP="000774D6">
      <w:pPr>
        <w:rPr>
          <w:sz w:val="24"/>
          <w:szCs w:val="24"/>
        </w:rPr>
      </w:pPr>
    </w:p>
    <w:p w14:paraId="35A526D8" w14:textId="26506766" w:rsidR="003432E3" w:rsidRPr="00B37F48" w:rsidRDefault="00F107AD" w:rsidP="00375CE3">
      <w:pPr>
        <w:rPr>
          <w:sz w:val="24"/>
          <w:szCs w:val="24"/>
        </w:rPr>
      </w:pPr>
      <w:r w:rsidRPr="00B37F48">
        <w:rPr>
          <w:sz w:val="24"/>
          <w:szCs w:val="24"/>
        </w:rPr>
        <w:lastRenderedPageBreak/>
        <w:t xml:space="preserve"> </w:t>
      </w:r>
      <w:r w:rsidR="00FF6622" w:rsidRPr="00B37F48">
        <w:rPr>
          <w:noProof/>
          <w:sz w:val="24"/>
          <w:szCs w:val="24"/>
          <w:lang w:val="es-ES" w:eastAsia="es-ES"/>
        </w:rPr>
        <w:drawing>
          <wp:inline distT="0" distB="0" distL="0" distR="0" wp14:anchorId="471974DE" wp14:editId="567717B1">
            <wp:extent cx="4162425" cy="2502730"/>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166019" cy="2504891"/>
                    </a:xfrm>
                    <a:prstGeom prst="rect">
                      <a:avLst/>
                    </a:prstGeom>
                  </pic:spPr>
                </pic:pic>
              </a:graphicData>
            </a:graphic>
          </wp:inline>
        </w:drawing>
      </w:r>
    </w:p>
    <w:p w14:paraId="1BCFFC0C" w14:textId="4E22AAE5" w:rsidR="00326B3F" w:rsidRPr="00082646" w:rsidRDefault="00326B3F" w:rsidP="00161A1A">
      <w:pPr>
        <w:spacing w:after="0" w:line="240" w:lineRule="auto"/>
        <w:jc w:val="both"/>
        <w:rPr>
          <w:rFonts w:ascii="Times New Roman" w:hAnsi="Times New Roman" w:cs="Times New Roman"/>
        </w:rPr>
      </w:pPr>
      <w:r w:rsidRPr="00082646">
        <w:rPr>
          <w:rFonts w:ascii="Times New Roman" w:hAnsi="Times New Roman" w:cs="Times New Roman"/>
        </w:rPr>
        <w:t>Figura 1</w:t>
      </w:r>
      <w:r w:rsidR="008A6E5B" w:rsidRPr="00082646">
        <w:rPr>
          <w:rFonts w:ascii="Times New Roman" w:hAnsi="Times New Roman" w:cs="Times New Roman"/>
        </w:rPr>
        <w:t>1</w:t>
      </w:r>
      <w:r w:rsidR="0084419F">
        <w:rPr>
          <w:rFonts w:ascii="Times New Roman" w:hAnsi="Times New Roman" w:cs="Times New Roman"/>
        </w:rPr>
        <w:t>3</w:t>
      </w:r>
      <w:r w:rsidR="00D76B49" w:rsidRPr="00082646">
        <w:rPr>
          <w:rFonts w:ascii="Times New Roman" w:hAnsi="Times New Roman" w:cs="Times New Roman"/>
        </w:rPr>
        <w:t xml:space="preserve">. </w:t>
      </w:r>
      <w:bookmarkStart w:id="209" w:name="_Hlk513740700"/>
      <w:r w:rsidRPr="00082646">
        <w:rPr>
          <w:rFonts w:ascii="Times New Roman" w:hAnsi="Times New Roman" w:cs="Times New Roman"/>
        </w:rPr>
        <w:t xml:space="preserve">Porcentaje total </w:t>
      </w:r>
      <w:r w:rsidR="00161A1A" w:rsidRPr="00082646">
        <w:rPr>
          <w:rFonts w:ascii="Times New Roman" w:hAnsi="Times New Roman" w:cs="Times New Roman"/>
        </w:rPr>
        <w:t xml:space="preserve">de uso </w:t>
      </w:r>
      <w:r w:rsidRPr="00082646">
        <w:rPr>
          <w:rFonts w:ascii="Times New Roman" w:hAnsi="Times New Roman" w:cs="Times New Roman"/>
        </w:rPr>
        <w:t xml:space="preserve">para dudas en actividades </w:t>
      </w:r>
      <w:r w:rsidR="00161A1A" w:rsidRPr="00082646">
        <w:rPr>
          <w:rFonts w:ascii="Times New Roman" w:hAnsi="Times New Roman" w:cs="Times New Roman"/>
        </w:rPr>
        <w:t xml:space="preserve">con </w:t>
      </w:r>
      <w:r w:rsidRPr="00082646">
        <w:rPr>
          <w:rFonts w:ascii="Times New Roman" w:hAnsi="Times New Roman" w:cs="Times New Roman"/>
        </w:rPr>
        <w:t xml:space="preserve">la tecnología móvil o </w:t>
      </w:r>
      <w:r w:rsidR="00FB042E">
        <w:rPr>
          <w:rFonts w:ascii="Times New Roman" w:hAnsi="Times New Roman" w:cs="Times New Roman"/>
        </w:rPr>
        <w:t>láptop</w:t>
      </w:r>
      <w:r w:rsidR="00161A1A" w:rsidRPr="00082646">
        <w:rPr>
          <w:rFonts w:ascii="Times New Roman" w:hAnsi="Times New Roman" w:cs="Times New Roman"/>
        </w:rPr>
        <w:t>/</w:t>
      </w:r>
      <w:r w:rsidR="00FB042E">
        <w:rPr>
          <w:rFonts w:ascii="Times New Roman" w:hAnsi="Times New Roman" w:cs="Times New Roman"/>
        </w:rPr>
        <w:t>táblet</w:t>
      </w:r>
    </w:p>
    <w:p w14:paraId="58B2CD4A" w14:textId="77777777" w:rsidR="00161A1A" w:rsidRPr="00082646" w:rsidRDefault="00161A1A" w:rsidP="00161A1A">
      <w:pPr>
        <w:autoSpaceDE w:val="0"/>
        <w:autoSpaceDN w:val="0"/>
        <w:adjustRightInd w:val="0"/>
        <w:spacing w:after="0" w:line="240" w:lineRule="auto"/>
        <w:jc w:val="center"/>
        <w:rPr>
          <w:rFonts w:ascii="Times New Roman" w:hAnsi="Times New Roman" w:cs="Times New Roman"/>
        </w:rPr>
      </w:pPr>
      <w:r w:rsidRPr="00082646">
        <w:rPr>
          <w:rFonts w:ascii="Times New Roman" w:hAnsi="Times New Roman" w:cs="Times New Roman"/>
        </w:rPr>
        <w:t>Fuente: elaboración propia</w:t>
      </w:r>
    </w:p>
    <w:p w14:paraId="5E7A873E" w14:textId="77777777" w:rsidR="00161A1A" w:rsidRPr="00B37F48" w:rsidRDefault="00161A1A" w:rsidP="00161A1A">
      <w:pPr>
        <w:spacing w:after="0" w:line="240" w:lineRule="auto"/>
        <w:jc w:val="center"/>
        <w:rPr>
          <w:rFonts w:ascii="Times New Roman" w:hAnsi="Times New Roman" w:cs="Times New Roman"/>
          <w:sz w:val="24"/>
          <w:szCs w:val="24"/>
        </w:rPr>
      </w:pPr>
    </w:p>
    <w:p w14:paraId="220BD4B5" w14:textId="77777777" w:rsidR="00161A1A" w:rsidRPr="00B37F48" w:rsidRDefault="00161A1A" w:rsidP="00161A1A">
      <w:pPr>
        <w:spacing w:after="0" w:line="240" w:lineRule="auto"/>
        <w:jc w:val="both"/>
        <w:rPr>
          <w:rFonts w:ascii="Times New Roman" w:hAnsi="Times New Roman" w:cs="Times New Roman"/>
          <w:sz w:val="24"/>
          <w:szCs w:val="24"/>
        </w:rPr>
      </w:pPr>
    </w:p>
    <w:bookmarkEnd w:id="209"/>
    <w:p w14:paraId="0971275E" w14:textId="55A7A789" w:rsidR="00F95ADB" w:rsidRPr="00B37F48" w:rsidRDefault="00F95ADB" w:rsidP="00704EB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Est</w:t>
      </w:r>
      <w:r w:rsidR="00161A1A" w:rsidRPr="00B37F48">
        <w:rPr>
          <w:rFonts w:ascii="Times New Roman" w:hAnsi="Times New Roman" w:cs="Times New Roman"/>
          <w:sz w:val="24"/>
          <w:szCs w:val="24"/>
        </w:rPr>
        <w:t xml:space="preserve">a figura </w:t>
      </w:r>
      <w:r w:rsidR="00746451" w:rsidRPr="00B37F48">
        <w:rPr>
          <w:rFonts w:ascii="Times New Roman" w:hAnsi="Times New Roman" w:cs="Times New Roman"/>
          <w:sz w:val="24"/>
          <w:szCs w:val="24"/>
        </w:rPr>
        <w:t xml:space="preserve">representa el porcentaje total de </w:t>
      </w:r>
      <w:r w:rsidRPr="00B37F48">
        <w:rPr>
          <w:rFonts w:ascii="Times New Roman" w:hAnsi="Times New Roman" w:cs="Times New Roman"/>
          <w:sz w:val="24"/>
          <w:szCs w:val="24"/>
        </w:rPr>
        <w:t>us</w:t>
      </w:r>
      <w:r w:rsidR="00746451" w:rsidRPr="00B37F48">
        <w:rPr>
          <w:rFonts w:ascii="Times New Roman" w:hAnsi="Times New Roman" w:cs="Times New Roman"/>
          <w:sz w:val="24"/>
          <w:szCs w:val="24"/>
        </w:rPr>
        <w:t xml:space="preserve">o de la tecnología </w:t>
      </w:r>
      <w:r w:rsidRPr="00B37F48">
        <w:rPr>
          <w:rFonts w:ascii="Times New Roman" w:hAnsi="Times New Roman" w:cs="Times New Roman"/>
          <w:sz w:val="24"/>
          <w:szCs w:val="24"/>
        </w:rPr>
        <w:t xml:space="preserve">en el periodo </w:t>
      </w:r>
      <w:r w:rsidR="00161A1A" w:rsidRPr="00B37F48">
        <w:rPr>
          <w:rFonts w:ascii="Times New Roman" w:hAnsi="Times New Roman" w:cs="Times New Roman"/>
          <w:sz w:val="24"/>
          <w:szCs w:val="24"/>
        </w:rPr>
        <w:t xml:space="preserve">de </w:t>
      </w:r>
      <w:r w:rsidRPr="00B37F48">
        <w:rPr>
          <w:rFonts w:ascii="Times New Roman" w:hAnsi="Times New Roman" w:cs="Times New Roman"/>
          <w:sz w:val="24"/>
          <w:szCs w:val="24"/>
        </w:rPr>
        <w:t>las actividades</w:t>
      </w:r>
      <w:r w:rsidR="00161A1A" w:rsidRPr="00B37F48">
        <w:rPr>
          <w:rFonts w:ascii="Times New Roman" w:hAnsi="Times New Roman" w:cs="Times New Roman"/>
          <w:sz w:val="24"/>
          <w:szCs w:val="24"/>
        </w:rPr>
        <w:t>, en</w:t>
      </w:r>
      <w:r w:rsidRPr="00B37F48">
        <w:rPr>
          <w:rFonts w:ascii="Times New Roman" w:hAnsi="Times New Roman" w:cs="Times New Roman"/>
          <w:sz w:val="24"/>
          <w:szCs w:val="24"/>
        </w:rPr>
        <w:t xml:space="preserve"> relación</w:t>
      </w:r>
      <w:r w:rsidR="00746451" w:rsidRPr="00B37F48">
        <w:rPr>
          <w:rFonts w:ascii="Times New Roman" w:hAnsi="Times New Roman" w:cs="Times New Roman"/>
          <w:sz w:val="24"/>
          <w:szCs w:val="24"/>
        </w:rPr>
        <w:t xml:space="preserve"> con </w:t>
      </w:r>
      <w:r w:rsidR="00746451" w:rsidRPr="00B37F48">
        <w:rPr>
          <w:rFonts w:ascii="Times New Roman" w:hAnsi="Times New Roman" w:cs="Times New Roman"/>
          <w:sz w:val="24"/>
          <w:szCs w:val="24"/>
          <w:lang w:val="es-ES"/>
        </w:rPr>
        <w:t xml:space="preserve">preguntas, tareas, acceso a foros e intercambio de ficheros que </w:t>
      </w:r>
      <w:r w:rsidR="00161A1A" w:rsidRPr="00B37F48">
        <w:rPr>
          <w:rFonts w:ascii="Times New Roman" w:hAnsi="Times New Roman" w:cs="Times New Roman"/>
          <w:sz w:val="24"/>
          <w:szCs w:val="24"/>
          <w:lang w:val="es-ES"/>
        </w:rPr>
        <w:t xml:space="preserve">fueron </w:t>
      </w:r>
      <w:r w:rsidR="00746451" w:rsidRPr="00B37F48">
        <w:rPr>
          <w:rFonts w:ascii="Times New Roman" w:hAnsi="Times New Roman" w:cs="Times New Roman"/>
          <w:sz w:val="24"/>
          <w:szCs w:val="24"/>
          <w:lang w:val="es-ES"/>
        </w:rPr>
        <w:t>formulados individualmente</w:t>
      </w:r>
      <w:r w:rsidR="00082646">
        <w:rPr>
          <w:rFonts w:ascii="Times New Roman" w:hAnsi="Times New Roman" w:cs="Times New Roman"/>
          <w:sz w:val="24"/>
          <w:szCs w:val="24"/>
          <w:lang w:val="es-ES"/>
        </w:rPr>
        <w:t>,</w:t>
      </w:r>
      <w:r w:rsidR="00746451" w:rsidRPr="00B37F48">
        <w:rPr>
          <w:rFonts w:ascii="Times New Roman" w:hAnsi="Times New Roman" w:cs="Times New Roman"/>
          <w:sz w:val="24"/>
          <w:szCs w:val="24"/>
          <w:lang w:val="es-ES"/>
        </w:rPr>
        <w:t xml:space="preserve"> a través de los tipos</w:t>
      </w:r>
      <w:r w:rsidRPr="00B37F48">
        <w:rPr>
          <w:rFonts w:ascii="Times New Roman" w:hAnsi="Times New Roman" w:cs="Times New Roman"/>
          <w:sz w:val="24"/>
          <w:szCs w:val="24"/>
        </w:rPr>
        <w:t xml:space="preserve"> de tecnologías móviles</w:t>
      </w:r>
      <w:r w:rsidR="00161A1A" w:rsidRPr="00B37F48">
        <w:rPr>
          <w:rFonts w:ascii="Times New Roman" w:hAnsi="Times New Roman" w:cs="Times New Roman"/>
          <w:sz w:val="24"/>
          <w:szCs w:val="24"/>
        </w:rPr>
        <w:t xml:space="preserve">. Se </w:t>
      </w:r>
      <w:r w:rsidRPr="00B37F48">
        <w:rPr>
          <w:rFonts w:ascii="Times New Roman" w:hAnsi="Times New Roman" w:cs="Times New Roman"/>
          <w:sz w:val="24"/>
          <w:szCs w:val="24"/>
        </w:rPr>
        <w:t xml:space="preserve">evidencia que las </w:t>
      </w:r>
      <w:r w:rsidR="005E58D1" w:rsidRPr="00B37F48">
        <w:rPr>
          <w:rFonts w:ascii="Times New Roman" w:hAnsi="Times New Roman" w:cs="Times New Roman"/>
          <w:sz w:val="24"/>
          <w:szCs w:val="24"/>
        </w:rPr>
        <w:t>actividades</w:t>
      </w:r>
      <w:r w:rsidRPr="00B37F48">
        <w:rPr>
          <w:rFonts w:ascii="Times New Roman" w:hAnsi="Times New Roman" w:cs="Times New Roman"/>
          <w:sz w:val="24"/>
          <w:szCs w:val="24"/>
        </w:rPr>
        <w:t xml:space="preserve"> </w:t>
      </w:r>
      <w:r w:rsidR="00161A1A" w:rsidRPr="00B37F48">
        <w:rPr>
          <w:rFonts w:ascii="Times New Roman" w:hAnsi="Times New Roman" w:cs="Times New Roman"/>
          <w:sz w:val="24"/>
          <w:szCs w:val="24"/>
        </w:rPr>
        <w:t>d</w:t>
      </w:r>
      <w:r w:rsidR="005E58D1" w:rsidRPr="00B37F48">
        <w:rPr>
          <w:rFonts w:ascii="Times New Roman" w:hAnsi="Times New Roman" w:cs="Times New Roman"/>
          <w:sz w:val="24"/>
          <w:szCs w:val="24"/>
        </w:rPr>
        <w:t>udas, preguntas, foros, intercambio de ficheros,</w:t>
      </w:r>
      <w:r w:rsidR="00161A1A" w:rsidRPr="00B37F48">
        <w:rPr>
          <w:rFonts w:ascii="Times New Roman" w:hAnsi="Times New Roman" w:cs="Times New Roman"/>
          <w:sz w:val="24"/>
          <w:szCs w:val="24"/>
        </w:rPr>
        <w:t xml:space="preserve"> </w:t>
      </w:r>
      <w:r w:rsidR="005E58D1" w:rsidRPr="00B37F48">
        <w:rPr>
          <w:rFonts w:ascii="Times New Roman" w:hAnsi="Times New Roman" w:cs="Times New Roman"/>
          <w:sz w:val="24"/>
          <w:szCs w:val="24"/>
        </w:rPr>
        <w:t>colaboración, consultas a profes y otros usos</w:t>
      </w:r>
      <w:r w:rsidR="00161A1A" w:rsidRPr="00B37F48">
        <w:rPr>
          <w:rFonts w:ascii="Times New Roman" w:hAnsi="Times New Roman" w:cs="Times New Roman"/>
          <w:sz w:val="24"/>
          <w:szCs w:val="24"/>
        </w:rPr>
        <w:t>,</w:t>
      </w:r>
      <w:r w:rsidRPr="00B37F48">
        <w:rPr>
          <w:rFonts w:ascii="Times New Roman" w:hAnsi="Times New Roman" w:cs="Times New Roman"/>
          <w:sz w:val="24"/>
          <w:szCs w:val="24"/>
        </w:rPr>
        <w:t xml:space="preserve"> fueron las de mayor </w:t>
      </w:r>
      <w:r w:rsidR="005E58D1" w:rsidRPr="00B37F48">
        <w:rPr>
          <w:rFonts w:ascii="Times New Roman" w:hAnsi="Times New Roman" w:cs="Times New Roman"/>
          <w:sz w:val="24"/>
          <w:szCs w:val="24"/>
        </w:rPr>
        <w:t>porcentaje de uso</w:t>
      </w:r>
      <w:r w:rsidRPr="00B37F48">
        <w:rPr>
          <w:rFonts w:ascii="Times New Roman" w:hAnsi="Times New Roman" w:cs="Times New Roman"/>
          <w:sz w:val="24"/>
          <w:szCs w:val="24"/>
        </w:rPr>
        <w:t xml:space="preserve">, con un </w:t>
      </w:r>
      <w:r w:rsidR="005E58D1" w:rsidRPr="00B37F48">
        <w:rPr>
          <w:rFonts w:ascii="Times New Roman" w:hAnsi="Times New Roman" w:cs="Times New Roman"/>
          <w:sz w:val="24"/>
          <w:szCs w:val="24"/>
        </w:rPr>
        <w:t>54%</w:t>
      </w:r>
      <w:r w:rsidRPr="00B37F48">
        <w:rPr>
          <w:rFonts w:ascii="Times New Roman" w:hAnsi="Times New Roman" w:cs="Times New Roman"/>
          <w:sz w:val="24"/>
          <w:szCs w:val="24"/>
        </w:rPr>
        <w:t xml:space="preserve"> en todo el periodo</w:t>
      </w:r>
      <w:r w:rsidR="00161A1A"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otra parte,</w:t>
      </w:r>
      <w:r w:rsidR="005E58D1" w:rsidRPr="00B37F48">
        <w:rPr>
          <w:rFonts w:ascii="Times New Roman" w:hAnsi="Times New Roman" w:cs="Times New Roman"/>
          <w:sz w:val="24"/>
          <w:szCs w:val="24"/>
        </w:rPr>
        <w:t xml:space="preserve"> el progreso de tareas y el acceso a la plataforma universitaria fueron las de menor porcentaje de uso con un 46%.</w:t>
      </w:r>
      <w:r w:rsidRPr="00B37F48">
        <w:rPr>
          <w:rFonts w:ascii="Times New Roman" w:hAnsi="Times New Roman" w:cs="Times New Roman"/>
          <w:sz w:val="24"/>
          <w:szCs w:val="24"/>
        </w:rPr>
        <w:t xml:space="preserve"> Sin embrago, se conclu</w:t>
      </w:r>
      <w:r w:rsidR="00161A1A" w:rsidRPr="00B37F48">
        <w:rPr>
          <w:rFonts w:ascii="Times New Roman" w:hAnsi="Times New Roman" w:cs="Times New Roman"/>
          <w:sz w:val="24"/>
          <w:szCs w:val="24"/>
        </w:rPr>
        <w:t xml:space="preserve">ye </w:t>
      </w:r>
      <w:r w:rsidRPr="00B37F48">
        <w:rPr>
          <w:rFonts w:ascii="Times New Roman" w:hAnsi="Times New Roman" w:cs="Times New Roman"/>
          <w:sz w:val="24"/>
          <w:szCs w:val="24"/>
        </w:rPr>
        <w:t xml:space="preserve">que existe </w:t>
      </w:r>
      <w:r w:rsidR="005E58D1" w:rsidRPr="00B37F48">
        <w:rPr>
          <w:rFonts w:ascii="Times New Roman" w:hAnsi="Times New Roman" w:cs="Times New Roman"/>
          <w:sz w:val="24"/>
          <w:szCs w:val="24"/>
        </w:rPr>
        <w:t xml:space="preserve">un equilibrio y buen porcentaje de uso </w:t>
      </w:r>
      <w:r w:rsidR="00161A1A" w:rsidRPr="00B37F48">
        <w:rPr>
          <w:rFonts w:ascii="Times New Roman" w:hAnsi="Times New Roman" w:cs="Times New Roman"/>
          <w:sz w:val="24"/>
          <w:szCs w:val="24"/>
        </w:rPr>
        <w:t xml:space="preserve">en </w:t>
      </w:r>
      <w:r w:rsidR="005E58D1" w:rsidRPr="00B37F48">
        <w:rPr>
          <w:rFonts w:ascii="Times New Roman" w:hAnsi="Times New Roman" w:cs="Times New Roman"/>
          <w:sz w:val="24"/>
          <w:szCs w:val="24"/>
        </w:rPr>
        <w:t>las actividades llevadas a cabo durante el proceso de ejecución de</w:t>
      </w:r>
      <w:r w:rsidR="00161A1A" w:rsidRPr="00B37F48">
        <w:rPr>
          <w:rFonts w:ascii="Times New Roman" w:hAnsi="Times New Roman" w:cs="Times New Roman"/>
          <w:sz w:val="24"/>
          <w:szCs w:val="24"/>
        </w:rPr>
        <w:t>l</w:t>
      </w:r>
      <w:r w:rsidR="005E58D1" w:rsidRPr="00B37F48">
        <w:rPr>
          <w:rFonts w:ascii="Times New Roman" w:hAnsi="Times New Roman" w:cs="Times New Roman"/>
          <w:sz w:val="24"/>
          <w:szCs w:val="24"/>
        </w:rPr>
        <w:t xml:space="preserve"> curso.</w:t>
      </w:r>
      <w:r w:rsidRPr="00B37F48">
        <w:rPr>
          <w:rFonts w:ascii="Times New Roman" w:hAnsi="Times New Roman" w:cs="Times New Roman"/>
          <w:sz w:val="24"/>
          <w:szCs w:val="24"/>
        </w:rPr>
        <w:t xml:space="preserve"> </w:t>
      </w:r>
    </w:p>
    <w:p w14:paraId="337A6AB1" w14:textId="77777777" w:rsidR="00E66E2C" w:rsidRPr="00B37F48" w:rsidRDefault="00E66E2C" w:rsidP="00C55FEA">
      <w:pPr>
        <w:rPr>
          <w:sz w:val="24"/>
          <w:szCs w:val="24"/>
        </w:rPr>
      </w:pPr>
    </w:p>
    <w:p w14:paraId="7A5BD8B2" w14:textId="77777777" w:rsidR="00E66E2C" w:rsidRPr="00B37F48" w:rsidRDefault="00E66E2C" w:rsidP="00E66E2C">
      <w:pPr>
        <w:rPr>
          <w:sz w:val="24"/>
          <w:szCs w:val="24"/>
        </w:rPr>
      </w:pPr>
    </w:p>
    <w:p w14:paraId="3095210C" w14:textId="77777777" w:rsidR="00E66E2C" w:rsidRPr="00B37F48" w:rsidRDefault="00E66E2C" w:rsidP="00E66E2C">
      <w:pPr>
        <w:rPr>
          <w:sz w:val="24"/>
          <w:szCs w:val="24"/>
        </w:rPr>
      </w:pPr>
    </w:p>
    <w:p w14:paraId="642190EA" w14:textId="77777777" w:rsidR="00E66E2C" w:rsidRPr="00B37F48" w:rsidRDefault="00E66E2C" w:rsidP="00E66E2C">
      <w:pPr>
        <w:rPr>
          <w:sz w:val="24"/>
          <w:szCs w:val="24"/>
        </w:rPr>
      </w:pPr>
    </w:p>
    <w:p w14:paraId="76C14CC0" w14:textId="77777777" w:rsidR="00E66E2C" w:rsidRPr="00B37F48" w:rsidRDefault="00E66E2C" w:rsidP="00C55FEA">
      <w:pPr>
        <w:rPr>
          <w:sz w:val="24"/>
          <w:szCs w:val="24"/>
        </w:rPr>
      </w:pPr>
    </w:p>
    <w:p w14:paraId="5F09AA3E" w14:textId="77777777" w:rsidR="0011615A" w:rsidRPr="00B37F48" w:rsidRDefault="0011615A" w:rsidP="00644FF4">
      <w:pPr>
        <w:jc w:val="center"/>
        <w:rPr>
          <w:sz w:val="24"/>
          <w:szCs w:val="24"/>
        </w:rPr>
      </w:pPr>
      <w:r w:rsidRPr="00B37F48">
        <w:rPr>
          <w:noProof/>
          <w:sz w:val="24"/>
          <w:szCs w:val="24"/>
          <w:lang w:val="es-ES" w:eastAsia="es-ES"/>
        </w:rPr>
        <w:lastRenderedPageBreak/>
        <w:drawing>
          <wp:inline distT="0" distB="0" distL="0" distR="0" wp14:anchorId="7EB21308" wp14:editId="31D4D152">
            <wp:extent cx="3805722" cy="2305050"/>
            <wp:effectExtent l="0" t="0" r="444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812623" cy="2309230"/>
                    </a:xfrm>
                    <a:prstGeom prst="rect">
                      <a:avLst/>
                    </a:prstGeom>
                  </pic:spPr>
                </pic:pic>
              </a:graphicData>
            </a:graphic>
          </wp:inline>
        </w:drawing>
      </w:r>
    </w:p>
    <w:p w14:paraId="2BE74746" w14:textId="5C8D0BD3" w:rsidR="00F31BD3" w:rsidRDefault="00707088" w:rsidP="00F31BD3">
      <w:pPr>
        <w:spacing w:after="0" w:line="240" w:lineRule="auto"/>
        <w:jc w:val="center"/>
        <w:rPr>
          <w:rFonts w:ascii="Times New Roman" w:hAnsi="Times New Roman" w:cs="Times New Roman"/>
        </w:rPr>
      </w:pPr>
      <w:r w:rsidRPr="00082646">
        <w:rPr>
          <w:rFonts w:ascii="Times New Roman" w:hAnsi="Times New Roman" w:cs="Times New Roman"/>
        </w:rPr>
        <w:t>Figura 1</w:t>
      </w:r>
      <w:r w:rsidR="008A6E5B" w:rsidRPr="00082646">
        <w:rPr>
          <w:rFonts w:ascii="Times New Roman" w:hAnsi="Times New Roman" w:cs="Times New Roman"/>
        </w:rPr>
        <w:t>1</w:t>
      </w:r>
      <w:r w:rsidR="0084419F">
        <w:rPr>
          <w:rFonts w:ascii="Times New Roman" w:hAnsi="Times New Roman" w:cs="Times New Roman"/>
        </w:rPr>
        <w:t>4</w:t>
      </w:r>
      <w:r w:rsidR="00161A1A" w:rsidRPr="00082646">
        <w:rPr>
          <w:rFonts w:ascii="Times New Roman" w:hAnsi="Times New Roman" w:cs="Times New Roman"/>
        </w:rPr>
        <w:t>. Número de v</w:t>
      </w:r>
      <w:bookmarkStart w:id="210" w:name="_Hlk513740737"/>
      <w:r w:rsidRPr="00082646">
        <w:rPr>
          <w:rFonts w:ascii="Times New Roman" w:hAnsi="Times New Roman" w:cs="Times New Roman"/>
        </w:rPr>
        <w:t xml:space="preserve">eces </w:t>
      </w:r>
      <w:r w:rsidR="00161A1A" w:rsidRPr="00082646">
        <w:rPr>
          <w:rFonts w:ascii="Times New Roman" w:hAnsi="Times New Roman" w:cs="Times New Roman"/>
        </w:rPr>
        <w:t xml:space="preserve">de </w:t>
      </w:r>
      <w:r w:rsidRPr="00082646">
        <w:rPr>
          <w:rFonts w:ascii="Times New Roman" w:hAnsi="Times New Roman" w:cs="Times New Roman"/>
        </w:rPr>
        <w:t>acce</w:t>
      </w:r>
      <w:r w:rsidR="00161A1A" w:rsidRPr="00082646">
        <w:rPr>
          <w:rFonts w:ascii="Times New Roman" w:hAnsi="Times New Roman" w:cs="Times New Roman"/>
        </w:rPr>
        <w:t>s</w:t>
      </w:r>
      <w:r w:rsidRPr="00082646">
        <w:rPr>
          <w:rFonts w:ascii="Times New Roman" w:hAnsi="Times New Roman" w:cs="Times New Roman"/>
        </w:rPr>
        <w:t xml:space="preserve">o </w:t>
      </w:r>
      <w:r w:rsidR="00161A1A" w:rsidRPr="00082646">
        <w:rPr>
          <w:rFonts w:ascii="Times New Roman" w:hAnsi="Times New Roman" w:cs="Times New Roman"/>
        </w:rPr>
        <w:t xml:space="preserve">a </w:t>
      </w:r>
      <w:r w:rsidRPr="00082646">
        <w:rPr>
          <w:rFonts w:ascii="Times New Roman" w:hAnsi="Times New Roman" w:cs="Times New Roman"/>
        </w:rPr>
        <w:t>la tecnología para resolver dudas,</w:t>
      </w:r>
    </w:p>
    <w:p w14:paraId="10D503D0" w14:textId="70E0FFC1" w:rsidR="00707088" w:rsidRPr="00082646" w:rsidRDefault="00707088" w:rsidP="00F31BD3">
      <w:pPr>
        <w:spacing w:after="0" w:line="240" w:lineRule="auto"/>
        <w:jc w:val="center"/>
        <w:rPr>
          <w:rFonts w:ascii="Times New Roman" w:hAnsi="Times New Roman" w:cs="Times New Roman"/>
        </w:rPr>
      </w:pPr>
      <w:r w:rsidRPr="00082646">
        <w:rPr>
          <w:rFonts w:ascii="Times New Roman" w:hAnsi="Times New Roman" w:cs="Times New Roman"/>
        </w:rPr>
        <w:t>preguntas en actividades, foros e intercambio de archivo</w:t>
      </w:r>
      <w:r w:rsidR="00F31BD3">
        <w:rPr>
          <w:rFonts w:ascii="Times New Roman" w:hAnsi="Times New Roman" w:cs="Times New Roman"/>
        </w:rPr>
        <w:t>s</w:t>
      </w:r>
    </w:p>
    <w:bookmarkEnd w:id="210"/>
    <w:p w14:paraId="4319FF9D" w14:textId="77777777" w:rsidR="00161A1A" w:rsidRPr="00082646" w:rsidRDefault="00161A1A" w:rsidP="00161A1A">
      <w:pPr>
        <w:autoSpaceDE w:val="0"/>
        <w:autoSpaceDN w:val="0"/>
        <w:adjustRightInd w:val="0"/>
        <w:spacing w:after="0" w:line="240" w:lineRule="auto"/>
        <w:jc w:val="center"/>
        <w:rPr>
          <w:rFonts w:ascii="Times New Roman" w:hAnsi="Times New Roman" w:cs="Times New Roman"/>
        </w:rPr>
      </w:pPr>
      <w:r w:rsidRPr="00082646">
        <w:rPr>
          <w:rFonts w:ascii="Times New Roman" w:hAnsi="Times New Roman" w:cs="Times New Roman"/>
        </w:rPr>
        <w:t>Fuente: elaboración propia</w:t>
      </w:r>
    </w:p>
    <w:p w14:paraId="57700E10" w14:textId="77777777" w:rsidR="00161A1A" w:rsidRPr="00B37F48" w:rsidRDefault="00161A1A" w:rsidP="00161A1A">
      <w:pPr>
        <w:spacing w:after="0" w:line="240" w:lineRule="auto"/>
        <w:jc w:val="center"/>
        <w:rPr>
          <w:rFonts w:ascii="Times New Roman" w:hAnsi="Times New Roman" w:cs="Times New Roman"/>
          <w:sz w:val="24"/>
          <w:szCs w:val="24"/>
        </w:rPr>
      </w:pPr>
    </w:p>
    <w:p w14:paraId="491C831B" w14:textId="04EB9B76" w:rsidR="00D568B8" w:rsidRPr="00B37F48" w:rsidRDefault="00177D44" w:rsidP="00704EBA">
      <w:pPr>
        <w:spacing w:line="360" w:lineRule="auto"/>
        <w:ind w:firstLine="708"/>
        <w:jc w:val="both"/>
        <w:rPr>
          <w:sz w:val="24"/>
          <w:szCs w:val="24"/>
        </w:rPr>
      </w:pPr>
      <w:r w:rsidRPr="00B37F48">
        <w:rPr>
          <w:rFonts w:ascii="Times New Roman" w:hAnsi="Times New Roman" w:cs="Times New Roman"/>
          <w:sz w:val="24"/>
          <w:szCs w:val="24"/>
        </w:rPr>
        <w:t>Est</w:t>
      </w:r>
      <w:r w:rsidR="00032D06" w:rsidRPr="00B37F48">
        <w:rPr>
          <w:rFonts w:ascii="Times New Roman" w:hAnsi="Times New Roman" w:cs="Times New Roman"/>
          <w:sz w:val="24"/>
          <w:szCs w:val="24"/>
        </w:rPr>
        <w:t>a gr</w:t>
      </w:r>
      <w:r w:rsidR="00082646">
        <w:rPr>
          <w:rFonts w:ascii="Times New Roman" w:hAnsi="Times New Roman" w:cs="Times New Roman"/>
          <w:sz w:val="24"/>
          <w:szCs w:val="24"/>
        </w:rPr>
        <w:t>áf</w:t>
      </w:r>
      <w:r w:rsidR="00032D06" w:rsidRPr="00B37F48">
        <w:rPr>
          <w:rFonts w:ascii="Times New Roman" w:hAnsi="Times New Roman" w:cs="Times New Roman"/>
          <w:sz w:val="24"/>
          <w:szCs w:val="24"/>
        </w:rPr>
        <w:t xml:space="preserve">ica describe </w:t>
      </w:r>
      <w:r w:rsidR="00DF30EE" w:rsidRPr="00B37F48">
        <w:rPr>
          <w:rFonts w:ascii="Times New Roman" w:hAnsi="Times New Roman" w:cs="Times New Roman"/>
          <w:sz w:val="24"/>
          <w:szCs w:val="24"/>
        </w:rPr>
        <w:t xml:space="preserve">el número </w:t>
      </w:r>
      <w:r w:rsidR="001C3E61" w:rsidRPr="00B37F48">
        <w:rPr>
          <w:rFonts w:ascii="Times New Roman" w:hAnsi="Times New Roman" w:cs="Times New Roman"/>
          <w:sz w:val="24"/>
          <w:szCs w:val="24"/>
        </w:rPr>
        <w:t xml:space="preserve">de </w:t>
      </w:r>
      <w:r w:rsidR="00D62DEB" w:rsidRPr="00B37F48">
        <w:rPr>
          <w:rFonts w:ascii="Times New Roman" w:hAnsi="Times New Roman" w:cs="Times New Roman"/>
          <w:sz w:val="24"/>
          <w:szCs w:val="24"/>
        </w:rPr>
        <w:t>acce</w:t>
      </w:r>
      <w:r w:rsidR="00DF30EE" w:rsidRPr="00B37F48">
        <w:rPr>
          <w:rFonts w:ascii="Times New Roman" w:hAnsi="Times New Roman" w:cs="Times New Roman"/>
          <w:sz w:val="24"/>
          <w:szCs w:val="24"/>
        </w:rPr>
        <w:t xml:space="preserve">sos a </w:t>
      </w:r>
      <w:r w:rsidR="00D62DEB" w:rsidRPr="00B37F48">
        <w:rPr>
          <w:rFonts w:ascii="Times New Roman" w:hAnsi="Times New Roman" w:cs="Times New Roman"/>
          <w:sz w:val="24"/>
          <w:szCs w:val="24"/>
        </w:rPr>
        <w:t>las tecnología</w:t>
      </w:r>
      <w:r w:rsidR="00DF30EE" w:rsidRPr="00B37F48">
        <w:rPr>
          <w:rFonts w:ascii="Times New Roman" w:hAnsi="Times New Roman" w:cs="Times New Roman"/>
          <w:sz w:val="24"/>
          <w:szCs w:val="24"/>
        </w:rPr>
        <w:t>s</w:t>
      </w:r>
      <w:r w:rsidR="00D62DEB" w:rsidRPr="00B37F48">
        <w:rPr>
          <w:rFonts w:ascii="Times New Roman" w:hAnsi="Times New Roman" w:cs="Times New Roman"/>
          <w:sz w:val="24"/>
          <w:szCs w:val="24"/>
        </w:rPr>
        <w:t xml:space="preserve"> </w:t>
      </w:r>
      <w:r w:rsidR="00704EBA">
        <w:rPr>
          <w:rFonts w:ascii="Times New Roman" w:hAnsi="Times New Roman" w:cs="Times New Roman"/>
          <w:sz w:val="24"/>
          <w:szCs w:val="24"/>
        </w:rPr>
        <w:t>s</w:t>
      </w:r>
      <w:r w:rsidR="00E211C6" w:rsidRPr="00B37F48">
        <w:rPr>
          <w:rFonts w:ascii="Times New Roman" w:hAnsi="Times New Roman" w:cs="Times New Roman"/>
          <w:sz w:val="24"/>
          <w:szCs w:val="24"/>
        </w:rPr>
        <w:t>martphone</w:t>
      </w:r>
      <w:r w:rsidR="00D62DEB" w:rsidRPr="00B37F48">
        <w:rPr>
          <w:rFonts w:ascii="Times New Roman" w:hAnsi="Times New Roman" w:cs="Times New Roman"/>
          <w:sz w:val="24"/>
          <w:szCs w:val="24"/>
        </w:rPr>
        <w:t xml:space="preserve"> y </w:t>
      </w:r>
      <w:r w:rsidR="00FB042E">
        <w:rPr>
          <w:rFonts w:ascii="Times New Roman" w:hAnsi="Times New Roman" w:cs="Times New Roman"/>
          <w:sz w:val="24"/>
          <w:szCs w:val="24"/>
        </w:rPr>
        <w:t>láptop</w:t>
      </w:r>
      <w:r w:rsidR="00D62DEB" w:rsidRPr="00B37F48">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00DF30EE" w:rsidRPr="00B37F48">
        <w:rPr>
          <w:rFonts w:ascii="Times New Roman" w:hAnsi="Times New Roman" w:cs="Times New Roman"/>
          <w:sz w:val="24"/>
          <w:szCs w:val="24"/>
        </w:rPr>
        <w:t xml:space="preserve">, </w:t>
      </w:r>
      <w:r w:rsidRPr="00B37F48">
        <w:rPr>
          <w:rFonts w:ascii="Times New Roman" w:hAnsi="Times New Roman" w:cs="Times New Roman"/>
          <w:sz w:val="24"/>
          <w:szCs w:val="24"/>
        </w:rPr>
        <w:t>dura</w:t>
      </w:r>
      <w:r w:rsidR="00DF30EE" w:rsidRPr="00B37F48">
        <w:rPr>
          <w:rFonts w:ascii="Times New Roman" w:hAnsi="Times New Roman" w:cs="Times New Roman"/>
          <w:sz w:val="24"/>
          <w:szCs w:val="24"/>
        </w:rPr>
        <w:t xml:space="preserve">nte </w:t>
      </w:r>
      <w:r w:rsidRPr="00B37F48">
        <w:rPr>
          <w:rFonts w:ascii="Times New Roman" w:hAnsi="Times New Roman" w:cs="Times New Roman"/>
          <w:sz w:val="24"/>
          <w:szCs w:val="24"/>
        </w:rPr>
        <w:t>las actividades</w:t>
      </w:r>
      <w:r w:rsidR="00DF30EE" w:rsidRPr="00B37F48">
        <w:rPr>
          <w:rFonts w:ascii="Times New Roman" w:hAnsi="Times New Roman" w:cs="Times New Roman"/>
          <w:sz w:val="24"/>
          <w:szCs w:val="24"/>
        </w:rPr>
        <w:t>, e</w:t>
      </w:r>
      <w:r w:rsidRPr="00B37F48">
        <w:rPr>
          <w:rFonts w:ascii="Times New Roman" w:hAnsi="Times New Roman" w:cs="Times New Roman"/>
          <w:sz w:val="24"/>
          <w:szCs w:val="24"/>
        </w:rPr>
        <w:t xml:space="preserve">n relación con </w:t>
      </w:r>
      <w:r w:rsidRPr="00B37F48">
        <w:rPr>
          <w:rFonts w:ascii="Times New Roman" w:hAnsi="Times New Roman" w:cs="Times New Roman"/>
          <w:sz w:val="24"/>
          <w:szCs w:val="24"/>
          <w:lang w:val="es-ES"/>
        </w:rPr>
        <w:t>preguntas, tareas, acceso a foros e intercambio de ficheros, formulad</w:t>
      </w:r>
      <w:r w:rsidR="00DF30EE" w:rsidRPr="00B37F48">
        <w:rPr>
          <w:rFonts w:ascii="Times New Roman" w:hAnsi="Times New Roman" w:cs="Times New Roman"/>
          <w:sz w:val="24"/>
          <w:szCs w:val="24"/>
          <w:lang w:val="es-ES"/>
        </w:rPr>
        <w:t>a</w:t>
      </w:r>
      <w:r w:rsidRPr="00B37F48">
        <w:rPr>
          <w:rFonts w:ascii="Times New Roman" w:hAnsi="Times New Roman" w:cs="Times New Roman"/>
          <w:sz w:val="24"/>
          <w:szCs w:val="24"/>
          <w:lang w:val="es-ES"/>
        </w:rPr>
        <w:t>s individualmente</w:t>
      </w:r>
      <w:r w:rsidR="00DF30EE" w:rsidRPr="00B37F48">
        <w:rPr>
          <w:rFonts w:ascii="Times New Roman" w:hAnsi="Times New Roman" w:cs="Times New Roman"/>
          <w:sz w:val="24"/>
          <w:szCs w:val="24"/>
          <w:lang w:val="es-ES"/>
        </w:rPr>
        <w:t>. L</w:t>
      </w:r>
      <w:r w:rsidRPr="00B37F48">
        <w:rPr>
          <w:rFonts w:ascii="Times New Roman" w:hAnsi="Times New Roman" w:cs="Times New Roman"/>
          <w:sz w:val="24"/>
          <w:szCs w:val="24"/>
        </w:rPr>
        <w:t xml:space="preserve">as actividades: </w:t>
      </w:r>
      <w:r w:rsidR="00DF30EE" w:rsidRPr="00B37F48">
        <w:rPr>
          <w:rFonts w:ascii="Times New Roman" w:hAnsi="Times New Roman" w:cs="Times New Roman"/>
          <w:sz w:val="24"/>
          <w:szCs w:val="24"/>
        </w:rPr>
        <w:t>d</w:t>
      </w:r>
      <w:r w:rsidRPr="00B37F48">
        <w:rPr>
          <w:rFonts w:ascii="Times New Roman" w:hAnsi="Times New Roman" w:cs="Times New Roman"/>
          <w:sz w:val="24"/>
          <w:szCs w:val="24"/>
        </w:rPr>
        <w:t>udas, preguntas</w:t>
      </w:r>
      <w:r w:rsidR="00DF30EE"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foros,</w:t>
      </w:r>
      <w:r w:rsidR="00D62DEB" w:rsidRPr="00B37F48">
        <w:rPr>
          <w:rFonts w:ascii="Times New Roman" w:hAnsi="Times New Roman" w:cs="Times New Roman"/>
          <w:sz w:val="24"/>
          <w:szCs w:val="24"/>
        </w:rPr>
        <w:t xml:space="preserve"> fueron las de m</w:t>
      </w:r>
      <w:r w:rsidR="00DF30EE" w:rsidRPr="00B37F48">
        <w:rPr>
          <w:rFonts w:ascii="Times New Roman" w:hAnsi="Times New Roman" w:cs="Times New Roman"/>
          <w:sz w:val="24"/>
          <w:szCs w:val="24"/>
        </w:rPr>
        <w:t xml:space="preserve">ayor </w:t>
      </w:r>
      <w:r w:rsidR="00D62DEB" w:rsidRPr="00B37F48">
        <w:rPr>
          <w:rFonts w:ascii="Times New Roman" w:hAnsi="Times New Roman" w:cs="Times New Roman"/>
          <w:sz w:val="24"/>
          <w:szCs w:val="24"/>
        </w:rPr>
        <w:t xml:space="preserve">acceso con 43 </w:t>
      </w:r>
      <w:r w:rsidR="001C3E61" w:rsidRPr="00B37F48">
        <w:rPr>
          <w:rFonts w:ascii="Times New Roman" w:hAnsi="Times New Roman" w:cs="Times New Roman"/>
          <w:sz w:val="24"/>
          <w:szCs w:val="24"/>
        </w:rPr>
        <w:t>veces</w:t>
      </w:r>
      <w:r w:rsidR="00D62DEB" w:rsidRPr="00B37F48">
        <w:rPr>
          <w:rFonts w:ascii="Times New Roman" w:hAnsi="Times New Roman" w:cs="Times New Roman"/>
          <w:sz w:val="24"/>
          <w:szCs w:val="24"/>
        </w:rPr>
        <w:t>, en segundo lugar</w:t>
      </w:r>
      <w:r w:rsidR="00DF30EE" w:rsidRPr="00B37F48">
        <w:rPr>
          <w:rFonts w:ascii="Times New Roman" w:hAnsi="Times New Roman" w:cs="Times New Roman"/>
          <w:sz w:val="24"/>
          <w:szCs w:val="24"/>
        </w:rPr>
        <w:t>,</w:t>
      </w:r>
      <w:r w:rsidR="00D62DEB" w:rsidRPr="00B37F48">
        <w:rPr>
          <w:rFonts w:ascii="Times New Roman" w:hAnsi="Times New Roman" w:cs="Times New Roman"/>
          <w:sz w:val="24"/>
          <w:szCs w:val="24"/>
        </w:rPr>
        <w:t xml:space="preserve"> se </w:t>
      </w:r>
      <w:r w:rsidR="001C3E61" w:rsidRPr="00B37F48">
        <w:rPr>
          <w:rFonts w:ascii="Times New Roman" w:hAnsi="Times New Roman" w:cs="Times New Roman"/>
          <w:sz w:val="24"/>
          <w:szCs w:val="24"/>
        </w:rPr>
        <w:t xml:space="preserve">muestra </w:t>
      </w:r>
      <w:r w:rsidR="00D62DEB" w:rsidRPr="00B37F48">
        <w:rPr>
          <w:rFonts w:ascii="Times New Roman" w:hAnsi="Times New Roman" w:cs="Times New Roman"/>
          <w:sz w:val="24"/>
          <w:szCs w:val="24"/>
        </w:rPr>
        <w:t xml:space="preserve">la actividad de otros usos con 38 </w:t>
      </w:r>
      <w:r w:rsidR="001C3E61" w:rsidRPr="00B37F48">
        <w:rPr>
          <w:rFonts w:ascii="Times New Roman" w:hAnsi="Times New Roman" w:cs="Times New Roman"/>
          <w:sz w:val="24"/>
          <w:szCs w:val="24"/>
        </w:rPr>
        <w:t>veces</w:t>
      </w:r>
      <w:r w:rsidR="00DF30EE"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Sin embrago, se </w:t>
      </w:r>
      <w:r w:rsidR="00DF30EE" w:rsidRPr="00B37F48">
        <w:rPr>
          <w:rFonts w:ascii="Times New Roman" w:hAnsi="Times New Roman" w:cs="Times New Roman"/>
          <w:sz w:val="24"/>
          <w:szCs w:val="24"/>
        </w:rPr>
        <w:t xml:space="preserve">observa </w:t>
      </w:r>
      <w:r w:rsidRPr="00B37F48">
        <w:rPr>
          <w:rFonts w:ascii="Times New Roman" w:hAnsi="Times New Roman" w:cs="Times New Roman"/>
          <w:sz w:val="24"/>
          <w:szCs w:val="24"/>
        </w:rPr>
        <w:t xml:space="preserve">un equilibrio </w:t>
      </w:r>
      <w:r w:rsidR="00FE22A2" w:rsidRPr="00B37F48">
        <w:rPr>
          <w:rFonts w:ascii="Times New Roman" w:hAnsi="Times New Roman" w:cs="Times New Roman"/>
          <w:sz w:val="24"/>
          <w:szCs w:val="24"/>
        </w:rPr>
        <w:t>en</w:t>
      </w:r>
      <w:r w:rsidR="00DF30EE" w:rsidRPr="00B37F48">
        <w:rPr>
          <w:rFonts w:ascii="Times New Roman" w:hAnsi="Times New Roman" w:cs="Times New Roman"/>
          <w:sz w:val="24"/>
          <w:szCs w:val="24"/>
        </w:rPr>
        <w:t xml:space="preserve">tre </w:t>
      </w:r>
      <w:r w:rsidR="00704EBA">
        <w:rPr>
          <w:rFonts w:ascii="Times New Roman" w:hAnsi="Times New Roman" w:cs="Times New Roman"/>
          <w:sz w:val="24"/>
          <w:szCs w:val="24"/>
        </w:rPr>
        <w:t>las veces accedidas</w:t>
      </w:r>
      <w:r w:rsidR="00DF30EE" w:rsidRPr="00B37F48">
        <w:rPr>
          <w:rFonts w:ascii="Times New Roman" w:hAnsi="Times New Roman" w:cs="Times New Roman"/>
          <w:sz w:val="24"/>
          <w:szCs w:val="24"/>
        </w:rPr>
        <w:t xml:space="preserve"> en todas las tecnologías. </w:t>
      </w:r>
    </w:p>
    <w:p w14:paraId="4F603F24" w14:textId="77777777" w:rsidR="00082646" w:rsidRPr="00DB326B" w:rsidRDefault="00082646" w:rsidP="00082646">
      <w:pPr>
        <w:rPr>
          <w:rFonts w:ascii="Times New Roman" w:hAnsi="Times New Roman" w:cs="Times New Roman"/>
          <w:b/>
          <w:sz w:val="28"/>
        </w:rPr>
      </w:pPr>
      <w:r w:rsidRPr="00DB326B">
        <w:rPr>
          <w:rFonts w:ascii="Times New Roman" w:hAnsi="Times New Roman" w:cs="Times New Roman"/>
          <w:b/>
          <w:sz w:val="28"/>
        </w:rPr>
        <w:t>Conclusión</w:t>
      </w:r>
    </w:p>
    <w:p w14:paraId="4D11B8A4" w14:textId="77777777" w:rsidR="00704EBA" w:rsidRDefault="00082646" w:rsidP="00704EBA">
      <w:pPr>
        <w:spacing w:line="360" w:lineRule="auto"/>
        <w:ind w:firstLine="708"/>
        <w:jc w:val="both"/>
        <w:rPr>
          <w:rFonts w:ascii="Times New Roman" w:hAnsi="Times New Roman" w:cs="Times New Roman"/>
          <w:sz w:val="24"/>
          <w:szCs w:val="24"/>
        </w:rPr>
      </w:pPr>
      <w:r w:rsidRPr="00DF30EE">
        <w:rPr>
          <w:rFonts w:ascii="Times New Roman" w:hAnsi="Times New Roman" w:cs="Times New Roman"/>
          <w:sz w:val="24"/>
          <w:szCs w:val="24"/>
        </w:rPr>
        <w:t>La incidencia de incorporar tecnologías móviles para llevar a cabo activida</w:t>
      </w:r>
      <w:r w:rsidR="00704EBA">
        <w:rPr>
          <w:rFonts w:ascii="Times New Roman" w:hAnsi="Times New Roman" w:cs="Times New Roman"/>
          <w:sz w:val="24"/>
          <w:szCs w:val="24"/>
        </w:rPr>
        <w:t>des propuestas por el docente y</w:t>
      </w:r>
      <w:r w:rsidRPr="00DF30EE">
        <w:rPr>
          <w:rFonts w:ascii="Times New Roman" w:hAnsi="Times New Roman" w:cs="Times New Roman"/>
          <w:sz w:val="24"/>
          <w:szCs w:val="24"/>
        </w:rPr>
        <w:t xml:space="preserve"> facilitar </w:t>
      </w:r>
      <w:r w:rsidR="00704EBA">
        <w:rPr>
          <w:rFonts w:ascii="Times New Roman" w:hAnsi="Times New Roman" w:cs="Times New Roman"/>
          <w:sz w:val="24"/>
          <w:szCs w:val="24"/>
        </w:rPr>
        <w:t xml:space="preserve">así </w:t>
      </w:r>
      <w:r w:rsidRPr="00DF30EE">
        <w:rPr>
          <w:rFonts w:ascii="Times New Roman" w:hAnsi="Times New Roman" w:cs="Times New Roman"/>
          <w:sz w:val="24"/>
          <w:szCs w:val="24"/>
        </w:rPr>
        <w:t>el aprendizaje dentro y fuera del aula de clase, se encuentra mediada por el proceso enseñanza-aprendizaje, por el uso de los BYOD y de forma general, por las TIC que, de una u otra forma, están ligadas con un aprendizaje significativo.</w:t>
      </w:r>
    </w:p>
    <w:p w14:paraId="06589A39" w14:textId="6218ABEA" w:rsidR="00082646" w:rsidRPr="00505E36" w:rsidRDefault="00082646" w:rsidP="00704EB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w:t>
      </w:r>
      <w:r w:rsidRPr="00505E36">
        <w:rPr>
          <w:rFonts w:ascii="Times New Roman" w:hAnsi="Times New Roman" w:cs="Times New Roman"/>
          <w:sz w:val="24"/>
          <w:szCs w:val="24"/>
        </w:rPr>
        <w:t xml:space="preserve">n relación </w:t>
      </w:r>
      <w:r>
        <w:rPr>
          <w:rFonts w:ascii="Times New Roman" w:hAnsi="Times New Roman" w:cs="Times New Roman"/>
          <w:sz w:val="24"/>
          <w:szCs w:val="24"/>
        </w:rPr>
        <w:t>con e</w:t>
      </w:r>
      <w:r w:rsidRPr="00505E36">
        <w:rPr>
          <w:rFonts w:ascii="Times New Roman" w:hAnsi="Times New Roman" w:cs="Times New Roman"/>
          <w:sz w:val="24"/>
          <w:szCs w:val="24"/>
        </w:rPr>
        <w:t xml:space="preserve">l tiempo de uso y accesos a través de las tecnologías </w:t>
      </w:r>
      <w:r w:rsidR="00704EBA">
        <w:rPr>
          <w:rFonts w:ascii="Times New Roman" w:eastAsia="Times New Roman" w:hAnsi="Times New Roman" w:cs="Times New Roman"/>
          <w:bCs/>
          <w:color w:val="000000"/>
          <w:sz w:val="24"/>
          <w:szCs w:val="24"/>
          <w:lang w:eastAsia="es-CO"/>
        </w:rPr>
        <w:t>s</w:t>
      </w:r>
      <w:r>
        <w:rPr>
          <w:rFonts w:ascii="Times New Roman" w:eastAsia="Times New Roman" w:hAnsi="Times New Roman" w:cs="Times New Roman"/>
          <w:bCs/>
          <w:color w:val="000000"/>
          <w:sz w:val="24"/>
          <w:szCs w:val="24"/>
          <w:lang w:eastAsia="es-CO"/>
        </w:rPr>
        <w:t>martphone</w:t>
      </w:r>
      <w:r w:rsidRPr="00505E36">
        <w:rPr>
          <w:rFonts w:ascii="Times New Roman" w:eastAsia="Times New Roman" w:hAnsi="Times New Roman" w:cs="Times New Roman"/>
          <w:bCs/>
          <w:color w:val="000000"/>
          <w:sz w:val="24"/>
          <w:szCs w:val="24"/>
          <w:lang w:eastAsia="es-CO"/>
        </w:rPr>
        <w:t xml:space="preserve"> y </w:t>
      </w:r>
      <w:r w:rsidR="00FB042E">
        <w:rPr>
          <w:rFonts w:ascii="Times New Roman" w:eastAsia="Times New Roman" w:hAnsi="Times New Roman" w:cs="Times New Roman"/>
          <w:bCs/>
          <w:color w:val="000000"/>
          <w:sz w:val="24"/>
          <w:szCs w:val="24"/>
          <w:lang w:eastAsia="es-CO"/>
        </w:rPr>
        <w:t>láptop</w:t>
      </w:r>
      <w:r w:rsidRPr="00505E36">
        <w:rPr>
          <w:rFonts w:ascii="Times New Roman" w:eastAsia="Times New Roman" w:hAnsi="Times New Roman" w:cs="Times New Roman"/>
          <w:bCs/>
          <w:color w:val="000000"/>
          <w:sz w:val="24"/>
          <w:szCs w:val="24"/>
          <w:lang w:eastAsia="es-CO"/>
        </w:rPr>
        <w:t>/</w:t>
      </w:r>
      <w:r w:rsidR="00FB042E">
        <w:rPr>
          <w:rFonts w:ascii="Times New Roman" w:eastAsia="Times New Roman" w:hAnsi="Times New Roman" w:cs="Times New Roman"/>
          <w:bCs/>
          <w:color w:val="000000"/>
          <w:sz w:val="24"/>
          <w:szCs w:val="24"/>
          <w:lang w:eastAsia="es-CO"/>
        </w:rPr>
        <w:t>táblet</w:t>
      </w:r>
      <w:r w:rsidRPr="00505E36">
        <w:rPr>
          <w:rFonts w:ascii="Times New Roman" w:hAnsi="Times New Roman" w:cs="Times New Roman"/>
          <w:sz w:val="24"/>
          <w:szCs w:val="24"/>
        </w:rPr>
        <w:t>, se evidenci</w:t>
      </w:r>
      <w:r>
        <w:rPr>
          <w:rFonts w:ascii="Times New Roman" w:hAnsi="Times New Roman" w:cs="Times New Roman"/>
          <w:sz w:val="24"/>
          <w:szCs w:val="24"/>
        </w:rPr>
        <w:t xml:space="preserve">ó </w:t>
      </w:r>
      <w:proofErr w:type="gramStart"/>
      <w:r w:rsidRPr="00505E36">
        <w:rPr>
          <w:rFonts w:ascii="Times New Roman" w:hAnsi="Times New Roman" w:cs="Times New Roman"/>
          <w:sz w:val="24"/>
          <w:szCs w:val="24"/>
        </w:rPr>
        <w:t>que</w:t>
      </w:r>
      <w:proofErr w:type="gramEnd"/>
      <w:r w:rsidRPr="00505E36">
        <w:rPr>
          <w:rFonts w:ascii="Times New Roman" w:hAnsi="Times New Roman" w:cs="Times New Roman"/>
          <w:sz w:val="24"/>
          <w:szCs w:val="24"/>
        </w:rPr>
        <w:t xml:space="preserve"> para realiza</w:t>
      </w:r>
      <w:r>
        <w:rPr>
          <w:rFonts w:ascii="Times New Roman" w:hAnsi="Times New Roman" w:cs="Times New Roman"/>
          <w:sz w:val="24"/>
          <w:szCs w:val="24"/>
        </w:rPr>
        <w:t xml:space="preserve">r </w:t>
      </w:r>
      <w:r w:rsidRPr="00505E36">
        <w:rPr>
          <w:rFonts w:ascii="Times New Roman" w:hAnsi="Times New Roman" w:cs="Times New Roman"/>
          <w:sz w:val="24"/>
          <w:szCs w:val="24"/>
        </w:rPr>
        <w:t xml:space="preserve">las diferentes actividades </w:t>
      </w:r>
      <w:r>
        <w:rPr>
          <w:rFonts w:ascii="Times New Roman" w:hAnsi="Times New Roman" w:cs="Times New Roman"/>
          <w:sz w:val="24"/>
          <w:szCs w:val="24"/>
        </w:rPr>
        <w:t xml:space="preserve">semanales y totales del curso, </w:t>
      </w:r>
      <w:r w:rsidRPr="00505E36">
        <w:rPr>
          <w:rFonts w:ascii="Times New Roman" w:hAnsi="Times New Roman" w:cs="Times New Roman"/>
          <w:sz w:val="24"/>
          <w:szCs w:val="24"/>
        </w:rPr>
        <w:t xml:space="preserve">los estudiantes participantes asimilaron bien el </w:t>
      </w:r>
      <w:r>
        <w:rPr>
          <w:rFonts w:ascii="Times New Roman" w:hAnsi="Times New Roman" w:cs="Times New Roman"/>
          <w:sz w:val="24"/>
          <w:szCs w:val="24"/>
        </w:rPr>
        <w:t xml:space="preserve">uso de </w:t>
      </w:r>
      <w:r w:rsidRPr="00505E36">
        <w:rPr>
          <w:rFonts w:ascii="Times New Roman" w:hAnsi="Times New Roman" w:cs="Times New Roman"/>
          <w:sz w:val="24"/>
          <w:szCs w:val="24"/>
        </w:rPr>
        <w:t>los BYOD</w:t>
      </w:r>
      <w:r>
        <w:rPr>
          <w:rFonts w:ascii="Times New Roman" w:hAnsi="Times New Roman" w:cs="Times New Roman"/>
          <w:sz w:val="24"/>
          <w:szCs w:val="24"/>
        </w:rPr>
        <w:t xml:space="preserve">, </w:t>
      </w:r>
      <w:r w:rsidRPr="00505E36">
        <w:rPr>
          <w:rFonts w:ascii="Times New Roman" w:hAnsi="Times New Roman" w:cs="Times New Roman"/>
          <w:sz w:val="24"/>
          <w:szCs w:val="24"/>
        </w:rPr>
        <w:t xml:space="preserve">para el </w:t>
      </w:r>
      <w:r>
        <w:rPr>
          <w:rFonts w:ascii="Times New Roman" w:hAnsi="Times New Roman" w:cs="Times New Roman"/>
          <w:sz w:val="24"/>
          <w:szCs w:val="24"/>
        </w:rPr>
        <w:t xml:space="preserve">tiempo </w:t>
      </w:r>
      <w:r w:rsidRPr="00505E36">
        <w:rPr>
          <w:rFonts w:ascii="Times New Roman" w:hAnsi="Times New Roman" w:cs="Times New Roman"/>
          <w:sz w:val="24"/>
          <w:szCs w:val="24"/>
        </w:rPr>
        <w:t xml:space="preserve">de sus actividades personales </w:t>
      </w:r>
      <w:r>
        <w:rPr>
          <w:rFonts w:ascii="Times New Roman" w:hAnsi="Times New Roman" w:cs="Times New Roman"/>
          <w:sz w:val="24"/>
          <w:szCs w:val="24"/>
        </w:rPr>
        <w:t xml:space="preserve">y, </w:t>
      </w:r>
      <w:r w:rsidRPr="00505E36">
        <w:rPr>
          <w:rFonts w:ascii="Times New Roman" w:hAnsi="Times New Roman" w:cs="Times New Roman"/>
          <w:sz w:val="24"/>
          <w:szCs w:val="24"/>
        </w:rPr>
        <w:t>para el uso de sus actividades académicas y</w:t>
      </w:r>
      <w:r>
        <w:rPr>
          <w:rFonts w:ascii="Times New Roman" w:hAnsi="Times New Roman" w:cs="Times New Roman"/>
          <w:sz w:val="24"/>
          <w:szCs w:val="24"/>
        </w:rPr>
        <w:t>,</w:t>
      </w:r>
      <w:r w:rsidRPr="00505E36">
        <w:rPr>
          <w:rFonts w:ascii="Times New Roman" w:hAnsi="Times New Roman" w:cs="Times New Roman"/>
          <w:sz w:val="24"/>
          <w:szCs w:val="24"/>
        </w:rPr>
        <w:t xml:space="preserve"> es de gran relevancia</w:t>
      </w:r>
      <w:r>
        <w:rPr>
          <w:rFonts w:ascii="Times New Roman" w:hAnsi="Times New Roman" w:cs="Times New Roman"/>
          <w:sz w:val="24"/>
          <w:szCs w:val="24"/>
        </w:rPr>
        <w:t xml:space="preserve"> destacar</w:t>
      </w:r>
      <w:r w:rsidRPr="00505E36">
        <w:rPr>
          <w:rFonts w:ascii="Times New Roman" w:hAnsi="Times New Roman" w:cs="Times New Roman"/>
          <w:sz w:val="24"/>
          <w:szCs w:val="24"/>
        </w:rPr>
        <w:t xml:space="preserve"> e</w:t>
      </w:r>
      <w:r>
        <w:rPr>
          <w:rFonts w:ascii="Times New Roman" w:hAnsi="Times New Roman" w:cs="Times New Roman"/>
          <w:sz w:val="24"/>
          <w:szCs w:val="24"/>
        </w:rPr>
        <w:t xml:space="preserve">l trabajo de </w:t>
      </w:r>
      <w:r w:rsidRPr="00505E36">
        <w:rPr>
          <w:rFonts w:ascii="Times New Roman" w:hAnsi="Times New Roman" w:cs="Times New Roman"/>
          <w:sz w:val="24"/>
          <w:szCs w:val="24"/>
        </w:rPr>
        <w:t xml:space="preserve">los participantes </w:t>
      </w:r>
      <w:r>
        <w:rPr>
          <w:rFonts w:ascii="Times New Roman" w:hAnsi="Times New Roman" w:cs="Times New Roman"/>
          <w:sz w:val="24"/>
          <w:szCs w:val="24"/>
        </w:rPr>
        <w:t xml:space="preserve">en </w:t>
      </w:r>
      <w:r w:rsidRPr="00505E36">
        <w:rPr>
          <w:rFonts w:ascii="Times New Roman" w:hAnsi="Times New Roman" w:cs="Times New Roman"/>
          <w:sz w:val="24"/>
          <w:szCs w:val="24"/>
        </w:rPr>
        <w:t xml:space="preserve">dicha tecnología. </w:t>
      </w:r>
      <w:r>
        <w:rPr>
          <w:rFonts w:ascii="Times New Roman" w:hAnsi="Times New Roman" w:cs="Times New Roman"/>
          <w:sz w:val="24"/>
          <w:szCs w:val="24"/>
        </w:rPr>
        <w:t>E</w:t>
      </w:r>
      <w:r w:rsidRPr="00505E36">
        <w:rPr>
          <w:rFonts w:ascii="Times New Roman" w:hAnsi="Times New Roman" w:cs="Times New Roman"/>
          <w:sz w:val="24"/>
          <w:szCs w:val="24"/>
        </w:rPr>
        <w:t xml:space="preserve">l mayor tiempo de utilización de la tecnología se </w:t>
      </w:r>
      <w:r>
        <w:rPr>
          <w:rFonts w:ascii="Times New Roman" w:hAnsi="Times New Roman" w:cs="Times New Roman"/>
          <w:sz w:val="24"/>
          <w:szCs w:val="24"/>
        </w:rPr>
        <w:t xml:space="preserve">hizo </w:t>
      </w:r>
      <w:r w:rsidRPr="00505E36">
        <w:rPr>
          <w:rFonts w:ascii="Times New Roman" w:hAnsi="Times New Roman" w:cs="Times New Roman"/>
          <w:sz w:val="24"/>
          <w:szCs w:val="24"/>
        </w:rPr>
        <w:t xml:space="preserve">a través de la </w:t>
      </w:r>
      <w:r w:rsidR="00FB042E">
        <w:rPr>
          <w:rFonts w:ascii="Times New Roman" w:hAnsi="Times New Roman" w:cs="Times New Roman"/>
          <w:sz w:val="24"/>
          <w:szCs w:val="24"/>
        </w:rPr>
        <w:t>táblet</w:t>
      </w:r>
      <w:r w:rsidRPr="00505E36">
        <w:rPr>
          <w:rFonts w:ascii="Times New Roman" w:hAnsi="Times New Roman" w:cs="Times New Roman"/>
          <w:sz w:val="24"/>
          <w:szCs w:val="24"/>
        </w:rPr>
        <w:t xml:space="preserve"> o </w:t>
      </w:r>
      <w:r w:rsidR="00FB042E">
        <w:rPr>
          <w:rFonts w:ascii="Times New Roman" w:hAnsi="Times New Roman" w:cs="Times New Roman"/>
          <w:sz w:val="24"/>
          <w:szCs w:val="24"/>
        </w:rPr>
        <w:t>láptop</w:t>
      </w:r>
      <w:r w:rsidRPr="00505E36">
        <w:rPr>
          <w:rFonts w:ascii="Times New Roman" w:hAnsi="Times New Roman" w:cs="Times New Roman"/>
          <w:sz w:val="24"/>
          <w:szCs w:val="24"/>
        </w:rPr>
        <w:t xml:space="preserve">, </w:t>
      </w:r>
      <w:r>
        <w:rPr>
          <w:rFonts w:ascii="Times New Roman" w:hAnsi="Times New Roman" w:cs="Times New Roman"/>
          <w:sz w:val="24"/>
          <w:szCs w:val="24"/>
        </w:rPr>
        <w:t>m</w:t>
      </w:r>
      <w:r w:rsidR="00125CD3">
        <w:rPr>
          <w:rFonts w:ascii="Times New Roman" w:hAnsi="Times New Roman" w:cs="Times New Roman"/>
          <w:sz w:val="24"/>
          <w:szCs w:val="24"/>
        </w:rPr>
        <w:t>ás que el s</w:t>
      </w:r>
      <w:r>
        <w:rPr>
          <w:rFonts w:ascii="Times New Roman" w:hAnsi="Times New Roman" w:cs="Times New Roman"/>
          <w:sz w:val="24"/>
          <w:szCs w:val="24"/>
        </w:rPr>
        <w:t>martphone.</w:t>
      </w:r>
      <w:r w:rsidRPr="00505E36">
        <w:rPr>
          <w:rFonts w:ascii="Times New Roman" w:hAnsi="Times New Roman" w:cs="Times New Roman"/>
          <w:sz w:val="24"/>
          <w:szCs w:val="24"/>
        </w:rPr>
        <w:t xml:space="preserve"> </w:t>
      </w:r>
      <w:r w:rsidR="00125CD3">
        <w:rPr>
          <w:rFonts w:ascii="Times New Roman" w:hAnsi="Times New Roman" w:cs="Times New Roman"/>
          <w:sz w:val="24"/>
          <w:szCs w:val="24"/>
        </w:rPr>
        <w:lastRenderedPageBreak/>
        <w:tab/>
      </w:r>
      <w:r w:rsidRPr="00505E36">
        <w:rPr>
          <w:rFonts w:ascii="Times New Roman" w:hAnsi="Times New Roman" w:cs="Times New Roman"/>
          <w:sz w:val="24"/>
          <w:szCs w:val="24"/>
        </w:rPr>
        <w:t xml:space="preserve">Sin embargo, se encontró un acceso superior con la tecnología </w:t>
      </w:r>
      <w:r w:rsidR="00125CD3">
        <w:rPr>
          <w:rFonts w:ascii="Times New Roman" w:hAnsi="Times New Roman" w:cs="Times New Roman"/>
          <w:sz w:val="24"/>
          <w:szCs w:val="24"/>
        </w:rPr>
        <w:t>s</w:t>
      </w:r>
      <w:r>
        <w:rPr>
          <w:rFonts w:ascii="Times New Roman" w:hAnsi="Times New Roman" w:cs="Times New Roman"/>
          <w:sz w:val="24"/>
          <w:szCs w:val="24"/>
        </w:rPr>
        <w:t>martphone</w:t>
      </w:r>
      <w:r w:rsidRPr="00505E36">
        <w:rPr>
          <w:rFonts w:ascii="Times New Roman" w:hAnsi="Times New Roman" w:cs="Times New Roman"/>
          <w:sz w:val="24"/>
          <w:szCs w:val="24"/>
        </w:rPr>
        <w:t xml:space="preserve"> para otras actividades, lo </w:t>
      </w:r>
      <w:r>
        <w:rPr>
          <w:rFonts w:ascii="Times New Roman" w:hAnsi="Times New Roman" w:cs="Times New Roman"/>
          <w:sz w:val="24"/>
          <w:szCs w:val="24"/>
        </w:rPr>
        <w:t xml:space="preserve">cual </w:t>
      </w:r>
      <w:r w:rsidRPr="00505E36">
        <w:rPr>
          <w:rFonts w:ascii="Times New Roman" w:hAnsi="Times New Roman" w:cs="Times New Roman"/>
          <w:sz w:val="24"/>
          <w:szCs w:val="24"/>
        </w:rPr>
        <w:t xml:space="preserve">indica que </w:t>
      </w:r>
      <w:r>
        <w:rPr>
          <w:rFonts w:ascii="Times New Roman" w:hAnsi="Times New Roman" w:cs="Times New Roman"/>
          <w:sz w:val="24"/>
          <w:szCs w:val="24"/>
        </w:rPr>
        <w:t xml:space="preserve">según </w:t>
      </w:r>
      <w:r w:rsidRPr="00505E36">
        <w:rPr>
          <w:rFonts w:ascii="Times New Roman" w:hAnsi="Times New Roman" w:cs="Times New Roman"/>
          <w:sz w:val="24"/>
          <w:szCs w:val="24"/>
        </w:rPr>
        <w:t xml:space="preserve">la actividad que </w:t>
      </w:r>
      <w:r>
        <w:rPr>
          <w:rFonts w:ascii="Times New Roman" w:hAnsi="Times New Roman" w:cs="Times New Roman"/>
          <w:sz w:val="24"/>
          <w:szCs w:val="24"/>
        </w:rPr>
        <w:t xml:space="preserve">en un momento </w:t>
      </w:r>
      <w:r w:rsidRPr="00505E36">
        <w:rPr>
          <w:rFonts w:ascii="Times New Roman" w:hAnsi="Times New Roman" w:cs="Times New Roman"/>
          <w:sz w:val="24"/>
          <w:szCs w:val="24"/>
        </w:rPr>
        <w:t xml:space="preserve">se esté realizando </w:t>
      </w:r>
      <w:r w:rsidR="00125CD3">
        <w:rPr>
          <w:rFonts w:ascii="Times New Roman" w:hAnsi="Times New Roman" w:cs="Times New Roman"/>
          <w:sz w:val="24"/>
          <w:szCs w:val="24"/>
        </w:rPr>
        <w:t>y</w:t>
      </w:r>
      <w:r>
        <w:rPr>
          <w:rFonts w:ascii="Times New Roman" w:hAnsi="Times New Roman" w:cs="Times New Roman"/>
          <w:sz w:val="24"/>
          <w:szCs w:val="24"/>
        </w:rPr>
        <w:t xml:space="preserve"> </w:t>
      </w:r>
      <w:r w:rsidRPr="00505E36">
        <w:rPr>
          <w:rFonts w:ascii="Times New Roman" w:hAnsi="Times New Roman" w:cs="Times New Roman"/>
          <w:sz w:val="24"/>
          <w:szCs w:val="24"/>
        </w:rPr>
        <w:t>de</w:t>
      </w:r>
      <w:r>
        <w:rPr>
          <w:rFonts w:ascii="Times New Roman" w:hAnsi="Times New Roman" w:cs="Times New Roman"/>
          <w:sz w:val="24"/>
          <w:szCs w:val="24"/>
        </w:rPr>
        <w:t>l</w:t>
      </w:r>
      <w:r w:rsidRPr="00505E36">
        <w:rPr>
          <w:rFonts w:ascii="Times New Roman" w:hAnsi="Times New Roman" w:cs="Times New Roman"/>
          <w:sz w:val="24"/>
          <w:szCs w:val="24"/>
        </w:rPr>
        <w:t xml:space="preserve"> lugar donde se encuentre el estudiante</w:t>
      </w:r>
      <w:r>
        <w:rPr>
          <w:rFonts w:ascii="Times New Roman" w:hAnsi="Times New Roman" w:cs="Times New Roman"/>
          <w:sz w:val="24"/>
          <w:szCs w:val="24"/>
        </w:rPr>
        <w:t>,</w:t>
      </w:r>
      <w:r w:rsidRPr="00505E36">
        <w:rPr>
          <w:rFonts w:ascii="Times New Roman" w:hAnsi="Times New Roman" w:cs="Times New Roman"/>
          <w:sz w:val="24"/>
          <w:szCs w:val="24"/>
        </w:rPr>
        <w:t xml:space="preserve"> habrá mayor tiempo y accesos respecto </w:t>
      </w:r>
      <w:r>
        <w:rPr>
          <w:rFonts w:ascii="Times New Roman" w:hAnsi="Times New Roman" w:cs="Times New Roman"/>
          <w:sz w:val="24"/>
          <w:szCs w:val="24"/>
        </w:rPr>
        <w:t>de</w:t>
      </w:r>
      <w:r w:rsidRPr="00505E36">
        <w:rPr>
          <w:rFonts w:ascii="Times New Roman" w:hAnsi="Times New Roman" w:cs="Times New Roman"/>
          <w:sz w:val="24"/>
          <w:szCs w:val="24"/>
        </w:rPr>
        <w:t xml:space="preserve">l uso de las tecnologías. </w:t>
      </w:r>
      <w:r>
        <w:rPr>
          <w:rFonts w:ascii="Times New Roman" w:hAnsi="Times New Roman" w:cs="Times New Roman"/>
          <w:sz w:val="24"/>
          <w:szCs w:val="24"/>
        </w:rPr>
        <w:t xml:space="preserve">En cuanto </w:t>
      </w:r>
      <w:r w:rsidRPr="00505E36">
        <w:rPr>
          <w:rFonts w:ascii="Times New Roman" w:hAnsi="Times New Roman" w:cs="Times New Roman"/>
          <w:sz w:val="24"/>
          <w:szCs w:val="24"/>
        </w:rPr>
        <w:t xml:space="preserve">a las actividades en </w:t>
      </w:r>
      <w:r>
        <w:rPr>
          <w:rFonts w:ascii="Times New Roman" w:hAnsi="Times New Roman" w:cs="Times New Roman"/>
          <w:sz w:val="24"/>
          <w:szCs w:val="24"/>
        </w:rPr>
        <w:t xml:space="preserve">donde </w:t>
      </w:r>
      <w:r w:rsidRPr="00505E36">
        <w:rPr>
          <w:rFonts w:ascii="Times New Roman" w:hAnsi="Times New Roman" w:cs="Times New Roman"/>
          <w:sz w:val="24"/>
          <w:szCs w:val="24"/>
        </w:rPr>
        <w:t>se ha utilizado la tecnología móvil o social</w:t>
      </w:r>
      <w:r w:rsidR="00125CD3">
        <w:rPr>
          <w:rFonts w:ascii="Times New Roman" w:hAnsi="Times New Roman" w:cs="Times New Roman"/>
          <w:sz w:val="24"/>
          <w:szCs w:val="24"/>
        </w:rPr>
        <w:t>, s</w:t>
      </w:r>
      <w:r>
        <w:rPr>
          <w:rFonts w:ascii="Times New Roman" w:hAnsi="Times New Roman" w:cs="Times New Roman"/>
          <w:sz w:val="24"/>
          <w:szCs w:val="24"/>
        </w:rPr>
        <w:t>martphone</w:t>
      </w:r>
      <w:r w:rsidRPr="00505E36">
        <w:rPr>
          <w:rFonts w:ascii="Times New Roman" w:hAnsi="Times New Roman" w:cs="Times New Roman"/>
          <w:sz w:val="24"/>
          <w:szCs w:val="24"/>
        </w:rPr>
        <w:t xml:space="preserve">, </w:t>
      </w:r>
      <w:r w:rsidR="00FB042E">
        <w:rPr>
          <w:rFonts w:ascii="Times New Roman" w:hAnsi="Times New Roman" w:cs="Times New Roman"/>
          <w:sz w:val="24"/>
          <w:szCs w:val="24"/>
        </w:rPr>
        <w:t>láptop</w:t>
      </w:r>
      <w:r w:rsidRPr="00505E36">
        <w:rPr>
          <w:rFonts w:ascii="Times New Roman" w:hAnsi="Times New Roman" w:cs="Times New Roman"/>
          <w:sz w:val="24"/>
          <w:szCs w:val="24"/>
        </w:rPr>
        <w:t xml:space="preserve"> o </w:t>
      </w:r>
      <w:r w:rsidR="00FB042E">
        <w:rPr>
          <w:rFonts w:ascii="Times New Roman" w:hAnsi="Times New Roman" w:cs="Times New Roman"/>
          <w:sz w:val="24"/>
          <w:szCs w:val="24"/>
        </w:rPr>
        <w:t>táblet</w:t>
      </w:r>
      <w:r w:rsidRPr="00505E36">
        <w:rPr>
          <w:rFonts w:ascii="Times New Roman" w:hAnsi="Times New Roman" w:cs="Times New Roman"/>
          <w:sz w:val="24"/>
          <w:szCs w:val="24"/>
        </w:rPr>
        <w:t xml:space="preserve">, encontramos que </w:t>
      </w:r>
      <w:r>
        <w:rPr>
          <w:rFonts w:ascii="Times New Roman" w:hAnsi="Times New Roman" w:cs="Times New Roman"/>
          <w:sz w:val="24"/>
          <w:szCs w:val="24"/>
        </w:rPr>
        <w:t xml:space="preserve">fue relevante el uso de </w:t>
      </w:r>
      <w:r w:rsidRPr="00505E36">
        <w:rPr>
          <w:rFonts w:ascii="Times New Roman" w:hAnsi="Times New Roman" w:cs="Times New Roman"/>
          <w:sz w:val="24"/>
          <w:szCs w:val="24"/>
        </w:rPr>
        <w:t xml:space="preserve">las tecnologías </w:t>
      </w:r>
      <w:r w:rsidR="00247855">
        <w:rPr>
          <w:rFonts w:ascii="Times New Roman" w:hAnsi="Times New Roman" w:cs="Times New Roman"/>
          <w:sz w:val="24"/>
          <w:szCs w:val="24"/>
        </w:rPr>
        <w:t>s</w:t>
      </w:r>
      <w:r>
        <w:rPr>
          <w:rFonts w:ascii="Times New Roman" w:hAnsi="Times New Roman" w:cs="Times New Roman"/>
          <w:sz w:val="24"/>
          <w:szCs w:val="24"/>
        </w:rPr>
        <w:t>martphone</w:t>
      </w:r>
      <w:r w:rsidRPr="00505E36">
        <w:rPr>
          <w:rFonts w:ascii="Times New Roman" w:hAnsi="Times New Roman" w:cs="Times New Roman"/>
          <w:sz w:val="24"/>
          <w:szCs w:val="24"/>
        </w:rPr>
        <w:t xml:space="preserve"> y </w:t>
      </w:r>
      <w:r w:rsidR="00FB042E">
        <w:rPr>
          <w:rFonts w:ascii="Times New Roman" w:hAnsi="Times New Roman" w:cs="Times New Roman"/>
          <w:sz w:val="24"/>
          <w:szCs w:val="24"/>
        </w:rPr>
        <w:t>táblet</w:t>
      </w:r>
      <w:r w:rsidRPr="00505E36">
        <w:rPr>
          <w:rFonts w:ascii="Times New Roman" w:hAnsi="Times New Roman" w:cs="Times New Roman"/>
          <w:sz w:val="24"/>
          <w:szCs w:val="24"/>
        </w:rPr>
        <w:t>/</w:t>
      </w:r>
      <w:r w:rsidR="00FB042E">
        <w:rPr>
          <w:rFonts w:ascii="Times New Roman" w:hAnsi="Times New Roman" w:cs="Times New Roman"/>
          <w:sz w:val="24"/>
          <w:szCs w:val="24"/>
        </w:rPr>
        <w:t>láptop</w:t>
      </w:r>
      <w:r w:rsidRPr="00505E36">
        <w:rPr>
          <w:rFonts w:ascii="Times New Roman" w:hAnsi="Times New Roman" w:cs="Times New Roman"/>
          <w:sz w:val="24"/>
          <w:szCs w:val="24"/>
        </w:rPr>
        <w:t xml:space="preserve">, para resolver dudas, preguntas, foros, intercambio de ficheros, colaboración, consultas a profesores y otros usos, lo </w:t>
      </w:r>
      <w:r>
        <w:rPr>
          <w:rFonts w:ascii="Times New Roman" w:hAnsi="Times New Roman" w:cs="Times New Roman"/>
          <w:sz w:val="24"/>
          <w:szCs w:val="24"/>
        </w:rPr>
        <w:t>cual d</w:t>
      </w:r>
      <w:r w:rsidRPr="00505E36">
        <w:rPr>
          <w:rFonts w:ascii="Times New Roman" w:hAnsi="Times New Roman" w:cs="Times New Roman"/>
          <w:sz w:val="24"/>
          <w:szCs w:val="24"/>
        </w:rPr>
        <w:t>emuestra que</w:t>
      </w:r>
      <w:r>
        <w:rPr>
          <w:rFonts w:ascii="Times New Roman" w:hAnsi="Times New Roman" w:cs="Times New Roman"/>
          <w:sz w:val="24"/>
          <w:szCs w:val="24"/>
        </w:rPr>
        <w:t>,</w:t>
      </w:r>
      <w:r w:rsidRPr="00505E36">
        <w:rPr>
          <w:rFonts w:ascii="Times New Roman" w:hAnsi="Times New Roman" w:cs="Times New Roman"/>
          <w:sz w:val="24"/>
          <w:szCs w:val="24"/>
        </w:rPr>
        <w:t xml:space="preserve"> en general</w:t>
      </w:r>
      <w:r>
        <w:rPr>
          <w:rFonts w:ascii="Times New Roman" w:hAnsi="Times New Roman" w:cs="Times New Roman"/>
          <w:sz w:val="24"/>
          <w:szCs w:val="24"/>
        </w:rPr>
        <w:t>,</w:t>
      </w:r>
      <w:r w:rsidRPr="00505E36">
        <w:rPr>
          <w:rFonts w:ascii="Times New Roman" w:hAnsi="Times New Roman" w:cs="Times New Roman"/>
          <w:sz w:val="24"/>
          <w:szCs w:val="24"/>
        </w:rPr>
        <w:t xml:space="preserve"> los</w:t>
      </w:r>
      <w:r w:rsidR="00247855">
        <w:rPr>
          <w:rFonts w:ascii="Times New Roman" w:hAnsi="Times New Roman" w:cs="Times New Roman"/>
          <w:sz w:val="24"/>
          <w:szCs w:val="24"/>
        </w:rPr>
        <w:t xml:space="preserve"> estudiantes pertenecientes al Grupo E</w:t>
      </w:r>
      <w:r w:rsidRPr="00505E36">
        <w:rPr>
          <w:rFonts w:ascii="Times New Roman" w:hAnsi="Times New Roman" w:cs="Times New Roman"/>
          <w:sz w:val="24"/>
          <w:szCs w:val="24"/>
        </w:rPr>
        <w:t>xperimental utilizaron a plenitud sus BYOD para soluci</w:t>
      </w:r>
      <w:r>
        <w:rPr>
          <w:rFonts w:ascii="Times New Roman" w:hAnsi="Times New Roman" w:cs="Times New Roman"/>
          <w:sz w:val="24"/>
          <w:szCs w:val="24"/>
        </w:rPr>
        <w:t>onar y</w:t>
      </w:r>
      <w:r w:rsidRPr="00505E36">
        <w:rPr>
          <w:rFonts w:ascii="Times New Roman" w:hAnsi="Times New Roman" w:cs="Times New Roman"/>
          <w:sz w:val="24"/>
          <w:szCs w:val="24"/>
        </w:rPr>
        <w:t xml:space="preserve"> desarroll</w:t>
      </w:r>
      <w:r>
        <w:rPr>
          <w:rFonts w:ascii="Times New Roman" w:hAnsi="Times New Roman" w:cs="Times New Roman"/>
          <w:sz w:val="24"/>
          <w:szCs w:val="24"/>
        </w:rPr>
        <w:t xml:space="preserve">ar </w:t>
      </w:r>
      <w:r w:rsidRPr="00505E36">
        <w:rPr>
          <w:rFonts w:ascii="Times New Roman" w:hAnsi="Times New Roman" w:cs="Times New Roman"/>
          <w:sz w:val="24"/>
          <w:szCs w:val="24"/>
        </w:rPr>
        <w:t>sus actividades.</w:t>
      </w:r>
    </w:p>
    <w:p w14:paraId="10212672" w14:textId="77777777" w:rsidR="00082646" w:rsidRPr="00505E36" w:rsidRDefault="00082646" w:rsidP="00082646">
      <w:pPr>
        <w:autoSpaceDE w:val="0"/>
        <w:autoSpaceDN w:val="0"/>
        <w:adjustRightInd w:val="0"/>
        <w:spacing w:after="0" w:line="360" w:lineRule="auto"/>
        <w:ind w:firstLine="708"/>
        <w:jc w:val="both"/>
        <w:rPr>
          <w:rFonts w:ascii="Times New Roman" w:hAnsi="Times New Roman" w:cs="Times New Roman"/>
          <w:sz w:val="24"/>
          <w:szCs w:val="24"/>
        </w:rPr>
      </w:pPr>
    </w:p>
    <w:p w14:paraId="62CC9D8E" w14:textId="77777777" w:rsidR="00082646" w:rsidRPr="00505E36" w:rsidRDefault="00082646" w:rsidP="00247855">
      <w:pPr>
        <w:pStyle w:val="Ttulo2"/>
        <w:spacing w:line="360" w:lineRule="auto"/>
        <w:ind w:firstLine="708"/>
      </w:pPr>
      <w:bookmarkStart w:id="211" w:name="_Toc520336515"/>
      <w:r w:rsidRPr="00505E36">
        <w:t>3.</w:t>
      </w:r>
      <w:r>
        <w:t>9</w:t>
      </w:r>
      <w:r w:rsidRPr="00505E36">
        <w:t xml:space="preserve">. Análisis de </w:t>
      </w:r>
      <w:r>
        <w:t>r</w:t>
      </w:r>
      <w:r w:rsidRPr="00505E36">
        <w:t>esultados</w:t>
      </w:r>
      <w:bookmarkEnd w:id="211"/>
    </w:p>
    <w:p w14:paraId="5EC54EFD" w14:textId="536EC7A4" w:rsidR="00082646" w:rsidRPr="00505E36" w:rsidRDefault="00082646" w:rsidP="00247855">
      <w:pPr>
        <w:pStyle w:val="Textoindependiente"/>
        <w:spacing w:before="1" w:line="360" w:lineRule="auto"/>
        <w:ind w:right="147" w:firstLine="708"/>
        <w:jc w:val="both"/>
        <w:rPr>
          <w:rFonts w:ascii="Times New Roman" w:hAnsi="Times New Roman" w:cs="Times New Roman"/>
          <w:lang w:val="es-CO"/>
        </w:rPr>
      </w:pPr>
      <w:r w:rsidRPr="00505E36">
        <w:rPr>
          <w:rFonts w:ascii="Times New Roman" w:hAnsi="Times New Roman" w:cs="Times New Roman"/>
          <w:lang w:val="es-CO"/>
        </w:rPr>
        <w:t xml:space="preserve">En este </w:t>
      </w:r>
      <w:r>
        <w:rPr>
          <w:rFonts w:ascii="Times New Roman" w:hAnsi="Times New Roman" w:cs="Times New Roman"/>
          <w:lang w:val="es-CO"/>
        </w:rPr>
        <w:t xml:space="preserve">numeral, </w:t>
      </w:r>
      <w:r w:rsidRPr="00505E36">
        <w:rPr>
          <w:rFonts w:ascii="Times New Roman" w:hAnsi="Times New Roman" w:cs="Times New Roman"/>
          <w:lang w:val="es-CO"/>
        </w:rPr>
        <w:t xml:space="preserve">hacemos un estudio respecto </w:t>
      </w:r>
      <w:r>
        <w:rPr>
          <w:rFonts w:ascii="Times New Roman" w:hAnsi="Times New Roman" w:cs="Times New Roman"/>
          <w:lang w:val="es-CO"/>
        </w:rPr>
        <w:t>de</w:t>
      </w:r>
      <w:r w:rsidR="00247855">
        <w:rPr>
          <w:rFonts w:ascii="Times New Roman" w:hAnsi="Times New Roman" w:cs="Times New Roman"/>
          <w:lang w:val="es-CO"/>
        </w:rPr>
        <w:t>l P</w:t>
      </w:r>
      <w:r w:rsidRPr="00505E36">
        <w:rPr>
          <w:rFonts w:ascii="Times New Roman" w:hAnsi="Times New Roman" w:cs="Times New Roman"/>
          <w:lang w:val="es-CO"/>
        </w:rPr>
        <w:t>roceso Experimental, desde el punto de vista de los objetivos y las hipótesis planteadas en esta etapa y</w:t>
      </w:r>
      <w:r>
        <w:rPr>
          <w:rFonts w:ascii="Times New Roman" w:hAnsi="Times New Roman" w:cs="Times New Roman"/>
          <w:lang w:val="es-CO"/>
        </w:rPr>
        <w:t>,</w:t>
      </w:r>
      <w:r w:rsidRPr="00505E36">
        <w:rPr>
          <w:rFonts w:ascii="Times New Roman" w:hAnsi="Times New Roman" w:cs="Times New Roman"/>
          <w:lang w:val="es-CO"/>
        </w:rPr>
        <w:t xml:space="preserve"> descritos en el apartado 3.5</w:t>
      </w:r>
      <w:r>
        <w:rPr>
          <w:rFonts w:ascii="Times New Roman" w:hAnsi="Times New Roman" w:cs="Times New Roman"/>
          <w:lang w:val="es-CO"/>
        </w:rPr>
        <w:t>. Por lo tanto</w:t>
      </w:r>
      <w:r w:rsidRPr="00505E36">
        <w:rPr>
          <w:rFonts w:ascii="Times New Roman" w:hAnsi="Times New Roman" w:cs="Times New Roman"/>
          <w:lang w:val="es-CO"/>
        </w:rPr>
        <w:t>,</w:t>
      </w:r>
      <w:r>
        <w:rPr>
          <w:rFonts w:ascii="Times New Roman" w:hAnsi="Times New Roman" w:cs="Times New Roman"/>
          <w:lang w:val="es-CO"/>
        </w:rPr>
        <w:t xml:space="preserve"> a continuación, presentamos los </w:t>
      </w:r>
      <w:r w:rsidRPr="00505E36">
        <w:rPr>
          <w:rFonts w:ascii="Times New Roman" w:hAnsi="Times New Roman" w:cs="Times New Roman"/>
          <w:lang w:val="es-CO"/>
        </w:rPr>
        <w:t>resultados analizados y encontrados:</w:t>
      </w:r>
    </w:p>
    <w:p w14:paraId="0D7974B8" w14:textId="77777777" w:rsidR="00045D04" w:rsidRPr="00B37F48" w:rsidRDefault="00045D04" w:rsidP="00AB4D67">
      <w:pPr>
        <w:pStyle w:val="Textoindependiente"/>
        <w:spacing w:before="1" w:line="360" w:lineRule="auto"/>
        <w:ind w:right="147"/>
        <w:jc w:val="both"/>
        <w:rPr>
          <w:rFonts w:ascii="Times New Roman" w:hAnsi="Times New Roman" w:cs="Times New Roman"/>
          <w:lang w:val="es-CO"/>
        </w:rPr>
      </w:pPr>
    </w:p>
    <w:p w14:paraId="6331F1F4" w14:textId="242F4B51" w:rsidR="00A02B0A" w:rsidRPr="00B37F48" w:rsidRDefault="00C5562D" w:rsidP="00A02B0A">
      <w:pPr>
        <w:pStyle w:val="Textoindependiente"/>
        <w:spacing w:before="1"/>
        <w:ind w:right="147"/>
        <w:jc w:val="both"/>
        <w:rPr>
          <w:rFonts w:ascii="Times New Roman" w:hAnsi="Times New Roman" w:cs="Times New Roman"/>
          <w:color w:val="000000"/>
          <w:lang w:val="es-CO"/>
        </w:rPr>
      </w:pPr>
      <w:bookmarkStart w:id="212" w:name="_Hlk514182883"/>
      <w:r w:rsidRPr="00B37F48">
        <w:rPr>
          <w:rFonts w:ascii="Times New Roman" w:hAnsi="Times New Roman" w:cs="Times New Roman"/>
          <w:color w:val="000000"/>
          <w:lang w:val="es-CO"/>
        </w:rPr>
        <w:t xml:space="preserve">Tabla </w:t>
      </w:r>
      <w:r w:rsidR="008F0904">
        <w:rPr>
          <w:rFonts w:ascii="Times New Roman" w:hAnsi="Times New Roman" w:cs="Times New Roman"/>
          <w:color w:val="000000"/>
          <w:lang w:val="es-CO"/>
        </w:rPr>
        <w:t>104</w:t>
      </w:r>
      <w:r w:rsidR="00FC2175">
        <w:rPr>
          <w:rFonts w:ascii="Times New Roman" w:hAnsi="Times New Roman" w:cs="Times New Roman"/>
          <w:color w:val="000000"/>
          <w:lang w:val="es-CO"/>
        </w:rPr>
        <w:t>.</w:t>
      </w:r>
      <w:r w:rsidRPr="00B37F48">
        <w:rPr>
          <w:rFonts w:ascii="Times New Roman" w:hAnsi="Times New Roman" w:cs="Times New Roman"/>
          <w:color w:val="000000"/>
          <w:lang w:val="es-CO"/>
        </w:rPr>
        <w:t xml:space="preserve"> </w:t>
      </w:r>
    </w:p>
    <w:p w14:paraId="077F71D1" w14:textId="5747D45B" w:rsidR="00F14279" w:rsidRPr="00B37F48" w:rsidRDefault="00C5562D" w:rsidP="00A02B0A">
      <w:pPr>
        <w:pStyle w:val="Textoindependiente"/>
        <w:ind w:right="147"/>
        <w:jc w:val="both"/>
        <w:rPr>
          <w:rFonts w:ascii="Times New Roman" w:hAnsi="Times New Roman" w:cs="Times New Roman"/>
          <w:i/>
          <w:color w:val="000000"/>
          <w:lang w:val="es-CO"/>
        </w:rPr>
      </w:pPr>
      <w:r w:rsidRPr="00B37F48">
        <w:rPr>
          <w:rFonts w:ascii="Times New Roman" w:hAnsi="Times New Roman" w:cs="Times New Roman"/>
          <w:i/>
          <w:color w:val="000000"/>
          <w:lang w:val="es-CO"/>
        </w:rPr>
        <w:t>Contraste de hipótesis - Pretest (</w:t>
      </w:r>
      <w:r w:rsidRPr="00B37F48">
        <w:rPr>
          <w:rFonts w:ascii="Times New Roman" w:hAnsi="Times New Roman" w:cs="Times New Roman"/>
          <w:i/>
          <w:lang w:val="es-ES_tradnl"/>
        </w:rPr>
        <w:t>O</w:t>
      </w:r>
      <w:r w:rsidRPr="00B37F48">
        <w:rPr>
          <w:rFonts w:ascii="Times New Roman" w:hAnsi="Times New Roman" w:cs="Times New Roman"/>
          <w:b/>
          <w:i/>
          <w:lang w:val="es-ES_tradnl"/>
        </w:rPr>
        <w:t>1</w:t>
      </w:r>
      <w:r w:rsidRPr="00B37F48">
        <w:rPr>
          <w:rFonts w:ascii="Times New Roman" w:hAnsi="Times New Roman" w:cs="Times New Roman"/>
          <w:i/>
          <w:color w:val="000000"/>
          <w:lang w:val="es-CO"/>
        </w:rPr>
        <w:t>) - Grupo de Control (G1) - Grupo Experimental (G</w:t>
      </w:r>
      <w:r w:rsidRPr="00082646">
        <w:rPr>
          <w:rFonts w:ascii="Times New Roman" w:hAnsi="Times New Roman" w:cs="Times New Roman"/>
          <w:i/>
          <w:color w:val="000000"/>
          <w:lang w:val="es-CO"/>
        </w:rPr>
        <w:t>2</w:t>
      </w:r>
      <w:r w:rsidRPr="00B37F48">
        <w:rPr>
          <w:rFonts w:ascii="Times New Roman" w:hAnsi="Times New Roman" w:cs="Times New Roman"/>
          <w:i/>
          <w:color w:val="000000"/>
          <w:lang w:val="es-CO"/>
        </w:rPr>
        <w:t>)</w:t>
      </w:r>
    </w:p>
    <w:p w14:paraId="711B069D" w14:textId="77777777" w:rsidR="00A02B0A" w:rsidRPr="00B37F48" w:rsidRDefault="00A02B0A" w:rsidP="00A02B0A">
      <w:pPr>
        <w:pStyle w:val="Textoindependiente"/>
        <w:ind w:right="147"/>
        <w:jc w:val="both"/>
        <w:rPr>
          <w:rFonts w:ascii="Times New Roman" w:hAnsi="Times New Roman" w:cs="Times New Roman"/>
          <w:lang w:val="es-CO"/>
        </w:rPr>
      </w:pPr>
    </w:p>
    <w:tbl>
      <w:tblPr>
        <w:tblStyle w:val="Tablaconcuadrcula"/>
        <w:tblW w:w="0" w:type="auto"/>
        <w:tblLook w:val="04A0" w:firstRow="1" w:lastRow="0" w:firstColumn="1" w:lastColumn="0" w:noHBand="0" w:noVBand="1"/>
      </w:tblPr>
      <w:tblGrid>
        <w:gridCol w:w="1523"/>
        <w:gridCol w:w="7305"/>
      </w:tblGrid>
      <w:tr w:rsidR="00C5562D" w:rsidRPr="00B37F48" w14:paraId="4A1FB37A" w14:textId="77777777" w:rsidTr="00A02B0A">
        <w:tc>
          <w:tcPr>
            <w:tcW w:w="1523" w:type="dxa"/>
          </w:tcPr>
          <w:bookmarkEnd w:id="212"/>
          <w:p w14:paraId="3F3E1087" w14:textId="77777777" w:rsidR="00C5562D" w:rsidRPr="00B37F48" w:rsidRDefault="00C5562D" w:rsidP="006104E6">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Objetivo 1</w:t>
            </w:r>
          </w:p>
        </w:tc>
        <w:tc>
          <w:tcPr>
            <w:tcW w:w="7305" w:type="dxa"/>
          </w:tcPr>
          <w:p w14:paraId="4B0CEE53" w14:textId="4A1EEEAA" w:rsidR="00FC2175" w:rsidRPr="00B37F48" w:rsidRDefault="00C5562D" w:rsidP="00FC217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Determinar el nivel de conocimiento de los estudiantes del segundo semestre académico de</w:t>
            </w:r>
            <w:r w:rsidR="007C48A2" w:rsidRPr="00B37F48">
              <w:rPr>
                <w:rFonts w:ascii="Times New Roman" w:hAnsi="Times New Roman" w:cs="Times New Roman"/>
                <w:lang w:val="es-CO"/>
              </w:rPr>
              <w:t xml:space="preserve">l curso </w:t>
            </w:r>
            <w:r w:rsidR="00CE2583" w:rsidRPr="00B37F48">
              <w:rPr>
                <w:rFonts w:ascii="Times New Roman" w:hAnsi="Times New Roman" w:cs="Times New Roman"/>
                <w:lang w:val="es-CO"/>
              </w:rPr>
              <w:t>POO</w:t>
            </w:r>
            <w:r w:rsidR="00247855">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7C48A2" w:rsidRPr="00B37F48">
              <w:rPr>
                <w:rFonts w:ascii="Times New Roman" w:hAnsi="Times New Roman" w:cs="Times New Roman"/>
                <w:lang w:val="es-CO"/>
              </w:rPr>
              <w:t xml:space="preserve"> los contenidos temáticos de la unidad I de la asignatura.</w:t>
            </w:r>
          </w:p>
        </w:tc>
      </w:tr>
      <w:tr w:rsidR="00C5562D" w:rsidRPr="00B37F48" w14:paraId="6652C071" w14:textId="77777777" w:rsidTr="00A02B0A">
        <w:tc>
          <w:tcPr>
            <w:tcW w:w="1523" w:type="dxa"/>
          </w:tcPr>
          <w:p w14:paraId="3D353A8B" w14:textId="77777777" w:rsidR="00C5562D" w:rsidRPr="00B37F48" w:rsidRDefault="00C5562D" w:rsidP="006104E6">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Descripción</w:t>
            </w:r>
          </w:p>
          <w:p w14:paraId="3E13BD90" w14:textId="77777777" w:rsidR="00C5562D" w:rsidRPr="00B37F48" w:rsidRDefault="00C5562D" w:rsidP="006104E6">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ES_tradnl"/>
              </w:rPr>
              <w:t>O</w:t>
            </w:r>
            <w:r w:rsidRPr="00B37F48">
              <w:rPr>
                <w:rFonts w:ascii="Times New Roman" w:hAnsi="Times New Roman" w:cs="Times New Roman"/>
                <w:b/>
                <w:lang w:val="es-ES_tradnl"/>
              </w:rPr>
              <w:t>1</w:t>
            </w:r>
            <w:r w:rsidRPr="00B37F48">
              <w:rPr>
                <w:rFonts w:ascii="Times New Roman" w:hAnsi="Times New Roman" w:cs="Times New Roman"/>
                <w:lang w:val="es-ES_tradnl"/>
              </w:rPr>
              <w:t>G</w:t>
            </w:r>
            <w:r w:rsidRPr="00B37F48">
              <w:rPr>
                <w:rFonts w:ascii="Times New Roman" w:hAnsi="Times New Roman" w:cs="Times New Roman"/>
                <w:b/>
                <w:lang w:val="es-ES_tradnl"/>
              </w:rPr>
              <w:t>2</w:t>
            </w:r>
            <w:r w:rsidRPr="00B37F48">
              <w:rPr>
                <w:rFonts w:ascii="Times New Roman" w:hAnsi="Times New Roman" w:cs="Times New Roman"/>
                <w:lang w:val="es-ES_tradnl"/>
              </w:rPr>
              <w:t>G</w:t>
            </w:r>
            <w:r w:rsidRPr="00B37F48">
              <w:rPr>
                <w:rFonts w:ascii="Times New Roman" w:hAnsi="Times New Roman" w:cs="Times New Roman"/>
                <w:b/>
                <w:lang w:val="es-ES_tradnl"/>
              </w:rPr>
              <w:t>1</w:t>
            </w:r>
          </w:p>
        </w:tc>
        <w:tc>
          <w:tcPr>
            <w:tcW w:w="7305" w:type="dxa"/>
          </w:tcPr>
          <w:p w14:paraId="165C19B4" w14:textId="41870B47" w:rsidR="00C5562D" w:rsidRPr="00B37F48" w:rsidRDefault="00C5562D" w:rsidP="006104E6">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Se llevó </w:t>
            </w:r>
            <w:r w:rsidR="00092C3F" w:rsidRPr="00B37F48">
              <w:rPr>
                <w:rFonts w:ascii="Times New Roman" w:hAnsi="Times New Roman" w:cs="Times New Roman"/>
                <w:lang w:val="es-CO"/>
              </w:rPr>
              <w:t>a cabo</w:t>
            </w:r>
            <w:r w:rsidRPr="00B37F48">
              <w:rPr>
                <w:rFonts w:ascii="Times New Roman" w:hAnsi="Times New Roman" w:cs="Times New Roman"/>
                <w:lang w:val="es-CO"/>
              </w:rPr>
              <w:t xml:space="preserve"> el cotejo de las calificaciones obtenida</w:t>
            </w:r>
            <w:r w:rsidR="00247855">
              <w:rPr>
                <w:rFonts w:ascii="Times New Roman" w:hAnsi="Times New Roman" w:cs="Times New Roman"/>
                <w:lang w:val="es-CO"/>
              </w:rPr>
              <w:t>s</w:t>
            </w:r>
            <w:r w:rsidRPr="00B37F48">
              <w:rPr>
                <w:rFonts w:ascii="Times New Roman" w:hAnsi="Times New Roman" w:cs="Times New Roman"/>
                <w:lang w:val="es-CO"/>
              </w:rPr>
              <w:t xml:space="preserve"> por los estudiantes, en la prueba diagnóstica tanto de los Grupos Experimental y de Control.</w:t>
            </w:r>
          </w:p>
        </w:tc>
      </w:tr>
      <w:tr w:rsidR="00C5562D" w:rsidRPr="00B37F48" w14:paraId="70908115" w14:textId="77777777" w:rsidTr="00A02B0A">
        <w:trPr>
          <w:trHeight w:val="795"/>
        </w:trPr>
        <w:tc>
          <w:tcPr>
            <w:tcW w:w="1523" w:type="dxa"/>
          </w:tcPr>
          <w:p w14:paraId="0FAD95C8" w14:textId="77777777" w:rsidR="00C5562D" w:rsidRPr="00B37F48" w:rsidRDefault="00C5562D" w:rsidP="006104E6">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Hipótesis 1</w:t>
            </w:r>
          </w:p>
        </w:tc>
        <w:tc>
          <w:tcPr>
            <w:tcW w:w="7305" w:type="dxa"/>
          </w:tcPr>
          <w:p w14:paraId="1157CE42" w14:textId="0B941B43" w:rsidR="00C5562D" w:rsidRPr="00B37F48" w:rsidRDefault="00437617" w:rsidP="006104E6">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El grado de conocimiento</w:t>
            </w:r>
            <w:r w:rsidR="00247855">
              <w:rPr>
                <w:rFonts w:ascii="Times New Roman" w:hAnsi="Times New Roman" w:cs="Times New Roman"/>
                <w:lang w:val="es-CO"/>
              </w:rPr>
              <w:t>s</w:t>
            </w:r>
            <w:r w:rsidRPr="00B37F48">
              <w:rPr>
                <w:rFonts w:ascii="Times New Roman" w:hAnsi="Times New Roman" w:cs="Times New Roman"/>
                <w:lang w:val="es-CO"/>
              </w:rPr>
              <w:t xml:space="preserve"> previos entre los Grupos Experimental y de Control,</w:t>
            </w:r>
            <w:r w:rsidR="00017329" w:rsidRPr="00B37F48">
              <w:rPr>
                <w:rFonts w:ascii="Times New Roman" w:hAnsi="Times New Roman" w:cs="Times New Roman"/>
                <w:lang w:val="es-CO"/>
              </w:rPr>
              <w:t xml:space="preserve"> es</w:t>
            </w:r>
            <w:r w:rsidR="00B57173" w:rsidRPr="00B37F48">
              <w:rPr>
                <w:rFonts w:ascii="Times New Roman" w:hAnsi="Times New Roman" w:cs="Times New Roman"/>
                <w:lang w:val="es-CO"/>
              </w:rPr>
              <w:t xml:space="preserve"> </w:t>
            </w:r>
            <w:r w:rsidR="00247855">
              <w:rPr>
                <w:rFonts w:ascii="Times New Roman" w:hAnsi="Times New Roman" w:cs="Times New Roman"/>
                <w:lang w:val="es-CO"/>
              </w:rPr>
              <w:t>equivalente</w:t>
            </w:r>
            <w:r w:rsidR="00A502D7" w:rsidRPr="00B37F48">
              <w:rPr>
                <w:rFonts w:ascii="Times New Roman" w:hAnsi="Times New Roman" w:cs="Times New Roman"/>
                <w:lang w:val="es-CO"/>
              </w:rPr>
              <w:t>.</w:t>
            </w:r>
          </w:p>
        </w:tc>
      </w:tr>
      <w:tr w:rsidR="00C5562D" w:rsidRPr="00B37F48" w14:paraId="65381410" w14:textId="77777777" w:rsidTr="00A02B0A">
        <w:trPr>
          <w:trHeight w:val="390"/>
        </w:trPr>
        <w:tc>
          <w:tcPr>
            <w:tcW w:w="1523" w:type="dxa"/>
          </w:tcPr>
          <w:p w14:paraId="72B4EAED" w14:textId="77777777" w:rsidR="00C5562D" w:rsidRPr="00B37F48" w:rsidRDefault="00C5562D" w:rsidP="006104E6">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Contraste</w:t>
            </w:r>
          </w:p>
        </w:tc>
        <w:tc>
          <w:tcPr>
            <w:tcW w:w="7305" w:type="dxa"/>
          </w:tcPr>
          <w:p w14:paraId="21A5804F" w14:textId="547E469F" w:rsidR="00C5562D" w:rsidRPr="00B37F48" w:rsidRDefault="000A4740" w:rsidP="00082646">
            <w:pPr>
              <w:autoSpaceDE w:val="0"/>
              <w:autoSpaceDN w:val="0"/>
              <w:adjustRightInd w:val="0"/>
              <w:rPr>
                <w:rFonts w:ascii="Times New Roman" w:hAnsi="Times New Roman" w:cs="Times New Roman"/>
                <w:sz w:val="24"/>
                <w:szCs w:val="24"/>
              </w:rPr>
            </w:pPr>
            <w:r w:rsidRPr="00B37F48">
              <w:rPr>
                <w:rFonts w:ascii="Times New Roman" w:hAnsi="Times New Roman" w:cs="Times New Roman"/>
                <w:sz w:val="24"/>
                <w:szCs w:val="24"/>
              </w:rPr>
              <w:t>Prueba «T</w:t>
            </w:r>
            <w:r w:rsidR="00C5562D" w:rsidRPr="00B37F48">
              <w:rPr>
                <w:rFonts w:ascii="Times New Roman" w:hAnsi="Times New Roman" w:cs="Times New Roman"/>
                <w:sz w:val="24"/>
                <w:szCs w:val="24"/>
              </w:rPr>
              <w:t xml:space="preserve">» para medias de dos muestras emparejadas: </w:t>
            </w:r>
            <w:r w:rsidR="00C5562D" w:rsidRPr="00082646">
              <w:rPr>
                <w:rFonts w:ascii="Times New Roman" w:hAnsi="Times New Roman" w:cs="Times New Roman"/>
                <w:sz w:val="24"/>
                <w:szCs w:val="24"/>
                <w:lang w:val="es-ES_tradnl"/>
              </w:rPr>
              <w:t>O1</w:t>
            </w:r>
            <w:r w:rsidR="00C5562D" w:rsidRPr="00082646">
              <w:rPr>
                <w:rFonts w:ascii="Times New Roman" w:hAnsi="Times New Roman" w:cs="Times New Roman"/>
                <w:color w:val="000000"/>
                <w:sz w:val="24"/>
                <w:szCs w:val="24"/>
              </w:rPr>
              <w:t>G1</w:t>
            </w:r>
            <w:r w:rsidR="00C5562D" w:rsidRPr="00B37F48">
              <w:rPr>
                <w:rFonts w:ascii="Times New Roman" w:hAnsi="Times New Roman" w:cs="Times New Roman"/>
                <w:color w:val="000000"/>
                <w:sz w:val="24"/>
                <w:szCs w:val="24"/>
              </w:rPr>
              <w:t xml:space="preserve"> Vs </w:t>
            </w:r>
            <w:r w:rsidR="00C5562D" w:rsidRPr="00B37F48">
              <w:rPr>
                <w:rFonts w:ascii="Times New Roman" w:hAnsi="Times New Roman" w:cs="Times New Roman"/>
                <w:sz w:val="24"/>
                <w:szCs w:val="24"/>
                <w:lang w:val="es-ES_tradnl"/>
              </w:rPr>
              <w:t>O</w:t>
            </w:r>
            <w:r w:rsidR="00C5562D" w:rsidRPr="00B37F48">
              <w:rPr>
                <w:rFonts w:ascii="Times New Roman" w:hAnsi="Times New Roman" w:cs="Times New Roman"/>
                <w:b/>
                <w:sz w:val="24"/>
                <w:szCs w:val="24"/>
                <w:lang w:val="es-ES_tradnl"/>
              </w:rPr>
              <w:t>1</w:t>
            </w:r>
            <w:r w:rsidR="00C5562D" w:rsidRPr="00B37F48">
              <w:rPr>
                <w:rFonts w:ascii="Times New Roman" w:hAnsi="Times New Roman" w:cs="Times New Roman"/>
                <w:color w:val="000000"/>
                <w:sz w:val="24"/>
                <w:szCs w:val="24"/>
              </w:rPr>
              <w:t>G</w:t>
            </w:r>
            <w:r w:rsidR="00C5562D" w:rsidRPr="00B37F48">
              <w:rPr>
                <w:rFonts w:ascii="Times New Roman" w:hAnsi="Times New Roman" w:cs="Times New Roman"/>
                <w:b/>
                <w:color w:val="000000"/>
                <w:sz w:val="24"/>
                <w:szCs w:val="24"/>
              </w:rPr>
              <w:t>2</w:t>
            </w:r>
          </w:p>
        </w:tc>
      </w:tr>
    </w:tbl>
    <w:p w14:paraId="5C5B2CB9" w14:textId="77777777" w:rsidR="00A02B0A" w:rsidRPr="00082646" w:rsidRDefault="00A02B0A" w:rsidP="00A02B0A">
      <w:pPr>
        <w:autoSpaceDE w:val="0"/>
        <w:autoSpaceDN w:val="0"/>
        <w:adjustRightInd w:val="0"/>
        <w:spacing w:after="0" w:line="240" w:lineRule="auto"/>
        <w:jc w:val="center"/>
        <w:rPr>
          <w:rFonts w:ascii="Times New Roman" w:hAnsi="Times New Roman" w:cs="Times New Roman"/>
        </w:rPr>
      </w:pPr>
      <w:r w:rsidRPr="00082646">
        <w:rPr>
          <w:rFonts w:ascii="Times New Roman" w:hAnsi="Times New Roman" w:cs="Times New Roman"/>
        </w:rPr>
        <w:t>Fuente: elaboración propia</w:t>
      </w:r>
    </w:p>
    <w:p w14:paraId="30CF8D19" w14:textId="77777777" w:rsidR="00A02B0A" w:rsidRPr="00B37F48" w:rsidRDefault="00A02B0A" w:rsidP="00A02B0A">
      <w:pPr>
        <w:spacing w:after="0" w:line="240" w:lineRule="auto"/>
        <w:jc w:val="center"/>
        <w:rPr>
          <w:rFonts w:ascii="Times New Roman" w:hAnsi="Times New Roman" w:cs="Times New Roman"/>
          <w:sz w:val="24"/>
          <w:szCs w:val="24"/>
        </w:rPr>
      </w:pPr>
    </w:p>
    <w:p w14:paraId="28853322" w14:textId="77777777" w:rsidR="00FC2175" w:rsidRDefault="00FC2175" w:rsidP="00A02B0A">
      <w:pPr>
        <w:pStyle w:val="Textoindependiente"/>
        <w:spacing w:before="1"/>
        <w:ind w:left="709" w:right="147" w:hanging="851"/>
        <w:rPr>
          <w:rFonts w:ascii="Times New Roman" w:hAnsi="Times New Roman" w:cs="Times New Roman"/>
          <w:color w:val="000000"/>
          <w:lang w:val="es-CO"/>
        </w:rPr>
      </w:pPr>
    </w:p>
    <w:p w14:paraId="00C73544" w14:textId="77777777" w:rsidR="00FC2175" w:rsidRDefault="00FC2175" w:rsidP="00247855">
      <w:pPr>
        <w:pStyle w:val="Textoindependiente"/>
        <w:spacing w:before="1"/>
        <w:ind w:right="147"/>
        <w:rPr>
          <w:rFonts w:ascii="Times New Roman" w:hAnsi="Times New Roman" w:cs="Times New Roman"/>
          <w:color w:val="000000"/>
          <w:lang w:val="es-CO"/>
        </w:rPr>
      </w:pPr>
    </w:p>
    <w:p w14:paraId="6CB323A2" w14:textId="77777777" w:rsidR="00F87338" w:rsidRDefault="00F87338" w:rsidP="00247855">
      <w:pPr>
        <w:pStyle w:val="Textoindependiente"/>
        <w:spacing w:before="1"/>
        <w:ind w:right="147"/>
        <w:rPr>
          <w:rFonts w:ascii="Times New Roman" w:hAnsi="Times New Roman" w:cs="Times New Roman"/>
          <w:color w:val="000000"/>
          <w:lang w:val="es-CO"/>
        </w:rPr>
      </w:pPr>
    </w:p>
    <w:p w14:paraId="58D707B3" w14:textId="38F00A9E" w:rsidR="00A02B0A" w:rsidRPr="00B37F48" w:rsidRDefault="00A86EC5" w:rsidP="00A02B0A">
      <w:pPr>
        <w:pStyle w:val="Textoindependiente"/>
        <w:spacing w:before="1"/>
        <w:ind w:left="709" w:right="147" w:hanging="851"/>
        <w:rPr>
          <w:rFonts w:ascii="Times New Roman" w:hAnsi="Times New Roman" w:cs="Times New Roman"/>
          <w:color w:val="000000"/>
          <w:lang w:val="es-CO"/>
        </w:rPr>
      </w:pPr>
      <w:r w:rsidRPr="00B37F48">
        <w:rPr>
          <w:rFonts w:ascii="Times New Roman" w:hAnsi="Times New Roman" w:cs="Times New Roman"/>
          <w:color w:val="000000"/>
          <w:lang w:val="es-CO"/>
        </w:rPr>
        <w:lastRenderedPageBreak/>
        <w:t xml:space="preserve">Tabla </w:t>
      </w:r>
      <w:r w:rsidR="008F0904">
        <w:rPr>
          <w:rFonts w:ascii="Times New Roman" w:hAnsi="Times New Roman" w:cs="Times New Roman"/>
          <w:color w:val="000000"/>
          <w:lang w:val="es-CO"/>
        </w:rPr>
        <w:t>105</w:t>
      </w:r>
      <w:r w:rsidR="00FC2175">
        <w:rPr>
          <w:rFonts w:ascii="Times New Roman" w:hAnsi="Times New Roman" w:cs="Times New Roman"/>
          <w:color w:val="000000"/>
          <w:lang w:val="es-CO"/>
        </w:rPr>
        <w:t>.</w:t>
      </w:r>
    </w:p>
    <w:p w14:paraId="4AA8F13E" w14:textId="72DE6509" w:rsidR="00707088" w:rsidRPr="00B37F48" w:rsidRDefault="00A86EC5" w:rsidP="00A02B0A">
      <w:pPr>
        <w:pStyle w:val="Textoindependiente"/>
        <w:spacing w:before="1"/>
        <w:ind w:left="709" w:right="147" w:hanging="851"/>
        <w:rPr>
          <w:rFonts w:ascii="Times New Roman" w:hAnsi="Times New Roman" w:cs="Times New Roman"/>
          <w:i/>
          <w:color w:val="000000"/>
          <w:lang w:val="es-CO"/>
        </w:rPr>
      </w:pPr>
      <w:r w:rsidRPr="00B37F48">
        <w:rPr>
          <w:rFonts w:ascii="Times New Roman" w:hAnsi="Times New Roman" w:cs="Times New Roman"/>
          <w:i/>
          <w:color w:val="000000"/>
          <w:lang w:val="es-CO"/>
        </w:rPr>
        <w:t>Contraste de hipótesis - Pretest (</w:t>
      </w:r>
      <w:r w:rsidRPr="00B37F48">
        <w:rPr>
          <w:rFonts w:ascii="Times New Roman" w:hAnsi="Times New Roman" w:cs="Times New Roman"/>
          <w:i/>
          <w:lang w:val="es-ES_tradnl"/>
        </w:rPr>
        <w:t>O</w:t>
      </w:r>
      <w:r w:rsidRPr="00082646">
        <w:rPr>
          <w:rFonts w:ascii="Times New Roman" w:hAnsi="Times New Roman" w:cs="Times New Roman"/>
          <w:i/>
          <w:lang w:val="es-ES_tradnl"/>
        </w:rPr>
        <w:t>1</w:t>
      </w:r>
      <w:r w:rsidRPr="00B37F48">
        <w:rPr>
          <w:rFonts w:ascii="Times New Roman" w:hAnsi="Times New Roman" w:cs="Times New Roman"/>
          <w:i/>
          <w:color w:val="000000"/>
          <w:lang w:val="es-CO"/>
        </w:rPr>
        <w:t>) y Postest (</w:t>
      </w:r>
      <w:r w:rsidRPr="00B37F48">
        <w:rPr>
          <w:rFonts w:ascii="Times New Roman" w:hAnsi="Times New Roman" w:cs="Times New Roman"/>
          <w:i/>
          <w:lang w:val="es-ES_tradnl"/>
        </w:rPr>
        <w:t>O</w:t>
      </w:r>
      <w:r w:rsidRPr="00082646">
        <w:rPr>
          <w:rFonts w:ascii="Times New Roman" w:hAnsi="Times New Roman" w:cs="Times New Roman"/>
          <w:i/>
          <w:lang w:val="es-ES_tradnl"/>
        </w:rPr>
        <w:t>2</w:t>
      </w:r>
      <w:r w:rsidRPr="00B37F48">
        <w:rPr>
          <w:rFonts w:ascii="Times New Roman" w:hAnsi="Times New Roman" w:cs="Times New Roman"/>
          <w:i/>
          <w:color w:val="000000"/>
          <w:lang w:val="es-CO"/>
        </w:rPr>
        <w:t>) - Grupo Experimental (G</w:t>
      </w:r>
      <w:r w:rsidRPr="00082646">
        <w:rPr>
          <w:rFonts w:ascii="Times New Roman" w:hAnsi="Times New Roman" w:cs="Times New Roman"/>
          <w:i/>
          <w:color w:val="000000"/>
          <w:lang w:val="es-CO"/>
        </w:rPr>
        <w:t>2</w:t>
      </w:r>
      <w:r w:rsidRPr="00B37F48">
        <w:rPr>
          <w:rFonts w:ascii="Times New Roman" w:hAnsi="Times New Roman" w:cs="Times New Roman"/>
          <w:i/>
          <w:color w:val="000000"/>
          <w:lang w:val="es-CO"/>
        </w:rPr>
        <w:t>) y Grupo</w:t>
      </w:r>
      <w:r w:rsidR="00707088" w:rsidRPr="00B37F48">
        <w:rPr>
          <w:rFonts w:ascii="Times New Roman" w:hAnsi="Times New Roman" w:cs="Times New Roman"/>
          <w:i/>
          <w:color w:val="000000"/>
          <w:lang w:val="es-CO"/>
        </w:rPr>
        <w:t xml:space="preserve"> </w:t>
      </w:r>
    </w:p>
    <w:p w14:paraId="4E3BC525" w14:textId="6D55E7E7" w:rsidR="00A86EC5" w:rsidRDefault="00A02B0A" w:rsidP="00707088">
      <w:pPr>
        <w:pStyle w:val="Textoindependiente"/>
        <w:spacing w:before="1"/>
        <w:ind w:left="709" w:right="147" w:hanging="851"/>
        <w:rPr>
          <w:rFonts w:ascii="Times New Roman" w:hAnsi="Times New Roman" w:cs="Times New Roman"/>
          <w:i/>
          <w:color w:val="000000"/>
          <w:lang w:val="es-CO"/>
        </w:rPr>
      </w:pPr>
      <w:r w:rsidRPr="00B37F48">
        <w:rPr>
          <w:rFonts w:ascii="Times New Roman" w:hAnsi="Times New Roman" w:cs="Times New Roman"/>
          <w:i/>
          <w:color w:val="000000"/>
          <w:lang w:val="es-CO"/>
        </w:rPr>
        <w:t>d</w:t>
      </w:r>
      <w:r w:rsidR="00A86EC5" w:rsidRPr="00B37F48">
        <w:rPr>
          <w:rFonts w:ascii="Times New Roman" w:hAnsi="Times New Roman" w:cs="Times New Roman"/>
          <w:i/>
          <w:color w:val="000000"/>
          <w:lang w:val="es-CO"/>
        </w:rPr>
        <w:t>e</w:t>
      </w:r>
      <w:r w:rsidR="00707088" w:rsidRPr="00B37F48">
        <w:rPr>
          <w:rFonts w:ascii="Times New Roman" w:hAnsi="Times New Roman" w:cs="Times New Roman"/>
          <w:i/>
          <w:color w:val="000000"/>
          <w:lang w:val="es-CO"/>
        </w:rPr>
        <w:t xml:space="preserve"> </w:t>
      </w:r>
      <w:r w:rsidR="00A86EC5" w:rsidRPr="00B37F48">
        <w:rPr>
          <w:rFonts w:ascii="Times New Roman" w:hAnsi="Times New Roman" w:cs="Times New Roman"/>
          <w:i/>
          <w:color w:val="000000"/>
          <w:lang w:val="es-CO"/>
        </w:rPr>
        <w:t>Control (G</w:t>
      </w:r>
      <w:r w:rsidR="00A86EC5" w:rsidRPr="00082646">
        <w:rPr>
          <w:rFonts w:ascii="Times New Roman" w:hAnsi="Times New Roman" w:cs="Times New Roman"/>
          <w:i/>
          <w:color w:val="000000"/>
          <w:lang w:val="es-CO"/>
        </w:rPr>
        <w:t>1</w:t>
      </w:r>
      <w:r w:rsidR="00A86EC5" w:rsidRPr="00B37F48">
        <w:rPr>
          <w:rFonts w:ascii="Times New Roman" w:hAnsi="Times New Roman" w:cs="Times New Roman"/>
          <w:i/>
          <w:color w:val="000000"/>
          <w:lang w:val="es-CO"/>
        </w:rPr>
        <w:t>)</w:t>
      </w:r>
    </w:p>
    <w:p w14:paraId="13AE7E42" w14:textId="77777777" w:rsidR="00545D09" w:rsidRPr="00B37F48" w:rsidRDefault="00545D09" w:rsidP="00707088">
      <w:pPr>
        <w:pStyle w:val="Textoindependiente"/>
        <w:spacing w:before="1"/>
        <w:ind w:left="709" w:right="147" w:hanging="851"/>
        <w:rPr>
          <w:rFonts w:ascii="Times New Roman" w:hAnsi="Times New Roman" w:cs="Times New Roman"/>
          <w:i/>
          <w:color w:val="000000"/>
          <w:lang w:val="es-CO"/>
        </w:rPr>
      </w:pPr>
    </w:p>
    <w:tbl>
      <w:tblPr>
        <w:tblStyle w:val="Tablaconcuadrcula"/>
        <w:tblW w:w="0" w:type="auto"/>
        <w:tblLook w:val="04A0" w:firstRow="1" w:lastRow="0" w:firstColumn="1" w:lastColumn="0" w:noHBand="0" w:noVBand="1"/>
      </w:tblPr>
      <w:tblGrid>
        <w:gridCol w:w="1659"/>
        <w:gridCol w:w="7169"/>
      </w:tblGrid>
      <w:tr w:rsidR="00A86EC5" w:rsidRPr="00B37F48" w14:paraId="5FEECE49" w14:textId="77777777" w:rsidTr="00F60041">
        <w:tc>
          <w:tcPr>
            <w:tcW w:w="1659" w:type="dxa"/>
          </w:tcPr>
          <w:p w14:paraId="36172354" w14:textId="77777777" w:rsidR="00A86EC5" w:rsidRPr="00B37F48" w:rsidRDefault="00A86EC5" w:rsidP="005B6EED">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Objetivo </w:t>
            </w:r>
            <w:r w:rsidR="00C5562D" w:rsidRPr="00B37F48">
              <w:rPr>
                <w:rFonts w:ascii="Times New Roman" w:hAnsi="Times New Roman" w:cs="Times New Roman"/>
                <w:lang w:val="es-CO"/>
              </w:rPr>
              <w:t>2</w:t>
            </w:r>
          </w:p>
        </w:tc>
        <w:tc>
          <w:tcPr>
            <w:tcW w:w="7169" w:type="dxa"/>
          </w:tcPr>
          <w:p w14:paraId="30B30C62" w14:textId="3658529F" w:rsidR="00A86EC5" w:rsidRPr="00B37F48" w:rsidRDefault="003F3ED9" w:rsidP="005B6EED">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Analizar</w:t>
            </w:r>
            <w:r w:rsidR="00A86EC5" w:rsidRPr="00B37F48">
              <w:rPr>
                <w:rFonts w:ascii="Times New Roman" w:hAnsi="Times New Roman" w:cs="Times New Roman"/>
                <w:lang w:val="es-CO"/>
              </w:rPr>
              <w:t xml:space="preserve"> l</w:t>
            </w:r>
            <w:r w:rsidRPr="00B37F48">
              <w:rPr>
                <w:rFonts w:ascii="Times New Roman" w:hAnsi="Times New Roman" w:cs="Times New Roman"/>
                <w:lang w:val="es-CO"/>
              </w:rPr>
              <w:t>os</w:t>
            </w:r>
            <w:r w:rsidR="00A86EC5" w:rsidRPr="00B37F48">
              <w:rPr>
                <w:rFonts w:ascii="Times New Roman" w:hAnsi="Times New Roman" w:cs="Times New Roman"/>
                <w:lang w:val="es-CO"/>
              </w:rPr>
              <w:t xml:space="preserve"> posibles </w:t>
            </w:r>
            <w:r w:rsidR="007C65D7" w:rsidRPr="00B37F48">
              <w:rPr>
                <w:rFonts w:ascii="Times New Roman" w:hAnsi="Times New Roman" w:cs="Times New Roman"/>
                <w:lang w:val="es-CO"/>
              </w:rPr>
              <w:t>efectos</w:t>
            </w:r>
            <w:r w:rsidR="00A86EC5" w:rsidRPr="00B37F48">
              <w:rPr>
                <w:rFonts w:ascii="Times New Roman" w:hAnsi="Times New Roman" w:cs="Times New Roman"/>
                <w:lang w:val="es-CO"/>
              </w:rPr>
              <w:t xml:space="preserve"> en</w:t>
            </w:r>
            <w:r w:rsidR="007C65D7" w:rsidRPr="00B37F48">
              <w:rPr>
                <w:rFonts w:ascii="Times New Roman" w:hAnsi="Times New Roman" w:cs="Times New Roman"/>
                <w:lang w:val="es-CO"/>
              </w:rPr>
              <w:t xml:space="preserve"> cuanto a</w:t>
            </w:r>
            <w:r w:rsidR="00A86EC5" w:rsidRPr="00B37F48">
              <w:rPr>
                <w:rFonts w:ascii="Times New Roman" w:hAnsi="Times New Roman" w:cs="Times New Roman"/>
                <w:lang w:val="es-CO"/>
              </w:rPr>
              <w:t xml:space="preserve"> </w:t>
            </w:r>
            <w:r w:rsidR="007C65D7" w:rsidRPr="00B37F48">
              <w:rPr>
                <w:rFonts w:ascii="Times New Roman" w:hAnsi="Times New Roman" w:cs="Times New Roman"/>
                <w:lang w:val="es-CO"/>
              </w:rPr>
              <w:t xml:space="preserve">nivel </w:t>
            </w:r>
            <w:r w:rsidR="00A86EC5" w:rsidRPr="00B37F48">
              <w:rPr>
                <w:rFonts w:ascii="Times New Roman" w:hAnsi="Times New Roman" w:cs="Times New Roman"/>
                <w:lang w:val="es-CO"/>
              </w:rPr>
              <w:t xml:space="preserve">de conocimiento </w:t>
            </w:r>
            <w:r w:rsidR="007C65D7" w:rsidRPr="00B37F48">
              <w:rPr>
                <w:rFonts w:ascii="Times New Roman" w:hAnsi="Times New Roman" w:cs="Times New Roman"/>
                <w:lang w:val="es-CO"/>
              </w:rPr>
              <w:t xml:space="preserve">de los estudiantes </w:t>
            </w:r>
            <w:r w:rsidR="00A86EC5" w:rsidRPr="00B37F48">
              <w:rPr>
                <w:rFonts w:ascii="Times New Roman" w:hAnsi="Times New Roman" w:cs="Times New Roman"/>
                <w:lang w:val="es-CO"/>
              </w:rPr>
              <w:t xml:space="preserve">en el curso </w:t>
            </w:r>
            <w:r w:rsidR="00CE2583" w:rsidRPr="00B37F48">
              <w:rPr>
                <w:rFonts w:ascii="Times New Roman" w:hAnsi="Times New Roman" w:cs="Times New Roman"/>
                <w:lang w:val="es-CO"/>
              </w:rPr>
              <w:t>POO</w:t>
            </w:r>
            <w:r w:rsidR="00A86EC5" w:rsidRPr="00B37F48">
              <w:rPr>
                <w:rFonts w:ascii="Times New Roman" w:hAnsi="Times New Roman" w:cs="Times New Roman"/>
                <w:lang w:val="es-CO"/>
              </w:rPr>
              <w:t>.</w:t>
            </w:r>
          </w:p>
        </w:tc>
      </w:tr>
      <w:tr w:rsidR="00A86EC5" w:rsidRPr="00B37F48" w14:paraId="0F2A21EF" w14:textId="77777777" w:rsidTr="00F60041">
        <w:tc>
          <w:tcPr>
            <w:tcW w:w="1659" w:type="dxa"/>
          </w:tcPr>
          <w:p w14:paraId="676CB9AF" w14:textId="77777777" w:rsidR="00A86EC5" w:rsidRPr="00B37F48" w:rsidRDefault="00A86EC5" w:rsidP="005B6EED">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Descripción</w:t>
            </w:r>
          </w:p>
          <w:p w14:paraId="511C4F61" w14:textId="77777777" w:rsidR="00A86EC5" w:rsidRPr="00B37F48" w:rsidRDefault="00A86EC5" w:rsidP="005B6EED">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ES_tradnl"/>
              </w:rPr>
              <w:t>O</w:t>
            </w:r>
            <w:r w:rsidRPr="00B37F48">
              <w:rPr>
                <w:rFonts w:ascii="Times New Roman" w:hAnsi="Times New Roman" w:cs="Times New Roman"/>
                <w:b/>
                <w:lang w:val="es-ES_tradnl"/>
              </w:rPr>
              <w:t>1</w:t>
            </w:r>
            <w:r w:rsidRPr="00B37F48">
              <w:rPr>
                <w:rFonts w:ascii="Times New Roman" w:hAnsi="Times New Roman" w:cs="Times New Roman"/>
                <w:lang w:val="es-ES_tradnl"/>
              </w:rPr>
              <w:t>G</w:t>
            </w:r>
            <w:r w:rsidRPr="00B37F48">
              <w:rPr>
                <w:rFonts w:ascii="Times New Roman" w:hAnsi="Times New Roman" w:cs="Times New Roman"/>
                <w:b/>
                <w:lang w:val="es-ES_tradnl"/>
              </w:rPr>
              <w:t>2</w:t>
            </w:r>
            <w:r w:rsidRPr="00B37F48">
              <w:rPr>
                <w:rFonts w:ascii="Times New Roman" w:hAnsi="Times New Roman" w:cs="Times New Roman"/>
                <w:lang w:val="es-ES_tradnl"/>
              </w:rPr>
              <w:t>G</w:t>
            </w:r>
            <w:r w:rsidRPr="00B37F48">
              <w:rPr>
                <w:rFonts w:ascii="Times New Roman" w:hAnsi="Times New Roman" w:cs="Times New Roman"/>
                <w:b/>
                <w:lang w:val="es-ES_tradnl"/>
              </w:rPr>
              <w:t>1</w:t>
            </w:r>
          </w:p>
        </w:tc>
        <w:tc>
          <w:tcPr>
            <w:tcW w:w="7169" w:type="dxa"/>
          </w:tcPr>
          <w:p w14:paraId="461E3027" w14:textId="62C68B7E" w:rsidR="00A86EC5" w:rsidRPr="00B37F48" w:rsidRDefault="00A86EC5" w:rsidP="00A951B3">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Se llevó </w:t>
            </w:r>
            <w:r w:rsidR="00F87338" w:rsidRPr="00B37F48">
              <w:rPr>
                <w:rFonts w:ascii="Times New Roman" w:hAnsi="Times New Roman" w:cs="Times New Roman"/>
                <w:lang w:val="es-CO"/>
              </w:rPr>
              <w:t>a cabo</w:t>
            </w:r>
            <w:r w:rsidRPr="00B37F48">
              <w:rPr>
                <w:rFonts w:ascii="Times New Roman" w:hAnsi="Times New Roman" w:cs="Times New Roman"/>
                <w:lang w:val="es-CO"/>
              </w:rPr>
              <w:t xml:space="preserve"> el cotejo de las calificaciones obtenida por los estudiantes, del </w:t>
            </w:r>
            <w:r w:rsidR="00A951B3">
              <w:rPr>
                <w:rFonts w:ascii="Times New Roman" w:hAnsi="Times New Roman" w:cs="Times New Roman"/>
                <w:lang w:val="es-CO"/>
              </w:rPr>
              <w:t>P</w:t>
            </w:r>
            <w:r w:rsidRPr="00B37F48">
              <w:rPr>
                <w:rFonts w:ascii="Times New Roman" w:hAnsi="Times New Roman" w:cs="Times New Roman"/>
                <w:lang w:val="es-CO"/>
              </w:rPr>
              <w:t xml:space="preserve">retest </w:t>
            </w:r>
            <w:r w:rsidR="00A951B3">
              <w:rPr>
                <w:rFonts w:ascii="Times New Roman" w:hAnsi="Times New Roman" w:cs="Times New Roman"/>
                <w:lang w:val="es-CO"/>
              </w:rPr>
              <w:t>v</w:t>
            </w:r>
            <w:r w:rsidRPr="00B37F48">
              <w:rPr>
                <w:rFonts w:ascii="Times New Roman" w:hAnsi="Times New Roman" w:cs="Times New Roman"/>
                <w:lang w:val="es-CO"/>
              </w:rPr>
              <w:t>s Postest de</w:t>
            </w:r>
            <w:r w:rsidR="004519F5" w:rsidRPr="00B37F48">
              <w:rPr>
                <w:rFonts w:ascii="Times New Roman" w:hAnsi="Times New Roman" w:cs="Times New Roman"/>
                <w:lang w:val="es-CO"/>
              </w:rPr>
              <w:t xml:space="preserve"> </w:t>
            </w:r>
            <w:r w:rsidRPr="00B37F48">
              <w:rPr>
                <w:rFonts w:ascii="Times New Roman" w:hAnsi="Times New Roman" w:cs="Times New Roman"/>
                <w:lang w:val="es-CO"/>
              </w:rPr>
              <w:t>l</w:t>
            </w:r>
            <w:r w:rsidR="004519F5" w:rsidRPr="00B37F48">
              <w:rPr>
                <w:rFonts w:ascii="Times New Roman" w:hAnsi="Times New Roman" w:cs="Times New Roman"/>
                <w:lang w:val="es-CO"/>
              </w:rPr>
              <w:t>os</w:t>
            </w:r>
            <w:r w:rsidRPr="00B37F48">
              <w:rPr>
                <w:rFonts w:ascii="Times New Roman" w:hAnsi="Times New Roman" w:cs="Times New Roman"/>
                <w:lang w:val="es-CO"/>
              </w:rPr>
              <w:t xml:space="preserve"> Grupo</w:t>
            </w:r>
            <w:r w:rsidR="004519F5" w:rsidRPr="00B37F48">
              <w:rPr>
                <w:rFonts w:ascii="Times New Roman" w:hAnsi="Times New Roman" w:cs="Times New Roman"/>
                <w:lang w:val="es-CO"/>
              </w:rPr>
              <w:t>s:</w:t>
            </w:r>
            <w:r w:rsidRPr="00B37F48">
              <w:rPr>
                <w:rFonts w:ascii="Times New Roman" w:hAnsi="Times New Roman" w:cs="Times New Roman"/>
                <w:lang w:val="es-CO"/>
              </w:rPr>
              <w:t xml:space="preserve"> Experime</w:t>
            </w:r>
            <w:r w:rsidR="00D2209F" w:rsidRPr="00B37F48">
              <w:rPr>
                <w:rFonts w:ascii="Times New Roman" w:hAnsi="Times New Roman" w:cs="Times New Roman"/>
                <w:lang w:val="es-CO"/>
              </w:rPr>
              <w:t xml:space="preserve">ntal </w:t>
            </w:r>
            <w:r w:rsidR="001F0EA3" w:rsidRPr="00B37F48">
              <w:rPr>
                <w:rFonts w:ascii="Times New Roman" w:hAnsi="Times New Roman" w:cs="Times New Roman"/>
                <w:lang w:val="es-CO"/>
              </w:rPr>
              <w:t>y de</w:t>
            </w:r>
            <w:r w:rsidR="004519F5" w:rsidRPr="00B37F48">
              <w:rPr>
                <w:rFonts w:ascii="Times New Roman" w:hAnsi="Times New Roman" w:cs="Times New Roman"/>
                <w:lang w:val="es-CO"/>
              </w:rPr>
              <w:t xml:space="preserve"> Control e</w:t>
            </w:r>
            <w:r w:rsidR="001F0EA3" w:rsidRPr="00B37F48">
              <w:rPr>
                <w:rFonts w:ascii="Times New Roman" w:hAnsi="Times New Roman" w:cs="Times New Roman"/>
                <w:lang w:val="es-CO"/>
              </w:rPr>
              <w:t xml:space="preserve"> igual forma el cotejo </w:t>
            </w:r>
            <w:r w:rsidR="00D2209F" w:rsidRPr="00B37F48">
              <w:rPr>
                <w:rFonts w:ascii="Times New Roman" w:hAnsi="Times New Roman" w:cs="Times New Roman"/>
                <w:lang w:val="es-CO"/>
              </w:rPr>
              <w:t>de</w:t>
            </w:r>
            <w:r w:rsidR="009505BF" w:rsidRPr="00B37F48">
              <w:rPr>
                <w:rFonts w:ascii="Times New Roman" w:hAnsi="Times New Roman" w:cs="Times New Roman"/>
                <w:lang w:val="es-CO"/>
              </w:rPr>
              <w:t>l</w:t>
            </w:r>
            <w:r w:rsidR="001F0EA3" w:rsidRPr="00B37F48">
              <w:rPr>
                <w:rFonts w:ascii="Times New Roman" w:hAnsi="Times New Roman" w:cs="Times New Roman"/>
                <w:lang w:val="es-CO"/>
              </w:rPr>
              <w:t xml:space="preserve"> Postest del Grupo Experimental y de Control</w:t>
            </w:r>
            <w:r w:rsidR="00D2209F" w:rsidRPr="00B37F48">
              <w:rPr>
                <w:rFonts w:ascii="Times New Roman" w:hAnsi="Times New Roman" w:cs="Times New Roman"/>
                <w:lang w:val="es-CO"/>
              </w:rPr>
              <w:t>.</w:t>
            </w:r>
          </w:p>
        </w:tc>
      </w:tr>
      <w:tr w:rsidR="00A86EC5" w:rsidRPr="00B37F48" w14:paraId="28EB2570" w14:textId="77777777" w:rsidTr="00F60041">
        <w:trPr>
          <w:trHeight w:val="750"/>
        </w:trPr>
        <w:tc>
          <w:tcPr>
            <w:tcW w:w="1659" w:type="dxa"/>
          </w:tcPr>
          <w:p w14:paraId="5E649887" w14:textId="77777777" w:rsidR="00A86EC5" w:rsidRPr="00B37F48" w:rsidRDefault="00A86EC5" w:rsidP="005B6EED">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Hipótesis </w:t>
            </w:r>
            <w:r w:rsidR="00C5562D" w:rsidRPr="00B37F48">
              <w:rPr>
                <w:rFonts w:ascii="Times New Roman" w:hAnsi="Times New Roman" w:cs="Times New Roman"/>
                <w:lang w:val="es-CO"/>
              </w:rPr>
              <w:t>2</w:t>
            </w:r>
          </w:p>
        </w:tc>
        <w:tc>
          <w:tcPr>
            <w:tcW w:w="7169" w:type="dxa"/>
          </w:tcPr>
          <w:p w14:paraId="543C508D" w14:textId="77777777" w:rsidR="00A86EC5" w:rsidRPr="00B37F48" w:rsidRDefault="00B94754" w:rsidP="005B6EED">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El nivel de conocimientos </w:t>
            </w:r>
            <w:r w:rsidR="00527B12" w:rsidRPr="00B37F48">
              <w:rPr>
                <w:rFonts w:ascii="Times New Roman" w:hAnsi="Times New Roman" w:cs="Times New Roman"/>
                <w:lang w:val="es-CO"/>
              </w:rPr>
              <w:t xml:space="preserve">en el </w:t>
            </w:r>
            <w:r w:rsidRPr="00B37F48">
              <w:rPr>
                <w:rFonts w:ascii="Times New Roman" w:hAnsi="Times New Roman" w:cs="Times New Roman"/>
                <w:lang w:val="es-CO"/>
              </w:rPr>
              <w:t xml:space="preserve">paradigma de la </w:t>
            </w:r>
            <w:r w:rsidR="00527B12" w:rsidRPr="00B37F48">
              <w:rPr>
                <w:rFonts w:ascii="Times New Roman" w:hAnsi="Times New Roman" w:cs="Times New Roman"/>
                <w:lang w:val="es-CO"/>
              </w:rPr>
              <w:t xml:space="preserve">POO </w:t>
            </w:r>
            <w:r w:rsidRPr="00B37F48">
              <w:rPr>
                <w:rFonts w:ascii="Times New Roman" w:hAnsi="Times New Roman" w:cs="Times New Roman"/>
                <w:lang w:val="es-CO"/>
              </w:rPr>
              <w:t xml:space="preserve">de los estudiantes que utilizaron la metodología BYOD </w:t>
            </w:r>
            <w:r w:rsidR="00E74F89" w:rsidRPr="00B37F48">
              <w:rPr>
                <w:rFonts w:ascii="Times New Roman" w:hAnsi="Times New Roman" w:cs="Times New Roman"/>
                <w:lang w:val="es-CO"/>
              </w:rPr>
              <w:t xml:space="preserve">al finalizar la unidad I, </w:t>
            </w:r>
            <w:r w:rsidR="00527B12" w:rsidRPr="00B37F48">
              <w:rPr>
                <w:rFonts w:ascii="Times New Roman" w:hAnsi="Times New Roman" w:cs="Times New Roman"/>
                <w:lang w:val="es-CO"/>
              </w:rPr>
              <w:t xml:space="preserve">es </w:t>
            </w:r>
            <w:r w:rsidRPr="00B37F48">
              <w:rPr>
                <w:rFonts w:ascii="Times New Roman" w:hAnsi="Times New Roman" w:cs="Times New Roman"/>
                <w:lang w:val="es-CO"/>
              </w:rPr>
              <w:t xml:space="preserve">superior </w:t>
            </w:r>
            <w:r w:rsidR="00E74F89" w:rsidRPr="00B37F48">
              <w:rPr>
                <w:rFonts w:ascii="Times New Roman" w:hAnsi="Times New Roman" w:cs="Times New Roman"/>
                <w:lang w:val="es-CO"/>
              </w:rPr>
              <w:t>de aquellos que no la utilizaron</w:t>
            </w:r>
            <w:r w:rsidR="00A86EC5" w:rsidRPr="00B37F48">
              <w:rPr>
                <w:rFonts w:ascii="Times New Roman" w:hAnsi="Times New Roman" w:cs="Times New Roman"/>
                <w:lang w:val="es-CO"/>
              </w:rPr>
              <w:t>.</w:t>
            </w:r>
          </w:p>
        </w:tc>
      </w:tr>
      <w:tr w:rsidR="00A86EC5" w:rsidRPr="00B37F48" w14:paraId="2A873A4A" w14:textId="77777777" w:rsidTr="00F60041">
        <w:trPr>
          <w:trHeight w:val="390"/>
        </w:trPr>
        <w:tc>
          <w:tcPr>
            <w:tcW w:w="1659" w:type="dxa"/>
          </w:tcPr>
          <w:p w14:paraId="600808F6" w14:textId="77777777" w:rsidR="00A86EC5" w:rsidRPr="00B37F48" w:rsidRDefault="00A86EC5" w:rsidP="005B6EED">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Contraste: </w:t>
            </w:r>
          </w:p>
        </w:tc>
        <w:tc>
          <w:tcPr>
            <w:tcW w:w="7169" w:type="dxa"/>
          </w:tcPr>
          <w:p w14:paraId="2F4CA5F3" w14:textId="77777777" w:rsidR="00A86EC5" w:rsidRPr="00B37F48" w:rsidRDefault="001F1AD4" w:rsidP="005B6EED">
            <w:pPr>
              <w:autoSpaceDE w:val="0"/>
              <w:autoSpaceDN w:val="0"/>
              <w:adjustRightInd w:val="0"/>
              <w:rPr>
                <w:rFonts w:ascii="Times New Roman" w:hAnsi="Times New Roman" w:cs="Times New Roman"/>
                <w:sz w:val="24"/>
                <w:szCs w:val="24"/>
              </w:rPr>
            </w:pPr>
            <w:r w:rsidRPr="00B37F48">
              <w:rPr>
                <w:rFonts w:ascii="Times New Roman" w:hAnsi="Times New Roman" w:cs="Times New Roman"/>
                <w:sz w:val="24"/>
                <w:szCs w:val="24"/>
              </w:rPr>
              <w:t>T-Student Muestra Relacionada</w:t>
            </w:r>
            <w:r w:rsidR="00A86EC5" w:rsidRPr="00B37F48">
              <w:rPr>
                <w:rFonts w:ascii="Times New Roman" w:hAnsi="Times New Roman" w:cs="Times New Roman"/>
                <w:sz w:val="24"/>
                <w:szCs w:val="24"/>
              </w:rPr>
              <w:t>: (</w:t>
            </w:r>
            <w:r w:rsidR="00A86EC5" w:rsidRPr="00B37F48">
              <w:rPr>
                <w:rFonts w:ascii="Times New Roman" w:hAnsi="Times New Roman" w:cs="Times New Roman"/>
                <w:sz w:val="24"/>
                <w:szCs w:val="24"/>
                <w:lang w:val="es-ES_tradnl"/>
              </w:rPr>
              <w:t>O</w:t>
            </w:r>
            <w:r w:rsidR="00A86EC5" w:rsidRPr="00B37F48">
              <w:rPr>
                <w:rFonts w:ascii="Times New Roman" w:hAnsi="Times New Roman" w:cs="Times New Roman"/>
                <w:b/>
                <w:sz w:val="24"/>
                <w:szCs w:val="24"/>
                <w:lang w:val="es-ES_tradnl"/>
              </w:rPr>
              <w:t>1</w:t>
            </w:r>
            <w:r w:rsidR="00A86EC5" w:rsidRPr="00B37F48">
              <w:rPr>
                <w:rFonts w:ascii="Times New Roman" w:hAnsi="Times New Roman" w:cs="Times New Roman"/>
                <w:color w:val="000000"/>
                <w:sz w:val="24"/>
                <w:szCs w:val="24"/>
              </w:rPr>
              <w:t>G</w:t>
            </w:r>
            <w:r w:rsidR="00A86EC5" w:rsidRPr="00B37F48">
              <w:rPr>
                <w:rFonts w:ascii="Times New Roman" w:hAnsi="Times New Roman" w:cs="Times New Roman"/>
                <w:b/>
                <w:color w:val="000000"/>
                <w:sz w:val="24"/>
                <w:szCs w:val="24"/>
              </w:rPr>
              <w:t>2</w:t>
            </w:r>
            <w:r w:rsidR="00A86EC5" w:rsidRPr="00B37F48">
              <w:rPr>
                <w:rFonts w:ascii="Times New Roman" w:hAnsi="Times New Roman" w:cs="Times New Roman"/>
                <w:color w:val="000000"/>
                <w:sz w:val="24"/>
                <w:szCs w:val="24"/>
              </w:rPr>
              <w:t xml:space="preserve"> Vs. </w:t>
            </w:r>
            <w:r w:rsidR="00A86EC5" w:rsidRPr="00B37F48">
              <w:rPr>
                <w:rFonts w:ascii="Times New Roman" w:hAnsi="Times New Roman" w:cs="Times New Roman"/>
                <w:sz w:val="24"/>
                <w:szCs w:val="24"/>
                <w:lang w:val="es-ES_tradnl"/>
              </w:rPr>
              <w:t>O</w:t>
            </w:r>
            <w:r w:rsidR="00A86EC5" w:rsidRPr="00B37F48">
              <w:rPr>
                <w:rFonts w:ascii="Times New Roman" w:hAnsi="Times New Roman" w:cs="Times New Roman"/>
                <w:b/>
                <w:sz w:val="24"/>
                <w:szCs w:val="24"/>
                <w:lang w:val="es-ES_tradnl"/>
              </w:rPr>
              <w:t>2</w:t>
            </w:r>
            <w:r w:rsidR="00A86EC5" w:rsidRPr="00B37F48">
              <w:rPr>
                <w:rFonts w:ascii="Times New Roman" w:hAnsi="Times New Roman" w:cs="Times New Roman"/>
                <w:color w:val="000000"/>
                <w:sz w:val="24"/>
                <w:szCs w:val="24"/>
              </w:rPr>
              <w:t>G</w:t>
            </w:r>
            <w:r w:rsidR="00A86EC5" w:rsidRPr="00B37F48">
              <w:rPr>
                <w:rFonts w:ascii="Times New Roman" w:hAnsi="Times New Roman" w:cs="Times New Roman"/>
                <w:b/>
                <w:color w:val="000000"/>
                <w:sz w:val="24"/>
                <w:szCs w:val="24"/>
              </w:rPr>
              <w:t>2</w:t>
            </w:r>
            <w:r w:rsidR="00A86EC5" w:rsidRPr="00B37F48">
              <w:rPr>
                <w:rFonts w:ascii="Times New Roman" w:hAnsi="Times New Roman" w:cs="Times New Roman"/>
                <w:color w:val="000000"/>
                <w:sz w:val="24"/>
                <w:szCs w:val="24"/>
              </w:rPr>
              <w:t>)</w:t>
            </w:r>
            <w:r w:rsidR="00095204" w:rsidRPr="00B37F48">
              <w:rPr>
                <w:rFonts w:ascii="Times New Roman" w:hAnsi="Times New Roman" w:cs="Times New Roman"/>
                <w:color w:val="000000"/>
                <w:sz w:val="24"/>
                <w:szCs w:val="24"/>
              </w:rPr>
              <w:t xml:space="preserve">; </w:t>
            </w:r>
            <w:r w:rsidR="00095204" w:rsidRPr="00B37F48">
              <w:rPr>
                <w:rFonts w:ascii="Times New Roman" w:hAnsi="Times New Roman" w:cs="Times New Roman"/>
                <w:sz w:val="24"/>
                <w:szCs w:val="24"/>
              </w:rPr>
              <w:t>(</w:t>
            </w:r>
            <w:r w:rsidR="00095204" w:rsidRPr="00B37F48">
              <w:rPr>
                <w:rFonts w:ascii="Times New Roman" w:hAnsi="Times New Roman" w:cs="Times New Roman"/>
                <w:sz w:val="24"/>
                <w:szCs w:val="24"/>
                <w:lang w:val="es-ES_tradnl"/>
              </w:rPr>
              <w:t>O</w:t>
            </w:r>
            <w:r w:rsidR="00095204" w:rsidRPr="00B37F48">
              <w:rPr>
                <w:rFonts w:ascii="Times New Roman" w:hAnsi="Times New Roman" w:cs="Times New Roman"/>
                <w:b/>
                <w:sz w:val="24"/>
                <w:szCs w:val="24"/>
                <w:lang w:val="es-ES_tradnl"/>
              </w:rPr>
              <w:t>1</w:t>
            </w:r>
            <w:r w:rsidR="00095204" w:rsidRPr="00B37F48">
              <w:rPr>
                <w:rFonts w:ascii="Times New Roman" w:hAnsi="Times New Roman" w:cs="Times New Roman"/>
                <w:color w:val="000000"/>
                <w:sz w:val="24"/>
                <w:szCs w:val="24"/>
              </w:rPr>
              <w:t>G</w:t>
            </w:r>
            <w:r w:rsidR="00095204" w:rsidRPr="00B37F48">
              <w:rPr>
                <w:rFonts w:ascii="Times New Roman" w:hAnsi="Times New Roman" w:cs="Times New Roman"/>
                <w:b/>
                <w:color w:val="000000"/>
                <w:sz w:val="24"/>
                <w:szCs w:val="24"/>
              </w:rPr>
              <w:t>1</w:t>
            </w:r>
            <w:r w:rsidR="00095204" w:rsidRPr="00B37F48">
              <w:rPr>
                <w:rFonts w:ascii="Times New Roman" w:hAnsi="Times New Roman" w:cs="Times New Roman"/>
                <w:color w:val="000000"/>
                <w:sz w:val="24"/>
                <w:szCs w:val="24"/>
              </w:rPr>
              <w:t xml:space="preserve"> Vs. </w:t>
            </w:r>
            <w:r w:rsidR="00095204" w:rsidRPr="00B37F48">
              <w:rPr>
                <w:rFonts w:ascii="Times New Roman" w:hAnsi="Times New Roman" w:cs="Times New Roman"/>
                <w:sz w:val="24"/>
                <w:szCs w:val="24"/>
                <w:lang w:val="es-ES_tradnl"/>
              </w:rPr>
              <w:t>O</w:t>
            </w:r>
            <w:r w:rsidR="00095204" w:rsidRPr="00B37F48">
              <w:rPr>
                <w:rFonts w:ascii="Times New Roman" w:hAnsi="Times New Roman" w:cs="Times New Roman"/>
                <w:b/>
                <w:sz w:val="24"/>
                <w:szCs w:val="24"/>
                <w:lang w:val="es-ES_tradnl"/>
              </w:rPr>
              <w:t>2</w:t>
            </w:r>
            <w:r w:rsidR="00095204" w:rsidRPr="00B37F48">
              <w:rPr>
                <w:rFonts w:ascii="Times New Roman" w:hAnsi="Times New Roman" w:cs="Times New Roman"/>
                <w:color w:val="000000"/>
                <w:sz w:val="24"/>
                <w:szCs w:val="24"/>
              </w:rPr>
              <w:t>G</w:t>
            </w:r>
            <w:r w:rsidR="00095204" w:rsidRPr="00B37F48">
              <w:rPr>
                <w:rFonts w:ascii="Times New Roman" w:hAnsi="Times New Roman" w:cs="Times New Roman"/>
                <w:b/>
                <w:color w:val="000000"/>
                <w:sz w:val="24"/>
                <w:szCs w:val="24"/>
              </w:rPr>
              <w:t>1</w:t>
            </w:r>
            <w:r w:rsidR="00095204" w:rsidRPr="00B37F48">
              <w:rPr>
                <w:rFonts w:ascii="Times New Roman" w:hAnsi="Times New Roman" w:cs="Times New Roman"/>
                <w:color w:val="000000"/>
                <w:sz w:val="24"/>
                <w:szCs w:val="24"/>
              </w:rPr>
              <w:t>)</w:t>
            </w:r>
            <w:r w:rsidR="006C6202" w:rsidRPr="00B37F48">
              <w:rPr>
                <w:rFonts w:ascii="Times New Roman" w:hAnsi="Times New Roman" w:cs="Times New Roman"/>
                <w:color w:val="000000"/>
                <w:sz w:val="24"/>
                <w:szCs w:val="24"/>
              </w:rPr>
              <w:t>;</w:t>
            </w:r>
            <w:r w:rsidR="00A86EC5" w:rsidRPr="00B37F48">
              <w:rPr>
                <w:rFonts w:ascii="Times New Roman" w:hAnsi="Times New Roman" w:cs="Times New Roman"/>
                <w:b/>
                <w:color w:val="000000"/>
                <w:sz w:val="24"/>
                <w:szCs w:val="24"/>
              </w:rPr>
              <w:t xml:space="preserve"> </w:t>
            </w:r>
            <w:r w:rsidR="00A86EC5" w:rsidRPr="00B37F48">
              <w:rPr>
                <w:rFonts w:ascii="Times New Roman" w:hAnsi="Times New Roman" w:cs="Times New Roman"/>
                <w:sz w:val="24"/>
                <w:szCs w:val="24"/>
              </w:rPr>
              <w:t>(</w:t>
            </w:r>
            <w:r w:rsidR="00A86EC5" w:rsidRPr="00B37F48">
              <w:rPr>
                <w:rFonts w:ascii="Times New Roman" w:hAnsi="Times New Roman" w:cs="Times New Roman"/>
                <w:sz w:val="24"/>
                <w:szCs w:val="24"/>
                <w:lang w:val="es-ES_tradnl"/>
              </w:rPr>
              <w:t>O</w:t>
            </w:r>
            <w:r w:rsidRPr="00B37F48">
              <w:rPr>
                <w:rFonts w:ascii="Times New Roman" w:hAnsi="Times New Roman" w:cs="Times New Roman"/>
                <w:b/>
                <w:sz w:val="24"/>
                <w:szCs w:val="24"/>
                <w:lang w:val="es-ES_tradnl"/>
              </w:rPr>
              <w:t>2</w:t>
            </w:r>
            <w:r w:rsidR="00A86EC5" w:rsidRPr="00B37F48">
              <w:rPr>
                <w:rFonts w:ascii="Times New Roman" w:hAnsi="Times New Roman" w:cs="Times New Roman"/>
                <w:color w:val="000000"/>
                <w:sz w:val="24"/>
                <w:szCs w:val="24"/>
              </w:rPr>
              <w:t>G</w:t>
            </w:r>
            <w:r w:rsidR="00A86EC5" w:rsidRPr="00B37F48">
              <w:rPr>
                <w:rFonts w:ascii="Times New Roman" w:hAnsi="Times New Roman" w:cs="Times New Roman"/>
                <w:b/>
                <w:sz w:val="24"/>
                <w:szCs w:val="24"/>
                <w:lang w:val="es-ES_tradnl"/>
              </w:rPr>
              <w:t>1</w:t>
            </w:r>
            <w:r w:rsidR="00A86EC5" w:rsidRPr="00B37F48">
              <w:rPr>
                <w:rFonts w:ascii="Times New Roman" w:hAnsi="Times New Roman" w:cs="Times New Roman"/>
                <w:color w:val="000000"/>
                <w:sz w:val="24"/>
                <w:szCs w:val="24"/>
              </w:rPr>
              <w:t xml:space="preserve"> Vs. </w:t>
            </w:r>
            <w:r w:rsidR="00A86EC5" w:rsidRPr="00B37F48">
              <w:rPr>
                <w:rFonts w:ascii="Times New Roman" w:hAnsi="Times New Roman" w:cs="Times New Roman"/>
                <w:sz w:val="24"/>
                <w:szCs w:val="24"/>
                <w:lang w:val="es-ES_tradnl"/>
              </w:rPr>
              <w:t>O</w:t>
            </w:r>
            <w:r w:rsidR="00A86EC5" w:rsidRPr="00B37F48">
              <w:rPr>
                <w:rFonts w:ascii="Times New Roman" w:hAnsi="Times New Roman" w:cs="Times New Roman"/>
                <w:b/>
                <w:sz w:val="24"/>
                <w:szCs w:val="24"/>
                <w:lang w:val="es-ES_tradnl"/>
              </w:rPr>
              <w:t>2</w:t>
            </w:r>
            <w:r w:rsidR="00A86EC5" w:rsidRPr="00B37F48">
              <w:rPr>
                <w:rFonts w:ascii="Times New Roman" w:hAnsi="Times New Roman" w:cs="Times New Roman"/>
                <w:color w:val="000000"/>
                <w:sz w:val="24"/>
                <w:szCs w:val="24"/>
              </w:rPr>
              <w:t>G</w:t>
            </w:r>
            <w:r w:rsidRPr="00B37F48">
              <w:rPr>
                <w:rFonts w:ascii="Times New Roman" w:hAnsi="Times New Roman" w:cs="Times New Roman"/>
                <w:b/>
                <w:sz w:val="24"/>
                <w:szCs w:val="24"/>
                <w:lang w:val="es-ES_tradnl"/>
              </w:rPr>
              <w:t>2</w:t>
            </w:r>
            <w:r w:rsidR="00A86EC5" w:rsidRPr="00B37F48">
              <w:rPr>
                <w:rFonts w:ascii="Times New Roman" w:hAnsi="Times New Roman" w:cs="Times New Roman"/>
                <w:sz w:val="24"/>
                <w:szCs w:val="24"/>
                <w:lang w:val="es-ES_tradnl"/>
              </w:rPr>
              <w:t>)</w:t>
            </w:r>
            <w:r w:rsidR="00A86EC5" w:rsidRPr="00B37F48">
              <w:rPr>
                <w:rFonts w:ascii="Times New Roman" w:hAnsi="Times New Roman" w:cs="Times New Roman"/>
                <w:b/>
                <w:sz w:val="24"/>
                <w:szCs w:val="24"/>
                <w:lang w:val="es-ES_tradnl"/>
              </w:rPr>
              <w:t xml:space="preserve">    </w:t>
            </w:r>
          </w:p>
        </w:tc>
      </w:tr>
    </w:tbl>
    <w:p w14:paraId="20D3E8A6" w14:textId="45B6A4CF" w:rsidR="00D3689F" w:rsidRPr="00545D09" w:rsidRDefault="00FC2175" w:rsidP="00FC2175">
      <w:pPr>
        <w:pStyle w:val="Textoindependiente"/>
        <w:spacing w:before="1"/>
        <w:ind w:right="147"/>
        <w:jc w:val="center"/>
        <w:rPr>
          <w:rFonts w:ascii="Times New Roman" w:hAnsi="Times New Roman" w:cs="Times New Roman"/>
          <w:color w:val="000000"/>
          <w:sz w:val="22"/>
          <w:szCs w:val="22"/>
          <w:lang w:val="es-CO"/>
        </w:rPr>
      </w:pPr>
      <w:r w:rsidRPr="00545D09">
        <w:rPr>
          <w:rFonts w:ascii="Times New Roman" w:hAnsi="Times New Roman" w:cs="Times New Roman"/>
          <w:color w:val="000000"/>
          <w:sz w:val="22"/>
          <w:szCs w:val="22"/>
          <w:lang w:val="es-CO"/>
        </w:rPr>
        <w:t xml:space="preserve">Fuente: elaboración propia </w:t>
      </w:r>
    </w:p>
    <w:p w14:paraId="7C90F1E2" w14:textId="77777777" w:rsidR="00116478" w:rsidRPr="00545D09" w:rsidRDefault="00116478" w:rsidP="00B92354">
      <w:pPr>
        <w:pStyle w:val="Textoindependiente"/>
        <w:spacing w:before="1"/>
        <w:ind w:right="147"/>
        <w:jc w:val="both"/>
        <w:rPr>
          <w:rFonts w:ascii="Times New Roman" w:hAnsi="Times New Roman" w:cs="Times New Roman"/>
          <w:color w:val="000000"/>
          <w:sz w:val="22"/>
          <w:szCs w:val="22"/>
          <w:lang w:val="es-CO"/>
        </w:rPr>
      </w:pPr>
    </w:p>
    <w:p w14:paraId="74A16DD4" w14:textId="3C29540B" w:rsidR="00F60041" w:rsidRDefault="00D3689F" w:rsidP="00B92354">
      <w:pPr>
        <w:pStyle w:val="Textoindependiente"/>
        <w:spacing w:before="1"/>
        <w:ind w:right="147"/>
        <w:jc w:val="both"/>
        <w:rPr>
          <w:rFonts w:ascii="Times New Roman" w:hAnsi="Times New Roman" w:cs="Times New Roman"/>
          <w:color w:val="000000"/>
          <w:lang w:val="es-CO"/>
        </w:rPr>
      </w:pPr>
      <w:r w:rsidRPr="00B37F48">
        <w:rPr>
          <w:rFonts w:ascii="Times New Roman" w:hAnsi="Times New Roman" w:cs="Times New Roman"/>
          <w:color w:val="000000"/>
          <w:lang w:val="es-CO"/>
        </w:rPr>
        <w:t>T</w:t>
      </w:r>
      <w:r w:rsidR="001A29D3" w:rsidRPr="00B37F48">
        <w:rPr>
          <w:rFonts w:ascii="Times New Roman" w:hAnsi="Times New Roman" w:cs="Times New Roman"/>
          <w:color w:val="000000"/>
          <w:lang w:val="es-CO"/>
        </w:rPr>
        <w:t xml:space="preserve">abla </w:t>
      </w:r>
      <w:r w:rsidR="008F0904">
        <w:rPr>
          <w:rFonts w:ascii="Times New Roman" w:hAnsi="Times New Roman" w:cs="Times New Roman"/>
          <w:color w:val="000000"/>
          <w:lang w:val="es-CO"/>
        </w:rPr>
        <w:t>106</w:t>
      </w:r>
      <w:r w:rsidR="00F60041">
        <w:rPr>
          <w:rFonts w:ascii="Times New Roman" w:hAnsi="Times New Roman" w:cs="Times New Roman"/>
          <w:color w:val="000000"/>
          <w:lang w:val="es-CO"/>
        </w:rPr>
        <w:t xml:space="preserve">. </w:t>
      </w:r>
    </w:p>
    <w:p w14:paraId="5F9C532D" w14:textId="5680F522" w:rsidR="001A29D3" w:rsidRPr="00F60041" w:rsidRDefault="001A29D3" w:rsidP="00B92354">
      <w:pPr>
        <w:pStyle w:val="Textoindependiente"/>
        <w:spacing w:before="1"/>
        <w:ind w:right="147"/>
        <w:jc w:val="both"/>
        <w:rPr>
          <w:rFonts w:ascii="Times New Roman" w:hAnsi="Times New Roman" w:cs="Times New Roman"/>
          <w:i/>
          <w:color w:val="000000"/>
          <w:lang w:val="es-CO"/>
        </w:rPr>
      </w:pPr>
      <w:r w:rsidRPr="00F60041">
        <w:rPr>
          <w:rFonts w:ascii="Times New Roman" w:hAnsi="Times New Roman" w:cs="Times New Roman"/>
          <w:i/>
          <w:color w:val="000000"/>
          <w:lang w:val="es-CO"/>
        </w:rPr>
        <w:t>Contraste de hipótesis - P</w:t>
      </w:r>
      <w:r w:rsidR="00EB5137" w:rsidRPr="00F60041">
        <w:rPr>
          <w:rFonts w:ascii="Times New Roman" w:hAnsi="Times New Roman" w:cs="Times New Roman"/>
          <w:i/>
          <w:color w:val="000000"/>
          <w:lang w:val="es-CO"/>
        </w:rPr>
        <w:t>ost</w:t>
      </w:r>
      <w:r w:rsidRPr="00F60041">
        <w:rPr>
          <w:rFonts w:ascii="Times New Roman" w:hAnsi="Times New Roman" w:cs="Times New Roman"/>
          <w:i/>
          <w:color w:val="000000"/>
          <w:lang w:val="es-CO"/>
        </w:rPr>
        <w:t>est (</w:t>
      </w:r>
      <w:r w:rsidRPr="00F60041">
        <w:rPr>
          <w:rFonts w:ascii="Times New Roman" w:hAnsi="Times New Roman" w:cs="Times New Roman"/>
          <w:i/>
          <w:lang w:val="es-ES_tradnl"/>
        </w:rPr>
        <w:t>O</w:t>
      </w:r>
      <w:r w:rsidRPr="00F60041">
        <w:rPr>
          <w:rFonts w:ascii="Times New Roman" w:hAnsi="Times New Roman" w:cs="Times New Roman"/>
          <w:b/>
          <w:i/>
          <w:lang w:val="es-ES_tradnl"/>
        </w:rPr>
        <w:t>1</w:t>
      </w:r>
      <w:r w:rsidRPr="00F60041">
        <w:rPr>
          <w:rFonts w:ascii="Times New Roman" w:hAnsi="Times New Roman" w:cs="Times New Roman"/>
          <w:i/>
          <w:color w:val="000000"/>
          <w:lang w:val="es-CO"/>
        </w:rPr>
        <w:t>) - Grupo de Control (G1) - Grupo Experimental (G</w:t>
      </w:r>
      <w:r w:rsidRPr="00F60041">
        <w:rPr>
          <w:rFonts w:ascii="Times New Roman" w:hAnsi="Times New Roman" w:cs="Times New Roman"/>
          <w:b/>
          <w:i/>
          <w:color w:val="000000"/>
          <w:lang w:val="es-CO"/>
        </w:rPr>
        <w:t>2</w:t>
      </w:r>
      <w:r w:rsidRPr="00F60041">
        <w:rPr>
          <w:rFonts w:ascii="Times New Roman" w:hAnsi="Times New Roman" w:cs="Times New Roman"/>
          <w:i/>
          <w:color w:val="000000"/>
          <w:lang w:val="es-CO"/>
        </w:rPr>
        <w:t>)</w:t>
      </w:r>
    </w:p>
    <w:p w14:paraId="0B2FCABB" w14:textId="77777777" w:rsidR="00B92354" w:rsidRPr="00B37F48" w:rsidRDefault="00B92354" w:rsidP="00B92354">
      <w:pPr>
        <w:pStyle w:val="Textoindependiente"/>
        <w:spacing w:before="1"/>
        <w:ind w:right="147"/>
        <w:jc w:val="both"/>
        <w:rPr>
          <w:rFonts w:ascii="Times New Roman" w:hAnsi="Times New Roman" w:cs="Times New Roman"/>
          <w:color w:val="000000"/>
          <w:lang w:val="es-CO"/>
        </w:rPr>
      </w:pPr>
    </w:p>
    <w:tbl>
      <w:tblPr>
        <w:tblStyle w:val="Tablaconcuadrcula"/>
        <w:tblW w:w="0" w:type="auto"/>
        <w:tblLook w:val="04A0" w:firstRow="1" w:lastRow="0" w:firstColumn="1" w:lastColumn="0" w:noHBand="0" w:noVBand="1"/>
      </w:tblPr>
      <w:tblGrid>
        <w:gridCol w:w="1665"/>
        <w:gridCol w:w="7389"/>
      </w:tblGrid>
      <w:tr w:rsidR="001A29D3" w:rsidRPr="00B37F48" w14:paraId="2BF1B6C4" w14:textId="77777777" w:rsidTr="0078794A">
        <w:tc>
          <w:tcPr>
            <w:tcW w:w="1665" w:type="dxa"/>
          </w:tcPr>
          <w:p w14:paraId="43811231" w14:textId="77777777" w:rsidR="001A29D3" w:rsidRPr="00B37F48" w:rsidRDefault="001A29D3"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Objetivo </w:t>
            </w:r>
            <w:r w:rsidR="00FF4FBA" w:rsidRPr="00B37F48">
              <w:rPr>
                <w:rFonts w:ascii="Times New Roman" w:hAnsi="Times New Roman" w:cs="Times New Roman"/>
                <w:lang w:val="es-CO"/>
              </w:rPr>
              <w:t>3</w:t>
            </w:r>
          </w:p>
        </w:tc>
        <w:tc>
          <w:tcPr>
            <w:tcW w:w="7389" w:type="dxa"/>
          </w:tcPr>
          <w:p w14:paraId="49A3CCB9" w14:textId="77777777" w:rsidR="001A29D3" w:rsidRPr="00B37F48" w:rsidRDefault="00AF4620"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Establecer </w:t>
            </w:r>
            <w:r w:rsidR="001A29D3" w:rsidRPr="00B37F48">
              <w:rPr>
                <w:rFonts w:ascii="Times New Roman" w:hAnsi="Times New Roman" w:cs="Times New Roman"/>
                <w:lang w:val="es-CO"/>
              </w:rPr>
              <w:t xml:space="preserve">los </w:t>
            </w:r>
            <w:r w:rsidRPr="00B37F48">
              <w:rPr>
                <w:rFonts w:ascii="Times New Roman" w:hAnsi="Times New Roman" w:cs="Times New Roman"/>
                <w:lang w:val="es-CO"/>
              </w:rPr>
              <w:t>probables</w:t>
            </w:r>
            <w:r w:rsidR="00E97108" w:rsidRPr="00B37F48">
              <w:rPr>
                <w:rFonts w:ascii="Times New Roman" w:hAnsi="Times New Roman" w:cs="Times New Roman"/>
                <w:lang w:val="es-CO"/>
              </w:rPr>
              <w:t xml:space="preserve"> efectos</w:t>
            </w:r>
            <w:r w:rsidR="00372677" w:rsidRPr="00B37F48">
              <w:rPr>
                <w:rFonts w:ascii="Times New Roman" w:hAnsi="Times New Roman" w:cs="Times New Roman"/>
                <w:lang w:val="es-CO"/>
              </w:rPr>
              <w:t xml:space="preserve"> </w:t>
            </w:r>
            <w:r w:rsidRPr="00B37F48">
              <w:rPr>
                <w:rFonts w:ascii="Times New Roman" w:hAnsi="Times New Roman" w:cs="Times New Roman"/>
                <w:lang w:val="es-CO"/>
              </w:rPr>
              <w:t>que los</w:t>
            </w:r>
            <w:r w:rsidR="00372677" w:rsidRPr="00B37F48">
              <w:rPr>
                <w:rFonts w:ascii="Times New Roman" w:hAnsi="Times New Roman" w:cs="Times New Roman"/>
                <w:lang w:val="es-CO"/>
              </w:rPr>
              <w:t xml:space="preserve"> conocimiento</w:t>
            </w:r>
            <w:r w:rsidR="001703EB" w:rsidRPr="00B37F48">
              <w:rPr>
                <w:rFonts w:ascii="Times New Roman" w:hAnsi="Times New Roman" w:cs="Times New Roman"/>
                <w:lang w:val="es-CO"/>
              </w:rPr>
              <w:t>s</w:t>
            </w:r>
            <w:r w:rsidR="00372677" w:rsidRPr="00B37F48">
              <w:rPr>
                <w:rFonts w:ascii="Times New Roman" w:hAnsi="Times New Roman" w:cs="Times New Roman"/>
                <w:lang w:val="es-CO"/>
              </w:rPr>
              <w:t xml:space="preserve"> </w:t>
            </w:r>
            <w:r w:rsidRPr="00B37F48">
              <w:rPr>
                <w:rFonts w:ascii="Times New Roman" w:hAnsi="Times New Roman" w:cs="Times New Roman"/>
                <w:lang w:val="es-CO"/>
              </w:rPr>
              <w:t xml:space="preserve">en </w:t>
            </w:r>
            <w:r w:rsidR="007C5A10" w:rsidRPr="00B37F48">
              <w:rPr>
                <w:rFonts w:ascii="Times New Roman" w:hAnsi="Times New Roman" w:cs="Times New Roman"/>
                <w:lang w:val="es-CO"/>
              </w:rPr>
              <w:t xml:space="preserve">el paradigma de la </w:t>
            </w:r>
            <w:r w:rsidR="001703EB" w:rsidRPr="00B37F48">
              <w:rPr>
                <w:rFonts w:ascii="Times New Roman" w:hAnsi="Times New Roman" w:cs="Times New Roman"/>
                <w:lang w:val="es-CO"/>
              </w:rPr>
              <w:t xml:space="preserve">programación </w:t>
            </w:r>
            <w:r w:rsidR="007C5A10" w:rsidRPr="00B37F48">
              <w:rPr>
                <w:rFonts w:ascii="Times New Roman" w:hAnsi="Times New Roman" w:cs="Times New Roman"/>
                <w:lang w:val="es-CO"/>
              </w:rPr>
              <w:t xml:space="preserve">orientada a objetos </w:t>
            </w:r>
            <w:r w:rsidR="001703EB" w:rsidRPr="00B37F48">
              <w:rPr>
                <w:rFonts w:ascii="Times New Roman" w:hAnsi="Times New Roman" w:cs="Times New Roman"/>
                <w:lang w:val="es-CO"/>
              </w:rPr>
              <w:t>puedan poseer en la asignatura de la POO</w:t>
            </w:r>
            <w:r w:rsidR="001A29D3" w:rsidRPr="00B37F48">
              <w:rPr>
                <w:rFonts w:ascii="Times New Roman" w:hAnsi="Times New Roman" w:cs="Times New Roman"/>
                <w:lang w:val="es-CO"/>
              </w:rPr>
              <w:t>.</w:t>
            </w:r>
          </w:p>
        </w:tc>
      </w:tr>
      <w:tr w:rsidR="001A29D3" w:rsidRPr="00B37F48" w14:paraId="7048B293" w14:textId="77777777" w:rsidTr="0078794A">
        <w:tc>
          <w:tcPr>
            <w:tcW w:w="1665" w:type="dxa"/>
          </w:tcPr>
          <w:p w14:paraId="72FD43B5" w14:textId="77777777" w:rsidR="001A29D3" w:rsidRPr="00B37F48" w:rsidRDefault="001A29D3"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Descripción</w:t>
            </w:r>
          </w:p>
          <w:p w14:paraId="791B7408" w14:textId="77777777" w:rsidR="001A29D3" w:rsidRPr="00B37F48" w:rsidRDefault="001A29D3"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ES_tradnl"/>
              </w:rPr>
              <w:t>O</w:t>
            </w:r>
            <w:r w:rsidRPr="00B37F48">
              <w:rPr>
                <w:rFonts w:ascii="Times New Roman" w:hAnsi="Times New Roman" w:cs="Times New Roman"/>
                <w:b/>
                <w:lang w:val="es-ES_tradnl"/>
              </w:rPr>
              <w:t>2-</w:t>
            </w:r>
            <w:r w:rsidRPr="00B37F48">
              <w:rPr>
                <w:rFonts w:ascii="Times New Roman" w:hAnsi="Times New Roman" w:cs="Times New Roman"/>
                <w:lang w:val="es-ES_tradnl"/>
              </w:rPr>
              <w:t>G</w:t>
            </w:r>
            <w:r w:rsidRPr="00B37F48">
              <w:rPr>
                <w:rFonts w:ascii="Times New Roman" w:hAnsi="Times New Roman" w:cs="Times New Roman"/>
                <w:b/>
                <w:lang w:val="es-ES_tradnl"/>
              </w:rPr>
              <w:t>2</w:t>
            </w:r>
            <w:r w:rsidRPr="00B37F48">
              <w:rPr>
                <w:rFonts w:ascii="Times New Roman" w:hAnsi="Times New Roman" w:cs="Times New Roman"/>
                <w:lang w:val="es-ES_tradnl"/>
              </w:rPr>
              <w:t xml:space="preserve"> G</w:t>
            </w:r>
            <w:r w:rsidRPr="00B37F48">
              <w:rPr>
                <w:rFonts w:ascii="Times New Roman" w:hAnsi="Times New Roman" w:cs="Times New Roman"/>
                <w:b/>
                <w:lang w:val="es-ES_tradnl"/>
              </w:rPr>
              <w:t>1</w:t>
            </w:r>
          </w:p>
        </w:tc>
        <w:tc>
          <w:tcPr>
            <w:tcW w:w="7389" w:type="dxa"/>
          </w:tcPr>
          <w:p w14:paraId="2D3F4BB9" w14:textId="6367B268" w:rsidR="001A29D3" w:rsidRPr="00B37F48" w:rsidRDefault="004234B2"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Se realiza una </w:t>
            </w:r>
            <w:r w:rsidR="006F156D" w:rsidRPr="00B37F48">
              <w:rPr>
                <w:rFonts w:ascii="Times New Roman" w:hAnsi="Times New Roman" w:cs="Times New Roman"/>
                <w:lang w:val="es-CO"/>
              </w:rPr>
              <w:t xml:space="preserve">descripción </w:t>
            </w:r>
            <w:r w:rsidRPr="00B37F48">
              <w:rPr>
                <w:rFonts w:ascii="Times New Roman" w:hAnsi="Times New Roman" w:cs="Times New Roman"/>
                <w:lang w:val="es-CO"/>
              </w:rPr>
              <w:t>a</w:t>
            </w:r>
            <w:r w:rsidR="001A29D3" w:rsidRPr="00B37F48">
              <w:rPr>
                <w:rFonts w:ascii="Times New Roman" w:hAnsi="Times New Roman" w:cs="Times New Roman"/>
                <w:lang w:val="es-CO"/>
              </w:rPr>
              <w:t xml:space="preserve"> través, de</w:t>
            </w:r>
            <w:r w:rsidR="00171F78" w:rsidRPr="00B37F48">
              <w:rPr>
                <w:rFonts w:ascii="Times New Roman" w:hAnsi="Times New Roman" w:cs="Times New Roman"/>
                <w:lang w:val="es-CO"/>
              </w:rPr>
              <w:t xml:space="preserve">l </w:t>
            </w:r>
            <w:r w:rsidR="006F156D" w:rsidRPr="00B37F48">
              <w:rPr>
                <w:rFonts w:ascii="Times New Roman" w:hAnsi="Times New Roman" w:cs="Times New Roman"/>
                <w:lang w:val="es-CO"/>
              </w:rPr>
              <w:t>análisis de las calificaciones finales</w:t>
            </w:r>
            <w:r w:rsidR="001A29D3" w:rsidRPr="00B37F48">
              <w:rPr>
                <w:rFonts w:ascii="Times New Roman" w:hAnsi="Times New Roman" w:cs="Times New Roman"/>
                <w:lang w:val="es-CO"/>
              </w:rPr>
              <w:t xml:space="preserve"> </w:t>
            </w:r>
            <w:r w:rsidR="00FC51FF" w:rsidRPr="00B37F48">
              <w:rPr>
                <w:rFonts w:ascii="Times New Roman" w:hAnsi="Times New Roman" w:cs="Times New Roman"/>
                <w:lang w:val="es-CO"/>
              </w:rPr>
              <w:t xml:space="preserve">e iniciales </w:t>
            </w:r>
            <w:r w:rsidR="001A29D3" w:rsidRPr="00B37F48">
              <w:rPr>
                <w:rFonts w:ascii="Times New Roman" w:hAnsi="Times New Roman" w:cs="Times New Roman"/>
                <w:lang w:val="es-CO"/>
              </w:rPr>
              <w:t>obtenida</w:t>
            </w:r>
            <w:r w:rsidR="00673D79" w:rsidRPr="00B37F48">
              <w:rPr>
                <w:rFonts w:ascii="Times New Roman" w:hAnsi="Times New Roman" w:cs="Times New Roman"/>
                <w:lang w:val="es-CO"/>
              </w:rPr>
              <w:t>s</w:t>
            </w:r>
            <w:r w:rsidR="001A29D3" w:rsidRPr="00B37F48">
              <w:rPr>
                <w:rFonts w:ascii="Times New Roman" w:hAnsi="Times New Roman" w:cs="Times New Roman"/>
                <w:lang w:val="es-CO"/>
              </w:rPr>
              <w:t xml:space="preserve"> por los estudiantes de los Grupos Experimental y</w:t>
            </w:r>
            <w:r w:rsidR="00FC51FF" w:rsidRPr="00B37F48">
              <w:rPr>
                <w:rFonts w:ascii="Times New Roman" w:hAnsi="Times New Roman" w:cs="Times New Roman"/>
                <w:lang w:val="es-CO"/>
              </w:rPr>
              <w:t xml:space="preserve"> de Control. </w:t>
            </w:r>
            <w:r w:rsidR="00885261" w:rsidRPr="00B37F48">
              <w:rPr>
                <w:rFonts w:ascii="Times New Roman" w:hAnsi="Times New Roman" w:cs="Times New Roman"/>
                <w:lang w:val="es-CO"/>
              </w:rPr>
              <w:t>Por otra parte</w:t>
            </w:r>
            <w:r w:rsidR="00FC51FF" w:rsidRPr="00B37F48">
              <w:rPr>
                <w:rFonts w:ascii="Times New Roman" w:hAnsi="Times New Roman" w:cs="Times New Roman"/>
                <w:lang w:val="es-CO"/>
              </w:rPr>
              <w:t>, se determinará el grado de correlación</w:t>
            </w:r>
            <w:r w:rsidR="006F156D" w:rsidRPr="00B37F48">
              <w:rPr>
                <w:rFonts w:ascii="Times New Roman" w:hAnsi="Times New Roman" w:cs="Times New Roman"/>
                <w:lang w:val="es-CO"/>
              </w:rPr>
              <w:t xml:space="preserve"> </w:t>
            </w:r>
            <w:r w:rsidR="0028547C" w:rsidRPr="00B37F48">
              <w:rPr>
                <w:rFonts w:ascii="Times New Roman" w:hAnsi="Times New Roman" w:cs="Times New Roman"/>
                <w:lang w:val="es-CO"/>
              </w:rPr>
              <w:t>existente entre las medidas de los instrumentos Pretest y Postest en los grupos: Experimental y Control.</w:t>
            </w:r>
          </w:p>
        </w:tc>
      </w:tr>
      <w:tr w:rsidR="001A29D3" w:rsidRPr="00B37F48" w14:paraId="3268E06A" w14:textId="77777777" w:rsidTr="003A3D22">
        <w:trPr>
          <w:trHeight w:val="793"/>
        </w:trPr>
        <w:tc>
          <w:tcPr>
            <w:tcW w:w="1665" w:type="dxa"/>
          </w:tcPr>
          <w:p w14:paraId="2FF79E59" w14:textId="77777777" w:rsidR="001A29D3" w:rsidRPr="00B37F48" w:rsidRDefault="002D556A"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Hipótesis 3</w:t>
            </w:r>
            <w:r w:rsidR="00410F44" w:rsidRPr="00B37F48">
              <w:rPr>
                <w:rFonts w:ascii="Times New Roman" w:hAnsi="Times New Roman" w:cs="Times New Roman"/>
                <w:lang w:val="es-CO"/>
              </w:rPr>
              <w:t>.1</w:t>
            </w:r>
          </w:p>
        </w:tc>
        <w:tc>
          <w:tcPr>
            <w:tcW w:w="7389" w:type="dxa"/>
          </w:tcPr>
          <w:p w14:paraId="49829A5E" w14:textId="77777777" w:rsidR="00410F44" w:rsidRPr="00B37F48" w:rsidRDefault="00410F44"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El rendimiento en programación de los estudiantes que utilizaron la metodología BYOD es mejor que aquellos que no la utilizaron.</w:t>
            </w:r>
          </w:p>
        </w:tc>
      </w:tr>
      <w:tr w:rsidR="00410F44" w:rsidRPr="00B37F48" w14:paraId="1D0BB949" w14:textId="77777777" w:rsidTr="0078794A">
        <w:trPr>
          <w:trHeight w:val="518"/>
        </w:trPr>
        <w:tc>
          <w:tcPr>
            <w:tcW w:w="1665" w:type="dxa"/>
          </w:tcPr>
          <w:p w14:paraId="7C761B4B" w14:textId="77777777" w:rsidR="00410F44" w:rsidRPr="00B37F48" w:rsidRDefault="00410F44"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Hipótesis 3.2</w:t>
            </w:r>
          </w:p>
        </w:tc>
        <w:tc>
          <w:tcPr>
            <w:tcW w:w="7389" w:type="dxa"/>
          </w:tcPr>
          <w:p w14:paraId="5A0215D0" w14:textId="76468947" w:rsidR="00410F44" w:rsidRPr="00B37F48" w:rsidRDefault="00353886"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 xml:space="preserve">Se evidencia una </w:t>
            </w:r>
            <w:r w:rsidR="00017D9F" w:rsidRPr="00B37F48">
              <w:rPr>
                <w:rFonts w:ascii="Times New Roman" w:hAnsi="Times New Roman" w:cs="Times New Roman"/>
                <w:lang w:val="es-CO"/>
              </w:rPr>
              <w:t xml:space="preserve">medida de </w:t>
            </w:r>
            <w:r w:rsidRPr="00B37F48">
              <w:rPr>
                <w:rFonts w:ascii="Times New Roman" w:hAnsi="Times New Roman" w:cs="Times New Roman"/>
                <w:lang w:val="es-CO"/>
              </w:rPr>
              <w:t xml:space="preserve">correlación entre el nivel de conocimientos </w:t>
            </w:r>
            <w:r w:rsidR="00CE2583" w:rsidRPr="00B37F48">
              <w:rPr>
                <w:rFonts w:ascii="Times New Roman" w:hAnsi="Times New Roman" w:cs="Times New Roman"/>
                <w:lang w:val="es-CO"/>
              </w:rPr>
              <w:t>POO</w:t>
            </w:r>
            <w:r w:rsidRPr="00B37F48">
              <w:rPr>
                <w:rFonts w:ascii="Times New Roman" w:hAnsi="Times New Roman" w:cs="Times New Roman"/>
                <w:lang w:val="es-CO"/>
              </w:rPr>
              <w:t xml:space="preserve"> y el rendimiento en conceptos y solución de problemas informáticos de los estudiantes que utilizaron la metodología BYOD.</w:t>
            </w:r>
          </w:p>
        </w:tc>
      </w:tr>
      <w:tr w:rsidR="001A29D3" w:rsidRPr="00B37F48" w14:paraId="357E9AC7" w14:textId="77777777" w:rsidTr="002105D6">
        <w:trPr>
          <w:trHeight w:val="390"/>
        </w:trPr>
        <w:tc>
          <w:tcPr>
            <w:tcW w:w="1665" w:type="dxa"/>
          </w:tcPr>
          <w:p w14:paraId="65CFEE7F" w14:textId="77777777" w:rsidR="001A29D3" w:rsidRPr="00B37F48" w:rsidRDefault="006D1D54" w:rsidP="004166A5">
            <w:pPr>
              <w:pStyle w:val="Textoindependiente"/>
              <w:spacing w:before="1" w:line="360" w:lineRule="auto"/>
              <w:ind w:right="147"/>
              <w:jc w:val="both"/>
              <w:rPr>
                <w:rFonts w:ascii="Times New Roman" w:hAnsi="Times New Roman" w:cs="Times New Roman"/>
                <w:lang w:val="es-CO"/>
              </w:rPr>
            </w:pPr>
            <w:r w:rsidRPr="00B37F48">
              <w:rPr>
                <w:rFonts w:ascii="Times New Roman" w:hAnsi="Times New Roman" w:cs="Times New Roman"/>
                <w:lang w:val="es-CO"/>
              </w:rPr>
              <w:t>Contraste</w:t>
            </w:r>
          </w:p>
        </w:tc>
        <w:tc>
          <w:tcPr>
            <w:tcW w:w="7389" w:type="dxa"/>
            <w:shd w:val="clear" w:color="auto" w:fill="auto"/>
          </w:tcPr>
          <w:p w14:paraId="74FD7B30" w14:textId="77777777" w:rsidR="001A29D3" w:rsidRPr="00B37F48" w:rsidRDefault="001A29D3" w:rsidP="004166A5">
            <w:pPr>
              <w:autoSpaceDE w:val="0"/>
              <w:autoSpaceDN w:val="0"/>
              <w:adjustRightInd w:val="0"/>
              <w:rPr>
                <w:rFonts w:ascii="Times New Roman" w:hAnsi="Times New Roman" w:cs="Times New Roman"/>
                <w:color w:val="000000"/>
                <w:sz w:val="24"/>
                <w:szCs w:val="24"/>
              </w:rPr>
            </w:pPr>
            <w:r w:rsidRPr="00B37F48">
              <w:rPr>
                <w:rFonts w:ascii="Times New Roman" w:hAnsi="Times New Roman" w:cs="Times New Roman"/>
                <w:sz w:val="24"/>
                <w:szCs w:val="24"/>
              </w:rPr>
              <w:t>Prueba «</w:t>
            </w:r>
            <w:r w:rsidR="002105D6" w:rsidRPr="00B37F48">
              <w:rPr>
                <w:rFonts w:ascii="Times New Roman" w:hAnsi="Times New Roman" w:cs="Times New Roman"/>
                <w:sz w:val="24"/>
                <w:szCs w:val="24"/>
              </w:rPr>
              <w:t>t</w:t>
            </w:r>
            <w:r w:rsidRPr="00B37F48">
              <w:rPr>
                <w:rFonts w:ascii="Times New Roman" w:hAnsi="Times New Roman" w:cs="Times New Roman"/>
                <w:sz w:val="24"/>
                <w:szCs w:val="24"/>
              </w:rPr>
              <w:t xml:space="preserve">» para medias de dos muestras emparejadas: </w:t>
            </w:r>
            <w:r w:rsidRPr="00B37F48">
              <w:rPr>
                <w:rFonts w:ascii="Times New Roman" w:hAnsi="Times New Roman" w:cs="Times New Roman"/>
                <w:sz w:val="24"/>
                <w:szCs w:val="24"/>
                <w:lang w:val="es-ES_tradnl"/>
              </w:rPr>
              <w:t>O</w:t>
            </w:r>
            <w:r w:rsidRPr="00B37F48">
              <w:rPr>
                <w:rFonts w:ascii="Times New Roman" w:hAnsi="Times New Roman" w:cs="Times New Roman"/>
                <w:b/>
                <w:sz w:val="24"/>
                <w:szCs w:val="24"/>
                <w:lang w:val="es-ES_tradnl"/>
              </w:rPr>
              <w:t>2</w:t>
            </w:r>
            <w:r w:rsidRPr="00B37F48">
              <w:rPr>
                <w:rFonts w:ascii="Times New Roman" w:hAnsi="Times New Roman" w:cs="Times New Roman"/>
                <w:color w:val="000000"/>
                <w:sz w:val="24"/>
                <w:szCs w:val="24"/>
              </w:rPr>
              <w:t xml:space="preserve">G1 Vs. </w:t>
            </w:r>
            <w:r w:rsidRPr="00B37F48">
              <w:rPr>
                <w:rFonts w:ascii="Times New Roman" w:hAnsi="Times New Roman" w:cs="Times New Roman"/>
                <w:sz w:val="24"/>
                <w:szCs w:val="24"/>
                <w:lang w:val="es-ES_tradnl"/>
              </w:rPr>
              <w:t>O</w:t>
            </w:r>
            <w:r w:rsidRPr="00B37F48">
              <w:rPr>
                <w:rFonts w:ascii="Times New Roman" w:hAnsi="Times New Roman" w:cs="Times New Roman"/>
                <w:b/>
                <w:sz w:val="24"/>
                <w:szCs w:val="24"/>
                <w:lang w:val="es-ES_tradnl"/>
              </w:rPr>
              <w:t>2</w:t>
            </w:r>
            <w:r w:rsidRPr="00B37F48">
              <w:rPr>
                <w:rFonts w:ascii="Times New Roman" w:hAnsi="Times New Roman" w:cs="Times New Roman"/>
                <w:color w:val="000000"/>
                <w:sz w:val="24"/>
                <w:szCs w:val="24"/>
              </w:rPr>
              <w:t>G2</w:t>
            </w:r>
          </w:p>
          <w:p w14:paraId="3B6BE6B6" w14:textId="77777777" w:rsidR="002105D6" w:rsidRPr="00B37F48" w:rsidRDefault="002105D6" w:rsidP="004166A5">
            <w:pPr>
              <w:autoSpaceDE w:val="0"/>
              <w:autoSpaceDN w:val="0"/>
              <w:adjustRightInd w:val="0"/>
              <w:rPr>
                <w:rFonts w:ascii="Times New Roman" w:hAnsi="Times New Roman" w:cs="Times New Roman"/>
                <w:color w:val="000000"/>
                <w:sz w:val="24"/>
                <w:szCs w:val="24"/>
              </w:rPr>
            </w:pPr>
            <w:r w:rsidRPr="00B37F48">
              <w:rPr>
                <w:rFonts w:ascii="Times New Roman" w:hAnsi="Times New Roman" w:cs="Times New Roman"/>
                <w:sz w:val="24"/>
                <w:szCs w:val="24"/>
              </w:rPr>
              <w:t>Prueba de correlación:</w:t>
            </w:r>
            <w:r w:rsidRPr="00B37F48">
              <w:rPr>
                <w:rFonts w:ascii="Times New Roman" w:hAnsi="Times New Roman" w:cs="Times New Roman"/>
                <w:color w:val="000000"/>
                <w:sz w:val="24"/>
                <w:szCs w:val="24"/>
              </w:rPr>
              <w:t xml:space="preserve"> </w:t>
            </w:r>
            <w:r w:rsidRPr="00B37F48">
              <w:rPr>
                <w:rFonts w:ascii="Times New Roman" w:hAnsi="Times New Roman" w:cs="Times New Roman"/>
                <w:sz w:val="24"/>
                <w:szCs w:val="24"/>
                <w:lang w:val="es-ES_tradnl"/>
              </w:rPr>
              <w:t>O</w:t>
            </w:r>
            <w:r w:rsidRPr="00B37F48">
              <w:rPr>
                <w:rFonts w:ascii="Times New Roman" w:hAnsi="Times New Roman" w:cs="Times New Roman"/>
                <w:b/>
                <w:sz w:val="24"/>
                <w:szCs w:val="24"/>
                <w:lang w:val="es-ES_tradnl"/>
              </w:rPr>
              <w:t>1</w:t>
            </w:r>
            <w:r w:rsidRPr="00B37F48">
              <w:rPr>
                <w:rFonts w:ascii="Times New Roman" w:hAnsi="Times New Roman" w:cs="Times New Roman"/>
                <w:sz w:val="24"/>
                <w:szCs w:val="24"/>
                <w:lang w:val="es-ES_tradnl"/>
              </w:rPr>
              <w:t>O</w:t>
            </w:r>
            <w:r w:rsidRPr="00B37F48">
              <w:rPr>
                <w:rFonts w:ascii="Times New Roman" w:hAnsi="Times New Roman" w:cs="Times New Roman"/>
                <w:b/>
                <w:sz w:val="24"/>
                <w:szCs w:val="24"/>
                <w:lang w:val="es-ES_tradnl"/>
              </w:rPr>
              <w:t>2</w:t>
            </w:r>
            <w:r w:rsidRPr="00B37F48">
              <w:rPr>
                <w:rFonts w:ascii="Times New Roman" w:hAnsi="Times New Roman" w:cs="Times New Roman"/>
                <w:color w:val="000000"/>
                <w:sz w:val="24"/>
                <w:szCs w:val="24"/>
              </w:rPr>
              <w:t>G1 y</w:t>
            </w:r>
            <w:r w:rsidRPr="00B37F48">
              <w:rPr>
                <w:rFonts w:ascii="Times New Roman" w:hAnsi="Times New Roman" w:cs="Times New Roman"/>
                <w:sz w:val="24"/>
                <w:szCs w:val="24"/>
                <w:lang w:val="es-ES_tradnl"/>
              </w:rPr>
              <w:t xml:space="preserve"> O</w:t>
            </w:r>
            <w:r w:rsidRPr="00B37F48">
              <w:rPr>
                <w:rFonts w:ascii="Times New Roman" w:hAnsi="Times New Roman" w:cs="Times New Roman"/>
                <w:b/>
                <w:sz w:val="24"/>
                <w:szCs w:val="24"/>
                <w:lang w:val="es-ES_tradnl"/>
              </w:rPr>
              <w:t>1</w:t>
            </w:r>
            <w:r w:rsidRPr="00B37F48">
              <w:rPr>
                <w:rFonts w:ascii="Times New Roman" w:hAnsi="Times New Roman" w:cs="Times New Roman"/>
                <w:sz w:val="24"/>
                <w:szCs w:val="24"/>
                <w:lang w:val="es-ES_tradnl"/>
              </w:rPr>
              <w:t>O</w:t>
            </w:r>
            <w:r w:rsidRPr="00B37F48">
              <w:rPr>
                <w:rFonts w:ascii="Times New Roman" w:hAnsi="Times New Roman" w:cs="Times New Roman"/>
                <w:b/>
                <w:sz w:val="24"/>
                <w:szCs w:val="24"/>
                <w:lang w:val="es-ES_tradnl"/>
              </w:rPr>
              <w:t>2</w:t>
            </w:r>
            <w:r w:rsidRPr="00B37F48">
              <w:rPr>
                <w:rFonts w:ascii="Times New Roman" w:hAnsi="Times New Roman" w:cs="Times New Roman"/>
                <w:color w:val="000000"/>
                <w:sz w:val="24"/>
                <w:szCs w:val="24"/>
              </w:rPr>
              <w:t>G2</w:t>
            </w:r>
          </w:p>
        </w:tc>
      </w:tr>
    </w:tbl>
    <w:p w14:paraId="550482C8" w14:textId="7790DDAF" w:rsidR="00B92354" w:rsidRPr="00F60041" w:rsidRDefault="00F60041" w:rsidP="00F60041">
      <w:pPr>
        <w:jc w:val="center"/>
        <w:rPr>
          <w:rFonts w:ascii="Times New Roman" w:hAnsi="Times New Roman" w:cs="Times New Roman"/>
          <w:bCs/>
          <w:color w:val="000000"/>
        </w:rPr>
      </w:pPr>
      <w:r w:rsidRPr="00F60041">
        <w:rPr>
          <w:rFonts w:ascii="Times New Roman" w:hAnsi="Times New Roman" w:cs="Times New Roman"/>
          <w:bCs/>
          <w:color w:val="000000"/>
        </w:rPr>
        <w:t>Fuente: elaboración propia</w:t>
      </w:r>
    </w:p>
    <w:p w14:paraId="6A2CD57A" w14:textId="0F08828D" w:rsidR="00C44EC6" w:rsidRPr="00D31421" w:rsidRDefault="00C44EC6" w:rsidP="00247855">
      <w:pPr>
        <w:pStyle w:val="Ttulo2"/>
        <w:spacing w:before="0" w:after="200" w:line="360" w:lineRule="auto"/>
        <w:ind w:firstLine="708"/>
        <w:rPr>
          <w:szCs w:val="36"/>
        </w:rPr>
      </w:pPr>
      <w:bookmarkStart w:id="213" w:name="_Toc520336516"/>
      <w:r w:rsidRPr="00D31421">
        <w:rPr>
          <w:szCs w:val="36"/>
        </w:rPr>
        <w:lastRenderedPageBreak/>
        <w:t>3.</w:t>
      </w:r>
      <w:r w:rsidR="001F1121" w:rsidRPr="00D31421">
        <w:rPr>
          <w:szCs w:val="36"/>
        </w:rPr>
        <w:t>10</w:t>
      </w:r>
      <w:r w:rsidRPr="00D31421">
        <w:rPr>
          <w:szCs w:val="36"/>
        </w:rPr>
        <w:t xml:space="preserve">. </w:t>
      </w:r>
      <w:r w:rsidR="00AE1CA3" w:rsidRPr="00D31421">
        <w:rPr>
          <w:szCs w:val="36"/>
        </w:rPr>
        <w:t>Análisis</w:t>
      </w:r>
      <w:r w:rsidR="00C04C2A" w:rsidRPr="00D31421">
        <w:rPr>
          <w:szCs w:val="36"/>
        </w:rPr>
        <w:t xml:space="preserve"> </w:t>
      </w:r>
      <w:r w:rsidR="00D3422F" w:rsidRPr="00D31421">
        <w:rPr>
          <w:szCs w:val="36"/>
        </w:rPr>
        <w:t>d</w:t>
      </w:r>
      <w:r w:rsidR="00C04C2A" w:rsidRPr="00D31421">
        <w:rPr>
          <w:szCs w:val="36"/>
        </w:rPr>
        <w:t>escriptivo</w:t>
      </w:r>
      <w:bookmarkEnd w:id="213"/>
    </w:p>
    <w:p w14:paraId="55068841" w14:textId="567D6875" w:rsidR="0096570A" w:rsidRPr="00B37F48" w:rsidRDefault="0096570A" w:rsidP="00247855">
      <w:pPr>
        <w:pStyle w:val="Textoindependiente"/>
        <w:spacing w:after="200"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 xml:space="preserve">En este apartado, hacemos una descripción sobre los resultados </w:t>
      </w:r>
      <w:r w:rsidR="00381546" w:rsidRPr="00B37F48">
        <w:rPr>
          <w:rFonts w:ascii="Times New Roman" w:hAnsi="Times New Roman" w:cs="Times New Roman"/>
          <w:lang w:val="es-CO"/>
        </w:rPr>
        <w:t xml:space="preserve">de </w:t>
      </w:r>
      <w:r w:rsidR="005E5174" w:rsidRPr="00B37F48">
        <w:rPr>
          <w:rFonts w:ascii="Times New Roman" w:hAnsi="Times New Roman" w:cs="Times New Roman"/>
          <w:lang w:val="es-CO"/>
        </w:rPr>
        <w:t xml:space="preserve">los estudiantes </w:t>
      </w:r>
      <w:r w:rsidR="00D1169C" w:rsidRPr="00B37F48">
        <w:rPr>
          <w:rFonts w:ascii="Times New Roman" w:hAnsi="Times New Roman" w:cs="Times New Roman"/>
          <w:lang w:val="es-CO"/>
        </w:rPr>
        <w:t xml:space="preserve">de </w:t>
      </w:r>
      <w:r w:rsidR="00381546" w:rsidRPr="00B37F48">
        <w:rPr>
          <w:rFonts w:ascii="Times New Roman" w:hAnsi="Times New Roman" w:cs="Times New Roman"/>
          <w:lang w:val="es-CO"/>
        </w:rPr>
        <w:t>lo</w:t>
      </w:r>
      <w:r w:rsidR="00247855">
        <w:rPr>
          <w:rFonts w:ascii="Times New Roman" w:hAnsi="Times New Roman" w:cs="Times New Roman"/>
          <w:lang w:val="es-CO"/>
        </w:rPr>
        <w:t>s grupos</w:t>
      </w:r>
      <w:r w:rsidR="00D1169C" w:rsidRPr="00B37F48">
        <w:rPr>
          <w:rFonts w:ascii="Times New Roman" w:hAnsi="Times New Roman" w:cs="Times New Roman"/>
          <w:lang w:val="es-CO"/>
        </w:rPr>
        <w:t xml:space="preserve"> Experimental y Control, en</w:t>
      </w:r>
      <w:r w:rsidRPr="00B37F48">
        <w:rPr>
          <w:rFonts w:ascii="Times New Roman" w:hAnsi="Times New Roman" w:cs="Times New Roman"/>
          <w:lang w:val="es-CO"/>
        </w:rPr>
        <w:t xml:space="preserve"> </w:t>
      </w:r>
      <w:r w:rsidR="005E5174" w:rsidRPr="00B37F48">
        <w:rPr>
          <w:rFonts w:ascii="Times New Roman" w:hAnsi="Times New Roman" w:cs="Times New Roman"/>
          <w:lang w:val="es-CO"/>
        </w:rPr>
        <w:t xml:space="preserve">la asignatura Programación </w:t>
      </w:r>
      <w:r w:rsidR="00247855">
        <w:rPr>
          <w:rFonts w:ascii="Times New Roman" w:hAnsi="Times New Roman" w:cs="Times New Roman"/>
          <w:lang w:val="es-CO"/>
        </w:rPr>
        <w:t>Orientada a O</w:t>
      </w:r>
      <w:r w:rsidR="00381546" w:rsidRPr="00B37F48">
        <w:rPr>
          <w:rFonts w:ascii="Times New Roman" w:hAnsi="Times New Roman" w:cs="Times New Roman"/>
          <w:lang w:val="es-CO"/>
        </w:rPr>
        <w:t xml:space="preserve">bjetos </w:t>
      </w:r>
      <w:r w:rsidR="00D1169C" w:rsidRPr="00B37F48">
        <w:rPr>
          <w:rFonts w:ascii="Times New Roman" w:hAnsi="Times New Roman" w:cs="Times New Roman"/>
          <w:lang w:val="es-CO"/>
        </w:rPr>
        <w:t xml:space="preserve">impartida en la </w:t>
      </w:r>
      <w:r w:rsidR="005E5174" w:rsidRPr="00B37F48">
        <w:rPr>
          <w:rFonts w:ascii="Times New Roman" w:hAnsi="Times New Roman" w:cs="Times New Roman"/>
          <w:lang w:val="es-CO"/>
        </w:rPr>
        <w:t>USBBOG</w:t>
      </w:r>
      <w:r w:rsidR="00680E3C" w:rsidRPr="00B37F48">
        <w:rPr>
          <w:rFonts w:ascii="Times New Roman" w:hAnsi="Times New Roman" w:cs="Times New Roman"/>
          <w:lang w:val="es-CO"/>
        </w:rPr>
        <w:t>,</w:t>
      </w:r>
      <w:r w:rsidRPr="00B37F48">
        <w:rPr>
          <w:rFonts w:ascii="Times New Roman" w:hAnsi="Times New Roman" w:cs="Times New Roman"/>
          <w:lang w:val="es-CO"/>
        </w:rPr>
        <w:t xml:space="preserve"> </w:t>
      </w:r>
      <w:r w:rsidR="00381546" w:rsidRPr="00B37F48">
        <w:rPr>
          <w:rFonts w:ascii="Times New Roman" w:hAnsi="Times New Roman" w:cs="Times New Roman"/>
          <w:lang w:val="es-CO"/>
        </w:rPr>
        <w:t xml:space="preserve">en </w:t>
      </w:r>
      <w:r w:rsidR="00D1169C" w:rsidRPr="00B37F48">
        <w:rPr>
          <w:rFonts w:ascii="Times New Roman" w:hAnsi="Times New Roman" w:cs="Times New Roman"/>
          <w:lang w:val="es-CO"/>
        </w:rPr>
        <w:t>re</w:t>
      </w:r>
      <w:r w:rsidR="00381546" w:rsidRPr="00B37F48">
        <w:rPr>
          <w:rFonts w:ascii="Times New Roman" w:hAnsi="Times New Roman" w:cs="Times New Roman"/>
          <w:lang w:val="es-CO"/>
        </w:rPr>
        <w:t xml:space="preserve">lación con </w:t>
      </w:r>
      <w:r w:rsidR="00D1169C" w:rsidRPr="00B37F48">
        <w:rPr>
          <w:rFonts w:ascii="Times New Roman" w:hAnsi="Times New Roman" w:cs="Times New Roman"/>
          <w:lang w:val="es-CO"/>
        </w:rPr>
        <w:t>la obtención de</w:t>
      </w:r>
      <w:r w:rsidR="005E5174" w:rsidRPr="00B37F48">
        <w:rPr>
          <w:rFonts w:ascii="Times New Roman" w:hAnsi="Times New Roman" w:cs="Times New Roman"/>
          <w:lang w:val="es-CO"/>
        </w:rPr>
        <w:t xml:space="preserve"> </w:t>
      </w:r>
      <w:r w:rsidRPr="00B37F48">
        <w:rPr>
          <w:rFonts w:ascii="Times New Roman" w:hAnsi="Times New Roman" w:cs="Times New Roman"/>
          <w:lang w:val="es-CO"/>
        </w:rPr>
        <w:t xml:space="preserve">conocimientos </w:t>
      </w:r>
      <w:r w:rsidR="00381546" w:rsidRPr="00B37F48">
        <w:rPr>
          <w:rFonts w:ascii="Times New Roman" w:hAnsi="Times New Roman" w:cs="Times New Roman"/>
          <w:lang w:val="es-CO"/>
        </w:rPr>
        <w:t>sobre e</w:t>
      </w:r>
      <w:r w:rsidR="005E5174" w:rsidRPr="00B37F48">
        <w:rPr>
          <w:rFonts w:ascii="Times New Roman" w:hAnsi="Times New Roman" w:cs="Times New Roman"/>
          <w:lang w:val="es-CO"/>
        </w:rPr>
        <w:t xml:space="preserve">l paradigma de la POO </w:t>
      </w:r>
      <w:r w:rsidRPr="00B37F48">
        <w:rPr>
          <w:rFonts w:ascii="Times New Roman" w:hAnsi="Times New Roman" w:cs="Times New Roman"/>
          <w:lang w:val="es-CO"/>
        </w:rPr>
        <w:t>y</w:t>
      </w:r>
      <w:r w:rsidR="00247855">
        <w:rPr>
          <w:rFonts w:ascii="Times New Roman" w:hAnsi="Times New Roman" w:cs="Times New Roman"/>
          <w:lang w:val="es-CO"/>
        </w:rPr>
        <w:t xml:space="preserve"> el</w:t>
      </w:r>
      <w:r w:rsidR="00381546" w:rsidRPr="00B37F48">
        <w:rPr>
          <w:rFonts w:ascii="Times New Roman" w:hAnsi="Times New Roman" w:cs="Times New Roman"/>
          <w:lang w:val="es-CO"/>
        </w:rPr>
        <w:t xml:space="preserve"> </w:t>
      </w:r>
      <w:r w:rsidRPr="00B37F48">
        <w:rPr>
          <w:rFonts w:ascii="Times New Roman" w:hAnsi="Times New Roman" w:cs="Times New Roman"/>
          <w:lang w:val="es-CO"/>
        </w:rPr>
        <w:t>rendimiento en la</w:t>
      </w:r>
      <w:r w:rsidR="00D1169C" w:rsidRPr="00B37F48">
        <w:rPr>
          <w:rFonts w:ascii="Times New Roman" w:hAnsi="Times New Roman" w:cs="Times New Roman"/>
          <w:lang w:val="es-CO"/>
        </w:rPr>
        <w:t xml:space="preserve"> asignatura </w:t>
      </w:r>
      <w:r w:rsidRPr="00B37F48">
        <w:rPr>
          <w:rFonts w:ascii="Times New Roman" w:hAnsi="Times New Roman" w:cs="Times New Roman"/>
          <w:lang w:val="es-CO"/>
        </w:rPr>
        <w:t xml:space="preserve">de </w:t>
      </w:r>
      <w:r w:rsidR="00D1169C" w:rsidRPr="00B37F48">
        <w:rPr>
          <w:rFonts w:ascii="Times New Roman" w:hAnsi="Times New Roman" w:cs="Times New Roman"/>
          <w:lang w:val="es-CO"/>
        </w:rPr>
        <w:t xml:space="preserve">la POO, todo </w:t>
      </w:r>
      <w:r w:rsidR="00381546" w:rsidRPr="00B37F48">
        <w:rPr>
          <w:rFonts w:ascii="Times New Roman" w:hAnsi="Times New Roman" w:cs="Times New Roman"/>
          <w:lang w:val="es-CO"/>
        </w:rPr>
        <w:t xml:space="preserve">lo </w:t>
      </w:r>
      <w:r w:rsidR="00680E3C" w:rsidRPr="00B37F48">
        <w:rPr>
          <w:rFonts w:ascii="Times New Roman" w:hAnsi="Times New Roman" w:cs="Times New Roman"/>
          <w:lang w:val="es-CO"/>
        </w:rPr>
        <w:t xml:space="preserve">descrito, </w:t>
      </w:r>
      <w:r w:rsidR="00D1169C" w:rsidRPr="00B37F48">
        <w:rPr>
          <w:rFonts w:ascii="Times New Roman" w:hAnsi="Times New Roman" w:cs="Times New Roman"/>
          <w:lang w:val="es-CO"/>
        </w:rPr>
        <w:t xml:space="preserve">aplicado </w:t>
      </w:r>
      <w:r w:rsidR="00680E3C" w:rsidRPr="00B37F48">
        <w:rPr>
          <w:rFonts w:ascii="Times New Roman" w:hAnsi="Times New Roman" w:cs="Times New Roman"/>
          <w:lang w:val="es-CO"/>
        </w:rPr>
        <w:t>y definido en el i</w:t>
      </w:r>
      <w:r w:rsidRPr="00B37F48">
        <w:rPr>
          <w:rFonts w:ascii="Times New Roman" w:hAnsi="Times New Roman" w:cs="Times New Roman"/>
          <w:lang w:val="es-CO"/>
        </w:rPr>
        <w:t xml:space="preserve">nstrumento </w:t>
      </w:r>
      <w:r w:rsidR="00381546" w:rsidRPr="00B37F48">
        <w:rPr>
          <w:rFonts w:ascii="Times New Roman" w:hAnsi="Times New Roman" w:cs="Times New Roman"/>
          <w:lang w:val="es-CO"/>
        </w:rPr>
        <w:t xml:space="preserve">presentado </w:t>
      </w:r>
      <w:r w:rsidRPr="00B37F48">
        <w:rPr>
          <w:rFonts w:ascii="Times New Roman" w:hAnsi="Times New Roman" w:cs="Times New Roman"/>
          <w:lang w:val="es-CO"/>
        </w:rPr>
        <w:t xml:space="preserve">en el </w:t>
      </w:r>
      <w:r w:rsidR="00680E3C" w:rsidRPr="00B37F48">
        <w:rPr>
          <w:rFonts w:ascii="Times New Roman" w:hAnsi="Times New Roman" w:cs="Times New Roman"/>
          <w:lang w:val="es-CO"/>
        </w:rPr>
        <w:t>apartado 3.8</w:t>
      </w:r>
      <w:r w:rsidR="00381546" w:rsidRPr="00B37F48">
        <w:rPr>
          <w:rFonts w:ascii="Times New Roman" w:hAnsi="Times New Roman" w:cs="Times New Roman"/>
          <w:lang w:val="es-CO"/>
        </w:rPr>
        <w:t>.</w:t>
      </w:r>
    </w:p>
    <w:p w14:paraId="5A11EDA1" w14:textId="11411D5D" w:rsidR="001F3D82" w:rsidRPr="00D31421" w:rsidRDefault="00C44EC6" w:rsidP="00247855">
      <w:pPr>
        <w:pStyle w:val="Ttulo3"/>
        <w:spacing w:before="0" w:after="200" w:line="360" w:lineRule="auto"/>
        <w:ind w:firstLine="708"/>
        <w:rPr>
          <w:szCs w:val="28"/>
        </w:rPr>
      </w:pPr>
      <w:bookmarkStart w:id="214" w:name="_Toc520336517"/>
      <w:r w:rsidRPr="00D31421">
        <w:rPr>
          <w:bCs/>
          <w:color w:val="000000"/>
          <w:szCs w:val="28"/>
        </w:rPr>
        <w:t>3.</w:t>
      </w:r>
      <w:r w:rsidR="001F1121" w:rsidRPr="00D31421">
        <w:rPr>
          <w:bCs/>
          <w:color w:val="000000"/>
          <w:szCs w:val="28"/>
        </w:rPr>
        <w:t>10</w:t>
      </w:r>
      <w:r w:rsidRPr="00D31421">
        <w:rPr>
          <w:bCs/>
          <w:color w:val="000000"/>
          <w:szCs w:val="28"/>
        </w:rPr>
        <w:t>.</w:t>
      </w:r>
      <w:r w:rsidR="00CC7689" w:rsidRPr="00D31421">
        <w:rPr>
          <w:bCs/>
          <w:color w:val="000000"/>
          <w:szCs w:val="28"/>
        </w:rPr>
        <w:t xml:space="preserve">1. </w:t>
      </w:r>
      <w:r w:rsidR="00C0751D" w:rsidRPr="00D31421">
        <w:rPr>
          <w:szCs w:val="28"/>
        </w:rPr>
        <w:t>Relevancia y mejora de aprendizajes</w:t>
      </w:r>
      <w:bookmarkEnd w:id="214"/>
    </w:p>
    <w:p w14:paraId="1503AD7E" w14:textId="2A988B57" w:rsidR="002E067B" w:rsidRPr="00B37F48" w:rsidRDefault="00381546" w:rsidP="00247855">
      <w:pPr>
        <w:spacing w:line="360" w:lineRule="auto"/>
        <w:ind w:firstLine="708"/>
        <w:jc w:val="both"/>
        <w:rPr>
          <w:rFonts w:ascii="Times New Roman" w:hAnsi="Times New Roman" w:cs="Times New Roman"/>
          <w:sz w:val="24"/>
          <w:szCs w:val="24"/>
        </w:rPr>
      </w:pPr>
      <w:r w:rsidRPr="00B37F48">
        <w:rPr>
          <w:rFonts w:ascii="Times New Roman" w:eastAsia="Times New Roman" w:hAnsi="Times New Roman" w:cs="Times New Roman"/>
          <w:iCs/>
          <w:color w:val="111111"/>
          <w:sz w:val="24"/>
          <w:szCs w:val="24"/>
          <w:lang w:eastAsia="es-CO"/>
        </w:rPr>
        <w:t>Con e</w:t>
      </w:r>
      <w:r w:rsidR="001F3D82" w:rsidRPr="00B37F48">
        <w:rPr>
          <w:rFonts w:ascii="Times New Roman" w:eastAsia="Times New Roman" w:hAnsi="Times New Roman" w:cs="Times New Roman"/>
          <w:iCs/>
          <w:color w:val="111111"/>
          <w:sz w:val="24"/>
          <w:szCs w:val="24"/>
          <w:lang w:eastAsia="es-CO"/>
        </w:rPr>
        <w:t>st</w:t>
      </w:r>
      <w:r w:rsidRPr="00B37F48">
        <w:rPr>
          <w:rFonts w:ascii="Times New Roman" w:eastAsia="Times New Roman" w:hAnsi="Times New Roman" w:cs="Times New Roman"/>
          <w:iCs/>
          <w:color w:val="111111"/>
          <w:sz w:val="24"/>
          <w:szCs w:val="24"/>
          <w:lang w:eastAsia="es-CO"/>
        </w:rPr>
        <w:t>a</w:t>
      </w:r>
      <w:r w:rsidR="001F3D82" w:rsidRPr="00B37F48">
        <w:rPr>
          <w:rFonts w:ascii="Times New Roman" w:eastAsia="Times New Roman" w:hAnsi="Times New Roman" w:cs="Times New Roman"/>
          <w:iCs/>
          <w:color w:val="111111"/>
          <w:sz w:val="24"/>
          <w:szCs w:val="24"/>
          <w:lang w:eastAsia="es-CO"/>
        </w:rPr>
        <w:t xml:space="preserve"> </w:t>
      </w:r>
      <w:r w:rsidRPr="00B37F48">
        <w:rPr>
          <w:rFonts w:ascii="Times New Roman" w:eastAsia="Times New Roman" w:hAnsi="Times New Roman" w:cs="Times New Roman"/>
          <w:iCs/>
          <w:color w:val="111111"/>
          <w:sz w:val="24"/>
          <w:szCs w:val="24"/>
          <w:lang w:eastAsia="es-CO"/>
        </w:rPr>
        <w:t xml:space="preserve">actividad, recogimos </w:t>
      </w:r>
      <w:r w:rsidR="001F3D82" w:rsidRPr="00B37F48">
        <w:rPr>
          <w:rFonts w:ascii="Times New Roman" w:eastAsia="Times New Roman" w:hAnsi="Times New Roman" w:cs="Times New Roman"/>
          <w:iCs/>
          <w:color w:val="111111"/>
          <w:sz w:val="24"/>
          <w:szCs w:val="24"/>
          <w:lang w:eastAsia="es-CO"/>
        </w:rPr>
        <w:t xml:space="preserve">información </w:t>
      </w:r>
      <w:r w:rsidRPr="00B37F48">
        <w:rPr>
          <w:rFonts w:ascii="Times New Roman" w:eastAsia="Times New Roman" w:hAnsi="Times New Roman" w:cs="Times New Roman"/>
          <w:iCs/>
          <w:color w:val="111111"/>
          <w:sz w:val="24"/>
          <w:szCs w:val="24"/>
          <w:lang w:eastAsia="es-CO"/>
        </w:rPr>
        <w:t xml:space="preserve">para </w:t>
      </w:r>
      <w:r w:rsidR="001F3D82" w:rsidRPr="00B37F48">
        <w:rPr>
          <w:rFonts w:ascii="Times New Roman" w:eastAsia="Times New Roman" w:hAnsi="Times New Roman" w:cs="Times New Roman"/>
          <w:iCs/>
          <w:color w:val="111111"/>
          <w:sz w:val="24"/>
          <w:szCs w:val="24"/>
          <w:lang w:eastAsia="es-CO"/>
        </w:rPr>
        <w:t>mostrar la mejora de aprendizaje en cada participante</w:t>
      </w:r>
      <w:r w:rsidRPr="00B37F48">
        <w:rPr>
          <w:rFonts w:ascii="Times New Roman" w:eastAsia="Times New Roman" w:hAnsi="Times New Roman" w:cs="Times New Roman"/>
          <w:iCs/>
          <w:color w:val="111111"/>
          <w:sz w:val="24"/>
          <w:szCs w:val="24"/>
          <w:lang w:eastAsia="es-CO"/>
        </w:rPr>
        <w:t xml:space="preserve">, </w:t>
      </w:r>
      <w:r w:rsidR="001F3D82" w:rsidRPr="00B37F48">
        <w:rPr>
          <w:rFonts w:ascii="Times New Roman" w:eastAsia="Times New Roman" w:hAnsi="Times New Roman" w:cs="Times New Roman"/>
          <w:iCs/>
          <w:color w:val="111111"/>
          <w:sz w:val="24"/>
          <w:szCs w:val="24"/>
          <w:lang w:eastAsia="es-CO"/>
        </w:rPr>
        <w:t xml:space="preserve">a partir </w:t>
      </w:r>
      <w:r w:rsidRPr="00B37F48">
        <w:rPr>
          <w:rFonts w:ascii="Times New Roman" w:eastAsia="Times New Roman" w:hAnsi="Times New Roman" w:cs="Times New Roman"/>
          <w:iCs/>
          <w:color w:val="111111"/>
          <w:sz w:val="24"/>
          <w:szCs w:val="24"/>
          <w:lang w:eastAsia="es-CO"/>
        </w:rPr>
        <w:t xml:space="preserve">de </w:t>
      </w:r>
      <w:r w:rsidR="001F3D82" w:rsidRPr="00B37F48">
        <w:rPr>
          <w:rFonts w:ascii="Times New Roman" w:eastAsia="Times New Roman" w:hAnsi="Times New Roman" w:cs="Times New Roman"/>
          <w:iCs/>
          <w:color w:val="111111"/>
          <w:sz w:val="24"/>
          <w:szCs w:val="24"/>
          <w:lang w:eastAsia="es-CO"/>
        </w:rPr>
        <w:t xml:space="preserve">los contenidos impartidos en la Unidad I, </w:t>
      </w:r>
      <w:r w:rsidR="001A5207" w:rsidRPr="00B37F48">
        <w:rPr>
          <w:rFonts w:ascii="Times New Roman" w:eastAsia="Times New Roman" w:hAnsi="Times New Roman" w:cs="Times New Roman"/>
          <w:iCs/>
          <w:color w:val="111111"/>
          <w:sz w:val="24"/>
          <w:szCs w:val="24"/>
          <w:lang w:eastAsia="es-CO"/>
        </w:rPr>
        <w:t xml:space="preserve">en </w:t>
      </w:r>
      <w:r w:rsidR="001F3D82" w:rsidRPr="00B37F48">
        <w:rPr>
          <w:rFonts w:ascii="Times New Roman" w:eastAsia="Times New Roman" w:hAnsi="Times New Roman" w:cs="Times New Roman"/>
          <w:iCs/>
          <w:color w:val="111111"/>
          <w:sz w:val="24"/>
          <w:szCs w:val="24"/>
          <w:lang w:eastAsia="es-CO"/>
        </w:rPr>
        <w:t xml:space="preserve">el curso </w:t>
      </w:r>
      <w:r w:rsidR="00CE2583" w:rsidRPr="00B37F48">
        <w:rPr>
          <w:rFonts w:ascii="Times New Roman" w:eastAsia="Times New Roman" w:hAnsi="Times New Roman" w:cs="Times New Roman"/>
          <w:iCs/>
          <w:color w:val="111111"/>
          <w:sz w:val="24"/>
          <w:szCs w:val="24"/>
          <w:lang w:eastAsia="es-CO"/>
        </w:rPr>
        <w:t>POO</w:t>
      </w:r>
      <w:r w:rsidR="001F3D82" w:rsidRPr="00B37F48">
        <w:rPr>
          <w:rFonts w:ascii="Times New Roman" w:eastAsia="Times New Roman" w:hAnsi="Times New Roman" w:cs="Times New Roman"/>
          <w:iCs/>
          <w:color w:val="111111"/>
          <w:sz w:val="24"/>
          <w:szCs w:val="24"/>
          <w:lang w:eastAsia="es-CO"/>
        </w:rPr>
        <w:t>.</w:t>
      </w:r>
      <w:r w:rsidRPr="00B37F48">
        <w:rPr>
          <w:rFonts w:ascii="Times New Roman" w:eastAsia="Times New Roman" w:hAnsi="Times New Roman" w:cs="Times New Roman"/>
          <w:iCs/>
          <w:color w:val="111111"/>
          <w:sz w:val="24"/>
          <w:szCs w:val="24"/>
          <w:lang w:eastAsia="es-CO"/>
        </w:rPr>
        <w:t xml:space="preserve"> E</w:t>
      </w:r>
      <w:r w:rsidR="00A87DE7" w:rsidRPr="00B37F48">
        <w:rPr>
          <w:rFonts w:ascii="Times New Roman" w:hAnsi="Times New Roman" w:cs="Times New Roman"/>
          <w:sz w:val="24"/>
          <w:szCs w:val="24"/>
        </w:rPr>
        <w:t xml:space="preserve">ste </w:t>
      </w:r>
      <w:r w:rsidR="00976657" w:rsidRPr="00B37F48">
        <w:rPr>
          <w:rFonts w:ascii="Times New Roman" w:hAnsi="Times New Roman" w:cs="Times New Roman"/>
          <w:sz w:val="24"/>
          <w:szCs w:val="24"/>
        </w:rPr>
        <w:t xml:space="preserve">proceso </w:t>
      </w:r>
      <w:r w:rsidR="00A87DE7" w:rsidRPr="00B37F48">
        <w:rPr>
          <w:rFonts w:ascii="Times New Roman" w:hAnsi="Times New Roman" w:cs="Times New Roman"/>
          <w:sz w:val="24"/>
          <w:szCs w:val="24"/>
        </w:rPr>
        <w:t>se generó</w:t>
      </w:r>
      <w:r w:rsidR="00976657" w:rsidRPr="00B37F48">
        <w:rPr>
          <w:rFonts w:ascii="Times New Roman" w:hAnsi="Times New Roman" w:cs="Times New Roman"/>
          <w:sz w:val="24"/>
          <w:szCs w:val="24"/>
        </w:rPr>
        <w:t xml:space="preserve"> a partir de los análisis </w:t>
      </w:r>
      <w:r w:rsidR="00C666B4" w:rsidRPr="00B37F48">
        <w:rPr>
          <w:rFonts w:ascii="Times New Roman" w:hAnsi="Times New Roman" w:cs="Times New Roman"/>
          <w:sz w:val="24"/>
          <w:szCs w:val="24"/>
        </w:rPr>
        <w:t xml:space="preserve">y </w:t>
      </w:r>
      <w:r w:rsidR="00976657" w:rsidRPr="00B37F48">
        <w:rPr>
          <w:rFonts w:ascii="Times New Roman" w:hAnsi="Times New Roman" w:cs="Times New Roman"/>
          <w:sz w:val="24"/>
          <w:szCs w:val="24"/>
        </w:rPr>
        <w:t>l</w:t>
      </w:r>
      <w:r w:rsidR="00C666B4" w:rsidRPr="00B37F48">
        <w:rPr>
          <w:rFonts w:ascii="Times New Roman" w:hAnsi="Times New Roman" w:cs="Times New Roman"/>
          <w:sz w:val="24"/>
          <w:szCs w:val="24"/>
        </w:rPr>
        <w:t>a aplicación del instrumento</w:t>
      </w:r>
      <w:r w:rsidR="00976657" w:rsidRPr="00B37F48">
        <w:rPr>
          <w:rFonts w:ascii="Times New Roman" w:hAnsi="Times New Roman" w:cs="Times New Roman"/>
          <w:sz w:val="24"/>
          <w:szCs w:val="24"/>
        </w:rPr>
        <w:t xml:space="preserve"> </w:t>
      </w:r>
      <w:r w:rsidR="002E067B" w:rsidRPr="00B37F48">
        <w:rPr>
          <w:rFonts w:ascii="Times New Roman" w:hAnsi="Times New Roman" w:cs="Times New Roman"/>
          <w:sz w:val="24"/>
          <w:szCs w:val="24"/>
        </w:rPr>
        <w:t>Pretest (O</w:t>
      </w:r>
      <w:r w:rsidR="002E067B" w:rsidRPr="00B37F48">
        <w:rPr>
          <w:rFonts w:ascii="Times New Roman" w:hAnsi="Times New Roman" w:cs="Times New Roman"/>
          <w:b/>
          <w:sz w:val="24"/>
          <w:szCs w:val="24"/>
        </w:rPr>
        <w:t>1</w:t>
      </w:r>
      <w:r w:rsidR="00976657" w:rsidRPr="00B37F48">
        <w:rPr>
          <w:rFonts w:ascii="Times New Roman" w:hAnsi="Times New Roman" w:cs="Times New Roman"/>
          <w:sz w:val="24"/>
          <w:szCs w:val="24"/>
        </w:rPr>
        <w:t>)</w:t>
      </w:r>
      <w:r w:rsidRPr="00B37F48">
        <w:rPr>
          <w:rFonts w:ascii="Times New Roman" w:hAnsi="Times New Roman" w:cs="Times New Roman"/>
          <w:sz w:val="24"/>
          <w:szCs w:val="24"/>
        </w:rPr>
        <w:t>,</w:t>
      </w:r>
      <w:r w:rsidR="00C666B4" w:rsidRPr="00B37F48">
        <w:rPr>
          <w:rFonts w:ascii="Times New Roman" w:hAnsi="Times New Roman" w:cs="Times New Roman"/>
          <w:sz w:val="24"/>
          <w:szCs w:val="24"/>
        </w:rPr>
        <w:t xml:space="preserve"> y </w:t>
      </w:r>
      <w:r w:rsidR="00976657" w:rsidRPr="00B37F48">
        <w:rPr>
          <w:rFonts w:ascii="Times New Roman" w:hAnsi="Times New Roman" w:cs="Times New Roman"/>
          <w:sz w:val="24"/>
          <w:szCs w:val="24"/>
        </w:rPr>
        <w:t>Postest</w:t>
      </w:r>
      <w:r w:rsidR="002E067B" w:rsidRPr="00B37F48">
        <w:rPr>
          <w:rFonts w:ascii="Times New Roman" w:hAnsi="Times New Roman" w:cs="Times New Roman"/>
          <w:sz w:val="24"/>
          <w:szCs w:val="24"/>
        </w:rPr>
        <w:t xml:space="preserve"> (O</w:t>
      </w:r>
      <w:r w:rsidR="002E067B" w:rsidRPr="00B37F48">
        <w:rPr>
          <w:rFonts w:ascii="Times New Roman" w:hAnsi="Times New Roman" w:cs="Times New Roman"/>
          <w:b/>
          <w:sz w:val="24"/>
          <w:szCs w:val="24"/>
        </w:rPr>
        <w:t>2</w:t>
      </w:r>
      <w:r w:rsidR="002E067B" w:rsidRPr="00B37F48">
        <w:rPr>
          <w:rFonts w:ascii="Times New Roman" w:hAnsi="Times New Roman" w:cs="Times New Roman"/>
          <w:sz w:val="24"/>
          <w:szCs w:val="24"/>
        </w:rPr>
        <w:t xml:space="preserve">), </w:t>
      </w:r>
      <w:r w:rsidR="00C666B4" w:rsidRPr="00B37F48">
        <w:rPr>
          <w:rFonts w:ascii="Times New Roman" w:hAnsi="Times New Roman" w:cs="Times New Roman"/>
          <w:sz w:val="24"/>
          <w:szCs w:val="24"/>
        </w:rPr>
        <w:t>donde evidenciaremos la ganancia de aprendizaje</w:t>
      </w:r>
      <w:r w:rsidR="00321B1F" w:rsidRPr="00B37F48">
        <w:rPr>
          <w:rFonts w:ascii="Times New Roman" w:hAnsi="Times New Roman" w:cs="Times New Roman"/>
          <w:sz w:val="24"/>
          <w:szCs w:val="24"/>
        </w:rPr>
        <w:t xml:space="preserve">, las diferencias </w:t>
      </w:r>
      <w:r w:rsidR="00C666B4" w:rsidRPr="00B37F48">
        <w:rPr>
          <w:rFonts w:ascii="Times New Roman" w:hAnsi="Times New Roman" w:cs="Times New Roman"/>
          <w:sz w:val="24"/>
          <w:szCs w:val="24"/>
        </w:rPr>
        <w:t>y las similitudes de los Grupos Experimental</w:t>
      </w:r>
      <w:r w:rsidR="00777B4B" w:rsidRPr="00B37F48">
        <w:rPr>
          <w:rFonts w:ascii="Times New Roman" w:hAnsi="Times New Roman" w:cs="Times New Roman"/>
          <w:sz w:val="24"/>
          <w:szCs w:val="24"/>
        </w:rPr>
        <w:t xml:space="preserve"> (G</w:t>
      </w:r>
      <w:r w:rsidR="003E667A" w:rsidRPr="00B37F48">
        <w:rPr>
          <w:rFonts w:ascii="Times New Roman" w:hAnsi="Times New Roman" w:cs="Times New Roman"/>
          <w:sz w:val="24"/>
          <w:szCs w:val="24"/>
        </w:rPr>
        <w:t>2</w:t>
      </w:r>
      <w:r w:rsidR="00777B4B" w:rsidRPr="00B37F48">
        <w:rPr>
          <w:rFonts w:ascii="Times New Roman" w:hAnsi="Times New Roman" w:cs="Times New Roman"/>
          <w:sz w:val="24"/>
          <w:szCs w:val="24"/>
        </w:rPr>
        <w:t>)</w:t>
      </w:r>
      <w:r w:rsidR="00C666B4" w:rsidRPr="00B37F48">
        <w:rPr>
          <w:rFonts w:ascii="Times New Roman" w:hAnsi="Times New Roman" w:cs="Times New Roman"/>
          <w:sz w:val="24"/>
          <w:szCs w:val="24"/>
        </w:rPr>
        <w:t xml:space="preserve"> y Control</w:t>
      </w:r>
      <w:r w:rsidR="00777B4B" w:rsidRPr="00B37F48">
        <w:rPr>
          <w:rFonts w:ascii="Times New Roman" w:hAnsi="Times New Roman" w:cs="Times New Roman"/>
          <w:sz w:val="24"/>
          <w:szCs w:val="24"/>
        </w:rPr>
        <w:t xml:space="preserve"> (G</w:t>
      </w:r>
      <w:r w:rsidR="003E667A" w:rsidRPr="00B37F48">
        <w:rPr>
          <w:rFonts w:ascii="Times New Roman" w:hAnsi="Times New Roman" w:cs="Times New Roman"/>
          <w:sz w:val="24"/>
          <w:szCs w:val="24"/>
        </w:rPr>
        <w:t>1</w:t>
      </w:r>
      <w:r w:rsidR="00777B4B" w:rsidRPr="00B37F48">
        <w:rPr>
          <w:rFonts w:ascii="Times New Roman" w:hAnsi="Times New Roman" w:cs="Times New Roman"/>
          <w:sz w:val="24"/>
          <w:szCs w:val="24"/>
        </w:rPr>
        <w:t>)</w:t>
      </w:r>
      <w:r w:rsidRPr="00B37F48">
        <w:rPr>
          <w:rFonts w:ascii="Times New Roman" w:hAnsi="Times New Roman" w:cs="Times New Roman"/>
          <w:sz w:val="24"/>
          <w:szCs w:val="24"/>
        </w:rPr>
        <w:t>.</w:t>
      </w:r>
    </w:p>
    <w:p w14:paraId="3722265E" w14:textId="77777777" w:rsidR="00E61D6B" w:rsidRPr="00B37F48" w:rsidRDefault="00E61D6B" w:rsidP="00247855">
      <w:pPr>
        <w:pStyle w:val="Ttulo5"/>
        <w:ind w:firstLine="708"/>
        <w:rPr>
          <w:rFonts w:ascii="Times New Roman" w:hAnsi="Times New Roman" w:cs="Times New Roman"/>
          <w:sz w:val="24"/>
          <w:szCs w:val="24"/>
        </w:rPr>
      </w:pPr>
      <w:bookmarkStart w:id="215" w:name="_Toc520336518"/>
      <w:r w:rsidRPr="00B37F48">
        <w:rPr>
          <w:rFonts w:ascii="Times New Roman" w:hAnsi="Times New Roman" w:cs="Times New Roman"/>
          <w:sz w:val="24"/>
          <w:szCs w:val="24"/>
        </w:rPr>
        <w:t>3.</w:t>
      </w:r>
      <w:r w:rsidR="001F1121" w:rsidRPr="00B37F48">
        <w:rPr>
          <w:rFonts w:ascii="Times New Roman" w:hAnsi="Times New Roman" w:cs="Times New Roman"/>
          <w:sz w:val="24"/>
          <w:szCs w:val="24"/>
        </w:rPr>
        <w:t>10</w:t>
      </w:r>
      <w:r w:rsidRPr="00B37F48">
        <w:rPr>
          <w:rFonts w:ascii="Times New Roman" w:hAnsi="Times New Roman" w:cs="Times New Roman"/>
          <w:sz w:val="24"/>
          <w:szCs w:val="24"/>
        </w:rPr>
        <w:t>.1.1. Pretest (O1</w:t>
      </w:r>
      <w:r w:rsidR="00B32D5D" w:rsidRPr="00B37F48">
        <w:rPr>
          <w:rFonts w:ascii="Times New Roman" w:hAnsi="Times New Roman" w:cs="Times New Roman"/>
          <w:sz w:val="24"/>
          <w:szCs w:val="24"/>
        </w:rPr>
        <w:t>G1G2</w:t>
      </w:r>
      <w:r w:rsidRPr="00B37F48">
        <w:rPr>
          <w:rFonts w:ascii="Times New Roman" w:hAnsi="Times New Roman" w:cs="Times New Roman"/>
          <w:sz w:val="24"/>
          <w:szCs w:val="24"/>
        </w:rPr>
        <w:t>)</w:t>
      </w:r>
      <w:bookmarkEnd w:id="215"/>
    </w:p>
    <w:p w14:paraId="3426C82E" w14:textId="77777777" w:rsidR="00EC0F6F" w:rsidRPr="00B37F48" w:rsidRDefault="00EC0F6F" w:rsidP="000A03E5">
      <w:pPr>
        <w:pStyle w:val="Textoindependiente"/>
        <w:spacing w:line="360" w:lineRule="auto"/>
        <w:ind w:right="108"/>
        <w:jc w:val="both"/>
        <w:rPr>
          <w:rFonts w:ascii="Times New Roman" w:hAnsi="Times New Roman" w:cs="Times New Roman"/>
          <w:b/>
          <w:lang w:val="es-CO"/>
        </w:rPr>
      </w:pPr>
    </w:p>
    <w:p w14:paraId="5E85BFDD" w14:textId="77777777" w:rsidR="00247855" w:rsidRDefault="00030F48" w:rsidP="0024785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En este apartado, mostrar</w:t>
      </w:r>
      <w:r w:rsidR="00AC04D8" w:rsidRPr="00B37F48">
        <w:rPr>
          <w:rFonts w:ascii="Times New Roman" w:hAnsi="Times New Roman" w:cs="Times New Roman"/>
          <w:lang w:val="es-CO"/>
        </w:rPr>
        <w:t>emos</w:t>
      </w:r>
      <w:r w:rsidRPr="00B37F48">
        <w:rPr>
          <w:rFonts w:ascii="Times New Roman" w:hAnsi="Times New Roman" w:cs="Times New Roman"/>
          <w:lang w:val="es-CO"/>
        </w:rPr>
        <w:t xml:space="preserve"> </w:t>
      </w:r>
      <w:r w:rsidR="00243840" w:rsidRPr="00B37F48">
        <w:rPr>
          <w:rFonts w:ascii="Times New Roman" w:hAnsi="Times New Roman" w:cs="Times New Roman"/>
          <w:lang w:val="es-CO"/>
        </w:rPr>
        <w:t>los resultados de</w:t>
      </w:r>
      <w:r w:rsidRPr="00B37F48">
        <w:rPr>
          <w:rFonts w:ascii="Times New Roman" w:hAnsi="Times New Roman" w:cs="Times New Roman"/>
          <w:lang w:val="es-CO"/>
        </w:rPr>
        <w:t xml:space="preserve">l estado de conocimiento que </w:t>
      </w:r>
      <w:r w:rsidR="001A5207" w:rsidRPr="00B37F48">
        <w:rPr>
          <w:rFonts w:ascii="Times New Roman" w:hAnsi="Times New Roman" w:cs="Times New Roman"/>
          <w:lang w:val="es-CO"/>
        </w:rPr>
        <w:t xml:space="preserve">tenían los </w:t>
      </w:r>
      <w:r w:rsidR="00EC488D" w:rsidRPr="00B37F48">
        <w:rPr>
          <w:rFonts w:ascii="Times New Roman" w:hAnsi="Times New Roman" w:cs="Times New Roman"/>
          <w:lang w:val="es-CO"/>
        </w:rPr>
        <w:t xml:space="preserve">estudiantes </w:t>
      </w:r>
      <w:r w:rsidR="001A5207" w:rsidRPr="00B37F48">
        <w:rPr>
          <w:rFonts w:ascii="Times New Roman" w:hAnsi="Times New Roman" w:cs="Times New Roman"/>
          <w:lang w:val="es-CO"/>
        </w:rPr>
        <w:t>d</w:t>
      </w:r>
      <w:r w:rsidR="00EC488D" w:rsidRPr="00B37F48">
        <w:rPr>
          <w:rFonts w:ascii="Times New Roman" w:hAnsi="Times New Roman" w:cs="Times New Roman"/>
          <w:lang w:val="es-CO"/>
        </w:rPr>
        <w:t>e ambos grupos</w:t>
      </w:r>
      <w:r w:rsidRPr="00B37F48">
        <w:rPr>
          <w:rFonts w:ascii="Times New Roman" w:hAnsi="Times New Roman" w:cs="Times New Roman"/>
          <w:lang w:val="es-CO"/>
        </w:rPr>
        <w:t>, a l</w:t>
      </w:r>
      <w:r w:rsidR="00A06531" w:rsidRPr="00B37F48">
        <w:rPr>
          <w:rFonts w:ascii="Times New Roman" w:hAnsi="Times New Roman" w:cs="Times New Roman"/>
          <w:lang w:val="es-CO"/>
        </w:rPr>
        <w:t>os</w:t>
      </w:r>
      <w:r w:rsidRPr="00B37F48">
        <w:rPr>
          <w:rFonts w:ascii="Times New Roman" w:hAnsi="Times New Roman" w:cs="Times New Roman"/>
          <w:lang w:val="es-CO"/>
        </w:rPr>
        <w:t xml:space="preserve"> cual</w:t>
      </w:r>
      <w:r w:rsidR="00A06531" w:rsidRPr="00B37F48">
        <w:rPr>
          <w:rFonts w:ascii="Times New Roman" w:hAnsi="Times New Roman" w:cs="Times New Roman"/>
          <w:lang w:val="es-CO"/>
        </w:rPr>
        <w:t>es</w:t>
      </w:r>
      <w:r w:rsidRPr="00B37F48">
        <w:rPr>
          <w:rFonts w:ascii="Times New Roman" w:hAnsi="Times New Roman" w:cs="Times New Roman"/>
          <w:lang w:val="es-CO"/>
        </w:rPr>
        <w:t xml:space="preserve"> se </w:t>
      </w:r>
      <w:r w:rsidR="00A06531" w:rsidRPr="00B37F48">
        <w:rPr>
          <w:rFonts w:ascii="Times New Roman" w:hAnsi="Times New Roman" w:cs="Times New Roman"/>
          <w:lang w:val="es-CO"/>
        </w:rPr>
        <w:t xml:space="preserve">les </w:t>
      </w:r>
      <w:r w:rsidRPr="00B37F48">
        <w:rPr>
          <w:rFonts w:ascii="Times New Roman" w:hAnsi="Times New Roman" w:cs="Times New Roman"/>
          <w:lang w:val="es-CO"/>
        </w:rPr>
        <w:t>aplic</w:t>
      </w:r>
      <w:r w:rsidR="001A5207" w:rsidRPr="00B37F48">
        <w:rPr>
          <w:rFonts w:ascii="Times New Roman" w:hAnsi="Times New Roman" w:cs="Times New Roman"/>
          <w:lang w:val="es-CO"/>
        </w:rPr>
        <w:t>ó</w:t>
      </w:r>
      <w:r w:rsidRPr="00B37F48">
        <w:rPr>
          <w:rFonts w:ascii="Times New Roman" w:hAnsi="Times New Roman" w:cs="Times New Roman"/>
          <w:lang w:val="es-CO"/>
        </w:rPr>
        <w:t xml:space="preserve"> el instrumento</w:t>
      </w:r>
      <w:r w:rsidR="00A06531" w:rsidRPr="00B37F48">
        <w:rPr>
          <w:rFonts w:ascii="Times New Roman" w:hAnsi="Times New Roman" w:cs="Times New Roman"/>
          <w:lang w:val="es-CO"/>
        </w:rPr>
        <w:t xml:space="preserve">, </w:t>
      </w:r>
      <w:r w:rsidRPr="00B37F48">
        <w:rPr>
          <w:rFonts w:ascii="Times New Roman" w:hAnsi="Times New Roman" w:cs="Times New Roman"/>
          <w:lang w:val="es-CO"/>
        </w:rPr>
        <w:t xml:space="preserve">cuyo propósito es </w:t>
      </w:r>
      <w:r w:rsidR="007F4A1A" w:rsidRPr="00B37F48">
        <w:rPr>
          <w:rFonts w:ascii="Times New Roman" w:hAnsi="Times New Roman" w:cs="Times New Roman"/>
          <w:lang w:val="es-CO"/>
        </w:rPr>
        <w:t>visib</w:t>
      </w:r>
      <w:r w:rsidR="001A5207" w:rsidRPr="00B37F48">
        <w:rPr>
          <w:rFonts w:ascii="Times New Roman" w:hAnsi="Times New Roman" w:cs="Times New Roman"/>
          <w:lang w:val="es-CO"/>
        </w:rPr>
        <w:t>i</w:t>
      </w:r>
      <w:r w:rsidR="007F4A1A" w:rsidRPr="00B37F48">
        <w:rPr>
          <w:rFonts w:ascii="Times New Roman" w:hAnsi="Times New Roman" w:cs="Times New Roman"/>
          <w:lang w:val="es-CO"/>
        </w:rPr>
        <w:t>l</w:t>
      </w:r>
      <w:r w:rsidR="001A5207" w:rsidRPr="00B37F48">
        <w:rPr>
          <w:rFonts w:ascii="Times New Roman" w:hAnsi="Times New Roman" w:cs="Times New Roman"/>
          <w:lang w:val="es-CO"/>
        </w:rPr>
        <w:t xml:space="preserve">izar </w:t>
      </w:r>
      <w:r w:rsidRPr="00B37F48">
        <w:rPr>
          <w:rFonts w:ascii="Times New Roman" w:hAnsi="Times New Roman" w:cs="Times New Roman"/>
          <w:lang w:val="es-CO"/>
        </w:rPr>
        <w:t xml:space="preserve">los resultados </w:t>
      </w:r>
      <w:r w:rsidR="00A06531" w:rsidRPr="00B37F48">
        <w:rPr>
          <w:rFonts w:ascii="Times New Roman" w:hAnsi="Times New Roman" w:cs="Times New Roman"/>
          <w:lang w:val="es-CO"/>
        </w:rPr>
        <w:t>del objetivo No.</w:t>
      </w:r>
      <w:r w:rsidR="001A5207" w:rsidRPr="00B37F48">
        <w:rPr>
          <w:rFonts w:ascii="Times New Roman" w:hAnsi="Times New Roman" w:cs="Times New Roman"/>
          <w:lang w:val="es-CO"/>
        </w:rPr>
        <w:t xml:space="preserve"> </w:t>
      </w:r>
      <w:r w:rsidR="006B0E4C" w:rsidRPr="00B37F48">
        <w:rPr>
          <w:rFonts w:ascii="Times New Roman" w:hAnsi="Times New Roman" w:cs="Times New Roman"/>
          <w:lang w:val="es-CO"/>
        </w:rPr>
        <w:t>1</w:t>
      </w:r>
      <w:r w:rsidR="001A5207" w:rsidRPr="00B37F48">
        <w:rPr>
          <w:rFonts w:ascii="Times New Roman" w:hAnsi="Times New Roman" w:cs="Times New Roman"/>
          <w:lang w:val="es-CO"/>
        </w:rPr>
        <w:t xml:space="preserve">: </w:t>
      </w:r>
      <w:r w:rsidR="00A06531" w:rsidRPr="00B37F48">
        <w:rPr>
          <w:rFonts w:ascii="Times New Roman" w:hAnsi="Times New Roman" w:cs="Times New Roman"/>
          <w:lang w:val="es-CO"/>
        </w:rPr>
        <w:t>“</w:t>
      </w:r>
      <w:r w:rsidR="00943A42" w:rsidRPr="00B37F48">
        <w:rPr>
          <w:rFonts w:ascii="Times New Roman" w:hAnsi="Times New Roman" w:cs="Times New Roman"/>
          <w:lang w:val="es-CO"/>
        </w:rPr>
        <w:t xml:space="preserve">Determinar el nivel de conocimiento de los estudiantes del segundo semestre académico del curso </w:t>
      </w:r>
      <w:r w:rsidR="00CE2583" w:rsidRPr="00B37F48">
        <w:rPr>
          <w:rFonts w:ascii="Times New Roman" w:hAnsi="Times New Roman" w:cs="Times New Roman"/>
          <w:lang w:val="es-CO"/>
        </w:rPr>
        <w:t>POO</w:t>
      </w:r>
      <w:r w:rsidR="00943A42"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943A42" w:rsidRPr="00B37F48">
        <w:rPr>
          <w:rFonts w:ascii="Times New Roman" w:hAnsi="Times New Roman" w:cs="Times New Roman"/>
          <w:lang w:val="es-CO"/>
        </w:rPr>
        <w:t xml:space="preserve"> los contenidos temáticos </w:t>
      </w:r>
      <w:r w:rsidR="00247855">
        <w:rPr>
          <w:rFonts w:ascii="Times New Roman" w:hAnsi="Times New Roman" w:cs="Times New Roman"/>
          <w:lang w:val="es-CO"/>
        </w:rPr>
        <w:t>de la unidad I de la asignatura</w:t>
      </w:r>
      <w:r w:rsidR="00243840" w:rsidRPr="00B37F48">
        <w:rPr>
          <w:rFonts w:ascii="Times New Roman" w:hAnsi="Times New Roman" w:cs="Times New Roman"/>
          <w:lang w:val="es-CO"/>
        </w:rPr>
        <w:t xml:space="preserve">, </w:t>
      </w:r>
      <w:r w:rsidR="00CB74A8" w:rsidRPr="00B37F48">
        <w:rPr>
          <w:rFonts w:ascii="Times New Roman" w:hAnsi="Times New Roman" w:cs="Times New Roman"/>
          <w:lang w:val="es-CO"/>
        </w:rPr>
        <w:t xml:space="preserve">para </w:t>
      </w:r>
      <w:r w:rsidR="00A06531" w:rsidRPr="00B37F48">
        <w:rPr>
          <w:rFonts w:ascii="Times New Roman" w:hAnsi="Times New Roman" w:cs="Times New Roman"/>
          <w:lang w:val="es-CO"/>
        </w:rPr>
        <w:t>la implementación de aplicaciones informática”</w:t>
      </w:r>
      <w:r w:rsidR="001A5207" w:rsidRPr="00B37F48">
        <w:rPr>
          <w:rFonts w:ascii="Times New Roman" w:hAnsi="Times New Roman" w:cs="Times New Roman"/>
          <w:lang w:val="es-CO"/>
        </w:rPr>
        <w:t>.</w:t>
      </w:r>
    </w:p>
    <w:p w14:paraId="6E092F80" w14:textId="6FD792BF" w:rsidR="00B558CB" w:rsidRPr="00B37F48" w:rsidRDefault="00D321AB" w:rsidP="0024785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Esta et</w:t>
      </w:r>
      <w:r w:rsidR="00E953FB" w:rsidRPr="00B37F48">
        <w:rPr>
          <w:rFonts w:ascii="Times New Roman" w:hAnsi="Times New Roman" w:cs="Times New Roman"/>
          <w:lang w:val="es-CO"/>
        </w:rPr>
        <w:t>apa se llevó a</w:t>
      </w:r>
      <w:r w:rsidR="00247855">
        <w:rPr>
          <w:rFonts w:ascii="Times New Roman" w:hAnsi="Times New Roman" w:cs="Times New Roman"/>
          <w:lang w:val="es-CO"/>
        </w:rPr>
        <w:t xml:space="preserve"> cabo</w:t>
      </w:r>
      <w:r w:rsidR="00E953FB" w:rsidRPr="00B37F48">
        <w:rPr>
          <w:rFonts w:ascii="Times New Roman" w:hAnsi="Times New Roman" w:cs="Times New Roman"/>
          <w:lang w:val="es-CO"/>
        </w:rPr>
        <w:t xml:space="preserve"> e</w:t>
      </w:r>
      <w:r w:rsidR="001C515C" w:rsidRPr="00B37F48">
        <w:rPr>
          <w:rFonts w:ascii="Times New Roman" w:hAnsi="Times New Roman" w:cs="Times New Roman"/>
          <w:lang w:val="es-CO"/>
        </w:rPr>
        <w:t xml:space="preserve">l </w:t>
      </w:r>
      <w:r w:rsidR="00F87DAB">
        <w:rPr>
          <w:rFonts w:ascii="Times New Roman" w:hAnsi="Times New Roman" w:cs="Times New Roman"/>
          <w:lang w:val="es-CO"/>
        </w:rPr>
        <w:t xml:space="preserve">seis </w:t>
      </w:r>
      <w:r w:rsidR="001C515C" w:rsidRPr="00B37F48">
        <w:rPr>
          <w:rFonts w:ascii="Times New Roman" w:hAnsi="Times New Roman" w:cs="Times New Roman"/>
          <w:lang w:val="es-CO"/>
        </w:rPr>
        <w:t>de</w:t>
      </w:r>
      <w:r w:rsidR="00E953FB" w:rsidRPr="00B37F48">
        <w:rPr>
          <w:rFonts w:ascii="Times New Roman" w:hAnsi="Times New Roman" w:cs="Times New Roman"/>
          <w:lang w:val="es-CO"/>
        </w:rPr>
        <w:t xml:space="preserve"> febrero </w:t>
      </w:r>
      <w:r w:rsidR="001A5207" w:rsidRPr="00B37F48">
        <w:rPr>
          <w:rFonts w:ascii="Times New Roman" w:hAnsi="Times New Roman" w:cs="Times New Roman"/>
          <w:lang w:val="es-CO"/>
        </w:rPr>
        <w:t>d</w:t>
      </w:r>
      <w:r w:rsidR="00E953FB" w:rsidRPr="00B37F48">
        <w:rPr>
          <w:rFonts w:ascii="Times New Roman" w:hAnsi="Times New Roman" w:cs="Times New Roman"/>
          <w:lang w:val="es-CO"/>
        </w:rPr>
        <w:t>e 2019</w:t>
      </w:r>
      <w:r w:rsidRPr="00B37F48">
        <w:rPr>
          <w:rFonts w:ascii="Times New Roman" w:hAnsi="Times New Roman" w:cs="Times New Roman"/>
          <w:lang w:val="es-CO"/>
        </w:rPr>
        <w:t xml:space="preserve">, en el primer periodo académico, en la </w:t>
      </w:r>
      <w:r w:rsidR="00D31421">
        <w:rPr>
          <w:rFonts w:ascii="Times New Roman" w:hAnsi="Times New Roman" w:cs="Times New Roman"/>
          <w:lang w:val="es-CO"/>
        </w:rPr>
        <w:t xml:space="preserve">Universidad de San </w:t>
      </w:r>
      <w:r w:rsidRPr="00B37F48">
        <w:rPr>
          <w:rFonts w:ascii="Times New Roman" w:hAnsi="Times New Roman" w:cs="Times New Roman"/>
          <w:lang w:val="es-CO"/>
        </w:rPr>
        <w:t xml:space="preserve">Buenaventura, sede Bogotá. Con la información obtenida, </w:t>
      </w:r>
      <w:r w:rsidR="001A5207" w:rsidRPr="00B37F48">
        <w:rPr>
          <w:rFonts w:ascii="Times New Roman" w:hAnsi="Times New Roman" w:cs="Times New Roman"/>
          <w:lang w:val="es-CO"/>
        </w:rPr>
        <w:t xml:space="preserve">hicimos </w:t>
      </w:r>
      <w:r w:rsidRPr="00B37F48">
        <w:rPr>
          <w:rFonts w:ascii="Times New Roman" w:hAnsi="Times New Roman" w:cs="Times New Roman"/>
          <w:lang w:val="es-CO"/>
        </w:rPr>
        <w:t xml:space="preserve">un análisis </w:t>
      </w:r>
      <w:r w:rsidR="001A5207" w:rsidRPr="00B37F48">
        <w:rPr>
          <w:rFonts w:ascii="Times New Roman" w:hAnsi="Times New Roman" w:cs="Times New Roman"/>
          <w:lang w:val="es-CO"/>
        </w:rPr>
        <w:t xml:space="preserve">que se incluye </w:t>
      </w:r>
      <w:r w:rsidRPr="00B37F48">
        <w:rPr>
          <w:rFonts w:ascii="Times New Roman" w:hAnsi="Times New Roman" w:cs="Times New Roman"/>
          <w:lang w:val="es-CO"/>
        </w:rPr>
        <w:t xml:space="preserve">a continuación </w:t>
      </w:r>
      <w:r w:rsidR="001A5207" w:rsidRPr="00B37F48">
        <w:rPr>
          <w:rFonts w:ascii="Times New Roman" w:hAnsi="Times New Roman" w:cs="Times New Roman"/>
          <w:lang w:val="es-CO"/>
        </w:rPr>
        <w:t>y su objeti</w:t>
      </w:r>
      <w:r w:rsidR="00C51E23" w:rsidRPr="00B37F48">
        <w:rPr>
          <w:rFonts w:ascii="Times New Roman" w:hAnsi="Times New Roman" w:cs="Times New Roman"/>
          <w:lang w:val="es-CO"/>
        </w:rPr>
        <w:t>vo es contras</w:t>
      </w:r>
      <w:r w:rsidRPr="00B37F48">
        <w:rPr>
          <w:rFonts w:ascii="Times New Roman" w:hAnsi="Times New Roman" w:cs="Times New Roman"/>
          <w:lang w:val="es-CO"/>
        </w:rPr>
        <w:t xml:space="preserve">tar la hipótesis </w:t>
      </w:r>
      <w:r w:rsidR="006B0E4C" w:rsidRPr="00B37F48">
        <w:rPr>
          <w:rFonts w:ascii="Times New Roman" w:hAnsi="Times New Roman" w:cs="Times New Roman"/>
          <w:lang w:val="es-CO"/>
        </w:rPr>
        <w:t>1</w:t>
      </w:r>
      <w:r w:rsidRPr="00B37F48">
        <w:rPr>
          <w:rFonts w:ascii="Times New Roman" w:hAnsi="Times New Roman" w:cs="Times New Roman"/>
          <w:lang w:val="es-CO"/>
        </w:rPr>
        <w:t xml:space="preserve">, </w:t>
      </w:r>
      <w:r w:rsidR="001A5207" w:rsidRPr="00B37F48">
        <w:rPr>
          <w:rFonts w:ascii="Times New Roman" w:hAnsi="Times New Roman" w:cs="Times New Roman"/>
          <w:lang w:val="es-CO"/>
        </w:rPr>
        <w:t xml:space="preserve">si el </w:t>
      </w:r>
      <w:r w:rsidR="00D80BFA" w:rsidRPr="00B37F48">
        <w:rPr>
          <w:rFonts w:ascii="Times New Roman" w:hAnsi="Times New Roman" w:cs="Times New Roman"/>
          <w:lang w:val="es-CO"/>
        </w:rPr>
        <w:t xml:space="preserve">grado de conocimiento previo entre los </w:t>
      </w:r>
      <w:r w:rsidR="00F87DAB">
        <w:rPr>
          <w:rFonts w:ascii="Times New Roman" w:hAnsi="Times New Roman" w:cs="Times New Roman"/>
          <w:lang w:val="es-CO"/>
        </w:rPr>
        <w:t>G</w:t>
      </w:r>
      <w:r w:rsidR="00D80BFA" w:rsidRPr="00B37F48">
        <w:rPr>
          <w:rFonts w:ascii="Times New Roman" w:hAnsi="Times New Roman" w:cs="Times New Roman"/>
          <w:lang w:val="es-CO"/>
        </w:rPr>
        <w:t>rupos Experimental y de Control es equivalente</w:t>
      </w:r>
      <w:r w:rsidR="00AB6E49" w:rsidRPr="00B37F48">
        <w:rPr>
          <w:rFonts w:ascii="Times New Roman" w:hAnsi="Times New Roman" w:cs="Times New Roman"/>
          <w:lang w:val="es-CO"/>
        </w:rPr>
        <w:t>.</w:t>
      </w:r>
      <w:r w:rsidR="001A5207" w:rsidRPr="00B37F48">
        <w:rPr>
          <w:rFonts w:ascii="Times New Roman" w:hAnsi="Times New Roman" w:cs="Times New Roman"/>
          <w:lang w:val="es-CO"/>
        </w:rPr>
        <w:t xml:space="preserve"> </w:t>
      </w:r>
      <w:r w:rsidR="00B558CB" w:rsidRPr="00B37F48">
        <w:rPr>
          <w:rFonts w:ascii="Times New Roman" w:hAnsi="Times New Roman" w:cs="Times New Roman"/>
          <w:lang w:val="es-CO"/>
        </w:rPr>
        <w:t xml:space="preserve">En la </w:t>
      </w:r>
      <w:r w:rsidR="00200304" w:rsidRPr="00B37F48">
        <w:rPr>
          <w:rFonts w:ascii="Times New Roman" w:hAnsi="Times New Roman" w:cs="Times New Roman"/>
          <w:lang w:val="es-CO"/>
        </w:rPr>
        <w:t xml:space="preserve">siguiente </w:t>
      </w:r>
      <w:r w:rsidR="001A5207" w:rsidRPr="00B37F48">
        <w:rPr>
          <w:rFonts w:ascii="Times New Roman" w:hAnsi="Times New Roman" w:cs="Times New Roman"/>
          <w:lang w:val="es-CO"/>
        </w:rPr>
        <w:t>t</w:t>
      </w:r>
      <w:r w:rsidR="008551A4" w:rsidRPr="00B37F48">
        <w:rPr>
          <w:rFonts w:ascii="Times New Roman" w:hAnsi="Times New Roman" w:cs="Times New Roman"/>
          <w:lang w:val="es-CO"/>
        </w:rPr>
        <w:t>abla</w:t>
      </w:r>
      <w:r w:rsidR="00200304" w:rsidRPr="00B37F48">
        <w:rPr>
          <w:rFonts w:ascii="Times New Roman" w:hAnsi="Times New Roman" w:cs="Times New Roman"/>
          <w:lang w:val="es-CO"/>
        </w:rPr>
        <w:t xml:space="preserve">, describiremos </w:t>
      </w:r>
      <w:r w:rsidR="00B558CB" w:rsidRPr="00B37F48">
        <w:rPr>
          <w:rFonts w:ascii="Times New Roman" w:hAnsi="Times New Roman" w:cs="Times New Roman"/>
          <w:lang w:val="es-CO"/>
        </w:rPr>
        <w:t xml:space="preserve">los resultados </w:t>
      </w:r>
      <w:r w:rsidR="001A5207" w:rsidRPr="00B37F48">
        <w:rPr>
          <w:rFonts w:ascii="Times New Roman" w:hAnsi="Times New Roman" w:cs="Times New Roman"/>
          <w:lang w:val="es-CO"/>
        </w:rPr>
        <w:t xml:space="preserve">de </w:t>
      </w:r>
      <w:r w:rsidR="00B558CB" w:rsidRPr="00B37F48">
        <w:rPr>
          <w:rFonts w:ascii="Times New Roman" w:hAnsi="Times New Roman" w:cs="Times New Roman"/>
          <w:lang w:val="es-CO"/>
        </w:rPr>
        <w:t xml:space="preserve">las </w:t>
      </w:r>
      <w:r w:rsidR="00200304" w:rsidRPr="00B37F48">
        <w:rPr>
          <w:rFonts w:ascii="Times New Roman" w:hAnsi="Times New Roman" w:cs="Times New Roman"/>
          <w:lang w:val="es-CO"/>
        </w:rPr>
        <w:t xml:space="preserve">pruebas de entrada </w:t>
      </w:r>
      <w:r w:rsidR="002B06BF" w:rsidRPr="00B37F48">
        <w:rPr>
          <w:rFonts w:ascii="Times New Roman" w:hAnsi="Times New Roman" w:cs="Times New Roman"/>
          <w:lang w:val="es-CO"/>
        </w:rPr>
        <w:t xml:space="preserve">respecto </w:t>
      </w:r>
      <w:r w:rsidR="001A5207" w:rsidRPr="00B37F48">
        <w:rPr>
          <w:rFonts w:ascii="Times New Roman" w:hAnsi="Times New Roman" w:cs="Times New Roman"/>
          <w:lang w:val="es-CO"/>
        </w:rPr>
        <w:t>de</w:t>
      </w:r>
      <w:r w:rsidR="007F543D" w:rsidRPr="00B37F48">
        <w:rPr>
          <w:rFonts w:ascii="Times New Roman" w:hAnsi="Times New Roman" w:cs="Times New Roman"/>
          <w:lang w:val="es-CO"/>
        </w:rPr>
        <w:t xml:space="preserve">l </w:t>
      </w:r>
      <w:r w:rsidR="00B558CB" w:rsidRPr="00B37F48">
        <w:rPr>
          <w:rFonts w:ascii="Times New Roman" w:hAnsi="Times New Roman" w:cs="Times New Roman"/>
          <w:lang w:val="es-CO"/>
        </w:rPr>
        <w:t>contenido de</w:t>
      </w:r>
      <w:r w:rsidR="00200304" w:rsidRPr="00B37F48">
        <w:rPr>
          <w:rFonts w:ascii="Times New Roman" w:hAnsi="Times New Roman" w:cs="Times New Roman"/>
          <w:lang w:val="es-CO"/>
        </w:rPr>
        <w:t xml:space="preserve"> la Unidad I</w:t>
      </w:r>
      <w:r w:rsidR="00D31421">
        <w:rPr>
          <w:rFonts w:ascii="Times New Roman" w:hAnsi="Times New Roman" w:cs="Times New Roman"/>
          <w:lang w:val="es-CO"/>
        </w:rPr>
        <w:t xml:space="preserve">. </w:t>
      </w:r>
      <w:r w:rsidR="003A44FF" w:rsidRPr="00B37F48">
        <w:rPr>
          <w:rFonts w:ascii="Times New Roman" w:hAnsi="Times New Roman" w:cs="Times New Roman"/>
          <w:lang w:val="es-CO"/>
        </w:rPr>
        <w:t>Introducción a la POO</w:t>
      </w:r>
      <w:r w:rsidR="00B558CB" w:rsidRPr="00B37F48">
        <w:rPr>
          <w:rFonts w:ascii="Times New Roman" w:hAnsi="Times New Roman" w:cs="Times New Roman"/>
          <w:lang w:val="es-CO"/>
        </w:rPr>
        <w:t>.</w:t>
      </w:r>
    </w:p>
    <w:p w14:paraId="5558D845" w14:textId="77777777" w:rsidR="00F60041" w:rsidRDefault="00F60041" w:rsidP="00116478">
      <w:pPr>
        <w:pStyle w:val="Textoindependiente"/>
        <w:spacing w:before="1"/>
        <w:ind w:right="147"/>
        <w:jc w:val="both"/>
        <w:rPr>
          <w:rFonts w:ascii="Times New Roman" w:hAnsi="Times New Roman" w:cs="Times New Roman"/>
          <w:color w:val="000000"/>
          <w:lang w:val="es-CO"/>
        </w:rPr>
      </w:pPr>
    </w:p>
    <w:p w14:paraId="4ED56E7E" w14:textId="77777777" w:rsidR="00672865" w:rsidRDefault="00672865" w:rsidP="00116478">
      <w:pPr>
        <w:pStyle w:val="Textoindependiente"/>
        <w:spacing w:before="1"/>
        <w:ind w:right="147"/>
        <w:jc w:val="both"/>
        <w:rPr>
          <w:rFonts w:ascii="Times New Roman" w:hAnsi="Times New Roman" w:cs="Times New Roman"/>
          <w:color w:val="000000"/>
          <w:lang w:val="es-CO"/>
        </w:rPr>
      </w:pPr>
    </w:p>
    <w:p w14:paraId="3772ABF9" w14:textId="77777777" w:rsidR="00672865" w:rsidRDefault="00672865" w:rsidP="00116478">
      <w:pPr>
        <w:pStyle w:val="Textoindependiente"/>
        <w:spacing w:before="1"/>
        <w:ind w:right="147"/>
        <w:jc w:val="both"/>
        <w:rPr>
          <w:rFonts w:ascii="Times New Roman" w:hAnsi="Times New Roman" w:cs="Times New Roman"/>
          <w:color w:val="000000"/>
          <w:lang w:val="es-CO"/>
        </w:rPr>
      </w:pPr>
    </w:p>
    <w:p w14:paraId="679B63D5" w14:textId="03712705" w:rsidR="001A5207" w:rsidRPr="00B37F48" w:rsidRDefault="00C05808" w:rsidP="00116478">
      <w:pPr>
        <w:pStyle w:val="Textoindependiente"/>
        <w:spacing w:before="1"/>
        <w:ind w:right="147"/>
        <w:jc w:val="both"/>
        <w:rPr>
          <w:rFonts w:ascii="Times New Roman" w:hAnsi="Times New Roman" w:cs="Times New Roman"/>
          <w:color w:val="000000"/>
          <w:lang w:val="es-CO"/>
        </w:rPr>
      </w:pPr>
      <w:r w:rsidRPr="00B37F48">
        <w:rPr>
          <w:rFonts w:ascii="Times New Roman" w:hAnsi="Times New Roman" w:cs="Times New Roman"/>
          <w:color w:val="000000"/>
          <w:lang w:val="es-CO"/>
        </w:rPr>
        <w:lastRenderedPageBreak/>
        <w:t>Tabla 1</w:t>
      </w:r>
      <w:r w:rsidR="00672865">
        <w:rPr>
          <w:rFonts w:ascii="Times New Roman" w:hAnsi="Times New Roman" w:cs="Times New Roman"/>
          <w:color w:val="000000"/>
          <w:lang w:val="es-CO"/>
        </w:rPr>
        <w:t>0</w:t>
      </w:r>
      <w:r w:rsidR="008F0904">
        <w:rPr>
          <w:rFonts w:ascii="Times New Roman" w:hAnsi="Times New Roman" w:cs="Times New Roman"/>
          <w:color w:val="000000"/>
          <w:lang w:val="es-CO"/>
        </w:rPr>
        <w:t>7</w:t>
      </w:r>
      <w:r w:rsidR="00F60041">
        <w:rPr>
          <w:rFonts w:ascii="Times New Roman" w:hAnsi="Times New Roman" w:cs="Times New Roman"/>
          <w:color w:val="000000"/>
          <w:lang w:val="es-CO"/>
        </w:rPr>
        <w:t>.</w:t>
      </w:r>
      <w:r w:rsidRPr="00B37F48">
        <w:rPr>
          <w:rFonts w:ascii="Times New Roman" w:hAnsi="Times New Roman" w:cs="Times New Roman"/>
          <w:color w:val="000000"/>
          <w:lang w:val="es-CO"/>
        </w:rPr>
        <w:t xml:space="preserve"> </w:t>
      </w:r>
    </w:p>
    <w:p w14:paraId="7992B3C6" w14:textId="212DF86B" w:rsidR="00C05808" w:rsidRPr="00B37F48" w:rsidRDefault="007E2782" w:rsidP="00116478">
      <w:pPr>
        <w:pStyle w:val="Textoindependiente"/>
        <w:spacing w:before="1"/>
        <w:ind w:right="147"/>
        <w:jc w:val="both"/>
        <w:rPr>
          <w:rFonts w:ascii="Times New Roman" w:hAnsi="Times New Roman" w:cs="Times New Roman"/>
          <w:i/>
          <w:color w:val="000000"/>
          <w:lang w:val="es-CO"/>
        </w:rPr>
      </w:pPr>
      <w:r w:rsidRPr="00B37F48">
        <w:rPr>
          <w:rFonts w:ascii="Times New Roman" w:hAnsi="Times New Roman" w:cs="Times New Roman"/>
          <w:i/>
          <w:color w:val="000000"/>
          <w:lang w:val="es-CO"/>
        </w:rPr>
        <w:t>Calificaciones: R</w:t>
      </w:r>
      <w:r w:rsidR="00C05808" w:rsidRPr="00B37F48">
        <w:rPr>
          <w:rFonts w:ascii="Times New Roman" w:hAnsi="Times New Roman" w:cs="Times New Roman"/>
          <w:i/>
          <w:color w:val="000000"/>
          <w:lang w:val="es-CO"/>
        </w:rPr>
        <w:t>esultados del Pretest (</w:t>
      </w:r>
      <w:r w:rsidR="00C05808" w:rsidRPr="00B37F48">
        <w:rPr>
          <w:rFonts w:ascii="Times New Roman" w:hAnsi="Times New Roman" w:cs="Times New Roman"/>
          <w:i/>
          <w:lang w:val="es-ES_tradnl"/>
        </w:rPr>
        <w:t>O</w:t>
      </w:r>
      <w:r w:rsidR="00C05808" w:rsidRPr="00B37F48">
        <w:rPr>
          <w:rFonts w:ascii="Times New Roman" w:hAnsi="Times New Roman" w:cs="Times New Roman"/>
          <w:b/>
          <w:i/>
          <w:lang w:val="es-ES_tradnl"/>
        </w:rPr>
        <w:t>1</w:t>
      </w:r>
      <w:r w:rsidR="00C05808" w:rsidRPr="00B37F48">
        <w:rPr>
          <w:rFonts w:ascii="Times New Roman" w:hAnsi="Times New Roman" w:cs="Times New Roman"/>
          <w:i/>
          <w:color w:val="000000"/>
          <w:lang w:val="es-CO"/>
        </w:rPr>
        <w:t>) - Grupo Experimental (G</w:t>
      </w:r>
      <w:r w:rsidR="00C05808" w:rsidRPr="00B37F48">
        <w:rPr>
          <w:rFonts w:ascii="Times New Roman" w:hAnsi="Times New Roman" w:cs="Times New Roman"/>
          <w:b/>
          <w:i/>
          <w:color w:val="000000"/>
          <w:lang w:val="es-CO"/>
        </w:rPr>
        <w:t>2</w:t>
      </w:r>
      <w:r w:rsidR="00C05808" w:rsidRPr="00B37F48">
        <w:rPr>
          <w:rFonts w:ascii="Times New Roman" w:hAnsi="Times New Roman" w:cs="Times New Roman"/>
          <w:i/>
          <w:color w:val="000000"/>
          <w:lang w:val="es-CO"/>
        </w:rPr>
        <w:t>) y Grupo de Control (G</w:t>
      </w:r>
      <w:r w:rsidR="00C05808" w:rsidRPr="00B37F48">
        <w:rPr>
          <w:rFonts w:ascii="Times New Roman" w:hAnsi="Times New Roman" w:cs="Times New Roman"/>
          <w:b/>
          <w:i/>
          <w:color w:val="000000"/>
          <w:lang w:val="es-CO"/>
        </w:rPr>
        <w:t>1</w:t>
      </w:r>
      <w:r w:rsidR="00C05808" w:rsidRPr="00B37F48">
        <w:rPr>
          <w:rFonts w:ascii="Times New Roman" w:hAnsi="Times New Roman" w:cs="Times New Roman"/>
          <w:i/>
          <w:color w:val="000000"/>
          <w:lang w:val="es-CO"/>
        </w:rPr>
        <w:t>)</w:t>
      </w:r>
    </w:p>
    <w:p w14:paraId="0C07ACFE" w14:textId="77777777" w:rsidR="00116478" w:rsidRPr="00B37F48" w:rsidRDefault="00116478" w:rsidP="00116478">
      <w:pPr>
        <w:pStyle w:val="Textoindependiente"/>
        <w:spacing w:before="1"/>
        <w:ind w:right="147"/>
        <w:jc w:val="both"/>
        <w:rPr>
          <w:rFonts w:ascii="Times New Roman" w:hAnsi="Times New Roman" w:cs="Times New Roman"/>
          <w:color w:val="000000"/>
          <w:lang w:val="es-CO"/>
        </w:rPr>
      </w:pPr>
    </w:p>
    <w:tbl>
      <w:tblPr>
        <w:tblStyle w:val="Tablaconcuadrcula"/>
        <w:tblW w:w="0" w:type="auto"/>
        <w:tblInd w:w="2943" w:type="dxa"/>
        <w:tblLook w:val="04A0" w:firstRow="1" w:lastRow="0" w:firstColumn="1" w:lastColumn="0" w:noHBand="0" w:noVBand="1"/>
      </w:tblPr>
      <w:tblGrid>
        <w:gridCol w:w="1418"/>
        <w:gridCol w:w="1559"/>
      </w:tblGrid>
      <w:tr w:rsidR="00F97CE7" w:rsidRPr="00B37F48" w14:paraId="19C10D69" w14:textId="77777777" w:rsidTr="00F4492A">
        <w:tc>
          <w:tcPr>
            <w:tcW w:w="1418" w:type="dxa"/>
            <w:shd w:val="clear" w:color="auto" w:fill="DDDDDD" w:themeFill="accent1"/>
          </w:tcPr>
          <w:p w14:paraId="45BF94B8" w14:textId="61182AC6" w:rsidR="00F97CE7" w:rsidRPr="00B37F48" w:rsidRDefault="00F97CE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eastAsia="Times New Roman" w:hAnsiTheme="minorHAnsi" w:cstheme="minorHAnsi"/>
                <w:b/>
                <w:bCs/>
                <w:i/>
                <w:iCs/>
                <w:color w:val="000000"/>
                <w:lang w:eastAsia="es-CO"/>
              </w:rPr>
              <w:t>G. Exp. (G2)</w:t>
            </w:r>
          </w:p>
        </w:tc>
        <w:tc>
          <w:tcPr>
            <w:tcW w:w="1559" w:type="dxa"/>
            <w:shd w:val="clear" w:color="auto" w:fill="DDDDDD" w:themeFill="accent1"/>
          </w:tcPr>
          <w:p w14:paraId="61B938B3" w14:textId="4781E773" w:rsidR="00F97CE7" w:rsidRPr="00B37F48" w:rsidRDefault="00F97CE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eastAsia="Times New Roman" w:hAnsiTheme="minorHAnsi" w:cstheme="minorHAnsi"/>
                <w:b/>
                <w:bCs/>
                <w:i/>
                <w:iCs/>
                <w:color w:val="000000"/>
                <w:lang w:eastAsia="es-CO"/>
              </w:rPr>
              <w:t>G. Ctrol. (G1)</w:t>
            </w:r>
          </w:p>
        </w:tc>
      </w:tr>
      <w:tr w:rsidR="00F97CE7" w:rsidRPr="00B37F48" w14:paraId="05B57B0E" w14:textId="77777777" w:rsidTr="00753467">
        <w:trPr>
          <w:trHeight w:val="303"/>
        </w:trPr>
        <w:tc>
          <w:tcPr>
            <w:tcW w:w="1418" w:type="dxa"/>
          </w:tcPr>
          <w:p w14:paraId="1E2C3B94" w14:textId="75C769D7"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0.0</w:t>
            </w:r>
          </w:p>
        </w:tc>
        <w:tc>
          <w:tcPr>
            <w:tcW w:w="1559" w:type="dxa"/>
          </w:tcPr>
          <w:p w14:paraId="21F66CB7" w14:textId="159FD42A"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r>
      <w:tr w:rsidR="00F97CE7" w:rsidRPr="00B37F48" w14:paraId="42347389" w14:textId="77777777" w:rsidTr="0002022A">
        <w:tc>
          <w:tcPr>
            <w:tcW w:w="1418" w:type="dxa"/>
          </w:tcPr>
          <w:p w14:paraId="1E3E8202" w14:textId="75AA461D"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1.0</w:t>
            </w:r>
          </w:p>
        </w:tc>
        <w:tc>
          <w:tcPr>
            <w:tcW w:w="1559" w:type="dxa"/>
          </w:tcPr>
          <w:p w14:paraId="5F0E49DC" w14:textId="322F0CE6"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0.6</w:t>
            </w:r>
          </w:p>
        </w:tc>
      </w:tr>
      <w:tr w:rsidR="00F97CE7" w:rsidRPr="00B37F48" w14:paraId="1E2C9359" w14:textId="77777777" w:rsidTr="0002022A">
        <w:tc>
          <w:tcPr>
            <w:tcW w:w="1418" w:type="dxa"/>
          </w:tcPr>
          <w:p w14:paraId="714116D9" w14:textId="74C5329B"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0.0</w:t>
            </w:r>
          </w:p>
        </w:tc>
        <w:tc>
          <w:tcPr>
            <w:tcW w:w="1559" w:type="dxa"/>
          </w:tcPr>
          <w:p w14:paraId="691678FE" w14:textId="38059199"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r>
      <w:tr w:rsidR="00F97CE7" w:rsidRPr="00B37F48" w14:paraId="43297CCE" w14:textId="77777777" w:rsidTr="0002022A">
        <w:tc>
          <w:tcPr>
            <w:tcW w:w="1418" w:type="dxa"/>
          </w:tcPr>
          <w:p w14:paraId="2F1D8677" w14:textId="5154076F"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0.3</w:t>
            </w:r>
          </w:p>
        </w:tc>
        <w:tc>
          <w:tcPr>
            <w:tcW w:w="1559" w:type="dxa"/>
          </w:tcPr>
          <w:p w14:paraId="1ABC4180" w14:textId="07C4636C"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0.8</w:t>
            </w:r>
          </w:p>
        </w:tc>
      </w:tr>
      <w:tr w:rsidR="00F97CE7" w:rsidRPr="00B37F48" w14:paraId="1198F09B" w14:textId="77777777" w:rsidTr="0002022A">
        <w:tc>
          <w:tcPr>
            <w:tcW w:w="1418" w:type="dxa"/>
          </w:tcPr>
          <w:p w14:paraId="29A5B23F" w14:textId="37C95BD5"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0.0</w:t>
            </w:r>
          </w:p>
        </w:tc>
        <w:tc>
          <w:tcPr>
            <w:tcW w:w="1559" w:type="dxa"/>
          </w:tcPr>
          <w:p w14:paraId="54B3D255" w14:textId="39DA65E3"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0.0</w:t>
            </w:r>
          </w:p>
        </w:tc>
      </w:tr>
      <w:tr w:rsidR="00F97CE7" w:rsidRPr="00B37F48" w14:paraId="3093CA2E" w14:textId="77777777" w:rsidTr="0002022A">
        <w:tc>
          <w:tcPr>
            <w:tcW w:w="1418" w:type="dxa"/>
          </w:tcPr>
          <w:p w14:paraId="33532919" w14:textId="0B7A4B85"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c>
          <w:tcPr>
            <w:tcW w:w="1559" w:type="dxa"/>
          </w:tcPr>
          <w:p w14:paraId="185C862A" w14:textId="7B303CEA"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0.1</w:t>
            </w:r>
          </w:p>
        </w:tc>
      </w:tr>
      <w:tr w:rsidR="00F97CE7" w:rsidRPr="00B37F48" w14:paraId="671D9AF5" w14:textId="77777777" w:rsidTr="0002022A">
        <w:tc>
          <w:tcPr>
            <w:tcW w:w="1418" w:type="dxa"/>
          </w:tcPr>
          <w:p w14:paraId="30C02725" w14:textId="42D49537"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0.2</w:t>
            </w:r>
          </w:p>
        </w:tc>
        <w:tc>
          <w:tcPr>
            <w:tcW w:w="1559" w:type="dxa"/>
          </w:tcPr>
          <w:p w14:paraId="56AA8783" w14:textId="4A12D892"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1.0</w:t>
            </w:r>
          </w:p>
        </w:tc>
      </w:tr>
      <w:tr w:rsidR="00F97CE7" w:rsidRPr="00B37F48" w14:paraId="671EA361" w14:textId="77777777" w:rsidTr="0002022A">
        <w:tc>
          <w:tcPr>
            <w:tcW w:w="1418" w:type="dxa"/>
          </w:tcPr>
          <w:p w14:paraId="75CE9832" w14:textId="0E3D499A"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c>
          <w:tcPr>
            <w:tcW w:w="1559" w:type="dxa"/>
          </w:tcPr>
          <w:p w14:paraId="11B1A549" w14:textId="684127C1"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r>
      <w:tr w:rsidR="00F97CE7" w:rsidRPr="00B37F48" w14:paraId="79968382" w14:textId="77777777" w:rsidTr="0002022A">
        <w:tc>
          <w:tcPr>
            <w:tcW w:w="1418" w:type="dxa"/>
          </w:tcPr>
          <w:p w14:paraId="1D6EB37B" w14:textId="1C67E5B1"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0.0</w:t>
            </w:r>
          </w:p>
        </w:tc>
        <w:tc>
          <w:tcPr>
            <w:tcW w:w="1559" w:type="dxa"/>
          </w:tcPr>
          <w:p w14:paraId="3AE83719" w14:textId="004E929B"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0.6</w:t>
            </w:r>
          </w:p>
        </w:tc>
      </w:tr>
      <w:tr w:rsidR="00F97CE7" w:rsidRPr="00B37F48" w14:paraId="02ECC2AE" w14:textId="77777777" w:rsidTr="0002022A">
        <w:tc>
          <w:tcPr>
            <w:tcW w:w="1418" w:type="dxa"/>
          </w:tcPr>
          <w:p w14:paraId="1E4012BB" w14:textId="1FC7D64F"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0.4</w:t>
            </w:r>
          </w:p>
        </w:tc>
        <w:tc>
          <w:tcPr>
            <w:tcW w:w="1559" w:type="dxa"/>
          </w:tcPr>
          <w:p w14:paraId="1B1B5731" w14:textId="2BB0F537"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0.7</w:t>
            </w:r>
          </w:p>
        </w:tc>
      </w:tr>
      <w:tr w:rsidR="00F97CE7" w:rsidRPr="00B37F48" w14:paraId="0933C6D8" w14:textId="77777777" w:rsidTr="0002022A">
        <w:tc>
          <w:tcPr>
            <w:tcW w:w="1418" w:type="dxa"/>
          </w:tcPr>
          <w:p w14:paraId="4FF53273" w14:textId="0E5B3823"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1.0</w:t>
            </w:r>
          </w:p>
        </w:tc>
        <w:tc>
          <w:tcPr>
            <w:tcW w:w="1559" w:type="dxa"/>
          </w:tcPr>
          <w:p w14:paraId="0C9D4A30" w14:textId="324A540C"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0.8</w:t>
            </w:r>
          </w:p>
        </w:tc>
      </w:tr>
      <w:tr w:rsidR="00F97CE7" w:rsidRPr="00B37F48" w14:paraId="5F289DF7" w14:textId="77777777" w:rsidTr="0002022A">
        <w:tc>
          <w:tcPr>
            <w:tcW w:w="1418" w:type="dxa"/>
          </w:tcPr>
          <w:p w14:paraId="225FF0D0" w14:textId="7F832F58" w:rsidR="00F97CE7" w:rsidRPr="00B37F48" w:rsidRDefault="008C6927" w:rsidP="008C692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0.0</w:t>
            </w:r>
          </w:p>
        </w:tc>
        <w:tc>
          <w:tcPr>
            <w:tcW w:w="1559" w:type="dxa"/>
          </w:tcPr>
          <w:p w14:paraId="55A612B5" w14:textId="255C42E1"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0.7</w:t>
            </w:r>
          </w:p>
        </w:tc>
      </w:tr>
      <w:tr w:rsidR="00F97CE7" w:rsidRPr="00B37F48" w14:paraId="77FCD4F1" w14:textId="77777777" w:rsidTr="0002022A">
        <w:tc>
          <w:tcPr>
            <w:tcW w:w="1418" w:type="dxa"/>
          </w:tcPr>
          <w:p w14:paraId="3441025E" w14:textId="588D7C1E"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1.0</w:t>
            </w:r>
          </w:p>
        </w:tc>
        <w:tc>
          <w:tcPr>
            <w:tcW w:w="1559" w:type="dxa"/>
          </w:tcPr>
          <w:p w14:paraId="3D04B0BB" w14:textId="6B4A184B"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09</w:t>
            </w:r>
          </w:p>
        </w:tc>
      </w:tr>
      <w:tr w:rsidR="00F97CE7" w:rsidRPr="00B37F48" w14:paraId="1C367855" w14:textId="77777777" w:rsidTr="0002022A">
        <w:tc>
          <w:tcPr>
            <w:tcW w:w="1418" w:type="dxa"/>
          </w:tcPr>
          <w:p w14:paraId="398207AE" w14:textId="72077719"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1.5</w:t>
            </w:r>
          </w:p>
        </w:tc>
        <w:tc>
          <w:tcPr>
            <w:tcW w:w="1559" w:type="dxa"/>
          </w:tcPr>
          <w:p w14:paraId="4C6D67DD" w14:textId="75443AED"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0.1</w:t>
            </w:r>
          </w:p>
        </w:tc>
      </w:tr>
      <w:tr w:rsidR="00F97CE7" w:rsidRPr="00B37F48" w14:paraId="396AD49C" w14:textId="77777777" w:rsidTr="0002022A">
        <w:tc>
          <w:tcPr>
            <w:tcW w:w="1418" w:type="dxa"/>
          </w:tcPr>
          <w:p w14:paraId="70B30FB2" w14:textId="7DA149B2"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1.0</w:t>
            </w:r>
          </w:p>
        </w:tc>
        <w:tc>
          <w:tcPr>
            <w:tcW w:w="1559" w:type="dxa"/>
          </w:tcPr>
          <w:p w14:paraId="206E100F" w14:textId="7C0FD682"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0.2</w:t>
            </w:r>
          </w:p>
        </w:tc>
      </w:tr>
      <w:tr w:rsidR="00F97CE7" w:rsidRPr="00B37F48" w14:paraId="2D3D2215" w14:textId="77777777" w:rsidTr="0002022A">
        <w:tc>
          <w:tcPr>
            <w:tcW w:w="1418" w:type="dxa"/>
          </w:tcPr>
          <w:p w14:paraId="526B313F" w14:textId="444F1FEF"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0.0</w:t>
            </w:r>
          </w:p>
        </w:tc>
        <w:tc>
          <w:tcPr>
            <w:tcW w:w="1559" w:type="dxa"/>
          </w:tcPr>
          <w:p w14:paraId="754D3026" w14:textId="3B8BDDC7"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r>
      <w:tr w:rsidR="00F97CE7" w:rsidRPr="00B37F48" w14:paraId="1DE2C5D8" w14:textId="77777777" w:rsidTr="0002022A">
        <w:tc>
          <w:tcPr>
            <w:tcW w:w="1418" w:type="dxa"/>
          </w:tcPr>
          <w:p w14:paraId="1D515846" w14:textId="0D384466"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1.3</w:t>
            </w:r>
          </w:p>
        </w:tc>
        <w:tc>
          <w:tcPr>
            <w:tcW w:w="1559" w:type="dxa"/>
          </w:tcPr>
          <w:p w14:paraId="54B42455" w14:textId="5F0858BF"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0.1</w:t>
            </w:r>
          </w:p>
        </w:tc>
      </w:tr>
      <w:tr w:rsidR="00F97CE7" w:rsidRPr="00B37F48" w14:paraId="008BBA99" w14:textId="77777777" w:rsidTr="0002022A">
        <w:tc>
          <w:tcPr>
            <w:tcW w:w="1418" w:type="dxa"/>
          </w:tcPr>
          <w:p w14:paraId="1FCCB7B4" w14:textId="10F28D04"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0.7</w:t>
            </w:r>
          </w:p>
        </w:tc>
        <w:tc>
          <w:tcPr>
            <w:tcW w:w="1559" w:type="dxa"/>
          </w:tcPr>
          <w:p w14:paraId="0BB02BC4" w14:textId="682B05AF"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r>
      <w:tr w:rsidR="00F97CE7" w:rsidRPr="00B37F48" w14:paraId="1E9AF7A2" w14:textId="77777777" w:rsidTr="0002022A">
        <w:tc>
          <w:tcPr>
            <w:tcW w:w="1418" w:type="dxa"/>
          </w:tcPr>
          <w:p w14:paraId="0B82427F" w14:textId="376E405A"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0.7</w:t>
            </w:r>
          </w:p>
        </w:tc>
        <w:tc>
          <w:tcPr>
            <w:tcW w:w="1559" w:type="dxa"/>
          </w:tcPr>
          <w:p w14:paraId="1F3DBD7C" w14:textId="6B5FE809"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0.3</w:t>
            </w:r>
          </w:p>
        </w:tc>
      </w:tr>
      <w:tr w:rsidR="00F97CE7" w:rsidRPr="00B37F48" w14:paraId="22222BC8" w14:textId="77777777" w:rsidTr="0002022A">
        <w:tc>
          <w:tcPr>
            <w:tcW w:w="1418" w:type="dxa"/>
          </w:tcPr>
          <w:p w14:paraId="3A1AB8D0" w14:textId="21958AC6"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c>
          <w:tcPr>
            <w:tcW w:w="1559" w:type="dxa"/>
          </w:tcPr>
          <w:p w14:paraId="2E30D32D" w14:textId="21A02DAC"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0.4</w:t>
            </w:r>
          </w:p>
        </w:tc>
      </w:tr>
      <w:tr w:rsidR="00F97CE7" w:rsidRPr="00B37F48" w14:paraId="4090D305" w14:textId="77777777" w:rsidTr="0002022A">
        <w:tc>
          <w:tcPr>
            <w:tcW w:w="1418" w:type="dxa"/>
          </w:tcPr>
          <w:p w14:paraId="13F6679C" w14:textId="1C098013"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0.3</w:t>
            </w:r>
          </w:p>
        </w:tc>
        <w:tc>
          <w:tcPr>
            <w:tcW w:w="1559" w:type="dxa"/>
          </w:tcPr>
          <w:p w14:paraId="6EF177E1" w14:textId="0804EACD"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0.5</w:t>
            </w:r>
          </w:p>
        </w:tc>
      </w:tr>
      <w:tr w:rsidR="00F97CE7" w:rsidRPr="00B37F48" w14:paraId="50BA35D2" w14:textId="77777777" w:rsidTr="0002022A">
        <w:tc>
          <w:tcPr>
            <w:tcW w:w="1418" w:type="dxa"/>
          </w:tcPr>
          <w:p w14:paraId="0EFC5065" w14:textId="65D12987" w:rsidR="00F97CE7" w:rsidRPr="00B37F48" w:rsidRDefault="008C6927"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0.8</w:t>
            </w:r>
          </w:p>
        </w:tc>
        <w:tc>
          <w:tcPr>
            <w:tcW w:w="1559" w:type="dxa"/>
          </w:tcPr>
          <w:p w14:paraId="00A4E38D" w14:textId="7D800529" w:rsidR="00F97CE7" w:rsidRPr="00B37F48" w:rsidRDefault="00770E2A" w:rsidP="00F97CE7">
            <w:pPr>
              <w:pStyle w:val="Textoindependiente"/>
              <w:spacing w:before="1" w:line="360" w:lineRule="auto"/>
              <w:ind w:right="147"/>
              <w:jc w:val="center"/>
              <w:rPr>
                <w:rFonts w:asciiTheme="minorHAnsi" w:hAnsiTheme="minorHAnsi" w:cstheme="minorHAnsi"/>
                <w:color w:val="000000"/>
                <w:lang w:val="es-CO"/>
              </w:rPr>
            </w:pPr>
            <w:r w:rsidRPr="00B37F48">
              <w:rPr>
                <w:rFonts w:asciiTheme="minorHAnsi" w:hAnsiTheme="minorHAnsi" w:cstheme="minorHAnsi"/>
                <w:color w:val="000000"/>
                <w:lang w:val="es-CO"/>
              </w:rPr>
              <w:t>0.3</w:t>
            </w:r>
          </w:p>
        </w:tc>
      </w:tr>
    </w:tbl>
    <w:p w14:paraId="2D4FEDB5" w14:textId="77777777" w:rsidR="001A5207" w:rsidRPr="00D31421" w:rsidRDefault="001A5207" w:rsidP="001A5207">
      <w:pPr>
        <w:autoSpaceDE w:val="0"/>
        <w:autoSpaceDN w:val="0"/>
        <w:adjustRightInd w:val="0"/>
        <w:spacing w:after="0" w:line="240" w:lineRule="auto"/>
        <w:jc w:val="center"/>
        <w:rPr>
          <w:rFonts w:ascii="Times New Roman" w:hAnsi="Times New Roman" w:cs="Times New Roman"/>
        </w:rPr>
      </w:pPr>
      <w:bookmarkStart w:id="216" w:name="_Hlk514183092"/>
      <w:r w:rsidRPr="00D31421">
        <w:rPr>
          <w:rFonts w:ascii="Times New Roman" w:hAnsi="Times New Roman" w:cs="Times New Roman"/>
        </w:rPr>
        <w:t>Fuente: elaboración propia</w:t>
      </w:r>
    </w:p>
    <w:p w14:paraId="6E5F0F4B" w14:textId="77777777" w:rsidR="001A5207" w:rsidRPr="00B37F48" w:rsidRDefault="001A5207" w:rsidP="001A5207">
      <w:pPr>
        <w:spacing w:after="0" w:line="240" w:lineRule="auto"/>
        <w:jc w:val="center"/>
        <w:rPr>
          <w:rFonts w:ascii="Times New Roman" w:hAnsi="Times New Roman" w:cs="Times New Roman"/>
          <w:sz w:val="24"/>
          <w:szCs w:val="24"/>
        </w:rPr>
      </w:pPr>
    </w:p>
    <w:p w14:paraId="3596ADA2" w14:textId="77777777" w:rsidR="00F60041" w:rsidRDefault="00F60041" w:rsidP="001A5207">
      <w:pPr>
        <w:pStyle w:val="Textoindependiente"/>
        <w:jc w:val="both"/>
        <w:rPr>
          <w:rFonts w:ascii="Times New Roman" w:hAnsi="Times New Roman" w:cs="Times New Roman"/>
          <w:color w:val="000000"/>
          <w:lang w:val="es-CO"/>
        </w:rPr>
      </w:pPr>
    </w:p>
    <w:p w14:paraId="50F018EA" w14:textId="77777777" w:rsidR="00F60041" w:rsidRDefault="00F60041" w:rsidP="001A5207">
      <w:pPr>
        <w:pStyle w:val="Textoindependiente"/>
        <w:jc w:val="both"/>
        <w:rPr>
          <w:rFonts w:ascii="Times New Roman" w:hAnsi="Times New Roman" w:cs="Times New Roman"/>
          <w:color w:val="000000"/>
          <w:lang w:val="es-CO"/>
        </w:rPr>
      </w:pPr>
    </w:p>
    <w:p w14:paraId="3C2598A8" w14:textId="77777777" w:rsidR="00F87DAB" w:rsidRDefault="00F87DAB" w:rsidP="001A5207">
      <w:pPr>
        <w:pStyle w:val="Textoindependiente"/>
        <w:jc w:val="both"/>
        <w:rPr>
          <w:rFonts w:ascii="Times New Roman" w:hAnsi="Times New Roman" w:cs="Times New Roman"/>
          <w:color w:val="000000"/>
          <w:lang w:val="es-CO"/>
        </w:rPr>
      </w:pPr>
    </w:p>
    <w:p w14:paraId="095E34D5" w14:textId="77777777" w:rsidR="00F87DAB" w:rsidRDefault="00F87DAB" w:rsidP="001A5207">
      <w:pPr>
        <w:pStyle w:val="Textoindependiente"/>
        <w:jc w:val="both"/>
        <w:rPr>
          <w:rFonts w:ascii="Times New Roman" w:hAnsi="Times New Roman" w:cs="Times New Roman"/>
          <w:color w:val="000000"/>
          <w:lang w:val="es-CO"/>
        </w:rPr>
      </w:pPr>
    </w:p>
    <w:p w14:paraId="0D3BF66E" w14:textId="225FF7A0" w:rsidR="001A5207" w:rsidRPr="00B37F48" w:rsidRDefault="00B47E4C" w:rsidP="001A5207">
      <w:pPr>
        <w:pStyle w:val="Textoindependiente"/>
        <w:jc w:val="both"/>
        <w:rPr>
          <w:rFonts w:ascii="Times New Roman" w:hAnsi="Times New Roman" w:cs="Times New Roman"/>
          <w:color w:val="000000"/>
          <w:lang w:val="es-CO"/>
        </w:rPr>
      </w:pPr>
      <w:r w:rsidRPr="00B37F48">
        <w:rPr>
          <w:rFonts w:ascii="Times New Roman" w:hAnsi="Times New Roman" w:cs="Times New Roman"/>
          <w:color w:val="000000"/>
          <w:lang w:val="es-CO"/>
        </w:rPr>
        <w:t>Tabla 1</w:t>
      </w:r>
      <w:r w:rsidR="00672865">
        <w:rPr>
          <w:rFonts w:ascii="Times New Roman" w:hAnsi="Times New Roman" w:cs="Times New Roman"/>
          <w:color w:val="000000"/>
          <w:lang w:val="es-CO"/>
        </w:rPr>
        <w:t>0</w:t>
      </w:r>
      <w:r w:rsidR="00B5394A">
        <w:rPr>
          <w:rFonts w:ascii="Times New Roman" w:hAnsi="Times New Roman" w:cs="Times New Roman"/>
          <w:color w:val="000000"/>
          <w:lang w:val="es-CO"/>
        </w:rPr>
        <w:t>8</w:t>
      </w:r>
      <w:r w:rsidR="00F60041">
        <w:rPr>
          <w:rFonts w:ascii="Times New Roman" w:hAnsi="Times New Roman" w:cs="Times New Roman"/>
          <w:color w:val="000000"/>
          <w:lang w:val="es-CO"/>
        </w:rPr>
        <w:t>.</w:t>
      </w:r>
    </w:p>
    <w:p w14:paraId="0B910822" w14:textId="2B74F299" w:rsidR="00B47E4C" w:rsidRPr="00B37F48" w:rsidRDefault="00C77485" w:rsidP="001A5207">
      <w:pPr>
        <w:pStyle w:val="Textoindependiente"/>
        <w:jc w:val="both"/>
        <w:rPr>
          <w:rFonts w:ascii="Times New Roman" w:hAnsi="Times New Roman" w:cs="Times New Roman"/>
          <w:i/>
          <w:color w:val="000000"/>
          <w:lang w:val="es-CO"/>
        </w:rPr>
      </w:pPr>
      <w:r w:rsidRPr="00B37F48">
        <w:rPr>
          <w:rFonts w:ascii="Times New Roman" w:hAnsi="Times New Roman" w:cs="Times New Roman"/>
          <w:i/>
          <w:color w:val="000000"/>
          <w:lang w:val="es-CO"/>
        </w:rPr>
        <w:t>Análisis de los datos</w:t>
      </w:r>
      <w:r w:rsidR="00B47E4C" w:rsidRPr="00B37F48">
        <w:rPr>
          <w:rFonts w:ascii="Times New Roman" w:hAnsi="Times New Roman" w:cs="Times New Roman"/>
          <w:i/>
          <w:color w:val="000000"/>
          <w:lang w:val="es-CO"/>
        </w:rPr>
        <w:t>: Pretest (</w:t>
      </w:r>
      <w:r w:rsidR="00B47E4C" w:rsidRPr="00B37F48">
        <w:rPr>
          <w:rFonts w:ascii="Times New Roman" w:hAnsi="Times New Roman" w:cs="Times New Roman"/>
          <w:i/>
          <w:lang w:val="es-ES_tradnl"/>
        </w:rPr>
        <w:t>O1</w:t>
      </w:r>
      <w:r w:rsidR="00B47E4C" w:rsidRPr="00B37F48">
        <w:rPr>
          <w:rFonts w:ascii="Times New Roman" w:hAnsi="Times New Roman" w:cs="Times New Roman"/>
          <w:i/>
          <w:color w:val="000000"/>
          <w:lang w:val="es-CO"/>
        </w:rPr>
        <w:t>) - Grupo Experimental (G2) y Grupo de Control (G1)</w:t>
      </w:r>
    </w:p>
    <w:p w14:paraId="075E65EE" w14:textId="77777777" w:rsidR="001A5207" w:rsidRPr="00B37F48" w:rsidRDefault="001A5207" w:rsidP="001A5207">
      <w:pPr>
        <w:pStyle w:val="Textoindependiente"/>
        <w:jc w:val="both"/>
        <w:rPr>
          <w:rFonts w:ascii="Times New Roman" w:hAnsi="Times New Roman" w:cs="Times New Roman"/>
          <w:color w:val="000000"/>
          <w:lang w:val="es-CO"/>
        </w:rPr>
      </w:pPr>
    </w:p>
    <w:bookmarkEnd w:id="216"/>
    <w:tbl>
      <w:tblPr>
        <w:tblW w:w="0" w:type="auto"/>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34"/>
        <w:gridCol w:w="1504"/>
        <w:gridCol w:w="1274"/>
        <w:gridCol w:w="1597"/>
        <w:gridCol w:w="1497"/>
        <w:gridCol w:w="830"/>
        <w:gridCol w:w="823"/>
      </w:tblGrid>
      <w:tr w:rsidR="004F0171" w:rsidRPr="00B37F48" w14:paraId="13E63DB2" w14:textId="77777777" w:rsidTr="001A5207">
        <w:trPr>
          <w:trHeight w:val="255"/>
        </w:trPr>
        <w:tc>
          <w:tcPr>
            <w:tcW w:w="1326" w:type="dxa"/>
            <w:vMerge w:val="restart"/>
          </w:tcPr>
          <w:p w14:paraId="55F1A717" w14:textId="77777777" w:rsidR="00007B69" w:rsidRPr="00B37F48" w:rsidRDefault="00007B69" w:rsidP="00007B69">
            <w:pPr>
              <w:rPr>
                <w:sz w:val="24"/>
                <w:szCs w:val="24"/>
              </w:rPr>
            </w:pPr>
          </w:p>
          <w:p w14:paraId="32A3F3AD" w14:textId="712601B8" w:rsidR="00007B69" w:rsidRPr="00B37F48" w:rsidRDefault="00007B69" w:rsidP="00007B69">
            <w:pPr>
              <w:rPr>
                <w:sz w:val="24"/>
                <w:szCs w:val="24"/>
              </w:rPr>
            </w:pPr>
            <w:r w:rsidRPr="00B37F48">
              <w:rPr>
                <w:sz w:val="24"/>
                <w:szCs w:val="24"/>
              </w:rPr>
              <w:t>Grup</w:t>
            </w:r>
            <w:r w:rsidR="00B5394A">
              <w:rPr>
                <w:sz w:val="24"/>
                <w:szCs w:val="24"/>
              </w:rPr>
              <w:t>8</w:t>
            </w:r>
          </w:p>
        </w:tc>
        <w:tc>
          <w:tcPr>
            <w:tcW w:w="1515" w:type="dxa"/>
            <w:vMerge w:val="restart"/>
          </w:tcPr>
          <w:p w14:paraId="56C7F0EA" w14:textId="77777777" w:rsidR="00007B69" w:rsidRPr="00B37F48" w:rsidRDefault="00007B69" w:rsidP="00007B69">
            <w:pPr>
              <w:rPr>
                <w:sz w:val="24"/>
                <w:szCs w:val="24"/>
              </w:rPr>
            </w:pPr>
          </w:p>
          <w:p w14:paraId="4F721C45" w14:textId="77777777" w:rsidR="00007B69" w:rsidRPr="00B37F48" w:rsidRDefault="00007B69" w:rsidP="00007B69">
            <w:pPr>
              <w:rPr>
                <w:sz w:val="24"/>
                <w:szCs w:val="24"/>
              </w:rPr>
            </w:pPr>
            <w:r w:rsidRPr="00B37F48">
              <w:rPr>
                <w:sz w:val="24"/>
                <w:szCs w:val="24"/>
              </w:rPr>
              <w:t>Unidad I</w:t>
            </w:r>
          </w:p>
        </w:tc>
        <w:tc>
          <w:tcPr>
            <w:tcW w:w="1179" w:type="dxa"/>
            <w:vMerge w:val="restart"/>
          </w:tcPr>
          <w:p w14:paraId="67B3660B" w14:textId="77777777" w:rsidR="00007B69" w:rsidRPr="00B37F48" w:rsidRDefault="00007B69" w:rsidP="00007B69">
            <w:pPr>
              <w:rPr>
                <w:sz w:val="24"/>
                <w:szCs w:val="24"/>
              </w:rPr>
            </w:pPr>
            <w:r w:rsidRPr="00B37F48">
              <w:rPr>
                <w:sz w:val="24"/>
                <w:szCs w:val="24"/>
              </w:rPr>
              <w:t xml:space="preserve">Cant. </w:t>
            </w:r>
            <w:r w:rsidR="00DC5A94" w:rsidRPr="00B37F48">
              <w:rPr>
                <w:sz w:val="24"/>
                <w:szCs w:val="24"/>
              </w:rPr>
              <w:t>Estudiante</w:t>
            </w:r>
            <w:r w:rsidRPr="00B37F48">
              <w:rPr>
                <w:sz w:val="24"/>
                <w:szCs w:val="24"/>
              </w:rPr>
              <w:t>s</w:t>
            </w:r>
          </w:p>
        </w:tc>
        <w:tc>
          <w:tcPr>
            <w:tcW w:w="4789" w:type="dxa"/>
            <w:gridSpan w:val="4"/>
          </w:tcPr>
          <w:p w14:paraId="685EB22C" w14:textId="77777777" w:rsidR="00007B69" w:rsidRPr="00B37F48" w:rsidRDefault="00007B69" w:rsidP="00007B69">
            <w:pPr>
              <w:jc w:val="center"/>
              <w:rPr>
                <w:sz w:val="24"/>
                <w:szCs w:val="24"/>
              </w:rPr>
            </w:pPr>
            <w:r w:rsidRPr="00B37F48">
              <w:rPr>
                <w:sz w:val="24"/>
                <w:szCs w:val="24"/>
              </w:rPr>
              <w:t>Estudiantes</w:t>
            </w:r>
          </w:p>
        </w:tc>
      </w:tr>
      <w:tr w:rsidR="004F0171" w:rsidRPr="00B37F48" w14:paraId="50202664" w14:textId="77777777" w:rsidTr="001A5207">
        <w:trPr>
          <w:trHeight w:val="330"/>
        </w:trPr>
        <w:tc>
          <w:tcPr>
            <w:tcW w:w="1326" w:type="dxa"/>
            <w:vMerge/>
          </w:tcPr>
          <w:p w14:paraId="02D984DF" w14:textId="77777777" w:rsidR="00007B69" w:rsidRPr="00B37F48" w:rsidRDefault="00007B69" w:rsidP="00007B69">
            <w:pPr>
              <w:rPr>
                <w:sz w:val="24"/>
                <w:szCs w:val="24"/>
              </w:rPr>
            </w:pPr>
          </w:p>
        </w:tc>
        <w:tc>
          <w:tcPr>
            <w:tcW w:w="1515" w:type="dxa"/>
            <w:vMerge/>
          </w:tcPr>
          <w:p w14:paraId="6DCB231E" w14:textId="77777777" w:rsidR="00007B69" w:rsidRPr="00B37F48" w:rsidRDefault="00007B69" w:rsidP="00007B69">
            <w:pPr>
              <w:rPr>
                <w:sz w:val="24"/>
                <w:szCs w:val="24"/>
              </w:rPr>
            </w:pPr>
          </w:p>
        </w:tc>
        <w:tc>
          <w:tcPr>
            <w:tcW w:w="1179" w:type="dxa"/>
            <w:vMerge/>
          </w:tcPr>
          <w:p w14:paraId="250F3A60" w14:textId="77777777" w:rsidR="00007B69" w:rsidRPr="00B37F48" w:rsidRDefault="00007B69" w:rsidP="00007B69">
            <w:pPr>
              <w:rPr>
                <w:sz w:val="24"/>
                <w:szCs w:val="24"/>
              </w:rPr>
            </w:pPr>
          </w:p>
        </w:tc>
        <w:tc>
          <w:tcPr>
            <w:tcW w:w="1631" w:type="dxa"/>
          </w:tcPr>
          <w:p w14:paraId="543F44D3" w14:textId="77777777" w:rsidR="00007B69" w:rsidRPr="00B37F48" w:rsidRDefault="00007B69" w:rsidP="00007B69">
            <w:pPr>
              <w:rPr>
                <w:sz w:val="24"/>
                <w:szCs w:val="24"/>
              </w:rPr>
            </w:pPr>
            <w:r w:rsidRPr="00B37F48">
              <w:rPr>
                <w:sz w:val="24"/>
                <w:szCs w:val="24"/>
              </w:rPr>
              <w:t>Aprobados</w:t>
            </w:r>
          </w:p>
        </w:tc>
        <w:tc>
          <w:tcPr>
            <w:tcW w:w="1522" w:type="dxa"/>
          </w:tcPr>
          <w:p w14:paraId="1A40253A" w14:textId="77777777" w:rsidR="00007B69" w:rsidRPr="00B37F48" w:rsidRDefault="004F0171" w:rsidP="00007B69">
            <w:pPr>
              <w:rPr>
                <w:sz w:val="24"/>
                <w:szCs w:val="24"/>
              </w:rPr>
            </w:pPr>
            <w:r w:rsidRPr="00B37F48">
              <w:rPr>
                <w:sz w:val="24"/>
                <w:szCs w:val="24"/>
              </w:rPr>
              <w:t xml:space="preserve">No </w:t>
            </w:r>
            <w:r w:rsidR="00007B69" w:rsidRPr="00B37F48">
              <w:rPr>
                <w:sz w:val="24"/>
                <w:szCs w:val="24"/>
              </w:rPr>
              <w:t>Aprobados</w:t>
            </w:r>
          </w:p>
        </w:tc>
        <w:tc>
          <w:tcPr>
            <w:tcW w:w="851" w:type="dxa"/>
          </w:tcPr>
          <w:p w14:paraId="29E0DBFE" w14:textId="77777777" w:rsidR="00007B69" w:rsidRPr="00B37F48" w:rsidRDefault="004F0171" w:rsidP="00007B69">
            <w:pPr>
              <w:rPr>
                <w:sz w:val="24"/>
                <w:szCs w:val="24"/>
              </w:rPr>
            </w:pPr>
            <w:r w:rsidRPr="00B37F48">
              <w:rPr>
                <w:sz w:val="24"/>
                <w:szCs w:val="24"/>
              </w:rPr>
              <w:t>N. P</w:t>
            </w:r>
          </w:p>
        </w:tc>
        <w:tc>
          <w:tcPr>
            <w:tcW w:w="785" w:type="dxa"/>
          </w:tcPr>
          <w:p w14:paraId="32646269" w14:textId="77777777" w:rsidR="00007B69" w:rsidRPr="00B37F48" w:rsidRDefault="004F0171" w:rsidP="00007B69">
            <w:pPr>
              <w:rPr>
                <w:sz w:val="24"/>
                <w:szCs w:val="24"/>
              </w:rPr>
            </w:pPr>
            <w:r w:rsidRPr="00B37F48">
              <w:rPr>
                <w:sz w:val="24"/>
                <w:szCs w:val="24"/>
              </w:rPr>
              <w:t>Total</w:t>
            </w:r>
          </w:p>
        </w:tc>
      </w:tr>
      <w:tr w:rsidR="004F0171" w:rsidRPr="00B37F48" w14:paraId="15E53499" w14:textId="77777777" w:rsidTr="001A5207">
        <w:trPr>
          <w:trHeight w:val="270"/>
        </w:trPr>
        <w:tc>
          <w:tcPr>
            <w:tcW w:w="1326" w:type="dxa"/>
          </w:tcPr>
          <w:p w14:paraId="7C6DB8C5" w14:textId="77777777" w:rsidR="007C49B2" w:rsidRPr="00B37F48" w:rsidRDefault="007C49B2" w:rsidP="00045017">
            <w:pPr>
              <w:rPr>
                <w:sz w:val="24"/>
                <w:szCs w:val="24"/>
              </w:rPr>
            </w:pPr>
            <w:r w:rsidRPr="00B37F48">
              <w:rPr>
                <w:sz w:val="24"/>
                <w:szCs w:val="24"/>
              </w:rPr>
              <w:t xml:space="preserve">Experimental </w:t>
            </w:r>
            <w:r w:rsidR="00977D0D" w:rsidRPr="00B37F48">
              <w:rPr>
                <w:sz w:val="24"/>
                <w:szCs w:val="24"/>
              </w:rPr>
              <w:t>(</w:t>
            </w:r>
            <w:r w:rsidRPr="00B37F48">
              <w:rPr>
                <w:sz w:val="24"/>
                <w:szCs w:val="24"/>
              </w:rPr>
              <w:t>G</w:t>
            </w:r>
            <w:r w:rsidR="00C17AD7" w:rsidRPr="00B37F48">
              <w:rPr>
                <w:sz w:val="24"/>
                <w:szCs w:val="24"/>
              </w:rPr>
              <w:t>2</w:t>
            </w:r>
            <w:r w:rsidR="00977D0D" w:rsidRPr="00B37F48">
              <w:rPr>
                <w:sz w:val="24"/>
                <w:szCs w:val="24"/>
              </w:rPr>
              <w:t>)</w:t>
            </w:r>
          </w:p>
        </w:tc>
        <w:tc>
          <w:tcPr>
            <w:tcW w:w="1515" w:type="dxa"/>
          </w:tcPr>
          <w:p w14:paraId="185653BB" w14:textId="77777777" w:rsidR="007C49B2" w:rsidRPr="00B37F48" w:rsidRDefault="007C49B2" w:rsidP="00045017">
            <w:pPr>
              <w:rPr>
                <w:sz w:val="24"/>
                <w:szCs w:val="24"/>
              </w:rPr>
            </w:pPr>
            <w:r w:rsidRPr="00B37F48">
              <w:rPr>
                <w:sz w:val="24"/>
                <w:szCs w:val="24"/>
              </w:rPr>
              <w:t>Introducción a la POO</w:t>
            </w:r>
          </w:p>
        </w:tc>
        <w:tc>
          <w:tcPr>
            <w:tcW w:w="1179" w:type="dxa"/>
          </w:tcPr>
          <w:p w14:paraId="42D6F1A5" w14:textId="2205C780" w:rsidR="007C49B2" w:rsidRPr="00B37F48" w:rsidRDefault="005A2168" w:rsidP="00045017">
            <w:pPr>
              <w:rPr>
                <w:sz w:val="24"/>
                <w:szCs w:val="24"/>
              </w:rPr>
            </w:pPr>
            <w:r w:rsidRPr="00B37F48">
              <w:rPr>
                <w:sz w:val="24"/>
                <w:szCs w:val="24"/>
              </w:rPr>
              <w:t>22</w:t>
            </w:r>
          </w:p>
          <w:p w14:paraId="4B011012" w14:textId="77777777" w:rsidR="007C49B2" w:rsidRPr="00B37F48" w:rsidRDefault="007C49B2" w:rsidP="00045017">
            <w:pPr>
              <w:rPr>
                <w:sz w:val="24"/>
                <w:szCs w:val="24"/>
              </w:rPr>
            </w:pPr>
            <w:r w:rsidRPr="00B37F48">
              <w:rPr>
                <w:sz w:val="24"/>
                <w:szCs w:val="24"/>
              </w:rPr>
              <w:t>(</w:t>
            </w:r>
            <w:r w:rsidR="001D0BB1" w:rsidRPr="00B37F48">
              <w:rPr>
                <w:sz w:val="24"/>
                <w:szCs w:val="24"/>
              </w:rPr>
              <w:t>100</w:t>
            </w:r>
            <w:r w:rsidRPr="00B37F48">
              <w:rPr>
                <w:sz w:val="24"/>
                <w:szCs w:val="24"/>
              </w:rPr>
              <w:t>%)</w:t>
            </w:r>
          </w:p>
        </w:tc>
        <w:tc>
          <w:tcPr>
            <w:tcW w:w="1631" w:type="dxa"/>
          </w:tcPr>
          <w:p w14:paraId="02D2672C" w14:textId="77777777" w:rsidR="007C49B2" w:rsidRPr="00B37F48" w:rsidRDefault="007C49B2" w:rsidP="00045017">
            <w:pPr>
              <w:rPr>
                <w:sz w:val="24"/>
                <w:szCs w:val="24"/>
              </w:rPr>
            </w:pPr>
            <w:r w:rsidRPr="00B37F48">
              <w:rPr>
                <w:sz w:val="24"/>
                <w:szCs w:val="24"/>
              </w:rPr>
              <w:t>0</w:t>
            </w:r>
          </w:p>
          <w:p w14:paraId="5CCCB449" w14:textId="77777777" w:rsidR="007C49B2" w:rsidRPr="00B37F48" w:rsidRDefault="007C49B2" w:rsidP="00045017">
            <w:pPr>
              <w:rPr>
                <w:sz w:val="24"/>
                <w:szCs w:val="24"/>
              </w:rPr>
            </w:pPr>
            <w:r w:rsidRPr="00B37F48">
              <w:rPr>
                <w:sz w:val="24"/>
                <w:szCs w:val="24"/>
              </w:rPr>
              <w:t>(0%)</w:t>
            </w:r>
          </w:p>
        </w:tc>
        <w:tc>
          <w:tcPr>
            <w:tcW w:w="1522" w:type="dxa"/>
          </w:tcPr>
          <w:p w14:paraId="342D424B" w14:textId="3EAC5F9C" w:rsidR="007C49B2" w:rsidRPr="00B37F48" w:rsidRDefault="005A2168" w:rsidP="00045017">
            <w:pPr>
              <w:rPr>
                <w:sz w:val="24"/>
                <w:szCs w:val="24"/>
              </w:rPr>
            </w:pPr>
            <w:r w:rsidRPr="00B37F48">
              <w:rPr>
                <w:sz w:val="24"/>
                <w:szCs w:val="24"/>
              </w:rPr>
              <w:t>22</w:t>
            </w:r>
          </w:p>
          <w:p w14:paraId="475505B2" w14:textId="77777777" w:rsidR="007C49B2" w:rsidRPr="00B37F48" w:rsidRDefault="007C49B2" w:rsidP="00045017">
            <w:pPr>
              <w:rPr>
                <w:sz w:val="24"/>
                <w:szCs w:val="24"/>
              </w:rPr>
            </w:pPr>
            <w:r w:rsidRPr="00B37F48">
              <w:rPr>
                <w:sz w:val="24"/>
                <w:szCs w:val="24"/>
              </w:rPr>
              <w:t>(1</w:t>
            </w:r>
            <w:r w:rsidR="001D0BB1" w:rsidRPr="00B37F48">
              <w:rPr>
                <w:sz w:val="24"/>
                <w:szCs w:val="24"/>
              </w:rPr>
              <w:t>00</w:t>
            </w:r>
            <w:r w:rsidRPr="00B37F48">
              <w:rPr>
                <w:sz w:val="24"/>
                <w:szCs w:val="24"/>
              </w:rPr>
              <w:t>%)</w:t>
            </w:r>
          </w:p>
        </w:tc>
        <w:tc>
          <w:tcPr>
            <w:tcW w:w="851" w:type="dxa"/>
          </w:tcPr>
          <w:p w14:paraId="23C85E53" w14:textId="77777777" w:rsidR="007C49B2" w:rsidRPr="00B37F48" w:rsidRDefault="007C49B2" w:rsidP="00045017">
            <w:pPr>
              <w:rPr>
                <w:sz w:val="24"/>
                <w:szCs w:val="24"/>
              </w:rPr>
            </w:pPr>
            <w:r w:rsidRPr="00B37F48">
              <w:rPr>
                <w:sz w:val="24"/>
                <w:szCs w:val="24"/>
              </w:rPr>
              <w:t>0</w:t>
            </w:r>
          </w:p>
          <w:p w14:paraId="58D755C4" w14:textId="77777777" w:rsidR="007C49B2" w:rsidRPr="00B37F48" w:rsidRDefault="007C49B2" w:rsidP="00045017">
            <w:pPr>
              <w:rPr>
                <w:sz w:val="24"/>
                <w:szCs w:val="24"/>
              </w:rPr>
            </w:pPr>
            <w:r w:rsidRPr="00B37F48">
              <w:rPr>
                <w:sz w:val="24"/>
                <w:szCs w:val="24"/>
              </w:rPr>
              <w:t>(0%)</w:t>
            </w:r>
          </w:p>
        </w:tc>
        <w:tc>
          <w:tcPr>
            <w:tcW w:w="785" w:type="dxa"/>
          </w:tcPr>
          <w:p w14:paraId="58022235" w14:textId="31C84AB1" w:rsidR="007C49B2" w:rsidRPr="00B37F48" w:rsidRDefault="005A2168" w:rsidP="00045017">
            <w:pPr>
              <w:rPr>
                <w:sz w:val="24"/>
                <w:szCs w:val="24"/>
              </w:rPr>
            </w:pPr>
            <w:r w:rsidRPr="00B37F48">
              <w:rPr>
                <w:sz w:val="24"/>
                <w:szCs w:val="24"/>
              </w:rPr>
              <w:t>22</w:t>
            </w:r>
          </w:p>
          <w:p w14:paraId="64E73B92" w14:textId="77777777" w:rsidR="00070A87" w:rsidRPr="00B37F48" w:rsidRDefault="00070A87" w:rsidP="00045017">
            <w:pPr>
              <w:rPr>
                <w:sz w:val="24"/>
                <w:szCs w:val="24"/>
              </w:rPr>
            </w:pPr>
            <w:r w:rsidRPr="00B37F48">
              <w:rPr>
                <w:sz w:val="24"/>
                <w:szCs w:val="24"/>
              </w:rPr>
              <w:t>(100%)</w:t>
            </w:r>
          </w:p>
        </w:tc>
      </w:tr>
      <w:tr w:rsidR="004F0171" w:rsidRPr="00B37F48" w14:paraId="551EF826" w14:textId="77777777" w:rsidTr="001A5207">
        <w:trPr>
          <w:trHeight w:val="285"/>
        </w:trPr>
        <w:tc>
          <w:tcPr>
            <w:tcW w:w="1326" w:type="dxa"/>
          </w:tcPr>
          <w:p w14:paraId="151F7BEB" w14:textId="77777777" w:rsidR="007C49B2" w:rsidRPr="00B37F48" w:rsidRDefault="001B6EF2" w:rsidP="00045017">
            <w:pPr>
              <w:rPr>
                <w:sz w:val="24"/>
                <w:szCs w:val="24"/>
              </w:rPr>
            </w:pPr>
            <w:r w:rsidRPr="00B37F48">
              <w:rPr>
                <w:sz w:val="24"/>
                <w:szCs w:val="24"/>
              </w:rPr>
              <w:t>Control</w:t>
            </w:r>
            <w:r w:rsidR="007C49B2" w:rsidRPr="00B37F48">
              <w:rPr>
                <w:sz w:val="24"/>
                <w:szCs w:val="24"/>
              </w:rPr>
              <w:t xml:space="preserve"> </w:t>
            </w:r>
            <w:r w:rsidR="00977D0D" w:rsidRPr="00B37F48">
              <w:rPr>
                <w:sz w:val="24"/>
                <w:szCs w:val="24"/>
              </w:rPr>
              <w:t>(</w:t>
            </w:r>
            <w:r w:rsidR="007C49B2" w:rsidRPr="00B37F48">
              <w:rPr>
                <w:sz w:val="24"/>
                <w:szCs w:val="24"/>
              </w:rPr>
              <w:t>G</w:t>
            </w:r>
            <w:r w:rsidR="00C17AD7" w:rsidRPr="00B37F48">
              <w:rPr>
                <w:sz w:val="24"/>
                <w:szCs w:val="24"/>
              </w:rPr>
              <w:t>1</w:t>
            </w:r>
            <w:r w:rsidR="00977D0D" w:rsidRPr="00B37F48">
              <w:rPr>
                <w:sz w:val="24"/>
                <w:szCs w:val="24"/>
              </w:rPr>
              <w:t>)</w:t>
            </w:r>
          </w:p>
        </w:tc>
        <w:tc>
          <w:tcPr>
            <w:tcW w:w="1515" w:type="dxa"/>
          </w:tcPr>
          <w:p w14:paraId="73E1B1E5" w14:textId="77777777" w:rsidR="007C49B2" w:rsidRPr="00B37F48" w:rsidRDefault="007C49B2" w:rsidP="00045017">
            <w:pPr>
              <w:rPr>
                <w:sz w:val="24"/>
                <w:szCs w:val="24"/>
              </w:rPr>
            </w:pPr>
            <w:r w:rsidRPr="00B37F48">
              <w:rPr>
                <w:sz w:val="24"/>
                <w:szCs w:val="24"/>
              </w:rPr>
              <w:t>Introducción a la POO</w:t>
            </w:r>
          </w:p>
        </w:tc>
        <w:tc>
          <w:tcPr>
            <w:tcW w:w="1179" w:type="dxa"/>
          </w:tcPr>
          <w:p w14:paraId="3472A1FE" w14:textId="7CD5DEF3" w:rsidR="007C49B2" w:rsidRPr="00B37F48" w:rsidRDefault="00E303F8" w:rsidP="00045017">
            <w:pPr>
              <w:rPr>
                <w:sz w:val="24"/>
                <w:szCs w:val="24"/>
              </w:rPr>
            </w:pPr>
            <w:r w:rsidRPr="00B37F48">
              <w:rPr>
                <w:sz w:val="24"/>
                <w:szCs w:val="24"/>
              </w:rPr>
              <w:t>22</w:t>
            </w:r>
          </w:p>
          <w:p w14:paraId="2CBD543B" w14:textId="77777777" w:rsidR="007C49B2" w:rsidRPr="00B37F48" w:rsidRDefault="007C49B2" w:rsidP="00045017">
            <w:pPr>
              <w:rPr>
                <w:sz w:val="24"/>
                <w:szCs w:val="24"/>
              </w:rPr>
            </w:pPr>
            <w:r w:rsidRPr="00B37F48">
              <w:rPr>
                <w:sz w:val="24"/>
                <w:szCs w:val="24"/>
              </w:rPr>
              <w:t>(1</w:t>
            </w:r>
            <w:r w:rsidR="001D0BB1" w:rsidRPr="00B37F48">
              <w:rPr>
                <w:sz w:val="24"/>
                <w:szCs w:val="24"/>
              </w:rPr>
              <w:t>00</w:t>
            </w:r>
            <w:r w:rsidRPr="00B37F48">
              <w:rPr>
                <w:sz w:val="24"/>
                <w:szCs w:val="24"/>
              </w:rPr>
              <w:t>%)</w:t>
            </w:r>
          </w:p>
        </w:tc>
        <w:tc>
          <w:tcPr>
            <w:tcW w:w="1631" w:type="dxa"/>
          </w:tcPr>
          <w:p w14:paraId="765535CB" w14:textId="77777777" w:rsidR="007C49B2" w:rsidRPr="00B37F48" w:rsidRDefault="007C49B2" w:rsidP="00045017">
            <w:pPr>
              <w:rPr>
                <w:sz w:val="24"/>
                <w:szCs w:val="24"/>
              </w:rPr>
            </w:pPr>
            <w:r w:rsidRPr="00B37F48">
              <w:rPr>
                <w:sz w:val="24"/>
                <w:szCs w:val="24"/>
              </w:rPr>
              <w:t>0</w:t>
            </w:r>
          </w:p>
          <w:p w14:paraId="3DFDAF32" w14:textId="77777777" w:rsidR="007C49B2" w:rsidRPr="00B37F48" w:rsidRDefault="007C49B2" w:rsidP="00045017">
            <w:pPr>
              <w:rPr>
                <w:sz w:val="24"/>
                <w:szCs w:val="24"/>
              </w:rPr>
            </w:pPr>
            <w:r w:rsidRPr="00B37F48">
              <w:rPr>
                <w:sz w:val="24"/>
                <w:szCs w:val="24"/>
              </w:rPr>
              <w:t>(0%)</w:t>
            </w:r>
          </w:p>
        </w:tc>
        <w:tc>
          <w:tcPr>
            <w:tcW w:w="1522" w:type="dxa"/>
          </w:tcPr>
          <w:p w14:paraId="4836F425" w14:textId="4558FC5F" w:rsidR="007C49B2" w:rsidRPr="00B37F48" w:rsidRDefault="00E303F8" w:rsidP="00045017">
            <w:pPr>
              <w:rPr>
                <w:sz w:val="24"/>
                <w:szCs w:val="24"/>
              </w:rPr>
            </w:pPr>
            <w:r w:rsidRPr="00B37F48">
              <w:rPr>
                <w:sz w:val="24"/>
                <w:szCs w:val="24"/>
              </w:rPr>
              <w:t>22</w:t>
            </w:r>
          </w:p>
          <w:p w14:paraId="7F410741" w14:textId="77777777" w:rsidR="007C49B2" w:rsidRPr="00B37F48" w:rsidRDefault="007C49B2" w:rsidP="00045017">
            <w:pPr>
              <w:rPr>
                <w:sz w:val="24"/>
                <w:szCs w:val="24"/>
              </w:rPr>
            </w:pPr>
            <w:r w:rsidRPr="00B37F48">
              <w:rPr>
                <w:sz w:val="24"/>
                <w:szCs w:val="24"/>
              </w:rPr>
              <w:t>1</w:t>
            </w:r>
            <w:r w:rsidR="001D0BB1" w:rsidRPr="00B37F48">
              <w:rPr>
                <w:sz w:val="24"/>
                <w:szCs w:val="24"/>
              </w:rPr>
              <w:t>00</w:t>
            </w:r>
            <w:r w:rsidRPr="00B37F48">
              <w:rPr>
                <w:sz w:val="24"/>
                <w:szCs w:val="24"/>
              </w:rPr>
              <w:t>%)</w:t>
            </w:r>
          </w:p>
        </w:tc>
        <w:tc>
          <w:tcPr>
            <w:tcW w:w="851" w:type="dxa"/>
          </w:tcPr>
          <w:p w14:paraId="7CC04451" w14:textId="77777777" w:rsidR="007C49B2" w:rsidRPr="00B37F48" w:rsidRDefault="007C49B2" w:rsidP="00045017">
            <w:pPr>
              <w:rPr>
                <w:sz w:val="24"/>
                <w:szCs w:val="24"/>
              </w:rPr>
            </w:pPr>
            <w:r w:rsidRPr="00B37F48">
              <w:rPr>
                <w:sz w:val="24"/>
                <w:szCs w:val="24"/>
              </w:rPr>
              <w:t>0</w:t>
            </w:r>
          </w:p>
          <w:p w14:paraId="7709D36E" w14:textId="77777777" w:rsidR="007C49B2" w:rsidRPr="00B37F48" w:rsidRDefault="007C49B2" w:rsidP="00045017">
            <w:pPr>
              <w:rPr>
                <w:sz w:val="24"/>
                <w:szCs w:val="24"/>
              </w:rPr>
            </w:pPr>
            <w:r w:rsidRPr="00B37F48">
              <w:rPr>
                <w:sz w:val="24"/>
                <w:szCs w:val="24"/>
              </w:rPr>
              <w:t>(0%)</w:t>
            </w:r>
          </w:p>
        </w:tc>
        <w:tc>
          <w:tcPr>
            <w:tcW w:w="785" w:type="dxa"/>
          </w:tcPr>
          <w:p w14:paraId="4F01147A" w14:textId="2032D3A9" w:rsidR="007C49B2" w:rsidRPr="00B37F48" w:rsidRDefault="00E303F8" w:rsidP="00045017">
            <w:pPr>
              <w:rPr>
                <w:sz w:val="24"/>
                <w:szCs w:val="24"/>
              </w:rPr>
            </w:pPr>
            <w:r w:rsidRPr="00B37F48">
              <w:rPr>
                <w:sz w:val="24"/>
                <w:szCs w:val="24"/>
              </w:rPr>
              <w:t>22</w:t>
            </w:r>
          </w:p>
          <w:p w14:paraId="777B6D59" w14:textId="77777777" w:rsidR="00070A87" w:rsidRPr="00B37F48" w:rsidRDefault="00070A87" w:rsidP="00045017">
            <w:pPr>
              <w:rPr>
                <w:sz w:val="24"/>
                <w:szCs w:val="24"/>
              </w:rPr>
            </w:pPr>
            <w:r w:rsidRPr="00B37F48">
              <w:rPr>
                <w:sz w:val="24"/>
                <w:szCs w:val="24"/>
              </w:rPr>
              <w:t>(100%)</w:t>
            </w:r>
          </w:p>
        </w:tc>
      </w:tr>
    </w:tbl>
    <w:p w14:paraId="01855F2B" w14:textId="77777777" w:rsidR="001A5207" w:rsidRPr="00D31421" w:rsidRDefault="001A5207" w:rsidP="001A5207">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74A0AB17" w14:textId="77777777" w:rsidR="001A5207" w:rsidRPr="00B37F48" w:rsidRDefault="001A5207" w:rsidP="001A5207">
      <w:pPr>
        <w:spacing w:after="0" w:line="240" w:lineRule="auto"/>
        <w:jc w:val="center"/>
        <w:rPr>
          <w:rFonts w:ascii="Times New Roman" w:hAnsi="Times New Roman" w:cs="Times New Roman"/>
          <w:sz w:val="24"/>
          <w:szCs w:val="24"/>
        </w:rPr>
      </w:pPr>
    </w:p>
    <w:p w14:paraId="1F6F5C76" w14:textId="64EF0EA0" w:rsidR="002611F0" w:rsidRPr="00B37F48" w:rsidRDefault="001C515C" w:rsidP="00F87DAB">
      <w:pPr>
        <w:pStyle w:val="Textoindependiente"/>
        <w:spacing w:after="200"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E</w:t>
      </w:r>
      <w:r w:rsidR="002611F0" w:rsidRPr="00B37F48">
        <w:rPr>
          <w:rFonts w:ascii="Times New Roman" w:hAnsi="Times New Roman" w:cs="Times New Roman"/>
          <w:lang w:val="es-CO"/>
        </w:rPr>
        <w:t>n la tabla 1</w:t>
      </w:r>
      <w:r w:rsidR="00672865">
        <w:rPr>
          <w:rFonts w:ascii="Times New Roman" w:hAnsi="Times New Roman" w:cs="Times New Roman"/>
          <w:lang w:val="es-CO"/>
        </w:rPr>
        <w:t>0</w:t>
      </w:r>
      <w:r w:rsidR="00E229D1">
        <w:rPr>
          <w:rFonts w:ascii="Times New Roman" w:hAnsi="Times New Roman" w:cs="Times New Roman"/>
          <w:lang w:val="es-CO"/>
        </w:rPr>
        <w:t>8</w:t>
      </w:r>
      <w:r w:rsidR="002611F0" w:rsidRPr="00B37F48">
        <w:rPr>
          <w:rFonts w:ascii="Times New Roman" w:hAnsi="Times New Roman" w:cs="Times New Roman"/>
          <w:lang w:val="es-CO"/>
        </w:rPr>
        <w:t>, contra</w:t>
      </w:r>
      <w:r w:rsidRPr="00B37F48">
        <w:rPr>
          <w:rFonts w:ascii="Times New Roman" w:hAnsi="Times New Roman" w:cs="Times New Roman"/>
          <w:lang w:val="es-CO"/>
        </w:rPr>
        <w:t>s</w:t>
      </w:r>
      <w:r w:rsidR="002611F0" w:rsidRPr="00B37F48">
        <w:rPr>
          <w:rFonts w:ascii="Times New Roman" w:hAnsi="Times New Roman" w:cs="Times New Roman"/>
          <w:lang w:val="es-CO"/>
        </w:rPr>
        <w:t>tamos los resultados de los grupos: Experimental y de Control</w:t>
      </w:r>
      <w:r w:rsidRPr="00B37F48">
        <w:rPr>
          <w:rFonts w:ascii="Times New Roman" w:hAnsi="Times New Roman" w:cs="Times New Roman"/>
          <w:lang w:val="es-CO"/>
        </w:rPr>
        <w:t>. Al respecto</w:t>
      </w:r>
      <w:r w:rsidR="002611F0" w:rsidRPr="00B37F48">
        <w:rPr>
          <w:rFonts w:ascii="Times New Roman" w:hAnsi="Times New Roman" w:cs="Times New Roman"/>
          <w:lang w:val="es-CO"/>
        </w:rPr>
        <w:t xml:space="preserve">, se puede observar que el porcentaje de </w:t>
      </w:r>
      <w:r w:rsidR="00A44826" w:rsidRPr="00B37F48">
        <w:rPr>
          <w:rFonts w:ascii="Times New Roman" w:hAnsi="Times New Roman" w:cs="Times New Roman"/>
          <w:lang w:val="es-CO"/>
        </w:rPr>
        <w:t xml:space="preserve">no </w:t>
      </w:r>
      <w:r w:rsidR="002611F0" w:rsidRPr="00B37F48">
        <w:rPr>
          <w:rFonts w:ascii="Times New Roman" w:hAnsi="Times New Roman" w:cs="Times New Roman"/>
          <w:lang w:val="es-CO"/>
        </w:rPr>
        <w:t xml:space="preserve">aprobación del </w:t>
      </w:r>
      <w:r w:rsidR="00F87DAB">
        <w:rPr>
          <w:rFonts w:ascii="Times New Roman" w:hAnsi="Times New Roman" w:cs="Times New Roman"/>
          <w:lang w:val="es-CO"/>
        </w:rPr>
        <w:t>G</w:t>
      </w:r>
      <w:r w:rsidR="002611F0" w:rsidRPr="00B37F48">
        <w:rPr>
          <w:rFonts w:ascii="Times New Roman" w:hAnsi="Times New Roman" w:cs="Times New Roman"/>
          <w:lang w:val="es-CO"/>
        </w:rPr>
        <w:t xml:space="preserve">rupo </w:t>
      </w:r>
      <w:r w:rsidR="00D31421">
        <w:rPr>
          <w:rFonts w:ascii="Times New Roman" w:hAnsi="Times New Roman" w:cs="Times New Roman"/>
          <w:lang w:val="es-CO"/>
        </w:rPr>
        <w:t>E</w:t>
      </w:r>
      <w:r w:rsidR="002611F0" w:rsidRPr="00B37F48">
        <w:rPr>
          <w:rFonts w:ascii="Times New Roman" w:hAnsi="Times New Roman" w:cs="Times New Roman"/>
          <w:lang w:val="es-CO"/>
        </w:rPr>
        <w:t xml:space="preserve">xperimental es </w:t>
      </w:r>
      <w:r w:rsidR="002C7449" w:rsidRPr="00B37F48">
        <w:rPr>
          <w:rFonts w:ascii="Times New Roman" w:hAnsi="Times New Roman" w:cs="Times New Roman"/>
          <w:lang w:val="es-CO"/>
        </w:rPr>
        <w:t>igual</w:t>
      </w:r>
      <w:r w:rsidR="002611F0" w:rsidRPr="00B37F48">
        <w:rPr>
          <w:rFonts w:ascii="Times New Roman" w:hAnsi="Times New Roman" w:cs="Times New Roman"/>
          <w:lang w:val="es-CO"/>
        </w:rPr>
        <w:t xml:space="preserve"> </w:t>
      </w:r>
      <w:r w:rsidRPr="00B37F48">
        <w:rPr>
          <w:rFonts w:ascii="Times New Roman" w:hAnsi="Times New Roman" w:cs="Times New Roman"/>
          <w:lang w:val="es-CO"/>
        </w:rPr>
        <w:t>a</w:t>
      </w:r>
      <w:r w:rsidR="002611F0" w:rsidRPr="00B37F48">
        <w:rPr>
          <w:rFonts w:ascii="Times New Roman" w:hAnsi="Times New Roman" w:cs="Times New Roman"/>
          <w:lang w:val="es-CO"/>
        </w:rPr>
        <w:t xml:space="preserve">l porcentaje de </w:t>
      </w:r>
      <w:r w:rsidR="00A44826" w:rsidRPr="00B37F48">
        <w:rPr>
          <w:rFonts w:ascii="Times New Roman" w:hAnsi="Times New Roman" w:cs="Times New Roman"/>
          <w:lang w:val="es-CO"/>
        </w:rPr>
        <w:t xml:space="preserve">no </w:t>
      </w:r>
      <w:r w:rsidR="00F87DAB">
        <w:rPr>
          <w:rFonts w:ascii="Times New Roman" w:hAnsi="Times New Roman" w:cs="Times New Roman"/>
          <w:lang w:val="es-CO"/>
        </w:rPr>
        <w:t>aprobación del G</w:t>
      </w:r>
      <w:r w:rsidR="002611F0" w:rsidRPr="00B37F48">
        <w:rPr>
          <w:rFonts w:ascii="Times New Roman" w:hAnsi="Times New Roman" w:cs="Times New Roman"/>
          <w:lang w:val="es-CO"/>
        </w:rPr>
        <w:t>rupo de Control.</w:t>
      </w:r>
      <w:r w:rsidRPr="00B37F48">
        <w:rPr>
          <w:rFonts w:ascii="Times New Roman" w:hAnsi="Times New Roman" w:cs="Times New Roman"/>
          <w:lang w:val="es-CO"/>
        </w:rPr>
        <w:t xml:space="preserve"> Es decir, a</w:t>
      </w:r>
      <w:r w:rsidR="00A44826" w:rsidRPr="00B37F48">
        <w:rPr>
          <w:rFonts w:ascii="Times New Roman" w:hAnsi="Times New Roman" w:cs="Times New Roman"/>
          <w:lang w:val="es-CO"/>
        </w:rPr>
        <w:t xml:space="preserve">mbos </w:t>
      </w:r>
      <w:r w:rsidR="00F87DAB">
        <w:rPr>
          <w:rFonts w:ascii="Times New Roman" w:hAnsi="Times New Roman" w:cs="Times New Roman"/>
          <w:lang w:val="es-CO"/>
        </w:rPr>
        <w:t>G</w:t>
      </w:r>
      <w:r w:rsidR="002611F0" w:rsidRPr="00B37F48">
        <w:rPr>
          <w:rFonts w:ascii="Times New Roman" w:hAnsi="Times New Roman" w:cs="Times New Roman"/>
          <w:lang w:val="es-CO"/>
        </w:rPr>
        <w:t>rupo</w:t>
      </w:r>
      <w:r w:rsidR="00A44826" w:rsidRPr="00B37F48">
        <w:rPr>
          <w:rFonts w:ascii="Times New Roman" w:hAnsi="Times New Roman" w:cs="Times New Roman"/>
          <w:lang w:val="es-CO"/>
        </w:rPr>
        <w:t>s</w:t>
      </w:r>
      <w:r w:rsidR="00F87DAB">
        <w:rPr>
          <w:rFonts w:ascii="Times New Roman" w:hAnsi="Times New Roman" w:cs="Times New Roman"/>
          <w:lang w:val="es-CO"/>
        </w:rPr>
        <w:t>,</w:t>
      </w:r>
      <w:r w:rsidR="002611F0" w:rsidRPr="00B37F48">
        <w:rPr>
          <w:rFonts w:ascii="Times New Roman" w:hAnsi="Times New Roman" w:cs="Times New Roman"/>
          <w:lang w:val="es-CO"/>
        </w:rPr>
        <w:t xml:space="preserve"> Experimental </w:t>
      </w:r>
      <w:r w:rsidR="00A44826" w:rsidRPr="00B37F48">
        <w:rPr>
          <w:rFonts w:ascii="Times New Roman" w:hAnsi="Times New Roman" w:cs="Times New Roman"/>
          <w:lang w:val="es-CO"/>
        </w:rPr>
        <w:t xml:space="preserve">y de Control, </w:t>
      </w:r>
      <w:r w:rsidR="002611F0" w:rsidRPr="00B37F48">
        <w:rPr>
          <w:rFonts w:ascii="Times New Roman" w:hAnsi="Times New Roman" w:cs="Times New Roman"/>
          <w:lang w:val="es-CO"/>
        </w:rPr>
        <w:t>evidencia</w:t>
      </w:r>
      <w:r w:rsidR="00A44826" w:rsidRPr="00B37F48">
        <w:rPr>
          <w:rFonts w:ascii="Times New Roman" w:hAnsi="Times New Roman" w:cs="Times New Roman"/>
          <w:lang w:val="es-CO"/>
        </w:rPr>
        <w:t>n</w:t>
      </w:r>
      <w:r w:rsidR="002611F0" w:rsidRPr="00B37F48">
        <w:rPr>
          <w:rFonts w:ascii="Times New Roman" w:hAnsi="Times New Roman" w:cs="Times New Roman"/>
          <w:lang w:val="es-CO"/>
        </w:rPr>
        <w:t xml:space="preserve"> </w:t>
      </w:r>
      <w:r w:rsidR="00A44826" w:rsidRPr="00B37F48">
        <w:rPr>
          <w:rFonts w:ascii="Times New Roman" w:hAnsi="Times New Roman" w:cs="Times New Roman"/>
          <w:lang w:val="es-CO"/>
        </w:rPr>
        <w:t>un</w:t>
      </w:r>
      <w:r w:rsidR="002611F0" w:rsidRPr="00B37F48">
        <w:rPr>
          <w:rFonts w:ascii="Times New Roman" w:hAnsi="Times New Roman" w:cs="Times New Roman"/>
          <w:lang w:val="es-CO"/>
        </w:rPr>
        <w:t xml:space="preserve"> b</w:t>
      </w:r>
      <w:r w:rsidR="00A44826" w:rsidRPr="00B37F48">
        <w:rPr>
          <w:rFonts w:ascii="Times New Roman" w:hAnsi="Times New Roman" w:cs="Times New Roman"/>
          <w:lang w:val="es-CO"/>
        </w:rPr>
        <w:t>ajo</w:t>
      </w:r>
      <w:r w:rsidR="002611F0" w:rsidRPr="00B37F48">
        <w:rPr>
          <w:rFonts w:ascii="Times New Roman" w:hAnsi="Times New Roman" w:cs="Times New Roman"/>
          <w:lang w:val="es-CO"/>
        </w:rPr>
        <w:t xml:space="preserve"> nivel de conocimiento </w:t>
      </w:r>
      <w:r w:rsidR="00A44826" w:rsidRPr="00B37F48">
        <w:rPr>
          <w:rFonts w:ascii="Times New Roman" w:hAnsi="Times New Roman" w:cs="Times New Roman"/>
          <w:lang w:val="es-CO"/>
        </w:rPr>
        <w:t xml:space="preserve">al iniciar la </w:t>
      </w:r>
      <w:r w:rsidR="00D31421">
        <w:rPr>
          <w:rFonts w:ascii="Times New Roman" w:hAnsi="Times New Roman" w:cs="Times New Roman"/>
          <w:lang w:val="es-CO"/>
        </w:rPr>
        <w:t>U</w:t>
      </w:r>
      <w:r w:rsidR="00A44826" w:rsidRPr="00B37F48">
        <w:rPr>
          <w:rFonts w:ascii="Times New Roman" w:hAnsi="Times New Roman" w:cs="Times New Roman"/>
          <w:lang w:val="es-CO"/>
        </w:rPr>
        <w:t>nidad I</w:t>
      </w:r>
      <w:r w:rsidR="002611F0" w:rsidRPr="00B37F48">
        <w:rPr>
          <w:rFonts w:ascii="Times New Roman" w:hAnsi="Times New Roman" w:cs="Times New Roman"/>
          <w:lang w:val="es-CO"/>
        </w:rPr>
        <w:t>.</w:t>
      </w:r>
    </w:p>
    <w:p w14:paraId="0609FE18" w14:textId="77777777" w:rsidR="00011535" w:rsidRPr="00B37F48" w:rsidRDefault="001B5311" w:rsidP="00F87DAB">
      <w:pPr>
        <w:pStyle w:val="Ttulo6"/>
        <w:spacing w:after="200" w:line="360" w:lineRule="auto"/>
        <w:ind w:firstLine="708"/>
        <w:rPr>
          <w:rFonts w:ascii="Times New Roman" w:hAnsi="Times New Roman" w:cs="Times New Roman"/>
          <w:b/>
          <w:color w:val="auto"/>
          <w:sz w:val="24"/>
          <w:szCs w:val="24"/>
        </w:rPr>
      </w:pPr>
      <w:bookmarkStart w:id="217" w:name="_Toc520336519"/>
      <w:r w:rsidRPr="00B37F48">
        <w:rPr>
          <w:rFonts w:ascii="Times New Roman" w:hAnsi="Times New Roman" w:cs="Times New Roman"/>
          <w:b/>
          <w:color w:val="auto"/>
          <w:sz w:val="24"/>
          <w:szCs w:val="24"/>
        </w:rPr>
        <w:t>3.</w:t>
      </w:r>
      <w:r w:rsidR="00FF048D" w:rsidRPr="00B37F48">
        <w:rPr>
          <w:rFonts w:ascii="Times New Roman" w:hAnsi="Times New Roman" w:cs="Times New Roman"/>
          <w:b/>
          <w:color w:val="auto"/>
          <w:sz w:val="24"/>
          <w:szCs w:val="24"/>
        </w:rPr>
        <w:t>10</w:t>
      </w:r>
      <w:r w:rsidRPr="00B37F48">
        <w:rPr>
          <w:rFonts w:ascii="Times New Roman" w:hAnsi="Times New Roman" w:cs="Times New Roman"/>
          <w:b/>
          <w:color w:val="auto"/>
          <w:sz w:val="24"/>
          <w:szCs w:val="24"/>
        </w:rPr>
        <w:t>.1.1.</w:t>
      </w:r>
      <w:r w:rsidR="000F1B46" w:rsidRPr="00B37F48">
        <w:rPr>
          <w:rFonts w:ascii="Times New Roman" w:hAnsi="Times New Roman" w:cs="Times New Roman"/>
          <w:b/>
          <w:color w:val="auto"/>
          <w:sz w:val="24"/>
          <w:szCs w:val="24"/>
        </w:rPr>
        <w:t>1. Análisis y resultados</w:t>
      </w:r>
      <w:bookmarkEnd w:id="217"/>
    </w:p>
    <w:p w14:paraId="48659950" w14:textId="4AAD9ED9" w:rsidR="000F1B46" w:rsidRPr="00B37F48" w:rsidRDefault="000F1B46" w:rsidP="00F87DAB">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En este apartado, </w:t>
      </w:r>
      <w:r w:rsidR="001C515C" w:rsidRPr="00B37F48">
        <w:rPr>
          <w:rFonts w:ascii="Times New Roman" w:hAnsi="Times New Roman" w:cs="Times New Roman"/>
          <w:lang w:val="es-CO"/>
        </w:rPr>
        <w:t xml:space="preserve">con </w:t>
      </w:r>
      <w:r w:rsidR="008638EB" w:rsidRPr="00B37F48">
        <w:rPr>
          <w:rFonts w:ascii="Times New Roman" w:hAnsi="Times New Roman" w:cs="Times New Roman"/>
          <w:lang w:val="es-CO"/>
        </w:rPr>
        <w:t>l</w:t>
      </w:r>
      <w:r w:rsidRPr="00B37F48">
        <w:rPr>
          <w:rFonts w:ascii="Times New Roman" w:hAnsi="Times New Roman" w:cs="Times New Roman"/>
          <w:lang w:val="es-CO"/>
        </w:rPr>
        <w:t xml:space="preserve">a gráfica </w:t>
      </w:r>
      <w:r w:rsidR="008638EB" w:rsidRPr="00B37F48">
        <w:rPr>
          <w:rFonts w:ascii="Times New Roman" w:hAnsi="Times New Roman" w:cs="Times New Roman"/>
          <w:lang w:val="es-CO"/>
        </w:rPr>
        <w:t>1</w:t>
      </w:r>
      <w:r w:rsidR="000107F0" w:rsidRPr="00B37F48">
        <w:rPr>
          <w:rFonts w:ascii="Times New Roman" w:hAnsi="Times New Roman" w:cs="Times New Roman"/>
          <w:lang w:val="es-CO"/>
        </w:rPr>
        <w:t>1</w:t>
      </w:r>
      <w:r w:rsidR="005F579B">
        <w:rPr>
          <w:rFonts w:ascii="Times New Roman" w:hAnsi="Times New Roman" w:cs="Times New Roman"/>
          <w:lang w:val="es-CO"/>
        </w:rPr>
        <w:t>5</w:t>
      </w:r>
      <w:r w:rsidR="001C515C" w:rsidRPr="00B37F48">
        <w:rPr>
          <w:rFonts w:ascii="Times New Roman" w:hAnsi="Times New Roman" w:cs="Times New Roman"/>
          <w:lang w:val="es-CO"/>
        </w:rPr>
        <w:t xml:space="preserve">, mostraremos </w:t>
      </w:r>
      <w:r w:rsidRPr="00B37F48">
        <w:rPr>
          <w:rFonts w:ascii="Times New Roman" w:hAnsi="Times New Roman" w:cs="Times New Roman"/>
          <w:lang w:val="es-CO"/>
        </w:rPr>
        <w:t>los resultados del cotejo del Pretest (O</w:t>
      </w:r>
      <w:r w:rsidRPr="00B37F48">
        <w:rPr>
          <w:rFonts w:ascii="Times New Roman" w:hAnsi="Times New Roman" w:cs="Times New Roman"/>
          <w:b/>
          <w:position w:val="-2"/>
          <w:lang w:val="es-CO"/>
        </w:rPr>
        <w:t>1</w:t>
      </w:r>
      <w:r w:rsidRPr="00B37F48">
        <w:rPr>
          <w:rFonts w:ascii="Times New Roman" w:hAnsi="Times New Roman" w:cs="Times New Roman"/>
          <w:lang w:val="es-CO"/>
        </w:rPr>
        <w:t>)</w:t>
      </w:r>
      <w:r w:rsidR="00F87DAB">
        <w:rPr>
          <w:rFonts w:ascii="Times New Roman" w:hAnsi="Times New Roman" w:cs="Times New Roman"/>
          <w:lang w:val="es-CO"/>
        </w:rPr>
        <w:t xml:space="preserve"> entre los G</w:t>
      </w:r>
      <w:r w:rsidR="00473B63" w:rsidRPr="00B37F48">
        <w:rPr>
          <w:rFonts w:ascii="Times New Roman" w:hAnsi="Times New Roman" w:cs="Times New Roman"/>
          <w:lang w:val="es-CO"/>
        </w:rPr>
        <w:t>rupos: Experimental (G</w:t>
      </w:r>
      <w:r w:rsidR="00D54760" w:rsidRPr="00B37F48">
        <w:rPr>
          <w:rFonts w:ascii="Times New Roman" w:hAnsi="Times New Roman" w:cs="Times New Roman"/>
          <w:b/>
          <w:lang w:val="es-CO"/>
        </w:rPr>
        <w:t>2</w:t>
      </w:r>
      <w:r w:rsidR="00473B63" w:rsidRPr="00B37F48">
        <w:rPr>
          <w:rFonts w:ascii="Times New Roman" w:hAnsi="Times New Roman" w:cs="Times New Roman"/>
          <w:lang w:val="es-CO"/>
        </w:rPr>
        <w:t>) y Control (G</w:t>
      </w:r>
      <w:r w:rsidR="00D54760" w:rsidRPr="00B37F48">
        <w:rPr>
          <w:rFonts w:ascii="Times New Roman" w:hAnsi="Times New Roman" w:cs="Times New Roman"/>
          <w:b/>
          <w:lang w:val="es-CO"/>
        </w:rPr>
        <w:t>1</w:t>
      </w:r>
      <w:r w:rsidR="00473B63" w:rsidRPr="00B37F48">
        <w:rPr>
          <w:rFonts w:ascii="Times New Roman" w:hAnsi="Times New Roman" w:cs="Times New Roman"/>
          <w:lang w:val="es-CO"/>
        </w:rPr>
        <w:t xml:space="preserve">), respecto </w:t>
      </w:r>
      <w:r w:rsidR="001C515C" w:rsidRPr="00B37F48">
        <w:rPr>
          <w:rFonts w:ascii="Times New Roman" w:hAnsi="Times New Roman" w:cs="Times New Roman"/>
          <w:lang w:val="es-CO"/>
        </w:rPr>
        <w:t xml:space="preserve">de </w:t>
      </w:r>
      <w:r w:rsidR="00473B63" w:rsidRPr="00B37F48">
        <w:rPr>
          <w:rFonts w:ascii="Times New Roman" w:hAnsi="Times New Roman" w:cs="Times New Roman"/>
          <w:lang w:val="es-CO"/>
        </w:rPr>
        <w:t>la temática dispuesta en la Unidad I</w:t>
      </w:r>
      <w:r w:rsidR="00D31421">
        <w:rPr>
          <w:rFonts w:ascii="Times New Roman" w:hAnsi="Times New Roman" w:cs="Times New Roman"/>
          <w:lang w:val="es-CO"/>
        </w:rPr>
        <w:t>.</w:t>
      </w:r>
      <w:r w:rsidR="00473B63" w:rsidRPr="00B37F48">
        <w:rPr>
          <w:rFonts w:ascii="Times New Roman" w:hAnsi="Times New Roman" w:cs="Times New Roman"/>
          <w:lang w:val="es-CO"/>
        </w:rPr>
        <w:t xml:space="preserve"> Introducción a la Programación </w:t>
      </w:r>
      <w:r w:rsidR="001C515C" w:rsidRPr="00B37F48">
        <w:rPr>
          <w:rFonts w:ascii="Times New Roman" w:hAnsi="Times New Roman" w:cs="Times New Roman"/>
          <w:lang w:val="es-CO"/>
        </w:rPr>
        <w:t>orientada a objetos</w:t>
      </w:r>
      <w:r w:rsidR="00473B63" w:rsidRPr="00B37F48">
        <w:rPr>
          <w:rFonts w:ascii="Times New Roman" w:hAnsi="Times New Roman" w:cs="Times New Roman"/>
          <w:lang w:val="es-CO"/>
        </w:rPr>
        <w:t>.</w:t>
      </w:r>
    </w:p>
    <w:p w14:paraId="23F28BBF" w14:textId="77777777" w:rsidR="000107F0" w:rsidRPr="00B37F48" w:rsidRDefault="000107F0" w:rsidP="000107F0">
      <w:pPr>
        <w:pStyle w:val="Default"/>
        <w:jc w:val="center"/>
      </w:pPr>
    </w:p>
    <w:p w14:paraId="2AE7E9D7" w14:textId="3338DA5B" w:rsidR="000107F0" w:rsidRPr="00B37F48" w:rsidRDefault="00AD3294" w:rsidP="000107F0">
      <w:pPr>
        <w:jc w:val="center"/>
        <w:rPr>
          <w:rFonts w:ascii="Times New Roman" w:hAnsi="Times New Roman" w:cs="Times New Roman"/>
          <w:b/>
          <w:bCs/>
          <w:color w:val="000000"/>
          <w:sz w:val="24"/>
          <w:szCs w:val="24"/>
        </w:rPr>
      </w:pPr>
      <w:r w:rsidRPr="00B37F48">
        <w:rPr>
          <w:rFonts w:ascii="Times New Roman" w:hAnsi="Times New Roman" w:cs="Times New Roman"/>
          <w:b/>
          <w:bCs/>
          <w:noProof/>
          <w:color w:val="000000"/>
          <w:sz w:val="24"/>
          <w:szCs w:val="24"/>
          <w:lang w:val="es-ES" w:eastAsia="es-ES"/>
        </w:rPr>
        <w:lastRenderedPageBreak/>
        <w:drawing>
          <wp:inline distT="0" distB="0" distL="0" distR="0" wp14:anchorId="271DAB87" wp14:editId="4C6EFF78">
            <wp:extent cx="4556760" cy="273106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569503" cy="2738703"/>
                    </a:xfrm>
                    <a:prstGeom prst="rect">
                      <a:avLst/>
                    </a:prstGeom>
                  </pic:spPr>
                </pic:pic>
              </a:graphicData>
            </a:graphic>
          </wp:inline>
        </w:drawing>
      </w:r>
    </w:p>
    <w:p w14:paraId="1E02B393" w14:textId="75DD1A00" w:rsidR="006E62F8" w:rsidRPr="00D31421" w:rsidRDefault="008A6E5B" w:rsidP="006E62F8">
      <w:pPr>
        <w:pStyle w:val="Default"/>
        <w:ind w:left="708" w:firstLine="708"/>
        <w:rPr>
          <w:sz w:val="22"/>
          <w:szCs w:val="22"/>
        </w:rPr>
      </w:pPr>
      <w:r w:rsidRPr="00D31421">
        <w:rPr>
          <w:sz w:val="22"/>
          <w:szCs w:val="22"/>
        </w:rPr>
        <w:t>Figura</w:t>
      </w:r>
      <w:r w:rsidR="006E62F8" w:rsidRPr="00D31421">
        <w:rPr>
          <w:sz w:val="22"/>
          <w:szCs w:val="22"/>
        </w:rPr>
        <w:t xml:space="preserve"> 1</w:t>
      </w:r>
      <w:r w:rsidRPr="00D31421">
        <w:rPr>
          <w:sz w:val="22"/>
          <w:szCs w:val="22"/>
        </w:rPr>
        <w:t>1</w:t>
      </w:r>
      <w:r w:rsidR="0084419F">
        <w:rPr>
          <w:sz w:val="22"/>
          <w:szCs w:val="22"/>
        </w:rPr>
        <w:t>5</w:t>
      </w:r>
      <w:r w:rsidR="001C515C" w:rsidRPr="00D31421">
        <w:rPr>
          <w:sz w:val="22"/>
          <w:szCs w:val="22"/>
        </w:rPr>
        <w:t>.</w:t>
      </w:r>
      <w:r w:rsidR="006E62F8" w:rsidRPr="00D31421">
        <w:rPr>
          <w:sz w:val="22"/>
          <w:szCs w:val="22"/>
        </w:rPr>
        <w:t xml:space="preserve"> </w:t>
      </w:r>
      <w:bookmarkStart w:id="218" w:name="_Hlk513740812"/>
      <w:r w:rsidR="006E62F8" w:rsidRPr="00D31421">
        <w:rPr>
          <w:sz w:val="22"/>
          <w:szCs w:val="22"/>
        </w:rPr>
        <w:t xml:space="preserve">Pretest - Grupo Experimental </w:t>
      </w:r>
      <w:r w:rsidR="001C515C" w:rsidRPr="00D31421">
        <w:rPr>
          <w:sz w:val="22"/>
          <w:szCs w:val="22"/>
        </w:rPr>
        <w:t>v</w:t>
      </w:r>
      <w:r w:rsidR="006E62F8" w:rsidRPr="00D31421">
        <w:rPr>
          <w:sz w:val="22"/>
          <w:szCs w:val="22"/>
        </w:rPr>
        <w:t>s Grupo de Control</w:t>
      </w:r>
    </w:p>
    <w:bookmarkEnd w:id="218"/>
    <w:p w14:paraId="3A90460B" w14:textId="77777777" w:rsidR="001C515C" w:rsidRPr="00D31421" w:rsidRDefault="001C515C" w:rsidP="001C515C">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4BDBD5DC" w14:textId="77777777" w:rsidR="001C515C" w:rsidRPr="00D31421" w:rsidRDefault="001C515C" w:rsidP="001C515C">
      <w:pPr>
        <w:spacing w:after="0" w:line="240" w:lineRule="auto"/>
        <w:jc w:val="center"/>
        <w:rPr>
          <w:rFonts w:ascii="Times New Roman" w:hAnsi="Times New Roman" w:cs="Times New Roman"/>
        </w:rPr>
      </w:pPr>
    </w:p>
    <w:p w14:paraId="3D343DCD" w14:textId="0C91E030" w:rsidR="00E60C9C" w:rsidRPr="00B37F48" w:rsidRDefault="00184886" w:rsidP="00F87DAB">
      <w:pPr>
        <w:pStyle w:val="Textoindependiente"/>
        <w:spacing w:after="200" w:line="360" w:lineRule="auto"/>
        <w:ind w:firstLine="708"/>
        <w:jc w:val="both"/>
        <w:rPr>
          <w:rFonts w:ascii="Times New Roman" w:eastAsiaTheme="minorHAnsi" w:hAnsi="Times New Roman" w:cs="Times New Roman"/>
          <w:lang w:val="es-ES_tradnl" w:eastAsia="es-CO"/>
        </w:rPr>
      </w:pPr>
      <w:r w:rsidRPr="00B37F48">
        <w:rPr>
          <w:rFonts w:ascii="Times New Roman" w:eastAsiaTheme="minorHAnsi" w:hAnsi="Times New Roman" w:cs="Times New Roman"/>
          <w:lang w:val="es-ES_tradnl" w:eastAsia="es-CO"/>
        </w:rPr>
        <w:t xml:space="preserve">El porcentaje total de </w:t>
      </w:r>
      <w:r w:rsidR="00133277" w:rsidRPr="00B37F48">
        <w:rPr>
          <w:rFonts w:ascii="Times New Roman" w:eastAsiaTheme="minorHAnsi" w:hAnsi="Times New Roman" w:cs="Times New Roman"/>
          <w:lang w:val="es-ES_tradnl" w:eastAsia="es-CO"/>
        </w:rPr>
        <w:t xml:space="preserve">no </w:t>
      </w:r>
      <w:r w:rsidR="00FC19A1" w:rsidRPr="00B37F48">
        <w:rPr>
          <w:rFonts w:ascii="Times New Roman" w:eastAsiaTheme="minorHAnsi" w:hAnsi="Times New Roman" w:cs="Times New Roman"/>
          <w:lang w:val="es-ES_tradnl" w:eastAsia="es-CO"/>
        </w:rPr>
        <w:t xml:space="preserve">aprobación </w:t>
      </w:r>
      <w:r w:rsidRPr="00B37F48">
        <w:rPr>
          <w:rFonts w:ascii="Times New Roman" w:eastAsiaTheme="minorHAnsi" w:hAnsi="Times New Roman" w:cs="Times New Roman"/>
          <w:lang w:val="es-ES_tradnl" w:eastAsia="es-CO"/>
        </w:rPr>
        <w:t>del Grupo Experimental (G</w:t>
      </w:r>
      <w:r w:rsidR="00231CE3" w:rsidRPr="00B37F48">
        <w:rPr>
          <w:rFonts w:ascii="Times New Roman" w:eastAsiaTheme="minorHAnsi" w:hAnsi="Times New Roman" w:cs="Times New Roman"/>
          <w:b/>
          <w:lang w:val="es-ES_tradnl" w:eastAsia="es-CO"/>
        </w:rPr>
        <w:t>2</w:t>
      </w:r>
      <w:r w:rsidRPr="00B37F48">
        <w:rPr>
          <w:rFonts w:ascii="Times New Roman" w:eastAsiaTheme="minorHAnsi" w:hAnsi="Times New Roman" w:cs="Times New Roman"/>
          <w:lang w:val="es-ES_tradnl" w:eastAsia="es-CO"/>
        </w:rPr>
        <w:t xml:space="preserve">), </w:t>
      </w:r>
      <w:r w:rsidR="001C515C" w:rsidRPr="00B37F48">
        <w:rPr>
          <w:rFonts w:ascii="Times New Roman" w:eastAsiaTheme="minorHAnsi" w:hAnsi="Times New Roman" w:cs="Times New Roman"/>
          <w:lang w:val="es-ES_tradnl" w:eastAsia="es-CO"/>
        </w:rPr>
        <w:t xml:space="preserve">y </w:t>
      </w:r>
      <w:r w:rsidRPr="00B37F48">
        <w:rPr>
          <w:rFonts w:ascii="Times New Roman" w:eastAsiaTheme="minorHAnsi" w:hAnsi="Times New Roman" w:cs="Times New Roman"/>
          <w:lang w:val="es-ES_tradnl" w:eastAsia="es-CO"/>
        </w:rPr>
        <w:t>del Grupo de Control (G</w:t>
      </w:r>
      <w:r w:rsidR="00231CE3" w:rsidRPr="00B37F48">
        <w:rPr>
          <w:rFonts w:ascii="Times New Roman" w:eastAsiaTheme="minorHAnsi" w:hAnsi="Times New Roman" w:cs="Times New Roman"/>
          <w:b/>
          <w:lang w:val="es-ES_tradnl" w:eastAsia="es-CO"/>
        </w:rPr>
        <w:t>1</w:t>
      </w:r>
      <w:r w:rsidRPr="00B37F48">
        <w:rPr>
          <w:rFonts w:ascii="Times New Roman" w:eastAsiaTheme="minorHAnsi" w:hAnsi="Times New Roman" w:cs="Times New Roman"/>
          <w:lang w:val="es-ES_tradnl" w:eastAsia="es-CO"/>
        </w:rPr>
        <w:t xml:space="preserve">), es de </w:t>
      </w:r>
      <w:r w:rsidR="00FC19A1" w:rsidRPr="00B37F48">
        <w:rPr>
          <w:rFonts w:ascii="Times New Roman" w:eastAsiaTheme="minorHAnsi" w:hAnsi="Times New Roman" w:cs="Times New Roman"/>
          <w:lang w:val="es-ES_tradnl" w:eastAsia="es-CO"/>
        </w:rPr>
        <w:t>100</w:t>
      </w:r>
      <w:r w:rsidRPr="00B37F48">
        <w:rPr>
          <w:rFonts w:ascii="Times New Roman" w:eastAsiaTheme="minorHAnsi" w:hAnsi="Times New Roman" w:cs="Times New Roman"/>
          <w:lang w:val="es-ES_tradnl" w:eastAsia="es-CO"/>
        </w:rPr>
        <w:t xml:space="preserve">%. </w:t>
      </w:r>
      <w:r w:rsidR="00885261" w:rsidRPr="00B37F48">
        <w:rPr>
          <w:rFonts w:ascii="Times New Roman" w:eastAsiaTheme="minorHAnsi" w:hAnsi="Times New Roman" w:cs="Times New Roman"/>
          <w:lang w:val="es-ES_tradnl" w:eastAsia="es-CO"/>
        </w:rPr>
        <w:t>Por lo tanto</w:t>
      </w:r>
      <w:r w:rsidRPr="00B37F48">
        <w:rPr>
          <w:rFonts w:ascii="Times New Roman" w:eastAsiaTheme="minorHAnsi" w:hAnsi="Times New Roman" w:cs="Times New Roman"/>
          <w:lang w:val="es-ES_tradnl" w:eastAsia="es-CO"/>
        </w:rPr>
        <w:t xml:space="preserve"> y</w:t>
      </w:r>
      <w:r w:rsidR="001C515C" w:rsidRPr="00B37F48">
        <w:rPr>
          <w:rFonts w:ascii="Times New Roman" w:eastAsiaTheme="minorHAnsi" w:hAnsi="Times New Roman" w:cs="Times New Roman"/>
          <w:lang w:val="es-ES_tradnl" w:eastAsia="es-CO"/>
        </w:rPr>
        <w:t>,</w:t>
      </w:r>
      <w:r w:rsidRPr="00B37F48">
        <w:rPr>
          <w:rFonts w:ascii="Times New Roman" w:eastAsiaTheme="minorHAnsi" w:hAnsi="Times New Roman" w:cs="Times New Roman"/>
          <w:lang w:val="es-ES_tradnl" w:eastAsia="es-CO"/>
        </w:rPr>
        <w:t xml:space="preserve"> con respecto </w:t>
      </w:r>
      <w:r w:rsidR="001C515C" w:rsidRPr="00B37F48">
        <w:rPr>
          <w:rFonts w:ascii="Times New Roman" w:eastAsiaTheme="minorHAnsi" w:hAnsi="Times New Roman" w:cs="Times New Roman"/>
          <w:lang w:val="es-ES_tradnl" w:eastAsia="es-CO"/>
        </w:rPr>
        <w:t>de</w:t>
      </w:r>
      <w:r w:rsidRPr="00B37F48">
        <w:rPr>
          <w:rFonts w:ascii="Times New Roman" w:eastAsiaTheme="minorHAnsi" w:hAnsi="Times New Roman" w:cs="Times New Roman"/>
          <w:lang w:val="es-ES_tradnl" w:eastAsia="es-CO"/>
        </w:rPr>
        <w:t xml:space="preserve"> la gráfica</w:t>
      </w:r>
      <w:r w:rsidR="00E60C9C" w:rsidRPr="00B37F48">
        <w:rPr>
          <w:rFonts w:ascii="Times New Roman" w:eastAsiaTheme="minorHAnsi" w:hAnsi="Times New Roman" w:cs="Times New Roman"/>
          <w:lang w:val="es-ES_tradnl" w:eastAsia="es-CO"/>
        </w:rPr>
        <w:t>, se puede concluir que la diferencia no es significativa</w:t>
      </w:r>
      <w:r w:rsidR="001C515C" w:rsidRPr="00B37F48">
        <w:rPr>
          <w:rFonts w:ascii="Times New Roman" w:eastAsiaTheme="minorHAnsi" w:hAnsi="Times New Roman" w:cs="Times New Roman"/>
          <w:lang w:val="es-ES_tradnl" w:eastAsia="es-CO"/>
        </w:rPr>
        <w:t>,</w:t>
      </w:r>
      <w:r w:rsidR="00F87DAB">
        <w:rPr>
          <w:rFonts w:ascii="Times New Roman" w:eastAsiaTheme="minorHAnsi" w:hAnsi="Times New Roman" w:cs="Times New Roman"/>
          <w:lang w:val="es-ES_tradnl" w:eastAsia="es-CO"/>
        </w:rPr>
        <w:t xml:space="preserve"> debido a que, </w:t>
      </w:r>
      <w:r w:rsidR="00E60C9C" w:rsidRPr="00B37F48">
        <w:rPr>
          <w:rFonts w:ascii="Times New Roman" w:eastAsiaTheme="minorHAnsi" w:hAnsi="Times New Roman" w:cs="Times New Roman"/>
          <w:lang w:val="es-ES_tradnl" w:eastAsia="es-CO"/>
        </w:rPr>
        <w:t>estadísticamente</w:t>
      </w:r>
      <w:r w:rsidR="001C515C" w:rsidRPr="00B37F48">
        <w:rPr>
          <w:rFonts w:ascii="Times New Roman" w:eastAsiaTheme="minorHAnsi" w:hAnsi="Times New Roman" w:cs="Times New Roman"/>
          <w:lang w:val="es-ES_tradnl" w:eastAsia="es-CO"/>
        </w:rPr>
        <w:t>,</w:t>
      </w:r>
      <w:r w:rsidR="00E60C9C" w:rsidRPr="00B37F48">
        <w:rPr>
          <w:rFonts w:ascii="Times New Roman" w:eastAsiaTheme="minorHAnsi" w:hAnsi="Times New Roman" w:cs="Times New Roman"/>
          <w:lang w:val="es-ES_tradnl" w:eastAsia="es-CO"/>
        </w:rPr>
        <w:t xml:space="preserve"> los dos grupos poseen promedios cercanos y muy parecidos</w:t>
      </w:r>
      <w:r w:rsidR="001C515C" w:rsidRPr="00B37F48">
        <w:rPr>
          <w:rFonts w:ascii="Times New Roman" w:eastAsiaTheme="minorHAnsi" w:hAnsi="Times New Roman" w:cs="Times New Roman"/>
          <w:lang w:val="es-ES_tradnl" w:eastAsia="es-CO"/>
        </w:rPr>
        <w:t xml:space="preserve">, lo cual </w:t>
      </w:r>
      <w:r w:rsidR="00E60C9C" w:rsidRPr="00B37F48">
        <w:rPr>
          <w:rFonts w:ascii="Times New Roman" w:eastAsiaTheme="minorHAnsi" w:hAnsi="Times New Roman" w:cs="Times New Roman"/>
          <w:lang w:val="es-ES_tradnl" w:eastAsia="es-CO"/>
        </w:rPr>
        <w:t xml:space="preserve">indica que son homogéneos respecto </w:t>
      </w:r>
      <w:r w:rsidR="001C515C" w:rsidRPr="00B37F48">
        <w:rPr>
          <w:rFonts w:ascii="Times New Roman" w:eastAsiaTheme="minorHAnsi" w:hAnsi="Times New Roman" w:cs="Times New Roman"/>
          <w:lang w:val="es-ES_tradnl" w:eastAsia="es-CO"/>
        </w:rPr>
        <w:t>de</w:t>
      </w:r>
      <w:r w:rsidR="00E60C9C" w:rsidRPr="00B37F48">
        <w:rPr>
          <w:rFonts w:ascii="Times New Roman" w:eastAsiaTheme="minorHAnsi" w:hAnsi="Times New Roman" w:cs="Times New Roman"/>
          <w:lang w:val="es-ES_tradnl" w:eastAsia="es-CO"/>
        </w:rPr>
        <w:t xml:space="preserve"> la prueba, cuando se inició el proceso pedagógico. </w:t>
      </w:r>
    </w:p>
    <w:p w14:paraId="15212CAB" w14:textId="7E6D8A08" w:rsidR="00BE2AD2" w:rsidRPr="00B37F48" w:rsidRDefault="00BE2AD2" w:rsidP="00F87DAB">
      <w:pPr>
        <w:pStyle w:val="Ttulo6"/>
        <w:spacing w:before="0" w:after="200" w:line="360" w:lineRule="auto"/>
        <w:ind w:firstLine="708"/>
        <w:rPr>
          <w:b/>
          <w:color w:val="auto"/>
          <w:sz w:val="24"/>
          <w:szCs w:val="24"/>
        </w:rPr>
      </w:pPr>
      <w:bookmarkStart w:id="219" w:name="_Toc520336520"/>
      <w:r w:rsidRPr="00B37F48">
        <w:rPr>
          <w:rFonts w:ascii="Times New Roman" w:hAnsi="Times New Roman" w:cs="Times New Roman"/>
          <w:b/>
          <w:color w:val="auto"/>
          <w:sz w:val="24"/>
          <w:szCs w:val="24"/>
        </w:rPr>
        <w:t>3.</w:t>
      </w:r>
      <w:r w:rsidR="000C3D85" w:rsidRPr="00B37F48">
        <w:rPr>
          <w:rFonts w:ascii="Times New Roman" w:hAnsi="Times New Roman" w:cs="Times New Roman"/>
          <w:b/>
          <w:color w:val="auto"/>
          <w:sz w:val="24"/>
          <w:szCs w:val="24"/>
        </w:rPr>
        <w:t>10</w:t>
      </w:r>
      <w:r w:rsidRPr="00B37F48">
        <w:rPr>
          <w:rFonts w:ascii="Times New Roman" w:hAnsi="Times New Roman" w:cs="Times New Roman"/>
          <w:b/>
          <w:color w:val="auto"/>
          <w:sz w:val="24"/>
          <w:szCs w:val="24"/>
        </w:rPr>
        <w:t>.1.2. Pretest-Postest (O1O2G2</w:t>
      </w:r>
      <w:r w:rsidRPr="00B37F48">
        <w:rPr>
          <w:b/>
          <w:color w:val="auto"/>
          <w:sz w:val="24"/>
          <w:szCs w:val="24"/>
        </w:rPr>
        <w:t>)</w:t>
      </w:r>
      <w:bookmarkEnd w:id="219"/>
    </w:p>
    <w:p w14:paraId="34BB4841" w14:textId="1F9070BD" w:rsidR="00BE2AD2" w:rsidRPr="00B37F48" w:rsidRDefault="00BE2AD2" w:rsidP="00F87DAB">
      <w:pPr>
        <w:pStyle w:val="Textoindependiente"/>
        <w:spacing w:after="200"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En est</w:t>
      </w:r>
      <w:r w:rsidR="001C515C" w:rsidRPr="00B37F48">
        <w:rPr>
          <w:rFonts w:ascii="Times New Roman" w:hAnsi="Times New Roman" w:cs="Times New Roman"/>
          <w:lang w:val="es-CO"/>
        </w:rPr>
        <w:t xml:space="preserve">a sección, </w:t>
      </w:r>
      <w:r w:rsidRPr="00B37F48">
        <w:rPr>
          <w:rFonts w:ascii="Times New Roman" w:hAnsi="Times New Roman" w:cs="Times New Roman"/>
          <w:lang w:val="es-CO"/>
        </w:rPr>
        <w:t xml:space="preserve">mostraremos los resultados del estado de conocimiento que </w:t>
      </w:r>
      <w:r w:rsidR="001C515C" w:rsidRPr="00B37F48">
        <w:rPr>
          <w:rFonts w:ascii="Times New Roman" w:hAnsi="Times New Roman" w:cs="Times New Roman"/>
          <w:lang w:val="es-CO"/>
        </w:rPr>
        <w:t xml:space="preserve">tenía </w:t>
      </w:r>
      <w:r w:rsidRPr="00B37F48">
        <w:rPr>
          <w:rFonts w:ascii="Times New Roman" w:hAnsi="Times New Roman" w:cs="Times New Roman"/>
          <w:lang w:val="es-CO"/>
        </w:rPr>
        <w:t>la población de estudiant</w:t>
      </w:r>
      <w:r w:rsidR="00D93C68" w:rsidRPr="00B37F48">
        <w:rPr>
          <w:rFonts w:ascii="Times New Roman" w:hAnsi="Times New Roman" w:cs="Times New Roman"/>
          <w:lang w:val="es-CO"/>
        </w:rPr>
        <w:t>e</w:t>
      </w:r>
      <w:r w:rsidR="001C515C" w:rsidRPr="00B37F48">
        <w:rPr>
          <w:rFonts w:ascii="Times New Roman" w:hAnsi="Times New Roman" w:cs="Times New Roman"/>
          <w:lang w:val="es-CO"/>
        </w:rPr>
        <w:t>s</w:t>
      </w:r>
      <w:r w:rsidR="00F87DAB">
        <w:rPr>
          <w:rFonts w:ascii="Times New Roman" w:hAnsi="Times New Roman" w:cs="Times New Roman"/>
          <w:lang w:val="es-CO"/>
        </w:rPr>
        <w:t xml:space="preserve"> del Grupo E</w:t>
      </w:r>
      <w:r w:rsidRPr="00B37F48">
        <w:rPr>
          <w:rFonts w:ascii="Times New Roman" w:hAnsi="Times New Roman" w:cs="Times New Roman"/>
          <w:lang w:val="es-CO"/>
        </w:rPr>
        <w:t>xperimental (G</w:t>
      </w:r>
      <w:r w:rsidRPr="00B37F48">
        <w:rPr>
          <w:rFonts w:ascii="Times New Roman" w:hAnsi="Times New Roman" w:cs="Times New Roman"/>
          <w:b/>
          <w:lang w:val="es-CO"/>
        </w:rPr>
        <w:t>2</w:t>
      </w:r>
      <w:r w:rsidRPr="00B37F48">
        <w:rPr>
          <w:rFonts w:ascii="Times New Roman" w:hAnsi="Times New Roman" w:cs="Times New Roman"/>
          <w:lang w:val="es-CO"/>
        </w:rPr>
        <w:t>), al cual, se le aplic</w:t>
      </w:r>
      <w:r w:rsidR="001C515C" w:rsidRPr="00B37F48">
        <w:rPr>
          <w:rFonts w:ascii="Times New Roman" w:hAnsi="Times New Roman" w:cs="Times New Roman"/>
          <w:lang w:val="es-CO"/>
        </w:rPr>
        <w:t>ó</w:t>
      </w:r>
      <w:r w:rsidRPr="00B37F48">
        <w:rPr>
          <w:rFonts w:ascii="Times New Roman" w:hAnsi="Times New Roman" w:cs="Times New Roman"/>
          <w:lang w:val="es-CO"/>
        </w:rPr>
        <w:t xml:space="preserve"> el instrumento (Pretest y Postest),</w:t>
      </w:r>
      <w:r w:rsidR="00F87DAB">
        <w:rPr>
          <w:rFonts w:ascii="Times New Roman" w:hAnsi="Times New Roman" w:cs="Times New Roman"/>
          <w:lang w:val="es-CO"/>
        </w:rPr>
        <w:t xml:space="preserve"> cuyo</w:t>
      </w:r>
      <w:r w:rsidRPr="00B37F48">
        <w:rPr>
          <w:rFonts w:ascii="Times New Roman" w:hAnsi="Times New Roman" w:cs="Times New Roman"/>
          <w:lang w:val="es-CO"/>
        </w:rPr>
        <w:t xml:space="preserve"> </w:t>
      </w:r>
      <w:r w:rsidR="000148E7" w:rsidRPr="00B37F48">
        <w:rPr>
          <w:rFonts w:ascii="Times New Roman" w:hAnsi="Times New Roman" w:cs="Times New Roman"/>
          <w:lang w:val="es-CO"/>
        </w:rPr>
        <w:t>fin</w:t>
      </w:r>
      <w:r w:rsidR="001C515C" w:rsidRPr="00B37F48">
        <w:rPr>
          <w:rFonts w:ascii="Times New Roman" w:hAnsi="Times New Roman" w:cs="Times New Roman"/>
          <w:lang w:val="es-CO"/>
        </w:rPr>
        <w:t xml:space="preserve"> era </w:t>
      </w:r>
      <w:r w:rsidRPr="00B37F48">
        <w:rPr>
          <w:rFonts w:ascii="Times New Roman" w:hAnsi="Times New Roman" w:cs="Times New Roman"/>
          <w:lang w:val="es-CO"/>
        </w:rPr>
        <w:t>hacer visible</w:t>
      </w:r>
      <w:r w:rsidR="00F87DAB">
        <w:rPr>
          <w:rFonts w:ascii="Times New Roman" w:hAnsi="Times New Roman" w:cs="Times New Roman"/>
          <w:lang w:val="es-CO"/>
        </w:rPr>
        <w:t>s los resultados del objetivo Nº</w:t>
      </w:r>
      <w:r w:rsidR="001C515C" w:rsidRPr="00B37F48">
        <w:rPr>
          <w:rFonts w:ascii="Times New Roman" w:hAnsi="Times New Roman" w:cs="Times New Roman"/>
          <w:lang w:val="es-CO"/>
        </w:rPr>
        <w:t xml:space="preserve"> </w:t>
      </w:r>
      <w:r w:rsidRPr="00B37F48">
        <w:rPr>
          <w:rFonts w:ascii="Times New Roman" w:hAnsi="Times New Roman" w:cs="Times New Roman"/>
          <w:lang w:val="es-CO"/>
        </w:rPr>
        <w:t>2,</w:t>
      </w:r>
      <w:r w:rsidR="001C515C" w:rsidRPr="00B37F48">
        <w:rPr>
          <w:rFonts w:ascii="Times New Roman" w:hAnsi="Times New Roman" w:cs="Times New Roman"/>
          <w:lang w:val="es-CO"/>
        </w:rPr>
        <w:t xml:space="preserve"> </w:t>
      </w:r>
      <w:r w:rsidRPr="00B37F48">
        <w:rPr>
          <w:rFonts w:ascii="Times New Roman" w:hAnsi="Times New Roman" w:cs="Times New Roman"/>
          <w:lang w:val="es-CO"/>
        </w:rPr>
        <w:t xml:space="preserve"> </w:t>
      </w:r>
      <w:r w:rsidR="00F87DAB">
        <w:rPr>
          <w:rFonts w:ascii="Times New Roman" w:hAnsi="Times New Roman" w:cs="Times New Roman"/>
          <w:lang w:val="es-CO"/>
        </w:rPr>
        <w:t>y</w:t>
      </w:r>
      <w:r w:rsidR="00D93C68" w:rsidRPr="00B37F48">
        <w:rPr>
          <w:rFonts w:ascii="Times New Roman" w:hAnsi="Times New Roman" w:cs="Times New Roman"/>
          <w:lang w:val="es-CO"/>
        </w:rPr>
        <w:t xml:space="preserve"> </w:t>
      </w:r>
      <w:r w:rsidRPr="00B37F48">
        <w:rPr>
          <w:rFonts w:ascii="Times New Roman" w:hAnsi="Times New Roman" w:cs="Times New Roman"/>
          <w:lang w:val="es-CO"/>
        </w:rPr>
        <w:t>como propósito “</w:t>
      </w:r>
      <w:r w:rsidR="005E1F5F" w:rsidRPr="00B37F48">
        <w:rPr>
          <w:rFonts w:ascii="Times New Roman" w:hAnsi="Times New Roman" w:cs="Times New Roman"/>
          <w:lang w:val="es-CO"/>
        </w:rPr>
        <w:t xml:space="preserve">Analizar los posibles efectos en cuanto a nivel de conocimiento de los estudiantes en el curso </w:t>
      </w:r>
      <w:r w:rsidR="00CE2583" w:rsidRPr="00B37F48">
        <w:rPr>
          <w:rFonts w:ascii="Times New Roman" w:hAnsi="Times New Roman" w:cs="Times New Roman"/>
          <w:lang w:val="es-CO"/>
        </w:rPr>
        <w:t>POO</w:t>
      </w:r>
      <w:r w:rsidRPr="00B37F48">
        <w:rPr>
          <w:rFonts w:ascii="Times New Roman" w:hAnsi="Times New Roman" w:cs="Times New Roman"/>
          <w:lang w:val="es-CO"/>
        </w:rPr>
        <w:t>, pertenecientes al Grupo Experimental del segundo semestre académico de</w:t>
      </w:r>
      <w:r w:rsidR="00E746DF" w:rsidRPr="00B37F48">
        <w:rPr>
          <w:rFonts w:ascii="Times New Roman" w:hAnsi="Times New Roman" w:cs="Times New Roman"/>
          <w:lang w:val="es-CO"/>
        </w:rPr>
        <w:t>l programa</w:t>
      </w:r>
      <w:r w:rsidR="00F87DAB">
        <w:rPr>
          <w:rFonts w:ascii="Times New Roman" w:hAnsi="Times New Roman" w:cs="Times New Roman"/>
          <w:lang w:val="es-CO"/>
        </w:rPr>
        <w:t xml:space="preserve"> de I</w:t>
      </w:r>
      <w:r w:rsidRPr="00B37F48">
        <w:rPr>
          <w:rFonts w:ascii="Times New Roman" w:hAnsi="Times New Roman" w:cs="Times New Roman"/>
          <w:lang w:val="es-CO"/>
        </w:rPr>
        <w:t xml:space="preserve">ngeniería de Sistemas en la </w:t>
      </w:r>
      <w:r w:rsidR="00D31421">
        <w:rPr>
          <w:rFonts w:ascii="Times New Roman" w:hAnsi="Times New Roman" w:cs="Times New Roman"/>
          <w:lang w:val="es-CO"/>
        </w:rPr>
        <w:t xml:space="preserve">Universidad de San </w:t>
      </w:r>
      <w:r w:rsidRPr="00B37F48">
        <w:rPr>
          <w:rFonts w:ascii="Times New Roman" w:hAnsi="Times New Roman" w:cs="Times New Roman"/>
          <w:lang w:val="es-CO"/>
        </w:rPr>
        <w:t xml:space="preserve">Buenaventura, sede Bogotá, al inicio y final de la </w:t>
      </w:r>
      <w:r w:rsidR="00D31421">
        <w:rPr>
          <w:rFonts w:ascii="Times New Roman" w:hAnsi="Times New Roman" w:cs="Times New Roman"/>
          <w:lang w:val="es-CO"/>
        </w:rPr>
        <w:t>U</w:t>
      </w:r>
      <w:r w:rsidRPr="00B37F48">
        <w:rPr>
          <w:rFonts w:ascii="Times New Roman" w:hAnsi="Times New Roman" w:cs="Times New Roman"/>
          <w:lang w:val="es-CO"/>
        </w:rPr>
        <w:t>nidad I.</w:t>
      </w:r>
    </w:p>
    <w:p w14:paraId="0FCFBEEE" w14:textId="717C87A7" w:rsidR="00BE2AD2" w:rsidRPr="00B37F48" w:rsidRDefault="00BE2AD2" w:rsidP="00BE2AD2">
      <w:pPr>
        <w:pStyle w:val="Textoindependiente"/>
        <w:spacing w:line="360" w:lineRule="auto"/>
        <w:ind w:right="106" w:firstLine="708"/>
        <w:jc w:val="both"/>
        <w:rPr>
          <w:rFonts w:ascii="Times New Roman" w:hAnsi="Times New Roman" w:cs="Times New Roman"/>
          <w:b/>
          <w:lang w:val="es-CO"/>
        </w:rPr>
      </w:pPr>
      <w:r w:rsidRPr="00B37F48">
        <w:rPr>
          <w:rFonts w:ascii="Times New Roman" w:hAnsi="Times New Roman" w:cs="Times New Roman"/>
          <w:lang w:val="es-CO"/>
        </w:rPr>
        <w:t>El siguien</w:t>
      </w:r>
      <w:r w:rsidR="00CF07AF" w:rsidRPr="00B37F48">
        <w:rPr>
          <w:rFonts w:ascii="Times New Roman" w:hAnsi="Times New Roman" w:cs="Times New Roman"/>
          <w:lang w:val="es-CO"/>
        </w:rPr>
        <w:t>te proceso se llevó a</w:t>
      </w:r>
      <w:r w:rsidR="00F31E95">
        <w:rPr>
          <w:rFonts w:ascii="Times New Roman" w:hAnsi="Times New Roman" w:cs="Times New Roman"/>
          <w:lang w:val="es-CO"/>
        </w:rPr>
        <w:t xml:space="preserve"> </w:t>
      </w:r>
      <w:r w:rsidR="00CF07AF" w:rsidRPr="00B37F48">
        <w:rPr>
          <w:rFonts w:ascii="Times New Roman" w:hAnsi="Times New Roman" w:cs="Times New Roman"/>
          <w:lang w:val="es-CO"/>
        </w:rPr>
        <w:t>cabo del 0</w:t>
      </w:r>
      <w:r w:rsidR="004D030E" w:rsidRPr="00B37F48">
        <w:rPr>
          <w:rFonts w:ascii="Times New Roman" w:hAnsi="Times New Roman" w:cs="Times New Roman"/>
          <w:lang w:val="es-CO"/>
        </w:rPr>
        <w:t>6</w:t>
      </w:r>
      <w:r w:rsidR="00CF07AF" w:rsidRPr="00B37F48">
        <w:rPr>
          <w:rFonts w:ascii="Times New Roman" w:hAnsi="Times New Roman" w:cs="Times New Roman"/>
          <w:lang w:val="es-CO"/>
        </w:rPr>
        <w:t xml:space="preserve"> al 27</w:t>
      </w:r>
      <w:r w:rsidRPr="00B37F48">
        <w:rPr>
          <w:rFonts w:ascii="Times New Roman" w:hAnsi="Times New Roman" w:cs="Times New Roman"/>
          <w:lang w:val="es-CO"/>
        </w:rPr>
        <w:t xml:space="preserve"> de febrero de 201</w:t>
      </w:r>
      <w:r w:rsidR="00CF07AF" w:rsidRPr="00B37F48">
        <w:rPr>
          <w:rFonts w:ascii="Times New Roman" w:hAnsi="Times New Roman" w:cs="Times New Roman"/>
          <w:lang w:val="es-CO"/>
        </w:rPr>
        <w:t>9</w:t>
      </w:r>
      <w:r w:rsidRPr="00B37F48">
        <w:rPr>
          <w:rFonts w:ascii="Times New Roman" w:hAnsi="Times New Roman" w:cs="Times New Roman"/>
          <w:lang w:val="es-CO"/>
        </w:rPr>
        <w:t xml:space="preserve">, en el primer periodo académico, en la </w:t>
      </w:r>
      <w:r w:rsidR="00D31421">
        <w:rPr>
          <w:rFonts w:ascii="Times New Roman" w:hAnsi="Times New Roman" w:cs="Times New Roman"/>
          <w:lang w:val="es-CO"/>
        </w:rPr>
        <w:t xml:space="preserve">Universidad de San </w:t>
      </w:r>
      <w:r w:rsidRPr="00B37F48">
        <w:rPr>
          <w:rFonts w:ascii="Times New Roman" w:hAnsi="Times New Roman" w:cs="Times New Roman"/>
          <w:lang w:val="es-CO"/>
        </w:rPr>
        <w:t xml:space="preserve">Buenaventura, sede Bogotá. Con la información obtenida, realizamos un análisis </w:t>
      </w:r>
      <w:r w:rsidR="001C515C" w:rsidRPr="00B37F48">
        <w:rPr>
          <w:rFonts w:ascii="Times New Roman" w:hAnsi="Times New Roman" w:cs="Times New Roman"/>
          <w:lang w:val="es-CO"/>
        </w:rPr>
        <w:t xml:space="preserve">que se incluye </w:t>
      </w:r>
      <w:r w:rsidR="00F0292D" w:rsidRPr="00B37F48">
        <w:rPr>
          <w:rFonts w:ascii="Times New Roman" w:hAnsi="Times New Roman" w:cs="Times New Roman"/>
          <w:lang w:val="es-CO"/>
        </w:rPr>
        <w:t>a</w:t>
      </w:r>
      <w:r w:rsidRPr="00B37F48">
        <w:rPr>
          <w:rFonts w:ascii="Times New Roman" w:hAnsi="Times New Roman" w:cs="Times New Roman"/>
          <w:lang w:val="es-CO"/>
        </w:rPr>
        <w:t xml:space="preserve"> continuación </w:t>
      </w:r>
      <w:r w:rsidR="00F87DAB">
        <w:rPr>
          <w:rFonts w:ascii="Times New Roman" w:hAnsi="Times New Roman" w:cs="Times New Roman"/>
          <w:lang w:val="es-CO"/>
        </w:rPr>
        <w:t>y</w:t>
      </w:r>
      <w:r w:rsidR="001C515C" w:rsidRPr="00B37F48">
        <w:rPr>
          <w:rFonts w:ascii="Times New Roman" w:hAnsi="Times New Roman" w:cs="Times New Roman"/>
          <w:lang w:val="es-CO"/>
        </w:rPr>
        <w:t xml:space="preserve"> </w:t>
      </w:r>
      <w:r w:rsidRPr="00B37F48">
        <w:rPr>
          <w:rFonts w:ascii="Times New Roman" w:hAnsi="Times New Roman" w:cs="Times New Roman"/>
          <w:lang w:val="es-CO"/>
        </w:rPr>
        <w:t>cuyo objetivo es contra</w:t>
      </w:r>
      <w:r w:rsidR="001C515C" w:rsidRPr="00B37F48">
        <w:rPr>
          <w:rFonts w:ascii="Times New Roman" w:hAnsi="Times New Roman" w:cs="Times New Roman"/>
          <w:lang w:val="es-CO"/>
        </w:rPr>
        <w:t>s</w:t>
      </w:r>
      <w:r w:rsidRPr="00B37F48">
        <w:rPr>
          <w:rFonts w:ascii="Times New Roman" w:hAnsi="Times New Roman" w:cs="Times New Roman"/>
          <w:lang w:val="es-CO"/>
        </w:rPr>
        <w:t>t</w:t>
      </w:r>
      <w:r w:rsidR="00F56877" w:rsidRPr="00B37F48">
        <w:rPr>
          <w:rFonts w:ascii="Times New Roman" w:hAnsi="Times New Roman" w:cs="Times New Roman"/>
          <w:lang w:val="es-CO"/>
        </w:rPr>
        <w:t>ar la hipótesis 2</w:t>
      </w:r>
      <w:r w:rsidRPr="00B37F48">
        <w:rPr>
          <w:rFonts w:ascii="Times New Roman" w:hAnsi="Times New Roman" w:cs="Times New Roman"/>
          <w:lang w:val="es-CO"/>
        </w:rPr>
        <w:t xml:space="preserve">, </w:t>
      </w:r>
      <w:r w:rsidR="00522809" w:rsidRPr="00B37F48">
        <w:rPr>
          <w:rFonts w:ascii="Times New Roman" w:hAnsi="Times New Roman" w:cs="Times New Roman"/>
          <w:lang w:val="es-CO"/>
        </w:rPr>
        <w:t xml:space="preserve">El nivel de conocimientos en el paradigma de la POO </w:t>
      </w:r>
      <w:r w:rsidR="00522809" w:rsidRPr="00B37F48">
        <w:rPr>
          <w:rFonts w:ascii="Times New Roman" w:hAnsi="Times New Roman" w:cs="Times New Roman"/>
          <w:lang w:val="es-CO"/>
        </w:rPr>
        <w:lastRenderedPageBreak/>
        <w:t xml:space="preserve">de los estudiantes que utilizaron la metodología BYOD al finalizar la unidad I, es superior </w:t>
      </w:r>
      <w:r w:rsidR="001C515C" w:rsidRPr="00B37F48">
        <w:rPr>
          <w:rFonts w:ascii="Times New Roman" w:hAnsi="Times New Roman" w:cs="Times New Roman"/>
          <w:lang w:val="es-CO"/>
        </w:rPr>
        <w:t xml:space="preserve">a la </w:t>
      </w:r>
      <w:r w:rsidR="00522809" w:rsidRPr="00B37F48">
        <w:rPr>
          <w:rFonts w:ascii="Times New Roman" w:hAnsi="Times New Roman" w:cs="Times New Roman"/>
          <w:lang w:val="es-CO"/>
        </w:rPr>
        <w:t>de aquellos que no la utilizaron</w:t>
      </w:r>
      <w:r w:rsidRPr="00B37F48">
        <w:rPr>
          <w:rFonts w:ascii="Times New Roman" w:hAnsi="Times New Roman" w:cs="Times New Roman"/>
          <w:lang w:val="es-CO"/>
        </w:rPr>
        <w:t>.</w:t>
      </w:r>
    </w:p>
    <w:p w14:paraId="2FDC77B8" w14:textId="77777777" w:rsidR="00BE2AD2" w:rsidRPr="00B37F48" w:rsidRDefault="00BE2AD2" w:rsidP="00BE2AD2">
      <w:pPr>
        <w:pStyle w:val="Textoindependiente"/>
        <w:spacing w:before="1" w:line="360" w:lineRule="auto"/>
        <w:ind w:right="147" w:firstLine="708"/>
        <w:jc w:val="both"/>
        <w:rPr>
          <w:rFonts w:ascii="Times New Roman" w:hAnsi="Times New Roman" w:cs="Times New Roman"/>
          <w:color w:val="000000"/>
          <w:lang w:val="es-CO"/>
        </w:rPr>
      </w:pPr>
    </w:p>
    <w:p w14:paraId="543DF022" w14:textId="7656069A" w:rsidR="00F0292D" w:rsidRPr="00B37F48" w:rsidRDefault="00BE2AD2" w:rsidP="00F0292D">
      <w:pPr>
        <w:pStyle w:val="Textoindependiente"/>
        <w:ind w:right="147"/>
        <w:jc w:val="both"/>
        <w:rPr>
          <w:rFonts w:ascii="Times New Roman" w:hAnsi="Times New Roman" w:cs="Times New Roman"/>
          <w:color w:val="000000"/>
          <w:lang w:val="es-CO"/>
        </w:rPr>
      </w:pPr>
      <w:r w:rsidRPr="00B37F48">
        <w:rPr>
          <w:rFonts w:ascii="Times New Roman" w:hAnsi="Times New Roman" w:cs="Times New Roman"/>
          <w:color w:val="000000"/>
          <w:lang w:val="es-CO"/>
        </w:rPr>
        <w:t>Tabla 1</w:t>
      </w:r>
      <w:r w:rsidR="00672865">
        <w:rPr>
          <w:rFonts w:ascii="Times New Roman" w:hAnsi="Times New Roman" w:cs="Times New Roman"/>
          <w:color w:val="000000"/>
          <w:lang w:val="es-CO"/>
        </w:rPr>
        <w:t>0</w:t>
      </w:r>
      <w:r w:rsidR="0000069A">
        <w:rPr>
          <w:rFonts w:ascii="Times New Roman" w:hAnsi="Times New Roman" w:cs="Times New Roman"/>
          <w:color w:val="000000"/>
          <w:lang w:val="es-CO"/>
        </w:rPr>
        <w:t>9</w:t>
      </w:r>
      <w:r w:rsidR="00F60041">
        <w:rPr>
          <w:rFonts w:ascii="Times New Roman" w:hAnsi="Times New Roman" w:cs="Times New Roman"/>
          <w:color w:val="000000"/>
          <w:lang w:val="es-CO"/>
        </w:rPr>
        <w:t>.</w:t>
      </w:r>
    </w:p>
    <w:p w14:paraId="6D27F09A" w14:textId="77777777" w:rsidR="00F0292D" w:rsidRPr="00B37F48" w:rsidRDefault="00BE2AD2" w:rsidP="00F0292D">
      <w:pPr>
        <w:pStyle w:val="Textoindependiente"/>
        <w:ind w:right="147"/>
        <w:jc w:val="both"/>
        <w:rPr>
          <w:rFonts w:ascii="Times New Roman" w:hAnsi="Times New Roman" w:cs="Times New Roman"/>
          <w:i/>
          <w:color w:val="000000"/>
          <w:lang w:val="es-CO"/>
        </w:rPr>
      </w:pPr>
      <w:r w:rsidRPr="00B37F48">
        <w:rPr>
          <w:rFonts w:ascii="Times New Roman" w:hAnsi="Times New Roman" w:cs="Times New Roman"/>
          <w:i/>
          <w:color w:val="000000"/>
          <w:lang w:val="es-CO"/>
        </w:rPr>
        <w:t>Calificaciones: Resultados del Pretest (</w:t>
      </w:r>
      <w:r w:rsidRPr="00B37F48">
        <w:rPr>
          <w:rFonts w:ascii="Times New Roman" w:hAnsi="Times New Roman" w:cs="Times New Roman"/>
          <w:i/>
          <w:lang w:val="es-ES_tradnl"/>
        </w:rPr>
        <w:t>O1</w:t>
      </w:r>
      <w:r w:rsidRPr="00B37F48">
        <w:rPr>
          <w:rFonts w:ascii="Times New Roman" w:hAnsi="Times New Roman" w:cs="Times New Roman"/>
          <w:i/>
          <w:color w:val="000000"/>
          <w:lang w:val="es-CO"/>
        </w:rPr>
        <w:t>) y Postest (</w:t>
      </w:r>
      <w:r w:rsidRPr="00B37F48">
        <w:rPr>
          <w:rFonts w:ascii="Times New Roman" w:hAnsi="Times New Roman" w:cs="Times New Roman"/>
          <w:i/>
          <w:lang w:val="es-ES_tradnl"/>
        </w:rPr>
        <w:t>O2</w:t>
      </w:r>
      <w:r w:rsidRPr="00B37F48">
        <w:rPr>
          <w:rFonts w:ascii="Times New Roman" w:hAnsi="Times New Roman" w:cs="Times New Roman"/>
          <w:i/>
          <w:color w:val="000000"/>
          <w:lang w:val="es-CO"/>
        </w:rPr>
        <w:t>) - Grupo Experimental (G2)</w:t>
      </w:r>
    </w:p>
    <w:p w14:paraId="18546773" w14:textId="3D407727" w:rsidR="00BE2AD2" w:rsidRPr="00B37F48" w:rsidRDefault="00BE2AD2" w:rsidP="00F0292D">
      <w:pPr>
        <w:pStyle w:val="Textoindependiente"/>
        <w:ind w:right="147"/>
        <w:jc w:val="both"/>
        <w:rPr>
          <w:rFonts w:ascii="Times New Roman" w:hAnsi="Times New Roman" w:cs="Times New Roman"/>
          <w:i/>
          <w:color w:val="000000"/>
          <w:lang w:val="es-CO"/>
        </w:rPr>
      </w:pPr>
      <w:r w:rsidRPr="00B37F48">
        <w:rPr>
          <w:rFonts w:ascii="Times New Roman" w:hAnsi="Times New Roman" w:cs="Times New Roman"/>
          <w:i/>
          <w:color w:val="000000"/>
          <w:lang w:val="es-CO"/>
        </w:rPr>
        <w:t xml:space="preserve"> </w:t>
      </w:r>
    </w:p>
    <w:tbl>
      <w:tblPr>
        <w:tblW w:w="2480" w:type="dxa"/>
        <w:jc w:val="center"/>
        <w:tblLook w:val="04A0" w:firstRow="1" w:lastRow="0" w:firstColumn="1" w:lastColumn="0" w:noHBand="0" w:noVBand="1"/>
      </w:tblPr>
      <w:tblGrid>
        <w:gridCol w:w="1240"/>
        <w:gridCol w:w="1240"/>
      </w:tblGrid>
      <w:tr w:rsidR="00573935" w:rsidRPr="00B37F48" w14:paraId="32E004B7" w14:textId="77777777" w:rsidTr="00122DD1">
        <w:trPr>
          <w:trHeight w:val="300"/>
          <w:jc w:val="center"/>
        </w:trPr>
        <w:tc>
          <w:tcPr>
            <w:tcW w:w="1240" w:type="dxa"/>
            <w:tcBorders>
              <w:top w:val="single" w:sz="8" w:space="0" w:color="auto"/>
              <w:left w:val="single" w:sz="8" w:space="0" w:color="auto"/>
              <w:bottom w:val="single" w:sz="8" w:space="0" w:color="auto"/>
              <w:right w:val="single" w:sz="8" w:space="0" w:color="auto"/>
            </w:tcBorders>
            <w:shd w:val="clear" w:color="auto" w:fill="DDDDDD" w:themeFill="accent1"/>
            <w:noWrap/>
            <w:vAlign w:val="bottom"/>
            <w:hideMark/>
          </w:tcPr>
          <w:p w14:paraId="66AD577F" w14:textId="77777777" w:rsidR="00573935" w:rsidRPr="00B37F48" w:rsidRDefault="00573935" w:rsidP="00573935">
            <w:pPr>
              <w:spacing w:after="0" w:line="240" w:lineRule="auto"/>
              <w:jc w:val="center"/>
              <w:rPr>
                <w:rFonts w:ascii="Calibri" w:eastAsia="Times New Roman" w:hAnsi="Calibri" w:cs="Calibri"/>
                <w:b/>
                <w:bCs/>
                <w:color w:val="000000"/>
                <w:sz w:val="24"/>
                <w:szCs w:val="24"/>
                <w:lang w:val="en-US"/>
              </w:rPr>
            </w:pPr>
            <w:r w:rsidRPr="00B37F48">
              <w:rPr>
                <w:rFonts w:ascii="Calibri" w:eastAsia="Times New Roman" w:hAnsi="Calibri" w:cs="Calibri"/>
                <w:b/>
                <w:bCs/>
                <w:color w:val="000000"/>
                <w:sz w:val="24"/>
                <w:szCs w:val="24"/>
                <w:lang w:val="en-US"/>
              </w:rPr>
              <w:t>Cali. Pretest</w:t>
            </w:r>
          </w:p>
        </w:tc>
        <w:tc>
          <w:tcPr>
            <w:tcW w:w="1240" w:type="dxa"/>
            <w:tcBorders>
              <w:top w:val="single" w:sz="8" w:space="0" w:color="auto"/>
              <w:left w:val="nil"/>
              <w:bottom w:val="single" w:sz="8" w:space="0" w:color="auto"/>
              <w:right w:val="single" w:sz="8" w:space="0" w:color="auto"/>
            </w:tcBorders>
            <w:shd w:val="clear" w:color="auto" w:fill="DDDDDD" w:themeFill="accent1"/>
            <w:noWrap/>
            <w:vAlign w:val="bottom"/>
            <w:hideMark/>
          </w:tcPr>
          <w:p w14:paraId="2302861E" w14:textId="77777777" w:rsidR="00573935" w:rsidRPr="00B37F48" w:rsidRDefault="00573935" w:rsidP="00573935">
            <w:pPr>
              <w:spacing w:after="0" w:line="240" w:lineRule="auto"/>
              <w:jc w:val="center"/>
              <w:rPr>
                <w:rFonts w:ascii="Calibri" w:eastAsia="Times New Roman" w:hAnsi="Calibri" w:cs="Calibri"/>
                <w:b/>
                <w:bCs/>
                <w:color w:val="000000"/>
                <w:sz w:val="24"/>
                <w:szCs w:val="24"/>
                <w:lang w:val="en-US"/>
              </w:rPr>
            </w:pPr>
            <w:r w:rsidRPr="00B37F48">
              <w:rPr>
                <w:rFonts w:ascii="Calibri" w:eastAsia="Times New Roman" w:hAnsi="Calibri" w:cs="Calibri"/>
                <w:b/>
                <w:bCs/>
                <w:color w:val="000000"/>
                <w:sz w:val="24"/>
                <w:szCs w:val="24"/>
                <w:lang w:val="en-US"/>
              </w:rPr>
              <w:t>Cali. Postest</w:t>
            </w:r>
          </w:p>
        </w:tc>
      </w:tr>
      <w:tr w:rsidR="00573935" w:rsidRPr="00B37F48" w14:paraId="6A8B8FD1"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5721B5D3"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0,0</w:t>
            </w:r>
          </w:p>
        </w:tc>
        <w:tc>
          <w:tcPr>
            <w:tcW w:w="1240" w:type="dxa"/>
            <w:tcBorders>
              <w:top w:val="nil"/>
              <w:left w:val="nil"/>
              <w:bottom w:val="single" w:sz="4" w:space="0" w:color="auto"/>
              <w:right w:val="single" w:sz="8" w:space="0" w:color="auto"/>
            </w:tcBorders>
            <w:shd w:val="clear" w:color="auto" w:fill="auto"/>
            <w:noWrap/>
            <w:vAlign w:val="bottom"/>
            <w:hideMark/>
          </w:tcPr>
          <w:p w14:paraId="43493538"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2,5</w:t>
            </w:r>
          </w:p>
        </w:tc>
      </w:tr>
      <w:tr w:rsidR="00573935" w:rsidRPr="00B37F48" w14:paraId="4A2DFC88"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0719230A"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1,0</w:t>
            </w:r>
          </w:p>
        </w:tc>
        <w:tc>
          <w:tcPr>
            <w:tcW w:w="1240" w:type="dxa"/>
            <w:tcBorders>
              <w:top w:val="nil"/>
              <w:left w:val="nil"/>
              <w:bottom w:val="single" w:sz="4" w:space="0" w:color="auto"/>
              <w:right w:val="single" w:sz="8" w:space="0" w:color="auto"/>
            </w:tcBorders>
            <w:shd w:val="clear" w:color="auto" w:fill="auto"/>
            <w:noWrap/>
            <w:vAlign w:val="bottom"/>
            <w:hideMark/>
          </w:tcPr>
          <w:p w14:paraId="6A61EF80"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4,0</w:t>
            </w:r>
          </w:p>
        </w:tc>
      </w:tr>
      <w:tr w:rsidR="00573935" w:rsidRPr="00B37F48" w14:paraId="2E324620"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613DD0FC"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0,0</w:t>
            </w:r>
          </w:p>
        </w:tc>
        <w:tc>
          <w:tcPr>
            <w:tcW w:w="1240" w:type="dxa"/>
            <w:tcBorders>
              <w:top w:val="nil"/>
              <w:left w:val="nil"/>
              <w:bottom w:val="single" w:sz="4" w:space="0" w:color="auto"/>
              <w:right w:val="single" w:sz="8" w:space="0" w:color="auto"/>
            </w:tcBorders>
            <w:shd w:val="clear" w:color="auto" w:fill="auto"/>
            <w:noWrap/>
            <w:vAlign w:val="bottom"/>
            <w:hideMark/>
          </w:tcPr>
          <w:p w14:paraId="1B873CC0"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3,1</w:t>
            </w:r>
          </w:p>
        </w:tc>
      </w:tr>
      <w:tr w:rsidR="00573935" w:rsidRPr="00B37F48" w14:paraId="719FA82A"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59B91230"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0,3</w:t>
            </w:r>
          </w:p>
        </w:tc>
        <w:tc>
          <w:tcPr>
            <w:tcW w:w="1240" w:type="dxa"/>
            <w:tcBorders>
              <w:top w:val="nil"/>
              <w:left w:val="nil"/>
              <w:bottom w:val="single" w:sz="4" w:space="0" w:color="auto"/>
              <w:right w:val="single" w:sz="8" w:space="0" w:color="auto"/>
            </w:tcBorders>
            <w:shd w:val="clear" w:color="auto" w:fill="auto"/>
            <w:noWrap/>
            <w:vAlign w:val="bottom"/>
            <w:hideMark/>
          </w:tcPr>
          <w:p w14:paraId="2BFBB01A"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3,1</w:t>
            </w:r>
          </w:p>
        </w:tc>
      </w:tr>
      <w:tr w:rsidR="00573935" w:rsidRPr="00B37F48" w14:paraId="7B18CCA1"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1503417B"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0,0</w:t>
            </w:r>
          </w:p>
        </w:tc>
        <w:tc>
          <w:tcPr>
            <w:tcW w:w="1240" w:type="dxa"/>
            <w:tcBorders>
              <w:top w:val="nil"/>
              <w:left w:val="nil"/>
              <w:bottom w:val="single" w:sz="4" w:space="0" w:color="auto"/>
              <w:right w:val="single" w:sz="8" w:space="0" w:color="auto"/>
            </w:tcBorders>
            <w:shd w:val="clear" w:color="auto" w:fill="auto"/>
            <w:noWrap/>
            <w:vAlign w:val="bottom"/>
            <w:hideMark/>
          </w:tcPr>
          <w:p w14:paraId="38F3C6A7"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0,9</w:t>
            </w:r>
          </w:p>
        </w:tc>
      </w:tr>
      <w:tr w:rsidR="00573935" w:rsidRPr="00B37F48" w14:paraId="19B3DEF2"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016F4623"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0,5</w:t>
            </w:r>
          </w:p>
        </w:tc>
        <w:tc>
          <w:tcPr>
            <w:tcW w:w="1240" w:type="dxa"/>
            <w:tcBorders>
              <w:top w:val="nil"/>
              <w:left w:val="nil"/>
              <w:bottom w:val="single" w:sz="4" w:space="0" w:color="auto"/>
              <w:right w:val="single" w:sz="8" w:space="0" w:color="auto"/>
            </w:tcBorders>
            <w:shd w:val="clear" w:color="auto" w:fill="auto"/>
            <w:noWrap/>
            <w:vAlign w:val="bottom"/>
            <w:hideMark/>
          </w:tcPr>
          <w:p w14:paraId="24E253C1"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3,0</w:t>
            </w:r>
          </w:p>
        </w:tc>
      </w:tr>
      <w:tr w:rsidR="00573935" w:rsidRPr="00B37F48" w14:paraId="5B6564AA"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247CA200"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0,2</w:t>
            </w:r>
          </w:p>
        </w:tc>
        <w:tc>
          <w:tcPr>
            <w:tcW w:w="1240" w:type="dxa"/>
            <w:tcBorders>
              <w:top w:val="nil"/>
              <w:left w:val="nil"/>
              <w:bottom w:val="single" w:sz="4" w:space="0" w:color="auto"/>
              <w:right w:val="single" w:sz="8" w:space="0" w:color="auto"/>
            </w:tcBorders>
            <w:shd w:val="clear" w:color="auto" w:fill="auto"/>
            <w:noWrap/>
            <w:vAlign w:val="bottom"/>
            <w:hideMark/>
          </w:tcPr>
          <w:p w14:paraId="5C5F9F0C"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4,6</w:t>
            </w:r>
          </w:p>
        </w:tc>
      </w:tr>
      <w:tr w:rsidR="00573935" w:rsidRPr="00B37F48" w14:paraId="21FB6247"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5BD3B30F"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0,5</w:t>
            </w:r>
          </w:p>
        </w:tc>
        <w:tc>
          <w:tcPr>
            <w:tcW w:w="1240" w:type="dxa"/>
            <w:tcBorders>
              <w:top w:val="nil"/>
              <w:left w:val="nil"/>
              <w:bottom w:val="single" w:sz="4" w:space="0" w:color="auto"/>
              <w:right w:val="single" w:sz="8" w:space="0" w:color="auto"/>
            </w:tcBorders>
            <w:shd w:val="clear" w:color="auto" w:fill="auto"/>
            <w:noWrap/>
            <w:vAlign w:val="bottom"/>
            <w:hideMark/>
          </w:tcPr>
          <w:p w14:paraId="63893677"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3,0</w:t>
            </w:r>
          </w:p>
        </w:tc>
      </w:tr>
      <w:tr w:rsidR="00573935" w:rsidRPr="00B37F48" w14:paraId="577E7655"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43F5F89D"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0,0</w:t>
            </w:r>
          </w:p>
        </w:tc>
        <w:tc>
          <w:tcPr>
            <w:tcW w:w="1240" w:type="dxa"/>
            <w:tcBorders>
              <w:top w:val="nil"/>
              <w:left w:val="nil"/>
              <w:bottom w:val="single" w:sz="4" w:space="0" w:color="auto"/>
              <w:right w:val="single" w:sz="8" w:space="0" w:color="auto"/>
            </w:tcBorders>
            <w:shd w:val="clear" w:color="auto" w:fill="auto"/>
            <w:noWrap/>
            <w:vAlign w:val="bottom"/>
            <w:hideMark/>
          </w:tcPr>
          <w:p w14:paraId="4E4F6910"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4,4</w:t>
            </w:r>
          </w:p>
        </w:tc>
      </w:tr>
      <w:tr w:rsidR="00573935" w:rsidRPr="00B37F48" w14:paraId="1E469AB8"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298E8DD2"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0,4</w:t>
            </w:r>
          </w:p>
        </w:tc>
        <w:tc>
          <w:tcPr>
            <w:tcW w:w="1240" w:type="dxa"/>
            <w:tcBorders>
              <w:top w:val="nil"/>
              <w:left w:val="nil"/>
              <w:bottom w:val="single" w:sz="4" w:space="0" w:color="auto"/>
              <w:right w:val="single" w:sz="8" w:space="0" w:color="auto"/>
            </w:tcBorders>
            <w:shd w:val="clear" w:color="auto" w:fill="auto"/>
            <w:noWrap/>
            <w:vAlign w:val="bottom"/>
            <w:hideMark/>
          </w:tcPr>
          <w:p w14:paraId="5CE37D31"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3,0</w:t>
            </w:r>
          </w:p>
        </w:tc>
      </w:tr>
      <w:tr w:rsidR="00573935" w:rsidRPr="00B37F48" w14:paraId="3ED6B102"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15AA3720"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1,0</w:t>
            </w:r>
          </w:p>
        </w:tc>
        <w:tc>
          <w:tcPr>
            <w:tcW w:w="1240" w:type="dxa"/>
            <w:tcBorders>
              <w:top w:val="nil"/>
              <w:left w:val="nil"/>
              <w:bottom w:val="single" w:sz="4" w:space="0" w:color="auto"/>
              <w:right w:val="single" w:sz="8" w:space="0" w:color="auto"/>
            </w:tcBorders>
            <w:shd w:val="clear" w:color="auto" w:fill="auto"/>
            <w:noWrap/>
            <w:vAlign w:val="bottom"/>
            <w:hideMark/>
          </w:tcPr>
          <w:p w14:paraId="3E117588"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4,0</w:t>
            </w:r>
          </w:p>
        </w:tc>
      </w:tr>
      <w:tr w:rsidR="00573935" w:rsidRPr="00B37F48" w14:paraId="00A6226B"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4D5161F5"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0,0</w:t>
            </w:r>
          </w:p>
        </w:tc>
        <w:tc>
          <w:tcPr>
            <w:tcW w:w="1240" w:type="dxa"/>
            <w:tcBorders>
              <w:top w:val="nil"/>
              <w:left w:val="nil"/>
              <w:bottom w:val="single" w:sz="4" w:space="0" w:color="auto"/>
              <w:right w:val="single" w:sz="8" w:space="0" w:color="auto"/>
            </w:tcBorders>
            <w:shd w:val="clear" w:color="auto" w:fill="auto"/>
            <w:noWrap/>
            <w:vAlign w:val="bottom"/>
            <w:hideMark/>
          </w:tcPr>
          <w:p w14:paraId="4627D1BD"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3,8</w:t>
            </w:r>
          </w:p>
        </w:tc>
      </w:tr>
      <w:tr w:rsidR="00573935" w:rsidRPr="00B37F48" w14:paraId="2A510EBB"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008325C9"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1,0</w:t>
            </w:r>
          </w:p>
        </w:tc>
        <w:tc>
          <w:tcPr>
            <w:tcW w:w="1240" w:type="dxa"/>
            <w:tcBorders>
              <w:top w:val="nil"/>
              <w:left w:val="nil"/>
              <w:bottom w:val="single" w:sz="4" w:space="0" w:color="auto"/>
              <w:right w:val="single" w:sz="8" w:space="0" w:color="auto"/>
            </w:tcBorders>
            <w:shd w:val="clear" w:color="auto" w:fill="auto"/>
            <w:noWrap/>
            <w:vAlign w:val="bottom"/>
            <w:hideMark/>
          </w:tcPr>
          <w:p w14:paraId="424D4B5D"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4,2</w:t>
            </w:r>
          </w:p>
        </w:tc>
      </w:tr>
      <w:tr w:rsidR="00573935" w:rsidRPr="00B37F48" w14:paraId="59DD27C3"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02AEE24C"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1,5</w:t>
            </w:r>
          </w:p>
        </w:tc>
        <w:tc>
          <w:tcPr>
            <w:tcW w:w="1240" w:type="dxa"/>
            <w:tcBorders>
              <w:top w:val="nil"/>
              <w:left w:val="nil"/>
              <w:bottom w:val="single" w:sz="4" w:space="0" w:color="auto"/>
              <w:right w:val="single" w:sz="8" w:space="0" w:color="auto"/>
            </w:tcBorders>
            <w:shd w:val="clear" w:color="auto" w:fill="auto"/>
            <w:noWrap/>
            <w:vAlign w:val="bottom"/>
            <w:hideMark/>
          </w:tcPr>
          <w:p w14:paraId="0A2C203B"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4,4</w:t>
            </w:r>
          </w:p>
        </w:tc>
      </w:tr>
      <w:tr w:rsidR="00573935" w:rsidRPr="00B37F48" w14:paraId="51320CE1"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144B5ABF"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1,0</w:t>
            </w:r>
          </w:p>
        </w:tc>
        <w:tc>
          <w:tcPr>
            <w:tcW w:w="1240" w:type="dxa"/>
            <w:tcBorders>
              <w:top w:val="nil"/>
              <w:left w:val="nil"/>
              <w:bottom w:val="single" w:sz="4" w:space="0" w:color="auto"/>
              <w:right w:val="single" w:sz="8" w:space="0" w:color="auto"/>
            </w:tcBorders>
            <w:shd w:val="clear" w:color="auto" w:fill="auto"/>
            <w:noWrap/>
            <w:vAlign w:val="bottom"/>
            <w:hideMark/>
          </w:tcPr>
          <w:p w14:paraId="29E4FFB2"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4,5</w:t>
            </w:r>
          </w:p>
        </w:tc>
      </w:tr>
      <w:tr w:rsidR="00573935" w:rsidRPr="00B37F48" w14:paraId="720825A9"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0824FCF1"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0,0</w:t>
            </w:r>
          </w:p>
        </w:tc>
        <w:tc>
          <w:tcPr>
            <w:tcW w:w="1240" w:type="dxa"/>
            <w:tcBorders>
              <w:top w:val="nil"/>
              <w:left w:val="nil"/>
              <w:bottom w:val="single" w:sz="4" w:space="0" w:color="auto"/>
              <w:right w:val="single" w:sz="8" w:space="0" w:color="auto"/>
            </w:tcBorders>
            <w:shd w:val="clear" w:color="auto" w:fill="auto"/>
            <w:noWrap/>
            <w:vAlign w:val="bottom"/>
            <w:hideMark/>
          </w:tcPr>
          <w:p w14:paraId="0E085DEE"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4,1</w:t>
            </w:r>
          </w:p>
        </w:tc>
      </w:tr>
      <w:tr w:rsidR="00573935" w:rsidRPr="00B37F48" w14:paraId="0E830AB7"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3D99B90F"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1,3</w:t>
            </w:r>
          </w:p>
        </w:tc>
        <w:tc>
          <w:tcPr>
            <w:tcW w:w="1240" w:type="dxa"/>
            <w:tcBorders>
              <w:top w:val="nil"/>
              <w:left w:val="nil"/>
              <w:bottom w:val="single" w:sz="4" w:space="0" w:color="auto"/>
              <w:right w:val="single" w:sz="8" w:space="0" w:color="auto"/>
            </w:tcBorders>
            <w:shd w:val="clear" w:color="auto" w:fill="auto"/>
            <w:noWrap/>
            <w:vAlign w:val="bottom"/>
            <w:hideMark/>
          </w:tcPr>
          <w:p w14:paraId="4D5D473F"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4,5</w:t>
            </w:r>
          </w:p>
        </w:tc>
      </w:tr>
      <w:tr w:rsidR="00573935" w:rsidRPr="00B37F48" w14:paraId="4331EA6D"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543EC541"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0,7</w:t>
            </w:r>
          </w:p>
        </w:tc>
        <w:tc>
          <w:tcPr>
            <w:tcW w:w="1240" w:type="dxa"/>
            <w:tcBorders>
              <w:top w:val="nil"/>
              <w:left w:val="nil"/>
              <w:bottom w:val="single" w:sz="4" w:space="0" w:color="auto"/>
              <w:right w:val="single" w:sz="8" w:space="0" w:color="auto"/>
            </w:tcBorders>
            <w:shd w:val="clear" w:color="auto" w:fill="auto"/>
            <w:noWrap/>
            <w:vAlign w:val="bottom"/>
            <w:hideMark/>
          </w:tcPr>
          <w:p w14:paraId="07221FFD"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3,8</w:t>
            </w:r>
          </w:p>
        </w:tc>
      </w:tr>
      <w:tr w:rsidR="00573935" w:rsidRPr="00B37F48" w14:paraId="6CFEF0C7"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6CFB364E"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0,7</w:t>
            </w:r>
          </w:p>
        </w:tc>
        <w:tc>
          <w:tcPr>
            <w:tcW w:w="1240" w:type="dxa"/>
            <w:tcBorders>
              <w:top w:val="nil"/>
              <w:left w:val="nil"/>
              <w:bottom w:val="single" w:sz="4" w:space="0" w:color="auto"/>
              <w:right w:val="single" w:sz="8" w:space="0" w:color="auto"/>
            </w:tcBorders>
            <w:shd w:val="clear" w:color="auto" w:fill="auto"/>
            <w:noWrap/>
            <w:vAlign w:val="bottom"/>
            <w:hideMark/>
          </w:tcPr>
          <w:p w14:paraId="7C5F3EF3"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4,2</w:t>
            </w:r>
          </w:p>
        </w:tc>
      </w:tr>
      <w:tr w:rsidR="00573935" w:rsidRPr="00B37F48" w14:paraId="17E39094"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0B67EFEB"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0,5</w:t>
            </w:r>
          </w:p>
        </w:tc>
        <w:tc>
          <w:tcPr>
            <w:tcW w:w="1240" w:type="dxa"/>
            <w:tcBorders>
              <w:top w:val="nil"/>
              <w:left w:val="nil"/>
              <w:bottom w:val="single" w:sz="4" w:space="0" w:color="auto"/>
              <w:right w:val="single" w:sz="8" w:space="0" w:color="auto"/>
            </w:tcBorders>
            <w:shd w:val="clear" w:color="auto" w:fill="auto"/>
            <w:noWrap/>
            <w:vAlign w:val="bottom"/>
            <w:hideMark/>
          </w:tcPr>
          <w:p w14:paraId="2D6BB3F5"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4,3</w:t>
            </w:r>
          </w:p>
        </w:tc>
      </w:tr>
      <w:tr w:rsidR="00573935" w:rsidRPr="00B37F48" w14:paraId="235D8F27" w14:textId="77777777" w:rsidTr="00573935">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102E37B0"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0,3</w:t>
            </w:r>
          </w:p>
        </w:tc>
        <w:tc>
          <w:tcPr>
            <w:tcW w:w="1240" w:type="dxa"/>
            <w:tcBorders>
              <w:top w:val="nil"/>
              <w:left w:val="nil"/>
              <w:bottom w:val="single" w:sz="4" w:space="0" w:color="auto"/>
              <w:right w:val="single" w:sz="8" w:space="0" w:color="auto"/>
            </w:tcBorders>
            <w:shd w:val="clear" w:color="auto" w:fill="auto"/>
            <w:noWrap/>
            <w:vAlign w:val="bottom"/>
            <w:hideMark/>
          </w:tcPr>
          <w:p w14:paraId="581B1E12"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4,5</w:t>
            </w:r>
          </w:p>
        </w:tc>
      </w:tr>
      <w:tr w:rsidR="00573935" w:rsidRPr="00B37F48" w14:paraId="4CC78D5B" w14:textId="77777777" w:rsidTr="00573935">
        <w:trPr>
          <w:trHeight w:val="300"/>
          <w:jc w:val="center"/>
        </w:trPr>
        <w:tc>
          <w:tcPr>
            <w:tcW w:w="1240" w:type="dxa"/>
            <w:tcBorders>
              <w:top w:val="nil"/>
              <w:left w:val="single" w:sz="8" w:space="0" w:color="auto"/>
              <w:bottom w:val="single" w:sz="8" w:space="0" w:color="auto"/>
              <w:right w:val="single" w:sz="8" w:space="0" w:color="auto"/>
            </w:tcBorders>
            <w:shd w:val="clear" w:color="auto" w:fill="auto"/>
            <w:noWrap/>
            <w:vAlign w:val="bottom"/>
            <w:hideMark/>
          </w:tcPr>
          <w:p w14:paraId="5749933F"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0,8</w:t>
            </w:r>
          </w:p>
        </w:tc>
        <w:tc>
          <w:tcPr>
            <w:tcW w:w="1240" w:type="dxa"/>
            <w:tcBorders>
              <w:top w:val="nil"/>
              <w:left w:val="nil"/>
              <w:bottom w:val="single" w:sz="8" w:space="0" w:color="auto"/>
              <w:right w:val="single" w:sz="8" w:space="0" w:color="auto"/>
            </w:tcBorders>
            <w:shd w:val="clear" w:color="auto" w:fill="auto"/>
            <w:noWrap/>
            <w:vAlign w:val="bottom"/>
            <w:hideMark/>
          </w:tcPr>
          <w:p w14:paraId="3CA2CE0D" w14:textId="77777777" w:rsidR="00573935" w:rsidRPr="00B37F48" w:rsidRDefault="00573935" w:rsidP="00573935">
            <w:pPr>
              <w:spacing w:after="0" w:line="240" w:lineRule="auto"/>
              <w:jc w:val="center"/>
              <w:rPr>
                <w:rFonts w:ascii="Calibri" w:eastAsia="Times New Roman" w:hAnsi="Calibri" w:cs="Calibri"/>
                <w:color w:val="000000"/>
                <w:sz w:val="24"/>
                <w:szCs w:val="24"/>
                <w:lang w:val="en-US"/>
              </w:rPr>
            </w:pPr>
            <w:r w:rsidRPr="00B37F48">
              <w:rPr>
                <w:rFonts w:ascii="Calibri" w:eastAsia="Times New Roman" w:hAnsi="Calibri" w:cs="Calibri"/>
                <w:color w:val="000000"/>
                <w:sz w:val="24"/>
                <w:szCs w:val="24"/>
                <w:lang w:val="en-US"/>
              </w:rPr>
              <w:t>4,2</w:t>
            </w:r>
          </w:p>
        </w:tc>
      </w:tr>
    </w:tbl>
    <w:p w14:paraId="44788B98" w14:textId="77777777" w:rsidR="00F0292D" w:rsidRPr="00D31421" w:rsidRDefault="00F0292D" w:rsidP="00F0292D">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5F900FDF" w14:textId="77777777" w:rsidR="00F0292D" w:rsidRPr="00B37F48" w:rsidRDefault="00F0292D" w:rsidP="00F0292D">
      <w:pPr>
        <w:spacing w:after="0" w:line="240" w:lineRule="auto"/>
        <w:jc w:val="center"/>
        <w:rPr>
          <w:rFonts w:ascii="Times New Roman" w:hAnsi="Times New Roman" w:cs="Times New Roman"/>
          <w:sz w:val="24"/>
          <w:szCs w:val="24"/>
        </w:rPr>
      </w:pPr>
    </w:p>
    <w:p w14:paraId="7B0717FF" w14:textId="77777777" w:rsidR="00F60041" w:rsidRDefault="00F60041" w:rsidP="00F0292D">
      <w:pPr>
        <w:pStyle w:val="Textoindependiente"/>
        <w:jc w:val="both"/>
        <w:rPr>
          <w:rFonts w:ascii="Times New Roman" w:hAnsi="Times New Roman" w:cs="Times New Roman"/>
          <w:color w:val="000000"/>
          <w:lang w:val="es-CO"/>
        </w:rPr>
      </w:pPr>
    </w:p>
    <w:p w14:paraId="6BB5295F" w14:textId="77777777" w:rsidR="00F60041" w:rsidRDefault="00F60041" w:rsidP="00F0292D">
      <w:pPr>
        <w:pStyle w:val="Textoindependiente"/>
        <w:jc w:val="both"/>
        <w:rPr>
          <w:rFonts w:ascii="Times New Roman" w:hAnsi="Times New Roman" w:cs="Times New Roman"/>
          <w:color w:val="000000"/>
          <w:lang w:val="es-CO"/>
        </w:rPr>
      </w:pPr>
    </w:p>
    <w:p w14:paraId="278101BF" w14:textId="77777777" w:rsidR="00F60041" w:rsidRDefault="00F60041" w:rsidP="00F0292D">
      <w:pPr>
        <w:pStyle w:val="Textoindependiente"/>
        <w:jc w:val="both"/>
        <w:rPr>
          <w:rFonts w:ascii="Times New Roman" w:hAnsi="Times New Roman" w:cs="Times New Roman"/>
          <w:color w:val="000000"/>
          <w:lang w:val="es-CO"/>
        </w:rPr>
      </w:pPr>
    </w:p>
    <w:p w14:paraId="61FE70D5" w14:textId="77777777" w:rsidR="00F60041" w:rsidRDefault="00F60041" w:rsidP="00F0292D">
      <w:pPr>
        <w:pStyle w:val="Textoindependiente"/>
        <w:jc w:val="both"/>
        <w:rPr>
          <w:rFonts w:ascii="Times New Roman" w:hAnsi="Times New Roman" w:cs="Times New Roman"/>
          <w:color w:val="000000"/>
          <w:lang w:val="es-CO"/>
        </w:rPr>
      </w:pPr>
    </w:p>
    <w:p w14:paraId="72184DEA" w14:textId="77777777" w:rsidR="00F60041" w:rsidRDefault="00F60041" w:rsidP="00F0292D">
      <w:pPr>
        <w:pStyle w:val="Textoindependiente"/>
        <w:jc w:val="both"/>
        <w:rPr>
          <w:rFonts w:ascii="Times New Roman" w:hAnsi="Times New Roman" w:cs="Times New Roman"/>
          <w:color w:val="000000"/>
          <w:lang w:val="es-CO"/>
        </w:rPr>
      </w:pPr>
    </w:p>
    <w:p w14:paraId="2A4A7CED" w14:textId="77777777" w:rsidR="00F60041" w:rsidRDefault="00F60041" w:rsidP="00F0292D">
      <w:pPr>
        <w:pStyle w:val="Textoindependiente"/>
        <w:jc w:val="both"/>
        <w:rPr>
          <w:rFonts w:ascii="Times New Roman" w:hAnsi="Times New Roman" w:cs="Times New Roman"/>
          <w:color w:val="000000"/>
          <w:lang w:val="es-CO"/>
        </w:rPr>
      </w:pPr>
    </w:p>
    <w:p w14:paraId="6A47375E" w14:textId="77777777" w:rsidR="00F60041" w:rsidRDefault="00F60041" w:rsidP="00F0292D">
      <w:pPr>
        <w:pStyle w:val="Textoindependiente"/>
        <w:jc w:val="both"/>
        <w:rPr>
          <w:rFonts w:ascii="Times New Roman" w:hAnsi="Times New Roman" w:cs="Times New Roman"/>
          <w:color w:val="000000"/>
          <w:lang w:val="es-CO"/>
        </w:rPr>
      </w:pPr>
    </w:p>
    <w:p w14:paraId="45075908" w14:textId="77777777" w:rsidR="00F60041" w:rsidRDefault="00F60041" w:rsidP="00F0292D">
      <w:pPr>
        <w:pStyle w:val="Textoindependiente"/>
        <w:jc w:val="both"/>
        <w:rPr>
          <w:rFonts w:ascii="Times New Roman" w:hAnsi="Times New Roman" w:cs="Times New Roman"/>
          <w:color w:val="000000"/>
          <w:lang w:val="es-CO"/>
        </w:rPr>
      </w:pPr>
    </w:p>
    <w:p w14:paraId="17BCB232" w14:textId="77777777" w:rsidR="00F60041" w:rsidRDefault="00F60041" w:rsidP="00F0292D">
      <w:pPr>
        <w:pStyle w:val="Textoindependiente"/>
        <w:jc w:val="both"/>
        <w:rPr>
          <w:rFonts w:ascii="Times New Roman" w:hAnsi="Times New Roman" w:cs="Times New Roman"/>
          <w:color w:val="000000"/>
          <w:lang w:val="es-CO"/>
        </w:rPr>
      </w:pPr>
    </w:p>
    <w:p w14:paraId="45CEF1A7" w14:textId="77777777" w:rsidR="00F60041" w:rsidRDefault="00F60041" w:rsidP="00F0292D">
      <w:pPr>
        <w:pStyle w:val="Textoindependiente"/>
        <w:jc w:val="both"/>
        <w:rPr>
          <w:rFonts w:ascii="Times New Roman" w:hAnsi="Times New Roman" w:cs="Times New Roman"/>
          <w:color w:val="000000"/>
          <w:lang w:val="es-CO"/>
        </w:rPr>
      </w:pPr>
    </w:p>
    <w:p w14:paraId="52D689D4" w14:textId="77777777" w:rsidR="00F60041" w:rsidRDefault="00F60041" w:rsidP="00F0292D">
      <w:pPr>
        <w:pStyle w:val="Textoindependiente"/>
        <w:jc w:val="both"/>
        <w:rPr>
          <w:rFonts w:ascii="Times New Roman" w:hAnsi="Times New Roman" w:cs="Times New Roman"/>
          <w:color w:val="000000"/>
          <w:lang w:val="es-CO"/>
        </w:rPr>
      </w:pPr>
    </w:p>
    <w:p w14:paraId="3D4029EB" w14:textId="77777777" w:rsidR="00F87DAB" w:rsidRDefault="00F87DAB" w:rsidP="00F0292D">
      <w:pPr>
        <w:pStyle w:val="Textoindependiente"/>
        <w:jc w:val="both"/>
        <w:rPr>
          <w:rFonts w:ascii="Times New Roman" w:hAnsi="Times New Roman" w:cs="Times New Roman"/>
          <w:color w:val="000000"/>
          <w:lang w:val="es-CO"/>
        </w:rPr>
      </w:pPr>
    </w:p>
    <w:p w14:paraId="29F9AE81" w14:textId="751672CF" w:rsidR="00F0292D" w:rsidRPr="00B37F48" w:rsidRDefault="00BE2AD2" w:rsidP="00F0292D">
      <w:pPr>
        <w:pStyle w:val="Textoindependiente"/>
        <w:jc w:val="both"/>
        <w:rPr>
          <w:rFonts w:ascii="Times New Roman" w:hAnsi="Times New Roman" w:cs="Times New Roman"/>
          <w:color w:val="000000"/>
          <w:lang w:val="es-CO"/>
        </w:rPr>
      </w:pPr>
      <w:r w:rsidRPr="00B37F48">
        <w:rPr>
          <w:rFonts w:ascii="Times New Roman" w:hAnsi="Times New Roman" w:cs="Times New Roman"/>
          <w:color w:val="000000"/>
          <w:lang w:val="es-CO"/>
        </w:rPr>
        <w:t>Tabla 1</w:t>
      </w:r>
      <w:r w:rsidR="0000069A">
        <w:rPr>
          <w:rFonts w:ascii="Times New Roman" w:hAnsi="Times New Roman" w:cs="Times New Roman"/>
          <w:color w:val="000000"/>
          <w:lang w:val="es-CO"/>
        </w:rPr>
        <w:t>10</w:t>
      </w:r>
    </w:p>
    <w:p w14:paraId="5D65EEC2" w14:textId="3DA3625A" w:rsidR="00F0292D" w:rsidRPr="00B37F48" w:rsidRDefault="00BE2AD2" w:rsidP="00F0292D">
      <w:pPr>
        <w:pStyle w:val="Textoindependiente"/>
        <w:jc w:val="both"/>
        <w:rPr>
          <w:rFonts w:ascii="Times New Roman" w:hAnsi="Times New Roman" w:cs="Times New Roman"/>
          <w:i/>
          <w:color w:val="000000"/>
          <w:lang w:val="es-CO"/>
        </w:rPr>
      </w:pPr>
      <w:r w:rsidRPr="00B37F48">
        <w:rPr>
          <w:rFonts w:ascii="Times New Roman" w:hAnsi="Times New Roman" w:cs="Times New Roman"/>
          <w:i/>
          <w:color w:val="000000"/>
          <w:lang w:val="es-CO"/>
        </w:rPr>
        <w:t>Análisis de los datos: Pretest (</w:t>
      </w:r>
      <w:r w:rsidRPr="00B37F48">
        <w:rPr>
          <w:rFonts w:ascii="Times New Roman" w:hAnsi="Times New Roman" w:cs="Times New Roman"/>
          <w:i/>
          <w:lang w:val="es-ES_tradnl"/>
        </w:rPr>
        <w:t>O</w:t>
      </w:r>
      <w:r w:rsidRPr="00B37F48">
        <w:rPr>
          <w:rFonts w:ascii="Times New Roman" w:hAnsi="Times New Roman" w:cs="Times New Roman"/>
          <w:b/>
          <w:i/>
          <w:lang w:val="es-ES_tradnl"/>
        </w:rPr>
        <w:t>1</w:t>
      </w:r>
      <w:r w:rsidRPr="00B37F48">
        <w:rPr>
          <w:rFonts w:ascii="Times New Roman" w:hAnsi="Times New Roman" w:cs="Times New Roman"/>
          <w:i/>
          <w:color w:val="000000"/>
          <w:lang w:val="es-CO"/>
        </w:rPr>
        <w:t>) y Postest (</w:t>
      </w:r>
      <w:r w:rsidRPr="00B37F48">
        <w:rPr>
          <w:rFonts w:ascii="Times New Roman" w:hAnsi="Times New Roman" w:cs="Times New Roman"/>
          <w:i/>
          <w:lang w:val="es-ES_tradnl"/>
        </w:rPr>
        <w:t>O</w:t>
      </w:r>
      <w:r w:rsidRPr="00B37F48">
        <w:rPr>
          <w:rFonts w:ascii="Times New Roman" w:hAnsi="Times New Roman" w:cs="Times New Roman"/>
          <w:b/>
          <w:i/>
          <w:lang w:val="es-ES_tradnl"/>
        </w:rPr>
        <w:t>2</w:t>
      </w:r>
      <w:r w:rsidRPr="00B37F48">
        <w:rPr>
          <w:rFonts w:ascii="Times New Roman" w:hAnsi="Times New Roman" w:cs="Times New Roman"/>
          <w:i/>
          <w:color w:val="000000"/>
          <w:lang w:val="es-CO"/>
        </w:rPr>
        <w:t>) - Grupo Experimental (G</w:t>
      </w:r>
      <w:r w:rsidRPr="00B37F48">
        <w:rPr>
          <w:rFonts w:ascii="Times New Roman" w:hAnsi="Times New Roman" w:cs="Times New Roman"/>
          <w:b/>
          <w:i/>
          <w:color w:val="000000"/>
          <w:lang w:val="es-CO"/>
        </w:rPr>
        <w:t>2</w:t>
      </w:r>
      <w:r w:rsidRPr="00B37F48">
        <w:rPr>
          <w:rFonts w:ascii="Times New Roman" w:hAnsi="Times New Roman" w:cs="Times New Roman"/>
          <w:i/>
          <w:color w:val="000000"/>
          <w:lang w:val="es-CO"/>
        </w:rPr>
        <w:t>)</w:t>
      </w:r>
    </w:p>
    <w:p w14:paraId="0334EB60" w14:textId="1E02683F" w:rsidR="00BE2AD2" w:rsidRPr="00B37F48" w:rsidRDefault="00BE2AD2" w:rsidP="00F0292D">
      <w:pPr>
        <w:pStyle w:val="Textoindependiente"/>
        <w:jc w:val="both"/>
        <w:rPr>
          <w:rFonts w:ascii="Times New Roman" w:hAnsi="Times New Roman" w:cs="Times New Roman"/>
          <w:color w:val="000000"/>
          <w:lang w:val="es-CO"/>
        </w:rPr>
      </w:pPr>
      <w:r w:rsidRPr="00B37F48">
        <w:rPr>
          <w:rFonts w:ascii="Times New Roman" w:hAnsi="Times New Roman" w:cs="Times New Roman"/>
          <w:color w:val="000000"/>
          <w:lang w:val="es-CO"/>
        </w:rPr>
        <w:t xml:space="preserve"> </w:t>
      </w:r>
    </w:p>
    <w:tbl>
      <w:tblPr>
        <w:tblW w:w="0" w:type="auto"/>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91"/>
        <w:gridCol w:w="1315"/>
        <w:gridCol w:w="1340"/>
        <w:gridCol w:w="1236"/>
        <w:gridCol w:w="1168"/>
        <w:gridCol w:w="1145"/>
        <w:gridCol w:w="564"/>
        <w:gridCol w:w="800"/>
      </w:tblGrid>
      <w:tr w:rsidR="00BE2AD2" w:rsidRPr="00B37F48" w14:paraId="111936BE" w14:textId="77777777" w:rsidTr="00F0292D">
        <w:trPr>
          <w:trHeight w:val="232"/>
        </w:trPr>
        <w:tc>
          <w:tcPr>
            <w:tcW w:w="1327" w:type="dxa"/>
            <w:vMerge w:val="restart"/>
          </w:tcPr>
          <w:p w14:paraId="203682D7" w14:textId="77777777" w:rsidR="00BE2AD2" w:rsidRPr="00B37F48" w:rsidRDefault="00BE2AD2" w:rsidP="006104E6">
            <w:pPr>
              <w:rPr>
                <w:sz w:val="24"/>
                <w:szCs w:val="24"/>
              </w:rPr>
            </w:pPr>
          </w:p>
          <w:p w14:paraId="66463817" w14:textId="77777777" w:rsidR="00BE2AD2" w:rsidRPr="00B37F48" w:rsidRDefault="00BE2AD2" w:rsidP="006104E6">
            <w:pPr>
              <w:rPr>
                <w:sz w:val="24"/>
                <w:szCs w:val="24"/>
              </w:rPr>
            </w:pPr>
            <w:r w:rsidRPr="00B37F48">
              <w:rPr>
                <w:sz w:val="24"/>
                <w:szCs w:val="24"/>
              </w:rPr>
              <w:t>Grupo</w:t>
            </w:r>
          </w:p>
        </w:tc>
        <w:tc>
          <w:tcPr>
            <w:tcW w:w="1254" w:type="dxa"/>
            <w:vMerge w:val="restart"/>
          </w:tcPr>
          <w:p w14:paraId="2EE2ADDD" w14:textId="77777777" w:rsidR="00BE2AD2" w:rsidRPr="00B37F48" w:rsidRDefault="00BE2AD2" w:rsidP="006104E6">
            <w:pPr>
              <w:rPr>
                <w:sz w:val="24"/>
                <w:szCs w:val="24"/>
              </w:rPr>
            </w:pPr>
          </w:p>
          <w:p w14:paraId="4934B327" w14:textId="77777777" w:rsidR="00BE2AD2" w:rsidRPr="00B37F48" w:rsidRDefault="00BE2AD2" w:rsidP="006104E6">
            <w:pPr>
              <w:rPr>
                <w:sz w:val="24"/>
                <w:szCs w:val="24"/>
              </w:rPr>
            </w:pPr>
            <w:r w:rsidRPr="00B37F48">
              <w:rPr>
                <w:sz w:val="24"/>
                <w:szCs w:val="24"/>
              </w:rPr>
              <w:t>Instrumento</w:t>
            </w:r>
          </w:p>
        </w:tc>
        <w:tc>
          <w:tcPr>
            <w:tcW w:w="1288" w:type="dxa"/>
            <w:vMerge w:val="restart"/>
          </w:tcPr>
          <w:p w14:paraId="05C9BE08" w14:textId="77777777" w:rsidR="00BE2AD2" w:rsidRPr="00B37F48" w:rsidRDefault="00BE2AD2" w:rsidP="006104E6">
            <w:pPr>
              <w:rPr>
                <w:sz w:val="24"/>
                <w:szCs w:val="24"/>
              </w:rPr>
            </w:pPr>
          </w:p>
          <w:p w14:paraId="278BEABC" w14:textId="77777777" w:rsidR="00BE2AD2" w:rsidRPr="00B37F48" w:rsidRDefault="00BE2AD2" w:rsidP="006104E6">
            <w:pPr>
              <w:rPr>
                <w:sz w:val="24"/>
                <w:szCs w:val="24"/>
              </w:rPr>
            </w:pPr>
            <w:r w:rsidRPr="00B37F48">
              <w:rPr>
                <w:sz w:val="24"/>
                <w:szCs w:val="24"/>
              </w:rPr>
              <w:t>Unidad I</w:t>
            </w:r>
          </w:p>
        </w:tc>
        <w:tc>
          <w:tcPr>
            <w:tcW w:w="1179" w:type="dxa"/>
            <w:vMerge w:val="restart"/>
          </w:tcPr>
          <w:p w14:paraId="3DB9001E" w14:textId="77777777" w:rsidR="00BE2AD2" w:rsidRPr="00B37F48" w:rsidRDefault="00BE2AD2" w:rsidP="006104E6">
            <w:pPr>
              <w:rPr>
                <w:sz w:val="24"/>
                <w:szCs w:val="24"/>
              </w:rPr>
            </w:pPr>
          </w:p>
          <w:p w14:paraId="7D466639" w14:textId="77777777" w:rsidR="00BE2AD2" w:rsidRPr="00B37F48" w:rsidRDefault="00BE2AD2" w:rsidP="006104E6">
            <w:pPr>
              <w:rPr>
                <w:sz w:val="24"/>
                <w:szCs w:val="24"/>
              </w:rPr>
            </w:pPr>
            <w:r w:rsidRPr="00B37F48">
              <w:rPr>
                <w:sz w:val="24"/>
                <w:szCs w:val="24"/>
              </w:rPr>
              <w:t>Cant. Estudiantes</w:t>
            </w:r>
          </w:p>
        </w:tc>
        <w:tc>
          <w:tcPr>
            <w:tcW w:w="3761" w:type="dxa"/>
            <w:gridSpan w:val="4"/>
          </w:tcPr>
          <w:p w14:paraId="10CC850E" w14:textId="77777777" w:rsidR="00BE2AD2" w:rsidRPr="00B37F48" w:rsidRDefault="00BE2AD2" w:rsidP="006104E6">
            <w:pPr>
              <w:jc w:val="center"/>
              <w:rPr>
                <w:sz w:val="24"/>
                <w:szCs w:val="24"/>
              </w:rPr>
            </w:pPr>
            <w:r w:rsidRPr="00B37F48">
              <w:rPr>
                <w:sz w:val="24"/>
                <w:szCs w:val="24"/>
              </w:rPr>
              <w:t>Estudiantes</w:t>
            </w:r>
          </w:p>
        </w:tc>
      </w:tr>
      <w:tr w:rsidR="00BE2AD2" w:rsidRPr="00B37F48" w14:paraId="029BA3BB" w14:textId="77777777" w:rsidTr="00F0292D">
        <w:trPr>
          <w:trHeight w:val="330"/>
        </w:trPr>
        <w:tc>
          <w:tcPr>
            <w:tcW w:w="1327" w:type="dxa"/>
            <w:vMerge/>
          </w:tcPr>
          <w:p w14:paraId="0F55C389" w14:textId="77777777" w:rsidR="00BE2AD2" w:rsidRPr="00B37F48" w:rsidRDefault="00BE2AD2" w:rsidP="006104E6">
            <w:pPr>
              <w:rPr>
                <w:sz w:val="24"/>
                <w:szCs w:val="24"/>
              </w:rPr>
            </w:pPr>
          </w:p>
        </w:tc>
        <w:tc>
          <w:tcPr>
            <w:tcW w:w="1254" w:type="dxa"/>
            <w:vMerge/>
          </w:tcPr>
          <w:p w14:paraId="683B0E32" w14:textId="77777777" w:rsidR="00BE2AD2" w:rsidRPr="00B37F48" w:rsidRDefault="00BE2AD2" w:rsidP="006104E6">
            <w:pPr>
              <w:rPr>
                <w:sz w:val="24"/>
                <w:szCs w:val="24"/>
              </w:rPr>
            </w:pPr>
          </w:p>
        </w:tc>
        <w:tc>
          <w:tcPr>
            <w:tcW w:w="1288" w:type="dxa"/>
            <w:vMerge/>
          </w:tcPr>
          <w:p w14:paraId="3C9C938B" w14:textId="77777777" w:rsidR="00BE2AD2" w:rsidRPr="00B37F48" w:rsidRDefault="00BE2AD2" w:rsidP="006104E6">
            <w:pPr>
              <w:rPr>
                <w:sz w:val="24"/>
                <w:szCs w:val="24"/>
              </w:rPr>
            </w:pPr>
          </w:p>
        </w:tc>
        <w:tc>
          <w:tcPr>
            <w:tcW w:w="1179" w:type="dxa"/>
            <w:vMerge/>
          </w:tcPr>
          <w:p w14:paraId="5DD50D3E" w14:textId="77777777" w:rsidR="00BE2AD2" w:rsidRPr="00B37F48" w:rsidRDefault="00BE2AD2" w:rsidP="006104E6">
            <w:pPr>
              <w:rPr>
                <w:sz w:val="24"/>
                <w:szCs w:val="24"/>
              </w:rPr>
            </w:pPr>
          </w:p>
        </w:tc>
        <w:tc>
          <w:tcPr>
            <w:tcW w:w="1189" w:type="dxa"/>
          </w:tcPr>
          <w:p w14:paraId="5169E3E1" w14:textId="77777777" w:rsidR="00BE2AD2" w:rsidRPr="00B37F48" w:rsidRDefault="00BE2AD2" w:rsidP="006104E6">
            <w:pPr>
              <w:rPr>
                <w:sz w:val="24"/>
                <w:szCs w:val="24"/>
              </w:rPr>
            </w:pPr>
            <w:r w:rsidRPr="00B37F48">
              <w:rPr>
                <w:sz w:val="24"/>
                <w:szCs w:val="24"/>
              </w:rPr>
              <w:t>Aprobados</w:t>
            </w:r>
          </w:p>
        </w:tc>
        <w:tc>
          <w:tcPr>
            <w:tcW w:w="1150" w:type="dxa"/>
          </w:tcPr>
          <w:p w14:paraId="66581F34" w14:textId="77777777" w:rsidR="00BE2AD2" w:rsidRPr="00B37F48" w:rsidRDefault="00BE2AD2" w:rsidP="006104E6">
            <w:pPr>
              <w:rPr>
                <w:sz w:val="24"/>
                <w:szCs w:val="24"/>
              </w:rPr>
            </w:pPr>
            <w:r w:rsidRPr="00B37F48">
              <w:rPr>
                <w:sz w:val="24"/>
                <w:szCs w:val="24"/>
              </w:rPr>
              <w:t>No aprobados</w:t>
            </w:r>
          </w:p>
        </w:tc>
        <w:tc>
          <w:tcPr>
            <w:tcW w:w="652" w:type="dxa"/>
          </w:tcPr>
          <w:p w14:paraId="5DB20061" w14:textId="77777777" w:rsidR="00BE2AD2" w:rsidRPr="00B37F48" w:rsidRDefault="00BE2AD2" w:rsidP="006104E6">
            <w:pPr>
              <w:rPr>
                <w:sz w:val="24"/>
                <w:szCs w:val="24"/>
              </w:rPr>
            </w:pPr>
            <w:r w:rsidRPr="00B37F48">
              <w:rPr>
                <w:sz w:val="24"/>
                <w:szCs w:val="24"/>
              </w:rPr>
              <w:t>N. P</w:t>
            </w:r>
          </w:p>
        </w:tc>
        <w:tc>
          <w:tcPr>
            <w:tcW w:w="770" w:type="dxa"/>
          </w:tcPr>
          <w:p w14:paraId="10C5780F" w14:textId="77777777" w:rsidR="00BE2AD2" w:rsidRPr="00B37F48" w:rsidRDefault="00BE2AD2" w:rsidP="006104E6">
            <w:pPr>
              <w:rPr>
                <w:sz w:val="24"/>
                <w:szCs w:val="24"/>
              </w:rPr>
            </w:pPr>
            <w:r w:rsidRPr="00B37F48">
              <w:rPr>
                <w:sz w:val="24"/>
                <w:szCs w:val="24"/>
              </w:rPr>
              <w:t>Total</w:t>
            </w:r>
          </w:p>
        </w:tc>
      </w:tr>
      <w:tr w:rsidR="00BE2AD2" w:rsidRPr="00B37F48" w14:paraId="056DAC7E" w14:textId="77777777" w:rsidTr="00F0292D">
        <w:trPr>
          <w:trHeight w:val="861"/>
        </w:trPr>
        <w:tc>
          <w:tcPr>
            <w:tcW w:w="1327" w:type="dxa"/>
            <w:tcBorders>
              <w:bottom w:val="nil"/>
            </w:tcBorders>
          </w:tcPr>
          <w:p w14:paraId="27E4ECF7" w14:textId="77777777" w:rsidR="00BE2AD2" w:rsidRPr="00B37F48" w:rsidRDefault="00BE2AD2" w:rsidP="006104E6">
            <w:pPr>
              <w:rPr>
                <w:sz w:val="24"/>
                <w:szCs w:val="24"/>
              </w:rPr>
            </w:pPr>
            <w:r w:rsidRPr="00B37F48">
              <w:rPr>
                <w:sz w:val="24"/>
                <w:szCs w:val="24"/>
              </w:rPr>
              <w:t>Experimental (G2)</w:t>
            </w:r>
          </w:p>
        </w:tc>
        <w:tc>
          <w:tcPr>
            <w:tcW w:w="1254" w:type="dxa"/>
          </w:tcPr>
          <w:p w14:paraId="146383C5" w14:textId="77777777" w:rsidR="00BE2AD2" w:rsidRPr="00B37F48" w:rsidRDefault="00BE2AD2" w:rsidP="006104E6">
            <w:pPr>
              <w:rPr>
                <w:sz w:val="24"/>
                <w:szCs w:val="24"/>
              </w:rPr>
            </w:pPr>
            <w:r w:rsidRPr="00B37F48">
              <w:rPr>
                <w:sz w:val="24"/>
                <w:szCs w:val="24"/>
              </w:rPr>
              <w:t xml:space="preserve">   Pretest</w:t>
            </w:r>
          </w:p>
          <w:p w14:paraId="48C2E459" w14:textId="77777777" w:rsidR="00BE2AD2" w:rsidRPr="00B37F48" w:rsidRDefault="00BE2AD2" w:rsidP="006104E6">
            <w:pPr>
              <w:rPr>
                <w:sz w:val="24"/>
                <w:szCs w:val="24"/>
              </w:rPr>
            </w:pPr>
          </w:p>
        </w:tc>
        <w:tc>
          <w:tcPr>
            <w:tcW w:w="1288" w:type="dxa"/>
          </w:tcPr>
          <w:p w14:paraId="77BF049E" w14:textId="3F935162" w:rsidR="00BE2AD2" w:rsidRPr="00B37F48" w:rsidRDefault="00BE2AD2" w:rsidP="006104E6">
            <w:pPr>
              <w:rPr>
                <w:sz w:val="24"/>
                <w:szCs w:val="24"/>
              </w:rPr>
            </w:pPr>
            <w:r w:rsidRPr="00B37F48">
              <w:rPr>
                <w:sz w:val="24"/>
                <w:szCs w:val="24"/>
              </w:rPr>
              <w:t>Introducción a la POO</w:t>
            </w:r>
          </w:p>
        </w:tc>
        <w:tc>
          <w:tcPr>
            <w:tcW w:w="1179" w:type="dxa"/>
          </w:tcPr>
          <w:p w14:paraId="76211CE1" w14:textId="6D0F8586" w:rsidR="00BE2AD2" w:rsidRPr="00B37F48" w:rsidRDefault="00F37C32" w:rsidP="006104E6">
            <w:pPr>
              <w:rPr>
                <w:sz w:val="24"/>
                <w:szCs w:val="24"/>
              </w:rPr>
            </w:pPr>
            <w:r w:rsidRPr="00B37F48">
              <w:rPr>
                <w:sz w:val="24"/>
                <w:szCs w:val="24"/>
              </w:rPr>
              <w:t>22</w:t>
            </w:r>
          </w:p>
          <w:p w14:paraId="6F5DCAC3" w14:textId="77777777" w:rsidR="00BE2AD2" w:rsidRPr="00B37F48" w:rsidRDefault="00BE2AD2" w:rsidP="006104E6">
            <w:pPr>
              <w:rPr>
                <w:sz w:val="24"/>
                <w:szCs w:val="24"/>
              </w:rPr>
            </w:pPr>
            <w:r w:rsidRPr="00B37F48">
              <w:rPr>
                <w:sz w:val="24"/>
                <w:szCs w:val="24"/>
              </w:rPr>
              <w:t>(100%)</w:t>
            </w:r>
          </w:p>
        </w:tc>
        <w:tc>
          <w:tcPr>
            <w:tcW w:w="1189" w:type="dxa"/>
          </w:tcPr>
          <w:p w14:paraId="7C3891BF" w14:textId="77777777" w:rsidR="00BE2AD2" w:rsidRPr="00B37F48" w:rsidRDefault="00BE2AD2" w:rsidP="006104E6">
            <w:pPr>
              <w:rPr>
                <w:sz w:val="24"/>
                <w:szCs w:val="24"/>
              </w:rPr>
            </w:pPr>
            <w:r w:rsidRPr="00B37F48">
              <w:rPr>
                <w:sz w:val="24"/>
                <w:szCs w:val="24"/>
              </w:rPr>
              <w:t>0</w:t>
            </w:r>
          </w:p>
          <w:p w14:paraId="213C56C8" w14:textId="77777777" w:rsidR="00BE2AD2" w:rsidRPr="00B37F48" w:rsidRDefault="00BE2AD2" w:rsidP="006104E6">
            <w:pPr>
              <w:rPr>
                <w:sz w:val="24"/>
                <w:szCs w:val="24"/>
              </w:rPr>
            </w:pPr>
            <w:r w:rsidRPr="00B37F48">
              <w:rPr>
                <w:sz w:val="24"/>
                <w:szCs w:val="24"/>
              </w:rPr>
              <w:t>(0,0%)</w:t>
            </w:r>
          </w:p>
        </w:tc>
        <w:tc>
          <w:tcPr>
            <w:tcW w:w="1150" w:type="dxa"/>
          </w:tcPr>
          <w:p w14:paraId="22D9FD04" w14:textId="06F2CCE6" w:rsidR="00BE2AD2" w:rsidRPr="00B37F48" w:rsidRDefault="00E714BC" w:rsidP="006104E6">
            <w:pPr>
              <w:rPr>
                <w:sz w:val="24"/>
                <w:szCs w:val="24"/>
              </w:rPr>
            </w:pPr>
            <w:r w:rsidRPr="00B37F48">
              <w:rPr>
                <w:sz w:val="24"/>
                <w:szCs w:val="24"/>
              </w:rPr>
              <w:t>22</w:t>
            </w:r>
          </w:p>
          <w:p w14:paraId="1FCC4B70" w14:textId="77777777" w:rsidR="00BE2AD2" w:rsidRPr="00B37F48" w:rsidRDefault="00BE2AD2" w:rsidP="006104E6">
            <w:pPr>
              <w:rPr>
                <w:sz w:val="24"/>
                <w:szCs w:val="24"/>
              </w:rPr>
            </w:pPr>
            <w:r w:rsidRPr="00B37F48">
              <w:rPr>
                <w:sz w:val="24"/>
                <w:szCs w:val="24"/>
              </w:rPr>
              <w:t>(100%)</w:t>
            </w:r>
          </w:p>
        </w:tc>
        <w:tc>
          <w:tcPr>
            <w:tcW w:w="652" w:type="dxa"/>
          </w:tcPr>
          <w:p w14:paraId="7B76B803" w14:textId="77777777" w:rsidR="00BE2AD2" w:rsidRPr="00B37F48" w:rsidRDefault="00BE2AD2" w:rsidP="006104E6">
            <w:pPr>
              <w:rPr>
                <w:sz w:val="24"/>
                <w:szCs w:val="24"/>
              </w:rPr>
            </w:pPr>
            <w:r w:rsidRPr="00B37F48">
              <w:rPr>
                <w:sz w:val="24"/>
                <w:szCs w:val="24"/>
              </w:rPr>
              <w:t>0</w:t>
            </w:r>
          </w:p>
          <w:p w14:paraId="147E515D" w14:textId="77777777" w:rsidR="00BE2AD2" w:rsidRPr="00B37F48" w:rsidRDefault="00BE2AD2" w:rsidP="006104E6">
            <w:pPr>
              <w:rPr>
                <w:sz w:val="24"/>
                <w:szCs w:val="24"/>
              </w:rPr>
            </w:pPr>
            <w:r w:rsidRPr="00B37F48">
              <w:rPr>
                <w:sz w:val="24"/>
                <w:szCs w:val="24"/>
              </w:rPr>
              <w:t>(0%)</w:t>
            </w:r>
          </w:p>
        </w:tc>
        <w:tc>
          <w:tcPr>
            <w:tcW w:w="770" w:type="dxa"/>
          </w:tcPr>
          <w:p w14:paraId="4D042371" w14:textId="3AD0A13F" w:rsidR="00BE2AD2" w:rsidRPr="00B37F48" w:rsidRDefault="00E714BC" w:rsidP="006104E6">
            <w:pPr>
              <w:rPr>
                <w:sz w:val="24"/>
                <w:szCs w:val="24"/>
              </w:rPr>
            </w:pPr>
            <w:r w:rsidRPr="00B37F48">
              <w:rPr>
                <w:sz w:val="24"/>
                <w:szCs w:val="24"/>
              </w:rPr>
              <w:t>22</w:t>
            </w:r>
          </w:p>
          <w:p w14:paraId="32D08AE8" w14:textId="77777777" w:rsidR="00BE2AD2" w:rsidRPr="00B37F48" w:rsidRDefault="00BE2AD2" w:rsidP="006104E6">
            <w:pPr>
              <w:rPr>
                <w:sz w:val="24"/>
                <w:szCs w:val="24"/>
              </w:rPr>
            </w:pPr>
            <w:r w:rsidRPr="00B37F48">
              <w:rPr>
                <w:sz w:val="24"/>
                <w:szCs w:val="24"/>
              </w:rPr>
              <w:t>(100%)</w:t>
            </w:r>
          </w:p>
        </w:tc>
      </w:tr>
      <w:tr w:rsidR="00BE2AD2" w:rsidRPr="00B37F48" w14:paraId="15F2833E" w14:textId="77777777" w:rsidTr="00F0292D">
        <w:trPr>
          <w:trHeight w:val="285"/>
        </w:trPr>
        <w:tc>
          <w:tcPr>
            <w:tcW w:w="1327" w:type="dxa"/>
            <w:tcBorders>
              <w:top w:val="nil"/>
            </w:tcBorders>
          </w:tcPr>
          <w:p w14:paraId="5B7F18D1" w14:textId="77777777" w:rsidR="00BE2AD2" w:rsidRPr="00B37F48" w:rsidRDefault="00BE2AD2" w:rsidP="006104E6">
            <w:pPr>
              <w:rPr>
                <w:sz w:val="24"/>
                <w:szCs w:val="24"/>
              </w:rPr>
            </w:pPr>
          </w:p>
        </w:tc>
        <w:tc>
          <w:tcPr>
            <w:tcW w:w="1254" w:type="dxa"/>
          </w:tcPr>
          <w:p w14:paraId="35E7E8DC" w14:textId="77777777" w:rsidR="00BE2AD2" w:rsidRPr="00B37F48" w:rsidRDefault="00BE2AD2" w:rsidP="006104E6">
            <w:pPr>
              <w:rPr>
                <w:sz w:val="24"/>
                <w:szCs w:val="24"/>
              </w:rPr>
            </w:pPr>
            <w:r w:rsidRPr="00B37F48">
              <w:rPr>
                <w:sz w:val="24"/>
                <w:szCs w:val="24"/>
              </w:rPr>
              <w:t xml:space="preserve">   Postest</w:t>
            </w:r>
          </w:p>
        </w:tc>
        <w:tc>
          <w:tcPr>
            <w:tcW w:w="1288" w:type="dxa"/>
          </w:tcPr>
          <w:p w14:paraId="1CDD1F15" w14:textId="77777777" w:rsidR="00BE2AD2" w:rsidRPr="00B37F48" w:rsidRDefault="00BE2AD2" w:rsidP="006104E6">
            <w:pPr>
              <w:rPr>
                <w:sz w:val="24"/>
                <w:szCs w:val="24"/>
              </w:rPr>
            </w:pPr>
            <w:r w:rsidRPr="00B37F48">
              <w:rPr>
                <w:sz w:val="24"/>
                <w:szCs w:val="24"/>
              </w:rPr>
              <w:t>Introducción a la POO</w:t>
            </w:r>
          </w:p>
        </w:tc>
        <w:tc>
          <w:tcPr>
            <w:tcW w:w="1179" w:type="dxa"/>
          </w:tcPr>
          <w:p w14:paraId="69FE3654" w14:textId="3D6AC037" w:rsidR="00BE2AD2" w:rsidRPr="00B37F48" w:rsidRDefault="00F37C32" w:rsidP="006104E6">
            <w:pPr>
              <w:rPr>
                <w:sz w:val="24"/>
                <w:szCs w:val="24"/>
              </w:rPr>
            </w:pPr>
            <w:r w:rsidRPr="00B37F48">
              <w:rPr>
                <w:sz w:val="24"/>
                <w:szCs w:val="24"/>
              </w:rPr>
              <w:t>22</w:t>
            </w:r>
          </w:p>
          <w:p w14:paraId="58771C37" w14:textId="77777777" w:rsidR="00BE2AD2" w:rsidRPr="00B37F48" w:rsidRDefault="00BE2AD2" w:rsidP="006104E6">
            <w:pPr>
              <w:rPr>
                <w:sz w:val="24"/>
                <w:szCs w:val="24"/>
              </w:rPr>
            </w:pPr>
            <w:r w:rsidRPr="00B37F48">
              <w:rPr>
                <w:sz w:val="24"/>
                <w:szCs w:val="24"/>
              </w:rPr>
              <w:t>(100%)</w:t>
            </w:r>
          </w:p>
        </w:tc>
        <w:tc>
          <w:tcPr>
            <w:tcW w:w="1189" w:type="dxa"/>
          </w:tcPr>
          <w:p w14:paraId="6C8252CE" w14:textId="22395A7A" w:rsidR="00BE2AD2" w:rsidRPr="00B37F48" w:rsidRDefault="00BE2AD2" w:rsidP="006104E6">
            <w:pPr>
              <w:rPr>
                <w:sz w:val="24"/>
                <w:szCs w:val="24"/>
              </w:rPr>
            </w:pPr>
            <w:r w:rsidRPr="00B37F48">
              <w:rPr>
                <w:sz w:val="24"/>
                <w:szCs w:val="24"/>
              </w:rPr>
              <w:t>2</w:t>
            </w:r>
            <w:r w:rsidR="009B2270" w:rsidRPr="00B37F48">
              <w:rPr>
                <w:sz w:val="24"/>
                <w:szCs w:val="24"/>
              </w:rPr>
              <w:t>0</w:t>
            </w:r>
          </w:p>
          <w:p w14:paraId="5EAF8718" w14:textId="5931EBCC" w:rsidR="00BE2AD2" w:rsidRPr="00B37F48" w:rsidRDefault="00462AA7" w:rsidP="00462AA7">
            <w:pPr>
              <w:rPr>
                <w:sz w:val="24"/>
                <w:szCs w:val="24"/>
              </w:rPr>
            </w:pPr>
            <w:r w:rsidRPr="00B37F48">
              <w:rPr>
                <w:sz w:val="24"/>
                <w:szCs w:val="24"/>
              </w:rPr>
              <w:t>(91</w:t>
            </w:r>
            <w:r w:rsidR="00BE2AD2" w:rsidRPr="00B37F48">
              <w:rPr>
                <w:sz w:val="24"/>
                <w:szCs w:val="24"/>
              </w:rPr>
              <w:t>,</w:t>
            </w:r>
            <w:r w:rsidRPr="00B37F48">
              <w:rPr>
                <w:sz w:val="24"/>
                <w:szCs w:val="24"/>
              </w:rPr>
              <w:t>0</w:t>
            </w:r>
            <w:r w:rsidR="00BE2AD2" w:rsidRPr="00B37F48">
              <w:rPr>
                <w:sz w:val="24"/>
                <w:szCs w:val="24"/>
              </w:rPr>
              <w:t>%)</w:t>
            </w:r>
          </w:p>
        </w:tc>
        <w:tc>
          <w:tcPr>
            <w:tcW w:w="1150" w:type="dxa"/>
          </w:tcPr>
          <w:p w14:paraId="0EDE910B" w14:textId="425681B2" w:rsidR="00BE2AD2" w:rsidRPr="00B37F48" w:rsidRDefault="009B2270" w:rsidP="006104E6">
            <w:pPr>
              <w:rPr>
                <w:sz w:val="24"/>
                <w:szCs w:val="24"/>
              </w:rPr>
            </w:pPr>
            <w:r w:rsidRPr="00B37F48">
              <w:rPr>
                <w:sz w:val="24"/>
                <w:szCs w:val="24"/>
              </w:rPr>
              <w:t>2</w:t>
            </w:r>
          </w:p>
          <w:p w14:paraId="0B6F0700" w14:textId="741AA723" w:rsidR="00BE2AD2" w:rsidRPr="00B37F48" w:rsidRDefault="00462AA7" w:rsidP="006104E6">
            <w:pPr>
              <w:rPr>
                <w:sz w:val="24"/>
                <w:szCs w:val="24"/>
              </w:rPr>
            </w:pPr>
            <w:r w:rsidRPr="00B37F48">
              <w:rPr>
                <w:sz w:val="24"/>
                <w:szCs w:val="24"/>
              </w:rPr>
              <w:t>(9,0</w:t>
            </w:r>
            <w:r w:rsidR="00BE2AD2" w:rsidRPr="00B37F48">
              <w:rPr>
                <w:sz w:val="24"/>
                <w:szCs w:val="24"/>
              </w:rPr>
              <w:t>%)</w:t>
            </w:r>
          </w:p>
        </w:tc>
        <w:tc>
          <w:tcPr>
            <w:tcW w:w="652" w:type="dxa"/>
          </w:tcPr>
          <w:p w14:paraId="3D6C40B9" w14:textId="77777777" w:rsidR="00BE2AD2" w:rsidRPr="00B37F48" w:rsidRDefault="00BE2AD2" w:rsidP="006104E6">
            <w:pPr>
              <w:rPr>
                <w:sz w:val="24"/>
                <w:szCs w:val="24"/>
              </w:rPr>
            </w:pPr>
            <w:r w:rsidRPr="00B37F48">
              <w:rPr>
                <w:sz w:val="24"/>
                <w:szCs w:val="24"/>
              </w:rPr>
              <w:t>0</w:t>
            </w:r>
          </w:p>
          <w:p w14:paraId="7CFBDC1C" w14:textId="77777777" w:rsidR="00BE2AD2" w:rsidRPr="00B37F48" w:rsidRDefault="00BE2AD2" w:rsidP="006104E6">
            <w:pPr>
              <w:rPr>
                <w:sz w:val="24"/>
                <w:szCs w:val="24"/>
              </w:rPr>
            </w:pPr>
            <w:r w:rsidRPr="00B37F48">
              <w:rPr>
                <w:sz w:val="24"/>
                <w:szCs w:val="24"/>
              </w:rPr>
              <w:t>(0%)</w:t>
            </w:r>
          </w:p>
        </w:tc>
        <w:tc>
          <w:tcPr>
            <w:tcW w:w="770" w:type="dxa"/>
          </w:tcPr>
          <w:p w14:paraId="65381561" w14:textId="4F60ED5F" w:rsidR="00BE2AD2" w:rsidRPr="00B37F48" w:rsidRDefault="009B2270" w:rsidP="006104E6">
            <w:pPr>
              <w:rPr>
                <w:sz w:val="24"/>
                <w:szCs w:val="24"/>
              </w:rPr>
            </w:pPr>
            <w:r w:rsidRPr="00B37F48">
              <w:rPr>
                <w:sz w:val="24"/>
                <w:szCs w:val="24"/>
              </w:rPr>
              <w:t>22</w:t>
            </w:r>
          </w:p>
          <w:p w14:paraId="33992A24" w14:textId="77777777" w:rsidR="00BE2AD2" w:rsidRPr="00B37F48" w:rsidRDefault="00BE2AD2" w:rsidP="006104E6">
            <w:pPr>
              <w:rPr>
                <w:sz w:val="24"/>
                <w:szCs w:val="24"/>
              </w:rPr>
            </w:pPr>
            <w:r w:rsidRPr="00B37F48">
              <w:rPr>
                <w:sz w:val="24"/>
                <w:szCs w:val="24"/>
              </w:rPr>
              <w:t>(100%)</w:t>
            </w:r>
          </w:p>
        </w:tc>
      </w:tr>
    </w:tbl>
    <w:p w14:paraId="02D7A962" w14:textId="77777777" w:rsidR="00F0292D" w:rsidRPr="00D31421" w:rsidRDefault="00F0292D" w:rsidP="00F0292D">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2689C6BB" w14:textId="77777777" w:rsidR="00F0292D" w:rsidRPr="00B37F48" w:rsidRDefault="00F0292D" w:rsidP="00F0292D">
      <w:pPr>
        <w:spacing w:after="0" w:line="240" w:lineRule="auto"/>
        <w:jc w:val="center"/>
        <w:rPr>
          <w:rFonts w:ascii="Times New Roman" w:hAnsi="Times New Roman" w:cs="Times New Roman"/>
          <w:sz w:val="24"/>
          <w:szCs w:val="24"/>
        </w:rPr>
      </w:pPr>
    </w:p>
    <w:p w14:paraId="3B4516FF" w14:textId="43A7A5C6" w:rsidR="00BE2AD2" w:rsidRPr="00B37F48" w:rsidRDefault="00BE2AD2" w:rsidP="00F87DAB">
      <w:pPr>
        <w:pStyle w:val="Textoindependiente"/>
        <w:spacing w:after="200"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Como se describe en la tabla 1</w:t>
      </w:r>
      <w:r w:rsidR="0000069A">
        <w:rPr>
          <w:rFonts w:ascii="Times New Roman" w:hAnsi="Times New Roman" w:cs="Times New Roman"/>
          <w:lang w:val="es-CO"/>
        </w:rPr>
        <w:t>10</w:t>
      </w:r>
      <w:r w:rsidRPr="00B37F48">
        <w:rPr>
          <w:rFonts w:ascii="Times New Roman" w:hAnsi="Times New Roman" w:cs="Times New Roman"/>
          <w:lang w:val="es-CO"/>
        </w:rPr>
        <w:t>, contra</w:t>
      </w:r>
      <w:r w:rsidR="00F0292D" w:rsidRPr="00B37F48">
        <w:rPr>
          <w:rFonts w:ascii="Times New Roman" w:hAnsi="Times New Roman" w:cs="Times New Roman"/>
          <w:lang w:val="es-CO"/>
        </w:rPr>
        <w:t>s</w:t>
      </w:r>
      <w:r w:rsidRPr="00B37F48">
        <w:rPr>
          <w:rFonts w:ascii="Times New Roman" w:hAnsi="Times New Roman" w:cs="Times New Roman"/>
          <w:lang w:val="es-CO"/>
        </w:rPr>
        <w:t xml:space="preserve">tamos los resultados del grupo Experimental, respecto </w:t>
      </w:r>
      <w:r w:rsidR="00F0292D" w:rsidRPr="00B37F48">
        <w:rPr>
          <w:rFonts w:ascii="Times New Roman" w:hAnsi="Times New Roman" w:cs="Times New Roman"/>
          <w:lang w:val="es-CO"/>
        </w:rPr>
        <w:t>de</w:t>
      </w:r>
      <w:r w:rsidRPr="00B37F48">
        <w:rPr>
          <w:rFonts w:ascii="Times New Roman" w:hAnsi="Times New Roman" w:cs="Times New Roman"/>
          <w:lang w:val="es-CO"/>
        </w:rPr>
        <w:t xml:space="preserve"> la aplicación de los instrumentos Pretest y Postest</w:t>
      </w:r>
      <w:r w:rsidR="00F0292D" w:rsidRPr="00B37F48">
        <w:rPr>
          <w:rFonts w:ascii="Times New Roman" w:hAnsi="Times New Roman" w:cs="Times New Roman"/>
          <w:lang w:val="es-CO"/>
        </w:rPr>
        <w:t xml:space="preserve">. Al respecto, podemos </w:t>
      </w:r>
      <w:r w:rsidRPr="00B37F48">
        <w:rPr>
          <w:rFonts w:ascii="Times New Roman" w:hAnsi="Times New Roman" w:cs="Times New Roman"/>
          <w:lang w:val="es-CO"/>
        </w:rPr>
        <w:t>evidenciar una aprobación del 0,0% de los estudiantes en cuanto a conocimientos</w:t>
      </w:r>
      <w:r w:rsidR="00F0292D" w:rsidRPr="00B37F48">
        <w:rPr>
          <w:rFonts w:ascii="Times New Roman" w:hAnsi="Times New Roman" w:cs="Times New Roman"/>
          <w:lang w:val="es-CO"/>
        </w:rPr>
        <w:t>,</w:t>
      </w:r>
      <w:r w:rsidRPr="00B37F48">
        <w:rPr>
          <w:rFonts w:ascii="Times New Roman" w:hAnsi="Times New Roman" w:cs="Times New Roman"/>
          <w:lang w:val="es-CO"/>
        </w:rPr>
        <w:t xml:space="preserve"> al iniciar e</w:t>
      </w:r>
      <w:r w:rsidR="00576EC0" w:rsidRPr="00B37F48">
        <w:rPr>
          <w:rFonts w:ascii="Times New Roman" w:hAnsi="Times New Roman" w:cs="Times New Roman"/>
          <w:lang w:val="es-CO"/>
        </w:rPr>
        <w:t>l proceso académico contra un 91,0</w:t>
      </w:r>
      <w:r w:rsidRPr="00B37F48">
        <w:rPr>
          <w:rFonts w:ascii="Times New Roman" w:hAnsi="Times New Roman" w:cs="Times New Roman"/>
          <w:lang w:val="es-CO"/>
        </w:rPr>
        <w:t>% de aprobación al finalizar el proceso académico. Esta diferencia refleja el buen nivel obtenido por los estudiantes y la ganancia de aprendizaje al finalizar la unidad.</w:t>
      </w:r>
    </w:p>
    <w:p w14:paraId="05882FFF" w14:textId="234A495F" w:rsidR="00BE2AD2" w:rsidRPr="00B37F48" w:rsidRDefault="00BE2AD2" w:rsidP="00F87DAB">
      <w:pPr>
        <w:pStyle w:val="Ttulo6"/>
        <w:spacing w:after="200" w:line="360" w:lineRule="auto"/>
        <w:ind w:firstLine="708"/>
        <w:rPr>
          <w:rFonts w:ascii="Times New Roman" w:hAnsi="Times New Roman" w:cs="Times New Roman"/>
          <w:b/>
          <w:sz w:val="24"/>
          <w:szCs w:val="24"/>
        </w:rPr>
      </w:pPr>
      <w:bookmarkStart w:id="220" w:name="_Toc520336521"/>
      <w:r w:rsidRPr="00B37F48">
        <w:rPr>
          <w:rFonts w:ascii="Times New Roman" w:hAnsi="Times New Roman" w:cs="Times New Roman"/>
          <w:b/>
          <w:color w:val="auto"/>
          <w:sz w:val="24"/>
          <w:szCs w:val="24"/>
        </w:rPr>
        <w:t>3.</w:t>
      </w:r>
      <w:r w:rsidR="000C3D85" w:rsidRPr="00B37F48">
        <w:rPr>
          <w:rFonts w:ascii="Times New Roman" w:hAnsi="Times New Roman" w:cs="Times New Roman"/>
          <w:b/>
          <w:color w:val="auto"/>
          <w:sz w:val="24"/>
          <w:szCs w:val="24"/>
        </w:rPr>
        <w:t>10</w:t>
      </w:r>
      <w:r w:rsidRPr="00B37F48">
        <w:rPr>
          <w:rFonts w:ascii="Times New Roman" w:hAnsi="Times New Roman" w:cs="Times New Roman"/>
          <w:b/>
          <w:color w:val="auto"/>
          <w:sz w:val="24"/>
          <w:szCs w:val="24"/>
        </w:rPr>
        <w:t>.1.</w:t>
      </w:r>
      <w:r w:rsidR="004C5B70" w:rsidRPr="00B37F48">
        <w:rPr>
          <w:rFonts w:ascii="Times New Roman" w:hAnsi="Times New Roman" w:cs="Times New Roman"/>
          <w:b/>
          <w:color w:val="auto"/>
          <w:sz w:val="24"/>
          <w:szCs w:val="24"/>
        </w:rPr>
        <w:t>2</w:t>
      </w:r>
      <w:r w:rsidRPr="00B37F48">
        <w:rPr>
          <w:rFonts w:ascii="Times New Roman" w:hAnsi="Times New Roman" w:cs="Times New Roman"/>
          <w:b/>
          <w:color w:val="auto"/>
          <w:sz w:val="24"/>
          <w:szCs w:val="24"/>
        </w:rPr>
        <w:t>.1. Análisis y resultados</w:t>
      </w:r>
      <w:bookmarkEnd w:id="220"/>
    </w:p>
    <w:p w14:paraId="54A5FCA9" w14:textId="49135CEA" w:rsidR="00BE2AD2" w:rsidRPr="00B37F48" w:rsidRDefault="00BE2AD2" w:rsidP="00F87DAB">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A continuación, </w:t>
      </w:r>
      <w:r w:rsidR="00F0292D" w:rsidRPr="00B37F48">
        <w:rPr>
          <w:rFonts w:ascii="Times New Roman" w:hAnsi="Times New Roman" w:cs="Times New Roman"/>
          <w:lang w:val="es-CO"/>
        </w:rPr>
        <w:t xml:space="preserve">con la </w:t>
      </w:r>
      <w:r w:rsidR="00F60041">
        <w:rPr>
          <w:rFonts w:ascii="Times New Roman" w:hAnsi="Times New Roman" w:cs="Times New Roman"/>
          <w:lang w:val="es-CO"/>
        </w:rPr>
        <w:t xml:space="preserve">figura </w:t>
      </w:r>
      <w:r w:rsidR="0039298D" w:rsidRPr="00B37F48">
        <w:rPr>
          <w:rFonts w:ascii="Times New Roman" w:hAnsi="Times New Roman" w:cs="Times New Roman"/>
          <w:lang w:val="es-CO"/>
        </w:rPr>
        <w:t>114</w:t>
      </w:r>
      <w:r w:rsidR="00F0292D" w:rsidRPr="00B37F48">
        <w:rPr>
          <w:rFonts w:ascii="Times New Roman" w:hAnsi="Times New Roman" w:cs="Times New Roman"/>
          <w:lang w:val="es-CO"/>
        </w:rPr>
        <w:t xml:space="preserve">, mostraremos </w:t>
      </w:r>
      <w:r w:rsidRPr="00B37F48">
        <w:rPr>
          <w:rFonts w:ascii="Times New Roman" w:hAnsi="Times New Roman" w:cs="Times New Roman"/>
          <w:lang w:val="es-CO"/>
        </w:rPr>
        <w:t>los resultados del cotejo del Pretest (O</w:t>
      </w:r>
      <w:r w:rsidRPr="00F60041">
        <w:rPr>
          <w:rFonts w:ascii="Times New Roman" w:hAnsi="Times New Roman" w:cs="Times New Roman"/>
          <w:position w:val="-2"/>
          <w:lang w:val="es-CO"/>
        </w:rPr>
        <w:t>1</w:t>
      </w:r>
      <w:r w:rsidRPr="00B37F48">
        <w:rPr>
          <w:rFonts w:ascii="Times New Roman" w:hAnsi="Times New Roman" w:cs="Times New Roman"/>
          <w:lang w:val="es-CO"/>
        </w:rPr>
        <w:t>) y Postest (O</w:t>
      </w:r>
      <w:r w:rsidRPr="00F60041">
        <w:rPr>
          <w:rFonts w:ascii="Times New Roman" w:hAnsi="Times New Roman" w:cs="Times New Roman"/>
          <w:position w:val="-2"/>
          <w:lang w:val="es-CO"/>
        </w:rPr>
        <w:t>2</w:t>
      </w:r>
      <w:r w:rsidRPr="00B37F48">
        <w:rPr>
          <w:rFonts w:ascii="Times New Roman" w:hAnsi="Times New Roman" w:cs="Times New Roman"/>
          <w:lang w:val="es-CO"/>
        </w:rPr>
        <w:t>) del Grupo Experimental (G</w:t>
      </w:r>
      <w:r w:rsidRPr="00F60041">
        <w:rPr>
          <w:rFonts w:ascii="Times New Roman" w:hAnsi="Times New Roman" w:cs="Times New Roman"/>
          <w:lang w:val="es-CO"/>
        </w:rPr>
        <w:t>2</w:t>
      </w:r>
      <w:r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D93C68" w:rsidRPr="00B37F48">
        <w:rPr>
          <w:rFonts w:ascii="Times New Roman" w:hAnsi="Times New Roman" w:cs="Times New Roman"/>
          <w:lang w:val="es-CO"/>
        </w:rPr>
        <w:t xml:space="preserve"> </w:t>
      </w:r>
      <w:r w:rsidRPr="00B37F48">
        <w:rPr>
          <w:rFonts w:ascii="Times New Roman" w:hAnsi="Times New Roman" w:cs="Times New Roman"/>
          <w:lang w:val="es-CO"/>
        </w:rPr>
        <w:t xml:space="preserve">la temática dispuesta en la Unidad I: Introducción a la Programación </w:t>
      </w:r>
      <w:r w:rsidR="00F87DAB">
        <w:rPr>
          <w:rFonts w:ascii="Times New Roman" w:hAnsi="Times New Roman" w:cs="Times New Roman"/>
          <w:lang w:val="es-CO"/>
        </w:rPr>
        <w:t>Orientada a O</w:t>
      </w:r>
      <w:r w:rsidR="00F0292D" w:rsidRPr="00B37F48">
        <w:rPr>
          <w:rFonts w:ascii="Times New Roman" w:hAnsi="Times New Roman" w:cs="Times New Roman"/>
          <w:lang w:val="es-CO"/>
        </w:rPr>
        <w:t>bjetos</w:t>
      </w:r>
      <w:r w:rsidRPr="00B37F48">
        <w:rPr>
          <w:rFonts w:ascii="Times New Roman" w:hAnsi="Times New Roman" w:cs="Times New Roman"/>
          <w:lang w:val="es-CO"/>
        </w:rPr>
        <w:t>.</w:t>
      </w:r>
    </w:p>
    <w:p w14:paraId="7EDAD3FB" w14:textId="77777777" w:rsidR="00BE2AD2" w:rsidRPr="00B37F48" w:rsidRDefault="00BE2AD2" w:rsidP="00F87DAB">
      <w:pPr>
        <w:pStyle w:val="Textoindependiente"/>
        <w:spacing w:line="360" w:lineRule="auto"/>
        <w:ind w:right="106"/>
        <w:jc w:val="both"/>
        <w:rPr>
          <w:rFonts w:ascii="Times New Roman" w:hAnsi="Times New Roman" w:cs="Times New Roman"/>
          <w:lang w:val="es-CO"/>
        </w:rPr>
      </w:pPr>
    </w:p>
    <w:p w14:paraId="470C7208" w14:textId="75AB923A" w:rsidR="00BE2AD2" w:rsidRPr="00B37F48" w:rsidRDefault="0039298D" w:rsidP="00BE2AD2">
      <w:pPr>
        <w:pStyle w:val="Textoindependiente"/>
        <w:spacing w:line="360" w:lineRule="auto"/>
        <w:ind w:right="106" w:firstLine="708"/>
        <w:jc w:val="center"/>
        <w:rPr>
          <w:rFonts w:ascii="Times New Roman" w:hAnsi="Times New Roman" w:cs="Times New Roman"/>
          <w:lang w:val="es-CO"/>
        </w:rPr>
      </w:pPr>
      <w:r w:rsidRPr="00B37F48">
        <w:rPr>
          <w:rFonts w:ascii="Times New Roman" w:hAnsi="Times New Roman" w:cs="Times New Roman"/>
          <w:noProof/>
          <w:lang w:val="es-ES" w:eastAsia="es-ES"/>
        </w:rPr>
        <w:lastRenderedPageBreak/>
        <w:drawing>
          <wp:inline distT="0" distB="0" distL="0" distR="0" wp14:anchorId="5215A7F1" wp14:editId="594B7FC6">
            <wp:extent cx="4475254" cy="2674620"/>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487281" cy="2681808"/>
                    </a:xfrm>
                    <a:prstGeom prst="rect">
                      <a:avLst/>
                    </a:prstGeom>
                  </pic:spPr>
                </pic:pic>
              </a:graphicData>
            </a:graphic>
          </wp:inline>
        </w:drawing>
      </w:r>
    </w:p>
    <w:p w14:paraId="437F6D4E" w14:textId="05419D2D" w:rsidR="008A6E5B" w:rsidRPr="00D31421" w:rsidRDefault="00F60041" w:rsidP="008A6E5B">
      <w:pPr>
        <w:pStyle w:val="Default"/>
        <w:jc w:val="center"/>
        <w:rPr>
          <w:sz w:val="22"/>
          <w:szCs w:val="22"/>
          <w:lang w:val="es-ES_tradnl" w:eastAsia="es-CO"/>
        </w:rPr>
      </w:pPr>
      <w:r>
        <w:rPr>
          <w:sz w:val="22"/>
          <w:szCs w:val="22"/>
          <w:lang w:val="es-ES_tradnl" w:eastAsia="es-CO"/>
        </w:rPr>
        <w:t xml:space="preserve">Figura </w:t>
      </w:r>
      <w:r w:rsidR="008A6E5B" w:rsidRPr="00D31421">
        <w:rPr>
          <w:sz w:val="22"/>
          <w:szCs w:val="22"/>
          <w:lang w:val="es-ES_tradnl" w:eastAsia="es-CO"/>
        </w:rPr>
        <w:t>11</w:t>
      </w:r>
      <w:r w:rsidR="0084419F">
        <w:rPr>
          <w:sz w:val="22"/>
          <w:szCs w:val="22"/>
          <w:lang w:val="es-ES_tradnl" w:eastAsia="es-CO"/>
        </w:rPr>
        <w:t>6</w:t>
      </w:r>
      <w:r w:rsidR="00F0292D" w:rsidRPr="00D31421">
        <w:rPr>
          <w:sz w:val="22"/>
          <w:szCs w:val="22"/>
          <w:lang w:val="es-ES_tradnl" w:eastAsia="es-CO"/>
        </w:rPr>
        <w:t>.</w:t>
      </w:r>
      <w:r w:rsidR="008A6E5B" w:rsidRPr="00D31421">
        <w:rPr>
          <w:sz w:val="22"/>
          <w:szCs w:val="22"/>
          <w:lang w:val="es-ES_tradnl" w:eastAsia="es-CO"/>
        </w:rPr>
        <w:t xml:space="preserve"> </w:t>
      </w:r>
      <w:bookmarkStart w:id="221" w:name="_Hlk513740861"/>
      <w:r w:rsidR="008A6E5B" w:rsidRPr="00D31421">
        <w:rPr>
          <w:sz w:val="22"/>
          <w:szCs w:val="22"/>
          <w:lang w:val="es-ES_tradnl" w:eastAsia="es-CO"/>
        </w:rPr>
        <w:t xml:space="preserve">Pretest </w:t>
      </w:r>
      <w:r w:rsidR="00F0292D" w:rsidRPr="00D31421">
        <w:rPr>
          <w:sz w:val="22"/>
          <w:szCs w:val="22"/>
          <w:lang w:val="es-ES_tradnl" w:eastAsia="es-CO"/>
        </w:rPr>
        <w:t>v</w:t>
      </w:r>
      <w:r w:rsidR="008A6E5B" w:rsidRPr="00D31421">
        <w:rPr>
          <w:sz w:val="22"/>
          <w:szCs w:val="22"/>
          <w:lang w:val="es-ES_tradnl" w:eastAsia="es-CO"/>
        </w:rPr>
        <w:t>s Postest - Grupo Experimental</w:t>
      </w:r>
    </w:p>
    <w:bookmarkEnd w:id="221"/>
    <w:p w14:paraId="7BE8C8BB" w14:textId="77777777" w:rsidR="00F0292D" w:rsidRPr="00D31421" w:rsidRDefault="00F0292D" w:rsidP="00F0292D">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2C69B8DA" w14:textId="77777777" w:rsidR="00F0292D" w:rsidRPr="00B37F48" w:rsidRDefault="00F0292D" w:rsidP="00F0292D">
      <w:pPr>
        <w:spacing w:after="0" w:line="240" w:lineRule="auto"/>
        <w:jc w:val="center"/>
        <w:rPr>
          <w:rFonts w:ascii="Times New Roman" w:hAnsi="Times New Roman" w:cs="Times New Roman"/>
          <w:sz w:val="24"/>
          <w:szCs w:val="24"/>
        </w:rPr>
      </w:pPr>
    </w:p>
    <w:p w14:paraId="704D4BC8" w14:textId="0DD380D0" w:rsidR="00BE2AD2" w:rsidRPr="00B37F48" w:rsidRDefault="00BE2AD2" w:rsidP="00F87DAB">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Las calificaciones obtenidas en el </w:t>
      </w:r>
      <w:r w:rsidR="00F0292D" w:rsidRPr="00B37F48">
        <w:rPr>
          <w:rFonts w:ascii="Times New Roman" w:hAnsi="Times New Roman" w:cs="Times New Roman"/>
          <w:lang w:val="es-CO"/>
        </w:rPr>
        <w:t>P</w:t>
      </w:r>
      <w:r w:rsidRPr="00B37F48">
        <w:rPr>
          <w:rFonts w:ascii="Times New Roman" w:hAnsi="Times New Roman" w:cs="Times New Roman"/>
          <w:lang w:val="es-CO"/>
        </w:rPr>
        <w:t>ostest, muestra</w:t>
      </w:r>
      <w:r w:rsidR="00F0292D" w:rsidRPr="00B37F48">
        <w:rPr>
          <w:rFonts w:ascii="Times New Roman" w:hAnsi="Times New Roman" w:cs="Times New Roman"/>
          <w:lang w:val="es-CO"/>
        </w:rPr>
        <w:t>n</w:t>
      </w:r>
      <w:r w:rsidRPr="00B37F48">
        <w:rPr>
          <w:rFonts w:ascii="Times New Roman" w:hAnsi="Times New Roman" w:cs="Times New Roman"/>
          <w:lang w:val="es-CO"/>
        </w:rPr>
        <w:t xml:space="preserve"> una diferencia estadísticamente significativa respecto </w:t>
      </w:r>
      <w:r w:rsidR="00F0292D" w:rsidRPr="00B37F48">
        <w:rPr>
          <w:rFonts w:ascii="Times New Roman" w:hAnsi="Times New Roman" w:cs="Times New Roman"/>
          <w:lang w:val="es-CO"/>
        </w:rPr>
        <w:t>de</w:t>
      </w:r>
      <w:r w:rsidRPr="00B37F48">
        <w:rPr>
          <w:rFonts w:ascii="Times New Roman" w:hAnsi="Times New Roman" w:cs="Times New Roman"/>
          <w:lang w:val="es-CO"/>
        </w:rPr>
        <w:t xml:space="preserve"> las calificaciones obtenidas en el </w:t>
      </w:r>
      <w:r w:rsidR="00F0292D" w:rsidRPr="00B37F48">
        <w:rPr>
          <w:rFonts w:ascii="Times New Roman" w:hAnsi="Times New Roman" w:cs="Times New Roman"/>
          <w:lang w:val="es-CO"/>
        </w:rPr>
        <w:t>P</w:t>
      </w:r>
      <w:r w:rsidRPr="00B37F48">
        <w:rPr>
          <w:rFonts w:ascii="Times New Roman" w:hAnsi="Times New Roman" w:cs="Times New Roman"/>
          <w:lang w:val="es-CO"/>
        </w:rPr>
        <w:t xml:space="preserve">retest. </w:t>
      </w:r>
      <w:r w:rsidR="00885261" w:rsidRPr="00B37F48">
        <w:rPr>
          <w:rFonts w:ascii="Times New Roman" w:hAnsi="Times New Roman" w:cs="Times New Roman"/>
          <w:lang w:val="es-CO"/>
        </w:rPr>
        <w:t>Por otra parte</w:t>
      </w:r>
      <w:r w:rsidR="00F0292D" w:rsidRPr="00B37F48">
        <w:rPr>
          <w:rFonts w:ascii="Times New Roman" w:hAnsi="Times New Roman" w:cs="Times New Roman"/>
          <w:lang w:val="es-CO"/>
        </w:rPr>
        <w:t>,</w:t>
      </w:r>
      <w:r w:rsidRPr="00B37F48">
        <w:rPr>
          <w:rFonts w:ascii="Times New Roman" w:hAnsi="Times New Roman" w:cs="Times New Roman"/>
          <w:lang w:val="es-CO"/>
        </w:rPr>
        <w:t xml:space="preserve"> las calificaciones que presenta el </w:t>
      </w:r>
      <w:r w:rsidR="00F0292D" w:rsidRPr="00B37F48">
        <w:rPr>
          <w:rFonts w:ascii="Times New Roman" w:hAnsi="Times New Roman" w:cs="Times New Roman"/>
          <w:lang w:val="es-CO"/>
        </w:rPr>
        <w:t>P</w:t>
      </w:r>
      <w:r w:rsidRPr="00B37F48">
        <w:rPr>
          <w:rFonts w:ascii="Times New Roman" w:hAnsi="Times New Roman" w:cs="Times New Roman"/>
          <w:lang w:val="es-CO"/>
        </w:rPr>
        <w:t xml:space="preserve">ostest son superiores a las del </w:t>
      </w:r>
      <w:r w:rsidR="00F0292D" w:rsidRPr="00B37F48">
        <w:rPr>
          <w:rFonts w:ascii="Times New Roman" w:hAnsi="Times New Roman" w:cs="Times New Roman"/>
          <w:lang w:val="es-CO"/>
        </w:rPr>
        <w:t>P</w:t>
      </w:r>
      <w:r w:rsidRPr="00B37F48">
        <w:rPr>
          <w:rFonts w:ascii="Times New Roman" w:hAnsi="Times New Roman" w:cs="Times New Roman"/>
          <w:lang w:val="es-CO"/>
        </w:rPr>
        <w:t>retest.</w:t>
      </w:r>
      <w:r w:rsidR="00F0292D" w:rsidRPr="00B37F48">
        <w:rPr>
          <w:rFonts w:ascii="Times New Roman" w:hAnsi="Times New Roman" w:cs="Times New Roman"/>
          <w:lang w:val="es-CO"/>
        </w:rPr>
        <w:t xml:space="preserve"> </w:t>
      </w:r>
      <w:r w:rsidRPr="00B37F48">
        <w:rPr>
          <w:rFonts w:ascii="Times New Roman" w:hAnsi="Times New Roman" w:cs="Times New Roman"/>
          <w:lang w:val="es-CO"/>
        </w:rPr>
        <w:t xml:space="preserve">Con todo lo anterior, podemos </w:t>
      </w:r>
      <w:r w:rsidR="00F0292D" w:rsidRPr="00B37F48">
        <w:rPr>
          <w:rFonts w:ascii="Times New Roman" w:hAnsi="Times New Roman" w:cs="Times New Roman"/>
          <w:lang w:val="es-CO"/>
        </w:rPr>
        <w:t>decir</w:t>
      </w:r>
      <w:r w:rsidRPr="00B37F48">
        <w:rPr>
          <w:rFonts w:ascii="Times New Roman" w:hAnsi="Times New Roman" w:cs="Times New Roman"/>
          <w:lang w:val="es-CO"/>
        </w:rPr>
        <w:t xml:space="preserve"> que se ha producido una ganancia impo</w:t>
      </w:r>
      <w:r w:rsidR="00F87DAB">
        <w:rPr>
          <w:rFonts w:ascii="Times New Roman" w:hAnsi="Times New Roman" w:cs="Times New Roman"/>
          <w:lang w:val="es-CO"/>
        </w:rPr>
        <w:t>rtante en el aprendizaje en el Grupo E</w:t>
      </w:r>
      <w:r w:rsidRPr="00B37F48">
        <w:rPr>
          <w:rFonts w:ascii="Times New Roman" w:hAnsi="Times New Roman" w:cs="Times New Roman"/>
          <w:lang w:val="es-CO"/>
        </w:rPr>
        <w:t>xperimental</w:t>
      </w:r>
      <w:r w:rsidR="00F87DAB">
        <w:rPr>
          <w:rFonts w:ascii="Times New Roman" w:hAnsi="Times New Roman" w:cs="Times New Roman"/>
          <w:lang w:val="es-CO"/>
        </w:rPr>
        <w:t xml:space="preserve">, </w:t>
      </w:r>
      <w:r w:rsidR="00F0292D" w:rsidRPr="00B37F48">
        <w:rPr>
          <w:rFonts w:ascii="Times New Roman" w:hAnsi="Times New Roman" w:cs="Times New Roman"/>
          <w:lang w:val="es-CO"/>
        </w:rPr>
        <w:t>que</w:t>
      </w:r>
      <w:r w:rsidRPr="00B37F48">
        <w:rPr>
          <w:rFonts w:ascii="Times New Roman" w:hAnsi="Times New Roman" w:cs="Times New Roman"/>
          <w:lang w:val="es-CO"/>
        </w:rPr>
        <w:t xml:space="preserve"> es atribuible a la aplicación y utilización de la metodología BYOD.</w:t>
      </w:r>
    </w:p>
    <w:p w14:paraId="0154F118" w14:textId="7BFACE0C" w:rsidR="006C2DB7" w:rsidRPr="00B37F48" w:rsidRDefault="006C2DB7" w:rsidP="00F87DAB">
      <w:pPr>
        <w:pStyle w:val="Ttulo6"/>
        <w:spacing w:after="200" w:line="360" w:lineRule="auto"/>
        <w:ind w:firstLine="708"/>
        <w:rPr>
          <w:rFonts w:ascii="Times New Roman" w:hAnsi="Times New Roman" w:cs="Times New Roman"/>
          <w:b/>
          <w:color w:val="auto"/>
          <w:sz w:val="24"/>
          <w:szCs w:val="24"/>
        </w:rPr>
      </w:pPr>
      <w:bookmarkStart w:id="222" w:name="_Toc520336522"/>
      <w:r w:rsidRPr="00B37F48">
        <w:rPr>
          <w:rFonts w:ascii="Times New Roman" w:hAnsi="Times New Roman" w:cs="Times New Roman"/>
          <w:b/>
          <w:color w:val="auto"/>
          <w:sz w:val="24"/>
          <w:szCs w:val="24"/>
        </w:rPr>
        <w:t>3.</w:t>
      </w:r>
      <w:r w:rsidR="000C3D85" w:rsidRPr="00B37F48">
        <w:rPr>
          <w:rFonts w:ascii="Times New Roman" w:hAnsi="Times New Roman" w:cs="Times New Roman"/>
          <w:b/>
          <w:color w:val="auto"/>
          <w:sz w:val="24"/>
          <w:szCs w:val="24"/>
        </w:rPr>
        <w:t>10</w:t>
      </w:r>
      <w:r w:rsidRPr="00B37F48">
        <w:rPr>
          <w:rFonts w:ascii="Times New Roman" w:hAnsi="Times New Roman" w:cs="Times New Roman"/>
          <w:b/>
          <w:color w:val="auto"/>
          <w:sz w:val="24"/>
          <w:szCs w:val="24"/>
        </w:rPr>
        <w:t>.1.3. Pretest-Postest (O1O2G1)</w:t>
      </w:r>
      <w:bookmarkEnd w:id="222"/>
    </w:p>
    <w:p w14:paraId="32B1CA0F" w14:textId="1614A7B7" w:rsidR="006C2DB7" w:rsidRPr="00B37F48" w:rsidRDefault="006C2DB7" w:rsidP="00F87DAB">
      <w:pPr>
        <w:pStyle w:val="Textoindependiente"/>
        <w:spacing w:after="200"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 xml:space="preserve">A continuación, mostraremos los resultados del estado de conocimiento que </w:t>
      </w:r>
      <w:r w:rsidR="00F0292D" w:rsidRPr="00B37F48">
        <w:rPr>
          <w:rFonts w:ascii="Times New Roman" w:hAnsi="Times New Roman" w:cs="Times New Roman"/>
          <w:lang w:val="es-CO"/>
        </w:rPr>
        <w:t>tenía</w:t>
      </w:r>
      <w:r w:rsidR="00F60041">
        <w:rPr>
          <w:rFonts w:ascii="Times New Roman" w:hAnsi="Times New Roman" w:cs="Times New Roman"/>
          <w:lang w:val="es-CO"/>
        </w:rPr>
        <w:t xml:space="preserve">n los </w:t>
      </w:r>
      <w:r w:rsidRPr="00B37F48">
        <w:rPr>
          <w:rFonts w:ascii="Times New Roman" w:hAnsi="Times New Roman" w:cs="Times New Roman"/>
          <w:lang w:val="es-CO"/>
        </w:rPr>
        <w:t>estudiante</w:t>
      </w:r>
      <w:r w:rsidR="00F0292D" w:rsidRPr="00B37F48">
        <w:rPr>
          <w:rFonts w:ascii="Times New Roman" w:hAnsi="Times New Roman" w:cs="Times New Roman"/>
          <w:lang w:val="es-CO"/>
        </w:rPr>
        <w:t>s</w:t>
      </w:r>
      <w:r w:rsidR="00F87DAB">
        <w:rPr>
          <w:rFonts w:ascii="Times New Roman" w:hAnsi="Times New Roman" w:cs="Times New Roman"/>
          <w:lang w:val="es-CO"/>
        </w:rPr>
        <w:t xml:space="preserve"> del G</w:t>
      </w:r>
      <w:r w:rsidRPr="00B37F48">
        <w:rPr>
          <w:rFonts w:ascii="Times New Roman" w:hAnsi="Times New Roman" w:cs="Times New Roman"/>
          <w:lang w:val="es-CO"/>
        </w:rPr>
        <w:t>rupo de Control (G</w:t>
      </w:r>
      <w:r w:rsidRPr="00F60041">
        <w:rPr>
          <w:rFonts w:ascii="Times New Roman" w:hAnsi="Times New Roman" w:cs="Times New Roman"/>
          <w:lang w:val="es-CO"/>
        </w:rPr>
        <w:t>1</w:t>
      </w:r>
      <w:r w:rsidRPr="00B37F48">
        <w:rPr>
          <w:rFonts w:ascii="Times New Roman" w:hAnsi="Times New Roman" w:cs="Times New Roman"/>
          <w:lang w:val="es-CO"/>
        </w:rPr>
        <w:t>), a</w:t>
      </w:r>
      <w:r w:rsidR="00F60041">
        <w:rPr>
          <w:rFonts w:ascii="Times New Roman" w:hAnsi="Times New Roman" w:cs="Times New Roman"/>
          <w:lang w:val="es-CO"/>
        </w:rPr>
        <w:t xml:space="preserve"> quienes </w:t>
      </w:r>
      <w:r w:rsidRPr="00B37F48">
        <w:rPr>
          <w:rFonts w:ascii="Times New Roman" w:hAnsi="Times New Roman" w:cs="Times New Roman"/>
          <w:lang w:val="es-CO"/>
        </w:rPr>
        <w:t>se le aplic</w:t>
      </w:r>
      <w:r w:rsidR="00F0292D" w:rsidRPr="00B37F48">
        <w:rPr>
          <w:rFonts w:ascii="Times New Roman" w:hAnsi="Times New Roman" w:cs="Times New Roman"/>
          <w:lang w:val="es-CO"/>
        </w:rPr>
        <w:t>ó</w:t>
      </w:r>
      <w:r w:rsidRPr="00B37F48">
        <w:rPr>
          <w:rFonts w:ascii="Times New Roman" w:hAnsi="Times New Roman" w:cs="Times New Roman"/>
          <w:lang w:val="es-CO"/>
        </w:rPr>
        <w:t xml:space="preserve"> el instrumento (Pretest y Postest), </w:t>
      </w:r>
      <w:r w:rsidR="00F0292D" w:rsidRPr="00B37F48">
        <w:rPr>
          <w:rFonts w:ascii="Times New Roman" w:hAnsi="Times New Roman" w:cs="Times New Roman"/>
          <w:lang w:val="es-CO"/>
        </w:rPr>
        <w:t>para hacer v</w:t>
      </w:r>
      <w:r w:rsidRPr="00B37F48">
        <w:rPr>
          <w:rFonts w:ascii="Times New Roman" w:hAnsi="Times New Roman" w:cs="Times New Roman"/>
          <w:lang w:val="es-CO"/>
        </w:rPr>
        <w:t>isible</w:t>
      </w:r>
      <w:r w:rsidR="00F60041">
        <w:rPr>
          <w:rFonts w:ascii="Times New Roman" w:hAnsi="Times New Roman" w:cs="Times New Roman"/>
          <w:lang w:val="es-CO"/>
        </w:rPr>
        <w:t>s</w:t>
      </w:r>
      <w:r w:rsidRPr="00B37F48">
        <w:rPr>
          <w:rFonts w:ascii="Times New Roman" w:hAnsi="Times New Roman" w:cs="Times New Roman"/>
          <w:lang w:val="es-CO"/>
        </w:rPr>
        <w:t xml:space="preserve"> los resultados del objetivo 2, </w:t>
      </w:r>
      <w:r w:rsidR="00F0292D" w:rsidRPr="00B37F48">
        <w:rPr>
          <w:rFonts w:ascii="Times New Roman" w:hAnsi="Times New Roman" w:cs="Times New Roman"/>
          <w:lang w:val="es-CO"/>
        </w:rPr>
        <w:t xml:space="preserve">cuyo </w:t>
      </w:r>
      <w:r w:rsidRPr="00B37F48">
        <w:rPr>
          <w:rFonts w:ascii="Times New Roman" w:hAnsi="Times New Roman" w:cs="Times New Roman"/>
          <w:lang w:val="es-CO"/>
        </w:rPr>
        <w:t>propósito</w:t>
      </w:r>
      <w:r w:rsidR="00F0292D" w:rsidRPr="00B37F48">
        <w:rPr>
          <w:rFonts w:ascii="Times New Roman" w:hAnsi="Times New Roman" w:cs="Times New Roman"/>
          <w:lang w:val="es-CO"/>
        </w:rPr>
        <w:t xml:space="preserve"> era</w:t>
      </w:r>
      <w:r w:rsidRPr="00B37F48">
        <w:rPr>
          <w:rFonts w:ascii="Times New Roman" w:hAnsi="Times New Roman" w:cs="Times New Roman"/>
          <w:lang w:val="es-CO"/>
        </w:rPr>
        <w:t xml:space="preserve"> “</w:t>
      </w:r>
      <w:r w:rsidR="00061517" w:rsidRPr="00B37F48">
        <w:rPr>
          <w:rFonts w:ascii="Times New Roman" w:hAnsi="Times New Roman" w:cs="Times New Roman"/>
          <w:lang w:val="es-CO"/>
        </w:rPr>
        <w:t xml:space="preserve">Analizar los posibles efectos en cuanto a nivel de conocimiento de los estudiantes en el curso </w:t>
      </w:r>
      <w:r w:rsidR="00CE2583" w:rsidRPr="00B37F48">
        <w:rPr>
          <w:rFonts w:ascii="Times New Roman" w:hAnsi="Times New Roman" w:cs="Times New Roman"/>
          <w:lang w:val="es-CO"/>
        </w:rPr>
        <w:t>POO</w:t>
      </w:r>
      <w:r w:rsidRPr="00B37F48">
        <w:rPr>
          <w:rFonts w:ascii="Times New Roman" w:hAnsi="Times New Roman" w:cs="Times New Roman"/>
          <w:lang w:val="es-CO"/>
        </w:rPr>
        <w:t xml:space="preserve">, </w:t>
      </w:r>
      <w:r w:rsidR="00F87DAB">
        <w:rPr>
          <w:rFonts w:ascii="Times New Roman" w:hAnsi="Times New Roman" w:cs="Times New Roman"/>
          <w:lang w:val="es-CO"/>
        </w:rPr>
        <w:t>del G</w:t>
      </w:r>
      <w:r w:rsidRPr="00B37F48">
        <w:rPr>
          <w:rFonts w:ascii="Times New Roman" w:hAnsi="Times New Roman" w:cs="Times New Roman"/>
          <w:lang w:val="es-CO"/>
        </w:rPr>
        <w:t>rupo de Control del segundo semestre académico de</w:t>
      </w:r>
      <w:r w:rsidR="00FD40BA" w:rsidRPr="00B37F48">
        <w:rPr>
          <w:rFonts w:ascii="Times New Roman" w:hAnsi="Times New Roman" w:cs="Times New Roman"/>
          <w:lang w:val="es-CO"/>
        </w:rPr>
        <w:t>l</w:t>
      </w:r>
      <w:r w:rsidR="00F87DAB">
        <w:rPr>
          <w:rFonts w:ascii="Times New Roman" w:hAnsi="Times New Roman" w:cs="Times New Roman"/>
          <w:lang w:val="es-CO"/>
        </w:rPr>
        <w:t xml:space="preserve"> programa de I</w:t>
      </w:r>
      <w:r w:rsidRPr="00B37F48">
        <w:rPr>
          <w:rFonts w:ascii="Times New Roman" w:hAnsi="Times New Roman" w:cs="Times New Roman"/>
          <w:lang w:val="es-CO"/>
        </w:rPr>
        <w:t xml:space="preserve">ngeniería de Sistemas en la </w:t>
      </w:r>
      <w:r w:rsidR="00D31421">
        <w:rPr>
          <w:rFonts w:ascii="Times New Roman" w:hAnsi="Times New Roman" w:cs="Times New Roman"/>
          <w:lang w:val="es-CO"/>
        </w:rPr>
        <w:t xml:space="preserve">Universidad de San </w:t>
      </w:r>
      <w:r w:rsidRPr="00B37F48">
        <w:rPr>
          <w:rFonts w:ascii="Times New Roman" w:hAnsi="Times New Roman" w:cs="Times New Roman"/>
          <w:lang w:val="es-CO"/>
        </w:rPr>
        <w:t>Buenaventura, sede Bogotá, al inicio y final de la unidad I</w:t>
      </w:r>
      <w:r w:rsidR="00F0292D" w:rsidRPr="00B37F48">
        <w:rPr>
          <w:rFonts w:ascii="Times New Roman" w:hAnsi="Times New Roman" w:cs="Times New Roman"/>
          <w:lang w:val="es-CO"/>
        </w:rPr>
        <w:t>”</w:t>
      </w:r>
      <w:r w:rsidRPr="00B37F48">
        <w:rPr>
          <w:rFonts w:ascii="Times New Roman" w:hAnsi="Times New Roman" w:cs="Times New Roman"/>
          <w:lang w:val="es-CO"/>
        </w:rPr>
        <w:t>.</w:t>
      </w:r>
    </w:p>
    <w:p w14:paraId="4F38FE44" w14:textId="4D897FCA" w:rsidR="00672865" w:rsidRPr="00672865" w:rsidRDefault="006C2DB7" w:rsidP="00672865">
      <w:pPr>
        <w:pStyle w:val="Textoindependiente"/>
        <w:spacing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El siguien</w:t>
      </w:r>
      <w:r w:rsidR="00E168D9" w:rsidRPr="00B37F48">
        <w:rPr>
          <w:rFonts w:ascii="Times New Roman" w:hAnsi="Times New Roman" w:cs="Times New Roman"/>
          <w:lang w:val="es-CO"/>
        </w:rPr>
        <w:t>te proceso se llevó a</w:t>
      </w:r>
      <w:r w:rsidR="00672865">
        <w:rPr>
          <w:rFonts w:ascii="Times New Roman" w:hAnsi="Times New Roman" w:cs="Times New Roman"/>
          <w:lang w:val="es-CO"/>
        </w:rPr>
        <w:t xml:space="preserve"> </w:t>
      </w:r>
      <w:r w:rsidR="00E168D9" w:rsidRPr="00B37F48">
        <w:rPr>
          <w:rFonts w:ascii="Times New Roman" w:hAnsi="Times New Roman" w:cs="Times New Roman"/>
          <w:lang w:val="es-CO"/>
        </w:rPr>
        <w:t>cabo del 06 al 27 de febrero de 2019</w:t>
      </w:r>
      <w:r w:rsidRPr="00B37F48">
        <w:rPr>
          <w:rFonts w:ascii="Times New Roman" w:hAnsi="Times New Roman" w:cs="Times New Roman"/>
          <w:lang w:val="es-CO"/>
        </w:rPr>
        <w:t xml:space="preserve">, en el primer periodo académico, en la </w:t>
      </w:r>
      <w:r w:rsidR="00D31421">
        <w:rPr>
          <w:rFonts w:ascii="Times New Roman" w:hAnsi="Times New Roman" w:cs="Times New Roman"/>
          <w:lang w:val="es-CO"/>
        </w:rPr>
        <w:t xml:space="preserve">Universidad de San </w:t>
      </w:r>
      <w:r w:rsidRPr="00B37F48">
        <w:rPr>
          <w:rFonts w:ascii="Times New Roman" w:hAnsi="Times New Roman" w:cs="Times New Roman"/>
          <w:lang w:val="es-CO"/>
        </w:rPr>
        <w:t>Buenaventura, sede Bogotá. Con la información o</w:t>
      </w:r>
      <w:r w:rsidR="00F87DAB">
        <w:rPr>
          <w:rFonts w:ascii="Times New Roman" w:hAnsi="Times New Roman" w:cs="Times New Roman"/>
          <w:lang w:val="es-CO"/>
        </w:rPr>
        <w:t xml:space="preserve">btenida, realizamos un análisis, </w:t>
      </w:r>
      <w:r w:rsidR="00F0292D" w:rsidRPr="00B37F48">
        <w:rPr>
          <w:rFonts w:ascii="Times New Roman" w:hAnsi="Times New Roman" w:cs="Times New Roman"/>
          <w:lang w:val="es-CO"/>
        </w:rPr>
        <w:t>que</w:t>
      </w:r>
      <w:r w:rsidRPr="00B37F48">
        <w:rPr>
          <w:rFonts w:ascii="Times New Roman" w:hAnsi="Times New Roman" w:cs="Times New Roman"/>
          <w:lang w:val="es-CO"/>
        </w:rPr>
        <w:t xml:space="preserve"> presentamos a continuación </w:t>
      </w:r>
      <w:r w:rsidR="00F0292D" w:rsidRPr="00B37F48">
        <w:rPr>
          <w:rFonts w:ascii="Times New Roman" w:hAnsi="Times New Roman" w:cs="Times New Roman"/>
          <w:lang w:val="es-CO"/>
        </w:rPr>
        <w:t xml:space="preserve">y su </w:t>
      </w:r>
      <w:r w:rsidRPr="00B37F48">
        <w:rPr>
          <w:rFonts w:ascii="Times New Roman" w:hAnsi="Times New Roman" w:cs="Times New Roman"/>
          <w:lang w:val="es-CO"/>
        </w:rPr>
        <w:t xml:space="preserve">objetivo </w:t>
      </w:r>
      <w:r w:rsidR="00F0292D" w:rsidRPr="00B37F48">
        <w:rPr>
          <w:rFonts w:ascii="Times New Roman" w:hAnsi="Times New Roman" w:cs="Times New Roman"/>
          <w:lang w:val="es-CO"/>
        </w:rPr>
        <w:t>fu</w:t>
      </w:r>
      <w:r w:rsidRPr="00B37F48">
        <w:rPr>
          <w:rFonts w:ascii="Times New Roman" w:hAnsi="Times New Roman" w:cs="Times New Roman"/>
          <w:lang w:val="es-CO"/>
        </w:rPr>
        <w:t>e contra</w:t>
      </w:r>
      <w:r w:rsidR="00F0292D" w:rsidRPr="00B37F48">
        <w:rPr>
          <w:rFonts w:ascii="Times New Roman" w:hAnsi="Times New Roman" w:cs="Times New Roman"/>
          <w:lang w:val="es-CO"/>
        </w:rPr>
        <w:t>s</w:t>
      </w:r>
      <w:r w:rsidRPr="00B37F48">
        <w:rPr>
          <w:rFonts w:ascii="Times New Roman" w:hAnsi="Times New Roman" w:cs="Times New Roman"/>
          <w:lang w:val="es-CO"/>
        </w:rPr>
        <w:t>t</w:t>
      </w:r>
      <w:r w:rsidR="00D26A14" w:rsidRPr="00B37F48">
        <w:rPr>
          <w:rFonts w:ascii="Times New Roman" w:hAnsi="Times New Roman" w:cs="Times New Roman"/>
          <w:lang w:val="es-CO"/>
        </w:rPr>
        <w:t>ar la</w:t>
      </w:r>
      <w:r w:rsidRPr="00B37F48">
        <w:rPr>
          <w:rFonts w:ascii="Times New Roman" w:hAnsi="Times New Roman" w:cs="Times New Roman"/>
          <w:lang w:val="es-CO"/>
        </w:rPr>
        <w:t xml:space="preserve"> hipótesis </w:t>
      </w:r>
      <w:r w:rsidR="00D26A14" w:rsidRPr="00B37F48">
        <w:rPr>
          <w:rFonts w:ascii="Times New Roman" w:hAnsi="Times New Roman" w:cs="Times New Roman"/>
          <w:lang w:val="es-CO"/>
        </w:rPr>
        <w:t>2</w:t>
      </w:r>
      <w:r w:rsidRPr="00B37F48">
        <w:rPr>
          <w:rFonts w:ascii="Times New Roman" w:hAnsi="Times New Roman" w:cs="Times New Roman"/>
          <w:lang w:val="es-CO"/>
        </w:rPr>
        <w:t xml:space="preserve">, </w:t>
      </w:r>
      <w:r w:rsidR="00BA4762" w:rsidRPr="00B37F48">
        <w:rPr>
          <w:rFonts w:ascii="Times New Roman" w:hAnsi="Times New Roman" w:cs="Times New Roman"/>
          <w:lang w:val="es-CO"/>
        </w:rPr>
        <w:t>El nivel de conocimientos en el paradigma de la POO de los estudiantes que utilizaron la metodología BYOD</w:t>
      </w:r>
      <w:r w:rsidR="00F0292D" w:rsidRPr="00B37F48">
        <w:rPr>
          <w:rFonts w:ascii="Times New Roman" w:hAnsi="Times New Roman" w:cs="Times New Roman"/>
          <w:lang w:val="es-CO"/>
        </w:rPr>
        <w:t>,</w:t>
      </w:r>
      <w:r w:rsidR="00BA4762" w:rsidRPr="00B37F48">
        <w:rPr>
          <w:rFonts w:ascii="Times New Roman" w:hAnsi="Times New Roman" w:cs="Times New Roman"/>
          <w:lang w:val="es-CO"/>
        </w:rPr>
        <w:t xml:space="preserve"> al finalizar la unidad I, es </w:t>
      </w:r>
      <w:r w:rsidR="00BA4762" w:rsidRPr="00B37F48">
        <w:rPr>
          <w:rFonts w:ascii="Times New Roman" w:hAnsi="Times New Roman" w:cs="Times New Roman"/>
          <w:lang w:val="es-CO"/>
        </w:rPr>
        <w:lastRenderedPageBreak/>
        <w:t>superior de aquellos que no la utilizaron</w:t>
      </w:r>
      <w:r w:rsidRPr="00B37F48">
        <w:rPr>
          <w:rFonts w:ascii="Times New Roman" w:hAnsi="Times New Roman" w:cs="Times New Roman"/>
          <w:lang w:val="es-CO"/>
        </w:rPr>
        <w:t>.</w:t>
      </w:r>
    </w:p>
    <w:p w14:paraId="7BC692BC" w14:textId="33F5609F" w:rsidR="00005F5C" w:rsidRDefault="006C2DB7" w:rsidP="00005F5C">
      <w:pPr>
        <w:pStyle w:val="Textoindependiente"/>
        <w:jc w:val="both"/>
        <w:rPr>
          <w:rFonts w:ascii="Times New Roman" w:hAnsi="Times New Roman" w:cs="Times New Roman"/>
          <w:color w:val="000000"/>
          <w:lang w:val="es-CO"/>
        </w:rPr>
      </w:pPr>
      <w:r w:rsidRPr="00B37F48">
        <w:rPr>
          <w:rFonts w:ascii="Times New Roman" w:hAnsi="Times New Roman" w:cs="Times New Roman"/>
          <w:color w:val="000000"/>
          <w:lang w:val="es-CO"/>
        </w:rPr>
        <w:t xml:space="preserve">Tabla </w:t>
      </w:r>
      <w:r w:rsidR="00423DFF" w:rsidRPr="00B37F48">
        <w:rPr>
          <w:rFonts w:ascii="Times New Roman" w:hAnsi="Times New Roman" w:cs="Times New Roman"/>
          <w:color w:val="000000"/>
          <w:lang w:val="es-CO"/>
        </w:rPr>
        <w:t>1</w:t>
      </w:r>
      <w:r w:rsidR="001472E8">
        <w:rPr>
          <w:rFonts w:ascii="Times New Roman" w:hAnsi="Times New Roman" w:cs="Times New Roman"/>
          <w:color w:val="000000"/>
          <w:lang w:val="es-CO"/>
        </w:rPr>
        <w:t>11</w:t>
      </w:r>
      <w:r w:rsidR="00F60041">
        <w:rPr>
          <w:rFonts w:ascii="Times New Roman" w:hAnsi="Times New Roman" w:cs="Times New Roman"/>
          <w:color w:val="000000"/>
          <w:lang w:val="es-CO"/>
        </w:rPr>
        <w:t>.</w:t>
      </w:r>
    </w:p>
    <w:p w14:paraId="05E8ECAF" w14:textId="77777777" w:rsidR="00672865" w:rsidRPr="00B37F48" w:rsidRDefault="00672865" w:rsidP="00005F5C">
      <w:pPr>
        <w:pStyle w:val="Textoindependiente"/>
        <w:jc w:val="both"/>
        <w:rPr>
          <w:rFonts w:ascii="Times New Roman" w:hAnsi="Times New Roman" w:cs="Times New Roman"/>
          <w:color w:val="000000"/>
          <w:lang w:val="es-CO"/>
        </w:rPr>
      </w:pPr>
    </w:p>
    <w:p w14:paraId="43D7C0F8" w14:textId="13A03249" w:rsidR="00005F5C" w:rsidRPr="00B37F48" w:rsidRDefault="006C2DB7" w:rsidP="00005F5C">
      <w:pPr>
        <w:pStyle w:val="Textoindependiente"/>
        <w:jc w:val="both"/>
        <w:rPr>
          <w:rFonts w:ascii="Times New Roman" w:hAnsi="Times New Roman" w:cs="Times New Roman"/>
          <w:color w:val="000000"/>
          <w:lang w:val="es-CO"/>
        </w:rPr>
      </w:pPr>
      <w:r w:rsidRPr="00B37F48">
        <w:rPr>
          <w:rFonts w:ascii="Times New Roman" w:hAnsi="Times New Roman" w:cs="Times New Roman"/>
          <w:i/>
          <w:color w:val="000000"/>
          <w:lang w:val="es-CO"/>
        </w:rPr>
        <w:t>Calificaciones: Resultados del Pretest (</w:t>
      </w:r>
      <w:r w:rsidRPr="00B37F48">
        <w:rPr>
          <w:rFonts w:ascii="Times New Roman" w:hAnsi="Times New Roman" w:cs="Times New Roman"/>
          <w:i/>
          <w:lang w:val="es-ES_tradnl"/>
        </w:rPr>
        <w:t>O</w:t>
      </w:r>
      <w:r w:rsidRPr="00B37F48">
        <w:rPr>
          <w:rFonts w:ascii="Times New Roman" w:hAnsi="Times New Roman" w:cs="Times New Roman"/>
          <w:b/>
          <w:i/>
          <w:lang w:val="es-ES_tradnl"/>
        </w:rPr>
        <w:t>1</w:t>
      </w:r>
      <w:r w:rsidRPr="00B37F48">
        <w:rPr>
          <w:rFonts w:ascii="Times New Roman" w:hAnsi="Times New Roman" w:cs="Times New Roman"/>
          <w:i/>
          <w:color w:val="000000"/>
          <w:lang w:val="es-CO"/>
        </w:rPr>
        <w:t>) y Postest (</w:t>
      </w:r>
      <w:r w:rsidRPr="00B37F48">
        <w:rPr>
          <w:rFonts w:ascii="Times New Roman" w:hAnsi="Times New Roman" w:cs="Times New Roman"/>
          <w:i/>
          <w:lang w:val="es-ES_tradnl"/>
        </w:rPr>
        <w:t>O</w:t>
      </w:r>
      <w:r w:rsidRPr="00B37F48">
        <w:rPr>
          <w:rFonts w:ascii="Times New Roman" w:hAnsi="Times New Roman" w:cs="Times New Roman"/>
          <w:b/>
          <w:i/>
          <w:lang w:val="es-ES_tradnl"/>
        </w:rPr>
        <w:t>2</w:t>
      </w:r>
      <w:r w:rsidRPr="00B37F48">
        <w:rPr>
          <w:rFonts w:ascii="Times New Roman" w:hAnsi="Times New Roman" w:cs="Times New Roman"/>
          <w:i/>
          <w:color w:val="000000"/>
          <w:lang w:val="es-CO"/>
        </w:rPr>
        <w:t>) - Grupo de Control (G</w:t>
      </w:r>
      <w:r w:rsidRPr="00B37F48">
        <w:rPr>
          <w:rFonts w:ascii="Times New Roman" w:hAnsi="Times New Roman" w:cs="Times New Roman"/>
          <w:b/>
          <w:i/>
          <w:color w:val="000000"/>
          <w:lang w:val="es-CO"/>
        </w:rPr>
        <w:t>1</w:t>
      </w:r>
      <w:r w:rsidRPr="00B37F48">
        <w:rPr>
          <w:rFonts w:ascii="Times New Roman" w:hAnsi="Times New Roman" w:cs="Times New Roman"/>
          <w:color w:val="000000"/>
          <w:lang w:val="es-CO"/>
        </w:rPr>
        <w:t>)</w:t>
      </w:r>
    </w:p>
    <w:p w14:paraId="090D7CCF" w14:textId="4463CDB7" w:rsidR="006C2DB7" w:rsidRPr="00B37F48" w:rsidRDefault="006C2DB7" w:rsidP="00005F5C">
      <w:pPr>
        <w:pStyle w:val="Textoindependiente"/>
        <w:jc w:val="both"/>
        <w:rPr>
          <w:rFonts w:ascii="Times New Roman" w:hAnsi="Times New Roman" w:cs="Times New Roman"/>
          <w:color w:val="000000"/>
          <w:lang w:val="es-CO"/>
        </w:rPr>
      </w:pPr>
      <w:r w:rsidRPr="00B37F48">
        <w:rPr>
          <w:rFonts w:ascii="Times New Roman" w:hAnsi="Times New Roman" w:cs="Times New Roman"/>
          <w:color w:val="000000"/>
          <w:lang w:val="es-CO"/>
        </w:rPr>
        <w:t xml:space="preserve"> </w:t>
      </w:r>
    </w:p>
    <w:tbl>
      <w:tblPr>
        <w:tblW w:w="2480" w:type="dxa"/>
        <w:jc w:val="center"/>
        <w:tblLook w:val="04A0" w:firstRow="1" w:lastRow="0" w:firstColumn="1" w:lastColumn="0" w:noHBand="0" w:noVBand="1"/>
      </w:tblPr>
      <w:tblGrid>
        <w:gridCol w:w="1240"/>
        <w:gridCol w:w="1240"/>
      </w:tblGrid>
      <w:tr w:rsidR="008D1272" w:rsidRPr="00B37F48" w14:paraId="223AF98C" w14:textId="77777777" w:rsidTr="008D1272">
        <w:trPr>
          <w:trHeight w:val="300"/>
          <w:jc w:val="center"/>
        </w:trPr>
        <w:tc>
          <w:tcPr>
            <w:tcW w:w="1240" w:type="dxa"/>
            <w:tcBorders>
              <w:top w:val="single" w:sz="8" w:space="0" w:color="auto"/>
              <w:left w:val="single" w:sz="8" w:space="0" w:color="auto"/>
              <w:bottom w:val="single" w:sz="8" w:space="0" w:color="auto"/>
              <w:right w:val="single" w:sz="8" w:space="0" w:color="auto"/>
            </w:tcBorders>
            <w:shd w:val="clear" w:color="auto" w:fill="DDDDDD" w:themeFill="accent1"/>
            <w:noWrap/>
            <w:vAlign w:val="bottom"/>
            <w:hideMark/>
          </w:tcPr>
          <w:p w14:paraId="593A4390" w14:textId="77777777" w:rsidR="008D1272" w:rsidRPr="00B37F48" w:rsidRDefault="008D1272" w:rsidP="008D1272">
            <w:pPr>
              <w:spacing w:after="0" w:line="240" w:lineRule="auto"/>
              <w:jc w:val="center"/>
              <w:rPr>
                <w:rFonts w:eastAsia="Times New Roman" w:cstheme="minorHAnsi"/>
                <w:b/>
                <w:bCs/>
                <w:color w:val="000000"/>
                <w:sz w:val="24"/>
                <w:szCs w:val="24"/>
                <w:lang w:val="en-US"/>
              </w:rPr>
            </w:pPr>
            <w:r w:rsidRPr="00B37F48">
              <w:rPr>
                <w:rFonts w:eastAsia="Times New Roman" w:cstheme="minorHAnsi"/>
                <w:b/>
                <w:bCs/>
                <w:color w:val="000000"/>
                <w:sz w:val="24"/>
                <w:szCs w:val="24"/>
                <w:lang w:val="en-US"/>
              </w:rPr>
              <w:t>CaliF. Pretest</w:t>
            </w:r>
          </w:p>
        </w:tc>
        <w:tc>
          <w:tcPr>
            <w:tcW w:w="1240" w:type="dxa"/>
            <w:tcBorders>
              <w:top w:val="single" w:sz="8" w:space="0" w:color="auto"/>
              <w:left w:val="nil"/>
              <w:bottom w:val="single" w:sz="8" w:space="0" w:color="auto"/>
              <w:right w:val="single" w:sz="8" w:space="0" w:color="auto"/>
            </w:tcBorders>
            <w:shd w:val="clear" w:color="auto" w:fill="DDDDDD" w:themeFill="accent1"/>
            <w:noWrap/>
            <w:vAlign w:val="bottom"/>
            <w:hideMark/>
          </w:tcPr>
          <w:p w14:paraId="2B3EC5E7" w14:textId="77777777" w:rsidR="008D1272" w:rsidRPr="00B37F48" w:rsidRDefault="008D1272" w:rsidP="008D1272">
            <w:pPr>
              <w:spacing w:after="0" w:line="240" w:lineRule="auto"/>
              <w:jc w:val="center"/>
              <w:rPr>
                <w:rFonts w:eastAsia="Times New Roman" w:cstheme="minorHAnsi"/>
                <w:b/>
                <w:bCs/>
                <w:color w:val="000000"/>
                <w:sz w:val="24"/>
                <w:szCs w:val="24"/>
                <w:lang w:val="en-US"/>
              </w:rPr>
            </w:pPr>
            <w:r w:rsidRPr="00B37F48">
              <w:rPr>
                <w:rFonts w:eastAsia="Times New Roman" w:cstheme="minorHAnsi"/>
                <w:b/>
                <w:bCs/>
                <w:color w:val="000000"/>
                <w:sz w:val="24"/>
                <w:szCs w:val="24"/>
                <w:lang w:val="en-US"/>
              </w:rPr>
              <w:t>CaliF. Postest</w:t>
            </w:r>
          </w:p>
        </w:tc>
      </w:tr>
      <w:tr w:rsidR="008D1272" w:rsidRPr="00B37F48" w14:paraId="528E5E3A"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4B844667"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0,5</w:t>
            </w:r>
          </w:p>
        </w:tc>
        <w:tc>
          <w:tcPr>
            <w:tcW w:w="1240" w:type="dxa"/>
            <w:tcBorders>
              <w:top w:val="nil"/>
              <w:left w:val="nil"/>
              <w:bottom w:val="single" w:sz="4" w:space="0" w:color="auto"/>
              <w:right w:val="single" w:sz="8" w:space="0" w:color="auto"/>
            </w:tcBorders>
            <w:shd w:val="clear" w:color="auto" w:fill="auto"/>
            <w:noWrap/>
            <w:vAlign w:val="bottom"/>
            <w:hideMark/>
          </w:tcPr>
          <w:p w14:paraId="2C8DAF64"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1,5</w:t>
            </w:r>
          </w:p>
        </w:tc>
      </w:tr>
      <w:tr w:rsidR="008D1272" w:rsidRPr="00B37F48" w14:paraId="060A23D7"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3AC1BB2D"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0,6</w:t>
            </w:r>
          </w:p>
        </w:tc>
        <w:tc>
          <w:tcPr>
            <w:tcW w:w="1240" w:type="dxa"/>
            <w:tcBorders>
              <w:top w:val="nil"/>
              <w:left w:val="nil"/>
              <w:bottom w:val="single" w:sz="4" w:space="0" w:color="auto"/>
              <w:right w:val="single" w:sz="8" w:space="0" w:color="auto"/>
            </w:tcBorders>
            <w:shd w:val="clear" w:color="auto" w:fill="auto"/>
            <w:noWrap/>
            <w:vAlign w:val="bottom"/>
            <w:hideMark/>
          </w:tcPr>
          <w:p w14:paraId="35367A9A"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3,8</w:t>
            </w:r>
          </w:p>
        </w:tc>
      </w:tr>
      <w:tr w:rsidR="008D1272" w:rsidRPr="00B37F48" w14:paraId="26AFA6E5"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4E0DA3EE"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0,5</w:t>
            </w:r>
          </w:p>
        </w:tc>
        <w:tc>
          <w:tcPr>
            <w:tcW w:w="1240" w:type="dxa"/>
            <w:tcBorders>
              <w:top w:val="nil"/>
              <w:left w:val="nil"/>
              <w:bottom w:val="single" w:sz="4" w:space="0" w:color="auto"/>
              <w:right w:val="single" w:sz="8" w:space="0" w:color="auto"/>
            </w:tcBorders>
            <w:shd w:val="clear" w:color="auto" w:fill="auto"/>
            <w:noWrap/>
            <w:vAlign w:val="bottom"/>
            <w:hideMark/>
          </w:tcPr>
          <w:p w14:paraId="7C56BD78"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1,6</w:t>
            </w:r>
          </w:p>
        </w:tc>
      </w:tr>
      <w:tr w:rsidR="008D1272" w:rsidRPr="00B37F48" w14:paraId="7F1E0326"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3BA2743C"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0,8</w:t>
            </w:r>
          </w:p>
        </w:tc>
        <w:tc>
          <w:tcPr>
            <w:tcW w:w="1240" w:type="dxa"/>
            <w:tcBorders>
              <w:top w:val="nil"/>
              <w:left w:val="nil"/>
              <w:bottom w:val="single" w:sz="4" w:space="0" w:color="auto"/>
              <w:right w:val="single" w:sz="8" w:space="0" w:color="auto"/>
            </w:tcBorders>
            <w:shd w:val="clear" w:color="auto" w:fill="auto"/>
            <w:noWrap/>
            <w:vAlign w:val="bottom"/>
            <w:hideMark/>
          </w:tcPr>
          <w:p w14:paraId="625201DA"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4,5</w:t>
            </w:r>
          </w:p>
        </w:tc>
      </w:tr>
      <w:tr w:rsidR="008D1272" w:rsidRPr="00B37F48" w14:paraId="15872767"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3D6BCBC8"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0,0</w:t>
            </w:r>
          </w:p>
        </w:tc>
        <w:tc>
          <w:tcPr>
            <w:tcW w:w="1240" w:type="dxa"/>
            <w:tcBorders>
              <w:top w:val="nil"/>
              <w:left w:val="nil"/>
              <w:bottom w:val="single" w:sz="4" w:space="0" w:color="auto"/>
              <w:right w:val="single" w:sz="8" w:space="0" w:color="auto"/>
            </w:tcBorders>
            <w:shd w:val="clear" w:color="auto" w:fill="auto"/>
            <w:noWrap/>
            <w:vAlign w:val="bottom"/>
            <w:hideMark/>
          </w:tcPr>
          <w:p w14:paraId="6B757E9C"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4,1</w:t>
            </w:r>
          </w:p>
        </w:tc>
      </w:tr>
      <w:tr w:rsidR="008D1272" w:rsidRPr="00B37F48" w14:paraId="56730353"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7CFF504A"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0,1</w:t>
            </w:r>
          </w:p>
        </w:tc>
        <w:tc>
          <w:tcPr>
            <w:tcW w:w="1240" w:type="dxa"/>
            <w:tcBorders>
              <w:top w:val="nil"/>
              <w:left w:val="nil"/>
              <w:bottom w:val="single" w:sz="4" w:space="0" w:color="auto"/>
              <w:right w:val="single" w:sz="8" w:space="0" w:color="auto"/>
            </w:tcBorders>
            <w:shd w:val="clear" w:color="auto" w:fill="auto"/>
            <w:noWrap/>
            <w:vAlign w:val="bottom"/>
            <w:hideMark/>
          </w:tcPr>
          <w:p w14:paraId="69B817B9"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3,1</w:t>
            </w:r>
          </w:p>
        </w:tc>
      </w:tr>
      <w:tr w:rsidR="008D1272" w:rsidRPr="00B37F48" w14:paraId="3CF23B6C"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15536F4E"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1,0</w:t>
            </w:r>
          </w:p>
        </w:tc>
        <w:tc>
          <w:tcPr>
            <w:tcW w:w="1240" w:type="dxa"/>
            <w:tcBorders>
              <w:top w:val="nil"/>
              <w:left w:val="nil"/>
              <w:bottom w:val="single" w:sz="4" w:space="0" w:color="auto"/>
              <w:right w:val="single" w:sz="8" w:space="0" w:color="auto"/>
            </w:tcBorders>
            <w:shd w:val="clear" w:color="auto" w:fill="auto"/>
            <w:noWrap/>
            <w:vAlign w:val="bottom"/>
            <w:hideMark/>
          </w:tcPr>
          <w:p w14:paraId="3CE1C93F"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3,3</w:t>
            </w:r>
          </w:p>
        </w:tc>
      </w:tr>
      <w:tr w:rsidR="008D1272" w:rsidRPr="00B37F48" w14:paraId="45B73349"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33DE674A"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0,5</w:t>
            </w:r>
          </w:p>
        </w:tc>
        <w:tc>
          <w:tcPr>
            <w:tcW w:w="1240" w:type="dxa"/>
            <w:tcBorders>
              <w:top w:val="nil"/>
              <w:left w:val="nil"/>
              <w:bottom w:val="single" w:sz="4" w:space="0" w:color="auto"/>
              <w:right w:val="single" w:sz="8" w:space="0" w:color="auto"/>
            </w:tcBorders>
            <w:shd w:val="clear" w:color="auto" w:fill="auto"/>
            <w:noWrap/>
            <w:vAlign w:val="bottom"/>
            <w:hideMark/>
          </w:tcPr>
          <w:p w14:paraId="762D5F8A"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1,1</w:t>
            </w:r>
          </w:p>
        </w:tc>
      </w:tr>
      <w:tr w:rsidR="008D1272" w:rsidRPr="00B37F48" w14:paraId="4734F171"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20373EA1"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0,6</w:t>
            </w:r>
          </w:p>
        </w:tc>
        <w:tc>
          <w:tcPr>
            <w:tcW w:w="1240" w:type="dxa"/>
            <w:tcBorders>
              <w:top w:val="nil"/>
              <w:left w:val="nil"/>
              <w:bottom w:val="single" w:sz="4" w:space="0" w:color="auto"/>
              <w:right w:val="single" w:sz="8" w:space="0" w:color="auto"/>
            </w:tcBorders>
            <w:shd w:val="clear" w:color="auto" w:fill="auto"/>
            <w:noWrap/>
            <w:vAlign w:val="bottom"/>
            <w:hideMark/>
          </w:tcPr>
          <w:p w14:paraId="026A686E"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2,5</w:t>
            </w:r>
          </w:p>
        </w:tc>
      </w:tr>
      <w:tr w:rsidR="008D1272" w:rsidRPr="00B37F48" w14:paraId="486EF8DD"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551F5FB5"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0,7</w:t>
            </w:r>
          </w:p>
        </w:tc>
        <w:tc>
          <w:tcPr>
            <w:tcW w:w="1240" w:type="dxa"/>
            <w:tcBorders>
              <w:top w:val="nil"/>
              <w:left w:val="nil"/>
              <w:bottom w:val="single" w:sz="4" w:space="0" w:color="auto"/>
              <w:right w:val="single" w:sz="8" w:space="0" w:color="auto"/>
            </w:tcBorders>
            <w:shd w:val="clear" w:color="auto" w:fill="auto"/>
            <w:noWrap/>
            <w:vAlign w:val="bottom"/>
            <w:hideMark/>
          </w:tcPr>
          <w:p w14:paraId="2FA78390"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3,6</w:t>
            </w:r>
          </w:p>
        </w:tc>
      </w:tr>
      <w:tr w:rsidR="008D1272" w:rsidRPr="00B37F48" w14:paraId="72A06C1B"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644E100C"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0,8</w:t>
            </w:r>
          </w:p>
        </w:tc>
        <w:tc>
          <w:tcPr>
            <w:tcW w:w="1240" w:type="dxa"/>
            <w:tcBorders>
              <w:top w:val="nil"/>
              <w:left w:val="nil"/>
              <w:bottom w:val="single" w:sz="4" w:space="0" w:color="auto"/>
              <w:right w:val="single" w:sz="8" w:space="0" w:color="auto"/>
            </w:tcBorders>
            <w:shd w:val="clear" w:color="auto" w:fill="auto"/>
            <w:noWrap/>
            <w:vAlign w:val="bottom"/>
            <w:hideMark/>
          </w:tcPr>
          <w:p w14:paraId="21CA8D6E"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3,3</w:t>
            </w:r>
          </w:p>
        </w:tc>
      </w:tr>
      <w:tr w:rsidR="008D1272" w:rsidRPr="00B37F48" w14:paraId="5AD4FF98"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0F603C07"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0,7</w:t>
            </w:r>
          </w:p>
        </w:tc>
        <w:tc>
          <w:tcPr>
            <w:tcW w:w="1240" w:type="dxa"/>
            <w:tcBorders>
              <w:top w:val="nil"/>
              <w:left w:val="nil"/>
              <w:bottom w:val="single" w:sz="4" w:space="0" w:color="auto"/>
              <w:right w:val="single" w:sz="8" w:space="0" w:color="auto"/>
            </w:tcBorders>
            <w:shd w:val="clear" w:color="auto" w:fill="auto"/>
            <w:noWrap/>
            <w:vAlign w:val="bottom"/>
            <w:hideMark/>
          </w:tcPr>
          <w:p w14:paraId="79EB8187"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2,8</w:t>
            </w:r>
          </w:p>
        </w:tc>
      </w:tr>
      <w:tr w:rsidR="008D1272" w:rsidRPr="00B37F48" w14:paraId="26AEADE7"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385E4542"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0,9</w:t>
            </w:r>
          </w:p>
        </w:tc>
        <w:tc>
          <w:tcPr>
            <w:tcW w:w="1240" w:type="dxa"/>
            <w:tcBorders>
              <w:top w:val="nil"/>
              <w:left w:val="nil"/>
              <w:bottom w:val="single" w:sz="4" w:space="0" w:color="auto"/>
              <w:right w:val="single" w:sz="8" w:space="0" w:color="auto"/>
            </w:tcBorders>
            <w:shd w:val="clear" w:color="auto" w:fill="auto"/>
            <w:noWrap/>
            <w:vAlign w:val="bottom"/>
            <w:hideMark/>
          </w:tcPr>
          <w:p w14:paraId="1393C30E"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3,1</w:t>
            </w:r>
          </w:p>
        </w:tc>
      </w:tr>
      <w:tr w:rsidR="008D1272" w:rsidRPr="00B37F48" w14:paraId="5E322965"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16524B24"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0,1</w:t>
            </w:r>
          </w:p>
        </w:tc>
        <w:tc>
          <w:tcPr>
            <w:tcW w:w="1240" w:type="dxa"/>
            <w:tcBorders>
              <w:top w:val="nil"/>
              <w:left w:val="nil"/>
              <w:bottom w:val="single" w:sz="4" w:space="0" w:color="auto"/>
              <w:right w:val="single" w:sz="8" w:space="0" w:color="auto"/>
            </w:tcBorders>
            <w:shd w:val="clear" w:color="auto" w:fill="auto"/>
            <w:noWrap/>
            <w:vAlign w:val="bottom"/>
            <w:hideMark/>
          </w:tcPr>
          <w:p w14:paraId="6E195DD8"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2,1</w:t>
            </w:r>
          </w:p>
        </w:tc>
      </w:tr>
      <w:tr w:rsidR="008D1272" w:rsidRPr="00B37F48" w14:paraId="47526A68"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456AE055"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0,2</w:t>
            </w:r>
          </w:p>
        </w:tc>
        <w:tc>
          <w:tcPr>
            <w:tcW w:w="1240" w:type="dxa"/>
            <w:tcBorders>
              <w:top w:val="nil"/>
              <w:left w:val="nil"/>
              <w:bottom w:val="single" w:sz="4" w:space="0" w:color="auto"/>
              <w:right w:val="single" w:sz="8" w:space="0" w:color="auto"/>
            </w:tcBorders>
            <w:shd w:val="clear" w:color="auto" w:fill="auto"/>
            <w:noWrap/>
            <w:vAlign w:val="bottom"/>
            <w:hideMark/>
          </w:tcPr>
          <w:p w14:paraId="302CF226"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2,6</w:t>
            </w:r>
          </w:p>
        </w:tc>
      </w:tr>
      <w:tr w:rsidR="008D1272" w:rsidRPr="00B37F48" w14:paraId="6AFA7168"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000000" w:fill="FFFFFF"/>
            <w:noWrap/>
            <w:vAlign w:val="bottom"/>
            <w:hideMark/>
          </w:tcPr>
          <w:p w14:paraId="3FC8E003"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0,5</w:t>
            </w:r>
          </w:p>
        </w:tc>
        <w:tc>
          <w:tcPr>
            <w:tcW w:w="1240" w:type="dxa"/>
            <w:tcBorders>
              <w:top w:val="nil"/>
              <w:left w:val="nil"/>
              <w:bottom w:val="single" w:sz="4" w:space="0" w:color="auto"/>
              <w:right w:val="single" w:sz="8" w:space="0" w:color="auto"/>
            </w:tcBorders>
            <w:shd w:val="clear" w:color="000000" w:fill="FFFFFF"/>
            <w:noWrap/>
            <w:vAlign w:val="bottom"/>
            <w:hideMark/>
          </w:tcPr>
          <w:p w14:paraId="1846B0D4"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2,2</w:t>
            </w:r>
          </w:p>
        </w:tc>
      </w:tr>
      <w:tr w:rsidR="008D1272" w:rsidRPr="00B37F48" w14:paraId="1F09DE10"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000000" w:fill="FFFFFF"/>
            <w:noWrap/>
            <w:vAlign w:val="bottom"/>
            <w:hideMark/>
          </w:tcPr>
          <w:p w14:paraId="24DD8C0F"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0,1</w:t>
            </w:r>
          </w:p>
        </w:tc>
        <w:tc>
          <w:tcPr>
            <w:tcW w:w="1240" w:type="dxa"/>
            <w:tcBorders>
              <w:top w:val="nil"/>
              <w:left w:val="nil"/>
              <w:bottom w:val="single" w:sz="4" w:space="0" w:color="auto"/>
              <w:right w:val="single" w:sz="8" w:space="0" w:color="auto"/>
            </w:tcBorders>
            <w:shd w:val="clear" w:color="000000" w:fill="FFFFFF"/>
            <w:noWrap/>
            <w:vAlign w:val="bottom"/>
            <w:hideMark/>
          </w:tcPr>
          <w:p w14:paraId="6252D6DE"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2,5</w:t>
            </w:r>
          </w:p>
        </w:tc>
      </w:tr>
      <w:tr w:rsidR="008D1272" w:rsidRPr="00B37F48" w14:paraId="01E9C64E"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000000" w:fill="FFFFFF"/>
            <w:noWrap/>
            <w:vAlign w:val="bottom"/>
            <w:hideMark/>
          </w:tcPr>
          <w:p w14:paraId="5898D65D"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0,5</w:t>
            </w:r>
          </w:p>
        </w:tc>
        <w:tc>
          <w:tcPr>
            <w:tcW w:w="1240" w:type="dxa"/>
            <w:tcBorders>
              <w:top w:val="nil"/>
              <w:left w:val="nil"/>
              <w:bottom w:val="single" w:sz="4" w:space="0" w:color="auto"/>
              <w:right w:val="single" w:sz="8" w:space="0" w:color="auto"/>
            </w:tcBorders>
            <w:shd w:val="clear" w:color="000000" w:fill="FFFFFF"/>
            <w:noWrap/>
            <w:vAlign w:val="bottom"/>
            <w:hideMark/>
          </w:tcPr>
          <w:p w14:paraId="7A64A3B8"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3,1</w:t>
            </w:r>
          </w:p>
        </w:tc>
      </w:tr>
      <w:tr w:rsidR="008D1272" w:rsidRPr="00B37F48" w14:paraId="66DA6495"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000000" w:fill="FFFFFF"/>
            <w:noWrap/>
            <w:vAlign w:val="bottom"/>
            <w:hideMark/>
          </w:tcPr>
          <w:p w14:paraId="00694694"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0,3</w:t>
            </w:r>
          </w:p>
        </w:tc>
        <w:tc>
          <w:tcPr>
            <w:tcW w:w="1240" w:type="dxa"/>
            <w:tcBorders>
              <w:top w:val="nil"/>
              <w:left w:val="nil"/>
              <w:bottom w:val="single" w:sz="4" w:space="0" w:color="auto"/>
              <w:right w:val="single" w:sz="8" w:space="0" w:color="auto"/>
            </w:tcBorders>
            <w:shd w:val="clear" w:color="000000" w:fill="FFFFFF"/>
            <w:noWrap/>
            <w:vAlign w:val="bottom"/>
            <w:hideMark/>
          </w:tcPr>
          <w:p w14:paraId="61C53DA2"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2,8</w:t>
            </w:r>
          </w:p>
        </w:tc>
      </w:tr>
      <w:tr w:rsidR="008D1272" w:rsidRPr="00B37F48" w14:paraId="0466E290"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000000" w:fill="FFFFFF"/>
            <w:noWrap/>
            <w:vAlign w:val="bottom"/>
            <w:hideMark/>
          </w:tcPr>
          <w:p w14:paraId="635197EC"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0,4</w:t>
            </w:r>
          </w:p>
        </w:tc>
        <w:tc>
          <w:tcPr>
            <w:tcW w:w="1240" w:type="dxa"/>
            <w:tcBorders>
              <w:top w:val="nil"/>
              <w:left w:val="nil"/>
              <w:bottom w:val="single" w:sz="4" w:space="0" w:color="auto"/>
              <w:right w:val="single" w:sz="8" w:space="0" w:color="auto"/>
            </w:tcBorders>
            <w:shd w:val="clear" w:color="000000" w:fill="FFFFFF"/>
            <w:noWrap/>
            <w:vAlign w:val="bottom"/>
            <w:hideMark/>
          </w:tcPr>
          <w:p w14:paraId="4C3E12DF"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3,0</w:t>
            </w:r>
          </w:p>
        </w:tc>
      </w:tr>
      <w:tr w:rsidR="008D1272" w:rsidRPr="00B37F48" w14:paraId="56DDFB2F" w14:textId="77777777" w:rsidTr="008D1272">
        <w:trPr>
          <w:trHeight w:val="288"/>
          <w:jc w:val="center"/>
        </w:trPr>
        <w:tc>
          <w:tcPr>
            <w:tcW w:w="1240" w:type="dxa"/>
            <w:tcBorders>
              <w:top w:val="nil"/>
              <w:left w:val="single" w:sz="8" w:space="0" w:color="auto"/>
              <w:bottom w:val="single" w:sz="4" w:space="0" w:color="auto"/>
              <w:right w:val="single" w:sz="8" w:space="0" w:color="auto"/>
            </w:tcBorders>
            <w:shd w:val="clear" w:color="auto" w:fill="auto"/>
            <w:noWrap/>
            <w:vAlign w:val="bottom"/>
            <w:hideMark/>
          </w:tcPr>
          <w:p w14:paraId="7A0E50DA"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0,5</w:t>
            </w:r>
          </w:p>
        </w:tc>
        <w:tc>
          <w:tcPr>
            <w:tcW w:w="1240" w:type="dxa"/>
            <w:tcBorders>
              <w:top w:val="nil"/>
              <w:left w:val="nil"/>
              <w:bottom w:val="single" w:sz="4" w:space="0" w:color="auto"/>
              <w:right w:val="single" w:sz="8" w:space="0" w:color="auto"/>
            </w:tcBorders>
            <w:shd w:val="clear" w:color="auto" w:fill="auto"/>
            <w:noWrap/>
            <w:vAlign w:val="bottom"/>
            <w:hideMark/>
          </w:tcPr>
          <w:p w14:paraId="1240B149"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3,6</w:t>
            </w:r>
          </w:p>
        </w:tc>
      </w:tr>
      <w:tr w:rsidR="008D1272" w:rsidRPr="00B37F48" w14:paraId="4381C428" w14:textId="77777777" w:rsidTr="008D1272">
        <w:trPr>
          <w:trHeight w:val="300"/>
          <w:jc w:val="center"/>
        </w:trPr>
        <w:tc>
          <w:tcPr>
            <w:tcW w:w="1240" w:type="dxa"/>
            <w:tcBorders>
              <w:top w:val="nil"/>
              <w:left w:val="single" w:sz="8" w:space="0" w:color="auto"/>
              <w:bottom w:val="single" w:sz="8" w:space="0" w:color="auto"/>
              <w:right w:val="single" w:sz="8" w:space="0" w:color="auto"/>
            </w:tcBorders>
            <w:shd w:val="clear" w:color="auto" w:fill="auto"/>
            <w:noWrap/>
            <w:vAlign w:val="bottom"/>
            <w:hideMark/>
          </w:tcPr>
          <w:p w14:paraId="1CFA26B9"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0,3</w:t>
            </w:r>
          </w:p>
        </w:tc>
        <w:tc>
          <w:tcPr>
            <w:tcW w:w="1240" w:type="dxa"/>
            <w:tcBorders>
              <w:top w:val="nil"/>
              <w:left w:val="nil"/>
              <w:bottom w:val="single" w:sz="8" w:space="0" w:color="auto"/>
              <w:right w:val="single" w:sz="8" w:space="0" w:color="auto"/>
            </w:tcBorders>
            <w:shd w:val="clear" w:color="auto" w:fill="auto"/>
            <w:noWrap/>
            <w:vAlign w:val="bottom"/>
            <w:hideMark/>
          </w:tcPr>
          <w:p w14:paraId="43AC4938" w14:textId="77777777" w:rsidR="008D1272" w:rsidRPr="00B37F48" w:rsidRDefault="008D1272" w:rsidP="008D1272">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4,0</w:t>
            </w:r>
          </w:p>
        </w:tc>
      </w:tr>
    </w:tbl>
    <w:p w14:paraId="6EBB6577" w14:textId="77777777" w:rsidR="00005F5C" w:rsidRPr="00D31421" w:rsidRDefault="00005F5C" w:rsidP="00005F5C">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2630877C" w14:textId="77777777" w:rsidR="00005F5C" w:rsidRDefault="00005F5C"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6D198DEB"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5B86B9E8"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6861B018"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478218E7"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1ED823B2"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398356B9"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449149AE"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51ED50A6"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4A64AC7D"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38B13386"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38D4E7C9"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028A7DD6" w14:textId="77777777" w:rsidR="00672865"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1F654E7A" w14:textId="77777777" w:rsidR="00672865" w:rsidRPr="00B37F48" w:rsidRDefault="00672865" w:rsidP="00005F5C">
      <w:pPr>
        <w:autoSpaceDE w:val="0"/>
        <w:autoSpaceDN w:val="0"/>
        <w:adjustRightInd w:val="0"/>
        <w:spacing w:after="0" w:line="240" w:lineRule="auto"/>
        <w:jc w:val="center"/>
        <w:rPr>
          <w:rFonts w:ascii="Times New Roman" w:hAnsi="Times New Roman" w:cs="Times New Roman"/>
          <w:bCs/>
          <w:color w:val="000000"/>
          <w:sz w:val="24"/>
          <w:szCs w:val="24"/>
        </w:rPr>
      </w:pPr>
    </w:p>
    <w:p w14:paraId="081E5F41" w14:textId="3B449836" w:rsidR="00005F5C" w:rsidRPr="007A52D9" w:rsidRDefault="006C2DB7" w:rsidP="00005F5C">
      <w:pPr>
        <w:pStyle w:val="Textoindependiente"/>
        <w:jc w:val="both"/>
        <w:rPr>
          <w:rFonts w:ascii="Times New Roman" w:hAnsi="Times New Roman" w:cs="Times New Roman"/>
          <w:color w:val="000000"/>
          <w:highlight w:val="yellow"/>
          <w:lang w:val="es-CO"/>
        </w:rPr>
      </w:pPr>
      <w:r w:rsidRPr="007A52D9">
        <w:rPr>
          <w:rFonts w:ascii="Times New Roman" w:hAnsi="Times New Roman" w:cs="Times New Roman"/>
          <w:color w:val="000000"/>
          <w:highlight w:val="yellow"/>
          <w:lang w:val="es-CO"/>
        </w:rPr>
        <w:lastRenderedPageBreak/>
        <w:t xml:space="preserve">Tabla </w:t>
      </w:r>
      <w:r w:rsidR="00423DFF" w:rsidRPr="007A52D9">
        <w:rPr>
          <w:rFonts w:ascii="Times New Roman" w:hAnsi="Times New Roman" w:cs="Times New Roman"/>
          <w:color w:val="000000"/>
          <w:highlight w:val="yellow"/>
          <w:lang w:val="es-CO"/>
        </w:rPr>
        <w:t>1</w:t>
      </w:r>
      <w:r w:rsidR="001472E8" w:rsidRPr="007A52D9">
        <w:rPr>
          <w:rFonts w:ascii="Times New Roman" w:hAnsi="Times New Roman" w:cs="Times New Roman"/>
          <w:color w:val="000000"/>
          <w:highlight w:val="yellow"/>
          <w:lang w:val="es-CO"/>
        </w:rPr>
        <w:t>12</w:t>
      </w:r>
      <w:r w:rsidR="00F60041" w:rsidRPr="007A52D9">
        <w:rPr>
          <w:rFonts w:ascii="Times New Roman" w:hAnsi="Times New Roman" w:cs="Times New Roman"/>
          <w:color w:val="000000"/>
          <w:highlight w:val="yellow"/>
          <w:lang w:val="es-CO"/>
        </w:rPr>
        <w:t>.</w:t>
      </w:r>
    </w:p>
    <w:p w14:paraId="1B2D1497" w14:textId="6F5D93BC" w:rsidR="00005F5C" w:rsidRPr="00B37F48" w:rsidRDefault="006C2DB7" w:rsidP="00005F5C">
      <w:pPr>
        <w:pStyle w:val="Textoindependiente"/>
        <w:jc w:val="both"/>
        <w:rPr>
          <w:rFonts w:ascii="Times New Roman" w:hAnsi="Times New Roman" w:cs="Times New Roman"/>
          <w:color w:val="000000"/>
          <w:lang w:val="es-CO"/>
        </w:rPr>
      </w:pPr>
      <w:r w:rsidRPr="007A52D9">
        <w:rPr>
          <w:rFonts w:ascii="Times New Roman" w:hAnsi="Times New Roman" w:cs="Times New Roman"/>
          <w:color w:val="000000"/>
          <w:highlight w:val="yellow"/>
          <w:lang w:val="es-CO"/>
        </w:rPr>
        <w:t xml:space="preserve"> </w:t>
      </w:r>
      <w:r w:rsidRPr="007A52D9">
        <w:rPr>
          <w:rFonts w:ascii="Times New Roman" w:hAnsi="Times New Roman" w:cs="Times New Roman"/>
          <w:i/>
          <w:color w:val="000000"/>
          <w:highlight w:val="yellow"/>
          <w:lang w:val="es-CO"/>
        </w:rPr>
        <w:t>Análisis de los datos: Pretest (</w:t>
      </w:r>
      <w:r w:rsidRPr="007A52D9">
        <w:rPr>
          <w:rFonts w:ascii="Times New Roman" w:hAnsi="Times New Roman" w:cs="Times New Roman"/>
          <w:i/>
          <w:highlight w:val="yellow"/>
          <w:lang w:val="es-ES_tradnl"/>
        </w:rPr>
        <w:t>O</w:t>
      </w:r>
      <w:r w:rsidRPr="007A52D9">
        <w:rPr>
          <w:rFonts w:ascii="Times New Roman" w:hAnsi="Times New Roman" w:cs="Times New Roman"/>
          <w:b/>
          <w:i/>
          <w:highlight w:val="yellow"/>
          <w:lang w:val="es-ES_tradnl"/>
        </w:rPr>
        <w:t>1</w:t>
      </w:r>
      <w:r w:rsidRPr="007A52D9">
        <w:rPr>
          <w:rFonts w:ascii="Times New Roman" w:hAnsi="Times New Roman" w:cs="Times New Roman"/>
          <w:i/>
          <w:color w:val="000000"/>
          <w:highlight w:val="yellow"/>
          <w:lang w:val="es-CO"/>
        </w:rPr>
        <w:t>) y Postest (</w:t>
      </w:r>
      <w:r w:rsidRPr="007A52D9">
        <w:rPr>
          <w:rFonts w:ascii="Times New Roman" w:hAnsi="Times New Roman" w:cs="Times New Roman"/>
          <w:i/>
          <w:highlight w:val="yellow"/>
          <w:lang w:val="es-ES_tradnl"/>
        </w:rPr>
        <w:t>O</w:t>
      </w:r>
      <w:r w:rsidRPr="007A52D9">
        <w:rPr>
          <w:rFonts w:ascii="Times New Roman" w:hAnsi="Times New Roman" w:cs="Times New Roman"/>
          <w:b/>
          <w:i/>
          <w:highlight w:val="yellow"/>
          <w:lang w:val="es-ES_tradnl"/>
        </w:rPr>
        <w:t>2</w:t>
      </w:r>
      <w:r w:rsidRPr="007A52D9">
        <w:rPr>
          <w:rFonts w:ascii="Times New Roman" w:hAnsi="Times New Roman" w:cs="Times New Roman"/>
          <w:i/>
          <w:color w:val="000000"/>
          <w:highlight w:val="yellow"/>
          <w:lang w:val="es-CO"/>
        </w:rPr>
        <w:t>) - Grupo de Control (G</w:t>
      </w:r>
      <w:r w:rsidRPr="007A52D9">
        <w:rPr>
          <w:rFonts w:ascii="Times New Roman" w:hAnsi="Times New Roman" w:cs="Times New Roman"/>
          <w:b/>
          <w:i/>
          <w:color w:val="000000"/>
          <w:highlight w:val="yellow"/>
          <w:lang w:val="es-CO"/>
        </w:rPr>
        <w:t>1</w:t>
      </w:r>
      <w:r w:rsidRPr="007A52D9">
        <w:rPr>
          <w:rFonts w:ascii="Times New Roman" w:hAnsi="Times New Roman" w:cs="Times New Roman"/>
          <w:i/>
          <w:color w:val="000000"/>
          <w:highlight w:val="yellow"/>
          <w:lang w:val="es-CO"/>
        </w:rPr>
        <w:t>)</w:t>
      </w:r>
      <w:r w:rsidRPr="00B37F48">
        <w:rPr>
          <w:rFonts w:ascii="Times New Roman" w:hAnsi="Times New Roman" w:cs="Times New Roman"/>
          <w:i/>
          <w:color w:val="000000"/>
          <w:lang w:val="es-CO"/>
        </w:rPr>
        <w:t xml:space="preserve"> </w:t>
      </w:r>
    </w:p>
    <w:tbl>
      <w:tblPr>
        <w:tblW w:w="0" w:type="auto"/>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93"/>
        <w:gridCol w:w="1355"/>
        <w:gridCol w:w="1381"/>
        <w:gridCol w:w="1274"/>
        <w:gridCol w:w="1210"/>
        <w:gridCol w:w="1179"/>
        <w:gridCol w:w="644"/>
        <w:gridCol w:w="823"/>
      </w:tblGrid>
      <w:tr w:rsidR="006C2DB7" w:rsidRPr="00B37F48" w14:paraId="23421114" w14:textId="77777777" w:rsidTr="00005F5C">
        <w:trPr>
          <w:trHeight w:val="232"/>
        </w:trPr>
        <w:tc>
          <w:tcPr>
            <w:tcW w:w="1243" w:type="dxa"/>
            <w:vMerge w:val="restart"/>
          </w:tcPr>
          <w:p w14:paraId="00300AB0" w14:textId="77777777" w:rsidR="006C2DB7" w:rsidRPr="00B37F48" w:rsidRDefault="006C2DB7" w:rsidP="006104E6">
            <w:pPr>
              <w:rPr>
                <w:sz w:val="24"/>
                <w:szCs w:val="24"/>
              </w:rPr>
            </w:pPr>
          </w:p>
          <w:p w14:paraId="4E16AEE5" w14:textId="77777777" w:rsidR="006C2DB7" w:rsidRPr="00B37F48" w:rsidRDefault="006C2DB7" w:rsidP="006104E6">
            <w:pPr>
              <w:rPr>
                <w:sz w:val="24"/>
                <w:szCs w:val="24"/>
              </w:rPr>
            </w:pPr>
            <w:r w:rsidRPr="00B37F48">
              <w:rPr>
                <w:sz w:val="24"/>
                <w:szCs w:val="24"/>
              </w:rPr>
              <w:t>Grupo</w:t>
            </w:r>
          </w:p>
        </w:tc>
        <w:tc>
          <w:tcPr>
            <w:tcW w:w="1254" w:type="dxa"/>
            <w:vMerge w:val="restart"/>
          </w:tcPr>
          <w:p w14:paraId="5740606E" w14:textId="77777777" w:rsidR="006C2DB7" w:rsidRPr="00B37F48" w:rsidRDefault="006C2DB7" w:rsidP="006104E6">
            <w:pPr>
              <w:rPr>
                <w:sz w:val="24"/>
                <w:szCs w:val="24"/>
              </w:rPr>
            </w:pPr>
          </w:p>
          <w:p w14:paraId="5BC050FF" w14:textId="77777777" w:rsidR="006C2DB7" w:rsidRPr="00B37F48" w:rsidRDefault="006C2DB7" w:rsidP="006104E6">
            <w:pPr>
              <w:rPr>
                <w:sz w:val="24"/>
                <w:szCs w:val="24"/>
              </w:rPr>
            </w:pPr>
            <w:r w:rsidRPr="00B37F48">
              <w:rPr>
                <w:sz w:val="24"/>
                <w:szCs w:val="24"/>
              </w:rPr>
              <w:t>Instrumento</w:t>
            </w:r>
          </w:p>
        </w:tc>
        <w:tc>
          <w:tcPr>
            <w:tcW w:w="1292" w:type="dxa"/>
            <w:vMerge w:val="restart"/>
          </w:tcPr>
          <w:p w14:paraId="7BF03C32" w14:textId="77777777" w:rsidR="006C2DB7" w:rsidRPr="00B37F48" w:rsidRDefault="006C2DB7" w:rsidP="006104E6">
            <w:pPr>
              <w:rPr>
                <w:sz w:val="24"/>
                <w:szCs w:val="24"/>
              </w:rPr>
            </w:pPr>
          </w:p>
          <w:p w14:paraId="4A424A24" w14:textId="77777777" w:rsidR="006C2DB7" w:rsidRPr="00B37F48" w:rsidRDefault="006C2DB7" w:rsidP="006104E6">
            <w:pPr>
              <w:rPr>
                <w:sz w:val="24"/>
                <w:szCs w:val="24"/>
              </w:rPr>
            </w:pPr>
            <w:r w:rsidRPr="00B37F48">
              <w:rPr>
                <w:sz w:val="24"/>
                <w:szCs w:val="24"/>
              </w:rPr>
              <w:t>Unidad I</w:t>
            </w:r>
          </w:p>
        </w:tc>
        <w:tc>
          <w:tcPr>
            <w:tcW w:w="1179" w:type="dxa"/>
            <w:vMerge w:val="restart"/>
          </w:tcPr>
          <w:p w14:paraId="6C232A35" w14:textId="77777777" w:rsidR="006C2DB7" w:rsidRPr="00B37F48" w:rsidRDefault="006C2DB7" w:rsidP="006104E6">
            <w:pPr>
              <w:rPr>
                <w:sz w:val="24"/>
                <w:szCs w:val="24"/>
              </w:rPr>
            </w:pPr>
          </w:p>
          <w:p w14:paraId="1C171902" w14:textId="77777777" w:rsidR="006C2DB7" w:rsidRPr="00B37F48" w:rsidRDefault="006C2DB7" w:rsidP="006104E6">
            <w:pPr>
              <w:rPr>
                <w:sz w:val="24"/>
                <w:szCs w:val="24"/>
              </w:rPr>
            </w:pPr>
            <w:r w:rsidRPr="00B37F48">
              <w:rPr>
                <w:sz w:val="24"/>
                <w:szCs w:val="24"/>
              </w:rPr>
              <w:t>Cant. Estudiantes</w:t>
            </w:r>
          </w:p>
        </w:tc>
        <w:tc>
          <w:tcPr>
            <w:tcW w:w="3841" w:type="dxa"/>
            <w:gridSpan w:val="4"/>
          </w:tcPr>
          <w:p w14:paraId="3D272EFA" w14:textId="77777777" w:rsidR="006C2DB7" w:rsidRPr="00B37F48" w:rsidRDefault="006C2DB7" w:rsidP="006104E6">
            <w:pPr>
              <w:jc w:val="center"/>
              <w:rPr>
                <w:sz w:val="24"/>
                <w:szCs w:val="24"/>
              </w:rPr>
            </w:pPr>
            <w:r w:rsidRPr="00B37F48">
              <w:rPr>
                <w:sz w:val="24"/>
                <w:szCs w:val="24"/>
              </w:rPr>
              <w:t>Estudiantes</w:t>
            </w:r>
          </w:p>
        </w:tc>
      </w:tr>
      <w:tr w:rsidR="006C2DB7" w:rsidRPr="00B37F48" w14:paraId="7AAAF346" w14:textId="77777777" w:rsidTr="00005F5C">
        <w:trPr>
          <w:trHeight w:val="330"/>
        </w:trPr>
        <w:tc>
          <w:tcPr>
            <w:tcW w:w="1243" w:type="dxa"/>
            <w:vMerge/>
          </w:tcPr>
          <w:p w14:paraId="3895E117" w14:textId="77777777" w:rsidR="006C2DB7" w:rsidRPr="00B37F48" w:rsidRDefault="006C2DB7" w:rsidP="006104E6">
            <w:pPr>
              <w:rPr>
                <w:sz w:val="24"/>
                <w:szCs w:val="24"/>
              </w:rPr>
            </w:pPr>
          </w:p>
        </w:tc>
        <w:tc>
          <w:tcPr>
            <w:tcW w:w="1254" w:type="dxa"/>
            <w:vMerge/>
          </w:tcPr>
          <w:p w14:paraId="68E90B5E" w14:textId="77777777" w:rsidR="006C2DB7" w:rsidRPr="00B37F48" w:rsidRDefault="006C2DB7" w:rsidP="006104E6">
            <w:pPr>
              <w:rPr>
                <w:sz w:val="24"/>
                <w:szCs w:val="24"/>
              </w:rPr>
            </w:pPr>
          </w:p>
        </w:tc>
        <w:tc>
          <w:tcPr>
            <w:tcW w:w="1292" w:type="dxa"/>
            <w:vMerge/>
          </w:tcPr>
          <w:p w14:paraId="4F65F116" w14:textId="77777777" w:rsidR="006C2DB7" w:rsidRPr="00B37F48" w:rsidRDefault="006C2DB7" w:rsidP="006104E6">
            <w:pPr>
              <w:rPr>
                <w:sz w:val="24"/>
                <w:szCs w:val="24"/>
              </w:rPr>
            </w:pPr>
          </w:p>
        </w:tc>
        <w:tc>
          <w:tcPr>
            <w:tcW w:w="1179" w:type="dxa"/>
            <w:vMerge/>
          </w:tcPr>
          <w:p w14:paraId="14DEADF7" w14:textId="77777777" w:rsidR="006C2DB7" w:rsidRPr="00B37F48" w:rsidRDefault="006C2DB7" w:rsidP="006104E6">
            <w:pPr>
              <w:rPr>
                <w:sz w:val="24"/>
                <w:szCs w:val="24"/>
              </w:rPr>
            </w:pPr>
          </w:p>
        </w:tc>
        <w:tc>
          <w:tcPr>
            <w:tcW w:w="1214" w:type="dxa"/>
          </w:tcPr>
          <w:p w14:paraId="3DC48F75" w14:textId="77777777" w:rsidR="006C2DB7" w:rsidRPr="00B37F48" w:rsidRDefault="006C2DB7" w:rsidP="006104E6">
            <w:pPr>
              <w:rPr>
                <w:sz w:val="24"/>
                <w:szCs w:val="24"/>
              </w:rPr>
            </w:pPr>
            <w:r w:rsidRPr="00B37F48">
              <w:rPr>
                <w:sz w:val="24"/>
                <w:szCs w:val="24"/>
              </w:rPr>
              <w:t>Aprobados</w:t>
            </w:r>
          </w:p>
        </w:tc>
        <w:tc>
          <w:tcPr>
            <w:tcW w:w="1168" w:type="dxa"/>
          </w:tcPr>
          <w:p w14:paraId="38C05438" w14:textId="77777777" w:rsidR="006C2DB7" w:rsidRPr="00B37F48" w:rsidRDefault="006C2DB7" w:rsidP="006104E6">
            <w:pPr>
              <w:rPr>
                <w:sz w:val="24"/>
                <w:szCs w:val="24"/>
              </w:rPr>
            </w:pPr>
            <w:r w:rsidRPr="00B37F48">
              <w:rPr>
                <w:sz w:val="24"/>
                <w:szCs w:val="24"/>
              </w:rPr>
              <w:t>No aprobados</w:t>
            </w:r>
          </w:p>
        </w:tc>
        <w:tc>
          <w:tcPr>
            <w:tcW w:w="688" w:type="dxa"/>
          </w:tcPr>
          <w:p w14:paraId="456BC495" w14:textId="77777777" w:rsidR="006C2DB7" w:rsidRPr="00B37F48" w:rsidRDefault="006C2DB7" w:rsidP="006104E6">
            <w:pPr>
              <w:rPr>
                <w:sz w:val="24"/>
                <w:szCs w:val="24"/>
              </w:rPr>
            </w:pPr>
            <w:r w:rsidRPr="00B37F48">
              <w:rPr>
                <w:sz w:val="24"/>
                <w:szCs w:val="24"/>
              </w:rPr>
              <w:t>N. P</w:t>
            </w:r>
          </w:p>
        </w:tc>
        <w:tc>
          <w:tcPr>
            <w:tcW w:w="771" w:type="dxa"/>
          </w:tcPr>
          <w:p w14:paraId="5261529B" w14:textId="77777777" w:rsidR="006C2DB7" w:rsidRPr="00B37F48" w:rsidRDefault="006C2DB7" w:rsidP="006104E6">
            <w:pPr>
              <w:rPr>
                <w:sz w:val="24"/>
                <w:szCs w:val="24"/>
              </w:rPr>
            </w:pPr>
            <w:r w:rsidRPr="00B37F48">
              <w:rPr>
                <w:sz w:val="24"/>
                <w:szCs w:val="24"/>
              </w:rPr>
              <w:t>Total</w:t>
            </w:r>
          </w:p>
        </w:tc>
      </w:tr>
      <w:tr w:rsidR="006C2DB7" w:rsidRPr="00B37F48" w14:paraId="64313B7B" w14:textId="77777777" w:rsidTr="00005F5C">
        <w:trPr>
          <w:trHeight w:val="861"/>
        </w:trPr>
        <w:tc>
          <w:tcPr>
            <w:tcW w:w="1243" w:type="dxa"/>
            <w:tcBorders>
              <w:bottom w:val="nil"/>
            </w:tcBorders>
          </w:tcPr>
          <w:p w14:paraId="0B43C503" w14:textId="77777777" w:rsidR="006C2DB7" w:rsidRPr="00B37F48" w:rsidRDefault="006C2DB7" w:rsidP="006104E6">
            <w:pPr>
              <w:rPr>
                <w:sz w:val="24"/>
                <w:szCs w:val="24"/>
              </w:rPr>
            </w:pPr>
            <w:r w:rsidRPr="00B37F48">
              <w:rPr>
                <w:sz w:val="24"/>
                <w:szCs w:val="24"/>
              </w:rPr>
              <w:t>Control (G</w:t>
            </w:r>
            <w:r w:rsidRPr="00B37F48">
              <w:rPr>
                <w:b/>
                <w:sz w:val="24"/>
                <w:szCs w:val="24"/>
              </w:rPr>
              <w:t>1</w:t>
            </w:r>
            <w:r w:rsidRPr="00B37F48">
              <w:rPr>
                <w:sz w:val="24"/>
                <w:szCs w:val="24"/>
              </w:rPr>
              <w:t>)</w:t>
            </w:r>
          </w:p>
        </w:tc>
        <w:tc>
          <w:tcPr>
            <w:tcW w:w="1254" w:type="dxa"/>
          </w:tcPr>
          <w:p w14:paraId="41E9ABE1" w14:textId="77777777" w:rsidR="006C2DB7" w:rsidRPr="00B37F48" w:rsidRDefault="006C2DB7" w:rsidP="006104E6">
            <w:pPr>
              <w:rPr>
                <w:sz w:val="24"/>
                <w:szCs w:val="24"/>
              </w:rPr>
            </w:pPr>
            <w:r w:rsidRPr="00B37F48">
              <w:rPr>
                <w:sz w:val="24"/>
                <w:szCs w:val="24"/>
              </w:rPr>
              <w:t xml:space="preserve">   Pretest</w:t>
            </w:r>
          </w:p>
          <w:p w14:paraId="3C739B86" w14:textId="77777777" w:rsidR="006C2DB7" w:rsidRPr="00B37F48" w:rsidRDefault="006C2DB7" w:rsidP="006104E6">
            <w:pPr>
              <w:rPr>
                <w:sz w:val="24"/>
                <w:szCs w:val="24"/>
              </w:rPr>
            </w:pPr>
          </w:p>
        </w:tc>
        <w:tc>
          <w:tcPr>
            <w:tcW w:w="1292" w:type="dxa"/>
          </w:tcPr>
          <w:p w14:paraId="3A2233C7" w14:textId="77777777" w:rsidR="006C2DB7" w:rsidRPr="00B37F48" w:rsidRDefault="006C2DB7" w:rsidP="006104E6">
            <w:pPr>
              <w:rPr>
                <w:sz w:val="24"/>
                <w:szCs w:val="24"/>
              </w:rPr>
            </w:pPr>
            <w:r w:rsidRPr="00B37F48">
              <w:rPr>
                <w:sz w:val="24"/>
                <w:szCs w:val="24"/>
              </w:rPr>
              <w:t>Introducción a la POO</w:t>
            </w:r>
          </w:p>
        </w:tc>
        <w:tc>
          <w:tcPr>
            <w:tcW w:w="1179" w:type="dxa"/>
          </w:tcPr>
          <w:p w14:paraId="4D2939CD" w14:textId="658FAB7E" w:rsidR="006C2DB7" w:rsidRPr="00B37F48" w:rsidRDefault="00FB0810" w:rsidP="006104E6">
            <w:pPr>
              <w:rPr>
                <w:sz w:val="24"/>
                <w:szCs w:val="24"/>
              </w:rPr>
            </w:pPr>
            <w:r w:rsidRPr="00B37F48">
              <w:rPr>
                <w:sz w:val="24"/>
                <w:szCs w:val="24"/>
              </w:rPr>
              <w:t>22</w:t>
            </w:r>
          </w:p>
          <w:p w14:paraId="419B4583" w14:textId="77777777" w:rsidR="006C2DB7" w:rsidRPr="00B37F48" w:rsidRDefault="006C2DB7" w:rsidP="006104E6">
            <w:pPr>
              <w:rPr>
                <w:sz w:val="24"/>
                <w:szCs w:val="24"/>
              </w:rPr>
            </w:pPr>
            <w:r w:rsidRPr="00B37F48">
              <w:rPr>
                <w:sz w:val="24"/>
                <w:szCs w:val="24"/>
              </w:rPr>
              <w:t>(100%)</w:t>
            </w:r>
          </w:p>
        </w:tc>
        <w:tc>
          <w:tcPr>
            <w:tcW w:w="1214" w:type="dxa"/>
          </w:tcPr>
          <w:p w14:paraId="7CC69CD6" w14:textId="77777777" w:rsidR="006C2DB7" w:rsidRPr="00B37F48" w:rsidRDefault="006C2DB7" w:rsidP="006104E6">
            <w:pPr>
              <w:rPr>
                <w:sz w:val="24"/>
                <w:szCs w:val="24"/>
              </w:rPr>
            </w:pPr>
            <w:r w:rsidRPr="00B37F48">
              <w:rPr>
                <w:sz w:val="24"/>
                <w:szCs w:val="24"/>
              </w:rPr>
              <w:t>0</w:t>
            </w:r>
          </w:p>
          <w:p w14:paraId="6A7BAD4F" w14:textId="77777777" w:rsidR="006C2DB7" w:rsidRPr="00B37F48" w:rsidRDefault="006C2DB7" w:rsidP="006104E6">
            <w:pPr>
              <w:rPr>
                <w:sz w:val="24"/>
                <w:szCs w:val="24"/>
              </w:rPr>
            </w:pPr>
            <w:r w:rsidRPr="00B37F48">
              <w:rPr>
                <w:sz w:val="24"/>
                <w:szCs w:val="24"/>
              </w:rPr>
              <w:t>(0,0%)</w:t>
            </w:r>
          </w:p>
        </w:tc>
        <w:tc>
          <w:tcPr>
            <w:tcW w:w="1168" w:type="dxa"/>
          </w:tcPr>
          <w:p w14:paraId="25B49B60" w14:textId="7DF7C08F" w:rsidR="006C2DB7" w:rsidRPr="00B37F48" w:rsidRDefault="00FB0810" w:rsidP="006104E6">
            <w:pPr>
              <w:rPr>
                <w:sz w:val="24"/>
                <w:szCs w:val="24"/>
              </w:rPr>
            </w:pPr>
            <w:r w:rsidRPr="00B37F48">
              <w:rPr>
                <w:sz w:val="24"/>
                <w:szCs w:val="24"/>
              </w:rPr>
              <w:t>22</w:t>
            </w:r>
          </w:p>
          <w:p w14:paraId="1CB96607" w14:textId="77777777" w:rsidR="006C2DB7" w:rsidRPr="00B37F48" w:rsidRDefault="006C2DB7" w:rsidP="006104E6">
            <w:pPr>
              <w:rPr>
                <w:sz w:val="24"/>
                <w:szCs w:val="24"/>
              </w:rPr>
            </w:pPr>
            <w:r w:rsidRPr="00B37F48">
              <w:rPr>
                <w:sz w:val="24"/>
                <w:szCs w:val="24"/>
              </w:rPr>
              <w:t>(100%)</w:t>
            </w:r>
          </w:p>
        </w:tc>
        <w:tc>
          <w:tcPr>
            <w:tcW w:w="688" w:type="dxa"/>
          </w:tcPr>
          <w:p w14:paraId="0F8BDE35" w14:textId="77777777" w:rsidR="006C2DB7" w:rsidRPr="00B37F48" w:rsidRDefault="006C2DB7" w:rsidP="006104E6">
            <w:pPr>
              <w:rPr>
                <w:sz w:val="24"/>
                <w:szCs w:val="24"/>
              </w:rPr>
            </w:pPr>
            <w:r w:rsidRPr="00B37F48">
              <w:rPr>
                <w:sz w:val="24"/>
                <w:szCs w:val="24"/>
              </w:rPr>
              <w:t>0</w:t>
            </w:r>
          </w:p>
          <w:p w14:paraId="03D84B8F" w14:textId="77777777" w:rsidR="006C2DB7" w:rsidRPr="00B37F48" w:rsidRDefault="006C2DB7" w:rsidP="006104E6">
            <w:pPr>
              <w:rPr>
                <w:sz w:val="24"/>
                <w:szCs w:val="24"/>
              </w:rPr>
            </w:pPr>
            <w:r w:rsidRPr="00B37F48">
              <w:rPr>
                <w:sz w:val="24"/>
                <w:szCs w:val="24"/>
              </w:rPr>
              <w:t>(0%)</w:t>
            </w:r>
          </w:p>
        </w:tc>
        <w:tc>
          <w:tcPr>
            <w:tcW w:w="771" w:type="dxa"/>
          </w:tcPr>
          <w:p w14:paraId="1BD7582F" w14:textId="07B46CF9" w:rsidR="006C2DB7" w:rsidRPr="00B37F48" w:rsidRDefault="00FB0810" w:rsidP="006104E6">
            <w:pPr>
              <w:rPr>
                <w:sz w:val="24"/>
                <w:szCs w:val="24"/>
              </w:rPr>
            </w:pPr>
            <w:r w:rsidRPr="00B37F48">
              <w:rPr>
                <w:sz w:val="24"/>
                <w:szCs w:val="24"/>
              </w:rPr>
              <w:t>22</w:t>
            </w:r>
          </w:p>
          <w:p w14:paraId="2F5ED57F" w14:textId="77777777" w:rsidR="006C2DB7" w:rsidRPr="00B37F48" w:rsidRDefault="006C2DB7" w:rsidP="006104E6">
            <w:pPr>
              <w:rPr>
                <w:sz w:val="24"/>
                <w:szCs w:val="24"/>
              </w:rPr>
            </w:pPr>
            <w:r w:rsidRPr="00B37F48">
              <w:rPr>
                <w:sz w:val="24"/>
                <w:szCs w:val="24"/>
              </w:rPr>
              <w:t>(100%)</w:t>
            </w:r>
          </w:p>
        </w:tc>
      </w:tr>
      <w:tr w:rsidR="006C2DB7" w:rsidRPr="00B37F48" w14:paraId="4308EBE7" w14:textId="77777777" w:rsidTr="00005F5C">
        <w:trPr>
          <w:trHeight w:val="285"/>
        </w:trPr>
        <w:tc>
          <w:tcPr>
            <w:tcW w:w="1243" w:type="dxa"/>
            <w:tcBorders>
              <w:top w:val="nil"/>
            </w:tcBorders>
          </w:tcPr>
          <w:p w14:paraId="4FC3CF6D" w14:textId="77777777" w:rsidR="006C2DB7" w:rsidRPr="00B37F48" w:rsidRDefault="006C2DB7" w:rsidP="006104E6">
            <w:pPr>
              <w:rPr>
                <w:sz w:val="24"/>
                <w:szCs w:val="24"/>
              </w:rPr>
            </w:pPr>
          </w:p>
        </w:tc>
        <w:tc>
          <w:tcPr>
            <w:tcW w:w="1254" w:type="dxa"/>
          </w:tcPr>
          <w:p w14:paraId="25F95819" w14:textId="77777777" w:rsidR="006C2DB7" w:rsidRPr="00B37F48" w:rsidRDefault="006C2DB7" w:rsidP="006104E6">
            <w:pPr>
              <w:rPr>
                <w:sz w:val="24"/>
                <w:szCs w:val="24"/>
              </w:rPr>
            </w:pPr>
            <w:r w:rsidRPr="00B37F48">
              <w:rPr>
                <w:sz w:val="24"/>
                <w:szCs w:val="24"/>
              </w:rPr>
              <w:t xml:space="preserve">   Postest</w:t>
            </w:r>
          </w:p>
        </w:tc>
        <w:tc>
          <w:tcPr>
            <w:tcW w:w="1292" w:type="dxa"/>
          </w:tcPr>
          <w:p w14:paraId="69B58634" w14:textId="77777777" w:rsidR="006C2DB7" w:rsidRPr="00B37F48" w:rsidRDefault="006C2DB7" w:rsidP="006104E6">
            <w:pPr>
              <w:rPr>
                <w:sz w:val="24"/>
                <w:szCs w:val="24"/>
              </w:rPr>
            </w:pPr>
            <w:r w:rsidRPr="00B37F48">
              <w:rPr>
                <w:sz w:val="24"/>
                <w:szCs w:val="24"/>
              </w:rPr>
              <w:t>Introducción a la POO</w:t>
            </w:r>
          </w:p>
        </w:tc>
        <w:tc>
          <w:tcPr>
            <w:tcW w:w="1179" w:type="dxa"/>
          </w:tcPr>
          <w:p w14:paraId="73EA71E6" w14:textId="46EE691F" w:rsidR="006C2DB7" w:rsidRPr="00B37F48" w:rsidRDefault="00247EB3" w:rsidP="006104E6">
            <w:pPr>
              <w:rPr>
                <w:sz w:val="24"/>
                <w:szCs w:val="24"/>
              </w:rPr>
            </w:pPr>
            <w:r w:rsidRPr="00B37F48">
              <w:rPr>
                <w:sz w:val="24"/>
                <w:szCs w:val="24"/>
              </w:rPr>
              <w:t>22</w:t>
            </w:r>
          </w:p>
          <w:p w14:paraId="04206BCF" w14:textId="77777777" w:rsidR="006C2DB7" w:rsidRPr="00B37F48" w:rsidRDefault="006C2DB7" w:rsidP="006104E6">
            <w:pPr>
              <w:rPr>
                <w:sz w:val="24"/>
                <w:szCs w:val="24"/>
              </w:rPr>
            </w:pPr>
            <w:r w:rsidRPr="00B37F48">
              <w:rPr>
                <w:sz w:val="24"/>
                <w:szCs w:val="24"/>
              </w:rPr>
              <w:t>(100%)</w:t>
            </w:r>
          </w:p>
        </w:tc>
        <w:tc>
          <w:tcPr>
            <w:tcW w:w="1214" w:type="dxa"/>
          </w:tcPr>
          <w:p w14:paraId="6AD4A35D" w14:textId="78B177F8" w:rsidR="006C2DB7" w:rsidRPr="00B37F48" w:rsidRDefault="00247EB3" w:rsidP="006104E6">
            <w:pPr>
              <w:rPr>
                <w:sz w:val="24"/>
                <w:szCs w:val="24"/>
              </w:rPr>
            </w:pPr>
            <w:r w:rsidRPr="00B37F48">
              <w:rPr>
                <w:sz w:val="24"/>
                <w:szCs w:val="24"/>
              </w:rPr>
              <w:t>12</w:t>
            </w:r>
          </w:p>
          <w:p w14:paraId="7A8C0557" w14:textId="4C4D11A7" w:rsidR="006C2DB7" w:rsidRPr="00B37F48" w:rsidRDefault="0004074D" w:rsidP="0004074D">
            <w:pPr>
              <w:rPr>
                <w:sz w:val="24"/>
                <w:szCs w:val="24"/>
              </w:rPr>
            </w:pPr>
            <w:r w:rsidRPr="00B37F48">
              <w:rPr>
                <w:sz w:val="24"/>
                <w:szCs w:val="24"/>
              </w:rPr>
              <w:t>(54,5</w:t>
            </w:r>
            <w:r w:rsidR="006C2DB7" w:rsidRPr="00B37F48">
              <w:rPr>
                <w:sz w:val="24"/>
                <w:szCs w:val="24"/>
              </w:rPr>
              <w:t>%)</w:t>
            </w:r>
          </w:p>
        </w:tc>
        <w:tc>
          <w:tcPr>
            <w:tcW w:w="1168" w:type="dxa"/>
          </w:tcPr>
          <w:p w14:paraId="68B5E3CC" w14:textId="29539E40" w:rsidR="006C2DB7" w:rsidRPr="00B37F48" w:rsidRDefault="00247EB3" w:rsidP="006104E6">
            <w:pPr>
              <w:rPr>
                <w:sz w:val="24"/>
                <w:szCs w:val="24"/>
              </w:rPr>
            </w:pPr>
            <w:r w:rsidRPr="00B37F48">
              <w:rPr>
                <w:sz w:val="24"/>
                <w:szCs w:val="24"/>
              </w:rPr>
              <w:t>10</w:t>
            </w:r>
          </w:p>
          <w:p w14:paraId="24F0F96E" w14:textId="1AB2C80B" w:rsidR="006C2DB7" w:rsidRPr="00B37F48" w:rsidRDefault="0004074D" w:rsidP="0004074D">
            <w:pPr>
              <w:rPr>
                <w:sz w:val="24"/>
                <w:szCs w:val="24"/>
              </w:rPr>
            </w:pPr>
            <w:r w:rsidRPr="00B37F48">
              <w:rPr>
                <w:sz w:val="24"/>
                <w:szCs w:val="24"/>
              </w:rPr>
              <w:t>(45</w:t>
            </w:r>
            <w:r w:rsidR="006C2DB7" w:rsidRPr="00B37F48">
              <w:rPr>
                <w:sz w:val="24"/>
                <w:szCs w:val="24"/>
              </w:rPr>
              <w:t>,5%)</w:t>
            </w:r>
          </w:p>
        </w:tc>
        <w:tc>
          <w:tcPr>
            <w:tcW w:w="688" w:type="dxa"/>
          </w:tcPr>
          <w:p w14:paraId="4B9DAF27" w14:textId="77777777" w:rsidR="006C2DB7" w:rsidRPr="00B37F48" w:rsidRDefault="006C2DB7" w:rsidP="006104E6">
            <w:pPr>
              <w:rPr>
                <w:sz w:val="24"/>
                <w:szCs w:val="24"/>
              </w:rPr>
            </w:pPr>
            <w:r w:rsidRPr="00B37F48">
              <w:rPr>
                <w:sz w:val="24"/>
                <w:szCs w:val="24"/>
              </w:rPr>
              <w:t>0</w:t>
            </w:r>
          </w:p>
          <w:p w14:paraId="7B553BDD" w14:textId="77777777" w:rsidR="006C2DB7" w:rsidRPr="00B37F48" w:rsidRDefault="006C2DB7" w:rsidP="006104E6">
            <w:pPr>
              <w:rPr>
                <w:sz w:val="24"/>
                <w:szCs w:val="24"/>
              </w:rPr>
            </w:pPr>
            <w:r w:rsidRPr="00B37F48">
              <w:rPr>
                <w:sz w:val="24"/>
                <w:szCs w:val="24"/>
              </w:rPr>
              <w:t>(0%)</w:t>
            </w:r>
          </w:p>
        </w:tc>
        <w:tc>
          <w:tcPr>
            <w:tcW w:w="771" w:type="dxa"/>
          </w:tcPr>
          <w:p w14:paraId="0FE67F2E" w14:textId="4D9C8060" w:rsidR="006C2DB7" w:rsidRPr="00B37F48" w:rsidRDefault="00247EB3" w:rsidP="006104E6">
            <w:pPr>
              <w:rPr>
                <w:sz w:val="24"/>
                <w:szCs w:val="24"/>
              </w:rPr>
            </w:pPr>
            <w:r w:rsidRPr="00B37F48">
              <w:rPr>
                <w:sz w:val="24"/>
                <w:szCs w:val="24"/>
              </w:rPr>
              <w:t>22</w:t>
            </w:r>
          </w:p>
          <w:p w14:paraId="18A9BEC9" w14:textId="77777777" w:rsidR="006C2DB7" w:rsidRPr="00B37F48" w:rsidRDefault="006C2DB7" w:rsidP="006104E6">
            <w:pPr>
              <w:rPr>
                <w:sz w:val="24"/>
                <w:szCs w:val="24"/>
              </w:rPr>
            </w:pPr>
            <w:r w:rsidRPr="00B37F48">
              <w:rPr>
                <w:sz w:val="24"/>
                <w:szCs w:val="24"/>
              </w:rPr>
              <w:t>(100%)</w:t>
            </w:r>
          </w:p>
        </w:tc>
      </w:tr>
    </w:tbl>
    <w:p w14:paraId="1CCD5812" w14:textId="77777777" w:rsidR="00005F5C" w:rsidRPr="00D31421" w:rsidRDefault="00005F5C" w:rsidP="00005F5C">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471E9C30" w14:textId="77777777" w:rsidR="00F87DAB" w:rsidRDefault="00F87DAB" w:rsidP="00D31421">
      <w:pPr>
        <w:pStyle w:val="Textoindependiente"/>
        <w:spacing w:after="200" w:line="360" w:lineRule="auto"/>
        <w:jc w:val="both"/>
        <w:rPr>
          <w:rFonts w:ascii="Times New Roman" w:hAnsi="Times New Roman" w:cs="Times New Roman"/>
          <w:lang w:val="es-CO"/>
        </w:rPr>
      </w:pPr>
    </w:p>
    <w:p w14:paraId="129A6D46" w14:textId="65DD7D72" w:rsidR="006C2DB7" w:rsidRPr="00B37F48" w:rsidRDefault="006C2DB7" w:rsidP="00F87DAB">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De igual forma, en la tabla </w:t>
      </w:r>
      <w:r w:rsidR="000F18B6" w:rsidRPr="00B37F48">
        <w:rPr>
          <w:rFonts w:ascii="Times New Roman" w:hAnsi="Times New Roman" w:cs="Times New Roman"/>
          <w:lang w:val="es-CO"/>
        </w:rPr>
        <w:t>1</w:t>
      </w:r>
      <w:r w:rsidR="001472E8">
        <w:rPr>
          <w:rFonts w:ascii="Times New Roman" w:hAnsi="Times New Roman" w:cs="Times New Roman"/>
          <w:lang w:val="es-CO"/>
        </w:rPr>
        <w:t>12</w:t>
      </w:r>
      <w:r w:rsidR="00D93C68" w:rsidRPr="00B37F48">
        <w:rPr>
          <w:rFonts w:ascii="Times New Roman" w:hAnsi="Times New Roman" w:cs="Times New Roman"/>
          <w:lang w:val="es-CO"/>
        </w:rPr>
        <w:t xml:space="preserve"> se describe</w:t>
      </w:r>
      <w:r w:rsidRPr="00B37F48">
        <w:rPr>
          <w:rFonts w:ascii="Times New Roman" w:hAnsi="Times New Roman" w:cs="Times New Roman"/>
          <w:lang w:val="es-CO"/>
        </w:rPr>
        <w:t xml:space="preserve"> el c</w:t>
      </w:r>
      <w:r w:rsidR="00F87DAB">
        <w:rPr>
          <w:rFonts w:ascii="Times New Roman" w:hAnsi="Times New Roman" w:cs="Times New Roman"/>
          <w:lang w:val="es-CO"/>
        </w:rPr>
        <w:t>ontraste de los resultados del G</w:t>
      </w:r>
      <w:r w:rsidRPr="00B37F48">
        <w:rPr>
          <w:rFonts w:ascii="Times New Roman" w:hAnsi="Times New Roman" w:cs="Times New Roman"/>
          <w:lang w:val="es-CO"/>
        </w:rPr>
        <w:t xml:space="preserve">rupo Experimental, respecto </w:t>
      </w:r>
      <w:r w:rsidR="00F0292D" w:rsidRPr="00B37F48">
        <w:rPr>
          <w:rFonts w:ascii="Times New Roman" w:hAnsi="Times New Roman" w:cs="Times New Roman"/>
          <w:lang w:val="es-CO"/>
        </w:rPr>
        <w:t>de</w:t>
      </w:r>
      <w:r w:rsidRPr="00B37F48">
        <w:rPr>
          <w:rFonts w:ascii="Times New Roman" w:hAnsi="Times New Roman" w:cs="Times New Roman"/>
          <w:lang w:val="es-CO"/>
        </w:rPr>
        <w:t xml:space="preserve"> la aplicación de los instrumento</w:t>
      </w:r>
      <w:r w:rsidR="00F87DAB">
        <w:rPr>
          <w:rFonts w:ascii="Times New Roman" w:hAnsi="Times New Roman" w:cs="Times New Roman"/>
          <w:lang w:val="es-CO"/>
        </w:rPr>
        <w:t>s Pretest y Postest, en el cual</w:t>
      </w:r>
      <w:r w:rsidRPr="00B37F48">
        <w:rPr>
          <w:rFonts w:ascii="Times New Roman" w:hAnsi="Times New Roman" w:cs="Times New Roman"/>
          <w:lang w:val="es-CO"/>
        </w:rPr>
        <w:t xml:space="preserve"> se puede evidenciar una aprobación del 0,0% de los estudiantes en cuanto a conocimientos al iniciar e</w:t>
      </w:r>
      <w:r w:rsidR="00F87DAB">
        <w:rPr>
          <w:rFonts w:ascii="Times New Roman" w:hAnsi="Times New Roman" w:cs="Times New Roman"/>
          <w:lang w:val="es-CO"/>
        </w:rPr>
        <w:t xml:space="preserve">l proceso académico, </w:t>
      </w:r>
      <w:r w:rsidR="0083082C" w:rsidRPr="00B37F48">
        <w:rPr>
          <w:rFonts w:ascii="Times New Roman" w:hAnsi="Times New Roman" w:cs="Times New Roman"/>
          <w:lang w:val="es-CO"/>
        </w:rPr>
        <w:t>contra un 54,5</w:t>
      </w:r>
      <w:r w:rsidR="00F87DAB">
        <w:rPr>
          <w:rFonts w:ascii="Times New Roman" w:hAnsi="Times New Roman" w:cs="Times New Roman"/>
          <w:lang w:val="es-CO"/>
        </w:rPr>
        <w:t xml:space="preserve">% de aprobación </w:t>
      </w:r>
      <w:r w:rsidRPr="00B37F48">
        <w:rPr>
          <w:rFonts w:ascii="Times New Roman" w:hAnsi="Times New Roman" w:cs="Times New Roman"/>
          <w:lang w:val="es-CO"/>
        </w:rPr>
        <w:t>al finalizar el proceso académico. Esta diferencia refleja la ganancia de aprendizaje al finalizar la unidad.</w:t>
      </w:r>
    </w:p>
    <w:p w14:paraId="55C20BF3" w14:textId="54EC0A25" w:rsidR="006C2DB7" w:rsidRPr="00B37F48" w:rsidRDefault="006C2DB7" w:rsidP="00F87DAB">
      <w:pPr>
        <w:pStyle w:val="Ttulo6"/>
        <w:spacing w:before="0" w:after="200" w:line="360" w:lineRule="auto"/>
        <w:ind w:firstLine="708"/>
        <w:rPr>
          <w:rFonts w:ascii="Times New Roman" w:hAnsi="Times New Roman" w:cs="Times New Roman"/>
          <w:b/>
          <w:color w:val="auto"/>
          <w:sz w:val="24"/>
          <w:szCs w:val="24"/>
        </w:rPr>
      </w:pPr>
      <w:bookmarkStart w:id="223" w:name="_Toc520336523"/>
      <w:r w:rsidRPr="00B37F48">
        <w:rPr>
          <w:rFonts w:ascii="Times New Roman" w:hAnsi="Times New Roman" w:cs="Times New Roman"/>
          <w:b/>
          <w:color w:val="auto"/>
          <w:sz w:val="24"/>
          <w:szCs w:val="24"/>
        </w:rPr>
        <w:t>3.</w:t>
      </w:r>
      <w:r w:rsidR="000C3D85" w:rsidRPr="00B37F48">
        <w:rPr>
          <w:rFonts w:ascii="Times New Roman" w:hAnsi="Times New Roman" w:cs="Times New Roman"/>
          <w:b/>
          <w:color w:val="auto"/>
          <w:sz w:val="24"/>
          <w:szCs w:val="24"/>
        </w:rPr>
        <w:t>10</w:t>
      </w:r>
      <w:r w:rsidRPr="00B37F48">
        <w:rPr>
          <w:rFonts w:ascii="Times New Roman" w:hAnsi="Times New Roman" w:cs="Times New Roman"/>
          <w:b/>
          <w:color w:val="auto"/>
          <w:sz w:val="24"/>
          <w:szCs w:val="24"/>
        </w:rPr>
        <w:t>.1.3.1. Análisis y resultados</w:t>
      </w:r>
      <w:bookmarkEnd w:id="223"/>
    </w:p>
    <w:p w14:paraId="1051575A" w14:textId="2C64752A" w:rsidR="006C2DB7" w:rsidRPr="00B37F48" w:rsidRDefault="00F87DAB" w:rsidP="00F87DAB">
      <w:pPr>
        <w:pStyle w:val="Textoindependiente"/>
        <w:spacing w:after="200" w:line="360" w:lineRule="auto"/>
        <w:ind w:firstLine="708"/>
        <w:jc w:val="both"/>
        <w:rPr>
          <w:rFonts w:ascii="Times New Roman" w:hAnsi="Times New Roman" w:cs="Times New Roman"/>
          <w:lang w:val="es-CO"/>
        </w:rPr>
      </w:pPr>
      <w:r>
        <w:rPr>
          <w:rFonts w:ascii="Times New Roman" w:hAnsi="Times New Roman" w:cs="Times New Roman"/>
          <w:lang w:val="es-CO"/>
        </w:rPr>
        <w:t>En seguida</w:t>
      </w:r>
      <w:r w:rsidR="00F0292D" w:rsidRPr="00B37F48">
        <w:rPr>
          <w:rFonts w:ascii="Times New Roman" w:hAnsi="Times New Roman" w:cs="Times New Roman"/>
          <w:lang w:val="es-CO"/>
        </w:rPr>
        <w:t xml:space="preserve"> </w:t>
      </w:r>
      <w:r>
        <w:rPr>
          <w:rFonts w:ascii="Times New Roman" w:hAnsi="Times New Roman" w:cs="Times New Roman"/>
          <w:lang w:val="es-CO"/>
        </w:rPr>
        <w:t xml:space="preserve">mostraremos, </w:t>
      </w:r>
      <w:r w:rsidR="00F0292D" w:rsidRPr="00B37F48">
        <w:rPr>
          <w:rFonts w:ascii="Times New Roman" w:hAnsi="Times New Roman" w:cs="Times New Roman"/>
          <w:lang w:val="es-CO"/>
        </w:rPr>
        <w:t xml:space="preserve">en </w:t>
      </w:r>
      <w:r w:rsidR="006C2DB7" w:rsidRPr="00B37F48">
        <w:rPr>
          <w:rFonts w:ascii="Times New Roman" w:hAnsi="Times New Roman" w:cs="Times New Roman"/>
          <w:lang w:val="es-CO"/>
        </w:rPr>
        <w:t xml:space="preserve">la </w:t>
      </w:r>
      <w:r w:rsidR="00F60041">
        <w:rPr>
          <w:rFonts w:ascii="Times New Roman" w:hAnsi="Times New Roman" w:cs="Times New Roman"/>
          <w:lang w:val="es-CO"/>
        </w:rPr>
        <w:t xml:space="preserve">figura </w:t>
      </w:r>
      <w:r w:rsidR="006E7158" w:rsidRPr="00B37F48">
        <w:rPr>
          <w:rFonts w:ascii="Times New Roman" w:hAnsi="Times New Roman" w:cs="Times New Roman"/>
          <w:lang w:val="es-CO"/>
        </w:rPr>
        <w:t>11</w:t>
      </w:r>
      <w:r w:rsidR="005F579B">
        <w:rPr>
          <w:rFonts w:ascii="Times New Roman" w:hAnsi="Times New Roman" w:cs="Times New Roman"/>
          <w:lang w:val="es-CO"/>
        </w:rPr>
        <w:t>7</w:t>
      </w:r>
      <w:r w:rsidR="00D93C68" w:rsidRPr="00B37F48">
        <w:rPr>
          <w:rFonts w:ascii="Times New Roman" w:hAnsi="Times New Roman" w:cs="Times New Roman"/>
          <w:lang w:val="es-CO"/>
        </w:rPr>
        <w:t>,</w:t>
      </w:r>
      <w:r w:rsidR="00D31421">
        <w:rPr>
          <w:rFonts w:ascii="Times New Roman" w:hAnsi="Times New Roman" w:cs="Times New Roman"/>
          <w:lang w:val="es-CO"/>
        </w:rPr>
        <w:t xml:space="preserve"> </w:t>
      </w:r>
      <w:r w:rsidR="006C2DB7" w:rsidRPr="00B37F48">
        <w:rPr>
          <w:rFonts w:ascii="Times New Roman" w:hAnsi="Times New Roman" w:cs="Times New Roman"/>
          <w:lang w:val="es-CO"/>
        </w:rPr>
        <w:t>los resultados del cotejo del Pretest (O</w:t>
      </w:r>
      <w:r w:rsidR="006C2DB7" w:rsidRPr="00F60041">
        <w:rPr>
          <w:rFonts w:ascii="Times New Roman" w:hAnsi="Times New Roman" w:cs="Times New Roman"/>
          <w:position w:val="-2"/>
          <w:lang w:val="es-CO"/>
        </w:rPr>
        <w:t>1</w:t>
      </w:r>
      <w:r w:rsidR="006C2DB7" w:rsidRPr="00B37F48">
        <w:rPr>
          <w:rFonts w:ascii="Times New Roman" w:hAnsi="Times New Roman" w:cs="Times New Roman"/>
          <w:lang w:val="es-CO"/>
        </w:rPr>
        <w:t>) y Postest (O</w:t>
      </w:r>
      <w:r w:rsidR="006C2DB7" w:rsidRPr="00F60041">
        <w:rPr>
          <w:rFonts w:ascii="Times New Roman" w:hAnsi="Times New Roman" w:cs="Times New Roman"/>
          <w:position w:val="-2"/>
          <w:lang w:val="es-CO"/>
        </w:rPr>
        <w:t>2</w:t>
      </w:r>
      <w:r w:rsidR="006C2DB7" w:rsidRPr="00B37F48">
        <w:rPr>
          <w:rFonts w:ascii="Times New Roman" w:hAnsi="Times New Roman" w:cs="Times New Roman"/>
          <w:lang w:val="es-CO"/>
        </w:rPr>
        <w:t>) del grupo de Control (G</w:t>
      </w:r>
      <w:r w:rsidR="006C2DB7" w:rsidRPr="00F60041">
        <w:rPr>
          <w:rFonts w:ascii="Times New Roman" w:hAnsi="Times New Roman" w:cs="Times New Roman"/>
          <w:lang w:val="es-CO"/>
        </w:rPr>
        <w:t>1</w:t>
      </w:r>
      <w:r w:rsidR="006C2DB7"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6C2DB7" w:rsidRPr="00B37F48">
        <w:rPr>
          <w:rFonts w:ascii="Times New Roman" w:hAnsi="Times New Roman" w:cs="Times New Roman"/>
          <w:lang w:val="es-CO"/>
        </w:rPr>
        <w:t xml:space="preserve"> la temática dispuesta en la Unidad I: Introducción a la Programación </w:t>
      </w:r>
      <w:r>
        <w:rPr>
          <w:rFonts w:ascii="Times New Roman" w:hAnsi="Times New Roman" w:cs="Times New Roman"/>
          <w:lang w:val="es-CO"/>
        </w:rPr>
        <w:t>Orientada a O</w:t>
      </w:r>
      <w:r w:rsidR="00D93C68" w:rsidRPr="00B37F48">
        <w:rPr>
          <w:rFonts w:ascii="Times New Roman" w:hAnsi="Times New Roman" w:cs="Times New Roman"/>
          <w:lang w:val="es-CO"/>
        </w:rPr>
        <w:t>bjetos.</w:t>
      </w:r>
    </w:p>
    <w:p w14:paraId="1B90C4A8" w14:textId="77777777" w:rsidR="00423DFF" w:rsidRPr="00F87DAB" w:rsidRDefault="00423DFF" w:rsidP="006C2DB7">
      <w:pPr>
        <w:pStyle w:val="Default"/>
        <w:ind w:left="708" w:firstLine="708"/>
        <w:rPr>
          <w:lang w:eastAsia="es-CO"/>
        </w:rPr>
      </w:pPr>
    </w:p>
    <w:p w14:paraId="1BD513E9" w14:textId="77777777" w:rsidR="00165954" w:rsidRPr="00B37F48" w:rsidRDefault="00165954" w:rsidP="006C2DB7">
      <w:pPr>
        <w:pStyle w:val="Default"/>
        <w:ind w:left="708" w:firstLine="708"/>
        <w:rPr>
          <w:lang w:val="es-ES_tradnl" w:eastAsia="es-CO"/>
        </w:rPr>
      </w:pPr>
    </w:p>
    <w:p w14:paraId="586991EF" w14:textId="26B34C52" w:rsidR="006C2DB7" w:rsidRPr="00B37F48" w:rsidRDefault="00030F02" w:rsidP="006C2DB7">
      <w:pPr>
        <w:jc w:val="center"/>
        <w:rPr>
          <w:rFonts w:ascii="Times New Roman" w:hAnsi="Times New Roman" w:cs="Times New Roman"/>
          <w:b/>
          <w:bCs/>
          <w:color w:val="000000"/>
          <w:sz w:val="24"/>
          <w:szCs w:val="24"/>
          <w:lang w:val="es-ES_tradnl"/>
        </w:rPr>
      </w:pPr>
      <w:r w:rsidRPr="00B37F48">
        <w:rPr>
          <w:rFonts w:ascii="Times New Roman" w:hAnsi="Times New Roman" w:cs="Times New Roman"/>
          <w:b/>
          <w:bCs/>
          <w:noProof/>
          <w:color w:val="000000"/>
          <w:sz w:val="24"/>
          <w:szCs w:val="24"/>
          <w:lang w:val="es-ES" w:eastAsia="es-ES"/>
        </w:rPr>
        <w:lastRenderedPageBreak/>
        <w:drawing>
          <wp:inline distT="0" distB="0" distL="0" distR="0" wp14:anchorId="4783A0D5" wp14:editId="4071BF53">
            <wp:extent cx="4703540" cy="2827020"/>
            <wp:effectExtent l="0" t="0" r="1905"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719464" cy="2836591"/>
                    </a:xfrm>
                    <a:prstGeom prst="rect">
                      <a:avLst/>
                    </a:prstGeom>
                  </pic:spPr>
                </pic:pic>
              </a:graphicData>
            </a:graphic>
          </wp:inline>
        </w:drawing>
      </w:r>
    </w:p>
    <w:p w14:paraId="687BD9B7" w14:textId="6684B335" w:rsidR="00005F5C" w:rsidRPr="00D31421" w:rsidRDefault="00005F5C" w:rsidP="004F00DD">
      <w:pPr>
        <w:pStyle w:val="Default"/>
        <w:ind w:left="708" w:firstLine="708"/>
        <w:rPr>
          <w:sz w:val="22"/>
          <w:szCs w:val="22"/>
          <w:lang w:val="es-ES_tradnl" w:eastAsia="es-CO"/>
        </w:rPr>
      </w:pPr>
      <w:r w:rsidRPr="00B37F48">
        <w:rPr>
          <w:lang w:val="es-ES_tradnl" w:eastAsia="es-CO"/>
        </w:rPr>
        <w:t xml:space="preserve">              </w:t>
      </w:r>
      <w:r w:rsidR="00F60041">
        <w:rPr>
          <w:lang w:val="es-ES_tradnl" w:eastAsia="es-CO"/>
        </w:rPr>
        <w:t xml:space="preserve">Figura </w:t>
      </w:r>
      <w:r w:rsidR="004F00DD" w:rsidRPr="00D31421">
        <w:rPr>
          <w:sz w:val="22"/>
          <w:szCs w:val="22"/>
          <w:lang w:val="es-ES_tradnl" w:eastAsia="es-CO"/>
        </w:rPr>
        <w:t>11</w:t>
      </w:r>
      <w:r w:rsidR="0084419F">
        <w:rPr>
          <w:sz w:val="22"/>
          <w:szCs w:val="22"/>
          <w:lang w:val="es-ES_tradnl" w:eastAsia="es-CO"/>
        </w:rPr>
        <w:t>7</w:t>
      </w:r>
      <w:r w:rsidRPr="00D31421">
        <w:rPr>
          <w:sz w:val="22"/>
          <w:szCs w:val="22"/>
          <w:lang w:val="es-ES_tradnl" w:eastAsia="es-CO"/>
        </w:rPr>
        <w:t xml:space="preserve">. </w:t>
      </w:r>
      <w:bookmarkStart w:id="224" w:name="_Hlk513740905"/>
      <w:r w:rsidR="004F00DD" w:rsidRPr="00D31421">
        <w:rPr>
          <w:sz w:val="22"/>
          <w:szCs w:val="22"/>
          <w:lang w:val="es-ES_tradnl" w:eastAsia="es-CO"/>
        </w:rPr>
        <w:t xml:space="preserve">Pretest </w:t>
      </w:r>
      <w:r w:rsidR="00F0292D" w:rsidRPr="00D31421">
        <w:rPr>
          <w:sz w:val="22"/>
          <w:szCs w:val="22"/>
          <w:lang w:val="es-ES_tradnl" w:eastAsia="es-CO"/>
        </w:rPr>
        <w:t>v</w:t>
      </w:r>
      <w:r w:rsidR="004F00DD" w:rsidRPr="00D31421">
        <w:rPr>
          <w:sz w:val="22"/>
          <w:szCs w:val="22"/>
          <w:lang w:val="es-ES_tradnl" w:eastAsia="es-CO"/>
        </w:rPr>
        <w:t>s Postest - Grupo de Control</w:t>
      </w:r>
    </w:p>
    <w:bookmarkEnd w:id="224"/>
    <w:p w14:paraId="5F82C122" w14:textId="77777777" w:rsidR="00005F5C" w:rsidRPr="00D31421" w:rsidRDefault="00005F5C" w:rsidP="00005F5C">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3638267F" w14:textId="77777777" w:rsidR="00005F5C" w:rsidRPr="00D31421" w:rsidRDefault="00005F5C" w:rsidP="00005F5C">
      <w:pPr>
        <w:autoSpaceDE w:val="0"/>
        <w:autoSpaceDN w:val="0"/>
        <w:adjustRightInd w:val="0"/>
        <w:spacing w:after="0" w:line="240" w:lineRule="auto"/>
        <w:jc w:val="center"/>
        <w:rPr>
          <w:rFonts w:ascii="Times New Roman" w:hAnsi="Times New Roman" w:cs="Times New Roman"/>
          <w:bCs/>
          <w:color w:val="000000"/>
        </w:rPr>
      </w:pPr>
    </w:p>
    <w:p w14:paraId="651051D1" w14:textId="010C9E0D" w:rsidR="004F00DD" w:rsidRPr="00B37F48" w:rsidRDefault="004F00DD" w:rsidP="00005F5C">
      <w:pPr>
        <w:pStyle w:val="Default"/>
        <w:ind w:left="708" w:firstLine="708"/>
        <w:jc w:val="center"/>
        <w:rPr>
          <w:lang w:val="es-ES_tradnl" w:eastAsia="es-CO"/>
        </w:rPr>
      </w:pPr>
    </w:p>
    <w:p w14:paraId="60C39FE1" w14:textId="4559E754" w:rsidR="006C2DB7" w:rsidRPr="00B37F48" w:rsidRDefault="00F0292D" w:rsidP="00F87DAB">
      <w:pPr>
        <w:pStyle w:val="Textoindependiente"/>
        <w:spacing w:after="200" w:line="360" w:lineRule="auto"/>
        <w:ind w:right="106" w:firstLine="708"/>
        <w:jc w:val="both"/>
        <w:rPr>
          <w:rFonts w:ascii="Times New Roman" w:hAnsi="Times New Roman" w:cs="Times New Roman"/>
          <w:lang w:val="es-CO"/>
        </w:rPr>
      </w:pPr>
      <w:r w:rsidRPr="00B37F48">
        <w:rPr>
          <w:rFonts w:ascii="Times New Roman" w:hAnsi="Times New Roman" w:cs="Times New Roman"/>
          <w:lang w:val="es-ES_tradnl"/>
        </w:rPr>
        <w:t>En</w:t>
      </w:r>
      <w:r w:rsidR="00F60041">
        <w:rPr>
          <w:rFonts w:ascii="Times New Roman" w:hAnsi="Times New Roman" w:cs="Times New Roman"/>
          <w:lang w:val="es-ES_tradnl"/>
        </w:rPr>
        <w:t xml:space="preserve"> esta figura </w:t>
      </w:r>
      <w:r w:rsidR="006C2DB7" w:rsidRPr="00B37F48">
        <w:rPr>
          <w:rFonts w:ascii="Times New Roman" w:hAnsi="Times New Roman" w:cs="Times New Roman"/>
          <w:lang w:val="es-CO"/>
        </w:rPr>
        <w:t xml:space="preserve">se puede comprobar que las calificaciones obtenidas en el </w:t>
      </w:r>
      <w:r w:rsidRPr="00B37F48">
        <w:rPr>
          <w:rFonts w:ascii="Times New Roman" w:hAnsi="Times New Roman" w:cs="Times New Roman"/>
          <w:lang w:val="es-CO"/>
        </w:rPr>
        <w:t>P</w:t>
      </w:r>
      <w:r w:rsidR="006C2DB7" w:rsidRPr="00B37F48">
        <w:rPr>
          <w:rFonts w:ascii="Times New Roman" w:hAnsi="Times New Roman" w:cs="Times New Roman"/>
          <w:lang w:val="es-CO"/>
        </w:rPr>
        <w:t>ostest, muestra</w:t>
      </w:r>
      <w:r w:rsidRPr="00B37F48">
        <w:rPr>
          <w:rFonts w:ascii="Times New Roman" w:hAnsi="Times New Roman" w:cs="Times New Roman"/>
          <w:lang w:val="es-CO"/>
        </w:rPr>
        <w:t>n</w:t>
      </w:r>
      <w:r w:rsidR="006C2DB7" w:rsidRPr="00B37F48">
        <w:rPr>
          <w:rFonts w:ascii="Times New Roman" w:hAnsi="Times New Roman" w:cs="Times New Roman"/>
          <w:lang w:val="es-CO"/>
        </w:rPr>
        <w:t xml:space="preserve"> una diferencia estadísticamente significativa</w:t>
      </w:r>
      <w:r w:rsidR="00F60041">
        <w:rPr>
          <w:rFonts w:ascii="Times New Roman" w:hAnsi="Times New Roman" w:cs="Times New Roman"/>
          <w:lang w:val="es-CO"/>
        </w:rPr>
        <w:t>,</w:t>
      </w:r>
      <w:r w:rsidR="006C2DB7" w:rsidRPr="00B37F48">
        <w:rPr>
          <w:rFonts w:ascii="Times New Roman" w:hAnsi="Times New Roman" w:cs="Times New Roman"/>
          <w:lang w:val="es-CO"/>
        </w:rPr>
        <w:t xml:space="preserve"> </w:t>
      </w:r>
      <w:r w:rsidRPr="00B37F48">
        <w:rPr>
          <w:rFonts w:ascii="Times New Roman" w:hAnsi="Times New Roman" w:cs="Times New Roman"/>
          <w:lang w:val="es-CO"/>
        </w:rPr>
        <w:t>respecto de</w:t>
      </w:r>
      <w:r w:rsidR="006C2DB7" w:rsidRPr="00B37F48">
        <w:rPr>
          <w:rFonts w:ascii="Times New Roman" w:hAnsi="Times New Roman" w:cs="Times New Roman"/>
          <w:lang w:val="es-CO"/>
        </w:rPr>
        <w:t xml:space="preserve"> las calificaciones obtenidas en el </w:t>
      </w:r>
      <w:r w:rsidRPr="00B37F48">
        <w:rPr>
          <w:rFonts w:ascii="Times New Roman" w:hAnsi="Times New Roman" w:cs="Times New Roman"/>
          <w:lang w:val="es-CO"/>
        </w:rPr>
        <w:t>P</w:t>
      </w:r>
      <w:r w:rsidR="006C2DB7" w:rsidRPr="00B37F48">
        <w:rPr>
          <w:rFonts w:ascii="Times New Roman" w:hAnsi="Times New Roman" w:cs="Times New Roman"/>
          <w:lang w:val="es-CO"/>
        </w:rPr>
        <w:t xml:space="preserve">retest. </w:t>
      </w:r>
      <w:r w:rsidR="00F60041">
        <w:rPr>
          <w:rFonts w:ascii="Times New Roman" w:hAnsi="Times New Roman" w:cs="Times New Roman"/>
          <w:lang w:val="es-CO"/>
        </w:rPr>
        <w:t xml:space="preserve">Además, </w:t>
      </w:r>
      <w:r w:rsidR="006C2DB7" w:rsidRPr="00B37F48">
        <w:rPr>
          <w:rFonts w:ascii="Times New Roman" w:hAnsi="Times New Roman" w:cs="Times New Roman"/>
          <w:lang w:val="es-CO"/>
        </w:rPr>
        <w:t xml:space="preserve">los resultados que presenta el </w:t>
      </w:r>
      <w:r w:rsidR="0032277C" w:rsidRPr="00B37F48">
        <w:rPr>
          <w:rFonts w:ascii="Times New Roman" w:hAnsi="Times New Roman" w:cs="Times New Roman"/>
          <w:lang w:val="es-CO"/>
        </w:rPr>
        <w:t>P</w:t>
      </w:r>
      <w:r w:rsidR="006C2DB7" w:rsidRPr="00B37F48">
        <w:rPr>
          <w:rFonts w:ascii="Times New Roman" w:hAnsi="Times New Roman" w:cs="Times New Roman"/>
          <w:lang w:val="es-CO"/>
        </w:rPr>
        <w:t xml:space="preserve">ostest son superiores a las del </w:t>
      </w:r>
      <w:r w:rsidR="0032277C" w:rsidRPr="00B37F48">
        <w:rPr>
          <w:rFonts w:ascii="Times New Roman" w:hAnsi="Times New Roman" w:cs="Times New Roman"/>
          <w:lang w:val="es-CO"/>
        </w:rPr>
        <w:t>P</w:t>
      </w:r>
      <w:r w:rsidR="006C2DB7" w:rsidRPr="00B37F48">
        <w:rPr>
          <w:rFonts w:ascii="Times New Roman" w:hAnsi="Times New Roman" w:cs="Times New Roman"/>
          <w:lang w:val="es-CO"/>
        </w:rPr>
        <w:t>retest.</w:t>
      </w:r>
    </w:p>
    <w:p w14:paraId="1E4192B0" w14:textId="15A1E27E" w:rsidR="00045017" w:rsidRPr="00B37F48" w:rsidRDefault="00045017" w:rsidP="00F87DAB">
      <w:pPr>
        <w:pStyle w:val="Ttulo6"/>
        <w:spacing w:before="0" w:after="200" w:line="360" w:lineRule="auto"/>
        <w:ind w:firstLine="708"/>
        <w:rPr>
          <w:rFonts w:ascii="Times New Roman" w:hAnsi="Times New Roman" w:cs="Times New Roman"/>
          <w:b/>
          <w:color w:val="auto"/>
          <w:sz w:val="24"/>
          <w:szCs w:val="24"/>
        </w:rPr>
      </w:pPr>
      <w:bookmarkStart w:id="225" w:name="_Toc520336524"/>
      <w:r w:rsidRPr="00B37F48">
        <w:rPr>
          <w:rFonts w:ascii="Times New Roman" w:hAnsi="Times New Roman" w:cs="Times New Roman"/>
          <w:b/>
          <w:color w:val="auto"/>
          <w:sz w:val="24"/>
          <w:szCs w:val="24"/>
        </w:rPr>
        <w:t>3.</w:t>
      </w:r>
      <w:r w:rsidR="000C3D85" w:rsidRPr="00B37F48">
        <w:rPr>
          <w:rFonts w:ascii="Times New Roman" w:hAnsi="Times New Roman" w:cs="Times New Roman"/>
          <w:b/>
          <w:color w:val="auto"/>
          <w:sz w:val="24"/>
          <w:szCs w:val="24"/>
        </w:rPr>
        <w:t>10</w:t>
      </w:r>
      <w:r w:rsidRPr="00B37F48">
        <w:rPr>
          <w:rFonts w:ascii="Times New Roman" w:hAnsi="Times New Roman" w:cs="Times New Roman"/>
          <w:b/>
          <w:color w:val="auto"/>
          <w:sz w:val="24"/>
          <w:szCs w:val="24"/>
        </w:rPr>
        <w:t>.1.</w:t>
      </w:r>
      <w:r w:rsidR="006C2DB7" w:rsidRPr="00B37F48">
        <w:rPr>
          <w:rFonts w:ascii="Times New Roman" w:hAnsi="Times New Roman" w:cs="Times New Roman"/>
          <w:b/>
          <w:color w:val="auto"/>
          <w:sz w:val="24"/>
          <w:szCs w:val="24"/>
        </w:rPr>
        <w:t>4</w:t>
      </w:r>
      <w:r w:rsidRPr="00B37F48">
        <w:rPr>
          <w:rFonts w:ascii="Times New Roman" w:hAnsi="Times New Roman" w:cs="Times New Roman"/>
          <w:b/>
          <w:color w:val="auto"/>
          <w:sz w:val="24"/>
          <w:szCs w:val="24"/>
        </w:rPr>
        <w:t>. Postest (O2G1G2)</w:t>
      </w:r>
      <w:bookmarkEnd w:id="225"/>
    </w:p>
    <w:p w14:paraId="54A52BCC" w14:textId="1831455A" w:rsidR="00560759" w:rsidRPr="00B37F48" w:rsidRDefault="00560759" w:rsidP="00F87DAB">
      <w:pPr>
        <w:pStyle w:val="Textoindependiente"/>
        <w:spacing w:after="200"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 xml:space="preserve">En este apartado, mostraremos los resultados del estado de conocimiento que </w:t>
      </w:r>
      <w:r w:rsidR="0032277C" w:rsidRPr="00B37F48">
        <w:rPr>
          <w:rFonts w:ascii="Times New Roman" w:hAnsi="Times New Roman" w:cs="Times New Roman"/>
          <w:lang w:val="es-CO"/>
        </w:rPr>
        <w:t xml:space="preserve">tenía </w:t>
      </w:r>
      <w:r w:rsidRPr="00B37F48">
        <w:rPr>
          <w:rFonts w:ascii="Times New Roman" w:hAnsi="Times New Roman" w:cs="Times New Roman"/>
          <w:lang w:val="es-CO"/>
        </w:rPr>
        <w:t>la población de estudiante</w:t>
      </w:r>
      <w:r w:rsidR="00F87DAB">
        <w:rPr>
          <w:rFonts w:ascii="Times New Roman" w:hAnsi="Times New Roman" w:cs="Times New Roman"/>
          <w:lang w:val="es-CO"/>
        </w:rPr>
        <w:t>s en ambos grupos, a los cuales</w:t>
      </w:r>
      <w:r w:rsidRPr="00B37F48">
        <w:rPr>
          <w:rFonts w:ascii="Times New Roman" w:hAnsi="Times New Roman" w:cs="Times New Roman"/>
          <w:lang w:val="es-CO"/>
        </w:rPr>
        <w:t xml:space="preserve"> se les aplic</w:t>
      </w:r>
      <w:r w:rsidR="0032277C" w:rsidRPr="00B37F48">
        <w:rPr>
          <w:rFonts w:ascii="Times New Roman" w:hAnsi="Times New Roman" w:cs="Times New Roman"/>
          <w:lang w:val="es-CO"/>
        </w:rPr>
        <w:t>ó</w:t>
      </w:r>
      <w:r w:rsidRPr="00B37F48">
        <w:rPr>
          <w:rFonts w:ascii="Times New Roman" w:hAnsi="Times New Roman" w:cs="Times New Roman"/>
          <w:lang w:val="es-CO"/>
        </w:rPr>
        <w:t xml:space="preserve"> el instrumento, </w:t>
      </w:r>
      <w:r w:rsidR="00F60041">
        <w:rPr>
          <w:rFonts w:ascii="Times New Roman" w:hAnsi="Times New Roman" w:cs="Times New Roman"/>
          <w:lang w:val="es-CO"/>
        </w:rPr>
        <w:t xml:space="preserve">para </w:t>
      </w:r>
      <w:r w:rsidRPr="00B37F48">
        <w:rPr>
          <w:rFonts w:ascii="Times New Roman" w:hAnsi="Times New Roman" w:cs="Times New Roman"/>
          <w:lang w:val="es-CO"/>
        </w:rPr>
        <w:t>hacer visible</w:t>
      </w:r>
      <w:r w:rsidR="00F60041">
        <w:rPr>
          <w:rFonts w:ascii="Times New Roman" w:hAnsi="Times New Roman" w:cs="Times New Roman"/>
          <w:lang w:val="es-CO"/>
        </w:rPr>
        <w:t>s</w:t>
      </w:r>
      <w:r w:rsidRPr="00B37F48">
        <w:rPr>
          <w:rFonts w:ascii="Times New Roman" w:hAnsi="Times New Roman" w:cs="Times New Roman"/>
          <w:lang w:val="es-CO"/>
        </w:rPr>
        <w:t xml:space="preserve"> los resultados del objetivo </w:t>
      </w:r>
      <w:r w:rsidR="00082A69" w:rsidRPr="00B37F48">
        <w:rPr>
          <w:rFonts w:ascii="Times New Roman" w:hAnsi="Times New Roman" w:cs="Times New Roman"/>
          <w:lang w:val="es-CO"/>
        </w:rPr>
        <w:t>2</w:t>
      </w:r>
      <w:r w:rsidRPr="00B37F48">
        <w:rPr>
          <w:rFonts w:ascii="Times New Roman" w:hAnsi="Times New Roman" w:cs="Times New Roman"/>
          <w:lang w:val="es-CO"/>
        </w:rPr>
        <w:t xml:space="preserve">, </w:t>
      </w:r>
      <w:r w:rsidR="00D93C68" w:rsidRPr="00B37F48">
        <w:rPr>
          <w:rFonts w:ascii="Times New Roman" w:hAnsi="Times New Roman" w:cs="Times New Roman"/>
          <w:lang w:val="es-CO"/>
        </w:rPr>
        <w:t xml:space="preserve">para </w:t>
      </w:r>
      <w:r w:rsidRPr="00B37F48">
        <w:rPr>
          <w:rFonts w:ascii="Times New Roman" w:hAnsi="Times New Roman" w:cs="Times New Roman"/>
          <w:lang w:val="es-CO"/>
        </w:rPr>
        <w:t>“</w:t>
      </w:r>
      <w:r w:rsidR="00082A69" w:rsidRPr="00B37F48">
        <w:rPr>
          <w:rFonts w:ascii="Times New Roman" w:hAnsi="Times New Roman" w:cs="Times New Roman"/>
          <w:lang w:val="es-CO"/>
        </w:rPr>
        <w:t xml:space="preserve">Analizar los posibles efectos en cuanto a nivel de conocimiento de los estudiantes en el curso </w:t>
      </w:r>
      <w:r w:rsidR="00CE2583" w:rsidRPr="00B37F48">
        <w:rPr>
          <w:rFonts w:ascii="Times New Roman" w:hAnsi="Times New Roman" w:cs="Times New Roman"/>
          <w:lang w:val="es-CO"/>
        </w:rPr>
        <w:t>POO</w:t>
      </w:r>
      <w:r w:rsidRPr="00B37F48">
        <w:rPr>
          <w:rFonts w:ascii="Times New Roman" w:hAnsi="Times New Roman" w:cs="Times New Roman"/>
          <w:lang w:val="es-CO"/>
        </w:rPr>
        <w:t>”</w:t>
      </w:r>
      <w:r w:rsidR="0032277C" w:rsidRPr="00B37F48">
        <w:rPr>
          <w:rFonts w:ascii="Times New Roman" w:hAnsi="Times New Roman" w:cs="Times New Roman"/>
          <w:lang w:val="es-CO"/>
        </w:rPr>
        <w:t>.</w:t>
      </w:r>
    </w:p>
    <w:p w14:paraId="5F8E2459" w14:textId="0964104B" w:rsidR="00245712" w:rsidRPr="00B37F48" w:rsidRDefault="005429E7" w:rsidP="002C776D">
      <w:pPr>
        <w:pStyle w:val="Textoindependiente"/>
        <w:spacing w:line="360" w:lineRule="auto"/>
        <w:ind w:right="106" w:firstLine="708"/>
        <w:jc w:val="both"/>
        <w:rPr>
          <w:rFonts w:ascii="Times New Roman" w:hAnsi="Times New Roman" w:cs="Times New Roman"/>
          <w:lang w:val="es-CO"/>
        </w:rPr>
      </w:pPr>
      <w:r w:rsidRPr="00B37F48">
        <w:rPr>
          <w:rFonts w:ascii="Times New Roman" w:hAnsi="Times New Roman" w:cs="Times New Roman"/>
          <w:lang w:val="es-CO"/>
        </w:rPr>
        <w:t>Este proceso</w:t>
      </w:r>
      <w:r w:rsidR="00543B10" w:rsidRPr="00B37F48">
        <w:rPr>
          <w:rFonts w:ascii="Times New Roman" w:hAnsi="Times New Roman" w:cs="Times New Roman"/>
          <w:lang w:val="es-CO"/>
        </w:rPr>
        <w:t xml:space="preserve"> se llevó a</w:t>
      </w:r>
      <w:r w:rsidR="00F87DAB">
        <w:rPr>
          <w:rFonts w:ascii="Times New Roman" w:hAnsi="Times New Roman" w:cs="Times New Roman"/>
          <w:lang w:val="es-CO"/>
        </w:rPr>
        <w:t xml:space="preserve"> </w:t>
      </w:r>
      <w:r w:rsidR="00543B10" w:rsidRPr="00B37F48">
        <w:rPr>
          <w:rFonts w:ascii="Times New Roman" w:hAnsi="Times New Roman" w:cs="Times New Roman"/>
          <w:lang w:val="es-CO"/>
        </w:rPr>
        <w:t>cabo</w:t>
      </w:r>
      <w:r w:rsidR="00910485" w:rsidRPr="00B37F48">
        <w:rPr>
          <w:rFonts w:ascii="Times New Roman" w:hAnsi="Times New Roman" w:cs="Times New Roman"/>
          <w:lang w:val="es-CO"/>
        </w:rPr>
        <w:t xml:space="preserve"> e</w:t>
      </w:r>
      <w:r w:rsidR="0032277C" w:rsidRPr="00B37F48">
        <w:rPr>
          <w:rFonts w:ascii="Times New Roman" w:hAnsi="Times New Roman" w:cs="Times New Roman"/>
          <w:lang w:val="es-CO"/>
        </w:rPr>
        <w:t xml:space="preserve">l 27 de </w:t>
      </w:r>
      <w:r w:rsidR="00543B10" w:rsidRPr="00B37F48">
        <w:rPr>
          <w:rFonts w:ascii="Times New Roman" w:hAnsi="Times New Roman" w:cs="Times New Roman"/>
          <w:lang w:val="es-CO"/>
        </w:rPr>
        <w:t>febrero</w:t>
      </w:r>
      <w:r w:rsidR="00630483" w:rsidRPr="00B37F48">
        <w:rPr>
          <w:rFonts w:ascii="Times New Roman" w:hAnsi="Times New Roman" w:cs="Times New Roman"/>
          <w:lang w:val="es-CO"/>
        </w:rPr>
        <w:t xml:space="preserve"> </w:t>
      </w:r>
      <w:r w:rsidR="00910485" w:rsidRPr="00B37F48">
        <w:rPr>
          <w:rFonts w:ascii="Times New Roman" w:hAnsi="Times New Roman" w:cs="Times New Roman"/>
          <w:lang w:val="es-CO"/>
        </w:rPr>
        <w:t>de 2</w:t>
      </w:r>
      <w:r w:rsidR="00630483" w:rsidRPr="00B37F48">
        <w:rPr>
          <w:rFonts w:ascii="Times New Roman" w:hAnsi="Times New Roman" w:cs="Times New Roman"/>
          <w:lang w:val="es-CO"/>
        </w:rPr>
        <w:t>019</w:t>
      </w:r>
      <w:r w:rsidR="00543B10" w:rsidRPr="00B37F48">
        <w:rPr>
          <w:rFonts w:ascii="Times New Roman" w:hAnsi="Times New Roman" w:cs="Times New Roman"/>
          <w:lang w:val="es-CO"/>
        </w:rPr>
        <w:t>, en el primer periodo ac</w:t>
      </w:r>
      <w:r w:rsidR="00EA1226" w:rsidRPr="00B37F48">
        <w:rPr>
          <w:rFonts w:ascii="Times New Roman" w:hAnsi="Times New Roman" w:cs="Times New Roman"/>
          <w:lang w:val="es-CO"/>
        </w:rPr>
        <w:t>a</w:t>
      </w:r>
      <w:r w:rsidR="00543B10" w:rsidRPr="00B37F48">
        <w:rPr>
          <w:rFonts w:ascii="Times New Roman" w:hAnsi="Times New Roman" w:cs="Times New Roman"/>
          <w:lang w:val="es-CO"/>
        </w:rPr>
        <w:t>démico</w:t>
      </w:r>
      <w:r w:rsidR="00EA1226" w:rsidRPr="00B37F48">
        <w:rPr>
          <w:rFonts w:ascii="Times New Roman" w:hAnsi="Times New Roman" w:cs="Times New Roman"/>
          <w:lang w:val="es-CO"/>
        </w:rPr>
        <w:t xml:space="preserve">, en la </w:t>
      </w:r>
      <w:r w:rsidR="00D31421">
        <w:rPr>
          <w:rFonts w:ascii="Times New Roman" w:hAnsi="Times New Roman" w:cs="Times New Roman"/>
          <w:lang w:val="es-CO"/>
        </w:rPr>
        <w:t>Universidad de San Buenaventura</w:t>
      </w:r>
      <w:r w:rsidR="00EA1226" w:rsidRPr="00B37F48">
        <w:rPr>
          <w:rFonts w:ascii="Times New Roman" w:hAnsi="Times New Roman" w:cs="Times New Roman"/>
          <w:lang w:val="es-CO"/>
        </w:rPr>
        <w:t>, sede Bogotá. C</w:t>
      </w:r>
      <w:r w:rsidR="00910485" w:rsidRPr="00B37F48">
        <w:rPr>
          <w:rFonts w:ascii="Times New Roman" w:hAnsi="Times New Roman" w:cs="Times New Roman"/>
          <w:lang w:val="es-CO"/>
        </w:rPr>
        <w:t>on l</w:t>
      </w:r>
      <w:r w:rsidR="00EA1226" w:rsidRPr="00B37F48">
        <w:rPr>
          <w:rFonts w:ascii="Times New Roman" w:hAnsi="Times New Roman" w:cs="Times New Roman"/>
          <w:lang w:val="es-CO"/>
        </w:rPr>
        <w:t>a inform</w:t>
      </w:r>
      <w:r w:rsidR="00F87DAB">
        <w:rPr>
          <w:rFonts w:ascii="Times New Roman" w:hAnsi="Times New Roman" w:cs="Times New Roman"/>
          <w:lang w:val="es-CO"/>
        </w:rPr>
        <w:t>ación obtenida</w:t>
      </w:r>
      <w:r w:rsidR="00EA1226" w:rsidRPr="00B37F48">
        <w:rPr>
          <w:rFonts w:ascii="Times New Roman" w:hAnsi="Times New Roman" w:cs="Times New Roman"/>
          <w:lang w:val="es-CO"/>
        </w:rPr>
        <w:t xml:space="preserve"> </w:t>
      </w:r>
      <w:r w:rsidR="00910485" w:rsidRPr="00B37F48">
        <w:rPr>
          <w:rFonts w:ascii="Times New Roman" w:hAnsi="Times New Roman" w:cs="Times New Roman"/>
          <w:lang w:val="es-CO"/>
        </w:rPr>
        <w:t xml:space="preserve">realizamos </w:t>
      </w:r>
      <w:r w:rsidR="000C34FC" w:rsidRPr="00B37F48">
        <w:rPr>
          <w:rFonts w:ascii="Times New Roman" w:hAnsi="Times New Roman" w:cs="Times New Roman"/>
          <w:lang w:val="es-CO"/>
        </w:rPr>
        <w:t xml:space="preserve">un </w:t>
      </w:r>
      <w:r w:rsidR="00EA1226" w:rsidRPr="00B37F48">
        <w:rPr>
          <w:rFonts w:ascii="Times New Roman" w:hAnsi="Times New Roman" w:cs="Times New Roman"/>
          <w:lang w:val="es-CO"/>
        </w:rPr>
        <w:t>análisis</w:t>
      </w:r>
      <w:r w:rsidR="00910485" w:rsidRPr="00B37F48">
        <w:rPr>
          <w:rFonts w:ascii="Times New Roman" w:hAnsi="Times New Roman" w:cs="Times New Roman"/>
          <w:lang w:val="es-CO"/>
        </w:rPr>
        <w:t xml:space="preserve"> </w:t>
      </w:r>
      <w:r w:rsidR="0032277C" w:rsidRPr="00B37F48">
        <w:rPr>
          <w:rFonts w:ascii="Times New Roman" w:hAnsi="Times New Roman" w:cs="Times New Roman"/>
          <w:lang w:val="es-CO"/>
        </w:rPr>
        <w:t>que</w:t>
      </w:r>
      <w:r w:rsidR="00EA1226" w:rsidRPr="00B37F48">
        <w:rPr>
          <w:rFonts w:ascii="Times New Roman" w:hAnsi="Times New Roman" w:cs="Times New Roman"/>
          <w:lang w:val="es-CO"/>
        </w:rPr>
        <w:t xml:space="preserve"> presentamos a continuación</w:t>
      </w:r>
      <w:r w:rsidR="0032277C" w:rsidRPr="00B37F48">
        <w:rPr>
          <w:rFonts w:ascii="Times New Roman" w:hAnsi="Times New Roman" w:cs="Times New Roman"/>
          <w:lang w:val="es-CO"/>
        </w:rPr>
        <w:t xml:space="preserve">, y su </w:t>
      </w:r>
      <w:r w:rsidR="000C34FC" w:rsidRPr="00B37F48">
        <w:rPr>
          <w:rFonts w:ascii="Times New Roman" w:hAnsi="Times New Roman" w:cs="Times New Roman"/>
          <w:lang w:val="es-CO"/>
        </w:rPr>
        <w:t>objetivo es</w:t>
      </w:r>
      <w:r w:rsidR="00EA1226" w:rsidRPr="00B37F48">
        <w:rPr>
          <w:rFonts w:ascii="Times New Roman" w:hAnsi="Times New Roman" w:cs="Times New Roman"/>
          <w:lang w:val="es-CO"/>
        </w:rPr>
        <w:t xml:space="preserve"> contra</w:t>
      </w:r>
      <w:r w:rsidR="0032277C" w:rsidRPr="00B37F48">
        <w:rPr>
          <w:rFonts w:ascii="Times New Roman" w:hAnsi="Times New Roman" w:cs="Times New Roman"/>
          <w:lang w:val="es-CO"/>
        </w:rPr>
        <w:t>s</w:t>
      </w:r>
      <w:r w:rsidR="00EA1226" w:rsidRPr="00B37F48">
        <w:rPr>
          <w:rFonts w:ascii="Times New Roman" w:hAnsi="Times New Roman" w:cs="Times New Roman"/>
          <w:lang w:val="es-CO"/>
        </w:rPr>
        <w:t xml:space="preserve">tar las hipótesis </w:t>
      </w:r>
      <w:r w:rsidR="007164FF" w:rsidRPr="00B37F48">
        <w:rPr>
          <w:rFonts w:ascii="Times New Roman" w:hAnsi="Times New Roman" w:cs="Times New Roman"/>
          <w:lang w:val="es-CO"/>
        </w:rPr>
        <w:t>2</w:t>
      </w:r>
      <w:r w:rsidR="00910485" w:rsidRPr="00B37F48">
        <w:rPr>
          <w:rFonts w:ascii="Times New Roman" w:hAnsi="Times New Roman" w:cs="Times New Roman"/>
          <w:lang w:val="es-CO"/>
        </w:rPr>
        <w:t xml:space="preserve">, </w:t>
      </w:r>
      <w:r w:rsidR="007164FF" w:rsidRPr="00B37F48">
        <w:rPr>
          <w:rFonts w:ascii="Times New Roman" w:hAnsi="Times New Roman" w:cs="Times New Roman"/>
          <w:lang w:val="es-CO"/>
        </w:rPr>
        <w:t xml:space="preserve">donde se determinará </w:t>
      </w:r>
      <w:r w:rsidR="0071095D" w:rsidRPr="00B37F48">
        <w:rPr>
          <w:rFonts w:ascii="Times New Roman" w:hAnsi="Times New Roman" w:cs="Times New Roman"/>
          <w:lang w:val="es-CO"/>
        </w:rPr>
        <w:t xml:space="preserve">que </w:t>
      </w:r>
      <w:r w:rsidR="00910485" w:rsidRPr="00B37F48">
        <w:rPr>
          <w:rFonts w:ascii="Times New Roman" w:hAnsi="Times New Roman" w:cs="Times New Roman"/>
          <w:lang w:val="es-CO"/>
        </w:rPr>
        <w:t xml:space="preserve">el </w:t>
      </w:r>
      <w:r w:rsidR="007164FF" w:rsidRPr="00B37F48">
        <w:rPr>
          <w:rFonts w:ascii="Times New Roman" w:hAnsi="Times New Roman" w:cs="Times New Roman"/>
          <w:lang w:val="es-CO"/>
        </w:rPr>
        <w:t>nivel de conocimientos en el paradigma de la POO de los estudiantes que utilizaron la metodología BYOD al finalizar la unidad I, es superior de aquellos que no la utilizaron.</w:t>
      </w:r>
    </w:p>
    <w:p w14:paraId="6B15521B" w14:textId="77777777" w:rsidR="006C2DB7" w:rsidRPr="00B37F48" w:rsidRDefault="006C2DB7" w:rsidP="002C776D">
      <w:pPr>
        <w:pStyle w:val="Textoindependiente"/>
        <w:spacing w:line="360" w:lineRule="auto"/>
        <w:ind w:right="106" w:firstLine="708"/>
        <w:jc w:val="both"/>
        <w:rPr>
          <w:rFonts w:ascii="Times New Roman" w:hAnsi="Times New Roman" w:cs="Times New Roman"/>
          <w:lang w:val="es-CO"/>
        </w:rPr>
      </w:pPr>
    </w:p>
    <w:p w14:paraId="7ACDECCB" w14:textId="042DDAA6" w:rsidR="0032277C" w:rsidRPr="00B37F48" w:rsidRDefault="00837DEA" w:rsidP="0032277C">
      <w:pPr>
        <w:pStyle w:val="Textoindependiente"/>
        <w:jc w:val="both"/>
        <w:rPr>
          <w:rFonts w:ascii="Times New Roman" w:hAnsi="Times New Roman" w:cs="Times New Roman"/>
          <w:color w:val="000000"/>
          <w:lang w:val="es-CO"/>
        </w:rPr>
      </w:pPr>
      <w:r w:rsidRPr="00B37F48">
        <w:rPr>
          <w:rFonts w:ascii="Times New Roman" w:hAnsi="Times New Roman" w:cs="Times New Roman"/>
          <w:color w:val="000000"/>
          <w:lang w:val="es-CO"/>
        </w:rPr>
        <w:lastRenderedPageBreak/>
        <w:t>Tabla 1</w:t>
      </w:r>
      <w:r w:rsidR="009B606E">
        <w:rPr>
          <w:rFonts w:ascii="Times New Roman" w:hAnsi="Times New Roman" w:cs="Times New Roman"/>
          <w:color w:val="000000"/>
          <w:lang w:val="es-CO"/>
        </w:rPr>
        <w:t>13</w:t>
      </w:r>
      <w:r w:rsidR="00F60041">
        <w:rPr>
          <w:rFonts w:ascii="Times New Roman" w:hAnsi="Times New Roman" w:cs="Times New Roman"/>
          <w:color w:val="000000"/>
          <w:lang w:val="es-CO"/>
        </w:rPr>
        <w:t>.</w:t>
      </w:r>
      <w:r w:rsidRPr="00B37F48">
        <w:rPr>
          <w:rFonts w:ascii="Times New Roman" w:hAnsi="Times New Roman" w:cs="Times New Roman"/>
          <w:color w:val="000000"/>
          <w:lang w:val="es-CO"/>
        </w:rPr>
        <w:t xml:space="preserve"> </w:t>
      </w:r>
    </w:p>
    <w:p w14:paraId="2BFBC59A" w14:textId="3AA299DE" w:rsidR="00837DEA" w:rsidRPr="00B37F48" w:rsidRDefault="00837DEA" w:rsidP="0032277C">
      <w:pPr>
        <w:pStyle w:val="Textoindependiente"/>
        <w:jc w:val="both"/>
        <w:rPr>
          <w:rFonts w:ascii="Times New Roman" w:hAnsi="Times New Roman" w:cs="Times New Roman"/>
          <w:i/>
          <w:color w:val="000000"/>
          <w:lang w:val="es-CO"/>
        </w:rPr>
      </w:pPr>
      <w:r w:rsidRPr="00B37F48">
        <w:rPr>
          <w:rFonts w:ascii="Times New Roman" w:hAnsi="Times New Roman" w:cs="Times New Roman"/>
          <w:i/>
          <w:color w:val="000000"/>
          <w:lang w:val="es-CO"/>
        </w:rPr>
        <w:t>Calificaciones: Resultados del Postest (</w:t>
      </w:r>
      <w:r w:rsidRPr="00B37F48">
        <w:rPr>
          <w:rFonts w:ascii="Times New Roman" w:hAnsi="Times New Roman" w:cs="Times New Roman"/>
          <w:i/>
          <w:lang w:val="es-ES_tradnl"/>
        </w:rPr>
        <w:t>O</w:t>
      </w:r>
      <w:r w:rsidR="00987C9A" w:rsidRPr="00F60041">
        <w:rPr>
          <w:rFonts w:ascii="Times New Roman" w:hAnsi="Times New Roman" w:cs="Times New Roman"/>
          <w:i/>
          <w:lang w:val="es-ES_tradnl"/>
        </w:rPr>
        <w:t>2</w:t>
      </w:r>
      <w:r w:rsidRPr="00B37F48">
        <w:rPr>
          <w:rFonts w:ascii="Times New Roman" w:hAnsi="Times New Roman" w:cs="Times New Roman"/>
          <w:i/>
          <w:color w:val="000000"/>
          <w:lang w:val="es-CO"/>
        </w:rPr>
        <w:t>) - Grupo Experimental (G</w:t>
      </w:r>
      <w:r w:rsidRPr="00F60041">
        <w:rPr>
          <w:rFonts w:ascii="Times New Roman" w:hAnsi="Times New Roman" w:cs="Times New Roman"/>
          <w:i/>
          <w:color w:val="000000"/>
          <w:lang w:val="es-CO"/>
        </w:rPr>
        <w:t>2</w:t>
      </w:r>
      <w:r w:rsidRPr="00B37F48">
        <w:rPr>
          <w:rFonts w:ascii="Times New Roman" w:hAnsi="Times New Roman" w:cs="Times New Roman"/>
          <w:i/>
          <w:color w:val="000000"/>
          <w:lang w:val="es-CO"/>
        </w:rPr>
        <w:t>) y Grupo de Control (G</w:t>
      </w:r>
      <w:r w:rsidRPr="00F60041">
        <w:rPr>
          <w:rFonts w:ascii="Times New Roman" w:hAnsi="Times New Roman" w:cs="Times New Roman"/>
          <w:i/>
          <w:color w:val="000000"/>
          <w:lang w:val="es-CO"/>
        </w:rPr>
        <w:t>1</w:t>
      </w:r>
      <w:r w:rsidRPr="00B37F48">
        <w:rPr>
          <w:rFonts w:ascii="Times New Roman" w:hAnsi="Times New Roman" w:cs="Times New Roman"/>
          <w:i/>
          <w:color w:val="000000"/>
          <w:lang w:val="es-CO"/>
        </w:rPr>
        <w:t>)</w:t>
      </w:r>
    </w:p>
    <w:p w14:paraId="0AF5BA62" w14:textId="77777777" w:rsidR="0032277C" w:rsidRPr="00B37F48" w:rsidRDefault="0032277C" w:rsidP="0032277C">
      <w:pPr>
        <w:pStyle w:val="Textoindependiente"/>
        <w:jc w:val="both"/>
        <w:rPr>
          <w:rFonts w:ascii="Times New Roman" w:hAnsi="Times New Roman" w:cs="Times New Roman"/>
          <w:i/>
          <w:color w:val="000000"/>
          <w:lang w:val="es-CO"/>
        </w:rPr>
      </w:pPr>
    </w:p>
    <w:tbl>
      <w:tblPr>
        <w:tblW w:w="2653" w:type="dxa"/>
        <w:jc w:val="center"/>
        <w:tblLook w:val="04A0" w:firstRow="1" w:lastRow="0" w:firstColumn="1" w:lastColumn="0" w:noHBand="0" w:noVBand="1"/>
      </w:tblPr>
      <w:tblGrid>
        <w:gridCol w:w="1280"/>
        <w:gridCol w:w="1373"/>
      </w:tblGrid>
      <w:tr w:rsidR="009F5DA0" w:rsidRPr="00B37F48" w14:paraId="41C9A9C5" w14:textId="77777777" w:rsidTr="009F5DA0">
        <w:trPr>
          <w:trHeight w:val="300"/>
          <w:jc w:val="center"/>
        </w:trPr>
        <w:tc>
          <w:tcPr>
            <w:tcW w:w="12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0CD4F01" w14:textId="77777777" w:rsidR="009F5DA0" w:rsidRPr="00B37F48" w:rsidRDefault="009F5DA0" w:rsidP="009F5DA0">
            <w:pPr>
              <w:spacing w:after="0" w:line="240" w:lineRule="auto"/>
              <w:jc w:val="center"/>
              <w:rPr>
                <w:rFonts w:eastAsia="Times New Roman" w:cstheme="minorHAnsi"/>
                <w:b/>
                <w:bCs/>
                <w:color w:val="000000"/>
                <w:sz w:val="24"/>
                <w:szCs w:val="24"/>
                <w:lang w:val="en-US"/>
              </w:rPr>
            </w:pPr>
            <w:r w:rsidRPr="00B37F48">
              <w:rPr>
                <w:rFonts w:eastAsia="Times New Roman" w:cstheme="minorHAnsi"/>
                <w:b/>
                <w:bCs/>
                <w:color w:val="000000"/>
                <w:sz w:val="24"/>
                <w:szCs w:val="24"/>
                <w:lang w:val="en-US"/>
              </w:rPr>
              <w:t>G. Exp. (G2)</w:t>
            </w:r>
          </w:p>
        </w:tc>
        <w:tc>
          <w:tcPr>
            <w:tcW w:w="1373" w:type="dxa"/>
            <w:tcBorders>
              <w:top w:val="single" w:sz="8" w:space="0" w:color="auto"/>
              <w:left w:val="nil"/>
              <w:bottom w:val="single" w:sz="8" w:space="0" w:color="auto"/>
              <w:right w:val="single" w:sz="8" w:space="0" w:color="auto"/>
            </w:tcBorders>
            <w:shd w:val="clear" w:color="auto" w:fill="auto"/>
            <w:noWrap/>
            <w:vAlign w:val="bottom"/>
            <w:hideMark/>
          </w:tcPr>
          <w:p w14:paraId="1F5CAF9C" w14:textId="77777777" w:rsidR="009F5DA0" w:rsidRPr="00B37F48" w:rsidRDefault="009F5DA0" w:rsidP="009F5DA0">
            <w:pPr>
              <w:spacing w:after="0" w:line="240" w:lineRule="auto"/>
              <w:jc w:val="center"/>
              <w:rPr>
                <w:rFonts w:eastAsia="Times New Roman" w:cstheme="minorHAnsi"/>
                <w:b/>
                <w:bCs/>
                <w:color w:val="000000"/>
                <w:sz w:val="24"/>
                <w:szCs w:val="24"/>
                <w:lang w:val="en-US"/>
              </w:rPr>
            </w:pPr>
            <w:r w:rsidRPr="00B37F48">
              <w:rPr>
                <w:rFonts w:eastAsia="Times New Roman" w:cstheme="minorHAnsi"/>
                <w:b/>
                <w:bCs/>
                <w:color w:val="000000"/>
                <w:sz w:val="24"/>
                <w:szCs w:val="24"/>
                <w:lang w:val="en-US"/>
              </w:rPr>
              <w:t>G. Ctrol. (G1)</w:t>
            </w:r>
          </w:p>
        </w:tc>
      </w:tr>
      <w:tr w:rsidR="009F5DA0" w:rsidRPr="00B37F48" w14:paraId="29742671"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7082C9F3"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2,5</w:t>
            </w:r>
          </w:p>
        </w:tc>
        <w:tc>
          <w:tcPr>
            <w:tcW w:w="1373" w:type="dxa"/>
            <w:tcBorders>
              <w:top w:val="nil"/>
              <w:left w:val="nil"/>
              <w:bottom w:val="single" w:sz="4" w:space="0" w:color="auto"/>
              <w:right w:val="single" w:sz="8" w:space="0" w:color="auto"/>
            </w:tcBorders>
            <w:shd w:val="clear" w:color="auto" w:fill="auto"/>
            <w:noWrap/>
            <w:vAlign w:val="bottom"/>
            <w:hideMark/>
          </w:tcPr>
          <w:p w14:paraId="648A51E2"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1,5</w:t>
            </w:r>
          </w:p>
        </w:tc>
      </w:tr>
      <w:tr w:rsidR="009F5DA0" w:rsidRPr="00B37F48" w14:paraId="62E7805C"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67F380A2"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4,0</w:t>
            </w:r>
          </w:p>
        </w:tc>
        <w:tc>
          <w:tcPr>
            <w:tcW w:w="1373" w:type="dxa"/>
            <w:tcBorders>
              <w:top w:val="nil"/>
              <w:left w:val="nil"/>
              <w:bottom w:val="single" w:sz="4" w:space="0" w:color="auto"/>
              <w:right w:val="single" w:sz="8" w:space="0" w:color="auto"/>
            </w:tcBorders>
            <w:shd w:val="clear" w:color="auto" w:fill="auto"/>
            <w:noWrap/>
            <w:vAlign w:val="bottom"/>
            <w:hideMark/>
          </w:tcPr>
          <w:p w14:paraId="039AC0EA"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3,8</w:t>
            </w:r>
          </w:p>
        </w:tc>
      </w:tr>
      <w:tr w:rsidR="009F5DA0" w:rsidRPr="00B37F48" w14:paraId="710276DE"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663441D4"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3,1</w:t>
            </w:r>
          </w:p>
        </w:tc>
        <w:tc>
          <w:tcPr>
            <w:tcW w:w="1373" w:type="dxa"/>
            <w:tcBorders>
              <w:top w:val="nil"/>
              <w:left w:val="nil"/>
              <w:bottom w:val="single" w:sz="4" w:space="0" w:color="auto"/>
              <w:right w:val="single" w:sz="8" w:space="0" w:color="auto"/>
            </w:tcBorders>
            <w:shd w:val="clear" w:color="auto" w:fill="auto"/>
            <w:noWrap/>
            <w:vAlign w:val="bottom"/>
            <w:hideMark/>
          </w:tcPr>
          <w:p w14:paraId="7DCE5E3E"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1,6</w:t>
            </w:r>
          </w:p>
        </w:tc>
      </w:tr>
      <w:tr w:rsidR="009F5DA0" w:rsidRPr="00B37F48" w14:paraId="1153B9A0"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069716B7"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3,1</w:t>
            </w:r>
          </w:p>
        </w:tc>
        <w:tc>
          <w:tcPr>
            <w:tcW w:w="1373" w:type="dxa"/>
            <w:tcBorders>
              <w:top w:val="nil"/>
              <w:left w:val="nil"/>
              <w:bottom w:val="single" w:sz="4" w:space="0" w:color="auto"/>
              <w:right w:val="single" w:sz="8" w:space="0" w:color="auto"/>
            </w:tcBorders>
            <w:shd w:val="clear" w:color="auto" w:fill="auto"/>
            <w:noWrap/>
            <w:vAlign w:val="bottom"/>
            <w:hideMark/>
          </w:tcPr>
          <w:p w14:paraId="6D4F2BE4"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4,5</w:t>
            </w:r>
          </w:p>
        </w:tc>
      </w:tr>
      <w:tr w:rsidR="009F5DA0" w:rsidRPr="00B37F48" w14:paraId="34F5D15A"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5404E2E6"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0,9</w:t>
            </w:r>
          </w:p>
        </w:tc>
        <w:tc>
          <w:tcPr>
            <w:tcW w:w="1373" w:type="dxa"/>
            <w:tcBorders>
              <w:top w:val="nil"/>
              <w:left w:val="nil"/>
              <w:bottom w:val="single" w:sz="4" w:space="0" w:color="auto"/>
              <w:right w:val="single" w:sz="8" w:space="0" w:color="auto"/>
            </w:tcBorders>
            <w:shd w:val="clear" w:color="auto" w:fill="auto"/>
            <w:noWrap/>
            <w:vAlign w:val="bottom"/>
            <w:hideMark/>
          </w:tcPr>
          <w:p w14:paraId="5A817F19"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4,1</w:t>
            </w:r>
          </w:p>
        </w:tc>
      </w:tr>
      <w:tr w:rsidR="009F5DA0" w:rsidRPr="00B37F48" w14:paraId="7C8FE133"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556D396B"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3,0</w:t>
            </w:r>
          </w:p>
        </w:tc>
        <w:tc>
          <w:tcPr>
            <w:tcW w:w="1373" w:type="dxa"/>
            <w:tcBorders>
              <w:top w:val="nil"/>
              <w:left w:val="nil"/>
              <w:bottom w:val="single" w:sz="4" w:space="0" w:color="auto"/>
              <w:right w:val="single" w:sz="8" w:space="0" w:color="auto"/>
            </w:tcBorders>
            <w:shd w:val="clear" w:color="auto" w:fill="auto"/>
            <w:noWrap/>
            <w:vAlign w:val="bottom"/>
            <w:hideMark/>
          </w:tcPr>
          <w:p w14:paraId="5A40A1E6"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3,1</w:t>
            </w:r>
          </w:p>
        </w:tc>
      </w:tr>
      <w:tr w:rsidR="009F5DA0" w:rsidRPr="00B37F48" w14:paraId="334FAE57"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36BF49E7"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4,6</w:t>
            </w:r>
          </w:p>
        </w:tc>
        <w:tc>
          <w:tcPr>
            <w:tcW w:w="1373" w:type="dxa"/>
            <w:tcBorders>
              <w:top w:val="nil"/>
              <w:left w:val="nil"/>
              <w:bottom w:val="single" w:sz="4" w:space="0" w:color="auto"/>
              <w:right w:val="single" w:sz="8" w:space="0" w:color="auto"/>
            </w:tcBorders>
            <w:shd w:val="clear" w:color="auto" w:fill="auto"/>
            <w:noWrap/>
            <w:vAlign w:val="bottom"/>
            <w:hideMark/>
          </w:tcPr>
          <w:p w14:paraId="6382FDCE"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3,3</w:t>
            </w:r>
          </w:p>
        </w:tc>
      </w:tr>
      <w:tr w:rsidR="009F5DA0" w:rsidRPr="00B37F48" w14:paraId="18027E40"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12E005AB"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3,0</w:t>
            </w:r>
          </w:p>
        </w:tc>
        <w:tc>
          <w:tcPr>
            <w:tcW w:w="1373" w:type="dxa"/>
            <w:tcBorders>
              <w:top w:val="nil"/>
              <w:left w:val="nil"/>
              <w:bottom w:val="single" w:sz="4" w:space="0" w:color="auto"/>
              <w:right w:val="single" w:sz="8" w:space="0" w:color="auto"/>
            </w:tcBorders>
            <w:shd w:val="clear" w:color="auto" w:fill="auto"/>
            <w:noWrap/>
            <w:vAlign w:val="bottom"/>
            <w:hideMark/>
          </w:tcPr>
          <w:p w14:paraId="37461E3B"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1,1</w:t>
            </w:r>
          </w:p>
        </w:tc>
      </w:tr>
      <w:tr w:rsidR="009F5DA0" w:rsidRPr="00B37F48" w14:paraId="7D8A3C3D"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32B2154C"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4,4</w:t>
            </w:r>
          </w:p>
        </w:tc>
        <w:tc>
          <w:tcPr>
            <w:tcW w:w="1373" w:type="dxa"/>
            <w:tcBorders>
              <w:top w:val="nil"/>
              <w:left w:val="nil"/>
              <w:bottom w:val="single" w:sz="4" w:space="0" w:color="auto"/>
              <w:right w:val="single" w:sz="8" w:space="0" w:color="auto"/>
            </w:tcBorders>
            <w:shd w:val="clear" w:color="auto" w:fill="auto"/>
            <w:noWrap/>
            <w:vAlign w:val="bottom"/>
            <w:hideMark/>
          </w:tcPr>
          <w:p w14:paraId="74E7D95A"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2,5</w:t>
            </w:r>
          </w:p>
        </w:tc>
      </w:tr>
      <w:tr w:rsidR="009F5DA0" w:rsidRPr="00B37F48" w14:paraId="45D7AE25"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3B35FBC1"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3,0</w:t>
            </w:r>
          </w:p>
        </w:tc>
        <w:tc>
          <w:tcPr>
            <w:tcW w:w="1373" w:type="dxa"/>
            <w:tcBorders>
              <w:top w:val="nil"/>
              <w:left w:val="nil"/>
              <w:bottom w:val="single" w:sz="4" w:space="0" w:color="auto"/>
              <w:right w:val="single" w:sz="8" w:space="0" w:color="auto"/>
            </w:tcBorders>
            <w:shd w:val="clear" w:color="auto" w:fill="auto"/>
            <w:noWrap/>
            <w:vAlign w:val="bottom"/>
            <w:hideMark/>
          </w:tcPr>
          <w:p w14:paraId="2107DDE0"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3,6</w:t>
            </w:r>
          </w:p>
        </w:tc>
      </w:tr>
      <w:tr w:rsidR="009F5DA0" w:rsidRPr="00B37F48" w14:paraId="4A5E5840"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7E409E20"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4,0</w:t>
            </w:r>
          </w:p>
        </w:tc>
        <w:tc>
          <w:tcPr>
            <w:tcW w:w="1373" w:type="dxa"/>
            <w:tcBorders>
              <w:top w:val="nil"/>
              <w:left w:val="nil"/>
              <w:bottom w:val="single" w:sz="4" w:space="0" w:color="auto"/>
              <w:right w:val="single" w:sz="8" w:space="0" w:color="auto"/>
            </w:tcBorders>
            <w:shd w:val="clear" w:color="auto" w:fill="auto"/>
            <w:noWrap/>
            <w:vAlign w:val="bottom"/>
            <w:hideMark/>
          </w:tcPr>
          <w:p w14:paraId="0FFF25EB"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3,3</w:t>
            </w:r>
          </w:p>
        </w:tc>
      </w:tr>
      <w:tr w:rsidR="009F5DA0" w:rsidRPr="00B37F48" w14:paraId="4352851B"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206C6BB7"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3,8</w:t>
            </w:r>
          </w:p>
        </w:tc>
        <w:tc>
          <w:tcPr>
            <w:tcW w:w="1373" w:type="dxa"/>
            <w:tcBorders>
              <w:top w:val="nil"/>
              <w:left w:val="nil"/>
              <w:bottom w:val="single" w:sz="4" w:space="0" w:color="auto"/>
              <w:right w:val="single" w:sz="8" w:space="0" w:color="auto"/>
            </w:tcBorders>
            <w:shd w:val="clear" w:color="auto" w:fill="auto"/>
            <w:noWrap/>
            <w:vAlign w:val="bottom"/>
            <w:hideMark/>
          </w:tcPr>
          <w:p w14:paraId="7A6D047F"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2,8</w:t>
            </w:r>
          </w:p>
        </w:tc>
      </w:tr>
      <w:tr w:rsidR="009F5DA0" w:rsidRPr="00B37F48" w14:paraId="29834906"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4FC93825"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4,2</w:t>
            </w:r>
          </w:p>
        </w:tc>
        <w:tc>
          <w:tcPr>
            <w:tcW w:w="1373" w:type="dxa"/>
            <w:tcBorders>
              <w:top w:val="nil"/>
              <w:left w:val="nil"/>
              <w:bottom w:val="single" w:sz="4" w:space="0" w:color="auto"/>
              <w:right w:val="single" w:sz="8" w:space="0" w:color="auto"/>
            </w:tcBorders>
            <w:shd w:val="clear" w:color="auto" w:fill="auto"/>
            <w:noWrap/>
            <w:vAlign w:val="bottom"/>
            <w:hideMark/>
          </w:tcPr>
          <w:p w14:paraId="757BCD63"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3,1</w:t>
            </w:r>
          </w:p>
        </w:tc>
      </w:tr>
      <w:tr w:rsidR="009F5DA0" w:rsidRPr="00B37F48" w14:paraId="5FDD18B4"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2C9540F9"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4,4</w:t>
            </w:r>
          </w:p>
        </w:tc>
        <w:tc>
          <w:tcPr>
            <w:tcW w:w="1373" w:type="dxa"/>
            <w:tcBorders>
              <w:top w:val="nil"/>
              <w:left w:val="nil"/>
              <w:bottom w:val="single" w:sz="4" w:space="0" w:color="auto"/>
              <w:right w:val="single" w:sz="8" w:space="0" w:color="auto"/>
            </w:tcBorders>
            <w:shd w:val="clear" w:color="auto" w:fill="auto"/>
            <w:noWrap/>
            <w:vAlign w:val="bottom"/>
            <w:hideMark/>
          </w:tcPr>
          <w:p w14:paraId="74EA6978"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2,1</w:t>
            </w:r>
          </w:p>
        </w:tc>
      </w:tr>
      <w:tr w:rsidR="009F5DA0" w:rsidRPr="00B37F48" w14:paraId="1956D394"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400991D3"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4,5</w:t>
            </w:r>
          </w:p>
        </w:tc>
        <w:tc>
          <w:tcPr>
            <w:tcW w:w="1373" w:type="dxa"/>
            <w:tcBorders>
              <w:top w:val="nil"/>
              <w:left w:val="nil"/>
              <w:bottom w:val="single" w:sz="4" w:space="0" w:color="auto"/>
              <w:right w:val="single" w:sz="8" w:space="0" w:color="auto"/>
            </w:tcBorders>
            <w:shd w:val="clear" w:color="auto" w:fill="auto"/>
            <w:noWrap/>
            <w:vAlign w:val="bottom"/>
            <w:hideMark/>
          </w:tcPr>
          <w:p w14:paraId="4A2C1CB9"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2,6</w:t>
            </w:r>
          </w:p>
        </w:tc>
      </w:tr>
      <w:tr w:rsidR="009F5DA0" w:rsidRPr="00B37F48" w14:paraId="28B22E65"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32FF9D99"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4,1</w:t>
            </w:r>
          </w:p>
        </w:tc>
        <w:tc>
          <w:tcPr>
            <w:tcW w:w="1373" w:type="dxa"/>
            <w:tcBorders>
              <w:top w:val="nil"/>
              <w:left w:val="nil"/>
              <w:bottom w:val="single" w:sz="4" w:space="0" w:color="auto"/>
              <w:right w:val="single" w:sz="8" w:space="0" w:color="auto"/>
            </w:tcBorders>
            <w:shd w:val="clear" w:color="000000" w:fill="FFFFFF"/>
            <w:noWrap/>
            <w:vAlign w:val="bottom"/>
            <w:hideMark/>
          </w:tcPr>
          <w:p w14:paraId="134DBF57"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2,2</w:t>
            </w:r>
          </w:p>
        </w:tc>
      </w:tr>
      <w:tr w:rsidR="009F5DA0" w:rsidRPr="00B37F48" w14:paraId="2DF71ABD"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56AA9E99"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4,5</w:t>
            </w:r>
          </w:p>
        </w:tc>
        <w:tc>
          <w:tcPr>
            <w:tcW w:w="1373" w:type="dxa"/>
            <w:tcBorders>
              <w:top w:val="nil"/>
              <w:left w:val="nil"/>
              <w:bottom w:val="single" w:sz="4" w:space="0" w:color="auto"/>
              <w:right w:val="single" w:sz="8" w:space="0" w:color="auto"/>
            </w:tcBorders>
            <w:shd w:val="clear" w:color="000000" w:fill="FFFFFF"/>
            <w:noWrap/>
            <w:vAlign w:val="bottom"/>
            <w:hideMark/>
          </w:tcPr>
          <w:p w14:paraId="6A933F7A"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2,5</w:t>
            </w:r>
          </w:p>
        </w:tc>
      </w:tr>
      <w:tr w:rsidR="009F5DA0" w:rsidRPr="00B37F48" w14:paraId="1AAD97E0"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7BC9A251"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3,8</w:t>
            </w:r>
          </w:p>
        </w:tc>
        <w:tc>
          <w:tcPr>
            <w:tcW w:w="1373" w:type="dxa"/>
            <w:tcBorders>
              <w:top w:val="nil"/>
              <w:left w:val="nil"/>
              <w:bottom w:val="single" w:sz="4" w:space="0" w:color="auto"/>
              <w:right w:val="single" w:sz="8" w:space="0" w:color="auto"/>
            </w:tcBorders>
            <w:shd w:val="clear" w:color="000000" w:fill="FFFFFF"/>
            <w:noWrap/>
            <w:vAlign w:val="bottom"/>
            <w:hideMark/>
          </w:tcPr>
          <w:p w14:paraId="0164FF95"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3,1</w:t>
            </w:r>
          </w:p>
        </w:tc>
      </w:tr>
      <w:tr w:rsidR="009F5DA0" w:rsidRPr="00B37F48" w14:paraId="33CE9216"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10A82E51"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4,2</w:t>
            </w:r>
          </w:p>
        </w:tc>
        <w:tc>
          <w:tcPr>
            <w:tcW w:w="1373" w:type="dxa"/>
            <w:tcBorders>
              <w:top w:val="nil"/>
              <w:left w:val="nil"/>
              <w:bottom w:val="single" w:sz="4" w:space="0" w:color="auto"/>
              <w:right w:val="single" w:sz="8" w:space="0" w:color="auto"/>
            </w:tcBorders>
            <w:shd w:val="clear" w:color="000000" w:fill="FFFFFF"/>
            <w:noWrap/>
            <w:vAlign w:val="bottom"/>
            <w:hideMark/>
          </w:tcPr>
          <w:p w14:paraId="1F059269"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2,8</w:t>
            </w:r>
          </w:p>
        </w:tc>
      </w:tr>
      <w:tr w:rsidR="009F5DA0" w:rsidRPr="00B37F48" w14:paraId="4F1B1DE9"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16C72036"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4,3</w:t>
            </w:r>
          </w:p>
        </w:tc>
        <w:tc>
          <w:tcPr>
            <w:tcW w:w="1373" w:type="dxa"/>
            <w:tcBorders>
              <w:top w:val="nil"/>
              <w:left w:val="nil"/>
              <w:bottom w:val="single" w:sz="4" w:space="0" w:color="auto"/>
              <w:right w:val="single" w:sz="8" w:space="0" w:color="auto"/>
            </w:tcBorders>
            <w:shd w:val="clear" w:color="000000" w:fill="FFFFFF"/>
            <w:noWrap/>
            <w:vAlign w:val="bottom"/>
            <w:hideMark/>
          </w:tcPr>
          <w:p w14:paraId="702B7B03"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3,0</w:t>
            </w:r>
          </w:p>
        </w:tc>
      </w:tr>
      <w:tr w:rsidR="009F5DA0" w:rsidRPr="00B37F48" w14:paraId="00C9CA0B" w14:textId="77777777" w:rsidTr="009F5DA0">
        <w:trPr>
          <w:trHeight w:val="288"/>
          <w:jc w:val="center"/>
        </w:trPr>
        <w:tc>
          <w:tcPr>
            <w:tcW w:w="1280" w:type="dxa"/>
            <w:tcBorders>
              <w:top w:val="nil"/>
              <w:left w:val="single" w:sz="8" w:space="0" w:color="auto"/>
              <w:bottom w:val="single" w:sz="4" w:space="0" w:color="auto"/>
              <w:right w:val="single" w:sz="8" w:space="0" w:color="auto"/>
            </w:tcBorders>
            <w:shd w:val="clear" w:color="auto" w:fill="auto"/>
            <w:noWrap/>
            <w:vAlign w:val="bottom"/>
            <w:hideMark/>
          </w:tcPr>
          <w:p w14:paraId="5E574098"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4,5</w:t>
            </w:r>
          </w:p>
        </w:tc>
        <w:tc>
          <w:tcPr>
            <w:tcW w:w="1373" w:type="dxa"/>
            <w:tcBorders>
              <w:top w:val="nil"/>
              <w:left w:val="nil"/>
              <w:bottom w:val="single" w:sz="4" w:space="0" w:color="auto"/>
              <w:right w:val="single" w:sz="8" w:space="0" w:color="auto"/>
            </w:tcBorders>
            <w:shd w:val="clear" w:color="auto" w:fill="auto"/>
            <w:noWrap/>
            <w:vAlign w:val="bottom"/>
            <w:hideMark/>
          </w:tcPr>
          <w:p w14:paraId="5455F5F6"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3,6</w:t>
            </w:r>
          </w:p>
        </w:tc>
      </w:tr>
      <w:tr w:rsidR="009F5DA0" w:rsidRPr="00B37F48" w14:paraId="52A8D85B" w14:textId="77777777" w:rsidTr="009F5DA0">
        <w:trPr>
          <w:trHeight w:val="300"/>
          <w:jc w:val="center"/>
        </w:trPr>
        <w:tc>
          <w:tcPr>
            <w:tcW w:w="1280" w:type="dxa"/>
            <w:tcBorders>
              <w:top w:val="nil"/>
              <w:left w:val="single" w:sz="8" w:space="0" w:color="auto"/>
              <w:bottom w:val="single" w:sz="8" w:space="0" w:color="auto"/>
              <w:right w:val="single" w:sz="8" w:space="0" w:color="auto"/>
            </w:tcBorders>
            <w:shd w:val="clear" w:color="auto" w:fill="auto"/>
            <w:noWrap/>
            <w:vAlign w:val="bottom"/>
            <w:hideMark/>
          </w:tcPr>
          <w:p w14:paraId="5858BC25"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4,2</w:t>
            </w:r>
          </w:p>
        </w:tc>
        <w:tc>
          <w:tcPr>
            <w:tcW w:w="1373" w:type="dxa"/>
            <w:tcBorders>
              <w:top w:val="nil"/>
              <w:left w:val="nil"/>
              <w:bottom w:val="single" w:sz="8" w:space="0" w:color="auto"/>
              <w:right w:val="single" w:sz="8" w:space="0" w:color="auto"/>
            </w:tcBorders>
            <w:shd w:val="clear" w:color="auto" w:fill="auto"/>
            <w:noWrap/>
            <w:vAlign w:val="bottom"/>
            <w:hideMark/>
          </w:tcPr>
          <w:p w14:paraId="5F36C177" w14:textId="77777777" w:rsidR="009F5DA0" w:rsidRPr="00B37F48" w:rsidRDefault="009F5DA0" w:rsidP="009F5DA0">
            <w:pPr>
              <w:spacing w:after="0" w:line="240" w:lineRule="auto"/>
              <w:jc w:val="center"/>
              <w:rPr>
                <w:rFonts w:eastAsia="Times New Roman" w:cstheme="minorHAnsi"/>
                <w:color w:val="000000"/>
                <w:sz w:val="24"/>
                <w:szCs w:val="24"/>
                <w:lang w:val="en-US"/>
              </w:rPr>
            </w:pPr>
            <w:r w:rsidRPr="00B37F48">
              <w:rPr>
                <w:rFonts w:eastAsia="Times New Roman" w:cstheme="minorHAnsi"/>
                <w:color w:val="000000"/>
                <w:sz w:val="24"/>
                <w:szCs w:val="24"/>
                <w:lang w:val="en-US"/>
              </w:rPr>
              <w:t>4,0</w:t>
            </w:r>
          </w:p>
        </w:tc>
      </w:tr>
    </w:tbl>
    <w:p w14:paraId="5811E5FB" w14:textId="77777777" w:rsidR="0032277C" w:rsidRPr="00D31421" w:rsidRDefault="0032277C" w:rsidP="0032277C">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773DDA84" w14:textId="478A957C" w:rsidR="0032277C" w:rsidRPr="00B37F48" w:rsidRDefault="00F06CD5" w:rsidP="0032277C">
      <w:pPr>
        <w:pStyle w:val="Textoindependiente"/>
        <w:jc w:val="both"/>
        <w:rPr>
          <w:rFonts w:ascii="Times New Roman" w:hAnsi="Times New Roman" w:cs="Times New Roman"/>
          <w:color w:val="000000"/>
          <w:lang w:val="es-CO"/>
        </w:rPr>
      </w:pPr>
      <w:r w:rsidRPr="00B37F48">
        <w:rPr>
          <w:rFonts w:ascii="Times New Roman" w:hAnsi="Times New Roman" w:cs="Times New Roman"/>
          <w:color w:val="000000"/>
          <w:lang w:val="es-CO"/>
        </w:rPr>
        <w:t>Tabla 1</w:t>
      </w:r>
      <w:r w:rsidR="009B606E">
        <w:rPr>
          <w:rFonts w:ascii="Times New Roman" w:hAnsi="Times New Roman" w:cs="Times New Roman"/>
          <w:color w:val="000000"/>
          <w:lang w:val="es-CO"/>
        </w:rPr>
        <w:t>14</w:t>
      </w:r>
      <w:r w:rsidR="00F60041">
        <w:rPr>
          <w:rFonts w:ascii="Times New Roman" w:hAnsi="Times New Roman" w:cs="Times New Roman"/>
          <w:color w:val="000000"/>
          <w:lang w:val="es-CO"/>
        </w:rPr>
        <w:t>.</w:t>
      </w:r>
    </w:p>
    <w:p w14:paraId="4B21D287" w14:textId="01E3B386" w:rsidR="0032277C" w:rsidRPr="00D87F3B" w:rsidRDefault="00F06CD5" w:rsidP="0032277C">
      <w:pPr>
        <w:pStyle w:val="Textoindependiente"/>
        <w:jc w:val="both"/>
        <w:rPr>
          <w:rFonts w:ascii="Times New Roman" w:hAnsi="Times New Roman" w:cs="Times New Roman"/>
          <w:i/>
          <w:color w:val="000000"/>
          <w:lang w:val="es-CO"/>
        </w:rPr>
      </w:pPr>
      <w:r w:rsidRPr="00B37F48">
        <w:rPr>
          <w:rFonts w:ascii="Times New Roman" w:hAnsi="Times New Roman" w:cs="Times New Roman"/>
          <w:i/>
          <w:color w:val="000000"/>
          <w:lang w:val="es-CO"/>
        </w:rPr>
        <w:t>Análisis de los datos: P</w:t>
      </w:r>
      <w:r w:rsidR="007219B3" w:rsidRPr="00B37F48">
        <w:rPr>
          <w:rFonts w:ascii="Times New Roman" w:hAnsi="Times New Roman" w:cs="Times New Roman"/>
          <w:i/>
          <w:color w:val="000000"/>
          <w:lang w:val="es-CO"/>
        </w:rPr>
        <w:t>os</w:t>
      </w:r>
      <w:r w:rsidRPr="00B37F48">
        <w:rPr>
          <w:rFonts w:ascii="Times New Roman" w:hAnsi="Times New Roman" w:cs="Times New Roman"/>
          <w:i/>
          <w:color w:val="000000"/>
          <w:lang w:val="es-CO"/>
        </w:rPr>
        <w:t>test (</w:t>
      </w:r>
      <w:r w:rsidRPr="00B37F48">
        <w:rPr>
          <w:rFonts w:ascii="Times New Roman" w:hAnsi="Times New Roman" w:cs="Times New Roman"/>
          <w:i/>
          <w:lang w:val="es-ES_tradnl"/>
        </w:rPr>
        <w:t>O</w:t>
      </w:r>
      <w:r w:rsidR="007219B3" w:rsidRPr="00B37F48">
        <w:rPr>
          <w:rFonts w:ascii="Times New Roman" w:hAnsi="Times New Roman" w:cs="Times New Roman"/>
          <w:i/>
          <w:lang w:val="es-ES_tradnl"/>
        </w:rPr>
        <w:t>2</w:t>
      </w:r>
      <w:r w:rsidRPr="00B37F48">
        <w:rPr>
          <w:rFonts w:ascii="Times New Roman" w:hAnsi="Times New Roman" w:cs="Times New Roman"/>
          <w:i/>
          <w:color w:val="000000"/>
          <w:lang w:val="es-CO"/>
        </w:rPr>
        <w:t>) - Grupo Experimental (G2) y Grupo de Control (G1)</w:t>
      </w:r>
    </w:p>
    <w:tbl>
      <w:tblPr>
        <w:tblW w:w="0" w:type="auto"/>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34"/>
        <w:gridCol w:w="711"/>
        <w:gridCol w:w="1392"/>
        <w:gridCol w:w="1274"/>
        <w:gridCol w:w="1295"/>
        <w:gridCol w:w="1232"/>
        <w:gridCol w:w="798"/>
        <w:gridCol w:w="823"/>
      </w:tblGrid>
      <w:tr w:rsidR="0021699F" w:rsidRPr="00B37F48" w14:paraId="7179E8FE" w14:textId="77777777" w:rsidTr="00400D16">
        <w:trPr>
          <w:trHeight w:val="255"/>
        </w:trPr>
        <w:tc>
          <w:tcPr>
            <w:tcW w:w="1328" w:type="dxa"/>
            <w:vMerge w:val="restart"/>
          </w:tcPr>
          <w:p w14:paraId="434D7896" w14:textId="77777777" w:rsidR="0021699F" w:rsidRPr="00B37F48" w:rsidRDefault="0021699F" w:rsidP="0004673B">
            <w:pPr>
              <w:rPr>
                <w:sz w:val="24"/>
                <w:szCs w:val="24"/>
              </w:rPr>
            </w:pPr>
          </w:p>
          <w:p w14:paraId="0E17EA9C" w14:textId="77777777" w:rsidR="0021699F" w:rsidRPr="00B37F48" w:rsidRDefault="0021699F" w:rsidP="0004673B">
            <w:pPr>
              <w:rPr>
                <w:sz w:val="24"/>
                <w:szCs w:val="24"/>
              </w:rPr>
            </w:pPr>
            <w:r w:rsidRPr="00B37F48">
              <w:rPr>
                <w:sz w:val="24"/>
                <w:szCs w:val="24"/>
              </w:rPr>
              <w:t>Grupo</w:t>
            </w:r>
          </w:p>
        </w:tc>
        <w:tc>
          <w:tcPr>
            <w:tcW w:w="770" w:type="dxa"/>
          </w:tcPr>
          <w:p w14:paraId="46902D86" w14:textId="77777777" w:rsidR="0021699F" w:rsidRPr="00B37F48" w:rsidRDefault="0021699F" w:rsidP="0004673B">
            <w:pPr>
              <w:rPr>
                <w:sz w:val="24"/>
                <w:szCs w:val="24"/>
              </w:rPr>
            </w:pPr>
          </w:p>
        </w:tc>
        <w:tc>
          <w:tcPr>
            <w:tcW w:w="1393" w:type="dxa"/>
            <w:vMerge w:val="restart"/>
          </w:tcPr>
          <w:p w14:paraId="242F5921" w14:textId="77777777" w:rsidR="0021699F" w:rsidRPr="00B37F48" w:rsidRDefault="0021699F" w:rsidP="0004673B">
            <w:pPr>
              <w:rPr>
                <w:sz w:val="24"/>
                <w:szCs w:val="24"/>
              </w:rPr>
            </w:pPr>
          </w:p>
          <w:p w14:paraId="477B0C99" w14:textId="77777777" w:rsidR="0021699F" w:rsidRPr="00B37F48" w:rsidRDefault="0021699F" w:rsidP="0004673B">
            <w:pPr>
              <w:rPr>
                <w:sz w:val="24"/>
                <w:szCs w:val="24"/>
              </w:rPr>
            </w:pPr>
            <w:r w:rsidRPr="00B37F48">
              <w:rPr>
                <w:sz w:val="24"/>
                <w:szCs w:val="24"/>
              </w:rPr>
              <w:t>Unidad I</w:t>
            </w:r>
          </w:p>
        </w:tc>
        <w:tc>
          <w:tcPr>
            <w:tcW w:w="1179" w:type="dxa"/>
            <w:vMerge w:val="restart"/>
          </w:tcPr>
          <w:p w14:paraId="569F199B" w14:textId="77777777" w:rsidR="0021699F" w:rsidRPr="00B37F48" w:rsidRDefault="0021699F" w:rsidP="0004673B">
            <w:pPr>
              <w:rPr>
                <w:sz w:val="24"/>
                <w:szCs w:val="24"/>
              </w:rPr>
            </w:pPr>
            <w:r w:rsidRPr="00B37F48">
              <w:rPr>
                <w:sz w:val="24"/>
                <w:szCs w:val="24"/>
              </w:rPr>
              <w:t>Cant. Estudiantes</w:t>
            </w:r>
          </w:p>
        </w:tc>
        <w:tc>
          <w:tcPr>
            <w:tcW w:w="4139" w:type="dxa"/>
            <w:gridSpan w:val="4"/>
          </w:tcPr>
          <w:p w14:paraId="30A628D9" w14:textId="77777777" w:rsidR="0021699F" w:rsidRPr="00B37F48" w:rsidRDefault="0021699F" w:rsidP="0004673B">
            <w:pPr>
              <w:jc w:val="center"/>
              <w:rPr>
                <w:sz w:val="24"/>
                <w:szCs w:val="24"/>
              </w:rPr>
            </w:pPr>
            <w:r w:rsidRPr="00B37F48">
              <w:rPr>
                <w:sz w:val="24"/>
                <w:szCs w:val="24"/>
              </w:rPr>
              <w:t>Estudiantes</w:t>
            </w:r>
          </w:p>
        </w:tc>
      </w:tr>
      <w:tr w:rsidR="0021699F" w:rsidRPr="00B37F48" w14:paraId="4BC0467A" w14:textId="77777777" w:rsidTr="00400D16">
        <w:trPr>
          <w:trHeight w:val="330"/>
        </w:trPr>
        <w:tc>
          <w:tcPr>
            <w:tcW w:w="1328" w:type="dxa"/>
            <w:vMerge/>
          </w:tcPr>
          <w:p w14:paraId="6CEC4225" w14:textId="77777777" w:rsidR="0021699F" w:rsidRPr="00B37F48" w:rsidRDefault="0021699F" w:rsidP="0004673B">
            <w:pPr>
              <w:rPr>
                <w:sz w:val="24"/>
                <w:szCs w:val="24"/>
              </w:rPr>
            </w:pPr>
          </w:p>
        </w:tc>
        <w:tc>
          <w:tcPr>
            <w:tcW w:w="770" w:type="dxa"/>
          </w:tcPr>
          <w:p w14:paraId="3EB2789B" w14:textId="77777777" w:rsidR="0021699F" w:rsidRPr="00B37F48" w:rsidRDefault="0021699F" w:rsidP="0004673B">
            <w:pPr>
              <w:rPr>
                <w:sz w:val="24"/>
                <w:szCs w:val="24"/>
              </w:rPr>
            </w:pPr>
          </w:p>
        </w:tc>
        <w:tc>
          <w:tcPr>
            <w:tcW w:w="1393" w:type="dxa"/>
            <w:vMerge/>
          </w:tcPr>
          <w:p w14:paraId="5FC9B330" w14:textId="77777777" w:rsidR="0021699F" w:rsidRPr="00B37F48" w:rsidRDefault="0021699F" w:rsidP="0004673B">
            <w:pPr>
              <w:rPr>
                <w:sz w:val="24"/>
                <w:szCs w:val="24"/>
              </w:rPr>
            </w:pPr>
          </w:p>
        </w:tc>
        <w:tc>
          <w:tcPr>
            <w:tcW w:w="1179" w:type="dxa"/>
            <w:vMerge/>
          </w:tcPr>
          <w:p w14:paraId="57EC3352" w14:textId="77777777" w:rsidR="0021699F" w:rsidRPr="00B37F48" w:rsidRDefault="0021699F" w:rsidP="0004673B">
            <w:pPr>
              <w:rPr>
                <w:sz w:val="24"/>
                <w:szCs w:val="24"/>
              </w:rPr>
            </w:pPr>
          </w:p>
        </w:tc>
        <w:tc>
          <w:tcPr>
            <w:tcW w:w="1305" w:type="dxa"/>
          </w:tcPr>
          <w:p w14:paraId="1B79A66F" w14:textId="77777777" w:rsidR="0021699F" w:rsidRPr="00B37F48" w:rsidRDefault="0021699F" w:rsidP="0004673B">
            <w:pPr>
              <w:rPr>
                <w:sz w:val="24"/>
                <w:szCs w:val="24"/>
              </w:rPr>
            </w:pPr>
            <w:r w:rsidRPr="00B37F48">
              <w:rPr>
                <w:sz w:val="24"/>
                <w:szCs w:val="24"/>
              </w:rPr>
              <w:t>Aprobados</w:t>
            </w:r>
          </w:p>
        </w:tc>
        <w:tc>
          <w:tcPr>
            <w:tcW w:w="1238" w:type="dxa"/>
          </w:tcPr>
          <w:p w14:paraId="24F2BB68" w14:textId="77777777" w:rsidR="0021699F" w:rsidRPr="00B37F48" w:rsidRDefault="0021699F" w:rsidP="0004673B">
            <w:pPr>
              <w:rPr>
                <w:sz w:val="24"/>
                <w:szCs w:val="24"/>
              </w:rPr>
            </w:pPr>
            <w:r w:rsidRPr="00B37F48">
              <w:rPr>
                <w:sz w:val="24"/>
                <w:szCs w:val="24"/>
              </w:rPr>
              <w:t>No aprobados</w:t>
            </w:r>
          </w:p>
        </w:tc>
        <w:tc>
          <w:tcPr>
            <w:tcW w:w="821" w:type="dxa"/>
          </w:tcPr>
          <w:p w14:paraId="0F0C3869" w14:textId="77777777" w:rsidR="0021699F" w:rsidRPr="00B37F48" w:rsidRDefault="0021699F" w:rsidP="0004673B">
            <w:pPr>
              <w:rPr>
                <w:sz w:val="24"/>
                <w:szCs w:val="24"/>
              </w:rPr>
            </w:pPr>
            <w:r w:rsidRPr="00B37F48">
              <w:rPr>
                <w:sz w:val="24"/>
                <w:szCs w:val="24"/>
              </w:rPr>
              <w:t>N. P</w:t>
            </w:r>
          </w:p>
        </w:tc>
        <w:tc>
          <w:tcPr>
            <w:tcW w:w="775" w:type="dxa"/>
          </w:tcPr>
          <w:p w14:paraId="62DCCD63" w14:textId="77777777" w:rsidR="0021699F" w:rsidRPr="00B37F48" w:rsidRDefault="0021699F" w:rsidP="0004673B">
            <w:pPr>
              <w:rPr>
                <w:sz w:val="24"/>
                <w:szCs w:val="24"/>
              </w:rPr>
            </w:pPr>
            <w:r w:rsidRPr="00B37F48">
              <w:rPr>
                <w:sz w:val="24"/>
                <w:szCs w:val="24"/>
              </w:rPr>
              <w:t>Total</w:t>
            </w:r>
          </w:p>
        </w:tc>
      </w:tr>
      <w:tr w:rsidR="0021699F" w:rsidRPr="00B37F48" w14:paraId="7D2469F6" w14:textId="77777777" w:rsidTr="00400D16">
        <w:trPr>
          <w:trHeight w:val="270"/>
        </w:trPr>
        <w:tc>
          <w:tcPr>
            <w:tcW w:w="1328" w:type="dxa"/>
          </w:tcPr>
          <w:p w14:paraId="2A5C854C" w14:textId="77777777" w:rsidR="0021699F" w:rsidRPr="00B37F48" w:rsidRDefault="0021699F" w:rsidP="0004673B">
            <w:pPr>
              <w:rPr>
                <w:sz w:val="24"/>
                <w:szCs w:val="24"/>
              </w:rPr>
            </w:pPr>
            <w:r w:rsidRPr="00B37F48">
              <w:rPr>
                <w:sz w:val="24"/>
                <w:szCs w:val="24"/>
              </w:rPr>
              <w:t>Experimental (G2)</w:t>
            </w:r>
          </w:p>
        </w:tc>
        <w:tc>
          <w:tcPr>
            <w:tcW w:w="770" w:type="dxa"/>
          </w:tcPr>
          <w:p w14:paraId="3A727952" w14:textId="77777777" w:rsidR="0021699F" w:rsidRPr="00B37F48" w:rsidRDefault="0021699F" w:rsidP="0004673B">
            <w:pPr>
              <w:rPr>
                <w:sz w:val="24"/>
                <w:szCs w:val="24"/>
              </w:rPr>
            </w:pPr>
          </w:p>
        </w:tc>
        <w:tc>
          <w:tcPr>
            <w:tcW w:w="1393" w:type="dxa"/>
          </w:tcPr>
          <w:p w14:paraId="54A507EB" w14:textId="77777777" w:rsidR="0021699F" w:rsidRPr="00B37F48" w:rsidRDefault="0021699F" w:rsidP="0004673B">
            <w:pPr>
              <w:rPr>
                <w:sz w:val="24"/>
                <w:szCs w:val="24"/>
              </w:rPr>
            </w:pPr>
            <w:r w:rsidRPr="00B37F48">
              <w:rPr>
                <w:sz w:val="24"/>
                <w:szCs w:val="24"/>
              </w:rPr>
              <w:t>Introducción a la POO</w:t>
            </w:r>
          </w:p>
        </w:tc>
        <w:tc>
          <w:tcPr>
            <w:tcW w:w="1179" w:type="dxa"/>
          </w:tcPr>
          <w:p w14:paraId="5A2DA700" w14:textId="7E396516" w:rsidR="0021699F" w:rsidRPr="00B37F48" w:rsidRDefault="000F2A65" w:rsidP="0004673B">
            <w:pPr>
              <w:rPr>
                <w:sz w:val="24"/>
                <w:szCs w:val="24"/>
              </w:rPr>
            </w:pPr>
            <w:r w:rsidRPr="00B37F48">
              <w:rPr>
                <w:sz w:val="24"/>
                <w:szCs w:val="24"/>
              </w:rPr>
              <w:t>22</w:t>
            </w:r>
          </w:p>
          <w:p w14:paraId="246C82AB" w14:textId="77777777" w:rsidR="0021699F" w:rsidRPr="00B37F48" w:rsidRDefault="0021699F" w:rsidP="0004673B">
            <w:pPr>
              <w:rPr>
                <w:sz w:val="24"/>
                <w:szCs w:val="24"/>
              </w:rPr>
            </w:pPr>
            <w:r w:rsidRPr="00B37F48">
              <w:rPr>
                <w:sz w:val="24"/>
                <w:szCs w:val="24"/>
              </w:rPr>
              <w:t>(100%)</w:t>
            </w:r>
          </w:p>
        </w:tc>
        <w:tc>
          <w:tcPr>
            <w:tcW w:w="1305" w:type="dxa"/>
          </w:tcPr>
          <w:p w14:paraId="71DDA186" w14:textId="2E78F82C" w:rsidR="0021699F" w:rsidRPr="00B37F48" w:rsidRDefault="00927DAF" w:rsidP="0004673B">
            <w:pPr>
              <w:rPr>
                <w:sz w:val="24"/>
                <w:szCs w:val="24"/>
              </w:rPr>
            </w:pPr>
            <w:r w:rsidRPr="00B37F48">
              <w:rPr>
                <w:sz w:val="24"/>
                <w:szCs w:val="24"/>
              </w:rPr>
              <w:t>20</w:t>
            </w:r>
          </w:p>
          <w:p w14:paraId="5E8A95DA" w14:textId="4430BEA7" w:rsidR="0021699F" w:rsidRPr="00B37F48" w:rsidRDefault="0021699F" w:rsidP="0004673B">
            <w:pPr>
              <w:rPr>
                <w:sz w:val="24"/>
                <w:szCs w:val="24"/>
              </w:rPr>
            </w:pPr>
            <w:r w:rsidRPr="00B37F48">
              <w:rPr>
                <w:sz w:val="24"/>
                <w:szCs w:val="24"/>
              </w:rPr>
              <w:t>(</w:t>
            </w:r>
            <w:r w:rsidR="00473640" w:rsidRPr="00B37F48">
              <w:rPr>
                <w:sz w:val="24"/>
                <w:szCs w:val="24"/>
              </w:rPr>
              <w:t>91,0</w:t>
            </w:r>
            <w:r w:rsidR="00927DAF" w:rsidRPr="00B37F48">
              <w:rPr>
                <w:sz w:val="24"/>
                <w:szCs w:val="24"/>
              </w:rPr>
              <w:t>%)</w:t>
            </w:r>
          </w:p>
        </w:tc>
        <w:tc>
          <w:tcPr>
            <w:tcW w:w="1238" w:type="dxa"/>
          </w:tcPr>
          <w:p w14:paraId="05A3B5EC" w14:textId="4A1026E9" w:rsidR="0021699F" w:rsidRPr="00B37F48" w:rsidRDefault="00927DAF" w:rsidP="0004673B">
            <w:pPr>
              <w:rPr>
                <w:sz w:val="24"/>
                <w:szCs w:val="24"/>
              </w:rPr>
            </w:pPr>
            <w:r w:rsidRPr="00B37F48">
              <w:rPr>
                <w:sz w:val="24"/>
                <w:szCs w:val="24"/>
              </w:rPr>
              <w:t>2</w:t>
            </w:r>
          </w:p>
          <w:p w14:paraId="7486DD85" w14:textId="1E7B8B03" w:rsidR="0021699F" w:rsidRPr="00B37F48" w:rsidRDefault="0021699F" w:rsidP="00473640">
            <w:pPr>
              <w:rPr>
                <w:sz w:val="24"/>
                <w:szCs w:val="24"/>
              </w:rPr>
            </w:pPr>
            <w:r w:rsidRPr="00B37F48">
              <w:rPr>
                <w:sz w:val="24"/>
                <w:szCs w:val="24"/>
              </w:rPr>
              <w:t>(</w:t>
            </w:r>
            <w:r w:rsidR="00473640" w:rsidRPr="00B37F48">
              <w:rPr>
                <w:sz w:val="24"/>
                <w:szCs w:val="24"/>
              </w:rPr>
              <w:t>9,0</w:t>
            </w:r>
            <w:r w:rsidRPr="00B37F48">
              <w:rPr>
                <w:sz w:val="24"/>
                <w:szCs w:val="24"/>
              </w:rPr>
              <w:t>%)</w:t>
            </w:r>
          </w:p>
        </w:tc>
        <w:tc>
          <w:tcPr>
            <w:tcW w:w="821" w:type="dxa"/>
          </w:tcPr>
          <w:p w14:paraId="74ED3FC2" w14:textId="77777777" w:rsidR="0021699F" w:rsidRPr="00B37F48" w:rsidRDefault="0021699F" w:rsidP="0004673B">
            <w:pPr>
              <w:rPr>
                <w:sz w:val="24"/>
                <w:szCs w:val="24"/>
              </w:rPr>
            </w:pPr>
            <w:r w:rsidRPr="00B37F48">
              <w:rPr>
                <w:sz w:val="24"/>
                <w:szCs w:val="24"/>
              </w:rPr>
              <w:t>0</w:t>
            </w:r>
          </w:p>
          <w:p w14:paraId="4CB3ECD6" w14:textId="77777777" w:rsidR="0021699F" w:rsidRPr="00B37F48" w:rsidRDefault="0021699F" w:rsidP="0004673B">
            <w:pPr>
              <w:rPr>
                <w:sz w:val="24"/>
                <w:szCs w:val="24"/>
              </w:rPr>
            </w:pPr>
            <w:r w:rsidRPr="00B37F48">
              <w:rPr>
                <w:sz w:val="24"/>
                <w:szCs w:val="24"/>
              </w:rPr>
              <w:t>(0%)</w:t>
            </w:r>
          </w:p>
        </w:tc>
        <w:tc>
          <w:tcPr>
            <w:tcW w:w="775" w:type="dxa"/>
          </w:tcPr>
          <w:p w14:paraId="2D91B538" w14:textId="6F724D2B" w:rsidR="0021699F" w:rsidRPr="00B37F48" w:rsidRDefault="00473640" w:rsidP="0004673B">
            <w:pPr>
              <w:rPr>
                <w:sz w:val="24"/>
                <w:szCs w:val="24"/>
              </w:rPr>
            </w:pPr>
            <w:r w:rsidRPr="00B37F48">
              <w:rPr>
                <w:sz w:val="24"/>
                <w:szCs w:val="24"/>
              </w:rPr>
              <w:t>22</w:t>
            </w:r>
          </w:p>
          <w:p w14:paraId="49E1F943" w14:textId="77777777" w:rsidR="0021699F" w:rsidRPr="00B37F48" w:rsidRDefault="0021699F" w:rsidP="0004673B">
            <w:pPr>
              <w:rPr>
                <w:sz w:val="24"/>
                <w:szCs w:val="24"/>
              </w:rPr>
            </w:pPr>
            <w:r w:rsidRPr="00B37F48">
              <w:rPr>
                <w:sz w:val="24"/>
                <w:szCs w:val="24"/>
              </w:rPr>
              <w:t>(100%)</w:t>
            </w:r>
          </w:p>
        </w:tc>
      </w:tr>
      <w:tr w:rsidR="0021699F" w:rsidRPr="00B37F48" w14:paraId="7F3BE098" w14:textId="77777777" w:rsidTr="00400D16">
        <w:trPr>
          <w:trHeight w:val="285"/>
        </w:trPr>
        <w:tc>
          <w:tcPr>
            <w:tcW w:w="1328" w:type="dxa"/>
          </w:tcPr>
          <w:p w14:paraId="7901EE69" w14:textId="77777777" w:rsidR="0021699F" w:rsidRPr="00B37F48" w:rsidRDefault="0021699F" w:rsidP="0004673B">
            <w:pPr>
              <w:rPr>
                <w:sz w:val="24"/>
                <w:szCs w:val="24"/>
              </w:rPr>
            </w:pPr>
            <w:r w:rsidRPr="00B37F48">
              <w:rPr>
                <w:sz w:val="24"/>
                <w:szCs w:val="24"/>
              </w:rPr>
              <w:t>Control (G1)</w:t>
            </w:r>
          </w:p>
        </w:tc>
        <w:tc>
          <w:tcPr>
            <w:tcW w:w="770" w:type="dxa"/>
          </w:tcPr>
          <w:p w14:paraId="5A242FA6" w14:textId="77777777" w:rsidR="0021699F" w:rsidRPr="00B37F48" w:rsidRDefault="0021699F" w:rsidP="0004673B">
            <w:pPr>
              <w:rPr>
                <w:sz w:val="24"/>
                <w:szCs w:val="24"/>
              </w:rPr>
            </w:pPr>
          </w:p>
        </w:tc>
        <w:tc>
          <w:tcPr>
            <w:tcW w:w="1393" w:type="dxa"/>
          </w:tcPr>
          <w:p w14:paraId="3944D6BC" w14:textId="77777777" w:rsidR="0021699F" w:rsidRPr="00B37F48" w:rsidRDefault="0021699F" w:rsidP="0004673B">
            <w:pPr>
              <w:rPr>
                <w:sz w:val="24"/>
                <w:szCs w:val="24"/>
              </w:rPr>
            </w:pPr>
            <w:r w:rsidRPr="00B37F48">
              <w:rPr>
                <w:sz w:val="24"/>
                <w:szCs w:val="24"/>
              </w:rPr>
              <w:t>Introducción a la POO</w:t>
            </w:r>
          </w:p>
        </w:tc>
        <w:tc>
          <w:tcPr>
            <w:tcW w:w="1179" w:type="dxa"/>
          </w:tcPr>
          <w:p w14:paraId="20EEC590" w14:textId="4757F61E" w:rsidR="0021699F" w:rsidRPr="00B37F48" w:rsidRDefault="000F2A65" w:rsidP="0004673B">
            <w:pPr>
              <w:rPr>
                <w:sz w:val="24"/>
                <w:szCs w:val="24"/>
              </w:rPr>
            </w:pPr>
            <w:r w:rsidRPr="00B37F48">
              <w:rPr>
                <w:sz w:val="24"/>
                <w:szCs w:val="24"/>
              </w:rPr>
              <w:t>22</w:t>
            </w:r>
          </w:p>
          <w:p w14:paraId="031DE1EF" w14:textId="77777777" w:rsidR="0021699F" w:rsidRPr="00B37F48" w:rsidRDefault="0021699F" w:rsidP="0004673B">
            <w:pPr>
              <w:rPr>
                <w:sz w:val="24"/>
                <w:szCs w:val="24"/>
              </w:rPr>
            </w:pPr>
            <w:r w:rsidRPr="00B37F48">
              <w:rPr>
                <w:sz w:val="24"/>
                <w:szCs w:val="24"/>
              </w:rPr>
              <w:t>(100%)</w:t>
            </w:r>
          </w:p>
        </w:tc>
        <w:tc>
          <w:tcPr>
            <w:tcW w:w="1305" w:type="dxa"/>
          </w:tcPr>
          <w:p w14:paraId="2C713F47" w14:textId="17448A7E" w:rsidR="0021699F" w:rsidRPr="00B37F48" w:rsidRDefault="00927DAF" w:rsidP="0004673B">
            <w:pPr>
              <w:rPr>
                <w:sz w:val="24"/>
                <w:szCs w:val="24"/>
              </w:rPr>
            </w:pPr>
            <w:r w:rsidRPr="00B37F48">
              <w:rPr>
                <w:sz w:val="24"/>
                <w:szCs w:val="24"/>
              </w:rPr>
              <w:t>12</w:t>
            </w:r>
          </w:p>
          <w:p w14:paraId="0F955C24" w14:textId="3E0E412F" w:rsidR="0021699F" w:rsidRPr="00B37F48" w:rsidRDefault="0021699F" w:rsidP="0004673B">
            <w:pPr>
              <w:rPr>
                <w:sz w:val="24"/>
                <w:szCs w:val="24"/>
              </w:rPr>
            </w:pPr>
            <w:r w:rsidRPr="00B37F48">
              <w:rPr>
                <w:sz w:val="24"/>
                <w:szCs w:val="24"/>
              </w:rPr>
              <w:t>(</w:t>
            </w:r>
            <w:r w:rsidR="00473640" w:rsidRPr="00B37F48">
              <w:rPr>
                <w:sz w:val="24"/>
                <w:szCs w:val="24"/>
              </w:rPr>
              <w:t>54,5</w:t>
            </w:r>
            <w:r w:rsidRPr="00B37F48">
              <w:rPr>
                <w:sz w:val="24"/>
                <w:szCs w:val="24"/>
              </w:rPr>
              <w:t>%)</w:t>
            </w:r>
          </w:p>
        </w:tc>
        <w:tc>
          <w:tcPr>
            <w:tcW w:w="1238" w:type="dxa"/>
          </w:tcPr>
          <w:p w14:paraId="6FFC9749" w14:textId="1DDE1B3A" w:rsidR="0021699F" w:rsidRPr="00B37F48" w:rsidRDefault="00927DAF" w:rsidP="0004673B">
            <w:pPr>
              <w:rPr>
                <w:sz w:val="24"/>
                <w:szCs w:val="24"/>
              </w:rPr>
            </w:pPr>
            <w:r w:rsidRPr="00B37F48">
              <w:rPr>
                <w:sz w:val="24"/>
                <w:szCs w:val="24"/>
              </w:rPr>
              <w:t>10</w:t>
            </w:r>
          </w:p>
          <w:p w14:paraId="4844ACED" w14:textId="45FD9907" w:rsidR="0021699F" w:rsidRPr="00B37F48" w:rsidRDefault="0021699F" w:rsidP="0004673B">
            <w:pPr>
              <w:rPr>
                <w:sz w:val="24"/>
                <w:szCs w:val="24"/>
              </w:rPr>
            </w:pPr>
            <w:r w:rsidRPr="00B37F48">
              <w:rPr>
                <w:sz w:val="24"/>
                <w:szCs w:val="24"/>
              </w:rPr>
              <w:t>(</w:t>
            </w:r>
            <w:r w:rsidR="00473640" w:rsidRPr="00B37F48">
              <w:rPr>
                <w:sz w:val="24"/>
                <w:szCs w:val="24"/>
              </w:rPr>
              <w:t>45,5</w:t>
            </w:r>
            <w:r w:rsidRPr="00B37F48">
              <w:rPr>
                <w:sz w:val="24"/>
                <w:szCs w:val="24"/>
              </w:rPr>
              <w:t>%)</w:t>
            </w:r>
          </w:p>
        </w:tc>
        <w:tc>
          <w:tcPr>
            <w:tcW w:w="821" w:type="dxa"/>
          </w:tcPr>
          <w:p w14:paraId="0DAADF09" w14:textId="77777777" w:rsidR="0021699F" w:rsidRPr="00B37F48" w:rsidRDefault="0021699F" w:rsidP="0004673B">
            <w:pPr>
              <w:rPr>
                <w:sz w:val="24"/>
                <w:szCs w:val="24"/>
              </w:rPr>
            </w:pPr>
            <w:r w:rsidRPr="00B37F48">
              <w:rPr>
                <w:sz w:val="24"/>
                <w:szCs w:val="24"/>
              </w:rPr>
              <w:t>0</w:t>
            </w:r>
          </w:p>
          <w:p w14:paraId="6F3B1510" w14:textId="77777777" w:rsidR="0021699F" w:rsidRPr="00B37F48" w:rsidRDefault="0021699F" w:rsidP="0004673B">
            <w:pPr>
              <w:rPr>
                <w:sz w:val="24"/>
                <w:szCs w:val="24"/>
              </w:rPr>
            </w:pPr>
            <w:r w:rsidRPr="00B37F48">
              <w:rPr>
                <w:sz w:val="24"/>
                <w:szCs w:val="24"/>
              </w:rPr>
              <w:t>(0%)</w:t>
            </w:r>
          </w:p>
        </w:tc>
        <w:tc>
          <w:tcPr>
            <w:tcW w:w="775" w:type="dxa"/>
          </w:tcPr>
          <w:p w14:paraId="48A3FAE0" w14:textId="30543642" w:rsidR="0021699F" w:rsidRPr="00B37F48" w:rsidRDefault="00473640" w:rsidP="0004673B">
            <w:pPr>
              <w:rPr>
                <w:sz w:val="24"/>
                <w:szCs w:val="24"/>
              </w:rPr>
            </w:pPr>
            <w:r w:rsidRPr="00B37F48">
              <w:rPr>
                <w:sz w:val="24"/>
                <w:szCs w:val="24"/>
              </w:rPr>
              <w:t>22</w:t>
            </w:r>
          </w:p>
          <w:p w14:paraId="55DC4B26" w14:textId="77777777" w:rsidR="0021699F" w:rsidRPr="00B37F48" w:rsidRDefault="0021699F" w:rsidP="0004673B">
            <w:pPr>
              <w:rPr>
                <w:sz w:val="24"/>
                <w:szCs w:val="24"/>
              </w:rPr>
            </w:pPr>
            <w:r w:rsidRPr="00B37F48">
              <w:rPr>
                <w:sz w:val="24"/>
                <w:szCs w:val="24"/>
              </w:rPr>
              <w:t>(100%)</w:t>
            </w:r>
          </w:p>
        </w:tc>
      </w:tr>
    </w:tbl>
    <w:p w14:paraId="23638107" w14:textId="77777777" w:rsidR="00400D16" w:rsidRPr="00D31421" w:rsidRDefault="00400D16" w:rsidP="00400D16">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Fuente: elaboración propia</w:t>
      </w:r>
    </w:p>
    <w:p w14:paraId="3B59A317" w14:textId="77777777" w:rsidR="00400D16" w:rsidRPr="00B37F48" w:rsidRDefault="00400D16" w:rsidP="0032277C">
      <w:pPr>
        <w:autoSpaceDE w:val="0"/>
        <w:autoSpaceDN w:val="0"/>
        <w:adjustRightInd w:val="0"/>
        <w:spacing w:line="360" w:lineRule="auto"/>
        <w:jc w:val="center"/>
        <w:rPr>
          <w:rFonts w:ascii="Times New Roman" w:hAnsi="Times New Roman" w:cs="Times New Roman"/>
          <w:bCs/>
          <w:color w:val="000000"/>
          <w:sz w:val="24"/>
          <w:szCs w:val="24"/>
        </w:rPr>
      </w:pPr>
    </w:p>
    <w:p w14:paraId="322A0B6A" w14:textId="7CFF4239" w:rsidR="00986B5B" w:rsidRPr="00B37F48" w:rsidRDefault="00FF25F9" w:rsidP="003A309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Como</w:t>
      </w:r>
      <w:r w:rsidR="001E5311" w:rsidRPr="00B37F48">
        <w:rPr>
          <w:rFonts w:ascii="Times New Roman" w:hAnsi="Times New Roman" w:cs="Times New Roman"/>
          <w:lang w:val="es-CO"/>
        </w:rPr>
        <w:t xml:space="preserve"> se describe en la tabla 1</w:t>
      </w:r>
      <w:r w:rsidR="00D87F3B">
        <w:rPr>
          <w:rFonts w:ascii="Times New Roman" w:hAnsi="Times New Roman" w:cs="Times New Roman"/>
          <w:lang w:val="es-CO"/>
        </w:rPr>
        <w:t>07</w:t>
      </w:r>
      <w:r w:rsidRPr="00B37F48">
        <w:rPr>
          <w:rFonts w:ascii="Times New Roman" w:hAnsi="Times New Roman" w:cs="Times New Roman"/>
          <w:lang w:val="es-CO"/>
        </w:rPr>
        <w:t>, contra</w:t>
      </w:r>
      <w:r w:rsidR="0032277C" w:rsidRPr="00B37F48">
        <w:rPr>
          <w:rFonts w:ascii="Times New Roman" w:hAnsi="Times New Roman" w:cs="Times New Roman"/>
          <w:lang w:val="es-CO"/>
        </w:rPr>
        <w:t>s</w:t>
      </w:r>
      <w:r w:rsidR="003A3095">
        <w:rPr>
          <w:rFonts w:ascii="Times New Roman" w:hAnsi="Times New Roman" w:cs="Times New Roman"/>
          <w:lang w:val="es-CO"/>
        </w:rPr>
        <w:t>tamos los resultados de los Grupos</w:t>
      </w:r>
      <w:r w:rsidRPr="00B37F48">
        <w:rPr>
          <w:rFonts w:ascii="Times New Roman" w:hAnsi="Times New Roman" w:cs="Times New Roman"/>
          <w:lang w:val="es-CO"/>
        </w:rPr>
        <w:t xml:space="preserve"> Experimental y de Control</w:t>
      </w:r>
      <w:r w:rsidR="0032277C" w:rsidRPr="00B37F48">
        <w:rPr>
          <w:rFonts w:ascii="Times New Roman" w:hAnsi="Times New Roman" w:cs="Times New Roman"/>
          <w:lang w:val="es-CO"/>
        </w:rPr>
        <w:t>. Al efecto,</w:t>
      </w:r>
      <w:r w:rsidRPr="00B37F48">
        <w:rPr>
          <w:rFonts w:ascii="Times New Roman" w:hAnsi="Times New Roman" w:cs="Times New Roman"/>
          <w:lang w:val="es-CO"/>
        </w:rPr>
        <w:t xml:space="preserve"> se puede observar </w:t>
      </w:r>
      <w:r w:rsidR="00986B5B" w:rsidRPr="00B37F48">
        <w:rPr>
          <w:rFonts w:ascii="Times New Roman" w:hAnsi="Times New Roman" w:cs="Times New Roman"/>
          <w:lang w:val="es-CO"/>
        </w:rPr>
        <w:t xml:space="preserve">que el porcentaje de aprobación del </w:t>
      </w:r>
      <w:r w:rsidR="003A3095">
        <w:rPr>
          <w:rFonts w:ascii="Times New Roman" w:hAnsi="Times New Roman" w:cs="Times New Roman"/>
          <w:lang w:val="es-CO"/>
        </w:rPr>
        <w:t>Grupo E</w:t>
      </w:r>
      <w:r w:rsidRPr="00B37F48">
        <w:rPr>
          <w:rFonts w:ascii="Times New Roman" w:hAnsi="Times New Roman" w:cs="Times New Roman"/>
          <w:lang w:val="es-CO"/>
        </w:rPr>
        <w:t xml:space="preserve">xperimental es mayor que el </w:t>
      </w:r>
      <w:r w:rsidR="00986B5B" w:rsidRPr="00B37F48">
        <w:rPr>
          <w:rFonts w:ascii="Times New Roman" w:hAnsi="Times New Roman" w:cs="Times New Roman"/>
          <w:lang w:val="es-CO"/>
        </w:rPr>
        <w:t xml:space="preserve">porcentaje </w:t>
      </w:r>
      <w:r w:rsidR="00F37C95" w:rsidRPr="00B37F48">
        <w:rPr>
          <w:rFonts w:ascii="Times New Roman" w:hAnsi="Times New Roman" w:cs="Times New Roman"/>
          <w:lang w:val="es-CO"/>
        </w:rPr>
        <w:t xml:space="preserve">de aprobación </w:t>
      </w:r>
      <w:r w:rsidR="003A3095">
        <w:rPr>
          <w:rFonts w:ascii="Times New Roman" w:hAnsi="Times New Roman" w:cs="Times New Roman"/>
          <w:lang w:val="es-CO"/>
        </w:rPr>
        <w:t>del G</w:t>
      </w:r>
      <w:r w:rsidRPr="00B37F48">
        <w:rPr>
          <w:rFonts w:ascii="Times New Roman" w:hAnsi="Times New Roman" w:cs="Times New Roman"/>
          <w:lang w:val="es-CO"/>
        </w:rPr>
        <w:t>rupo de Control</w:t>
      </w:r>
      <w:r w:rsidR="00EB2BE8" w:rsidRPr="00B37F48">
        <w:rPr>
          <w:rFonts w:ascii="Times New Roman" w:hAnsi="Times New Roman" w:cs="Times New Roman"/>
          <w:lang w:val="es-CO"/>
        </w:rPr>
        <w:t>.</w:t>
      </w:r>
      <w:r w:rsidR="0032277C" w:rsidRPr="00B37F48">
        <w:rPr>
          <w:rFonts w:ascii="Times New Roman" w:hAnsi="Times New Roman" w:cs="Times New Roman"/>
          <w:lang w:val="es-CO"/>
        </w:rPr>
        <w:t xml:space="preserve"> </w:t>
      </w:r>
      <w:r w:rsidR="003A3095">
        <w:rPr>
          <w:rFonts w:ascii="Times New Roman" w:hAnsi="Times New Roman" w:cs="Times New Roman"/>
          <w:lang w:val="es-CO"/>
        </w:rPr>
        <w:t>El G</w:t>
      </w:r>
      <w:r w:rsidR="00986B5B" w:rsidRPr="00B37F48">
        <w:rPr>
          <w:rFonts w:ascii="Times New Roman" w:hAnsi="Times New Roman" w:cs="Times New Roman"/>
          <w:lang w:val="es-CO"/>
        </w:rPr>
        <w:t>rupo Expe</w:t>
      </w:r>
      <w:r w:rsidR="00E54206" w:rsidRPr="00B37F48">
        <w:rPr>
          <w:rFonts w:ascii="Times New Roman" w:hAnsi="Times New Roman" w:cs="Times New Roman"/>
          <w:lang w:val="es-CO"/>
        </w:rPr>
        <w:t>rimental con una aprobación 91,0</w:t>
      </w:r>
      <w:r w:rsidR="00986B5B" w:rsidRPr="00B37F48">
        <w:rPr>
          <w:rFonts w:ascii="Times New Roman" w:hAnsi="Times New Roman" w:cs="Times New Roman"/>
          <w:lang w:val="es-CO"/>
        </w:rPr>
        <w:t xml:space="preserve">% de sus </w:t>
      </w:r>
      <w:r w:rsidR="003C2B40" w:rsidRPr="00B37F48">
        <w:rPr>
          <w:rFonts w:ascii="Times New Roman" w:hAnsi="Times New Roman" w:cs="Times New Roman"/>
          <w:lang w:val="es-CO"/>
        </w:rPr>
        <w:t>participantes</w:t>
      </w:r>
      <w:r w:rsidR="00986B5B" w:rsidRPr="00B37F48">
        <w:rPr>
          <w:rFonts w:ascii="Times New Roman" w:hAnsi="Times New Roman" w:cs="Times New Roman"/>
          <w:lang w:val="es-CO"/>
        </w:rPr>
        <w:t>, evidencia el buen nivel de</w:t>
      </w:r>
      <w:r w:rsidR="002770E5" w:rsidRPr="00B37F48">
        <w:rPr>
          <w:rFonts w:ascii="Times New Roman" w:hAnsi="Times New Roman" w:cs="Times New Roman"/>
          <w:lang w:val="es-CO"/>
        </w:rPr>
        <w:t xml:space="preserve"> conocimiento adquirido, sobre 54</w:t>
      </w:r>
      <w:r w:rsidR="00986B5B" w:rsidRPr="00B37F48">
        <w:rPr>
          <w:rFonts w:ascii="Times New Roman" w:hAnsi="Times New Roman" w:cs="Times New Roman"/>
          <w:lang w:val="es-CO"/>
        </w:rPr>
        <w:t>,5% de aprobación</w:t>
      </w:r>
      <w:r w:rsidR="003C2B40" w:rsidRPr="00B37F48">
        <w:rPr>
          <w:rFonts w:ascii="Times New Roman" w:hAnsi="Times New Roman" w:cs="Times New Roman"/>
          <w:lang w:val="es-CO"/>
        </w:rPr>
        <w:t xml:space="preserve"> de los participantes del Grupo de Control.</w:t>
      </w:r>
    </w:p>
    <w:p w14:paraId="5822E322" w14:textId="2D86126E" w:rsidR="002E183E" w:rsidRPr="00B37F48" w:rsidRDefault="002E183E" w:rsidP="003A3095">
      <w:pPr>
        <w:pStyle w:val="Ttulo6"/>
        <w:spacing w:before="0" w:after="200" w:line="360" w:lineRule="auto"/>
        <w:ind w:firstLine="708"/>
        <w:rPr>
          <w:rFonts w:ascii="Times New Roman" w:hAnsi="Times New Roman" w:cs="Times New Roman"/>
          <w:b/>
          <w:color w:val="auto"/>
          <w:sz w:val="24"/>
          <w:szCs w:val="24"/>
        </w:rPr>
      </w:pPr>
      <w:bookmarkStart w:id="226" w:name="_Toc520336525"/>
      <w:r w:rsidRPr="00B37F48">
        <w:rPr>
          <w:rFonts w:ascii="Times New Roman" w:hAnsi="Times New Roman" w:cs="Times New Roman"/>
          <w:b/>
          <w:color w:val="auto"/>
          <w:sz w:val="24"/>
          <w:szCs w:val="24"/>
        </w:rPr>
        <w:t>3.</w:t>
      </w:r>
      <w:r w:rsidR="003315DD" w:rsidRPr="00B37F48">
        <w:rPr>
          <w:rFonts w:ascii="Times New Roman" w:hAnsi="Times New Roman" w:cs="Times New Roman"/>
          <w:b/>
          <w:color w:val="auto"/>
          <w:sz w:val="24"/>
          <w:szCs w:val="24"/>
        </w:rPr>
        <w:t>10</w:t>
      </w:r>
      <w:r w:rsidRPr="00B37F48">
        <w:rPr>
          <w:rFonts w:ascii="Times New Roman" w:hAnsi="Times New Roman" w:cs="Times New Roman"/>
          <w:b/>
          <w:color w:val="auto"/>
          <w:sz w:val="24"/>
          <w:szCs w:val="24"/>
        </w:rPr>
        <w:t>.1.</w:t>
      </w:r>
      <w:r w:rsidR="006C2DB7" w:rsidRPr="00B37F48">
        <w:rPr>
          <w:rFonts w:ascii="Times New Roman" w:hAnsi="Times New Roman" w:cs="Times New Roman"/>
          <w:b/>
          <w:color w:val="auto"/>
          <w:sz w:val="24"/>
          <w:szCs w:val="24"/>
        </w:rPr>
        <w:t>4</w:t>
      </w:r>
      <w:r w:rsidRPr="00B37F48">
        <w:rPr>
          <w:rFonts w:ascii="Times New Roman" w:hAnsi="Times New Roman" w:cs="Times New Roman"/>
          <w:b/>
          <w:color w:val="auto"/>
          <w:sz w:val="24"/>
          <w:szCs w:val="24"/>
        </w:rPr>
        <w:t>.1. Análisis y resultados</w:t>
      </w:r>
      <w:bookmarkEnd w:id="226"/>
    </w:p>
    <w:p w14:paraId="4D706388" w14:textId="774DF6DF" w:rsidR="006C2E4C" w:rsidRPr="00B37F48" w:rsidRDefault="0032277C" w:rsidP="003A309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A continuación, </w:t>
      </w:r>
      <w:r w:rsidR="006C2E4C" w:rsidRPr="00B37F48">
        <w:rPr>
          <w:rFonts w:ascii="Times New Roman" w:hAnsi="Times New Roman" w:cs="Times New Roman"/>
          <w:lang w:val="es-CO"/>
        </w:rPr>
        <w:t xml:space="preserve">mostraremos </w:t>
      </w:r>
      <w:r w:rsidRPr="00B37F48">
        <w:rPr>
          <w:rFonts w:ascii="Times New Roman" w:hAnsi="Times New Roman" w:cs="Times New Roman"/>
          <w:lang w:val="es-CO"/>
        </w:rPr>
        <w:t xml:space="preserve">en la </w:t>
      </w:r>
      <w:r w:rsidR="006C2E4C" w:rsidRPr="00B37F48">
        <w:rPr>
          <w:rFonts w:ascii="Times New Roman" w:hAnsi="Times New Roman" w:cs="Times New Roman"/>
          <w:lang w:val="es-CO"/>
        </w:rPr>
        <w:t xml:space="preserve">gráfica </w:t>
      </w:r>
      <w:r w:rsidR="00050D80" w:rsidRPr="00B37F48">
        <w:rPr>
          <w:rFonts w:ascii="Times New Roman" w:hAnsi="Times New Roman" w:cs="Times New Roman"/>
          <w:lang w:val="es-CO"/>
        </w:rPr>
        <w:t>11</w:t>
      </w:r>
      <w:r w:rsidR="00D87F3B">
        <w:rPr>
          <w:rFonts w:ascii="Times New Roman" w:hAnsi="Times New Roman" w:cs="Times New Roman"/>
          <w:lang w:val="es-CO"/>
        </w:rPr>
        <w:t>8</w:t>
      </w:r>
      <w:r w:rsidRPr="00B37F48">
        <w:rPr>
          <w:rFonts w:ascii="Times New Roman" w:hAnsi="Times New Roman" w:cs="Times New Roman"/>
          <w:lang w:val="es-CO"/>
        </w:rPr>
        <w:t xml:space="preserve"> </w:t>
      </w:r>
      <w:r w:rsidR="006C2E4C" w:rsidRPr="00B37F48">
        <w:rPr>
          <w:rFonts w:ascii="Times New Roman" w:hAnsi="Times New Roman" w:cs="Times New Roman"/>
          <w:lang w:val="es-CO"/>
        </w:rPr>
        <w:t>los resultados del cotejo del P</w:t>
      </w:r>
      <w:r w:rsidR="00A93BC8" w:rsidRPr="00B37F48">
        <w:rPr>
          <w:rFonts w:ascii="Times New Roman" w:hAnsi="Times New Roman" w:cs="Times New Roman"/>
          <w:lang w:val="es-CO"/>
        </w:rPr>
        <w:t>os</w:t>
      </w:r>
      <w:r w:rsidR="006C2E4C" w:rsidRPr="00B37F48">
        <w:rPr>
          <w:rFonts w:ascii="Times New Roman" w:hAnsi="Times New Roman" w:cs="Times New Roman"/>
          <w:lang w:val="es-CO"/>
        </w:rPr>
        <w:t>test (O</w:t>
      </w:r>
      <w:r w:rsidR="00A93BC8" w:rsidRPr="00B37F48">
        <w:rPr>
          <w:rFonts w:ascii="Times New Roman" w:hAnsi="Times New Roman" w:cs="Times New Roman"/>
          <w:b/>
          <w:position w:val="-2"/>
          <w:lang w:val="es-CO"/>
        </w:rPr>
        <w:t>2</w:t>
      </w:r>
      <w:r w:rsidR="006C2E4C" w:rsidRPr="00B37F48">
        <w:rPr>
          <w:rFonts w:ascii="Times New Roman" w:hAnsi="Times New Roman" w:cs="Times New Roman"/>
          <w:lang w:val="es-CO"/>
        </w:rPr>
        <w:t>) entre los grupos: Experimental (G</w:t>
      </w:r>
      <w:r w:rsidR="00441CA9" w:rsidRPr="00B37F48">
        <w:rPr>
          <w:rFonts w:ascii="Times New Roman" w:hAnsi="Times New Roman" w:cs="Times New Roman"/>
          <w:b/>
          <w:lang w:val="es-CO"/>
        </w:rPr>
        <w:t>2</w:t>
      </w:r>
      <w:r w:rsidR="006C2E4C" w:rsidRPr="00B37F48">
        <w:rPr>
          <w:rFonts w:ascii="Times New Roman" w:hAnsi="Times New Roman" w:cs="Times New Roman"/>
          <w:lang w:val="es-CO"/>
        </w:rPr>
        <w:t>) y Control (G</w:t>
      </w:r>
      <w:r w:rsidR="00441CA9" w:rsidRPr="00B37F48">
        <w:rPr>
          <w:rFonts w:ascii="Times New Roman" w:hAnsi="Times New Roman" w:cs="Times New Roman"/>
          <w:b/>
          <w:lang w:val="es-CO"/>
        </w:rPr>
        <w:t>1</w:t>
      </w:r>
      <w:r w:rsidR="006C2E4C"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6C2E4C" w:rsidRPr="00B37F48">
        <w:rPr>
          <w:rFonts w:ascii="Times New Roman" w:hAnsi="Times New Roman" w:cs="Times New Roman"/>
          <w:lang w:val="es-CO"/>
        </w:rPr>
        <w:t xml:space="preserve"> la temática dispuesta en la Unidad I: Introducción a la Programación </w:t>
      </w:r>
      <w:r w:rsidRPr="00B37F48">
        <w:rPr>
          <w:rFonts w:ascii="Times New Roman" w:hAnsi="Times New Roman" w:cs="Times New Roman"/>
          <w:lang w:val="es-CO"/>
        </w:rPr>
        <w:t>orientada a objetos.</w:t>
      </w:r>
    </w:p>
    <w:p w14:paraId="6BA74832" w14:textId="77777777" w:rsidR="00D01696" w:rsidRPr="00B37F48" w:rsidRDefault="00D01696" w:rsidP="006C2E4C">
      <w:pPr>
        <w:pStyle w:val="Textoindependiente"/>
        <w:spacing w:before="125" w:line="360" w:lineRule="auto"/>
        <w:ind w:right="578" w:firstLine="708"/>
        <w:jc w:val="both"/>
        <w:rPr>
          <w:rFonts w:ascii="Times New Roman" w:hAnsi="Times New Roman" w:cs="Times New Roman"/>
          <w:lang w:val="es-CO"/>
        </w:rPr>
      </w:pPr>
    </w:p>
    <w:p w14:paraId="0B89A6AB" w14:textId="250B2502" w:rsidR="00EB2BE8" w:rsidRPr="00B37F48" w:rsidRDefault="00026A43" w:rsidP="001B6A1B">
      <w:pPr>
        <w:jc w:val="center"/>
        <w:rPr>
          <w:rFonts w:ascii="Times New Roman" w:hAnsi="Times New Roman" w:cs="Times New Roman"/>
          <w:b/>
          <w:bCs/>
          <w:color w:val="000000"/>
          <w:sz w:val="24"/>
          <w:szCs w:val="24"/>
        </w:rPr>
      </w:pPr>
      <w:r w:rsidRPr="00B37F48">
        <w:rPr>
          <w:rFonts w:ascii="Times New Roman" w:hAnsi="Times New Roman" w:cs="Times New Roman"/>
          <w:b/>
          <w:bCs/>
          <w:noProof/>
          <w:color w:val="000000"/>
          <w:sz w:val="24"/>
          <w:szCs w:val="24"/>
          <w:lang w:val="es-ES" w:eastAsia="es-ES"/>
        </w:rPr>
        <w:drawing>
          <wp:inline distT="0" distB="0" distL="0" distR="0" wp14:anchorId="379780F0" wp14:editId="66C5984F">
            <wp:extent cx="5166360" cy="3099933"/>
            <wp:effectExtent l="0" t="0" r="0" b="5715"/>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181335" cy="3108918"/>
                    </a:xfrm>
                    <a:prstGeom prst="rect">
                      <a:avLst/>
                    </a:prstGeom>
                  </pic:spPr>
                </pic:pic>
              </a:graphicData>
            </a:graphic>
          </wp:inline>
        </w:drawing>
      </w:r>
    </w:p>
    <w:p w14:paraId="3ACBB561" w14:textId="147D2D71" w:rsidR="004F00DD" w:rsidRPr="00D31421" w:rsidRDefault="00400D16" w:rsidP="004F00DD">
      <w:pPr>
        <w:pStyle w:val="Default"/>
        <w:ind w:left="708" w:firstLine="708"/>
        <w:rPr>
          <w:sz w:val="22"/>
          <w:szCs w:val="22"/>
        </w:rPr>
      </w:pPr>
      <w:r w:rsidRPr="00B37F48">
        <w:t xml:space="preserve">            </w:t>
      </w:r>
      <w:r w:rsidR="00F60041">
        <w:t xml:space="preserve">Figura </w:t>
      </w:r>
      <w:r w:rsidR="004F00DD" w:rsidRPr="00D31421">
        <w:rPr>
          <w:sz w:val="22"/>
          <w:szCs w:val="22"/>
        </w:rPr>
        <w:t>1</w:t>
      </w:r>
      <w:r w:rsidR="00CE3333" w:rsidRPr="00D31421">
        <w:rPr>
          <w:sz w:val="22"/>
          <w:szCs w:val="22"/>
        </w:rPr>
        <w:t>1</w:t>
      </w:r>
      <w:r w:rsidR="0084419F">
        <w:rPr>
          <w:sz w:val="22"/>
          <w:szCs w:val="22"/>
        </w:rPr>
        <w:t>8</w:t>
      </w:r>
      <w:r w:rsidRPr="00D31421">
        <w:rPr>
          <w:sz w:val="22"/>
          <w:szCs w:val="22"/>
        </w:rPr>
        <w:t>.</w:t>
      </w:r>
      <w:r w:rsidR="004F00DD" w:rsidRPr="00D31421">
        <w:rPr>
          <w:sz w:val="22"/>
          <w:szCs w:val="22"/>
        </w:rPr>
        <w:t xml:space="preserve"> </w:t>
      </w:r>
      <w:bookmarkStart w:id="227" w:name="_Hlk513740950"/>
      <w:r w:rsidR="004F00DD" w:rsidRPr="00D31421">
        <w:rPr>
          <w:sz w:val="22"/>
          <w:szCs w:val="22"/>
        </w:rPr>
        <w:t xml:space="preserve">Postest - Grupo Experimental </w:t>
      </w:r>
      <w:r w:rsidRPr="00D31421">
        <w:rPr>
          <w:sz w:val="22"/>
          <w:szCs w:val="22"/>
        </w:rPr>
        <w:t>v</w:t>
      </w:r>
      <w:r w:rsidR="004F00DD" w:rsidRPr="00D31421">
        <w:rPr>
          <w:sz w:val="22"/>
          <w:szCs w:val="22"/>
        </w:rPr>
        <w:t>s Grupo de Control</w:t>
      </w:r>
    </w:p>
    <w:p w14:paraId="4D0E34C4" w14:textId="2C4BD17C" w:rsidR="00400D16" w:rsidRPr="00D31421" w:rsidRDefault="00D93C68" w:rsidP="00400D16">
      <w:pPr>
        <w:autoSpaceDE w:val="0"/>
        <w:autoSpaceDN w:val="0"/>
        <w:adjustRightInd w:val="0"/>
        <w:spacing w:after="0" w:line="240" w:lineRule="auto"/>
        <w:jc w:val="center"/>
        <w:rPr>
          <w:rFonts w:ascii="Times New Roman" w:hAnsi="Times New Roman" w:cs="Times New Roman"/>
        </w:rPr>
      </w:pPr>
      <w:r w:rsidRPr="00D31421">
        <w:rPr>
          <w:rFonts w:ascii="Times New Roman" w:hAnsi="Times New Roman" w:cs="Times New Roman"/>
        </w:rPr>
        <w:t xml:space="preserve">        </w:t>
      </w:r>
      <w:r w:rsidR="00400D16" w:rsidRPr="00D31421">
        <w:rPr>
          <w:rFonts w:ascii="Times New Roman" w:hAnsi="Times New Roman" w:cs="Times New Roman"/>
        </w:rPr>
        <w:t>Fuente: elaboración propia</w:t>
      </w:r>
    </w:p>
    <w:p w14:paraId="350B1088" w14:textId="77777777" w:rsidR="00400D16" w:rsidRPr="00B37F48" w:rsidRDefault="00400D16" w:rsidP="00400D16">
      <w:pPr>
        <w:autoSpaceDE w:val="0"/>
        <w:autoSpaceDN w:val="0"/>
        <w:adjustRightInd w:val="0"/>
        <w:spacing w:after="0" w:line="240" w:lineRule="auto"/>
        <w:jc w:val="center"/>
        <w:rPr>
          <w:rFonts w:ascii="Times New Roman" w:hAnsi="Times New Roman" w:cs="Times New Roman"/>
          <w:bCs/>
          <w:color w:val="000000"/>
          <w:sz w:val="24"/>
          <w:szCs w:val="24"/>
        </w:rPr>
      </w:pPr>
    </w:p>
    <w:bookmarkEnd w:id="227"/>
    <w:p w14:paraId="1CC89624" w14:textId="75275863" w:rsidR="00391510" w:rsidRPr="00B37F48" w:rsidRDefault="0032277C" w:rsidP="003A309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Al o</w:t>
      </w:r>
      <w:r w:rsidR="00391510" w:rsidRPr="00B37F48">
        <w:rPr>
          <w:rFonts w:ascii="Times New Roman" w:hAnsi="Times New Roman" w:cs="Times New Roman"/>
          <w:lang w:val="es-CO"/>
        </w:rPr>
        <w:t>bserva</w:t>
      </w:r>
      <w:r w:rsidRPr="00B37F48">
        <w:rPr>
          <w:rFonts w:ascii="Times New Roman" w:hAnsi="Times New Roman" w:cs="Times New Roman"/>
          <w:lang w:val="es-CO"/>
        </w:rPr>
        <w:t xml:space="preserve">r </w:t>
      </w:r>
      <w:r w:rsidR="00391510" w:rsidRPr="00B37F48">
        <w:rPr>
          <w:rFonts w:ascii="Times New Roman" w:hAnsi="Times New Roman" w:cs="Times New Roman"/>
          <w:lang w:val="es-CO"/>
        </w:rPr>
        <w:t>el comportamiento de la gráfica, se puede concluir que la prueba es significativa, debido a que el prom</w:t>
      </w:r>
      <w:r w:rsidR="003A3095">
        <w:rPr>
          <w:rFonts w:ascii="Times New Roman" w:hAnsi="Times New Roman" w:cs="Times New Roman"/>
          <w:lang w:val="es-CO"/>
        </w:rPr>
        <w:t>edio de las calificaciones del G</w:t>
      </w:r>
      <w:r w:rsidR="00391510" w:rsidRPr="00B37F48">
        <w:rPr>
          <w:rFonts w:ascii="Times New Roman" w:hAnsi="Times New Roman" w:cs="Times New Roman"/>
          <w:lang w:val="es-CO"/>
        </w:rPr>
        <w:t xml:space="preserve">rupo </w:t>
      </w:r>
      <w:r w:rsidRPr="00B37F48">
        <w:rPr>
          <w:rFonts w:ascii="Times New Roman" w:hAnsi="Times New Roman" w:cs="Times New Roman"/>
          <w:lang w:val="es-CO"/>
        </w:rPr>
        <w:t>E</w:t>
      </w:r>
      <w:r w:rsidR="00391510" w:rsidRPr="00B37F48">
        <w:rPr>
          <w:rFonts w:ascii="Times New Roman" w:hAnsi="Times New Roman" w:cs="Times New Roman"/>
          <w:lang w:val="es-CO"/>
        </w:rPr>
        <w:t>xperimental es superior al prom</w:t>
      </w:r>
      <w:r w:rsidR="003A3095">
        <w:rPr>
          <w:rFonts w:ascii="Times New Roman" w:hAnsi="Times New Roman" w:cs="Times New Roman"/>
          <w:lang w:val="es-CO"/>
        </w:rPr>
        <w:t>edio de las calificaciones del G</w:t>
      </w:r>
      <w:r w:rsidR="00391510" w:rsidRPr="00B37F48">
        <w:rPr>
          <w:rFonts w:ascii="Times New Roman" w:hAnsi="Times New Roman" w:cs="Times New Roman"/>
          <w:lang w:val="es-CO"/>
        </w:rPr>
        <w:t xml:space="preserve">rupo de </w:t>
      </w:r>
      <w:r w:rsidRPr="00B37F48">
        <w:rPr>
          <w:rFonts w:ascii="Times New Roman" w:hAnsi="Times New Roman" w:cs="Times New Roman"/>
          <w:lang w:val="es-CO"/>
        </w:rPr>
        <w:t>C</w:t>
      </w:r>
      <w:r w:rsidR="00391510" w:rsidRPr="00B37F48">
        <w:rPr>
          <w:rFonts w:ascii="Times New Roman" w:hAnsi="Times New Roman" w:cs="Times New Roman"/>
          <w:lang w:val="es-CO"/>
        </w:rPr>
        <w:t>ontrol y</w:t>
      </w:r>
      <w:r w:rsidR="00D93C68" w:rsidRPr="00B37F48">
        <w:rPr>
          <w:rFonts w:ascii="Times New Roman" w:hAnsi="Times New Roman" w:cs="Times New Roman"/>
          <w:lang w:val="es-CO"/>
        </w:rPr>
        <w:t>,</w:t>
      </w:r>
      <w:r w:rsidR="00391510" w:rsidRPr="00B37F48">
        <w:rPr>
          <w:rFonts w:ascii="Times New Roman" w:hAnsi="Times New Roman" w:cs="Times New Roman"/>
          <w:lang w:val="es-CO"/>
        </w:rPr>
        <w:t xml:space="preserve"> por ende</w:t>
      </w:r>
      <w:r w:rsidRPr="00B37F48">
        <w:rPr>
          <w:rFonts w:ascii="Times New Roman" w:hAnsi="Times New Roman" w:cs="Times New Roman"/>
          <w:lang w:val="es-CO"/>
        </w:rPr>
        <w:t>,</w:t>
      </w:r>
      <w:r w:rsidR="00391510" w:rsidRPr="00B37F48">
        <w:rPr>
          <w:rFonts w:ascii="Times New Roman" w:hAnsi="Times New Roman" w:cs="Times New Roman"/>
          <w:lang w:val="es-CO"/>
        </w:rPr>
        <w:t xml:space="preserve"> hubo </w:t>
      </w:r>
      <w:r w:rsidR="003A3095">
        <w:rPr>
          <w:rFonts w:ascii="Times New Roman" w:hAnsi="Times New Roman" w:cs="Times New Roman"/>
          <w:lang w:val="es-CO"/>
        </w:rPr>
        <w:t xml:space="preserve">una </w:t>
      </w:r>
      <w:r w:rsidR="003A3095">
        <w:rPr>
          <w:rFonts w:ascii="Times New Roman" w:hAnsi="Times New Roman" w:cs="Times New Roman"/>
          <w:lang w:val="es-CO"/>
        </w:rPr>
        <w:lastRenderedPageBreak/>
        <w:t>ganancia significativa del G</w:t>
      </w:r>
      <w:r w:rsidR="00391510" w:rsidRPr="00B37F48">
        <w:rPr>
          <w:rFonts w:ascii="Times New Roman" w:hAnsi="Times New Roman" w:cs="Times New Roman"/>
          <w:lang w:val="es-CO"/>
        </w:rPr>
        <w:t xml:space="preserve">rupo </w:t>
      </w:r>
      <w:r w:rsidRPr="00B37F48">
        <w:rPr>
          <w:rFonts w:ascii="Times New Roman" w:hAnsi="Times New Roman" w:cs="Times New Roman"/>
          <w:lang w:val="es-CO"/>
        </w:rPr>
        <w:t>E</w:t>
      </w:r>
      <w:r w:rsidR="00391510" w:rsidRPr="00B37F48">
        <w:rPr>
          <w:rFonts w:ascii="Times New Roman" w:hAnsi="Times New Roman" w:cs="Times New Roman"/>
          <w:lang w:val="es-CO"/>
        </w:rPr>
        <w:t xml:space="preserve">xperimental sobre el de </w:t>
      </w:r>
      <w:r w:rsidRPr="00B37F48">
        <w:rPr>
          <w:rFonts w:ascii="Times New Roman" w:hAnsi="Times New Roman" w:cs="Times New Roman"/>
          <w:lang w:val="es-CO"/>
        </w:rPr>
        <w:t>C</w:t>
      </w:r>
      <w:r w:rsidR="00391510" w:rsidRPr="00B37F48">
        <w:rPr>
          <w:rFonts w:ascii="Times New Roman" w:hAnsi="Times New Roman" w:cs="Times New Roman"/>
          <w:lang w:val="es-CO"/>
        </w:rPr>
        <w:t>ontrol.</w:t>
      </w:r>
    </w:p>
    <w:p w14:paraId="5634A11E" w14:textId="30897776" w:rsidR="006A5B4F" w:rsidRPr="00B141AB" w:rsidRDefault="001458CB" w:rsidP="003A3095">
      <w:pPr>
        <w:pStyle w:val="Ttulo3"/>
        <w:spacing w:before="0" w:after="200" w:line="360" w:lineRule="auto"/>
        <w:ind w:firstLine="708"/>
        <w:rPr>
          <w:szCs w:val="28"/>
        </w:rPr>
      </w:pPr>
      <w:bookmarkStart w:id="228" w:name="_Toc520336526"/>
      <w:r w:rsidRPr="00B141AB">
        <w:rPr>
          <w:szCs w:val="28"/>
        </w:rPr>
        <w:t>3.</w:t>
      </w:r>
      <w:r w:rsidR="003315DD" w:rsidRPr="00B141AB">
        <w:rPr>
          <w:szCs w:val="28"/>
        </w:rPr>
        <w:t>10</w:t>
      </w:r>
      <w:r w:rsidRPr="00B141AB">
        <w:rPr>
          <w:szCs w:val="28"/>
        </w:rPr>
        <w:t>.3</w:t>
      </w:r>
      <w:r w:rsidR="006A5B4F" w:rsidRPr="00B141AB">
        <w:rPr>
          <w:szCs w:val="28"/>
        </w:rPr>
        <w:t xml:space="preserve">. </w:t>
      </w:r>
      <w:r w:rsidR="00E45618" w:rsidRPr="00B141AB">
        <w:rPr>
          <w:szCs w:val="28"/>
        </w:rPr>
        <w:t>Resumen</w:t>
      </w:r>
      <w:r w:rsidR="006A5B4F" w:rsidRPr="00B141AB">
        <w:rPr>
          <w:szCs w:val="28"/>
        </w:rPr>
        <w:t xml:space="preserve"> del </w:t>
      </w:r>
      <w:r w:rsidR="00637003" w:rsidRPr="00B141AB">
        <w:rPr>
          <w:szCs w:val="28"/>
        </w:rPr>
        <w:t>capítulo: análisis empírico</w:t>
      </w:r>
      <w:bookmarkEnd w:id="228"/>
    </w:p>
    <w:p w14:paraId="2EFFEAF3" w14:textId="2054C10D" w:rsidR="006A5B4F" w:rsidRPr="00B37F48" w:rsidRDefault="006A5B4F" w:rsidP="003A309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En esta sección </w:t>
      </w:r>
      <w:r w:rsidR="0032277C" w:rsidRPr="00B37F48">
        <w:rPr>
          <w:rFonts w:ascii="Times New Roman" w:hAnsi="Times New Roman" w:cs="Times New Roman"/>
          <w:lang w:val="es-CO"/>
        </w:rPr>
        <w:t>hare</w:t>
      </w:r>
      <w:r w:rsidRPr="00B37F48">
        <w:rPr>
          <w:rFonts w:ascii="Times New Roman" w:hAnsi="Times New Roman" w:cs="Times New Roman"/>
          <w:lang w:val="es-CO"/>
        </w:rPr>
        <w:t xml:space="preserve">mos una síntesis sobre el capítulo: Análisis empírico, donde describiremos los productos resultantes </w:t>
      </w:r>
      <w:r w:rsidR="0032277C" w:rsidRPr="00B37F48">
        <w:rPr>
          <w:rFonts w:ascii="Times New Roman" w:hAnsi="Times New Roman" w:cs="Times New Roman"/>
          <w:lang w:val="es-CO"/>
        </w:rPr>
        <w:t xml:space="preserve">sobre </w:t>
      </w:r>
      <w:r w:rsidRPr="00B37F48">
        <w:rPr>
          <w:rFonts w:ascii="Times New Roman" w:hAnsi="Times New Roman" w:cs="Times New Roman"/>
          <w:lang w:val="es-CO"/>
        </w:rPr>
        <w:t>los conocimientos en cuanto a contenidos temáticos de la unidad I en la asignatura POO</w:t>
      </w:r>
      <w:r w:rsidR="0032277C" w:rsidRPr="00B37F48">
        <w:rPr>
          <w:rFonts w:ascii="Times New Roman" w:hAnsi="Times New Roman" w:cs="Times New Roman"/>
          <w:lang w:val="es-CO"/>
        </w:rPr>
        <w:t>,</w:t>
      </w:r>
      <w:r w:rsidRPr="00B37F48">
        <w:rPr>
          <w:rFonts w:ascii="Times New Roman" w:hAnsi="Times New Roman" w:cs="Times New Roman"/>
          <w:lang w:val="es-CO"/>
        </w:rPr>
        <w:t xml:space="preserve"> con base en los diferentes instrumentos aplicados (O</w:t>
      </w:r>
      <w:r w:rsidRPr="00F60041">
        <w:rPr>
          <w:rFonts w:ascii="Times New Roman" w:hAnsi="Times New Roman" w:cs="Times New Roman"/>
          <w:lang w:val="es-CO"/>
        </w:rPr>
        <w:t>1</w:t>
      </w:r>
      <w:r w:rsidRPr="00B37F48">
        <w:rPr>
          <w:rFonts w:ascii="Times New Roman" w:hAnsi="Times New Roman" w:cs="Times New Roman"/>
          <w:lang w:val="es-CO"/>
        </w:rPr>
        <w:t xml:space="preserve"> y O</w:t>
      </w:r>
      <w:r w:rsidRPr="00F60041">
        <w:rPr>
          <w:rFonts w:ascii="Times New Roman" w:hAnsi="Times New Roman" w:cs="Times New Roman"/>
          <w:lang w:val="es-CO"/>
        </w:rPr>
        <w:t>2</w:t>
      </w:r>
      <w:r w:rsidRPr="00B37F48">
        <w:rPr>
          <w:rFonts w:ascii="Times New Roman" w:hAnsi="Times New Roman" w:cs="Times New Roman"/>
          <w:lang w:val="es-CO"/>
        </w:rPr>
        <w:t>)</w:t>
      </w:r>
      <w:r w:rsidR="0032277C" w:rsidRPr="00B37F48">
        <w:rPr>
          <w:rFonts w:ascii="Times New Roman" w:hAnsi="Times New Roman" w:cs="Times New Roman"/>
          <w:lang w:val="es-CO"/>
        </w:rPr>
        <w:t xml:space="preserve">, y, </w:t>
      </w:r>
      <w:r w:rsidRPr="00B37F48">
        <w:rPr>
          <w:rFonts w:ascii="Times New Roman" w:hAnsi="Times New Roman" w:cs="Times New Roman"/>
          <w:lang w:val="es-CO"/>
        </w:rPr>
        <w:t xml:space="preserve">los resultados en cuanto a rendimiento del proceso académico con el paradigma de la POO. </w:t>
      </w:r>
      <w:r w:rsidR="00885261" w:rsidRPr="00B37F48">
        <w:rPr>
          <w:rFonts w:ascii="Times New Roman" w:hAnsi="Times New Roman" w:cs="Times New Roman"/>
          <w:lang w:val="es-CO"/>
        </w:rPr>
        <w:t>Por lo tanto</w:t>
      </w:r>
      <w:r w:rsidRPr="00B37F48">
        <w:rPr>
          <w:rFonts w:ascii="Times New Roman" w:hAnsi="Times New Roman" w:cs="Times New Roman"/>
          <w:lang w:val="es-CO"/>
        </w:rPr>
        <w:t>, utilizaremos l</w:t>
      </w:r>
      <w:r w:rsidR="0032277C" w:rsidRPr="00B37F48">
        <w:rPr>
          <w:rFonts w:ascii="Times New Roman" w:hAnsi="Times New Roman" w:cs="Times New Roman"/>
          <w:lang w:val="es-CO"/>
        </w:rPr>
        <w:t>a</w:t>
      </w:r>
      <w:r w:rsidRPr="00B37F48">
        <w:rPr>
          <w:rFonts w:ascii="Times New Roman" w:hAnsi="Times New Roman" w:cs="Times New Roman"/>
          <w:lang w:val="es-CO"/>
        </w:rPr>
        <w:t>s gráfic</w:t>
      </w:r>
      <w:r w:rsidR="0032277C" w:rsidRPr="00B37F48">
        <w:rPr>
          <w:rFonts w:ascii="Times New Roman" w:hAnsi="Times New Roman" w:cs="Times New Roman"/>
          <w:lang w:val="es-CO"/>
        </w:rPr>
        <w:t>a</w:t>
      </w:r>
      <w:r w:rsidRPr="00B37F48">
        <w:rPr>
          <w:rFonts w:ascii="Times New Roman" w:hAnsi="Times New Roman" w:cs="Times New Roman"/>
          <w:lang w:val="es-CO"/>
        </w:rPr>
        <w:t>s (1</w:t>
      </w:r>
      <w:r w:rsidR="0095251A" w:rsidRPr="00B37F48">
        <w:rPr>
          <w:rFonts w:ascii="Times New Roman" w:hAnsi="Times New Roman" w:cs="Times New Roman"/>
          <w:lang w:val="es-CO"/>
        </w:rPr>
        <w:t>13</w:t>
      </w:r>
      <w:r w:rsidRPr="00B37F48">
        <w:rPr>
          <w:rFonts w:ascii="Times New Roman" w:hAnsi="Times New Roman" w:cs="Times New Roman"/>
          <w:lang w:val="es-CO"/>
        </w:rPr>
        <w:t xml:space="preserve">, </w:t>
      </w:r>
      <w:r w:rsidR="0095251A" w:rsidRPr="00B37F48">
        <w:rPr>
          <w:rFonts w:ascii="Times New Roman" w:hAnsi="Times New Roman" w:cs="Times New Roman"/>
          <w:lang w:val="es-CO"/>
        </w:rPr>
        <w:t>114</w:t>
      </w:r>
      <w:r w:rsidRPr="00B37F48">
        <w:rPr>
          <w:rFonts w:ascii="Times New Roman" w:hAnsi="Times New Roman" w:cs="Times New Roman"/>
          <w:lang w:val="es-CO"/>
        </w:rPr>
        <w:t xml:space="preserve">, </w:t>
      </w:r>
      <w:r w:rsidR="0095251A" w:rsidRPr="00B37F48">
        <w:rPr>
          <w:rFonts w:ascii="Times New Roman" w:hAnsi="Times New Roman" w:cs="Times New Roman"/>
          <w:lang w:val="es-CO"/>
        </w:rPr>
        <w:t>11</w:t>
      </w:r>
      <w:r w:rsidR="00DC0BB5" w:rsidRPr="00B37F48">
        <w:rPr>
          <w:rFonts w:ascii="Times New Roman" w:hAnsi="Times New Roman" w:cs="Times New Roman"/>
          <w:lang w:val="es-CO"/>
        </w:rPr>
        <w:t>5</w:t>
      </w:r>
      <w:r w:rsidRPr="00B37F48">
        <w:rPr>
          <w:rFonts w:ascii="Times New Roman" w:hAnsi="Times New Roman" w:cs="Times New Roman"/>
          <w:lang w:val="es-CO"/>
        </w:rPr>
        <w:t xml:space="preserve"> y </w:t>
      </w:r>
      <w:r w:rsidR="00DC0BB5" w:rsidRPr="00B37F48">
        <w:rPr>
          <w:rFonts w:ascii="Times New Roman" w:hAnsi="Times New Roman" w:cs="Times New Roman"/>
          <w:lang w:val="es-CO"/>
        </w:rPr>
        <w:t>116</w:t>
      </w:r>
      <w:r w:rsidRPr="00B37F48">
        <w:rPr>
          <w:rFonts w:ascii="Times New Roman" w:hAnsi="Times New Roman" w:cs="Times New Roman"/>
          <w:lang w:val="es-CO"/>
        </w:rPr>
        <w:t>)</w:t>
      </w:r>
      <w:r w:rsidR="0032277C" w:rsidRPr="00B37F48">
        <w:rPr>
          <w:rFonts w:ascii="Times New Roman" w:hAnsi="Times New Roman" w:cs="Times New Roman"/>
          <w:lang w:val="es-CO"/>
        </w:rPr>
        <w:t>,</w:t>
      </w:r>
      <w:r w:rsidRPr="00B37F48">
        <w:rPr>
          <w:rFonts w:ascii="Times New Roman" w:hAnsi="Times New Roman" w:cs="Times New Roman"/>
          <w:lang w:val="es-CO"/>
        </w:rPr>
        <w:t xml:space="preserve"> en l</w:t>
      </w:r>
      <w:r w:rsidR="0032277C" w:rsidRPr="00B37F48">
        <w:rPr>
          <w:rFonts w:ascii="Times New Roman" w:hAnsi="Times New Roman" w:cs="Times New Roman"/>
          <w:lang w:val="es-CO"/>
        </w:rPr>
        <w:t>a</w:t>
      </w:r>
      <w:r w:rsidRPr="00B37F48">
        <w:rPr>
          <w:rFonts w:ascii="Times New Roman" w:hAnsi="Times New Roman" w:cs="Times New Roman"/>
          <w:lang w:val="es-CO"/>
        </w:rPr>
        <w:t xml:space="preserve">s </w:t>
      </w:r>
      <w:r w:rsidR="0032277C" w:rsidRPr="00B37F48">
        <w:rPr>
          <w:rFonts w:ascii="Times New Roman" w:hAnsi="Times New Roman" w:cs="Times New Roman"/>
          <w:lang w:val="es-CO"/>
        </w:rPr>
        <w:t xml:space="preserve">cuales </w:t>
      </w:r>
      <w:r w:rsidRPr="00B37F48">
        <w:rPr>
          <w:rFonts w:ascii="Times New Roman" w:hAnsi="Times New Roman" w:cs="Times New Roman"/>
          <w:lang w:val="es-CO"/>
        </w:rPr>
        <w:t xml:space="preserve">sintetizamos la información más destacada y exhibida, en los resultados de los Grupos: Experimental y Control, como ya se </w:t>
      </w:r>
      <w:r w:rsidR="009848AC" w:rsidRPr="00B37F48">
        <w:rPr>
          <w:rFonts w:ascii="Times New Roman" w:hAnsi="Times New Roman" w:cs="Times New Roman"/>
          <w:lang w:val="es-CO"/>
        </w:rPr>
        <w:t xml:space="preserve">dijo </w:t>
      </w:r>
      <w:r w:rsidRPr="00B37F48">
        <w:rPr>
          <w:rFonts w:ascii="Times New Roman" w:hAnsi="Times New Roman" w:cs="Times New Roman"/>
          <w:lang w:val="es-CO"/>
        </w:rPr>
        <w:t>anteriormente.</w:t>
      </w:r>
    </w:p>
    <w:p w14:paraId="7EE999CF" w14:textId="3EA6E9E8" w:rsidR="006A5B4F" w:rsidRPr="00B37F48" w:rsidRDefault="006A5B4F" w:rsidP="003A309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Como primera medida</w:t>
      </w:r>
      <w:r w:rsidR="009848AC" w:rsidRPr="00B37F48">
        <w:rPr>
          <w:rFonts w:ascii="Times New Roman" w:hAnsi="Times New Roman" w:cs="Times New Roman"/>
          <w:lang w:val="es-CO"/>
        </w:rPr>
        <w:t>,</w:t>
      </w:r>
      <w:r w:rsidRPr="00B37F48">
        <w:rPr>
          <w:rFonts w:ascii="Times New Roman" w:hAnsi="Times New Roman" w:cs="Times New Roman"/>
          <w:lang w:val="es-CO"/>
        </w:rPr>
        <w:t xml:space="preserve"> en l</w:t>
      </w:r>
      <w:r w:rsidR="009848AC" w:rsidRPr="00B37F48">
        <w:rPr>
          <w:rFonts w:ascii="Times New Roman" w:hAnsi="Times New Roman" w:cs="Times New Roman"/>
          <w:lang w:val="es-CO"/>
        </w:rPr>
        <w:t>a</w:t>
      </w:r>
      <w:r w:rsidRPr="00B37F48">
        <w:rPr>
          <w:rFonts w:ascii="Times New Roman" w:hAnsi="Times New Roman" w:cs="Times New Roman"/>
          <w:lang w:val="es-CO"/>
        </w:rPr>
        <w:t xml:space="preserve"> </w:t>
      </w:r>
      <w:r w:rsidR="009848AC" w:rsidRPr="00B37F48">
        <w:rPr>
          <w:rFonts w:ascii="Times New Roman" w:hAnsi="Times New Roman" w:cs="Times New Roman"/>
          <w:lang w:val="es-CO"/>
        </w:rPr>
        <w:t>g</w:t>
      </w:r>
      <w:r w:rsidRPr="00B37F48">
        <w:rPr>
          <w:rFonts w:ascii="Times New Roman" w:hAnsi="Times New Roman" w:cs="Times New Roman"/>
          <w:lang w:val="es-CO"/>
        </w:rPr>
        <w:t>ráfic</w:t>
      </w:r>
      <w:r w:rsidR="009848AC" w:rsidRPr="00B37F48">
        <w:rPr>
          <w:rFonts w:ascii="Times New Roman" w:hAnsi="Times New Roman" w:cs="Times New Roman"/>
          <w:lang w:val="es-CO"/>
        </w:rPr>
        <w:t>a</w:t>
      </w:r>
      <w:r w:rsidRPr="00B37F48">
        <w:rPr>
          <w:rFonts w:ascii="Times New Roman" w:hAnsi="Times New Roman" w:cs="Times New Roman"/>
          <w:lang w:val="es-CO"/>
        </w:rPr>
        <w:t xml:space="preserve"> 1</w:t>
      </w:r>
      <w:r w:rsidR="004A2A6F" w:rsidRPr="00B37F48">
        <w:rPr>
          <w:rFonts w:ascii="Times New Roman" w:hAnsi="Times New Roman" w:cs="Times New Roman"/>
          <w:lang w:val="es-CO"/>
        </w:rPr>
        <w:t>13</w:t>
      </w:r>
      <w:r w:rsidRPr="00B37F48">
        <w:rPr>
          <w:rFonts w:ascii="Times New Roman" w:hAnsi="Times New Roman" w:cs="Times New Roman"/>
          <w:lang w:val="es-CO"/>
        </w:rPr>
        <w:t xml:space="preserve">, presentamos el diagrama con los resultados relevantes </w:t>
      </w:r>
      <w:r w:rsidR="009848AC" w:rsidRPr="00B37F48">
        <w:rPr>
          <w:rFonts w:ascii="Times New Roman" w:hAnsi="Times New Roman" w:cs="Times New Roman"/>
          <w:lang w:val="es-CO"/>
        </w:rPr>
        <w:t>del</w:t>
      </w:r>
      <w:r w:rsidRPr="00B37F48">
        <w:rPr>
          <w:rFonts w:ascii="Times New Roman" w:hAnsi="Times New Roman" w:cs="Times New Roman"/>
          <w:lang w:val="es-CO"/>
        </w:rPr>
        <w:t xml:space="preserve"> comportamiento de entrada</w:t>
      </w:r>
      <w:r w:rsidR="009848AC" w:rsidRPr="00B37F48">
        <w:rPr>
          <w:rFonts w:ascii="Times New Roman" w:hAnsi="Times New Roman" w:cs="Times New Roman"/>
          <w:lang w:val="es-CO"/>
        </w:rPr>
        <w:t xml:space="preserve">, sobre </w:t>
      </w:r>
      <w:r w:rsidRPr="00B37F48">
        <w:rPr>
          <w:rFonts w:ascii="Times New Roman" w:hAnsi="Times New Roman" w:cs="Times New Roman"/>
          <w:lang w:val="es-CO"/>
        </w:rPr>
        <w:t>conocimientos previos en el paradigma de la POO.</w:t>
      </w:r>
      <w:r w:rsidR="00637003" w:rsidRPr="00B37F48">
        <w:rPr>
          <w:rFonts w:ascii="Times New Roman" w:hAnsi="Times New Roman" w:cs="Times New Roman"/>
          <w:lang w:val="es-CO"/>
        </w:rPr>
        <w:t xml:space="preserve"> </w:t>
      </w:r>
      <w:r w:rsidR="003A3095">
        <w:rPr>
          <w:rFonts w:ascii="Times New Roman" w:hAnsi="Times New Roman" w:cs="Times New Roman"/>
          <w:lang w:val="es-CO"/>
        </w:rPr>
        <w:t>Se evidencia que</w:t>
      </w:r>
      <w:r w:rsidRPr="00B37F48">
        <w:rPr>
          <w:rFonts w:ascii="Times New Roman" w:hAnsi="Times New Roman" w:cs="Times New Roman"/>
          <w:lang w:val="es-CO"/>
        </w:rPr>
        <w:t xml:space="preserve"> en la </w:t>
      </w:r>
      <w:r w:rsidR="009848AC" w:rsidRPr="00B37F48">
        <w:rPr>
          <w:rFonts w:ascii="Times New Roman" w:hAnsi="Times New Roman" w:cs="Times New Roman"/>
          <w:lang w:val="es-CO"/>
        </w:rPr>
        <w:t xml:space="preserve">gráfica </w:t>
      </w:r>
      <w:r w:rsidRPr="00B37F48">
        <w:rPr>
          <w:rFonts w:ascii="Times New Roman" w:hAnsi="Times New Roman" w:cs="Times New Roman"/>
          <w:lang w:val="es-CO"/>
        </w:rPr>
        <w:t>1</w:t>
      </w:r>
      <w:r w:rsidR="004A2A6F" w:rsidRPr="00B37F48">
        <w:rPr>
          <w:rFonts w:ascii="Times New Roman" w:hAnsi="Times New Roman" w:cs="Times New Roman"/>
          <w:lang w:val="es-CO"/>
        </w:rPr>
        <w:t>13</w:t>
      </w:r>
      <w:r w:rsidR="009848AC" w:rsidRPr="00B37F48">
        <w:rPr>
          <w:rFonts w:ascii="Times New Roman" w:hAnsi="Times New Roman" w:cs="Times New Roman"/>
          <w:lang w:val="es-CO"/>
        </w:rPr>
        <w:t xml:space="preserve">, </w:t>
      </w:r>
      <w:r w:rsidRPr="00B37F48">
        <w:rPr>
          <w:rFonts w:ascii="Times New Roman" w:hAnsi="Times New Roman" w:cs="Times New Roman"/>
          <w:lang w:val="es-CO"/>
        </w:rPr>
        <w:t>después de aplicar el instrumento: Pretest (O1)</w:t>
      </w:r>
      <w:r w:rsidR="009848AC" w:rsidRPr="00B37F48">
        <w:rPr>
          <w:rFonts w:ascii="Times New Roman" w:hAnsi="Times New Roman" w:cs="Times New Roman"/>
          <w:lang w:val="es-CO"/>
        </w:rPr>
        <w:t>,</w:t>
      </w:r>
      <w:r w:rsidRPr="00B37F48">
        <w:rPr>
          <w:rFonts w:ascii="Times New Roman" w:hAnsi="Times New Roman" w:cs="Times New Roman"/>
          <w:lang w:val="es-CO"/>
        </w:rPr>
        <w:t xml:space="preserve"> los resultados de los Grupos: Experimental y Control, no existe una diferencia significativa, debido a que los resultados obtenidos en ambos grupos son homogéneos.</w:t>
      </w:r>
      <w:r w:rsidR="009848AC" w:rsidRPr="00B37F48">
        <w:rPr>
          <w:rFonts w:ascii="Times New Roman" w:hAnsi="Times New Roman" w:cs="Times New Roman"/>
          <w:lang w:val="es-CO"/>
        </w:rPr>
        <w:t xml:space="preserve"> </w:t>
      </w:r>
      <w:r w:rsidR="00885261" w:rsidRPr="00B37F48">
        <w:rPr>
          <w:rFonts w:ascii="Times New Roman" w:hAnsi="Times New Roman" w:cs="Times New Roman"/>
          <w:lang w:val="es-CO"/>
        </w:rPr>
        <w:t>Por otra parte,</w:t>
      </w:r>
      <w:r w:rsidRPr="00B37F48">
        <w:rPr>
          <w:rFonts w:ascii="Times New Roman" w:hAnsi="Times New Roman" w:cs="Times New Roman"/>
          <w:lang w:val="es-CO"/>
        </w:rPr>
        <w:t xml:space="preserve"> también se puede evidencia</w:t>
      </w:r>
      <w:r w:rsidR="003A3095">
        <w:rPr>
          <w:rFonts w:ascii="Times New Roman" w:hAnsi="Times New Roman" w:cs="Times New Roman"/>
          <w:lang w:val="es-CO"/>
        </w:rPr>
        <w:t>r que</w:t>
      </w:r>
      <w:r w:rsidRPr="00B37F48">
        <w:rPr>
          <w:rFonts w:ascii="Times New Roman" w:hAnsi="Times New Roman" w:cs="Times New Roman"/>
          <w:lang w:val="es-CO"/>
        </w:rPr>
        <w:t xml:space="preserve"> después de realizar las pruebas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 conocimientos en POO, los estudiantes en ambos grupos logran una ganancia muy alta </w:t>
      </w:r>
      <w:r w:rsidR="00D93C68" w:rsidRPr="00B37F48">
        <w:rPr>
          <w:rFonts w:ascii="Times New Roman" w:hAnsi="Times New Roman" w:cs="Times New Roman"/>
          <w:lang w:val="es-CO"/>
        </w:rPr>
        <w:t xml:space="preserve">con </w:t>
      </w:r>
      <w:r w:rsidRPr="00B37F48">
        <w:rPr>
          <w:rFonts w:ascii="Times New Roman" w:hAnsi="Times New Roman" w:cs="Times New Roman"/>
          <w:lang w:val="es-CO"/>
        </w:rPr>
        <w:t>la aplicación del instrumento Postest (O2</w:t>
      </w:r>
      <w:r w:rsidR="000F337C" w:rsidRPr="00B37F48">
        <w:rPr>
          <w:rFonts w:ascii="Times New Roman" w:hAnsi="Times New Roman" w:cs="Times New Roman"/>
          <w:lang w:val="es-CO"/>
        </w:rPr>
        <w:t>) con un 91</w:t>
      </w:r>
      <w:r w:rsidRPr="00B37F48">
        <w:rPr>
          <w:rFonts w:ascii="Times New Roman" w:hAnsi="Times New Roman" w:cs="Times New Roman"/>
          <w:lang w:val="es-CO"/>
        </w:rPr>
        <w:t>,</w:t>
      </w:r>
      <w:r w:rsidR="000F337C" w:rsidRPr="00B37F48">
        <w:rPr>
          <w:rFonts w:ascii="Times New Roman" w:hAnsi="Times New Roman" w:cs="Times New Roman"/>
          <w:lang w:val="es-CO"/>
        </w:rPr>
        <w:t>0</w:t>
      </w:r>
      <w:r w:rsidRPr="00B37F48">
        <w:rPr>
          <w:rFonts w:ascii="Times New Roman" w:hAnsi="Times New Roman" w:cs="Times New Roman"/>
          <w:lang w:val="es-CO"/>
        </w:rPr>
        <w:t xml:space="preserve">% de estudiantes aprobados para </w:t>
      </w:r>
      <w:r w:rsidR="000F337C" w:rsidRPr="00B37F48">
        <w:rPr>
          <w:rFonts w:ascii="Times New Roman" w:hAnsi="Times New Roman" w:cs="Times New Roman"/>
          <w:lang w:val="es-CO"/>
        </w:rPr>
        <w:t>el Grupo Experimental y de un 54</w:t>
      </w:r>
      <w:r w:rsidRPr="00B37F48">
        <w:rPr>
          <w:rFonts w:ascii="Times New Roman" w:hAnsi="Times New Roman" w:cs="Times New Roman"/>
          <w:lang w:val="es-CO"/>
        </w:rPr>
        <w:t>.5% para el Grupo de Control.</w:t>
      </w:r>
      <w:r w:rsidR="00637003" w:rsidRPr="00B37F48">
        <w:rPr>
          <w:rFonts w:ascii="Times New Roman" w:hAnsi="Times New Roman" w:cs="Times New Roman"/>
          <w:lang w:val="es-CO"/>
        </w:rPr>
        <w:t xml:space="preserve"> </w:t>
      </w:r>
      <w:r w:rsidRPr="00B37F48">
        <w:rPr>
          <w:rFonts w:ascii="Times New Roman" w:hAnsi="Times New Roman" w:cs="Times New Roman"/>
          <w:lang w:val="es-CO"/>
        </w:rPr>
        <w:t xml:space="preserve">Así pues, se percibe de forma clara en la gráfica </w:t>
      </w:r>
      <w:r w:rsidR="007927A4" w:rsidRPr="00B37F48">
        <w:rPr>
          <w:rFonts w:ascii="Times New Roman" w:hAnsi="Times New Roman" w:cs="Times New Roman"/>
          <w:lang w:val="es-CO"/>
        </w:rPr>
        <w:t>114</w:t>
      </w:r>
      <w:r w:rsidR="009848AC" w:rsidRPr="00B37F48">
        <w:rPr>
          <w:rFonts w:ascii="Times New Roman" w:hAnsi="Times New Roman" w:cs="Times New Roman"/>
          <w:lang w:val="es-CO"/>
        </w:rPr>
        <w:t>,</w:t>
      </w:r>
      <w:r w:rsidRPr="00B37F48">
        <w:rPr>
          <w:rFonts w:ascii="Times New Roman" w:hAnsi="Times New Roman" w:cs="Times New Roman"/>
          <w:lang w:val="es-CO"/>
        </w:rPr>
        <w:t xml:space="preserve"> la diferencia de rendimiento en cuanto a contenidos descritos en la unidad I en POO en el instrumento Postest (O2).</w:t>
      </w:r>
      <w:r w:rsidR="00FE5017" w:rsidRPr="00B37F48">
        <w:rPr>
          <w:rFonts w:ascii="Times New Roman" w:hAnsi="Times New Roman" w:cs="Times New Roman"/>
          <w:lang w:val="es-CO"/>
        </w:rPr>
        <w:t xml:space="preserve"> </w:t>
      </w:r>
      <w:r w:rsidRPr="00B37F48">
        <w:rPr>
          <w:rFonts w:ascii="Times New Roman" w:hAnsi="Times New Roman" w:cs="Times New Roman"/>
          <w:lang w:val="es-CO"/>
        </w:rPr>
        <w:t>Adici</w:t>
      </w:r>
      <w:r w:rsidR="003A3095">
        <w:rPr>
          <w:rFonts w:ascii="Times New Roman" w:hAnsi="Times New Roman" w:cs="Times New Roman"/>
          <w:lang w:val="es-CO"/>
        </w:rPr>
        <w:t>onalmente, podemos concluir que</w:t>
      </w:r>
      <w:r w:rsidRPr="00B37F48">
        <w:rPr>
          <w:rFonts w:ascii="Times New Roman" w:hAnsi="Times New Roman" w:cs="Times New Roman"/>
          <w:lang w:val="es-CO"/>
        </w:rPr>
        <w:t xml:space="preserve"> la ganancia de aprendizaje del Grupo Experimental es superior a la del Grupo de Control</w:t>
      </w:r>
      <w:r w:rsidR="009848AC" w:rsidRPr="00B37F48">
        <w:rPr>
          <w:rFonts w:ascii="Times New Roman" w:hAnsi="Times New Roman" w:cs="Times New Roman"/>
          <w:lang w:val="es-CO"/>
        </w:rPr>
        <w:t xml:space="preserve"> y</w:t>
      </w:r>
      <w:r w:rsidRPr="00B37F48">
        <w:rPr>
          <w:rFonts w:ascii="Times New Roman" w:hAnsi="Times New Roman" w:cs="Times New Roman"/>
          <w:lang w:val="es-CO"/>
        </w:rPr>
        <w:t xml:space="preserve">, </w:t>
      </w:r>
      <w:r w:rsidR="00885261" w:rsidRPr="00B37F48">
        <w:rPr>
          <w:rFonts w:ascii="Times New Roman" w:hAnsi="Times New Roman" w:cs="Times New Roman"/>
          <w:lang w:val="es-CO"/>
        </w:rPr>
        <w:t>por lo tanto</w:t>
      </w:r>
      <w:r w:rsidRPr="00B37F48">
        <w:rPr>
          <w:rFonts w:ascii="Times New Roman" w:hAnsi="Times New Roman" w:cs="Times New Roman"/>
          <w:lang w:val="es-CO"/>
        </w:rPr>
        <w:t xml:space="preserve">, es más significativa. </w:t>
      </w:r>
    </w:p>
    <w:p w14:paraId="5B4781C4" w14:textId="636DD605" w:rsidR="006A5B4F" w:rsidRPr="00B37F48" w:rsidRDefault="007927A4" w:rsidP="009848AC">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En las </w:t>
      </w:r>
      <w:r w:rsidR="00F60041">
        <w:rPr>
          <w:rFonts w:ascii="Times New Roman" w:hAnsi="Times New Roman" w:cs="Times New Roman"/>
          <w:lang w:val="es-CO"/>
        </w:rPr>
        <w:t xml:space="preserve">figuras </w:t>
      </w:r>
      <w:r w:rsidRPr="00B37F48">
        <w:rPr>
          <w:rFonts w:ascii="Times New Roman" w:hAnsi="Times New Roman" w:cs="Times New Roman"/>
          <w:lang w:val="es-CO"/>
        </w:rPr>
        <w:t>11</w:t>
      </w:r>
      <w:r w:rsidR="009B606E">
        <w:rPr>
          <w:rFonts w:ascii="Times New Roman" w:hAnsi="Times New Roman" w:cs="Times New Roman"/>
          <w:lang w:val="es-CO"/>
        </w:rPr>
        <w:t>3</w:t>
      </w:r>
      <w:r w:rsidRPr="00B37F48">
        <w:rPr>
          <w:rFonts w:ascii="Times New Roman" w:hAnsi="Times New Roman" w:cs="Times New Roman"/>
          <w:lang w:val="es-CO"/>
        </w:rPr>
        <w:t xml:space="preserve"> y 11</w:t>
      </w:r>
      <w:r w:rsidR="009B606E">
        <w:rPr>
          <w:rFonts w:ascii="Times New Roman" w:hAnsi="Times New Roman" w:cs="Times New Roman"/>
          <w:lang w:val="es-CO"/>
        </w:rPr>
        <w:t>4</w:t>
      </w:r>
      <w:r w:rsidR="006A5B4F" w:rsidRPr="00B37F48">
        <w:rPr>
          <w:rFonts w:ascii="Times New Roman" w:hAnsi="Times New Roman" w:cs="Times New Roman"/>
          <w:lang w:val="es-CO"/>
        </w:rPr>
        <w:t>, también evidenciamos c</w:t>
      </w:r>
      <w:r w:rsidR="009848AC" w:rsidRPr="00B37F48">
        <w:rPr>
          <w:rFonts w:ascii="Times New Roman" w:hAnsi="Times New Roman" w:cs="Times New Roman"/>
          <w:lang w:val="es-CO"/>
        </w:rPr>
        <w:t>on c</w:t>
      </w:r>
      <w:r w:rsidR="006A5B4F" w:rsidRPr="00B37F48">
        <w:rPr>
          <w:rFonts w:ascii="Times New Roman" w:hAnsi="Times New Roman" w:cs="Times New Roman"/>
          <w:lang w:val="es-CO"/>
        </w:rPr>
        <w:t>lar</w:t>
      </w:r>
      <w:r w:rsidR="009848AC" w:rsidRPr="00B37F48">
        <w:rPr>
          <w:rFonts w:ascii="Times New Roman" w:hAnsi="Times New Roman" w:cs="Times New Roman"/>
          <w:lang w:val="es-CO"/>
        </w:rPr>
        <w:t xml:space="preserve">idad, </w:t>
      </w:r>
      <w:r w:rsidR="006A5B4F" w:rsidRPr="00B37F48">
        <w:rPr>
          <w:rFonts w:ascii="Times New Roman" w:hAnsi="Times New Roman" w:cs="Times New Roman"/>
          <w:lang w:val="es-CO"/>
        </w:rPr>
        <w:t xml:space="preserve">las ganancias de aprendizaje de los </w:t>
      </w:r>
      <w:r w:rsidR="00076246">
        <w:rPr>
          <w:rFonts w:ascii="Times New Roman" w:hAnsi="Times New Roman" w:cs="Times New Roman"/>
          <w:lang w:val="es-CO"/>
        </w:rPr>
        <w:t>g</w:t>
      </w:r>
      <w:r w:rsidR="006A5B4F" w:rsidRPr="00B37F48">
        <w:rPr>
          <w:rFonts w:ascii="Times New Roman" w:hAnsi="Times New Roman" w:cs="Times New Roman"/>
          <w:lang w:val="es-CO"/>
        </w:rPr>
        <w:t xml:space="preserve">rupos: Experimental y Control, </w:t>
      </w:r>
      <w:r w:rsidR="00F0292D" w:rsidRPr="00B37F48">
        <w:rPr>
          <w:rFonts w:ascii="Times New Roman" w:hAnsi="Times New Roman" w:cs="Times New Roman"/>
          <w:lang w:val="es-CO"/>
        </w:rPr>
        <w:t>respecto de</w:t>
      </w:r>
      <w:r w:rsidR="006A5B4F" w:rsidRPr="00B37F48">
        <w:rPr>
          <w:rFonts w:ascii="Times New Roman" w:hAnsi="Times New Roman" w:cs="Times New Roman"/>
          <w:lang w:val="es-CO"/>
        </w:rPr>
        <w:t>l inicio y final del proceso académico.</w:t>
      </w:r>
      <w:r w:rsidR="00FE5017" w:rsidRPr="00B37F48">
        <w:rPr>
          <w:rFonts w:ascii="Times New Roman" w:hAnsi="Times New Roman" w:cs="Times New Roman"/>
          <w:lang w:val="es-CO"/>
        </w:rPr>
        <w:t xml:space="preserve"> </w:t>
      </w:r>
      <w:r w:rsidR="006A5B4F" w:rsidRPr="00B37F48">
        <w:rPr>
          <w:rFonts w:ascii="Times New Roman" w:hAnsi="Times New Roman" w:cs="Times New Roman"/>
          <w:lang w:val="es-CO"/>
        </w:rPr>
        <w:t xml:space="preserve">En estas </w:t>
      </w:r>
      <w:r w:rsidR="00076246">
        <w:rPr>
          <w:rFonts w:ascii="Times New Roman" w:hAnsi="Times New Roman" w:cs="Times New Roman"/>
          <w:lang w:val="es-CO"/>
        </w:rPr>
        <w:t xml:space="preserve">figuras </w:t>
      </w:r>
      <w:r w:rsidR="006A5B4F" w:rsidRPr="00B37F48">
        <w:rPr>
          <w:rFonts w:ascii="Times New Roman" w:hAnsi="Times New Roman" w:cs="Times New Roman"/>
          <w:lang w:val="es-CO"/>
        </w:rPr>
        <w:t xml:space="preserve">se muestra la evaluación de contenidos de la unidad I </w:t>
      </w:r>
      <w:r w:rsidR="00CE2583" w:rsidRPr="00B37F48">
        <w:rPr>
          <w:rFonts w:ascii="Times New Roman" w:hAnsi="Times New Roman" w:cs="Times New Roman"/>
          <w:lang w:val="es-CO"/>
        </w:rPr>
        <w:t>POO</w:t>
      </w:r>
      <w:r w:rsidR="006A5B4F" w:rsidRPr="00B37F48">
        <w:rPr>
          <w:rFonts w:ascii="Times New Roman" w:hAnsi="Times New Roman" w:cs="Times New Roman"/>
          <w:lang w:val="es-CO"/>
        </w:rPr>
        <w:t>, se observa mayor canti</w:t>
      </w:r>
      <w:r w:rsidR="00A86FC2" w:rsidRPr="00B37F48">
        <w:rPr>
          <w:rFonts w:ascii="Times New Roman" w:hAnsi="Times New Roman" w:cs="Times New Roman"/>
          <w:lang w:val="es-CO"/>
        </w:rPr>
        <w:t>dad de estudiantes aprobados</w:t>
      </w:r>
      <w:r w:rsidR="009848AC" w:rsidRPr="00B37F48">
        <w:rPr>
          <w:rFonts w:ascii="Times New Roman" w:hAnsi="Times New Roman" w:cs="Times New Roman"/>
          <w:lang w:val="es-CO"/>
        </w:rPr>
        <w:t xml:space="preserve">, </w:t>
      </w:r>
      <w:r w:rsidR="00A86FC2" w:rsidRPr="00B37F48">
        <w:rPr>
          <w:rFonts w:ascii="Times New Roman" w:hAnsi="Times New Roman" w:cs="Times New Roman"/>
          <w:lang w:val="es-CO"/>
        </w:rPr>
        <w:t>20</w:t>
      </w:r>
      <w:r w:rsidR="009848AC" w:rsidRPr="00B37F48">
        <w:rPr>
          <w:rFonts w:ascii="Times New Roman" w:hAnsi="Times New Roman" w:cs="Times New Roman"/>
          <w:lang w:val="es-CO"/>
        </w:rPr>
        <w:t>,</w:t>
      </w:r>
      <w:r w:rsidR="00A86FC2" w:rsidRPr="00B37F48">
        <w:rPr>
          <w:rFonts w:ascii="Times New Roman" w:hAnsi="Times New Roman" w:cs="Times New Roman"/>
          <w:lang w:val="es-CO"/>
        </w:rPr>
        <w:t xml:space="preserve"> que equivale a un 91</w:t>
      </w:r>
      <w:r w:rsidR="006A5B4F" w:rsidRPr="00B37F48">
        <w:rPr>
          <w:rFonts w:ascii="Times New Roman" w:hAnsi="Times New Roman" w:cs="Times New Roman"/>
          <w:lang w:val="es-CO"/>
        </w:rPr>
        <w:t>.</w:t>
      </w:r>
      <w:r w:rsidR="00A86FC2" w:rsidRPr="00B37F48">
        <w:rPr>
          <w:rFonts w:ascii="Times New Roman" w:hAnsi="Times New Roman" w:cs="Times New Roman"/>
          <w:lang w:val="es-CO"/>
        </w:rPr>
        <w:t>0</w:t>
      </w:r>
      <w:r w:rsidR="006A5B4F" w:rsidRPr="00B37F48">
        <w:rPr>
          <w:rFonts w:ascii="Times New Roman" w:hAnsi="Times New Roman" w:cs="Times New Roman"/>
          <w:lang w:val="es-CO"/>
        </w:rPr>
        <w:t xml:space="preserve">% </w:t>
      </w:r>
      <w:r w:rsidR="00F62B4C" w:rsidRPr="00B37F48">
        <w:rPr>
          <w:rFonts w:ascii="Times New Roman" w:hAnsi="Times New Roman" w:cs="Times New Roman"/>
          <w:lang w:val="es-CO"/>
        </w:rPr>
        <w:t xml:space="preserve">del </w:t>
      </w:r>
      <w:r w:rsidR="00076246">
        <w:rPr>
          <w:rFonts w:ascii="Times New Roman" w:hAnsi="Times New Roman" w:cs="Times New Roman"/>
          <w:lang w:val="es-CO"/>
        </w:rPr>
        <w:t>g</w:t>
      </w:r>
      <w:r w:rsidR="00F62B4C" w:rsidRPr="00B37F48">
        <w:rPr>
          <w:rFonts w:ascii="Times New Roman" w:hAnsi="Times New Roman" w:cs="Times New Roman"/>
          <w:lang w:val="es-CO"/>
        </w:rPr>
        <w:t>rupo Experimental</w:t>
      </w:r>
      <w:r w:rsidR="009848AC" w:rsidRPr="00B37F48">
        <w:rPr>
          <w:rFonts w:ascii="Times New Roman" w:hAnsi="Times New Roman" w:cs="Times New Roman"/>
          <w:lang w:val="es-CO"/>
        </w:rPr>
        <w:t>,</w:t>
      </w:r>
      <w:r w:rsidR="00F62B4C" w:rsidRPr="00B37F48">
        <w:rPr>
          <w:rFonts w:ascii="Times New Roman" w:hAnsi="Times New Roman" w:cs="Times New Roman"/>
          <w:lang w:val="es-CO"/>
        </w:rPr>
        <w:t xml:space="preserve"> contra 12</w:t>
      </w:r>
      <w:r w:rsidR="006A5B4F" w:rsidRPr="00B37F48">
        <w:rPr>
          <w:rFonts w:ascii="Times New Roman" w:hAnsi="Times New Roman" w:cs="Times New Roman"/>
          <w:lang w:val="es-CO"/>
        </w:rPr>
        <w:t xml:space="preserve"> estudiante</w:t>
      </w:r>
      <w:r w:rsidR="00F62B4C" w:rsidRPr="00B37F48">
        <w:rPr>
          <w:rFonts w:ascii="Times New Roman" w:hAnsi="Times New Roman" w:cs="Times New Roman"/>
          <w:lang w:val="es-CO"/>
        </w:rPr>
        <w:t>s aprobados que equivale a un 54</w:t>
      </w:r>
      <w:r w:rsidR="006A5B4F" w:rsidRPr="00B37F48">
        <w:rPr>
          <w:rFonts w:ascii="Times New Roman" w:hAnsi="Times New Roman" w:cs="Times New Roman"/>
          <w:lang w:val="es-CO"/>
        </w:rPr>
        <w:t>.5% del grupo de Control.</w:t>
      </w:r>
    </w:p>
    <w:p w14:paraId="66AEB582" w14:textId="77777777" w:rsidR="00D71497" w:rsidRDefault="00D71497" w:rsidP="009848AC">
      <w:pPr>
        <w:pStyle w:val="Textoindependiente"/>
        <w:spacing w:after="200" w:line="360" w:lineRule="auto"/>
        <w:ind w:firstLine="708"/>
        <w:jc w:val="both"/>
        <w:rPr>
          <w:rFonts w:ascii="Times New Roman" w:hAnsi="Times New Roman" w:cs="Times New Roman"/>
          <w:lang w:val="es-CO"/>
        </w:rPr>
      </w:pPr>
    </w:p>
    <w:p w14:paraId="75A64E5A" w14:textId="0D7899BE" w:rsidR="006A5B4F" w:rsidRPr="00B37F48" w:rsidRDefault="006A5B4F" w:rsidP="009848AC">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lastRenderedPageBreak/>
        <w:t xml:space="preserve">La cantidad de estudiantes no aprobados en ambos </w:t>
      </w:r>
      <w:r w:rsidR="003A3095">
        <w:rPr>
          <w:rFonts w:ascii="Times New Roman" w:hAnsi="Times New Roman" w:cs="Times New Roman"/>
          <w:lang w:val="es-CO"/>
        </w:rPr>
        <w:t>G</w:t>
      </w:r>
      <w:r w:rsidRPr="00B37F48">
        <w:rPr>
          <w:rFonts w:ascii="Times New Roman" w:hAnsi="Times New Roman" w:cs="Times New Roman"/>
          <w:lang w:val="es-CO"/>
        </w:rPr>
        <w:t xml:space="preserve">rupos: Experimental (G2) y Control (G1),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 la aplicación del instrumento Pretest (O1), es homogénea con un porcentaje de 100% con base </w:t>
      </w:r>
      <w:r w:rsidR="009848AC" w:rsidRPr="00B37F48">
        <w:rPr>
          <w:rFonts w:ascii="Times New Roman" w:hAnsi="Times New Roman" w:cs="Times New Roman"/>
          <w:lang w:val="es-CO"/>
        </w:rPr>
        <w:t>en e</w:t>
      </w:r>
      <w:r w:rsidRPr="00B37F48">
        <w:rPr>
          <w:rFonts w:ascii="Times New Roman" w:hAnsi="Times New Roman" w:cs="Times New Roman"/>
          <w:lang w:val="es-CO"/>
        </w:rPr>
        <w:t xml:space="preserve">l contenido </w:t>
      </w:r>
      <w:r w:rsidR="00CE2583" w:rsidRPr="00B37F48">
        <w:rPr>
          <w:rFonts w:ascii="Times New Roman" w:hAnsi="Times New Roman" w:cs="Times New Roman"/>
          <w:lang w:val="es-CO"/>
        </w:rPr>
        <w:t>POO</w:t>
      </w:r>
      <w:r w:rsidRPr="00B37F48">
        <w:rPr>
          <w:rFonts w:ascii="Times New Roman" w:hAnsi="Times New Roman" w:cs="Times New Roman"/>
          <w:lang w:val="es-CO"/>
        </w:rPr>
        <w:t xml:space="preserve">. </w:t>
      </w:r>
    </w:p>
    <w:p w14:paraId="0818B947" w14:textId="77777777" w:rsidR="00DD1A55" w:rsidRPr="00B37F48" w:rsidRDefault="00DD1A55" w:rsidP="006A5B4F">
      <w:pPr>
        <w:rPr>
          <w:rFonts w:cs="Times New Roman"/>
          <w:bCs/>
          <w:color w:val="000000"/>
          <w:sz w:val="24"/>
          <w:szCs w:val="24"/>
        </w:rPr>
      </w:pPr>
    </w:p>
    <w:p w14:paraId="37887F88" w14:textId="77777777" w:rsidR="00EE6E9D" w:rsidRPr="00B37F48" w:rsidRDefault="00EE6E9D" w:rsidP="00766024">
      <w:pPr>
        <w:rPr>
          <w:rFonts w:cs="Times New Roman"/>
          <w:bCs/>
          <w:color w:val="000000"/>
          <w:sz w:val="24"/>
          <w:szCs w:val="24"/>
        </w:rPr>
      </w:pPr>
    </w:p>
    <w:p w14:paraId="0A915ABA" w14:textId="77777777" w:rsidR="00EE6E9D" w:rsidRPr="00B37F48" w:rsidRDefault="00EE6E9D" w:rsidP="00766024">
      <w:pPr>
        <w:rPr>
          <w:rFonts w:cs="Times New Roman"/>
          <w:bCs/>
          <w:color w:val="000000"/>
          <w:sz w:val="24"/>
          <w:szCs w:val="24"/>
        </w:rPr>
      </w:pPr>
    </w:p>
    <w:p w14:paraId="05524EA4" w14:textId="77777777" w:rsidR="00904A0B" w:rsidRPr="00B37F48" w:rsidRDefault="00904A0B"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419F9E7A" w14:textId="77777777" w:rsidR="00001F4B" w:rsidRPr="00B37F48" w:rsidRDefault="00001F4B"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238F914D" w14:textId="77777777" w:rsidR="00001F4B" w:rsidRPr="00B37F48" w:rsidRDefault="00001F4B"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55C60ECA" w14:textId="77777777" w:rsidR="00CF6D86" w:rsidRPr="00B37F48" w:rsidRDefault="00CF6D86"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2A3230BA" w14:textId="77777777" w:rsidR="00423DFF" w:rsidRPr="00B37F48" w:rsidRDefault="00423DFF"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62842523" w14:textId="52D692D5" w:rsidR="00423DFF" w:rsidRDefault="00423DFF"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0CCBE8C6" w14:textId="1F7FAC8F" w:rsidR="00076246" w:rsidRDefault="00076246"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000BAAC4" w14:textId="6F57BD14" w:rsidR="00076246" w:rsidRDefault="00076246"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13FD95D0" w14:textId="69264A44" w:rsidR="00076246" w:rsidRDefault="00076246"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7CFBF23C" w14:textId="77777777" w:rsidR="00076246" w:rsidRDefault="00076246"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6C63CBDE" w14:textId="77777777" w:rsidR="00D71497" w:rsidRDefault="00D71497"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10542D29" w14:textId="77777777" w:rsidR="00D71497" w:rsidRPr="00B37F48" w:rsidRDefault="00D71497" w:rsidP="009D30CB">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00A6D647" w14:textId="77777777" w:rsidR="00D71497" w:rsidRDefault="00D71497" w:rsidP="00B141AB">
      <w:pPr>
        <w:pStyle w:val="Ttulo1"/>
        <w:jc w:val="center"/>
        <w:rPr>
          <w:lang w:val="es-CO"/>
        </w:rPr>
      </w:pPr>
      <w:bookmarkStart w:id="229" w:name="_Toc520336527"/>
    </w:p>
    <w:p w14:paraId="3FE5875B" w14:textId="77777777" w:rsidR="00D71497" w:rsidRDefault="00D71497" w:rsidP="00B141AB">
      <w:pPr>
        <w:pStyle w:val="Ttulo1"/>
        <w:jc w:val="center"/>
        <w:rPr>
          <w:lang w:val="es-CO"/>
        </w:rPr>
      </w:pPr>
    </w:p>
    <w:p w14:paraId="3A730BA0" w14:textId="77777777" w:rsidR="00D71497" w:rsidRDefault="00D71497" w:rsidP="00B141AB">
      <w:pPr>
        <w:pStyle w:val="Ttulo1"/>
        <w:jc w:val="center"/>
        <w:rPr>
          <w:lang w:val="es-CO"/>
        </w:rPr>
      </w:pPr>
    </w:p>
    <w:p w14:paraId="77C45A7C" w14:textId="77777777" w:rsidR="00D71497" w:rsidRDefault="00D71497" w:rsidP="00B141AB">
      <w:pPr>
        <w:pStyle w:val="Ttulo1"/>
        <w:jc w:val="center"/>
        <w:rPr>
          <w:lang w:val="es-CO"/>
        </w:rPr>
      </w:pPr>
    </w:p>
    <w:p w14:paraId="4AC03A34" w14:textId="77777777" w:rsidR="00D71497" w:rsidRDefault="00D71497" w:rsidP="00B141AB">
      <w:pPr>
        <w:pStyle w:val="Ttulo1"/>
        <w:jc w:val="center"/>
        <w:rPr>
          <w:lang w:val="es-CO"/>
        </w:rPr>
      </w:pPr>
    </w:p>
    <w:p w14:paraId="16740508" w14:textId="42D043A7" w:rsidR="00B141AB" w:rsidRPr="00297A55" w:rsidRDefault="00B141AB" w:rsidP="00B141AB">
      <w:pPr>
        <w:pStyle w:val="Ttulo1"/>
        <w:jc w:val="center"/>
        <w:rPr>
          <w:lang w:val="es-CO"/>
        </w:rPr>
      </w:pPr>
      <w:r w:rsidRPr="00E74403">
        <w:rPr>
          <w:lang w:val="es-CO"/>
        </w:rPr>
        <w:t>Capítulo 4. Contraste de Hipótesis: Análisis Inferencial</w:t>
      </w:r>
      <w:bookmarkEnd w:id="229"/>
    </w:p>
    <w:p w14:paraId="7BF1AE9D" w14:textId="77777777" w:rsidR="00B141AB" w:rsidRPr="00505E36" w:rsidRDefault="00B141AB" w:rsidP="00B141AB">
      <w:pPr>
        <w:rPr>
          <w:rFonts w:cs="Times New Roman"/>
          <w:bCs/>
          <w:color w:val="000000"/>
          <w:sz w:val="36"/>
          <w:szCs w:val="36"/>
        </w:rPr>
      </w:pPr>
      <w:r w:rsidRPr="00505E36">
        <w:rPr>
          <w:rFonts w:ascii="Times New Roman" w:hAnsi="Times New Roman" w:cs="Times New Roman"/>
          <w:b/>
          <w:bCs/>
          <w:noProof/>
          <w:sz w:val="24"/>
          <w:szCs w:val="24"/>
          <w:lang w:val="es-ES" w:eastAsia="es-ES"/>
        </w:rPr>
        <mc:AlternateContent>
          <mc:Choice Requires="wps">
            <w:drawing>
              <wp:anchor distT="0" distB="0" distL="114300" distR="114300" simplePos="0" relativeHeight="251713024" behindDoc="0" locked="0" layoutInCell="1" allowOverlap="1" wp14:anchorId="01C4AB69" wp14:editId="70F07DAF">
                <wp:simplePos x="0" y="0"/>
                <wp:positionH relativeFrom="column">
                  <wp:posOffset>0</wp:posOffset>
                </wp:positionH>
                <wp:positionV relativeFrom="paragraph">
                  <wp:posOffset>37465</wp:posOffset>
                </wp:positionV>
                <wp:extent cx="5724525" cy="0"/>
                <wp:effectExtent l="38100" t="38100" r="66675" b="95250"/>
                <wp:wrapNone/>
                <wp:docPr id="308"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66067A" id="5 Conector recto" o:spid="_x0000_s1026"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450.7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" strokecolor="black [3200]" strokeweight="2pt">
                <v:shadow on="t" color="black" opacity="24903f" origin=",.5" offset="0,.55556mm"/>
              </v:line>
            </w:pict>
          </mc:Fallback>
        </mc:AlternateContent>
      </w:r>
    </w:p>
    <w:p w14:paraId="66E9E8E1" w14:textId="77777777" w:rsidR="009977E2" w:rsidRPr="00B37F48" w:rsidRDefault="009977E2" w:rsidP="00766024">
      <w:pPr>
        <w:rPr>
          <w:rFonts w:cs="Times New Roman"/>
          <w:bCs/>
          <w:color w:val="000000"/>
          <w:sz w:val="24"/>
          <w:szCs w:val="24"/>
        </w:rPr>
      </w:pPr>
    </w:p>
    <w:p w14:paraId="3697DC6D" w14:textId="77777777" w:rsidR="00C742D6" w:rsidRPr="00B37F48" w:rsidRDefault="00C742D6" w:rsidP="00766024">
      <w:pPr>
        <w:rPr>
          <w:rFonts w:cs="Times New Roman"/>
          <w:bCs/>
          <w:color w:val="000000"/>
          <w:sz w:val="24"/>
          <w:szCs w:val="24"/>
        </w:rPr>
      </w:pPr>
    </w:p>
    <w:p w14:paraId="7AF00F85" w14:textId="77777777" w:rsidR="00C742D6" w:rsidRPr="00B37F48" w:rsidRDefault="00C742D6" w:rsidP="00766024">
      <w:pPr>
        <w:rPr>
          <w:rFonts w:cs="Times New Roman"/>
          <w:bCs/>
          <w:color w:val="000000"/>
          <w:sz w:val="24"/>
          <w:szCs w:val="24"/>
        </w:rPr>
      </w:pPr>
    </w:p>
    <w:p w14:paraId="66905DEC" w14:textId="77777777" w:rsidR="00C742D6" w:rsidRPr="00B37F48" w:rsidRDefault="00C742D6" w:rsidP="00766024">
      <w:pPr>
        <w:rPr>
          <w:rFonts w:cs="Times New Roman"/>
          <w:bCs/>
          <w:color w:val="000000"/>
          <w:sz w:val="24"/>
          <w:szCs w:val="24"/>
        </w:rPr>
      </w:pPr>
    </w:p>
    <w:p w14:paraId="4B700345" w14:textId="77777777" w:rsidR="00113D87" w:rsidRPr="00B37F48" w:rsidRDefault="00113D87" w:rsidP="00766024">
      <w:pPr>
        <w:rPr>
          <w:rFonts w:cs="Times New Roman"/>
          <w:bCs/>
          <w:color w:val="000000"/>
          <w:sz w:val="24"/>
          <w:szCs w:val="24"/>
        </w:rPr>
      </w:pPr>
    </w:p>
    <w:p w14:paraId="233A546C" w14:textId="77777777" w:rsidR="00113D87" w:rsidRPr="00B37F48" w:rsidRDefault="00113D87" w:rsidP="00766024">
      <w:pPr>
        <w:rPr>
          <w:rFonts w:cs="Times New Roman"/>
          <w:bCs/>
          <w:color w:val="000000"/>
          <w:sz w:val="24"/>
          <w:szCs w:val="24"/>
        </w:rPr>
      </w:pPr>
    </w:p>
    <w:p w14:paraId="0FC56B5C" w14:textId="77777777" w:rsidR="00113D87" w:rsidRPr="00B37F48" w:rsidRDefault="00113D87" w:rsidP="00766024">
      <w:pPr>
        <w:rPr>
          <w:rFonts w:cs="Times New Roman"/>
          <w:bCs/>
          <w:color w:val="000000"/>
          <w:sz w:val="24"/>
          <w:szCs w:val="24"/>
        </w:rPr>
      </w:pPr>
    </w:p>
    <w:p w14:paraId="23B45DC6" w14:textId="77777777" w:rsidR="001F68D0" w:rsidRPr="00B37F48" w:rsidRDefault="001F68D0" w:rsidP="00766024">
      <w:pPr>
        <w:rPr>
          <w:rFonts w:cs="Times New Roman"/>
          <w:bCs/>
          <w:color w:val="000000"/>
          <w:sz w:val="24"/>
          <w:szCs w:val="24"/>
        </w:rPr>
      </w:pPr>
    </w:p>
    <w:p w14:paraId="597E34FE" w14:textId="77777777" w:rsidR="001F68D0" w:rsidRPr="00B37F48" w:rsidRDefault="001F68D0" w:rsidP="00766024">
      <w:pPr>
        <w:rPr>
          <w:rFonts w:cs="Times New Roman"/>
          <w:bCs/>
          <w:color w:val="000000"/>
          <w:sz w:val="24"/>
          <w:szCs w:val="24"/>
        </w:rPr>
      </w:pPr>
    </w:p>
    <w:p w14:paraId="10AF2C2E" w14:textId="2B3E92EA" w:rsidR="00685F4A" w:rsidRPr="00B37F48" w:rsidRDefault="00685F4A" w:rsidP="00766024">
      <w:pPr>
        <w:rPr>
          <w:rFonts w:cs="Times New Roman"/>
          <w:bCs/>
          <w:color w:val="000000"/>
          <w:sz w:val="24"/>
          <w:szCs w:val="24"/>
        </w:rPr>
      </w:pPr>
    </w:p>
    <w:p w14:paraId="3DAA4D17" w14:textId="77777777" w:rsidR="00685F4A" w:rsidRPr="00B37F48" w:rsidRDefault="00685F4A" w:rsidP="00766024">
      <w:pPr>
        <w:rPr>
          <w:rFonts w:cs="Times New Roman"/>
          <w:bCs/>
          <w:color w:val="000000"/>
          <w:sz w:val="24"/>
          <w:szCs w:val="24"/>
        </w:rPr>
        <w:sectPr w:rsidR="00685F4A" w:rsidRPr="00B37F48" w:rsidSect="003F0DB5">
          <w:headerReference w:type="even" r:id="rId245"/>
          <w:headerReference w:type="default" r:id="rId246"/>
          <w:pgSz w:w="12240" w:h="15840"/>
          <w:pgMar w:top="1276" w:right="1701" w:bottom="1417" w:left="1701" w:header="708" w:footer="708" w:gutter="0"/>
          <w:cols w:space="708"/>
          <w:docGrid w:linePitch="360"/>
        </w:sectPr>
      </w:pPr>
    </w:p>
    <w:p w14:paraId="6D10F05F" w14:textId="77777777" w:rsidR="00C44EC6" w:rsidRPr="0077025F" w:rsidRDefault="005B752F" w:rsidP="003A3095">
      <w:pPr>
        <w:pStyle w:val="Ttulo2"/>
        <w:spacing w:before="0" w:after="200" w:line="360" w:lineRule="auto"/>
        <w:ind w:firstLine="708"/>
        <w:rPr>
          <w:szCs w:val="36"/>
        </w:rPr>
      </w:pPr>
      <w:bookmarkStart w:id="230" w:name="_Toc520336528"/>
      <w:r w:rsidRPr="0077025F">
        <w:rPr>
          <w:szCs w:val="36"/>
        </w:rPr>
        <w:lastRenderedPageBreak/>
        <w:t>4</w:t>
      </w:r>
      <w:r w:rsidR="00C44EC6" w:rsidRPr="0077025F">
        <w:rPr>
          <w:szCs w:val="36"/>
        </w:rPr>
        <w:t>.</w:t>
      </w:r>
      <w:r w:rsidRPr="0077025F">
        <w:rPr>
          <w:szCs w:val="36"/>
        </w:rPr>
        <w:t>1</w:t>
      </w:r>
      <w:r w:rsidR="00C44EC6" w:rsidRPr="0077025F">
        <w:rPr>
          <w:szCs w:val="36"/>
        </w:rPr>
        <w:t xml:space="preserve">. </w:t>
      </w:r>
      <w:r w:rsidR="004B29BD" w:rsidRPr="0077025F">
        <w:rPr>
          <w:szCs w:val="36"/>
        </w:rPr>
        <w:t>Introducción</w:t>
      </w:r>
      <w:bookmarkEnd w:id="230"/>
    </w:p>
    <w:p w14:paraId="327CF9B6" w14:textId="676374A9" w:rsidR="004B29BD" w:rsidRPr="00B37F48" w:rsidRDefault="003A4697" w:rsidP="003A309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En </w:t>
      </w:r>
      <w:r w:rsidR="002372C6" w:rsidRPr="00B37F48">
        <w:rPr>
          <w:rFonts w:ascii="Times New Roman" w:hAnsi="Times New Roman" w:cs="Times New Roman"/>
          <w:lang w:val="es-CO"/>
        </w:rPr>
        <w:t xml:space="preserve">el </w:t>
      </w:r>
      <w:r w:rsidRPr="00B37F48">
        <w:rPr>
          <w:rFonts w:ascii="Times New Roman" w:hAnsi="Times New Roman" w:cs="Times New Roman"/>
          <w:lang w:val="es-CO"/>
        </w:rPr>
        <w:t xml:space="preserve">capítulo </w:t>
      </w:r>
      <w:r w:rsidR="002372C6" w:rsidRPr="00B37F48">
        <w:rPr>
          <w:rFonts w:ascii="Times New Roman" w:hAnsi="Times New Roman" w:cs="Times New Roman"/>
          <w:lang w:val="es-CO"/>
        </w:rPr>
        <w:t xml:space="preserve">anterior </w:t>
      </w:r>
      <w:r w:rsidR="009848AC" w:rsidRPr="00B37F48">
        <w:rPr>
          <w:rFonts w:ascii="Times New Roman" w:hAnsi="Times New Roman" w:cs="Times New Roman"/>
          <w:lang w:val="es-CO"/>
        </w:rPr>
        <w:t xml:space="preserve">adelantamos </w:t>
      </w:r>
      <w:r w:rsidR="002372C6" w:rsidRPr="00B37F48">
        <w:rPr>
          <w:rFonts w:ascii="Times New Roman" w:hAnsi="Times New Roman" w:cs="Times New Roman"/>
          <w:lang w:val="es-CO"/>
        </w:rPr>
        <w:t xml:space="preserve">un análisis </w:t>
      </w:r>
      <w:r w:rsidR="004B29BD" w:rsidRPr="00B37F48">
        <w:rPr>
          <w:rFonts w:ascii="Times New Roman" w:hAnsi="Times New Roman" w:cs="Times New Roman"/>
          <w:lang w:val="es-CO"/>
        </w:rPr>
        <w:t xml:space="preserve">descriptivo </w:t>
      </w:r>
      <w:r w:rsidR="001507E1" w:rsidRPr="00B37F48">
        <w:rPr>
          <w:rFonts w:ascii="Times New Roman" w:hAnsi="Times New Roman" w:cs="Times New Roman"/>
          <w:lang w:val="es-CO"/>
        </w:rPr>
        <w:t xml:space="preserve">con la </w:t>
      </w:r>
      <w:r w:rsidR="002372C6" w:rsidRPr="00B37F48">
        <w:rPr>
          <w:rFonts w:ascii="Times New Roman" w:hAnsi="Times New Roman" w:cs="Times New Roman"/>
          <w:lang w:val="es-CO"/>
        </w:rPr>
        <w:t>evalu</w:t>
      </w:r>
      <w:r w:rsidR="001507E1" w:rsidRPr="00B37F48">
        <w:rPr>
          <w:rFonts w:ascii="Times New Roman" w:hAnsi="Times New Roman" w:cs="Times New Roman"/>
          <w:lang w:val="es-CO"/>
        </w:rPr>
        <w:t>aci</w:t>
      </w:r>
      <w:r w:rsidR="002372C6" w:rsidRPr="00B37F48">
        <w:rPr>
          <w:rFonts w:ascii="Times New Roman" w:hAnsi="Times New Roman" w:cs="Times New Roman"/>
          <w:lang w:val="es-CO"/>
        </w:rPr>
        <w:t>ó</w:t>
      </w:r>
      <w:r w:rsidR="001507E1" w:rsidRPr="00B37F48">
        <w:rPr>
          <w:rFonts w:ascii="Times New Roman" w:hAnsi="Times New Roman" w:cs="Times New Roman"/>
          <w:lang w:val="es-CO"/>
        </w:rPr>
        <w:t>n</w:t>
      </w:r>
      <w:r w:rsidR="002372C6" w:rsidRPr="00B37F48">
        <w:rPr>
          <w:rFonts w:ascii="Times New Roman" w:hAnsi="Times New Roman" w:cs="Times New Roman"/>
          <w:lang w:val="es-CO"/>
        </w:rPr>
        <w:t xml:space="preserve"> </w:t>
      </w:r>
      <w:r w:rsidR="001507E1" w:rsidRPr="00B37F48">
        <w:rPr>
          <w:rFonts w:ascii="Times New Roman" w:hAnsi="Times New Roman" w:cs="Times New Roman"/>
          <w:lang w:val="es-CO"/>
        </w:rPr>
        <w:t>d</w:t>
      </w:r>
      <w:r w:rsidRPr="00B37F48">
        <w:rPr>
          <w:rFonts w:ascii="Times New Roman" w:hAnsi="Times New Roman" w:cs="Times New Roman"/>
          <w:lang w:val="es-CO"/>
        </w:rPr>
        <w:t xml:space="preserve">el proceso experimental como base fundamental de </w:t>
      </w:r>
      <w:r w:rsidR="002372C6" w:rsidRPr="00B37F48">
        <w:rPr>
          <w:rFonts w:ascii="Times New Roman" w:hAnsi="Times New Roman" w:cs="Times New Roman"/>
          <w:lang w:val="es-CO"/>
        </w:rPr>
        <w:t xml:space="preserve">la </w:t>
      </w:r>
      <w:r w:rsidR="004B29BD" w:rsidRPr="00B37F48">
        <w:rPr>
          <w:rFonts w:ascii="Times New Roman" w:hAnsi="Times New Roman" w:cs="Times New Roman"/>
          <w:lang w:val="es-CO"/>
        </w:rPr>
        <w:t>investigación empírica</w:t>
      </w:r>
      <w:r w:rsidR="002372C6" w:rsidRPr="00B37F48">
        <w:rPr>
          <w:rFonts w:ascii="Times New Roman" w:hAnsi="Times New Roman" w:cs="Times New Roman"/>
          <w:lang w:val="es-CO"/>
        </w:rPr>
        <w:t>.</w:t>
      </w:r>
      <w:r w:rsidR="004B29BD" w:rsidRPr="00B37F48">
        <w:rPr>
          <w:rFonts w:ascii="Times New Roman" w:hAnsi="Times New Roman" w:cs="Times New Roman"/>
          <w:lang w:val="es-CO"/>
        </w:rPr>
        <w:t xml:space="preserve"> </w:t>
      </w:r>
      <w:r w:rsidR="002372C6" w:rsidRPr="00B37F48">
        <w:rPr>
          <w:rFonts w:ascii="Times New Roman" w:hAnsi="Times New Roman" w:cs="Times New Roman"/>
          <w:lang w:val="es-CO"/>
        </w:rPr>
        <w:t xml:space="preserve">Ahora, </w:t>
      </w:r>
      <w:r w:rsidRPr="00B37F48">
        <w:rPr>
          <w:rFonts w:ascii="Times New Roman" w:hAnsi="Times New Roman" w:cs="Times New Roman"/>
          <w:lang w:val="es-CO"/>
        </w:rPr>
        <w:t xml:space="preserve">expondremos </w:t>
      </w:r>
      <w:r w:rsidR="002372C6" w:rsidRPr="00B37F48">
        <w:rPr>
          <w:rFonts w:ascii="Times New Roman" w:hAnsi="Times New Roman" w:cs="Times New Roman"/>
          <w:lang w:val="es-CO"/>
        </w:rPr>
        <w:t xml:space="preserve">los resultados del análisis realizado de cada </w:t>
      </w:r>
      <w:r w:rsidR="004B29BD" w:rsidRPr="00B37F48">
        <w:rPr>
          <w:rFonts w:ascii="Times New Roman" w:hAnsi="Times New Roman" w:cs="Times New Roman"/>
          <w:lang w:val="es-CO"/>
        </w:rPr>
        <w:t>objetivo e hipótesi</w:t>
      </w:r>
      <w:r w:rsidR="009848AC" w:rsidRPr="00B37F48">
        <w:rPr>
          <w:rFonts w:ascii="Times New Roman" w:hAnsi="Times New Roman" w:cs="Times New Roman"/>
          <w:lang w:val="es-CO"/>
        </w:rPr>
        <w:t>s</w:t>
      </w:r>
      <w:r w:rsidR="003A3095">
        <w:rPr>
          <w:rFonts w:ascii="Times New Roman" w:hAnsi="Times New Roman" w:cs="Times New Roman"/>
          <w:lang w:val="es-CO"/>
        </w:rPr>
        <w:t>,</w:t>
      </w:r>
      <w:r w:rsidR="004B29BD" w:rsidRPr="00B37F48">
        <w:rPr>
          <w:rFonts w:ascii="Times New Roman" w:hAnsi="Times New Roman" w:cs="Times New Roman"/>
          <w:lang w:val="es-CO"/>
        </w:rPr>
        <w:t xml:space="preserve"> formulados en el </w:t>
      </w:r>
      <w:r w:rsidR="009848AC" w:rsidRPr="00B37F48">
        <w:rPr>
          <w:rFonts w:ascii="Times New Roman" w:hAnsi="Times New Roman" w:cs="Times New Roman"/>
          <w:lang w:val="es-CO"/>
        </w:rPr>
        <w:t>c</w:t>
      </w:r>
      <w:r w:rsidR="004B29BD" w:rsidRPr="00B37F48">
        <w:rPr>
          <w:rFonts w:ascii="Times New Roman" w:hAnsi="Times New Roman" w:cs="Times New Roman"/>
          <w:lang w:val="es-CO"/>
        </w:rPr>
        <w:t xml:space="preserve">apítulo </w:t>
      </w:r>
      <w:r w:rsidR="002372C6" w:rsidRPr="00B37F48">
        <w:rPr>
          <w:rFonts w:ascii="Times New Roman" w:hAnsi="Times New Roman" w:cs="Times New Roman"/>
          <w:lang w:val="es-CO"/>
        </w:rPr>
        <w:t>3</w:t>
      </w:r>
      <w:r w:rsidR="004B29BD" w:rsidRPr="00B37F48">
        <w:rPr>
          <w:rFonts w:ascii="Times New Roman" w:hAnsi="Times New Roman" w:cs="Times New Roman"/>
          <w:lang w:val="es-CO"/>
        </w:rPr>
        <w:t>.</w:t>
      </w:r>
    </w:p>
    <w:p w14:paraId="781C5EDA" w14:textId="05C05996" w:rsidR="004B29BD" w:rsidRPr="0077025F" w:rsidRDefault="00C5562D" w:rsidP="003A3095">
      <w:pPr>
        <w:pStyle w:val="Ttulo2"/>
        <w:spacing w:before="0" w:after="200"/>
        <w:ind w:left="708"/>
        <w:jc w:val="both"/>
        <w:rPr>
          <w:rFonts w:eastAsiaTheme="minorHAnsi"/>
          <w:szCs w:val="36"/>
        </w:rPr>
      </w:pPr>
      <w:bookmarkStart w:id="231" w:name="_Toc520336529"/>
      <w:r w:rsidRPr="0077025F">
        <w:rPr>
          <w:rFonts w:eastAsiaTheme="minorHAnsi"/>
          <w:szCs w:val="36"/>
        </w:rPr>
        <w:t>4.2</w:t>
      </w:r>
      <w:r w:rsidR="00DE2E0C" w:rsidRPr="0077025F">
        <w:rPr>
          <w:rFonts w:eastAsiaTheme="minorHAnsi"/>
          <w:szCs w:val="36"/>
        </w:rPr>
        <w:t xml:space="preserve">.  Correspondencia </w:t>
      </w:r>
      <w:r w:rsidR="0007122B" w:rsidRPr="0077025F">
        <w:rPr>
          <w:rFonts w:eastAsiaTheme="minorHAnsi"/>
          <w:szCs w:val="36"/>
        </w:rPr>
        <w:t xml:space="preserve">entre los </w:t>
      </w:r>
      <w:r w:rsidR="00076246">
        <w:rPr>
          <w:rFonts w:eastAsiaTheme="minorHAnsi"/>
          <w:szCs w:val="36"/>
        </w:rPr>
        <w:t>g</w:t>
      </w:r>
      <w:r w:rsidR="0007122B" w:rsidRPr="0077025F">
        <w:rPr>
          <w:rFonts w:eastAsiaTheme="minorHAnsi"/>
          <w:szCs w:val="36"/>
        </w:rPr>
        <w:t xml:space="preserve">rupos Control (G1) y </w:t>
      </w:r>
      <w:r w:rsidR="009848AC" w:rsidRPr="0077025F">
        <w:rPr>
          <w:rFonts w:eastAsiaTheme="minorHAnsi"/>
          <w:szCs w:val="36"/>
        </w:rPr>
        <w:t>E</w:t>
      </w:r>
      <w:r w:rsidR="0007122B" w:rsidRPr="0077025F">
        <w:rPr>
          <w:rFonts w:eastAsiaTheme="minorHAnsi"/>
          <w:szCs w:val="36"/>
        </w:rPr>
        <w:t>xperimental (G2)</w:t>
      </w:r>
      <w:bookmarkEnd w:id="231"/>
    </w:p>
    <w:p w14:paraId="21570389" w14:textId="6B34C0CF" w:rsidR="00F64B97" w:rsidRPr="00B37F48" w:rsidRDefault="00A2572E" w:rsidP="003A309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Este apartado </w:t>
      </w:r>
      <w:r w:rsidR="00655CB2" w:rsidRPr="00B37F48">
        <w:rPr>
          <w:rFonts w:ascii="Times New Roman" w:hAnsi="Times New Roman" w:cs="Times New Roman"/>
          <w:lang w:val="es-CO"/>
        </w:rPr>
        <w:t>tiene como fin v</w:t>
      </w:r>
      <w:r w:rsidR="00772986" w:rsidRPr="00B37F48">
        <w:rPr>
          <w:rFonts w:ascii="Times New Roman" w:hAnsi="Times New Roman" w:cs="Times New Roman"/>
          <w:lang w:val="es-CO"/>
        </w:rPr>
        <w:t>erifica</w:t>
      </w:r>
      <w:r w:rsidR="00655CB2" w:rsidRPr="00B37F48">
        <w:rPr>
          <w:rFonts w:ascii="Times New Roman" w:hAnsi="Times New Roman" w:cs="Times New Roman"/>
          <w:lang w:val="es-CO"/>
        </w:rPr>
        <w:t>r</w:t>
      </w:r>
      <w:r w:rsidR="00772986" w:rsidRPr="00B37F48">
        <w:rPr>
          <w:rFonts w:ascii="Times New Roman" w:hAnsi="Times New Roman" w:cs="Times New Roman"/>
          <w:lang w:val="es-CO"/>
        </w:rPr>
        <w:t xml:space="preserve"> </w:t>
      </w:r>
      <w:r w:rsidR="00916694" w:rsidRPr="00B37F48">
        <w:rPr>
          <w:rFonts w:ascii="Times New Roman" w:hAnsi="Times New Roman" w:cs="Times New Roman"/>
          <w:lang w:val="es-CO"/>
        </w:rPr>
        <w:t xml:space="preserve">los </w:t>
      </w:r>
      <w:r w:rsidR="00772986" w:rsidRPr="00B37F48">
        <w:rPr>
          <w:rFonts w:ascii="Times New Roman" w:hAnsi="Times New Roman" w:cs="Times New Roman"/>
          <w:lang w:val="es-CO"/>
        </w:rPr>
        <w:t>o</w:t>
      </w:r>
      <w:r w:rsidR="00DE2E0C" w:rsidRPr="00B37F48">
        <w:rPr>
          <w:rFonts w:ascii="Times New Roman" w:hAnsi="Times New Roman" w:cs="Times New Roman"/>
          <w:lang w:val="es-CO"/>
        </w:rPr>
        <w:t>bjetivo</w:t>
      </w:r>
      <w:r w:rsidR="00916694" w:rsidRPr="00B37F48">
        <w:rPr>
          <w:rFonts w:ascii="Times New Roman" w:hAnsi="Times New Roman" w:cs="Times New Roman"/>
          <w:lang w:val="es-CO"/>
        </w:rPr>
        <w:t>s</w:t>
      </w:r>
      <w:r w:rsidR="00655CB2" w:rsidRPr="00B37F48">
        <w:rPr>
          <w:rFonts w:ascii="Times New Roman" w:hAnsi="Times New Roman" w:cs="Times New Roman"/>
          <w:lang w:val="es-CO"/>
        </w:rPr>
        <w:t xml:space="preserve"> planteado</w:t>
      </w:r>
      <w:r w:rsidR="009848AC" w:rsidRPr="00B37F48">
        <w:rPr>
          <w:rFonts w:ascii="Times New Roman" w:hAnsi="Times New Roman" w:cs="Times New Roman"/>
          <w:lang w:val="es-CO"/>
        </w:rPr>
        <w:t>s</w:t>
      </w:r>
      <w:r w:rsidR="005A4D5E" w:rsidRPr="00B37F48">
        <w:rPr>
          <w:rFonts w:ascii="Times New Roman" w:hAnsi="Times New Roman" w:cs="Times New Roman"/>
          <w:lang w:val="es-CO"/>
        </w:rPr>
        <w:t xml:space="preserve"> y contrastar las hipótesis</w:t>
      </w:r>
      <w:r w:rsidR="00DE2E0C"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5A4D5E" w:rsidRPr="00B37F48">
        <w:rPr>
          <w:rFonts w:ascii="Times New Roman" w:hAnsi="Times New Roman" w:cs="Times New Roman"/>
          <w:lang w:val="es-CO"/>
        </w:rPr>
        <w:t xml:space="preserve"> los </w:t>
      </w:r>
      <w:r w:rsidR="00772986" w:rsidRPr="00B37F48">
        <w:rPr>
          <w:rFonts w:ascii="Times New Roman" w:hAnsi="Times New Roman" w:cs="Times New Roman"/>
          <w:lang w:val="es-CO"/>
        </w:rPr>
        <w:t>nivel</w:t>
      </w:r>
      <w:r w:rsidR="005A4D5E" w:rsidRPr="00B37F48">
        <w:rPr>
          <w:rFonts w:ascii="Times New Roman" w:hAnsi="Times New Roman" w:cs="Times New Roman"/>
          <w:lang w:val="es-CO"/>
        </w:rPr>
        <w:t>es</w:t>
      </w:r>
      <w:r w:rsidR="00772986" w:rsidRPr="00B37F48">
        <w:rPr>
          <w:rFonts w:ascii="Times New Roman" w:hAnsi="Times New Roman" w:cs="Times New Roman"/>
          <w:lang w:val="es-CO"/>
        </w:rPr>
        <w:t xml:space="preserve"> de conocimiento previo</w:t>
      </w:r>
      <w:r w:rsidR="005A4D5E" w:rsidRPr="00B37F48">
        <w:rPr>
          <w:rFonts w:ascii="Times New Roman" w:hAnsi="Times New Roman" w:cs="Times New Roman"/>
          <w:lang w:val="es-CO"/>
        </w:rPr>
        <w:t>s y posteriores de los contenidos de la unidad I, al inicio del proceso académico</w:t>
      </w:r>
      <w:r w:rsidR="00772986" w:rsidRPr="00B37F48">
        <w:rPr>
          <w:rFonts w:ascii="Times New Roman" w:hAnsi="Times New Roman" w:cs="Times New Roman"/>
          <w:lang w:val="es-CO"/>
        </w:rPr>
        <w:t xml:space="preserve"> de los estudiantes del segundo semestre académ</w:t>
      </w:r>
      <w:r w:rsidR="005A4D5E" w:rsidRPr="00B37F48">
        <w:rPr>
          <w:rFonts w:ascii="Times New Roman" w:hAnsi="Times New Roman" w:cs="Times New Roman"/>
          <w:lang w:val="es-CO"/>
        </w:rPr>
        <w:t>ico de la asignatura POO.</w:t>
      </w:r>
      <w:r w:rsidR="00AB1678" w:rsidRPr="00B37F48">
        <w:rPr>
          <w:rFonts w:ascii="Times New Roman" w:hAnsi="Times New Roman" w:cs="Times New Roman"/>
          <w:lang w:val="es-CO"/>
        </w:rPr>
        <w:t xml:space="preserve"> </w:t>
      </w:r>
    </w:p>
    <w:p w14:paraId="28CFD688" w14:textId="7ECBE5EC" w:rsidR="005F1D90" w:rsidRPr="0077025F" w:rsidRDefault="00EB412D" w:rsidP="00AE1D7C">
      <w:pPr>
        <w:pStyle w:val="Ttulo3"/>
        <w:keepNext w:val="0"/>
        <w:keepLines w:val="0"/>
        <w:widowControl w:val="0"/>
        <w:numPr>
          <w:ilvl w:val="3"/>
          <w:numId w:val="18"/>
        </w:numPr>
        <w:tabs>
          <w:tab w:val="left" w:pos="1411"/>
          <w:tab w:val="left" w:pos="1701"/>
        </w:tabs>
        <w:spacing w:before="0" w:after="200" w:line="360" w:lineRule="auto"/>
        <w:ind w:left="709" w:firstLine="0"/>
        <w:jc w:val="both"/>
        <w:rPr>
          <w:rFonts w:eastAsiaTheme="minorHAnsi" w:cs="Times New Roman"/>
          <w:bCs/>
          <w:color w:val="000000"/>
          <w:szCs w:val="28"/>
        </w:rPr>
      </w:pPr>
      <w:bookmarkStart w:id="232" w:name="_Toc520336530"/>
      <w:r w:rsidRPr="0077025F">
        <w:rPr>
          <w:rFonts w:eastAsiaTheme="minorHAnsi" w:cs="Times New Roman"/>
          <w:bCs/>
          <w:color w:val="000000"/>
          <w:szCs w:val="28"/>
        </w:rPr>
        <w:t xml:space="preserve">Contraste de conocimientos previos </w:t>
      </w:r>
      <w:r w:rsidR="005F1D90" w:rsidRPr="0077025F">
        <w:rPr>
          <w:rFonts w:eastAsiaTheme="minorHAnsi" w:cs="Times New Roman"/>
          <w:bCs/>
          <w:color w:val="000000"/>
          <w:szCs w:val="28"/>
        </w:rPr>
        <w:t xml:space="preserve">entre </w:t>
      </w:r>
      <w:r w:rsidRPr="0077025F">
        <w:rPr>
          <w:rFonts w:eastAsiaTheme="minorHAnsi" w:cs="Times New Roman"/>
          <w:bCs/>
          <w:color w:val="000000"/>
          <w:szCs w:val="28"/>
        </w:rPr>
        <w:t xml:space="preserve">los </w:t>
      </w:r>
      <w:r w:rsidR="00AE1D7C">
        <w:rPr>
          <w:rFonts w:eastAsiaTheme="minorHAnsi" w:cs="Times New Roman"/>
          <w:bCs/>
          <w:color w:val="000000"/>
          <w:szCs w:val="28"/>
        </w:rPr>
        <w:t>G</w:t>
      </w:r>
      <w:r w:rsidR="005F1D90" w:rsidRPr="0077025F">
        <w:rPr>
          <w:rFonts w:eastAsiaTheme="minorHAnsi" w:cs="Times New Roman"/>
          <w:bCs/>
          <w:color w:val="000000"/>
          <w:szCs w:val="28"/>
        </w:rPr>
        <w:t>rupo</w:t>
      </w:r>
      <w:r w:rsidRPr="0077025F">
        <w:rPr>
          <w:rFonts w:eastAsiaTheme="minorHAnsi" w:cs="Times New Roman"/>
          <w:bCs/>
          <w:color w:val="000000"/>
          <w:szCs w:val="28"/>
        </w:rPr>
        <w:t>s</w:t>
      </w:r>
      <w:r w:rsidR="005F1D90" w:rsidRPr="0077025F">
        <w:rPr>
          <w:rFonts w:eastAsiaTheme="minorHAnsi" w:cs="Times New Roman"/>
          <w:bCs/>
          <w:color w:val="000000"/>
          <w:szCs w:val="28"/>
        </w:rPr>
        <w:t xml:space="preserve"> de Control y Experimental</w:t>
      </w:r>
      <w:r w:rsidR="00FA3C7B" w:rsidRPr="0077025F">
        <w:rPr>
          <w:rFonts w:eastAsiaTheme="minorHAnsi" w:cs="Times New Roman"/>
          <w:bCs/>
          <w:color w:val="000000"/>
          <w:szCs w:val="28"/>
        </w:rPr>
        <w:t xml:space="preserve"> (Pretest)</w:t>
      </w:r>
      <w:bookmarkEnd w:id="232"/>
    </w:p>
    <w:p w14:paraId="0612D15F" w14:textId="3D5E3094" w:rsidR="00595DCD" w:rsidRPr="00B37F48" w:rsidRDefault="00BB1A37" w:rsidP="00AE1D7C">
      <w:pPr>
        <w:pStyle w:val="Textoindependiente"/>
        <w:spacing w:line="360" w:lineRule="auto"/>
        <w:ind w:right="108" w:firstLine="708"/>
        <w:jc w:val="both"/>
        <w:rPr>
          <w:rFonts w:ascii="Times New Roman" w:hAnsi="Times New Roman" w:cs="Times New Roman"/>
          <w:lang w:val="es-CO"/>
        </w:rPr>
      </w:pPr>
      <w:r w:rsidRPr="00B37F48">
        <w:rPr>
          <w:rFonts w:ascii="Times New Roman" w:hAnsi="Times New Roman" w:cs="Times New Roman"/>
          <w:lang w:val="es-CO"/>
        </w:rPr>
        <w:t>Este apartado tiene como fin verificar el primer objetivo planteado</w:t>
      </w:r>
      <w:r w:rsidR="00AE1D7C">
        <w:rPr>
          <w:rFonts w:ascii="Times New Roman" w:hAnsi="Times New Roman" w:cs="Times New Roman"/>
          <w:lang w:val="es-CO"/>
        </w:rPr>
        <w:t>, que</w:t>
      </w:r>
      <w:r w:rsidR="009848AC" w:rsidRPr="00B37F48">
        <w:rPr>
          <w:rFonts w:ascii="Times New Roman" w:hAnsi="Times New Roman" w:cs="Times New Roman"/>
          <w:lang w:val="es-CO"/>
        </w:rPr>
        <w:t xml:space="preserve"> </w:t>
      </w:r>
      <w:r w:rsidRPr="00B37F48">
        <w:rPr>
          <w:rFonts w:ascii="Times New Roman" w:hAnsi="Times New Roman" w:cs="Times New Roman"/>
          <w:lang w:val="es-CO"/>
        </w:rPr>
        <w:t>consiste en determinar el nivel de conocimiento previo de los estudiantes del segundo semestre académico de la asignatura POO, descritos en el capítulo 3</w:t>
      </w:r>
      <w:r w:rsidR="00694EC3" w:rsidRPr="00B37F48">
        <w:rPr>
          <w:rFonts w:ascii="Times New Roman" w:hAnsi="Times New Roman" w:cs="Times New Roman"/>
          <w:lang w:val="es-CO"/>
        </w:rPr>
        <w:t xml:space="preserve"> y, que tiene </w:t>
      </w:r>
      <w:r w:rsidRPr="00B37F48">
        <w:rPr>
          <w:rFonts w:ascii="Times New Roman" w:hAnsi="Times New Roman" w:cs="Times New Roman"/>
          <w:lang w:val="es-CO"/>
        </w:rPr>
        <w:t>como propósito, ratificar o rebatir la hipótesis No.</w:t>
      </w:r>
      <w:r w:rsidR="00694EC3" w:rsidRPr="00B37F48">
        <w:rPr>
          <w:rFonts w:ascii="Times New Roman" w:hAnsi="Times New Roman" w:cs="Times New Roman"/>
          <w:lang w:val="es-CO"/>
        </w:rPr>
        <w:t xml:space="preserve"> </w:t>
      </w:r>
      <w:r w:rsidRPr="00B37F48">
        <w:rPr>
          <w:rFonts w:ascii="Times New Roman" w:hAnsi="Times New Roman" w:cs="Times New Roman"/>
          <w:lang w:val="es-CO"/>
        </w:rPr>
        <w:t>1: “</w:t>
      </w:r>
      <w:r w:rsidR="00816C1C" w:rsidRPr="00B37F48">
        <w:rPr>
          <w:rFonts w:ascii="Times New Roman" w:hAnsi="Times New Roman" w:cs="Times New Roman"/>
          <w:lang w:val="es-CO"/>
        </w:rPr>
        <w:t>El grado de conocimiento</w:t>
      </w:r>
      <w:r w:rsidR="00AE1D7C">
        <w:rPr>
          <w:rFonts w:ascii="Times New Roman" w:hAnsi="Times New Roman" w:cs="Times New Roman"/>
          <w:lang w:val="es-CO"/>
        </w:rPr>
        <w:t>s</w:t>
      </w:r>
      <w:r w:rsidR="00816C1C" w:rsidRPr="00B37F48">
        <w:rPr>
          <w:rFonts w:ascii="Times New Roman" w:hAnsi="Times New Roman" w:cs="Times New Roman"/>
          <w:lang w:val="es-CO"/>
        </w:rPr>
        <w:t xml:space="preserve"> previos entre los Grupos Experimental y de Control, es equivalente</w:t>
      </w:r>
      <w:r w:rsidR="00AE1D7C">
        <w:rPr>
          <w:rFonts w:ascii="Times New Roman" w:hAnsi="Times New Roman" w:cs="Times New Roman"/>
          <w:lang w:val="es-CO"/>
        </w:rPr>
        <w:t>”, para lo cual</w:t>
      </w:r>
      <w:r w:rsidRPr="00B37F48">
        <w:rPr>
          <w:rFonts w:ascii="Times New Roman" w:hAnsi="Times New Roman" w:cs="Times New Roman"/>
          <w:lang w:val="es-CO"/>
        </w:rPr>
        <w:t xml:space="preserve"> realizamos una confrontación con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l Pretest mediante la prueba de distribución «T» para medias independientes o emparejadas: Prueba de Chapiro-Wilk cuya conclusión presentamos a continuación, </w:t>
      </w:r>
      <w:r w:rsidR="00694EC3" w:rsidRPr="00B37F48">
        <w:rPr>
          <w:rFonts w:ascii="Times New Roman" w:hAnsi="Times New Roman" w:cs="Times New Roman"/>
          <w:lang w:val="es-CO"/>
        </w:rPr>
        <w:t xml:space="preserve">con </w:t>
      </w:r>
      <w:r w:rsidRPr="00B37F48">
        <w:rPr>
          <w:rFonts w:ascii="Times New Roman" w:hAnsi="Times New Roman" w:cs="Times New Roman"/>
          <w:lang w:val="es-CO"/>
        </w:rPr>
        <w:t xml:space="preserve">la comprobación de los supuestos </w:t>
      </w:r>
      <w:r w:rsidR="00694EC3" w:rsidRPr="00B37F48">
        <w:rPr>
          <w:rFonts w:ascii="Times New Roman" w:hAnsi="Times New Roman" w:cs="Times New Roman"/>
          <w:lang w:val="es-CO"/>
        </w:rPr>
        <w:t>n</w:t>
      </w:r>
      <w:r w:rsidRPr="00B37F48">
        <w:rPr>
          <w:rFonts w:ascii="Times New Roman" w:hAnsi="Times New Roman" w:cs="Times New Roman"/>
          <w:lang w:val="es-CO"/>
        </w:rPr>
        <w:t>ormalidad e igualdad de varianza.</w:t>
      </w:r>
    </w:p>
    <w:p w14:paraId="0E947AC5" w14:textId="77777777" w:rsidR="00595DCD" w:rsidRPr="00B37F48" w:rsidRDefault="00595DCD">
      <w:pPr>
        <w:rPr>
          <w:rFonts w:ascii="Times New Roman" w:eastAsia="Arial" w:hAnsi="Times New Roman" w:cs="Times New Roman"/>
          <w:sz w:val="24"/>
          <w:szCs w:val="24"/>
        </w:rPr>
      </w:pPr>
      <w:r w:rsidRPr="00B37F48">
        <w:rPr>
          <w:rFonts w:ascii="Times New Roman" w:hAnsi="Times New Roman" w:cs="Times New Roman"/>
          <w:sz w:val="24"/>
          <w:szCs w:val="24"/>
        </w:rPr>
        <w:br w:type="page"/>
      </w:r>
    </w:p>
    <w:tbl>
      <w:tblPr>
        <w:tblW w:w="9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76"/>
        <w:gridCol w:w="1123"/>
        <w:gridCol w:w="1015"/>
        <w:gridCol w:w="1199"/>
        <w:gridCol w:w="1014"/>
        <w:gridCol w:w="1199"/>
        <w:gridCol w:w="1014"/>
        <w:gridCol w:w="1199"/>
      </w:tblGrid>
      <w:tr w:rsidR="00790A3A" w:rsidRPr="00B37F48" w14:paraId="0B914733" w14:textId="77777777" w:rsidTr="003441FB">
        <w:trPr>
          <w:cantSplit/>
        </w:trPr>
        <w:tc>
          <w:tcPr>
            <w:tcW w:w="9039" w:type="dxa"/>
            <w:gridSpan w:val="8"/>
            <w:tcBorders>
              <w:top w:val="nil"/>
              <w:left w:val="nil"/>
              <w:bottom w:val="nil"/>
              <w:right w:val="nil"/>
            </w:tcBorders>
            <w:shd w:val="clear" w:color="auto" w:fill="FFFFFF"/>
            <w:vAlign w:val="center"/>
          </w:tcPr>
          <w:p w14:paraId="3D02A797" w14:textId="0BD29E15" w:rsidR="00694EC3" w:rsidRPr="00B37F48" w:rsidRDefault="00790A3A" w:rsidP="00694EC3">
            <w:pPr>
              <w:autoSpaceDE w:val="0"/>
              <w:autoSpaceDN w:val="0"/>
              <w:adjustRightInd w:val="0"/>
              <w:spacing w:after="0" w:line="240" w:lineRule="auto"/>
              <w:rPr>
                <w:rFonts w:ascii="Times New Roman" w:hAnsi="Times New Roman" w:cs="Times New Roman"/>
                <w:bCs/>
                <w:color w:val="000000"/>
                <w:sz w:val="24"/>
                <w:szCs w:val="24"/>
              </w:rPr>
            </w:pPr>
            <w:bookmarkStart w:id="233" w:name="_Hlk514183521"/>
            <w:r w:rsidRPr="00B37F48">
              <w:rPr>
                <w:rFonts w:ascii="Times New Roman" w:hAnsi="Times New Roman" w:cs="Times New Roman"/>
                <w:bCs/>
                <w:color w:val="000000"/>
                <w:sz w:val="24"/>
                <w:szCs w:val="24"/>
              </w:rPr>
              <w:lastRenderedPageBreak/>
              <w:t xml:space="preserve"> Tabla 1</w:t>
            </w:r>
            <w:r w:rsidR="00594A5A">
              <w:rPr>
                <w:rFonts w:ascii="Times New Roman" w:hAnsi="Times New Roman" w:cs="Times New Roman"/>
                <w:bCs/>
                <w:color w:val="000000"/>
                <w:sz w:val="24"/>
                <w:szCs w:val="24"/>
              </w:rPr>
              <w:t>15</w:t>
            </w:r>
            <w:r w:rsidR="00076246">
              <w:rPr>
                <w:rFonts w:ascii="Times New Roman" w:hAnsi="Times New Roman" w:cs="Times New Roman"/>
                <w:bCs/>
                <w:color w:val="000000"/>
                <w:sz w:val="24"/>
                <w:szCs w:val="24"/>
              </w:rPr>
              <w:t>.</w:t>
            </w:r>
          </w:p>
          <w:p w14:paraId="57DD2220" w14:textId="77777777" w:rsidR="00790A3A" w:rsidRDefault="00694EC3" w:rsidP="00694EC3">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 xml:space="preserve"> </w:t>
            </w:r>
            <w:r w:rsidR="00790A3A" w:rsidRPr="00B37F48">
              <w:rPr>
                <w:rFonts w:ascii="Times New Roman" w:hAnsi="Times New Roman" w:cs="Times New Roman"/>
                <w:bCs/>
                <w:i/>
                <w:color w:val="000000"/>
                <w:sz w:val="24"/>
                <w:szCs w:val="24"/>
              </w:rPr>
              <w:t>Resumen de los datos</w:t>
            </w:r>
            <w:r w:rsidR="005F0F94" w:rsidRPr="00B37F48">
              <w:rPr>
                <w:rFonts w:ascii="Times New Roman" w:hAnsi="Times New Roman" w:cs="Times New Roman"/>
                <w:bCs/>
                <w:i/>
                <w:color w:val="000000"/>
                <w:sz w:val="24"/>
                <w:szCs w:val="24"/>
              </w:rPr>
              <w:t xml:space="preserve"> </w:t>
            </w:r>
            <w:bookmarkEnd w:id="233"/>
          </w:p>
          <w:p w14:paraId="6D2A7581" w14:textId="77777777" w:rsidR="006E4BEB" w:rsidRPr="00B37F48" w:rsidRDefault="006E4BEB" w:rsidP="00694EC3">
            <w:pPr>
              <w:autoSpaceDE w:val="0"/>
              <w:autoSpaceDN w:val="0"/>
              <w:adjustRightInd w:val="0"/>
              <w:spacing w:after="0" w:line="240" w:lineRule="auto"/>
              <w:rPr>
                <w:rFonts w:ascii="Times New Roman" w:hAnsi="Times New Roman" w:cs="Times New Roman"/>
                <w:bCs/>
                <w:i/>
                <w:color w:val="000000"/>
                <w:sz w:val="24"/>
                <w:szCs w:val="24"/>
              </w:rPr>
            </w:pPr>
          </w:p>
          <w:p w14:paraId="1AF6DD37" w14:textId="2D921284" w:rsidR="00694EC3" w:rsidRPr="00B37F48" w:rsidRDefault="00694EC3" w:rsidP="00694EC3">
            <w:pPr>
              <w:autoSpaceDE w:val="0"/>
              <w:autoSpaceDN w:val="0"/>
              <w:adjustRightInd w:val="0"/>
              <w:spacing w:after="0" w:line="240" w:lineRule="auto"/>
              <w:rPr>
                <w:rFonts w:ascii="Times New Roman" w:hAnsi="Times New Roman" w:cs="Times New Roman"/>
                <w:color w:val="000000"/>
                <w:sz w:val="24"/>
                <w:szCs w:val="24"/>
              </w:rPr>
            </w:pPr>
          </w:p>
        </w:tc>
      </w:tr>
      <w:tr w:rsidR="00790A3A" w:rsidRPr="00B37F48" w14:paraId="68591FF2" w14:textId="77777777" w:rsidTr="003441FB">
        <w:trPr>
          <w:cantSplit/>
        </w:trPr>
        <w:tc>
          <w:tcPr>
            <w:tcW w:w="1276" w:type="dxa"/>
            <w:tcBorders>
              <w:top w:val="single" w:sz="4" w:space="0" w:color="auto"/>
              <w:left w:val="single" w:sz="4" w:space="0" w:color="auto"/>
              <w:bottom w:val="nil"/>
              <w:right w:val="nil"/>
            </w:tcBorders>
          </w:tcPr>
          <w:p w14:paraId="5F651630" w14:textId="77777777" w:rsidR="00790A3A" w:rsidRPr="00B37F48" w:rsidRDefault="00790A3A" w:rsidP="006104E6">
            <w:pPr>
              <w:autoSpaceDE w:val="0"/>
              <w:autoSpaceDN w:val="0"/>
              <w:adjustRightInd w:val="0"/>
              <w:rPr>
                <w:color w:val="000000"/>
                <w:sz w:val="24"/>
                <w:szCs w:val="24"/>
              </w:rPr>
            </w:pPr>
          </w:p>
        </w:tc>
        <w:tc>
          <w:tcPr>
            <w:tcW w:w="1123" w:type="dxa"/>
            <w:vMerge w:val="restart"/>
            <w:tcBorders>
              <w:top w:val="single" w:sz="4" w:space="0" w:color="auto"/>
              <w:left w:val="nil"/>
              <w:bottom w:val="nil"/>
              <w:right w:val="single" w:sz="16" w:space="0" w:color="000000"/>
            </w:tcBorders>
            <w:shd w:val="clear" w:color="auto" w:fill="FFFFFF"/>
            <w:vAlign w:val="bottom"/>
          </w:tcPr>
          <w:p w14:paraId="44112526" w14:textId="77777777" w:rsidR="00790A3A" w:rsidRPr="00B37F48" w:rsidRDefault="00790A3A" w:rsidP="006104E6">
            <w:pPr>
              <w:autoSpaceDE w:val="0"/>
              <w:autoSpaceDN w:val="0"/>
              <w:adjustRightInd w:val="0"/>
              <w:spacing w:line="320" w:lineRule="atLeast"/>
              <w:ind w:left="60" w:right="60"/>
              <w:rPr>
                <w:color w:val="000000"/>
                <w:sz w:val="24"/>
                <w:szCs w:val="24"/>
              </w:rPr>
            </w:pPr>
            <w:r w:rsidRPr="00B37F48">
              <w:rPr>
                <w:color w:val="000000"/>
                <w:sz w:val="24"/>
                <w:szCs w:val="24"/>
              </w:rPr>
              <w:t>Pretest</w:t>
            </w:r>
          </w:p>
        </w:tc>
        <w:tc>
          <w:tcPr>
            <w:tcW w:w="6640" w:type="dxa"/>
            <w:gridSpan w:val="6"/>
            <w:tcBorders>
              <w:top w:val="single" w:sz="16" w:space="0" w:color="000000"/>
              <w:left w:val="single" w:sz="16" w:space="0" w:color="000000"/>
              <w:right w:val="single" w:sz="16" w:space="0" w:color="000000"/>
            </w:tcBorders>
            <w:shd w:val="clear" w:color="auto" w:fill="FFFFFF"/>
            <w:vAlign w:val="bottom"/>
          </w:tcPr>
          <w:p w14:paraId="60CB0A5B"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Casos</w:t>
            </w:r>
          </w:p>
        </w:tc>
      </w:tr>
      <w:tr w:rsidR="00790A3A" w:rsidRPr="00B37F48" w14:paraId="56454EBD" w14:textId="77777777" w:rsidTr="003441FB">
        <w:trPr>
          <w:cantSplit/>
        </w:trPr>
        <w:tc>
          <w:tcPr>
            <w:tcW w:w="1276" w:type="dxa"/>
            <w:tcBorders>
              <w:top w:val="nil"/>
              <w:left w:val="single" w:sz="4" w:space="0" w:color="auto"/>
              <w:bottom w:val="nil"/>
              <w:right w:val="nil"/>
            </w:tcBorders>
          </w:tcPr>
          <w:p w14:paraId="3E2B6D6B" w14:textId="77777777" w:rsidR="00790A3A" w:rsidRPr="00B37F48" w:rsidRDefault="00790A3A" w:rsidP="006104E6">
            <w:pPr>
              <w:autoSpaceDE w:val="0"/>
              <w:autoSpaceDN w:val="0"/>
              <w:adjustRightInd w:val="0"/>
              <w:rPr>
                <w:color w:val="000000"/>
                <w:sz w:val="24"/>
                <w:szCs w:val="24"/>
              </w:rPr>
            </w:pPr>
          </w:p>
        </w:tc>
        <w:tc>
          <w:tcPr>
            <w:tcW w:w="1123" w:type="dxa"/>
            <w:vMerge/>
            <w:tcBorders>
              <w:top w:val="single" w:sz="16" w:space="0" w:color="000000"/>
              <w:left w:val="nil"/>
              <w:bottom w:val="nil"/>
              <w:right w:val="single" w:sz="16" w:space="0" w:color="000000"/>
            </w:tcBorders>
            <w:shd w:val="clear" w:color="auto" w:fill="FFFFFF"/>
            <w:vAlign w:val="bottom"/>
          </w:tcPr>
          <w:p w14:paraId="231167EE" w14:textId="77777777" w:rsidR="00790A3A" w:rsidRPr="00B37F48" w:rsidRDefault="00790A3A" w:rsidP="006104E6">
            <w:pPr>
              <w:autoSpaceDE w:val="0"/>
              <w:autoSpaceDN w:val="0"/>
              <w:adjustRightInd w:val="0"/>
              <w:rPr>
                <w:color w:val="000000"/>
                <w:sz w:val="24"/>
                <w:szCs w:val="24"/>
              </w:rPr>
            </w:pPr>
          </w:p>
        </w:tc>
        <w:tc>
          <w:tcPr>
            <w:tcW w:w="2214" w:type="dxa"/>
            <w:gridSpan w:val="2"/>
            <w:tcBorders>
              <w:left w:val="single" w:sz="16" w:space="0" w:color="000000"/>
            </w:tcBorders>
            <w:shd w:val="clear" w:color="auto" w:fill="FFFFFF"/>
            <w:vAlign w:val="bottom"/>
          </w:tcPr>
          <w:p w14:paraId="6DCCE8EE"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Válido</w:t>
            </w:r>
          </w:p>
        </w:tc>
        <w:tc>
          <w:tcPr>
            <w:tcW w:w="2213" w:type="dxa"/>
            <w:gridSpan w:val="2"/>
            <w:shd w:val="clear" w:color="auto" w:fill="FFFFFF"/>
            <w:vAlign w:val="bottom"/>
          </w:tcPr>
          <w:p w14:paraId="6910D9A3"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Perdidos</w:t>
            </w:r>
          </w:p>
        </w:tc>
        <w:tc>
          <w:tcPr>
            <w:tcW w:w="2213" w:type="dxa"/>
            <w:gridSpan w:val="2"/>
            <w:tcBorders>
              <w:right w:val="single" w:sz="16" w:space="0" w:color="000000"/>
            </w:tcBorders>
            <w:shd w:val="clear" w:color="auto" w:fill="FFFFFF"/>
            <w:vAlign w:val="bottom"/>
          </w:tcPr>
          <w:p w14:paraId="467A20B3"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Total</w:t>
            </w:r>
          </w:p>
        </w:tc>
      </w:tr>
      <w:tr w:rsidR="00790A3A" w:rsidRPr="00B37F48" w14:paraId="5965F529" w14:textId="77777777" w:rsidTr="003441FB">
        <w:trPr>
          <w:cantSplit/>
        </w:trPr>
        <w:tc>
          <w:tcPr>
            <w:tcW w:w="1276" w:type="dxa"/>
            <w:tcBorders>
              <w:top w:val="nil"/>
              <w:left w:val="single" w:sz="4" w:space="0" w:color="auto"/>
              <w:bottom w:val="single" w:sz="4" w:space="0" w:color="auto"/>
              <w:right w:val="nil"/>
            </w:tcBorders>
          </w:tcPr>
          <w:p w14:paraId="3BEA8F16" w14:textId="77777777" w:rsidR="00790A3A" w:rsidRPr="00B37F48" w:rsidRDefault="00790A3A" w:rsidP="006104E6">
            <w:pPr>
              <w:autoSpaceDE w:val="0"/>
              <w:autoSpaceDN w:val="0"/>
              <w:adjustRightInd w:val="0"/>
              <w:rPr>
                <w:color w:val="000000"/>
                <w:sz w:val="24"/>
                <w:szCs w:val="24"/>
              </w:rPr>
            </w:pPr>
          </w:p>
        </w:tc>
        <w:tc>
          <w:tcPr>
            <w:tcW w:w="1123" w:type="dxa"/>
            <w:vMerge/>
            <w:tcBorders>
              <w:top w:val="single" w:sz="16" w:space="0" w:color="000000"/>
              <w:left w:val="nil"/>
              <w:bottom w:val="single" w:sz="4" w:space="0" w:color="auto"/>
              <w:right w:val="single" w:sz="16" w:space="0" w:color="000000"/>
            </w:tcBorders>
            <w:shd w:val="clear" w:color="auto" w:fill="FFFFFF"/>
            <w:vAlign w:val="bottom"/>
          </w:tcPr>
          <w:p w14:paraId="30802472" w14:textId="77777777" w:rsidR="00790A3A" w:rsidRPr="00B37F48" w:rsidRDefault="00790A3A" w:rsidP="006104E6">
            <w:pPr>
              <w:autoSpaceDE w:val="0"/>
              <w:autoSpaceDN w:val="0"/>
              <w:adjustRightInd w:val="0"/>
              <w:rPr>
                <w:color w:val="000000"/>
                <w:sz w:val="24"/>
                <w:szCs w:val="24"/>
              </w:rPr>
            </w:pPr>
          </w:p>
        </w:tc>
        <w:tc>
          <w:tcPr>
            <w:tcW w:w="1015" w:type="dxa"/>
            <w:tcBorders>
              <w:left w:val="single" w:sz="16" w:space="0" w:color="000000"/>
              <w:bottom w:val="single" w:sz="16" w:space="0" w:color="000000"/>
            </w:tcBorders>
            <w:shd w:val="clear" w:color="auto" w:fill="FFFFFF"/>
            <w:vAlign w:val="bottom"/>
          </w:tcPr>
          <w:p w14:paraId="3F030101"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N</w:t>
            </w:r>
          </w:p>
        </w:tc>
        <w:tc>
          <w:tcPr>
            <w:tcW w:w="1199" w:type="dxa"/>
            <w:tcBorders>
              <w:bottom w:val="single" w:sz="16" w:space="0" w:color="000000"/>
            </w:tcBorders>
            <w:shd w:val="clear" w:color="auto" w:fill="FFFFFF"/>
            <w:vAlign w:val="bottom"/>
          </w:tcPr>
          <w:p w14:paraId="714A6A2A"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Porcentaje</w:t>
            </w:r>
          </w:p>
        </w:tc>
        <w:tc>
          <w:tcPr>
            <w:tcW w:w="1014" w:type="dxa"/>
            <w:tcBorders>
              <w:bottom w:val="single" w:sz="16" w:space="0" w:color="000000"/>
            </w:tcBorders>
            <w:shd w:val="clear" w:color="auto" w:fill="FFFFFF"/>
            <w:vAlign w:val="bottom"/>
          </w:tcPr>
          <w:p w14:paraId="4ED7AF30"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N</w:t>
            </w:r>
          </w:p>
        </w:tc>
        <w:tc>
          <w:tcPr>
            <w:tcW w:w="1199" w:type="dxa"/>
            <w:tcBorders>
              <w:bottom w:val="single" w:sz="16" w:space="0" w:color="000000"/>
            </w:tcBorders>
            <w:shd w:val="clear" w:color="auto" w:fill="FFFFFF"/>
            <w:vAlign w:val="bottom"/>
          </w:tcPr>
          <w:p w14:paraId="4368ADDD"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Porcentaje</w:t>
            </w:r>
          </w:p>
        </w:tc>
        <w:tc>
          <w:tcPr>
            <w:tcW w:w="1014" w:type="dxa"/>
            <w:tcBorders>
              <w:bottom w:val="single" w:sz="16" w:space="0" w:color="000000"/>
            </w:tcBorders>
            <w:shd w:val="clear" w:color="auto" w:fill="FFFFFF"/>
            <w:vAlign w:val="bottom"/>
          </w:tcPr>
          <w:p w14:paraId="21E2C091"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N</w:t>
            </w:r>
          </w:p>
        </w:tc>
        <w:tc>
          <w:tcPr>
            <w:tcW w:w="1199" w:type="dxa"/>
            <w:tcBorders>
              <w:bottom w:val="single" w:sz="16" w:space="0" w:color="000000"/>
              <w:right w:val="single" w:sz="16" w:space="0" w:color="000000"/>
            </w:tcBorders>
            <w:shd w:val="clear" w:color="auto" w:fill="FFFFFF"/>
            <w:vAlign w:val="bottom"/>
          </w:tcPr>
          <w:p w14:paraId="130246E2" w14:textId="77777777" w:rsidR="00790A3A" w:rsidRPr="00B37F48" w:rsidRDefault="00790A3A" w:rsidP="006104E6">
            <w:pPr>
              <w:autoSpaceDE w:val="0"/>
              <w:autoSpaceDN w:val="0"/>
              <w:adjustRightInd w:val="0"/>
              <w:spacing w:line="320" w:lineRule="atLeast"/>
              <w:ind w:left="60" w:right="60"/>
              <w:jc w:val="center"/>
              <w:rPr>
                <w:color w:val="000000"/>
                <w:sz w:val="24"/>
                <w:szCs w:val="24"/>
              </w:rPr>
            </w:pPr>
            <w:r w:rsidRPr="00B37F48">
              <w:rPr>
                <w:color w:val="000000"/>
                <w:sz w:val="24"/>
                <w:szCs w:val="24"/>
              </w:rPr>
              <w:t>Porcentaje</w:t>
            </w:r>
          </w:p>
        </w:tc>
      </w:tr>
      <w:tr w:rsidR="00790A3A" w:rsidRPr="00B37F48" w14:paraId="0AAFF9DD" w14:textId="77777777" w:rsidTr="003441FB">
        <w:trPr>
          <w:cantSplit/>
        </w:trPr>
        <w:tc>
          <w:tcPr>
            <w:tcW w:w="1276" w:type="dxa"/>
            <w:vMerge w:val="restart"/>
            <w:tcBorders>
              <w:top w:val="single" w:sz="4" w:space="0" w:color="auto"/>
              <w:left w:val="single" w:sz="16" w:space="0" w:color="000000"/>
              <w:bottom w:val="single" w:sz="16" w:space="0" w:color="000000"/>
              <w:right w:val="nil"/>
            </w:tcBorders>
            <w:shd w:val="clear" w:color="auto" w:fill="FFFFFF"/>
          </w:tcPr>
          <w:p w14:paraId="377B146A" w14:textId="77777777" w:rsidR="00790A3A" w:rsidRPr="00B37F48" w:rsidRDefault="00790A3A" w:rsidP="006104E6">
            <w:pPr>
              <w:autoSpaceDE w:val="0"/>
              <w:autoSpaceDN w:val="0"/>
              <w:adjustRightInd w:val="0"/>
              <w:spacing w:line="320" w:lineRule="atLeast"/>
              <w:ind w:left="60" w:right="60"/>
              <w:rPr>
                <w:color w:val="000000"/>
                <w:sz w:val="24"/>
                <w:szCs w:val="24"/>
              </w:rPr>
            </w:pPr>
            <w:r w:rsidRPr="00B37F48">
              <w:rPr>
                <w:color w:val="000000"/>
                <w:sz w:val="24"/>
                <w:szCs w:val="24"/>
              </w:rPr>
              <w:t>Calificación</w:t>
            </w:r>
          </w:p>
        </w:tc>
        <w:tc>
          <w:tcPr>
            <w:tcW w:w="1123" w:type="dxa"/>
            <w:tcBorders>
              <w:top w:val="single" w:sz="4" w:space="0" w:color="auto"/>
              <w:left w:val="nil"/>
              <w:bottom w:val="nil"/>
              <w:right w:val="single" w:sz="16" w:space="0" w:color="000000"/>
            </w:tcBorders>
            <w:shd w:val="clear" w:color="auto" w:fill="FFFFFF"/>
          </w:tcPr>
          <w:p w14:paraId="07CAFD47" w14:textId="77777777" w:rsidR="00790A3A" w:rsidRPr="00B37F48" w:rsidRDefault="00790A3A" w:rsidP="006104E6">
            <w:pPr>
              <w:autoSpaceDE w:val="0"/>
              <w:autoSpaceDN w:val="0"/>
              <w:adjustRightInd w:val="0"/>
              <w:spacing w:line="320" w:lineRule="atLeast"/>
              <w:ind w:left="60" w:right="60"/>
              <w:rPr>
                <w:color w:val="000000"/>
                <w:sz w:val="24"/>
                <w:szCs w:val="24"/>
              </w:rPr>
            </w:pPr>
            <w:r w:rsidRPr="00B37F48">
              <w:rPr>
                <w:color w:val="000000"/>
                <w:sz w:val="24"/>
                <w:szCs w:val="24"/>
              </w:rPr>
              <w:t>Grup_Ctr</w:t>
            </w:r>
            <w:r w:rsidR="0045067C" w:rsidRPr="00B37F48">
              <w:rPr>
                <w:color w:val="000000"/>
                <w:sz w:val="24"/>
                <w:szCs w:val="24"/>
              </w:rPr>
              <w:t>ol</w:t>
            </w:r>
          </w:p>
        </w:tc>
        <w:tc>
          <w:tcPr>
            <w:tcW w:w="1015" w:type="dxa"/>
            <w:tcBorders>
              <w:top w:val="single" w:sz="16" w:space="0" w:color="000000"/>
              <w:left w:val="single" w:sz="16" w:space="0" w:color="000000"/>
              <w:bottom w:val="nil"/>
            </w:tcBorders>
            <w:shd w:val="clear" w:color="auto" w:fill="FFFFFF"/>
            <w:vAlign w:val="center"/>
          </w:tcPr>
          <w:p w14:paraId="11634D4F" w14:textId="657980D4" w:rsidR="00790A3A" w:rsidRPr="00B37F48" w:rsidRDefault="00B42EB9"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22</w:t>
            </w:r>
          </w:p>
        </w:tc>
        <w:tc>
          <w:tcPr>
            <w:tcW w:w="1199" w:type="dxa"/>
            <w:tcBorders>
              <w:top w:val="single" w:sz="16" w:space="0" w:color="000000"/>
              <w:bottom w:val="nil"/>
            </w:tcBorders>
            <w:shd w:val="clear" w:color="auto" w:fill="FFFFFF"/>
            <w:vAlign w:val="center"/>
          </w:tcPr>
          <w:p w14:paraId="2999923D" w14:textId="77777777" w:rsidR="00790A3A" w:rsidRPr="00B37F48" w:rsidRDefault="00790A3A"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100,0%</w:t>
            </w:r>
          </w:p>
        </w:tc>
        <w:tc>
          <w:tcPr>
            <w:tcW w:w="1014" w:type="dxa"/>
            <w:tcBorders>
              <w:top w:val="single" w:sz="16" w:space="0" w:color="000000"/>
              <w:bottom w:val="nil"/>
            </w:tcBorders>
            <w:shd w:val="clear" w:color="auto" w:fill="FFFFFF"/>
            <w:vAlign w:val="center"/>
          </w:tcPr>
          <w:p w14:paraId="038BED07" w14:textId="77777777" w:rsidR="00790A3A" w:rsidRPr="00B37F48" w:rsidRDefault="00790A3A"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0</w:t>
            </w:r>
          </w:p>
        </w:tc>
        <w:tc>
          <w:tcPr>
            <w:tcW w:w="1199" w:type="dxa"/>
            <w:tcBorders>
              <w:top w:val="single" w:sz="16" w:space="0" w:color="000000"/>
              <w:bottom w:val="nil"/>
            </w:tcBorders>
            <w:shd w:val="clear" w:color="auto" w:fill="FFFFFF"/>
            <w:vAlign w:val="center"/>
          </w:tcPr>
          <w:p w14:paraId="2A10E83B" w14:textId="77777777" w:rsidR="00790A3A" w:rsidRPr="00B37F48" w:rsidRDefault="00790A3A"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0,0%</w:t>
            </w:r>
          </w:p>
        </w:tc>
        <w:tc>
          <w:tcPr>
            <w:tcW w:w="1014" w:type="dxa"/>
            <w:tcBorders>
              <w:top w:val="single" w:sz="16" w:space="0" w:color="000000"/>
              <w:bottom w:val="nil"/>
            </w:tcBorders>
            <w:shd w:val="clear" w:color="auto" w:fill="FFFFFF"/>
            <w:vAlign w:val="center"/>
          </w:tcPr>
          <w:p w14:paraId="65A9EC3C" w14:textId="1AB87856" w:rsidR="00790A3A" w:rsidRPr="00B37F48" w:rsidRDefault="00261109"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22</w:t>
            </w:r>
          </w:p>
        </w:tc>
        <w:tc>
          <w:tcPr>
            <w:tcW w:w="1199" w:type="dxa"/>
            <w:tcBorders>
              <w:top w:val="single" w:sz="16" w:space="0" w:color="000000"/>
              <w:bottom w:val="nil"/>
              <w:right w:val="single" w:sz="16" w:space="0" w:color="000000"/>
            </w:tcBorders>
            <w:shd w:val="clear" w:color="auto" w:fill="FFFFFF"/>
            <w:vAlign w:val="center"/>
          </w:tcPr>
          <w:p w14:paraId="42D89A9B" w14:textId="77777777" w:rsidR="00790A3A" w:rsidRPr="00B37F48" w:rsidRDefault="00790A3A"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100,0%</w:t>
            </w:r>
          </w:p>
        </w:tc>
      </w:tr>
      <w:tr w:rsidR="00790A3A" w:rsidRPr="00B37F48" w14:paraId="35515128" w14:textId="77777777" w:rsidTr="003441FB">
        <w:trPr>
          <w:cantSplit/>
          <w:trHeight w:val="40"/>
        </w:trPr>
        <w:tc>
          <w:tcPr>
            <w:tcW w:w="1276" w:type="dxa"/>
            <w:vMerge/>
            <w:tcBorders>
              <w:top w:val="single" w:sz="16" w:space="0" w:color="000000"/>
              <w:left w:val="single" w:sz="16" w:space="0" w:color="000000"/>
              <w:bottom w:val="single" w:sz="16" w:space="0" w:color="000000"/>
              <w:right w:val="nil"/>
            </w:tcBorders>
            <w:shd w:val="clear" w:color="auto" w:fill="FFFFFF"/>
          </w:tcPr>
          <w:p w14:paraId="1C1146B0" w14:textId="77777777" w:rsidR="00790A3A" w:rsidRPr="00B37F48" w:rsidRDefault="00790A3A" w:rsidP="006104E6">
            <w:pPr>
              <w:autoSpaceDE w:val="0"/>
              <w:autoSpaceDN w:val="0"/>
              <w:adjustRightInd w:val="0"/>
              <w:rPr>
                <w:color w:val="000000"/>
                <w:sz w:val="24"/>
                <w:szCs w:val="24"/>
              </w:rPr>
            </w:pPr>
          </w:p>
        </w:tc>
        <w:tc>
          <w:tcPr>
            <w:tcW w:w="1123" w:type="dxa"/>
            <w:tcBorders>
              <w:top w:val="nil"/>
              <w:left w:val="nil"/>
              <w:bottom w:val="single" w:sz="16" w:space="0" w:color="000000"/>
              <w:right w:val="single" w:sz="16" w:space="0" w:color="000000"/>
            </w:tcBorders>
            <w:shd w:val="clear" w:color="auto" w:fill="FFFFFF"/>
          </w:tcPr>
          <w:p w14:paraId="5DD198A4" w14:textId="77777777" w:rsidR="00790A3A" w:rsidRPr="00B37F48" w:rsidRDefault="00790A3A" w:rsidP="006104E6">
            <w:pPr>
              <w:autoSpaceDE w:val="0"/>
              <w:autoSpaceDN w:val="0"/>
              <w:adjustRightInd w:val="0"/>
              <w:spacing w:line="320" w:lineRule="atLeast"/>
              <w:ind w:left="60" w:right="60"/>
              <w:rPr>
                <w:color w:val="000000"/>
                <w:sz w:val="24"/>
                <w:szCs w:val="24"/>
              </w:rPr>
            </w:pPr>
            <w:r w:rsidRPr="00B37F48">
              <w:rPr>
                <w:color w:val="000000"/>
                <w:sz w:val="24"/>
                <w:szCs w:val="24"/>
              </w:rPr>
              <w:t>Grup_Exp</w:t>
            </w:r>
          </w:p>
        </w:tc>
        <w:tc>
          <w:tcPr>
            <w:tcW w:w="1015" w:type="dxa"/>
            <w:tcBorders>
              <w:top w:val="nil"/>
              <w:left w:val="single" w:sz="16" w:space="0" w:color="000000"/>
              <w:bottom w:val="single" w:sz="16" w:space="0" w:color="000000"/>
            </w:tcBorders>
            <w:shd w:val="clear" w:color="auto" w:fill="FFFFFF"/>
            <w:vAlign w:val="center"/>
          </w:tcPr>
          <w:p w14:paraId="4CD9A917" w14:textId="6BB119F8" w:rsidR="00790A3A" w:rsidRPr="00B37F48" w:rsidRDefault="00B42EB9"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22</w:t>
            </w:r>
          </w:p>
        </w:tc>
        <w:tc>
          <w:tcPr>
            <w:tcW w:w="1199" w:type="dxa"/>
            <w:tcBorders>
              <w:top w:val="nil"/>
              <w:bottom w:val="single" w:sz="16" w:space="0" w:color="000000"/>
            </w:tcBorders>
            <w:shd w:val="clear" w:color="auto" w:fill="FFFFFF"/>
            <w:vAlign w:val="center"/>
          </w:tcPr>
          <w:p w14:paraId="5538A534" w14:textId="77777777" w:rsidR="00790A3A" w:rsidRPr="00B37F48" w:rsidRDefault="00790A3A"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100,0%</w:t>
            </w:r>
          </w:p>
        </w:tc>
        <w:tc>
          <w:tcPr>
            <w:tcW w:w="1014" w:type="dxa"/>
            <w:tcBorders>
              <w:top w:val="nil"/>
              <w:bottom w:val="single" w:sz="16" w:space="0" w:color="000000"/>
            </w:tcBorders>
            <w:shd w:val="clear" w:color="auto" w:fill="FFFFFF"/>
            <w:vAlign w:val="center"/>
          </w:tcPr>
          <w:p w14:paraId="7926B186" w14:textId="77777777" w:rsidR="00790A3A" w:rsidRPr="00B37F48" w:rsidRDefault="00790A3A"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0</w:t>
            </w:r>
          </w:p>
        </w:tc>
        <w:tc>
          <w:tcPr>
            <w:tcW w:w="1199" w:type="dxa"/>
            <w:tcBorders>
              <w:top w:val="nil"/>
              <w:bottom w:val="single" w:sz="16" w:space="0" w:color="000000"/>
            </w:tcBorders>
            <w:shd w:val="clear" w:color="auto" w:fill="FFFFFF"/>
            <w:vAlign w:val="center"/>
          </w:tcPr>
          <w:p w14:paraId="5C7568A0" w14:textId="77777777" w:rsidR="00790A3A" w:rsidRPr="00B37F48" w:rsidRDefault="00790A3A"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0,0%</w:t>
            </w:r>
          </w:p>
        </w:tc>
        <w:tc>
          <w:tcPr>
            <w:tcW w:w="1014" w:type="dxa"/>
            <w:tcBorders>
              <w:top w:val="nil"/>
              <w:bottom w:val="single" w:sz="16" w:space="0" w:color="000000"/>
            </w:tcBorders>
            <w:shd w:val="clear" w:color="auto" w:fill="FFFFFF"/>
            <w:vAlign w:val="center"/>
          </w:tcPr>
          <w:p w14:paraId="1F3BA136" w14:textId="64BF370E" w:rsidR="00790A3A" w:rsidRPr="00B37F48" w:rsidRDefault="00261109"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22</w:t>
            </w:r>
          </w:p>
        </w:tc>
        <w:tc>
          <w:tcPr>
            <w:tcW w:w="1199" w:type="dxa"/>
            <w:tcBorders>
              <w:top w:val="nil"/>
              <w:bottom w:val="single" w:sz="16" w:space="0" w:color="000000"/>
              <w:right w:val="single" w:sz="16" w:space="0" w:color="000000"/>
            </w:tcBorders>
            <w:shd w:val="clear" w:color="auto" w:fill="FFFFFF"/>
            <w:vAlign w:val="center"/>
          </w:tcPr>
          <w:p w14:paraId="4DA45B59" w14:textId="77777777" w:rsidR="00790A3A" w:rsidRPr="00B37F48" w:rsidRDefault="00790A3A" w:rsidP="006104E6">
            <w:pPr>
              <w:autoSpaceDE w:val="0"/>
              <w:autoSpaceDN w:val="0"/>
              <w:adjustRightInd w:val="0"/>
              <w:spacing w:line="320" w:lineRule="atLeast"/>
              <w:ind w:left="60" w:right="60"/>
              <w:jc w:val="right"/>
              <w:rPr>
                <w:color w:val="000000"/>
                <w:sz w:val="24"/>
                <w:szCs w:val="24"/>
              </w:rPr>
            </w:pPr>
            <w:r w:rsidRPr="00B37F48">
              <w:rPr>
                <w:color w:val="000000"/>
                <w:sz w:val="24"/>
                <w:szCs w:val="24"/>
              </w:rPr>
              <w:t>100,0%</w:t>
            </w:r>
          </w:p>
        </w:tc>
      </w:tr>
    </w:tbl>
    <w:p w14:paraId="7EEFD0B9" w14:textId="77777777" w:rsidR="00694EC3" w:rsidRPr="0077025F" w:rsidRDefault="00694EC3" w:rsidP="00694EC3">
      <w:pPr>
        <w:autoSpaceDE w:val="0"/>
        <w:autoSpaceDN w:val="0"/>
        <w:adjustRightInd w:val="0"/>
        <w:spacing w:after="0" w:line="240" w:lineRule="auto"/>
        <w:jc w:val="center"/>
        <w:rPr>
          <w:rFonts w:ascii="Times New Roman" w:hAnsi="Times New Roman" w:cs="Times New Roman"/>
        </w:rPr>
      </w:pPr>
      <w:r w:rsidRPr="0077025F">
        <w:rPr>
          <w:rFonts w:ascii="Times New Roman" w:hAnsi="Times New Roman" w:cs="Times New Roman"/>
        </w:rPr>
        <w:t>Fuente: elaboración propia</w:t>
      </w:r>
    </w:p>
    <w:p w14:paraId="51273494" w14:textId="77777777" w:rsidR="00694EC3" w:rsidRPr="0077025F" w:rsidRDefault="00694EC3" w:rsidP="00694EC3">
      <w:pPr>
        <w:spacing w:after="0" w:line="240" w:lineRule="auto"/>
        <w:jc w:val="center"/>
        <w:rPr>
          <w:rFonts w:ascii="Times New Roman" w:hAnsi="Times New Roman" w:cs="Times New Roman"/>
        </w:rPr>
      </w:pPr>
    </w:p>
    <w:p w14:paraId="2A0E89FB" w14:textId="77777777" w:rsidR="006E4BEB" w:rsidRDefault="006E4BEB" w:rsidP="00AE1D7C">
      <w:pPr>
        <w:autoSpaceDE w:val="0"/>
        <w:autoSpaceDN w:val="0"/>
        <w:adjustRightInd w:val="0"/>
        <w:spacing w:after="0" w:line="360" w:lineRule="auto"/>
        <w:ind w:firstLine="708"/>
        <w:jc w:val="both"/>
        <w:rPr>
          <w:rFonts w:ascii="Times New Roman" w:hAnsi="Times New Roman" w:cs="Times New Roman"/>
          <w:sz w:val="24"/>
          <w:szCs w:val="24"/>
        </w:rPr>
      </w:pPr>
    </w:p>
    <w:p w14:paraId="12ED0820" w14:textId="21BEA6B7" w:rsidR="00790A3A" w:rsidRPr="00B37F48" w:rsidRDefault="00790A3A" w:rsidP="00AE1D7C">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En esta tabla</w:t>
      </w:r>
      <w:r w:rsidR="00694EC3" w:rsidRPr="00B37F48">
        <w:rPr>
          <w:rFonts w:ascii="Times New Roman" w:hAnsi="Times New Roman" w:cs="Times New Roman"/>
          <w:sz w:val="24"/>
          <w:szCs w:val="24"/>
        </w:rPr>
        <w:t xml:space="preserve"> </w:t>
      </w:r>
      <w:r w:rsidR="001507E1" w:rsidRPr="00B37F48">
        <w:rPr>
          <w:rFonts w:ascii="Times New Roman" w:hAnsi="Times New Roman" w:cs="Times New Roman"/>
          <w:sz w:val="24"/>
          <w:szCs w:val="24"/>
        </w:rPr>
        <w:t>presentamos u</w:t>
      </w:r>
      <w:r w:rsidRPr="00B37F48">
        <w:rPr>
          <w:rFonts w:ascii="Times New Roman" w:hAnsi="Times New Roman" w:cs="Times New Roman"/>
          <w:sz w:val="24"/>
          <w:szCs w:val="24"/>
        </w:rPr>
        <w:t xml:space="preserve">n resumen </w:t>
      </w:r>
      <w:r w:rsidR="001507E1" w:rsidRPr="00B37F48">
        <w:rPr>
          <w:rFonts w:ascii="Times New Roman" w:hAnsi="Times New Roman" w:cs="Times New Roman"/>
          <w:sz w:val="24"/>
          <w:szCs w:val="24"/>
        </w:rPr>
        <w:t xml:space="preserve">que </w:t>
      </w:r>
      <w:r w:rsidRPr="00B37F48">
        <w:rPr>
          <w:rFonts w:ascii="Times New Roman" w:hAnsi="Times New Roman" w:cs="Times New Roman"/>
          <w:sz w:val="24"/>
          <w:szCs w:val="24"/>
        </w:rPr>
        <w:t>describe la normalidad de las calificaciones</w:t>
      </w:r>
      <w:r w:rsidR="001507E1"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w:t>
      </w:r>
      <w:r w:rsidR="00694EC3" w:rsidRPr="00B37F48">
        <w:rPr>
          <w:rFonts w:ascii="Times New Roman" w:hAnsi="Times New Roman" w:cs="Times New Roman"/>
          <w:sz w:val="24"/>
          <w:szCs w:val="24"/>
        </w:rPr>
        <w:t>n</w:t>
      </w:r>
      <w:r w:rsidRPr="00B37F48">
        <w:rPr>
          <w:rFonts w:ascii="Times New Roman" w:hAnsi="Times New Roman" w:cs="Times New Roman"/>
          <w:sz w:val="24"/>
          <w:szCs w:val="24"/>
        </w:rPr>
        <w:t>os muestra que el 100% de los datos s</w:t>
      </w:r>
      <w:r w:rsidR="00B2201A" w:rsidRPr="00B37F48">
        <w:rPr>
          <w:rFonts w:ascii="Times New Roman" w:hAnsi="Times New Roman" w:cs="Times New Roman"/>
          <w:sz w:val="24"/>
          <w:szCs w:val="24"/>
        </w:rPr>
        <w:t>o</w:t>
      </w:r>
      <w:r w:rsidRPr="00B37F48">
        <w:rPr>
          <w:rFonts w:ascii="Times New Roman" w:hAnsi="Times New Roman" w:cs="Times New Roman"/>
          <w:sz w:val="24"/>
          <w:szCs w:val="24"/>
        </w:rPr>
        <w:t>n v</w:t>
      </w:r>
      <w:r w:rsidR="00694EC3" w:rsidRPr="00B37F48">
        <w:rPr>
          <w:rFonts w:ascii="Times New Roman" w:hAnsi="Times New Roman" w:cs="Times New Roman"/>
          <w:sz w:val="24"/>
          <w:szCs w:val="24"/>
        </w:rPr>
        <w:t>á</w:t>
      </w:r>
      <w:r w:rsidRPr="00B37F48">
        <w:rPr>
          <w:rFonts w:ascii="Times New Roman" w:hAnsi="Times New Roman" w:cs="Times New Roman"/>
          <w:sz w:val="24"/>
          <w:szCs w:val="24"/>
        </w:rPr>
        <w:t xml:space="preserve">lidos y no </w:t>
      </w:r>
      <w:r w:rsidR="00AE1D7C">
        <w:rPr>
          <w:rFonts w:ascii="Times New Roman" w:hAnsi="Times New Roman" w:cs="Times New Roman"/>
          <w:sz w:val="24"/>
          <w:szCs w:val="24"/>
        </w:rPr>
        <w:t xml:space="preserve">se evidencia </w:t>
      </w:r>
      <w:r w:rsidRPr="00B37F48">
        <w:rPr>
          <w:rFonts w:ascii="Times New Roman" w:hAnsi="Times New Roman" w:cs="Times New Roman"/>
          <w:sz w:val="24"/>
          <w:szCs w:val="24"/>
        </w:rPr>
        <w:t>p</w:t>
      </w:r>
      <w:r w:rsidR="00694EC3" w:rsidRPr="00B37F48">
        <w:rPr>
          <w:rFonts w:ascii="Times New Roman" w:hAnsi="Times New Roman" w:cs="Times New Roman"/>
          <w:sz w:val="24"/>
          <w:szCs w:val="24"/>
        </w:rPr>
        <w:t>é</w:t>
      </w:r>
      <w:r w:rsidRPr="00B37F48">
        <w:rPr>
          <w:rFonts w:ascii="Times New Roman" w:hAnsi="Times New Roman" w:cs="Times New Roman"/>
          <w:sz w:val="24"/>
          <w:szCs w:val="24"/>
        </w:rPr>
        <w:t>rdida</w:t>
      </w:r>
      <w:r w:rsidR="00AE1D7C">
        <w:rPr>
          <w:rFonts w:ascii="Times New Roman" w:hAnsi="Times New Roman" w:cs="Times New Roman"/>
          <w:sz w:val="24"/>
          <w:szCs w:val="24"/>
        </w:rPr>
        <w:t xml:space="preserve"> alguna</w:t>
      </w:r>
      <w:r w:rsidRPr="00B37F48">
        <w:rPr>
          <w:rFonts w:ascii="Times New Roman" w:hAnsi="Times New Roman" w:cs="Times New Roman"/>
          <w:sz w:val="24"/>
          <w:szCs w:val="24"/>
        </w:rPr>
        <w:t>.</w:t>
      </w:r>
    </w:p>
    <w:p w14:paraId="2A5D7E2E" w14:textId="77777777" w:rsidR="00790A3A" w:rsidRPr="00B37F48" w:rsidRDefault="00790A3A" w:rsidP="00790A3A">
      <w:pPr>
        <w:autoSpaceDE w:val="0"/>
        <w:autoSpaceDN w:val="0"/>
        <w:adjustRightInd w:val="0"/>
        <w:spacing w:after="0" w:line="400" w:lineRule="atLeast"/>
        <w:rPr>
          <w:rFonts w:ascii="Times New Roman" w:hAnsi="Times New Roman" w:cs="Times New Roman"/>
          <w:sz w:val="24"/>
          <w:szCs w:val="24"/>
        </w:rPr>
      </w:pPr>
    </w:p>
    <w:p w14:paraId="5FBE7A48" w14:textId="77777777" w:rsidR="00520F5B" w:rsidRPr="00B37F48" w:rsidRDefault="00520F5B" w:rsidP="00790A3A">
      <w:pPr>
        <w:autoSpaceDE w:val="0"/>
        <w:autoSpaceDN w:val="0"/>
        <w:adjustRightInd w:val="0"/>
        <w:spacing w:after="0" w:line="400" w:lineRule="atLeast"/>
        <w:rPr>
          <w:rFonts w:ascii="Times New Roman" w:hAnsi="Times New Roman" w:cs="Times New Roman"/>
          <w:sz w:val="24"/>
          <w:szCs w:val="24"/>
        </w:rPr>
      </w:pPr>
    </w:p>
    <w:p w14:paraId="2966189D"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4CCB0D8F"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24D40E94"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763FFF41"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1030695C"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2C46B4EE"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2F97E561"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714788AF"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6053A898"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0477B55A"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7F74E0E8"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41E532B8"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p w14:paraId="30184B65" w14:textId="77777777" w:rsidR="006B4020" w:rsidRPr="00B37F48" w:rsidRDefault="006B4020" w:rsidP="00790A3A">
      <w:pPr>
        <w:autoSpaceDE w:val="0"/>
        <w:autoSpaceDN w:val="0"/>
        <w:adjustRightInd w:val="0"/>
        <w:spacing w:after="0" w:line="400" w:lineRule="atLeast"/>
        <w:rPr>
          <w:rFonts w:ascii="Times New Roman" w:hAnsi="Times New Roman" w:cs="Times New Roman"/>
          <w:sz w:val="24"/>
          <w:szCs w:val="24"/>
        </w:rPr>
      </w:pPr>
    </w:p>
    <w:tbl>
      <w:tblPr>
        <w:tblW w:w="91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34"/>
        <w:gridCol w:w="1263"/>
        <w:gridCol w:w="4028"/>
        <w:gridCol w:w="1230"/>
        <w:gridCol w:w="1476"/>
      </w:tblGrid>
      <w:tr w:rsidR="009D5D28" w:rsidRPr="00B37F48" w14:paraId="3753FAD0" w14:textId="77777777" w:rsidTr="009D5D28">
        <w:trPr>
          <w:cantSplit/>
        </w:trPr>
        <w:tc>
          <w:tcPr>
            <w:tcW w:w="9131" w:type="dxa"/>
            <w:gridSpan w:val="5"/>
            <w:tcBorders>
              <w:top w:val="nil"/>
              <w:left w:val="nil"/>
              <w:bottom w:val="nil"/>
              <w:right w:val="nil"/>
            </w:tcBorders>
            <w:shd w:val="clear" w:color="auto" w:fill="FFFFFF"/>
            <w:vAlign w:val="center"/>
          </w:tcPr>
          <w:p w14:paraId="4505CD90" w14:textId="5CE1B391" w:rsidR="00694EC3" w:rsidRPr="00B37F48" w:rsidRDefault="009D5D28" w:rsidP="008B6091">
            <w:pPr>
              <w:autoSpaceDE w:val="0"/>
              <w:autoSpaceDN w:val="0"/>
              <w:adjustRightInd w:val="0"/>
              <w:spacing w:after="0" w:line="320" w:lineRule="atLeast"/>
              <w:ind w:left="60"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Tabla 1</w:t>
            </w:r>
            <w:r w:rsidR="00594A5A">
              <w:rPr>
                <w:rFonts w:ascii="Times New Roman" w:hAnsi="Times New Roman" w:cs="Times New Roman"/>
                <w:bCs/>
                <w:color w:val="000000"/>
                <w:sz w:val="24"/>
                <w:szCs w:val="24"/>
              </w:rPr>
              <w:t>16</w:t>
            </w:r>
            <w:r w:rsidR="00076246">
              <w:rPr>
                <w:rFonts w:ascii="Times New Roman" w:hAnsi="Times New Roman" w:cs="Times New Roman"/>
                <w:bCs/>
                <w:color w:val="000000"/>
                <w:sz w:val="24"/>
                <w:szCs w:val="24"/>
              </w:rPr>
              <w:t>.</w:t>
            </w:r>
          </w:p>
          <w:p w14:paraId="2F1138AF" w14:textId="42B68509" w:rsidR="00ED41C7" w:rsidRPr="00B37F48" w:rsidRDefault="001A0EB0" w:rsidP="008B6091">
            <w:pPr>
              <w:autoSpaceDE w:val="0"/>
              <w:autoSpaceDN w:val="0"/>
              <w:adjustRightInd w:val="0"/>
              <w:spacing w:after="0" w:line="320" w:lineRule="atLeast"/>
              <w:ind w:left="60"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 xml:space="preserve">Análisis </w:t>
            </w:r>
            <w:r w:rsidR="00694EC3" w:rsidRPr="00B37F48">
              <w:rPr>
                <w:rFonts w:ascii="Times New Roman" w:hAnsi="Times New Roman" w:cs="Times New Roman"/>
                <w:bCs/>
                <w:i/>
                <w:color w:val="000000"/>
                <w:sz w:val="24"/>
                <w:szCs w:val="24"/>
              </w:rPr>
              <w:t>d</w:t>
            </w:r>
            <w:r w:rsidR="009D5D28" w:rsidRPr="00B37F48">
              <w:rPr>
                <w:rFonts w:ascii="Times New Roman" w:hAnsi="Times New Roman" w:cs="Times New Roman"/>
                <w:bCs/>
                <w:i/>
                <w:color w:val="000000"/>
                <w:sz w:val="24"/>
                <w:szCs w:val="24"/>
              </w:rPr>
              <w:t>escriptivo</w:t>
            </w:r>
            <w:r w:rsidR="00761DDD" w:rsidRPr="00B37F48">
              <w:rPr>
                <w:rFonts w:ascii="Times New Roman" w:hAnsi="Times New Roman" w:cs="Times New Roman"/>
                <w:bCs/>
                <w:i/>
                <w:color w:val="000000"/>
                <w:sz w:val="24"/>
                <w:szCs w:val="24"/>
              </w:rPr>
              <w:t xml:space="preserve"> </w:t>
            </w:r>
          </w:p>
          <w:p w14:paraId="42B866FE" w14:textId="77777777" w:rsidR="008B6091" w:rsidRPr="00B37F48" w:rsidRDefault="008B6091" w:rsidP="008B6091">
            <w:pPr>
              <w:autoSpaceDE w:val="0"/>
              <w:autoSpaceDN w:val="0"/>
              <w:adjustRightInd w:val="0"/>
              <w:spacing w:after="0" w:line="320" w:lineRule="atLeast"/>
              <w:ind w:left="60" w:right="60"/>
              <w:rPr>
                <w:rFonts w:ascii="Times New Roman" w:hAnsi="Times New Roman" w:cs="Times New Roman"/>
                <w:bCs/>
                <w:color w:val="000000"/>
                <w:sz w:val="24"/>
                <w:szCs w:val="24"/>
              </w:rPr>
            </w:pPr>
          </w:p>
        </w:tc>
      </w:tr>
      <w:tr w:rsidR="009D5D28" w:rsidRPr="00B37F48" w14:paraId="6F655C7B" w14:textId="77777777" w:rsidTr="00E41C7F">
        <w:trPr>
          <w:cantSplit/>
        </w:trPr>
        <w:tc>
          <w:tcPr>
            <w:tcW w:w="1134" w:type="dxa"/>
          </w:tcPr>
          <w:p w14:paraId="2BC9BD8E" w14:textId="77777777" w:rsidR="009D5D28" w:rsidRPr="00B37F48" w:rsidRDefault="009D5D28" w:rsidP="009D5D28">
            <w:pPr>
              <w:autoSpaceDE w:val="0"/>
              <w:autoSpaceDN w:val="0"/>
              <w:adjustRightInd w:val="0"/>
              <w:spacing w:after="0" w:line="240" w:lineRule="auto"/>
              <w:rPr>
                <w:rFonts w:ascii="Arial" w:hAnsi="Arial" w:cs="Arial"/>
                <w:color w:val="000000"/>
                <w:sz w:val="24"/>
                <w:szCs w:val="24"/>
              </w:rPr>
            </w:pPr>
          </w:p>
        </w:tc>
        <w:tc>
          <w:tcPr>
            <w:tcW w:w="5291" w:type="dxa"/>
            <w:gridSpan w:val="2"/>
            <w:tcBorders>
              <w:top w:val="single" w:sz="16" w:space="0" w:color="000000"/>
              <w:left w:val="nil"/>
              <w:bottom w:val="single" w:sz="16" w:space="0" w:color="000000"/>
              <w:right w:val="nil"/>
            </w:tcBorders>
            <w:shd w:val="clear" w:color="auto" w:fill="FFFFFF"/>
            <w:vAlign w:val="bottom"/>
          </w:tcPr>
          <w:p w14:paraId="7579A8B4"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Pretest</w:t>
            </w:r>
          </w:p>
        </w:tc>
        <w:tc>
          <w:tcPr>
            <w:tcW w:w="1230" w:type="dxa"/>
            <w:tcBorders>
              <w:top w:val="single" w:sz="16" w:space="0" w:color="000000"/>
              <w:left w:val="single" w:sz="16" w:space="0" w:color="000000"/>
              <w:bottom w:val="single" w:sz="16" w:space="0" w:color="000000"/>
            </w:tcBorders>
            <w:shd w:val="clear" w:color="auto" w:fill="FFFFFF"/>
            <w:vAlign w:val="bottom"/>
          </w:tcPr>
          <w:p w14:paraId="574A0377" w14:textId="77777777" w:rsidR="009D5D28" w:rsidRPr="0077025F" w:rsidRDefault="009D5D28" w:rsidP="009D5D28">
            <w:pPr>
              <w:autoSpaceDE w:val="0"/>
              <w:autoSpaceDN w:val="0"/>
              <w:adjustRightInd w:val="0"/>
              <w:spacing w:after="0" w:line="320" w:lineRule="atLeast"/>
              <w:ind w:left="60" w:right="60"/>
              <w:jc w:val="center"/>
              <w:rPr>
                <w:rFonts w:ascii="Arial" w:hAnsi="Arial" w:cs="Arial"/>
                <w:color w:val="000000"/>
                <w:sz w:val="18"/>
                <w:szCs w:val="18"/>
              </w:rPr>
            </w:pPr>
            <w:r w:rsidRPr="0077025F">
              <w:rPr>
                <w:rFonts w:ascii="Arial" w:hAnsi="Arial" w:cs="Arial"/>
                <w:color w:val="000000"/>
                <w:sz w:val="18"/>
                <w:szCs w:val="18"/>
              </w:rPr>
              <w:t>Estadístico</w:t>
            </w:r>
          </w:p>
        </w:tc>
        <w:tc>
          <w:tcPr>
            <w:tcW w:w="1476" w:type="dxa"/>
            <w:tcBorders>
              <w:top w:val="single" w:sz="16" w:space="0" w:color="000000"/>
              <w:bottom w:val="single" w:sz="16" w:space="0" w:color="000000"/>
              <w:right w:val="single" w:sz="16" w:space="0" w:color="000000"/>
            </w:tcBorders>
            <w:shd w:val="clear" w:color="auto" w:fill="FFFFFF"/>
            <w:vAlign w:val="bottom"/>
          </w:tcPr>
          <w:p w14:paraId="4D73D2A8" w14:textId="77777777" w:rsidR="009D5D28" w:rsidRPr="0077025F" w:rsidRDefault="009D5D28" w:rsidP="009D5D28">
            <w:pPr>
              <w:autoSpaceDE w:val="0"/>
              <w:autoSpaceDN w:val="0"/>
              <w:adjustRightInd w:val="0"/>
              <w:spacing w:after="0" w:line="320" w:lineRule="atLeast"/>
              <w:ind w:left="60" w:right="60"/>
              <w:jc w:val="center"/>
              <w:rPr>
                <w:rFonts w:ascii="Arial" w:hAnsi="Arial" w:cs="Arial"/>
                <w:color w:val="000000"/>
                <w:sz w:val="18"/>
                <w:szCs w:val="18"/>
              </w:rPr>
            </w:pPr>
            <w:r w:rsidRPr="0077025F">
              <w:rPr>
                <w:rFonts w:ascii="Arial" w:hAnsi="Arial" w:cs="Arial"/>
                <w:color w:val="000000"/>
                <w:sz w:val="18"/>
                <w:szCs w:val="18"/>
              </w:rPr>
              <w:t>Error estándar</w:t>
            </w:r>
          </w:p>
        </w:tc>
      </w:tr>
      <w:tr w:rsidR="009D5D28" w:rsidRPr="00B37F48" w14:paraId="22794D56" w14:textId="77777777" w:rsidTr="00E41C7F">
        <w:trPr>
          <w:cantSplit/>
        </w:trPr>
        <w:tc>
          <w:tcPr>
            <w:tcW w:w="1134" w:type="dxa"/>
            <w:vMerge w:val="restart"/>
            <w:tcBorders>
              <w:top w:val="single" w:sz="16" w:space="0" w:color="000000"/>
              <w:left w:val="single" w:sz="16" w:space="0" w:color="000000"/>
              <w:bottom w:val="single" w:sz="16" w:space="0" w:color="000000"/>
              <w:right w:val="nil"/>
            </w:tcBorders>
            <w:shd w:val="clear" w:color="auto" w:fill="FFFFFF"/>
          </w:tcPr>
          <w:p w14:paraId="1E99D8A4"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Calificación</w:t>
            </w:r>
          </w:p>
        </w:tc>
        <w:tc>
          <w:tcPr>
            <w:tcW w:w="1263" w:type="dxa"/>
            <w:vMerge w:val="restart"/>
            <w:tcBorders>
              <w:top w:val="single" w:sz="16" w:space="0" w:color="000000"/>
              <w:left w:val="nil"/>
              <w:right w:val="nil"/>
            </w:tcBorders>
            <w:shd w:val="clear" w:color="auto" w:fill="FFFFFF"/>
          </w:tcPr>
          <w:p w14:paraId="0F18CC18"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Grup_Ctr</w:t>
            </w:r>
            <w:r w:rsidR="00E41C7F" w:rsidRPr="0077025F">
              <w:rPr>
                <w:rFonts w:ascii="Arial" w:hAnsi="Arial" w:cs="Arial"/>
                <w:color w:val="000000"/>
                <w:sz w:val="18"/>
                <w:szCs w:val="18"/>
              </w:rPr>
              <w:t>ol</w:t>
            </w:r>
          </w:p>
        </w:tc>
        <w:tc>
          <w:tcPr>
            <w:tcW w:w="4028" w:type="dxa"/>
            <w:tcBorders>
              <w:top w:val="single" w:sz="16" w:space="0" w:color="000000"/>
              <w:left w:val="nil"/>
              <w:right w:val="nil"/>
            </w:tcBorders>
            <w:shd w:val="clear" w:color="auto" w:fill="FFFFFF"/>
          </w:tcPr>
          <w:p w14:paraId="455A7741"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Media</w:t>
            </w:r>
          </w:p>
        </w:tc>
        <w:tc>
          <w:tcPr>
            <w:tcW w:w="1230" w:type="dxa"/>
            <w:tcBorders>
              <w:top w:val="single" w:sz="16" w:space="0" w:color="000000"/>
              <w:left w:val="single" w:sz="16" w:space="0" w:color="000000"/>
            </w:tcBorders>
            <w:shd w:val="clear" w:color="auto" w:fill="FFFFFF"/>
            <w:vAlign w:val="center"/>
          </w:tcPr>
          <w:p w14:paraId="3A9DDDD8" w14:textId="66F17ADB" w:rsidR="009D5D28" w:rsidRPr="0077025F" w:rsidRDefault="009D5D28" w:rsidP="00E41784">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E41784" w:rsidRPr="0077025F">
              <w:rPr>
                <w:rFonts w:ascii="Arial" w:hAnsi="Arial" w:cs="Arial"/>
                <w:color w:val="000000"/>
                <w:sz w:val="18"/>
                <w:szCs w:val="18"/>
              </w:rPr>
              <w:t>482</w:t>
            </w:r>
          </w:p>
        </w:tc>
        <w:tc>
          <w:tcPr>
            <w:tcW w:w="1476" w:type="dxa"/>
            <w:tcBorders>
              <w:top w:val="single" w:sz="16" w:space="0" w:color="000000"/>
              <w:right w:val="single" w:sz="16" w:space="0" w:color="000000"/>
            </w:tcBorders>
            <w:shd w:val="clear" w:color="auto" w:fill="FFFFFF"/>
            <w:vAlign w:val="center"/>
          </w:tcPr>
          <w:p w14:paraId="55546A27" w14:textId="7A1E69C6" w:rsidR="009D5D28" w:rsidRPr="0077025F" w:rsidRDefault="009D5D28" w:rsidP="00E41784">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E41784" w:rsidRPr="0077025F">
              <w:rPr>
                <w:rFonts w:ascii="Arial" w:hAnsi="Arial" w:cs="Arial"/>
                <w:color w:val="000000"/>
                <w:sz w:val="18"/>
                <w:szCs w:val="18"/>
              </w:rPr>
              <w:t>0587</w:t>
            </w:r>
          </w:p>
        </w:tc>
      </w:tr>
      <w:tr w:rsidR="009D5D28" w:rsidRPr="00B37F48" w14:paraId="4587FDDD"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31AA9FC2"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single" w:sz="16" w:space="0" w:color="000000"/>
              <w:left w:val="nil"/>
              <w:right w:val="nil"/>
            </w:tcBorders>
            <w:shd w:val="clear" w:color="auto" w:fill="FFFFFF"/>
          </w:tcPr>
          <w:p w14:paraId="79BF9F47"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474E63C6"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Varianza</w:t>
            </w:r>
          </w:p>
        </w:tc>
        <w:tc>
          <w:tcPr>
            <w:tcW w:w="1230" w:type="dxa"/>
            <w:tcBorders>
              <w:top w:val="nil"/>
              <w:left w:val="single" w:sz="16" w:space="0" w:color="000000"/>
            </w:tcBorders>
            <w:shd w:val="clear" w:color="auto" w:fill="FFFFFF"/>
            <w:vAlign w:val="center"/>
          </w:tcPr>
          <w:p w14:paraId="25567BDF" w14:textId="0F410664" w:rsidR="009D5D28" w:rsidRPr="0077025F" w:rsidRDefault="009D5D28" w:rsidP="00E41784">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E41784" w:rsidRPr="0077025F">
              <w:rPr>
                <w:rFonts w:ascii="Arial" w:hAnsi="Arial" w:cs="Arial"/>
                <w:color w:val="000000"/>
                <w:sz w:val="18"/>
                <w:szCs w:val="18"/>
              </w:rPr>
              <w:t>076</w:t>
            </w:r>
          </w:p>
        </w:tc>
        <w:tc>
          <w:tcPr>
            <w:tcW w:w="1476" w:type="dxa"/>
            <w:tcBorders>
              <w:top w:val="nil"/>
              <w:right w:val="single" w:sz="16" w:space="0" w:color="000000"/>
            </w:tcBorders>
            <w:shd w:val="clear" w:color="auto" w:fill="FFFFFF"/>
            <w:vAlign w:val="center"/>
          </w:tcPr>
          <w:p w14:paraId="01DAE4CB"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6CB9F506"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0D22D105"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single" w:sz="16" w:space="0" w:color="000000"/>
              <w:left w:val="nil"/>
              <w:right w:val="nil"/>
            </w:tcBorders>
            <w:shd w:val="clear" w:color="auto" w:fill="FFFFFF"/>
          </w:tcPr>
          <w:p w14:paraId="0BB96D1C"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639B78CD"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Desviación estándar</w:t>
            </w:r>
          </w:p>
        </w:tc>
        <w:tc>
          <w:tcPr>
            <w:tcW w:w="1230" w:type="dxa"/>
            <w:tcBorders>
              <w:top w:val="nil"/>
              <w:left w:val="single" w:sz="16" w:space="0" w:color="000000"/>
            </w:tcBorders>
            <w:shd w:val="clear" w:color="auto" w:fill="FFFFFF"/>
            <w:vAlign w:val="center"/>
          </w:tcPr>
          <w:p w14:paraId="5E764210" w14:textId="72CE81A0" w:rsidR="009D5D28" w:rsidRPr="0077025F" w:rsidRDefault="009D5D28" w:rsidP="00E41784">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E41784" w:rsidRPr="0077025F">
              <w:rPr>
                <w:rFonts w:ascii="Arial" w:hAnsi="Arial" w:cs="Arial"/>
                <w:color w:val="000000"/>
                <w:sz w:val="18"/>
                <w:szCs w:val="18"/>
              </w:rPr>
              <w:t>2754</w:t>
            </w:r>
          </w:p>
        </w:tc>
        <w:tc>
          <w:tcPr>
            <w:tcW w:w="1476" w:type="dxa"/>
            <w:tcBorders>
              <w:top w:val="nil"/>
              <w:right w:val="single" w:sz="16" w:space="0" w:color="000000"/>
            </w:tcBorders>
            <w:shd w:val="clear" w:color="auto" w:fill="FFFFFF"/>
            <w:vAlign w:val="center"/>
          </w:tcPr>
          <w:p w14:paraId="79D147BC"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0EE19F9E"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34F9DF97"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single" w:sz="16" w:space="0" w:color="000000"/>
              <w:left w:val="nil"/>
              <w:right w:val="nil"/>
            </w:tcBorders>
            <w:shd w:val="clear" w:color="auto" w:fill="FFFFFF"/>
          </w:tcPr>
          <w:p w14:paraId="710379CC"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2D646E10"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Mínimo</w:t>
            </w:r>
          </w:p>
        </w:tc>
        <w:tc>
          <w:tcPr>
            <w:tcW w:w="1230" w:type="dxa"/>
            <w:tcBorders>
              <w:top w:val="nil"/>
              <w:left w:val="single" w:sz="16" w:space="0" w:color="000000"/>
            </w:tcBorders>
            <w:shd w:val="clear" w:color="auto" w:fill="FFFFFF"/>
            <w:vAlign w:val="center"/>
          </w:tcPr>
          <w:p w14:paraId="00DF2579" w14:textId="77777777" w:rsidR="009D5D28" w:rsidRPr="0077025F" w:rsidRDefault="009D5D28" w:rsidP="009D5D2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,0</w:t>
            </w:r>
          </w:p>
        </w:tc>
        <w:tc>
          <w:tcPr>
            <w:tcW w:w="1476" w:type="dxa"/>
            <w:tcBorders>
              <w:top w:val="nil"/>
              <w:right w:val="single" w:sz="16" w:space="0" w:color="000000"/>
            </w:tcBorders>
            <w:shd w:val="clear" w:color="auto" w:fill="FFFFFF"/>
            <w:vAlign w:val="center"/>
          </w:tcPr>
          <w:p w14:paraId="0BAD3547"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29ECE24B"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00B51F92"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single" w:sz="16" w:space="0" w:color="000000"/>
              <w:left w:val="nil"/>
              <w:right w:val="nil"/>
            </w:tcBorders>
            <w:shd w:val="clear" w:color="auto" w:fill="FFFFFF"/>
          </w:tcPr>
          <w:p w14:paraId="3F88D17C"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7ED94F09"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Máximo</w:t>
            </w:r>
          </w:p>
        </w:tc>
        <w:tc>
          <w:tcPr>
            <w:tcW w:w="1230" w:type="dxa"/>
            <w:tcBorders>
              <w:top w:val="nil"/>
              <w:left w:val="single" w:sz="16" w:space="0" w:color="000000"/>
            </w:tcBorders>
            <w:shd w:val="clear" w:color="auto" w:fill="FFFFFF"/>
            <w:vAlign w:val="center"/>
          </w:tcPr>
          <w:p w14:paraId="71B9F6D1" w14:textId="0FFE994B" w:rsidR="009D5D28" w:rsidRPr="0077025F" w:rsidRDefault="00ED776B" w:rsidP="009D5D2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1,5</w:t>
            </w:r>
          </w:p>
        </w:tc>
        <w:tc>
          <w:tcPr>
            <w:tcW w:w="1476" w:type="dxa"/>
            <w:tcBorders>
              <w:top w:val="nil"/>
              <w:right w:val="single" w:sz="16" w:space="0" w:color="000000"/>
            </w:tcBorders>
            <w:shd w:val="clear" w:color="auto" w:fill="FFFFFF"/>
            <w:vAlign w:val="center"/>
          </w:tcPr>
          <w:p w14:paraId="063E9528"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6D8B1D0B"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7FB22B03"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single" w:sz="16" w:space="0" w:color="000000"/>
              <w:left w:val="nil"/>
              <w:right w:val="nil"/>
            </w:tcBorders>
            <w:shd w:val="clear" w:color="auto" w:fill="FFFFFF"/>
          </w:tcPr>
          <w:p w14:paraId="71291523"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501CD414"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Rango</w:t>
            </w:r>
          </w:p>
        </w:tc>
        <w:tc>
          <w:tcPr>
            <w:tcW w:w="1230" w:type="dxa"/>
            <w:tcBorders>
              <w:top w:val="nil"/>
              <w:left w:val="single" w:sz="16" w:space="0" w:color="000000"/>
            </w:tcBorders>
            <w:shd w:val="clear" w:color="auto" w:fill="FFFFFF"/>
            <w:vAlign w:val="center"/>
          </w:tcPr>
          <w:p w14:paraId="7D00E08C" w14:textId="29DB9BBC" w:rsidR="009D5D28" w:rsidRPr="0077025F" w:rsidRDefault="00ED776B" w:rsidP="009D5D2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1,5</w:t>
            </w:r>
          </w:p>
        </w:tc>
        <w:tc>
          <w:tcPr>
            <w:tcW w:w="1476" w:type="dxa"/>
            <w:tcBorders>
              <w:top w:val="nil"/>
              <w:right w:val="single" w:sz="16" w:space="0" w:color="000000"/>
            </w:tcBorders>
            <w:shd w:val="clear" w:color="auto" w:fill="FFFFFF"/>
            <w:vAlign w:val="center"/>
          </w:tcPr>
          <w:p w14:paraId="25B36089"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21D70CF1"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1B24F6B1"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single" w:sz="16" w:space="0" w:color="000000"/>
              <w:left w:val="nil"/>
              <w:right w:val="nil"/>
            </w:tcBorders>
            <w:shd w:val="clear" w:color="auto" w:fill="FFFFFF"/>
          </w:tcPr>
          <w:p w14:paraId="74189D05"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6F4CB5E9"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Asimetría</w:t>
            </w:r>
          </w:p>
        </w:tc>
        <w:tc>
          <w:tcPr>
            <w:tcW w:w="1230" w:type="dxa"/>
            <w:tcBorders>
              <w:top w:val="nil"/>
              <w:left w:val="single" w:sz="16" w:space="0" w:color="000000"/>
            </w:tcBorders>
            <w:shd w:val="clear" w:color="auto" w:fill="FFFFFF"/>
            <w:vAlign w:val="center"/>
          </w:tcPr>
          <w:p w14:paraId="6CEB9777" w14:textId="32DB62A1" w:rsidR="009D5D28" w:rsidRPr="0077025F" w:rsidRDefault="00ED776B" w:rsidP="00ED776B">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9D5D28" w:rsidRPr="0077025F">
              <w:rPr>
                <w:rFonts w:ascii="Arial" w:hAnsi="Arial" w:cs="Arial"/>
                <w:color w:val="000000"/>
                <w:sz w:val="18"/>
                <w:szCs w:val="18"/>
              </w:rPr>
              <w:t>,</w:t>
            </w:r>
            <w:r w:rsidRPr="0077025F">
              <w:rPr>
                <w:rFonts w:ascii="Arial" w:hAnsi="Arial" w:cs="Arial"/>
                <w:color w:val="000000"/>
                <w:sz w:val="18"/>
                <w:szCs w:val="18"/>
              </w:rPr>
              <w:t>033</w:t>
            </w:r>
          </w:p>
        </w:tc>
        <w:tc>
          <w:tcPr>
            <w:tcW w:w="1476" w:type="dxa"/>
            <w:tcBorders>
              <w:top w:val="nil"/>
              <w:right w:val="single" w:sz="16" w:space="0" w:color="000000"/>
            </w:tcBorders>
            <w:shd w:val="clear" w:color="auto" w:fill="FFFFFF"/>
            <w:vAlign w:val="center"/>
          </w:tcPr>
          <w:p w14:paraId="251E98C2" w14:textId="5B263DDF" w:rsidR="009D5D28" w:rsidRPr="0077025F" w:rsidRDefault="009D5D28" w:rsidP="00ED776B">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ED776B" w:rsidRPr="0077025F">
              <w:rPr>
                <w:rFonts w:ascii="Arial" w:hAnsi="Arial" w:cs="Arial"/>
                <w:color w:val="000000"/>
                <w:sz w:val="18"/>
                <w:szCs w:val="18"/>
              </w:rPr>
              <w:t>491</w:t>
            </w:r>
          </w:p>
        </w:tc>
      </w:tr>
      <w:tr w:rsidR="009D5D28" w:rsidRPr="00B37F48" w14:paraId="302233F7"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52183172" w14:textId="77777777" w:rsidR="009D5D28" w:rsidRPr="00B37F48" w:rsidRDefault="009D5D28" w:rsidP="009D5D28">
            <w:pPr>
              <w:autoSpaceDE w:val="0"/>
              <w:autoSpaceDN w:val="0"/>
              <w:adjustRightInd w:val="0"/>
              <w:spacing w:after="0" w:line="240" w:lineRule="auto"/>
              <w:rPr>
                <w:rFonts w:ascii="Arial" w:hAnsi="Arial" w:cs="Arial"/>
                <w:color w:val="000000"/>
                <w:sz w:val="24"/>
                <w:szCs w:val="24"/>
              </w:rPr>
            </w:pPr>
          </w:p>
        </w:tc>
        <w:tc>
          <w:tcPr>
            <w:tcW w:w="1263" w:type="dxa"/>
            <w:vMerge/>
            <w:tcBorders>
              <w:top w:val="single" w:sz="16" w:space="0" w:color="000000"/>
              <w:left w:val="nil"/>
              <w:right w:val="nil"/>
            </w:tcBorders>
            <w:shd w:val="clear" w:color="auto" w:fill="FFFFFF"/>
          </w:tcPr>
          <w:p w14:paraId="052DCF97" w14:textId="77777777" w:rsidR="009D5D28" w:rsidRPr="0077025F" w:rsidRDefault="009D5D28" w:rsidP="009D5D28">
            <w:pPr>
              <w:autoSpaceDE w:val="0"/>
              <w:autoSpaceDN w:val="0"/>
              <w:adjustRightInd w:val="0"/>
              <w:spacing w:after="0" w:line="240" w:lineRule="auto"/>
              <w:rPr>
                <w:rFonts w:ascii="Arial" w:hAnsi="Arial" w:cs="Arial"/>
                <w:color w:val="000000"/>
                <w:sz w:val="18"/>
                <w:szCs w:val="18"/>
              </w:rPr>
            </w:pPr>
          </w:p>
        </w:tc>
        <w:tc>
          <w:tcPr>
            <w:tcW w:w="4028" w:type="dxa"/>
            <w:tcBorders>
              <w:top w:val="nil"/>
              <w:left w:val="nil"/>
              <w:right w:val="nil"/>
            </w:tcBorders>
            <w:shd w:val="clear" w:color="auto" w:fill="FFFFFF"/>
          </w:tcPr>
          <w:p w14:paraId="498179EB"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Curtosis</w:t>
            </w:r>
          </w:p>
        </w:tc>
        <w:tc>
          <w:tcPr>
            <w:tcW w:w="1230" w:type="dxa"/>
            <w:tcBorders>
              <w:top w:val="nil"/>
              <w:left w:val="single" w:sz="16" w:space="0" w:color="000000"/>
            </w:tcBorders>
            <w:shd w:val="clear" w:color="auto" w:fill="FFFFFF"/>
            <w:vAlign w:val="center"/>
          </w:tcPr>
          <w:p w14:paraId="072F10B4" w14:textId="6250D4F7" w:rsidR="009D5D28" w:rsidRPr="0077025F" w:rsidRDefault="00EA4118" w:rsidP="00EA411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-,678</w:t>
            </w:r>
          </w:p>
        </w:tc>
        <w:tc>
          <w:tcPr>
            <w:tcW w:w="1476" w:type="dxa"/>
            <w:tcBorders>
              <w:top w:val="nil"/>
              <w:right w:val="single" w:sz="16" w:space="0" w:color="000000"/>
            </w:tcBorders>
            <w:shd w:val="clear" w:color="auto" w:fill="FFFFFF"/>
            <w:vAlign w:val="center"/>
          </w:tcPr>
          <w:p w14:paraId="33A0852F" w14:textId="21A6507D" w:rsidR="009D5D28" w:rsidRPr="0077025F" w:rsidRDefault="00EA4118" w:rsidP="00EA411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-,953</w:t>
            </w:r>
          </w:p>
        </w:tc>
      </w:tr>
      <w:tr w:rsidR="009D5D28" w:rsidRPr="00B37F48" w14:paraId="01FBBBDE"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2B30670B" w14:textId="77777777" w:rsidR="009D5D28" w:rsidRPr="00B37F48" w:rsidRDefault="009D5D28" w:rsidP="009D5D28">
            <w:pPr>
              <w:autoSpaceDE w:val="0"/>
              <w:autoSpaceDN w:val="0"/>
              <w:adjustRightInd w:val="0"/>
              <w:spacing w:after="0" w:line="240" w:lineRule="auto"/>
              <w:rPr>
                <w:rFonts w:ascii="Arial" w:hAnsi="Arial" w:cs="Arial"/>
                <w:color w:val="000000"/>
                <w:sz w:val="24"/>
                <w:szCs w:val="24"/>
              </w:rPr>
            </w:pPr>
          </w:p>
        </w:tc>
        <w:tc>
          <w:tcPr>
            <w:tcW w:w="1263" w:type="dxa"/>
            <w:vMerge w:val="restart"/>
            <w:tcBorders>
              <w:top w:val="nil"/>
              <w:left w:val="nil"/>
              <w:bottom w:val="single" w:sz="16" w:space="0" w:color="000000"/>
              <w:right w:val="nil"/>
            </w:tcBorders>
            <w:shd w:val="clear" w:color="auto" w:fill="FFFFFF"/>
          </w:tcPr>
          <w:p w14:paraId="7AEDE271"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Grup_Exp</w:t>
            </w:r>
          </w:p>
        </w:tc>
        <w:tc>
          <w:tcPr>
            <w:tcW w:w="4028" w:type="dxa"/>
            <w:tcBorders>
              <w:top w:val="nil"/>
              <w:left w:val="nil"/>
              <w:right w:val="nil"/>
            </w:tcBorders>
            <w:shd w:val="clear" w:color="auto" w:fill="FFFFFF"/>
          </w:tcPr>
          <w:p w14:paraId="1314F3E7"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Media</w:t>
            </w:r>
          </w:p>
        </w:tc>
        <w:tc>
          <w:tcPr>
            <w:tcW w:w="1230" w:type="dxa"/>
            <w:tcBorders>
              <w:top w:val="nil"/>
              <w:left w:val="single" w:sz="16" w:space="0" w:color="000000"/>
            </w:tcBorders>
            <w:shd w:val="clear" w:color="auto" w:fill="FFFFFF"/>
            <w:vAlign w:val="center"/>
          </w:tcPr>
          <w:p w14:paraId="25DD994B" w14:textId="12277208" w:rsidR="009D5D28" w:rsidRPr="0077025F" w:rsidRDefault="00A2036A" w:rsidP="0060056D">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,532</w:t>
            </w:r>
          </w:p>
        </w:tc>
        <w:tc>
          <w:tcPr>
            <w:tcW w:w="1476" w:type="dxa"/>
            <w:tcBorders>
              <w:top w:val="nil"/>
              <w:right w:val="single" w:sz="16" w:space="0" w:color="000000"/>
            </w:tcBorders>
            <w:shd w:val="clear" w:color="auto" w:fill="FFFFFF"/>
            <w:vAlign w:val="center"/>
          </w:tcPr>
          <w:p w14:paraId="414EAAD0" w14:textId="77777777" w:rsidR="009D5D28" w:rsidRPr="0077025F" w:rsidRDefault="009D5D28" w:rsidP="009D5D2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,1323</w:t>
            </w:r>
          </w:p>
        </w:tc>
      </w:tr>
      <w:tr w:rsidR="009D5D28" w:rsidRPr="00B37F48" w14:paraId="2C0525F8"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7E39D762"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nil"/>
              <w:left w:val="nil"/>
              <w:bottom w:val="single" w:sz="16" w:space="0" w:color="000000"/>
              <w:right w:val="nil"/>
            </w:tcBorders>
            <w:shd w:val="clear" w:color="auto" w:fill="FFFFFF"/>
          </w:tcPr>
          <w:p w14:paraId="0C08C3D7"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474DBEAF"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Varianza</w:t>
            </w:r>
          </w:p>
        </w:tc>
        <w:tc>
          <w:tcPr>
            <w:tcW w:w="1230" w:type="dxa"/>
            <w:tcBorders>
              <w:top w:val="nil"/>
              <w:left w:val="single" w:sz="16" w:space="0" w:color="000000"/>
            </w:tcBorders>
            <w:shd w:val="clear" w:color="auto" w:fill="FFFFFF"/>
            <w:vAlign w:val="center"/>
          </w:tcPr>
          <w:p w14:paraId="0C992687" w14:textId="6F8BF09E" w:rsidR="009D5D28" w:rsidRPr="0077025F" w:rsidRDefault="009D5D28" w:rsidP="001C5DF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,2</w:t>
            </w:r>
            <w:r w:rsidR="001C5DF7" w:rsidRPr="0077025F">
              <w:rPr>
                <w:rFonts w:ascii="Arial" w:hAnsi="Arial" w:cs="Arial"/>
                <w:color w:val="000000"/>
                <w:sz w:val="18"/>
                <w:szCs w:val="18"/>
              </w:rPr>
              <w:t>13</w:t>
            </w:r>
          </w:p>
        </w:tc>
        <w:tc>
          <w:tcPr>
            <w:tcW w:w="1476" w:type="dxa"/>
            <w:tcBorders>
              <w:top w:val="nil"/>
              <w:right w:val="single" w:sz="16" w:space="0" w:color="000000"/>
            </w:tcBorders>
            <w:shd w:val="clear" w:color="auto" w:fill="FFFFFF"/>
            <w:vAlign w:val="center"/>
          </w:tcPr>
          <w:p w14:paraId="6A67D28C"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5B2046B5"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5C8E5E27"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nil"/>
              <w:left w:val="nil"/>
              <w:bottom w:val="single" w:sz="16" w:space="0" w:color="000000"/>
              <w:right w:val="nil"/>
            </w:tcBorders>
            <w:shd w:val="clear" w:color="auto" w:fill="FFFFFF"/>
          </w:tcPr>
          <w:p w14:paraId="5CBEEDCF"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23B610C4"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Desviación estándar</w:t>
            </w:r>
          </w:p>
        </w:tc>
        <w:tc>
          <w:tcPr>
            <w:tcW w:w="1230" w:type="dxa"/>
            <w:tcBorders>
              <w:top w:val="nil"/>
              <w:left w:val="single" w:sz="16" w:space="0" w:color="000000"/>
            </w:tcBorders>
            <w:shd w:val="clear" w:color="auto" w:fill="FFFFFF"/>
            <w:vAlign w:val="center"/>
          </w:tcPr>
          <w:p w14:paraId="1AADFEA1" w14:textId="41069BE1" w:rsidR="009D5D28" w:rsidRPr="0077025F" w:rsidRDefault="001C5DF7" w:rsidP="001C5DF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,461</w:t>
            </w:r>
            <w:r w:rsidR="009D5D28" w:rsidRPr="0077025F">
              <w:rPr>
                <w:rFonts w:ascii="Arial" w:hAnsi="Arial" w:cs="Arial"/>
                <w:color w:val="000000"/>
                <w:sz w:val="18"/>
                <w:szCs w:val="18"/>
              </w:rPr>
              <w:t>2</w:t>
            </w:r>
          </w:p>
        </w:tc>
        <w:tc>
          <w:tcPr>
            <w:tcW w:w="1476" w:type="dxa"/>
            <w:tcBorders>
              <w:top w:val="nil"/>
              <w:right w:val="single" w:sz="16" w:space="0" w:color="000000"/>
            </w:tcBorders>
            <w:shd w:val="clear" w:color="auto" w:fill="FFFFFF"/>
            <w:vAlign w:val="center"/>
          </w:tcPr>
          <w:p w14:paraId="200E2EA6"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6CA43B48"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004574A2"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nil"/>
              <w:left w:val="nil"/>
              <w:bottom w:val="single" w:sz="16" w:space="0" w:color="000000"/>
              <w:right w:val="nil"/>
            </w:tcBorders>
            <w:shd w:val="clear" w:color="auto" w:fill="FFFFFF"/>
          </w:tcPr>
          <w:p w14:paraId="03982D64"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00121433"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Mínimo</w:t>
            </w:r>
          </w:p>
        </w:tc>
        <w:tc>
          <w:tcPr>
            <w:tcW w:w="1230" w:type="dxa"/>
            <w:tcBorders>
              <w:top w:val="nil"/>
              <w:left w:val="single" w:sz="16" w:space="0" w:color="000000"/>
            </w:tcBorders>
            <w:shd w:val="clear" w:color="auto" w:fill="FFFFFF"/>
            <w:vAlign w:val="center"/>
          </w:tcPr>
          <w:p w14:paraId="509D9339" w14:textId="77777777" w:rsidR="009D5D28" w:rsidRPr="0077025F" w:rsidRDefault="009D5D28" w:rsidP="009D5D2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,0</w:t>
            </w:r>
          </w:p>
        </w:tc>
        <w:tc>
          <w:tcPr>
            <w:tcW w:w="1476" w:type="dxa"/>
            <w:tcBorders>
              <w:top w:val="nil"/>
              <w:right w:val="single" w:sz="16" w:space="0" w:color="000000"/>
            </w:tcBorders>
            <w:shd w:val="clear" w:color="auto" w:fill="FFFFFF"/>
            <w:vAlign w:val="center"/>
          </w:tcPr>
          <w:p w14:paraId="4825C931"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19C8780B"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73833B3B"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nil"/>
              <w:left w:val="nil"/>
              <w:bottom w:val="single" w:sz="16" w:space="0" w:color="000000"/>
              <w:right w:val="nil"/>
            </w:tcBorders>
            <w:shd w:val="clear" w:color="auto" w:fill="FFFFFF"/>
          </w:tcPr>
          <w:p w14:paraId="0C842CDD"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45B9D973"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Máximo</w:t>
            </w:r>
          </w:p>
        </w:tc>
        <w:tc>
          <w:tcPr>
            <w:tcW w:w="1230" w:type="dxa"/>
            <w:tcBorders>
              <w:top w:val="nil"/>
              <w:left w:val="single" w:sz="16" w:space="0" w:color="000000"/>
            </w:tcBorders>
            <w:shd w:val="clear" w:color="auto" w:fill="FFFFFF"/>
            <w:vAlign w:val="center"/>
          </w:tcPr>
          <w:p w14:paraId="05D7EF57" w14:textId="3ED69825" w:rsidR="009D5D28" w:rsidRPr="0077025F" w:rsidRDefault="001C5DF7" w:rsidP="009D5D2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1,5</w:t>
            </w:r>
          </w:p>
        </w:tc>
        <w:tc>
          <w:tcPr>
            <w:tcW w:w="1476" w:type="dxa"/>
            <w:tcBorders>
              <w:top w:val="nil"/>
              <w:right w:val="single" w:sz="16" w:space="0" w:color="000000"/>
            </w:tcBorders>
            <w:shd w:val="clear" w:color="auto" w:fill="FFFFFF"/>
            <w:vAlign w:val="center"/>
          </w:tcPr>
          <w:p w14:paraId="480598EC"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7A952F0D"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3AB1FD76"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nil"/>
              <w:left w:val="nil"/>
              <w:bottom w:val="single" w:sz="16" w:space="0" w:color="000000"/>
              <w:right w:val="nil"/>
            </w:tcBorders>
            <w:shd w:val="clear" w:color="auto" w:fill="FFFFFF"/>
          </w:tcPr>
          <w:p w14:paraId="59556BEF"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3D1AA862"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Rango</w:t>
            </w:r>
          </w:p>
        </w:tc>
        <w:tc>
          <w:tcPr>
            <w:tcW w:w="1230" w:type="dxa"/>
            <w:tcBorders>
              <w:top w:val="nil"/>
              <w:left w:val="single" w:sz="16" w:space="0" w:color="000000"/>
            </w:tcBorders>
            <w:shd w:val="clear" w:color="auto" w:fill="FFFFFF"/>
            <w:vAlign w:val="center"/>
          </w:tcPr>
          <w:p w14:paraId="42BA9B68" w14:textId="02BECD81" w:rsidR="009D5D28" w:rsidRPr="0077025F" w:rsidRDefault="00E469B3" w:rsidP="009D5D28">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1,5</w:t>
            </w:r>
          </w:p>
        </w:tc>
        <w:tc>
          <w:tcPr>
            <w:tcW w:w="1476" w:type="dxa"/>
            <w:tcBorders>
              <w:top w:val="nil"/>
              <w:right w:val="single" w:sz="16" w:space="0" w:color="000000"/>
            </w:tcBorders>
            <w:shd w:val="clear" w:color="auto" w:fill="FFFFFF"/>
            <w:vAlign w:val="center"/>
          </w:tcPr>
          <w:p w14:paraId="0BE8BC87"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r>
      <w:tr w:rsidR="009D5D28" w:rsidRPr="00B37F48" w14:paraId="1EA2FC2E"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70C4EEFC" w14:textId="77777777" w:rsidR="009D5D28" w:rsidRPr="00B37F48" w:rsidRDefault="009D5D28" w:rsidP="009D5D28">
            <w:pPr>
              <w:autoSpaceDE w:val="0"/>
              <w:autoSpaceDN w:val="0"/>
              <w:adjustRightInd w:val="0"/>
              <w:spacing w:after="0" w:line="240" w:lineRule="auto"/>
              <w:rPr>
                <w:rFonts w:ascii="Times New Roman" w:hAnsi="Times New Roman" w:cs="Times New Roman"/>
                <w:sz w:val="24"/>
                <w:szCs w:val="24"/>
              </w:rPr>
            </w:pPr>
          </w:p>
        </w:tc>
        <w:tc>
          <w:tcPr>
            <w:tcW w:w="1263" w:type="dxa"/>
            <w:vMerge/>
            <w:tcBorders>
              <w:top w:val="nil"/>
              <w:left w:val="nil"/>
              <w:bottom w:val="single" w:sz="16" w:space="0" w:color="000000"/>
              <w:right w:val="nil"/>
            </w:tcBorders>
            <w:shd w:val="clear" w:color="auto" w:fill="FFFFFF"/>
          </w:tcPr>
          <w:p w14:paraId="4E113328" w14:textId="77777777" w:rsidR="009D5D28" w:rsidRPr="0077025F" w:rsidRDefault="009D5D28" w:rsidP="009D5D28">
            <w:pPr>
              <w:autoSpaceDE w:val="0"/>
              <w:autoSpaceDN w:val="0"/>
              <w:adjustRightInd w:val="0"/>
              <w:spacing w:after="0" w:line="240" w:lineRule="auto"/>
              <w:rPr>
                <w:rFonts w:ascii="Arial" w:hAnsi="Arial" w:cs="Arial"/>
                <w:sz w:val="18"/>
                <w:szCs w:val="18"/>
              </w:rPr>
            </w:pPr>
          </w:p>
        </w:tc>
        <w:tc>
          <w:tcPr>
            <w:tcW w:w="4028" w:type="dxa"/>
            <w:tcBorders>
              <w:top w:val="nil"/>
              <w:left w:val="nil"/>
              <w:right w:val="nil"/>
            </w:tcBorders>
            <w:shd w:val="clear" w:color="auto" w:fill="FFFFFF"/>
          </w:tcPr>
          <w:p w14:paraId="04E457E2"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Asimetría</w:t>
            </w:r>
          </w:p>
        </w:tc>
        <w:tc>
          <w:tcPr>
            <w:tcW w:w="1230" w:type="dxa"/>
            <w:tcBorders>
              <w:top w:val="nil"/>
              <w:left w:val="single" w:sz="16" w:space="0" w:color="000000"/>
            </w:tcBorders>
            <w:shd w:val="clear" w:color="auto" w:fill="FFFFFF"/>
            <w:vAlign w:val="center"/>
          </w:tcPr>
          <w:p w14:paraId="470C1E1E" w14:textId="634E285A" w:rsidR="009D5D28" w:rsidRPr="0077025F" w:rsidRDefault="009D5D28" w:rsidP="00A2036A">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A2036A" w:rsidRPr="0077025F">
              <w:rPr>
                <w:rFonts w:ascii="Arial" w:hAnsi="Arial" w:cs="Arial"/>
                <w:color w:val="000000"/>
                <w:sz w:val="18"/>
                <w:szCs w:val="18"/>
              </w:rPr>
              <w:t>445</w:t>
            </w:r>
          </w:p>
        </w:tc>
        <w:tc>
          <w:tcPr>
            <w:tcW w:w="1476" w:type="dxa"/>
            <w:tcBorders>
              <w:top w:val="nil"/>
              <w:right w:val="single" w:sz="16" w:space="0" w:color="000000"/>
            </w:tcBorders>
            <w:shd w:val="clear" w:color="auto" w:fill="FFFFFF"/>
            <w:vAlign w:val="center"/>
          </w:tcPr>
          <w:p w14:paraId="36EC3466" w14:textId="06C58055" w:rsidR="009D5D28" w:rsidRPr="0077025F" w:rsidRDefault="009D5D28" w:rsidP="00A2036A">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A2036A" w:rsidRPr="0077025F">
              <w:rPr>
                <w:rFonts w:ascii="Arial" w:hAnsi="Arial" w:cs="Arial"/>
                <w:color w:val="000000"/>
                <w:sz w:val="18"/>
                <w:szCs w:val="18"/>
              </w:rPr>
              <w:t>491</w:t>
            </w:r>
          </w:p>
        </w:tc>
      </w:tr>
      <w:tr w:rsidR="009D5D28" w:rsidRPr="00B37F48" w14:paraId="76530EED" w14:textId="77777777" w:rsidTr="00E41C7F">
        <w:trPr>
          <w:cantSplit/>
        </w:trPr>
        <w:tc>
          <w:tcPr>
            <w:tcW w:w="1134" w:type="dxa"/>
            <w:vMerge/>
            <w:tcBorders>
              <w:top w:val="single" w:sz="16" w:space="0" w:color="000000"/>
              <w:left w:val="single" w:sz="16" w:space="0" w:color="000000"/>
              <w:bottom w:val="single" w:sz="16" w:space="0" w:color="000000"/>
              <w:right w:val="nil"/>
            </w:tcBorders>
            <w:shd w:val="clear" w:color="auto" w:fill="FFFFFF"/>
          </w:tcPr>
          <w:p w14:paraId="6DB1435B" w14:textId="77777777" w:rsidR="009D5D28" w:rsidRPr="00B37F48" w:rsidRDefault="009D5D28" w:rsidP="009D5D28">
            <w:pPr>
              <w:autoSpaceDE w:val="0"/>
              <w:autoSpaceDN w:val="0"/>
              <w:adjustRightInd w:val="0"/>
              <w:spacing w:after="0" w:line="240" w:lineRule="auto"/>
              <w:rPr>
                <w:rFonts w:ascii="Arial" w:hAnsi="Arial" w:cs="Arial"/>
                <w:color w:val="000000"/>
                <w:sz w:val="24"/>
                <w:szCs w:val="24"/>
              </w:rPr>
            </w:pPr>
          </w:p>
        </w:tc>
        <w:tc>
          <w:tcPr>
            <w:tcW w:w="1263" w:type="dxa"/>
            <w:vMerge/>
            <w:tcBorders>
              <w:top w:val="nil"/>
              <w:left w:val="nil"/>
              <w:bottom w:val="single" w:sz="16" w:space="0" w:color="000000"/>
              <w:right w:val="nil"/>
            </w:tcBorders>
            <w:shd w:val="clear" w:color="auto" w:fill="FFFFFF"/>
          </w:tcPr>
          <w:p w14:paraId="4471E14F" w14:textId="77777777" w:rsidR="009D5D28" w:rsidRPr="00B37F48" w:rsidRDefault="009D5D28" w:rsidP="009D5D28">
            <w:pPr>
              <w:autoSpaceDE w:val="0"/>
              <w:autoSpaceDN w:val="0"/>
              <w:adjustRightInd w:val="0"/>
              <w:spacing w:after="0" w:line="240" w:lineRule="auto"/>
              <w:rPr>
                <w:rFonts w:ascii="Arial" w:hAnsi="Arial" w:cs="Arial"/>
                <w:color w:val="000000"/>
                <w:sz w:val="24"/>
                <w:szCs w:val="24"/>
              </w:rPr>
            </w:pPr>
          </w:p>
        </w:tc>
        <w:tc>
          <w:tcPr>
            <w:tcW w:w="4028" w:type="dxa"/>
            <w:tcBorders>
              <w:top w:val="nil"/>
              <w:left w:val="nil"/>
              <w:bottom w:val="single" w:sz="16" w:space="0" w:color="000000"/>
              <w:right w:val="nil"/>
            </w:tcBorders>
            <w:shd w:val="clear" w:color="auto" w:fill="FFFFFF"/>
          </w:tcPr>
          <w:p w14:paraId="5FDD793A" w14:textId="77777777" w:rsidR="009D5D28" w:rsidRPr="0077025F" w:rsidRDefault="009D5D28" w:rsidP="009D5D28">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Curtosis</w:t>
            </w:r>
          </w:p>
        </w:tc>
        <w:tc>
          <w:tcPr>
            <w:tcW w:w="1230" w:type="dxa"/>
            <w:tcBorders>
              <w:top w:val="nil"/>
              <w:left w:val="single" w:sz="16" w:space="0" w:color="000000"/>
              <w:bottom w:val="single" w:sz="16" w:space="0" w:color="000000"/>
            </w:tcBorders>
            <w:shd w:val="clear" w:color="auto" w:fill="FFFFFF"/>
            <w:vAlign w:val="center"/>
          </w:tcPr>
          <w:p w14:paraId="4E8084A1" w14:textId="0C518D53" w:rsidR="009D5D28" w:rsidRPr="0077025F" w:rsidRDefault="00A2036A" w:rsidP="00A2036A">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9D5D28" w:rsidRPr="0077025F">
              <w:rPr>
                <w:rFonts w:ascii="Arial" w:hAnsi="Arial" w:cs="Arial"/>
                <w:color w:val="000000"/>
                <w:sz w:val="18"/>
                <w:szCs w:val="18"/>
              </w:rPr>
              <w:t>,</w:t>
            </w:r>
            <w:r w:rsidRPr="0077025F">
              <w:rPr>
                <w:rFonts w:ascii="Arial" w:hAnsi="Arial" w:cs="Arial"/>
                <w:color w:val="000000"/>
                <w:sz w:val="18"/>
                <w:szCs w:val="18"/>
              </w:rPr>
              <w:t>788</w:t>
            </w:r>
          </w:p>
        </w:tc>
        <w:tc>
          <w:tcPr>
            <w:tcW w:w="1476" w:type="dxa"/>
            <w:tcBorders>
              <w:top w:val="nil"/>
              <w:bottom w:val="single" w:sz="16" w:space="0" w:color="000000"/>
              <w:right w:val="single" w:sz="16" w:space="0" w:color="000000"/>
            </w:tcBorders>
            <w:shd w:val="clear" w:color="auto" w:fill="FFFFFF"/>
            <w:vAlign w:val="center"/>
          </w:tcPr>
          <w:p w14:paraId="336CF72C" w14:textId="3D5562C9" w:rsidR="009D5D28" w:rsidRPr="0077025F" w:rsidRDefault="009D5D28" w:rsidP="00A2036A">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A2036A" w:rsidRPr="0077025F">
              <w:rPr>
                <w:rFonts w:ascii="Arial" w:hAnsi="Arial" w:cs="Arial"/>
                <w:color w:val="000000"/>
                <w:sz w:val="18"/>
                <w:szCs w:val="18"/>
              </w:rPr>
              <w:t>953</w:t>
            </w:r>
          </w:p>
        </w:tc>
      </w:tr>
    </w:tbl>
    <w:p w14:paraId="11F9D001" w14:textId="77777777" w:rsidR="00694EC3" w:rsidRPr="0077025F" w:rsidRDefault="00694EC3" w:rsidP="00694EC3">
      <w:pPr>
        <w:autoSpaceDE w:val="0"/>
        <w:autoSpaceDN w:val="0"/>
        <w:adjustRightInd w:val="0"/>
        <w:spacing w:after="0" w:line="240" w:lineRule="auto"/>
        <w:jc w:val="center"/>
        <w:rPr>
          <w:rFonts w:ascii="Times New Roman" w:hAnsi="Times New Roman" w:cs="Times New Roman"/>
        </w:rPr>
      </w:pPr>
      <w:r w:rsidRPr="0077025F">
        <w:rPr>
          <w:rFonts w:ascii="Times New Roman" w:hAnsi="Times New Roman" w:cs="Times New Roman"/>
        </w:rPr>
        <w:t>Fuente: elaboración propia</w:t>
      </w:r>
    </w:p>
    <w:p w14:paraId="37AD6319" w14:textId="77777777" w:rsidR="00694EC3" w:rsidRPr="00B37F48" w:rsidRDefault="00694EC3" w:rsidP="00694EC3">
      <w:pPr>
        <w:spacing w:after="0" w:line="240" w:lineRule="auto"/>
        <w:jc w:val="center"/>
        <w:rPr>
          <w:rFonts w:ascii="Times New Roman" w:hAnsi="Times New Roman" w:cs="Times New Roman"/>
          <w:sz w:val="24"/>
          <w:szCs w:val="24"/>
        </w:rPr>
      </w:pPr>
    </w:p>
    <w:p w14:paraId="52CCD2C3" w14:textId="0B95351F" w:rsidR="002F6C2D" w:rsidRPr="00B37F48" w:rsidRDefault="00694EC3" w:rsidP="00AE1D7C">
      <w:pPr>
        <w:pStyle w:val="Textoindependiente"/>
        <w:spacing w:line="360" w:lineRule="auto"/>
        <w:ind w:right="108" w:firstLine="708"/>
        <w:jc w:val="both"/>
        <w:rPr>
          <w:rFonts w:ascii="Times New Roman" w:hAnsi="Times New Roman" w:cs="Times New Roman"/>
          <w:lang w:val="es-CO"/>
        </w:rPr>
      </w:pPr>
      <w:r w:rsidRPr="00B37F48">
        <w:rPr>
          <w:rFonts w:ascii="Times New Roman" w:hAnsi="Times New Roman" w:cs="Times New Roman"/>
          <w:lang w:val="es-CO"/>
        </w:rPr>
        <w:t>Al o</w:t>
      </w:r>
      <w:r w:rsidR="00E41C7F" w:rsidRPr="00B37F48">
        <w:rPr>
          <w:rFonts w:ascii="Times New Roman" w:hAnsi="Times New Roman" w:cs="Times New Roman"/>
          <w:lang w:val="es-CO"/>
        </w:rPr>
        <w:t>bserva</w:t>
      </w:r>
      <w:r w:rsidRPr="00B37F48">
        <w:rPr>
          <w:rFonts w:ascii="Times New Roman" w:hAnsi="Times New Roman" w:cs="Times New Roman"/>
          <w:lang w:val="es-CO"/>
        </w:rPr>
        <w:t xml:space="preserve">r </w:t>
      </w:r>
      <w:r w:rsidR="00E41C7F" w:rsidRPr="00B37F48">
        <w:rPr>
          <w:rFonts w:ascii="Times New Roman" w:hAnsi="Times New Roman" w:cs="Times New Roman"/>
          <w:lang w:val="es-CO"/>
        </w:rPr>
        <w:t>el cuadro estadístico y analiza</w:t>
      </w:r>
      <w:r w:rsidR="001507E1" w:rsidRPr="00B37F48">
        <w:rPr>
          <w:rFonts w:ascii="Times New Roman" w:hAnsi="Times New Roman" w:cs="Times New Roman"/>
          <w:lang w:val="es-CO"/>
        </w:rPr>
        <w:t xml:space="preserve">r </w:t>
      </w:r>
      <w:r w:rsidR="00E41C7F" w:rsidRPr="00B37F48">
        <w:rPr>
          <w:rFonts w:ascii="Times New Roman" w:hAnsi="Times New Roman" w:cs="Times New Roman"/>
          <w:lang w:val="es-CO"/>
        </w:rPr>
        <w:t>las medias</w:t>
      </w:r>
      <w:r w:rsidR="001507E1" w:rsidRPr="00B37F48">
        <w:rPr>
          <w:rFonts w:ascii="Times New Roman" w:hAnsi="Times New Roman" w:cs="Times New Roman"/>
          <w:lang w:val="es-CO"/>
        </w:rPr>
        <w:t>,</w:t>
      </w:r>
      <w:r w:rsidR="00E41C7F" w:rsidRPr="00B37F48">
        <w:rPr>
          <w:rFonts w:ascii="Times New Roman" w:hAnsi="Times New Roman" w:cs="Times New Roman"/>
          <w:lang w:val="es-CO"/>
        </w:rPr>
        <w:t xml:space="preserve"> encontramos que </w:t>
      </w:r>
      <w:r w:rsidR="00813287" w:rsidRPr="00B37F48">
        <w:rPr>
          <w:rFonts w:ascii="Times New Roman" w:hAnsi="Times New Roman" w:cs="Times New Roman"/>
          <w:lang w:val="es-CO"/>
        </w:rPr>
        <w:t xml:space="preserve">la </w:t>
      </w:r>
      <w:r w:rsidR="000B2A22" w:rsidRPr="00B37F48">
        <w:rPr>
          <w:rFonts w:ascii="Times New Roman" w:hAnsi="Times New Roman" w:cs="Times New Roman"/>
          <w:lang w:val="es-CO"/>
        </w:rPr>
        <w:t>media</w:t>
      </w:r>
      <w:r w:rsidR="00813287" w:rsidRPr="00B37F48">
        <w:rPr>
          <w:rFonts w:ascii="Times New Roman" w:hAnsi="Times New Roman" w:cs="Times New Roman"/>
          <w:lang w:val="es-CO"/>
        </w:rPr>
        <w:t xml:space="preserve"> </w:t>
      </w:r>
      <w:r w:rsidR="00AE1D7C">
        <w:rPr>
          <w:rFonts w:ascii="Times New Roman" w:hAnsi="Times New Roman" w:cs="Times New Roman"/>
          <w:lang w:val="es-CO"/>
        </w:rPr>
        <w:t>en el G</w:t>
      </w:r>
      <w:r w:rsidR="00E41C7F" w:rsidRPr="00B37F48">
        <w:rPr>
          <w:rFonts w:ascii="Times New Roman" w:hAnsi="Times New Roman" w:cs="Times New Roman"/>
          <w:lang w:val="es-CO"/>
        </w:rPr>
        <w:t>rupo de Control (G1) es de 0</w:t>
      </w:r>
      <w:r w:rsidR="00E41C7F" w:rsidRPr="00B37F48">
        <w:rPr>
          <w:rFonts w:ascii="Times New Roman" w:hAnsi="Times New Roman" w:cs="Times New Roman"/>
          <w:color w:val="000000"/>
          <w:lang w:val="es-CO"/>
        </w:rPr>
        <w:t>,</w:t>
      </w:r>
      <w:r w:rsidR="00A93D54" w:rsidRPr="00B37F48">
        <w:rPr>
          <w:rFonts w:ascii="Times New Roman" w:hAnsi="Times New Roman" w:cs="Times New Roman"/>
          <w:color w:val="000000"/>
          <w:lang w:val="es-CO"/>
        </w:rPr>
        <w:t>482</w:t>
      </w:r>
      <w:r w:rsidR="00E41C7F" w:rsidRPr="00B37F48">
        <w:rPr>
          <w:rFonts w:ascii="Times New Roman" w:hAnsi="Times New Roman" w:cs="Times New Roman"/>
          <w:color w:val="000000"/>
          <w:lang w:val="es-CO"/>
        </w:rPr>
        <w:t xml:space="preserve"> </w:t>
      </w:r>
      <w:r w:rsidR="00E41C7F" w:rsidRPr="00B37F48">
        <w:rPr>
          <w:rFonts w:ascii="Times New Roman" w:hAnsi="Times New Roman" w:cs="Times New Roman"/>
          <w:lang w:val="es-CO"/>
        </w:rPr>
        <w:t xml:space="preserve">y en </w:t>
      </w:r>
      <w:r w:rsidR="002910BA" w:rsidRPr="00B37F48">
        <w:rPr>
          <w:rFonts w:ascii="Times New Roman" w:hAnsi="Times New Roman" w:cs="Times New Roman"/>
          <w:lang w:val="es-CO"/>
        </w:rPr>
        <w:t xml:space="preserve">el </w:t>
      </w:r>
      <w:r w:rsidR="00AE1D7C">
        <w:rPr>
          <w:rFonts w:ascii="Times New Roman" w:hAnsi="Times New Roman" w:cs="Times New Roman"/>
          <w:lang w:val="es-CO"/>
        </w:rPr>
        <w:t>G</w:t>
      </w:r>
      <w:r w:rsidR="00E41C7F" w:rsidRPr="00B37F48">
        <w:rPr>
          <w:rFonts w:ascii="Times New Roman" w:hAnsi="Times New Roman" w:cs="Times New Roman"/>
          <w:lang w:val="es-CO"/>
        </w:rPr>
        <w:t>rupo Experimental (G2) es de 0,</w:t>
      </w:r>
      <w:r w:rsidR="00E41C7F" w:rsidRPr="00B37F48">
        <w:rPr>
          <w:rFonts w:ascii="Times New Roman" w:hAnsi="Times New Roman" w:cs="Times New Roman"/>
          <w:color w:val="000000"/>
          <w:lang w:val="es-CO"/>
        </w:rPr>
        <w:t>5</w:t>
      </w:r>
      <w:r w:rsidR="00A93D54" w:rsidRPr="00B37F48">
        <w:rPr>
          <w:rFonts w:ascii="Times New Roman" w:hAnsi="Times New Roman" w:cs="Times New Roman"/>
          <w:color w:val="000000"/>
          <w:lang w:val="es-CO"/>
        </w:rPr>
        <w:t>32</w:t>
      </w:r>
      <w:r w:rsidR="001507E1" w:rsidRPr="00B37F48">
        <w:rPr>
          <w:rFonts w:ascii="Times New Roman" w:hAnsi="Times New Roman" w:cs="Times New Roman"/>
          <w:color w:val="000000"/>
          <w:lang w:val="es-CO"/>
        </w:rPr>
        <w:t>, l</w:t>
      </w:r>
      <w:r w:rsidR="00E41C7F" w:rsidRPr="00B37F48">
        <w:rPr>
          <w:rFonts w:ascii="Times New Roman" w:hAnsi="Times New Roman" w:cs="Times New Roman"/>
          <w:color w:val="000000"/>
          <w:lang w:val="es-CO"/>
        </w:rPr>
        <w:t xml:space="preserve">o </w:t>
      </w:r>
      <w:r w:rsidR="00AE1D7C">
        <w:rPr>
          <w:rFonts w:ascii="Times New Roman" w:hAnsi="Times New Roman" w:cs="Times New Roman"/>
          <w:color w:val="000000"/>
          <w:lang w:val="es-CO"/>
        </w:rPr>
        <w:t xml:space="preserve">que, </w:t>
      </w:r>
      <w:r w:rsidR="00E41C7F" w:rsidRPr="00B37F48">
        <w:rPr>
          <w:rFonts w:ascii="Times New Roman" w:hAnsi="Times New Roman" w:cs="Times New Roman"/>
          <w:color w:val="000000"/>
          <w:lang w:val="es-CO"/>
        </w:rPr>
        <w:t>numéricamente hablando</w:t>
      </w:r>
      <w:r w:rsidR="00AE1D7C">
        <w:rPr>
          <w:rFonts w:ascii="Times New Roman" w:hAnsi="Times New Roman" w:cs="Times New Roman"/>
          <w:color w:val="000000"/>
          <w:lang w:val="es-CO"/>
        </w:rPr>
        <w:t>, significa</w:t>
      </w:r>
      <w:r w:rsidR="00E41C7F" w:rsidRPr="00B37F48">
        <w:rPr>
          <w:rFonts w:ascii="Times New Roman" w:hAnsi="Times New Roman" w:cs="Times New Roman"/>
          <w:color w:val="000000"/>
          <w:lang w:val="es-CO"/>
        </w:rPr>
        <w:t xml:space="preserve"> </w:t>
      </w:r>
      <w:r w:rsidR="00871E4E" w:rsidRPr="00B37F48">
        <w:rPr>
          <w:rFonts w:ascii="Times New Roman" w:hAnsi="Times New Roman" w:cs="Times New Roman"/>
          <w:color w:val="000000"/>
          <w:lang w:val="es-CO"/>
        </w:rPr>
        <w:t xml:space="preserve">que </w:t>
      </w:r>
      <w:r w:rsidR="00E41C7F" w:rsidRPr="00B37F48">
        <w:rPr>
          <w:rFonts w:ascii="Times New Roman" w:hAnsi="Times New Roman" w:cs="Times New Roman"/>
          <w:color w:val="000000"/>
          <w:lang w:val="es-CO"/>
        </w:rPr>
        <w:t xml:space="preserve">las calificaciones del </w:t>
      </w:r>
      <w:r w:rsidR="001507E1" w:rsidRPr="00B37F48">
        <w:rPr>
          <w:rFonts w:ascii="Times New Roman" w:hAnsi="Times New Roman" w:cs="Times New Roman"/>
          <w:color w:val="000000"/>
          <w:lang w:val="es-CO"/>
        </w:rPr>
        <w:t>P</w:t>
      </w:r>
      <w:r w:rsidR="00AE1D7C">
        <w:rPr>
          <w:rFonts w:ascii="Times New Roman" w:hAnsi="Times New Roman" w:cs="Times New Roman"/>
          <w:color w:val="000000"/>
          <w:lang w:val="es-CO"/>
        </w:rPr>
        <w:t>retest del G</w:t>
      </w:r>
      <w:r w:rsidR="00E41C7F" w:rsidRPr="00B37F48">
        <w:rPr>
          <w:rFonts w:ascii="Times New Roman" w:hAnsi="Times New Roman" w:cs="Times New Roman"/>
          <w:color w:val="000000"/>
          <w:lang w:val="es-CO"/>
        </w:rPr>
        <w:t xml:space="preserve">rupo de </w:t>
      </w:r>
      <w:r w:rsidR="001507E1" w:rsidRPr="00B37F48">
        <w:rPr>
          <w:rFonts w:ascii="Times New Roman" w:hAnsi="Times New Roman" w:cs="Times New Roman"/>
          <w:color w:val="000000"/>
          <w:lang w:val="es-CO"/>
        </w:rPr>
        <w:t>C</w:t>
      </w:r>
      <w:r w:rsidR="00E41C7F" w:rsidRPr="00B37F48">
        <w:rPr>
          <w:rFonts w:ascii="Times New Roman" w:hAnsi="Times New Roman" w:cs="Times New Roman"/>
          <w:color w:val="000000"/>
          <w:lang w:val="es-CO"/>
        </w:rPr>
        <w:t xml:space="preserve">ontrol </w:t>
      </w:r>
      <w:r w:rsidR="004808EF" w:rsidRPr="00B37F48">
        <w:rPr>
          <w:rFonts w:ascii="Times New Roman" w:hAnsi="Times New Roman" w:cs="Times New Roman"/>
          <w:color w:val="000000"/>
          <w:lang w:val="es-CO"/>
        </w:rPr>
        <w:t>son menores</w:t>
      </w:r>
      <w:r w:rsidR="00E41C7F" w:rsidRPr="00B37F48">
        <w:rPr>
          <w:rFonts w:ascii="Times New Roman" w:hAnsi="Times New Roman" w:cs="Times New Roman"/>
          <w:color w:val="000000"/>
          <w:lang w:val="es-CO"/>
        </w:rPr>
        <w:t xml:space="preserve"> que la</w:t>
      </w:r>
      <w:r w:rsidR="004808EF" w:rsidRPr="00B37F48">
        <w:rPr>
          <w:rFonts w:ascii="Times New Roman" w:hAnsi="Times New Roman" w:cs="Times New Roman"/>
          <w:color w:val="000000"/>
          <w:lang w:val="es-CO"/>
        </w:rPr>
        <w:t>s</w:t>
      </w:r>
      <w:r w:rsidR="00AE1D7C">
        <w:rPr>
          <w:rFonts w:ascii="Times New Roman" w:hAnsi="Times New Roman" w:cs="Times New Roman"/>
          <w:color w:val="000000"/>
          <w:lang w:val="es-CO"/>
        </w:rPr>
        <w:t xml:space="preserve"> del G</w:t>
      </w:r>
      <w:r w:rsidR="00E41C7F" w:rsidRPr="00B37F48">
        <w:rPr>
          <w:rFonts w:ascii="Times New Roman" w:hAnsi="Times New Roman" w:cs="Times New Roman"/>
          <w:color w:val="000000"/>
          <w:lang w:val="es-CO"/>
        </w:rPr>
        <w:t xml:space="preserve">rupo </w:t>
      </w:r>
      <w:r w:rsidR="001507E1" w:rsidRPr="00B37F48">
        <w:rPr>
          <w:rFonts w:ascii="Times New Roman" w:hAnsi="Times New Roman" w:cs="Times New Roman"/>
          <w:color w:val="000000"/>
          <w:lang w:val="es-CO"/>
        </w:rPr>
        <w:t>E</w:t>
      </w:r>
      <w:r w:rsidR="00E41C7F" w:rsidRPr="00B37F48">
        <w:rPr>
          <w:rFonts w:ascii="Times New Roman" w:hAnsi="Times New Roman" w:cs="Times New Roman"/>
          <w:color w:val="000000"/>
          <w:lang w:val="es-CO"/>
        </w:rPr>
        <w:t>xperimental.</w:t>
      </w:r>
      <w:r w:rsidR="002F6C2D" w:rsidRPr="00B37F48">
        <w:rPr>
          <w:rFonts w:ascii="Times New Roman" w:hAnsi="Times New Roman" w:cs="Times New Roman"/>
          <w:color w:val="000000"/>
          <w:lang w:val="es-CO"/>
        </w:rPr>
        <w:t xml:space="preserve"> </w:t>
      </w:r>
      <w:r w:rsidR="00EA61D5" w:rsidRPr="00B37F48">
        <w:rPr>
          <w:rFonts w:ascii="Times New Roman" w:hAnsi="Times New Roman" w:cs="Times New Roman"/>
          <w:color w:val="000000"/>
          <w:lang w:val="es-CO"/>
        </w:rPr>
        <w:t>Sin embargo,</w:t>
      </w:r>
      <w:r w:rsidR="002F6C2D" w:rsidRPr="00B37F48">
        <w:rPr>
          <w:rFonts w:ascii="Times New Roman" w:hAnsi="Times New Roman" w:cs="Times New Roman"/>
          <w:color w:val="000000"/>
          <w:lang w:val="es-CO"/>
        </w:rPr>
        <w:t xml:space="preserve"> la pregunta que nos compete y </w:t>
      </w:r>
      <w:r w:rsidR="001507E1" w:rsidRPr="00B37F48">
        <w:rPr>
          <w:rFonts w:ascii="Times New Roman" w:hAnsi="Times New Roman" w:cs="Times New Roman"/>
          <w:color w:val="000000"/>
          <w:lang w:val="es-CO"/>
        </w:rPr>
        <w:t xml:space="preserve">es </w:t>
      </w:r>
      <w:r w:rsidR="002F6C2D" w:rsidRPr="00B37F48">
        <w:rPr>
          <w:rFonts w:ascii="Times New Roman" w:hAnsi="Times New Roman" w:cs="Times New Roman"/>
          <w:color w:val="000000"/>
          <w:lang w:val="es-CO"/>
        </w:rPr>
        <w:t>de nuestro interés</w:t>
      </w:r>
      <w:r w:rsidR="001507E1" w:rsidRPr="00B37F48">
        <w:rPr>
          <w:rFonts w:ascii="Times New Roman" w:hAnsi="Times New Roman" w:cs="Times New Roman"/>
          <w:color w:val="000000"/>
          <w:lang w:val="es-CO"/>
        </w:rPr>
        <w:t>,</w:t>
      </w:r>
      <w:r w:rsidR="002F6C2D" w:rsidRPr="00B37F48">
        <w:rPr>
          <w:rFonts w:ascii="Times New Roman" w:hAnsi="Times New Roman" w:cs="Times New Roman"/>
          <w:color w:val="000000"/>
          <w:lang w:val="es-CO"/>
        </w:rPr>
        <w:t xml:space="preserve"> es si las dos calificaciones son equivalentes. </w:t>
      </w:r>
      <w:r w:rsidR="00885261" w:rsidRPr="00B37F48">
        <w:rPr>
          <w:rFonts w:ascii="Times New Roman" w:hAnsi="Times New Roman" w:cs="Times New Roman"/>
          <w:color w:val="000000"/>
          <w:lang w:val="es-CO"/>
        </w:rPr>
        <w:t>Por lo tanto</w:t>
      </w:r>
      <w:r w:rsidR="005551CE" w:rsidRPr="00B37F48">
        <w:rPr>
          <w:rFonts w:ascii="Times New Roman" w:hAnsi="Times New Roman" w:cs="Times New Roman"/>
          <w:color w:val="000000"/>
          <w:lang w:val="es-CO"/>
        </w:rPr>
        <w:t>,</w:t>
      </w:r>
      <w:r w:rsidR="002F6C2D" w:rsidRPr="00B37F48">
        <w:rPr>
          <w:rFonts w:ascii="Times New Roman" w:hAnsi="Times New Roman" w:cs="Times New Roman"/>
          <w:color w:val="000000"/>
          <w:lang w:val="es-CO"/>
        </w:rPr>
        <w:t xml:space="preserve"> analizaremos la prueba de normalidad para corroborar si</w:t>
      </w:r>
      <w:r w:rsidR="001507E1" w:rsidRPr="00B37F48">
        <w:rPr>
          <w:rFonts w:ascii="Times New Roman" w:hAnsi="Times New Roman" w:cs="Times New Roman"/>
          <w:color w:val="000000"/>
          <w:lang w:val="es-CO"/>
        </w:rPr>
        <w:t>,</w:t>
      </w:r>
      <w:r w:rsidR="002F6C2D" w:rsidRPr="00B37F48">
        <w:rPr>
          <w:rFonts w:ascii="Times New Roman" w:hAnsi="Times New Roman" w:cs="Times New Roman"/>
          <w:color w:val="000000"/>
          <w:lang w:val="es-CO"/>
        </w:rPr>
        <w:t xml:space="preserve"> la variable calificaciones se comportó con normalidad en los </w:t>
      </w:r>
      <w:r w:rsidR="00076246">
        <w:rPr>
          <w:rFonts w:ascii="Times New Roman" w:hAnsi="Times New Roman" w:cs="Times New Roman"/>
          <w:color w:val="000000"/>
          <w:lang w:val="es-CO"/>
        </w:rPr>
        <w:t>g</w:t>
      </w:r>
      <w:r w:rsidR="002F6C2D" w:rsidRPr="00B37F48">
        <w:rPr>
          <w:rFonts w:ascii="Times New Roman" w:hAnsi="Times New Roman" w:cs="Times New Roman"/>
          <w:color w:val="000000"/>
          <w:lang w:val="es-CO"/>
        </w:rPr>
        <w:t>rupos de Control y Experimental</w:t>
      </w:r>
      <w:r w:rsidR="0087071F" w:rsidRPr="00B37F48">
        <w:rPr>
          <w:rFonts w:ascii="Times New Roman" w:hAnsi="Times New Roman" w:cs="Times New Roman"/>
          <w:color w:val="000000"/>
          <w:lang w:val="es-CO"/>
        </w:rPr>
        <w:t>, para determinar el grado de significancia</w:t>
      </w:r>
      <w:r w:rsidR="002F6C2D" w:rsidRPr="00B37F48">
        <w:rPr>
          <w:rFonts w:ascii="Times New Roman" w:hAnsi="Times New Roman" w:cs="Times New Roman"/>
          <w:color w:val="000000"/>
          <w:lang w:val="es-CO"/>
        </w:rPr>
        <w:t>.</w:t>
      </w:r>
    </w:p>
    <w:p w14:paraId="16BE697F" w14:textId="77777777" w:rsidR="00E41C7F" w:rsidRPr="00B37F48" w:rsidRDefault="00E41C7F" w:rsidP="001F130D">
      <w:pPr>
        <w:pStyle w:val="Textoindependiente"/>
        <w:spacing w:line="360" w:lineRule="auto"/>
        <w:ind w:right="108" w:firstLine="709"/>
        <w:jc w:val="both"/>
        <w:rPr>
          <w:rFonts w:ascii="Times New Roman" w:hAnsi="Times New Roman" w:cs="Times New Roman"/>
          <w:lang w:val="es-CO"/>
        </w:rPr>
      </w:pPr>
    </w:p>
    <w:p w14:paraId="21E1DAC5" w14:textId="3A74DFB9" w:rsidR="005551CE" w:rsidRPr="00B37F48" w:rsidRDefault="005551CE" w:rsidP="005551CE">
      <w:pPr>
        <w:autoSpaceDE w:val="0"/>
        <w:autoSpaceDN w:val="0"/>
        <w:adjustRightInd w:val="0"/>
        <w:spacing w:after="0" w:line="240" w:lineRule="auto"/>
        <w:rPr>
          <w:rFonts w:ascii="Times New Roman" w:hAnsi="Times New Roman" w:cs="Times New Roman"/>
          <w:sz w:val="24"/>
          <w:szCs w:val="24"/>
        </w:rPr>
      </w:pPr>
    </w:p>
    <w:p w14:paraId="30B78A35" w14:textId="448889DE" w:rsidR="00786F11" w:rsidRPr="00B37F48" w:rsidRDefault="00786F11" w:rsidP="005551CE">
      <w:pPr>
        <w:autoSpaceDE w:val="0"/>
        <w:autoSpaceDN w:val="0"/>
        <w:adjustRightInd w:val="0"/>
        <w:spacing w:after="0" w:line="240" w:lineRule="auto"/>
        <w:rPr>
          <w:rFonts w:ascii="Times New Roman" w:hAnsi="Times New Roman" w:cs="Times New Roman"/>
          <w:sz w:val="24"/>
          <w:szCs w:val="24"/>
        </w:rPr>
      </w:pPr>
    </w:p>
    <w:p w14:paraId="451DF0D3" w14:textId="5B53DB2A" w:rsidR="00786F11" w:rsidRPr="00B37F48" w:rsidRDefault="00786F11" w:rsidP="005551CE">
      <w:pPr>
        <w:autoSpaceDE w:val="0"/>
        <w:autoSpaceDN w:val="0"/>
        <w:adjustRightInd w:val="0"/>
        <w:spacing w:after="0" w:line="240" w:lineRule="auto"/>
        <w:rPr>
          <w:rFonts w:ascii="Times New Roman" w:hAnsi="Times New Roman" w:cs="Times New Roman"/>
          <w:sz w:val="24"/>
          <w:szCs w:val="24"/>
        </w:rPr>
      </w:pPr>
    </w:p>
    <w:p w14:paraId="3B0BB2AC" w14:textId="77777777" w:rsidR="00786F11" w:rsidRPr="00B37F48" w:rsidRDefault="00786F11" w:rsidP="005551CE">
      <w:pPr>
        <w:autoSpaceDE w:val="0"/>
        <w:autoSpaceDN w:val="0"/>
        <w:adjustRightInd w:val="0"/>
        <w:spacing w:after="0" w:line="240" w:lineRule="auto"/>
        <w:rPr>
          <w:rFonts w:ascii="Times New Roman" w:hAnsi="Times New Roman" w:cs="Times New Roman"/>
          <w:sz w:val="24"/>
          <w:szCs w:val="24"/>
        </w:rPr>
      </w:pPr>
    </w:p>
    <w:p w14:paraId="709282CB" w14:textId="77777777" w:rsidR="00F94810" w:rsidRPr="00B37F48" w:rsidRDefault="00F94810" w:rsidP="005551CE">
      <w:pPr>
        <w:autoSpaceDE w:val="0"/>
        <w:autoSpaceDN w:val="0"/>
        <w:adjustRightInd w:val="0"/>
        <w:spacing w:after="0" w:line="240" w:lineRule="auto"/>
        <w:rPr>
          <w:rFonts w:ascii="Times New Roman" w:hAnsi="Times New Roman" w:cs="Times New Roman"/>
          <w:sz w:val="24"/>
          <w:szCs w:val="24"/>
        </w:rPr>
      </w:pPr>
    </w:p>
    <w:tbl>
      <w:tblPr>
        <w:tblW w:w="89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75"/>
        <w:gridCol w:w="1122"/>
        <w:gridCol w:w="1229"/>
        <w:gridCol w:w="1015"/>
        <w:gridCol w:w="1015"/>
        <w:gridCol w:w="1230"/>
        <w:gridCol w:w="1015"/>
        <w:gridCol w:w="1015"/>
      </w:tblGrid>
      <w:tr w:rsidR="005551CE" w:rsidRPr="00B37F48" w14:paraId="403D1AF7" w14:textId="77777777">
        <w:trPr>
          <w:cantSplit/>
        </w:trPr>
        <w:tc>
          <w:tcPr>
            <w:tcW w:w="8911" w:type="dxa"/>
            <w:gridSpan w:val="8"/>
            <w:tcBorders>
              <w:top w:val="nil"/>
              <w:left w:val="nil"/>
              <w:bottom w:val="nil"/>
              <w:right w:val="nil"/>
            </w:tcBorders>
            <w:shd w:val="clear" w:color="auto" w:fill="FFFFFF"/>
            <w:vAlign w:val="center"/>
          </w:tcPr>
          <w:p w14:paraId="0FBD3302" w14:textId="33042F01" w:rsidR="001507E1" w:rsidRPr="00B37F48" w:rsidRDefault="005551CE" w:rsidP="001507E1">
            <w:pPr>
              <w:autoSpaceDE w:val="0"/>
              <w:autoSpaceDN w:val="0"/>
              <w:adjustRightInd w:val="0"/>
              <w:spacing w:after="0" w:line="320" w:lineRule="atLeast"/>
              <w:ind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423DFF" w:rsidRPr="00B37F48">
              <w:rPr>
                <w:rFonts w:ascii="Times New Roman" w:hAnsi="Times New Roman" w:cs="Times New Roman"/>
                <w:bCs/>
                <w:color w:val="000000"/>
                <w:sz w:val="24"/>
                <w:szCs w:val="24"/>
              </w:rPr>
              <w:t>1</w:t>
            </w:r>
            <w:r w:rsidR="00594A5A">
              <w:rPr>
                <w:rFonts w:ascii="Times New Roman" w:hAnsi="Times New Roman" w:cs="Times New Roman"/>
                <w:bCs/>
                <w:color w:val="000000"/>
                <w:sz w:val="24"/>
                <w:szCs w:val="24"/>
              </w:rPr>
              <w:t>17</w:t>
            </w:r>
            <w:r w:rsidR="00076246">
              <w:rPr>
                <w:rFonts w:ascii="Times New Roman" w:hAnsi="Times New Roman" w:cs="Times New Roman"/>
                <w:bCs/>
                <w:color w:val="000000"/>
                <w:sz w:val="24"/>
                <w:szCs w:val="24"/>
              </w:rPr>
              <w:t>.</w:t>
            </w:r>
            <w:r w:rsidRPr="00B37F48">
              <w:rPr>
                <w:rFonts w:ascii="Times New Roman" w:hAnsi="Times New Roman" w:cs="Times New Roman"/>
                <w:bCs/>
                <w:color w:val="000000"/>
                <w:sz w:val="24"/>
                <w:szCs w:val="24"/>
              </w:rPr>
              <w:t xml:space="preserve"> </w:t>
            </w:r>
          </w:p>
          <w:p w14:paraId="3FB08DAC" w14:textId="71B41806" w:rsidR="005551CE" w:rsidRPr="00B37F48" w:rsidRDefault="005551CE" w:rsidP="001507E1">
            <w:pPr>
              <w:autoSpaceDE w:val="0"/>
              <w:autoSpaceDN w:val="0"/>
              <w:adjustRightInd w:val="0"/>
              <w:spacing w:after="0" w:line="320" w:lineRule="atLeast"/>
              <w:ind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Pruebas de normalidad</w:t>
            </w:r>
            <w:r w:rsidR="00373A09" w:rsidRPr="00B37F48">
              <w:rPr>
                <w:rFonts w:ascii="Times New Roman" w:hAnsi="Times New Roman" w:cs="Times New Roman"/>
                <w:bCs/>
                <w:i/>
                <w:color w:val="000000"/>
                <w:sz w:val="24"/>
                <w:szCs w:val="24"/>
              </w:rPr>
              <w:t xml:space="preserve"> </w:t>
            </w:r>
            <w:r w:rsidR="00594847" w:rsidRPr="00B37F48">
              <w:rPr>
                <w:rFonts w:ascii="Times New Roman" w:hAnsi="Times New Roman" w:cs="Times New Roman"/>
                <w:bCs/>
                <w:i/>
                <w:color w:val="000000"/>
                <w:sz w:val="24"/>
                <w:szCs w:val="24"/>
              </w:rPr>
              <w:t>–</w:t>
            </w:r>
            <w:r w:rsidR="0087597E" w:rsidRPr="00B37F48">
              <w:rPr>
                <w:rFonts w:ascii="Times New Roman" w:hAnsi="Times New Roman" w:cs="Times New Roman"/>
                <w:bCs/>
                <w:i/>
                <w:color w:val="000000"/>
                <w:sz w:val="24"/>
                <w:szCs w:val="24"/>
              </w:rPr>
              <w:t xml:space="preserve"> </w:t>
            </w:r>
            <w:r w:rsidR="00373A09" w:rsidRPr="00B37F48">
              <w:rPr>
                <w:rFonts w:ascii="Times New Roman" w:hAnsi="Times New Roman" w:cs="Times New Roman"/>
                <w:bCs/>
                <w:i/>
                <w:color w:val="000000"/>
                <w:sz w:val="24"/>
                <w:szCs w:val="24"/>
              </w:rPr>
              <w:t>SPSS</w:t>
            </w:r>
          </w:p>
          <w:p w14:paraId="7337D6EC" w14:textId="77777777" w:rsidR="005551CE" w:rsidRPr="00B37F48" w:rsidRDefault="005551CE" w:rsidP="00DA3880">
            <w:pPr>
              <w:autoSpaceDE w:val="0"/>
              <w:autoSpaceDN w:val="0"/>
              <w:adjustRightInd w:val="0"/>
              <w:spacing w:after="0" w:line="320" w:lineRule="atLeast"/>
              <w:ind w:right="60"/>
              <w:rPr>
                <w:rFonts w:ascii="Arial" w:hAnsi="Arial" w:cs="Arial"/>
                <w:color w:val="000000"/>
                <w:sz w:val="24"/>
                <w:szCs w:val="24"/>
              </w:rPr>
            </w:pPr>
          </w:p>
        </w:tc>
      </w:tr>
      <w:tr w:rsidR="005551CE" w:rsidRPr="00B37F48" w14:paraId="0715D372" w14:textId="77777777">
        <w:trPr>
          <w:cantSplit/>
        </w:trPr>
        <w:tc>
          <w:tcPr>
            <w:tcW w:w="1275" w:type="dxa"/>
          </w:tcPr>
          <w:p w14:paraId="034039B2" w14:textId="77777777" w:rsidR="005551CE" w:rsidRPr="00A951B3" w:rsidRDefault="005551CE" w:rsidP="005551CE">
            <w:pPr>
              <w:autoSpaceDE w:val="0"/>
              <w:autoSpaceDN w:val="0"/>
              <w:adjustRightInd w:val="0"/>
              <w:spacing w:after="0" w:line="240" w:lineRule="auto"/>
              <w:rPr>
                <w:rFonts w:ascii="Arial" w:hAnsi="Arial" w:cs="Arial"/>
                <w:color w:val="000000"/>
                <w:sz w:val="20"/>
                <w:szCs w:val="20"/>
              </w:rPr>
            </w:pPr>
          </w:p>
        </w:tc>
        <w:tc>
          <w:tcPr>
            <w:tcW w:w="1122" w:type="dxa"/>
            <w:vMerge w:val="restart"/>
            <w:tcBorders>
              <w:top w:val="single" w:sz="16" w:space="0" w:color="000000"/>
              <w:left w:val="nil"/>
              <w:bottom w:val="nil"/>
              <w:right w:val="single" w:sz="16" w:space="0" w:color="000000"/>
            </w:tcBorders>
            <w:shd w:val="clear" w:color="auto" w:fill="FFFFFF"/>
            <w:vAlign w:val="bottom"/>
          </w:tcPr>
          <w:p w14:paraId="51F20B79" w14:textId="77777777" w:rsidR="005551CE" w:rsidRPr="00A951B3" w:rsidRDefault="005551CE" w:rsidP="005551CE">
            <w:pPr>
              <w:autoSpaceDE w:val="0"/>
              <w:autoSpaceDN w:val="0"/>
              <w:adjustRightInd w:val="0"/>
              <w:spacing w:after="0" w:line="320" w:lineRule="atLeast"/>
              <w:ind w:left="60" w:right="60"/>
              <w:rPr>
                <w:rFonts w:ascii="Arial" w:hAnsi="Arial" w:cs="Arial"/>
                <w:color w:val="000000"/>
                <w:sz w:val="20"/>
                <w:szCs w:val="20"/>
              </w:rPr>
            </w:pPr>
            <w:r w:rsidRPr="00A951B3">
              <w:rPr>
                <w:rFonts w:ascii="Arial" w:hAnsi="Arial" w:cs="Arial"/>
                <w:color w:val="000000"/>
                <w:sz w:val="20"/>
                <w:szCs w:val="20"/>
              </w:rPr>
              <w:t>Pretest</w:t>
            </w:r>
          </w:p>
        </w:tc>
        <w:tc>
          <w:tcPr>
            <w:tcW w:w="3257" w:type="dxa"/>
            <w:gridSpan w:val="3"/>
            <w:tcBorders>
              <w:top w:val="single" w:sz="16" w:space="0" w:color="000000"/>
              <w:left w:val="single" w:sz="16" w:space="0" w:color="000000"/>
            </w:tcBorders>
            <w:shd w:val="clear" w:color="auto" w:fill="FFFFFF"/>
            <w:vAlign w:val="bottom"/>
          </w:tcPr>
          <w:p w14:paraId="4DAF086F" w14:textId="77777777" w:rsidR="005551CE" w:rsidRPr="00A951B3" w:rsidRDefault="005551CE" w:rsidP="005551CE">
            <w:pPr>
              <w:autoSpaceDE w:val="0"/>
              <w:autoSpaceDN w:val="0"/>
              <w:adjustRightInd w:val="0"/>
              <w:spacing w:after="0" w:line="320" w:lineRule="atLeast"/>
              <w:ind w:left="60" w:right="60"/>
              <w:jc w:val="center"/>
              <w:rPr>
                <w:rFonts w:ascii="Arial" w:hAnsi="Arial" w:cs="Arial"/>
                <w:color w:val="000000"/>
                <w:sz w:val="20"/>
                <w:szCs w:val="20"/>
              </w:rPr>
            </w:pPr>
            <w:r w:rsidRPr="00A951B3">
              <w:rPr>
                <w:rFonts w:ascii="Arial" w:hAnsi="Arial" w:cs="Arial"/>
                <w:color w:val="000000"/>
                <w:sz w:val="20"/>
                <w:szCs w:val="20"/>
              </w:rPr>
              <w:t>Kolmogorov-Smirnov</w:t>
            </w:r>
          </w:p>
        </w:tc>
        <w:tc>
          <w:tcPr>
            <w:tcW w:w="3257" w:type="dxa"/>
            <w:gridSpan w:val="3"/>
            <w:tcBorders>
              <w:top w:val="single" w:sz="16" w:space="0" w:color="000000"/>
              <w:right w:val="single" w:sz="16" w:space="0" w:color="000000"/>
            </w:tcBorders>
            <w:shd w:val="clear" w:color="auto" w:fill="FFFFFF"/>
            <w:vAlign w:val="bottom"/>
          </w:tcPr>
          <w:p w14:paraId="4EE3753F" w14:textId="77777777" w:rsidR="005551CE" w:rsidRPr="00A951B3" w:rsidRDefault="005551CE" w:rsidP="005551CE">
            <w:pPr>
              <w:autoSpaceDE w:val="0"/>
              <w:autoSpaceDN w:val="0"/>
              <w:adjustRightInd w:val="0"/>
              <w:spacing w:after="0" w:line="320" w:lineRule="atLeast"/>
              <w:ind w:left="60" w:right="60"/>
              <w:jc w:val="center"/>
              <w:rPr>
                <w:rFonts w:ascii="Arial" w:hAnsi="Arial" w:cs="Arial"/>
                <w:color w:val="000000"/>
                <w:sz w:val="20"/>
                <w:szCs w:val="20"/>
              </w:rPr>
            </w:pPr>
            <w:r w:rsidRPr="00A951B3">
              <w:rPr>
                <w:rFonts w:ascii="Arial" w:hAnsi="Arial" w:cs="Arial"/>
                <w:color w:val="000000"/>
                <w:sz w:val="20"/>
                <w:szCs w:val="20"/>
              </w:rPr>
              <w:t>Shapiro-Wilk</w:t>
            </w:r>
          </w:p>
        </w:tc>
      </w:tr>
      <w:tr w:rsidR="005551CE" w:rsidRPr="00B37F48" w14:paraId="47AD9DBD" w14:textId="77777777">
        <w:trPr>
          <w:cantSplit/>
        </w:trPr>
        <w:tc>
          <w:tcPr>
            <w:tcW w:w="1275" w:type="dxa"/>
          </w:tcPr>
          <w:p w14:paraId="6B5D82EB" w14:textId="77777777" w:rsidR="005551CE" w:rsidRPr="00A951B3" w:rsidRDefault="005551CE" w:rsidP="005551CE">
            <w:pPr>
              <w:autoSpaceDE w:val="0"/>
              <w:autoSpaceDN w:val="0"/>
              <w:adjustRightInd w:val="0"/>
              <w:spacing w:after="0" w:line="240" w:lineRule="auto"/>
              <w:rPr>
                <w:rFonts w:ascii="Arial" w:hAnsi="Arial" w:cs="Arial"/>
                <w:color w:val="000000"/>
                <w:sz w:val="20"/>
                <w:szCs w:val="20"/>
              </w:rPr>
            </w:pPr>
          </w:p>
        </w:tc>
        <w:tc>
          <w:tcPr>
            <w:tcW w:w="1122" w:type="dxa"/>
            <w:vMerge/>
            <w:tcBorders>
              <w:top w:val="single" w:sz="16" w:space="0" w:color="000000"/>
              <w:left w:val="nil"/>
              <w:bottom w:val="nil"/>
              <w:right w:val="single" w:sz="16" w:space="0" w:color="000000"/>
            </w:tcBorders>
            <w:shd w:val="clear" w:color="auto" w:fill="FFFFFF"/>
            <w:vAlign w:val="bottom"/>
          </w:tcPr>
          <w:p w14:paraId="7D746EA6" w14:textId="77777777" w:rsidR="005551CE" w:rsidRPr="00A951B3" w:rsidRDefault="005551CE" w:rsidP="005551CE">
            <w:pPr>
              <w:autoSpaceDE w:val="0"/>
              <w:autoSpaceDN w:val="0"/>
              <w:adjustRightInd w:val="0"/>
              <w:spacing w:after="0" w:line="240" w:lineRule="auto"/>
              <w:rPr>
                <w:rFonts w:ascii="Arial" w:hAnsi="Arial" w:cs="Arial"/>
                <w:color w:val="000000"/>
                <w:sz w:val="20"/>
                <w:szCs w:val="20"/>
              </w:rPr>
            </w:pPr>
          </w:p>
        </w:tc>
        <w:tc>
          <w:tcPr>
            <w:tcW w:w="1229" w:type="dxa"/>
            <w:tcBorders>
              <w:left w:val="single" w:sz="16" w:space="0" w:color="000000"/>
              <w:bottom w:val="single" w:sz="16" w:space="0" w:color="000000"/>
            </w:tcBorders>
            <w:shd w:val="clear" w:color="auto" w:fill="FFFFFF"/>
            <w:vAlign w:val="bottom"/>
          </w:tcPr>
          <w:p w14:paraId="76C5CB1D" w14:textId="77777777" w:rsidR="005551CE" w:rsidRPr="00A951B3" w:rsidRDefault="005551CE" w:rsidP="005551CE">
            <w:pPr>
              <w:autoSpaceDE w:val="0"/>
              <w:autoSpaceDN w:val="0"/>
              <w:adjustRightInd w:val="0"/>
              <w:spacing w:after="0" w:line="320" w:lineRule="atLeast"/>
              <w:ind w:left="60" w:right="60"/>
              <w:jc w:val="center"/>
              <w:rPr>
                <w:rFonts w:ascii="Arial" w:hAnsi="Arial" w:cs="Arial"/>
                <w:color w:val="000000"/>
                <w:sz w:val="20"/>
                <w:szCs w:val="20"/>
              </w:rPr>
            </w:pPr>
            <w:r w:rsidRPr="00A951B3">
              <w:rPr>
                <w:rFonts w:ascii="Arial" w:hAnsi="Arial" w:cs="Arial"/>
                <w:color w:val="000000"/>
                <w:sz w:val="20"/>
                <w:szCs w:val="20"/>
              </w:rPr>
              <w:t>Estadístico</w:t>
            </w:r>
          </w:p>
        </w:tc>
        <w:tc>
          <w:tcPr>
            <w:tcW w:w="1014" w:type="dxa"/>
            <w:tcBorders>
              <w:bottom w:val="single" w:sz="16" w:space="0" w:color="000000"/>
            </w:tcBorders>
            <w:shd w:val="clear" w:color="auto" w:fill="FFFFFF"/>
            <w:vAlign w:val="bottom"/>
          </w:tcPr>
          <w:p w14:paraId="1D0E1EA2" w14:textId="77777777" w:rsidR="005551CE" w:rsidRPr="00A951B3" w:rsidRDefault="005551CE" w:rsidP="005551CE">
            <w:pPr>
              <w:autoSpaceDE w:val="0"/>
              <w:autoSpaceDN w:val="0"/>
              <w:adjustRightInd w:val="0"/>
              <w:spacing w:after="0" w:line="320" w:lineRule="atLeast"/>
              <w:ind w:left="60" w:right="60"/>
              <w:jc w:val="center"/>
              <w:rPr>
                <w:rFonts w:ascii="Arial" w:hAnsi="Arial" w:cs="Arial"/>
                <w:color w:val="000000"/>
                <w:sz w:val="20"/>
                <w:szCs w:val="20"/>
              </w:rPr>
            </w:pPr>
            <w:r w:rsidRPr="00A951B3">
              <w:rPr>
                <w:rFonts w:ascii="Arial" w:hAnsi="Arial" w:cs="Arial"/>
                <w:color w:val="000000"/>
                <w:sz w:val="20"/>
                <w:szCs w:val="20"/>
              </w:rPr>
              <w:t>gl</w:t>
            </w:r>
          </w:p>
        </w:tc>
        <w:tc>
          <w:tcPr>
            <w:tcW w:w="1014" w:type="dxa"/>
            <w:tcBorders>
              <w:bottom w:val="single" w:sz="16" w:space="0" w:color="000000"/>
            </w:tcBorders>
            <w:shd w:val="clear" w:color="auto" w:fill="FFFFFF"/>
            <w:vAlign w:val="bottom"/>
          </w:tcPr>
          <w:p w14:paraId="41B9F382" w14:textId="77777777" w:rsidR="005551CE" w:rsidRPr="00A951B3" w:rsidRDefault="005551CE" w:rsidP="005551CE">
            <w:pPr>
              <w:autoSpaceDE w:val="0"/>
              <w:autoSpaceDN w:val="0"/>
              <w:adjustRightInd w:val="0"/>
              <w:spacing w:after="0" w:line="320" w:lineRule="atLeast"/>
              <w:ind w:left="60" w:right="60"/>
              <w:jc w:val="center"/>
              <w:rPr>
                <w:rFonts w:ascii="Arial" w:hAnsi="Arial" w:cs="Arial"/>
                <w:color w:val="000000"/>
                <w:sz w:val="20"/>
                <w:szCs w:val="20"/>
              </w:rPr>
            </w:pPr>
            <w:r w:rsidRPr="00A951B3">
              <w:rPr>
                <w:rFonts w:ascii="Arial" w:hAnsi="Arial" w:cs="Arial"/>
                <w:color w:val="000000"/>
                <w:sz w:val="20"/>
                <w:szCs w:val="20"/>
              </w:rPr>
              <w:t>Sig.</w:t>
            </w:r>
          </w:p>
        </w:tc>
        <w:tc>
          <w:tcPr>
            <w:tcW w:w="1229" w:type="dxa"/>
            <w:tcBorders>
              <w:bottom w:val="single" w:sz="16" w:space="0" w:color="000000"/>
            </w:tcBorders>
            <w:shd w:val="clear" w:color="auto" w:fill="FFFFFF"/>
            <w:vAlign w:val="bottom"/>
          </w:tcPr>
          <w:p w14:paraId="15BFA715" w14:textId="77777777" w:rsidR="005551CE" w:rsidRPr="00A951B3" w:rsidRDefault="005551CE" w:rsidP="005551CE">
            <w:pPr>
              <w:autoSpaceDE w:val="0"/>
              <w:autoSpaceDN w:val="0"/>
              <w:adjustRightInd w:val="0"/>
              <w:spacing w:after="0" w:line="320" w:lineRule="atLeast"/>
              <w:ind w:left="60" w:right="60"/>
              <w:jc w:val="center"/>
              <w:rPr>
                <w:rFonts w:ascii="Arial" w:hAnsi="Arial" w:cs="Arial"/>
                <w:color w:val="000000"/>
                <w:sz w:val="20"/>
                <w:szCs w:val="20"/>
              </w:rPr>
            </w:pPr>
            <w:r w:rsidRPr="00A951B3">
              <w:rPr>
                <w:rFonts w:ascii="Arial" w:hAnsi="Arial" w:cs="Arial"/>
                <w:color w:val="000000"/>
                <w:sz w:val="20"/>
                <w:szCs w:val="20"/>
              </w:rPr>
              <w:t>Estadístico</w:t>
            </w:r>
          </w:p>
        </w:tc>
        <w:tc>
          <w:tcPr>
            <w:tcW w:w="1014" w:type="dxa"/>
            <w:tcBorders>
              <w:bottom w:val="single" w:sz="16" w:space="0" w:color="000000"/>
            </w:tcBorders>
            <w:shd w:val="clear" w:color="auto" w:fill="FFFFFF"/>
            <w:vAlign w:val="bottom"/>
          </w:tcPr>
          <w:p w14:paraId="747996D5" w14:textId="77777777" w:rsidR="005551CE" w:rsidRPr="00A951B3" w:rsidRDefault="005551CE" w:rsidP="005551CE">
            <w:pPr>
              <w:autoSpaceDE w:val="0"/>
              <w:autoSpaceDN w:val="0"/>
              <w:adjustRightInd w:val="0"/>
              <w:spacing w:after="0" w:line="320" w:lineRule="atLeast"/>
              <w:ind w:left="60" w:right="60"/>
              <w:jc w:val="center"/>
              <w:rPr>
                <w:rFonts w:ascii="Arial" w:hAnsi="Arial" w:cs="Arial"/>
                <w:color w:val="000000"/>
                <w:sz w:val="20"/>
                <w:szCs w:val="20"/>
              </w:rPr>
            </w:pPr>
            <w:r w:rsidRPr="00A951B3">
              <w:rPr>
                <w:rFonts w:ascii="Arial" w:hAnsi="Arial" w:cs="Arial"/>
                <w:color w:val="000000"/>
                <w:sz w:val="20"/>
                <w:szCs w:val="20"/>
              </w:rPr>
              <w:t>gl</w:t>
            </w:r>
          </w:p>
        </w:tc>
        <w:tc>
          <w:tcPr>
            <w:tcW w:w="1014" w:type="dxa"/>
            <w:tcBorders>
              <w:bottom w:val="single" w:sz="16" w:space="0" w:color="000000"/>
              <w:right w:val="single" w:sz="16" w:space="0" w:color="000000"/>
            </w:tcBorders>
            <w:shd w:val="clear" w:color="auto" w:fill="FFFFFF"/>
            <w:vAlign w:val="bottom"/>
          </w:tcPr>
          <w:p w14:paraId="779C7125" w14:textId="77777777" w:rsidR="005551CE" w:rsidRPr="00A951B3" w:rsidRDefault="005551CE" w:rsidP="005551CE">
            <w:pPr>
              <w:autoSpaceDE w:val="0"/>
              <w:autoSpaceDN w:val="0"/>
              <w:adjustRightInd w:val="0"/>
              <w:spacing w:after="0" w:line="320" w:lineRule="atLeast"/>
              <w:ind w:left="60" w:right="60"/>
              <w:jc w:val="center"/>
              <w:rPr>
                <w:rFonts w:ascii="Arial" w:hAnsi="Arial" w:cs="Arial"/>
                <w:color w:val="000000"/>
                <w:sz w:val="20"/>
                <w:szCs w:val="20"/>
              </w:rPr>
            </w:pPr>
            <w:r w:rsidRPr="00A951B3">
              <w:rPr>
                <w:rFonts w:ascii="Arial" w:hAnsi="Arial" w:cs="Arial"/>
                <w:color w:val="000000"/>
                <w:sz w:val="20"/>
                <w:szCs w:val="20"/>
              </w:rPr>
              <w:t>Sig.</w:t>
            </w:r>
          </w:p>
        </w:tc>
      </w:tr>
      <w:tr w:rsidR="005551CE" w:rsidRPr="00B37F48" w14:paraId="271CEB51" w14:textId="77777777">
        <w:trPr>
          <w:cantSplit/>
        </w:trPr>
        <w:tc>
          <w:tcPr>
            <w:tcW w:w="1275" w:type="dxa"/>
            <w:vMerge w:val="restart"/>
            <w:tcBorders>
              <w:top w:val="single" w:sz="16" w:space="0" w:color="000000"/>
              <w:left w:val="single" w:sz="16" w:space="0" w:color="000000"/>
              <w:bottom w:val="single" w:sz="16" w:space="0" w:color="000000"/>
              <w:right w:val="nil"/>
            </w:tcBorders>
            <w:shd w:val="clear" w:color="auto" w:fill="FFFFFF"/>
          </w:tcPr>
          <w:p w14:paraId="6A893AE4" w14:textId="77777777" w:rsidR="005551CE" w:rsidRPr="00A951B3" w:rsidRDefault="005551CE" w:rsidP="005551CE">
            <w:pPr>
              <w:autoSpaceDE w:val="0"/>
              <w:autoSpaceDN w:val="0"/>
              <w:adjustRightInd w:val="0"/>
              <w:spacing w:after="0" w:line="320" w:lineRule="atLeast"/>
              <w:ind w:left="60" w:right="60"/>
              <w:rPr>
                <w:rFonts w:ascii="Arial" w:hAnsi="Arial" w:cs="Arial"/>
                <w:color w:val="000000"/>
                <w:sz w:val="20"/>
                <w:szCs w:val="20"/>
              </w:rPr>
            </w:pPr>
            <w:r w:rsidRPr="00A951B3">
              <w:rPr>
                <w:rFonts w:ascii="Arial" w:hAnsi="Arial" w:cs="Arial"/>
                <w:color w:val="000000"/>
                <w:sz w:val="20"/>
                <w:szCs w:val="20"/>
              </w:rPr>
              <w:t>Calificación</w:t>
            </w:r>
          </w:p>
        </w:tc>
        <w:tc>
          <w:tcPr>
            <w:tcW w:w="1122" w:type="dxa"/>
            <w:tcBorders>
              <w:top w:val="single" w:sz="16" w:space="0" w:color="000000"/>
              <w:left w:val="nil"/>
              <w:bottom w:val="nil"/>
              <w:right w:val="single" w:sz="16" w:space="0" w:color="000000"/>
            </w:tcBorders>
            <w:shd w:val="clear" w:color="auto" w:fill="FFFFFF"/>
          </w:tcPr>
          <w:p w14:paraId="2DA537DD" w14:textId="33FE0BFC" w:rsidR="005551CE" w:rsidRPr="00A951B3" w:rsidRDefault="005551CE" w:rsidP="005551CE">
            <w:pPr>
              <w:autoSpaceDE w:val="0"/>
              <w:autoSpaceDN w:val="0"/>
              <w:adjustRightInd w:val="0"/>
              <w:spacing w:after="0" w:line="320" w:lineRule="atLeast"/>
              <w:ind w:left="60" w:right="60"/>
              <w:rPr>
                <w:rFonts w:ascii="Arial" w:hAnsi="Arial" w:cs="Arial"/>
                <w:color w:val="000000"/>
                <w:sz w:val="20"/>
                <w:szCs w:val="20"/>
              </w:rPr>
            </w:pPr>
            <w:r w:rsidRPr="00A951B3">
              <w:rPr>
                <w:rFonts w:ascii="Arial" w:hAnsi="Arial" w:cs="Arial"/>
                <w:color w:val="000000"/>
                <w:sz w:val="20"/>
                <w:szCs w:val="20"/>
              </w:rPr>
              <w:t>Grup_</w:t>
            </w:r>
            <w:r w:rsidR="00B345B6" w:rsidRPr="00A951B3">
              <w:rPr>
                <w:rFonts w:ascii="Arial" w:hAnsi="Arial" w:cs="Arial"/>
                <w:color w:val="000000"/>
                <w:sz w:val="20"/>
                <w:szCs w:val="20"/>
              </w:rPr>
              <w:t xml:space="preserve"> Exp</w:t>
            </w:r>
          </w:p>
        </w:tc>
        <w:tc>
          <w:tcPr>
            <w:tcW w:w="1229" w:type="dxa"/>
            <w:tcBorders>
              <w:top w:val="single" w:sz="16" w:space="0" w:color="000000"/>
              <w:left w:val="single" w:sz="16" w:space="0" w:color="000000"/>
              <w:bottom w:val="nil"/>
            </w:tcBorders>
            <w:shd w:val="clear" w:color="auto" w:fill="FFFFFF"/>
            <w:vAlign w:val="center"/>
          </w:tcPr>
          <w:p w14:paraId="365CD681" w14:textId="49B01DC2" w:rsidR="005551CE" w:rsidRPr="00A951B3" w:rsidRDefault="005551CE" w:rsidP="005551CE">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w:t>
            </w:r>
            <w:r w:rsidR="00776E10" w:rsidRPr="00A951B3">
              <w:rPr>
                <w:rFonts w:ascii="Arial" w:hAnsi="Arial" w:cs="Arial"/>
                <w:color w:val="000000"/>
                <w:sz w:val="20"/>
                <w:szCs w:val="20"/>
              </w:rPr>
              <w:t>148</w:t>
            </w:r>
          </w:p>
        </w:tc>
        <w:tc>
          <w:tcPr>
            <w:tcW w:w="1014" w:type="dxa"/>
            <w:tcBorders>
              <w:top w:val="single" w:sz="16" w:space="0" w:color="000000"/>
              <w:bottom w:val="nil"/>
            </w:tcBorders>
            <w:shd w:val="clear" w:color="auto" w:fill="FFFFFF"/>
            <w:vAlign w:val="center"/>
          </w:tcPr>
          <w:p w14:paraId="229DD5B4" w14:textId="6416E53D" w:rsidR="005551CE" w:rsidRPr="00A951B3" w:rsidRDefault="002B649C" w:rsidP="002B649C">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22</w:t>
            </w:r>
          </w:p>
        </w:tc>
        <w:tc>
          <w:tcPr>
            <w:tcW w:w="1014" w:type="dxa"/>
            <w:tcBorders>
              <w:top w:val="single" w:sz="16" w:space="0" w:color="000000"/>
              <w:bottom w:val="nil"/>
            </w:tcBorders>
            <w:shd w:val="clear" w:color="auto" w:fill="FFFFFF"/>
            <w:vAlign w:val="center"/>
          </w:tcPr>
          <w:p w14:paraId="1C1C0EC5" w14:textId="0B650921" w:rsidR="005551CE" w:rsidRPr="00A951B3" w:rsidRDefault="005551CE" w:rsidP="005551CE">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w:t>
            </w:r>
            <w:r w:rsidR="00776E10" w:rsidRPr="00A951B3">
              <w:rPr>
                <w:rFonts w:ascii="Arial" w:hAnsi="Arial" w:cs="Arial"/>
                <w:color w:val="000000"/>
                <w:sz w:val="20"/>
                <w:szCs w:val="20"/>
              </w:rPr>
              <w:t>200</w:t>
            </w:r>
          </w:p>
        </w:tc>
        <w:tc>
          <w:tcPr>
            <w:tcW w:w="1229" w:type="dxa"/>
            <w:tcBorders>
              <w:top w:val="single" w:sz="16" w:space="0" w:color="000000"/>
              <w:bottom w:val="nil"/>
            </w:tcBorders>
            <w:shd w:val="clear" w:color="auto" w:fill="FFFFFF"/>
            <w:vAlign w:val="center"/>
          </w:tcPr>
          <w:p w14:paraId="7B6F4DC4" w14:textId="10BDA1B3" w:rsidR="005551CE" w:rsidRPr="00A951B3" w:rsidRDefault="00776E10" w:rsidP="005551CE">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,914</w:t>
            </w:r>
          </w:p>
        </w:tc>
        <w:tc>
          <w:tcPr>
            <w:tcW w:w="1014" w:type="dxa"/>
            <w:tcBorders>
              <w:top w:val="single" w:sz="16" w:space="0" w:color="000000"/>
              <w:bottom w:val="nil"/>
            </w:tcBorders>
            <w:shd w:val="clear" w:color="auto" w:fill="FFFFFF"/>
            <w:vAlign w:val="center"/>
          </w:tcPr>
          <w:p w14:paraId="78074CDD" w14:textId="2C737577" w:rsidR="005551CE" w:rsidRPr="00A951B3" w:rsidRDefault="00776E10" w:rsidP="00776E10">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22</w:t>
            </w:r>
          </w:p>
        </w:tc>
        <w:tc>
          <w:tcPr>
            <w:tcW w:w="1014" w:type="dxa"/>
            <w:tcBorders>
              <w:top w:val="single" w:sz="16" w:space="0" w:color="000000"/>
              <w:bottom w:val="nil"/>
              <w:right w:val="single" w:sz="16" w:space="0" w:color="000000"/>
            </w:tcBorders>
            <w:shd w:val="clear" w:color="auto" w:fill="FFFFFF"/>
            <w:vAlign w:val="center"/>
          </w:tcPr>
          <w:p w14:paraId="4B1CB372" w14:textId="759D10CA" w:rsidR="005551CE" w:rsidRPr="00A951B3" w:rsidRDefault="005551CE" w:rsidP="005551CE">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w:t>
            </w:r>
            <w:r w:rsidR="00776E10" w:rsidRPr="00A951B3">
              <w:rPr>
                <w:rFonts w:ascii="Arial" w:hAnsi="Arial" w:cs="Arial"/>
                <w:color w:val="000000"/>
                <w:sz w:val="20"/>
                <w:szCs w:val="20"/>
              </w:rPr>
              <w:t>05</w:t>
            </w:r>
            <w:r w:rsidRPr="00A951B3">
              <w:rPr>
                <w:rFonts w:ascii="Arial" w:hAnsi="Arial" w:cs="Arial"/>
                <w:color w:val="000000"/>
                <w:sz w:val="20"/>
                <w:szCs w:val="20"/>
              </w:rPr>
              <w:t>8</w:t>
            </w:r>
          </w:p>
        </w:tc>
      </w:tr>
      <w:tr w:rsidR="005551CE" w:rsidRPr="00B37F48" w14:paraId="32EFF6E5" w14:textId="77777777">
        <w:trPr>
          <w:cantSplit/>
        </w:trPr>
        <w:tc>
          <w:tcPr>
            <w:tcW w:w="1275" w:type="dxa"/>
            <w:vMerge/>
            <w:tcBorders>
              <w:top w:val="single" w:sz="16" w:space="0" w:color="000000"/>
              <w:left w:val="single" w:sz="16" w:space="0" w:color="000000"/>
              <w:bottom w:val="single" w:sz="16" w:space="0" w:color="000000"/>
              <w:right w:val="nil"/>
            </w:tcBorders>
            <w:shd w:val="clear" w:color="auto" w:fill="FFFFFF"/>
          </w:tcPr>
          <w:p w14:paraId="1B7C402B" w14:textId="77777777" w:rsidR="005551CE" w:rsidRPr="00A951B3" w:rsidRDefault="005551CE" w:rsidP="005551CE">
            <w:pPr>
              <w:autoSpaceDE w:val="0"/>
              <w:autoSpaceDN w:val="0"/>
              <w:adjustRightInd w:val="0"/>
              <w:spacing w:after="0" w:line="240" w:lineRule="auto"/>
              <w:rPr>
                <w:rFonts w:ascii="Arial" w:hAnsi="Arial" w:cs="Arial"/>
                <w:color w:val="000000"/>
                <w:sz w:val="20"/>
                <w:szCs w:val="20"/>
              </w:rPr>
            </w:pPr>
          </w:p>
        </w:tc>
        <w:tc>
          <w:tcPr>
            <w:tcW w:w="1122" w:type="dxa"/>
            <w:tcBorders>
              <w:top w:val="nil"/>
              <w:left w:val="nil"/>
              <w:bottom w:val="single" w:sz="16" w:space="0" w:color="000000"/>
              <w:right w:val="single" w:sz="16" w:space="0" w:color="000000"/>
            </w:tcBorders>
            <w:shd w:val="clear" w:color="auto" w:fill="FFFFFF"/>
          </w:tcPr>
          <w:p w14:paraId="08B67EE0" w14:textId="2840B058" w:rsidR="005551CE" w:rsidRPr="00A951B3" w:rsidRDefault="005551CE" w:rsidP="00B345B6">
            <w:pPr>
              <w:autoSpaceDE w:val="0"/>
              <w:autoSpaceDN w:val="0"/>
              <w:adjustRightInd w:val="0"/>
              <w:spacing w:after="0" w:line="320" w:lineRule="atLeast"/>
              <w:ind w:left="60" w:right="60"/>
              <w:rPr>
                <w:rFonts w:ascii="Arial" w:hAnsi="Arial" w:cs="Arial"/>
                <w:color w:val="000000"/>
                <w:sz w:val="20"/>
                <w:szCs w:val="20"/>
              </w:rPr>
            </w:pPr>
            <w:r w:rsidRPr="00A951B3">
              <w:rPr>
                <w:rFonts w:ascii="Arial" w:hAnsi="Arial" w:cs="Arial"/>
                <w:color w:val="000000"/>
                <w:sz w:val="20"/>
                <w:szCs w:val="20"/>
              </w:rPr>
              <w:t>Grup_</w:t>
            </w:r>
            <w:r w:rsidR="00B345B6" w:rsidRPr="00A951B3">
              <w:rPr>
                <w:rFonts w:ascii="Arial" w:hAnsi="Arial" w:cs="Arial"/>
                <w:color w:val="000000"/>
                <w:sz w:val="20"/>
                <w:szCs w:val="20"/>
              </w:rPr>
              <w:t>Ctrol</w:t>
            </w:r>
          </w:p>
        </w:tc>
        <w:tc>
          <w:tcPr>
            <w:tcW w:w="1229" w:type="dxa"/>
            <w:tcBorders>
              <w:top w:val="nil"/>
              <w:left w:val="single" w:sz="16" w:space="0" w:color="000000"/>
              <w:bottom w:val="single" w:sz="16" w:space="0" w:color="000000"/>
            </w:tcBorders>
            <w:shd w:val="clear" w:color="auto" w:fill="FFFFFF"/>
            <w:vAlign w:val="center"/>
          </w:tcPr>
          <w:p w14:paraId="5C2E1544" w14:textId="17C67532" w:rsidR="005551CE" w:rsidRPr="00A951B3" w:rsidRDefault="005551CE" w:rsidP="002B649C">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,1</w:t>
            </w:r>
            <w:r w:rsidR="002B649C" w:rsidRPr="00A951B3">
              <w:rPr>
                <w:rFonts w:ascii="Arial" w:hAnsi="Arial" w:cs="Arial"/>
                <w:color w:val="000000"/>
                <w:sz w:val="20"/>
                <w:szCs w:val="20"/>
              </w:rPr>
              <w:t>63</w:t>
            </w:r>
          </w:p>
        </w:tc>
        <w:tc>
          <w:tcPr>
            <w:tcW w:w="1014" w:type="dxa"/>
            <w:tcBorders>
              <w:top w:val="nil"/>
              <w:bottom w:val="single" w:sz="16" w:space="0" w:color="000000"/>
            </w:tcBorders>
            <w:shd w:val="clear" w:color="auto" w:fill="FFFFFF"/>
            <w:vAlign w:val="center"/>
          </w:tcPr>
          <w:p w14:paraId="6EF2ACE3" w14:textId="15BB6200" w:rsidR="005551CE" w:rsidRPr="00A951B3" w:rsidRDefault="002B649C" w:rsidP="002B649C">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22</w:t>
            </w:r>
          </w:p>
        </w:tc>
        <w:tc>
          <w:tcPr>
            <w:tcW w:w="1014" w:type="dxa"/>
            <w:tcBorders>
              <w:top w:val="nil"/>
              <w:bottom w:val="single" w:sz="16" w:space="0" w:color="000000"/>
            </w:tcBorders>
            <w:shd w:val="clear" w:color="auto" w:fill="FFFFFF"/>
            <w:vAlign w:val="center"/>
          </w:tcPr>
          <w:p w14:paraId="6EDF82D6" w14:textId="54977DCD" w:rsidR="005551CE" w:rsidRPr="00A951B3" w:rsidRDefault="005551CE" w:rsidP="002B649C">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w:t>
            </w:r>
            <w:r w:rsidR="002B649C" w:rsidRPr="00A951B3">
              <w:rPr>
                <w:rFonts w:ascii="Arial" w:hAnsi="Arial" w:cs="Arial"/>
                <w:color w:val="000000"/>
                <w:sz w:val="20"/>
                <w:szCs w:val="20"/>
              </w:rPr>
              <w:t>134</w:t>
            </w:r>
          </w:p>
        </w:tc>
        <w:tc>
          <w:tcPr>
            <w:tcW w:w="1229" w:type="dxa"/>
            <w:tcBorders>
              <w:top w:val="nil"/>
              <w:bottom w:val="single" w:sz="16" w:space="0" w:color="000000"/>
            </w:tcBorders>
            <w:shd w:val="clear" w:color="auto" w:fill="FFFFFF"/>
            <w:vAlign w:val="center"/>
          </w:tcPr>
          <w:p w14:paraId="0FAB4E0C" w14:textId="5694C3FD" w:rsidR="005551CE" w:rsidRPr="00A951B3" w:rsidRDefault="005551CE" w:rsidP="002B649C">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w:t>
            </w:r>
            <w:r w:rsidR="002B649C" w:rsidRPr="00A951B3">
              <w:rPr>
                <w:rFonts w:ascii="Arial" w:hAnsi="Arial" w:cs="Arial"/>
                <w:color w:val="000000"/>
                <w:sz w:val="20"/>
                <w:szCs w:val="20"/>
              </w:rPr>
              <w:t>963</w:t>
            </w:r>
          </w:p>
        </w:tc>
        <w:tc>
          <w:tcPr>
            <w:tcW w:w="1014" w:type="dxa"/>
            <w:tcBorders>
              <w:top w:val="nil"/>
              <w:bottom w:val="single" w:sz="16" w:space="0" w:color="000000"/>
            </w:tcBorders>
            <w:shd w:val="clear" w:color="auto" w:fill="FFFFFF"/>
            <w:vAlign w:val="center"/>
          </w:tcPr>
          <w:p w14:paraId="39DDD10A" w14:textId="38503F2F" w:rsidR="005551CE" w:rsidRPr="00A951B3" w:rsidRDefault="002B649C" w:rsidP="005551CE">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22</w:t>
            </w:r>
          </w:p>
        </w:tc>
        <w:tc>
          <w:tcPr>
            <w:tcW w:w="1014" w:type="dxa"/>
            <w:tcBorders>
              <w:top w:val="nil"/>
              <w:bottom w:val="single" w:sz="16" w:space="0" w:color="000000"/>
              <w:right w:val="single" w:sz="16" w:space="0" w:color="000000"/>
            </w:tcBorders>
            <w:shd w:val="clear" w:color="auto" w:fill="FFFFFF"/>
            <w:vAlign w:val="center"/>
          </w:tcPr>
          <w:p w14:paraId="0DA94CB2" w14:textId="1172C363" w:rsidR="005551CE" w:rsidRPr="00A951B3" w:rsidRDefault="002B649C" w:rsidP="002B649C">
            <w:pPr>
              <w:autoSpaceDE w:val="0"/>
              <w:autoSpaceDN w:val="0"/>
              <w:adjustRightInd w:val="0"/>
              <w:spacing w:after="0" w:line="320" w:lineRule="atLeast"/>
              <w:ind w:left="60" w:right="60"/>
              <w:jc w:val="right"/>
              <w:rPr>
                <w:rFonts w:ascii="Arial" w:hAnsi="Arial" w:cs="Arial"/>
                <w:color w:val="000000"/>
                <w:sz w:val="20"/>
                <w:szCs w:val="20"/>
              </w:rPr>
            </w:pPr>
            <w:r w:rsidRPr="00A951B3">
              <w:rPr>
                <w:rFonts w:ascii="Arial" w:hAnsi="Arial" w:cs="Arial"/>
                <w:color w:val="000000"/>
                <w:sz w:val="20"/>
                <w:szCs w:val="20"/>
              </w:rPr>
              <w:t>,544</w:t>
            </w:r>
          </w:p>
        </w:tc>
      </w:tr>
      <w:tr w:rsidR="005551CE" w:rsidRPr="00B37F48" w14:paraId="6CA75A1B" w14:textId="77777777">
        <w:trPr>
          <w:cantSplit/>
        </w:trPr>
        <w:tc>
          <w:tcPr>
            <w:tcW w:w="8911" w:type="dxa"/>
            <w:gridSpan w:val="8"/>
            <w:tcBorders>
              <w:top w:val="nil"/>
              <w:left w:val="nil"/>
              <w:bottom w:val="nil"/>
              <w:right w:val="nil"/>
            </w:tcBorders>
            <w:shd w:val="clear" w:color="auto" w:fill="FFFFFF"/>
          </w:tcPr>
          <w:p w14:paraId="3ADF8BCE" w14:textId="5C0C03BF" w:rsidR="00DA3880" w:rsidRPr="00A951B3" w:rsidRDefault="001507E1" w:rsidP="001507E1">
            <w:pPr>
              <w:pStyle w:val="Textoindependiente"/>
              <w:spacing w:line="360" w:lineRule="auto"/>
              <w:ind w:right="108" w:firstLine="708"/>
              <w:jc w:val="center"/>
              <w:rPr>
                <w:rFonts w:ascii="Times New Roman" w:hAnsi="Times New Roman" w:cs="Times New Roman"/>
                <w:color w:val="000000"/>
                <w:sz w:val="22"/>
                <w:szCs w:val="22"/>
                <w:lang w:val="es-CO"/>
              </w:rPr>
            </w:pPr>
            <w:r w:rsidRPr="00A951B3">
              <w:rPr>
                <w:rFonts w:ascii="Times New Roman" w:hAnsi="Times New Roman" w:cs="Times New Roman"/>
                <w:sz w:val="22"/>
                <w:szCs w:val="22"/>
                <w:lang w:val="es-CO"/>
              </w:rPr>
              <w:t>Fuente: elaboración propia</w:t>
            </w:r>
          </w:p>
          <w:p w14:paraId="2D0324CB" w14:textId="6AA53735" w:rsidR="00411944" w:rsidRPr="0077025F" w:rsidRDefault="001507E1" w:rsidP="0077025F">
            <w:pPr>
              <w:pStyle w:val="Textoindependiente"/>
              <w:spacing w:line="360" w:lineRule="auto"/>
              <w:ind w:right="108"/>
              <w:jc w:val="both"/>
              <w:rPr>
                <w:rFonts w:ascii="Times New Roman" w:hAnsi="Times New Roman" w:cs="Times New Roman"/>
                <w:lang w:val="es-CO"/>
              </w:rPr>
            </w:pPr>
            <w:r w:rsidRPr="0077025F">
              <w:rPr>
                <w:rFonts w:ascii="Times New Roman" w:hAnsi="Times New Roman" w:cs="Times New Roman"/>
                <w:color w:val="000000"/>
                <w:lang w:val="es-CO"/>
              </w:rPr>
              <w:t>Para este caso, s</w:t>
            </w:r>
            <w:r w:rsidR="00411944" w:rsidRPr="0077025F">
              <w:rPr>
                <w:rFonts w:ascii="Times New Roman" w:hAnsi="Times New Roman" w:cs="Times New Roman"/>
                <w:color w:val="000000"/>
                <w:lang w:val="es-CO"/>
              </w:rPr>
              <w:t xml:space="preserve">e </w:t>
            </w:r>
            <w:r w:rsidR="00982E67" w:rsidRPr="0077025F">
              <w:rPr>
                <w:rFonts w:ascii="Times New Roman" w:hAnsi="Times New Roman" w:cs="Times New Roman"/>
                <w:color w:val="000000"/>
                <w:lang w:val="es-CO"/>
              </w:rPr>
              <w:t>aplicó</w:t>
            </w:r>
            <w:r w:rsidR="00411944" w:rsidRPr="0077025F">
              <w:rPr>
                <w:rFonts w:ascii="Times New Roman" w:hAnsi="Times New Roman" w:cs="Times New Roman"/>
                <w:color w:val="000000"/>
                <w:lang w:val="es-CO"/>
              </w:rPr>
              <w:t xml:space="preserve"> la prueba de Shapiro-Wilk, </w:t>
            </w:r>
            <w:r w:rsidRPr="0077025F">
              <w:rPr>
                <w:rFonts w:ascii="Times New Roman" w:hAnsi="Times New Roman" w:cs="Times New Roman"/>
                <w:color w:val="000000"/>
                <w:lang w:val="es-CO"/>
              </w:rPr>
              <w:t>por se</w:t>
            </w:r>
            <w:r w:rsidR="006E4BEB">
              <w:rPr>
                <w:rFonts w:ascii="Times New Roman" w:hAnsi="Times New Roman" w:cs="Times New Roman"/>
                <w:color w:val="000000"/>
                <w:lang w:val="es-CO"/>
              </w:rPr>
              <w:t>r</w:t>
            </w:r>
            <w:r w:rsidR="0054692C" w:rsidRPr="0077025F">
              <w:rPr>
                <w:rFonts w:ascii="Times New Roman" w:hAnsi="Times New Roman" w:cs="Times New Roman"/>
                <w:color w:val="000000"/>
                <w:lang w:val="es-CO"/>
              </w:rPr>
              <w:t xml:space="preserve"> muestras con</w:t>
            </w:r>
            <w:r w:rsidR="00D32950" w:rsidRPr="0077025F">
              <w:rPr>
                <w:rFonts w:ascii="Times New Roman" w:hAnsi="Times New Roman" w:cs="Times New Roman"/>
                <w:color w:val="000000"/>
                <w:lang w:val="es-CO"/>
              </w:rPr>
              <w:t xml:space="preserve"> població</w:t>
            </w:r>
            <w:r w:rsidR="00014D45" w:rsidRPr="0077025F">
              <w:rPr>
                <w:rFonts w:ascii="Times New Roman" w:hAnsi="Times New Roman" w:cs="Times New Roman"/>
                <w:color w:val="000000"/>
                <w:lang w:val="es-CO"/>
              </w:rPr>
              <w:t>n menores e iguales a 3</w:t>
            </w:r>
            <w:r w:rsidR="0054692C" w:rsidRPr="0077025F">
              <w:rPr>
                <w:rFonts w:ascii="Times New Roman" w:hAnsi="Times New Roman" w:cs="Times New Roman"/>
                <w:color w:val="000000"/>
                <w:lang w:val="es-CO"/>
              </w:rPr>
              <w:t xml:space="preserve">0, </w:t>
            </w:r>
            <w:r w:rsidRPr="0077025F">
              <w:rPr>
                <w:rFonts w:ascii="Times New Roman" w:hAnsi="Times New Roman" w:cs="Times New Roman"/>
                <w:color w:val="000000"/>
                <w:lang w:val="es-CO"/>
              </w:rPr>
              <w:t xml:space="preserve">que </w:t>
            </w:r>
            <w:r w:rsidR="0077025F" w:rsidRPr="0077025F">
              <w:rPr>
                <w:rFonts w:ascii="Times New Roman" w:hAnsi="Times New Roman" w:cs="Times New Roman"/>
                <w:color w:val="000000"/>
                <w:lang w:val="es-CO"/>
              </w:rPr>
              <w:t>señala</w:t>
            </w:r>
            <w:r w:rsidR="00411944" w:rsidRPr="0077025F">
              <w:rPr>
                <w:rFonts w:ascii="Times New Roman" w:hAnsi="Times New Roman" w:cs="Times New Roman"/>
                <w:color w:val="000000"/>
                <w:lang w:val="es-CO"/>
              </w:rPr>
              <w:t xml:space="preserve"> que el grado de significancia para el </w:t>
            </w:r>
            <w:r w:rsidR="0077025F" w:rsidRPr="0077025F">
              <w:rPr>
                <w:rFonts w:ascii="Times New Roman" w:hAnsi="Times New Roman" w:cs="Times New Roman"/>
                <w:color w:val="000000"/>
                <w:lang w:val="es-CO"/>
              </w:rPr>
              <w:t>g</w:t>
            </w:r>
            <w:r w:rsidR="00411944" w:rsidRPr="0077025F">
              <w:rPr>
                <w:rFonts w:ascii="Times New Roman" w:hAnsi="Times New Roman" w:cs="Times New Roman"/>
                <w:color w:val="000000"/>
                <w:lang w:val="es-CO"/>
              </w:rPr>
              <w:t>rupo de Control es de 0,</w:t>
            </w:r>
            <w:r w:rsidR="00193817" w:rsidRPr="0077025F">
              <w:rPr>
                <w:rFonts w:ascii="Times New Roman" w:hAnsi="Times New Roman" w:cs="Times New Roman"/>
                <w:color w:val="000000"/>
                <w:lang w:val="es-CO"/>
              </w:rPr>
              <w:t>544</w:t>
            </w:r>
            <w:r w:rsidR="00411944" w:rsidRPr="0077025F">
              <w:rPr>
                <w:rFonts w:ascii="Times New Roman" w:hAnsi="Times New Roman" w:cs="Times New Roman"/>
                <w:color w:val="000000"/>
                <w:lang w:val="es-CO"/>
              </w:rPr>
              <w:t xml:space="preserve"> y para el grupo de Experimental</w:t>
            </w:r>
            <w:r w:rsidRPr="0077025F">
              <w:rPr>
                <w:rFonts w:ascii="Times New Roman" w:hAnsi="Times New Roman" w:cs="Times New Roman"/>
                <w:color w:val="000000"/>
                <w:lang w:val="es-CO"/>
              </w:rPr>
              <w:t xml:space="preserve">, </w:t>
            </w:r>
            <w:r w:rsidR="00193817" w:rsidRPr="0077025F">
              <w:rPr>
                <w:rFonts w:ascii="Times New Roman" w:hAnsi="Times New Roman" w:cs="Times New Roman"/>
                <w:color w:val="000000"/>
                <w:lang w:val="es-CO"/>
              </w:rPr>
              <w:t>de 0,058</w:t>
            </w:r>
            <w:r w:rsidR="00B65739" w:rsidRPr="0077025F">
              <w:rPr>
                <w:rFonts w:ascii="Times New Roman" w:hAnsi="Times New Roman" w:cs="Times New Roman"/>
                <w:color w:val="000000"/>
                <w:lang w:val="es-CO"/>
              </w:rPr>
              <w:t>.</w:t>
            </w:r>
          </w:p>
        </w:tc>
      </w:tr>
      <w:tr w:rsidR="005551CE" w:rsidRPr="00B37F48" w14:paraId="7B3486F4" w14:textId="77777777">
        <w:trPr>
          <w:cantSplit/>
        </w:trPr>
        <w:tc>
          <w:tcPr>
            <w:tcW w:w="8911" w:type="dxa"/>
            <w:gridSpan w:val="8"/>
            <w:tcBorders>
              <w:top w:val="nil"/>
              <w:left w:val="nil"/>
              <w:bottom w:val="nil"/>
              <w:right w:val="nil"/>
            </w:tcBorders>
            <w:shd w:val="clear" w:color="auto" w:fill="FFFFFF"/>
          </w:tcPr>
          <w:p w14:paraId="6B38C042" w14:textId="77777777" w:rsidR="00DA3880" w:rsidRPr="0077025F" w:rsidRDefault="00DA3880" w:rsidP="003F1470">
            <w:pPr>
              <w:autoSpaceDE w:val="0"/>
              <w:autoSpaceDN w:val="0"/>
              <w:adjustRightInd w:val="0"/>
              <w:spacing w:after="0" w:line="320" w:lineRule="atLeast"/>
              <w:ind w:right="60"/>
              <w:rPr>
                <w:rFonts w:ascii="Arial" w:hAnsi="Arial" w:cs="Arial"/>
                <w:color w:val="000000"/>
                <w:sz w:val="24"/>
                <w:szCs w:val="24"/>
              </w:rPr>
            </w:pPr>
          </w:p>
        </w:tc>
      </w:tr>
    </w:tbl>
    <w:p w14:paraId="60C8E6EF" w14:textId="1298A5C4" w:rsidR="001507E1" w:rsidRPr="00B37F48" w:rsidRDefault="0038179C" w:rsidP="0077025F">
      <w:pPr>
        <w:autoSpaceDE w:val="0"/>
        <w:autoSpaceDN w:val="0"/>
        <w:adjustRightInd w:val="0"/>
        <w:spacing w:after="0" w:line="320" w:lineRule="atLeast"/>
        <w:ind w:right="60"/>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423DFF" w:rsidRPr="00B37F48">
        <w:rPr>
          <w:rFonts w:ascii="Times New Roman" w:hAnsi="Times New Roman" w:cs="Times New Roman"/>
          <w:bCs/>
          <w:color w:val="000000"/>
          <w:sz w:val="24"/>
          <w:szCs w:val="24"/>
        </w:rPr>
        <w:t>1</w:t>
      </w:r>
      <w:r w:rsidR="006E4BEB">
        <w:rPr>
          <w:rFonts w:ascii="Times New Roman" w:hAnsi="Times New Roman" w:cs="Times New Roman"/>
          <w:bCs/>
          <w:color w:val="000000"/>
          <w:sz w:val="24"/>
          <w:szCs w:val="24"/>
        </w:rPr>
        <w:t>1</w:t>
      </w:r>
      <w:r w:rsidR="00594A5A">
        <w:rPr>
          <w:rFonts w:ascii="Times New Roman" w:hAnsi="Times New Roman" w:cs="Times New Roman"/>
          <w:bCs/>
          <w:color w:val="000000"/>
          <w:sz w:val="24"/>
          <w:szCs w:val="24"/>
        </w:rPr>
        <w:t>8</w:t>
      </w:r>
      <w:r w:rsidR="00076246">
        <w:rPr>
          <w:rFonts w:ascii="Times New Roman" w:hAnsi="Times New Roman" w:cs="Times New Roman"/>
          <w:bCs/>
          <w:color w:val="000000"/>
          <w:sz w:val="24"/>
          <w:szCs w:val="24"/>
        </w:rPr>
        <w:t>.</w:t>
      </w:r>
    </w:p>
    <w:p w14:paraId="40697B2E" w14:textId="535BCA50" w:rsidR="0038179C" w:rsidRPr="00B37F48" w:rsidRDefault="00FD7A61" w:rsidP="001507E1">
      <w:pPr>
        <w:autoSpaceDE w:val="0"/>
        <w:autoSpaceDN w:val="0"/>
        <w:adjustRightInd w:val="0"/>
        <w:spacing w:after="0" w:line="320" w:lineRule="atLeast"/>
        <w:ind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 xml:space="preserve">Comprobación de la </w:t>
      </w:r>
      <w:r w:rsidR="00076246">
        <w:rPr>
          <w:rFonts w:ascii="Times New Roman" w:hAnsi="Times New Roman" w:cs="Times New Roman"/>
          <w:bCs/>
          <w:i/>
          <w:color w:val="000000"/>
          <w:sz w:val="24"/>
          <w:szCs w:val="24"/>
        </w:rPr>
        <w:t>n</w:t>
      </w:r>
      <w:r w:rsidRPr="00B37F48">
        <w:rPr>
          <w:rFonts w:ascii="Times New Roman" w:hAnsi="Times New Roman" w:cs="Times New Roman"/>
          <w:bCs/>
          <w:i/>
          <w:color w:val="000000"/>
          <w:sz w:val="24"/>
          <w:szCs w:val="24"/>
        </w:rPr>
        <w:t xml:space="preserve">ormalidad </w:t>
      </w:r>
      <w:r w:rsidR="00286AA6" w:rsidRPr="00B37F48">
        <w:rPr>
          <w:rFonts w:ascii="Times New Roman" w:hAnsi="Times New Roman" w:cs="Times New Roman"/>
          <w:bCs/>
          <w:i/>
          <w:color w:val="000000"/>
          <w:sz w:val="24"/>
          <w:szCs w:val="24"/>
        </w:rPr>
        <w:t>de las calificaciones</w:t>
      </w:r>
    </w:p>
    <w:p w14:paraId="29A77A70" w14:textId="77777777" w:rsidR="00286AA6" w:rsidRPr="00B37F48" w:rsidRDefault="00286AA6" w:rsidP="0038179C">
      <w:pPr>
        <w:autoSpaceDE w:val="0"/>
        <w:autoSpaceDN w:val="0"/>
        <w:adjustRightInd w:val="0"/>
        <w:spacing w:after="0" w:line="320" w:lineRule="atLeast"/>
        <w:ind w:left="60" w:right="60"/>
        <w:rPr>
          <w:rFonts w:ascii="Times New Roman" w:hAnsi="Times New Roman" w:cs="Times New Roman"/>
          <w:bCs/>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75"/>
        <w:gridCol w:w="600"/>
        <w:gridCol w:w="1768"/>
      </w:tblGrid>
      <w:tr w:rsidR="005E51DD" w:rsidRPr="00B37F48" w14:paraId="3AACCEC7" w14:textId="77777777" w:rsidTr="008D78C4">
        <w:trPr>
          <w:trHeight w:val="285"/>
          <w:jc w:val="center"/>
        </w:trPr>
        <w:tc>
          <w:tcPr>
            <w:tcW w:w="6043" w:type="dxa"/>
            <w:gridSpan w:val="3"/>
          </w:tcPr>
          <w:p w14:paraId="1910F5A7" w14:textId="77777777" w:rsidR="005E51DD" w:rsidRPr="00B37F48" w:rsidRDefault="005E51DD" w:rsidP="008D78C4">
            <w:pPr>
              <w:pStyle w:val="Textoindependiente"/>
              <w:spacing w:before="130" w:line="360" w:lineRule="auto"/>
              <w:ind w:left="204" w:right="106" w:firstLine="708"/>
              <w:jc w:val="center"/>
              <w:rPr>
                <w:rFonts w:ascii="Times New Roman" w:hAnsi="Times New Roman" w:cs="Times New Roman"/>
                <w:lang w:val="es-CO"/>
              </w:rPr>
            </w:pPr>
            <w:r w:rsidRPr="00B37F48">
              <w:rPr>
                <w:rFonts w:ascii="Times New Roman" w:hAnsi="Times New Roman" w:cs="Times New Roman"/>
                <w:lang w:val="es-CO"/>
              </w:rPr>
              <w:t>Normalidad de las calificaciones</w:t>
            </w:r>
          </w:p>
        </w:tc>
      </w:tr>
      <w:tr w:rsidR="000107B1" w:rsidRPr="00B37F48" w14:paraId="3982DBBF" w14:textId="77777777" w:rsidTr="00EC01CC">
        <w:trPr>
          <w:trHeight w:val="428"/>
          <w:jc w:val="center"/>
        </w:trPr>
        <w:tc>
          <w:tcPr>
            <w:tcW w:w="3675" w:type="dxa"/>
          </w:tcPr>
          <w:p w14:paraId="12856A3C" w14:textId="22313223" w:rsidR="000107B1" w:rsidRPr="00B37F48" w:rsidRDefault="00A50ECB" w:rsidP="008976E6">
            <w:pPr>
              <w:pStyle w:val="Textoindependiente"/>
              <w:spacing w:before="130" w:line="360" w:lineRule="auto"/>
              <w:ind w:left="204" w:right="106"/>
              <w:jc w:val="both"/>
              <w:rPr>
                <w:rFonts w:ascii="Times New Roman" w:hAnsi="Times New Roman" w:cs="Times New Roman"/>
                <w:lang w:val="es-CO"/>
              </w:rPr>
            </w:pPr>
            <w:r w:rsidRPr="00B37F48">
              <w:rPr>
                <w:rFonts w:ascii="Times New Roman" w:hAnsi="Times New Roman" w:cs="Times New Roman"/>
                <w:lang w:val="es-CO"/>
              </w:rPr>
              <w:t xml:space="preserve"> </w:t>
            </w:r>
            <w:r w:rsidR="008976E6" w:rsidRPr="00B37F48">
              <w:rPr>
                <w:rFonts w:ascii="Times New Roman" w:hAnsi="Times New Roman" w:cs="Times New Roman"/>
                <w:lang w:val="es-CO"/>
              </w:rPr>
              <w:t>P-Valor Grup. Ctrol. = 0,544</w:t>
            </w:r>
          </w:p>
        </w:tc>
        <w:tc>
          <w:tcPr>
            <w:tcW w:w="600" w:type="dxa"/>
          </w:tcPr>
          <w:p w14:paraId="23492D48" w14:textId="01F45CE4" w:rsidR="000107B1" w:rsidRPr="00B37F48" w:rsidRDefault="008D78C4" w:rsidP="009D3EE3">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w:t>
            </w:r>
            <w:r w:rsidR="00195849" w:rsidRPr="00B37F48">
              <w:rPr>
                <w:rFonts w:ascii="Times New Roman" w:hAnsi="Times New Roman" w:cs="Times New Roman"/>
                <w:sz w:val="24"/>
                <w:szCs w:val="24"/>
              </w:rPr>
              <w:t>&gt;</w:t>
            </w:r>
          </w:p>
        </w:tc>
        <w:tc>
          <w:tcPr>
            <w:tcW w:w="1768" w:type="dxa"/>
          </w:tcPr>
          <w:p w14:paraId="495AE073" w14:textId="77777777" w:rsidR="000107B1" w:rsidRPr="00B37F48" w:rsidRDefault="00BD39AA" w:rsidP="000107B1">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ᶑ</w:t>
            </w:r>
            <w:r w:rsidR="000107B1" w:rsidRPr="00B37F48">
              <w:rPr>
                <w:rFonts w:ascii="Times New Roman" w:hAnsi="Times New Roman" w:cs="Times New Roman"/>
                <w:sz w:val="24"/>
                <w:szCs w:val="24"/>
              </w:rPr>
              <w:t xml:space="preserve"> = 0,05</w:t>
            </w:r>
          </w:p>
          <w:p w14:paraId="3E616595" w14:textId="77777777" w:rsidR="000107B1" w:rsidRPr="00B37F48" w:rsidRDefault="000107B1" w:rsidP="009D3EE3">
            <w:pPr>
              <w:autoSpaceDE w:val="0"/>
              <w:autoSpaceDN w:val="0"/>
              <w:adjustRightInd w:val="0"/>
              <w:spacing w:after="0" w:line="240" w:lineRule="auto"/>
              <w:rPr>
                <w:rFonts w:ascii="Times New Roman" w:hAnsi="Times New Roman" w:cs="Times New Roman"/>
                <w:sz w:val="24"/>
                <w:szCs w:val="24"/>
              </w:rPr>
            </w:pPr>
          </w:p>
        </w:tc>
      </w:tr>
      <w:tr w:rsidR="000107B1" w:rsidRPr="00B37F48" w14:paraId="6F321766" w14:textId="77777777" w:rsidTr="008D78C4">
        <w:trPr>
          <w:trHeight w:val="375"/>
          <w:jc w:val="center"/>
        </w:trPr>
        <w:tc>
          <w:tcPr>
            <w:tcW w:w="3675" w:type="dxa"/>
          </w:tcPr>
          <w:p w14:paraId="6C350753" w14:textId="61A55376" w:rsidR="000107B1" w:rsidRPr="00B37F48" w:rsidRDefault="008976E6" w:rsidP="007E23DE">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lang w:val="es-CO"/>
              </w:rPr>
              <w:t xml:space="preserve">    P-Valor Grup. Exp. = 0,058</w:t>
            </w:r>
          </w:p>
        </w:tc>
        <w:tc>
          <w:tcPr>
            <w:tcW w:w="600" w:type="dxa"/>
          </w:tcPr>
          <w:p w14:paraId="4966EC4B" w14:textId="77777777" w:rsidR="003E0027" w:rsidRPr="00B37F48" w:rsidRDefault="008D78C4" w:rsidP="003E0027">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sz w:val="24"/>
                <w:szCs w:val="24"/>
              </w:rPr>
              <w:t xml:space="preserve"> </w:t>
            </w:r>
            <w:r w:rsidR="000107B1" w:rsidRPr="00B37F48">
              <w:rPr>
                <w:rFonts w:ascii="Times New Roman" w:hAnsi="Times New Roman" w:cs="Times New Roman"/>
                <w:sz w:val="24"/>
                <w:szCs w:val="24"/>
              </w:rPr>
              <w:t xml:space="preserve"> </w:t>
            </w:r>
            <w:r w:rsidR="003E0027" w:rsidRPr="00B37F48">
              <w:rPr>
                <w:rFonts w:ascii="Times New Roman" w:hAnsi="Times New Roman" w:cs="Times New Roman"/>
                <w:b/>
                <w:sz w:val="24"/>
                <w:szCs w:val="24"/>
              </w:rPr>
              <w:t>&gt;</w:t>
            </w:r>
          </w:p>
          <w:p w14:paraId="0C83DDE1" w14:textId="77777777" w:rsidR="000107B1" w:rsidRPr="00B37F48" w:rsidRDefault="000107B1" w:rsidP="006377ED">
            <w:pPr>
              <w:autoSpaceDE w:val="0"/>
              <w:autoSpaceDN w:val="0"/>
              <w:adjustRightInd w:val="0"/>
              <w:spacing w:after="0" w:line="240" w:lineRule="auto"/>
              <w:rPr>
                <w:rFonts w:ascii="Times New Roman" w:hAnsi="Times New Roman" w:cs="Times New Roman"/>
                <w:sz w:val="24"/>
                <w:szCs w:val="24"/>
              </w:rPr>
            </w:pPr>
          </w:p>
        </w:tc>
        <w:tc>
          <w:tcPr>
            <w:tcW w:w="1768" w:type="dxa"/>
          </w:tcPr>
          <w:p w14:paraId="39E3B20B" w14:textId="77777777" w:rsidR="000107B1" w:rsidRPr="00B37F48" w:rsidRDefault="00BD39AA" w:rsidP="000107B1">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rPr>
              <w:t>ᶑ</w:t>
            </w:r>
            <w:r w:rsidR="000107B1" w:rsidRPr="00B37F48">
              <w:rPr>
                <w:rFonts w:ascii="Times New Roman" w:hAnsi="Times New Roman" w:cs="Times New Roman"/>
              </w:rPr>
              <w:t xml:space="preserve"> = 0,05</w:t>
            </w:r>
          </w:p>
        </w:tc>
      </w:tr>
    </w:tbl>
    <w:p w14:paraId="6333B9EF" w14:textId="6EB250EA" w:rsidR="001507E1" w:rsidRPr="0077025F" w:rsidRDefault="001507E1" w:rsidP="001507E1">
      <w:pPr>
        <w:pStyle w:val="Textoindependiente"/>
        <w:spacing w:after="200" w:line="360" w:lineRule="auto"/>
        <w:jc w:val="center"/>
        <w:rPr>
          <w:rFonts w:ascii="Times New Roman" w:hAnsi="Times New Roman" w:cs="Times New Roman"/>
          <w:color w:val="000000"/>
          <w:sz w:val="22"/>
          <w:szCs w:val="22"/>
          <w:lang w:val="es-CO"/>
        </w:rPr>
      </w:pPr>
      <w:r w:rsidRPr="0077025F">
        <w:rPr>
          <w:rFonts w:ascii="Times New Roman" w:hAnsi="Times New Roman" w:cs="Times New Roman"/>
          <w:sz w:val="22"/>
          <w:szCs w:val="22"/>
          <w:lang w:val="es-CO"/>
        </w:rPr>
        <w:t>Fuente: elaboración propia</w:t>
      </w:r>
    </w:p>
    <w:p w14:paraId="6E517B81" w14:textId="69996703" w:rsidR="0041162D" w:rsidRPr="00B37F48" w:rsidRDefault="001E6611" w:rsidP="00E61378">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En este caso</w:t>
      </w:r>
      <w:r w:rsidR="001507E1" w:rsidRPr="00B37F48">
        <w:rPr>
          <w:rFonts w:ascii="Times New Roman" w:hAnsi="Times New Roman" w:cs="Times New Roman"/>
          <w:lang w:val="es-CO"/>
        </w:rPr>
        <w:t>,</w:t>
      </w:r>
      <w:r w:rsidRPr="00B37F48">
        <w:rPr>
          <w:rFonts w:ascii="Times New Roman" w:hAnsi="Times New Roman" w:cs="Times New Roman"/>
          <w:lang w:val="es-CO"/>
        </w:rPr>
        <w:t xml:space="preserve"> </w:t>
      </w:r>
      <w:r w:rsidR="001507E1" w:rsidRPr="00B37F48">
        <w:rPr>
          <w:rFonts w:ascii="Times New Roman" w:hAnsi="Times New Roman" w:cs="Times New Roman"/>
          <w:lang w:val="es-CO"/>
        </w:rPr>
        <w:t xml:space="preserve">en </w:t>
      </w:r>
      <w:r w:rsidR="00814DFB" w:rsidRPr="00B37F48">
        <w:rPr>
          <w:rFonts w:ascii="Times New Roman" w:hAnsi="Times New Roman" w:cs="Times New Roman"/>
          <w:lang w:val="es-CO"/>
        </w:rPr>
        <w:t xml:space="preserve">la prueba de </w:t>
      </w:r>
      <w:r w:rsidR="001507E1" w:rsidRPr="00B37F48">
        <w:rPr>
          <w:rFonts w:ascii="Times New Roman" w:hAnsi="Times New Roman" w:cs="Times New Roman"/>
          <w:lang w:val="es-CO"/>
        </w:rPr>
        <w:t>N</w:t>
      </w:r>
      <w:r w:rsidR="00814DFB" w:rsidRPr="00B37F48">
        <w:rPr>
          <w:rFonts w:ascii="Times New Roman" w:hAnsi="Times New Roman" w:cs="Times New Roman"/>
          <w:lang w:val="es-CO"/>
        </w:rPr>
        <w:t xml:space="preserve">ormalidad </w:t>
      </w:r>
      <w:r w:rsidR="00BF13D9" w:rsidRPr="00B37F48">
        <w:rPr>
          <w:rFonts w:ascii="Times New Roman" w:hAnsi="Times New Roman" w:cs="Times New Roman"/>
          <w:lang w:val="es-CO"/>
        </w:rPr>
        <w:t xml:space="preserve">tanto </w:t>
      </w:r>
      <w:r w:rsidR="00814DFB" w:rsidRPr="00B37F48">
        <w:rPr>
          <w:rFonts w:ascii="Times New Roman" w:hAnsi="Times New Roman" w:cs="Times New Roman"/>
          <w:lang w:val="es-CO"/>
        </w:rPr>
        <w:t xml:space="preserve">para </w:t>
      </w:r>
      <w:r w:rsidR="00BF13D9" w:rsidRPr="00B37F48">
        <w:rPr>
          <w:rFonts w:ascii="Times New Roman" w:hAnsi="Times New Roman" w:cs="Times New Roman"/>
          <w:lang w:val="es-CO"/>
        </w:rPr>
        <w:t xml:space="preserve">el </w:t>
      </w:r>
      <w:r w:rsidR="00E61378">
        <w:rPr>
          <w:rFonts w:ascii="Times New Roman" w:hAnsi="Times New Roman" w:cs="Times New Roman"/>
          <w:lang w:val="es-CO"/>
        </w:rPr>
        <w:t>G</w:t>
      </w:r>
      <w:r w:rsidR="00C91FFC" w:rsidRPr="00B37F48">
        <w:rPr>
          <w:rFonts w:ascii="Times New Roman" w:hAnsi="Times New Roman" w:cs="Times New Roman"/>
          <w:lang w:val="es-CO"/>
        </w:rPr>
        <w:t xml:space="preserve">rupo de Control </w:t>
      </w:r>
      <w:r w:rsidR="00BF13D9" w:rsidRPr="00B37F48">
        <w:rPr>
          <w:rFonts w:ascii="Times New Roman" w:hAnsi="Times New Roman" w:cs="Times New Roman"/>
          <w:lang w:val="es-CO"/>
        </w:rPr>
        <w:t>como para el</w:t>
      </w:r>
      <w:r w:rsidR="00C91FFC" w:rsidRPr="00B37F48">
        <w:rPr>
          <w:rFonts w:ascii="Times New Roman" w:hAnsi="Times New Roman" w:cs="Times New Roman"/>
          <w:lang w:val="es-CO"/>
        </w:rPr>
        <w:t xml:space="preserve"> </w:t>
      </w:r>
      <w:r w:rsidR="00E61378">
        <w:rPr>
          <w:rFonts w:ascii="Times New Roman" w:hAnsi="Times New Roman" w:cs="Times New Roman"/>
          <w:lang w:val="es-CO"/>
        </w:rPr>
        <w:t>G</w:t>
      </w:r>
      <w:r w:rsidR="00C91FFC" w:rsidRPr="00B37F48">
        <w:rPr>
          <w:rFonts w:ascii="Times New Roman" w:hAnsi="Times New Roman" w:cs="Times New Roman"/>
          <w:lang w:val="es-CO"/>
        </w:rPr>
        <w:t xml:space="preserve">rupo Experimental el P-Valor es mayor que 0,05, </w:t>
      </w:r>
      <w:r w:rsidR="001507E1" w:rsidRPr="00B37F48">
        <w:rPr>
          <w:rFonts w:ascii="Times New Roman" w:hAnsi="Times New Roman" w:cs="Times New Roman"/>
          <w:lang w:val="es-CO"/>
        </w:rPr>
        <w:t>p</w:t>
      </w:r>
      <w:r w:rsidR="00885261" w:rsidRPr="00B37F48">
        <w:rPr>
          <w:rFonts w:ascii="Times New Roman" w:hAnsi="Times New Roman" w:cs="Times New Roman"/>
          <w:lang w:val="es-CO"/>
        </w:rPr>
        <w:t>or lo tanto</w:t>
      </w:r>
      <w:r w:rsidR="00DD5133" w:rsidRPr="00B37F48">
        <w:rPr>
          <w:rFonts w:ascii="Times New Roman" w:hAnsi="Times New Roman" w:cs="Times New Roman"/>
          <w:lang w:val="es-CO"/>
        </w:rPr>
        <w:t>,</w:t>
      </w:r>
      <w:r w:rsidR="00814DFB" w:rsidRPr="00B37F48">
        <w:rPr>
          <w:rFonts w:ascii="Times New Roman" w:hAnsi="Times New Roman" w:cs="Times New Roman"/>
          <w:lang w:val="es-CO"/>
        </w:rPr>
        <w:t xml:space="preserve"> dad</w:t>
      </w:r>
      <w:r w:rsidR="00E57505" w:rsidRPr="00B37F48">
        <w:rPr>
          <w:rFonts w:ascii="Times New Roman" w:hAnsi="Times New Roman" w:cs="Times New Roman"/>
          <w:lang w:val="es-CO"/>
        </w:rPr>
        <w:t xml:space="preserve">a la descripción anterior, se puede determinar que </w:t>
      </w:r>
      <w:r w:rsidR="003B02C8" w:rsidRPr="00B37F48">
        <w:rPr>
          <w:rFonts w:ascii="Times New Roman" w:hAnsi="Times New Roman" w:cs="Times New Roman"/>
          <w:lang w:val="es-CO"/>
        </w:rPr>
        <w:t>los datos de la variable calificaciones</w:t>
      </w:r>
      <w:r w:rsidR="00076246">
        <w:rPr>
          <w:rFonts w:ascii="Times New Roman" w:hAnsi="Times New Roman" w:cs="Times New Roman"/>
          <w:lang w:val="es-CO"/>
        </w:rPr>
        <w:t>,</w:t>
      </w:r>
      <w:r w:rsidR="003B02C8" w:rsidRPr="00B37F48">
        <w:rPr>
          <w:rFonts w:ascii="Times New Roman" w:hAnsi="Times New Roman" w:cs="Times New Roman"/>
          <w:lang w:val="es-CO"/>
        </w:rPr>
        <w:t xml:space="preserve"> se distribuyeron</w:t>
      </w:r>
      <w:r w:rsidR="00943E47" w:rsidRPr="00B37F48">
        <w:rPr>
          <w:rFonts w:ascii="Times New Roman" w:hAnsi="Times New Roman" w:cs="Times New Roman"/>
          <w:lang w:val="es-CO"/>
        </w:rPr>
        <w:t xml:space="preserve"> de forma normal.</w:t>
      </w:r>
      <w:r w:rsidR="001507E1" w:rsidRPr="00B37F48">
        <w:rPr>
          <w:rFonts w:ascii="Times New Roman" w:hAnsi="Times New Roman" w:cs="Times New Roman"/>
          <w:lang w:val="es-CO"/>
        </w:rPr>
        <w:t xml:space="preserve"> </w:t>
      </w:r>
      <w:r w:rsidR="0041162D" w:rsidRPr="00B37F48">
        <w:rPr>
          <w:rFonts w:ascii="Times New Roman" w:hAnsi="Times New Roman" w:cs="Times New Roman"/>
          <w:lang w:val="es-CO"/>
        </w:rPr>
        <w:t>Ahora, procedemos a verificar si la hipótesis</w:t>
      </w:r>
      <w:r w:rsidR="001507E1" w:rsidRPr="00B37F48">
        <w:rPr>
          <w:rFonts w:ascii="Times New Roman" w:hAnsi="Times New Roman" w:cs="Times New Roman"/>
          <w:lang w:val="es-CO"/>
        </w:rPr>
        <w:t xml:space="preserve"> </w:t>
      </w:r>
      <w:r w:rsidR="0041162D" w:rsidRPr="00B37F48">
        <w:rPr>
          <w:rFonts w:ascii="Times New Roman" w:hAnsi="Times New Roman" w:cs="Times New Roman"/>
          <w:lang w:val="es-CO"/>
        </w:rPr>
        <w:t>1 se cumple</w:t>
      </w:r>
      <w:r w:rsidR="001507E1" w:rsidRPr="00B37F48">
        <w:rPr>
          <w:rFonts w:ascii="Times New Roman" w:hAnsi="Times New Roman" w:cs="Times New Roman"/>
          <w:lang w:val="es-CO"/>
        </w:rPr>
        <w:t>,</w:t>
      </w:r>
      <w:r w:rsidR="0041162D" w:rsidRPr="00B37F48">
        <w:rPr>
          <w:rFonts w:ascii="Times New Roman" w:hAnsi="Times New Roman" w:cs="Times New Roman"/>
          <w:lang w:val="es-CO"/>
        </w:rPr>
        <w:t xml:space="preserve"> estableciendo la igualdad de varianza, para lo cual aplicamos la prueba T-student.</w:t>
      </w:r>
    </w:p>
    <w:p w14:paraId="7EE02D4E" w14:textId="1DB4E82C" w:rsidR="001507E1" w:rsidRPr="00B37F48" w:rsidRDefault="001507E1" w:rsidP="001507E1">
      <w:pPr>
        <w:autoSpaceDE w:val="0"/>
        <w:autoSpaceDN w:val="0"/>
        <w:adjustRightInd w:val="0"/>
        <w:spacing w:after="0" w:line="320" w:lineRule="atLeast"/>
        <w:ind w:right="60"/>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Tabla 1</w:t>
      </w:r>
      <w:r w:rsidR="006E4BEB">
        <w:rPr>
          <w:rFonts w:ascii="Times New Roman" w:hAnsi="Times New Roman" w:cs="Times New Roman"/>
          <w:bCs/>
          <w:color w:val="000000"/>
          <w:sz w:val="24"/>
          <w:szCs w:val="24"/>
        </w:rPr>
        <w:t>1</w:t>
      </w:r>
      <w:r w:rsidR="00594A5A">
        <w:rPr>
          <w:rFonts w:ascii="Times New Roman" w:hAnsi="Times New Roman" w:cs="Times New Roman"/>
          <w:bCs/>
          <w:color w:val="000000"/>
          <w:sz w:val="24"/>
          <w:szCs w:val="24"/>
        </w:rPr>
        <w:t>9</w:t>
      </w:r>
      <w:r w:rsidR="00076246">
        <w:rPr>
          <w:rFonts w:ascii="Times New Roman" w:hAnsi="Times New Roman" w:cs="Times New Roman"/>
          <w:bCs/>
          <w:color w:val="000000"/>
          <w:sz w:val="24"/>
          <w:szCs w:val="24"/>
        </w:rPr>
        <w:t>.</w:t>
      </w:r>
    </w:p>
    <w:p w14:paraId="6D034EA6" w14:textId="43757044" w:rsidR="001507E1" w:rsidRPr="00B37F48" w:rsidRDefault="001507E1" w:rsidP="001507E1">
      <w:pPr>
        <w:autoSpaceDE w:val="0"/>
        <w:autoSpaceDN w:val="0"/>
        <w:adjustRightInd w:val="0"/>
        <w:spacing w:after="0" w:line="320" w:lineRule="atLeast"/>
        <w:ind w:right="60"/>
        <w:jc w:val="both"/>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Resumen: estadísticas de grupo – SPSS</w:t>
      </w:r>
    </w:p>
    <w:tbl>
      <w:tblPr>
        <w:tblW w:w="75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75"/>
        <w:gridCol w:w="1214"/>
        <w:gridCol w:w="1030"/>
        <w:gridCol w:w="1030"/>
        <w:gridCol w:w="1476"/>
        <w:gridCol w:w="1476"/>
      </w:tblGrid>
      <w:tr w:rsidR="00915C5E" w:rsidRPr="00B37F48" w14:paraId="72B17E8A" w14:textId="77777777" w:rsidTr="00EA2DBD">
        <w:trPr>
          <w:cantSplit/>
          <w:jc w:val="center"/>
        </w:trPr>
        <w:tc>
          <w:tcPr>
            <w:tcW w:w="7501" w:type="dxa"/>
            <w:gridSpan w:val="6"/>
            <w:tcBorders>
              <w:top w:val="nil"/>
              <w:left w:val="nil"/>
              <w:bottom w:val="nil"/>
              <w:right w:val="nil"/>
            </w:tcBorders>
            <w:shd w:val="clear" w:color="auto" w:fill="FFFFFF"/>
            <w:vAlign w:val="center"/>
          </w:tcPr>
          <w:p w14:paraId="0A8A321F" w14:textId="38681A38" w:rsidR="001507E1" w:rsidRPr="00B37F48" w:rsidRDefault="001507E1" w:rsidP="001507E1">
            <w:pPr>
              <w:autoSpaceDE w:val="0"/>
              <w:autoSpaceDN w:val="0"/>
              <w:adjustRightInd w:val="0"/>
              <w:spacing w:after="0" w:line="320" w:lineRule="atLeast"/>
              <w:ind w:right="60"/>
              <w:jc w:val="both"/>
              <w:rPr>
                <w:rFonts w:ascii="Arial" w:hAnsi="Arial" w:cs="Arial"/>
                <w:color w:val="000000"/>
                <w:sz w:val="24"/>
                <w:szCs w:val="24"/>
              </w:rPr>
            </w:pPr>
          </w:p>
        </w:tc>
      </w:tr>
      <w:tr w:rsidR="00915C5E" w:rsidRPr="00B37F48" w14:paraId="52B6EC1A" w14:textId="77777777" w:rsidTr="00EA2DBD">
        <w:trPr>
          <w:cantSplit/>
          <w:jc w:val="center"/>
        </w:trPr>
        <w:tc>
          <w:tcPr>
            <w:tcW w:w="1275" w:type="dxa"/>
          </w:tcPr>
          <w:p w14:paraId="1E506594" w14:textId="77777777" w:rsidR="00915C5E" w:rsidRPr="0077025F" w:rsidRDefault="00915C5E" w:rsidP="00915C5E">
            <w:pPr>
              <w:autoSpaceDE w:val="0"/>
              <w:autoSpaceDN w:val="0"/>
              <w:adjustRightInd w:val="0"/>
              <w:spacing w:after="0" w:line="240" w:lineRule="auto"/>
              <w:rPr>
                <w:rFonts w:ascii="Arial" w:hAnsi="Arial" w:cs="Arial"/>
                <w:color w:val="000000"/>
                <w:sz w:val="18"/>
                <w:szCs w:val="18"/>
              </w:rPr>
            </w:pPr>
          </w:p>
        </w:tc>
        <w:tc>
          <w:tcPr>
            <w:tcW w:w="1214" w:type="dxa"/>
            <w:tcBorders>
              <w:top w:val="single" w:sz="16" w:space="0" w:color="000000"/>
              <w:left w:val="nil"/>
              <w:bottom w:val="single" w:sz="16" w:space="0" w:color="000000"/>
              <w:right w:val="single" w:sz="16" w:space="0" w:color="000000"/>
            </w:tcBorders>
            <w:shd w:val="clear" w:color="auto" w:fill="FFFFFF"/>
            <w:vAlign w:val="bottom"/>
          </w:tcPr>
          <w:p w14:paraId="0D55928B" w14:textId="77777777" w:rsidR="00915C5E" w:rsidRPr="0077025F" w:rsidRDefault="00915C5E" w:rsidP="00915C5E">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Pretest</w:t>
            </w:r>
          </w:p>
        </w:tc>
        <w:tc>
          <w:tcPr>
            <w:tcW w:w="1030" w:type="dxa"/>
            <w:tcBorders>
              <w:top w:val="single" w:sz="16" w:space="0" w:color="000000"/>
              <w:left w:val="single" w:sz="16" w:space="0" w:color="000000"/>
              <w:bottom w:val="single" w:sz="16" w:space="0" w:color="000000"/>
            </w:tcBorders>
            <w:shd w:val="clear" w:color="auto" w:fill="FFFFFF"/>
            <w:vAlign w:val="bottom"/>
          </w:tcPr>
          <w:p w14:paraId="26E3A5AE" w14:textId="77777777" w:rsidR="00915C5E" w:rsidRPr="0077025F" w:rsidRDefault="00915C5E" w:rsidP="00915C5E">
            <w:pPr>
              <w:autoSpaceDE w:val="0"/>
              <w:autoSpaceDN w:val="0"/>
              <w:adjustRightInd w:val="0"/>
              <w:spacing w:after="0" w:line="320" w:lineRule="atLeast"/>
              <w:ind w:left="60" w:right="60"/>
              <w:jc w:val="center"/>
              <w:rPr>
                <w:rFonts w:ascii="Arial" w:hAnsi="Arial" w:cs="Arial"/>
                <w:color w:val="000000"/>
                <w:sz w:val="18"/>
                <w:szCs w:val="18"/>
              </w:rPr>
            </w:pPr>
            <w:r w:rsidRPr="0077025F">
              <w:rPr>
                <w:rFonts w:ascii="Arial" w:hAnsi="Arial" w:cs="Arial"/>
                <w:color w:val="000000"/>
                <w:sz w:val="18"/>
                <w:szCs w:val="18"/>
              </w:rPr>
              <w:t>N</w:t>
            </w:r>
          </w:p>
        </w:tc>
        <w:tc>
          <w:tcPr>
            <w:tcW w:w="1030" w:type="dxa"/>
            <w:tcBorders>
              <w:top w:val="single" w:sz="16" w:space="0" w:color="000000"/>
              <w:bottom w:val="single" w:sz="16" w:space="0" w:color="000000"/>
            </w:tcBorders>
            <w:shd w:val="clear" w:color="auto" w:fill="FFFFFF"/>
            <w:vAlign w:val="bottom"/>
          </w:tcPr>
          <w:p w14:paraId="0657CD1F" w14:textId="77777777" w:rsidR="00915C5E" w:rsidRPr="0077025F" w:rsidRDefault="00915C5E" w:rsidP="00915C5E">
            <w:pPr>
              <w:autoSpaceDE w:val="0"/>
              <w:autoSpaceDN w:val="0"/>
              <w:adjustRightInd w:val="0"/>
              <w:spacing w:after="0" w:line="320" w:lineRule="atLeast"/>
              <w:ind w:left="60" w:right="60"/>
              <w:jc w:val="center"/>
              <w:rPr>
                <w:rFonts w:ascii="Arial" w:hAnsi="Arial" w:cs="Arial"/>
                <w:color w:val="000000"/>
                <w:sz w:val="18"/>
                <w:szCs w:val="18"/>
              </w:rPr>
            </w:pPr>
            <w:r w:rsidRPr="0077025F">
              <w:rPr>
                <w:rFonts w:ascii="Arial" w:hAnsi="Arial" w:cs="Arial"/>
                <w:color w:val="000000"/>
                <w:sz w:val="18"/>
                <w:szCs w:val="18"/>
              </w:rPr>
              <w:t>Media</w:t>
            </w:r>
          </w:p>
        </w:tc>
        <w:tc>
          <w:tcPr>
            <w:tcW w:w="1476" w:type="dxa"/>
            <w:tcBorders>
              <w:top w:val="single" w:sz="16" w:space="0" w:color="000000"/>
              <w:bottom w:val="single" w:sz="16" w:space="0" w:color="000000"/>
            </w:tcBorders>
            <w:shd w:val="clear" w:color="auto" w:fill="FFFFFF"/>
            <w:vAlign w:val="bottom"/>
          </w:tcPr>
          <w:p w14:paraId="7164C79F" w14:textId="77777777" w:rsidR="00915C5E" w:rsidRPr="0077025F" w:rsidRDefault="00915C5E" w:rsidP="00915C5E">
            <w:pPr>
              <w:autoSpaceDE w:val="0"/>
              <w:autoSpaceDN w:val="0"/>
              <w:adjustRightInd w:val="0"/>
              <w:spacing w:after="0" w:line="320" w:lineRule="atLeast"/>
              <w:ind w:left="60" w:right="60"/>
              <w:jc w:val="center"/>
              <w:rPr>
                <w:rFonts w:ascii="Arial" w:hAnsi="Arial" w:cs="Arial"/>
                <w:color w:val="000000"/>
                <w:sz w:val="18"/>
                <w:szCs w:val="18"/>
              </w:rPr>
            </w:pPr>
            <w:r w:rsidRPr="0077025F">
              <w:rPr>
                <w:rFonts w:ascii="Arial" w:hAnsi="Arial" w:cs="Arial"/>
                <w:color w:val="000000"/>
                <w:sz w:val="18"/>
                <w:szCs w:val="18"/>
              </w:rPr>
              <w:t>Desviación estándar</w:t>
            </w:r>
          </w:p>
        </w:tc>
        <w:tc>
          <w:tcPr>
            <w:tcW w:w="1476" w:type="dxa"/>
            <w:tcBorders>
              <w:top w:val="single" w:sz="16" w:space="0" w:color="000000"/>
              <w:bottom w:val="single" w:sz="16" w:space="0" w:color="000000"/>
              <w:right w:val="single" w:sz="16" w:space="0" w:color="000000"/>
            </w:tcBorders>
            <w:shd w:val="clear" w:color="auto" w:fill="FFFFFF"/>
            <w:vAlign w:val="bottom"/>
          </w:tcPr>
          <w:p w14:paraId="424B02CB" w14:textId="77777777" w:rsidR="00915C5E" w:rsidRPr="0077025F" w:rsidRDefault="00915C5E" w:rsidP="00915C5E">
            <w:pPr>
              <w:autoSpaceDE w:val="0"/>
              <w:autoSpaceDN w:val="0"/>
              <w:adjustRightInd w:val="0"/>
              <w:spacing w:after="0" w:line="320" w:lineRule="atLeast"/>
              <w:ind w:left="60" w:right="60"/>
              <w:jc w:val="center"/>
              <w:rPr>
                <w:rFonts w:ascii="Arial" w:hAnsi="Arial" w:cs="Arial"/>
                <w:color w:val="000000"/>
                <w:sz w:val="18"/>
                <w:szCs w:val="18"/>
              </w:rPr>
            </w:pPr>
            <w:r w:rsidRPr="0077025F">
              <w:rPr>
                <w:rFonts w:ascii="Arial" w:hAnsi="Arial" w:cs="Arial"/>
                <w:color w:val="000000"/>
                <w:sz w:val="18"/>
                <w:szCs w:val="18"/>
              </w:rPr>
              <w:t>Media de error estándar</w:t>
            </w:r>
          </w:p>
        </w:tc>
      </w:tr>
      <w:tr w:rsidR="00915C5E" w:rsidRPr="00B37F48" w14:paraId="18FC17FA" w14:textId="77777777" w:rsidTr="00EA2DBD">
        <w:trPr>
          <w:cantSplit/>
          <w:jc w:val="center"/>
        </w:trPr>
        <w:tc>
          <w:tcPr>
            <w:tcW w:w="1275" w:type="dxa"/>
            <w:vMerge w:val="restart"/>
            <w:tcBorders>
              <w:top w:val="single" w:sz="16" w:space="0" w:color="000000"/>
              <w:left w:val="single" w:sz="16" w:space="0" w:color="000000"/>
              <w:bottom w:val="single" w:sz="16" w:space="0" w:color="000000"/>
              <w:right w:val="nil"/>
            </w:tcBorders>
            <w:shd w:val="clear" w:color="auto" w:fill="FFFFFF"/>
          </w:tcPr>
          <w:p w14:paraId="4E8C90CA" w14:textId="77777777" w:rsidR="00915C5E" w:rsidRPr="0077025F" w:rsidRDefault="00915C5E" w:rsidP="00915C5E">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Calificación</w:t>
            </w:r>
          </w:p>
        </w:tc>
        <w:tc>
          <w:tcPr>
            <w:tcW w:w="1214" w:type="dxa"/>
            <w:tcBorders>
              <w:top w:val="single" w:sz="16" w:space="0" w:color="000000"/>
              <w:left w:val="nil"/>
              <w:bottom w:val="nil"/>
              <w:right w:val="single" w:sz="16" w:space="0" w:color="000000"/>
            </w:tcBorders>
            <w:shd w:val="clear" w:color="auto" w:fill="FFFFFF"/>
          </w:tcPr>
          <w:p w14:paraId="019B6C14" w14:textId="77777777" w:rsidR="00915C5E" w:rsidRPr="0077025F" w:rsidRDefault="00915C5E" w:rsidP="00915C5E">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Grup_Exp</w:t>
            </w:r>
          </w:p>
        </w:tc>
        <w:tc>
          <w:tcPr>
            <w:tcW w:w="1030" w:type="dxa"/>
            <w:tcBorders>
              <w:top w:val="single" w:sz="16" w:space="0" w:color="000000"/>
              <w:left w:val="single" w:sz="16" w:space="0" w:color="000000"/>
              <w:bottom w:val="nil"/>
            </w:tcBorders>
            <w:shd w:val="clear" w:color="auto" w:fill="FFFFFF"/>
            <w:vAlign w:val="center"/>
          </w:tcPr>
          <w:p w14:paraId="428DF4D0" w14:textId="2B1BEFE3" w:rsidR="00915C5E" w:rsidRPr="0077025F" w:rsidRDefault="00137317" w:rsidP="0013731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22</w:t>
            </w:r>
          </w:p>
        </w:tc>
        <w:tc>
          <w:tcPr>
            <w:tcW w:w="1030" w:type="dxa"/>
            <w:tcBorders>
              <w:top w:val="single" w:sz="16" w:space="0" w:color="000000"/>
              <w:bottom w:val="nil"/>
            </w:tcBorders>
            <w:shd w:val="clear" w:color="auto" w:fill="FFFFFF"/>
            <w:vAlign w:val="center"/>
          </w:tcPr>
          <w:p w14:paraId="5AF59638" w14:textId="37741DCD" w:rsidR="00915C5E" w:rsidRPr="0077025F" w:rsidRDefault="00137317" w:rsidP="0013731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,532</w:t>
            </w:r>
          </w:p>
        </w:tc>
        <w:tc>
          <w:tcPr>
            <w:tcW w:w="1476" w:type="dxa"/>
            <w:tcBorders>
              <w:top w:val="single" w:sz="16" w:space="0" w:color="000000"/>
              <w:bottom w:val="nil"/>
            </w:tcBorders>
            <w:shd w:val="clear" w:color="auto" w:fill="FFFFFF"/>
            <w:vAlign w:val="center"/>
          </w:tcPr>
          <w:p w14:paraId="1A90D2AA" w14:textId="79B3EBCF" w:rsidR="00915C5E" w:rsidRPr="0077025F" w:rsidRDefault="00915C5E" w:rsidP="0013731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,4</w:t>
            </w:r>
            <w:r w:rsidR="00137317" w:rsidRPr="0077025F">
              <w:rPr>
                <w:rFonts w:ascii="Arial" w:hAnsi="Arial" w:cs="Arial"/>
                <w:color w:val="000000"/>
                <w:sz w:val="18"/>
                <w:szCs w:val="18"/>
              </w:rPr>
              <w:t>612</w:t>
            </w:r>
          </w:p>
        </w:tc>
        <w:tc>
          <w:tcPr>
            <w:tcW w:w="1476" w:type="dxa"/>
            <w:tcBorders>
              <w:top w:val="single" w:sz="16" w:space="0" w:color="000000"/>
              <w:bottom w:val="nil"/>
              <w:right w:val="single" w:sz="16" w:space="0" w:color="000000"/>
            </w:tcBorders>
            <w:shd w:val="clear" w:color="auto" w:fill="FFFFFF"/>
            <w:vAlign w:val="center"/>
          </w:tcPr>
          <w:p w14:paraId="40EE81F3" w14:textId="6251080C" w:rsidR="00915C5E" w:rsidRPr="0077025F" w:rsidRDefault="00915C5E" w:rsidP="0013731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137317" w:rsidRPr="0077025F">
              <w:rPr>
                <w:rFonts w:ascii="Arial" w:hAnsi="Arial" w:cs="Arial"/>
                <w:color w:val="000000"/>
                <w:sz w:val="18"/>
                <w:szCs w:val="18"/>
              </w:rPr>
              <w:t>0983</w:t>
            </w:r>
          </w:p>
        </w:tc>
      </w:tr>
      <w:tr w:rsidR="00915C5E" w:rsidRPr="00B37F48" w14:paraId="3AA52824" w14:textId="77777777" w:rsidTr="00EA2DBD">
        <w:trPr>
          <w:cantSplit/>
          <w:jc w:val="center"/>
        </w:trPr>
        <w:tc>
          <w:tcPr>
            <w:tcW w:w="1275" w:type="dxa"/>
            <w:vMerge/>
            <w:tcBorders>
              <w:top w:val="single" w:sz="16" w:space="0" w:color="000000"/>
              <w:left w:val="single" w:sz="16" w:space="0" w:color="000000"/>
              <w:bottom w:val="single" w:sz="16" w:space="0" w:color="000000"/>
              <w:right w:val="nil"/>
            </w:tcBorders>
            <w:shd w:val="clear" w:color="auto" w:fill="FFFFFF"/>
          </w:tcPr>
          <w:p w14:paraId="1A309D5A" w14:textId="77777777" w:rsidR="00915C5E" w:rsidRPr="0077025F" w:rsidRDefault="00915C5E" w:rsidP="00915C5E">
            <w:pPr>
              <w:autoSpaceDE w:val="0"/>
              <w:autoSpaceDN w:val="0"/>
              <w:adjustRightInd w:val="0"/>
              <w:spacing w:after="0" w:line="240" w:lineRule="auto"/>
              <w:rPr>
                <w:rFonts w:ascii="Arial" w:hAnsi="Arial" w:cs="Arial"/>
                <w:color w:val="000000"/>
                <w:sz w:val="18"/>
                <w:szCs w:val="18"/>
              </w:rPr>
            </w:pPr>
          </w:p>
        </w:tc>
        <w:tc>
          <w:tcPr>
            <w:tcW w:w="1214" w:type="dxa"/>
            <w:tcBorders>
              <w:top w:val="nil"/>
              <w:left w:val="nil"/>
              <w:bottom w:val="single" w:sz="16" w:space="0" w:color="000000"/>
              <w:right w:val="single" w:sz="16" w:space="0" w:color="000000"/>
            </w:tcBorders>
            <w:shd w:val="clear" w:color="auto" w:fill="FFFFFF"/>
          </w:tcPr>
          <w:p w14:paraId="56113CC4" w14:textId="77777777" w:rsidR="00915C5E" w:rsidRPr="0077025F" w:rsidRDefault="00915C5E" w:rsidP="00915C5E">
            <w:pPr>
              <w:autoSpaceDE w:val="0"/>
              <w:autoSpaceDN w:val="0"/>
              <w:adjustRightInd w:val="0"/>
              <w:spacing w:after="0" w:line="320" w:lineRule="atLeast"/>
              <w:ind w:left="60" w:right="60"/>
              <w:rPr>
                <w:rFonts w:ascii="Arial" w:hAnsi="Arial" w:cs="Arial"/>
                <w:color w:val="000000"/>
                <w:sz w:val="18"/>
                <w:szCs w:val="18"/>
              </w:rPr>
            </w:pPr>
            <w:r w:rsidRPr="0077025F">
              <w:rPr>
                <w:rFonts w:ascii="Arial" w:hAnsi="Arial" w:cs="Arial"/>
                <w:color w:val="000000"/>
                <w:sz w:val="18"/>
                <w:szCs w:val="18"/>
              </w:rPr>
              <w:t>Grup_Ctrol</w:t>
            </w:r>
          </w:p>
        </w:tc>
        <w:tc>
          <w:tcPr>
            <w:tcW w:w="1030" w:type="dxa"/>
            <w:tcBorders>
              <w:top w:val="nil"/>
              <w:left w:val="single" w:sz="16" w:space="0" w:color="000000"/>
              <w:bottom w:val="single" w:sz="16" w:space="0" w:color="000000"/>
            </w:tcBorders>
            <w:shd w:val="clear" w:color="auto" w:fill="FFFFFF"/>
            <w:vAlign w:val="center"/>
          </w:tcPr>
          <w:p w14:paraId="6E551872" w14:textId="707DD6F5" w:rsidR="00915C5E" w:rsidRPr="0077025F" w:rsidRDefault="00137317" w:rsidP="00915C5E">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22</w:t>
            </w:r>
          </w:p>
        </w:tc>
        <w:tc>
          <w:tcPr>
            <w:tcW w:w="1030" w:type="dxa"/>
            <w:tcBorders>
              <w:top w:val="nil"/>
              <w:bottom w:val="single" w:sz="16" w:space="0" w:color="000000"/>
            </w:tcBorders>
            <w:shd w:val="clear" w:color="auto" w:fill="FFFFFF"/>
            <w:vAlign w:val="center"/>
          </w:tcPr>
          <w:p w14:paraId="5197C72C" w14:textId="709B1BB6" w:rsidR="00915C5E" w:rsidRPr="0077025F" w:rsidRDefault="00137317" w:rsidP="0013731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,4</w:t>
            </w:r>
            <w:r w:rsidR="00915C5E" w:rsidRPr="0077025F">
              <w:rPr>
                <w:rFonts w:ascii="Arial" w:hAnsi="Arial" w:cs="Arial"/>
                <w:color w:val="000000"/>
                <w:sz w:val="18"/>
                <w:szCs w:val="18"/>
              </w:rPr>
              <w:t>8</w:t>
            </w:r>
            <w:r w:rsidRPr="0077025F">
              <w:rPr>
                <w:rFonts w:ascii="Arial" w:hAnsi="Arial" w:cs="Arial"/>
                <w:color w:val="000000"/>
                <w:sz w:val="18"/>
                <w:szCs w:val="18"/>
              </w:rPr>
              <w:t>2</w:t>
            </w:r>
          </w:p>
        </w:tc>
        <w:tc>
          <w:tcPr>
            <w:tcW w:w="1476" w:type="dxa"/>
            <w:tcBorders>
              <w:top w:val="nil"/>
              <w:bottom w:val="single" w:sz="16" w:space="0" w:color="000000"/>
            </w:tcBorders>
            <w:shd w:val="clear" w:color="auto" w:fill="FFFFFF"/>
            <w:vAlign w:val="center"/>
          </w:tcPr>
          <w:p w14:paraId="46C0C344" w14:textId="730EDA26" w:rsidR="00915C5E" w:rsidRPr="0077025F" w:rsidRDefault="00915C5E" w:rsidP="0013731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137317" w:rsidRPr="0077025F">
              <w:rPr>
                <w:rFonts w:ascii="Arial" w:hAnsi="Arial" w:cs="Arial"/>
                <w:color w:val="000000"/>
                <w:sz w:val="18"/>
                <w:szCs w:val="18"/>
              </w:rPr>
              <w:t>2754</w:t>
            </w:r>
          </w:p>
        </w:tc>
        <w:tc>
          <w:tcPr>
            <w:tcW w:w="1476" w:type="dxa"/>
            <w:tcBorders>
              <w:top w:val="nil"/>
              <w:bottom w:val="single" w:sz="16" w:space="0" w:color="000000"/>
              <w:right w:val="single" w:sz="16" w:space="0" w:color="000000"/>
            </w:tcBorders>
            <w:shd w:val="clear" w:color="auto" w:fill="FFFFFF"/>
            <w:vAlign w:val="center"/>
          </w:tcPr>
          <w:p w14:paraId="6C0FF133" w14:textId="43975D41" w:rsidR="00915C5E" w:rsidRPr="0077025F" w:rsidRDefault="00915C5E" w:rsidP="00137317">
            <w:pPr>
              <w:autoSpaceDE w:val="0"/>
              <w:autoSpaceDN w:val="0"/>
              <w:adjustRightInd w:val="0"/>
              <w:spacing w:after="0" w:line="320" w:lineRule="atLeast"/>
              <w:ind w:left="60" w:right="60"/>
              <w:jc w:val="right"/>
              <w:rPr>
                <w:rFonts w:ascii="Arial" w:hAnsi="Arial" w:cs="Arial"/>
                <w:color w:val="000000"/>
                <w:sz w:val="18"/>
                <w:szCs w:val="18"/>
              </w:rPr>
            </w:pPr>
            <w:r w:rsidRPr="0077025F">
              <w:rPr>
                <w:rFonts w:ascii="Arial" w:hAnsi="Arial" w:cs="Arial"/>
                <w:color w:val="000000"/>
                <w:sz w:val="18"/>
                <w:szCs w:val="18"/>
              </w:rPr>
              <w:t>,</w:t>
            </w:r>
            <w:r w:rsidR="00137317" w:rsidRPr="0077025F">
              <w:rPr>
                <w:rFonts w:ascii="Arial" w:hAnsi="Arial" w:cs="Arial"/>
                <w:color w:val="000000"/>
                <w:sz w:val="18"/>
                <w:szCs w:val="18"/>
              </w:rPr>
              <w:t>0587</w:t>
            </w:r>
          </w:p>
        </w:tc>
      </w:tr>
    </w:tbl>
    <w:p w14:paraId="5E53C9EE" w14:textId="6E516416" w:rsidR="001507E1" w:rsidRPr="0077025F" w:rsidRDefault="0056306B" w:rsidP="0056306B">
      <w:pPr>
        <w:autoSpaceDE w:val="0"/>
        <w:autoSpaceDN w:val="0"/>
        <w:adjustRightInd w:val="0"/>
        <w:spacing w:after="0" w:line="320" w:lineRule="atLeast"/>
        <w:ind w:right="60"/>
        <w:jc w:val="center"/>
        <w:rPr>
          <w:rFonts w:ascii="Times New Roman" w:hAnsi="Times New Roman" w:cs="Times New Roman"/>
          <w:bCs/>
          <w:color w:val="000000"/>
        </w:rPr>
      </w:pPr>
      <w:r w:rsidRPr="0077025F">
        <w:rPr>
          <w:rFonts w:ascii="Times New Roman" w:hAnsi="Times New Roman" w:cs="Times New Roman"/>
          <w:bCs/>
          <w:color w:val="000000"/>
        </w:rPr>
        <w:t>Fuente: elaboración propia</w:t>
      </w:r>
    </w:p>
    <w:p w14:paraId="4C96A024" w14:textId="77777777" w:rsidR="001507E1" w:rsidRPr="00B37F48" w:rsidRDefault="001507E1" w:rsidP="001507E1">
      <w:pPr>
        <w:autoSpaceDE w:val="0"/>
        <w:autoSpaceDN w:val="0"/>
        <w:adjustRightInd w:val="0"/>
        <w:spacing w:after="0" w:line="400" w:lineRule="atLeast"/>
        <w:ind w:firstLine="708"/>
        <w:jc w:val="center"/>
        <w:rPr>
          <w:rFonts w:ascii="Times New Roman" w:hAnsi="Times New Roman" w:cs="Times New Roman"/>
          <w:sz w:val="24"/>
          <w:szCs w:val="24"/>
        </w:rPr>
      </w:pPr>
    </w:p>
    <w:p w14:paraId="13809C58" w14:textId="11BB54D0" w:rsidR="00146E99" w:rsidRPr="00B37F48" w:rsidRDefault="00EB0AB6" w:rsidP="00E61378">
      <w:pPr>
        <w:autoSpaceDE w:val="0"/>
        <w:autoSpaceDN w:val="0"/>
        <w:adjustRightInd w:val="0"/>
        <w:spacing w:after="0" w:line="400" w:lineRule="atLeast"/>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En esta tabla se evidencia claramente que el grupo </w:t>
      </w:r>
      <w:r w:rsidR="0056306B" w:rsidRPr="00B37F48">
        <w:rPr>
          <w:rFonts w:ascii="Times New Roman" w:hAnsi="Times New Roman" w:cs="Times New Roman"/>
          <w:sz w:val="24"/>
          <w:szCs w:val="24"/>
        </w:rPr>
        <w:t>E</w:t>
      </w:r>
      <w:r w:rsidRPr="00B37F48">
        <w:rPr>
          <w:rFonts w:ascii="Times New Roman" w:hAnsi="Times New Roman" w:cs="Times New Roman"/>
          <w:sz w:val="24"/>
          <w:szCs w:val="24"/>
        </w:rPr>
        <w:t xml:space="preserve">xperimental obtuvo mayor </w:t>
      </w:r>
      <w:r w:rsidR="00AD3089" w:rsidRPr="00B37F48">
        <w:rPr>
          <w:rFonts w:ascii="Times New Roman" w:hAnsi="Times New Roman" w:cs="Times New Roman"/>
          <w:sz w:val="24"/>
          <w:szCs w:val="24"/>
        </w:rPr>
        <w:t xml:space="preserve">promedio de </w:t>
      </w:r>
      <w:r w:rsidRPr="00B37F48">
        <w:rPr>
          <w:rFonts w:ascii="Times New Roman" w:hAnsi="Times New Roman" w:cs="Times New Roman"/>
          <w:sz w:val="24"/>
          <w:szCs w:val="24"/>
        </w:rPr>
        <w:t xml:space="preserve">calificación que el grupo de </w:t>
      </w:r>
      <w:r w:rsidR="0056306B" w:rsidRPr="00B37F48">
        <w:rPr>
          <w:rFonts w:ascii="Times New Roman" w:hAnsi="Times New Roman" w:cs="Times New Roman"/>
          <w:sz w:val="24"/>
          <w:szCs w:val="24"/>
        </w:rPr>
        <w:t>C</w:t>
      </w:r>
      <w:r w:rsidRPr="00B37F48">
        <w:rPr>
          <w:rFonts w:ascii="Times New Roman" w:hAnsi="Times New Roman" w:cs="Times New Roman"/>
          <w:sz w:val="24"/>
          <w:szCs w:val="24"/>
        </w:rPr>
        <w:t>ontrol</w:t>
      </w:r>
      <w:r w:rsidR="0056306B" w:rsidRPr="00B37F48">
        <w:rPr>
          <w:rFonts w:ascii="Times New Roman" w:hAnsi="Times New Roman" w:cs="Times New Roman"/>
          <w:sz w:val="24"/>
          <w:szCs w:val="24"/>
        </w:rPr>
        <w:t>. S</w:t>
      </w:r>
      <w:r w:rsidRPr="00B37F48">
        <w:rPr>
          <w:rFonts w:ascii="Times New Roman" w:hAnsi="Times New Roman" w:cs="Times New Roman"/>
          <w:sz w:val="24"/>
          <w:szCs w:val="24"/>
        </w:rPr>
        <w:t>in embargo</w:t>
      </w:r>
      <w:r w:rsidR="0000708A" w:rsidRPr="00B37F48">
        <w:rPr>
          <w:rFonts w:ascii="Times New Roman" w:hAnsi="Times New Roman" w:cs="Times New Roman"/>
          <w:sz w:val="24"/>
          <w:szCs w:val="24"/>
        </w:rPr>
        <w:t>,</w:t>
      </w:r>
      <w:r w:rsidRPr="00B37F48">
        <w:rPr>
          <w:rFonts w:ascii="Times New Roman" w:hAnsi="Times New Roman" w:cs="Times New Roman"/>
          <w:sz w:val="24"/>
          <w:szCs w:val="24"/>
        </w:rPr>
        <w:t xml:space="preserve"> corroboraremos si est</w:t>
      </w:r>
      <w:r w:rsidR="00E61378">
        <w:rPr>
          <w:rFonts w:ascii="Times New Roman" w:hAnsi="Times New Roman" w:cs="Times New Roman"/>
          <w:sz w:val="24"/>
          <w:szCs w:val="24"/>
        </w:rPr>
        <w:t>a diferencia es real</w:t>
      </w:r>
      <w:r w:rsidR="00332BC1" w:rsidRPr="00B37F48">
        <w:rPr>
          <w:rFonts w:ascii="Times New Roman" w:hAnsi="Times New Roman" w:cs="Times New Roman"/>
          <w:sz w:val="24"/>
          <w:szCs w:val="24"/>
        </w:rPr>
        <w:t xml:space="preserve">mente significativa </w:t>
      </w:r>
      <w:r w:rsidRPr="00B37F48">
        <w:rPr>
          <w:rFonts w:ascii="Times New Roman" w:hAnsi="Times New Roman" w:cs="Times New Roman"/>
          <w:sz w:val="24"/>
          <w:szCs w:val="24"/>
        </w:rPr>
        <w:t xml:space="preserve">o </w:t>
      </w:r>
      <w:r w:rsidR="00E61378">
        <w:rPr>
          <w:rFonts w:ascii="Times New Roman" w:hAnsi="Times New Roman" w:cs="Times New Roman"/>
          <w:sz w:val="24"/>
          <w:szCs w:val="24"/>
        </w:rPr>
        <w:t xml:space="preserve">es </w:t>
      </w:r>
      <w:r w:rsidRPr="00B37F48">
        <w:rPr>
          <w:rFonts w:ascii="Times New Roman" w:hAnsi="Times New Roman" w:cs="Times New Roman"/>
          <w:sz w:val="24"/>
          <w:szCs w:val="24"/>
        </w:rPr>
        <w:t>simplemente</w:t>
      </w:r>
      <w:r w:rsidR="00E61378">
        <w:rPr>
          <w:rFonts w:ascii="Times New Roman" w:hAnsi="Times New Roman" w:cs="Times New Roman"/>
          <w:sz w:val="24"/>
          <w:szCs w:val="24"/>
        </w:rPr>
        <w:t xml:space="preserve"> </w:t>
      </w:r>
      <w:r w:rsidRPr="00B37F48">
        <w:rPr>
          <w:rFonts w:ascii="Times New Roman" w:hAnsi="Times New Roman" w:cs="Times New Roman"/>
          <w:sz w:val="24"/>
          <w:szCs w:val="24"/>
        </w:rPr>
        <w:t>producto del azar.</w:t>
      </w:r>
      <w:r w:rsidR="0000708A"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0000708A" w:rsidRPr="00B37F48">
        <w:rPr>
          <w:rFonts w:ascii="Times New Roman" w:hAnsi="Times New Roman" w:cs="Times New Roman"/>
          <w:sz w:val="24"/>
          <w:szCs w:val="24"/>
        </w:rPr>
        <w:t xml:space="preserve">, </w:t>
      </w:r>
      <w:r w:rsidR="0056306B" w:rsidRPr="00B37F48">
        <w:rPr>
          <w:rFonts w:ascii="Times New Roman" w:hAnsi="Times New Roman" w:cs="Times New Roman"/>
          <w:sz w:val="24"/>
          <w:szCs w:val="24"/>
        </w:rPr>
        <w:t>har</w:t>
      </w:r>
      <w:r w:rsidR="0000708A" w:rsidRPr="00B37F48">
        <w:rPr>
          <w:rFonts w:ascii="Times New Roman" w:hAnsi="Times New Roman" w:cs="Times New Roman"/>
          <w:sz w:val="24"/>
          <w:szCs w:val="24"/>
        </w:rPr>
        <w:t>emos la prueba de igualdad de var</w:t>
      </w:r>
      <w:r w:rsidR="00EB6094" w:rsidRPr="00B37F48">
        <w:rPr>
          <w:rFonts w:ascii="Times New Roman" w:hAnsi="Times New Roman" w:cs="Times New Roman"/>
          <w:sz w:val="24"/>
          <w:szCs w:val="24"/>
        </w:rPr>
        <w:t>ianza.</w:t>
      </w:r>
      <w:r w:rsidR="004D0706" w:rsidRPr="00B37F48">
        <w:rPr>
          <w:rFonts w:ascii="Times New Roman" w:hAnsi="Times New Roman" w:cs="Times New Roman"/>
          <w:sz w:val="24"/>
          <w:szCs w:val="24"/>
        </w:rPr>
        <w:t xml:space="preserve"> </w:t>
      </w:r>
    </w:p>
    <w:p w14:paraId="47FA8627" w14:textId="77777777" w:rsidR="004D0706" w:rsidRPr="00B37F48" w:rsidRDefault="004D0706" w:rsidP="00EB0AB6">
      <w:pPr>
        <w:autoSpaceDE w:val="0"/>
        <w:autoSpaceDN w:val="0"/>
        <w:adjustRightInd w:val="0"/>
        <w:spacing w:after="0" w:line="400" w:lineRule="atLeast"/>
        <w:ind w:firstLine="708"/>
        <w:rPr>
          <w:rFonts w:ascii="Times New Roman" w:hAnsi="Times New Roman" w:cs="Times New Roman"/>
          <w:sz w:val="24"/>
          <w:szCs w:val="24"/>
        </w:rPr>
      </w:pPr>
    </w:p>
    <w:p w14:paraId="09C90BC4" w14:textId="7B5050FA" w:rsidR="0056306B" w:rsidRPr="00B37F48" w:rsidRDefault="00F814EB" w:rsidP="00F814EB">
      <w:pPr>
        <w:autoSpaceDE w:val="0"/>
        <w:autoSpaceDN w:val="0"/>
        <w:adjustRightInd w:val="0"/>
        <w:spacing w:after="0" w:line="320" w:lineRule="atLeast"/>
        <w:ind w:left="60" w:right="60"/>
        <w:rPr>
          <w:rFonts w:ascii="Times New Roman" w:hAnsi="Times New Roman" w:cs="Times New Roman"/>
          <w:bCs/>
          <w:color w:val="000000"/>
          <w:sz w:val="24"/>
          <w:szCs w:val="24"/>
        </w:rPr>
      </w:pPr>
      <w:bookmarkStart w:id="234" w:name="_Hlk514183852"/>
      <w:r w:rsidRPr="00B37F48">
        <w:rPr>
          <w:rFonts w:ascii="Times New Roman" w:hAnsi="Times New Roman" w:cs="Times New Roman"/>
          <w:bCs/>
          <w:color w:val="000000"/>
          <w:sz w:val="24"/>
          <w:szCs w:val="24"/>
        </w:rPr>
        <w:t xml:space="preserve">Tabla </w:t>
      </w:r>
      <w:r w:rsidR="00423DFF" w:rsidRPr="00B37F48">
        <w:rPr>
          <w:rFonts w:ascii="Times New Roman" w:hAnsi="Times New Roman" w:cs="Times New Roman"/>
          <w:bCs/>
          <w:color w:val="000000"/>
          <w:sz w:val="24"/>
          <w:szCs w:val="24"/>
        </w:rPr>
        <w:t>1</w:t>
      </w:r>
      <w:r w:rsidR="00594A5A">
        <w:rPr>
          <w:rFonts w:ascii="Times New Roman" w:hAnsi="Times New Roman" w:cs="Times New Roman"/>
          <w:bCs/>
          <w:color w:val="000000"/>
          <w:sz w:val="24"/>
          <w:szCs w:val="24"/>
        </w:rPr>
        <w:t>20</w:t>
      </w:r>
      <w:r w:rsidR="00076246">
        <w:rPr>
          <w:rFonts w:ascii="Times New Roman" w:hAnsi="Times New Roman" w:cs="Times New Roman"/>
          <w:bCs/>
          <w:color w:val="000000"/>
          <w:sz w:val="24"/>
          <w:szCs w:val="24"/>
        </w:rPr>
        <w:t>.</w:t>
      </w:r>
      <w:r w:rsidRPr="00B37F48">
        <w:rPr>
          <w:rFonts w:ascii="Times New Roman" w:hAnsi="Times New Roman" w:cs="Times New Roman"/>
          <w:bCs/>
          <w:color w:val="000000"/>
          <w:sz w:val="24"/>
          <w:szCs w:val="24"/>
        </w:rPr>
        <w:t xml:space="preserve"> </w:t>
      </w:r>
    </w:p>
    <w:p w14:paraId="54F4D6E2" w14:textId="46CD14BE" w:rsidR="00F814EB" w:rsidRPr="00B37F48" w:rsidRDefault="004824CE" w:rsidP="00F814EB">
      <w:pPr>
        <w:autoSpaceDE w:val="0"/>
        <w:autoSpaceDN w:val="0"/>
        <w:adjustRightInd w:val="0"/>
        <w:spacing w:after="0" w:line="320" w:lineRule="atLeast"/>
        <w:ind w:left="60"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Prueba de muestras independientes</w:t>
      </w:r>
      <w:r w:rsidR="00D55CD4" w:rsidRPr="00B37F48">
        <w:rPr>
          <w:rFonts w:ascii="Times New Roman" w:hAnsi="Times New Roman" w:cs="Times New Roman"/>
          <w:bCs/>
          <w:i/>
          <w:color w:val="000000"/>
          <w:sz w:val="24"/>
          <w:szCs w:val="24"/>
        </w:rPr>
        <w:t xml:space="preserve">: </w:t>
      </w:r>
      <w:r w:rsidR="0056306B" w:rsidRPr="00B37F48">
        <w:rPr>
          <w:rFonts w:ascii="Times New Roman" w:hAnsi="Times New Roman" w:cs="Times New Roman"/>
          <w:bCs/>
          <w:i/>
          <w:color w:val="000000"/>
          <w:sz w:val="24"/>
          <w:szCs w:val="24"/>
        </w:rPr>
        <w:t>c</w:t>
      </w:r>
      <w:r w:rsidR="00D55CD4" w:rsidRPr="00B37F48">
        <w:rPr>
          <w:rFonts w:ascii="Times New Roman" w:hAnsi="Times New Roman" w:cs="Times New Roman"/>
          <w:bCs/>
          <w:i/>
          <w:color w:val="000000"/>
          <w:sz w:val="24"/>
          <w:szCs w:val="24"/>
        </w:rPr>
        <w:t>ontraste en Pretest (O1)</w:t>
      </w:r>
    </w:p>
    <w:bookmarkEnd w:id="234"/>
    <w:p w14:paraId="4FE47B09" w14:textId="77777777" w:rsidR="00F814EB" w:rsidRPr="00B37F48" w:rsidRDefault="00F814EB" w:rsidP="00F814EB">
      <w:pPr>
        <w:autoSpaceDE w:val="0"/>
        <w:autoSpaceDN w:val="0"/>
        <w:adjustRightInd w:val="0"/>
        <w:spacing w:after="0" w:line="320" w:lineRule="atLeast"/>
        <w:ind w:left="60" w:right="60"/>
        <w:rPr>
          <w:rFonts w:ascii="Times New Roman" w:hAnsi="Times New Roman" w:cs="Times New Roman"/>
          <w:bCs/>
          <w:i/>
          <w:color w:val="000000"/>
          <w:sz w:val="24"/>
          <w:szCs w:val="24"/>
        </w:rPr>
      </w:pPr>
    </w:p>
    <w:tbl>
      <w:tblPr>
        <w:tblW w:w="10424"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74"/>
        <w:gridCol w:w="912"/>
        <w:gridCol w:w="1017"/>
        <w:gridCol w:w="739"/>
        <w:gridCol w:w="811"/>
        <w:gridCol w:w="961"/>
        <w:gridCol w:w="1062"/>
        <w:gridCol w:w="997"/>
        <w:gridCol w:w="920"/>
        <w:gridCol w:w="1031"/>
      </w:tblGrid>
      <w:tr w:rsidR="002A1B3C" w:rsidRPr="00B37F48" w14:paraId="56A5C48B" w14:textId="77777777" w:rsidTr="00F814EB">
        <w:trPr>
          <w:trHeight w:val="437"/>
        </w:trPr>
        <w:tc>
          <w:tcPr>
            <w:tcW w:w="1991" w:type="dxa"/>
            <w:vMerge w:val="restart"/>
          </w:tcPr>
          <w:p w14:paraId="0B50E76F" w14:textId="77777777" w:rsidR="004D0706" w:rsidRPr="0077025F" w:rsidRDefault="004D0706" w:rsidP="00775E61">
            <w:pPr>
              <w:autoSpaceDE w:val="0"/>
              <w:autoSpaceDN w:val="0"/>
              <w:adjustRightInd w:val="0"/>
              <w:spacing w:after="0" w:line="400" w:lineRule="atLeast"/>
              <w:rPr>
                <w:rFonts w:ascii="Arial" w:hAnsi="Arial" w:cs="Arial"/>
                <w:sz w:val="18"/>
                <w:szCs w:val="18"/>
              </w:rPr>
            </w:pPr>
          </w:p>
        </w:tc>
        <w:tc>
          <w:tcPr>
            <w:tcW w:w="1939" w:type="dxa"/>
            <w:gridSpan w:val="2"/>
          </w:tcPr>
          <w:p w14:paraId="39CB34AA" w14:textId="6F7C29EE" w:rsidR="004D0706" w:rsidRPr="0077025F" w:rsidRDefault="003A147D" w:rsidP="002A1B3C">
            <w:pPr>
              <w:autoSpaceDE w:val="0"/>
              <w:autoSpaceDN w:val="0"/>
              <w:adjustRightInd w:val="0"/>
              <w:spacing w:after="0" w:line="240" w:lineRule="auto"/>
              <w:jc w:val="center"/>
              <w:rPr>
                <w:rFonts w:ascii="Arial" w:hAnsi="Arial" w:cs="Arial"/>
                <w:sz w:val="18"/>
                <w:szCs w:val="18"/>
              </w:rPr>
            </w:pPr>
            <w:r w:rsidRPr="0077025F">
              <w:rPr>
                <w:rFonts w:ascii="Arial" w:hAnsi="Arial" w:cs="Arial"/>
                <w:sz w:val="18"/>
                <w:szCs w:val="18"/>
              </w:rPr>
              <w:t xml:space="preserve">Prueba de Levane de </w:t>
            </w:r>
            <w:r w:rsidR="002A1B3C" w:rsidRPr="0077025F">
              <w:rPr>
                <w:rFonts w:ascii="Arial" w:hAnsi="Arial" w:cs="Arial"/>
                <w:sz w:val="18"/>
                <w:szCs w:val="18"/>
              </w:rPr>
              <w:t>igualdad</w:t>
            </w:r>
            <w:r w:rsidRPr="0077025F">
              <w:rPr>
                <w:rFonts w:ascii="Arial" w:hAnsi="Arial" w:cs="Arial"/>
                <w:sz w:val="18"/>
                <w:szCs w:val="18"/>
              </w:rPr>
              <w:t xml:space="preserve"> de varianza</w:t>
            </w:r>
          </w:p>
        </w:tc>
        <w:tc>
          <w:tcPr>
            <w:tcW w:w="6494" w:type="dxa"/>
            <w:gridSpan w:val="7"/>
          </w:tcPr>
          <w:p w14:paraId="43B01F18" w14:textId="77777777" w:rsidR="004D0706" w:rsidRPr="0077025F" w:rsidRDefault="003312BF" w:rsidP="00EC47B5">
            <w:pPr>
              <w:autoSpaceDE w:val="0"/>
              <w:autoSpaceDN w:val="0"/>
              <w:adjustRightInd w:val="0"/>
              <w:spacing w:after="0" w:line="400" w:lineRule="atLeast"/>
              <w:ind w:firstLine="708"/>
              <w:rPr>
                <w:rFonts w:ascii="Arial" w:hAnsi="Arial" w:cs="Arial"/>
                <w:sz w:val="18"/>
                <w:szCs w:val="18"/>
              </w:rPr>
            </w:pPr>
            <w:r w:rsidRPr="0077025F">
              <w:rPr>
                <w:rFonts w:ascii="Arial" w:hAnsi="Arial" w:cs="Arial"/>
                <w:sz w:val="18"/>
                <w:szCs w:val="18"/>
              </w:rPr>
              <w:t xml:space="preserve">Prueba </w:t>
            </w:r>
            <w:r w:rsidR="00EC47B5" w:rsidRPr="0077025F">
              <w:rPr>
                <w:rFonts w:ascii="Arial" w:hAnsi="Arial" w:cs="Arial"/>
                <w:sz w:val="18"/>
                <w:szCs w:val="18"/>
              </w:rPr>
              <w:t>«</w:t>
            </w:r>
            <w:r w:rsidR="00EC47B5" w:rsidRPr="0077025F">
              <w:rPr>
                <w:rFonts w:ascii="Arial" w:hAnsi="Arial" w:cs="Arial"/>
                <w:b/>
                <w:sz w:val="18"/>
                <w:szCs w:val="18"/>
              </w:rPr>
              <w:t>t</w:t>
            </w:r>
            <w:r w:rsidR="00EC47B5" w:rsidRPr="0077025F">
              <w:rPr>
                <w:rFonts w:ascii="Arial" w:hAnsi="Arial" w:cs="Arial"/>
                <w:sz w:val="18"/>
                <w:szCs w:val="18"/>
              </w:rPr>
              <w:t xml:space="preserve">» </w:t>
            </w:r>
            <w:r w:rsidRPr="0077025F">
              <w:rPr>
                <w:rFonts w:ascii="Arial" w:hAnsi="Arial" w:cs="Arial"/>
                <w:sz w:val="18"/>
                <w:szCs w:val="18"/>
              </w:rPr>
              <w:t>para la igualdad de medias</w:t>
            </w:r>
          </w:p>
        </w:tc>
      </w:tr>
      <w:tr w:rsidR="002A1B3C" w:rsidRPr="00B37F48" w14:paraId="33670CA8" w14:textId="77777777" w:rsidTr="00F814EB">
        <w:trPr>
          <w:trHeight w:val="225"/>
        </w:trPr>
        <w:tc>
          <w:tcPr>
            <w:tcW w:w="1991" w:type="dxa"/>
            <w:vMerge/>
          </w:tcPr>
          <w:p w14:paraId="3071E6C2"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916" w:type="dxa"/>
            <w:vMerge w:val="restart"/>
          </w:tcPr>
          <w:p w14:paraId="1CAE6749" w14:textId="77777777" w:rsidR="00775E61" w:rsidRPr="0077025F" w:rsidRDefault="00775E61" w:rsidP="003A147D">
            <w:pPr>
              <w:autoSpaceDE w:val="0"/>
              <w:autoSpaceDN w:val="0"/>
              <w:adjustRightInd w:val="0"/>
              <w:spacing w:after="0" w:line="400" w:lineRule="atLeast"/>
              <w:ind w:left="66"/>
              <w:jc w:val="center"/>
              <w:rPr>
                <w:rFonts w:ascii="Arial" w:hAnsi="Arial" w:cs="Arial"/>
                <w:b/>
                <w:sz w:val="18"/>
                <w:szCs w:val="18"/>
              </w:rPr>
            </w:pPr>
          </w:p>
          <w:p w14:paraId="69BD27F2" w14:textId="77777777" w:rsidR="004D0706" w:rsidRPr="0077025F" w:rsidRDefault="003A147D" w:rsidP="003A147D">
            <w:pPr>
              <w:autoSpaceDE w:val="0"/>
              <w:autoSpaceDN w:val="0"/>
              <w:adjustRightInd w:val="0"/>
              <w:spacing w:after="0" w:line="400" w:lineRule="atLeast"/>
              <w:ind w:left="66"/>
              <w:jc w:val="center"/>
              <w:rPr>
                <w:rFonts w:ascii="Arial" w:hAnsi="Arial" w:cs="Arial"/>
                <w:b/>
                <w:sz w:val="18"/>
                <w:szCs w:val="18"/>
              </w:rPr>
            </w:pPr>
            <w:r w:rsidRPr="0077025F">
              <w:rPr>
                <w:rFonts w:ascii="Arial" w:hAnsi="Arial" w:cs="Arial"/>
                <w:b/>
                <w:sz w:val="18"/>
                <w:szCs w:val="18"/>
              </w:rPr>
              <w:t>F</w:t>
            </w:r>
          </w:p>
        </w:tc>
        <w:tc>
          <w:tcPr>
            <w:tcW w:w="1023" w:type="dxa"/>
            <w:vMerge w:val="restart"/>
          </w:tcPr>
          <w:p w14:paraId="18B2533F" w14:textId="77777777" w:rsidR="00775E61" w:rsidRPr="0077025F" w:rsidRDefault="00775E61" w:rsidP="003A147D">
            <w:pPr>
              <w:autoSpaceDE w:val="0"/>
              <w:autoSpaceDN w:val="0"/>
              <w:adjustRightInd w:val="0"/>
              <w:spacing w:after="0" w:line="400" w:lineRule="atLeast"/>
              <w:ind w:left="66"/>
              <w:jc w:val="center"/>
              <w:rPr>
                <w:rFonts w:ascii="Arial" w:hAnsi="Arial" w:cs="Arial"/>
                <w:b/>
                <w:sz w:val="18"/>
                <w:szCs w:val="18"/>
              </w:rPr>
            </w:pPr>
          </w:p>
          <w:p w14:paraId="0C3053AF" w14:textId="77777777" w:rsidR="004D0706" w:rsidRPr="0077025F" w:rsidRDefault="003A147D" w:rsidP="003A147D">
            <w:pPr>
              <w:autoSpaceDE w:val="0"/>
              <w:autoSpaceDN w:val="0"/>
              <w:adjustRightInd w:val="0"/>
              <w:spacing w:after="0" w:line="400" w:lineRule="atLeast"/>
              <w:ind w:left="66"/>
              <w:jc w:val="center"/>
              <w:rPr>
                <w:rFonts w:ascii="Arial" w:hAnsi="Arial" w:cs="Arial"/>
                <w:b/>
                <w:sz w:val="18"/>
                <w:szCs w:val="18"/>
              </w:rPr>
            </w:pPr>
            <w:r w:rsidRPr="0077025F">
              <w:rPr>
                <w:rFonts w:ascii="Arial" w:hAnsi="Arial" w:cs="Arial"/>
                <w:b/>
                <w:sz w:val="18"/>
                <w:szCs w:val="18"/>
              </w:rPr>
              <w:t>Sig</w:t>
            </w:r>
          </w:p>
        </w:tc>
        <w:tc>
          <w:tcPr>
            <w:tcW w:w="740" w:type="dxa"/>
            <w:vMerge w:val="restart"/>
          </w:tcPr>
          <w:p w14:paraId="3507121A" w14:textId="77777777" w:rsidR="00775E61" w:rsidRPr="0077025F" w:rsidRDefault="003A147D" w:rsidP="004D0706">
            <w:pPr>
              <w:autoSpaceDE w:val="0"/>
              <w:autoSpaceDN w:val="0"/>
              <w:adjustRightInd w:val="0"/>
              <w:spacing w:after="0" w:line="400" w:lineRule="atLeast"/>
              <w:ind w:left="66"/>
              <w:rPr>
                <w:rFonts w:ascii="Arial" w:hAnsi="Arial" w:cs="Arial"/>
                <w:sz w:val="18"/>
                <w:szCs w:val="18"/>
              </w:rPr>
            </w:pPr>
            <w:r w:rsidRPr="0077025F">
              <w:rPr>
                <w:rFonts w:ascii="Arial" w:hAnsi="Arial" w:cs="Arial"/>
                <w:sz w:val="18"/>
                <w:szCs w:val="18"/>
              </w:rPr>
              <w:t xml:space="preserve">  </w:t>
            </w:r>
          </w:p>
          <w:p w14:paraId="6B4E4BC1" w14:textId="77777777" w:rsidR="004D0706" w:rsidRPr="0077025F" w:rsidRDefault="00EC47B5" w:rsidP="004D0706">
            <w:pPr>
              <w:autoSpaceDE w:val="0"/>
              <w:autoSpaceDN w:val="0"/>
              <w:adjustRightInd w:val="0"/>
              <w:spacing w:after="0" w:line="400" w:lineRule="atLeast"/>
              <w:ind w:left="66"/>
              <w:rPr>
                <w:rFonts w:ascii="Arial" w:hAnsi="Arial" w:cs="Arial"/>
                <w:sz w:val="18"/>
                <w:szCs w:val="18"/>
              </w:rPr>
            </w:pPr>
            <w:r w:rsidRPr="0077025F">
              <w:rPr>
                <w:rFonts w:ascii="Arial" w:hAnsi="Arial" w:cs="Arial"/>
                <w:sz w:val="18"/>
                <w:szCs w:val="18"/>
              </w:rPr>
              <w:t xml:space="preserve">  </w:t>
            </w:r>
            <w:r w:rsidR="003A147D" w:rsidRPr="0077025F">
              <w:rPr>
                <w:rFonts w:ascii="Arial" w:hAnsi="Arial" w:cs="Arial"/>
                <w:sz w:val="18"/>
                <w:szCs w:val="18"/>
              </w:rPr>
              <w:t>t</w:t>
            </w:r>
          </w:p>
        </w:tc>
        <w:tc>
          <w:tcPr>
            <w:tcW w:w="775" w:type="dxa"/>
            <w:vMerge w:val="restart"/>
          </w:tcPr>
          <w:p w14:paraId="35BD22ED" w14:textId="77777777" w:rsidR="00775E61" w:rsidRPr="0077025F" w:rsidRDefault="00775E61" w:rsidP="003A147D">
            <w:pPr>
              <w:autoSpaceDE w:val="0"/>
              <w:autoSpaceDN w:val="0"/>
              <w:adjustRightInd w:val="0"/>
              <w:spacing w:after="0" w:line="400" w:lineRule="atLeast"/>
              <w:ind w:left="66"/>
              <w:jc w:val="center"/>
              <w:rPr>
                <w:rFonts w:ascii="Arial" w:hAnsi="Arial" w:cs="Arial"/>
                <w:sz w:val="18"/>
                <w:szCs w:val="18"/>
              </w:rPr>
            </w:pPr>
          </w:p>
          <w:p w14:paraId="33F1A2A8" w14:textId="0B08B525" w:rsidR="004D0706" w:rsidRPr="0077025F" w:rsidRDefault="002A1B3C" w:rsidP="003A147D">
            <w:pPr>
              <w:autoSpaceDE w:val="0"/>
              <w:autoSpaceDN w:val="0"/>
              <w:adjustRightInd w:val="0"/>
              <w:spacing w:after="0" w:line="400" w:lineRule="atLeast"/>
              <w:ind w:left="66"/>
              <w:jc w:val="center"/>
              <w:rPr>
                <w:rFonts w:ascii="Arial" w:hAnsi="Arial" w:cs="Arial"/>
                <w:sz w:val="18"/>
                <w:szCs w:val="18"/>
              </w:rPr>
            </w:pPr>
            <w:r w:rsidRPr="0077025F">
              <w:rPr>
                <w:rFonts w:ascii="Arial" w:hAnsi="Arial" w:cs="Arial"/>
                <w:sz w:val="18"/>
                <w:szCs w:val="18"/>
              </w:rPr>
              <w:t>g</w:t>
            </w:r>
            <w:r w:rsidR="003A147D" w:rsidRPr="0077025F">
              <w:rPr>
                <w:rFonts w:ascii="Arial" w:hAnsi="Arial" w:cs="Arial"/>
                <w:sz w:val="18"/>
                <w:szCs w:val="18"/>
              </w:rPr>
              <w:t>l</w:t>
            </w:r>
          </w:p>
        </w:tc>
        <w:tc>
          <w:tcPr>
            <w:tcW w:w="962" w:type="dxa"/>
            <w:vMerge w:val="restart"/>
          </w:tcPr>
          <w:p w14:paraId="57F9E896" w14:textId="77777777" w:rsidR="00775E61" w:rsidRPr="0077025F" w:rsidRDefault="00775E61" w:rsidP="003A147D">
            <w:pPr>
              <w:autoSpaceDE w:val="0"/>
              <w:autoSpaceDN w:val="0"/>
              <w:adjustRightInd w:val="0"/>
              <w:spacing w:after="0" w:line="240" w:lineRule="auto"/>
              <w:rPr>
                <w:rFonts w:ascii="Arial" w:hAnsi="Arial" w:cs="Arial"/>
                <w:sz w:val="18"/>
                <w:szCs w:val="18"/>
              </w:rPr>
            </w:pPr>
          </w:p>
          <w:p w14:paraId="295CAF5D" w14:textId="77777777" w:rsidR="00775E61" w:rsidRPr="0077025F" w:rsidRDefault="00775E61" w:rsidP="003A147D">
            <w:pPr>
              <w:autoSpaceDE w:val="0"/>
              <w:autoSpaceDN w:val="0"/>
              <w:adjustRightInd w:val="0"/>
              <w:spacing w:after="0" w:line="240" w:lineRule="auto"/>
              <w:rPr>
                <w:rFonts w:ascii="Arial" w:hAnsi="Arial" w:cs="Arial"/>
                <w:sz w:val="18"/>
                <w:szCs w:val="18"/>
              </w:rPr>
            </w:pPr>
          </w:p>
          <w:p w14:paraId="63C059B3" w14:textId="77777777" w:rsidR="003A147D" w:rsidRPr="0077025F" w:rsidRDefault="003A147D" w:rsidP="003A147D">
            <w:pPr>
              <w:autoSpaceDE w:val="0"/>
              <w:autoSpaceDN w:val="0"/>
              <w:adjustRightInd w:val="0"/>
              <w:spacing w:after="0" w:line="240" w:lineRule="auto"/>
              <w:rPr>
                <w:rFonts w:ascii="Arial" w:hAnsi="Arial" w:cs="Arial"/>
                <w:sz w:val="18"/>
                <w:szCs w:val="18"/>
              </w:rPr>
            </w:pPr>
            <w:r w:rsidRPr="0077025F">
              <w:rPr>
                <w:rFonts w:ascii="Arial" w:hAnsi="Arial" w:cs="Arial"/>
                <w:sz w:val="18"/>
                <w:szCs w:val="18"/>
              </w:rPr>
              <w:t>Sig.</w:t>
            </w:r>
          </w:p>
          <w:p w14:paraId="653E1CD7" w14:textId="77777777" w:rsidR="003A147D" w:rsidRPr="0077025F" w:rsidRDefault="00923BCE" w:rsidP="003A147D">
            <w:pPr>
              <w:autoSpaceDE w:val="0"/>
              <w:autoSpaceDN w:val="0"/>
              <w:adjustRightInd w:val="0"/>
              <w:spacing w:after="0" w:line="240" w:lineRule="auto"/>
              <w:rPr>
                <w:rFonts w:ascii="Arial" w:hAnsi="Arial" w:cs="Arial"/>
                <w:sz w:val="18"/>
                <w:szCs w:val="18"/>
              </w:rPr>
            </w:pPr>
            <w:r w:rsidRPr="0077025F">
              <w:rPr>
                <w:rFonts w:ascii="Arial" w:hAnsi="Arial" w:cs="Arial"/>
                <w:sz w:val="18"/>
                <w:szCs w:val="18"/>
              </w:rPr>
              <w:t>(</w:t>
            </w:r>
            <w:r w:rsidR="003A147D" w:rsidRPr="0077025F">
              <w:rPr>
                <w:rFonts w:ascii="Arial" w:hAnsi="Arial" w:cs="Arial"/>
                <w:sz w:val="18"/>
                <w:szCs w:val="18"/>
              </w:rPr>
              <w:t>Bilateral</w:t>
            </w:r>
            <w:r w:rsidRPr="0077025F">
              <w:rPr>
                <w:rFonts w:ascii="Arial" w:hAnsi="Arial" w:cs="Arial"/>
                <w:sz w:val="18"/>
                <w:szCs w:val="18"/>
              </w:rPr>
              <w:t>)</w:t>
            </w:r>
          </w:p>
          <w:p w14:paraId="1AE544C4" w14:textId="77777777" w:rsidR="003A147D" w:rsidRPr="0077025F" w:rsidRDefault="003A147D" w:rsidP="004D0706">
            <w:pPr>
              <w:autoSpaceDE w:val="0"/>
              <w:autoSpaceDN w:val="0"/>
              <w:adjustRightInd w:val="0"/>
              <w:spacing w:after="0" w:line="400" w:lineRule="atLeast"/>
              <w:ind w:left="66"/>
              <w:rPr>
                <w:rFonts w:ascii="Arial" w:hAnsi="Arial" w:cs="Arial"/>
                <w:sz w:val="18"/>
                <w:szCs w:val="18"/>
              </w:rPr>
            </w:pPr>
          </w:p>
        </w:tc>
        <w:tc>
          <w:tcPr>
            <w:tcW w:w="1062" w:type="dxa"/>
            <w:vMerge w:val="restart"/>
          </w:tcPr>
          <w:p w14:paraId="688BD2D1" w14:textId="77777777" w:rsidR="00775E61" w:rsidRPr="0077025F" w:rsidRDefault="00775E61" w:rsidP="007164DC">
            <w:pPr>
              <w:autoSpaceDE w:val="0"/>
              <w:autoSpaceDN w:val="0"/>
              <w:adjustRightInd w:val="0"/>
              <w:spacing w:after="0" w:line="240" w:lineRule="auto"/>
              <w:rPr>
                <w:rFonts w:ascii="Arial" w:hAnsi="Arial" w:cs="Arial"/>
                <w:sz w:val="18"/>
                <w:szCs w:val="18"/>
              </w:rPr>
            </w:pPr>
          </w:p>
          <w:p w14:paraId="57237DEE" w14:textId="77777777" w:rsidR="00775E61" w:rsidRPr="0077025F" w:rsidRDefault="00775E61" w:rsidP="007164DC">
            <w:pPr>
              <w:autoSpaceDE w:val="0"/>
              <w:autoSpaceDN w:val="0"/>
              <w:adjustRightInd w:val="0"/>
              <w:spacing w:after="0" w:line="240" w:lineRule="auto"/>
              <w:rPr>
                <w:rFonts w:ascii="Arial" w:hAnsi="Arial" w:cs="Arial"/>
                <w:sz w:val="18"/>
                <w:szCs w:val="18"/>
              </w:rPr>
            </w:pPr>
          </w:p>
          <w:p w14:paraId="07A303C8" w14:textId="77777777" w:rsidR="007164DC" w:rsidRPr="0077025F" w:rsidRDefault="007164DC" w:rsidP="007164DC">
            <w:pPr>
              <w:autoSpaceDE w:val="0"/>
              <w:autoSpaceDN w:val="0"/>
              <w:adjustRightInd w:val="0"/>
              <w:spacing w:after="0" w:line="240" w:lineRule="auto"/>
              <w:rPr>
                <w:rFonts w:ascii="Arial" w:hAnsi="Arial" w:cs="Arial"/>
                <w:sz w:val="18"/>
                <w:szCs w:val="18"/>
              </w:rPr>
            </w:pPr>
            <w:r w:rsidRPr="0077025F">
              <w:rPr>
                <w:rFonts w:ascii="Arial" w:hAnsi="Arial" w:cs="Arial"/>
                <w:sz w:val="18"/>
                <w:szCs w:val="18"/>
              </w:rPr>
              <w:t>Diferencias</w:t>
            </w:r>
          </w:p>
          <w:p w14:paraId="13D4CDDA" w14:textId="77777777" w:rsidR="007164DC" w:rsidRPr="0077025F" w:rsidRDefault="007164DC" w:rsidP="007164DC">
            <w:pPr>
              <w:autoSpaceDE w:val="0"/>
              <w:autoSpaceDN w:val="0"/>
              <w:adjustRightInd w:val="0"/>
              <w:spacing w:after="0" w:line="240" w:lineRule="auto"/>
              <w:rPr>
                <w:rFonts w:ascii="Arial" w:hAnsi="Arial" w:cs="Arial"/>
                <w:sz w:val="18"/>
                <w:szCs w:val="18"/>
              </w:rPr>
            </w:pPr>
            <w:r w:rsidRPr="0077025F">
              <w:rPr>
                <w:rFonts w:ascii="Arial" w:hAnsi="Arial" w:cs="Arial"/>
                <w:sz w:val="18"/>
                <w:szCs w:val="18"/>
              </w:rPr>
              <w:t>Medias</w:t>
            </w:r>
          </w:p>
          <w:p w14:paraId="65E9CE87"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998" w:type="dxa"/>
            <w:vMerge w:val="restart"/>
          </w:tcPr>
          <w:p w14:paraId="55A502EF" w14:textId="77777777" w:rsidR="00775E61" w:rsidRPr="0077025F" w:rsidRDefault="00775E61" w:rsidP="00DE0701">
            <w:pPr>
              <w:autoSpaceDE w:val="0"/>
              <w:autoSpaceDN w:val="0"/>
              <w:adjustRightInd w:val="0"/>
              <w:spacing w:after="0" w:line="240" w:lineRule="auto"/>
              <w:rPr>
                <w:rFonts w:ascii="Arial" w:hAnsi="Arial" w:cs="Arial"/>
                <w:sz w:val="18"/>
                <w:szCs w:val="18"/>
              </w:rPr>
            </w:pPr>
          </w:p>
          <w:p w14:paraId="366E6843" w14:textId="77777777" w:rsidR="00775E61" w:rsidRPr="0077025F" w:rsidRDefault="00775E61" w:rsidP="00DE0701">
            <w:pPr>
              <w:autoSpaceDE w:val="0"/>
              <w:autoSpaceDN w:val="0"/>
              <w:adjustRightInd w:val="0"/>
              <w:spacing w:after="0" w:line="240" w:lineRule="auto"/>
              <w:rPr>
                <w:rFonts w:ascii="Arial" w:hAnsi="Arial" w:cs="Arial"/>
                <w:sz w:val="18"/>
                <w:szCs w:val="18"/>
              </w:rPr>
            </w:pPr>
          </w:p>
          <w:p w14:paraId="44A29939" w14:textId="77777777" w:rsidR="004D0706" w:rsidRPr="0077025F" w:rsidRDefault="00C17B05" w:rsidP="00DE0701">
            <w:pPr>
              <w:autoSpaceDE w:val="0"/>
              <w:autoSpaceDN w:val="0"/>
              <w:adjustRightInd w:val="0"/>
              <w:spacing w:after="0" w:line="240" w:lineRule="auto"/>
              <w:rPr>
                <w:rFonts w:ascii="Arial" w:hAnsi="Arial" w:cs="Arial"/>
                <w:sz w:val="18"/>
                <w:szCs w:val="18"/>
              </w:rPr>
            </w:pPr>
            <w:r w:rsidRPr="0077025F">
              <w:rPr>
                <w:rFonts w:ascii="Arial" w:hAnsi="Arial" w:cs="Arial"/>
                <w:sz w:val="18"/>
                <w:szCs w:val="18"/>
              </w:rPr>
              <w:t>Diferencia de error está</w:t>
            </w:r>
            <w:r w:rsidR="00DE0701" w:rsidRPr="0077025F">
              <w:rPr>
                <w:rFonts w:ascii="Arial" w:hAnsi="Arial" w:cs="Arial"/>
                <w:sz w:val="18"/>
                <w:szCs w:val="18"/>
              </w:rPr>
              <w:t>ndar</w:t>
            </w:r>
          </w:p>
        </w:tc>
        <w:tc>
          <w:tcPr>
            <w:tcW w:w="1957" w:type="dxa"/>
            <w:gridSpan w:val="2"/>
          </w:tcPr>
          <w:p w14:paraId="2CDCF31B" w14:textId="77777777" w:rsidR="004D0706" w:rsidRPr="0077025F" w:rsidRDefault="00630E5E" w:rsidP="00857CF9">
            <w:pPr>
              <w:autoSpaceDE w:val="0"/>
              <w:autoSpaceDN w:val="0"/>
              <w:adjustRightInd w:val="0"/>
              <w:spacing w:after="0" w:line="240" w:lineRule="auto"/>
              <w:rPr>
                <w:rFonts w:ascii="Arial" w:hAnsi="Arial" w:cs="Arial"/>
                <w:sz w:val="18"/>
                <w:szCs w:val="18"/>
              </w:rPr>
            </w:pPr>
            <w:r w:rsidRPr="0077025F">
              <w:rPr>
                <w:rFonts w:ascii="Arial" w:hAnsi="Arial" w:cs="Arial"/>
                <w:sz w:val="18"/>
                <w:szCs w:val="18"/>
              </w:rPr>
              <w:t>95% de intervalo de confianza de la diferencia</w:t>
            </w:r>
          </w:p>
        </w:tc>
      </w:tr>
      <w:tr w:rsidR="002A1B3C" w:rsidRPr="00B37F48" w14:paraId="373719A6" w14:textId="77777777" w:rsidTr="00775E61">
        <w:trPr>
          <w:trHeight w:val="308"/>
        </w:trPr>
        <w:tc>
          <w:tcPr>
            <w:tcW w:w="1991" w:type="dxa"/>
            <w:vMerge/>
          </w:tcPr>
          <w:p w14:paraId="135D4534"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916" w:type="dxa"/>
            <w:vMerge/>
          </w:tcPr>
          <w:p w14:paraId="7C3489E5"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1023" w:type="dxa"/>
            <w:vMerge/>
          </w:tcPr>
          <w:p w14:paraId="069B0444"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740" w:type="dxa"/>
            <w:vMerge/>
          </w:tcPr>
          <w:p w14:paraId="03FF51BD"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775" w:type="dxa"/>
            <w:vMerge/>
          </w:tcPr>
          <w:p w14:paraId="74EF7980"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962" w:type="dxa"/>
            <w:vMerge/>
          </w:tcPr>
          <w:p w14:paraId="22152C65"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1062" w:type="dxa"/>
            <w:vMerge/>
          </w:tcPr>
          <w:p w14:paraId="2154F323"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998" w:type="dxa"/>
            <w:vMerge/>
          </w:tcPr>
          <w:p w14:paraId="53005464"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c>
          <w:tcPr>
            <w:tcW w:w="922" w:type="dxa"/>
          </w:tcPr>
          <w:p w14:paraId="4EB24F87" w14:textId="77777777" w:rsidR="00775E61" w:rsidRPr="0077025F" w:rsidRDefault="00630E5E" w:rsidP="007A346C">
            <w:pPr>
              <w:autoSpaceDE w:val="0"/>
              <w:autoSpaceDN w:val="0"/>
              <w:adjustRightInd w:val="0"/>
              <w:spacing w:after="0" w:line="240" w:lineRule="auto"/>
              <w:rPr>
                <w:rFonts w:ascii="Arial" w:hAnsi="Arial" w:cs="Arial"/>
                <w:sz w:val="18"/>
                <w:szCs w:val="18"/>
              </w:rPr>
            </w:pPr>
            <w:r w:rsidRPr="0077025F">
              <w:rPr>
                <w:rFonts w:ascii="Arial" w:hAnsi="Arial" w:cs="Arial"/>
                <w:sz w:val="18"/>
                <w:szCs w:val="18"/>
              </w:rPr>
              <w:t>Inferior</w:t>
            </w:r>
          </w:p>
        </w:tc>
        <w:tc>
          <w:tcPr>
            <w:tcW w:w="1035" w:type="dxa"/>
          </w:tcPr>
          <w:p w14:paraId="29A1C7A9" w14:textId="77777777" w:rsidR="00630E5E" w:rsidRPr="0077025F" w:rsidRDefault="00630E5E" w:rsidP="00630E5E">
            <w:pPr>
              <w:autoSpaceDE w:val="0"/>
              <w:autoSpaceDN w:val="0"/>
              <w:adjustRightInd w:val="0"/>
              <w:spacing w:after="0" w:line="240" w:lineRule="auto"/>
              <w:rPr>
                <w:rFonts w:ascii="Arial" w:hAnsi="Arial" w:cs="Arial"/>
                <w:sz w:val="18"/>
                <w:szCs w:val="18"/>
              </w:rPr>
            </w:pPr>
            <w:r w:rsidRPr="0077025F">
              <w:rPr>
                <w:rFonts w:ascii="Arial" w:hAnsi="Arial" w:cs="Arial"/>
                <w:sz w:val="18"/>
                <w:szCs w:val="18"/>
              </w:rPr>
              <w:t>Superior</w:t>
            </w:r>
          </w:p>
          <w:p w14:paraId="3E755B29" w14:textId="77777777" w:rsidR="004D0706" w:rsidRPr="0077025F" w:rsidRDefault="004D0706" w:rsidP="004D0706">
            <w:pPr>
              <w:autoSpaceDE w:val="0"/>
              <w:autoSpaceDN w:val="0"/>
              <w:adjustRightInd w:val="0"/>
              <w:spacing w:after="0" w:line="400" w:lineRule="atLeast"/>
              <w:ind w:left="66"/>
              <w:rPr>
                <w:rFonts w:ascii="Arial" w:hAnsi="Arial" w:cs="Arial"/>
                <w:sz w:val="18"/>
                <w:szCs w:val="18"/>
              </w:rPr>
            </w:pPr>
          </w:p>
        </w:tc>
      </w:tr>
      <w:tr w:rsidR="002A1B3C" w:rsidRPr="0077025F" w14:paraId="551DE3D2" w14:textId="77777777" w:rsidTr="00F814EB">
        <w:trPr>
          <w:trHeight w:val="554"/>
        </w:trPr>
        <w:tc>
          <w:tcPr>
            <w:tcW w:w="1991" w:type="dxa"/>
          </w:tcPr>
          <w:p w14:paraId="57DFC268" w14:textId="77777777" w:rsidR="00864FF7" w:rsidRPr="0077025F" w:rsidRDefault="00334137" w:rsidP="00864FF7">
            <w:pPr>
              <w:autoSpaceDE w:val="0"/>
              <w:autoSpaceDN w:val="0"/>
              <w:adjustRightInd w:val="0"/>
              <w:spacing w:after="0" w:line="400" w:lineRule="atLeast"/>
              <w:rPr>
                <w:rFonts w:ascii="Times New Roman" w:hAnsi="Times New Roman" w:cs="Times New Roman"/>
                <w:b/>
                <w:sz w:val="20"/>
                <w:szCs w:val="20"/>
              </w:rPr>
            </w:pPr>
            <w:r w:rsidRPr="0077025F">
              <w:rPr>
                <w:rFonts w:ascii="Times New Roman" w:hAnsi="Times New Roman" w:cs="Times New Roman"/>
                <w:b/>
                <w:sz w:val="20"/>
                <w:szCs w:val="20"/>
              </w:rPr>
              <w:t xml:space="preserve">Calificación  </w:t>
            </w:r>
          </w:p>
          <w:p w14:paraId="3E31E619" w14:textId="77777777" w:rsidR="00864FF7" w:rsidRPr="0077025F" w:rsidRDefault="00864FF7" w:rsidP="00864FF7">
            <w:pPr>
              <w:autoSpaceDE w:val="0"/>
              <w:autoSpaceDN w:val="0"/>
              <w:adjustRightInd w:val="0"/>
              <w:spacing w:after="0" w:line="400" w:lineRule="atLeast"/>
              <w:rPr>
                <w:rFonts w:ascii="Times New Roman" w:hAnsi="Times New Roman" w:cs="Times New Roman"/>
                <w:sz w:val="20"/>
                <w:szCs w:val="20"/>
              </w:rPr>
            </w:pPr>
            <w:r w:rsidRPr="0077025F">
              <w:rPr>
                <w:rFonts w:ascii="Times New Roman" w:hAnsi="Times New Roman" w:cs="Times New Roman"/>
                <w:sz w:val="20"/>
                <w:szCs w:val="20"/>
              </w:rPr>
              <w:t xml:space="preserve">Se asumen varianzas   </w:t>
            </w:r>
          </w:p>
          <w:p w14:paraId="1B553084" w14:textId="77777777" w:rsidR="00864FF7" w:rsidRPr="0077025F" w:rsidRDefault="00864FF7" w:rsidP="00864FF7">
            <w:pPr>
              <w:autoSpaceDE w:val="0"/>
              <w:autoSpaceDN w:val="0"/>
              <w:adjustRightInd w:val="0"/>
              <w:spacing w:after="0" w:line="240" w:lineRule="auto"/>
              <w:rPr>
                <w:rFonts w:ascii="Times New Roman" w:hAnsi="Times New Roman" w:cs="Times New Roman"/>
                <w:sz w:val="20"/>
                <w:szCs w:val="20"/>
              </w:rPr>
            </w:pPr>
            <w:r w:rsidRPr="0077025F">
              <w:rPr>
                <w:rFonts w:ascii="Times New Roman" w:hAnsi="Times New Roman" w:cs="Times New Roman"/>
                <w:sz w:val="20"/>
                <w:szCs w:val="20"/>
              </w:rPr>
              <w:t xml:space="preserve">iguales </w:t>
            </w:r>
          </w:p>
          <w:p w14:paraId="2E32ECDB" w14:textId="77777777" w:rsidR="00864FF7" w:rsidRPr="0077025F" w:rsidRDefault="00864FF7" w:rsidP="00334137">
            <w:pPr>
              <w:autoSpaceDE w:val="0"/>
              <w:autoSpaceDN w:val="0"/>
              <w:adjustRightInd w:val="0"/>
              <w:spacing w:after="0" w:line="400" w:lineRule="atLeast"/>
              <w:rPr>
                <w:rFonts w:ascii="Times New Roman" w:hAnsi="Times New Roman" w:cs="Times New Roman"/>
                <w:sz w:val="20"/>
                <w:szCs w:val="20"/>
              </w:rPr>
            </w:pPr>
          </w:p>
          <w:p w14:paraId="72B54A2C" w14:textId="77777777" w:rsidR="00864FF7" w:rsidRPr="0077025F" w:rsidRDefault="00864FF7" w:rsidP="00864FF7">
            <w:pPr>
              <w:autoSpaceDE w:val="0"/>
              <w:autoSpaceDN w:val="0"/>
              <w:adjustRightInd w:val="0"/>
              <w:spacing w:after="0" w:line="240" w:lineRule="auto"/>
              <w:rPr>
                <w:rFonts w:ascii="Times New Roman" w:hAnsi="Times New Roman" w:cs="Times New Roman"/>
                <w:sz w:val="20"/>
                <w:szCs w:val="20"/>
              </w:rPr>
            </w:pPr>
            <w:r w:rsidRPr="0077025F">
              <w:rPr>
                <w:rFonts w:ascii="Times New Roman" w:hAnsi="Times New Roman" w:cs="Times New Roman"/>
                <w:sz w:val="20"/>
                <w:szCs w:val="20"/>
              </w:rPr>
              <w:t xml:space="preserve">No se asumen varianzas   </w:t>
            </w:r>
          </w:p>
          <w:p w14:paraId="2FEB782A" w14:textId="77777777" w:rsidR="00334137" w:rsidRPr="0077025F" w:rsidRDefault="00864FF7" w:rsidP="00493DD5">
            <w:pPr>
              <w:autoSpaceDE w:val="0"/>
              <w:autoSpaceDN w:val="0"/>
              <w:adjustRightInd w:val="0"/>
              <w:spacing w:after="0" w:line="240" w:lineRule="auto"/>
              <w:rPr>
                <w:rFonts w:ascii="Times New Roman" w:hAnsi="Times New Roman" w:cs="Times New Roman"/>
              </w:rPr>
            </w:pPr>
            <w:r w:rsidRPr="0077025F">
              <w:rPr>
                <w:rFonts w:ascii="Times New Roman" w:hAnsi="Times New Roman" w:cs="Times New Roman"/>
                <w:sz w:val="20"/>
                <w:szCs w:val="20"/>
              </w:rPr>
              <w:t>iguales</w:t>
            </w:r>
            <w:r w:rsidRPr="0077025F">
              <w:rPr>
                <w:rFonts w:ascii="Times New Roman" w:hAnsi="Times New Roman" w:cs="Times New Roman"/>
              </w:rPr>
              <w:t xml:space="preserve"> </w:t>
            </w:r>
          </w:p>
        </w:tc>
        <w:tc>
          <w:tcPr>
            <w:tcW w:w="916" w:type="dxa"/>
          </w:tcPr>
          <w:p w14:paraId="776DB899"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474FC183" w14:textId="6C0E8AA4" w:rsidR="003A147D" w:rsidRPr="0077025F" w:rsidRDefault="002A1B3C" w:rsidP="002A1B3C">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7</w:t>
            </w:r>
            <w:r w:rsidR="003A147D" w:rsidRPr="0077025F">
              <w:rPr>
                <w:rFonts w:ascii="Times New Roman" w:hAnsi="Times New Roman" w:cs="Times New Roman"/>
              </w:rPr>
              <w:t>,</w:t>
            </w:r>
            <w:r w:rsidRPr="0077025F">
              <w:rPr>
                <w:rFonts w:ascii="Times New Roman" w:hAnsi="Times New Roman" w:cs="Times New Roman"/>
              </w:rPr>
              <w:t>234</w:t>
            </w:r>
          </w:p>
        </w:tc>
        <w:tc>
          <w:tcPr>
            <w:tcW w:w="1023" w:type="dxa"/>
          </w:tcPr>
          <w:p w14:paraId="59BFA936"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28CB68AA" w14:textId="40F9CF1E" w:rsidR="003A147D" w:rsidRPr="0077025F" w:rsidRDefault="003A147D" w:rsidP="002A1B3C">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w:t>
            </w:r>
            <w:r w:rsidR="002A1B3C" w:rsidRPr="0077025F">
              <w:rPr>
                <w:rFonts w:ascii="Times New Roman" w:hAnsi="Times New Roman" w:cs="Times New Roman"/>
              </w:rPr>
              <w:t>010</w:t>
            </w:r>
          </w:p>
        </w:tc>
        <w:tc>
          <w:tcPr>
            <w:tcW w:w="740" w:type="dxa"/>
          </w:tcPr>
          <w:p w14:paraId="1E7B18C0"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7371532A" w14:textId="1CC978CF" w:rsidR="003A147D" w:rsidRPr="0077025F" w:rsidRDefault="003A147D" w:rsidP="004D0706">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w:t>
            </w:r>
            <w:r w:rsidR="002A1B3C" w:rsidRPr="0077025F">
              <w:rPr>
                <w:rFonts w:ascii="Times New Roman" w:hAnsi="Times New Roman" w:cs="Times New Roman"/>
              </w:rPr>
              <w:t>437</w:t>
            </w:r>
          </w:p>
          <w:p w14:paraId="5D907528" w14:textId="77777777" w:rsidR="00DD3959" w:rsidRPr="0077025F" w:rsidRDefault="00DD3959" w:rsidP="004D0706">
            <w:pPr>
              <w:autoSpaceDE w:val="0"/>
              <w:autoSpaceDN w:val="0"/>
              <w:adjustRightInd w:val="0"/>
              <w:spacing w:after="0" w:line="400" w:lineRule="atLeast"/>
              <w:ind w:left="66"/>
              <w:rPr>
                <w:rFonts w:ascii="Times New Roman" w:hAnsi="Times New Roman" w:cs="Times New Roman"/>
              </w:rPr>
            </w:pPr>
          </w:p>
          <w:p w14:paraId="09EB65F6" w14:textId="0A1B52F9" w:rsidR="00DD3959" w:rsidRPr="0077025F" w:rsidRDefault="00DD3959" w:rsidP="004D0706">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w:t>
            </w:r>
            <w:r w:rsidR="002A1B3C" w:rsidRPr="0077025F">
              <w:rPr>
                <w:rFonts w:ascii="Times New Roman" w:hAnsi="Times New Roman" w:cs="Times New Roman"/>
              </w:rPr>
              <w:t>437</w:t>
            </w:r>
          </w:p>
          <w:p w14:paraId="26B34D75" w14:textId="77777777" w:rsidR="00DD3959" w:rsidRPr="0077025F" w:rsidRDefault="00DD3959" w:rsidP="004D0706">
            <w:pPr>
              <w:autoSpaceDE w:val="0"/>
              <w:autoSpaceDN w:val="0"/>
              <w:adjustRightInd w:val="0"/>
              <w:spacing w:after="0" w:line="400" w:lineRule="atLeast"/>
              <w:ind w:left="66"/>
              <w:rPr>
                <w:rFonts w:ascii="Times New Roman" w:hAnsi="Times New Roman" w:cs="Times New Roman"/>
              </w:rPr>
            </w:pPr>
          </w:p>
        </w:tc>
        <w:tc>
          <w:tcPr>
            <w:tcW w:w="775" w:type="dxa"/>
          </w:tcPr>
          <w:p w14:paraId="47AF5918"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2CF9D486" w14:textId="205FEEBC" w:rsidR="003A147D" w:rsidRPr="0077025F" w:rsidRDefault="002A1B3C" w:rsidP="003A147D">
            <w:pPr>
              <w:autoSpaceDE w:val="0"/>
              <w:autoSpaceDN w:val="0"/>
              <w:adjustRightInd w:val="0"/>
              <w:spacing w:after="0" w:line="400" w:lineRule="atLeast"/>
              <w:ind w:left="66"/>
              <w:jc w:val="center"/>
              <w:rPr>
                <w:rFonts w:ascii="Times New Roman" w:hAnsi="Times New Roman" w:cs="Times New Roman"/>
              </w:rPr>
            </w:pPr>
            <w:r w:rsidRPr="0077025F">
              <w:rPr>
                <w:rFonts w:ascii="Times New Roman" w:hAnsi="Times New Roman" w:cs="Times New Roman"/>
              </w:rPr>
              <w:t>42</w:t>
            </w:r>
          </w:p>
          <w:p w14:paraId="075AD440" w14:textId="77777777" w:rsidR="00DD3959" w:rsidRPr="0077025F" w:rsidRDefault="00DD3959" w:rsidP="003A147D">
            <w:pPr>
              <w:autoSpaceDE w:val="0"/>
              <w:autoSpaceDN w:val="0"/>
              <w:adjustRightInd w:val="0"/>
              <w:spacing w:after="0" w:line="400" w:lineRule="atLeast"/>
              <w:ind w:left="66"/>
              <w:jc w:val="center"/>
              <w:rPr>
                <w:rFonts w:ascii="Times New Roman" w:hAnsi="Times New Roman" w:cs="Times New Roman"/>
              </w:rPr>
            </w:pPr>
          </w:p>
          <w:p w14:paraId="428D5E3C" w14:textId="4FAD008B" w:rsidR="00DD3959" w:rsidRPr="0077025F" w:rsidRDefault="002A1B3C" w:rsidP="002A1B3C">
            <w:pPr>
              <w:autoSpaceDE w:val="0"/>
              <w:autoSpaceDN w:val="0"/>
              <w:adjustRightInd w:val="0"/>
              <w:spacing w:after="0" w:line="400" w:lineRule="atLeast"/>
              <w:ind w:left="66"/>
              <w:jc w:val="center"/>
              <w:rPr>
                <w:rFonts w:ascii="Times New Roman" w:hAnsi="Times New Roman" w:cs="Times New Roman"/>
              </w:rPr>
            </w:pPr>
            <w:r w:rsidRPr="0077025F">
              <w:rPr>
                <w:rFonts w:ascii="Times New Roman" w:hAnsi="Times New Roman" w:cs="Times New Roman"/>
              </w:rPr>
              <w:t>34</w:t>
            </w:r>
            <w:r w:rsidR="00DD3959" w:rsidRPr="0077025F">
              <w:rPr>
                <w:rFonts w:ascii="Times New Roman" w:hAnsi="Times New Roman" w:cs="Times New Roman"/>
              </w:rPr>
              <w:t>,</w:t>
            </w:r>
            <w:r w:rsidRPr="0077025F">
              <w:rPr>
                <w:rFonts w:ascii="Times New Roman" w:hAnsi="Times New Roman" w:cs="Times New Roman"/>
              </w:rPr>
              <w:t>285</w:t>
            </w:r>
          </w:p>
        </w:tc>
        <w:tc>
          <w:tcPr>
            <w:tcW w:w="962" w:type="dxa"/>
          </w:tcPr>
          <w:p w14:paraId="44650C79"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739C4E47" w14:textId="1007D77C" w:rsidR="00DD3959" w:rsidRPr="0077025F" w:rsidRDefault="002A1B3C" w:rsidP="004D0706">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0,665</w:t>
            </w:r>
          </w:p>
          <w:p w14:paraId="4E73EF34" w14:textId="77777777" w:rsidR="00DD3959" w:rsidRPr="0077025F" w:rsidRDefault="00DD3959" w:rsidP="004D0706">
            <w:pPr>
              <w:autoSpaceDE w:val="0"/>
              <w:autoSpaceDN w:val="0"/>
              <w:adjustRightInd w:val="0"/>
              <w:spacing w:after="0" w:line="400" w:lineRule="atLeast"/>
              <w:ind w:left="66"/>
              <w:rPr>
                <w:rFonts w:ascii="Times New Roman" w:hAnsi="Times New Roman" w:cs="Times New Roman"/>
              </w:rPr>
            </w:pPr>
          </w:p>
          <w:p w14:paraId="50AC9001" w14:textId="1CEBFC2D" w:rsidR="00DD3959" w:rsidRPr="0077025F" w:rsidRDefault="002A1B3C" w:rsidP="00DD3959">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0,665</w:t>
            </w:r>
          </w:p>
          <w:p w14:paraId="071D68B5" w14:textId="77777777" w:rsidR="00DD3959" w:rsidRPr="0077025F" w:rsidRDefault="00DD3959" w:rsidP="004D0706">
            <w:pPr>
              <w:autoSpaceDE w:val="0"/>
              <w:autoSpaceDN w:val="0"/>
              <w:adjustRightInd w:val="0"/>
              <w:spacing w:after="0" w:line="400" w:lineRule="atLeast"/>
              <w:ind w:left="66"/>
              <w:rPr>
                <w:rFonts w:ascii="Times New Roman" w:hAnsi="Times New Roman" w:cs="Times New Roman"/>
              </w:rPr>
            </w:pPr>
          </w:p>
        </w:tc>
        <w:tc>
          <w:tcPr>
            <w:tcW w:w="1062" w:type="dxa"/>
          </w:tcPr>
          <w:p w14:paraId="0E46A247"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46CC2BF3" w14:textId="2786D049" w:rsidR="00DD3959" w:rsidRPr="0077025F" w:rsidRDefault="002A1B3C" w:rsidP="004D0706">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0,500</w:t>
            </w:r>
          </w:p>
          <w:p w14:paraId="21BEDEEC" w14:textId="77777777" w:rsidR="00DD3959" w:rsidRPr="0077025F" w:rsidRDefault="00DD3959" w:rsidP="004D0706">
            <w:pPr>
              <w:autoSpaceDE w:val="0"/>
              <w:autoSpaceDN w:val="0"/>
              <w:adjustRightInd w:val="0"/>
              <w:spacing w:after="0" w:line="400" w:lineRule="atLeast"/>
              <w:ind w:left="66"/>
              <w:rPr>
                <w:rFonts w:ascii="Times New Roman" w:hAnsi="Times New Roman" w:cs="Times New Roman"/>
              </w:rPr>
            </w:pPr>
          </w:p>
          <w:p w14:paraId="327ACED0" w14:textId="6DC8B44C" w:rsidR="00DD3959" w:rsidRPr="0077025F" w:rsidRDefault="002A1B3C" w:rsidP="004D0706">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0,500</w:t>
            </w:r>
          </w:p>
        </w:tc>
        <w:tc>
          <w:tcPr>
            <w:tcW w:w="998" w:type="dxa"/>
          </w:tcPr>
          <w:p w14:paraId="2C5CDB8E"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015F8FD6" w14:textId="17349D4F" w:rsidR="00DD3959" w:rsidRPr="0077025F" w:rsidRDefault="002A1B3C" w:rsidP="004D0706">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0,1145</w:t>
            </w:r>
          </w:p>
          <w:p w14:paraId="4A1DAF87" w14:textId="77777777" w:rsidR="00DD3959" w:rsidRPr="0077025F" w:rsidRDefault="00DD3959" w:rsidP="004D0706">
            <w:pPr>
              <w:autoSpaceDE w:val="0"/>
              <w:autoSpaceDN w:val="0"/>
              <w:adjustRightInd w:val="0"/>
              <w:spacing w:after="0" w:line="400" w:lineRule="atLeast"/>
              <w:ind w:left="66"/>
              <w:rPr>
                <w:rFonts w:ascii="Times New Roman" w:hAnsi="Times New Roman" w:cs="Times New Roman"/>
              </w:rPr>
            </w:pPr>
          </w:p>
          <w:p w14:paraId="6FE39D04" w14:textId="3A4114DC" w:rsidR="00DD3959" w:rsidRPr="0077025F" w:rsidRDefault="00DD3959" w:rsidP="002A1B3C">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0,1</w:t>
            </w:r>
            <w:r w:rsidR="002A1B3C" w:rsidRPr="0077025F">
              <w:rPr>
                <w:rFonts w:ascii="Times New Roman" w:hAnsi="Times New Roman" w:cs="Times New Roman"/>
              </w:rPr>
              <w:t>145</w:t>
            </w:r>
          </w:p>
        </w:tc>
        <w:tc>
          <w:tcPr>
            <w:tcW w:w="922" w:type="dxa"/>
          </w:tcPr>
          <w:p w14:paraId="0A0B98FE"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79F90988" w14:textId="04995857" w:rsidR="00B3083F" w:rsidRPr="0077025F" w:rsidRDefault="00B3083F" w:rsidP="004D0706">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w:t>
            </w:r>
            <w:r w:rsidR="003E23BD" w:rsidRPr="0077025F">
              <w:rPr>
                <w:rFonts w:ascii="Times New Roman" w:hAnsi="Times New Roman" w:cs="Times New Roman"/>
              </w:rPr>
              <w:t xml:space="preserve"> </w:t>
            </w:r>
            <w:r w:rsidR="002A1B3C" w:rsidRPr="0077025F">
              <w:rPr>
                <w:rFonts w:ascii="Times New Roman" w:hAnsi="Times New Roman" w:cs="Times New Roman"/>
              </w:rPr>
              <w:t>0,</w:t>
            </w:r>
            <w:r w:rsidRPr="0077025F">
              <w:rPr>
                <w:rFonts w:ascii="Times New Roman" w:hAnsi="Times New Roman" w:cs="Times New Roman"/>
              </w:rPr>
              <w:t>1</w:t>
            </w:r>
            <w:r w:rsidR="002A1B3C" w:rsidRPr="0077025F">
              <w:rPr>
                <w:rFonts w:ascii="Times New Roman" w:hAnsi="Times New Roman" w:cs="Times New Roman"/>
              </w:rPr>
              <w:t>81</w:t>
            </w:r>
            <w:r w:rsidRPr="0077025F">
              <w:rPr>
                <w:rFonts w:ascii="Times New Roman" w:hAnsi="Times New Roman" w:cs="Times New Roman"/>
              </w:rPr>
              <w:t>1</w:t>
            </w:r>
          </w:p>
          <w:p w14:paraId="61EFAEA0" w14:textId="77777777" w:rsidR="00B3083F" w:rsidRPr="0077025F" w:rsidRDefault="00B3083F" w:rsidP="004D0706">
            <w:pPr>
              <w:autoSpaceDE w:val="0"/>
              <w:autoSpaceDN w:val="0"/>
              <w:adjustRightInd w:val="0"/>
              <w:spacing w:after="0" w:line="400" w:lineRule="atLeast"/>
              <w:ind w:left="66"/>
              <w:rPr>
                <w:rFonts w:ascii="Times New Roman" w:hAnsi="Times New Roman" w:cs="Times New Roman"/>
              </w:rPr>
            </w:pPr>
          </w:p>
          <w:p w14:paraId="430B12A8" w14:textId="77FC7A84" w:rsidR="00B3083F" w:rsidRPr="0077025F" w:rsidRDefault="00B3083F" w:rsidP="002A1B3C">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w:t>
            </w:r>
            <w:r w:rsidR="003E23BD" w:rsidRPr="0077025F">
              <w:rPr>
                <w:rFonts w:ascii="Times New Roman" w:hAnsi="Times New Roman" w:cs="Times New Roman"/>
              </w:rPr>
              <w:t xml:space="preserve"> </w:t>
            </w:r>
            <w:r w:rsidRPr="0077025F">
              <w:rPr>
                <w:rFonts w:ascii="Times New Roman" w:hAnsi="Times New Roman" w:cs="Times New Roman"/>
              </w:rPr>
              <w:t>0,</w:t>
            </w:r>
            <w:r w:rsidR="002A1B3C" w:rsidRPr="0077025F">
              <w:rPr>
                <w:rFonts w:ascii="Times New Roman" w:hAnsi="Times New Roman" w:cs="Times New Roman"/>
              </w:rPr>
              <w:t>1827</w:t>
            </w:r>
          </w:p>
        </w:tc>
        <w:tc>
          <w:tcPr>
            <w:tcW w:w="1035" w:type="dxa"/>
          </w:tcPr>
          <w:p w14:paraId="1AD78B67" w14:textId="77777777" w:rsidR="004D0706" w:rsidRPr="0077025F" w:rsidRDefault="004D0706" w:rsidP="004D0706">
            <w:pPr>
              <w:autoSpaceDE w:val="0"/>
              <w:autoSpaceDN w:val="0"/>
              <w:adjustRightInd w:val="0"/>
              <w:spacing w:after="0" w:line="400" w:lineRule="atLeast"/>
              <w:ind w:left="66"/>
              <w:rPr>
                <w:rFonts w:ascii="Times New Roman" w:hAnsi="Times New Roman" w:cs="Times New Roman"/>
              </w:rPr>
            </w:pPr>
          </w:p>
          <w:p w14:paraId="5A0BB620" w14:textId="3F0ABD37" w:rsidR="00A94A7F" w:rsidRPr="0077025F" w:rsidRDefault="00A94A7F" w:rsidP="004D0706">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w:t>
            </w:r>
            <w:r w:rsidR="002A1B3C" w:rsidRPr="0077025F">
              <w:rPr>
                <w:rFonts w:ascii="Times New Roman" w:hAnsi="Times New Roman" w:cs="Times New Roman"/>
              </w:rPr>
              <w:t>2811</w:t>
            </w:r>
          </w:p>
          <w:p w14:paraId="0E56BCF3" w14:textId="77777777" w:rsidR="00A94A7F" w:rsidRPr="0077025F" w:rsidRDefault="00A94A7F" w:rsidP="004D0706">
            <w:pPr>
              <w:autoSpaceDE w:val="0"/>
              <w:autoSpaceDN w:val="0"/>
              <w:adjustRightInd w:val="0"/>
              <w:spacing w:after="0" w:line="400" w:lineRule="atLeast"/>
              <w:ind w:left="66"/>
              <w:rPr>
                <w:rFonts w:ascii="Times New Roman" w:hAnsi="Times New Roman" w:cs="Times New Roman"/>
              </w:rPr>
            </w:pPr>
          </w:p>
          <w:p w14:paraId="309B6928" w14:textId="497E1C5E" w:rsidR="00A94A7F" w:rsidRPr="0077025F" w:rsidRDefault="00A94A7F" w:rsidP="002A1B3C">
            <w:pPr>
              <w:autoSpaceDE w:val="0"/>
              <w:autoSpaceDN w:val="0"/>
              <w:adjustRightInd w:val="0"/>
              <w:spacing w:after="0" w:line="400" w:lineRule="atLeast"/>
              <w:ind w:left="66"/>
              <w:rPr>
                <w:rFonts w:ascii="Times New Roman" w:hAnsi="Times New Roman" w:cs="Times New Roman"/>
              </w:rPr>
            </w:pPr>
            <w:r w:rsidRPr="0077025F">
              <w:rPr>
                <w:rFonts w:ascii="Times New Roman" w:hAnsi="Times New Roman" w:cs="Times New Roman"/>
              </w:rPr>
              <w:t>0,</w:t>
            </w:r>
            <w:r w:rsidR="002A1B3C" w:rsidRPr="0077025F">
              <w:rPr>
                <w:rFonts w:ascii="Times New Roman" w:hAnsi="Times New Roman" w:cs="Times New Roman"/>
              </w:rPr>
              <w:t>2827</w:t>
            </w:r>
          </w:p>
        </w:tc>
      </w:tr>
    </w:tbl>
    <w:p w14:paraId="631336A7" w14:textId="77777777" w:rsidR="0056306B" w:rsidRPr="00B37F48" w:rsidRDefault="0056306B" w:rsidP="0056306B">
      <w:pPr>
        <w:autoSpaceDE w:val="0"/>
        <w:autoSpaceDN w:val="0"/>
        <w:adjustRightInd w:val="0"/>
        <w:spacing w:after="0" w:line="320" w:lineRule="atLeast"/>
        <w:ind w:right="60"/>
        <w:jc w:val="center"/>
        <w:rPr>
          <w:rFonts w:ascii="Times New Roman" w:hAnsi="Times New Roman" w:cs="Times New Roman"/>
          <w:bCs/>
          <w:color w:val="000000"/>
          <w:sz w:val="24"/>
          <w:szCs w:val="24"/>
        </w:rPr>
      </w:pPr>
      <w:r w:rsidRPr="0077025F">
        <w:rPr>
          <w:rFonts w:ascii="Times New Roman" w:hAnsi="Times New Roman" w:cs="Times New Roman"/>
          <w:bCs/>
          <w:color w:val="000000"/>
        </w:rPr>
        <w:t>Fuente</w:t>
      </w:r>
      <w:r w:rsidRPr="00B37F48">
        <w:rPr>
          <w:rFonts w:ascii="Times New Roman" w:hAnsi="Times New Roman" w:cs="Times New Roman"/>
          <w:bCs/>
          <w:color w:val="000000"/>
          <w:sz w:val="24"/>
          <w:szCs w:val="24"/>
        </w:rPr>
        <w:t>: elaboración propia</w:t>
      </w:r>
    </w:p>
    <w:p w14:paraId="7324A35E" w14:textId="77777777" w:rsidR="0056306B" w:rsidRPr="00B37F48" w:rsidRDefault="0056306B" w:rsidP="0056306B">
      <w:pPr>
        <w:autoSpaceDE w:val="0"/>
        <w:autoSpaceDN w:val="0"/>
        <w:adjustRightInd w:val="0"/>
        <w:spacing w:after="0" w:line="400" w:lineRule="atLeast"/>
        <w:ind w:firstLine="708"/>
        <w:jc w:val="center"/>
        <w:rPr>
          <w:rFonts w:ascii="Times New Roman" w:hAnsi="Times New Roman" w:cs="Times New Roman"/>
          <w:sz w:val="24"/>
          <w:szCs w:val="24"/>
        </w:rPr>
      </w:pPr>
    </w:p>
    <w:p w14:paraId="525B9150" w14:textId="77777777" w:rsidR="007D7243" w:rsidRPr="00B37F48" w:rsidRDefault="007D7243" w:rsidP="00A665CE">
      <w:pPr>
        <w:autoSpaceDE w:val="0"/>
        <w:autoSpaceDN w:val="0"/>
        <w:adjustRightInd w:val="0"/>
        <w:spacing w:after="0" w:line="240" w:lineRule="auto"/>
        <w:jc w:val="center"/>
        <w:rPr>
          <w:rFonts w:ascii="Times New Roman" w:hAnsi="Times New Roman" w:cs="Times New Roman"/>
          <w:sz w:val="24"/>
          <w:szCs w:val="24"/>
        </w:rPr>
      </w:pPr>
    </w:p>
    <w:p w14:paraId="29DA24D4" w14:textId="05F16342" w:rsidR="0056306B" w:rsidRPr="00B37F48" w:rsidRDefault="00EC0BDA" w:rsidP="0056306B">
      <w:pPr>
        <w:autoSpaceDE w:val="0"/>
        <w:autoSpaceDN w:val="0"/>
        <w:adjustRightInd w:val="0"/>
        <w:spacing w:after="0" w:line="240" w:lineRule="auto"/>
        <w:ind w:right="62"/>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Tabla</w:t>
      </w:r>
      <w:r w:rsidR="00A665CE" w:rsidRPr="00B37F48">
        <w:rPr>
          <w:rFonts w:ascii="Times New Roman" w:hAnsi="Times New Roman" w:cs="Times New Roman"/>
          <w:bCs/>
          <w:color w:val="000000"/>
          <w:sz w:val="24"/>
          <w:szCs w:val="24"/>
        </w:rPr>
        <w:t xml:space="preserve"> </w:t>
      </w:r>
      <w:r w:rsidR="00423DFF" w:rsidRPr="00B37F48">
        <w:rPr>
          <w:rFonts w:ascii="Times New Roman" w:hAnsi="Times New Roman" w:cs="Times New Roman"/>
          <w:bCs/>
          <w:color w:val="000000"/>
          <w:sz w:val="24"/>
          <w:szCs w:val="24"/>
        </w:rPr>
        <w:t>1</w:t>
      </w:r>
      <w:r w:rsidR="00594A5A">
        <w:rPr>
          <w:rFonts w:ascii="Times New Roman" w:hAnsi="Times New Roman" w:cs="Times New Roman"/>
          <w:bCs/>
          <w:color w:val="000000"/>
          <w:sz w:val="24"/>
          <w:szCs w:val="24"/>
        </w:rPr>
        <w:t>21</w:t>
      </w:r>
      <w:r w:rsidR="00076246">
        <w:rPr>
          <w:rFonts w:ascii="Times New Roman" w:hAnsi="Times New Roman" w:cs="Times New Roman"/>
          <w:bCs/>
          <w:color w:val="000000"/>
          <w:sz w:val="24"/>
          <w:szCs w:val="24"/>
        </w:rPr>
        <w:t>.</w:t>
      </w:r>
    </w:p>
    <w:p w14:paraId="5F73E02B" w14:textId="377C9C66" w:rsidR="00A665CE" w:rsidRPr="00B37F48" w:rsidRDefault="00E0297F" w:rsidP="0056306B">
      <w:pPr>
        <w:autoSpaceDE w:val="0"/>
        <w:autoSpaceDN w:val="0"/>
        <w:adjustRightInd w:val="0"/>
        <w:spacing w:after="0" w:line="240" w:lineRule="auto"/>
        <w:ind w:right="62"/>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Conclusión</w:t>
      </w:r>
    </w:p>
    <w:p w14:paraId="7B6BCA1A" w14:textId="77777777" w:rsidR="00750B00" w:rsidRPr="00B37F48" w:rsidRDefault="00750B00" w:rsidP="007F4C59">
      <w:pPr>
        <w:autoSpaceDE w:val="0"/>
        <w:autoSpaceDN w:val="0"/>
        <w:adjustRightInd w:val="0"/>
        <w:spacing w:after="0" w:line="240" w:lineRule="auto"/>
        <w:ind w:left="62" w:right="62"/>
        <w:rPr>
          <w:rFonts w:ascii="Times New Roman" w:hAnsi="Times New Roman" w:cs="Times New Roman"/>
          <w:bCs/>
          <w:color w:val="000000"/>
          <w:sz w:val="24"/>
          <w:szCs w:val="24"/>
        </w:rPr>
      </w:pPr>
    </w:p>
    <w:tbl>
      <w:tblPr>
        <w:tblW w:w="9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80"/>
        <w:gridCol w:w="1275"/>
        <w:gridCol w:w="4694"/>
      </w:tblGrid>
      <w:tr w:rsidR="00A62074" w:rsidRPr="00B37F48" w14:paraId="247D77E1" w14:textId="77777777" w:rsidTr="00A62074">
        <w:trPr>
          <w:trHeight w:val="330"/>
        </w:trPr>
        <w:tc>
          <w:tcPr>
            <w:tcW w:w="9449" w:type="dxa"/>
            <w:gridSpan w:val="3"/>
          </w:tcPr>
          <w:p w14:paraId="71354AA4" w14:textId="77777777" w:rsidR="00A62074" w:rsidRPr="00B37F48" w:rsidRDefault="00965AB9" w:rsidP="00965AB9">
            <w:pPr>
              <w:autoSpaceDE w:val="0"/>
              <w:autoSpaceDN w:val="0"/>
              <w:adjustRightInd w:val="0"/>
              <w:spacing w:after="0" w:line="240" w:lineRule="auto"/>
              <w:ind w:left="-63"/>
              <w:jc w:val="center"/>
              <w:rPr>
                <w:rFonts w:ascii="Times New Roman" w:hAnsi="Times New Roman" w:cs="Times New Roman"/>
                <w:b/>
                <w:sz w:val="24"/>
                <w:szCs w:val="24"/>
              </w:rPr>
            </w:pPr>
            <w:r w:rsidRPr="00B37F48">
              <w:rPr>
                <w:rFonts w:ascii="Times New Roman" w:hAnsi="Times New Roman" w:cs="Times New Roman"/>
                <w:b/>
                <w:sz w:val="24"/>
                <w:szCs w:val="24"/>
              </w:rPr>
              <w:t>Igualdad de Varianzas</w:t>
            </w:r>
          </w:p>
        </w:tc>
      </w:tr>
      <w:tr w:rsidR="006344A9" w:rsidRPr="00B37F48" w14:paraId="70385A74" w14:textId="77777777" w:rsidTr="006344A9">
        <w:trPr>
          <w:trHeight w:val="411"/>
        </w:trPr>
        <w:tc>
          <w:tcPr>
            <w:tcW w:w="3480" w:type="dxa"/>
          </w:tcPr>
          <w:p w14:paraId="7C6CC7C7" w14:textId="22122EDA" w:rsidR="003F723E" w:rsidRPr="00B37F48" w:rsidRDefault="006344A9" w:rsidP="003F723E">
            <w:pPr>
              <w:autoSpaceDE w:val="0"/>
              <w:autoSpaceDN w:val="0"/>
              <w:adjustRightInd w:val="0"/>
              <w:spacing w:after="0" w:line="400" w:lineRule="atLeast"/>
              <w:ind w:left="66"/>
              <w:rPr>
                <w:rFonts w:ascii="Times New Roman" w:hAnsi="Times New Roman" w:cs="Times New Roman"/>
                <w:b/>
                <w:sz w:val="24"/>
                <w:szCs w:val="24"/>
              </w:rPr>
            </w:pPr>
            <w:r w:rsidRPr="00B37F48">
              <w:rPr>
                <w:rFonts w:ascii="Times New Roman" w:hAnsi="Times New Roman" w:cs="Times New Roman"/>
                <w:b/>
                <w:sz w:val="24"/>
                <w:szCs w:val="24"/>
              </w:rPr>
              <w:t xml:space="preserve">           P-Valor = </w:t>
            </w:r>
            <w:r w:rsidR="003F723E" w:rsidRPr="00B37F48">
              <w:rPr>
                <w:rFonts w:ascii="Times New Roman" w:hAnsi="Times New Roman" w:cs="Times New Roman"/>
                <w:b/>
                <w:sz w:val="24"/>
                <w:szCs w:val="24"/>
              </w:rPr>
              <w:t>0,</w:t>
            </w:r>
            <w:r w:rsidR="00A86FAA" w:rsidRPr="00B37F48">
              <w:rPr>
                <w:rFonts w:ascii="Times New Roman" w:hAnsi="Times New Roman" w:cs="Times New Roman"/>
                <w:b/>
                <w:sz w:val="24"/>
                <w:szCs w:val="24"/>
              </w:rPr>
              <w:t>665</w:t>
            </w:r>
          </w:p>
          <w:p w14:paraId="743923B6" w14:textId="77777777" w:rsidR="006344A9" w:rsidRPr="00B37F48" w:rsidRDefault="006344A9" w:rsidP="00A62074">
            <w:pPr>
              <w:autoSpaceDE w:val="0"/>
              <w:autoSpaceDN w:val="0"/>
              <w:adjustRightInd w:val="0"/>
              <w:spacing w:after="0" w:line="240" w:lineRule="auto"/>
              <w:ind w:left="-63"/>
              <w:rPr>
                <w:rFonts w:ascii="Times New Roman" w:hAnsi="Times New Roman" w:cs="Times New Roman"/>
                <w:b/>
                <w:sz w:val="24"/>
                <w:szCs w:val="24"/>
              </w:rPr>
            </w:pPr>
          </w:p>
        </w:tc>
        <w:tc>
          <w:tcPr>
            <w:tcW w:w="1275" w:type="dxa"/>
          </w:tcPr>
          <w:p w14:paraId="4F1BF839" w14:textId="77777777" w:rsidR="00E97EB1" w:rsidRPr="00B37F48" w:rsidRDefault="00E97EB1" w:rsidP="00E97EB1">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&gt;</w:t>
            </w:r>
          </w:p>
          <w:p w14:paraId="7F0E8D54" w14:textId="77777777" w:rsidR="006344A9" w:rsidRPr="00B37F48" w:rsidRDefault="006344A9" w:rsidP="006344A9">
            <w:pPr>
              <w:autoSpaceDE w:val="0"/>
              <w:autoSpaceDN w:val="0"/>
              <w:adjustRightInd w:val="0"/>
              <w:spacing w:after="0" w:line="240" w:lineRule="auto"/>
              <w:rPr>
                <w:rFonts w:ascii="Times New Roman" w:hAnsi="Times New Roman" w:cs="Times New Roman"/>
                <w:sz w:val="24"/>
                <w:szCs w:val="24"/>
              </w:rPr>
            </w:pPr>
          </w:p>
        </w:tc>
        <w:tc>
          <w:tcPr>
            <w:tcW w:w="4694" w:type="dxa"/>
          </w:tcPr>
          <w:p w14:paraId="6C50BB8F" w14:textId="77777777" w:rsidR="006344A9" w:rsidRPr="00B37F48" w:rsidRDefault="00BB3AC5" w:rsidP="006344A9">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w:t>
            </w:r>
            <w:r w:rsidR="006344A9" w:rsidRPr="00B37F48">
              <w:rPr>
                <w:rFonts w:ascii="Times New Roman" w:hAnsi="Times New Roman" w:cs="Times New Roman"/>
                <w:b/>
                <w:sz w:val="24"/>
                <w:szCs w:val="24"/>
              </w:rPr>
              <w:t xml:space="preserve">                            ᶑ = 0,05</w:t>
            </w:r>
          </w:p>
        </w:tc>
      </w:tr>
      <w:tr w:rsidR="00A62074" w:rsidRPr="00B37F48" w14:paraId="50107760" w14:textId="77777777" w:rsidTr="00E0297F">
        <w:trPr>
          <w:trHeight w:val="1290"/>
        </w:trPr>
        <w:tc>
          <w:tcPr>
            <w:tcW w:w="9449" w:type="dxa"/>
            <w:gridSpan w:val="3"/>
          </w:tcPr>
          <w:p w14:paraId="3CF2F792" w14:textId="6DC5005B" w:rsidR="00BB3AC5" w:rsidRPr="00B37F48" w:rsidRDefault="00BB3AC5" w:rsidP="0056306B">
            <w:pPr>
              <w:pStyle w:val="Default"/>
              <w:spacing w:line="276" w:lineRule="auto"/>
              <w:jc w:val="both"/>
              <w:rPr>
                <w:lang w:val="es-ES_tradnl" w:eastAsia="es-CO"/>
              </w:rPr>
            </w:pPr>
            <w:r w:rsidRPr="00B37F48">
              <w:rPr>
                <w:b/>
              </w:rPr>
              <w:t>Conclusión:</w:t>
            </w:r>
            <w:r w:rsidR="00C45C08" w:rsidRPr="00B37F48">
              <w:rPr>
                <w:b/>
              </w:rPr>
              <w:t xml:space="preserve"> </w:t>
            </w:r>
            <w:r w:rsidR="0056306B" w:rsidRPr="00B37F48">
              <w:t>n</w:t>
            </w:r>
            <w:r w:rsidR="00213FC5" w:rsidRPr="00B37F48">
              <w:t>o existe una diferencia</w:t>
            </w:r>
            <w:r w:rsidR="00213FC5" w:rsidRPr="00B37F48">
              <w:rPr>
                <w:b/>
              </w:rPr>
              <w:t xml:space="preserve"> </w:t>
            </w:r>
            <w:r w:rsidR="00213FC5" w:rsidRPr="00B37F48">
              <w:rPr>
                <w:lang w:val="es-ES_tradnl" w:eastAsia="es-CO"/>
              </w:rPr>
              <w:t xml:space="preserve">significativa de conocimientos previos entre las calificaciones obtenidas por el Grupo Experimental </w:t>
            </w:r>
            <w:r w:rsidR="0056306B" w:rsidRPr="00B37F48">
              <w:rPr>
                <w:lang w:val="es-ES_tradnl" w:eastAsia="es-CO"/>
              </w:rPr>
              <w:t xml:space="preserve">y </w:t>
            </w:r>
            <w:r w:rsidR="00F0292D" w:rsidRPr="00B37F48">
              <w:rPr>
                <w:lang w:val="es-ES_tradnl" w:eastAsia="es-CO"/>
              </w:rPr>
              <w:t>e</w:t>
            </w:r>
            <w:r w:rsidR="00213FC5" w:rsidRPr="00B37F48">
              <w:rPr>
                <w:lang w:val="es-ES_tradnl" w:eastAsia="es-CO"/>
              </w:rPr>
              <w:t xml:space="preserve">l Grupo de Control, debido a que estadísticamente </w:t>
            </w:r>
            <w:r w:rsidR="0056306B" w:rsidRPr="00B37F48">
              <w:rPr>
                <w:lang w:val="es-ES_tradnl" w:eastAsia="es-CO"/>
              </w:rPr>
              <w:t xml:space="preserve">ambos </w:t>
            </w:r>
            <w:r w:rsidR="00213FC5" w:rsidRPr="00B37F48">
              <w:rPr>
                <w:lang w:val="es-ES_tradnl" w:eastAsia="es-CO"/>
              </w:rPr>
              <w:t xml:space="preserve">grupos poseen los promedios cercanos muy parecidos. </w:t>
            </w:r>
            <w:r w:rsidR="00885261" w:rsidRPr="00B37F48">
              <w:rPr>
                <w:lang w:val="es-ES_tradnl" w:eastAsia="es-CO"/>
              </w:rPr>
              <w:t>Por lo tanto</w:t>
            </w:r>
            <w:r w:rsidR="00213FC5" w:rsidRPr="00B37F48">
              <w:rPr>
                <w:lang w:val="es-ES_tradnl" w:eastAsia="es-CO"/>
              </w:rPr>
              <w:t xml:space="preserve">, </w:t>
            </w:r>
            <w:r w:rsidR="0056306B" w:rsidRPr="00B37F48">
              <w:rPr>
                <w:lang w:val="es-ES_tradnl" w:eastAsia="es-CO"/>
              </w:rPr>
              <w:t xml:space="preserve">los dos </w:t>
            </w:r>
            <w:r w:rsidR="00213FC5" w:rsidRPr="00B37F48">
              <w:rPr>
                <w:lang w:val="es-ES_tradnl" w:eastAsia="es-CO"/>
              </w:rPr>
              <w:t xml:space="preserve">grupos son </w:t>
            </w:r>
            <w:r w:rsidR="00620D02" w:rsidRPr="00B37F48">
              <w:rPr>
                <w:lang w:val="es-ES_tradnl" w:eastAsia="es-CO"/>
              </w:rPr>
              <w:t>homogéneos y equivalentes.</w:t>
            </w:r>
            <w:r w:rsidR="00213FC5" w:rsidRPr="00B37F48">
              <w:rPr>
                <w:lang w:val="es-ES_tradnl" w:eastAsia="es-CO"/>
              </w:rPr>
              <w:t xml:space="preserve"> </w:t>
            </w:r>
            <w:r w:rsidR="003D519F" w:rsidRPr="00B37F48">
              <w:rPr>
                <w:lang w:val="es-ES_tradnl" w:eastAsia="es-CO"/>
              </w:rPr>
              <w:t>De esta forma, concluimos que la hipótesis se cumple.</w:t>
            </w:r>
          </w:p>
        </w:tc>
      </w:tr>
      <w:tr w:rsidR="00E0297F" w:rsidRPr="00B37F48" w14:paraId="4F277D59" w14:textId="77777777" w:rsidTr="00A62074">
        <w:trPr>
          <w:trHeight w:val="240"/>
        </w:trPr>
        <w:tc>
          <w:tcPr>
            <w:tcW w:w="9449" w:type="dxa"/>
            <w:gridSpan w:val="3"/>
          </w:tcPr>
          <w:p w14:paraId="22C087D3" w14:textId="28D811DE" w:rsidR="00E0297F" w:rsidRPr="00B37F48" w:rsidRDefault="00E0297F" w:rsidP="00EA0194">
            <w:pPr>
              <w:autoSpaceDE w:val="0"/>
              <w:autoSpaceDN w:val="0"/>
              <w:adjustRightInd w:val="0"/>
              <w:spacing w:after="0" w:line="400" w:lineRule="atLeast"/>
              <w:ind w:left="66"/>
              <w:rPr>
                <w:b/>
                <w:sz w:val="24"/>
                <w:szCs w:val="24"/>
              </w:rPr>
            </w:pPr>
            <w:r w:rsidRPr="00B37F48">
              <w:rPr>
                <w:rFonts w:ascii="Times New Roman" w:hAnsi="Times New Roman" w:cs="Times New Roman"/>
                <w:b/>
                <w:sz w:val="24"/>
                <w:szCs w:val="24"/>
              </w:rPr>
              <w:t>t=</w:t>
            </w:r>
            <w:r w:rsidR="000325DE" w:rsidRPr="00B37F48">
              <w:rPr>
                <w:rFonts w:ascii="Times New Roman" w:hAnsi="Times New Roman" w:cs="Times New Roman"/>
                <w:b/>
                <w:color w:val="000000"/>
                <w:sz w:val="24"/>
                <w:szCs w:val="24"/>
              </w:rPr>
              <w:t xml:space="preserve"> </w:t>
            </w:r>
            <w:r w:rsidR="000325DE" w:rsidRPr="00B37F48">
              <w:rPr>
                <w:rFonts w:ascii="Times New Roman" w:hAnsi="Times New Roman" w:cs="Times New Roman"/>
                <w:b/>
                <w:sz w:val="24"/>
                <w:szCs w:val="24"/>
              </w:rPr>
              <w:t>0,</w:t>
            </w:r>
            <w:r w:rsidR="00226540" w:rsidRPr="00B37F48">
              <w:rPr>
                <w:rFonts w:ascii="Times New Roman" w:hAnsi="Times New Roman" w:cs="Times New Roman"/>
                <w:b/>
                <w:sz w:val="24"/>
                <w:szCs w:val="24"/>
              </w:rPr>
              <w:t>437</w:t>
            </w:r>
            <w:r w:rsidRPr="00B37F48">
              <w:rPr>
                <w:rFonts w:ascii="Times New Roman" w:hAnsi="Times New Roman" w:cs="Times New Roman"/>
                <w:b/>
                <w:sz w:val="24"/>
                <w:szCs w:val="24"/>
              </w:rPr>
              <w:t>; gl=</w:t>
            </w:r>
            <w:r w:rsidR="00226540" w:rsidRPr="00B37F48">
              <w:rPr>
                <w:rFonts w:ascii="Times New Roman" w:hAnsi="Times New Roman" w:cs="Times New Roman"/>
                <w:b/>
                <w:sz w:val="24"/>
                <w:szCs w:val="24"/>
              </w:rPr>
              <w:t>42</w:t>
            </w:r>
            <w:r w:rsidRPr="00B37F48">
              <w:rPr>
                <w:rFonts w:ascii="Times New Roman" w:hAnsi="Times New Roman" w:cs="Times New Roman"/>
                <w:b/>
                <w:sz w:val="24"/>
                <w:szCs w:val="24"/>
              </w:rPr>
              <w:t xml:space="preserve">; p-valor </w:t>
            </w:r>
            <w:r w:rsidR="00EA0194" w:rsidRPr="00B37F48">
              <w:rPr>
                <w:rFonts w:ascii="Times New Roman" w:hAnsi="Times New Roman" w:cs="Times New Roman"/>
                <w:b/>
                <w:sz w:val="24"/>
                <w:szCs w:val="24"/>
              </w:rPr>
              <w:t>&gt; 0,665</w:t>
            </w:r>
          </w:p>
        </w:tc>
      </w:tr>
    </w:tbl>
    <w:p w14:paraId="3900950D" w14:textId="77777777" w:rsidR="00692940" w:rsidRPr="00B37F48" w:rsidRDefault="00692940" w:rsidP="00A50ECB">
      <w:pPr>
        <w:pStyle w:val="Textoindependiente"/>
        <w:spacing w:line="360" w:lineRule="auto"/>
        <w:ind w:right="108" w:firstLine="708"/>
        <w:jc w:val="both"/>
        <w:rPr>
          <w:rFonts w:ascii="Times New Roman" w:hAnsi="Times New Roman" w:cs="Times New Roman"/>
          <w:lang w:val="es-CO"/>
        </w:rPr>
      </w:pPr>
    </w:p>
    <w:p w14:paraId="6662E5C4" w14:textId="5DEFDE09" w:rsidR="00692940" w:rsidRPr="00B37F48" w:rsidRDefault="0084419F" w:rsidP="0084419F">
      <w:pPr>
        <w:pStyle w:val="Textoindependiente"/>
        <w:spacing w:line="360" w:lineRule="auto"/>
        <w:ind w:right="108" w:firstLine="708"/>
        <w:jc w:val="center"/>
        <w:rPr>
          <w:rFonts w:ascii="Times New Roman" w:hAnsi="Times New Roman" w:cs="Times New Roman"/>
          <w:lang w:val="es-CO"/>
        </w:rPr>
      </w:pPr>
      <w:r>
        <w:rPr>
          <w:rFonts w:ascii="Times New Roman" w:hAnsi="Times New Roman" w:cs="Times New Roman"/>
          <w:lang w:val="es-CO"/>
        </w:rPr>
        <w:t>Fuente: elaboración propia</w:t>
      </w:r>
    </w:p>
    <w:p w14:paraId="7B158C6E" w14:textId="77777777" w:rsidR="00797F85" w:rsidRPr="00B37F48" w:rsidRDefault="00797F85" w:rsidP="00A50ECB">
      <w:pPr>
        <w:pStyle w:val="Textoindependiente"/>
        <w:spacing w:line="360" w:lineRule="auto"/>
        <w:ind w:right="108" w:firstLine="708"/>
        <w:jc w:val="both"/>
        <w:rPr>
          <w:rFonts w:ascii="Times New Roman" w:hAnsi="Times New Roman" w:cs="Times New Roman"/>
          <w:lang w:val="es-CO"/>
        </w:rPr>
      </w:pPr>
    </w:p>
    <w:p w14:paraId="04B95E50" w14:textId="6A61B2F5" w:rsidR="00401880" w:rsidRPr="007D36C9" w:rsidRDefault="00401880" w:rsidP="00E61378">
      <w:pPr>
        <w:pStyle w:val="Ttulo3"/>
        <w:keepNext w:val="0"/>
        <w:keepLines w:val="0"/>
        <w:widowControl w:val="0"/>
        <w:numPr>
          <w:ilvl w:val="2"/>
          <w:numId w:val="18"/>
        </w:numPr>
        <w:tabs>
          <w:tab w:val="left" w:pos="1411"/>
          <w:tab w:val="left" w:pos="1560"/>
        </w:tabs>
        <w:spacing w:before="0" w:after="200"/>
        <w:ind w:left="709" w:firstLine="0"/>
        <w:rPr>
          <w:rFonts w:eastAsiaTheme="minorHAnsi" w:cs="Times New Roman"/>
          <w:bCs/>
          <w:color w:val="000000"/>
          <w:sz w:val="36"/>
          <w:szCs w:val="36"/>
        </w:rPr>
      </w:pPr>
      <w:bookmarkStart w:id="235" w:name="_Toc520336531"/>
      <w:r w:rsidRPr="007D36C9">
        <w:rPr>
          <w:rFonts w:eastAsiaTheme="minorHAnsi" w:cs="Times New Roman"/>
          <w:bCs/>
          <w:color w:val="000000"/>
          <w:sz w:val="36"/>
          <w:szCs w:val="36"/>
        </w:rPr>
        <w:lastRenderedPageBreak/>
        <w:t xml:space="preserve">Diferencias entre los </w:t>
      </w:r>
      <w:r w:rsidR="0048777C" w:rsidRPr="007D36C9">
        <w:rPr>
          <w:rFonts w:eastAsiaTheme="minorHAnsi" w:cs="Times New Roman"/>
          <w:bCs/>
          <w:color w:val="000000"/>
          <w:sz w:val="36"/>
          <w:szCs w:val="36"/>
        </w:rPr>
        <w:t xml:space="preserve">resultados </w:t>
      </w:r>
      <w:r w:rsidR="00905AB7" w:rsidRPr="007D36C9">
        <w:rPr>
          <w:rFonts w:eastAsiaTheme="minorHAnsi" w:cs="Times New Roman"/>
          <w:bCs/>
          <w:color w:val="000000"/>
          <w:sz w:val="36"/>
          <w:szCs w:val="36"/>
        </w:rPr>
        <w:t xml:space="preserve">de los </w:t>
      </w:r>
      <w:r w:rsidR="0077025F" w:rsidRPr="007D36C9">
        <w:rPr>
          <w:rFonts w:eastAsiaTheme="minorHAnsi" w:cs="Times New Roman"/>
          <w:bCs/>
          <w:color w:val="000000"/>
          <w:sz w:val="36"/>
          <w:szCs w:val="36"/>
        </w:rPr>
        <w:t>g</w:t>
      </w:r>
      <w:r w:rsidRPr="007D36C9">
        <w:rPr>
          <w:rFonts w:eastAsiaTheme="minorHAnsi" w:cs="Times New Roman"/>
          <w:bCs/>
          <w:color w:val="000000"/>
          <w:sz w:val="36"/>
          <w:szCs w:val="36"/>
        </w:rPr>
        <w:t>rupos de Control y Experimental (Pretest-Postest)</w:t>
      </w:r>
      <w:bookmarkEnd w:id="235"/>
    </w:p>
    <w:p w14:paraId="4D5892C1" w14:textId="1826AF77" w:rsidR="002C7129" w:rsidRPr="00B37F48" w:rsidRDefault="002C7129" w:rsidP="00E61378">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En</w:t>
      </w:r>
      <w:r w:rsidR="0075699D" w:rsidRPr="00B37F48">
        <w:rPr>
          <w:rFonts w:ascii="Times New Roman" w:hAnsi="Times New Roman" w:cs="Times New Roman"/>
          <w:lang w:val="es-CO"/>
        </w:rPr>
        <w:t xml:space="preserve"> es</w:t>
      </w:r>
      <w:r w:rsidRPr="00B37F48">
        <w:rPr>
          <w:rFonts w:ascii="Times New Roman" w:hAnsi="Times New Roman" w:cs="Times New Roman"/>
          <w:lang w:val="es-CO"/>
        </w:rPr>
        <w:t xml:space="preserve">te apartado revisaremos </w:t>
      </w:r>
      <w:r w:rsidR="007C767E" w:rsidRPr="00B37F48">
        <w:rPr>
          <w:rFonts w:ascii="Times New Roman" w:hAnsi="Times New Roman" w:cs="Times New Roman"/>
          <w:lang w:val="es-CO"/>
        </w:rPr>
        <w:t>la consecución del o</w:t>
      </w:r>
      <w:r w:rsidRPr="00B37F48">
        <w:rPr>
          <w:rFonts w:ascii="Times New Roman" w:hAnsi="Times New Roman" w:cs="Times New Roman"/>
          <w:lang w:val="es-CO"/>
        </w:rPr>
        <w:t>bjetivo</w:t>
      </w:r>
      <w:r w:rsidR="007C767E" w:rsidRPr="00B37F48">
        <w:rPr>
          <w:rFonts w:ascii="Times New Roman" w:hAnsi="Times New Roman" w:cs="Times New Roman"/>
          <w:lang w:val="es-CO"/>
        </w:rPr>
        <w:t xml:space="preserve"> 2</w:t>
      </w:r>
      <w:r w:rsidR="0075699D" w:rsidRPr="00B37F48">
        <w:rPr>
          <w:rFonts w:ascii="Times New Roman" w:hAnsi="Times New Roman" w:cs="Times New Roman"/>
          <w:lang w:val="es-CO"/>
        </w:rPr>
        <w:t>:</w:t>
      </w:r>
      <w:r w:rsidR="00E61378">
        <w:rPr>
          <w:rFonts w:ascii="Times New Roman" w:hAnsi="Times New Roman" w:cs="Times New Roman"/>
          <w:lang w:val="es-CO"/>
        </w:rPr>
        <w:t xml:space="preserve"> “</w:t>
      </w:r>
      <w:r w:rsidR="003E0872" w:rsidRPr="00B37F48">
        <w:rPr>
          <w:rFonts w:ascii="Times New Roman" w:hAnsi="Times New Roman" w:cs="Times New Roman"/>
          <w:lang w:val="es-CO"/>
        </w:rPr>
        <w:t xml:space="preserve">Analizar los posibles efectos en cuanto a nivel de conocimiento de los estudiantes en el curso </w:t>
      </w:r>
      <w:r w:rsidR="00CE2583" w:rsidRPr="00B37F48">
        <w:rPr>
          <w:rFonts w:ascii="Times New Roman" w:hAnsi="Times New Roman" w:cs="Times New Roman"/>
          <w:lang w:val="es-CO"/>
        </w:rPr>
        <w:t>POO</w:t>
      </w:r>
      <w:r w:rsidR="00E61378">
        <w:rPr>
          <w:rFonts w:ascii="Times New Roman" w:hAnsi="Times New Roman" w:cs="Times New Roman"/>
          <w:lang w:val="es-CO"/>
        </w:rPr>
        <w:t xml:space="preserve">”, </w:t>
      </w:r>
      <w:r w:rsidR="0075699D" w:rsidRPr="00B37F48">
        <w:rPr>
          <w:rFonts w:ascii="Times New Roman" w:hAnsi="Times New Roman" w:cs="Times New Roman"/>
          <w:lang w:val="es-CO"/>
        </w:rPr>
        <w:t xml:space="preserve">y </w:t>
      </w:r>
      <w:r w:rsidR="007C767E" w:rsidRPr="00B37F48">
        <w:rPr>
          <w:rFonts w:ascii="Times New Roman" w:hAnsi="Times New Roman" w:cs="Times New Roman"/>
          <w:lang w:val="es-CO"/>
        </w:rPr>
        <w:t xml:space="preserve">el contraste de la </w:t>
      </w:r>
      <w:r w:rsidR="0075699D" w:rsidRPr="00B37F48">
        <w:rPr>
          <w:rFonts w:ascii="Times New Roman" w:hAnsi="Times New Roman" w:cs="Times New Roman"/>
          <w:lang w:val="es-CO"/>
        </w:rPr>
        <w:t>hipótesis 2</w:t>
      </w:r>
      <w:r w:rsidR="00E61378">
        <w:rPr>
          <w:rFonts w:ascii="Times New Roman" w:hAnsi="Times New Roman" w:cs="Times New Roman"/>
          <w:lang w:val="es-CO"/>
        </w:rPr>
        <w:t>: “</w:t>
      </w:r>
      <w:r w:rsidR="00F84384" w:rsidRPr="00B37F48">
        <w:rPr>
          <w:rFonts w:ascii="Times New Roman" w:hAnsi="Times New Roman" w:cs="Times New Roman"/>
          <w:lang w:val="es-CO"/>
        </w:rPr>
        <w:t xml:space="preserve">El nivel de conocimientos en el paradigma de la POO de los estudiantes que utilizaron la metodología BYOD al finalizar la unidad I, es superior </w:t>
      </w:r>
      <w:r w:rsidR="0056306B" w:rsidRPr="00B37F48">
        <w:rPr>
          <w:rFonts w:ascii="Times New Roman" w:hAnsi="Times New Roman" w:cs="Times New Roman"/>
          <w:lang w:val="es-CO"/>
        </w:rPr>
        <w:t xml:space="preserve">a la </w:t>
      </w:r>
      <w:r w:rsidR="00F84384" w:rsidRPr="00B37F48">
        <w:rPr>
          <w:rFonts w:ascii="Times New Roman" w:hAnsi="Times New Roman" w:cs="Times New Roman"/>
          <w:lang w:val="es-CO"/>
        </w:rPr>
        <w:t>de aquellos que no la utilizaron</w:t>
      </w:r>
      <w:r w:rsidR="00E61378">
        <w:rPr>
          <w:rFonts w:ascii="Times New Roman" w:hAnsi="Times New Roman" w:cs="Times New Roman"/>
          <w:lang w:val="es-CO"/>
        </w:rPr>
        <w:t>”</w:t>
      </w:r>
      <w:r w:rsidR="00D71DB6" w:rsidRPr="00B37F48">
        <w:rPr>
          <w:rFonts w:ascii="Times New Roman" w:hAnsi="Times New Roman" w:cs="Times New Roman"/>
          <w:lang w:val="es-CO"/>
        </w:rPr>
        <w:t>,</w:t>
      </w:r>
      <w:r w:rsidR="00913064" w:rsidRPr="00B37F48">
        <w:rPr>
          <w:rFonts w:ascii="Times New Roman" w:hAnsi="Times New Roman" w:cs="Times New Roman"/>
          <w:lang w:val="es-CO"/>
        </w:rPr>
        <w:t xml:space="preserve"> con el pro</w:t>
      </w:r>
      <w:r w:rsidR="0075699D" w:rsidRPr="00B37F48">
        <w:rPr>
          <w:rFonts w:ascii="Times New Roman" w:hAnsi="Times New Roman" w:cs="Times New Roman"/>
          <w:lang w:val="es-CO"/>
        </w:rPr>
        <w:t>pósito</w:t>
      </w:r>
      <w:r w:rsidRPr="00B37F48">
        <w:rPr>
          <w:rFonts w:ascii="Times New Roman" w:hAnsi="Times New Roman" w:cs="Times New Roman"/>
          <w:lang w:val="es-CO"/>
        </w:rPr>
        <w:t xml:space="preserve"> de </w:t>
      </w:r>
      <w:r w:rsidR="0075699D" w:rsidRPr="00B37F48">
        <w:rPr>
          <w:rFonts w:ascii="Times New Roman" w:hAnsi="Times New Roman" w:cs="Times New Roman"/>
          <w:lang w:val="es-CO"/>
        </w:rPr>
        <w:t xml:space="preserve">aceptar o rebatirla. </w:t>
      </w:r>
      <w:r w:rsidR="00885261" w:rsidRPr="00B37F48">
        <w:rPr>
          <w:rFonts w:ascii="Times New Roman" w:hAnsi="Times New Roman" w:cs="Times New Roman"/>
          <w:lang w:val="es-CO"/>
        </w:rPr>
        <w:t>Por lo tanto</w:t>
      </w:r>
      <w:r w:rsidR="0075699D" w:rsidRPr="00B37F48">
        <w:rPr>
          <w:rFonts w:ascii="Times New Roman" w:hAnsi="Times New Roman" w:cs="Times New Roman"/>
          <w:lang w:val="es-CO"/>
        </w:rPr>
        <w:t xml:space="preserve">, </w:t>
      </w:r>
      <w:r w:rsidR="0056306B" w:rsidRPr="00B37F48">
        <w:rPr>
          <w:rFonts w:ascii="Times New Roman" w:hAnsi="Times New Roman" w:cs="Times New Roman"/>
          <w:lang w:val="es-CO"/>
        </w:rPr>
        <w:t>haremos v</w:t>
      </w:r>
      <w:r w:rsidR="008E13DC" w:rsidRPr="00B37F48">
        <w:rPr>
          <w:rFonts w:ascii="Times New Roman" w:hAnsi="Times New Roman" w:cs="Times New Roman"/>
          <w:lang w:val="es-CO"/>
        </w:rPr>
        <w:t xml:space="preserve">ariadas </w:t>
      </w:r>
      <w:r w:rsidRPr="00B37F48">
        <w:rPr>
          <w:rFonts w:ascii="Times New Roman" w:hAnsi="Times New Roman" w:cs="Times New Roman"/>
          <w:lang w:val="es-CO"/>
        </w:rPr>
        <w:t>de c</w:t>
      </w:r>
      <w:r w:rsidR="008E13DC" w:rsidRPr="00B37F48">
        <w:rPr>
          <w:rFonts w:ascii="Times New Roman" w:hAnsi="Times New Roman" w:cs="Times New Roman"/>
          <w:lang w:val="es-CO"/>
        </w:rPr>
        <w:t>omprobaciones</w:t>
      </w:r>
      <w:r w:rsidRPr="00B37F48">
        <w:rPr>
          <w:rFonts w:ascii="Times New Roman" w:hAnsi="Times New Roman" w:cs="Times New Roman"/>
          <w:lang w:val="es-CO"/>
        </w:rPr>
        <w:t xml:space="preserve">, medidas </w:t>
      </w:r>
      <w:r w:rsidR="008E13DC" w:rsidRPr="00B37F48">
        <w:rPr>
          <w:rFonts w:ascii="Times New Roman" w:hAnsi="Times New Roman" w:cs="Times New Roman"/>
          <w:lang w:val="es-CO"/>
        </w:rPr>
        <w:t xml:space="preserve">al </w:t>
      </w:r>
      <w:r w:rsidRPr="00B37F48">
        <w:rPr>
          <w:rFonts w:ascii="Times New Roman" w:hAnsi="Times New Roman" w:cs="Times New Roman"/>
          <w:lang w:val="es-CO"/>
        </w:rPr>
        <w:t xml:space="preserve">Grupo de Control </w:t>
      </w:r>
      <w:r w:rsidR="0056306B" w:rsidRPr="00B37F48">
        <w:rPr>
          <w:rFonts w:ascii="Times New Roman" w:hAnsi="Times New Roman" w:cs="Times New Roman"/>
          <w:lang w:val="es-CO"/>
        </w:rPr>
        <w:t>y a</w:t>
      </w:r>
      <w:r w:rsidR="008E13DC" w:rsidRPr="00B37F48">
        <w:rPr>
          <w:rFonts w:ascii="Times New Roman" w:hAnsi="Times New Roman" w:cs="Times New Roman"/>
          <w:lang w:val="es-CO"/>
        </w:rPr>
        <w:t>l</w:t>
      </w:r>
      <w:r w:rsidRPr="00B37F48">
        <w:rPr>
          <w:rFonts w:ascii="Times New Roman" w:hAnsi="Times New Roman" w:cs="Times New Roman"/>
          <w:lang w:val="es-CO"/>
        </w:rPr>
        <w:t xml:space="preserve"> Grupo Experimental </w:t>
      </w:r>
      <w:r w:rsidR="00FF1173" w:rsidRPr="00B37F48">
        <w:rPr>
          <w:rFonts w:ascii="Times New Roman" w:hAnsi="Times New Roman" w:cs="Times New Roman"/>
          <w:lang w:val="es-CO"/>
        </w:rPr>
        <w:t>(O</w:t>
      </w:r>
      <w:r w:rsidR="00FF1173" w:rsidRPr="00B37F48">
        <w:rPr>
          <w:rFonts w:ascii="Times New Roman" w:hAnsi="Times New Roman" w:cs="Times New Roman"/>
          <w:b/>
          <w:lang w:val="es-CO"/>
        </w:rPr>
        <w:t>1</w:t>
      </w:r>
      <w:r w:rsidR="00FF1173" w:rsidRPr="00B37F48">
        <w:rPr>
          <w:rFonts w:ascii="Times New Roman" w:hAnsi="Times New Roman" w:cs="Times New Roman"/>
          <w:lang w:val="es-CO"/>
        </w:rPr>
        <w:t>O</w:t>
      </w:r>
      <w:r w:rsidR="00FF1173" w:rsidRPr="00B37F48">
        <w:rPr>
          <w:rFonts w:ascii="Times New Roman" w:hAnsi="Times New Roman" w:cs="Times New Roman"/>
          <w:b/>
          <w:lang w:val="es-CO"/>
        </w:rPr>
        <w:t>2</w:t>
      </w:r>
      <w:r w:rsidR="00F61F3E" w:rsidRPr="00B37F48">
        <w:rPr>
          <w:rFonts w:ascii="Times New Roman" w:hAnsi="Times New Roman" w:cs="Times New Roman"/>
          <w:b/>
          <w:lang w:val="es-CO"/>
        </w:rPr>
        <w:t>-</w:t>
      </w:r>
      <w:r w:rsidR="00FF1173" w:rsidRPr="00B37F48">
        <w:rPr>
          <w:rFonts w:ascii="Times New Roman" w:hAnsi="Times New Roman" w:cs="Times New Roman"/>
          <w:lang w:val="es-CO"/>
        </w:rPr>
        <w:t>G</w:t>
      </w:r>
      <w:r w:rsidR="00FF1173" w:rsidRPr="00B37F48">
        <w:rPr>
          <w:rFonts w:ascii="Times New Roman" w:hAnsi="Times New Roman" w:cs="Times New Roman"/>
          <w:b/>
          <w:lang w:val="es-CO"/>
        </w:rPr>
        <w:t>2</w:t>
      </w:r>
      <w:r w:rsidR="00FF1173" w:rsidRPr="00B37F48">
        <w:rPr>
          <w:rFonts w:ascii="Times New Roman" w:hAnsi="Times New Roman" w:cs="Times New Roman"/>
          <w:lang w:val="es-CO"/>
        </w:rPr>
        <w:t xml:space="preserve">) </w:t>
      </w:r>
      <w:r w:rsidRPr="00B37F48">
        <w:rPr>
          <w:rFonts w:ascii="Times New Roman" w:hAnsi="Times New Roman" w:cs="Times New Roman"/>
          <w:lang w:val="es-CO"/>
        </w:rPr>
        <w:t>y</w:t>
      </w:r>
      <w:r w:rsidR="00FF1173" w:rsidRPr="00B37F48">
        <w:rPr>
          <w:rFonts w:ascii="Times New Roman" w:hAnsi="Times New Roman" w:cs="Times New Roman"/>
          <w:lang w:val="es-CO"/>
        </w:rPr>
        <w:t xml:space="preserve"> (O</w:t>
      </w:r>
      <w:r w:rsidR="00FF1173" w:rsidRPr="00B37F48">
        <w:rPr>
          <w:rFonts w:ascii="Times New Roman" w:hAnsi="Times New Roman" w:cs="Times New Roman"/>
          <w:b/>
          <w:lang w:val="es-CO"/>
        </w:rPr>
        <w:t>2</w:t>
      </w:r>
      <w:r w:rsidR="00FF1173" w:rsidRPr="00B37F48">
        <w:rPr>
          <w:rFonts w:ascii="Times New Roman" w:hAnsi="Times New Roman" w:cs="Times New Roman"/>
          <w:lang w:val="es-CO"/>
        </w:rPr>
        <w:t>G</w:t>
      </w:r>
      <w:r w:rsidR="00FF1173" w:rsidRPr="00B37F48">
        <w:rPr>
          <w:rFonts w:ascii="Times New Roman" w:hAnsi="Times New Roman" w:cs="Times New Roman"/>
          <w:b/>
          <w:lang w:val="es-CO"/>
        </w:rPr>
        <w:t>2</w:t>
      </w:r>
      <w:r w:rsidR="00FF1173" w:rsidRPr="00B37F48">
        <w:rPr>
          <w:rFonts w:ascii="Times New Roman" w:hAnsi="Times New Roman" w:cs="Times New Roman"/>
          <w:lang w:val="es-CO"/>
        </w:rPr>
        <w:t>-O</w:t>
      </w:r>
      <w:r w:rsidR="00FF1173" w:rsidRPr="00B37F48">
        <w:rPr>
          <w:rFonts w:ascii="Times New Roman" w:hAnsi="Times New Roman" w:cs="Times New Roman"/>
          <w:b/>
          <w:lang w:val="es-CO"/>
        </w:rPr>
        <w:t>2</w:t>
      </w:r>
      <w:r w:rsidR="00FF1173" w:rsidRPr="00B37F48">
        <w:rPr>
          <w:rFonts w:ascii="Times New Roman" w:hAnsi="Times New Roman" w:cs="Times New Roman"/>
          <w:lang w:val="es-CO"/>
        </w:rPr>
        <w:t>G</w:t>
      </w:r>
      <w:r w:rsidR="00FF1173" w:rsidRPr="00B37F48">
        <w:rPr>
          <w:rFonts w:ascii="Times New Roman" w:hAnsi="Times New Roman" w:cs="Times New Roman"/>
          <w:b/>
          <w:lang w:val="es-CO"/>
        </w:rPr>
        <w:t>2</w:t>
      </w:r>
      <w:r w:rsidR="00FF1173" w:rsidRPr="00B37F48">
        <w:rPr>
          <w:rFonts w:ascii="Times New Roman" w:hAnsi="Times New Roman" w:cs="Times New Roman"/>
          <w:lang w:val="es-CO"/>
        </w:rPr>
        <w:t>)</w:t>
      </w:r>
      <w:r w:rsidR="0056306B" w:rsidRPr="00B37F48">
        <w:rPr>
          <w:rFonts w:ascii="Times New Roman" w:hAnsi="Times New Roman" w:cs="Times New Roman"/>
          <w:lang w:val="es-CO"/>
        </w:rPr>
        <w:t>. Después</w:t>
      </w:r>
      <w:r w:rsidR="00D71DB6" w:rsidRPr="00B37F48">
        <w:rPr>
          <w:rFonts w:ascii="Times New Roman" w:hAnsi="Times New Roman" w:cs="Times New Roman"/>
          <w:lang w:val="es-CO"/>
        </w:rPr>
        <w:t>,</w:t>
      </w:r>
      <w:r w:rsidRPr="00B37F48">
        <w:rPr>
          <w:rFonts w:ascii="Times New Roman" w:hAnsi="Times New Roman" w:cs="Times New Roman"/>
          <w:lang w:val="es-CO"/>
        </w:rPr>
        <w:t xml:space="preserve"> </w:t>
      </w:r>
      <w:r w:rsidR="008E13DC" w:rsidRPr="00B37F48">
        <w:rPr>
          <w:rFonts w:ascii="Times New Roman" w:hAnsi="Times New Roman" w:cs="Times New Roman"/>
          <w:lang w:val="es-CO"/>
        </w:rPr>
        <w:t>analizaremos las gana</w:t>
      </w:r>
      <w:r w:rsidR="009B35EA" w:rsidRPr="00B37F48">
        <w:rPr>
          <w:rFonts w:ascii="Times New Roman" w:hAnsi="Times New Roman" w:cs="Times New Roman"/>
          <w:lang w:val="es-CO"/>
        </w:rPr>
        <w:t>n</w:t>
      </w:r>
      <w:r w:rsidR="008E13DC" w:rsidRPr="00B37F48">
        <w:rPr>
          <w:rFonts w:ascii="Times New Roman" w:hAnsi="Times New Roman" w:cs="Times New Roman"/>
          <w:lang w:val="es-CO"/>
        </w:rPr>
        <w:t>cia</w:t>
      </w:r>
      <w:r w:rsidR="009B35EA" w:rsidRPr="00B37F48">
        <w:rPr>
          <w:rFonts w:ascii="Times New Roman" w:hAnsi="Times New Roman" w:cs="Times New Roman"/>
          <w:lang w:val="es-CO"/>
        </w:rPr>
        <w:t xml:space="preserve">s significativas de </w:t>
      </w:r>
      <w:r w:rsidR="001B3167" w:rsidRPr="00B37F48">
        <w:rPr>
          <w:rFonts w:ascii="Times New Roman" w:hAnsi="Times New Roman" w:cs="Times New Roman"/>
          <w:lang w:val="es-CO"/>
        </w:rPr>
        <w:t>ambos grupos</w:t>
      </w:r>
      <w:r w:rsidR="009B35EA" w:rsidRPr="00B37F48">
        <w:rPr>
          <w:rFonts w:ascii="Times New Roman" w:hAnsi="Times New Roman" w:cs="Times New Roman"/>
          <w:lang w:val="es-CO"/>
        </w:rPr>
        <w:t xml:space="preserve"> </w:t>
      </w:r>
      <w:r w:rsidRPr="00B37F48">
        <w:rPr>
          <w:rFonts w:ascii="Times New Roman" w:hAnsi="Times New Roman" w:cs="Times New Roman"/>
          <w:lang w:val="es-CO"/>
        </w:rPr>
        <w:t>que</w:t>
      </w:r>
      <w:r w:rsidR="009B35EA" w:rsidRPr="00B37F48">
        <w:rPr>
          <w:rFonts w:ascii="Times New Roman" w:hAnsi="Times New Roman" w:cs="Times New Roman"/>
          <w:lang w:val="es-CO"/>
        </w:rPr>
        <w:t>,</w:t>
      </w:r>
      <w:r w:rsidRPr="00B37F48">
        <w:rPr>
          <w:rFonts w:ascii="Times New Roman" w:hAnsi="Times New Roman" w:cs="Times New Roman"/>
          <w:lang w:val="es-CO"/>
        </w:rPr>
        <w:t xml:space="preserve"> </w:t>
      </w:r>
      <w:r w:rsidR="009B35EA" w:rsidRPr="00B37F48">
        <w:rPr>
          <w:rFonts w:ascii="Times New Roman" w:hAnsi="Times New Roman" w:cs="Times New Roman"/>
          <w:lang w:val="es-CO"/>
        </w:rPr>
        <w:t xml:space="preserve">a </w:t>
      </w:r>
      <w:r w:rsidR="009946C1" w:rsidRPr="00B37F48">
        <w:rPr>
          <w:rFonts w:ascii="Times New Roman" w:hAnsi="Times New Roman" w:cs="Times New Roman"/>
          <w:lang w:val="es-CO"/>
        </w:rPr>
        <w:t>continuación,</w:t>
      </w:r>
      <w:r w:rsidR="009B35EA" w:rsidRPr="00B37F48">
        <w:rPr>
          <w:rFonts w:ascii="Times New Roman" w:hAnsi="Times New Roman" w:cs="Times New Roman"/>
          <w:lang w:val="es-CO"/>
        </w:rPr>
        <w:t xml:space="preserve"> </w:t>
      </w:r>
      <w:r w:rsidRPr="00B37F48">
        <w:rPr>
          <w:rFonts w:ascii="Times New Roman" w:hAnsi="Times New Roman" w:cs="Times New Roman"/>
          <w:lang w:val="es-CO"/>
        </w:rPr>
        <w:t>describir</w:t>
      </w:r>
      <w:r w:rsidR="00D605E4" w:rsidRPr="00B37F48">
        <w:rPr>
          <w:rFonts w:ascii="Times New Roman" w:hAnsi="Times New Roman" w:cs="Times New Roman"/>
          <w:lang w:val="es-CO"/>
        </w:rPr>
        <w:t>emos</w:t>
      </w:r>
      <w:r w:rsidRPr="00B37F48">
        <w:rPr>
          <w:rFonts w:ascii="Times New Roman" w:hAnsi="Times New Roman" w:cs="Times New Roman"/>
          <w:lang w:val="es-CO"/>
        </w:rPr>
        <w:t>.</w:t>
      </w:r>
    </w:p>
    <w:p w14:paraId="279FB196" w14:textId="1AB9F7D8" w:rsidR="009946C1" w:rsidRPr="00B37F48" w:rsidRDefault="00D75053" w:rsidP="00E61378">
      <w:pPr>
        <w:pStyle w:val="Ttulo4"/>
        <w:spacing w:before="0" w:after="200" w:line="360" w:lineRule="auto"/>
        <w:ind w:left="708"/>
        <w:jc w:val="both"/>
        <w:rPr>
          <w:rFonts w:eastAsiaTheme="minorHAnsi"/>
          <w:szCs w:val="24"/>
        </w:rPr>
      </w:pPr>
      <w:bookmarkStart w:id="236" w:name="_Toc520336532"/>
      <w:r w:rsidRPr="00B37F48">
        <w:rPr>
          <w:rFonts w:eastAsiaTheme="minorHAnsi"/>
          <w:szCs w:val="24"/>
        </w:rPr>
        <w:t xml:space="preserve">4.2.2.1 </w:t>
      </w:r>
      <w:r w:rsidR="009946C1" w:rsidRPr="00B37F48">
        <w:rPr>
          <w:rFonts w:eastAsiaTheme="minorHAnsi"/>
          <w:szCs w:val="24"/>
        </w:rPr>
        <w:t xml:space="preserve">Contraste </w:t>
      </w:r>
      <w:r w:rsidR="004F3534" w:rsidRPr="00B37F48">
        <w:rPr>
          <w:rFonts w:eastAsiaTheme="minorHAnsi"/>
          <w:szCs w:val="24"/>
        </w:rPr>
        <w:t>de r</w:t>
      </w:r>
      <w:r w:rsidR="00900E5B" w:rsidRPr="00B37F48">
        <w:rPr>
          <w:rFonts w:eastAsiaTheme="minorHAnsi"/>
          <w:szCs w:val="24"/>
        </w:rPr>
        <w:t xml:space="preserve">esultados </w:t>
      </w:r>
      <w:r w:rsidR="009946C1" w:rsidRPr="00B37F48">
        <w:rPr>
          <w:rFonts w:eastAsiaTheme="minorHAnsi"/>
          <w:szCs w:val="24"/>
        </w:rPr>
        <w:t xml:space="preserve">Pretest-Postest con base </w:t>
      </w:r>
      <w:r w:rsidR="0056306B" w:rsidRPr="00B37F48">
        <w:rPr>
          <w:rFonts w:eastAsiaTheme="minorHAnsi"/>
          <w:szCs w:val="24"/>
        </w:rPr>
        <w:t xml:space="preserve">en el </w:t>
      </w:r>
      <w:r w:rsidR="00076246">
        <w:rPr>
          <w:rFonts w:eastAsiaTheme="minorHAnsi"/>
          <w:szCs w:val="24"/>
        </w:rPr>
        <w:t>g</w:t>
      </w:r>
      <w:r w:rsidR="009946C1" w:rsidRPr="00B37F48">
        <w:rPr>
          <w:rFonts w:eastAsiaTheme="minorHAnsi"/>
          <w:szCs w:val="24"/>
        </w:rPr>
        <w:t>rupo Experimental</w:t>
      </w:r>
      <w:r w:rsidR="003A12C8" w:rsidRPr="00B37F48">
        <w:rPr>
          <w:rFonts w:eastAsiaTheme="minorHAnsi"/>
          <w:szCs w:val="24"/>
        </w:rPr>
        <w:t xml:space="preserve"> (</w:t>
      </w:r>
      <w:r w:rsidR="00DC278E" w:rsidRPr="00B37F48">
        <w:rPr>
          <w:rFonts w:eastAsiaTheme="minorHAnsi"/>
          <w:szCs w:val="24"/>
        </w:rPr>
        <w:t>O1O2</w:t>
      </w:r>
      <w:r w:rsidR="005E48A3" w:rsidRPr="00B37F48">
        <w:rPr>
          <w:rFonts w:eastAsiaTheme="minorHAnsi"/>
          <w:szCs w:val="24"/>
        </w:rPr>
        <w:t xml:space="preserve"> - X1</w:t>
      </w:r>
      <w:r w:rsidR="00DC278E" w:rsidRPr="00B37F48">
        <w:rPr>
          <w:rFonts w:eastAsiaTheme="minorHAnsi"/>
          <w:szCs w:val="24"/>
        </w:rPr>
        <w:t>G2</w:t>
      </w:r>
      <w:r w:rsidR="003A12C8" w:rsidRPr="00B37F48">
        <w:rPr>
          <w:rFonts w:eastAsiaTheme="minorHAnsi"/>
          <w:szCs w:val="24"/>
        </w:rPr>
        <w:t>)</w:t>
      </w:r>
      <w:bookmarkEnd w:id="236"/>
    </w:p>
    <w:p w14:paraId="447382B3" w14:textId="04D8A366" w:rsidR="00B311EF" w:rsidRPr="00B37F48" w:rsidRDefault="00D42320" w:rsidP="00E61378">
      <w:pPr>
        <w:pStyle w:val="Textoindependiente"/>
        <w:spacing w:after="200" w:line="360" w:lineRule="auto"/>
        <w:ind w:right="108" w:firstLine="708"/>
        <w:jc w:val="both"/>
        <w:rPr>
          <w:rFonts w:ascii="Times New Roman" w:hAnsi="Times New Roman" w:cs="Times New Roman"/>
          <w:lang w:val="es-CO"/>
        </w:rPr>
      </w:pPr>
      <w:r w:rsidRPr="00B37F48">
        <w:rPr>
          <w:rFonts w:ascii="Times New Roman" w:hAnsi="Times New Roman" w:cs="Times New Roman"/>
          <w:lang w:val="es-CO"/>
        </w:rPr>
        <w:t xml:space="preserve">Con el </w:t>
      </w:r>
      <w:r w:rsidR="00ED61E5" w:rsidRPr="00B37F48">
        <w:rPr>
          <w:rFonts w:ascii="Times New Roman" w:hAnsi="Times New Roman" w:cs="Times New Roman"/>
          <w:lang w:val="es-CO"/>
        </w:rPr>
        <w:t>fin de comprobar la hipótesis 2</w:t>
      </w:r>
      <w:r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7364E3" w:rsidRPr="00B37F48">
        <w:rPr>
          <w:rFonts w:ascii="Times New Roman" w:hAnsi="Times New Roman" w:cs="Times New Roman"/>
          <w:lang w:val="es-CO"/>
        </w:rPr>
        <w:t xml:space="preserve"> </w:t>
      </w:r>
      <w:r w:rsidRPr="00B37F48">
        <w:rPr>
          <w:rFonts w:ascii="Times New Roman" w:hAnsi="Times New Roman" w:cs="Times New Roman"/>
          <w:lang w:val="es-CO"/>
        </w:rPr>
        <w:t>l</w:t>
      </w:r>
      <w:r w:rsidR="003F523C" w:rsidRPr="00B37F48">
        <w:rPr>
          <w:rFonts w:ascii="Times New Roman" w:hAnsi="Times New Roman" w:cs="Times New Roman"/>
          <w:lang w:val="es-CO"/>
        </w:rPr>
        <w:t>a</w:t>
      </w:r>
      <w:r w:rsidRPr="00B37F48">
        <w:rPr>
          <w:rFonts w:ascii="Times New Roman" w:hAnsi="Times New Roman" w:cs="Times New Roman"/>
          <w:lang w:val="es-CO"/>
        </w:rPr>
        <w:t xml:space="preserve"> </w:t>
      </w:r>
      <w:r w:rsidR="003F523C" w:rsidRPr="00B37F48">
        <w:rPr>
          <w:rFonts w:ascii="Times New Roman" w:hAnsi="Times New Roman" w:cs="Times New Roman"/>
          <w:lang w:val="es-CO"/>
        </w:rPr>
        <w:t>gana</w:t>
      </w:r>
      <w:r w:rsidR="00F34EDF" w:rsidRPr="00B37F48">
        <w:rPr>
          <w:rFonts w:ascii="Times New Roman" w:hAnsi="Times New Roman" w:cs="Times New Roman"/>
          <w:lang w:val="es-CO"/>
        </w:rPr>
        <w:t>n</w:t>
      </w:r>
      <w:r w:rsidR="003F523C" w:rsidRPr="00B37F48">
        <w:rPr>
          <w:rFonts w:ascii="Times New Roman" w:hAnsi="Times New Roman" w:cs="Times New Roman"/>
          <w:lang w:val="es-CO"/>
        </w:rPr>
        <w:t>cia</w:t>
      </w:r>
      <w:r w:rsidR="00E61378">
        <w:rPr>
          <w:rFonts w:ascii="Times New Roman" w:hAnsi="Times New Roman" w:cs="Times New Roman"/>
          <w:lang w:val="es-CO"/>
        </w:rPr>
        <w:t xml:space="preserve"> de conocimiento en el G</w:t>
      </w:r>
      <w:r w:rsidRPr="00B37F48">
        <w:rPr>
          <w:rFonts w:ascii="Times New Roman" w:hAnsi="Times New Roman" w:cs="Times New Roman"/>
          <w:lang w:val="es-CO"/>
        </w:rPr>
        <w:t xml:space="preserve">rupo </w:t>
      </w:r>
      <w:r w:rsidR="00E61378">
        <w:rPr>
          <w:rFonts w:ascii="Times New Roman" w:hAnsi="Times New Roman" w:cs="Times New Roman"/>
          <w:lang w:val="es-CO"/>
        </w:rPr>
        <w:t>E</w:t>
      </w:r>
      <w:r w:rsidR="004152C2" w:rsidRPr="00B37F48">
        <w:rPr>
          <w:rFonts w:ascii="Times New Roman" w:hAnsi="Times New Roman" w:cs="Times New Roman"/>
          <w:lang w:val="es-CO"/>
        </w:rPr>
        <w:t>xperimental, contrastaremos</w:t>
      </w:r>
      <w:r w:rsidRPr="00B37F48">
        <w:rPr>
          <w:rFonts w:ascii="Times New Roman" w:hAnsi="Times New Roman" w:cs="Times New Roman"/>
          <w:lang w:val="es-CO"/>
        </w:rPr>
        <w:t xml:space="preserve"> los instrumentos Pretest-Postest (O</w:t>
      </w:r>
      <w:r w:rsidRPr="00B37F48">
        <w:rPr>
          <w:rFonts w:ascii="Times New Roman" w:hAnsi="Times New Roman" w:cs="Times New Roman"/>
          <w:b/>
          <w:lang w:val="es-CO"/>
        </w:rPr>
        <w:t>1</w:t>
      </w:r>
      <w:r w:rsidRPr="00B37F48">
        <w:rPr>
          <w:rFonts w:ascii="Times New Roman" w:hAnsi="Times New Roman" w:cs="Times New Roman"/>
          <w:lang w:val="es-CO"/>
        </w:rPr>
        <w:t>O</w:t>
      </w:r>
      <w:r w:rsidRPr="00B37F48">
        <w:rPr>
          <w:rFonts w:ascii="Times New Roman" w:hAnsi="Times New Roman" w:cs="Times New Roman"/>
          <w:b/>
          <w:lang w:val="es-CO"/>
        </w:rPr>
        <w:t>2</w:t>
      </w:r>
      <w:r w:rsidRPr="00B37F48">
        <w:rPr>
          <w:rFonts w:ascii="Times New Roman" w:hAnsi="Times New Roman" w:cs="Times New Roman"/>
          <w:lang w:val="es-CO"/>
        </w:rPr>
        <w:t xml:space="preserve"> - G</w:t>
      </w:r>
      <w:r w:rsidRPr="00B37F48">
        <w:rPr>
          <w:rFonts w:ascii="Times New Roman" w:hAnsi="Times New Roman" w:cs="Times New Roman"/>
          <w:b/>
          <w:lang w:val="es-CO"/>
        </w:rPr>
        <w:t>2</w:t>
      </w:r>
      <w:r w:rsidRPr="00B37F48">
        <w:rPr>
          <w:rFonts w:ascii="Times New Roman" w:hAnsi="Times New Roman" w:cs="Times New Roman"/>
          <w:lang w:val="es-CO"/>
        </w:rPr>
        <w:t xml:space="preserve">), mediante la prueba </w:t>
      </w:r>
      <w:r w:rsidR="003F523C" w:rsidRPr="00B37F48">
        <w:rPr>
          <w:rFonts w:ascii="Times New Roman" w:hAnsi="Times New Roman" w:cs="Times New Roman"/>
          <w:lang w:val="es-CO"/>
        </w:rPr>
        <w:t>T-Student Muestra</w:t>
      </w:r>
      <w:r w:rsidR="00E61378">
        <w:rPr>
          <w:rFonts w:ascii="Times New Roman" w:hAnsi="Times New Roman" w:cs="Times New Roman"/>
          <w:lang w:val="es-CO"/>
        </w:rPr>
        <w:t>,</w:t>
      </w:r>
      <w:r w:rsidR="003F523C" w:rsidRPr="00B37F48">
        <w:rPr>
          <w:rFonts w:ascii="Times New Roman" w:hAnsi="Times New Roman" w:cs="Times New Roman"/>
          <w:lang w:val="es-CO"/>
        </w:rPr>
        <w:t xml:space="preserve"> </w:t>
      </w:r>
      <w:r w:rsidR="0056306B" w:rsidRPr="00B37F48">
        <w:rPr>
          <w:rFonts w:ascii="Times New Roman" w:hAnsi="Times New Roman" w:cs="Times New Roman"/>
          <w:lang w:val="es-CO"/>
        </w:rPr>
        <w:t>r</w:t>
      </w:r>
      <w:r w:rsidR="003F523C" w:rsidRPr="00B37F48">
        <w:rPr>
          <w:rFonts w:ascii="Times New Roman" w:hAnsi="Times New Roman" w:cs="Times New Roman"/>
          <w:lang w:val="es-CO"/>
        </w:rPr>
        <w:t>elacionada</w:t>
      </w:r>
      <w:r w:rsidR="00C6155D" w:rsidRPr="00B37F48">
        <w:rPr>
          <w:rFonts w:ascii="Times New Roman" w:hAnsi="Times New Roman" w:cs="Times New Roman"/>
          <w:lang w:val="es-CO"/>
        </w:rPr>
        <w:t xml:space="preserve"> con el fin de comprobar si hay gana</w:t>
      </w:r>
      <w:r w:rsidR="004152C2" w:rsidRPr="00B37F48">
        <w:rPr>
          <w:rFonts w:ascii="Times New Roman" w:hAnsi="Times New Roman" w:cs="Times New Roman"/>
          <w:lang w:val="es-CO"/>
        </w:rPr>
        <w:t>n</w:t>
      </w:r>
      <w:r w:rsidR="00C6155D" w:rsidRPr="00B37F48">
        <w:rPr>
          <w:rFonts w:ascii="Times New Roman" w:hAnsi="Times New Roman" w:cs="Times New Roman"/>
          <w:lang w:val="es-CO"/>
        </w:rPr>
        <w:t>cia de conocimiento</w:t>
      </w:r>
      <w:r w:rsidR="004152C2" w:rsidRPr="00B37F48">
        <w:rPr>
          <w:rFonts w:ascii="Times New Roman" w:hAnsi="Times New Roman" w:cs="Times New Roman"/>
          <w:lang w:val="es-CO"/>
        </w:rPr>
        <w:t xml:space="preserve">. </w:t>
      </w:r>
      <w:r w:rsidR="0056306B" w:rsidRPr="00B37F48">
        <w:rPr>
          <w:rFonts w:ascii="Times New Roman" w:hAnsi="Times New Roman" w:cs="Times New Roman"/>
          <w:lang w:val="es-CO"/>
        </w:rPr>
        <w:t>L</w:t>
      </w:r>
      <w:r w:rsidR="004152C2" w:rsidRPr="00B37F48">
        <w:rPr>
          <w:rFonts w:ascii="Times New Roman" w:hAnsi="Times New Roman" w:cs="Times New Roman"/>
          <w:lang w:val="es-CO"/>
        </w:rPr>
        <w:t xml:space="preserve">os resultados y descripción serán ilustrados </w:t>
      </w:r>
      <w:r w:rsidR="0056306B" w:rsidRPr="00B37F48">
        <w:rPr>
          <w:rFonts w:ascii="Times New Roman" w:hAnsi="Times New Roman" w:cs="Times New Roman"/>
          <w:lang w:val="es-CO"/>
        </w:rPr>
        <w:t>en la t</w:t>
      </w:r>
      <w:r w:rsidR="004152C2" w:rsidRPr="00B37F48">
        <w:rPr>
          <w:rFonts w:ascii="Times New Roman" w:hAnsi="Times New Roman" w:cs="Times New Roman"/>
          <w:lang w:val="es-CO"/>
        </w:rPr>
        <w:t xml:space="preserve">abla </w:t>
      </w:r>
      <w:r w:rsidR="00AB7F5F" w:rsidRPr="00B37F48">
        <w:rPr>
          <w:rFonts w:ascii="Times New Roman" w:hAnsi="Times New Roman" w:cs="Times New Roman"/>
          <w:lang w:val="es-CO"/>
        </w:rPr>
        <w:t>1</w:t>
      </w:r>
      <w:r w:rsidR="004152C2" w:rsidRPr="00B37F48">
        <w:rPr>
          <w:rFonts w:ascii="Times New Roman" w:hAnsi="Times New Roman" w:cs="Times New Roman"/>
          <w:lang w:val="es-CO"/>
        </w:rPr>
        <w:t>2</w:t>
      </w:r>
      <w:r w:rsidR="00AB7F5F" w:rsidRPr="00B37F48">
        <w:rPr>
          <w:rFonts w:ascii="Times New Roman" w:hAnsi="Times New Roman" w:cs="Times New Roman"/>
          <w:lang w:val="es-CO"/>
        </w:rPr>
        <w:t>8</w:t>
      </w:r>
      <w:r w:rsidR="004152C2" w:rsidRPr="00B37F48">
        <w:rPr>
          <w:rFonts w:ascii="Times New Roman" w:hAnsi="Times New Roman" w:cs="Times New Roman"/>
          <w:lang w:val="es-CO"/>
        </w:rPr>
        <w:t xml:space="preserve">. </w:t>
      </w:r>
    </w:p>
    <w:tbl>
      <w:tblPr>
        <w:tblW w:w="81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29"/>
        <w:gridCol w:w="1030"/>
        <w:gridCol w:w="1199"/>
        <w:gridCol w:w="1030"/>
        <w:gridCol w:w="1199"/>
        <w:gridCol w:w="1030"/>
        <w:gridCol w:w="1199"/>
      </w:tblGrid>
      <w:tr w:rsidR="001D17D1" w:rsidRPr="00B37F48" w14:paraId="49ACF471" w14:textId="77777777" w:rsidTr="001D17D1">
        <w:trPr>
          <w:cantSplit/>
        </w:trPr>
        <w:tc>
          <w:tcPr>
            <w:tcW w:w="8116" w:type="dxa"/>
            <w:gridSpan w:val="7"/>
            <w:tcBorders>
              <w:top w:val="nil"/>
              <w:left w:val="nil"/>
              <w:bottom w:val="nil"/>
              <w:right w:val="nil"/>
            </w:tcBorders>
            <w:shd w:val="clear" w:color="auto" w:fill="FFFFFF"/>
            <w:vAlign w:val="center"/>
          </w:tcPr>
          <w:p w14:paraId="788E1D01" w14:textId="66B6381F" w:rsidR="0056306B" w:rsidRPr="00B37F48" w:rsidRDefault="0056306B" w:rsidP="0056306B">
            <w:pPr>
              <w:autoSpaceDE w:val="0"/>
              <w:autoSpaceDN w:val="0"/>
              <w:adjustRightInd w:val="0"/>
              <w:spacing w:after="0" w:line="320" w:lineRule="atLeast"/>
              <w:ind w:left="60" w:right="60"/>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1D17D1" w:rsidRPr="00B37F48">
              <w:rPr>
                <w:rFonts w:ascii="Times New Roman" w:hAnsi="Times New Roman" w:cs="Times New Roman"/>
                <w:sz w:val="24"/>
                <w:szCs w:val="24"/>
              </w:rPr>
              <w:t xml:space="preserve">Tabla </w:t>
            </w:r>
            <w:r w:rsidR="00423DFF" w:rsidRPr="00B37F48">
              <w:rPr>
                <w:rFonts w:ascii="Times New Roman" w:hAnsi="Times New Roman" w:cs="Times New Roman"/>
                <w:sz w:val="24"/>
                <w:szCs w:val="24"/>
              </w:rPr>
              <w:t>1</w:t>
            </w:r>
            <w:r w:rsidR="00594A5A">
              <w:rPr>
                <w:rFonts w:ascii="Times New Roman" w:hAnsi="Times New Roman" w:cs="Times New Roman"/>
                <w:sz w:val="24"/>
                <w:szCs w:val="24"/>
              </w:rPr>
              <w:t>22</w:t>
            </w:r>
            <w:r w:rsidR="00076246">
              <w:rPr>
                <w:rFonts w:ascii="Times New Roman" w:hAnsi="Times New Roman" w:cs="Times New Roman"/>
                <w:sz w:val="24"/>
                <w:szCs w:val="24"/>
              </w:rPr>
              <w:t>.</w:t>
            </w:r>
          </w:p>
          <w:p w14:paraId="6109B5F7" w14:textId="4B4D9906" w:rsidR="001D17D1" w:rsidRPr="00B37F48" w:rsidRDefault="0056306B" w:rsidP="0056306B">
            <w:pPr>
              <w:autoSpaceDE w:val="0"/>
              <w:autoSpaceDN w:val="0"/>
              <w:adjustRightInd w:val="0"/>
              <w:spacing w:after="0" w:line="320" w:lineRule="atLeast"/>
              <w:ind w:left="60" w:right="60"/>
              <w:jc w:val="both"/>
              <w:rPr>
                <w:rFonts w:ascii="Arial" w:hAnsi="Arial" w:cs="Arial"/>
                <w:b/>
                <w:bCs/>
                <w:i/>
                <w:color w:val="000000"/>
                <w:sz w:val="24"/>
                <w:szCs w:val="24"/>
              </w:rPr>
            </w:pPr>
            <w:r w:rsidRPr="00B37F48">
              <w:rPr>
                <w:rFonts w:ascii="Times New Roman" w:hAnsi="Times New Roman" w:cs="Times New Roman"/>
                <w:sz w:val="24"/>
                <w:szCs w:val="24"/>
              </w:rPr>
              <w:t xml:space="preserve"> </w:t>
            </w:r>
            <w:r w:rsidR="001D17D1" w:rsidRPr="00B37F48">
              <w:rPr>
                <w:rFonts w:ascii="Times New Roman" w:hAnsi="Times New Roman" w:cs="Times New Roman"/>
                <w:i/>
                <w:sz w:val="24"/>
                <w:szCs w:val="24"/>
              </w:rPr>
              <w:t>Resumen validez de los datos</w:t>
            </w:r>
          </w:p>
          <w:p w14:paraId="4C96A10B" w14:textId="77777777" w:rsidR="001D17D1" w:rsidRPr="00B37F48" w:rsidRDefault="001D17D1" w:rsidP="001D17D1">
            <w:pPr>
              <w:autoSpaceDE w:val="0"/>
              <w:autoSpaceDN w:val="0"/>
              <w:adjustRightInd w:val="0"/>
              <w:spacing w:after="0" w:line="320" w:lineRule="atLeast"/>
              <w:ind w:left="60" w:right="60"/>
              <w:jc w:val="center"/>
              <w:rPr>
                <w:rFonts w:ascii="Arial" w:hAnsi="Arial" w:cs="Arial"/>
                <w:color w:val="000000"/>
                <w:sz w:val="24"/>
                <w:szCs w:val="24"/>
              </w:rPr>
            </w:pPr>
          </w:p>
        </w:tc>
      </w:tr>
      <w:tr w:rsidR="001D17D1" w:rsidRPr="00B37F48" w14:paraId="67144511" w14:textId="77777777" w:rsidTr="001D17D1">
        <w:trPr>
          <w:cantSplit/>
        </w:trPr>
        <w:tc>
          <w:tcPr>
            <w:tcW w:w="1429" w:type="dxa"/>
            <w:vMerge w:val="restart"/>
            <w:tcBorders>
              <w:top w:val="single" w:sz="16" w:space="0" w:color="000000"/>
              <w:left w:val="single" w:sz="16" w:space="0" w:color="000000"/>
              <w:bottom w:val="nil"/>
              <w:right w:val="single" w:sz="16" w:space="0" w:color="000000"/>
            </w:tcBorders>
            <w:shd w:val="clear" w:color="auto" w:fill="FFFFFF"/>
            <w:vAlign w:val="bottom"/>
          </w:tcPr>
          <w:p w14:paraId="0B2A7DE7" w14:textId="77777777" w:rsidR="001D17D1" w:rsidRPr="00B37F48" w:rsidRDefault="001D17D1" w:rsidP="001D17D1">
            <w:pPr>
              <w:autoSpaceDE w:val="0"/>
              <w:autoSpaceDN w:val="0"/>
              <w:adjustRightInd w:val="0"/>
              <w:spacing w:after="0" w:line="240" w:lineRule="auto"/>
              <w:rPr>
                <w:rFonts w:ascii="Times New Roman" w:hAnsi="Times New Roman" w:cs="Times New Roman"/>
                <w:sz w:val="24"/>
                <w:szCs w:val="24"/>
              </w:rPr>
            </w:pPr>
          </w:p>
        </w:tc>
        <w:tc>
          <w:tcPr>
            <w:tcW w:w="6687" w:type="dxa"/>
            <w:gridSpan w:val="6"/>
            <w:tcBorders>
              <w:top w:val="single" w:sz="16" w:space="0" w:color="000000"/>
              <w:left w:val="single" w:sz="16" w:space="0" w:color="000000"/>
              <w:right w:val="single" w:sz="16" w:space="0" w:color="000000"/>
            </w:tcBorders>
            <w:shd w:val="clear" w:color="auto" w:fill="FFFFFF"/>
            <w:vAlign w:val="bottom"/>
          </w:tcPr>
          <w:p w14:paraId="782CBB24"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Casos</w:t>
            </w:r>
          </w:p>
        </w:tc>
      </w:tr>
      <w:tr w:rsidR="001D17D1" w:rsidRPr="00B37F48" w14:paraId="60EBCDA7" w14:textId="77777777" w:rsidTr="001D17D1">
        <w:trPr>
          <w:cantSplit/>
        </w:trPr>
        <w:tc>
          <w:tcPr>
            <w:tcW w:w="1429" w:type="dxa"/>
            <w:vMerge/>
            <w:tcBorders>
              <w:top w:val="single" w:sz="16" w:space="0" w:color="000000"/>
              <w:left w:val="single" w:sz="16" w:space="0" w:color="000000"/>
              <w:bottom w:val="nil"/>
              <w:right w:val="single" w:sz="16" w:space="0" w:color="000000"/>
            </w:tcBorders>
            <w:shd w:val="clear" w:color="auto" w:fill="FFFFFF"/>
            <w:vAlign w:val="bottom"/>
          </w:tcPr>
          <w:p w14:paraId="0FAA9A16" w14:textId="77777777" w:rsidR="001D17D1" w:rsidRPr="00B37F48" w:rsidRDefault="001D17D1" w:rsidP="001D17D1">
            <w:pPr>
              <w:autoSpaceDE w:val="0"/>
              <w:autoSpaceDN w:val="0"/>
              <w:adjustRightInd w:val="0"/>
              <w:spacing w:after="0" w:line="240" w:lineRule="auto"/>
              <w:rPr>
                <w:rFonts w:ascii="Arial" w:hAnsi="Arial" w:cs="Arial"/>
                <w:color w:val="000000"/>
                <w:sz w:val="24"/>
                <w:szCs w:val="24"/>
              </w:rPr>
            </w:pPr>
          </w:p>
        </w:tc>
        <w:tc>
          <w:tcPr>
            <w:tcW w:w="2229" w:type="dxa"/>
            <w:gridSpan w:val="2"/>
            <w:tcBorders>
              <w:left w:val="single" w:sz="16" w:space="0" w:color="000000"/>
            </w:tcBorders>
            <w:shd w:val="clear" w:color="auto" w:fill="FFFFFF"/>
            <w:vAlign w:val="bottom"/>
          </w:tcPr>
          <w:p w14:paraId="1EE5E99A"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Válido</w:t>
            </w:r>
          </w:p>
        </w:tc>
        <w:tc>
          <w:tcPr>
            <w:tcW w:w="2229" w:type="dxa"/>
            <w:gridSpan w:val="2"/>
            <w:shd w:val="clear" w:color="auto" w:fill="FFFFFF"/>
            <w:vAlign w:val="bottom"/>
          </w:tcPr>
          <w:p w14:paraId="753F87D8"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Perdidos</w:t>
            </w:r>
          </w:p>
        </w:tc>
        <w:tc>
          <w:tcPr>
            <w:tcW w:w="2229" w:type="dxa"/>
            <w:gridSpan w:val="2"/>
            <w:tcBorders>
              <w:right w:val="single" w:sz="16" w:space="0" w:color="000000"/>
            </w:tcBorders>
            <w:shd w:val="clear" w:color="auto" w:fill="FFFFFF"/>
            <w:vAlign w:val="bottom"/>
          </w:tcPr>
          <w:p w14:paraId="214B4D93"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Total</w:t>
            </w:r>
          </w:p>
        </w:tc>
      </w:tr>
      <w:tr w:rsidR="001D17D1" w:rsidRPr="00B37F48" w14:paraId="4A8CFFAE" w14:textId="77777777" w:rsidTr="001D17D1">
        <w:trPr>
          <w:cantSplit/>
        </w:trPr>
        <w:tc>
          <w:tcPr>
            <w:tcW w:w="1429" w:type="dxa"/>
            <w:vMerge/>
            <w:tcBorders>
              <w:top w:val="single" w:sz="16" w:space="0" w:color="000000"/>
              <w:left w:val="single" w:sz="16" w:space="0" w:color="000000"/>
              <w:bottom w:val="nil"/>
              <w:right w:val="single" w:sz="16" w:space="0" w:color="000000"/>
            </w:tcBorders>
            <w:shd w:val="clear" w:color="auto" w:fill="FFFFFF"/>
            <w:vAlign w:val="bottom"/>
          </w:tcPr>
          <w:p w14:paraId="513D63EC" w14:textId="77777777" w:rsidR="001D17D1" w:rsidRPr="00B37F48" w:rsidRDefault="001D17D1" w:rsidP="001D17D1">
            <w:pPr>
              <w:autoSpaceDE w:val="0"/>
              <w:autoSpaceDN w:val="0"/>
              <w:adjustRightInd w:val="0"/>
              <w:spacing w:after="0" w:line="240" w:lineRule="auto"/>
              <w:rPr>
                <w:rFonts w:ascii="Arial" w:hAnsi="Arial" w:cs="Arial"/>
                <w:color w:val="000000"/>
                <w:sz w:val="24"/>
                <w:szCs w:val="24"/>
              </w:rPr>
            </w:pPr>
          </w:p>
        </w:tc>
        <w:tc>
          <w:tcPr>
            <w:tcW w:w="1030" w:type="dxa"/>
            <w:tcBorders>
              <w:left w:val="single" w:sz="16" w:space="0" w:color="000000"/>
              <w:bottom w:val="single" w:sz="16" w:space="0" w:color="000000"/>
            </w:tcBorders>
            <w:shd w:val="clear" w:color="auto" w:fill="FFFFFF"/>
            <w:vAlign w:val="bottom"/>
          </w:tcPr>
          <w:p w14:paraId="3B2F2FEC"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199" w:type="dxa"/>
            <w:tcBorders>
              <w:bottom w:val="single" w:sz="16" w:space="0" w:color="000000"/>
            </w:tcBorders>
            <w:shd w:val="clear" w:color="auto" w:fill="FFFFFF"/>
            <w:vAlign w:val="bottom"/>
          </w:tcPr>
          <w:p w14:paraId="1C4E4CC0"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c>
          <w:tcPr>
            <w:tcW w:w="1030" w:type="dxa"/>
            <w:tcBorders>
              <w:bottom w:val="single" w:sz="16" w:space="0" w:color="000000"/>
            </w:tcBorders>
            <w:shd w:val="clear" w:color="auto" w:fill="FFFFFF"/>
            <w:vAlign w:val="bottom"/>
          </w:tcPr>
          <w:p w14:paraId="02E31754"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199" w:type="dxa"/>
            <w:tcBorders>
              <w:bottom w:val="single" w:sz="16" w:space="0" w:color="000000"/>
            </w:tcBorders>
            <w:shd w:val="clear" w:color="auto" w:fill="FFFFFF"/>
            <w:vAlign w:val="bottom"/>
          </w:tcPr>
          <w:p w14:paraId="5D02A01F"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c>
          <w:tcPr>
            <w:tcW w:w="1030" w:type="dxa"/>
            <w:tcBorders>
              <w:bottom w:val="single" w:sz="16" w:space="0" w:color="000000"/>
            </w:tcBorders>
            <w:shd w:val="clear" w:color="auto" w:fill="FFFFFF"/>
            <w:vAlign w:val="bottom"/>
          </w:tcPr>
          <w:p w14:paraId="48C59E5B"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199" w:type="dxa"/>
            <w:tcBorders>
              <w:bottom w:val="single" w:sz="16" w:space="0" w:color="000000"/>
              <w:right w:val="single" w:sz="16" w:space="0" w:color="000000"/>
            </w:tcBorders>
            <w:shd w:val="clear" w:color="auto" w:fill="FFFFFF"/>
            <w:vAlign w:val="bottom"/>
          </w:tcPr>
          <w:p w14:paraId="6058D269" w14:textId="77777777" w:rsidR="001D17D1" w:rsidRPr="007D36C9" w:rsidRDefault="001D17D1" w:rsidP="001D17D1">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r>
      <w:tr w:rsidR="001D17D1" w:rsidRPr="00B37F48" w14:paraId="51BBF677" w14:textId="77777777" w:rsidTr="001D17D1">
        <w:trPr>
          <w:cantSplit/>
        </w:trPr>
        <w:tc>
          <w:tcPr>
            <w:tcW w:w="1429" w:type="dxa"/>
            <w:tcBorders>
              <w:top w:val="single" w:sz="16" w:space="0" w:color="000000"/>
              <w:left w:val="single" w:sz="16" w:space="0" w:color="000000"/>
              <w:bottom w:val="nil"/>
              <w:right w:val="single" w:sz="16" w:space="0" w:color="000000"/>
            </w:tcBorders>
            <w:shd w:val="clear" w:color="auto" w:fill="FFFFFF"/>
          </w:tcPr>
          <w:p w14:paraId="1E398184" w14:textId="77777777" w:rsidR="001D17D1" w:rsidRPr="007D36C9" w:rsidRDefault="001D17D1" w:rsidP="001D17D1">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Califi_Pretest</w:t>
            </w:r>
          </w:p>
        </w:tc>
        <w:tc>
          <w:tcPr>
            <w:tcW w:w="1030" w:type="dxa"/>
            <w:tcBorders>
              <w:top w:val="single" w:sz="16" w:space="0" w:color="000000"/>
              <w:left w:val="single" w:sz="16" w:space="0" w:color="000000"/>
              <w:bottom w:val="nil"/>
            </w:tcBorders>
            <w:shd w:val="clear" w:color="auto" w:fill="FFFFFF"/>
            <w:vAlign w:val="center"/>
          </w:tcPr>
          <w:p w14:paraId="1F2A6D7C" w14:textId="38C155D9" w:rsidR="001D17D1" w:rsidRPr="007D36C9" w:rsidRDefault="00240008" w:rsidP="00240008">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199" w:type="dxa"/>
            <w:tcBorders>
              <w:top w:val="single" w:sz="16" w:space="0" w:color="000000"/>
              <w:bottom w:val="nil"/>
            </w:tcBorders>
            <w:shd w:val="clear" w:color="auto" w:fill="FFFFFF"/>
            <w:vAlign w:val="center"/>
          </w:tcPr>
          <w:p w14:paraId="39B7014B" w14:textId="32AE1010" w:rsidR="001D17D1" w:rsidRPr="007D36C9" w:rsidRDefault="00F70EC4"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w:t>
            </w:r>
            <w:r w:rsidR="001D17D1" w:rsidRPr="007D36C9">
              <w:rPr>
                <w:rFonts w:ascii="Arial" w:hAnsi="Arial" w:cs="Arial"/>
                <w:color w:val="000000"/>
                <w:sz w:val="18"/>
                <w:szCs w:val="18"/>
              </w:rPr>
              <w:t>0,0%</w:t>
            </w:r>
          </w:p>
        </w:tc>
        <w:tc>
          <w:tcPr>
            <w:tcW w:w="1030" w:type="dxa"/>
            <w:tcBorders>
              <w:top w:val="single" w:sz="16" w:space="0" w:color="000000"/>
              <w:bottom w:val="nil"/>
            </w:tcBorders>
            <w:shd w:val="clear" w:color="auto" w:fill="FFFFFF"/>
            <w:vAlign w:val="center"/>
          </w:tcPr>
          <w:p w14:paraId="3CB96C85" w14:textId="7432B4EE" w:rsidR="001D17D1" w:rsidRPr="007D36C9" w:rsidRDefault="00F70EC4"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199" w:type="dxa"/>
            <w:tcBorders>
              <w:top w:val="single" w:sz="16" w:space="0" w:color="000000"/>
              <w:bottom w:val="nil"/>
            </w:tcBorders>
            <w:shd w:val="clear" w:color="auto" w:fill="FFFFFF"/>
            <w:vAlign w:val="center"/>
          </w:tcPr>
          <w:p w14:paraId="3084EEBA" w14:textId="4B0F6B0E" w:rsidR="001D17D1" w:rsidRPr="007D36C9" w:rsidRDefault="001D17D1"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0,0%</w:t>
            </w:r>
          </w:p>
        </w:tc>
        <w:tc>
          <w:tcPr>
            <w:tcW w:w="1030" w:type="dxa"/>
            <w:tcBorders>
              <w:top w:val="single" w:sz="16" w:space="0" w:color="000000"/>
              <w:bottom w:val="nil"/>
            </w:tcBorders>
            <w:shd w:val="clear" w:color="auto" w:fill="FFFFFF"/>
            <w:vAlign w:val="center"/>
          </w:tcPr>
          <w:p w14:paraId="76C72930" w14:textId="6443E79D" w:rsidR="001D17D1" w:rsidRPr="007D36C9" w:rsidRDefault="00F70EC4"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199" w:type="dxa"/>
            <w:tcBorders>
              <w:top w:val="single" w:sz="16" w:space="0" w:color="000000"/>
              <w:bottom w:val="nil"/>
              <w:right w:val="single" w:sz="16" w:space="0" w:color="000000"/>
            </w:tcBorders>
            <w:shd w:val="clear" w:color="auto" w:fill="FFFFFF"/>
            <w:vAlign w:val="center"/>
          </w:tcPr>
          <w:p w14:paraId="51840B8D" w14:textId="77777777" w:rsidR="001D17D1" w:rsidRPr="007D36C9" w:rsidRDefault="001D17D1"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100,0%</w:t>
            </w:r>
          </w:p>
        </w:tc>
      </w:tr>
      <w:tr w:rsidR="001D17D1" w:rsidRPr="00B37F48" w14:paraId="3E657231" w14:textId="77777777" w:rsidTr="001D17D1">
        <w:trPr>
          <w:cantSplit/>
        </w:trPr>
        <w:tc>
          <w:tcPr>
            <w:tcW w:w="1429" w:type="dxa"/>
            <w:tcBorders>
              <w:top w:val="nil"/>
              <w:left w:val="single" w:sz="16" w:space="0" w:color="000000"/>
              <w:bottom w:val="single" w:sz="16" w:space="0" w:color="000000"/>
              <w:right w:val="single" w:sz="16" w:space="0" w:color="000000"/>
            </w:tcBorders>
            <w:shd w:val="clear" w:color="auto" w:fill="FFFFFF"/>
          </w:tcPr>
          <w:p w14:paraId="32EB0FB1" w14:textId="77777777" w:rsidR="001D17D1" w:rsidRPr="007D36C9" w:rsidRDefault="001D17D1" w:rsidP="001D17D1">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Calif_postest</w:t>
            </w:r>
          </w:p>
        </w:tc>
        <w:tc>
          <w:tcPr>
            <w:tcW w:w="1030" w:type="dxa"/>
            <w:tcBorders>
              <w:top w:val="nil"/>
              <w:left w:val="single" w:sz="16" w:space="0" w:color="000000"/>
              <w:bottom w:val="single" w:sz="16" w:space="0" w:color="000000"/>
            </w:tcBorders>
            <w:shd w:val="clear" w:color="auto" w:fill="FFFFFF"/>
            <w:vAlign w:val="center"/>
          </w:tcPr>
          <w:p w14:paraId="7EC5D8AE" w14:textId="232A6011" w:rsidR="001D17D1" w:rsidRPr="007D36C9" w:rsidRDefault="00240008"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199" w:type="dxa"/>
            <w:tcBorders>
              <w:top w:val="nil"/>
              <w:bottom w:val="single" w:sz="16" w:space="0" w:color="000000"/>
            </w:tcBorders>
            <w:shd w:val="clear" w:color="auto" w:fill="FFFFFF"/>
            <w:vAlign w:val="center"/>
          </w:tcPr>
          <w:p w14:paraId="0716942F" w14:textId="43ED2291" w:rsidR="001D17D1" w:rsidRPr="007D36C9" w:rsidRDefault="00F70EC4"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w:t>
            </w:r>
            <w:r w:rsidR="001D17D1" w:rsidRPr="007D36C9">
              <w:rPr>
                <w:rFonts w:ascii="Arial" w:hAnsi="Arial" w:cs="Arial"/>
                <w:color w:val="000000"/>
                <w:sz w:val="18"/>
                <w:szCs w:val="18"/>
              </w:rPr>
              <w:t>0,0%</w:t>
            </w:r>
          </w:p>
        </w:tc>
        <w:tc>
          <w:tcPr>
            <w:tcW w:w="1030" w:type="dxa"/>
            <w:tcBorders>
              <w:top w:val="nil"/>
              <w:bottom w:val="single" w:sz="16" w:space="0" w:color="000000"/>
            </w:tcBorders>
            <w:shd w:val="clear" w:color="auto" w:fill="FFFFFF"/>
            <w:vAlign w:val="center"/>
          </w:tcPr>
          <w:p w14:paraId="083F840D" w14:textId="6DB8D00B" w:rsidR="001D17D1" w:rsidRPr="007D36C9" w:rsidRDefault="00F70EC4"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199" w:type="dxa"/>
            <w:tcBorders>
              <w:top w:val="nil"/>
              <w:bottom w:val="single" w:sz="16" w:space="0" w:color="000000"/>
            </w:tcBorders>
            <w:shd w:val="clear" w:color="auto" w:fill="FFFFFF"/>
            <w:vAlign w:val="center"/>
          </w:tcPr>
          <w:p w14:paraId="07B9AA50" w14:textId="211B25D9" w:rsidR="001D17D1" w:rsidRPr="007D36C9" w:rsidRDefault="001D17D1"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0,0%</w:t>
            </w:r>
          </w:p>
        </w:tc>
        <w:tc>
          <w:tcPr>
            <w:tcW w:w="1030" w:type="dxa"/>
            <w:tcBorders>
              <w:top w:val="nil"/>
              <w:bottom w:val="single" w:sz="16" w:space="0" w:color="000000"/>
            </w:tcBorders>
            <w:shd w:val="clear" w:color="auto" w:fill="FFFFFF"/>
            <w:vAlign w:val="center"/>
          </w:tcPr>
          <w:p w14:paraId="78C76C64" w14:textId="0BC14C37" w:rsidR="001D17D1" w:rsidRPr="007D36C9" w:rsidRDefault="001D17D1" w:rsidP="00F70EC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w:t>
            </w:r>
            <w:r w:rsidR="00F70EC4" w:rsidRPr="007D36C9">
              <w:rPr>
                <w:rFonts w:ascii="Arial" w:hAnsi="Arial" w:cs="Arial"/>
                <w:color w:val="000000"/>
                <w:sz w:val="18"/>
                <w:szCs w:val="18"/>
              </w:rPr>
              <w:t>2</w:t>
            </w:r>
          </w:p>
        </w:tc>
        <w:tc>
          <w:tcPr>
            <w:tcW w:w="1199" w:type="dxa"/>
            <w:tcBorders>
              <w:top w:val="nil"/>
              <w:bottom w:val="single" w:sz="16" w:space="0" w:color="000000"/>
              <w:right w:val="single" w:sz="16" w:space="0" w:color="000000"/>
            </w:tcBorders>
            <w:shd w:val="clear" w:color="auto" w:fill="FFFFFF"/>
            <w:vAlign w:val="center"/>
          </w:tcPr>
          <w:p w14:paraId="1596346A" w14:textId="77777777" w:rsidR="001D17D1" w:rsidRPr="007D36C9" w:rsidRDefault="001D17D1" w:rsidP="001D17D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100,0%</w:t>
            </w:r>
          </w:p>
        </w:tc>
      </w:tr>
    </w:tbl>
    <w:p w14:paraId="6309A62F" w14:textId="77777777" w:rsidR="0056306B" w:rsidRPr="007D36C9" w:rsidRDefault="0056306B" w:rsidP="0056306B">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p w14:paraId="043937CA" w14:textId="77777777" w:rsidR="0056306B" w:rsidRPr="007D36C9" w:rsidRDefault="0056306B" w:rsidP="0056306B">
      <w:pPr>
        <w:autoSpaceDE w:val="0"/>
        <w:autoSpaceDN w:val="0"/>
        <w:adjustRightInd w:val="0"/>
        <w:spacing w:after="0" w:line="400" w:lineRule="atLeast"/>
        <w:ind w:firstLine="708"/>
        <w:jc w:val="center"/>
        <w:rPr>
          <w:rFonts w:ascii="Times New Roman" w:hAnsi="Times New Roman" w:cs="Times New Roman"/>
        </w:rPr>
      </w:pPr>
    </w:p>
    <w:p w14:paraId="5928E86F" w14:textId="552AB82E" w:rsidR="002C0B58" w:rsidRPr="00B37F48" w:rsidRDefault="0056306B" w:rsidP="00E61378">
      <w:pPr>
        <w:autoSpaceDE w:val="0"/>
        <w:autoSpaceDN w:val="0"/>
        <w:adjustRightInd w:val="0"/>
        <w:spacing w:after="0" w:line="360" w:lineRule="auto"/>
        <w:ind w:firstLine="708"/>
        <w:rPr>
          <w:rFonts w:ascii="Times New Roman" w:hAnsi="Times New Roman" w:cs="Times New Roman"/>
          <w:sz w:val="24"/>
          <w:szCs w:val="24"/>
        </w:rPr>
      </w:pPr>
      <w:r w:rsidRPr="00B37F48">
        <w:rPr>
          <w:rFonts w:ascii="Times New Roman" w:hAnsi="Times New Roman" w:cs="Times New Roman"/>
          <w:sz w:val="24"/>
          <w:szCs w:val="24"/>
        </w:rPr>
        <w:t>La t</w:t>
      </w:r>
      <w:r w:rsidR="002C0B58" w:rsidRPr="00B37F48">
        <w:rPr>
          <w:rFonts w:ascii="Times New Roman" w:hAnsi="Times New Roman" w:cs="Times New Roman"/>
          <w:sz w:val="24"/>
          <w:szCs w:val="24"/>
        </w:rPr>
        <w:t>abla</w:t>
      </w:r>
      <w:r w:rsidR="001D17D1" w:rsidRPr="00B37F48">
        <w:rPr>
          <w:rFonts w:ascii="Times New Roman" w:hAnsi="Times New Roman" w:cs="Times New Roman"/>
          <w:sz w:val="24"/>
          <w:szCs w:val="24"/>
        </w:rPr>
        <w:t xml:space="preserve"> </w:t>
      </w:r>
      <w:r w:rsidR="00704C23" w:rsidRPr="00B37F48">
        <w:rPr>
          <w:rFonts w:ascii="Times New Roman" w:hAnsi="Times New Roman" w:cs="Times New Roman"/>
          <w:sz w:val="24"/>
          <w:szCs w:val="24"/>
        </w:rPr>
        <w:t>1</w:t>
      </w:r>
      <w:r w:rsidR="00594A5A">
        <w:rPr>
          <w:rFonts w:ascii="Times New Roman" w:hAnsi="Times New Roman" w:cs="Times New Roman"/>
          <w:sz w:val="24"/>
          <w:szCs w:val="24"/>
        </w:rPr>
        <w:t>22</w:t>
      </w:r>
      <w:r w:rsidR="001D17D1" w:rsidRPr="00B37F48">
        <w:rPr>
          <w:rFonts w:ascii="Times New Roman" w:hAnsi="Times New Roman" w:cs="Times New Roman"/>
          <w:sz w:val="24"/>
          <w:szCs w:val="24"/>
        </w:rPr>
        <w:t xml:space="preserve"> nos</w:t>
      </w:r>
      <w:r w:rsidR="002C0B58" w:rsidRPr="00B37F48">
        <w:rPr>
          <w:rFonts w:ascii="Times New Roman" w:hAnsi="Times New Roman" w:cs="Times New Roman"/>
          <w:sz w:val="24"/>
          <w:szCs w:val="24"/>
        </w:rPr>
        <w:t xml:space="preserve"> indica un resumen </w:t>
      </w:r>
      <w:r w:rsidR="00E61378">
        <w:rPr>
          <w:rFonts w:ascii="Times New Roman" w:hAnsi="Times New Roman" w:cs="Times New Roman"/>
          <w:sz w:val="24"/>
          <w:szCs w:val="24"/>
        </w:rPr>
        <w:t xml:space="preserve">que </w:t>
      </w:r>
      <w:r w:rsidR="002C0B58" w:rsidRPr="00B37F48">
        <w:rPr>
          <w:rFonts w:ascii="Times New Roman" w:hAnsi="Times New Roman" w:cs="Times New Roman"/>
          <w:sz w:val="24"/>
          <w:szCs w:val="24"/>
        </w:rPr>
        <w:t>describe la</w:t>
      </w:r>
      <w:r w:rsidR="001D17D1" w:rsidRPr="00B37F48">
        <w:rPr>
          <w:rFonts w:ascii="Times New Roman" w:hAnsi="Times New Roman" w:cs="Times New Roman"/>
          <w:sz w:val="24"/>
          <w:szCs w:val="24"/>
        </w:rPr>
        <w:t xml:space="preserve"> validez de los datos</w:t>
      </w:r>
      <w:r w:rsidR="002C0B58" w:rsidRPr="00B37F48">
        <w:rPr>
          <w:rFonts w:ascii="Times New Roman" w:hAnsi="Times New Roman" w:cs="Times New Roman"/>
          <w:sz w:val="24"/>
          <w:szCs w:val="24"/>
        </w:rPr>
        <w:t xml:space="preserve"> </w:t>
      </w:r>
      <w:r w:rsidR="001D17D1" w:rsidRPr="00B37F48">
        <w:rPr>
          <w:rFonts w:ascii="Times New Roman" w:hAnsi="Times New Roman" w:cs="Times New Roman"/>
          <w:sz w:val="24"/>
          <w:szCs w:val="24"/>
        </w:rPr>
        <w:t xml:space="preserve">al </w:t>
      </w:r>
      <w:r w:rsidR="00E61378">
        <w:rPr>
          <w:rFonts w:ascii="Times New Roman" w:hAnsi="Times New Roman" w:cs="Times New Roman"/>
          <w:sz w:val="24"/>
          <w:szCs w:val="24"/>
        </w:rPr>
        <w:t>100%, sin</w:t>
      </w:r>
      <w:r w:rsidR="002C0B58" w:rsidRPr="00B37F48">
        <w:rPr>
          <w:rFonts w:ascii="Times New Roman" w:hAnsi="Times New Roman" w:cs="Times New Roman"/>
          <w:sz w:val="24"/>
          <w:szCs w:val="24"/>
        </w:rPr>
        <w:t xml:space="preserve"> p</w:t>
      </w:r>
      <w:r w:rsidRPr="00B37F48">
        <w:rPr>
          <w:rFonts w:ascii="Times New Roman" w:hAnsi="Times New Roman" w:cs="Times New Roman"/>
          <w:sz w:val="24"/>
          <w:szCs w:val="24"/>
        </w:rPr>
        <w:t>é</w:t>
      </w:r>
      <w:r w:rsidR="002C0B58" w:rsidRPr="00B37F48">
        <w:rPr>
          <w:rFonts w:ascii="Times New Roman" w:hAnsi="Times New Roman" w:cs="Times New Roman"/>
          <w:sz w:val="24"/>
          <w:szCs w:val="24"/>
        </w:rPr>
        <w:t>rdida</w:t>
      </w:r>
      <w:r w:rsidR="00E61378">
        <w:rPr>
          <w:rFonts w:ascii="Times New Roman" w:hAnsi="Times New Roman" w:cs="Times New Roman"/>
          <w:sz w:val="24"/>
          <w:szCs w:val="24"/>
        </w:rPr>
        <w:t xml:space="preserve"> alguna</w:t>
      </w:r>
      <w:r w:rsidR="002C0B58" w:rsidRPr="00B37F48">
        <w:rPr>
          <w:rFonts w:ascii="Times New Roman" w:hAnsi="Times New Roman" w:cs="Times New Roman"/>
          <w:sz w:val="24"/>
          <w:szCs w:val="24"/>
        </w:rPr>
        <w:t>.</w:t>
      </w:r>
    </w:p>
    <w:p w14:paraId="1169CB0F" w14:textId="77777777" w:rsidR="00245364" w:rsidRPr="00B37F48" w:rsidRDefault="00245364" w:rsidP="002C0B58">
      <w:pPr>
        <w:autoSpaceDE w:val="0"/>
        <w:autoSpaceDN w:val="0"/>
        <w:adjustRightInd w:val="0"/>
        <w:spacing w:after="0" w:line="360" w:lineRule="auto"/>
        <w:ind w:firstLine="709"/>
        <w:rPr>
          <w:rFonts w:ascii="Times New Roman" w:hAnsi="Times New Roman" w:cs="Times New Roman"/>
          <w:sz w:val="24"/>
          <w:szCs w:val="24"/>
        </w:rPr>
      </w:pPr>
    </w:p>
    <w:p w14:paraId="1BD267AF" w14:textId="77777777" w:rsidR="00076246" w:rsidRDefault="00076246" w:rsidP="0056306B">
      <w:pPr>
        <w:autoSpaceDE w:val="0"/>
        <w:autoSpaceDN w:val="0"/>
        <w:adjustRightInd w:val="0"/>
        <w:spacing w:after="0" w:line="240" w:lineRule="auto"/>
        <w:rPr>
          <w:rFonts w:ascii="Times New Roman" w:hAnsi="Times New Roman" w:cs="Times New Roman"/>
          <w:sz w:val="24"/>
          <w:szCs w:val="24"/>
        </w:rPr>
      </w:pPr>
    </w:p>
    <w:p w14:paraId="6D3DD2E3" w14:textId="77777777" w:rsidR="003568C9" w:rsidRDefault="003568C9" w:rsidP="0056306B">
      <w:pPr>
        <w:autoSpaceDE w:val="0"/>
        <w:autoSpaceDN w:val="0"/>
        <w:adjustRightInd w:val="0"/>
        <w:spacing w:after="0" w:line="240" w:lineRule="auto"/>
        <w:rPr>
          <w:rFonts w:ascii="Times New Roman" w:hAnsi="Times New Roman" w:cs="Times New Roman"/>
          <w:sz w:val="24"/>
          <w:szCs w:val="24"/>
        </w:rPr>
      </w:pPr>
    </w:p>
    <w:p w14:paraId="0A982834" w14:textId="77777777" w:rsidR="003568C9" w:rsidRDefault="003568C9" w:rsidP="0056306B">
      <w:pPr>
        <w:autoSpaceDE w:val="0"/>
        <w:autoSpaceDN w:val="0"/>
        <w:adjustRightInd w:val="0"/>
        <w:spacing w:after="0" w:line="240" w:lineRule="auto"/>
        <w:rPr>
          <w:rFonts w:ascii="Times New Roman" w:hAnsi="Times New Roman" w:cs="Times New Roman"/>
          <w:sz w:val="24"/>
          <w:szCs w:val="24"/>
        </w:rPr>
      </w:pPr>
    </w:p>
    <w:p w14:paraId="5D1A8ED2" w14:textId="157722F0" w:rsidR="0056306B" w:rsidRPr="00B37F48" w:rsidRDefault="00245364" w:rsidP="0056306B">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lastRenderedPageBreak/>
        <w:t xml:space="preserve">Tabla </w:t>
      </w:r>
      <w:r w:rsidR="00FF77E7" w:rsidRPr="00B37F48">
        <w:rPr>
          <w:rFonts w:ascii="Times New Roman" w:hAnsi="Times New Roman" w:cs="Times New Roman"/>
          <w:sz w:val="24"/>
          <w:szCs w:val="24"/>
        </w:rPr>
        <w:t>1</w:t>
      </w:r>
      <w:r w:rsidR="00594A5A">
        <w:rPr>
          <w:rFonts w:ascii="Times New Roman" w:hAnsi="Times New Roman" w:cs="Times New Roman"/>
          <w:sz w:val="24"/>
          <w:szCs w:val="24"/>
        </w:rPr>
        <w:t>23</w:t>
      </w:r>
      <w:r w:rsidR="00076246">
        <w:rPr>
          <w:rFonts w:ascii="Times New Roman" w:hAnsi="Times New Roman" w:cs="Times New Roman"/>
          <w:sz w:val="24"/>
          <w:szCs w:val="24"/>
        </w:rPr>
        <w:t>.</w:t>
      </w:r>
    </w:p>
    <w:p w14:paraId="24CD5998" w14:textId="1841B3DC" w:rsidR="0056306B" w:rsidRPr="00B37F48" w:rsidRDefault="00245364" w:rsidP="0056306B">
      <w:pPr>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 xml:space="preserve">Resumen </w:t>
      </w:r>
      <w:r w:rsidR="0056306B" w:rsidRPr="00B37F48">
        <w:rPr>
          <w:rFonts w:ascii="Times New Roman" w:hAnsi="Times New Roman" w:cs="Times New Roman"/>
          <w:i/>
          <w:sz w:val="24"/>
          <w:szCs w:val="24"/>
        </w:rPr>
        <w:t>d</w:t>
      </w:r>
      <w:r w:rsidRPr="00B37F48">
        <w:rPr>
          <w:rFonts w:ascii="Times New Roman" w:hAnsi="Times New Roman" w:cs="Times New Roman"/>
          <w:i/>
          <w:sz w:val="24"/>
          <w:szCs w:val="24"/>
        </w:rPr>
        <w:t>escriptivo</w:t>
      </w:r>
    </w:p>
    <w:p w14:paraId="5159C916" w14:textId="19BFA5F8" w:rsidR="00245364" w:rsidRPr="00B37F48" w:rsidRDefault="00245364" w:rsidP="0056306B">
      <w:pPr>
        <w:autoSpaceDE w:val="0"/>
        <w:autoSpaceDN w:val="0"/>
        <w:adjustRightInd w:val="0"/>
        <w:spacing w:after="0" w:line="240" w:lineRule="auto"/>
        <w:rPr>
          <w:rFonts w:ascii="Times New Roman" w:hAnsi="Times New Roman" w:cs="Times New Roman"/>
          <w:sz w:val="24"/>
          <w:szCs w:val="24"/>
        </w:rPr>
      </w:pPr>
    </w:p>
    <w:tbl>
      <w:tblPr>
        <w:tblW w:w="816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14"/>
        <w:gridCol w:w="2775"/>
        <w:gridCol w:w="1568"/>
        <w:gridCol w:w="1229"/>
        <w:gridCol w:w="1476"/>
      </w:tblGrid>
      <w:tr w:rsidR="00245364" w:rsidRPr="00B37F48" w14:paraId="69FEC2CB" w14:textId="77777777" w:rsidTr="00D22171">
        <w:trPr>
          <w:cantSplit/>
          <w:jc w:val="center"/>
        </w:trPr>
        <w:tc>
          <w:tcPr>
            <w:tcW w:w="5457" w:type="dxa"/>
            <w:gridSpan w:val="3"/>
            <w:tcBorders>
              <w:top w:val="single" w:sz="16" w:space="0" w:color="000000"/>
              <w:left w:val="single" w:sz="16" w:space="0" w:color="000000"/>
              <w:bottom w:val="single" w:sz="16" w:space="0" w:color="000000"/>
              <w:right w:val="nil"/>
            </w:tcBorders>
            <w:shd w:val="clear" w:color="auto" w:fill="FFFFFF"/>
            <w:vAlign w:val="bottom"/>
          </w:tcPr>
          <w:p w14:paraId="7C8439F7" w14:textId="122729A2" w:rsidR="00245364" w:rsidRPr="007D36C9" w:rsidRDefault="00245364" w:rsidP="00245364">
            <w:pPr>
              <w:rPr>
                <w:rFonts w:ascii="Arial" w:hAnsi="Arial" w:cs="Arial"/>
                <w:sz w:val="18"/>
                <w:szCs w:val="18"/>
              </w:rPr>
            </w:pPr>
            <w:r w:rsidRPr="007D36C9">
              <w:rPr>
                <w:rFonts w:ascii="Arial" w:hAnsi="Arial" w:cs="Arial"/>
                <w:sz w:val="18"/>
                <w:szCs w:val="18"/>
              </w:rPr>
              <w:t>Resumen descriptivo</w:t>
            </w:r>
          </w:p>
        </w:tc>
        <w:tc>
          <w:tcPr>
            <w:tcW w:w="1229" w:type="dxa"/>
            <w:tcBorders>
              <w:top w:val="single" w:sz="16" w:space="0" w:color="000000"/>
              <w:left w:val="single" w:sz="16" w:space="0" w:color="000000"/>
              <w:bottom w:val="single" w:sz="16" w:space="0" w:color="000000"/>
            </w:tcBorders>
            <w:shd w:val="clear" w:color="auto" w:fill="FFFFFF"/>
            <w:vAlign w:val="bottom"/>
          </w:tcPr>
          <w:p w14:paraId="77B0A4ED" w14:textId="77777777" w:rsidR="00245364" w:rsidRPr="007D36C9" w:rsidRDefault="00245364" w:rsidP="0024536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476" w:type="dxa"/>
            <w:tcBorders>
              <w:top w:val="single" w:sz="16" w:space="0" w:color="000000"/>
              <w:bottom w:val="single" w:sz="16" w:space="0" w:color="000000"/>
              <w:right w:val="single" w:sz="16" w:space="0" w:color="000000"/>
            </w:tcBorders>
            <w:shd w:val="clear" w:color="auto" w:fill="FFFFFF"/>
            <w:vAlign w:val="bottom"/>
          </w:tcPr>
          <w:p w14:paraId="4EB3FD07" w14:textId="77777777" w:rsidR="00245364" w:rsidRPr="007D36C9" w:rsidRDefault="00245364" w:rsidP="0024536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Error estándar</w:t>
            </w:r>
          </w:p>
        </w:tc>
      </w:tr>
      <w:tr w:rsidR="00245364" w:rsidRPr="00B37F48" w14:paraId="60574C35" w14:textId="77777777" w:rsidTr="007D36C9">
        <w:trPr>
          <w:cantSplit/>
          <w:jc w:val="center"/>
        </w:trPr>
        <w:tc>
          <w:tcPr>
            <w:tcW w:w="1114" w:type="dxa"/>
            <w:vMerge w:val="restart"/>
            <w:tcBorders>
              <w:top w:val="single" w:sz="16" w:space="0" w:color="000000"/>
              <w:left w:val="single" w:sz="16" w:space="0" w:color="000000"/>
              <w:right w:val="nil"/>
            </w:tcBorders>
            <w:shd w:val="clear" w:color="auto" w:fill="FFFFFF"/>
          </w:tcPr>
          <w:p w14:paraId="6D83C9FF"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Califi_Pretest</w:t>
            </w:r>
          </w:p>
        </w:tc>
        <w:tc>
          <w:tcPr>
            <w:tcW w:w="4343" w:type="dxa"/>
            <w:gridSpan w:val="2"/>
            <w:tcBorders>
              <w:top w:val="single" w:sz="16" w:space="0" w:color="000000"/>
              <w:left w:val="nil"/>
              <w:right w:val="nil"/>
            </w:tcBorders>
            <w:shd w:val="clear" w:color="auto" w:fill="FFFFFF"/>
          </w:tcPr>
          <w:p w14:paraId="73E93D2F"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w:t>
            </w:r>
          </w:p>
        </w:tc>
        <w:tc>
          <w:tcPr>
            <w:tcW w:w="1229" w:type="dxa"/>
            <w:tcBorders>
              <w:top w:val="single" w:sz="16" w:space="0" w:color="000000"/>
              <w:left w:val="single" w:sz="16" w:space="0" w:color="000000"/>
            </w:tcBorders>
            <w:shd w:val="clear" w:color="auto" w:fill="FFFFFF"/>
            <w:vAlign w:val="center"/>
          </w:tcPr>
          <w:p w14:paraId="55DD3686" w14:textId="3C6CE940" w:rsidR="00245364" w:rsidRPr="007D36C9" w:rsidRDefault="00245364" w:rsidP="00DF79E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,5</w:t>
            </w:r>
            <w:r w:rsidR="00DF79E2" w:rsidRPr="007D36C9">
              <w:rPr>
                <w:rFonts w:ascii="Arial" w:hAnsi="Arial" w:cs="Arial"/>
                <w:color w:val="000000"/>
                <w:sz w:val="18"/>
                <w:szCs w:val="18"/>
              </w:rPr>
              <w:t>32</w:t>
            </w:r>
          </w:p>
        </w:tc>
        <w:tc>
          <w:tcPr>
            <w:tcW w:w="1476" w:type="dxa"/>
            <w:tcBorders>
              <w:top w:val="single" w:sz="16" w:space="0" w:color="000000"/>
              <w:right w:val="single" w:sz="16" w:space="0" w:color="000000"/>
            </w:tcBorders>
            <w:shd w:val="clear" w:color="auto" w:fill="FFFFFF"/>
            <w:vAlign w:val="center"/>
          </w:tcPr>
          <w:p w14:paraId="228195A9" w14:textId="377262A3" w:rsidR="00245364" w:rsidRPr="007D36C9" w:rsidRDefault="00245364" w:rsidP="00DF79E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DF79E2" w:rsidRPr="007D36C9">
              <w:rPr>
                <w:rFonts w:ascii="Arial" w:hAnsi="Arial" w:cs="Arial"/>
                <w:color w:val="000000"/>
                <w:sz w:val="18"/>
                <w:szCs w:val="18"/>
              </w:rPr>
              <w:t>0983</w:t>
            </w:r>
          </w:p>
        </w:tc>
      </w:tr>
      <w:tr w:rsidR="00245364" w:rsidRPr="00B37F48" w14:paraId="7DE627EE"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101388F7" w14:textId="77777777" w:rsidR="00245364" w:rsidRPr="007D36C9" w:rsidRDefault="00245364" w:rsidP="00245364">
            <w:pPr>
              <w:autoSpaceDE w:val="0"/>
              <w:autoSpaceDN w:val="0"/>
              <w:adjustRightInd w:val="0"/>
              <w:spacing w:after="0" w:line="240" w:lineRule="auto"/>
              <w:rPr>
                <w:rFonts w:ascii="Arial" w:hAnsi="Arial" w:cs="Arial"/>
                <w:color w:val="000000"/>
                <w:sz w:val="18"/>
                <w:szCs w:val="18"/>
              </w:rPr>
            </w:pPr>
          </w:p>
        </w:tc>
        <w:tc>
          <w:tcPr>
            <w:tcW w:w="2775" w:type="dxa"/>
            <w:vMerge w:val="restart"/>
            <w:tcBorders>
              <w:top w:val="nil"/>
              <w:left w:val="nil"/>
              <w:right w:val="nil"/>
            </w:tcBorders>
            <w:shd w:val="clear" w:color="auto" w:fill="FFFFFF"/>
          </w:tcPr>
          <w:p w14:paraId="587A1AEF"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95% de intervalo de confianza para la media</w:t>
            </w:r>
          </w:p>
        </w:tc>
        <w:tc>
          <w:tcPr>
            <w:tcW w:w="1568" w:type="dxa"/>
            <w:tcBorders>
              <w:top w:val="nil"/>
              <w:left w:val="nil"/>
              <w:bottom w:val="nil"/>
              <w:right w:val="single" w:sz="16" w:space="0" w:color="000000"/>
            </w:tcBorders>
            <w:shd w:val="clear" w:color="auto" w:fill="FFFFFF"/>
          </w:tcPr>
          <w:p w14:paraId="5F682D4C"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inferior</w:t>
            </w:r>
          </w:p>
        </w:tc>
        <w:tc>
          <w:tcPr>
            <w:tcW w:w="1229" w:type="dxa"/>
            <w:tcBorders>
              <w:top w:val="nil"/>
              <w:left w:val="single" w:sz="16" w:space="0" w:color="000000"/>
              <w:bottom w:val="nil"/>
            </w:tcBorders>
            <w:shd w:val="clear" w:color="auto" w:fill="FFFFFF"/>
            <w:vAlign w:val="center"/>
          </w:tcPr>
          <w:p w14:paraId="3A9E9AB8" w14:textId="7C6D0BE9" w:rsidR="00245364" w:rsidRPr="007D36C9" w:rsidRDefault="00245364" w:rsidP="0029703A">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29703A" w:rsidRPr="007D36C9">
              <w:rPr>
                <w:rFonts w:ascii="Arial" w:hAnsi="Arial" w:cs="Arial"/>
                <w:color w:val="000000"/>
                <w:sz w:val="18"/>
                <w:szCs w:val="18"/>
              </w:rPr>
              <w:t>327</w:t>
            </w:r>
          </w:p>
        </w:tc>
        <w:tc>
          <w:tcPr>
            <w:tcW w:w="1476" w:type="dxa"/>
            <w:tcBorders>
              <w:top w:val="nil"/>
              <w:bottom w:val="nil"/>
              <w:right w:val="single" w:sz="16" w:space="0" w:color="000000"/>
            </w:tcBorders>
            <w:shd w:val="clear" w:color="auto" w:fill="FFFFFF"/>
            <w:vAlign w:val="center"/>
          </w:tcPr>
          <w:p w14:paraId="71A26413"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79087095"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0196DF8F"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2775" w:type="dxa"/>
            <w:vMerge/>
            <w:tcBorders>
              <w:top w:val="nil"/>
              <w:left w:val="nil"/>
              <w:right w:val="nil"/>
            </w:tcBorders>
            <w:shd w:val="clear" w:color="auto" w:fill="FFFFFF"/>
          </w:tcPr>
          <w:p w14:paraId="140B1B70"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1568" w:type="dxa"/>
            <w:tcBorders>
              <w:top w:val="nil"/>
              <w:left w:val="nil"/>
              <w:right w:val="single" w:sz="16" w:space="0" w:color="000000"/>
            </w:tcBorders>
            <w:shd w:val="clear" w:color="auto" w:fill="FFFFFF"/>
          </w:tcPr>
          <w:p w14:paraId="09284ACB"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superior</w:t>
            </w:r>
          </w:p>
        </w:tc>
        <w:tc>
          <w:tcPr>
            <w:tcW w:w="1229" w:type="dxa"/>
            <w:tcBorders>
              <w:top w:val="nil"/>
              <w:left w:val="single" w:sz="16" w:space="0" w:color="000000"/>
            </w:tcBorders>
            <w:shd w:val="clear" w:color="auto" w:fill="FFFFFF"/>
            <w:vAlign w:val="center"/>
          </w:tcPr>
          <w:p w14:paraId="69CA0813" w14:textId="59A28658" w:rsidR="00245364" w:rsidRPr="007D36C9" w:rsidRDefault="0029703A" w:rsidP="0029703A">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,736</w:t>
            </w:r>
          </w:p>
        </w:tc>
        <w:tc>
          <w:tcPr>
            <w:tcW w:w="1476" w:type="dxa"/>
            <w:tcBorders>
              <w:top w:val="nil"/>
              <w:right w:val="single" w:sz="16" w:space="0" w:color="000000"/>
            </w:tcBorders>
            <w:shd w:val="clear" w:color="auto" w:fill="FFFFFF"/>
            <w:vAlign w:val="center"/>
          </w:tcPr>
          <w:p w14:paraId="06A4BD8D"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0E965B4C"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53D40455"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07B702A1"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 recortada al 5%</w:t>
            </w:r>
          </w:p>
        </w:tc>
        <w:tc>
          <w:tcPr>
            <w:tcW w:w="1229" w:type="dxa"/>
            <w:tcBorders>
              <w:top w:val="nil"/>
              <w:left w:val="single" w:sz="16" w:space="0" w:color="000000"/>
            </w:tcBorders>
            <w:shd w:val="clear" w:color="auto" w:fill="FFFFFF"/>
            <w:vAlign w:val="center"/>
          </w:tcPr>
          <w:p w14:paraId="12EC947C" w14:textId="363638A3" w:rsidR="00245364" w:rsidRPr="007D36C9" w:rsidRDefault="0029703A"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,5</w:t>
            </w:r>
            <w:r w:rsidR="00245364" w:rsidRPr="007D36C9">
              <w:rPr>
                <w:rFonts w:ascii="Arial" w:hAnsi="Arial" w:cs="Arial"/>
                <w:color w:val="000000"/>
                <w:sz w:val="18"/>
                <w:szCs w:val="18"/>
              </w:rPr>
              <w:t>0</w:t>
            </w:r>
            <w:r w:rsidRPr="007D36C9">
              <w:rPr>
                <w:rFonts w:ascii="Arial" w:hAnsi="Arial" w:cs="Arial"/>
                <w:color w:val="000000"/>
                <w:sz w:val="18"/>
                <w:szCs w:val="18"/>
              </w:rPr>
              <w:t>9</w:t>
            </w:r>
          </w:p>
        </w:tc>
        <w:tc>
          <w:tcPr>
            <w:tcW w:w="1476" w:type="dxa"/>
            <w:tcBorders>
              <w:top w:val="nil"/>
              <w:right w:val="single" w:sz="16" w:space="0" w:color="000000"/>
            </w:tcBorders>
            <w:shd w:val="clear" w:color="auto" w:fill="FFFFFF"/>
            <w:vAlign w:val="center"/>
          </w:tcPr>
          <w:p w14:paraId="19092327"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73FACFFA"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39393B11"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639BC773"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Mediana</w:t>
            </w:r>
          </w:p>
        </w:tc>
        <w:tc>
          <w:tcPr>
            <w:tcW w:w="1229" w:type="dxa"/>
            <w:tcBorders>
              <w:top w:val="nil"/>
              <w:left w:val="single" w:sz="16" w:space="0" w:color="000000"/>
            </w:tcBorders>
            <w:shd w:val="clear" w:color="auto" w:fill="FFFFFF"/>
            <w:vAlign w:val="center"/>
          </w:tcPr>
          <w:p w14:paraId="6A3F8388" w14:textId="77777777" w:rsidR="00245364" w:rsidRPr="007D36C9" w:rsidRDefault="00245364"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,500</w:t>
            </w:r>
          </w:p>
        </w:tc>
        <w:tc>
          <w:tcPr>
            <w:tcW w:w="1476" w:type="dxa"/>
            <w:tcBorders>
              <w:top w:val="nil"/>
              <w:right w:val="single" w:sz="16" w:space="0" w:color="000000"/>
            </w:tcBorders>
            <w:shd w:val="clear" w:color="auto" w:fill="FFFFFF"/>
            <w:vAlign w:val="center"/>
          </w:tcPr>
          <w:p w14:paraId="21A5E2CE"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545BACD4"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78098D2C"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2179CBCB"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Varianza</w:t>
            </w:r>
          </w:p>
        </w:tc>
        <w:tc>
          <w:tcPr>
            <w:tcW w:w="1229" w:type="dxa"/>
            <w:tcBorders>
              <w:top w:val="nil"/>
              <w:left w:val="single" w:sz="16" w:space="0" w:color="000000"/>
            </w:tcBorders>
            <w:shd w:val="clear" w:color="auto" w:fill="FFFFFF"/>
            <w:vAlign w:val="center"/>
          </w:tcPr>
          <w:p w14:paraId="588BF97F" w14:textId="41702A9E" w:rsidR="00245364" w:rsidRPr="007D36C9" w:rsidRDefault="00245364" w:rsidP="0029703A">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w:t>
            </w:r>
            <w:r w:rsidR="0029703A" w:rsidRPr="007D36C9">
              <w:rPr>
                <w:rFonts w:ascii="Arial" w:hAnsi="Arial" w:cs="Arial"/>
                <w:color w:val="000000"/>
                <w:sz w:val="18"/>
                <w:szCs w:val="18"/>
              </w:rPr>
              <w:t>13</w:t>
            </w:r>
          </w:p>
        </w:tc>
        <w:tc>
          <w:tcPr>
            <w:tcW w:w="1476" w:type="dxa"/>
            <w:tcBorders>
              <w:top w:val="nil"/>
              <w:right w:val="single" w:sz="16" w:space="0" w:color="000000"/>
            </w:tcBorders>
            <w:shd w:val="clear" w:color="auto" w:fill="FFFFFF"/>
            <w:vAlign w:val="center"/>
          </w:tcPr>
          <w:p w14:paraId="0CEF534F"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3EC6DF18"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5C022485"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593FE48C"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Desviación estándar</w:t>
            </w:r>
          </w:p>
        </w:tc>
        <w:tc>
          <w:tcPr>
            <w:tcW w:w="1229" w:type="dxa"/>
            <w:tcBorders>
              <w:top w:val="nil"/>
              <w:left w:val="single" w:sz="16" w:space="0" w:color="000000"/>
            </w:tcBorders>
            <w:shd w:val="clear" w:color="auto" w:fill="FFFFFF"/>
            <w:vAlign w:val="center"/>
          </w:tcPr>
          <w:p w14:paraId="032FADB9" w14:textId="5FAD9E73" w:rsidR="00245364" w:rsidRPr="007D36C9" w:rsidRDefault="00245364" w:rsidP="0029703A">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w:t>
            </w:r>
            <w:r w:rsidR="0029703A" w:rsidRPr="007D36C9">
              <w:rPr>
                <w:rFonts w:ascii="Arial" w:hAnsi="Arial" w:cs="Arial"/>
                <w:color w:val="000000"/>
                <w:sz w:val="18"/>
                <w:szCs w:val="18"/>
              </w:rPr>
              <w:t>612</w:t>
            </w:r>
          </w:p>
        </w:tc>
        <w:tc>
          <w:tcPr>
            <w:tcW w:w="1476" w:type="dxa"/>
            <w:tcBorders>
              <w:top w:val="nil"/>
              <w:right w:val="single" w:sz="16" w:space="0" w:color="000000"/>
            </w:tcBorders>
            <w:shd w:val="clear" w:color="auto" w:fill="FFFFFF"/>
            <w:vAlign w:val="center"/>
          </w:tcPr>
          <w:p w14:paraId="57284409"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5CAB331C"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6E6973AF"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5E87E3DA"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Mínimo</w:t>
            </w:r>
          </w:p>
        </w:tc>
        <w:tc>
          <w:tcPr>
            <w:tcW w:w="1229" w:type="dxa"/>
            <w:tcBorders>
              <w:top w:val="nil"/>
              <w:left w:val="single" w:sz="16" w:space="0" w:color="000000"/>
            </w:tcBorders>
            <w:shd w:val="clear" w:color="auto" w:fill="FFFFFF"/>
            <w:vAlign w:val="center"/>
          </w:tcPr>
          <w:p w14:paraId="1E3D15F6" w14:textId="77777777" w:rsidR="00245364" w:rsidRPr="007D36C9" w:rsidRDefault="00245364"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476" w:type="dxa"/>
            <w:tcBorders>
              <w:top w:val="nil"/>
              <w:right w:val="single" w:sz="16" w:space="0" w:color="000000"/>
            </w:tcBorders>
            <w:shd w:val="clear" w:color="auto" w:fill="FFFFFF"/>
            <w:vAlign w:val="center"/>
          </w:tcPr>
          <w:p w14:paraId="28804A32"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0F67588B"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2ED495EF"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2C88C6B8"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Máximo</w:t>
            </w:r>
          </w:p>
        </w:tc>
        <w:tc>
          <w:tcPr>
            <w:tcW w:w="1229" w:type="dxa"/>
            <w:tcBorders>
              <w:top w:val="nil"/>
              <w:left w:val="single" w:sz="16" w:space="0" w:color="000000"/>
            </w:tcBorders>
            <w:shd w:val="clear" w:color="auto" w:fill="FFFFFF"/>
            <w:vAlign w:val="center"/>
          </w:tcPr>
          <w:p w14:paraId="163C52F8" w14:textId="6FBAEDD2" w:rsidR="00245364" w:rsidRPr="007D36C9" w:rsidRDefault="0029703A"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1,5</w:t>
            </w:r>
          </w:p>
        </w:tc>
        <w:tc>
          <w:tcPr>
            <w:tcW w:w="1476" w:type="dxa"/>
            <w:tcBorders>
              <w:top w:val="nil"/>
              <w:right w:val="single" w:sz="16" w:space="0" w:color="000000"/>
            </w:tcBorders>
            <w:shd w:val="clear" w:color="auto" w:fill="FFFFFF"/>
            <w:vAlign w:val="center"/>
          </w:tcPr>
          <w:p w14:paraId="2347AA92"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7813EB8D"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0ABC7423"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7AC0198F"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w:t>
            </w:r>
          </w:p>
        </w:tc>
        <w:tc>
          <w:tcPr>
            <w:tcW w:w="1229" w:type="dxa"/>
            <w:tcBorders>
              <w:top w:val="nil"/>
              <w:left w:val="single" w:sz="16" w:space="0" w:color="000000"/>
            </w:tcBorders>
            <w:shd w:val="clear" w:color="auto" w:fill="FFFFFF"/>
            <w:vAlign w:val="center"/>
          </w:tcPr>
          <w:p w14:paraId="36A181A7" w14:textId="7785CCE2" w:rsidR="00245364" w:rsidRPr="007D36C9" w:rsidRDefault="0029703A"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1,5</w:t>
            </w:r>
          </w:p>
        </w:tc>
        <w:tc>
          <w:tcPr>
            <w:tcW w:w="1476" w:type="dxa"/>
            <w:tcBorders>
              <w:top w:val="nil"/>
              <w:right w:val="single" w:sz="16" w:space="0" w:color="000000"/>
            </w:tcBorders>
            <w:shd w:val="clear" w:color="auto" w:fill="FFFFFF"/>
            <w:vAlign w:val="center"/>
          </w:tcPr>
          <w:p w14:paraId="6CF7C380"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2D92353D"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2F406959"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55164F2D"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 intercuartil</w:t>
            </w:r>
          </w:p>
        </w:tc>
        <w:tc>
          <w:tcPr>
            <w:tcW w:w="1229" w:type="dxa"/>
            <w:tcBorders>
              <w:top w:val="nil"/>
              <w:left w:val="single" w:sz="16" w:space="0" w:color="000000"/>
            </w:tcBorders>
            <w:shd w:val="clear" w:color="auto" w:fill="FFFFFF"/>
            <w:vAlign w:val="center"/>
          </w:tcPr>
          <w:p w14:paraId="53E85500" w14:textId="3169FA2B" w:rsidR="00245364" w:rsidRPr="007D36C9" w:rsidRDefault="0029703A"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w:t>
            </w:r>
          </w:p>
        </w:tc>
        <w:tc>
          <w:tcPr>
            <w:tcW w:w="1476" w:type="dxa"/>
            <w:tcBorders>
              <w:top w:val="nil"/>
              <w:right w:val="single" w:sz="16" w:space="0" w:color="000000"/>
            </w:tcBorders>
            <w:shd w:val="clear" w:color="auto" w:fill="FFFFFF"/>
            <w:vAlign w:val="center"/>
          </w:tcPr>
          <w:p w14:paraId="1311D12C"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1C3A8538"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5D113E19"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79883638"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Asimetría</w:t>
            </w:r>
          </w:p>
        </w:tc>
        <w:tc>
          <w:tcPr>
            <w:tcW w:w="1229" w:type="dxa"/>
            <w:tcBorders>
              <w:top w:val="nil"/>
              <w:left w:val="single" w:sz="16" w:space="0" w:color="000000"/>
            </w:tcBorders>
            <w:shd w:val="clear" w:color="auto" w:fill="FFFFFF"/>
            <w:vAlign w:val="center"/>
          </w:tcPr>
          <w:p w14:paraId="79950D2F" w14:textId="10AC88B1" w:rsidR="00245364" w:rsidRPr="007D36C9" w:rsidRDefault="0029703A"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,445</w:t>
            </w:r>
          </w:p>
        </w:tc>
        <w:tc>
          <w:tcPr>
            <w:tcW w:w="1476" w:type="dxa"/>
            <w:tcBorders>
              <w:top w:val="nil"/>
              <w:right w:val="single" w:sz="16" w:space="0" w:color="000000"/>
            </w:tcBorders>
            <w:shd w:val="clear" w:color="auto" w:fill="FFFFFF"/>
            <w:vAlign w:val="center"/>
          </w:tcPr>
          <w:p w14:paraId="6627B43D" w14:textId="521AC241" w:rsidR="00245364" w:rsidRPr="007D36C9" w:rsidRDefault="0029703A"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,491</w:t>
            </w:r>
          </w:p>
        </w:tc>
      </w:tr>
      <w:tr w:rsidR="00245364" w:rsidRPr="00B37F48" w14:paraId="671F8508" w14:textId="77777777" w:rsidTr="007D36C9">
        <w:trPr>
          <w:cantSplit/>
          <w:jc w:val="center"/>
        </w:trPr>
        <w:tc>
          <w:tcPr>
            <w:tcW w:w="1114" w:type="dxa"/>
            <w:vMerge/>
            <w:tcBorders>
              <w:top w:val="single" w:sz="16" w:space="0" w:color="000000"/>
              <w:left w:val="single" w:sz="16" w:space="0" w:color="000000"/>
              <w:right w:val="nil"/>
            </w:tcBorders>
            <w:shd w:val="clear" w:color="auto" w:fill="FFFFFF"/>
          </w:tcPr>
          <w:p w14:paraId="0C156EE4" w14:textId="77777777" w:rsidR="00245364" w:rsidRPr="007D36C9" w:rsidRDefault="00245364" w:rsidP="00245364">
            <w:pPr>
              <w:autoSpaceDE w:val="0"/>
              <w:autoSpaceDN w:val="0"/>
              <w:adjustRightInd w:val="0"/>
              <w:spacing w:after="0" w:line="240" w:lineRule="auto"/>
              <w:rPr>
                <w:rFonts w:ascii="Arial" w:hAnsi="Arial" w:cs="Arial"/>
                <w:color w:val="000000"/>
                <w:sz w:val="18"/>
                <w:szCs w:val="18"/>
              </w:rPr>
            </w:pPr>
          </w:p>
        </w:tc>
        <w:tc>
          <w:tcPr>
            <w:tcW w:w="4343" w:type="dxa"/>
            <w:gridSpan w:val="2"/>
            <w:tcBorders>
              <w:top w:val="nil"/>
              <w:left w:val="nil"/>
              <w:right w:val="nil"/>
            </w:tcBorders>
            <w:shd w:val="clear" w:color="auto" w:fill="FFFFFF"/>
          </w:tcPr>
          <w:p w14:paraId="2D4BE77D"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Curtosis</w:t>
            </w:r>
          </w:p>
        </w:tc>
        <w:tc>
          <w:tcPr>
            <w:tcW w:w="1229" w:type="dxa"/>
            <w:tcBorders>
              <w:top w:val="nil"/>
              <w:left w:val="single" w:sz="16" w:space="0" w:color="000000"/>
            </w:tcBorders>
            <w:shd w:val="clear" w:color="auto" w:fill="FFFFFF"/>
            <w:vAlign w:val="center"/>
          </w:tcPr>
          <w:p w14:paraId="53FC64E6" w14:textId="7DE50900" w:rsidR="00245364" w:rsidRPr="007D36C9" w:rsidRDefault="0029703A" w:rsidP="0029703A">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-,786</w:t>
            </w:r>
          </w:p>
        </w:tc>
        <w:tc>
          <w:tcPr>
            <w:tcW w:w="1476" w:type="dxa"/>
            <w:tcBorders>
              <w:top w:val="nil"/>
              <w:right w:val="single" w:sz="16" w:space="0" w:color="000000"/>
            </w:tcBorders>
            <w:shd w:val="clear" w:color="auto" w:fill="FFFFFF"/>
            <w:vAlign w:val="center"/>
          </w:tcPr>
          <w:p w14:paraId="14B7B821" w14:textId="0BF752F9" w:rsidR="00245364" w:rsidRPr="007D36C9" w:rsidRDefault="00245364" w:rsidP="0029703A">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29703A" w:rsidRPr="007D36C9">
              <w:rPr>
                <w:rFonts w:ascii="Arial" w:hAnsi="Arial" w:cs="Arial"/>
                <w:color w:val="000000"/>
                <w:sz w:val="18"/>
                <w:szCs w:val="18"/>
              </w:rPr>
              <w:t>953</w:t>
            </w:r>
          </w:p>
        </w:tc>
      </w:tr>
      <w:tr w:rsidR="00245364" w:rsidRPr="00B37F48" w14:paraId="03E3C599" w14:textId="77777777" w:rsidTr="007D36C9">
        <w:trPr>
          <w:cantSplit/>
          <w:jc w:val="center"/>
        </w:trPr>
        <w:tc>
          <w:tcPr>
            <w:tcW w:w="1114" w:type="dxa"/>
            <w:vMerge w:val="restart"/>
            <w:tcBorders>
              <w:top w:val="nil"/>
              <w:left w:val="single" w:sz="16" w:space="0" w:color="000000"/>
              <w:bottom w:val="single" w:sz="16" w:space="0" w:color="000000"/>
              <w:right w:val="nil"/>
            </w:tcBorders>
            <w:shd w:val="clear" w:color="auto" w:fill="FFFFFF"/>
          </w:tcPr>
          <w:p w14:paraId="3F3F62D7"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Calif_postest</w:t>
            </w:r>
          </w:p>
        </w:tc>
        <w:tc>
          <w:tcPr>
            <w:tcW w:w="4343" w:type="dxa"/>
            <w:gridSpan w:val="2"/>
            <w:tcBorders>
              <w:top w:val="nil"/>
              <w:left w:val="nil"/>
              <w:right w:val="nil"/>
            </w:tcBorders>
            <w:shd w:val="clear" w:color="auto" w:fill="FFFFFF"/>
          </w:tcPr>
          <w:p w14:paraId="7DBFB143"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w:t>
            </w:r>
          </w:p>
        </w:tc>
        <w:tc>
          <w:tcPr>
            <w:tcW w:w="1229" w:type="dxa"/>
            <w:tcBorders>
              <w:top w:val="nil"/>
              <w:left w:val="single" w:sz="16" w:space="0" w:color="000000"/>
            </w:tcBorders>
            <w:shd w:val="clear" w:color="auto" w:fill="FFFFFF"/>
            <w:vAlign w:val="center"/>
          </w:tcPr>
          <w:p w14:paraId="3E004B67" w14:textId="311C9318" w:rsidR="00245364" w:rsidRPr="007D36C9" w:rsidRDefault="00401A07" w:rsidP="00401A07">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245364" w:rsidRPr="007D36C9">
              <w:rPr>
                <w:rFonts w:ascii="Arial" w:hAnsi="Arial" w:cs="Arial"/>
                <w:color w:val="000000"/>
                <w:sz w:val="18"/>
                <w:szCs w:val="18"/>
              </w:rPr>
              <w:t>,</w:t>
            </w:r>
            <w:r w:rsidRPr="007D36C9">
              <w:rPr>
                <w:rFonts w:ascii="Arial" w:hAnsi="Arial" w:cs="Arial"/>
                <w:color w:val="000000"/>
                <w:sz w:val="18"/>
                <w:szCs w:val="18"/>
              </w:rPr>
              <w:t>7</w:t>
            </w:r>
            <w:r w:rsidR="00245364" w:rsidRPr="007D36C9">
              <w:rPr>
                <w:rFonts w:ascii="Arial" w:hAnsi="Arial" w:cs="Arial"/>
                <w:color w:val="000000"/>
                <w:sz w:val="18"/>
                <w:szCs w:val="18"/>
              </w:rPr>
              <w:t>3</w:t>
            </w:r>
            <w:r w:rsidRPr="007D36C9">
              <w:rPr>
                <w:rFonts w:ascii="Arial" w:hAnsi="Arial" w:cs="Arial"/>
                <w:color w:val="000000"/>
                <w:sz w:val="18"/>
                <w:szCs w:val="18"/>
              </w:rPr>
              <w:t>2</w:t>
            </w:r>
          </w:p>
        </w:tc>
        <w:tc>
          <w:tcPr>
            <w:tcW w:w="1476" w:type="dxa"/>
            <w:tcBorders>
              <w:top w:val="nil"/>
              <w:right w:val="single" w:sz="16" w:space="0" w:color="000000"/>
            </w:tcBorders>
            <w:shd w:val="clear" w:color="auto" w:fill="FFFFFF"/>
            <w:vAlign w:val="center"/>
          </w:tcPr>
          <w:p w14:paraId="2C599632" w14:textId="5E0A4653" w:rsidR="00245364" w:rsidRPr="007D36C9" w:rsidRDefault="00245364" w:rsidP="00401A07">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401A07" w:rsidRPr="007D36C9">
              <w:rPr>
                <w:rFonts w:ascii="Arial" w:hAnsi="Arial" w:cs="Arial"/>
                <w:color w:val="000000"/>
                <w:sz w:val="18"/>
                <w:szCs w:val="18"/>
              </w:rPr>
              <w:t>1897</w:t>
            </w:r>
          </w:p>
        </w:tc>
      </w:tr>
      <w:tr w:rsidR="00245364" w:rsidRPr="00B37F48" w14:paraId="48FEC668"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5420325B" w14:textId="77777777" w:rsidR="00245364" w:rsidRPr="007D36C9" w:rsidRDefault="00245364" w:rsidP="00245364">
            <w:pPr>
              <w:autoSpaceDE w:val="0"/>
              <w:autoSpaceDN w:val="0"/>
              <w:adjustRightInd w:val="0"/>
              <w:spacing w:after="0" w:line="240" w:lineRule="auto"/>
              <w:rPr>
                <w:rFonts w:ascii="Arial" w:hAnsi="Arial" w:cs="Arial"/>
                <w:color w:val="000000"/>
                <w:sz w:val="18"/>
                <w:szCs w:val="18"/>
              </w:rPr>
            </w:pPr>
          </w:p>
        </w:tc>
        <w:tc>
          <w:tcPr>
            <w:tcW w:w="2775" w:type="dxa"/>
            <w:vMerge w:val="restart"/>
            <w:tcBorders>
              <w:top w:val="nil"/>
              <w:left w:val="nil"/>
              <w:right w:val="nil"/>
            </w:tcBorders>
            <w:shd w:val="clear" w:color="auto" w:fill="FFFFFF"/>
          </w:tcPr>
          <w:p w14:paraId="7238BA9A"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95% de intervalo de confianza para la media</w:t>
            </w:r>
          </w:p>
        </w:tc>
        <w:tc>
          <w:tcPr>
            <w:tcW w:w="1568" w:type="dxa"/>
            <w:tcBorders>
              <w:top w:val="nil"/>
              <w:left w:val="nil"/>
              <w:bottom w:val="nil"/>
              <w:right w:val="single" w:sz="16" w:space="0" w:color="000000"/>
            </w:tcBorders>
            <w:shd w:val="clear" w:color="auto" w:fill="FFFFFF"/>
          </w:tcPr>
          <w:p w14:paraId="055B9538"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inferior</w:t>
            </w:r>
          </w:p>
        </w:tc>
        <w:tc>
          <w:tcPr>
            <w:tcW w:w="1229" w:type="dxa"/>
            <w:tcBorders>
              <w:top w:val="nil"/>
              <w:left w:val="single" w:sz="16" w:space="0" w:color="000000"/>
              <w:bottom w:val="nil"/>
            </w:tcBorders>
            <w:shd w:val="clear" w:color="auto" w:fill="FFFFFF"/>
            <w:vAlign w:val="center"/>
          </w:tcPr>
          <w:p w14:paraId="25782EC8" w14:textId="73F5C034" w:rsidR="00245364" w:rsidRPr="007D36C9" w:rsidRDefault="00245364" w:rsidP="00AB4F95">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AB4F95" w:rsidRPr="007D36C9">
              <w:rPr>
                <w:rFonts w:ascii="Arial" w:hAnsi="Arial" w:cs="Arial"/>
                <w:color w:val="000000"/>
                <w:sz w:val="18"/>
                <w:szCs w:val="18"/>
              </w:rPr>
              <w:t>337</w:t>
            </w:r>
          </w:p>
        </w:tc>
        <w:tc>
          <w:tcPr>
            <w:tcW w:w="1476" w:type="dxa"/>
            <w:tcBorders>
              <w:top w:val="nil"/>
              <w:bottom w:val="nil"/>
              <w:right w:val="single" w:sz="16" w:space="0" w:color="000000"/>
            </w:tcBorders>
            <w:shd w:val="clear" w:color="auto" w:fill="FFFFFF"/>
            <w:vAlign w:val="center"/>
          </w:tcPr>
          <w:p w14:paraId="0EA7734B"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6045B7DD"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710E6C87"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2775" w:type="dxa"/>
            <w:vMerge/>
            <w:tcBorders>
              <w:top w:val="nil"/>
              <w:left w:val="nil"/>
              <w:right w:val="nil"/>
            </w:tcBorders>
            <w:shd w:val="clear" w:color="auto" w:fill="FFFFFF"/>
          </w:tcPr>
          <w:p w14:paraId="516674B2"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1568" w:type="dxa"/>
            <w:tcBorders>
              <w:top w:val="nil"/>
              <w:left w:val="nil"/>
              <w:right w:val="single" w:sz="16" w:space="0" w:color="000000"/>
            </w:tcBorders>
            <w:shd w:val="clear" w:color="auto" w:fill="FFFFFF"/>
          </w:tcPr>
          <w:p w14:paraId="6297C207"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superior</w:t>
            </w:r>
          </w:p>
        </w:tc>
        <w:tc>
          <w:tcPr>
            <w:tcW w:w="1229" w:type="dxa"/>
            <w:tcBorders>
              <w:top w:val="nil"/>
              <w:left w:val="single" w:sz="16" w:space="0" w:color="000000"/>
            </w:tcBorders>
            <w:shd w:val="clear" w:color="auto" w:fill="FFFFFF"/>
            <w:vAlign w:val="center"/>
          </w:tcPr>
          <w:p w14:paraId="72FB7FED" w14:textId="49BDB694" w:rsidR="00245364" w:rsidRPr="007D36C9" w:rsidRDefault="00245364" w:rsidP="00AB4F95">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w:t>
            </w:r>
            <w:r w:rsidR="00AB4F95" w:rsidRPr="007D36C9">
              <w:rPr>
                <w:rFonts w:ascii="Arial" w:hAnsi="Arial" w:cs="Arial"/>
                <w:color w:val="000000"/>
                <w:sz w:val="18"/>
                <w:szCs w:val="18"/>
              </w:rPr>
              <w:t>126</w:t>
            </w:r>
          </w:p>
        </w:tc>
        <w:tc>
          <w:tcPr>
            <w:tcW w:w="1476" w:type="dxa"/>
            <w:tcBorders>
              <w:top w:val="nil"/>
              <w:right w:val="single" w:sz="16" w:space="0" w:color="000000"/>
            </w:tcBorders>
            <w:shd w:val="clear" w:color="auto" w:fill="FFFFFF"/>
            <w:vAlign w:val="center"/>
          </w:tcPr>
          <w:p w14:paraId="35678AD4"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65C160DE"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6DAB72BF"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655E04F1"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 recortada al 5%</w:t>
            </w:r>
          </w:p>
        </w:tc>
        <w:tc>
          <w:tcPr>
            <w:tcW w:w="1229" w:type="dxa"/>
            <w:tcBorders>
              <w:top w:val="nil"/>
              <w:left w:val="single" w:sz="16" w:space="0" w:color="000000"/>
            </w:tcBorders>
            <w:shd w:val="clear" w:color="auto" w:fill="FFFFFF"/>
            <w:vAlign w:val="center"/>
          </w:tcPr>
          <w:p w14:paraId="62F07F9E" w14:textId="26202885" w:rsidR="00245364" w:rsidRPr="007D36C9" w:rsidRDefault="00AB4F95" w:rsidP="00AB4F95">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245364" w:rsidRPr="007D36C9">
              <w:rPr>
                <w:rFonts w:ascii="Arial" w:hAnsi="Arial" w:cs="Arial"/>
                <w:color w:val="000000"/>
                <w:sz w:val="18"/>
                <w:szCs w:val="18"/>
              </w:rPr>
              <w:t>,</w:t>
            </w:r>
            <w:r w:rsidRPr="007D36C9">
              <w:rPr>
                <w:rFonts w:ascii="Arial" w:hAnsi="Arial" w:cs="Arial"/>
                <w:color w:val="000000"/>
                <w:sz w:val="18"/>
                <w:szCs w:val="18"/>
              </w:rPr>
              <w:t>833</w:t>
            </w:r>
          </w:p>
        </w:tc>
        <w:tc>
          <w:tcPr>
            <w:tcW w:w="1476" w:type="dxa"/>
            <w:tcBorders>
              <w:top w:val="nil"/>
              <w:right w:val="single" w:sz="16" w:space="0" w:color="000000"/>
            </w:tcBorders>
            <w:shd w:val="clear" w:color="auto" w:fill="FFFFFF"/>
            <w:vAlign w:val="center"/>
          </w:tcPr>
          <w:p w14:paraId="3F5CCA15"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095539DA"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46AE0B4D"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1DF45CF8"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Mediana</w:t>
            </w:r>
          </w:p>
        </w:tc>
        <w:tc>
          <w:tcPr>
            <w:tcW w:w="1229" w:type="dxa"/>
            <w:tcBorders>
              <w:top w:val="nil"/>
              <w:left w:val="single" w:sz="16" w:space="0" w:color="000000"/>
            </w:tcBorders>
            <w:shd w:val="clear" w:color="auto" w:fill="FFFFFF"/>
            <w:vAlign w:val="center"/>
          </w:tcPr>
          <w:p w14:paraId="429F6152" w14:textId="5A5A317B" w:rsidR="00245364" w:rsidRPr="007D36C9" w:rsidRDefault="00AB4F95" w:rsidP="00AB4F95">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4,050</w:t>
            </w:r>
          </w:p>
        </w:tc>
        <w:tc>
          <w:tcPr>
            <w:tcW w:w="1476" w:type="dxa"/>
            <w:tcBorders>
              <w:top w:val="nil"/>
              <w:right w:val="single" w:sz="16" w:space="0" w:color="000000"/>
            </w:tcBorders>
            <w:shd w:val="clear" w:color="auto" w:fill="FFFFFF"/>
            <w:vAlign w:val="center"/>
          </w:tcPr>
          <w:p w14:paraId="77656EB6"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2362F39E"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25990BE1"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7B698C9A"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Varianza</w:t>
            </w:r>
          </w:p>
        </w:tc>
        <w:tc>
          <w:tcPr>
            <w:tcW w:w="1229" w:type="dxa"/>
            <w:tcBorders>
              <w:top w:val="nil"/>
              <w:left w:val="single" w:sz="16" w:space="0" w:color="000000"/>
            </w:tcBorders>
            <w:shd w:val="clear" w:color="auto" w:fill="FFFFFF"/>
            <w:vAlign w:val="center"/>
          </w:tcPr>
          <w:p w14:paraId="1B43F64B" w14:textId="06B672A4" w:rsidR="00245364" w:rsidRPr="007D36C9" w:rsidRDefault="00AB4F95" w:rsidP="00AB4F95">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,792</w:t>
            </w:r>
          </w:p>
        </w:tc>
        <w:tc>
          <w:tcPr>
            <w:tcW w:w="1476" w:type="dxa"/>
            <w:tcBorders>
              <w:top w:val="nil"/>
              <w:right w:val="single" w:sz="16" w:space="0" w:color="000000"/>
            </w:tcBorders>
            <w:shd w:val="clear" w:color="auto" w:fill="FFFFFF"/>
            <w:vAlign w:val="center"/>
          </w:tcPr>
          <w:p w14:paraId="194C68F3"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3CB8D560"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2628B6DD"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02FBF430"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Desviación estándar</w:t>
            </w:r>
          </w:p>
        </w:tc>
        <w:tc>
          <w:tcPr>
            <w:tcW w:w="1229" w:type="dxa"/>
            <w:tcBorders>
              <w:top w:val="nil"/>
              <w:left w:val="single" w:sz="16" w:space="0" w:color="000000"/>
            </w:tcBorders>
            <w:shd w:val="clear" w:color="auto" w:fill="FFFFFF"/>
            <w:vAlign w:val="center"/>
          </w:tcPr>
          <w:p w14:paraId="16D375E2" w14:textId="5EE72CEA" w:rsidR="00245364" w:rsidRPr="007D36C9" w:rsidRDefault="00245364" w:rsidP="00AB4F95">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AB4F95" w:rsidRPr="007D36C9">
              <w:rPr>
                <w:rFonts w:ascii="Arial" w:hAnsi="Arial" w:cs="Arial"/>
                <w:color w:val="000000"/>
                <w:sz w:val="18"/>
                <w:szCs w:val="18"/>
              </w:rPr>
              <w:t>8898</w:t>
            </w:r>
          </w:p>
        </w:tc>
        <w:tc>
          <w:tcPr>
            <w:tcW w:w="1476" w:type="dxa"/>
            <w:tcBorders>
              <w:top w:val="nil"/>
              <w:right w:val="single" w:sz="16" w:space="0" w:color="000000"/>
            </w:tcBorders>
            <w:shd w:val="clear" w:color="auto" w:fill="FFFFFF"/>
            <w:vAlign w:val="center"/>
          </w:tcPr>
          <w:p w14:paraId="495E2B88"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489F488F"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19DE9CF8"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0C388873"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Mínimo</w:t>
            </w:r>
          </w:p>
        </w:tc>
        <w:tc>
          <w:tcPr>
            <w:tcW w:w="1229" w:type="dxa"/>
            <w:tcBorders>
              <w:top w:val="nil"/>
              <w:left w:val="single" w:sz="16" w:space="0" w:color="000000"/>
            </w:tcBorders>
            <w:shd w:val="clear" w:color="auto" w:fill="FFFFFF"/>
            <w:vAlign w:val="center"/>
          </w:tcPr>
          <w:p w14:paraId="6FD759A6" w14:textId="231BED2B" w:rsidR="00245364" w:rsidRPr="007D36C9" w:rsidRDefault="00AB4F95"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,9</w:t>
            </w:r>
          </w:p>
        </w:tc>
        <w:tc>
          <w:tcPr>
            <w:tcW w:w="1476" w:type="dxa"/>
            <w:tcBorders>
              <w:top w:val="nil"/>
              <w:right w:val="single" w:sz="16" w:space="0" w:color="000000"/>
            </w:tcBorders>
            <w:shd w:val="clear" w:color="auto" w:fill="FFFFFF"/>
            <w:vAlign w:val="center"/>
          </w:tcPr>
          <w:p w14:paraId="33972626"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76C98829"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21AF7E1A"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6485715A"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Máximo</w:t>
            </w:r>
          </w:p>
        </w:tc>
        <w:tc>
          <w:tcPr>
            <w:tcW w:w="1229" w:type="dxa"/>
            <w:tcBorders>
              <w:top w:val="nil"/>
              <w:left w:val="single" w:sz="16" w:space="0" w:color="000000"/>
            </w:tcBorders>
            <w:shd w:val="clear" w:color="auto" w:fill="FFFFFF"/>
            <w:vAlign w:val="center"/>
          </w:tcPr>
          <w:p w14:paraId="6E5A7597" w14:textId="19935FA2" w:rsidR="00245364" w:rsidRPr="007D36C9" w:rsidRDefault="00AB4F95"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4,6</w:t>
            </w:r>
          </w:p>
        </w:tc>
        <w:tc>
          <w:tcPr>
            <w:tcW w:w="1476" w:type="dxa"/>
            <w:tcBorders>
              <w:top w:val="nil"/>
              <w:right w:val="single" w:sz="16" w:space="0" w:color="000000"/>
            </w:tcBorders>
            <w:shd w:val="clear" w:color="auto" w:fill="FFFFFF"/>
            <w:vAlign w:val="center"/>
          </w:tcPr>
          <w:p w14:paraId="1F5E1147"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7A524C6C"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2C799604"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c>
          <w:tcPr>
            <w:tcW w:w="4343" w:type="dxa"/>
            <w:gridSpan w:val="2"/>
            <w:tcBorders>
              <w:top w:val="nil"/>
              <w:left w:val="nil"/>
              <w:right w:val="nil"/>
            </w:tcBorders>
            <w:shd w:val="clear" w:color="auto" w:fill="FFFFFF"/>
          </w:tcPr>
          <w:p w14:paraId="4F7CDA83"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w:t>
            </w:r>
          </w:p>
        </w:tc>
        <w:tc>
          <w:tcPr>
            <w:tcW w:w="1229" w:type="dxa"/>
            <w:tcBorders>
              <w:top w:val="nil"/>
              <w:left w:val="single" w:sz="16" w:space="0" w:color="000000"/>
            </w:tcBorders>
            <w:shd w:val="clear" w:color="auto" w:fill="FFFFFF"/>
            <w:vAlign w:val="center"/>
          </w:tcPr>
          <w:p w14:paraId="03D7C33D" w14:textId="29561D39" w:rsidR="00245364" w:rsidRPr="007D36C9" w:rsidRDefault="00AB4F95" w:rsidP="0024536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3,7</w:t>
            </w:r>
          </w:p>
        </w:tc>
        <w:tc>
          <w:tcPr>
            <w:tcW w:w="1476" w:type="dxa"/>
            <w:tcBorders>
              <w:top w:val="nil"/>
              <w:right w:val="single" w:sz="16" w:space="0" w:color="000000"/>
            </w:tcBorders>
            <w:shd w:val="clear" w:color="auto" w:fill="FFFFFF"/>
            <w:vAlign w:val="center"/>
          </w:tcPr>
          <w:p w14:paraId="0769A101" w14:textId="77777777" w:rsidR="00245364" w:rsidRPr="007D36C9" w:rsidRDefault="00245364" w:rsidP="00245364">
            <w:pPr>
              <w:autoSpaceDE w:val="0"/>
              <w:autoSpaceDN w:val="0"/>
              <w:adjustRightInd w:val="0"/>
              <w:spacing w:after="0" w:line="240" w:lineRule="auto"/>
              <w:rPr>
                <w:rFonts w:ascii="Arial" w:hAnsi="Arial" w:cs="Arial"/>
                <w:sz w:val="18"/>
                <w:szCs w:val="18"/>
              </w:rPr>
            </w:pPr>
          </w:p>
        </w:tc>
      </w:tr>
      <w:tr w:rsidR="00245364" w:rsidRPr="00B37F48" w14:paraId="64443A41"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424AB9C1" w14:textId="77777777" w:rsidR="00245364" w:rsidRPr="00B37F48" w:rsidRDefault="00245364" w:rsidP="00245364">
            <w:pPr>
              <w:autoSpaceDE w:val="0"/>
              <w:autoSpaceDN w:val="0"/>
              <w:adjustRightInd w:val="0"/>
              <w:spacing w:after="0" w:line="240" w:lineRule="auto"/>
              <w:rPr>
                <w:rFonts w:ascii="Times New Roman" w:hAnsi="Times New Roman" w:cs="Times New Roman"/>
                <w:sz w:val="24"/>
                <w:szCs w:val="24"/>
              </w:rPr>
            </w:pPr>
          </w:p>
        </w:tc>
        <w:tc>
          <w:tcPr>
            <w:tcW w:w="4343" w:type="dxa"/>
            <w:gridSpan w:val="2"/>
            <w:tcBorders>
              <w:top w:val="nil"/>
              <w:left w:val="nil"/>
              <w:right w:val="nil"/>
            </w:tcBorders>
            <w:shd w:val="clear" w:color="auto" w:fill="FFFFFF"/>
          </w:tcPr>
          <w:p w14:paraId="47C4F7F4"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 intercuartil</w:t>
            </w:r>
          </w:p>
        </w:tc>
        <w:tc>
          <w:tcPr>
            <w:tcW w:w="1229" w:type="dxa"/>
            <w:tcBorders>
              <w:top w:val="nil"/>
              <w:left w:val="single" w:sz="16" w:space="0" w:color="000000"/>
            </w:tcBorders>
            <w:shd w:val="clear" w:color="auto" w:fill="FFFFFF"/>
            <w:vAlign w:val="center"/>
          </w:tcPr>
          <w:p w14:paraId="6A69397C" w14:textId="3CD1C1C7" w:rsidR="00245364" w:rsidRPr="00B37F48" w:rsidRDefault="00AB4F95" w:rsidP="00245364">
            <w:pPr>
              <w:autoSpaceDE w:val="0"/>
              <w:autoSpaceDN w:val="0"/>
              <w:adjustRightInd w:val="0"/>
              <w:spacing w:after="0" w:line="320" w:lineRule="atLeast"/>
              <w:ind w:left="60" w:right="60"/>
              <w:jc w:val="right"/>
              <w:rPr>
                <w:rFonts w:ascii="Arial" w:hAnsi="Arial" w:cs="Arial"/>
                <w:color w:val="000000"/>
                <w:sz w:val="24"/>
                <w:szCs w:val="24"/>
              </w:rPr>
            </w:pPr>
            <w:r w:rsidRPr="00B37F48">
              <w:rPr>
                <w:rFonts w:ascii="Arial" w:hAnsi="Arial" w:cs="Arial"/>
                <w:color w:val="000000"/>
                <w:sz w:val="24"/>
                <w:szCs w:val="24"/>
              </w:rPr>
              <w:t>1,3</w:t>
            </w:r>
          </w:p>
        </w:tc>
        <w:tc>
          <w:tcPr>
            <w:tcW w:w="1476" w:type="dxa"/>
            <w:tcBorders>
              <w:top w:val="nil"/>
              <w:right w:val="single" w:sz="16" w:space="0" w:color="000000"/>
            </w:tcBorders>
            <w:shd w:val="clear" w:color="auto" w:fill="FFFFFF"/>
            <w:vAlign w:val="center"/>
          </w:tcPr>
          <w:p w14:paraId="61CF2ED3" w14:textId="77777777" w:rsidR="00245364" w:rsidRPr="00B37F48" w:rsidRDefault="00245364" w:rsidP="00245364">
            <w:pPr>
              <w:autoSpaceDE w:val="0"/>
              <w:autoSpaceDN w:val="0"/>
              <w:adjustRightInd w:val="0"/>
              <w:spacing w:after="0" w:line="240" w:lineRule="auto"/>
              <w:rPr>
                <w:rFonts w:ascii="Times New Roman" w:hAnsi="Times New Roman" w:cs="Times New Roman"/>
                <w:sz w:val="24"/>
                <w:szCs w:val="24"/>
              </w:rPr>
            </w:pPr>
          </w:p>
        </w:tc>
      </w:tr>
      <w:tr w:rsidR="00245364" w:rsidRPr="00B37F48" w14:paraId="40FA8FF7"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287BB525" w14:textId="77777777" w:rsidR="00245364" w:rsidRPr="00B37F48" w:rsidRDefault="00245364" w:rsidP="00245364">
            <w:pPr>
              <w:autoSpaceDE w:val="0"/>
              <w:autoSpaceDN w:val="0"/>
              <w:adjustRightInd w:val="0"/>
              <w:spacing w:after="0" w:line="240" w:lineRule="auto"/>
              <w:rPr>
                <w:rFonts w:ascii="Times New Roman" w:hAnsi="Times New Roman" w:cs="Times New Roman"/>
                <w:sz w:val="24"/>
                <w:szCs w:val="24"/>
              </w:rPr>
            </w:pPr>
          </w:p>
        </w:tc>
        <w:tc>
          <w:tcPr>
            <w:tcW w:w="4343" w:type="dxa"/>
            <w:gridSpan w:val="2"/>
            <w:tcBorders>
              <w:top w:val="nil"/>
              <w:left w:val="nil"/>
              <w:right w:val="nil"/>
            </w:tcBorders>
            <w:shd w:val="clear" w:color="auto" w:fill="FFFFFF"/>
          </w:tcPr>
          <w:p w14:paraId="2CE104A4"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Asimetría</w:t>
            </w:r>
          </w:p>
        </w:tc>
        <w:tc>
          <w:tcPr>
            <w:tcW w:w="1229" w:type="dxa"/>
            <w:tcBorders>
              <w:top w:val="nil"/>
              <w:left w:val="single" w:sz="16" w:space="0" w:color="000000"/>
            </w:tcBorders>
            <w:shd w:val="clear" w:color="auto" w:fill="FFFFFF"/>
            <w:vAlign w:val="center"/>
          </w:tcPr>
          <w:p w14:paraId="4F7BC3E5" w14:textId="671E5323" w:rsidR="00245364" w:rsidRPr="007D36C9" w:rsidRDefault="00AB4F95" w:rsidP="00AB4F95">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w:t>
            </w:r>
            <w:r w:rsidR="00245364" w:rsidRPr="007D36C9">
              <w:rPr>
                <w:rFonts w:ascii="Arial" w:hAnsi="Arial" w:cs="Arial"/>
                <w:color w:val="000000"/>
                <w:sz w:val="18"/>
                <w:szCs w:val="18"/>
              </w:rPr>
              <w:t>,7</w:t>
            </w:r>
            <w:r w:rsidRPr="007D36C9">
              <w:rPr>
                <w:rFonts w:ascii="Arial" w:hAnsi="Arial" w:cs="Arial"/>
                <w:color w:val="000000"/>
                <w:sz w:val="18"/>
                <w:szCs w:val="18"/>
              </w:rPr>
              <w:t>15</w:t>
            </w:r>
          </w:p>
        </w:tc>
        <w:tc>
          <w:tcPr>
            <w:tcW w:w="1476" w:type="dxa"/>
            <w:tcBorders>
              <w:top w:val="nil"/>
              <w:right w:val="single" w:sz="16" w:space="0" w:color="000000"/>
            </w:tcBorders>
            <w:shd w:val="clear" w:color="auto" w:fill="FFFFFF"/>
            <w:vAlign w:val="center"/>
          </w:tcPr>
          <w:p w14:paraId="5A170A7F" w14:textId="2566992A" w:rsidR="00245364" w:rsidRPr="007D36C9" w:rsidRDefault="00245364" w:rsidP="001D08F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1D08F1" w:rsidRPr="007D36C9">
              <w:rPr>
                <w:rFonts w:ascii="Arial" w:hAnsi="Arial" w:cs="Arial"/>
                <w:color w:val="000000"/>
                <w:sz w:val="18"/>
                <w:szCs w:val="18"/>
              </w:rPr>
              <w:t>491</w:t>
            </w:r>
          </w:p>
        </w:tc>
      </w:tr>
      <w:tr w:rsidR="00245364" w:rsidRPr="00B37F48" w14:paraId="6C098C7A" w14:textId="77777777" w:rsidTr="007D36C9">
        <w:trPr>
          <w:cantSplit/>
          <w:jc w:val="center"/>
        </w:trPr>
        <w:tc>
          <w:tcPr>
            <w:tcW w:w="1114" w:type="dxa"/>
            <w:vMerge/>
            <w:tcBorders>
              <w:top w:val="nil"/>
              <w:left w:val="single" w:sz="16" w:space="0" w:color="000000"/>
              <w:bottom w:val="single" w:sz="16" w:space="0" w:color="000000"/>
              <w:right w:val="nil"/>
            </w:tcBorders>
            <w:shd w:val="clear" w:color="auto" w:fill="FFFFFF"/>
          </w:tcPr>
          <w:p w14:paraId="6771CACC" w14:textId="77777777" w:rsidR="00245364" w:rsidRPr="00B37F48" w:rsidRDefault="00245364" w:rsidP="00245364">
            <w:pPr>
              <w:autoSpaceDE w:val="0"/>
              <w:autoSpaceDN w:val="0"/>
              <w:adjustRightInd w:val="0"/>
              <w:spacing w:after="0" w:line="240" w:lineRule="auto"/>
              <w:rPr>
                <w:rFonts w:ascii="Arial" w:hAnsi="Arial" w:cs="Arial"/>
                <w:color w:val="000000"/>
                <w:sz w:val="24"/>
                <w:szCs w:val="24"/>
              </w:rPr>
            </w:pPr>
          </w:p>
        </w:tc>
        <w:tc>
          <w:tcPr>
            <w:tcW w:w="4343" w:type="dxa"/>
            <w:gridSpan w:val="2"/>
            <w:tcBorders>
              <w:top w:val="nil"/>
              <w:left w:val="nil"/>
              <w:bottom w:val="single" w:sz="16" w:space="0" w:color="000000"/>
              <w:right w:val="nil"/>
            </w:tcBorders>
            <w:shd w:val="clear" w:color="auto" w:fill="FFFFFF"/>
          </w:tcPr>
          <w:p w14:paraId="137DECAC" w14:textId="77777777" w:rsidR="00245364" w:rsidRPr="007D36C9" w:rsidRDefault="00245364" w:rsidP="0024536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Curtosis</w:t>
            </w:r>
          </w:p>
        </w:tc>
        <w:tc>
          <w:tcPr>
            <w:tcW w:w="1229" w:type="dxa"/>
            <w:tcBorders>
              <w:top w:val="nil"/>
              <w:left w:val="single" w:sz="16" w:space="0" w:color="000000"/>
              <w:bottom w:val="single" w:sz="16" w:space="0" w:color="000000"/>
            </w:tcBorders>
            <w:shd w:val="clear" w:color="auto" w:fill="FFFFFF"/>
            <w:vAlign w:val="center"/>
          </w:tcPr>
          <w:p w14:paraId="60ED3FED" w14:textId="1A9E0435" w:rsidR="00245364" w:rsidRPr="007D36C9" w:rsidRDefault="001D08F1" w:rsidP="001D08F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3,606</w:t>
            </w:r>
          </w:p>
        </w:tc>
        <w:tc>
          <w:tcPr>
            <w:tcW w:w="1476" w:type="dxa"/>
            <w:tcBorders>
              <w:top w:val="nil"/>
              <w:bottom w:val="single" w:sz="16" w:space="0" w:color="000000"/>
              <w:right w:val="single" w:sz="16" w:space="0" w:color="000000"/>
            </w:tcBorders>
            <w:shd w:val="clear" w:color="auto" w:fill="FFFFFF"/>
            <w:vAlign w:val="center"/>
          </w:tcPr>
          <w:p w14:paraId="08BA3ED8" w14:textId="2E8DE693" w:rsidR="00245364" w:rsidRPr="007D36C9" w:rsidRDefault="001D08F1" w:rsidP="001D08F1">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,953</w:t>
            </w:r>
          </w:p>
        </w:tc>
      </w:tr>
    </w:tbl>
    <w:p w14:paraId="4BF6EBDF" w14:textId="77777777" w:rsidR="00722361" w:rsidRPr="007D36C9" w:rsidRDefault="00722361" w:rsidP="00722361">
      <w:pPr>
        <w:autoSpaceDE w:val="0"/>
        <w:autoSpaceDN w:val="0"/>
        <w:adjustRightInd w:val="0"/>
        <w:spacing w:after="0" w:line="240" w:lineRule="auto"/>
        <w:jc w:val="center"/>
        <w:rPr>
          <w:rFonts w:ascii="Times New Roman" w:hAnsi="Times New Roman" w:cs="Times New Roman"/>
        </w:rPr>
      </w:pPr>
      <w:r w:rsidRPr="007D36C9">
        <w:rPr>
          <w:rFonts w:ascii="Times New Roman" w:hAnsi="Times New Roman" w:cs="Times New Roman"/>
        </w:rPr>
        <w:t>Fuente: elaboración propia</w:t>
      </w:r>
    </w:p>
    <w:p w14:paraId="5AC3B7EE" w14:textId="77777777" w:rsidR="00722361" w:rsidRPr="00B37F48" w:rsidRDefault="00722361" w:rsidP="00722361">
      <w:pPr>
        <w:autoSpaceDE w:val="0"/>
        <w:autoSpaceDN w:val="0"/>
        <w:adjustRightInd w:val="0"/>
        <w:spacing w:after="0" w:line="240" w:lineRule="auto"/>
        <w:jc w:val="center"/>
        <w:rPr>
          <w:rFonts w:ascii="Times New Roman" w:hAnsi="Times New Roman" w:cs="Times New Roman"/>
          <w:bCs/>
          <w:color w:val="000000"/>
          <w:sz w:val="24"/>
          <w:szCs w:val="24"/>
        </w:rPr>
      </w:pPr>
    </w:p>
    <w:p w14:paraId="0CEF342D" w14:textId="0B8C4F84" w:rsidR="00245364" w:rsidRPr="00B37F48" w:rsidRDefault="0056306B" w:rsidP="00E61378">
      <w:pPr>
        <w:autoSpaceDE w:val="0"/>
        <w:autoSpaceDN w:val="0"/>
        <w:adjustRightInd w:val="0"/>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sz w:val="24"/>
          <w:szCs w:val="24"/>
        </w:rPr>
        <w:t>La t</w:t>
      </w:r>
      <w:r w:rsidR="009B2616" w:rsidRPr="00B37F48">
        <w:rPr>
          <w:rFonts w:ascii="Times New Roman" w:hAnsi="Times New Roman" w:cs="Times New Roman"/>
          <w:sz w:val="24"/>
          <w:szCs w:val="24"/>
        </w:rPr>
        <w:t xml:space="preserve">abla </w:t>
      </w:r>
      <w:r w:rsidR="00FF77E7" w:rsidRPr="00B37F48">
        <w:rPr>
          <w:rFonts w:ascii="Times New Roman" w:hAnsi="Times New Roman" w:cs="Times New Roman"/>
          <w:sz w:val="24"/>
          <w:szCs w:val="24"/>
        </w:rPr>
        <w:t>1</w:t>
      </w:r>
      <w:r w:rsidR="00594A5A">
        <w:rPr>
          <w:rFonts w:ascii="Times New Roman" w:hAnsi="Times New Roman" w:cs="Times New Roman"/>
          <w:sz w:val="24"/>
          <w:szCs w:val="24"/>
        </w:rPr>
        <w:t>23</w:t>
      </w:r>
      <w:r w:rsidR="009B2616" w:rsidRPr="00B37F48">
        <w:rPr>
          <w:rFonts w:ascii="Times New Roman" w:hAnsi="Times New Roman" w:cs="Times New Roman"/>
          <w:sz w:val="24"/>
          <w:szCs w:val="24"/>
        </w:rPr>
        <w:t xml:space="preserve"> nos muestra la media de las calificaciones</w:t>
      </w:r>
      <w:r w:rsidR="000B2598" w:rsidRPr="00B37F48">
        <w:rPr>
          <w:rFonts w:ascii="Times New Roman" w:hAnsi="Times New Roman" w:cs="Times New Roman"/>
          <w:sz w:val="24"/>
          <w:szCs w:val="24"/>
        </w:rPr>
        <w:t>,</w:t>
      </w:r>
      <w:r w:rsidR="009B2616" w:rsidRPr="00B37F48">
        <w:rPr>
          <w:rFonts w:ascii="Times New Roman" w:hAnsi="Times New Roman" w:cs="Times New Roman"/>
          <w:sz w:val="24"/>
          <w:szCs w:val="24"/>
        </w:rPr>
        <w:t xml:space="preserve"> al iniciar</w:t>
      </w:r>
      <w:r w:rsidR="00E61378">
        <w:rPr>
          <w:rFonts w:ascii="Times New Roman" w:hAnsi="Times New Roman" w:cs="Times New Roman"/>
          <w:sz w:val="24"/>
          <w:szCs w:val="24"/>
        </w:rPr>
        <w:t xml:space="preserve"> el proceso académico, </w:t>
      </w:r>
      <w:r w:rsidR="009B2616" w:rsidRPr="00B37F48">
        <w:rPr>
          <w:rFonts w:ascii="Times New Roman" w:hAnsi="Times New Roman" w:cs="Times New Roman"/>
          <w:sz w:val="24"/>
          <w:szCs w:val="24"/>
        </w:rPr>
        <w:t xml:space="preserve">con un peso de </w:t>
      </w:r>
      <w:r w:rsidR="00AA2C0A" w:rsidRPr="00B37F48">
        <w:rPr>
          <w:rFonts w:ascii="Times New Roman" w:hAnsi="Times New Roman" w:cs="Times New Roman"/>
          <w:sz w:val="24"/>
          <w:szCs w:val="24"/>
        </w:rPr>
        <w:t>0,</w:t>
      </w:r>
      <w:r w:rsidR="00E54DD8" w:rsidRPr="00B37F48">
        <w:rPr>
          <w:rFonts w:ascii="Arial" w:hAnsi="Arial" w:cs="Arial"/>
          <w:color w:val="000000"/>
          <w:sz w:val="24"/>
          <w:szCs w:val="24"/>
        </w:rPr>
        <w:t xml:space="preserve"> </w:t>
      </w:r>
      <w:r w:rsidR="00E54DD8" w:rsidRPr="00B37F48">
        <w:rPr>
          <w:rFonts w:ascii="Times New Roman" w:hAnsi="Times New Roman" w:cs="Times New Roman"/>
          <w:sz w:val="24"/>
          <w:szCs w:val="24"/>
        </w:rPr>
        <w:t>532</w:t>
      </w:r>
      <w:r w:rsidR="00E61378">
        <w:rPr>
          <w:rFonts w:ascii="Times New Roman" w:hAnsi="Times New Roman" w:cs="Times New Roman"/>
          <w:color w:val="000000"/>
          <w:sz w:val="24"/>
          <w:szCs w:val="24"/>
        </w:rPr>
        <w:t xml:space="preserve">, </w:t>
      </w:r>
      <w:r w:rsidR="004D2626" w:rsidRPr="00B37F48">
        <w:rPr>
          <w:rFonts w:ascii="Times New Roman" w:hAnsi="Times New Roman" w:cs="Times New Roman"/>
          <w:color w:val="000000"/>
          <w:sz w:val="24"/>
          <w:szCs w:val="24"/>
        </w:rPr>
        <w:t xml:space="preserve">y </w:t>
      </w:r>
      <w:r w:rsidR="00E61378">
        <w:rPr>
          <w:rFonts w:ascii="Times New Roman" w:hAnsi="Times New Roman" w:cs="Times New Roman"/>
          <w:color w:val="000000"/>
          <w:sz w:val="24"/>
          <w:szCs w:val="24"/>
        </w:rPr>
        <w:t>luego</w:t>
      </w:r>
      <w:r w:rsidR="000B2598" w:rsidRPr="00B37F48">
        <w:rPr>
          <w:rFonts w:ascii="Times New Roman" w:hAnsi="Times New Roman" w:cs="Times New Roman"/>
          <w:color w:val="000000"/>
          <w:sz w:val="24"/>
          <w:szCs w:val="24"/>
        </w:rPr>
        <w:t xml:space="preserve"> </w:t>
      </w:r>
      <w:r w:rsidR="004D2626" w:rsidRPr="00B37F48">
        <w:rPr>
          <w:rFonts w:ascii="Times New Roman" w:hAnsi="Times New Roman" w:cs="Times New Roman"/>
          <w:color w:val="000000"/>
          <w:sz w:val="24"/>
          <w:szCs w:val="24"/>
        </w:rPr>
        <w:t>la media de las calificaciones</w:t>
      </w:r>
      <w:r w:rsidR="00E61378">
        <w:rPr>
          <w:rFonts w:ascii="Times New Roman" w:hAnsi="Times New Roman" w:cs="Times New Roman"/>
          <w:color w:val="000000"/>
          <w:sz w:val="24"/>
          <w:szCs w:val="24"/>
        </w:rPr>
        <w:t>,</w:t>
      </w:r>
      <w:r w:rsidR="004D2626" w:rsidRPr="00B37F48">
        <w:rPr>
          <w:rFonts w:ascii="Times New Roman" w:hAnsi="Times New Roman" w:cs="Times New Roman"/>
          <w:color w:val="000000"/>
          <w:sz w:val="24"/>
          <w:szCs w:val="24"/>
        </w:rPr>
        <w:t xml:space="preserve"> al finalizar el proceso académico</w:t>
      </w:r>
      <w:r w:rsidR="00E61378">
        <w:rPr>
          <w:rFonts w:ascii="Times New Roman" w:hAnsi="Times New Roman" w:cs="Times New Roman"/>
          <w:color w:val="000000"/>
          <w:sz w:val="24"/>
          <w:szCs w:val="24"/>
        </w:rPr>
        <w:t>,</w:t>
      </w:r>
      <w:r w:rsidR="004D2626" w:rsidRPr="00B37F48">
        <w:rPr>
          <w:rFonts w:ascii="Times New Roman" w:hAnsi="Times New Roman" w:cs="Times New Roman"/>
          <w:color w:val="000000"/>
          <w:sz w:val="24"/>
          <w:szCs w:val="24"/>
        </w:rPr>
        <w:t xml:space="preserve"> con un peso de </w:t>
      </w:r>
      <w:r w:rsidR="00C26BB0" w:rsidRPr="00B37F48">
        <w:rPr>
          <w:rFonts w:ascii="Times New Roman" w:hAnsi="Times New Roman" w:cs="Times New Roman"/>
          <w:color w:val="000000"/>
          <w:sz w:val="24"/>
          <w:szCs w:val="24"/>
        </w:rPr>
        <w:t>3,732</w:t>
      </w:r>
      <w:r w:rsidR="000B2598" w:rsidRPr="00B37F48">
        <w:rPr>
          <w:rFonts w:ascii="Times New Roman" w:hAnsi="Times New Roman" w:cs="Times New Roman"/>
          <w:color w:val="000000"/>
          <w:sz w:val="24"/>
          <w:szCs w:val="24"/>
        </w:rPr>
        <w:t>.</w:t>
      </w:r>
    </w:p>
    <w:p w14:paraId="7D0708C3" w14:textId="77777777" w:rsidR="000B2598" w:rsidRPr="00B37F48" w:rsidRDefault="000B2598" w:rsidP="003C5F29">
      <w:pPr>
        <w:pStyle w:val="Textoindependiente"/>
        <w:spacing w:line="360" w:lineRule="auto"/>
        <w:ind w:right="108" w:firstLine="708"/>
        <w:jc w:val="both"/>
        <w:rPr>
          <w:rFonts w:ascii="Times New Roman" w:hAnsi="Times New Roman" w:cs="Times New Roman"/>
          <w:lang w:val="es-CO"/>
        </w:rPr>
      </w:pPr>
    </w:p>
    <w:p w14:paraId="7A606D3A" w14:textId="77777777" w:rsidR="00E61378" w:rsidRDefault="00E61378" w:rsidP="000B2598">
      <w:pPr>
        <w:pStyle w:val="Textoindependiente"/>
        <w:jc w:val="both"/>
        <w:rPr>
          <w:rFonts w:ascii="Times New Roman" w:hAnsi="Times New Roman" w:cs="Times New Roman"/>
          <w:lang w:val="es-CO"/>
        </w:rPr>
      </w:pPr>
    </w:p>
    <w:p w14:paraId="3A8C0B90" w14:textId="56D74382" w:rsidR="000B2598" w:rsidRPr="00B37F48" w:rsidRDefault="003C5F29" w:rsidP="000B2598">
      <w:pPr>
        <w:pStyle w:val="Textoindependiente"/>
        <w:jc w:val="both"/>
        <w:rPr>
          <w:rFonts w:ascii="Times New Roman" w:hAnsi="Times New Roman" w:cs="Times New Roman"/>
          <w:lang w:val="es-CO"/>
        </w:rPr>
      </w:pPr>
      <w:r w:rsidRPr="00B37F48">
        <w:rPr>
          <w:rFonts w:ascii="Times New Roman" w:hAnsi="Times New Roman" w:cs="Times New Roman"/>
          <w:lang w:val="es-CO"/>
        </w:rPr>
        <w:lastRenderedPageBreak/>
        <w:t xml:space="preserve">Tabla </w:t>
      </w:r>
      <w:r w:rsidR="00FF77E7" w:rsidRPr="00B37F48">
        <w:rPr>
          <w:rFonts w:ascii="Times New Roman" w:hAnsi="Times New Roman" w:cs="Times New Roman"/>
          <w:lang w:val="es-CO"/>
        </w:rPr>
        <w:t>1</w:t>
      </w:r>
      <w:r w:rsidR="00594A5A">
        <w:rPr>
          <w:rFonts w:ascii="Times New Roman" w:hAnsi="Times New Roman" w:cs="Times New Roman"/>
          <w:lang w:val="es-CO"/>
        </w:rPr>
        <w:t>24</w:t>
      </w:r>
    </w:p>
    <w:p w14:paraId="442B7E9E" w14:textId="73AB5861" w:rsidR="003C5F29" w:rsidRPr="00B37F48" w:rsidRDefault="003C5F29" w:rsidP="000B2598">
      <w:pPr>
        <w:pStyle w:val="Textoindependiente"/>
        <w:jc w:val="both"/>
        <w:rPr>
          <w:rFonts w:ascii="Times New Roman" w:hAnsi="Times New Roman" w:cs="Times New Roman"/>
          <w:i/>
          <w:lang w:val="es-CO"/>
        </w:rPr>
      </w:pPr>
      <w:r w:rsidRPr="00B37F48">
        <w:rPr>
          <w:rFonts w:ascii="Times New Roman" w:hAnsi="Times New Roman" w:cs="Times New Roman"/>
          <w:i/>
          <w:lang w:val="es-CO"/>
        </w:rPr>
        <w:t xml:space="preserve">Prueba de </w:t>
      </w:r>
      <w:r w:rsidR="00076246">
        <w:rPr>
          <w:rFonts w:ascii="Times New Roman" w:hAnsi="Times New Roman" w:cs="Times New Roman"/>
          <w:i/>
          <w:lang w:val="es-CO"/>
        </w:rPr>
        <w:t>n</w:t>
      </w:r>
      <w:r w:rsidRPr="00B37F48">
        <w:rPr>
          <w:rFonts w:ascii="Times New Roman" w:hAnsi="Times New Roman" w:cs="Times New Roman"/>
          <w:i/>
          <w:lang w:val="es-CO"/>
        </w:rPr>
        <w:t>ormalidad</w:t>
      </w:r>
    </w:p>
    <w:p w14:paraId="00432141" w14:textId="77777777" w:rsidR="000B2598" w:rsidRPr="00B37F48" w:rsidRDefault="000B2598" w:rsidP="000B2598">
      <w:pPr>
        <w:pStyle w:val="Textoindependiente"/>
        <w:jc w:val="both"/>
        <w:rPr>
          <w:rFonts w:ascii="Times New Roman" w:hAnsi="Times New Roman" w:cs="Times New Roman"/>
        </w:rPr>
      </w:pPr>
    </w:p>
    <w:tbl>
      <w:tblPr>
        <w:tblW w:w="7907" w:type="dxa"/>
        <w:tblInd w:w="1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27"/>
        <w:gridCol w:w="1230"/>
        <w:gridCol w:w="1030"/>
        <w:gridCol w:w="1030"/>
        <w:gridCol w:w="1230"/>
        <w:gridCol w:w="1030"/>
        <w:gridCol w:w="1030"/>
      </w:tblGrid>
      <w:tr w:rsidR="003C5F29" w:rsidRPr="00B37F48" w14:paraId="282A06F4" w14:textId="77777777" w:rsidTr="007D36C9">
        <w:trPr>
          <w:cantSplit/>
        </w:trPr>
        <w:tc>
          <w:tcPr>
            <w:tcW w:w="1327" w:type="dxa"/>
            <w:vMerge w:val="restart"/>
            <w:tcBorders>
              <w:top w:val="single" w:sz="16" w:space="0" w:color="000000"/>
              <w:left w:val="single" w:sz="16" w:space="0" w:color="000000"/>
              <w:bottom w:val="nil"/>
              <w:right w:val="single" w:sz="16" w:space="0" w:color="000000"/>
            </w:tcBorders>
            <w:shd w:val="clear" w:color="auto" w:fill="FFFFFF"/>
            <w:vAlign w:val="bottom"/>
          </w:tcPr>
          <w:p w14:paraId="53A53BEE" w14:textId="77777777" w:rsidR="003C5F29" w:rsidRPr="007D36C9" w:rsidRDefault="003C5F29" w:rsidP="003C5F29">
            <w:pPr>
              <w:autoSpaceDE w:val="0"/>
              <w:autoSpaceDN w:val="0"/>
              <w:adjustRightInd w:val="0"/>
              <w:spacing w:after="0" w:line="240" w:lineRule="auto"/>
              <w:rPr>
                <w:rFonts w:ascii="Times New Roman" w:hAnsi="Times New Roman" w:cs="Times New Roman"/>
                <w:sz w:val="18"/>
                <w:szCs w:val="18"/>
              </w:rPr>
            </w:pPr>
          </w:p>
        </w:tc>
        <w:tc>
          <w:tcPr>
            <w:tcW w:w="3290" w:type="dxa"/>
            <w:gridSpan w:val="3"/>
            <w:tcBorders>
              <w:top w:val="single" w:sz="16" w:space="0" w:color="000000"/>
              <w:left w:val="single" w:sz="16" w:space="0" w:color="000000"/>
            </w:tcBorders>
            <w:shd w:val="clear" w:color="auto" w:fill="FFFFFF"/>
            <w:vAlign w:val="bottom"/>
          </w:tcPr>
          <w:p w14:paraId="04F8ECB6" w14:textId="77777777" w:rsidR="003C5F29" w:rsidRPr="007D36C9" w:rsidRDefault="003C5F29" w:rsidP="003C5F29">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Kolmogorov-Smirnov</w:t>
            </w:r>
            <w:r w:rsidRPr="007D36C9">
              <w:rPr>
                <w:rFonts w:ascii="Arial" w:hAnsi="Arial" w:cs="Arial"/>
                <w:color w:val="000000"/>
                <w:sz w:val="18"/>
                <w:szCs w:val="18"/>
                <w:vertAlign w:val="superscript"/>
              </w:rPr>
              <w:t>a</w:t>
            </w:r>
          </w:p>
        </w:tc>
        <w:tc>
          <w:tcPr>
            <w:tcW w:w="3290" w:type="dxa"/>
            <w:gridSpan w:val="3"/>
            <w:tcBorders>
              <w:top w:val="single" w:sz="16" w:space="0" w:color="000000"/>
              <w:right w:val="single" w:sz="16" w:space="0" w:color="000000"/>
            </w:tcBorders>
            <w:shd w:val="clear" w:color="auto" w:fill="FFFFFF"/>
            <w:vAlign w:val="bottom"/>
          </w:tcPr>
          <w:p w14:paraId="5C9DAE06" w14:textId="77777777" w:rsidR="003C5F29" w:rsidRPr="007D36C9" w:rsidRDefault="003C5F29" w:rsidP="003C5F29">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Shapiro-Wilk</w:t>
            </w:r>
          </w:p>
        </w:tc>
      </w:tr>
      <w:tr w:rsidR="003C5F29" w:rsidRPr="00B37F48" w14:paraId="0528D6CA" w14:textId="77777777" w:rsidTr="007D36C9">
        <w:trPr>
          <w:cantSplit/>
        </w:trPr>
        <w:tc>
          <w:tcPr>
            <w:tcW w:w="1327" w:type="dxa"/>
            <w:vMerge/>
            <w:tcBorders>
              <w:top w:val="single" w:sz="16" w:space="0" w:color="000000"/>
              <w:left w:val="single" w:sz="16" w:space="0" w:color="000000"/>
              <w:bottom w:val="nil"/>
              <w:right w:val="single" w:sz="16" w:space="0" w:color="000000"/>
            </w:tcBorders>
            <w:shd w:val="clear" w:color="auto" w:fill="FFFFFF"/>
            <w:vAlign w:val="bottom"/>
          </w:tcPr>
          <w:p w14:paraId="6F599242" w14:textId="77777777" w:rsidR="003C5F29" w:rsidRPr="007D36C9" w:rsidRDefault="003C5F29" w:rsidP="003C5F29">
            <w:pPr>
              <w:autoSpaceDE w:val="0"/>
              <w:autoSpaceDN w:val="0"/>
              <w:adjustRightInd w:val="0"/>
              <w:spacing w:after="0" w:line="240" w:lineRule="auto"/>
              <w:rPr>
                <w:rFonts w:ascii="Arial" w:hAnsi="Arial" w:cs="Arial"/>
                <w:color w:val="000000"/>
                <w:sz w:val="18"/>
                <w:szCs w:val="18"/>
              </w:rPr>
            </w:pPr>
          </w:p>
        </w:tc>
        <w:tc>
          <w:tcPr>
            <w:tcW w:w="1230" w:type="dxa"/>
            <w:tcBorders>
              <w:left w:val="single" w:sz="16" w:space="0" w:color="000000"/>
              <w:bottom w:val="single" w:sz="16" w:space="0" w:color="000000"/>
            </w:tcBorders>
            <w:shd w:val="clear" w:color="auto" w:fill="FFFFFF"/>
            <w:vAlign w:val="bottom"/>
          </w:tcPr>
          <w:p w14:paraId="5A4CE317" w14:textId="77777777" w:rsidR="003C5F29" w:rsidRPr="007D36C9" w:rsidRDefault="003C5F29" w:rsidP="003C5F29">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030" w:type="dxa"/>
            <w:tcBorders>
              <w:bottom w:val="single" w:sz="16" w:space="0" w:color="000000"/>
            </w:tcBorders>
            <w:shd w:val="clear" w:color="auto" w:fill="FFFFFF"/>
            <w:vAlign w:val="bottom"/>
          </w:tcPr>
          <w:p w14:paraId="52B0BF99" w14:textId="77777777" w:rsidR="003C5F29" w:rsidRPr="007D36C9" w:rsidRDefault="003C5F29" w:rsidP="003C5F29">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gl</w:t>
            </w:r>
          </w:p>
        </w:tc>
        <w:tc>
          <w:tcPr>
            <w:tcW w:w="1030" w:type="dxa"/>
            <w:tcBorders>
              <w:bottom w:val="single" w:sz="16" w:space="0" w:color="000000"/>
            </w:tcBorders>
            <w:shd w:val="clear" w:color="auto" w:fill="FFFFFF"/>
            <w:vAlign w:val="bottom"/>
          </w:tcPr>
          <w:p w14:paraId="61B32D0B" w14:textId="77777777" w:rsidR="003C5F29" w:rsidRPr="007D36C9" w:rsidRDefault="003C5F29" w:rsidP="003C5F29">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w:t>
            </w:r>
          </w:p>
        </w:tc>
        <w:tc>
          <w:tcPr>
            <w:tcW w:w="1230" w:type="dxa"/>
            <w:tcBorders>
              <w:bottom w:val="single" w:sz="16" w:space="0" w:color="000000"/>
            </w:tcBorders>
            <w:shd w:val="clear" w:color="auto" w:fill="FFFFFF"/>
            <w:vAlign w:val="bottom"/>
          </w:tcPr>
          <w:p w14:paraId="31D3DE62" w14:textId="77777777" w:rsidR="003C5F29" w:rsidRPr="007D36C9" w:rsidRDefault="003C5F29" w:rsidP="003C5F29">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030" w:type="dxa"/>
            <w:tcBorders>
              <w:bottom w:val="single" w:sz="16" w:space="0" w:color="000000"/>
            </w:tcBorders>
            <w:shd w:val="clear" w:color="auto" w:fill="FFFFFF"/>
            <w:vAlign w:val="bottom"/>
          </w:tcPr>
          <w:p w14:paraId="280711D8" w14:textId="77777777" w:rsidR="003C5F29" w:rsidRPr="007D36C9" w:rsidRDefault="003C5F29" w:rsidP="003C5F29">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gl</w:t>
            </w:r>
          </w:p>
        </w:tc>
        <w:tc>
          <w:tcPr>
            <w:tcW w:w="1030" w:type="dxa"/>
            <w:tcBorders>
              <w:bottom w:val="single" w:sz="16" w:space="0" w:color="000000"/>
              <w:right w:val="single" w:sz="16" w:space="0" w:color="000000"/>
            </w:tcBorders>
            <w:shd w:val="clear" w:color="auto" w:fill="FFFFFF"/>
            <w:vAlign w:val="bottom"/>
          </w:tcPr>
          <w:p w14:paraId="324466CF" w14:textId="77777777" w:rsidR="003C5F29" w:rsidRPr="007D36C9" w:rsidRDefault="003C5F29" w:rsidP="003C5F29">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w:t>
            </w:r>
          </w:p>
        </w:tc>
      </w:tr>
      <w:tr w:rsidR="003C5F29" w:rsidRPr="00B37F48" w14:paraId="16144E2B" w14:textId="77777777" w:rsidTr="007D36C9">
        <w:trPr>
          <w:cantSplit/>
        </w:trPr>
        <w:tc>
          <w:tcPr>
            <w:tcW w:w="1327" w:type="dxa"/>
            <w:tcBorders>
              <w:top w:val="single" w:sz="16" w:space="0" w:color="000000"/>
              <w:left w:val="single" w:sz="16" w:space="0" w:color="000000"/>
              <w:bottom w:val="nil"/>
              <w:right w:val="single" w:sz="16" w:space="0" w:color="000000"/>
            </w:tcBorders>
            <w:shd w:val="clear" w:color="auto" w:fill="FFFFFF"/>
          </w:tcPr>
          <w:p w14:paraId="0AC4B0B8" w14:textId="77777777" w:rsidR="003C5F29" w:rsidRPr="007D36C9" w:rsidRDefault="003C5F29" w:rsidP="003C5F29">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Califi_Pretest</w:t>
            </w:r>
          </w:p>
        </w:tc>
        <w:tc>
          <w:tcPr>
            <w:tcW w:w="1230" w:type="dxa"/>
            <w:tcBorders>
              <w:top w:val="single" w:sz="16" w:space="0" w:color="000000"/>
              <w:left w:val="single" w:sz="16" w:space="0" w:color="000000"/>
              <w:bottom w:val="nil"/>
            </w:tcBorders>
            <w:shd w:val="clear" w:color="auto" w:fill="FFFFFF"/>
            <w:vAlign w:val="center"/>
          </w:tcPr>
          <w:p w14:paraId="36BC3233" w14:textId="51C08A16" w:rsidR="003C5F29" w:rsidRPr="007D36C9" w:rsidRDefault="003C5F29" w:rsidP="0061251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w:t>
            </w:r>
            <w:r w:rsidR="0061251E" w:rsidRPr="007D36C9">
              <w:rPr>
                <w:rFonts w:ascii="Arial" w:hAnsi="Arial" w:cs="Arial"/>
                <w:color w:val="000000"/>
                <w:sz w:val="18"/>
                <w:szCs w:val="18"/>
              </w:rPr>
              <w:t>48</w:t>
            </w:r>
          </w:p>
        </w:tc>
        <w:tc>
          <w:tcPr>
            <w:tcW w:w="1030" w:type="dxa"/>
            <w:tcBorders>
              <w:top w:val="single" w:sz="16" w:space="0" w:color="000000"/>
              <w:bottom w:val="nil"/>
            </w:tcBorders>
            <w:shd w:val="clear" w:color="auto" w:fill="FFFFFF"/>
            <w:vAlign w:val="center"/>
          </w:tcPr>
          <w:p w14:paraId="6CDEA092" w14:textId="16BBA6DD" w:rsidR="003C5F29" w:rsidRPr="007D36C9" w:rsidRDefault="0061251E" w:rsidP="003C5F29">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single" w:sz="16" w:space="0" w:color="000000"/>
              <w:bottom w:val="nil"/>
            </w:tcBorders>
            <w:shd w:val="clear" w:color="auto" w:fill="FFFFFF"/>
            <w:vAlign w:val="center"/>
          </w:tcPr>
          <w:p w14:paraId="33C2FD45" w14:textId="77777777" w:rsidR="003C5F29" w:rsidRPr="007D36C9" w:rsidRDefault="003C5F29" w:rsidP="003C5F29">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,200</w:t>
            </w:r>
            <w:r w:rsidRPr="007D36C9">
              <w:rPr>
                <w:rFonts w:ascii="Arial" w:hAnsi="Arial" w:cs="Arial"/>
                <w:color w:val="000000"/>
                <w:sz w:val="18"/>
                <w:szCs w:val="18"/>
                <w:vertAlign w:val="superscript"/>
              </w:rPr>
              <w:t>*</w:t>
            </w:r>
          </w:p>
        </w:tc>
        <w:tc>
          <w:tcPr>
            <w:tcW w:w="1230" w:type="dxa"/>
            <w:tcBorders>
              <w:top w:val="single" w:sz="16" w:space="0" w:color="000000"/>
              <w:bottom w:val="nil"/>
            </w:tcBorders>
            <w:shd w:val="clear" w:color="auto" w:fill="FFFFFF"/>
            <w:vAlign w:val="center"/>
          </w:tcPr>
          <w:p w14:paraId="5A7B2033" w14:textId="33228662" w:rsidR="003C5F29" w:rsidRPr="007D36C9" w:rsidRDefault="0061251E" w:rsidP="0061251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,914</w:t>
            </w:r>
          </w:p>
        </w:tc>
        <w:tc>
          <w:tcPr>
            <w:tcW w:w="1030" w:type="dxa"/>
            <w:tcBorders>
              <w:top w:val="single" w:sz="16" w:space="0" w:color="000000"/>
              <w:bottom w:val="nil"/>
            </w:tcBorders>
            <w:shd w:val="clear" w:color="auto" w:fill="FFFFFF"/>
            <w:vAlign w:val="center"/>
          </w:tcPr>
          <w:p w14:paraId="408F2017" w14:textId="79AD442F" w:rsidR="003C5F29" w:rsidRPr="007D36C9" w:rsidRDefault="0061251E" w:rsidP="003C5F29">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single" w:sz="16" w:space="0" w:color="000000"/>
              <w:bottom w:val="nil"/>
              <w:right w:val="single" w:sz="16" w:space="0" w:color="000000"/>
            </w:tcBorders>
            <w:shd w:val="clear" w:color="auto" w:fill="FFFFFF"/>
            <w:vAlign w:val="center"/>
          </w:tcPr>
          <w:p w14:paraId="4DCEEAD8" w14:textId="404C560C" w:rsidR="003C5F29" w:rsidRPr="007D36C9" w:rsidRDefault="003C5F29" w:rsidP="008B790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,05</w:t>
            </w:r>
            <w:r w:rsidR="008B790E" w:rsidRPr="007D36C9">
              <w:rPr>
                <w:rFonts w:ascii="Arial" w:hAnsi="Arial" w:cs="Arial"/>
                <w:color w:val="000000"/>
                <w:sz w:val="18"/>
                <w:szCs w:val="18"/>
              </w:rPr>
              <w:t>8</w:t>
            </w:r>
          </w:p>
        </w:tc>
      </w:tr>
      <w:tr w:rsidR="003C5F29" w:rsidRPr="00B37F48" w14:paraId="72BEDFB3" w14:textId="77777777" w:rsidTr="007D36C9">
        <w:trPr>
          <w:cantSplit/>
        </w:trPr>
        <w:tc>
          <w:tcPr>
            <w:tcW w:w="1327" w:type="dxa"/>
            <w:tcBorders>
              <w:top w:val="nil"/>
              <w:left w:val="single" w:sz="16" w:space="0" w:color="000000"/>
              <w:bottom w:val="single" w:sz="16" w:space="0" w:color="000000"/>
              <w:right w:val="single" w:sz="16" w:space="0" w:color="000000"/>
            </w:tcBorders>
            <w:shd w:val="clear" w:color="auto" w:fill="FFFFFF"/>
          </w:tcPr>
          <w:p w14:paraId="2407781A" w14:textId="77777777" w:rsidR="003C5F29" w:rsidRPr="007D36C9" w:rsidRDefault="003C5F29" w:rsidP="003C5F29">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Calif_postest</w:t>
            </w:r>
          </w:p>
        </w:tc>
        <w:tc>
          <w:tcPr>
            <w:tcW w:w="1230" w:type="dxa"/>
            <w:tcBorders>
              <w:top w:val="nil"/>
              <w:left w:val="single" w:sz="16" w:space="0" w:color="000000"/>
              <w:bottom w:val="single" w:sz="16" w:space="0" w:color="000000"/>
            </w:tcBorders>
            <w:shd w:val="clear" w:color="auto" w:fill="FFFFFF"/>
            <w:vAlign w:val="center"/>
          </w:tcPr>
          <w:p w14:paraId="4D9744ED" w14:textId="0CC21071" w:rsidR="003C5F29" w:rsidRPr="007D36C9" w:rsidRDefault="0061251E" w:rsidP="0061251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,212</w:t>
            </w:r>
          </w:p>
        </w:tc>
        <w:tc>
          <w:tcPr>
            <w:tcW w:w="1030" w:type="dxa"/>
            <w:tcBorders>
              <w:top w:val="nil"/>
              <w:bottom w:val="single" w:sz="16" w:space="0" w:color="000000"/>
            </w:tcBorders>
            <w:shd w:val="clear" w:color="auto" w:fill="FFFFFF"/>
            <w:vAlign w:val="center"/>
          </w:tcPr>
          <w:p w14:paraId="3F3C1CE0" w14:textId="118D6BA3" w:rsidR="003C5F29" w:rsidRPr="007D36C9" w:rsidRDefault="0061251E" w:rsidP="003C5F29">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nil"/>
              <w:bottom w:val="single" w:sz="16" w:space="0" w:color="000000"/>
            </w:tcBorders>
            <w:shd w:val="clear" w:color="auto" w:fill="FFFFFF"/>
            <w:vAlign w:val="center"/>
          </w:tcPr>
          <w:p w14:paraId="002CA2FB" w14:textId="76467F58" w:rsidR="003C5F29" w:rsidRPr="007D36C9" w:rsidRDefault="003C5F29" w:rsidP="0061251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r w:rsidR="0061251E" w:rsidRPr="007D36C9">
              <w:rPr>
                <w:rFonts w:ascii="Arial" w:hAnsi="Arial" w:cs="Arial"/>
                <w:color w:val="000000"/>
                <w:sz w:val="18"/>
                <w:szCs w:val="18"/>
              </w:rPr>
              <w:t>11</w:t>
            </w:r>
          </w:p>
        </w:tc>
        <w:tc>
          <w:tcPr>
            <w:tcW w:w="1230" w:type="dxa"/>
            <w:tcBorders>
              <w:top w:val="nil"/>
              <w:bottom w:val="single" w:sz="16" w:space="0" w:color="000000"/>
            </w:tcBorders>
            <w:shd w:val="clear" w:color="auto" w:fill="FFFFFF"/>
            <w:vAlign w:val="center"/>
          </w:tcPr>
          <w:p w14:paraId="4B753659" w14:textId="7AEDEC4B" w:rsidR="003C5F29" w:rsidRPr="007D36C9" w:rsidRDefault="003C5F29" w:rsidP="0061251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61251E" w:rsidRPr="007D36C9">
              <w:rPr>
                <w:rFonts w:ascii="Arial" w:hAnsi="Arial" w:cs="Arial"/>
                <w:color w:val="000000"/>
                <w:sz w:val="18"/>
                <w:szCs w:val="18"/>
              </w:rPr>
              <w:t>813</w:t>
            </w:r>
          </w:p>
        </w:tc>
        <w:tc>
          <w:tcPr>
            <w:tcW w:w="1030" w:type="dxa"/>
            <w:tcBorders>
              <w:top w:val="nil"/>
              <w:bottom w:val="single" w:sz="16" w:space="0" w:color="000000"/>
            </w:tcBorders>
            <w:shd w:val="clear" w:color="auto" w:fill="FFFFFF"/>
            <w:vAlign w:val="center"/>
          </w:tcPr>
          <w:p w14:paraId="6AB2D2E4" w14:textId="0F992B9A" w:rsidR="003C5F29" w:rsidRPr="007D36C9" w:rsidRDefault="0061251E" w:rsidP="003C5F29">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nil"/>
              <w:bottom w:val="single" w:sz="16" w:space="0" w:color="000000"/>
              <w:right w:val="single" w:sz="16" w:space="0" w:color="000000"/>
            </w:tcBorders>
            <w:shd w:val="clear" w:color="auto" w:fill="FFFFFF"/>
            <w:vAlign w:val="center"/>
          </w:tcPr>
          <w:p w14:paraId="695165E5" w14:textId="798FE62B" w:rsidR="003C5F29" w:rsidRPr="007D36C9" w:rsidRDefault="003C5F29" w:rsidP="008B790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,00</w:t>
            </w:r>
            <w:r w:rsidR="008B790E" w:rsidRPr="007D36C9">
              <w:rPr>
                <w:rFonts w:ascii="Arial" w:hAnsi="Arial" w:cs="Arial"/>
                <w:color w:val="000000"/>
                <w:sz w:val="18"/>
                <w:szCs w:val="18"/>
              </w:rPr>
              <w:t>1</w:t>
            </w:r>
          </w:p>
        </w:tc>
      </w:tr>
      <w:tr w:rsidR="003C5F29" w:rsidRPr="00B37F48" w14:paraId="43937BDF" w14:textId="77777777" w:rsidTr="007D36C9">
        <w:trPr>
          <w:cantSplit/>
        </w:trPr>
        <w:tc>
          <w:tcPr>
            <w:tcW w:w="7907" w:type="dxa"/>
            <w:gridSpan w:val="7"/>
            <w:tcBorders>
              <w:top w:val="nil"/>
              <w:left w:val="nil"/>
              <w:bottom w:val="nil"/>
              <w:right w:val="nil"/>
            </w:tcBorders>
            <w:shd w:val="clear" w:color="auto" w:fill="FFFFFF"/>
          </w:tcPr>
          <w:p w14:paraId="23F748B2" w14:textId="77777777" w:rsidR="00722361" w:rsidRPr="007D36C9" w:rsidRDefault="00722361" w:rsidP="00722361">
            <w:pPr>
              <w:autoSpaceDE w:val="0"/>
              <w:autoSpaceDN w:val="0"/>
              <w:adjustRightInd w:val="0"/>
              <w:spacing w:after="0" w:line="240" w:lineRule="auto"/>
              <w:jc w:val="center"/>
              <w:rPr>
                <w:rFonts w:ascii="Times New Roman" w:hAnsi="Times New Roman" w:cs="Times New Roman"/>
              </w:rPr>
            </w:pPr>
            <w:r w:rsidRPr="007D36C9">
              <w:rPr>
                <w:rFonts w:ascii="Times New Roman" w:hAnsi="Times New Roman" w:cs="Times New Roman"/>
              </w:rPr>
              <w:t>Fuente: elaboración propia</w:t>
            </w:r>
          </w:p>
          <w:p w14:paraId="1F98CA3E" w14:textId="77777777" w:rsidR="003C5F29" w:rsidRPr="00B37F48" w:rsidRDefault="003C5F29" w:rsidP="00480EBF">
            <w:pPr>
              <w:autoSpaceDE w:val="0"/>
              <w:autoSpaceDN w:val="0"/>
              <w:adjustRightInd w:val="0"/>
              <w:spacing w:after="0" w:line="320" w:lineRule="atLeast"/>
              <w:ind w:right="60"/>
              <w:rPr>
                <w:rFonts w:ascii="Arial" w:hAnsi="Arial" w:cs="Arial"/>
                <w:color w:val="000000"/>
                <w:sz w:val="24"/>
                <w:szCs w:val="24"/>
              </w:rPr>
            </w:pPr>
          </w:p>
        </w:tc>
      </w:tr>
      <w:tr w:rsidR="003C5F29" w:rsidRPr="00B37F48" w14:paraId="10BCCC34" w14:textId="77777777" w:rsidTr="007D36C9">
        <w:trPr>
          <w:cantSplit/>
        </w:trPr>
        <w:tc>
          <w:tcPr>
            <w:tcW w:w="7907" w:type="dxa"/>
            <w:gridSpan w:val="7"/>
            <w:tcBorders>
              <w:top w:val="nil"/>
              <w:left w:val="nil"/>
              <w:bottom w:val="nil"/>
              <w:right w:val="nil"/>
            </w:tcBorders>
            <w:shd w:val="clear" w:color="auto" w:fill="FFFFFF"/>
          </w:tcPr>
          <w:p w14:paraId="0C040191" w14:textId="74CB5D3A" w:rsidR="003C5F29" w:rsidRPr="00B37F48" w:rsidRDefault="003C5F29" w:rsidP="00480EBF">
            <w:pPr>
              <w:autoSpaceDE w:val="0"/>
              <w:autoSpaceDN w:val="0"/>
              <w:adjustRightInd w:val="0"/>
              <w:spacing w:after="0" w:line="320" w:lineRule="atLeast"/>
              <w:ind w:right="60"/>
              <w:rPr>
                <w:rFonts w:ascii="Arial" w:hAnsi="Arial" w:cs="Arial"/>
                <w:color w:val="000000"/>
                <w:sz w:val="24"/>
                <w:szCs w:val="24"/>
              </w:rPr>
            </w:pPr>
          </w:p>
        </w:tc>
      </w:tr>
    </w:tbl>
    <w:p w14:paraId="35F2A708" w14:textId="65A6C15F" w:rsidR="009F4B04" w:rsidRPr="00B37F48" w:rsidRDefault="000B2598" w:rsidP="00E61378">
      <w:pPr>
        <w:pStyle w:val="Textoindependiente"/>
        <w:spacing w:line="360" w:lineRule="auto"/>
        <w:ind w:firstLine="708"/>
        <w:jc w:val="both"/>
        <w:rPr>
          <w:rFonts w:ascii="Times New Roman" w:hAnsi="Times New Roman" w:cs="Times New Roman"/>
          <w:color w:val="000000"/>
          <w:lang w:val="es-CO"/>
        </w:rPr>
      </w:pPr>
      <w:r w:rsidRPr="00B37F48">
        <w:rPr>
          <w:rFonts w:ascii="Times New Roman" w:hAnsi="Times New Roman" w:cs="Times New Roman"/>
          <w:color w:val="000000"/>
          <w:lang w:val="es-CO"/>
        </w:rPr>
        <w:t xml:space="preserve">Para este caso, </w:t>
      </w:r>
      <w:r w:rsidR="00B115CF" w:rsidRPr="00B37F48">
        <w:rPr>
          <w:rFonts w:ascii="Times New Roman" w:hAnsi="Times New Roman" w:cs="Times New Roman"/>
          <w:color w:val="000000"/>
          <w:lang w:val="es-CO"/>
        </w:rPr>
        <w:t>aplic</w:t>
      </w:r>
      <w:r w:rsidRPr="00B37F48">
        <w:rPr>
          <w:rFonts w:ascii="Times New Roman" w:hAnsi="Times New Roman" w:cs="Times New Roman"/>
          <w:color w:val="000000"/>
          <w:lang w:val="es-CO"/>
        </w:rPr>
        <w:t xml:space="preserve">amos </w:t>
      </w:r>
      <w:r w:rsidR="003C5F29" w:rsidRPr="00B37F48">
        <w:rPr>
          <w:rFonts w:ascii="Times New Roman" w:hAnsi="Times New Roman" w:cs="Times New Roman"/>
          <w:color w:val="000000"/>
          <w:lang w:val="es-CO"/>
        </w:rPr>
        <w:t xml:space="preserve">la prueba de Shapiro-Wilk, </w:t>
      </w:r>
      <w:r w:rsidRPr="00B37F48">
        <w:rPr>
          <w:rFonts w:ascii="Times New Roman" w:hAnsi="Times New Roman" w:cs="Times New Roman"/>
          <w:color w:val="000000"/>
          <w:lang w:val="es-CO"/>
        </w:rPr>
        <w:t xml:space="preserve">por ser </w:t>
      </w:r>
      <w:r w:rsidR="00E61378">
        <w:rPr>
          <w:rFonts w:ascii="Times New Roman" w:hAnsi="Times New Roman" w:cs="Times New Roman"/>
          <w:color w:val="000000"/>
          <w:lang w:val="es-CO"/>
        </w:rPr>
        <w:t>muestras con población menores</w:t>
      </w:r>
      <w:r w:rsidR="003C5F29" w:rsidRPr="00B37F48">
        <w:rPr>
          <w:rFonts w:ascii="Times New Roman" w:hAnsi="Times New Roman" w:cs="Times New Roman"/>
          <w:color w:val="000000"/>
          <w:lang w:val="es-CO"/>
        </w:rPr>
        <w:t xml:space="preserve"> e iguales a 30, donde </w:t>
      </w:r>
      <w:r w:rsidRPr="00B37F48">
        <w:rPr>
          <w:rFonts w:ascii="Times New Roman" w:hAnsi="Times New Roman" w:cs="Times New Roman"/>
          <w:color w:val="000000"/>
          <w:lang w:val="es-CO"/>
        </w:rPr>
        <w:t xml:space="preserve">vemos </w:t>
      </w:r>
      <w:r w:rsidR="003C5F29" w:rsidRPr="00B37F48">
        <w:rPr>
          <w:rFonts w:ascii="Times New Roman" w:hAnsi="Times New Roman" w:cs="Times New Roman"/>
          <w:color w:val="000000"/>
          <w:lang w:val="es-CO"/>
        </w:rPr>
        <w:t xml:space="preserve">que el </w:t>
      </w:r>
      <w:r w:rsidR="004E18BC" w:rsidRPr="00B37F48">
        <w:rPr>
          <w:rFonts w:ascii="Times New Roman" w:hAnsi="Times New Roman" w:cs="Times New Roman"/>
          <w:color w:val="000000"/>
          <w:lang w:val="es-CO"/>
        </w:rPr>
        <w:t xml:space="preserve">p-valor </w:t>
      </w:r>
      <w:r w:rsidR="003C5F29" w:rsidRPr="00B37F48">
        <w:rPr>
          <w:rFonts w:ascii="Times New Roman" w:hAnsi="Times New Roman" w:cs="Times New Roman"/>
          <w:color w:val="000000"/>
          <w:lang w:val="es-CO"/>
        </w:rPr>
        <w:t>para el instrumento Pretest es de 0,0</w:t>
      </w:r>
      <w:r w:rsidR="00152B5C" w:rsidRPr="00B37F48">
        <w:rPr>
          <w:rFonts w:ascii="Times New Roman" w:hAnsi="Times New Roman" w:cs="Times New Roman"/>
          <w:color w:val="000000"/>
          <w:lang w:val="es-CO"/>
        </w:rPr>
        <w:t>5</w:t>
      </w:r>
      <w:r w:rsidR="00EB15BC" w:rsidRPr="00B37F48">
        <w:rPr>
          <w:rFonts w:ascii="Times New Roman" w:hAnsi="Times New Roman" w:cs="Times New Roman"/>
          <w:color w:val="000000"/>
          <w:lang w:val="es-CO"/>
        </w:rPr>
        <w:t>8</w:t>
      </w:r>
      <w:r w:rsidR="00152B5C" w:rsidRPr="00B37F48">
        <w:rPr>
          <w:rFonts w:ascii="Times New Roman" w:hAnsi="Times New Roman" w:cs="Times New Roman"/>
          <w:color w:val="000000"/>
          <w:lang w:val="es-CO"/>
        </w:rPr>
        <w:t xml:space="preserve"> y</w:t>
      </w:r>
      <w:r w:rsidRPr="00B37F48">
        <w:rPr>
          <w:rFonts w:ascii="Times New Roman" w:hAnsi="Times New Roman" w:cs="Times New Roman"/>
          <w:color w:val="000000"/>
          <w:lang w:val="es-CO"/>
        </w:rPr>
        <w:t>,</w:t>
      </w:r>
      <w:r w:rsidR="00152B5C" w:rsidRPr="00B37F48">
        <w:rPr>
          <w:rFonts w:ascii="Times New Roman" w:hAnsi="Times New Roman" w:cs="Times New Roman"/>
          <w:color w:val="000000"/>
          <w:lang w:val="es-CO"/>
        </w:rPr>
        <w:t xml:space="preserve"> para el i</w:t>
      </w:r>
      <w:r w:rsidR="00134E39" w:rsidRPr="00B37F48">
        <w:rPr>
          <w:rFonts w:ascii="Times New Roman" w:hAnsi="Times New Roman" w:cs="Times New Roman"/>
          <w:color w:val="000000"/>
          <w:lang w:val="es-CO"/>
        </w:rPr>
        <w:t>n</w:t>
      </w:r>
      <w:r w:rsidR="00152B5C" w:rsidRPr="00B37F48">
        <w:rPr>
          <w:rFonts w:ascii="Times New Roman" w:hAnsi="Times New Roman" w:cs="Times New Roman"/>
          <w:color w:val="000000"/>
          <w:lang w:val="es-CO"/>
        </w:rPr>
        <w:t>strumento Postest</w:t>
      </w:r>
      <w:r w:rsidRPr="00B37F48">
        <w:rPr>
          <w:rFonts w:ascii="Times New Roman" w:hAnsi="Times New Roman" w:cs="Times New Roman"/>
          <w:color w:val="000000"/>
          <w:lang w:val="es-CO"/>
        </w:rPr>
        <w:t xml:space="preserve">, </w:t>
      </w:r>
      <w:r w:rsidR="003C5F29" w:rsidRPr="00B37F48">
        <w:rPr>
          <w:rFonts w:ascii="Times New Roman" w:hAnsi="Times New Roman" w:cs="Times New Roman"/>
          <w:color w:val="000000"/>
          <w:lang w:val="es-CO"/>
        </w:rPr>
        <w:t>de 0,0</w:t>
      </w:r>
      <w:r w:rsidR="00152B5C" w:rsidRPr="00B37F48">
        <w:rPr>
          <w:rFonts w:ascii="Times New Roman" w:hAnsi="Times New Roman" w:cs="Times New Roman"/>
          <w:color w:val="000000"/>
          <w:lang w:val="es-CO"/>
        </w:rPr>
        <w:t>0</w:t>
      </w:r>
      <w:r w:rsidR="00EB15BC" w:rsidRPr="00B37F48">
        <w:rPr>
          <w:rFonts w:ascii="Times New Roman" w:hAnsi="Times New Roman" w:cs="Times New Roman"/>
          <w:color w:val="000000"/>
          <w:lang w:val="es-CO"/>
        </w:rPr>
        <w:t>1</w:t>
      </w:r>
      <w:r w:rsidRPr="00B37F48">
        <w:rPr>
          <w:rFonts w:ascii="Times New Roman" w:hAnsi="Times New Roman" w:cs="Times New Roman"/>
          <w:color w:val="000000"/>
          <w:lang w:val="es-CO"/>
        </w:rPr>
        <w:t>.</w:t>
      </w:r>
    </w:p>
    <w:p w14:paraId="5243799B" w14:textId="77777777" w:rsidR="005F579B" w:rsidRDefault="005F579B" w:rsidP="000B2598">
      <w:pPr>
        <w:autoSpaceDE w:val="0"/>
        <w:autoSpaceDN w:val="0"/>
        <w:adjustRightInd w:val="0"/>
        <w:spacing w:after="0" w:line="240" w:lineRule="auto"/>
        <w:rPr>
          <w:rFonts w:ascii="Times New Roman" w:hAnsi="Times New Roman" w:cs="Times New Roman"/>
          <w:bCs/>
          <w:color w:val="000000"/>
          <w:sz w:val="24"/>
          <w:szCs w:val="24"/>
        </w:rPr>
      </w:pPr>
    </w:p>
    <w:p w14:paraId="610A250E" w14:textId="6CDA87A7" w:rsidR="000B2598" w:rsidRPr="00B37F48" w:rsidRDefault="009F7164" w:rsidP="000B2598">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FF77E7" w:rsidRPr="00B37F48">
        <w:rPr>
          <w:rFonts w:ascii="Times New Roman" w:hAnsi="Times New Roman" w:cs="Times New Roman"/>
          <w:bCs/>
          <w:color w:val="000000"/>
          <w:sz w:val="24"/>
          <w:szCs w:val="24"/>
        </w:rPr>
        <w:t>1</w:t>
      </w:r>
      <w:r w:rsidR="00594A5A">
        <w:rPr>
          <w:rFonts w:ascii="Times New Roman" w:hAnsi="Times New Roman" w:cs="Times New Roman"/>
          <w:bCs/>
          <w:color w:val="000000"/>
          <w:sz w:val="24"/>
          <w:szCs w:val="24"/>
        </w:rPr>
        <w:t>25</w:t>
      </w:r>
      <w:r w:rsidR="00076246">
        <w:rPr>
          <w:rFonts w:ascii="Times New Roman" w:hAnsi="Times New Roman" w:cs="Times New Roman"/>
          <w:bCs/>
          <w:color w:val="000000"/>
          <w:sz w:val="24"/>
          <w:szCs w:val="24"/>
        </w:rPr>
        <w:t>.</w:t>
      </w:r>
    </w:p>
    <w:p w14:paraId="3D5EA1B4" w14:textId="4E41BD9A" w:rsidR="009F7164" w:rsidRPr="00B37F48" w:rsidRDefault="009F7164" w:rsidP="000B2598">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 xml:space="preserve">Comprobación de la </w:t>
      </w:r>
      <w:r w:rsidR="00076246">
        <w:rPr>
          <w:rFonts w:ascii="Times New Roman" w:hAnsi="Times New Roman" w:cs="Times New Roman"/>
          <w:bCs/>
          <w:i/>
          <w:color w:val="000000"/>
          <w:sz w:val="24"/>
          <w:szCs w:val="24"/>
        </w:rPr>
        <w:t>n</w:t>
      </w:r>
      <w:r w:rsidRPr="00B37F48">
        <w:rPr>
          <w:rFonts w:ascii="Times New Roman" w:hAnsi="Times New Roman" w:cs="Times New Roman"/>
          <w:bCs/>
          <w:i/>
          <w:color w:val="000000"/>
          <w:sz w:val="24"/>
          <w:szCs w:val="24"/>
        </w:rPr>
        <w:t>ormalidad de las calificaciones</w:t>
      </w:r>
    </w:p>
    <w:p w14:paraId="726E54CC" w14:textId="77777777" w:rsidR="009F7164" w:rsidRPr="00B37F48" w:rsidRDefault="009F7164" w:rsidP="009F7164">
      <w:pPr>
        <w:autoSpaceDE w:val="0"/>
        <w:autoSpaceDN w:val="0"/>
        <w:adjustRightInd w:val="0"/>
        <w:spacing w:after="0" w:line="320" w:lineRule="atLeast"/>
        <w:ind w:left="60" w:right="60"/>
        <w:rPr>
          <w:rFonts w:ascii="Times New Roman" w:hAnsi="Times New Roman" w:cs="Times New Roman"/>
          <w:bCs/>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75"/>
        <w:gridCol w:w="600"/>
        <w:gridCol w:w="1768"/>
      </w:tblGrid>
      <w:tr w:rsidR="009F7164" w:rsidRPr="00B37F48" w14:paraId="6979559A" w14:textId="77777777" w:rsidTr="00900E5B">
        <w:trPr>
          <w:trHeight w:val="285"/>
          <w:jc w:val="center"/>
        </w:trPr>
        <w:tc>
          <w:tcPr>
            <w:tcW w:w="6043" w:type="dxa"/>
            <w:gridSpan w:val="3"/>
          </w:tcPr>
          <w:p w14:paraId="0DB81138" w14:textId="77777777" w:rsidR="009F7164" w:rsidRPr="00B37F48" w:rsidRDefault="009F7164" w:rsidP="00900E5B">
            <w:pPr>
              <w:pStyle w:val="Textoindependiente"/>
              <w:spacing w:before="130" w:line="360" w:lineRule="auto"/>
              <w:ind w:left="204" w:right="106" w:firstLine="708"/>
              <w:jc w:val="center"/>
              <w:rPr>
                <w:rFonts w:ascii="Times New Roman" w:hAnsi="Times New Roman" w:cs="Times New Roman"/>
                <w:lang w:val="es-CO"/>
              </w:rPr>
            </w:pPr>
            <w:r w:rsidRPr="00B37F48">
              <w:rPr>
                <w:rFonts w:ascii="Times New Roman" w:hAnsi="Times New Roman" w:cs="Times New Roman"/>
                <w:lang w:val="es-CO"/>
              </w:rPr>
              <w:t>Normalidad de las calificaciones</w:t>
            </w:r>
          </w:p>
        </w:tc>
      </w:tr>
      <w:tr w:rsidR="009F7164" w:rsidRPr="00B37F48" w14:paraId="71A7D859" w14:textId="77777777" w:rsidTr="00900E5B">
        <w:trPr>
          <w:trHeight w:val="428"/>
          <w:jc w:val="center"/>
        </w:trPr>
        <w:tc>
          <w:tcPr>
            <w:tcW w:w="3675" w:type="dxa"/>
          </w:tcPr>
          <w:p w14:paraId="6ED5E0FD" w14:textId="59EE6141" w:rsidR="009F7164" w:rsidRPr="00B37F48" w:rsidRDefault="009F7164" w:rsidP="008B790E">
            <w:pPr>
              <w:pStyle w:val="Textoindependiente"/>
              <w:spacing w:before="130" w:line="360" w:lineRule="auto"/>
              <w:ind w:left="204" w:right="106"/>
              <w:jc w:val="both"/>
              <w:rPr>
                <w:rFonts w:ascii="Times New Roman" w:hAnsi="Times New Roman" w:cs="Times New Roman"/>
                <w:lang w:val="es-CO"/>
              </w:rPr>
            </w:pPr>
            <w:r w:rsidRPr="00B37F48">
              <w:rPr>
                <w:rFonts w:ascii="Times New Roman" w:hAnsi="Times New Roman" w:cs="Times New Roman"/>
                <w:lang w:val="es-CO"/>
              </w:rPr>
              <w:t xml:space="preserve"> P-Valor </w:t>
            </w:r>
            <w:r w:rsidR="00BC0FE0" w:rsidRPr="00B37F48">
              <w:rPr>
                <w:rFonts w:ascii="Times New Roman" w:hAnsi="Times New Roman" w:cs="Times New Roman"/>
                <w:lang w:val="es-CO"/>
              </w:rPr>
              <w:t>(Pretest)</w:t>
            </w:r>
            <w:r w:rsidRPr="00B37F48">
              <w:rPr>
                <w:rFonts w:ascii="Times New Roman" w:hAnsi="Times New Roman" w:cs="Times New Roman"/>
                <w:lang w:val="es-CO"/>
              </w:rPr>
              <w:t xml:space="preserve"> = 0,0</w:t>
            </w:r>
            <w:r w:rsidR="00710E46" w:rsidRPr="00B37F48">
              <w:rPr>
                <w:rFonts w:ascii="Times New Roman" w:hAnsi="Times New Roman" w:cs="Times New Roman"/>
                <w:lang w:val="es-CO"/>
              </w:rPr>
              <w:t>5</w:t>
            </w:r>
            <w:r w:rsidR="0039735F" w:rsidRPr="00B37F48">
              <w:rPr>
                <w:rFonts w:ascii="Times New Roman" w:hAnsi="Times New Roman" w:cs="Times New Roman"/>
                <w:lang w:val="es-CO"/>
              </w:rPr>
              <w:t>8</w:t>
            </w:r>
          </w:p>
        </w:tc>
        <w:tc>
          <w:tcPr>
            <w:tcW w:w="600" w:type="dxa"/>
          </w:tcPr>
          <w:p w14:paraId="1E254745" w14:textId="77777777" w:rsidR="009F7164" w:rsidRPr="00B37F48" w:rsidRDefault="009F7164" w:rsidP="00900E5B">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w:t>
            </w:r>
            <w:r w:rsidR="00285152" w:rsidRPr="00B37F48">
              <w:rPr>
                <w:rFonts w:ascii="Times New Roman" w:hAnsi="Times New Roman" w:cs="Times New Roman"/>
                <w:sz w:val="24"/>
                <w:szCs w:val="24"/>
              </w:rPr>
              <w:t xml:space="preserve"> </w:t>
            </w:r>
            <w:r w:rsidR="00285152" w:rsidRPr="00B37F48">
              <w:rPr>
                <w:rFonts w:ascii="Times New Roman" w:hAnsi="Times New Roman" w:cs="Times New Roman"/>
                <w:b/>
                <w:sz w:val="24"/>
                <w:szCs w:val="24"/>
              </w:rPr>
              <w:t>&gt;</w:t>
            </w:r>
          </w:p>
        </w:tc>
        <w:tc>
          <w:tcPr>
            <w:tcW w:w="1768" w:type="dxa"/>
          </w:tcPr>
          <w:p w14:paraId="172BD133" w14:textId="77777777" w:rsidR="009F7164" w:rsidRPr="00B37F48" w:rsidRDefault="009F7164" w:rsidP="00900E5B">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ᶑ = 0,05</w:t>
            </w:r>
          </w:p>
          <w:p w14:paraId="07054EAC" w14:textId="77777777" w:rsidR="009F7164" w:rsidRPr="00B37F48" w:rsidRDefault="009F7164" w:rsidP="00900E5B">
            <w:pPr>
              <w:autoSpaceDE w:val="0"/>
              <w:autoSpaceDN w:val="0"/>
              <w:adjustRightInd w:val="0"/>
              <w:spacing w:after="0" w:line="240" w:lineRule="auto"/>
              <w:rPr>
                <w:rFonts w:ascii="Times New Roman" w:hAnsi="Times New Roman" w:cs="Times New Roman"/>
                <w:sz w:val="24"/>
                <w:szCs w:val="24"/>
              </w:rPr>
            </w:pPr>
          </w:p>
        </w:tc>
      </w:tr>
      <w:tr w:rsidR="009F7164" w:rsidRPr="00B37F48" w14:paraId="3BAC1DA5" w14:textId="77777777" w:rsidTr="00900E5B">
        <w:trPr>
          <w:trHeight w:val="375"/>
          <w:jc w:val="center"/>
        </w:trPr>
        <w:tc>
          <w:tcPr>
            <w:tcW w:w="3675" w:type="dxa"/>
          </w:tcPr>
          <w:p w14:paraId="4F23D38E" w14:textId="3DD7A486" w:rsidR="009F7164" w:rsidRPr="00B37F48" w:rsidRDefault="009F7164" w:rsidP="00900E5B">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lang w:val="es-CO"/>
              </w:rPr>
              <w:t xml:space="preserve">    P-Valor </w:t>
            </w:r>
            <w:r w:rsidR="00BC0FE0" w:rsidRPr="00B37F48">
              <w:rPr>
                <w:rFonts w:ascii="Times New Roman" w:hAnsi="Times New Roman" w:cs="Times New Roman"/>
                <w:lang w:val="es-CO"/>
              </w:rPr>
              <w:t xml:space="preserve">(Postest) </w:t>
            </w:r>
            <w:r w:rsidRPr="00B37F48">
              <w:rPr>
                <w:rFonts w:ascii="Times New Roman" w:hAnsi="Times New Roman" w:cs="Times New Roman"/>
                <w:lang w:val="es-CO"/>
              </w:rPr>
              <w:t>= 0,0</w:t>
            </w:r>
            <w:r w:rsidR="0039735F" w:rsidRPr="00B37F48">
              <w:rPr>
                <w:rFonts w:ascii="Times New Roman" w:hAnsi="Times New Roman" w:cs="Times New Roman"/>
                <w:lang w:val="es-CO"/>
              </w:rPr>
              <w:t>01</w:t>
            </w:r>
          </w:p>
        </w:tc>
        <w:tc>
          <w:tcPr>
            <w:tcW w:w="600" w:type="dxa"/>
          </w:tcPr>
          <w:p w14:paraId="2C77C6EE" w14:textId="77777777" w:rsidR="009F7164" w:rsidRPr="00B37F48" w:rsidRDefault="009F7164" w:rsidP="00900E5B">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&lt;</w:t>
            </w:r>
          </w:p>
        </w:tc>
        <w:tc>
          <w:tcPr>
            <w:tcW w:w="1768" w:type="dxa"/>
          </w:tcPr>
          <w:p w14:paraId="0A1751DC" w14:textId="77777777" w:rsidR="009F7164" w:rsidRPr="00B37F48" w:rsidRDefault="009F7164" w:rsidP="00900E5B">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rPr>
              <w:t>ᶑ = 0,05</w:t>
            </w:r>
          </w:p>
        </w:tc>
      </w:tr>
    </w:tbl>
    <w:p w14:paraId="4E9F94AC" w14:textId="77777777" w:rsidR="000B2598" w:rsidRPr="007D36C9" w:rsidRDefault="000B2598" w:rsidP="000B2598">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p w14:paraId="5B1770C3" w14:textId="77777777" w:rsidR="000B2598" w:rsidRPr="00B37F48" w:rsidRDefault="000B2598" w:rsidP="000B2598">
      <w:pPr>
        <w:autoSpaceDE w:val="0"/>
        <w:autoSpaceDN w:val="0"/>
        <w:adjustRightInd w:val="0"/>
        <w:spacing w:after="0" w:line="400" w:lineRule="atLeast"/>
        <w:ind w:firstLine="708"/>
        <w:jc w:val="center"/>
        <w:rPr>
          <w:rFonts w:ascii="Times New Roman" w:hAnsi="Times New Roman" w:cs="Times New Roman"/>
          <w:sz w:val="24"/>
          <w:szCs w:val="24"/>
        </w:rPr>
      </w:pPr>
    </w:p>
    <w:p w14:paraId="44E3BEE3" w14:textId="4955408A" w:rsidR="00A90435" w:rsidRPr="00076246" w:rsidRDefault="009F7164" w:rsidP="00E61378">
      <w:pPr>
        <w:pStyle w:val="Textoindependiente"/>
        <w:spacing w:after="200" w:line="360" w:lineRule="auto"/>
        <w:ind w:firstLine="708"/>
        <w:jc w:val="both"/>
        <w:rPr>
          <w:rFonts w:ascii="Times New Roman" w:hAnsi="Times New Roman" w:cs="Times New Roman"/>
          <w:lang w:val="es-ES"/>
        </w:rPr>
      </w:pPr>
      <w:r w:rsidRPr="00B37F48">
        <w:rPr>
          <w:rFonts w:ascii="Times New Roman" w:hAnsi="Times New Roman" w:cs="Times New Roman"/>
          <w:lang w:val="es-CO"/>
        </w:rPr>
        <w:t>En este caso</w:t>
      </w:r>
      <w:r w:rsidR="000B2598" w:rsidRPr="00B37F48">
        <w:rPr>
          <w:rFonts w:ascii="Times New Roman" w:hAnsi="Times New Roman" w:cs="Times New Roman"/>
          <w:lang w:val="es-CO"/>
        </w:rPr>
        <w:t>,</w:t>
      </w:r>
      <w:r w:rsidRPr="00B37F48">
        <w:rPr>
          <w:rFonts w:ascii="Times New Roman" w:hAnsi="Times New Roman" w:cs="Times New Roman"/>
          <w:lang w:val="es-CO"/>
        </w:rPr>
        <w:t xml:space="preserve"> la prueba de </w:t>
      </w:r>
      <w:r w:rsidR="00076246">
        <w:rPr>
          <w:rFonts w:ascii="Times New Roman" w:hAnsi="Times New Roman" w:cs="Times New Roman"/>
          <w:lang w:val="es-CO"/>
        </w:rPr>
        <w:t>n</w:t>
      </w:r>
      <w:r w:rsidRPr="00B37F48">
        <w:rPr>
          <w:rFonts w:ascii="Times New Roman" w:hAnsi="Times New Roman" w:cs="Times New Roman"/>
          <w:lang w:val="es-CO"/>
        </w:rPr>
        <w:t xml:space="preserve">ormalidad para ambos </w:t>
      </w:r>
      <w:r w:rsidR="00AC1CF7" w:rsidRPr="00B37F48">
        <w:rPr>
          <w:rFonts w:ascii="Times New Roman" w:hAnsi="Times New Roman" w:cs="Times New Roman"/>
          <w:lang w:val="es-CO"/>
        </w:rPr>
        <w:t>instrumentos</w:t>
      </w:r>
      <w:r w:rsidRPr="00B37F48">
        <w:rPr>
          <w:rFonts w:ascii="Times New Roman" w:hAnsi="Times New Roman" w:cs="Times New Roman"/>
          <w:lang w:val="es-CO"/>
        </w:rPr>
        <w:t xml:space="preserve"> </w:t>
      </w:r>
      <w:r w:rsidR="00A84EE6" w:rsidRPr="00B37F48">
        <w:rPr>
          <w:rFonts w:ascii="Times New Roman" w:hAnsi="Times New Roman" w:cs="Times New Roman"/>
          <w:lang w:val="es-CO"/>
        </w:rPr>
        <w:t>dio</w:t>
      </w:r>
      <w:r w:rsidRPr="00B37F48">
        <w:rPr>
          <w:rFonts w:ascii="Times New Roman" w:hAnsi="Times New Roman" w:cs="Times New Roman"/>
          <w:lang w:val="es-CO"/>
        </w:rPr>
        <w:t xml:space="preserve"> como resultado que el P-</w:t>
      </w:r>
      <w:r w:rsidR="000B2598" w:rsidRPr="00B37F48">
        <w:rPr>
          <w:rFonts w:ascii="Times New Roman" w:hAnsi="Times New Roman" w:cs="Times New Roman"/>
          <w:lang w:val="es-CO"/>
        </w:rPr>
        <w:t>v</w:t>
      </w:r>
      <w:r w:rsidRPr="00B37F48">
        <w:rPr>
          <w:rFonts w:ascii="Times New Roman" w:hAnsi="Times New Roman" w:cs="Times New Roman"/>
          <w:lang w:val="es-CO"/>
        </w:rPr>
        <w:t xml:space="preserve">alor </w:t>
      </w:r>
      <w:r w:rsidR="00466990" w:rsidRPr="00B37F48">
        <w:rPr>
          <w:rFonts w:ascii="Times New Roman" w:hAnsi="Times New Roman" w:cs="Times New Roman"/>
          <w:lang w:val="es-CO"/>
        </w:rPr>
        <w:t xml:space="preserve">del </w:t>
      </w:r>
      <w:r w:rsidR="003901F2" w:rsidRPr="00B37F48">
        <w:rPr>
          <w:rFonts w:ascii="Times New Roman" w:hAnsi="Times New Roman" w:cs="Times New Roman"/>
          <w:lang w:val="es-CO"/>
        </w:rPr>
        <w:t xml:space="preserve">Postest </w:t>
      </w:r>
      <w:r w:rsidRPr="00B37F48">
        <w:rPr>
          <w:rFonts w:ascii="Times New Roman" w:hAnsi="Times New Roman" w:cs="Times New Roman"/>
          <w:lang w:val="es-CO"/>
        </w:rPr>
        <w:t>es menor que 0,05</w:t>
      </w:r>
      <w:r w:rsidR="000B2598" w:rsidRPr="00B37F48">
        <w:rPr>
          <w:rFonts w:ascii="Times New Roman" w:hAnsi="Times New Roman" w:cs="Times New Roman"/>
          <w:lang w:val="es-CO"/>
        </w:rPr>
        <w:t xml:space="preserve"> y, </w:t>
      </w:r>
      <w:r w:rsidR="003901F2" w:rsidRPr="00B37F48">
        <w:rPr>
          <w:rFonts w:ascii="Times New Roman" w:hAnsi="Times New Roman" w:cs="Times New Roman"/>
          <w:lang w:val="es-CO"/>
        </w:rPr>
        <w:t>el P-</w:t>
      </w:r>
      <w:r w:rsidR="000B2598" w:rsidRPr="00B37F48">
        <w:rPr>
          <w:rFonts w:ascii="Times New Roman" w:hAnsi="Times New Roman" w:cs="Times New Roman"/>
          <w:lang w:val="es-CO"/>
        </w:rPr>
        <w:t>v</w:t>
      </w:r>
      <w:r w:rsidR="003901F2" w:rsidRPr="00B37F48">
        <w:rPr>
          <w:rFonts w:ascii="Times New Roman" w:hAnsi="Times New Roman" w:cs="Times New Roman"/>
          <w:lang w:val="es-CO"/>
        </w:rPr>
        <w:t xml:space="preserve">alor </w:t>
      </w:r>
      <w:r w:rsidR="00466990" w:rsidRPr="00B37F48">
        <w:rPr>
          <w:rFonts w:ascii="Times New Roman" w:hAnsi="Times New Roman" w:cs="Times New Roman"/>
          <w:lang w:val="es-CO"/>
        </w:rPr>
        <w:t xml:space="preserve">del </w:t>
      </w:r>
      <w:r w:rsidR="003901F2" w:rsidRPr="00B37F48">
        <w:rPr>
          <w:rFonts w:ascii="Times New Roman" w:hAnsi="Times New Roman" w:cs="Times New Roman"/>
          <w:lang w:val="es-CO"/>
        </w:rPr>
        <w:t>Pretest es mayor que 0,05</w:t>
      </w:r>
      <w:r w:rsidR="000B2598" w:rsidRPr="00B37F48">
        <w:rPr>
          <w:rFonts w:ascii="Times New Roman" w:hAnsi="Times New Roman" w:cs="Times New Roman"/>
          <w:lang w:val="es-CO"/>
        </w:rPr>
        <w:t>; p</w:t>
      </w:r>
      <w:r w:rsidR="00885261" w:rsidRPr="00B37F48">
        <w:rPr>
          <w:rFonts w:ascii="Times New Roman" w:hAnsi="Times New Roman" w:cs="Times New Roman"/>
          <w:lang w:val="es-CO"/>
        </w:rPr>
        <w:t>or lo tanto</w:t>
      </w:r>
      <w:r w:rsidRPr="00B37F48">
        <w:rPr>
          <w:rFonts w:ascii="Times New Roman" w:hAnsi="Times New Roman" w:cs="Times New Roman"/>
          <w:lang w:val="es-CO"/>
        </w:rPr>
        <w:t xml:space="preserve">, </w:t>
      </w:r>
      <w:r w:rsidR="003901F2" w:rsidRPr="00B37F48">
        <w:rPr>
          <w:rFonts w:ascii="Times New Roman" w:hAnsi="Times New Roman" w:cs="Times New Roman"/>
          <w:lang w:val="es-CO"/>
        </w:rPr>
        <w:t xml:space="preserve">el Postest es significativo y </w:t>
      </w:r>
      <w:r w:rsidR="000B2598" w:rsidRPr="00B37F48">
        <w:rPr>
          <w:rFonts w:ascii="Times New Roman" w:hAnsi="Times New Roman" w:cs="Times New Roman"/>
          <w:lang w:val="es-CO"/>
        </w:rPr>
        <w:t xml:space="preserve">el </w:t>
      </w:r>
      <w:r w:rsidR="003901F2" w:rsidRPr="00B37F48">
        <w:rPr>
          <w:rFonts w:ascii="Times New Roman" w:hAnsi="Times New Roman" w:cs="Times New Roman"/>
          <w:lang w:val="es-CO"/>
        </w:rPr>
        <w:t>Pretest no lo es.</w:t>
      </w:r>
      <w:r w:rsidR="005F579B">
        <w:rPr>
          <w:rFonts w:ascii="Times New Roman" w:hAnsi="Times New Roman" w:cs="Times New Roman"/>
          <w:lang w:val="es-CO"/>
        </w:rPr>
        <w:t xml:space="preserve"> </w:t>
      </w:r>
      <w:r w:rsidRPr="00B37F48">
        <w:rPr>
          <w:rFonts w:ascii="Times New Roman" w:hAnsi="Times New Roman" w:cs="Times New Roman"/>
          <w:lang w:val="es-CO"/>
        </w:rPr>
        <w:t xml:space="preserve">Ahora, procedemos </w:t>
      </w:r>
      <w:r w:rsidR="000A209C" w:rsidRPr="00B37F48">
        <w:rPr>
          <w:rFonts w:ascii="Times New Roman" w:hAnsi="Times New Roman" w:cs="Times New Roman"/>
          <w:lang w:val="es-CO"/>
        </w:rPr>
        <w:t xml:space="preserve">a verificar la </w:t>
      </w:r>
      <w:r w:rsidR="00B5785A" w:rsidRPr="00B37F48">
        <w:rPr>
          <w:rFonts w:ascii="Times New Roman" w:hAnsi="Times New Roman" w:cs="Times New Roman"/>
          <w:lang w:val="es-CO"/>
        </w:rPr>
        <w:t xml:space="preserve">veracidad de la </w:t>
      </w:r>
      <w:r w:rsidR="00E04B7B" w:rsidRPr="00B37F48">
        <w:rPr>
          <w:rFonts w:ascii="Times New Roman" w:hAnsi="Times New Roman" w:cs="Times New Roman"/>
          <w:lang w:val="es-CO"/>
        </w:rPr>
        <w:t>hipótesis</w:t>
      </w:r>
      <w:r w:rsidR="000B2598" w:rsidRPr="00B37F48">
        <w:rPr>
          <w:rFonts w:ascii="Times New Roman" w:hAnsi="Times New Roman" w:cs="Times New Roman"/>
          <w:lang w:val="es-CO"/>
        </w:rPr>
        <w:t xml:space="preserve"> </w:t>
      </w:r>
      <w:r w:rsidR="00E04B7B" w:rsidRPr="00B37F48">
        <w:rPr>
          <w:rFonts w:ascii="Times New Roman" w:hAnsi="Times New Roman" w:cs="Times New Roman"/>
          <w:lang w:val="es-CO"/>
        </w:rPr>
        <w:t>2</w:t>
      </w:r>
      <w:r w:rsidR="000A209C" w:rsidRPr="00B37F48">
        <w:rPr>
          <w:rFonts w:ascii="Times New Roman" w:hAnsi="Times New Roman" w:cs="Times New Roman"/>
          <w:lang w:val="es-CO"/>
        </w:rPr>
        <w:t xml:space="preserve">, para lo cual aplicaremos la </w:t>
      </w:r>
      <w:r w:rsidR="00A90435" w:rsidRPr="00B37F48">
        <w:rPr>
          <w:rFonts w:ascii="Times New Roman" w:hAnsi="Times New Roman" w:cs="Times New Roman"/>
          <w:lang w:val="es-CO"/>
        </w:rPr>
        <w:t>prueba de</w:t>
      </w:r>
      <w:r w:rsidRPr="00B37F48">
        <w:rPr>
          <w:rFonts w:ascii="Times New Roman" w:hAnsi="Times New Roman" w:cs="Times New Roman"/>
          <w:lang w:val="es-CO"/>
        </w:rPr>
        <w:t xml:space="preserve"> varianza</w:t>
      </w:r>
      <w:r w:rsidR="000A209C" w:rsidRPr="00B37F48">
        <w:rPr>
          <w:rFonts w:ascii="Times New Roman" w:hAnsi="Times New Roman" w:cs="Times New Roman"/>
          <w:lang w:val="es-CO"/>
        </w:rPr>
        <w:t>s iguales</w:t>
      </w:r>
      <w:r w:rsidRPr="00B37F48">
        <w:rPr>
          <w:rFonts w:ascii="Times New Roman" w:hAnsi="Times New Roman" w:cs="Times New Roman"/>
          <w:lang w:val="es-CO"/>
        </w:rPr>
        <w:t xml:space="preserve">, </w:t>
      </w:r>
      <w:r w:rsidR="000B2598" w:rsidRPr="00B37F48">
        <w:rPr>
          <w:rFonts w:ascii="Times New Roman" w:hAnsi="Times New Roman" w:cs="Times New Roman"/>
          <w:lang w:val="es-CO"/>
        </w:rPr>
        <w:t xml:space="preserve">con </w:t>
      </w:r>
      <w:r w:rsidR="00542BC2" w:rsidRPr="00B37F48">
        <w:rPr>
          <w:rFonts w:ascii="Times New Roman" w:hAnsi="Times New Roman" w:cs="Times New Roman"/>
          <w:lang w:val="es-CO"/>
        </w:rPr>
        <w:t xml:space="preserve">la prueba </w:t>
      </w:r>
      <w:r w:rsidRPr="00B37F48">
        <w:rPr>
          <w:rFonts w:ascii="Times New Roman" w:hAnsi="Times New Roman" w:cs="Times New Roman"/>
          <w:lang w:val="es-CO"/>
        </w:rPr>
        <w:t>T-student.</w:t>
      </w:r>
    </w:p>
    <w:tbl>
      <w:tblPr>
        <w:tblW w:w="717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430"/>
        <w:gridCol w:w="1030"/>
        <w:gridCol w:w="1030"/>
        <w:gridCol w:w="1476"/>
        <w:gridCol w:w="1476"/>
      </w:tblGrid>
      <w:tr w:rsidR="00A90435" w:rsidRPr="00B37F48" w14:paraId="28B90293" w14:textId="77777777" w:rsidTr="00D75E07">
        <w:trPr>
          <w:cantSplit/>
          <w:jc w:val="center"/>
        </w:trPr>
        <w:tc>
          <w:tcPr>
            <w:tcW w:w="7178" w:type="dxa"/>
            <w:gridSpan w:val="6"/>
            <w:tcBorders>
              <w:top w:val="nil"/>
              <w:left w:val="nil"/>
              <w:bottom w:val="nil"/>
              <w:right w:val="nil"/>
            </w:tcBorders>
            <w:shd w:val="clear" w:color="auto" w:fill="FFFFFF"/>
            <w:vAlign w:val="center"/>
          </w:tcPr>
          <w:p w14:paraId="6284255D" w14:textId="77777777" w:rsidR="00480EBF" w:rsidRDefault="00480EBF" w:rsidP="00480EBF">
            <w:pPr>
              <w:autoSpaceDE w:val="0"/>
              <w:autoSpaceDN w:val="0"/>
              <w:adjustRightInd w:val="0"/>
              <w:spacing w:after="0" w:line="240" w:lineRule="auto"/>
              <w:rPr>
                <w:rFonts w:ascii="Times New Roman" w:hAnsi="Times New Roman" w:cs="Times New Roman"/>
                <w:bCs/>
                <w:color w:val="000000"/>
                <w:sz w:val="24"/>
                <w:szCs w:val="24"/>
              </w:rPr>
            </w:pPr>
            <w:bookmarkStart w:id="237" w:name="_Hlk514184145"/>
          </w:p>
          <w:p w14:paraId="6FEBE4D8" w14:textId="266A91CE" w:rsidR="000B2598" w:rsidRPr="00B37F48" w:rsidRDefault="00282F99" w:rsidP="000B2598">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FF77E7" w:rsidRPr="00B37F48">
              <w:rPr>
                <w:rFonts w:ascii="Times New Roman" w:hAnsi="Times New Roman" w:cs="Times New Roman"/>
                <w:bCs/>
                <w:color w:val="000000"/>
                <w:sz w:val="24"/>
                <w:szCs w:val="24"/>
              </w:rPr>
              <w:t>1</w:t>
            </w:r>
            <w:r w:rsidR="00594A5A">
              <w:rPr>
                <w:rFonts w:ascii="Times New Roman" w:hAnsi="Times New Roman" w:cs="Times New Roman"/>
                <w:bCs/>
                <w:color w:val="000000"/>
                <w:sz w:val="24"/>
                <w:szCs w:val="24"/>
              </w:rPr>
              <w:t>26</w:t>
            </w:r>
          </w:p>
          <w:p w14:paraId="69DEF063" w14:textId="7E818083" w:rsidR="00D75E07" w:rsidRPr="00480EBF" w:rsidRDefault="00164198" w:rsidP="00480EBF">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Estadísticas de muestras relacionadas</w:t>
            </w:r>
            <w:bookmarkEnd w:id="237"/>
          </w:p>
        </w:tc>
      </w:tr>
      <w:tr w:rsidR="00A90435" w:rsidRPr="00B37F48" w14:paraId="5F5A8B2E" w14:textId="77777777" w:rsidTr="00D75E07">
        <w:trPr>
          <w:cantSplit/>
          <w:jc w:val="center"/>
        </w:trPr>
        <w:tc>
          <w:tcPr>
            <w:tcW w:w="2166" w:type="dxa"/>
            <w:gridSpan w:val="2"/>
            <w:tcBorders>
              <w:top w:val="single" w:sz="16" w:space="0" w:color="000000"/>
              <w:left w:val="single" w:sz="16" w:space="0" w:color="000000"/>
              <w:bottom w:val="single" w:sz="16" w:space="0" w:color="000000"/>
              <w:right w:val="nil"/>
            </w:tcBorders>
            <w:shd w:val="clear" w:color="auto" w:fill="FFFFFF"/>
            <w:vAlign w:val="bottom"/>
          </w:tcPr>
          <w:p w14:paraId="5CA47780" w14:textId="77777777" w:rsidR="00A90435" w:rsidRPr="007D36C9" w:rsidRDefault="00A90435" w:rsidP="00A90435">
            <w:pPr>
              <w:autoSpaceDE w:val="0"/>
              <w:autoSpaceDN w:val="0"/>
              <w:adjustRightInd w:val="0"/>
              <w:spacing w:after="0" w:line="240" w:lineRule="auto"/>
              <w:rPr>
                <w:rFonts w:ascii="Times New Roman" w:hAnsi="Times New Roman" w:cs="Times New Roman"/>
                <w:sz w:val="18"/>
                <w:szCs w:val="18"/>
              </w:rPr>
            </w:pPr>
          </w:p>
        </w:tc>
        <w:tc>
          <w:tcPr>
            <w:tcW w:w="1030" w:type="dxa"/>
            <w:tcBorders>
              <w:top w:val="single" w:sz="16" w:space="0" w:color="000000"/>
              <w:left w:val="single" w:sz="16" w:space="0" w:color="000000"/>
              <w:bottom w:val="single" w:sz="16" w:space="0" w:color="000000"/>
            </w:tcBorders>
            <w:shd w:val="clear" w:color="auto" w:fill="FFFFFF"/>
            <w:vAlign w:val="bottom"/>
          </w:tcPr>
          <w:p w14:paraId="2C8948E3" w14:textId="77777777" w:rsidR="00A90435" w:rsidRPr="007D36C9" w:rsidRDefault="00A90435" w:rsidP="00A90435">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Media</w:t>
            </w:r>
          </w:p>
        </w:tc>
        <w:tc>
          <w:tcPr>
            <w:tcW w:w="1030" w:type="dxa"/>
            <w:tcBorders>
              <w:top w:val="single" w:sz="16" w:space="0" w:color="000000"/>
              <w:bottom w:val="single" w:sz="16" w:space="0" w:color="000000"/>
            </w:tcBorders>
            <w:shd w:val="clear" w:color="auto" w:fill="FFFFFF"/>
            <w:vAlign w:val="bottom"/>
          </w:tcPr>
          <w:p w14:paraId="29BDE8B5" w14:textId="77777777" w:rsidR="00A90435" w:rsidRPr="007D36C9" w:rsidRDefault="00A90435" w:rsidP="00A90435">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476" w:type="dxa"/>
            <w:tcBorders>
              <w:top w:val="single" w:sz="16" w:space="0" w:color="000000"/>
              <w:bottom w:val="single" w:sz="16" w:space="0" w:color="000000"/>
            </w:tcBorders>
            <w:shd w:val="clear" w:color="auto" w:fill="FFFFFF"/>
            <w:vAlign w:val="bottom"/>
          </w:tcPr>
          <w:p w14:paraId="75954317" w14:textId="77777777" w:rsidR="00A90435" w:rsidRPr="007D36C9" w:rsidRDefault="00A90435" w:rsidP="00A90435">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Desviación estándar</w:t>
            </w:r>
          </w:p>
        </w:tc>
        <w:tc>
          <w:tcPr>
            <w:tcW w:w="1476" w:type="dxa"/>
            <w:tcBorders>
              <w:top w:val="single" w:sz="16" w:space="0" w:color="000000"/>
              <w:bottom w:val="single" w:sz="16" w:space="0" w:color="000000"/>
              <w:right w:val="single" w:sz="16" w:space="0" w:color="000000"/>
            </w:tcBorders>
            <w:shd w:val="clear" w:color="auto" w:fill="FFFFFF"/>
            <w:vAlign w:val="bottom"/>
          </w:tcPr>
          <w:p w14:paraId="7A3BB34D" w14:textId="77777777" w:rsidR="00A90435" w:rsidRPr="007D36C9" w:rsidRDefault="00A90435" w:rsidP="00A90435">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Media de error estándar</w:t>
            </w:r>
          </w:p>
        </w:tc>
      </w:tr>
      <w:tr w:rsidR="00A90435" w:rsidRPr="00B37F48" w14:paraId="70D9AF67" w14:textId="77777777" w:rsidTr="00D75E07">
        <w:trPr>
          <w:cantSplit/>
          <w:jc w:val="center"/>
        </w:trPr>
        <w:tc>
          <w:tcPr>
            <w:tcW w:w="736" w:type="dxa"/>
            <w:vMerge w:val="restart"/>
            <w:tcBorders>
              <w:top w:val="single" w:sz="16" w:space="0" w:color="000000"/>
              <w:left w:val="single" w:sz="16" w:space="0" w:color="000000"/>
              <w:bottom w:val="single" w:sz="16" w:space="0" w:color="000000"/>
              <w:right w:val="nil"/>
            </w:tcBorders>
            <w:shd w:val="clear" w:color="auto" w:fill="FFFFFF"/>
          </w:tcPr>
          <w:p w14:paraId="2F9A4771" w14:textId="77777777" w:rsidR="00A90435" w:rsidRPr="00B37F48" w:rsidRDefault="00A90435" w:rsidP="00A90435">
            <w:pPr>
              <w:autoSpaceDE w:val="0"/>
              <w:autoSpaceDN w:val="0"/>
              <w:adjustRightInd w:val="0"/>
              <w:spacing w:after="0" w:line="320" w:lineRule="atLeast"/>
              <w:ind w:left="60" w:right="60"/>
              <w:rPr>
                <w:rFonts w:ascii="Arial" w:hAnsi="Arial" w:cs="Arial"/>
                <w:color w:val="000000"/>
                <w:sz w:val="24"/>
                <w:szCs w:val="24"/>
              </w:rPr>
            </w:pPr>
            <w:r w:rsidRPr="00B37F48">
              <w:rPr>
                <w:rFonts w:ascii="Arial" w:hAnsi="Arial" w:cs="Arial"/>
                <w:color w:val="000000"/>
                <w:sz w:val="24"/>
                <w:szCs w:val="24"/>
              </w:rPr>
              <w:t>Par 1</w:t>
            </w:r>
          </w:p>
        </w:tc>
        <w:tc>
          <w:tcPr>
            <w:tcW w:w="1430" w:type="dxa"/>
            <w:tcBorders>
              <w:top w:val="single" w:sz="16" w:space="0" w:color="000000"/>
              <w:left w:val="nil"/>
              <w:bottom w:val="nil"/>
              <w:right w:val="single" w:sz="16" w:space="0" w:color="000000"/>
            </w:tcBorders>
            <w:shd w:val="clear" w:color="auto" w:fill="FFFFFF"/>
          </w:tcPr>
          <w:p w14:paraId="4CB38AD3" w14:textId="77777777" w:rsidR="00A90435" w:rsidRPr="007D36C9" w:rsidRDefault="00A90435" w:rsidP="00A90435">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Califi_Pretest</w:t>
            </w:r>
          </w:p>
        </w:tc>
        <w:tc>
          <w:tcPr>
            <w:tcW w:w="1030" w:type="dxa"/>
            <w:tcBorders>
              <w:top w:val="single" w:sz="16" w:space="0" w:color="000000"/>
              <w:left w:val="single" w:sz="16" w:space="0" w:color="000000"/>
              <w:bottom w:val="nil"/>
            </w:tcBorders>
            <w:shd w:val="clear" w:color="auto" w:fill="FFFFFF"/>
            <w:vAlign w:val="center"/>
          </w:tcPr>
          <w:p w14:paraId="1EE19327" w14:textId="0D118E7F" w:rsidR="00A90435" w:rsidRPr="007D36C9" w:rsidRDefault="00A90435" w:rsidP="001E363F">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,5</w:t>
            </w:r>
            <w:r w:rsidR="001E363F" w:rsidRPr="007D36C9">
              <w:rPr>
                <w:rFonts w:ascii="Arial" w:hAnsi="Arial" w:cs="Arial"/>
                <w:color w:val="000000"/>
                <w:sz w:val="18"/>
                <w:szCs w:val="18"/>
              </w:rPr>
              <w:t>32</w:t>
            </w:r>
          </w:p>
        </w:tc>
        <w:tc>
          <w:tcPr>
            <w:tcW w:w="1030" w:type="dxa"/>
            <w:tcBorders>
              <w:top w:val="single" w:sz="16" w:space="0" w:color="000000"/>
              <w:bottom w:val="nil"/>
            </w:tcBorders>
            <w:shd w:val="clear" w:color="auto" w:fill="FFFFFF"/>
            <w:vAlign w:val="center"/>
          </w:tcPr>
          <w:p w14:paraId="4ED6F21E" w14:textId="534E13FB" w:rsidR="00A90435" w:rsidRPr="007D36C9" w:rsidRDefault="001E363F" w:rsidP="001E363F">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476" w:type="dxa"/>
            <w:tcBorders>
              <w:top w:val="single" w:sz="16" w:space="0" w:color="000000"/>
              <w:bottom w:val="nil"/>
            </w:tcBorders>
            <w:shd w:val="clear" w:color="auto" w:fill="FFFFFF"/>
            <w:vAlign w:val="center"/>
          </w:tcPr>
          <w:p w14:paraId="27135685" w14:textId="5D986365" w:rsidR="00A90435" w:rsidRPr="007D36C9" w:rsidRDefault="00A90435" w:rsidP="001E363F">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w:t>
            </w:r>
            <w:r w:rsidR="001E363F" w:rsidRPr="007D36C9">
              <w:rPr>
                <w:rFonts w:ascii="Arial" w:hAnsi="Arial" w:cs="Arial"/>
                <w:color w:val="000000"/>
                <w:sz w:val="18"/>
                <w:szCs w:val="18"/>
              </w:rPr>
              <w:t>612</w:t>
            </w:r>
          </w:p>
        </w:tc>
        <w:tc>
          <w:tcPr>
            <w:tcW w:w="1476" w:type="dxa"/>
            <w:tcBorders>
              <w:top w:val="single" w:sz="16" w:space="0" w:color="000000"/>
              <w:bottom w:val="nil"/>
              <w:right w:val="single" w:sz="16" w:space="0" w:color="000000"/>
            </w:tcBorders>
            <w:shd w:val="clear" w:color="auto" w:fill="FFFFFF"/>
            <w:vAlign w:val="center"/>
          </w:tcPr>
          <w:p w14:paraId="2BEAFC31" w14:textId="2251ACD6" w:rsidR="00A90435" w:rsidRPr="007D36C9" w:rsidRDefault="00A90435" w:rsidP="001E363F">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1E363F" w:rsidRPr="007D36C9">
              <w:rPr>
                <w:rFonts w:ascii="Arial" w:hAnsi="Arial" w:cs="Arial"/>
                <w:color w:val="000000"/>
                <w:sz w:val="18"/>
                <w:szCs w:val="18"/>
              </w:rPr>
              <w:t>0983</w:t>
            </w:r>
          </w:p>
        </w:tc>
      </w:tr>
      <w:tr w:rsidR="00A90435" w:rsidRPr="00B37F48" w14:paraId="2DB00079" w14:textId="77777777" w:rsidTr="00D75E07">
        <w:trPr>
          <w:cantSplit/>
          <w:jc w:val="center"/>
        </w:trPr>
        <w:tc>
          <w:tcPr>
            <w:tcW w:w="736" w:type="dxa"/>
            <w:vMerge/>
            <w:tcBorders>
              <w:top w:val="single" w:sz="16" w:space="0" w:color="000000"/>
              <w:left w:val="single" w:sz="16" w:space="0" w:color="000000"/>
              <w:bottom w:val="single" w:sz="16" w:space="0" w:color="000000"/>
              <w:right w:val="nil"/>
            </w:tcBorders>
            <w:shd w:val="clear" w:color="auto" w:fill="FFFFFF"/>
          </w:tcPr>
          <w:p w14:paraId="6A2AE6D2" w14:textId="77777777" w:rsidR="00A90435" w:rsidRPr="00B37F48" w:rsidRDefault="00A90435" w:rsidP="00A90435">
            <w:pPr>
              <w:autoSpaceDE w:val="0"/>
              <w:autoSpaceDN w:val="0"/>
              <w:adjustRightInd w:val="0"/>
              <w:spacing w:after="0" w:line="240" w:lineRule="auto"/>
              <w:rPr>
                <w:rFonts w:ascii="Arial" w:hAnsi="Arial" w:cs="Arial"/>
                <w:color w:val="000000"/>
                <w:sz w:val="24"/>
                <w:szCs w:val="24"/>
              </w:rPr>
            </w:pPr>
          </w:p>
        </w:tc>
        <w:tc>
          <w:tcPr>
            <w:tcW w:w="1430" w:type="dxa"/>
            <w:tcBorders>
              <w:top w:val="nil"/>
              <w:left w:val="nil"/>
              <w:bottom w:val="single" w:sz="16" w:space="0" w:color="000000"/>
              <w:right w:val="single" w:sz="16" w:space="0" w:color="000000"/>
            </w:tcBorders>
            <w:shd w:val="clear" w:color="auto" w:fill="FFFFFF"/>
          </w:tcPr>
          <w:p w14:paraId="0AE5EF6B" w14:textId="77777777" w:rsidR="00A90435" w:rsidRPr="007D36C9" w:rsidRDefault="00A90435" w:rsidP="00A90435">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Calif_postest</w:t>
            </w:r>
          </w:p>
        </w:tc>
        <w:tc>
          <w:tcPr>
            <w:tcW w:w="1030" w:type="dxa"/>
            <w:tcBorders>
              <w:top w:val="nil"/>
              <w:left w:val="single" w:sz="16" w:space="0" w:color="000000"/>
              <w:bottom w:val="single" w:sz="16" w:space="0" w:color="000000"/>
            </w:tcBorders>
            <w:shd w:val="clear" w:color="auto" w:fill="FFFFFF"/>
            <w:vAlign w:val="center"/>
          </w:tcPr>
          <w:p w14:paraId="321E8947" w14:textId="4ED3C816" w:rsidR="00A90435" w:rsidRPr="007D36C9" w:rsidRDefault="001E363F" w:rsidP="001E363F">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3,732</w:t>
            </w:r>
          </w:p>
        </w:tc>
        <w:tc>
          <w:tcPr>
            <w:tcW w:w="1030" w:type="dxa"/>
            <w:tcBorders>
              <w:top w:val="nil"/>
              <w:bottom w:val="single" w:sz="16" w:space="0" w:color="000000"/>
            </w:tcBorders>
            <w:shd w:val="clear" w:color="auto" w:fill="FFFFFF"/>
            <w:vAlign w:val="center"/>
          </w:tcPr>
          <w:p w14:paraId="5885457A" w14:textId="45113D8C" w:rsidR="00A90435" w:rsidRPr="007D36C9" w:rsidRDefault="001E363F" w:rsidP="00A90435">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476" w:type="dxa"/>
            <w:tcBorders>
              <w:top w:val="nil"/>
              <w:bottom w:val="single" w:sz="16" w:space="0" w:color="000000"/>
            </w:tcBorders>
            <w:shd w:val="clear" w:color="auto" w:fill="FFFFFF"/>
            <w:vAlign w:val="center"/>
          </w:tcPr>
          <w:p w14:paraId="0BC74D9D" w14:textId="5DD44C9C" w:rsidR="00A90435" w:rsidRPr="007D36C9" w:rsidRDefault="001E363F" w:rsidP="001E363F">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,8898</w:t>
            </w:r>
          </w:p>
        </w:tc>
        <w:tc>
          <w:tcPr>
            <w:tcW w:w="1476" w:type="dxa"/>
            <w:tcBorders>
              <w:top w:val="nil"/>
              <w:bottom w:val="single" w:sz="16" w:space="0" w:color="000000"/>
              <w:right w:val="single" w:sz="16" w:space="0" w:color="000000"/>
            </w:tcBorders>
            <w:shd w:val="clear" w:color="auto" w:fill="FFFFFF"/>
            <w:vAlign w:val="center"/>
          </w:tcPr>
          <w:p w14:paraId="77F92FE9" w14:textId="19EEBBB1" w:rsidR="00A90435" w:rsidRPr="007D36C9" w:rsidRDefault="00A90435" w:rsidP="001E363F">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1E363F" w:rsidRPr="007D36C9">
              <w:rPr>
                <w:rFonts w:ascii="Arial" w:hAnsi="Arial" w:cs="Arial"/>
                <w:color w:val="000000"/>
                <w:sz w:val="18"/>
                <w:szCs w:val="18"/>
              </w:rPr>
              <w:t>1897</w:t>
            </w:r>
          </w:p>
        </w:tc>
      </w:tr>
    </w:tbl>
    <w:p w14:paraId="01A406D6" w14:textId="0C804C85" w:rsidR="00722361" w:rsidRPr="007D36C9" w:rsidRDefault="00407220" w:rsidP="00722361">
      <w:pPr>
        <w:autoSpaceDE w:val="0"/>
        <w:autoSpaceDN w:val="0"/>
        <w:adjustRightInd w:val="0"/>
        <w:spacing w:after="0" w:line="240" w:lineRule="auto"/>
        <w:jc w:val="center"/>
        <w:rPr>
          <w:rFonts w:ascii="Times New Roman" w:hAnsi="Times New Roman" w:cs="Times New Roman"/>
        </w:rPr>
      </w:pPr>
      <w:r w:rsidRPr="00B37F48">
        <w:rPr>
          <w:rFonts w:ascii="Times New Roman" w:hAnsi="Times New Roman" w:cs="Times New Roman"/>
          <w:sz w:val="24"/>
          <w:szCs w:val="24"/>
        </w:rPr>
        <w:t xml:space="preserve">          </w:t>
      </w:r>
      <w:r w:rsidR="005502AC" w:rsidRPr="00B37F48">
        <w:rPr>
          <w:rFonts w:ascii="Times New Roman" w:hAnsi="Times New Roman" w:cs="Times New Roman"/>
          <w:sz w:val="24"/>
          <w:szCs w:val="24"/>
        </w:rPr>
        <w:t xml:space="preserve">        </w:t>
      </w:r>
      <w:r w:rsidR="00722361" w:rsidRPr="007D36C9">
        <w:rPr>
          <w:rFonts w:ascii="Times New Roman" w:hAnsi="Times New Roman" w:cs="Times New Roman"/>
        </w:rPr>
        <w:t>Fuente: elaboración propia</w:t>
      </w:r>
    </w:p>
    <w:p w14:paraId="3DEDF0EC" w14:textId="77777777" w:rsidR="00480EBF" w:rsidRDefault="00480EBF" w:rsidP="000B2598">
      <w:pPr>
        <w:autoSpaceDE w:val="0"/>
        <w:autoSpaceDN w:val="0"/>
        <w:adjustRightInd w:val="0"/>
        <w:spacing w:after="0" w:line="240" w:lineRule="auto"/>
        <w:rPr>
          <w:rFonts w:ascii="Times New Roman" w:hAnsi="Times New Roman" w:cs="Times New Roman"/>
          <w:sz w:val="24"/>
          <w:szCs w:val="24"/>
        </w:rPr>
      </w:pPr>
    </w:p>
    <w:p w14:paraId="496E5029" w14:textId="7B3CE499" w:rsidR="000B2598" w:rsidRPr="00B37F48" w:rsidRDefault="00407220" w:rsidP="000B2598">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lastRenderedPageBreak/>
        <w:t xml:space="preserve">Tabla </w:t>
      </w:r>
      <w:r w:rsidR="00A0213C" w:rsidRPr="00B37F48">
        <w:rPr>
          <w:rFonts w:ascii="Times New Roman" w:hAnsi="Times New Roman" w:cs="Times New Roman"/>
          <w:sz w:val="24"/>
          <w:szCs w:val="24"/>
        </w:rPr>
        <w:t>1</w:t>
      </w:r>
      <w:r w:rsidR="00480EBF">
        <w:rPr>
          <w:rFonts w:ascii="Times New Roman" w:hAnsi="Times New Roman" w:cs="Times New Roman"/>
          <w:sz w:val="24"/>
          <w:szCs w:val="24"/>
        </w:rPr>
        <w:t>2</w:t>
      </w:r>
      <w:r w:rsidR="00594A5A">
        <w:rPr>
          <w:rFonts w:ascii="Times New Roman" w:hAnsi="Times New Roman" w:cs="Times New Roman"/>
          <w:sz w:val="24"/>
          <w:szCs w:val="24"/>
        </w:rPr>
        <w:t>7</w:t>
      </w:r>
      <w:r w:rsidR="00076246">
        <w:rPr>
          <w:rFonts w:ascii="Times New Roman" w:hAnsi="Times New Roman" w:cs="Times New Roman"/>
          <w:sz w:val="24"/>
          <w:szCs w:val="24"/>
        </w:rPr>
        <w:t>.</w:t>
      </w:r>
    </w:p>
    <w:p w14:paraId="6EC583B7" w14:textId="06751E06" w:rsidR="00A90435" w:rsidRPr="00B37F48" w:rsidRDefault="00407220" w:rsidP="000B2598">
      <w:pPr>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 xml:space="preserve">Correlación de muestras </w:t>
      </w:r>
      <w:r w:rsidR="00076246">
        <w:rPr>
          <w:rFonts w:ascii="Times New Roman" w:hAnsi="Times New Roman" w:cs="Times New Roman"/>
          <w:i/>
          <w:sz w:val="24"/>
          <w:szCs w:val="24"/>
        </w:rPr>
        <w:t>r</w:t>
      </w:r>
      <w:r w:rsidRPr="00B37F48">
        <w:rPr>
          <w:rFonts w:ascii="Times New Roman" w:hAnsi="Times New Roman" w:cs="Times New Roman"/>
          <w:i/>
          <w:sz w:val="24"/>
          <w:szCs w:val="24"/>
        </w:rPr>
        <w:t>elacionadas</w:t>
      </w:r>
    </w:p>
    <w:tbl>
      <w:tblPr>
        <w:tblW w:w="653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461"/>
        <w:gridCol w:w="1030"/>
        <w:gridCol w:w="1276"/>
        <w:gridCol w:w="1030"/>
      </w:tblGrid>
      <w:tr w:rsidR="00407220" w:rsidRPr="00B37F48" w14:paraId="7D70275C" w14:textId="77777777" w:rsidTr="00A12877">
        <w:trPr>
          <w:cantSplit/>
          <w:jc w:val="center"/>
        </w:trPr>
        <w:tc>
          <w:tcPr>
            <w:tcW w:w="6533" w:type="dxa"/>
            <w:gridSpan w:val="5"/>
            <w:tcBorders>
              <w:top w:val="nil"/>
              <w:left w:val="nil"/>
              <w:bottom w:val="nil"/>
              <w:right w:val="nil"/>
            </w:tcBorders>
            <w:shd w:val="clear" w:color="auto" w:fill="FFFFFF"/>
            <w:vAlign w:val="center"/>
          </w:tcPr>
          <w:p w14:paraId="2A5AEE2E" w14:textId="77777777" w:rsidR="00407220" w:rsidRPr="00B37F48" w:rsidRDefault="00407220" w:rsidP="00407220">
            <w:pPr>
              <w:autoSpaceDE w:val="0"/>
              <w:autoSpaceDN w:val="0"/>
              <w:adjustRightInd w:val="0"/>
              <w:spacing w:after="0" w:line="320" w:lineRule="atLeast"/>
              <w:ind w:right="60"/>
              <w:rPr>
                <w:rFonts w:ascii="Arial" w:hAnsi="Arial" w:cs="Arial"/>
                <w:color w:val="000000"/>
                <w:sz w:val="24"/>
                <w:szCs w:val="24"/>
              </w:rPr>
            </w:pPr>
          </w:p>
        </w:tc>
      </w:tr>
      <w:tr w:rsidR="00407220" w:rsidRPr="00B37F48" w14:paraId="29F4C86A" w14:textId="77777777" w:rsidTr="00A12877">
        <w:trPr>
          <w:cantSplit/>
          <w:jc w:val="center"/>
        </w:trPr>
        <w:tc>
          <w:tcPr>
            <w:tcW w:w="3197" w:type="dxa"/>
            <w:gridSpan w:val="2"/>
            <w:tcBorders>
              <w:top w:val="single" w:sz="16" w:space="0" w:color="000000"/>
              <w:left w:val="single" w:sz="16" w:space="0" w:color="000000"/>
              <w:bottom w:val="single" w:sz="16" w:space="0" w:color="000000"/>
              <w:right w:val="nil"/>
            </w:tcBorders>
            <w:shd w:val="clear" w:color="auto" w:fill="FFFFFF"/>
            <w:vAlign w:val="bottom"/>
          </w:tcPr>
          <w:p w14:paraId="52A2EDA8" w14:textId="77777777" w:rsidR="00407220" w:rsidRPr="007D36C9" w:rsidRDefault="00407220" w:rsidP="00407220">
            <w:pPr>
              <w:autoSpaceDE w:val="0"/>
              <w:autoSpaceDN w:val="0"/>
              <w:adjustRightInd w:val="0"/>
              <w:spacing w:after="0" w:line="240" w:lineRule="auto"/>
              <w:rPr>
                <w:rFonts w:ascii="Times New Roman" w:hAnsi="Times New Roman" w:cs="Times New Roman"/>
                <w:sz w:val="18"/>
                <w:szCs w:val="18"/>
              </w:rPr>
            </w:pPr>
          </w:p>
        </w:tc>
        <w:tc>
          <w:tcPr>
            <w:tcW w:w="1030" w:type="dxa"/>
            <w:tcBorders>
              <w:top w:val="single" w:sz="16" w:space="0" w:color="000000"/>
              <w:left w:val="single" w:sz="16" w:space="0" w:color="000000"/>
              <w:bottom w:val="single" w:sz="16" w:space="0" w:color="000000"/>
            </w:tcBorders>
            <w:shd w:val="clear" w:color="auto" w:fill="FFFFFF"/>
            <w:vAlign w:val="bottom"/>
          </w:tcPr>
          <w:p w14:paraId="4F841BF9" w14:textId="77777777" w:rsidR="00407220" w:rsidRPr="007D36C9" w:rsidRDefault="00407220" w:rsidP="0040722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276" w:type="dxa"/>
            <w:tcBorders>
              <w:top w:val="single" w:sz="16" w:space="0" w:color="000000"/>
              <w:bottom w:val="single" w:sz="16" w:space="0" w:color="000000"/>
            </w:tcBorders>
            <w:shd w:val="clear" w:color="auto" w:fill="FFFFFF"/>
            <w:vAlign w:val="bottom"/>
          </w:tcPr>
          <w:p w14:paraId="1A320669" w14:textId="77777777" w:rsidR="00407220" w:rsidRPr="007D36C9" w:rsidRDefault="00407220" w:rsidP="0040722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Correlación</w:t>
            </w:r>
          </w:p>
        </w:tc>
        <w:tc>
          <w:tcPr>
            <w:tcW w:w="1030" w:type="dxa"/>
            <w:tcBorders>
              <w:top w:val="single" w:sz="16" w:space="0" w:color="000000"/>
              <w:bottom w:val="single" w:sz="16" w:space="0" w:color="000000"/>
              <w:right w:val="single" w:sz="16" w:space="0" w:color="000000"/>
            </w:tcBorders>
            <w:shd w:val="clear" w:color="auto" w:fill="FFFFFF"/>
            <w:vAlign w:val="bottom"/>
          </w:tcPr>
          <w:p w14:paraId="0C2CB3A7" w14:textId="77777777" w:rsidR="00407220" w:rsidRPr="007D36C9" w:rsidRDefault="00407220" w:rsidP="0040722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w:t>
            </w:r>
          </w:p>
        </w:tc>
      </w:tr>
      <w:tr w:rsidR="00407220" w:rsidRPr="00B37F48" w14:paraId="18BDC3D8" w14:textId="77777777" w:rsidTr="00A12877">
        <w:trPr>
          <w:cantSplit/>
          <w:jc w:val="center"/>
        </w:trPr>
        <w:tc>
          <w:tcPr>
            <w:tcW w:w="736" w:type="dxa"/>
            <w:tcBorders>
              <w:top w:val="single" w:sz="16" w:space="0" w:color="000000"/>
              <w:left w:val="single" w:sz="16" w:space="0" w:color="000000"/>
              <w:bottom w:val="single" w:sz="16" w:space="0" w:color="000000"/>
              <w:right w:val="nil"/>
            </w:tcBorders>
            <w:shd w:val="clear" w:color="auto" w:fill="FFFFFF"/>
          </w:tcPr>
          <w:p w14:paraId="2EB94D92" w14:textId="77777777" w:rsidR="00407220" w:rsidRPr="00B37F48" w:rsidRDefault="00407220" w:rsidP="00407220">
            <w:pPr>
              <w:autoSpaceDE w:val="0"/>
              <w:autoSpaceDN w:val="0"/>
              <w:adjustRightInd w:val="0"/>
              <w:spacing w:after="0" w:line="320" w:lineRule="atLeast"/>
              <w:ind w:left="60" w:right="60"/>
              <w:rPr>
                <w:rFonts w:ascii="Arial" w:hAnsi="Arial" w:cs="Arial"/>
                <w:color w:val="000000"/>
                <w:sz w:val="24"/>
                <w:szCs w:val="24"/>
              </w:rPr>
            </w:pPr>
            <w:r w:rsidRPr="00B37F48">
              <w:rPr>
                <w:rFonts w:ascii="Arial" w:hAnsi="Arial" w:cs="Arial"/>
                <w:color w:val="000000"/>
                <w:sz w:val="24"/>
                <w:szCs w:val="24"/>
              </w:rPr>
              <w:t>Par 1</w:t>
            </w:r>
          </w:p>
        </w:tc>
        <w:tc>
          <w:tcPr>
            <w:tcW w:w="2461" w:type="dxa"/>
            <w:tcBorders>
              <w:top w:val="single" w:sz="16" w:space="0" w:color="000000"/>
              <w:left w:val="nil"/>
              <w:bottom w:val="single" w:sz="16" w:space="0" w:color="000000"/>
              <w:right w:val="single" w:sz="16" w:space="0" w:color="000000"/>
            </w:tcBorders>
            <w:shd w:val="clear" w:color="auto" w:fill="FFFFFF"/>
          </w:tcPr>
          <w:p w14:paraId="15E1A352" w14:textId="77777777" w:rsidR="00407220" w:rsidRPr="007D36C9" w:rsidRDefault="00407220" w:rsidP="0040722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Califi_Pretest &amp; Calif_postest</w:t>
            </w:r>
          </w:p>
        </w:tc>
        <w:tc>
          <w:tcPr>
            <w:tcW w:w="1030" w:type="dxa"/>
            <w:tcBorders>
              <w:top w:val="single" w:sz="16" w:space="0" w:color="000000"/>
              <w:left w:val="single" w:sz="16" w:space="0" w:color="000000"/>
              <w:bottom w:val="single" w:sz="16" w:space="0" w:color="000000"/>
            </w:tcBorders>
            <w:shd w:val="clear" w:color="auto" w:fill="FFFFFF"/>
            <w:vAlign w:val="center"/>
          </w:tcPr>
          <w:p w14:paraId="0C434CFF" w14:textId="6B4E97F4" w:rsidR="00407220" w:rsidRPr="007D36C9" w:rsidRDefault="0056706D" w:rsidP="0040722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276" w:type="dxa"/>
            <w:tcBorders>
              <w:top w:val="single" w:sz="16" w:space="0" w:color="000000"/>
              <w:bottom w:val="single" w:sz="16" w:space="0" w:color="000000"/>
            </w:tcBorders>
            <w:shd w:val="clear" w:color="auto" w:fill="FFFFFF"/>
            <w:vAlign w:val="center"/>
          </w:tcPr>
          <w:p w14:paraId="0CED7BB3" w14:textId="0DD894ED" w:rsidR="00407220" w:rsidRPr="007D36C9" w:rsidRDefault="00407220" w:rsidP="0056706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56706D" w:rsidRPr="007D36C9">
              <w:rPr>
                <w:rFonts w:ascii="Arial" w:hAnsi="Arial" w:cs="Arial"/>
                <w:color w:val="000000"/>
                <w:sz w:val="18"/>
                <w:szCs w:val="18"/>
              </w:rPr>
              <w:t>464</w:t>
            </w:r>
          </w:p>
        </w:tc>
        <w:tc>
          <w:tcPr>
            <w:tcW w:w="1030" w:type="dxa"/>
            <w:tcBorders>
              <w:top w:val="single" w:sz="16" w:space="0" w:color="000000"/>
              <w:bottom w:val="single" w:sz="16" w:space="0" w:color="000000"/>
              <w:right w:val="single" w:sz="16" w:space="0" w:color="000000"/>
            </w:tcBorders>
            <w:shd w:val="clear" w:color="auto" w:fill="FFFFFF"/>
            <w:vAlign w:val="center"/>
          </w:tcPr>
          <w:p w14:paraId="0DAF4A30" w14:textId="72007FD9" w:rsidR="00407220" w:rsidRPr="007D36C9" w:rsidRDefault="00407220" w:rsidP="0056706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56706D" w:rsidRPr="007D36C9">
              <w:rPr>
                <w:rFonts w:ascii="Arial" w:hAnsi="Arial" w:cs="Arial"/>
                <w:color w:val="000000"/>
                <w:sz w:val="18"/>
                <w:szCs w:val="18"/>
              </w:rPr>
              <w:t>030</w:t>
            </w:r>
          </w:p>
        </w:tc>
      </w:tr>
    </w:tbl>
    <w:p w14:paraId="35D1AC6E" w14:textId="77777777" w:rsidR="000B2598" w:rsidRPr="007D36C9" w:rsidRDefault="000B2598" w:rsidP="000B2598">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p w14:paraId="47D0D193" w14:textId="77777777" w:rsidR="000B2598" w:rsidRPr="00B37F48" w:rsidRDefault="000B2598" w:rsidP="000B2598">
      <w:pPr>
        <w:autoSpaceDE w:val="0"/>
        <w:autoSpaceDN w:val="0"/>
        <w:adjustRightInd w:val="0"/>
        <w:spacing w:after="0" w:line="400" w:lineRule="atLeast"/>
        <w:ind w:firstLine="708"/>
        <w:jc w:val="center"/>
        <w:rPr>
          <w:rFonts w:ascii="Times New Roman" w:hAnsi="Times New Roman" w:cs="Times New Roman"/>
          <w:sz w:val="24"/>
          <w:szCs w:val="24"/>
        </w:rPr>
      </w:pPr>
    </w:p>
    <w:p w14:paraId="563CBA0F" w14:textId="77777777" w:rsidR="00480EBF" w:rsidRDefault="00480EBF" w:rsidP="000B2598">
      <w:pPr>
        <w:autoSpaceDE w:val="0"/>
        <w:autoSpaceDN w:val="0"/>
        <w:adjustRightInd w:val="0"/>
        <w:spacing w:after="0" w:line="240" w:lineRule="auto"/>
        <w:jc w:val="both"/>
        <w:rPr>
          <w:rFonts w:ascii="Times New Roman" w:hAnsi="Times New Roman" w:cs="Times New Roman"/>
          <w:sz w:val="24"/>
          <w:szCs w:val="24"/>
        </w:rPr>
      </w:pPr>
    </w:p>
    <w:p w14:paraId="159DAC7E" w14:textId="77777777" w:rsidR="00480EBF" w:rsidRDefault="00480EBF" w:rsidP="000B2598">
      <w:pPr>
        <w:autoSpaceDE w:val="0"/>
        <w:autoSpaceDN w:val="0"/>
        <w:adjustRightInd w:val="0"/>
        <w:spacing w:after="0" w:line="240" w:lineRule="auto"/>
        <w:jc w:val="both"/>
        <w:rPr>
          <w:rFonts w:ascii="Times New Roman" w:hAnsi="Times New Roman" w:cs="Times New Roman"/>
          <w:sz w:val="24"/>
          <w:szCs w:val="24"/>
        </w:rPr>
      </w:pPr>
    </w:p>
    <w:p w14:paraId="703D8B34" w14:textId="1CA64F15" w:rsidR="000B2598" w:rsidRPr="00B37F48" w:rsidRDefault="004862A4" w:rsidP="000B2598">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480EBF">
        <w:rPr>
          <w:rFonts w:ascii="Times New Roman" w:hAnsi="Times New Roman" w:cs="Times New Roman"/>
          <w:sz w:val="24"/>
          <w:szCs w:val="24"/>
        </w:rPr>
        <w:t>2</w:t>
      </w:r>
      <w:r w:rsidR="00594A5A">
        <w:rPr>
          <w:rFonts w:ascii="Times New Roman" w:hAnsi="Times New Roman" w:cs="Times New Roman"/>
          <w:sz w:val="24"/>
          <w:szCs w:val="24"/>
        </w:rPr>
        <w:t>8</w:t>
      </w:r>
      <w:r w:rsidR="00076246">
        <w:rPr>
          <w:rFonts w:ascii="Times New Roman" w:hAnsi="Times New Roman" w:cs="Times New Roman"/>
          <w:sz w:val="24"/>
          <w:szCs w:val="24"/>
        </w:rPr>
        <w:t>.</w:t>
      </w:r>
    </w:p>
    <w:p w14:paraId="60C95B9B" w14:textId="318BD834" w:rsidR="004862A4" w:rsidRPr="00B37F48" w:rsidRDefault="004862A4" w:rsidP="000B2598">
      <w:pPr>
        <w:autoSpaceDE w:val="0"/>
        <w:autoSpaceDN w:val="0"/>
        <w:adjustRightInd w:val="0"/>
        <w:spacing w:after="0" w:line="240" w:lineRule="auto"/>
        <w:jc w:val="both"/>
        <w:rPr>
          <w:rFonts w:ascii="Times New Roman" w:hAnsi="Times New Roman" w:cs="Times New Roman"/>
          <w:i/>
          <w:sz w:val="24"/>
          <w:szCs w:val="24"/>
        </w:rPr>
      </w:pPr>
      <w:r w:rsidRPr="00B37F48">
        <w:rPr>
          <w:rFonts w:ascii="Times New Roman" w:hAnsi="Times New Roman" w:cs="Times New Roman"/>
          <w:i/>
          <w:sz w:val="24"/>
          <w:szCs w:val="24"/>
        </w:rPr>
        <w:t xml:space="preserve">Prueba de </w:t>
      </w:r>
      <w:r w:rsidR="000B2598" w:rsidRPr="00B37F48">
        <w:rPr>
          <w:rFonts w:ascii="Times New Roman" w:hAnsi="Times New Roman" w:cs="Times New Roman"/>
          <w:i/>
          <w:sz w:val="24"/>
          <w:szCs w:val="24"/>
        </w:rPr>
        <w:t>m</w:t>
      </w:r>
      <w:r w:rsidRPr="00B37F48">
        <w:rPr>
          <w:rFonts w:ascii="Times New Roman" w:hAnsi="Times New Roman" w:cs="Times New Roman"/>
          <w:i/>
          <w:sz w:val="24"/>
          <w:szCs w:val="24"/>
        </w:rPr>
        <w:t xml:space="preserve">uestras </w:t>
      </w:r>
      <w:r w:rsidR="00076246">
        <w:rPr>
          <w:rFonts w:ascii="Times New Roman" w:hAnsi="Times New Roman" w:cs="Times New Roman"/>
          <w:i/>
          <w:sz w:val="24"/>
          <w:szCs w:val="24"/>
        </w:rPr>
        <w:t>r</w:t>
      </w:r>
      <w:r w:rsidRPr="00B37F48">
        <w:rPr>
          <w:rFonts w:ascii="Times New Roman" w:hAnsi="Times New Roman" w:cs="Times New Roman"/>
          <w:i/>
          <w:sz w:val="24"/>
          <w:szCs w:val="24"/>
        </w:rPr>
        <w:t>elacionadas</w:t>
      </w:r>
    </w:p>
    <w:tbl>
      <w:tblPr>
        <w:tblW w:w="104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5"/>
        <w:gridCol w:w="1322"/>
        <w:gridCol w:w="1134"/>
        <w:gridCol w:w="1134"/>
        <w:gridCol w:w="1417"/>
        <w:gridCol w:w="992"/>
        <w:gridCol w:w="1276"/>
        <w:gridCol w:w="851"/>
        <w:gridCol w:w="567"/>
        <w:gridCol w:w="992"/>
      </w:tblGrid>
      <w:tr w:rsidR="004862A4" w:rsidRPr="00B37F48" w14:paraId="613E8E81" w14:textId="77777777" w:rsidTr="004862A4">
        <w:trPr>
          <w:cantSplit/>
          <w:jc w:val="center"/>
        </w:trPr>
        <w:tc>
          <w:tcPr>
            <w:tcW w:w="10490" w:type="dxa"/>
            <w:gridSpan w:val="10"/>
            <w:tcBorders>
              <w:top w:val="nil"/>
              <w:left w:val="nil"/>
              <w:bottom w:val="nil"/>
              <w:right w:val="nil"/>
            </w:tcBorders>
            <w:shd w:val="clear" w:color="auto" w:fill="FFFFFF"/>
            <w:vAlign w:val="center"/>
          </w:tcPr>
          <w:p w14:paraId="27CC3CA0" w14:textId="77777777" w:rsidR="004862A4" w:rsidRPr="00B37F48" w:rsidRDefault="004862A4" w:rsidP="00900E5B">
            <w:pPr>
              <w:autoSpaceDE w:val="0"/>
              <w:autoSpaceDN w:val="0"/>
              <w:adjustRightInd w:val="0"/>
              <w:spacing w:after="0" w:line="320" w:lineRule="atLeast"/>
              <w:ind w:left="60" w:right="60"/>
              <w:jc w:val="center"/>
              <w:rPr>
                <w:rFonts w:ascii="Arial" w:hAnsi="Arial" w:cs="Arial"/>
                <w:color w:val="000000"/>
                <w:sz w:val="24"/>
                <w:szCs w:val="24"/>
              </w:rPr>
            </w:pPr>
          </w:p>
        </w:tc>
      </w:tr>
      <w:tr w:rsidR="004862A4" w:rsidRPr="00B37F48" w14:paraId="76597360" w14:textId="77777777" w:rsidTr="004862A4">
        <w:trPr>
          <w:cantSplit/>
          <w:jc w:val="center"/>
        </w:trPr>
        <w:tc>
          <w:tcPr>
            <w:tcW w:w="2127" w:type="dxa"/>
            <w:gridSpan w:val="2"/>
            <w:vMerge w:val="restart"/>
            <w:tcBorders>
              <w:top w:val="single" w:sz="16" w:space="0" w:color="000000"/>
              <w:left w:val="single" w:sz="16" w:space="0" w:color="000000"/>
              <w:bottom w:val="nil"/>
              <w:right w:val="nil"/>
            </w:tcBorders>
            <w:shd w:val="clear" w:color="auto" w:fill="FFFFFF"/>
            <w:vAlign w:val="bottom"/>
          </w:tcPr>
          <w:p w14:paraId="37EDD689" w14:textId="77777777" w:rsidR="004862A4" w:rsidRPr="007D36C9" w:rsidRDefault="004862A4" w:rsidP="00900E5B">
            <w:pPr>
              <w:autoSpaceDE w:val="0"/>
              <w:autoSpaceDN w:val="0"/>
              <w:adjustRightInd w:val="0"/>
              <w:spacing w:after="0" w:line="240" w:lineRule="auto"/>
              <w:rPr>
                <w:rFonts w:ascii="Times New Roman" w:hAnsi="Times New Roman" w:cs="Times New Roman"/>
                <w:sz w:val="18"/>
                <w:szCs w:val="18"/>
              </w:rPr>
            </w:pPr>
          </w:p>
        </w:tc>
        <w:tc>
          <w:tcPr>
            <w:tcW w:w="5953" w:type="dxa"/>
            <w:gridSpan w:val="5"/>
            <w:tcBorders>
              <w:top w:val="single" w:sz="16" w:space="0" w:color="000000"/>
              <w:left w:val="single" w:sz="16" w:space="0" w:color="000000"/>
            </w:tcBorders>
            <w:shd w:val="clear" w:color="auto" w:fill="FFFFFF"/>
            <w:vAlign w:val="bottom"/>
          </w:tcPr>
          <w:p w14:paraId="3A4C2049"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 xml:space="preserve">Diferencias </w:t>
            </w:r>
            <w:r w:rsidR="003818A2" w:rsidRPr="007D36C9">
              <w:rPr>
                <w:rFonts w:ascii="Arial" w:hAnsi="Arial" w:cs="Arial"/>
                <w:color w:val="000000"/>
                <w:sz w:val="18"/>
                <w:szCs w:val="18"/>
              </w:rPr>
              <w:t>relacionadas</w:t>
            </w:r>
          </w:p>
        </w:tc>
        <w:tc>
          <w:tcPr>
            <w:tcW w:w="851" w:type="dxa"/>
            <w:vMerge w:val="restart"/>
            <w:tcBorders>
              <w:top w:val="single" w:sz="16" w:space="0" w:color="000000"/>
            </w:tcBorders>
            <w:shd w:val="clear" w:color="auto" w:fill="FFFFFF"/>
            <w:vAlign w:val="bottom"/>
          </w:tcPr>
          <w:p w14:paraId="157F542F"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t</w:t>
            </w:r>
          </w:p>
        </w:tc>
        <w:tc>
          <w:tcPr>
            <w:tcW w:w="567" w:type="dxa"/>
            <w:vMerge w:val="restart"/>
            <w:tcBorders>
              <w:top w:val="single" w:sz="16" w:space="0" w:color="000000"/>
            </w:tcBorders>
            <w:shd w:val="clear" w:color="auto" w:fill="FFFFFF"/>
            <w:vAlign w:val="bottom"/>
          </w:tcPr>
          <w:p w14:paraId="50CD4360"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gl</w:t>
            </w:r>
          </w:p>
        </w:tc>
        <w:tc>
          <w:tcPr>
            <w:tcW w:w="992" w:type="dxa"/>
            <w:vMerge w:val="restart"/>
            <w:tcBorders>
              <w:top w:val="single" w:sz="16" w:space="0" w:color="000000"/>
              <w:right w:val="single" w:sz="16" w:space="0" w:color="000000"/>
            </w:tcBorders>
            <w:shd w:val="clear" w:color="auto" w:fill="FFFFFF"/>
            <w:vAlign w:val="bottom"/>
          </w:tcPr>
          <w:p w14:paraId="6D9E8B78"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 (bilateral)</w:t>
            </w:r>
          </w:p>
        </w:tc>
      </w:tr>
      <w:tr w:rsidR="004862A4" w:rsidRPr="00B37F48" w14:paraId="3FD26E2F" w14:textId="77777777" w:rsidTr="004862A4">
        <w:trPr>
          <w:cantSplit/>
          <w:jc w:val="center"/>
        </w:trPr>
        <w:tc>
          <w:tcPr>
            <w:tcW w:w="2127" w:type="dxa"/>
            <w:gridSpan w:val="2"/>
            <w:vMerge/>
            <w:tcBorders>
              <w:top w:val="single" w:sz="16" w:space="0" w:color="000000"/>
              <w:left w:val="single" w:sz="16" w:space="0" w:color="000000"/>
              <w:bottom w:val="nil"/>
              <w:right w:val="nil"/>
            </w:tcBorders>
            <w:shd w:val="clear" w:color="auto" w:fill="FFFFFF"/>
            <w:vAlign w:val="bottom"/>
          </w:tcPr>
          <w:p w14:paraId="60AC2295"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1134" w:type="dxa"/>
            <w:vMerge w:val="restart"/>
            <w:tcBorders>
              <w:left w:val="single" w:sz="16" w:space="0" w:color="000000"/>
            </w:tcBorders>
            <w:shd w:val="clear" w:color="auto" w:fill="FFFFFF"/>
            <w:vAlign w:val="bottom"/>
          </w:tcPr>
          <w:p w14:paraId="46B79FF2"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Media</w:t>
            </w:r>
          </w:p>
        </w:tc>
        <w:tc>
          <w:tcPr>
            <w:tcW w:w="1134" w:type="dxa"/>
            <w:vMerge w:val="restart"/>
            <w:shd w:val="clear" w:color="auto" w:fill="FFFFFF"/>
            <w:vAlign w:val="bottom"/>
          </w:tcPr>
          <w:p w14:paraId="0D7FDD62"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Desviación estándar</w:t>
            </w:r>
          </w:p>
        </w:tc>
        <w:tc>
          <w:tcPr>
            <w:tcW w:w="1417" w:type="dxa"/>
            <w:vMerge w:val="restart"/>
            <w:shd w:val="clear" w:color="auto" w:fill="FFFFFF"/>
            <w:vAlign w:val="bottom"/>
          </w:tcPr>
          <w:p w14:paraId="7D5CC39A"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Media de error estándar</w:t>
            </w:r>
          </w:p>
        </w:tc>
        <w:tc>
          <w:tcPr>
            <w:tcW w:w="2268" w:type="dxa"/>
            <w:gridSpan w:val="2"/>
            <w:shd w:val="clear" w:color="auto" w:fill="FFFFFF"/>
            <w:vAlign w:val="bottom"/>
          </w:tcPr>
          <w:p w14:paraId="6AC8E454"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95% de intervalo de confianza de la diferencia</w:t>
            </w:r>
          </w:p>
        </w:tc>
        <w:tc>
          <w:tcPr>
            <w:tcW w:w="851" w:type="dxa"/>
            <w:vMerge/>
            <w:tcBorders>
              <w:top w:val="single" w:sz="16" w:space="0" w:color="000000"/>
            </w:tcBorders>
            <w:shd w:val="clear" w:color="auto" w:fill="FFFFFF"/>
            <w:vAlign w:val="bottom"/>
          </w:tcPr>
          <w:p w14:paraId="37EC4E3F"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567" w:type="dxa"/>
            <w:vMerge/>
            <w:tcBorders>
              <w:top w:val="single" w:sz="16" w:space="0" w:color="000000"/>
            </w:tcBorders>
            <w:shd w:val="clear" w:color="auto" w:fill="FFFFFF"/>
            <w:vAlign w:val="bottom"/>
          </w:tcPr>
          <w:p w14:paraId="7F8297BB"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992" w:type="dxa"/>
            <w:vMerge/>
            <w:tcBorders>
              <w:top w:val="single" w:sz="16" w:space="0" w:color="000000"/>
              <w:right w:val="single" w:sz="16" w:space="0" w:color="000000"/>
            </w:tcBorders>
            <w:shd w:val="clear" w:color="auto" w:fill="FFFFFF"/>
            <w:vAlign w:val="bottom"/>
          </w:tcPr>
          <w:p w14:paraId="5003E0C3"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r>
      <w:tr w:rsidR="004862A4" w:rsidRPr="00B37F48" w14:paraId="1616A1D7" w14:textId="77777777" w:rsidTr="004862A4">
        <w:trPr>
          <w:cantSplit/>
          <w:jc w:val="center"/>
        </w:trPr>
        <w:tc>
          <w:tcPr>
            <w:tcW w:w="2127" w:type="dxa"/>
            <w:gridSpan w:val="2"/>
            <w:vMerge/>
            <w:tcBorders>
              <w:top w:val="single" w:sz="16" w:space="0" w:color="000000"/>
              <w:left w:val="single" w:sz="16" w:space="0" w:color="000000"/>
              <w:bottom w:val="nil"/>
              <w:right w:val="nil"/>
            </w:tcBorders>
            <w:shd w:val="clear" w:color="auto" w:fill="FFFFFF"/>
            <w:vAlign w:val="bottom"/>
          </w:tcPr>
          <w:p w14:paraId="06D9D6A5"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1134" w:type="dxa"/>
            <w:vMerge/>
            <w:tcBorders>
              <w:left w:val="single" w:sz="16" w:space="0" w:color="000000"/>
            </w:tcBorders>
            <w:shd w:val="clear" w:color="auto" w:fill="FFFFFF"/>
            <w:vAlign w:val="bottom"/>
          </w:tcPr>
          <w:p w14:paraId="6E0C3C0C"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1134" w:type="dxa"/>
            <w:vMerge/>
            <w:shd w:val="clear" w:color="auto" w:fill="FFFFFF"/>
            <w:vAlign w:val="bottom"/>
          </w:tcPr>
          <w:p w14:paraId="66689CD5"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1417" w:type="dxa"/>
            <w:vMerge/>
            <w:shd w:val="clear" w:color="auto" w:fill="FFFFFF"/>
            <w:vAlign w:val="bottom"/>
          </w:tcPr>
          <w:p w14:paraId="5655769D"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992" w:type="dxa"/>
            <w:tcBorders>
              <w:bottom w:val="single" w:sz="16" w:space="0" w:color="000000"/>
            </w:tcBorders>
            <w:shd w:val="clear" w:color="auto" w:fill="FFFFFF"/>
            <w:vAlign w:val="bottom"/>
          </w:tcPr>
          <w:p w14:paraId="27B439B5"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Inferior</w:t>
            </w:r>
          </w:p>
        </w:tc>
        <w:tc>
          <w:tcPr>
            <w:tcW w:w="1276" w:type="dxa"/>
            <w:tcBorders>
              <w:bottom w:val="single" w:sz="16" w:space="0" w:color="000000"/>
            </w:tcBorders>
            <w:shd w:val="clear" w:color="auto" w:fill="FFFFFF"/>
            <w:vAlign w:val="bottom"/>
          </w:tcPr>
          <w:p w14:paraId="481691F8" w14:textId="77777777" w:rsidR="004862A4" w:rsidRPr="007D36C9" w:rsidRDefault="004862A4" w:rsidP="00900E5B">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Superior</w:t>
            </w:r>
          </w:p>
        </w:tc>
        <w:tc>
          <w:tcPr>
            <w:tcW w:w="851" w:type="dxa"/>
            <w:vMerge/>
            <w:tcBorders>
              <w:top w:val="single" w:sz="16" w:space="0" w:color="000000"/>
            </w:tcBorders>
            <w:shd w:val="clear" w:color="auto" w:fill="FFFFFF"/>
            <w:vAlign w:val="bottom"/>
          </w:tcPr>
          <w:p w14:paraId="24EAC04C"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567" w:type="dxa"/>
            <w:vMerge/>
            <w:tcBorders>
              <w:top w:val="single" w:sz="16" w:space="0" w:color="000000"/>
            </w:tcBorders>
            <w:shd w:val="clear" w:color="auto" w:fill="FFFFFF"/>
            <w:vAlign w:val="bottom"/>
          </w:tcPr>
          <w:p w14:paraId="5CDFD7FC"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c>
          <w:tcPr>
            <w:tcW w:w="992" w:type="dxa"/>
            <w:vMerge/>
            <w:tcBorders>
              <w:top w:val="single" w:sz="16" w:space="0" w:color="000000"/>
              <w:right w:val="single" w:sz="16" w:space="0" w:color="000000"/>
            </w:tcBorders>
            <w:shd w:val="clear" w:color="auto" w:fill="FFFFFF"/>
            <w:vAlign w:val="bottom"/>
          </w:tcPr>
          <w:p w14:paraId="126DB71D" w14:textId="77777777" w:rsidR="004862A4" w:rsidRPr="007D36C9" w:rsidRDefault="004862A4" w:rsidP="00900E5B">
            <w:pPr>
              <w:autoSpaceDE w:val="0"/>
              <w:autoSpaceDN w:val="0"/>
              <w:adjustRightInd w:val="0"/>
              <w:spacing w:after="0" w:line="240" w:lineRule="auto"/>
              <w:rPr>
                <w:rFonts w:ascii="Arial" w:hAnsi="Arial" w:cs="Arial"/>
                <w:color w:val="000000"/>
                <w:sz w:val="18"/>
                <w:szCs w:val="18"/>
              </w:rPr>
            </w:pPr>
          </w:p>
        </w:tc>
      </w:tr>
      <w:tr w:rsidR="004862A4" w:rsidRPr="00B37F48" w14:paraId="7CA05D08" w14:textId="77777777" w:rsidTr="004862A4">
        <w:trPr>
          <w:cantSplit/>
          <w:jc w:val="center"/>
        </w:trPr>
        <w:tc>
          <w:tcPr>
            <w:tcW w:w="805" w:type="dxa"/>
            <w:tcBorders>
              <w:top w:val="single" w:sz="16" w:space="0" w:color="000000"/>
              <w:left w:val="single" w:sz="16" w:space="0" w:color="000000"/>
              <w:bottom w:val="single" w:sz="16" w:space="0" w:color="000000"/>
              <w:right w:val="nil"/>
            </w:tcBorders>
            <w:shd w:val="clear" w:color="auto" w:fill="FFFFFF"/>
          </w:tcPr>
          <w:p w14:paraId="7D4B6176" w14:textId="77777777" w:rsidR="004862A4" w:rsidRPr="00B37F48" w:rsidRDefault="004862A4" w:rsidP="00900E5B">
            <w:pPr>
              <w:autoSpaceDE w:val="0"/>
              <w:autoSpaceDN w:val="0"/>
              <w:adjustRightInd w:val="0"/>
              <w:spacing w:after="0" w:line="320" w:lineRule="atLeast"/>
              <w:ind w:left="60" w:right="60"/>
              <w:rPr>
                <w:rFonts w:ascii="Arial" w:hAnsi="Arial" w:cs="Arial"/>
                <w:color w:val="000000"/>
                <w:sz w:val="24"/>
                <w:szCs w:val="24"/>
              </w:rPr>
            </w:pPr>
            <w:r w:rsidRPr="00B37F48">
              <w:rPr>
                <w:rFonts w:ascii="Arial" w:hAnsi="Arial" w:cs="Arial"/>
                <w:color w:val="000000"/>
                <w:sz w:val="24"/>
                <w:szCs w:val="24"/>
              </w:rPr>
              <w:t>Par 1</w:t>
            </w:r>
          </w:p>
        </w:tc>
        <w:tc>
          <w:tcPr>
            <w:tcW w:w="1322" w:type="dxa"/>
            <w:tcBorders>
              <w:top w:val="single" w:sz="16" w:space="0" w:color="000000"/>
              <w:left w:val="nil"/>
              <w:bottom w:val="single" w:sz="16" w:space="0" w:color="000000"/>
              <w:right w:val="single" w:sz="16" w:space="0" w:color="000000"/>
            </w:tcBorders>
            <w:shd w:val="clear" w:color="auto" w:fill="FFFFFF"/>
          </w:tcPr>
          <w:p w14:paraId="4FE6DA16" w14:textId="77777777" w:rsidR="004862A4" w:rsidRPr="007D36C9" w:rsidRDefault="004862A4" w:rsidP="00900E5B">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Califi_Pretest - Calif_postest</w:t>
            </w:r>
          </w:p>
        </w:tc>
        <w:tc>
          <w:tcPr>
            <w:tcW w:w="1134" w:type="dxa"/>
            <w:tcBorders>
              <w:top w:val="single" w:sz="16" w:space="0" w:color="000000"/>
              <w:left w:val="single" w:sz="16" w:space="0" w:color="000000"/>
              <w:bottom w:val="single" w:sz="16" w:space="0" w:color="000000"/>
            </w:tcBorders>
            <w:shd w:val="clear" w:color="auto" w:fill="FFFFFF"/>
            <w:vAlign w:val="center"/>
          </w:tcPr>
          <w:p w14:paraId="66495F52" w14:textId="105C3D48" w:rsidR="004862A4" w:rsidRPr="007D36C9" w:rsidRDefault="004862A4" w:rsidP="00F81BF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F81BF3" w:rsidRPr="007D36C9">
              <w:rPr>
                <w:rFonts w:ascii="Arial" w:hAnsi="Arial" w:cs="Arial"/>
                <w:color w:val="000000"/>
                <w:sz w:val="18"/>
                <w:szCs w:val="18"/>
              </w:rPr>
              <w:t>2000</w:t>
            </w:r>
          </w:p>
        </w:tc>
        <w:tc>
          <w:tcPr>
            <w:tcW w:w="1134" w:type="dxa"/>
            <w:tcBorders>
              <w:top w:val="single" w:sz="16" w:space="0" w:color="000000"/>
              <w:bottom w:val="single" w:sz="16" w:space="0" w:color="000000"/>
            </w:tcBorders>
            <w:shd w:val="clear" w:color="auto" w:fill="FFFFFF"/>
            <w:vAlign w:val="center"/>
          </w:tcPr>
          <w:p w14:paraId="27DACB1F" w14:textId="4E09E56B" w:rsidR="004862A4" w:rsidRPr="007D36C9" w:rsidRDefault="004862A4" w:rsidP="00F81BF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F81BF3" w:rsidRPr="007D36C9">
              <w:rPr>
                <w:rFonts w:ascii="Arial" w:hAnsi="Arial" w:cs="Arial"/>
                <w:color w:val="000000"/>
                <w:sz w:val="18"/>
                <w:szCs w:val="18"/>
              </w:rPr>
              <w:t>7898</w:t>
            </w:r>
          </w:p>
        </w:tc>
        <w:tc>
          <w:tcPr>
            <w:tcW w:w="1417" w:type="dxa"/>
            <w:tcBorders>
              <w:top w:val="single" w:sz="16" w:space="0" w:color="000000"/>
              <w:bottom w:val="single" w:sz="16" w:space="0" w:color="000000"/>
            </w:tcBorders>
            <w:shd w:val="clear" w:color="auto" w:fill="FFFFFF"/>
            <w:vAlign w:val="center"/>
          </w:tcPr>
          <w:p w14:paraId="0FAF212F" w14:textId="36875A68" w:rsidR="004862A4" w:rsidRPr="007D36C9" w:rsidRDefault="004862A4" w:rsidP="00F81BF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F81BF3" w:rsidRPr="007D36C9">
              <w:rPr>
                <w:rFonts w:ascii="Arial" w:hAnsi="Arial" w:cs="Arial"/>
                <w:color w:val="000000"/>
                <w:sz w:val="18"/>
                <w:szCs w:val="18"/>
              </w:rPr>
              <w:t>1</w:t>
            </w:r>
            <w:r w:rsidRPr="007D36C9">
              <w:rPr>
                <w:rFonts w:ascii="Arial" w:hAnsi="Arial" w:cs="Arial"/>
                <w:color w:val="000000"/>
                <w:sz w:val="18"/>
                <w:szCs w:val="18"/>
              </w:rPr>
              <w:t>6</w:t>
            </w:r>
            <w:r w:rsidR="00F81BF3" w:rsidRPr="007D36C9">
              <w:rPr>
                <w:rFonts w:ascii="Arial" w:hAnsi="Arial" w:cs="Arial"/>
                <w:color w:val="000000"/>
                <w:sz w:val="18"/>
                <w:szCs w:val="18"/>
              </w:rPr>
              <w:t>84</w:t>
            </w:r>
          </w:p>
        </w:tc>
        <w:tc>
          <w:tcPr>
            <w:tcW w:w="992" w:type="dxa"/>
            <w:tcBorders>
              <w:top w:val="single" w:sz="16" w:space="0" w:color="000000"/>
              <w:bottom w:val="single" w:sz="16" w:space="0" w:color="000000"/>
            </w:tcBorders>
            <w:shd w:val="clear" w:color="auto" w:fill="FFFFFF"/>
            <w:vAlign w:val="center"/>
          </w:tcPr>
          <w:p w14:paraId="4C98AF09" w14:textId="0C8730B2" w:rsidR="004862A4" w:rsidRPr="007D36C9" w:rsidRDefault="004862A4" w:rsidP="00F81BF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F81BF3" w:rsidRPr="007D36C9">
              <w:rPr>
                <w:rFonts w:ascii="Arial" w:hAnsi="Arial" w:cs="Arial"/>
                <w:color w:val="000000"/>
                <w:sz w:val="18"/>
                <w:szCs w:val="18"/>
              </w:rPr>
              <w:t>3,5502</w:t>
            </w:r>
          </w:p>
        </w:tc>
        <w:tc>
          <w:tcPr>
            <w:tcW w:w="1276" w:type="dxa"/>
            <w:tcBorders>
              <w:top w:val="single" w:sz="16" w:space="0" w:color="000000"/>
              <w:bottom w:val="single" w:sz="16" w:space="0" w:color="000000"/>
            </w:tcBorders>
            <w:shd w:val="clear" w:color="auto" w:fill="FFFFFF"/>
            <w:vAlign w:val="center"/>
          </w:tcPr>
          <w:p w14:paraId="187FD77F" w14:textId="69416F47" w:rsidR="004862A4" w:rsidRPr="007D36C9" w:rsidRDefault="004862A4" w:rsidP="00F81BF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F81BF3" w:rsidRPr="007D36C9">
              <w:rPr>
                <w:rFonts w:ascii="Arial" w:hAnsi="Arial" w:cs="Arial"/>
                <w:color w:val="000000"/>
                <w:sz w:val="18"/>
                <w:szCs w:val="18"/>
              </w:rPr>
              <w:t>2,8498</w:t>
            </w:r>
          </w:p>
        </w:tc>
        <w:tc>
          <w:tcPr>
            <w:tcW w:w="851" w:type="dxa"/>
            <w:tcBorders>
              <w:top w:val="single" w:sz="16" w:space="0" w:color="000000"/>
              <w:bottom w:val="single" w:sz="16" w:space="0" w:color="000000"/>
            </w:tcBorders>
            <w:shd w:val="clear" w:color="auto" w:fill="FFFFFF"/>
            <w:vAlign w:val="center"/>
          </w:tcPr>
          <w:p w14:paraId="7B7AD3D6" w14:textId="28A8906F" w:rsidR="004862A4" w:rsidRPr="007D36C9" w:rsidRDefault="004862A4" w:rsidP="00F81BF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F81BF3" w:rsidRPr="007D36C9">
              <w:rPr>
                <w:rFonts w:ascii="Arial" w:hAnsi="Arial" w:cs="Arial"/>
                <w:color w:val="000000"/>
                <w:sz w:val="18"/>
                <w:szCs w:val="18"/>
              </w:rPr>
              <w:t>19</w:t>
            </w:r>
            <w:r w:rsidRPr="007D36C9">
              <w:rPr>
                <w:rFonts w:ascii="Arial" w:hAnsi="Arial" w:cs="Arial"/>
                <w:color w:val="000000"/>
                <w:sz w:val="18"/>
                <w:szCs w:val="18"/>
              </w:rPr>
              <w:t>,</w:t>
            </w:r>
            <w:r w:rsidR="00F81BF3" w:rsidRPr="007D36C9">
              <w:rPr>
                <w:rFonts w:ascii="Arial" w:hAnsi="Arial" w:cs="Arial"/>
                <w:color w:val="000000"/>
                <w:sz w:val="18"/>
                <w:szCs w:val="18"/>
              </w:rPr>
              <w:t>004</w:t>
            </w:r>
          </w:p>
        </w:tc>
        <w:tc>
          <w:tcPr>
            <w:tcW w:w="567" w:type="dxa"/>
            <w:tcBorders>
              <w:top w:val="single" w:sz="16" w:space="0" w:color="000000"/>
              <w:bottom w:val="single" w:sz="16" w:space="0" w:color="000000"/>
            </w:tcBorders>
            <w:shd w:val="clear" w:color="auto" w:fill="FFFFFF"/>
            <w:vAlign w:val="center"/>
          </w:tcPr>
          <w:p w14:paraId="321DBB7E" w14:textId="3DCDF912" w:rsidR="004862A4" w:rsidRPr="007D36C9" w:rsidRDefault="00F81BF3" w:rsidP="00F81BF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w:t>
            </w:r>
            <w:r w:rsidR="004862A4" w:rsidRPr="007D36C9">
              <w:rPr>
                <w:rFonts w:ascii="Arial" w:hAnsi="Arial" w:cs="Arial"/>
                <w:color w:val="000000"/>
                <w:sz w:val="18"/>
                <w:szCs w:val="18"/>
              </w:rPr>
              <w:t>1</w:t>
            </w:r>
          </w:p>
        </w:tc>
        <w:tc>
          <w:tcPr>
            <w:tcW w:w="992" w:type="dxa"/>
            <w:tcBorders>
              <w:top w:val="single" w:sz="16" w:space="0" w:color="000000"/>
              <w:bottom w:val="single" w:sz="16" w:space="0" w:color="000000"/>
              <w:right w:val="single" w:sz="16" w:space="0" w:color="000000"/>
            </w:tcBorders>
            <w:shd w:val="clear" w:color="auto" w:fill="FFFFFF"/>
            <w:vAlign w:val="center"/>
          </w:tcPr>
          <w:p w14:paraId="39AEA944" w14:textId="77777777" w:rsidR="004862A4" w:rsidRPr="007D36C9" w:rsidRDefault="004862A4" w:rsidP="00900E5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,000</w:t>
            </w:r>
          </w:p>
        </w:tc>
      </w:tr>
    </w:tbl>
    <w:p w14:paraId="138FBEA2" w14:textId="77777777" w:rsidR="000B2598" w:rsidRPr="007D36C9" w:rsidRDefault="000B2598" w:rsidP="000B2598">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p w14:paraId="0C63093B" w14:textId="77777777" w:rsidR="000B2598" w:rsidRPr="00B37F48" w:rsidRDefault="000B2598" w:rsidP="000B2598">
      <w:pPr>
        <w:autoSpaceDE w:val="0"/>
        <w:autoSpaceDN w:val="0"/>
        <w:adjustRightInd w:val="0"/>
        <w:spacing w:after="0" w:line="240" w:lineRule="auto"/>
        <w:rPr>
          <w:rFonts w:ascii="Times New Roman" w:hAnsi="Times New Roman" w:cs="Times New Roman"/>
          <w:sz w:val="24"/>
          <w:szCs w:val="24"/>
        </w:rPr>
      </w:pPr>
      <w:bookmarkStart w:id="238" w:name="_Hlk514184263"/>
    </w:p>
    <w:p w14:paraId="188DE3B7" w14:textId="77777777" w:rsidR="00480EBF" w:rsidRDefault="00480EBF" w:rsidP="000B2598">
      <w:pPr>
        <w:autoSpaceDE w:val="0"/>
        <w:autoSpaceDN w:val="0"/>
        <w:adjustRightInd w:val="0"/>
        <w:spacing w:after="0" w:line="240" w:lineRule="auto"/>
        <w:rPr>
          <w:rFonts w:ascii="Times New Roman" w:hAnsi="Times New Roman" w:cs="Times New Roman"/>
          <w:sz w:val="24"/>
          <w:szCs w:val="24"/>
        </w:rPr>
      </w:pPr>
    </w:p>
    <w:p w14:paraId="7DDFAC56" w14:textId="77777777" w:rsidR="00480EBF" w:rsidRDefault="00480EBF" w:rsidP="000B2598">
      <w:pPr>
        <w:autoSpaceDE w:val="0"/>
        <w:autoSpaceDN w:val="0"/>
        <w:adjustRightInd w:val="0"/>
        <w:spacing w:after="0" w:line="240" w:lineRule="auto"/>
        <w:rPr>
          <w:rFonts w:ascii="Times New Roman" w:hAnsi="Times New Roman" w:cs="Times New Roman"/>
          <w:sz w:val="24"/>
          <w:szCs w:val="24"/>
        </w:rPr>
      </w:pPr>
    </w:p>
    <w:p w14:paraId="2BF365D8" w14:textId="01B35C33" w:rsidR="000B2598" w:rsidRPr="00B37F48" w:rsidRDefault="006B550C" w:rsidP="000B2598">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480EBF">
        <w:rPr>
          <w:rFonts w:ascii="Times New Roman" w:hAnsi="Times New Roman" w:cs="Times New Roman"/>
          <w:sz w:val="24"/>
          <w:szCs w:val="24"/>
        </w:rPr>
        <w:t>2</w:t>
      </w:r>
      <w:r w:rsidR="00594A5A">
        <w:rPr>
          <w:rFonts w:ascii="Times New Roman" w:hAnsi="Times New Roman" w:cs="Times New Roman"/>
          <w:sz w:val="24"/>
          <w:szCs w:val="24"/>
        </w:rPr>
        <w:t>9</w:t>
      </w:r>
      <w:r w:rsidR="00076246">
        <w:rPr>
          <w:rFonts w:ascii="Times New Roman" w:hAnsi="Times New Roman" w:cs="Times New Roman"/>
          <w:sz w:val="24"/>
          <w:szCs w:val="24"/>
        </w:rPr>
        <w:t>.</w:t>
      </w:r>
    </w:p>
    <w:p w14:paraId="3426E9EE" w14:textId="5D9751F1" w:rsidR="006B550C" w:rsidRPr="00B37F48" w:rsidRDefault="00DC52D8" w:rsidP="000B2598">
      <w:pPr>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 xml:space="preserve">Conclusión: </w:t>
      </w:r>
      <w:r w:rsidR="000B2598" w:rsidRPr="00B37F48">
        <w:rPr>
          <w:rFonts w:ascii="Times New Roman" w:hAnsi="Times New Roman" w:cs="Times New Roman"/>
          <w:i/>
          <w:sz w:val="24"/>
          <w:szCs w:val="24"/>
        </w:rPr>
        <w:t>decisión estadística</w:t>
      </w:r>
    </w:p>
    <w:bookmarkEnd w:id="238"/>
    <w:p w14:paraId="53E90F00" w14:textId="77777777" w:rsidR="00160CD3" w:rsidRPr="00B37F48" w:rsidRDefault="00160CD3" w:rsidP="00160CD3">
      <w:pPr>
        <w:autoSpaceDE w:val="0"/>
        <w:autoSpaceDN w:val="0"/>
        <w:adjustRightInd w:val="0"/>
        <w:spacing w:after="0" w:line="240" w:lineRule="auto"/>
        <w:ind w:left="68"/>
        <w:rPr>
          <w:rFonts w:ascii="Times New Roman" w:hAnsi="Times New Roman" w:cs="Times New Roman"/>
          <w:i/>
          <w:sz w:val="24"/>
          <w:szCs w:val="24"/>
        </w:rPr>
      </w:pPr>
    </w:p>
    <w:tbl>
      <w:tblPr>
        <w:tblW w:w="94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80"/>
        <w:gridCol w:w="1275"/>
        <w:gridCol w:w="4694"/>
      </w:tblGrid>
      <w:tr w:rsidR="006B550C" w:rsidRPr="00B37F48" w14:paraId="7A4BA3B4" w14:textId="77777777" w:rsidTr="006439DD">
        <w:trPr>
          <w:trHeight w:val="330"/>
          <w:jc w:val="center"/>
        </w:trPr>
        <w:tc>
          <w:tcPr>
            <w:tcW w:w="9449" w:type="dxa"/>
            <w:gridSpan w:val="3"/>
          </w:tcPr>
          <w:p w14:paraId="2EF14E0A" w14:textId="70BD8BA1" w:rsidR="006B550C" w:rsidRPr="00B37F48" w:rsidRDefault="006B550C" w:rsidP="00076246">
            <w:pPr>
              <w:autoSpaceDE w:val="0"/>
              <w:autoSpaceDN w:val="0"/>
              <w:adjustRightInd w:val="0"/>
              <w:spacing w:after="0" w:line="240" w:lineRule="auto"/>
              <w:ind w:left="-63"/>
              <w:jc w:val="center"/>
              <w:rPr>
                <w:rFonts w:ascii="Times New Roman" w:hAnsi="Times New Roman" w:cs="Times New Roman"/>
                <w:b/>
                <w:sz w:val="24"/>
                <w:szCs w:val="24"/>
              </w:rPr>
            </w:pPr>
            <w:r w:rsidRPr="00B37F48">
              <w:rPr>
                <w:rFonts w:ascii="Times New Roman" w:hAnsi="Times New Roman" w:cs="Times New Roman"/>
                <w:b/>
                <w:sz w:val="24"/>
                <w:szCs w:val="24"/>
              </w:rPr>
              <w:t xml:space="preserve">Igualdad de </w:t>
            </w:r>
            <w:r w:rsidR="00076246">
              <w:rPr>
                <w:rFonts w:ascii="Times New Roman" w:hAnsi="Times New Roman" w:cs="Times New Roman"/>
                <w:b/>
                <w:sz w:val="24"/>
                <w:szCs w:val="24"/>
              </w:rPr>
              <w:t>v</w:t>
            </w:r>
            <w:r w:rsidRPr="00B37F48">
              <w:rPr>
                <w:rFonts w:ascii="Times New Roman" w:hAnsi="Times New Roman" w:cs="Times New Roman"/>
                <w:b/>
                <w:sz w:val="24"/>
                <w:szCs w:val="24"/>
              </w:rPr>
              <w:t>arianzas</w:t>
            </w:r>
          </w:p>
        </w:tc>
      </w:tr>
      <w:tr w:rsidR="006B550C" w:rsidRPr="00B37F48" w14:paraId="3C8D7A2F" w14:textId="77777777" w:rsidTr="006439DD">
        <w:trPr>
          <w:trHeight w:val="411"/>
          <w:jc w:val="center"/>
        </w:trPr>
        <w:tc>
          <w:tcPr>
            <w:tcW w:w="3480" w:type="dxa"/>
          </w:tcPr>
          <w:p w14:paraId="42D43AEF" w14:textId="77777777" w:rsidR="006B550C" w:rsidRPr="00B37F48" w:rsidRDefault="006B550C" w:rsidP="00900E5B">
            <w:pPr>
              <w:autoSpaceDE w:val="0"/>
              <w:autoSpaceDN w:val="0"/>
              <w:adjustRightInd w:val="0"/>
              <w:spacing w:after="0" w:line="400" w:lineRule="atLeast"/>
              <w:ind w:left="66"/>
              <w:rPr>
                <w:rFonts w:ascii="Times New Roman" w:hAnsi="Times New Roman" w:cs="Times New Roman"/>
                <w:b/>
                <w:sz w:val="24"/>
                <w:szCs w:val="24"/>
              </w:rPr>
            </w:pPr>
            <w:r w:rsidRPr="00B37F48">
              <w:rPr>
                <w:rFonts w:ascii="Times New Roman" w:hAnsi="Times New Roman" w:cs="Times New Roman"/>
                <w:b/>
                <w:sz w:val="24"/>
                <w:szCs w:val="24"/>
              </w:rPr>
              <w:t xml:space="preserve">           P-Valor = 0,</w:t>
            </w:r>
            <w:r w:rsidR="0075175D" w:rsidRPr="00B37F48">
              <w:rPr>
                <w:rFonts w:ascii="Times New Roman" w:hAnsi="Times New Roman" w:cs="Times New Roman"/>
                <w:b/>
                <w:sz w:val="24"/>
                <w:szCs w:val="24"/>
              </w:rPr>
              <w:t>000</w:t>
            </w:r>
          </w:p>
          <w:p w14:paraId="62E5B71E" w14:textId="77777777" w:rsidR="006B550C" w:rsidRPr="00B37F48" w:rsidRDefault="006B550C" w:rsidP="00900E5B">
            <w:pPr>
              <w:autoSpaceDE w:val="0"/>
              <w:autoSpaceDN w:val="0"/>
              <w:adjustRightInd w:val="0"/>
              <w:spacing w:after="0" w:line="240" w:lineRule="auto"/>
              <w:ind w:left="-63"/>
              <w:rPr>
                <w:rFonts w:ascii="Times New Roman" w:hAnsi="Times New Roman" w:cs="Times New Roman"/>
                <w:b/>
                <w:sz w:val="24"/>
                <w:szCs w:val="24"/>
              </w:rPr>
            </w:pPr>
          </w:p>
        </w:tc>
        <w:tc>
          <w:tcPr>
            <w:tcW w:w="1275" w:type="dxa"/>
          </w:tcPr>
          <w:p w14:paraId="21AEE100" w14:textId="77777777" w:rsidR="006B550C" w:rsidRPr="00B37F48" w:rsidRDefault="006B550C" w:rsidP="00900E5B">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w:t>
            </w:r>
            <w:r w:rsidR="00500CF5" w:rsidRPr="00B37F48">
              <w:rPr>
                <w:rFonts w:ascii="Times New Roman" w:hAnsi="Times New Roman" w:cs="Times New Roman"/>
                <w:sz w:val="24"/>
                <w:szCs w:val="24"/>
              </w:rPr>
              <w:t>&lt;</w:t>
            </w:r>
          </w:p>
          <w:p w14:paraId="4CFA9471" w14:textId="77777777" w:rsidR="006B550C" w:rsidRPr="00B37F48" w:rsidRDefault="006B550C" w:rsidP="00900E5B">
            <w:pPr>
              <w:autoSpaceDE w:val="0"/>
              <w:autoSpaceDN w:val="0"/>
              <w:adjustRightInd w:val="0"/>
              <w:spacing w:after="0" w:line="240" w:lineRule="auto"/>
              <w:rPr>
                <w:rFonts w:ascii="Times New Roman" w:hAnsi="Times New Roman" w:cs="Times New Roman"/>
                <w:sz w:val="24"/>
                <w:szCs w:val="24"/>
              </w:rPr>
            </w:pPr>
          </w:p>
        </w:tc>
        <w:tc>
          <w:tcPr>
            <w:tcW w:w="4694" w:type="dxa"/>
          </w:tcPr>
          <w:p w14:paraId="441D8BEA" w14:textId="77777777" w:rsidR="006B550C" w:rsidRPr="00B37F48" w:rsidRDefault="006B550C" w:rsidP="00900E5B">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ᶑ = 0,05</w:t>
            </w:r>
          </w:p>
        </w:tc>
      </w:tr>
      <w:tr w:rsidR="006B550C" w:rsidRPr="00B37F48" w14:paraId="77954880" w14:textId="77777777" w:rsidTr="006C1C35">
        <w:trPr>
          <w:trHeight w:val="2235"/>
          <w:jc w:val="center"/>
        </w:trPr>
        <w:tc>
          <w:tcPr>
            <w:tcW w:w="9449" w:type="dxa"/>
            <w:gridSpan w:val="3"/>
          </w:tcPr>
          <w:p w14:paraId="1A951F50" w14:textId="77777777" w:rsidR="00DA7964" w:rsidRPr="00B37F48" w:rsidRDefault="006B550C" w:rsidP="00900E5B">
            <w:pPr>
              <w:pStyle w:val="Default"/>
              <w:spacing w:line="276" w:lineRule="auto"/>
              <w:jc w:val="both"/>
              <w:rPr>
                <w:b/>
              </w:rPr>
            </w:pPr>
            <w:r w:rsidRPr="00B37F48">
              <w:rPr>
                <w:b/>
              </w:rPr>
              <w:t xml:space="preserve">Conclusión: </w:t>
            </w:r>
          </w:p>
          <w:p w14:paraId="19F56E4D" w14:textId="507A7A5F" w:rsidR="006B550C" w:rsidRPr="00B37F48" w:rsidRDefault="008F664F" w:rsidP="00F6636A">
            <w:pPr>
              <w:pStyle w:val="Default"/>
              <w:spacing w:line="276" w:lineRule="auto"/>
              <w:jc w:val="both"/>
              <w:rPr>
                <w:lang w:val="es-ES_tradnl" w:eastAsia="es-CO"/>
              </w:rPr>
            </w:pPr>
            <w:r w:rsidRPr="00B37F48">
              <w:t>E</w:t>
            </w:r>
            <w:r w:rsidR="006B550C" w:rsidRPr="00B37F48">
              <w:t>xiste una diferencia</w:t>
            </w:r>
            <w:r w:rsidR="006B550C" w:rsidRPr="00B37F48">
              <w:rPr>
                <w:b/>
              </w:rPr>
              <w:t xml:space="preserve"> </w:t>
            </w:r>
            <w:r w:rsidR="006B550C" w:rsidRPr="00B37F48">
              <w:rPr>
                <w:lang w:val="es-ES_tradnl" w:eastAsia="es-CO"/>
              </w:rPr>
              <w:t xml:space="preserve">significativa </w:t>
            </w:r>
            <w:r w:rsidRPr="00B37F48">
              <w:rPr>
                <w:lang w:val="es-ES_tradnl" w:eastAsia="es-CO"/>
              </w:rPr>
              <w:t>que se evidencia en las medias de las calificaciones</w:t>
            </w:r>
            <w:r w:rsidR="000B2598" w:rsidRPr="00B37F48">
              <w:rPr>
                <w:lang w:val="es-ES_tradnl" w:eastAsia="es-CO"/>
              </w:rPr>
              <w:t>,</w:t>
            </w:r>
            <w:r w:rsidRPr="00B37F48">
              <w:rPr>
                <w:lang w:val="es-ES_tradnl" w:eastAsia="es-CO"/>
              </w:rPr>
              <w:t xml:space="preserve"> </w:t>
            </w:r>
            <w:r w:rsidR="00F171E8" w:rsidRPr="00B37F48">
              <w:rPr>
                <w:lang w:val="es-ES_tradnl" w:eastAsia="es-CO"/>
              </w:rPr>
              <w:t xml:space="preserve">con base </w:t>
            </w:r>
            <w:r w:rsidR="000B2598" w:rsidRPr="00B37F48">
              <w:rPr>
                <w:lang w:val="es-ES_tradnl" w:eastAsia="es-CO"/>
              </w:rPr>
              <w:t>en</w:t>
            </w:r>
            <w:r w:rsidRPr="00B37F48">
              <w:rPr>
                <w:lang w:val="es-ES_tradnl" w:eastAsia="es-CO"/>
              </w:rPr>
              <w:t xml:space="preserve"> los instrumentos aplicados: Pretest y Postest durante el proceso académico</w:t>
            </w:r>
            <w:r w:rsidR="000B2598" w:rsidRPr="00B37F48">
              <w:rPr>
                <w:lang w:val="es-ES_tradnl" w:eastAsia="es-CO"/>
              </w:rPr>
              <w:t xml:space="preserve">, lo cual </w:t>
            </w:r>
            <w:r w:rsidRPr="00B37F48">
              <w:rPr>
                <w:lang w:val="es-ES_tradnl" w:eastAsia="es-CO"/>
              </w:rPr>
              <w:t xml:space="preserve">demuestra que </w:t>
            </w:r>
            <w:r w:rsidR="001E6E33" w:rsidRPr="00B37F48">
              <w:rPr>
                <w:lang w:val="es-ES_tradnl" w:eastAsia="es-CO"/>
              </w:rPr>
              <w:t>hubo</w:t>
            </w:r>
            <w:r w:rsidRPr="00B37F48">
              <w:rPr>
                <w:lang w:val="es-ES_tradnl" w:eastAsia="es-CO"/>
              </w:rPr>
              <w:t xml:space="preserve"> ganancia de aprendizaje</w:t>
            </w:r>
            <w:r w:rsidR="001E6E33" w:rsidRPr="00B37F48">
              <w:rPr>
                <w:lang w:val="es-ES_tradnl" w:eastAsia="es-CO"/>
              </w:rPr>
              <w:t xml:space="preserve"> </w:t>
            </w:r>
            <w:r w:rsidR="0067130F" w:rsidRPr="00B37F48">
              <w:rPr>
                <w:lang w:val="es-ES_tradnl" w:eastAsia="es-CO"/>
              </w:rPr>
              <w:t>en los estudiantes</w:t>
            </w:r>
            <w:r w:rsidR="006B550C" w:rsidRPr="00B37F48">
              <w:rPr>
                <w:lang w:val="es-ES_tradnl" w:eastAsia="es-CO"/>
              </w:rPr>
              <w:t>.</w:t>
            </w:r>
            <w:r w:rsidR="00E3437F" w:rsidRPr="00B37F48">
              <w:rPr>
                <w:lang w:val="es-ES_tradnl" w:eastAsia="es-CO"/>
              </w:rPr>
              <w:t xml:space="preserve"> </w:t>
            </w:r>
            <w:r w:rsidR="000B2598" w:rsidRPr="00B37F48">
              <w:rPr>
                <w:lang w:val="es-ES_tradnl" w:eastAsia="es-CO"/>
              </w:rPr>
              <w:t xml:space="preserve">Así </w:t>
            </w:r>
            <w:r w:rsidR="00E3437F" w:rsidRPr="00B37F48">
              <w:rPr>
                <w:lang w:val="es-ES_tradnl" w:eastAsia="es-CO"/>
              </w:rPr>
              <w:t>dem</w:t>
            </w:r>
            <w:r w:rsidR="000B2598" w:rsidRPr="00B37F48">
              <w:rPr>
                <w:lang w:val="es-ES_tradnl" w:eastAsia="es-CO"/>
              </w:rPr>
              <w:t xml:space="preserve">ostramos </w:t>
            </w:r>
            <w:r w:rsidR="00E3437F" w:rsidRPr="00B37F48">
              <w:rPr>
                <w:lang w:val="es-ES_tradnl" w:eastAsia="es-CO"/>
              </w:rPr>
              <w:t>que la hipótesis se cumple</w:t>
            </w:r>
            <w:r w:rsidR="000B2598" w:rsidRPr="00B37F48">
              <w:rPr>
                <w:lang w:val="es-ES_tradnl" w:eastAsia="es-CO"/>
              </w:rPr>
              <w:t xml:space="preserve">, con el uso de </w:t>
            </w:r>
            <w:r w:rsidR="00E3437F" w:rsidRPr="00B37F48">
              <w:rPr>
                <w:lang w:val="es-ES_tradnl" w:eastAsia="es-CO"/>
              </w:rPr>
              <w:t>l</w:t>
            </w:r>
            <w:r w:rsidR="00671A27" w:rsidRPr="00B37F48">
              <w:rPr>
                <w:lang w:val="es-ES_tradnl" w:eastAsia="es-CO"/>
              </w:rPr>
              <w:t>a metodología</w:t>
            </w:r>
            <w:r w:rsidR="00E3437F" w:rsidRPr="00B37F48">
              <w:rPr>
                <w:lang w:val="es-ES_tradnl" w:eastAsia="es-CO"/>
              </w:rPr>
              <w:t xml:space="preserve"> BYOD.</w:t>
            </w:r>
            <w:r w:rsidR="000B2598" w:rsidRPr="00B37F48">
              <w:rPr>
                <w:lang w:val="es-ES_tradnl" w:eastAsia="es-CO"/>
              </w:rPr>
              <w:t xml:space="preserve"> </w:t>
            </w:r>
            <w:r w:rsidR="00463B2D" w:rsidRPr="00B37F48">
              <w:rPr>
                <w:lang w:val="es-ES_tradnl" w:eastAsia="es-CO"/>
              </w:rPr>
              <w:t xml:space="preserve">De </w:t>
            </w:r>
            <w:r w:rsidR="00144841" w:rsidRPr="00B37F48">
              <w:rPr>
                <w:lang w:val="es-ES_tradnl" w:eastAsia="es-CO"/>
              </w:rPr>
              <w:t>hecho,</w:t>
            </w:r>
            <w:r w:rsidR="00463B2D" w:rsidRPr="00B37F48">
              <w:rPr>
                <w:lang w:val="es-ES_tradnl" w:eastAsia="es-CO"/>
              </w:rPr>
              <w:t xml:space="preserve"> los estudiantes </w:t>
            </w:r>
            <w:r w:rsidR="00F6636A" w:rsidRPr="00B37F48">
              <w:rPr>
                <w:lang w:val="es-ES_tradnl" w:eastAsia="es-CO"/>
              </w:rPr>
              <w:t xml:space="preserve">aumentaron sus calificaciones </w:t>
            </w:r>
            <w:r w:rsidR="00463B2D" w:rsidRPr="00B37F48">
              <w:rPr>
                <w:lang w:val="es-ES_tradnl" w:eastAsia="es-CO"/>
              </w:rPr>
              <w:t>en promedio</w:t>
            </w:r>
            <w:r w:rsidR="00F6636A" w:rsidRPr="00B37F48">
              <w:rPr>
                <w:lang w:val="es-ES_tradnl" w:eastAsia="es-CO"/>
              </w:rPr>
              <w:t>, d</w:t>
            </w:r>
            <w:r w:rsidR="00463B2D" w:rsidRPr="00B37F48">
              <w:rPr>
                <w:lang w:val="es-ES_tradnl" w:eastAsia="es-CO"/>
              </w:rPr>
              <w:t xml:space="preserve">e 0,5 a </w:t>
            </w:r>
            <w:r w:rsidR="002E095A" w:rsidRPr="00B37F48">
              <w:rPr>
                <w:lang w:val="es-ES_tradnl" w:eastAsia="es-CO"/>
              </w:rPr>
              <w:t>3</w:t>
            </w:r>
            <w:r w:rsidR="00463B2D" w:rsidRPr="00B37F48">
              <w:rPr>
                <w:lang w:val="es-ES_tradnl" w:eastAsia="es-CO"/>
              </w:rPr>
              <w:t>,</w:t>
            </w:r>
            <w:r w:rsidR="008C61F2" w:rsidRPr="00B37F48">
              <w:rPr>
                <w:lang w:val="es-ES_tradnl" w:eastAsia="es-CO"/>
              </w:rPr>
              <w:t>7</w:t>
            </w:r>
            <w:r w:rsidR="00F6636A" w:rsidRPr="00B37F48">
              <w:rPr>
                <w:lang w:val="es-ES_tradnl" w:eastAsia="es-CO"/>
              </w:rPr>
              <w:t>.</w:t>
            </w:r>
          </w:p>
        </w:tc>
      </w:tr>
      <w:tr w:rsidR="006C1C35" w:rsidRPr="00B37F48" w14:paraId="0E0D1485" w14:textId="77777777" w:rsidTr="006439DD">
        <w:trPr>
          <w:trHeight w:val="248"/>
          <w:jc w:val="center"/>
        </w:trPr>
        <w:tc>
          <w:tcPr>
            <w:tcW w:w="9449" w:type="dxa"/>
            <w:gridSpan w:val="3"/>
          </w:tcPr>
          <w:p w14:paraId="350B501C" w14:textId="1108DF19" w:rsidR="006C1C35" w:rsidRPr="00B37F48" w:rsidRDefault="006C1C35" w:rsidP="006505A8">
            <w:pPr>
              <w:autoSpaceDE w:val="0"/>
              <w:autoSpaceDN w:val="0"/>
              <w:adjustRightInd w:val="0"/>
              <w:spacing w:after="0" w:line="240" w:lineRule="auto"/>
              <w:ind w:left="-63"/>
              <w:rPr>
                <w:rFonts w:ascii="Times New Roman" w:hAnsi="Times New Roman" w:cs="Times New Roman"/>
                <w:b/>
                <w:sz w:val="24"/>
                <w:szCs w:val="24"/>
              </w:rPr>
            </w:pPr>
            <w:r w:rsidRPr="00B37F48">
              <w:rPr>
                <w:rFonts w:ascii="Times New Roman" w:hAnsi="Times New Roman" w:cs="Times New Roman"/>
                <w:b/>
                <w:sz w:val="24"/>
                <w:szCs w:val="24"/>
              </w:rPr>
              <w:t>t=</w:t>
            </w:r>
            <w:r w:rsidR="006505A8" w:rsidRPr="00B37F48">
              <w:rPr>
                <w:rFonts w:ascii="Times New Roman" w:hAnsi="Times New Roman" w:cs="Times New Roman"/>
                <w:b/>
                <w:color w:val="000000"/>
                <w:sz w:val="24"/>
                <w:szCs w:val="24"/>
              </w:rPr>
              <w:t>-19</w:t>
            </w:r>
            <w:r w:rsidR="001C6C24" w:rsidRPr="00B37F48">
              <w:rPr>
                <w:rFonts w:ascii="Times New Roman" w:hAnsi="Times New Roman" w:cs="Times New Roman"/>
                <w:b/>
                <w:color w:val="000000"/>
                <w:sz w:val="24"/>
                <w:szCs w:val="24"/>
              </w:rPr>
              <w:t>,</w:t>
            </w:r>
            <w:r w:rsidR="006505A8" w:rsidRPr="00B37F48">
              <w:rPr>
                <w:rFonts w:ascii="Times New Roman" w:hAnsi="Times New Roman" w:cs="Times New Roman"/>
                <w:b/>
                <w:color w:val="000000"/>
                <w:sz w:val="24"/>
                <w:szCs w:val="24"/>
              </w:rPr>
              <w:t>00</w:t>
            </w:r>
            <w:r w:rsidR="001C6C24" w:rsidRPr="00B37F48">
              <w:rPr>
                <w:rFonts w:ascii="Times New Roman" w:hAnsi="Times New Roman" w:cs="Times New Roman"/>
                <w:b/>
                <w:color w:val="000000"/>
                <w:sz w:val="24"/>
                <w:szCs w:val="24"/>
              </w:rPr>
              <w:t>4</w:t>
            </w:r>
            <w:r w:rsidRPr="00B37F48">
              <w:rPr>
                <w:rFonts w:ascii="Times New Roman" w:hAnsi="Times New Roman" w:cs="Times New Roman"/>
                <w:b/>
                <w:sz w:val="24"/>
                <w:szCs w:val="24"/>
              </w:rPr>
              <w:t>; gl=2</w:t>
            </w:r>
            <w:r w:rsidR="006505A8" w:rsidRPr="00B37F48">
              <w:rPr>
                <w:rFonts w:ascii="Times New Roman" w:hAnsi="Times New Roman" w:cs="Times New Roman"/>
                <w:b/>
                <w:sz w:val="24"/>
                <w:szCs w:val="24"/>
              </w:rPr>
              <w:t>1</w:t>
            </w:r>
            <w:r w:rsidRPr="00B37F48">
              <w:rPr>
                <w:rFonts w:ascii="Times New Roman" w:hAnsi="Times New Roman" w:cs="Times New Roman"/>
                <w:b/>
                <w:sz w:val="24"/>
                <w:szCs w:val="24"/>
              </w:rPr>
              <w:t>; p-valor &lt;0.0</w:t>
            </w:r>
            <w:r w:rsidR="001C6C24" w:rsidRPr="00B37F48">
              <w:rPr>
                <w:rFonts w:ascii="Times New Roman" w:hAnsi="Times New Roman" w:cs="Times New Roman"/>
                <w:b/>
                <w:sz w:val="24"/>
                <w:szCs w:val="24"/>
              </w:rPr>
              <w:t>00</w:t>
            </w:r>
          </w:p>
        </w:tc>
      </w:tr>
    </w:tbl>
    <w:p w14:paraId="33D39E14" w14:textId="5CEF1538" w:rsidR="00480EBF" w:rsidRPr="00480EBF" w:rsidRDefault="0084419F" w:rsidP="00480EBF">
      <w:pPr>
        <w:pStyle w:val="Textoindependiente"/>
        <w:spacing w:line="360" w:lineRule="auto"/>
        <w:ind w:right="108" w:firstLine="709"/>
        <w:jc w:val="center"/>
        <w:rPr>
          <w:rFonts w:ascii="Times New Roman" w:hAnsi="Times New Roman" w:cs="Times New Roman"/>
          <w:color w:val="000000"/>
          <w:lang w:val="es-CO"/>
        </w:rPr>
      </w:pPr>
      <w:r>
        <w:rPr>
          <w:rFonts w:ascii="Times New Roman" w:hAnsi="Times New Roman" w:cs="Times New Roman"/>
          <w:color w:val="000000"/>
          <w:lang w:val="es-CO"/>
        </w:rPr>
        <w:t>Fuente: elaboración propia</w:t>
      </w:r>
      <w:bookmarkStart w:id="239" w:name="_Toc520336533"/>
    </w:p>
    <w:p w14:paraId="0F512519" w14:textId="180285CC" w:rsidR="000F37AD" w:rsidRPr="00B37F48" w:rsidRDefault="00D75053" w:rsidP="00E61378">
      <w:pPr>
        <w:pStyle w:val="Ttulo4"/>
        <w:spacing w:before="0" w:after="200" w:line="360" w:lineRule="auto"/>
        <w:ind w:left="708"/>
        <w:jc w:val="both"/>
        <w:rPr>
          <w:rFonts w:eastAsiaTheme="minorHAnsi"/>
          <w:szCs w:val="24"/>
        </w:rPr>
      </w:pPr>
      <w:r w:rsidRPr="00B37F48">
        <w:rPr>
          <w:rFonts w:eastAsiaTheme="minorHAnsi"/>
          <w:szCs w:val="24"/>
        </w:rPr>
        <w:lastRenderedPageBreak/>
        <w:t xml:space="preserve">4.2.2.2 </w:t>
      </w:r>
      <w:r w:rsidR="000F37AD" w:rsidRPr="00100C5B">
        <w:rPr>
          <w:rFonts w:eastAsiaTheme="minorHAnsi"/>
          <w:szCs w:val="24"/>
        </w:rPr>
        <w:t xml:space="preserve">Contraste de resultados Pretest-Postest con base </w:t>
      </w:r>
      <w:r w:rsidR="00097FEE" w:rsidRPr="00100C5B">
        <w:rPr>
          <w:rFonts w:eastAsiaTheme="minorHAnsi"/>
          <w:szCs w:val="24"/>
        </w:rPr>
        <w:t xml:space="preserve">en el </w:t>
      </w:r>
      <w:r w:rsidR="000F37AD" w:rsidRPr="00100C5B">
        <w:rPr>
          <w:rFonts w:eastAsiaTheme="minorHAnsi"/>
          <w:szCs w:val="24"/>
        </w:rPr>
        <w:t>Grupo de Control (O1O2 - X1G</w:t>
      </w:r>
      <w:r w:rsidR="00006038" w:rsidRPr="00100C5B">
        <w:rPr>
          <w:rFonts w:eastAsiaTheme="minorHAnsi"/>
          <w:szCs w:val="24"/>
        </w:rPr>
        <w:t>1</w:t>
      </w:r>
      <w:r w:rsidR="000F37AD" w:rsidRPr="00100C5B">
        <w:rPr>
          <w:rFonts w:eastAsiaTheme="minorHAnsi"/>
          <w:szCs w:val="24"/>
        </w:rPr>
        <w:t>)</w:t>
      </w:r>
      <w:bookmarkEnd w:id="239"/>
    </w:p>
    <w:p w14:paraId="69AD2687" w14:textId="6699BE9B" w:rsidR="000F37AD" w:rsidRPr="00B37F48" w:rsidRDefault="000F37AD" w:rsidP="00E61378">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Con el fin de comprobar la hipótesis 2,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 la ganancia de conocimiento en el grupo </w:t>
      </w:r>
      <w:r w:rsidR="002D36F4" w:rsidRPr="00B37F48">
        <w:rPr>
          <w:rFonts w:ascii="Times New Roman" w:hAnsi="Times New Roman" w:cs="Times New Roman"/>
          <w:lang w:val="es-CO"/>
        </w:rPr>
        <w:t xml:space="preserve">de </w:t>
      </w:r>
      <w:r w:rsidR="00097FEE" w:rsidRPr="00B37F48">
        <w:rPr>
          <w:rFonts w:ascii="Times New Roman" w:hAnsi="Times New Roman" w:cs="Times New Roman"/>
          <w:lang w:val="es-CO"/>
        </w:rPr>
        <w:t>C</w:t>
      </w:r>
      <w:r w:rsidR="002D36F4" w:rsidRPr="00B37F48">
        <w:rPr>
          <w:rFonts w:ascii="Times New Roman" w:hAnsi="Times New Roman" w:cs="Times New Roman"/>
          <w:lang w:val="es-CO"/>
        </w:rPr>
        <w:t>ontrol</w:t>
      </w:r>
      <w:r w:rsidRPr="00B37F48">
        <w:rPr>
          <w:rFonts w:ascii="Times New Roman" w:hAnsi="Times New Roman" w:cs="Times New Roman"/>
          <w:lang w:val="es-CO"/>
        </w:rPr>
        <w:t>, contrastaremos los instrumentos Pretest-Postest (O</w:t>
      </w:r>
      <w:r w:rsidRPr="00B37F48">
        <w:rPr>
          <w:rFonts w:ascii="Times New Roman" w:hAnsi="Times New Roman" w:cs="Times New Roman"/>
          <w:b/>
          <w:lang w:val="es-CO"/>
        </w:rPr>
        <w:t>1</w:t>
      </w:r>
      <w:r w:rsidRPr="00B37F48">
        <w:rPr>
          <w:rFonts w:ascii="Times New Roman" w:hAnsi="Times New Roman" w:cs="Times New Roman"/>
          <w:lang w:val="es-CO"/>
        </w:rPr>
        <w:t>O</w:t>
      </w:r>
      <w:r w:rsidRPr="00B37F48">
        <w:rPr>
          <w:rFonts w:ascii="Times New Roman" w:hAnsi="Times New Roman" w:cs="Times New Roman"/>
          <w:b/>
          <w:lang w:val="es-CO"/>
        </w:rPr>
        <w:t>2</w:t>
      </w:r>
      <w:r w:rsidRPr="00B37F48">
        <w:rPr>
          <w:rFonts w:ascii="Times New Roman" w:hAnsi="Times New Roman" w:cs="Times New Roman"/>
          <w:lang w:val="es-CO"/>
        </w:rPr>
        <w:t xml:space="preserve"> </w:t>
      </w:r>
      <w:r w:rsidR="002D36F4" w:rsidRPr="00B37F48">
        <w:rPr>
          <w:rFonts w:ascii="Times New Roman" w:hAnsi="Times New Roman" w:cs="Times New Roman"/>
          <w:lang w:val="es-CO"/>
        </w:rPr>
        <w:t>–</w:t>
      </w:r>
      <w:r w:rsidRPr="00B37F48">
        <w:rPr>
          <w:rFonts w:ascii="Times New Roman" w:hAnsi="Times New Roman" w:cs="Times New Roman"/>
          <w:lang w:val="es-CO"/>
        </w:rPr>
        <w:t xml:space="preserve"> G</w:t>
      </w:r>
      <w:r w:rsidR="002D36F4" w:rsidRPr="00B37F48">
        <w:rPr>
          <w:rFonts w:ascii="Times New Roman" w:hAnsi="Times New Roman" w:cs="Times New Roman"/>
          <w:b/>
          <w:lang w:val="es-CO"/>
        </w:rPr>
        <w:t>1</w:t>
      </w:r>
      <w:r w:rsidRPr="00B37F48">
        <w:rPr>
          <w:rFonts w:ascii="Times New Roman" w:hAnsi="Times New Roman" w:cs="Times New Roman"/>
          <w:lang w:val="es-CO"/>
        </w:rPr>
        <w:t xml:space="preserve">), mediante la prueba T-Student Muestra Relacionada, </w:t>
      </w:r>
      <w:r w:rsidR="00097FEE" w:rsidRPr="00B37F48">
        <w:rPr>
          <w:rFonts w:ascii="Times New Roman" w:hAnsi="Times New Roman" w:cs="Times New Roman"/>
          <w:lang w:val="es-CO"/>
        </w:rPr>
        <w:t xml:space="preserve">para </w:t>
      </w:r>
      <w:r w:rsidRPr="00B37F48">
        <w:rPr>
          <w:rFonts w:ascii="Times New Roman" w:hAnsi="Times New Roman" w:cs="Times New Roman"/>
          <w:lang w:val="es-CO"/>
        </w:rPr>
        <w:t>comprobar si hay ganancia de conocimiento</w:t>
      </w:r>
      <w:r w:rsidR="00AF6955" w:rsidRPr="00B37F48">
        <w:rPr>
          <w:rFonts w:ascii="Times New Roman" w:hAnsi="Times New Roman" w:cs="Times New Roman"/>
          <w:lang w:val="es-CO"/>
        </w:rPr>
        <w:t>.</w:t>
      </w:r>
      <w:r w:rsidRPr="00B37F48">
        <w:rPr>
          <w:rFonts w:ascii="Times New Roman" w:hAnsi="Times New Roman" w:cs="Times New Roman"/>
          <w:lang w:val="es-CO"/>
        </w:rPr>
        <w:t xml:space="preserve"> </w:t>
      </w:r>
      <w:r w:rsidR="00AF6955" w:rsidRPr="00B37F48">
        <w:rPr>
          <w:rFonts w:ascii="Times New Roman" w:hAnsi="Times New Roman" w:cs="Times New Roman"/>
          <w:lang w:val="es-CO"/>
        </w:rPr>
        <w:t>L</w:t>
      </w:r>
      <w:r w:rsidRPr="00B37F48">
        <w:rPr>
          <w:rFonts w:ascii="Times New Roman" w:hAnsi="Times New Roman" w:cs="Times New Roman"/>
          <w:lang w:val="es-CO"/>
        </w:rPr>
        <w:t xml:space="preserve">os resultados y descripción serán ilustrados </w:t>
      </w:r>
      <w:r w:rsidR="00097FEE" w:rsidRPr="00B37F48">
        <w:rPr>
          <w:rFonts w:ascii="Times New Roman" w:hAnsi="Times New Roman" w:cs="Times New Roman"/>
          <w:lang w:val="es-CO"/>
        </w:rPr>
        <w:t>en la tabla 1</w:t>
      </w:r>
      <w:r w:rsidR="00ED533C" w:rsidRPr="00B37F48">
        <w:rPr>
          <w:rFonts w:ascii="Times New Roman" w:hAnsi="Times New Roman" w:cs="Times New Roman"/>
          <w:lang w:val="es-CO"/>
        </w:rPr>
        <w:t>3</w:t>
      </w:r>
      <w:r w:rsidR="00097FEE" w:rsidRPr="00B37F48">
        <w:rPr>
          <w:rFonts w:ascii="Times New Roman" w:hAnsi="Times New Roman" w:cs="Times New Roman"/>
          <w:lang w:val="es-CO"/>
        </w:rPr>
        <w:t>6</w:t>
      </w:r>
      <w:r w:rsidRPr="00B37F48">
        <w:rPr>
          <w:rFonts w:ascii="Times New Roman" w:hAnsi="Times New Roman" w:cs="Times New Roman"/>
          <w:lang w:val="es-CO"/>
        </w:rPr>
        <w:t xml:space="preserve">. </w:t>
      </w:r>
    </w:p>
    <w:p w14:paraId="6C0CC311" w14:textId="7A6C1DAC" w:rsidR="00097FEE" w:rsidRPr="00B37F48" w:rsidRDefault="006E2E3A" w:rsidP="00097FEE">
      <w:pPr>
        <w:autoSpaceDE w:val="0"/>
        <w:autoSpaceDN w:val="0"/>
        <w:adjustRightInd w:val="0"/>
        <w:spacing w:after="0" w:line="320" w:lineRule="atLeast"/>
        <w:ind w:right="60"/>
        <w:jc w:val="both"/>
        <w:rPr>
          <w:rFonts w:ascii="Times New Roman" w:hAnsi="Times New Roman" w:cs="Times New Roman"/>
          <w:sz w:val="24"/>
          <w:szCs w:val="24"/>
        </w:rPr>
      </w:pPr>
      <w:bookmarkStart w:id="240" w:name="_Hlk514184363"/>
      <w:r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FD48D3">
        <w:rPr>
          <w:rFonts w:ascii="Times New Roman" w:hAnsi="Times New Roman" w:cs="Times New Roman"/>
          <w:sz w:val="24"/>
          <w:szCs w:val="24"/>
        </w:rPr>
        <w:t>30</w:t>
      </w:r>
      <w:r w:rsidR="00076246">
        <w:rPr>
          <w:rFonts w:ascii="Times New Roman" w:hAnsi="Times New Roman" w:cs="Times New Roman"/>
          <w:sz w:val="24"/>
          <w:szCs w:val="24"/>
        </w:rPr>
        <w:t>.</w:t>
      </w:r>
    </w:p>
    <w:p w14:paraId="08C37EE7" w14:textId="230E90DA" w:rsidR="006E2E3A" w:rsidRPr="00B37F48" w:rsidRDefault="006E2E3A" w:rsidP="00097FEE">
      <w:pPr>
        <w:autoSpaceDE w:val="0"/>
        <w:autoSpaceDN w:val="0"/>
        <w:adjustRightInd w:val="0"/>
        <w:spacing w:after="0" w:line="320" w:lineRule="atLeast"/>
        <w:ind w:right="60"/>
        <w:jc w:val="both"/>
        <w:rPr>
          <w:rFonts w:ascii="Times New Roman" w:hAnsi="Times New Roman" w:cs="Times New Roman"/>
          <w:i/>
          <w:sz w:val="24"/>
          <w:szCs w:val="24"/>
        </w:rPr>
      </w:pPr>
      <w:r w:rsidRPr="00B37F48">
        <w:rPr>
          <w:rFonts w:ascii="Times New Roman" w:hAnsi="Times New Roman" w:cs="Times New Roman"/>
          <w:i/>
          <w:sz w:val="24"/>
          <w:szCs w:val="24"/>
        </w:rPr>
        <w:t>Resumen validez de los datos</w:t>
      </w:r>
    </w:p>
    <w:bookmarkEnd w:id="240"/>
    <w:tbl>
      <w:tblPr>
        <w:tblW w:w="81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16"/>
        <w:gridCol w:w="1030"/>
        <w:gridCol w:w="1199"/>
        <w:gridCol w:w="1029"/>
        <w:gridCol w:w="1199"/>
        <w:gridCol w:w="1029"/>
        <w:gridCol w:w="1199"/>
      </w:tblGrid>
      <w:tr w:rsidR="00680E22" w:rsidRPr="00B37F48" w14:paraId="39DBE398" w14:textId="77777777" w:rsidTr="00A057C4">
        <w:trPr>
          <w:cantSplit/>
          <w:jc w:val="center"/>
        </w:trPr>
        <w:tc>
          <w:tcPr>
            <w:tcW w:w="8101" w:type="dxa"/>
            <w:gridSpan w:val="7"/>
            <w:tcBorders>
              <w:top w:val="nil"/>
              <w:left w:val="nil"/>
              <w:bottom w:val="nil"/>
              <w:right w:val="nil"/>
            </w:tcBorders>
            <w:shd w:val="clear" w:color="auto" w:fill="FFFFFF"/>
            <w:vAlign w:val="center"/>
          </w:tcPr>
          <w:p w14:paraId="4EE81E36" w14:textId="77777777" w:rsidR="00680E22" w:rsidRPr="00B37F48" w:rsidRDefault="00680E22" w:rsidP="00680E22">
            <w:pPr>
              <w:autoSpaceDE w:val="0"/>
              <w:autoSpaceDN w:val="0"/>
              <w:adjustRightInd w:val="0"/>
              <w:spacing w:after="0" w:line="320" w:lineRule="atLeast"/>
              <w:ind w:right="60"/>
              <w:rPr>
                <w:rFonts w:ascii="Arial" w:hAnsi="Arial" w:cs="Arial"/>
                <w:color w:val="000000"/>
                <w:sz w:val="24"/>
                <w:szCs w:val="24"/>
              </w:rPr>
            </w:pPr>
          </w:p>
        </w:tc>
      </w:tr>
      <w:tr w:rsidR="00680E22" w:rsidRPr="00B37F48" w14:paraId="5F8599BB" w14:textId="77777777" w:rsidTr="00A057C4">
        <w:trPr>
          <w:cantSplit/>
          <w:jc w:val="center"/>
        </w:trPr>
        <w:tc>
          <w:tcPr>
            <w:tcW w:w="1416" w:type="dxa"/>
            <w:vMerge w:val="restart"/>
            <w:tcBorders>
              <w:top w:val="single" w:sz="16" w:space="0" w:color="000000"/>
              <w:left w:val="single" w:sz="16" w:space="0" w:color="000000"/>
              <w:bottom w:val="nil"/>
              <w:right w:val="single" w:sz="16" w:space="0" w:color="000000"/>
            </w:tcBorders>
            <w:shd w:val="clear" w:color="auto" w:fill="FFFFFF"/>
            <w:vAlign w:val="bottom"/>
          </w:tcPr>
          <w:p w14:paraId="43B7203A" w14:textId="77777777" w:rsidR="00680E22" w:rsidRPr="007D36C9" w:rsidRDefault="00680E22" w:rsidP="00680E22">
            <w:pPr>
              <w:autoSpaceDE w:val="0"/>
              <w:autoSpaceDN w:val="0"/>
              <w:adjustRightInd w:val="0"/>
              <w:spacing w:after="0" w:line="240" w:lineRule="auto"/>
              <w:rPr>
                <w:rFonts w:ascii="Times New Roman" w:hAnsi="Times New Roman" w:cs="Times New Roman"/>
                <w:sz w:val="18"/>
                <w:szCs w:val="18"/>
              </w:rPr>
            </w:pPr>
          </w:p>
        </w:tc>
        <w:tc>
          <w:tcPr>
            <w:tcW w:w="6685" w:type="dxa"/>
            <w:gridSpan w:val="6"/>
            <w:tcBorders>
              <w:top w:val="single" w:sz="16" w:space="0" w:color="000000"/>
              <w:left w:val="single" w:sz="16" w:space="0" w:color="000000"/>
              <w:right w:val="single" w:sz="16" w:space="0" w:color="000000"/>
            </w:tcBorders>
            <w:shd w:val="clear" w:color="auto" w:fill="FFFFFF"/>
            <w:vAlign w:val="bottom"/>
          </w:tcPr>
          <w:p w14:paraId="635C1B06"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Casos</w:t>
            </w:r>
          </w:p>
        </w:tc>
      </w:tr>
      <w:tr w:rsidR="00680E22" w:rsidRPr="00B37F48" w14:paraId="4C8E6841" w14:textId="77777777" w:rsidTr="00A057C4">
        <w:trPr>
          <w:cantSplit/>
          <w:jc w:val="center"/>
        </w:trPr>
        <w:tc>
          <w:tcPr>
            <w:tcW w:w="1416" w:type="dxa"/>
            <w:vMerge/>
            <w:tcBorders>
              <w:top w:val="single" w:sz="16" w:space="0" w:color="000000"/>
              <w:left w:val="single" w:sz="16" w:space="0" w:color="000000"/>
              <w:bottom w:val="nil"/>
              <w:right w:val="single" w:sz="16" w:space="0" w:color="000000"/>
            </w:tcBorders>
            <w:shd w:val="clear" w:color="auto" w:fill="FFFFFF"/>
            <w:vAlign w:val="bottom"/>
          </w:tcPr>
          <w:p w14:paraId="236791FF" w14:textId="77777777" w:rsidR="00680E22" w:rsidRPr="007D36C9" w:rsidRDefault="00680E22" w:rsidP="00680E22">
            <w:pPr>
              <w:autoSpaceDE w:val="0"/>
              <w:autoSpaceDN w:val="0"/>
              <w:adjustRightInd w:val="0"/>
              <w:spacing w:after="0" w:line="240" w:lineRule="auto"/>
              <w:rPr>
                <w:rFonts w:ascii="Arial" w:hAnsi="Arial" w:cs="Arial"/>
                <w:color w:val="000000"/>
                <w:sz w:val="18"/>
                <w:szCs w:val="18"/>
              </w:rPr>
            </w:pPr>
          </w:p>
        </w:tc>
        <w:tc>
          <w:tcPr>
            <w:tcW w:w="2229" w:type="dxa"/>
            <w:gridSpan w:val="2"/>
            <w:tcBorders>
              <w:left w:val="single" w:sz="16" w:space="0" w:color="000000"/>
            </w:tcBorders>
            <w:shd w:val="clear" w:color="auto" w:fill="FFFFFF"/>
            <w:vAlign w:val="bottom"/>
          </w:tcPr>
          <w:p w14:paraId="5758AF2A"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Válido</w:t>
            </w:r>
          </w:p>
        </w:tc>
        <w:tc>
          <w:tcPr>
            <w:tcW w:w="2228" w:type="dxa"/>
            <w:gridSpan w:val="2"/>
            <w:shd w:val="clear" w:color="auto" w:fill="FFFFFF"/>
            <w:vAlign w:val="bottom"/>
          </w:tcPr>
          <w:p w14:paraId="0044BBB3"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Perdidos</w:t>
            </w:r>
          </w:p>
        </w:tc>
        <w:tc>
          <w:tcPr>
            <w:tcW w:w="2228" w:type="dxa"/>
            <w:gridSpan w:val="2"/>
            <w:tcBorders>
              <w:right w:val="single" w:sz="16" w:space="0" w:color="000000"/>
            </w:tcBorders>
            <w:shd w:val="clear" w:color="auto" w:fill="FFFFFF"/>
            <w:vAlign w:val="bottom"/>
          </w:tcPr>
          <w:p w14:paraId="67E1628B"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Total</w:t>
            </w:r>
          </w:p>
        </w:tc>
      </w:tr>
      <w:tr w:rsidR="00680E22" w:rsidRPr="00B37F48" w14:paraId="06CCE9C6" w14:textId="77777777" w:rsidTr="00A057C4">
        <w:trPr>
          <w:cantSplit/>
          <w:jc w:val="center"/>
        </w:trPr>
        <w:tc>
          <w:tcPr>
            <w:tcW w:w="1416" w:type="dxa"/>
            <w:vMerge/>
            <w:tcBorders>
              <w:top w:val="single" w:sz="16" w:space="0" w:color="000000"/>
              <w:left w:val="single" w:sz="16" w:space="0" w:color="000000"/>
              <w:bottom w:val="nil"/>
              <w:right w:val="single" w:sz="16" w:space="0" w:color="000000"/>
            </w:tcBorders>
            <w:shd w:val="clear" w:color="auto" w:fill="FFFFFF"/>
            <w:vAlign w:val="bottom"/>
          </w:tcPr>
          <w:p w14:paraId="0E427436" w14:textId="77777777" w:rsidR="00680E22" w:rsidRPr="007D36C9" w:rsidRDefault="00680E22" w:rsidP="00680E22">
            <w:pPr>
              <w:autoSpaceDE w:val="0"/>
              <w:autoSpaceDN w:val="0"/>
              <w:adjustRightInd w:val="0"/>
              <w:spacing w:after="0" w:line="240" w:lineRule="auto"/>
              <w:rPr>
                <w:rFonts w:ascii="Arial" w:hAnsi="Arial" w:cs="Arial"/>
                <w:color w:val="000000"/>
                <w:sz w:val="18"/>
                <w:szCs w:val="18"/>
              </w:rPr>
            </w:pPr>
          </w:p>
        </w:tc>
        <w:tc>
          <w:tcPr>
            <w:tcW w:w="1030" w:type="dxa"/>
            <w:tcBorders>
              <w:left w:val="single" w:sz="16" w:space="0" w:color="000000"/>
              <w:bottom w:val="single" w:sz="16" w:space="0" w:color="000000"/>
            </w:tcBorders>
            <w:shd w:val="clear" w:color="auto" w:fill="FFFFFF"/>
            <w:vAlign w:val="bottom"/>
          </w:tcPr>
          <w:p w14:paraId="2670F2FE"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199" w:type="dxa"/>
            <w:tcBorders>
              <w:bottom w:val="single" w:sz="16" w:space="0" w:color="000000"/>
            </w:tcBorders>
            <w:shd w:val="clear" w:color="auto" w:fill="FFFFFF"/>
            <w:vAlign w:val="bottom"/>
          </w:tcPr>
          <w:p w14:paraId="5626B6AA"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c>
          <w:tcPr>
            <w:tcW w:w="1029" w:type="dxa"/>
            <w:tcBorders>
              <w:bottom w:val="single" w:sz="16" w:space="0" w:color="000000"/>
            </w:tcBorders>
            <w:shd w:val="clear" w:color="auto" w:fill="FFFFFF"/>
            <w:vAlign w:val="bottom"/>
          </w:tcPr>
          <w:p w14:paraId="263A8109"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199" w:type="dxa"/>
            <w:tcBorders>
              <w:bottom w:val="single" w:sz="16" w:space="0" w:color="000000"/>
            </w:tcBorders>
            <w:shd w:val="clear" w:color="auto" w:fill="FFFFFF"/>
            <w:vAlign w:val="bottom"/>
          </w:tcPr>
          <w:p w14:paraId="2D74F19D"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c>
          <w:tcPr>
            <w:tcW w:w="1029" w:type="dxa"/>
            <w:tcBorders>
              <w:bottom w:val="single" w:sz="16" w:space="0" w:color="000000"/>
            </w:tcBorders>
            <w:shd w:val="clear" w:color="auto" w:fill="FFFFFF"/>
            <w:vAlign w:val="bottom"/>
          </w:tcPr>
          <w:p w14:paraId="7A65E87A"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199" w:type="dxa"/>
            <w:tcBorders>
              <w:bottom w:val="single" w:sz="16" w:space="0" w:color="000000"/>
              <w:right w:val="single" w:sz="16" w:space="0" w:color="000000"/>
            </w:tcBorders>
            <w:shd w:val="clear" w:color="auto" w:fill="FFFFFF"/>
            <w:vAlign w:val="bottom"/>
          </w:tcPr>
          <w:p w14:paraId="3294855C" w14:textId="77777777" w:rsidR="00680E22" w:rsidRPr="007D36C9" w:rsidRDefault="00680E22" w:rsidP="00680E22">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r>
      <w:tr w:rsidR="00680E22" w:rsidRPr="00B37F48" w14:paraId="0F32EBAA" w14:textId="77777777" w:rsidTr="00A057C4">
        <w:trPr>
          <w:cantSplit/>
          <w:jc w:val="center"/>
        </w:trPr>
        <w:tc>
          <w:tcPr>
            <w:tcW w:w="1416" w:type="dxa"/>
            <w:tcBorders>
              <w:top w:val="single" w:sz="16" w:space="0" w:color="000000"/>
              <w:left w:val="single" w:sz="16" w:space="0" w:color="000000"/>
              <w:bottom w:val="nil"/>
              <w:right w:val="single" w:sz="16" w:space="0" w:color="000000"/>
            </w:tcBorders>
            <w:shd w:val="clear" w:color="auto" w:fill="FFFFFF"/>
          </w:tcPr>
          <w:p w14:paraId="7E31121D" w14:textId="77777777" w:rsidR="00680E22" w:rsidRPr="007D36C9" w:rsidRDefault="00680E22" w:rsidP="00680E22">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Calif_pretest</w:t>
            </w:r>
          </w:p>
        </w:tc>
        <w:tc>
          <w:tcPr>
            <w:tcW w:w="1030" w:type="dxa"/>
            <w:tcBorders>
              <w:top w:val="single" w:sz="16" w:space="0" w:color="000000"/>
              <w:left w:val="single" w:sz="16" w:space="0" w:color="000000"/>
              <w:bottom w:val="nil"/>
            </w:tcBorders>
            <w:shd w:val="clear" w:color="auto" w:fill="FFFFFF"/>
            <w:vAlign w:val="center"/>
          </w:tcPr>
          <w:p w14:paraId="3B90E3C9" w14:textId="2CAED206" w:rsidR="00680E22" w:rsidRPr="007D36C9" w:rsidRDefault="00E17D48"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199" w:type="dxa"/>
            <w:tcBorders>
              <w:top w:val="single" w:sz="16" w:space="0" w:color="000000"/>
              <w:bottom w:val="nil"/>
            </w:tcBorders>
            <w:shd w:val="clear" w:color="auto" w:fill="FFFFFF"/>
            <w:vAlign w:val="center"/>
          </w:tcPr>
          <w:p w14:paraId="407F7C99" w14:textId="0FBFE17C" w:rsidR="00680E22" w:rsidRPr="007D36C9" w:rsidRDefault="00E17D48"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w:t>
            </w:r>
            <w:r w:rsidR="00680E22" w:rsidRPr="007D36C9">
              <w:rPr>
                <w:rFonts w:ascii="Arial" w:hAnsi="Arial" w:cs="Arial"/>
                <w:color w:val="000000"/>
                <w:sz w:val="18"/>
                <w:szCs w:val="18"/>
              </w:rPr>
              <w:t>0,0%</w:t>
            </w:r>
          </w:p>
        </w:tc>
        <w:tc>
          <w:tcPr>
            <w:tcW w:w="1029" w:type="dxa"/>
            <w:tcBorders>
              <w:top w:val="single" w:sz="16" w:space="0" w:color="000000"/>
              <w:bottom w:val="nil"/>
            </w:tcBorders>
            <w:shd w:val="clear" w:color="auto" w:fill="FFFFFF"/>
            <w:vAlign w:val="center"/>
          </w:tcPr>
          <w:p w14:paraId="75DBC69B" w14:textId="28194736" w:rsidR="00680E22" w:rsidRPr="007D36C9" w:rsidRDefault="00E17D48"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199" w:type="dxa"/>
            <w:tcBorders>
              <w:top w:val="single" w:sz="16" w:space="0" w:color="000000"/>
              <w:bottom w:val="nil"/>
            </w:tcBorders>
            <w:shd w:val="clear" w:color="auto" w:fill="FFFFFF"/>
            <w:vAlign w:val="center"/>
          </w:tcPr>
          <w:p w14:paraId="0B5F1E06" w14:textId="32DFE874" w:rsidR="00680E22" w:rsidRPr="007D36C9" w:rsidRDefault="00680E22"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029" w:type="dxa"/>
            <w:tcBorders>
              <w:top w:val="single" w:sz="16" w:space="0" w:color="000000"/>
              <w:bottom w:val="nil"/>
            </w:tcBorders>
            <w:shd w:val="clear" w:color="auto" w:fill="FFFFFF"/>
            <w:vAlign w:val="center"/>
          </w:tcPr>
          <w:p w14:paraId="5B0F8D71" w14:textId="4CD27F37" w:rsidR="00680E22" w:rsidRPr="007D36C9" w:rsidRDefault="00E17D48"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199" w:type="dxa"/>
            <w:tcBorders>
              <w:top w:val="single" w:sz="16" w:space="0" w:color="000000"/>
              <w:bottom w:val="nil"/>
              <w:right w:val="single" w:sz="16" w:space="0" w:color="000000"/>
            </w:tcBorders>
            <w:shd w:val="clear" w:color="auto" w:fill="FFFFFF"/>
            <w:vAlign w:val="center"/>
          </w:tcPr>
          <w:p w14:paraId="7EB209E7" w14:textId="77777777" w:rsidR="00680E22" w:rsidRPr="007D36C9" w:rsidRDefault="00680E22"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100,0%</w:t>
            </w:r>
          </w:p>
        </w:tc>
      </w:tr>
      <w:tr w:rsidR="00680E22" w:rsidRPr="00B37F48" w14:paraId="43CB0406" w14:textId="77777777" w:rsidTr="00A057C4">
        <w:trPr>
          <w:cantSplit/>
          <w:jc w:val="center"/>
        </w:trPr>
        <w:tc>
          <w:tcPr>
            <w:tcW w:w="1416" w:type="dxa"/>
            <w:tcBorders>
              <w:top w:val="nil"/>
              <w:left w:val="single" w:sz="16" w:space="0" w:color="000000"/>
              <w:bottom w:val="single" w:sz="16" w:space="0" w:color="000000"/>
              <w:right w:val="single" w:sz="16" w:space="0" w:color="000000"/>
            </w:tcBorders>
            <w:shd w:val="clear" w:color="auto" w:fill="FFFFFF"/>
          </w:tcPr>
          <w:p w14:paraId="2F879F44" w14:textId="77777777" w:rsidR="00680E22" w:rsidRPr="007D36C9" w:rsidRDefault="00680E22" w:rsidP="00680E22">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Calif_postest</w:t>
            </w:r>
          </w:p>
        </w:tc>
        <w:tc>
          <w:tcPr>
            <w:tcW w:w="1030" w:type="dxa"/>
            <w:tcBorders>
              <w:top w:val="nil"/>
              <w:left w:val="single" w:sz="16" w:space="0" w:color="000000"/>
              <w:bottom w:val="single" w:sz="16" w:space="0" w:color="000000"/>
            </w:tcBorders>
            <w:shd w:val="clear" w:color="auto" w:fill="FFFFFF"/>
            <w:vAlign w:val="center"/>
          </w:tcPr>
          <w:p w14:paraId="00F5CAA0" w14:textId="6D60BC86" w:rsidR="00680E22" w:rsidRPr="007D36C9" w:rsidRDefault="00E17D48"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199" w:type="dxa"/>
            <w:tcBorders>
              <w:top w:val="nil"/>
              <w:bottom w:val="single" w:sz="16" w:space="0" w:color="000000"/>
            </w:tcBorders>
            <w:shd w:val="clear" w:color="auto" w:fill="FFFFFF"/>
            <w:vAlign w:val="center"/>
          </w:tcPr>
          <w:p w14:paraId="706B0436" w14:textId="56F461DD" w:rsidR="00680E22" w:rsidRPr="007D36C9" w:rsidRDefault="00E17D48"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w:t>
            </w:r>
            <w:r w:rsidR="00680E22" w:rsidRPr="007D36C9">
              <w:rPr>
                <w:rFonts w:ascii="Arial" w:hAnsi="Arial" w:cs="Arial"/>
                <w:color w:val="000000"/>
                <w:sz w:val="18"/>
                <w:szCs w:val="18"/>
              </w:rPr>
              <w:t>0,0%</w:t>
            </w:r>
          </w:p>
        </w:tc>
        <w:tc>
          <w:tcPr>
            <w:tcW w:w="1029" w:type="dxa"/>
            <w:tcBorders>
              <w:top w:val="nil"/>
              <w:bottom w:val="single" w:sz="16" w:space="0" w:color="000000"/>
            </w:tcBorders>
            <w:shd w:val="clear" w:color="auto" w:fill="FFFFFF"/>
            <w:vAlign w:val="center"/>
          </w:tcPr>
          <w:p w14:paraId="548D6C46" w14:textId="20447E67" w:rsidR="00680E22" w:rsidRPr="007D36C9" w:rsidRDefault="00E17D48"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199" w:type="dxa"/>
            <w:tcBorders>
              <w:top w:val="nil"/>
              <w:bottom w:val="single" w:sz="16" w:space="0" w:color="000000"/>
            </w:tcBorders>
            <w:shd w:val="clear" w:color="auto" w:fill="FFFFFF"/>
            <w:vAlign w:val="center"/>
          </w:tcPr>
          <w:p w14:paraId="507FAAF2" w14:textId="167D95AD" w:rsidR="00680E22" w:rsidRPr="007D36C9" w:rsidRDefault="00680E22"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029" w:type="dxa"/>
            <w:tcBorders>
              <w:top w:val="nil"/>
              <w:bottom w:val="single" w:sz="16" w:space="0" w:color="000000"/>
            </w:tcBorders>
            <w:shd w:val="clear" w:color="auto" w:fill="FFFFFF"/>
            <w:vAlign w:val="center"/>
          </w:tcPr>
          <w:p w14:paraId="4CCDE6DF" w14:textId="76558ACB" w:rsidR="00680E22" w:rsidRPr="007D36C9" w:rsidRDefault="00E17D48"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199" w:type="dxa"/>
            <w:tcBorders>
              <w:top w:val="nil"/>
              <w:bottom w:val="single" w:sz="16" w:space="0" w:color="000000"/>
              <w:right w:val="single" w:sz="16" w:space="0" w:color="000000"/>
            </w:tcBorders>
            <w:shd w:val="clear" w:color="auto" w:fill="FFFFFF"/>
            <w:vAlign w:val="center"/>
          </w:tcPr>
          <w:p w14:paraId="121ED481" w14:textId="77777777" w:rsidR="00680E22" w:rsidRPr="007D36C9" w:rsidRDefault="00680E22" w:rsidP="00680E2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100,0%</w:t>
            </w:r>
          </w:p>
        </w:tc>
      </w:tr>
    </w:tbl>
    <w:p w14:paraId="184C4FE5" w14:textId="77777777" w:rsidR="00097FEE" w:rsidRPr="007D36C9" w:rsidRDefault="00097FEE" w:rsidP="00097FEE">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p w14:paraId="42A1B904" w14:textId="77777777" w:rsidR="00097FEE" w:rsidRPr="007D36C9" w:rsidRDefault="00097FEE" w:rsidP="00097FEE">
      <w:pPr>
        <w:autoSpaceDE w:val="0"/>
        <w:autoSpaceDN w:val="0"/>
        <w:adjustRightInd w:val="0"/>
        <w:spacing w:after="0" w:line="400" w:lineRule="atLeast"/>
        <w:ind w:firstLine="708"/>
        <w:jc w:val="center"/>
        <w:rPr>
          <w:rFonts w:ascii="Times New Roman" w:hAnsi="Times New Roman" w:cs="Times New Roman"/>
        </w:rPr>
      </w:pPr>
    </w:p>
    <w:p w14:paraId="0FBE8E52" w14:textId="5C30F7E8" w:rsidR="00C51933" w:rsidRPr="00B37F48" w:rsidRDefault="00097FEE" w:rsidP="00E61378">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 </w:t>
      </w:r>
      <w:r w:rsidR="00E17D48" w:rsidRPr="00B37F48">
        <w:rPr>
          <w:rFonts w:ascii="Times New Roman" w:hAnsi="Times New Roman" w:cs="Times New Roman"/>
          <w:sz w:val="24"/>
          <w:szCs w:val="24"/>
        </w:rPr>
        <w:t>tabla 1</w:t>
      </w:r>
      <w:r w:rsidR="00FD48D3">
        <w:rPr>
          <w:rFonts w:ascii="Times New Roman" w:hAnsi="Times New Roman" w:cs="Times New Roman"/>
          <w:sz w:val="24"/>
          <w:szCs w:val="24"/>
        </w:rPr>
        <w:t>30</w:t>
      </w:r>
      <w:r w:rsidR="00C51933" w:rsidRPr="00B37F48">
        <w:rPr>
          <w:rFonts w:ascii="Times New Roman" w:hAnsi="Times New Roman" w:cs="Times New Roman"/>
          <w:sz w:val="24"/>
          <w:szCs w:val="24"/>
        </w:rPr>
        <w:t xml:space="preserve"> nos indica </w:t>
      </w:r>
      <w:r w:rsidRPr="00B37F48">
        <w:rPr>
          <w:rFonts w:ascii="Times New Roman" w:hAnsi="Times New Roman" w:cs="Times New Roman"/>
          <w:sz w:val="24"/>
          <w:szCs w:val="24"/>
        </w:rPr>
        <w:t xml:space="preserve">el </w:t>
      </w:r>
      <w:r w:rsidR="00C51933" w:rsidRPr="00B37F48">
        <w:rPr>
          <w:rFonts w:ascii="Times New Roman" w:hAnsi="Times New Roman" w:cs="Times New Roman"/>
          <w:sz w:val="24"/>
          <w:szCs w:val="24"/>
        </w:rPr>
        <w:t xml:space="preserve">resumen </w:t>
      </w:r>
      <w:r w:rsidRPr="00B37F48">
        <w:rPr>
          <w:rFonts w:ascii="Times New Roman" w:hAnsi="Times New Roman" w:cs="Times New Roman"/>
          <w:sz w:val="24"/>
          <w:szCs w:val="24"/>
        </w:rPr>
        <w:t xml:space="preserve">que </w:t>
      </w:r>
      <w:r w:rsidR="00C51933" w:rsidRPr="00B37F48">
        <w:rPr>
          <w:rFonts w:ascii="Times New Roman" w:hAnsi="Times New Roman" w:cs="Times New Roman"/>
          <w:sz w:val="24"/>
          <w:szCs w:val="24"/>
        </w:rPr>
        <w:t xml:space="preserve">describe la validez de los datos, al 100% y </w:t>
      </w:r>
      <w:r w:rsidRPr="00B37F48">
        <w:rPr>
          <w:rFonts w:ascii="Times New Roman" w:hAnsi="Times New Roman" w:cs="Times New Roman"/>
          <w:sz w:val="24"/>
          <w:szCs w:val="24"/>
        </w:rPr>
        <w:t xml:space="preserve">sin </w:t>
      </w:r>
      <w:r w:rsidR="00C51933" w:rsidRPr="00B37F48">
        <w:rPr>
          <w:rFonts w:ascii="Times New Roman" w:hAnsi="Times New Roman" w:cs="Times New Roman"/>
          <w:sz w:val="24"/>
          <w:szCs w:val="24"/>
        </w:rPr>
        <w:t>p</w:t>
      </w:r>
      <w:r w:rsidRPr="00B37F48">
        <w:rPr>
          <w:rFonts w:ascii="Times New Roman" w:hAnsi="Times New Roman" w:cs="Times New Roman"/>
          <w:sz w:val="24"/>
          <w:szCs w:val="24"/>
        </w:rPr>
        <w:t>é</w:t>
      </w:r>
      <w:r w:rsidR="00C51933" w:rsidRPr="00B37F48">
        <w:rPr>
          <w:rFonts w:ascii="Times New Roman" w:hAnsi="Times New Roman" w:cs="Times New Roman"/>
          <w:sz w:val="24"/>
          <w:szCs w:val="24"/>
        </w:rPr>
        <w:t xml:space="preserve">rdida de </w:t>
      </w:r>
      <w:r w:rsidR="00974853" w:rsidRPr="00B37F48">
        <w:rPr>
          <w:rFonts w:ascii="Times New Roman" w:hAnsi="Times New Roman" w:cs="Times New Roman"/>
          <w:sz w:val="24"/>
          <w:szCs w:val="24"/>
        </w:rPr>
        <w:t>e</w:t>
      </w:r>
      <w:r w:rsidRPr="00B37F48">
        <w:rPr>
          <w:rFonts w:ascii="Times New Roman" w:hAnsi="Times New Roman" w:cs="Times New Roman"/>
          <w:sz w:val="24"/>
          <w:szCs w:val="24"/>
        </w:rPr>
        <w:t>ll</w:t>
      </w:r>
      <w:r w:rsidR="00974853" w:rsidRPr="00B37F48">
        <w:rPr>
          <w:rFonts w:ascii="Times New Roman" w:hAnsi="Times New Roman" w:cs="Times New Roman"/>
          <w:sz w:val="24"/>
          <w:szCs w:val="24"/>
        </w:rPr>
        <w:t>os</w:t>
      </w:r>
      <w:r w:rsidR="00C51933" w:rsidRPr="00B37F48">
        <w:rPr>
          <w:rFonts w:ascii="Times New Roman" w:hAnsi="Times New Roman" w:cs="Times New Roman"/>
          <w:sz w:val="24"/>
          <w:szCs w:val="24"/>
        </w:rPr>
        <w:t>.</w:t>
      </w:r>
    </w:p>
    <w:p w14:paraId="31D5AE05"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4CFE5456"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02B22348"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4071AFAE"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131A8621"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5739C50F"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4F983FCA"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0F0DE14C"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78EB2B9F"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57A5CE06"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093C98D1"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0BD8C314"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416C5BFD"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19A6E75D"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3DBE4D54"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0CF375CA" w14:textId="77777777" w:rsidR="00C117D8" w:rsidRDefault="00C117D8" w:rsidP="00E61378">
      <w:pPr>
        <w:autoSpaceDE w:val="0"/>
        <w:autoSpaceDN w:val="0"/>
        <w:adjustRightInd w:val="0"/>
        <w:spacing w:after="0" w:line="320" w:lineRule="atLeast"/>
        <w:ind w:right="60"/>
        <w:rPr>
          <w:rFonts w:ascii="Times New Roman" w:hAnsi="Times New Roman" w:cs="Times New Roman"/>
          <w:bCs/>
          <w:color w:val="000000"/>
        </w:rPr>
      </w:pPr>
    </w:p>
    <w:tbl>
      <w:tblPr>
        <w:tblW w:w="814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14"/>
        <w:gridCol w:w="2460"/>
        <w:gridCol w:w="1568"/>
        <w:gridCol w:w="1229"/>
        <w:gridCol w:w="1476"/>
      </w:tblGrid>
      <w:tr w:rsidR="00C117D8" w:rsidRPr="00B37F48" w14:paraId="5BDB4289" w14:textId="77777777" w:rsidTr="006E058E">
        <w:trPr>
          <w:cantSplit/>
          <w:jc w:val="center"/>
        </w:trPr>
        <w:tc>
          <w:tcPr>
            <w:tcW w:w="8147" w:type="dxa"/>
            <w:gridSpan w:val="5"/>
            <w:tcBorders>
              <w:top w:val="nil"/>
              <w:left w:val="nil"/>
              <w:bottom w:val="nil"/>
              <w:right w:val="nil"/>
            </w:tcBorders>
            <w:shd w:val="clear" w:color="auto" w:fill="FFFFFF"/>
            <w:vAlign w:val="center"/>
          </w:tcPr>
          <w:p w14:paraId="20E04CB6" w14:textId="77777777" w:rsidR="00C117D8" w:rsidRDefault="00C117D8" w:rsidP="006E058E">
            <w:pPr>
              <w:autoSpaceDE w:val="0"/>
              <w:autoSpaceDN w:val="0"/>
              <w:adjustRightInd w:val="0"/>
              <w:spacing w:after="0" w:line="320" w:lineRule="atLeast"/>
              <w:ind w:right="60"/>
              <w:rPr>
                <w:rFonts w:ascii="Times New Roman" w:hAnsi="Times New Roman" w:cs="Times New Roman"/>
                <w:sz w:val="24"/>
                <w:szCs w:val="24"/>
              </w:rPr>
            </w:pPr>
            <w:bookmarkStart w:id="241" w:name="_Hlk514184423"/>
          </w:p>
          <w:p w14:paraId="433E0E1D" w14:textId="0FD9D5C3" w:rsidR="00C117D8" w:rsidRPr="00B37F48" w:rsidRDefault="00C117D8" w:rsidP="006E058E">
            <w:pPr>
              <w:autoSpaceDE w:val="0"/>
              <w:autoSpaceDN w:val="0"/>
              <w:adjustRightInd w:val="0"/>
              <w:spacing w:after="0" w:line="320" w:lineRule="atLeast"/>
              <w:ind w:right="60"/>
              <w:rPr>
                <w:rFonts w:ascii="Times New Roman" w:hAnsi="Times New Roman" w:cs="Times New Roman"/>
                <w:sz w:val="24"/>
                <w:szCs w:val="24"/>
              </w:rPr>
            </w:pPr>
            <w:r w:rsidRPr="00B37F48">
              <w:rPr>
                <w:rFonts w:ascii="Times New Roman" w:hAnsi="Times New Roman" w:cs="Times New Roman"/>
                <w:sz w:val="24"/>
                <w:szCs w:val="24"/>
              </w:rPr>
              <w:t>Tabla 1</w:t>
            </w:r>
            <w:r w:rsidR="00FD48D3">
              <w:rPr>
                <w:rFonts w:ascii="Times New Roman" w:hAnsi="Times New Roman" w:cs="Times New Roman"/>
                <w:sz w:val="24"/>
                <w:szCs w:val="24"/>
              </w:rPr>
              <w:t>31</w:t>
            </w:r>
            <w:r>
              <w:rPr>
                <w:rFonts w:ascii="Times New Roman" w:hAnsi="Times New Roman" w:cs="Times New Roman"/>
                <w:sz w:val="24"/>
                <w:szCs w:val="24"/>
              </w:rPr>
              <w:t>.</w:t>
            </w:r>
            <w:r w:rsidRPr="00B37F48">
              <w:rPr>
                <w:rFonts w:ascii="Times New Roman" w:hAnsi="Times New Roman" w:cs="Times New Roman"/>
                <w:sz w:val="24"/>
                <w:szCs w:val="24"/>
              </w:rPr>
              <w:t xml:space="preserve"> </w:t>
            </w:r>
          </w:p>
          <w:p w14:paraId="3EB05483" w14:textId="77777777" w:rsidR="00C117D8" w:rsidRPr="00B37F48" w:rsidRDefault="00C117D8" w:rsidP="006E058E">
            <w:pPr>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Resumen descriptivo</w:t>
            </w:r>
            <w:bookmarkEnd w:id="241"/>
          </w:p>
          <w:p w14:paraId="0DA70799" w14:textId="77777777" w:rsidR="00C117D8" w:rsidRPr="00B37F48" w:rsidRDefault="00C117D8" w:rsidP="006E058E">
            <w:pPr>
              <w:autoSpaceDE w:val="0"/>
              <w:autoSpaceDN w:val="0"/>
              <w:adjustRightInd w:val="0"/>
              <w:spacing w:after="0" w:line="240" w:lineRule="auto"/>
              <w:rPr>
                <w:rFonts w:ascii="Times New Roman" w:hAnsi="Times New Roman" w:cs="Times New Roman"/>
                <w:sz w:val="24"/>
                <w:szCs w:val="24"/>
              </w:rPr>
            </w:pPr>
          </w:p>
        </w:tc>
      </w:tr>
      <w:tr w:rsidR="00C117D8" w:rsidRPr="00B37F48" w14:paraId="02D9B2A6" w14:textId="77777777" w:rsidTr="006E058E">
        <w:trPr>
          <w:cantSplit/>
          <w:jc w:val="center"/>
        </w:trPr>
        <w:tc>
          <w:tcPr>
            <w:tcW w:w="5442" w:type="dxa"/>
            <w:gridSpan w:val="3"/>
            <w:tcBorders>
              <w:top w:val="single" w:sz="16" w:space="0" w:color="000000"/>
              <w:left w:val="single" w:sz="16" w:space="0" w:color="000000"/>
              <w:bottom w:val="single" w:sz="16" w:space="0" w:color="000000"/>
              <w:right w:val="nil"/>
            </w:tcBorders>
            <w:shd w:val="clear" w:color="auto" w:fill="FFFFFF"/>
            <w:vAlign w:val="bottom"/>
          </w:tcPr>
          <w:p w14:paraId="05946654"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1229" w:type="dxa"/>
            <w:tcBorders>
              <w:top w:val="single" w:sz="16" w:space="0" w:color="000000"/>
              <w:left w:val="single" w:sz="16" w:space="0" w:color="000000"/>
              <w:bottom w:val="single" w:sz="16" w:space="0" w:color="000000"/>
            </w:tcBorders>
            <w:shd w:val="clear" w:color="auto" w:fill="FFFFFF"/>
            <w:vAlign w:val="bottom"/>
          </w:tcPr>
          <w:p w14:paraId="29264EDA" w14:textId="77777777" w:rsidR="00C117D8" w:rsidRPr="007D36C9" w:rsidRDefault="00C117D8" w:rsidP="006E058E">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476" w:type="dxa"/>
            <w:tcBorders>
              <w:top w:val="single" w:sz="16" w:space="0" w:color="000000"/>
              <w:bottom w:val="single" w:sz="16" w:space="0" w:color="000000"/>
              <w:right w:val="single" w:sz="16" w:space="0" w:color="000000"/>
            </w:tcBorders>
            <w:shd w:val="clear" w:color="auto" w:fill="FFFFFF"/>
            <w:vAlign w:val="bottom"/>
          </w:tcPr>
          <w:p w14:paraId="3DABCCB9" w14:textId="77777777" w:rsidR="00C117D8" w:rsidRPr="007D36C9" w:rsidRDefault="00C117D8" w:rsidP="006E058E">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Error estándar</w:t>
            </w:r>
          </w:p>
        </w:tc>
      </w:tr>
      <w:tr w:rsidR="00C117D8" w:rsidRPr="00B37F48" w14:paraId="35355B0F" w14:textId="77777777" w:rsidTr="006E058E">
        <w:trPr>
          <w:cantSplit/>
          <w:jc w:val="center"/>
        </w:trPr>
        <w:tc>
          <w:tcPr>
            <w:tcW w:w="1414" w:type="dxa"/>
            <w:vMerge w:val="restart"/>
            <w:tcBorders>
              <w:top w:val="single" w:sz="16" w:space="0" w:color="000000"/>
              <w:left w:val="single" w:sz="16" w:space="0" w:color="000000"/>
              <w:right w:val="nil"/>
            </w:tcBorders>
            <w:shd w:val="clear" w:color="auto" w:fill="FFFFFF"/>
          </w:tcPr>
          <w:p w14:paraId="74A72AD2"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Calif_pretest</w:t>
            </w:r>
          </w:p>
        </w:tc>
        <w:tc>
          <w:tcPr>
            <w:tcW w:w="4028" w:type="dxa"/>
            <w:gridSpan w:val="2"/>
            <w:tcBorders>
              <w:top w:val="single" w:sz="16" w:space="0" w:color="000000"/>
              <w:left w:val="nil"/>
              <w:right w:val="nil"/>
            </w:tcBorders>
            <w:shd w:val="clear" w:color="auto" w:fill="FFFFFF"/>
          </w:tcPr>
          <w:p w14:paraId="4C22B40D"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w:t>
            </w:r>
          </w:p>
        </w:tc>
        <w:tc>
          <w:tcPr>
            <w:tcW w:w="1229" w:type="dxa"/>
            <w:tcBorders>
              <w:top w:val="single" w:sz="16" w:space="0" w:color="000000"/>
              <w:left w:val="single" w:sz="16" w:space="0" w:color="000000"/>
            </w:tcBorders>
            <w:shd w:val="clear" w:color="auto" w:fill="FFFFFF"/>
            <w:vAlign w:val="center"/>
          </w:tcPr>
          <w:p w14:paraId="6A622791"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,482</w:t>
            </w:r>
          </w:p>
        </w:tc>
        <w:tc>
          <w:tcPr>
            <w:tcW w:w="1476" w:type="dxa"/>
            <w:tcBorders>
              <w:top w:val="single" w:sz="16" w:space="0" w:color="000000"/>
              <w:right w:val="single" w:sz="16" w:space="0" w:color="000000"/>
            </w:tcBorders>
            <w:shd w:val="clear" w:color="auto" w:fill="FFFFFF"/>
            <w:vAlign w:val="center"/>
          </w:tcPr>
          <w:p w14:paraId="5294E581"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,0587</w:t>
            </w:r>
          </w:p>
        </w:tc>
      </w:tr>
      <w:tr w:rsidR="00C117D8" w:rsidRPr="00B37F48" w14:paraId="15491740"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5AF31614" w14:textId="77777777" w:rsidR="00C117D8" w:rsidRPr="007D36C9" w:rsidRDefault="00C117D8" w:rsidP="006E058E">
            <w:pPr>
              <w:autoSpaceDE w:val="0"/>
              <w:autoSpaceDN w:val="0"/>
              <w:adjustRightInd w:val="0"/>
              <w:spacing w:after="0" w:line="240" w:lineRule="auto"/>
              <w:rPr>
                <w:rFonts w:ascii="Arial" w:hAnsi="Arial" w:cs="Arial"/>
                <w:color w:val="000000"/>
                <w:sz w:val="18"/>
                <w:szCs w:val="18"/>
              </w:rPr>
            </w:pPr>
          </w:p>
        </w:tc>
        <w:tc>
          <w:tcPr>
            <w:tcW w:w="2460" w:type="dxa"/>
            <w:vMerge w:val="restart"/>
            <w:tcBorders>
              <w:top w:val="nil"/>
              <w:left w:val="nil"/>
              <w:right w:val="nil"/>
            </w:tcBorders>
            <w:shd w:val="clear" w:color="auto" w:fill="FFFFFF"/>
          </w:tcPr>
          <w:p w14:paraId="3AA2EFFB"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95% de intervalo de confianza para la media</w:t>
            </w:r>
          </w:p>
        </w:tc>
        <w:tc>
          <w:tcPr>
            <w:tcW w:w="1568" w:type="dxa"/>
            <w:tcBorders>
              <w:top w:val="nil"/>
              <w:left w:val="nil"/>
              <w:bottom w:val="nil"/>
              <w:right w:val="single" w:sz="16" w:space="0" w:color="000000"/>
            </w:tcBorders>
            <w:shd w:val="clear" w:color="auto" w:fill="FFFFFF"/>
          </w:tcPr>
          <w:p w14:paraId="17DD4D8C"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inferior</w:t>
            </w:r>
          </w:p>
        </w:tc>
        <w:tc>
          <w:tcPr>
            <w:tcW w:w="1229" w:type="dxa"/>
            <w:tcBorders>
              <w:top w:val="nil"/>
              <w:left w:val="single" w:sz="16" w:space="0" w:color="000000"/>
              <w:bottom w:val="nil"/>
            </w:tcBorders>
            <w:shd w:val="clear" w:color="auto" w:fill="FFFFFF"/>
            <w:vAlign w:val="center"/>
          </w:tcPr>
          <w:p w14:paraId="1FF4B3C7"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,360</w:t>
            </w:r>
          </w:p>
        </w:tc>
        <w:tc>
          <w:tcPr>
            <w:tcW w:w="1476" w:type="dxa"/>
            <w:tcBorders>
              <w:top w:val="nil"/>
              <w:bottom w:val="nil"/>
              <w:right w:val="single" w:sz="16" w:space="0" w:color="000000"/>
            </w:tcBorders>
            <w:shd w:val="clear" w:color="auto" w:fill="FFFFFF"/>
            <w:vAlign w:val="center"/>
          </w:tcPr>
          <w:p w14:paraId="09A18A73"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573B93F3"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300DB1F1"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2460" w:type="dxa"/>
            <w:vMerge/>
            <w:tcBorders>
              <w:top w:val="nil"/>
              <w:left w:val="nil"/>
              <w:right w:val="nil"/>
            </w:tcBorders>
            <w:shd w:val="clear" w:color="auto" w:fill="FFFFFF"/>
          </w:tcPr>
          <w:p w14:paraId="18702D2A"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1568" w:type="dxa"/>
            <w:tcBorders>
              <w:top w:val="nil"/>
              <w:left w:val="nil"/>
              <w:right w:val="single" w:sz="16" w:space="0" w:color="000000"/>
            </w:tcBorders>
            <w:shd w:val="clear" w:color="auto" w:fill="FFFFFF"/>
          </w:tcPr>
          <w:p w14:paraId="22816A18"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superior</w:t>
            </w:r>
          </w:p>
        </w:tc>
        <w:tc>
          <w:tcPr>
            <w:tcW w:w="1229" w:type="dxa"/>
            <w:tcBorders>
              <w:top w:val="nil"/>
              <w:left w:val="single" w:sz="16" w:space="0" w:color="000000"/>
            </w:tcBorders>
            <w:shd w:val="clear" w:color="auto" w:fill="FFFFFF"/>
            <w:vAlign w:val="center"/>
          </w:tcPr>
          <w:p w14:paraId="59CFD948"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,604</w:t>
            </w:r>
          </w:p>
        </w:tc>
        <w:tc>
          <w:tcPr>
            <w:tcW w:w="1476" w:type="dxa"/>
            <w:tcBorders>
              <w:top w:val="nil"/>
              <w:right w:val="single" w:sz="16" w:space="0" w:color="000000"/>
            </w:tcBorders>
            <w:shd w:val="clear" w:color="auto" w:fill="FFFFFF"/>
            <w:vAlign w:val="center"/>
          </w:tcPr>
          <w:p w14:paraId="15CF92B3"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58B33DDE"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23A7B097"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732E4620"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 recortada al 5%</w:t>
            </w:r>
          </w:p>
        </w:tc>
        <w:tc>
          <w:tcPr>
            <w:tcW w:w="1229" w:type="dxa"/>
            <w:tcBorders>
              <w:top w:val="nil"/>
              <w:left w:val="single" w:sz="16" w:space="0" w:color="000000"/>
            </w:tcBorders>
            <w:shd w:val="clear" w:color="auto" w:fill="FFFFFF"/>
            <w:vAlign w:val="center"/>
          </w:tcPr>
          <w:p w14:paraId="51453F72"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,480</w:t>
            </w:r>
          </w:p>
        </w:tc>
        <w:tc>
          <w:tcPr>
            <w:tcW w:w="1476" w:type="dxa"/>
            <w:tcBorders>
              <w:top w:val="nil"/>
              <w:right w:val="single" w:sz="16" w:space="0" w:color="000000"/>
            </w:tcBorders>
            <w:shd w:val="clear" w:color="auto" w:fill="FFFFFF"/>
            <w:vAlign w:val="center"/>
          </w:tcPr>
          <w:p w14:paraId="689FE223"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33378157"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6F594FBA"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505489DB"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Mediana</w:t>
            </w:r>
          </w:p>
        </w:tc>
        <w:tc>
          <w:tcPr>
            <w:tcW w:w="1229" w:type="dxa"/>
            <w:tcBorders>
              <w:top w:val="nil"/>
              <w:left w:val="single" w:sz="16" w:space="0" w:color="000000"/>
            </w:tcBorders>
            <w:shd w:val="clear" w:color="auto" w:fill="FFFFFF"/>
            <w:vAlign w:val="center"/>
          </w:tcPr>
          <w:p w14:paraId="563976FE"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,500</w:t>
            </w:r>
          </w:p>
        </w:tc>
        <w:tc>
          <w:tcPr>
            <w:tcW w:w="1476" w:type="dxa"/>
            <w:tcBorders>
              <w:top w:val="nil"/>
              <w:right w:val="single" w:sz="16" w:space="0" w:color="000000"/>
            </w:tcBorders>
            <w:shd w:val="clear" w:color="auto" w:fill="FFFFFF"/>
            <w:vAlign w:val="center"/>
          </w:tcPr>
          <w:p w14:paraId="7596BF58"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035A2887"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7369AF82"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387F0450"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Varianza</w:t>
            </w:r>
          </w:p>
        </w:tc>
        <w:tc>
          <w:tcPr>
            <w:tcW w:w="1229" w:type="dxa"/>
            <w:tcBorders>
              <w:top w:val="nil"/>
              <w:left w:val="single" w:sz="16" w:space="0" w:color="000000"/>
            </w:tcBorders>
            <w:shd w:val="clear" w:color="auto" w:fill="FFFFFF"/>
            <w:vAlign w:val="center"/>
          </w:tcPr>
          <w:p w14:paraId="7BD55517"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,076</w:t>
            </w:r>
          </w:p>
        </w:tc>
        <w:tc>
          <w:tcPr>
            <w:tcW w:w="1476" w:type="dxa"/>
            <w:tcBorders>
              <w:top w:val="nil"/>
              <w:right w:val="single" w:sz="16" w:space="0" w:color="000000"/>
            </w:tcBorders>
            <w:shd w:val="clear" w:color="auto" w:fill="FFFFFF"/>
            <w:vAlign w:val="center"/>
          </w:tcPr>
          <w:p w14:paraId="422E4000"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382CFEB6"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34D1856E"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64F8A440"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Desviación estándar</w:t>
            </w:r>
          </w:p>
        </w:tc>
        <w:tc>
          <w:tcPr>
            <w:tcW w:w="1229" w:type="dxa"/>
            <w:tcBorders>
              <w:top w:val="nil"/>
              <w:left w:val="single" w:sz="16" w:space="0" w:color="000000"/>
            </w:tcBorders>
            <w:shd w:val="clear" w:color="auto" w:fill="FFFFFF"/>
            <w:vAlign w:val="center"/>
          </w:tcPr>
          <w:p w14:paraId="31C21C8B"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,2754</w:t>
            </w:r>
          </w:p>
        </w:tc>
        <w:tc>
          <w:tcPr>
            <w:tcW w:w="1476" w:type="dxa"/>
            <w:tcBorders>
              <w:top w:val="nil"/>
              <w:right w:val="single" w:sz="16" w:space="0" w:color="000000"/>
            </w:tcBorders>
            <w:shd w:val="clear" w:color="auto" w:fill="FFFFFF"/>
            <w:vAlign w:val="center"/>
          </w:tcPr>
          <w:p w14:paraId="7ECDCC8B"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5C58CCF6"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31345CAB"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40D3C9B6"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Mínimo</w:t>
            </w:r>
          </w:p>
        </w:tc>
        <w:tc>
          <w:tcPr>
            <w:tcW w:w="1229" w:type="dxa"/>
            <w:tcBorders>
              <w:top w:val="nil"/>
              <w:left w:val="single" w:sz="16" w:space="0" w:color="000000"/>
            </w:tcBorders>
            <w:shd w:val="clear" w:color="auto" w:fill="FFFFFF"/>
            <w:vAlign w:val="center"/>
          </w:tcPr>
          <w:p w14:paraId="17EE30CC"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476" w:type="dxa"/>
            <w:tcBorders>
              <w:top w:val="nil"/>
              <w:right w:val="single" w:sz="16" w:space="0" w:color="000000"/>
            </w:tcBorders>
            <w:shd w:val="clear" w:color="auto" w:fill="FFFFFF"/>
            <w:vAlign w:val="center"/>
          </w:tcPr>
          <w:p w14:paraId="27D2C83E"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590D8A5A"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55BBDC6C"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2303FA05"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Máximo</w:t>
            </w:r>
          </w:p>
        </w:tc>
        <w:tc>
          <w:tcPr>
            <w:tcW w:w="1229" w:type="dxa"/>
            <w:tcBorders>
              <w:top w:val="nil"/>
              <w:left w:val="single" w:sz="16" w:space="0" w:color="000000"/>
            </w:tcBorders>
            <w:shd w:val="clear" w:color="auto" w:fill="FFFFFF"/>
            <w:vAlign w:val="center"/>
          </w:tcPr>
          <w:p w14:paraId="6A9B6309"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w:t>
            </w:r>
          </w:p>
        </w:tc>
        <w:tc>
          <w:tcPr>
            <w:tcW w:w="1476" w:type="dxa"/>
            <w:tcBorders>
              <w:top w:val="nil"/>
              <w:right w:val="single" w:sz="16" w:space="0" w:color="000000"/>
            </w:tcBorders>
            <w:shd w:val="clear" w:color="auto" w:fill="FFFFFF"/>
            <w:vAlign w:val="center"/>
          </w:tcPr>
          <w:p w14:paraId="66334C93"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12DE2C09"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77818E8F"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40470B6B"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w:t>
            </w:r>
          </w:p>
        </w:tc>
        <w:tc>
          <w:tcPr>
            <w:tcW w:w="1229" w:type="dxa"/>
            <w:tcBorders>
              <w:top w:val="nil"/>
              <w:left w:val="single" w:sz="16" w:space="0" w:color="000000"/>
            </w:tcBorders>
            <w:shd w:val="clear" w:color="auto" w:fill="FFFFFF"/>
            <w:vAlign w:val="center"/>
          </w:tcPr>
          <w:p w14:paraId="008DF14D"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w:t>
            </w:r>
          </w:p>
        </w:tc>
        <w:tc>
          <w:tcPr>
            <w:tcW w:w="1476" w:type="dxa"/>
            <w:tcBorders>
              <w:top w:val="nil"/>
              <w:right w:val="single" w:sz="16" w:space="0" w:color="000000"/>
            </w:tcBorders>
            <w:shd w:val="clear" w:color="auto" w:fill="FFFFFF"/>
            <w:vAlign w:val="center"/>
          </w:tcPr>
          <w:p w14:paraId="606EB9E3"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221812F3"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704C09CB"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30209740"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 intercuartil</w:t>
            </w:r>
          </w:p>
        </w:tc>
        <w:tc>
          <w:tcPr>
            <w:tcW w:w="1229" w:type="dxa"/>
            <w:tcBorders>
              <w:top w:val="nil"/>
              <w:left w:val="single" w:sz="16" w:space="0" w:color="000000"/>
            </w:tcBorders>
            <w:shd w:val="clear" w:color="auto" w:fill="FFFFFF"/>
            <w:vAlign w:val="center"/>
          </w:tcPr>
          <w:p w14:paraId="6D57384E"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w:t>
            </w:r>
          </w:p>
        </w:tc>
        <w:tc>
          <w:tcPr>
            <w:tcW w:w="1476" w:type="dxa"/>
            <w:tcBorders>
              <w:top w:val="nil"/>
              <w:right w:val="single" w:sz="16" w:space="0" w:color="000000"/>
            </w:tcBorders>
            <w:shd w:val="clear" w:color="auto" w:fill="FFFFFF"/>
            <w:vAlign w:val="center"/>
          </w:tcPr>
          <w:p w14:paraId="4618022B"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25B6B668"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109BBA43"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414568D8"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Asimetría</w:t>
            </w:r>
          </w:p>
        </w:tc>
        <w:tc>
          <w:tcPr>
            <w:tcW w:w="1229" w:type="dxa"/>
            <w:tcBorders>
              <w:top w:val="nil"/>
              <w:left w:val="single" w:sz="16" w:space="0" w:color="000000"/>
            </w:tcBorders>
            <w:shd w:val="clear" w:color="auto" w:fill="FFFFFF"/>
            <w:vAlign w:val="center"/>
          </w:tcPr>
          <w:p w14:paraId="1ED3EB68"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,033</w:t>
            </w:r>
          </w:p>
        </w:tc>
        <w:tc>
          <w:tcPr>
            <w:tcW w:w="1476" w:type="dxa"/>
            <w:tcBorders>
              <w:top w:val="nil"/>
              <w:right w:val="single" w:sz="16" w:space="0" w:color="000000"/>
            </w:tcBorders>
            <w:shd w:val="clear" w:color="auto" w:fill="FFFFFF"/>
            <w:vAlign w:val="center"/>
          </w:tcPr>
          <w:p w14:paraId="42FAAC74"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,491</w:t>
            </w:r>
          </w:p>
        </w:tc>
      </w:tr>
      <w:tr w:rsidR="00C117D8" w:rsidRPr="00B37F48" w14:paraId="4DD9FF49" w14:textId="77777777" w:rsidTr="006E058E">
        <w:trPr>
          <w:cantSplit/>
          <w:jc w:val="center"/>
        </w:trPr>
        <w:tc>
          <w:tcPr>
            <w:tcW w:w="1414" w:type="dxa"/>
            <w:vMerge/>
            <w:tcBorders>
              <w:top w:val="single" w:sz="16" w:space="0" w:color="000000"/>
              <w:left w:val="single" w:sz="16" w:space="0" w:color="000000"/>
              <w:right w:val="nil"/>
            </w:tcBorders>
            <w:shd w:val="clear" w:color="auto" w:fill="FFFFFF"/>
          </w:tcPr>
          <w:p w14:paraId="6D808C92" w14:textId="77777777" w:rsidR="00C117D8" w:rsidRPr="007D36C9" w:rsidRDefault="00C117D8" w:rsidP="006E058E">
            <w:pPr>
              <w:autoSpaceDE w:val="0"/>
              <w:autoSpaceDN w:val="0"/>
              <w:adjustRightInd w:val="0"/>
              <w:spacing w:after="0" w:line="240" w:lineRule="auto"/>
              <w:rPr>
                <w:rFonts w:ascii="Arial" w:hAnsi="Arial" w:cs="Arial"/>
                <w:color w:val="000000"/>
                <w:sz w:val="18"/>
                <w:szCs w:val="18"/>
              </w:rPr>
            </w:pPr>
          </w:p>
        </w:tc>
        <w:tc>
          <w:tcPr>
            <w:tcW w:w="4028" w:type="dxa"/>
            <w:gridSpan w:val="2"/>
            <w:tcBorders>
              <w:top w:val="nil"/>
              <w:left w:val="nil"/>
              <w:right w:val="nil"/>
            </w:tcBorders>
            <w:shd w:val="clear" w:color="auto" w:fill="FFFFFF"/>
          </w:tcPr>
          <w:p w14:paraId="779DA03E"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Curtosis</w:t>
            </w:r>
          </w:p>
        </w:tc>
        <w:tc>
          <w:tcPr>
            <w:tcW w:w="1229" w:type="dxa"/>
            <w:tcBorders>
              <w:top w:val="nil"/>
              <w:left w:val="single" w:sz="16" w:space="0" w:color="000000"/>
            </w:tcBorders>
            <w:shd w:val="clear" w:color="auto" w:fill="FFFFFF"/>
            <w:vAlign w:val="center"/>
          </w:tcPr>
          <w:p w14:paraId="7519573E"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-,678</w:t>
            </w:r>
          </w:p>
        </w:tc>
        <w:tc>
          <w:tcPr>
            <w:tcW w:w="1476" w:type="dxa"/>
            <w:tcBorders>
              <w:top w:val="nil"/>
              <w:right w:val="single" w:sz="16" w:space="0" w:color="000000"/>
            </w:tcBorders>
            <w:shd w:val="clear" w:color="auto" w:fill="FFFFFF"/>
            <w:vAlign w:val="center"/>
          </w:tcPr>
          <w:p w14:paraId="6834D4F1"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,953</w:t>
            </w:r>
          </w:p>
        </w:tc>
      </w:tr>
      <w:tr w:rsidR="00C117D8" w:rsidRPr="00B37F48" w14:paraId="7B84B7B7" w14:textId="77777777" w:rsidTr="006E058E">
        <w:trPr>
          <w:cantSplit/>
          <w:jc w:val="center"/>
        </w:trPr>
        <w:tc>
          <w:tcPr>
            <w:tcW w:w="1414" w:type="dxa"/>
            <w:vMerge w:val="restart"/>
            <w:tcBorders>
              <w:top w:val="nil"/>
              <w:left w:val="single" w:sz="16" w:space="0" w:color="000000"/>
              <w:bottom w:val="single" w:sz="16" w:space="0" w:color="000000"/>
              <w:right w:val="nil"/>
            </w:tcBorders>
            <w:shd w:val="clear" w:color="auto" w:fill="FFFFFF"/>
          </w:tcPr>
          <w:p w14:paraId="3F237647"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Calif_postest</w:t>
            </w:r>
          </w:p>
        </w:tc>
        <w:tc>
          <w:tcPr>
            <w:tcW w:w="4028" w:type="dxa"/>
            <w:gridSpan w:val="2"/>
            <w:tcBorders>
              <w:top w:val="nil"/>
              <w:left w:val="nil"/>
              <w:right w:val="nil"/>
            </w:tcBorders>
            <w:shd w:val="clear" w:color="auto" w:fill="FFFFFF"/>
          </w:tcPr>
          <w:p w14:paraId="4E7D44B4"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w:t>
            </w:r>
          </w:p>
        </w:tc>
        <w:tc>
          <w:tcPr>
            <w:tcW w:w="1229" w:type="dxa"/>
            <w:tcBorders>
              <w:top w:val="nil"/>
              <w:left w:val="single" w:sz="16" w:space="0" w:color="000000"/>
            </w:tcBorders>
            <w:shd w:val="clear" w:color="auto" w:fill="FFFFFF"/>
            <w:vAlign w:val="center"/>
          </w:tcPr>
          <w:p w14:paraId="36C18F19"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2,918</w:t>
            </w:r>
          </w:p>
        </w:tc>
        <w:tc>
          <w:tcPr>
            <w:tcW w:w="1476" w:type="dxa"/>
            <w:tcBorders>
              <w:top w:val="nil"/>
              <w:right w:val="single" w:sz="16" w:space="0" w:color="000000"/>
            </w:tcBorders>
            <w:shd w:val="clear" w:color="auto" w:fill="FFFFFF"/>
            <w:vAlign w:val="center"/>
          </w:tcPr>
          <w:p w14:paraId="3A9B8687"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,1855</w:t>
            </w:r>
          </w:p>
        </w:tc>
      </w:tr>
      <w:tr w:rsidR="00C117D8" w:rsidRPr="00B37F48" w14:paraId="5518B0D2"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2D88DD0B" w14:textId="77777777" w:rsidR="00C117D8" w:rsidRPr="007D36C9" w:rsidRDefault="00C117D8" w:rsidP="006E058E">
            <w:pPr>
              <w:autoSpaceDE w:val="0"/>
              <w:autoSpaceDN w:val="0"/>
              <w:adjustRightInd w:val="0"/>
              <w:spacing w:after="0" w:line="240" w:lineRule="auto"/>
              <w:rPr>
                <w:rFonts w:ascii="Arial" w:hAnsi="Arial" w:cs="Arial"/>
                <w:color w:val="000000"/>
                <w:sz w:val="18"/>
                <w:szCs w:val="18"/>
              </w:rPr>
            </w:pPr>
          </w:p>
        </w:tc>
        <w:tc>
          <w:tcPr>
            <w:tcW w:w="2460" w:type="dxa"/>
            <w:vMerge w:val="restart"/>
            <w:tcBorders>
              <w:top w:val="nil"/>
              <w:left w:val="nil"/>
              <w:right w:val="nil"/>
            </w:tcBorders>
            <w:shd w:val="clear" w:color="auto" w:fill="FFFFFF"/>
          </w:tcPr>
          <w:p w14:paraId="7694C8AF"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95% de intervalo de confianza para la media</w:t>
            </w:r>
          </w:p>
        </w:tc>
        <w:tc>
          <w:tcPr>
            <w:tcW w:w="1568" w:type="dxa"/>
            <w:tcBorders>
              <w:top w:val="nil"/>
              <w:left w:val="nil"/>
              <w:bottom w:val="nil"/>
              <w:right w:val="single" w:sz="16" w:space="0" w:color="000000"/>
            </w:tcBorders>
            <w:shd w:val="clear" w:color="auto" w:fill="FFFFFF"/>
          </w:tcPr>
          <w:p w14:paraId="44E3CBAC"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inferior</w:t>
            </w:r>
          </w:p>
        </w:tc>
        <w:tc>
          <w:tcPr>
            <w:tcW w:w="1229" w:type="dxa"/>
            <w:tcBorders>
              <w:top w:val="nil"/>
              <w:left w:val="single" w:sz="16" w:space="0" w:color="000000"/>
              <w:bottom w:val="nil"/>
            </w:tcBorders>
            <w:shd w:val="clear" w:color="auto" w:fill="FFFFFF"/>
            <w:vAlign w:val="center"/>
          </w:tcPr>
          <w:p w14:paraId="7209671D"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2,532</w:t>
            </w:r>
          </w:p>
        </w:tc>
        <w:tc>
          <w:tcPr>
            <w:tcW w:w="1476" w:type="dxa"/>
            <w:tcBorders>
              <w:top w:val="nil"/>
              <w:bottom w:val="nil"/>
              <w:right w:val="single" w:sz="16" w:space="0" w:color="000000"/>
            </w:tcBorders>
            <w:shd w:val="clear" w:color="auto" w:fill="FFFFFF"/>
            <w:vAlign w:val="center"/>
          </w:tcPr>
          <w:p w14:paraId="6DC5B75F"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6385DDD0"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2F444520"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2460" w:type="dxa"/>
            <w:vMerge/>
            <w:tcBorders>
              <w:top w:val="nil"/>
              <w:left w:val="nil"/>
              <w:right w:val="nil"/>
            </w:tcBorders>
            <w:shd w:val="clear" w:color="auto" w:fill="FFFFFF"/>
          </w:tcPr>
          <w:p w14:paraId="691CB87C"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1568" w:type="dxa"/>
            <w:tcBorders>
              <w:top w:val="nil"/>
              <w:left w:val="nil"/>
              <w:right w:val="single" w:sz="16" w:space="0" w:color="000000"/>
            </w:tcBorders>
            <w:shd w:val="clear" w:color="auto" w:fill="FFFFFF"/>
          </w:tcPr>
          <w:p w14:paraId="0DDE616A"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superior</w:t>
            </w:r>
          </w:p>
        </w:tc>
        <w:tc>
          <w:tcPr>
            <w:tcW w:w="1229" w:type="dxa"/>
            <w:tcBorders>
              <w:top w:val="nil"/>
              <w:left w:val="single" w:sz="16" w:space="0" w:color="000000"/>
            </w:tcBorders>
            <w:shd w:val="clear" w:color="auto" w:fill="FFFFFF"/>
            <w:vAlign w:val="center"/>
          </w:tcPr>
          <w:p w14:paraId="274BD65B"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3,826</w:t>
            </w:r>
          </w:p>
        </w:tc>
        <w:tc>
          <w:tcPr>
            <w:tcW w:w="1476" w:type="dxa"/>
            <w:tcBorders>
              <w:top w:val="nil"/>
              <w:right w:val="single" w:sz="16" w:space="0" w:color="000000"/>
            </w:tcBorders>
            <w:shd w:val="clear" w:color="auto" w:fill="FFFFFF"/>
            <w:vAlign w:val="center"/>
          </w:tcPr>
          <w:p w14:paraId="236B3967"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0505A59F"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219B53A6"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5EE4CE09"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 recortada al 5%</w:t>
            </w:r>
          </w:p>
        </w:tc>
        <w:tc>
          <w:tcPr>
            <w:tcW w:w="1229" w:type="dxa"/>
            <w:tcBorders>
              <w:top w:val="nil"/>
              <w:left w:val="single" w:sz="16" w:space="0" w:color="000000"/>
            </w:tcBorders>
            <w:shd w:val="clear" w:color="auto" w:fill="FFFFFF"/>
            <w:vAlign w:val="center"/>
          </w:tcPr>
          <w:p w14:paraId="0AC11B18"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3,304</w:t>
            </w:r>
          </w:p>
        </w:tc>
        <w:tc>
          <w:tcPr>
            <w:tcW w:w="1476" w:type="dxa"/>
            <w:tcBorders>
              <w:top w:val="nil"/>
              <w:right w:val="single" w:sz="16" w:space="0" w:color="000000"/>
            </w:tcBorders>
            <w:shd w:val="clear" w:color="auto" w:fill="FFFFFF"/>
            <w:vAlign w:val="center"/>
          </w:tcPr>
          <w:p w14:paraId="2D3929CF"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3647AE40"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44AF79D0"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1AE0EB1E"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Mediana</w:t>
            </w:r>
          </w:p>
        </w:tc>
        <w:tc>
          <w:tcPr>
            <w:tcW w:w="1229" w:type="dxa"/>
            <w:tcBorders>
              <w:top w:val="nil"/>
              <w:left w:val="single" w:sz="16" w:space="0" w:color="000000"/>
            </w:tcBorders>
            <w:shd w:val="clear" w:color="auto" w:fill="FFFFFF"/>
            <w:vAlign w:val="center"/>
          </w:tcPr>
          <w:p w14:paraId="41A8AD79"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3,050</w:t>
            </w:r>
          </w:p>
        </w:tc>
        <w:tc>
          <w:tcPr>
            <w:tcW w:w="1476" w:type="dxa"/>
            <w:tcBorders>
              <w:top w:val="nil"/>
              <w:right w:val="single" w:sz="16" w:space="0" w:color="000000"/>
            </w:tcBorders>
            <w:shd w:val="clear" w:color="auto" w:fill="FFFFFF"/>
            <w:vAlign w:val="center"/>
          </w:tcPr>
          <w:p w14:paraId="7F13D10C"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2223DC3A"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76F48E82"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1F0C1973"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Varianza</w:t>
            </w:r>
          </w:p>
        </w:tc>
        <w:tc>
          <w:tcPr>
            <w:tcW w:w="1229" w:type="dxa"/>
            <w:tcBorders>
              <w:top w:val="nil"/>
              <w:left w:val="single" w:sz="16" w:space="0" w:color="000000"/>
            </w:tcBorders>
            <w:shd w:val="clear" w:color="auto" w:fill="FFFFFF"/>
            <w:vAlign w:val="center"/>
          </w:tcPr>
          <w:p w14:paraId="2E390CF2"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,757</w:t>
            </w:r>
          </w:p>
        </w:tc>
        <w:tc>
          <w:tcPr>
            <w:tcW w:w="1476" w:type="dxa"/>
            <w:tcBorders>
              <w:top w:val="nil"/>
              <w:right w:val="single" w:sz="16" w:space="0" w:color="000000"/>
            </w:tcBorders>
            <w:shd w:val="clear" w:color="auto" w:fill="FFFFFF"/>
            <w:vAlign w:val="center"/>
          </w:tcPr>
          <w:p w14:paraId="5DB27448"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4987F0D1"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54C47064"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0F188592"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Desviación estándar</w:t>
            </w:r>
          </w:p>
        </w:tc>
        <w:tc>
          <w:tcPr>
            <w:tcW w:w="1229" w:type="dxa"/>
            <w:tcBorders>
              <w:top w:val="nil"/>
              <w:left w:val="single" w:sz="16" w:space="0" w:color="000000"/>
            </w:tcBorders>
            <w:shd w:val="clear" w:color="auto" w:fill="FFFFFF"/>
            <w:vAlign w:val="center"/>
          </w:tcPr>
          <w:p w14:paraId="3AC8F254"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,8699</w:t>
            </w:r>
          </w:p>
        </w:tc>
        <w:tc>
          <w:tcPr>
            <w:tcW w:w="1476" w:type="dxa"/>
            <w:tcBorders>
              <w:top w:val="nil"/>
              <w:right w:val="single" w:sz="16" w:space="0" w:color="000000"/>
            </w:tcBorders>
            <w:shd w:val="clear" w:color="auto" w:fill="FFFFFF"/>
            <w:vAlign w:val="center"/>
          </w:tcPr>
          <w:p w14:paraId="4A055483"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114412DE"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7F2E69D9"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329FA790"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Mínimo</w:t>
            </w:r>
          </w:p>
        </w:tc>
        <w:tc>
          <w:tcPr>
            <w:tcW w:w="1229" w:type="dxa"/>
            <w:tcBorders>
              <w:top w:val="nil"/>
              <w:left w:val="single" w:sz="16" w:space="0" w:color="000000"/>
            </w:tcBorders>
            <w:shd w:val="clear" w:color="auto" w:fill="FFFFFF"/>
            <w:vAlign w:val="center"/>
          </w:tcPr>
          <w:p w14:paraId="31EC115C"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1,1</w:t>
            </w:r>
          </w:p>
        </w:tc>
        <w:tc>
          <w:tcPr>
            <w:tcW w:w="1476" w:type="dxa"/>
            <w:tcBorders>
              <w:top w:val="nil"/>
              <w:right w:val="single" w:sz="16" w:space="0" w:color="000000"/>
            </w:tcBorders>
            <w:shd w:val="clear" w:color="auto" w:fill="FFFFFF"/>
            <w:vAlign w:val="center"/>
          </w:tcPr>
          <w:p w14:paraId="4862CC4A"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1079707F"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7B949C45"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0F3C0A2A"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Máximo</w:t>
            </w:r>
          </w:p>
        </w:tc>
        <w:tc>
          <w:tcPr>
            <w:tcW w:w="1229" w:type="dxa"/>
            <w:tcBorders>
              <w:top w:val="nil"/>
              <w:left w:val="single" w:sz="16" w:space="0" w:color="000000"/>
            </w:tcBorders>
            <w:shd w:val="clear" w:color="auto" w:fill="FFFFFF"/>
            <w:vAlign w:val="center"/>
          </w:tcPr>
          <w:p w14:paraId="0D5EB3EB"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4,5</w:t>
            </w:r>
          </w:p>
        </w:tc>
        <w:tc>
          <w:tcPr>
            <w:tcW w:w="1476" w:type="dxa"/>
            <w:tcBorders>
              <w:top w:val="nil"/>
              <w:right w:val="single" w:sz="16" w:space="0" w:color="000000"/>
            </w:tcBorders>
            <w:shd w:val="clear" w:color="auto" w:fill="FFFFFF"/>
            <w:vAlign w:val="center"/>
          </w:tcPr>
          <w:p w14:paraId="0528FCDD"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2FFA4D25"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1DDD732F"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53988AA5"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w:t>
            </w:r>
          </w:p>
        </w:tc>
        <w:tc>
          <w:tcPr>
            <w:tcW w:w="1229" w:type="dxa"/>
            <w:tcBorders>
              <w:top w:val="nil"/>
              <w:left w:val="single" w:sz="16" w:space="0" w:color="000000"/>
            </w:tcBorders>
            <w:shd w:val="clear" w:color="auto" w:fill="FFFFFF"/>
            <w:vAlign w:val="center"/>
          </w:tcPr>
          <w:p w14:paraId="1E0BBB1A"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3,4</w:t>
            </w:r>
          </w:p>
        </w:tc>
        <w:tc>
          <w:tcPr>
            <w:tcW w:w="1476" w:type="dxa"/>
            <w:tcBorders>
              <w:top w:val="nil"/>
              <w:right w:val="single" w:sz="16" w:space="0" w:color="000000"/>
            </w:tcBorders>
            <w:shd w:val="clear" w:color="auto" w:fill="FFFFFF"/>
            <w:vAlign w:val="center"/>
          </w:tcPr>
          <w:p w14:paraId="4315A225"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2B57C45B"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306E46E7"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11A2EA2E"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 intercuartil</w:t>
            </w:r>
          </w:p>
        </w:tc>
        <w:tc>
          <w:tcPr>
            <w:tcW w:w="1229" w:type="dxa"/>
            <w:tcBorders>
              <w:top w:val="nil"/>
              <w:left w:val="single" w:sz="16" w:space="0" w:color="000000"/>
            </w:tcBorders>
            <w:shd w:val="clear" w:color="auto" w:fill="FFFFFF"/>
            <w:vAlign w:val="center"/>
          </w:tcPr>
          <w:p w14:paraId="31FEAD85"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1,2</w:t>
            </w:r>
          </w:p>
        </w:tc>
        <w:tc>
          <w:tcPr>
            <w:tcW w:w="1476" w:type="dxa"/>
            <w:tcBorders>
              <w:top w:val="nil"/>
              <w:right w:val="single" w:sz="16" w:space="0" w:color="000000"/>
            </w:tcBorders>
            <w:shd w:val="clear" w:color="auto" w:fill="FFFFFF"/>
            <w:vAlign w:val="center"/>
          </w:tcPr>
          <w:p w14:paraId="125393BF"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r>
      <w:tr w:rsidR="00C117D8" w:rsidRPr="00B37F48" w14:paraId="7333E980"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611492DA" w14:textId="77777777" w:rsidR="00C117D8" w:rsidRPr="007D36C9" w:rsidRDefault="00C117D8" w:rsidP="006E058E">
            <w:pPr>
              <w:autoSpaceDE w:val="0"/>
              <w:autoSpaceDN w:val="0"/>
              <w:adjustRightInd w:val="0"/>
              <w:spacing w:after="0" w:line="240" w:lineRule="auto"/>
              <w:rPr>
                <w:rFonts w:ascii="Arial" w:hAnsi="Arial" w:cs="Arial"/>
                <w:sz w:val="18"/>
                <w:szCs w:val="18"/>
              </w:rPr>
            </w:pPr>
          </w:p>
        </w:tc>
        <w:tc>
          <w:tcPr>
            <w:tcW w:w="4028" w:type="dxa"/>
            <w:gridSpan w:val="2"/>
            <w:tcBorders>
              <w:top w:val="nil"/>
              <w:left w:val="nil"/>
              <w:right w:val="nil"/>
            </w:tcBorders>
            <w:shd w:val="clear" w:color="auto" w:fill="FFFFFF"/>
          </w:tcPr>
          <w:p w14:paraId="6D528D15"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Asimetría</w:t>
            </w:r>
          </w:p>
        </w:tc>
        <w:tc>
          <w:tcPr>
            <w:tcW w:w="1229" w:type="dxa"/>
            <w:tcBorders>
              <w:top w:val="nil"/>
              <w:left w:val="single" w:sz="16" w:space="0" w:color="000000"/>
            </w:tcBorders>
            <w:shd w:val="clear" w:color="auto" w:fill="FFFFFF"/>
            <w:vAlign w:val="center"/>
          </w:tcPr>
          <w:p w14:paraId="12FB614F"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-,313</w:t>
            </w:r>
          </w:p>
        </w:tc>
        <w:tc>
          <w:tcPr>
            <w:tcW w:w="1476" w:type="dxa"/>
            <w:tcBorders>
              <w:top w:val="nil"/>
              <w:right w:val="single" w:sz="16" w:space="0" w:color="000000"/>
            </w:tcBorders>
            <w:shd w:val="clear" w:color="auto" w:fill="FFFFFF"/>
            <w:vAlign w:val="center"/>
          </w:tcPr>
          <w:p w14:paraId="50D0BEC8"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,491</w:t>
            </w:r>
          </w:p>
        </w:tc>
      </w:tr>
      <w:tr w:rsidR="00C117D8" w:rsidRPr="00B37F48" w14:paraId="32A44A8B" w14:textId="77777777" w:rsidTr="006E058E">
        <w:trPr>
          <w:cantSplit/>
          <w:jc w:val="center"/>
        </w:trPr>
        <w:tc>
          <w:tcPr>
            <w:tcW w:w="1414" w:type="dxa"/>
            <w:vMerge/>
            <w:tcBorders>
              <w:top w:val="nil"/>
              <w:left w:val="single" w:sz="16" w:space="0" w:color="000000"/>
              <w:bottom w:val="single" w:sz="16" w:space="0" w:color="000000"/>
              <w:right w:val="nil"/>
            </w:tcBorders>
            <w:shd w:val="clear" w:color="auto" w:fill="FFFFFF"/>
          </w:tcPr>
          <w:p w14:paraId="2991D474" w14:textId="77777777" w:rsidR="00C117D8" w:rsidRPr="007D36C9" w:rsidRDefault="00C117D8" w:rsidP="006E058E">
            <w:pPr>
              <w:autoSpaceDE w:val="0"/>
              <w:autoSpaceDN w:val="0"/>
              <w:adjustRightInd w:val="0"/>
              <w:spacing w:after="0" w:line="240" w:lineRule="auto"/>
              <w:rPr>
                <w:rFonts w:ascii="Arial" w:hAnsi="Arial" w:cs="Arial"/>
                <w:color w:val="000000"/>
                <w:sz w:val="18"/>
                <w:szCs w:val="18"/>
              </w:rPr>
            </w:pPr>
          </w:p>
        </w:tc>
        <w:tc>
          <w:tcPr>
            <w:tcW w:w="4028" w:type="dxa"/>
            <w:gridSpan w:val="2"/>
            <w:tcBorders>
              <w:top w:val="nil"/>
              <w:left w:val="nil"/>
              <w:bottom w:val="single" w:sz="16" w:space="0" w:color="000000"/>
              <w:right w:val="nil"/>
            </w:tcBorders>
            <w:shd w:val="clear" w:color="auto" w:fill="FFFFFF"/>
          </w:tcPr>
          <w:p w14:paraId="5A9030D8" w14:textId="77777777" w:rsidR="00C117D8" w:rsidRPr="007D36C9" w:rsidRDefault="00C117D8" w:rsidP="006E058E">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Curtosis</w:t>
            </w:r>
          </w:p>
        </w:tc>
        <w:tc>
          <w:tcPr>
            <w:tcW w:w="1229" w:type="dxa"/>
            <w:tcBorders>
              <w:top w:val="nil"/>
              <w:left w:val="single" w:sz="16" w:space="0" w:color="000000"/>
              <w:bottom w:val="single" w:sz="16" w:space="0" w:color="000000"/>
            </w:tcBorders>
            <w:shd w:val="clear" w:color="auto" w:fill="FFFFFF"/>
            <w:vAlign w:val="center"/>
          </w:tcPr>
          <w:p w14:paraId="68AEABFA"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-,222</w:t>
            </w:r>
          </w:p>
        </w:tc>
        <w:tc>
          <w:tcPr>
            <w:tcW w:w="1476" w:type="dxa"/>
            <w:tcBorders>
              <w:top w:val="nil"/>
              <w:bottom w:val="single" w:sz="16" w:space="0" w:color="000000"/>
              <w:right w:val="single" w:sz="16" w:space="0" w:color="000000"/>
            </w:tcBorders>
            <w:shd w:val="clear" w:color="auto" w:fill="FFFFFF"/>
            <w:vAlign w:val="center"/>
          </w:tcPr>
          <w:p w14:paraId="10088A0A" w14:textId="77777777" w:rsidR="00C117D8" w:rsidRPr="007D36C9" w:rsidRDefault="00C117D8" w:rsidP="006E058E">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,953</w:t>
            </w:r>
          </w:p>
        </w:tc>
      </w:tr>
    </w:tbl>
    <w:p w14:paraId="55227D97" w14:textId="77777777" w:rsidR="00C117D8" w:rsidRDefault="00C117D8" w:rsidP="00097FEE">
      <w:pPr>
        <w:autoSpaceDE w:val="0"/>
        <w:autoSpaceDN w:val="0"/>
        <w:adjustRightInd w:val="0"/>
        <w:spacing w:after="0" w:line="320" w:lineRule="atLeast"/>
        <w:ind w:right="60"/>
        <w:jc w:val="center"/>
        <w:rPr>
          <w:rFonts w:ascii="Times New Roman" w:hAnsi="Times New Roman" w:cs="Times New Roman"/>
          <w:bCs/>
          <w:color w:val="000000"/>
        </w:rPr>
      </w:pPr>
    </w:p>
    <w:p w14:paraId="2E2AF276" w14:textId="5266E3B0" w:rsidR="00097FEE" w:rsidRPr="007D36C9" w:rsidRDefault="00097FEE" w:rsidP="00097FEE">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p w14:paraId="40A46405" w14:textId="77777777" w:rsidR="00097FEE" w:rsidRPr="00B37F48" w:rsidRDefault="00097FEE" w:rsidP="00097FEE">
      <w:pPr>
        <w:autoSpaceDE w:val="0"/>
        <w:autoSpaceDN w:val="0"/>
        <w:adjustRightInd w:val="0"/>
        <w:spacing w:after="0" w:line="400" w:lineRule="atLeast"/>
        <w:ind w:firstLine="708"/>
        <w:jc w:val="center"/>
        <w:rPr>
          <w:rFonts w:ascii="Times New Roman" w:hAnsi="Times New Roman" w:cs="Times New Roman"/>
          <w:sz w:val="24"/>
          <w:szCs w:val="24"/>
        </w:rPr>
      </w:pPr>
    </w:p>
    <w:p w14:paraId="5962C500" w14:textId="3BDFBAE2" w:rsidR="008F6B6E" w:rsidRPr="00B37F48" w:rsidRDefault="00097FEE" w:rsidP="00E61378">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 </w:t>
      </w:r>
      <w:r w:rsidR="008F6B6E" w:rsidRPr="00B37F48">
        <w:rPr>
          <w:rFonts w:ascii="Times New Roman" w:hAnsi="Times New Roman" w:cs="Times New Roman"/>
          <w:sz w:val="24"/>
          <w:szCs w:val="24"/>
        </w:rPr>
        <w:t xml:space="preserve">tabla </w:t>
      </w:r>
      <w:r w:rsidR="00B66A87" w:rsidRPr="00B37F48">
        <w:rPr>
          <w:rFonts w:ascii="Times New Roman" w:hAnsi="Times New Roman" w:cs="Times New Roman"/>
          <w:sz w:val="24"/>
          <w:szCs w:val="24"/>
        </w:rPr>
        <w:t>1</w:t>
      </w:r>
      <w:r w:rsidR="00FD48D3">
        <w:rPr>
          <w:rFonts w:ascii="Times New Roman" w:hAnsi="Times New Roman" w:cs="Times New Roman"/>
          <w:sz w:val="24"/>
          <w:szCs w:val="24"/>
        </w:rPr>
        <w:t>31</w:t>
      </w:r>
      <w:r w:rsidRPr="00B37F48">
        <w:rPr>
          <w:rFonts w:ascii="Times New Roman" w:hAnsi="Times New Roman" w:cs="Times New Roman"/>
          <w:sz w:val="24"/>
          <w:szCs w:val="24"/>
        </w:rPr>
        <w:t xml:space="preserve"> </w:t>
      </w:r>
      <w:r w:rsidR="008F6B6E" w:rsidRPr="00B37F48">
        <w:rPr>
          <w:rFonts w:ascii="Times New Roman" w:hAnsi="Times New Roman" w:cs="Times New Roman"/>
          <w:sz w:val="24"/>
          <w:szCs w:val="24"/>
        </w:rPr>
        <w:t>nos muestra la media de las calificaciones</w:t>
      </w:r>
      <w:r w:rsidRPr="00B37F48">
        <w:rPr>
          <w:rFonts w:ascii="Times New Roman" w:hAnsi="Times New Roman" w:cs="Times New Roman"/>
          <w:sz w:val="24"/>
          <w:szCs w:val="24"/>
        </w:rPr>
        <w:t>,</w:t>
      </w:r>
      <w:r w:rsidR="008F6B6E" w:rsidRPr="00B37F48">
        <w:rPr>
          <w:rFonts w:ascii="Times New Roman" w:hAnsi="Times New Roman" w:cs="Times New Roman"/>
          <w:sz w:val="24"/>
          <w:szCs w:val="24"/>
        </w:rPr>
        <w:t xml:space="preserve"> </w:t>
      </w:r>
      <w:r w:rsidR="00E61378">
        <w:rPr>
          <w:rFonts w:ascii="Times New Roman" w:hAnsi="Times New Roman" w:cs="Times New Roman"/>
          <w:sz w:val="24"/>
          <w:szCs w:val="24"/>
        </w:rPr>
        <w:t xml:space="preserve">al iniciar el proceso académico, </w:t>
      </w:r>
      <w:r w:rsidR="008F6B6E" w:rsidRPr="00B37F48">
        <w:rPr>
          <w:rFonts w:ascii="Times New Roman" w:hAnsi="Times New Roman" w:cs="Times New Roman"/>
          <w:sz w:val="24"/>
          <w:szCs w:val="24"/>
        </w:rPr>
        <w:t>con un peso de 0,</w:t>
      </w:r>
      <w:r w:rsidR="00D53488" w:rsidRPr="00B37F48">
        <w:rPr>
          <w:rFonts w:ascii="Times New Roman" w:hAnsi="Times New Roman" w:cs="Times New Roman"/>
          <w:color w:val="000000"/>
          <w:sz w:val="24"/>
          <w:szCs w:val="24"/>
        </w:rPr>
        <w:t>482</w:t>
      </w:r>
      <w:r w:rsidR="008F6B6E" w:rsidRPr="00B37F48">
        <w:rPr>
          <w:rFonts w:ascii="Times New Roman" w:hAnsi="Times New Roman" w:cs="Times New Roman"/>
          <w:color w:val="000000"/>
          <w:sz w:val="24"/>
          <w:szCs w:val="24"/>
        </w:rPr>
        <w:t xml:space="preserve"> y</w:t>
      </w:r>
      <w:r w:rsidRPr="00B37F48">
        <w:rPr>
          <w:rFonts w:ascii="Times New Roman" w:hAnsi="Times New Roman" w:cs="Times New Roman"/>
          <w:color w:val="000000"/>
          <w:sz w:val="24"/>
          <w:szCs w:val="24"/>
        </w:rPr>
        <w:t xml:space="preserve">, luego, </w:t>
      </w:r>
      <w:r w:rsidR="008F6B6E" w:rsidRPr="00B37F48">
        <w:rPr>
          <w:rFonts w:ascii="Times New Roman" w:hAnsi="Times New Roman" w:cs="Times New Roman"/>
          <w:color w:val="000000"/>
          <w:sz w:val="24"/>
          <w:szCs w:val="24"/>
        </w:rPr>
        <w:t>la media de las calificaciones</w:t>
      </w:r>
      <w:r w:rsidRPr="00B37F48">
        <w:rPr>
          <w:rFonts w:ascii="Times New Roman" w:hAnsi="Times New Roman" w:cs="Times New Roman"/>
          <w:color w:val="000000"/>
          <w:sz w:val="24"/>
          <w:szCs w:val="24"/>
        </w:rPr>
        <w:t>,</w:t>
      </w:r>
      <w:r w:rsidR="008F6B6E" w:rsidRPr="00B37F48">
        <w:rPr>
          <w:rFonts w:ascii="Times New Roman" w:hAnsi="Times New Roman" w:cs="Times New Roman"/>
          <w:color w:val="000000"/>
          <w:sz w:val="24"/>
          <w:szCs w:val="24"/>
        </w:rPr>
        <w:t xml:space="preserve"> al finalizar el proceso académico</w:t>
      </w:r>
      <w:r w:rsidR="00E61378">
        <w:rPr>
          <w:rFonts w:ascii="Times New Roman" w:hAnsi="Times New Roman" w:cs="Times New Roman"/>
          <w:color w:val="000000"/>
          <w:sz w:val="24"/>
          <w:szCs w:val="24"/>
        </w:rPr>
        <w:t>,</w:t>
      </w:r>
      <w:r w:rsidR="008F6B6E" w:rsidRPr="00B37F48">
        <w:rPr>
          <w:rFonts w:ascii="Times New Roman" w:hAnsi="Times New Roman" w:cs="Times New Roman"/>
          <w:color w:val="000000"/>
          <w:sz w:val="24"/>
          <w:szCs w:val="24"/>
        </w:rPr>
        <w:t xml:space="preserve"> con un peso de </w:t>
      </w:r>
      <w:r w:rsidR="00D53488" w:rsidRPr="00B37F48">
        <w:rPr>
          <w:rFonts w:ascii="Times New Roman" w:hAnsi="Times New Roman" w:cs="Times New Roman"/>
          <w:color w:val="000000"/>
          <w:sz w:val="24"/>
          <w:szCs w:val="24"/>
        </w:rPr>
        <w:t>2</w:t>
      </w:r>
      <w:r w:rsidR="002B7C68" w:rsidRPr="00B37F48">
        <w:rPr>
          <w:rFonts w:ascii="Times New Roman" w:hAnsi="Times New Roman" w:cs="Times New Roman"/>
          <w:color w:val="000000"/>
          <w:sz w:val="24"/>
          <w:szCs w:val="24"/>
        </w:rPr>
        <w:t>,</w:t>
      </w:r>
      <w:r w:rsidR="00D53488" w:rsidRPr="00B37F48">
        <w:rPr>
          <w:rFonts w:ascii="Times New Roman" w:hAnsi="Times New Roman" w:cs="Times New Roman"/>
          <w:color w:val="000000"/>
          <w:sz w:val="24"/>
          <w:szCs w:val="24"/>
        </w:rPr>
        <w:t>918</w:t>
      </w:r>
      <w:r w:rsidRPr="00B37F48">
        <w:rPr>
          <w:rFonts w:ascii="Times New Roman" w:hAnsi="Times New Roman" w:cs="Times New Roman"/>
          <w:color w:val="000000"/>
          <w:sz w:val="24"/>
          <w:szCs w:val="24"/>
        </w:rPr>
        <w:t>.</w:t>
      </w:r>
    </w:p>
    <w:tbl>
      <w:tblPr>
        <w:tblW w:w="79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14"/>
        <w:gridCol w:w="1229"/>
        <w:gridCol w:w="1030"/>
        <w:gridCol w:w="1030"/>
        <w:gridCol w:w="1230"/>
        <w:gridCol w:w="1030"/>
        <w:gridCol w:w="1030"/>
      </w:tblGrid>
      <w:tr w:rsidR="008113F7" w:rsidRPr="00B37F48" w14:paraId="024C3715" w14:textId="77777777" w:rsidTr="008113F7">
        <w:trPr>
          <w:cantSplit/>
          <w:jc w:val="center"/>
        </w:trPr>
        <w:tc>
          <w:tcPr>
            <w:tcW w:w="7993" w:type="dxa"/>
            <w:gridSpan w:val="7"/>
            <w:tcBorders>
              <w:top w:val="nil"/>
              <w:left w:val="nil"/>
              <w:bottom w:val="nil"/>
              <w:right w:val="nil"/>
            </w:tcBorders>
            <w:shd w:val="clear" w:color="auto" w:fill="FFFFFF"/>
            <w:vAlign w:val="center"/>
          </w:tcPr>
          <w:p w14:paraId="6CFC50C6" w14:textId="77777777" w:rsidR="00097FEE" w:rsidRPr="00B37F48" w:rsidRDefault="00097FEE" w:rsidP="00E61378">
            <w:pPr>
              <w:autoSpaceDE w:val="0"/>
              <w:autoSpaceDN w:val="0"/>
              <w:adjustRightInd w:val="0"/>
              <w:spacing w:after="0" w:line="320" w:lineRule="atLeast"/>
              <w:ind w:right="60"/>
              <w:rPr>
                <w:rFonts w:ascii="Times New Roman" w:hAnsi="Times New Roman" w:cs="Times New Roman"/>
                <w:sz w:val="24"/>
                <w:szCs w:val="24"/>
              </w:rPr>
            </w:pPr>
            <w:bookmarkStart w:id="242" w:name="_Hlk514184461"/>
          </w:p>
          <w:p w14:paraId="7BC073D4" w14:textId="0899C723" w:rsidR="00097FEE" w:rsidRPr="00B37F48" w:rsidRDefault="008113F7" w:rsidP="008113F7">
            <w:pPr>
              <w:autoSpaceDE w:val="0"/>
              <w:autoSpaceDN w:val="0"/>
              <w:adjustRightInd w:val="0"/>
              <w:spacing w:after="0" w:line="320" w:lineRule="atLeast"/>
              <w:ind w:left="60" w:right="60"/>
              <w:rPr>
                <w:rFonts w:ascii="Times New Roman" w:hAnsi="Times New Roman" w:cs="Times New Roman"/>
                <w:sz w:val="24"/>
                <w:szCs w:val="24"/>
              </w:rPr>
            </w:pPr>
            <w:r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FD48D3">
              <w:rPr>
                <w:rFonts w:ascii="Times New Roman" w:hAnsi="Times New Roman" w:cs="Times New Roman"/>
                <w:sz w:val="24"/>
                <w:szCs w:val="24"/>
              </w:rPr>
              <w:t>32</w:t>
            </w:r>
            <w:r w:rsidR="009F1D10">
              <w:rPr>
                <w:rFonts w:ascii="Times New Roman" w:hAnsi="Times New Roman" w:cs="Times New Roman"/>
                <w:sz w:val="24"/>
                <w:szCs w:val="24"/>
              </w:rPr>
              <w:t>.</w:t>
            </w:r>
          </w:p>
          <w:p w14:paraId="2522306E" w14:textId="08FAC1A8" w:rsidR="008113F7" w:rsidRPr="00B37F48" w:rsidRDefault="008113F7" w:rsidP="008113F7">
            <w:pPr>
              <w:autoSpaceDE w:val="0"/>
              <w:autoSpaceDN w:val="0"/>
              <w:adjustRightInd w:val="0"/>
              <w:spacing w:after="0" w:line="320" w:lineRule="atLeast"/>
              <w:ind w:left="60" w:right="60"/>
              <w:rPr>
                <w:rFonts w:ascii="Times New Roman" w:hAnsi="Times New Roman" w:cs="Times New Roman"/>
                <w:i/>
                <w:sz w:val="24"/>
                <w:szCs w:val="24"/>
              </w:rPr>
            </w:pPr>
            <w:r w:rsidRPr="00B37F48">
              <w:rPr>
                <w:rFonts w:ascii="Times New Roman" w:hAnsi="Times New Roman" w:cs="Times New Roman"/>
                <w:i/>
                <w:sz w:val="24"/>
                <w:szCs w:val="24"/>
              </w:rPr>
              <w:t xml:space="preserve">Prueba de </w:t>
            </w:r>
            <w:r w:rsidR="009F1D10">
              <w:rPr>
                <w:rFonts w:ascii="Times New Roman" w:hAnsi="Times New Roman" w:cs="Times New Roman"/>
                <w:i/>
                <w:sz w:val="24"/>
                <w:szCs w:val="24"/>
              </w:rPr>
              <w:t>n</w:t>
            </w:r>
            <w:r w:rsidRPr="00B37F48">
              <w:rPr>
                <w:rFonts w:ascii="Times New Roman" w:hAnsi="Times New Roman" w:cs="Times New Roman"/>
                <w:i/>
                <w:sz w:val="24"/>
                <w:szCs w:val="24"/>
              </w:rPr>
              <w:t>ormalidad</w:t>
            </w:r>
            <w:bookmarkEnd w:id="242"/>
          </w:p>
          <w:p w14:paraId="2BA8B59E" w14:textId="77777777" w:rsidR="008113F7" w:rsidRPr="00B37F48" w:rsidRDefault="008113F7" w:rsidP="008113F7">
            <w:pPr>
              <w:autoSpaceDE w:val="0"/>
              <w:autoSpaceDN w:val="0"/>
              <w:adjustRightInd w:val="0"/>
              <w:spacing w:after="0" w:line="320" w:lineRule="atLeast"/>
              <w:ind w:left="60" w:right="60"/>
              <w:jc w:val="center"/>
              <w:rPr>
                <w:rFonts w:ascii="Arial" w:hAnsi="Arial" w:cs="Arial"/>
                <w:color w:val="000000"/>
                <w:sz w:val="24"/>
                <w:szCs w:val="24"/>
              </w:rPr>
            </w:pPr>
          </w:p>
        </w:tc>
      </w:tr>
      <w:tr w:rsidR="008113F7" w:rsidRPr="00B37F48" w14:paraId="255DA44C" w14:textId="77777777" w:rsidTr="008113F7">
        <w:trPr>
          <w:cantSplit/>
          <w:jc w:val="center"/>
        </w:trPr>
        <w:tc>
          <w:tcPr>
            <w:tcW w:w="1414" w:type="dxa"/>
            <w:vMerge w:val="restart"/>
            <w:tcBorders>
              <w:top w:val="single" w:sz="16" w:space="0" w:color="000000"/>
              <w:left w:val="single" w:sz="16" w:space="0" w:color="000000"/>
              <w:bottom w:val="nil"/>
              <w:right w:val="single" w:sz="16" w:space="0" w:color="000000"/>
            </w:tcBorders>
            <w:shd w:val="clear" w:color="auto" w:fill="FFFFFF"/>
            <w:vAlign w:val="bottom"/>
          </w:tcPr>
          <w:p w14:paraId="40E9DB73" w14:textId="77777777" w:rsidR="008113F7" w:rsidRPr="007D36C9" w:rsidRDefault="008113F7" w:rsidP="008113F7">
            <w:pPr>
              <w:autoSpaceDE w:val="0"/>
              <w:autoSpaceDN w:val="0"/>
              <w:adjustRightInd w:val="0"/>
              <w:spacing w:after="0" w:line="240" w:lineRule="auto"/>
              <w:rPr>
                <w:rFonts w:ascii="Times New Roman" w:hAnsi="Times New Roman" w:cs="Times New Roman"/>
                <w:sz w:val="18"/>
                <w:szCs w:val="18"/>
              </w:rPr>
            </w:pPr>
          </w:p>
        </w:tc>
        <w:tc>
          <w:tcPr>
            <w:tcW w:w="3289" w:type="dxa"/>
            <w:gridSpan w:val="3"/>
            <w:tcBorders>
              <w:top w:val="single" w:sz="16" w:space="0" w:color="000000"/>
              <w:left w:val="single" w:sz="16" w:space="0" w:color="000000"/>
            </w:tcBorders>
            <w:shd w:val="clear" w:color="auto" w:fill="FFFFFF"/>
            <w:vAlign w:val="bottom"/>
          </w:tcPr>
          <w:p w14:paraId="669494CF" w14:textId="77777777" w:rsidR="008113F7" w:rsidRPr="007D36C9" w:rsidRDefault="008113F7" w:rsidP="008113F7">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Kolmogorov-Smirnov</w:t>
            </w:r>
            <w:r w:rsidRPr="007D36C9">
              <w:rPr>
                <w:rFonts w:ascii="Arial" w:hAnsi="Arial" w:cs="Arial"/>
                <w:color w:val="000000"/>
                <w:sz w:val="18"/>
                <w:szCs w:val="18"/>
                <w:vertAlign w:val="superscript"/>
              </w:rPr>
              <w:t>a</w:t>
            </w:r>
          </w:p>
        </w:tc>
        <w:tc>
          <w:tcPr>
            <w:tcW w:w="3290" w:type="dxa"/>
            <w:gridSpan w:val="3"/>
            <w:tcBorders>
              <w:top w:val="single" w:sz="16" w:space="0" w:color="000000"/>
              <w:right w:val="single" w:sz="16" w:space="0" w:color="000000"/>
            </w:tcBorders>
            <w:shd w:val="clear" w:color="auto" w:fill="FFFFFF"/>
            <w:vAlign w:val="bottom"/>
          </w:tcPr>
          <w:p w14:paraId="6D1DA55C" w14:textId="77777777" w:rsidR="008113F7" w:rsidRPr="007D36C9" w:rsidRDefault="008113F7" w:rsidP="008113F7">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Shapiro-Wilk</w:t>
            </w:r>
          </w:p>
        </w:tc>
      </w:tr>
      <w:tr w:rsidR="008113F7" w:rsidRPr="00B37F48" w14:paraId="34006739" w14:textId="77777777" w:rsidTr="008113F7">
        <w:trPr>
          <w:cantSplit/>
          <w:jc w:val="center"/>
        </w:trPr>
        <w:tc>
          <w:tcPr>
            <w:tcW w:w="1414" w:type="dxa"/>
            <w:vMerge/>
            <w:tcBorders>
              <w:top w:val="single" w:sz="16" w:space="0" w:color="000000"/>
              <w:left w:val="single" w:sz="16" w:space="0" w:color="000000"/>
              <w:bottom w:val="nil"/>
              <w:right w:val="single" w:sz="16" w:space="0" w:color="000000"/>
            </w:tcBorders>
            <w:shd w:val="clear" w:color="auto" w:fill="FFFFFF"/>
            <w:vAlign w:val="bottom"/>
          </w:tcPr>
          <w:p w14:paraId="1474C46A" w14:textId="77777777" w:rsidR="008113F7" w:rsidRPr="007D36C9" w:rsidRDefault="008113F7" w:rsidP="008113F7">
            <w:pPr>
              <w:autoSpaceDE w:val="0"/>
              <w:autoSpaceDN w:val="0"/>
              <w:adjustRightInd w:val="0"/>
              <w:spacing w:after="0" w:line="240" w:lineRule="auto"/>
              <w:rPr>
                <w:rFonts w:ascii="Arial" w:hAnsi="Arial" w:cs="Arial"/>
                <w:color w:val="000000"/>
                <w:sz w:val="18"/>
                <w:szCs w:val="18"/>
              </w:rPr>
            </w:pPr>
          </w:p>
        </w:tc>
        <w:tc>
          <w:tcPr>
            <w:tcW w:w="1229" w:type="dxa"/>
            <w:tcBorders>
              <w:left w:val="single" w:sz="16" w:space="0" w:color="000000"/>
              <w:bottom w:val="single" w:sz="16" w:space="0" w:color="000000"/>
            </w:tcBorders>
            <w:shd w:val="clear" w:color="auto" w:fill="FFFFFF"/>
            <w:vAlign w:val="bottom"/>
          </w:tcPr>
          <w:p w14:paraId="5E9FD0F3" w14:textId="77777777" w:rsidR="008113F7" w:rsidRPr="007D36C9" w:rsidRDefault="008113F7" w:rsidP="008113F7">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030" w:type="dxa"/>
            <w:tcBorders>
              <w:bottom w:val="single" w:sz="16" w:space="0" w:color="000000"/>
            </w:tcBorders>
            <w:shd w:val="clear" w:color="auto" w:fill="FFFFFF"/>
            <w:vAlign w:val="bottom"/>
          </w:tcPr>
          <w:p w14:paraId="341FEE31" w14:textId="6CBF5EDF" w:rsidR="008113F7" w:rsidRPr="007D36C9" w:rsidRDefault="00751A45" w:rsidP="008113F7">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G</w:t>
            </w:r>
            <w:r w:rsidR="008113F7" w:rsidRPr="007D36C9">
              <w:rPr>
                <w:rFonts w:ascii="Arial" w:hAnsi="Arial" w:cs="Arial"/>
                <w:color w:val="000000"/>
                <w:sz w:val="18"/>
                <w:szCs w:val="18"/>
              </w:rPr>
              <w:t>l</w:t>
            </w:r>
          </w:p>
        </w:tc>
        <w:tc>
          <w:tcPr>
            <w:tcW w:w="1030" w:type="dxa"/>
            <w:tcBorders>
              <w:bottom w:val="single" w:sz="16" w:space="0" w:color="000000"/>
            </w:tcBorders>
            <w:shd w:val="clear" w:color="auto" w:fill="FFFFFF"/>
            <w:vAlign w:val="bottom"/>
          </w:tcPr>
          <w:p w14:paraId="4801A791" w14:textId="77777777" w:rsidR="008113F7" w:rsidRPr="007D36C9" w:rsidRDefault="008113F7" w:rsidP="008113F7">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w:t>
            </w:r>
          </w:p>
        </w:tc>
        <w:tc>
          <w:tcPr>
            <w:tcW w:w="1230" w:type="dxa"/>
            <w:tcBorders>
              <w:bottom w:val="single" w:sz="16" w:space="0" w:color="000000"/>
            </w:tcBorders>
            <w:shd w:val="clear" w:color="auto" w:fill="FFFFFF"/>
            <w:vAlign w:val="bottom"/>
          </w:tcPr>
          <w:p w14:paraId="02863062" w14:textId="77777777" w:rsidR="008113F7" w:rsidRPr="007D36C9" w:rsidRDefault="008113F7" w:rsidP="008113F7">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030" w:type="dxa"/>
            <w:tcBorders>
              <w:bottom w:val="single" w:sz="16" w:space="0" w:color="000000"/>
            </w:tcBorders>
            <w:shd w:val="clear" w:color="auto" w:fill="FFFFFF"/>
            <w:vAlign w:val="bottom"/>
          </w:tcPr>
          <w:p w14:paraId="70FAD6BF" w14:textId="77777777" w:rsidR="008113F7" w:rsidRPr="007D36C9" w:rsidRDefault="008113F7" w:rsidP="008113F7">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gl</w:t>
            </w:r>
          </w:p>
        </w:tc>
        <w:tc>
          <w:tcPr>
            <w:tcW w:w="1030" w:type="dxa"/>
            <w:tcBorders>
              <w:bottom w:val="single" w:sz="16" w:space="0" w:color="000000"/>
              <w:right w:val="single" w:sz="16" w:space="0" w:color="000000"/>
            </w:tcBorders>
            <w:shd w:val="clear" w:color="auto" w:fill="FFFFFF"/>
            <w:vAlign w:val="bottom"/>
          </w:tcPr>
          <w:p w14:paraId="620D519A" w14:textId="77777777" w:rsidR="008113F7" w:rsidRPr="007D36C9" w:rsidRDefault="008113F7" w:rsidP="008113F7">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w:t>
            </w:r>
          </w:p>
        </w:tc>
      </w:tr>
      <w:tr w:rsidR="008113F7" w:rsidRPr="00B37F48" w14:paraId="21FE5726" w14:textId="77777777" w:rsidTr="008113F7">
        <w:trPr>
          <w:cantSplit/>
          <w:jc w:val="center"/>
        </w:trPr>
        <w:tc>
          <w:tcPr>
            <w:tcW w:w="1414" w:type="dxa"/>
            <w:tcBorders>
              <w:top w:val="single" w:sz="16" w:space="0" w:color="000000"/>
              <w:left w:val="single" w:sz="16" w:space="0" w:color="000000"/>
              <w:bottom w:val="nil"/>
              <w:right w:val="single" w:sz="16" w:space="0" w:color="000000"/>
            </w:tcBorders>
            <w:shd w:val="clear" w:color="auto" w:fill="FFFFFF"/>
          </w:tcPr>
          <w:p w14:paraId="0E84CD3A" w14:textId="77777777" w:rsidR="008113F7" w:rsidRPr="007D36C9" w:rsidRDefault="008113F7" w:rsidP="008113F7">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Calif_pretest</w:t>
            </w:r>
          </w:p>
        </w:tc>
        <w:tc>
          <w:tcPr>
            <w:tcW w:w="1229" w:type="dxa"/>
            <w:tcBorders>
              <w:top w:val="single" w:sz="16" w:space="0" w:color="000000"/>
              <w:left w:val="single" w:sz="16" w:space="0" w:color="000000"/>
              <w:bottom w:val="nil"/>
            </w:tcBorders>
            <w:shd w:val="clear" w:color="auto" w:fill="FFFFFF"/>
            <w:vAlign w:val="center"/>
          </w:tcPr>
          <w:p w14:paraId="17C1E38B" w14:textId="3B80D9DA" w:rsidR="008113F7" w:rsidRPr="007D36C9" w:rsidRDefault="008113F7" w:rsidP="004D5A0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4D5A00" w:rsidRPr="007D36C9">
              <w:rPr>
                <w:rFonts w:ascii="Arial" w:hAnsi="Arial" w:cs="Arial"/>
                <w:color w:val="000000"/>
                <w:sz w:val="18"/>
                <w:szCs w:val="18"/>
              </w:rPr>
              <w:t>163</w:t>
            </w:r>
          </w:p>
        </w:tc>
        <w:tc>
          <w:tcPr>
            <w:tcW w:w="1030" w:type="dxa"/>
            <w:tcBorders>
              <w:top w:val="single" w:sz="16" w:space="0" w:color="000000"/>
              <w:bottom w:val="nil"/>
            </w:tcBorders>
            <w:shd w:val="clear" w:color="auto" w:fill="FFFFFF"/>
            <w:vAlign w:val="center"/>
          </w:tcPr>
          <w:p w14:paraId="04430B30" w14:textId="0EF43A51" w:rsidR="008113F7" w:rsidRPr="007D36C9" w:rsidRDefault="004D5A00" w:rsidP="008113F7">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single" w:sz="16" w:space="0" w:color="000000"/>
              <w:bottom w:val="nil"/>
            </w:tcBorders>
            <w:shd w:val="clear" w:color="auto" w:fill="FFFFFF"/>
            <w:vAlign w:val="center"/>
          </w:tcPr>
          <w:p w14:paraId="1B10F30D" w14:textId="12421E5D" w:rsidR="008113F7" w:rsidRPr="007D36C9" w:rsidRDefault="004D5A00" w:rsidP="004D5A0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,134</w:t>
            </w:r>
          </w:p>
        </w:tc>
        <w:tc>
          <w:tcPr>
            <w:tcW w:w="1230" w:type="dxa"/>
            <w:tcBorders>
              <w:top w:val="single" w:sz="16" w:space="0" w:color="000000"/>
              <w:bottom w:val="nil"/>
            </w:tcBorders>
            <w:shd w:val="clear" w:color="auto" w:fill="FFFFFF"/>
            <w:vAlign w:val="center"/>
          </w:tcPr>
          <w:p w14:paraId="7448FF8E" w14:textId="768926B4" w:rsidR="008113F7" w:rsidRPr="007D36C9" w:rsidRDefault="008113F7" w:rsidP="004D5A0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4D5A00" w:rsidRPr="007D36C9">
              <w:rPr>
                <w:rFonts w:ascii="Arial" w:hAnsi="Arial" w:cs="Arial"/>
                <w:color w:val="000000"/>
                <w:sz w:val="18"/>
                <w:szCs w:val="18"/>
              </w:rPr>
              <w:t>963</w:t>
            </w:r>
          </w:p>
        </w:tc>
        <w:tc>
          <w:tcPr>
            <w:tcW w:w="1030" w:type="dxa"/>
            <w:tcBorders>
              <w:top w:val="single" w:sz="16" w:space="0" w:color="000000"/>
              <w:bottom w:val="nil"/>
            </w:tcBorders>
            <w:shd w:val="clear" w:color="auto" w:fill="FFFFFF"/>
            <w:vAlign w:val="center"/>
          </w:tcPr>
          <w:p w14:paraId="2F80CF84" w14:textId="1B617416" w:rsidR="008113F7" w:rsidRPr="007D36C9" w:rsidRDefault="004D5A00" w:rsidP="008113F7">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single" w:sz="16" w:space="0" w:color="000000"/>
              <w:bottom w:val="nil"/>
              <w:right w:val="single" w:sz="16" w:space="0" w:color="000000"/>
            </w:tcBorders>
            <w:shd w:val="clear" w:color="auto" w:fill="FFFFFF"/>
            <w:vAlign w:val="center"/>
          </w:tcPr>
          <w:p w14:paraId="7BA5C833" w14:textId="77F95E57" w:rsidR="008113F7" w:rsidRPr="007D36C9" w:rsidRDefault="008113F7" w:rsidP="004D5A0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4D5A00" w:rsidRPr="007D36C9">
              <w:rPr>
                <w:rFonts w:ascii="Arial" w:hAnsi="Arial" w:cs="Arial"/>
                <w:color w:val="000000"/>
                <w:sz w:val="18"/>
                <w:szCs w:val="18"/>
              </w:rPr>
              <w:t>544</w:t>
            </w:r>
          </w:p>
        </w:tc>
      </w:tr>
      <w:tr w:rsidR="008113F7" w:rsidRPr="00B37F48" w14:paraId="0249EDC7" w14:textId="77777777" w:rsidTr="008113F7">
        <w:trPr>
          <w:cantSplit/>
          <w:jc w:val="center"/>
        </w:trPr>
        <w:tc>
          <w:tcPr>
            <w:tcW w:w="1414" w:type="dxa"/>
            <w:tcBorders>
              <w:top w:val="nil"/>
              <w:left w:val="single" w:sz="16" w:space="0" w:color="000000"/>
              <w:bottom w:val="single" w:sz="16" w:space="0" w:color="000000"/>
              <w:right w:val="single" w:sz="16" w:space="0" w:color="000000"/>
            </w:tcBorders>
            <w:shd w:val="clear" w:color="auto" w:fill="FFFFFF"/>
          </w:tcPr>
          <w:p w14:paraId="356201C8" w14:textId="77777777" w:rsidR="008113F7" w:rsidRPr="007D36C9" w:rsidRDefault="008113F7" w:rsidP="008113F7">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Calif_postest</w:t>
            </w:r>
          </w:p>
        </w:tc>
        <w:tc>
          <w:tcPr>
            <w:tcW w:w="1229" w:type="dxa"/>
            <w:tcBorders>
              <w:top w:val="nil"/>
              <w:left w:val="single" w:sz="16" w:space="0" w:color="000000"/>
              <w:bottom w:val="single" w:sz="16" w:space="0" w:color="000000"/>
            </w:tcBorders>
            <w:shd w:val="clear" w:color="auto" w:fill="FFFFFF"/>
            <w:vAlign w:val="center"/>
          </w:tcPr>
          <w:p w14:paraId="0BEB193F" w14:textId="18B51CC2" w:rsidR="008113F7" w:rsidRPr="007D36C9" w:rsidRDefault="008113F7" w:rsidP="004D5A0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4D5A00" w:rsidRPr="007D36C9">
              <w:rPr>
                <w:rFonts w:ascii="Arial" w:hAnsi="Arial" w:cs="Arial"/>
                <w:color w:val="000000"/>
                <w:sz w:val="18"/>
                <w:szCs w:val="18"/>
              </w:rPr>
              <w:t>088</w:t>
            </w:r>
          </w:p>
        </w:tc>
        <w:tc>
          <w:tcPr>
            <w:tcW w:w="1030" w:type="dxa"/>
            <w:tcBorders>
              <w:top w:val="nil"/>
              <w:bottom w:val="single" w:sz="16" w:space="0" w:color="000000"/>
            </w:tcBorders>
            <w:shd w:val="clear" w:color="auto" w:fill="FFFFFF"/>
            <w:vAlign w:val="center"/>
          </w:tcPr>
          <w:p w14:paraId="55343338" w14:textId="3DEBA745" w:rsidR="008113F7" w:rsidRPr="007D36C9" w:rsidRDefault="004D5A00" w:rsidP="008113F7">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nil"/>
              <w:bottom w:val="single" w:sz="16" w:space="0" w:color="000000"/>
            </w:tcBorders>
            <w:shd w:val="clear" w:color="auto" w:fill="FFFFFF"/>
            <w:vAlign w:val="center"/>
          </w:tcPr>
          <w:p w14:paraId="4E9DC110" w14:textId="77777777" w:rsidR="008113F7" w:rsidRPr="007D36C9" w:rsidRDefault="008113F7" w:rsidP="008113F7">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,200</w:t>
            </w:r>
            <w:r w:rsidRPr="007D36C9">
              <w:rPr>
                <w:rFonts w:ascii="Arial" w:hAnsi="Arial" w:cs="Arial"/>
                <w:color w:val="000000"/>
                <w:sz w:val="18"/>
                <w:szCs w:val="18"/>
                <w:vertAlign w:val="superscript"/>
              </w:rPr>
              <w:t>*</w:t>
            </w:r>
          </w:p>
        </w:tc>
        <w:tc>
          <w:tcPr>
            <w:tcW w:w="1230" w:type="dxa"/>
            <w:tcBorders>
              <w:top w:val="nil"/>
              <w:bottom w:val="single" w:sz="16" w:space="0" w:color="000000"/>
            </w:tcBorders>
            <w:shd w:val="clear" w:color="auto" w:fill="FFFFFF"/>
            <w:vAlign w:val="center"/>
          </w:tcPr>
          <w:p w14:paraId="150454DD" w14:textId="1E0E54C5" w:rsidR="008113F7" w:rsidRPr="007D36C9" w:rsidRDefault="004D5A00" w:rsidP="008113F7">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,982</w:t>
            </w:r>
          </w:p>
        </w:tc>
        <w:tc>
          <w:tcPr>
            <w:tcW w:w="1030" w:type="dxa"/>
            <w:tcBorders>
              <w:top w:val="nil"/>
              <w:bottom w:val="single" w:sz="16" w:space="0" w:color="000000"/>
            </w:tcBorders>
            <w:shd w:val="clear" w:color="auto" w:fill="FFFFFF"/>
            <w:vAlign w:val="center"/>
          </w:tcPr>
          <w:p w14:paraId="623851CA" w14:textId="57F9086F" w:rsidR="008113F7" w:rsidRPr="007D36C9" w:rsidRDefault="004D5A00" w:rsidP="008113F7">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nil"/>
              <w:bottom w:val="single" w:sz="16" w:space="0" w:color="000000"/>
              <w:right w:val="single" w:sz="16" w:space="0" w:color="000000"/>
            </w:tcBorders>
            <w:shd w:val="clear" w:color="auto" w:fill="FFFFFF"/>
            <w:vAlign w:val="center"/>
          </w:tcPr>
          <w:p w14:paraId="25A6925E" w14:textId="41D7A3C7" w:rsidR="008113F7" w:rsidRPr="007D36C9" w:rsidRDefault="008113F7" w:rsidP="004D5A0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4D5A00" w:rsidRPr="007D36C9">
              <w:rPr>
                <w:rFonts w:ascii="Arial" w:hAnsi="Arial" w:cs="Arial"/>
                <w:color w:val="000000"/>
                <w:sz w:val="18"/>
                <w:szCs w:val="18"/>
              </w:rPr>
              <w:t>941</w:t>
            </w:r>
          </w:p>
        </w:tc>
      </w:tr>
      <w:tr w:rsidR="008113F7" w:rsidRPr="00B37F48" w14:paraId="7D673157" w14:textId="77777777" w:rsidTr="008113F7">
        <w:trPr>
          <w:cantSplit/>
          <w:jc w:val="center"/>
        </w:trPr>
        <w:tc>
          <w:tcPr>
            <w:tcW w:w="7993" w:type="dxa"/>
            <w:gridSpan w:val="7"/>
            <w:tcBorders>
              <w:top w:val="nil"/>
              <w:left w:val="nil"/>
              <w:bottom w:val="nil"/>
              <w:right w:val="nil"/>
            </w:tcBorders>
            <w:shd w:val="clear" w:color="auto" w:fill="FFFFFF"/>
          </w:tcPr>
          <w:p w14:paraId="1677252A" w14:textId="77777777" w:rsidR="00097FEE" w:rsidRPr="007D36C9" w:rsidRDefault="00097FEE" w:rsidP="00097FEE">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p w14:paraId="73D96F0E" w14:textId="77777777" w:rsidR="00097FEE" w:rsidRPr="00B37F48" w:rsidRDefault="00097FEE" w:rsidP="00097FEE">
            <w:pPr>
              <w:autoSpaceDE w:val="0"/>
              <w:autoSpaceDN w:val="0"/>
              <w:adjustRightInd w:val="0"/>
              <w:spacing w:after="0" w:line="400" w:lineRule="atLeast"/>
              <w:ind w:firstLine="708"/>
              <w:jc w:val="center"/>
              <w:rPr>
                <w:rFonts w:ascii="Times New Roman" w:hAnsi="Times New Roman" w:cs="Times New Roman"/>
                <w:sz w:val="24"/>
                <w:szCs w:val="24"/>
              </w:rPr>
            </w:pPr>
          </w:p>
          <w:p w14:paraId="6933A5A9" w14:textId="77777777" w:rsidR="008113F7" w:rsidRPr="00B37F48" w:rsidRDefault="008113F7" w:rsidP="00097FEE">
            <w:pPr>
              <w:autoSpaceDE w:val="0"/>
              <w:autoSpaceDN w:val="0"/>
              <w:adjustRightInd w:val="0"/>
              <w:spacing w:after="0" w:line="320" w:lineRule="atLeast"/>
              <w:ind w:left="60" w:right="60"/>
              <w:jc w:val="center"/>
              <w:rPr>
                <w:rFonts w:ascii="Arial" w:hAnsi="Arial" w:cs="Arial"/>
                <w:color w:val="000000"/>
                <w:sz w:val="24"/>
                <w:szCs w:val="24"/>
              </w:rPr>
            </w:pPr>
          </w:p>
        </w:tc>
      </w:tr>
    </w:tbl>
    <w:p w14:paraId="1BB892FD" w14:textId="1710F9FC" w:rsidR="008113F7" w:rsidRPr="00B37F48" w:rsidRDefault="00E61378" w:rsidP="00E61378">
      <w:pPr>
        <w:pStyle w:val="Textoindependiente"/>
        <w:spacing w:line="360" w:lineRule="auto"/>
        <w:ind w:right="108" w:firstLine="708"/>
        <w:jc w:val="both"/>
        <w:rPr>
          <w:rFonts w:ascii="Times New Roman" w:hAnsi="Times New Roman" w:cs="Times New Roman"/>
          <w:color w:val="000000"/>
          <w:lang w:val="es-CO"/>
        </w:rPr>
      </w:pPr>
      <w:r>
        <w:rPr>
          <w:rFonts w:ascii="Times New Roman" w:hAnsi="Times New Roman" w:cs="Times New Roman"/>
          <w:color w:val="000000"/>
          <w:lang w:val="es-CO"/>
        </w:rPr>
        <w:t>Para este caso</w:t>
      </w:r>
      <w:r w:rsidR="00097FEE" w:rsidRPr="00B37F48">
        <w:rPr>
          <w:rFonts w:ascii="Times New Roman" w:hAnsi="Times New Roman" w:cs="Times New Roman"/>
          <w:color w:val="000000"/>
          <w:lang w:val="es-CO"/>
        </w:rPr>
        <w:t xml:space="preserve"> aplicamos </w:t>
      </w:r>
      <w:r w:rsidR="008113F7" w:rsidRPr="00B37F48">
        <w:rPr>
          <w:rFonts w:ascii="Times New Roman" w:hAnsi="Times New Roman" w:cs="Times New Roman"/>
          <w:color w:val="000000"/>
          <w:lang w:val="es-CO"/>
        </w:rPr>
        <w:t>la prueba</w:t>
      </w:r>
      <w:r w:rsidR="003328BB" w:rsidRPr="00B37F48">
        <w:rPr>
          <w:rFonts w:ascii="Times New Roman" w:hAnsi="Times New Roman" w:cs="Times New Roman"/>
          <w:color w:val="000000"/>
          <w:lang w:val="es-CO"/>
        </w:rPr>
        <w:t xml:space="preserve"> de Shapiro-Wilk, debido a que es una mues</w:t>
      </w:r>
      <w:r w:rsidR="005540BD" w:rsidRPr="00B37F48">
        <w:rPr>
          <w:rFonts w:ascii="Times New Roman" w:hAnsi="Times New Roman" w:cs="Times New Roman"/>
          <w:color w:val="000000"/>
          <w:lang w:val="es-CO"/>
        </w:rPr>
        <w:t>tra</w:t>
      </w:r>
      <w:r w:rsidR="003328BB" w:rsidRPr="00B37F48">
        <w:rPr>
          <w:rFonts w:ascii="Times New Roman" w:hAnsi="Times New Roman" w:cs="Times New Roman"/>
          <w:color w:val="000000"/>
          <w:lang w:val="es-CO"/>
        </w:rPr>
        <w:t xml:space="preserve"> </w:t>
      </w:r>
      <w:r w:rsidR="008113F7" w:rsidRPr="00B37F48">
        <w:rPr>
          <w:rFonts w:ascii="Times New Roman" w:hAnsi="Times New Roman" w:cs="Times New Roman"/>
          <w:color w:val="000000"/>
          <w:lang w:val="es-CO"/>
        </w:rPr>
        <w:t xml:space="preserve">con </w:t>
      </w:r>
      <w:r w:rsidR="005540BD" w:rsidRPr="00B37F48">
        <w:rPr>
          <w:rFonts w:ascii="Times New Roman" w:hAnsi="Times New Roman" w:cs="Times New Roman"/>
          <w:color w:val="000000"/>
          <w:lang w:val="es-CO"/>
        </w:rPr>
        <w:t xml:space="preserve">una </w:t>
      </w:r>
      <w:r w:rsidR="008113F7" w:rsidRPr="00B37F48">
        <w:rPr>
          <w:rFonts w:ascii="Times New Roman" w:hAnsi="Times New Roman" w:cs="Times New Roman"/>
          <w:color w:val="000000"/>
          <w:lang w:val="es-CO"/>
        </w:rPr>
        <w:t xml:space="preserve">población </w:t>
      </w:r>
      <w:r w:rsidR="00097FEE" w:rsidRPr="00B37F48">
        <w:rPr>
          <w:rFonts w:ascii="Times New Roman" w:hAnsi="Times New Roman" w:cs="Times New Roman"/>
          <w:color w:val="000000"/>
          <w:lang w:val="es-CO"/>
        </w:rPr>
        <w:t xml:space="preserve">de </w:t>
      </w:r>
      <w:r w:rsidR="003328BB" w:rsidRPr="00B37F48">
        <w:rPr>
          <w:rFonts w:ascii="Times New Roman" w:hAnsi="Times New Roman" w:cs="Times New Roman"/>
          <w:color w:val="000000"/>
          <w:lang w:val="es-CO"/>
        </w:rPr>
        <w:t>13 estudiantes</w:t>
      </w:r>
      <w:r w:rsidR="008113F7" w:rsidRPr="00B37F48">
        <w:rPr>
          <w:rFonts w:ascii="Times New Roman" w:hAnsi="Times New Roman" w:cs="Times New Roman"/>
          <w:color w:val="000000"/>
          <w:lang w:val="es-CO"/>
        </w:rPr>
        <w:t xml:space="preserve">, donde </w:t>
      </w:r>
      <w:r w:rsidR="00097FEE" w:rsidRPr="00B37F48">
        <w:rPr>
          <w:rFonts w:ascii="Times New Roman" w:hAnsi="Times New Roman" w:cs="Times New Roman"/>
          <w:color w:val="000000"/>
          <w:lang w:val="es-CO"/>
        </w:rPr>
        <w:t xml:space="preserve">se </w:t>
      </w:r>
      <w:r w:rsidR="008113F7" w:rsidRPr="00B37F48">
        <w:rPr>
          <w:rFonts w:ascii="Times New Roman" w:hAnsi="Times New Roman" w:cs="Times New Roman"/>
          <w:color w:val="000000"/>
          <w:lang w:val="es-CO"/>
        </w:rPr>
        <w:t>muestra que el grado de significancia para el instrumento Pretest es de 0,</w:t>
      </w:r>
      <w:r w:rsidR="00DF0B9F" w:rsidRPr="00B37F48">
        <w:rPr>
          <w:rFonts w:ascii="Times New Roman" w:hAnsi="Times New Roman" w:cs="Times New Roman"/>
          <w:color w:val="000000"/>
          <w:lang w:val="es-CO"/>
        </w:rPr>
        <w:t>544</w:t>
      </w:r>
      <w:r>
        <w:rPr>
          <w:rFonts w:ascii="Times New Roman" w:hAnsi="Times New Roman" w:cs="Times New Roman"/>
          <w:color w:val="000000"/>
          <w:lang w:val="es-CO"/>
        </w:rPr>
        <w:t xml:space="preserve">, </w:t>
      </w:r>
      <w:r w:rsidR="008113F7" w:rsidRPr="00B37F48">
        <w:rPr>
          <w:rFonts w:ascii="Times New Roman" w:hAnsi="Times New Roman" w:cs="Times New Roman"/>
          <w:color w:val="000000"/>
          <w:lang w:val="es-CO"/>
        </w:rPr>
        <w:t>y para el instrumento Postest</w:t>
      </w:r>
      <w:r w:rsidR="00097FEE" w:rsidRPr="00B37F48">
        <w:rPr>
          <w:rFonts w:ascii="Times New Roman" w:hAnsi="Times New Roman" w:cs="Times New Roman"/>
          <w:color w:val="000000"/>
          <w:lang w:val="es-CO"/>
        </w:rPr>
        <w:t xml:space="preserve">, </w:t>
      </w:r>
      <w:r w:rsidR="005540BD" w:rsidRPr="00B37F48">
        <w:rPr>
          <w:rFonts w:ascii="Times New Roman" w:hAnsi="Times New Roman" w:cs="Times New Roman"/>
          <w:color w:val="000000"/>
          <w:lang w:val="es-CO"/>
        </w:rPr>
        <w:t>de 0,</w:t>
      </w:r>
      <w:r w:rsidR="00DF0B9F" w:rsidRPr="00B37F48">
        <w:rPr>
          <w:rFonts w:ascii="Times New Roman" w:hAnsi="Times New Roman" w:cs="Times New Roman"/>
          <w:color w:val="000000"/>
          <w:lang w:val="es-CO"/>
        </w:rPr>
        <w:t>941</w:t>
      </w:r>
      <w:r w:rsidR="00097FEE" w:rsidRPr="00B37F48">
        <w:rPr>
          <w:rFonts w:ascii="Times New Roman" w:hAnsi="Times New Roman" w:cs="Times New Roman"/>
          <w:color w:val="000000"/>
          <w:lang w:val="es-CO"/>
        </w:rPr>
        <w:t>.</w:t>
      </w:r>
    </w:p>
    <w:p w14:paraId="12EBB6E6" w14:textId="77777777" w:rsidR="002D36F4" w:rsidRPr="00B37F48" w:rsidRDefault="002D36F4" w:rsidP="00772986">
      <w:pPr>
        <w:pStyle w:val="Textoindependiente"/>
        <w:spacing w:line="360" w:lineRule="auto"/>
        <w:ind w:right="108" w:firstLine="709"/>
        <w:jc w:val="both"/>
        <w:rPr>
          <w:rFonts w:ascii="Times New Roman" w:hAnsi="Times New Roman" w:cs="Times New Roman"/>
          <w:lang w:val="es-CO"/>
        </w:rPr>
      </w:pPr>
    </w:p>
    <w:p w14:paraId="468547A6" w14:textId="4B39B17C" w:rsidR="00097FEE" w:rsidRPr="00B37F48" w:rsidRDefault="00AB383A" w:rsidP="00097FEE">
      <w:pPr>
        <w:autoSpaceDE w:val="0"/>
        <w:autoSpaceDN w:val="0"/>
        <w:adjustRightInd w:val="0"/>
        <w:spacing w:after="0" w:line="320" w:lineRule="atLeast"/>
        <w:ind w:right="60"/>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FF77E7" w:rsidRPr="00B37F48">
        <w:rPr>
          <w:rFonts w:ascii="Times New Roman" w:hAnsi="Times New Roman" w:cs="Times New Roman"/>
          <w:bCs/>
          <w:color w:val="000000"/>
          <w:sz w:val="24"/>
          <w:szCs w:val="24"/>
        </w:rPr>
        <w:t>1</w:t>
      </w:r>
      <w:r w:rsidR="00FD48D3">
        <w:rPr>
          <w:rFonts w:ascii="Times New Roman" w:hAnsi="Times New Roman" w:cs="Times New Roman"/>
          <w:bCs/>
          <w:color w:val="000000"/>
          <w:sz w:val="24"/>
          <w:szCs w:val="24"/>
        </w:rPr>
        <w:t>33</w:t>
      </w:r>
    </w:p>
    <w:p w14:paraId="77D457DD" w14:textId="287F4A25" w:rsidR="00AB383A" w:rsidRPr="00B37F48" w:rsidRDefault="00AB383A" w:rsidP="00097FEE">
      <w:pPr>
        <w:autoSpaceDE w:val="0"/>
        <w:autoSpaceDN w:val="0"/>
        <w:adjustRightInd w:val="0"/>
        <w:spacing w:after="0" w:line="320" w:lineRule="atLeast"/>
        <w:ind w:right="60"/>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Comprobación de la Normalidad de las calificaciones</w:t>
      </w:r>
    </w:p>
    <w:p w14:paraId="283BAFF9" w14:textId="77777777" w:rsidR="00AB383A" w:rsidRPr="00B37F48" w:rsidRDefault="00AB383A" w:rsidP="00AB383A">
      <w:pPr>
        <w:autoSpaceDE w:val="0"/>
        <w:autoSpaceDN w:val="0"/>
        <w:adjustRightInd w:val="0"/>
        <w:spacing w:after="0" w:line="320" w:lineRule="atLeast"/>
        <w:ind w:left="60" w:right="60"/>
        <w:rPr>
          <w:rFonts w:ascii="Times New Roman" w:hAnsi="Times New Roman" w:cs="Times New Roman"/>
          <w:bCs/>
          <w:i/>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75"/>
        <w:gridCol w:w="600"/>
        <w:gridCol w:w="1768"/>
      </w:tblGrid>
      <w:tr w:rsidR="00AB383A" w:rsidRPr="00B37F48" w14:paraId="24FEF0E8" w14:textId="77777777" w:rsidTr="00D43FE4">
        <w:trPr>
          <w:trHeight w:val="285"/>
          <w:jc w:val="center"/>
        </w:trPr>
        <w:tc>
          <w:tcPr>
            <w:tcW w:w="6043" w:type="dxa"/>
            <w:gridSpan w:val="3"/>
          </w:tcPr>
          <w:p w14:paraId="14DAB282" w14:textId="77777777" w:rsidR="00AB383A" w:rsidRPr="00B37F48" w:rsidRDefault="00AB383A" w:rsidP="00D43FE4">
            <w:pPr>
              <w:pStyle w:val="Textoindependiente"/>
              <w:spacing w:before="130" w:line="360" w:lineRule="auto"/>
              <w:ind w:left="204" w:right="106" w:firstLine="708"/>
              <w:jc w:val="center"/>
              <w:rPr>
                <w:rFonts w:ascii="Times New Roman" w:hAnsi="Times New Roman" w:cs="Times New Roman"/>
                <w:lang w:val="es-CO"/>
              </w:rPr>
            </w:pPr>
            <w:r w:rsidRPr="00B37F48">
              <w:rPr>
                <w:rFonts w:ascii="Times New Roman" w:hAnsi="Times New Roman" w:cs="Times New Roman"/>
                <w:lang w:val="es-CO"/>
              </w:rPr>
              <w:t>Normalidad de las calificaciones</w:t>
            </w:r>
          </w:p>
        </w:tc>
      </w:tr>
      <w:tr w:rsidR="00AB383A" w:rsidRPr="00B37F48" w14:paraId="1BCD2E6E" w14:textId="77777777" w:rsidTr="00D43FE4">
        <w:trPr>
          <w:trHeight w:val="428"/>
          <w:jc w:val="center"/>
        </w:trPr>
        <w:tc>
          <w:tcPr>
            <w:tcW w:w="3675" w:type="dxa"/>
          </w:tcPr>
          <w:p w14:paraId="636CB94A" w14:textId="6A55DF77" w:rsidR="00AB383A" w:rsidRPr="00B37F48" w:rsidRDefault="00AB383A" w:rsidP="00066E24">
            <w:pPr>
              <w:pStyle w:val="Textoindependiente"/>
              <w:spacing w:before="130" w:line="360" w:lineRule="auto"/>
              <w:ind w:left="204" w:right="106"/>
              <w:jc w:val="both"/>
              <w:rPr>
                <w:rFonts w:ascii="Times New Roman" w:hAnsi="Times New Roman" w:cs="Times New Roman"/>
                <w:lang w:val="es-CO"/>
              </w:rPr>
            </w:pPr>
            <w:r w:rsidRPr="00B37F48">
              <w:rPr>
                <w:rFonts w:ascii="Times New Roman" w:hAnsi="Times New Roman" w:cs="Times New Roman"/>
                <w:lang w:val="es-CO"/>
              </w:rPr>
              <w:t xml:space="preserve"> P-Valor (Pretest) = 0,</w:t>
            </w:r>
            <w:r w:rsidR="00066E24" w:rsidRPr="00B37F48">
              <w:rPr>
                <w:rFonts w:ascii="Times New Roman" w:hAnsi="Times New Roman" w:cs="Times New Roman"/>
                <w:lang w:val="es-CO"/>
              </w:rPr>
              <w:t>544</w:t>
            </w:r>
          </w:p>
        </w:tc>
        <w:tc>
          <w:tcPr>
            <w:tcW w:w="600" w:type="dxa"/>
          </w:tcPr>
          <w:p w14:paraId="5D0D30E2" w14:textId="742EF0B7" w:rsidR="00AB383A" w:rsidRPr="00B37F48" w:rsidRDefault="00AB383A" w:rsidP="00D43FE4">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w:t>
            </w:r>
            <w:r w:rsidR="00066E24" w:rsidRPr="00B37F48">
              <w:rPr>
                <w:rFonts w:ascii="Times New Roman" w:hAnsi="Times New Roman" w:cs="Times New Roman"/>
                <w:sz w:val="24"/>
                <w:szCs w:val="24"/>
              </w:rPr>
              <w:t xml:space="preserve"> &gt;</w:t>
            </w:r>
          </w:p>
        </w:tc>
        <w:tc>
          <w:tcPr>
            <w:tcW w:w="1768" w:type="dxa"/>
          </w:tcPr>
          <w:p w14:paraId="5E19489C" w14:textId="77777777" w:rsidR="00AB383A" w:rsidRPr="00B37F48" w:rsidRDefault="00AB383A" w:rsidP="00D43FE4">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ᶑ = 0,05</w:t>
            </w:r>
          </w:p>
          <w:p w14:paraId="0B0361D7" w14:textId="77777777" w:rsidR="00AB383A" w:rsidRPr="00B37F48" w:rsidRDefault="00AB383A" w:rsidP="00D43FE4">
            <w:pPr>
              <w:autoSpaceDE w:val="0"/>
              <w:autoSpaceDN w:val="0"/>
              <w:adjustRightInd w:val="0"/>
              <w:spacing w:after="0" w:line="240" w:lineRule="auto"/>
              <w:rPr>
                <w:rFonts w:ascii="Times New Roman" w:hAnsi="Times New Roman" w:cs="Times New Roman"/>
                <w:sz w:val="24"/>
                <w:szCs w:val="24"/>
              </w:rPr>
            </w:pPr>
          </w:p>
        </w:tc>
      </w:tr>
      <w:tr w:rsidR="00AB383A" w:rsidRPr="00B37F48" w14:paraId="38480220" w14:textId="77777777" w:rsidTr="00D43FE4">
        <w:trPr>
          <w:trHeight w:val="375"/>
          <w:jc w:val="center"/>
        </w:trPr>
        <w:tc>
          <w:tcPr>
            <w:tcW w:w="3675" w:type="dxa"/>
          </w:tcPr>
          <w:p w14:paraId="297AE3B7" w14:textId="69389D77" w:rsidR="00AB383A" w:rsidRPr="00B37F48" w:rsidRDefault="00AB383A" w:rsidP="00066E24">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lang w:val="es-CO"/>
              </w:rPr>
              <w:t xml:space="preserve">    P-Valor (Postest) = 0,</w:t>
            </w:r>
            <w:r w:rsidR="003625F9" w:rsidRPr="00B37F48">
              <w:rPr>
                <w:rFonts w:ascii="Times New Roman" w:hAnsi="Times New Roman" w:cs="Times New Roman"/>
                <w:lang w:val="es-CO"/>
              </w:rPr>
              <w:t xml:space="preserve"> </w:t>
            </w:r>
            <w:r w:rsidR="00066E24" w:rsidRPr="00B37F48">
              <w:rPr>
                <w:rFonts w:ascii="Times New Roman" w:hAnsi="Times New Roman" w:cs="Times New Roman"/>
                <w:lang w:val="es-CO"/>
              </w:rPr>
              <w:t>941</w:t>
            </w:r>
          </w:p>
        </w:tc>
        <w:tc>
          <w:tcPr>
            <w:tcW w:w="600" w:type="dxa"/>
          </w:tcPr>
          <w:p w14:paraId="6A7EAE55" w14:textId="77777777" w:rsidR="00AB383A" w:rsidRPr="00B37F48" w:rsidRDefault="00AB383A" w:rsidP="00D43FE4">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w:t>
            </w:r>
            <w:r w:rsidR="00B22FC8" w:rsidRPr="00B37F48">
              <w:rPr>
                <w:rFonts w:ascii="Times New Roman" w:hAnsi="Times New Roman" w:cs="Times New Roman"/>
                <w:b/>
                <w:sz w:val="24"/>
                <w:szCs w:val="24"/>
              </w:rPr>
              <w:t>&gt;</w:t>
            </w:r>
          </w:p>
        </w:tc>
        <w:tc>
          <w:tcPr>
            <w:tcW w:w="1768" w:type="dxa"/>
          </w:tcPr>
          <w:p w14:paraId="18F2DE54" w14:textId="77777777" w:rsidR="00AB383A" w:rsidRPr="00B37F48" w:rsidRDefault="00AB383A" w:rsidP="00D43FE4">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rPr>
              <w:t>ᶑ = 0,05</w:t>
            </w:r>
          </w:p>
        </w:tc>
      </w:tr>
    </w:tbl>
    <w:p w14:paraId="6BC028F0" w14:textId="77777777" w:rsidR="00722361" w:rsidRPr="00B37F48" w:rsidRDefault="00722361" w:rsidP="00722361">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sz w:val="24"/>
          <w:szCs w:val="24"/>
        </w:rPr>
        <w:t>Fuente: elaboración propia</w:t>
      </w:r>
    </w:p>
    <w:p w14:paraId="45EF6A1C" w14:textId="77777777" w:rsidR="00722361" w:rsidRPr="00B37F48" w:rsidRDefault="00722361" w:rsidP="00722361">
      <w:pPr>
        <w:autoSpaceDE w:val="0"/>
        <w:autoSpaceDN w:val="0"/>
        <w:adjustRightInd w:val="0"/>
        <w:spacing w:after="0" w:line="240" w:lineRule="auto"/>
        <w:jc w:val="center"/>
        <w:rPr>
          <w:rFonts w:ascii="Times New Roman" w:hAnsi="Times New Roman" w:cs="Times New Roman"/>
          <w:bCs/>
          <w:color w:val="000000"/>
          <w:sz w:val="24"/>
          <w:szCs w:val="24"/>
        </w:rPr>
      </w:pPr>
    </w:p>
    <w:p w14:paraId="176A065D" w14:textId="6C7E07F5" w:rsidR="00AB383A" w:rsidRDefault="00AB383A" w:rsidP="00E61378">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En este caso</w:t>
      </w:r>
      <w:r w:rsidR="00636A2C">
        <w:rPr>
          <w:rFonts w:ascii="Times New Roman" w:hAnsi="Times New Roman" w:cs="Times New Roman"/>
          <w:lang w:val="es-CO"/>
        </w:rPr>
        <w:t>,</w:t>
      </w:r>
      <w:r w:rsidRPr="00B37F48">
        <w:rPr>
          <w:rFonts w:ascii="Times New Roman" w:hAnsi="Times New Roman" w:cs="Times New Roman"/>
          <w:lang w:val="es-CO"/>
        </w:rPr>
        <w:t xml:space="preserve"> la prueba de normalidad para ambos instrumentos</w:t>
      </w:r>
      <w:r w:rsidR="001A460E" w:rsidRPr="00B37F48">
        <w:rPr>
          <w:rFonts w:ascii="Times New Roman" w:hAnsi="Times New Roman" w:cs="Times New Roman"/>
          <w:lang w:val="es-CO"/>
        </w:rPr>
        <w:t xml:space="preserve">, el </w:t>
      </w:r>
      <w:r w:rsidRPr="00B37F48">
        <w:rPr>
          <w:rFonts w:ascii="Times New Roman" w:hAnsi="Times New Roman" w:cs="Times New Roman"/>
          <w:lang w:val="es-CO"/>
        </w:rPr>
        <w:t>P-</w:t>
      </w:r>
      <w:r w:rsidR="001A460E" w:rsidRPr="00B37F48">
        <w:rPr>
          <w:rFonts w:ascii="Times New Roman" w:hAnsi="Times New Roman" w:cs="Times New Roman"/>
          <w:lang w:val="es-CO"/>
        </w:rPr>
        <w:t>v</w:t>
      </w:r>
      <w:r w:rsidRPr="00B37F48">
        <w:rPr>
          <w:rFonts w:ascii="Times New Roman" w:hAnsi="Times New Roman" w:cs="Times New Roman"/>
          <w:lang w:val="es-CO"/>
        </w:rPr>
        <w:t>alor</w:t>
      </w:r>
      <w:r w:rsidR="00754AA4" w:rsidRPr="00B37F48">
        <w:rPr>
          <w:rFonts w:ascii="Times New Roman" w:hAnsi="Times New Roman" w:cs="Times New Roman"/>
          <w:lang w:val="es-CO"/>
        </w:rPr>
        <w:t xml:space="preserve"> del Pretest, como </w:t>
      </w:r>
      <w:r w:rsidR="001A460E" w:rsidRPr="00B37F48">
        <w:rPr>
          <w:rFonts w:ascii="Times New Roman" w:hAnsi="Times New Roman" w:cs="Times New Roman"/>
          <w:lang w:val="es-CO"/>
        </w:rPr>
        <w:t xml:space="preserve">el </w:t>
      </w:r>
      <w:r w:rsidRPr="00B37F48">
        <w:rPr>
          <w:rFonts w:ascii="Times New Roman" w:hAnsi="Times New Roman" w:cs="Times New Roman"/>
          <w:lang w:val="es-CO"/>
        </w:rPr>
        <w:t>P-</w:t>
      </w:r>
      <w:r w:rsidR="001A460E" w:rsidRPr="00B37F48">
        <w:rPr>
          <w:rFonts w:ascii="Times New Roman" w:hAnsi="Times New Roman" w:cs="Times New Roman"/>
          <w:lang w:val="es-CO"/>
        </w:rPr>
        <w:t>v</w:t>
      </w:r>
      <w:r w:rsidRPr="00B37F48">
        <w:rPr>
          <w:rFonts w:ascii="Times New Roman" w:hAnsi="Times New Roman" w:cs="Times New Roman"/>
          <w:lang w:val="es-CO"/>
        </w:rPr>
        <w:t>alor</w:t>
      </w:r>
      <w:r w:rsidR="00754AA4" w:rsidRPr="00B37F48">
        <w:rPr>
          <w:rFonts w:ascii="Times New Roman" w:hAnsi="Times New Roman" w:cs="Times New Roman"/>
          <w:lang w:val="es-CO"/>
        </w:rPr>
        <w:t xml:space="preserve"> del Postest</w:t>
      </w:r>
      <w:r w:rsidR="001A460E" w:rsidRPr="00B37F48">
        <w:rPr>
          <w:rFonts w:ascii="Times New Roman" w:hAnsi="Times New Roman" w:cs="Times New Roman"/>
          <w:lang w:val="es-CO"/>
        </w:rPr>
        <w:t>,</w:t>
      </w:r>
      <w:r w:rsidR="00754AA4" w:rsidRPr="00B37F48">
        <w:rPr>
          <w:rFonts w:ascii="Times New Roman" w:hAnsi="Times New Roman" w:cs="Times New Roman"/>
          <w:lang w:val="es-CO"/>
        </w:rPr>
        <w:t xml:space="preserve"> son mayores que el </w:t>
      </w:r>
      <w:r w:rsidRPr="00B37F48">
        <w:rPr>
          <w:rFonts w:ascii="Times New Roman" w:hAnsi="Times New Roman" w:cs="Times New Roman"/>
          <w:lang w:val="es-CO"/>
        </w:rPr>
        <w:t>ᶑ</w:t>
      </w:r>
      <w:r w:rsidR="00754AA4" w:rsidRPr="00B37F48">
        <w:rPr>
          <w:rFonts w:ascii="Times New Roman" w:hAnsi="Times New Roman" w:cs="Times New Roman"/>
          <w:lang w:val="es-CO"/>
        </w:rPr>
        <w:t xml:space="preserve">, </w:t>
      </w:r>
      <w:r w:rsidR="001A460E" w:rsidRPr="00B37F48">
        <w:rPr>
          <w:rFonts w:ascii="Times New Roman" w:hAnsi="Times New Roman" w:cs="Times New Roman"/>
          <w:lang w:val="es-CO"/>
        </w:rPr>
        <w:t xml:space="preserve">y, </w:t>
      </w:r>
      <w:r w:rsidR="00885261" w:rsidRPr="00B37F48">
        <w:rPr>
          <w:rFonts w:ascii="Times New Roman" w:hAnsi="Times New Roman" w:cs="Times New Roman"/>
          <w:lang w:val="es-CO"/>
        </w:rPr>
        <w:t>por lo tanto</w:t>
      </w:r>
      <w:r w:rsidR="00754AA4" w:rsidRPr="00B37F48">
        <w:rPr>
          <w:rFonts w:ascii="Times New Roman" w:hAnsi="Times New Roman" w:cs="Times New Roman"/>
          <w:lang w:val="es-CO"/>
        </w:rPr>
        <w:t xml:space="preserve">, </w:t>
      </w:r>
      <w:r w:rsidRPr="00B37F48">
        <w:rPr>
          <w:rFonts w:ascii="Times New Roman" w:hAnsi="Times New Roman" w:cs="Times New Roman"/>
          <w:lang w:val="es-CO"/>
        </w:rPr>
        <w:t>los datos de la variable calificaciones</w:t>
      </w:r>
      <w:r w:rsidR="00C41FBE">
        <w:rPr>
          <w:rFonts w:ascii="Times New Roman" w:hAnsi="Times New Roman" w:cs="Times New Roman"/>
          <w:lang w:val="es-CO"/>
        </w:rPr>
        <w:t xml:space="preserve"> </w:t>
      </w:r>
      <w:r w:rsidR="00C14F0B" w:rsidRPr="00B37F48">
        <w:rPr>
          <w:rFonts w:ascii="Times New Roman" w:hAnsi="Times New Roman" w:cs="Times New Roman"/>
          <w:lang w:val="es-CO"/>
        </w:rPr>
        <w:t>p</w:t>
      </w:r>
      <w:r w:rsidR="0078249A" w:rsidRPr="00B37F48">
        <w:rPr>
          <w:rFonts w:ascii="Times New Roman" w:hAnsi="Times New Roman" w:cs="Times New Roman"/>
          <w:lang w:val="es-CO"/>
        </w:rPr>
        <w:t>r</w:t>
      </w:r>
      <w:r w:rsidR="00C14F0B" w:rsidRPr="00B37F48">
        <w:rPr>
          <w:rFonts w:ascii="Times New Roman" w:hAnsi="Times New Roman" w:cs="Times New Roman"/>
          <w:lang w:val="es-CO"/>
        </w:rPr>
        <w:t>ovienen de una distribución normal</w:t>
      </w:r>
      <w:r w:rsidR="0078249A" w:rsidRPr="00B37F48">
        <w:rPr>
          <w:rFonts w:ascii="Times New Roman" w:hAnsi="Times New Roman" w:cs="Times New Roman"/>
          <w:lang w:val="es-CO"/>
        </w:rPr>
        <w:t>.</w:t>
      </w:r>
      <w:r w:rsidR="00251783">
        <w:rPr>
          <w:rFonts w:ascii="Times New Roman" w:hAnsi="Times New Roman" w:cs="Times New Roman"/>
          <w:lang w:val="es-CO"/>
        </w:rPr>
        <w:t xml:space="preserve"> </w:t>
      </w:r>
      <w:r w:rsidR="00C41FBE">
        <w:rPr>
          <w:rFonts w:ascii="Times New Roman" w:hAnsi="Times New Roman" w:cs="Times New Roman"/>
          <w:lang w:val="es-CO"/>
        </w:rPr>
        <w:t>Ahora</w:t>
      </w:r>
      <w:r w:rsidRPr="00B37F48">
        <w:rPr>
          <w:rFonts w:ascii="Times New Roman" w:hAnsi="Times New Roman" w:cs="Times New Roman"/>
          <w:lang w:val="es-CO"/>
        </w:rPr>
        <w:t xml:space="preserve"> procedemos a verificar </w:t>
      </w:r>
      <w:r w:rsidR="00C41FBE">
        <w:rPr>
          <w:rFonts w:ascii="Times New Roman" w:hAnsi="Times New Roman" w:cs="Times New Roman"/>
          <w:lang w:val="es-CO"/>
        </w:rPr>
        <w:t>la veracidad de la hipótesis Nº</w:t>
      </w:r>
      <w:r w:rsidR="001A460E" w:rsidRPr="00B37F48">
        <w:rPr>
          <w:rFonts w:ascii="Times New Roman" w:hAnsi="Times New Roman" w:cs="Times New Roman"/>
          <w:lang w:val="es-CO"/>
        </w:rPr>
        <w:t xml:space="preserve"> </w:t>
      </w:r>
      <w:r w:rsidRPr="00B37F48">
        <w:rPr>
          <w:rFonts w:ascii="Times New Roman" w:hAnsi="Times New Roman" w:cs="Times New Roman"/>
          <w:lang w:val="es-CO"/>
        </w:rPr>
        <w:t>2, aplica</w:t>
      </w:r>
      <w:r w:rsidR="001A460E" w:rsidRPr="00B37F48">
        <w:rPr>
          <w:rFonts w:ascii="Times New Roman" w:hAnsi="Times New Roman" w:cs="Times New Roman"/>
          <w:lang w:val="es-CO"/>
        </w:rPr>
        <w:t xml:space="preserve">ndo </w:t>
      </w:r>
      <w:r w:rsidRPr="00B37F48">
        <w:rPr>
          <w:rFonts w:ascii="Times New Roman" w:hAnsi="Times New Roman" w:cs="Times New Roman"/>
          <w:lang w:val="es-CO"/>
        </w:rPr>
        <w:t>la prueba de varianzas iguales, mediante la prueba T-student.</w:t>
      </w:r>
    </w:p>
    <w:p w14:paraId="0E8050B5" w14:textId="77777777" w:rsidR="00251783" w:rsidRDefault="00251783" w:rsidP="00251783">
      <w:pPr>
        <w:pStyle w:val="Textoindependiente"/>
        <w:spacing w:after="200" w:line="360" w:lineRule="auto"/>
        <w:jc w:val="both"/>
        <w:rPr>
          <w:rFonts w:ascii="Times New Roman" w:hAnsi="Times New Roman" w:cs="Times New Roman"/>
          <w:lang w:val="es-CO"/>
        </w:rPr>
      </w:pPr>
    </w:p>
    <w:p w14:paraId="7B925FCB" w14:textId="77777777" w:rsidR="00751A45" w:rsidRPr="00B37F48" w:rsidRDefault="00751A45" w:rsidP="00251783">
      <w:pPr>
        <w:pStyle w:val="Textoindependiente"/>
        <w:spacing w:after="200" w:line="360" w:lineRule="auto"/>
        <w:jc w:val="both"/>
        <w:rPr>
          <w:rFonts w:ascii="Times New Roman" w:hAnsi="Times New Roman" w:cs="Times New Roman"/>
          <w:lang w:val="es-CO"/>
        </w:rPr>
      </w:pPr>
    </w:p>
    <w:tbl>
      <w:tblPr>
        <w:tblW w:w="716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415"/>
        <w:gridCol w:w="1030"/>
        <w:gridCol w:w="1030"/>
        <w:gridCol w:w="1476"/>
        <w:gridCol w:w="1476"/>
      </w:tblGrid>
      <w:tr w:rsidR="00DD126F" w:rsidRPr="00B37F48" w14:paraId="288F761F" w14:textId="77777777" w:rsidTr="00DD126F">
        <w:trPr>
          <w:cantSplit/>
          <w:jc w:val="center"/>
        </w:trPr>
        <w:tc>
          <w:tcPr>
            <w:tcW w:w="7163" w:type="dxa"/>
            <w:gridSpan w:val="6"/>
            <w:tcBorders>
              <w:top w:val="nil"/>
              <w:left w:val="nil"/>
              <w:bottom w:val="nil"/>
              <w:right w:val="nil"/>
            </w:tcBorders>
            <w:shd w:val="clear" w:color="auto" w:fill="FFFFFF"/>
            <w:vAlign w:val="center"/>
          </w:tcPr>
          <w:p w14:paraId="32F8DB71" w14:textId="77777777" w:rsidR="00751A45" w:rsidRDefault="00751A45" w:rsidP="001A460E">
            <w:pPr>
              <w:autoSpaceDE w:val="0"/>
              <w:autoSpaceDN w:val="0"/>
              <w:adjustRightInd w:val="0"/>
              <w:spacing w:after="0" w:line="320" w:lineRule="atLeast"/>
              <w:ind w:right="60"/>
              <w:jc w:val="both"/>
              <w:rPr>
                <w:rFonts w:ascii="Times New Roman" w:hAnsi="Times New Roman" w:cs="Times New Roman"/>
                <w:bCs/>
                <w:color w:val="000000"/>
                <w:sz w:val="24"/>
                <w:szCs w:val="24"/>
              </w:rPr>
            </w:pPr>
          </w:p>
          <w:p w14:paraId="701AFCE8" w14:textId="77777777" w:rsidR="00751A45" w:rsidRDefault="00751A45" w:rsidP="001A460E">
            <w:pPr>
              <w:autoSpaceDE w:val="0"/>
              <w:autoSpaceDN w:val="0"/>
              <w:adjustRightInd w:val="0"/>
              <w:spacing w:after="0" w:line="320" w:lineRule="atLeast"/>
              <w:ind w:right="60"/>
              <w:jc w:val="both"/>
              <w:rPr>
                <w:rFonts w:ascii="Times New Roman" w:hAnsi="Times New Roman" w:cs="Times New Roman"/>
                <w:bCs/>
                <w:color w:val="000000"/>
                <w:sz w:val="24"/>
                <w:szCs w:val="24"/>
              </w:rPr>
            </w:pPr>
          </w:p>
          <w:p w14:paraId="276F4EB3" w14:textId="5E3751E8" w:rsidR="001A460E" w:rsidRPr="00B37F48" w:rsidRDefault="00650598" w:rsidP="001A460E">
            <w:pPr>
              <w:autoSpaceDE w:val="0"/>
              <w:autoSpaceDN w:val="0"/>
              <w:adjustRightInd w:val="0"/>
              <w:spacing w:after="0" w:line="320" w:lineRule="atLeast"/>
              <w:ind w:right="60"/>
              <w:jc w:val="both"/>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FF77E7" w:rsidRPr="00B37F48">
              <w:rPr>
                <w:rFonts w:ascii="Times New Roman" w:hAnsi="Times New Roman" w:cs="Times New Roman"/>
                <w:bCs/>
                <w:color w:val="000000"/>
                <w:sz w:val="24"/>
                <w:szCs w:val="24"/>
              </w:rPr>
              <w:t>1</w:t>
            </w:r>
            <w:r w:rsidR="00FD48D3">
              <w:rPr>
                <w:rFonts w:ascii="Times New Roman" w:hAnsi="Times New Roman" w:cs="Times New Roman"/>
                <w:bCs/>
                <w:color w:val="000000"/>
                <w:sz w:val="24"/>
                <w:szCs w:val="24"/>
              </w:rPr>
              <w:t>34</w:t>
            </w:r>
            <w:r w:rsidR="009F1D10">
              <w:rPr>
                <w:rFonts w:ascii="Times New Roman" w:hAnsi="Times New Roman" w:cs="Times New Roman"/>
                <w:bCs/>
                <w:color w:val="000000"/>
                <w:sz w:val="24"/>
                <w:szCs w:val="24"/>
              </w:rPr>
              <w:t>.</w:t>
            </w:r>
          </w:p>
          <w:p w14:paraId="42328E72" w14:textId="0CF8B112" w:rsidR="00A0213C" w:rsidRPr="00B37F48" w:rsidRDefault="00DD126F" w:rsidP="009F1D10">
            <w:pPr>
              <w:autoSpaceDE w:val="0"/>
              <w:autoSpaceDN w:val="0"/>
              <w:adjustRightInd w:val="0"/>
              <w:spacing w:after="0" w:line="320" w:lineRule="atLeast"/>
              <w:ind w:right="60"/>
              <w:jc w:val="both"/>
              <w:rPr>
                <w:rFonts w:ascii="Arial" w:hAnsi="Arial" w:cs="Arial"/>
                <w:color w:val="000000"/>
                <w:sz w:val="24"/>
                <w:szCs w:val="24"/>
              </w:rPr>
            </w:pPr>
            <w:r w:rsidRPr="00B37F48">
              <w:rPr>
                <w:rFonts w:ascii="Times New Roman" w:hAnsi="Times New Roman" w:cs="Times New Roman"/>
                <w:bCs/>
                <w:color w:val="000000"/>
                <w:sz w:val="24"/>
                <w:szCs w:val="24"/>
              </w:rPr>
              <w:t xml:space="preserve"> </w:t>
            </w:r>
            <w:r w:rsidRPr="00B37F48">
              <w:rPr>
                <w:rFonts w:ascii="Times New Roman" w:hAnsi="Times New Roman" w:cs="Times New Roman"/>
                <w:bCs/>
                <w:i/>
                <w:color w:val="000000"/>
                <w:sz w:val="24"/>
                <w:szCs w:val="24"/>
              </w:rPr>
              <w:t xml:space="preserve">Estadísticas de muestras </w:t>
            </w:r>
            <w:r w:rsidR="009F1D10">
              <w:rPr>
                <w:rFonts w:ascii="Times New Roman" w:hAnsi="Times New Roman" w:cs="Times New Roman"/>
                <w:bCs/>
                <w:i/>
                <w:color w:val="000000"/>
                <w:sz w:val="24"/>
                <w:szCs w:val="24"/>
              </w:rPr>
              <w:t>r</w:t>
            </w:r>
            <w:r w:rsidRPr="00B37F48">
              <w:rPr>
                <w:rFonts w:ascii="Times New Roman" w:hAnsi="Times New Roman" w:cs="Times New Roman"/>
                <w:bCs/>
                <w:i/>
                <w:color w:val="000000"/>
                <w:sz w:val="24"/>
                <w:szCs w:val="24"/>
              </w:rPr>
              <w:t>elacionadas</w:t>
            </w:r>
          </w:p>
        </w:tc>
      </w:tr>
      <w:tr w:rsidR="00DD126F" w:rsidRPr="00B37F48" w14:paraId="26813C65" w14:textId="77777777" w:rsidTr="00DD126F">
        <w:trPr>
          <w:cantSplit/>
          <w:jc w:val="center"/>
        </w:trPr>
        <w:tc>
          <w:tcPr>
            <w:tcW w:w="2151" w:type="dxa"/>
            <w:gridSpan w:val="2"/>
            <w:tcBorders>
              <w:top w:val="single" w:sz="16" w:space="0" w:color="000000"/>
              <w:left w:val="single" w:sz="16" w:space="0" w:color="000000"/>
              <w:bottom w:val="single" w:sz="16" w:space="0" w:color="000000"/>
              <w:right w:val="nil"/>
            </w:tcBorders>
            <w:shd w:val="clear" w:color="auto" w:fill="FFFFFF"/>
            <w:vAlign w:val="bottom"/>
          </w:tcPr>
          <w:p w14:paraId="22B33A69" w14:textId="77777777" w:rsidR="00DD126F" w:rsidRPr="007D36C9" w:rsidRDefault="00DD126F" w:rsidP="00DD126F">
            <w:pPr>
              <w:autoSpaceDE w:val="0"/>
              <w:autoSpaceDN w:val="0"/>
              <w:adjustRightInd w:val="0"/>
              <w:spacing w:after="0" w:line="240" w:lineRule="auto"/>
              <w:rPr>
                <w:rFonts w:ascii="Times New Roman" w:hAnsi="Times New Roman" w:cs="Times New Roman"/>
                <w:sz w:val="18"/>
                <w:szCs w:val="18"/>
              </w:rPr>
            </w:pPr>
          </w:p>
        </w:tc>
        <w:tc>
          <w:tcPr>
            <w:tcW w:w="1030" w:type="dxa"/>
            <w:tcBorders>
              <w:top w:val="single" w:sz="16" w:space="0" w:color="000000"/>
              <w:left w:val="single" w:sz="16" w:space="0" w:color="000000"/>
              <w:bottom w:val="single" w:sz="16" w:space="0" w:color="000000"/>
            </w:tcBorders>
            <w:shd w:val="clear" w:color="auto" w:fill="FFFFFF"/>
            <w:vAlign w:val="bottom"/>
          </w:tcPr>
          <w:p w14:paraId="50D49BFF" w14:textId="77777777" w:rsidR="00DD126F" w:rsidRPr="007D36C9" w:rsidRDefault="00DD126F" w:rsidP="00DD126F">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Media</w:t>
            </w:r>
          </w:p>
        </w:tc>
        <w:tc>
          <w:tcPr>
            <w:tcW w:w="1030" w:type="dxa"/>
            <w:tcBorders>
              <w:top w:val="single" w:sz="16" w:space="0" w:color="000000"/>
              <w:bottom w:val="single" w:sz="16" w:space="0" w:color="000000"/>
            </w:tcBorders>
            <w:shd w:val="clear" w:color="auto" w:fill="FFFFFF"/>
            <w:vAlign w:val="bottom"/>
          </w:tcPr>
          <w:p w14:paraId="077154EA" w14:textId="77777777" w:rsidR="00DD126F" w:rsidRPr="007D36C9" w:rsidRDefault="00DD126F" w:rsidP="00DD126F">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476" w:type="dxa"/>
            <w:tcBorders>
              <w:top w:val="single" w:sz="16" w:space="0" w:color="000000"/>
              <w:bottom w:val="single" w:sz="16" w:space="0" w:color="000000"/>
            </w:tcBorders>
            <w:shd w:val="clear" w:color="auto" w:fill="FFFFFF"/>
            <w:vAlign w:val="bottom"/>
          </w:tcPr>
          <w:p w14:paraId="21D34F3B" w14:textId="77777777" w:rsidR="00DD126F" w:rsidRPr="007D36C9" w:rsidRDefault="00DD126F" w:rsidP="00DD126F">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Desviación estándar</w:t>
            </w:r>
          </w:p>
        </w:tc>
        <w:tc>
          <w:tcPr>
            <w:tcW w:w="1476" w:type="dxa"/>
            <w:tcBorders>
              <w:top w:val="single" w:sz="16" w:space="0" w:color="000000"/>
              <w:bottom w:val="single" w:sz="16" w:space="0" w:color="000000"/>
              <w:right w:val="single" w:sz="16" w:space="0" w:color="000000"/>
            </w:tcBorders>
            <w:shd w:val="clear" w:color="auto" w:fill="FFFFFF"/>
            <w:vAlign w:val="bottom"/>
          </w:tcPr>
          <w:p w14:paraId="42934314" w14:textId="77777777" w:rsidR="00DD126F" w:rsidRPr="007D36C9" w:rsidRDefault="00DD126F" w:rsidP="00DD126F">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Media de error estándar</w:t>
            </w:r>
          </w:p>
        </w:tc>
      </w:tr>
      <w:tr w:rsidR="00DD126F" w:rsidRPr="00B37F48" w14:paraId="07935742" w14:textId="77777777" w:rsidTr="00DD126F">
        <w:trPr>
          <w:cantSplit/>
          <w:jc w:val="center"/>
        </w:trPr>
        <w:tc>
          <w:tcPr>
            <w:tcW w:w="736" w:type="dxa"/>
            <w:vMerge w:val="restart"/>
            <w:tcBorders>
              <w:top w:val="single" w:sz="16" w:space="0" w:color="000000"/>
              <w:left w:val="single" w:sz="16" w:space="0" w:color="000000"/>
              <w:bottom w:val="single" w:sz="16" w:space="0" w:color="000000"/>
              <w:right w:val="nil"/>
            </w:tcBorders>
            <w:shd w:val="clear" w:color="auto" w:fill="FFFFFF"/>
          </w:tcPr>
          <w:p w14:paraId="46F6B845" w14:textId="77777777" w:rsidR="00DD126F" w:rsidRPr="00B37F48" w:rsidRDefault="00DD126F" w:rsidP="00DD126F">
            <w:pPr>
              <w:autoSpaceDE w:val="0"/>
              <w:autoSpaceDN w:val="0"/>
              <w:adjustRightInd w:val="0"/>
              <w:spacing w:after="0" w:line="320" w:lineRule="atLeast"/>
              <w:ind w:left="60" w:right="60"/>
              <w:rPr>
                <w:rFonts w:ascii="Arial" w:hAnsi="Arial" w:cs="Arial"/>
                <w:color w:val="000000"/>
                <w:sz w:val="24"/>
                <w:szCs w:val="24"/>
              </w:rPr>
            </w:pPr>
            <w:r w:rsidRPr="00B37F48">
              <w:rPr>
                <w:rFonts w:ascii="Arial" w:hAnsi="Arial" w:cs="Arial"/>
                <w:color w:val="000000"/>
                <w:sz w:val="24"/>
                <w:szCs w:val="24"/>
              </w:rPr>
              <w:t>Par 1</w:t>
            </w:r>
          </w:p>
        </w:tc>
        <w:tc>
          <w:tcPr>
            <w:tcW w:w="1415" w:type="dxa"/>
            <w:tcBorders>
              <w:top w:val="single" w:sz="16" w:space="0" w:color="000000"/>
              <w:left w:val="nil"/>
              <w:bottom w:val="nil"/>
              <w:right w:val="single" w:sz="16" w:space="0" w:color="000000"/>
            </w:tcBorders>
            <w:shd w:val="clear" w:color="auto" w:fill="FFFFFF"/>
          </w:tcPr>
          <w:p w14:paraId="02081725" w14:textId="77777777" w:rsidR="00DD126F" w:rsidRPr="007D36C9" w:rsidRDefault="00DD126F" w:rsidP="00DD126F">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Calif_pretest</w:t>
            </w:r>
          </w:p>
        </w:tc>
        <w:tc>
          <w:tcPr>
            <w:tcW w:w="1030" w:type="dxa"/>
            <w:tcBorders>
              <w:top w:val="single" w:sz="16" w:space="0" w:color="000000"/>
              <w:left w:val="single" w:sz="16" w:space="0" w:color="000000"/>
              <w:bottom w:val="nil"/>
            </w:tcBorders>
            <w:shd w:val="clear" w:color="auto" w:fill="FFFFFF"/>
            <w:vAlign w:val="center"/>
          </w:tcPr>
          <w:p w14:paraId="0B6CA562" w14:textId="0D84B826" w:rsidR="00DD126F" w:rsidRPr="007D36C9" w:rsidRDefault="00DD126F" w:rsidP="003A710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710D" w:rsidRPr="007D36C9">
              <w:rPr>
                <w:rFonts w:ascii="Arial" w:hAnsi="Arial" w:cs="Arial"/>
                <w:color w:val="000000"/>
                <w:sz w:val="18"/>
                <w:szCs w:val="18"/>
              </w:rPr>
              <w:t>482</w:t>
            </w:r>
          </w:p>
        </w:tc>
        <w:tc>
          <w:tcPr>
            <w:tcW w:w="1030" w:type="dxa"/>
            <w:tcBorders>
              <w:top w:val="single" w:sz="16" w:space="0" w:color="000000"/>
              <w:bottom w:val="nil"/>
            </w:tcBorders>
            <w:shd w:val="clear" w:color="auto" w:fill="FFFFFF"/>
            <w:vAlign w:val="center"/>
          </w:tcPr>
          <w:p w14:paraId="62116A42" w14:textId="411F01DB" w:rsidR="00DD126F" w:rsidRPr="007D36C9" w:rsidRDefault="003A710D" w:rsidP="00DD126F">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476" w:type="dxa"/>
            <w:tcBorders>
              <w:top w:val="single" w:sz="16" w:space="0" w:color="000000"/>
              <w:bottom w:val="nil"/>
            </w:tcBorders>
            <w:shd w:val="clear" w:color="auto" w:fill="FFFFFF"/>
            <w:vAlign w:val="center"/>
          </w:tcPr>
          <w:p w14:paraId="512645A6" w14:textId="23A78AB6" w:rsidR="00DD126F" w:rsidRPr="007D36C9" w:rsidRDefault="00DD126F" w:rsidP="003A710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710D" w:rsidRPr="007D36C9">
              <w:rPr>
                <w:rFonts w:ascii="Arial" w:hAnsi="Arial" w:cs="Arial"/>
                <w:color w:val="000000"/>
                <w:sz w:val="18"/>
                <w:szCs w:val="18"/>
              </w:rPr>
              <w:t>2754</w:t>
            </w:r>
          </w:p>
        </w:tc>
        <w:tc>
          <w:tcPr>
            <w:tcW w:w="1476" w:type="dxa"/>
            <w:tcBorders>
              <w:top w:val="single" w:sz="16" w:space="0" w:color="000000"/>
              <w:bottom w:val="nil"/>
              <w:right w:val="single" w:sz="16" w:space="0" w:color="000000"/>
            </w:tcBorders>
            <w:shd w:val="clear" w:color="auto" w:fill="FFFFFF"/>
            <w:vAlign w:val="center"/>
          </w:tcPr>
          <w:p w14:paraId="444AE080" w14:textId="4A707E88" w:rsidR="00DD126F" w:rsidRPr="007D36C9" w:rsidRDefault="00DD126F" w:rsidP="003A710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710D" w:rsidRPr="007D36C9">
              <w:rPr>
                <w:rFonts w:ascii="Arial" w:hAnsi="Arial" w:cs="Arial"/>
                <w:color w:val="000000"/>
                <w:sz w:val="18"/>
                <w:szCs w:val="18"/>
              </w:rPr>
              <w:t>0587</w:t>
            </w:r>
          </w:p>
        </w:tc>
      </w:tr>
      <w:tr w:rsidR="00DD126F" w:rsidRPr="00B37F48" w14:paraId="36C49313" w14:textId="77777777" w:rsidTr="00DD126F">
        <w:trPr>
          <w:cantSplit/>
          <w:jc w:val="center"/>
        </w:trPr>
        <w:tc>
          <w:tcPr>
            <w:tcW w:w="736" w:type="dxa"/>
            <w:vMerge/>
            <w:tcBorders>
              <w:top w:val="single" w:sz="16" w:space="0" w:color="000000"/>
              <w:left w:val="single" w:sz="16" w:space="0" w:color="000000"/>
              <w:bottom w:val="single" w:sz="16" w:space="0" w:color="000000"/>
              <w:right w:val="nil"/>
            </w:tcBorders>
            <w:shd w:val="clear" w:color="auto" w:fill="FFFFFF"/>
          </w:tcPr>
          <w:p w14:paraId="3A8740C4" w14:textId="77777777" w:rsidR="00DD126F" w:rsidRPr="00B37F48" w:rsidRDefault="00DD126F" w:rsidP="00DD126F">
            <w:pPr>
              <w:autoSpaceDE w:val="0"/>
              <w:autoSpaceDN w:val="0"/>
              <w:adjustRightInd w:val="0"/>
              <w:spacing w:after="0" w:line="240" w:lineRule="auto"/>
              <w:rPr>
                <w:rFonts w:ascii="Arial" w:hAnsi="Arial" w:cs="Arial"/>
                <w:color w:val="000000"/>
                <w:sz w:val="24"/>
                <w:szCs w:val="24"/>
              </w:rPr>
            </w:pPr>
          </w:p>
        </w:tc>
        <w:tc>
          <w:tcPr>
            <w:tcW w:w="1415" w:type="dxa"/>
            <w:tcBorders>
              <w:top w:val="nil"/>
              <w:left w:val="nil"/>
              <w:bottom w:val="single" w:sz="16" w:space="0" w:color="000000"/>
              <w:right w:val="single" w:sz="16" w:space="0" w:color="000000"/>
            </w:tcBorders>
            <w:shd w:val="clear" w:color="auto" w:fill="FFFFFF"/>
          </w:tcPr>
          <w:p w14:paraId="71CC651C" w14:textId="77777777" w:rsidR="00DD126F" w:rsidRPr="007D36C9" w:rsidRDefault="00DD126F" w:rsidP="00DD126F">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Calif_postest</w:t>
            </w:r>
          </w:p>
        </w:tc>
        <w:tc>
          <w:tcPr>
            <w:tcW w:w="1030" w:type="dxa"/>
            <w:tcBorders>
              <w:top w:val="nil"/>
              <w:left w:val="single" w:sz="16" w:space="0" w:color="000000"/>
              <w:bottom w:val="single" w:sz="16" w:space="0" w:color="000000"/>
            </w:tcBorders>
            <w:shd w:val="clear" w:color="auto" w:fill="FFFFFF"/>
            <w:vAlign w:val="center"/>
          </w:tcPr>
          <w:p w14:paraId="494FCF12" w14:textId="2822A6A7" w:rsidR="00DD126F" w:rsidRPr="007D36C9" w:rsidRDefault="003A710D" w:rsidP="003A710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w:t>
            </w:r>
            <w:r w:rsidR="00DD126F" w:rsidRPr="007D36C9">
              <w:rPr>
                <w:rFonts w:ascii="Arial" w:hAnsi="Arial" w:cs="Arial"/>
                <w:color w:val="000000"/>
                <w:sz w:val="18"/>
                <w:szCs w:val="18"/>
              </w:rPr>
              <w:t>,</w:t>
            </w:r>
            <w:r w:rsidRPr="007D36C9">
              <w:rPr>
                <w:rFonts w:ascii="Arial" w:hAnsi="Arial" w:cs="Arial"/>
                <w:color w:val="000000"/>
                <w:sz w:val="18"/>
                <w:szCs w:val="18"/>
              </w:rPr>
              <w:t>918</w:t>
            </w:r>
          </w:p>
        </w:tc>
        <w:tc>
          <w:tcPr>
            <w:tcW w:w="1030" w:type="dxa"/>
            <w:tcBorders>
              <w:top w:val="nil"/>
              <w:bottom w:val="single" w:sz="16" w:space="0" w:color="000000"/>
            </w:tcBorders>
            <w:shd w:val="clear" w:color="auto" w:fill="FFFFFF"/>
            <w:vAlign w:val="center"/>
          </w:tcPr>
          <w:p w14:paraId="15C7AE99" w14:textId="74BA999B" w:rsidR="00DD126F" w:rsidRPr="007D36C9" w:rsidRDefault="003A710D" w:rsidP="003A710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476" w:type="dxa"/>
            <w:tcBorders>
              <w:top w:val="nil"/>
              <w:bottom w:val="single" w:sz="16" w:space="0" w:color="000000"/>
            </w:tcBorders>
            <w:shd w:val="clear" w:color="auto" w:fill="FFFFFF"/>
            <w:vAlign w:val="center"/>
          </w:tcPr>
          <w:p w14:paraId="2881DAE2" w14:textId="73D6F8AC" w:rsidR="00DD126F" w:rsidRPr="007D36C9" w:rsidRDefault="00DD126F" w:rsidP="003A710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710D" w:rsidRPr="007D36C9">
              <w:rPr>
                <w:rFonts w:ascii="Arial" w:hAnsi="Arial" w:cs="Arial"/>
                <w:color w:val="000000"/>
                <w:sz w:val="18"/>
                <w:szCs w:val="18"/>
              </w:rPr>
              <w:t>8699</w:t>
            </w:r>
          </w:p>
        </w:tc>
        <w:tc>
          <w:tcPr>
            <w:tcW w:w="1476" w:type="dxa"/>
            <w:tcBorders>
              <w:top w:val="nil"/>
              <w:bottom w:val="single" w:sz="16" w:space="0" w:color="000000"/>
              <w:right w:val="single" w:sz="16" w:space="0" w:color="000000"/>
            </w:tcBorders>
            <w:shd w:val="clear" w:color="auto" w:fill="FFFFFF"/>
            <w:vAlign w:val="center"/>
          </w:tcPr>
          <w:p w14:paraId="18B6C587" w14:textId="3733060F" w:rsidR="00DD126F" w:rsidRPr="007D36C9" w:rsidRDefault="00DD126F" w:rsidP="003A710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710D" w:rsidRPr="007D36C9">
              <w:rPr>
                <w:rFonts w:ascii="Arial" w:hAnsi="Arial" w:cs="Arial"/>
                <w:color w:val="000000"/>
                <w:sz w:val="18"/>
                <w:szCs w:val="18"/>
              </w:rPr>
              <w:t>1855</w:t>
            </w:r>
          </w:p>
        </w:tc>
      </w:tr>
    </w:tbl>
    <w:p w14:paraId="25558F00" w14:textId="77777777" w:rsidR="001A460E" w:rsidRPr="007D36C9" w:rsidRDefault="001A460E" w:rsidP="001A460E">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tbl>
      <w:tblPr>
        <w:tblW w:w="653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461"/>
        <w:gridCol w:w="1030"/>
        <w:gridCol w:w="1276"/>
        <w:gridCol w:w="1030"/>
      </w:tblGrid>
      <w:tr w:rsidR="00650598" w:rsidRPr="00B37F48" w14:paraId="2093E5B8" w14:textId="77777777" w:rsidTr="00650598">
        <w:trPr>
          <w:cantSplit/>
          <w:jc w:val="center"/>
        </w:trPr>
        <w:tc>
          <w:tcPr>
            <w:tcW w:w="6533" w:type="dxa"/>
            <w:gridSpan w:val="5"/>
            <w:tcBorders>
              <w:top w:val="nil"/>
              <w:left w:val="nil"/>
              <w:bottom w:val="nil"/>
              <w:right w:val="nil"/>
            </w:tcBorders>
            <w:shd w:val="clear" w:color="auto" w:fill="FFFFFF"/>
            <w:vAlign w:val="center"/>
          </w:tcPr>
          <w:p w14:paraId="760CFDE0" w14:textId="77777777" w:rsidR="00751A45" w:rsidRDefault="00751A45" w:rsidP="001A460E">
            <w:pPr>
              <w:autoSpaceDE w:val="0"/>
              <w:autoSpaceDN w:val="0"/>
              <w:adjustRightInd w:val="0"/>
              <w:spacing w:after="0" w:line="240" w:lineRule="auto"/>
              <w:ind w:right="62"/>
              <w:rPr>
                <w:rFonts w:ascii="Times New Roman" w:hAnsi="Times New Roman" w:cs="Times New Roman"/>
                <w:sz w:val="24"/>
                <w:szCs w:val="24"/>
              </w:rPr>
            </w:pPr>
            <w:bookmarkStart w:id="243" w:name="_Hlk514184658"/>
          </w:p>
          <w:p w14:paraId="0723DE5A" w14:textId="77777777" w:rsidR="00751A45" w:rsidRDefault="00751A45" w:rsidP="001A460E">
            <w:pPr>
              <w:autoSpaceDE w:val="0"/>
              <w:autoSpaceDN w:val="0"/>
              <w:adjustRightInd w:val="0"/>
              <w:spacing w:after="0" w:line="240" w:lineRule="auto"/>
              <w:ind w:right="62"/>
              <w:rPr>
                <w:rFonts w:ascii="Times New Roman" w:hAnsi="Times New Roman" w:cs="Times New Roman"/>
                <w:sz w:val="24"/>
                <w:szCs w:val="24"/>
              </w:rPr>
            </w:pPr>
          </w:p>
          <w:p w14:paraId="10A63210" w14:textId="77777777" w:rsidR="00751A45" w:rsidRDefault="00751A45" w:rsidP="001A460E">
            <w:pPr>
              <w:autoSpaceDE w:val="0"/>
              <w:autoSpaceDN w:val="0"/>
              <w:adjustRightInd w:val="0"/>
              <w:spacing w:after="0" w:line="240" w:lineRule="auto"/>
              <w:ind w:right="62"/>
              <w:rPr>
                <w:rFonts w:ascii="Times New Roman" w:hAnsi="Times New Roman" w:cs="Times New Roman"/>
                <w:sz w:val="24"/>
                <w:szCs w:val="24"/>
              </w:rPr>
            </w:pPr>
          </w:p>
          <w:p w14:paraId="7E56F912" w14:textId="73814EED" w:rsidR="001A460E" w:rsidRPr="00B37F48" w:rsidRDefault="00650598" w:rsidP="001A460E">
            <w:pPr>
              <w:autoSpaceDE w:val="0"/>
              <w:autoSpaceDN w:val="0"/>
              <w:adjustRightInd w:val="0"/>
              <w:spacing w:after="0" w:line="240" w:lineRule="auto"/>
              <w:ind w:right="62"/>
              <w:rPr>
                <w:rFonts w:ascii="Times New Roman" w:hAnsi="Times New Roman" w:cs="Times New Roman"/>
                <w:sz w:val="24"/>
                <w:szCs w:val="24"/>
              </w:rPr>
            </w:pPr>
            <w:r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FD48D3">
              <w:rPr>
                <w:rFonts w:ascii="Times New Roman" w:hAnsi="Times New Roman" w:cs="Times New Roman"/>
                <w:sz w:val="24"/>
                <w:szCs w:val="24"/>
              </w:rPr>
              <w:t>35</w:t>
            </w:r>
            <w:r w:rsidR="009F1D10">
              <w:rPr>
                <w:rFonts w:ascii="Times New Roman" w:hAnsi="Times New Roman" w:cs="Times New Roman"/>
                <w:sz w:val="24"/>
                <w:szCs w:val="24"/>
              </w:rPr>
              <w:t>.</w:t>
            </w:r>
          </w:p>
          <w:p w14:paraId="1F10661F" w14:textId="75F16660" w:rsidR="00650598" w:rsidRPr="00B37F48" w:rsidRDefault="00650598" w:rsidP="001A460E">
            <w:pPr>
              <w:autoSpaceDE w:val="0"/>
              <w:autoSpaceDN w:val="0"/>
              <w:adjustRightInd w:val="0"/>
              <w:spacing w:after="0" w:line="240" w:lineRule="auto"/>
              <w:ind w:right="62"/>
              <w:rPr>
                <w:rFonts w:ascii="Times New Roman" w:hAnsi="Times New Roman" w:cs="Times New Roman"/>
                <w:i/>
                <w:sz w:val="24"/>
                <w:szCs w:val="24"/>
              </w:rPr>
            </w:pPr>
            <w:r w:rsidRPr="00B37F48">
              <w:rPr>
                <w:rFonts w:ascii="Times New Roman" w:hAnsi="Times New Roman" w:cs="Times New Roman"/>
                <w:i/>
                <w:sz w:val="24"/>
                <w:szCs w:val="24"/>
              </w:rPr>
              <w:t xml:space="preserve">Correlación de muestras </w:t>
            </w:r>
            <w:r w:rsidR="009F1D10">
              <w:rPr>
                <w:rFonts w:ascii="Times New Roman" w:hAnsi="Times New Roman" w:cs="Times New Roman"/>
                <w:i/>
                <w:sz w:val="24"/>
                <w:szCs w:val="24"/>
              </w:rPr>
              <w:t>r</w:t>
            </w:r>
            <w:r w:rsidRPr="00B37F48">
              <w:rPr>
                <w:rFonts w:ascii="Times New Roman" w:hAnsi="Times New Roman" w:cs="Times New Roman"/>
                <w:i/>
                <w:sz w:val="24"/>
                <w:szCs w:val="24"/>
              </w:rPr>
              <w:t>elacionadas</w:t>
            </w:r>
          </w:p>
          <w:bookmarkEnd w:id="243"/>
          <w:p w14:paraId="532A8096" w14:textId="77777777" w:rsidR="007D7243" w:rsidRPr="00B37F48" w:rsidRDefault="007D7243" w:rsidP="00650598">
            <w:pPr>
              <w:autoSpaceDE w:val="0"/>
              <w:autoSpaceDN w:val="0"/>
              <w:adjustRightInd w:val="0"/>
              <w:spacing w:after="0" w:line="320" w:lineRule="atLeast"/>
              <w:ind w:left="60" w:right="60"/>
              <w:rPr>
                <w:rFonts w:ascii="Arial" w:hAnsi="Arial" w:cs="Arial"/>
                <w:color w:val="000000"/>
                <w:sz w:val="24"/>
                <w:szCs w:val="24"/>
              </w:rPr>
            </w:pPr>
          </w:p>
        </w:tc>
      </w:tr>
      <w:tr w:rsidR="00650598" w:rsidRPr="00B37F48" w14:paraId="19989611" w14:textId="77777777" w:rsidTr="00650598">
        <w:trPr>
          <w:cantSplit/>
          <w:jc w:val="center"/>
        </w:trPr>
        <w:tc>
          <w:tcPr>
            <w:tcW w:w="3197" w:type="dxa"/>
            <w:gridSpan w:val="2"/>
            <w:tcBorders>
              <w:top w:val="single" w:sz="16" w:space="0" w:color="000000"/>
              <w:left w:val="single" w:sz="16" w:space="0" w:color="000000"/>
              <w:bottom w:val="single" w:sz="16" w:space="0" w:color="000000"/>
              <w:right w:val="nil"/>
            </w:tcBorders>
            <w:shd w:val="clear" w:color="auto" w:fill="FFFFFF"/>
            <w:vAlign w:val="bottom"/>
          </w:tcPr>
          <w:p w14:paraId="64E0748C" w14:textId="77777777" w:rsidR="00650598" w:rsidRPr="007D36C9" w:rsidRDefault="00650598" w:rsidP="00650598">
            <w:pPr>
              <w:autoSpaceDE w:val="0"/>
              <w:autoSpaceDN w:val="0"/>
              <w:adjustRightInd w:val="0"/>
              <w:spacing w:after="0" w:line="240" w:lineRule="auto"/>
              <w:rPr>
                <w:rFonts w:ascii="Times New Roman" w:hAnsi="Times New Roman" w:cs="Times New Roman"/>
                <w:sz w:val="18"/>
                <w:szCs w:val="18"/>
              </w:rPr>
            </w:pPr>
          </w:p>
        </w:tc>
        <w:tc>
          <w:tcPr>
            <w:tcW w:w="1030" w:type="dxa"/>
            <w:tcBorders>
              <w:top w:val="single" w:sz="16" w:space="0" w:color="000000"/>
              <w:left w:val="single" w:sz="16" w:space="0" w:color="000000"/>
              <w:bottom w:val="single" w:sz="16" w:space="0" w:color="000000"/>
            </w:tcBorders>
            <w:shd w:val="clear" w:color="auto" w:fill="FFFFFF"/>
            <w:vAlign w:val="bottom"/>
          </w:tcPr>
          <w:p w14:paraId="11E3FB40" w14:textId="77777777" w:rsidR="00650598" w:rsidRPr="007D36C9" w:rsidRDefault="00650598" w:rsidP="00650598">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276" w:type="dxa"/>
            <w:tcBorders>
              <w:top w:val="single" w:sz="16" w:space="0" w:color="000000"/>
              <w:bottom w:val="single" w:sz="16" w:space="0" w:color="000000"/>
            </w:tcBorders>
            <w:shd w:val="clear" w:color="auto" w:fill="FFFFFF"/>
            <w:vAlign w:val="bottom"/>
          </w:tcPr>
          <w:p w14:paraId="722A784D" w14:textId="77777777" w:rsidR="00650598" w:rsidRPr="007D36C9" w:rsidRDefault="00650598" w:rsidP="00650598">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Correlación</w:t>
            </w:r>
          </w:p>
        </w:tc>
        <w:tc>
          <w:tcPr>
            <w:tcW w:w="1030" w:type="dxa"/>
            <w:tcBorders>
              <w:top w:val="single" w:sz="16" w:space="0" w:color="000000"/>
              <w:bottom w:val="single" w:sz="16" w:space="0" w:color="000000"/>
              <w:right w:val="single" w:sz="16" w:space="0" w:color="000000"/>
            </w:tcBorders>
            <w:shd w:val="clear" w:color="auto" w:fill="FFFFFF"/>
            <w:vAlign w:val="bottom"/>
          </w:tcPr>
          <w:p w14:paraId="625608B3" w14:textId="77777777" w:rsidR="00650598" w:rsidRPr="007D36C9" w:rsidRDefault="00650598" w:rsidP="00650598">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w:t>
            </w:r>
          </w:p>
        </w:tc>
      </w:tr>
      <w:tr w:rsidR="00650598" w:rsidRPr="00B37F48" w14:paraId="154FF466" w14:textId="77777777" w:rsidTr="00650598">
        <w:trPr>
          <w:cantSplit/>
          <w:jc w:val="center"/>
        </w:trPr>
        <w:tc>
          <w:tcPr>
            <w:tcW w:w="736" w:type="dxa"/>
            <w:tcBorders>
              <w:top w:val="single" w:sz="16" w:space="0" w:color="000000"/>
              <w:left w:val="single" w:sz="16" w:space="0" w:color="000000"/>
              <w:bottom w:val="single" w:sz="16" w:space="0" w:color="000000"/>
              <w:right w:val="nil"/>
            </w:tcBorders>
            <w:shd w:val="clear" w:color="auto" w:fill="FFFFFF"/>
          </w:tcPr>
          <w:p w14:paraId="0DC1D841" w14:textId="77777777" w:rsidR="00650598" w:rsidRPr="007D36C9" w:rsidRDefault="00650598" w:rsidP="00650598">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Par 1</w:t>
            </w:r>
          </w:p>
        </w:tc>
        <w:tc>
          <w:tcPr>
            <w:tcW w:w="2461" w:type="dxa"/>
            <w:tcBorders>
              <w:top w:val="single" w:sz="16" w:space="0" w:color="000000"/>
              <w:left w:val="nil"/>
              <w:bottom w:val="single" w:sz="16" w:space="0" w:color="000000"/>
              <w:right w:val="single" w:sz="16" w:space="0" w:color="000000"/>
            </w:tcBorders>
            <w:shd w:val="clear" w:color="auto" w:fill="FFFFFF"/>
          </w:tcPr>
          <w:p w14:paraId="6091F36D" w14:textId="77777777" w:rsidR="00650598" w:rsidRPr="007D36C9" w:rsidRDefault="00650598" w:rsidP="00650598">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Calif_pretest &amp; Calif_postest</w:t>
            </w:r>
          </w:p>
        </w:tc>
        <w:tc>
          <w:tcPr>
            <w:tcW w:w="1030" w:type="dxa"/>
            <w:tcBorders>
              <w:top w:val="single" w:sz="16" w:space="0" w:color="000000"/>
              <w:left w:val="single" w:sz="16" w:space="0" w:color="000000"/>
              <w:bottom w:val="single" w:sz="16" w:space="0" w:color="000000"/>
            </w:tcBorders>
            <w:shd w:val="clear" w:color="auto" w:fill="FFFFFF"/>
            <w:vAlign w:val="center"/>
          </w:tcPr>
          <w:p w14:paraId="5A34972E" w14:textId="5DC32963" w:rsidR="00650598" w:rsidRPr="007D36C9" w:rsidRDefault="009F1E03" w:rsidP="00650598">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276" w:type="dxa"/>
            <w:tcBorders>
              <w:top w:val="single" w:sz="16" w:space="0" w:color="000000"/>
              <w:bottom w:val="single" w:sz="16" w:space="0" w:color="000000"/>
            </w:tcBorders>
            <w:shd w:val="clear" w:color="auto" w:fill="FFFFFF"/>
            <w:vAlign w:val="center"/>
          </w:tcPr>
          <w:p w14:paraId="2E989FD8" w14:textId="08074D26" w:rsidR="00650598" w:rsidRPr="007D36C9" w:rsidRDefault="00650598" w:rsidP="009F1E0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9F1E03" w:rsidRPr="007D36C9">
              <w:rPr>
                <w:rFonts w:ascii="Arial" w:hAnsi="Arial" w:cs="Arial"/>
                <w:color w:val="000000"/>
                <w:sz w:val="18"/>
                <w:szCs w:val="18"/>
              </w:rPr>
              <w:t>147</w:t>
            </w:r>
          </w:p>
        </w:tc>
        <w:tc>
          <w:tcPr>
            <w:tcW w:w="1030" w:type="dxa"/>
            <w:tcBorders>
              <w:top w:val="single" w:sz="16" w:space="0" w:color="000000"/>
              <w:bottom w:val="single" w:sz="16" w:space="0" w:color="000000"/>
              <w:right w:val="single" w:sz="16" w:space="0" w:color="000000"/>
            </w:tcBorders>
            <w:shd w:val="clear" w:color="auto" w:fill="FFFFFF"/>
            <w:vAlign w:val="center"/>
          </w:tcPr>
          <w:p w14:paraId="3038FD08" w14:textId="4FAA0E01" w:rsidR="00650598" w:rsidRPr="007D36C9" w:rsidRDefault="00650598" w:rsidP="009F1E03">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9F1E03" w:rsidRPr="007D36C9">
              <w:rPr>
                <w:rFonts w:ascii="Arial" w:hAnsi="Arial" w:cs="Arial"/>
                <w:color w:val="000000"/>
                <w:sz w:val="18"/>
                <w:szCs w:val="18"/>
              </w:rPr>
              <w:t>515</w:t>
            </w:r>
          </w:p>
        </w:tc>
      </w:tr>
    </w:tbl>
    <w:p w14:paraId="53A41C2C" w14:textId="77777777" w:rsidR="001A460E" w:rsidRPr="00B37F48" w:rsidRDefault="001A460E" w:rsidP="001A460E">
      <w:pPr>
        <w:autoSpaceDE w:val="0"/>
        <w:autoSpaceDN w:val="0"/>
        <w:adjustRightInd w:val="0"/>
        <w:spacing w:after="0" w:line="320" w:lineRule="atLeast"/>
        <w:ind w:right="60"/>
        <w:jc w:val="center"/>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Fuente: elaboración propia</w:t>
      </w:r>
    </w:p>
    <w:p w14:paraId="59D99FB2" w14:textId="77777777" w:rsidR="001A460E" w:rsidRDefault="001A460E" w:rsidP="001A460E">
      <w:pPr>
        <w:autoSpaceDE w:val="0"/>
        <w:autoSpaceDN w:val="0"/>
        <w:adjustRightInd w:val="0"/>
        <w:spacing w:after="0" w:line="400" w:lineRule="atLeast"/>
        <w:ind w:firstLine="708"/>
        <w:jc w:val="center"/>
        <w:rPr>
          <w:rFonts w:ascii="Times New Roman" w:hAnsi="Times New Roman" w:cs="Times New Roman"/>
          <w:sz w:val="24"/>
          <w:szCs w:val="24"/>
        </w:rPr>
      </w:pPr>
    </w:p>
    <w:p w14:paraId="40F91C52" w14:textId="77777777" w:rsidR="00751A45" w:rsidRPr="00B37F48" w:rsidRDefault="00751A45" w:rsidP="001A460E">
      <w:pPr>
        <w:autoSpaceDE w:val="0"/>
        <w:autoSpaceDN w:val="0"/>
        <w:adjustRightInd w:val="0"/>
        <w:spacing w:after="0" w:line="400" w:lineRule="atLeast"/>
        <w:ind w:firstLine="708"/>
        <w:jc w:val="center"/>
        <w:rPr>
          <w:rFonts w:ascii="Times New Roman" w:hAnsi="Times New Roman" w:cs="Times New Roman"/>
          <w:sz w:val="24"/>
          <w:szCs w:val="24"/>
        </w:rPr>
      </w:pPr>
    </w:p>
    <w:tbl>
      <w:tblPr>
        <w:tblW w:w="104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5"/>
        <w:gridCol w:w="1322"/>
        <w:gridCol w:w="1134"/>
        <w:gridCol w:w="1134"/>
        <w:gridCol w:w="1417"/>
        <w:gridCol w:w="992"/>
        <w:gridCol w:w="1276"/>
        <w:gridCol w:w="851"/>
        <w:gridCol w:w="567"/>
        <w:gridCol w:w="992"/>
      </w:tblGrid>
      <w:tr w:rsidR="00A31BAB" w:rsidRPr="00B37F48" w14:paraId="3A8CA424" w14:textId="77777777" w:rsidTr="00D43FE4">
        <w:trPr>
          <w:cantSplit/>
          <w:jc w:val="center"/>
        </w:trPr>
        <w:tc>
          <w:tcPr>
            <w:tcW w:w="10490" w:type="dxa"/>
            <w:gridSpan w:val="10"/>
            <w:tcBorders>
              <w:top w:val="nil"/>
              <w:left w:val="nil"/>
              <w:bottom w:val="nil"/>
              <w:right w:val="nil"/>
            </w:tcBorders>
            <w:shd w:val="clear" w:color="auto" w:fill="FFFFFF"/>
            <w:vAlign w:val="center"/>
          </w:tcPr>
          <w:p w14:paraId="41C77F82" w14:textId="1BA8408A" w:rsidR="001A460E" w:rsidRPr="00B37F48" w:rsidRDefault="00A31BAB" w:rsidP="001A460E">
            <w:pPr>
              <w:autoSpaceDE w:val="0"/>
              <w:autoSpaceDN w:val="0"/>
              <w:adjustRightInd w:val="0"/>
              <w:spacing w:after="0" w:line="240" w:lineRule="auto"/>
              <w:ind w:right="62"/>
              <w:rPr>
                <w:rFonts w:ascii="Times New Roman" w:hAnsi="Times New Roman" w:cs="Times New Roman"/>
                <w:sz w:val="24"/>
                <w:szCs w:val="24"/>
              </w:rPr>
            </w:pPr>
            <w:r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47576B">
              <w:rPr>
                <w:rFonts w:ascii="Times New Roman" w:hAnsi="Times New Roman" w:cs="Times New Roman"/>
                <w:sz w:val="24"/>
                <w:szCs w:val="24"/>
              </w:rPr>
              <w:t>36</w:t>
            </w:r>
            <w:r w:rsidR="009F1D10">
              <w:rPr>
                <w:rFonts w:ascii="Times New Roman" w:hAnsi="Times New Roman" w:cs="Times New Roman"/>
                <w:sz w:val="24"/>
                <w:szCs w:val="24"/>
              </w:rPr>
              <w:t>.</w:t>
            </w:r>
            <w:r w:rsidRPr="00B37F48">
              <w:rPr>
                <w:rFonts w:ascii="Times New Roman" w:hAnsi="Times New Roman" w:cs="Times New Roman"/>
                <w:sz w:val="24"/>
                <w:szCs w:val="24"/>
              </w:rPr>
              <w:t xml:space="preserve"> </w:t>
            </w:r>
          </w:p>
          <w:p w14:paraId="6D9810CE" w14:textId="0EBD3BC0" w:rsidR="00A31BAB" w:rsidRPr="00B37F48" w:rsidRDefault="00A31BAB" w:rsidP="001A460E">
            <w:pPr>
              <w:autoSpaceDE w:val="0"/>
              <w:autoSpaceDN w:val="0"/>
              <w:adjustRightInd w:val="0"/>
              <w:spacing w:after="0" w:line="240" w:lineRule="auto"/>
              <w:ind w:right="62"/>
              <w:rPr>
                <w:rFonts w:ascii="Times New Roman" w:hAnsi="Times New Roman" w:cs="Times New Roman"/>
                <w:i/>
                <w:sz w:val="24"/>
                <w:szCs w:val="24"/>
              </w:rPr>
            </w:pPr>
            <w:r w:rsidRPr="00B37F48">
              <w:rPr>
                <w:rFonts w:ascii="Times New Roman" w:hAnsi="Times New Roman" w:cs="Times New Roman"/>
                <w:i/>
                <w:sz w:val="24"/>
                <w:szCs w:val="24"/>
              </w:rPr>
              <w:t xml:space="preserve">Prueba de </w:t>
            </w:r>
            <w:r w:rsidR="00C672E4" w:rsidRPr="00B37F48">
              <w:rPr>
                <w:rFonts w:ascii="Times New Roman" w:hAnsi="Times New Roman" w:cs="Times New Roman"/>
                <w:i/>
                <w:sz w:val="24"/>
                <w:szCs w:val="24"/>
              </w:rPr>
              <w:t>m</w:t>
            </w:r>
            <w:r w:rsidRPr="00B37F48">
              <w:rPr>
                <w:rFonts w:ascii="Times New Roman" w:hAnsi="Times New Roman" w:cs="Times New Roman"/>
                <w:i/>
                <w:sz w:val="24"/>
                <w:szCs w:val="24"/>
              </w:rPr>
              <w:t xml:space="preserve">uestras </w:t>
            </w:r>
            <w:r w:rsidR="009F1D10">
              <w:rPr>
                <w:rFonts w:ascii="Times New Roman" w:hAnsi="Times New Roman" w:cs="Times New Roman"/>
                <w:i/>
                <w:sz w:val="24"/>
                <w:szCs w:val="24"/>
              </w:rPr>
              <w:t>r</w:t>
            </w:r>
            <w:r w:rsidRPr="00B37F48">
              <w:rPr>
                <w:rFonts w:ascii="Times New Roman" w:hAnsi="Times New Roman" w:cs="Times New Roman"/>
                <w:i/>
                <w:sz w:val="24"/>
                <w:szCs w:val="24"/>
              </w:rPr>
              <w:t>elacionadas</w:t>
            </w:r>
          </w:p>
          <w:p w14:paraId="7DC99CAD" w14:textId="77777777" w:rsidR="007D7243" w:rsidRPr="00B37F48" w:rsidRDefault="007D7243" w:rsidP="00A31BAB">
            <w:pPr>
              <w:autoSpaceDE w:val="0"/>
              <w:autoSpaceDN w:val="0"/>
              <w:adjustRightInd w:val="0"/>
              <w:spacing w:after="0" w:line="320" w:lineRule="atLeast"/>
              <w:ind w:left="60" w:right="60"/>
              <w:rPr>
                <w:rFonts w:ascii="Arial" w:hAnsi="Arial" w:cs="Arial"/>
                <w:color w:val="000000"/>
                <w:sz w:val="24"/>
                <w:szCs w:val="24"/>
              </w:rPr>
            </w:pPr>
          </w:p>
        </w:tc>
      </w:tr>
      <w:tr w:rsidR="00A31BAB" w:rsidRPr="00B37F48" w14:paraId="700EE447" w14:textId="77777777" w:rsidTr="00D43FE4">
        <w:trPr>
          <w:cantSplit/>
          <w:jc w:val="center"/>
        </w:trPr>
        <w:tc>
          <w:tcPr>
            <w:tcW w:w="2127" w:type="dxa"/>
            <w:gridSpan w:val="2"/>
            <w:vMerge w:val="restart"/>
            <w:tcBorders>
              <w:top w:val="single" w:sz="16" w:space="0" w:color="000000"/>
              <w:left w:val="single" w:sz="16" w:space="0" w:color="000000"/>
              <w:bottom w:val="nil"/>
              <w:right w:val="nil"/>
            </w:tcBorders>
            <w:shd w:val="clear" w:color="auto" w:fill="FFFFFF"/>
            <w:vAlign w:val="bottom"/>
          </w:tcPr>
          <w:p w14:paraId="4081C654" w14:textId="77777777" w:rsidR="00A31BAB" w:rsidRPr="007D36C9" w:rsidRDefault="00A31BAB" w:rsidP="00D43FE4">
            <w:pPr>
              <w:autoSpaceDE w:val="0"/>
              <w:autoSpaceDN w:val="0"/>
              <w:adjustRightInd w:val="0"/>
              <w:spacing w:after="0" w:line="240" w:lineRule="auto"/>
              <w:rPr>
                <w:rFonts w:ascii="Times New Roman" w:hAnsi="Times New Roman" w:cs="Times New Roman"/>
                <w:sz w:val="18"/>
                <w:szCs w:val="18"/>
              </w:rPr>
            </w:pPr>
          </w:p>
        </w:tc>
        <w:tc>
          <w:tcPr>
            <w:tcW w:w="5953" w:type="dxa"/>
            <w:gridSpan w:val="5"/>
            <w:tcBorders>
              <w:top w:val="single" w:sz="16" w:space="0" w:color="000000"/>
              <w:left w:val="single" w:sz="16" w:space="0" w:color="000000"/>
            </w:tcBorders>
            <w:shd w:val="clear" w:color="auto" w:fill="FFFFFF"/>
            <w:vAlign w:val="bottom"/>
          </w:tcPr>
          <w:p w14:paraId="4DA268C5"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Diferencias relacionadas</w:t>
            </w:r>
          </w:p>
        </w:tc>
        <w:tc>
          <w:tcPr>
            <w:tcW w:w="851" w:type="dxa"/>
            <w:vMerge w:val="restart"/>
            <w:tcBorders>
              <w:top w:val="single" w:sz="16" w:space="0" w:color="000000"/>
            </w:tcBorders>
            <w:shd w:val="clear" w:color="auto" w:fill="FFFFFF"/>
            <w:vAlign w:val="bottom"/>
          </w:tcPr>
          <w:p w14:paraId="6A9A28C0"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t</w:t>
            </w:r>
          </w:p>
        </w:tc>
        <w:tc>
          <w:tcPr>
            <w:tcW w:w="567" w:type="dxa"/>
            <w:vMerge w:val="restart"/>
            <w:tcBorders>
              <w:top w:val="single" w:sz="16" w:space="0" w:color="000000"/>
            </w:tcBorders>
            <w:shd w:val="clear" w:color="auto" w:fill="FFFFFF"/>
            <w:vAlign w:val="bottom"/>
          </w:tcPr>
          <w:p w14:paraId="371A5020"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gl</w:t>
            </w:r>
          </w:p>
        </w:tc>
        <w:tc>
          <w:tcPr>
            <w:tcW w:w="992" w:type="dxa"/>
            <w:vMerge w:val="restart"/>
            <w:tcBorders>
              <w:top w:val="single" w:sz="16" w:space="0" w:color="000000"/>
              <w:right w:val="single" w:sz="16" w:space="0" w:color="000000"/>
            </w:tcBorders>
            <w:shd w:val="clear" w:color="auto" w:fill="FFFFFF"/>
            <w:vAlign w:val="bottom"/>
          </w:tcPr>
          <w:p w14:paraId="0780B791"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 (bilateral)</w:t>
            </w:r>
          </w:p>
        </w:tc>
      </w:tr>
      <w:tr w:rsidR="00A31BAB" w:rsidRPr="00B37F48" w14:paraId="010316BF" w14:textId="77777777" w:rsidTr="00D43FE4">
        <w:trPr>
          <w:cantSplit/>
          <w:jc w:val="center"/>
        </w:trPr>
        <w:tc>
          <w:tcPr>
            <w:tcW w:w="2127" w:type="dxa"/>
            <w:gridSpan w:val="2"/>
            <w:vMerge/>
            <w:tcBorders>
              <w:top w:val="single" w:sz="16" w:space="0" w:color="000000"/>
              <w:left w:val="single" w:sz="16" w:space="0" w:color="000000"/>
              <w:bottom w:val="nil"/>
              <w:right w:val="nil"/>
            </w:tcBorders>
            <w:shd w:val="clear" w:color="auto" w:fill="FFFFFF"/>
            <w:vAlign w:val="bottom"/>
          </w:tcPr>
          <w:p w14:paraId="06587740"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1134" w:type="dxa"/>
            <w:vMerge w:val="restart"/>
            <w:tcBorders>
              <w:left w:val="single" w:sz="16" w:space="0" w:color="000000"/>
            </w:tcBorders>
            <w:shd w:val="clear" w:color="auto" w:fill="FFFFFF"/>
            <w:vAlign w:val="bottom"/>
          </w:tcPr>
          <w:p w14:paraId="0AE384AE"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Media</w:t>
            </w:r>
          </w:p>
        </w:tc>
        <w:tc>
          <w:tcPr>
            <w:tcW w:w="1134" w:type="dxa"/>
            <w:vMerge w:val="restart"/>
            <w:shd w:val="clear" w:color="auto" w:fill="FFFFFF"/>
            <w:vAlign w:val="bottom"/>
          </w:tcPr>
          <w:p w14:paraId="5565C40D"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Desviación estándar</w:t>
            </w:r>
          </w:p>
        </w:tc>
        <w:tc>
          <w:tcPr>
            <w:tcW w:w="1417" w:type="dxa"/>
            <w:vMerge w:val="restart"/>
            <w:shd w:val="clear" w:color="auto" w:fill="FFFFFF"/>
            <w:vAlign w:val="bottom"/>
          </w:tcPr>
          <w:p w14:paraId="3C1F1372"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Media de error estándar</w:t>
            </w:r>
          </w:p>
        </w:tc>
        <w:tc>
          <w:tcPr>
            <w:tcW w:w="2268" w:type="dxa"/>
            <w:gridSpan w:val="2"/>
            <w:shd w:val="clear" w:color="auto" w:fill="FFFFFF"/>
            <w:vAlign w:val="bottom"/>
          </w:tcPr>
          <w:p w14:paraId="0F39C566"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95% de intervalo de confianza de la diferencia</w:t>
            </w:r>
          </w:p>
        </w:tc>
        <w:tc>
          <w:tcPr>
            <w:tcW w:w="851" w:type="dxa"/>
            <w:vMerge/>
            <w:tcBorders>
              <w:top w:val="single" w:sz="16" w:space="0" w:color="000000"/>
            </w:tcBorders>
            <w:shd w:val="clear" w:color="auto" w:fill="FFFFFF"/>
            <w:vAlign w:val="bottom"/>
          </w:tcPr>
          <w:p w14:paraId="36568A62"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567" w:type="dxa"/>
            <w:vMerge/>
            <w:tcBorders>
              <w:top w:val="single" w:sz="16" w:space="0" w:color="000000"/>
            </w:tcBorders>
            <w:shd w:val="clear" w:color="auto" w:fill="FFFFFF"/>
            <w:vAlign w:val="bottom"/>
          </w:tcPr>
          <w:p w14:paraId="3107B183"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992" w:type="dxa"/>
            <w:vMerge/>
            <w:tcBorders>
              <w:top w:val="single" w:sz="16" w:space="0" w:color="000000"/>
              <w:right w:val="single" w:sz="16" w:space="0" w:color="000000"/>
            </w:tcBorders>
            <w:shd w:val="clear" w:color="auto" w:fill="FFFFFF"/>
            <w:vAlign w:val="bottom"/>
          </w:tcPr>
          <w:p w14:paraId="0F31B540"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r>
      <w:tr w:rsidR="00A31BAB" w:rsidRPr="00B37F48" w14:paraId="415ECA30" w14:textId="77777777" w:rsidTr="00D43FE4">
        <w:trPr>
          <w:cantSplit/>
          <w:jc w:val="center"/>
        </w:trPr>
        <w:tc>
          <w:tcPr>
            <w:tcW w:w="2127" w:type="dxa"/>
            <w:gridSpan w:val="2"/>
            <w:vMerge/>
            <w:tcBorders>
              <w:top w:val="single" w:sz="16" w:space="0" w:color="000000"/>
              <w:left w:val="single" w:sz="16" w:space="0" w:color="000000"/>
              <w:bottom w:val="nil"/>
              <w:right w:val="nil"/>
            </w:tcBorders>
            <w:shd w:val="clear" w:color="auto" w:fill="FFFFFF"/>
            <w:vAlign w:val="bottom"/>
          </w:tcPr>
          <w:p w14:paraId="6E8C3D3B"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1134" w:type="dxa"/>
            <w:vMerge/>
            <w:tcBorders>
              <w:left w:val="single" w:sz="16" w:space="0" w:color="000000"/>
            </w:tcBorders>
            <w:shd w:val="clear" w:color="auto" w:fill="FFFFFF"/>
            <w:vAlign w:val="bottom"/>
          </w:tcPr>
          <w:p w14:paraId="1515E1D8"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1134" w:type="dxa"/>
            <w:vMerge/>
            <w:shd w:val="clear" w:color="auto" w:fill="FFFFFF"/>
            <w:vAlign w:val="bottom"/>
          </w:tcPr>
          <w:p w14:paraId="0385DF95"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1417" w:type="dxa"/>
            <w:vMerge/>
            <w:shd w:val="clear" w:color="auto" w:fill="FFFFFF"/>
            <w:vAlign w:val="bottom"/>
          </w:tcPr>
          <w:p w14:paraId="41DF0EE0"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992" w:type="dxa"/>
            <w:tcBorders>
              <w:bottom w:val="single" w:sz="16" w:space="0" w:color="000000"/>
            </w:tcBorders>
            <w:shd w:val="clear" w:color="auto" w:fill="FFFFFF"/>
            <w:vAlign w:val="bottom"/>
          </w:tcPr>
          <w:p w14:paraId="254A869C"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Inferior</w:t>
            </w:r>
          </w:p>
        </w:tc>
        <w:tc>
          <w:tcPr>
            <w:tcW w:w="1276" w:type="dxa"/>
            <w:tcBorders>
              <w:bottom w:val="single" w:sz="16" w:space="0" w:color="000000"/>
            </w:tcBorders>
            <w:shd w:val="clear" w:color="auto" w:fill="FFFFFF"/>
            <w:vAlign w:val="bottom"/>
          </w:tcPr>
          <w:p w14:paraId="371AE357" w14:textId="77777777" w:rsidR="00A31BAB" w:rsidRPr="007D36C9" w:rsidRDefault="00A31BAB" w:rsidP="00D43FE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Superior</w:t>
            </w:r>
          </w:p>
        </w:tc>
        <w:tc>
          <w:tcPr>
            <w:tcW w:w="851" w:type="dxa"/>
            <w:vMerge/>
            <w:tcBorders>
              <w:top w:val="single" w:sz="16" w:space="0" w:color="000000"/>
            </w:tcBorders>
            <w:shd w:val="clear" w:color="auto" w:fill="FFFFFF"/>
            <w:vAlign w:val="bottom"/>
          </w:tcPr>
          <w:p w14:paraId="1D906430"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567" w:type="dxa"/>
            <w:vMerge/>
            <w:tcBorders>
              <w:top w:val="single" w:sz="16" w:space="0" w:color="000000"/>
            </w:tcBorders>
            <w:shd w:val="clear" w:color="auto" w:fill="FFFFFF"/>
            <w:vAlign w:val="bottom"/>
          </w:tcPr>
          <w:p w14:paraId="47604846"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c>
          <w:tcPr>
            <w:tcW w:w="992" w:type="dxa"/>
            <w:vMerge/>
            <w:tcBorders>
              <w:top w:val="single" w:sz="16" w:space="0" w:color="000000"/>
              <w:right w:val="single" w:sz="16" w:space="0" w:color="000000"/>
            </w:tcBorders>
            <w:shd w:val="clear" w:color="auto" w:fill="FFFFFF"/>
            <w:vAlign w:val="bottom"/>
          </w:tcPr>
          <w:p w14:paraId="53C1802B" w14:textId="77777777" w:rsidR="00A31BAB" w:rsidRPr="007D36C9" w:rsidRDefault="00A31BAB" w:rsidP="00D43FE4">
            <w:pPr>
              <w:autoSpaceDE w:val="0"/>
              <w:autoSpaceDN w:val="0"/>
              <w:adjustRightInd w:val="0"/>
              <w:spacing w:after="0" w:line="240" w:lineRule="auto"/>
              <w:rPr>
                <w:rFonts w:ascii="Arial" w:hAnsi="Arial" w:cs="Arial"/>
                <w:color w:val="000000"/>
                <w:sz w:val="18"/>
                <w:szCs w:val="18"/>
              </w:rPr>
            </w:pPr>
          </w:p>
        </w:tc>
      </w:tr>
      <w:tr w:rsidR="00A31BAB" w:rsidRPr="00B37F48" w14:paraId="4263011E" w14:textId="77777777" w:rsidTr="00D43FE4">
        <w:trPr>
          <w:cantSplit/>
          <w:jc w:val="center"/>
        </w:trPr>
        <w:tc>
          <w:tcPr>
            <w:tcW w:w="805" w:type="dxa"/>
            <w:tcBorders>
              <w:top w:val="single" w:sz="16" w:space="0" w:color="000000"/>
              <w:left w:val="single" w:sz="16" w:space="0" w:color="000000"/>
              <w:bottom w:val="single" w:sz="16" w:space="0" w:color="000000"/>
              <w:right w:val="nil"/>
            </w:tcBorders>
            <w:shd w:val="clear" w:color="auto" w:fill="FFFFFF"/>
          </w:tcPr>
          <w:p w14:paraId="6C7F61BC" w14:textId="77777777" w:rsidR="00A31BAB" w:rsidRPr="007D36C9" w:rsidRDefault="00A31BAB" w:rsidP="00D43FE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Par 1</w:t>
            </w:r>
          </w:p>
        </w:tc>
        <w:tc>
          <w:tcPr>
            <w:tcW w:w="1322" w:type="dxa"/>
            <w:tcBorders>
              <w:top w:val="single" w:sz="16" w:space="0" w:color="000000"/>
              <w:left w:val="nil"/>
              <w:bottom w:val="single" w:sz="16" w:space="0" w:color="000000"/>
              <w:right w:val="single" w:sz="16" w:space="0" w:color="000000"/>
            </w:tcBorders>
            <w:shd w:val="clear" w:color="auto" w:fill="FFFFFF"/>
          </w:tcPr>
          <w:p w14:paraId="6DD56261" w14:textId="77777777" w:rsidR="00A31BAB" w:rsidRPr="007D36C9" w:rsidRDefault="00A31BAB" w:rsidP="00D43FE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Califi_Pretest - Calif_postest</w:t>
            </w:r>
          </w:p>
        </w:tc>
        <w:tc>
          <w:tcPr>
            <w:tcW w:w="1134" w:type="dxa"/>
            <w:tcBorders>
              <w:top w:val="single" w:sz="16" w:space="0" w:color="000000"/>
              <w:left w:val="single" w:sz="16" w:space="0" w:color="000000"/>
              <w:bottom w:val="single" w:sz="16" w:space="0" w:color="000000"/>
            </w:tcBorders>
            <w:shd w:val="clear" w:color="auto" w:fill="FFFFFF"/>
            <w:vAlign w:val="center"/>
          </w:tcPr>
          <w:p w14:paraId="2E2C1176" w14:textId="587438C8" w:rsidR="00A31BAB" w:rsidRPr="007D36C9" w:rsidRDefault="00E05709" w:rsidP="00A654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w:t>
            </w:r>
            <w:r w:rsidR="00A31BAB" w:rsidRPr="007D36C9">
              <w:rPr>
                <w:rFonts w:ascii="Arial" w:hAnsi="Arial" w:cs="Arial"/>
                <w:color w:val="000000"/>
                <w:sz w:val="18"/>
                <w:szCs w:val="18"/>
              </w:rPr>
              <w:t>,</w:t>
            </w:r>
            <w:r w:rsidR="00A6540B" w:rsidRPr="007D36C9">
              <w:rPr>
                <w:rFonts w:ascii="Arial" w:hAnsi="Arial" w:cs="Arial"/>
                <w:color w:val="000000"/>
                <w:sz w:val="18"/>
                <w:szCs w:val="18"/>
              </w:rPr>
              <w:t>4364</w:t>
            </w:r>
          </w:p>
        </w:tc>
        <w:tc>
          <w:tcPr>
            <w:tcW w:w="1134" w:type="dxa"/>
            <w:tcBorders>
              <w:top w:val="single" w:sz="16" w:space="0" w:color="000000"/>
              <w:bottom w:val="single" w:sz="16" w:space="0" w:color="000000"/>
            </w:tcBorders>
            <w:shd w:val="clear" w:color="auto" w:fill="FFFFFF"/>
            <w:vAlign w:val="center"/>
          </w:tcPr>
          <w:p w14:paraId="6BA696D5" w14:textId="77755A32" w:rsidR="00A31BAB" w:rsidRPr="007D36C9" w:rsidRDefault="00A31BAB" w:rsidP="00A654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A6540B" w:rsidRPr="007D36C9">
              <w:rPr>
                <w:rFonts w:ascii="Arial" w:hAnsi="Arial" w:cs="Arial"/>
                <w:color w:val="000000"/>
                <w:sz w:val="18"/>
                <w:szCs w:val="18"/>
              </w:rPr>
              <w:t>8732</w:t>
            </w:r>
          </w:p>
        </w:tc>
        <w:tc>
          <w:tcPr>
            <w:tcW w:w="1417" w:type="dxa"/>
            <w:tcBorders>
              <w:top w:val="single" w:sz="16" w:space="0" w:color="000000"/>
              <w:bottom w:val="single" w:sz="16" w:space="0" w:color="000000"/>
            </w:tcBorders>
            <w:shd w:val="clear" w:color="auto" w:fill="FFFFFF"/>
            <w:vAlign w:val="center"/>
          </w:tcPr>
          <w:p w14:paraId="70F567B5" w14:textId="7912E0E9" w:rsidR="00A31BAB" w:rsidRPr="007D36C9" w:rsidRDefault="00E05709" w:rsidP="00A654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A6540B" w:rsidRPr="007D36C9">
              <w:rPr>
                <w:rFonts w:ascii="Arial" w:hAnsi="Arial" w:cs="Arial"/>
                <w:color w:val="000000"/>
                <w:sz w:val="18"/>
                <w:szCs w:val="18"/>
              </w:rPr>
              <w:t>1862</w:t>
            </w:r>
          </w:p>
        </w:tc>
        <w:tc>
          <w:tcPr>
            <w:tcW w:w="992" w:type="dxa"/>
            <w:tcBorders>
              <w:top w:val="single" w:sz="16" w:space="0" w:color="000000"/>
              <w:bottom w:val="single" w:sz="16" w:space="0" w:color="000000"/>
            </w:tcBorders>
            <w:shd w:val="clear" w:color="auto" w:fill="FFFFFF"/>
            <w:vAlign w:val="center"/>
          </w:tcPr>
          <w:p w14:paraId="11986E30" w14:textId="66F8314C" w:rsidR="00A31BAB" w:rsidRPr="007D36C9" w:rsidRDefault="00A31BAB" w:rsidP="00A654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A6540B" w:rsidRPr="007D36C9">
              <w:rPr>
                <w:rFonts w:ascii="Arial" w:hAnsi="Arial" w:cs="Arial"/>
                <w:color w:val="000000"/>
                <w:sz w:val="18"/>
                <w:szCs w:val="18"/>
              </w:rPr>
              <w:t>2</w:t>
            </w:r>
            <w:r w:rsidR="00E05709" w:rsidRPr="007D36C9">
              <w:rPr>
                <w:rFonts w:ascii="Arial" w:hAnsi="Arial" w:cs="Arial"/>
                <w:color w:val="000000"/>
                <w:sz w:val="18"/>
                <w:szCs w:val="18"/>
              </w:rPr>
              <w:t>,</w:t>
            </w:r>
            <w:r w:rsidR="00A6540B" w:rsidRPr="007D36C9">
              <w:rPr>
                <w:rFonts w:ascii="Arial" w:hAnsi="Arial" w:cs="Arial"/>
                <w:color w:val="000000"/>
                <w:sz w:val="18"/>
                <w:szCs w:val="18"/>
              </w:rPr>
              <w:t>8235</w:t>
            </w:r>
          </w:p>
        </w:tc>
        <w:tc>
          <w:tcPr>
            <w:tcW w:w="1276" w:type="dxa"/>
            <w:tcBorders>
              <w:top w:val="single" w:sz="16" w:space="0" w:color="000000"/>
              <w:bottom w:val="single" w:sz="16" w:space="0" w:color="000000"/>
            </w:tcBorders>
            <w:shd w:val="clear" w:color="auto" w:fill="FFFFFF"/>
            <w:vAlign w:val="center"/>
          </w:tcPr>
          <w:p w14:paraId="1FC7DC6A" w14:textId="4B5ECD97" w:rsidR="00A31BAB" w:rsidRPr="007D36C9" w:rsidRDefault="00A31BAB" w:rsidP="00A654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E05709" w:rsidRPr="007D36C9">
              <w:rPr>
                <w:rFonts w:ascii="Arial" w:hAnsi="Arial" w:cs="Arial"/>
                <w:color w:val="000000"/>
                <w:sz w:val="18"/>
                <w:szCs w:val="18"/>
              </w:rPr>
              <w:t>2</w:t>
            </w:r>
            <w:r w:rsidRPr="007D36C9">
              <w:rPr>
                <w:rFonts w:ascii="Arial" w:hAnsi="Arial" w:cs="Arial"/>
                <w:color w:val="000000"/>
                <w:sz w:val="18"/>
                <w:szCs w:val="18"/>
              </w:rPr>
              <w:t>,</w:t>
            </w:r>
            <w:r w:rsidR="00A6540B" w:rsidRPr="007D36C9">
              <w:rPr>
                <w:rFonts w:ascii="Arial" w:hAnsi="Arial" w:cs="Arial"/>
                <w:color w:val="000000"/>
                <w:sz w:val="18"/>
                <w:szCs w:val="18"/>
              </w:rPr>
              <w:t>0492</w:t>
            </w:r>
          </w:p>
        </w:tc>
        <w:tc>
          <w:tcPr>
            <w:tcW w:w="851" w:type="dxa"/>
            <w:tcBorders>
              <w:top w:val="single" w:sz="16" w:space="0" w:color="000000"/>
              <w:bottom w:val="single" w:sz="16" w:space="0" w:color="000000"/>
            </w:tcBorders>
            <w:shd w:val="clear" w:color="auto" w:fill="FFFFFF"/>
            <w:vAlign w:val="center"/>
          </w:tcPr>
          <w:p w14:paraId="515F9218" w14:textId="26F0C7B1" w:rsidR="00A31BAB" w:rsidRPr="007D36C9" w:rsidRDefault="00A31BAB" w:rsidP="00A654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w:t>
            </w:r>
            <w:r w:rsidR="00A6540B" w:rsidRPr="007D36C9">
              <w:rPr>
                <w:rFonts w:ascii="Arial" w:hAnsi="Arial" w:cs="Arial"/>
                <w:color w:val="000000"/>
                <w:sz w:val="18"/>
                <w:szCs w:val="18"/>
              </w:rPr>
              <w:t>3</w:t>
            </w:r>
            <w:r w:rsidRPr="007D36C9">
              <w:rPr>
                <w:rFonts w:ascii="Arial" w:hAnsi="Arial" w:cs="Arial"/>
                <w:color w:val="000000"/>
                <w:sz w:val="18"/>
                <w:szCs w:val="18"/>
              </w:rPr>
              <w:t>,</w:t>
            </w:r>
            <w:r w:rsidR="00A6540B" w:rsidRPr="007D36C9">
              <w:rPr>
                <w:rFonts w:ascii="Arial" w:hAnsi="Arial" w:cs="Arial"/>
                <w:color w:val="000000"/>
                <w:sz w:val="18"/>
                <w:szCs w:val="18"/>
              </w:rPr>
              <w:t>087</w:t>
            </w:r>
          </w:p>
        </w:tc>
        <w:tc>
          <w:tcPr>
            <w:tcW w:w="567" w:type="dxa"/>
            <w:tcBorders>
              <w:top w:val="single" w:sz="16" w:space="0" w:color="000000"/>
              <w:bottom w:val="single" w:sz="16" w:space="0" w:color="000000"/>
            </w:tcBorders>
            <w:shd w:val="clear" w:color="auto" w:fill="FFFFFF"/>
            <w:vAlign w:val="center"/>
          </w:tcPr>
          <w:p w14:paraId="5A74766A" w14:textId="69720B09" w:rsidR="00A31BAB" w:rsidRPr="007D36C9" w:rsidRDefault="00A6540B" w:rsidP="00D43FE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21</w:t>
            </w:r>
          </w:p>
        </w:tc>
        <w:tc>
          <w:tcPr>
            <w:tcW w:w="992" w:type="dxa"/>
            <w:tcBorders>
              <w:top w:val="single" w:sz="16" w:space="0" w:color="000000"/>
              <w:bottom w:val="single" w:sz="16" w:space="0" w:color="000000"/>
              <w:right w:val="single" w:sz="16" w:space="0" w:color="000000"/>
            </w:tcBorders>
            <w:shd w:val="clear" w:color="auto" w:fill="FFFFFF"/>
            <w:vAlign w:val="center"/>
          </w:tcPr>
          <w:p w14:paraId="40EF963A" w14:textId="77777777" w:rsidR="00A31BAB" w:rsidRPr="007D36C9" w:rsidRDefault="00A31BAB" w:rsidP="00D43FE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,000</w:t>
            </w:r>
          </w:p>
        </w:tc>
      </w:tr>
    </w:tbl>
    <w:p w14:paraId="12993522" w14:textId="77777777" w:rsidR="001A460E" w:rsidRPr="007D36C9" w:rsidRDefault="001A460E" w:rsidP="001A460E">
      <w:pPr>
        <w:autoSpaceDE w:val="0"/>
        <w:autoSpaceDN w:val="0"/>
        <w:adjustRightInd w:val="0"/>
        <w:spacing w:after="0" w:line="320" w:lineRule="atLeast"/>
        <w:ind w:right="60"/>
        <w:jc w:val="center"/>
        <w:rPr>
          <w:rFonts w:ascii="Times New Roman" w:hAnsi="Times New Roman" w:cs="Times New Roman"/>
          <w:bCs/>
          <w:color w:val="000000"/>
        </w:rPr>
      </w:pPr>
      <w:r w:rsidRPr="007D36C9">
        <w:rPr>
          <w:rFonts w:ascii="Times New Roman" w:hAnsi="Times New Roman" w:cs="Times New Roman"/>
          <w:bCs/>
          <w:color w:val="000000"/>
        </w:rPr>
        <w:t>Fuente: elaboración propia</w:t>
      </w:r>
    </w:p>
    <w:p w14:paraId="0686397B" w14:textId="77777777" w:rsidR="001A460E" w:rsidRDefault="001A460E" w:rsidP="007D7243">
      <w:pPr>
        <w:autoSpaceDE w:val="0"/>
        <w:autoSpaceDN w:val="0"/>
        <w:adjustRightInd w:val="0"/>
        <w:spacing w:after="0" w:line="240" w:lineRule="auto"/>
        <w:rPr>
          <w:rFonts w:ascii="Times New Roman" w:hAnsi="Times New Roman" w:cs="Times New Roman"/>
        </w:rPr>
      </w:pPr>
    </w:p>
    <w:p w14:paraId="0179311E" w14:textId="77777777" w:rsidR="00751A45" w:rsidRDefault="00751A45" w:rsidP="007D7243">
      <w:pPr>
        <w:autoSpaceDE w:val="0"/>
        <w:autoSpaceDN w:val="0"/>
        <w:adjustRightInd w:val="0"/>
        <w:spacing w:after="0" w:line="240" w:lineRule="auto"/>
        <w:rPr>
          <w:rFonts w:ascii="Times New Roman" w:hAnsi="Times New Roman" w:cs="Times New Roman"/>
        </w:rPr>
      </w:pPr>
    </w:p>
    <w:p w14:paraId="300C212D" w14:textId="77777777" w:rsidR="00751A45" w:rsidRDefault="00751A45" w:rsidP="007D7243">
      <w:pPr>
        <w:autoSpaceDE w:val="0"/>
        <w:autoSpaceDN w:val="0"/>
        <w:adjustRightInd w:val="0"/>
        <w:spacing w:after="0" w:line="240" w:lineRule="auto"/>
        <w:rPr>
          <w:rFonts w:ascii="Times New Roman" w:hAnsi="Times New Roman" w:cs="Times New Roman"/>
        </w:rPr>
      </w:pPr>
    </w:p>
    <w:p w14:paraId="24F1A7B4" w14:textId="77777777" w:rsidR="00751A45" w:rsidRDefault="00751A45" w:rsidP="007D7243">
      <w:pPr>
        <w:autoSpaceDE w:val="0"/>
        <w:autoSpaceDN w:val="0"/>
        <w:adjustRightInd w:val="0"/>
        <w:spacing w:after="0" w:line="240" w:lineRule="auto"/>
        <w:rPr>
          <w:rFonts w:ascii="Times New Roman" w:hAnsi="Times New Roman" w:cs="Times New Roman"/>
        </w:rPr>
      </w:pPr>
    </w:p>
    <w:p w14:paraId="638A9EC1" w14:textId="77777777" w:rsidR="00751A45" w:rsidRDefault="00751A45" w:rsidP="007D7243">
      <w:pPr>
        <w:autoSpaceDE w:val="0"/>
        <w:autoSpaceDN w:val="0"/>
        <w:adjustRightInd w:val="0"/>
        <w:spacing w:after="0" w:line="240" w:lineRule="auto"/>
        <w:rPr>
          <w:rFonts w:ascii="Times New Roman" w:hAnsi="Times New Roman" w:cs="Times New Roman"/>
        </w:rPr>
      </w:pPr>
    </w:p>
    <w:p w14:paraId="0D03E239" w14:textId="77777777" w:rsidR="00751A45" w:rsidRDefault="00751A45" w:rsidP="007D7243">
      <w:pPr>
        <w:autoSpaceDE w:val="0"/>
        <w:autoSpaceDN w:val="0"/>
        <w:adjustRightInd w:val="0"/>
        <w:spacing w:after="0" w:line="240" w:lineRule="auto"/>
        <w:rPr>
          <w:rFonts w:ascii="Times New Roman" w:hAnsi="Times New Roman" w:cs="Times New Roman"/>
        </w:rPr>
      </w:pPr>
    </w:p>
    <w:p w14:paraId="4B6785F2" w14:textId="77777777" w:rsidR="00751A45" w:rsidRDefault="00751A45" w:rsidP="007D7243">
      <w:pPr>
        <w:autoSpaceDE w:val="0"/>
        <w:autoSpaceDN w:val="0"/>
        <w:adjustRightInd w:val="0"/>
        <w:spacing w:after="0" w:line="240" w:lineRule="auto"/>
        <w:rPr>
          <w:rFonts w:ascii="Times New Roman" w:hAnsi="Times New Roman" w:cs="Times New Roman"/>
        </w:rPr>
      </w:pPr>
    </w:p>
    <w:p w14:paraId="245D018D" w14:textId="77777777" w:rsidR="00751A45" w:rsidRDefault="00751A45" w:rsidP="007D7243">
      <w:pPr>
        <w:autoSpaceDE w:val="0"/>
        <w:autoSpaceDN w:val="0"/>
        <w:adjustRightInd w:val="0"/>
        <w:spacing w:after="0" w:line="240" w:lineRule="auto"/>
        <w:rPr>
          <w:rFonts w:ascii="Times New Roman" w:hAnsi="Times New Roman" w:cs="Times New Roman"/>
        </w:rPr>
      </w:pPr>
    </w:p>
    <w:p w14:paraId="768359F5" w14:textId="77777777" w:rsidR="00751A45" w:rsidRDefault="00751A45" w:rsidP="007D7243">
      <w:pPr>
        <w:autoSpaceDE w:val="0"/>
        <w:autoSpaceDN w:val="0"/>
        <w:adjustRightInd w:val="0"/>
        <w:spacing w:after="0" w:line="240" w:lineRule="auto"/>
        <w:rPr>
          <w:rFonts w:ascii="Times New Roman" w:hAnsi="Times New Roman" w:cs="Times New Roman"/>
        </w:rPr>
      </w:pPr>
    </w:p>
    <w:p w14:paraId="485B137D" w14:textId="77777777" w:rsidR="00751A45" w:rsidRDefault="00751A45" w:rsidP="007D7243">
      <w:pPr>
        <w:autoSpaceDE w:val="0"/>
        <w:autoSpaceDN w:val="0"/>
        <w:adjustRightInd w:val="0"/>
        <w:spacing w:after="0" w:line="240" w:lineRule="auto"/>
        <w:rPr>
          <w:rFonts w:ascii="Times New Roman" w:hAnsi="Times New Roman" w:cs="Times New Roman"/>
        </w:rPr>
      </w:pPr>
    </w:p>
    <w:p w14:paraId="5F9B1065" w14:textId="77777777" w:rsidR="00751A45" w:rsidRDefault="00751A45" w:rsidP="007D7243">
      <w:pPr>
        <w:autoSpaceDE w:val="0"/>
        <w:autoSpaceDN w:val="0"/>
        <w:adjustRightInd w:val="0"/>
        <w:spacing w:after="0" w:line="240" w:lineRule="auto"/>
        <w:rPr>
          <w:rFonts w:ascii="Times New Roman" w:hAnsi="Times New Roman" w:cs="Times New Roman"/>
        </w:rPr>
      </w:pPr>
    </w:p>
    <w:p w14:paraId="18939FF3" w14:textId="77777777" w:rsidR="00751A45" w:rsidRPr="007D36C9" w:rsidRDefault="00751A45" w:rsidP="007D7243">
      <w:pPr>
        <w:autoSpaceDE w:val="0"/>
        <w:autoSpaceDN w:val="0"/>
        <w:adjustRightInd w:val="0"/>
        <w:spacing w:after="0" w:line="240" w:lineRule="auto"/>
        <w:rPr>
          <w:rFonts w:ascii="Times New Roman" w:hAnsi="Times New Roman" w:cs="Times New Roman"/>
        </w:rPr>
      </w:pPr>
    </w:p>
    <w:p w14:paraId="744D7A70" w14:textId="1A24226A" w:rsidR="001A460E" w:rsidRPr="00B37F48" w:rsidRDefault="00A31BAB" w:rsidP="007D7243">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lastRenderedPageBreak/>
        <w:t xml:space="preserve">Tabla </w:t>
      </w:r>
      <w:r w:rsidR="00FF77E7" w:rsidRPr="00B37F48">
        <w:rPr>
          <w:rFonts w:ascii="Times New Roman" w:hAnsi="Times New Roman" w:cs="Times New Roman"/>
          <w:sz w:val="24"/>
          <w:szCs w:val="24"/>
        </w:rPr>
        <w:t>1</w:t>
      </w:r>
      <w:r w:rsidR="00A0213C" w:rsidRPr="00B37F48">
        <w:rPr>
          <w:rFonts w:ascii="Times New Roman" w:hAnsi="Times New Roman" w:cs="Times New Roman"/>
          <w:sz w:val="24"/>
          <w:szCs w:val="24"/>
        </w:rPr>
        <w:t>3</w:t>
      </w:r>
      <w:r w:rsidR="0047576B">
        <w:rPr>
          <w:rFonts w:ascii="Times New Roman" w:hAnsi="Times New Roman" w:cs="Times New Roman"/>
          <w:sz w:val="24"/>
          <w:szCs w:val="24"/>
        </w:rPr>
        <w:t>7</w:t>
      </w:r>
      <w:r w:rsidR="009F1D10">
        <w:rPr>
          <w:rFonts w:ascii="Times New Roman" w:hAnsi="Times New Roman" w:cs="Times New Roman"/>
          <w:sz w:val="24"/>
          <w:szCs w:val="24"/>
        </w:rPr>
        <w:t>.</w:t>
      </w:r>
    </w:p>
    <w:p w14:paraId="640FB57D" w14:textId="416B4C49" w:rsidR="00A31BAB" w:rsidRPr="00B37F48" w:rsidRDefault="00A31BAB" w:rsidP="009F1D10">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i/>
          <w:sz w:val="24"/>
          <w:szCs w:val="24"/>
        </w:rPr>
        <w:t xml:space="preserve">Conclusión: </w:t>
      </w:r>
      <w:r w:rsidR="001A460E" w:rsidRPr="00B37F48">
        <w:rPr>
          <w:rFonts w:ascii="Times New Roman" w:hAnsi="Times New Roman" w:cs="Times New Roman"/>
          <w:i/>
          <w:sz w:val="24"/>
          <w:szCs w:val="24"/>
        </w:rPr>
        <w:t>decisión estadística</w:t>
      </w:r>
    </w:p>
    <w:tbl>
      <w:tblPr>
        <w:tblW w:w="94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80"/>
        <w:gridCol w:w="1275"/>
        <w:gridCol w:w="4694"/>
      </w:tblGrid>
      <w:tr w:rsidR="00A31BAB" w:rsidRPr="00B37F48" w14:paraId="5CF0C0E6" w14:textId="77777777" w:rsidTr="00D43FE4">
        <w:trPr>
          <w:trHeight w:val="330"/>
          <w:jc w:val="center"/>
        </w:trPr>
        <w:tc>
          <w:tcPr>
            <w:tcW w:w="9449" w:type="dxa"/>
            <w:gridSpan w:val="3"/>
          </w:tcPr>
          <w:p w14:paraId="49B26C47" w14:textId="77777777" w:rsidR="00A31BAB" w:rsidRPr="00B37F48" w:rsidRDefault="00A31BAB" w:rsidP="00D43FE4">
            <w:pPr>
              <w:autoSpaceDE w:val="0"/>
              <w:autoSpaceDN w:val="0"/>
              <w:adjustRightInd w:val="0"/>
              <w:spacing w:after="0" w:line="240" w:lineRule="auto"/>
              <w:ind w:left="-63"/>
              <w:jc w:val="center"/>
              <w:rPr>
                <w:rFonts w:ascii="Times New Roman" w:hAnsi="Times New Roman" w:cs="Times New Roman"/>
                <w:b/>
                <w:sz w:val="24"/>
                <w:szCs w:val="24"/>
              </w:rPr>
            </w:pPr>
            <w:r w:rsidRPr="00B37F48">
              <w:rPr>
                <w:rFonts w:ascii="Times New Roman" w:hAnsi="Times New Roman" w:cs="Times New Roman"/>
                <w:b/>
                <w:sz w:val="24"/>
                <w:szCs w:val="24"/>
              </w:rPr>
              <w:t>Igualdad de Varianzas</w:t>
            </w:r>
          </w:p>
        </w:tc>
      </w:tr>
      <w:tr w:rsidR="00A31BAB" w:rsidRPr="00B37F48" w14:paraId="707601F0" w14:textId="77777777" w:rsidTr="00D43FE4">
        <w:trPr>
          <w:trHeight w:val="411"/>
          <w:jc w:val="center"/>
        </w:trPr>
        <w:tc>
          <w:tcPr>
            <w:tcW w:w="3480" w:type="dxa"/>
          </w:tcPr>
          <w:p w14:paraId="1B2520FB" w14:textId="77777777" w:rsidR="00A31BAB" w:rsidRPr="00B37F48" w:rsidRDefault="00A31BAB" w:rsidP="00D43FE4">
            <w:pPr>
              <w:autoSpaceDE w:val="0"/>
              <w:autoSpaceDN w:val="0"/>
              <w:adjustRightInd w:val="0"/>
              <w:spacing w:after="0" w:line="400" w:lineRule="atLeast"/>
              <w:ind w:left="66"/>
              <w:rPr>
                <w:rFonts w:ascii="Times New Roman" w:hAnsi="Times New Roman" w:cs="Times New Roman"/>
                <w:b/>
                <w:sz w:val="24"/>
                <w:szCs w:val="24"/>
              </w:rPr>
            </w:pPr>
            <w:r w:rsidRPr="00B37F48">
              <w:rPr>
                <w:rFonts w:ascii="Times New Roman" w:hAnsi="Times New Roman" w:cs="Times New Roman"/>
                <w:b/>
                <w:sz w:val="24"/>
                <w:szCs w:val="24"/>
              </w:rPr>
              <w:t xml:space="preserve">           P-Valor = 0,000</w:t>
            </w:r>
          </w:p>
          <w:p w14:paraId="7A6F0676" w14:textId="77777777" w:rsidR="00A31BAB" w:rsidRPr="00B37F48" w:rsidRDefault="00A31BAB" w:rsidP="00D43FE4">
            <w:pPr>
              <w:autoSpaceDE w:val="0"/>
              <w:autoSpaceDN w:val="0"/>
              <w:adjustRightInd w:val="0"/>
              <w:spacing w:after="0" w:line="240" w:lineRule="auto"/>
              <w:ind w:left="-63"/>
              <w:rPr>
                <w:rFonts w:ascii="Times New Roman" w:hAnsi="Times New Roman" w:cs="Times New Roman"/>
                <w:b/>
                <w:sz w:val="24"/>
                <w:szCs w:val="24"/>
              </w:rPr>
            </w:pPr>
          </w:p>
        </w:tc>
        <w:tc>
          <w:tcPr>
            <w:tcW w:w="1275" w:type="dxa"/>
          </w:tcPr>
          <w:p w14:paraId="1057CF70" w14:textId="77777777" w:rsidR="00A31BAB" w:rsidRPr="00B37F48" w:rsidRDefault="00A31BAB" w:rsidP="00D43FE4">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w:t>
            </w:r>
            <w:r w:rsidRPr="00B37F48">
              <w:rPr>
                <w:rFonts w:ascii="Times New Roman" w:hAnsi="Times New Roman" w:cs="Times New Roman"/>
                <w:sz w:val="24"/>
                <w:szCs w:val="24"/>
              </w:rPr>
              <w:t>&lt;</w:t>
            </w:r>
          </w:p>
          <w:p w14:paraId="13BDA4D3" w14:textId="77777777" w:rsidR="00A31BAB" w:rsidRPr="00B37F48" w:rsidRDefault="00A31BAB" w:rsidP="00D43FE4">
            <w:pPr>
              <w:autoSpaceDE w:val="0"/>
              <w:autoSpaceDN w:val="0"/>
              <w:adjustRightInd w:val="0"/>
              <w:spacing w:after="0" w:line="240" w:lineRule="auto"/>
              <w:rPr>
                <w:rFonts w:ascii="Times New Roman" w:hAnsi="Times New Roman" w:cs="Times New Roman"/>
                <w:sz w:val="24"/>
                <w:szCs w:val="24"/>
              </w:rPr>
            </w:pPr>
          </w:p>
        </w:tc>
        <w:tc>
          <w:tcPr>
            <w:tcW w:w="4694" w:type="dxa"/>
          </w:tcPr>
          <w:p w14:paraId="6D6901C6" w14:textId="77777777" w:rsidR="00A31BAB" w:rsidRPr="00B37F48" w:rsidRDefault="00A31BAB" w:rsidP="00D43FE4">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ᶑ = 0,05</w:t>
            </w:r>
          </w:p>
        </w:tc>
      </w:tr>
      <w:tr w:rsidR="00A31BAB" w:rsidRPr="00B37F48" w14:paraId="524DDBED" w14:textId="77777777" w:rsidTr="00D43FE4">
        <w:trPr>
          <w:trHeight w:val="2235"/>
          <w:jc w:val="center"/>
        </w:trPr>
        <w:tc>
          <w:tcPr>
            <w:tcW w:w="9449" w:type="dxa"/>
            <w:gridSpan w:val="3"/>
          </w:tcPr>
          <w:p w14:paraId="7A353B83" w14:textId="77777777" w:rsidR="00A31BAB" w:rsidRPr="00B37F48" w:rsidRDefault="00A31BAB" w:rsidP="00D43FE4">
            <w:pPr>
              <w:pStyle w:val="Default"/>
              <w:spacing w:line="276" w:lineRule="auto"/>
              <w:jc w:val="both"/>
              <w:rPr>
                <w:b/>
              </w:rPr>
            </w:pPr>
            <w:r w:rsidRPr="00B37F48">
              <w:rPr>
                <w:b/>
              </w:rPr>
              <w:t xml:space="preserve">Conclusión: </w:t>
            </w:r>
          </w:p>
          <w:p w14:paraId="48E347FF" w14:textId="65674EED" w:rsidR="00A31BAB" w:rsidRPr="00B37F48" w:rsidRDefault="00A31BAB" w:rsidP="001A460E">
            <w:pPr>
              <w:pStyle w:val="Default"/>
              <w:spacing w:line="276" w:lineRule="auto"/>
              <w:jc w:val="both"/>
              <w:rPr>
                <w:lang w:val="es-ES_tradnl" w:eastAsia="es-CO"/>
              </w:rPr>
            </w:pPr>
            <w:r w:rsidRPr="00B37F48">
              <w:t>Existe una diferencia</w:t>
            </w:r>
            <w:r w:rsidRPr="00B37F48">
              <w:rPr>
                <w:b/>
              </w:rPr>
              <w:t xml:space="preserve"> </w:t>
            </w:r>
            <w:r w:rsidRPr="00B37F48">
              <w:rPr>
                <w:lang w:val="es-ES_tradnl" w:eastAsia="es-CO"/>
              </w:rPr>
              <w:t xml:space="preserve">significativa que se evidencia en las medias de las calificaciones con base </w:t>
            </w:r>
            <w:r w:rsidR="001A460E" w:rsidRPr="00B37F48">
              <w:rPr>
                <w:lang w:val="es-ES_tradnl" w:eastAsia="es-CO"/>
              </w:rPr>
              <w:t>en</w:t>
            </w:r>
            <w:r w:rsidRPr="00B37F48">
              <w:rPr>
                <w:lang w:val="es-ES_tradnl" w:eastAsia="es-CO"/>
              </w:rPr>
              <w:t xml:space="preserve"> los instrumentos aplicados: Pretest y Postest</w:t>
            </w:r>
            <w:r w:rsidR="001A460E" w:rsidRPr="00B37F48">
              <w:rPr>
                <w:lang w:val="es-ES_tradnl" w:eastAsia="es-CO"/>
              </w:rPr>
              <w:t>,</w:t>
            </w:r>
            <w:r w:rsidRPr="00B37F48">
              <w:rPr>
                <w:lang w:val="es-ES_tradnl" w:eastAsia="es-CO"/>
              </w:rPr>
              <w:t xml:space="preserve"> durante el proceso académico</w:t>
            </w:r>
            <w:r w:rsidR="001A460E" w:rsidRPr="00B37F48">
              <w:rPr>
                <w:lang w:val="es-ES_tradnl" w:eastAsia="es-CO"/>
              </w:rPr>
              <w:t xml:space="preserve">, lo cual </w:t>
            </w:r>
            <w:r w:rsidRPr="00B37F48">
              <w:rPr>
                <w:lang w:val="es-ES_tradnl" w:eastAsia="es-CO"/>
              </w:rPr>
              <w:t xml:space="preserve">demuestra que hubo ganancia de aprendizaje en los estudiantes. </w:t>
            </w:r>
            <w:r w:rsidR="001A460E" w:rsidRPr="00B37F48">
              <w:rPr>
                <w:lang w:val="es-ES_tradnl" w:eastAsia="es-CO"/>
              </w:rPr>
              <w:t xml:space="preserve">De manera tal, que se </w:t>
            </w:r>
            <w:r w:rsidRPr="00B37F48">
              <w:rPr>
                <w:lang w:val="es-ES_tradnl" w:eastAsia="es-CO"/>
              </w:rPr>
              <w:t>demuestra que la hipótesis se cumple.</w:t>
            </w:r>
            <w:r w:rsidR="001A460E" w:rsidRPr="00B37F48">
              <w:rPr>
                <w:lang w:val="es-ES_tradnl" w:eastAsia="es-CO"/>
              </w:rPr>
              <w:t xml:space="preserve"> </w:t>
            </w:r>
            <w:r w:rsidRPr="00B37F48">
              <w:rPr>
                <w:lang w:val="es-ES_tradnl" w:eastAsia="es-CO"/>
              </w:rPr>
              <w:t xml:space="preserve">De hecho, los estudiantes aumentaron sus calificaciones </w:t>
            </w:r>
            <w:r w:rsidR="001A460E" w:rsidRPr="00B37F48">
              <w:rPr>
                <w:lang w:val="es-ES_tradnl" w:eastAsia="es-CO"/>
              </w:rPr>
              <w:t xml:space="preserve">en promedio, </w:t>
            </w:r>
            <w:r w:rsidRPr="00B37F48">
              <w:rPr>
                <w:lang w:val="es-ES_tradnl" w:eastAsia="es-CO"/>
              </w:rPr>
              <w:t xml:space="preserve">de </w:t>
            </w:r>
            <w:r w:rsidR="000C079A" w:rsidRPr="00B37F48">
              <w:rPr>
                <w:lang w:val="es-ES_tradnl" w:eastAsia="es-CO"/>
              </w:rPr>
              <w:t>0,5</w:t>
            </w:r>
            <w:r w:rsidR="0039175C" w:rsidRPr="00B37F48">
              <w:rPr>
                <w:lang w:val="es-ES_tradnl" w:eastAsia="es-CO"/>
              </w:rPr>
              <w:t xml:space="preserve"> </w:t>
            </w:r>
            <w:r w:rsidRPr="00B37F48">
              <w:rPr>
                <w:lang w:val="es-ES_tradnl" w:eastAsia="es-CO"/>
              </w:rPr>
              <w:t xml:space="preserve">a </w:t>
            </w:r>
            <w:r w:rsidR="000C079A" w:rsidRPr="00B37F48">
              <w:rPr>
                <w:lang w:val="es-ES_tradnl" w:eastAsia="es-CO"/>
              </w:rPr>
              <w:t>2,9</w:t>
            </w:r>
            <w:r w:rsidR="001A460E" w:rsidRPr="00B37F48">
              <w:rPr>
                <w:lang w:val="es-ES_tradnl" w:eastAsia="es-CO"/>
              </w:rPr>
              <w:t>.</w:t>
            </w:r>
          </w:p>
        </w:tc>
      </w:tr>
      <w:tr w:rsidR="00A31BAB" w:rsidRPr="00B37F48" w14:paraId="27AB6D02" w14:textId="77777777" w:rsidTr="00D43FE4">
        <w:trPr>
          <w:trHeight w:val="248"/>
          <w:jc w:val="center"/>
        </w:trPr>
        <w:tc>
          <w:tcPr>
            <w:tcW w:w="9449" w:type="dxa"/>
            <w:gridSpan w:val="3"/>
          </w:tcPr>
          <w:p w14:paraId="0FFAE838" w14:textId="55AB8C4D" w:rsidR="00A31BAB" w:rsidRPr="00B37F48" w:rsidRDefault="00A31BAB" w:rsidP="00E2540D">
            <w:pPr>
              <w:autoSpaceDE w:val="0"/>
              <w:autoSpaceDN w:val="0"/>
              <w:adjustRightInd w:val="0"/>
              <w:spacing w:after="0" w:line="240" w:lineRule="auto"/>
              <w:ind w:left="-63"/>
              <w:rPr>
                <w:rFonts w:ascii="Times New Roman" w:hAnsi="Times New Roman" w:cs="Times New Roman"/>
                <w:b/>
                <w:sz w:val="24"/>
                <w:szCs w:val="24"/>
              </w:rPr>
            </w:pPr>
            <w:r w:rsidRPr="00B37F48">
              <w:rPr>
                <w:rFonts w:ascii="Times New Roman" w:hAnsi="Times New Roman" w:cs="Times New Roman"/>
                <w:b/>
                <w:sz w:val="24"/>
                <w:szCs w:val="24"/>
              </w:rPr>
              <w:t>t=-</w:t>
            </w:r>
            <w:r w:rsidR="00E83276" w:rsidRPr="00B37F48">
              <w:rPr>
                <w:rFonts w:ascii="Times New Roman" w:hAnsi="Times New Roman" w:cs="Times New Roman"/>
                <w:b/>
                <w:sz w:val="24"/>
                <w:szCs w:val="24"/>
              </w:rPr>
              <w:t>1</w:t>
            </w:r>
            <w:r w:rsidR="00E2540D" w:rsidRPr="00B37F48">
              <w:rPr>
                <w:rFonts w:ascii="Times New Roman" w:hAnsi="Times New Roman" w:cs="Times New Roman"/>
                <w:b/>
                <w:sz w:val="24"/>
                <w:szCs w:val="24"/>
              </w:rPr>
              <w:t>3,087</w:t>
            </w:r>
            <w:r w:rsidRPr="00B37F48">
              <w:rPr>
                <w:rFonts w:ascii="Times New Roman" w:hAnsi="Times New Roman" w:cs="Times New Roman"/>
                <w:b/>
                <w:sz w:val="24"/>
                <w:szCs w:val="24"/>
              </w:rPr>
              <w:t>;</w:t>
            </w:r>
            <w:r w:rsidR="00E2540D" w:rsidRPr="00B37F48">
              <w:rPr>
                <w:rFonts w:ascii="Times New Roman" w:hAnsi="Times New Roman" w:cs="Times New Roman"/>
                <w:b/>
                <w:sz w:val="24"/>
                <w:szCs w:val="24"/>
              </w:rPr>
              <w:t xml:space="preserve"> gl=</w:t>
            </w:r>
            <w:r w:rsidRPr="00B37F48">
              <w:rPr>
                <w:rFonts w:ascii="Times New Roman" w:hAnsi="Times New Roman" w:cs="Times New Roman"/>
                <w:b/>
                <w:sz w:val="24"/>
                <w:szCs w:val="24"/>
              </w:rPr>
              <w:t>2</w:t>
            </w:r>
            <w:r w:rsidR="00E2540D" w:rsidRPr="00B37F48">
              <w:rPr>
                <w:rFonts w:ascii="Times New Roman" w:hAnsi="Times New Roman" w:cs="Times New Roman"/>
                <w:b/>
                <w:sz w:val="24"/>
                <w:szCs w:val="24"/>
              </w:rPr>
              <w:t>1</w:t>
            </w:r>
            <w:r w:rsidRPr="00B37F48">
              <w:rPr>
                <w:rFonts w:ascii="Times New Roman" w:hAnsi="Times New Roman" w:cs="Times New Roman"/>
                <w:b/>
                <w:sz w:val="24"/>
                <w:szCs w:val="24"/>
              </w:rPr>
              <w:t>; p-valor &lt;0.000</w:t>
            </w:r>
          </w:p>
        </w:tc>
      </w:tr>
    </w:tbl>
    <w:p w14:paraId="7681B632" w14:textId="4AAF16ED" w:rsidR="002D36F4" w:rsidRPr="00B37F48" w:rsidRDefault="009F1D10" w:rsidP="009F1D10">
      <w:pPr>
        <w:pStyle w:val="Textoindependiente"/>
        <w:spacing w:line="360" w:lineRule="auto"/>
        <w:ind w:right="108" w:firstLine="709"/>
        <w:jc w:val="center"/>
        <w:rPr>
          <w:rFonts w:ascii="Times New Roman" w:hAnsi="Times New Roman" w:cs="Times New Roman"/>
          <w:lang w:val="es-CO"/>
        </w:rPr>
      </w:pPr>
      <w:r>
        <w:rPr>
          <w:rFonts w:ascii="Times New Roman" w:hAnsi="Times New Roman" w:cs="Times New Roman"/>
          <w:lang w:val="es-CO"/>
        </w:rPr>
        <w:t>Fuente: elaboración propia</w:t>
      </w:r>
    </w:p>
    <w:p w14:paraId="69379F83" w14:textId="77777777" w:rsidR="002D36F4" w:rsidRPr="00B37F48" w:rsidRDefault="002D36F4" w:rsidP="00772986">
      <w:pPr>
        <w:pStyle w:val="Textoindependiente"/>
        <w:spacing w:line="360" w:lineRule="auto"/>
        <w:ind w:right="108" w:firstLine="709"/>
        <w:jc w:val="both"/>
        <w:rPr>
          <w:rFonts w:ascii="Times New Roman" w:hAnsi="Times New Roman" w:cs="Times New Roman"/>
          <w:lang w:val="es-CO"/>
        </w:rPr>
      </w:pPr>
    </w:p>
    <w:p w14:paraId="15EF4E77" w14:textId="14E2E26F" w:rsidR="009E2AB7" w:rsidRPr="00B37F48" w:rsidRDefault="00D75053" w:rsidP="00C41FBE">
      <w:pPr>
        <w:pStyle w:val="Ttulo4"/>
        <w:spacing w:before="0" w:line="360" w:lineRule="auto"/>
        <w:ind w:left="708"/>
        <w:jc w:val="both"/>
        <w:rPr>
          <w:rFonts w:eastAsiaTheme="minorHAnsi"/>
          <w:szCs w:val="24"/>
        </w:rPr>
      </w:pPr>
      <w:bookmarkStart w:id="244" w:name="_Toc520336534"/>
      <w:r w:rsidRPr="00B37F48">
        <w:rPr>
          <w:rFonts w:eastAsiaTheme="minorHAnsi"/>
          <w:szCs w:val="24"/>
        </w:rPr>
        <w:t xml:space="preserve">4.2.2.3 </w:t>
      </w:r>
      <w:r w:rsidR="009E2AB7" w:rsidRPr="00B37F48">
        <w:rPr>
          <w:rFonts w:eastAsiaTheme="minorHAnsi"/>
          <w:szCs w:val="24"/>
        </w:rPr>
        <w:t xml:space="preserve">Contraste </w:t>
      </w:r>
      <w:r w:rsidR="00011660" w:rsidRPr="00B37F48">
        <w:rPr>
          <w:rFonts w:eastAsiaTheme="minorHAnsi"/>
          <w:szCs w:val="24"/>
        </w:rPr>
        <w:t xml:space="preserve">de resultados </w:t>
      </w:r>
      <w:r w:rsidR="009E2AB7" w:rsidRPr="00B37F48">
        <w:rPr>
          <w:rFonts w:eastAsiaTheme="minorHAnsi"/>
          <w:szCs w:val="24"/>
        </w:rPr>
        <w:t xml:space="preserve">Postest con base </w:t>
      </w:r>
      <w:r w:rsidR="001A460E" w:rsidRPr="00B37F48">
        <w:rPr>
          <w:rFonts w:eastAsiaTheme="minorHAnsi"/>
          <w:szCs w:val="24"/>
        </w:rPr>
        <w:t xml:space="preserve">en </w:t>
      </w:r>
      <w:r w:rsidR="009E2AB7" w:rsidRPr="00B37F48">
        <w:rPr>
          <w:rFonts w:eastAsiaTheme="minorHAnsi"/>
          <w:szCs w:val="24"/>
        </w:rPr>
        <w:t>lo</w:t>
      </w:r>
      <w:r w:rsidR="00011660" w:rsidRPr="00B37F48">
        <w:rPr>
          <w:rFonts w:eastAsiaTheme="minorHAnsi"/>
          <w:szCs w:val="24"/>
        </w:rPr>
        <w:t>s</w:t>
      </w:r>
      <w:r w:rsidR="009E2AB7" w:rsidRPr="00B37F48">
        <w:rPr>
          <w:rFonts w:eastAsiaTheme="minorHAnsi"/>
          <w:szCs w:val="24"/>
        </w:rPr>
        <w:t xml:space="preserve"> Grupos: Experimental y Co</w:t>
      </w:r>
      <w:r w:rsidR="00011660" w:rsidRPr="00B37F48">
        <w:rPr>
          <w:rFonts w:eastAsiaTheme="minorHAnsi"/>
          <w:szCs w:val="24"/>
        </w:rPr>
        <w:t>ntrol (</w:t>
      </w:r>
      <w:r w:rsidR="009E2AB7" w:rsidRPr="00B37F48">
        <w:rPr>
          <w:rFonts w:eastAsiaTheme="minorHAnsi"/>
          <w:szCs w:val="24"/>
        </w:rPr>
        <w:t>O2 - X1G2</w:t>
      </w:r>
      <w:r w:rsidR="00011660" w:rsidRPr="00B37F48">
        <w:rPr>
          <w:rFonts w:eastAsiaTheme="minorHAnsi"/>
          <w:szCs w:val="24"/>
        </w:rPr>
        <w:t>G1</w:t>
      </w:r>
      <w:r w:rsidR="009E2AB7" w:rsidRPr="00B37F48">
        <w:rPr>
          <w:rFonts w:eastAsiaTheme="minorHAnsi"/>
          <w:szCs w:val="24"/>
        </w:rPr>
        <w:t>)</w:t>
      </w:r>
      <w:bookmarkEnd w:id="244"/>
    </w:p>
    <w:p w14:paraId="18A1F7F6" w14:textId="77777777" w:rsidR="00160CD3" w:rsidRPr="00B37F48" w:rsidRDefault="00160CD3" w:rsidP="00160CD3">
      <w:pPr>
        <w:pStyle w:val="Textoindependiente"/>
        <w:ind w:left="590" w:right="108" w:firstLine="709"/>
        <w:jc w:val="both"/>
        <w:rPr>
          <w:rFonts w:ascii="Times New Roman" w:hAnsi="Times New Roman" w:cs="Times New Roman"/>
          <w:lang w:val="es-CO"/>
        </w:rPr>
      </w:pPr>
    </w:p>
    <w:p w14:paraId="0B146F25" w14:textId="459597EC" w:rsidR="009E2AB7" w:rsidRPr="00B37F48" w:rsidRDefault="009E2AB7" w:rsidP="00751A4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Con el f</w:t>
      </w:r>
      <w:r w:rsidR="003A2137" w:rsidRPr="00B37F48">
        <w:rPr>
          <w:rFonts w:ascii="Times New Roman" w:hAnsi="Times New Roman" w:cs="Times New Roman"/>
          <w:lang w:val="es-CO"/>
        </w:rPr>
        <w:t>in de comprobar la hipótesis 2</w:t>
      </w:r>
      <w:r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A9358B" w:rsidRPr="00B37F48">
        <w:rPr>
          <w:rFonts w:ascii="Times New Roman" w:hAnsi="Times New Roman" w:cs="Times New Roman"/>
          <w:lang w:val="es-CO"/>
        </w:rPr>
        <w:t xml:space="preserve">l nivel de conocimiento adquirido en el curso </w:t>
      </w:r>
      <w:r w:rsidR="00CE2583" w:rsidRPr="00B37F48">
        <w:rPr>
          <w:rFonts w:ascii="Times New Roman" w:hAnsi="Times New Roman" w:cs="Times New Roman"/>
          <w:lang w:val="es-CO"/>
        </w:rPr>
        <w:t>POO</w:t>
      </w:r>
      <w:r w:rsidR="00A9358B" w:rsidRPr="00B37F48">
        <w:rPr>
          <w:rFonts w:ascii="Times New Roman" w:hAnsi="Times New Roman" w:cs="Times New Roman"/>
          <w:lang w:val="es-CO"/>
        </w:rPr>
        <w:t xml:space="preserve"> por </w:t>
      </w:r>
      <w:r w:rsidR="00802EB8" w:rsidRPr="00B37F48">
        <w:rPr>
          <w:rFonts w:ascii="Times New Roman" w:hAnsi="Times New Roman" w:cs="Times New Roman"/>
          <w:lang w:val="es-CO"/>
        </w:rPr>
        <w:t xml:space="preserve">el </w:t>
      </w:r>
      <w:r w:rsidR="00A9358B" w:rsidRPr="00B37F48">
        <w:rPr>
          <w:rFonts w:ascii="Times New Roman" w:hAnsi="Times New Roman" w:cs="Times New Roman"/>
          <w:lang w:val="es-CO"/>
        </w:rPr>
        <w:t xml:space="preserve">Grupo Experimental </w:t>
      </w:r>
      <w:r w:rsidR="00A9358B" w:rsidRPr="00B37F48">
        <w:rPr>
          <w:rFonts w:ascii="Times New Roman" w:hAnsi="Times New Roman" w:cs="Times New Roman"/>
          <w:color w:val="000000"/>
          <w:lang w:val="es-CO"/>
        </w:rPr>
        <w:t>(G</w:t>
      </w:r>
      <w:r w:rsidR="00A9358B" w:rsidRPr="00B37F48">
        <w:rPr>
          <w:rFonts w:ascii="Times New Roman" w:hAnsi="Times New Roman" w:cs="Times New Roman"/>
          <w:b/>
          <w:color w:val="000000"/>
          <w:lang w:val="es-CO"/>
        </w:rPr>
        <w:t>2</w:t>
      </w:r>
      <w:r w:rsidR="00A9358B" w:rsidRPr="00B37F48">
        <w:rPr>
          <w:rFonts w:ascii="Times New Roman" w:hAnsi="Times New Roman" w:cs="Times New Roman"/>
          <w:color w:val="000000"/>
          <w:lang w:val="es-CO"/>
        </w:rPr>
        <w:t>),</w:t>
      </w:r>
      <w:r w:rsidR="00A9358B" w:rsidRPr="00B37F48">
        <w:rPr>
          <w:rFonts w:ascii="Times New Roman" w:hAnsi="Times New Roman" w:cs="Times New Roman"/>
          <w:lang w:val="es-CO"/>
        </w:rPr>
        <w:t xml:space="preserve"> </w:t>
      </w:r>
      <w:r w:rsidR="00B35492" w:rsidRPr="00B37F48">
        <w:rPr>
          <w:rFonts w:ascii="Times New Roman" w:hAnsi="Times New Roman" w:cs="Times New Roman"/>
          <w:lang w:val="es-CO"/>
        </w:rPr>
        <w:t xml:space="preserve">el cual se considera </w:t>
      </w:r>
      <w:r w:rsidR="00A9358B" w:rsidRPr="00B37F48">
        <w:rPr>
          <w:rFonts w:ascii="Times New Roman" w:hAnsi="Times New Roman" w:cs="Times New Roman"/>
          <w:lang w:val="es-CO"/>
        </w:rPr>
        <w:t xml:space="preserve">mayor que el del Grupo de Control </w:t>
      </w:r>
      <w:r w:rsidR="00A9358B" w:rsidRPr="00B37F48">
        <w:rPr>
          <w:rFonts w:ascii="Times New Roman" w:hAnsi="Times New Roman" w:cs="Times New Roman"/>
          <w:color w:val="000000"/>
          <w:lang w:val="es-CO"/>
        </w:rPr>
        <w:t>(G</w:t>
      </w:r>
      <w:r w:rsidR="00A9358B" w:rsidRPr="00B37F48">
        <w:rPr>
          <w:rFonts w:ascii="Times New Roman" w:hAnsi="Times New Roman" w:cs="Times New Roman"/>
          <w:b/>
          <w:color w:val="000000"/>
          <w:lang w:val="es-CO"/>
        </w:rPr>
        <w:t>1</w:t>
      </w:r>
      <w:r w:rsidR="00A9358B" w:rsidRPr="00B37F48">
        <w:rPr>
          <w:rFonts w:ascii="Times New Roman" w:hAnsi="Times New Roman" w:cs="Times New Roman"/>
          <w:color w:val="000000"/>
          <w:lang w:val="es-CO"/>
        </w:rPr>
        <w:t>)</w:t>
      </w:r>
      <w:r w:rsidR="001A460E" w:rsidRPr="00B37F48">
        <w:rPr>
          <w:rFonts w:ascii="Times New Roman" w:hAnsi="Times New Roman" w:cs="Times New Roman"/>
          <w:color w:val="000000"/>
          <w:lang w:val="es-CO"/>
        </w:rPr>
        <w:t xml:space="preserve">, haremos un contraste entre </w:t>
      </w:r>
      <w:r w:rsidR="009379D4" w:rsidRPr="00B37F48">
        <w:rPr>
          <w:rFonts w:ascii="Times New Roman" w:hAnsi="Times New Roman" w:cs="Times New Roman"/>
          <w:lang w:val="es-CO"/>
        </w:rPr>
        <w:t>los resultados del instrumento</w:t>
      </w:r>
      <w:r w:rsidRPr="00B37F48">
        <w:rPr>
          <w:rFonts w:ascii="Times New Roman" w:hAnsi="Times New Roman" w:cs="Times New Roman"/>
          <w:lang w:val="es-CO"/>
        </w:rPr>
        <w:t xml:space="preserve"> </w:t>
      </w:r>
      <w:r w:rsidR="00182E3A" w:rsidRPr="00B37F48">
        <w:rPr>
          <w:rFonts w:ascii="Times New Roman" w:hAnsi="Times New Roman" w:cs="Times New Roman"/>
          <w:lang w:val="es-CO"/>
        </w:rPr>
        <w:t>Postest de</w:t>
      </w:r>
      <w:r w:rsidR="009379D4" w:rsidRPr="00B37F48">
        <w:rPr>
          <w:rFonts w:ascii="Times New Roman" w:hAnsi="Times New Roman" w:cs="Times New Roman"/>
          <w:lang w:val="es-CO"/>
        </w:rPr>
        <w:t xml:space="preserve"> los dos grupos (</w:t>
      </w:r>
      <w:r w:rsidRPr="00B37F48">
        <w:rPr>
          <w:rFonts w:ascii="Times New Roman" w:hAnsi="Times New Roman" w:cs="Times New Roman"/>
          <w:lang w:val="es-CO"/>
        </w:rPr>
        <w:t>O</w:t>
      </w:r>
      <w:r w:rsidRPr="00B37F48">
        <w:rPr>
          <w:rFonts w:ascii="Times New Roman" w:hAnsi="Times New Roman" w:cs="Times New Roman"/>
          <w:b/>
          <w:lang w:val="es-CO"/>
        </w:rPr>
        <w:t>2</w:t>
      </w:r>
      <w:r w:rsidRPr="00B37F48">
        <w:rPr>
          <w:rFonts w:ascii="Times New Roman" w:hAnsi="Times New Roman" w:cs="Times New Roman"/>
          <w:lang w:val="es-CO"/>
        </w:rPr>
        <w:t xml:space="preserve"> -</w:t>
      </w:r>
      <w:r w:rsidR="009379D4" w:rsidRPr="00B37F48">
        <w:rPr>
          <w:rFonts w:ascii="Times New Roman" w:hAnsi="Times New Roman" w:cs="Times New Roman"/>
          <w:lang w:val="es-CO"/>
        </w:rPr>
        <w:t>G</w:t>
      </w:r>
      <w:r w:rsidR="009379D4" w:rsidRPr="00B37F48">
        <w:rPr>
          <w:rFonts w:ascii="Times New Roman" w:hAnsi="Times New Roman" w:cs="Times New Roman"/>
          <w:b/>
          <w:lang w:val="es-CO"/>
        </w:rPr>
        <w:t>1</w:t>
      </w:r>
      <w:r w:rsidRPr="00B37F48">
        <w:rPr>
          <w:rFonts w:ascii="Times New Roman" w:hAnsi="Times New Roman" w:cs="Times New Roman"/>
          <w:lang w:val="es-CO"/>
        </w:rPr>
        <w:t>G</w:t>
      </w:r>
      <w:r w:rsidRPr="00B37F48">
        <w:rPr>
          <w:rFonts w:ascii="Times New Roman" w:hAnsi="Times New Roman" w:cs="Times New Roman"/>
          <w:b/>
          <w:lang w:val="es-CO"/>
        </w:rPr>
        <w:t>2</w:t>
      </w:r>
      <w:r w:rsidRPr="00B37F48">
        <w:rPr>
          <w:rFonts w:ascii="Times New Roman" w:hAnsi="Times New Roman" w:cs="Times New Roman"/>
          <w:lang w:val="es-CO"/>
        </w:rPr>
        <w:t xml:space="preserve">), mediante la prueba T-Student </w:t>
      </w:r>
      <w:r w:rsidR="001A460E" w:rsidRPr="00B37F48">
        <w:rPr>
          <w:rFonts w:ascii="Times New Roman" w:hAnsi="Times New Roman" w:cs="Times New Roman"/>
          <w:lang w:val="es-CO"/>
        </w:rPr>
        <w:t>m</w:t>
      </w:r>
      <w:r w:rsidRPr="00B37F48">
        <w:rPr>
          <w:rFonts w:ascii="Times New Roman" w:hAnsi="Times New Roman" w:cs="Times New Roman"/>
          <w:lang w:val="es-CO"/>
        </w:rPr>
        <w:t>uestra</w:t>
      </w:r>
      <w:r w:rsidR="00065DE3" w:rsidRPr="00B37F48">
        <w:rPr>
          <w:rFonts w:ascii="Times New Roman" w:hAnsi="Times New Roman" w:cs="Times New Roman"/>
          <w:lang w:val="es-CO"/>
        </w:rPr>
        <w:t xml:space="preserve">s </w:t>
      </w:r>
      <w:r w:rsidR="001A460E" w:rsidRPr="00B37F48">
        <w:rPr>
          <w:rFonts w:ascii="Times New Roman" w:hAnsi="Times New Roman" w:cs="Times New Roman"/>
          <w:lang w:val="es-CO"/>
        </w:rPr>
        <w:t>I</w:t>
      </w:r>
      <w:r w:rsidR="00065DE3" w:rsidRPr="00B37F48">
        <w:rPr>
          <w:rFonts w:ascii="Times New Roman" w:hAnsi="Times New Roman" w:cs="Times New Roman"/>
          <w:lang w:val="es-CO"/>
        </w:rPr>
        <w:t>ndependientes</w:t>
      </w:r>
      <w:r w:rsidR="0078267D" w:rsidRPr="00B37F48">
        <w:rPr>
          <w:rFonts w:ascii="Times New Roman" w:hAnsi="Times New Roman" w:cs="Times New Roman"/>
          <w:lang w:val="es-CO"/>
        </w:rPr>
        <w:t>, p</w:t>
      </w:r>
      <w:r w:rsidR="001A460E" w:rsidRPr="00B37F48">
        <w:rPr>
          <w:rFonts w:ascii="Times New Roman" w:hAnsi="Times New Roman" w:cs="Times New Roman"/>
          <w:lang w:val="es-CO"/>
        </w:rPr>
        <w:t xml:space="preserve">ara verificar </w:t>
      </w:r>
      <w:r w:rsidR="009379D4" w:rsidRPr="00B37F48">
        <w:rPr>
          <w:rFonts w:ascii="Times New Roman" w:hAnsi="Times New Roman" w:cs="Times New Roman"/>
          <w:lang w:val="es-CO"/>
        </w:rPr>
        <w:t>la veracidad de la hipótesis</w:t>
      </w:r>
      <w:r w:rsidRPr="00B37F48">
        <w:rPr>
          <w:rFonts w:ascii="Times New Roman" w:hAnsi="Times New Roman" w:cs="Times New Roman"/>
          <w:lang w:val="es-CO"/>
        </w:rPr>
        <w:t xml:space="preserve">. </w:t>
      </w:r>
      <w:r w:rsidR="0078267D" w:rsidRPr="00B37F48">
        <w:rPr>
          <w:rFonts w:ascii="Times New Roman" w:hAnsi="Times New Roman" w:cs="Times New Roman"/>
          <w:lang w:val="es-CO"/>
        </w:rPr>
        <w:t>L</w:t>
      </w:r>
      <w:r w:rsidRPr="00B37F48">
        <w:rPr>
          <w:rFonts w:ascii="Times New Roman" w:hAnsi="Times New Roman" w:cs="Times New Roman"/>
          <w:lang w:val="es-CO"/>
        </w:rPr>
        <w:t xml:space="preserve">os resultados y </w:t>
      </w:r>
      <w:r w:rsidR="001A460E" w:rsidRPr="00B37F48">
        <w:rPr>
          <w:rFonts w:ascii="Times New Roman" w:hAnsi="Times New Roman" w:cs="Times New Roman"/>
          <w:lang w:val="es-CO"/>
        </w:rPr>
        <w:t xml:space="preserve">la </w:t>
      </w:r>
      <w:r w:rsidRPr="00B37F48">
        <w:rPr>
          <w:rFonts w:ascii="Times New Roman" w:hAnsi="Times New Roman" w:cs="Times New Roman"/>
          <w:lang w:val="es-CO"/>
        </w:rPr>
        <w:t>descripción serán i</w:t>
      </w:r>
      <w:r w:rsidR="001A460E" w:rsidRPr="00B37F48">
        <w:rPr>
          <w:rFonts w:ascii="Times New Roman" w:hAnsi="Times New Roman" w:cs="Times New Roman"/>
          <w:lang w:val="es-CO"/>
        </w:rPr>
        <w:t>ncluidos en la t</w:t>
      </w:r>
      <w:r w:rsidRPr="00B37F48">
        <w:rPr>
          <w:rFonts w:ascii="Times New Roman" w:hAnsi="Times New Roman" w:cs="Times New Roman"/>
          <w:lang w:val="es-CO"/>
        </w:rPr>
        <w:t xml:space="preserve">abla </w:t>
      </w:r>
      <w:r w:rsidR="00D706A5" w:rsidRPr="00B37F48">
        <w:rPr>
          <w:rFonts w:ascii="Times New Roman" w:hAnsi="Times New Roman" w:cs="Times New Roman"/>
          <w:lang w:val="es-CO"/>
        </w:rPr>
        <w:t>1</w:t>
      </w:r>
      <w:r w:rsidR="00751A45">
        <w:rPr>
          <w:rFonts w:ascii="Times New Roman" w:hAnsi="Times New Roman" w:cs="Times New Roman"/>
          <w:lang w:val="es-CO"/>
        </w:rPr>
        <w:t>3</w:t>
      </w:r>
      <w:r w:rsidR="0047576B">
        <w:rPr>
          <w:rFonts w:ascii="Times New Roman" w:hAnsi="Times New Roman" w:cs="Times New Roman"/>
          <w:lang w:val="es-CO"/>
        </w:rPr>
        <w:t>7</w:t>
      </w:r>
      <w:r w:rsidRPr="00B37F48">
        <w:rPr>
          <w:rFonts w:ascii="Times New Roman" w:hAnsi="Times New Roman" w:cs="Times New Roman"/>
          <w:lang w:val="es-CO"/>
        </w:rPr>
        <w:t xml:space="preserve">. </w:t>
      </w:r>
    </w:p>
    <w:tbl>
      <w:tblPr>
        <w:tblW w:w="952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5"/>
        <w:gridCol w:w="1326"/>
        <w:gridCol w:w="1032"/>
        <w:gridCol w:w="1203"/>
        <w:gridCol w:w="1032"/>
        <w:gridCol w:w="1203"/>
        <w:gridCol w:w="1032"/>
        <w:gridCol w:w="1203"/>
      </w:tblGrid>
      <w:tr w:rsidR="00E20F24" w:rsidRPr="00B37F48" w14:paraId="2D68220B" w14:textId="77777777" w:rsidTr="00E20F24">
        <w:trPr>
          <w:cantSplit/>
          <w:jc w:val="center"/>
        </w:trPr>
        <w:tc>
          <w:tcPr>
            <w:tcW w:w="9526" w:type="dxa"/>
            <w:gridSpan w:val="8"/>
            <w:tcBorders>
              <w:top w:val="nil"/>
              <w:left w:val="nil"/>
              <w:bottom w:val="nil"/>
              <w:right w:val="nil"/>
            </w:tcBorders>
            <w:shd w:val="clear" w:color="auto" w:fill="FFFFFF"/>
            <w:vAlign w:val="center"/>
          </w:tcPr>
          <w:p w14:paraId="3FFFE559" w14:textId="625A4512" w:rsidR="001A460E" w:rsidRPr="00B37F48" w:rsidRDefault="00C81E34" w:rsidP="001A460E">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w:t>
            </w:r>
            <w:r w:rsidR="00E20F24"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751A45">
              <w:rPr>
                <w:rFonts w:ascii="Times New Roman" w:hAnsi="Times New Roman" w:cs="Times New Roman"/>
                <w:sz w:val="24"/>
                <w:szCs w:val="24"/>
              </w:rPr>
              <w:t>3</w:t>
            </w:r>
            <w:r w:rsidR="0047576B">
              <w:rPr>
                <w:rFonts w:ascii="Times New Roman" w:hAnsi="Times New Roman" w:cs="Times New Roman"/>
                <w:sz w:val="24"/>
                <w:szCs w:val="24"/>
              </w:rPr>
              <w:t>8</w:t>
            </w:r>
            <w:r w:rsidR="00C07EF7">
              <w:rPr>
                <w:rFonts w:ascii="Times New Roman" w:hAnsi="Times New Roman" w:cs="Times New Roman"/>
                <w:sz w:val="24"/>
                <w:szCs w:val="24"/>
              </w:rPr>
              <w:t>.</w:t>
            </w:r>
          </w:p>
          <w:p w14:paraId="29F89178" w14:textId="7245B385" w:rsidR="00E20F24" w:rsidRPr="00B37F48" w:rsidRDefault="00E20F24" w:rsidP="001A460E">
            <w:pPr>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 xml:space="preserve"> </w:t>
            </w:r>
            <w:r w:rsidR="008534CD" w:rsidRPr="00B37F48">
              <w:rPr>
                <w:rFonts w:ascii="Times New Roman" w:hAnsi="Times New Roman" w:cs="Times New Roman"/>
                <w:i/>
                <w:sz w:val="24"/>
                <w:szCs w:val="24"/>
              </w:rPr>
              <w:t>P</w:t>
            </w:r>
            <w:r w:rsidRPr="00B37F48">
              <w:rPr>
                <w:rFonts w:ascii="Times New Roman" w:hAnsi="Times New Roman" w:cs="Times New Roman"/>
                <w:i/>
                <w:sz w:val="24"/>
                <w:szCs w:val="24"/>
              </w:rPr>
              <w:t xml:space="preserve">rueba de </w:t>
            </w:r>
            <w:r w:rsidR="0078267D" w:rsidRPr="00B37F48">
              <w:rPr>
                <w:rFonts w:ascii="Times New Roman" w:hAnsi="Times New Roman" w:cs="Times New Roman"/>
                <w:i/>
                <w:sz w:val="24"/>
                <w:szCs w:val="24"/>
              </w:rPr>
              <w:t>N</w:t>
            </w:r>
            <w:r w:rsidRPr="00B37F48">
              <w:rPr>
                <w:rFonts w:ascii="Times New Roman" w:hAnsi="Times New Roman" w:cs="Times New Roman"/>
                <w:i/>
                <w:sz w:val="24"/>
                <w:szCs w:val="24"/>
              </w:rPr>
              <w:t>ormalidad</w:t>
            </w:r>
          </w:p>
          <w:p w14:paraId="3FF176D2" w14:textId="77777777" w:rsidR="00E20F24" w:rsidRPr="00B37F48" w:rsidRDefault="00E20F24" w:rsidP="00E20F24">
            <w:pPr>
              <w:autoSpaceDE w:val="0"/>
              <w:autoSpaceDN w:val="0"/>
              <w:adjustRightInd w:val="0"/>
              <w:spacing w:after="0" w:line="320" w:lineRule="atLeast"/>
              <w:ind w:right="60"/>
              <w:rPr>
                <w:rFonts w:ascii="Arial" w:hAnsi="Arial" w:cs="Arial"/>
                <w:color w:val="000000"/>
                <w:sz w:val="24"/>
                <w:szCs w:val="24"/>
              </w:rPr>
            </w:pPr>
          </w:p>
        </w:tc>
      </w:tr>
      <w:tr w:rsidR="00E20F24" w:rsidRPr="00B37F48" w14:paraId="6C42B744" w14:textId="77777777" w:rsidTr="00E20F24">
        <w:trPr>
          <w:cantSplit/>
          <w:jc w:val="center"/>
        </w:trPr>
        <w:tc>
          <w:tcPr>
            <w:tcW w:w="1495" w:type="dxa"/>
          </w:tcPr>
          <w:p w14:paraId="0EEECBFA" w14:textId="77777777" w:rsidR="00E20F24" w:rsidRPr="007D36C9" w:rsidRDefault="00C81E34" w:rsidP="00E20F24">
            <w:pPr>
              <w:autoSpaceDE w:val="0"/>
              <w:autoSpaceDN w:val="0"/>
              <w:adjustRightInd w:val="0"/>
              <w:spacing w:after="0" w:line="240" w:lineRule="auto"/>
              <w:rPr>
                <w:rFonts w:ascii="Arial" w:hAnsi="Arial" w:cs="Arial"/>
                <w:color w:val="000000"/>
                <w:sz w:val="18"/>
                <w:szCs w:val="18"/>
              </w:rPr>
            </w:pPr>
            <w:r w:rsidRPr="007D36C9">
              <w:rPr>
                <w:rFonts w:ascii="Arial" w:hAnsi="Arial" w:cs="Arial"/>
                <w:color w:val="000000"/>
                <w:sz w:val="18"/>
                <w:szCs w:val="18"/>
              </w:rPr>
              <w:t xml:space="preserve"> </w:t>
            </w:r>
          </w:p>
        </w:tc>
        <w:tc>
          <w:tcPr>
            <w:tcW w:w="1326" w:type="dxa"/>
            <w:vMerge w:val="restart"/>
            <w:tcBorders>
              <w:top w:val="single" w:sz="16" w:space="0" w:color="000000"/>
              <w:left w:val="nil"/>
              <w:bottom w:val="nil"/>
              <w:right w:val="single" w:sz="16" w:space="0" w:color="000000"/>
            </w:tcBorders>
            <w:shd w:val="clear" w:color="auto" w:fill="FFFFFF"/>
            <w:vAlign w:val="bottom"/>
          </w:tcPr>
          <w:p w14:paraId="7A13F056" w14:textId="77777777" w:rsidR="00E20F24" w:rsidRPr="007D36C9" w:rsidRDefault="00E20F24" w:rsidP="00E20F2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Postest</w:t>
            </w:r>
          </w:p>
        </w:tc>
        <w:tc>
          <w:tcPr>
            <w:tcW w:w="6705" w:type="dxa"/>
            <w:gridSpan w:val="6"/>
            <w:tcBorders>
              <w:top w:val="single" w:sz="16" w:space="0" w:color="000000"/>
              <w:left w:val="single" w:sz="16" w:space="0" w:color="000000"/>
              <w:right w:val="single" w:sz="16" w:space="0" w:color="000000"/>
            </w:tcBorders>
            <w:shd w:val="clear" w:color="auto" w:fill="FFFFFF"/>
            <w:vAlign w:val="bottom"/>
          </w:tcPr>
          <w:p w14:paraId="69F80E1F"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Casos</w:t>
            </w:r>
          </w:p>
        </w:tc>
      </w:tr>
      <w:tr w:rsidR="00E20F24" w:rsidRPr="00B37F48" w14:paraId="50358CD3" w14:textId="77777777" w:rsidTr="00E20F24">
        <w:trPr>
          <w:cantSplit/>
          <w:jc w:val="center"/>
        </w:trPr>
        <w:tc>
          <w:tcPr>
            <w:tcW w:w="1495" w:type="dxa"/>
          </w:tcPr>
          <w:p w14:paraId="567D9D25" w14:textId="77777777" w:rsidR="00E20F24" w:rsidRPr="007D36C9" w:rsidRDefault="00E20F24" w:rsidP="00E20F24">
            <w:pPr>
              <w:autoSpaceDE w:val="0"/>
              <w:autoSpaceDN w:val="0"/>
              <w:adjustRightInd w:val="0"/>
              <w:spacing w:after="0" w:line="240" w:lineRule="auto"/>
              <w:rPr>
                <w:rFonts w:ascii="Arial" w:hAnsi="Arial" w:cs="Arial"/>
                <w:color w:val="000000"/>
                <w:sz w:val="18"/>
                <w:szCs w:val="18"/>
              </w:rPr>
            </w:pPr>
          </w:p>
        </w:tc>
        <w:tc>
          <w:tcPr>
            <w:tcW w:w="1326" w:type="dxa"/>
            <w:vMerge/>
            <w:tcBorders>
              <w:top w:val="single" w:sz="16" w:space="0" w:color="000000"/>
              <w:left w:val="nil"/>
              <w:bottom w:val="nil"/>
              <w:right w:val="single" w:sz="16" w:space="0" w:color="000000"/>
            </w:tcBorders>
            <w:shd w:val="clear" w:color="auto" w:fill="FFFFFF"/>
            <w:vAlign w:val="bottom"/>
          </w:tcPr>
          <w:p w14:paraId="2C026E95" w14:textId="77777777" w:rsidR="00E20F24" w:rsidRPr="007D36C9" w:rsidRDefault="00E20F24" w:rsidP="00E20F24">
            <w:pPr>
              <w:autoSpaceDE w:val="0"/>
              <w:autoSpaceDN w:val="0"/>
              <w:adjustRightInd w:val="0"/>
              <w:spacing w:after="0" w:line="240" w:lineRule="auto"/>
              <w:rPr>
                <w:rFonts w:ascii="Arial" w:hAnsi="Arial" w:cs="Arial"/>
                <w:color w:val="000000"/>
                <w:sz w:val="18"/>
                <w:szCs w:val="18"/>
              </w:rPr>
            </w:pPr>
          </w:p>
        </w:tc>
        <w:tc>
          <w:tcPr>
            <w:tcW w:w="2235" w:type="dxa"/>
            <w:gridSpan w:val="2"/>
            <w:tcBorders>
              <w:left w:val="single" w:sz="16" w:space="0" w:color="000000"/>
            </w:tcBorders>
            <w:shd w:val="clear" w:color="auto" w:fill="FFFFFF"/>
            <w:vAlign w:val="bottom"/>
          </w:tcPr>
          <w:p w14:paraId="7459114F"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Válido</w:t>
            </w:r>
          </w:p>
        </w:tc>
        <w:tc>
          <w:tcPr>
            <w:tcW w:w="2235" w:type="dxa"/>
            <w:gridSpan w:val="2"/>
            <w:shd w:val="clear" w:color="auto" w:fill="FFFFFF"/>
            <w:vAlign w:val="bottom"/>
          </w:tcPr>
          <w:p w14:paraId="17F9F2F8"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Perdidos</w:t>
            </w:r>
          </w:p>
        </w:tc>
        <w:tc>
          <w:tcPr>
            <w:tcW w:w="2235" w:type="dxa"/>
            <w:gridSpan w:val="2"/>
            <w:tcBorders>
              <w:right w:val="single" w:sz="16" w:space="0" w:color="000000"/>
            </w:tcBorders>
            <w:shd w:val="clear" w:color="auto" w:fill="FFFFFF"/>
            <w:vAlign w:val="bottom"/>
          </w:tcPr>
          <w:p w14:paraId="6AEAE3E4"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Total</w:t>
            </w:r>
          </w:p>
        </w:tc>
      </w:tr>
      <w:tr w:rsidR="00E20F24" w:rsidRPr="00B37F48" w14:paraId="50E0280A" w14:textId="77777777" w:rsidTr="00E20F24">
        <w:trPr>
          <w:cantSplit/>
          <w:jc w:val="center"/>
        </w:trPr>
        <w:tc>
          <w:tcPr>
            <w:tcW w:w="1495" w:type="dxa"/>
          </w:tcPr>
          <w:p w14:paraId="3168632E" w14:textId="77777777" w:rsidR="00E20F24" w:rsidRPr="007D36C9" w:rsidRDefault="00E20F24" w:rsidP="00E20F24">
            <w:pPr>
              <w:autoSpaceDE w:val="0"/>
              <w:autoSpaceDN w:val="0"/>
              <w:adjustRightInd w:val="0"/>
              <w:spacing w:after="0" w:line="240" w:lineRule="auto"/>
              <w:rPr>
                <w:rFonts w:ascii="Arial" w:hAnsi="Arial" w:cs="Arial"/>
                <w:color w:val="000000"/>
                <w:sz w:val="18"/>
                <w:szCs w:val="18"/>
              </w:rPr>
            </w:pPr>
          </w:p>
        </w:tc>
        <w:tc>
          <w:tcPr>
            <w:tcW w:w="1326" w:type="dxa"/>
            <w:vMerge/>
            <w:tcBorders>
              <w:top w:val="single" w:sz="16" w:space="0" w:color="000000"/>
              <w:left w:val="nil"/>
              <w:bottom w:val="nil"/>
              <w:right w:val="single" w:sz="16" w:space="0" w:color="000000"/>
            </w:tcBorders>
            <w:shd w:val="clear" w:color="auto" w:fill="FFFFFF"/>
            <w:vAlign w:val="bottom"/>
          </w:tcPr>
          <w:p w14:paraId="0CB19E1A" w14:textId="77777777" w:rsidR="00E20F24" w:rsidRPr="007D36C9" w:rsidRDefault="00E20F24" w:rsidP="00E20F24">
            <w:pPr>
              <w:autoSpaceDE w:val="0"/>
              <w:autoSpaceDN w:val="0"/>
              <w:adjustRightInd w:val="0"/>
              <w:spacing w:after="0" w:line="240" w:lineRule="auto"/>
              <w:rPr>
                <w:rFonts w:ascii="Arial" w:hAnsi="Arial" w:cs="Arial"/>
                <w:color w:val="000000"/>
                <w:sz w:val="18"/>
                <w:szCs w:val="18"/>
              </w:rPr>
            </w:pPr>
          </w:p>
        </w:tc>
        <w:tc>
          <w:tcPr>
            <w:tcW w:w="1032" w:type="dxa"/>
            <w:tcBorders>
              <w:left w:val="single" w:sz="16" w:space="0" w:color="000000"/>
              <w:bottom w:val="single" w:sz="16" w:space="0" w:color="000000"/>
            </w:tcBorders>
            <w:shd w:val="clear" w:color="auto" w:fill="FFFFFF"/>
            <w:vAlign w:val="bottom"/>
          </w:tcPr>
          <w:p w14:paraId="150AFC60"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203" w:type="dxa"/>
            <w:tcBorders>
              <w:bottom w:val="single" w:sz="16" w:space="0" w:color="000000"/>
            </w:tcBorders>
            <w:shd w:val="clear" w:color="auto" w:fill="FFFFFF"/>
            <w:vAlign w:val="bottom"/>
          </w:tcPr>
          <w:p w14:paraId="6180B9CD"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c>
          <w:tcPr>
            <w:tcW w:w="1032" w:type="dxa"/>
            <w:tcBorders>
              <w:bottom w:val="single" w:sz="16" w:space="0" w:color="000000"/>
            </w:tcBorders>
            <w:shd w:val="clear" w:color="auto" w:fill="FFFFFF"/>
            <w:vAlign w:val="bottom"/>
          </w:tcPr>
          <w:p w14:paraId="2264DFE4"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203" w:type="dxa"/>
            <w:tcBorders>
              <w:bottom w:val="single" w:sz="16" w:space="0" w:color="000000"/>
            </w:tcBorders>
            <w:shd w:val="clear" w:color="auto" w:fill="FFFFFF"/>
            <w:vAlign w:val="bottom"/>
          </w:tcPr>
          <w:p w14:paraId="12EDEF52"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c>
          <w:tcPr>
            <w:tcW w:w="1032" w:type="dxa"/>
            <w:tcBorders>
              <w:bottom w:val="single" w:sz="16" w:space="0" w:color="000000"/>
            </w:tcBorders>
            <w:shd w:val="clear" w:color="auto" w:fill="FFFFFF"/>
            <w:vAlign w:val="bottom"/>
          </w:tcPr>
          <w:p w14:paraId="4D02C6D3"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N</w:t>
            </w:r>
          </w:p>
        </w:tc>
        <w:tc>
          <w:tcPr>
            <w:tcW w:w="1203" w:type="dxa"/>
            <w:tcBorders>
              <w:bottom w:val="single" w:sz="16" w:space="0" w:color="000000"/>
              <w:right w:val="single" w:sz="16" w:space="0" w:color="000000"/>
            </w:tcBorders>
            <w:shd w:val="clear" w:color="auto" w:fill="FFFFFF"/>
            <w:vAlign w:val="bottom"/>
          </w:tcPr>
          <w:p w14:paraId="7E9262AB" w14:textId="77777777" w:rsidR="00E20F24" w:rsidRPr="007D36C9" w:rsidRDefault="00E20F24" w:rsidP="00E20F24">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Porcentaje</w:t>
            </w:r>
          </w:p>
        </w:tc>
      </w:tr>
      <w:tr w:rsidR="00E20F24" w:rsidRPr="00B37F48" w14:paraId="73EB18FF" w14:textId="77777777" w:rsidTr="00E20F24">
        <w:trPr>
          <w:cantSplit/>
          <w:jc w:val="center"/>
        </w:trPr>
        <w:tc>
          <w:tcPr>
            <w:tcW w:w="1495" w:type="dxa"/>
            <w:vMerge w:val="restart"/>
            <w:tcBorders>
              <w:top w:val="single" w:sz="16" w:space="0" w:color="000000"/>
              <w:left w:val="single" w:sz="16" w:space="0" w:color="000000"/>
              <w:bottom w:val="single" w:sz="16" w:space="0" w:color="000000"/>
              <w:right w:val="nil"/>
            </w:tcBorders>
            <w:shd w:val="clear" w:color="auto" w:fill="FFFFFF"/>
          </w:tcPr>
          <w:p w14:paraId="426CF374" w14:textId="77777777" w:rsidR="00E20F24" w:rsidRPr="007D36C9" w:rsidRDefault="00E20F24" w:rsidP="00E20F2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Calificaciones</w:t>
            </w:r>
          </w:p>
        </w:tc>
        <w:tc>
          <w:tcPr>
            <w:tcW w:w="1326" w:type="dxa"/>
            <w:tcBorders>
              <w:top w:val="single" w:sz="16" w:space="0" w:color="000000"/>
              <w:left w:val="nil"/>
              <w:bottom w:val="nil"/>
              <w:right w:val="single" w:sz="16" w:space="0" w:color="000000"/>
            </w:tcBorders>
            <w:shd w:val="clear" w:color="auto" w:fill="FFFFFF"/>
          </w:tcPr>
          <w:p w14:paraId="68C49197" w14:textId="77777777" w:rsidR="00E20F24" w:rsidRPr="007D36C9" w:rsidRDefault="00E20F24" w:rsidP="00E20F2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Grupo_Exp</w:t>
            </w:r>
          </w:p>
        </w:tc>
        <w:tc>
          <w:tcPr>
            <w:tcW w:w="1032" w:type="dxa"/>
            <w:tcBorders>
              <w:top w:val="single" w:sz="16" w:space="0" w:color="000000"/>
              <w:left w:val="single" w:sz="16" w:space="0" w:color="000000"/>
              <w:bottom w:val="nil"/>
            </w:tcBorders>
            <w:shd w:val="clear" w:color="auto" w:fill="FFFFFF"/>
            <w:vAlign w:val="center"/>
          </w:tcPr>
          <w:p w14:paraId="58122FA3" w14:textId="717A35F9" w:rsidR="00E20F24" w:rsidRPr="007D36C9" w:rsidRDefault="00C9317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203" w:type="dxa"/>
            <w:tcBorders>
              <w:top w:val="single" w:sz="16" w:space="0" w:color="000000"/>
              <w:bottom w:val="nil"/>
            </w:tcBorders>
            <w:shd w:val="clear" w:color="auto" w:fill="FFFFFF"/>
            <w:vAlign w:val="center"/>
          </w:tcPr>
          <w:p w14:paraId="4CBA5BA0" w14:textId="77777777" w:rsidR="00E20F24" w:rsidRPr="007D36C9" w:rsidRDefault="00E20F2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100,0%</w:t>
            </w:r>
          </w:p>
        </w:tc>
        <w:tc>
          <w:tcPr>
            <w:tcW w:w="1032" w:type="dxa"/>
            <w:tcBorders>
              <w:top w:val="single" w:sz="16" w:space="0" w:color="000000"/>
              <w:bottom w:val="nil"/>
            </w:tcBorders>
            <w:shd w:val="clear" w:color="auto" w:fill="FFFFFF"/>
            <w:vAlign w:val="center"/>
          </w:tcPr>
          <w:p w14:paraId="2459FA0B" w14:textId="77777777" w:rsidR="00E20F24" w:rsidRPr="007D36C9" w:rsidRDefault="00E20F2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203" w:type="dxa"/>
            <w:tcBorders>
              <w:top w:val="single" w:sz="16" w:space="0" w:color="000000"/>
              <w:bottom w:val="nil"/>
            </w:tcBorders>
            <w:shd w:val="clear" w:color="auto" w:fill="FFFFFF"/>
            <w:vAlign w:val="center"/>
          </w:tcPr>
          <w:p w14:paraId="2ADA4792" w14:textId="77777777" w:rsidR="00E20F24" w:rsidRPr="007D36C9" w:rsidRDefault="00E20F2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0,0%</w:t>
            </w:r>
          </w:p>
        </w:tc>
        <w:tc>
          <w:tcPr>
            <w:tcW w:w="1032" w:type="dxa"/>
            <w:tcBorders>
              <w:top w:val="single" w:sz="16" w:space="0" w:color="000000"/>
              <w:bottom w:val="nil"/>
            </w:tcBorders>
            <w:shd w:val="clear" w:color="auto" w:fill="FFFFFF"/>
            <w:vAlign w:val="center"/>
          </w:tcPr>
          <w:p w14:paraId="12F88222" w14:textId="77A73187" w:rsidR="00E20F24" w:rsidRPr="007D36C9" w:rsidRDefault="00C9317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203" w:type="dxa"/>
            <w:tcBorders>
              <w:top w:val="single" w:sz="16" w:space="0" w:color="000000"/>
              <w:bottom w:val="nil"/>
              <w:right w:val="single" w:sz="16" w:space="0" w:color="000000"/>
            </w:tcBorders>
            <w:shd w:val="clear" w:color="auto" w:fill="FFFFFF"/>
            <w:vAlign w:val="center"/>
          </w:tcPr>
          <w:p w14:paraId="62A520E0" w14:textId="77777777" w:rsidR="00E20F24" w:rsidRPr="007D36C9" w:rsidRDefault="00E20F2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100,0%</w:t>
            </w:r>
          </w:p>
        </w:tc>
      </w:tr>
      <w:tr w:rsidR="00E20F24" w:rsidRPr="00B37F48" w14:paraId="5CE39F38" w14:textId="77777777" w:rsidTr="00E20F24">
        <w:trPr>
          <w:cantSplit/>
          <w:jc w:val="center"/>
        </w:trPr>
        <w:tc>
          <w:tcPr>
            <w:tcW w:w="1495" w:type="dxa"/>
            <w:vMerge/>
            <w:tcBorders>
              <w:top w:val="single" w:sz="16" w:space="0" w:color="000000"/>
              <w:left w:val="single" w:sz="16" w:space="0" w:color="000000"/>
              <w:bottom w:val="single" w:sz="16" w:space="0" w:color="000000"/>
              <w:right w:val="nil"/>
            </w:tcBorders>
            <w:shd w:val="clear" w:color="auto" w:fill="FFFFFF"/>
          </w:tcPr>
          <w:p w14:paraId="1D2AF6DC" w14:textId="77777777" w:rsidR="00E20F24" w:rsidRPr="007D36C9" w:rsidRDefault="00E20F24" w:rsidP="00E20F24">
            <w:pPr>
              <w:autoSpaceDE w:val="0"/>
              <w:autoSpaceDN w:val="0"/>
              <w:adjustRightInd w:val="0"/>
              <w:spacing w:after="0" w:line="240" w:lineRule="auto"/>
              <w:rPr>
                <w:rFonts w:ascii="Arial" w:hAnsi="Arial" w:cs="Arial"/>
                <w:color w:val="000000"/>
                <w:sz w:val="18"/>
                <w:szCs w:val="18"/>
              </w:rPr>
            </w:pPr>
          </w:p>
        </w:tc>
        <w:tc>
          <w:tcPr>
            <w:tcW w:w="1326" w:type="dxa"/>
            <w:tcBorders>
              <w:top w:val="nil"/>
              <w:left w:val="nil"/>
              <w:bottom w:val="single" w:sz="16" w:space="0" w:color="000000"/>
              <w:right w:val="single" w:sz="16" w:space="0" w:color="000000"/>
            </w:tcBorders>
            <w:shd w:val="clear" w:color="auto" w:fill="FFFFFF"/>
          </w:tcPr>
          <w:p w14:paraId="144D1218" w14:textId="77777777" w:rsidR="00E20F24" w:rsidRPr="007D36C9" w:rsidRDefault="00E20F24" w:rsidP="00E20F24">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Grupo_Ctrol</w:t>
            </w:r>
          </w:p>
        </w:tc>
        <w:tc>
          <w:tcPr>
            <w:tcW w:w="1032" w:type="dxa"/>
            <w:tcBorders>
              <w:top w:val="nil"/>
              <w:left w:val="single" w:sz="16" w:space="0" w:color="000000"/>
              <w:bottom w:val="single" w:sz="16" w:space="0" w:color="000000"/>
            </w:tcBorders>
            <w:shd w:val="clear" w:color="auto" w:fill="FFFFFF"/>
            <w:vAlign w:val="center"/>
          </w:tcPr>
          <w:p w14:paraId="6BBBD0B9" w14:textId="3913C504" w:rsidR="00E20F24" w:rsidRPr="007D36C9" w:rsidRDefault="00C9317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203" w:type="dxa"/>
            <w:tcBorders>
              <w:top w:val="nil"/>
              <w:bottom w:val="single" w:sz="16" w:space="0" w:color="000000"/>
            </w:tcBorders>
            <w:shd w:val="clear" w:color="auto" w:fill="FFFFFF"/>
            <w:vAlign w:val="center"/>
          </w:tcPr>
          <w:p w14:paraId="1F433747" w14:textId="77777777" w:rsidR="00E20F24" w:rsidRPr="007D36C9" w:rsidRDefault="00E20F2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100,0%</w:t>
            </w:r>
          </w:p>
        </w:tc>
        <w:tc>
          <w:tcPr>
            <w:tcW w:w="1032" w:type="dxa"/>
            <w:tcBorders>
              <w:top w:val="nil"/>
              <w:bottom w:val="single" w:sz="16" w:space="0" w:color="000000"/>
            </w:tcBorders>
            <w:shd w:val="clear" w:color="auto" w:fill="FFFFFF"/>
            <w:vAlign w:val="center"/>
          </w:tcPr>
          <w:p w14:paraId="70AC722F" w14:textId="77777777" w:rsidR="00E20F24" w:rsidRPr="007D36C9" w:rsidRDefault="00E20F2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p>
        </w:tc>
        <w:tc>
          <w:tcPr>
            <w:tcW w:w="1203" w:type="dxa"/>
            <w:tcBorders>
              <w:top w:val="nil"/>
              <w:bottom w:val="single" w:sz="16" w:space="0" w:color="000000"/>
            </w:tcBorders>
            <w:shd w:val="clear" w:color="auto" w:fill="FFFFFF"/>
            <w:vAlign w:val="center"/>
          </w:tcPr>
          <w:p w14:paraId="22A57BA6" w14:textId="77777777" w:rsidR="00E20F24" w:rsidRPr="007D36C9" w:rsidRDefault="00E20F2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0,0%</w:t>
            </w:r>
          </w:p>
        </w:tc>
        <w:tc>
          <w:tcPr>
            <w:tcW w:w="1032" w:type="dxa"/>
            <w:tcBorders>
              <w:top w:val="nil"/>
              <w:bottom w:val="single" w:sz="16" w:space="0" w:color="000000"/>
            </w:tcBorders>
            <w:shd w:val="clear" w:color="auto" w:fill="FFFFFF"/>
            <w:vAlign w:val="center"/>
          </w:tcPr>
          <w:p w14:paraId="41854B79" w14:textId="7D993502" w:rsidR="00E20F24" w:rsidRPr="007D36C9" w:rsidRDefault="00C9317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203" w:type="dxa"/>
            <w:tcBorders>
              <w:top w:val="nil"/>
              <w:bottom w:val="single" w:sz="16" w:space="0" w:color="000000"/>
              <w:right w:val="single" w:sz="16" w:space="0" w:color="000000"/>
            </w:tcBorders>
            <w:shd w:val="clear" w:color="auto" w:fill="FFFFFF"/>
            <w:vAlign w:val="center"/>
          </w:tcPr>
          <w:p w14:paraId="31AD3554" w14:textId="77777777" w:rsidR="00E20F24" w:rsidRPr="007D36C9" w:rsidRDefault="00E20F24" w:rsidP="00E20F24">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100,0%</w:t>
            </w:r>
          </w:p>
        </w:tc>
      </w:tr>
    </w:tbl>
    <w:p w14:paraId="46287CF3" w14:textId="77777777" w:rsidR="00722361" w:rsidRPr="007D36C9" w:rsidRDefault="00722361" w:rsidP="00722361">
      <w:pPr>
        <w:autoSpaceDE w:val="0"/>
        <w:autoSpaceDN w:val="0"/>
        <w:adjustRightInd w:val="0"/>
        <w:spacing w:after="0" w:line="240" w:lineRule="auto"/>
        <w:jc w:val="center"/>
        <w:rPr>
          <w:rFonts w:ascii="Times New Roman" w:hAnsi="Times New Roman" w:cs="Times New Roman"/>
        </w:rPr>
      </w:pPr>
      <w:r w:rsidRPr="007D36C9">
        <w:rPr>
          <w:rFonts w:ascii="Times New Roman" w:hAnsi="Times New Roman" w:cs="Times New Roman"/>
        </w:rPr>
        <w:t>Fuente: elaboración propia</w:t>
      </w:r>
    </w:p>
    <w:p w14:paraId="1A4E46AE" w14:textId="77777777" w:rsidR="00722361" w:rsidRPr="00B37F48" w:rsidRDefault="00722361" w:rsidP="00722361">
      <w:pPr>
        <w:autoSpaceDE w:val="0"/>
        <w:autoSpaceDN w:val="0"/>
        <w:adjustRightInd w:val="0"/>
        <w:spacing w:after="0" w:line="240" w:lineRule="auto"/>
        <w:jc w:val="center"/>
        <w:rPr>
          <w:rFonts w:ascii="Times New Roman" w:hAnsi="Times New Roman" w:cs="Times New Roman"/>
          <w:bCs/>
          <w:color w:val="000000"/>
          <w:sz w:val="24"/>
          <w:szCs w:val="24"/>
        </w:rPr>
      </w:pPr>
    </w:p>
    <w:p w14:paraId="39DFE2C9" w14:textId="7364EE5A" w:rsidR="00A50CC7" w:rsidRPr="00B37F48" w:rsidRDefault="006C0E98" w:rsidP="00C41FBE">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 </w:t>
      </w:r>
      <w:r w:rsidR="00A50CC7" w:rsidRPr="00B37F48">
        <w:rPr>
          <w:rFonts w:ascii="Times New Roman" w:hAnsi="Times New Roman" w:cs="Times New Roman"/>
          <w:sz w:val="24"/>
          <w:szCs w:val="24"/>
        </w:rPr>
        <w:t xml:space="preserve">tabla </w:t>
      </w:r>
      <w:r w:rsidR="001633B3" w:rsidRPr="00B37F48">
        <w:rPr>
          <w:rFonts w:ascii="Times New Roman" w:hAnsi="Times New Roman" w:cs="Times New Roman"/>
          <w:sz w:val="24"/>
          <w:szCs w:val="24"/>
        </w:rPr>
        <w:t>1</w:t>
      </w:r>
      <w:r w:rsidR="00751A45">
        <w:rPr>
          <w:rFonts w:ascii="Times New Roman" w:hAnsi="Times New Roman" w:cs="Times New Roman"/>
          <w:sz w:val="24"/>
          <w:szCs w:val="24"/>
        </w:rPr>
        <w:t>31</w:t>
      </w:r>
      <w:r w:rsidR="00A50CC7" w:rsidRPr="00B37F48">
        <w:rPr>
          <w:rFonts w:ascii="Times New Roman" w:hAnsi="Times New Roman" w:cs="Times New Roman"/>
          <w:sz w:val="24"/>
          <w:szCs w:val="24"/>
        </w:rPr>
        <w:t xml:space="preserve"> nos indica un resumen donde se d</w:t>
      </w:r>
      <w:r w:rsidR="00C41FBE">
        <w:rPr>
          <w:rFonts w:ascii="Times New Roman" w:hAnsi="Times New Roman" w:cs="Times New Roman"/>
          <w:sz w:val="24"/>
          <w:szCs w:val="24"/>
        </w:rPr>
        <w:t xml:space="preserve">escribe la validez de los datos al 100%, </w:t>
      </w:r>
      <w:r w:rsidR="0078267D" w:rsidRPr="00B37F48">
        <w:rPr>
          <w:rFonts w:ascii="Times New Roman" w:hAnsi="Times New Roman" w:cs="Times New Roman"/>
          <w:sz w:val="24"/>
          <w:szCs w:val="24"/>
        </w:rPr>
        <w:t xml:space="preserve">sin </w:t>
      </w:r>
      <w:r w:rsidR="005948A1" w:rsidRPr="00B37F48">
        <w:rPr>
          <w:rFonts w:ascii="Times New Roman" w:hAnsi="Times New Roman" w:cs="Times New Roman"/>
          <w:sz w:val="24"/>
          <w:szCs w:val="24"/>
        </w:rPr>
        <w:t>p</w:t>
      </w:r>
      <w:r w:rsidR="0078267D" w:rsidRPr="00B37F48">
        <w:rPr>
          <w:rFonts w:ascii="Times New Roman" w:hAnsi="Times New Roman" w:cs="Times New Roman"/>
          <w:sz w:val="24"/>
          <w:szCs w:val="24"/>
        </w:rPr>
        <w:t>é</w:t>
      </w:r>
      <w:r w:rsidR="005948A1" w:rsidRPr="00B37F48">
        <w:rPr>
          <w:rFonts w:ascii="Times New Roman" w:hAnsi="Times New Roman" w:cs="Times New Roman"/>
          <w:sz w:val="24"/>
          <w:szCs w:val="24"/>
        </w:rPr>
        <w:t>rdida</w:t>
      </w:r>
      <w:r w:rsidR="00C41FBE">
        <w:rPr>
          <w:rFonts w:ascii="Times New Roman" w:hAnsi="Times New Roman" w:cs="Times New Roman"/>
          <w:sz w:val="24"/>
          <w:szCs w:val="24"/>
        </w:rPr>
        <w:t xml:space="preserve"> alguna</w:t>
      </w:r>
      <w:r w:rsidR="0078267D" w:rsidRPr="00B37F48">
        <w:rPr>
          <w:rFonts w:ascii="Times New Roman" w:hAnsi="Times New Roman" w:cs="Times New Roman"/>
          <w:sz w:val="24"/>
          <w:szCs w:val="24"/>
        </w:rPr>
        <w:t xml:space="preserve">, lo cual </w:t>
      </w:r>
      <w:r w:rsidR="005948A1" w:rsidRPr="00B37F48">
        <w:rPr>
          <w:rFonts w:ascii="Times New Roman" w:hAnsi="Times New Roman" w:cs="Times New Roman"/>
          <w:sz w:val="24"/>
          <w:szCs w:val="24"/>
        </w:rPr>
        <w:t>indica que los datos se distribuyeron de forma normal.</w:t>
      </w:r>
    </w:p>
    <w:p w14:paraId="76F8E4C4" w14:textId="77777777" w:rsidR="00C07EF7" w:rsidRPr="00B37F48" w:rsidRDefault="00C07EF7" w:rsidP="00766024">
      <w:pPr>
        <w:rPr>
          <w:rFonts w:cs="Times New Roman"/>
          <w:bCs/>
          <w:color w:val="000000"/>
          <w:sz w:val="24"/>
          <w:szCs w:val="24"/>
        </w:rPr>
      </w:pPr>
    </w:p>
    <w:tbl>
      <w:tblPr>
        <w:tblW w:w="958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7"/>
        <w:gridCol w:w="1327"/>
        <w:gridCol w:w="2470"/>
        <w:gridCol w:w="1575"/>
        <w:gridCol w:w="1235"/>
        <w:gridCol w:w="1482"/>
      </w:tblGrid>
      <w:tr w:rsidR="002E1E40" w:rsidRPr="00B37F48" w14:paraId="5C6A978C" w14:textId="77777777" w:rsidTr="002E1E40">
        <w:trPr>
          <w:cantSplit/>
          <w:jc w:val="center"/>
        </w:trPr>
        <w:tc>
          <w:tcPr>
            <w:tcW w:w="9586" w:type="dxa"/>
            <w:gridSpan w:val="6"/>
            <w:tcBorders>
              <w:top w:val="nil"/>
              <w:left w:val="nil"/>
              <w:bottom w:val="nil"/>
              <w:right w:val="nil"/>
            </w:tcBorders>
            <w:shd w:val="clear" w:color="auto" w:fill="FFFFFF"/>
            <w:vAlign w:val="center"/>
          </w:tcPr>
          <w:p w14:paraId="5D6E716B" w14:textId="17BC1F84" w:rsidR="0078267D" w:rsidRPr="00B37F48" w:rsidRDefault="00177D41" w:rsidP="0078267D">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FF77E7" w:rsidRPr="00B37F48">
              <w:rPr>
                <w:rFonts w:ascii="Times New Roman" w:hAnsi="Times New Roman" w:cs="Times New Roman"/>
                <w:bCs/>
                <w:color w:val="000000"/>
                <w:sz w:val="24"/>
                <w:szCs w:val="24"/>
              </w:rPr>
              <w:t>1</w:t>
            </w:r>
            <w:r w:rsidR="00F63716">
              <w:rPr>
                <w:rFonts w:ascii="Times New Roman" w:hAnsi="Times New Roman" w:cs="Times New Roman"/>
                <w:bCs/>
                <w:color w:val="000000"/>
                <w:sz w:val="24"/>
                <w:szCs w:val="24"/>
              </w:rPr>
              <w:t>3</w:t>
            </w:r>
            <w:r w:rsidR="0047576B">
              <w:rPr>
                <w:rFonts w:ascii="Times New Roman" w:hAnsi="Times New Roman" w:cs="Times New Roman"/>
                <w:bCs/>
                <w:color w:val="000000"/>
                <w:sz w:val="24"/>
                <w:szCs w:val="24"/>
              </w:rPr>
              <w:t>9</w:t>
            </w:r>
            <w:r w:rsidR="00C07EF7">
              <w:rPr>
                <w:rFonts w:ascii="Times New Roman" w:hAnsi="Times New Roman" w:cs="Times New Roman"/>
                <w:bCs/>
                <w:color w:val="000000"/>
                <w:sz w:val="24"/>
                <w:szCs w:val="24"/>
              </w:rPr>
              <w:t>.</w:t>
            </w:r>
          </w:p>
          <w:p w14:paraId="3BB84BFA" w14:textId="734B62DB" w:rsidR="002E1E40" w:rsidRPr="00B37F48" w:rsidRDefault="002E1E40" w:rsidP="0078267D">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Resumen descriptivo</w:t>
            </w:r>
          </w:p>
          <w:p w14:paraId="28478FF6" w14:textId="77777777" w:rsidR="002E1E40" w:rsidRPr="00B37F48" w:rsidRDefault="002E1E40" w:rsidP="002E1E40">
            <w:pPr>
              <w:autoSpaceDE w:val="0"/>
              <w:autoSpaceDN w:val="0"/>
              <w:adjustRightInd w:val="0"/>
              <w:spacing w:after="0" w:line="320" w:lineRule="atLeast"/>
              <w:ind w:right="60"/>
              <w:rPr>
                <w:rFonts w:ascii="Arial" w:hAnsi="Arial" w:cs="Arial"/>
                <w:color w:val="000000"/>
                <w:sz w:val="24"/>
                <w:szCs w:val="24"/>
              </w:rPr>
            </w:pPr>
          </w:p>
        </w:tc>
      </w:tr>
      <w:tr w:rsidR="002E1E40" w:rsidRPr="00B37F48" w14:paraId="7CD14789" w14:textId="77777777" w:rsidTr="002E1E40">
        <w:trPr>
          <w:cantSplit/>
          <w:jc w:val="center"/>
        </w:trPr>
        <w:tc>
          <w:tcPr>
            <w:tcW w:w="1497" w:type="dxa"/>
          </w:tcPr>
          <w:p w14:paraId="0044C522"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5372" w:type="dxa"/>
            <w:gridSpan w:val="3"/>
            <w:tcBorders>
              <w:top w:val="single" w:sz="16" w:space="0" w:color="000000"/>
              <w:left w:val="nil"/>
              <w:bottom w:val="single" w:sz="16" w:space="0" w:color="000000"/>
              <w:right w:val="nil"/>
            </w:tcBorders>
            <w:shd w:val="clear" w:color="auto" w:fill="FFFFFF"/>
            <w:vAlign w:val="bottom"/>
          </w:tcPr>
          <w:p w14:paraId="694B52B6"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Postest</w:t>
            </w:r>
          </w:p>
        </w:tc>
        <w:tc>
          <w:tcPr>
            <w:tcW w:w="1235" w:type="dxa"/>
            <w:tcBorders>
              <w:top w:val="single" w:sz="16" w:space="0" w:color="000000"/>
              <w:left w:val="single" w:sz="16" w:space="0" w:color="000000"/>
              <w:bottom w:val="single" w:sz="16" w:space="0" w:color="000000"/>
            </w:tcBorders>
            <w:shd w:val="clear" w:color="auto" w:fill="FFFFFF"/>
            <w:vAlign w:val="bottom"/>
          </w:tcPr>
          <w:p w14:paraId="09B0F427" w14:textId="77777777" w:rsidR="002E1E40" w:rsidRPr="007D36C9" w:rsidRDefault="002E1E40" w:rsidP="002E1E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482" w:type="dxa"/>
            <w:tcBorders>
              <w:top w:val="single" w:sz="16" w:space="0" w:color="000000"/>
              <w:bottom w:val="single" w:sz="16" w:space="0" w:color="000000"/>
              <w:right w:val="single" w:sz="16" w:space="0" w:color="000000"/>
            </w:tcBorders>
            <w:shd w:val="clear" w:color="auto" w:fill="FFFFFF"/>
            <w:vAlign w:val="bottom"/>
          </w:tcPr>
          <w:p w14:paraId="64932A79" w14:textId="77777777" w:rsidR="002E1E40" w:rsidRPr="007D36C9" w:rsidRDefault="002E1E40" w:rsidP="002E1E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Error estándar</w:t>
            </w:r>
          </w:p>
        </w:tc>
      </w:tr>
      <w:tr w:rsidR="002E1E40" w:rsidRPr="00B37F48" w14:paraId="09FD6540" w14:textId="77777777" w:rsidTr="002E1E40">
        <w:trPr>
          <w:cantSplit/>
          <w:jc w:val="center"/>
        </w:trPr>
        <w:tc>
          <w:tcPr>
            <w:tcW w:w="1497" w:type="dxa"/>
            <w:vMerge w:val="restart"/>
            <w:tcBorders>
              <w:top w:val="single" w:sz="16" w:space="0" w:color="000000"/>
              <w:left w:val="single" w:sz="16" w:space="0" w:color="000000"/>
              <w:bottom w:val="single" w:sz="16" w:space="0" w:color="000000"/>
              <w:right w:val="nil"/>
            </w:tcBorders>
            <w:shd w:val="clear" w:color="auto" w:fill="FFFFFF"/>
          </w:tcPr>
          <w:p w14:paraId="03B23BF9"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Calificaciones</w:t>
            </w:r>
          </w:p>
        </w:tc>
        <w:tc>
          <w:tcPr>
            <w:tcW w:w="1327" w:type="dxa"/>
            <w:vMerge w:val="restart"/>
            <w:tcBorders>
              <w:top w:val="single" w:sz="16" w:space="0" w:color="000000"/>
              <w:left w:val="nil"/>
              <w:right w:val="nil"/>
            </w:tcBorders>
            <w:shd w:val="clear" w:color="auto" w:fill="FFFFFF"/>
          </w:tcPr>
          <w:p w14:paraId="67B373D4"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Grupo_Exp</w:t>
            </w:r>
          </w:p>
        </w:tc>
        <w:tc>
          <w:tcPr>
            <w:tcW w:w="4045" w:type="dxa"/>
            <w:gridSpan w:val="2"/>
            <w:tcBorders>
              <w:top w:val="single" w:sz="16" w:space="0" w:color="000000"/>
              <w:left w:val="nil"/>
              <w:right w:val="nil"/>
            </w:tcBorders>
            <w:shd w:val="clear" w:color="auto" w:fill="FFFFFF"/>
          </w:tcPr>
          <w:p w14:paraId="6A6F8AF1"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w:t>
            </w:r>
          </w:p>
        </w:tc>
        <w:tc>
          <w:tcPr>
            <w:tcW w:w="1235" w:type="dxa"/>
            <w:tcBorders>
              <w:top w:val="single" w:sz="16" w:space="0" w:color="000000"/>
              <w:left w:val="single" w:sz="16" w:space="0" w:color="000000"/>
            </w:tcBorders>
            <w:shd w:val="clear" w:color="auto" w:fill="FFFFFF"/>
            <w:vAlign w:val="center"/>
          </w:tcPr>
          <w:p w14:paraId="54323437" w14:textId="376FD7B9" w:rsidR="002E1E40" w:rsidRPr="007D36C9" w:rsidRDefault="003A373D"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2E1E40" w:rsidRPr="007D36C9">
              <w:rPr>
                <w:rFonts w:ascii="Arial" w:hAnsi="Arial" w:cs="Arial"/>
                <w:color w:val="000000"/>
                <w:sz w:val="18"/>
                <w:szCs w:val="18"/>
              </w:rPr>
              <w:t>,</w:t>
            </w:r>
            <w:r w:rsidRPr="007D36C9">
              <w:rPr>
                <w:rFonts w:ascii="Arial" w:hAnsi="Arial" w:cs="Arial"/>
                <w:color w:val="000000"/>
                <w:sz w:val="18"/>
                <w:szCs w:val="18"/>
              </w:rPr>
              <w:t>732</w:t>
            </w:r>
          </w:p>
        </w:tc>
        <w:tc>
          <w:tcPr>
            <w:tcW w:w="1482" w:type="dxa"/>
            <w:tcBorders>
              <w:top w:val="single" w:sz="16" w:space="0" w:color="000000"/>
              <w:right w:val="single" w:sz="16" w:space="0" w:color="000000"/>
            </w:tcBorders>
            <w:shd w:val="clear" w:color="auto" w:fill="FFFFFF"/>
            <w:vAlign w:val="center"/>
          </w:tcPr>
          <w:p w14:paraId="2509F4B4" w14:textId="2347379D"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373D" w:rsidRPr="007D36C9">
              <w:rPr>
                <w:rFonts w:ascii="Arial" w:hAnsi="Arial" w:cs="Arial"/>
                <w:color w:val="000000"/>
                <w:sz w:val="18"/>
                <w:szCs w:val="18"/>
              </w:rPr>
              <w:t>1897</w:t>
            </w:r>
          </w:p>
        </w:tc>
      </w:tr>
      <w:tr w:rsidR="002E1E40" w:rsidRPr="00B37F48" w14:paraId="039A7698"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59220324"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1327" w:type="dxa"/>
            <w:vMerge/>
            <w:tcBorders>
              <w:top w:val="single" w:sz="16" w:space="0" w:color="000000"/>
              <w:left w:val="nil"/>
              <w:right w:val="nil"/>
            </w:tcBorders>
            <w:shd w:val="clear" w:color="auto" w:fill="FFFFFF"/>
          </w:tcPr>
          <w:p w14:paraId="08DF7371"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2470" w:type="dxa"/>
            <w:vMerge w:val="restart"/>
            <w:tcBorders>
              <w:top w:val="nil"/>
              <w:left w:val="nil"/>
              <w:right w:val="nil"/>
            </w:tcBorders>
            <w:shd w:val="clear" w:color="auto" w:fill="FFFFFF"/>
          </w:tcPr>
          <w:p w14:paraId="7F5C7716"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95% de intervalo de confianza para la media</w:t>
            </w:r>
          </w:p>
        </w:tc>
        <w:tc>
          <w:tcPr>
            <w:tcW w:w="1575" w:type="dxa"/>
            <w:tcBorders>
              <w:top w:val="nil"/>
              <w:left w:val="nil"/>
              <w:bottom w:val="nil"/>
              <w:right w:val="single" w:sz="16" w:space="0" w:color="000000"/>
            </w:tcBorders>
            <w:shd w:val="clear" w:color="auto" w:fill="FFFFFF"/>
          </w:tcPr>
          <w:p w14:paraId="19517A4F"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inferior</w:t>
            </w:r>
          </w:p>
        </w:tc>
        <w:tc>
          <w:tcPr>
            <w:tcW w:w="1235" w:type="dxa"/>
            <w:tcBorders>
              <w:top w:val="nil"/>
              <w:left w:val="single" w:sz="16" w:space="0" w:color="000000"/>
              <w:bottom w:val="nil"/>
            </w:tcBorders>
            <w:shd w:val="clear" w:color="auto" w:fill="FFFFFF"/>
            <w:vAlign w:val="center"/>
          </w:tcPr>
          <w:p w14:paraId="65CDF127" w14:textId="66ACF052"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3A373D" w:rsidRPr="007D36C9">
              <w:rPr>
                <w:rFonts w:ascii="Arial" w:hAnsi="Arial" w:cs="Arial"/>
                <w:color w:val="000000"/>
                <w:sz w:val="18"/>
                <w:szCs w:val="18"/>
              </w:rPr>
              <w:t>337</w:t>
            </w:r>
          </w:p>
        </w:tc>
        <w:tc>
          <w:tcPr>
            <w:tcW w:w="1482" w:type="dxa"/>
            <w:tcBorders>
              <w:top w:val="nil"/>
              <w:bottom w:val="nil"/>
              <w:right w:val="single" w:sz="16" w:space="0" w:color="000000"/>
            </w:tcBorders>
            <w:shd w:val="clear" w:color="auto" w:fill="FFFFFF"/>
            <w:vAlign w:val="center"/>
          </w:tcPr>
          <w:p w14:paraId="28A957CF"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737433C3"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57C46941"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2506B9C2"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2470" w:type="dxa"/>
            <w:vMerge/>
            <w:tcBorders>
              <w:top w:val="nil"/>
              <w:left w:val="nil"/>
              <w:right w:val="nil"/>
            </w:tcBorders>
            <w:shd w:val="clear" w:color="auto" w:fill="FFFFFF"/>
          </w:tcPr>
          <w:p w14:paraId="0E110479"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575" w:type="dxa"/>
            <w:tcBorders>
              <w:top w:val="nil"/>
              <w:left w:val="nil"/>
              <w:right w:val="single" w:sz="16" w:space="0" w:color="000000"/>
            </w:tcBorders>
            <w:shd w:val="clear" w:color="auto" w:fill="FFFFFF"/>
          </w:tcPr>
          <w:p w14:paraId="3DE543E3"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superior</w:t>
            </w:r>
          </w:p>
        </w:tc>
        <w:tc>
          <w:tcPr>
            <w:tcW w:w="1235" w:type="dxa"/>
            <w:tcBorders>
              <w:top w:val="nil"/>
              <w:left w:val="single" w:sz="16" w:space="0" w:color="000000"/>
            </w:tcBorders>
            <w:shd w:val="clear" w:color="auto" w:fill="FFFFFF"/>
            <w:vAlign w:val="center"/>
          </w:tcPr>
          <w:p w14:paraId="1F6A4292" w14:textId="22881931"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w:t>
            </w:r>
            <w:r w:rsidR="003A373D" w:rsidRPr="007D36C9">
              <w:rPr>
                <w:rFonts w:ascii="Arial" w:hAnsi="Arial" w:cs="Arial"/>
                <w:color w:val="000000"/>
                <w:sz w:val="18"/>
                <w:szCs w:val="18"/>
              </w:rPr>
              <w:t>126</w:t>
            </w:r>
          </w:p>
        </w:tc>
        <w:tc>
          <w:tcPr>
            <w:tcW w:w="1482" w:type="dxa"/>
            <w:tcBorders>
              <w:top w:val="nil"/>
              <w:right w:val="single" w:sz="16" w:space="0" w:color="000000"/>
            </w:tcBorders>
            <w:shd w:val="clear" w:color="auto" w:fill="FFFFFF"/>
            <w:vAlign w:val="center"/>
          </w:tcPr>
          <w:p w14:paraId="4A888C1E"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25C9D411"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4BF2AA03"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37711DC4"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098FB888"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 recortada al 5%</w:t>
            </w:r>
          </w:p>
        </w:tc>
        <w:tc>
          <w:tcPr>
            <w:tcW w:w="1235" w:type="dxa"/>
            <w:tcBorders>
              <w:top w:val="nil"/>
              <w:left w:val="single" w:sz="16" w:space="0" w:color="000000"/>
            </w:tcBorders>
            <w:shd w:val="clear" w:color="auto" w:fill="FFFFFF"/>
            <w:vAlign w:val="center"/>
          </w:tcPr>
          <w:p w14:paraId="69A6E217" w14:textId="62566CDA" w:rsidR="002E1E40" w:rsidRPr="007D36C9" w:rsidRDefault="003A373D"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2E1E40" w:rsidRPr="007D36C9">
              <w:rPr>
                <w:rFonts w:ascii="Arial" w:hAnsi="Arial" w:cs="Arial"/>
                <w:color w:val="000000"/>
                <w:sz w:val="18"/>
                <w:szCs w:val="18"/>
              </w:rPr>
              <w:t>,</w:t>
            </w:r>
            <w:r w:rsidRPr="007D36C9">
              <w:rPr>
                <w:rFonts w:ascii="Arial" w:hAnsi="Arial" w:cs="Arial"/>
                <w:color w:val="000000"/>
                <w:sz w:val="18"/>
                <w:szCs w:val="18"/>
              </w:rPr>
              <w:t>833</w:t>
            </w:r>
          </w:p>
        </w:tc>
        <w:tc>
          <w:tcPr>
            <w:tcW w:w="1482" w:type="dxa"/>
            <w:tcBorders>
              <w:top w:val="nil"/>
              <w:right w:val="single" w:sz="16" w:space="0" w:color="000000"/>
            </w:tcBorders>
            <w:shd w:val="clear" w:color="auto" w:fill="FFFFFF"/>
            <w:vAlign w:val="center"/>
          </w:tcPr>
          <w:p w14:paraId="423C7E66"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3C380B8A"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4AD94ED1"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0DB17C13"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6CF197B4"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Mediana</w:t>
            </w:r>
          </w:p>
        </w:tc>
        <w:tc>
          <w:tcPr>
            <w:tcW w:w="1235" w:type="dxa"/>
            <w:tcBorders>
              <w:top w:val="nil"/>
              <w:left w:val="single" w:sz="16" w:space="0" w:color="000000"/>
            </w:tcBorders>
            <w:shd w:val="clear" w:color="auto" w:fill="FFFFFF"/>
            <w:vAlign w:val="center"/>
          </w:tcPr>
          <w:p w14:paraId="0B55B414" w14:textId="195B1728"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w:t>
            </w:r>
            <w:r w:rsidR="003A373D" w:rsidRPr="007D36C9">
              <w:rPr>
                <w:rFonts w:ascii="Arial" w:hAnsi="Arial" w:cs="Arial"/>
                <w:color w:val="000000"/>
                <w:sz w:val="18"/>
                <w:szCs w:val="18"/>
              </w:rPr>
              <w:t>050</w:t>
            </w:r>
          </w:p>
        </w:tc>
        <w:tc>
          <w:tcPr>
            <w:tcW w:w="1482" w:type="dxa"/>
            <w:tcBorders>
              <w:top w:val="nil"/>
              <w:right w:val="single" w:sz="16" w:space="0" w:color="000000"/>
            </w:tcBorders>
            <w:shd w:val="clear" w:color="auto" w:fill="FFFFFF"/>
            <w:vAlign w:val="center"/>
          </w:tcPr>
          <w:p w14:paraId="71EA1517"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48CFD0AF"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4D1F9475"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4F8F38D9"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4484CFB2"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Varianza</w:t>
            </w:r>
          </w:p>
        </w:tc>
        <w:tc>
          <w:tcPr>
            <w:tcW w:w="1235" w:type="dxa"/>
            <w:tcBorders>
              <w:top w:val="nil"/>
              <w:left w:val="single" w:sz="16" w:space="0" w:color="000000"/>
            </w:tcBorders>
            <w:shd w:val="clear" w:color="auto" w:fill="FFFFFF"/>
            <w:vAlign w:val="center"/>
          </w:tcPr>
          <w:p w14:paraId="3620CAF6" w14:textId="6AF3565A"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373D" w:rsidRPr="007D36C9">
              <w:rPr>
                <w:rFonts w:ascii="Arial" w:hAnsi="Arial" w:cs="Arial"/>
                <w:color w:val="000000"/>
                <w:sz w:val="18"/>
                <w:szCs w:val="18"/>
              </w:rPr>
              <w:t>792</w:t>
            </w:r>
          </w:p>
        </w:tc>
        <w:tc>
          <w:tcPr>
            <w:tcW w:w="1482" w:type="dxa"/>
            <w:tcBorders>
              <w:top w:val="nil"/>
              <w:right w:val="single" w:sz="16" w:space="0" w:color="000000"/>
            </w:tcBorders>
            <w:shd w:val="clear" w:color="auto" w:fill="FFFFFF"/>
            <w:vAlign w:val="center"/>
          </w:tcPr>
          <w:p w14:paraId="23171D67"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5E8A6D72"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6785A25D"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0CB2ACFE"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3DA352A2"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Desviación estándar</w:t>
            </w:r>
          </w:p>
        </w:tc>
        <w:tc>
          <w:tcPr>
            <w:tcW w:w="1235" w:type="dxa"/>
            <w:tcBorders>
              <w:top w:val="nil"/>
              <w:left w:val="single" w:sz="16" w:space="0" w:color="000000"/>
            </w:tcBorders>
            <w:shd w:val="clear" w:color="auto" w:fill="FFFFFF"/>
            <w:vAlign w:val="center"/>
          </w:tcPr>
          <w:p w14:paraId="3DA5D9D5" w14:textId="07B4153E"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373D" w:rsidRPr="007D36C9">
              <w:rPr>
                <w:rFonts w:ascii="Arial" w:hAnsi="Arial" w:cs="Arial"/>
                <w:color w:val="000000"/>
                <w:sz w:val="18"/>
                <w:szCs w:val="18"/>
              </w:rPr>
              <w:t>8898</w:t>
            </w:r>
          </w:p>
        </w:tc>
        <w:tc>
          <w:tcPr>
            <w:tcW w:w="1482" w:type="dxa"/>
            <w:tcBorders>
              <w:top w:val="nil"/>
              <w:right w:val="single" w:sz="16" w:space="0" w:color="000000"/>
            </w:tcBorders>
            <w:shd w:val="clear" w:color="auto" w:fill="FFFFFF"/>
            <w:vAlign w:val="center"/>
          </w:tcPr>
          <w:p w14:paraId="1EA29713"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54E45DA2"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7F959B6E"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2978D62E"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1BBD6912"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Mínimo</w:t>
            </w:r>
          </w:p>
        </w:tc>
        <w:tc>
          <w:tcPr>
            <w:tcW w:w="1235" w:type="dxa"/>
            <w:tcBorders>
              <w:top w:val="nil"/>
              <w:left w:val="single" w:sz="16" w:space="0" w:color="000000"/>
            </w:tcBorders>
            <w:shd w:val="clear" w:color="auto" w:fill="FFFFFF"/>
            <w:vAlign w:val="center"/>
          </w:tcPr>
          <w:p w14:paraId="4C74A085" w14:textId="49CBFADD"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373D" w:rsidRPr="007D36C9">
              <w:rPr>
                <w:rFonts w:ascii="Arial" w:hAnsi="Arial" w:cs="Arial"/>
                <w:color w:val="000000"/>
                <w:sz w:val="18"/>
                <w:szCs w:val="18"/>
              </w:rPr>
              <w:t>9</w:t>
            </w:r>
          </w:p>
        </w:tc>
        <w:tc>
          <w:tcPr>
            <w:tcW w:w="1482" w:type="dxa"/>
            <w:tcBorders>
              <w:top w:val="nil"/>
              <w:right w:val="single" w:sz="16" w:space="0" w:color="000000"/>
            </w:tcBorders>
            <w:shd w:val="clear" w:color="auto" w:fill="FFFFFF"/>
            <w:vAlign w:val="center"/>
          </w:tcPr>
          <w:p w14:paraId="313EE502"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792B31EA"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57E8FCDF"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2039DBDE"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66B499DB"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Máximo</w:t>
            </w:r>
          </w:p>
        </w:tc>
        <w:tc>
          <w:tcPr>
            <w:tcW w:w="1235" w:type="dxa"/>
            <w:tcBorders>
              <w:top w:val="nil"/>
              <w:left w:val="single" w:sz="16" w:space="0" w:color="000000"/>
            </w:tcBorders>
            <w:shd w:val="clear" w:color="auto" w:fill="FFFFFF"/>
            <w:vAlign w:val="center"/>
          </w:tcPr>
          <w:p w14:paraId="397F47F7" w14:textId="1F0CDC54" w:rsidR="002E1E40" w:rsidRPr="007D36C9" w:rsidRDefault="003A373D" w:rsidP="002E1E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4,6</w:t>
            </w:r>
          </w:p>
        </w:tc>
        <w:tc>
          <w:tcPr>
            <w:tcW w:w="1482" w:type="dxa"/>
            <w:tcBorders>
              <w:top w:val="nil"/>
              <w:right w:val="single" w:sz="16" w:space="0" w:color="000000"/>
            </w:tcBorders>
            <w:shd w:val="clear" w:color="auto" w:fill="FFFFFF"/>
            <w:vAlign w:val="center"/>
          </w:tcPr>
          <w:p w14:paraId="62F8ADAA"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5625D585"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0926D213"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3155E451"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4724C0DB"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w:t>
            </w:r>
          </w:p>
        </w:tc>
        <w:tc>
          <w:tcPr>
            <w:tcW w:w="1235" w:type="dxa"/>
            <w:tcBorders>
              <w:top w:val="nil"/>
              <w:left w:val="single" w:sz="16" w:space="0" w:color="000000"/>
            </w:tcBorders>
            <w:shd w:val="clear" w:color="auto" w:fill="FFFFFF"/>
            <w:vAlign w:val="center"/>
          </w:tcPr>
          <w:p w14:paraId="68076BB2" w14:textId="730BD229" w:rsidR="002E1E40" w:rsidRPr="007D36C9" w:rsidRDefault="003A373D" w:rsidP="002E1E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3,7</w:t>
            </w:r>
          </w:p>
        </w:tc>
        <w:tc>
          <w:tcPr>
            <w:tcW w:w="1482" w:type="dxa"/>
            <w:tcBorders>
              <w:top w:val="nil"/>
              <w:right w:val="single" w:sz="16" w:space="0" w:color="000000"/>
            </w:tcBorders>
            <w:shd w:val="clear" w:color="auto" w:fill="FFFFFF"/>
            <w:vAlign w:val="center"/>
          </w:tcPr>
          <w:p w14:paraId="7FBB7935"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77A339AB"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047D457B"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54DF4451"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144CBFF4"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 intercuartil</w:t>
            </w:r>
          </w:p>
        </w:tc>
        <w:tc>
          <w:tcPr>
            <w:tcW w:w="1235" w:type="dxa"/>
            <w:tcBorders>
              <w:top w:val="nil"/>
              <w:left w:val="single" w:sz="16" w:space="0" w:color="000000"/>
            </w:tcBorders>
            <w:shd w:val="clear" w:color="auto" w:fill="FFFFFF"/>
            <w:vAlign w:val="center"/>
          </w:tcPr>
          <w:p w14:paraId="5F6CB607" w14:textId="56CE2F79" w:rsidR="002E1E40" w:rsidRPr="007D36C9" w:rsidRDefault="003A373D" w:rsidP="002E1E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1,3</w:t>
            </w:r>
          </w:p>
        </w:tc>
        <w:tc>
          <w:tcPr>
            <w:tcW w:w="1482" w:type="dxa"/>
            <w:tcBorders>
              <w:top w:val="nil"/>
              <w:right w:val="single" w:sz="16" w:space="0" w:color="000000"/>
            </w:tcBorders>
            <w:shd w:val="clear" w:color="auto" w:fill="FFFFFF"/>
            <w:vAlign w:val="center"/>
          </w:tcPr>
          <w:p w14:paraId="689001D5"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50A9874C"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4BE84789"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single" w:sz="16" w:space="0" w:color="000000"/>
              <w:left w:val="nil"/>
              <w:right w:val="nil"/>
            </w:tcBorders>
            <w:shd w:val="clear" w:color="auto" w:fill="FFFFFF"/>
          </w:tcPr>
          <w:p w14:paraId="290D3AB2"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7B919607"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Asimetría</w:t>
            </w:r>
          </w:p>
        </w:tc>
        <w:tc>
          <w:tcPr>
            <w:tcW w:w="1235" w:type="dxa"/>
            <w:tcBorders>
              <w:top w:val="nil"/>
              <w:left w:val="single" w:sz="16" w:space="0" w:color="000000"/>
            </w:tcBorders>
            <w:shd w:val="clear" w:color="auto" w:fill="FFFFFF"/>
            <w:vAlign w:val="center"/>
          </w:tcPr>
          <w:p w14:paraId="1B3582CE" w14:textId="17850B8E" w:rsidR="002E1E40" w:rsidRPr="007D36C9" w:rsidRDefault="003A373D"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w:t>
            </w:r>
            <w:r w:rsidR="002E1E40" w:rsidRPr="007D36C9">
              <w:rPr>
                <w:rFonts w:ascii="Arial" w:hAnsi="Arial" w:cs="Arial"/>
                <w:color w:val="000000"/>
                <w:sz w:val="18"/>
                <w:szCs w:val="18"/>
              </w:rPr>
              <w:t>,7</w:t>
            </w:r>
            <w:r w:rsidRPr="007D36C9">
              <w:rPr>
                <w:rFonts w:ascii="Arial" w:hAnsi="Arial" w:cs="Arial"/>
                <w:color w:val="000000"/>
                <w:sz w:val="18"/>
                <w:szCs w:val="18"/>
              </w:rPr>
              <w:t>15</w:t>
            </w:r>
          </w:p>
        </w:tc>
        <w:tc>
          <w:tcPr>
            <w:tcW w:w="1482" w:type="dxa"/>
            <w:tcBorders>
              <w:top w:val="nil"/>
              <w:right w:val="single" w:sz="16" w:space="0" w:color="000000"/>
            </w:tcBorders>
            <w:shd w:val="clear" w:color="auto" w:fill="FFFFFF"/>
            <w:vAlign w:val="center"/>
          </w:tcPr>
          <w:p w14:paraId="6EE7E0D7" w14:textId="4571EF4F"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373D" w:rsidRPr="007D36C9">
              <w:rPr>
                <w:rFonts w:ascii="Arial" w:hAnsi="Arial" w:cs="Arial"/>
                <w:color w:val="000000"/>
                <w:sz w:val="18"/>
                <w:szCs w:val="18"/>
              </w:rPr>
              <w:t>491</w:t>
            </w:r>
          </w:p>
        </w:tc>
      </w:tr>
      <w:tr w:rsidR="002E1E40" w:rsidRPr="00B37F48" w14:paraId="49C7B4F9"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12B85DBB"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1327" w:type="dxa"/>
            <w:vMerge/>
            <w:tcBorders>
              <w:top w:val="single" w:sz="16" w:space="0" w:color="000000"/>
              <w:left w:val="nil"/>
              <w:right w:val="nil"/>
            </w:tcBorders>
            <w:shd w:val="clear" w:color="auto" w:fill="FFFFFF"/>
          </w:tcPr>
          <w:p w14:paraId="45F090B8"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4045" w:type="dxa"/>
            <w:gridSpan w:val="2"/>
            <w:tcBorders>
              <w:top w:val="nil"/>
              <w:left w:val="nil"/>
              <w:right w:val="nil"/>
            </w:tcBorders>
            <w:shd w:val="clear" w:color="auto" w:fill="FFFFFF"/>
          </w:tcPr>
          <w:p w14:paraId="38ECCF1E"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Curtosis</w:t>
            </w:r>
          </w:p>
        </w:tc>
        <w:tc>
          <w:tcPr>
            <w:tcW w:w="1235" w:type="dxa"/>
            <w:tcBorders>
              <w:top w:val="nil"/>
              <w:left w:val="single" w:sz="16" w:space="0" w:color="000000"/>
            </w:tcBorders>
            <w:shd w:val="clear" w:color="auto" w:fill="FFFFFF"/>
            <w:vAlign w:val="center"/>
          </w:tcPr>
          <w:p w14:paraId="6FD2776E" w14:textId="12EC2DC8" w:rsidR="002E1E40" w:rsidRPr="007D36C9" w:rsidRDefault="003A373D"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2E1E40" w:rsidRPr="007D36C9">
              <w:rPr>
                <w:rFonts w:ascii="Arial" w:hAnsi="Arial" w:cs="Arial"/>
                <w:color w:val="000000"/>
                <w:sz w:val="18"/>
                <w:szCs w:val="18"/>
              </w:rPr>
              <w:t>,</w:t>
            </w:r>
            <w:r w:rsidRPr="007D36C9">
              <w:rPr>
                <w:rFonts w:ascii="Arial" w:hAnsi="Arial" w:cs="Arial"/>
                <w:color w:val="000000"/>
                <w:sz w:val="18"/>
                <w:szCs w:val="18"/>
              </w:rPr>
              <w:t>606</w:t>
            </w:r>
          </w:p>
        </w:tc>
        <w:tc>
          <w:tcPr>
            <w:tcW w:w="1482" w:type="dxa"/>
            <w:tcBorders>
              <w:top w:val="nil"/>
              <w:right w:val="single" w:sz="16" w:space="0" w:color="000000"/>
            </w:tcBorders>
            <w:shd w:val="clear" w:color="auto" w:fill="FFFFFF"/>
            <w:vAlign w:val="center"/>
          </w:tcPr>
          <w:p w14:paraId="783CA660" w14:textId="40EC4A3C"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373D" w:rsidRPr="007D36C9">
              <w:rPr>
                <w:rFonts w:ascii="Arial" w:hAnsi="Arial" w:cs="Arial"/>
                <w:color w:val="000000"/>
                <w:sz w:val="18"/>
                <w:szCs w:val="18"/>
              </w:rPr>
              <w:t>953</w:t>
            </w:r>
          </w:p>
        </w:tc>
      </w:tr>
      <w:tr w:rsidR="002E1E40" w:rsidRPr="00B37F48" w14:paraId="5834DE23"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0D76974A"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1327" w:type="dxa"/>
            <w:vMerge w:val="restart"/>
            <w:tcBorders>
              <w:top w:val="nil"/>
              <w:left w:val="nil"/>
              <w:bottom w:val="single" w:sz="16" w:space="0" w:color="000000"/>
              <w:right w:val="nil"/>
            </w:tcBorders>
            <w:shd w:val="clear" w:color="auto" w:fill="FFFFFF"/>
          </w:tcPr>
          <w:p w14:paraId="1996BBC4"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Grupo_Ctrol</w:t>
            </w:r>
          </w:p>
        </w:tc>
        <w:tc>
          <w:tcPr>
            <w:tcW w:w="4045" w:type="dxa"/>
            <w:gridSpan w:val="2"/>
            <w:tcBorders>
              <w:top w:val="nil"/>
              <w:left w:val="nil"/>
              <w:right w:val="nil"/>
            </w:tcBorders>
            <w:shd w:val="clear" w:color="auto" w:fill="FFFFFF"/>
          </w:tcPr>
          <w:p w14:paraId="46AE056D"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w:t>
            </w:r>
          </w:p>
        </w:tc>
        <w:tc>
          <w:tcPr>
            <w:tcW w:w="1235" w:type="dxa"/>
            <w:tcBorders>
              <w:top w:val="nil"/>
              <w:left w:val="single" w:sz="16" w:space="0" w:color="000000"/>
            </w:tcBorders>
            <w:shd w:val="clear" w:color="auto" w:fill="FFFFFF"/>
            <w:vAlign w:val="center"/>
          </w:tcPr>
          <w:p w14:paraId="1D12FB6B" w14:textId="2C771AA3" w:rsidR="002E1E40" w:rsidRPr="007D36C9" w:rsidRDefault="003A373D"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w:t>
            </w:r>
            <w:r w:rsidR="002E1E40" w:rsidRPr="007D36C9">
              <w:rPr>
                <w:rFonts w:ascii="Arial" w:hAnsi="Arial" w:cs="Arial"/>
                <w:color w:val="000000"/>
                <w:sz w:val="18"/>
                <w:szCs w:val="18"/>
              </w:rPr>
              <w:t>,</w:t>
            </w:r>
            <w:r w:rsidRPr="007D36C9">
              <w:rPr>
                <w:rFonts w:ascii="Arial" w:hAnsi="Arial" w:cs="Arial"/>
                <w:color w:val="000000"/>
                <w:sz w:val="18"/>
                <w:szCs w:val="18"/>
              </w:rPr>
              <w:t>918</w:t>
            </w:r>
          </w:p>
        </w:tc>
        <w:tc>
          <w:tcPr>
            <w:tcW w:w="1482" w:type="dxa"/>
            <w:tcBorders>
              <w:top w:val="nil"/>
              <w:right w:val="single" w:sz="16" w:space="0" w:color="000000"/>
            </w:tcBorders>
            <w:shd w:val="clear" w:color="auto" w:fill="FFFFFF"/>
            <w:vAlign w:val="center"/>
          </w:tcPr>
          <w:p w14:paraId="7C440305" w14:textId="4C0DDA73"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373D" w:rsidRPr="007D36C9">
              <w:rPr>
                <w:rFonts w:ascii="Arial" w:hAnsi="Arial" w:cs="Arial"/>
                <w:color w:val="000000"/>
                <w:sz w:val="18"/>
                <w:szCs w:val="18"/>
              </w:rPr>
              <w:t>1855</w:t>
            </w:r>
          </w:p>
        </w:tc>
      </w:tr>
      <w:tr w:rsidR="002E1E40" w:rsidRPr="00B37F48" w14:paraId="125CB690"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7F3AC059"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1327" w:type="dxa"/>
            <w:vMerge/>
            <w:tcBorders>
              <w:top w:val="nil"/>
              <w:left w:val="nil"/>
              <w:bottom w:val="single" w:sz="16" w:space="0" w:color="000000"/>
              <w:right w:val="nil"/>
            </w:tcBorders>
            <w:shd w:val="clear" w:color="auto" w:fill="FFFFFF"/>
          </w:tcPr>
          <w:p w14:paraId="0BF21C28"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2470" w:type="dxa"/>
            <w:vMerge w:val="restart"/>
            <w:tcBorders>
              <w:top w:val="nil"/>
              <w:left w:val="nil"/>
              <w:right w:val="nil"/>
            </w:tcBorders>
            <w:shd w:val="clear" w:color="auto" w:fill="FFFFFF"/>
          </w:tcPr>
          <w:p w14:paraId="622EEDE4"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95% de intervalo de confianza para la media</w:t>
            </w:r>
          </w:p>
        </w:tc>
        <w:tc>
          <w:tcPr>
            <w:tcW w:w="1575" w:type="dxa"/>
            <w:tcBorders>
              <w:top w:val="nil"/>
              <w:left w:val="nil"/>
              <w:bottom w:val="nil"/>
              <w:right w:val="single" w:sz="16" w:space="0" w:color="000000"/>
            </w:tcBorders>
            <w:shd w:val="clear" w:color="auto" w:fill="FFFFFF"/>
          </w:tcPr>
          <w:p w14:paraId="3D6928FB"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inferior</w:t>
            </w:r>
          </w:p>
        </w:tc>
        <w:tc>
          <w:tcPr>
            <w:tcW w:w="1235" w:type="dxa"/>
            <w:tcBorders>
              <w:top w:val="nil"/>
              <w:left w:val="single" w:sz="16" w:space="0" w:color="000000"/>
              <w:bottom w:val="nil"/>
            </w:tcBorders>
            <w:shd w:val="clear" w:color="auto" w:fill="FFFFFF"/>
            <w:vAlign w:val="center"/>
          </w:tcPr>
          <w:p w14:paraId="06560745" w14:textId="29B1AD39"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w:t>
            </w:r>
            <w:r w:rsidR="003A373D" w:rsidRPr="007D36C9">
              <w:rPr>
                <w:rFonts w:ascii="Arial" w:hAnsi="Arial" w:cs="Arial"/>
                <w:color w:val="000000"/>
                <w:sz w:val="18"/>
                <w:szCs w:val="18"/>
              </w:rPr>
              <w:t>532</w:t>
            </w:r>
          </w:p>
        </w:tc>
        <w:tc>
          <w:tcPr>
            <w:tcW w:w="1482" w:type="dxa"/>
            <w:tcBorders>
              <w:top w:val="nil"/>
              <w:bottom w:val="nil"/>
              <w:right w:val="single" w:sz="16" w:space="0" w:color="000000"/>
            </w:tcBorders>
            <w:shd w:val="clear" w:color="auto" w:fill="FFFFFF"/>
            <w:vAlign w:val="center"/>
          </w:tcPr>
          <w:p w14:paraId="2D618CA1"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4DBB46E6"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09D45D06"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33017730"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2470" w:type="dxa"/>
            <w:vMerge/>
            <w:tcBorders>
              <w:top w:val="nil"/>
              <w:left w:val="nil"/>
              <w:right w:val="nil"/>
            </w:tcBorders>
            <w:shd w:val="clear" w:color="auto" w:fill="FFFFFF"/>
          </w:tcPr>
          <w:p w14:paraId="5A463544"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575" w:type="dxa"/>
            <w:tcBorders>
              <w:top w:val="nil"/>
              <w:left w:val="nil"/>
              <w:right w:val="single" w:sz="16" w:space="0" w:color="000000"/>
            </w:tcBorders>
            <w:shd w:val="clear" w:color="auto" w:fill="FFFFFF"/>
          </w:tcPr>
          <w:p w14:paraId="527660D2"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Límite superior</w:t>
            </w:r>
          </w:p>
        </w:tc>
        <w:tc>
          <w:tcPr>
            <w:tcW w:w="1235" w:type="dxa"/>
            <w:tcBorders>
              <w:top w:val="nil"/>
              <w:left w:val="single" w:sz="16" w:space="0" w:color="000000"/>
            </w:tcBorders>
            <w:shd w:val="clear" w:color="auto" w:fill="FFFFFF"/>
            <w:vAlign w:val="center"/>
          </w:tcPr>
          <w:p w14:paraId="226D4071" w14:textId="7541E7D0"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3A373D" w:rsidRPr="007D36C9">
              <w:rPr>
                <w:rFonts w:ascii="Arial" w:hAnsi="Arial" w:cs="Arial"/>
                <w:color w:val="000000"/>
                <w:sz w:val="18"/>
                <w:szCs w:val="18"/>
              </w:rPr>
              <w:t>304</w:t>
            </w:r>
          </w:p>
        </w:tc>
        <w:tc>
          <w:tcPr>
            <w:tcW w:w="1482" w:type="dxa"/>
            <w:tcBorders>
              <w:top w:val="nil"/>
              <w:right w:val="single" w:sz="16" w:space="0" w:color="000000"/>
            </w:tcBorders>
            <w:shd w:val="clear" w:color="auto" w:fill="FFFFFF"/>
            <w:vAlign w:val="center"/>
          </w:tcPr>
          <w:p w14:paraId="544DF4F5"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50CB96A3"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249BD4FA"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0946321F"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64FD84AF"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 recortada al 5%</w:t>
            </w:r>
          </w:p>
        </w:tc>
        <w:tc>
          <w:tcPr>
            <w:tcW w:w="1235" w:type="dxa"/>
            <w:tcBorders>
              <w:top w:val="nil"/>
              <w:left w:val="single" w:sz="16" w:space="0" w:color="000000"/>
            </w:tcBorders>
            <w:shd w:val="clear" w:color="auto" w:fill="FFFFFF"/>
            <w:vAlign w:val="center"/>
          </w:tcPr>
          <w:p w14:paraId="6CD81AF8" w14:textId="50249469" w:rsidR="002E1E40" w:rsidRPr="007D36C9" w:rsidRDefault="003A373D"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w:t>
            </w:r>
            <w:r w:rsidR="002E1E40" w:rsidRPr="007D36C9">
              <w:rPr>
                <w:rFonts w:ascii="Arial" w:hAnsi="Arial" w:cs="Arial"/>
                <w:color w:val="000000"/>
                <w:sz w:val="18"/>
                <w:szCs w:val="18"/>
              </w:rPr>
              <w:t>,</w:t>
            </w:r>
            <w:r w:rsidRPr="007D36C9">
              <w:rPr>
                <w:rFonts w:ascii="Arial" w:hAnsi="Arial" w:cs="Arial"/>
                <w:color w:val="000000"/>
                <w:sz w:val="18"/>
                <w:szCs w:val="18"/>
              </w:rPr>
              <w:t>931</w:t>
            </w:r>
          </w:p>
        </w:tc>
        <w:tc>
          <w:tcPr>
            <w:tcW w:w="1482" w:type="dxa"/>
            <w:tcBorders>
              <w:top w:val="nil"/>
              <w:right w:val="single" w:sz="16" w:space="0" w:color="000000"/>
            </w:tcBorders>
            <w:shd w:val="clear" w:color="auto" w:fill="FFFFFF"/>
            <w:vAlign w:val="center"/>
          </w:tcPr>
          <w:p w14:paraId="398F7D6D"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63CDE779"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2D5ED577"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2A2FFF70"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0E6730ED"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Mediana</w:t>
            </w:r>
          </w:p>
        </w:tc>
        <w:tc>
          <w:tcPr>
            <w:tcW w:w="1235" w:type="dxa"/>
            <w:tcBorders>
              <w:top w:val="nil"/>
              <w:left w:val="single" w:sz="16" w:space="0" w:color="000000"/>
            </w:tcBorders>
            <w:shd w:val="clear" w:color="auto" w:fill="FFFFFF"/>
            <w:vAlign w:val="center"/>
          </w:tcPr>
          <w:p w14:paraId="27CCA148" w14:textId="1337AB16"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w:t>
            </w:r>
            <w:r w:rsidR="003A373D" w:rsidRPr="007D36C9">
              <w:rPr>
                <w:rFonts w:ascii="Arial" w:hAnsi="Arial" w:cs="Arial"/>
                <w:color w:val="000000"/>
                <w:sz w:val="18"/>
                <w:szCs w:val="18"/>
              </w:rPr>
              <w:t>050</w:t>
            </w:r>
          </w:p>
        </w:tc>
        <w:tc>
          <w:tcPr>
            <w:tcW w:w="1482" w:type="dxa"/>
            <w:tcBorders>
              <w:top w:val="nil"/>
              <w:right w:val="single" w:sz="16" w:space="0" w:color="000000"/>
            </w:tcBorders>
            <w:shd w:val="clear" w:color="auto" w:fill="FFFFFF"/>
            <w:vAlign w:val="center"/>
          </w:tcPr>
          <w:p w14:paraId="70540EEF"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7C2A0BC2"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6D360883"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4CF17796"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668581D8"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Varianza</w:t>
            </w:r>
          </w:p>
        </w:tc>
        <w:tc>
          <w:tcPr>
            <w:tcW w:w="1235" w:type="dxa"/>
            <w:tcBorders>
              <w:top w:val="nil"/>
              <w:left w:val="single" w:sz="16" w:space="0" w:color="000000"/>
            </w:tcBorders>
            <w:shd w:val="clear" w:color="auto" w:fill="FFFFFF"/>
            <w:vAlign w:val="center"/>
          </w:tcPr>
          <w:p w14:paraId="2AD318D5" w14:textId="15F902D3" w:rsidR="002E1E40" w:rsidRPr="007D36C9" w:rsidRDefault="002E1E40" w:rsidP="003A373D">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3A373D" w:rsidRPr="007D36C9">
              <w:rPr>
                <w:rFonts w:ascii="Arial" w:hAnsi="Arial" w:cs="Arial"/>
                <w:color w:val="000000"/>
                <w:sz w:val="18"/>
                <w:szCs w:val="18"/>
              </w:rPr>
              <w:t>757</w:t>
            </w:r>
          </w:p>
        </w:tc>
        <w:tc>
          <w:tcPr>
            <w:tcW w:w="1482" w:type="dxa"/>
            <w:tcBorders>
              <w:top w:val="nil"/>
              <w:right w:val="single" w:sz="16" w:space="0" w:color="000000"/>
            </w:tcBorders>
            <w:shd w:val="clear" w:color="auto" w:fill="FFFFFF"/>
            <w:vAlign w:val="center"/>
          </w:tcPr>
          <w:p w14:paraId="7F6C634A"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617E9511"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741217AC"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7523079C"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5BE7DBB0"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Desviación estándar</w:t>
            </w:r>
          </w:p>
        </w:tc>
        <w:tc>
          <w:tcPr>
            <w:tcW w:w="1235" w:type="dxa"/>
            <w:tcBorders>
              <w:top w:val="nil"/>
              <w:left w:val="single" w:sz="16" w:space="0" w:color="000000"/>
            </w:tcBorders>
            <w:shd w:val="clear" w:color="auto" w:fill="FFFFFF"/>
            <w:vAlign w:val="center"/>
          </w:tcPr>
          <w:p w14:paraId="68E3DE0E" w14:textId="42DE5880" w:rsidR="002E1E40" w:rsidRPr="007D36C9" w:rsidRDefault="002E1E40" w:rsidP="0097551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975512" w:rsidRPr="007D36C9">
              <w:rPr>
                <w:rFonts w:ascii="Arial" w:hAnsi="Arial" w:cs="Arial"/>
                <w:color w:val="000000"/>
                <w:sz w:val="18"/>
                <w:szCs w:val="18"/>
              </w:rPr>
              <w:t>8699</w:t>
            </w:r>
          </w:p>
        </w:tc>
        <w:tc>
          <w:tcPr>
            <w:tcW w:w="1482" w:type="dxa"/>
            <w:tcBorders>
              <w:top w:val="nil"/>
              <w:right w:val="single" w:sz="16" w:space="0" w:color="000000"/>
            </w:tcBorders>
            <w:shd w:val="clear" w:color="auto" w:fill="FFFFFF"/>
            <w:vAlign w:val="center"/>
          </w:tcPr>
          <w:p w14:paraId="08CAA73D"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03F1E02A"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50299912"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66E236F5"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0F6332AB"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Mínimo</w:t>
            </w:r>
          </w:p>
        </w:tc>
        <w:tc>
          <w:tcPr>
            <w:tcW w:w="1235" w:type="dxa"/>
            <w:tcBorders>
              <w:top w:val="nil"/>
              <w:left w:val="single" w:sz="16" w:space="0" w:color="000000"/>
            </w:tcBorders>
            <w:shd w:val="clear" w:color="auto" w:fill="FFFFFF"/>
            <w:vAlign w:val="center"/>
          </w:tcPr>
          <w:p w14:paraId="6B9B7F8B" w14:textId="4DBC814B" w:rsidR="002E1E40" w:rsidRPr="007D36C9" w:rsidRDefault="00975512" w:rsidP="002E1E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1,1</w:t>
            </w:r>
          </w:p>
        </w:tc>
        <w:tc>
          <w:tcPr>
            <w:tcW w:w="1482" w:type="dxa"/>
            <w:tcBorders>
              <w:top w:val="nil"/>
              <w:right w:val="single" w:sz="16" w:space="0" w:color="000000"/>
            </w:tcBorders>
            <w:shd w:val="clear" w:color="auto" w:fill="FFFFFF"/>
            <w:vAlign w:val="center"/>
          </w:tcPr>
          <w:p w14:paraId="4778E4E4"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7ABA8097"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71315CDC"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0DC44735"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3DEC634B"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Máximo</w:t>
            </w:r>
          </w:p>
        </w:tc>
        <w:tc>
          <w:tcPr>
            <w:tcW w:w="1235" w:type="dxa"/>
            <w:tcBorders>
              <w:top w:val="nil"/>
              <w:left w:val="single" w:sz="16" w:space="0" w:color="000000"/>
            </w:tcBorders>
            <w:shd w:val="clear" w:color="auto" w:fill="FFFFFF"/>
            <w:vAlign w:val="center"/>
          </w:tcPr>
          <w:p w14:paraId="30AA0013" w14:textId="19225DFF" w:rsidR="002E1E40" w:rsidRPr="007D36C9" w:rsidRDefault="00975512" w:rsidP="002E1E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4,5</w:t>
            </w:r>
          </w:p>
        </w:tc>
        <w:tc>
          <w:tcPr>
            <w:tcW w:w="1482" w:type="dxa"/>
            <w:tcBorders>
              <w:top w:val="nil"/>
              <w:right w:val="single" w:sz="16" w:space="0" w:color="000000"/>
            </w:tcBorders>
            <w:shd w:val="clear" w:color="auto" w:fill="FFFFFF"/>
            <w:vAlign w:val="center"/>
          </w:tcPr>
          <w:p w14:paraId="04D1ABDA"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4F4B2B96"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5FE41C1C"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4D1756BB"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136727BE"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w:t>
            </w:r>
          </w:p>
        </w:tc>
        <w:tc>
          <w:tcPr>
            <w:tcW w:w="1235" w:type="dxa"/>
            <w:tcBorders>
              <w:top w:val="nil"/>
              <w:left w:val="single" w:sz="16" w:space="0" w:color="000000"/>
            </w:tcBorders>
            <w:shd w:val="clear" w:color="auto" w:fill="FFFFFF"/>
            <w:vAlign w:val="center"/>
          </w:tcPr>
          <w:p w14:paraId="776C5566" w14:textId="69B54610" w:rsidR="002E1E40" w:rsidRPr="007D36C9" w:rsidRDefault="00975512" w:rsidP="002E1E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3,4</w:t>
            </w:r>
          </w:p>
        </w:tc>
        <w:tc>
          <w:tcPr>
            <w:tcW w:w="1482" w:type="dxa"/>
            <w:tcBorders>
              <w:top w:val="nil"/>
              <w:right w:val="single" w:sz="16" w:space="0" w:color="000000"/>
            </w:tcBorders>
            <w:shd w:val="clear" w:color="auto" w:fill="FFFFFF"/>
            <w:vAlign w:val="center"/>
          </w:tcPr>
          <w:p w14:paraId="12151ECC"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2A8229E5"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11D3EB2B"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09F183A7"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11544588"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Rango intercuartil</w:t>
            </w:r>
          </w:p>
        </w:tc>
        <w:tc>
          <w:tcPr>
            <w:tcW w:w="1235" w:type="dxa"/>
            <w:tcBorders>
              <w:top w:val="nil"/>
              <w:left w:val="single" w:sz="16" w:space="0" w:color="000000"/>
            </w:tcBorders>
            <w:shd w:val="clear" w:color="auto" w:fill="FFFFFF"/>
            <w:vAlign w:val="center"/>
          </w:tcPr>
          <w:p w14:paraId="68FC3E28" w14:textId="188A2C7F" w:rsidR="002E1E40" w:rsidRPr="007D36C9" w:rsidRDefault="00975512" w:rsidP="002E1E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1,2</w:t>
            </w:r>
          </w:p>
        </w:tc>
        <w:tc>
          <w:tcPr>
            <w:tcW w:w="1482" w:type="dxa"/>
            <w:tcBorders>
              <w:top w:val="nil"/>
              <w:right w:val="single" w:sz="16" w:space="0" w:color="000000"/>
            </w:tcBorders>
            <w:shd w:val="clear" w:color="auto" w:fill="FFFFFF"/>
            <w:vAlign w:val="center"/>
          </w:tcPr>
          <w:p w14:paraId="2FE976E0"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r>
      <w:tr w:rsidR="002E1E40" w:rsidRPr="00B37F48" w14:paraId="13BCFDED"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5E8E0AB5"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1327" w:type="dxa"/>
            <w:vMerge/>
            <w:tcBorders>
              <w:top w:val="nil"/>
              <w:left w:val="nil"/>
              <w:bottom w:val="single" w:sz="16" w:space="0" w:color="000000"/>
              <w:right w:val="nil"/>
            </w:tcBorders>
            <w:shd w:val="clear" w:color="auto" w:fill="FFFFFF"/>
          </w:tcPr>
          <w:p w14:paraId="0A3DBDC4" w14:textId="77777777" w:rsidR="002E1E40" w:rsidRPr="007D36C9" w:rsidRDefault="002E1E40" w:rsidP="002E1E40">
            <w:pPr>
              <w:autoSpaceDE w:val="0"/>
              <w:autoSpaceDN w:val="0"/>
              <w:adjustRightInd w:val="0"/>
              <w:spacing w:after="0" w:line="240" w:lineRule="auto"/>
              <w:rPr>
                <w:rFonts w:ascii="Arial" w:hAnsi="Arial" w:cs="Arial"/>
                <w:sz w:val="18"/>
                <w:szCs w:val="18"/>
              </w:rPr>
            </w:pPr>
          </w:p>
        </w:tc>
        <w:tc>
          <w:tcPr>
            <w:tcW w:w="4045" w:type="dxa"/>
            <w:gridSpan w:val="2"/>
            <w:tcBorders>
              <w:top w:val="nil"/>
              <w:left w:val="nil"/>
              <w:right w:val="nil"/>
            </w:tcBorders>
            <w:shd w:val="clear" w:color="auto" w:fill="FFFFFF"/>
          </w:tcPr>
          <w:p w14:paraId="7DA5ACEA"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Asimetría</w:t>
            </w:r>
          </w:p>
        </w:tc>
        <w:tc>
          <w:tcPr>
            <w:tcW w:w="1235" w:type="dxa"/>
            <w:tcBorders>
              <w:top w:val="nil"/>
              <w:left w:val="single" w:sz="16" w:space="0" w:color="000000"/>
            </w:tcBorders>
            <w:shd w:val="clear" w:color="auto" w:fill="FFFFFF"/>
            <w:vAlign w:val="center"/>
          </w:tcPr>
          <w:p w14:paraId="57E78D5C" w14:textId="3D0D46DB" w:rsidR="002E1E40" w:rsidRPr="007D36C9" w:rsidRDefault="00975512" w:rsidP="0097551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2E1E40" w:rsidRPr="007D36C9">
              <w:rPr>
                <w:rFonts w:ascii="Arial" w:hAnsi="Arial" w:cs="Arial"/>
                <w:color w:val="000000"/>
                <w:sz w:val="18"/>
                <w:szCs w:val="18"/>
              </w:rPr>
              <w:t>,</w:t>
            </w:r>
            <w:r w:rsidRPr="007D36C9">
              <w:rPr>
                <w:rFonts w:ascii="Arial" w:hAnsi="Arial" w:cs="Arial"/>
                <w:color w:val="000000"/>
                <w:sz w:val="18"/>
                <w:szCs w:val="18"/>
              </w:rPr>
              <w:t>313</w:t>
            </w:r>
          </w:p>
        </w:tc>
        <w:tc>
          <w:tcPr>
            <w:tcW w:w="1482" w:type="dxa"/>
            <w:tcBorders>
              <w:top w:val="nil"/>
              <w:right w:val="single" w:sz="16" w:space="0" w:color="000000"/>
            </w:tcBorders>
            <w:shd w:val="clear" w:color="auto" w:fill="FFFFFF"/>
            <w:vAlign w:val="center"/>
          </w:tcPr>
          <w:p w14:paraId="6926E21A" w14:textId="3E6D2763" w:rsidR="002E1E40" w:rsidRPr="007D36C9" w:rsidRDefault="002E1E40" w:rsidP="0097551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975512" w:rsidRPr="007D36C9">
              <w:rPr>
                <w:rFonts w:ascii="Arial" w:hAnsi="Arial" w:cs="Arial"/>
                <w:color w:val="000000"/>
                <w:sz w:val="18"/>
                <w:szCs w:val="18"/>
              </w:rPr>
              <w:t>491</w:t>
            </w:r>
          </w:p>
        </w:tc>
      </w:tr>
      <w:tr w:rsidR="002E1E40" w:rsidRPr="00B37F48" w14:paraId="21A605CC" w14:textId="77777777" w:rsidTr="002E1E40">
        <w:trPr>
          <w:cantSplit/>
          <w:jc w:val="center"/>
        </w:trPr>
        <w:tc>
          <w:tcPr>
            <w:tcW w:w="1497" w:type="dxa"/>
            <w:vMerge/>
            <w:tcBorders>
              <w:top w:val="single" w:sz="16" w:space="0" w:color="000000"/>
              <w:left w:val="single" w:sz="16" w:space="0" w:color="000000"/>
              <w:bottom w:val="single" w:sz="16" w:space="0" w:color="000000"/>
              <w:right w:val="nil"/>
            </w:tcBorders>
            <w:shd w:val="clear" w:color="auto" w:fill="FFFFFF"/>
          </w:tcPr>
          <w:p w14:paraId="546637F3"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1327" w:type="dxa"/>
            <w:vMerge/>
            <w:tcBorders>
              <w:top w:val="nil"/>
              <w:left w:val="nil"/>
              <w:bottom w:val="single" w:sz="16" w:space="0" w:color="000000"/>
              <w:right w:val="nil"/>
            </w:tcBorders>
            <w:shd w:val="clear" w:color="auto" w:fill="FFFFFF"/>
          </w:tcPr>
          <w:p w14:paraId="707D50B9" w14:textId="77777777" w:rsidR="002E1E40" w:rsidRPr="007D36C9" w:rsidRDefault="002E1E40" w:rsidP="002E1E40">
            <w:pPr>
              <w:autoSpaceDE w:val="0"/>
              <w:autoSpaceDN w:val="0"/>
              <w:adjustRightInd w:val="0"/>
              <w:spacing w:after="0" w:line="240" w:lineRule="auto"/>
              <w:rPr>
                <w:rFonts w:ascii="Arial" w:hAnsi="Arial" w:cs="Arial"/>
                <w:color w:val="000000"/>
                <w:sz w:val="18"/>
                <w:szCs w:val="18"/>
              </w:rPr>
            </w:pPr>
          </w:p>
        </w:tc>
        <w:tc>
          <w:tcPr>
            <w:tcW w:w="4045" w:type="dxa"/>
            <w:gridSpan w:val="2"/>
            <w:tcBorders>
              <w:top w:val="nil"/>
              <w:left w:val="nil"/>
              <w:bottom w:val="single" w:sz="16" w:space="0" w:color="000000"/>
              <w:right w:val="nil"/>
            </w:tcBorders>
            <w:shd w:val="clear" w:color="auto" w:fill="FFFFFF"/>
          </w:tcPr>
          <w:p w14:paraId="128EB52F" w14:textId="77777777" w:rsidR="002E1E40" w:rsidRPr="007D36C9" w:rsidRDefault="002E1E40" w:rsidP="002E1E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Curtosis</w:t>
            </w:r>
          </w:p>
        </w:tc>
        <w:tc>
          <w:tcPr>
            <w:tcW w:w="1235" w:type="dxa"/>
            <w:tcBorders>
              <w:top w:val="nil"/>
              <w:left w:val="single" w:sz="16" w:space="0" w:color="000000"/>
              <w:bottom w:val="single" w:sz="16" w:space="0" w:color="000000"/>
            </w:tcBorders>
            <w:shd w:val="clear" w:color="auto" w:fill="FFFFFF"/>
            <w:vAlign w:val="center"/>
          </w:tcPr>
          <w:p w14:paraId="07C975D0" w14:textId="1F765B14" w:rsidR="002E1E40" w:rsidRPr="007D36C9" w:rsidRDefault="00975512" w:rsidP="0097551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2E1E40" w:rsidRPr="007D36C9">
              <w:rPr>
                <w:rFonts w:ascii="Arial" w:hAnsi="Arial" w:cs="Arial"/>
                <w:color w:val="000000"/>
                <w:sz w:val="18"/>
                <w:szCs w:val="18"/>
              </w:rPr>
              <w:t>,</w:t>
            </w:r>
            <w:r w:rsidRPr="007D36C9">
              <w:rPr>
                <w:rFonts w:ascii="Arial" w:hAnsi="Arial" w:cs="Arial"/>
                <w:color w:val="000000"/>
                <w:sz w:val="18"/>
                <w:szCs w:val="18"/>
              </w:rPr>
              <w:t>222</w:t>
            </w:r>
          </w:p>
        </w:tc>
        <w:tc>
          <w:tcPr>
            <w:tcW w:w="1482" w:type="dxa"/>
            <w:tcBorders>
              <w:top w:val="nil"/>
              <w:bottom w:val="single" w:sz="16" w:space="0" w:color="000000"/>
              <w:right w:val="single" w:sz="16" w:space="0" w:color="000000"/>
            </w:tcBorders>
            <w:shd w:val="clear" w:color="auto" w:fill="FFFFFF"/>
            <w:vAlign w:val="center"/>
          </w:tcPr>
          <w:p w14:paraId="56B966B5" w14:textId="2550220D" w:rsidR="002E1E40" w:rsidRPr="007D36C9" w:rsidRDefault="002E1E40" w:rsidP="00975512">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975512" w:rsidRPr="007D36C9">
              <w:rPr>
                <w:rFonts w:ascii="Arial" w:hAnsi="Arial" w:cs="Arial"/>
                <w:color w:val="000000"/>
                <w:sz w:val="18"/>
                <w:szCs w:val="18"/>
              </w:rPr>
              <w:t>953</w:t>
            </w:r>
          </w:p>
        </w:tc>
      </w:tr>
    </w:tbl>
    <w:p w14:paraId="226E2079" w14:textId="77777777" w:rsidR="00722361" w:rsidRPr="007D36C9" w:rsidRDefault="00722361" w:rsidP="00722361">
      <w:pPr>
        <w:autoSpaceDE w:val="0"/>
        <w:autoSpaceDN w:val="0"/>
        <w:adjustRightInd w:val="0"/>
        <w:spacing w:after="0" w:line="240" w:lineRule="auto"/>
        <w:jc w:val="center"/>
        <w:rPr>
          <w:rFonts w:ascii="Times New Roman" w:hAnsi="Times New Roman" w:cs="Times New Roman"/>
        </w:rPr>
      </w:pPr>
      <w:r w:rsidRPr="007D36C9">
        <w:rPr>
          <w:rFonts w:ascii="Times New Roman" w:hAnsi="Times New Roman" w:cs="Times New Roman"/>
        </w:rPr>
        <w:t>Fuente: elaboración propia</w:t>
      </w:r>
    </w:p>
    <w:p w14:paraId="75E086BD" w14:textId="77777777" w:rsidR="00722361" w:rsidRPr="007D36C9" w:rsidRDefault="00722361" w:rsidP="00722361">
      <w:pPr>
        <w:autoSpaceDE w:val="0"/>
        <w:autoSpaceDN w:val="0"/>
        <w:adjustRightInd w:val="0"/>
        <w:spacing w:after="0" w:line="240" w:lineRule="auto"/>
        <w:jc w:val="center"/>
        <w:rPr>
          <w:rFonts w:ascii="Times New Roman" w:hAnsi="Times New Roman" w:cs="Times New Roman"/>
          <w:bCs/>
          <w:color w:val="000000"/>
        </w:rPr>
      </w:pPr>
    </w:p>
    <w:p w14:paraId="2099CDD8" w14:textId="4A3BC6B3" w:rsidR="006463C9" w:rsidRPr="00B37F48" w:rsidRDefault="0078267D" w:rsidP="00C41FBE">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 </w:t>
      </w:r>
      <w:r w:rsidR="006463C9" w:rsidRPr="00B37F48">
        <w:rPr>
          <w:rFonts w:ascii="Times New Roman" w:hAnsi="Times New Roman" w:cs="Times New Roman"/>
          <w:sz w:val="24"/>
          <w:szCs w:val="24"/>
        </w:rPr>
        <w:t xml:space="preserve">tabla </w:t>
      </w:r>
      <w:r w:rsidR="000504D7" w:rsidRPr="00B37F48">
        <w:rPr>
          <w:rFonts w:ascii="Times New Roman" w:hAnsi="Times New Roman" w:cs="Times New Roman"/>
          <w:sz w:val="24"/>
          <w:szCs w:val="24"/>
        </w:rPr>
        <w:t>1</w:t>
      </w:r>
      <w:r w:rsidR="00F63716">
        <w:rPr>
          <w:rFonts w:ascii="Times New Roman" w:hAnsi="Times New Roman" w:cs="Times New Roman"/>
          <w:sz w:val="24"/>
          <w:szCs w:val="24"/>
        </w:rPr>
        <w:t>3</w:t>
      </w:r>
      <w:r w:rsidR="0047576B">
        <w:rPr>
          <w:rFonts w:ascii="Times New Roman" w:hAnsi="Times New Roman" w:cs="Times New Roman"/>
          <w:sz w:val="24"/>
          <w:szCs w:val="24"/>
        </w:rPr>
        <w:t>9</w:t>
      </w:r>
      <w:r w:rsidR="006463C9" w:rsidRPr="00B37F48">
        <w:rPr>
          <w:rFonts w:ascii="Times New Roman" w:hAnsi="Times New Roman" w:cs="Times New Roman"/>
          <w:sz w:val="24"/>
          <w:szCs w:val="24"/>
        </w:rPr>
        <w:t xml:space="preserve"> nos muestra la media de las calificaciones </w:t>
      </w:r>
      <w:r w:rsidR="003B388F" w:rsidRPr="00B37F48">
        <w:rPr>
          <w:rFonts w:ascii="Times New Roman" w:hAnsi="Times New Roman" w:cs="Times New Roman"/>
          <w:sz w:val="24"/>
          <w:szCs w:val="24"/>
        </w:rPr>
        <w:t>promedi</w:t>
      </w:r>
      <w:r w:rsidRPr="00B37F48">
        <w:rPr>
          <w:rFonts w:ascii="Times New Roman" w:hAnsi="Times New Roman" w:cs="Times New Roman"/>
          <w:sz w:val="24"/>
          <w:szCs w:val="24"/>
        </w:rPr>
        <w:t xml:space="preserve">o, </w:t>
      </w:r>
      <w:r w:rsidR="006463C9" w:rsidRPr="00B37F48">
        <w:rPr>
          <w:rFonts w:ascii="Times New Roman" w:hAnsi="Times New Roman" w:cs="Times New Roman"/>
          <w:sz w:val="24"/>
          <w:szCs w:val="24"/>
        </w:rPr>
        <w:t xml:space="preserve">al final del proceso </w:t>
      </w:r>
      <w:r w:rsidR="003B388F" w:rsidRPr="00B37F48">
        <w:rPr>
          <w:rFonts w:ascii="Times New Roman" w:hAnsi="Times New Roman" w:cs="Times New Roman"/>
          <w:sz w:val="24"/>
          <w:szCs w:val="24"/>
        </w:rPr>
        <w:t>de la unidad I,</w:t>
      </w:r>
      <w:r w:rsidR="006463C9" w:rsidRPr="00B37F48">
        <w:rPr>
          <w:rFonts w:ascii="Times New Roman" w:hAnsi="Times New Roman" w:cs="Times New Roman"/>
          <w:sz w:val="24"/>
          <w:szCs w:val="24"/>
        </w:rPr>
        <w:t xml:space="preserve"> con un</w:t>
      </w:r>
      <w:r w:rsidR="003B388F" w:rsidRPr="00B37F48">
        <w:rPr>
          <w:rFonts w:ascii="Times New Roman" w:hAnsi="Times New Roman" w:cs="Times New Roman"/>
          <w:sz w:val="24"/>
          <w:szCs w:val="24"/>
        </w:rPr>
        <w:t>a calificación de</w:t>
      </w:r>
      <w:r w:rsidR="006463C9" w:rsidRPr="00B37F48">
        <w:rPr>
          <w:rFonts w:ascii="Times New Roman" w:hAnsi="Times New Roman" w:cs="Times New Roman"/>
          <w:sz w:val="24"/>
          <w:szCs w:val="24"/>
        </w:rPr>
        <w:t xml:space="preserve"> </w:t>
      </w:r>
      <w:r w:rsidR="00243E5D" w:rsidRPr="00B37F48">
        <w:rPr>
          <w:rFonts w:ascii="Times New Roman" w:hAnsi="Times New Roman" w:cs="Times New Roman"/>
          <w:sz w:val="24"/>
          <w:szCs w:val="24"/>
        </w:rPr>
        <w:t>3,7</w:t>
      </w:r>
      <w:r w:rsidR="006463C9" w:rsidRPr="00B37F48">
        <w:rPr>
          <w:rFonts w:ascii="Times New Roman" w:hAnsi="Times New Roman" w:cs="Times New Roman"/>
          <w:sz w:val="24"/>
          <w:szCs w:val="24"/>
        </w:rPr>
        <w:t xml:space="preserve"> </w:t>
      </w:r>
      <w:r w:rsidR="00243B13" w:rsidRPr="00B37F48">
        <w:rPr>
          <w:rFonts w:ascii="Times New Roman" w:hAnsi="Times New Roman" w:cs="Times New Roman"/>
          <w:sz w:val="24"/>
          <w:szCs w:val="24"/>
        </w:rPr>
        <w:t xml:space="preserve">para el </w:t>
      </w:r>
      <w:r w:rsidR="006463C9" w:rsidRPr="00B37F48">
        <w:rPr>
          <w:rFonts w:ascii="Times New Roman" w:hAnsi="Times New Roman" w:cs="Times New Roman"/>
          <w:sz w:val="24"/>
          <w:szCs w:val="24"/>
        </w:rPr>
        <w:t xml:space="preserve">Grupo Experimental y de </w:t>
      </w:r>
      <w:r w:rsidR="00243E5D" w:rsidRPr="00B37F48">
        <w:rPr>
          <w:rFonts w:ascii="Times New Roman" w:hAnsi="Times New Roman" w:cs="Times New Roman"/>
          <w:sz w:val="24"/>
          <w:szCs w:val="24"/>
        </w:rPr>
        <w:t>2,9</w:t>
      </w:r>
      <w:r w:rsidR="00243E5D" w:rsidRPr="00B37F48">
        <w:rPr>
          <w:rFonts w:ascii="Arial" w:hAnsi="Arial" w:cs="Arial"/>
          <w:color w:val="000000"/>
          <w:sz w:val="24"/>
          <w:szCs w:val="24"/>
        </w:rPr>
        <w:t xml:space="preserve"> </w:t>
      </w:r>
      <w:r w:rsidR="00243B13" w:rsidRPr="00B37F48">
        <w:rPr>
          <w:rFonts w:ascii="Times New Roman" w:hAnsi="Times New Roman" w:cs="Times New Roman"/>
          <w:sz w:val="24"/>
          <w:szCs w:val="24"/>
        </w:rPr>
        <w:t>para el Grupo de Control.</w:t>
      </w:r>
      <w:r w:rsidR="00E940EF"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00E940EF" w:rsidRPr="00B37F48">
        <w:rPr>
          <w:rFonts w:ascii="Times New Roman" w:hAnsi="Times New Roman" w:cs="Times New Roman"/>
          <w:sz w:val="24"/>
          <w:szCs w:val="24"/>
        </w:rPr>
        <w:t>, se evidencia que el promedio de calificaciones de los estudiantes del Grupo Experimental es mayor que el promedio de los estudiantes del Grupo de Control.</w:t>
      </w:r>
      <w:r w:rsidR="006D7E26" w:rsidRPr="00B37F48">
        <w:rPr>
          <w:rFonts w:ascii="Times New Roman" w:hAnsi="Times New Roman" w:cs="Times New Roman"/>
          <w:sz w:val="24"/>
          <w:szCs w:val="24"/>
        </w:rPr>
        <w:t xml:space="preserve"> A partir de este estadís</w:t>
      </w:r>
      <w:r w:rsidR="00730B01" w:rsidRPr="00B37F48">
        <w:rPr>
          <w:rFonts w:ascii="Times New Roman" w:hAnsi="Times New Roman" w:cs="Times New Roman"/>
          <w:sz w:val="24"/>
          <w:szCs w:val="24"/>
        </w:rPr>
        <w:t>ti</w:t>
      </w:r>
      <w:r w:rsidR="006D7E26" w:rsidRPr="00B37F48">
        <w:rPr>
          <w:rFonts w:ascii="Times New Roman" w:hAnsi="Times New Roman" w:cs="Times New Roman"/>
          <w:sz w:val="24"/>
          <w:szCs w:val="24"/>
        </w:rPr>
        <w:t>co</w:t>
      </w:r>
      <w:r w:rsidRPr="00B37F48">
        <w:rPr>
          <w:rFonts w:ascii="Times New Roman" w:hAnsi="Times New Roman" w:cs="Times New Roman"/>
          <w:sz w:val="24"/>
          <w:szCs w:val="24"/>
        </w:rPr>
        <w:t>,</w:t>
      </w:r>
      <w:r w:rsidR="006D7E26" w:rsidRPr="00B37F48">
        <w:rPr>
          <w:rFonts w:ascii="Times New Roman" w:hAnsi="Times New Roman" w:cs="Times New Roman"/>
          <w:sz w:val="24"/>
          <w:szCs w:val="24"/>
        </w:rPr>
        <w:t xml:space="preserve"> analizaremos el tema que nos compete</w:t>
      </w:r>
      <w:r w:rsidR="00C41FBE">
        <w:rPr>
          <w:rFonts w:ascii="Times New Roman" w:hAnsi="Times New Roman" w:cs="Times New Roman"/>
          <w:sz w:val="24"/>
          <w:szCs w:val="24"/>
        </w:rPr>
        <w:t xml:space="preserve">, </w:t>
      </w:r>
      <w:r w:rsidR="006D7E26" w:rsidRPr="00B37F48">
        <w:rPr>
          <w:rFonts w:ascii="Times New Roman" w:hAnsi="Times New Roman" w:cs="Times New Roman"/>
          <w:sz w:val="24"/>
          <w:szCs w:val="24"/>
        </w:rPr>
        <w:lastRenderedPageBreak/>
        <w:t>descrito en la hipótesis 2</w:t>
      </w:r>
      <w:r w:rsidR="00090CFE" w:rsidRPr="00B37F48">
        <w:rPr>
          <w:rFonts w:ascii="Times New Roman" w:hAnsi="Times New Roman" w:cs="Times New Roman"/>
          <w:sz w:val="24"/>
          <w:szCs w:val="24"/>
        </w:rPr>
        <w:t>.</w:t>
      </w:r>
      <w:r w:rsidR="00507B30"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Además, </w:t>
      </w:r>
      <w:r w:rsidR="00D427ED" w:rsidRPr="00B37F48">
        <w:rPr>
          <w:rFonts w:ascii="Times New Roman" w:hAnsi="Times New Roman" w:cs="Times New Roman"/>
          <w:sz w:val="24"/>
          <w:szCs w:val="24"/>
        </w:rPr>
        <w:t>analizaremos si nuestra variable calificación tuvo un comportamiento normal en los dos grupos: Experimental y Control</w:t>
      </w:r>
      <w:r w:rsidR="00F50CB1" w:rsidRPr="00B37F48">
        <w:rPr>
          <w:rFonts w:ascii="Times New Roman" w:hAnsi="Times New Roman" w:cs="Times New Roman"/>
          <w:sz w:val="24"/>
          <w:szCs w:val="24"/>
        </w:rPr>
        <w:t xml:space="preserve">, </w:t>
      </w:r>
      <w:r w:rsidRPr="00B37F48">
        <w:rPr>
          <w:rFonts w:ascii="Times New Roman" w:hAnsi="Times New Roman" w:cs="Times New Roman"/>
          <w:sz w:val="24"/>
          <w:szCs w:val="24"/>
        </w:rPr>
        <w:t>lo cual s</w:t>
      </w:r>
      <w:r w:rsidR="00F50CB1" w:rsidRPr="00B37F48">
        <w:rPr>
          <w:rFonts w:ascii="Times New Roman" w:hAnsi="Times New Roman" w:cs="Times New Roman"/>
          <w:sz w:val="24"/>
          <w:szCs w:val="24"/>
        </w:rPr>
        <w:t xml:space="preserve">e describe en la tabla </w:t>
      </w:r>
      <w:r w:rsidR="00906D69" w:rsidRPr="00B37F48">
        <w:rPr>
          <w:rFonts w:ascii="Times New Roman" w:hAnsi="Times New Roman" w:cs="Times New Roman"/>
          <w:sz w:val="24"/>
          <w:szCs w:val="24"/>
        </w:rPr>
        <w:t>1</w:t>
      </w:r>
      <w:r w:rsidR="004E2933">
        <w:rPr>
          <w:rFonts w:ascii="Times New Roman" w:hAnsi="Times New Roman" w:cs="Times New Roman"/>
          <w:sz w:val="24"/>
          <w:szCs w:val="24"/>
        </w:rPr>
        <w:t>3</w:t>
      </w:r>
      <w:r w:rsidR="0047576B">
        <w:rPr>
          <w:rFonts w:ascii="Times New Roman" w:hAnsi="Times New Roman" w:cs="Times New Roman"/>
          <w:sz w:val="24"/>
          <w:szCs w:val="24"/>
        </w:rPr>
        <w:t>9</w:t>
      </w:r>
      <w:r w:rsidR="00F50CB1" w:rsidRPr="00B37F48">
        <w:rPr>
          <w:rFonts w:ascii="Times New Roman" w:hAnsi="Times New Roman" w:cs="Times New Roman"/>
          <w:sz w:val="24"/>
          <w:szCs w:val="24"/>
        </w:rPr>
        <w:t>.</w:t>
      </w:r>
    </w:p>
    <w:p w14:paraId="477A9CC7" w14:textId="77777777" w:rsidR="00742D40" w:rsidRPr="00B37F48" w:rsidRDefault="00742D40" w:rsidP="00E52831">
      <w:pPr>
        <w:autoSpaceDE w:val="0"/>
        <w:autoSpaceDN w:val="0"/>
        <w:adjustRightInd w:val="0"/>
        <w:spacing w:after="0" w:line="360" w:lineRule="auto"/>
        <w:ind w:firstLine="709"/>
        <w:jc w:val="both"/>
        <w:rPr>
          <w:rFonts w:ascii="Times New Roman" w:hAnsi="Times New Roman" w:cs="Times New Roman"/>
          <w:sz w:val="24"/>
          <w:szCs w:val="24"/>
        </w:rPr>
      </w:pPr>
    </w:p>
    <w:tbl>
      <w:tblPr>
        <w:tblW w:w="939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1"/>
        <w:gridCol w:w="1321"/>
        <w:gridCol w:w="1230"/>
        <w:gridCol w:w="1030"/>
        <w:gridCol w:w="1030"/>
        <w:gridCol w:w="1230"/>
        <w:gridCol w:w="1030"/>
        <w:gridCol w:w="1030"/>
      </w:tblGrid>
      <w:tr w:rsidR="00742D40" w:rsidRPr="00B37F48" w14:paraId="7A0F5616" w14:textId="77777777" w:rsidTr="00465B22">
        <w:trPr>
          <w:cantSplit/>
          <w:jc w:val="center"/>
        </w:trPr>
        <w:tc>
          <w:tcPr>
            <w:tcW w:w="9392" w:type="dxa"/>
            <w:gridSpan w:val="8"/>
            <w:tcBorders>
              <w:top w:val="nil"/>
              <w:left w:val="nil"/>
              <w:bottom w:val="nil"/>
              <w:right w:val="nil"/>
            </w:tcBorders>
            <w:shd w:val="clear" w:color="auto" w:fill="FFFFFF"/>
            <w:vAlign w:val="center"/>
          </w:tcPr>
          <w:p w14:paraId="7B721206" w14:textId="559E14C6" w:rsidR="0078267D" w:rsidRPr="00B37F48" w:rsidRDefault="009477AA" w:rsidP="0078267D">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 </w:t>
            </w:r>
            <w:bookmarkStart w:id="245" w:name="_Hlk514184869"/>
            <w:r w:rsidR="00742D40" w:rsidRPr="00B37F48">
              <w:rPr>
                <w:rFonts w:ascii="Times New Roman" w:hAnsi="Times New Roman" w:cs="Times New Roman"/>
                <w:bCs/>
                <w:color w:val="000000"/>
                <w:sz w:val="24"/>
                <w:szCs w:val="24"/>
              </w:rPr>
              <w:t xml:space="preserve">Tabla </w:t>
            </w:r>
            <w:r w:rsidR="00FF77E7" w:rsidRPr="00B37F48">
              <w:rPr>
                <w:rFonts w:ascii="Times New Roman" w:hAnsi="Times New Roman" w:cs="Times New Roman"/>
                <w:bCs/>
                <w:color w:val="000000"/>
                <w:sz w:val="24"/>
                <w:szCs w:val="24"/>
              </w:rPr>
              <w:t>1</w:t>
            </w:r>
            <w:r w:rsidR="0047576B">
              <w:rPr>
                <w:rFonts w:ascii="Times New Roman" w:hAnsi="Times New Roman" w:cs="Times New Roman"/>
                <w:bCs/>
                <w:color w:val="000000"/>
                <w:sz w:val="24"/>
                <w:szCs w:val="24"/>
              </w:rPr>
              <w:t>40</w:t>
            </w:r>
            <w:r w:rsidR="00C07EF7">
              <w:rPr>
                <w:rFonts w:ascii="Times New Roman" w:hAnsi="Times New Roman" w:cs="Times New Roman"/>
                <w:bCs/>
                <w:color w:val="000000"/>
                <w:sz w:val="24"/>
                <w:szCs w:val="24"/>
              </w:rPr>
              <w:t>.</w:t>
            </w:r>
          </w:p>
          <w:p w14:paraId="57A4C0DC" w14:textId="1265630B" w:rsidR="00742D40" w:rsidRPr="00B37F48" w:rsidRDefault="00742D40" w:rsidP="0078267D">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color w:val="000000"/>
                <w:sz w:val="24"/>
                <w:szCs w:val="24"/>
              </w:rPr>
              <w:t xml:space="preserve"> </w:t>
            </w:r>
            <w:r w:rsidRPr="00B37F48">
              <w:rPr>
                <w:rFonts w:ascii="Times New Roman" w:hAnsi="Times New Roman" w:cs="Times New Roman"/>
                <w:bCs/>
                <w:i/>
                <w:color w:val="000000"/>
                <w:sz w:val="24"/>
                <w:szCs w:val="24"/>
              </w:rPr>
              <w:t xml:space="preserve">Pruebas de </w:t>
            </w:r>
            <w:r w:rsidR="00C07EF7">
              <w:rPr>
                <w:rFonts w:ascii="Times New Roman" w:hAnsi="Times New Roman" w:cs="Times New Roman"/>
                <w:bCs/>
                <w:i/>
                <w:color w:val="000000"/>
                <w:sz w:val="24"/>
                <w:szCs w:val="24"/>
              </w:rPr>
              <w:t>n</w:t>
            </w:r>
            <w:r w:rsidRPr="00B37F48">
              <w:rPr>
                <w:rFonts w:ascii="Times New Roman" w:hAnsi="Times New Roman" w:cs="Times New Roman"/>
                <w:bCs/>
                <w:i/>
                <w:color w:val="000000"/>
                <w:sz w:val="24"/>
                <w:szCs w:val="24"/>
              </w:rPr>
              <w:t>ormalidad</w:t>
            </w:r>
            <w:bookmarkEnd w:id="245"/>
          </w:p>
          <w:p w14:paraId="66879295" w14:textId="77777777" w:rsidR="00742D40" w:rsidRPr="00B37F48" w:rsidRDefault="00742D40" w:rsidP="00742D40">
            <w:pPr>
              <w:autoSpaceDE w:val="0"/>
              <w:autoSpaceDN w:val="0"/>
              <w:adjustRightInd w:val="0"/>
              <w:spacing w:after="0" w:line="320" w:lineRule="atLeast"/>
              <w:ind w:left="60" w:right="60"/>
              <w:rPr>
                <w:rFonts w:ascii="Times New Roman" w:hAnsi="Times New Roman" w:cs="Times New Roman"/>
                <w:color w:val="000000"/>
                <w:sz w:val="24"/>
                <w:szCs w:val="24"/>
              </w:rPr>
            </w:pPr>
          </w:p>
        </w:tc>
      </w:tr>
      <w:tr w:rsidR="00742D40" w:rsidRPr="00B37F48" w14:paraId="3DB1F5FD" w14:textId="77777777" w:rsidTr="00465B22">
        <w:trPr>
          <w:cantSplit/>
          <w:jc w:val="center"/>
        </w:trPr>
        <w:tc>
          <w:tcPr>
            <w:tcW w:w="1491" w:type="dxa"/>
          </w:tcPr>
          <w:p w14:paraId="396682C7" w14:textId="77777777" w:rsidR="00742D40" w:rsidRPr="007D36C9" w:rsidRDefault="00742D40" w:rsidP="00742D40">
            <w:pPr>
              <w:autoSpaceDE w:val="0"/>
              <w:autoSpaceDN w:val="0"/>
              <w:adjustRightInd w:val="0"/>
              <w:spacing w:after="0" w:line="240" w:lineRule="auto"/>
              <w:rPr>
                <w:rFonts w:ascii="Arial" w:hAnsi="Arial" w:cs="Arial"/>
                <w:color w:val="000000"/>
                <w:sz w:val="18"/>
                <w:szCs w:val="18"/>
              </w:rPr>
            </w:pPr>
          </w:p>
        </w:tc>
        <w:tc>
          <w:tcPr>
            <w:tcW w:w="1321" w:type="dxa"/>
            <w:vMerge w:val="restart"/>
            <w:tcBorders>
              <w:top w:val="single" w:sz="16" w:space="0" w:color="000000"/>
              <w:left w:val="nil"/>
              <w:bottom w:val="nil"/>
              <w:right w:val="single" w:sz="16" w:space="0" w:color="000000"/>
            </w:tcBorders>
            <w:shd w:val="clear" w:color="auto" w:fill="FFFFFF"/>
            <w:vAlign w:val="bottom"/>
          </w:tcPr>
          <w:p w14:paraId="2CB3DEA4" w14:textId="77777777" w:rsidR="00742D40" w:rsidRPr="007D36C9" w:rsidRDefault="00742D40" w:rsidP="00742D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Postest</w:t>
            </w:r>
          </w:p>
        </w:tc>
        <w:tc>
          <w:tcPr>
            <w:tcW w:w="3290" w:type="dxa"/>
            <w:gridSpan w:val="3"/>
            <w:tcBorders>
              <w:top w:val="single" w:sz="16" w:space="0" w:color="000000"/>
              <w:left w:val="single" w:sz="16" w:space="0" w:color="000000"/>
            </w:tcBorders>
            <w:shd w:val="clear" w:color="auto" w:fill="FFFFFF"/>
            <w:vAlign w:val="bottom"/>
          </w:tcPr>
          <w:p w14:paraId="0B7104F6" w14:textId="77777777" w:rsidR="00742D40" w:rsidRPr="007D36C9" w:rsidRDefault="00742D40" w:rsidP="00742D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Kolmogorov-Smirnov</w:t>
            </w:r>
            <w:r w:rsidRPr="007D36C9">
              <w:rPr>
                <w:rFonts w:ascii="Arial" w:hAnsi="Arial" w:cs="Arial"/>
                <w:color w:val="000000"/>
                <w:sz w:val="18"/>
                <w:szCs w:val="18"/>
                <w:vertAlign w:val="superscript"/>
              </w:rPr>
              <w:t>a</w:t>
            </w:r>
          </w:p>
        </w:tc>
        <w:tc>
          <w:tcPr>
            <w:tcW w:w="3290" w:type="dxa"/>
            <w:gridSpan w:val="3"/>
            <w:tcBorders>
              <w:top w:val="single" w:sz="16" w:space="0" w:color="000000"/>
              <w:right w:val="single" w:sz="16" w:space="0" w:color="000000"/>
            </w:tcBorders>
            <w:shd w:val="clear" w:color="auto" w:fill="FFFFFF"/>
            <w:vAlign w:val="bottom"/>
          </w:tcPr>
          <w:p w14:paraId="09D7FA82" w14:textId="77777777" w:rsidR="00742D40" w:rsidRPr="007D36C9" w:rsidRDefault="00742D40" w:rsidP="00742D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Shapiro-Wilk</w:t>
            </w:r>
          </w:p>
        </w:tc>
      </w:tr>
      <w:tr w:rsidR="00742D40" w:rsidRPr="00B37F48" w14:paraId="0F91D4E5" w14:textId="77777777" w:rsidTr="00465B22">
        <w:trPr>
          <w:cantSplit/>
          <w:jc w:val="center"/>
        </w:trPr>
        <w:tc>
          <w:tcPr>
            <w:tcW w:w="1491" w:type="dxa"/>
          </w:tcPr>
          <w:p w14:paraId="6F36BD8E" w14:textId="77777777" w:rsidR="00742D40" w:rsidRPr="007D36C9" w:rsidRDefault="00742D40" w:rsidP="00742D40">
            <w:pPr>
              <w:autoSpaceDE w:val="0"/>
              <w:autoSpaceDN w:val="0"/>
              <w:adjustRightInd w:val="0"/>
              <w:spacing w:after="0" w:line="240" w:lineRule="auto"/>
              <w:rPr>
                <w:rFonts w:ascii="Arial" w:hAnsi="Arial" w:cs="Arial"/>
                <w:color w:val="000000"/>
                <w:sz w:val="18"/>
                <w:szCs w:val="18"/>
              </w:rPr>
            </w:pPr>
          </w:p>
        </w:tc>
        <w:tc>
          <w:tcPr>
            <w:tcW w:w="1321" w:type="dxa"/>
            <w:vMerge/>
            <w:tcBorders>
              <w:top w:val="single" w:sz="16" w:space="0" w:color="000000"/>
              <w:left w:val="nil"/>
              <w:bottom w:val="nil"/>
              <w:right w:val="single" w:sz="16" w:space="0" w:color="000000"/>
            </w:tcBorders>
            <w:shd w:val="clear" w:color="auto" w:fill="FFFFFF"/>
            <w:vAlign w:val="bottom"/>
          </w:tcPr>
          <w:p w14:paraId="2212D7D7" w14:textId="77777777" w:rsidR="00742D40" w:rsidRPr="007D36C9" w:rsidRDefault="00742D40" w:rsidP="00742D40">
            <w:pPr>
              <w:autoSpaceDE w:val="0"/>
              <w:autoSpaceDN w:val="0"/>
              <w:adjustRightInd w:val="0"/>
              <w:spacing w:after="0" w:line="240" w:lineRule="auto"/>
              <w:rPr>
                <w:rFonts w:ascii="Arial" w:hAnsi="Arial" w:cs="Arial"/>
                <w:color w:val="000000"/>
                <w:sz w:val="18"/>
                <w:szCs w:val="18"/>
              </w:rPr>
            </w:pPr>
          </w:p>
        </w:tc>
        <w:tc>
          <w:tcPr>
            <w:tcW w:w="1230" w:type="dxa"/>
            <w:tcBorders>
              <w:left w:val="single" w:sz="16" w:space="0" w:color="000000"/>
              <w:bottom w:val="single" w:sz="16" w:space="0" w:color="000000"/>
            </w:tcBorders>
            <w:shd w:val="clear" w:color="auto" w:fill="FFFFFF"/>
            <w:vAlign w:val="bottom"/>
          </w:tcPr>
          <w:p w14:paraId="47EF1245" w14:textId="77777777" w:rsidR="00742D40" w:rsidRPr="007D36C9" w:rsidRDefault="00742D40" w:rsidP="00742D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030" w:type="dxa"/>
            <w:tcBorders>
              <w:bottom w:val="single" w:sz="16" w:space="0" w:color="000000"/>
            </w:tcBorders>
            <w:shd w:val="clear" w:color="auto" w:fill="FFFFFF"/>
            <w:vAlign w:val="bottom"/>
          </w:tcPr>
          <w:p w14:paraId="399CBFA0" w14:textId="77777777" w:rsidR="00742D40" w:rsidRPr="007D36C9" w:rsidRDefault="00742D40" w:rsidP="00742D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gl</w:t>
            </w:r>
          </w:p>
        </w:tc>
        <w:tc>
          <w:tcPr>
            <w:tcW w:w="1030" w:type="dxa"/>
            <w:tcBorders>
              <w:bottom w:val="single" w:sz="16" w:space="0" w:color="000000"/>
            </w:tcBorders>
            <w:shd w:val="clear" w:color="auto" w:fill="FFFFFF"/>
            <w:vAlign w:val="bottom"/>
          </w:tcPr>
          <w:p w14:paraId="4D703FCE" w14:textId="77777777" w:rsidR="00742D40" w:rsidRPr="007D36C9" w:rsidRDefault="00742D40" w:rsidP="00742D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w:t>
            </w:r>
          </w:p>
        </w:tc>
        <w:tc>
          <w:tcPr>
            <w:tcW w:w="1230" w:type="dxa"/>
            <w:tcBorders>
              <w:bottom w:val="single" w:sz="16" w:space="0" w:color="000000"/>
            </w:tcBorders>
            <w:shd w:val="clear" w:color="auto" w:fill="FFFFFF"/>
            <w:vAlign w:val="bottom"/>
          </w:tcPr>
          <w:p w14:paraId="664CA424" w14:textId="77777777" w:rsidR="00742D40" w:rsidRPr="007D36C9" w:rsidRDefault="00742D40" w:rsidP="00742D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Estadístico</w:t>
            </w:r>
          </w:p>
        </w:tc>
        <w:tc>
          <w:tcPr>
            <w:tcW w:w="1030" w:type="dxa"/>
            <w:tcBorders>
              <w:bottom w:val="single" w:sz="16" w:space="0" w:color="000000"/>
            </w:tcBorders>
            <w:shd w:val="clear" w:color="auto" w:fill="FFFFFF"/>
            <w:vAlign w:val="bottom"/>
          </w:tcPr>
          <w:p w14:paraId="2541DEE8" w14:textId="77777777" w:rsidR="00742D40" w:rsidRPr="007D36C9" w:rsidRDefault="00742D40" w:rsidP="00742D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gl</w:t>
            </w:r>
          </w:p>
        </w:tc>
        <w:tc>
          <w:tcPr>
            <w:tcW w:w="1030" w:type="dxa"/>
            <w:tcBorders>
              <w:bottom w:val="single" w:sz="16" w:space="0" w:color="000000"/>
              <w:right w:val="single" w:sz="16" w:space="0" w:color="000000"/>
            </w:tcBorders>
            <w:shd w:val="clear" w:color="auto" w:fill="FFFFFF"/>
            <w:vAlign w:val="bottom"/>
          </w:tcPr>
          <w:p w14:paraId="6B113E59" w14:textId="77777777" w:rsidR="00742D40" w:rsidRPr="007D36C9" w:rsidRDefault="00742D40" w:rsidP="00742D40">
            <w:pPr>
              <w:autoSpaceDE w:val="0"/>
              <w:autoSpaceDN w:val="0"/>
              <w:adjustRightInd w:val="0"/>
              <w:spacing w:after="0" w:line="320" w:lineRule="atLeast"/>
              <w:ind w:left="60" w:right="60"/>
              <w:jc w:val="center"/>
              <w:rPr>
                <w:rFonts w:ascii="Arial" w:hAnsi="Arial" w:cs="Arial"/>
                <w:color w:val="000000"/>
                <w:sz w:val="18"/>
                <w:szCs w:val="18"/>
              </w:rPr>
            </w:pPr>
            <w:r w:rsidRPr="007D36C9">
              <w:rPr>
                <w:rFonts w:ascii="Arial" w:hAnsi="Arial" w:cs="Arial"/>
                <w:color w:val="000000"/>
                <w:sz w:val="18"/>
                <w:szCs w:val="18"/>
              </w:rPr>
              <w:t>Sig.</w:t>
            </w:r>
          </w:p>
        </w:tc>
      </w:tr>
      <w:tr w:rsidR="00742D40" w:rsidRPr="00B37F48" w14:paraId="13B4C907" w14:textId="77777777" w:rsidTr="00465B22">
        <w:trPr>
          <w:cantSplit/>
          <w:jc w:val="center"/>
        </w:trPr>
        <w:tc>
          <w:tcPr>
            <w:tcW w:w="1491" w:type="dxa"/>
            <w:vMerge w:val="restart"/>
            <w:tcBorders>
              <w:top w:val="single" w:sz="16" w:space="0" w:color="000000"/>
              <w:left w:val="single" w:sz="16" w:space="0" w:color="000000"/>
              <w:bottom w:val="single" w:sz="16" w:space="0" w:color="000000"/>
              <w:right w:val="nil"/>
            </w:tcBorders>
            <w:shd w:val="clear" w:color="auto" w:fill="FFFFFF"/>
          </w:tcPr>
          <w:p w14:paraId="68A112B5" w14:textId="77777777" w:rsidR="00742D40" w:rsidRPr="007D36C9" w:rsidRDefault="00742D40" w:rsidP="00742D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Calificaciones</w:t>
            </w:r>
          </w:p>
        </w:tc>
        <w:tc>
          <w:tcPr>
            <w:tcW w:w="1321" w:type="dxa"/>
            <w:tcBorders>
              <w:top w:val="single" w:sz="16" w:space="0" w:color="000000"/>
              <w:left w:val="nil"/>
              <w:bottom w:val="nil"/>
              <w:right w:val="single" w:sz="16" w:space="0" w:color="000000"/>
            </w:tcBorders>
            <w:shd w:val="clear" w:color="auto" w:fill="FFFFFF"/>
          </w:tcPr>
          <w:p w14:paraId="06578878" w14:textId="77777777" w:rsidR="00742D40" w:rsidRPr="007D36C9" w:rsidRDefault="00742D40" w:rsidP="00742D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Grupo_Exp</w:t>
            </w:r>
          </w:p>
        </w:tc>
        <w:tc>
          <w:tcPr>
            <w:tcW w:w="1230" w:type="dxa"/>
            <w:tcBorders>
              <w:top w:val="single" w:sz="16" w:space="0" w:color="000000"/>
              <w:left w:val="single" w:sz="16" w:space="0" w:color="000000"/>
              <w:bottom w:val="nil"/>
            </w:tcBorders>
            <w:shd w:val="clear" w:color="auto" w:fill="FFFFFF"/>
            <w:vAlign w:val="center"/>
          </w:tcPr>
          <w:p w14:paraId="671B077B" w14:textId="51DCABBA" w:rsidR="00742D40" w:rsidRPr="007D36C9" w:rsidRDefault="00742D40" w:rsidP="006346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63460B" w:rsidRPr="007D36C9">
              <w:rPr>
                <w:rFonts w:ascii="Arial" w:hAnsi="Arial" w:cs="Arial"/>
                <w:color w:val="000000"/>
                <w:sz w:val="18"/>
                <w:szCs w:val="18"/>
              </w:rPr>
              <w:t>212</w:t>
            </w:r>
          </w:p>
        </w:tc>
        <w:tc>
          <w:tcPr>
            <w:tcW w:w="1030" w:type="dxa"/>
            <w:tcBorders>
              <w:top w:val="single" w:sz="16" w:space="0" w:color="000000"/>
              <w:bottom w:val="nil"/>
            </w:tcBorders>
            <w:shd w:val="clear" w:color="auto" w:fill="FFFFFF"/>
            <w:vAlign w:val="center"/>
          </w:tcPr>
          <w:p w14:paraId="12FAFA1D" w14:textId="3218EB9F" w:rsidR="00742D40" w:rsidRPr="007D36C9" w:rsidRDefault="0063460B" w:rsidP="00742D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single" w:sz="16" w:space="0" w:color="000000"/>
              <w:bottom w:val="nil"/>
            </w:tcBorders>
            <w:shd w:val="clear" w:color="auto" w:fill="FFFFFF"/>
            <w:vAlign w:val="center"/>
          </w:tcPr>
          <w:p w14:paraId="4159EAC0" w14:textId="2C7B9705" w:rsidR="00742D40" w:rsidRPr="007D36C9" w:rsidRDefault="00742D40" w:rsidP="006346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w:t>
            </w:r>
            <w:r w:rsidR="0063460B" w:rsidRPr="007D36C9">
              <w:rPr>
                <w:rFonts w:ascii="Arial" w:hAnsi="Arial" w:cs="Arial"/>
                <w:color w:val="000000"/>
                <w:sz w:val="18"/>
                <w:szCs w:val="18"/>
              </w:rPr>
              <w:t>11</w:t>
            </w:r>
          </w:p>
        </w:tc>
        <w:tc>
          <w:tcPr>
            <w:tcW w:w="1230" w:type="dxa"/>
            <w:tcBorders>
              <w:top w:val="single" w:sz="16" w:space="0" w:color="000000"/>
              <w:bottom w:val="nil"/>
            </w:tcBorders>
            <w:shd w:val="clear" w:color="auto" w:fill="FFFFFF"/>
            <w:vAlign w:val="center"/>
          </w:tcPr>
          <w:p w14:paraId="318F94C7" w14:textId="7207F8FE" w:rsidR="00742D40" w:rsidRPr="007D36C9" w:rsidRDefault="00742D40" w:rsidP="006346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63460B" w:rsidRPr="007D36C9">
              <w:rPr>
                <w:rFonts w:ascii="Arial" w:hAnsi="Arial" w:cs="Arial"/>
                <w:color w:val="000000"/>
                <w:sz w:val="18"/>
                <w:szCs w:val="18"/>
              </w:rPr>
              <w:t>813</w:t>
            </w:r>
          </w:p>
        </w:tc>
        <w:tc>
          <w:tcPr>
            <w:tcW w:w="1030" w:type="dxa"/>
            <w:tcBorders>
              <w:top w:val="single" w:sz="16" w:space="0" w:color="000000"/>
              <w:bottom w:val="nil"/>
            </w:tcBorders>
            <w:shd w:val="clear" w:color="auto" w:fill="FFFFFF"/>
            <w:vAlign w:val="center"/>
          </w:tcPr>
          <w:p w14:paraId="6C4B65A4" w14:textId="03DC986F" w:rsidR="00742D40" w:rsidRPr="007D36C9" w:rsidRDefault="0063460B" w:rsidP="00742D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single" w:sz="16" w:space="0" w:color="000000"/>
              <w:bottom w:val="nil"/>
              <w:right w:val="single" w:sz="16" w:space="0" w:color="000000"/>
            </w:tcBorders>
            <w:shd w:val="clear" w:color="auto" w:fill="FFFFFF"/>
            <w:vAlign w:val="center"/>
          </w:tcPr>
          <w:p w14:paraId="23872C22" w14:textId="0263B3CE" w:rsidR="00742D40" w:rsidRPr="007D36C9" w:rsidRDefault="0063460B" w:rsidP="00742D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,001</w:t>
            </w:r>
          </w:p>
        </w:tc>
      </w:tr>
      <w:tr w:rsidR="00742D40" w:rsidRPr="00B37F48" w14:paraId="0AE28ECD" w14:textId="77777777" w:rsidTr="00465B22">
        <w:trPr>
          <w:cantSplit/>
          <w:jc w:val="center"/>
        </w:trPr>
        <w:tc>
          <w:tcPr>
            <w:tcW w:w="1491" w:type="dxa"/>
            <w:vMerge/>
            <w:tcBorders>
              <w:top w:val="single" w:sz="16" w:space="0" w:color="000000"/>
              <w:left w:val="single" w:sz="16" w:space="0" w:color="000000"/>
              <w:bottom w:val="single" w:sz="16" w:space="0" w:color="000000"/>
              <w:right w:val="nil"/>
            </w:tcBorders>
            <w:shd w:val="clear" w:color="auto" w:fill="FFFFFF"/>
          </w:tcPr>
          <w:p w14:paraId="1990DF9F" w14:textId="77777777" w:rsidR="00742D40" w:rsidRPr="007D36C9" w:rsidRDefault="00742D40" w:rsidP="00742D40">
            <w:pPr>
              <w:autoSpaceDE w:val="0"/>
              <w:autoSpaceDN w:val="0"/>
              <w:adjustRightInd w:val="0"/>
              <w:spacing w:after="0" w:line="240" w:lineRule="auto"/>
              <w:rPr>
                <w:rFonts w:ascii="Arial" w:hAnsi="Arial" w:cs="Arial"/>
                <w:color w:val="000000"/>
                <w:sz w:val="18"/>
                <w:szCs w:val="18"/>
              </w:rPr>
            </w:pPr>
          </w:p>
        </w:tc>
        <w:tc>
          <w:tcPr>
            <w:tcW w:w="1321" w:type="dxa"/>
            <w:tcBorders>
              <w:top w:val="nil"/>
              <w:left w:val="nil"/>
              <w:bottom w:val="single" w:sz="16" w:space="0" w:color="000000"/>
              <w:right w:val="single" w:sz="16" w:space="0" w:color="000000"/>
            </w:tcBorders>
            <w:shd w:val="clear" w:color="auto" w:fill="FFFFFF"/>
          </w:tcPr>
          <w:p w14:paraId="65DF9493" w14:textId="77777777" w:rsidR="00742D40" w:rsidRPr="007D36C9" w:rsidRDefault="00742D40" w:rsidP="00742D40">
            <w:pPr>
              <w:autoSpaceDE w:val="0"/>
              <w:autoSpaceDN w:val="0"/>
              <w:adjustRightInd w:val="0"/>
              <w:spacing w:after="0" w:line="320" w:lineRule="atLeast"/>
              <w:ind w:left="60" w:right="60"/>
              <w:rPr>
                <w:rFonts w:ascii="Arial" w:hAnsi="Arial" w:cs="Arial"/>
                <w:color w:val="000000"/>
                <w:sz w:val="18"/>
                <w:szCs w:val="18"/>
              </w:rPr>
            </w:pPr>
            <w:r w:rsidRPr="007D36C9">
              <w:rPr>
                <w:rFonts w:ascii="Arial" w:hAnsi="Arial" w:cs="Arial"/>
                <w:color w:val="000000"/>
                <w:sz w:val="18"/>
                <w:szCs w:val="18"/>
              </w:rPr>
              <w:t>Grupo_Ctrol</w:t>
            </w:r>
          </w:p>
        </w:tc>
        <w:tc>
          <w:tcPr>
            <w:tcW w:w="1230" w:type="dxa"/>
            <w:tcBorders>
              <w:top w:val="nil"/>
              <w:left w:val="single" w:sz="16" w:space="0" w:color="000000"/>
              <w:bottom w:val="single" w:sz="16" w:space="0" w:color="000000"/>
            </w:tcBorders>
            <w:shd w:val="clear" w:color="auto" w:fill="FFFFFF"/>
            <w:vAlign w:val="center"/>
          </w:tcPr>
          <w:p w14:paraId="4D53C5FC" w14:textId="348A5924" w:rsidR="00742D40" w:rsidRPr="007D36C9" w:rsidRDefault="00742D40" w:rsidP="006346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63460B" w:rsidRPr="007D36C9">
              <w:rPr>
                <w:rFonts w:ascii="Arial" w:hAnsi="Arial" w:cs="Arial"/>
                <w:color w:val="000000"/>
                <w:sz w:val="18"/>
                <w:szCs w:val="18"/>
              </w:rPr>
              <w:t>088</w:t>
            </w:r>
          </w:p>
        </w:tc>
        <w:tc>
          <w:tcPr>
            <w:tcW w:w="1030" w:type="dxa"/>
            <w:tcBorders>
              <w:top w:val="nil"/>
              <w:bottom w:val="single" w:sz="16" w:space="0" w:color="000000"/>
            </w:tcBorders>
            <w:shd w:val="clear" w:color="auto" w:fill="FFFFFF"/>
            <w:vAlign w:val="center"/>
          </w:tcPr>
          <w:p w14:paraId="21DF34AF" w14:textId="6BF1E69C" w:rsidR="00742D40" w:rsidRPr="007D36C9" w:rsidRDefault="0063460B" w:rsidP="00742D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nil"/>
              <w:bottom w:val="single" w:sz="16" w:space="0" w:color="000000"/>
            </w:tcBorders>
            <w:shd w:val="clear" w:color="auto" w:fill="FFFFFF"/>
            <w:vAlign w:val="center"/>
          </w:tcPr>
          <w:p w14:paraId="0AF4D2C7" w14:textId="77777777" w:rsidR="00742D40" w:rsidRPr="007D36C9" w:rsidRDefault="00742D40" w:rsidP="00742D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,200</w:t>
            </w:r>
            <w:r w:rsidRPr="007D36C9">
              <w:rPr>
                <w:rFonts w:ascii="Arial" w:hAnsi="Arial" w:cs="Arial"/>
                <w:color w:val="000000"/>
                <w:sz w:val="18"/>
                <w:szCs w:val="18"/>
                <w:vertAlign w:val="superscript"/>
              </w:rPr>
              <w:t>*</w:t>
            </w:r>
          </w:p>
        </w:tc>
        <w:tc>
          <w:tcPr>
            <w:tcW w:w="1230" w:type="dxa"/>
            <w:tcBorders>
              <w:top w:val="nil"/>
              <w:bottom w:val="single" w:sz="16" w:space="0" w:color="000000"/>
            </w:tcBorders>
            <w:shd w:val="clear" w:color="auto" w:fill="FFFFFF"/>
            <w:vAlign w:val="center"/>
          </w:tcPr>
          <w:p w14:paraId="6D46CE6B" w14:textId="0CBB8FA7" w:rsidR="00742D40" w:rsidRPr="007D36C9" w:rsidRDefault="00742D40" w:rsidP="006346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,9</w:t>
            </w:r>
            <w:r w:rsidR="0063460B" w:rsidRPr="007D36C9">
              <w:rPr>
                <w:rFonts w:ascii="Arial" w:hAnsi="Arial" w:cs="Arial"/>
                <w:color w:val="000000"/>
                <w:sz w:val="18"/>
                <w:szCs w:val="18"/>
              </w:rPr>
              <w:t>82</w:t>
            </w:r>
          </w:p>
        </w:tc>
        <w:tc>
          <w:tcPr>
            <w:tcW w:w="1030" w:type="dxa"/>
            <w:tcBorders>
              <w:top w:val="nil"/>
              <w:bottom w:val="single" w:sz="16" w:space="0" w:color="000000"/>
            </w:tcBorders>
            <w:shd w:val="clear" w:color="auto" w:fill="FFFFFF"/>
            <w:vAlign w:val="center"/>
          </w:tcPr>
          <w:p w14:paraId="5069CC91" w14:textId="064F441D" w:rsidR="00742D40" w:rsidRPr="007D36C9" w:rsidRDefault="0063460B" w:rsidP="00742D40">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22</w:t>
            </w:r>
          </w:p>
        </w:tc>
        <w:tc>
          <w:tcPr>
            <w:tcW w:w="1030" w:type="dxa"/>
            <w:tcBorders>
              <w:top w:val="nil"/>
              <w:bottom w:val="single" w:sz="16" w:space="0" w:color="000000"/>
              <w:right w:val="single" w:sz="16" w:space="0" w:color="000000"/>
            </w:tcBorders>
            <w:shd w:val="clear" w:color="auto" w:fill="FFFFFF"/>
            <w:vAlign w:val="center"/>
          </w:tcPr>
          <w:p w14:paraId="05D9AD86" w14:textId="51B439F8" w:rsidR="00742D40" w:rsidRPr="007D36C9" w:rsidRDefault="00742D40" w:rsidP="0063460B">
            <w:pPr>
              <w:autoSpaceDE w:val="0"/>
              <w:autoSpaceDN w:val="0"/>
              <w:adjustRightInd w:val="0"/>
              <w:spacing w:after="0" w:line="320" w:lineRule="atLeast"/>
              <w:ind w:left="60" w:right="60"/>
              <w:jc w:val="right"/>
              <w:rPr>
                <w:rFonts w:ascii="Arial" w:hAnsi="Arial" w:cs="Arial"/>
                <w:color w:val="000000"/>
                <w:sz w:val="18"/>
                <w:szCs w:val="18"/>
              </w:rPr>
            </w:pPr>
            <w:r w:rsidRPr="007D36C9">
              <w:rPr>
                <w:rFonts w:ascii="Arial" w:hAnsi="Arial" w:cs="Arial"/>
                <w:color w:val="000000"/>
                <w:sz w:val="18"/>
                <w:szCs w:val="18"/>
              </w:rPr>
              <w:t>,</w:t>
            </w:r>
            <w:r w:rsidR="0063460B" w:rsidRPr="007D36C9">
              <w:rPr>
                <w:rFonts w:ascii="Arial" w:hAnsi="Arial" w:cs="Arial"/>
                <w:color w:val="000000"/>
                <w:sz w:val="18"/>
                <w:szCs w:val="18"/>
              </w:rPr>
              <w:t>941</w:t>
            </w:r>
          </w:p>
        </w:tc>
      </w:tr>
      <w:tr w:rsidR="00742D40" w:rsidRPr="00B37F48" w14:paraId="2E344612" w14:textId="77777777" w:rsidTr="00465B22">
        <w:trPr>
          <w:cantSplit/>
          <w:jc w:val="center"/>
        </w:trPr>
        <w:tc>
          <w:tcPr>
            <w:tcW w:w="9392" w:type="dxa"/>
            <w:gridSpan w:val="8"/>
            <w:tcBorders>
              <w:top w:val="nil"/>
              <w:left w:val="nil"/>
              <w:bottom w:val="nil"/>
              <w:right w:val="nil"/>
            </w:tcBorders>
            <w:shd w:val="clear" w:color="auto" w:fill="FFFFFF"/>
          </w:tcPr>
          <w:p w14:paraId="2D97BD0D" w14:textId="77777777" w:rsidR="00722361" w:rsidRPr="007D36C9" w:rsidRDefault="00722361" w:rsidP="00722361">
            <w:pPr>
              <w:autoSpaceDE w:val="0"/>
              <w:autoSpaceDN w:val="0"/>
              <w:adjustRightInd w:val="0"/>
              <w:spacing w:after="0" w:line="240" w:lineRule="auto"/>
              <w:jc w:val="center"/>
              <w:rPr>
                <w:rFonts w:ascii="Times New Roman" w:hAnsi="Times New Roman" w:cs="Times New Roman"/>
              </w:rPr>
            </w:pPr>
            <w:r w:rsidRPr="007D36C9">
              <w:rPr>
                <w:rFonts w:ascii="Times New Roman" w:hAnsi="Times New Roman" w:cs="Times New Roman"/>
              </w:rPr>
              <w:t>Fuente: elaboración propia</w:t>
            </w:r>
          </w:p>
          <w:p w14:paraId="313C76C3" w14:textId="77777777" w:rsidR="00722361" w:rsidRPr="007D36C9" w:rsidRDefault="00722361" w:rsidP="00722361">
            <w:pPr>
              <w:autoSpaceDE w:val="0"/>
              <w:autoSpaceDN w:val="0"/>
              <w:adjustRightInd w:val="0"/>
              <w:spacing w:after="0" w:line="240" w:lineRule="auto"/>
              <w:jc w:val="center"/>
              <w:rPr>
                <w:rFonts w:ascii="Times New Roman" w:hAnsi="Times New Roman" w:cs="Times New Roman"/>
                <w:bCs/>
                <w:color w:val="000000"/>
              </w:rPr>
            </w:pPr>
          </w:p>
          <w:p w14:paraId="308D0CE4" w14:textId="77777777" w:rsidR="00742D40" w:rsidRPr="00B37F48" w:rsidRDefault="00742D40" w:rsidP="00722361">
            <w:pPr>
              <w:autoSpaceDE w:val="0"/>
              <w:autoSpaceDN w:val="0"/>
              <w:adjustRightInd w:val="0"/>
              <w:spacing w:after="0" w:line="320" w:lineRule="atLeast"/>
              <w:ind w:left="60" w:right="60"/>
              <w:jc w:val="center"/>
              <w:rPr>
                <w:rFonts w:ascii="Arial" w:hAnsi="Arial" w:cs="Arial"/>
                <w:color w:val="000000"/>
                <w:sz w:val="24"/>
                <w:szCs w:val="24"/>
              </w:rPr>
            </w:pPr>
          </w:p>
        </w:tc>
      </w:tr>
      <w:tr w:rsidR="00742D40" w:rsidRPr="00B37F48" w14:paraId="5342DAF3" w14:textId="77777777" w:rsidTr="00465B22">
        <w:trPr>
          <w:cantSplit/>
          <w:jc w:val="center"/>
        </w:trPr>
        <w:tc>
          <w:tcPr>
            <w:tcW w:w="9392" w:type="dxa"/>
            <w:gridSpan w:val="8"/>
            <w:tcBorders>
              <w:top w:val="nil"/>
              <w:left w:val="nil"/>
              <w:bottom w:val="nil"/>
              <w:right w:val="nil"/>
            </w:tcBorders>
            <w:shd w:val="clear" w:color="auto" w:fill="FFFFFF"/>
          </w:tcPr>
          <w:p w14:paraId="2670DFB5" w14:textId="77777777" w:rsidR="00742D40" w:rsidRPr="00B37F48" w:rsidRDefault="00742D40" w:rsidP="00A951B3">
            <w:pPr>
              <w:autoSpaceDE w:val="0"/>
              <w:autoSpaceDN w:val="0"/>
              <w:adjustRightInd w:val="0"/>
              <w:spacing w:after="0" w:line="320" w:lineRule="atLeast"/>
              <w:rPr>
                <w:rFonts w:ascii="Arial" w:hAnsi="Arial" w:cs="Arial"/>
                <w:color w:val="000000"/>
                <w:sz w:val="24"/>
                <w:szCs w:val="24"/>
              </w:rPr>
            </w:pPr>
          </w:p>
        </w:tc>
      </w:tr>
    </w:tbl>
    <w:p w14:paraId="46D67EF5" w14:textId="7B499087" w:rsidR="00465B22" w:rsidRPr="00B37F48" w:rsidRDefault="0078267D" w:rsidP="00C41FBE">
      <w:pPr>
        <w:pStyle w:val="Textoindependiente"/>
        <w:spacing w:line="360" w:lineRule="auto"/>
        <w:ind w:firstLine="708"/>
        <w:jc w:val="both"/>
        <w:rPr>
          <w:rFonts w:ascii="Times New Roman" w:hAnsi="Times New Roman" w:cs="Times New Roman"/>
          <w:color w:val="000000"/>
          <w:lang w:val="es-CO"/>
        </w:rPr>
      </w:pPr>
      <w:r w:rsidRPr="00B37F48">
        <w:rPr>
          <w:rFonts w:ascii="Times New Roman" w:hAnsi="Times New Roman" w:cs="Times New Roman"/>
          <w:color w:val="000000"/>
          <w:lang w:val="es-CO"/>
        </w:rPr>
        <w:t>Para este caso, s</w:t>
      </w:r>
      <w:r w:rsidR="00465B22" w:rsidRPr="00B37F48">
        <w:rPr>
          <w:rFonts w:ascii="Times New Roman" w:hAnsi="Times New Roman" w:cs="Times New Roman"/>
          <w:color w:val="000000"/>
          <w:lang w:val="es-CO"/>
        </w:rPr>
        <w:t xml:space="preserve">e </w:t>
      </w:r>
      <w:r w:rsidR="00A90C86" w:rsidRPr="00B37F48">
        <w:rPr>
          <w:rFonts w:ascii="Times New Roman" w:hAnsi="Times New Roman" w:cs="Times New Roman"/>
          <w:color w:val="000000"/>
          <w:lang w:val="es-CO"/>
        </w:rPr>
        <w:t>aplicó</w:t>
      </w:r>
      <w:r w:rsidR="00465B22" w:rsidRPr="00B37F48">
        <w:rPr>
          <w:rFonts w:ascii="Times New Roman" w:hAnsi="Times New Roman" w:cs="Times New Roman"/>
          <w:color w:val="000000"/>
          <w:lang w:val="es-CO"/>
        </w:rPr>
        <w:t xml:space="preserve"> la prueba de Shapiro-Wilk, </w:t>
      </w:r>
      <w:r w:rsidR="000642AF" w:rsidRPr="00B37F48">
        <w:rPr>
          <w:rFonts w:ascii="Times New Roman" w:hAnsi="Times New Roman" w:cs="Times New Roman"/>
          <w:color w:val="000000"/>
          <w:lang w:val="es-CO"/>
        </w:rPr>
        <w:t xml:space="preserve">porque </w:t>
      </w:r>
      <w:r w:rsidR="00465B22" w:rsidRPr="00B37F48">
        <w:rPr>
          <w:rFonts w:ascii="Times New Roman" w:hAnsi="Times New Roman" w:cs="Times New Roman"/>
          <w:color w:val="000000"/>
          <w:lang w:val="es-CO"/>
        </w:rPr>
        <w:t xml:space="preserve">es una muestra con población </w:t>
      </w:r>
      <w:r w:rsidR="000B13BE" w:rsidRPr="00B37F48">
        <w:rPr>
          <w:rFonts w:ascii="Times New Roman" w:hAnsi="Times New Roman" w:cs="Times New Roman"/>
          <w:color w:val="000000"/>
          <w:lang w:val="es-CO"/>
        </w:rPr>
        <w:t>menor a 30</w:t>
      </w:r>
      <w:r w:rsidR="00C41FBE">
        <w:rPr>
          <w:rFonts w:ascii="Times New Roman" w:hAnsi="Times New Roman" w:cs="Times New Roman"/>
          <w:color w:val="000000"/>
          <w:lang w:val="es-CO"/>
        </w:rPr>
        <w:t>, que</w:t>
      </w:r>
      <w:r w:rsidRPr="00B37F48">
        <w:rPr>
          <w:rFonts w:ascii="Times New Roman" w:hAnsi="Times New Roman" w:cs="Times New Roman"/>
          <w:color w:val="000000"/>
          <w:lang w:val="es-CO"/>
        </w:rPr>
        <w:t xml:space="preserve"> </w:t>
      </w:r>
      <w:r w:rsidR="00465B22" w:rsidRPr="00B37F48">
        <w:rPr>
          <w:rFonts w:ascii="Times New Roman" w:hAnsi="Times New Roman" w:cs="Times New Roman"/>
          <w:color w:val="000000"/>
          <w:lang w:val="es-CO"/>
        </w:rPr>
        <w:t xml:space="preserve">nos muestra que el grado de significancia para el </w:t>
      </w:r>
      <w:r w:rsidR="004F2780" w:rsidRPr="00B37F48">
        <w:rPr>
          <w:rFonts w:ascii="Times New Roman" w:hAnsi="Times New Roman" w:cs="Times New Roman"/>
          <w:color w:val="000000"/>
          <w:lang w:val="es-CO"/>
        </w:rPr>
        <w:t xml:space="preserve">Grupo Experimental </w:t>
      </w:r>
      <w:r w:rsidRPr="00B37F48">
        <w:rPr>
          <w:rFonts w:ascii="Times New Roman" w:hAnsi="Times New Roman" w:cs="Times New Roman"/>
          <w:color w:val="000000"/>
          <w:lang w:val="es-CO"/>
        </w:rPr>
        <w:t xml:space="preserve">es </w:t>
      </w:r>
      <w:r w:rsidR="00465B22" w:rsidRPr="00B37F48">
        <w:rPr>
          <w:rFonts w:ascii="Times New Roman" w:hAnsi="Times New Roman" w:cs="Times New Roman"/>
          <w:color w:val="000000"/>
          <w:lang w:val="es-CO"/>
        </w:rPr>
        <w:t>de 0,0</w:t>
      </w:r>
      <w:r w:rsidR="000B13BE" w:rsidRPr="00B37F48">
        <w:rPr>
          <w:rFonts w:ascii="Times New Roman" w:hAnsi="Times New Roman" w:cs="Times New Roman"/>
          <w:color w:val="000000"/>
          <w:lang w:val="es-CO"/>
        </w:rPr>
        <w:t>01</w:t>
      </w:r>
      <w:r w:rsidR="00C41FBE">
        <w:rPr>
          <w:rFonts w:ascii="Times New Roman" w:hAnsi="Times New Roman" w:cs="Times New Roman"/>
          <w:color w:val="000000"/>
          <w:lang w:val="es-CO"/>
        </w:rPr>
        <w:t xml:space="preserve">, </w:t>
      </w:r>
      <w:r w:rsidR="00465B22" w:rsidRPr="00B37F48">
        <w:rPr>
          <w:rFonts w:ascii="Times New Roman" w:hAnsi="Times New Roman" w:cs="Times New Roman"/>
          <w:color w:val="000000"/>
          <w:lang w:val="es-CO"/>
        </w:rPr>
        <w:t xml:space="preserve">y para el </w:t>
      </w:r>
      <w:r w:rsidR="004F6E4A" w:rsidRPr="00B37F48">
        <w:rPr>
          <w:rFonts w:ascii="Times New Roman" w:hAnsi="Times New Roman" w:cs="Times New Roman"/>
          <w:color w:val="000000"/>
          <w:lang w:val="es-CO"/>
        </w:rPr>
        <w:t>Grupo de Control</w:t>
      </w:r>
      <w:r w:rsidRPr="00B37F48">
        <w:rPr>
          <w:rFonts w:ascii="Times New Roman" w:hAnsi="Times New Roman" w:cs="Times New Roman"/>
          <w:color w:val="000000"/>
          <w:lang w:val="es-CO"/>
        </w:rPr>
        <w:t xml:space="preserve">, </w:t>
      </w:r>
      <w:r w:rsidR="004F6E4A" w:rsidRPr="00B37F48">
        <w:rPr>
          <w:rFonts w:ascii="Times New Roman" w:hAnsi="Times New Roman" w:cs="Times New Roman"/>
          <w:color w:val="000000"/>
          <w:lang w:val="es-CO"/>
        </w:rPr>
        <w:t>de 0,</w:t>
      </w:r>
      <w:r w:rsidR="000B13BE" w:rsidRPr="00B37F48">
        <w:rPr>
          <w:rFonts w:ascii="Times New Roman" w:hAnsi="Times New Roman" w:cs="Times New Roman"/>
          <w:color w:val="000000"/>
          <w:lang w:val="es-CO"/>
        </w:rPr>
        <w:t>941</w:t>
      </w:r>
      <w:r w:rsidR="004F2780" w:rsidRPr="00B37F48">
        <w:rPr>
          <w:rFonts w:ascii="Times New Roman" w:hAnsi="Times New Roman" w:cs="Times New Roman"/>
          <w:color w:val="000000"/>
          <w:lang w:val="es-CO"/>
        </w:rPr>
        <w:t>.</w:t>
      </w:r>
      <w:r w:rsidR="00BB60A2" w:rsidRPr="00B37F48">
        <w:rPr>
          <w:rFonts w:ascii="Times New Roman" w:hAnsi="Times New Roman" w:cs="Times New Roman"/>
          <w:color w:val="000000"/>
          <w:lang w:val="es-CO"/>
        </w:rPr>
        <w:t xml:space="preserve"> </w:t>
      </w:r>
    </w:p>
    <w:p w14:paraId="2DD15F50" w14:textId="77777777" w:rsidR="00742D40" w:rsidRPr="00B37F48" w:rsidRDefault="00742D40" w:rsidP="00742D40">
      <w:pPr>
        <w:autoSpaceDE w:val="0"/>
        <w:autoSpaceDN w:val="0"/>
        <w:adjustRightInd w:val="0"/>
        <w:spacing w:after="0" w:line="400" w:lineRule="atLeast"/>
        <w:rPr>
          <w:rFonts w:ascii="Times New Roman" w:hAnsi="Times New Roman" w:cs="Times New Roman"/>
          <w:sz w:val="24"/>
          <w:szCs w:val="24"/>
        </w:rPr>
      </w:pPr>
    </w:p>
    <w:p w14:paraId="5D5B0CB2" w14:textId="5848FF78" w:rsidR="000642AF" w:rsidRPr="00B37F48" w:rsidRDefault="004F6E4A" w:rsidP="000642AF">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t xml:space="preserve">Tabla </w:t>
      </w:r>
      <w:r w:rsidR="00FF77E7" w:rsidRPr="00B37F48">
        <w:rPr>
          <w:rFonts w:ascii="Times New Roman" w:hAnsi="Times New Roman" w:cs="Times New Roman"/>
          <w:bCs/>
          <w:color w:val="000000"/>
          <w:sz w:val="24"/>
          <w:szCs w:val="24"/>
        </w:rPr>
        <w:t>1</w:t>
      </w:r>
      <w:r w:rsidR="0047576B">
        <w:rPr>
          <w:rFonts w:ascii="Times New Roman" w:hAnsi="Times New Roman" w:cs="Times New Roman"/>
          <w:bCs/>
          <w:color w:val="000000"/>
          <w:sz w:val="24"/>
          <w:szCs w:val="24"/>
        </w:rPr>
        <w:t>41</w:t>
      </w:r>
      <w:r w:rsidR="00C07EF7">
        <w:rPr>
          <w:rFonts w:ascii="Times New Roman" w:hAnsi="Times New Roman" w:cs="Times New Roman"/>
          <w:bCs/>
          <w:color w:val="000000"/>
          <w:sz w:val="24"/>
          <w:szCs w:val="24"/>
        </w:rPr>
        <w:t>.</w:t>
      </w:r>
    </w:p>
    <w:p w14:paraId="0C8BF21E" w14:textId="351A0A1D" w:rsidR="004F6E4A" w:rsidRPr="00B37F48" w:rsidRDefault="004F6E4A" w:rsidP="000642AF">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Comprobación de la Normalidad de las calificaciones</w:t>
      </w:r>
    </w:p>
    <w:p w14:paraId="6FD414BB" w14:textId="77777777" w:rsidR="004F6E4A" w:rsidRPr="00B37F48" w:rsidRDefault="004F6E4A" w:rsidP="004F6E4A">
      <w:pPr>
        <w:autoSpaceDE w:val="0"/>
        <w:autoSpaceDN w:val="0"/>
        <w:adjustRightInd w:val="0"/>
        <w:spacing w:after="0" w:line="320" w:lineRule="atLeast"/>
        <w:ind w:left="60" w:right="60"/>
        <w:rPr>
          <w:rFonts w:ascii="Times New Roman" w:hAnsi="Times New Roman" w:cs="Times New Roman"/>
          <w:bCs/>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75"/>
        <w:gridCol w:w="600"/>
        <w:gridCol w:w="1768"/>
      </w:tblGrid>
      <w:tr w:rsidR="004F6E4A" w:rsidRPr="00B37F48" w14:paraId="57E38366" w14:textId="77777777" w:rsidTr="00466660">
        <w:trPr>
          <w:trHeight w:val="285"/>
          <w:jc w:val="center"/>
        </w:trPr>
        <w:tc>
          <w:tcPr>
            <w:tcW w:w="6043" w:type="dxa"/>
            <w:gridSpan w:val="3"/>
          </w:tcPr>
          <w:p w14:paraId="362C2DBD" w14:textId="77777777" w:rsidR="004F6E4A" w:rsidRPr="00B37F48" w:rsidRDefault="004F6E4A" w:rsidP="00466660">
            <w:pPr>
              <w:pStyle w:val="Textoindependiente"/>
              <w:spacing w:before="130" w:line="360" w:lineRule="auto"/>
              <w:ind w:left="204" w:right="106" w:firstLine="708"/>
              <w:jc w:val="center"/>
              <w:rPr>
                <w:rFonts w:ascii="Times New Roman" w:hAnsi="Times New Roman" w:cs="Times New Roman"/>
                <w:lang w:val="es-CO"/>
              </w:rPr>
            </w:pPr>
            <w:r w:rsidRPr="00B37F48">
              <w:rPr>
                <w:rFonts w:ascii="Times New Roman" w:hAnsi="Times New Roman" w:cs="Times New Roman"/>
                <w:lang w:val="es-CO"/>
              </w:rPr>
              <w:t>Normalidad de las calificaciones</w:t>
            </w:r>
          </w:p>
        </w:tc>
      </w:tr>
      <w:tr w:rsidR="004F6E4A" w:rsidRPr="00B37F48" w14:paraId="22D93B34" w14:textId="77777777" w:rsidTr="00466660">
        <w:trPr>
          <w:trHeight w:val="428"/>
          <w:jc w:val="center"/>
        </w:trPr>
        <w:tc>
          <w:tcPr>
            <w:tcW w:w="3675" w:type="dxa"/>
          </w:tcPr>
          <w:p w14:paraId="4E34D4CB" w14:textId="55169A39" w:rsidR="004F6E4A" w:rsidRPr="00B37F48" w:rsidRDefault="00A46693" w:rsidP="00466660">
            <w:pPr>
              <w:pStyle w:val="Textoindependiente"/>
              <w:spacing w:before="130" w:line="360" w:lineRule="auto"/>
              <w:ind w:left="204" w:right="106"/>
              <w:jc w:val="both"/>
              <w:rPr>
                <w:rFonts w:ascii="Times New Roman" w:hAnsi="Times New Roman" w:cs="Times New Roman"/>
                <w:lang w:val="es-CO"/>
              </w:rPr>
            </w:pPr>
            <w:r w:rsidRPr="00B37F48">
              <w:rPr>
                <w:rFonts w:ascii="Times New Roman" w:hAnsi="Times New Roman" w:cs="Times New Roman"/>
                <w:lang w:val="es-CO"/>
              </w:rPr>
              <w:t xml:space="preserve"> P-Valor (Grupo Exp.) = 0,001</w:t>
            </w:r>
          </w:p>
        </w:tc>
        <w:tc>
          <w:tcPr>
            <w:tcW w:w="600" w:type="dxa"/>
          </w:tcPr>
          <w:p w14:paraId="5BD4496F" w14:textId="77777777" w:rsidR="004F6E4A" w:rsidRPr="00B37F48" w:rsidRDefault="004F6E4A" w:rsidP="00466660">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&lt;</w:t>
            </w:r>
          </w:p>
        </w:tc>
        <w:tc>
          <w:tcPr>
            <w:tcW w:w="1768" w:type="dxa"/>
          </w:tcPr>
          <w:p w14:paraId="7A12116B" w14:textId="77777777" w:rsidR="004F6E4A" w:rsidRPr="00B37F48" w:rsidRDefault="004F6E4A" w:rsidP="00466660">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ᶑ = 0,05</w:t>
            </w:r>
          </w:p>
          <w:p w14:paraId="22333DDE" w14:textId="77777777" w:rsidR="004F6E4A" w:rsidRPr="00B37F48" w:rsidRDefault="004F6E4A" w:rsidP="00466660">
            <w:pPr>
              <w:autoSpaceDE w:val="0"/>
              <w:autoSpaceDN w:val="0"/>
              <w:adjustRightInd w:val="0"/>
              <w:spacing w:after="0" w:line="240" w:lineRule="auto"/>
              <w:rPr>
                <w:rFonts w:ascii="Times New Roman" w:hAnsi="Times New Roman" w:cs="Times New Roman"/>
                <w:sz w:val="24"/>
                <w:szCs w:val="24"/>
              </w:rPr>
            </w:pPr>
          </w:p>
        </w:tc>
      </w:tr>
      <w:tr w:rsidR="004F6E4A" w:rsidRPr="00B37F48" w14:paraId="26E88B85" w14:textId="77777777" w:rsidTr="00466660">
        <w:trPr>
          <w:trHeight w:val="375"/>
          <w:jc w:val="center"/>
        </w:trPr>
        <w:tc>
          <w:tcPr>
            <w:tcW w:w="3675" w:type="dxa"/>
          </w:tcPr>
          <w:p w14:paraId="02C0ED4C" w14:textId="61D9FC34" w:rsidR="004F6E4A" w:rsidRPr="00B37F48" w:rsidRDefault="004F6E4A" w:rsidP="00A46693">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lang w:val="es-CO"/>
              </w:rPr>
              <w:t xml:space="preserve">    P-Valor (Grupo Ctrol.) = 0,</w:t>
            </w:r>
            <w:r w:rsidR="00A46693" w:rsidRPr="00B37F48">
              <w:rPr>
                <w:rFonts w:ascii="Times New Roman" w:hAnsi="Times New Roman" w:cs="Times New Roman"/>
                <w:lang w:val="es-CO"/>
              </w:rPr>
              <w:t>941</w:t>
            </w:r>
          </w:p>
        </w:tc>
        <w:tc>
          <w:tcPr>
            <w:tcW w:w="600" w:type="dxa"/>
          </w:tcPr>
          <w:p w14:paraId="3E5C20F3" w14:textId="77777777" w:rsidR="006022FE" w:rsidRPr="00B37F48" w:rsidRDefault="006022FE" w:rsidP="006022FE">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&gt;</w:t>
            </w:r>
          </w:p>
          <w:p w14:paraId="6F68E7CA" w14:textId="77777777" w:rsidR="004F6E4A" w:rsidRPr="00B37F48" w:rsidRDefault="004F6E4A" w:rsidP="00466660">
            <w:pPr>
              <w:autoSpaceDE w:val="0"/>
              <w:autoSpaceDN w:val="0"/>
              <w:adjustRightInd w:val="0"/>
              <w:spacing w:after="0" w:line="240" w:lineRule="auto"/>
              <w:rPr>
                <w:rFonts w:ascii="Times New Roman" w:hAnsi="Times New Roman" w:cs="Times New Roman"/>
                <w:sz w:val="24"/>
                <w:szCs w:val="24"/>
              </w:rPr>
            </w:pPr>
          </w:p>
        </w:tc>
        <w:tc>
          <w:tcPr>
            <w:tcW w:w="1768" w:type="dxa"/>
          </w:tcPr>
          <w:p w14:paraId="2691153D" w14:textId="77777777" w:rsidR="004F6E4A" w:rsidRPr="00B37F48" w:rsidRDefault="004F6E4A" w:rsidP="00466660">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rPr>
              <w:t>ᶑ</w:t>
            </w:r>
            <w:r w:rsidRPr="00B37F48">
              <w:rPr>
                <w:rFonts w:ascii="Times New Roman" w:hAnsi="Times New Roman" w:cs="Times New Roman"/>
                <w:lang w:val="es-CO"/>
              </w:rPr>
              <w:t xml:space="preserve"> = 0,05</w:t>
            </w:r>
          </w:p>
        </w:tc>
      </w:tr>
    </w:tbl>
    <w:p w14:paraId="6127E854" w14:textId="77777777" w:rsidR="00722361" w:rsidRPr="006B526D" w:rsidRDefault="00722361" w:rsidP="00722361">
      <w:pPr>
        <w:autoSpaceDE w:val="0"/>
        <w:autoSpaceDN w:val="0"/>
        <w:adjustRightInd w:val="0"/>
        <w:spacing w:after="0" w:line="240" w:lineRule="auto"/>
        <w:jc w:val="center"/>
        <w:rPr>
          <w:rFonts w:ascii="Times New Roman" w:hAnsi="Times New Roman" w:cs="Times New Roman"/>
        </w:rPr>
      </w:pPr>
      <w:r w:rsidRPr="006B526D">
        <w:rPr>
          <w:rFonts w:ascii="Times New Roman" w:hAnsi="Times New Roman" w:cs="Times New Roman"/>
        </w:rPr>
        <w:t>Fuente: elaboración propia</w:t>
      </w:r>
    </w:p>
    <w:p w14:paraId="5308CB76" w14:textId="77777777" w:rsidR="00722361" w:rsidRPr="006B526D" w:rsidRDefault="00722361" w:rsidP="00722361">
      <w:pPr>
        <w:autoSpaceDE w:val="0"/>
        <w:autoSpaceDN w:val="0"/>
        <w:adjustRightInd w:val="0"/>
        <w:spacing w:after="0" w:line="240" w:lineRule="auto"/>
        <w:jc w:val="center"/>
        <w:rPr>
          <w:rFonts w:ascii="Times New Roman" w:hAnsi="Times New Roman" w:cs="Times New Roman"/>
          <w:bCs/>
          <w:color w:val="000000"/>
        </w:rPr>
      </w:pPr>
    </w:p>
    <w:p w14:paraId="086EE1E2" w14:textId="1A1FF283" w:rsidR="004F6E4A" w:rsidRPr="00B37F48" w:rsidRDefault="004F6E4A" w:rsidP="00C41FBE">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t>En este caso</w:t>
      </w:r>
      <w:r w:rsidR="000642AF" w:rsidRPr="00B37F48">
        <w:rPr>
          <w:rFonts w:ascii="Times New Roman" w:hAnsi="Times New Roman" w:cs="Times New Roman"/>
          <w:lang w:val="es-CO"/>
        </w:rPr>
        <w:t>,</w:t>
      </w:r>
      <w:r w:rsidRPr="00B37F48">
        <w:rPr>
          <w:rFonts w:ascii="Times New Roman" w:hAnsi="Times New Roman" w:cs="Times New Roman"/>
          <w:lang w:val="es-CO"/>
        </w:rPr>
        <w:t xml:space="preserve"> </w:t>
      </w:r>
      <w:r w:rsidR="000A3DFE" w:rsidRPr="00B37F48">
        <w:rPr>
          <w:rFonts w:ascii="Times New Roman" w:hAnsi="Times New Roman" w:cs="Times New Roman"/>
          <w:lang w:val="es-CO"/>
        </w:rPr>
        <w:t xml:space="preserve">las pruebas de </w:t>
      </w:r>
      <w:r w:rsidR="000642AF" w:rsidRPr="00B37F48">
        <w:rPr>
          <w:rFonts w:ascii="Times New Roman" w:hAnsi="Times New Roman" w:cs="Times New Roman"/>
          <w:lang w:val="es-CO"/>
        </w:rPr>
        <w:t>N</w:t>
      </w:r>
      <w:r w:rsidR="000A3DFE" w:rsidRPr="00B37F48">
        <w:rPr>
          <w:rFonts w:ascii="Times New Roman" w:hAnsi="Times New Roman" w:cs="Times New Roman"/>
          <w:lang w:val="es-CO"/>
        </w:rPr>
        <w:t>ormalidad para ambos instrumentos</w:t>
      </w:r>
      <w:r w:rsidR="000642AF" w:rsidRPr="00B37F48">
        <w:rPr>
          <w:rFonts w:ascii="Times New Roman" w:hAnsi="Times New Roman" w:cs="Times New Roman"/>
          <w:lang w:val="es-CO"/>
        </w:rPr>
        <w:t>,</w:t>
      </w:r>
      <w:r w:rsidR="000A3DFE" w:rsidRPr="00B37F48">
        <w:rPr>
          <w:rFonts w:ascii="Times New Roman" w:hAnsi="Times New Roman" w:cs="Times New Roman"/>
          <w:lang w:val="es-CO"/>
        </w:rPr>
        <w:t xml:space="preserve"> dieron</w:t>
      </w:r>
      <w:r w:rsidRPr="00B37F48">
        <w:rPr>
          <w:rFonts w:ascii="Times New Roman" w:hAnsi="Times New Roman" w:cs="Times New Roman"/>
          <w:lang w:val="es-CO"/>
        </w:rPr>
        <w:t xml:space="preserve"> como resultado que el P-</w:t>
      </w:r>
      <w:r w:rsidR="000642AF" w:rsidRPr="00B37F48">
        <w:rPr>
          <w:rFonts w:ascii="Times New Roman" w:hAnsi="Times New Roman" w:cs="Times New Roman"/>
          <w:lang w:val="es-CO"/>
        </w:rPr>
        <w:t>v</w:t>
      </w:r>
      <w:r w:rsidRPr="00B37F48">
        <w:rPr>
          <w:rFonts w:ascii="Times New Roman" w:hAnsi="Times New Roman" w:cs="Times New Roman"/>
          <w:lang w:val="es-CO"/>
        </w:rPr>
        <w:t xml:space="preserve">alor </w:t>
      </w:r>
      <w:r w:rsidR="00172528" w:rsidRPr="00B37F48">
        <w:rPr>
          <w:rFonts w:ascii="Times New Roman" w:hAnsi="Times New Roman" w:cs="Times New Roman"/>
          <w:lang w:val="es-CO"/>
        </w:rPr>
        <w:t xml:space="preserve">del </w:t>
      </w:r>
      <w:r w:rsidR="00C41FBE">
        <w:rPr>
          <w:rFonts w:ascii="Times New Roman" w:hAnsi="Times New Roman" w:cs="Times New Roman"/>
          <w:lang w:val="es-CO"/>
        </w:rPr>
        <w:t>G</w:t>
      </w:r>
      <w:r w:rsidR="00172528" w:rsidRPr="00B37F48">
        <w:rPr>
          <w:rFonts w:ascii="Times New Roman" w:hAnsi="Times New Roman" w:cs="Times New Roman"/>
          <w:lang w:val="es-CO"/>
        </w:rPr>
        <w:t xml:space="preserve">rupo Experimental </w:t>
      </w:r>
      <w:r w:rsidR="00C41FBE">
        <w:rPr>
          <w:rFonts w:ascii="Times New Roman" w:hAnsi="Times New Roman" w:cs="Times New Roman"/>
          <w:lang w:val="es-CO"/>
        </w:rPr>
        <w:t>es menor que 0,05,</w:t>
      </w:r>
      <w:r w:rsidRPr="00B37F48">
        <w:rPr>
          <w:rFonts w:ascii="Times New Roman" w:hAnsi="Times New Roman" w:cs="Times New Roman"/>
          <w:lang w:val="es-CO"/>
        </w:rPr>
        <w:t xml:space="preserve"> </w:t>
      </w:r>
      <w:r w:rsidR="00C41FBE">
        <w:rPr>
          <w:rFonts w:ascii="Times New Roman" w:hAnsi="Times New Roman" w:cs="Times New Roman"/>
          <w:lang w:val="es-CO"/>
        </w:rPr>
        <w:t>y</w:t>
      </w:r>
      <w:r w:rsidR="008A7C97" w:rsidRPr="00B37F48">
        <w:rPr>
          <w:rFonts w:ascii="Times New Roman" w:hAnsi="Times New Roman" w:cs="Times New Roman"/>
          <w:lang w:val="es-CO"/>
        </w:rPr>
        <w:t xml:space="preserve"> </w:t>
      </w:r>
      <w:r w:rsidR="00F33CDB" w:rsidRPr="00B37F48">
        <w:rPr>
          <w:rFonts w:ascii="Times New Roman" w:hAnsi="Times New Roman" w:cs="Times New Roman"/>
          <w:lang w:val="es-CO"/>
        </w:rPr>
        <w:t>el P-</w:t>
      </w:r>
      <w:r w:rsidR="000642AF" w:rsidRPr="00B37F48">
        <w:rPr>
          <w:rFonts w:ascii="Times New Roman" w:hAnsi="Times New Roman" w:cs="Times New Roman"/>
          <w:lang w:val="es-CO"/>
        </w:rPr>
        <w:t>v</w:t>
      </w:r>
      <w:r w:rsidR="00F33CDB" w:rsidRPr="00B37F48">
        <w:rPr>
          <w:rFonts w:ascii="Times New Roman" w:hAnsi="Times New Roman" w:cs="Times New Roman"/>
          <w:lang w:val="es-CO"/>
        </w:rPr>
        <w:t xml:space="preserve">alor del </w:t>
      </w:r>
      <w:r w:rsidR="006B526D">
        <w:rPr>
          <w:rFonts w:ascii="Times New Roman" w:hAnsi="Times New Roman" w:cs="Times New Roman"/>
          <w:lang w:val="es-CO"/>
        </w:rPr>
        <w:t>g</w:t>
      </w:r>
      <w:r w:rsidR="00F33CDB" w:rsidRPr="00B37F48">
        <w:rPr>
          <w:rFonts w:ascii="Times New Roman" w:hAnsi="Times New Roman" w:cs="Times New Roman"/>
          <w:lang w:val="es-CO"/>
        </w:rPr>
        <w:t xml:space="preserve">rupo </w:t>
      </w:r>
      <w:r w:rsidR="00FD3159" w:rsidRPr="00B37F48">
        <w:rPr>
          <w:rFonts w:ascii="Times New Roman" w:hAnsi="Times New Roman" w:cs="Times New Roman"/>
          <w:lang w:val="es-CO"/>
        </w:rPr>
        <w:t>Control</w:t>
      </w:r>
      <w:r w:rsidR="00F33CDB" w:rsidRPr="00B37F48">
        <w:rPr>
          <w:rFonts w:ascii="Times New Roman" w:hAnsi="Times New Roman" w:cs="Times New Roman"/>
          <w:lang w:val="es-CO"/>
        </w:rPr>
        <w:t xml:space="preserve"> </w:t>
      </w:r>
      <w:r w:rsidR="00FD3159" w:rsidRPr="00B37F48">
        <w:rPr>
          <w:rFonts w:ascii="Times New Roman" w:hAnsi="Times New Roman" w:cs="Times New Roman"/>
          <w:lang w:val="es-CO"/>
        </w:rPr>
        <w:t>es mayo</w:t>
      </w:r>
      <w:r w:rsidR="00F33CDB" w:rsidRPr="00B37F48">
        <w:rPr>
          <w:rFonts w:ascii="Times New Roman" w:hAnsi="Times New Roman" w:cs="Times New Roman"/>
          <w:lang w:val="es-CO"/>
        </w:rPr>
        <w:t>r que 0,05</w:t>
      </w:r>
      <w:r w:rsidR="00C41FBE">
        <w:rPr>
          <w:rFonts w:ascii="Times New Roman" w:hAnsi="Times New Roman" w:cs="Times New Roman"/>
          <w:lang w:val="es-CO"/>
        </w:rPr>
        <w:t>;</w:t>
      </w:r>
      <w:r w:rsidR="000642AF" w:rsidRPr="00B37F48">
        <w:rPr>
          <w:rFonts w:ascii="Times New Roman" w:hAnsi="Times New Roman" w:cs="Times New Roman"/>
          <w:lang w:val="es-CO"/>
        </w:rPr>
        <w:t xml:space="preserve"> es decir, </w:t>
      </w:r>
      <w:r w:rsidR="00EB7786" w:rsidRPr="00B37F48">
        <w:rPr>
          <w:rFonts w:ascii="Times New Roman" w:hAnsi="Times New Roman" w:cs="Times New Roman"/>
          <w:lang w:val="es-CO"/>
        </w:rPr>
        <w:t>los datos provienen de una distribución normal.</w:t>
      </w:r>
      <w:r w:rsidR="000642AF" w:rsidRPr="00B37F48">
        <w:rPr>
          <w:rFonts w:ascii="Times New Roman" w:hAnsi="Times New Roman" w:cs="Times New Roman"/>
          <w:lang w:val="es-CO"/>
        </w:rPr>
        <w:t xml:space="preserve"> </w:t>
      </w:r>
      <w:r w:rsidRPr="00B37F48">
        <w:rPr>
          <w:rFonts w:ascii="Times New Roman" w:hAnsi="Times New Roman" w:cs="Times New Roman"/>
          <w:lang w:val="es-CO"/>
        </w:rPr>
        <w:t xml:space="preserve">Ahora, procedemos a verificar </w:t>
      </w:r>
      <w:r w:rsidR="00C41FBE">
        <w:rPr>
          <w:rFonts w:ascii="Times New Roman" w:hAnsi="Times New Roman" w:cs="Times New Roman"/>
          <w:lang w:val="es-CO"/>
        </w:rPr>
        <w:t>la veracidad de la hipótesis Nº</w:t>
      </w:r>
      <w:r w:rsidR="006B526D">
        <w:rPr>
          <w:rFonts w:ascii="Times New Roman" w:hAnsi="Times New Roman" w:cs="Times New Roman"/>
          <w:lang w:val="es-CO"/>
        </w:rPr>
        <w:t xml:space="preserve"> </w:t>
      </w:r>
      <w:r w:rsidRPr="00B37F48">
        <w:rPr>
          <w:rFonts w:ascii="Times New Roman" w:hAnsi="Times New Roman" w:cs="Times New Roman"/>
          <w:lang w:val="es-CO"/>
        </w:rPr>
        <w:t>2, para lo cual aplicaremos la prueba de varianzas iguale</w:t>
      </w:r>
      <w:r w:rsidR="00CC4909" w:rsidRPr="00B37F48">
        <w:rPr>
          <w:rFonts w:ascii="Times New Roman" w:hAnsi="Times New Roman" w:cs="Times New Roman"/>
          <w:lang w:val="es-CO"/>
        </w:rPr>
        <w:t>s, mediante la prueba T-student</w:t>
      </w:r>
      <w:r w:rsidR="00075E1D" w:rsidRPr="00B37F48">
        <w:rPr>
          <w:rFonts w:ascii="Times New Roman" w:hAnsi="Times New Roman" w:cs="Times New Roman"/>
          <w:lang w:val="es-CO"/>
        </w:rPr>
        <w:t xml:space="preserve"> para muestras independientes.</w:t>
      </w:r>
    </w:p>
    <w:p w14:paraId="419F3455" w14:textId="77777777" w:rsidR="007D7243" w:rsidRPr="00B37F48" w:rsidRDefault="007D7243" w:rsidP="004F6E4A">
      <w:pPr>
        <w:pStyle w:val="Textoindependiente"/>
        <w:spacing w:line="360" w:lineRule="auto"/>
        <w:ind w:right="108" w:firstLine="708"/>
        <w:jc w:val="both"/>
        <w:rPr>
          <w:rFonts w:ascii="Times New Roman" w:hAnsi="Times New Roman" w:cs="Times New Roman"/>
          <w:lang w:val="es-CO"/>
        </w:rPr>
      </w:pPr>
    </w:p>
    <w:tbl>
      <w:tblPr>
        <w:tblW w:w="782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1"/>
        <w:gridCol w:w="1321"/>
        <w:gridCol w:w="1030"/>
        <w:gridCol w:w="1030"/>
        <w:gridCol w:w="1476"/>
        <w:gridCol w:w="1476"/>
      </w:tblGrid>
      <w:tr w:rsidR="000940D6" w:rsidRPr="00B37F48" w14:paraId="35255FFD" w14:textId="77777777" w:rsidTr="000940D6">
        <w:trPr>
          <w:cantSplit/>
          <w:jc w:val="center"/>
        </w:trPr>
        <w:tc>
          <w:tcPr>
            <w:tcW w:w="7824" w:type="dxa"/>
            <w:gridSpan w:val="6"/>
            <w:tcBorders>
              <w:top w:val="nil"/>
              <w:left w:val="nil"/>
              <w:bottom w:val="nil"/>
              <w:right w:val="nil"/>
            </w:tcBorders>
            <w:shd w:val="clear" w:color="auto" w:fill="FFFFFF"/>
            <w:vAlign w:val="center"/>
          </w:tcPr>
          <w:p w14:paraId="5A411815" w14:textId="4D27731D" w:rsidR="000642AF" w:rsidRPr="00B37F48" w:rsidRDefault="000940D6" w:rsidP="000642AF">
            <w:pPr>
              <w:autoSpaceDE w:val="0"/>
              <w:autoSpaceDN w:val="0"/>
              <w:adjustRightInd w:val="0"/>
              <w:spacing w:after="0" w:line="240" w:lineRule="auto"/>
              <w:rPr>
                <w:rFonts w:ascii="Times New Roman" w:hAnsi="Times New Roman" w:cs="Times New Roman"/>
                <w:bCs/>
                <w:color w:val="000000"/>
                <w:sz w:val="24"/>
                <w:szCs w:val="24"/>
              </w:rPr>
            </w:pPr>
            <w:r w:rsidRPr="00B37F48">
              <w:rPr>
                <w:rFonts w:ascii="Times New Roman" w:hAnsi="Times New Roman" w:cs="Times New Roman"/>
                <w:bCs/>
                <w:color w:val="000000"/>
                <w:sz w:val="24"/>
                <w:szCs w:val="24"/>
              </w:rPr>
              <w:lastRenderedPageBreak/>
              <w:t xml:space="preserve">Tabla </w:t>
            </w:r>
            <w:r w:rsidR="00FF77E7" w:rsidRPr="00B37F48">
              <w:rPr>
                <w:rFonts w:ascii="Times New Roman" w:hAnsi="Times New Roman" w:cs="Times New Roman"/>
                <w:bCs/>
                <w:color w:val="000000"/>
                <w:sz w:val="24"/>
                <w:szCs w:val="24"/>
              </w:rPr>
              <w:t>1</w:t>
            </w:r>
            <w:r w:rsidR="0047576B">
              <w:rPr>
                <w:rFonts w:ascii="Times New Roman" w:hAnsi="Times New Roman" w:cs="Times New Roman"/>
                <w:bCs/>
                <w:color w:val="000000"/>
                <w:sz w:val="24"/>
                <w:szCs w:val="24"/>
              </w:rPr>
              <w:t>42</w:t>
            </w:r>
            <w:r w:rsidR="00C07EF7">
              <w:rPr>
                <w:rFonts w:ascii="Times New Roman" w:hAnsi="Times New Roman" w:cs="Times New Roman"/>
                <w:bCs/>
                <w:color w:val="000000"/>
                <w:sz w:val="24"/>
                <w:szCs w:val="24"/>
              </w:rPr>
              <w:t>.</w:t>
            </w:r>
          </w:p>
          <w:p w14:paraId="13A76717" w14:textId="112506A8" w:rsidR="000940D6" w:rsidRPr="00B37F48" w:rsidRDefault="000940D6" w:rsidP="000642AF">
            <w:pPr>
              <w:autoSpaceDE w:val="0"/>
              <w:autoSpaceDN w:val="0"/>
              <w:adjustRightInd w:val="0"/>
              <w:spacing w:after="0" w:line="240" w:lineRule="auto"/>
              <w:rPr>
                <w:rFonts w:ascii="Times New Roman" w:hAnsi="Times New Roman" w:cs="Times New Roman"/>
                <w:bCs/>
                <w:i/>
                <w:color w:val="000000"/>
                <w:sz w:val="24"/>
                <w:szCs w:val="24"/>
              </w:rPr>
            </w:pPr>
            <w:r w:rsidRPr="00B37F48">
              <w:rPr>
                <w:rFonts w:ascii="Times New Roman" w:hAnsi="Times New Roman" w:cs="Times New Roman"/>
                <w:bCs/>
                <w:i/>
                <w:color w:val="000000"/>
                <w:sz w:val="24"/>
                <w:szCs w:val="24"/>
              </w:rPr>
              <w:t>Estadísticas de grupo</w:t>
            </w:r>
          </w:p>
          <w:p w14:paraId="182A9867" w14:textId="77777777" w:rsidR="00364540" w:rsidRPr="00B37F48" w:rsidRDefault="00364540" w:rsidP="005E709E">
            <w:pPr>
              <w:autoSpaceDE w:val="0"/>
              <w:autoSpaceDN w:val="0"/>
              <w:adjustRightInd w:val="0"/>
              <w:spacing w:after="0" w:line="320" w:lineRule="atLeast"/>
              <w:ind w:left="60" w:right="60"/>
              <w:rPr>
                <w:rFonts w:ascii="Times New Roman" w:hAnsi="Times New Roman" w:cs="Times New Roman"/>
                <w:bCs/>
                <w:color w:val="000000"/>
                <w:sz w:val="24"/>
                <w:szCs w:val="24"/>
              </w:rPr>
            </w:pPr>
          </w:p>
        </w:tc>
      </w:tr>
      <w:tr w:rsidR="000940D6" w:rsidRPr="00B37F48" w14:paraId="53581355" w14:textId="77777777" w:rsidTr="000940D6">
        <w:trPr>
          <w:cantSplit/>
          <w:jc w:val="center"/>
        </w:trPr>
        <w:tc>
          <w:tcPr>
            <w:tcW w:w="1491" w:type="dxa"/>
          </w:tcPr>
          <w:p w14:paraId="75E04C11" w14:textId="77777777" w:rsidR="000940D6" w:rsidRPr="006B526D" w:rsidRDefault="000940D6" w:rsidP="000940D6">
            <w:pPr>
              <w:autoSpaceDE w:val="0"/>
              <w:autoSpaceDN w:val="0"/>
              <w:adjustRightInd w:val="0"/>
              <w:spacing w:after="0" w:line="240" w:lineRule="auto"/>
              <w:rPr>
                <w:rFonts w:ascii="Arial" w:hAnsi="Arial" w:cs="Arial"/>
                <w:color w:val="000000"/>
                <w:sz w:val="18"/>
                <w:szCs w:val="18"/>
              </w:rPr>
            </w:pPr>
          </w:p>
        </w:tc>
        <w:tc>
          <w:tcPr>
            <w:tcW w:w="1321" w:type="dxa"/>
            <w:tcBorders>
              <w:top w:val="single" w:sz="16" w:space="0" w:color="000000"/>
              <w:left w:val="nil"/>
              <w:bottom w:val="single" w:sz="16" w:space="0" w:color="000000"/>
              <w:right w:val="single" w:sz="16" w:space="0" w:color="000000"/>
            </w:tcBorders>
            <w:shd w:val="clear" w:color="auto" w:fill="FFFFFF"/>
            <w:vAlign w:val="bottom"/>
          </w:tcPr>
          <w:p w14:paraId="38D31C3E" w14:textId="77777777" w:rsidR="000940D6" w:rsidRPr="006B526D" w:rsidRDefault="000940D6" w:rsidP="000940D6">
            <w:pPr>
              <w:autoSpaceDE w:val="0"/>
              <w:autoSpaceDN w:val="0"/>
              <w:adjustRightInd w:val="0"/>
              <w:spacing w:after="0" w:line="320" w:lineRule="atLeast"/>
              <w:ind w:left="60" w:right="60"/>
              <w:rPr>
                <w:rFonts w:ascii="Arial" w:hAnsi="Arial" w:cs="Arial"/>
                <w:color w:val="000000"/>
                <w:sz w:val="18"/>
                <w:szCs w:val="18"/>
              </w:rPr>
            </w:pPr>
            <w:r w:rsidRPr="006B526D">
              <w:rPr>
                <w:rFonts w:ascii="Arial" w:hAnsi="Arial" w:cs="Arial"/>
                <w:color w:val="000000"/>
                <w:sz w:val="18"/>
                <w:szCs w:val="18"/>
              </w:rPr>
              <w:t>Postest</w:t>
            </w:r>
          </w:p>
        </w:tc>
        <w:tc>
          <w:tcPr>
            <w:tcW w:w="1030" w:type="dxa"/>
            <w:tcBorders>
              <w:top w:val="single" w:sz="16" w:space="0" w:color="000000"/>
              <w:left w:val="single" w:sz="16" w:space="0" w:color="000000"/>
              <w:bottom w:val="single" w:sz="16" w:space="0" w:color="000000"/>
            </w:tcBorders>
            <w:shd w:val="clear" w:color="auto" w:fill="FFFFFF"/>
            <w:vAlign w:val="bottom"/>
          </w:tcPr>
          <w:p w14:paraId="15EF37F0" w14:textId="77777777" w:rsidR="000940D6" w:rsidRPr="006B526D" w:rsidRDefault="000940D6" w:rsidP="000940D6">
            <w:pPr>
              <w:autoSpaceDE w:val="0"/>
              <w:autoSpaceDN w:val="0"/>
              <w:adjustRightInd w:val="0"/>
              <w:spacing w:after="0" w:line="320" w:lineRule="atLeast"/>
              <w:ind w:left="60" w:right="60"/>
              <w:jc w:val="center"/>
              <w:rPr>
                <w:rFonts w:ascii="Arial" w:hAnsi="Arial" w:cs="Arial"/>
                <w:color w:val="000000"/>
                <w:sz w:val="18"/>
                <w:szCs w:val="18"/>
              </w:rPr>
            </w:pPr>
            <w:r w:rsidRPr="006B526D">
              <w:rPr>
                <w:rFonts w:ascii="Arial" w:hAnsi="Arial" w:cs="Arial"/>
                <w:color w:val="000000"/>
                <w:sz w:val="18"/>
                <w:szCs w:val="18"/>
              </w:rPr>
              <w:t>N</w:t>
            </w:r>
          </w:p>
        </w:tc>
        <w:tc>
          <w:tcPr>
            <w:tcW w:w="1030" w:type="dxa"/>
            <w:tcBorders>
              <w:top w:val="single" w:sz="16" w:space="0" w:color="000000"/>
              <w:bottom w:val="single" w:sz="16" w:space="0" w:color="000000"/>
            </w:tcBorders>
            <w:shd w:val="clear" w:color="auto" w:fill="FFFFFF"/>
            <w:vAlign w:val="bottom"/>
          </w:tcPr>
          <w:p w14:paraId="1541BB9F" w14:textId="77777777" w:rsidR="000940D6" w:rsidRPr="006B526D" w:rsidRDefault="000940D6" w:rsidP="000940D6">
            <w:pPr>
              <w:autoSpaceDE w:val="0"/>
              <w:autoSpaceDN w:val="0"/>
              <w:adjustRightInd w:val="0"/>
              <w:spacing w:after="0" w:line="320" w:lineRule="atLeast"/>
              <w:ind w:left="60" w:right="60"/>
              <w:jc w:val="center"/>
              <w:rPr>
                <w:rFonts w:ascii="Arial" w:hAnsi="Arial" w:cs="Arial"/>
                <w:color w:val="000000"/>
                <w:sz w:val="18"/>
                <w:szCs w:val="18"/>
              </w:rPr>
            </w:pPr>
            <w:r w:rsidRPr="006B526D">
              <w:rPr>
                <w:rFonts w:ascii="Arial" w:hAnsi="Arial" w:cs="Arial"/>
                <w:color w:val="000000"/>
                <w:sz w:val="18"/>
                <w:szCs w:val="18"/>
              </w:rPr>
              <w:t>Media</w:t>
            </w:r>
          </w:p>
        </w:tc>
        <w:tc>
          <w:tcPr>
            <w:tcW w:w="1476" w:type="dxa"/>
            <w:tcBorders>
              <w:top w:val="single" w:sz="16" w:space="0" w:color="000000"/>
              <w:bottom w:val="single" w:sz="16" w:space="0" w:color="000000"/>
            </w:tcBorders>
            <w:shd w:val="clear" w:color="auto" w:fill="FFFFFF"/>
            <w:vAlign w:val="bottom"/>
          </w:tcPr>
          <w:p w14:paraId="15C7768A" w14:textId="77777777" w:rsidR="000940D6" w:rsidRPr="006B526D" w:rsidRDefault="000940D6" w:rsidP="000940D6">
            <w:pPr>
              <w:autoSpaceDE w:val="0"/>
              <w:autoSpaceDN w:val="0"/>
              <w:adjustRightInd w:val="0"/>
              <w:spacing w:after="0" w:line="320" w:lineRule="atLeast"/>
              <w:ind w:left="60" w:right="60"/>
              <w:jc w:val="center"/>
              <w:rPr>
                <w:rFonts w:ascii="Arial" w:hAnsi="Arial" w:cs="Arial"/>
                <w:color w:val="000000"/>
                <w:sz w:val="18"/>
                <w:szCs w:val="18"/>
              </w:rPr>
            </w:pPr>
            <w:r w:rsidRPr="006B526D">
              <w:rPr>
                <w:rFonts w:ascii="Arial" w:hAnsi="Arial" w:cs="Arial"/>
                <w:color w:val="000000"/>
                <w:sz w:val="18"/>
                <w:szCs w:val="18"/>
              </w:rPr>
              <w:t>Desviación estándar</w:t>
            </w:r>
          </w:p>
        </w:tc>
        <w:tc>
          <w:tcPr>
            <w:tcW w:w="1476" w:type="dxa"/>
            <w:tcBorders>
              <w:top w:val="single" w:sz="16" w:space="0" w:color="000000"/>
              <w:bottom w:val="single" w:sz="16" w:space="0" w:color="000000"/>
              <w:right w:val="single" w:sz="16" w:space="0" w:color="000000"/>
            </w:tcBorders>
            <w:shd w:val="clear" w:color="auto" w:fill="FFFFFF"/>
            <w:vAlign w:val="bottom"/>
          </w:tcPr>
          <w:p w14:paraId="201B5351" w14:textId="77777777" w:rsidR="000940D6" w:rsidRPr="006B526D" w:rsidRDefault="000940D6" w:rsidP="000940D6">
            <w:pPr>
              <w:autoSpaceDE w:val="0"/>
              <w:autoSpaceDN w:val="0"/>
              <w:adjustRightInd w:val="0"/>
              <w:spacing w:after="0" w:line="320" w:lineRule="atLeast"/>
              <w:ind w:left="60" w:right="60"/>
              <w:jc w:val="center"/>
              <w:rPr>
                <w:rFonts w:ascii="Arial" w:hAnsi="Arial" w:cs="Arial"/>
                <w:color w:val="000000"/>
                <w:sz w:val="18"/>
                <w:szCs w:val="18"/>
              </w:rPr>
            </w:pPr>
            <w:r w:rsidRPr="006B526D">
              <w:rPr>
                <w:rFonts w:ascii="Arial" w:hAnsi="Arial" w:cs="Arial"/>
                <w:color w:val="000000"/>
                <w:sz w:val="18"/>
                <w:szCs w:val="18"/>
              </w:rPr>
              <w:t>Media de error estándar</w:t>
            </w:r>
          </w:p>
        </w:tc>
      </w:tr>
      <w:tr w:rsidR="000940D6" w:rsidRPr="00B37F48" w14:paraId="08B32584" w14:textId="77777777" w:rsidTr="000940D6">
        <w:trPr>
          <w:cantSplit/>
          <w:jc w:val="center"/>
        </w:trPr>
        <w:tc>
          <w:tcPr>
            <w:tcW w:w="1491" w:type="dxa"/>
            <w:vMerge w:val="restart"/>
            <w:tcBorders>
              <w:top w:val="single" w:sz="16" w:space="0" w:color="000000"/>
              <w:left w:val="single" w:sz="16" w:space="0" w:color="000000"/>
              <w:bottom w:val="single" w:sz="16" w:space="0" w:color="000000"/>
              <w:right w:val="nil"/>
            </w:tcBorders>
            <w:shd w:val="clear" w:color="auto" w:fill="FFFFFF"/>
          </w:tcPr>
          <w:p w14:paraId="74EA739A" w14:textId="77777777" w:rsidR="000940D6" w:rsidRPr="006B526D" w:rsidRDefault="000940D6" w:rsidP="000940D6">
            <w:pPr>
              <w:autoSpaceDE w:val="0"/>
              <w:autoSpaceDN w:val="0"/>
              <w:adjustRightInd w:val="0"/>
              <w:spacing w:after="0" w:line="320" w:lineRule="atLeast"/>
              <w:ind w:left="60" w:right="60"/>
              <w:rPr>
                <w:rFonts w:ascii="Arial" w:hAnsi="Arial" w:cs="Arial"/>
                <w:color w:val="000000"/>
                <w:sz w:val="18"/>
                <w:szCs w:val="18"/>
              </w:rPr>
            </w:pPr>
            <w:r w:rsidRPr="006B526D">
              <w:rPr>
                <w:rFonts w:ascii="Arial" w:hAnsi="Arial" w:cs="Arial"/>
                <w:color w:val="000000"/>
                <w:sz w:val="18"/>
                <w:szCs w:val="18"/>
              </w:rPr>
              <w:t>Calificaciones</w:t>
            </w:r>
          </w:p>
        </w:tc>
        <w:tc>
          <w:tcPr>
            <w:tcW w:w="1321" w:type="dxa"/>
            <w:tcBorders>
              <w:top w:val="single" w:sz="16" w:space="0" w:color="000000"/>
              <w:left w:val="nil"/>
              <w:bottom w:val="nil"/>
              <w:right w:val="single" w:sz="16" w:space="0" w:color="000000"/>
            </w:tcBorders>
            <w:shd w:val="clear" w:color="auto" w:fill="FFFFFF"/>
          </w:tcPr>
          <w:p w14:paraId="6161BEF9" w14:textId="77777777" w:rsidR="000940D6" w:rsidRPr="006B526D" w:rsidRDefault="000940D6" w:rsidP="000940D6">
            <w:pPr>
              <w:autoSpaceDE w:val="0"/>
              <w:autoSpaceDN w:val="0"/>
              <w:adjustRightInd w:val="0"/>
              <w:spacing w:after="0" w:line="320" w:lineRule="atLeast"/>
              <w:ind w:left="60" w:right="60"/>
              <w:rPr>
                <w:rFonts w:ascii="Arial" w:hAnsi="Arial" w:cs="Arial"/>
                <w:color w:val="000000"/>
                <w:sz w:val="18"/>
                <w:szCs w:val="18"/>
              </w:rPr>
            </w:pPr>
            <w:r w:rsidRPr="006B526D">
              <w:rPr>
                <w:rFonts w:ascii="Arial" w:hAnsi="Arial" w:cs="Arial"/>
                <w:color w:val="000000"/>
                <w:sz w:val="18"/>
                <w:szCs w:val="18"/>
              </w:rPr>
              <w:t>Grupo_Exp</w:t>
            </w:r>
          </w:p>
        </w:tc>
        <w:tc>
          <w:tcPr>
            <w:tcW w:w="1030" w:type="dxa"/>
            <w:tcBorders>
              <w:top w:val="single" w:sz="16" w:space="0" w:color="000000"/>
              <w:left w:val="single" w:sz="16" w:space="0" w:color="000000"/>
              <w:bottom w:val="nil"/>
            </w:tcBorders>
            <w:shd w:val="clear" w:color="auto" w:fill="FFFFFF"/>
            <w:vAlign w:val="center"/>
          </w:tcPr>
          <w:p w14:paraId="7DE8432D" w14:textId="75790C8F" w:rsidR="000940D6" w:rsidRPr="006B526D" w:rsidRDefault="0095079D" w:rsidP="0095079D">
            <w:pPr>
              <w:autoSpaceDE w:val="0"/>
              <w:autoSpaceDN w:val="0"/>
              <w:adjustRightInd w:val="0"/>
              <w:spacing w:after="0" w:line="320" w:lineRule="atLeast"/>
              <w:ind w:left="60" w:right="60"/>
              <w:jc w:val="right"/>
              <w:rPr>
                <w:rFonts w:ascii="Arial" w:hAnsi="Arial" w:cs="Arial"/>
                <w:color w:val="000000"/>
                <w:sz w:val="18"/>
                <w:szCs w:val="18"/>
              </w:rPr>
            </w:pPr>
            <w:r w:rsidRPr="006B526D">
              <w:rPr>
                <w:rFonts w:ascii="Arial" w:hAnsi="Arial" w:cs="Arial"/>
                <w:color w:val="000000"/>
                <w:sz w:val="18"/>
                <w:szCs w:val="18"/>
              </w:rPr>
              <w:t>22</w:t>
            </w:r>
          </w:p>
        </w:tc>
        <w:tc>
          <w:tcPr>
            <w:tcW w:w="1030" w:type="dxa"/>
            <w:tcBorders>
              <w:top w:val="single" w:sz="16" w:space="0" w:color="000000"/>
              <w:bottom w:val="nil"/>
            </w:tcBorders>
            <w:shd w:val="clear" w:color="auto" w:fill="FFFFFF"/>
            <w:vAlign w:val="center"/>
          </w:tcPr>
          <w:p w14:paraId="526604B1" w14:textId="53950079" w:rsidR="000940D6" w:rsidRPr="006B526D" w:rsidRDefault="00E52707" w:rsidP="00E52707">
            <w:pPr>
              <w:autoSpaceDE w:val="0"/>
              <w:autoSpaceDN w:val="0"/>
              <w:adjustRightInd w:val="0"/>
              <w:spacing w:after="0" w:line="320" w:lineRule="atLeast"/>
              <w:ind w:left="60" w:right="60"/>
              <w:jc w:val="right"/>
              <w:rPr>
                <w:rFonts w:ascii="Arial" w:hAnsi="Arial" w:cs="Arial"/>
                <w:color w:val="000000"/>
                <w:sz w:val="18"/>
                <w:szCs w:val="18"/>
              </w:rPr>
            </w:pPr>
            <w:r w:rsidRPr="006B526D">
              <w:rPr>
                <w:rFonts w:ascii="Arial" w:hAnsi="Arial" w:cs="Arial"/>
                <w:color w:val="000000"/>
                <w:sz w:val="18"/>
                <w:szCs w:val="18"/>
              </w:rPr>
              <w:t>3</w:t>
            </w:r>
            <w:r w:rsidR="000940D6" w:rsidRPr="006B526D">
              <w:rPr>
                <w:rFonts w:ascii="Arial" w:hAnsi="Arial" w:cs="Arial"/>
                <w:color w:val="000000"/>
                <w:sz w:val="18"/>
                <w:szCs w:val="18"/>
              </w:rPr>
              <w:t>,</w:t>
            </w:r>
            <w:r w:rsidRPr="006B526D">
              <w:rPr>
                <w:rFonts w:ascii="Arial" w:hAnsi="Arial" w:cs="Arial"/>
                <w:color w:val="000000"/>
                <w:sz w:val="18"/>
                <w:szCs w:val="18"/>
              </w:rPr>
              <w:t>732</w:t>
            </w:r>
          </w:p>
        </w:tc>
        <w:tc>
          <w:tcPr>
            <w:tcW w:w="1476" w:type="dxa"/>
            <w:tcBorders>
              <w:top w:val="single" w:sz="16" w:space="0" w:color="000000"/>
              <w:bottom w:val="nil"/>
            </w:tcBorders>
            <w:shd w:val="clear" w:color="auto" w:fill="FFFFFF"/>
            <w:vAlign w:val="center"/>
          </w:tcPr>
          <w:p w14:paraId="2ECED125" w14:textId="4CFD1DEA" w:rsidR="000940D6" w:rsidRPr="006B526D" w:rsidRDefault="000940D6" w:rsidP="0095079D">
            <w:pPr>
              <w:autoSpaceDE w:val="0"/>
              <w:autoSpaceDN w:val="0"/>
              <w:adjustRightInd w:val="0"/>
              <w:spacing w:after="0" w:line="320" w:lineRule="atLeast"/>
              <w:ind w:left="60" w:right="60"/>
              <w:jc w:val="right"/>
              <w:rPr>
                <w:rFonts w:ascii="Arial" w:hAnsi="Arial" w:cs="Arial"/>
                <w:color w:val="000000"/>
                <w:sz w:val="18"/>
                <w:szCs w:val="18"/>
              </w:rPr>
            </w:pPr>
            <w:r w:rsidRPr="006B526D">
              <w:rPr>
                <w:rFonts w:ascii="Arial" w:hAnsi="Arial" w:cs="Arial"/>
                <w:color w:val="000000"/>
                <w:sz w:val="18"/>
                <w:szCs w:val="18"/>
              </w:rPr>
              <w:t>,</w:t>
            </w:r>
            <w:r w:rsidR="0095079D" w:rsidRPr="006B526D">
              <w:rPr>
                <w:rFonts w:ascii="Arial" w:hAnsi="Arial" w:cs="Arial"/>
                <w:color w:val="000000"/>
                <w:sz w:val="18"/>
                <w:szCs w:val="18"/>
              </w:rPr>
              <w:t>8</w:t>
            </w:r>
            <w:r w:rsidR="00E52707" w:rsidRPr="006B526D">
              <w:rPr>
                <w:rFonts w:ascii="Arial" w:hAnsi="Arial" w:cs="Arial"/>
                <w:color w:val="000000"/>
                <w:sz w:val="18"/>
                <w:szCs w:val="18"/>
              </w:rPr>
              <w:t>898</w:t>
            </w:r>
          </w:p>
        </w:tc>
        <w:tc>
          <w:tcPr>
            <w:tcW w:w="1476" w:type="dxa"/>
            <w:tcBorders>
              <w:top w:val="single" w:sz="16" w:space="0" w:color="000000"/>
              <w:bottom w:val="nil"/>
              <w:right w:val="single" w:sz="16" w:space="0" w:color="000000"/>
            </w:tcBorders>
            <w:shd w:val="clear" w:color="auto" w:fill="FFFFFF"/>
            <w:vAlign w:val="center"/>
          </w:tcPr>
          <w:p w14:paraId="4F3A3FEC" w14:textId="18A5BAAE" w:rsidR="000940D6" w:rsidRPr="006B526D" w:rsidRDefault="000940D6" w:rsidP="00E52707">
            <w:pPr>
              <w:autoSpaceDE w:val="0"/>
              <w:autoSpaceDN w:val="0"/>
              <w:adjustRightInd w:val="0"/>
              <w:spacing w:after="0" w:line="320" w:lineRule="atLeast"/>
              <w:ind w:left="60" w:right="60"/>
              <w:jc w:val="right"/>
              <w:rPr>
                <w:rFonts w:ascii="Arial" w:hAnsi="Arial" w:cs="Arial"/>
                <w:color w:val="000000"/>
                <w:sz w:val="18"/>
                <w:szCs w:val="18"/>
              </w:rPr>
            </w:pPr>
            <w:r w:rsidRPr="006B526D">
              <w:rPr>
                <w:rFonts w:ascii="Arial" w:hAnsi="Arial" w:cs="Arial"/>
                <w:color w:val="000000"/>
                <w:sz w:val="18"/>
                <w:szCs w:val="18"/>
              </w:rPr>
              <w:t>,</w:t>
            </w:r>
            <w:r w:rsidR="0095079D" w:rsidRPr="006B526D">
              <w:rPr>
                <w:rFonts w:ascii="Arial" w:hAnsi="Arial" w:cs="Arial"/>
                <w:color w:val="000000"/>
                <w:sz w:val="18"/>
                <w:szCs w:val="18"/>
              </w:rPr>
              <w:t>18</w:t>
            </w:r>
            <w:r w:rsidR="00E52707" w:rsidRPr="006B526D">
              <w:rPr>
                <w:rFonts w:ascii="Arial" w:hAnsi="Arial" w:cs="Arial"/>
                <w:color w:val="000000"/>
                <w:sz w:val="18"/>
                <w:szCs w:val="18"/>
              </w:rPr>
              <w:t>97</w:t>
            </w:r>
          </w:p>
        </w:tc>
      </w:tr>
      <w:tr w:rsidR="000940D6" w:rsidRPr="00B37F48" w14:paraId="7FE3B761" w14:textId="77777777" w:rsidTr="000940D6">
        <w:trPr>
          <w:cantSplit/>
          <w:jc w:val="center"/>
        </w:trPr>
        <w:tc>
          <w:tcPr>
            <w:tcW w:w="1491" w:type="dxa"/>
            <w:vMerge/>
            <w:tcBorders>
              <w:top w:val="single" w:sz="16" w:space="0" w:color="000000"/>
              <w:left w:val="single" w:sz="16" w:space="0" w:color="000000"/>
              <w:bottom w:val="single" w:sz="16" w:space="0" w:color="000000"/>
              <w:right w:val="nil"/>
            </w:tcBorders>
            <w:shd w:val="clear" w:color="auto" w:fill="FFFFFF"/>
          </w:tcPr>
          <w:p w14:paraId="5BB2F831" w14:textId="77777777" w:rsidR="000940D6" w:rsidRPr="006B526D" w:rsidRDefault="000940D6" w:rsidP="000940D6">
            <w:pPr>
              <w:autoSpaceDE w:val="0"/>
              <w:autoSpaceDN w:val="0"/>
              <w:adjustRightInd w:val="0"/>
              <w:spacing w:after="0" w:line="240" w:lineRule="auto"/>
              <w:rPr>
                <w:rFonts w:ascii="Arial" w:hAnsi="Arial" w:cs="Arial"/>
                <w:color w:val="000000"/>
                <w:sz w:val="18"/>
                <w:szCs w:val="18"/>
              </w:rPr>
            </w:pPr>
          </w:p>
        </w:tc>
        <w:tc>
          <w:tcPr>
            <w:tcW w:w="1321" w:type="dxa"/>
            <w:tcBorders>
              <w:top w:val="nil"/>
              <w:left w:val="nil"/>
              <w:bottom w:val="single" w:sz="16" w:space="0" w:color="000000"/>
              <w:right w:val="single" w:sz="16" w:space="0" w:color="000000"/>
            </w:tcBorders>
            <w:shd w:val="clear" w:color="auto" w:fill="FFFFFF"/>
          </w:tcPr>
          <w:p w14:paraId="7BE85553" w14:textId="77777777" w:rsidR="000940D6" w:rsidRPr="006B526D" w:rsidRDefault="000940D6" w:rsidP="000940D6">
            <w:pPr>
              <w:autoSpaceDE w:val="0"/>
              <w:autoSpaceDN w:val="0"/>
              <w:adjustRightInd w:val="0"/>
              <w:spacing w:after="0" w:line="320" w:lineRule="atLeast"/>
              <w:ind w:left="60" w:right="60"/>
              <w:rPr>
                <w:rFonts w:ascii="Arial" w:hAnsi="Arial" w:cs="Arial"/>
                <w:color w:val="000000"/>
                <w:sz w:val="18"/>
                <w:szCs w:val="18"/>
              </w:rPr>
            </w:pPr>
            <w:r w:rsidRPr="006B526D">
              <w:rPr>
                <w:rFonts w:ascii="Arial" w:hAnsi="Arial" w:cs="Arial"/>
                <w:color w:val="000000"/>
                <w:sz w:val="18"/>
                <w:szCs w:val="18"/>
              </w:rPr>
              <w:t>Grupo_Ctrol</w:t>
            </w:r>
          </w:p>
        </w:tc>
        <w:tc>
          <w:tcPr>
            <w:tcW w:w="1030" w:type="dxa"/>
            <w:tcBorders>
              <w:top w:val="nil"/>
              <w:left w:val="single" w:sz="16" w:space="0" w:color="000000"/>
              <w:bottom w:val="single" w:sz="16" w:space="0" w:color="000000"/>
            </w:tcBorders>
            <w:shd w:val="clear" w:color="auto" w:fill="FFFFFF"/>
            <w:vAlign w:val="center"/>
          </w:tcPr>
          <w:p w14:paraId="1B1E5614" w14:textId="3B04FC9A" w:rsidR="000940D6" w:rsidRPr="006B526D" w:rsidRDefault="0095079D" w:rsidP="000940D6">
            <w:pPr>
              <w:autoSpaceDE w:val="0"/>
              <w:autoSpaceDN w:val="0"/>
              <w:adjustRightInd w:val="0"/>
              <w:spacing w:after="0" w:line="320" w:lineRule="atLeast"/>
              <w:ind w:left="60" w:right="60"/>
              <w:jc w:val="right"/>
              <w:rPr>
                <w:rFonts w:ascii="Arial" w:hAnsi="Arial" w:cs="Arial"/>
                <w:color w:val="000000"/>
                <w:sz w:val="18"/>
                <w:szCs w:val="18"/>
              </w:rPr>
            </w:pPr>
            <w:r w:rsidRPr="006B526D">
              <w:rPr>
                <w:rFonts w:ascii="Arial" w:hAnsi="Arial" w:cs="Arial"/>
                <w:color w:val="000000"/>
                <w:sz w:val="18"/>
                <w:szCs w:val="18"/>
              </w:rPr>
              <w:t>22</w:t>
            </w:r>
          </w:p>
        </w:tc>
        <w:tc>
          <w:tcPr>
            <w:tcW w:w="1030" w:type="dxa"/>
            <w:tcBorders>
              <w:top w:val="nil"/>
              <w:bottom w:val="single" w:sz="16" w:space="0" w:color="000000"/>
            </w:tcBorders>
            <w:shd w:val="clear" w:color="auto" w:fill="FFFFFF"/>
            <w:vAlign w:val="center"/>
          </w:tcPr>
          <w:p w14:paraId="75D8F9BB" w14:textId="241D3B0A" w:rsidR="000940D6" w:rsidRPr="006B526D" w:rsidRDefault="0095079D" w:rsidP="0095079D">
            <w:pPr>
              <w:autoSpaceDE w:val="0"/>
              <w:autoSpaceDN w:val="0"/>
              <w:adjustRightInd w:val="0"/>
              <w:spacing w:after="0" w:line="320" w:lineRule="atLeast"/>
              <w:ind w:left="60" w:right="60"/>
              <w:jc w:val="right"/>
              <w:rPr>
                <w:rFonts w:ascii="Arial" w:hAnsi="Arial" w:cs="Arial"/>
                <w:color w:val="000000"/>
                <w:sz w:val="18"/>
                <w:szCs w:val="18"/>
              </w:rPr>
            </w:pPr>
            <w:r w:rsidRPr="006B526D">
              <w:rPr>
                <w:rFonts w:ascii="Arial" w:hAnsi="Arial" w:cs="Arial"/>
                <w:color w:val="000000"/>
                <w:sz w:val="18"/>
                <w:szCs w:val="18"/>
              </w:rPr>
              <w:t>2</w:t>
            </w:r>
            <w:r w:rsidR="000940D6" w:rsidRPr="006B526D">
              <w:rPr>
                <w:rFonts w:ascii="Arial" w:hAnsi="Arial" w:cs="Arial"/>
                <w:color w:val="000000"/>
                <w:sz w:val="18"/>
                <w:szCs w:val="18"/>
              </w:rPr>
              <w:t>,</w:t>
            </w:r>
            <w:r w:rsidRPr="006B526D">
              <w:rPr>
                <w:rFonts w:ascii="Arial" w:hAnsi="Arial" w:cs="Arial"/>
                <w:color w:val="000000"/>
                <w:sz w:val="18"/>
                <w:szCs w:val="18"/>
              </w:rPr>
              <w:t>918</w:t>
            </w:r>
          </w:p>
        </w:tc>
        <w:tc>
          <w:tcPr>
            <w:tcW w:w="1476" w:type="dxa"/>
            <w:tcBorders>
              <w:top w:val="nil"/>
              <w:bottom w:val="single" w:sz="16" w:space="0" w:color="000000"/>
            </w:tcBorders>
            <w:shd w:val="clear" w:color="auto" w:fill="FFFFFF"/>
            <w:vAlign w:val="center"/>
          </w:tcPr>
          <w:p w14:paraId="1FF16B2E" w14:textId="272A5BD1" w:rsidR="000940D6" w:rsidRPr="006B526D" w:rsidRDefault="000940D6" w:rsidP="0095079D">
            <w:pPr>
              <w:autoSpaceDE w:val="0"/>
              <w:autoSpaceDN w:val="0"/>
              <w:adjustRightInd w:val="0"/>
              <w:spacing w:after="0" w:line="320" w:lineRule="atLeast"/>
              <w:ind w:left="60" w:right="60"/>
              <w:jc w:val="right"/>
              <w:rPr>
                <w:rFonts w:ascii="Arial" w:hAnsi="Arial" w:cs="Arial"/>
                <w:color w:val="000000"/>
                <w:sz w:val="18"/>
                <w:szCs w:val="18"/>
              </w:rPr>
            </w:pPr>
            <w:r w:rsidRPr="006B526D">
              <w:rPr>
                <w:rFonts w:ascii="Arial" w:hAnsi="Arial" w:cs="Arial"/>
                <w:color w:val="000000"/>
                <w:sz w:val="18"/>
                <w:szCs w:val="18"/>
              </w:rPr>
              <w:t>,</w:t>
            </w:r>
            <w:r w:rsidR="0095079D" w:rsidRPr="006B526D">
              <w:rPr>
                <w:rFonts w:ascii="Arial" w:hAnsi="Arial" w:cs="Arial"/>
                <w:color w:val="000000"/>
                <w:sz w:val="18"/>
                <w:szCs w:val="18"/>
              </w:rPr>
              <w:t>8699</w:t>
            </w:r>
          </w:p>
        </w:tc>
        <w:tc>
          <w:tcPr>
            <w:tcW w:w="1476" w:type="dxa"/>
            <w:tcBorders>
              <w:top w:val="nil"/>
              <w:bottom w:val="single" w:sz="16" w:space="0" w:color="000000"/>
              <w:right w:val="single" w:sz="16" w:space="0" w:color="000000"/>
            </w:tcBorders>
            <w:shd w:val="clear" w:color="auto" w:fill="FFFFFF"/>
            <w:vAlign w:val="center"/>
          </w:tcPr>
          <w:p w14:paraId="0BA97B16" w14:textId="2DD63326" w:rsidR="000940D6" w:rsidRPr="006B526D" w:rsidRDefault="000940D6" w:rsidP="0095079D">
            <w:pPr>
              <w:autoSpaceDE w:val="0"/>
              <w:autoSpaceDN w:val="0"/>
              <w:adjustRightInd w:val="0"/>
              <w:spacing w:after="0" w:line="320" w:lineRule="atLeast"/>
              <w:ind w:left="60" w:right="60"/>
              <w:jc w:val="right"/>
              <w:rPr>
                <w:rFonts w:ascii="Arial" w:hAnsi="Arial" w:cs="Arial"/>
                <w:color w:val="000000"/>
                <w:sz w:val="18"/>
                <w:szCs w:val="18"/>
              </w:rPr>
            </w:pPr>
            <w:r w:rsidRPr="006B526D">
              <w:rPr>
                <w:rFonts w:ascii="Arial" w:hAnsi="Arial" w:cs="Arial"/>
                <w:color w:val="000000"/>
                <w:sz w:val="18"/>
                <w:szCs w:val="18"/>
              </w:rPr>
              <w:t>,</w:t>
            </w:r>
            <w:r w:rsidR="0095079D" w:rsidRPr="006B526D">
              <w:rPr>
                <w:rFonts w:ascii="Arial" w:hAnsi="Arial" w:cs="Arial"/>
                <w:color w:val="000000"/>
                <w:sz w:val="18"/>
                <w:szCs w:val="18"/>
              </w:rPr>
              <w:t>1855</w:t>
            </w:r>
          </w:p>
        </w:tc>
      </w:tr>
    </w:tbl>
    <w:p w14:paraId="20105166" w14:textId="77777777" w:rsidR="00722361" w:rsidRPr="006B526D" w:rsidRDefault="00722361" w:rsidP="00722361">
      <w:pPr>
        <w:autoSpaceDE w:val="0"/>
        <w:autoSpaceDN w:val="0"/>
        <w:adjustRightInd w:val="0"/>
        <w:spacing w:after="0" w:line="240" w:lineRule="auto"/>
        <w:jc w:val="center"/>
        <w:rPr>
          <w:rFonts w:ascii="Times New Roman" w:hAnsi="Times New Roman" w:cs="Times New Roman"/>
        </w:rPr>
      </w:pPr>
      <w:r w:rsidRPr="006B526D">
        <w:rPr>
          <w:rFonts w:ascii="Times New Roman" w:hAnsi="Times New Roman" w:cs="Times New Roman"/>
        </w:rPr>
        <w:t>Fuente: elaboración propia</w:t>
      </w:r>
    </w:p>
    <w:p w14:paraId="2D0F7F56" w14:textId="77777777" w:rsidR="00722361" w:rsidRPr="00B37F48" w:rsidRDefault="00722361" w:rsidP="00722361">
      <w:pPr>
        <w:autoSpaceDE w:val="0"/>
        <w:autoSpaceDN w:val="0"/>
        <w:adjustRightInd w:val="0"/>
        <w:spacing w:after="0" w:line="240" w:lineRule="auto"/>
        <w:jc w:val="center"/>
        <w:rPr>
          <w:rFonts w:ascii="Times New Roman" w:hAnsi="Times New Roman" w:cs="Times New Roman"/>
          <w:bCs/>
          <w:color w:val="000000"/>
          <w:sz w:val="24"/>
          <w:szCs w:val="24"/>
        </w:rPr>
      </w:pPr>
    </w:p>
    <w:p w14:paraId="1DAA5A29" w14:textId="77777777" w:rsidR="007D7243" w:rsidRPr="00B37F48" w:rsidRDefault="007D7243" w:rsidP="007D7243">
      <w:pPr>
        <w:pStyle w:val="Textoindependiente"/>
        <w:spacing w:line="360" w:lineRule="auto"/>
        <w:ind w:right="108"/>
        <w:jc w:val="both"/>
        <w:rPr>
          <w:rFonts w:ascii="Times New Roman" w:hAnsi="Times New Roman" w:cs="Times New Roman"/>
          <w:lang w:val="es-CO"/>
        </w:rPr>
      </w:pPr>
    </w:p>
    <w:p w14:paraId="7209CD10" w14:textId="20D65337" w:rsidR="000642AF" w:rsidRPr="00B37F48" w:rsidRDefault="00177D41" w:rsidP="000642AF">
      <w:pPr>
        <w:pStyle w:val="Textoindependiente"/>
        <w:ind w:right="108"/>
        <w:jc w:val="both"/>
        <w:rPr>
          <w:rFonts w:ascii="Times New Roman" w:hAnsi="Times New Roman" w:cs="Times New Roman"/>
          <w:lang w:val="es-CO"/>
        </w:rPr>
      </w:pPr>
      <w:bookmarkStart w:id="246" w:name="_Hlk514184976"/>
      <w:r w:rsidRPr="00B37F48">
        <w:rPr>
          <w:rFonts w:ascii="Times New Roman" w:hAnsi="Times New Roman" w:cs="Times New Roman"/>
          <w:lang w:val="es-CO"/>
        </w:rPr>
        <w:t xml:space="preserve">Tabla </w:t>
      </w:r>
      <w:r w:rsidR="00FF77E7" w:rsidRPr="00B37F48">
        <w:rPr>
          <w:rFonts w:ascii="Times New Roman" w:hAnsi="Times New Roman" w:cs="Times New Roman"/>
          <w:lang w:val="es-CO"/>
        </w:rPr>
        <w:t>1</w:t>
      </w:r>
      <w:r w:rsidR="0047576B">
        <w:rPr>
          <w:rFonts w:ascii="Times New Roman" w:hAnsi="Times New Roman" w:cs="Times New Roman"/>
          <w:lang w:val="es-CO"/>
        </w:rPr>
        <w:t>43</w:t>
      </w:r>
      <w:r w:rsidR="00C07EF7">
        <w:rPr>
          <w:rFonts w:ascii="Times New Roman" w:hAnsi="Times New Roman" w:cs="Times New Roman"/>
          <w:lang w:val="es-CO"/>
        </w:rPr>
        <w:t>.</w:t>
      </w:r>
    </w:p>
    <w:p w14:paraId="2B518BF2" w14:textId="77921844" w:rsidR="00413E95" w:rsidRPr="00B37F48" w:rsidRDefault="00413E95" w:rsidP="000642AF">
      <w:pPr>
        <w:pStyle w:val="Textoindependiente"/>
        <w:ind w:right="108"/>
        <w:jc w:val="both"/>
        <w:rPr>
          <w:rFonts w:ascii="Times New Roman" w:hAnsi="Times New Roman" w:cs="Times New Roman"/>
          <w:lang w:val="es-CO"/>
        </w:rPr>
      </w:pPr>
      <w:r w:rsidRPr="00B37F48">
        <w:rPr>
          <w:rFonts w:ascii="Times New Roman" w:hAnsi="Times New Roman" w:cs="Times New Roman"/>
          <w:i/>
          <w:lang w:val="es-CO"/>
        </w:rPr>
        <w:t>Prueba T</w:t>
      </w:r>
      <w:r w:rsidRPr="00B37F48">
        <w:rPr>
          <w:rFonts w:ascii="Times New Roman" w:hAnsi="Times New Roman" w:cs="Times New Roman"/>
          <w:lang w:val="es-CO"/>
        </w:rPr>
        <w:t xml:space="preserve"> </w:t>
      </w:r>
    </w:p>
    <w:bookmarkEnd w:id="246"/>
    <w:tbl>
      <w:tblPr>
        <w:tblW w:w="10424"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1"/>
        <w:gridCol w:w="916"/>
        <w:gridCol w:w="1023"/>
        <w:gridCol w:w="740"/>
        <w:gridCol w:w="775"/>
        <w:gridCol w:w="962"/>
        <w:gridCol w:w="1062"/>
        <w:gridCol w:w="998"/>
        <w:gridCol w:w="922"/>
        <w:gridCol w:w="1035"/>
      </w:tblGrid>
      <w:tr w:rsidR="00413E95" w:rsidRPr="006B526D" w14:paraId="3B29E9BF" w14:textId="77777777" w:rsidTr="00466660">
        <w:trPr>
          <w:trHeight w:val="437"/>
        </w:trPr>
        <w:tc>
          <w:tcPr>
            <w:tcW w:w="1991" w:type="dxa"/>
            <w:vMerge w:val="restart"/>
          </w:tcPr>
          <w:p w14:paraId="72728D77" w14:textId="77777777" w:rsidR="00413E95" w:rsidRPr="006B526D" w:rsidRDefault="00413E95" w:rsidP="00466660">
            <w:pPr>
              <w:autoSpaceDE w:val="0"/>
              <w:autoSpaceDN w:val="0"/>
              <w:adjustRightInd w:val="0"/>
              <w:spacing w:after="0" w:line="400" w:lineRule="atLeast"/>
              <w:rPr>
                <w:rFonts w:ascii="Arial" w:hAnsi="Arial" w:cs="Arial"/>
                <w:sz w:val="18"/>
                <w:szCs w:val="18"/>
              </w:rPr>
            </w:pPr>
          </w:p>
        </w:tc>
        <w:tc>
          <w:tcPr>
            <w:tcW w:w="1939" w:type="dxa"/>
            <w:gridSpan w:val="2"/>
          </w:tcPr>
          <w:p w14:paraId="2FAA042B" w14:textId="77777777" w:rsidR="00413E95" w:rsidRPr="006B526D" w:rsidRDefault="00413E95" w:rsidP="00466660">
            <w:pPr>
              <w:autoSpaceDE w:val="0"/>
              <w:autoSpaceDN w:val="0"/>
              <w:adjustRightInd w:val="0"/>
              <w:spacing w:after="0" w:line="240" w:lineRule="auto"/>
              <w:jc w:val="center"/>
              <w:rPr>
                <w:rFonts w:ascii="Arial" w:hAnsi="Arial" w:cs="Arial"/>
                <w:sz w:val="18"/>
                <w:szCs w:val="18"/>
              </w:rPr>
            </w:pPr>
            <w:r w:rsidRPr="006B526D">
              <w:rPr>
                <w:rFonts w:ascii="Arial" w:hAnsi="Arial" w:cs="Arial"/>
                <w:sz w:val="18"/>
                <w:szCs w:val="18"/>
              </w:rPr>
              <w:t>Prueba de Levane de calidad de varianza</w:t>
            </w:r>
          </w:p>
        </w:tc>
        <w:tc>
          <w:tcPr>
            <w:tcW w:w="6494" w:type="dxa"/>
            <w:gridSpan w:val="7"/>
          </w:tcPr>
          <w:p w14:paraId="286EBBDE" w14:textId="77777777" w:rsidR="00413E95" w:rsidRPr="006B526D" w:rsidRDefault="00413E95" w:rsidP="00466660">
            <w:pPr>
              <w:autoSpaceDE w:val="0"/>
              <w:autoSpaceDN w:val="0"/>
              <w:adjustRightInd w:val="0"/>
              <w:spacing w:after="0" w:line="400" w:lineRule="atLeast"/>
              <w:ind w:firstLine="708"/>
              <w:rPr>
                <w:rFonts w:ascii="Arial" w:hAnsi="Arial" w:cs="Arial"/>
                <w:sz w:val="18"/>
                <w:szCs w:val="18"/>
              </w:rPr>
            </w:pPr>
            <w:r w:rsidRPr="006B526D">
              <w:rPr>
                <w:rFonts w:ascii="Arial" w:hAnsi="Arial" w:cs="Arial"/>
                <w:sz w:val="18"/>
                <w:szCs w:val="18"/>
              </w:rPr>
              <w:t>Prueba «</w:t>
            </w:r>
            <w:r w:rsidRPr="006B526D">
              <w:rPr>
                <w:rFonts w:ascii="Arial" w:hAnsi="Arial" w:cs="Arial"/>
                <w:b/>
                <w:sz w:val="18"/>
                <w:szCs w:val="18"/>
              </w:rPr>
              <w:t>t</w:t>
            </w:r>
            <w:r w:rsidRPr="006B526D">
              <w:rPr>
                <w:rFonts w:ascii="Arial" w:hAnsi="Arial" w:cs="Arial"/>
                <w:sz w:val="18"/>
                <w:szCs w:val="18"/>
              </w:rPr>
              <w:t>» para la igualdad de medias</w:t>
            </w:r>
          </w:p>
        </w:tc>
      </w:tr>
      <w:tr w:rsidR="00413E95" w:rsidRPr="006B526D" w14:paraId="71081064" w14:textId="77777777" w:rsidTr="00466660">
        <w:trPr>
          <w:trHeight w:val="225"/>
        </w:trPr>
        <w:tc>
          <w:tcPr>
            <w:tcW w:w="1991" w:type="dxa"/>
            <w:vMerge/>
          </w:tcPr>
          <w:p w14:paraId="51F923C5"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916" w:type="dxa"/>
            <w:vMerge w:val="restart"/>
          </w:tcPr>
          <w:p w14:paraId="5DDE1F2C" w14:textId="77777777" w:rsidR="00413E95" w:rsidRPr="006B526D" w:rsidRDefault="00413E95" w:rsidP="00466660">
            <w:pPr>
              <w:autoSpaceDE w:val="0"/>
              <w:autoSpaceDN w:val="0"/>
              <w:adjustRightInd w:val="0"/>
              <w:spacing w:after="0" w:line="400" w:lineRule="atLeast"/>
              <w:ind w:left="66"/>
              <w:jc w:val="center"/>
              <w:rPr>
                <w:rFonts w:ascii="Arial" w:hAnsi="Arial" w:cs="Arial"/>
                <w:b/>
                <w:sz w:val="18"/>
                <w:szCs w:val="18"/>
              </w:rPr>
            </w:pPr>
          </w:p>
          <w:p w14:paraId="2D5EB653" w14:textId="77777777" w:rsidR="00413E95" w:rsidRPr="006B526D" w:rsidRDefault="00413E95" w:rsidP="00466660">
            <w:pPr>
              <w:autoSpaceDE w:val="0"/>
              <w:autoSpaceDN w:val="0"/>
              <w:adjustRightInd w:val="0"/>
              <w:spacing w:after="0" w:line="400" w:lineRule="atLeast"/>
              <w:ind w:left="66"/>
              <w:jc w:val="center"/>
              <w:rPr>
                <w:rFonts w:ascii="Arial" w:hAnsi="Arial" w:cs="Arial"/>
                <w:b/>
                <w:sz w:val="18"/>
                <w:szCs w:val="18"/>
              </w:rPr>
            </w:pPr>
            <w:r w:rsidRPr="006B526D">
              <w:rPr>
                <w:rFonts w:ascii="Arial" w:hAnsi="Arial" w:cs="Arial"/>
                <w:b/>
                <w:sz w:val="18"/>
                <w:szCs w:val="18"/>
              </w:rPr>
              <w:t>F</w:t>
            </w:r>
          </w:p>
        </w:tc>
        <w:tc>
          <w:tcPr>
            <w:tcW w:w="1023" w:type="dxa"/>
            <w:vMerge w:val="restart"/>
          </w:tcPr>
          <w:p w14:paraId="258551BD" w14:textId="77777777" w:rsidR="00413E95" w:rsidRPr="006B526D" w:rsidRDefault="00413E95" w:rsidP="00466660">
            <w:pPr>
              <w:autoSpaceDE w:val="0"/>
              <w:autoSpaceDN w:val="0"/>
              <w:adjustRightInd w:val="0"/>
              <w:spacing w:after="0" w:line="400" w:lineRule="atLeast"/>
              <w:ind w:left="66"/>
              <w:jc w:val="center"/>
              <w:rPr>
                <w:rFonts w:ascii="Arial" w:hAnsi="Arial" w:cs="Arial"/>
                <w:b/>
                <w:sz w:val="18"/>
                <w:szCs w:val="18"/>
              </w:rPr>
            </w:pPr>
          </w:p>
          <w:p w14:paraId="069D935C" w14:textId="77777777" w:rsidR="00413E95" w:rsidRPr="006B526D" w:rsidRDefault="00413E95" w:rsidP="00466660">
            <w:pPr>
              <w:autoSpaceDE w:val="0"/>
              <w:autoSpaceDN w:val="0"/>
              <w:adjustRightInd w:val="0"/>
              <w:spacing w:after="0" w:line="400" w:lineRule="atLeast"/>
              <w:ind w:left="66"/>
              <w:jc w:val="center"/>
              <w:rPr>
                <w:rFonts w:ascii="Arial" w:hAnsi="Arial" w:cs="Arial"/>
                <w:b/>
                <w:sz w:val="18"/>
                <w:szCs w:val="18"/>
              </w:rPr>
            </w:pPr>
            <w:r w:rsidRPr="006B526D">
              <w:rPr>
                <w:rFonts w:ascii="Arial" w:hAnsi="Arial" w:cs="Arial"/>
                <w:b/>
                <w:sz w:val="18"/>
                <w:szCs w:val="18"/>
              </w:rPr>
              <w:t>Sig</w:t>
            </w:r>
          </w:p>
        </w:tc>
        <w:tc>
          <w:tcPr>
            <w:tcW w:w="740" w:type="dxa"/>
            <w:vMerge w:val="restart"/>
          </w:tcPr>
          <w:p w14:paraId="662ADFC6"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 xml:space="preserve">  </w:t>
            </w:r>
          </w:p>
          <w:p w14:paraId="15D7A758"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 xml:space="preserve">  t</w:t>
            </w:r>
          </w:p>
        </w:tc>
        <w:tc>
          <w:tcPr>
            <w:tcW w:w="775" w:type="dxa"/>
            <w:vMerge w:val="restart"/>
          </w:tcPr>
          <w:p w14:paraId="0D3B8A7A" w14:textId="77777777" w:rsidR="00413E95" w:rsidRPr="006B526D" w:rsidRDefault="00413E95" w:rsidP="00466660">
            <w:pPr>
              <w:autoSpaceDE w:val="0"/>
              <w:autoSpaceDN w:val="0"/>
              <w:adjustRightInd w:val="0"/>
              <w:spacing w:after="0" w:line="400" w:lineRule="atLeast"/>
              <w:ind w:left="66"/>
              <w:jc w:val="center"/>
              <w:rPr>
                <w:rFonts w:ascii="Arial" w:hAnsi="Arial" w:cs="Arial"/>
                <w:sz w:val="18"/>
                <w:szCs w:val="18"/>
              </w:rPr>
            </w:pPr>
          </w:p>
          <w:p w14:paraId="403C23F1" w14:textId="77777777" w:rsidR="00413E95" w:rsidRPr="006B526D" w:rsidRDefault="00413E95" w:rsidP="00466660">
            <w:pPr>
              <w:autoSpaceDE w:val="0"/>
              <w:autoSpaceDN w:val="0"/>
              <w:adjustRightInd w:val="0"/>
              <w:spacing w:after="0" w:line="400" w:lineRule="atLeast"/>
              <w:ind w:left="66"/>
              <w:jc w:val="center"/>
              <w:rPr>
                <w:rFonts w:ascii="Arial" w:hAnsi="Arial" w:cs="Arial"/>
                <w:sz w:val="18"/>
                <w:szCs w:val="18"/>
              </w:rPr>
            </w:pPr>
            <w:r w:rsidRPr="006B526D">
              <w:rPr>
                <w:rFonts w:ascii="Arial" w:hAnsi="Arial" w:cs="Arial"/>
                <w:sz w:val="18"/>
                <w:szCs w:val="18"/>
              </w:rPr>
              <w:t>gl</w:t>
            </w:r>
          </w:p>
        </w:tc>
        <w:tc>
          <w:tcPr>
            <w:tcW w:w="962" w:type="dxa"/>
            <w:vMerge w:val="restart"/>
          </w:tcPr>
          <w:p w14:paraId="5E3BA22D" w14:textId="77777777" w:rsidR="00413E95" w:rsidRPr="006B526D" w:rsidRDefault="00413E95" w:rsidP="00466660">
            <w:pPr>
              <w:autoSpaceDE w:val="0"/>
              <w:autoSpaceDN w:val="0"/>
              <w:adjustRightInd w:val="0"/>
              <w:spacing w:after="0" w:line="240" w:lineRule="auto"/>
              <w:rPr>
                <w:rFonts w:ascii="Arial" w:hAnsi="Arial" w:cs="Arial"/>
                <w:sz w:val="18"/>
                <w:szCs w:val="18"/>
              </w:rPr>
            </w:pPr>
          </w:p>
          <w:p w14:paraId="30C97915" w14:textId="77777777" w:rsidR="00413E95" w:rsidRPr="006B526D" w:rsidRDefault="00413E95" w:rsidP="00466660">
            <w:pPr>
              <w:autoSpaceDE w:val="0"/>
              <w:autoSpaceDN w:val="0"/>
              <w:adjustRightInd w:val="0"/>
              <w:spacing w:after="0" w:line="240" w:lineRule="auto"/>
              <w:rPr>
                <w:rFonts w:ascii="Arial" w:hAnsi="Arial" w:cs="Arial"/>
                <w:sz w:val="18"/>
                <w:szCs w:val="18"/>
              </w:rPr>
            </w:pPr>
          </w:p>
          <w:p w14:paraId="3C36E136"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Sig.</w:t>
            </w:r>
          </w:p>
          <w:p w14:paraId="206AB281"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(Bilateral)</w:t>
            </w:r>
          </w:p>
          <w:p w14:paraId="384EC931"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1062" w:type="dxa"/>
            <w:vMerge w:val="restart"/>
          </w:tcPr>
          <w:p w14:paraId="41893DD5" w14:textId="77777777" w:rsidR="00413E95" w:rsidRPr="006B526D" w:rsidRDefault="00413E95" w:rsidP="00466660">
            <w:pPr>
              <w:autoSpaceDE w:val="0"/>
              <w:autoSpaceDN w:val="0"/>
              <w:adjustRightInd w:val="0"/>
              <w:spacing w:after="0" w:line="240" w:lineRule="auto"/>
              <w:rPr>
                <w:rFonts w:ascii="Arial" w:hAnsi="Arial" w:cs="Arial"/>
                <w:sz w:val="18"/>
                <w:szCs w:val="18"/>
              </w:rPr>
            </w:pPr>
          </w:p>
          <w:p w14:paraId="4915F6D6" w14:textId="77777777" w:rsidR="00413E95" w:rsidRPr="006B526D" w:rsidRDefault="00413E95" w:rsidP="00466660">
            <w:pPr>
              <w:autoSpaceDE w:val="0"/>
              <w:autoSpaceDN w:val="0"/>
              <w:adjustRightInd w:val="0"/>
              <w:spacing w:after="0" w:line="240" w:lineRule="auto"/>
              <w:rPr>
                <w:rFonts w:ascii="Arial" w:hAnsi="Arial" w:cs="Arial"/>
                <w:sz w:val="18"/>
                <w:szCs w:val="18"/>
              </w:rPr>
            </w:pPr>
          </w:p>
          <w:p w14:paraId="6AAB3D24"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Diferencias</w:t>
            </w:r>
          </w:p>
          <w:p w14:paraId="46558045"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Medias</w:t>
            </w:r>
          </w:p>
          <w:p w14:paraId="5926AA03"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998" w:type="dxa"/>
            <w:vMerge w:val="restart"/>
          </w:tcPr>
          <w:p w14:paraId="3B5511DA" w14:textId="77777777" w:rsidR="00413E95" w:rsidRPr="006B526D" w:rsidRDefault="00413E95" w:rsidP="00466660">
            <w:pPr>
              <w:autoSpaceDE w:val="0"/>
              <w:autoSpaceDN w:val="0"/>
              <w:adjustRightInd w:val="0"/>
              <w:spacing w:after="0" w:line="240" w:lineRule="auto"/>
              <w:rPr>
                <w:rFonts w:ascii="Arial" w:hAnsi="Arial" w:cs="Arial"/>
                <w:sz w:val="18"/>
                <w:szCs w:val="18"/>
              </w:rPr>
            </w:pPr>
          </w:p>
          <w:p w14:paraId="499AAD17" w14:textId="77777777" w:rsidR="00413E95" w:rsidRPr="006B526D" w:rsidRDefault="00413E95" w:rsidP="00466660">
            <w:pPr>
              <w:autoSpaceDE w:val="0"/>
              <w:autoSpaceDN w:val="0"/>
              <w:adjustRightInd w:val="0"/>
              <w:spacing w:after="0" w:line="240" w:lineRule="auto"/>
              <w:rPr>
                <w:rFonts w:ascii="Arial" w:hAnsi="Arial" w:cs="Arial"/>
                <w:sz w:val="18"/>
                <w:szCs w:val="18"/>
              </w:rPr>
            </w:pPr>
          </w:p>
          <w:p w14:paraId="4DEF1D7A"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Diferencia de error estándar</w:t>
            </w:r>
          </w:p>
        </w:tc>
        <w:tc>
          <w:tcPr>
            <w:tcW w:w="1957" w:type="dxa"/>
            <w:gridSpan w:val="2"/>
          </w:tcPr>
          <w:p w14:paraId="694AAE27"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95% de intervalo de confianza de la diferencia</w:t>
            </w:r>
          </w:p>
        </w:tc>
      </w:tr>
      <w:tr w:rsidR="00413E95" w:rsidRPr="006B526D" w14:paraId="5CABADFD" w14:textId="77777777" w:rsidTr="00466660">
        <w:trPr>
          <w:trHeight w:val="308"/>
        </w:trPr>
        <w:tc>
          <w:tcPr>
            <w:tcW w:w="1991" w:type="dxa"/>
            <w:vMerge/>
          </w:tcPr>
          <w:p w14:paraId="5D69C0B1"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916" w:type="dxa"/>
            <w:vMerge/>
          </w:tcPr>
          <w:p w14:paraId="3D122396"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1023" w:type="dxa"/>
            <w:vMerge/>
          </w:tcPr>
          <w:p w14:paraId="7BEC10CC"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740" w:type="dxa"/>
            <w:vMerge/>
          </w:tcPr>
          <w:p w14:paraId="2A4D641D"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775" w:type="dxa"/>
            <w:vMerge/>
          </w:tcPr>
          <w:p w14:paraId="760665B4"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962" w:type="dxa"/>
            <w:vMerge/>
          </w:tcPr>
          <w:p w14:paraId="6E789AEE"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1062" w:type="dxa"/>
            <w:vMerge/>
          </w:tcPr>
          <w:p w14:paraId="23DC9612"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998" w:type="dxa"/>
            <w:vMerge/>
          </w:tcPr>
          <w:p w14:paraId="607602E2"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922" w:type="dxa"/>
          </w:tcPr>
          <w:p w14:paraId="2A5989D8"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Inferior</w:t>
            </w:r>
          </w:p>
        </w:tc>
        <w:tc>
          <w:tcPr>
            <w:tcW w:w="1035" w:type="dxa"/>
          </w:tcPr>
          <w:p w14:paraId="4809F2F8"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Superior</w:t>
            </w:r>
          </w:p>
          <w:p w14:paraId="40BAE338"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r>
      <w:tr w:rsidR="00413E95" w:rsidRPr="006B526D" w14:paraId="17A8C9F2" w14:textId="77777777" w:rsidTr="00466660">
        <w:trPr>
          <w:trHeight w:val="554"/>
        </w:trPr>
        <w:tc>
          <w:tcPr>
            <w:tcW w:w="1991" w:type="dxa"/>
          </w:tcPr>
          <w:p w14:paraId="413EAA29" w14:textId="77777777" w:rsidR="00413E95" w:rsidRPr="006B526D" w:rsidRDefault="00413E95" w:rsidP="00466660">
            <w:pPr>
              <w:autoSpaceDE w:val="0"/>
              <w:autoSpaceDN w:val="0"/>
              <w:adjustRightInd w:val="0"/>
              <w:spacing w:after="0" w:line="400" w:lineRule="atLeast"/>
              <w:rPr>
                <w:rFonts w:ascii="Arial" w:hAnsi="Arial" w:cs="Arial"/>
                <w:b/>
                <w:sz w:val="18"/>
                <w:szCs w:val="18"/>
              </w:rPr>
            </w:pPr>
            <w:r w:rsidRPr="006B526D">
              <w:rPr>
                <w:rFonts w:ascii="Arial" w:hAnsi="Arial" w:cs="Arial"/>
                <w:b/>
                <w:sz w:val="18"/>
                <w:szCs w:val="18"/>
              </w:rPr>
              <w:t xml:space="preserve">Calificación  </w:t>
            </w:r>
          </w:p>
          <w:p w14:paraId="1C12CC46" w14:textId="77777777" w:rsidR="00413E95" w:rsidRPr="006B526D" w:rsidRDefault="00413E95" w:rsidP="00466660">
            <w:pPr>
              <w:autoSpaceDE w:val="0"/>
              <w:autoSpaceDN w:val="0"/>
              <w:adjustRightInd w:val="0"/>
              <w:spacing w:after="0" w:line="400" w:lineRule="atLeast"/>
              <w:rPr>
                <w:rFonts w:ascii="Arial" w:hAnsi="Arial" w:cs="Arial"/>
                <w:sz w:val="18"/>
                <w:szCs w:val="18"/>
              </w:rPr>
            </w:pPr>
            <w:r w:rsidRPr="006B526D">
              <w:rPr>
                <w:rFonts w:ascii="Arial" w:hAnsi="Arial" w:cs="Arial"/>
                <w:sz w:val="18"/>
                <w:szCs w:val="18"/>
              </w:rPr>
              <w:t xml:space="preserve">Se asumen varianzas   </w:t>
            </w:r>
          </w:p>
          <w:p w14:paraId="18336A0E"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 xml:space="preserve">iguales </w:t>
            </w:r>
          </w:p>
          <w:p w14:paraId="07785FA6" w14:textId="77777777" w:rsidR="00413E95" w:rsidRPr="006B526D" w:rsidRDefault="00413E95" w:rsidP="00466660">
            <w:pPr>
              <w:autoSpaceDE w:val="0"/>
              <w:autoSpaceDN w:val="0"/>
              <w:adjustRightInd w:val="0"/>
              <w:spacing w:after="0" w:line="400" w:lineRule="atLeast"/>
              <w:rPr>
                <w:rFonts w:ascii="Arial" w:hAnsi="Arial" w:cs="Arial"/>
                <w:sz w:val="18"/>
                <w:szCs w:val="18"/>
              </w:rPr>
            </w:pPr>
          </w:p>
          <w:p w14:paraId="2FFA1E80"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 xml:space="preserve">No se asumen varianzas   </w:t>
            </w:r>
          </w:p>
          <w:p w14:paraId="2970DB02" w14:textId="77777777" w:rsidR="00413E95" w:rsidRPr="006B526D" w:rsidRDefault="00413E95" w:rsidP="00466660">
            <w:pPr>
              <w:autoSpaceDE w:val="0"/>
              <w:autoSpaceDN w:val="0"/>
              <w:adjustRightInd w:val="0"/>
              <w:spacing w:after="0" w:line="240" w:lineRule="auto"/>
              <w:rPr>
                <w:rFonts w:ascii="Arial" w:hAnsi="Arial" w:cs="Arial"/>
                <w:sz w:val="18"/>
                <w:szCs w:val="18"/>
              </w:rPr>
            </w:pPr>
            <w:r w:rsidRPr="006B526D">
              <w:rPr>
                <w:rFonts w:ascii="Arial" w:hAnsi="Arial" w:cs="Arial"/>
                <w:sz w:val="18"/>
                <w:szCs w:val="18"/>
              </w:rPr>
              <w:t xml:space="preserve">iguales </w:t>
            </w:r>
          </w:p>
        </w:tc>
        <w:tc>
          <w:tcPr>
            <w:tcW w:w="916" w:type="dxa"/>
          </w:tcPr>
          <w:p w14:paraId="698EB2A4"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22683265" w14:textId="1B4C2436" w:rsidR="00413E95" w:rsidRPr="006B526D" w:rsidRDefault="00413E95" w:rsidP="00E52707">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w:t>
            </w:r>
            <w:r w:rsidR="0095079D" w:rsidRPr="006B526D">
              <w:rPr>
                <w:rFonts w:ascii="Arial" w:hAnsi="Arial" w:cs="Arial"/>
                <w:sz w:val="18"/>
                <w:szCs w:val="18"/>
              </w:rPr>
              <w:t>00</w:t>
            </w:r>
            <w:r w:rsidR="00E52707" w:rsidRPr="006B526D">
              <w:rPr>
                <w:rFonts w:ascii="Arial" w:hAnsi="Arial" w:cs="Arial"/>
                <w:sz w:val="18"/>
                <w:szCs w:val="18"/>
              </w:rPr>
              <w:t>1</w:t>
            </w:r>
          </w:p>
        </w:tc>
        <w:tc>
          <w:tcPr>
            <w:tcW w:w="1023" w:type="dxa"/>
          </w:tcPr>
          <w:p w14:paraId="126206FD"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55B2D786" w14:textId="3E6FA094" w:rsidR="00413E95" w:rsidRPr="006B526D" w:rsidRDefault="00413E95" w:rsidP="00E52707">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w:t>
            </w:r>
            <w:r w:rsidR="00E52707" w:rsidRPr="006B526D">
              <w:rPr>
                <w:rFonts w:ascii="Arial" w:hAnsi="Arial" w:cs="Arial"/>
                <w:sz w:val="18"/>
                <w:szCs w:val="18"/>
              </w:rPr>
              <w:t>982</w:t>
            </w:r>
          </w:p>
        </w:tc>
        <w:tc>
          <w:tcPr>
            <w:tcW w:w="740" w:type="dxa"/>
          </w:tcPr>
          <w:p w14:paraId="490311B0"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15CA56E5" w14:textId="589AACF5" w:rsidR="00413E95" w:rsidRPr="006B526D" w:rsidRDefault="00E52707"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3</w:t>
            </w:r>
            <w:r w:rsidR="00413E95" w:rsidRPr="006B526D">
              <w:rPr>
                <w:rFonts w:ascii="Arial" w:hAnsi="Arial" w:cs="Arial"/>
                <w:sz w:val="18"/>
                <w:szCs w:val="18"/>
              </w:rPr>
              <w:t>,</w:t>
            </w:r>
            <w:r w:rsidR="0095079D" w:rsidRPr="006B526D">
              <w:rPr>
                <w:rFonts w:ascii="Arial" w:hAnsi="Arial" w:cs="Arial"/>
                <w:sz w:val="18"/>
                <w:szCs w:val="18"/>
              </w:rPr>
              <w:t>0</w:t>
            </w:r>
            <w:r w:rsidRPr="006B526D">
              <w:rPr>
                <w:rFonts w:ascii="Arial" w:hAnsi="Arial" w:cs="Arial"/>
                <w:sz w:val="18"/>
                <w:szCs w:val="18"/>
              </w:rPr>
              <w:t>67</w:t>
            </w:r>
          </w:p>
          <w:p w14:paraId="0E744D63"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1EC9794D" w14:textId="28BDD565" w:rsidR="00413E95" w:rsidRPr="006B526D" w:rsidRDefault="00E52707"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3</w:t>
            </w:r>
            <w:r w:rsidR="00413E95" w:rsidRPr="006B526D">
              <w:rPr>
                <w:rFonts w:ascii="Arial" w:hAnsi="Arial" w:cs="Arial"/>
                <w:sz w:val="18"/>
                <w:szCs w:val="18"/>
              </w:rPr>
              <w:t>,</w:t>
            </w:r>
            <w:r w:rsidR="0095079D" w:rsidRPr="006B526D">
              <w:rPr>
                <w:rFonts w:ascii="Arial" w:hAnsi="Arial" w:cs="Arial"/>
                <w:sz w:val="18"/>
                <w:szCs w:val="18"/>
              </w:rPr>
              <w:t>0</w:t>
            </w:r>
            <w:r w:rsidRPr="006B526D">
              <w:rPr>
                <w:rFonts w:ascii="Arial" w:hAnsi="Arial" w:cs="Arial"/>
                <w:sz w:val="18"/>
                <w:szCs w:val="18"/>
              </w:rPr>
              <w:t>67</w:t>
            </w:r>
          </w:p>
          <w:p w14:paraId="323F4A80"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775" w:type="dxa"/>
          </w:tcPr>
          <w:p w14:paraId="4119EDF0"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1AC9D712" w14:textId="29F96931" w:rsidR="00413E95" w:rsidRPr="006B526D" w:rsidRDefault="00413E95" w:rsidP="00466660">
            <w:pPr>
              <w:autoSpaceDE w:val="0"/>
              <w:autoSpaceDN w:val="0"/>
              <w:adjustRightInd w:val="0"/>
              <w:spacing w:after="0" w:line="400" w:lineRule="atLeast"/>
              <w:ind w:left="66"/>
              <w:jc w:val="center"/>
              <w:rPr>
                <w:rFonts w:ascii="Arial" w:hAnsi="Arial" w:cs="Arial"/>
                <w:sz w:val="18"/>
                <w:szCs w:val="18"/>
              </w:rPr>
            </w:pPr>
            <w:r w:rsidRPr="006B526D">
              <w:rPr>
                <w:rFonts w:ascii="Arial" w:hAnsi="Arial" w:cs="Arial"/>
                <w:sz w:val="18"/>
                <w:szCs w:val="18"/>
              </w:rPr>
              <w:t>4</w:t>
            </w:r>
            <w:r w:rsidR="0095079D" w:rsidRPr="006B526D">
              <w:rPr>
                <w:rFonts w:ascii="Arial" w:hAnsi="Arial" w:cs="Arial"/>
                <w:sz w:val="18"/>
                <w:szCs w:val="18"/>
              </w:rPr>
              <w:t>2</w:t>
            </w:r>
          </w:p>
          <w:p w14:paraId="4C4CA0EF" w14:textId="77777777" w:rsidR="00413E95" w:rsidRPr="006B526D" w:rsidRDefault="00413E95" w:rsidP="00466660">
            <w:pPr>
              <w:autoSpaceDE w:val="0"/>
              <w:autoSpaceDN w:val="0"/>
              <w:adjustRightInd w:val="0"/>
              <w:spacing w:after="0" w:line="400" w:lineRule="atLeast"/>
              <w:ind w:left="66"/>
              <w:jc w:val="center"/>
              <w:rPr>
                <w:rFonts w:ascii="Arial" w:hAnsi="Arial" w:cs="Arial"/>
                <w:sz w:val="18"/>
                <w:szCs w:val="18"/>
              </w:rPr>
            </w:pPr>
          </w:p>
          <w:p w14:paraId="32C6D109" w14:textId="71025F9A" w:rsidR="00413E95" w:rsidRPr="006B526D" w:rsidRDefault="0095079D" w:rsidP="00E52707">
            <w:pPr>
              <w:autoSpaceDE w:val="0"/>
              <w:autoSpaceDN w:val="0"/>
              <w:adjustRightInd w:val="0"/>
              <w:spacing w:after="0" w:line="400" w:lineRule="atLeast"/>
              <w:ind w:left="66"/>
              <w:jc w:val="center"/>
              <w:rPr>
                <w:rFonts w:ascii="Arial" w:hAnsi="Arial" w:cs="Arial"/>
                <w:sz w:val="18"/>
                <w:szCs w:val="18"/>
              </w:rPr>
            </w:pPr>
            <w:r w:rsidRPr="006B526D">
              <w:rPr>
                <w:rFonts w:ascii="Arial" w:hAnsi="Arial" w:cs="Arial"/>
                <w:sz w:val="18"/>
                <w:szCs w:val="18"/>
              </w:rPr>
              <w:t>4</w:t>
            </w:r>
            <w:r w:rsidR="00E52707" w:rsidRPr="006B526D">
              <w:rPr>
                <w:rFonts w:ascii="Arial" w:hAnsi="Arial" w:cs="Arial"/>
                <w:sz w:val="18"/>
                <w:szCs w:val="18"/>
              </w:rPr>
              <w:t>1</w:t>
            </w:r>
            <w:r w:rsidR="00413E95" w:rsidRPr="006B526D">
              <w:rPr>
                <w:rFonts w:ascii="Arial" w:hAnsi="Arial" w:cs="Arial"/>
                <w:sz w:val="18"/>
                <w:szCs w:val="18"/>
              </w:rPr>
              <w:t>,</w:t>
            </w:r>
            <w:r w:rsidR="00E52707" w:rsidRPr="006B526D">
              <w:rPr>
                <w:rFonts w:ascii="Arial" w:hAnsi="Arial" w:cs="Arial"/>
                <w:sz w:val="18"/>
                <w:szCs w:val="18"/>
              </w:rPr>
              <w:t>979</w:t>
            </w:r>
          </w:p>
        </w:tc>
        <w:tc>
          <w:tcPr>
            <w:tcW w:w="962" w:type="dxa"/>
          </w:tcPr>
          <w:p w14:paraId="104E0271"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1BC0570F" w14:textId="4AFD833E" w:rsidR="00413E95" w:rsidRPr="006B526D" w:rsidRDefault="0095079D"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w:t>
            </w:r>
            <w:r w:rsidR="00E52707" w:rsidRPr="006B526D">
              <w:rPr>
                <w:rFonts w:ascii="Arial" w:hAnsi="Arial" w:cs="Arial"/>
                <w:sz w:val="18"/>
                <w:szCs w:val="18"/>
              </w:rPr>
              <w:t>004</w:t>
            </w:r>
          </w:p>
          <w:p w14:paraId="3CD8A228"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5DD1ABDA" w14:textId="00CAA6A7" w:rsidR="00413E95" w:rsidRPr="006B526D" w:rsidRDefault="00E52707"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,004</w:t>
            </w:r>
          </w:p>
          <w:p w14:paraId="4FBAA36F"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1062" w:type="dxa"/>
          </w:tcPr>
          <w:p w14:paraId="461CBFFA"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57FDADD0" w14:textId="1E3B2FC2" w:rsidR="00413E95" w:rsidRPr="006B526D" w:rsidRDefault="00413E95" w:rsidP="00413E95">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w:t>
            </w:r>
            <w:r w:rsidR="00E52707" w:rsidRPr="006B526D">
              <w:rPr>
                <w:rFonts w:ascii="Arial" w:hAnsi="Arial" w:cs="Arial"/>
                <w:sz w:val="18"/>
                <w:szCs w:val="18"/>
              </w:rPr>
              <w:t>8136</w:t>
            </w:r>
          </w:p>
          <w:p w14:paraId="3A01F628"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784D1E17" w14:textId="23419013" w:rsidR="00413E95" w:rsidRPr="006B526D" w:rsidRDefault="00413E95" w:rsidP="00413E95">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w:t>
            </w:r>
            <w:r w:rsidR="00E52707" w:rsidRPr="006B526D">
              <w:rPr>
                <w:rFonts w:ascii="Arial" w:hAnsi="Arial" w:cs="Arial"/>
                <w:sz w:val="18"/>
                <w:szCs w:val="18"/>
              </w:rPr>
              <w:t>8136</w:t>
            </w:r>
          </w:p>
          <w:p w14:paraId="41885616"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998" w:type="dxa"/>
          </w:tcPr>
          <w:p w14:paraId="265B5C0A"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19E6C181" w14:textId="0C7134BC" w:rsidR="00413E95" w:rsidRPr="006B526D" w:rsidRDefault="00413E95"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0,</w:t>
            </w:r>
            <w:r w:rsidR="0095079D" w:rsidRPr="006B526D">
              <w:rPr>
                <w:rFonts w:ascii="Arial" w:hAnsi="Arial" w:cs="Arial"/>
                <w:sz w:val="18"/>
                <w:szCs w:val="18"/>
              </w:rPr>
              <w:t>2623</w:t>
            </w:r>
          </w:p>
          <w:p w14:paraId="449A2B7C"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698301AC" w14:textId="4C24AD1F" w:rsidR="00413E95" w:rsidRPr="006B526D" w:rsidRDefault="00413E95" w:rsidP="00413E95">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0,</w:t>
            </w:r>
            <w:r w:rsidR="0095079D" w:rsidRPr="006B526D">
              <w:rPr>
                <w:rFonts w:ascii="Arial" w:hAnsi="Arial" w:cs="Arial"/>
                <w:sz w:val="18"/>
                <w:szCs w:val="18"/>
              </w:rPr>
              <w:t>2623</w:t>
            </w:r>
          </w:p>
          <w:p w14:paraId="61E40437"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tc>
        <w:tc>
          <w:tcPr>
            <w:tcW w:w="922" w:type="dxa"/>
          </w:tcPr>
          <w:p w14:paraId="03829EEE"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4517C7FC" w14:textId="70A7DEF7" w:rsidR="00413E95" w:rsidRPr="006B526D" w:rsidRDefault="00413E95"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w:t>
            </w:r>
            <w:r w:rsidR="00E52707" w:rsidRPr="006B526D">
              <w:rPr>
                <w:rFonts w:ascii="Arial" w:hAnsi="Arial" w:cs="Arial"/>
                <w:sz w:val="18"/>
                <w:szCs w:val="18"/>
              </w:rPr>
              <w:t>2782</w:t>
            </w:r>
          </w:p>
          <w:p w14:paraId="3C5FD8E0"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440FEA68" w14:textId="59E8E6D5" w:rsidR="00413E95" w:rsidRPr="006B526D" w:rsidRDefault="00413E95" w:rsidP="00E52707">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w:t>
            </w:r>
            <w:r w:rsidR="00E52707" w:rsidRPr="006B526D">
              <w:rPr>
                <w:rFonts w:ascii="Arial" w:hAnsi="Arial" w:cs="Arial"/>
                <w:sz w:val="18"/>
                <w:szCs w:val="18"/>
              </w:rPr>
              <w:t>2782</w:t>
            </w:r>
          </w:p>
        </w:tc>
        <w:tc>
          <w:tcPr>
            <w:tcW w:w="1035" w:type="dxa"/>
          </w:tcPr>
          <w:p w14:paraId="31A07A3D"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747E438F" w14:textId="7F9E3106" w:rsidR="00413E95" w:rsidRPr="006B526D" w:rsidRDefault="00E52707" w:rsidP="00466660">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1</w:t>
            </w:r>
            <w:r w:rsidR="00413E95" w:rsidRPr="006B526D">
              <w:rPr>
                <w:rFonts w:ascii="Arial" w:hAnsi="Arial" w:cs="Arial"/>
                <w:sz w:val="18"/>
                <w:szCs w:val="18"/>
              </w:rPr>
              <w:t>,</w:t>
            </w:r>
            <w:r w:rsidRPr="006B526D">
              <w:rPr>
                <w:rFonts w:ascii="Arial" w:hAnsi="Arial" w:cs="Arial"/>
                <w:sz w:val="18"/>
                <w:szCs w:val="18"/>
              </w:rPr>
              <w:t>3491</w:t>
            </w:r>
          </w:p>
          <w:p w14:paraId="2AF2B724" w14:textId="77777777" w:rsidR="00413E95" w:rsidRPr="006B526D" w:rsidRDefault="00413E95" w:rsidP="00466660">
            <w:pPr>
              <w:autoSpaceDE w:val="0"/>
              <w:autoSpaceDN w:val="0"/>
              <w:adjustRightInd w:val="0"/>
              <w:spacing w:after="0" w:line="400" w:lineRule="atLeast"/>
              <w:ind w:left="66"/>
              <w:rPr>
                <w:rFonts w:ascii="Arial" w:hAnsi="Arial" w:cs="Arial"/>
                <w:sz w:val="18"/>
                <w:szCs w:val="18"/>
              </w:rPr>
            </w:pPr>
          </w:p>
          <w:p w14:paraId="3C68B306" w14:textId="62F03922" w:rsidR="00413E95" w:rsidRPr="006B526D" w:rsidRDefault="00E52707" w:rsidP="00E52707">
            <w:pPr>
              <w:autoSpaceDE w:val="0"/>
              <w:autoSpaceDN w:val="0"/>
              <w:adjustRightInd w:val="0"/>
              <w:spacing w:after="0" w:line="400" w:lineRule="atLeast"/>
              <w:ind w:left="66"/>
              <w:rPr>
                <w:rFonts w:ascii="Arial" w:hAnsi="Arial" w:cs="Arial"/>
                <w:sz w:val="18"/>
                <w:szCs w:val="18"/>
              </w:rPr>
            </w:pPr>
            <w:r w:rsidRPr="006B526D">
              <w:rPr>
                <w:rFonts w:ascii="Arial" w:hAnsi="Arial" w:cs="Arial"/>
                <w:sz w:val="18"/>
                <w:szCs w:val="18"/>
              </w:rPr>
              <w:t>1</w:t>
            </w:r>
            <w:r w:rsidR="00413E95" w:rsidRPr="006B526D">
              <w:rPr>
                <w:rFonts w:ascii="Arial" w:hAnsi="Arial" w:cs="Arial"/>
                <w:sz w:val="18"/>
                <w:szCs w:val="18"/>
              </w:rPr>
              <w:t>,</w:t>
            </w:r>
            <w:r w:rsidRPr="006B526D">
              <w:rPr>
                <w:rFonts w:ascii="Arial" w:hAnsi="Arial" w:cs="Arial"/>
                <w:sz w:val="18"/>
                <w:szCs w:val="18"/>
              </w:rPr>
              <w:t>3491</w:t>
            </w:r>
          </w:p>
        </w:tc>
      </w:tr>
    </w:tbl>
    <w:p w14:paraId="4157F772" w14:textId="12D3E2B1" w:rsidR="00413E95" w:rsidRPr="00B37F48" w:rsidRDefault="000642AF" w:rsidP="000642AF">
      <w:pPr>
        <w:pStyle w:val="Textoindependiente"/>
        <w:spacing w:line="360" w:lineRule="auto"/>
        <w:ind w:right="108" w:firstLine="708"/>
        <w:jc w:val="center"/>
        <w:rPr>
          <w:rFonts w:ascii="Times New Roman" w:hAnsi="Times New Roman" w:cs="Times New Roman"/>
          <w:lang w:val="es-CO"/>
        </w:rPr>
      </w:pPr>
      <w:r w:rsidRPr="00B37F48">
        <w:rPr>
          <w:rFonts w:ascii="Times New Roman" w:hAnsi="Times New Roman" w:cs="Times New Roman"/>
          <w:lang w:val="es-ES_tradnl" w:eastAsia="es-CO"/>
        </w:rPr>
        <w:t>Fuente: elaboración propia</w:t>
      </w:r>
    </w:p>
    <w:p w14:paraId="66BCA289" w14:textId="77777777" w:rsidR="007D7243" w:rsidRPr="00B37F48" w:rsidRDefault="007D7243" w:rsidP="00E52831">
      <w:pPr>
        <w:autoSpaceDE w:val="0"/>
        <w:autoSpaceDN w:val="0"/>
        <w:adjustRightInd w:val="0"/>
        <w:spacing w:after="0" w:line="360" w:lineRule="auto"/>
        <w:ind w:firstLine="709"/>
        <w:jc w:val="both"/>
        <w:rPr>
          <w:rFonts w:ascii="Times New Roman" w:eastAsia="Arial" w:hAnsi="Times New Roman" w:cs="Times New Roman"/>
          <w:sz w:val="24"/>
          <w:szCs w:val="24"/>
        </w:rPr>
      </w:pPr>
    </w:p>
    <w:p w14:paraId="229608E2" w14:textId="38FC5C8A" w:rsidR="000642AF" w:rsidRPr="00B37F48" w:rsidRDefault="00177D41" w:rsidP="000642AF">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47576B">
        <w:rPr>
          <w:rFonts w:ascii="Times New Roman" w:hAnsi="Times New Roman" w:cs="Times New Roman"/>
          <w:sz w:val="24"/>
          <w:szCs w:val="24"/>
        </w:rPr>
        <w:t>44</w:t>
      </w:r>
      <w:r w:rsidR="00C07EF7">
        <w:rPr>
          <w:rFonts w:ascii="Times New Roman" w:hAnsi="Times New Roman" w:cs="Times New Roman"/>
          <w:sz w:val="24"/>
          <w:szCs w:val="24"/>
        </w:rPr>
        <w:t>.</w:t>
      </w:r>
    </w:p>
    <w:p w14:paraId="6DB43E9A" w14:textId="044A3EEE" w:rsidR="00742D40" w:rsidRPr="00B37F48" w:rsidRDefault="00A55395" w:rsidP="000642AF">
      <w:pPr>
        <w:autoSpaceDE w:val="0"/>
        <w:autoSpaceDN w:val="0"/>
        <w:adjustRightInd w:val="0"/>
        <w:spacing w:after="0" w:line="240" w:lineRule="auto"/>
        <w:jc w:val="both"/>
        <w:rPr>
          <w:rFonts w:ascii="Times New Roman" w:hAnsi="Times New Roman" w:cs="Times New Roman"/>
          <w:i/>
          <w:sz w:val="24"/>
          <w:szCs w:val="24"/>
        </w:rPr>
      </w:pPr>
      <w:r w:rsidRPr="00B37F48">
        <w:rPr>
          <w:rFonts w:ascii="Times New Roman" w:hAnsi="Times New Roman" w:cs="Times New Roman"/>
          <w:i/>
          <w:sz w:val="24"/>
          <w:szCs w:val="24"/>
        </w:rPr>
        <w:t>Conclusión</w:t>
      </w:r>
    </w:p>
    <w:tbl>
      <w:tblPr>
        <w:tblW w:w="9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80"/>
        <w:gridCol w:w="1275"/>
        <w:gridCol w:w="4694"/>
      </w:tblGrid>
      <w:tr w:rsidR="008C7B53" w:rsidRPr="00B37F48" w14:paraId="48BE1222" w14:textId="77777777" w:rsidTr="00466660">
        <w:trPr>
          <w:trHeight w:val="330"/>
        </w:trPr>
        <w:tc>
          <w:tcPr>
            <w:tcW w:w="9449" w:type="dxa"/>
            <w:gridSpan w:val="3"/>
          </w:tcPr>
          <w:p w14:paraId="36D29C2C" w14:textId="78B2B7B5" w:rsidR="008C7B53" w:rsidRPr="00B37F48" w:rsidRDefault="008C7B53" w:rsidP="00C07EF7">
            <w:pPr>
              <w:autoSpaceDE w:val="0"/>
              <w:autoSpaceDN w:val="0"/>
              <w:adjustRightInd w:val="0"/>
              <w:spacing w:after="0" w:line="240" w:lineRule="auto"/>
              <w:ind w:left="-63"/>
              <w:rPr>
                <w:rFonts w:ascii="Times New Roman" w:hAnsi="Times New Roman" w:cs="Times New Roman"/>
                <w:b/>
                <w:sz w:val="24"/>
                <w:szCs w:val="24"/>
              </w:rPr>
            </w:pPr>
            <w:r w:rsidRPr="00B37F48">
              <w:rPr>
                <w:rFonts w:ascii="Times New Roman" w:hAnsi="Times New Roman" w:cs="Times New Roman"/>
                <w:b/>
                <w:sz w:val="24"/>
                <w:szCs w:val="24"/>
              </w:rPr>
              <w:t xml:space="preserve">Igualdad de </w:t>
            </w:r>
            <w:r w:rsidR="00C07EF7">
              <w:rPr>
                <w:rFonts w:ascii="Times New Roman" w:hAnsi="Times New Roman" w:cs="Times New Roman"/>
                <w:b/>
                <w:sz w:val="24"/>
                <w:szCs w:val="24"/>
              </w:rPr>
              <w:t>v</w:t>
            </w:r>
            <w:r w:rsidRPr="00B37F48">
              <w:rPr>
                <w:rFonts w:ascii="Times New Roman" w:hAnsi="Times New Roman" w:cs="Times New Roman"/>
                <w:b/>
                <w:sz w:val="24"/>
                <w:szCs w:val="24"/>
              </w:rPr>
              <w:t>arianzas</w:t>
            </w:r>
          </w:p>
        </w:tc>
      </w:tr>
      <w:tr w:rsidR="008C7B53" w:rsidRPr="00B37F48" w14:paraId="0D5DBFF1" w14:textId="77777777" w:rsidTr="00CD2125">
        <w:trPr>
          <w:trHeight w:val="465"/>
        </w:trPr>
        <w:tc>
          <w:tcPr>
            <w:tcW w:w="3480" w:type="dxa"/>
          </w:tcPr>
          <w:p w14:paraId="3ECA8D80" w14:textId="2F487915" w:rsidR="00CD2125" w:rsidRPr="00B37F48" w:rsidRDefault="008C7B53" w:rsidP="00081BDB">
            <w:pPr>
              <w:autoSpaceDE w:val="0"/>
              <w:autoSpaceDN w:val="0"/>
              <w:adjustRightInd w:val="0"/>
              <w:spacing w:after="0" w:line="400" w:lineRule="atLeast"/>
              <w:ind w:left="66"/>
              <w:rPr>
                <w:rFonts w:ascii="Times New Roman" w:hAnsi="Times New Roman" w:cs="Times New Roman"/>
                <w:b/>
                <w:sz w:val="24"/>
                <w:szCs w:val="24"/>
              </w:rPr>
            </w:pPr>
            <w:r w:rsidRPr="00B37F48">
              <w:rPr>
                <w:rFonts w:ascii="Times New Roman" w:hAnsi="Times New Roman" w:cs="Times New Roman"/>
                <w:b/>
                <w:sz w:val="24"/>
                <w:szCs w:val="24"/>
              </w:rPr>
              <w:t xml:space="preserve">           P-Valor</w:t>
            </w:r>
            <w:r w:rsidR="00022B2D" w:rsidRPr="00B37F48">
              <w:rPr>
                <w:rFonts w:ascii="Times New Roman" w:hAnsi="Times New Roman" w:cs="Times New Roman"/>
                <w:b/>
                <w:sz w:val="24"/>
                <w:szCs w:val="24"/>
              </w:rPr>
              <w:t xml:space="preserve"> (Exp)</w:t>
            </w:r>
            <w:r w:rsidRPr="00B37F48">
              <w:rPr>
                <w:rFonts w:ascii="Times New Roman" w:hAnsi="Times New Roman" w:cs="Times New Roman"/>
                <w:b/>
                <w:sz w:val="24"/>
                <w:szCs w:val="24"/>
              </w:rPr>
              <w:t xml:space="preserve"> = </w:t>
            </w:r>
            <w:r w:rsidR="00894BA4" w:rsidRPr="00B37F48">
              <w:rPr>
                <w:rFonts w:ascii="Times New Roman" w:hAnsi="Times New Roman" w:cs="Times New Roman"/>
                <w:b/>
                <w:sz w:val="24"/>
                <w:szCs w:val="24"/>
              </w:rPr>
              <w:t>0,</w:t>
            </w:r>
            <w:r w:rsidR="00081BDB" w:rsidRPr="00B37F48">
              <w:rPr>
                <w:rFonts w:ascii="Times New Roman" w:hAnsi="Times New Roman" w:cs="Times New Roman"/>
                <w:b/>
                <w:sz w:val="24"/>
                <w:szCs w:val="24"/>
              </w:rPr>
              <w:t>004</w:t>
            </w:r>
          </w:p>
        </w:tc>
        <w:tc>
          <w:tcPr>
            <w:tcW w:w="1275" w:type="dxa"/>
          </w:tcPr>
          <w:p w14:paraId="7BA33798" w14:textId="219F596D" w:rsidR="008C7B53" w:rsidRPr="00B37F48" w:rsidRDefault="008C7B53" w:rsidP="00466660">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w:t>
            </w:r>
            <w:r w:rsidR="00081BDB" w:rsidRPr="00B37F48">
              <w:rPr>
                <w:rFonts w:ascii="Times New Roman" w:hAnsi="Times New Roman" w:cs="Times New Roman"/>
                <w:b/>
                <w:sz w:val="24"/>
                <w:szCs w:val="24"/>
              </w:rPr>
              <w:t>&lt;</w:t>
            </w:r>
          </w:p>
          <w:p w14:paraId="3F98C917" w14:textId="77777777" w:rsidR="008C7B53" w:rsidRPr="00B37F48" w:rsidRDefault="008C7B53" w:rsidP="00466660">
            <w:pPr>
              <w:autoSpaceDE w:val="0"/>
              <w:autoSpaceDN w:val="0"/>
              <w:adjustRightInd w:val="0"/>
              <w:spacing w:after="0" w:line="240" w:lineRule="auto"/>
              <w:rPr>
                <w:rFonts w:ascii="Times New Roman" w:hAnsi="Times New Roman" w:cs="Times New Roman"/>
                <w:sz w:val="24"/>
                <w:szCs w:val="24"/>
              </w:rPr>
            </w:pPr>
          </w:p>
        </w:tc>
        <w:tc>
          <w:tcPr>
            <w:tcW w:w="4694" w:type="dxa"/>
          </w:tcPr>
          <w:p w14:paraId="63674F65" w14:textId="77777777" w:rsidR="008C7B53" w:rsidRPr="00B37F48" w:rsidRDefault="008C7B53" w:rsidP="00466660">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ᶑ = 0,05</w:t>
            </w:r>
          </w:p>
        </w:tc>
      </w:tr>
      <w:tr w:rsidR="00CD2125" w:rsidRPr="00B37F48" w14:paraId="5C08929D" w14:textId="77777777" w:rsidTr="00466660">
        <w:trPr>
          <w:trHeight w:val="320"/>
        </w:trPr>
        <w:tc>
          <w:tcPr>
            <w:tcW w:w="3480" w:type="dxa"/>
          </w:tcPr>
          <w:p w14:paraId="609949C1" w14:textId="61950DD3" w:rsidR="00CD2125" w:rsidRPr="00B37F48" w:rsidRDefault="00CD2125" w:rsidP="00CD2125">
            <w:pPr>
              <w:autoSpaceDE w:val="0"/>
              <w:autoSpaceDN w:val="0"/>
              <w:adjustRightInd w:val="0"/>
              <w:spacing w:after="0" w:line="400" w:lineRule="atLeast"/>
              <w:ind w:left="66"/>
              <w:rPr>
                <w:rFonts w:ascii="Times New Roman" w:hAnsi="Times New Roman" w:cs="Times New Roman"/>
                <w:b/>
                <w:sz w:val="24"/>
                <w:szCs w:val="24"/>
              </w:rPr>
            </w:pPr>
            <w:r w:rsidRPr="00B37F48">
              <w:rPr>
                <w:rFonts w:ascii="Times New Roman" w:hAnsi="Times New Roman" w:cs="Times New Roman"/>
                <w:b/>
                <w:sz w:val="24"/>
                <w:szCs w:val="24"/>
              </w:rPr>
              <w:t xml:space="preserve">           P-Valor</w:t>
            </w:r>
            <w:r w:rsidR="00022B2D" w:rsidRPr="00B37F48">
              <w:rPr>
                <w:rFonts w:ascii="Times New Roman" w:hAnsi="Times New Roman" w:cs="Times New Roman"/>
                <w:b/>
                <w:sz w:val="24"/>
                <w:szCs w:val="24"/>
              </w:rPr>
              <w:t xml:space="preserve"> (Ctrol)</w:t>
            </w:r>
            <w:r w:rsidRPr="00B37F48">
              <w:rPr>
                <w:rFonts w:ascii="Times New Roman" w:hAnsi="Times New Roman" w:cs="Times New Roman"/>
                <w:b/>
                <w:sz w:val="24"/>
                <w:szCs w:val="24"/>
              </w:rPr>
              <w:t xml:space="preserve"> = 0,004</w:t>
            </w:r>
          </w:p>
        </w:tc>
        <w:tc>
          <w:tcPr>
            <w:tcW w:w="1275" w:type="dxa"/>
          </w:tcPr>
          <w:p w14:paraId="73AF5CB5" w14:textId="77777777" w:rsidR="00CD2125" w:rsidRPr="00B37F48" w:rsidRDefault="00CD2125" w:rsidP="00466660">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sz w:val="24"/>
                <w:szCs w:val="24"/>
              </w:rPr>
              <w:t xml:space="preserve">        &lt;</w:t>
            </w:r>
          </w:p>
        </w:tc>
        <w:tc>
          <w:tcPr>
            <w:tcW w:w="4694" w:type="dxa"/>
          </w:tcPr>
          <w:p w14:paraId="298485AA" w14:textId="77777777" w:rsidR="00CD2125" w:rsidRPr="00B37F48" w:rsidRDefault="00CD2125" w:rsidP="00466660">
            <w:pPr>
              <w:autoSpaceDE w:val="0"/>
              <w:autoSpaceDN w:val="0"/>
              <w:adjustRightInd w:val="0"/>
              <w:spacing w:after="0" w:line="240" w:lineRule="auto"/>
              <w:rPr>
                <w:rFonts w:ascii="Times New Roman" w:hAnsi="Times New Roman" w:cs="Times New Roman"/>
                <w:b/>
                <w:sz w:val="24"/>
                <w:szCs w:val="24"/>
              </w:rPr>
            </w:pPr>
            <w:r w:rsidRPr="00B37F48">
              <w:rPr>
                <w:rFonts w:ascii="Times New Roman" w:hAnsi="Times New Roman" w:cs="Times New Roman"/>
                <w:b/>
                <w:sz w:val="24"/>
                <w:szCs w:val="24"/>
              </w:rPr>
              <w:t xml:space="preserve">                            ᶑ = 0,05</w:t>
            </w:r>
          </w:p>
        </w:tc>
      </w:tr>
      <w:tr w:rsidR="008C7B53" w:rsidRPr="00B37F48" w14:paraId="6346783E" w14:textId="77777777" w:rsidTr="00284544">
        <w:trPr>
          <w:trHeight w:val="425"/>
        </w:trPr>
        <w:tc>
          <w:tcPr>
            <w:tcW w:w="9449" w:type="dxa"/>
            <w:gridSpan w:val="3"/>
          </w:tcPr>
          <w:p w14:paraId="4FED724B" w14:textId="1D3A25D7" w:rsidR="001B0FEA" w:rsidRPr="00B37F48" w:rsidRDefault="008C7B53" w:rsidP="00EA79B0">
            <w:pPr>
              <w:autoSpaceDE w:val="0"/>
              <w:autoSpaceDN w:val="0"/>
              <w:adjustRightInd w:val="0"/>
              <w:spacing w:after="0" w:line="240" w:lineRule="auto"/>
              <w:jc w:val="both"/>
              <w:rPr>
                <w:rFonts w:ascii="Times New Roman" w:hAnsi="Times New Roman" w:cs="Times New Roman"/>
                <w:sz w:val="24"/>
                <w:szCs w:val="24"/>
                <w:lang w:val="es-ES_tradnl" w:eastAsia="es-CO"/>
              </w:rPr>
            </w:pPr>
            <w:r w:rsidRPr="00B37F48">
              <w:rPr>
                <w:rFonts w:ascii="Times New Roman" w:hAnsi="Times New Roman" w:cs="Times New Roman"/>
                <w:b/>
                <w:sz w:val="24"/>
                <w:szCs w:val="24"/>
              </w:rPr>
              <w:t xml:space="preserve">Conclusión: </w:t>
            </w:r>
            <w:r w:rsidR="000642AF" w:rsidRPr="00B37F48">
              <w:rPr>
                <w:rFonts w:ascii="Times New Roman" w:hAnsi="Times New Roman" w:cs="Times New Roman"/>
                <w:sz w:val="24"/>
                <w:szCs w:val="24"/>
              </w:rPr>
              <w:t>l</w:t>
            </w:r>
            <w:r w:rsidR="00A945DD" w:rsidRPr="00B37F48">
              <w:rPr>
                <w:rFonts w:ascii="Times New Roman" w:hAnsi="Times New Roman" w:cs="Times New Roman"/>
                <w:sz w:val="24"/>
                <w:szCs w:val="24"/>
              </w:rPr>
              <w:t>as varianzas son iguales</w:t>
            </w:r>
            <w:r w:rsidR="00A945DD" w:rsidRPr="00B37F48">
              <w:rPr>
                <w:rFonts w:ascii="Times New Roman" w:hAnsi="Times New Roman" w:cs="Times New Roman"/>
                <w:b/>
                <w:sz w:val="24"/>
                <w:szCs w:val="24"/>
              </w:rPr>
              <w:t xml:space="preserve"> </w:t>
            </w:r>
            <w:r w:rsidR="00DE1AA5" w:rsidRPr="00B37F48">
              <w:rPr>
                <w:rFonts w:ascii="Times New Roman" w:hAnsi="Times New Roman" w:cs="Times New Roman"/>
                <w:sz w:val="24"/>
                <w:szCs w:val="24"/>
              </w:rPr>
              <w:t xml:space="preserve">puesto que el p-valor es mayor </w:t>
            </w:r>
            <w:r w:rsidR="00143A57" w:rsidRPr="00B37F48">
              <w:rPr>
                <w:rFonts w:ascii="Times New Roman" w:hAnsi="Times New Roman" w:cs="Times New Roman"/>
                <w:sz w:val="24"/>
                <w:szCs w:val="24"/>
              </w:rPr>
              <w:t>que 0,05</w:t>
            </w:r>
            <w:r w:rsidR="00143A57" w:rsidRPr="00B37F48">
              <w:rPr>
                <w:rFonts w:ascii="Times New Roman" w:hAnsi="Times New Roman" w:cs="Times New Roman"/>
                <w:b/>
                <w:sz w:val="24"/>
                <w:szCs w:val="24"/>
              </w:rPr>
              <w:t xml:space="preserve"> </w:t>
            </w:r>
            <w:r w:rsidR="00A945DD" w:rsidRPr="00B37F48">
              <w:rPr>
                <w:rFonts w:ascii="Times New Roman" w:hAnsi="Times New Roman" w:cs="Times New Roman"/>
                <w:sz w:val="24"/>
                <w:szCs w:val="24"/>
              </w:rPr>
              <w:t>y</w:t>
            </w:r>
            <w:r w:rsidR="00EA79B0" w:rsidRPr="00B37F48">
              <w:rPr>
                <w:rFonts w:ascii="Times New Roman" w:hAnsi="Times New Roman" w:cs="Times New Roman"/>
                <w:sz w:val="24"/>
                <w:szCs w:val="24"/>
              </w:rPr>
              <w:t>,</w:t>
            </w:r>
            <w:r w:rsidR="00A945DD" w:rsidRPr="00B37F48">
              <w:rPr>
                <w:rFonts w:ascii="Times New Roman" w:hAnsi="Times New Roman" w:cs="Times New Roman"/>
                <w:b/>
                <w:sz w:val="24"/>
                <w:szCs w:val="24"/>
              </w:rPr>
              <w:t xml:space="preserve"> </w:t>
            </w:r>
            <w:r w:rsidR="00EA79B0" w:rsidRPr="00B37F48">
              <w:rPr>
                <w:rFonts w:ascii="Times New Roman" w:hAnsi="Times New Roman" w:cs="Times New Roman"/>
                <w:sz w:val="24"/>
                <w:szCs w:val="24"/>
              </w:rPr>
              <w:t>al</w:t>
            </w:r>
            <w:r w:rsidR="00EA79B0" w:rsidRPr="00B37F48">
              <w:rPr>
                <w:rFonts w:ascii="Times New Roman" w:hAnsi="Times New Roman" w:cs="Times New Roman"/>
                <w:b/>
                <w:sz w:val="24"/>
                <w:szCs w:val="24"/>
              </w:rPr>
              <w:t xml:space="preserve"> </w:t>
            </w:r>
            <w:r w:rsidR="00841CE4" w:rsidRPr="00B37F48">
              <w:rPr>
                <w:rFonts w:ascii="Times New Roman" w:hAnsi="Times New Roman" w:cs="Times New Roman"/>
                <w:sz w:val="24"/>
                <w:szCs w:val="24"/>
              </w:rPr>
              <w:t>aplica</w:t>
            </w:r>
            <w:r w:rsidR="00EA79B0" w:rsidRPr="00B37F48">
              <w:rPr>
                <w:rFonts w:ascii="Times New Roman" w:hAnsi="Times New Roman" w:cs="Times New Roman"/>
                <w:sz w:val="24"/>
                <w:szCs w:val="24"/>
              </w:rPr>
              <w:t xml:space="preserve">r </w:t>
            </w:r>
            <w:r w:rsidR="007F757B" w:rsidRPr="00B37F48">
              <w:rPr>
                <w:rFonts w:ascii="Times New Roman" w:hAnsi="Times New Roman" w:cs="Times New Roman"/>
                <w:sz w:val="24"/>
                <w:szCs w:val="24"/>
              </w:rPr>
              <w:t>la prueba t</w:t>
            </w:r>
            <w:r w:rsidR="007F757B" w:rsidRPr="00B37F48">
              <w:rPr>
                <w:rFonts w:ascii="Times New Roman" w:hAnsi="Times New Roman" w:cs="Times New Roman"/>
                <w:b/>
                <w:sz w:val="24"/>
                <w:szCs w:val="24"/>
              </w:rPr>
              <w:t>-</w:t>
            </w:r>
            <w:r w:rsidR="007F757B" w:rsidRPr="00B37F48">
              <w:rPr>
                <w:rFonts w:ascii="Times New Roman" w:hAnsi="Times New Roman" w:cs="Times New Roman"/>
                <w:sz w:val="24"/>
                <w:szCs w:val="24"/>
              </w:rPr>
              <w:t>student, se observa un nivel de significancia de 0,004 que es menor</w:t>
            </w:r>
            <w:r w:rsidR="00EA79B0" w:rsidRPr="00B37F48">
              <w:rPr>
                <w:rFonts w:ascii="Times New Roman" w:hAnsi="Times New Roman" w:cs="Times New Roman"/>
                <w:sz w:val="24"/>
                <w:szCs w:val="24"/>
              </w:rPr>
              <w:t xml:space="preserve"> a </w:t>
            </w:r>
            <w:r w:rsidR="007F757B" w:rsidRPr="00B37F48">
              <w:rPr>
                <w:rFonts w:ascii="Times New Roman" w:hAnsi="Times New Roman" w:cs="Times New Roman"/>
                <w:sz w:val="24"/>
                <w:szCs w:val="24"/>
              </w:rPr>
              <w:t>0,05, que indica que</w:t>
            </w:r>
            <w:r w:rsidR="007F757B" w:rsidRPr="00B37F48">
              <w:rPr>
                <w:rFonts w:ascii="Times New Roman" w:hAnsi="Times New Roman" w:cs="Times New Roman"/>
                <w:b/>
                <w:sz w:val="24"/>
                <w:szCs w:val="24"/>
              </w:rPr>
              <w:t xml:space="preserve"> </w:t>
            </w:r>
            <w:r w:rsidR="00D21462" w:rsidRPr="00B37F48">
              <w:rPr>
                <w:rFonts w:ascii="Times New Roman" w:hAnsi="Times New Roman" w:cs="Times New Roman"/>
                <w:sz w:val="24"/>
                <w:szCs w:val="24"/>
              </w:rPr>
              <w:t xml:space="preserve">el </w:t>
            </w:r>
            <w:r w:rsidR="00705B74" w:rsidRPr="00B37F48">
              <w:rPr>
                <w:rFonts w:ascii="Times New Roman" w:hAnsi="Times New Roman" w:cs="Times New Roman"/>
                <w:sz w:val="24"/>
                <w:szCs w:val="24"/>
              </w:rPr>
              <w:t xml:space="preserve">conocimiento </w:t>
            </w:r>
            <w:r w:rsidR="00D21462" w:rsidRPr="00B37F48">
              <w:rPr>
                <w:rFonts w:ascii="Times New Roman" w:hAnsi="Times New Roman" w:cs="Times New Roman"/>
                <w:sz w:val="24"/>
                <w:szCs w:val="24"/>
              </w:rPr>
              <w:t>adquirido por</w:t>
            </w:r>
            <w:r w:rsidR="00D21462" w:rsidRPr="00B37F48">
              <w:rPr>
                <w:rFonts w:ascii="Times New Roman" w:hAnsi="Times New Roman" w:cs="Times New Roman"/>
                <w:b/>
                <w:sz w:val="24"/>
                <w:szCs w:val="24"/>
              </w:rPr>
              <w:t xml:space="preserve"> </w:t>
            </w:r>
            <w:r w:rsidRPr="00B37F48">
              <w:rPr>
                <w:rFonts w:ascii="Times New Roman" w:hAnsi="Times New Roman" w:cs="Times New Roman"/>
                <w:sz w:val="24"/>
                <w:szCs w:val="24"/>
                <w:lang w:val="es-ES_tradnl" w:eastAsia="es-CO"/>
              </w:rPr>
              <w:t>el Grupo Experimental</w:t>
            </w:r>
            <w:r w:rsidR="00EA79B0" w:rsidRPr="00B37F48">
              <w:rPr>
                <w:rFonts w:ascii="Times New Roman" w:hAnsi="Times New Roman" w:cs="Times New Roman"/>
                <w:sz w:val="24"/>
                <w:szCs w:val="24"/>
                <w:lang w:val="es-ES_tradnl" w:eastAsia="es-CO"/>
              </w:rPr>
              <w:t>,</w:t>
            </w:r>
            <w:r w:rsidRPr="00B37F48">
              <w:rPr>
                <w:rFonts w:ascii="Times New Roman" w:hAnsi="Times New Roman" w:cs="Times New Roman"/>
                <w:sz w:val="24"/>
                <w:szCs w:val="24"/>
                <w:lang w:val="es-ES_tradnl" w:eastAsia="es-CO"/>
              </w:rPr>
              <w:t xml:space="preserve"> </w:t>
            </w:r>
            <w:r w:rsidR="00D21462" w:rsidRPr="00B37F48">
              <w:rPr>
                <w:rFonts w:ascii="Times New Roman" w:hAnsi="Times New Roman" w:cs="Times New Roman"/>
                <w:sz w:val="24"/>
                <w:szCs w:val="24"/>
                <w:lang w:val="es-ES_tradnl" w:eastAsia="es-CO"/>
              </w:rPr>
              <w:t xml:space="preserve">es superior </w:t>
            </w:r>
            <w:r w:rsidRPr="00B37F48">
              <w:rPr>
                <w:rFonts w:ascii="Times New Roman" w:hAnsi="Times New Roman" w:cs="Times New Roman"/>
                <w:sz w:val="24"/>
                <w:szCs w:val="24"/>
                <w:lang w:val="es-ES_tradnl" w:eastAsia="es-CO"/>
              </w:rPr>
              <w:t xml:space="preserve">al </w:t>
            </w:r>
            <w:r w:rsidR="00D21462" w:rsidRPr="00B37F48">
              <w:rPr>
                <w:rFonts w:ascii="Times New Roman" w:hAnsi="Times New Roman" w:cs="Times New Roman"/>
                <w:sz w:val="24"/>
                <w:szCs w:val="24"/>
                <w:lang w:val="es-ES_tradnl" w:eastAsia="es-CO"/>
              </w:rPr>
              <w:t xml:space="preserve">del </w:t>
            </w:r>
            <w:r w:rsidR="00D6429C" w:rsidRPr="00B37F48">
              <w:rPr>
                <w:rFonts w:ascii="Times New Roman" w:hAnsi="Times New Roman" w:cs="Times New Roman"/>
                <w:sz w:val="24"/>
                <w:szCs w:val="24"/>
                <w:lang w:val="es-ES_tradnl" w:eastAsia="es-CO"/>
              </w:rPr>
              <w:t>Grupo de Contro</w:t>
            </w:r>
            <w:r w:rsidR="00EA79B0" w:rsidRPr="00B37F48">
              <w:rPr>
                <w:rFonts w:ascii="Times New Roman" w:hAnsi="Times New Roman" w:cs="Times New Roman"/>
                <w:sz w:val="24"/>
                <w:szCs w:val="24"/>
                <w:lang w:val="es-ES_tradnl" w:eastAsia="es-CO"/>
              </w:rPr>
              <w:t>, lo cual se debe a</w:t>
            </w:r>
            <w:r w:rsidR="00D6429C" w:rsidRPr="00B37F48">
              <w:rPr>
                <w:rFonts w:ascii="Times New Roman" w:hAnsi="Times New Roman" w:cs="Times New Roman"/>
                <w:sz w:val="24"/>
                <w:szCs w:val="24"/>
                <w:lang w:val="es-ES_tradnl" w:eastAsia="es-CO"/>
              </w:rPr>
              <w:t xml:space="preserve"> la</w:t>
            </w:r>
            <w:r w:rsidR="004F57D7" w:rsidRPr="00B37F48">
              <w:rPr>
                <w:rFonts w:ascii="Times New Roman" w:hAnsi="Times New Roman" w:cs="Times New Roman"/>
                <w:sz w:val="24"/>
                <w:szCs w:val="24"/>
                <w:lang w:val="es-ES_tradnl" w:eastAsia="es-CO"/>
              </w:rPr>
              <w:t xml:space="preserve"> </w:t>
            </w:r>
            <w:r w:rsidR="00C356FD" w:rsidRPr="00B37F48">
              <w:rPr>
                <w:rFonts w:ascii="Times New Roman" w:hAnsi="Times New Roman" w:cs="Times New Roman"/>
                <w:sz w:val="24"/>
                <w:szCs w:val="24"/>
                <w:lang w:val="es-ES_tradnl" w:eastAsia="es-CO"/>
              </w:rPr>
              <w:t>utiliza</w:t>
            </w:r>
            <w:r w:rsidR="00D6429C" w:rsidRPr="00B37F48">
              <w:rPr>
                <w:rFonts w:ascii="Times New Roman" w:hAnsi="Times New Roman" w:cs="Times New Roman"/>
                <w:sz w:val="24"/>
                <w:szCs w:val="24"/>
                <w:lang w:val="es-ES_tradnl" w:eastAsia="es-CO"/>
              </w:rPr>
              <w:t xml:space="preserve">ción de la metodología BYOD. </w:t>
            </w:r>
            <w:r w:rsidR="00082AA0" w:rsidRPr="00B37F48">
              <w:rPr>
                <w:rFonts w:ascii="Times New Roman" w:hAnsi="Times New Roman" w:cs="Times New Roman"/>
                <w:sz w:val="24"/>
                <w:szCs w:val="24"/>
                <w:lang w:val="es-ES_tradnl" w:eastAsia="es-CO"/>
              </w:rPr>
              <w:t>Es</w:t>
            </w:r>
            <w:r w:rsidR="00EA79B0" w:rsidRPr="00B37F48">
              <w:rPr>
                <w:rFonts w:ascii="Times New Roman" w:hAnsi="Times New Roman" w:cs="Times New Roman"/>
                <w:sz w:val="24"/>
                <w:szCs w:val="24"/>
                <w:lang w:val="es-ES_tradnl" w:eastAsia="es-CO"/>
              </w:rPr>
              <w:t>t</w:t>
            </w:r>
            <w:r w:rsidR="00082AA0" w:rsidRPr="00B37F48">
              <w:rPr>
                <w:rFonts w:ascii="Times New Roman" w:hAnsi="Times New Roman" w:cs="Times New Roman"/>
                <w:sz w:val="24"/>
                <w:szCs w:val="24"/>
                <w:lang w:val="es-ES_tradnl" w:eastAsia="es-CO"/>
              </w:rPr>
              <w:t xml:space="preserve">o quiere decir que hay diferencias notables en el nivel de conocimientos </w:t>
            </w:r>
            <w:r w:rsidR="001B0FEA" w:rsidRPr="00B37F48">
              <w:rPr>
                <w:rFonts w:ascii="Times New Roman" w:hAnsi="Times New Roman" w:cs="Times New Roman"/>
                <w:sz w:val="24"/>
                <w:szCs w:val="24"/>
                <w:lang w:val="es-ES_tradnl" w:eastAsia="es-CO"/>
              </w:rPr>
              <w:t xml:space="preserve">adquirido </w:t>
            </w:r>
            <w:r w:rsidR="00082AA0" w:rsidRPr="00B37F48">
              <w:rPr>
                <w:rFonts w:ascii="Times New Roman" w:hAnsi="Times New Roman" w:cs="Times New Roman"/>
                <w:sz w:val="24"/>
                <w:szCs w:val="24"/>
                <w:lang w:val="es-ES_tradnl" w:eastAsia="es-CO"/>
              </w:rPr>
              <w:t xml:space="preserve">en el curso </w:t>
            </w:r>
            <w:r w:rsidR="00CE2583" w:rsidRPr="00B37F48">
              <w:rPr>
                <w:rFonts w:ascii="Times New Roman" w:hAnsi="Times New Roman" w:cs="Times New Roman"/>
                <w:sz w:val="24"/>
                <w:szCs w:val="24"/>
                <w:lang w:val="es-ES_tradnl" w:eastAsia="es-CO"/>
              </w:rPr>
              <w:t>POO</w:t>
            </w:r>
            <w:r w:rsidR="00082AA0" w:rsidRPr="00B37F48">
              <w:rPr>
                <w:rFonts w:ascii="Times New Roman" w:hAnsi="Times New Roman" w:cs="Times New Roman"/>
                <w:sz w:val="24"/>
                <w:szCs w:val="24"/>
                <w:lang w:val="es-ES_tradnl" w:eastAsia="es-CO"/>
              </w:rPr>
              <w:t xml:space="preserve">. </w:t>
            </w:r>
            <w:r w:rsidR="00885261" w:rsidRPr="00B37F48">
              <w:rPr>
                <w:rFonts w:ascii="Times New Roman" w:hAnsi="Times New Roman" w:cs="Times New Roman"/>
                <w:sz w:val="24"/>
                <w:szCs w:val="24"/>
                <w:lang w:val="es-ES_tradnl" w:eastAsia="es-CO"/>
              </w:rPr>
              <w:t>Por lo tanto</w:t>
            </w:r>
            <w:r w:rsidRPr="00B37F48">
              <w:rPr>
                <w:rFonts w:ascii="Times New Roman" w:hAnsi="Times New Roman" w:cs="Times New Roman"/>
                <w:sz w:val="24"/>
                <w:szCs w:val="24"/>
                <w:lang w:val="es-ES_tradnl" w:eastAsia="es-CO"/>
              </w:rPr>
              <w:t>,</w:t>
            </w:r>
            <w:r w:rsidR="00C80927" w:rsidRPr="00B37F48">
              <w:rPr>
                <w:rFonts w:ascii="Times New Roman" w:hAnsi="Times New Roman" w:cs="Times New Roman"/>
                <w:sz w:val="24"/>
                <w:szCs w:val="24"/>
                <w:lang w:val="es-ES_tradnl" w:eastAsia="es-CO"/>
              </w:rPr>
              <w:t xml:space="preserve"> como </w:t>
            </w:r>
            <w:r w:rsidR="00C80927" w:rsidRPr="00B37F48">
              <w:rPr>
                <w:rFonts w:ascii="Times New Roman" w:hAnsi="Times New Roman" w:cs="Times New Roman"/>
                <w:b/>
                <w:sz w:val="24"/>
                <w:szCs w:val="24"/>
              </w:rPr>
              <w:t>P-</w:t>
            </w:r>
            <w:r w:rsidR="00EA79B0" w:rsidRPr="00B37F48">
              <w:rPr>
                <w:rFonts w:ascii="Times New Roman" w:hAnsi="Times New Roman" w:cs="Times New Roman"/>
                <w:b/>
                <w:sz w:val="24"/>
                <w:szCs w:val="24"/>
              </w:rPr>
              <w:t>v</w:t>
            </w:r>
            <w:r w:rsidR="00C80927" w:rsidRPr="00B37F48">
              <w:rPr>
                <w:rFonts w:ascii="Times New Roman" w:hAnsi="Times New Roman" w:cs="Times New Roman"/>
                <w:b/>
                <w:sz w:val="24"/>
                <w:szCs w:val="24"/>
              </w:rPr>
              <w:t xml:space="preserve">alor </w:t>
            </w:r>
            <w:r w:rsidR="00C80927" w:rsidRPr="00B37F48">
              <w:rPr>
                <w:rFonts w:ascii="Times New Roman" w:hAnsi="Times New Roman" w:cs="Times New Roman"/>
                <w:sz w:val="24"/>
                <w:szCs w:val="24"/>
              </w:rPr>
              <w:t xml:space="preserve">&lt; </w:t>
            </w:r>
            <w:r w:rsidR="00C80927" w:rsidRPr="00B37F48">
              <w:rPr>
                <w:rFonts w:ascii="Times New Roman" w:hAnsi="Times New Roman" w:cs="Times New Roman"/>
                <w:b/>
                <w:sz w:val="24"/>
                <w:szCs w:val="24"/>
              </w:rPr>
              <w:t>ᶑ</w:t>
            </w:r>
            <w:r w:rsidR="00425181" w:rsidRPr="00B37F48">
              <w:rPr>
                <w:rFonts w:ascii="Times New Roman" w:hAnsi="Times New Roman" w:cs="Times New Roman"/>
                <w:b/>
                <w:sz w:val="24"/>
                <w:szCs w:val="24"/>
              </w:rPr>
              <w:t>,</w:t>
            </w:r>
            <w:r w:rsidR="001B0FEA" w:rsidRPr="00B37F48">
              <w:rPr>
                <w:rFonts w:ascii="Times New Roman" w:hAnsi="Times New Roman" w:cs="Times New Roman"/>
                <w:sz w:val="24"/>
                <w:szCs w:val="24"/>
              </w:rPr>
              <w:t xml:space="preserve"> se acepta lo hipótesis.</w:t>
            </w:r>
            <w:r w:rsidR="00425181" w:rsidRPr="00B37F48">
              <w:rPr>
                <w:rFonts w:ascii="Times New Roman" w:hAnsi="Times New Roman" w:cs="Times New Roman"/>
                <w:sz w:val="24"/>
                <w:szCs w:val="24"/>
                <w:lang w:val="es-ES_tradnl" w:eastAsia="es-CO"/>
              </w:rPr>
              <w:t xml:space="preserve"> </w:t>
            </w:r>
          </w:p>
        </w:tc>
      </w:tr>
      <w:tr w:rsidR="001B0FEA" w:rsidRPr="00B37F48" w14:paraId="3E72560D" w14:textId="77777777" w:rsidTr="00466660">
        <w:trPr>
          <w:trHeight w:val="255"/>
        </w:trPr>
        <w:tc>
          <w:tcPr>
            <w:tcW w:w="9449" w:type="dxa"/>
            <w:gridSpan w:val="3"/>
          </w:tcPr>
          <w:p w14:paraId="217FC9ED" w14:textId="52507018" w:rsidR="001B0FEA" w:rsidRPr="00B37F48" w:rsidRDefault="008E2638" w:rsidP="0044117F">
            <w:pPr>
              <w:autoSpaceDE w:val="0"/>
              <w:autoSpaceDN w:val="0"/>
              <w:adjustRightInd w:val="0"/>
              <w:spacing w:after="0" w:line="240" w:lineRule="auto"/>
              <w:jc w:val="both"/>
              <w:rPr>
                <w:rFonts w:ascii="Times New Roman" w:hAnsi="Times New Roman" w:cs="Times New Roman"/>
                <w:b/>
                <w:sz w:val="24"/>
                <w:szCs w:val="24"/>
              </w:rPr>
            </w:pPr>
            <w:r w:rsidRPr="00B37F48">
              <w:rPr>
                <w:rFonts w:ascii="Times New Roman" w:hAnsi="Times New Roman" w:cs="Times New Roman"/>
                <w:b/>
                <w:sz w:val="24"/>
                <w:szCs w:val="24"/>
              </w:rPr>
              <w:t>t</w:t>
            </w:r>
            <w:r w:rsidR="001B0FEA" w:rsidRPr="00B37F48">
              <w:rPr>
                <w:rFonts w:ascii="Times New Roman" w:hAnsi="Times New Roman" w:cs="Times New Roman"/>
                <w:b/>
                <w:sz w:val="24"/>
                <w:szCs w:val="24"/>
              </w:rPr>
              <w:t>=3,</w:t>
            </w:r>
            <w:r w:rsidR="0044117F" w:rsidRPr="00B37F48">
              <w:rPr>
                <w:rFonts w:ascii="Times New Roman" w:hAnsi="Times New Roman" w:cs="Times New Roman"/>
                <w:b/>
                <w:sz w:val="24"/>
                <w:szCs w:val="24"/>
              </w:rPr>
              <w:t>067; gl=</w:t>
            </w:r>
            <w:r w:rsidR="001B0FEA" w:rsidRPr="00B37F48">
              <w:rPr>
                <w:rFonts w:ascii="Times New Roman" w:hAnsi="Times New Roman" w:cs="Times New Roman"/>
                <w:b/>
                <w:sz w:val="24"/>
                <w:szCs w:val="24"/>
              </w:rPr>
              <w:t>4</w:t>
            </w:r>
            <w:r w:rsidR="0044117F" w:rsidRPr="00B37F48">
              <w:rPr>
                <w:rFonts w:ascii="Times New Roman" w:hAnsi="Times New Roman" w:cs="Times New Roman"/>
                <w:b/>
                <w:sz w:val="24"/>
                <w:szCs w:val="24"/>
              </w:rPr>
              <w:t>2</w:t>
            </w:r>
            <w:r w:rsidR="001B0FEA" w:rsidRPr="00B37F48">
              <w:rPr>
                <w:rFonts w:ascii="Times New Roman" w:hAnsi="Times New Roman" w:cs="Times New Roman"/>
                <w:b/>
                <w:sz w:val="24"/>
                <w:szCs w:val="24"/>
              </w:rPr>
              <w:t>; p-valor &lt;0.05</w:t>
            </w:r>
          </w:p>
        </w:tc>
      </w:tr>
    </w:tbl>
    <w:p w14:paraId="278A9987" w14:textId="77777777" w:rsidR="000642AF" w:rsidRPr="00B37F48" w:rsidRDefault="000642AF" w:rsidP="000642AF">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sz w:val="24"/>
          <w:szCs w:val="24"/>
        </w:rPr>
        <w:t>Fuente: elaboración propia</w:t>
      </w:r>
    </w:p>
    <w:p w14:paraId="7129224D" w14:textId="77777777" w:rsidR="000642AF" w:rsidRPr="00B37F48" w:rsidRDefault="000642AF" w:rsidP="009347AE">
      <w:pPr>
        <w:pStyle w:val="Ttulo3"/>
        <w:rPr>
          <w:sz w:val="24"/>
        </w:rPr>
      </w:pPr>
      <w:bookmarkStart w:id="247" w:name="_Toc520336535"/>
    </w:p>
    <w:p w14:paraId="3A70461E" w14:textId="64A07F4C" w:rsidR="00E940EF" w:rsidRPr="006B526D" w:rsidRDefault="009C1423" w:rsidP="00C41FBE">
      <w:pPr>
        <w:pStyle w:val="Ttulo3"/>
        <w:spacing w:before="0" w:after="200" w:line="360" w:lineRule="auto"/>
        <w:ind w:left="709"/>
        <w:jc w:val="both"/>
        <w:rPr>
          <w:szCs w:val="28"/>
        </w:rPr>
      </w:pPr>
      <w:r w:rsidRPr="006B526D">
        <w:rPr>
          <w:szCs w:val="28"/>
        </w:rPr>
        <w:t xml:space="preserve">4.2.3. </w:t>
      </w:r>
      <w:r w:rsidR="00413F2D" w:rsidRPr="006B526D">
        <w:rPr>
          <w:szCs w:val="28"/>
        </w:rPr>
        <w:t xml:space="preserve">Influencia de los conocimientos en programación </w:t>
      </w:r>
      <w:r w:rsidR="000642AF" w:rsidRPr="006B526D">
        <w:rPr>
          <w:szCs w:val="28"/>
        </w:rPr>
        <w:t xml:space="preserve">con </w:t>
      </w:r>
      <w:r w:rsidR="00F0292D" w:rsidRPr="006B526D">
        <w:rPr>
          <w:szCs w:val="28"/>
        </w:rPr>
        <w:t>respecto de</w:t>
      </w:r>
      <w:r w:rsidR="00413F2D" w:rsidRPr="006B526D">
        <w:rPr>
          <w:szCs w:val="28"/>
        </w:rPr>
        <w:t xml:space="preserve">l rendimiento en la asignatura </w:t>
      </w:r>
      <w:r w:rsidR="00CE2583" w:rsidRPr="006B526D">
        <w:rPr>
          <w:szCs w:val="28"/>
        </w:rPr>
        <w:t>POO</w:t>
      </w:r>
      <w:bookmarkEnd w:id="247"/>
      <w:r w:rsidR="00413F2D" w:rsidRPr="006B526D">
        <w:rPr>
          <w:szCs w:val="28"/>
        </w:rPr>
        <w:t xml:space="preserve">  </w:t>
      </w:r>
    </w:p>
    <w:p w14:paraId="003EC76B" w14:textId="260C2C71" w:rsidR="007939FF" w:rsidRPr="00B37F48" w:rsidRDefault="007939FF" w:rsidP="00E62BC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Para </w:t>
      </w:r>
      <w:r w:rsidR="0093411C" w:rsidRPr="00B37F48">
        <w:rPr>
          <w:rFonts w:ascii="Times New Roman" w:hAnsi="Times New Roman" w:cs="Times New Roman"/>
          <w:lang w:val="es-CO"/>
        </w:rPr>
        <w:t xml:space="preserve">llevar </w:t>
      </w:r>
      <w:r w:rsidR="00405BEB" w:rsidRPr="00B37F48">
        <w:rPr>
          <w:rFonts w:ascii="Times New Roman" w:hAnsi="Times New Roman" w:cs="Times New Roman"/>
          <w:lang w:val="es-CO"/>
        </w:rPr>
        <w:t>a cabo</w:t>
      </w:r>
      <w:r w:rsidR="0093411C" w:rsidRPr="00B37F48">
        <w:rPr>
          <w:rFonts w:ascii="Times New Roman" w:hAnsi="Times New Roman" w:cs="Times New Roman"/>
          <w:lang w:val="es-CO"/>
        </w:rPr>
        <w:t xml:space="preserve"> </w:t>
      </w:r>
      <w:r w:rsidR="00341859" w:rsidRPr="00B37F48">
        <w:rPr>
          <w:rFonts w:ascii="Times New Roman" w:hAnsi="Times New Roman" w:cs="Times New Roman"/>
          <w:lang w:val="es-CO"/>
        </w:rPr>
        <w:t xml:space="preserve">lo expuesto en </w:t>
      </w:r>
      <w:r w:rsidR="00CB5A1C" w:rsidRPr="00B37F48">
        <w:rPr>
          <w:rFonts w:ascii="Times New Roman" w:hAnsi="Times New Roman" w:cs="Times New Roman"/>
          <w:lang w:val="es-CO"/>
        </w:rPr>
        <w:t xml:space="preserve">el </w:t>
      </w:r>
      <w:r w:rsidR="0093411C" w:rsidRPr="00B37F48">
        <w:rPr>
          <w:rFonts w:ascii="Times New Roman" w:hAnsi="Times New Roman" w:cs="Times New Roman"/>
          <w:lang w:val="es-CO"/>
        </w:rPr>
        <w:t>o</w:t>
      </w:r>
      <w:r w:rsidRPr="00B37F48">
        <w:rPr>
          <w:rFonts w:ascii="Times New Roman" w:hAnsi="Times New Roman" w:cs="Times New Roman"/>
          <w:lang w:val="es-CO"/>
        </w:rPr>
        <w:t>bjetivo</w:t>
      </w:r>
      <w:r w:rsidR="00CB5A1C" w:rsidRPr="00B37F48">
        <w:rPr>
          <w:rFonts w:ascii="Times New Roman" w:hAnsi="Times New Roman" w:cs="Times New Roman"/>
          <w:lang w:val="es-CO"/>
        </w:rPr>
        <w:t xml:space="preserve"> 3:</w:t>
      </w:r>
      <w:r w:rsidRPr="00B37F48">
        <w:rPr>
          <w:rFonts w:ascii="Times New Roman" w:hAnsi="Times New Roman" w:cs="Times New Roman"/>
          <w:lang w:val="es-CO"/>
        </w:rPr>
        <w:t xml:space="preserve"> «</w:t>
      </w:r>
      <w:r w:rsidR="006975DF" w:rsidRPr="00B37F48">
        <w:rPr>
          <w:rFonts w:ascii="Times New Roman" w:hAnsi="Times New Roman" w:cs="Times New Roman"/>
          <w:lang w:val="es-CO"/>
        </w:rPr>
        <w:t>Establecer los probables efectos que los conocimientos en el paradigma de la programación orientada a objetos puedan poseer en la asignatura de la POO</w:t>
      </w:r>
      <w:r w:rsidR="00E62BC5">
        <w:rPr>
          <w:rFonts w:ascii="Times New Roman" w:hAnsi="Times New Roman" w:cs="Times New Roman"/>
          <w:lang w:val="es-CO"/>
        </w:rPr>
        <w:t>. C</w:t>
      </w:r>
      <w:r w:rsidR="00CB5A1C" w:rsidRPr="00B37F48">
        <w:rPr>
          <w:rFonts w:ascii="Times New Roman" w:hAnsi="Times New Roman" w:cs="Times New Roman"/>
          <w:lang w:val="es-CO"/>
        </w:rPr>
        <w:t xml:space="preserve">on el propósito </w:t>
      </w:r>
      <w:r w:rsidRPr="00B37F48">
        <w:rPr>
          <w:rFonts w:ascii="Times New Roman" w:hAnsi="Times New Roman" w:cs="Times New Roman"/>
          <w:lang w:val="es-CO"/>
        </w:rPr>
        <w:t xml:space="preserve">de </w:t>
      </w:r>
      <w:r w:rsidR="00CB5A1C" w:rsidRPr="00B37F48">
        <w:rPr>
          <w:rFonts w:ascii="Times New Roman" w:hAnsi="Times New Roman" w:cs="Times New Roman"/>
          <w:lang w:val="es-CO"/>
        </w:rPr>
        <w:t xml:space="preserve">contrastar </w:t>
      </w:r>
      <w:r w:rsidRPr="00B37F48">
        <w:rPr>
          <w:rFonts w:ascii="Times New Roman" w:hAnsi="Times New Roman" w:cs="Times New Roman"/>
          <w:lang w:val="es-CO"/>
        </w:rPr>
        <w:t>la</w:t>
      </w:r>
      <w:r w:rsidR="00CB5A1C" w:rsidRPr="00B37F48">
        <w:rPr>
          <w:rFonts w:ascii="Times New Roman" w:hAnsi="Times New Roman" w:cs="Times New Roman"/>
          <w:lang w:val="es-CO"/>
        </w:rPr>
        <w:t>s</w:t>
      </w:r>
      <w:r w:rsidRPr="00B37F48">
        <w:rPr>
          <w:rFonts w:ascii="Times New Roman" w:hAnsi="Times New Roman" w:cs="Times New Roman"/>
          <w:lang w:val="es-CO"/>
        </w:rPr>
        <w:t xml:space="preserve"> </w:t>
      </w:r>
      <w:r w:rsidR="00CB5A1C" w:rsidRPr="00B37F48">
        <w:rPr>
          <w:rFonts w:ascii="Times New Roman" w:hAnsi="Times New Roman" w:cs="Times New Roman"/>
          <w:lang w:val="es-CO"/>
        </w:rPr>
        <w:t>hipótesis 3.1 y 3.2, realizamos</w:t>
      </w:r>
      <w:r w:rsidRPr="00B37F48">
        <w:rPr>
          <w:rFonts w:ascii="Times New Roman" w:hAnsi="Times New Roman" w:cs="Times New Roman"/>
          <w:lang w:val="es-CO"/>
        </w:rPr>
        <w:t xml:space="preserve"> </w:t>
      </w:r>
      <w:r w:rsidR="00CB5A1C" w:rsidRPr="00B37F48">
        <w:rPr>
          <w:rFonts w:ascii="Times New Roman" w:hAnsi="Times New Roman" w:cs="Times New Roman"/>
          <w:lang w:val="es-CO"/>
        </w:rPr>
        <w:t>diversos estudios</w:t>
      </w:r>
      <w:r w:rsidR="00EA79B0" w:rsidRPr="00B37F48">
        <w:rPr>
          <w:rFonts w:ascii="Times New Roman" w:hAnsi="Times New Roman" w:cs="Times New Roman"/>
          <w:lang w:val="es-CO"/>
        </w:rPr>
        <w:t xml:space="preserve"> de </w:t>
      </w:r>
      <w:r w:rsidR="00CB5A1C" w:rsidRPr="00B37F48">
        <w:rPr>
          <w:rFonts w:ascii="Times New Roman" w:hAnsi="Times New Roman" w:cs="Times New Roman"/>
          <w:lang w:val="es-CO"/>
        </w:rPr>
        <w:t>mediciones</w:t>
      </w:r>
      <w:r w:rsidRPr="00B37F48">
        <w:rPr>
          <w:rFonts w:ascii="Times New Roman" w:hAnsi="Times New Roman" w:cs="Times New Roman"/>
          <w:lang w:val="es-CO"/>
        </w:rPr>
        <w:t xml:space="preserve"> </w:t>
      </w:r>
      <w:r w:rsidR="00CB5A1C" w:rsidRPr="00B37F48">
        <w:rPr>
          <w:rFonts w:ascii="Times New Roman" w:hAnsi="Times New Roman" w:cs="Times New Roman"/>
          <w:lang w:val="es-CO"/>
        </w:rPr>
        <w:t>a los grupos: Experimental y</w:t>
      </w:r>
      <w:r w:rsidR="0037280E" w:rsidRPr="00B37F48">
        <w:rPr>
          <w:rFonts w:ascii="Times New Roman" w:hAnsi="Times New Roman" w:cs="Times New Roman"/>
          <w:lang w:val="es-CO"/>
        </w:rPr>
        <w:t xml:space="preserve"> Control</w:t>
      </w:r>
      <w:r w:rsidR="00EA79B0" w:rsidRPr="00B37F48">
        <w:rPr>
          <w:rFonts w:ascii="Times New Roman" w:hAnsi="Times New Roman" w:cs="Times New Roman"/>
          <w:lang w:val="es-CO"/>
        </w:rPr>
        <w:t>,</w:t>
      </w:r>
      <w:r w:rsidR="0037280E" w:rsidRPr="00B37F48">
        <w:rPr>
          <w:rFonts w:ascii="Times New Roman" w:hAnsi="Times New Roman" w:cs="Times New Roman"/>
          <w:lang w:val="es-CO"/>
        </w:rPr>
        <w:t xml:space="preserve"> al </w:t>
      </w:r>
      <w:r w:rsidR="00853BFA" w:rsidRPr="00B37F48">
        <w:rPr>
          <w:rFonts w:ascii="Times New Roman" w:hAnsi="Times New Roman" w:cs="Times New Roman"/>
          <w:lang w:val="es-CO"/>
        </w:rPr>
        <w:t xml:space="preserve">iniciar y </w:t>
      </w:r>
      <w:r w:rsidR="0037280E" w:rsidRPr="00B37F48">
        <w:rPr>
          <w:rFonts w:ascii="Times New Roman" w:hAnsi="Times New Roman" w:cs="Times New Roman"/>
          <w:lang w:val="es-CO"/>
        </w:rPr>
        <w:t>finalizar la unidad</w:t>
      </w:r>
      <w:r w:rsidR="00853BFA" w:rsidRPr="00B37F48">
        <w:rPr>
          <w:rFonts w:ascii="Times New Roman" w:hAnsi="Times New Roman" w:cs="Times New Roman"/>
          <w:lang w:val="es-CO"/>
        </w:rPr>
        <w:t xml:space="preserve"> I</w:t>
      </w:r>
      <w:r w:rsidR="0037280E" w:rsidRPr="00B37F48">
        <w:rPr>
          <w:rFonts w:ascii="Times New Roman" w:hAnsi="Times New Roman" w:cs="Times New Roman"/>
          <w:lang w:val="es-CO"/>
        </w:rPr>
        <w:t>,</w:t>
      </w:r>
      <w:r w:rsidRPr="00B37F48">
        <w:rPr>
          <w:rFonts w:ascii="Times New Roman" w:hAnsi="Times New Roman" w:cs="Times New Roman"/>
          <w:lang w:val="es-CO"/>
        </w:rPr>
        <w:t xml:space="preserve"> </w:t>
      </w:r>
      <w:r w:rsidR="005F7946" w:rsidRPr="00B37F48">
        <w:rPr>
          <w:rFonts w:ascii="Times New Roman" w:hAnsi="Times New Roman" w:cs="Times New Roman"/>
          <w:lang w:val="es-CO"/>
        </w:rPr>
        <w:t xml:space="preserve">los cuales </w:t>
      </w:r>
      <w:r w:rsidR="00CB5A1C" w:rsidRPr="00B37F48">
        <w:rPr>
          <w:rFonts w:ascii="Times New Roman" w:hAnsi="Times New Roman" w:cs="Times New Roman"/>
          <w:lang w:val="es-CO"/>
        </w:rPr>
        <w:t>describiremos a continuación</w:t>
      </w:r>
      <w:r w:rsidRPr="00B37F48">
        <w:rPr>
          <w:rFonts w:ascii="Times New Roman" w:hAnsi="Times New Roman" w:cs="Times New Roman"/>
          <w:lang w:val="es-CO"/>
        </w:rPr>
        <w:t>.</w:t>
      </w:r>
    </w:p>
    <w:p w14:paraId="3854D949" w14:textId="07774D66" w:rsidR="00B77350" w:rsidRPr="00B37F48" w:rsidRDefault="00D1313A" w:rsidP="00E62BC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Así</w:t>
      </w:r>
      <w:r w:rsidR="0037280E" w:rsidRPr="00B37F48">
        <w:rPr>
          <w:rFonts w:ascii="Times New Roman" w:hAnsi="Times New Roman" w:cs="Times New Roman"/>
          <w:lang w:val="es-CO"/>
        </w:rPr>
        <w:t xml:space="preserve"> pues</w:t>
      </w:r>
      <w:r w:rsidR="00EA79B0" w:rsidRPr="00B37F48">
        <w:rPr>
          <w:rFonts w:ascii="Times New Roman" w:hAnsi="Times New Roman" w:cs="Times New Roman"/>
          <w:lang w:val="es-CO"/>
        </w:rPr>
        <w:t>,</w:t>
      </w:r>
      <w:r w:rsidR="0037280E" w:rsidRPr="00B37F48">
        <w:rPr>
          <w:rFonts w:ascii="Times New Roman" w:hAnsi="Times New Roman" w:cs="Times New Roman"/>
          <w:lang w:val="es-CO"/>
        </w:rPr>
        <w:t xml:space="preserve"> consideramos que</w:t>
      </w:r>
      <w:r w:rsidR="00A55AF1" w:rsidRPr="00B37F48">
        <w:rPr>
          <w:rFonts w:ascii="Times New Roman" w:hAnsi="Times New Roman" w:cs="Times New Roman"/>
          <w:lang w:val="es-CO"/>
        </w:rPr>
        <w:t>,</w:t>
      </w:r>
      <w:r w:rsidR="0037280E" w:rsidRPr="00B37F48">
        <w:rPr>
          <w:rFonts w:ascii="Times New Roman" w:hAnsi="Times New Roman" w:cs="Times New Roman"/>
          <w:lang w:val="es-CO"/>
        </w:rPr>
        <w:t xml:space="preserve"> mediante estos </w:t>
      </w:r>
      <w:r w:rsidRPr="00B37F48">
        <w:rPr>
          <w:rFonts w:ascii="Times New Roman" w:hAnsi="Times New Roman" w:cs="Times New Roman"/>
          <w:lang w:val="es-CO"/>
        </w:rPr>
        <w:t>estudios</w:t>
      </w:r>
      <w:r w:rsidR="0037280E" w:rsidRPr="00B37F48">
        <w:rPr>
          <w:rFonts w:ascii="Times New Roman" w:hAnsi="Times New Roman" w:cs="Times New Roman"/>
          <w:lang w:val="es-CO"/>
        </w:rPr>
        <w:t>,</w:t>
      </w:r>
      <w:r w:rsidR="00B77350" w:rsidRPr="00B37F48">
        <w:rPr>
          <w:rFonts w:ascii="Times New Roman" w:hAnsi="Times New Roman" w:cs="Times New Roman"/>
          <w:lang w:val="es-CO"/>
        </w:rPr>
        <w:t xml:space="preserve"> </w:t>
      </w:r>
      <w:r w:rsidRPr="00B37F48">
        <w:rPr>
          <w:rFonts w:ascii="Times New Roman" w:hAnsi="Times New Roman" w:cs="Times New Roman"/>
          <w:lang w:val="es-CO"/>
        </w:rPr>
        <w:t xml:space="preserve">podemos probar que, con la adquisición de </w:t>
      </w:r>
      <w:r w:rsidR="00B77350" w:rsidRPr="00B37F48">
        <w:rPr>
          <w:rFonts w:ascii="Times New Roman" w:hAnsi="Times New Roman" w:cs="Times New Roman"/>
          <w:lang w:val="es-CO"/>
        </w:rPr>
        <w:t>un mejor nivel de conocimientos</w:t>
      </w:r>
      <w:r w:rsidR="00033780" w:rsidRPr="00B37F48">
        <w:rPr>
          <w:rFonts w:ascii="Times New Roman" w:hAnsi="Times New Roman" w:cs="Times New Roman"/>
          <w:lang w:val="es-CO"/>
        </w:rPr>
        <w:t xml:space="preserve"> </w:t>
      </w:r>
      <w:r w:rsidR="0037280E" w:rsidRPr="00B37F48">
        <w:rPr>
          <w:rFonts w:ascii="Times New Roman" w:hAnsi="Times New Roman" w:cs="Times New Roman"/>
          <w:lang w:val="es-CO"/>
        </w:rPr>
        <w:t xml:space="preserve">en programación y </w:t>
      </w:r>
      <w:r w:rsidRPr="00B37F48">
        <w:rPr>
          <w:rFonts w:ascii="Times New Roman" w:hAnsi="Times New Roman" w:cs="Times New Roman"/>
          <w:lang w:val="es-CO"/>
        </w:rPr>
        <w:t xml:space="preserve">un buen </w:t>
      </w:r>
      <w:r w:rsidR="0037280E" w:rsidRPr="00B37F48">
        <w:rPr>
          <w:rFonts w:ascii="Times New Roman" w:hAnsi="Times New Roman" w:cs="Times New Roman"/>
          <w:lang w:val="es-CO"/>
        </w:rPr>
        <w:t>uso de la metodología BYOD</w:t>
      </w:r>
      <w:r w:rsidR="005F7946" w:rsidRPr="00B37F48">
        <w:rPr>
          <w:rFonts w:ascii="Times New Roman" w:hAnsi="Times New Roman" w:cs="Times New Roman"/>
          <w:lang w:val="es-CO"/>
        </w:rPr>
        <w:t xml:space="preserve">, es posible </w:t>
      </w:r>
      <w:r w:rsidR="00B77350" w:rsidRPr="00B37F48">
        <w:rPr>
          <w:rFonts w:ascii="Times New Roman" w:hAnsi="Times New Roman" w:cs="Times New Roman"/>
          <w:lang w:val="es-CO"/>
        </w:rPr>
        <w:t xml:space="preserve">un mejor rendimiento en </w:t>
      </w:r>
      <w:r w:rsidR="0037280E" w:rsidRPr="00B37F48">
        <w:rPr>
          <w:rFonts w:ascii="Times New Roman" w:hAnsi="Times New Roman" w:cs="Times New Roman"/>
          <w:lang w:val="es-CO"/>
        </w:rPr>
        <w:t>la POO</w:t>
      </w:r>
      <w:r w:rsidR="00B77350" w:rsidRPr="00B37F48">
        <w:rPr>
          <w:rFonts w:ascii="Times New Roman" w:hAnsi="Times New Roman" w:cs="Times New Roman"/>
          <w:lang w:val="es-CO"/>
        </w:rPr>
        <w:t>.</w:t>
      </w:r>
    </w:p>
    <w:p w14:paraId="6E9E913B" w14:textId="63D283AD" w:rsidR="00F16B32" w:rsidRPr="00B37F48" w:rsidRDefault="00F16B32" w:rsidP="00E62BC5">
      <w:pPr>
        <w:pStyle w:val="Ttulo4"/>
        <w:spacing w:before="0" w:after="200" w:line="360" w:lineRule="auto"/>
        <w:ind w:firstLine="708"/>
        <w:rPr>
          <w:szCs w:val="24"/>
        </w:rPr>
      </w:pPr>
      <w:bookmarkStart w:id="248" w:name="_Toc520336536"/>
      <w:r w:rsidRPr="00B37F48">
        <w:rPr>
          <w:szCs w:val="24"/>
        </w:rPr>
        <w:t xml:space="preserve">4.2.3.1. Análisis de rendimiento en el paradigma </w:t>
      </w:r>
      <w:r w:rsidR="00CE2583" w:rsidRPr="00B37F48">
        <w:rPr>
          <w:szCs w:val="24"/>
        </w:rPr>
        <w:t>POO</w:t>
      </w:r>
      <w:bookmarkEnd w:id="248"/>
    </w:p>
    <w:p w14:paraId="54366850" w14:textId="250406A2" w:rsidR="00FD6F0A" w:rsidRPr="00B37F48" w:rsidRDefault="00FD6F0A" w:rsidP="00E62BC5">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Con </w:t>
      </w:r>
      <w:r w:rsidR="003A3D22" w:rsidRPr="00B37F48">
        <w:rPr>
          <w:rFonts w:ascii="Times New Roman" w:hAnsi="Times New Roman" w:cs="Times New Roman"/>
          <w:lang w:val="es-CO"/>
        </w:rPr>
        <w:t xml:space="preserve">el propósito </w:t>
      </w:r>
      <w:r w:rsidRPr="00B37F48">
        <w:rPr>
          <w:rFonts w:ascii="Times New Roman" w:hAnsi="Times New Roman" w:cs="Times New Roman"/>
          <w:lang w:val="es-CO"/>
        </w:rPr>
        <w:t>de</w:t>
      </w:r>
      <w:r w:rsidR="003A3D22" w:rsidRPr="00B37F48">
        <w:rPr>
          <w:rFonts w:ascii="Times New Roman" w:hAnsi="Times New Roman" w:cs="Times New Roman"/>
          <w:lang w:val="es-CO"/>
        </w:rPr>
        <w:t xml:space="preserve"> comprobar </w:t>
      </w:r>
      <w:r w:rsidRPr="00B37F48">
        <w:rPr>
          <w:rFonts w:ascii="Times New Roman" w:hAnsi="Times New Roman" w:cs="Times New Roman"/>
          <w:lang w:val="es-CO"/>
        </w:rPr>
        <w:t>o re</w:t>
      </w:r>
      <w:r w:rsidR="003A3D22" w:rsidRPr="00B37F48">
        <w:rPr>
          <w:rFonts w:ascii="Times New Roman" w:hAnsi="Times New Roman" w:cs="Times New Roman"/>
          <w:lang w:val="es-CO"/>
        </w:rPr>
        <w:t>batir la h</w:t>
      </w:r>
      <w:r w:rsidRPr="00B37F48">
        <w:rPr>
          <w:rFonts w:ascii="Times New Roman" w:hAnsi="Times New Roman" w:cs="Times New Roman"/>
          <w:lang w:val="es-CO"/>
        </w:rPr>
        <w:t>ipótesis 3.1. «</w:t>
      </w:r>
      <w:r w:rsidR="00061659" w:rsidRPr="00B37F48">
        <w:rPr>
          <w:rFonts w:ascii="Times New Roman" w:hAnsi="Times New Roman" w:cs="Times New Roman"/>
          <w:lang w:val="es-CO"/>
        </w:rPr>
        <w:t>El rendimiento en programación de los estudiantes que utilizaron la metodología BYOD es mejor que aquellos que no la utilizaron</w:t>
      </w:r>
      <w:r w:rsidRPr="00B37F48">
        <w:rPr>
          <w:rFonts w:ascii="Times New Roman" w:hAnsi="Times New Roman" w:cs="Times New Roman"/>
          <w:lang w:val="es-CO"/>
        </w:rPr>
        <w:t xml:space="preserve">», </w:t>
      </w:r>
      <w:r w:rsidR="00061659" w:rsidRPr="00B37F48">
        <w:rPr>
          <w:rFonts w:ascii="Times New Roman" w:hAnsi="Times New Roman" w:cs="Times New Roman"/>
          <w:lang w:val="es-CO"/>
        </w:rPr>
        <w:t>aplicaremos la p</w:t>
      </w:r>
      <w:r w:rsidRPr="00B37F48">
        <w:rPr>
          <w:rFonts w:ascii="Times New Roman" w:hAnsi="Times New Roman" w:cs="Times New Roman"/>
          <w:lang w:val="es-CO"/>
        </w:rPr>
        <w:t xml:space="preserve">rueba </w:t>
      </w:r>
      <w:r w:rsidR="00061659" w:rsidRPr="00B37F48">
        <w:rPr>
          <w:rFonts w:ascii="Times New Roman" w:hAnsi="Times New Roman" w:cs="Times New Roman"/>
          <w:lang w:val="es-CO"/>
        </w:rPr>
        <w:t>«t-student»</w:t>
      </w:r>
      <w:r w:rsidRPr="00B37F48">
        <w:rPr>
          <w:rFonts w:ascii="Times New Roman" w:hAnsi="Times New Roman" w:cs="Times New Roman"/>
          <w:lang w:val="es-CO"/>
        </w:rPr>
        <w:t xml:space="preserve"> </w:t>
      </w:r>
      <w:r w:rsidR="00B90900" w:rsidRPr="00B37F48">
        <w:rPr>
          <w:rFonts w:ascii="Times New Roman" w:hAnsi="Times New Roman" w:cs="Times New Roman"/>
          <w:lang w:val="es-CO"/>
        </w:rPr>
        <w:t>para muestras independientes al instrumento P</w:t>
      </w:r>
      <w:r w:rsidRPr="00B37F48">
        <w:rPr>
          <w:rFonts w:ascii="Times New Roman" w:hAnsi="Times New Roman" w:cs="Times New Roman"/>
          <w:lang w:val="es-CO"/>
        </w:rPr>
        <w:t xml:space="preserve">ostest </w:t>
      </w:r>
      <w:r w:rsidR="00B90900" w:rsidRPr="00B37F48">
        <w:rPr>
          <w:rFonts w:ascii="Times New Roman" w:hAnsi="Times New Roman" w:cs="Times New Roman"/>
          <w:lang w:val="es-CO"/>
        </w:rPr>
        <w:t>en los Grupos Experimental (G2) y de Control (G1). Los resultados los describ</w:t>
      </w:r>
      <w:r w:rsidR="000F48EF" w:rsidRPr="00B37F48">
        <w:rPr>
          <w:rFonts w:ascii="Times New Roman" w:hAnsi="Times New Roman" w:cs="Times New Roman"/>
          <w:lang w:val="es-CO"/>
        </w:rPr>
        <w:t xml:space="preserve">iremos como sigue en la tabla </w:t>
      </w:r>
      <w:r w:rsidR="008B27AC" w:rsidRPr="00B37F48">
        <w:rPr>
          <w:rFonts w:ascii="Times New Roman" w:hAnsi="Times New Roman" w:cs="Times New Roman"/>
          <w:lang w:val="es-CO"/>
        </w:rPr>
        <w:t>1</w:t>
      </w:r>
      <w:r w:rsidR="00B81F68">
        <w:rPr>
          <w:rFonts w:ascii="Times New Roman" w:hAnsi="Times New Roman" w:cs="Times New Roman"/>
          <w:lang w:val="es-CO"/>
        </w:rPr>
        <w:t>38</w:t>
      </w:r>
      <w:r w:rsidRPr="00B37F48">
        <w:rPr>
          <w:rFonts w:ascii="Times New Roman" w:hAnsi="Times New Roman" w:cs="Times New Roman"/>
          <w:lang w:val="es-CO"/>
        </w:rPr>
        <w:t>.</w:t>
      </w:r>
      <w:r w:rsidR="005167CA" w:rsidRPr="00B37F48">
        <w:rPr>
          <w:rFonts w:ascii="Times New Roman" w:hAnsi="Times New Roman" w:cs="Times New Roman"/>
          <w:lang w:val="es-CO"/>
        </w:rPr>
        <w:t xml:space="preserve"> </w:t>
      </w:r>
    </w:p>
    <w:p w14:paraId="464CA3D9" w14:textId="27ADF0BB" w:rsidR="006C0756" w:rsidRPr="00B37F48" w:rsidRDefault="00FD6F0A" w:rsidP="00E62BC5">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Para </w:t>
      </w:r>
      <w:r w:rsidR="00763FCD" w:rsidRPr="00B37F48">
        <w:rPr>
          <w:rFonts w:ascii="Times New Roman" w:hAnsi="Times New Roman" w:cs="Times New Roman"/>
          <w:lang w:val="es-CO"/>
        </w:rPr>
        <w:t>aplicar esta p</w:t>
      </w:r>
      <w:r w:rsidRPr="00B37F48">
        <w:rPr>
          <w:rFonts w:ascii="Times New Roman" w:hAnsi="Times New Roman" w:cs="Times New Roman"/>
          <w:lang w:val="es-CO"/>
        </w:rPr>
        <w:t xml:space="preserve">rueba utilizamos las </w:t>
      </w:r>
      <w:r w:rsidR="00763FCD" w:rsidRPr="00B37F48">
        <w:rPr>
          <w:rFonts w:ascii="Times New Roman" w:hAnsi="Times New Roman" w:cs="Times New Roman"/>
          <w:lang w:val="es-CO"/>
        </w:rPr>
        <w:t>calificaciones f</w:t>
      </w:r>
      <w:r w:rsidR="002A3070" w:rsidRPr="00B37F48">
        <w:rPr>
          <w:rFonts w:ascii="Times New Roman" w:hAnsi="Times New Roman" w:cs="Times New Roman"/>
          <w:lang w:val="es-CO"/>
        </w:rPr>
        <w:t xml:space="preserve">inales generadas a partir del empleo </w:t>
      </w:r>
      <w:r w:rsidR="00763FCD" w:rsidRPr="00B37F48">
        <w:rPr>
          <w:rFonts w:ascii="Times New Roman" w:hAnsi="Times New Roman" w:cs="Times New Roman"/>
          <w:lang w:val="es-CO"/>
        </w:rPr>
        <w:t xml:space="preserve">del instrumento </w:t>
      </w:r>
      <w:r w:rsidR="005F7946" w:rsidRPr="00B37F48">
        <w:rPr>
          <w:rFonts w:ascii="Times New Roman" w:hAnsi="Times New Roman" w:cs="Times New Roman"/>
          <w:lang w:val="es-CO"/>
        </w:rPr>
        <w:t>P</w:t>
      </w:r>
      <w:r w:rsidR="00763FCD" w:rsidRPr="00B37F48">
        <w:rPr>
          <w:rFonts w:ascii="Times New Roman" w:hAnsi="Times New Roman" w:cs="Times New Roman"/>
          <w:lang w:val="es-CO"/>
        </w:rPr>
        <w:t>ostest para ambos grupos</w:t>
      </w:r>
      <w:r w:rsidR="005F7946" w:rsidRPr="00B37F48">
        <w:rPr>
          <w:rFonts w:ascii="Times New Roman" w:hAnsi="Times New Roman" w:cs="Times New Roman"/>
          <w:lang w:val="es-CO"/>
        </w:rPr>
        <w:t xml:space="preserve">, cuyos resultados </w:t>
      </w:r>
      <w:r w:rsidR="00763FCD" w:rsidRPr="00B37F48">
        <w:rPr>
          <w:rFonts w:ascii="Times New Roman" w:hAnsi="Times New Roman" w:cs="Times New Roman"/>
          <w:lang w:val="es-CO"/>
        </w:rPr>
        <w:t xml:space="preserve">ya se mostraron en </w:t>
      </w:r>
      <w:r w:rsidR="0091274F" w:rsidRPr="00B37F48">
        <w:rPr>
          <w:rFonts w:ascii="Times New Roman" w:hAnsi="Times New Roman" w:cs="Times New Roman"/>
          <w:lang w:val="es-CO"/>
        </w:rPr>
        <w:t xml:space="preserve">el </w:t>
      </w:r>
      <w:r w:rsidR="00763FCD" w:rsidRPr="00B37F48">
        <w:rPr>
          <w:rFonts w:ascii="Times New Roman" w:hAnsi="Times New Roman" w:cs="Times New Roman"/>
          <w:lang w:val="es-CO"/>
        </w:rPr>
        <w:t xml:space="preserve">presente </w:t>
      </w:r>
      <w:r w:rsidR="009F73DD" w:rsidRPr="00B37F48">
        <w:rPr>
          <w:rFonts w:ascii="Times New Roman" w:hAnsi="Times New Roman" w:cs="Times New Roman"/>
          <w:lang w:val="es-CO"/>
        </w:rPr>
        <w:t>capítulo</w:t>
      </w:r>
      <w:r w:rsidR="00763FCD" w:rsidRPr="00B37F48">
        <w:rPr>
          <w:rFonts w:ascii="Times New Roman" w:hAnsi="Times New Roman" w:cs="Times New Roman"/>
          <w:lang w:val="es-CO"/>
        </w:rPr>
        <w:t xml:space="preserve"> </w:t>
      </w:r>
      <w:r w:rsidR="00F92437" w:rsidRPr="00B37F48">
        <w:rPr>
          <w:rFonts w:ascii="Times New Roman" w:hAnsi="Times New Roman" w:cs="Times New Roman"/>
          <w:lang w:val="es-CO"/>
        </w:rPr>
        <w:t xml:space="preserve">y </w:t>
      </w:r>
      <w:r w:rsidR="00763FCD" w:rsidRPr="00B37F48">
        <w:rPr>
          <w:rFonts w:ascii="Times New Roman" w:hAnsi="Times New Roman" w:cs="Times New Roman"/>
          <w:lang w:val="es-CO"/>
        </w:rPr>
        <w:t xml:space="preserve">tablas </w:t>
      </w:r>
      <w:r w:rsidR="008B27AC" w:rsidRPr="00B37F48">
        <w:rPr>
          <w:rFonts w:ascii="Times New Roman" w:hAnsi="Times New Roman" w:cs="Times New Roman"/>
          <w:lang w:val="es-CO"/>
        </w:rPr>
        <w:t>1</w:t>
      </w:r>
      <w:r w:rsidR="00B81F68">
        <w:rPr>
          <w:rFonts w:ascii="Times New Roman" w:hAnsi="Times New Roman" w:cs="Times New Roman"/>
          <w:lang w:val="es-CO"/>
        </w:rPr>
        <w:t>39</w:t>
      </w:r>
      <w:r w:rsidR="008B27AC" w:rsidRPr="00B37F48">
        <w:rPr>
          <w:rFonts w:ascii="Times New Roman" w:hAnsi="Times New Roman" w:cs="Times New Roman"/>
          <w:lang w:val="es-CO"/>
        </w:rPr>
        <w:t xml:space="preserve"> y 1</w:t>
      </w:r>
      <w:r w:rsidR="00B81F68">
        <w:rPr>
          <w:rFonts w:ascii="Times New Roman" w:hAnsi="Times New Roman" w:cs="Times New Roman"/>
          <w:lang w:val="es-CO"/>
        </w:rPr>
        <w:t>40</w:t>
      </w:r>
      <w:r w:rsidR="00763FCD" w:rsidRPr="00B37F48">
        <w:rPr>
          <w:rFonts w:ascii="Times New Roman" w:hAnsi="Times New Roman" w:cs="Times New Roman"/>
          <w:lang w:val="es-CO"/>
        </w:rPr>
        <w:t xml:space="preserve"> respectivamente</w:t>
      </w:r>
      <w:r w:rsidR="0091274F" w:rsidRPr="00B37F48">
        <w:rPr>
          <w:rFonts w:ascii="Times New Roman" w:hAnsi="Times New Roman" w:cs="Times New Roman"/>
          <w:lang w:val="es-CO"/>
        </w:rPr>
        <w:t xml:space="preserve">, con </w:t>
      </w:r>
      <w:r w:rsidR="00C517E9" w:rsidRPr="00B37F48">
        <w:rPr>
          <w:rFonts w:ascii="Times New Roman" w:hAnsi="Times New Roman" w:cs="Times New Roman"/>
          <w:lang w:val="es-CO"/>
        </w:rPr>
        <w:t xml:space="preserve">los cuales evidenciaremos estadísticamente </w:t>
      </w:r>
      <w:r w:rsidR="006C0756" w:rsidRPr="00B37F48">
        <w:rPr>
          <w:rFonts w:ascii="Times New Roman" w:hAnsi="Times New Roman" w:cs="Times New Roman"/>
          <w:lang w:val="es-CO"/>
        </w:rPr>
        <w:t>la</w:t>
      </w:r>
      <w:r w:rsidR="00C517E9" w:rsidRPr="00B37F48">
        <w:rPr>
          <w:rFonts w:ascii="Times New Roman" w:hAnsi="Times New Roman" w:cs="Times New Roman"/>
          <w:lang w:val="es-CO"/>
        </w:rPr>
        <w:t xml:space="preserve"> </w:t>
      </w:r>
      <w:r w:rsidR="003913AB" w:rsidRPr="00B37F48">
        <w:rPr>
          <w:rFonts w:ascii="Times New Roman" w:hAnsi="Times New Roman" w:cs="Times New Roman"/>
          <w:lang w:val="es-CO"/>
        </w:rPr>
        <w:t xml:space="preserve">mejora </w:t>
      </w:r>
      <w:r w:rsidR="00C517E9" w:rsidRPr="00B37F48">
        <w:rPr>
          <w:rFonts w:ascii="Times New Roman" w:hAnsi="Times New Roman" w:cs="Times New Roman"/>
          <w:lang w:val="es-CO"/>
        </w:rPr>
        <w:t xml:space="preserve">en </w:t>
      </w:r>
      <w:r w:rsidR="003913AB" w:rsidRPr="00B37F48">
        <w:rPr>
          <w:rFonts w:ascii="Times New Roman" w:hAnsi="Times New Roman" w:cs="Times New Roman"/>
          <w:lang w:val="es-CO"/>
        </w:rPr>
        <w:t>cuanto a</w:t>
      </w:r>
      <w:r w:rsidR="00E62BC5">
        <w:rPr>
          <w:rFonts w:ascii="Times New Roman" w:hAnsi="Times New Roman" w:cs="Times New Roman"/>
          <w:lang w:val="es-CO"/>
        </w:rPr>
        <w:t>l</w:t>
      </w:r>
      <w:r w:rsidR="003913AB" w:rsidRPr="00B37F48">
        <w:rPr>
          <w:rFonts w:ascii="Times New Roman" w:hAnsi="Times New Roman" w:cs="Times New Roman"/>
          <w:lang w:val="es-CO"/>
        </w:rPr>
        <w:t xml:space="preserve"> </w:t>
      </w:r>
      <w:r w:rsidR="00C517E9" w:rsidRPr="00B37F48">
        <w:rPr>
          <w:rFonts w:ascii="Times New Roman" w:hAnsi="Times New Roman" w:cs="Times New Roman"/>
          <w:lang w:val="es-CO"/>
        </w:rPr>
        <w:t>rendimiento de</w:t>
      </w:r>
      <w:r w:rsidR="00E62BC5">
        <w:rPr>
          <w:rFonts w:ascii="Times New Roman" w:hAnsi="Times New Roman" w:cs="Times New Roman"/>
          <w:lang w:val="es-CO"/>
        </w:rPr>
        <w:t xml:space="preserve">l Grupo Experimental, </w:t>
      </w:r>
      <w:r w:rsidR="00F0292D" w:rsidRPr="00B37F48">
        <w:rPr>
          <w:rFonts w:ascii="Times New Roman" w:hAnsi="Times New Roman" w:cs="Times New Roman"/>
          <w:lang w:val="es-CO"/>
        </w:rPr>
        <w:t>respecto de</w:t>
      </w:r>
      <w:r w:rsidR="000B7F3F" w:rsidRPr="00B37F48">
        <w:rPr>
          <w:rFonts w:ascii="Times New Roman" w:hAnsi="Times New Roman" w:cs="Times New Roman"/>
          <w:lang w:val="es-CO"/>
        </w:rPr>
        <w:t>l</w:t>
      </w:r>
      <w:r w:rsidR="00C517E9" w:rsidRPr="00B37F48">
        <w:rPr>
          <w:rFonts w:ascii="Times New Roman" w:hAnsi="Times New Roman" w:cs="Times New Roman"/>
          <w:lang w:val="es-CO"/>
        </w:rPr>
        <w:t xml:space="preserve"> </w:t>
      </w:r>
      <w:r w:rsidR="008220FA" w:rsidRPr="00B37F48">
        <w:rPr>
          <w:rFonts w:ascii="Times New Roman" w:hAnsi="Times New Roman" w:cs="Times New Roman"/>
          <w:lang w:val="es-CO"/>
        </w:rPr>
        <w:t>Grupo de Control</w:t>
      </w:r>
      <w:r w:rsidR="00C517E9" w:rsidRPr="00B37F48">
        <w:rPr>
          <w:rFonts w:ascii="Times New Roman" w:hAnsi="Times New Roman" w:cs="Times New Roman"/>
          <w:lang w:val="es-CO"/>
        </w:rPr>
        <w:t>.</w:t>
      </w:r>
    </w:p>
    <w:p w14:paraId="05368D0F" w14:textId="77777777" w:rsidR="0093751F" w:rsidRPr="00B37F48" w:rsidRDefault="00C517E9" w:rsidP="0093751F">
      <w:pPr>
        <w:pStyle w:val="Textoindependiente"/>
        <w:ind w:left="136" w:right="578" w:firstLine="709"/>
        <w:jc w:val="both"/>
        <w:rPr>
          <w:rFonts w:ascii="Times New Roman" w:hAnsi="Times New Roman" w:cs="Times New Roman"/>
          <w:lang w:val="es-CO"/>
        </w:rPr>
      </w:pPr>
      <w:r w:rsidRPr="00B37F48">
        <w:rPr>
          <w:rFonts w:ascii="Times New Roman" w:hAnsi="Times New Roman" w:cs="Times New Roman"/>
          <w:lang w:val="es-CO"/>
        </w:rPr>
        <w:t xml:space="preserve"> </w:t>
      </w:r>
    </w:p>
    <w:p w14:paraId="18CE2808" w14:textId="77777777" w:rsidR="007D7243" w:rsidRPr="00B37F48" w:rsidRDefault="007D7243" w:rsidP="0093751F">
      <w:pPr>
        <w:pStyle w:val="Textoindependiente"/>
        <w:ind w:left="136" w:right="578" w:firstLine="709"/>
        <w:jc w:val="both"/>
        <w:rPr>
          <w:rFonts w:ascii="Times New Roman" w:hAnsi="Times New Roman" w:cs="Times New Roman"/>
          <w:lang w:val="es-CO"/>
        </w:rPr>
      </w:pPr>
    </w:p>
    <w:p w14:paraId="0DA855F5" w14:textId="77777777" w:rsidR="00C07EF7" w:rsidRDefault="00C07EF7" w:rsidP="005F7946">
      <w:pPr>
        <w:pStyle w:val="Textoindependiente"/>
        <w:jc w:val="both"/>
        <w:rPr>
          <w:rFonts w:ascii="Times New Roman" w:hAnsi="Times New Roman" w:cs="Times New Roman"/>
          <w:lang w:val="es-CO"/>
        </w:rPr>
      </w:pPr>
      <w:bookmarkStart w:id="249" w:name="_Hlk514185068"/>
    </w:p>
    <w:p w14:paraId="0F72BD77" w14:textId="77777777" w:rsidR="00C07EF7" w:rsidRDefault="00C07EF7" w:rsidP="005F7946">
      <w:pPr>
        <w:pStyle w:val="Textoindependiente"/>
        <w:jc w:val="both"/>
        <w:rPr>
          <w:rFonts w:ascii="Times New Roman" w:hAnsi="Times New Roman" w:cs="Times New Roman"/>
          <w:lang w:val="es-CO"/>
        </w:rPr>
      </w:pPr>
    </w:p>
    <w:p w14:paraId="4F3BDF0D" w14:textId="77777777" w:rsidR="00C07EF7" w:rsidRDefault="00C07EF7" w:rsidP="005F7946">
      <w:pPr>
        <w:pStyle w:val="Textoindependiente"/>
        <w:jc w:val="both"/>
        <w:rPr>
          <w:rFonts w:ascii="Times New Roman" w:hAnsi="Times New Roman" w:cs="Times New Roman"/>
          <w:lang w:val="es-CO"/>
        </w:rPr>
      </w:pPr>
    </w:p>
    <w:p w14:paraId="3A358CBB" w14:textId="77777777" w:rsidR="00C07EF7" w:rsidRDefault="00C07EF7" w:rsidP="005F7946">
      <w:pPr>
        <w:pStyle w:val="Textoindependiente"/>
        <w:jc w:val="both"/>
        <w:rPr>
          <w:rFonts w:ascii="Times New Roman" w:hAnsi="Times New Roman" w:cs="Times New Roman"/>
          <w:lang w:val="es-CO"/>
        </w:rPr>
      </w:pPr>
    </w:p>
    <w:p w14:paraId="5B776363" w14:textId="77777777" w:rsidR="00C07EF7" w:rsidRDefault="00C07EF7" w:rsidP="005F7946">
      <w:pPr>
        <w:pStyle w:val="Textoindependiente"/>
        <w:jc w:val="both"/>
        <w:rPr>
          <w:rFonts w:ascii="Times New Roman" w:hAnsi="Times New Roman" w:cs="Times New Roman"/>
          <w:lang w:val="es-CO"/>
        </w:rPr>
      </w:pPr>
    </w:p>
    <w:p w14:paraId="659D34E2" w14:textId="77777777" w:rsidR="00C07EF7" w:rsidRDefault="00C07EF7" w:rsidP="005F7946">
      <w:pPr>
        <w:pStyle w:val="Textoindependiente"/>
        <w:jc w:val="both"/>
        <w:rPr>
          <w:rFonts w:ascii="Times New Roman" w:hAnsi="Times New Roman" w:cs="Times New Roman"/>
          <w:lang w:val="es-CO"/>
        </w:rPr>
      </w:pPr>
    </w:p>
    <w:p w14:paraId="6016893F" w14:textId="77777777" w:rsidR="00C07EF7" w:rsidRDefault="00C07EF7" w:rsidP="005F7946">
      <w:pPr>
        <w:pStyle w:val="Textoindependiente"/>
        <w:jc w:val="both"/>
        <w:rPr>
          <w:rFonts w:ascii="Times New Roman" w:hAnsi="Times New Roman" w:cs="Times New Roman"/>
          <w:lang w:val="es-CO"/>
        </w:rPr>
      </w:pPr>
    </w:p>
    <w:p w14:paraId="709A63A6" w14:textId="77777777" w:rsidR="00C07EF7" w:rsidRDefault="00C07EF7" w:rsidP="005F7946">
      <w:pPr>
        <w:pStyle w:val="Textoindependiente"/>
        <w:jc w:val="both"/>
        <w:rPr>
          <w:rFonts w:ascii="Times New Roman" w:hAnsi="Times New Roman" w:cs="Times New Roman"/>
          <w:lang w:val="es-CO"/>
        </w:rPr>
      </w:pPr>
    </w:p>
    <w:p w14:paraId="5A69CFD2" w14:textId="61420F93" w:rsidR="005F7946" w:rsidRPr="00B37F48" w:rsidRDefault="001E6674" w:rsidP="005F7946">
      <w:pPr>
        <w:pStyle w:val="Textoindependiente"/>
        <w:jc w:val="both"/>
        <w:rPr>
          <w:rFonts w:ascii="Times New Roman" w:hAnsi="Times New Roman" w:cs="Times New Roman"/>
          <w:lang w:val="es-CO"/>
        </w:rPr>
      </w:pPr>
      <w:r w:rsidRPr="00B37F48">
        <w:rPr>
          <w:rFonts w:ascii="Times New Roman" w:hAnsi="Times New Roman" w:cs="Times New Roman"/>
          <w:lang w:val="es-CO"/>
        </w:rPr>
        <w:lastRenderedPageBreak/>
        <w:t xml:space="preserve">Tabla </w:t>
      </w:r>
      <w:r w:rsidR="00FF77E7" w:rsidRPr="00B37F48">
        <w:rPr>
          <w:rFonts w:ascii="Times New Roman" w:hAnsi="Times New Roman" w:cs="Times New Roman"/>
          <w:lang w:val="es-CO"/>
        </w:rPr>
        <w:t>1</w:t>
      </w:r>
      <w:r w:rsidR="0047576B">
        <w:rPr>
          <w:rFonts w:ascii="Times New Roman" w:hAnsi="Times New Roman" w:cs="Times New Roman"/>
          <w:lang w:val="es-CO"/>
        </w:rPr>
        <w:t>45</w:t>
      </w:r>
      <w:r w:rsidR="00C07EF7">
        <w:rPr>
          <w:rFonts w:ascii="Times New Roman" w:hAnsi="Times New Roman" w:cs="Times New Roman"/>
          <w:lang w:val="es-CO"/>
        </w:rPr>
        <w:t>.</w:t>
      </w:r>
    </w:p>
    <w:p w14:paraId="06A880A5" w14:textId="0F88F15B" w:rsidR="001E6674" w:rsidRPr="00B37F48" w:rsidRDefault="001D2F69" w:rsidP="005F7946">
      <w:pPr>
        <w:pStyle w:val="Textoindependiente"/>
        <w:jc w:val="both"/>
        <w:rPr>
          <w:rFonts w:ascii="Times New Roman" w:hAnsi="Times New Roman" w:cs="Times New Roman"/>
          <w:i/>
          <w:lang w:val="es-CO"/>
        </w:rPr>
      </w:pPr>
      <w:r w:rsidRPr="00B37F48">
        <w:rPr>
          <w:rFonts w:ascii="Times New Roman" w:hAnsi="Times New Roman" w:cs="Times New Roman"/>
          <w:i/>
          <w:lang w:val="es-CO"/>
        </w:rPr>
        <w:t>Resumen estadístico prueba T con b</w:t>
      </w:r>
      <w:r w:rsidR="00BB0C7C" w:rsidRPr="00B37F48">
        <w:rPr>
          <w:rFonts w:ascii="Times New Roman" w:hAnsi="Times New Roman" w:cs="Times New Roman"/>
          <w:i/>
          <w:lang w:val="es-CO"/>
        </w:rPr>
        <w:t xml:space="preserve">ase al </w:t>
      </w:r>
      <w:r w:rsidR="001E6674" w:rsidRPr="00B37F48">
        <w:rPr>
          <w:rFonts w:ascii="Times New Roman" w:hAnsi="Times New Roman" w:cs="Times New Roman"/>
          <w:i/>
          <w:lang w:val="es-CO"/>
        </w:rPr>
        <w:t>Postest (O2)</w:t>
      </w:r>
    </w:p>
    <w:bookmarkEnd w:id="249"/>
    <w:p w14:paraId="095BF4B0" w14:textId="77777777" w:rsidR="008102FF" w:rsidRPr="00B37F48" w:rsidRDefault="008102FF" w:rsidP="005554BE">
      <w:pPr>
        <w:pStyle w:val="Textoindependiente"/>
        <w:ind w:left="136" w:right="578" w:firstLine="709"/>
        <w:jc w:val="both"/>
        <w:rPr>
          <w:rFonts w:ascii="Times New Roman" w:hAnsi="Times New Roman" w:cs="Times New Roman"/>
          <w:i/>
          <w:lang w:val="es-CO"/>
        </w:rPr>
      </w:pPr>
    </w:p>
    <w:tbl>
      <w:tblPr>
        <w:tblStyle w:val="Tablaconcuadrcula"/>
        <w:tblW w:w="0" w:type="auto"/>
        <w:tblLook w:val="04A0" w:firstRow="1" w:lastRow="0" w:firstColumn="1" w:lastColumn="0" w:noHBand="0" w:noVBand="1"/>
      </w:tblPr>
      <w:tblGrid>
        <w:gridCol w:w="1509"/>
        <w:gridCol w:w="996"/>
        <w:gridCol w:w="1175"/>
        <w:gridCol w:w="1296"/>
        <w:gridCol w:w="1203"/>
        <w:gridCol w:w="686"/>
        <w:gridCol w:w="772"/>
        <w:gridCol w:w="1417"/>
      </w:tblGrid>
      <w:tr w:rsidR="00F36371" w:rsidRPr="00B37F48" w14:paraId="4CC36CB7" w14:textId="77777777" w:rsidTr="005F7946">
        <w:trPr>
          <w:trHeight w:val="210"/>
        </w:trPr>
        <w:tc>
          <w:tcPr>
            <w:tcW w:w="1294" w:type="dxa"/>
            <w:vMerge w:val="restart"/>
          </w:tcPr>
          <w:p w14:paraId="27C6C700"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0FCD1448"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498FDA5C" w14:textId="77777777" w:rsidR="00435252" w:rsidRPr="00B37F48" w:rsidRDefault="00435252" w:rsidP="00A10542">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Grupo</w:t>
            </w:r>
          </w:p>
        </w:tc>
        <w:tc>
          <w:tcPr>
            <w:tcW w:w="1025" w:type="dxa"/>
            <w:vMerge w:val="restart"/>
          </w:tcPr>
          <w:p w14:paraId="2EB8CAD9"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024AAEFE"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0627F6AE" w14:textId="77777777" w:rsidR="00435252" w:rsidRPr="00B37F48" w:rsidRDefault="00435252" w:rsidP="00A10542">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N</w:t>
            </w:r>
          </w:p>
        </w:tc>
        <w:tc>
          <w:tcPr>
            <w:tcW w:w="1193" w:type="dxa"/>
            <w:vMerge w:val="restart"/>
          </w:tcPr>
          <w:p w14:paraId="462F31BA"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1B93861A"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058C6053" w14:textId="77777777" w:rsidR="00435252" w:rsidRPr="00B37F48" w:rsidRDefault="00435252" w:rsidP="00A10542">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Media</w:t>
            </w:r>
          </w:p>
        </w:tc>
        <w:tc>
          <w:tcPr>
            <w:tcW w:w="1252" w:type="dxa"/>
            <w:vMerge w:val="restart"/>
          </w:tcPr>
          <w:p w14:paraId="75581190"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4EA6B11B" w14:textId="77777777" w:rsidR="00435252" w:rsidRPr="00B37F48" w:rsidRDefault="00435252" w:rsidP="00A10542">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 xml:space="preserve">Desviación </w:t>
            </w:r>
            <w:r w:rsidR="00055239" w:rsidRPr="00B37F48">
              <w:rPr>
                <w:rFonts w:ascii="Times New Roman" w:hAnsi="Times New Roman" w:cs="Times New Roman"/>
                <w:sz w:val="24"/>
                <w:szCs w:val="24"/>
              </w:rPr>
              <w:t>estándar</w:t>
            </w:r>
          </w:p>
        </w:tc>
        <w:tc>
          <w:tcPr>
            <w:tcW w:w="1174" w:type="dxa"/>
            <w:vMerge w:val="restart"/>
          </w:tcPr>
          <w:p w14:paraId="6BE532F2"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52E05B75" w14:textId="77777777" w:rsidR="00435252" w:rsidRPr="00B37F48" w:rsidRDefault="00400994" w:rsidP="00A10542">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Sig. (Bilateral)</w:t>
            </w:r>
          </w:p>
        </w:tc>
        <w:tc>
          <w:tcPr>
            <w:tcW w:w="1462" w:type="dxa"/>
            <w:gridSpan w:val="2"/>
          </w:tcPr>
          <w:p w14:paraId="042186ED" w14:textId="77777777" w:rsidR="00435252" w:rsidRPr="00B37F48" w:rsidRDefault="00123B38" w:rsidP="00A10542">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Prueba de Leven</w:t>
            </w:r>
            <w:r w:rsidR="00400994" w:rsidRPr="00B37F48">
              <w:rPr>
                <w:rFonts w:ascii="Times New Roman" w:hAnsi="Times New Roman" w:cs="Times New Roman"/>
                <w:sz w:val="24"/>
                <w:szCs w:val="24"/>
              </w:rPr>
              <w:t>e de calidad de varianzas</w:t>
            </w:r>
          </w:p>
        </w:tc>
        <w:tc>
          <w:tcPr>
            <w:tcW w:w="1428" w:type="dxa"/>
          </w:tcPr>
          <w:p w14:paraId="1541E966" w14:textId="77777777" w:rsidR="00400994" w:rsidRPr="00B37F48" w:rsidRDefault="00400994" w:rsidP="00A10542">
            <w:pPr>
              <w:autoSpaceDE w:val="0"/>
              <w:autoSpaceDN w:val="0"/>
              <w:adjustRightInd w:val="0"/>
              <w:spacing w:line="360" w:lineRule="auto"/>
              <w:jc w:val="center"/>
              <w:rPr>
                <w:rFonts w:ascii="Times New Roman" w:hAnsi="Times New Roman" w:cs="Times New Roman"/>
                <w:sz w:val="24"/>
                <w:szCs w:val="24"/>
              </w:rPr>
            </w:pPr>
          </w:p>
          <w:p w14:paraId="1CA3A37B" w14:textId="77777777" w:rsidR="00435252" w:rsidRPr="00B37F48" w:rsidRDefault="00400994" w:rsidP="00A10542">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Confianza</w:t>
            </w:r>
          </w:p>
        </w:tc>
      </w:tr>
      <w:tr w:rsidR="00F36371" w:rsidRPr="00B37F48" w14:paraId="5C87D861" w14:textId="77777777" w:rsidTr="005F7946">
        <w:trPr>
          <w:trHeight w:val="195"/>
        </w:trPr>
        <w:tc>
          <w:tcPr>
            <w:tcW w:w="1294" w:type="dxa"/>
            <w:vMerge/>
          </w:tcPr>
          <w:p w14:paraId="002E89D1"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c>
          <w:tcPr>
            <w:tcW w:w="1025" w:type="dxa"/>
            <w:vMerge/>
          </w:tcPr>
          <w:p w14:paraId="1469C888"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c>
          <w:tcPr>
            <w:tcW w:w="1193" w:type="dxa"/>
            <w:vMerge/>
          </w:tcPr>
          <w:p w14:paraId="393EC653"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c>
          <w:tcPr>
            <w:tcW w:w="1252" w:type="dxa"/>
            <w:vMerge/>
          </w:tcPr>
          <w:p w14:paraId="384B39D9"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c>
          <w:tcPr>
            <w:tcW w:w="1174" w:type="dxa"/>
            <w:vMerge/>
          </w:tcPr>
          <w:p w14:paraId="38F701C4"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c>
          <w:tcPr>
            <w:tcW w:w="689" w:type="dxa"/>
          </w:tcPr>
          <w:p w14:paraId="770B7E10" w14:textId="77777777" w:rsidR="00435252" w:rsidRPr="00B37F48" w:rsidRDefault="00F36371" w:rsidP="005911A1">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F</w:t>
            </w:r>
          </w:p>
        </w:tc>
        <w:tc>
          <w:tcPr>
            <w:tcW w:w="773" w:type="dxa"/>
          </w:tcPr>
          <w:p w14:paraId="0EF01F0E" w14:textId="77777777" w:rsidR="00435252" w:rsidRPr="00B37F48" w:rsidRDefault="00F36371" w:rsidP="005911A1">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Sig.</w:t>
            </w:r>
          </w:p>
        </w:tc>
        <w:tc>
          <w:tcPr>
            <w:tcW w:w="1428" w:type="dxa"/>
            <w:vMerge w:val="restart"/>
          </w:tcPr>
          <w:p w14:paraId="2CE41DA6" w14:textId="77777777" w:rsidR="00F36371" w:rsidRPr="00B37F48" w:rsidRDefault="00F36371"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      </w:t>
            </w:r>
          </w:p>
          <w:p w14:paraId="465240AC" w14:textId="77777777" w:rsidR="00435252" w:rsidRPr="00B37F48" w:rsidRDefault="00F36371"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        95%</w:t>
            </w:r>
          </w:p>
        </w:tc>
      </w:tr>
      <w:tr w:rsidR="00F36371" w:rsidRPr="00B37F48" w14:paraId="0D767AD0" w14:textId="77777777" w:rsidTr="005F7946">
        <w:trPr>
          <w:trHeight w:val="291"/>
        </w:trPr>
        <w:tc>
          <w:tcPr>
            <w:tcW w:w="1294" w:type="dxa"/>
          </w:tcPr>
          <w:p w14:paraId="6284EF88" w14:textId="77777777" w:rsidR="00435252" w:rsidRPr="00B37F48" w:rsidRDefault="00400994"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Experimental</w:t>
            </w:r>
          </w:p>
        </w:tc>
        <w:tc>
          <w:tcPr>
            <w:tcW w:w="1025" w:type="dxa"/>
          </w:tcPr>
          <w:p w14:paraId="20E61CA2" w14:textId="2EEBE5A9" w:rsidR="00435252" w:rsidRPr="00B37F48" w:rsidRDefault="004B0B47"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22</w:t>
            </w:r>
          </w:p>
        </w:tc>
        <w:tc>
          <w:tcPr>
            <w:tcW w:w="1193" w:type="dxa"/>
          </w:tcPr>
          <w:p w14:paraId="36E53FBB" w14:textId="488964C2" w:rsidR="00435252" w:rsidRPr="00B37F48" w:rsidRDefault="004B0B47" w:rsidP="004B0B47">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3</w:t>
            </w:r>
            <w:r w:rsidR="00400994" w:rsidRPr="00B37F48">
              <w:rPr>
                <w:rFonts w:ascii="Times New Roman" w:hAnsi="Times New Roman" w:cs="Times New Roman"/>
                <w:sz w:val="24"/>
                <w:szCs w:val="24"/>
              </w:rPr>
              <w:t>,</w:t>
            </w:r>
            <w:r w:rsidRPr="00B37F48">
              <w:rPr>
                <w:rFonts w:ascii="Times New Roman" w:hAnsi="Times New Roman" w:cs="Times New Roman"/>
                <w:sz w:val="24"/>
                <w:szCs w:val="24"/>
              </w:rPr>
              <w:t>732</w:t>
            </w:r>
          </w:p>
        </w:tc>
        <w:tc>
          <w:tcPr>
            <w:tcW w:w="1252" w:type="dxa"/>
          </w:tcPr>
          <w:p w14:paraId="13CAAA59" w14:textId="3D652E0C" w:rsidR="00435252" w:rsidRPr="00B37F48" w:rsidRDefault="00400994" w:rsidP="00E11F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0,</w:t>
            </w:r>
            <w:r w:rsidR="00E11F23" w:rsidRPr="00B37F48">
              <w:rPr>
                <w:rFonts w:ascii="Times New Roman" w:hAnsi="Times New Roman" w:cs="Times New Roman"/>
                <w:sz w:val="24"/>
                <w:szCs w:val="24"/>
              </w:rPr>
              <w:t>8898</w:t>
            </w:r>
          </w:p>
        </w:tc>
        <w:tc>
          <w:tcPr>
            <w:tcW w:w="1174" w:type="dxa"/>
          </w:tcPr>
          <w:p w14:paraId="60F5E1C3" w14:textId="77777777" w:rsidR="00435252" w:rsidRPr="00B37F48" w:rsidRDefault="00F36371"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0,004</w:t>
            </w:r>
          </w:p>
        </w:tc>
        <w:tc>
          <w:tcPr>
            <w:tcW w:w="689" w:type="dxa"/>
            <w:vMerge w:val="restart"/>
          </w:tcPr>
          <w:p w14:paraId="53E2CFFA" w14:textId="12F711D7" w:rsidR="00435252" w:rsidRPr="00B37F48" w:rsidRDefault="00E11F23"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,001</w:t>
            </w:r>
          </w:p>
        </w:tc>
        <w:tc>
          <w:tcPr>
            <w:tcW w:w="773" w:type="dxa"/>
            <w:vMerge w:val="restart"/>
          </w:tcPr>
          <w:p w14:paraId="3F51975E" w14:textId="1483688E" w:rsidR="00435252" w:rsidRPr="00B37F48" w:rsidRDefault="00E11F23"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0,982</w:t>
            </w:r>
          </w:p>
        </w:tc>
        <w:tc>
          <w:tcPr>
            <w:tcW w:w="1428" w:type="dxa"/>
            <w:vMerge/>
          </w:tcPr>
          <w:p w14:paraId="3828BA0E"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r>
      <w:tr w:rsidR="00F36371" w:rsidRPr="00B37F48" w14:paraId="63F02037" w14:textId="77777777" w:rsidTr="005F7946">
        <w:trPr>
          <w:trHeight w:val="315"/>
        </w:trPr>
        <w:tc>
          <w:tcPr>
            <w:tcW w:w="1294" w:type="dxa"/>
          </w:tcPr>
          <w:p w14:paraId="15523B3B" w14:textId="77777777" w:rsidR="00435252" w:rsidRPr="00B37F48" w:rsidRDefault="00400994"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Control</w:t>
            </w:r>
          </w:p>
        </w:tc>
        <w:tc>
          <w:tcPr>
            <w:tcW w:w="1025" w:type="dxa"/>
          </w:tcPr>
          <w:p w14:paraId="0EB70CB8" w14:textId="5FC7FD44" w:rsidR="00435252" w:rsidRPr="00B37F48" w:rsidRDefault="004B0B47"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22</w:t>
            </w:r>
          </w:p>
        </w:tc>
        <w:tc>
          <w:tcPr>
            <w:tcW w:w="1193" w:type="dxa"/>
          </w:tcPr>
          <w:p w14:paraId="1F6FB0DC" w14:textId="64FEE2B7" w:rsidR="00435252" w:rsidRPr="00B37F48" w:rsidRDefault="004B0B47"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2,918</w:t>
            </w:r>
          </w:p>
        </w:tc>
        <w:tc>
          <w:tcPr>
            <w:tcW w:w="1252" w:type="dxa"/>
          </w:tcPr>
          <w:p w14:paraId="1AE09C60" w14:textId="6D55FF1B" w:rsidR="00435252" w:rsidRPr="00B37F48" w:rsidRDefault="00F36371" w:rsidP="00E11F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0,</w:t>
            </w:r>
            <w:r w:rsidR="00E11F23" w:rsidRPr="00B37F48">
              <w:rPr>
                <w:rFonts w:ascii="Times New Roman" w:hAnsi="Times New Roman" w:cs="Times New Roman"/>
                <w:sz w:val="24"/>
                <w:szCs w:val="24"/>
              </w:rPr>
              <w:t>8699</w:t>
            </w:r>
          </w:p>
        </w:tc>
        <w:tc>
          <w:tcPr>
            <w:tcW w:w="1174" w:type="dxa"/>
          </w:tcPr>
          <w:p w14:paraId="35DBC80C" w14:textId="77777777" w:rsidR="00435252" w:rsidRPr="00B37F48" w:rsidRDefault="00F36371" w:rsidP="009C1423">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0,004</w:t>
            </w:r>
          </w:p>
        </w:tc>
        <w:tc>
          <w:tcPr>
            <w:tcW w:w="689" w:type="dxa"/>
            <w:vMerge/>
          </w:tcPr>
          <w:p w14:paraId="4B963E8A"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c>
          <w:tcPr>
            <w:tcW w:w="773" w:type="dxa"/>
            <w:vMerge/>
          </w:tcPr>
          <w:p w14:paraId="5DEA073A"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c>
          <w:tcPr>
            <w:tcW w:w="1428" w:type="dxa"/>
            <w:vMerge/>
          </w:tcPr>
          <w:p w14:paraId="762426C4" w14:textId="77777777" w:rsidR="00435252" w:rsidRPr="00B37F48" w:rsidRDefault="00435252" w:rsidP="009C1423">
            <w:pPr>
              <w:autoSpaceDE w:val="0"/>
              <w:autoSpaceDN w:val="0"/>
              <w:adjustRightInd w:val="0"/>
              <w:spacing w:line="360" w:lineRule="auto"/>
              <w:jc w:val="both"/>
              <w:rPr>
                <w:rFonts w:ascii="Times New Roman" w:hAnsi="Times New Roman" w:cs="Times New Roman"/>
                <w:b/>
                <w:sz w:val="24"/>
                <w:szCs w:val="24"/>
              </w:rPr>
            </w:pPr>
          </w:p>
        </w:tc>
      </w:tr>
    </w:tbl>
    <w:p w14:paraId="1D6B7623" w14:textId="77777777" w:rsidR="005F7946" w:rsidRPr="00B37F48" w:rsidRDefault="005F7946" w:rsidP="005F7946">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sz w:val="24"/>
          <w:szCs w:val="24"/>
        </w:rPr>
        <w:t>Fuente: elaboración propia</w:t>
      </w:r>
    </w:p>
    <w:p w14:paraId="37C7534B" w14:textId="77777777" w:rsidR="005F7946" w:rsidRPr="00B37F48" w:rsidRDefault="005F7946" w:rsidP="00761C5E">
      <w:pPr>
        <w:autoSpaceDE w:val="0"/>
        <w:autoSpaceDN w:val="0"/>
        <w:adjustRightInd w:val="0"/>
        <w:spacing w:after="0" w:line="360" w:lineRule="auto"/>
        <w:ind w:firstLine="708"/>
        <w:jc w:val="both"/>
        <w:rPr>
          <w:rFonts w:ascii="Times New Roman" w:hAnsi="Times New Roman" w:cs="Times New Roman"/>
          <w:sz w:val="24"/>
          <w:szCs w:val="24"/>
        </w:rPr>
      </w:pPr>
    </w:p>
    <w:p w14:paraId="6F6677DC" w14:textId="44EF0CD5" w:rsidR="00531336" w:rsidRPr="00B37F48" w:rsidRDefault="005F7946" w:rsidP="00E62BC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 </w:t>
      </w:r>
      <w:r w:rsidR="00531336" w:rsidRPr="00B37F48">
        <w:rPr>
          <w:rFonts w:ascii="Times New Roman" w:hAnsi="Times New Roman" w:cs="Times New Roman"/>
          <w:sz w:val="24"/>
          <w:szCs w:val="24"/>
        </w:rPr>
        <w:t>tabla</w:t>
      </w:r>
      <w:r w:rsidR="00363AF0" w:rsidRPr="00B37F48">
        <w:rPr>
          <w:rFonts w:ascii="Times New Roman" w:hAnsi="Times New Roman" w:cs="Times New Roman"/>
          <w:sz w:val="24"/>
          <w:szCs w:val="24"/>
        </w:rPr>
        <w:t xml:space="preserve"> 1</w:t>
      </w:r>
      <w:r w:rsidR="0047576B">
        <w:rPr>
          <w:rFonts w:ascii="Times New Roman" w:hAnsi="Times New Roman" w:cs="Times New Roman"/>
          <w:sz w:val="24"/>
          <w:szCs w:val="24"/>
        </w:rPr>
        <w:t>45</w:t>
      </w:r>
      <w:r w:rsidR="00531336" w:rsidRPr="00B37F48">
        <w:rPr>
          <w:rFonts w:ascii="Times New Roman" w:hAnsi="Times New Roman" w:cs="Times New Roman"/>
          <w:sz w:val="24"/>
          <w:szCs w:val="24"/>
        </w:rPr>
        <w:t xml:space="preserve"> </w:t>
      </w:r>
      <w:r w:rsidR="009B1AA0">
        <w:rPr>
          <w:rFonts w:ascii="Times New Roman" w:hAnsi="Times New Roman" w:cs="Times New Roman"/>
          <w:sz w:val="24"/>
          <w:szCs w:val="24"/>
        </w:rPr>
        <w:t xml:space="preserve">nos </w:t>
      </w:r>
      <w:r w:rsidR="00531336" w:rsidRPr="00B37F48">
        <w:rPr>
          <w:rFonts w:ascii="Times New Roman" w:hAnsi="Times New Roman" w:cs="Times New Roman"/>
          <w:sz w:val="24"/>
          <w:szCs w:val="24"/>
        </w:rPr>
        <w:t xml:space="preserve">muestra </w:t>
      </w:r>
      <w:r w:rsidR="00850E3B" w:rsidRPr="00B37F48">
        <w:rPr>
          <w:rFonts w:ascii="Times New Roman" w:hAnsi="Times New Roman" w:cs="Times New Roman"/>
          <w:sz w:val="24"/>
          <w:szCs w:val="24"/>
        </w:rPr>
        <w:t>la</w:t>
      </w:r>
      <w:r w:rsidR="00531336" w:rsidRPr="00B37F48">
        <w:rPr>
          <w:rFonts w:ascii="Times New Roman" w:hAnsi="Times New Roman" w:cs="Times New Roman"/>
          <w:sz w:val="24"/>
          <w:szCs w:val="24"/>
        </w:rPr>
        <w:t xml:space="preserve"> estadística </w:t>
      </w:r>
      <w:r w:rsidR="00850E3B" w:rsidRPr="00B37F48">
        <w:rPr>
          <w:rFonts w:ascii="Times New Roman" w:hAnsi="Times New Roman" w:cs="Times New Roman"/>
          <w:sz w:val="24"/>
          <w:szCs w:val="24"/>
        </w:rPr>
        <w:t xml:space="preserve">en </w:t>
      </w:r>
      <w:r w:rsidRPr="00B37F48">
        <w:rPr>
          <w:rFonts w:ascii="Times New Roman" w:hAnsi="Times New Roman" w:cs="Times New Roman"/>
          <w:sz w:val="24"/>
          <w:szCs w:val="24"/>
        </w:rPr>
        <w:t xml:space="preserve">donde </w:t>
      </w:r>
      <w:r w:rsidR="00850E3B" w:rsidRPr="00B37F48">
        <w:rPr>
          <w:rFonts w:ascii="Times New Roman" w:hAnsi="Times New Roman" w:cs="Times New Roman"/>
          <w:sz w:val="24"/>
          <w:szCs w:val="24"/>
        </w:rPr>
        <w:t>se aplicó</w:t>
      </w:r>
      <w:r w:rsidR="00531336" w:rsidRPr="00B37F48">
        <w:rPr>
          <w:rFonts w:ascii="Times New Roman" w:hAnsi="Times New Roman" w:cs="Times New Roman"/>
          <w:sz w:val="24"/>
          <w:szCs w:val="24"/>
        </w:rPr>
        <w:t xml:space="preserve"> la prueba de </w:t>
      </w:r>
      <w:r w:rsidR="00255B35" w:rsidRPr="00B37F48">
        <w:rPr>
          <w:rFonts w:ascii="Times New Roman" w:hAnsi="Times New Roman" w:cs="Times New Roman"/>
          <w:sz w:val="24"/>
          <w:szCs w:val="24"/>
        </w:rPr>
        <w:t>T</w:t>
      </w:r>
      <w:r w:rsidRPr="00B37F48">
        <w:rPr>
          <w:rFonts w:ascii="Times New Roman" w:hAnsi="Times New Roman" w:cs="Times New Roman"/>
          <w:sz w:val="24"/>
          <w:szCs w:val="24"/>
        </w:rPr>
        <w:t xml:space="preserve"> y</w:t>
      </w:r>
      <w:r w:rsidR="00531336"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al mismo tiempo, </w:t>
      </w:r>
      <w:r w:rsidR="00531336" w:rsidRPr="00B37F48">
        <w:rPr>
          <w:rFonts w:ascii="Times New Roman" w:hAnsi="Times New Roman" w:cs="Times New Roman"/>
          <w:sz w:val="24"/>
          <w:szCs w:val="24"/>
        </w:rPr>
        <w:t>se pu</w:t>
      </w:r>
      <w:r w:rsidRPr="00B37F48">
        <w:rPr>
          <w:rFonts w:ascii="Times New Roman" w:hAnsi="Times New Roman" w:cs="Times New Roman"/>
          <w:sz w:val="24"/>
          <w:szCs w:val="24"/>
        </w:rPr>
        <w:t>e</w:t>
      </w:r>
      <w:r w:rsidR="00850E3B" w:rsidRPr="00B37F48">
        <w:rPr>
          <w:rFonts w:ascii="Times New Roman" w:hAnsi="Times New Roman" w:cs="Times New Roman"/>
          <w:sz w:val="24"/>
          <w:szCs w:val="24"/>
        </w:rPr>
        <w:t>d</w:t>
      </w:r>
      <w:r w:rsidR="003748C3" w:rsidRPr="00B37F48">
        <w:rPr>
          <w:rFonts w:ascii="Times New Roman" w:hAnsi="Times New Roman" w:cs="Times New Roman"/>
          <w:sz w:val="24"/>
          <w:szCs w:val="24"/>
        </w:rPr>
        <w:t>e</w:t>
      </w:r>
      <w:r w:rsidR="00A559B6" w:rsidRPr="00B37F48">
        <w:rPr>
          <w:rFonts w:ascii="Times New Roman" w:hAnsi="Times New Roman" w:cs="Times New Roman"/>
          <w:sz w:val="24"/>
          <w:szCs w:val="24"/>
        </w:rPr>
        <w:t xml:space="preserve"> </w:t>
      </w:r>
      <w:r w:rsidR="00850E3B" w:rsidRPr="00B37F48">
        <w:rPr>
          <w:rFonts w:ascii="Times New Roman" w:hAnsi="Times New Roman" w:cs="Times New Roman"/>
          <w:sz w:val="24"/>
          <w:szCs w:val="24"/>
        </w:rPr>
        <w:t>evidenciar</w:t>
      </w:r>
      <w:r w:rsidR="00A559B6" w:rsidRPr="00B37F48">
        <w:rPr>
          <w:rFonts w:ascii="Times New Roman" w:hAnsi="Times New Roman" w:cs="Times New Roman"/>
          <w:sz w:val="24"/>
          <w:szCs w:val="24"/>
        </w:rPr>
        <w:t xml:space="preserve"> la diferencia </w:t>
      </w:r>
      <w:r w:rsidRPr="00B37F48">
        <w:rPr>
          <w:rFonts w:ascii="Times New Roman" w:hAnsi="Times New Roman" w:cs="Times New Roman"/>
          <w:sz w:val="24"/>
          <w:szCs w:val="24"/>
        </w:rPr>
        <w:t xml:space="preserve">que </w:t>
      </w:r>
      <w:r w:rsidR="003748C3" w:rsidRPr="00B37F48">
        <w:rPr>
          <w:rFonts w:ascii="Times New Roman" w:hAnsi="Times New Roman" w:cs="Times New Roman"/>
          <w:sz w:val="24"/>
          <w:szCs w:val="24"/>
        </w:rPr>
        <w:t>existe</w:t>
      </w:r>
      <w:r w:rsidRPr="00B37F48">
        <w:rPr>
          <w:rFonts w:ascii="Times New Roman" w:hAnsi="Times New Roman" w:cs="Times New Roman"/>
          <w:sz w:val="24"/>
          <w:szCs w:val="24"/>
        </w:rPr>
        <w:t xml:space="preserve"> </w:t>
      </w:r>
      <w:r w:rsidR="00A559B6" w:rsidRPr="00B37F48">
        <w:rPr>
          <w:rFonts w:ascii="Times New Roman" w:hAnsi="Times New Roman" w:cs="Times New Roman"/>
          <w:sz w:val="24"/>
          <w:szCs w:val="24"/>
        </w:rPr>
        <w:t>entre los dos grupos contrastados, debido a que el P-valor es equivalente a 0.004</w:t>
      </w:r>
      <w:r w:rsidRPr="00B37F48">
        <w:rPr>
          <w:rFonts w:ascii="Times New Roman" w:hAnsi="Times New Roman" w:cs="Times New Roman"/>
          <w:sz w:val="24"/>
          <w:szCs w:val="24"/>
        </w:rPr>
        <w:t>,</w:t>
      </w:r>
      <w:r w:rsidR="00A559B6" w:rsidRPr="00B37F48">
        <w:rPr>
          <w:rFonts w:ascii="Times New Roman" w:hAnsi="Times New Roman" w:cs="Times New Roman"/>
          <w:sz w:val="24"/>
          <w:szCs w:val="24"/>
        </w:rPr>
        <w:t xml:space="preserve"> lo </w:t>
      </w:r>
      <w:r w:rsidR="00F81740" w:rsidRPr="00B37F48">
        <w:rPr>
          <w:rFonts w:ascii="Times New Roman" w:hAnsi="Times New Roman" w:cs="Times New Roman"/>
          <w:sz w:val="24"/>
          <w:szCs w:val="24"/>
        </w:rPr>
        <w:t xml:space="preserve">cual </w:t>
      </w:r>
      <w:r w:rsidR="00A559B6" w:rsidRPr="00B37F48">
        <w:rPr>
          <w:rFonts w:ascii="Times New Roman" w:hAnsi="Times New Roman" w:cs="Times New Roman"/>
          <w:sz w:val="24"/>
          <w:szCs w:val="24"/>
        </w:rPr>
        <w:t xml:space="preserve">indica que se encuentra por debajo de 0.005. </w:t>
      </w:r>
      <w:r w:rsidR="00885261" w:rsidRPr="00B37F48">
        <w:rPr>
          <w:rFonts w:ascii="Times New Roman" w:hAnsi="Times New Roman" w:cs="Times New Roman"/>
          <w:sz w:val="24"/>
          <w:szCs w:val="24"/>
        </w:rPr>
        <w:t>Por lo tanto</w:t>
      </w:r>
      <w:r w:rsidR="00A559B6" w:rsidRPr="00B37F48">
        <w:rPr>
          <w:rFonts w:ascii="Times New Roman" w:hAnsi="Times New Roman" w:cs="Times New Roman"/>
          <w:sz w:val="24"/>
          <w:szCs w:val="24"/>
        </w:rPr>
        <w:t xml:space="preserve">, la diferencia entre los dos grupos: Experimental y Control </w:t>
      </w:r>
      <w:r w:rsidR="003748C3" w:rsidRPr="00B37F48">
        <w:rPr>
          <w:rFonts w:ascii="Times New Roman" w:hAnsi="Times New Roman" w:cs="Times New Roman"/>
          <w:sz w:val="24"/>
          <w:szCs w:val="24"/>
        </w:rPr>
        <w:t>es significativa</w:t>
      </w:r>
      <w:r w:rsidR="00F81740" w:rsidRPr="00B37F48">
        <w:rPr>
          <w:rFonts w:ascii="Times New Roman" w:hAnsi="Times New Roman" w:cs="Times New Roman"/>
          <w:sz w:val="24"/>
          <w:szCs w:val="24"/>
        </w:rPr>
        <w:t xml:space="preserve"> y</w:t>
      </w:r>
      <w:r w:rsidR="003748C3" w:rsidRPr="00B37F48">
        <w:rPr>
          <w:rFonts w:ascii="Times New Roman" w:hAnsi="Times New Roman" w:cs="Times New Roman"/>
          <w:sz w:val="24"/>
          <w:szCs w:val="24"/>
        </w:rPr>
        <w:t xml:space="preserve"> visible </w:t>
      </w:r>
      <w:r w:rsidR="00F81740" w:rsidRPr="00B37F48">
        <w:rPr>
          <w:rFonts w:ascii="Times New Roman" w:hAnsi="Times New Roman" w:cs="Times New Roman"/>
          <w:sz w:val="24"/>
          <w:szCs w:val="24"/>
        </w:rPr>
        <w:t xml:space="preserve">por </w:t>
      </w:r>
      <w:r w:rsidR="003748C3" w:rsidRPr="00B37F48">
        <w:rPr>
          <w:rFonts w:ascii="Times New Roman" w:hAnsi="Times New Roman" w:cs="Times New Roman"/>
          <w:sz w:val="24"/>
          <w:szCs w:val="24"/>
        </w:rPr>
        <w:t>sus medias</w:t>
      </w:r>
      <w:r w:rsidR="00F81740" w:rsidRPr="00B37F48">
        <w:rPr>
          <w:rFonts w:ascii="Times New Roman" w:hAnsi="Times New Roman" w:cs="Times New Roman"/>
          <w:sz w:val="24"/>
          <w:szCs w:val="24"/>
        </w:rPr>
        <w:t>,</w:t>
      </w:r>
      <w:r w:rsidR="003748C3" w:rsidRPr="00B37F48">
        <w:rPr>
          <w:rFonts w:ascii="Times New Roman" w:hAnsi="Times New Roman" w:cs="Times New Roman"/>
          <w:sz w:val="24"/>
          <w:szCs w:val="24"/>
        </w:rPr>
        <w:t xml:space="preserve"> 3.732 para el grupo Experimental y 2.918 para el grupo de </w:t>
      </w:r>
      <w:r w:rsidR="00F81740" w:rsidRPr="00B37F48">
        <w:rPr>
          <w:rFonts w:ascii="Times New Roman" w:hAnsi="Times New Roman" w:cs="Times New Roman"/>
          <w:sz w:val="24"/>
          <w:szCs w:val="24"/>
        </w:rPr>
        <w:t>C</w:t>
      </w:r>
      <w:r w:rsidR="003748C3" w:rsidRPr="00B37F48">
        <w:rPr>
          <w:rFonts w:ascii="Times New Roman" w:hAnsi="Times New Roman" w:cs="Times New Roman"/>
          <w:sz w:val="24"/>
          <w:szCs w:val="24"/>
        </w:rPr>
        <w:t xml:space="preserve">ontrol, </w:t>
      </w:r>
      <w:r w:rsidR="00E16FCA" w:rsidRPr="00B37F48">
        <w:rPr>
          <w:rFonts w:ascii="Times New Roman" w:hAnsi="Times New Roman" w:cs="Times New Roman"/>
          <w:sz w:val="24"/>
          <w:szCs w:val="24"/>
        </w:rPr>
        <w:t xml:space="preserve">que evidencia la superioridad </w:t>
      </w:r>
      <w:r w:rsidR="00F81740" w:rsidRPr="00B37F48">
        <w:rPr>
          <w:rFonts w:ascii="Times New Roman" w:hAnsi="Times New Roman" w:cs="Times New Roman"/>
          <w:sz w:val="24"/>
          <w:szCs w:val="24"/>
        </w:rPr>
        <w:t xml:space="preserve">del Grupo Experimental </w:t>
      </w:r>
      <w:r w:rsidR="00E16FCA" w:rsidRPr="00B37F48">
        <w:rPr>
          <w:rFonts w:ascii="Times New Roman" w:hAnsi="Times New Roman" w:cs="Times New Roman"/>
          <w:sz w:val="24"/>
          <w:szCs w:val="24"/>
        </w:rPr>
        <w:t>en cuanto a rendimiento</w:t>
      </w:r>
      <w:r w:rsidR="00F81740"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00E16FCA" w:rsidRPr="00B37F48">
        <w:rPr>
          <w:rFonts w:ascii="Times New Roman" w:hAnsi="Times New Roman" w:cs="Times New Roman"/>
          <w:sz w:val="24"/>
          <w:szCs w:val="24"/>
        </w:rPr>
        <w:t>, podemos confirmar la hipótesis</w:t>
      </w:r>
      <w:r w:rsidR="00F81740" w:rsidRPr="00B37F48">
        <w:rPr>
          <w:rFonts w:ascii="Times New Roman" w:hAnsi="Times New Roman" w:cs="Times New Roman"/>
          <w:sz w:val="24"/>
          <w:szCs w:val="24"/>
        </w:rPr>
        <w:t xml:space="preserve"> de</w:t>
      </w:r>
      <w:r w:rsidR="00E16FCA" w:rsidRPr="00B37F48">
        <w:rPr>
          <w:rFonts w:ascii="Times New Roman" w:hAnsi="Times New Roman" w:cs="Times New Roman"/>
          <w:sz w:val="24"/>
          <w:szCs w:val="24"/>
        </w:rPr>
        <w:t xml:space="preserve"> que el rendimiento de los estudiantes que utilizaron el BYOD es superior a aquellos que no lo utilizaron. </w:t>
      </w:r>
    </w:p>
    <w:p w14:paraId="34561F33" w14:textId="2FFCB0CD" w:rsidR="00E940EF" w:rsidRPr="00B37F48" w:rsidRDefault="00961E09" w:rsidP="00E62BC5">
      <w:pPr>
        <w:pStyle w:val="Ttulo4"/>
        <w:spacing w:before="0" w:after="200" w:line="360" w:lineRule="auto"/>
        <w:ind w:firstLine="708"/>
        <w:rPr>
          <w:szCs w:val="24"/>
        </w:rPr>
      </w:pPr>
      <w:bookmarkStart w:id="250" w:name="_Toc520336537"/>
      <w:r w:rsidRPr="00B37F48">
        <w:rPr>
          <w:szCs w:val="24"/>
        </w:rPr>
        <w:t>4.2.3.2</w:t>
      </w:r>
      <w:r w:rsidR="00BB4C68" w:rsidRPr="00B37F48">
        <w:rPr>
          <w:szCs w:val="24"/>
        </w:rPr>
        <w:t xml:space="preserve">. Correlación entre </w:t>
      </w:r>
      <w:r w:rsidR="00F81740" w:rsidRPr="00B37F48">
        <w:rPr>
          <w:szCs w:val="24"/>
        </w:rPr>
        <w:t>p</w:t>
      </w:r>
      <w:r w:rsidR="00BB4C68" w:rsidRPr="00B37F48">
        <w:rPr>
          <w:szCs w:val="24"/>
        </w:rPr>
        <w:t>articipa</w:t>
      </w:r>
      <w:r w:rsidRPr="00B37F48">
        <w:rPr>
          <w:szCs w:val="24"/>
        </w:rPr>
        <w:t>n</w:t>
      </w:r>
      <w:r w:rsidR="00BB4C68" w:rsidRPr="00B37F48">
        <w:rPr>
          <w:szCs w:val="24"/>
        </w:rPr>
        <w:t>tes</w:t>
      </w:r>
      <w:bookmarkEnd w:id="250"/>
    </w:p>
    <w:p w14:paraId="5A2F1541" w14:textId="68F74FA8" w:rsidR="00761673" w:rsidRPr="00B37F48" w:rsidRDefault="00A75FCF" w:rsidP="00E62BC5">
      <w:pPr>
        <w:pStyle w:val="Textoindependiente"/>
        <w:spacing w:after="200" w:line="360" w:lineRule="auto"/>
        <w:ind w:firstLine="708"/>
        <w:jc w:val="both"/>
        <w:rPr>
          <w:rFonts w:ascii="Times New Roman" w:eastAsiaTheme="minorHAnsi" w:hAnsi="Times New Roman" w:cs="Times New Roman"/>
          <w:lang w:val="es-CO"/>
        </w:rPr>
      </w:pPr>
      <w:r>
        <w:rPr>
          <w:rFonts w:ascii="Times New Roman" w:eastAsiaTheme="minorHAnsi" w:hAnsi="Times New Roman" w:cs="Times New Roman"/>
          <w:lang w:val="es-CO"/>
        </w:rPr>
        <w:t>En este apartado</w:t>
      </w:r>
      <w:r w:rsidR="007446A5" w:rsidRPr="00B37F48">
        <w:rPr>
          <w:rFonts w:ascii="Times New Roman" w:eastAsiaTheme="minorHAnsi" w:hAnsi="Times New Roman" w:cs="Times New Roman"/>
          <w:lang w:val="es-CO"/>
        </w:rPr>
        <w:t xml:space="preserve"> procederemos a mostrar la correlación </w:t>
      </w:r>
      <w:r w:rsidR="006945E8" w:rsidRPr="00B37F48">
        <w:rPr>
          <w:rFonts w:ascii="Times New Roman" w:eastAsiaTheme="minorHAnsi" w:hAnsi="Times New Roman" w:cs="Times New Roman"/>
          <w:lang w:val="es-CO"/>
        </w:rPr>
        <w:t xml:space="preserve">que </w:t>
      </w:r>
      <w:r w:rsidR="007446A5" w:rsidRPr="00B37F48">
        <w:rPr>
          <w:rFonts w:ascii="Times New Roman" w:eastAsiaTheme="minorHAnsi" w:hAnsi="Times New Roman" w:cs="Times New Roman"/>
          <w:lang w:val="es-CO"/>
        </w:rPr>
        <w:t>ex</w:t>
      </w:r>
      <w:r w:rsidR="00BF585B" w:rsidRPr="00B37F48">
        <w:rPr>
          <w:rFonts w:ascii="Times New Roman" w:eastAsiaTheme="minorHAnsi" w:hAnsi="Times New Roman" w:cs="Times New Roman"/>
          <w:lang w:val="es-CO"/>
        </w:rPr>
        <w:t>iste</w:t>
      </w:r>
      <w:r w:rsidR="006945E8" w:rsidRPr="00B37F48">
        <w:rPr>
          <w:rFonts w:ascii="Times New Roman" w:eastAsiaTheme="minorHAnsi" w:hAnsi="Times New Roman" w:cs="Times New Roman"/>
          <w:lang w:val="es-CO"/>
        </w:rPr>
        <w:t xml:space="preserve"> </w:t>
      </w:r>
      <w:r w:rsidR="00BF585B" w:rsidRPr="00B37F48">
        <w:rPr>
          <w:rFonts w:ascii="Times New Roman" w:eastAsiaTheme="minorHAnsi" w:hAnsi="Times New Roman" w:cs="Times New Roman"/>
          <w:lang w:val="es-CO"/>
        </w:rPr>
        <w:t>entre los participantes, con el f</w:t>
      </w:r>
      <w:r w:rsidR="007446A5" w:rsidRPr="00B37F48">
        <w:rPr>
          <w:rFonts w:ascii="Times New Roman" w:eastAsiaTheme="minorHAnsi" w:hAnsi="Times New Roman" w:cs="Times New Roman"/>
          <w:lang w:val="es-CO"/>
        </w:rPr>
        <w:t xml:space="preserve">in </w:t>
      </w:r>
      <w:r w:rsidR="00BF585B" w:rsidRPr="00B37F48">
        <w:rPr>
          <w:rFonts w:ascii="Times New Roman" w:eastAsiaTheme="minorHAnsi" w:hAnsi="Times New Roman" w:cs="Times New Roman"/>
          <w:lang w:val="es-CO"/>
        </w:rPr>
        <w:t>de cumpli</w:t>
      </w:r>
      <w:r w:rsidR="006945E8" w:rsidRPr="00B37F48">
        <w:rPr>
          <w:rFonts w:ascii="Times New Roman" w:eastAsiaTheme="minorHAnsi" w:hAnsi="Times New Roman" w:cs="Times New Roman"/>
          <w:lang w:val="es-CO"/>
        </w:rPr>
        <w:t>r e</w:t>
      </w:r>
      <w:r w:rsidR="00BF585B" w:rsidRPr="00B37F48">
        <w:rPr>
          <w:rFonts w:ascii="Times New Roman" w:eastAsiaTheme="minorHAnsi" w:hAnsi="Times New Roman" w:cs="Times New Roman"/>
          <w:lang w:val="es-CO"/>
        </w:rPr>
        <w:t xml:space="preserve">l </w:t>
      </w:r>
      <w:r>
        <w:rPr>
          <w:rFonts w:ascii="Times New Roman" w:eastAsiaTheme="minorHAnsi" w:hAnsi="Times New Roman" w:cs="Times New Roman"/>
          <w:lang w:val="es-CO"/>
        </w:rPr>
        <w:t>objetivo Nº</w:t>
      </w:r>
      <w:r w:rsidR="006945E8" w:rsidRPr="00B37F48">
        <w:rPr>
          <w:rFonts w:ascii="Times New Roman" w:eastAsiaTheme="minorHAnsi" w:hAnsi="Times New Roman" w:cs="Times New Roman"/>
          <w:lang w:val="es-CO"/>
        </w:rPr>
        <w:t xml:space="preserve"> </w:t>
      </w:r>
      <w:r w:rsidR="007446A5" w:rsidRPr="00B37F48">
        <w:rPr>
          <w:rFonts w:ascii="Times New Roman" w:eastAsiaTheme="minorHAnsi" w:hAnsi="Times New Roman" w:cs="Times New Roman"/>
          <w:lang w:val="es-CO"/>
        </w:rPr>
        <w:t>3 y</w:t>
      </w:r>
      <w:r w:rsidR="006945E8" w:rsidRPr="00B37F48">
        <w:rPr>
          <w:rFonts w:ascii="Times New Roman" w:eastAsiaTheme="minorHAnsi" w:hAnsi="Times New Roman" w:cs="Times New Roman"/>
          <w:lang w:val="es-CO"/>
        </w:rPr>
        <w:t>,</w:t>
      </w:r>
      <w:r w:rsidR="007446A5" w:rsidRPr="00B37F48">
        <w:rPr>
          <w:rFonts w:ascii="Times New Roman" w:eastAsiaTheme="minorHAnsi" w:hAnsi="Times New Roman" w:cs="Times New Roman"/>
          <w:lang w:val="es-CO"/>
        </w:rPr>
        <w:t xml:space="preserve"> por ende</w:t>
      </w:r>
      <w:r w:rsidR="006945E8" w:rsidRPr="00B37F48">
        <w:rPr>
          <w:rFonts w:ascii="Times New Roman" w:eastAsiaTheme="minorHAnsi" w:hAnsi="Times New Roman" w:cs="Times New Roman"/>
          <w:lang w:val="es-CO"/>
        </w:rPr>
        <w:t>,</w:t>
      </w:r>
      <w:r w:rsidR="007446A5" w:rsidRPr="00B37F48">
        <w:rPr>
          <w:rFonts w:ascii="Times New Roman" w:eastAsiaTheme="minorHAnsi" w:hAnsi="Times New Roman" w:cs="Times New Roman"/>
          <w:lang w:val="es-CO"/>
        </w:rPr>
        <w:t xml:space="preserve"> corroborar o refutar la hipótesis 3.2. «</w:t>
      </w:r>
      <w:r w:rsidR="00B15AFF" w:rsidRPr="00B37F48">
        <w:rPr>
          <w:rFonts w:ascii="Times New Roman" w:hAnsi="Times New Roman" w:cs="Times New Roman"/>
          <w:lang w:val="es-CO"/>
        </w:rPr>
        <w:t xml:space="preserve">Se evidencia una </w:t>
      </w:r>
      <w:r w:rsidR="00487986" w:rsidRPr="00B37F48">
        <w:rPr>
          <w:rFonts w:ascii="Times New Roman" w:hAnsi="Times New Roman" w:cs="Times New Roman"/>
          <w:lang w:val="es-CO"/>
        </w:rPr>
        <w:t xml:space="preserve">medida de </w:t>
      </w:r>
      <w:r w:rsidR="00B15AFF" w:rsidRPr="00B37F48">
        <w:rPr>
          <w:rFonts w:ascii="Times New Roman" w:hAnsi="Times New Roman" w:cs="Times New Roman"/>
          <w:lang w:val="es-CO"/>
        </w:rPr>
        <w:t xml:space="preserve">correlación entre el nivel de conocimientos </w:t>
      </w:r>
      <w:r w:rsidR="00CE2583" w:rsidRPr="00B37F48">
        <w:rPr>
          <w:rFonts w:ascii="Times New Roman" w:hAnsi="Times New Roman" w:cs="Times New Roman"/>
          <w:lang w:val="es-CO"/>
        </w:rPr>
        <w:t>POO</w:t>
      </w:r>
      <w:r w:rsidR="00B15AFF" w:rsidRPr="00B37F48">
        <w:rPr>
          <w:rFonts w:ascii="Times New Roman" w:hAnsi="Times New Roman" w:cs="Times New Roman"/>
          <w:lang w:val="es-CO"/>
        </w:rPr>
        <w:t xml:space="preserve"> y el rendimiento en conceptos y solución de problemas informáticos de los estudiantes que utilizaron la metodología BYOD</w:t>
      </w:r>
      <w:r w:rsidR="00B15AFF" w:rsidRPr="00B37F48">
        <w:rPr>
          <w:rFonts w:ascii="Times New Roman" w:eastAsiaTheme="minorHAnsi" w:hAnsi="Times New Roman" w:cs="Times New Roman"/>
          <w:lang w:val="es-CO"/>
        </w:rPr>
        <w:t xml:space="preserve">». Para </w:t>
      </w:r>
      <w:r w:rsidR="006945E8" w:rsidRPr="00B37F48">
        <w:rPr>
          <w:rFonts w:ascii="Times New Roman" w:eastAsiaTheme="minorHAnsi" w:hAnsi="Times New Roman" w:cs="Times New Roman"/>
          <w:lang w:val="es-CO"/>
        </w:rPr>
        <w:t>ta</w:t>
      </w:r>
      <w:r w:rsidR="00B15AFF" w:rsidRPr="00B37F48">
        <w:rPr>
          <w:rFonts w:ascii="Times New Roman" w:eastAsiaTheme="minorHAnsi" w:hAnsi="Times New Roman" w:cs="Times New Roman"/>
          <w:lang w:val="es-CO"/>
        </w:rPr>
        <w:t>l</w:t>
      </w:r>
      <w:r w:rsidR="006945E8" w:rsidRPr="00B37F48">
        <w:rPr>
          <w:rFonts w:ascii="Times New Roman" w:eastAsiaTheme="minorHAnsi" w:hAnsi="Times New Roman" w:cs="Times New Roman"/>
          <w:lang w:val="es-CO"/>
        </w:rPr>
        <w:t xml:space="preserve"> fin, </w:t>
      </w:r>
      <w:r w:rsidR="00B15AFF" w:rsidRPr="00B37F48">
        <w:rPr>
          <w:rFonts w:ascii="Times New Roman" w:eastAsiaTheme="minorHAnsi" w:hAnsi="Times New Roman" w:cs="Times New Roman"/>
          <w:lang w:val="es-CO"/>
        </w:rPr>
        <w:t xml:space="preserve">procederemos a </w:t>
      </w:r>
      <w:r w:rsidR="00801077" w:rsidRPr="00B37F48">
        <w:rPr>
          <w:rFonts w:ascii="Times New Roman" w:eastAsiaTheme="minorHAnsi" w:hAnsi="Times New Roman" w:cs="Times New Roman"/>
          <w:lang w:val="es-CO"/>
        </w:rPr>
        <w:t>analizar</w:t>
      </w:r>
      <w:r w:rsidR="007446A5" w:rsidRPr="00B37F48">
        <w:rPr>
          <w:rFonts w:ascii="Times New Roman" w:eastAsiaTheme="minorHAnsi" w:hAnsi="Times New Roman" w:cs="Times New Roman"/>
          <w:lang w:val="es-CO"/>
        </w:rPr>
        <w:t xml:space="preserve"> </w:t>
      </w:r>
      <w:r w:rsidR="00B15AFF" w:rsidRPr="00B37F48">
        <w:rPr>
          <w:rFonts w:ascii="Times New Roman" w:eastAsiaTheme="minorHAnsi" w:hAnsi="Times New Roman" w:cs="Times New Roman"/>
          <w:lang w:val="es-CO"/>
        </w:rPr>
        <w:t>la</w:t>
      </w:r>
      <w:r w:rsidR="00B724C3" w:rsidRPr="00B37F48">
        <w:rPr>
          <w:rFonts w:ascii="Times New Roman" w:eastAsiaTheme="minorHAnsi" w:hAnsi="Times New Roman" w:cs="Times New Roman"/>
          <w:lang w:val="es-CO"/>
        </w:rPr>
        <w:t>s</w:t>
      </w:r>
      <w:r w:rsidR="007446A5" w:rsidRPr="00B37F48">
        <w:rPr>
          <w:rFonts w:ascii="Times New Roman" w:eastAsiaTheme="minorHAnsi" w:hAnsi="Times New Roman" w:cs="Times New Roman"/>
          <w:lang w:val="es-CO"/>
        </w:rPr>
        <w:t xml:space="preserve"> </w:t>
      </w:r>
      <w:r w:rsidR="001558D0" w:rsidRPr="00B37F48">
        <w:rPr>
          <w:rFonts w:ascii="Times New Roman" w:eastAsiaTheme="minorHAnsi" w:hAnsi="Times New Roman" w:cs="Times New Roman"/>
          <w:lang w:val="es-CO"/>
        </w:rPr>
        <w:t>correlacio</w:t>
      </w:r>
      <w:r w:rsidR="007446A5" w:rsidRPr="00B37F48">
        <w:rPr>
          <w:rFonts w:ascii="Times New Roman" w:eastAsiaTheme="minorHAnsi" w:hAnsi="Times New Roman" w:cs="Times New Roman"/>
          <w:lang w:val="es-CO"/>
        </w:rPr>
        <w:t>n</w:t>
      </w:r>
      <w:r w:rsidR="001558D0" w:rsidRPr="00B37F48">
        <w:rPr>
          <w:rFonts w:ascii="Times New Roman" w:eastAsiaTheme="minorHAnsi" w:hAnsi="Times New Roman" w:cs="Times New Roman"/>
          <w:lang w:val="es-CO"/>
        </w:rPr>
        <w:t>es</w:t>
      </w:r>
      <w:r w:rsidR="007446A5" w:rsidRPr="00B37F48">
        <w:rPr>
          <w:rFonts w:ascii="Times New Roman" w:eastAsiaTheme="minorHAnsi" w:hAnsi="Times New Roman" w:cs="Times New Roman"/>
          <w:lang w:val="es-CO"/>
        </w:rPr>
        <w:t xml:space="preserve"> </w:t>
      </w:r>
      <w:r w:rsidR="00801077" w:rsidRPr="00B37F48">
        <w:rPr>
          <w:rFonts w:ascii="Times New Roman" w:eastAsiaTheme="minorHAnsi" w:hAnsi="Times New Roman" w:cs="Times New Roman"/>
          <w:lang w:val="es-CO"/>
        </w:rPr>
        <w:t xml:space="preserve">de medias utilizadas en </w:t>
      </w:r>
      <w:r w:rsidR="00B724C3" w:rsidRPr="00B37F48">
        <w:rPr>
          <w:rFonts w:ascii="Times New Roman" w:eastAsiaTheme="minorHAnsi" w:hAnsi="Times New Roman" w:cs="Times New Roman"/>
          <w:lang w:val="es-CO"/>
        </w:rPr>
        <w:t xml:space="preserve">los </w:t>
      </w:r>
      <w:r w:rsidR="007446A5" w:rsidRPr="00B37F48">
        <w:rPr>
          <w:rFonts w:ascii="Times New Roman" w:eastAsiaTheme="minorHAnsi" w:hAnsi="Times New Roman" w:cs="Times New Roman"/>
          <w:lang w:val="es-CO"/>
        </w:rPr>
        <w:t>Grup</w:t>
      </w:r>
      <w:r w:rsidR="00801077" w:rsidRPr="00B37F48">
        <w:rPr>
          <w:rFonts w:ascii="Times New Roman" w:eastAsiaTheme="minorHAnsi" w:hAnsi="Times New Roman" w:cs="Times New Roman"/>
          <w:lang w:val="es-CO"/>
        </w:rPr>
        <w:t>o</w:t>
      </w:r>
      <w:r w:rsidR="00B724C3" w:rsidRPr="00B37F48">
        <w:rPr>
          <w:rFonts w:ascii="Times New Roman" w:eastAsiaTheme="minorHAnsi" w:hAnsi="Times New Roman" w:cs="Times New Roman"/>
          <w:lang w:val="es-CO"/>
        </w:rPr>
        <w:t>s:</w:t>
      </w:r>
      <w:r w:rsidR="00801077" w:rsidRPr="00B37F48">
        <w:rPr>
          <w:rFonts w:ascii="Times New Roman" w:eastAsiaTheme="minorHAnsi" w:hAnsi="Times New Roman" w:cs="Times New Roman"/>
          <w:lang w:val="es-CO"/>
        </w:rPr>
        <w:t xml:space="preserve"> Experimental</w:t>
      </w:r>
      <w:r w:rsidR="00B724C3" w:rsidRPr="00B37F48">
        <w:rPr>
          <w:rFonts w:ascii="Times New Roman" w:eastAsiaTheme="minorHAnsi" w:hAnsi="Times New Roman" w:cs="Times New Roman"/>
          <w:lang w:val="es-CO"/>
        </w:rPr>
        <w:t xml:space="preserve"> (G2) y Control (G1)</w:t>
      </w:r>
      <w:r w:rsidR="00801077" w:rsidRPr="00B37F48">
        <w:rPr>
          <w:rFonts w:ascii="Times New Roman" w:eastAsiaTheme="minorHAnsi" w:hAnsi="Times New Roman" w:cs="Times New Roman"/>
          <w:lang w:val="es-CO"/>
        </w:rPr>
        <w:t xml:space="preserve">, </w:t>
      </w:r>
      <w:r w:rsidR="00762AA0" w:rsidRPr="00B37F48">
        <w:rPr>
          <w:rFonts w:ascii="Times New Roman" w:eastAsiaTheme="minorHAnsi" w:hAnsi="Times New Roman" w:cs="Times New Roman"/>
          <w:lang w:val="es-CO"/>
        </w:rPr>
        <w:t>a partir</w:t>
      </w:r>
      <w:r w:rsidR="00B47C39" w:rsidRPr="00B37F48">
        <w:rPr>
          <w:rFonts w:ascii="Times New Roman" w:eastAsiaTheme="minorHAnsi" w:hAnsi="Times New Roman" w:cs="Times New Roman"/>
          <w:lang w:val="es-CO"/>
        </w:rPr>
        <w:t xml:space="preserve"> de los instrumentos Pretest y Postest</w:t>
      </w:r>
      <w:r w:rsidR="00762AA0" w:rsidRPr="00B37F48">
        <w:rPr>
          <w:rFonts w:ascii="Times New Roman" w:eastAsiaTheme="minorHAnsi" w:hAnsi="Times New Roman" w:cs="Times New Roman"/>
          <w:lang w:val="es-CO"/>
        </w:rPr>
        <w:t xml:space="preserve">. </w:t>
      </w:r>
      <w:r w:rsidR="006945E8" w:rsidRPr="00B37F48">
        <w:rPr>
          <w:rFonts w:ascii="Times New Roman" w:eastAsiaTheme="minorHAnsi" w:hAnsi="Times New Roman" w:cs="Times New Roman"/>
          <w:lang w:val="es-CO"/>
        </w:rPr>
        <w:t xml:space="preserve">También </w:t>
      </w:r>
      <w:r>
        <w:rPr>
          <w:rFonts w:ascii="Times New Roman" w:eastAsiaTheme="minorHAnsi" w:hAnsi="Times New Roman" w:cs="Times New Roman"/>
          <w:lang w:val="es-CO"/>
        </w:rPr>
        <w:t xml:space="preserve">se utilizó, </w:t>
      </w:r>
      <w:r w:rsidR="009914C4" w:rsidRPr="00B37F48">
        <w:rPr>
          <w:rFonts w:ascii="Times New Roman" w:eastAsiaTheme="minorHAnsi" w:hAnsi="Times New Roman" w:cs="Times New Roman"/>
          <w:lang w:val="es-CO"/>
        </w:rPr>
        <w:t>como metodología</w:t>
      </w:r>
      <w:r>
        <w:rPr>
          <w:rFonts w:ascii="Times New Roman" w:eastAsiaTheme="minorHAnsi" w:hAnsi="Times New Roman" w:cs="Times New Roman"/>
          <w:lang w:val="es-CO"/>
        </w:rPr>
        <w:t>,</w:t>
      </w:r>
      <w:r w:rsidR="009914C4" w:rsidRPr="00B37F48">
        <w:rPr>
          <w:rFonts w:ascii="Times New Roman" w:eastAsiaTheme="minorHAnsi" w:hAnsi="Times New Roman" w:cs="Times New Roman"/>
          <w:lang w:val="es-CO"/>
        </w:rPr>
        <w:t xml:space="preserve"> </w:t>
      </w:r>
      <w:r w:rsidR="00F30275" w:rsidRPr="00B37F48">
        <w:rPr>
          <w:rFonts w:ascii="Times New Roman" w:eastAsiaTheme="minorHAnsi" w:hAnsi="Times New Roman" w:cs="Times New Roman"/>
          <w:lang w:val="es-CO"/>
        </w:rPr>
        <w:t xml:space="preserve">un estudio correlacional </w:t>
      </w:r>
      <w:r w:rsidR="00761673" w:rsidRPr="00B37F48">
        <w:rPr>
          <w:rFonts w:ascii="Times New Roman" w:eastAsiaTheme="minorHAnsi" w:hAnsi="Times New Roman" w:cs="Times New Roman"/>
          <w:lang w:val="es-CO"/>
        </w:rPr>
        <w:t xml:space="preserve">de Pearson, </w:t>
      </w:r>
      <w:r w:rsidR="00F30275" w:rsidRPr="00B37F48">
        <w:rPr>
          <w:rFonts w:ascii="Times New Roman" w:eastAsiaTheme="minorHAnsi" w:hAnsi="Times New Roman" w:cs="Times New Roman"/>
          <w:lang w:val="es-CO"/>
        </w:rPr>
        <w:t xml:space="preserve">donde el rendimiento </w:t>
      </w:r>
      <w:r w:rsidR="000B2B40" w:rsidRPr="00B37F48">
        <w:rPr>
          <w:rFonts w:ascii="Times New Roman" w:eastAsiaTheme="minorHAnsi" w:hAnsi="Times New Roman" w:cs="Times New Roman"/>
          <w:lang w:val="es-CO"/>
        </w:rPr>
        <w:t>(</w:t>
      </w:r>
      <w:r w:rsidR="008546D5" w:rsidRPr="00B37F48">
        <w:rPr>
          <w:rFonts w:ascii="Times New Roman" w:eastAsiaTheme="minorHAnsi" w:hAnsi="Times New Roman" w:cs="Times New Roman"/>
          <w:lang w:val="es-CO"/>
        </w:rPr>
        <w:t>X2</w:t>
      </w:r>
      <w:r w:rsidR="000B2B40" w:rsidRPr="00B37F48">
        <w:rPr>
          <w:rFonts w:ascii="Times New Roman" w:eastAsiaTheme="minorHAnsi" w:hAnsi="Times New Roman" w:cs="Times New Roman"/>
          <w:lang w:val="es-CO"/>
        </w:rPr>
        <w:t>)</w:t>
      </w:r>
      <w:r w:rsidR="00F30275" w:rsidRPr="00B37F48">
        <w:rPr>
          <w:rFonts w:ascii="Times New Roman" w:eastAsiaTheme="minorHAnsi" w:hAnsi="Times New Roman" w:cs="Times New Roman"/>
          <w:lang w:val="es-CO"/>
        </w:rPr>
        <w:t xml:space="preserve"> se determinó para </w:t>
      </w:r>
      <w:r w:rsidR="00761673" w:rsidRPr="00B37F48">
        <w:rPr>
          <w:rFonts w:ascii="Times New Roman" w:eastAsiaTheme="minorHAnsi" w:hAnsi="Times New Roman" w:cs="Times New Roman"/>
          <w:lang w:val="es-CO"/>
        </w:rPr>
        <w:t xml:space="preserve">efectos </w:t>
      </w:r>
      <w:r w:rsidR="00DA48C8" w:rsidRPr="00B37F48">
        <w:rPr>
          <w:rFonts w:ascii="Times New Roman" w:eastAsiaTheme="minorHAnsi" w:hAnsi="Times New Roman" w:cs="Times New Roman"/>
          <w:lang w:val="es-CO"/>
        </w:rPr>
        <w:t>procedimentales</w:t>
      </w:r>
      <w:r w:rsidR="00761673" w:rsidRPr="00B37F48">
        <w:rPr>
          <w:rFonts w:ascii="Times New Roman" w:eastAsiaTheme="minorHAnsi" w:hAnsi="Times New Roman" w:cs="Times New Roman"/>
          <w:lang w:val="es-CO"/>
        </w:rPr>
        <w:t>,</w:t>
      </w:r>
      <w:r w:rsidR="00F30275" w:rsidRPr="00B37F48">
        <w:rPr>
          <w:rFonts w:ascii="Times New Roman" w:eastAsiaTheme="minorHAnsi" w:hAnsi="Times New Roman" w:cs="Times New Roman"/>
          <w:lang w:val="es-CO"/>
        </w:rPr>
        <w:t xml:space="preserve"> </w:t>
      </w:r>
      <w:r w:rsidR="00873C01" w:rsidRPr="00B37F48">
        <w:rPr>
          <w:rFonts w:ascii="Times New Roman" w:eastAsiaTheme="minorHAnsi" w:hAnsi="Times New Roman" w:cs="Times New Roman"/>
          <w:lang w:val="es-CO"/>
        </w:rPr>
        <w:t xml:space="preserve">por </w:t>
      </w:r>
      <w:r w:rsidR="00F30275" w:rsidRPr="00B37F48">
        <w:rPr>
          <w:rFonts w:ascii="Times New Roman" w:eastAsiaTheme="minorHAnsi" w:hAnsi="Times New Roman" w:cs="Times New Roman"/>
          <w:lang w:val="es-CO"/>
        </w:rPr>
        <w:t>las calificaciones obtenidas por los estudiantes al aplicar el instrumento Postest (O2)</w:t>
      </w:r>
      <w:r w:rsidR="006945E8" w:rsidRPr="00B37F48">
        <w:rPr>
          <w:rFonts w:ascii="Times New Roman" w:eastAsiaTheme="minorHAnsi" w:hAnsi="Times New Roman" w:cs="Times New Roman"/>
          <w:lang w:val="es-CO"/>
        </w:rPr>
        <w:t>,</w:t>
      </w:r>
      <w:r w:rsidR="00A05225" w:rsidRPr="00B37F48">
        <w:rPr>
          <w:rFonts w:ascii="Times New Roman" w:eastAsiaTheme="minorHAnsi" w:hAnsi="Times New Roman" w:cs="Times New Roman"/>
          <w:lang w:val="es-CO"/>
        </w:rPr>
        <w:t xml:space="preserve"> y el conocimiento</w:t>
      </w:r>
      <w:r w:rsidR="008546D5" w:rsidRPr="00B37F48">
        <w:rPr>
          <w:rFonts w:ascii="Times New Roman" w:eastAsiaTheme="minorHAnsi" w:hAnsi="Times New Roman" w:cs="Times New Roman"/>
          <w:lang w:val="es-CO"/>
        </w:rPr>
        <w:t xml:space="preserve"> (X1)</w:t>
      </w:r>
      <w:r w:rsidR="00A05225" w:rsidRPr="00B37F48">
        <w:rPr>
          <w:rFonts w:ascii="Times New Roman" w:eastAsiaTheme="minorHAnsi" w:hAnsi="Times New Roman" w:cs="Times New Roman"/>
          <w:lang w:val="es-CO"/>
        </w:rPr>
        <w:t xml:space="preserve">, mediante la aplicación del Pretest (O1). </w:t>
      </w:r>
      <w:r w:rsidR="00761673" w:rsidRPr="00B37F48">
        <w:rPr>
          <w:rFonts w:ascii="Times New Roman" w:eastAsiaTheme="minorHAnsi" w:hAnsi="Times New Roman" w:cs="Times New Roman"/>
          <w:lang w:val="es-CO"/>
        </w:rPr>
        <w:t xml:space="preserve">Para cumplimiento de lo anterior, se usó como variable independiente </w:t>
      </w:r>
      <w:r w:rsidR="00F528C7" w:rsidRPr="00B37F48">
        <w:rPr>
          <w:rFonts w:ascii="Times New Roman" w:eastAsiaTheme="minorHAnsi" w:hAnsi="Times New Roman" w:cs="Times New Roman"/>
          <w:lang w:val="es-CO"/>
        </w:rPr>
        <w:t>el instrumento</w:t>
      </w:r>
      <w:r w:rsidR="00761673" w:rsidRPr="00B37F48">
        <w:rPr>
          <w:rFonts w:ascii="Times New Roman" w:eastAsiaTheme="minorHAnsi" w:hAnsi="Times New Roman" w:cs="Times New Roman"/>
          <w:lang w:val="es-CO"/>
        </w:rPr>
        <w:t xml:space="preserve"> </w:t>
      </w:r>
      <w:r w:rsidR="00761673" w:rsidRPr="00B37F48">
        <w:rPr>
          <w:rFonts w:ascii="Times New Roman" w:eastAsiaTheme="minorHAnsi" w:hAnsi="Times New Roman" w:cs="Times New Roman"/>
          <w:lang w:val="es-CO"/>
        </w:rPr>
        <w:lastRenderedPageBreak/>
        <w:t>Pretest</w:t>
      </w:r>
      <w:r>
        <w:rPr>
          <w:rFonts w:ascii="Times New Roman" w:eastAsiaTheme="minorHAnsi" w:hAnsi="Times New Roman" w:cs="Times New Roman"/>
          <w:lang w:val="es-CO"/>
        </w:rPr>
        <w:t>,</w:t>
      </w:r>
      <w:r w:rsidR="00761673" w:rsidRPr="00B37F48">
        <w:rPr>
          <w:rFonts w:ascii="Times New Roman" w:eastAsiaTheme="minorHAnsi" w:hAnsi="Times New Roman" w:cs="Times New Roman"/>
          <w:lang w:val="es-CO"/>
        </w:rPr>
        <w:t xml:space="preserve"> y como variable dependiente </w:t>
      </w:r>
      <w:r w:rsidR="00F528C7" w:rsidRPr="00B37F48">
        <w:rPr>
          <w:rFonts w:ascii="Times New Roman" w:eastAsiaTheme="minorHAnsi" w:hAnsi="Times New Roman" w:cs="Times New Roman"/>
          <w:lang w:val="es-CO"/>
        </w:rPr>
        <w:t>el Postest.</w:t>
      </w:r>
      <w:r w:rsidR="00761673" w:rsidRPr="00B37F48">
        <w:rPr>
          <w:rFonts w:ascii="Times New Roman" w:eastAsiaTheme="minorHAnsi" w:hAnsi="Times New Roman" w:cs="Times New Roman"/>
          <w:lang w:val="es-CO"/>
        </w:rPr>
        <w:t xml:space="preserve"> </w:t>
      </w:r>
    </w:p>
    <w:p w14:paraId="0CA8041D" w14:textId="77777777" w:rsidR="007446A5" w:rsidRPr="00B37F48" w:rsidRDefault="00762AA0" w:rsidP="00A75FCF">
      <w:pPr>
        <w:pStyle w:val="Textoindependiente"/>
        <w:spacing w:after="200" w:line="360" w:lineRule="auto"/>
        <w:ind w:firstLine="708"/>
        <w:jc w:val="both"/>
        <w:rPr>
          <w:rFonts w:ascii="Times New Roman" w:eastAsiaTheme="minorHAnsi" w:hAnsi="Times New Roman" w:cs="Times New Roman"/>
          <w:lang w:val="es-CO"/>
        </w:rPr>
      </w:pPr>
      <w:r w:rsidRPr="00B37F48">
        <w:rPr>
          <w:rFonts w:ascii="Times New Roman" w:eastAsiaTheme="minorHAnsi" w:hAnsi="Times New Roman" w:cs="Times New Roman"/>
          <w:lang w:val="es-CO"/>
        </w:rPr>
        <w:t>L</w:t>
      </w:r>
      <w:r w:rsidR="00801077" w:rsidRPr="00B37F48">
        <w:rPr>
          <w:rFonts w:ascii="Times New Roman" w:eastAsiaTheme="minorHAnsi" w:hAnsi="Times New Roman" w:cs="Times New Roman"/>
          <w:lang w:val="es-CO"/>
        </w:rPr>
        <w:t>os resultados de</w:t>
      </w:r>
      <w:r w:rsidR="001558D0" w:rsidRPr="00B37F48">
        <w:rPr>
          <w:rFonts w:ascii="Times New Roman" w:eastAsiaTheme="minorHAnsi" w:hAnsi="Times New Roman" w:cs="Times New Roman"/>
          <w:lang w:val="es-CO"/>
        </w:rPr>
        <w:t xml:space="preserve"> </w:t>
      </w:r>
      <w:r w:rsidR="00801077" w:rsidRPr="00B37F48">
        <w:rPr>
          <w:rFonts w:ascii="Times New Roman" w:eastAsiaTheme="minorHAnsi" w:hAnsi="Times New Roman" w:cs="Times New Roman"/>
          <w:lang w:val="es-CO"/>
        </w:rPr>
        <w:t>l</w:t>
      </w:r>
      <w:r w:rsidR="001558D0" w:rsidRPr="00B37F48">
        <w:rPr>
          <w:rFonts w:ascii="Times New Roman" w:eastAsiaTheme="minorHAnsi" w:hAnsi="Times New Roman" w:cs="Times New Roman"/>
          <w:lang w:val="es-CO"/>
        </w:rPr>
        <w:t>os</w:t>
      </w:r>
      <w:r w:rsidR="00801077" w:rsidRPr="00B37F48">
        <w:rPr>
          <w:rFonts w:ascii="Times New Roman" w:eastAsiaTheme="minorHAnsi" w:hAnsi="Times New Roman" w:cs="Times New Roman"/>
          <w:lang w:val="es-CO"/>
        </w:rPr>
        <w:t xml:space="preserve"> procedimiento</w:t>
      </w:r>
      <w:r w:rsidR="001558D0" w:rsidRPr="00B37F48">
        <w:rPr>
          <w:rFonts w:ascii="Times New Roman" w:eastAsiaTheme="minorHAnsi" w:hAnsi="Times New Roman" w:cs="Times New Roman"/>
          <w:lang w:val="es-CO"/>
        </w:rPr>
        <w:t>s</w:t>
      </w:r>
      <w:r w:rsidR="00801077" w:rsidRPr="00B37F48">
        <w:rPr>
          <w:rFonts w:ascii="Times New Roman" w:eastAsiaTheme="minorHAnsi" w:hAnsi="Times New Roman" w:cs="Times New Roman"/>
          <w:lang w:val="es-CO"/>
        </w:rPr>
        <w:t xml:space="preserve"> los describiremos </w:t>
      </w:r>
      <w:r w:rsidR="001558D0" w:rsidRPr="00B37F48">
        <w:rPr>
          <w:rFonts w:ascii="Times New Roman" w:eastAsiaTheme="minorHAnsi" w:hAnsi="Times New Roman" w:cs="Times New Roman"/>
          <w:lang w:val="es-CO"/>
        </w:rPr>
        <w:t xml:space="preserve">a continuación en las siguientes </w:t>
      </w:r>
      <w:r w:rsidR="00801077" w:rsidRPr="00B37F48">
        <w:rPr>
          <w:rFonts w:ascii="Times New Roman" w:eastAsiaTheme="minorHAnsi" w:hAnsi="Times New Roman" w:cs="Times New Roman"/>
          <w:lang w:val="es-CO"/>
        </w:rPr>
        <w:t>tabla</w:t>
      </w:r>
      <w:r w:rsidR="001558D0" w:rsidRPr="00B37F48">
        <w:rPr>
          <w:rFonts w:ascii="Times New Roman" w:eastAsiaTheme="minorHAnsi" w:hAnsi="Times New Roman" w:cs="Times New Roman"/>
          <w:lang w:val="es-CO"/>
        </w:rPr>
        <w:t>s:</w:t>
      </w:r>
      <w:r w:rsidR="00801077" w:rsidRPr="00B37F48">
        <w:rPr>
          <w:rFonts w:ascii="Times New Roman" w:eastAsiaTheme="minorHAnsi" w:hAnsi="Times New Roman" w:cs="Times New Roman"/>
          <w:lang w:val="es-CO"/>
        </w:rPr>
        <w:t xml:space="preserve"> </w:t>
      </w:r>
    </w:p>
    <w:p w14:paraId="6EF4241D" w14:textId="77777777" w:rsidR="00231B44" w:rsidRPr="00B37F48" w:rsidRDefault="00231B44" w:rsidP="00A75FCF">
      <w:pPr>
        <w:pStyle w:val="Ttulo5"/>
        <w:ind w:firstLine="708"/>
        <w:rPr>
          <w:sz w:val="24"/>
          <w:szCs w:val="24"/>
        </w:rPr>
      </w:pPr>
      <w:bookmarkStart w:id="251" w:name="_Toc520336538"/>
      <w:r w:rsidRPr="00B37F48">
        <w:rPr>
          <w:rFonts w:ascii="Times New Roman" w:hAnsi="Times New Roman" w:cs="Times New Roman"/>
          <w:sz w:val="24"/>
          <w:szCs w:val="24"/>
        </w:rPr>
        <w:t>4.2.3.2.</w:t>
      </w:r>
      <w:r w:rsidR="00022844" w:rsidRPr="00B37F48">
        <w:rPr>
          <w:rFonts w:ascii="Times New Roman" w:hAnsi="Times New Roman" w:cs="Times New Roman"/>
          <w:sz w:val="24"/>
          <w:szCs w:val="24"/>
        </w:rPr>
        <w:t>1</w:t>
      </w:r>
      <w:r w:rsidR="00073EB4"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Correlación </w:t>
      </w:r>
      <w:r w:rsidR="00DD0B99" w:rsidRPr="00B37F48">
        <w:rPr>
          <w:rFonts w:ascii="Times New Roman" w:hAnsi="Times New Roman" w:cs="Times New Roman"/>
          <w:sz w:val="24"/>
          <w:szCs w:val="24"/>
        </w:rPr>
        <w:t>de</w:t>
      </w:r>
      <w:r w:rsidRPr="00B37F48">
        <w:rPr>
          <w:rFonts w:ascii="Times New Roman" w:hAnsi="Times New Roman" w:cs="Times New Roman"/>
          <w:sz w:val="24"/>
          <w:szCs w:val="24"/>
        </w:rPr>
        <w:t xml:space="preserve"> Participa</w:t>
      </w:r>
      <w:r w:rsidR="009B27DF" w:rsidRPr="00B37F48">
        <w:rPr>
          <w:rFonts w:ascii="Times New Roman" w:hAnsi="Times New Roman" w:cs="Times New Roman"/>
          <w:sz w:val="24"/>
          <w:szCs w:val="24"/>
        </w:rPr>
        <w:t>ntes</w:t>
      </w:r>
      <w:r w:rsidRPr="00B37F48">
        <w:rPr>
          <w:rFonts w:ascii="Times New Roman" w:hAnsi="Times New Roman" w:cs="Times New Roman"/>
          <w:sz w:val="24"/>
          <w:szCs w:val="24"/>
        </w:rPr>
        <w:t xml:space="preserve"> </w:t>
      </w:r>
      <w:r w:rsidR="00073EB4" w:rsidRPr="00B37F48">
        <w:rPr>
          <w:rFonts w:ascii="Times New Roman" w:hAnsi="Times New Roman" w:cs="Times New Roman"/>
          <w:sz w:val="24"/>
          <w:szCs w:val="24"/>
        </w:rPr>
        <w:t xml:space="preserve">Grupo Experimental </w:t>
      </w:r>
      <w:r w:rsidRPr="00B37F48">
        <w:rPr>
          <w:rFonts w:ascii="Times New Roman" w:hAnsi="Times New Roman" w:cs="Times New Roman"/>
          <w:sz w:val="24"/>
          <w:szCs w:val="24"/>
        </w:rPr>
        <w:t>(O1G2 y O2G2</w:t>
      </w:r>
      <w:r w:rsidRPr="00B37F48">
        <w:rPr>
          <w:sz w:val="24"/>
          <w:szCs w:val="24"/>
        </w:rPr>
        <w:t>)</w:t>
      </w:r>
      <w:bookmarkEnd w:id="251"/>
    </w:p>
    <w:p w14:paraId="271A57AF" w14:textId="7D6F5DE6" w:rsidR="00A839A6" w:rsidRPr="00B37F48" w:rsidRDefault="00A839A6" w:rsidP="00766024">
      <w:pPr>
        <w:rPr>
          <w:rFonts w:cs="Times New Roman"/>
          <w:bCs/>
          <w:color w:val="000000"/>
          <w:sz w:val="24"/>
          <w:szCs w:val="24"/>
        </w:rPr>
      </w:pPr>
    </w:p>
    <w:p w14:paraId="69848440" w14:textId="2D20AA2B" w:rsidR="006945E8" w:rsidRPr="00B37F48" w:rsidRDefault="006945E8" w:rsidP="00A75FCF">
      <w:pPr>
        <w:autoSpaceDE w:val="0"/>
        <w:autoSpaceDN w:val="0"/>
        <w:adjustRightInd w:val="0"/>
        <w:spacing w:after="0" w:line="240" w:lineRule="auto"/>
        <w:ind w:firstLine="708"/>
        <w:rPr>
          <w:rFonts w:ascii="Times New Roman" w:hAnsi="Times New Roman" w:cs="Times New Roman"/>
          <w:bCs/>
          <w:color w:val="000000"/>
          <w:sz w:val="24"/>
          <w:szCs w:val="24"/>
          <w:lang w:val="en-US"/>
        </w:rPr>
      </w:pPr>
      <w:r w:rsidRPr="00B37F48">
        <w:rPr>
          <w:rFonts w:ascii="Times New Roman" w:hAnsi="Times New Roman" w:cs="Times New Roman"/>
          <w:bCs/>
          <w:color w:val="000000"/>
          <w:sz w:val="24"/>
          <w:szCs w:val="24"/>
          <w:lang w:val="en-US"/>
        </w:rPr>
        <w:t>Tabla 1</w:t>
      </w:r>
      <w:r w:rsidR="00B81F68">
        <w:rPr>
          <w:rFonts w:ascii="Times New Roman" w:hAnsi="Times New Roman" w:cs="Times New Roman"/>
          <w:bCs/>
          <w:color w:val="000000"/>
          <w:sz w:val="24"/>
          <w:szCs w:val="24"/>
          <w:lang w:val="en-US"/>
        </w:rPr>
        <w:t>4</w:t>
      </w:r>
      <w:r w:rsidR="0047576B">
        <w:rPr>
          <w:rFonts w:ascii="Times New Roman" w:hAnsi="Times New Roman" w:cs="Times New Roman"/>
          <w:bCs/>
          <w:color w:val="000000"/>
          <w:sz w:val="24"/>
          <w:szCs w:val="24"/>
          <w:lang w:val="en-US"/>
        </w:rPr>
        <w:t>6</w:t>
      </w:r>
      <w:r w:rsidR="009B1AA0">
        <w:rPr>
          <w:rFonts w:ascii="Times New Roman" w:hAnsi="Times New Roman" w:cs="Times New Roman"/>
          <w:bCs/>
          <w:color w:val="000000"/>
          <w:sz w:val="24"/>
          <w:szCs w:val="24"/>
          <w:lang w:val="en-US"/>
        </w:rPr>
        <w:t>.</w:t>
      </w:r>
    </w:p>
    <w:p w14:paraId="54C05695" w14:textId="268661F2" w:rsidR="006945E8" w:rsidRPr="00B37F48" w:rsidRDefault="00B81F68" w:rsidP="006945E8">
      <w:pPr>
        <w:autoSpaceDE w:val="0"/>
        <w:autoSpaceDN w:val="0"/>
        <w:adjustRightInd w:val="0"/>
        <w:spacing w:after="0" w:line="240" w:lineRule="auto"/>
        <w:rPr>
          <w:rFonts w:ascii="Times New Roman" w:hAnsi="Times New Roman" w:cs="Times New Roman"/>
          <w:bCs/>
          <w:i/>
          <w:color w:val="000000"/>
          <w:sz w:val="24"/>
          <w:szCs w:val="24"/>
          <w:lang w:val="en-US"/>
        </w:rPr>
      </w:pPr>
      <w:r>
        <w:rPr>
          <w:rFonts w:ascii="Times New Roman" w:hAnsi="Times New Roman" w:cs="Times New Roman"/>
          <w:bCs/>
          <w:i/>
          <w:color w:val="000000"/>
          <w:sz w:val="24"/>
          <w:szCs w:val="24"/>
          <w:lang w:val="en-US"/>
        </w:rPr>
        <w:t xml:space="preserve">            </w:t>
      </w:r>
      <w:r w:rsidR="006945E8" w:rsidRPr="00B37F48">
        <w:rPr>
          <w:rFonts w:ascii="Times New Roman" w:hAnsi="Times New Roman" w:cs="Times New Roman"/>
          <w:bCs/>
          <w:i/>
          <w:color w:val="000000"/>
          <w:sz w:val="24"/>
          <w:szCs w:val="24"/>
          <w:lang w:val="en-US"/>
        </w:rPr>
        <w:t>Correlaciones</w:t>
      </w:r>
    </w:p>
    <w:tbl>
      <w:tblPr>
        <w:tblW w:w="526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2"/>
        <w:gridCol w:w="2294"/>
        <w:gridCol w:w="1019"/>
        <w:gridCol w:w="1018"/>
      </w:tblGrid>
      <w:tr w:rsidR="003E6945" w:rsidRPr="00B37F48" w14:paraId="363A6205" w14:textId="77777777" w:rsidTr="00C66E1B">
        <w:trPr>
          <w:cantSplit/>
          <w:tblHeader/>
          <w:jc w:val="center"/>
        </w:trPr>
        <w:tc>
          <w:tcPr>
            <w:tcW w:w="5263" w:type="dxa"/>
            <w:gridSpan w:val="4"/>
            <w:tcBorders>
              <w:top w:val="nil"/>
              <w:left w:val="nil"/>
              <w:bottom w:val="nil"/>
              <w:right w:val="nil"/>
            </w:tcBorders>
            <w:shd w:val="clear" w:color="auto" w:fill="FFFFFF"/>
            <w:vAlign w:val="center"/>
          </w:tcPr>
          <w:p w14:paraId="1FD129B9" w14:textId="1A790722" w:rsidR="003E6945" w:rsidRPr="00B37F48" w:rsidRDefault="003E6945" w:rsidP="006945E8">
            <w:pPr>
              <w:autoSpaceDE w:val="0"/>
              <w:autoSpaceDN w:val="0"/>
              <w:adjustRightInd w:val="0"/>
              <w:spacing w:after="0" w:line="240" w:lineRule="auto"/>
              <w:rPr>
                <w:rFonts w:ascii="Times New Roman" w:hAnsi="Times New Roman" w:cs="Times New Roman"/>
                <w:color w:val="000000"/>
                <w:sz w:val="24"/>
                <w:szCs w:val="24"/>
                <w:lang w:val="en-US"/>
              </w:rPr>
            </w:pPr>
          </w:p>
        </w:tc>
      </w:tr>
      <w:tr w:rsidR="003E6945" w:rsidRPr="00B37F48" w14:paraId="7728ADE1" w14:textId="77777777" w:rsidTr="00C66E1B">
        <w:trPr>
          <w:cantSplit/>
          <w:tblHeader/>
          <w:jc w:val="center"/>
        </w:trPr>
        <w:tc>
          <w:tcPr>
            <w:tcW w:w="3226"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78CF1C0D" w14:textId="77777777" w:rsidR="003E6945" w:rsidRPr="006B526D" w:rsidRDefault="003E6945" w:rsidP="003E6945">
            <w:pPr>
              <w:autoSpaceDE w:val="0"/>
              <w:autoSpaceDN w:val="0"/>
              <w:adjustRightInd w:val="0"/>
              <w:spacing w:after="0" w:line="240" w:lineRule="auto"/>
              <w:jc w:val="center"/>
              <w:rPr>
                <w:rFonts w:ascii="Times New Roman" w:hAnsi="Times New Roman" w:cs="Times New Roman"/>
                <w:sz w:val="18"/>
                <w:szCs w:val="18"/>
                <w:lang w:val="en-US"/>
              </w:rPr>
            </w:pPr>
          </w:p>
        </w:tc>
        <w:tc>
          <w:tcPr>
            <w:tcW w:w="1019" w:type="dxa"/>
            <w:tcBorders>
              <w:top w:val="single" w:sz="16" w:space="0" w:color="000000"/>
              <w:left w:val="single" w:sz="16" w:space="0" w:color="000000"/>
              <w:bottom w:val="single" w:sz="16" w:space="0" w:color="000000"/>
            </w:tcBorders>
            <w:shd w:val="clear" w:color="auto" w:fill="FFFFFF"/>
            <w:vAlign w:val="bottom"/>
          </w:tcPr>
          <w:p w14:paraId="3C740E71" w14:textId="77777777" w:rsidR="003E6945" w:rsidRPr="006B526D" w:rsidRDefault="003E6945" w:rsidP="003E6945">
            <w:pPr>
              <w:autoSpaceDE w:val="0"/>
              <w:autoSpaceDN w:val="0"/>
              <w:adjustRightInd w:val="0"/>
              <w:spacing w:after="0" w:line="320" w:lineRule="atLeast"/>
              <w:ind w:left="60" w:right="60"/>
              <w:jc w:val="center"/>
              <w:rPr>
                <w:rFonts w:ascii="Arial" w:hAnsi="Arial" w:cs="Arial"/>
                <w:color w:val="000000"/>
                <w:sz w:val="18"/>
                <w:szCs w:val="18"/>
                <w:lang w:val="en-US"/>
              </w:rPr>
            </w:pPr>
            <w:r w:rsidRPr="006B526D">
              <w:rPr>
                <w:rFonts w:ascii="Arial" w:hAnsi="Arial" w:cs="Arial"/>
                <w:color w:val="000000"/>
                <w:sz w:val="18"/>
                <w:szCs w:val="18"/>
                <w:lang w:val="en-US"/>
              </w:rPr>
              <w:t>Pretest</w:t>
            </w:r>
          </w:p>
        </w:tc>
        <w:tc>
          <w:tcPr>
            <w:tcW w:w="1018" w:type="dxa"/>
            <w:tcBorders>
              <w:top w:val="single" w:sz="16" w:space="0" w:color="000000"/>
              <w:bottom w:val="single" w:sz="16" w:space="0" w:color="000000"/>
              <w:right w:val="single" w:sz="16" w:space="0" w:color="000000"/>
            </w:tcBorders>
            <w:shd w:val="clear" w:color="auto" w:fill="FFFFFF"/>
            <w:vAlign w:val="bottom"/>
          </w:tcPr>
          <w:p w14:paraId="4B5AD84C" w14:textId="77777777" w:rsidR="003E6945" w:rsidRPr="006B526D" w:rsidRDefault="003E6945" w:rsidP="003E6945">
            <w:pPr>
              <w:autoSpaceDE w:val="0"/>
              <w:autoSpaceDN w:val="0"/>
              <w:adjustRightInd w:val="0"/>
              <w:spacing w:after="0" w:line="320" w:lineRule="atLeast"/>
              <w:ind w:left="60" w:right="60"/>
              <w:jc w:val="center"/>
              <w:rPr>
                <w:rFonts w:ascii="Arial" w:hAnsi="Arial" w:cs="Arial"/>
                <w:color w:val="000000"/>
                <w:sz w:val="18"/>
                <w:szCs w:val="18"/>
                <w:lang w:val="en-US"/>
              </w:rPr>
            </w:pPr>
            <w:r w:rsidRPr="006B526D">
              <w:rPr>
                <w:rFonts w:ascii="Arial" w:hAnsi="Arial" w:cs="Arial"/>
                <w:color w:val="000000"/>
                <w:sz w:val="18"/>
                <w:szCs w:val="18"/>
                <w:lang w:val="en-US"/>
              </w:rPr>
              <w:t>Postest</w:t>
            </w:r>
          </w:p>
        </w:tc>
      </w:tr>
      <w:tr w:rsidR="003E6945" w:rsidRPr="00B37F48" w14:paraId="7BB0B902" w14:textId="77777777" w:rsidTr="00C66E1B">
        <w:trPr>
          <w:cantSplit/>
          <w:tblHeader/>
          <w:jc w:val="center"/>
        </w:trPr>
        <w:tc>
          <w:tcPr>
            <w:tcW w:w="932" w:type="dxa"/>
            <w:vMerge w:val="restart"/>
            <w:tcBorders>
              <w:top w:val="single" w:sz="16" w:space="0" w:color="000000"/>
              <w:left w:val="single" w:sz="16" w:space="0" w:color="000000"/>
              <w:right w:val="nil"/>
            </w:tcBorders>
            <w:shd w:val="clear" w:color="auto" w:fill="FFFFFF"/>
          </w:tcPr>
          <w:p w14:paraId="6EA37B82" w14:textId="77777777" w:rsidR="003E6945" w:rsidRPr="006B526D" w:rsidRDefault="003E6945" w:rsidP="003E6945">
            <w:pPr>
              <w:autoSpaceDE w:val="0"/>
              <w:autoSpaceDN w:val="0"/>
              <w:adjustRightInd w:val="0"/>
              <w:spacing w:after="0" w:line="320" w:lineRule="atLeast"/>
              <w:ind w:left="60" w:right="60"/>
              <w:rPr>
                <w:rFonts w:ascii="Arial" w:hAnsi="Arial" w:cs="Arial"/>
                <w:color w:val="000000"/>
                <w:sz w:val="18"/>
                <w:szCs w:val="18"/>
                <w:lang w:val="en-US"/>
              </w:rPr>
            </w:pPr>
            <w:r w:rsidRPr="006B526D">
              <w:rPr>
                <w:rFonts w:ascii="Arial" w:hAnsi="Arial" w:cs="Arial"/>
                <w:color w:val="000000"/>
                <w:sz w:val="18"/>
                <w:szCs w:val="18"/>
                <w:lang w:val="en-US"/>
              </w:rPr>
              <w:t>Pretest</w:t>
            </w:r>
          </w:p>
        </w:tc>
        <w:tc>
          <w:tcPr>
            <w:tcW w:w="2294" w:type="dxa"/>
            <w:tcBorders>
              <w:top w:val="single" w:sz="16" w:space="0" w:color="000000"/>
              <w:left w:val="nil"/>
              <w:bottom w:val="nil"/>
              <w:right w:val="single" w:sz="16" w:space="0" w:color="000000"/>
            </w:tcBorders>
            <w:shd w:val="clear" w:color="auto" w:fill="FFFFFF"/>
          </w:tcPr>
          <w:p w14:paraId="10C6244A" w14:textId="77777777" w:rsidR="003E6945" w:rsidRPr="006B526D" w:rsidRDefault="003E6945" w:rsidP="003E6945">
            <w:pPr>
              <w:autoSpaceDE w:val="0"/>
              <w:autoSpaceDN w:val="0"/>
              <w:adjustRightInd w:val="0"/>
              <w:spacing w:after="0" w:line="320" w:lineRule="atLeast"/>
              <w:ind w:left="60" w:right="60"/>
              <w:rPr>
                <w:rFonts w:ascii="Arial" w:hAnsi="Arial" w:cs="Arial"/>
                <w:color w:val="000000"/>
                <w:sz w:val="18"/>
                <w:szCs w:val="18"/>
                <w:lang w:val="en-US"/>
              </w:rPr>
            </w:pPr>
            <w:r w:rsidRPr="006B526D">
              <w:rPr>
                <w:rFonts w:ascii="Arial" w:hAnsi="Arial" w:cs="Arial"/>
                <w:color w:val="000000"/>
                <w:sz w:val="18"/>
                <w:szCs w:val="18"/>
                <w:lang w:val="en-US"/>
              </w:rPr>
              <w:t>Correlación de Pearson</w:t>
            </w:r>
          </w:p>
        </w:tc>
        <w:tc>
          <w:tcPr>
            <w:tcW w:w="1019" w:type="dxa"/>
            <w:tcBorders>
              <w:top w:val="single" w:sz="16" w:space="0" w:color="000000"/>
              <w:left w:val="single" w:sz="16" w:space="0" w:color="000000"/>
              <w:bottom w:val="nil"/>
            </w:tcBorders>
            <w:shd w:val="clear" w:color="auto" w:fill="FFFFFF"/>
          </w:tcPr>
          <w:p w14:paraId="1C6ADA51"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1</w:t>
            </w:r>
          </w:p>
        </w:tc>
        <w:tc>
          <w:tcPr>
            <w:tcW w:w="1018" w:type="dxa"/>
            <w:tcBorders>
              <w:top w:val="single" w:sz="16" w:space="0" w:color="000000"/>
              <w:bottom w:val="nil"/>
              <w:right w:val="single" w:sz="16" w:space="0" w:color="000000"/>
            </w:tcBorders>
            <w:shd w:val="clear" w:color="auto" w:fill="FFFFFF"/>
          </w:tcPr>
          <w:p w14:paraId="4A460814"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,464</w:t>
            </w:r>
            <w:r w:rsidRPr="006B526D">
              <w:rPr>
                <w:rFonts w:ascii="Arial" w:hAnsi="Arial" w:cs="Arial"/>
                <w:color w:val="000000"/>
                <w:sz w:val="18"/>
                <w:szCs w:val="18"/>
                <w:vertAlign w:val="superscript"/>
                <w:lang w:val="en-US"/>
              </w:rPr>
              <w:t>*</w:t>
            </w:r>
          </w:p>
        </w:tc>
      </w:tr>
      <w:tr w:rsidR="003E6945" w:rsidRPr="00B37F48" w14:paraId="449CF583" w14:textId="77777777" w:rsidTr="00C66E1B">
        <w:trPr>
          <w:cantSplit/>
          <w:tblHeader/>
          <w:jc w:val="center"/>
        </w:trPr>
        <w:tc>
          <w:tcPr>
            <w:tcW w:w="932" w:type="dxa"/>
            <w:vMerge/>
            <w:tcBorders>
              <w:top w:val="single" w:sz="16" w:space="0" w:color="000000"/>
              <w:left w:val="single" w:sz="16" w:space="0" w:color="000000"/>
              <w:right w:val="nil"/>
            </w:tcBorders>
            <w:shd w:val="clear" w:color="auto" w:fill="FFFFFF"/>
          </w:tcPr>
          <w:p w14:paraId="45B68873" w14:textId="77777777" w:rsidR="003E6945" w:rsidRPr="006B526D" w:rsidRDefault="003E6945" w:rsidP="003E6945">
            <w:pPr>
              <w:autoSpaceDE w:val="0"/>
              <w:autoSpaceDN w:val="0"/>
              <w:adjustRightInd w:val="0"/>
              <w:spacing w:after="0" w:line="240" w:lineRule="auto"/>
              <w:rPr>
                <w:rFonts w:ascii="Arial" w:hAnsi="Arial" w:cs="Arial"/>
                <w:color w:val="000000"/>
                <w:sz w:val="18"/>
                <w:szCs w:val="18"/>
                <w:lang w:val="en-US"/>
              </w:rPr>
            </w:pPr>
          </w:p>
        </w:tc>
        <w:tc>
          <w:tcPr>
            <w:tcW w:w="2294" w:type="dxa"/>
            <w:tcBorders>
              <w:top w:val="nil"/>
              <w:left w:val="nil"/>
              <w:bottom w:val="nil"/>
              <w:right w:val="single" w:sz="16" w:space="0" w:color="000000"/>
            </w:tcBorders>
            <w:shd w:val="clear" w:color="auto" w:fill="FFFFFF"/>
          </w:tcPr>
          <w:p w14:paraId="069D6E09" w14:textId="77777777" w:rsidR="003E6945" w:rsidRPr="006B526D" w:rsidRDefault="003E6945" w:rsidP="003E6945">
            <w:pPr>
              <w:autoSpaceDE w:val="0"/>
              <w:autoSpaceDN w:val="0"/>
              <w:adjustRightInd w:val="0"/>
              <w:spacing w:after="0" w:line="320" w:lineRule="atLeast"/>
              <w:ind w:left="60" w:right="60"/>
              <w:rPr>
                <w:rFonts w:ascii="Arial" w:hAnsi="Arial" w:cs="Arial"/>
                <w:color w:val="000000"/>
                <w:sz w:val="18"/>
                <w:szCs w:val="18"/>
                <w:lang w:val="en-US"/>
              </w:rPr>
            </w:pPr>
            <w:r w:rsidRPr="006B526D">
              <w:rPr>
                <w:rFonts w:ascii="Arial" w:hAnsi="Arial" w:cs="Arial"/>
                <w:color w:val="000000"/>
                <w:sz w:val="18"/>
                <w:szCs w:val="18"/>
                <w:lang w:val="en-US"/>
              </w:rPr>
              <w:t>Sig. (bilateral)</w:t>
            </w:r>
          </w:p>
        </w:tc>
        <w:tc>
          <w:tcPr>
            <w:tcW w:w="1019" w:type="dxa"/>
            <w:tcBorders>
              <w:top w:val="nil"/>
              <w:left w:val="single" w:sz="16" w:space="0" w:color="000000"/>
              <w:bottom w:val="nil"/>
            </w:tcBorders>
            <w:shd w:val="clear" w:color="auto" w:fill="FFFFFF"/>
            <w:vAlign w:val="center"/>
          </w:tcPr>
          <w:p w14:paraId="609302F8" w14:textId="77777777" w:rsidR="003E6945" w:rsidRPr="006B526D" w:rsidRDefault="003E6945" w:rsidP="003E6945">
            <w:pPr>
              <w:autoSpaceDE w:val="0"/>
              <w:autoSpaceDN w:val="0"/>
              <w:adjustRightInd w:val="0"/>
              <w:spacing w:after="0" w:line="240" w:lineRule="auto"/>
              <w:jc w:val="center"/>
              <w:rPr>
                <w:rFonts w:ascii="Times New Roman" w:hAnsi="Times New Roman" w:cs="Times New Roman"/>
                <w:sz w:val="18"/>
                <w:szCs w:val="18"/>
                <w:lang w:val="en-US"/>
              </w:rPr>
            </w:pPr>
          </w:p>
        </w:tc>
        <w:tc>
          <w:tcPr>
            <w:tcW w:w="1018" w:type="dxa"/>
            <w:tcBorders>
              <w:top w:val="nil"/>
              <w:bottom w:val="nil"/>
              <w:right w:val="single" w:sz="16" w:space="0" w:color="000000"/>
            </w:tcBorders>
            <w:shd w:val="clear" w:color="auto" w:fill="FFFFFF"/>
          </w:tcPr>
          <w:p w14:paraId="02E5CAAD"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,030</w:t>
            </w:r>
          </w:p>
        </w:tc>
      </w:tr>
      <w:tr w:rsidR="003E6945" w:rsidRPr="00B37F48" w14:paraId="700B8D2A" w14:textId="77777777" w:rsidTr="00C66E1B">
        <w:trPr>
          <w:cantSplit/>
          <w:tblHeader/>
          <w:jc w:val="center"/>
        </w:trPr>
        <w:tc>
          <w:tcPr>
            <w:tcW w:w="932" w:type="dxa"/>
            <w:vMerge/>
            <w:tcBorders>
              <w:top w:val="single" w:sz="16" w:space="0" w:color="000000"/>
              <w:left w:val="single" w:sz="16" w:space="0" w:color="000000"/>
              <w:right w:val="nil"/>
            </w:tcBorders>
            <w:shd w:val="clear" w:color="auto" w:fill="FFFFFF"/>
          </w:tcPr>
          <w:p w14:paraId="548371F1" w14:textId="77777777" w:rsidR="003E6945" w:rsidRPr="006B526D" w:rsidRDefault="003E6945" w:rsidP="003E6945">
            <w:pPr>
              <w:autoSpaceDE w:val="0"/>
              <w:autoSpaceDN w:val="0"/>
              <w:adjustRightInd w:val="0"/>
              <w:spacing w:after="0" w:line="240" w:lineRule="auto"/>
              <w:rPr>
                <w:rFonts w:ascii="Arial" w:hAnsi="Arial" w:cs="Arial"/>
                <w:color w:val="000000"/>
                <w:sz w:val="18"/>
                <w:szCs w:val="18"/>
                <w:lang w:val="en-US"/>
              </w:rPr>
            </w:pPr>
          </w:p>
        </w:tc>
        <w:tc>
          <w:tcPr>
            <w:tcW w:w="2294" w:type="dxa"/>
            <w:tcBorders>
              <w:top w:val="nil"/>
              <w:left w:val="nil"/>
              <w:right w:val="single" w:sz="16" w:space="0" w:color="000000"/>
            </w:tcBorders>
            <w:shd w:val="clear" w:color="auto" w:fill="FFFFFF"/>
          </w:tcPr>
          <w:p w14:paraId="51B702BE" w14:textId="77777777" w:rsidR="003E6945" w:rsidRPr="006B526D" w:rsidRDefault="003E6945" w:rsidP="003E6945">
            <w:pPr>
              <w:autoSpaceDE w:val="0"/>
              <w:autoSpaceDN w:val="0"/>
              <w:adjustRightInd w:val="0"/>
              <w:spacing w:after="0" w:line="320" w:lineRule="atLeast"/>
              <w:ind w:left="60" w:right="60"/>
              <w:rPr>
                <w:rFonts w:ascii="Arial" w:hAnsi="Arial" w:cs="Arial"/>
                <w:color w:val="000000"/>
                <w:sz w:val="18"/>
                <w:szCs w:val="18"/>
                <w:lang w:val="en-US"/>
              </w:rPr>
            </w:pPr>
            <w:r w:rsidRPr="006B526D">
              <w:rPr>
                <w:rFonts w:ascii="Arial" w:hAnsi="Arial" w:cs="Arial"/>
                <w:color w:val="000000"/>
                <w:sz w:val="18"/>
                <w:szCs w:val="18"/>
                <w:lang w:val="en-US"/>
              </w:rPr>
              <w:t>N</w:t>
            </w:r>
          </w:p>
        </w:tc>
        <w:tc>
          <w:tcPr>
            <w:tcW w:w="1019" w:type="dxa"/>
            <w:tcBorders>
              <w:top w:val="nil"/>
              <w:left w:val="single" w:sz="16" w:space="0" w:color="000000"/>
            </w:tcBorders>
            <w:shd w:val="clear" w:color="auto" w:fill="FFFFFF"/>
          </w:tcPr>
          <w:p w14:paraId="74F104D8"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22</w:t>
            </w:r>
          </w:p>
        </w:tc>
        <w:tc>
          <w:tcPr>
            <w:tcW w:w="1018" w:type="dxa"/>
            <w:tcBorders>
              <w:top w:val="nil"/>
              <w:right w:val="single" w:sz="16" w:space="0" w:color="000000"/>
            </w:tcBorders>
            <w:shd w:val="clear" w:color="auto" w:fill="FFFFFF"/>
          </w:tcPr>
          <w:p w14:paraId="5D53B9CB"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22</w:t>
            </w:r>
          </w:p>
        </w:tc>
      </w:tr>
      <w:tr w:rsidR="003E6945" w:rsidRPr="00B37F48" w14:paraId="17A0168B" w14:textId="77777777" w:rsidTr="00C66E1B">
        <w:trPr>
          <w:cantSplit/>
          <w:tblHeader/>
          <w:jc w:val="center"/>
        </w:trPr>
        <w:tc>
          <w:tcPr>
            <w:tcW w:w="932" w:type="dxa"/>
            <w:vMerge w:val="restart"/>
            <w:tcBorders>
              <w:left w:val="single" w:sz="16" w:space="0" w:color="000000"/>
              <w:bottom w:val="single" w:sz="16" w:space="0" w:color="000000"/>
              <w:right w:val="nil"/>
            </w:tcBorders>
            <w:shd w:val="clear" w:color="auto" w:fill="FFFFFF"/>
          </w:tcPr>
          <w:p w14:paraId="06337E18" w14:textId="77777777" w:rsidR="003E6945" w:rsidRPr="006B526D" w:rsidRDefault="003E6945" w:rsidP="003E6945">
            <w:pPr>
              <w:autoSpaceDE w:val="0"/>
              <w:autoSpaceDN w:val="0"/>
              <w:adjustRightInd w:val="0"/>
              <w:spacing w:after="0" w:line="320" w:lineRule="atLeast"/>
              <w:ind w:left="60" w:right="60"/>
              <w:rPr>
                <w:rFonts w:ascii="Arial" w:hAnsi="Arial" w:cs="Arial"/>
                <w:color w:val="000000"/>
                <w:sz w:val="18"/>
                <w:szCs w:val="18"/>
                <w:lang w:val="en-US"/>
              </w:rPr>
            </w:pPr>
            <w:r w:rsidRPr="006B526D">
              <w:rPr>
                <w:rFonts w:ascii="Arial" w:hAnsi="Arial" w:cs="Arial"/>
                <w:color w:val="000000"/>
                <w:sz w:val="18"/>
                <w:szCs w:val="18"/>
                <w:lang w:val="en-US"/>
              </w:rPr>
              <w:t>Postest</w:t>
            </w:r>
          </w:p>
        </w:tc>
        <w:tc>
          <w:tcPr>
            <w:tcW w:w="2294" w:type="dxa"/>
            <w:tcBorders>
              <w:left w:val="nil"/>
              <w:bottom w:val="nil"/>
              <w:right w:val="single" w:sz="16" w:space="0" w:color="000000"/>
            </w:tcBorders>
            <w:shd w:val="clear" w:color="auto" w:fill="FFFFFF"/>
          </w:tcPr>
          <w:p w14:paraId="00791FB0" w14:textId="77777777" w:rsidR="003E6945" w:rsidRPr="006B526D" w:rsidRDefault="003E6945" w:rsidP="003E6945">
            <w:pPr>
              <w:autoSpaceDE w:val="0"/>
              <w:autoSpaceDN w:val="0"/>
              <w:adjustRightInd w:val="0"/>
              <w:spacing w:after="0" w:line="320" w:lineRule="atLeast"/>
              <w:ind w:left="60" w:right="60"/>
              <w:rPr>
                <w:rFonts w:ascii="Arial" w:hAnsi="Arial" w:cs="Arial"/>
                <w:color w:val="000000"/>
                <w:sz w:val="18"/>
                <w:szCs w:val="18"/>
                <w:lang w:val="en-US"/>
              </w:rPr>
            </w:pPr>
            <w:r w:rsidRPr="006B526D">
              <w:rPr>
                <w:rFonts w:ascii="Arial" w:hAnsi="Arial" w:cs="Arial"/>
                <w:color w:val="000000"/>
                <w:sz w:val="18"/>
                <w:szCs w:val="18"/>
                <w:lang w:val="en-US"/>
              </w:rPr>
              <w:t>Correlación de Pearson</w:t>
            </w:r>
          </w:p>
        </w:tc>
        <w:tc>
          <w:tcPr>
            <w:tcW w:w="1019" w:type="dxa"/>
            <w:tcBorders>
              <w:left w:val="single" w:sz="16" w:space="0" w:color="000000"/>
              <w:bottom w:val="nil"/>
            </w:tcBorders>
            <w:shd w:val="clear" w:color="auto" w:fill="FFFFFF"/>
          </w:tcPr>
          <w:p w14:paraId="41C1428F"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,464</w:t>
            </w:r>
            <w:r w:rsidRPr="006B526D">
              <w:rPr>
                <w:rFonts w:ascii="Arial" w:hAnsi="Arial" w:cs="Arial"/>
                <w:color w:val="000000"/>
                <w:sz w:val="18"/>
                <w:szCs w:val="18"/>
                <w:vertAlign w:val="superscript"/>
                <w:lang w:val="en-US"/>
              </w:rPr>
              <w:t>*</w:t>
            </w:r>
          </w:p>
        </w:tc>
        <w:tc>
          <w:tcPr>
            <w:tcW w:w="1018" w:type="dxa"/>
            <w:tcBorders>
              <w:bottom w:val="nil"/>
              <w:right w:val="single" w:sz="16" w:space="0" w:color="000000"/>
            </w:tcBorders>
            <w:shd w:val="clear" w:color="auto" w:fill="FFFFFF"/>
          </w:tcPr>
          <w:p w14:paraId="2E233474"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1</w:t>
            </w:r>
          </w:p>
        </w:tc>
      </w:tr>
      <w:tr w:rsidR="003E6945" w:rsidRPr="00B37F48" w14:paraId="17A1600F" w14:textId="77777777" w:rsidTr="00C66E1B">
        <w:trPr>
          <w:cantSplit/>
          <w:tblHeader/>
          <w:jc w:val="center"/>
        </w:trPr>
        <w:tc>
          <w:tcPr>
            <w:tcW w:w="932" w:type="dxa"/>
            <w:vMerge/>
            <w:tcBorders>
              <w:left w:val="single" w:sz="16" w:space="0" w:color="000000"/>
              <w:bottom w:val="single" w:sz="16" w:space="0" w:color="000000"/>
              <w:right w:val="nil"/>
            </w:tcBorders>
            <w:shd w:val="clear" w:color="auto" w:fill="FFFFFF"/>
          </w:tcPr>
          <w:p w14:paraId="738D8226" w14:textId="77777777" w:rsidR="003E6945" w:rsidRPr="006B526D" w:rsidRDefault="003E6945" w:rsidP="003E6945">
            <w:pPr>
              <w:autoSpaceDE w:val="0"/>
              <w:autoSpaceDN w:val="0"/>
              <w:adjustRightInd w:val="0"/>
              <w:spacing w:after="0" w:line="240" w:lineRule="auto"/>
              <w:rPr>
                <w:rFonts w:ascii="Arial" w:hAnsi="Arial" w:cs="Arial"/>
                <w:color w:val="000000"/>
                <w:sz w:val="18"/>
                <w:szCs w:val="18"/>
                <w:lang w:val="en-US"/>
              </w:rPr>
            </w:pPr>
          </w:p>
        </w:tc>
        <w:tc>
          <w:tcPr>
            <w:tcW w:w="2294" w:type="dxa"/>
            <w:tcBorders>
              <w:top w:val="nil"/>
              <w:left w:val="nil"/>
              <w:bottom w:val="nil"/>
              <w:right w:val="single" w:sz="16" w:space="0" w:color="000000"/>
            </w:tcBorders>
            <w:shd w:val="clear" w:color="auto" w:fill="FFFFFF"/>
          </w:tcPr>
          <w:p w14:paraId="16C6D9BA" w14:textId="77777777" w:rsidR="003E6945" w:rsidRPr="006B526D" w:rsidRDefault="003E6945" w:rsidP="003E6945">
            <w:pPr>
              <w:autoSpaceDE w:val="0"/>
              <w:autoSpaceDN w:val="0"/>
              <w:adjustRightInd w:val="0"/>
              <w:spacing w:after="0" w:line="320" w:lineRule="atLeast"/>
              <w:ind w:left="60" w:right="60"/>
              <w:rPr>
                <w:rFonts w:ascii="Arial" w:hAnsi="Arial" w:cs="Arial"/>
                <w:color w:val="000000"/>
                <w:sz w:val="18"/>
                <w:szCs w:val="18"/>
                <w:lang w:val="en-US"/>
              </w:rPr>
            </w:pPr>
            <w:r w:rsidRPr="006B526D">
              <w:rPr>
                <w:rFonts w:ascii="Arial" w:hAnsi="Arial" w:cs="Arial"/>
                <w:color w:val="000000"/>
                <w:sz w:val="18"/>
                <w:szCs w:val="18"/>
                <w:lang w:val="en-US"/>
              </w:rPr>
              <w:t>Sig. (bilateral)</w:t>
            </w:r>
          </w:p>
        </w:tc>
        <w:tc>
          <w:tcPr>
            <w:tcW w:w="1019" w:type="dxa"/>
            <w:tcBorders>
              <w:top w:val="nil"/>
              <w:left w:val="single" w:sz="16" w:space="0" w:color="000000"/>
              <w:bottom w:val="nil"/>
            </w:tcBorders>
            <w:shd w:val="clear" w:color="auto" w:fill="FFFFFF"/>
          </w:tcPr>
          <w:p w14:paraId="659B7A07"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,030</w:t>
            </w:r>
          </w:p>
        </w:tc>
        <w:tc>
          <w:tcPr>
            <w:tcW w:w="1018" w:type="dxa"/>
            <w:tcBorders>
              <w:top w:val="nil"/>
              <w:bottom w:val="nil"/>
              <w:right w:val="single" w:sz="16" w:space="0" w:color="000000"/>
            </w:tcBorders>
            <w:shd w:val="clear" w:color="auto" w:fill="FFFFFF"/>
            <w:vAlign w:val="center"/>
          </w:tcPr>
          <w:p w14:paraId="18A546FF" w14:textId="77777777" w:rsidR="003E6945" w:rsidRPr="006B526D" w:rsidRDefault="003E6945" w:rsidP="003E6945">
            <w:pPr>
              <w:autoSpaceDE w:val="0"/>
              <w:autoSpaceDN w:val="0"/>
              <w:adjustRightInd w:val="0"/>
              <w:spacing w:after="0" w:line="240" w:lineRule="auto"/>
              <w:jc w:val="center"/>
              <w:rPr>
                <w:rFonts w:ascii="Times New Roman" w:hAnsi="Times New Roman" w:cs="Times New Roman"/>
                <w:sz w:val="18"/>
                <w:szCs w:val="18"/>
                <w:lang w:val="en-US"/>
              </w:rPr>
            </w:pPr>
          </w:p>
        </w:tc>
      </w:tr>
      <w:tr w:rsidR="003E6945" w:rsidRPr="00B37F48" w14:paraId="758347AC" w14:textId="77777777" w:rsidTr="00C66E1B">
        <w:trPr>
          <w:cantSplit/>
          <w:tblHeader/>
          <w:jc w:val="center"/>
        </w:trPr>
        <w:tc>
          <w:tcPr>
            <w:tcW w:w="932" w:type="dxa"/>
            <w:vMerge/>
            <w:tcBorders>
              <w:left w:val="single" w:sz="16" w:space="0" w:color="000000"/>
              <w:bottom w:val="single" w:sz="16" w:space="0" w:color="000000"/>
              <w:right w:val="nil"/>
            </w:tcBorders>
            <w:shd w:val="clear" w:color="auto" w:fill="FFFFFF"/>
          </w:tcPr>
          <w:p w14:paraId="24EED480" w14:textId="77777777" w:rsidR="003E6945" w:rsidRPr="006B526D" w:rsidRDefault="003E6945" w:rsidP="003E6945">
            <w:pPr>
              <w:autoSpaceDE w:val="0"/>
              <w:autoSpaceDN w:val="0"/>
              <w:adjustRightInd w:val="0"/>
              <w:spacing w:after="0" w:line="240" w:lineRule="auto"/>
              <w:rPr>
                <w:rFonts w:ascii="Times New Roman" w:hAnsi="Times New Roman" w:cs="Times New Roman"/>
                <w:sz w:val="18"/>
                <w:szCs w:val="18"/>
                <w:lang w:val="en-US"/>
              </w:rPr>
            </w:pPr>
          </w:p>
        </w:tc>
        <w:tc>
          <w:tcPr>
            <w:tcW w:w="2294" w:type="dxa"/>
            <w:tcBorders>
              <w:top w:val="nil"/>
              <w:left w:val="nil"/>
              <w:bottom w:val="single" w:sz="16" w:space="0" w:color="000000"/>
              <w:right w:val="single" w:sz="16" w:space="0" w:color="000000"/>
            </w:tcBorders>
            <w:shd w:val="clear" w:color="auto" w:fill="FFFFFF"/>
          </w:tcPr>
          <w:p w14:paraId="795AFD0D" w14:textId="77777777" w:rsidR="003E6945" w:rsidRPr="006B526D" w:rsidRDefault="003E6945" w:rsidP="003E6945">
            <w:pPr>
              <w:autoSpaceDE w:val="0"/>
              <w:autoSpaceDN w:val="0"/>
              <w:adjustRightInd w:val="0"/>
              <w:spacing w:after="0" w:line="320" w:lineRule="atLeast"/>
              <w:ind w:left="60" w:right="60"/>
              <w:rPr>
                <w:rFonts w:ascii="Arial" w:hAnsi="Arial" w:cs="Arial"/>
                <w:color w:val="000000"/>
                <w:sz w:val="18"/>
                <w:szCs w:val="18"/>
                <w:lang w:val="en-US"/>
              </w:rPr>
            </w:pPr>
            <w:r w:rsidRPr="006B526D">
              <w:rPr>
                <w:rFonts w:ascii="Arial" w:hAnsi="Arial" w:cs="Arial"/>
                <w:color w:val="000000"/>
                <w:sz w:val="18"/>
                <w:szCs w:val="18"/>
                <w:lang w:val="en-US"/>
              </w:rPr>
              <w:t>N</w:t>
            </w:r>
          </w:p>
        </w:tc>
        <w:tc>
          <w:tcPr>
            <w:tcW w:w="1019" w:type="dxa"/>
            <w:tcBorders>
              <w:top w:val="nil"/>
              <w:left w:val="single" w:sz="16" w:space="0" w:color="000000"/>
              <w:bottom w:val="single" w:sz="16" w:space="0" w:color="000000"/>
            </w:tcBorders>
            <w:shd w:val="clear" w:color="auto" w:fill="FFFFFF"/>
          </w:tcPr>
          <w:p w14:paraId="32AAD1A9"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22</w:t>
            </w:r>
          </w:p>
        </w:tc>
        <w:tc>
          <w:tcPr>
            <w:tcW w:w="1018" w:type="dxa"/>
            <w:tcBorders>
              <w:top w:val="nil"/>
              <w:bottom w:val="single" w:sz="16" w:space="0" w:color="000000"/>
              <w:right w:val="single" w:sz="16" w:space="0" w:color="000000"/>
            </w:tcBorders>
            <w:shd w:val="clear" w:color="auto" w:fill="FFFFFF"/>
          </w:tcPr>
          <w:p w14:paraId="5E3A16A3" w14:textId="77777777" w:rsidR="003E6945" w:rsidRPr="006B526D" w:rsidRDefault="003E6945" w:rsidP="003E6945">
            <w:pPr>
              <w:autoSpaceDE w:val="0"/>
              <w:autoSpaceDN w:val="0"/>
              <w:adjustRightInd w:val="0"/>
              <w:spacing w:after="0" w:line="320" w:lineRule="atLeast"/>
              <w:ind w:left="60" w:right="60"/>
              <w:jc w:val="right"/>
              <w:rPr>
                <w:rFonts w:ascii="Arial" w:hAnsi="Arial" w:cs="Arial"/>
                <w:color w:val="000000"/>
                <w:sz w:val="18"/>
                <w:szCs w:val="18"/>
                <w:lang w:val="en-US"/>
              </w:rPr>
            </w:pPr>
            <w:r w:rsidRPr="006B526D">
              <w:rPr>
                <w:rFonts w:ascii="Arial" w:hAnsi="Arial" w:cs="Arial"/>
                <w:color w:val="000000"/>
                <w:sz w:val="18"/>
                <w:szCs w:val="18"/>
                <w:lang w:val="en-US"/>
              </w:rPr>
              <w:t>22</w:t>
            </w:r>
          </w:p>
        </w:tc>
      </w:tr>
      <w:tr w:rsidR="003E6945" w:rsidRPr="00B37F48" w14:paraId="35AC5BD8" w14:textId="77777777" w:rsidTr="00C66E1B">
        <w:trPr>
          <w:cantSplit/>
          <w:jc w:val="center"/>
        </w:trPr>
        <w:tc>
          <w:tcPr>
            <w:tcW w:w="5263" w:type="dxa"/>
            <w:gridSpan w:val="4"/>
            <w:tcBorders>
              <w:top w:val="nil"/>
              <w:left w:val="nil"/>
              <w:bottom w:val="nil"/>
              <w:right w:val="nil"/>
            </w:tcBorders>
            <w:shd w:val="clear" w:color="auto" w:fill="FFFFFF"/>
          </w:tcPr>
          <w:p w14:paraId="4861973B" w14:textId="77777777" w:rsidR="003E6945" w:rsidRPr="00B37F48" w:rsidRDefault="003E6945" w:rsidP="003E6945">
            <w:pPr>
              <w:autoSpaceDE w:val="0"/>
              <w:autoSpaceDN w:val="0"/>
              <w:adjustRightInd w:val="0"/>
              <w:spacing w:after="0" w:line="320" w:lineRule="atLeast"/>
              <w:ind w:left="60" w:right="60"/>
              <w:rPr>
                <w:rFonts w:ascii="Times New Roman" w:hAnsi="Times New Roman" w:cs="Times New Roman"/>
                <w:color w:val="000000"/>
                <w:sz w:val="24"/>
                <w:szCs w:val="24"/>
                <w:lang w:val="es-ES"/>
              </w:rPr>
            </w:pPr>
            <w:r w:rsidRPr="00B37F48">
              <w:rPr>
                <w:rFonts w:ascii="Arial" w:hAnsi="Arial" w:cs="Arial"/>
                <w:color w:val="000000"/>
                <w:sz w:val="24"/>
                <w:szCs w:val="24"/>
                <w:lang w:val="es-ES"/>
              </w:rPr>
              <w:t xml:space="preserve">*. </w:t>
            </w:r>
            <w:r w:rsidRPr="006B526D">
              <w:rPr>
                <w:rFonts w:ascii="Times New Roman" w:hAnsi="Times New Roman" w:cs="Times New Roman"/>
                <w:color w:val="000000"/>
                <w:sz w:val="20"/>
                <w:szCs w:val="20"/>
                <w:lang w:val="es-ES"/>
              </w:rPr>
              <w:t>La correlación es significante al nivel 0,05 (bilateral).</w:t>
            </w:r>
          </w:p>
          <w:p w14:paraId="4E3B30BD" w14:textId="77777777" w:rsidR="006945E8" w:rsidRPr="006B526D" w:rsidRDefault="006945E8" w:rsidP="006945E8">
            <w:pPr>
              <w:autoSpaceDE w:val="0"/>
              <w:autoSpaceDN w:val="0"/>
              <w:adjustRightInd w:val="0"/>
              <w:spacing w:after="0" w:line="240" w:lineRule="auto"/>
              <w:jc w:val="center"/>
              <w:rPr>
                <w:rFonts w:ascii="Times New Roman" w:hAnsi="Times New Roman" w:cs="Times New Roman"/>
              </w:rPr>
            </w:pPr>
            <w:r w:rsidRPr="006B526D">
              <w:rPr>
                <w:rFonts w:ascii="Times New Roman" w:hAnsi="Times New Roman" w:cs="Times New Roman"/>
              </w:rPr>
              <w:t>Fuente: elaboración propia</w:t>
            </w:r>
          </w:p>
          <w:p w14:paraId="62F3951D" w14:textId="77777777" w:rsidR="003E6945" w:rsidRPr="00B37F48" w:rsidRDefault="003E6945" w:rsidP="006945E8">
            <w:pPr>
              <w:autoSpaceDE w:val="0"/>
              <w:autoSpaceDN w:val="0"/>
              <w:adjustRightInd w:val="0"/>
              <w:spacing w:after="0" w:line="320" w:lineRule="atLeast"/>
              <w:ind w:left="60" w:right="60"/>
              <w:jc w:val="center"/>
              <w:rPr>
                <w:rFonts w:ascii="Arial" w:hAnsi="Arial" w:cs="Arial"/>
                <w:color w:val="000000"/>
                <w:sz w:val="24"/>
                <w:szCs w:val="24"/>
                <w:lang w:val="es-ES"/>
              </w:rPr>
            </w:pPr>
          </w:p>
        </w:tc>
      </w:tr>
    </w:tbl>
    <w:p w14:paraId="1D13DBD4" w14:textId="2BE98D66" w:rsidR="006945E8" w:rsidRPr="00B37F48" w:rsidRDefault="000542B3" w:rsidP="006945E8">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Tabla 1</w:t>
      </w:r>
      <w:r w:rsidR="00B81F68">
        <w:rPr>
          <w:rFonts w:ascii="Times New Roman" w:hAnsi="Times New Roman" w:cs="Times New Roman"/>
          <w:sz w:val="24"/>
          <w:szCs w:val="24"/>
        </w:rPr>
        <w:t>4</w:t>
      </w:r>
      <w:r w:rsidR="0047576B">
        <w:rPr>
          <w:rFonts w:ascii="Times New Roman" w:hAnsi="Times New Roman" w:cs="Times New Roman"/>
          <w:sz w:val="24"/>
          <w:szCs w:val="24"/>
        </w:rPr>
        <w:t>7</w:t>
      </w:r>
      <w:r w:rsidR="009B1AA0">
        <w:rPr>
          <w:rFonts w:ascii="Times New Roman" w:hAnsi="Times New Roman" w:cs="Times New Roman"/>
          <w:sz w:val="24"/>
          <w:szCs w:val="24"/>
        </w:rPr>
        <w:t>.</w:t>
      </w:r>
    </w:p>
    <w:p w14:paraId="50CF4E4E" w14:textId="46249C14" w:rsidR="00AE702B" w:rsidRPr="00B37F48" w:rsidRDefault="000542B3" w:rsidP="006945E8">
      <w:pPr>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sz w:val="24"/>
          <w:szCs w:val="24"/>
        </w:rPr>
        <w:t xml:space="preserve"> </w:t>
      </w:r>
      <w:r w:rsidRPr="00B37F48">
        <w:rPr>
          <w:rFonts w:ascii="Times New Roman" w:hAnsi="Times New Roman" w:cs="Times New Roman"/>
          <w:i/>
          <w:sz w:val="24"/>
          <w:szCs w:val="24"/>
        </w:rPr>
        <w:t>Cotejo P-valor y límite del alfa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78"/>
        <w:gridCol w:w="712"/>
        <w:gridCol w:w="1120"/>
      </w:tblGrid>
      <w:tr w:rsidR="00DE2F15" w:rsidRPr="00B37F48" w14:paraId="497BBEDF" w14:textId="77777777" w:rsidTr="00F95B0C">
        <w:trPr>
          <w:trHeight w:val="285"/>
          <w:jc w:val="center"/>
        </w:trPr>
        <w:tc>
          <w:tcPr>
            <w:tcW w:w="4510" w:type="dxa"/>
            <w:gridSpan w:val="3"/>
          </w:tcPr>
          <w:p w14:paraId="24C23519" w14:textId="77777777" w:rsidR="00DE2F15" w:rsidRPr="00B37F48" w:rsidRDefault="00DE2F15" w:rsidP="003B5F4B">
            <w:pPr>
              <w:pStyle w:val="Textoindependiente"/>
              <w:spacing w:before="130" w:line="360" w:lineRule="auto"/>
              <w:ind w:left="204" w:right="106" w:firstLine="708"/>
              <w:rPr>
                <w:rFonts w:ascii="Times New Roman" w:hAnsi="Times New Roman" w:cs="Times New Roman"/>
                <w:lang w:val="es-CO"/>
              </w:rPr>
            </w:pPr>
            <w:r w:rsidRPr="00B37F48">
              <w:rPr>
                <w:rFonts w:ascii="Times New Roman" w:hAnsi="Times New Roman" w:cs="Times New Roman"/>
                <w:lang w:val="es-CO"/>
              </w:rPr>
              <w:t xml:space="preserve">     Correlaciones</w:t>
            </w:r>
          </w:p>
        </w:tc>
      </w:tr>
      <w:tr w:rsidR="00DE2F15" w:rsidRPr="00B37F48" w14:paraId="6DCF7829" w14:textId="77777777" w:rsidTr="00F95B0C">
        <w:trPr>
          <w:trHeight w:val="345"/>
          <w:jc w:val="center"/>
        </w:trPr>
        <w:tc>
          <w:tcPr>
            <w:tcW w:w="2678" w:type="dxa"/>
          </w:tcPr>
          <w:p w14:paraId="2B565318" w14:textId="38842D45" w:rsidR="00DE2F15" w:rsidRPr="00B37F48" w:rsidRDefault="00015452" w:rsidP="00F95B0C">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p-</w:t>
            </w:r>
            <w:r w:rsidR="00DE2F15" w:rsidRPr="00B37F48">
              <w:rPr>
                <w:rFonts w:ascii="Times New Roman" w:hAnsi="Times New Roman" w:cs="Times New Roman"/>
                <w:lang w:val="es-CO"/>
              </w:rPr>
              <w:t xml:space="preserve">valor </w:t>
            </w:r>
            <w:proofErr w:type="gramStart"/>
            <w:r w:rsidR="00DE2F15" w:rsidRPr="00B37F48">
              <w:rPr>
                <w:rFonts w:ascii="Times New Roman" w:hAnsi="Times New Roman" w:cs="Times New Roman"/>
                <w:lang w:val="es-CO"/>
              </w:rPr>
              <w:t xml:space="preserve">= </w:t>
            </w:r>
            <w:r w:rsidR="003E127B" w:rsidRPr="00B37F48">
              <w:rPr>
                <w:rFonts w:ascii="Times New Roman" w:hAnsi="Times New Roman" w:cs="Times New Roman"/>
                <w:lang w:val="es-CO"/>
              </w:rPr>
              <w:t xml:space="preserve"> </w:t>
            </w:r>
            <w:r w:rsidR="00DE2F15" w:rsidRPr="00B37F48">
              <w:rPr>
                <w:rFonts w:ascii="Times New Roman" w:hAnsi="Times New Roman" w:cs="Times New Roman"/>
                <w:lang w:val="es-CO"/>
              </w:rPr>
              <w:t>0,</w:t>
            </w:r>
            <w:r w:rsidR="00247362" w:rsidRPr="00B37F48">
              <w:rPr>
                <w:rFonts w:ascii="Times New Roman" w:hAnsi="Times New Roman" w:cs="Times New Roman"/>
                <w:lang w:val="es-CO"/>
              </w:rPr>
              <w:t>030</w:t>
            </w:r>
            <w:proofErr w:type="gramEnd"/>
          </w:p>
        </w:tc>
        <w:tc>
          <w:tcPr>
            <w:tcW w:w="712" w:type="dxa"/>
          </w:tcPr>
          <w:p w14:paraId="29BE90A5" w14:textId="29D482EE" w:rsidR="00DE2F15" w:rsidRPr="00B37F48" w:rsidRDefault="00247362" w:rsidP="00F95B0C">
            <w:pPr>
              <w:autoSpaceDE w:val="0"/>
              <w:autoSpaceDN w:val="0"/>
              <w:adjustRightInd w:val="0"/>
              <w:spacing w:after="0" w:line="240" w:lineRule="auto"/>
              <w:jc w:val="center"/>
              <w:rPr>
                <w:rFonts w:ascii="Times New Roman" w:hAnsi="Times New Roman" w:cs="Times New Roman"/>
                <w:b/>
                <w:sz w:val="24"/>
                <w:szCs w:val="24"/>
              </w:rPr>
            </w:pPr>
            <w:r w:rsidRPr="00B37F48">
              <w:rPr>
                <w:rFonts w:ascii="Times New Roman" w:hAnsi="Times New Roman" w:cs="Times New Roman"/>
                <w:b/>
                <w:sz w:val="24"/>
                <w:szCs w:val="24"/>
              </w:rPr>
              <w:t>&lt;</w:t>
            </w:r>
          </w:p>
        </w:tc>
        <w:tc>
          <w:tcPr>
            <w:tcW w:w="1120" w:type="dxa"/>
          </w:tcPr>
          <w:p w14:paraId="0EBFC404" w14:textId="6C026DFE" w:rsidR="00DE2F15" w:rsidRPr="00B37F48" w:rsidRDefault="00B6390E" w:rsidP="00F95B0C">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0.05</w:t>
            </w:r>
          </w:p>
        </w:tc>
      </w:tr>
    </w:tbl>
    <w:p w14:paraId="4E3EBCD4" w14:textId="77777777" w:rsidR="006945E8" w:rsidRPr="006B526D" w:rsidRDefault="006945E8" w:rsidP="006945E8">
      <w:pPr>
        <w:autoSpaceDE w:val="0"/>
        <w:autoSpaceDN w:val="0"/>
        <w:adjustRightInd w:val="0"/>
        <w:spacing w:after="0" w:line="240" w:lineRule="auto"/>
        <w:jc w:val="center"/>
        <w:rPr>
          <w:rFonts w:ascii="Times New Roman" w:hAnsi="Times New Roman" w:cs="Times New Roman"/>
        </w:rPr>
      </w:pPr>
      <w:r w:rsidRPr="006B526D">
        <w:rPr>
          <w:rFonts w:ascii="Times New Roman" w:hAnsi="Times New Roman" w:cs="Times New Roman"/>
        </w:rPr>
        <w:t>Fuente: elaboración propia</w:t>
      </w:r>
    </w:p>
    <w:p w14:paraId="6163B265" w14:textId="77777777" w:rsidR="006945E8" w:rsidRPr="00B37F48" w:rsidRDefault="006945E8" w:rsidP="00931017">
      <w:pPr>
        <w:pStyle w:val="Textoindependiente"/>
        <w:spacing w:line="360" w:lineRule="auto"/>
        <w:ind w:left="238" w:right="578" w:firstLine="709"/>
        <w:jc w:val="both"/>
        <w:rPr>
          <w:rFonts w:ascii="Times New Roman" w:hAnsi="Times New Roman" w:cs="Times New Roman"/>
          <w:lang w:val="es-CO"/>
        </w:rPr>
      </w:pPr>
    </w:p>
    <w:p w14:paraId="3154189C" w14:textId="2D8D3461" w:rsidR="00214672" w:rsidRDefault="006945E8" w:rsidP="006945E8">
      <w:pPr>
        <w:pStyle w:val="Textoindependiente"/>
        <w:spacing w:after="200" w:line="360" w:lineRule="auto"/>
        <w:jc w:val="both"/>
        <w:rPr>
          <w:rFonts w:ascii="Times New Roman" w:hAnsi="Times New Roman" w:cs="Times New Roman"/>
          <w:lang w:val="es-CO"/>
        </w:rPr>
      </w:pPr>
      <w:r w:rsidRPr="00B37F48">
        <w:rPr>
          <w:rFonts w:ascii="Times New Roman" w:hAnsi="Times New Roman" w:cs="Times New Roman"/>
          <w:lang w:val="es-CO"/>
        </w:rPr>
        <w:t>Al r</w:t>
      </w:r>
      <w:r w:rsidR="00214672" w:rsidRPr="00B37F48">
        <w:rPr>
          <w:rFonts w:ascii="Times New Roman" w:hAnsi="Times New Roman" w:cs="Times New Roman"/>
          <w:lang w:val="es-CO"/>
        </w:rPr>
        <w:t>ealiza</w:t>
      </w:r>
      <w:r w:rsidRPr="00B37F48">
        <w:rPr>
          <w:rFonts w:ascii="Times New Roman" w:hAnsi="Times New Roman" w:cs="Times New Roman"/>
          <w:lang w:val="es-CO"/>
        </w:rPr>
        <w:t xml:space="preserve">r </w:t>
      </w:r>
      <w:r w:rsidR="00214672" w:rsidRPr="00B37F48">
        <w:rPr>
          <w:rFonts w:ascii="Times New Roman" w:hAnsi="Times New Roman" w:cs="Times New Roman"/>
          <w:lang w:val="es-CO"/>
        </w:rPr>
        <w:t xml:space="preserve">el análisis de </w:t>
      </w:r>
      <w:r w:rsidR="00F15AF6" w:rsidRPr="00B37F48">
        <w:rPr>
          <w:rFonts w:ascii="Times New Roman" w:hAnsi="Times New Roman" w:cs="Times New Roman"/>
          <w:lang w:val="es-CO"/>
        </w:rPr>
        <w:t xml:space="preserve">media de </w:t>
      </w:r>
      <w:r w:rsidR="00214672" w:rsidRPr="00B37F48">
        <w:rPr>
          <w:rFonts w:ascii="Times New Roman" w:hAnsi="Times New Roman" w:cs="Times New Roman"/>
          <w:lang w:val="es-CO"/>
        </w:rPr>
        <w:t>correlación de los participantes y</w:t>
      </w:r>
      <w:r w:rsidRPr="00B37F48">
        <w:rPr>
          <w:rFonts w:ascii="Times New Roman" w:hAnsi="Times New Roman" w:cs="Times New Roman"/>
          <w:lang w:val="es-CO"/>
        </w:rPr>
        <w:t>,</w:t>
      </w:r>
      <w:r w:rsidR="00214672" w:rsidRPr="00B37F48">
        <w:rPr>
          <w:rFonts w:ascii="Times New Roman" w:hAnsi="Times New Roman" w:cs="Times New Roman"/>
          <w:lang w:val="es-CO"/>
        </w:rPr>
        <w:t xml:space="preserve"> teniendo en cuenta los resultados que describen las tablas </w:t>
      </w:r>
      <w:r w:rsidR="000542B3" w:rsidRPr="00B37F48">
        <w:rPr>
          <w:rFonts w:ascii="Times New Roman" w:hAnsi="Times New Roman" w:cs="Times New Roman"/>
          <w:lang w:val="es-CO"/>
        </w:rPr>
        <w:t>1</w:t>
      </w:r>
      <w:r w:rsidR="00B81F68">
        <w:rPr>
          <w:rFonts w:ascii="Times New Roman" w:hAnsi="Times New Roman" w:cs="Times New Roman"/>
          <w:lang w:val="es-CO"/>
        </w:rPr>
        <w:t>40</w:t>
      </w:r>
      <w:r w:rsidR="00214672" w:rsidRPr="00B37F48">
        <w:rPr>
          <w:rFonts w:ascii="Times New Roman" w:hAnsi="Times New Roman" w:cs="Times New Roman"/>
          <w:lang w:val="es-CO"/>
        </w:rPr>
        <w:t xml:space="preserve"> y </w:t>
      </w:r>
      <w:r w:rsidR="00583A48" w:rsidRPr="00B37F48">
        <w:rPr>
          <w:rFonts w:ascii="Times New Roman" w:hAnsi="Times New Roman" w:cs="Times New Roman"/>
          <w:lang w:val="es-CO"/>
        </w:rPr>
        <w:t>1</w:t>
      </w:r>
      <w:r w:rsidR="00B81F68">
        <w:rPr>
          <w:rFonts w:ascii="Times New Roman" w:hAnsi="Times New Roman" w:cs="Times New Roman"/>
          <w:lang w:val="es-CO"/>
        </w:rPr>
        <w:t>41</w:t>
      </w:r>
      <w:r w:rsidR="00214672" w:rsidRPr="00B37F48">
        <w:rPr>
          <w:rFonts w:ascii="Times New Roman" w:hAnsi="Times New Roman" w:cs="Times New Roman"/>
          <w:lang w:val="es-CO"/>
        </w:rPr>
        <w:t xml:space="preserve">, podemos deducir que </w:t>
      </w:r>
      <w:r w:rsidR="00583A48" w:rsidRPr="00B37F48">
        <w:rPr>
          <w:rFonts w:ascii="Times New Roman" w:hAnsi="Times New Roman" w:cs="Times New Roman"/>
          <w:lang w:val="es-CO"/>
        </w:rPr>
        <w:t>s</w:t>
      </w:r>
      <w:r w:rsidRPr="00B37F48">
        <w:rPr>
          <w:rFonts w:ascii="Times New Roman" w:hAnsi="Times New Roman" w:cs="Times New Roman"/>
          <w:lang w:val="es-CO"/>
        </w:rPr>
        <w:t>í</w:t>
      </w:r>
      <w:r w:rsidR="00583A48" w:rsidRPr="00B37F48">
        <w:rPr>
          <w:rFonts w:ascii="Times New Roman" w:hAnsi="Times New Roman" w:cs="Times New Roman"/>
          <w:lang w:val="es-CO"/>
        </w:rPr>
        <w:t xml:space="preserve"> existe </w:t>
      </w:r>
      <w:r w:rsidR="00214672" w:rsidRPr="00B37F48">
        <w:rPr>
          <w:rFonts w:ascii="Times New Roman" w:hAnsi="Times New Roman" w:cs="Times New Roman"/>
          <w:lang w:val="es-CO"/>
        </w:rPr>
        <w:t xml:space="preserve">correlación en cuanto a conocimiento </w:t>
      </w:r>
      <w:r w:rsidR="00E21562" w:rsidRPr="00B37F48">
        <w:rPr>
          <w:rFonts w:ascii="Times New Roman" w:hAnsi="Times New Roman" w:cs="Times New Roman"/>
          <w:lang w:val="es-CO"/>
        </w:rPr>
        <w:t xml:space="preserve">y rendimiento </w:t>
      </w:r>
      <w:r w:rsidR="00214672" w:rsidRPr="00B37F48">
        <w:rPr>
          <w:rFonts w:ascii="Times New Roman" w:hAnsi="Times New Roman" w:cs="Times New Roman"/>
          <w:lang w:val="es-CO"/>
        </w:rPr>
        <w:t xml:space="preserve">en el paradigma de la POO de </w:t>
      </w:r>
      <w:r w:rsidR="001C5133" w:rsidRPr="00B37F48">
        <w:rPr>
          <w:rFonts w:ascii="Times New Roman" w:hAnsi="Times New Roman" w:cs="Times New Roman"/>
          <w:lang w:val="es-CO"/>
        </w:rPr>
        <w:t xml:space="preserve">Pretest y </w:t>
      </w:r>
      <w:r w:rsidR="00214672" w:rsidRPr="00B37F48">
        <w:rPr>
          <w:rFonts w:ascii="Times New Roman" w:hAnsi="Times New Roman" w:cs="Times New Roman"/>
          <w:lang w:val="es-CO"/>
        </w:rPr>
        <w:t>Postest</w:t>
      </w:r>
      <w:r w:rsidR="00582641" w:rsidRPr="00B37F48">
        <w:rPr>
          <w:rFonts w:ascii="Times New Roman" w:hAnsi="Times New Roman" w:cs="Times New Roman"/>
          <w:lang w:val="es-CO"/>
        </w:rPr>
        <w:t xml:space="preserve"> en el Grupo </w:t>
      </w:r>
      <w:r w:rsidR="007C75DB" w:rsidRPr="00B37F48">
        <w:rPr>
          <w:rFonts w:ascii="Times New Roman" w:hAnsi="Times New Roman" w:cs="Times New Roman"/>
          <w:lang w:val="es-CO"/>
        </w:rPr>
        <w:t xml:space="preserve">Experimental </w:t>
      </w:r>
      <w:r w:rsidR="00214672" w:rsidRPr="00B37F48">
        <w:rPr>
          <w:rFonts w:ascii="Times New Roman" w:hAnsi="Times New Roman" w:cs="Times New Roman"/>
          <w:lang w:val="es-CO"/>
        </w:rPr>
        <w:t>(O</w:t>
      </w:r>
      <w:r w:rsidR="001C5133" w:rsidRPr="00B37F48">
        <w:rPr>
          <w:rFonts w:ascii="Times New Roman" w:hAnsi="Times New Roman" w:cs="Times New Roman"/>
          <w:b/>
          <w:position w:val="-2"/>
          <w:lang w:val="es-CO"/>
        </w:rPr>
        <w:t>1</w:t>
      </w:r>
      <w:r w:rsidR="00214672" w:rsidRPr="00B37F48">
        <w:rPr>
          <w:rFonts w:ascii="Times New Roman" w:hAnsi="Times New Roman" w:cs="Times New Roman"/>
          <w:position w:val="-2"/>
          <w:lang w:val="es-CO"/>
        </w:rPr>
        <w:t>G</w:t>
      </w:r>
      <w:r w:rsidR="00214672" w:rsidRPr="00B37F48">
        <w:rPr>
          <w:rFonts w:ascii="Times New Roman" w:hAnsi="Times New Roman" w:cs="Times New Roman"/>
          <w:b/>
          <w:position w:val="-2"/>
          <w:lang w:val="es-CO"/>
        </w:rPr>
        <w:t>2</w:t>
      </w:r>
      <w:r w:rsidR="00C058E6" w:rsidRPr="00B37F48">
        <w:rPr>
          <w:rFonts w:ascii="Times New Roman" w:hAnsi="Times New Roman" w:cs="Times New Roman"/>
          <w:b/>
          <w:position w:val="-2"/>
          <w:lang w:val="es-CO"/>
        </w:rPr>
        <w:t xml:space="preserve"> </w:t>
      </w:r>
      <w:r w:rsidR="00C058E6" w:rsidRPr="00B37F48">
        <w:rPr>
          <w:rFonts w:ascii="Times New Roman" w:hAnsi="Times New Roman" w:cs="Times New Roman"/>
          <w:lang w:val="es-CO"/>
        </w:rPr>
        <w:t xml:space="preserve">y </w:t>
      </w:r>
      <w:r w:rsidR="001C5133" w:rsidRPr="00B37F48">
        <w:rPr>
          <w:rFonts w:ascii="Times New Roman" w:hAnsi="Times New Roman" w:cs="Times New Roman"/>
          <w:lang w:val="es-CO"/>
        </w:rPr>
        <w:t>O</w:t>
      </w:r>
      <w:r w:rsidR="001C5133" w:rsidRPr="00B37F48">
        <w:rPr>
          <w:rFonts w:ascii="Times New Roman" w:hAnsi="Times New Roman" w:cs="Times New Roman"/>
          <w:b/>
          <w:position w:val="-2"/>
          <w:lang w:val="es-CO"/>
        </w:rPr>
        <w:t>2</w:t>
      </w:r>
      <w:r w:rsidR="001C5133" w:rsidRPr="00B37F48">
        <w:rPr>
          <w:rFonts w:ascii="Times New Roman" w:hAnsi="Times New Roman" w:cs="Times New Roman"/>
          <w:position w:val="-2"/>
          <w:lang w:val="es-CO"/>
        </w:rPr>
        <w:t>G</w:t>
      </w:r>
      <w:r w:rsidR="001C5133" w:rsidRPr="00B37F48">
        <w:rPr>
          <w:rFonts w:ascii="Times New Roman" w:hAnsi="Times New Roman" w:cs="Times New Roman"/>
          <w:b/>
          <w:position w:val="-2"/>
          <w:lang w:val="es-CO"/>
        </w:rPr>
        <w:t>2</w:t>
      </w:r>
      <w:r w:rsidR="00214672" w:rsidRPr="00B37F48">
        <w:rPr>
          <w:rFonts w:ascii="Times New Roman" w:hAnsi="Times New Roman" w:cs="Times New Roman"/>
          <w:position w:val="-2"/>
          <w:lang w:val="es-CO"/>
        </w:rPr>
        <w:t>)</w:t>
      </w:r>
      <w:r w:rsidRPr="00B37F48">
        <w:rPr>
          <w:rFonts w:ascii="Times New Roman" w:hAnsi="Times New Roman" w:cs="Times New Roman"/>
          <w:position w:val="-2"/>
          <w:lang w:val="es-CO"/>
        </w:rPr>
        <w:t>,</w:t>
      </w:r>
      <w:r w:rsidR="00214672"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7C75DB" w:rsidRPr="00B37F48">
        <w:rPr>
          <w:rFonts w:ascii="Times New Roman" w:hAnsi="Times New Roman" w:cs="Times New Roman"/>
          <w:lang w:val="es-CO"/>
        </w:rPr>
        <w:t xml:space="preserve"> las </w:t>
      </w:r>
      <w:r w:rsidRPr="00B37F48">
        <w:rPr>
          <w:rFonts w:ascii="Times New Roman" w:hAnsi="Times New Roman" w:cs="Times New Roman"/>
          <w:lang w:val="es-CO"/>
        </w:rPr>
        <w:t>c</w:t>
      </w:r>
      <w:r w:rsidR="007C75DB" w:rsidRPr="00B37F48">
        <w:rPr>
          <w:rFonts w:ascii="Times New Roman" w:hAnsi="Times New Roman" w:cs="Times New Roman"/>
          <w:lang w:val="es-CO"/>
        </w:rPr>
        <w:t>alificaciones obtenida</w:t>
      </w:r>
      <w:r w:rsidRPr="00B37F48">
        <w:rPr>
          <w:rFonts w:ascii="Times New Roman" w:hAnsi="Times New Roman" w:cs="Times New Roman"/>
          <w:lang w:val="es-CO"/>
        </w:rPr>
        <w:t>s</w:t>
      </w:r>
      <w:r w:rsidR="007C75DB" w:rsidRPr="00B37F48">
        <w:rPr>
          <w:rFonts w:ascii="Times New Roman" w:hAnsi="Times New Roman" w:cs="Times New Roman"/>
          <w:lang w:val="es-CO"/>
        </w:rPr>
        <w:t xml:space="preserve">, </w:t>
      </w:r>
      <w:r w:rsidR="00F95B0C" w:rsidRPr="00B37F48">
        <w:rPr>
          <w:rFonts w:ascii="Times New Roman" w:hAnsi="Times New Roman" w:cs="Times New Roman"/>
          <w:lang w:val="es-CO"/>
        </w:rPr>
        <w:t xml:space="preserve">debido a que el </w:t>
      </w:r>
      <w:r w:rsidRPr="00B37F48">
        <w:rPr>
          <w:rFonts w:ascii="Times New Roman" w:hAnsi="Times New Roman" w:cs="Times New Roman"/>
          <w:lang w:val="es-CO"/>
        </w:rPr>
        <w:t>P</w:t>
      </w:r>
      <w:r w:rsidR="00F95B0C" w:rsidRPr="00B37F48">
        <w:rPr>
          <w:rFonts w:ascii="Times New Roman" w:hAnsi="Times New Roman" w:cs="Times New Roman"/>
          <w:lang w:val="es-CO"/>
        </w:rPr>
        <w:t>-valor es menor a 0.05</w:t>
      </w:r>
      <w:r w:rsidR="009C31EA" w:rsidRPr="00B37F48">
        <w:rPr>
          <w:rFonts w:ascii="Times New Roman" w:hAnsi="Times New Roman" w:cs="Times New Roman"/>
          <w:lang w:val="es-CO"/>
        </w:rPr>
        <w:t xml:space="preserve">. </w:t>
      </w:r>
      <w:r w:rsidR="00121EF2" w:rsidRPr="00B37F48">
        <w:rPr>
          <w:rFonts w:ascii="Times New Roman" w:hAnsi="Times New Roman" w:cs="Times New Roman"/>
          <w:lang w:val="es-CO"/>
        </w:rPr>
        <w:t>Sin embargo,</w:t>
      </w:r>
      <w:r w:rsidR="00214672" w:rsidRPr="00B37F48">
        <w:rPr>
          <w:rFonts w:ascii="Times New Roman" w:hAnsi="Times New Roman" w:cs="Times New Roman"/>
          <w:lang w:val="es-CO"/>
        </w:rPr>
        <w:t xml:space="preserve"> conclui</w:t>
      </w:r>
      <w:r w:rsidRPr="00B37F48">
        <w:rPr>
          <w:rFonts w:ascii="Times New Roman" w:hAnsi="Times New Roman" w:cs="Times New Roman"/>
          <w:lang w:val="es-CO"/>
        </w:rPr>
        <w:t xml:space="preserve">mos </w:t>
      </w:r>
      <w:r w:rsidR="00214672" w:rsidRPr="00B37F48">
        <w:rPr>
          <w:rFonts w:ascii="Times New Roman" w:hAnsi="Times New Roman" w:cs="Times New Roman"/>
          <w:lang w:val="es-CO"/>
        </w:rPr>
        <w:t>que</w:t>
      </w:r>
      <w:r w:rsidRPr="00B37F48">
        <w:rPr>
          <w:rFonts w:ascii="Times New Roman" w:hAnsi="Times New Roman" w:cs="Times New Roman"/>
          <w:lang w:val="es-CO"/>
        </w:rPr>
        <w:t>,</w:t>
      </w:r>
      <w:r w:rsidR="00214672" w:rsidRPr="00B37F48">
        <w:rPr>
          <w:rFonts w:ascii="Times New Roman" w:hAnsi="Times New Roman" w:cs="Times New Roman"/>
          <w:lang w:val="es-CO"/>
        </w:rPr>
        <w:t xml:space="preserve"> </w:t>
      </w:r>
      <w:r w:rsidR="00121EF2" w:rsidRPr="00B37F48">
        <w:rPr>
          <w:rFonts w:ascii="Times New Roman" w:hAnsi="Times New Roman" w:cs="Times New Roman"/>
          <w:lang w:val="es-CO"/>
        </w:rPr>
        <w:t xml:space="preserve">el conocimiento está </w:t>
      </w:r>
      <w:r w:rsidR="007F60B5" w:rsidRPr="00B37F48">
        <w:rPr>
          <w:rFonts w:ascii="Times New Roman" w:hAnsi="Times New Roman" w:cs="Times New Roman"/>
          <w:lang w:val="es-CO"/>
        </w:rPr>
        <w:t>correlacionado</w:t>
      </w:r>
      <w:r w:rsidR="00615FF0" w:rsidRPr="00B37F48">
        <w:rPr>
          <w:rFonts w:ascii="Times New Roman" w:hAnsi="Times New Roman" w:cs="Times New Roman"/>
          <w:lang w:val="es-CO"/>
        </w:rPr>
        <w:t xml:space="preserve"> con</w:t>
      </w:r>
      <w:r w:rsidR="00121EF2" w:rsidRPr="00B37F48">
        <w:rPr>
          <w:rFonts w:ascii="Times New Roman" w:hAnsi="Times New Roman" w:cs="Times New Roman"/>
          <w:lang w:val="es-CO"/>
        </w:rPr>
        <w:t xml:space="preserve"> </w:t>
      </w:r>
      <w:r w:rsidR="00615FF0" w:rsidRPr="00B37F48">
        <w:rPr>
          <w:rFonts w:ascii="Times New Roman" w:hAnsi="Times New Roman" w:cs="Times New Roman"/>
          <w:lang w:val="es-CO"/>
        </w:rPr>
        <w:t>e</w:t>
      </w:r>
      <w:r w:rsidR="00121EF2" w:rsidRPr="00B37F48">
        <w:rPr>
          <w:rFonts w:ascii="Times New Roman" w:hAnsi="Times New Roman" w:cs="Times New Roman"/>
          <w:lang w:val="es-CO"/>
        </w:rPr>
        <w:t>l alto rendimiento</w:t>
      </w:r>
      <w:r w:rsidRPr="00B37F48">
        <w:rPr>
          <w:rFonts w:ascii="Times New Roman" w:hAnsi="Times New Roman" w:cs="Times New Roman"/>
          <w:lang w:val="es-CO"/>
        </w:rPr>
        <w:t>,</w:t>
      </w:r>
      <w:r w:rsidR="00121EF2" w:rsidRPr="00B37F48">
        <w:rPr>
          <w:rFonts w:ascii="Times New Roman" w:hAnsi="Times New Roman" w:cs="Times New Roman"/>
          <w:lang w:val="es-CO"/>
        </w:rPr>
        <w:t xml:space="preserve"> debido a</w:t>
      </w:r>
      <w:r w:rsidRPr="00B37F48">
        <w:rPr>
          <w:rFonts w:ascii="Times New Roman" w:hAnsi="Times New Roman" w:cs="Times New Roman"/>
          <w:lang w:val="es-CO"/>
        </w:rPr>
        <w:t xml:space="preserve">l uso </w:t>
      </w:r>
      <w:r w:rsidR="00121EF2" w:rsidRPr="00B37F48">
        <w:rPr>
          <w:rFonts w:ascii="Times New Roman" w:hAnsi="Times New Roman" w:cs="Times New Roman"/>
          <w:lang w:val="es-CO"/>
        </w:rPr>
        <w:t>de la metodología BYOD</w:t>
      </w:r>
      <w:r w:rsidR="00CD70D0" w:rsidRPr="00B37F48">
        <w:rPr>
          <w:rFonts w:ascii="Times New Roman" w:hAnsi="Times New Roman" w:cs="Times New Roman"/>
          <w:lang w:val="es-CO"/>
        </w:rPr>
        <w:t xml:space="preserve">, </w:t>
      </w:r>
      <w:r w:rsidR="009C31EA" w:rsidRPr="00B37F48">
        <w:rPr>
          <w:rFonts w:ascii="Times New Roman" w:hAnsi="Times New Roman" w:cs="Times New Roman"/>
          <w:lang w:val="es-CO"/>
        </w:rPr>
        <w:t xml:space="preserve">con un grado de </w:t>
      </w:r>
      <w:r w:rsidR="00222739" w:rsidRPr="00B37F48">
        <w:rPr>
          <w:rFonts w:ascii="Times New Roman" w:hAnsi="Times New Roman" w:cs="Times New Roman"/>
          <w:lang w:val="es-CO"/>
        </w:rPr>
        <w:t>correlación</w:t>
      </w:r>
      <w:r w:rsidR="000A19E6" w:rsidRPr="00B37F48">
        <w:rPr>
          <w:rFonts w:ascii="Times New Roman" w:hAnsi="Times New Roman" w:cs="Times New Roman"/>
          <w:lang w:val="es-CO"/>
        </w:rPr>
        <w:t xml:space="preserve"> de </w:t>
      </w:r>
      <w:r w:rsidR="009C31EA" w:rsidRPr="00B37F48">
        <w:rPr>
          <w:rFonts w:ascii="Times New Roman" w:hAnsi="Times New Roman" w:cs="Times New Roman"/>
          <w:lang w:val="es-CO"/>
        </w:rPr>
        <w:t>0,</w:t>
      </w:r>
      <w:r w:rsidR="000A19E6" w:rsidRPr="00B37F48">
        <w:rPr>
          <w:rFonts w:ascii="Times New Roman" w:hAnsi="Times New Roman" w:cs="Times New Roman"/>
          <w:lang w:val="es-CO"/>
        </w:rPr>
        <w:t>464</w:t>
      </w:r>
      <w:r w:rsidRPr="00B37F48">
        <w:rPr>
          <w:rFonts w:ascii="Times New Roman" w:hAnsi="Times New Roman" w:cs="Times New Roman"/>
          <w:lang w:val="es-CO"/>
        </w:rPr>
        <w:t>; p</w:t>
      </w:r>
      <w:r w:rsidR="00885261" w:rsidRPr="00B37F48">
        <w:rPr>
          <w:rFonts w:ascii="Times New Roman" w:hAnsi="Times New Roman" w:cs="Times New Roman"/>
          <w:lang w:val="es-CO"/>
        </w:rPr>
        <w:t>or lo tanto</w:t>
      </w:r>
      <w:r w:rsidR="000A19E6" w:rsidRPr="00B37F48">
        <w:rPr>
          <w:rFonts w:ascii="Times New Roman" w:hAnsi="Times New Roman" w:cs="Times New Roman"/>
          <w:lang w:val="es-CO"/>
        </w:rPr>
        <w:t xml:space="preserve"> y por todo lo descrito</w:t>
      </w:r>
      <w:r w:rsidRPr="00B37F48">
        <w:rPr>
          <w:rFonts w:ascii="Times New Roman" w:hAnsi="Times New Roman" w:cs="Times New Roman"/>
          <w:lang w:val="es-CO"/>
        </w:rPr>
        <w:t>,</w:t>
      </w:r>
      <w:r w:rsidR="000A19E6" w:rsidRPr="00B37F48">
        <w:rPr>
          <w:rFonts w:ascii="Times New Roman" w:hAnsi="Times New Roman" w:cs="Times New Roman"/>
          <w:lang w:val="es-CO"/>
        </w:rPr>
        <w:t xml:space="preserve"> se cumple la hipótesis.</w:t>
      </w:r>
    </w:p>
    <w:p w14:paraId="09CC3D18" w14:textId="77777777" w:rsidR="00FB1092" w:rsidRPr="00B37F48" w:rsidRDefault="00FB1092" w:rsidP="006945E8">
      <w:pPr>
        <w:pStyle w:val="Textoindependiente"/>
        <w:spacing w:after="200" w:line="360" w:lineRule="auto"/>
        <w:jc w:val="both"/>
        <w:rPr>
          <w:rFonts w:ascii="Times New Roman" w:hAnsi="Times New Roman" w:cs="Times New Roman"/>
          <w:lang w:val="es-CO"/>
        </w:rPr>
      </w:pPr>
    </w:p>
    <w:p w14:paraId="44CECD37" w14:textId="388180B0" w:rsidR="009B1AA0" w:rsidRDefault="00CC5F38" w:rsidP="00143082">
      <w:pPr>
        <w:pStyle w:val="Ttulo5"/>
        <w:spacing w:after="200" w:line="360" w:lineRule="auto"/>
        <w:ind w:firstLine="708"/>
        <w:rPr>
          <w:rFonts w:ascii="Times New Roman" w:hAnsi="Times New Roman" w:cs="Times New Roman"/>
          <w:sz w:val="24"/>
          <w:szCs w:val="24"/>
        </w:rPr>
      </w:pPr>
      <w:bookmarkStart w:id="252" w:name="_Toc520336539"/>
      <w:r w:rsidRPr="00B37F48">
        <w:rPr>
          <w:rFonts w:ascii="Times New Roman" w:hAnsi="Times New Roman" w:cs="Times New Roman"/>
          <w:sz w:val="24"/>
          <w:szCs w:val="24"/>
        </w:rPr>
        <w:lastRenderedPageBreak/>
        <w:t>4.2.3.2.</w:t>
      </w:r>
      <w:r w:rsidR="009A7FB0" w:rsidRPr="00B37F48">
        <w:rPr>
          <w:rFonts w:ascii="Times New Roman" w:hAnsi="Times New Roman" w:cs="Times New Roman"/>
          <w:sz w:val="24"/>
          <w:szCs w:val="24"/>
        </w:rPr>
        <w:t>2</w:t>
      </w:r>
      <w:r w:rsidRPr="00B37F48">
        <w:rPr>
          <w:rFonts w:ascii="Times New Roman" w:hAnsi="Times New Roman" w:cs="Times New Roman"/>
          <w:sz w:val="24"/>
          <w:szCs w:val="24"/>
        </w:rPr>
        <w:t xml:space="preserve">.  Correlación </w:t>
      </w:r>
      <w:r w:rsidR="003C7252" w:rsidRPr="00B37F48">
        <w:rPr>
          <w:rFonts w:ascii="Times New Roman" w:hAnsi="Times New Roman" w:cs="Times New Roman"/>
          <w:sz w:val="24"/>
          <w:szCs w:val="24"/>
        </w:rPr>
        <w:t>de</w:t>
      </w:r>
      <w:r w:rsidRPr="00B37F48">
        <w:rPr>
          <w:rFonts w:ascii="Times New Roman" w:hAnsi="Times New Roman" w:cs="Times New Roman"/>
          <w:sz w:val="24"/>
          <w:szCs w:val="24"/>
        </w:rPr>
        <w:t xml:space="preserve"> </w:t>
      </w:r>
      <w:r w:rsidR="001D2E18">
        <w:rPr>
          <w:rFonts w:ascii="Times New Roman" w:hAnsi="Times New Roman" w:cs="Times New Roman"/>
          <w:sz w:val="24"/>
          <w:szCs w:val="24"/>
        </w:rPr>
        <w:t>p</w:t>
      </w:r>
      <w:r w:rsidRPr="00B37F48">
        <w:rPr>
          <w:rFonts w:ascii="Times New Roman" w:hAnsi="Times New Roman" w:cs="Times New Roman"/>
          <w:sz w:val="24"/>
          <w:szCs w:val="24"/>
        </w:rPr>
        <w:t>articipa</w:t>
      </w:r>
      <w:r w:rsidR="00033DBB" w:rsidRPr="00B37F48">
        <w:rPr>
          <w:rFonts w:ascii="Times New Roman" w:hAnsi="Times New Roman" w:cs="Times New Roman"/>
          <w:sz w:val="24"/>
          <w:szCs w:val="24"/>
        </w:rPr>
        <w:t xml:space="preserve">ntes </w:t>
      </w:r>
      <w:r w:rsidR="001D2E18">
        <w:rPr>
          <w:rFonts w:ascii="Times New Roman" w:hAnsi="Times New Roman" w:cs="Times New Roman"/>
          <w:sz w:val="24"/>
          <w:szCs w:val="24"/>
        </w:rPr>
        <w:t>g</w:t>
      </w:r>
      <w:r w:rsidR="00033DBB" w:rsidRPr="00B37F48">
        <w:rPr>
          <w:rFonts w:ascii="Times New Roman" w:hAnsi="Times New Roman" w:cs="Times New Roman"/>
          <w:sz w:val="24"/>
          <w:szCs w:val="24"/>
        </w:rPr>
        <w:t>rupo Control</w:t>
      </w:r>
      <w:r w:rsidRPr="00B37F48">
        <w:rPr>
          <w:rFonts w:ascii="Times New Roman" w:hAnsi="Times New Roman" w:cs="Times New Roman"/>
          <w:sz w:val="24"/>
          <w:szCs w:val="24"/>
        </w:rPr>
        <w:t xml:space="preserve"> (O1G1 y O2G1)</w:t>
      </w:r>
      <w:bookmarkEnd w:id="252"/>
    </w:p>
    <w:p w14:paraId="25ECA403" w14:textId="77777777" w:rsidR="009B1AA0" w:rsidRDefault="009B1AA0" w:rsidP="006945E8">
      <w:pPr>
        <w:spacing w:after="0" w:line="240" w:lineRule="auto"/>
        <w:rPr>
          <w:rFonts w:ascii="Times New Roman" w:hAnsi="Times New Roman" w:cs="Times New Roman"/>
          <w:sz w:val="24"/>
          <w:szCs w:val="24"/>
        </w:rPr>
      </w:pPr>
    </w:p>
    <w:p w14:paraId="22B41882" w14:textId="3C4B0D99" w:rsidR="006945E8" w:rsidRPr="00B37F48" w:rsidRDefault="006945E8" w:rsidP="006945E8">
      <w:pPr>
        <w:spacing w:after="0" w:line="240" w:lineRule="auto"/>
        <w:rPr>
          <w:rFonts w:ascii="Times New Roman" w:hAnsi="Times New Roman" w:cs="Times New Roman"/>
          <w:sz w:val="24"/>
          <w:szCs w:val="24"/>
        </w:rPr>
      </w:pPr>
      <w:r w:rsidRPr="00B37F48">
        <w:rPr>
          <w:rFonts w:ascii="Times New Roman" w:hAnsi="Times New Roman" w:cs="Times New Roman"/>
          <w:sz w:val="24"/>
          <w:szCs w:val="24"/>
        </w:rPr>
        <w:t>Tabla 1</w:t>
      </w:r>
      <w:r w:rsidR="00FB1092">
        <w:rPr>
          <w:rFonts w:ascii="Times New Roman" w:hAnsi="Times New Roman" w:cs="Times New Roman"/>
          <w:sz w:val="24"/>
          <w:szCs w:val="24"/>
        </w:rPr>
        <w:t>4</w:t>
      </w:r>
      <w:r w:rsidR="0047576B">
        <w:rPr>
          <w:rFonts w:ascii="Times New Roman" w:hAnsi="Times New Roman" w:cs="Times New Roman"/>
          <w:sz w:val="24"/>
          <w:szCs w:val="24"/>
        </w:rPr>
        <w:t>8</w:t>
      </w:r>
      <w:r w:rsidR="009B1AA0">
        <w:rPr>
          <w:rFonts w:ascii="Times New Roman" w:hAnsi="Times New Roman" w:cs="Times New Roman"/>
          <w:sz w:val="24"/>
          <w:szCs w:val="24"/>
        </w:rPr>
        <w:t>.</w:t>
      </w:r>
    </w:p>
    <w:p w14:paraId="30213E2D" w14:textId="39A7FE65" w:rsidR="006945E8" w:rsidRPr="00B37F48" w:rsidRDefault="006945E8" w:rsidP="006945E8">
      <w:pPr>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Correlaciones</w:t>
      </w:r>
    </w:p>
    <w:tbl>
      <w:tblPr>
        <w:tblW w:w="526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2"/>
        <w:gridCol w:w="2294"/>
        <w:gridCol w:w="1019"/>
        <w:gridCol w:w="1018"/>
      </w:tblGrid>
      <w:tr w:rsidR="00F523EE" w:rsidRPr="00B37F48" w14:paraId="7E23C5D1" w14:textId="77777777" w:rsidTr="00F523EE">
        <w:trPr>
          <w:cantSplit/>
          <w:tblHeader/>
          <w:jc w:val="center"/>
        </w:trPr>
        <w:tc>
          <w:tcPr>
            <w:tcW w:w="5263" w:type="dxa"/>
            <w:gridSpan w:val="4"/>
            <w:tcBorders>
              <w:top w:val="nil"/>
              <w:left w:val="nil"/>
              <w:bottom w:val="nil"/>
              <w:right w:val="nil"/>
            </w:tcBorders>
            <w:shd w:val="clear" w:color="auto" w:fill="FFFFFF"/>
            <w:vAlign w:val="center"/>
          </w:tcPr>
          <w:p w14:paraId="4840EF29" w14:textId="02317E1E" w:rsidR="00F523EE" w:rsidRPr="00B37F48" w:rsidRDefault="007C7CBF" w:rsidP="006945E8">
            <w:pPr>
              <w:autoSpaceDE w:val="0"/>
              <w:autoSpaceDN w:val="0"/>
              <w:adjustRightInd w:val="0"/>
              <w:spacing w:after="0" w:line="320" w:lineRule="atLeast"/>
              <w:ind w:left="60" w:right="60"/>
              <w:jc w:val="center"/>
              <w:rPr>
                <w:rFonts w:ascii="Times New Roman" w:hAnsi="Times New Roman" w:cs="Times New Roman"/>
                <w:color w:val="000000"/>
                <w:sz w:val="24"/>
                <w:szCs w:val="24"/>
                <w:lang w:val="en-US"/>
              </w:rPr>
            </w:pPr>
            <w:r w:rsidRPr="00B37F48">
              <w:rPr>
                <w:rFonts w:ascii="Times New Roman" w:hAnsi="Times New Roman" w:cs="Times New Roman"/>
                <w:sz w:val="24"/>
                <w:szCs w:val="24"/>
              </w:rPr>
              <w:t xml:space="preserve"> </w:t>
            </w:r>
          </w:p>
        </w:tc>
      </w:tr>
      <w:tr w:rsidR="00F523EE" w:rsidRPr="001D2E18" w14:paraId="0AD5D38E" w14:textId="77777777" w:rsidTr="00F523EE">
        <w:trPr>
          <w:cantSplit/>
          <w:tblHeader/>
          <w:jc w:val="center"/>
        </w:trPr>
        <w:tc>
          <w:tcPr>
            <w:tcW w:w="3226"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14:paraId="3D68DF88" w14:textId="77777777" w:rsidR="00F523EE" w:rsidRPr="001D2E18" w:rsidRDefault="00F523EE" w:rsidP="00F523EE">
            <w:pPr>
              <w:autoSpaceDE w:val="0"/>
              <w:autoSpaceDN w:val="0"/>
              <w:adjustRightInd w:val="0"/>
              <w:spacing w:after="0" w:line="240" w:lineRule="auto"/>
              <w:jc w:val="center"/>
              <w:rPr>
                <w:rFonts w:ascii="Arial" w:hAnsi="Arial" w:cs="Arial"/>
                <w:sz w:val="18"/>
                <w:szCs w:val="18"/>
                <w:lang w:val="en-US"/>
              </w:rPr>
            </w:pPr>
          </w:p>
        </w:tc>
        <w:tc>
          <w:tcPr>
            <w:tcW w:w="1019" w:type="dxa"/>
            <w:tcBorders>
              <w:top w:val="single" w:sz="16" w:space="0" w:color="000000"/>
              <w:left w:val="single" w:sz="16" w:space="0" w:color="000000"/>
              <w:bottom w:val="single" w:sz="16" w:space="0" w:color="000000"/>
            </w:tcBorders>
            <w:shd w:val="clear" w:color="auto" w:fill="FFFFFF"/>
            <w:vAlign w:val="bottom"/>
          </w:tcPr>
          <w:p w14:paraId="7B5440F0" w14:textId="77777777" w:rsidR="00F523EE" w:rsidRPr="001D2E18" w:rsidRDefault="00F523EE" w:rsidP="00F523EE">
            <w:pPr>
              <w:autoSpaceDE w:val="0"/>
              <w:autoSpaceDN w:val="0"/>
              <w:adjustRightInd w:val="0"/>
              <w:spacing w:after="0" w:line="320" w:lineRule="atLeast"/>
              <w:ind w:left="60" w:right="60"/>
              <w:jc w:val="center"/>
              <w:rPr>
                <w:rFonts w:ascii="Arial" w:hAnsi="Arial" w:cs="Arial"/>
                <w:color w:val="000000"/>
                <w:sz w:val="18"/>
                <w:szCs w:val="18"/>
                <w:lang w:val="en-US"/>
              </w:rPr>
            </w:pPr>
            <w:r w:rsidRPr="001D2E18">
              <w:rPr>
                <w:rFonts w:ascii="Arial" w:hAnsi="Arial" w:cs="Arial"/>
                <w:color w:val="000000"/>
                <w:sz w:val="18"/>
                <w:szCs w:val="18"/>
                <w:lang w:val="en-US"/>
              </w:rPr>
              <w:t>Pretest</w:t>
            </w:r>
          </w:p>
        </w:tc>
        <w:tc>
          <w:tcPr>
            <w:tcW w:w="1018" w:type="dxa"/>
            <w:tcBorders>
              <w:top w:val="single" w:sz="16" w:space="0" w:color="000000"/>
              <w:bottom w:val="single" w:sz="16" w:space="0" w:color="000000"/>
              <w:right w:val="single" w:sz="16" w:space="0" w:color="000000"/>
            </w:tcBorders>
            <w:shd w:val="clear" w:color="auto" w:fill="FFFFFF"/>
            <w:vAlign w:val="bottom"/>
          </w:tcPr>
          <w:p w14:paraId="6A4C43E7" w14:textId="77777777" w:rsidR="00F523EE" w:rsidRPr="001D2E18" w:rsidRDefault="00F523EE" w:rsidP="00F523EE">
            <w:pPr>
              <w:autoSpaceDE w:val="0"/>
              <w:autoSpaceDN w:val="0"/>
              <w:adjustRightInd w:val="0"/>
              <w:spacing w:after="0" w:line="320" w:lineRule="atLeast"/>
              <w:ind w:left="60" w:right="60"/>
              <w:jc w:val="center"/>
              <w:rPr>
                <w:rFonts w:ascii="Arial" w:hAnsi="Arial" w:cs="Arial"/>
                <w:color w:val="000000"/>
                <w:sz w:val="18"/>
                <w:szCs w:val="18"/>
                <w:lang w:val="en-US"/>
              </w:rPr>
            </w:pPr>
            <w:r w:rsidRPr="001D2E18">
              <w:rPr>
                <w:rFonts w:ascii="Arial" w:hAnsi="Arial" w:cs="Arial"/>
                <w:color w:val="000000"/>
                <w:sz w:val="18"/>
                <w:szCs w:val="18"/>
                <w:lang w:val="en-US"/>
              </w:rPr>
              <w:t>Postest</w:t>
            </w:r>
          </w:p>
        </w:tc>
      </w:tr>
      <w:tr w:rsidR="00F523EE" w:rsidRPr="001D2E18" w14:paraId="4C8F90B1" w14:textId="77777777" w:rsidTr="00F523EE">
        <w:trPr>
          <w:cantSplit/>
          <w:tblHeader/>
          <w:jc w:val="center"/>
        </w:trPr>
        <w:tc>
          <w:tcPr>
            <w:tcW w:w="932" w:type="dxa"/>
            <w:vMerge w:val="restart"/>
            <w:tcBorders>
              <w:top w:val="single" w:sz="16" w:space="0" w:color="000000"/>
              <w:left w:val="single" w:sz="16" w:space="0" w:color="000000"/>
              <w:right w:val="nil"/>
            </w:tcBorders>
            <w:shd w:val="clear" w:color="auto" w:fill="FFFFFF"/>
          </w:tcPr>
          <w:p w14:paraId="4821B1DF" w14:textId="77777777" w:rsidR="00F523EE" w:rsidRPr="001D2E18" w:rsidRDefault="00F523EE" w:rsidP="00F523EE">
            <w:pPr>
              <w:autoSpaceDE w:val="0"/>
              <w:autoSpaceDN w:val="0"/>
              <w:adjustRightInd w:val="0"/>
              <w:spacing w:after="0" w:line="320" w:lineRule="atLeast"/>
              <w:ind w:left="60" w:right="60"/>
              <w:rPr>
                <w:rFonts w:ascii="Arial" w:hAnsi="Arial" w:cs="Arial"/>
                <w:color w:val="000000"/>
                <w:sz w:val="18"/>
                <w:szCs w:val="18"/>
                <w:lang w:val="en-US"/>
              </w:rPr>
            </w:pPr>
            <w:r w:rsidRPr="001D2E18">
              <w:rPr>
                <w:rFonts w:ascii="Arial" w:hAnsi="Arial" w:cs="Arial"/>
                <w:color w:val="000000"/>
                <w:sz w:val="18"/>
                <w:szCs w:val="18"/>
                <w:lang w:val="en-US"/>
              </w:rPr>
              <w:t>Pretest</w:t>
            </w:r>
          </w:p>
        </w:tc>
        <w:tc>
          <w:tcPr>
            <w:tcW w:w="2294" w:type="dxa"/>
            <w:tcBorders>
              <w:top w:val="single" w:sz="16" w:space="0" w:color="000000"/>
              <w:left w:val="nil"/>
              <w:bottom w:val="nil"/>
              <w:right w:val="single" w:sz="16" w:space="0" w:color="000000"/>
            </w:tcBorders>
            <w:shd w:val="clear" w:color="auto" w:fill="FFFFFF"/>
          </w:tcPr>
          <w:p w14:paraId="4FB19632" w14:textId="77777777" w:rsidR="00F523EE" w:rsidRPr="001D2E18" w:rsidRDefault="00F523EE" w:rsidP="00F523EE">
            <w:pPr>
              <w:autoSpaceDE w:val="0"/>
              <w:autoSpaceDN w:val="0"/>
              <w:adjustRightInd w:val="0"/>
              <w:spacing w:after="0" w:line="320" w:lineRule="atLeast"/>
              <w:ind w:left="60" w:right="60"/>
              <w:rPr>
                <w:rFonts w:ascii="Arial" w:hAnsi="Arial" w:cs="Arial"/>
                <w:color w:val="000000"/>
                <w:sz w:val="18"/>
                <w:szCs w:val="18"/>
                <w:lang w:val="en-US"/>
              </w:rPr>
            </w:pPr>
            <w:r w:rsidRPr="001D2E18">
              <w:rPr>
                <w:rFonts w:ascii="Arial" w:hAnsi="Arial" w:cs="Arial"/>
                <w:color w:val="000000"/>
                <w:sz w:val="18"/>
                <w:szCs w:val="18"/>
                <w:lang w:val="en-US"/>
              </w:rPr>
              <w:t>Correlación de Pearson</w:t>
            </w:r>
          </w:p>
        </w:tc>
        <w:tc>
          <w:tcPr>
            <w:tcW w:w="1019" w:type="dxa"/>
            <w:tcBorders>
              <w:top w:val="single" w:sz="16" w:space="0" w:color="000000"/>
              <w:left w:val="single" w:sz="16" w:space="0" w:color="000000"/>
              <w:bottom w:val="nil"/>
            </w:tcBorders>
            <w:shd w:val="clear" w:color="auto" w:fill="FFFFFF"/>
          </w:tcPr>
          <w:p w14:paraId="6ADBE25D"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1</w:t>
            </w:r>
          </w:p>
        </w:tc>
        <w:tc>
          <w:tcPr>
            <w:tcW w:w="1018" w:type="dxa"/>
            <w:tcBorders>
              <w:top w:val="single" w:sz="16" w:space="0" w:color="000000"/>
              <w:bottom w:val="nil"/>
              <w:right w:val="single" w:sz="16" w:space="0" w:color="000000"/>
            </w:tcBorders>
            <w:shd w:val="clear" w:color="auto" w:fill="FFFFFF"/>
          </w:tcPr>
          <w:p w14:paraId="108800B3"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,147</w:t>
            </w:r>
          </w:p>
        </w:tc>
      </w:tr>
      <w:tr w:rsidR="00F523EE" w:rsidRPr="001D2E18" w14:paraId="4803C1B5" w14:textId="77777777" w:rsidTr="00F523EE">
        <w:trPr>
          <w:cantSplit/>
          <w:tblHeader/>
          <w:jc w:val="center"/>
        </w:trPr>
        <w:tc>
          <w:tcPr>
            <w:tcW w:w="932" w:type="dxa"/>
            <w:vMerge/>
            <w:tcBorders>
              <w:top w:val="single" w:sz="16" w:space="0" w:color="000000"/>
              <w:left w:val="single" w:sz="16" w:space="0" w:color="000000"/>
              <w:right w:val="nil"/>
            </w:tcBorders>
            <w:shd w:val="clear" w:color="auto" w:fill="FFFFFF"/>
          </w:tcPr>
          <w:p w14:paraId="3AAEC2F3" w14:textId="77777777" w:rsidR="00F523EE" w:rsidRPr="001D2E18" w:rsidRDefault="00F523EE" w:rsidP="00F523EE">
            <w:pPr>
              <w:autoSpaceDE w:val="0"/>
              <w:autoSpaceDN w:val="0"/>
              <w:adjustRightInd w:val="0"/>
              <w:spacing w:after="0" w:line="240" w:lineRule="auto"/>
              <w:rPr>
                <w:rFonts w:ascii="Arial" w:hAnsi="Arial" w:cs="Arial"/>
                <w:color w:val="000000"/>
                <w:sz w:val="18"/>
                <w:szCs w:val="18"/>
                <w:lang w:val="en-US"/>
              </w:rPr>
            </w:pPr>
          </w:p>
        </w:tc>
        <w:tc>
          <w:tcPr>
            <w:tcW w:w="2294" w:type="dxa"/>
            <w:tcBorders>
              <w:top w:val="nil"/>
              <w:left w:val="nil"/>
              <w:bottom w:val="nil"/>
              <w:right w:val="single" w:sz="16" w:space="0" w:color="000000"/>
            </w:tcBorders>
            <w:shd w:val="clear" w:color="auto" w:fill="FFFFFF"/>
          </w:tcPr>
          <w:p w14:paraId="5D79A64A" w14:textId="77777777" w:rsidR="00F523EE" w:rsidRPr="001D2E18" w:rsidRDefault="00F523EE" w:rsidP="00F523EE">
            <w:pPr>
              <w:autoSpaceDE w:val="0"/>
              <w:autoSpaceDN w:val="0"/>
              <w:adjustRightInd w:val="0"/>
              <w:spacing w:after="0" w:line="320" w:lineRule="atLeast"/>
              <w:ind w:left="60" w:right="60"/>
              <w:rPr>
                <w:rFonts w:ascii="Arial" w:hAnsi="Arial" w:cs="Arial"/>
                <w:color w:val="000000"/>
                <w:sz w:val="18"/>
                <w:szCs w:val="18"/>
                <w:lang w:val="en-US"/>
              </w:rPr>
            </w:pPr>
            <w:r w:rsidRPr="001D2E18">
              <w:rPr>
                <w:rFonts w:ascii="Arial" w:hAnsi="Arial" w:cs="Arial"/>
                <w:color w:val="000000"/>
                <w:sz w:val="18"/>
                <w:szCs w:val="18"/>
                <w:lang w:val="en-US"/>
              </w:rPr>
              <w:t>Sig. (bilateral)</w:t>
            </w:r>
          </w:p>
        </w:tc>
        <w:tc>
          <w:tcPr>
            <w:tcW w:w="1019" w:type="dxa"/>
            <w:tcBorders>
              <w:top w:val="nil"/>
              <w:left w:val="single" w:sz="16" w:space="0" w:color="000000"/>
              <w:bottom w:val="nil"/>
            </w:tcBorders>
            <w:shd w:val="clear" w:color="auto" w:fill="FFFFFF"/>
            <w:vAlign w:val="center"/>
          </w:tcPr>
          <w:p w14:paraId="1EED3FB3" w14:textId="77777777" w:rsidR="00F523EE" w:rsidRPr="001D2E18" w:rsidRDefault="00F523EE" w:rsidP="00F523EE">
            <w:pPr>
              <w:autoSpaceDE w:val="0"/>
              <w:autoSpaceDN w:val="0"/>
              <w:adjustRightInd w:val="0"/>
              <w:spacing w:after="0" w:line="240" w:lineRule="auto"/>
              <w:jc w:val="center"/>
              <w:rPr>
                <w:rFonts w:ascii="Arial" w:hAnsi="Arial" w:cs="Arial"/>
                <w:sz w:val="18"/>
                <w:szCs w:val="18"/>
                <w:lang w:val="en-US"/>
              </w:rPr>
            </w:pPr>
          </w:p>
        </w:tc>
        <w:tc>
          <w:tcPr>
            <w:tcW w:w="1018" w:type="dxa"/>
            <w:tcBorders>
              <w:top w:val="nil"/>
              <w:bottom w:val="nil"/>
              <w:right w:val="single" w:sz="16" w:space="0" w:color="000000"/>
            </w:tcBorders>
            <w:shd w:val="clear" w:color="auto" w:fill="FFFFFF"/>
          </w:tcPr>
          <w:p w14:paraId="0EB16F33"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,515</w:t>
            </w:r>
          </w:p>
        </w:tc>
      </w:tr>
      <w:tr w:rsidR="00F523EE" w:rsidRPr="001D2E18" w14:paraId="670D3195" w14:textId="77777777" w:rsidTr="00F523EE">
        <w:trPr>
          <w:cantSplit/>
          <w:tblHeader/>
          <w:jc w:val="center"/>
        </w:trPr>
        <w:tc>
          <w:tcPr>
            <w:tcW w:w="932" w:type="dxa"/>
            <w:vMerge/>
            <w:tcBorders>
              <w:top w:val="single" w:sz="16" w:space="0" w:color="000000"/>
              <w:left w:val="single" w:sz="16" w:space="0" w:color="000000"/>
              <w:right w:val="nil"/>
            </w:tcBorders>
            <w:shd w:val="clear" w:color="auto" w:fill="FFFFFF"/>
          </w:tcPr>
          <w:p w14:paraId="532B0FD9" w14:textId="77777777" w:rsidR="00F523EE" w:rsidRPr="001D2E18" w:rsidRDefault="00F523EE" w:rsidP="00F523EE">
            <w:pPr>
              <w:autoSpaceDE w:val="0"/>
              <w:autoSpaceDN w:val="0"/>
              <w:adjustRightInd w:val="0"/>
              <w:spacing w:after="0" w:line="240" w:lineRule="auto"/>
              <w:rPr>
                <w:rFonts w:ascii="Arial" w:hAnsi="Arial" w:cs="Arial"/>
                <w:color w:val="000000"/>
                <w:sz w:val="18"/>
                <w:szCs w:val="18"/>
                <w:lang w:val="en-US"/>
              </w:rPr>
            </w:pPr>
          </w:p>
        </w:tc>
        <w:tc>
          <w:tcPr>
            <w:tcW w:w="2294" w:type="dxa"/>
            <w:tcBorders>
              <w:top w:val="nil"/>
              <w:left w:val="nil"/>
              <w:right w:val="single" w:sz="16" w:space="0" w:color="000000"/>
            </w:tcBorders>
            <w:shd w:val="clear" w:color="auto" w:fill="FFFFFF"/>
          </w:tcPr>
          <w:p w14:paraId="360BE288" w14:textId="77777777" w:rsidR="00F523EE" w:rsidRPr="001D2E18" w:rsidRDefault="00F523EE" w:rsidP="00F523EE">
            <w:pPr>
              <w:autoSpaceDE w:val="0"/>
              <w:autoSpaceDN w:val="0"/>
              <w:adjustRightInd w:val="0"/>
              <w:spacing w:after="0" w:line="320" w:lineRule="atLeast"/>
              <w:ind w:left="60" w:right="60"/>
              <w:rPr>
                <w:rFonts w:ascii="Arial" w:hAnsi="Arial" w:cs="Arial"/>
                <w:color w:val="000000"/>
                <w:sz w:val="18"/>
                <w:szCs w:val="18"/>
                <w:lang w:val="en-US"/>
              </w:rPr>
            </w:pPr>
            <w:r w:rsidRPr="001D2E18">
              <w:rPr>
                <w:rFonts w:ascii="Arial" w:hAnsi="Arial" w:cs="Arial"/>
                <w:color w:val="000000"/>
                <w:sz w:val="18"/>
                <w:szCs w:val="18"/>
                <w:lang w:val="en-US"/>
              </w:rPr>
              <w:t>N</w:t>
            </w:r>
          </w:p>
        </w:tc>
        <w:tc>
          <w:tcPr>
            <w:tcW w:w="1019" w:type="dxa"/>
            <w:tcBorders>
              <w:top w:val="nil"/>
              <w:left w:val="single" w:sz="16" w:space="0" w:color="000000"/>
            </w:tcBorders>
            <w:shd w:val="clear" w:color="auto" w:fill="FFFFFF"/>
          </w:tcPr>
          <w:p w14:paraId="00FE4810"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22</w:t>
            </w:r>
          </w:p>
        </w:tc>
        <w:tc>
          <w:tcPr>
            <w:tcW w:w="1018" w:type="dxa"/>
            <w:tcBorders>
              <w:top w:val="nil"/>
              <w:right w:val="single" w:sz="16" w:space="0" w:color="000000"/>
            </w:tcBorders>
            <w:shd w:val="clear" w:color="auto" w:fill="FFFFFF"/>
          </w:tcPr>
          <w:p w14:paraId="361F3A52"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22</w:t>
            </w:r>
          </w:p>
        </w:tc>
      </w:tr>
      <w:tr w:rsidR="00F523EE" w:rsidRPr="001D2E18" w14:paraId="7F1D58BB" w14:textId="77777777" w:rsidTr="00F523EE">
        <w:trPr>
          <w:cantSplit/>
          <w:tblHeader/>
          <w:jc w:val="center"/>
        </w:trPr>
        <w:tc>
          <w:tcPr>
            <w:tcW w:w="932" w:type="dxa"/>
            <w:vMerge w:val="restart"/>
            <w:tcBorders>
              <w:left w:val="single" w:sz="16" w:space="0" w:color="000000"/>
              <w:bottom w:val="single" w:sz="16" w:space="0" w:color="000000"/>
              <w:right w:val="nil"/>
            </w:tcBorders>
            <w:shd w:val="clear" w:color="auto" w:fill="FFFFFF"/>
          </w:tcPr>
          <w:p w14:paraId="0034059D" w14:textId="77777777" w:rsidR="00F523EE" w:rsidRPr="001D2E18" w:rsidRDefault="00F523EE" w:rsidP="00F523EE">
            <w:pPr>
              <w:autoSpaceDE w:val="0"/>
              <w:autoSpaceDN w:val="0"/>
              <w:adjustRightInd w:val="0"/>
              <w:spacing w:after="0" w:line="320" w:lineRule="atLeast"/>
              <w:ind w:left="60" w:right="60"/>
              <w:rPr>
                <w:rFonts w:ascii="Arial" w:hAnsi="Arial" w:cs="Arial"/>
                <w:color w:val="000000"/>
                <w:sz w:val="18"/>
                <w:szCs w:val="18"/>
                <w:lang w:val="en-US"/>
              </w:rPr>
            </w:pPr>
            <w:r w:rsidRPr="001D2E18">
              <w:rPr>
                <w:rFonts w:ascii="Arial" w:hAnsi="Arial" w:cs="Arial"/>
                <w:color w:val="000000"/>
                <w:sz w:val="18"/>
                <w:szCs w:val="18"/>
                <w:lang w:val="en-US"/>
              </w:rPr>
              <w:t>Postest</w:t>
            </w:r>
          </w:p>
        </w:tc>
        <w:tc>
          <w:tcPr>
            <w:tcW w:w="2294" w:type="dxa"/>
            <w:tcBorders>
              <w:left w:val="nil"/>
              <w:bottom w:val="nil"/>
              <w:right w:val="single" w:sz="16" w:space="0" w:color="000000"/>
            </w:tcBorders>
            <w:shd w:val="clear" w:color="auto" w:fill="FFFFFF"/>
          </w:tcPr>
          <w:p w14:paraId="66C7FB66" w14:textId="77777777" w:rsidR="00F523EE" w:rsidRPr="001D2E18" w:rsidRDefault="00F523EE" w:rsidP="00F523EE">
            <w:pPr>
              <w:autoSpaceDE w:val="0"/>
              <w:autoSpaceDN w:val="0"/>
              <w:adjustRightInd w:val="0"/>
              <w:spacing w:after="0" w:line="320" w:lineRule="atLeast"/>
              <w:ind w:left="60" w:right="60"/>
              <w:rPr>
                <w:rFonts w:ascii="Arial" w:hAnsi="Arial" w:cs="Arial"/>
                <w:color w:val="000000"/>
                <w:sz w:val="18"/>
                <w:szCs w:val="18"/>
                <w:lang w:val="en-US"/>
              </w:rPr>
            </w:pPr>
            <w:r w:rsidRPr="001D2E18">
              <w:rPr>
                <w:rFonts w:ascii="Arial" w:hAnsi="Arial" w:cs="Arial"/>
                <w:color w:val="000000"/>
                <w:sz w:val="18"/>
                <w:szCs w:val="18"/>
                <w:lang w:val="en-US"/>
              </w:rPr>
              <w:t>Correlación de Pearson</w:t>
            </w:r>
          </w:p>
        </w:tc>
        <w:tc>
          <w:tcPr>
            <w:tcW w:w="1019" w:type="dxa"/>
            <w:tcBorders>
              <w:left w:val="single" w:sz="16" w:space="0" w:color="000000"/>
              <w:bottom w:val="nil"/>
            </w:tcBorders>
            <w:shd w:val="clear" w:color="auto" w:fill="FFFFFF"/>
          </w:tcPr>
          <w:p w14:paraId="21046E12"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,147</w:t>
            </w:r>
          </w:p>
        </w:tc>
        <w:tc>
          <w:tcPr>
            <w:tcW w:w="1018" w:type="dxa"/>
            <w:tcBorders>
              <w:bottom w:val="nil"/>
              <w:right w:val="single" w:sz="16" w:space="0" w:color="000000"/>
            </w:tcBorders>
            <w:shd w:val="clear" w:color="auto" w:fill="FFFFFF"/>
          </w:tcPr>
          <w:p w14:paraId="41FF6DA0"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1</w:t>
            </w:r>
          </w:p>
        </w:tc>
      </w:tr>
      <w:tr w:rsidR="00F523EE" w:rsidRPr="001D2E18" w14:paraId="12A6A8F0" w14:textId="77777777" w:rsidTr="00F523EE">
        <w:trPr>
          <w:cantSplit/>
          <w:tblHeader/>
          <w:jc w:val="center"/>
        </w:trPr>
        <w:tc>
          <w:tcPr>
            <w:tcW w:w="932" w:type="dxa"/>
            <w:vMerge/>
            <w:tcBorders>
              <w:left w:val="single" w:sz="16" w:space="0" w:color="000000"/>
              <w:bottom w:val="single" w:sz="16" w:space="0" w:color="000000"/>
              <w:right w:val="nil"/>
            </w:tcBorders>
            <w:shd w:val="clear" w:color="auto" w:fill="FFFFFF"/>
          </w:tcPr>
          <w:p w14:paraId="23E1F453" w14:textId="77777777" w:rsidR="00F523EE" w:rsidRPr="001D2E18" w:rsidRDefault="00F523EE" w:rsidP="00F523EE">
            <w:pPr>
              <w:autoSpaceDE w:val="0"/>
              <w:autoSpaceDN w:val="0"/>
              <w:adjustRightInd w:val="0"/>
              <w:spacing w:after="0" w:line="240" w:lineRule="auto"/>
              <w:rPr>
                <w:rFonts w:ascii="Arial" w:hAnsi="Arial" w:cs="Arial"/>
                <w:color w:val="000000"/>
                <w:sz w:val="18"/>
                <w:szCs w:val="18"/>
                <w:lang w:val="en-US"/>
              </w:rPr>
            </w:pPr>
          </w:p>
        </w:tc>
        <w:tc>
          <w:tcPr>
            <w:tcW w:w="2294" w:type="dxa"/>
            <w:tcBorders>
              <w:top w:val="nil"/>
              <w:left w:val="nil"/>
              <w:bottom w:val="nil"/>
              <w:right w:val="single" w:sz="16" w:space="0" w:color="000000"/>
            </w:tcBorders>
            <w:shd w:val="clear" w:color="auto" w:fill="FFFFFF"/>
          </w:tcPr>
          <w:p w14:paraId="2E66C754" w14:textId="77777777" w:rsidR="00F523EE" w:rsidRPr="001D2E18" w:rsidRDefault="00F523EE" w:rsidP="00F523EE">
            <w:pPr>
              <w:autoSpaceDE w:val="0"/>
              <w:autoSpaceDN w:val="0"/>
              <w:adjustRightInd w:val="0"/>
              <w:spacing w:after="0" w:line="320" w:lineRule="atLeast"/>
              <w:ind w:left="60" w:right="60"/>
              <w:rPr>
                <w:rFonts w:ascii="Arial" w:hAnsi="Arial" w:cs="Arial"/>
                <w:color w:val="000000"/>
                <w:sz w:val="18"/>
                <w:szCs w:val="18"/>
                <w:lang w:val="en-US"/>
              </w:rPr>
            </w:pPr>
            <w:r w:rsidRPr="001D2E18">
              <w:rPr>
                <w:rFonts w:ascii="Arial" w:hAnsi="Arial" w:cs="Arial"/>
                <w:color w:val="000000"/>
                <w:sz w:val="18"/>
                <w:szCs w:val="18"/>
                <w:lang w:val="en-US"/>
              </w:rPr>
              <w:t>Sig. (bilateral)</w:t>
            </w:r>
          </w:p>
        </w:tc>
        <w:tc>
          <w:tcPr>
            <w:tcW w:w="1019" w:type="dxa"/>
            <w:tcBorders>
              <w:top w:val="nil"/>
              <w:left w:val="single" w:sz="16" w:space="0" w:color="000000"/>
              <w:bottom w:val="nil"/>
            </w:tcBorders>
            <w:shd w:val="clear" w:color="auto" w:fill="FFFFFF"/>
          </w:tcPr>
          <w:p w14:paraId="37F9BDAE"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,515</w:t>
            </w:r>
          </w:p>
        </w:tc>
        <w:tc>
          <w:tcPr>
            <w:tcW w:w="1018" w:type="dxa"/>
            <w:tcBorders>
              <w:top w:val="nil"/>
              <w:bottom w:val="nil"/>
              <w:right w:val="single" w:sz="16" w:space="0" w:color="000000"/>
            </w:tcBorders>
            <w:shd w:val="clear" w:color="auto" w:fill="FFFFFF"/>
            <w:vAlign w:val="center"/>
          </w:tcPr>
          <w:p w14:paraId="02EE7FBA" w14:textId="77777777" w:rsidR="00F523EE" w:rsidRPr="001D2E18" w:rsidRDefault="00F523EE" w:rsidP="00F523EE">
            <w:pPr>
              <w:autoSpaceDE w:val="0"/>
              <w:autoSpaceDN w:val="0"/>
              <w:adjustRightInd w:val="0"/>
              <w:spacing w:after="0" w:line="240" w:lineRule="auto"/>
              <w:jc w:val="center"/>
              <w:rPr>
                <w:rFonts w:ascii="Arial" w:hAnsi="Arial" w:cs="Arial"/>
                <w:sz w:val="18"/>
                <w:szCs w:val="18"/>
                <w:lang w:val="en-US"/>
              </w:rPr>
            </w:pPr>
          </w:p>
        </w:tc>
      </w:tr>
      <w:tr w:rsidR="00F523EE" w:rsidRPr="001D2E18" w14:paraId="4E27BFBC" w14:textId="77777777" w:rsidTr="00F523EE">
        <w:trPr>
          <w:cantSplit/>
          <w:jc w:val="center"/>
        </w:trPr>
        <w:tc>
          <w:tcPr>
            <w:tcW w:w="932" w:type="dxa"/>
            <w:vMerge/>
            <w:tcBorders>
              <w:left w:val="single" w:sz="16" w:space="0" w:color="000000"/>
              <w:bottom w:val="single" w:sz="16" w:space="0" w:color="000000"/>
              <w:right w:val="nil"/>
            </w:tcBorders>
            <w:shd w:val="clear" w:color="auto" w:fill="FFFFFF"/>
          </w:tcPr>
          <w:p w14:paraId="1EABB2AB" w14:textId="77777777" w:rsidR="00F523EE" w:rsidRPr="001D2E18" w:rsidRDefault="00F523EE" w:rsidP="00F523EE">
            <w:pPr>
              <w:autoSpaceDE w:val="0"/>
              <w:autoSpaceDN w:val="0"/>
              <w:adjustRightInd w:val="0"/>
              <w:spacing w:after="0" w:line="240" w:lineRule="auto"/>
              <w:rPr>
                <w:rFonts w:ascii="Arial" w:hAnsi="Arial" w:cs="Arial"/>
                <w:sz w:val="18"/>
                <w:szCs w:val="18"/>
                <w:lang w:val="en-US"/>
              </w:rPr>
            </w:pPr>
          </w:p>
        </w:tc>
        <w:tc>
          <w:tcPr>
            <w:tcW w:w="2294" w:type="dxa"/>
            <w:tcBorders>
              <w:top w:val="nil"/>
              <w:left w:val="nil"/>
              <w:bottom w:val="single" w:sz="16" w:space="0" w:color="000000"/>
              <w:right w:val="single" w:sz="16" w:space="0" w:color="000000"/>
            </w:tcBorders>
            <w:shd w:val="clear" w:color="auto" w:fill="FFFFFF"/>
          </w:tcPr>
          <w:p w14:paraId="3BF20C6F" w14:textId="77777777" w:rsidR="00F523EE" w:rsidRPr="001D2E18" w:rsidRDefault="00F523EE" w:rsidP="00F523EE">
            <w:pPr>
              <w:autoSpaceDE w:val="0"/>
              <w:autoSpaceDN w:val="0"/>
              <w:adjustRightInd w:val="0"/>
              <w:spacing w:after="0" w:line="320" w:lineRule="atLeast"/>
              <w:ind w:left="60" w:right="60"/>
              <w:rPr>
                <w:rFonts w:ascii="Arial" w:hAnsi="Arial" w:cs="Arial"/>
                <w:color w:val="000000"/>
                <w:sz w:val="18"/>
                <w:szCs w:val="18"/>
                <w:lang w:val="en-US"/>
              </w:rPr>
            </w:pPr>
            <w:r w:rsidRPr="001D2E18">
              <w:rPr>
                <w:rFonts w:ascii="Arial" w:hAnsi="Arial" w:cs="Arial"/>
                <w:color w:val="000000"/>
                <w:sz w:val="18"/>
                <w:szCs w:val="18"/>
                <w:lang w:val="en-US"/>
              </w:rPr>
              <w:t>N</w:t>
            </w:r>
          </w:p>
        </w:tc>
        <w:tc>
          <w:tcPr>
            <w:tcW w:w="1019" w:type="dxa"/>
            <w:tcBorders>
              <w:top w:val="nil"/>
              <w:left w:val="single" w:sz="16" w:space="0" w:color="000000"/>
              <w:bottom w:val="single" w:sz="16" w:space="0" w:color="000000"/>
            </w:tcBorders>
            <w:shd w:val="clear" w:color="auto" w:fill="FFFFFF"/>
          </w:tcPr>
          <w:p w14:paraId="4FD3CEA6"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22</w:t>
            </w:r>
          </w:p>
        </w:tc>
        <w:tc>
          <w:tcPr>
            <w:tcW w:w="1018" w:type="dxa"/>
            <w:tcBorders>
              <w:top w:val="nil"/>
              <w:bottom w:val="single" w:sz="16" w:space="0" w:color="000000"/>
              <w:right w:val="single" w:sz="16" w:space="0" w:color="000000"/>
            </w:tcBorders>
            <w:shd w:val="clear" w:color="auto" w:fill="FFFFFF"/>
          </w:tcPr>
          <w:p w14:paraId="0BAB855C" w14:textId="77777777" w:rsidR="00F523EE" w:rsidRPr="001D2E18" w:rsidRDefault="00F523EE" w:rsidP="00F523EE">
            <w:pPr>
              <w:autoSpaceDE w:val="0"/>
              <w:autoSpaceDN w:val="0"/>
              <w:adjustRightInd w:val="0"/>
              <w:spacing w:after="0" w:line="320" w:lineRule="atLeast"/>
              <w:ind w:left="60" w:right="60"/>
              <w:jc w:val="right"/>
              <w:rPr>
                <w:rFonts w:ascii="Arial" w:hAnsi="Arial" w:cs="Arial"/>
                <w:color w:val="000000"/>
                <w:sz w:val="18"/>
                <w:szCs w:val="18"/>
                <w:lang w:val="en-US"/>
              </w:rPr>
            </w:pPr>
            <w:r w:rsidRPr="001D2E18">
              <w:rPr>
                <w:rFonts w:ascii="Arial" w:hAnsi="Arial" w:cs="Arial"/>
                <w:color w:val="000000"/>
                <w:sz w:val="18"/>
                <w:szCs w:val="18"/>
                <w:lang w:val="en-US"/>
              </w:rPr>
              <w:t>22</w:t>
            </w:r>
          </w:p>
        </w:tc>
      </w:tr>
    </w:tbl>
    <w:p w14:paraId="0599CBD2" w14:textId="77777777" w:rsidR="006945E8" w:rsidRPr="001D2E18" w:rsidRDefault="006945E8" w:rsidP="006945E8">
      <w:pPr>
        <w:autoSpaceDE w:val="0"/>
        <w:autoSpaceDN w:val="0"/>
        <w:adjustRightInd w:val="0"/>
        <w:spacing w:after="0" w:line="240" w:lineRule="auto"/>
        <w:jc w:val="center"/>
        <w:rPr>
          <w:rFonts w:ascii="Times New Roman" w:hAnsi="Times New Roman" w:cs="Times New Roman"/>
        </w:rPr>
      </w:pPr>
      <w:r w:rsidRPr="001D2E18">
        <w:rPr>
          <w:rFonts w:ascii="Times New Roman" w:hAnsi="Times New Roman" w:cs="Times New Roman"/>
        </w:rPr>
        <w:t>Fuente: elaboración propia</w:t>
      </w:r>
    </w:p>
    <w:p w14:paraId="5E083ACD" w14:textId="77777777" w:rsidR="00C4619F" w:rsidRPr="001D2E18" w:rsidRDefault="00C4619F" w:rsidP="00C4619F">
      <w:pPr>
        <w:autoSpaceDE w:val="0"/>
        <w:autoSpaceDN w:val="0"/>
        <w:adjustRightInd w:val="0"/>
        <w:spacing w:after="0" w:line="240" w:lineRule="auto"/>
        <w:rPr>
          <w:rFonts w:ascii="Times New Roman" w:hAnsi="Times New Roman" w:cs="Times New Roman"/>
          <w:lang w:val="en-US"/>
        </w:rPr>
      </w:pPr>
    </w:p>
    <w:p w14:paraId="65F37AAB" w14:textId="35F945C4" w:rsidR="00F523EE" w:rsidRPr="001D2E18" w:rsidRDefault="00C4619F" w:rsidP="00C4619F">
      <w:pPr>
        <w:autoSpaceDE w:val="0"/>
        <w:autoSpaceDN w:val="0"/>
        <w:adjustRightInd w:val="0"/>
        <w:spacing w:after="0" w:line="240" w:lineRule="auto"/>
        <w:rPr>
          <w:rFonts w:ascii="Times New Roman" w:hAnsi="Times New Roman" w:cs="Times New Roman"/>
          <w:sz w:val="24"/>
          <w:szCs w:val="24"/>
          <w:lang w:val="es-ES"/>
        </w:rPr>
      </w:pPr>
      <w:r w:rsidRPr="001D2E18">
        <w:rPr>
          <w:rFonts w:ascii="Times New Roman" w:hAnsi="Times New Roman" w:cs="Times New Roman"/>
          <w:sz w:val="24"/>
          <w:szCs w:val="24"/>
          <w:lang w:val="es-ES"/>
        </w:rPr>
        <w:t>Tabla 1</w:t>
      </w:r>
      <w:r w:rsidR="00FB1092">
        <w:rPr>
          <w:rFonts w:ascii="Times New Roman" w:hAnsi="Times New Roman" w:cs="Times New Roman"/>
          <w:sz w:val="24"/>
          <w:szCs w:val="24"/>
          <w:lang w:val="es-ES"/>
        </w:rPr>
        <w:t>4</w:t>
      </w:r>
      <w:r w:rsidR="0047576B">
        <w:rPr>
          <w:rFonts w:ascii="Times New Roman" w:hAnsi="Times New Roman" w:cs="Times New Roman"/>
          <w:sz w:val="24"/>
          <w:szCs w:val="24"/>
          <w:lang w:val="es-ES"/>
        </w:rPr>
        <w:t>9</w:t>
      </w:r>
      <w:r w:rsidR="009B1AA0">
        <w:rPr>
          <w:rFonts w:ascii="Times New Roman" w:hAnsi="Times New Roman" w:cs="Times New Roman"/>
          <w:sz w:val="24"/>
          <w:szCs w:val="24"/>
          <w:lang w:val="es-ES"/>
        </w:rPr>
        <w:t>.</w:t>
      </w:r>
    </w:p>
    <w:p w14:paraId="7998DF47" w14:textId="2C95A33C" w:rsidR="00C4619F" w:rsidRPr="00B37F48" w:rsidRDefault="00C4619F" w:rsidP="00C4619F">
      <w:pPr>
        <w:autoSpaceDE w:val="0"/>
        <w:autoSpaceDN w:val="0"/>
        <w:adjustRightInd w:val="0"/>
        <w:spacing w:after="0" w:line="240" w:lineRule="auto"/>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Cotejo P-valor=0,515 </w:t>
      </w:r>
    </w:p>
    <w:p w14:paraId="48EAA7F6" w14:textId="2C19458D" w:rsidR="00711CDD" w:rsidRPr="00B37F48" w:rsidRDefault="00711CDD" w:rsidP="00711CDD">
      <w:pPr>
        <w:autoSpaceDE w:val="0"/>
        <w:autoSpaceDN w:val="0"/>
        <w:adjustRightInd w:val="0"/>
        <w:spacing w:after="0" w:line="400" w:lineRule="atLeast"/>
        <w:ind w:left="1416" w:firstLine="708"/>
        <w:rPr>
          <w:rFonts w:ascii="Times New Roman" w:hAnsi="Times New Roman" w:cs="Times New Roman"/>
          <w:sz w:val="24"/>
          <w:szCs w:val="24"/>
        </w:rPr>
      </w:pPr>
      <w:r w:rsidRPr="00B37F48">
        <w:rPr>
          <w:rFonts w:ascii="Times New Roman" w:hAnsi="Times New Roman" w:cs="Times New Roman"/>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31"/>
        <w:gridCol w:w="567"/>
        <w:gridCol w:w="1134"/>
      </w:tblGrid>
      <w:tr w:rsidR="00364309" w:rsidRPr="00B37F48" w14:paraId="6D06B6F7" w14:textId="77777777" w:rsidTr="003B5F4B">
        <w:trPr>
          <w:trHeight w:val="285"/>
          <w:jc w:val="center"/>
        </w:trPr>
        <w:tc>
          <w:tcPr>
            <w:tcW w:w="3832" w:type="dxa"/>
            <w:gridSpan w:val="3"/>
          </w:tcPr>
          <w:p w14:paraId="7CB5FF0E" w14:textId="77777777" w:rsidR="00364309" w:rsidRPr="00B37F48" w:rsidRDefault="00364309" w:rsidP="003B5F4B">
            <w:pPr>
              <w:pStyle w:val="Textoindependiente"/>
              <w:spacing w:before="130" w:line="360" w:lineRule="auto"/>
              <w:ind w:left="204" w:right="106" w:firstLine="708"/>
              <w:rPr>
                <w:rFonts w:ascii="Times New Roman" w:hAnsi="Times New Roman" w:cs="Times New Roman"/>
                <w:lang w:val="es-CO"/>
              </w:rPr>
            </w:pPr>
            <w:r w:rsidRPr="00B37F48">
              <w:rPr>
                <w:rFonts w:ascii="Times New Roman" w:hAnsi="Times New Roman" w:cs="Times New Roman"/>
                <w:lang w:val="es-CO"/>
              </w:rPr>
              <w:t xml:space="preserve">     Correlaciones</w:t>
            </w:r>
          </w:p>
        </w:tc>
      </w:tr>
      <w:tr w:rsidR="00364309" w:rsidRPr="00B37F48" w14:paraId="0E807BCF" w14:textId="77777777" w:rsidTr="003B5F4B">
        <w:trPr>
          <w:trHeight w:val="345"/>
          <w:jc w:val="center"/>
        </w:trPr>
        <w:tc>
          <w:tcPr>
            <w:tcW w:w="2131" w:type="dxa"/>
          </w:tcPr>
          <w:p w14:paraId="35A61DBD" w14:textId="76179DF3" w:rsidR="00364309" w:rsidRPr="00B37F48" w:rsidRDefault="00D107EE" w:rsidP="00D107EE">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lang w:val="es-CO"/>
              </w:rPr>
              <w:t xml:space="preserve">    </w:t>
            </w:r>
            <w:r w:rsidR="0092608B" w:rsidRPr="00B37F48">
              <w:rPr>
                <w:rFonts w:ascii="Times New Roman" w:hAnsi="Times New Roman" w:cs="Times New Roman"/>
                <w:lang w:val="es-CO"/>
              </w:rPr>
              <w:t>p-</w:t>
            </w:r>
            <w:r w:rsidRPr="00B37F48">
              <w:rPr>
                <w:rFonts w:ascii="Times New Roman" w:hAnsi="Times New Roman" w:cs="Times New Roman"/>
                <w:lang w:val="es-CO"/>
              </w:rPr>
              <w:t>valor = 0,515</w:t>
            </w:r>
          </w:p>
        </w:tc>
        <w:tc>
          <w:tcPr>
            <w:tcW w:w="567" w:type="dxa"/>
          </w:tcPr>
          <w:p w14:paraId="40CFA6D0" w14:textId="03598F32" w:rsidR="00364309" w:rsidRPr="00B37F48" w:rsidRDefault="00364309" w:rsidP="003B5F4B">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w:t>
            </w:r>
            <w:r w:rsidR="00D107EE" w:rsidRPr="00B37F48">
              <w:rPr>
                <w:rFonts w:ascii="Times New Roman" w:hAnsi="Times New Roman" w:cs="Times New Roman"/>
                <w:sz w:val="24"/>
                <w:szCs w:val="24"/>
              </w:rPr>
              <w:t xml:space="preserve"> &gt;</w:t>
            </w:r>
          </w:p>
        </w:tc>
        <w:tc>
          <w:tcPr>
            <w:tcW w:w="1134" w:type="dxa"/>
          </w:tcPr>
          <w:p w14:paraId="793F5A84" w14:textId="4278061C" w:rsidR="00364309" w:rsidRPr="00B37F48" w:rsidRDefault="00D107EE" w:rsidP="003B5F4B">
            <w:pPr>
              <w:pStyle w:val="Textoindependiente"/>
              <w:spacing w:before="130" w:line="360" w:lineRule="auto"/>
              <w:ind w:right="106"/>
              <w:jc w:val="both"/>
              <w:rPr>
                <w:rFonts w:ascii="Times New Roman" w:hAnsi="Times New Roman" w:cs="Times New Roman"/>
                <w:lang w:val="es-CO"/>
              </w:rPr>
            </w:pPr>
            <w:r w:rsidRPr="00B37F48">
              <w:rPr>
                <w:rFonts w:ascii="Times New Roman" w:hAnsi="Times New Roman" w:cs="Times New Roman"/>
              </w:rPr>
              <w:t>0.05</w:t>
            </w:r>
          </w:p>
        </w:tc>
      </w:tr>
    </w:tbl>
    <w:p w14:paraId="0750986C" w14:textId="77777777" w:rsidR="00C4619F" w:rsidRPr="00B37F48" w:rsidRDefault="00C4619F" w:rsidP="00C4619F">
      <w:pPr>
        <w:autoSpaceDE w:val="0"/>
        <w:autoSpaceDN w:val="0"/>
        <w:adjustRightInd w:val="0"/>
        <w:spacing w:line="360" w:lineRule="auto"/>
        <w:jc w:val="center"/>
        <w:rPr>
          <w:rFonts w:ascii="Times New Roman" w:hAnsi="Times New Roman" w:cs="Times New Roman"/>
          <w:sz w:val="24"/>
          <w:szCs w:val="24"/>
        </w:rPr>
      </w:pPr>
      <w:r w:rsidRPr="00B37F48">
        <w:rPr>
          <w:rFonts w:ascii="Times New Roman" w:hAnsi="Times New Roman" w:cs="Times New Roman"/>
          <w:sz w:val="24"/>
          <w:szCs w:val="24"/>
        </w:rPr>
        <w:t>Fuente: elaboración propia</w:t>
      </w:r>
    </w:p>
    <w:p w14:paraId="78CBF7BE" w14:textId="4062ACA7" w:rsidR="00D94193" w:rsidRPr="00B37F48" w:rsidRDefault="00D94193" w:rsidP="00143082">
      <w:pPr>
        <w:pStyle w:val="Textoindependiente"/>
        <w:spacing w:before="136" w:line="360" w:lineRule="auto"/>
        <w:ind w:firstLine="708"/>
        <w:jc w:val="both"/>
        <w:rPr>
          <w:rFonts w:ascii="Times New Roman" w:hAnsi="Times New Roman" w:cs="Times New Roman"/>
          <w:lang w:val="es-CO"/>
        </w:rPr>
      </w:pPr>
      <w:r w:rsidRPr="00B37F48">
        <w:rPr>
          <w:rFonts w:ascii="Times New Roman" w:hAnsi="Times New Roman" w:cs="Times New Roman"/>
          <w:lang w:val="es-CO"/>
        </w:rPr>
        <w:t>En este</w:t>
      </w:r>
      <w:r w:rsidR="00A172E3" w:rsidRPr="00B37F48">
        <w:rPr>
          <w:rFonts w:ascii="Times New Roman" w:hAnsi="Times New Roman" w:cs="Times New Roman"/>
          <w:lang w:val="es-CO"/>
        </w:rPr>
        <w:t xml:space="preserve"> análisis de correlación de los participantes y</w:t>
      </w:r>
      <w:r w:rsidR="00C4619F" w:rsidRPr="00B37F48">
        <w:rPr>
          <w:rFonts w:ascii="Times New Roman" w:hAnsi="Times New Roman" w:cs="Times New Roman"/>
          <w:lang w:val="es-CO"/>
        </w:rPr>
        <w:t>,</w:t>
      </w:r>
      <w:r w:rsidR="00A172E3" w:rsidRPr="00B37F48">
        <w:rPr>
          <w:rFonts w:ascii="Times New Roman" w:hAnsi="Times New Roman" w:cs="Times New Roman"/>
          <w:lang w:val="es-CO"/>
        </w:rPr>
        <w:t xml:space="preserve"> teniendo en cuenta los resultados que describen las tablas </w:t>
      </w:r>
      <w:r w:rsidR="005340AC" w:rsidRPr="00B37F48">
        <w:rPr>
          <w:rFonts w:ascii="Times New Roman" w:hAnsi="Times New Roman" w:cs="Times New Roman"/>
          <w:lang w:val="es-CO"/>
        </w:rPr>
        <w:t>1</w:t>
      </w:r>
      <w:r w:rsidR="00FB1092">
        <w:rPr>
          <w:rFonts w:ascii="Times New Roman" w:hAnsi="Times New Roman" w:cs="Times New Roman"/>
          <w:lang w:val="es-CO"/>
        </w:rPr>
        <w:t>4</w:t>
      </w:r>
      <w:r w:rsidR="0047576B">
        <w:rPr>
          <w:rFonts w:ascii="Times New Roman" w:hAnsi="Times New Roman" w:cs="Times New Roman"/>
          <w:lang w:val="es-CO"/>
        </w:rPr>
        <w:t>8</w:t>
      </w:r>
      <w:r w:rsidR="00A172E3" w:rsidRPr="00B37F48">
        <w:rPr>
          <w:rFonts w:ascii="Times New Roman" w:hAnsi="Times New Roman" w:cs="Times New Roman"/>
          <w:lang w:val="es-CO"/>
        </w:rPr>
        <w:t xml:space="preserve"> y </w:t>
      </w:r>
      <w:r w:rsidR="005340AC" w:rsidRPr="00B37F48">
        <w:rPr>
          <w:rFonts w:ascii="Times New Roman" w:hAnsi="Times New Roman" w:cs="Times New Roman"/>
          <w:lang w:val="es-CO"/>
        </w:rPr>
        <w:t>1</w:t>
      </w:r>
      <w:r w:rsidR="00FB1092">
        <w:rPr>
          <w:rFonts w:ascii="Times New Roman" w:hAnsi="Times New Roman" w:cs="Times New Roman"/>
          <w:lang w:val="es-CO"/>
        </w:rPr>
        <w:t>4</w:t>
      </w:r>
      <w:r w:rsidR="0047576B">
        <w:rPr>
          <w:rFonts w:ascii="Times New Roman" w:hAnsi="Times New Roman" w:cs="Times New Roman"/>
          <w:lang w:val="es-CO"/>
        </w:rPr>
        <w:t>9</w:t>
      </w:r>
      <w:r w:rsidR="00A172E3" w:rsidRPr="00B37F48">
        <w:rPr>
          <w:rFonts w:ascii="Times New Roman" w:hAnsi="Times New Roman" w:cs="Times New Roman"/>
          <w:lang w:val="es-CO"/>
        </w:rPr>
        <w:t xml:space="preserve">, podemos deducir que la correlación </w:t>
      </w:r>
      <w:r w:rsidR="00C4619F" w:rsidRPr="00B37F48">
        <w:rPr>
          <w:rFonts w:ascii="Times New Roman" w:hAnsi="Times New Roman" w:cs="Times New Roman"/>
          <w:lang w:val="es-CO"/>
        </w:rPr>
        <w:t xml:space="preserve">sobre </w:t>
      </w:r>
      <w:r w:rsidR="00A172E3" w:rsidRPr="00B37F48">
        <w:rPr>
          <w:rFonts w:ascii="Times New Roman" w:hAnsi="Times New Roman" w:cs="Times New Roman"/>
          <w:lang w:val="es-CO"/>
        </w:rPr>
        <w:t>conocimiento en el paradigma de la POO de Pretest y Postest</w:t>
      </w:r>
      <w:r w:rsidR="00F14ACA" w:rsidRPr="00B37F48">
        <w:rPr>
          <w:rFonts w:ascii="Times New Roman" w:hAnsi="Times New Roman" w:cs="Times New Roman"/>
          <w:lang w:val="es-CO"/>
        </w:rPr>
        <w:t xml:space="preserve"> del </w:t>
      </w:r>
      <w:r w:rsidR="00143082">
        <w:rPr>
          <w:rFonts w:ascii="Times New Roman" w:hAnsi="Times New Roman" w:cs="Times New Roman"/>
          <w:lang w:val="es-CO"/>
        </w:rPr>
        <w:t>G</w:t>
      </w:r>
      <w:r w:rsidR="00F14ACA" w:rsidRPr="00B37F48">
        <w:rPr>
          <w:rFonts w:ascii="Times New Roman" w:hAnsi="Times New Roman" w:cs="Times New Roman"/>
          <w:lang w:val="es-CO"/>
        </w:rPr>
        <w:t>rupo de Control</w:t>
      </w:r>
      <w:r w:rsidR="00A172E3" w:rsidRPr="00B37F48">
        <w:rPr>
          <w:rFonts w:ascii="Times New Roman" w:hAnsi="Times New Roman" w:cs="Times New Roman"/>
          <w:lang w:val="es-CO"/>
        </w:rPr>
        <w:t xml:space="preserve"> (O</w:t>
      </w:r>
      <w:r w:rsidR="00A172E3" w:rsidRPr="00B37F48">
        <w:rPr>
          <w:rFonts w:ascii="Times New Roman" w:hAnsi="Times New Roman" w:cs="Times New Roman"/>
          <w:b/>
          <w:position w:val="-2"/>
          <w:lang w:val="es-CO"/>
        </w:rPr>
        <w:t>1</w:t>
      </w:r>
      <w:r w:rsidR="00A172E3" w:rsidRPr="00B37F48">
        <w:rPr>
          <w:rFonts w:ascii="Times New Roman" w:hAnsi="Times New Roman" w:cs="Times New Roman"/>
          <w:position w:val="-2"/>
          <w:lang w:val="es-CO"/>
        </w:rPr>
        <w:t>G</w:t>
      </w:r>
      <w:r w:rsidR="00A172E3" w:rsidRPr="00B37F48">
        <w:rPr>
          <w:rFonts w:ascii="Times New Roman" w:hAnsi="Times New Roman" w:cs="Times New Roman"/>
          <w:b/>
          <w:position w:val="-2"/>
          <w:lang w:val="es-CO"/>
        </w:rPr>
        <w:t xml:space="preserve">1 </w:t>
      </w:r>
      <w:r w:rsidR="00A172E3" w:rsidRPr="00B37F48">
        <w:rPr>
          <w:rFonts w:ascii="Times New Roman" w:hAnsi="Times New Roman" w:cs="Times New Roman"/>
          <w:lang w:val="es-CO"/>
        </w:rPr>
        <w:t>y O</w:t>
      </w:r>
      <w:r w:rsidR="00A172E3" w:rsidRPr="00B37F48">
        <w:rPr>
          <w:rFonts w:ascii="Times New Roman" w:hAnsi="Times New Roman" w:cs="Times New Roman"/>
          <w:b/>
          <w:position w:val="-2"/>
          <w:lang w:val="es-CO"/>
        </w:rPr>
        <w:t>2</w:t>
      </w:r>
      <w:r w:rsidR="00A172E3" w:rsidRPr="00B37F48">
        <w:rPr>
          <w:rFonts w:ascii="Times New Roman" w:hAnsi="Times New Roman" w:cs="Times New Roman"/>
          <w:position w:val="-2"/>
          <w:lang w:val="es-CO"/>
        </w:rPr>
        <w:t>G</w:t>
      </w:r>
      <w:r w:rsidR="00A172E3" w:rsidRPr="00B37F48">
        <w:rPr>
          <w:rFonts w:ascii="Times New Roman" w:hAnsi="Times New Roman" w:cs="Times New Roman"/>
          <w:b/>
          <w:position w:val="-2"/>
          <w:lang w:val="es-CO"/>
        </w:rPr>
        <w:t>1</w:t>
      </w:r>
      <w:r w:rsidR="00A172E3" w:rsidRPr="00B37F48">
        <w:rPr>
          <w:rFonts w:ascii="Times New Roman" w:hAnsi="Times New Roman" w:cs="Times New Roman"/>
          <w:position w:val="-2"/>
          <w:lang w:val="es-CO"/>
        </w:rPr>
        <w:t>)</w:t>
      </w:r>
      <w:r w:rsidR="00C4619F" w:rsidRPr="00B37F48">
        <w:rPr>
          <w:rFonts w:ascii="Times New Roman" w:hAnsi="Times New Roman" w:cs="Times New Roman"/>
          <w:position w:val="-2"/>
          <w:lang w:val="es-CO"/>
        </w:rPr>
        <w:t>,</w:t>
      </w:r>
      <w:r w:rsidR="00A172E3"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Pr="00B37F48">
        <w:rPr>
          <w:rFonts w:ascii="Times New Roman" w:hAnsi="Times New Roman" w:cs="Times New Roman"/>
          <w:lang w:val="es-CO"/>
        </w:rPr>
        <w:t>l rendimiento obtenido</w:t>
      </w:r>
      <w:r w:rsidR="00A172E3" w:rsidRPr="00B37F48">
        <w:rPr>
          <w:rFonts w:ascii="Times New Roman" w:hAnsi="Times New Roman" w:cs="Times New Roman"/>
          <w:lang w:val="es-CO"/>
        </w:rPr>
        <w:t xml:space="preserve"> es </w:t>
      </w:r>
      <w:r w:rsidR="000D1233" w:rsidRPr="00B37F48">
        <w:rPr>
          <w:rFonts w:ascii="Times New Roman" w:hAnsi="Times New Roman" w:cs="Times New Roman"/>
          <w:lang w:val="es-CO"/>
        </w:rPr>
        <w:t>positiv</w:t>
      </w:r>
      <w:r w:rsidR="00705FF0" w:rsidRPr="00B37F48">
        <w:rPr>
          <w:rFonts w:ascii="Times New Roman" w:hAnsi="Times New Roman" w:cs="Times New Roman"/>
          <w:lang w:val="es-CO"/>
        </w:rPr>
        <w:t>a</w:t>
      </w:r>
      <w:r w:rsidR="00C4619F" w:rsidRPr="00B37F48">
        <w:rPr>
          <w:rFonts w:ascii="Times New Roman" w:hAnsi="Times New Roman" w:cs="Times New Roman"/>
          <w:lang w:val="es-CO"/>
        </w:rPr>
        <w:t xml:space="preserve"> y</w:t>
      </w:r>
      <w:r w:rsidR="00005151" w:rsidRPr="00B37F48">
        <w:rPr>
          <w:rFonts w:ascii="Times New Roman" w:hAnsi="Times New Roman" w:cs="Times New Roman"/>
          <w:lang w:val="es-CO"/>
        </w:rPr>
        <w:t>, por ende</w:t>
      </w:r>
      <w:r w:rsidRPr="00B37F48">
        <w:rPr>
          <w:rFonts w:ascii="Times New Roman" w:hAnsi="Times New Roman" w:cs="Times New Roman"/>
          <w:lang w:val="es-CO"/>
        </w:rPr>
        <w:t xml:space="preserve">, podemos concluir que existe una relación entre </w:t>
      </w:r>
      <w:r w:rsidR="00112CE1" w:rsidRPr="00B37F48">
        <w:rPr>
          <w:rFonts w:ascii="Times New Roman" w:hAnsi="Times New Roman" w:cs="Times New Roman"/>
          <w:lang w:val="es-CO"/>
        </w:rPr>
        <w:t>el cono</w:t>
      </w:r>
      <w:r w:rsidR="00834D9F" w:rsidRPr="00B37F48">
        <w:rPr>
          <w:rFonts w:ascii="Times New Roman" w:hAnsi="Times New Roman" w:cs="Times New Roman"/>
          <w:lang w:val="es-CO"/>
        </w:rPr>
        <w:t>cimiento y el rendimi</w:t>
      </w:r>
      <w:r w:rsidR="00112CE1" w:rsidRPr="00B37F48">
        <w:rPr>
          <w:rFonts w:ascii="Times New Roman" w:hAnsi="Times New Roman" w:cs="Times New Roman"/>
          <w:lang w:val="es-CO"/>
        </w:rPr>
        <w:t>ento</w:t>
      </w:r>
      <w:r w:rsidRPr="00B37F48">
        <w:rPr>
          <w:rFonts w:ascii="Times New Roman" w:hAnsi="Times New Roman" w:cs="Times New Roman"/>
          <w:lang w:val="es-CO"/>
        </w:rPr>
        <w:t xml:space="preserve"> </w:t>
      </w:r>
      <w:r w:rsidR="00005151" w:rsidRPr="00B37F48">
        <w:rPr>
          <w:rFonts w:ascii="Times New Roman" w:hAnsi="Times New Roman" w:cs="Times New Roman"/>
          <w:lang w:val="es-CO"/>
        </w:rPr>
        <w:t>de forma directa</w:t>
      </w:r>
      <w:r w:rsidR="00C4619F" w:rsidRPr="00B37F48">
        <w:rPr>
          <w:rFonts w:ascii="Times New Roman" w:hAnsi="Times New Roman" w:cs="Times New Roman"/>
          <w:lang w:val="es-CO"/>
        </w:rPr>
        <w:t>,</w:t>
      </w:r>
      <w:r w:rsidR="00005151" w:rsidRPr="00B37F48">
        <w:rPr>
          <w:rFonts w:ascii="Times New Roman" w:hAnsi="Times New Roman" w:cs="Times New Roman"/>
          <w:lang w:val="es-CO"/>
        </w:rPr>
        <w:t xml:space="preserve"> </w:t>
      </w:r>
      <w:r w:rsidRPr="00B37F48">
        <w:rPr>
          <w:rFonts w:ascii="Times New Roman" w:hAnsi="Times New Roman" w:cs="Times New Roman"/>
          <w:lang w:val="es-CO"/>
        </w:rPr>
        <w:t xml:space="preserve">donde la correlación del Pretest: </w:t>
      </w:r>
      <w:r w:rsidR="00C4619F" w:rsidRPr="00B37F48">
        <w:rPr>
          <w:rFonts w:ascii="Times New Roman" w:hAnsi="Times New Roman" w:cs="Times New Roman"/>
          <w:lang w:val="es-CO"/>
        </w:rPr>
        <w:t>p</w:t>
      </w:r>
      <w:r w:rsidRPr="00B37F48">
        <w:rPr>
          <w:rFonts w:ascii="Times New Roman" w:hAnsi="Times New Roman" w:cs="Times New Roman"/>
          <w:lang w:val="es-CO"/>
        </w:rPr>
        <w:t xml:space="preserve">rueba de conocimientos al inicio de la unidad y el Postest: </w:t>
      </w:r>
      <w:r w:rsidR="00C4619F" w:rsidRPr="00B37F48">
        <w:rPr>
          <w:rFonts w:ascii="Times New Roman" w:hAnsi="Times New Roman" w:cs="Times New Roman"/>
          <w:lang w:val="es-CO"/>
        </w:rPr>
        <w:t>r</w:t>
      </w:r>
      <w:r w:rsidRPr="00B37F48">
        <w:rPr>
          <w:rFonts w:ascii="Times New Roman" w:hAnsi="Times New Roman" w:cs="Times New Roman"/>
          <w:lang w:val="es-CO"/>
        </w:rPr>
        <w:t>endimiento académico al finalizar la unidad I, result</w:t>
      </w:r>
      <w:r w:rsidR="00C4619F" w:rsidRPr="00B37F48">
        <w:rPr>
          <w:rFonts w:ascii="Times New Roman" w:hAnsi="Times New Roman" w:cs="Times New Roman"/>
          <w:lang w:val="es-CO"/>
        </w:rPr>
        <w:t>ó</w:t>
      </w:r>
      <w:r w:rsidRPr="00B37F48">
        <w:rPr>
          <w:rFonts w:ascii="Times New Roman" w:hAnsi="Times New Roman" w:cs="Times New Roman"/>
          <w:lang w:val="es-CO"/>
        </w:rPr>
        <w:t xml:space="preserve"> con un grado de </w:t>
      </w:r>
      <w:r w:rsidR="00A11063" w:rsidRPr="00B37F48">
        <w:rPr>
          <w:rFonts w:ascii="Times New Roman" w:hAnsi="Times New Roman" w:cs="Times New Roman"/>
          <w:lang w:val="es-CO"/>
        </w:rPr>
        <w:t xml:space="preserve">correlación </w:t>
      </w:r>
      <w:r w:rsidRPr="00B37F48">
        <w:rPr>
          <w:rFonts w:ascii="Times New Roman" w:hAnsi="Times New Roman" w:cs="Times New Roman"/>
          <w:lang w:val="es-CO"/>
        </w:rPr>
        <w:t>de 0,</w:t>
      </w:r>
      <w:r w:rsidR="00F94C2A" w:rsidRPr="00B37F48">
        <w:rPr>
          <w:rFonts w:ascii="Times New Roman" w:hAnsi="Times New Roman" w:cs="Times New Roman"/>
          <w:lang w:val="es-CO"/>
        </w:rPr>
        <w:t>147.</w:t>
      </w:r>
    </w:p>
    <w:p w14:paraId="43EC2CBC" w14:textId="77777777" w:rsidR="00D94193" w:rsidRPr="00B37F48" w:rsidRDefault="00D94193" w:rsidP="003A4EA5">
      <w:pPr>
        <w:pStyle w:val="Textoindependiente"/>
        <w:spacing w:before="136" w:line="360" w:lineRule="auto"/>
        <w:ind w:left="238" w:right="579" w:firstLine="708"/>
        <w:jc w:val="both"/>
        <w:rPr>
          <w:rFonts w:ascii="Times New Roman" w:hAnsi="Times New Roman" w:cs="Times New Roman"/>
          <w:lang w:val="es-CO"/>
        </w:rPr>
      </w:pPr>
    </w:p>
    <w:p w14:paraId="567CF3C0" w14:textId="00684799" w:rsidR="009524CD" w:rsidRPr="00B37F48" w:rsidRDefault="009524CD">
      <w:pPr>
        <w:rPr>
          <w:rFonts w:ascii="Times New Roman" w:eastAsia="Arial" w:hAnsi="Times New Roman" w:cs="Times New Roman"/>
          <w:sz w:val="24"/>
          <w:szCs w:val="24"/>
        </w:rPr>
      </w:pPr>
      <w:r w:rsidRPr="00B37F48">
        <w:rPr>
          <w:rFonts w:ascii="Times New Roman" w:hAnsi="Times New Roman" w:cs="Times New Roman"/>
          <w:sz w:val="24"/>
          <w:szCs w:val="24"/>
        </w:rPr>
        <w:br w:type="page"/>
      </w:r>
    </w:p>
    <w:p w14:paraId="129FE338" w14:textId="6E90003E" w:rsidR="00FC5BB5" w:rsidRPr="00B37F48" w:rsidRDefault="00FC5BB5" w:rsidP="00143082">
      <w:pPr>
        <w:pStyle w:val="Ttulo5"/>
        <w:spacing w:before="0" w:after="200" w:line="360" w:lineRule="auto"/>
        <w:ind w:left="708"/>
        <w:jc w:val="both"/>
        <w:rPr>
          <w:rFonts w:ascii="Times New Roman" w:hAnsi="Times New Roman" w:cs="Times New Roman"/>
          <w:sz w:val="24"/>
          <w:szCs w:val="24"/>
        </w:rPr>
      </w:pPr>
      <w:bookmarkStart w:id="253" w:name="_Toc520336540"/>
      <w:r w:rsidRPr="00B37F48">
        <w:rPr>
          <w:rFonts w:ascii="Times New Roman" w:hAnsi="Times New Roman" w:cs="Times New Roman"/>
          <w:sz w:val="24"/>
          <w:szCs w:val="24"/>
        </w:rPr>
        <w:lastRenderedPageBreak/>
        <w:t>4.2.3.2.</w:t>
      </w:r>
      <w:r w:rsidR="00832806" w:rsidRPr="00B37F48">
        <w:rPr>
          <w:rFonts w:ascii="Times New Roman" w:hAnsi="Times New Roman" w:cs="Times New Roman"/>
          <w:sz w:val="24"/>
          <w:szCs w:val="24"/>
        </w:rPr>
        <w:t>3</w:t>
      </w:r>
      <w:r w:rsidRPr="00B37F48">
        <w:rPr>
          <w:rFonts w:ascii="Times New Roman" w:hAnsi="Times New Roman" w:cs="Times New Roman"/>
          <w:sz w:val="24"/>
          <w:szCs w:val="24"/>
        </w:rPr>
        <w:t xml:space="preserve">. </w:t>
      </w:r>
      <w:r w:rsidR="00904378" w:rsidRPr="00B37F48">
        <w:rPr>
          <w:rFonts w:ascii="Times New Roman" w:hAnsi="Times New Roman" w:cs="Times New Roman"/>
          <w:sz w:val="24"/>
          <w:szCs w:val="24"/>
        </w:rPr>
        <w:t xml:space="preserve">Síntesis </w:t>
      </w:r>
      <w:r w:rsidR="001D2E18">
        <w:rPr>
          <w:rFonts w:ascii="Times New Roman" w:hAnsi="Times New Roman" w:cs="Times New Roman"/>
          <w:sz w:val="24"/>
          <w:szCs w:val="24"/>
        </w:rPr>
        <w:t>c</w:t>
      </w:r>
      <w:r w:rsidR="0015349C" w:rsidRPr="00B37F48">
        <w:rPr>
          <w:rFonts w:ascii="Times New Roman" w:hAnsi="Times New Roman" w:cs="Times New Roman"/>
          <w:sz w:val="24"/>
          <w:szCs w:val="24"/>
        </w:rPr>
        <w:t>orrelacio</w:t>
      </w:r>
      <w:r w:rsidRPr="00B37F48">
        <w:rPr>
          <w:rFonts w:ascii="Times New Roman" w:hAnsi="Times New Roman" w:cs="Times New Roman"/>
          <w:sz w:val="24"/>
          <w:szCs w:val="24"/>
        </w:rPr>
        <w:t>n</w:t>
      </w:r>
      <w:r w:rsidR="0015349C" w:rsidRPr="00B37F48">
        <w:rPr>
          <w:rFonts w:ascii="Times New Roman" w:hAnsi="Times New Roman" w:cs="Times New Roman"/>
          <w:sz w:val="24"/>
          <w:szCs w:val="24"/>
        </w:rPr>
        <w:t>es</w:t>
      </w:r>
      <w:r w:rsidRPr="00B37F48">
        <w:rPr>
          <w:rFonts w:ascii="Times New Roman" w:hAnsi="Times New Roman" w:cs="Times New Roman"/>
          <w:sz w:val="24"/>
          <w:szCs w:val="24"/>
        </w:rPr>
        <w:t xml:space="preserve"> </w:t>
      </w:r>
      <w:r w:rsidR="006926E4" w:rsidRPr="00B37F48">
        <w:rPr>
          <w:rFonts w:ascii="Times New Roman" w:hAnsi="Times New Roman" w:cs="Times New Roman"/>
          <w:sz w:val="24"/>
          <w:szCs w:val="24"/>
        </w:rPr>
        <w:t>de</w:t>
      </w:r>
      <w:r w:rsidRPr="00B37F48">
        <w:rPr>
          <w:rFonts w:ascii="Times New Roman" w:hAnsi="Times New Roman" w:cs="Times New Roman"/>
          <w:sz w:val="24"/>
          <w:szCs w:val="24"/>
        </w:rPr>
        <w:t xml:space="preserve"> </w:t>
      </w:r>
      <w:r w:rsidR="001D2E18">
        <w:rPr>
          <w:rFonts w:ascii="Times New Roman" w:hAnsi="Times New Roman" w:cs="Times New Roman"/>
          <w:sz w:val="24"/>
          <w:szCs w:val="24"/>
        </w:rPr>
        <w:t>p</w:t>
      </w:r>
      <w:r w:rsidRPr="00B37F48">
        <w:rPr>
          <w:rFonts w:ascii="Times New Roman" w:hAnsi="Times New Roman" w:cs="Times New Roman"/>
          <w:sz w:val="24"/>
          <w:szCs w:val="24"/>
        </w:rPr>
        <w:t xml:space="preserve">articipación </w:t>
      </w:r>
      <w:r w:rsidR="001D2E18">
        <w:rPr>
          <w:rFonts w:ascii="Times New Roman" w:hAnsi="Times New Roman" w:cs="Times New Roman"/>
          <w:sz w:val="24"/>
          <w:szCs w:val="24"/>
        </w:rPr>
        <w:t>g</w:t>
      </w:r>
      <w:r w:rsidR="009C3B92" w:rsidRPr="00B37F48">
        <w:rPr>
          <w:rFonts w:ascii="Times New Roman" w:hAnsi="Times New Roman" w:cs="Times New Roman"/>
          <w:sz w:val="24"/>
          <w:szCs w:val="24"/>
        </w:rPr>
        <w:t xml:space="preserve">rupos: Experimental </w:t>
      </w:r>
      <w:r w:rsidRPr="00B37F48">
        <w:rPr>
          <w:rFonts w:ascii="Times New Roman" w:hAnsi="Times New Roman" w:cs="Times New Roman"/>
          <w:sz w:val="24"/>
          <w:szCs w:val="24"/>
        </w:rPr>
        <w:t>(G</w:t>
      </w:r>
      <w:r w:rsidR="00613510" w:rsidRPr="00B37F48">
        <w:rPr>
          <w:rFonts w:ascii="Times New Roman" w:hAnsi="Times New Roman" w:cs="Times New Roman"/>
          <w:sz w:val="24"/>
          <w:szCs w:val="24"/>
        </w:rPr>
        <w:t>2</w:t>
      </w:r>
      <w:r w:rsidR="009C3B92"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y </w:t>
      </w:r>
      <w:r w:rsidR="009C3B92" w:rsidRPr="00B37F48">
        <w:rPr>
          <w:rFonts w:ascii="Times New Roman" w:hAnsi="Times New Roman" w:cs="Times New Roman"/>
          <w:sz w:val="24"/>
          <w:szCs w:val="24"/>
        </w:rPr>
        <w:t>Control (</w:t>
      </w:r>
      <w:r w:rsidRPr="00B37F48">
        <w:rPr>
          <w:rFonts w:ascii="Times New Roman" w:hAnsi="Times New Roman" w:cs="Times New Roman"/>
          <w:sz w:val="24"/>
          <w:szCs w:val="24"/>
        </w:rPr>
        <w:t>G</w:t>
      </w:r>
      <w:r w:rsidR="00613510" w:rsidRPr="00B37F48">
        <w:rPr>
          <w:rFonts w:ascii="Times New Roman" w:hAnsi="Times New Roman" w:cs="Times New Roman"/>
          <w:sz w:val="24"/>
          <w:szCs w:val="24"/>
        </w:rPr>
        <w:t>1</w:t>
      </w:r>
      <w:r w:rsidRPr="00B37F48">
        <w:rPr>
          <w:rFonts w:ascii="Times New Roman" w:hAnsi="Times New Roman" w:cs="Times New Roman"/>
          <w:sz w:val="24"/>
          <w:szCs w:val="24"/>
        </w:rPr>
        <w:t>)</w:t>
      </w:r>
      <w:bookmarkEnd w:id="253"/>
    </w:p>
    <w:p w14:paraId="1ADCA659" w14:textId="200F85EC" w:rsidR="00FC5BB5" w:rsidRPr="00B37F48" w:rsidRDefault="00C4619F" w:rsidP="00C4619F">
      <w:pPr>
        <w:spacing w:after="0" w:line="240" w:lineRule="auto"/>
        <w:rPr>
          <w:rFonts w:ascii="Times New Roman" w:hAnsi="Times New Roman" w:cs="Times New Roman"/>
          <w:sz w:val="24"/>
          <w:szCs w:val="24"/>
        </w:rPr>
      </w:pPr>
      <w:r w:rsidRPr="00B37F48">
        <w:rPr>
          <w:rFonts w:ascii="Times New Roman" w:hAnsi="Times New Roman" w:cs="Times New Roman"/>
          <w:sz w:val="24"/>
          <w:szCs w:val="24"/>
        </w:rPr>
        <w:t>Tabla 1</w:t>
      </w:r>
      <w:r w:rsidR="0047576B">
        <w:rPr>
          <w:rFonts w:ascii="Times New Roman" w:hAnsi="Times New Roman" w:cs="Times New Roman"/>
          <w:sz w:val="24"/>
          <w:szCs w:val="24"/>
        </w:rPr>
        <w:t>50</w:t>
      </w:r>
      <w:r w:rsidR="009B1AA0">
        <w:rPr>
          <w:rFonts w:ascii="Times New Roman" w:hAnsi="Times New Roman" w:cs="Times New Roman"/>
          <w:sz w:val="24"/>
          <w:szCs w:val="24"/>
        </w:rPr>
        <w:t>.</w:t>
      </w:r>
    </w:p>
    <w:p w14:paraId="578DEE1B" w14:textId="1C06CFFE" w:rsidR="00C4619F" w:rsidRPr="00B37F48" w:rsidRDefault="00C4619F" w:rsidP="00C4619F">
      <w:pPr>
        <w:spacing w:after="0" w:line="240" w:lineRule="auto"/>
        <w:rPr>
          <w:rFonts w:ascii="Times New Roman" w:hAnsi="Times New Roman" w:cs="Times New Roman"/>
          <w:i/>
          <w:sz w:val="24"/>
          <w:szCs w:val="24"/>
        </w:rPr>
      </w:pPr>
      <w:r w:rsidRPr="00B37F48">
        <w:rPr>
          <w:rFonts w:ascii="Times New Roman" w:hAnsi="Times New Roman" w:cs="Times New Roman"/>
          <w:i/>
          <w:sz w:val="24"/>
          <w:szCs w:val="24"/>
        </w:rPr>
        <w:t>Resumen correlaciones de participación</w:t>
      </w:r>
    </w:p>
    <w:p w14:paraId="1DE6775B" w14:textId="584F0012" w:rsidR="00F05DEE" w:rsidRPr="00B37F48" w:rsidRDefault="00F05DEE" w:rsidP="00B30C5A">
      <w:pPr>
        <w:spacing w:after="0" w:line="240" w:lineRule="auto"/>
        <w:ind w:left="62" w:right="62"/>
        <w:rPr>
          <w:rFonts w:ascii="Times New Roman" w:hAnsi="Times New Roman" w:cs="Times New Roman"/>
          <w:bCs/>
          <w:sz w:val="24"/>
          <w:szCs w:val="24"/>
        </w:rPr>
      </w:pPr>
      <w:r w:rsidRPr="00B37F48">
        <w:rPr>
          <w:rFonts w:ascii="Times New Roman" w:hAnsi="Times New Roman" w:cs="Times New Roman"/>
          <w:sz w:val="24"/>
          <w:szCs w:val="24"/>
        </w:rPr>
        <w:t xml:space="preserve">  </w:t>
      </w:r>
      <w:r w:rsidR="005D64D7" w:rsidRPr="00B37F48">
        <w:rPr>
          <w:rFonts w:ascii="Times New Roman" w:hAnsi="Times New Roman" w:cs="Times New Roman"/>
          <w:sz w:val="24"/>
          <w:szCs w:val="24"/>
        </w:rPr>
        <w:t xml:space="preserve">     </w:t>
      </w:r>
      <w:r w:rsidR="00B30C5A" w:rsidRPr="00B37F48">
        <w:rPr>
          <w:rFonts w:ascii="Times New Roman" w:hAnsi="Times New Roman" w:cs="Times New Roman"/>
          <w:sz w:val="24"/>
          <w:szCs w:val="24"/>
        </w:rPr>
        <w:tab/>
      </w:r>
      <w:r w:rsidR="00B30C5A" w:rsidRPr="00B37F48">
        <w:rPr>
          <w:rFonts w:ascii="Times New Roman" w:hAnsi="Times New Roman" w:cs="Times New Roman"/>
          <w:sz w:val="24"/>
          <w:szCs w:val="24"/>
        </w:rPr>
        <w:tab/>
        <w:t xml:space="preserve">                     </w:t>
      </w:r>
    </w:p>
    <w:p w14:paraId="2D7D9B6D" w14:textId="77777777" w:rsidR="00B30C5A" w:rsidRPr="00B37F48" w:rsidRDefault="00B30C5A" w:rsidP="00B30C5A">
      <w:pPr>
        <w:spacing w:after="0" w:line="240" w:lineRule="auto"/>
        <w:ind w:left="62" w:right="62"/>
        <w:rPr>
          <w:rFonts w:ascii="Times New Roman" w:hAnsi="Times New Roman" w:cs="Times New Roman"/>
          <w:bCs/>
          <w:sz w:val="24"/>
          <w:szCs w:val="24"/>
        </w:rPr>
      </w:pPr>
    </w:p>
    <w:tbl>
      <w:tblPr>
        <w:tblW w:w="3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86"/>
        <w:gridCol w:w="1382"/>
        <w:gridCol w:w="815"/>
      </w:tblGrid>
      <w:tr w:rsidR="00BE4A5A" w:rsidRPr="00B37F48" w14:paraId="3A54CC7D" w14:textId="77777777" w:rsidTr="00BE4A5A">
        <w:trPr>
          <w:trHeight w:val="237"/>
          <w:jc w:val="center"/>
        </w:trPr>
        <w:tc>
          <w:tcPr>
            <w:tcW w:w="1086" w:type="dxa"/>
            <w:vMerge w:val="restart"/>
          </w:tcPr>
          <w:p w14:paraId="46C0755F" w14:textId="77777777" w:rsidR="00BE4A5A" w:rsidRPr="001D2E18" w:rsidRDefault="00BE4A5A" w:rsidP="00766024">
            <w:pPr>
              <w:rPr>
                <w:rFonts w:ascii="Arial" w:hAnsi="Arial" w:cs="Arial"/>
                <w:bCs/>
                <w:color w:val="000000"/>
                <w:sz w:val="18"/>
                <w:szCs w:val="18"/>
              </w:rPr>
            </w:pPr>
            <w:r w:rsidRPr="001D2E18">
              <w:rPr>
                <w:rFonts w:ascii="Arial" w:hAnsi="Arial" w:cs="Arial"/>
                <w:bCs/>
                <w:color w:val="000000"/>
                <w:sz w:val="18"/>
                <w:szCs w:val="18"/>
              </w:rPr>
              <w:t xml:space="preserve">O1O2G2 </w:t>
            </w:r>
          </w:p>
        </w:tc>
        <w:tc>
          <w:tcPr>
            <w:tcW w:w="1382" w:type="dxa"/>
          </w:tcPr>
          <w:p w14:paraId="60639002" w14:textId="61D8AB71" w:rsidR="00BE4A5A" w:rsidRPr="001D2E18" w:rsidRDefault="00EF1D04" w:rsidP="005330DE">
            <w:pPr>
              <w:jc w:val="center"/>
              <w:rPr>
                <w:rFonts w:ascii="Arial" w:hAnsi="Arial" w:cs="Arial"/>
                <w:bCs/>
                <w:color w:val="000000"/>
                <w:sz w:val="18"/>
                <w:szCs w:val="18"/>
              </w:rPr>
            </w:pPr>
            <w:r w:rsidRPr="001D2E18">
              <w:rPr>
                <w:rFonts w:ascii="Arial" w:hAnsi="Arial" w:cs="Arial"/>
                <w:color w:val="000000"/>
                <w:sz w:val="18"/>
                <w:szCs w:val="18"/>
                <w:lang w:val="en-US"/>
              </w:rPr>
              <w:t>0,464</w:t>
            </w:r>
          </w:p>
        </w:tc>
        <w:tc>
          <w:tcPr>
            <w:tcW w:w="815" w:type="dxa"/>
            <w:vMerge w:val="restart"/>
          </w:tcPr>
          <w:p w14:paraId="6698760A" w14:textId="77777777" w:rsidR="00501CF8" w:rsidRPr="00B37F48" w:rsidRDefault="00501CF8" w:rsidP="00766024">
            <w:pPr>
              <w:rPr>
                <w:rFonts w:cs="Times New Roman"/>
                <w:bCs/>
                <w:color w:val="000000"/>
                <w:sz w:val="24"/>
                <w:szCs w:val="24"/>
              </w:rPr>
            </w:pPr>
          </w:p>
          <w:p w14:paraId="01F54B42" w14:textId="0CDB9CCC" w:rsidR="00BE4A5A" w:rsidRPr="00B37F48" w:rsidRDefault="00EF1D04" w:rsidP="00766024">
            <w:pPr>
              <w:rPr>
                <w:rFonts w:cs="Times New Roman"/>
                <w:bCs/>
                <w:color w:val="000000"/>
                <w:sz w:val="24"/>
                <w:szCs w:val="24"/>
              </w:rPr>
            </w:pPr>
            <w:r w:rsidRPr="00B37F48">
              <w:rPr>
                <w:rFonts w:cs="Times New Roman"/>
                <w:bCs/>
                <w:color w:val="000000"/>
                <w:sz w:val="24"/>
                <w:szCs w:val="24"/>
              </w:rPr>
              <w:t xml:space="preserve">  N=22</w:t>
            </w:r>
          </w:p>
        </w:tc>
      </w:tr>
      <w:tr w:rsidR="00BE4A5A" w:rsidRPr="00B37F48" w14:paraId="399F1A17" w14:textId="77777777" w:rsidTr="004E5C8F">
        <w:trPr>
          <w:trHeight w:val="285"/>
          <w:jc w:val="center"/>
        </w:trPr>
        <w:tc>
          <w:tcPr>
            <w:tcW w:w="1086" w:type="dxa"/>
            <w:vMerge/>
          </w:tcPr>
          <w:p w14:paraId="6235A303" w14:textId="77777777" w:rsidR="00BE4A5A" w:rsidRPr="001D2E18" w:rsidRDefault="00BE4A5A" w:rsidP="00766024">
            <w:pPr>
              <w:rPr>
                <w:rFonts w:ascii="Arial" w:hAnsi="Arial" w:cs="Arial"/>
                <w:bCs/>
                <w:color w:val="000000"/>
                <w:sz w:val="18"/>
                <w:szCs w:val="18"/>
              </w:rPr>
            </w:pPr>
          </w:p>
        </w:tc>
        <w:tc>
          <w:tcPr>
            <w:tcW w:w="1382" w:type="dxa"/>
          </w:tcPr>
          <w:p w14:paraId="3EBBA57F" w14:textId="77777777" w:rsidR="004A4327" w:rsidRPr="001D2E18" w:rsidRDefault="004A4327" w:rsidP="004A4327">
            <w:pPr>
              <w:spacing w:after="0" w:line="240" w:lineRule="auto"/>
              <w:rPr>
                <w:rFonts w:ascii="Arial" w:hAnsi="Arial" w:cs="Arial"/>
                <w:color w:val="000000"/>
                <w:sz w:val="18"/>
                <w:szCs w:val="18"/>
              </w:rPr>
            </w:pPr>
            <w:r w:rsidRPr="001D2E18">
              <w:rPr>
                <w:rFonts w:ascii="Arial" w:hAnsi="Arial" w:cs="Arial"/>
                <w:color w:val="000000"/>
                <w:sz w:val="18"/>
                <w:szCs w:val="18"/>
              </w:rPr>
              <w:t>Sig. (Bilateral)</w:t>
            </w:r>
          </w:p>
          <w:p w14:paraId="3FC8D932" w14:textId="157EB1EA" w:rsidR="00BE4A5A" w:rsidRPr="001D2E18" w:rsidRDefault="00EF1D04" w:rsidP="00766024">
            <w:pPr>
              <w:rPr>
                <w:rFonts w:ascii="Arial" w:hAnsi="Arial" w:cs="Arial"/>
                <w:bCs/>
                <w:color w:val="000000"/>
                <w:sz w:val="18"/>
                <w:szCs w:val="18"/>
              </w:rPr>
            </w:pPr>
            <w:r w:rsidRPr="001D2E18">
              <w:rPr>
                <w:rFonts w:ascii="Arial" w:hAnsi="Arial" w:cs="Arial"/>
                <w:color w:val="000000"/>
                <w:sz w:val="18"/>
                <w:szCs w:val="18"/>
                <w:lang w:val="en-US"/>
              </w:rPr>
              <w:t>0,030</w:t>
            </w:r>
          </w:p>
        </w:tc>
        <w:tc>
          <w:tcPr>
            <w:tcW w:w="815" w:type="dxa"/>
            <w:vMerge/>
          </w:tcPr>
          <w:p w14:paraId="174127C3" w14:textId="77777777" w:rsidR="00BE4A5A" w:rsidRPr="00B37F48" w:rsidRDefault="00BE4A5A" w:rsidP="00766024">
            <w:pPr>
              <w:rPr>
                <w:rFonts w:cs="Times New Roman"/>
                <w:bCs/>
                <w:color w:val="000000"/>
                <w:sz w:val="24"/>
                <w:szCs w:val="24"/>
              </w:rPr>
            </w:pPr>
          </w:p>
        </w:tc>
      </w:tr>
      <w:tr w:rsidR="00BE4A5A" w:rsidRPr="00B37F48" w14:paraId="6B9C9266" w14:textId="77777777" w:rsidTr="00BE4A5A">
        <w:trPr>
          <w:trHeight w:val="210"/>
          <w:jc w:val="center"/>
        </w:trPr>
        <w:tc>
          <w:tcPr>
            <w:tcW w:w="1086" w:type="dxa"/>
            <w:vMerge w:val="restart"/>
          </w:tcPr>
          <w:p w14:paraId="27B8AB50" w14:textId="77777777" w:rsidR="00BE4A5A" w:rsidRPr="001D2E18" w:rsidRDefault="00BE4A5A" w:rsidP="00766024">
            <w:pPr>
              <w:rPr>
                <w:rFonts w:ascii="Arial" w:hAnsi="Arial" w:cs="Arial"/>
                <w:bCs/>
                <w:color w:val="000000"/>
                <w:sz w:val="18"/>
                <w:szCs w:val="18"/>
              </w:rPr>
            </w:pPr>
            <w:r w:rsidRPr="001D2E18">
              <w:rPr>
                <w:rFonts w:ascii="Arial" w:hAnsi="Arial" w:cs="Arial"/>
                <w:bCs/>
                <w:color w:val="000000"/>
                <w:sz w:val="18"/>
                <w:szCs w:val="18"/>
              </w:rPr>
              <w:t>O1O2G1</w:t>
            </w:r>
          </w:p>
        </w:tc>
        <w:tc>
          <w:tcPr>
            <w:tcW w:w="1382" w:type="dxa"/>
          </w:tcPr>
          <w:p w14:paraId="7290F66C" w14:textId="401D31C7" w:rsidR="00BE4A5A" w:rsidRPr="001D2E18" w:rsidRDefault="00EF1D04" w:rsidP="005330DE">
            <w:pPr>
              <w:jc w:val="center"/>
              <w:rPr>
                <w:rFonts w:ascii="Arial" w:hAnsi="Arial" w:cs="Arial"/>
                <w:bCs/>
                <w:color w:val="000000"/>
                <w:sz w:val="18"/>
                <w:szCs w:val="18"/>
              </w:rPr>
            </w:pPr>
            <w:r w:rsidRPr="001D2E18">
              <w:rPr>
                <w:rFonts w:ascii="Arial" w:hAnsi="Arial" w:cs="Arial"/>
                <w:color w:val="000000"/>
                <w:sz w:val="18"/>
                <w:szCs w:val="18"/>
                <w:lang w:val="en-US"/>
              </w:rPr>
              <w:t>0,147</w:t>
            </w:r>
          </w:p>
        </w:tc>
        <w:tc>
          <w:tcPr>
            <w:tcW w:w="815" w:type="dxa"/>
            <w:vMerge w:val="restart"/>
          </w:tcPr>
          <w:p w14:paraId="3E4A8FAF" w14:textId="77777777" w:rsidR="00501CF8" w:rsidRPr="00B37F48" w:rsidRDefault="00501CF8" w:rsidP="00766024">
            <w:pPr>
              <w:rPr>
                <w:rFonts w:cs="Times New Roman"/>
                <w:bCs/>
                <w:color w:val="000000"/>
                <w:sz w:val="24"/>
                <w:szCs w:val="24"/>
              </w:rPr>
            </w:pPr>
          </w:p>
          <w:p w14:paraId="4D770F8E" w14:textId="39A9910A" w:rsidR="00BE4A5A" w:rsidRPr="00B37F48" w:rsidRDefault="00EF1D04" w:rsidP="00EF1D04">
            <w:pPr>
              <w:rPr>
                <w:rFonts w:cs="Times New Roman"/>
                <w:bCs/>
                <w:color w:val="000000"/>
                <w:sz w:val="24"/>
                <w:szCs w:val="24"/>
              </w:rPr>
            </w:pPr>
            <w:r w:rsidRPr="00B37F48">
              <w:rPr>
                <w:rFonts w:cs="Times New Roman"/>
                <w:bCs/>
                <w:color w:val="000000"/>
                <w:sz w:val="24"/>
                <w:szCs w:val="24"/>
              </w:rPr>
              <w:t xml:space="preserve">  N=22</w:t>
            </w:r>
          </w:p>
        </w:tc>
      </w:tr>
      <w:tr w:rsidR="00BE4A5A" w:rsidRPr="00B37F48" w14:paraId="58311588" w14:textId="77777777" w:rsidTr="00F05DEE">
        <w:trPr>
          <w:trHeight w:val="466"/>
          <w:jc w:val="center"/>
        </w:trPr>
        <w:tc>
          <w:tcPr>
            <w:tcW w:w="1086" w:type="dxa"/>
            <w:vMerge/>
          </w:tcPr>
          <w:p w14:paraId="70A94EC2" w14:textId="77777777" w:rsidR="00BE4A5A" w:rsidRPr="001D2E18" w:rsidRDefault="00BE4A5A" w:rsidP="00766024">
            <w:pPr>
              <w:rPr>
                <w:rFonts w:ascii="Arial" w:hAnsi="Arial" w:cs="Arial"/>
                <w:bCs/>
                <w:color w:val="000000"/>
                <w:sz w:val="18"/>
                <w:szCs w:val="18"/>
              </w:rPr>
            </w:pPr>
          </w:p>
        </w:tc>
        <w:tc>
          <w:tcPr>
            <w:tcW w:w="1382" w:type="dxa"/>
          </w:tcPr>
          <w:p w14:paraId="2A3F647C" w14:textId="77777777" w:rsidR="004A4327" w:rsidRPr="001D2E18" w:rsidRDefault="004A4327" w:rsidP="004A4327">
            <w:pPr>
              <w:spacing w:after="0" w:line="240" w:lineRule="auto"/>
              <w:rPr>
                <w:rFonts w:ascii="Arial" w:hAnsi="Arial" w:cs="Arial"/>
                <w:color w:val="000000"/>
                <w:sz w:val="18"/>
                <w:szCs w:val="18"/>
              </w:rPr>
            </w:pPr>
            <w:r w:rsidRPr="001D2E18">
              <w:rPr>
                <w:rFonts w:ascii="Arial" w:hAnsi="Arial" w:cs="Arial"/>
                <w:color w:val="000000"/>
                <w:sz w:val="18"/>
                <w:szCs w:val="18"/>
              </w:rPr>
              <w:t>Sig. (Bilateral)</w:t>
            </w:r>
          </w:p>
          <w:p w14:paraId="5CFEB433" w14:textId="69A38484" w:rsidR="00BE4A5A" w:rsidRPr="001D2E18" w:rsidRDefault="005330DE" w:rsidP="00EF1D04">
            <w:pPr>
              <w:rPr>
                <w:rFonts w:ascii="Arial" w:hAnsi="Arial" w:cs="Arial"/>
                <w:bCs/>
                <w:color w:val="000000"/>
                <w:sz w:val="18"/>
                <w:szCs w:val="18"/>
              </w:rPr>
            </w:pPr>
            <w:r w:rsidRPr="001D2E18">
              <w:rPr>
                <w:rFonts w:ascii="Arial" w:hAnsi="Arial" w:cs="Arial"/>
                <w:color w:val="000000"/>
                <w:sz w:val="18"/>
                <w:szCs w:val="18"/>
              </w:rPr>
              <w:t>0,</w:t>
            </w:r>
            <w:r w:rsidR="00EF1D04" w:rsidRPr="001D2E18">
              <w:rPr>
                <w:rFonts w:ascii="Arial" w:hAnsi="Arial" w:cs="Arial"/>
                <w:color w:val="000000"/>
                <w:sz w:val="18"/>
                <w:szCs w:val="18"/>
              </w:rPr>
              <w:t>515</w:t>
            </w:r>
          </w:p>
        </w:tc>
        <w:tc>
          <w:tcPr>
            <w:tcW w:w="815" w:type="dxa"/>
            <w:vMerge/>
          </w:tcPr>
          <w:p w14:paraId="3253E97C" w14:textId="77777777" w:rsidR="00BE4A5A" w:rsidRPr="00B37F48" w:rsidRDefault="00BE4A5A" w:rsidP="00766024">
            <w:pPr>
              <w:rPr>
                <w:rFonts w:cs="Times New Roman"/>
                <w:bCs/>
                <w:color w:val="000000"/>
                <w:sz w:val="24"/>
                <w:szCs w:val="24"/>
              </w:rPr>
            </w:pPr>
          </w:p>
        </w:tc>
      </w:tr>
    </w:tbl>
    <w:p w14:paraId="7F9C510A" w14:textId="77777777" w:rsidR="00C4619F" w:rsidRPr="00B37F48" w:rsidRDefault="00C4619F" w:rsidP="00C4619F">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sz w:val="24"/>
          <w:szCs w:val="24"/>
        </w:rPr>
        <w:t>Fuente: elaboración propia</w:t>
      </w:r>
    </w:p>
    <w:p w14:paraId="6E13FA4A" w14:textId="77777777" w:rsidR="00291103" w:rsidRPr="00B37F48" w:rsidRDefault="00291103" w:rsidP="00C4619F">
      <w:pPr>
        <w:spacing w:after="0" w:line="240" w:lineRule="auto"/>
        <w:jc w:val="center"/>
        <w:rPr>
          <w:rFonts w:cs="Times New Roman"/>
          <w:bCs/>
          <w:color w:val="000000"/>
          <w:sz w:val="24"/>
          <w:szCs w:val="24"/>
        </w:rPr>
      </w:pPr>
    </w:p>
    <w:p w14:paraId="080D5E2C" w14:textId="0DE56CB0" w:rsidR="00C4619F" w:rsidRPr="00B37F48" w:rsidRDefault="003B5F4B" w:rsidP="00C4619F">
      <w:pPr>
        <w:spacing w:after="0" w:line="240" w:lineRule="auto"/>
        <w:rPr>
          <w:rFonts w:ascii="Times New Roman" w:hAnsi="Times New Roman" w:cs="Times New Roman"/>
          <w:bCs/>
          <w:sz w:val="24"/>
          <w:szCs w:val="24"/>
        </w:rPr>
      </w:pPr>
      <w:bookmarkStart w:id="254" w:name="_Hlk514185355"/>
      <w:r w:rsidRPr="00B37F48">
        <w:rPr>
          <w:rFonts w:ascii="Times New Roman" w:hAnsi="Times New Roman" w:cs="Times New Roman"/>
          <w:bCs/>
          <w:sz w:val="24"/>
          <w:szCs w:val="24"/>
        </w:rPr>
        <w:t xml:space="preserve">Tabla </w:t>
      </w:r>
      <w:r w:rsidR="00FF77E7" w:rsidRPr="00B37F48">
        <w:rPr>
          <w:rFonts w:ascii="Times New Roman" w:hAnsi="Times New Roman" w:cs="Times New Roman"/>
          <w:bCs/>
          <w:sz w:val="24"/>
          <w:szCs w:val="24"/>
        </w:rPr>
        <w:t>1</w:t>
      </w:r>
      <w:r w:rsidR="0047576B">
        <w:rPr>
          <w:rFonts w:ascii="Times New Roman" w:hAnsi="Times New Roman" w:cs="Times New Roman"/>
          <w:bCs/>
          <w:sz w:val="24"/>
          <w:szCs w:val="24"/>
        </w:rPr>
        <w:t>51</w:t>
      </w:r>
      <w:r w:rsidR="009B1AA0">
        <w:rPr>
          <w:rFonts w:ascii="Times New Roman" w:hAnsi="Times New Roman" w:cs="Times New Roman"/>
          <w:bCs/>
          <w:sz w:val="24"/>
          <w:szCs w:val="24"/>
        </w:rPr>
        <w:t>.</w:t>
      </w:r>
    </w:p>
    <w:p w14:paraId="0F75DAB4" w14:textId="3845AECE" w:rsidR="003B5F4B" w:rsidRPr="00B37F48" w:rsidRDefault="008A72D9" w:rsidP="00C4619F">
      <w:pPr>
        <w:spacing w:after="0" w:line="240" w:lineRule="auto"/>
        <w:rPr>
          <w:rFonts w:ascii="Times New Roman" w:hAnsi="Times New Roman" w:cs="Times New Roman"/>
          <w:bCs/>
          <w:i/>
          <w:sz w:val="24"/>
          <w:szCs w:val="24"/>
        </w:rPr>
      </w:pPr>
      <w:r w:rsidRPr="00B37F48">
        <w:rPr>
          <w:rFonts w:ascii="Times New Roman" w:hAnsi="Times New Roman" w:cs="Times New Roman"/>
          <w:bCs/>
          <w:i/>
          <w:sz w:val="24"/>
          <w:szCs w:val="24"/>
        </w:rPr>
        <w:t>Interpretación c</w:t>
      </w:r>
      <w:r w:rsidR="003B5F4B" w:rsidRPr="00B37F48">
        <w:rPr>
          <w:rFonts w:ascii="Times New Roman" w:hAnsi="Times New Roman" w:cs="Times New Roman"/>
          <w:bCs/>
          <w:i/>
          <w:sz w:val="24"/>
          <w:szCs w:val="24"/>
        </w:rPr>
        <w:t>orrelaciones de participación</w:t>
      </w:r>
    </w:p>
    <w:p w14:paraId="42A4F9D9" w14:textId="77777777" w:rsidR="00C4619F" w:rsidRPr="00B37F48" w:rsidRDefault="00C4619F" w:rsidP="00C4619F">
      <w:pPr>
        <w:spacing w:after="0" w:line="240" w:lineRule="auto"/>
        <w:rPr>
          <w:rFonts w:cs="Times New Roman"/>
          <w:bCs/>
          <w:i/>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83"/>
        <w:gridCol w:w="1100"/>
        <w:gridCol w:w="795"/>
        <w:gridCol w:w="3566"/>
      </w:tblGrid>
      <w:tr w:rsidR="003B0D4B" w:rsidRPr="00B37F48" w14:paraId="271B4203" w14:textId="77777777" w:rsidTr="00507C0C">
        <w:trPr>
          <w:trHeight w:val="285"/>
          <w:jc w:val="center"/>
        </w:trPr>
        <w:tc>
          <w:tcPr>
            <w:tcW w:w="6644" w:type="dxa"/>
            <w:gridSpan w:val="4"/>
          </w:tcPr>
          <w:bookmarkEnd w:id="254"/>
          <w:p w14:paraId="3753DB92" w14:textId="77777777" w:rsidR="003B0D4B" w:rsidRPr="00B37F48" w:rsidRDefault="003B0D4B" w:rsidP="007C4408">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Correlaciones</w:t>
            </w:r>
          </w:p>
        </w:tc>
      </w:tr>
      <w:tr w:rsidR="005E1F44" w:rsidRPr="00B37F48" w14:paraId="41E00500" w14:textId="77777777" w:rsidTr="00507C0C">
        <w:trPr>
          <w:trHeight w:val="184"/>
          <w:jc w:val="center"/>
        </w:trPr>
        <w:tc>
          <w:tcPr>
            <w:tcW w:w="1183" w:type="dxa"/>
          </w:tcPr>
          <w:p w14:paraId="5BC03BFD" w14:textId="77777777" w:rsidR="005E1F44" w:rsidRPr="00B37F48" w:rsidRDefault="005E1F44" w:rsidP="003B0D4B">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Valor</w:t>
            </w:r>
          </w:p>
        </w:tc>
        <w:tc>
          <w:tcPr>
            <w:tcW w:w="1100" w:type="dxa"/>
          </w:tcPr>
          <w:p w14:paraId="78CA3D03" w14:textId="77777777" w:rsidR="005E1F44" w:rsidRPr="00B37F48" w:rsidRDefault="00C261CD" w:rsidP="00C261CD">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Relación</w:t>
            </w:r>
          </w:p>
        </w:tc>
        <w:tc>
          <w:tcPr>
            <w:tcW w:w="795" w:type="dxa"/>
          </w:tcPr>
          <w:p w14:paraId="01938FB5" w14:textId="2CD29E7B" w:rsidR="005E1F44" w:rsidRPr="00B37F48" w:rsidRDefault="001B3164" w:rsidP="003B0D4B">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noProof/>
                <w:lang w:val="es-ES" w:eastAsia="es-ES"/>
              </w:rPr>
              <w:drawing>
                <wp:inline distT="0" distB="0" distL="0" distR="0" wp14:anchorId="5BD8DA89" wp14:editId="1B58BC7C">
                  <wp:extent cx="129540" cy="116346"/>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44496" cy="129778"/>
                          </a:xfrm>
                          <a:prstGeom prst="rect">
                            <a:avLst/>
                          </a:prstGeom>
                        </pic:spPr>
                      </pic:pic>
                    </a:graphicData>
                  </a:graphic>
                </wp:inline>
              </w:drawing>
            </w:r>
          </w:p>
        </w:tc>
        <w:tc>
          <w:tcPr>
            <w:tcW w:w="3566" w:type="dxa"/>
          </w:tcPr>
          <w:p w14:paraId="14FCD0B9" w14:textId="77777777" w:rsidR="005E1F44" w:rsidRPr="00B37F48" w:rsidRDefault="005E1F44" w:rsidP="005E1F44">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Significado</w:t>
            </w:r>
          </w:p>
        </w:tc>
      </w:tr>
      <w:tr w:rsidR="005E1F44" w:rsidRPr="00B37F48" w14:paraId="24A9B4E0" w14:textId="77777777" w:rsidTr="00507C0C">
        <w:trPr>
          <w:trHeight w:val="259"/>
          <w:jc w:val="center"/>
        </w:trPr>
        <w:tc>
          <w:tcPr>
            <w:tcW w:w="1183" w:type="dxa"/>
          </w:tcPr>
          <w:p w14:paraId="4A2CB464" w14:textId="59184130" w:rsidR="005E1F44" w:rsidRPr="00B37F48" w:rsidRDefault="005E1F44" w:rsidP="001E78F5">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0,</w:t>
            </w:r>
            <w:r w:rsidR="001E78F5" w:rsidRPr="00B37F48">
              <w:rPr>
                <w:rFonts w:ascii="Times New Roman" w:hAnsi="Times New Roman" w:cs="Times New Roman"/>
                <w:lang w:val="es-CO"/>
              </w:rPr>
              <w:t>030</w:t>
            </w:r>
          </w:p>
        </w:tc>
        <w:tc>
          <w:tcPr>
            <w:tcW w:w="1100" w:type="dxa"/>
          </w:tcPr>
          <w:p w14:paraId="30114B54" w14:textId="00B67BF4" w:rsidR="005E1F44" w:rsidRPr="00B37F48" w:rsidRDefault="001E78F5" w:rsidP="003B0D4B">
            <w:pPr>
              <w:autoSpaceDE w:val="0"/>
              <w:autoSpaceDN w:val="0"/>
              <w:adjustRightInd w:val="0"/>
              <w:spacing w:after="0" w:line="240" w:lineRule="auto"/>
              <w:jc w:val="center"/>
              <w:rPr>
                <w:rFonts w:ascii="Times New Roman" w:eastAsia="Arial" w:hAnsi="Times New Roman" w:cs="Times New Roman"/>
                <w:sz w:val="24"/>
                <w:szCs w:val="24"/>
              </w:rPr>
            </w:pPr>
            <w:r w:rsidRPr="00B37F48">
              <w:rPr>
                <w:rFonts w:ascii="Times New Roman" w:eastAsia="Arial" w:hAnsi="Times New Roman" w:cs="Times New Roman"/>
                <w:sz w:val="24"/>
                <w:szCs w:val="24"/>
              </w:rPr>
              <w:t>&lt;</w:t>
            </w:r>
          </w:p>
        </w:tc>
        <w:tc>
          <w:tcPr>
            <w:tcW w:w="795" w:type="dxa"/>
          </w:tcPr>
          <w:p w14:paraId="228397AE" w14:textId="07859EFB" w:rsidR="005E1F44" w:rsidRPr="00B37F48" w:rsidRDefault="001E78F5" w:rsidP="003B0D4B">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0.05</w:t>
            </w:r>
          </w:p>
        </w:tc>
        <w:tc>
          <w:tcPr>
            <w:tcW w:w="3566" w:type="dxa"/>
          </w:tcPr>
          <w:p w14:paraId="2D5EB099" w14:textId="33245207" w:rsidR="005E1F44" w:rsidRPr="00B37F48" w:rsidRDefault="005E1F44" w:rsidP="001E78F5">
            <w:pPr>
              <w:autoSpaceDE w:val="0"/>
              <w:autoSpaceDN w:val="0"/>
              <w:adjustRightInd w:val="0"/>
              <w:spacing w:after="0" w:line="24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  Correlación </w:t>
            </w:r>
            <w:r w:rsidR="001E78F5" w:rsidRPr="00B37F48">
              <w:rPr>
                <w:rFonts w:ascii="Times New Roman" w:hAnsi="Times New Roman" w:cs="Times New Roman"/>
                <w:color w:val="000000"/>
                <w:sz w:val="24"/>
                <w:szCs w:val="24"/>
              </w:rPr>
              <w:t>existente</w:t>
            </w:r>
            <w:r w:rsidRPr="00B37F48">
              <w:rPr>
                <w:rFonts w:ascii="Times New Roman" w:hAnsi="Times New Roman" w:cs="Times New Roman"/>
                <w:color w:val="000000"/>
                <w:sz w:val="24"/>
                <w:szCs w:val="24"/>
              </w:rPr>
              <w:t xml:space="preserve"> </w:t>
            </w:r>
          </w:p>
        </w:tc>
      </w:tr>
      <w:tr w:rsidR="005E1F44" w:rsidRPr="00B37F48" w14:paraId="6B01313E" w14:textId="77777777" w:rsidTr="00507C0C">
        <w:trPr>
          <w:trHeight w:val="270"/>
          <w:jc w:val="center"/>
        </w:trPr>
        <w:tc>
          <w:tcPr>
            <w:tcW w:w="1183" w:type="dxa"/>
          </w:tcPr>
          <w:p w14:paraId="1D8CC04E" w14:textId="60792E58" w:rsidR="005E1F44" w:rsidRPr="00B37F48" w:rsidRDefault="001E78F5" w:rsidP="003B0D4B">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0,515</w:t>
            </w:r>
          </w:p>
        </w:tc>
        <w:tc>
          <w:tcPr>
            <w:tcW w:w="1100" w:type="dxa"/>
          </w:tcPr>
          <w:p w14:paraId="3BBA3C64" w14:textId="1181B8F0" w:rsidR="005E1F44" w:rsidRPr="00B37F48" w:rsidRDefault="001E78F5" w:rsidP="003B0D4B">
            <w:pPr>
              <w:autoSpaceDE w:val="0"/>
              <w:autoSpaceDN w:val="0"/>
              <w:adjustRightInd w:val="0"/>
              <w:spacing w:after="0" w:line="240" w:lineRule="auto"/>
              <w:jc w:val="center"/>
              <w:rPr>
                <w:rFonts w:ascii="Times New Roman" w:eastAsia="Arial" w:hAnsi="Times New Roman" w:cs="Times New Roman"/>
                <w:sz w:val="24"/>
                <w:szCs w:val="24"/>
              </w:rPr>
            </w:pPr>
            <w:r w:rsidRPr="00B37F48">
              <w:rPr>
                <w:rFonts w:ascii="Times New Roman" w:eastAsia="Arial" w:hAnsi="Times New Roman" w:cs="Times New Roman"/>
                <w:sz w:val="24"/>
                <w:szCs w:val="24"/>
              </w:rPr>
              <w:t>&gt;</w:t>
            </w:r>
          </w:p>
        </w:tc>
        <w:tc>
          <w:tcPr>
            <w:tcW w:w="795" w:type="dxa"/>
          </w:tcPr>
          <w:p w14:paraId="72AB89D0" w14:textId="3614B2A6" w:rsidR="005E1F44" w:rsidRPr="00B37F48" w:rsidRDefault="001E78F5" w:rsidP="003B0D4B">
            <w:pPr>
              <w:pStyle w:val="Textoindependiente"/>
              <w:spacing w:before="130" w:line="360" w:lineRule="auto"/>
              <w:ind w:right="106"/>
              <w:jc w:val="center"/>
              <w:rPr>
                <w:rFonts w:ascii="Times New Roman" w:hAnsi="Times New Roman" w:cs="Times New Roman"/>
                <w:lang w:val="es-CO"/>
              </w:rPr>
            </w:pPr>
            <w:r w:rsidRPr="00B37F48">
              <w:rPr>
                <w:rFonts w:ascii="Times New Roman" w:hAnsi="Times New Roman" w:cs="Times New Roman"/>
                <w:lang w:val="es-CO"/>
              </w:rPr>
              <w:t>0.05</w:t>
            </w:r>
          </w:p>
        </w:tc>
        <w:tc>
          <w:tcPr>
            <w:tcW w:w="3566" w:type="dxa"/>
          </w:tcPr>
          <w:p w14:paraId="39D2E753" w14:textId="2EF62206" w:rsidR="005E1F44" w:rsidRPr="00B37F48" w:rsidRDefault="005E1F44" w:rsidP="001E78F5">
            <w:pPr>
              <w:autoSpaceDE w:val="0"/>
              <w:autoSpaceDN w:val="0"/>
              <w:adjustRightInd w:val="0"/>
              <w:spacing w:after="0" w:line="24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  Correlación positiva </w:t>
            </w:r>
            <w:r w:rsidR="001E78F5" w:rsidRPr="00B37F48">
              <w:rPr>
                <w:rFonts w:ascii="Times New Roman" w:hAnsi="Times New Roman" w:cs="Times New Roman"/>
                <w:color w:val="000000"/>
                <w:sz w:val="24"/>
                <w:szCs w:val="24"/>
              </w:rPr>
              <w:t>y directa</w:t>
            </w:r>
            <w:r w:rsidRPr="00B37F48">
              <w:rPr>
                <w:rFonts w:ascii="Times New Roman" w:hAnsi="Times New Roman" w:cs="Times New Roman"/>
                <w:color w:val="000000"/>
                <w:sz w:val="24"/>
                <w:szCs w:val="24"/>
              </w:rPr>
              <w:t xml:space="preserve"> </w:t>
            </w:r>
          </w:p>
        </w:tc>
      </w:tr>
    </w:tbl>
    <w:p w14:paraId="0CFB6385" w14:textId="77777777" w:rsidR="00C4619F" w:rsidRPr="00745D42" w:rsidRDefault="00C4619F" w:rsidP="00C4619F">
      <w:pPr>
        <w:autoSpaceDE w:val="0"/>
        <w:autoSpaceDN w:val="0"/>
        <w:adjustRightInd w:val="0"/>
        <w:spacing w:after="0" w:line="240" w:lineRule="auto"/>
        <w:jc w:val="center"/>
        <w:rPr>
          <w:rFonts w:ascii="Times New Roman" w:hAnsi="Times New Roman" w:cs="Times New Roman"/>
        </w:rPr>
      </w:pPr>
      <w:r w:rsidRPr="00745D42">
        <w:rPr>
          <w:rFonts w:ascii="Times New Roman" w:hAnsi="Times New Roman" w:cs="Times New Roman"/>
        </w:rPr>
        <w:t>Fuente: elaboración propia</w:t>
      </w:r>
    </w:p>
    <w:p w14:paraId="27CB0C6A" w14:textId="77777777" w:rsidR="003B0D4B" w:rsidRPr="00745D42" w:rsidRDefault="003B0D4B" w:rsidP="00C4619F">
      <w:pPr>
        <w:spacing w:line="240" w:lineRule="auto"/>
        <w:jc w:val="center"/>
        <w:rPr>
          <w:rFonts w:cs="Times New Roman"/>
          <w:bCs/>
          <w:color w:val="000000"/>
        </w:rPr>
      </w:pPr>
    </w:p>
    <w:p w14:paraId="2F0F7AD5" w14:textId="7C0F0581" w:rsidR="00864F0C" w:rsidRPr="00B37F48" w:rsidRDefault="00C4619F" w:rsidP="00143082">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De acuerdo con </w:t>
      </w:r>
      <w:r w:rsidR="00214DB2" w:rsidRPr="00B37F48">
        <w:rPr>
          <w:rFonts w:ascii="Times New Roman" w:hAnsi="Times New Roman" w:cs="Times New Roman"/>
          <w:sz w:val="24"/>
          <w:szCs w:val="24"/>
        </w:rPr>
        <w:t>los aportes informativos</w:t>
      </w:r>
      <w:r w:rsidR="00143082">
        <w:rPr>
          <w:rFonts w:ascii="Times New Roman" w:hAnsi="Times New Roman" w:cs="Times New Roman"/>
          <w:sz w:val="24"/>
          <w:szCs w:val="24"/>
        </w:rPr>
        <w:t>,</w:t>
      </w:r>
      <w:r w:rsidR="00214DB2" w:rsidRPr="00B37F48">
        <w:rPr>
          <w:rFonts w:ascii="Times New Roman" w:hAnsi="Times New Roman" w:cs="Times New Roman"/>
          <w:sz w:val="24"/>
          <w:szCs w:val="24"/>
        </w:rPr>
        <w:t xml:space="preserve"> que se evidencia</w:t>
      </w:r>
      <w:r w:rsidR="00864F0C" w:rsidRPr="00B37F48">
        <w:rPr>
          <w:rFonts w:ascii="Times New Roman" w:hAnsi="Times New Roman" w:cs="Times New Roman"/>
          <w:sz w:val="24"/>
          <w:szCs w:val="24"/>
        </w:rPr>
        <w:t>n</w:t>
      </w:r>
      <w:r w:rsidR="00214DB2" w:rsidRPr="00B37F48">
        <w:rPr>
          <w:rFonts w:ascii="Times New Roman" w:hAnsi="Times New Roman" w:cs="Times New Roman"/>
          <w:sz w:val="24"/>
          <w:szCs w:val="24"/>
        </w:rPr>
        <w:t xml:space="preserve"> en la</w:t>
      </w:r>
      <w:r w:rsidRPr="00B37F48">
        <w:rPr>
          <w:rFonts w:ascii="Times New Roman" w:hAnsi="Times New Roman" w:cs="Times New Roman"/>
          <w:sz w:val="24"/>
          <w:szCs w:val="24"/>
        </w:rPr>
        <w:t>s</w:t>
      </w:r>
      <w:r w:rsidR="00214DB2" w:rsidRPr="00B37F48">
        <w:rPr>
          <w:rFonts w:ascii="Times New Roman" w:hAnsi="Times New Roman" w:cs="Times New Roman"/>
          <w:sz w:val="24"/>
          <w:szCs w:val="24"/>
        </w:rPr>
        <w:t xml:space="preserve"> tabla</w:t>
      </w:r>
      <w:r w:rsidRPr="00B37F48">
        <w:rPr>
          <w:rFonts w:ascii="Times New Roman" w:hAnsi="Times New Roman" w:cs="Times New Roman"/>
          <w:sz w:val="24"/>
          <w:szCs w:val="24"/>
        </w:rPr>
        <w:t>s</w:t>
      </w:r>
      <w:r w:rsidR="00214DB2" w:rsidRPr="00B37F48">
        <w:rPr>
          <w:rFonts w:ascii="Times New Roman" w:hAnsi="Times New Roman" w:cs="Times New Roman"/>
          <w:sz w:val="24"/>
          <w:szCs w:val="24"/>
        </w:rPr>
        <w:t xml:space="preserve"> </w:t>
      </w:r>
      <w:r w:rsidR="00D823C4" w:rsidRPr="00B37F48">
        <w:rPr>
          <w:rFonts w:ascii="Times New Roman" w:hAnsi="Times New Roman" w:cs="Times New Roman"/>
          <w:sz w:val="24"/>
          <w:szCs w:val="24"/>
        </w:rPr>
        <w:t>1</w:t>
      </w:r>
      <w:r w:rsidR="00335F72">
        <w:rPr>
          <w:rFonts w:ascii="Times New Roman" w:hAnsi="Times New Roman" w:cs="Times New Roman"/>
          <w:sz w:val="24"/>
          <w:szCs w:val="24"/>
        </w:rPr>
        <w:t>44</w:t>
      </w:r>
      <w:r w:rsidR="00864F0C" w:rsidRPr="00B37F48">
        <w:rPr>
          <w:rFonts w:ascii="Times New Roman" w:hAnsi="Times New Roman" w:cs="Times New Roman"/>
          <w:sz w:val="24"/>
          <w:szCs w:val="24"/>
        </w:rPr>
        <w:t xml:space="preserve"> y </w:t>
      </w:r>
      <w:r w:rsidR="00D823C4" w:rsidRPr="00B37F48">
        <w:rPr>
          <w:rFonts w:ascii="Times New Roman" w:hAnsi="Times New Roman" w:cs="Times New Roman"/>
          <w:sz w:val="24"/>
          <w:szCs w:val="24"/>
        </w:rPr>
        <w:t>1</w:t>
      </w:r>
      <w:r w:rsidR="00335F72">
        <w:rPr>
          <w:rFonts w:ascii="Times New Roman" w:hAnsi="Times New Roman" w:cs="Times New Roman"/>
          <w:sz w:val="24"/>
          <w:szCs w:val="24"/>
        </w:rPr>
        <w:t>45</w:t>
      </w:r>
      <w:r w:rsidR="00214DB2" w:rsidRPr="00B37F48">
        <w:rPr>
          <w:rFonts w:ascii="Times New Roman" w:hAnsi="Times New Roman" w:cs="Times New Roman"/>
          <w:sz w:val="24"/>
          <w:szCs w:val="24"/>
        </w:rPr>
        <w:t xml:space="preserve">, </w:t>
      </w:r>
      <w:r w:rsidR="00864F0C" w:rsidRPr="00B37F48">
        <w:rPr>
          <w:rFonts w:ascii="Times New Roman" w:hAnsi="Times New Roman" w:cs="Times New Roman"/>
          <w:sz w:val="24"/>
          <w:szCs w:val="24"/>
        </w:rPr>
        <w:t xml:space="preserve">con </w:t>
      </w:r>
      <w:r w:rsidR="00F0292D" w:rsidRPr="00B37F48">
        <w:rPr>
          <w:rFonts w:ascii="Times New Roman" w:hAnsi="Times New Roman" w:cs="Times New Roman"/>
          <w:sz w:val="24"/>
          <w:szCs w:val="24"/>
        </w:rPr>
        <w:t>respecto de</w:t>
      </w:r>
      <w:r w:rsidR="00864F0C" w:rsidRPr="00B37F48">
        <w:rPr>
          <w:rFonts w:ascii="Times New Roman" w:hAnsi="Times New Roman" w:cs="Times New Roman"/>
          <w:sz w:val="24"/>
          <w:szCs w:val="24"/>
        </w:rPr>
        <w:t xml:space="preserve"> las mediciones de los grupos e instrumentos aplicados </w:t>
      </w:r>
      <w:r w:rsidR="00214DB2" w:rsidRPr="00B37F48">
        <w:rPr>
          <w:rFonts w:ascii="Times New Roman" w:hAnsi="Times New Roman" w:cs="Times New Roman"/>
          <w:sz w:val="24"/>
          <w:szCs w:val="24"/>
        </w:rPr>
        <w:t>(</w:t>
      </w:r>
      <w:r w:rsidR="00214DB2" w:rsidRPr="00B37F48">
        <w:rPr>
          <w:rFonts w:ascii="Times New Roman" w:hAnsi="Times New Roman" w:cs="Times New Roman"/>
          <w:bCs/>
          <w:color w:val="000000"/>
          <w:sz w:val="24"/>
          <w:szCs w:val="24"/>
        </w:rPr>
        <w:t>O1O2G2 y O1O2G1)</w:t>
      </w:r>
      <w:r w:rsidRPr="00B37F48">
        <w:rPr>
          <w:rFonts w:ascii="Times New Roman" w:hAnsi="Times New Roman" w:cs="Times New Roman"/>
          <w:bCs/>
          <w:color w:val="000000"/>
          <w:sz w:val="24"/>
          <w:szCs w:val="24"/>
        </w:rPr>
        <w:t>,</w:t>
      </w:r>
      <w:r w:rsidR="00214DB2" w:rsidRPr="00B37F48">
        <w:rPr>
          <w:rFonts w:ascii="Times New Roman" w:hAnsi="Times New Roman" w:cs="Times New Roman"/>
          <w:bCs/>
          <w:color w:val="000000"/>
          <w:sz w:val="24"/>
          <w:szCs w:val="24"/>
        </w:rPr>
        <w:t xml:space="preserve"> </w:t>
      </w:r>
      <w:r w:rsidR="00214DB2" w:rsidRPr="00B37F48">
        <w:rPr>
          <w:rFonts w:ascii="Times New Roman" w:hAnsi="Times New Roman" w:cs="Times New Roman"/>
          <w:sz w:val="24"/>
          <w:szCs w:val="24"/>
        </w:rPr>
        <w:t>son relevantes</w:t>
      </w:r>
      <w:r w:rsidR="00C64674" w:rsidRPr="00B37F48">
        <w:rPr>
          <w:sz w:val="24"/>
          <w:szCs w:val="24"/>
        </w:rPr>
        <w:t>.</w:t>
      </w:r>
      <w:r w:rsidRPr="00B37F48">
        <w:rPr>
          <w:sz w:val="24"/>
          <w:szCs w:val="24"/>
        </w:rPr>
        <w:t xml:space="preserve"> </w:t>
      </w:r>
      <w:r w:rsidRPr="00B37F48">
        <w:rPr>
          <w:rFonts w:ascii="Times New Roman" w:hAnsi="Times New Roman" w:cs="Times New Roman"/>
          <w:sz w:val="24"/>
          <w:szCs w:val="24"/>
        </w:rPr>
        <w:t xml:space="preserve">Además, existe el </w:t>
      </w:r>
      <w:r w:rsidR="00463A96" w:rsidRPr="00B37F48">
        <w:rPr>
          <w:rFonts w:ascii="Times New Roman" w:hAnsi="Times New Roman" w:cs="Times New Roman"/>
          <w:sz w:val="24"/>
          <w:szCs w:val="24"/>
        </w:rPr>
        <w:t>grado de correlación de los participantes</w:t>
      </w:r>
      <w:r w:rsidR="001240EE" w:rsidRPr="00B37F48">
        <w:rPr>
          <w:rFonts w:ascii="Times New Roman" w:hAnsi="Times New Roman" w:cs="Times New Roman"/>
          <w:sz w:val="24"/>
          <w:szCs w:val="24"/>
        </w:rPr>
        <w:t xml:space="preserve"> en </w:t>
      </w:r>
      <w:r w:rsidR="00EE5E06" w:rsidRPr="00B37F48">
        <w:rPr>
          <w:rFonts w:ascii="Times New Roman" w:hAnsi="Times New Roman" w:cs="Times New Roman"/>
          <w:sz w:val="24"/>
          <w:szCs w:val="24"/>
        </w:rPr>
        <w:t xml:space="preserve">el </w:t>
      </w:r>
      <w:r w:rsidR="00745D42">
        <w:rPr>
          <w:rFonts w:ascii="Times New Roman" w:hAnsi="Times New Roman" w:cs="Times New Roman"/>
          <w:sz w:val="24"/>
          <w:szCs w:val="24"/>
        </w:rPr>
        <w:t>g</w:t>
      </w:r>
      <w:r w:rsidR="00EE5E06" w:rsidRPr="00B37F48">
        <w:rPr>
          <w:rFonts w:ascii="Times New Roman" w:hAnsi="Times New Roman" w:cs="Times New Roman"/>
          <w:sz w:val="24"/>
          <w:szCs w:val="24"/>
        </w:rPr>
        <w:t>rupo Control</w:t>
      </w:r>
      <w:r w:rsidR="00463A96" w:rsidRPr="00B37F48">
        <w:rPr>
          <w:rFonts w:ascii="Times New Roman" w:hAnsi="Times New Roman" w:cs="Times New Roman"/>
          <w:sz w:val="24"/>
          <w:szCs w:val="24"/>
        </w:rPr>
        <w:t xml:space="preserve"> </w:t>
      </w:r>
      <w:r w:rsidR="00194444" w:rsidRPr="00B37F48">
        <w:rPr>
          <w:rFonts w:ascii="Times New Roman" w:hAnsi="Times New Roman" w:cs="Times New Roman"/>
          <w:sz w:val="24"/>
          <w:szCs w:val="24"/>
        </w:rPr>
        <w:t xml:space="preserve">(O1O2G1), </w:t>
      </w:r>
      <w:r w:rsidR="00143082">
        <w:rPr>
          <w:rFonts w:ascii="Times New Roman" w:hAnsi="Times New Roman" w:cs="Times New Roman"/>
          <w:sz w:val="24"/>
          <w:szCs w:val="24"/>
        </w:rPr>
        <w:t>y</w:t>
      </w:r>
      <w:r w:rsidRPr="00B37F48">
        <w:rPr>
          <w:rFonts w:ascii="Times New Roman" w:hAnsi="Times New Roman" w:cs="Times New Roman"/>
          <w:sz w:val="24"/>
          <w:szCs w:val="24"/>
        </w:rPr>
        <w:t xml:space="preserve"> </w:t>
      </w:r>
      <w:r w:rsidR="00194444" w:rsidRPr="00B37F48">
        <w:rPr>
          <w:rFonts w:ascii="Times New Roman" w:hAnsi="Times New Roman" w:cs="Times New Roman"/>
          <w:sz w:val="24"/>
          <w:szCs w:val="24"/>
        </w:rPr>
        <w:t xml:space="preserve">es positiva y </w:t>
      </w:r>
      <w:r w:rsidR="008F546A" w:rsidRPr="00B37F48">
        <w:rPr>
          <w:rFonts w:ascii="Times New Roman" w:hAnsi="Times New Roman" w:cs="Times New Roman"/>
          <w:sz w:val="24"/>
          <w:szCs w:val="24"/>
        </w:rPr>
        <w:t>directa</w:t>
      </w:r>
      <w:r w:rsidR="00143082">
        <w:rPr>
          <w:rFonts w:ascii="Times New Roman" w:hAnsi="Times New Roman" w:cs="Times New Roman"/>
          <w:sz w:val="24"/>
          <w:szCs w:val="24"/>
        </w:rPr>
        <w:t>;</w:t>
      </w:r>
      <w:r w:rsidR="009D53B7" w:rsidRPr="00B37F48">
        <w:rPr>
          <w:rFonts w:ascii="Times New Roman" w:hAnsi="Times New Roman" w:cs="Times New Roman"/>
          <w:sz w:val="24"/>
          <w:szCs w:val="24"/>
        </w:rPr>
        <w:t xml:space="preserve"> lo </w:t>
      </w:r>
      <w:r w:rsidR="00E64CEA" w:rsidRPr="00B37F48">
        <w:rPr>
          <w:rFonts w:ascii="Times New Roman" w:hAnsi="Times New Roman" w:cs="Times New Roman"/>
          <w:sz w:val="24"/>
          <w:szCs w:val="24"/>
        </w:rPr>
        <w:t>interpreta</w:t>
      </w:r>
      <w:r w:rsidR="009D53B7" w:rsidRPr="00B37F48">
        <w:rPr>
          <w:rFonts w:ascii="Times New Roman" w:hAnsi="Times New Roman" w:cs="Times New Roman"/>
          <w:sz w:val="24"/>
          <w:szCs w:val="24"/>
        </w:rPr>
        <w:t>mos como</w:t>
      </w:r>
      <w:r w:rsidR="00E64CEA" w:rsidRPr="00B37F48">
        <w:rPr>
          <w:rFonts w:ascii="Times New Roman" w:hAnsi="Times New Roman" w:cs="Times New Roman"/>
          <w:sz w:val="24"/>
          <w:szCs w:val="24"/>
        </w:rPr>
        <w:t xml:space="preserve"> que el aumento del conocimiento</w:t>
      </w:r>
      <w:r w:rsidR="00143082">
        <w:rPr>
          <w:rFonts w:ascii="Times New Roman" w:hAnsi="Times New Roman" w:cs="Times New Roman"/>
          <w:sz w:val="24"/>
          <w:szCs w:val="24"/>
        </w:rPr>
        <w:t xml:space="preserve"> es proporcional al rendimiento;</w:t>
      </w:r>
      <w:r w:rsidR="00E64CEA" w:rsidRPr="00B37F48">
        <w:rPr>
          <w:rFonts w:ascii="Times New Roman" w:hAnsi="Times New Roman" w:cs="Times New Roman"/>
          <w:sz w:val="24"/>
          <w:szCs w:val="24"/>
        </w:rPr>
        <w:t xml:space="preserve"> es decir, a medida </w:t>
      </w:r>
      <w:r w:rsidR="00143082">
        <w:rPr>
          <w:rFonts w:ascii="Times New Roman" w:hAnsi="Times New Roman" w:cs="Times New Roman"/>
          <w:sz w:val="24"/>
          <w:szCs w:val="24"/>
        </w:rPr>
        <w:t xml:space="preserve">que </w:t>
      </w:r>
      <w:r w:rsidR="00E64CEA" w:rsidRPr="00B37F48">
        <w:rPr>
          <w:rFonts w:ascii="Times New Roman" w:hAnsi="Times New Roman" w:cs="Times New Roman"/>
          <w:sz w:val="24"/>
          <w:szCs w:val="24"/>
        </w:rPr>
        <w:t>aumenta el conocimiento</w:t>
      </w:r>
      <w:r w:rsidR="009D53B7" w:rsidRPr="00B37F48">
        <w:rPr>
          <w:rFonts w:ascii="Times New Roman" w:hAnsi="Times New Roman" w:cs="Times New Roman"/>
          <w:sz w:val="24"/>
          <w:szCs w:val="24"/>
        </w:rPr>
        <w:t xml:space="preserve">, </w:t>
      </w:r>
      <w:r w:rsidR="00E64CEA" w:rsidRPr="00B37F48">
        <w:rPr>
          <w:rFonts w:ascii="Times New Roman" w:hAnsi="Times New Roman" w:cs="Times New Roman"/>
          <w:sz w:val="24"/>
          <w:szCs w:val="24"/>
        </w:rPr>
        <w:t xml:space="preserve">igual lo hace el rendimiento. </w:t>
      </w:r>
      <w:r w:rsidR="009D53B7" w:rsidRPr="00B37F48">
        <w:rPr>
          <w:rFonts w:ascii="Times New Roman" w:hAnsi="Times New Roman" w:cs="Times New Roman"/>
          <w:sz w:val="24"/>
          <w:szCs w:val="24"/>
        </w:rPr>
        <w:t>En o</w:t>
      </w:r>
      <w:r w:rsidR="00194444" w:rsidRPr="00B37F48">
        <w:rPr>
          <w:rFonts w:ascii="Times New Roman" w:hAnsi="Times New Roman" w:cs="Times New Roman"/>
          <w:sz w:val="24"/>
          <w:szCs w:val="24"/>
        </w:rPr>
        <w:t>tra me</w:t>
      </w:r>
      <w:r w:rsidR="00E8283A" w:rsidRPr="00B37F48">
        <w:rPr>
          <w:rFonts w:ascii="Times New Roman" w:hAnsi="Times New Roman" w:cs="Times New Roman"/>
          <w:sz w:val="24"/>
          <w:szCs w:val="24"/>
        </w:rPr>
        <w:t>dición</w:t>
      </w:r>
      <w:r w:rsidR="009D53B7" w:rsidRPr="00B37F48">
        <w:rPr>
          <w:rFonts w:ascii="Times New Roman" w:hAnsi="Times New Roman" w:cs="Times New Roman"/>
          <w:sz w:val="24"/>
          <w:szCs w:val="24"/>
        </w:rPr>
        <w:t xml:space="preserve"> encontramos</w:t>
      </w:r>
      <w:r w:rsidR="00E8283A" w:rsidRPr="00B37F48">
        <w:rPr>
          <w:rFonts w:ascii="Times New Roman" w:hAnsi="Times New Roman" w:cs="Times New Roman"/>
          <w:sz w:val="24"/>
          <w:szCs w:val="24"/>
        </w:rPr>
        <w:t xml:space="preserve">: </w:t>
      </w:r>
      <w:r w:rsidR="00143082">
        <w:rPr>
          <w:rFonts w:ascii="Times New Roman" w:hAnsi="Times New Roman" w:cs="Times New Roman"/>
          <w:sz w:val="24"/>
          <w:szCs w:val="24"/>
        </w:rPr>
        <w:t>G</w:t>
      </w:r>
      <w:r w:rsidR="00EE5E06" w:rsidRPr="00B37F48">
        <w:rPr>
          <w:rFonts w:ascii="Times New Roman" w:hAnsi="Times New Roman" w:cs="Times New Roman"/>
          <w:sz w:val="24"/>
          <w:szCs w:val="24"/>
        </w:rPr>
        <w:t>rupo Experimental (</w:t>
      </w:r>
      <w:r w:rsidR="00E8283A" w:rsidRPr="00B37F48">
        <w:rPr>
          <w:rFonts w:ascii="Times New Roman" w:hAnsi="Times New Roman" w:cs="Times New Roman"/>
          <w:sz w:val="24"/>
          <w:szCs w:val="24"/>
        </w:rPr>
        <w:t>O1O2G2</w:t>
      </w:r>
      <w:r w:rsidR="00EE5E06" w:rsidRPr="00B37F48">
        <w:rPr>
          <w:rFonts w:ascii="Times New Roman" w:hAnsi="Times New Roman" w:cs="Times New Roman"/>
          <w:sz w:val="24"/>
          <w:szCs w:val="24"/>
        </w:rPr>
        <w:t>)</w:t>
      </w:r>
      <w:r w:rsidR="00E8283A" w:rsidRPr="00B37F48">
        <w:rPr>
          <w:rFonts w:ascii="Times New Roman" w:hAnsi="Times New Roman" w:cs="Times New Roman"/>
          <w:sz w:val="24"/>
          <w:szCs w:val="24"/>
        </w:rPr>
        <w:t xml:space="preserve">, donde se </w:t>
      </w:r>
      <w:r w:rsidR="009D53B7" w:rsidRPr="00B37F48">
        <w:rPr>
          <w:rFonts w:ascii="Times New Roman" w:hAnsi="Times New Roman" w:cs="Times New Roman"/>
          <w:sz w:val="24"/>
          <w:szCs w:val="24"/>
        </w:rPr>
        <w:t xml:space="preserve">muestra </w:t>
      </w:r>
      <w:r w:rsidR="00E8283A" w:rsidRPr="00B37F48">
        <w:rPr>
          <w:rFonts w:ascii="Times New Roman" w:hAnsi="Times New Roman" w:cs="Times New Roman"/>
          <w:sz w:val="24"/>
          <w:szCs w:val="24"/>
        </w:rPr>
        <w:t xml:space="preserve">un grado de correlación </w:t>
      </w:r>
      <w:r w:rsidR="00380C2D" w:rsidRPr="00B37F48">
        <w:rPr>
          <w:rFonts w:ascii="Times New Roman" w:hAnsi="Times New Roman" w:cs="Times New Roman"/>
          <w:sz w:val="24"/>
          <w:szCs w:val="24"/>
        </w:rPr>
        <w:t>existente</w:t>
      </w:r>
      <w:r w:rsidR="009D53B7" w:rsidRPr="00B37F48">
        <w:rPr>
          <w:rFonts w:ascii="Times New Roman" w:hAnsi="Times New Roman" w:cs="Times New Roman"/>
          <w:sz w:val="24"/>
          <w:szCs w:val="24"/>
        </w:rPr>
        <w:t xml:space="preserve"> y</w:t>
      </w:r>
      <w:r w:rsidR="00E8283A"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008A3365" w:rsidRPr="00B37F48">
        <w:rPr>
          <w:rFonts w:ascii="Times New Roman" w:hAnsi="Times New Roman" w:cs="Times New Roman"/>
          <w:sz w:val="24"/>
          <w:szCs w:val="24"/>
        </w:rPr>
        <w:t>,</w:t>
      </w:r>
      <w:r w:rsidR="00E8283A" w:rsidRPr="00B37F48">
        <w:rPr>
          <w:rFonts w:ascii="Times New Roman" w:hAnsi="Times New Roman" w:cs="Times New Roman"/>
          <w:sz w:val="24"/>
          <w:szCs w:val="24"/>
        </w:rPr>
        <w:t xml:space="preserve"> </w:t>
      </w:r>
      <w:r w:rsidR="009D53B7" w:rsidRPr="00B37F48">
        <w:rPr>
          <w:rFonts w:ascii="Times New Roman" w:hAnsi="Times New Roman" w:cs="Times New Roman"/>
          <w:sz w:val="24"/>
          <w:szCs w:val="24"/>
        </w:rPr>
        <w:t xml:space="preserve">es </w:t>
      </w:r>
      <w:r w:rsidR="00E8283A" w:rsidRPr="00B37F48">
        <w:rPr>
          <w:rFonts w:ascii="Times New Roman" w:hAnsi="Times New Roman" w:cs="Times New Roman"/>
          <w:sz w:val="24"/>
          <w:szCs w:val="24"/>
        </w:rPr>
        <w:t>eviden</w:t>
      </w:r>
      <w:r w:rsidR="009D53B7" w:rsidRPr="00B37F48">
        <w:rPr>
          <w:rFonts w:ascii="Times New Roman" w:hAnsi="Times New Roman" w:cs="Times New Roman"/>
          <w:sz w:val="24"/>
          <w:szCs w:val="24"/>
        </w:rPr>
        <w:t xml:space="preserve">te que </w:t>
      </w:r>
      <w:r w:rsidR="00E8283A" w:rsidRPr="00B37F48">
        <w:rPr>
          <w:rFonts w:ascii="Times New Roman" w:hAnsi="Times New Roman" w:cs="Times New Roman"/>
          <w:sz w:val="24"/>
          <w:szCs w:val="24"/>
        </w:rPr>
        <w:t>existe relación entre los instrumentos aplicados y medidos, lo cual indica el crecimiento inverso de sus calificaciones y</w:t>
      </w:r>
      <w:r w:rsidR="009D53B7" w:rsidRPr="00B37F48">
        <w:rPr>
          <w:rFonts w:ascii="Times New Roman" w:hAnsi="Times New Roman" w:cs="Times New Roman"/>
          <w:sz w:val="24"/>
          <w:szCs w:val="24"/>
        </w:rPr>
        <w:t>,</w:t>
      </w:r>
      <w:r w:rsidR="00E8283A" w:rsidRPr="00B37F48">
        <w:rPr>
          <w:rFonts w:ascii="Times New Roman" w:hAnsi="Times New Roman" w:cs="Times New Roman"/>
          <w:sz w:val="24"/>
          <w:szCs w:val="24"/>
        </w:rPr>
        <w:t xml:space="preserve"> de alguna forma</w:t>
      </w:r>
      <w:r w:rsidR="009D53B7" w:rsidRPr="00B37F48">
        <w:rPr>
          <w:rFonts w:ascii="Times New Roman" w:hAnsi="Times New Roman" w:cs="Times New Roman"/>
          <w:sz w:val="24"/>
          <w:szCs w:val="24"/>
        </w:rPr>
        <w:t>,</w:t>
      </w:r>
      <w:r w:rsidR="00E8283A" w:rsidRPr="00B37F48">
        <w:rPr>
          <w:rFonts w:ascii="Times New Roman" w:hAnsi="Times New Roman" w:cs="Times New Roman"/>
          <w:sz w:val="24"/>
          <w:szCs w:val="24"/>
        </w:rPr>
        <w:t xml:space="preserve"> </w:t>
      </w:r>
      <w:r w:rsidR="00531A65" w:rsidRPr="00B37F48">
        <w:rPr>
          <w:rFonts w:ascii="Times New Roman" w:hAnsi="Times New Roman" w:cs="Times New Roman"/>
          <w:sz w:val="24"/>
          <w:szCs w:val="24"/>
        </w:rPr>
        <w:t>p</w:t>
      </w:r>
      <w:r w:rsidR="009D53B7" w:rsidRPr="00B37F48">
        <w:rPr>
          <w:rFonts w:ascii="Times New Roman" w:hAnsi="Times New Roman" w:cs="Times New Roman"/>
          <w:sz w:val="24"/>
          <w:szCs w:val="24"/>
        </w:rPr>
        <w:t xml:space="preserve">odemos </w:t>
      </w:r>
      <w:r w:rsidR="00E8283A" w:rsidRPr="00B37F48">
        <w:rPr>
          <w:rFonts w:ascii="Times New Roman" w:hAnsi="Times New Roman" w:cs="Times New Roman"/>
          <w:sz w:val="24"/>
          <w:szCs w:val="24"/>
        </w:rPr>
        <w:t>interpretar que</w:t>
      </w:r>
      <w:r w:rsidR="009D53B7" w:rsidRPr="00B37F48">
        <w:rPr>
          <w:rFonts w:ascii="Times New Roman" w:hAnsi="Times New Roman" w:cs="Times New Roman"/>
          <w:sz w:val="24"/>
          <w:szCs w:val="24"/>
        </w:rPr>
        <w:t>,</w:t>
      </w:r>
      <w:r w:rsidR="00E8283A" w:rsidRPr="00B37F48">
        <w:rPr>
          <w:rFonts w:ascii="Times New Roman" w:hAnsi="Times New Roman" w:cs="Times New Roman"/>
          <w:sz w:val="24"/>
          <w:szCs w:val="24"/>
        </w:rPr>
        <w:t xml:space="preserve"> a mayor </w:t>
      </w:r>
      <w:r w:rsidR="00F767DD" w:rsidRPr="00B37F48">
        <w:rPr>
          <w:rFonts w:ascii="Times New Roman" w:hAnsi="Times New Roman" w:cs="Times New Roman"/>
          <w:sz w:val="24"/>
          <w:szCs w:val="24"/>
        </w:rPr>
        <w:t>rendimiento</w:t>
      </w:r>
      <w:r w:rsidR="00E8283A" w:rsidRPr="00B37F48">
        <w:rPr>
          <w:rFonts w:ascii="Times New Roman" w:hAnsi="Times New Roman" w:cs="Times New Roman"/>
          <w:sz w:val="24"/>
          <w:szCs w:val="24"/>
        </w:rPr>
        <w:t>, m</w:t>
      </w:r>
      <w:r w:rsidR="00347B3C" w:rsidRPr="00B37F48">
        <w:rPr>
          <w:rFonts w:ascii="Times New Roman" w:hAnsi="Times New Roman" w:cs="Times New Roman"/>
          <w:sz w:val="24"/>
          <w:szCs w:val="24"/>
        </w:rPr>
        <w:t xml:space="preserve">enor incertidumbre en cuanto a </w:t>
      </w:r>
      <w:r w:rsidR="00F767DD" w:rsidRPr="00B37F48">
        <w:rPr>
          <w:rFonts w:ascii="Times New Roman" w:hAnsi="Times New Roman" w:cs="Times New Roman"/>
          <w:sz w:val="24"/>
          <w:szCs w:val="24"/>
        </w:rPr>
        <w:t>conocimiento</w:t>
      </w:r>
      <w:r w:rsidR="00E8283A" w:rsidRPr="00B37F48">
        <w:rPr>
          <w:rFonts w:ascii="Times New Roman" w:hAnsi="Times New Roman" w:cs="Times New Roman"/>
          <w:sz w:val="24"/>
          <w:szCs w:val="24"/>
        </w:rPr>
        <w:t xml:space="preserve">, </w:t>
      </w:r>
      <w:r w:rsidR="009D53B7" w:rsidRPr="00B37F48">
        <w:rPr>
          <w:rFonts w:ascii="Times New Roman" w:hAnsi="Times New Roman" w:cs="Times New Roman"/>
          <w:sz w:val="24"/>
          <w:szCs w:val="24"/>
        </w:rPr>
        <w:t xml:space="preserve">lo cual nos </w:t>
      </w:r>
      <w:r w:rsidR="00E8283A" w:rsidRPr="00B37F48">
        <w:rPr>
          <w:rFonts w:ascii="Times New Roman" w:hAnsi="Times New Roman" w:cs="Times New Roman"/>
          <w:sz w:val="24"/>
          <w:szCs w:val="24"/>
        </w:rPr>
        <w:lastRenderedPageBreak/>
        <w:t>indic</w:t>
      </w:r>
      <w:r w:rsidR="009D53B7" w:rsidRPr="00B37F48">
        <w:rPr>
          <w:rFonts w:ascii="Times New Roman" w:hAnsi="Times New Roman" w:cs="Times New Roman"/>
          <w:sz w:val="24"/>
          <w:szCs w:val="24"/>
        </w:rPr>
        <w:t xml:space="preserve">a </w:t>
      </w:r>
      <w:r w:rsidR="00E8283A" w:rsidRPr="00B37F48">
        <w:rPr>
          <w:rFonts w:ascii="Times New Roman" w:hAnsi="Times New Roman" w:cs="Times New Roman"/>
          <w:sz w:val="24"/>
          <w:szCs w:val="24"/>
        </w:rPr>
        <w:t xml:space="preserve">que </w:t>
      </w:r>
      <w:r w:rsidR="00973E48" w:rsidRPr="00B37F48">
        <w:rPr>
          <w:rFonts w:ascii="Times New Roman" w:hAnsi="Times New Roman" w:cs="Times New Roman"/>
          <w:sz w:val="24"/>
          <w:szCs w:val="24"/>
        </w:rPr>
        <w:t xml:space="preserve">este </w:t>
      </w:r>
      <w:r w:rsidR="004D5239" w:rsidRPr="00B37F48">
        <w:rPr>
          <w:rFonts w:ascii="Times New Roman" w:hAnsi="Times New Roman" w:cs="Times New Roman"/>
          <w:sz w:val="24"/>
          <w:szCs w:val="24"/>
        </w:rPr>
        <w:t xml:space="preserve">aumento </w:t>
      </w:r>
      <w:r w:rsidR="009D53B7" w:rsidRPr="00B37F48">
        <w:rPr>
          <w:rFonts w:ascii="Times New Roman" w:hAnsi="Times New Roman" w:cs="Times New Roman"/>
          <w:sz w:val="24"/>
          <w:szCs w:val="24"/>
        </w:rPr>
        <w:t xml:space="preserve">de </w:t>
      </w:r>
      <w:r w:rsidR="004D5239" w:rsidRPr="00B37F48">
        <w:rPr>
          <w:rFonts w:ascii="Times New Roman" w:hAnsi="Times New Roman" w:cs="Times New Roman"/>
          <w:sz w:val="24"/>
          <w:szCs w:val="24"/>
        </w:rPr>
        <w:t xml:space="preserve">rendimiento </w:t>
      </w:r>
      <w:r w:rsidR="00E8283A" w:rsidRPr="00B37F48">
        <w:rPr>
          <w:rFonts w:ascii="Times New Roman" w:hAnsi="Times New Roman" w:cs="Times New Roman"/>
          <w:sz w:val="24"/>
          <w:szCs w:val="24"/>
        </w:rPr>
        <w:t xml:space="preserve">durante el proceso que se </w:t>
      </w:r>
      <w:r w:rsidR="00531A65" w:rsidRPr="00B37F48">
        <w:rPr>
          <w:rFonts w:ascii="Times New Roman" w:hAnsi="Times New Roman" w:cs="Times New Roman"/>
          <w:sz w:val="24"/>
          <w:szCs w:val="24"/>
        </w:rPr>
        <w:t>llevó</w:t>
      </w:r>
      <w:r w:rsidR="00E8283A" w:rsidRPr="00B37F48">
        <w:rPr>
          <w:rFonts w:ascii="Times New Roman" w:hAnsi="Times New Roman" w:cs="Times New Roman"/>
          <w:sz w:val="24"/>
          <w:szCs w:val="24"/>
        </w:rPr>
        <w:t xml:space="preserve"> a</w:t>
      </w:r>
      <w:r w:rsidR="00062EFB">
        <w:rPr>
          <w:rFonts w:ascii="Times New Roman" w:hAnsi="Times New Roman" w:cs="Times New Roman"/>
          <w:sz w:val="24"/>
          <w:szCs w:val="24"/>
        </w:rPr>
        <w:t xml:space="preserve"> </w:t>
      </w:r>
      <w:r w:rsidR="00E8283A" w:rsidRPr="00B37F48">
        <w:rPr>
          <w:rFonts w:ascii="Times New Roman" w:hAnsi="Times New Roman" w:cs="Times New Roman"/>
          <w:sz w:val="24"/>
          <w:szCs w:val="24"/>
        </w:rPr>
        <w:t>cabo e</w:t>
      </w:r>
      <w:r w:rsidR="00531A65" w:rsidRPr="00B37F48">
        <w:rPr>
          <w:rFonts w:ascii="Times New Roman" w:hAnsi="Times New Roman" w:cs="Times New Roman"/>
          <w:sz w:val="24"/>
          <w:szCs w:val="24"/>
        </w:rPr>
        <w:t>n</w:t>
      </w:r>
      <w:r w:rsidR="00E8283A" w:rsidRPr="00B37F48">
        <w:rPr>
          <w:rFonts w:ascii="Times New Roman" w:hAnsi="Times New Roman" w:cs="Times New Roman"/>
          <w:sz w:val="24"/>
          <w:szCs w:val="24"/>
        </w:rPr>
        <w:t xml:space="preserve"> la unidad I, </w:t>
      </w:r>
      <w:r w:rsidR="00531A65" w:rsidRPr="00B37F48">
        <w:rPr>
          <w:rFonts w:ascii="Times New Roman" w:hAnsi="Times New Roman" w:cs="Times New Roman"/>
          <w:sz w:val="24"/>
          <w:szCs w:val="24"/>
        </w:rPr>
        <w:t>la incertidumbre desapareció y</w:t>
      </w:r>
      <w:r w:rsidR="009D53B7" w:rsidRPr="00B37F48">
        <w:rPr>
          <w:rFonts w:ascii="Times New Roman" w:hAnsi="Times New Roman" w:cs="Times New Roman"/>
          <w:sz w:val="24"/>
          <w:szCs w:val="24"/>
        </w:rPr>
        <w:t>,</w:t>
      </w:r>
      <w:r w:rsidR="00531A65" w:rsidRPr="00B37F48">
        <w:rPr>
          <w:rFonts w:ascii="Times New Roman" w:hAnsi="Times New Roman" w:cs="Times New Roman"/>
          <w:sz w:val="24"/>
          <w:szCs w:val="24"/>
        </w:rPr>
        <w:t xml:space="preserve"> por ende</w:t>
      </w:r>
      <w:r w:rsidR="009D53B7" w:rsidRPr="00B37F48">
        <w:rPr>
          <w:rFonts w:ascii="Times New Roman" w:hAnsi="Times New Roman" w:cs="Times New Roman"/>
          <w:sz w:val="24"/>
          <w:szCs w:val="24"/>
        </w:rPr>
        <w:t>,</w:t>
      </w:r>
      <w:r w:rsidR="00531A65" w:rsidRPr="00B37F48">
        <w:rPr>
          <w:rFonts w:ascii="Times New Roman" w:hAnsi="Times New Roman" w:cs="Times New Roman"/>
          <w:sz w:val="24"/>
          <w:szCs w:val="24"/>
        </w:rPr>
        <w:t xml:space="preserve"> </w:t>
      </w:r>
      <w:r w:rsidR="009D53B7" w:rsidRPr="00B37F48">
        <w:rPr>
          <w:rFonts w:ascii="Times New Roman" w:hAnsi="Times New Roman" w:cs="Times New Roman"/>
          <w:sz w:val="24"/>
          <w:szCs w:val="24"/>
        </w:rPr>
        <w:t xml:space="preserve">hubo </w:t>
      </w:r>
      <w:r w:rsidR="00973E48" w:rsidRPr="00B37F48">
        <w:rPr>
          <w:rFonts w:ascii="Times New Roman" w:hAnsi="Times New Roman" w:cs="Times New Roman"/>
          <w:sz w:val="24"/>
          <w:szCs w:val="24"/>
        </w:rPr>
        <w:t xml:space="preserve">aumento del </w:t>
      </w:r>
      <w:r w:rsidR="00531A65" w:rsidRPr="00B37F48">
        <w:rPr>
          <w:rFonts w:ascii="Times New Roman" w:hAnsi="Times New Roman" w:cs="Times New Roman"/>
          <w:sz w:val="24"/>
          <w:szCs w:val="24"/>
        </w:rPr>
        <w:t>rendimiento satisfactorio</w:t>
      </w:r>
      <w:r w:rsidR="00321FC0" w:rsidRPr="00B37F48">
        <w:rPr>
          <w:rFonts w:ascii="Times New Roman" w:hAnsi="Times New Roman" w:cs="Times New Roman"/>
          <w:sz w:val="24"/>
          <w:szCs w:val="24"/>
        </w:rPr>
        <w:t xml:space="preserve"> con la utilización del BYOD.</w:t>
      </w:r>
      <w:r w:rsidR="009D53B7" w:rsidRPr="00B37F48">
        <w:rPr>
          <w:rFonts w:ascii="Times New Roman" w:hAnsi="Times New Roman" w:cs="Times New Roman"/>
          <w:sz w:val="24"/>
          <w:szCs w:val="24"/>
        </w:rPr>
        <w:t xml:space="preserve"> </w:t>
      </w:r>
      <w:r w:rsidR="00531A65" w:rsidRPr="00B37F48">
        <w:rPr>
          <w:rFonts w:ascii="Times New Roman" w:hAnsi="Times New Roman" w:cs="Times New Roman"/>
          <w:sz w:val="24"/>
          <w:szCs w:val="24"/>
        </w:rPr>
        <w:t xml:space="preserve">Por consiguiente, </w:t>
      </w:r>
      <w:r w:rsidR="00864F0C" w:rsidRPr="00B37F48">
        <w:rPr>
          <w:rFonts w:ascii="Times New Roman" w:hAnsi="Times New Roman" w:cs="Times New Roman"/>
          <w:sz w:val="24"/>
          <w:szCs w:val="24"/>
        </w:rPr>
        <w:t xml:space="preserve">se corrobora la </w:t>
      </w:r>
      <w:r w:rsidR="009D53B7" w:rsidRPr="00B37F48">
        <w:rPr>
          <w:rFonts w:ascii="Times New Roman" w:hAnsi="Times New Roman" w:cs="Times New Roman"/>
          <w:sz w:val="24"/>
          <w:szCs w:val="24"/>
        </w:rPr>
        <w:t>H</w:t>
      </w:r>
      <w:r w:rsidR="00864F0C" w:rsidRPr="00B37F48">
        <w:rPr>
          <w:rFonts w:ascii="Times New Roman" w:hAnsi="Times New Roman" w:cs="Times New Roman"/>
          <w:sz w:val="24"/>
          <w:szCs w:val="24"/>
        </w:rPr>
        <w:t>ipótesis 3.2</w:t>
      </w:r>
      <w:r w:rsidR="00745D42">
        <w:rPr>
          <w:rFonts w:ascii="Times New Roman" w:hAnsi="Times New Roman" w:cs="Times New Roman"/>
          <w:sz w:val="24"/>
          <w:szCs w:val="24"/>
        </w:rPr>
        <w:t>:</w:t>
      </w:r>
      <w:r w:rsidR="00864F0C" w:rsidRPr="00B37F48">
        <w:rPr>
          <w:rFonts w:ascii="Times New Roman" w:hAnsi="Times New Roman" w:cs="Times New Roman"/>
          <w:sz w:val="24"/>
          <w:szCs w:val="24"/>
        </w:rPr>
        <w:t xml:space="preserve"> </w:t>
      </w:r>
      <w:r w:rsidR="00531A65" w:rsidRPr="00B37F48">
        <w:rPr>
          <w:rFonts w:ascii="Times New Roman" w:hAnsi="Times New Roman" w:cs="Times New Roman"/>
          <w:sz w:val="24"/>
          <w:szCs w:val="24"/>
        </w:rPr>
        <w:t>“</w:t>
      </w:r>
      <w:r w:rsidR="00864F0C" w:rsidRPr="00B37F48">
        <w:rPr>
          <w:rFonts w:ascii="Times New Roman" w:hAnsi="Times New Roman" w:cs="Times New Roman"/>
          <w:sz w:val="24"/>
          <w:szCs w:val="24"/>
        </w:rPr>
        <w:t xml:space="preserve">se evidencia </w:t>
      </w:r>
      <w:r w:rsidR="00AC5E6B" w:rsidRPr="00B37F48">
        <w:rPr>
          <w:rFonts w:ascii="Times New Roman" w:hAnsi="Times New Roman" w:cs="Times New Roman"/>
          <w:sz w:val="24"/>
          <w:szCs w:val="24"/>
        </w:rPr>
        <w:t xml:space="preserve">la </w:t>
      </w:r>
      <w:r w:rsidR="00864F0C" w:rsidRPr="00B37F48">
        <w:rPr>
          <w:rFonts w:ascii="Times New Roman" w:hAnsi="Times New Roman" w:cs="Times New Roman"/>
          <w:sz w:val="24"/>
          <w:szCs w:val="24"/>
        </w:rPr>
        <w:t xml:space="preserve">correlación </w:t>
      </w:r>
      <w:r w:rsidR="00AC5E6B" w:rsidRPr="00B37F48">
        <w:rPr>
          <w:rFonts w:ascii="Times New Roman" w:hAnsi="Times New Roman" w:cs="Times New Roman"/>
          <w:sz w:val="24"/>
          <w:szCs w:val="24"/>
        </w:rPr>
        <w:t xml:space="preserve">entre </w:t>
      </w:r>
      <w:r w:rsidR="00864F0C" w:rsidRPr="00B37F48">
        <w:rPr>
          <w:rFonts w:ascii="Times New Roman" w:hAnsi="Times New Roman" w:cs="Times New Roman"/>
          <w:sz w:val="24"/>
          <w:szCs w:val="24"/>
        </w:rPr>
        <w:t xml:space="preserve">el nivel de conocimientos </w:t>
      </w:r>
      <w:r w:rsidR="00CE2583" w:rsidRPr="00B37F48">
        <w:rPr>
          <w:rFonts w:ascii="Times New Roman" w:hAnsi="Times New Roman" w:cs="Times New Roman"/>
          <w:sz w:val="24"/>
          <w:szCs w:val="24"/>
        </w:rPr>
        <w:t>POO</w:t>
      </w:r>
      <w:r w:rsidR="00864F0C" w:rsidRPr="00B37F48">
        <w:rPr>
          <w:rFonts w:ascii="Times New Roman" w:hAnsi="Times New Roman" w:cs="Times New Roman"/>
          <w:sz w:val="24"/>
          <w:szCs w:val="24"/>
        </w:rPr>
        <w:t xml:space="preserve"> y el rendimiento en conceptos y solución de problemas informáticos de los estudiantes que utilizaron la metodología BYOD</w:t>
      </w:r>
      <w:r w:rsidR="00531A65" w:rsidRPr="00B37F48">
        <w:rPr>
          <w:rFonts w:ascii="Times New Roman" w:hAnsi="Times New Roman" w:cs="Times New Roman"/>
          <w:sz w:val="24"/>
          <w:szCs w:val="24"/>
        </w:rPr>
        <w:t>”</w:t>
      </w:r>
      <w:r w:rsidR="00864F0C" w:rsidRPr="00B37F48">
        <w:rPr>
          <w:rFonts w:ascii="Times New Roman" w:hAnsi="Times New Roman" w:cs="Times New Roman"/>
          <w:sz w:val="24"/>
          <w:szCs w:val="24"/>
        </w:rPr>
        <w:t xml:space="preserve">. </w:t>
      </w:r>
      <w:r w:rsidR="0016365C" w:rsidRPr="00B37F48">
        <w:rPr>
          <w:rFonts w:ascii="Times New Roman" w:hAnsi="Times New Roman" w:cs="Times New Roman"/>
          <w:sz w:val="24"/>
          <w:szCs w:val="24"/>
        </w:rPr>
        <w:t xml:space="preserve"> </w:t>
      </w:r>
    </w:p>
    <w:p w14:paraId="7FE80D53" w14:textId="77777777" w:rsidR="00864F0C" w:rsidRPr="00B37F48" w:rsidRDefault="00864F0C" w:rsidP="00FA12C7">
      <w:pPr>
        <w:spacing w:after="0" w:line="360" w:lineRule="auto"/>
        <w:ind w:firstLine="708"/>
        <w:rPr>
          <w:rFonts w:ascii="Times New Roman" w:hAnsi="Times New Roman" w:cs="Times New Roman"/>
          <w:sz w:val="24"/>
          <w:szCs w:val="24"/>
        </w:rPr>
      </w:pPr>
    </w:p>
    <w:p w14:paraId="2AAC866D" w14:textId="728B854D" w:rsidR="008A2111" w:rsidRPr="00745D42" w:rsidRDefault="00573EA1" w:rsidP="00143082">
      <w:pPr>
        <w:pStyle w:val="Ttulo2"/>
        <w:ind w:firstLine="708"/>
        <w:rPr>
          <w:szCs w:val="36"/>
        </w:rPr>
      </w:pPr>
      <w:bookmarkStart w:id="255" w:name="_Toc520336541"/>
      <w:r w:rsidRPr="00745D42">
        <w:rPr>
          <w:szCs w:val="36"/>
        </w:rPr>
        <w:t xml:space="preserve">4.3 </w:t>
      </w:r>
      <w:r w:rsidR="00C86894" w:rsidRPr="00745D42">
        <w:rPr>
          <w:szCs w:val="36"/>
        </w:rPr>
        <w:t>Resumen</w:t>
      </w:r>
      <w:r w:rsidR="004B1A78" w:rsidRPr="00745D42">
        <w:rPr>
          <w:szCs w:val="36"/>
        </w:rPr>
        <w:t xml:space="preserve"> </w:t>
      </w:r>
      <w:r w:rsidR="00140AA5" w:rsidRPr="00745D42">
        <w:rPr>
          <w:szCs w:val="36"/>
        </w:rPr>
        <w:t xml:space="preserve">del </w:t>
      </w:r>
      <w:r w:rsidR="00C672E4" w:rsidRPr="00745D42">
        <w:rPr>
          <w:szCs w:val="36"/>
        </w:rPr>
        <w:t>c</w:t>
      </w:r>
      <w:r w:rsidR="0092354B" w:rsidRPr="00745D42">
        <w:rPr>
          <w:szCs w:val="36"/>
        </w:rPr>
        <w:t>apítulo</w:t>
      </w:r>
      <w:r w:rsidR="00C60F98" w:rsidRPr="00745D42">
        <w:rPr>
          <w:szCs w:val="36"/>
        </w:rPr>
        <w:t>:</w:t>
      </w:r>
      <w:r w:rsidR="004B1A78" w:rsidRPr="00745D42">
        <w:rPr>
          <w:szCs w:val="36"/>
        </w:rPr>
        <w:t xml:space="preserve"> Contraste de </w:t>
      </w:r>
      <w:r w:rsidR="00C672E4" w:rsidRPr="00745D42">
        <w:rPr>
          <w:szCs w:val="36"/>
        </w:rPr>
        <w:t>h</w:t>
      </w:r>
      <w:r w:rsidR="004B1A78" w:rsidRPr="00745D42">
        <w:rPr>
          <w:szCs w:val="36"/>
        </w:rPr>
        <w:t>ipótesis</w:t>
      </w:r>
      <w:bookmarkEnd w:id="255"/>
    </w:p>
    <w:p w14:paraId="37ADD4AC" w14:textId="77777777" w:rsidR="00803636" w:rsidRPr="00B37F48" w:rsidRDefault="00803636" w:rsidP="00803636">
      <w:pPr>
        <w:spacing w:after="0" w:line="360" w:lineRule="auto"/>
        <w:ind w:firstLine="708"/>
        <w:jc w:val="both"/>
        <w:rPr>
          <w:rFonts w:ascii="Times New Roman" w:hAnsi="Times New Roman" w:cs="Times New Roman"/>
          <w:sz w:val="24"/>
          <w:szCs w:val="24"/>
        </w:rPr>
      </w:pPr>
    </w:p>
    <w:p w14:paraId="22C4927E" w14:textId="3BE18655" w:rsidR="002167ED" w:rsidRPr="00B37F48" w:rsidRDefault="00A93AC7" w:rsidP="00143082">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E</w:t>
      </w:r>
      <w:r w:rsidR="00143082">
        <w:rPr>
          <w:rFonts w:ascii="Times New Roman" w:hAnsi="Times New Roman" w:cs="Times New Roman"/>
          <w:lang w:val="es-CO"/>
        </w:rPr>
        <w:t>ste capítulo se estructuró</w:t>
      </w:r>
      <w:r w:rsidR="00803636" w:rsidRPr="00B37F48">
        <w:rPr>
          <w:rFonts w:ascii="Times New Roman" w:hAnsi="Times New Roman" w:cs="Times New Roman"/>
          <w:lang w:val="es-CO"/>
        </w:rPr>
        <w:t xml:space="preserve"> a partir de </w:t>
      </w:r>
      <w:r w:rsidR="002167ED" w:rsidRPr="00B37F48">
        <w:rPr>
          <w:rFonts w:ascii="Times New Roman" w:hAnsi="Times New Roman" w:cs="Times New Roman"/>
          <w:lang w:val="es-CO"/>
        </w:rPr>
        <w:t>media</w:t>
      </w:r>
      <w:r w:rsidR="00DA495A" w:rsidRPr="00B37F48">
        <w:rPr>
          <w:rFonts w:ascii="Times New Roman" w:hAnsi="Times New Roman" w:cs="Times New Roman"/>
          <w:lang w:val="es-CO"/>
        </w:rPr>
        <w:t>s</w:t>
      </w:r>
      <w:r w:rsidR="002167ED" w:rsidRPr="00B37F48">
        <w:rPr>
          <w:rFonts w:ascii="Times New Roman" w:hAnsi="Times New Roman" w:cs="Times New Roman"/>
          <w:lang w:val="es-CO"/>
        </w:rPr>
        <w:t xml:space="preserve"> y análisis</w:t>
      </w:r>
      <w:r w:rsidR="00895B9E" w:rsidRPr="00B37F48">
        <w:rPr>
          <w:rFonts w:ascii="Times New Roman" w:hAnsi="Times New Roman" w:cs="Times New Roman"/>
          <w:lang w:val="es-CO"/>
        </w:rPr>
        <w:t>,</w:t>
      </w:r>
      <w:r w:rsidR="002167ED" w:rsidRPr="00B37F48">
        <w:rPr>
          <w:rFonts w:ascii="Times New Roman" w:hAnsi="Times New Roman" w:cs="Times New Roman"/>
          <w:lang w:val="es-CO"/>
        </w:rPr>
        <w:t xml:space="preserve"> donde</w:t>
      </w:r>
      <w:r w:rsidR="00803636" w:rsidRPr="00B37F48">
        <w:rPr>
          <w:rFonts w:ascii="Times New Roman" w:hAnsi="Times New Roman" w:cs="Times New Roman"/>
          <w:lang w:val="es-CO"/>
        </w:rPr>
        <w:t xml:space="preserve"> </w:t>
      </w:r>
      <w:r w:rsidR="00DA495A" w:rsidRPr="00B37F48">
        <w:rPr>
          <w:rFonts w:ascii="Times New Roman" w:hAnsi="Times New Roman" w:cs="Times New Roman"/>
          <w:lang w:val="es-CO"/>
        </w:rPr>
        <w:t xml:space="preserve">se </w:t>
      </w:r>
      <w:r w:rsidR="00803636" w:rsidRPr="00B37F48">
        <w:rPr>
          <w:rFonts w:ascii="Times New Roman" w:hAnsi="Times New Roman" w:cs="Times New Roman"/>
          <w:lang w:val="es-CO"/>
        </w:rPr>
        <w:t>contrastó la</w:t>
      </w:r>
      <w:r w:rsidR="00544FE7" w:rsidRPr="00B37F48">
        <w:rPr>
          <w:rFonts w:ascii="Times New Roman" w:hAnsi="Times New Roman" w:cs="Times New Roman"/>
          <w:lang w:val="es-CO"/>
        </w:rPr>
        <w:t>s</w:t>
      </w:r>
      <w:r w:rsidR="00803636" w:rsidRPr="00B37F48">
        <w:rPr>
          <w:rFonts w:ascii="Times New Roman" w:hAnsi="Times New Roman" w:cs="Times New Roman"/>
          <w:lang w:val="es-CO"/>
        </w:rPr>
        <w:t xml:space="preserve"> hipótesis y se verificaron los objetivos </w:t>
      </w:r>
      <w:r w:rsidR="00544FE7" w:rsidRPr="00B37F48">
        <w:rPr>
          <w:rFonts w:ascii="Times New Roman" w:hAnsi="Times New Roman" w:cs="Times New Roman"/>
          <w:lang w:val="es-CO"/>
        </w:rPr>
        <w:t>descritos en e</w:t>
      </w:r>
      <w:r w:rsidR="00803636" w:rsidRPr="00B37F48">
        <w:rPr>
          <w:rFonts w:ascii="Times New Roman" w:hAnsi="Times New Roman" w:cs="Times New Roman"/>
          <w:lang w:val="es-CO"/>
        </w:rPr>
        <w:t>l análisis emp</w:t>
      </w:r>
      <w:r w:rsidR="009D53B7" w:rsidRPr="00B37F48">
        <w:rPr>
          <w:rFonts w:ascii="Times New Roman" w:hAnsi="Times New Roman" w:cs="Times New Roman"/>
          <w:lang w:val="es-CO"/>
        </w:rPr>
        <w:t>í</w:t>
      </w:r>
      <w:r w:rsidR="00803636" w:rsidRPr="00B37F48">
        <w:rPr>
          <w:rFonts w:ascii="Times New Roman" w:hAnsi="Times New Roman" w:cs="Times New Roman"/>
          <w:lang w:val="es-CO"/>
        </w:rPr>
        <w:t>rico</w:t>
      </w:r>
      <w:r w:rsidR="00544FE7" w:rsidRPr="00B37F48">
        <w:rPr>
          <w:rFonts w:ascii="Times New Roman" w:hAnsi="Times New Roman" w:cs="Times New Roman"/>
          <w:lang w:val="es-CO"/>
        </w:rPr>
        <w:t xml:space="preserve">: </w:t>
      </w:r>
      <w:r w:rsidR="009D53B7" w:rsidRPr="00B37F48">
        <w:rPr>
          <w:rFonts w:ascii="Times New Roman" w:hAnsi="Times New Roman" w:cs="Times New Roman"/>
          <w:lang w:val="es-CO"/>
        </w:rPr>
        <w:t>c</w:t>
      </w:r>
      <w:r w:rsidR="00544FE7" w:rsidRPr="00B37F48">
        <w:rPr>
          <w:rFonts w:ascii="Times New Roman" w:hAnsi="Times New Roman" w:cs="Times New Roman"/>
          <w:lang w:val="es-CO"/>
        </w:rPr>
        <w:t xml:space="preserve">ontraste de conocimientos previos entre los </w:t>
      </w:r>
      <w:r w:rsidR="00745D42">
        <w:rPr>
          <w:rFonts w:ascii="Times New Roman" w:hAnsi="Times New Roman" w:cs="Times New Roman"/>
          <w:lang w:val="es-CO"/>
        </w:rPr>
        <w:t>g</w:t>
      </w:r>
      <w:r w:rsidR="00544FE7" w:rsidRPr="00B37F48">
        <w:rPr>
          <w:rFonts w:ascii="Times New Roman" w:hAnsi="Times New Roman" w:cs="Times New Roman"/>
          <w:lang w:val="es-CO"/>
        </w:rPr>
        <w:t xml:space="preserve">rupos de Control y Experimental (Pretest), </w:t>
      </w:r>
      <w:r w:rsidR="002167ED" w:rsidRPr="00B37F48">
        <w:rPr>
          <w:rFonts w:ascii="Times New Roman" w:hAnsi="Times New Roman" w:cs="Times New Roman"/>
          <w:lang w:val="es-CO"/>
        </w:rPr>
        <w:t xml:space="preserve">diferencias entre los resultados de los </w:t>
      </w:r>
      <w:r w:rsidR="00745D42">
        <w:rPr>
          <w:rFonts w:ascii="Times New Roman" w:hAnsi="Times New Roman" w:cs="Times New Roman"/>
          <w:lang w:val="es-CO"/>
        </w:rPr>
        <w:t>g</w:t>
      </w:r>
      <w:r w:rsidR="002167ED" w:rsidRPr="00B37F48">
        <w:rPr>
          <w:rFonts w:ascii="Times New Roman" w:hAnsi="Times New Roman" w:cs="Times New Roman"/>
          <w:lang w:val="es-CO"/>
        </w:rPr>
        <w:t xml:space="preserve">rupos de Control y Experimental (Pretest-Postest), contraste de resultados Pretest-Postest con base </w:t>
      </w:r>
      <w:r w:rsidR="009D53B7" w:rsidRPr="00B37F48">
        <w:rPr>
          <w:rFonts w:ascii="Times New Roman" w:hAnsi="Times New Roman" w:cs="Times New Roman"/>
          <w:lang w:val="es-CO"/>
        </w:rPr>
        <w:t>en e</w:t>
      </w:r>
      <w:r w:rsidR="002167ED" w:rsidRPr="00B37F48">
        <w:rPr>
          <w:rFonts w:ascii="Times New Roman" w:hAnsi="Times New Roman" w:cs="Times New Roman"/>
          <w:lang w:val="es-CO"/>
        </w:rPr>
        <w:t xml:space="preserve">l </w:t>
      </w:r>
      <w:r w:rsidR="00143082">
        <w:rPr>
          <w:rFonts w:ascii="Times New Roman" w:hAnsi="Times New Roman" w:cs="Times New Roman"/>
          <w:lang w:val="es-CO"/>
        </w:rPr>
        <w:t>G</w:t>
      </w:r>
      <w:r w:rsidR="002167ED" w:rsidRPr="00B37F48">
        <w:rPr>
          <w:rFonts w:ascii="Times New Roman" w:hAnsi="Times New Roman" w:cs="Times New Roman"/>
          <w:lang w:val="es-CO"/>
        </w:rPr>
        <w:t xml:space="preserve">rupo Experimental, contraste de resultados Pretest-Postest con base </w:t>
      </w:r>
      <w:r w:rsidR="009D53B7" w:rsidRPr="00B37F48">
        <w:rPr>
          <w:rFonts w:ascii="Times New Roman" w:hAnsi="Times New Roman" w:cs="Times New Roman"/>
          <w:lang w:val="es-CO"/>
        </w:rPr>
        <w:t>en e</w:t>
      </w:r>
      <w:r w:rsidR="002167ED" w:rsidRPr="00B37F48">
        <w:rPr>
          <w:rFonts w:ascii="Times New Roman" w:hAnsi="Times New Roman" w:cs="Times New Roman"/>
          <w:lang w:val="es-CO"/>
        </w:rPr>
        <w:t xml:space="preserve">l </w:t>
      </w:r>
      <w:r w:rsidR="00C521DA">
        <w:rPr>
          <w:rFonts w:ascii="Times New Roman" w:hAnsi="Times New Roman" w:cs="Times New Roman"/>
          <w:lang w:val="es-CO"/>
        </w:rPr>
        <w:t>g</w:t>
      </w:r>
      <w:r w:rsidR="002167ED" w:rsidRPr="00B37F48">
        <w:rPr>
          <w:rFonts w:ascii="Times New Roman" w:hAnsi="Times New Roman" w:cs="Times New Roman"/>
          <w:lang w:val="es-CO"/>
        </w:rPr>
        <w:t xml:space="preserve">rupo de Control, contraste de resultados Postest con base </w:t>
      </w:r>
      <w:r w:rsidR="009D53B7" w:rsidRPr="00B37F48">
        <w:rPr>
          <w:rFonts w:ascii="Times New Roman" w:hAnsi="Times New Roman" w:cs="Times New Roman"/>
          <w:lang w:val="es-CO"/>
        </w:rPr>
        <w:t xml:space="preserve">en </w:t>
      </w:r>
      <w:r w:rsidR="002167ED" w:rsidRPr="00B37F48">
        <w:rPr>
          <w:rFonts w:ascii="Times New Roman" w:hAnsi="Times New Roman" w:cs="Times New Roman"/>
          <w:lang w:val="es-CO"/>
        </w:rPr>
        <w:t xml:space="preserve">los </w:t>
      </w:r>
      <w:r w:rsidR="00143082">
        <w:rPr>
          <w:rFonts w:ascii="Times New Roman" w:hAnsi="Times New Roman" w:cs="Times New Roman"/>
          <w:lang w:val="es-CO"/>
        </w:rPr>
        <w:t>Grupos</w:t>
      </w:r>
      <w:r w:rsidR="002167ED" w:rsidRPr="00B37F48">
        <w:rPr>
          <w:rFonts w:ascii="Times New Roman" w:hAnsi="Times New Roman" w:cs="Times New Roman"/>
          <w:lang w:val="es-CO"/>
        </w:rPr>
        <w:t xml:space="preserve"> Experimental y Control</w:t>
      </w:r>
      <w:r w:rsidR="00143082">
        <w:rPr>
          <w:rFonts w:ascii="Times New Roman" w:hAnsi="Times New Roman" w:cs="Times New Roman"/>
          <w:lang w:val="es-CO"/>
        </w:rPr>
        <w:t>,</w:t>
      </w:r>
      <w:r w:rsidR="002167ED" w:rsidRPr="00B37F48">
        <w:rPr>
          <w:rFonts w:ascii="Times New Roman" w:hAnsi="Times New Roman" w:cs="Times New Roman"/>
          <w:lang w:val="es-CO"/>
        </w:rPr>
        <w:t xml:space="preserve"> y la correlación de part</w:t>
      </w:r>
      <w:r w:rsidR="0016365C" w:rsidRPr="00B37F48">
        <w:rPr>
          <w:rFonts w:ascii="Times New Roman" w:hAnsi="Times New Roman" w:cs="Times New Roman"/>
          <w:lang w:val="es-CO"/>
        </w:rPr>
        <w:t xml:space="preserve">icipantes </w:t>
      </w:r>
      <w:r w:rsidR="00143082">
        <w:rPr>
          <w:rFonts w:ascii="Times New Roman" w:hAnsi="Times New Roman" w:cs="Times New Roman"/>
          <w:lang w:val="es-CO"/>
        </w:rPr>
        <w:t>G</w:t>
      </w:r>
      <w:r w:rsidR="0016365C" w:rsidRPr="00B37F48">
        <w:rPr>
          <w:rFonts w:ascii="Times New Roman" w:hAnsi="Times New Roman" w:cs="Times New Roman"/>
          <w:lang w:val="es-CO"/>
        </w:rPr>
        <w:t xml:space="preserve">rupo Experimental y </w:t>
      </w:r>
      <w:r w:rsidR="00143082">
        <w:rPr>
          <w:rFonts w:ascii="Times New Roman" w:hAnsi="Times New Roman" w:cs="Times New Roman"/>
          <w:lang w:val="es-CO"/>
        </w:rPr>
        <w:t>G</w:t>
      </w:r>
      <w:r w:rsidR="0016365C" w:rsidRPr="00B37F48">
        <w:rPr>
          <w:rFonts w:ascii="Times New Roman" w:hAnsi="Times New Roman" w:cs="Times New Roman"/>
          <w:lang w:val="es-CO"/>
        </w:rPr>
        <w:t>rupo de C</w:t>
      </w:r>
      <w:r w:rsidR="002167ED" w:rsidRPr="00B37F48">
        <w:rPr>
          <w:rFonts w:ascii="Times New Roman" w:hAnsi="Times New Roman" w:cs="Times New Roman"/>
          <w:lang w:val="es-CO"/>
        </w:rPr>
        <w:t>ontrol.</w:t>
      </w:r>
    </w:p>
    <w:p w14:paraId="7353A1A3" w14:textId="78A42D77" w:rsidR="00A93AC7" w:rsidRPr="00B37F48" w:rsidRDefault="009D53B7" w:rsidP="00143082">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R</w:t>
      </w:r>
      <w:r w:rsidR="002E2C7F" w:rsidRPr="00B37F48">
        <w:rPr>
          <w:rFonts w:ascii="Times New Roman" w:hAnsi="Times New Roman" w:cs="Times New Roman"/>
          <w:lang w:val="es-CO"/>
        </w:rPr>
        <w:t xml:space="preserve">ealizamos </w:t>
      </w:r>
      <w:r w:rsidR="00DA495A" w:rsidRPr="00B37F48">
        <w:rPr>
          <w:rFonts w:ascii="Times New Roman" w:hAnsi="Times New Roman" w:cs="Times New Roman"/>
          <w:lang w:val="es-CO"/>
        </w:rPr>
        <w:t>el estudio i</w:t>
      </w:r>
      <w:r w:rsidR="00A93AC7" w:rsidRPr="00B37F48">
        <w:rPr>
          <w:rFonts w:ascii="Times New Roman" w:hAnsi="Times New Roman" w:cs="Times New Roman"/>
          <w:lang w:val="es-CO"/>
        </w:rPr>
        <w:t>nferencial de l</w:t>
      </w:r>
      <w:r w:rsidR="00DA495A" w:rsidRPr="00B37F48">
        <w:rPr>
          <w:rFonts w:ascii="Times New Roman" w:hAnsi="Times New Roman" w:cs="Times New Roman"/>
          <w:lang w:val="es-CO"/>
        </w:rPr>
        <w:t xml:space="preserve">a información </w:t>
      </w:r>
      <w:r w:rsidR="00BD3501" w:rsidRPr="00B37F48">
        <w:rPr>
          <w:rFonts w:ascii="Times New Roman" w:hAnsi="Times New Roman" w:cs="Times New Roman"/>
          <w:lang w:val="es-CO"/>
        </w:rPr>
        <w:t>que se describe e</w:t>
      </w:r>
      <w:r w:rsidR="00DA495A" w:rsidRPr="00B37F48">
        <w:rPr>
          <w:rFonts w:ascii="Times New Roman" w:hAnsi="Times New Roman" w:cs="Times New Roman"/>
          <w:lang w:val="es-CO"/>
        </w:rPr>
        <w:t>n e</w:t>
      </w:r>
      <w:r w:rsidR="00BD3501" w:rsidRPr="00B37F48">
        <w:rPr>
          <w:rFonts w:ascii="Times New Roman" w:hAnsi="Times New Roman" w:cs="Times New Roman"/>
          <w:lang w:val="es-CO"/>
        </w:rPr>
        <w:t>ste apartado</w:t>
      </w:r>
      <w:r w:rsidR="00A93AC7"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A93AC7" w:rsidRPr="00B37F48">
        <w:rPr>
          <w:rFonts w:ascii="Times New Roman" w:hAnsi="Times New Roman" w:cs="Times New Roman"/>
          <w:lang w:val="es-CO"/>
        </w:rPr>
        <w:t xml:space="preserve"> las medidas </w:t>
      </w:r>
      <w:r w:rsidR="00BD3501" w:rsidRPr="00B37F48">
        <w:rPr>
          <w:rFonts w:ascii="Times New Roman" w:hAnsi="Times New Roman" w:cs="Times New Roman"/>
          <w:lang w:val="es-CO"/>
        </w:rPr>
        <w:t xml:space="preserve">llevadas a cabo en el análisis </w:t>
      </w:r>
      <w:r w:rsidR="00A93AC7" w:rsidRPr="00B37F48">
        <w:rPr>
          <w:rFonts w:ascii="Times New Roman" w:hAnsi="Times New Roman" w:cs="Times New Roman"/>
          <w:lang w:val="es-CO"/>
        </w:rPr>
        <w:t>empíric</w:t>
      </w:r>
      <w:r w:rsidR="00BD3501" w:rsidRPr="00B37F48">
        <w:rPr>
          <w:rFonts w:ascii="Times New Roman" w:hAnsi="Times New Roman" w:cs="Times New Roman"/>
          <w:lang w:val="es-CO"/>
        </w:rPr>
        <w:t>o</w:t>
      </w:r>
      <w:r w:rsidR="00A93AC7" w:rsidRPr="00B37F48">
        <w:rPr>
          <w:rFonts w:ascii="Times New Roman" w:hAnsi="Times New Roman" w:cs="Times New Roman"/>
          <w:lang w:val="es-CO"/>
        </w:rPr>
        <w:t xml:space="preserve"> </w:t>
      </w:r>
      <w:r w:rsidR="00BD3501" w:rsidRPr="00B37F48">
        <w:rPr>
          <w:rFonts w:ascii="Times New Roman" w:hAnsi="Times New Roman" w:cs="Times New Roman"/>
          <w:lang w:val="es-CO"/>
        </w:rPr>
        <w:t>del presente documento</w:t>
      </w:r>
      <w:r w:rsidR="00A93AC7" w:rsidRPr="00B37F48">
        <w:rPr>
          <w:rFonts w:ascii="Times New Roman" w:hAnsi="Times New Roman" w:cs="Times New Roman"/>
          <w:lang w:val="es-CO"/>
        </w:rPr>
        <w:t>.</w:t>
      </w:r>
      <w:r w:rsidRPr="00B37F48">
        <w:rPr>
          <w:rFonts w:ascii="Times New Roman" w:hAnsi="Times New Roman" w:cs="Times New Roman"/>
          <w:lang w:val="es-CO"/>
        </w:rPr>
        <w:t xml:space="preserve"> </w:t>
      </w:r>
      <w:r w:rsidR="00143082">
        <w:rPr>
          <w:rFonts w:ascii="Times New Roman" w:hAnsi="Times New Roman" w:cs="Times New Roman"/>
          <w:lang w:val="es-CO"/>
        </w:rPr>
        <w:t>P</w:t>
      </w:r>
      <w:r w:rsidR="00A93AC7" w:rsidRPr="00B37F48">
        <w:rPr>
          <w:rFonts w:ascii="Times New Roman" w:hAnsi="Times New Roman" w:cs="Times New Roman"/>
          <w:lang w:val="es-CO"/>
        </w:rPr>
        <w:t>roba</w:t>
      </w:r>
      <w:r w:rsidR="009E1550" w:rsidRPr="00B37F48">
        <w:rPr>
          <w:rFonts w:ascii="Times New Roman" w:hAnsi="Times New Roman" w:cs="Times New Roman"/>
          <w:lang w:val="es-CO"/>
        </w:rPr>
        <w:t xml:space="preserve">mos </w:t>
      </w:r>
      <w:r w:rsidR="000C2889" w:rsidRPr="00B37F48">
        <w:rPr>
          <w:rFonts w:ascii="Times New Roman" w:hAnsi="Times New Roman" w:cs="Times New Roman"/>
          <w:lang w:val="es-CO"/>
        </w:rPr>
        <w:t>que</w:t>
      </w:r>
      <w:r w:rsidR="009E1550" w:rsidRPr="00B37F48">
        <w:rPr>
          <w:rFonts w:ascii="Times New Roman" w:hAnsi="Times New Roman" w:cs="Times New Roman"/>
          <w:lang w:val="es-CO"/>
        </w:rPr>
        <w:t xml:space="preserve"> existe una diferencia significativa de conocimientos previos entre las calificaciones obtenidas por el </w:t>
      </w:r>
      <w:r w:rsidR="00143082">
        <w:rPr>
          <w:rFonts w:ascii="Times New Roman" w:hAnsi="Times New Roman" w:cs="Times New Roman"/>
          <w:lang w:val="es-CO"/>
        </w:rPr>
        <w:t>G</w:t>
      </w:r>
      <w:r w:rsidR="009E1550" w:rsidRPr="00B37F48">
        <w:rPr>
          <w:rFonts w:ascii="Times New Roman" w:hAnsi="Times New Roman" w:cs="Times New Roman"/>
          <w:lang w:val="es-CO"/>
        </w:rPr>
        <w:t xml:space="preserve">rupo Experimental </w:t>
      </w:r>
      <w:r w:rsidRPr="00B37F48">
        <w:rPr>
          <w:rFonts w:ascii="Times New Roman" w:hAnsi="Times New Roman" w:cs="Times New Roman"/>
          <w:lang w:val="es-CO"/>
        </w:rPr>
        <w:t xml:space="preserve">y </w:t>
      </w:r>
      <w:r w:rsidR="00F0292D" w:rsidRPr="00B37F48">
        <w:rPr>
          <w:rFonts w:ascii="Times New Roman" w:hAnsi="Times New Roman" w:cs="Times New Roman"/>
          <w:lang w:val="es-CO"/>
        </w:rPr>
        <w:t>e</w:t>
      </w:r>
      <w:r w:rsidR="009E1550" w:rsidRPr="00B37F48">
        <w:rPr>
          <w:rFonts w:ascii="Times New Roman" w:hAnsi="Times New Roman" w:cs="Times New Roman"/>
          <w:lang w:val="es-CO"/>
        </w:rPr>
        <w:t xml:space="preserve">l </w:t>
      </w:r>
      <w:r w:rsidR="00143082">
        <w:rPr>
          <w:rFonts w:ascii="Times New Roman" w:hAnsi="Times New Roman" w:cs="Times New Roman"/>
          <w:lang w:val="es-CO"/>
        </w:rPr>
        <w:t>G</w:t>
      </w:r>
      <w:r w:rsidR="009E1550" w:rsidRPr="00B37F48">
        <w:rPr>
          <w:rFonts w:ascii="Times New Roman" w:hAnsi="Times New Roman" w:cs="Times New Roman"/>
          <w:lang w:val="es-CO"/>
        </w:rPr>
        <w:t>rupo de Control,</w:t>
      </w:r>
    </w:p>
    <w:p w14:paraId="20A41908" w14:textId="31C7CA69" w:rsidR="004165BF" w:rsidRPr="00B37F48" w:rsidRDefault="00713D7B" w:rsidP="00D675D2">
      <w:pPr>
        <w:pStyle w:val="Textoindependiente"/>
        <w:spacing w:after="200" w:line="360" w:lineRule="auto"/>
        <w:ind w:firstLine="708"/>
        <w:jc w:val="both"/>
        <w:rPr>
          <w:lang w:val="es-CO"/>
        </w:rPr>
      </w:pPr>
      <w:r w:rsidRPr="00B37F48">
        <w:rPr>
          <w:rFonts w:ascii="Times New Roman" w:hAnsi="Times New Roman" w:cs="Times New Roman"/>
          <w:lang w:val="es-CO"/>
        </w:rPr>
        <w:t xml:space="preserve">Analizamos </w:t>
      </w:r>
      <w:r w:rsidR="004165BF" w:rsidRPr="00B37F48">
        <w:rPr>
          <w:rFonts w:ascii="Times New Roman" w:hAnsi="Times New Roman" w:cs="Times New Roman"/>
          <w:lang w:val="es-CO"/>
        </w:rPr>
        <w:t>los objetivos e hipótesis</w:t>
      </w:r>
      <w:r w:rsidR="00C521DA">
        <w:rPr>
          <w:rFonts w:ascii="Times New Roman" w:hAnsi="Times New Roman" w:cs="Times New Roman"/>
          <w:lang w:val="es-CO"/>
        </w:rPr>
        <w:t>,</w:t>
      </w:r>
      <w:r w:rsidR="004165BF" w:rsidRPr="00B37F48">
        <w:rPr>
          <w:rFonts w:ascii="Times New Roman" w:hAnsi="Times New Roman" w:cs="Times New Roman"/>
          <w:lang w:val="es-CO"/>
        </w:rPr>
        <w:t xml:space="preserve"> determin</w:t>
      </w:r>
      <w:r w:rsidR="009D53B7" w:rsidRPr="00B37F48">
        <w:rPr>
          <w:rFonts w:ascii="Times New Roman" w:hAnsi="Times New Roman" w:cs="Times New Roman"/>
          <w:lang w:val="es-CO"/>
        </w:rPr>
        <w:t>ando</w:t>
      </w:r>
      <w:r w:rsidR="004165BF" w:rsidRPr="00B37F48">
        <w:rPr>
          <w:rFonts w:ascii="Times New Roman" w:hAnsi="Times New Roman" w:cs="Times New Roman"/>
          <w:lang w:val="es-CO"/>
        </w:rPr>
        <w:t xml:space="preserve"> el nivel de conocimiento previo de los estudiantes del segundo semestre académico de la asignatura POO (</w:t>
      </w:r>
      <w:r w:rsidR="009D53B7" w:rsidRPr="00B37F48">
        <w:rPr>
          <w:rFonts w:ascii="Times New Roman" w:hAnsi="Times New Roman" w:cs="Times New Roman"/>
          <w:lang w:val="es-CO"/>
        </w:rPr>
        <w:t>o</w:t>
      </w:r>
      <w:r w:rsidR="004165BF" w:rsidRPr="00B37F48">
        <w:rPr>
          <w:rFonts w:ascii="Times New Roman" w:hAnsi="Times New Roman" w:cs="Times New Roman"/>
          <w:lang w:val="es-CO"/>
        </w:rPr>
        <w:t xml:space="preserve">bjetivo 1), y su hipótesis: “El grado de conocimiento previo entre los </w:t>
      </w:r>
      <w:r w:rsidR="00FF0F3A">
        <w:rPr>
          <w:rFonts w:ascii="Times New Roman" w:hAnsi="Times New Roman" w:cs="Times New Roman"/>
          <w:lang w:val="es-CO"/>
        </w:rPr>
        <w:t>Grupos Experimental y de Control</w:t>
      </w:r>
      <w:r w:rsidR="004165BF" w:rsidRPr="00B37F48">
        <w:rPr>
          <w:rFonts w:ascii="Times New Roman" w:hAnsi="Times New Roman" w:cs="Times New Roman"/>
          <w:lang w:val="es-CO"/>
        </w:rPr>
        <w:t xml:space="preserve"> es equivalente”</w:t>
      </w:r>
      <w:r w:rsidR="009D53B7" w:rsidRPr="00B37F48">
        <w:rPr>
          <w:rFonts w:ascii="Times New Roman" w:hAnsi="Times New Roman" w:cs="Times New Roman"/>
          <w:lang w:val="es-CO"/>
        </w:rPr>
        <w:t xml:space="preserve">. También estudiamos </w:t>
      </w:r>
      <w:r w:rsidR="004165BF" w:rsidRPr="00B37F48">
        <w:rPr>
          <w:rFonts w:ascii="Times New Roman" w:hAnsi="Times New Roman" w:cs="Times New Roman"/>
          <w:lang w:val="es-CO"/>
        </w:rPr>
        <w:t xml:space="preserve">los posibles efectos en cuanto a nivel de conocimiento de los estudiantes en el curso </w:t>
      </w:r>
      <w:r w:rsidR="00CE2583" w:rsidRPr="00B37F48">
        <w:rPr>
          <w:rFonts w:ascii="Times New Roman" w:hAnsi="Times New Roman" w:cs="Times New Roman"/>
          <w:lang w:val="es-CO"/>
        </w:rPr>
        <w:t>POO</w:t>
      </w:r>
      <w:r w:rsidR="004165BF" w:rsidRPr="00B37F48">
        <w:rPr>
          <w:lang w:val="es-CO"/>
        </w:rPr>
        <w:t xml:space="preserve"> </w:t>
      </w:r>
      <w:r w:rsidR="004165BF" w:rsidRPr="00B37F48">
        <w:rPr>
          <w:rFonts w:ascii="Times New Roman" w:hAnsi="Times New Roman" w:cs="Times New Roman"/>
          <w:lang w:val="es-CO"/>
        </w:rPr>
        <w:t>(</w:t>
      </w:r>
      <w:r w:rsidR="009D53B7" w:rsidRPr="00B37F48">
        <w:rPr>
          <w:rFonts w:ascii="Times New Roman" w:hAnsi="Times New Roman" w:cs="Times New Roman"/>
          <w:lang w:val="es-CO"/>
        </w:rPr>
        <w:t>o</w:t>
      </w:r>
      <w:r w:rsidR="004165BF" w:rsidRPr="00B37F48">
        <w:rPr>
          <w:rFonts w:ascii="Times New Roman" w:hAnsi="Times New Roman" w:cs="Times New Roman"/>
          <w:lang w:val="es-CO"/>
        </w:rPr>
        <w:t>bjetivo 2), y su hipótesis: “El nivel de conocimientos en el paradigma de la POO de los estudiantes que utilizaron la metodología BYOD</w:t>
      </w:r>
      <w:r w:rsidR="00FF0F3A">
        <w:rPr>
          <w:rFonts w:ascii="Times New Roman" w:hAnsi="Times New Roman" w:cs="Times New Roman"/>
          <w:lang w:val="es-CO"/>
        </w:rPr>
        <w:t>,</w:t>
      </w:r>
      <w:r w:rsidR="004165BF" w:rsidRPr="00B37F48">
        <w:rPr>
          <w:rFonts w:ascii="Times New Roman" w:hAnsi="Times New Roman" w:cs="Times New Roman"/>
          <w:lang w:val="es-CO"/>
        </w:rPr>
        <w:t xml:space="preserve"> al finalizar la unidad I, es superior </w:t>
      </w:r>
      <w:r w:rsidR="009D53B7" w:rsidRPr="00B37F48">
        <w:rPr>
          <w:rFonts w:ascii="Times New Roman" w:hAnsi="Times New Roman" w:cs="Times New Roman"/>
          <w:lang w:val="es-CO"/>
        </w:rPr>
        <w:t xml:space="preserve">a la </w:t>
      </w:r>
      <w:r w:rsidR="004165BF" w:rsidRPr="00B37F48">
        <w:rPr>
          <w:rFonts w:ascii="Times New Roman" w:hAnsi="Times New Roman" w:cs="Times New Roman"/>
          <w:lang w:val="es-CO"/>
        </w:rPr>
        <w:t>de aquellos que no la utilizaron”</w:t>
      </w:r>
      <w:r w:rsidR="009D53B7" w:rsidRPr="00B37F48">
        <w:rPr>
          <w:rFonts w:ascii="Times New Roman" w:hAnsi="Times New Roman" w:cs="Times New Roman"/>
          <w:lang w:val="es-CO"/>
        </w:rPr>
        <w:t>.</w:t>
      </w:r>
    </w:p>
    <w:p w14:paraId="3AFFA5C4" w14:textId="135FB80B" w:rsidR="00685F4A" w:rsidRDefault="005C72A4" w:rsidP="00FF0F3A">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Establecimos los probables efectos que los conocimientos en el paradigma de la </w:t>
      </w:r>
      <w:r w:rsidR="005B52C8" w:rsidRPr="00B37F48">
        <w:rPr>
          <w:rFonts w:ascii="Times New Roman" w:hAnsi="Times New Roman" w:cs="Times New Roman"/>
          <w:lang w:val="es-CO"/>
        </w:rPr>
        <w:t>P</w:t>
      </w:r>
      <w:r w:rsidRPr="00B37F48">
        <w:rPr>
          <w:rFonts w:ascii="Times New Roman" w:hAnsi="Times New Roman" w:cs="Times New Roman"/>
          <w:lang w:val="es-CO"/>
        </w:rPr>
        <w:t>ro</w:t>
      </w:r>
      <w:r w:rsidR="00FF0F3A">
        <w:rPr>
          <w:rFonts w:ascii="Times New Roman" w:hAnsi="Times New Roman" w:cs="Times New Roman"/>
          <w:lang w:val="es-CO"/>
        </w:rPr>
        <w:t>gramación Orientada a O</w:t>
      </w:r>
      <w:r w:rsidRPr="00B37F48">
        <w:rPr>
          <w:rFonts w:ascii="Times New Roman" w:hAnsi="Times New Roman" w:cs="Times New Roman"/>
          <w:lang w:val="es-CO"/>
        </w:rPr>
        <w:t>bjetos</w:t>
      </w:r>
      <w:r w:rsidR="005B52C8" w:rsidRPr="00B37F48">
        <w:rPr>
          <w:rFonts w:ascii="Times New Roman" w:hAnsi="Times New Roman" w:cs="Times New Roman"/>
          <w:lang w:val="es-CO"/>
        </w:rPr>
        <w:t>,</w:t>
      </w:r>
      <w:r w:rsidRPr="00B37F48">
        <w:rPr>
          <w:rFonts w:ascii="Times New Roman" w:hAnsi="Times New Roman" w:cs="Times New Roman"/>
          <w:lang w:val="es-CO"/>
        </w:rPr>
        <w:t xml:space="preserve"> puedan poseer en la asignatura de la POO (</w:t>
      </w:r>
      <w:r w:rsidR="005B52C8" w:rsidRPr="00B37F48">
        <w:rPr>
          <w:rFonts w:ascii="Times New Roman" w:hAnsi="Times New Roman" w:cs="Times New Roman"/>
          <w:lang w:val="es-CO"/>
        </w:rPr>
        <w:t>o</w:t>
      </w:r>
      <w:r w:rsidRPr="00B37F48">
        <w:rPr>
          <w:rFonts w:ascii="Times New Roman" w:hAnsi="Times New Roman" w:cs="Times New Roman"/>
          <w:lang w:val="es-CO"/>
        </w:rPr>
        <w:t xml:space="preserve">bjetivo 3), y sus dos hipótesis: “El rendimiento en programación de los estudiantes que utilizaron la </w:t>
      </w:r>
      <w:r w:rsidRPr="00B37F48">
        <w:rPr>
          <w:rFonts w:ascii="Times New Roman" w:hAnsi="Times New Roman" w:cs="Times New Roman"/>
          <w:lang w:val="es-CO"/>
        </w:rPr>
        <w:lastRenderedPageBreak/>
        <w:t>metodología BYOD es mejor que aquellos que no la utilizaron” (hipótesis 3.1)</w:t>
      </w:r>
      <w:r w:rsidR="005B52C8" w:rsidRPr="00B37F48">
        <w:rPr>
          <w:rFonts w:ascii="Times New Roman" w:hAnsi="Times New Roman" w:cs="Times New Roman"/>
          <w:lang w:val="es-CO"/>
        </w:rPr>
        <w:t xml:space="preserve">. </w:t>
      </w:r>
      <w:r w:rsidRPr="00B37F48">
        <w:rPr>
          <w:rFonts w:ascii="Times New Roman" w:hAnsi="Times New Roman" w:cs="Times New Roman"/>
          <w:lang w:val="es-CO"/>
        </w:rPr>
        <w:t xml:space="preserve">Se evidencia una media de correlación entre el nivel de conocimientos </w:t>
      </w:r>
      <w:r w:rsidR="00CE2583" w:rsidRPr="00B37F48">
        <w:rPr>
          <w:rFonts w:ascii="Times New Roman" w:hAnsi="Times New Roman" w:cs="Times New Roman"/>
          <w:lang w:val="es-CO"/>
        </w:rPr>
        <w:t>POO</w:t>
      </w:r>
      <w:r w:rsidRPr="00B37F48">
        <w:rPr>
          <w:rFonts w:ascii="Times New Roman" w:hAnsi="Times New Roman" w:cs="Times New Roman"/>
          <w:lang w:val="es-CO"/>
        </w:rPr>
        <w:t xml:space="preserve"> y el rendimiento</w:t>
      </w:r>
      <w:r w:rsidR="005B52C8" w:rsidRPr="00B37F48">
        <w:rPr>
          <w:rFonts w:ascii="Times New Roman" w:hAnsi="Times New Roman" w:cs="Times New Roman"/>
          <w:lang w:val="es-CO"/>
        </w:rPr>
        <w:t>,</w:t>
      </w:r>
      <w:r w:rsidRPr="00B37F48">
        <w:rPr>
          <w:rFonts w:ascii="Times New Roman" w:hAnsi="Times New Roman" w:cs="Times New Roman"/>
          <w:lang w:val="es-CO"/>
        </w:rPr>
        <w:t xml:space="preserve"> en conceptos y solución de problemas informáticos de los estudiantes que utilizaron la metodología BYOD (hipótesis 3.2)</w:t>
      </w:r>
      <w:r w:rsidR="005B52C8" w:rsidRPr="00B37F48">
        <w:rPr>
          <w:rFonts w:ascii="Times New Roman" w:hAnsi="Times New Roman" w:cs="Times New Roman"/>
          <w:lang w:val="es-CO"/>
        </w:rPr>
        <w:t xml:space="preserve">. </w:t>
      </w:r>
      <w:r w:rsidR="00834D9F" w:rsidRPr="00B37F48">
        <w:rPr>
          <w:rFonts w:ascii="Times New Roman" w:hAnsi="Times New Roman" w:cs="Times New Roman"/>
          <w:lang w:val="es-CO"/>
        </w:rPr>
        <w:t>Así mismo y</w:t>
      </w:r>
      <w:r w:rsidR="005B52C8" w:rsidRPr="00B37F48">
        <w:rPr>
          <w:rFonts w:ascii="Times New Roman" w:hAnsi="Times New Roman" w:cs="Times New Roman"/>
          <w:lang w:val="es-CO"/>
        </w:rPr>
        <w:t xml:space="preserve">, mediante </w:t>
      </w:r>
      <w:r w:rsidR="00A93AC7" w:rsidRPr="00B37F48">
        <w:rPr>
          <w:rFonts w:ascii="Times New Roman" w:hAnsi="Times New Roman" w:cs="Times New Roman"/>
          <w:lang w:val="es-CO"/>
        </w:rPr>
        <w:t>correlaciones</w:t>
      </w:r>
      <w:r w:rsidR="005B52C8" w:rsidRPr="00B37F48">
        <w:rPr>
          <w:rFonts w:ascii="Times New Roman" w:hAnsi="Times New Roman" w:cs="Times New Roman"/>
          <w:lang w:val="es-CO"/>
        </w:rPr>
        <w:t>,</w:t>
      </w:r>
      <w:r w:rsidR="00A93AC7" w:rsidRPr="00B37F48">
        <w:rPr>
          <w:rFonts w:ascii="Times New Roman" w:hAnsi="Times New Roman" w:cs="Times New Roman"/>
          <w:lang w:val="es-CO"/>
        </w:rPr>
        <w:t xml:space="preserve"> </w:t>
      </w:r>
      <w:r w:rsidR="00834D9F" w:rsidRPr="00B37F48">
        <w:rPr>
          <w:rFonts w:ascii="Times New Roman" w:hAnsi="Times New Roman" w:cs="Times New Roman"/>
          <w:lang w:val="es-CO"/>
        </w:rPr>
        <w:t>se midi</w:t>
      </w:r>
      <w:r w:rsidR="00A3045C" w:rsidRPr="00B37F48">
        <w:rPr>
          <w:rFonts w:ascii="Times New Roman" w:hAnsi="Times New Roman" w:cs="Times New Roman"/>
          <w:lang w:val="es-CO"/>
        </w:rPr>
        <w:t xml:space="preserve">eron </w:t>
      </w:r>
      <w:r w:rsidR="00834D9F" w:rsidRPr="00B37F48">
        <w:rPr>
          <w:rFonts w:ascii="Times New Roman" w:hAnsi="Times New Roman" w:cs="Times New Roman"/>
          <w:lang w:val="es-CO"/>
        </w:rPr>
        <w:t xml:space="preserve">los grados </w:t>
      </w:r>
      <w:r w:rsidR="00A3045C" w:rsidRPr="00B37F48">
        <w:rPr>
          <w:rFonts w:ascii="Times New Roman" w:hAnsi="Times New Roman" w:cs="Times New Roman"/>
          <w:lang w:val="es-CO"/>
        </w:rPr>
        <w:t>e</w:t>
      </w:r>
      <w:r w:rsidR="00FB4082" w:rsidRPr="00B37F48">
        <w:rPr>
          <w:rFonts w:ascii="Times New Roman" w:hAnsi="Times New Roman" w:cs="Times New Roman"/>
          <w:lang w:val="es-CO"/>
        </w:rPr>
        <w:t xml:space="preserve">n </w:t>
      </w:r>
      <w:r w:rsidR="00C521DA">
        <w:rPr>
          <w:rFonts w:ascii="Times New Roman" w:hAnsi="Times New Roman" w:cs="Times New Roman"/>
          <w:lang w:val="es-CO"/>
        </w:rPr>
        <w:t xml:space="preserve">donde </w:t>
      </w:r>
      <w:r w:rsidR="00FB4082" w:rsidRPr="00B37F48">
        <w:rPr>
          <w:rFonts w:ascii="Times New Roman" w:hAnsi="Times New Roman" w:cs="Times New Roman"/>
          <w:lang w:val="es-CO"/>
        </w:rPr>
        <w:t>se encontraban relacionad</w:t>
      </w:r>
      <w:r w:rsidR="005B52C8" w:rsidRPr="00B37F48">
        <w:rPr>
          <w:rFonts w:ascii="Times New Roman" w:hAnsi="Times New Roman" w:cs="Times New Roman"/>
          <w:lang w:val="es-CO"/>
        </w:rPr>
        <w:t>o</w:t>
      </w:r>
      <w:r w:rsidR="00A3045C" w:rsidRPr="00B37F48">
        <w:rPr>
          <w:rFonts w:ascii="Times New Roman" w:hAnsi="Times New Roman" w:cs="Times New Roman"/>
          <w:lang w:val="es-CO"/>
        </w:rPr>
        <w:t xml:space="preserve">s los participantes en la fase experimental, </w:t>
      </w:r>
      <w:r w:rsidR="00F0292D" w:rsidRPr="00B37F48">
        <w:rPr>
          <w:rFonts w:ascii="Times New Roman" w:hAnsi="Times New Roman" w:cs="Times New Roman"/>
          <w:lang w:val="es-CO"/>
        </w:rPr>
        <w:t>respecto de</w:t>
      </w:r>
      <w:r w:rsidR="00A3045C" w:rsidRPr="00B37F48">
        <w:rPr>
          <w:rFonts w:ascii="Times New Roman" w:hAnsi="Times New Roman" w:cs="Times New Roman"/>
          <w:lang w:val="es-CO"/>
        </w:rPr>
        <w:t xml:space="preserve"> los </w:t>
      </w:r>
      <w:r w:rsidR="00FF0F3A">
        <w:rPr>
          <w:rFonts w:ascii="Times New Roman" w:hAnsi="Times New Roman" w:cs="Times New Roman"/>
          <w:lang w:val="es-CO"/>
        </w:rPr>
        <w:t>G</w:t>
      </w:r>
      <w:r w:rsidR="006A6030" w:rsidRPr="00B37F48">
        <w:rPr>
          <w:rFonts w:ascii="Times New Roman" w:hAnsi="Times New Roman" w:cs="Times New Roman"/>
          <w:lang w:val="es-CO"/>
        </w:rPr>
        <w:t xml:space="preserve">rupos </w:t>
      </w:r>
      <w:r w:rsidR="00A3045C" w:rsidRPr="00B37F48">
        <w:rPr>
          <w:rFonts w:ascii="Times New Roman" w:hAnsi="Times New Roman" w:cs="Times New Roman"/>
          <w:lang w:val="es-CO"/>
        </w:rPr>
        <w:t xml:space="preserve">Experimental </w:t>
      </w:r>
      <w:r w:rsidR="006A6030" w:rsidRPr="00B37F48">
        <w:rPr>
          <w:rFonts w:ascii="Times New Roman" w:hAnsi="Times New Roman" w:cs="Times New Roman"/>
          <w:lang w:val="es-CO"/>
        </w:rPr>
        <w:t>y Control, donde se evidencia que existe una correlación entre el nivel de conocimientos en POO y el rendimiento de los participantes</w:t>
      </w:r>
      <w:r w:rsidR="0005276D" w:rsidRPr="00B37F48">
        <w:rPr>
          <w:rFonts w:ascii="Times New Roman" w:hAnsi="Times New Roman" w:cs="Times New Roman"/>
          <w:lang w:val="es-CO"/>
        </w:rPr>
        <w:t xml:space="preserve"> en el experimento.</w:t>
      </w:r>
    </w:p>
    <w:p w14:paraId="5A24343E" w14:textId="77777777" w:rsidR="00FF0F3A" w:rsidRPr="00B37F48" w:rsidRDefault="00FF0F3A" w:rsidP="00FF0F3A">
      <w:pPr>
        <w:pStyle w:val="Textoindependiente"/>
        <w:spacing w:after="200" w:line="360" w:lineRule="auto"/>
        <w:ind w:firstLine="708"/>
        <w:jc w:val="both"/>
        <w:rPr>
          <w:rFonts w:ascii="Times New Roman" w:hAnsi="Times New Roman" w:cs="Times New Roman"/>
          <w:lang w:val="es-CO"/>
        </w:rPr>
        <w:sectPr w:rsidR="00FF0F3A" w:rsidRPr="00B37F48" w:rsidSect="003F0DB5">
          <w:headerReference w:type="even" r:id="rId248"/>
          <w:headerReference w:type="default" r:id="rId249"/>
          <w:pgSz w:w="12240" w:h="15840"/>
          <w:pgMar w:top="1276" w:right="1701" w:bottom="1417" w:left="1701" w:header="708" w:footer="708" w:gutter="0"/>
          <w:cols w:space="708"/>
          <w:docGrid w:linePitch="360"/>
        </w:sectPr>
      </w:pPr>
    </w:p>
    <w:p w14:paraId="7F73FD2C" w14:textId="6029B488" w:rsidR="006A6030" w:rsidRPr="00B37F48" w:rsidRDefault="006A6030" w:rsidP="006A6030">
      <w:pPr>
        <w:pStyle w:val="Textoindependiente"/>
        <w:spacing w:line="360" w:lineRule="auto"/>
        <w:ind w:left="138" w:right="575" w:firstLine="708"/>
        <w:jc w:val="both"/>
        <w:rPr>
          <w:rFonts w:ascii="Times New Roman" w:hAnsi="Times New Roman" w:cs="Times New Roman"/>
          <w:lang w:val="es-CO"/>
        </w:rPr>
      </w:pPr>
    </w:p>
    <w:p w14:paraId="1FC47A25" w14:textId="77777777" w:rsidR="006A6030" w:rsidRPr="00B37F48" w:rsidRDefault="006A6030" w:rsidP="00051988">
      <w:pPr>
        <w:pStyle w:val="Textoindependiente"/>
        <w:spacing w:line="360" w:lineRule="auto"/>
        <w:ind w:left="587" w:right="144" w:firstLine="708"/>
        <w:jc w:val="both"/>
        <w:rPr>
          <w:lang w:val="es-CO"/>
        </w:rPr>
      </w:pPr>
    </w:p>
    <w:p w14:paraId="4F8EAC57" w14:textId="77777777" w:rsidR="007D4318" w:rsidRPr="00B37F48" w:rsidRDefault="007D4318" w:rsidP="00051988">
      <w:pPr>
        <w:pStyle w:val="Textoindependiente"/>
        <w:spacing w:line="360" w:lineRule="auto"/>
        <w:ind w:left="587" w:right="144" w:firstLine="708"/>
        <w:jc w:val="both"/>
        <w:rPr>
          <w:lang w:val="es-CO"/>
        </w:rPr>
      </w:pPr>
    </w:p>
    <w:p w14:paraId="2F7669B6" w14:textId="77777777" w:rsidR="007D4318" w:rsidRPr="00B37F48" w:rsidRDefault="007D4318" w:rsidP="00051988">
      <w:pPr>
        <w:pStyle w:val="Textoindependiente"/>
        <w:spacing w:line="360" w:lineRule="auto"/>
        <w:ind w:left="587" w:right="144" w:firstLine="708"/>
        <w:jc w:val="both"/>
        <w:rPr>
          <w:lang w:val="es-CO"/>
        </w:rPr>
      </w:pPr>
    </w:p>
    <w:p w14:paraId="6CC2385E" w14:textId="77777777" w:rsidR="007D4318" w:rsidRPr="00B37F48" w:rsidRDefault="007D4318" w:rsidP="00051988">
      <w:pPr>
        <w:pStyle w:val="Textoindependiente"/>
        <w:spacing w:line="360" w:lineRule="auto"/>
        <w:ind w:left="587" w:right="144" w:firstLine="708"/>
        <w:jc w:val="both"/>
        <w:rPr>
          <w:lang w:val="es-CO"/>
        </w:rPr>
      </w:pPr>
    </w:p>
    <w:p w14:paraId="71F95266" w14:textId="77777777" w:rsidR="00261785" w:rsidRPr="00B37F48" w:rsidRDefault="00261785" w:rsidP="00051988">
      <w:pPr>
        <w:pStyle w:val="Textoindependiente"/>
        <w:spacing w:line="360" w:lineRule="auto"/>
        <w:ind w:left="587" w:right="144" w:firstLine="708"/>
        <w:jc w:val="both"/>
        <w:rPr>
          <w:lang w:val="es-CO"/>
        </w:rPr>
      </w:pPr>
    </w:p>
    <w:p w14:paraId="04DB14C2" w14:textId="77777777" w:rsidR="00261785" w:rsidRPr="00B37F48" w:rsidRDefault="00261785" w:rsidP="00051988">
      <w:pPr>
        <w:pStyle w:val="Textoindependiente"/>
        <w:spacing w:line="360" w:lineRule="auto"/>
        <w:ind w:left="587" w:right="144" w:firstLine="708"/>
        <w:jc w:val="both"/>
        <w:rPr>
          <w:lang w:val="es-CO"/>
        </w:rPr>
      </w:pPr>
    </w:p>
    <w:p w14:paraId="63B81A23" w14:textId="77777777" w:rsidR="00261785" w:rsidRPr="00B37F48" w:rsidRDefault="00261785" w:rsidP="00051988">
      <w:pPr>
        <w:pStyle w:val="Textoindependiente"/>
        <w:spacing w:line="360" w:lineRule="auto"/>
        <w:ind w:left="587" w:right="144" w:firstLine="708"/>
        <w:jc w:val="both"/>
        <w:rPr>
          <w:lang w:val="es-CO"/>
        </w:rPr>
      </w:pPr>
    </w:p>
    <w:p w14:paraId="28CF8B61" w14:textId="77777777" w:rsidR="009947A1" w:rsidRPr="00B37F48" w:rsidRDefault="009947A1"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3D22D9D6" w14:textId="77777777" w:rsidR="008D3026" w:rsidRPr="00B37F48" w:rsidRDefault="008D3026"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7D0BB929" w14:textId="77777777" w:rsidR="006E3FA0" w:rsidRPr="00B37F48" w:rsidRDefault="006E3FA0"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45CB529B"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242CCFC3"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662B424E"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249B9BB4"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00B11B6A"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25756EE0"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252B5827"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0AE187CE"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0923AB70"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3874AF5B"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6F781913"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6D66DC58"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3868B723"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24468731" w14:textId="77777777" w:rsidR="00EE06AA" w:rsidRPr="00B37F48" w:rsidRDefault="00EE06AA" w:rsidP="000678FC">
      <w:pPr>
        <w:widowControl w:val="0"/>
        <w:autoSpaceDE w:val="0"/>
        <w:autoSpaceDN w:val="0"/>
        <w:adjustRightInd w:val="0"/>
        <w:spacing w:after="0" w:line="795" w:lineRule="exact"/>
        <w:ind w:left="220" w:right="209"/>
        <w:jc w:val="center"/>
        <w:rPr>
          <w:rFonts w:ascii="Times New Roman" w:hAnsi="Times New Roman"/>
          <w:b/>
          <w:bCs/>
          <w:sz w:val="24"/>
          <w:szCs w:val="24"/>
          <w:u w:val="single"/>
        </w:rPr>
      </w:pPr>
    </w:p>
    <w:p w14:paraId="448DB23E" w14:textId="77777777" w:rsidR="00486BDF" w:rsidRPr="00297A55" w:rsidRDefault="00486BDF" w:rsidP="00486BDF">
      <w:pPr>
        <w:pStyle w:val="Ttulo1"/>
        <w:rPr>
          <w:lang w:val="es-CO"/>
        </w:rPr>
      </w:pPr>
      <w:bookmarkStart w:id="256" w:name="_Toc520336542"/>
      <w:r w:rsidRPr="00297A55">
        <w:rPr>
          <w:lang w:val="es-CO"/>
        </w:rPr>
        <w:t>Capítulo 5.</w:t>
      </w:r>
      <w:r w:rsidRPr="00297A55">
        <w:rPr>
          <w:spacing w:val="3"/>
          <w:lang w:val="es-CO"/>
        </w:rPr>
        <w:t xml:space="preserve"> </w:t>
      </w:r>
      <w:r w:rsidRPr="00297A55">
        <w:rPr>
          <w:lang w:val="es-CO"/>
        </w:rPr>
        <w:t xml:space="preserve">Minería de datos en el entorno virtual </w:t>
      </w:r>
      <w:r>
        <w:rPr>
          <w:lang w:val="es-CO"/>
        </w:rPr>
        <w:t>Moodle</w:t>
      </w:r>
      <w:bookmarkEnd w:id="256"/>
    </w:p>
    <w:p w14:paraId="0AFBD2A3" w14:textId="77777777" w:rsidR="00486BDF" w:rsidRPr="00505E36" w:rsidRDefault="00486BDF" w:rsidP="00486BDF">
      <w:pPr>
        <w:widowControl w:val="0"/>
        <w:autoSpaceDE w:val="0"/>
        <w:autoSpaceDN w:val="0"/>
        <w:adjustRightInd w:val="0"/>
        <w:spacing w:after="0" w:line="795" w:lineRule="exact"/>
        <w:ind w:left="220" w:right="209"/>
        <w:jc w:val="center"/>
        <w:rPr>
          <w:rFonts w:ascii="Times New Roman" w:hAnsi="Times New Roman"/>
          <w:sz w:val="66"/>
          <w:szCs w:val="66"/>
        </w:rPr>
      </w:pPr>
      <w:r w:rsidRPr="00505E36">
        <w:rPr>
          <w:rFonts w:ascii="Times New Roman" w:hAnsi="Times New Roman" w:cs="Times New Roman"/>
          <w:b/>
          <w:bCs/>
          <w:noProof/>
          <w:sz w:val="24"/>
          <w:szCs w:val="24"/>
          <w:lang w:val="es-ES" w:eastAsia="es-ES"/>
        </w:rPr>
        <mc:AlternateContent>
          <mc:Choice Requires="wps">
            <w:drawing>
              <wp:anchor distT="0" distB="0" distL="114300" distR="114300" simplePos="0" relativeHeight="251715072" behindDoc="0" locked="0" layoutInCell="1" allowOverlap="1" wp14:anchorId="79CC7015" wp14:editId="32F4D0AA">
                <wp:simplePos x="0" y="0"/>
                <wp:positionH relativeFrom="column">
                  <wp:posOffset>0</wp:posOffset>
                </wp:positionH>
                <wp:positionV relativeFrom="paragraph">
                  <wp:posOffset>38100</wp:posOffset>
                </wp:positionV>
                <wp:extent cx="5724525" cy="0"/>
                <wp:effectExtent l="38100" t="38100" r="66675" b="95250"/>
                <wp:wrapNone/>
                <wp:docPr id="309"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5F3750" id="5 Conector recto" o:spid="_x0000_s1026"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54AF5BEB" w14:textId="77777777" w:rsidR="00261785" w:rsidRPr="00B37F48" w:rsidRDefault="00261785" w:rsidP="00051988">
      <w:pPr>
        <w:pStyle w:val="Textoindependiente"/>
        <w:spacing w:line="360" w:lineRule="auto"/>
        <w:ind w:left="587" w:right="144" w:firstLine="708"/>
        <w:jc w:val="both"/>
        <w:rPr>
          <w:lang w:val="es-CO"/>
        </w:rPr>
      </w:pPr>
    </w:p>
    <w:p w14:paraId="666617BE" w14:textId="77777777" w:rsidR="006112A8" w:rsidRPr="00B37F48" w:rsidRDefault="006112A8" w:rsidP="00051988">
      <w:pPr>
        <w:pStyle w:val="Textoindependiente"/>
        <w:spacing w:line="360" w:lineRule="auto"/>
        <w:ind w:left="587" w:right="144" w:firstLine="708"/>
        <w:jc w:val="both"/>
        <w:rPr>
          <w:lang w:val="es-CO"/>
        </w:rPr>
      </w:pPr>
    </w:p>
    <w:p w14:paraId="75A9B7E6" w14:textId="77777777" w:rsidR="006112A8" w:rsidRPr="00B37F48" w:rsidRDefault="006112A8" w:rsidP="00051988">
      <w:pPr>
        <w:pStyle w:val="Textoindependiente"/>
        <w:spacing w:line="360" w:lineRule="auto"/>
        <w:ind w:left="587" w:right="144" w:firstLine="708"/>
        <w:jc w:val="both"/>
        <w:rPr>
          <w:lang w:val="es-CO"/>
        </w:rPr>
      </w:pPr>
    </w:p>
    <w:p w14:paraId="0B00F7A2" w14:textId="77777777" w:rsidR="006112A8" w:rsidRPr="00B37F48" w:rsidRDefault="006112A8" w:rsidP="00051988">
      <w:pPr>
        <w:pStyle w:val="Textoindependiente"/>
        <w:spacing w:line="360" w:lineRule="auto"/>
        <w:ind w:left="587" w:right="144" w:firstLine="708"/>
        <w:jc w:val="both"/>
        <w:rPr>
          <w:lang w:val="es-CO"/>
        </w:rPr>
      </w:pPr>
    </w:p>
    <w:p w14:paraId="3F28A5BE" w14:textId="77777777" w:rsidR="006112A8" w:rsidRPr="00B37F48" w:rsidRDefault="006112A8" w:rsidP="00051988">
      <w:pPr>
        <w:pStyle w:val="Textoindependiente"/>
        <w:spacing w:line="360" w:lineRule="auto"/>
        <w:ind w:left="587" w:right="144" w:firstLine="708"/>
        <w:jc w:val="both"/>
        <w:rPr>
          <w:lang w:val="es-CO"/>
        </w:rPr>
      </w:pPr>
    </w:p>
    <w:p w14:paraId="156B4417" w14:textId="77777777" w:rsidR="006112A8" w:rsidRPr="00B37F48" w:rsidRDefault="006112A8" w:rsidP="00051988">
      <w:pPr>
        <w:pStyle w:val="Textoindependiente"/>
        <w:spacing w:line="360" w:lineRule="auto"/>
        <w:ind w:left="587" w:right="144" w:firstLine="708"/>
        <w:jc w:val="both"/>
        <w:rPr>
          <w:lang w:val="es-CO"/>
        </w:rPr>
      </w:pPr>
    </w:p>
    <w:p w14:paraId="4F1FE692" w14:textId="77777777" w:rsidR="006112A8" w:rsidRPr="00B37F48" w:rsidRDefault="006112A8" w:rsidP="00051988">
      <w:pPr>
        <w:pStyle w:val="Textoindependiente"/>
        <w:spacing w:line="360" w:lineRule="auto"/>
        <w:ind w:left="587" w:right="144" w:firstLine="708"/>
        <w:jc w:val="both"/>
        <w:rPr>
          <w:lang w:val="es-CO"/>
        </w:rPr>
      </w:pPr>
    </w:p>
    <w:p w14:paraId="15DD3C11" w14:textId="77777777" w:rsidR="006112A8" w:rsidRPr="00B37F48" w:rsidRDefault="006112A8" w:rsidP="00051988">
      <w:pPr>
        <w:pStyle w:val="Textoindependiente"/>
        <w:spacing w:line="360" w:lineRule="auto"/>
        <w:ind w:left="587" w:right="144" w:firstLine="708"/>
        <w:jc w:val="both"/>
        <w:rPr>
          <w:lang w:val="es-CO"/>
        </w:rPr>
      </w:pPr>
    </w:p>
    <w:p w14:paraId="63562786" w14:textId="77777777" w:rsidR="006112A8" w:rsidRPr="00B37F48" w:rsidRDefault="006112A8" w:rsidP="00051988">
      <w:pPr>
        <w:pStyle w:val="Textoindependiente"/>
        <w:spacing w:line="360" w:lineRule="auto"/>
        <w:ind w:left="587" w:right="144" w:firstLine="708"/>
        <w:jc w:val="both"/>
        <w:rPr>
          <w:lang w:val="es-CO"/>
        </w:rPr>
      </w:pPr>
    </w:p>
    <w:p w14:paraId="7B37273A" w14:textId="77777777" w:rsidR="006112A8" w:rsidRPr="00B37F48" w:rsidRDefault="006112A8" w:rsidP="00051988">
      <w:pPr>
        <w:pStyle w:val="Textoindependiente"/>
        <w:spacing w:line="360" w:lineRule="auto"/>
        <w:ind w:left="587" w:right="144" w:firstLine="708"/>
        <w:jc w:val="both"/>
        <w:rPr>
          <w:lang w:val="es-CO"/>
        </w:rPr>
      </w:pPr>
    </w:p>
    <w:p w14:paraId="0DE8DD53" w14:textId="77777777" w:rsidR="006112A8" w:rsidRPr="00B37F48" w:rsidRDefault="006112A8" w:rsidP="00051988">
      <w:pPr>
        <w:pStyle w:val="Textoindependiente"/>
        <w:spacing w:line="360" w:lineRule="auto"/>
        <w:ind w:left="587" w:right="144" w:firstLine="708"/>
        <w:jc w:val="both"/>
        <w:rPr>
          <w:lang w:val="es-CO"/>
        </w:rPr>
      </w:pPr>
    </w:p>
    <w:p w14:paraId="397F795E" w14:textId="77777777" w:rsidR="006112A8" w:rsidRPr="00B37F48" w:rsidRDefault="006112A8" w:rsidP="00051988">
      <w:pPr>
        <w:pStyle w:val="Textoindependiente"/>
        <w:spacing w:line="360" w:lineRule="auto"/>
        <w:ind w:left="587" w:right="144" w:firstLine="708"/>
        <w:jc w:val="both"/>
        <w:rPr>
          <w:lang w:val="es-CO"/>
        </w:rPr>
      </w:pPr>
    </w:p>
    <w:p w14:paraId="6A5FD82C" w14:textId="77777777" w:rsidR="006112A8" w:rsidRPr="00B37F48" w:rsidRDefault="006112A8" w:rsidP="00051988">
      <w:pPr>
        <w:pStyle w:val="Textoindependiente"/>
        <w:spacing w:line="360" w:lineRule="auto"/>
        <w:ind w:left="587" w:right="144" w:firstLine="708"/>
        <w:jc w:val="both"/>
        <w:rPr>
          <w:lang w:val="es-CO"/>
        </w:rPr>
      </w:pPr>
    </w:p>
    <w:p w14:paraId="79F505B2" w14:textId="77777777" w:rsidR="006112A8" w:rsidRPr="00B37F48" w:rsidRDefault="006112A8" w:rsidP="00051988">
      <w:pPr>
        <w:pStyle w:val="Textoindependiente"/>
        <w:spacing w:line="360" w:lineRule="auto"/>
        <w:ind w:left="587" w:right="144" w:firstLine="708"/>
        <w:jc w:val="both"/>
        <w:rPr>
          <w:lang w:val="es-CO"/>
        </w:rPr>
      </w:pPr>
    </w:p>
    <w:p w14:paraId="47E86537" w14:textId="77777777" w:rsidR="006112A8" w:rsidRPr="00B37F48" w:rsidRDefault="006112A8" w:rsidP="00051988">
      <w:pPr>
        <w:pStyle w:val="Textoindependiente"/>
        <w:spacing w:line="360" w:lineRule="auto"/>
        <w:ind w:left="587" w:right="144" w:firstLine="708"/>
        <w:jc w:val="both"/>
        <w:rPr>
          <w:lang w:val="es-CO"/>
        </w:rPr>
      </w:pPr>
    </w:p>
    <w:p w14:paraId="397FCA05" w14:textId="77777777" w:rsidR="006112A8" w:rsidRPr="00B37F48" w:rsidRDefault="006112A8" w:rsidP="00051988">
      <w:pPr>
        <w:pStyle w:val="Textoindependiente"/>
        <w:spacing w:line="360" w:lineRule="auto"/>
        <w:ind w:left="587" w:right="144" w:firstLine="708"/>
        <w:jc w:val="both"/>
        <w:rPr>
          <w:lang w:val="es-CO"/>
        </w:rPr>
      </w:pPr>
    </w:p>
    <w:p w14:paraId="7675EFE4" w14:textId="77777777" w:rsidR="006112A8" w:rsidRPr="00B37F48" w:rsidRDefault="006112A8" w:rsidP="00051988">
      <w:pPr>
        <w:pStyle w:val="Textoindependiente"/>
        <w:spacing w:line="360" w:lineRule="auto"/>
        <w:ind w:left="587" w:right="144" w:firstLine="708"/>
        <w:jc w:val="both"/>
        <w:rPr>
          <w:lang w:val="es-CO"/>
        </w:rPr>
      </w:pPr>
    </w:p>
    <w:p w14:paraId="2580E202" w14:textId="77777777" w:rsidR="0098501C" w:rsidRPr="00B37F48" w:rsidRDefault="0098501C" w:rsidP="00051988">
      <w:pPr>
        <w:pStyle w:val="Textoindependiente"/>
        <w:spacing w:line="360" w:lineRule="auto"/>
        <w:ind w:left="587" w:right="144" w:firstLine="708"/>
        <w:jc w:val="both"/>
        <w:rPr>
          <w:lang w:val="es-CO"/>
        </w:rPr>
      </w:pPr>
    </w:p>
    <w:p w14:paraId="5C6B3B05" w14:textId="77777777" w:rsidR="0098501C" w:rsidRPr="00B37F48" w:rsidRDefault="0098501C" w:rsidP="00051988">
      <w:pPr>
        <w:pStyle w:val="Textoindependiente"/>
        <w:spacing w:line="360" w:lineRule="auto"/>
        <w:ind w:left="587" w:right="144" w:firstLine="708"/>
        <w:jc w:val="both"/>
        <w:rPr>
          <w:lang w:val="es-CO"/>
        </w:rPr>
      </w:pPr>
    </w:p>
    <w:p w14:paraId="18C415EC" w14:textId="77777777" w:rsidR="0098501C" w:rsidRPr="00B37F48" w:rsidRDefault="0098501C" w:rsidP="00051988">
      <w:pPr>
        <w:pStyle w:val="Textoindependiente"/>
        <w:spacing w:line="360" w:lineRule="auto"/>
        <w:ind w:left="587" w:right="144" w:firstLine="708"/>
        <w:jc w:val="both"/>
        <w:rPr>
          <w:lang w:val="es-CO"/>
        </w:rPr>
      </w:pPr>
    </w:p>
    <w:p w14:paraId="3589AFD0" w14:textId="77777777" w:rsidR="0098501C" w:rsidRPr="00B37F48" w:rsidRDefault="0098501C" w:rsidP="00051988">
      <w:pPr>
        <w:pStyle w:val="Textoindependiente"/>
        <w:spacing w:line="360" w:lineRule="auto"/>
        <w:ind w:left="587" w:right="144" w:firstLine="708"/>
        <w:jc w:val="both"/>
        <w:rPr>
          <w:lang w:val="es-CO"/>
        </w:rPr>
      </w:pPr>
    </w:p>
    <w:p w14:paraId="7E2A976D" w14:textId="77777777" w:rsidR="0098501C" w:rsidRPr="00B37F48" w:rsidRDefault="0098501C" w:rsidP="00051988">
      <w:pPr>
        <w:pStyle w:val="Textoindependiente"/>
        <w:spacing w:line="360" w:lineRule="auto"/>
        <w:ind w:left="587" w:right="144" w:firstLine="708"/>
        <w:jc w:val="both"/>
        <w:rPr>
          <w:lang w:val="es-CO"/>
        </w:rPr>
      </w:pPr>
    </w:p>
    <w:p w14:paraId="43001AC5" w14:textId="77777777" w:rsidR="0098501C" w:rsidRPr="00B37F48" w:rsidRDefault="0098501C" w:rsidP="00051988">
      <w:pPr>
        <w:pStyle w:val="Textoindependiente"/>
        <w:spacing w:line="360" w:lineRule="auto"/>
        <w:ind w:left="587" w:right="144" w:firstLine="708"/>
        <w:jc w:val="both"/>
        <w:rPr>
          <w:lang w:val="es-CO"/>
        </w:rPr>
      </w:pPr>
    </w:p>
    <w:p w14:paraId="760FE03D" w14:textId="77777777" w:rsidR="0098501C" w:rsidRPr="00B37F48" w:rsidRDefault="0098501C" w:rsidP="00051988">
      <w:pPr>
        <w:pStyle w:val="Textoindependiente"/>
        <w:spacing w:line="360" w:lineRule="auto"/>
        <w:ind w:left="587" w:right="144" w:firstLine="708"/>
        <w:jc w:val="both"/>
        <w:rPr>
          <w:lang w:val="es-CO"/>
        </w:rPr>
      </w:pPr>
    </w:p>
    <w:p w14:paraId="5A1A7AD8" w14:textId="77777777" w:rsidR="0098501C" w:rsidRPr="00B37F48" w:rsidRDefault="0098501C" w:rsidP="00051988">
      <w:pPr>
        <w:pStyle w:val="Textoindependiente"/>
        <w:spacing w:line="360" w:lineRule="auto"/>
        <w:ind w:left="587" w:right="144" w:firstLine="708"/>
        <w:jc w:val="both"/>
        <w:rPr>
          <w:lang w:val="es-CO"/>
        </w:rPr>
      </w:pPr>
    </w:p>
    <w:p w14:paraId="44E7A5E2" w14:textId="77777777" w:rsidR="0098501C" w:rsidRPr="00B37F48" w:rsidRDefault="0098501C" w:rsidP="00051988">
      <w:pPr>
        <w:pStyle w:val="Textoindependiente"/>
        <w:spacing w:line="360" w:lineRule="auto"/>
        <w:ind w:left="587" w:right="144" w:firstLine="708"/>
        <w:jc w:val="both"/>
        <w:rPr>
          <w:lang w:val="es-CO"/>
        </w:rPr>
      </w:pPr>
    </w:p>
    <w:p w14:paraId="05D39AC8" w14:textId="77777777" w:rsidR="0098501C" w:rsidRPr="00B37F48" w:rsidRDefault="0098501C" w:rsidP="00051988">
      <w:pPr>
        <w:pStyle w:val="Textoindependiente"/>
        <w:spacing w:line="360" w:lineRule="auto"/>
        <w:ind w:left="587" w:right="144" w:firstLine="708"/>
        <w:jc w:val="both"/>
        <w:rPr>
          <w:lang w:val="es-CO"/>
        </w:rPr>
      </w:pPr>
    </w:p>
    <w:p w14:paraId="21E5AFAB" w14:textId="77777777" w:rsidR="0098501C" w:rsidRPr="00B37F48" w:rsidRDefault="0098501C" w:rsidP="00051988">
      <w:pPr>
        <w:pStyle w:val="Textoindependiente"/>
        <w:spacing w:line="360" w:lineRule="auto"/>
        <w:ind w:left="587" w:right="144" w:firstLine="708"/>
        <w:jc w:val="both"/>
        <w:rPr>
          <w:lang w:val="es-CO"/>
        </w:rPr>
      </w:pPr>
    </w:p>
    <w:p w14:paraId="0390F1C4" w14:textId="77777777" w:rsidR="0098501C" w:rsidRPr="00B37F48" w:rsidRDefault="0098501C" w:rsidP="00051988">
      <w:pPr>
        <w:pStyle w:val="Textoindependiente"/>
        <w:spacing w:line="360" w:lineRule="auto"/>
        <w:ind w:left="587" w:right="144" w:firstLine="708"/>
        <w:jc w:val="both"/>
        <w:rPr>
          <w:lang w:val="es-CO"/>
        </w:rPr>
      </w:pPr>
    </w:p>
    <w:p w14:paraId="6A9799FB" w14:textId="77777777" w:rsidR="0098501C" w:rsidRPr="00B37F48" w:rsidRDefault="0098501C" w:rsidP="00051988">
      <w:pPr>
        <w:pStyle w:val="Textoindependiente"/>
        <w:spacing w:line="360" w:lineRule="auto"/>
        <w:ind w:left="587" w:right="144" w:firstLine="708"/>
        <w:jc w:val="both"/>
        <w:rPr>
          <w:lang w:val="es-CO"/>
        </w:rPr>
      </w:pPr>
    </w:p>
    <w:p w14:paraId="54FB31B6" w14:textId="77777777" w:rsidR="0098501C" w:rsidRPr="00B37F48" w:rsidRDefault="0098501C" w:rsidP="00051988">
      <w:pPr>
        <w:pStyle w:val="Textoindependiente"/>
        <w:spacing w:line="360" w:lineRule="auto"/>
        <w:ind w:left="587" w:right="144" w:firstLine="708"/>
        <w:jc w:val="both"/>
        <w:rPr>
          <w:lang w:val="es-CO"/>
        </w:rPr>
      </w:pPr>
    </w:p>
    <w:p w14:paraId="43AEF2CD" w14:textId="77777777" w:rsidR="0098501C" w:rsidRPr="00B37F48" w:rsidRDefault="0098501C" w:rsidP="00051988">
      <w:pPr>
        <w:pStyle w:val="Textoindependiente"/>
        <w:spacing w:line="360" w:lineRule="auto"/>
        <w:ind w:left="587" w:right="144" w:firstLine="708"/>
        <w:jc w:val="both"/>
        <w:rPr>
          <w:lang w:val="es-CO"/>
        </w:rPr>
      </w:pPr>
    </w:p>
    <w:p w14:paraId="29A57A97" w14:textId="77777777" w:rsidR="0098501C" w:rsidRPr="00B37F48" w:rsidRDefault="0098501C" w:rsidP="00051988">
      <w:pPr>
        <w:pStyle w:val="Textoindependiente"/>
        <w:spacing w:line="360" w:lineRule="auto"/>
        <w:ind w:left="587" w:right="144" w:firstLine="708"/>
        <w:jc w:val="both"/>
        <w:rPr>
          <w:lang w:val="es-CO"/>
        </w:rPr>
      </w:pPr>
    </w:p>
    <w:p w14:paraId="4C5CBDB5" w14:textId="77777777" w:rsidR="0098501C" w:rsidRPr="00B37F48" w:rsidRDefault="0098501C" w:rsidP="00051988">
      <w:pPr>
        <w:pStyle w:val="Textoindependiente"/>
        <w:spacing w:line="360" w:lineRule="auto"/>
        <w:ind w:left="587" w:right="144" w:firstLine="708"/>
        <w:jc w:val="both"/>
        <w:rPr>
          <w:lang w:val="es-CO"/>
        </w:rPr>
      </w:pPr>
    </w:p>
    <w:p w14:paraId="1CE6B434" w14:textId="77777777" w:rsidR="0098501C" w:rsidRPr="00B37F48" w:rsidRDefault="0098501C" w:rsidP="00051988">
      <w:pPr>
        <w:pStyle w:val="Textoindependiente"/>
        <w:spacing w:line="360" w:lineRule="auto"/>
        <w:ind w:left="587" w:right="144" w:firstLine="708"/>
        <w:jc w:val="both"/>
        <w:rPr>
          <w:lang w:val="es-CO"/>
        </w:rPr>
      </w:pPr>
    </w:p>
    <w:p w14:paraId="599BF47F" w14:textId="77777777" w:rsidR="0098501C" w:rsidRPr="00B37F48" w:rsidRDefault="0098501C" w:rsidP="00051988">
      <w:pPr>
        <w:pStyle w:val="Textoindependiente"/>
        <w:spacing w:line="360" w:lineRule="auto"/>
        <w:ind w:left="587" w:right="144" w:firstLine="708"/>
        <w:jc w:val="both"/>
        <w:rPr>
          <w:lang w:val="es-CO"/>
        </w:rPr>
      </w:pPr>
    </w:p>
    <w:p w14:paraId="4EFFA286" w14:textId="77777777" w:rsidR="0098501C" w:rsidRPr="00B37F48" w:rsidRDefault="0098501C" w:rsidP="00051988">
      <w:pPr>
        <w:pStyle w:val="Textoindependiente"/>
        <w:spacing w:line="360" w:lineRule="auto"/>
        <w:ind w:left="587" w:right="144" w:firstLine="708"/>
        <w:jc w:val="both"/>
        <w:rPr>
          <w:lang w:val="es-CO"/>
        </w:rPr>
      </w:pPr>
    </w:p>
    <w:p w14:paraId="400AC838" w14:textId="77777777" w:rsidR="0098501C" w:rsidRPr="00B37F48" w:rsidRDefault="0098501C" w:rsidP="00051988">
      <w:pPr>
        <w:pStyle w:val="Textoindependiente"/>
        <w:spacing w:line="360" w:lineRule="auto"/>
        <w:ind w:left="587" w:right="144" w:firstLine="708"/>
        <w:jc w:val="both"/>
        <w:rPr>
          <w:lang w:val="es-CO"/>
        </w:rPr>
      </w:pPr>
    </w:p>
    <w:p w14:paraId="78AFE881" w14:textId="77777777" w:rsidR="0098501C" w:rsidRPr="00B37F48" w:rsidRDefault="0098501C" w:rsidP="00051988">
      <w:pPr>
        <w:pStyle w:val="Textoindependiente"/>
        <w:spacing w:line="360" w:lineRule="auto"/>
        <w:ind w:left="587" w:right="144" w:firstLine="708"/>
        <w:jc w:val="both"/>
        <w:rPr>
          <w:lang w:val="es-CO"/>
        </w:rPr>
      </w:pPr>
    </w:p>
    <w:p w14:paraId="0F7786BE" w14:textId="77777777" w:rsidR="0098501C" w:rsidRPr="00B37F48" w:rsidRDefault="0098501C" w:rsidP="00051988">
      <w:pPr>
        <w:pStyle w:val="Textoindependiente"/>
        <w:spacing w:line="360" w:lineRule="auto"/>
        <w:ind w:left="587" w:right="144" w:firstLine="708"/>
        <w:jc w:val="both"/>
        <w:rPr>
          <w:lang w:val="es-CO"/>
        </w:rPr>
      </w:pPr>
    </w:p>
    <w:p w14:paraId="7778CD75" w14:textId="77777777" w:rsidR="0098501C" w:rsidRPr="00B37F48" w:rsidRDefault="0098501C" w:rsidP="00051988">
      <w:pPr>
        <w:pStyle w:val="Textoindependiente"/>
        <w:spacing w:line="360" w:lineRule="auto"/>
        <w:ind w:left="587" w:right="144" w:firstLine="708"/>
        <w:jc w:val="both"/>
        <w:rPr>
          <w:lang w:val="es-CO"/>
        </w:rPr>
      </w:pPr>
    </w:p>
    <w:p w14:paraId="706F08AC" w14:textId="77777777" w:rsidR="0098501C" w:rsidRPr="00B37F48" w:rsidRDefault="0098501C" w:rsidP="00051988">
      <w:pPr>
        <w:pStyle w:val="Textoindependiente"/>
        <w:spacing w:line="360" w:lineRule="auto"/>
        <w:ind w:left="587" w:right="144" w:firstLine="708"/>
        <w:jc w:val="both"/>
        <w:rPr>
          <w:lang w:val="es-CO"/>
        </w:rPr>
      </w:pPr>
    </w:p>
    <w:p w14:paraId="6EACA265" w14:textId="77777777" w:rsidR="0098501C" w:rsidRPr="00B37F48" w:rsidRDefault="0098501C" w:rsidP="00051988">
      <w:pPr>
        <w:pStyle w:val="Textoindependiente"/>
        <w:spacing w:line="360" w:lineRule="auto"/>
        <w:ind w:left="587" w:right="144" w:firstLine="708"/>
        <w:jc w:val="both"/>
        <w:rPr>
          <w:lang w:val="es-CO"/>
        </w:rPr>
      </w:pPr>
    </w:p>
    <w:p w14:paraId="6FDEFCE4" w14:textId="2DEBE1A2" w:rsidR="0098501C" w:rsidRPr="00B37F48" w:rsidRDefault="0098501C" w:rsidP="00051988">
      <w:pPr>
        <w:pStyle w:val="Textoindependiente"/>
        <w:spacing w:line="360" w:lineRule="auto"/>
        <w:ind w:left="587" w:right="144" w:firstLine="708"/>
        <w:jc w:val="both"/>
        <w:rPr>
          <w:lang w:val="es-CO"/>
        </w:rPr>
      </w:pPr>
    </w:p>
    <w:p w14:paraId="3E589DB6" w14:textId="77777777" w:rsidR="00685F4A" w:rsidRPr="00B37F48" w:rsidRDefault="00685F4A" w:rsidP="00051988">
      <w:pPr>
        <w:pStyle w:val="Textoindependiente"/>
        <w:spacing w:line="360" w:lineRule="auto"/>
        <w:ind w:left="587" w:right="144" w:firstLine="708"/>
        <w:jc w:val="both"/>
        <w:rPr>
          <w:lang w:val="es-CO"/>
        </w:rPr>
        <w:sectPr w:rsidR="00685F4A" w:rsidRPr="00B37F48" w:rsidSect="003F0DB5">
          <w:headerReference w:type="even" r:id="rId250"/>
          <w:headerReference w:type="default" r:id="rId251"/>
          <w:pgSz w:w="12240" w:h="15840"/>
          <w:pgMar w:top="1276" w:right="1701" w:bottom="1417" w:left="1701" w:header="708" w:footer="708" w:gutter="0"/>
          <w:cols w:space="708"/>
          <w:docGrid w:linePitch="360"/>
        </w:sectPr>
      </w:pPr>
    </w:p>
    <w:p w14:paraId="56235DD5" w14:textId="3F02D893" w:rsidR="00807352" w:rsidRPr="00486BDF" w:rsidRDefault="00D31E3F" w:rsidP="005B52C8">
      <w:pPr>
        <w:pStyle w:val="Ttulo2"/>
        <w:spacing w:before="0" w:after="200" w:line="360" w:lineRule="auto"/>
        <w:rPr>
          <w:rFonts w:eastAsiaTheme="minorHAnsi"/>
          <w:szCs w:val="36"/>
        </w:rPr>
      </w:pPr>
      <w:bookmarkStart w:id="257" w:name="_Toc520336543"/>
      <w:r w:rsidRPr="00486BDF">
        <w:rPr>
          <w:rFonts w:eastAsiaTheme="minorHAnsi"/>
          <w:szCs w:val="36"/>
        </w:rPr>
        <w:lastRenderedPageBreak/>
        <w:t xml:space="preserve">5.1 </w:t>
      </w:r>
      <w:r w:rsidR="00807352" w:rsidRPr="00486BDF">
        <w:rPr>
          <w:rFonts w:eastAsiaTheme="minorHAnsi"/>
          <w:szCs w:val="36"/>
        </w:rPr>
        <w:t>Introducción</w:t>
      </w:r>
      <w:bookmarkEnd w:id="257"/>
    </w:p>
    <w:p w14:paraId="431D2852" w14:textId="39F51BD8" w:rsidR="00B926A5" w:rsidRPr="00B37F48" w:rsidRDefault="006850BB" w:rsidP="00FF0F3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 </w:t>
      </w:r>
      <w:r w:rsidR="00857B6B" w:rsidRPr="00B37F48">
        <w:rPr>
          <w:rFonts w:ascii="Times New Roman" w:hAnsi="Times New Roman" w:cs="Times New Roman"/>
          <w:sz w:val="24"/>
          <w:szCs w:val="24"/>
        </w:rPr>
        <w:t>persistente e</w:t>
      </w:r>
      <w:r w:rsidRPr="00B37F48">
        <w:rPr>
          <w:rFonts w:ascii="Times New Roman" w:hAnsi="Times New Roman" w:cs="Times New Roman"/>
          <w:sz w:val="24"/>
          <w:szCs w:val="24"/>
        </w:rPr>
        <w:t>xploración por intens</w:t>
      </w:r>
      <w:r w:rsidR="009D5DCA" w:rsidRPr="00B37F48">
        <w:rPr>
          <w:rFonts w:ascii="Times New Roman" w:hAnsi="Times New Roman" w:cs="Times New Roman"/>
          <w:sz w:val="24"/>
          <w:szCs w:val="24"/>
        </w:rPr>
        <w:t xml:space="preserve">ificar </w:t>
      </w:r>
      <w:r w:rsidRPr="00B37F48">
        <w:rPr>
          <w:rFonts w:ascii="Times New Roman" w:hAnsi="Times New Roman" w:cs="Times New Roman"/>
          <w:sz w:val="24"/>
          <w:szCs w:val="24"/>
        </w:rPr>
        <w:t xml:space="preserve">la calidad del </w:t>
      </w:r>
      <w:r w:rsidR="009D5DCA" w:rsidRPr="00B37F48">
        <w:rPr>
          <w:rFonts w:ascii="Times New Roman" w:hAnsi="Times New Roman" w:cs="Times New Roman"/>
          <w:sz w:val="24"/>
          <w:szCs w:val="24"/>
        </w:rPr>
        <w:t>aprendizaje</w:t>
      </w:r>
      <w:r w:rsidRPr="00B37F48">
        <w:rPr>
          <w:rFonts w:ascii="Times New Roman" w:hAnsi="Times New Roman" w:cs="Times New Roman"/>
          <w:sz w:val="24"/>
          <w:szCs w:val="24"/>
        </w:rPr>
        <w:t xml:space="preserve"> y</w:t>
      </w:r>
      <w:r w:rsidR="00857B6B" w:rsidRPr="00B37F48">
        <w:rPr>
          <w:rFonts w:ascii="Times New Roman" w:hAnsi="Times New Roman" w:cs="Times New Roman"/>
          <w:sz w:val="24"/>
          <w:szCs w:val="24"/>
        </w:rPr>
        <w:t xml:space="preserve"> </w:t>
      </w:r>
      <w:r w:rsidR="009D5DCA" w:rsidRPr="00B37F48">
        <w:rPr>
          <w:rFonts w:ascii="Times New Roman" w:hAnsi="Times New Roman" w:cs="Times New Roman"/>
          <w:sz w:val="24"/>
          <w:szCs w:val="24"/>
        </w:rPr>
        <w:t xml:space="preserve">aminorar </w:t>
      </w:r>
      <w:r w:rsidRPr="00B37F48">
        <w:rPr>
          <w:rFonts w:ascii="Times New Roman" w:hAnsi="Times New Roman" w:cs="Times New Roman"/>
          <w:sz w:val="24"/>
          <w:szCs w:val="24"/>
        </w:rPr>
        <w:t>l</w:t>
      </w:r>
      <w:r w:rsidR="009D5DCA" w:rsidRPr="00B37F48">
        <w:rPr>
          <w:rFonts w:ascii="Times New Roman" w:hAnsi="Times New Roman" w:cs="Times New Roman"/>
          <w:sz w:val="24"/>
          <w:szCs w:val="24"/>
        </w:rPr>
        <w:t>as</w:t>
      </w:r>
      <w:r w:rsidRPr="00B37F48">
        <w:rPr>
          <w:rFonts w:ascii="Times New Roman" w:hAnsi="Times New Roman" w:cs="Times New Roman"/>
          <w:sz w:val="24"/>
          <w:szCs w:val="24"/>
        </w:rPr>
        <w:t xml:space="preserve"> </w:t>
      </w:r>
      <w:r w:rsidR="009D5DCA" w:rsidRPr="00B37F48">
        <w:rPr>
          <w:rFonts w:ascii="Times New Roman" w:hAnsi="Times New Roman" w:cs="Times New Roman"/>
          <w:sz w:val="24"/>
          <w:szCs w:val="24"/>
        </w:rPr>
        <w:t xml:space="preserve">incertidumbres </w:t>
      </w:r>
      <w:r w:rsidR="00857B6B" w:rsidRPr="00B37F48">
        <w:rPr>
          <w:rFonts w:ascii="Times New Roman" w:hAnsi="Times New Roman" w:cs="Times New Roman"/>
          <w:sz w:val="24"/>
          <w:szCs w:val="24"/>
        </w:rPr>
        <w:t xml:space="preserve">que </w:t>
      </w:r>
      <w:r w:rsidR="009D5DCA" w:rsidRPr="00B37F48">
        <w:rPr>
          <w:rFonts w:ascii="Times New Roman" w:hAnsi="Times New Roman" w:cs="Times New Roman"/>
          <w:sz w:val="24"/>
          <w:szCs w:val="24"/>
        </w:rPr>
        <w:t>genera</w:t>
      </w:r>
      <w:r w:rsidR="00857B6B" w:rsidRPr="00B37F48">
        <w:rPr>
          <w:rFonts w:ascii="Times New Roman" w:hAnsi="Times New Roman" w:cs="Times New Roman"/>
          <w:sz w:val="24"/>
          <w:szCs w:val="24"/>
        </w:rPr>
        <w:t xml:space="preserve">n los </w:t>
      </w:r>
      <w:r w:rsidR="009D5DCA" w:rsidRPr="00B37F48">
        <w:rPr>
          <w:rFonts w:ascii="Times New Roman" w:hAnsi="Times New Roman" w:cs="Times New Roman"/>
          <w:sz w:val="24"/>
          <w:szCs w:val="24"/>
        </w:rPr>
        <w:t xml:space="preserve">desaciertos </w:t>
      </w:r>
      <w:r w:rsidRPr="00B37F48">
        <w:rPr>
          <w:rFonts w:ascii="Times New Roman" w:hAnsi="Times New Roman" w:cs="Times New Roman"/>
          <w:sz w:val="24"/>
          <w:szCs w:val="24"/>
        </w:rPr>
        <w:t xml:space="preserve">en el proceso de </w:t>
      </w:r>
      <w:r w:rsidR="009D5DCA" w:rsidRPr="00B37F48">
        <w:rPr>
          <w:rFonts w:ascii="Times New Roman" w:hAnsi="Times New Roman" w:cs="Times New Roman"/>
          <w:sz w:val="24"/>
          <w:szCs w:val="24"/>
        </w:rPr>
        <w:t>enseñanza-aprendizaje</w:t>
      </w:r>
      <w:r w:rsidRPr="00B37F48">
        <w:rPr>
          <w:rFonts w:ascii="Times New Roman" w:hAnsi="Times New Roman" w:cs="Times New Roman"/>
          <w:sz w:val="24"/>
          <w:szCs w:val="24"/>
        </w:rPr>
        <w:t xml:space="preserve">, son </w:t>
      </w:r>
      <w:r w:rsidR="009D5DCA" w:rsidRPr="00B37F48">
        <w:rPr>
          <w:rFonts w:ascii="Times New Roman" w:hAnsi="Times New Roman" w:cs="Times New Roman"/>
          <w:sz w:val="24"/>
          <w:szCs w:val="24"/>
        </w:rPr>
        <w:t xml:space="preserve">condiciones elementales </w:t>
      </w:r>
      <w:r w:rsidRPr="00B37F48">
        <w:rPr>
          <w:rFonts w:ascii="Times New Roman" w:hAnsi="Times New Roman" w:cs="Times New Roman"/>
          <w:sz w:val="24"/>
          <w:szCs w:val="24"/>
        </w:rPr>
        <w:t>en un</w:t>
      </w:r>
      <w:r w:rsidR="009D5DCA" w:rsidRPr="00B37F48">
        <w:rPr>
          <w:rFonts w:ascii="Times New Roman" w:hAnsi="Times New Roman" w:cs="Times New Roman"/>
          <w:sz w:val="24"/>
          <w:szCs w:val="24"/>
        </w:rPr>
        <w:t xml:space="preserve"> proceso educativo</w:t>
      </w:r>
      <w:r w:rsidRPr="00B37F48">
        <w:rPr>
          <w:rFonts w:ascii="Times New Roman" w:hAnsi="Times New Roman" w:cs="Times New Roman"/>
          <w:sz w:val="24"/>
          <w:szCs w:val="24"/>
        </w:rPr>
        <w:t>.</w:t>
      </w:r>
      <w:r w:rsidR="00906507" w:rsidRPr="00B37F48">
        <w:rPr>
          <w:rFonts w:ascii="Times New Roman" w:hAnsi="Times New Roman" w:cs="Times New Roman"/>
          <w:sz w:val="24"/>
          <w:szCs w:val="24"/>
        </w:rPr>
        <w:t xml:space="preserve"> En este sentido, cada vez más se </w:t>
      </w:r>
      <w:r w:rsidR="00605624" w:rsidRPr="00B37F48">
        <w:rPr>
          <w:rFonts w:ascii="Times New Roman" w:hAnsi="Times New Roman" w:cs="Times New Roman"/>
          <w:sz w:val="24"/>
          <w:szCs w:val="24"/>
        </w:rPr>
        <w:t xml:space="preserve">está en la constante </w:t>
      </w:r>
      <w:r w:rsidR="00906507" w:rsidRPr="00B37F48">
        <w:rPr>
          <w:rFonts w:ascii="Times New Roman" w:hAnsi="Times New Roman" w:cs="Times New Roman"/>
          <w:sz w:val="24"/>
          <w:szCs w:val="24"/>
        </w:rPr>
        <w:t>explora</w:t>
      </w:r>
      <w:r w:rsidR="00605624" w:rsidRPr="00B37F48">
        <w:rPr>
          <w:rFonts w:ascii="Times New Roman" w:hAnsi="Times New Roman" w:cs="Times New Roman"/>
          <w:sz w:val="24"/>
          <w:szCs w:val="24"/>
        </w:rPr>
        <w:t>ción de</w:t>
      </w:r>
      <w:r w:rsidR="00906507" w:rsidRPr="00B37F48">
        <w:rPr>
          <w:rFonts w:ascii="Times New Roman" w:hAnsi="Times New Roman" w:cs="Times New Roman"/>
          <w:sz w:val="24"/>
          <w:szCs w:val="24"/>
        </w:rPr>
        <w:t xml:space="preserve"> formas y mecanismos</w:t>
      </w:r>
      <w:r w:rsidR="00605624" w:rsidRPr="00B37F48">
        <w:rPr>
          <w:rFonts w:ascii="Times New Roman" w:hAnsi="Times New Roman" w:cs="Times New Roman"/>
          <w:sz w:val="24"/>
          <w:szCs w:val="24"/>
        </w:rPr>
        <w:t xml:space="preserve"> ideales</w:t>
      </w:r>
      <w:r w:rsidR="00857B6B" w:rsidRPr="00B37F48">
        <w:rPr>
          <w:rFonts w:ascii="Times New Roman" w:hAnsi="Times New Roman" w:cs="Times New Roman"/>
          <w:sz w:val="24"/>
          <w:szCs w:val="24"/>
        </w:rPr>
        <w:t>,</w:t>
      </w:r>
      <w:r w:rsidR="00605624" w:rsidRPr="00B37F48">
        <w:rPr>
          <w:rFonts w:ascii="Times New Roman" w:hAnsi="Times New Roman" w:cs="Times New Roman"/>
          <w:sz w:val="24"/>
          <w:szCs w:val="24"/>
        </w:rPr>
        <w:t xml:space="preserve"> </w:t>
      </w:r>
      <w:r w:rsidR="00857B6B" w:rsidRPr="00B37F48">
        <w:rPr>
          <w:rFonts w:ascii="Times New Roman" w:hAnsi="Times New Roman" w:cs="Times New Roman"/>
          <w:sz w:val="24"/>
          <w:szCs w:val="24"/>
        </w:rPr>
        <w:t xml:space="preserve">para </w:t>
      </w:r>
      <w:r w:rsidR="00605624" w:rsidRPr="00B37F48">
        <w:rPr>
          <w:rFonts w:ascii="Times New Roman" w:hAnsi="Times New Roman" w:cs="Times New Roman"/>
          <w:sz w:val="24"/>
          <w:szCs w:val="24"/>
        </w:rPr>
        <w:t>ayud</w:t>
      </w:r>
      <w:r w:rsidR="00857B6B" w:rsidRPr="00B37F48">
        <w:rPr>
          <w:rFonts w:ascii="Times New Roman" w:hAnsi="Times New Roman" w:cs="Times New Roman"/>
          <w:sz w:val="24"/>
          <w:szCs w:val="24"/>
        </w:rPr>
        <w:t xml:space="preserve">ar </w:t>
      </w:r>
      <w:r w:rsidR="00605624" w:rsidRPr="00B37F48">
        <w:rPr>
          <w:rFonts w:ascii="Times New Roman" w:hAnsi="Times New Roman" w:cs="Times New Roman"/>
          <w:sz w:val="24"/>
          <w:szCs w:val="24"/>
        </w:rPr>
        <w:t>a facilitar estos quehaceres.</w:t>
      </w:r>
      <w:r w:rsidR="00AD0A41" w:rsidRPr="00B37F48">
        <w:rPr>
          <w:rFonts w:ascii="Times New Roman" w:hAnsi="Times New Roman" w:cs="Times New Roman"/>
          <w:sz w:val="24"/>
          <w:szCs w:val="24"/>
        </w:rPr>
        <w:t xml:space="preserve"> </w:t>
      </w:r>
      <w:r w:rsidR="00857B6B" w:rsidRPr="00B37F48">
        <w:rPr>
          <w:rFonts w:ascii="Times New Roman" w:hAnsi="Times New Roman" w:cs="Times New Roman"/>
          <w:sz w:val="24"/>
          <w:szCs w:val="24"/>
        </w:rPr>
        <w:t>En este sentido, l</w:t>
      </w:r>
      <w:r w:rsidR="00AD0A41" w:rsidRPr="00B37F48">
        <w:rPr>
          <w:rFonts w:ascii="Times New Roman" w:hAnsi="Times New Roman" w:cs="Times New Roman"/>
          <w:sz w:val="24"/>
          <w:szCs w:val="24"/>
        </w:rPr>
        <w:t xml:space="preserve">a minería de datos </w:t>
      </w:r>
      <w:r w:rsidR="00857B6B" w:rsidRPr="00B37F48">
        <w:rPr>
          <w:rFonts w:ascii="Times New Roman" w:hAnsi="Times New Roman" w:cs="Times New Roman"/>
          <w:sz w:val="24"/>
          <w:szCs w:val="24"/>
        </w:rPr>
        <w:t xml:space="preserve">es </w:t>
      </w:r>
      <w:r w:rsidR="00AD0A41" w:rsidRPr="00B37F48">
        <w:rPr>
          <w:rFonts w:ascii="Times New Roman" w:hAnsi="Times New Roman" w:cs="Times New Roman"/>
          <w:sz w:val="24"/>
          <w:szCs w:val="24"/>
        </w:rPr>
        <w:t>un modelo</w:t>
      </w:r>
      <w:r w:rsidR="00857B6B" w:rsidRPr="00B37F48">
        <w:rPr>
          <w:rFonts w:ascii="Times New Roman" w:hAnsi="Times New Roman" w:cs="Times New Roman"/>
          <w:sz w:val="24"/>
          <w:szCs w:val="24"/>
        </w:rPr>
        <w:t xml:space="preserve">.  </w:t>
      </w:r>
      <w:r w:rsidR="00AD0A41" w:rsidRPr="00B37F48">
        <w:rPr>
          <w:rFonts w:ascii="Times New Roman" w:hAnsi="Times New Roman" w:cs="Times New Roman"/>
          <w:sz w:val="24"/>
          <w:szCs w:val="24"/>
        </w:rPr>
        <w:t xml:space="preserve"> </w:t>
      </w:r>
    </w:p>
    <w:p w14:paraId="40D93AA8" w14:textId="35384990" w:rsidR="00D258C1" w:rsidRPr="00B37F48" w:rsidRDefault="00857B6B" w:rsidP="00963C94">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Hoy en día, l</w:t>
      </w:r>
      <w:r w:rsidR="00807352" w:rsidRPr="00B37F48">
        <w:rPr>
          <w:rFonts w:ascii="Times New Roman" w:hAnsi="Times New Roman" w:cs="Times New Roman"/>
          <w:sz w:val="24"/>
          <w:szCs w:val="24"/>
        </w:rPr>
        <w:t xml:space="preserve">a minería de datos </w:t>
      </w:r>
      <w:r w:rsidRPr="00B37F48">
        <w:rPr>
          <w:rFonts w:ascii="Times New Roman" w:hAnsi="Times New Roman" w:cs="Times New Roman"/>
          <w:sz w:val="24"/>
          <w:szCs w:val="24"/>
        </w:rPr>
        <w:t xml:space="preserve">es </w:t>
      </w:r>
      <w:r w:rsidR="00807352" w:rsidRPr="00B37F48">
        <w:rPr>
          <w:rFonts w:ascii="Times New Roman" w:hAnsi="Times New Roman" w:cs="Times New Roman"/>
          <w:sz w:val="24"/>
          <w:szCs w:val="24"/>
        </w:rPr>
        <w:t xml:space="preserve">una tendencia </w:t>
      </w:r>
      <w:r w:rsidRPr="00B37F48">
        <w:rPr>
          <w:rFonts w:ascii="Times New Roman" w:hAnsi="Times New Roman" w:cs="Times New Roman"/>
          <w:sz w:val="24"/>
          <w:szCs w:val="24"/>
        </w:rPr>
        <w:t xml:space="preserve">que debe </w:t>
      </w:r>
      <w:r w:rsidR="00807352" w:rsidRPr="00B37F48">
        <w:rPr>
          <w:rFonts w:ascii="Times New Roman" w:hAnsi="Times New Roman" w:cs="Times New Roman"/>
          <w:sz w:val="24"/>
          <w:szCs w:val="24"/>
        </w:rPr>
        <w:t>incorporar</w:t>
      </w:r>
      <w:r w:rsidRPr="00B37F48">
        <w:rPr>
          <w:rFonts w:ascii="Times New Roman" w:hAnsi="Times New Roman" w:cs="Times New Roman"/>
          <w:sz w:val="24"/>
          <w:szCs w:val="24"/>
        </w:rPr>
        <w:t>se</w:t>
      </w:r>
      <w:r w:rsidR="00807352" w:rsidRPr="00B37F48">
        <w:rPr>
          <w:rFonts w:ascii="Times New Roman" w:hAnsi="Times New Roman" w:cs="Times New Roman"/>
          <w:sz w:val="24"/>
          <w:szCs w:val="24"/>
        </w:rPr>
        <w:t xml:space="preserve"> en los diferentes procesos y actividades como elemento previ</w:t>
      </w:r>
      <w:r w:rsidRPr="00B37F48">
        <w:rPr>
          <w:rFonts w:ascii="Times New Roman" w:hAnsi="Times New Roman" w:cs="Times New Roman"/>
          <w:sz w:val="24"/>
          <w:szCs w:val="24"/>
        </w:rPr>
        <w:t>o</w:t>
      </w:r>
      <w:r w:rsidR="00807352" w:rsidRPr="00B37F48">
        <w:rPr>
          <w:rFonts w:ascii="Times New Roman" w:hAnsi="Times New Roman" w:cs="Times New Roman"/>
          <w:sz w:val="24"/>
          <w:szCs w:val="24"/>
        </w:rPr>
        <w:t xml:space="preserve"> al análisis y toma de decisión.</w:t>
      </w:r>
      <w:r w:rsidRPr="00B37F48">
        <w:rPr>
          <w:rFonts w:ascii="Times New Roman" w:hAnsi="Times New Roman" w:cs="Times New Roman"/>
          <w:sz w:val="24"/>
          <w:szCs w:val="24"/>
        </w:rPr>
        <w:t xml:space="preserve"> </w:t>
      </w:r>
      <w:r w:rsidR="00807352" w:rsidRPr="00B37F48">
        <w:rPr>
          <w:rFonts w:ascii="Times New Roman" w:hAnsi="Times New Roman" w:cs="Times New Roman"/>
          <w:sz w:val="24"/>
          <w:szCs w:val="24"/>
        </w:rPr>
        <w:t>Este tipo de técnica, fundamentadas en los procesos de aprendizaje e informáticos, son combinaciones para desarroll</w:t>
      </w:r>
      <w:r w:rsidRPr="00B37F48">
        <w:rPr>
          <w:rFonts w:ascii="Times New Roman" w:hAnsi="Times New Roman" w:cs="Times New Roman"/>
          <w:sz w:val="24"/>
          <w:szCs w:val="24"/>
        </w:rPr>
        <w:t xml:space="preserve">ar </w:t>
      </w:r>
      <w:r w:rsidR="00807352" w:rsidRPr="00B37F48">
        <w:rPr>
          <w:rFonts w:ascii="Times New Roman" w:hAnsi="Times New Roman" w:cs="Times New Roman"/>
          <w:sz w:val="24"/>
          <w:szCs w:val="24"/>
        </w:rPr>
        <w:t>este trabajo, puesto que proveen fuertes mecanismos para conse</w:t>
      </w:r>
      <w:r w:rsidRPr="00B37F48">
        <w:rPr>
          <w:rFonts w:ascii="Times New Roman" w:hAnsi="Times New Roman" w:cs="Times New Roman"/>
          <w:sz w:val="24"/>
          <w:szCs w:val="24"/>
        </w:rPr>
        <w:t xml:space="preserve">guir </w:t>
      </w:r>
      <w:r w:rsidR="00807352" w:rsidRPr="00B37F48">
        <w:rPr>
          <w:rFonts w:ascii="Times New Roman" w:hAnsi="Times New Roman" w:cs="Times New Roman"/>
          <w:sz w:val="24"/>
          <w:szCs w:val="24"/>
        </w:rPr>
        <w:t>el estudio de los procesos académicos realizados por los estudiantes.</w:t>
      </w:r>
      <w:r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00807352" w:rsidRPr="00B37F48">
        <w:rPr>
          <w:rFonts w:ascii="Times New Roman" w:hAnsi="Times New Roman" w:cs="Times New Roman"/>
          <w:sz w:val="24"/>
          <w:szCs w:val="24"/>
        </w:rPr>
        <w:t xml:space="preserve">, con este </w:t>
      </w:r>
      <w:r w:rsidR="006360BD" w:rsidRPr="00B37F48">
        <w:rPr>
          <w:rFonts w:ascii="Times New Roman" w:hAnsi="Times New Roman" w:cs="Times New Roman"/>
          <w:sz w:val="24"/>
          <w:szCs w:val="24"/>
        </w:rPr>
        <w:t>aporte</w:t>
      </w:r>
      <w:r w:rsidR="00807352" w:rsidRPr="00B37F48">
        <w:rPr>
          <w:rFonts w:ascii="Times New Roman" w:hAnsi="Times New Roman" w:cs="Times New Roman"/>
          <w:sz w:val="24"/>
          <w:szCs w:val="24"/>
        </w:rPr>
        <w:t xml:space="preserve"> como parte de la evolución </w:t>
      </w:r>
      <w:r w:rsidR="00370BED" w:rsidRPr="00B37F48">
        <w:rPr>
          <w:rFonts w:ascii="Times New Roman" w:hAnsi="Times New Roman" w:cs="Times New Roman"/>
          <w:sz w:val="24"/>
          <w:szCs w:val="24"/>
        </w:rPr>
        <w:t xml:space="preserve">y desarrollo </w:t>
      </w:r>
      <w:r w:rsidR="00807352" w:rsidRPr="00B37F48">
        <w:rPr>
          <w:rFonts w:ascii="Times New Roman" w:hAnsi="Times New Roman" w:cs="Times New Roman"/>
          <w:sz w:val="24"/>
          <w:szCs w:val="24"/>
        </w:rPr>
        <w:t xml:space="preserve">de </w:t>
      </w:r>
      <w:r w:rsidRPr="00B37F48">
        <w:rPr>
          <w:rFonts w:ascii="Times New Roman" w:hAnsi="Times New Roman" w:cs="Times New Roman"/>
          <w:sz w:val="24"/>
          <w:szCs w:val="24"/>
        </w:rPr>
        <w:t xml:space="preserve">la presente </w:t>
      </w:r>
      <w:r w:rsidR="001030CC" w:rsidRPr="00B37F48">
        <w:rPr>
          <w:rFonts w:ascii="Times New Roman" w:hAnsi="Times New Roman" w:cs="Times New Roman"/>
          <w:sz w:val="24"/>
          <w:szCs w:val="24"/>
        </w:rPr>
        <w:t>investigación</w:t>
      </w:r>
      <w:r w:rsidR="00807352" w:rsidRPr="00B37F48">
        <w:rPr>
          <w:rFonts w:ascii="Times New Roman" w:hAnsi="Times New Roman" w:cs="Times New Roman"/>
          <w:sz w:val="24"/>
          <w:szCs w:val="24"/>
        </w:rPr>
        <w:t>, pretende</w:t>
      </w:r>
      <w:r w:rsidRPr="00B37F48">
        <w:rPr>
          <w:rFonts w:ascii="Times New Roman" w:hAnsi="Times New Roman" w:cs="Times New Roman"/>
          <w:sz w:val="24"/>
          <w:szCs w:val="24"/>
        </w:rPr>
        <w:t>mos</w:t>
      </w:r>
      <w:r w:rsidR="00807352" w:rsidRPr="00B37F48">
        <w:rPr>
          <w:rFonts w:ascii="Times New Roman" w:hAnsi="Times New Roman" w:cs="Times New Roman"/>
          <w:sz w:val="24"/>
          <w:szCs w:val="24"/>
        </w:rPr>
        <w:t xml:space="preserve"> </w:t>
      </w:r>
      <w:r w:rsidR="005A3FC2" w:rsidRPr="00B37F48">
        <w:rPr>
          <w:rFonts w:ascii="Times New Roman" w:hAnsi="Times New Roman" w:cs="Times New Roman"/>
          <w:sz w:val="24"/>
          <w:szCs w:val="24"/>
        </w:rPr>
        <w:t>incorporar</w:t>
      </w:r>
      <w:r w:rsidR="00807352" w:rsidRPr="00B37F48">
        <w:rPr>
          <w:rFonts w:ascii="Times New Roman" w:hAnsi="Times New Roman" w:cs="Times New Roman"/>
          <w:sz w:val="24"/>
          <w:szCs w:val="24"/>
        </w:rPr>
        <w:t xml:space="preserve"> elementos de gran relevancia al quehacer social educativo</w:t>
      </w:r>
      <w:r w:rsidRPr="00B37F48">
        <w:rPr>
          <w:rFonts w:ascii="Times New Roman" w:hAnsi="Times New Roman" w:cs="Times New Roman"/>
          <w:sz w:val="24"/>
          <w:szCs w:val="24"/>
        </w:rPr>
        <w:t>,</w:t>
      </w:r>
      <w:r w:rsidR="00807352" w:rsidRPr="00B37F48">
        <w:rPr>
          <w:rFonts w:ascii="Times New Roman" w:hAnsi="Times New Roman" w:cs="Times New Roman"/>
          <w:sz w:val="24"/>
          <w:szCs w:val="24"/>
        </w:rPr>
        <w:t xml:space="preserve"> como instrumento de soporte en la manipulación de los datos. </w:t>
      </w:r>
    </w:p>
    <w:p w14:paraId="2B1A99C4" w14:textId="77777777" w:rsidR="00FF0F3A" w:rsidRDefault="00807352" w:rsidP="00FF0F3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Este </w:t>
      </w:r>
      <w:r w:rsidR="001030CC" w:rsidRPr="00B37F48">
        <w:rPr>
          <w:rFonts w:ascii="Times New Roman" w:hAnsi="Times New Roman" w:cs="Times New Roman"/>
          <w:sz w:val="24"/>
          <w:szCs w:val="24"/>
        </w:rPr>
        <w:t>capítulo</w:t>
      </w:r>
      <w:r w:rsidRPr="00B37F48">
        <w:rPr>
          <w:rFonts w:ascii="Times New Roman" w:hAnsi="Times New Roman" w:cs="Times New Roman"/>
          <w:sz w:val="24"/>
          <w:szCs w:val="24"/>
        </w:rPr>
        <w:t xml:space="preserve"> describe el proceso de refactorización del software de la plataforma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xml:space="preserve"> para gesti</w:t>
      </w:r>
      <w:r w:rsidR="00857B6B" w:rsidRPr="00B37F48">
        <w:rPr>
          <w:rFonts w:ascii="Times New Roman" w:hAnsi="Times New Roman" w:cs="Times New Roman"/>
          <w:sz w:val="24"/>
          <w:szCs w:val="24"/>
        </w:rPr>
        <w:t xml:space="preserve">onar la </w:t>
      </w:r>
      <w:r w:rsidRPr="00B37F48">
        <w:rPr>
          <w:rFonts w:ascii="Times New Roman" w:hAnsi="Times New Roman" w:cs="Times New Roman"/>
          <w:sz w:val="24"/>
          <w:szCs w:val="24"/>
        </w:rPr>
        <w:t>minería de datos</w:t>
      </w:r>
      <w:r w:rsidR="00857B6B" w:rsidRPr="00B37F48">
        <w:rPr>
          <w:rFonts w:ascii="Times New Roman" w:hAnsi="Times New Roman" w:cs="Times New Roman"/>
          <w:sz w:val="24"/>
          <w:szCs w:val="24"/>
        </w:rPr>
        <w:t>,</w:t>
      </w:r>
      <w:r w:rsidRPr="00B37F48">
        <w:rPr>
          <w:rFonts w:ascii="Times New Roman" w:hAnsi="Times New Roman" w:cs="Times New Roman"/>
          <w:sz w:val="24"/>
          <w:szCs w:val="24"/>
        </w:rPr>
        <w:t xml:space="preserve"> como resultado del proceso de la investigación empírica </w:t>
      </w:r>
      <w:r w:rsidR="00857B6B" w:rsidRPr="00B37F48">
        <w:rPr>
          <w:rFonts w:ascii="Times New Roman" w:hAnsi="Times New Roman" w:cs="Times New Roman"/>
          <w:sz w:val="24"/>
          <w:szCs w:val="24"/>
        </w:rPr>
        <w:t xml:space="preserve">que se </w:t>
      </w:r>
      <w:r w:rsidRPr="00B37F48">
        <w:rPr>
          <w:rFonts w:ascii="Times New Roman" w:hAnsi="Times New Roman" w:cs="Times New Roman"/>
          <w:sz w:val="24"/>
          <w:szCs w:val="24"/>
        </w:rPr>
        <w:t>llev</w:t>
      </w:r>
      <w:r w:rsidR="00857B6B" w:rsidRPr="00B37F48">
        <w:rPr>
          <w:rFonts w:ascii="Times New Roman" w:hAnsi="Times New Roman" w:cs="Times New Roman"/>
          <w:sz w:val="24"/>
          <w:szCs w:val="24"/>
        </w:rPr>
        <w:t xml:space="preserve">ó </w:t>
      </w:r>
      <w:r w:rsidRPr="00B37F48">
        <w:rPr>
          <w:rFonts w:ascii="Times New Roman" w:hAnsi="Times New Roman" w:cs="Times New Roman"/>
          <w:sz w:val="24"/>
          <w:szCs w:val="24"/>
        </w:rPr>
        <w:t xml:space="preserve">a cabo en la </w:t>
      </w:r>
      <w:r w:rsidR="00D31421">
        <w:rPr>
          <w:rFonts w:ascii="Times New Roman" w:hAnsi="Times New Roman" w:cs="Times New Roman"/>
          <w:sz w:val="24"/>
          <w:szCs w:val="24"/>
        </w:rPr>
        <w:t>Universidad de San Buenaventura</w:t>
      </w:r>
      <w:r w:rsidRPr="00B37F48">
        <w:rPr>
          <w:rFonts w:ascii="Times New Roman" w:hAnsi="Times New Roman" w:cs="Times New Roman"/>
          <w:sz w:val="24"/>
          <w:szCs w:val="24"/>
        </w:rPr>
        <w:t>, sede Bogotá</w:t>
      </w:r>
      <w:r w:rsidR="00857B6B" w:rsidRPr="00B37F48">
        <w:rPr>
          <w:rFonts w:ascii="Times New Roman" w:hAnsi="Times New Roman" w:cs="Times New Roman"/>
          <w:sz w:val="24"/>
          <w:szCs w:val="24"/>
        </w:rPr>
        <w:t xml:space="preserve">, con el uso de </w:t>
      </w:r>
      <w:r w:rsidRPr="00B37F48">
        <w:rPr>
          <w:rFonts w:ascii="Times New Roman" w:hAnsi="Times New Roman" w:cs="Times New Roman"/>
          <w:sz w:val="24"/>
          <w:szCs w:val="24"/>
        </w:rPr>
        <w:t xml:space="preserve">la plataforma </w:t>
      </w:r>
      <w:r w:rsidR="002E7E13" w:rsidRPr="00B37F48">
        <w:rPr>
          <w:rFonts w:ascii="Times New Roman" w:hAnsi="Times New Roman" w:cs="Times New Roman"/>
          <w:sz w:val="24"/>
          <w:szCs w:val="24"/>
        </w:rPr>
        <w:t>Moodle</w:t>
      </w:r>
      <w:r w:rsidR="00C8723C"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como herramienta de apoyo en el proceso de aprendizaje. </w:t>
      </w:r>
      <w:bookmarkStart w:id="258" w:name="_Hlk495489747"/>
      <w:r w:rsidR="003A1C1E" w:rsidRPr="00B37F48">
        <w:rPr>
          <w:rFonts w:ascii="Times New Roman" w:hAnsi="Times New Roman" w:cs="Times New Roman"/>
          <w:sz w:val="24"/>
          <w:szCs w:val="24"/>
        </w:rPr>
        <w:t>En este sentido, uno de los retos más decisivos para mejora</w:t>
      </w:r>
      <w:r w:rsidR="00857B6B" w:rsidRPr="00B37F48">
        <w:rPr>
          <w:rFonts w:ascii="Times New Roman" w:hAnsi="Times New Roman" w:cs="Times New Roman"/>
          <w:sz w:val="24"/>
          <w:szCs w:val="24"/>
        </w:rPr>
        <w:t xml:space="preserve">r </w:t>
      </w:r>
      <w:r w:rsidR="003A1C1E" w:rsidRPr="00B37F48">
        <w:rPr>
          <w:rFonts w:ascii="Times New Roman" w:hAnsi="Times New Roman" w:cs="Times New Roman"/>
          <w:sz w:val="24"/>
          <w:szCs w:val="24"/>
        </w:rPr>
        <w:t xml:space="preserve">el </w:t>
      </w:r>
      <w:r w:rsidR="00E9185F" w:rsidRPr="00B37F48">
        <w:rPr>
          <w:rFonts w:ascii="Times New Roman" w:hAnsi="Times New Roman" w:cs="Times New Roman"/>
          <w:sz w:val="24"/>
          <w:szCs w:val="24"/>
        </w:rPr>
        <w:t>a</w:t>
      </w:r>
      <w:r w:rsidR="003A1C1E" w:rsidRPr="00B37F48">
        <w:rPr>
          <w:rFonts w:ascii="Times New Roman" w:hAnsi="Times New Roman" w:cs="Times New Roman"/>
          <w:sz w:val="24"/>
          <w:szCs w:val="24"/>
        </w:rPr>
        <w:t>prendizaje constante</w:t>
      </w:r>
      <w:r w:rsidR="00857B6B" w:rsidRPr="00B37F48">
        <w:rPr>
          <w:rFonts w:ascii="Times New Roman" w:hAnsi="Times New Roman" w:cs="Times New Roman"/>
          <w:sz w:val="24"/>
          <w:szCs w:val="24"/>
        </w:rPr>
        <w:t>,</w:t>
      </w:r>
      <w:r w:rsidR="003A1C1E" w:rsidRPr="00B37F48">
        <w:rPr>
          <w:rFonts w:ascii="Times New Roman" w:hAnsi="Times New Roman" w:cs="Times New Roman"/>
          <w:sz w:val="24"/>
          <w:szCs w:val="24"/>
        </w:rPr>
        <w:t xml:space="preserve"> es la integración de técnicas y metodologías informáticas </w:t>
      </w:r>
      <w:r w:rsidR="00857B6B" w:rsidRPr="00B37F48">
        <w:rPr>
          <w:rFonts w:ascii="Times New Roman" w:hAnsi="Times New Roman" w:cs="Times New Roman"/>
          <w:sz w:val="24"/>
          <w:szCs w:val="24"/>
        </w:rPr>
        <w:t xml:space="preserve">en </w:t>
      </w:r>
      <w:r w:rsidR="003A1C1E" w:rsidRPr="00B37F48">
        <w:rPr>
          <w:rFonts w:ascii="Times New Roman" w:hAnsi="Times New Roman" w:cs="Times New Roman"/>
          <w:sz w:val="24"/>
          <w:szCs w:val="24"/>
        </w:rPr>
        <w:t xml:space="preserve">los procesos académicos, </w:t>
      </w:r>
      <w:r w:rsidR="00857B6B" w:rsidRPr="00B37F48">
        <w:rPr>
          <w:rFonts w:ascii="Times New Roman" w:hAnsi="Times New Roman" w:cs="Times New Roman"/>
          <w:sz w:val="24"/>
          <w:szCs w:val="24"/>
        </w:rPr>
        <w:t xml:space="preserve">para </w:t>
      </w:r>
      <w:r w:rsidR="003A1C1E" w:rsidRPr="00B37F48">
        <w:rPr>
          <w:rFonts w:ascii="Times New Roman" w:hAnsi="Times New Roman" w:cs="Times New Roman"/>
          <w:sz w:val="24"/>
          <w:szCs w:val="24"/>
        </w:rPr>
        <w:t>facilitar el seguimiento y la toma de decisión</w:t>
      </w:r>
      <w:r w:rsidR="00857B6B" w:rsidRPr="00B37F48">
        <w:rPr>
          <w:rFonts w:ascii="Times New Roman" w:hAnsi="Times New Roman" w:cs="Times New Roman"/>
          <w:sz w:val="24"/>
          <w:szCs w:val="24"/>
        </w:rPr>
        <w:t>,</w:t>
      </w:r>
      <w:r w:rsidR="003A1C1E" w:rsidRPr="00B37F48">
        <w:rPr>
          <w:rFonts w:ascii="Times New Roman" w:hAnsi="Times New Roman" w:cs="Times New Roman"/>
          <w:sz w:val="24"/>
          <w:szCs w:val="24"/>
        </w:rPr>
        <w:t xml:space="preserve"> </w:t>
      </w:r>
      <w:r w:rsidR="00F0292D" w:rsidRPr="00B37F48">
        <w:rPr>
          <w:rFonts w:ascii="Times New Roman" w:hAnsi="Times New Roman" w:cs="Times New Roman"/>
          <w:sz w:val="24"/>
          <w:szCs w:val="24"/>
        </w:rPr>
        <w:t>respecto de</w:t>
      </w:r>
      <w:r w:rsidR="003A1C1E" w:rsidRPr="00B37F48">
        <w:rPr>
          <w:rFonts w:ascii="Times New Roman" w:hAnsi="Times New Roman" w:cs="Times New Roman"/>
          <w:sz w:val="24"/>
          <w:szCs w:val="24"/>
        </w:rPr>
        <w:t xml:space="preserve"> la forma como los educandos obtienen su aprendizaje. </w:t>
      </w:r>
    </w:p>
    <w:p w14:paraId="3E148EC7" w14:textId="44CB5B15" w:rsidR="00F7456E" w:rsidRPr="00B37F48" w:rsidRDefault="003A1C1E" w:rsidP="00FF0F3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En cuanto al marco metodológico</w:t>
      </w:r>
      <w:r w:rsidR="00857B6B" w:rsidRPr="00B37F48">
        <w:rPr>
          <w:rFonts w:ascii="Times New Roman" w:hAnsi="Times New Roman" w:cs="Times New Roman"/>
          <w:sz w:val="24"/>
          <w:szCs w:val="24"/>
        </w:rPr>
        <w:t>,</w:t>
      </w:r>
      <w:r w:rsidRPr="00B37F48">
        <w:rPr>
          <w:rFonts w:ascii="Times New Roman" w:hAnsi="Times New Roman" w:cs="Times New Roman"/>
          <w:sz w:val="24"/>
          <w:szCs w:val="24"/>
        </w:rPr>
        <w:t xml:space="preserve"> este </w:t>
      </w:r>
      <w:r w:rsidR="00460903" w:rsidRPr="00B37F48">
        <w:rPr>
          <w:rFonts w:ascii="Times New Roman" w:hAnsi="Times New Roman" w:cs="Times New Roman"/>
          <w:sz w:val="24"/>
          <w:szCs w:val="24"/>
        </w:rPr>
        <w:t xml:space="preserve">capítulo </w:t>
      </w:r>
      <w:r w:rsidR="00A2701B" w:rsidRPr="00B37F48">
        <w:rPr>
          <w:rFonts w:ascii="Times New Roman" w:hAnsi="Times New Roman" w:cs="Times New Roman"/>
          <w:sz w:val="24"/>
          <w:szCs w:val="24"/>
        </w:rPr>
        <w:t xml:space="preserve">lo </w:t>
      </w:r>
      <w:r w:rsidR="00460903" w:rsidRPr="00B37F48">
        <w:rPr>
          <w:rFonts w:ascii="Times New Roman" w:hAnsi="Times New Roman" w:cs="Times New Roman"/>
          <w:sz w:val="24"/>
          <w:szCs w:val="24"/>
        </w:rPr>
        <w:t>desarroll</w:t>
      </w:r>
      <w:r w:rsidR="00FF0F3A">
        <w:rPr>
          <w:rFonts w:ascii="Times New Roman" w:hAnsi="Times New Roman" w:cs="Times New Roman"/>
          <w:sz w:val="24"/>
          <w:szCs w:val="24"/>
        </w:rPr>
        <w:t>amos</w:t>
      </w:r>
      <w:r w:rsidR="00A2701B" w:rsidRPr="00B37F48">
        <w:rPr>
          <w:rFonts w:ascii="Times New Roman" w:hAnsi="Times New Roman" w:cs="Times New Roman"/>
          <w:sz w:val="24"/>
          <w:szCs w:val="24"/>
        </w:rPr>
        <w:t xml:space="preserve"> r</w:t>
      </w:r>
      <w:r w:rsidRPr="00B37F48">
        <w:rPr>
          <w:rFonts w:ascii="Times New Roman" w:hAnsi="Times New Roman" w:cs="Times New Roman"/>
          <w:sz w:val="24"/>
          <w:szCs w:val="24"/>
        </w:rPr>
        <w:t>evis</w:t>
      </w:r>
      <w:r w:rsidR="00A2701B" w:rsidRPr="00B37F48">
        <w:rPr>
          <w:rFonts w:ascii="Times New Roman" w:hAnsi="Times New Roman" w:cs="Times New Roman"/>
          <w:sz w:val="24"/>
          <w:szCs w:val="24"/>
        </w:rPr>
        <w:t xml:space="preserve">ando </w:t>
      </w:r>
      <w:r w:rsidRPr="00B37F48">
        <w:rPr>
          <w:rFonts w:ascii="Times New Roman" w:hAnsi="Times New Roman" w:cs="Times New Roman"/>
          <w:sz w:val="24"/>
          <w:szCs w:val="24"/>
        </w:rPr>
        <w:t>la arquitectura estática de la plataforma e identifican</w:t>
      </w:r>
      <w:r w:rsidR="00A2701B" w:rsidRPr="00B37F48">
        <w:rPr>
          <w:rFonts w:ascii="Times New Roman" w:hAnsi="Times New Roman" w:cs="Times New Roman"/>
          <w:sz w:val="24"/>
          <w:szCs w:val="24"/>
        </w:rPr>
        <w:t xml:space="preserve">do </w:t>
      </w:r>
      <w:r w:rsidRPr="00B37F48">
        <w:rPr>
          <w:rFonts w:ascii="Times New Roman" w:hAnsi="Times New Roman" w:cs="Times New Roman"/>
          <w:sz w:val="24"/>
          <w:szCs w:val="24"/>
        </w:rPr>
        <w:t xml:space="preserve">las funcionalidades de sus componentes y bloques. Así mismo, el desarrollo de este </w:t>
      </w:r>
      <w:r w:rsidR="00460903" w:rsidRPr="00B37F48">
        <w:rPr>
          <w:rFonts w:ascii="Times New Roman" w:hAnsi="Times New Roman" w:cs="Times New Roman"/>
          <w:sz w:val="24"/>
          <w:szCs w:val="24"/>
        </w:rPr>
        <w:t>proceso</w:t>
      </w:r>
      <w:r w:rsidRPr="00B37F48">
        <w:rPr>
          <w:rFonts w:ascii="Times New Roman" w:hAnsi="Times New Roman" w:cs="Times New Roman"/>
          <w:sz w:val="24"/>
          <w:szCs w:val="24"/>
        </w:rPr>
        <w:t xml:space="preserve"> </w:t>
      </w:r>
      <w:bookmarkEnd w:id="258"/>
      <w:r w:rsidRPr="00B37F48">
        <w:rPr>
          <w:rFonts w:ascii="Times New Roman" w:hAnsi="Times New Roman" w:cs="Times New Roman"/>
          <w:sz w:val="24"/>
          <w:szCs w:val="24"/>
        </w:rPr>
        <w:t xml:space="preserve">tiene como </w:t>
      </w:r>
      <w:r w:rsidR="00940F78" w:rsidRPr="00B37F48">
        <w:rPr>
          <w:rFonts w:ascii="Times New Roman" w:hAnsi="Times New Roman" w:cs="Times New Roman"/>
          <w:sz w:val="24"/>
          <w:szCs w:val="24"/>
        </w:rPr>
        <w:t>propósito</w:t>
      </w:r>
      <w:r w:rsidRPr="00B37F48">
        <w:rPr>
          <w:rFonts w:ascii="Times New Roman" w:hAnsi="Times New Roman" w:cs="Times New Roman"/>
          <w:sz w:val="24"/>
          <w:szCs w:val="24"/>
        </w:rPr>
        <w:t xml:space="preserve"> analizar, identificar y describir </w:t>
      </w:r>
      <w:r w:rsidR="00335553" w:rsidRPr="00B37F48">
        <w:rPr>
          <w:rFonts w:ascii="Times New Roman" w:hAnsi="Times New Roman" w:cs="Times New Roman"/>
          <w:sz w:val="24"/>
          <w:szCs w:val="24"/>
        </w:rPr>
        <w:t>los</w:t>
      </w:r>
      <w:r w:rsidRPr="00B37F48">
        <w:rPr>
          <w:rFonts w:ascii="Times New Roman" w:hAnsi="Times New Roman" w:cs="Times New Roman"/>
          <w:sz w:val="24"/>
          <w:szCs w:val="24"/>
        </w:rPr>
        <w:t xml:space="preserve"> procedimiento</w:t>
      </w:r>
      <w:r w:rsidR="00335553" w:rsidRPr="00B37F48">
        <w:rPr>
          <w:rFonts w:ascii="Times New Roman" w:hAnsi="Times New Roman" w:cs="Times New Roman"/>
          <w:sz w:val="24"/>
          <w:szCs w:val="24"/>
        </w:rPr>
        <w:t>s</w:t>
      </w:r>
      <w:r w:rsidRPr="00B37F48">
        <w:rPr>
          <w:rFonts w:ascii="Times New Roman" w:hAnsi="Times New Roman" w:cs="Times New Roman"/>
          <w:sz w:val="24"/>
          <w:szCs w:val="24"/>
        </w:rPr>
        <w:t xml:space="preserve"> para refactoriza</w:t>
      </w:r>
      <w:r w:rsidR="00A2701B" w:rsidRPr="00B37F48">
        <w:rPr>
          <w:rFonts w:ascii="Times New Roman" w:hAnsi="Times New Roman" w:cs="Times New Roman"/>
          <w:sz w:val="24"/>
          <w:szCs w:val="24"/>
        </w:rPr>
        <w:t xml:space="preserve">r </w:t>
      </w:r>
      <w:r w:rsidRPr="00B37F48">
        <w:rPr>
          <w:rFonts w:ascii="Times New Roman" w:hAnsi="Times New Roman" w:cs="Times New Roman"/>
          <w:sz w:val="24"/>
          <w:szCs w:val="24"/>
        </w:rPr>
        <w:t xml:space="preserve">la estructura software </w:t>
      </w:r>
      <w:r w:rsidR="00335553" w:rsidRPr="00B37F48">
        <w:rPr>
          <w:rFonts w:ascii="Times New Roman" w:hAnsi="Times New Roman" w:cs="Times New Roman"/>
          <w:sz w:val="24"/>
          <w:szCs w:val="24"/>
        </w:rPr>
        <w:t>que constituye</w:t>
      </w:r>
      <w:r w:rsidRPr="00B37F48">
        <w:rPr>
          <w:rFonts w:ascii="Times New Roman" w:hAnsi="Times New Roman" w:cs="Times New Roman"/>
          <w:sz w:val="24"/>
          <w:szCs w:val="24"/>
        </w:rPr>
        <w:t xml:space="preserve"> la plataforma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xml:space="preserve"> para extra</w:t>
      </w:r>
      <w:r w:rsidR="00A2701B" w:rsidRPr="00B37F48">
        <w:rPr>
          <w:rFonts w:ascii="Times New Roman" w:hAnsi="Times New Roman" w:cs="Times New Roman"/>
          <w:sz w:val="24"/>
          <w:szCs w:val="24"/>
        </w:rPr>
        <w:t xml:space="preserve">er </w:t>
      </w:r>
      <w:r w:rsidRPr="00B37F48">
        <w:rPr>
          <w:rFonts w:ascii="Times New Roman" w:hAnsi="Times New Roman" w:cs="Times New Roman"/>
          <w:sz w:val="24"/>
          <w:szCs w:val="24"/>
        </w:rPr>
        <w:t>datos</w:t>
      </w:r>
      <w:r w:rsidR="00A2701B" w:rsidRPr="00B37F48">
        <w:rPr>
          <w:rFonts w:ascii="Times New Roman" w:hAnsi="Times New Roman" w:cs="Times New Roman"/>
          <w:sz w:val="24"/>
          <w:szCs w:val="24"/>
        </w:rPr>
        <w:t xml:space="preserve"> personalizados</w:t>
      </w:r>
      <w:r w:rsidRPr="00B37F48">
        <w:rPr>
          <w:rFonts w:ascii="Times New Roman" w:hAnsi="Times New Roman" w:cs="Times New Roman"/>
          <w:sz w:val="24"/>
          <w:szCs w:val="24"/>
        </w:rPr>
        <w:t>.</w:t>
      </w:r>
      <w:r w:rsidR="00A2701B"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Por </w:t>
      </w:r>
      <w:r w:rsidR="00940F78" w:rsidRPr="00B37F48">
        <w:rPr>
          <w:rFonts w:ascii="Times New Roman" w:hAnsi="Times New Roman" w:cs="Times New Roman"/>
          <w:sz w:val="24"/>
          <w:szCs w:val="24"/>
        </w:rPr>
        <w:t>último</w:t>
      </w:r>
      <w:r w:rsidR="00FF0F3A">
        <w:rPr>
          <w:rFonts w:ascii="Times New Roman" w:hAnsi="Times New Roman" w:cs="Times New Roman"/>
          <w:sz w:val="24"/>
          <w:szCs w:val="24"/>
        </w:rPr>
        <w:t xml:space="preserve">, </w:t>
      </w:r>
      <w:r w:rsidRPr="00B37F48">
        <w:rPr>
          <w:rFonts w:ascii="Times New Roman" w:hAnsi="Times New Roman" w:cs="Times New Roman"/>
          <w:sz w:val="24"/>
          <w:szCs w:val="24"/>
        </w:rPr>
        <w:t>y no menos importante, presenta</w:t>
      </w:r>
      <w:r w:rsidR="00A2701B" w:rsidRPr="00B37F48">
        <w:rPr>
          <w:rFonts w:ascii="Times New Roman" w:hAnsi="Times New Roman" w:cs="Times New Roman"/>
          <w:sz w:val="24"/>
          <w:szCs w:val="24"/>
        </w:rPr>
        <w:t xml:space="preserve">mos </w:t>
      </w:r>
      <w:r w:rsidRPr="00B37F48">
        <w:rPr>
          <w:rFonts w:ascii="Times New Roman" w:hAnsi="Times New Roman" w:cs="Times New Roman"/>
          <w:sz w:val="24"/>
          <w:szCs w:val="24"/>
        </w:rPr>
        <w:t>los resultados de la experiencia</w:t>
      </w:r>
      <w:r w:rsidR="00460903" w:rsidRPr="00B37F48">
        <w:rPr>
          <w:rFonts w:ascii="Times New Roman" w:hAnsi="Times New Roman" w:cs="Times New Roman"/>
          <w:sz w:val="24"/>
          <w:szCs w:val="24"/>
        </w:rPr>
        <w:t xml:space="preserve"> de minería de datos</w:t>
      </w:r>
      <w:r w:rsidRPr="00B37F48">
        <w:rPr>
          <w:rFonts w:ascii="Times New Roman" w:hAnsi="Times New Roman" w:cs="Times New Roman"/>
          <w:sz w:val="24"/>
          <w:szCs w:val="24"/>
        </w:rPr>
        <w:t xml:space="preserve">, la </w:t>
      </w:r>
      <w:r w:rsidRPr="00B37F48">
        <w:rPr>
          <w:rFonts w:ascii="Times New Roman" w:hAnsi="Times New Roman" w:cs="Times New Roman"/>
          <w:sz w:val="24"/>
          <w:szCs w:val="24"/>
        </w:rPr>
        <w:lastRenderedPageBreak/>
        <w:t>metodología utilizada</w:t>
      </w:r>
      <w:r w:rsidR="00460903"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el proceso de </w:t>
      </w:r>
      <w:r w:rsidR="001B256F" w:rsidRPr="00B37F48">
        <w:rPr>
          <w:rFonts w:ascii="Times New Roman" w:hAnsi="Times New Roman" w:cs="Times New Roman"/>
          <w:sz w:val="24"/>
          <w:szCs w:val="24"/>
        </w:rPr>
        <w:t>refacto</w:t>
      </w:r>
      <w:r w:rsidR="00861945" w:rsidRPr="00B37F48">
        <w:rPr>
          <w:rFonts w:ascii="Times New Roman" w:hAnsi="Times New Roman" w:cs="Times New Roman"/>
          <w:sz w:val="24"/>
          <w:szCs w:val="24"/>
        </w:rPr>
        <w:t>r</w:t>
      </w:r>
      <w:r w:rsidR="001B256F" w:rsidRPr="00B37F48">
        <w:rPr>
          <w:rFonts w:ascii="Times New Roman" w:hAnsi="Times New Roman" w:cs="Times New Roman"/>
          <w:sz w:val="24"/>
          <w:szCs w:val="24"/>
        </w:rPr>
        <w:t>ización</w:t>
      </w:r>
      <w:r w:rsidR="00026DE6" w:rsidRPr="00B37F48">
        <w:rPr>
          <w:rFonts w:ascii="Times New Roman" w:hAnsi="Times New Roman" w:cs="Times New Roman"/>
          <w:sz w:val="24"/>
          <w:szCs w:val="24"/>
        </w:rPr>
        <w:t xml:space="preserve">, </w:t>
      </w:r>
      <w:r w:rsidR="00A2701B" w:rsidRPr="00B37F48">
        <w:rPr>
          <w:rFonts w:ascii="Times New Roman" w:hAnsi="Times New Roman" w:cs="Times New Roman"/>
          <w:sz w:val="24"/>
          <w:szCs w:val="24"/>
        </w:rPr>
        <w:t xml:space="preserve">cuyo </w:t>
      </w:r>
      <w:r w:rsidR="00807352" w:rsidRPr="00B37F48">
        <w:rPr>
          <w:rFonts w:ascii="Times New Roman" w:hAnsi="Times New Roman" w:cs="Times New Roman"/>
          <w:sz w:val="24"/>
          <w:szCs w:val="24"/>
        </w:rPr>
        <w:t>objetivo</w:t>
      </w:r>
      <w:r w:rsidR="007C4448" w:rsidRPr="00B37F48">
        <w:rPr>
          <w:rFonts w:ascii="Times New Roman" w:hAnsi="Times New Roman" w:cs="Times New Roman"/>
          <w:sz w:val="24"/>
          <w:szCs w:val="24"/>
        </w:rPr>
        <w:t xml:space="preserve"> </w:t>
      </w:r>
      <w:r w:rsidR="00A2701B" w:rsidRPr="00B37F48">
        <w:rPr>
          <w:rFonts w:ascii="Times New Roman" w:hAnsi="Times New Roman" w:cs="Times New Roman"/>
          <w:sz w:val="24"/>
          <w:szCs w:val="24"/>
        </w:rPr>
        <w:t xml:space="preserve">fue </w:t>
      </w:r>
      <w:r w:rsidR="00807352" w:rsidRPr="00B37F48">
        <w:rPr>
          <w:rFonts w:ascii="Times New Roman" w:hAnsi="Times New Roman" w:cs="Times New Roman"/>
          <w:sz w:val="24"/>
          <w:szCs w:val="24"/>
        </w:rPr>
        <w:t xml:space="preserve">adecuar la plataforma </w:t>
      </w:r>
      <w:r w:rsidR="002E7E13" w:rsidRPr="00B37F48">
        <w:rPr>
          <w:rFonts w:ascii="Times New Roman" w:hAnsi="Times New Roman" w:cs="Times New Roman"/>
          <w:sz w:val="24"/>
          <w:szCs w:val="24"/>
        </w:rPr>
        <w:t>Moodle</w:t>
      </w:r>
      <w:r w:rsidR="00807352" w:rsidRPr="00B37F48">
        <w:rPr>
          <w:rFonts w:ascii="Times New Roman" w:hAnsi="Times New Roman" w:cs="Times New Roman"/>
          <w:sz w:val="24"/>
          <w:szCs w:val="24"/>
        </w:rPr>
        <w:t xml:space="preserve"> </w:t>
      </w:r>
      <w:r w:rsidR="00A2701B" w:rsidRPr="00B37F48">
        <w:rPr>
          <w:rFonts w:ascii="Times New Roman" w:hAnsi="Times New Roman" w:cs="Times New Roman"/>
          <w:sz w:val="24"/>
          <w:szCs w:val="24"/>
        </w:rPr>
        <w:t xml:space="preserve">para </w:t>
      </w:r>
      <w:r w:rsidR="00807352" w:rsidRPr="00B37F48">
        <w:rPr>
          <w:rFonts w:ascii="Times New Roman" w:hAnsi="Times New Roman" w:cs="Times New Roman"/>
          <w:sz w:val="24"/>
          <w:szCs w:val="24"/>
        </w:rPr>
        <w:t xml:space="preserve">minar y personalizar los datos </w:t>
      </w:r>
      <w:r w:rsidR="00A2701B" w:rsidRPr="00B37F48">
        <w:rPr>
          <w:rFonts w:ascii="Times New Roman" w:hAnsi="Times New Roman" w:cs="Times New Roman"/>
          <w:sz w:val="24"/>
          <w:szCs w:val="24"/>
        </w:rPr>
        <w:t xml:space="preserve">que </w:t>
      </w:r>
      <w:r w:rsidR="00807352" w:rsidRPr="00B37F48">
        <w:rPr>
          <w:rFonts w:ascii="Times New Roman" w:hAnsi="Times New Roman" w:cs="Times New Roman"/>
          <w:sz w:val="24"/>
          <w:szCs w:val="24"/>
        </w:rPr>
        <w:t>conten</w:t>
      </w:r>
      <w:r w:rsidR="00A2701B" w:rsidRPr="00B37F48">
        <w:rPr>
          <w:rFonts w:ascii="Times New Roman" w:hAnsi="Times New Roman" w:cs="Times New Roman"/>
          <w:sz w:val="24"/>
          <w:szCs w:val="24"/>
        </w:rPr>
        <w:t>ía.</w:t>
      </w:r>
      <w:r w:rsidR="00807352" w:rsidRPr="00B37F48">
        <w:rPr>
          <w:rFonts w:ascii="Times New Roman" w:hAnsi="Times New Roman" w:cs="Times New Roman"/>
          <w:sz w:val="24"/>
          <w:szCs w:val="24"/>
        </w:rPr>
        <w:t xml:space="preserve"> </w:t>
      </w:r>
    </w:p>
    <w:p w14:paraId="59DB8C30" w14:textId="77777777" w:rsidR="00FF0F3A" w:rsidRDefault="00FF0F3A" w:rsidP="00FF0F3A">
      <w:pPr>
        <w:pStyle w:val="Ttulo2"/>
        <w:spacing w:before="0" w:after="200" w:line="360" w:lineRule="auto"/>
        <w:ind w:firstLine="708"/>
        <w:rPr>
          <w:szCs w:val="36"/>
        </w:rPr>
      </w:pPr>
      <w:bookmarkStart w:id="259" w:name="_Toc520336544"/>
    </w:p>
    <w:p w14:paraId="6D03BD7F" w14:textId="4872094C" w:rsidR="003C46A4" w:rsidRPr="00963C94" w:rsidRDefault="00A85420" w:rsidP="00FF0F3A">
      <w:pPr>
        <w:pStyle w:val="Ttulo2"/>
        <w:spacing w:before="0" w:after="200" w:line="360" w:lineRule="auto"/>
        <w:ind w:firstLine="708"/>
        <w:rPr>
          <w:szCs w:val="36"/>
        </w:rPr>
      </w:pPr>
      <w:r w:rsidRPr="00963C94">
        <w:rPr>
          <w:szCs w:val="36"/>
        </w:rPr>
        <w:t>5.</w:t>
      </w:r>
      <w:r w:rsidR="002C2A8A" w:rsidRPr="00963C94">
        <w:rPr>
          <w:szCs w:val="36"/>
        </w:rPr>
        <w:t>2</w:t>
      </w:r>
      <w:r w:rsidR="00FF0F3A">
        <w:rPr>
          <w:szCs w:val="36"/>
        </w:rPr>
        <w:t>.</w:t>
      </w:r>
      <w:r w:rsidRPr="00963C94">
        <w:rPr>
          <w:szCs w:val="36"/>
        </w:rPr>
        <w:t xml:space="preserve"> </w:t>
      </w:r>
      <w:r w:rsidR="00391AA0" w:rsidRPr="00963C94">
        <w:rPr>
          <w:szCs w:val="36"/>
        </w:rPr>
        <w:t>R</w:t>
      </w:r>
      <w:r w:rsidR="00DD412B" w:rsidRPr="00963C94">
        <w:rPr>
          <w:szCs w:val="36"/>
        </w:rPr>
        <w:t>efactorin</w:t>
      </w:r>
      <w:r w:rsidR="00391AA0" w:rsidRPr="00963C94">
        <w:rPr>
          <w:szCs w:val="36"/>
        </w:rPr>
        <w:t>g de</w:t>
      </w:r>
      <w:r w:rsidR="007504E5" w:rsidRPr="00963C94">
        <w:rPr>
          <w:szCs w:val="36"/>
        </w:rPr>
        <w:t xml:space="preserve">l entorno </w:t>
      </w:r>
      <w:r w:rsidR="002E7E13" w:rsidRPr="00963C94">
        <w:rPr>
          <w:szCs w:val="36"/>
        </w:rPr>
        <w:t>Moodle</w:t>
      </w:r>
      <w:bookmarkEnd w:id="259"/>
    </w:p>
    <w:p w14:paraId="14F201F1" w14:textId="7B93718D" w:rsidR="002B3110" w:rsidRPr="00B37F48" w:rsidRDefault="002B3110" w:rsidP="00FF0F3A">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w:t>
      </w:r>
      <w:r w:rsidR="00D06899" w:rsidRPr="00B37F48">
        <w:rPr>
          <w:rFonts w:ascii="Times New Roman" w:hAnsi="Times New Roman" w:cs="Times New Roman"/>
          <w:sz w:val="24"/>
          <w:szCs w:val="24"/>
        </w:rPr>
        <w:t>n e</w:t>
      </w:r>
      <w:r w:rsidRPr="00B37F48">
        <w:rPr>
          <w:rFonts w:ascii="Times New Roman" w:hAnsi="Times New Roman" w:cs="Times New Roman"/>
          <w:sz w:val="24"/>
          <w:szCs w:val="24"/>
        </w:rPr>
        <w:t>st</w:t>
      </w:r>
      <w:r w:rsidR="003D4E4E" w:rsidRPr="00B37F48">
        <w:rPr>
          <w:rFonts w:ascii="Times New Roman" w:hAnsi="Times New Roman" w:cs="Times New Roman"/>
          <w:sz w:val="24"/>
          <w:szCs w:val="24"/>
        </w:rPr>
        <w:t>a</w:t>
      </w:r>
      <w:r w:rsidRPr="00B37F48">
        <w:rPr>
          <w:rFonts w:ascii="Times New Roman" w:hAnsi="Times New Roman" w:cs="Times New Roman"/>
          <w:sz w:val="24"/>
          <w:szCs w:val="24"/>
        </w:rPr>
        <w:t xml:space="preserve"> </w:t>
      </w:r>
      <w:r w:rsidR="003D4E4E" w:rsidRPr="00B37F48">
        <w:rPr>
          <w:rFonts w:ascii="Times New Roman" w:hAnsi="Times New Roman" w:cs="Times New Roman"/>
          <w:sz w:val="24"/>
          <w:szCs w:val="24"/>
        </w:rPr>
        <w:t>sección</w:t>
      </w:r>
      <w:r w:rsidRPr="00B37F48">
        <w:rPr>
          <w:rFonts w:ascii="Times New Roman" w:hAnsi="Times New Roman" w:cs="Times New Roman"/>
          <w:sz w:val="24"/>
          <w:szCs w:val="24"/>
        </w:rPr>
        <w:t xml:space="preserve"> describ</w:t>
      </w:r>
      <w:r w:rsidR="00D06899" w:rsidRPr="00B37F48">
        <w:rPr>
          <w:rFonts w:ascii="Times New Roman" w:hAnsi="Times New Roman" w:cs="Times New Roman"/>
          <w:sz w:val="24"/>
          <w:szCs w:val="24"/>
        </w:rPr>
        <w:t xml:space="preserve">imos </w:t>
      </w:r>
      <w:r w:rsidRPr="00B37F48">
        <w:rPr>
          <w:rFonts w:ascii="Times New Roman" w:hAnsi="Times New Roman" w:cs="Times New Roman"/>
          <w:sz w:val="24"/>
          <w:szCs w:val="24"/>
        </w:rPr>
        <w:t xml:space="preserve">el desarrollo del proceso de refactorización </w:t>
      </w:r>
      <w:r w:rsidR="00D06899" w:rsidRPr="00B37F48">
        <w:rPr>
          <w:rFonts w:ascii="Times New Roman" w:hAnsi="Times New Roman" w:cs="Times New Roman"/>
          <w:sz w:val="24"/>
          <w:szCs w:val="24"/>
        </w:rPr>
        <w:t>cuyo p</w:t>
      </w:r>
      <w:r w:rsidRPr="00B37F48">
        <w:rPr>
          <w:rFonts w:ascii="Times New Roman" w:hAnsi="Times New Roman" w:cs="Times New Roman"/>
          <w:sz w:val="24"/>
          <w:szCs w:val="24"/>
        </w:rPr>
        <w:t xml:space="preserve">ropósito </w:t>
      </w:r>
      <w:r w:rsidR="00D06899" w:rsidRPr="00B37F48">
        <w:rPr>
          <w:rFonts w:ascii="Times New Roman" w:hAnsi="Times New Roman" w:cs="Times New Roman"/>
          <w:sz w:val="24"/>
          <w:szCs w:val="24"/>
        </w:rPr>
        <w:t xml:space="preserve">es ofrecer </w:t>
      </w:r>
      <w:r w:rsidRPr="00B37F48">
        <w:rPr>
          <w:rFonts w:ascii="Times New Roman" w:hAnsi="Times New Roman" w:cs="Times New Roman"/>
          <w:sz w:val="24"/>
          <w:szCs w:val="24"/>
        </w:rPr>
        <w:t xml:space="preserve">un planteamiento de cambio que garantice una mejora en la estructura software de la plataforma </w:t>
      </w:r>
      <w:r w:rsidR="002E7E13" w:rsidRPr="00B37F48">
        <w:rPr>
          <w:rFonts w:ascii="Times New Roman" w:hAnsi="Times New Roman" w:cs="Times New Roman"/>
          <w:sz w:val="24"/>
          <w:szCs w:val="24"/>
        </w:rPr>
        <w:t>Moodle</w:t>
      </w:r>
      <w:r w:rsidR="00D06899" w:rsidRPr="00B37F48">
        <w:rPr>
          <w:rFonts w:ascii="Times New Roman" w:hAnsi="Times New Roman" w:cs="Times New Roman"/>
          <w:sz w:val="24"/>
          <w:szCs w:val="24"/>
        </w:rPr>
        <w:t>,</w:t>
      </w:r>
      <w:r w:rsidRPr="00B37F48">
        <w:rPr>
          <w:rFonts w:ascii="Times New Roman" w:hAnsi="Times New Roman" w:cs="Times New Roman"/>
          <w:sz w:val="24"/>
          <w:szCs w:val="24"/>
        </w:rPr>
        <w:t xml:space="preserve"> sin modificar su funcionamiento, </w:t>
      </w:r>
      <w:r w:rsidR="00D06899" w:rsidRPr="00B37F48">
        <w:rPr>
          <w:rFonts w:ascii="Times New Roman" w:hAnsi="Times New Roman" w:cs="Times New Roman"/>
          <w:sz w:val="24"/>
          <w:szCs w:val="24"/>
        </w:rPr>
        <w:t xml:space="preserve">para </w:t>
      </w:r>
      <w:r w:rsidRPr="00B37F48">
        <w:rPr>
          <w:rFonts w:ascii="Times New Roman" w:hAnsi="Times New Roman" w:cs="Times New Roman"/>
          <w:sz w:val="24"/>
          <w:szCs w:val="24"/>
        </w:rPr>
        <w:t xml:space="preserve">poder extraer </w:t>
      </w:r>
      <w:r w:rsidR="00D06899" w:rsidRPr="00B37F48">
        <w:rPr>
          <w:rFonts w:ascii="Times New Roman" w:hAnsi="Times New Roman" w:cs="Times New Roman"/>
          <w:sz w:val="24"/>
          <w:szCs w:val="24"/>
        </w:rPr>
        <w:t>sus</w:t>
      </w:r>
      <w:r w:rsidRPr="00B37F48">
        <w:rPr>
          <w:rFonts w:ascii="Times New Roman" w:hAnsi="Times New Roman" w:cs="Times New Roman"/>
          <w:sz w:val="24"/>
          <w:szCs w:val="24"/>
        </w:rPr>
        <w:t xml:space="preserve"> datos</w:t>
      </w:r>
      <w:r w:rsidR="00D06899"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como elemento inicial para propiciar </w:t>
      </w:r>
      <w:r w:rsidR="00D06899" w:rsidRPr="00B37F48">
        <w:rPr>
          <w:rFonts w:ascii="Times New Roman" w:hAnsi="Times New Roman" w:cs="Times New Roman"/>
          <w:sz w:val="24"/>
          <w:szCs w:val="24"/>
        </w:rPr>
        <w:t xml:space="preserve">su </w:t>
      </w:r>
      <w:r w:rsidRPr="00B37F48">
        <w:rPr>
          <w:rFonts w:ascii="Times New Roman" w:hAnsi="Times New Roman" w:cs="Times New Roman"/>
          <w:sz w:val="24"/>
          <w:szCs w:val="24"/>
        </w:rPr>
        <w:t xml:space="preserve">análisis </w:t>
      </w:r>
      <w:r w:rsidR="00FF0F3A">
        <w:rPr>
          <w:rFonts w:ascii="Times New Roman" w:hAnsi="Times New Roman" w:cs="Times New Roman"/>
          <w:sz w:val="24"/>
          <w:szCs w:val="24"/>
        </w:rPr>
        <w:t>e</w:t>
      </w:r>
      <w:r w:rsidR="00D06899" w:rsidRPr="00B37F48">
        <w:rPr>
          <w:rFonts w:ascii="Times New Roman" w:hAnsi="Times New Roman" w:cs="Times New Roman"/>
          <w:sz w:val="24"/>
          <w:szCs w:val="24"/>
        </w:rPr>
        <w:t xml:space="preserve"> i</w:t>
      </w:r>
      <w:r w:rsidRPr="00B37F48">
        <w:rPr>
          <w:rFonts w:ascii="Times New Roman" w:hAnsi="Times New Roman" w:cs="Times New Roman"/>
          <w:sz w:val="24"/>
          <w:szCs w:val="24"/>
        </w:rPr>
        <w:t xml:space="preserve">ndicar </w:t>
      </w:r>
      <w:r w:rsidR="00D06899" w:rsidRPr="00B37F48">
        <w:rPr>
          <w:rFonts w:ascii="Times New Roman" w:hAnsi="Times New Roman" w:cs="Times New Roman"/>
          <w:sz w:val="24"/>
          <w:szCs w:val="24"/>
        </w:rPr>
        <w:t xml:space="preserve">cuál </w:t>
      </w:r>
      <w:r w:rsidRPr="00B37F48">
        <w:rPr>
          <w:rFonts w:ascii="Times New Roman" w:hAnsi="Times New Roman" w:cs="Times New Roman"/>
          <w:sz w:val="24"/>
          <w:szCs w:val="24"/>
        </w:rPr>
        <w:t xml:space="preserve">estructura </w:t>
      </w:r>
      <w:r w:rsidR="00D06899" w:rsidRPr="00B37F48">
        <w:rPr>
          <w:rFonts w:ascii="Times New Roman" w:hAnsi="Times New Roman" w:cs="Times New Roman"/>
          <w:sz w:val="24"/>
          <w:szCs w:val="24"/>
        </w:rPr>
        <w:t xml:space="preserve">debíamos </w:t>
      </w:r>
      <w:r w:rsidRPr="00B37F48">
        <w:rPr>
          <w:rFonts w:ascii="Times New Roman" w:hAnsi="Times New Roman" w:cs="Times New Roman"/>
          <w:sz w:val="24"/>
          <w:szCs w:val="24"/>
        </w:rPr>
        <w:t>modificar. Este proceso t</w:t>
      </w:r>
      <w:r w:rsidR="002E5D54" w:rsidRPr="00B37F48">
        <w:rPr>
          <w:rFonts w:ascii="Times New Roman" w:hAnsi="Times New Roman" w:cs="Times New Roman"/>
          <w:sz w:val="24"/>
          <w:szCs w:val="24"/>
        </w:rPr>
        <w:t xml:space="preserve">endrá </w:t>
      </w:r>
      <w:r w:rsidRPr="00B37F48">
        <w:rPr>
          <w:rFonts w:ascii="Times New Roman" w:hAnsi="Times New Roman" w:cs="Times New Roman"/>
          <w:sz w:val="24"/>
          <w:szCs w:val="24"/>
        </w:rPr>
        <w:t>como población objetivo</w:t>
      </w:r>
      <w:r w:rsidR="00D06899"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todos aquellos usuarios: </w:t>
      </w:r>
      <w:r w:rsidR="00D06899" w:rsidRPr="00B37F48">
        <w:rPr>
          <w:rFonts w:ascii="Times New Roman" w:hAnsi="Times New Roman" w:cs="Times New Roman"/>
          <w:sz w:val="24"/>
          <w:szCs w:val="24"/>
        </w:rPr>
        <w:t>d</w:t>
      </w:r>
      <w:r w:rsidRPr="00B37F48">
        <w:rPr>
          <w:rFonts w:ascii="Times New Roman" w:hAnsi="Times New Roman" w:cs="Times New Roman"/>
          <w:sz w:val="24"/>
          <w:szCs w:val="24"/>
        </w:rPr>
        <w:t xml:space="preserve">ocentes e investigadores que requieran utilizar la información concentrada en la plataforma </w:t>
      </w:r>
      <w:r w:rsidR="002E7E13" w:rsidRPr="00B37F48">
        <w:rPr>
          <w:rFonts w:ascii="Times New Roman" w:hAnsi="Times New Roman" w:cs="Times New Roman"/>
          <w:sz w:val="24"/>
          <w:szCs w:val="24"/>
        </w:rPr>
        <w:t>Moodle</w:t>
      </w:r>
      <w:r w:rsidR="00D06899" w:rsidRPr="00B37F48">
        <w:rPr>
          <w:rFonts w:ascii="Times New Roman" w:hAnsi="Times New Roman" w:cs="Times New Roman"/>
          <w:sz w:val="24"/>
          <w:szCs w:val="24"/>
        </w:rPr>
        <w:t xml:space="preserve">, para </w:t>
      </w:r>
      <w:r w:rsidRPr="00B37F48">
        <w:rPr>
          <w:rFonts w:ascii="Times New Roman" w:hAnsi="Times New Roman" w:cs="Times New Roman"/>
          <w:sz w:val="24"/>
          <w:szCs w:val="24"/>
        </w:rPr>
        <w:t>generar un posterior análisis.</w:t>
      </w:r>
    </w:p>
    <w:p w14:paraId="234149D4" w14:textId="77777777" w:rsidR="007D08A7" w:rsidRPr="00B37F48" w:rsidRDefault="00BC5C9A" w:rsidP="00F75A8C">
      <w:pPr>
        <w:spacing w:after="0" w:line="360" w:lineRule="auto"/>
        <w:ind w:firstLine="204"/>
        <w:jc w:val="center"/>
        <w:rPr>
          <w:rFonts w:ascii="Times New Roman" w:hAnsi="Times New Roman" w:cs="Times New Roman"/>
          <w:sz w:val="24"/>
          <w:szCs w:val="24"/>
        </w:rPr>
      </w:pPr>
      <w:r w:rsidRPr="00B37F48">
        <w:rPr>
          <w:rFonts w:ascii="Times New Roman" w:hAnsi="Times New Roman" w:cs="Times New Roman"/>
          <w:sz w:val="24"/>
          <w:szCs w:val="24"/>
        </w:rPr>
        <w:t xml:space="preserve">    </w:t>
      </w:r>
      <w:r w:rsidRPr="00B37F48">
        <w:rPr>
          <w:rFonts w:ascii="Times New Roman" w:hAnsi="Times New Roman" w:cs="Times New Roman"/>
          <w:sz w:val="24"/>
          <w:szCs w:val="24"/>
        </w:rPr>
        <w:tab/>
      </w:r>
    </w:p>
    <w:p w14:paraId="1ABA043D" w14:textId="77777777" w:rsidR="007D08A7" w:rsidRPr="00B37F48" w:rsidRDefault="007D08A7" w:rsidP="007D08A7">
      <w:pPr>
        <w:pStyle w:val="Prrafodelista"/>
        <w:autoSpaceDE w:val="0"/>
        <w:autoSpaceDN w:val="0"/>
        <w:adjustRightInd w:val="0"/>
        <w:spacing w:after="0" w:line="360" w:lineRule="auto"/>
        <w:ind w:left="0"/>
        <w:jc w:val="center"/>
        <w:rPr>
          <w:rFonts w:ascii="Times New Roman" w:hAnsi="Times New Roman" w:cs="Times New Roman"/>
          <w:sz w:val="24"/>
          <w:szCs w:val="24"/>
        </w:rPr>
      </w:pPr>
      <w:r w:rsidRPr="00B37F48">
        <w:rPr>
          <w:noProof/>
          <w:sz w:val="24"/>
          <w:szCs w:val="24"/>
          <w:lang w:val="es-ES" w:eastAsia="es-ES"/>
        </w:rPr>
        <w:drawing>
          <wp:inline distT="0" distB="0" distL="0" distR="0" wp14:anchorId="066235D0" wp14:editId="59A88A39">
            <wp:extent cx="2590800" cy="36245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09997" cy="3651356"/>
                    </a:xfrm>
                    <a:prstGeom prst="rect">
                      <a:avLst/>
                    </a:prstGeom>
                    <a:noFill/>
                    <a:ln>
                      <a:noFill/>
                    </a:ln>
                  </pic:spPr>
                </pic:pic>
              </a:graphicData>
            </a:graphic>
          </wp:inline>
        </w:drawing>
      </w:r>
    </w:p>
    <w:p w14:paraId="65C52C66" w14:textId="586D70C4" w:rsidR="00D06899" w:rsidRPr="00963C94" w:rsidRDefault="00D06899" w:rsidP="00D06899">
      <w:pPr>
        <w:spacing w:after="0" w:line="240" w:lineRule="auto"/>
        <w:ind w:firstLine="204"/>
        <w:rPr>
          <w:rFonts w:ascii="Times New Roman" w:hAnsi="Times New Roman" w:cs="Times New Roman"/>
          <w:lang w:val="es-ES"/>
        </w:rPr>
      </w:pPr>
      <w:r w:rsidRPr="00963C94">
        <w:rPr>
          <w:rFonts w:ascii="Times New Roman" w:hAnsi="Times New Roman" w:cs="Times New Roman"/>
          <w:lang w:val="es-ES"/>
        </w:rPr>
        <w:t xml:space="preserve">                                </w:t>
      </w:r>
      <w:r w:rsidR="00E3508E" w:rsidRPr="00963C94">
        <w:rPr>
          <w:rFonts w:ascii="Times New Roman" w:hAnsi="Times New Roman" w:cs="Times New Roman"/>
          <w:lang w:val="es-ES"/>
        </w:rPr>
        <w:t>Figura 1</w:t>
      </w:r>
      <w:r w:rsidR="000303A7" w:rsidRPr="00963C94">
        <w:rPr>
          <w:rFonts w:ascii="Times New Roman" w:hAnsi="Times New Roman" w:cs="Times New Roman"/>
          <w:lang w:val="es-ES"/>
        </w:rPr>
        <w:t>1</w:t>
      </w:r>
      <w:r w:rsidR="0084419F">
        <w:rPr>
          <w:rFonts w:ascii="Times New Roman" w:hAnsi="Times New Roman" w:cs="Times New Roman"/>
          <w:lang w:val="es-ES"/>
        </w:rPr>
        <w:t>9</w:t>
      </w:r>
      <w:r w:rsidRPr="00963C94">
        <w:rPr>
          <w:rFonts w:ascii="Times New Roman" w:hAnsi="Times New Roman" w:cs="Times New Roman"/>
          <w:lang w:val="es-ES"/>
        </w:rPr>
        <w:t xml:space="preserve">. </w:t>
      </w:r>
      <w:bookmarkStart w:id="260" w:name="_Hlk513741049"/>
      <w:r w:rsidR="00E3508E" w:rsidRPr="00963C94">
        <w:rPr>
          <w:rFonts w:ascii="Times New Roman" w:hAnsi="Times New Roman" w:cs="Times New Roman"/>
          <w:lang w:val="es-ES"/>
        </w:rPr>
        <w:t xml:space="preserve">Modelo lógico: proceso </w:t>
      </w:r>
      <w:r w:rsidRPr="00963C94">
        <w:rPr>
          <w:rFonts w:ascii="Times New Roman" w:hAnsi="Times New Roman" w:cs="Times New Roman"/>
          <w:lang w:val="es-ES"/>
        </w:rPr>
        <w:t xml:space="preserve">de </w:t>
      </w:r>
      <w:r w:rsidR="00E3508E" w:rsidRPr="00963C94">
        <w:rPr>
          <w:rFonts w:ascii="Times New Roman" w:hAnsi="Times New Roman" w:cs="Times New Roman"/>
          <w:lang w:val="es-ES"/>
        </w:rPr>
        <w:t>refactorización</w:t>
      </w:r>
    </w:p>
    <w:p w14:paraId="6D4150CE" w14:textId="12F2CE81" w:rsidR="00E3508E" w:rsidRPr="00963C94" w:rsidRDefault="00E3508E" w:rsidP="00D06899">
      <w:pPr>
        <w:spacing w:after="0" w:line="240" w:lineRule="auto"/>
        <w:ind w:firstLine="204"/>
        <w:jc w:val="center"/>
        <w:rPr>
          <w:rFonts w:ascii="Times New Roman" w:hAnsi="Times New Roman" w:cs="Times New Roman"/>
          <w:lang w:val="es-ES"/>
        </w:rPr>
      </w:pPr>
      <w:r w:rsidRPr="00963C94">
        <w:rPr>
          <w:rFonts w:ascii="Times New Roman" w:hAnsi="Times New Roman" w:cs="Times New Roman"/>
          <w:lang w:val="es-ES"/>
        </w:rPr>
        <w:t xml:space="preserve"> </w:t>
      </w:r>
      <w:r w:rsidR="00D06899" w:rsidRPr="00963C94">
        <w:rPr>
          <w:rFonts w:ascii="Times New Roman" w:hAnsi="Times New Roman" w:cs="Times New Roman"/>
          <w:lang w:val="es-ES"/>
        </w:rPr>
        <w:t>Fuente: e</w:t>
      </w:r>
      <w:r w:rsidRPr="00963C94">
        <w:rPr>
          <w:rFonts w:ascii="Times New Roman" w:hAnsi="Times New Roman" w:cs="Times New Roman"/>
          <w:lang w:val="es-ES"/>
        </w:rPr>
        <w:t>laboración propia</w:t>
      </w:r>
    </w:p>
    <w:bookmarkEnd w:id="260"/>
    <w:p w14:paraId="2987D163" w14:textId="77777777" w:rsidR="003E121B" w:rsidRPr="00B37F48" w:rsidRDefault="003E121B" w:rsidP="00FF0F3A">
      <w:pPr>
        <w:pStyle w:val="Prrafodelista"/>
        <w:autoSpaceDE w:val="0"/>
        <w:autoSpaceDN w:val="0"/>
        <w:adjustRightInd w:val="0"/>
        <w:spacing w:after="0" w:line="360" w:lineRule="auto"/>
        <w:ind w:left="0"/>
        <w:rPr>
          <w:rFonts w:ascii="Times New Roman" w:hAnsi="Times New Roman" w:cs="Times New Roman"/>
          <w:sz w:val="24"/>
          <w:szCs w:val="24"/>
        </w:rPr>
      </w:pPr>
    </w:p>
    <w:p w14:paraId="5A788BB8" w14:textId="1D86F4E2" w:rsidR="00B8171B" w:rsidRPr="00963C94" w:rsidRDefault="00B8171B" w:rsidP="00FF0F3A">
      <w:pPr>
        <w:pStyle w:val="Ttulo3"/>
        <w:spacing w:before="0" w:after="200" w:line="360" w:lineRule="auto"/>
        <w:ind w:firstLine="708"/>
        <w:rPr>
          <w:szCs w:val="28"/>
        </w:rPr>
      </w:pPr>
      <w:bookmarkStart w:id="261" w:name="_Toc520336545"/>
      <w:r w:rsidRPr="00963C94">
        <w:rPr>
          <w:szCs w:val="28"/>
        </w:rPr>
        <w:lastRenderedPageBreak/>
        <w:t>5.2.1 Descripción del problema</w:t>
      </w:r>
      <w:bookmarkEnd w:id="261"/>
    </w:p>
    <w:p w14:paraId="5D94F9FE" w14:textId="6AF9D09B" w:rsidR="00BB10FD" w:rsidRPr="00B37F48" w:rsidRDefault="00BB10FD" w:rsidP="00FF0F3A">
      <w:pPr>
        <w:pStyle w:val="Default"/>
        <w:spacing w:after="200" w:line="360" w:lineRule="auto"/>
        <w:ind w:firstLine="708"/>
        <w:jc w:val="both"/>
        <w:rPr>
          <w:rFonts w:eastAsia="Times New Roman"/>
          <w:color w:val="auto"/>
          <w:lang w:eastAsia="de-DE"/>
        </w:rPr>
      </w:pPr>
      <w:r w:rsidRPr="00B37F48">
        <w:rPr>
          <w:rFonts w:eastAsia="Times New Roman"/>
          <w:color w:val="auto"/>
          <w:lang w:eastAsia="de-DE"/>
        </w:rPr>
        <w:t>La solución que expone</w:t>
      </w:r>
      <w:r w:rsidR="00EF3D9E" w:rsidRPr="00B37F48">
        <w:rPr>
          <w:rFonts w:eastAsia="Times New Roman"/>
          <w:color w:val="auto"/>
          <w:lang w:eastAsia="de-DE"/>
        </w:rPr>
        <w:t xml:space="preserve">mos </w:t>
      </w:r>
      <w:r w:rsidRPr="00B37F48">
        <w:rPr>
          <w:rFonts w:eastAsia="Times New Roman"/>
          <w:color w:val="auto"/>
          <w:lang w:eastAsia="de-DE"/>
        </w:rPr>
        <w:t>en este capítulo</w:t>
      </w:r>
      <w:r w:rsidR="00EF3D9E" w:rsidRPr="00B37F48">
        <w:rPr>
          <w:rFonts w:eastAsia="Times New Roman"/>
          <w:color w:val="auto"/>
          <w:lang w:eastAsia="de-DE"/>
        </w:rPr>
        <w:t>,</w:t>
      </w:r>
      <w:r w:rsidRPr="00B37F48">
        <w:rPr>
          <w:rFonts w:eastAsia="Times New Roman"/>
          <w:color w:val="auto"/>
          <w:lang w:eastAsia="de-DE"/>
        </w:rPr>
        <w:t xml:space="preserve"> se desarrolla a partir de una necesidad y de un estudio de caso</w:t>
      </w:r>
      <w:r w:rsidR="00EF3D9E" w:rsidRPr="00B37F48">
        <w:rPr>
          <w:rFonts w:eastAsia="Times New Roman"/>
          <w:color w:val="auto"/>
          <w:lang w:eastAsia="de-DE"/>
        </w:rPr>
        <w:t>,</w:t>
      </w:r>
      <w:r w:rsidRPr="00B37F48">
        <w:rPr>
          <w:rFonts w:eastAsia="Times New Roman"/>
          <w:color w:val="auto"/>
          <w:lang w:eastAsia="de-DE"/>
        </w:rPr>
        <w:t xml:space="preserve"> aplicado en la </w:t>
      </w:r>
      <w:r w:rsidR="00D31421">
        <w:rPr>
          <w:rFonts w:eastAsia="Times New Roman"/>
          <w:color w:val="auto"/>
          <w:lang w:eastAsia="de-DE"/>
        </w:rPr>
        <w:t>Universidad de San Buenaventura</w:t>
      </w:r>
      <w:r w:rsidRPr="00B37F48">
        <w:rPr>
          <w:rFonts w:eastAsia="Times New Roman"/>
          <w:color w:val="auto"/>
          <w:lang w:eastAsia="de-DE"/>
        </w:rPr>
        <w:t xml:space="preserve">, sede Bogotá, definida como base de una investigación empírica, cuyo objetivo principal </w:t>
      </w:r>
      <w:r w:rsidR="00EF3D9E" w:rsidRPr="00B37F48">
        <w:rPr>
          <w:rFonts w:eastAsia="Times New Roman"/>
          <w:color w:val="auto"/>
          <w:lang w:eastAsia="de-DE"/>
        </w:rPr>
        <w:t xml:space="preserve">fue </w:t>
      </w:r>
      <w:r w:rsidRPr="00B37F48">
        <w:rPr>
          <w:rFonts w:eastAsia="Times New Roman"/>
          <w:color w:val="auto"/>
          <w:lang w:eastAsia="de-DE"/>
        </w:rPr>
        <w:t>el estudio de diferentes aspectos para obten</w:t>
      </w:r>
      <w:r w:rsidR="00EF3D9E" w:rsidRPr="00B37F48">
        <w:rPr>
          <w:rFonts w:eastAsia="Times New Roman"/>
          <w:color w:val="auto"/>
          <w:lang w:eastAsia="de-DE"/>
        </w:rPr>
        <w:t xml:space="preserve">er </w:t>
      </w:r>
      <w:r w:rsidRPr="00B37F48">
        <w:rPr>
          <w:rFonts w:eastAsia="Times New Roman"/>
          <w:color w:val="auto"/>
          <w:lang w:eastAsia="de-DE"/>
        </w:rPr>
        <w:t>un aprendizaje de calidad</w:t>
      </w:r>
      <w:r w:rsidR="00EF3D9E" w:rsidRPr="00B37F48">
        <w:rPr>
          <w:rFonts w:eastAsia="Times New Roman"/>
          <w:color w:val="auto"/>
          <w:lang w:eastAsia="de-DE"/>
        </w:rPr>
        <w:t>,</w:t>
      </w:r>
      <w:r w:rsidRPr="00B37F48">
        <w:rPr>
          <w:rFonts w:eastAsia="Times New Roman"/>
          <w:color w:val="auto"/>
          <w:lang w:eastAsia="de-DE"/>
        </w:rPr>
        <w:t xml:space="preserve"> centrado en entornos instruccionales que incorporan la web social y la tecnología móvil inteligente. Para </w:t>
      </w:r>
      <w:r w:rsidR="00EF3D9E" w:rsidRPr="00B37F48">
        <w:rPr>
          <w:rFonts w:eastAsia="Times New Roman"/>
          <w:color w:val="auto"/>
          <w:lang w:eastAsia="de-DE"/>
        </w:rPr>
        <w:t>ta</w:t>
      </w:r>
      <w:r w:rsidRPr="00B37F48">
        <w:rPr>
          <w:rFonts w:eastAsia="Times New Roman"/>
          <w:color w:val="auto"/>
          <w:lang w:eastAsia="de-DE"/>
        </w:rPr>
        <w:t>l</w:t>
      </w:r>
      <w:r w:rsidR="00EF3D9E" w:rsidRPr="00B37F48">
        <w:rPr>
          <w:rFonts w:eastAsia="Times New Roman"/>
          <w:color w:val="auto"/>
          <w:lang w:eastAsia="de-DE"/>
        </w:rPr>
        <w:t xml:space="preserve"> fin, tuvimos q</w:t>
      </w:r>
      <w:r w:rsidRPr="00B37F48">
        <w:rPr>
          <w:rFonts w:eastAsia="Times New Roman"/>
          <w:color w:val="auto"/>
          <w:lang w:eastAsia="de-DE"/>
        </w:rPr>
        <w:t>u</w:t>
      </w:r>
      <w:r w:rsidR="00EF3D9E" w:rsidRPr="00B37F48">
        <w:rPr>
          <w:rFonts w:eastAsia="Times New Roman"/>
          <w:color w:val="auto"/>
          <w:lang w:eastAsia="de-DE"/>
        </w:rPr>
        <w:t xml:space="preserve">e </w:t>
      </w:r>
      <w:r w:rsidRPr="00B37F48">
        <w:rPr>
          <w:rFonts w:eastAsia="Times New Roman"/>
          <w:color w:val="auto"/>
          <w:lang w:eastAsia="de-DE"/>
        </w:rPr>
        <w:t xml:space="preserve">realizar un seguimiento al proceso evolutivo del aprendizaje de los estudiantes. </w:t>
      </w:r>
      <w:r w:rsidR="00885261" w:rsidRPr="00B37F48">
        <w:rPr>
          <w:rFonts w:eastAsia="Times New Roman"/>
          <w:color w:val="auto"/>
          <w:lang w:eastAsia="de-DE"/>
        </w:rPr>
        <w:t>Por lo tanto</w:t>
      </w:r>
      <w:r w:rsidRPr="00B37F48">
        <w:rPr>
          <w:rFonts w:eastAsia="Times New Roman"/>
          <w:color w:val="auto"/>
          <w:lang w:eastAsia="de-DE"/>
        </w:rPr>
        <w:t xml:space="preserve">, </w:t>
      </w:r>
      <w:r w:rsidR="00EF3D9E" w:rsidRPr="00B37F48">
        <w:rPr>
          <w:rFonts w:eastAsia="Times New Roman"/>
          <w:color w:val="auto"/>
          <w:lang w:eastAsia="de-DE"/>
        </w:rPr>
        <w:t>fu</w:t>
      </w:r>
      <w:r w:rsidRPr="00B37F48">
        <w:rPr>
          <w:rFonts w:eastAsia="Times New Roman"/>
          <w:color w:val="auto"/>
          <w:lang w:eastAsia="de-DE"/>
        </w:rPr>
        <w:t>e</w:t>
      </w:r>
      <w:r w:rsidR="00EF3D9E" w:rsidRPr="00B37F48">
        <w:rPr>
          <w:rFonts w:eastAsia="Times New Roman"/>
          <w:color w:val="auto"/>
          <w:lang w:eastAsia="de-DE"/>
        </w:rPr>
        <w:t xml:space="preserve"> </w:t>
      </w:r>
      <w:r w:rsidRPr="00B37F48">
        <w:rPr>
          <w:rFonts w:eastAsia="Times New Roman"/>
          <w:color w:val="auto"/>
          <w:lang w:eastAsia="de-DE"/>
        </w:rPr>
        <w:t xml:space="preserve">de gran relevancia extraer la información contenida en la plataforma instruccional </w:t>
      </w:r>
      <w:r w:rsidR="002E7E13" w:rsidRPr="00B37F48">
        <w:rPr>
          <w:rFonts w:eastAsia="Times New Roman"/>
          <w:color w:val="auto"/>
          <w:lang w:eastAsia="de-DE"/>
        </w:rPr>
        <w:t>Moodle</w:t>
      </w:r>
      <w:r w:rsidRPr="00B37F48">
        <w:rPr>
          <w:rFonts w:eastAsia="Times New Roman"/>
          <w:color w:val="auto"/>
          <w:lang w:eastAsia="de-DE"/>
        </w:rPr>
        <w:t xml:space="preserve">, producto de los procesos de aprendizaje realizados. En consecuencia, encontramos que la plataforma solo genera información básica: </w:t>
      </w:r>
      <w:r w:rsidR="00EF3D9E" w:rsidRPr="00B37F48">
        <w:rPr>
          <w:rFonts w:eastAsia="Times New Roman"/>
          <w:color w:val="auto"/>
          <w:lang w:eastAsia="de-DE"/>
        </w:rPr>
        <w:t>t</w:t>
      </w:r>
      <w:r w:rsidRPr="00B37F48">
        <w:rPr>
          <w:rFonts w:eastAsia="Times New Roman"/>
          <w:color w:val="auto"/>
          <w:lang w:eastAsia="de-DE"/>
        </w:rPr>
        <w:t>areas adjuntadas, participaciones</w:t>
      </w:r>
      <w:r w:rsidR="00580E12" w:rsidRPr="00B37F48">
        <w:rPr>
          <w:rFonts w:eastAsia="Times New Roman"/>
          <w:color w:val="auto"/>
          <w:lang w:eastAsia="de-DE"/>
        </w:rPr>
        <w:t xml:space="preserve"> en foros, </w:t>
      </w:r>
      <w:r w:rsidRPr="00B37F48">
        <w:rPr>
          <w:rFonts w:eastAsia="Times New Roman"/>
          <w:color w:val="auto"/>
          <w:lang w:eastAsia="de-DE"/>
        </w:rPr>
        <w:t>tiempo transcurrido</w:t>
      </w:r>
      <w:r w:rsidR="00580E12" w:rsidRPr="00B37F48">
        <w:rPr>
          <w:rFonts w:eastAsia="Times New Roman"/>
          <w:color w:val="auto"/>
          <w:lang w:eastAsia="de-DE"/>
        </w:rPr>
        <w:t xml:space="preserve"> que se mide a partir </w:t>
      </w:r>
      <w:r w:rsidR="00EF3D9E" w:rsidRPr="00B37F48">
        <w:rPr>
          <w:rFonts w:eastAsia="Times New Roman"/>
          <w:color w:val="auto"/>
          <w:lang w:eastAsia="de-DE"/>
        </w:rPr>
        <w:t>del ingreso d</w:t>
      </w:r>
      <w:r w:rsidR="00580E12" w:rsidRPr="00B37F48">
        <w:rPr>
          <w:rFonts w:eastAsia="Times New Roman"/>
          <w:color w:val="auto"/>
          <w:lang w:eastAsia="de-DE"/>
        </w:rPr>
        <w:t>el usuario a la plataforma</w:t>
      </w:r>
      <w:r w:rsidR="00CA41B2">
        <w:rPr>
          <w:rFonts w:eastAsia="Times New Roman"/>
          <w:color w:val="auto"/>
          <w:lang w:eastAsia="de-DE"/>
        </w:rPr>
        <w:t xml:space="preserve">, </w:t>
      </w:r>
      <w:r w:rsidRPr="00B37F48">
        <w:rPr>
          <w:rFonts w:eastAsia="Times New Roman"/>
          <w:color w:val="auto"/>
          <w:lang w:eastAsia="de-DE"/>
        </w:rPr>
        <w:t xml:space="preserve">y no los </w:t>
      </w:r>
      <w:r w:rsidR="00F624A3">
        <w:rPr>
          <w:rFonts w:eastAsia="Times New Roman"/>
          <w:color w:val="auto"/>
          <w:lang w:eastAsia="de-DE"/>
        </w:rPr>
        <w:t>clic</w:t>
      </w:r>
      <w:r w:rsidR="00F624A3" w:rsidRPr="00B37F48">
        <w:rPr>
          <w:rFonts w:eastAsia="Times New Roman"/>
          <w:color w:val="auto"/>
          <w:lang w:eastAsia="de-DE"/>
        </w:rPr>
        <w:t>s realizados</w:t>
      </w:r>
      <w:r w:rsidRPr="00B37F48">
        <w:rPr>
          <w:rFonts w:eastAsia="Times New Roman"/>
          <w:color w:val="auto"/>
          <w:lang w:eastAsia="de-DE"/>
        </w:rPr>
        <w:t xml:space="preserve">, archivos descargados, </w:t>
      </w:r>
      <w:r w:rsidR="00580E12" w:rsidRPr="00B37F48">
        <w:rPr>
          <w:rFonts w:eastAsia="Times New Roman"/>
          <w:color w:val="auto"/>
          <w:lang w:eastAsia="de-DE"/>
        </w:rPr>
        <w:t>tiempo real transcurrido por las iteraciones</w:t>
      </w:r>
      <w:r w:rsidR="00CA41B2">
        <w:rPr>
          <w:rFonts w:eastAsia="Times New Roman"/>
          <w:color w:val="auto"/>
          <w:lang w:eastAsia="de-DE"/>
        </w:rPr>
        <w:t xml:space="preserve"> o</w:t>
      </w:r>
      <w:r w:rsidR="00580E12" w:rsidRPr="00B37F48">
        <w:rPr>
          <w:rFonts w:eastAsia="Times New Roman"/>
          <w:color w:val="auto"/>
          <w:lang w:eastAsia="de-DE"/>
        </w:rPr>
        <w:t xml:space="preserve"> cantidad total de post, </w:t>
      </w:r>
      <w:r w:rsidRPr="00B37F48">
        <w:rPr>
          <w:rFonts w:eastAsia="Times New Roman"/>
          <w:color w:val="auto"/>
          <w:lang w:eastAsia="de-DE"/>
        </w:rPr>
        <w:t>entre otros. Por consiguiente, nos prop</w:t>
      </w:r>
      <w:r w:rsidR="00580E12" w:rsidRPr="00B37F48">
        <w:rPr>
          <w:rFonts w:eastAsia="Times New Roman"/>
          <w:color w:val="auto"/>
          <w:lang w:eastAsia="de-DE"/>
        </w:rPr>
        <w:t>onemos</w:t>
      </w:r>
      <w:r w:rsidRPr="00B37F48">
        <w:rPr>
          <w:rFonts w:eastAsia="Times New Roman"/>
          <w:color w:val="auto"/>
          <w:lang w:eastAsia="de-DE"/>
        </w:rPr>
        <w:t xml:space="preserve"> </w:t>
      </w:r>
      <w:r w:rsidR="00EF3D9E" w:rsidRPr="00B37F48">
        <w:rPr>
          <w:rFonts w:eastAsia="Times New Roman"/>
          <w:color w:val="auto"/>
          <w:lang w:eastAsia="de-DE"/>
        </w:rPr>
        <w:t xml:space="preserve">adelantar </w:t>
      </w:r>
      <w:r w:rsidRPr="00B37F48">
        <w:rPr>
          <w:rFonts w:eastAsia="Times New Roman"/>
          <w:color w:val="auto"/>
          <w:lang w:eastAsia="de-DE"/>
        </w:rPr>
        <w:t>un refactoring de su estructura software</w:t>
      </w:r>
      <w:r w:rsidR="00EF3D9E" w:rsidRPr="00B37F48">
        <w:rPr>
          <w:rFonts w:eastAsia="Times New Roman"/>
          <w:color w:val="auto"/>
          <w:lang w:eastAsia="de-DE"/>
        </w:rPr>
        <w:t>,</w:t>
      </w:r>
      <w:r w:rsidRPr="00B37F48">
        <w:rPr>
          <w:rFonts w:eastAsia="Times New Roman"/>
          <w:color w:val="auto"/>
          <w:lang w:eastAsia="de-DE"/>
        </w:rPr>
        <w:t xml:space="preserve"> con el </w:t>
      </w:r>
      <w:r w:rsidR="00EF3D9E" w:rsidRPr="00B37F48">
        <w:rPr>
          <w:rFonts w:eastAsia="Times New Roman"/>
          <w:color w:val="auto"/>
          <w:lang w:eastAsia="de-DE"/>
        </w:rPr>
        <w:t>fin d</w:t>
      </w:r>
      <w:r w:rsidRPr="00B37F48">
        <w:rPr>
          <w:rFonts w:eastAsia="Times New Roman"/>
          <w:color w:val="auto"/>
          <w:lang w:eastAsia="de-DE"/>
        </w:rPr>
        <w:t>e proponer complementos a los ya existente</w:t>
      </w:r>
      <w:r w:rsidR="00EF3D9E" w:rsidRPr="00B37F48">
        <w:rPr>
          <w:rFonts w:eastAsia="Times New Roman"/>
          <w:color w:val="auto"/>
          <w:lang w:eastAsia="de-DE"/>
        </w:rPr>
        <w:t>s,</w:t>
      </w:r>
      <w:r w:rsidRPr="00B37F48">
        <w:rPr>
          <w:rFonts w:eastAsia="Times New Roman"/>
          <w:color w:val="auto"/>
          <w:lang w:eastAsia="de-DE"/>
        </w:rPr>
        <w:t xml:space="preserve"> </w:t>
      </w:r>
      <w:r w:rsidR="00EF3D9E" w:rsidRPr="00B37F48">
        <w:rPr>
          <w:rFonts w:eastAsia="Times New Roman"/>
          <w:color w:val="auto"/>
          <w:lang w:eastAsia="de-DE"/>
        </w:rPr>
        <w:t xml:space="preserve">para </w:t>
      </w:r>
      <w:r w:rsidR="00084E46">
        <w:rPr>
          <w:rFonts w:eastAsia="Times New Roman"/>
          <w:color w:val="auto"/>
          <w:lang w:eastAsia="de-DE"/>
        </w:rPr>
        <w:t xml:space="preserve">personalizar la plataforma y, </w:t>
      </w:r>
      <w:r w:rsidRPr="00B37F48">
        <w:rPr>
          <w:rFonts w:eastAsia="Times New Roman"/>
          <w:color w:val="auto"/>
          <w:lang w:eastAsia="de-DE"/>
        </w:rPr>
        <w:t>de esa forma</w:t>
      </w:r>
      <w:r w:rsidR="00EF3D9E" w:rsidRPr="00B37F48">
        <w:rPr>
          <w:rFonts w:eastAsia="Times New Roman"/>
          <w:color w:val="auto"/>
          <w:lang w:eastAsia="de-DE"/>
        </w:rPr>
        <w:t>,</w:t>
      </w:r>
      <w:r w:rsidRPr="00B37F48">
        <w:rPr>
          <w:rFonts w:eastAsia="Times New Roman"/>
          <w:color w:val="auto"/>
          <w:lang w:eastAsia="de-DE"/>
        </w:rPr>
        <w:t xml:space="preserve"> extraer los datos </w:t>
      </w:r>
      <w:r w:rsidR="00EF3D9E" w:rsidRPr="00B37F48">
        <w:rPr>
          <w:rFonts w:eastAsia="Times New Roman"/>
          <w:color w:val="auto"/>
          <w:lang w:eastAsia="de-DE"/>
        </w:rPr>
        <w:t xml:space="preserve">que </w:t>
      </w:r>
      <w:r w:rsidRPr="00B37F48">
        <w:rPr>
          <w:rFonts w:eastAsia="Times New Roman"/>
          <w:color w:val="auto"/>
          <w:lang w:eastAsia="de-DE"/>
        </w:rPr>
        <w:t>requeri</w:t>
      </w:r>
      <w:r w:rsidR="00EF3D9E" w:rsidRPr="00B37F48">
        <w:rPr>
          <w:rFonts w:eastAsia="Times New Roman"/>
          <w:color w:val="auto"/>
          <w:lang w:eastAsia="de-DE"/>
        </w:rPr>
        <w:t xml:space="preserve">mos </w:t>
      </w:r>
      <w:r w:rsidRPr="00B37F48">
        <w:rPr>
          <w:rFonts w:eastAsia="Times New Roman"/>
          <w:color w:val="auto"/>
          <w:lang w:eastAsia="de-DE"/>
        </w:rPr>
        <w:t xml:space="preserve">para dar cumplimiento </w:t>
      </w:r>
      <w:r w:rsidR="00EF3D9E" w:rsidRPr="00B37F48">
        <w:rPr>
          <w:rFonts w:eastAsia="Times New Roman"/>
          <w:color w:val="auto"/>
          <w:lang w:eastAsia="de-DE"/>
        </w:rPr>
        <w:t xml:space="preserve">a </w:t>
      </w:r>
      <w:r w:rsidRPr="00B37F48">
        <w:rPr>
          <w:rFonts w:eastAsia="Times New Roman"/>
          <w:color w:val="auto"/>
          <w:lang w:eastAsia="de-DE"/>
        </w:rPr>
        <w:t>nuestro propósito final</w:t>
      </w:r>
      <w:r w:rsidR="00580E12" w:rsidRPr="00B37F48">
        <w:rPr>
          <w:rFonts w:eastAsia="Times New Roman"/>
          <w:color w:val="auto"/>
          <w:lang w:eastAsia="de-DE"/>
        </w:rPr>
        <w:t>:</w:t>
      </w:r>
      <w:r w:rsidRPr="00B37F48">
        <w:rPr>
          <w:rFonts w:eastAsia="Times New Roman"/>
          <w:color w:val="auto"/>
          <w:lang w:eastAsia="de-DE"/>
        </w:rPr>
        <w:t xml:space="preserve"> </w:t>
      </w:r>
      <w:r w:rsidR="00EF3D9E" w:rsidRPr="00B37F48">
        <w:rPr>
          <w:rFonts w:eastAsia="Times New Roman"/>
          <w:color w:val="auto"/>
          <w:lang w:eastAsia="de-DE"/>
        </w:rPr>
        <w:t>m</w:t>
      </w:r>
      <w:r w:rsidR="00580E12" w:rsidRPr="00B37F48">
        <w:rPr>
          <w:rFonts w:eastAsia="Times New Roman"/>
          <w:color w:val="auto"/>
          <w:lang w:eastAsia="de-DE"/>
        </w:rPr>
        <w:t xml:space="preserve">inar datos y </w:t>
      </w:r>
      <w:r w:rsidR="00084E46">
        <w:rPr>
          <w:rFonts w:eastAsia="Times New Roman"/>
          <w:color w:val="auto"/>
          <w:lang w:eastAsia="de-DE"/>
        </w:rPr>
        <w:t>luego</w:t>
      </w:r>
      <w:r w:rsidR="00EF3D9E" w:rsidRPr="00B37F48">
        <w:rPr>
          <w:rFonts w:eastAsia="Times New Roman"/>
          <w:color w:val="auto"/>
          <w:lang w:eastAsia="de-DE"/>
        </w:rPr>
        <w:t xml:space="preserve"> </w:t>
      </w:r>
      <w:r w:rsidR="00580E12" w:rsidRPr="00B37F48">
        <w:rPr>
          <w:rFonts w:eastAsia="Times New Roman"/>
          <w:color w:val="auto"/>
          <w:lang w:eastAsia="de-DE"/>
        </w:rPr>
        <w:t>generar un a</w:t>
      </w:r>
      <w:r w:rsidRPr="00B37F48">
        <w:rPr>
          <w:rFonts w:eastAsia="Times New Roman"/>
          <w:color w:val="auto"/>
          <w:lang w:eastAsia="de-DE"/>
        </w:rPr>
        <w:t>nálisis de la información.</w:t>
      </w:r>
      <w:r w:rsidRPr="00B37F48">
        <w:rPr>
          <w:lang w:val="es-ES"/>
        </w:rPr>
        <w:t xml:space="preserve"> </w:t>
      </w:r>
      <w:r w:rsidRPr="00B37F48">
        <w:rPr>
          <w:rFonts w:eastAsia="Times New Roman"/>
          <w:color w:val="auto"/>
          <w:lang w:eastAsia="de-DE"/>
        </w:rPr>
        <w:t>De igual forma</w:t>
      </w:r>
      <w:r w:rsidR="00580E12" w:rsidRPr="00B37F48">
        <w:rPr>
          <w:rFonts w:eastAsia="Times New Roman"/>
          <w:color w:val="auto"/>
          <w:lang w:eastAsia="de-DE"/>
        </w:rPr>
        <w:t xml:space="preserve"> y</w:t>
      </w:r>
      <w:r w:rsidRPr="00B37F48">
        <w:rPr>
          <w:rFonts w:eastAsia="Times New Roman"/>
          <w:color w:val="auto"/>
          <w:lang w:eastAsia="de-DE"/>
        </w:rPr>
        <w:t xml:space="preserve"> sumado a lo </w:t>
      </w:r>
      <w:r w:rsidR="00EF3D9E" w:rsidRPr="00B37F48">
        <w:rPr>
          <w:rFonts w:eastAsia="Times New Roman"/>
          <w:color w:val="auto"/>
          <w:lang w:eastAsia="de-DE"/>
        </w:rPr>
        <w:t>d</w:t>
      </w:r>
      <w:r w:rsidRPr="00B37F48">
        <w:rPr>
          <w:rFonts w:eastAsia="Times New Roman"/>
          <w:color w:val="auto"/>
          <w:lang w:eastAsia="de-DE"/>
        </w:rPr>
        <w:t>escrito, nos hacemos el siguiente cuestionamiento:</w:t>
      </w:r>
    </w:p>
    <w:p w14:paraId="4ADBCD64" w14:textId="601C6C4E" w:rsidR="00BB10FD" w:rsidRPr="00B37F48" w:rsidRDefault="00BB10FD" w:rsidP="00084E46">
      <w:pPr>
        <w:pStyle w:val="Prrafodelista"/>
        <w:autoSpaceDE w:val="0"/>
        <w:autoSpaceDN w:val="0"/>
        <w:adjustRightInd w:val="0"/>
        <w:spacing w:line="360" w:lineRule="auto"/>
        <w:ind w:left="0" w:firstLine="708"/>
        <w:contextualSpacing w:val="0"/>
        <w:jc w:val="both"/>
        <w:rPr>
          <w:rFonts w:ascii="Times New Roman" w:hAnsi="Times New Roman" w:cs="Times New Roman"/>
          <w:b/>
          <w:sz w:val="24"/>
          <w:szCs w:val="24"/>
        </w:rPr>
      </w:pPr>
      <w:r w:rsidRPr="00B37F48">
        <w:rPr>
          <w:rFonts w:ascii="Times New Roman" w:hAnsi="Times New Roman" w:cs="Times New Roman"/>
          <w:sz w:val="24"/>
          <w:szCs w:val="24"/>
          <w:lang w:eastAsia="de-DE"/>
        </w:rPr>
        <w:t xml:space="preserve">¿Cómo realizar un </w:t>
      </w:r>
      <w:r w:rsidRPr="009214B4">
        <w:rPr>
          <w:rFonts w:ascii="Times New Roman" w:hAnsi="Times New Roman" w:cs="Times New Roman"/>
          <w:i/>
          <w:sz w:val="24"/>
          <w:szCs w:val="24"/>
          <w:lang w:eastAsia="de-DE"/>
        </w:rPr>
        <w:t>refactoring</w:t>
      </w:r>
      <w:r w:rsidRPr="00B37F48">
        <w:rPr>
          <w:rFonts w:ascii="Times New Roman" w:hAnsi="Times New Roman" w:cs="Times New Roman"/>
          <w:sz w:val="24"/>
          <w:szCs w:val="24"/>
          <w:lang w:eastAsia="de-DE"/>
        </w:rPr>
        <w:t xml:space="preserve"> a la estructura software de la plataforma </w:t>
      </w:r>
      <w:r w:rsidR="002E7E13" w:rsidRPr="00B37F48">
        <w:rPr>
          <w:rFonts w:ascii="Times New Roman" w:hAnsi="Times New Roman" w:cs="Times New Roman"/>
          <w:sz w:val="24"/>
          <w:szCs w:val="24"/>
          <w:lang w:eastAsia="de-DE"/>
        </w:rPr>
        <w:t>Moodle</w:t>
      </w:r>
      <w:r w:rsidR="00084E46">
        <w:rPr>
          <w:rFonts w:ascii="Times New Roman" w:hAnsi="Times New Roman" w:cs="Times New Roman"/>
          <w:sz w:val="24"/>
          <w:szCs w:val="24"/>
          <w:lang w:eastAsia="de-DE"/>
        </w:rPr>
        <w:t>,</w:t>
      </w:r>
      <w:r w:rsidRPr="00B37F48">
        <w:rPr>
          <w:rFonts w:ascii="Times New Roman" w:hAnsi="Times New Roman" w:cs="Times New Roman"/>
          <w:sz w:val="24"/>
          <w:szCs w:val="24"/>
          <w:lang w:eastAsia="de-DE"/>
        </w:rPr>
        <w:t xml:space="preserve"> de forma tal </w:t>
      </w:r>
      <w:r w:rsidR="00084E46">
        <w:rPr>
          <w:rFonts w:ascii="Times New Roman" w:hAnsi="Times New Roman" w:cs="Times New Roman"/>
          <w:sz w:val="24"/>
          <w:szCs w:val="24"/>
          <w:lang w:eastAsia="de-DE"/>
        </w:rPr>
        <w:t>que</w:t>
      </w:r>
      <w:r w:rsidRPr="00B37F48">
        <w:rPr>
          <w:rFonts w:ascii="Times New Roman" w:hAnsi="Times New Roman" w:cs="Times New Roman"/>
          <w:sz w:val="24"/>
          <w:szCs w:val="24"/>
          <w:lang w:eastAsia="de-DE"/>
        </w:rPr>
        <w:t xml:space="preserve"> permita facilitar y personalizar el proceso de extracción de datos derivados de una investigación experimental en la </w:t>
      </w:r>
      <w:r w:rsidR="00D31421">
        <w:rPr>
          <w:rFonts w:ascii="Times New Roman" w:hAnsi="Times New Roman" w:cs="Times New Roman"/>
          <w:sz w:val="24"/>
          <w:szCs w:val="24"/>
          <w:lang w:eastAsia="de-DE"/>
        </w:rPr>
        <w:t>Universidad de San Buenaventura</w:t>
      </w:r>
      <w:r w:rsidRPr="00B37F48">
        <w:rPr>
          <w:rFonts w:ascii="Times New Roman" w:hAnsi="Times New Roman" w:cs="Times New Roman"/>
          <w:sz w:val="24"/>
          <w:szCs w:val="24"/>
          <w:lang w:eastAsia="de-DE"/>
        </w:rPr>
        <w:t>, sede Bogotá?</w:t>
      </w:r>
    </w:p>
    <w:p w14:paraId="191CD10D" w14:textId="2FD85A08" w:rsidR="00F953D1" w:rsidRPr="00963C94" w:rsidRDefault="00CD07C8" w:rsidP="00084E46">
      <w:pPr>
        <w:pStyle w:val="Ttulo3"/>
        <w:spacing w:before="0" w:after="200" w:line="360" w:lineRule="auto"/>
        <w:ind w:firstLine="708"/>
        <w:rPr>
          <w:szCs w:val="28"/>
        </w:rPr>
      </w:pPr>
      <w:bookmarkStart w:id="262" w:name="_Toc520336546"/>
      <w:r w:rsidRPr="00963C94">
        <w:rPr>
          <w:szCs w:val="28"/>
        </w:rPr>
        <w:t>5.2.</w:t>
      </w:r>
      <w:r w:rsidR="00CF1312" w:rsidRPr="00963C94">
        <w:rPr>
          <w:szCs w:val="28"/>
        </w:rPr>
        <w:t>2</w:t>
      </w:r>
      <w:r w:rsidRPr="00963C94">
        <w:rPr>
          <w:szCs w:val="28"/>
        </w:rPr>
        <w:t xml:space="preserve"> </w:t>
      </w:r>
      <w:r w:rsidR="00E6188B" w:rsidRPr="00963C94">
        <w:rPr>
          <w:szCs w:val="28"/>
        </w:rPr>
        <w:t xml:space="preserve">Diseño </w:t>
      </w:r>
      <w:r w:rsidR="00EF3D9E" w:rsidRPr="00963C94">
        <w:rPr>
          <w:szCs w:val="28"/>
        </w:rPr>
        <w:t>m</w:t>
      </w:r>
      <w:r w:rsidR="00E6188B" w:rsidRPr="00963C94">
        <w:rPr>
          <w:szCs w:val="28"/>
        </w:rPr>
        <w:t>etodológico</w:t>
      </w:r>
      <w:bookmarkEnd w:id="262"/>
    </w:p>
    <w:p w14:paraId="018C954D" w14:textId="4F8C58CA" w:rsidR="00E6188B" w:rsidRPr="00B37F48" w:rsidRDefault="00C03967" w:rsidP="00084E46">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En </w:t>
      </w:r>
      <w:r w:rsidR="004A3983" w:rsidRPr="00B37F48">
        <w:rPr>
          <w:rFonts w:ascii="Times New Roman" w:hAnsi="Times New Roman" w:cs="Times New Roman"/>
          <w:sz w:val="24"/>
          <w:szCs w:val="24"/>
        </w:rPr>
        <w:t>es</w:t>
      </w:r>
      <w:r w:rsidRPr="00B37F48">
        <w:rPr>
          <w:rFonts w:ascii="Times New Roman" w:hAnsi="Times New Roman" w:cs="Times New Roman"/>
          <w:sz w:val="24"/>
          <w:szCs w:val="24"/>
        </w:rPr>
        <w:t xml:space="preserve">te proceso, </w:t>
      </w:r>
      <w:r w:rsidR="00E6188B" w:rsidRPr="00B37F48">
        <w:rPr>
          <w:rFonts w:ascii="Times New Roman" w:hAnsi="Times New Roman" w:cs="Times New Roman"/>
          <w:sz w:val="24"/>
          <w:szCs w:val="24"/>
        </w:rPr>
        <w:t>utiliz</w:t>
      </w:r>
      <w:r w:rsidR="004A3983" w:rsidRPr="00B37F48">
        <w:rPr>
          <w:rFonts w:ascii="Times New Roman" w:hAnsi="Times New Roman" w:cs="Times New Roman"/>
          <w:sz w:val="24"/>
          <w:szCs w:val="24"/>
        </w:rPr>
        <w:t>a</w:t>
      </w:r>
      <w:r w:rsidR="00EF3D9E" w:rsidRPr="00B37F48">
        <w:rPr>
          <w:rFonts w:ascii="Times New Roman" w:hAnsi="Times New Roman" w:cs="Times New Roman"/>
          <w:sz w:val="24"/>
          <w:szCs w:val="24"/>
        </w:rPr>
        <w:t>mos</w:t>
      </w:r>
      <w:r w:rsidR="00E6188B" w:rsidRPr="00B37F48">
        <w:rPr>
          <w:rFonts w:ascii="Times New Roman" w:hAnsi="Times New Roman" w:cs="Times New Roman"/>
          <w:sz w:val="24"/>
          <w:szCs w:val="24"/>
        </w:rPr>
        <w:t xml:space="preserve"> un marco metodológico para </w:t>
      </w:r>
      <w:r w:rsidR="00EF3D9E" w:rsidRPr="00B37F48">
        <w:rPr>
          <w:rFonts w:ascii="Times New Roman" w:hAnsi="Times New Roman" w:cs="Times New Roman"/>
          <w:sz w:val="24"/>
          <w:szCs w:val="24"/>
        </w:rPr>
        <w:t xml:space="preserve">analizar </w:t>
      </w:r>
      <w:r w:rsidR="00E6188B" w:rsidRPr="00B37F48">
        <w:rPr>
          <w:rFonts w:ascii="Times New Roman" w:hAnsi="Times New Roman" w:cs="Times New Roman"/>
          <w:sz w:val="24"/>
          <w:szCs w:val="24"/>
        </w:rPr>
        <w:t>y aportar elementos sólidos</w:t>
      </w:r>
      <w:r w:rsidR="00EF3D9E" w:rsidRPr="00B37F48">
        <w:rPr>
          <w:rFonts w:ascii="Times New Roman" w:hAnsi="Times New Roman" w:cs="Times New Roman"/>
          <w:sz w:val="24"/>
          <w:szCs w:val="24"/>
        </w:rPr>
        <w:t xml:space="preserve"> que</w:t>
      </w:r>
      <w:r w:rsidR="00E6188B" w:rsidRPr="00B37F48">
        <w:rPr>
          <w:rFonts w:ascii="Times New Roman" w:hAnsi="Times New Roman" w:cs="Times New Roman"/>
          <w:sz w:val="24"/>
          <w:szCs w:val="24"/>
        </w:rPr>
        <w:t xml:space="preserve"> redunden en la </w:t>
      </w:r>
      <w:r w:rsidR="004A3983" w:rsidRPr="00B37F48">
        <w:rPr>
          <w:rFonts w:ascii="Times New Roman" w:hAnsi="Times New Roman" w:cs="Times New Roman"/>
          <w:sz w:val="24"/>
          <w:szCs w:val="24"/>
        </w:rPr>
        <w:t xml:space="preserve">refactorización </w:t>
      </w:r>
      <w:r w:rsidR="00E6188B" w:rsidRPr="00B37F48">
        <w:rPr>
          <w:rFonts w:ascii="Times New Roman" w:hAnsi="Times New Roman" w:cs="Times New Roman"/>
          <w:sz w:val="24"/>
          <w:szCs w:val="24"/>
        </w:rPr>
        <w:t xml:space="preserve">de </w:t>
      </w:r>
      <w:r w:rsidR="004A3983" w:rsidRPr="00B37F48">
        <w:rPr>
          <w:rFonts w:ascii="Times New Roman" w:hAnsi="Times New Roman" w:cs="Times New Roman"/>
          <w:sz w:val="24"/>
          <w:szCs w:val="24"/>
        </w:rPr>
        <w:t xml:space="preserve">los componentes de la estructura </w:t>
      </w:r>
      <w:r w:rsidR="002E7E13" w:rsidRPr="00B37F48">
        <w:rPr>
          <w:rFonts w:ascii="Times New Roman" w:hAnsi="Times New Roman" w:cs="Times New Roman"/>
          <w:sz w:val="24"/>
          <w:szCs w:val="24"/>
        </w:rPr>
        <w:t>Moodle</w:t>
      </w:r>
      <w:r w:rsidR="00084E46">
        <w:rPr>
          <w:rFonts w:ascii="Times New Roman" w:hAnsi="Times New Roman" w:cs="Times New Roman"/>
          <w:sz w:val="24"/>
          <w:szCs w:val="24"/>
        </w:rPr>
        <w:t xml:space="preserve"> </w:t>
      </w:r>
      <w:r w:rsidR="00D725BC" w:rsidRPr="00B37F48">
        <w:rPr>
          <w:rFonts w:ascii="Times New Roman" w:hAnsi="Times New Roman" w:cs="Times New Roman"/>
          <w:sz w:val="24"/>
          <w:szCs w:val="24"/>
        </w:rPr>
        <w:t>y</w:t>
      </w:r>
      <w:r w:rsidR="00EF3D9E" w:rsidRPr="00B37F48">
        <w:rPr>
          <w:rFonts w:ascii="Times New Roman" w:hAnsi="Times New Roman" w:cs="Times New Roman"/>
          <w:sz w:val="24"/>
          <w:szCs w:val="24"/>
        </w:rPr>
        <w:t xml:space="preserve"> </w:t>
      </w:r>
      <w:r w:rsidR="00E6188B" w:rsidRPr="00B37F48">
        <w:rPr>
          <w:rFonts w:ascii="Times New Roman" w:hAnsi="Times New Roman" w:cs="Times New Roman"/>
          <w:sz w:val="24"/>
          <w:szCs w:val="24"/>
        </w:rPr>
        <w:t xml:space="preserve">permita estructurar </w:t>
      </w:r>
      <w:r w:rsidR="004A3983" w:rsidRPr="00B37F48">
        <w:rPr>
          <w:rFonts w:ascii="Times New Roman" w:hAnsi="Times New Roman" w:cs="Times New Roman"/>
          <w:sz w:val="24"/>
          <w:szCs w:val="24"/>
        </w:rPr>
        <w:t xml:space="preserve">un </w:t>
      </w:r>
      <w:r w:rsidR="00E6188B" w:rsidRPr="00B37F48">
        <w:rPr>
          <w:rFonts w:ascii="Times New Roman" w:hAnsi="Times New Roman" w:cs="Times New Roman"/>
          <w:sz w:val="24"/>
          <w:szCs w:val="24"/>
        </w:rPr>
        <w:t xml:space="preserve">ambiente de calidad. </w:t>
      </w:r>
      <w:r w:rsidR="00EF3D9E" w:rsidRPr="00B37F48">
        <w:rPr>
          <w:rFonts w:ascii="Times New Roman" w:hAnsi="Times New Roman" w:cs="Times New Roman"/>
          <w:sz w:val="24"/>
          <w:szCs w:val="24"/>
        </w:rPr>
        <w:t xml:space="preserve">Además, </w:t>
      </w:r>
      <w:r w:rsidR="00FE624F" w:rsidRPr="00B37F48">
        <w:rPr>
          <w:rFonts w:ascii="Times New Roman" w:hAnsi="Times New Roman" w:cs="Times New Roman"/>
          <w:sz w:val="24"/>
          <w:szCs w:val="24"/>
        </w:rPr>
        <w:t>identificar</w:t>
      </w:r>
      <w:r w:rsidR="00EF3D9E" w:rsidRPr="00B37F48">
        <w:rPr>
          <w:rFonts w:ascii="Times New Roman" w:hAnsi="Times New Roman" w:cs="Times New Roman"/>
          <w:sz w:val="24"/>
          <w:szCs w:val="24"/>
        </w:rPr>
        <w:t>emos</w:t>
      </w:r>
      <w:r w:rsidR="004A3983" w:rsidRPr="00B37F48">
        <w:rPr>
          <w:rFonts w:ascii="Times New Roman" w:hAnsi="Times New Roman" w:cs="Times New Roman"/>
          <w:sz w:val="24"/>
          <w:szCs w:val="24"/>
        </w:rPr>
        <w:t xml:space="preserve"> </w:t>
      </w:r>
      <w:r w:rsidR="00E6188B" w:rsidRPr="00B37F48">
        <w:rPr>
          <w:rFonts w:ascii="Times New Roman" w:hAnsi="Times New Roman" w:cs="Times New Roman"/>
          <w:sz w:val="24"/>
          <w:szCs w:val="24"/>
        </w:rPr>
        <w:t>las etapas empleada</w:t>
      </w:r>
      <w:r w:rsidR="00C8429A" w:rsidRPr="00B37F48">
        <w:rPr>
          <w:rFonts w:ascii="Times New Roman" w:hAnsi="Times New Roman" w:cs="Times New Roman"/>
          <w:sz w:val="24"/>
          <w:szCs w:val="24"/>
        </w:rPr>
        <w:t>s</w:t>
      </w:r>
      <w:r w:rsidR="00E6188B" w:rsidRPr="00B37F48">
        <w:rPr>
          <w:rFonts w:ascii="Times New Roman" w:hAnsi="Times New Roman" w:cs="Times New Roman"/>
          <w:sz w:val="24"/>
          <w:szCs w:val="24"/>
        </w:rPr>
        <w:t xml:space="preserve"> para desarroll</w:t>
      </w:r>
      <w:r w:rsidR="00EF3D9E" w:rsidRPr="00B37F48">
        <w:rPr>
          <w:rFonts w:ascii="Times New Roman" w:hAnsi="Times New Roman" w:cs="Times New Roman"/>
          <w:sz w:val="24"/>
          <w:szCs w:val="24"/>
        </w:rPr>
        <w:t xml:space="preserve">ar </w:t>
      </w:r>
      <w:r w:rsidR="00E6188B" w:rsidRPr="00B37F48">
        <w:rPr>
          <w:rFonts w:ascii="Times New Roman" w:hAnsi="Times New Roman" w:cs="Times New Roman"/>
          <w:sz w:val="24"/>
          <w:szCs w:val="24"/>
        </w:rPr>
        <w:t xml:space="preserve">aplicaciones de software como resultado del análisis, diseño, construcción y adaptabilidad de </w:t>
      </w:r>
      <w:r w:rsidR="00C8429A" w:rsidRPr="00B37F48">
        <w:rPr>
          <w:rFonts w:ascii="Times New Roman" w:hAnsi="Times New Roman" w:cs="Times New Roman"/>
          <w:sz w:val="24"/>
          <w:szCs w:val="24"/>
        </w:rPr>
        <w:t>arquetipos</w:t>
      </w:r>
      <w:r w:rsidR="00E6188B" w:rsidRPr="00B37F48">
        <w:rPr>
          <w:rFonts w:ascii="Times New Roman" w:hAnsi="Times New Roman" w:cs="Times New Roman"/>
          <w:sz w:val="24"/>
          <w:szCs w:val="24"/>
        </w:rPr>
        <w:t xml:space="preserve"> que obedezcan a las necesidades reales de </w:t>
      </w:r>
      <w:r w:rsidR="00084E46">
        <w:rPr>
          <w:rFonts w:ascii="Times New Roman" w:hAnsi="Times New Roman" w:cs="Times New Roman"/>
          <w:sz w:val="24"/>
          <w:szCs w:val="24"/>
        </w:rPr>
        <w:t xml:space="preserve">los </w:t>
      </w:r>
      <w:r w:rsidR="00E6188B" w:rsidRPr="00B37F48">
        <w:rPr>
          <w:rFonts w:ascii="Times New Roman" w:hAnsi="Times New Roman" w:cs="Times New Roman"/>
          <w:sz w:val="24"/>
          <w:szCs w:val="24"/>
        </w:rPr>
        <w:t>usuarios pertenecientes a comunidades educativas.</w:t>
      </w:r>
    </w:p>
    <w:p w14:paraId="09485995" w14:textId="17FBC2E5" w:rsidR="00E6188B" w:rsidRPr="00B37F48" w:rsidRDefault="00127F67" w:rsidP="00EF3D9E">
      <w:pPr>
        <w:pStyle w:val="Prrafodelista"/>
        <w:spacing w:after="0" w:line="360" w:lineRule="auto"/>
        <w:ind w:left="0"/>
        <w:contextualSpacing w:val="0"/>
        <w:jc w:val="both"/>
        <w:rPr>
          <w:rFonts w:ascii="Times New Roman" w:hAnsi="Times New Roman" w:cs="Times New Roman"/>
          <w:sz w:val="24"/>
          <w:szCs w:val="24"/>
          <w:lang w:eastAsia="de-DE"/>
        </w:rPr>
      </w:pPr>
      <w:r w:rsidRPr="00B37F48">
        <w:rPr>
          <w:rFonts w:ascii="Times New Roman" w:hAnsi="Times New Roman" w:cs="Times New Roman"/>
          <w:sz w:val="24"/>
          <w:szCs w:val="24"/>
          <w:lang w:eastAsia="de-DE"/>
        </w:rPr>
        <w:lastRenderedPageBreak/>
        <w:t xml:space="preserve">            </w:t>
      </w:r>
      <w:r w:rsidR="00E6188B" w:rsidRPr="00B37F48">
        <w:rPr>
          <w:rFonts w:ascii="Times New Roman" w:hAnsi="Times New Roman" w:cs="Times New Roman"/>
          <w:sz w:val="24"/>
          <w:szCs w:val="24"/>
          <w:lang w:eastAsia="de-DE"/>
        </w:rPr>
        <w:t xml:space="preserve">Para </w:t>
      </w:r>
      <w:r w:rsidR="00EF3D9E" w:rsidRPr="00B37F48">
        <w:rPr>
          <w:rFonts w:ascii="Times New Roman" w:hAnsi="Times New Roman" w:cs="Times New Roman"/>
          <w:sz w:val="24"/>
          <w:szCs w:val="24"/>
          <w:lang w:eastAsia="de-DE"/>
        </w:rPr>
        <w:t xml:space="preserve">adelantar </w:t>
      </w:r>
      <w:r w:rsidR="00E6188B" w:rsidRPr="00B37F48">
        <w:rPr>
          <w:rFonts w:ascii="Times New Roman" w:hAnsi="Times New Roman" w:cs="Times New Roman"/>
          <w:sz w:val="24"/>
          <w:szCs w:val="24"/>
          <w:lang w:eastAsia="de-DE"/>
        </w:rPr>
        <w:t xml:space="preserve">el presente </w:t>
      </w:r>
      <w:r w:rsidR="004A3983" w:rsidRPr="00B37F48">
        <w:rPr>
          <w:rFonts w:ascii="Times New Roman" w:hAnsi="Times New Roman" w:cs="Times New Roman"/>
          <w:sz w:val="24"/>
          <w:szCs w:val="24"/>
          <w:lang w:eastAsia="de-DE"/>
        </w:rPr>
        <w:t>apartado</w:t>
      </w:r>
      <w:r w:rsidR="00E6188B" w:rsidRPr="00B37F48">
        <w:rPr>
          <w:rFonts w:ascii="Times New Roman" w:hAnsi="Times New Roman" w:cs="Times New Roman"/>
          <w:sz w:val="24"/>
          <w:szCs w:val="24"/>
          <w:lang w:eastAsia="de-DE"/>
        </w:rPr>
        <w:t>, como parte del desarrollo evolutivo de</w:t>
      </w:r>
      <w:r w:rsidR="004A3983" w:rsidRPr="00B37F48">
        <w:rPr>
          <w:rFonts w:ascii="Times New Roman" w:hAnsi="Times New Roman" w:cs="Times New Roman"/>
          <w:sz w:val="24"/>
          <w:szCs w:val="24"/>
          <w:lang w:eastAsia="de-DE"/>
        </w:rPr>
        <w:t>l trabajo de investigación en curso</w:t>
      </w:r>
      <w:r w:rsidR="00EF3D9E" w:rsidRPr="00B37F48">
        <w:rPr>
          <w:rFonts w:ascii="Times New Roman" w:hAnsi="Times New Roman" w:cs="Times New Roman"/>
          <w:sz w:val="24"/>
          <w:szCs w:val="24"/>
          <w:lang w:eastAsia="de-DE"/>
        </w:rPr>
        <w:t>,</w:t>
      </w:r>
      <w:r w:rsidR="00E6188B" w:rsidRPr="00B37F48">
        <w:rPr>
          <w:rFonts w:ascii="Times New Roman" w:hAnsi="Times New Roman" w:cs="Times New Roman"/>
          <w:sz w:val="24"/>
          <w:szCs w:val="24"/>
          <w:lang w:eastAsia="de-DE"/>
        </w:rPr>
        <w:t xml:space="preserve"> t</w:t>
      </w:r>
      <w:r w:rsidR="00656BFF" w:rsidRPr="00B37F48">
        <w:rPr>
          <w:rFonts w:ascii="Times New Roman" w:hAnsi="Times New Roman" w:cs="Times New Roman"/>
          <w:sz w:val="24"/>
          <w:szCs w:val="24"/>
          <w:lang w:eastAsia="de-DE"/>
        </w:rPr>
        <w:t>endr</w:t>
      </w:r>
      <w:r w:rsidR="00EF3D9E" w:rsidRPr="00B37F48">
        <w:rPr>
          <w:rFonts w:ascii="Times New Roman" w:hAnsi="Times New Roman" w:cs="Times New Roman"/>
          <w:sz w:val="24"/>
          <w:szCs w:val="24"/>
          <w:lang w:eastAsia="de-DE"/>
        </w:rPr>
        <w:t xml:space="preserve">emos </w:t>
      </w:r>
      <w:r w:rsidR="00E6188B" w:rsidRPr="00B37F48">
        <w:rPr>
          <w:rFonts w:ascii="Times New Roman" w:hAnsi="Times New Roman" w:cs="Times New Roman"/>
          <w:sz w:val="24"/>
          <w:szCs w:val="24"/>
          <w:lang w:eastAsia="de-DE"/>
        </w:rPr>
        <w:t>en cuenta una metodología con enfoque aplicad</w:t>
      </w:r>
      <w:r w:rsidR="00EF3D9E" w:rsidRPr="00B37F48">
        <w:rPr>
          <w:rFonts w:ascii="Times New Roman" w:hAnsi="Times New Roman" w:cs="Times New Roman"/>
          <w:sz w:val="24"/>
          <w:szCs w:val="24"/>
          <w:lang w:eastAsia="de-DE"/>
        </w:rPr>
        <w:t>o</w:t>
      </w:r>
      <w:r w:rsidR="00E6188B" w:rsidRPr="00B37F48">
        <w:rPr>
          <w:rFonts w:ascii="Times New Roman" w:hAnsi="Times New Roman" w:cs="Times New Roman"/>
          <w:sz w:val="24"/>
          <w:szCs w:val="24"/>
          <w:lang w:eastAsia="de-DE"/>
        </w:rPr>
        <w:t xml:space="preserve"> y técnica de desarrollo software, S</w:t>
      </w:r>
      <w:r w:rsidR="00963C94" w:rsidRPr="00B37F48">
        <w:rPr>
          <w:rFonts w:ascii="Times New Roman" w:hAnsi="Times New Roman" w:cs="Times New Roman"/>
          <w:sz w:val="24"/>
          <w:szCs w:val="24"/>
          <w:lang w:eastAsia="de-DE"/>
        </w:rPr>
        <w:t>CRUMBAN</w:t>
      </w:r>
      <w:r w:rsidR="00E6188B" w:rsidRPr="00B37F48">
        <w:rPr>
          <w:rFonts w:ascii="Times New Roman" w:hAnsi="Times New Roman" w:cs="Times New Roman"/>
          <w:sz w:val="24"/>
          <w:szCs w:val="24"/>
          <w:lang w:eastAsia="de-DE"/>
        </w:rPr>
        <w:t xml:space="preserve"> </w:t>
      </w:r>
      <w:r w:rsidR="00775E39" w:rsidRPr="00B37F48">
        <w:rPr>
          <w:rFonts w:ascii="Times New Roman" w:hAnsi="Times New Roman" w:cs="Times New Roman"/>
          <w:sz w:val="24"/>
          <w:szCs w:val="24"/>
        </w:rPr>
        <w:t>(Guzmán</w:t>
      </w:r>
      <w:r w:rsidR="00EF3D9E" w:rsidRPr="00B37F48">
        <w:rPr>
          <w:rFonts w:ascii="Times New Roman" w:hAnsi="Times New Roman" w:cs="Times New Roman"/>
          <w:sz w:val="24"/>
          <w:szCs w:val="24"/>
        </w:rPr>
        <w:t xml:space="preserve"> </w:t>
      </w:r>
      <w:r w:rsidR="00775E39" w:rsidRPr="00B37F48">
        <w:rPr>
          <w:rFonts w:ascii="Times New Roman" w:hAnsi="Times New Roman" w:cs="Times New Roman"/>
          <w:sz w:val="24"/>
          <w:szCs w:val="24"/>
        </w:rPr>
        <w:t>et al, 2014)</w:t>
      </w:r>
      <w:r w:rsidR="00E6188B" w:rsidRPr="00B37F48">
        <w:rPr>
          <w:rFonts w:ascii="Times New Roman" w:hAnsi="Times New Roman" w:cs="Times New Roman"/>
          <w:sz w:val="24"/>
          <w:szCs w:val="24"/>
        </w:rPr>
        <w:t>,</w:t>
      </w:r>
      <w:r w:rsidR="00E6188B" w:rsidRPr="00B37F48">
        <w:rPr>
          <w:rFonts w:ascii="Times New Roman" w:hAnsi="Times New Roman" w:cs="Times New Roman"/>
          <w:sz w:val="24"/>
          <w:szCs w:val="24"/>
          <w:lang w:eastAsia="de-DE"/>
        </w:rPr>
        <w:t xml:space="preserve"> la cual es una combinación entre </w:t>
      </w:r>
      <w:r w:rsidR="008E7DF7" w:rsidRPr="00B37F48">
        <w:rPr>
          <w:rFonts w:ascii="Times New Roman" w:hAnsi="Times New Roman" w:cs="Times New Roman"/>
          <w:sz w:val="24"/>
          <w:szCs w:val="24"/>
          <w:lang w:eastAsia="de-DE"/>
        </w:rPr>
        <w:t>un</w:t>
      </w:r>
      <w:r w:rsidR="00487034" w:rsidRPr="00B37F48">
        <w:rPr>
          <w:rFonts w:ascii="Times New Roman" w:hAnsi="Times New Roman" w:cs="Times New Roman"/>
          <w:sz w:val="24"/>
          <w:szCs w:val="24"/>
          <w:lang w:eastAsia="de-DE"/>
        </w:rPr>
        <w:t xml:space="preserve">a </w:t>
      </w:r>
      <w:r w:rsidR="00112FC0" w:rsidRPr="00B37F48">
        <w:rPr>
          <w:rFonts w:ascii="Times New Roman" w:hAnsi="Times New Roman" w:cs="Times New Roman"/>
          <w:sz w:val="24"/>
          <w:szCs w:val="24"/>
          <w:lang w:eastAsia="de-DE"/>
        </w:rPr>
        <w:t>metodología</w:t>
      </w:r>
      <w:r w:rsidR="008E7DF7" w:rsidRPr="00B37F48">
        <w:rPr>
          <w:rFonts w:ascii="Times New Roman" w:hAnsi="Times New Roman" w:cs="Times New Roman"/>
          <w:sz w:val="24"/>
          <w:szCs w:val="24"/>
          <w:lang w:eastAsia="de-DE"/>
        </w:rPr>
        <w:t xml:space="preserve"> de desarrollo</w:t>
      </w:r>
      <w:r w:rsidR="00E6188B" w:rsidRPr="00B37F48">
        <w:rPr>
          <w:rFonts w:ascii="Times New Roman" w:hAnsi="Times New Roman" w:cs="Times New Roman"/>
          <w:sz w:val="24"/>
          <w:szCs w:val="24"/>
          <w:lang w:eastAsia="de-DE"/>
        </w:rPr>
        <w:t xml:space="preserve">: </w:t>
      </w:r>
      <w:r w:rsidR="00963C94" w:rsidRPr="00B37F48">
        <w:rPr>
          <w:rFonts w:ascii="Times New Roman" w:hAnsi="Times New Roman" w:cs="Times New Roman"/>
          <w:sz w:val="24"/>
          <w:szCs w:val="24"/>
          <w:lang w:eastAsia="de-DE"/>
        </w:rPr>
        <w:t xml:space="preserve">SCRUM </w:t>
      </w:r>
      <w:r w:rsidR="00C74E22" w:rsidRPr="00B37F48">
        <w:rPr>
          <w:rFonts w:ascii="Times New Roman" w:hAnsi="Times New Roman" w:cs="Times New Roman"/>
          <w:sz w:val="24"/>
          <w:szCs w:val="24"/>
          <w:lang w:eastAsia="de-DE"/>
        </w:rPr>
        <w:t>(</w:t>
      </w:r>
      <w:r w:rsidR="00C74E22" w:rsidRPr="00B37F48">
        <w:rPr>
          <w:rFonts w:ascii="Times New Roman" w:hAnsi="Times New Roman" w:cs="Times New Roman"/>
          <w:sz w:val="24"/>
          <w:szCs w:val="24"/>
        </w:rPr>
        <w:t>Bissi, 2007)</w:t>
      </w:r>
      <w:r w:rsidR="00EF3D9E" w:rsidRPr="00B37F48">
        <w:rPr>
          <w:rFonts w:ascii="Times New Roman" w:hAnsi="Times New Roman" w:cs="Times New Roman"/>
          <w:sz w:val="24"/>
          <w:szCs w:val="24"/>
        </w:rPr>
        <w:t>,</w:t>
      </w:r>
      <w:r w:rsidR="00E6188B" w:rsidRPr="00B37F48">
        <w:rPr>
          <w:rFonts w:ascii="Times New Roman" w:hAnsi="Times New Roman" w:cs="Times New Roman"/>
          <w:sz w:val="24"/>
          <w:szCs w:val="24"/>
        </w:rPr>
        <w:t xml:space="preserve"> </w:t>
      </w:r>
      <w:r w:rsidR="00E6188B" w:rsidRPr="00B37F48">
        <w:rPr>
          <w:rFonts w:ascii="Times New Roman" w:hAnsi="Times New Roman" w:cs="Times New Roman"/>
          <w:sz w:val="24"/>
          <w:szCs w:val="24"/>
          <w:lang w:eastAsia="de-DE"/>
        </w:rPr>
        <w:t xml:space="preserve">y </w:t>
      </w:r>
      <w:r w:rsidR="008E7DF7" w:rsidRPr="00B37F48">
        <w:rPr>
          <w:rFonts w:ascii="Times New Roman" w:hAnsi="Times New Roman" w:cs="Times New Roman"/>
          <w:sz w:val="24"/>
          <w:szCs w:val="24"/>
          <w:lang w:eastAsia="de-DE"/>
        </w:rPr>
        <w:t>un sistema de trabajo</w:t>
      </w:r>
      <w:r w:rsidR="00583BA4" w:rsidRPr="00B37F48">
        <w:rPr>
          <w:rFonts w:ascii="Times New Roman" w:hAnsi="Times New Roman" w:cs="Times New Roman"/>
          <w:sz w:val="24"/>
          <w:szCs w:val="24"/>
          <w:lang w:eastAsia="de-DE"/>
        </w:rPr>
        <w:t xml:space="preserve"> justo a tiempo</w:t>
      </w:r>
      <w:r w:rsidR="008E7DF7" w:rsidRPr="00B37F48">
        <w:rPr>
          <w:rFonts w:ascii="Times New Roman" w:hAnsi="Times New Roman" w:cs="Times New Roman"/>
          <w:sz w:val="24"/>
          <w:szCs w:val="24"/>
          <w:lang w:eastAsia="de-DE"/>
        </w:rPr>
        <w:t xml:space="preserve">: </w:t>
      </w:r>
      <w:r w:rsidR="00963C94" w:rsidRPr="00B37F48">
        <w:rPr>
          <w:rFonts w:ascii="Times New Roman" w:hAnsi="Times New Roman" w:cs="Times New Roman"/>
          <w:sz w:val="24"/>
          <w:szCs w:val="24"/>
          <w:lang w:eastAsia="de-DE"/>
        </w:rPr>
        <w:t>KANBAN</w:t>
      </w:r>
      <w:r w:rsidR="00E6188B" w:rsidRPr="00B37F48">
        <w:rPr>
          <w:rFonts w:ascii="Times New Roman" w:hAnsi="Times New Roman" w:cs="Times New Roman"/>
          <w:sz w:val="24"/>
          <w:szCs w:val="24"/>
          <w:lang w:eastAsia="de-DE"/>
        </w:rPr>
        <w:t xml:space="preserve"> </w:t>
      </w:r>
      <w:r w:rsidR="0037521F" w:rsidRPr="00B37F48">
        <w:rPr>
          <w:rFonts w:ascii="Times New Roman" w:hAnsi="Times New Roman" w:cs="Times New Roman"/>
          <w:sz w:val="24"/>
          <w:szCs w:val="24"/>
          <w:lang w:eastAsia="de-DE"/>
        </w:rPr>
        <w:t>(</w:t>
      </w:r>
      <w:r w:rsidR="0037521F" w:rsidRPr="00B37F48">
        <w:rPr>
          <w:rFonts w:ascii="Times New Roman" w:hAnsi="Times New Roman" w:cs="Times New Roman"/>
          <w:sz w:val="24"/>
          <w:szCs w:val="24"/>
        </w:rPr>
        <w:t>Anderson</w:t>
      </w:r>
      <w:r w:rsidR="00EF3D9E" w:rsidRPr="00B37F48">
        <w:rPr>
          <w:rFonts w:ascii="Times New Roman" w:hAnsi="Times New Roman" w:cs="Times New Roman"/>
          <w:sz w:val="24"/>
          <w:szCs w:val="24"/>
        </w:rPr>
        <w:t xml:space="preserve"> &amp;</w:t>
      </w:r>
      <w:r w:rsidR="0037521F" w:rsidRPr="00B37F48">
        <w:rPr>
          <w:rFonts w:ascii="Times New Roman" w:hAnsi="Times New Roman" w:cs="Times New Roman"/>
          <w:sz w:val="24"/>
          <w:szCs w:val="24"/>
        </w:rPr>
        <w:t xml:space="preserve"> Reinertsen, 2010), </w:t>
      </w:r>
      <w:r w:rsidR="00EF3D9E" w:rsidRPr="00B37F48">
        <w:rPr>
          <w:rFonts w:ascii="Times New Roman" w:hAnsi="Times New Roman" w:cs="Times New Roman"/>
          <w:sz w:val="24"/>
          <w:szCs w:val="24"/>
        </w:rPr>
        <w:t xml:space="preserve">que </w:t>
      </w:r>
      <w:r w:rsidR="00E6188B" w:rsidRPr="00B37F48">
        <w:rPr>
          <w:rFonts w:ascii="Times New Roman" w:hAnsi="Times New Roman" w:cs="Times New Roman"/>
          <w:sz w:val="24"/>
          <w:szCs w:val="24"/>
          <w:lang w:eastAsia="de-DE"/>
        </w:rPr>
        <w:t>permiti</w:t>
      </w:r>
      <w:r w:rsidR="00656BFF" w:rsidRPr="00B37F48">
        <w:rPr>
          <w:rFonts w:ascii="Times New Roman" w:hAnsi="Times New Roman" w:cs="Times New Roman"/>
          <w:sz w:val="24"/>
          <w:szCs w:val="24"/>
          <w:lang w:eastAsia="de-DE"/>
        </w:rPr>
        <w:t>rá</w:t>
      </w:r>
      <w:r w:rsidR="00084E46">
        <w:rPr>
          <w:rFonts w:ascii="Times New Roman" w:hAnsi="Times New Roman" w:cs="Times New Roman"/>
          <w:sz w:val="24"/>
          <w:szCs w:val="24"/>
          <w:lang w:eastAsia="de-DE"/>
        </w:rPr>
        <w:t xml:space="preserve"> movernos de forma ágil y</w:t>
      </w:r>
      <w:r w:rsidR="00E6188B" w:rsidRPr="00B37F48">
        <w:rPr>
          <w:rFonts w:ascii="Times New Roman" w:hAnsi="Times New Roman" w:cs="Times New Roman"/>
          <w:sz w:val="24"/>
          <w:szCs w:val="24"/>
          <w:lang w:eastAsia="de-DE"/>
        </w:rPr>
        <w:t xml:space="preserve"> cíclica, por tareas</w:t>
      </w:r>
      <w:r w:rsidR="00084E46">
        <w:rPr>
          <w:rFonts w:ascii="Times New Roman" w:hAnsi="Times New Roman" w:cs="Times New Roman"/>
          <w:sz w:val="24"/>
          <w:szCs w:val="24"/>
          <w:lang w:eastAsia="de-DE"/>
        </w:rPr>
        <w:t>,</w:t>
      </w:r>
      <w:r w:rsidR="00E6188B" w:rsidRPr="00B37F48">
        <w:rPr>
          <w:rFonts w:ascii="Times New Roman" w:hAnsi="Times New Roman" w:cs="Times New Roman"/>
          <w:sz w:val="24"/>
          <w:szCs w:val="24"/>
          <w:lang w:eastAsia="de-DE"/>
        </w:rPr>
        <w:t xml:space="preserve"> y mejorar constantemente el proceso del desarrollo. </w:t>
      </w:r>
      <w:r w:rsidR="00433545" w:rsidRPr="00B37F48">
        <w:rPr>
          <w:rFonts w:ascii="Times New Roman" w:hAnsi="Times New Roman" w:cs="Times New Roman"/>
          <w:sz w:val="24"/>
          <w:szCs w:val="24"/>
          <w:lang w:eastAsia="de-DE"/>
        </w:rPr>
        <w:t xml:space="preserve">En este contexto, </w:t>
      </w:r>
      <w:r w:rsidR="00EF3D9E" w:rsidRPr="00B37F48">
        <w:rPr>
          <w:rFonts w:ascii="Times New Roman" w:hAnsi="Times New Roman" w:cs="Times New Roman"/>
          <w:sz w:val="24"/>
          <w:szCs w:val="24"/>
          <w:lang w:eastAsia="de-DE"/>
        </w:rPr>
        <w:t xml:space="preserve">tendremos </w:t>
      </w:r>
      <w:r w:rsidR="00433545" w:rsidRPr="00B37F48">
        <w:rPr>
          <w:rFonts w:ascii="Times New Roman" w:hAnsi="Times New Roman" w:cs="Times New Roman"/>
          <w:sz w:val="24"/>
          <w:szCs w:val="24"/>
          <w:lang w:eastAsia="de-DE"/>
        </w:rPr>
        <w:t>en cuenta</w:t>
      </w:r>
      <w:r w:rsidR="00EF3D9E" w:rsidRPr="00B37F48">
        <w:rPr>
          <w:rFonts w:ascii="Times New Roman" w:hAnsi="Times New Roman" w:cs="Times New Roman"/>
          <w:sz w:val="24"/>
          <w:szCs w:val="24"/>
          <w:lang w:eastAsia="de-DE"/>
        </w:rPr>
        <w:t xml:space="preserve"> cinco </w:t>
      </w:r>
      <w:r w:rsidR="000F235C" w:rsidRPr="00B37F48">
        <w:rPr>
          <w:rFonts w:ascii="Times New Roman" w:hAnsi="Times New Roman" w:cs="Times New Roman"/>
          <w:sz w:val="24"/>
          <w:szCs w:val="24"/>
          <w:lang w:eastAsia="de-DE"/>
        </w:rPr>
        <w:t>fases</w:t>
      </w:r>
      <w:r w:rsidR="00433545" w:rsidRPr="00B37F48">
        <w:rPr>
          <w:rFonts w:ascii="Times New Roman" w:hAnsi="Times New Roman" w:cs="Times New Roman"/>
          <w:sz w:val="24"/>
          <w:szCs w:val="24"/>
          <w:lang w:eastAsia="de-DE"/>
        </w:rPr>
        <w:t xml:space="preserve"> </w:t>
      </w:r>
      <w:r w:rsidR="00084E46">
        <w:rPr>
          <w:rFonts w:ascii="Times New Roman" w:hAnsi="Times New Roman" w:cs="Times New Roman"/>
          <w:sz w:val="24"/>
          <w:szCs w:val="24"/>
          <w:lang w:eastAsia="de-DE"/>
        </w:rPr>
        <w:t xml:space="preserve">descritas </w:t>
      </w:r>
      <w:r w:rsidR="00E6188B" w:rsidRPr="00B37F48">
        <w:rPr>
          <w:rFonts w:ascii="Times New Roman" w:hAnsi="Times New Roman" w:cs="Times New Roman"/>
          <w:sz w:val="24"/>
          <w:szCs w:val="24"/>
          <w:lang w:eastAsia="de-DE"/>
        </w:rPr>
        <w:t>a continuación</w:t>
      </w:r>
      <w:r w:rsidR="003539D8" w:rsidRPr="00B37F48">
        <w:rPr>
          <w:rFonts w:ascii="Times New Roman" w:hAnsi="Times New Roman" w:cs="Times New Roman"/>
          <w:sz w:val="24"/>
          <w:szCs w:val="24"/>
          <w:lang w:eastAsia="de-DE"/>
        </w:rPr>
        <w:t>.</w:t>
      </w:r>
    </w:p>
    <w:p w14:paraId="37A15BDB" w14:textId="77777777" w:rsidR="000F235C" w:rsidRPr="00B37F48" w:rsidRDefault="000F235C" w:rsidP="009702D6">
      <w:pPr>
        <w:pStyle w:val="Prrafodelista"/>
        <w:ind w:left="360"/>
        <w:jc w:val="both"/>
        <w:rPr>
          <w:rFonts w:ascii="Times New Roman" w:hAnsi="Times New Roman" w:cs="Times New Roman"/>
          <w:sz w:val="24"/>
          <w:szCs w:val="24"/>
          <w:lang w:eastAsia="de-DE"/>
        </w:rPr>
      </w:pPr>
    </w:p>
    <w:p w14:paraId="444DC4C6" w14:textId="00F89FAB" w:rsidR="000F235C" w:rsidRPr="00B37F48" w:rsidRDefault="000F235C" w:rsidP="00D71FE9">
      <w:pPr>
        <w:pStyle w:val="Prrafodelista"/>
        <w:spacing w:after="0" w:line="240" w:lineRule="auto"/>
        <w:ind w:left="1080"/>
        <w:jc w:val="both"/>
        <w:rPr>
          <w:rFonts w:ascii="Times New Roman" w:hAnsi="Times New Roman" w:cs="Times New Roman"/>
          <w:sz w:val="24"/>
          <w:szCs w:val="24"/>
        </w:rPr>
      </w:pPr>
      <w:r w:rsidRPr="00B37F48">
        <w:rPr>
          <w:rFonts w:ascii="Times New Roman" w:hAnsi="Times New Roman" w:cs="Times New Roman"/>
          <w:sz w:val="24"/>
          <w:szCs w:val="24"/>
        </w:rPr>
        <w:t xml:space="preserve">Fase 1: </w:t>
      </w:r>
      <w:r w:rsidR="007F4FC7" w:rsidRPr="00B37F48">
        <w:rPr>
          <w:rFonts w:ascii="Times New Roman" w:hAnsi="Times New Roman" w:cs="Times New Roman"/>
          <w:sz w:val="24"/>
          <w:szCs w:val="24"/>
        </w:rPr>
        <w:t xml:space="preserve">Análisis y </w:t>
      </w:r>
      <w:r w:rsidR="003539D8" w:rsidRPr="00B37F48">
        <w:rPr>
          <w:rFonts w:ascii="Times New Roman" w:hAnsi="Times New Roman" w:cs="Times New Roman"/>
          <w:sz w:val="24"/>
          <w:szCs w:val="24"/>
        </w:rPr>
        <w:t>d</w:t>
      </w:r>
      <w:r w:rsidRPr="00B37F48">
        <w:rPr>
          <w:rFonts w:ascii="Times New Roman" w:hAnsi="Times New Roman" w:cs="Times New Roman"/>
          <w:sz w:val="24"/>
          <w:szCs w:val="24"/>
        </w:rPr>
        <w:t xml:space="preserve">efinición </w:t>
      </w:r>
      <w:r w:rsidR="007F4FC7" w:rsidRPr="00B37F48">
        <w:rPr>
          <w:rFonts w:ascii="Times New Roman" w:hAnsi="Times New Roman" w:cs="Times New Roman"/>
          <w:sz w:val="24"/>
          <w:szCs w:val="24"/>
        </w:rPr>
        <w:t xml:space="preserve">de </w:t>
      </w:r>
      <w:r w:rsidRPr="00B37F48">
        <w:rPr>
          <w:rFonts w:ascii="Times New Roman" w:hAnsi="Times New Roman" w:cs="Times New Roman"/>
          <w:sz w:val="24"/>
          <w:szCs w:val="24"/>
        </w:rPr>
        <w:t>requerimientos</w:t>
      </w:r>
      <w:r w:rsidR="004862A0" w:rsidRPr="00B37F48">
        <w:rPr>
          <w:rFonts w:ascii="Times New Roman" w:hAnsi="Times New Roman" w:cs="Times New Roman"/>
          <w:sz w:val="24"/>
          <w:szCs w:val="24"/>
        </w:rPr>
        <w:t xml:space="preserve">  </w:t>
      </w:r>
    </w:p>
    <w:p w14:paraId="7682CAC6" w14:textId="5CCBBD3E" w:rsidR="00D71FE9" w:rsidRPr="00B37F48" w:rsidRDefault="00D71FE9" w:rsidP="00D71FE9">
      <w:pPr>
        <w:spacing w:after="0" w:line="240" w:lineRule="auto"/>
        <w:ind w:left="1416"/>
        <w:jc w:val="both"/>
        <w:rPr>
          <w:rFonts w:ascii="Times New Roman" w:hAnsi="Times New Roman" w:cs="Times New Roman"/>
          <w:i/>
          <w:sz w:val="24"/>
          <w:szCs w:val="24"/>
        </w:rPr>
      </w:pPr>
      <w:r w:rsidRPr="00B37F48">
        <w:rPr>
          <w:rFonts w:ascii="Times New Roman" w:hAnsi="Times New Roman" w:cs="Times New Roman"/>
          <w:sz w:val="24"/>
          <w:szCs w:val="24"/>
        </w:rPr>
        <w:t xml:space="preserve">   </w:t>
      </w:r>
      <w:r w:rsidRPr="00B37F48">
        <w:rPr>
          <w:rFonts w:ascii="Times New Roman" w:hAnsi="Times New Roman" w:cs="Times New Roman"/>
          <w:i/>
          <w:sz w:val="24"/>
          <w:szCs w:val="24"/>
        </w:rPr>
        <w:t xml:space="preserve">Tarea </w:t>
      </w:r>
      <w:r w:rsidR="00A54DEE" w:rsidRPr="00B37F48">
        <w:rPr>
          <w:rFonts w:ascii="Times New Roman" w:hAnsi="Times New Roman" w:cs="Times New Roman"/>
          <w:i/>
          <w:sz w:val="24"/>
          <w:szCs w:val="24"/>
        </w:rPr>
        <w:t>1</w:t>
      </w:r>
      <w:r w:rsidR="004673D4" w:rsidRPr="00B37F48">
        <w:rPr>
          <w:rFonts w:ascii="Times New Roman" w:hAnsi="Times New Roman" w:cs="Times New Roman"/>
          <w:i/>
          <w:sz w:val="24"/>
          <w:szCs w:val="24"/>
        </w:rPr>
        <w:t>-</w:t>
      </w:r>
      <w:r w:rsidR="00C31F7D" w:rsidRPr="00B37F48">
        <w:rPr>
          <w:rFonts w:ascii="Times New Roman" w:hAnsi="Times New Roman" w:cs="Times New Roman"/>
          <w:i/>
          <w:sz w:val="24"/>
          <w:szCs w:val="24"/>
        </w:rPr>
        <w:t xml:space="preserve"> </w:t>
      </w:r>
      <w:r w:rsidR="00530658" w:rsidRPr="00B37F48">
        <w:rPr>
          <w:rFonts w:ascii="Times New Roman" w:hAnsi="Times New Roman" w:cs="Times New Roman"/>
          <w:i/>
          <w:sz w:val="24"/>
          <w:szCs w:val="24"/>
        </w:rPr>
        <w:t>(T1)</w:t>
      </w:r>
      <w:r w:rsidR="004673D4" w:rsidRPr="00B37F48">
        <w:rPr>
          <w:rFonts w:ascii="Times New Roman" w:hAnsi="Times New Roman" w:cs="Times New Roman"/>
          <w:i/>
          <w:sz w:val="24"/>
          <w:szCs w:val="24"/>
        </w:rPr>
        <w:t xml:space="preserve">. </w:t>
      </w:r>
      <w:r w:rsidR="00082908" w:rsidRPr="00B37F48">
        <w:rPr>
          <w:rFonts w:ascii="Times New Roman" w:hAnsi="Times New Roman" w:cs="Times New Roman"/>
          <w:i/>
          <w:sz w:val="24"/>
          <w:szCs w:val="24"/>
        </w:rPr>
        <w:t>Análisis</w:t>
      </w:r>
      <w:r w:rsidRPr="00B37F48">
        <w:rPr>
          <w:rFonts w:ascii="Times New Roman" w:hAnsi="Times New Roman" w:cs="Times New Roman"/>
          <w:i/>
          <w:sz w:val="24"/>
          <w:szCs w:val="24"/>
        </w:rPr>
        <w:t xml:space="preserve"> </w:t>
      </w:r>
      <w:r w:rsidR="006828D1" w:rsidRPr="00B37F48">
        <w:rPr>
          <w:rFonts w:ascii="Times New Roman" w:hAnsi="Times New Roman" w:cs="Times New Roman"/>
          <w:i/>
          <w:sz w:val="24"/>
          <w:szCs w:val="24"/>
        </w:rPr>
        <w:t xml:space="preserve">y revisión </w:t>
      </w:r>
      <w:r w:rsidR="00082908" w:rsidRPr="00B37F48">
        <w:rPr>
          <w:rFonts w:ascii="Times New Roman" w:hAnsi="Times New Roman" w:cs="Times New Roman"/>
          <w:i/>
          <w:sz w:val="24"/>
          <w:szCs w:val="24"/>
        </w:rPr>
        <w:t xml:space="preserve">de la </w:t>
      </w:r>
      <w:r w:rsidRPr="00B37F48">
        <w:rPr>
          <w:rFonts w:ascii="Times New Roman" w:hAnsi="Times New Roman" w:cs="Times New Roman"/>
          <w:i/>
          <w:sz w:val="24"/>
          <w:szCs w:val="24"/>
        </w:rPr>
        <w:t xml:space="preserve">estructura </w:t>
      </w:r>
      <w:r w:rsidR="006828D1" w:rsidRPr="00B37F48">
        <w:rPr>
          <w:rFonts w:ascii="Times New Roman" w:hAnsi="Times New Roman" w:cs="Times New Roman"/>
          <w:i/>
          <w:sz w:val="24"/>
          <w:szCs w:val="24"/>
        </w:rPr>
        <w:t xml:space="preserve">- </w:t>
      </w:r>
      <w:r w:rsidRPr="00B37F48">
        <w:rPr>
          <w:rFonts w:ascii="Times New Roman" w:hAnsi="Times New Roman" w:cs="Times New Roman"/>
          <w:i/>
          <w:sz w:val="24"/>
          <w:szCs w:val="24"/>
        </w:rPr>
        <w:t xml:space="preserve">plataforma </w:t>
      </w:r>
      <w:r w:rsidR="002E7E13" w:rsidRPr="00B37F48">
        <w:rPr>
          <w:rFonts w:ascii="Times New Roman" w:hAnsi="Times New Roman" w:cs="Times New Roman"/>
          <w:i/>
          <w:sz w:val="24"/>
          <w:szCs w:val="24"/>
        </w:rPr>
        <w:t>Moodle</w:t>
      </w:r>
      <w:r w:rsidR="00037796" w:rsidRPr="00B37F48">
        <w:rPr>
          <w:rFonts w:ascii="Times New Roman" w:hAnsi="Times New Roman" w:cs="Times New Roman"/>
          <w:i/>
          <w:sz w:val="24"/>
          <w:szCs w:val="24"/>
        </w:rPr>
        <w:t>.</w:t>
      </w:r>
    </w:p>
    <w:p w14:paraId="12AA0EE2" w14:textId="06544B12" w:rsidR="00C31F7D" w:rsidRPr="00B37F48" w:rsidRDefault="00C31F7D" w:rsidP="00D71FE9">
      <w:pPr>
        <w:spacing w:after="0" w:line="240" w:lineRule="auto"/>
        <w:ind w:left="1416"/>
        <w:jc w:val="both"/>
        <w:rPr>
          <w:rFonts w:ascii="Times New Roman" w:hAnsi="Times New Roman" w:cs="Times New Roman"/>
          <w:i/>
          <w:sz w:val="24"/>
          <w:szCs w:val="24"/>
        </w:rPr>
      </w:pPr>
      <w:r w:rsidRPr="00B37F48">
        <w:rPr>
          <w:rFonts w:ascii="Times New Roman" w:hAnsi="Times New Roman" w:cs="Times New Roman"/>
          <w:i/>
          <w:sz w:val="24"/>
          <w:szCs w:val="24"/>
        </w:rPr>
        <w:t xml:space="preserve">   Tarea 2</w:t>
      </w:r>
      <w:r w:rsidR="004673D4" w:rsidRPr="00B37F48">
        <w:rPr>
          <w:rFonts w:ascii="Times New Roman" w:hAnsi="Times New Roman" w:cs="Times New Roman"/>
          <w:i/>
          <w:sz w:val="24"/>
          <w:szCs w:val="24"/>
        </w:rPr>
        <w:t xml:space="preserve">- (T2). </w:t>
      </w:r>
      <w:r w:rsidRPr="00B37F48">
        <w:rPr>
          <w:rFonts w:ascii="Times New Roman" w:hAnsi="Times New Roman" w:cs="Times New Roman"/>
          <w:i/>
          <w:sz w:val="24"/>
          <w:szCs w:val="24"/>
        </w:rPr>
        <w:t xml:space="preserve">Diagnóstico de la arquitectura - plataforma </w:t>
      </w:r>
      <w:r w:rsidR="002E7E13" w:rsidRPr="00B37F48">
        <w:rPr>
          <w:rFonts w:ascii="Times New Roman" w:hAnsi="Times New Roman" w:cs="Times New Roman"/>
          <w:i/>
          <w:sz w:val="24"/>
          <w:szCs w:val="24"/>
        </w:rPr>
        <w:t>Moodle</w:t>
      </w:r>
      <w:r w:rsidR="00037796" w:rsidRPr="00B37F48">
        <w:rPr>
          <w:rFonts w:ascii="Times New Roman" w:hAnsi="Times New Roman" w:cs="Times New Roman"/>
          <w:i/>
          <w:sz w:val="24"/>
          <w:szCs w:val="24"/>
        </w:rPr>
        <w:t>.</w:t>
      </w:r>
    </w:p>
    <w:p w14:paraId="2109BECF" w14:textId="6B4977CA" w:rsidR="000F235C" w:rsidRPr="00B37F48" w:rsidRDefault="000F235C" w:rsidP="00082908">
      <w:pPr>
        <w:pStyle w:val="Prrafodelista"/>
        <w:spacing w:after="0" w:line="240" w:lineRule="auto"/>
        <w:ind w:left="1080"/>
        <w:jc w:val="both"/>
        <w:rPr>
          <w:rFonts w:ascii="Times New Roman" w:hAnsi="Times New Roman" w:cs="Times New Roman"/>
          <w:sz w:val="24"/>
          <w:szCs w:val="24"/>
        </w:rPr>
      </w:pPr>
      <w:r w:rsidRPr="00B37F48">
        <w:rPr>
          <w:rFonts w:ascii="Times New Roman" w:hAnsi="Times New Roman" w:cs="Times New Roman"/>
          <w:sz w:val="24"/>
          <w:szCs w:val="24"/>
        </w:rPr>
        <w:t>Fase 2: Diseño de la aplicación</w:t>
      </w:r>
    </w:p>
    <w:p w14:paraId="0DE9C25A" w14:textId="1BA96F1C" w:rsidR="00D71FE9" w:rsidRPr="00B37F48" w:rsidRDefault="00C31F7D" w:rsidP="000F235C">
      <w:pPr>
        <w:pStyle w:val="Prrafodelista"/>
        <w:ind w:left="1080"/>
        <w:jc w:val="both"/>
        <w:rPr>
          <w:rFonts w:ascii="Times New Roman" w:hAnsi="Times New Roman" w:cs="Times New Roman"/>
          <w:i/>
          <w:sz w:val="24"/>
          <w:szCs w:val="24"/>
        </w:rPr>
      </w:pPr>
      <w:r w:rsidRPr="00B37F48">
        <w:rPr>
          <w:rFonts w:ascii="Times New Roman" w:hAnsi="Times New Roman" w:cs="Times New Roman"/>
          <w:sz w:val="24"/>
          <w:szCs w:val="24"/>
        </w:rPr>
        <w:t xml:space="preserve">        </w:t>
      </w:r>
      <w:r w:rsidR="00037796" w:rsidRPr="00B37F48">
        <w:rPr>
          <w:rFonts w:ascii="Times New Roman" w:hAnsi="Times New Roman" w:cs="Times New Roman"/>
          <w:i/>
          <w:sz w:val="24"/>
          <w:szCs w:val="24"/>
        </w:rPr>
        <w:t>T</w:t>
      </w:r>
      <w:r w:rsidRPr="00B37F48">
        <w:rPr>
          <w:rFonts w:ascii="Times New Roman" w:hAnsi="Times New Roman" w:cs="Times New Roman"/>
          <w:i/>
          <w:sz w:val="24"/>
          <w:szCs w:val="24"/>
        </w:rPr>
        <w:t>area 3</w:t>
      </w:r>
      <w:r w:rsidR="004673D4" w:rsidRPr="00B37F48">
        <w:rPr>
          <w:rFonts w:ascii="Times New Roman" w:hAnsi="Times New Roman" w:cs="Times New Roman"/>
          <w:i/>
          <w:sz w:val="24"/>
          <w:szCs w:val="24"/>
        </w:rPr>
        <w:t xml:space="preserve">-(T3). </w:t>
      </w:r>
      <w:r w:rsidR="00582BFA" w:rsidRPr="00B37F48">
        <w:rPr>
          <w:rFonts w:ascii="Times New Roman" w:hAnsi="Times New Roman" w:cs="Times New Roman"/>
          <w:i/>
          <w:sz w:val="24"/>
          <w:szCs w:val="24"/>
        </w:rPr>
        <w:t>Red</w:t>
      </w:r>
      <w:r w:rsidRPr="00B37F48">
        <w:rPr>
          <w:rFonts w:ascii="Times New Roman" w:hAnsi="Times New Roman" w:cs="Times New Roman"/>
          <w:i/>
          <w:sz w:val="24"/>
          <w:szCs w:val="24"/>
        </w:rPr>
        <w:t xml:space="preserve">iseño </w:t>
      </w:r>
      <w:r w:rsidR="00582BFA" w:rsidRPr="00B37F48">
        <w:rPr>
          <w:rFonts w:ascii="Times New Roman" w:hAnsi="Times New Roman" w:cs="Times New Roman"/>
          <w:i/>
          <w:sz w:val="24"/>
          <w:szCs w:val="24"/>
        </w:rPr>
        <w:t>de</w:t>
      </w:r>
      <w:r w:rsidR="008D1162" w:rsidRPr="00B37F48">
        <w:rPr>
          <w:rFonts w:ascii="Times New Roman" w:hAnsi="Times New Roman" w:cs="Times New Roman"/>
          <w:i/>
          <w:sz w:val="24"/>
          <w:szCs w:val="24"/>
        </w:rPr>
        <w:t xml:space="preserve"> </w:t>
      </w:r>
      <w:r w:rsidR="00582BFA" w:rsidRPr="00B37F48">
        <w:rPr>
          <w:rFonts w:ascii="Times New Roman" w:hAnsi="Times New Roman" w:cs="Times New Roman"/>
          <w:i/>
          <w:sz w:val="24"/>
          <w:szCs w:val="24"/>
        </w:rPr>
        <w:t>l</w:t>
      </w:r>
      <w:r w:rsidR="008D1162" w:rsidRPr="00B37F48">
        <w:rPr>
          <w:rFonts w:ascii="Times New Roman" w:hAnsi="Times New Roman" w:cs="Times New Roman"/>
          <w:i/>
          <w:sz w:val="24"/>
          <w:szCs w:val="24"/>
        </w:rPr>
        <w:t>a</w:t>
      </w:r>
      <w:r w:rsidR="00582BFA" w:rsidRPr="00B37F48">
        <w:rPr>
          <w:rFonts w:ascii="Times New Roman" w:hAnsi="Times New Roman" w:cs="Times New Roman"/>
          <w:i/>
          <w:sz w:val="24"/>
          <w:szCs w:val="24"/>
        </w:rPr>
        <w:t xml:space="preserve"> arquitectura </w:t>
      </w:r>
      <w:r w:rsidRPr="00B37F48">
        <w:rPr>
          <w:rFonts w:ascii="Times New Roman" w:hAnsi="Times New Roman" w:cs="Times New Roman"/>
          <w:i/>
          <w:sz w:val="24"/>
          <w:szCs w:val="24"/>
        </w:rPr>
        <w:t>de</w:t>
      </w:r>
      <w:r w:rsidR="00473A74" w:rsidRPr="00B37F48">
        <w:rPr>
          <w:rFonts w:ascii="Times New Roman" w:hAnsi="Times New Roman" w:cs="Times New Roman"/>
          <w:i/>
          <w:sz w:val="24"/>
          <w:szCs w:val="24"/>
        </w:rPr>
        <w:t xml:space="preserve"> </w:t>
      </w:r>
      <w:r w:rsidR="00582BFA" w:rsidRPr="00B37F48">
        <w:rPr>
          <w:rFonts w:ascii="Times New Roman" w:hAnsi="Times New Roman" w:cs="Times New Roman"/>
          <w:i/>
          <w:sz w:val="24"/>
          <w:szCs w:val="24"/>
        </w:rPr>
        <w:t>l</w:t>
      </w:r>
      <w:r w:rsidR="00473A74" w:rsidRPr="00B37F48">
        <w:rPr>
          <w:rFonts w:ascii="Times New Roman" w:hAnsi="Times New Roman" w:cs="Times New Roman"/>
          <w:i/>
          <w:sz w:val="24"/>
          <w:szCs w:val="24"/>
        </w:rPr>
        <w:t>a aplicación</w:t>
      </w:r>
      <w:r w:rsidR="0093124B" w:rsidRPr="00B37F48">
        <w:rPr>
          <w:rFonts w:ascii="Times New Roman" w:hAnsi="Times New Roman" w:cs="Times New Roman"/>
          <w:i/>
          <w:sz w:val="24"/>
          <w:szCs w:val="24"/>
        </w:rPr>
        <w:t xml:space="preserve"> </w:t>
      </w:r>
      <w:r w:rsidR="00806704" w:rsidRPr="00B37F48">
        <w:rPr>
          <w:rFonts w:ascii="Times New Roman" w:hAnsi="Times New Roman" w:cs="Times New Roman"/>
          <w:i/>
          <w:sz w:val="24"/>
          <w:szCs w:val="24"/>
        </w:rPr>
        <w:t>(</w:t>
      </w:r>
      <w:r w:rsidR="003539D8" w:rsidRPr="00B37F48">
        <w:rPr>
          <w:rFonts w:ascii="Times New Roman" w:hAnsi="Times New Roman" w:cs="Times New Roman"/>
          <w:i/>
          <w:sz w:val="24"/>
          <w:szCs w:val="24"/>
        </w:rPr>
        <w:t>m</w:t>
      </w:r>
      <w:r w:rsidR="0093124B" w:rsidRPr="00B37F48">
        <w:rPr>
          <w:rFonts w:ascii="Times New Roman" w:hAnsi="Times New Roman" w:cs="Times New Roman"/>
          <w:i/>
          <w:sz w:val="24"/>
          <w:szCs w:val="24"/>
        </w:rPr>
        <w:t>odelo</w:t>
      </w:r>
      <w:r w:rsidR="00806704" w:rsidRPr="00B37F48">
        <w:rPr>
          <w:rFonts w:ascii="Times New Roman" w:hAnsi="Times New Roman" w:cs="Times New Roman"/>
          <w:i/>
          <w:sz w:val="24"/>
          <w:szCs w:val="24"/>
        </w:rPr>
        <w:t>)</w:t>
      </w:r>
    </w:p>
    <w:p w14:paraId="5BD19E2E" w14:textId="469B79E7" w:rsidR="000F235C" w:rsidRPr="00B37F48" w:rsidRDefault="000F235C" w:rsidP="000F235C">
      <w:pPr>
        <w:pStyle w:val="Prrafodelista"/>
        <w:ind w:left="1080"/>
        <w:jc w:val="both"/>
        <w:rPr>
          <w:rFonts w:ascii="Times New Roman" w:hAnsi="Times New Roman" w:cs="Times New Roman"/>
          <w:sz w:val="24"/>
          <w:szCs w:val="24"/>
        </w:rPr>
      </w:pPr>
      <w:r w:rsidRPr="00B37F48">
        <w:rPr>
          <w:rFonts w:ascii="Times New Roman" w:hAnsi="Times New Roman" w:cs="Times New Roman"/>
          <w:sz w:val="24"/>
          <w:szCs w:val="24"/>
        </w:rPr>
        <w:t>Fase 3: Desarrollo de la aplicación</w:t>
      </w:r>
    </w:p>
    <w:p w14:paraId="13AE405A" w14:textId="21DE628C" w:rsidR="00C31F7D" w:rsidRPr="00B37F48" w:rsidRDefault="00C31F7D" w:rsidP="000F235C">
      <w:pPr>
        <w:pStyle w:val="Prrafodelista"/>
        <w:ind w:left="1080"/>
        <w:jc w:val="both"/>
        <w:rPr>
          <w:rFonts w:ascii="Times New Roman" w:hAnsi="Times New Roman" w:cs="Times New Roman"/>
          <w:i/>
          <w:sz w:val="24"/>
          <w:szCs w:val="24"/>
        </w:rPr>
      </w:pPr>
      <w:r w:rsidRPr="00B37F48">
        <w:rPr>
          <w:rFonts w:ascii="Times New Roman" w:hAnsi="Times New Roman" w:cs="Times New Roman"/>
          <w:sz w:val="24"/>
          <w:szCs w:val="24"/>
        </w:rPr>
        <w:tab/>
        <w:t xml:space="preserve">   </w:t>
      </w:r>
      <w:r w:rsidRPr="00B37F48">
        <w:rPr>
          <w:rFonts w:ascii="Times New Roman" w:hAnsi="Times New Roman" w:cs="Times New Roman"/>
          <w:i/>
          <w:sz w:val="24"/>
          <w:szCs w:val="24"/>
        </w:rPr>
        <w:t>Tarea 4</w:t>
      </w:r>
      <w:r w:rsidR="004673D4" w:rsidRPr="00B37F48">
        <w:rPr>
          <w:rFonts w:ascii="Times New Roman" w:hAnsi="Times New Roman" w:cs="Times New Roman"/>
          <w:i/>
          <w:sz w:val="24"/>
          <w:szCs w:val="24"/>
        </w:rPr>
        <w:t xml:space="preserve">-(T4). </w:t>
      </w:r>
      <w:r w:rsidR="00540F1C" w:rsidRPr="00B37F48">
        <w:rPr>
          <w:rFonts w:ascii="Times New Roman" w:hAnsi="Times New Roman" w:cs="Times New Roman"/>
          <w:i/>
          <w:sz w:val="24"/>
          <w:szCs w:val="24"/>
        </w:rPr>
        <w:t>Refactor</w:t>
      </w:r>
      <w:r w:rsidR="00667614" w:rsidRPr="00B37F48">
        <w:rPr>
          <w:rFonts w:ascii="Times New Roman" w:hAnsi="Times New Roman" w:cs="Times New Roman"/>
          <w:i/>
          <w:sz w:val="24"/>
          <w:szCs w:val="24"/>
        </w:rPr>
        <w:t>i</w:t>
      </w:r>
      <w:r w:rsidR="00540F1C" w:rsidRPr="00B37F48">
        <w:rPr>
          <w:rFonts w:ascii="Times New Roman" w:hAnsi="Times New Roman" w:cs="Times New Roman"/>
          <w:i/>
          <w:sz w:val="24"/>
          <w:szCs w:val="24"/>
        </w:rPr>
        <w:t xml:space="preserve">ng </w:t>
      </w:r>
      <w:r w:rsidR="00993D2F" w:rsidRPr="00B37F48">
        <w:rPr>
          <w:rFonts w:ascii="Times New Roman" w:hAnsi="Times New Roman" w:cs="Times New Roman"/>
          <w:i/>
          <w:sz w:val="24"/>
          <w:szCs w:val="24"/>
        </w:rPr>
        <w:t>de</w:t>
      </w:r>
      <w:r w:rsidR="00473A74" w:rsidRPr="00B37F48">
        <w:rPr>
          <w:rFonts w:ascii="Times New Roman" w:hAnsi="Times New Roman" w:cs="Times New Roman"/>
          <w:i/>
          <w:sz w:val="24"/>
          <w:szCs w:val="24"/>
        </w:rPr>
        <w:t xml:space="preserve"> </w:t>
      </w:r>
      <w:r w:rsidRPr="00B37F48">
        <w:rPr>
          <w:rFonts w:ascii="Times New Roman" w:hAnsi="Times New Roman" w:cs="Times New Roman"/>
          <w:i/>
          <w:sz w:val="24"/>
          <w:szCs w:val="24"/>
        </w:rPr>
        <w:t>l</w:t>
      </w:r>
      <w:r w:rsidR="00473A74" w:rsidRPr="00B37F48">
        <w:rPr>
          <w:rFonts w:ascii="Times New Roman" w:hAnsi="Times New Roman" w:cs="Times New Roman"/>
          <w:i/>
          <w:sz w:val="24"/>
          <w:szCs w:val="24"/>
        </w:rPr>
        <w:t>a aplicación</w:t>
      </w:r>
      <w:r w:rsidR="00F33B72" w:rsidRPr="00B37F48">
        <w:rPr>
          <w:rFonts w:ascii="Times New Roman" w:hAnsi="Times New Roman" w:cs="Times New Roman"/>
          <w:i/>
          <w:sz w:val="24"/>
          <w:szCs w:val="24"/>
        </w:rPr>
        <w:t xml:space="preserve"> (</w:t>
      </w:r>
      <w:r w:rsidR="003539D8" w:rsidRPr="00B37F48">
        <w:rPr>
          <w:rFonts w:ascii="Times New Roman" w:hAnsi="Times New Roman" w:cs="Times New Roman"/>
          <w:i/>
          <w:sz w:val="24"/>
          <w:szCs w:val="24"/>
        </w:rPr>
        <w:t>m</w:t>
      </w:r>
      <w:r w:rsidR="00F33B72" w:rsidRPr="00B37F48">
        <w:rPr>
          <w:rFonts w:ascii="Times New Roman" w:hAnsi="Times New Roman" w:cs="Times New Roman"/>
          <w:i/>
          <w:sz w:val="24"/>
          <w:szCs w:val="24"/>
        </w:rPr>
        <w:t>odificación)</w:t>
      </w:r>
    </w:p>
    <w:p w14:paraId="1EE776EB" w14:textId="5733654F" w:rsidR="00F22DB4" w:rsidRPr="00B37F48" w:rsidRDefault="00F22DB4" w:rsidP="000F235C">
      <w:pPr>
        <w:pStyle w:val="Prrafodelista"/>
        <w:ind w:left="1080"/>
        <w:jc w:val="both"/>
        <w:rPr>
          <w:rFonts w:ascii="Times New Roman" w:hAnsi="Times New Roman" w:cs="Times New Roman"/>
          <w:i/>
          <w:sz w:val="24"/>
          <w:szCs w:val="24"/>
        </w:rPr>
      </w:pPr>
      <w:r w:rsidRPr="00B37F48">
        <w:rPr>
          <w:rFonts w:ascii="Times New Roman" w:hAnsi="Times New Roman" w:cs="Times New Roman"/>
          <w:i/>
          <w:sz w:val="24"/>
          <w:szCs w:val="24"/>
        </w:rPr>
        <w:t xml:space="preserve">        Tarea 5</w:t>
      </w:r>
      <w:r w:rsidR="004673D4" w:rsidRPr="00B37F48">
        <w:rPr>
          <w:rFonts w:ascii="Times New Roman" w:hAnsi="Times New Roman" w:cs="Times New Roman"/>
          <w:i/>
          <w:sz w:val="24"/>
          <w:szCs w:val="24"/>
        </w:rPr>
        <w:t>-(T5).</w:t>
      </w:r>
      <w:r w:rsidRPr="00B37F48">
        <w:rPr>
          <w:rFonts w:ascii="Times New Roman" w:hAnsi="Times New Roman" w:cs="Times New Roman"/>
          <w:i/>
          <w:sz w:val="24"/>
          <w:szCs w:val="24"/>
        </w:rPr>
        <w:t xml:space="preserve"> Aplicación refactorizada</w:t>
      </w:r>
      <w:r w:rsidR="00D35461" w:rsidRPr="00B37F48">
        <w:rPr>
          <w:rFonts w:ascii="Times New Roman" w:hAnsi="Times New Roman" w:cs="Times New Roman"/>
          <w:i/>
          <w:sz w:val="24"/>
          <w:szCs w:val="24"/>
        </w:rPr>
        <w:t xml:space="preserve"> (</w:t>
      </w:r>
      <w:r w:rsidR="003539D8" w:rsidRPr="00B37F48">
        <w:rPr>
          <w:rFonts w:ascii="Times New Roman" w:hAnsi="Times New Roman" w:cs="Times New Roman"/>
          <w:i/>
          <w:sz w:val="24"/>
          <w:szCs w:val="24"/>
        </w:rPr>
        <w:t>p</w:t>
      </w:r>
      <w:r w:rsidR="00D35461" w:rsidRPr="00B37F48">
        <w:rPr>
          <w:rFonts w:ascii="Times New Roman" w:hAnsi="Times New Roman" w:cs="Times New Roman"/>
          <w:i/>
          <w:sz w:val="24"/>
          <w:szCs w:val="24"/>
        </w:rPr>
        <w:t>ro</w:t>
      </w:r>
      <w:r w:rsidR="0038468E" w:rsidRPr="00B37F48">
        <w:rPr>
          <w:rFonts w:ascii="Times New Roman" w:hAnsi="Times New Roman" w:cs="Times New Roman"/>
          <w:i/>
          <w:sz w:val="24"/>
          <w:szCs w:val="24"/>
        </w:rPr>
        <w:t>totipo</w:t>
      </w:r>
      <w:r w:rsidRPr="00B37F48">
        <w:rPr>
          <w:rFonts w:ascii="Times New Roman" w:hAnsi="Times New Roman" w:cs="Times New Roman"/>
          <w:i/>
          <w:sz w:val="24"/>
          <w:szCs w:val="24"/>
        </w:rPr>
        <w:t>.</w:t>
      </w:r>
    </w:p>
    <w:p w14:paraId="30C9CE05" w14:textId="248134CF" w:rsidR="000F235C" w:rsidRPr="00B37F48" w:rsidRDefault="000F235C" w:rsidP="000F235C">
      <w:pPr>
        <w:pStyle w:val="Prrafodelista"/>
        <w:ind w:left="1080"/>
        <w:jc w:val="both"/>
        <w:rPr>
          <w:rFonts w:ascii="Times New Roman" w:hAnsi="Times New Roman" w:cs="Times New Roman"/>
          <w:sz w:val="24"/>
          <w:szCs w:val="24"/>
        </w:rPr>
      </w:pPr>
      <w:r w:rsidRPr="00B37F48">
        <w:rPr>
          <w:rFonts w:ascii="Times New Roman" w:hAnsi="Times New Roman" w:cs="Times New Roman"/>
          <w:sz w:val="24"/>
          <w:szCs w:val="24"/>
        </w:rPr>
        <w:t>Fase 4: Pruebas de la aplicación</w:t>
      </w:r>
    </w:p>
    <w:p w14:paraId="48F15595" w14:textId="6B342FF4" w:rsidR="00721BAA" w:rsidRPr="00B37F48" w:rsidRDefault="00721BAA" w:rsidP="000F235C">
      <w:pPr>
        <w:pStyle w:val="Prrafodelista"/>
        <w:ind w:left="1080"/>
        <w:jc w:val="both"/>
        <w:rPr>
          <w:rFonts w:ascii="Times New Roman" w:hAnsi="Times New Roman" w:cs="Times New Roman"/>
          <w:i/>
          <w:sz w:val="24"/>
          <w:szCs w:val="24"/>
        </w:rPr>
      </w:pPr>
      <w:r w:rsidRPr="00B37F48">
        <w:rPr>
          <w:rFonts w:ascii="Times New Roman" w:hAnsi="Times New Roman" w:cs="Times New Roman"/>
          <w:sz w:val="24"/>
          <w:szCs w:val="24"/>
        </w:rPr>
        <w:t xml:space="preserve">        </w:t>
      </w:r>
      <w:r w:rsidRPr="00B37F48">
        <w:rPr>
          <w:rFonts w:ascii="Times New Roman" w:hAnsi="Times New Roman" w:cs="Times New Roman"/>
          <w:i/>
          <w:sz w:val="24"/>
          <w:szCs w:val="24"/>
        </w:rPr>
        <w:t xml:space="preserve">Tarea </w:t>
      </w:r>
      <w:r w:rsidR="00F22DB4" w:rsidRPr="00B37F48">
        <w:rPr>
          <w:rFonts w:ascii="Times New Roman" w:hAnsi="Times New Roman" w:cs="Times New Roman"/>
          <w:i/>
          <w:sz w:val="24"/>
          <w:szCs w:val="24"/>
        </w:rPr>
        <w:t>6</w:t>
      </w:r>
      <w:r w:rsidR="004673D4" w:rsidRPr="00B37F48">
        <w:rPr>
          <w:rFonts w:ascii="Times New Roman" w:hAnsi="Times New Roman" w:cs="Times New Roman"/>
          <w:i/>
          <w:sz w:val="24"/>
          <w:szCs w:val="24"/>
        </w:rPr>
        <w:t>-(T6).</w:t>
      </w:r>
      <w:r w:rsidRPr="00B37F48">
        <w:rPr>
          <w:rFonts w:ascii="Times New Roman" w:hAnsi="Times New Roman" w:cs="Times New Roman"/>
          <w:i/>
          <w:sz w:val="24"/>
          <w:szCs w:val="24"/>
        </w:rPr>
        <w:t xml:space="preserve"> </w:t>
      </w:r>
      <w:r w:rsidR="004F3AF1" w:rsidRPr="00B37F48">
        <w:rPr>
          <w:rFonts w:ascii="Times New Roman" w:hAnsi="Times New Roman" w:cs="Times New Roman"/>
          <w:i/>
          <w:sz w:val="24"/>
          <w:szCs w:val="24"/>
        </w:rPr>
        <w:t xml:space="preserve">Minar datos de la plataforma </w:t>
      </w:r>
      <w:r w:rsidR="002E7E13" w:rsidRPr="00B37F48">
        <w:rPr>
          <w:rFonts w:ascii="Times New Roman" w:hAnsi="Times New Roman" w:cs="Times New Roman"/>
          <w:i/>
          <w:sz w:val="24"/>
          <w:szCs w:val="24"/>
        </w:rPr>
        <w:t>Moodle</w:t>
      </w:r>
      <w:r w:rsidRPr="00B37F48">
        <w:rPr>
          <w:rFonts w:ascii="Times New Roman" w:hAnsi="Times New Roman" w:cs="Times New Roman"/>
          <w:i/>
          <w:sz w:val="24"/>
          <w:szCs w:val="24"/>
        </w:rPr>
        <w:t xml:space="preserve"> </w:t>
      </w:r>
    </w:p>
    <w:p w14:paraId="6D6CFEB5" w14:textId="2E491ABC" w:rsidR="004300DE" w:rsidRPr="00B37F48" w:rsidRDefault="004300DE" w:rsidP="000F235C">
      <w:pPr>
        <w:pStyle w:val="Prrafodelista"/>
        <w:ind w:left="1080"/>
        <w:jc w:val="both"/>
        <w:rPr>
          <w:rFonts w:ascii="Times New Roman" w:hAnsi="Times New Roman" w:cs="Times New Roman"/>
          <w:i/>
          <w:sz w:val="24"/>
          <w:szCs w:val="24"/>
        </w:rPr>
      </w:pPr>
      <w:r w:rsidRPr="00B37F48">
        <w:rPr>
          <w:rFonts w:ascii="Times New Roman" w:hAnsi="Times New Roman" w:cs="Times New Roman"/>
          <w:i/>
          <w:sz w:val="24"/>
          <w:szCs w:val="24"/>
        </w:rPr>
        <w:t xml:space="preserve">        Tarea </w:t>
      </w:r>
      <w:r w:rsidR="00F22DB4" w:rsidRPr="00B37F48">
        <w:rPr>
          <w:rFonts w:ascii="Times New Roman" w:hAnsi="Times New Roman" w:cs="Times New Roman"/>
          <w:i/>
          <w:sz w:val="24"/>
          <w:szCs w:val="24"/>
        </w:rPr>
        <w:t>7</w:t>
      </w:r>
      <w:r w:rsidR="004673D4" w:rsidRPr="00B37F48">
        <w:rPr>
          <w:rFonts w:ascii="Times New Roman" w:hAnsi="Times New Roman" w:cs="Times New Roman"/>
          <w:i/>
          <w:sz w:val="24"/>
          <w:szCs w:val="24"/>
        </w:rPr>
        <w:t>-(T7).</w:t>
      </w:r>
      <w:r w:rsidRPr="00B37F48">
        <w:rPr>
          <w:rFonts w:ascii="Times New Roman" w:hAnsi="Times New Roman" w:cs="Times New Roman"/>
          <w:i/>
          <w:sz w:val="24"/>
          <w:szCs w:val="24"/>
        </w:rPr>
        <w:t xml:space="preserve"> Exportar datos a formato xl.</w:t>
      </w:r>
    </w:p>
    <w:p w14:paraId="09744DD5" w14:textId="34CCEDF7" w:rsidR="00DE0B39" w:rsidRPr="00B37F48" w:rsidRDefault="00DE0B39" w:rsidP="000F235C">
      <w:pPr>
        <w:pStyle w:val="Prrafodelista"/>
        <w:ind w:left="1080"/>
        <w:jc w:val="both"/>
        <w:rPr>
          <w:rFonts w:ascii="Times New Roman" w:hAnsi="Times New Roman" w:cs="Times New Roman"/>
          <w:i/>
          <w:sz w:val="24"/>
          <w:szCs w:val="24"/>
        </w:rPr>
      </w:pPr>
      <w:r w:rsidRPr="00B37F48">
        <w:rPr>
          <w:rFonts w:ascii="Times New Roman" w:hAnsi="Times New Roman" w:cs="Times New Roman"/>
          <w:i/>
          <w:sz w:val="24"/>
          <w:szCs w:val="24"/>
        </w:rPr>
        <w:t xml:space="preserve">        Tarea </w:t>
      </w:r>
      <w:r w:rsidR="00F22DB4" w:rsidRPr="00B37F48">
        <w:rPr>
          <w:rFonts w:ascii="Times New Roman" w:hAnsi="Times New Roman" w:cs="Times New Roman"/>
          <w:i/>
          <w:sz w:val="24"/>
          <w:szCs w:val="24"/>
        </w:rPr>
        <w:t>8</w:t>
      </w:r>
      <w:r w:rsidR="004673D4" w:rsidRPr="00B37F48">
        <w:rPr>
          <w:rFonts w:ascii="Times New Roman" w:hAnsi="Times New Roman" w:cs="Times New Roman"/>
          <w:i/>
          <w:sz w:val="24"/>
          <w:szCs w:val="24"/>
        </w:rPr>
        <w:t>-(T8).</w:t>
      </w:r>
      <w:r w:rsidRPr="00B37F48">
        <w:rPr>
          <w:rFonts w:ascii="Times New Roman" w:hAnsi="Times New Roman" w:cs="Times New Roman"/>
          <w:i/>
          <w:sz w:val="24"/>
          <w:szCs w:val="24"/>
        </w:rPr>
        <w:t xml:space="preserve"> Evaluar cambios</w:t>
      </w:r>
    </w:p>
    <w:p w14:paraId="4DDAA365" w14:textId="0DD66BDB" w:rsidR="000F235C" w:rsidRPr="00B37F48" w:rsidRDefault="000F235C" w:rsidP="000F235C">
      <w:pPr>
        <w:pStyle w:val="Prrafodelista"/>
        <w:ind w:left="1080"/>
        <w:jc w:val="both"/>
        <w:rPr>
          <w:rFonts w:ascii="Times New Roman" w:hAnsi="Times New Roman" w:cs="Times New Roman"/>
          <w:sz w:val="24"/>
          <w:szCs w:val="24"/>
        </w:rPr>
      </w:pPr>
      <w:r w:rsidRPr="00B37F48">
        <w:rPr>
          <w:rFonts w:ascii="Times New Roman" w:hAnsi="Times New Roman" w:cs="Times New Roman"/>
          <w:sz w:val="24"/>
          <w:szCs w:val="24"/>
        </w:rPr>
        <w:t xml:space="preserve">Fase 5: </w:t>
      </w:r>
      <w:r w:rsidR="000865ED" w:rsidRPr="00B37F48">
        <w:rPr>
          <w:rFonts w:ascii="Times New Roman" w:hAnsi="Times New Roman" w:cs="Times New Roman"/>
          <w:sz w:val="24"/>
          <w:szCs w:val="24"/>
        </w:rPr>
        <w:t>L</w:t>
      </w:r>
      <w:r w:rsidR="002C3B23" w:rsidRPr="00B37F48">
        <w:rPr>
          <w:rFonts w:ascii="Times New Roman" w:hAnsi="Times New Roman" w:cs="Times New Roman"/>
          <w:sz w:val="24"/>
          <w:szCs w:val="24"/>
        </w:rPr>
        <w:t>iberación de la a</w:t>
      </w:r>
      <w:r w:rsidR="007F4FC7" w:rsidRPr="00B37F48">
        <w:rPr>
          <w:rFonts w:ascii="Times New Roman" w:hAnsi="Times New Roman" w:cs="Times New Roman"/>
          <w:sz w:val="24"/>
          <w:szCs w:val="24"/>
        </w:rPr>
        <w:t>plicación</w:t>
      </w:r>
    </w:p>
    <w:p w14:paraId="57BB2A50" w14:textId="2F8E269C" w:rsidR="004F3AF1" w:rsidRPr="00B37F48" w:rsidRDefault="004F3AF1" w:rsidP="000F235C">
      <w:pPr>
        <w:pStyle w:val="Prrafodelista"/>
        <w:ind w:left="1080"/>
        <w:jc w:val="both"/>
        <w:rPr>
          <w:rFonts w:ascii="Times New Roman" w:hAnsi="Times New Roman" w:cs="Times New Roman"/>
          <w:i/>
          <w:sz w:val="24"/>
          <w:szCs w:val="24"/>
        </w:rPr>
      </w:pPr>
      <w:r w:rsidRPr="00B37F48">
        <w:rPr>
          <w:rFonts w:ascii="Times New Roman" w:hAnsi="Times New Roman" w:cs="Times New Roman"/>
          <w:sz w:val="24"/>
          <w:szCs w:val="24"/>
        </w:rPr>
        <w:tab/>
        <w:t xml:space="preserve"> </w:t>
      </w:r>
      <w:r w:rsidR="004300DE" w:rsidRPr="00B37F48">
        <w:rPr>
          <w:rFonts w:ascii="Times New Roman" w:hAnsi="Times New Roman" w:cs="Times New Roman"/>
          <w:sz w:val="24"/>
          <w:szCs w:val="24"/>
        </w:rPr>
        <w:t xml:space="preserve"> </w:t>
      </w:r>
      <w:r w:rsidRPr="00B37F48">
        <w:rPr>
          <w:rFonts w:ascii="Times New Roman" w:hAnsi="Times New Roman" w:cs="Times New Roman"/>
          <w:i/>
          <w:sz w:val="24"/>
          <w:szCs w:val="24"/>
        </w:rPr>
        <w:t xml:space="preserve">Tarea </w:t>
      </w:r>
      <w:r w:rsidR="00F22DB4" w:rsidRPr="00B37F48">
        <w:rPr>
          <w:rFonts w:ascii="Times New Roman" w:hAnsi="Times New Roman" w:cs="Times New Roman"/>
          <w:i/>
          <w:sz w:val="24"/>
          <w:szCs w:val="24"/>
        </w:rPr>
        <w:t>9</w:t>
      </w:r>
      <w:r w:rsidR="004673D4" w:rsidRPr="00B37F48">
        <w:rPr>
          <w:rFonts w:ascii="Times New Roman" w:hAnsi="Times New Roman" w:cs="Times New Roman"/>
          <w:i/>
          <w:sz w:val="24"/>
          <w:szCs w:val="24"/>
        </w:rPr>
        <w:t>-(T9</w:t>
      </w:r>
      <w:r w:rsidR="003539D8" w:rsidRPr="00B37F48">
        <w:rPr>
          <w:rFonts w:ascii="Times New Roman" w:hAnsi="Times New Roman" w:cs="Times New Roman"/>
          <w:i/>
          <w:sz w:val="24"/>
          <w:szCs w:val="24"/>
        </w:rPr>
        <w:t>.</w:t>
      </w:r>
      <w:r w:rsidR="004673D4" w:rsidRPr="00B37F48">
        <w:rPr>
          <w:rFonts w:ascii="Times New Roman" w:hAnsi="Times New Roman" w:cs="Times New Roman"/>
          <w:i/>
          <w:sz w:val="24"/>
          <w:szCs w:val="24"/>
        </w:rPr>
        <w:t>-</w:t>
      </w:r>
      <w:r w:rsidRPr="00B37F48">
        <w:rPr>
          <w:rFonts w:ascii="Times New Roman" w:hAnsi="Times New Roman" w:cs="Times New Roman"/>
          <w:i/>
          <w:sz w:val="24"/>
          <w:szCs w:val="24"/>
        </w:rPr>
        <w:t xml:space="preserve"> </w:t>
      </w:r>
      <w:r w:rsidR="004300DE" w:rsidRPr="00B37F48">
        <w:rPr>
          <w:rFonts w:ascii="Times New Roman" w:hAnsi="Times New Roman" w:cs="Times New Roman"/>
          <w:i/>
          <w:sz w:val="24"/>
          <w:szCs w:val="24"/>
        </w:rPr>
        <w:t xml:space="preserve">Implantar </w:t>
      </w:r>
      <w:r w:rsidR="00A72C64" w:rsidRPr="00B37F48">
        <w:rPr>
          <w:rFonts w:ascii="Times New Roman" w:hAnsi="Times New Roman" w:cs="Times New Roman"/>
          <w:i/>
          <w:sz w:val="24"/>
          <w:szCs w:val="24"/>
        </w:rPr>
        <w:t>la aplicación</w:t>
      </w:r>
    </w:p>
    <w:p w14:paraId="425329FC" w14:textId="77777777" w:rsidR="004707BC" w:rsidRPr="00B37F48" w:rsidRDefault="004707BC" w:rsidP="001300D2">
      <w:pPr>
        <w:pStyle w:val="Prrafodelista"/>
        <w:autoSpaceDE w:val="0"/>
        <w:autoSpaceDN w:val="0"/>
        <w:adjustRightInd w:val="0"/>
        <w:spacing w:after="0" w:line="240" w:lineRule="auto"/>
        <w:ind w:left="1083"/>
        <w:rPr>
          <w:rFonts w:ascii="Times New Roman" w:hAnsi="Times New Roman" w:cs="Times New Roman"/>
          <w:sz w:val="24"/>
          <w:szCs w:val="24"/>
        </w:rPr>
      </w:pPr>
    </w:p>
    <w:p w14:paraId="0B7E8A1B" w14:textId="77777777" w:rsidR="00A44D57" w:rsidRPr="00B37F48" w:rsidRDefault="00A44D57" w:rsidP="001300D2">
      <w:pPr>
        <w:pStyle w:val="Prrafodelista"/>
        <w:autoSpaceDE w:val="0"/>
        <w:autoSpaceDN w:val="0"/>
        <w:adjustRightInd w:val="0"/>
        <w:spacing w:after="0" w:line="240" w:lineRule="auto"/>
        <w:ind w:left="1083"/>
        <w:rPr>
          <w:rFonts w:ascii="Times New Roman" w:hAnsi="Times New Roman" w:cs="Times New Roman"/>
          <w:sz w:val="24"/>
          <w:szCs w:val="24"/>
        </w:rPr>
      </w:pPr>
    </w:p>
    <w:p w14:paraId="1084F452" w14:textId="77777777" w:rsidR="00A44D57" w:rsidRPr="00B37F48" w:rsidRDefault="00E673DE" w:rsidP="00DE395B">
      <w:pPr>
        <w:pStyle w:val="Prrafodelista"/>
        <w:autoSpaceDE w:val="0"/>
        <w:autoSpaceDN w:val="0"/>
        <w:adjustRightInd w:val="0"/>
        <w:spacing w:after="0" w:line="240" w:lineRule="auto"/>
        <w:ind w:left="1791" w:firstLine="333"/>
        <w:rPr>
          <w:rFonts w:ascii="Times New Roman" w:hAnsi="Times New Roman" w:cs="Times New Roman"/>
          <w:sz w:val="24"/>
          <w:szCs w:val="24"/>
        </w:rPr>
      </w:pPr>
      <w:r w:rsidRPr="00B37F48">
        <w:rPr>
          <w:rFonts w:ascii="Times New Roman" w:hAnsi="Times New Roman" w:cs="Times New Roman"/>
          <w:sz w:val="24"/>
          <w:szCs w:val="24"/>
        </w:rPr>
        <w:t xml:space="preserve">         </w:t>
      </w:r>
      <w:r w:rsidR="00494186" w:rsidRPr="00B37F48">
        <w:rPr>
          <w:rFonts w:ascii="Times New Roman" w:hAnsi="Times New Roman" w:cs="Times New Roman"/>
          <w:noProof/>
          <w:sz w:val="24"/>
          <w:szCs w:val="24"/>
          <w:lang w:val="es-ES" w:eastAsia="es-ES"/>
        </w:rPr>
        <w:drawing>
          <wp:inline distT="0" distB="0" distL="0" distR="0" wp14:anchorId="0AD6A282" wp14:editId="31CB81FA">
            <wp:extent cx="3936492" cy="2400300"/>
            <wp:effectExtent l="0" t="0" r="6985"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39854" cy="2402350"/>
                    </a:xfrm>
                    <a:prstGeom prst="rect">
                      <a:avLst/>
                    </a:prstGeom>
                    <a:noFill/>
                    <a:ln>
                      <a:noFill/>
                    </a:ln>
                  </pic:spPr>
                </pic:pic>
              </a:graphicData>
            </a:graphic>
          </wp:inline>
        </w:drawing>
      </w:r>
    </w:p>
    <w:p w14:paraId="16FF0B52" w14:textId="72426EAD" w:rsidR="003539D8" w:rsidRPr="00963C94" w:rsidRDefault="003539D8" w:rsidP="003539D8">
      <w:pPr>
        <w:pStyle w:val="Prrafodelista"/>
        <w:autoSpaceDE w:val="0"/>
        <w:autoSpaceDN w:val="0"/>
        <w:adjustRightInd w:val="0"/>
        <w:spacing w:after="0" w:line="240" w:lineRule="auto"/>
        <w:ind w:left="0"/>
        <w:contextualSpacing w:val="0"/>
        <w:jc w:val="center"/>
        <w:rPr>
          <w:rFonts w:ascii="Times New Roman" w:hAnsi="Times New Roman" w:cs="Times New Roman"/>
        </w:rPr>
      </w:pPr>
      <w:r w:rsidRPr="00B37F48">
        <w:rPr>
          <w:rFonts w:ascii="Times New Roman" w:hAnsi="Times New Roman" w:cs="Times New Roman"/>
          <w:sz w:val="24"/>
          <w:szCs w:val="24"/>
        </w:rPr>
        <w:t xml:space="preserve">                           </w:t>
      </w:r>
      <w:r w:rsidR="00963C94" w:rsidRPr="00963C94">
        <w:rPr>
          <w:rFonts w:ascii="Times New Roman" w:hAnsi="Times New Roman" w:cs="Times New Roman"/>
        </w:rPr>
        <w:t>F</w:t>
      </w:r>
      <w:r w:rsidR="00DE395B" w:rsidRPr="00963C94">
        <w:rPr>
          <w:rFonts w:ascii="Times New Roman" w:hAnsi="Times New Roman" w:cs="Times New Roman"/>
        </w:rPr>
        <w:t>igura 1</w:t>
      </w:r>
      <w:r w:rsidR="0084419F">
        <w:rPr>
          <w:rFonts w:ascii="Times New Roman" w:hAnsi="Times New Roman" w:cs="Times New Roman"/>
        </w:rPr>
        <w:t>20</w:t>
      </w:r>
      <w:r w:rsidRPr="00963C94">
        <w:rPr>
          <w:rFonts w:ascii="Times New Roman" w:hAnsi="Times New Roman" w:cs="Times New Roman"/>
        </w:rPr>
        <w:t xml:space="preserve">. </w:t>
      </w:r>
      <w:bookmarkStart w:id="263" w:name="_Hlk513741085"/>
      <w:r w:rsidR="00DE395B" w:rsidRPr="00963C94">
        <w:rPr>
          <w:rFonts w:ascii="Times New Roman" w:hAnsi="Times New Roman" w:cs="Times New Roman"/>
        </w:rPr>
        <w:t xml:space="preserve">Modelo </w:t>
      </w:r>
      <w:r w:rsidR="00963C94" w:rsidRPr="00963C94">
        <w:rPr>
          <w:rFonts w:ascii="Times New Roman" w:hAnsi="Times New Roman" w:cs="Times New Roman"/>
        </w:rPr>
        <w:t>SCRUMBAN</w:t>
      </w:r>
    </w:p>
    <w:p w14:paraId="579D9E57" w14:textId="585AE668" w:rsidR="00DE395B" w:rsidRPr="00963C94" w:rsidRDefault="003539D8" w:rsidP="003539D8">
      <w:pPr>
        <w:pStyle w:val="Prrafodelista"/>
        <w:autoSpaceDE w:val="0"/>
        <w:autoSpaceDN w:val="0"/>
        <w:adjustRightInd w:val="0"/>
        <w:spacing w:after="0" w:line="240" w:lineRule="auto"/>
        <w:ind w:left="0"/>
        <w:contextualSpacing w:val="0"/>
        <w:jc w:val="center"/>
        <w:rPr>
          <w:rFonts w:ascii="Times New Roman" w:hAnsi="Times New Roman" w:cs="Times New Roman"/>
        </w:rPr>
      </w:pPr>
      <w:r w:rsidRPr="00963C94">
        <w:rPr>
          <w:rFonts w:ascii="Times New Roman" w:hAnsi="Times New Roman" w:cs="Times New Roman"/>
        </w:rPr>
        <w:t xml:space="preserve">                              </w:t>
      </w:r>
      <w:r w:rsidR="00963C94">
        <w:rPr>
          <w:rFonts w:ascii="Times New Roman" w:hAnsi="Times New Roman" w:cs="Times New Roman"/>
        </w:rPr>
        <w:t>F</w:t>
      </w:r>
      <w:r w:rsidRPr="00963C94">
        <w:rPr>
          <w:rFonts w:ascii="Times New Roman" w:hAnsi="Times New Roman" w:cs="Times New Roman"/>
        </w:rPr>
        <w:t>uente: e</w:t>
      </w:r>
      <w:r w:rsidR="00DE395B" w:rsidRPr="00963C94">
        <w:rPr>
          <w:rFonts w:ascii="Times New Roman" w:hAnsi="Times New Roman" w:cs="Times New Roman"/>
        </w:rPr>
        <w:t>laboración propia</w:t>
      </w:r>
    </w:p>
    <w:bookmarkEnd w:id="263"/>
    <w:p w14:paraId="54D0646B" w14:textId="77777777" w:rsidR="00A44D57" w:rsidRPr="00B37F48" w:rsidRDefault="00A44D57" w:rsidP="001300D2">
      <w:pPr>
        <w:pStyle w:val="Prrafodelista"/>
        <w:autoSpaceDE w:val="0"/>
        <w:autoSpaceDN w:val="0"/>
        <w:adjustRightInd w:val="0"/>
        <w:spacing w:after="0" w:line="240" w:lineRule="auto"/>
        <w:ind w:left="1083"/>
        <w:rPr>
          <w:rFonts w:ascii="Times New Roman" w:hAnsi="Times New Roman" w:cs="Times New Roman"/>
          <w:sz w:val="24"/>
          <w:szCs w:val="24"/>
        </w:rPr>
      </w:pPr>
    </w:p>
    <w:p w14:paraId="59A93D87" w14:textId="77777777" w:rsidR="00DE395B" w:rsidRPr="00B37F48" w:rsidRDefault="00DE395B" w:rsidP="001300D2">
      <w:pPr>
        <w:pStyle w:val="Prrafodelista"/>
        <w:autoSpaceDE w:val="0"/>
        <w:autoSpaceDN w:val="0"/>
        <w:adjustRightInd w:val="0"/>
        <w:spacing w:after="0" w:line="240" w:lineRule="auto"/>
        <w:ind w:left="1083"/>
        <w:rPr>
          <w:rFonts w:ascii="Times New Roman" w:hAnsi="Times New Roman" w:cs="Times New Roman"/>
          <w:sz w:val="24"/>
          <w:szCs w:val="24"/>
        </w:rPr>
      </w:pPr>
    </w:p>
    <w:p w14:paraId="4CAA4A05" w14:textId="77777777" w:rsidR="00E673DE" w:rsidRPr="00B37F48" w:rsidRDefault="00E673DE" w:rsidP="001300D2">
      <w:pPr>
        <w:pStyle w:val="Prrafodelista"/>
        <w:autoSpaceDE w:val="0"/>
        <w:autoSpaceDN w:val="0"/>
        <w:adjustRightInd w:val="0"/>
        <w:spacing w:after="0" w:line="240" w:lineRule="auto"/>
        <w:ind w:left="1083"/>
        <w:rPr>
          <w:rFonts w:ascii="Times New Roman" w:hAnsi="Times New Roman" w:cs="Times New Roman"/>
          <w:sz w:val="24"/>
          <w:szCs w:val="24"/>
        </w:rPr>
      </w:pPr>
    </w:p>
    <w:p w14:paraId="3BE683D3" w14:textId="77777777" w:rsidR="00AB2B0B" w:rsidRPr="00B37F48" w:rsidRDefault="00211893" w:rsidP="0028238B">
      <w:pPr>
        <w:pStyle w:val="Prrafodelista"/>
        <w:autoSpaceDE w:val="0"/>
        <w:autoSpaceDN w:val="0"/>
        <w:adjustRightInd w:val="0"/>
        <w:spacing w:after="0" w:line="360" w:lineRule="auto"/>
        <w:ind w:left="0"/>
        <w:jc w:val="center"/>
        <w:rPr>
          <w:rFonts w:ascii="Times New Roman" w:hAnsi="Times New Roman" w:cs="Times New Roman"/>
          <w:b/>
          <w:sz w:val="24"/>
          <w:szCs w:val="24"/>
        </w:rPr>
      </w:pPr>
      <w:r w:rsidRPr="00B37F48">
        <w:rPr>
          <w:rFonts w:ascii="Times New Roman" w:hAnsi="Times New Roman" w:cs="Times New Roman"/>
          <w:b/>
          <w:noProof/>
          <w:sz w:val="24"/>
          <w:szCs w:val="24"/>
          <w:lang w:val="es-ES" w:eastAsia="es-ES"/>
        </w:rPr>
        <w:drawing>
          <wp:inline distT="0" distB="0" distL="0" distR="0" wp14:anchorId="14610C55" wp14:editId="6746226B">
            <wp:extent cx="5847264" cy="2419350"/>
            <wp:effectExtent l="0" t="0" r="127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859379" cy="2424363"/>
                    </a:xfrm>
                    <a:prstGeom prst="rect">
                      <a:avLst/>
                    </a:prstGeom>
                  </pic:spPr>
                </pic:pic>
              </a:graphicData>
            </a:graphic>
          </wp:inline>
        </w:drawing>
      </w:r>
    </w:p>
    <w:p w14:paraId="0569C1DE" w14:textId="12F51A92" w:rsidR="00073654" w:rsidRPr="00B37F48" w:rsidRDefault="00537845" w:rsidP="003539D8">
      <w:pPr>
        <w:pStyle w:val="Prrafodelista"/>
        <w:autoSpaceDE w:val="0"/>
        <w:autoSpaceDN w:val="0"/>
        <w:adjustRightInd w:val="0"/>
        <w:spacing w:after="0" w:line="360" w:lineRule="auto"/>
        <w:ind w:left="372" w:firstLine="708"/>
        <w:jc w:val="center"/>
        <w:rPr>
          <w:rFonts w:ascii="Times New Roman" w:hAnsi="Times New Roman" w:cs="Times New Roman"/>
          <w:sz w:val="24"/>
          <w:szCs w:val="24"/>
        </w:rPr>
      </w:pPr>
      <w:r w:rsidRPr="00B37F48">
        <w:rPr>
          <w:rFonts w:ascii="Times New Roman" w:hAnsi="Times New Roman" w:cs="Times New Roman"/>
          <w:sz w:val="24"/>
          <w:szCs w:val="24"/>
        </w:rPr>
        <w:t>Tareas</w:t>
      </w:r>
      <w:r w:rsidR="000F3B24"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 T1 - Tn </w:t>
      </w:r>
      <w:r w:rsidR="003C14EC">
        <w:rPr>
          <w:rFonts w:ascii="Times New Roman" w:hAnsi="Times New Roman" w:cs="Times New Roman"/>
          <w:sz w:val="24"/>
          <w:szCs w:val="24"/>
        </w:rPr>
        <w:t xml:space="preserve">  </w:t>
      </w:r>
      <w:r w:rsidRPr="00B37F48">
        <w:rPr>
          <w:rFonts w:ascii="Times New Roman" w:hAnsi="Times New Roman" w:cs="Times New Roman"/>
          <w:sz w:val="24"/>
          <w:szCs w:val="24"/>
        </w:rPr>
        <w:t>Pruebas</w:t>
      </w:r>
      <w:r w:rsidR="000F3B24"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 p1 – pn      Cambios</w:t>
      </w:r>
      <w:r w:rsidR="000F3B24"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 c1 – cn</w:t>
      </w:r>
    </w:p>
    <w:p w14:paraId="2966943D" w14:textId="0890CC6E" w:rsidR="003539D8" w:rsidRPr="003C14EC" w:rsidRDefault="003539D8" w:rsidP="00701611">
      <w:pPr>
        <w:pStyle w:val="Prrafodelista"/>
        <w:autoSpaceDE w:val="0"/>
        <w:autoSpaceDN w:val="0"/>
        <w:adjustRightInd w:val="0"/>
        <w:spacing w:after="0" w:line="240" w:lineRule="auto"/>
        <w:ind w:left="0"/>
        <w:contextualSpacing w:val="0"/>
        <w:rPr>
          <w:rFonts w:ascii="Times New Roman" w:hAnsi="Times New Roman" w:cs="Times New Roman"/>
        </w:rPr>
      </w:pPr>
      <w:r w:rsidRPr="00B37F48">
        <w:rPr>
          <w:rFonts w:ascii="Times New Roman" w:hAnsi="Times New Roman" w:cs="Times New Roman"/>
          <w:sz w:val="24"/>
          <w:szCs w:val="24"/>
        </w:rPr>
        <w:t xml:space="preserve">    </w:t>
      </w:r>
      <w:r w:rsidR="009B1AA0">
        <w:rPr>
          <w:rFonts w:ascii="Times New Roman" w:hAnsi="Times New Roman" w:cs="Times New Roman"/>
          <w:sz w:val="24"/>
          <w:szCs w:val="24"/>
        </w:rPr>
        <w:t xml:space="preserve">       </w:t>
      </w:r>
      <w:r w:rsidRPr="003C14EC">
        <w:rPr>
          <w:rFonts w:ascii="Times New Roman" w:hAnsi="Times New Roman" w:cs="Times New Roman"/>
        </w:rPr>
        <w:t>Figura 1</w:t>
      </w:r>
      <w:r w:rsidR="0084419F">
        <w:rPr>
          <w:rFonts w:ascii="Times New Roman" w:hAnsi="Times New Roman" w:cs="Times New Roman"/>
        </w:rPr>
        <w:t>2</w:t>
      </w:r>
      <w:r w:rsidRPr="003C14EC">
        <w:rPr>
          <w:rFonts w:ascii="Times New Roman" w:hAnsi="Times New Roman" w:cs="Times New Roman"/>
        </w:rPr>
        <w:t>1</w:t>
      </w:r>
      <w:r w:rsidR="009B1AA0">
        <w:rPr>
          <w:rFonts w:ascii="Times New Roman" w:hAnsi="Times New Roman" w:cs="Times New Roman"/>
        </w:rPr>
        <w:t xml:space="preserve">. </w:t>
      </w:r>
      <w:bookmarkStart w:id="264" w:name="_Hlk513741116"/>
      <w:r w:rsidRPr="003C14EC">
        <w:rPr>
          <w:rFonts w:ascii="Times New Roman" w:hAnsi="Times New Roman" w:cs="Times New Roman"/>
        </w:rPr>
        <w:t xml:space="preserve">Modelo </w:t>
      </w:r>
      <w:r w:rsidR="009214B4" w:rsidRPr="003C14EC">
        <w:rPr>
          <w:rFonts w:ascii="Times New Roman" w:hAnsi="Times New Roman" w:cs="Times New Roman"/>
        </w:rPr>
        <w:t>SCRUM</w:t>
      </w:r>
      <w:r w:rsidR="009B1AA0">
        <w:rPr>
          <w:rFonts w:ascii="Times New Roman" w:hAnsi="Times New Roman" w:cs="Times New Roman"/>
        </w:rPr>
        <w:t>BAN</w:t>
      </w:r>
      <w:r w:rsidRPr="003C14EC">
        <w:rPr>
          <w:rFonts w:ascii="Times New Roman" w:hAnsi="Times New Roman" w:cs="Times New Roman"/>
        </w:rPr>
        <w:t xml:space="preserve"> (iteración del proceso de refactorización de la aplicación)  </w:t>
      </w:r>
    </w:p>
    <w:p w14:paraId="5F51BC01" w14:textId="77777777" w:rsidR="003539D8" w:rsidRPr="003C14EC" w:rsidRDefault="003539D8" w:rsidP="003539D8">
      <w:pPr>
        <w:pStyle w:val="Prrafodelista"/>
        <w:autoSpaceDE w:val="0"/>
        <w:autoSpaceDN w:val="0"/>
        <w:adjustRightInd w:val="0"/>
        <w:spacing w:after="0" w:line="240" w:lineRule="auto"/>
        <w:ind w:left="1083"/>
        <w:jc w:val="center"/>
        <w:rPr>
          <w:rFonts w:ascii="Times New Roman" w:hAnsi="Times New Roman" w:cs="Times New Roman"/>
        </w:rPr>
      </w:pPr>
      <w:r w:rsidRPr="003C14EC">
        <w:rPr>
          <w:rFonts w:ascii="Times New Roman" w:hAnsi="Times New Roman" w:cs="Times New Roman"/>
        </w:rPr>
        <w:t>Fuente: elaboración propia</w:t>
      </w:r>
    </w:p>
    <w:bookmarkEnd w:id="264"/>
    <w:p w14:paraId="453F0BFC" w14:textId="77777777" w:rsidR="00E673DE" w:rsidRPr="003C14EC" w:rsidRDefault="00E673DE" w:rsidP="00537845">
      <w:pPr>
        <w:pStyle w:val="Prrafodelista"/>
        <w:autoSpaceDE w:val="0"/>
        <w:autoSpaceDN w:val="0"/>
        <w:adjustRightInd w:val="0"/>
        <w:spacing w:after="0" w:line="360" w:lineRule="auto"/>
        <w:ind w:left="0"/>
        <w:jc w:val="center"/>
        <w:rPr>
          <w:rFonts w:ascii="Times New Roman" w:hAnsi="Times New Roman" w:cs="Times New Roman"/>
        </w:rPr>
      </w:pPr>
    </w:p>
    <w:p w14:paraId="1C464C57" w14:textId="05017441" w:rsidR="004707BC" w:rsidRPr="00B37F48" w:rsidRDefault="00E673DE" w:rsidP="00701611">
      <w:pPr>
        <w:pStyle w:val="Prrafodelista"/>
        <w:autoSpaceDE w:val="0"/>
        <w:autoSpaceDN w:val="0"/>
        <w:adjustRightInd w:val="0"/>
        <w:spacing w:after="0" w:line="360" w:lineRule="auto"/>
        <w:ind w:left="372"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4707BC" w:rsidRPr="00B37F48">
        <w:rPr>
          <w:rFonts w:ascii="Times New Roman" w:hAnsi="Times New Roman" w:cs="Times New Roman"/>
          <w:b/>
          <w:noProof/>
          <w:sz w:val="24"/>
          <w:szCs w:val="24"/>
          <w:lang w:val="es-ES" w:eastAsia="es-ES"/>
        </w:rPr>
        <w:drawing>
          <wp:inline distT="0" distB="0" distL="0" distR="0" wp14:anchorId="555121DB" wp14:editId="08A35178">
            <wp:extent cx="4458889" cy="2000250"/>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66047" cy="2003461"/>
                    </a:xfrm>
                    <a:prstGeom prst="rect">
                      <a:avLst/>
                    </a:prstGeom>
                  </pic:spPr>
                </pic:pic>
              </a:graphicData>
            </a:graphic>
          </wp:inline>
        </w:drawing>
      </w:r>
    </w:p>
    <w:p w14:paraId="765F9236" w14:textId="63C48DBF" w:rsidR="00701611" w:rsidRPr="003C14EC" w:rsidRDefault="009214B4" w:rsidP="00701611">
      <w:pPr>
        <w:pStyle w:val="Prrafodelista"/>
        <w:autoSpaceDE w:val="0"/>
        <w:autoSpaceDN w:val="0"/>
        <w:adjustRightInd w:val="0"/>
        <w:spacing w:after="0" w:line="240" w:lineRule="auto"/>
        <w:ind w:left="0"/>
        <w:jc w:val="center"/>
        <w:rPr>
          <w:rFonts w:ascii="Times New Roman" w:hAnsi="Times New Roman" w:cs="Times New Roman"/>
        </w:rPr>
      </w:pPr>
      <w:r>
        <w:rPr>
          <w:rFonts w:ascii="Times New Roman" w:hAnsi="Times New Roman" w:cs="Times New Roman"/>
        </w:rPr>
        <w:t xml:space="preserve">                     </w:t>
      </w:r>
      <w:r w:rsidR="007D22DD" w:rsidRPr="003C14EC">
        <w:rPr>
          <w:rFonts w:ascii="Times New Roman" w:hAnsi="Times New Roman" w:cs="Times New Roman"/>
        </w:rPr>
        <w:t>Figura 1</w:t>
      </w:r>
      <w:r w:rsidR="002B354A" w:rsidRPr="003C14EC">
        <w:rPr>
          <w:rFonts w:ascii="Times New Roman" w:hAnsi="Times New Roman" w:cs="Times New Roman"/>
        </w:rPr>
        <w:t>2</w:t>
      </w:r>
      <w:r w:rsidR="0084419F">
        <w:rPr>
          <w:rFonts w:ascii="Times New Roman" w:hAnsi="Times New Roman" w:cs="Times New Roman"/>
        </w:rPr>
        <w:t>2</w:t>
      </w:r>
      <w:r w:rsidR="00701611" w:rsidRPr="003C14EC">
        <w:rPr>
          <w:rFonts w:ascii="Times New Roman" w:hAnsi="Times New Roman" w:cs="Times New Roman"/>
        </w:rPr>
        <w:t xml:space="preserve">. </w:t>
      </w:r>
      <w:r w:rsidR="007D22DD" w:rsidRPr="003C14EC">
        <w:rPr>
          <w:rFonts w:ascii="Times New Roman" w:hAnsi="Times New Roman" w:cs="Times New Roman"/>
        </w:rPr>
        <w:t xml:space="preserve"> Tablero K</w:t>
      </w:r>
      <w:r w:rsidRPr="003C14EC">
        <w:rPr>
          <w:rFonts w:ascii="Times New Roman" w:hAnsi="Times New Roman" w:cs="Times New Roman"/>
        </w:rPr>
        <w:t>ANBAN</w:t>
      </w:r>
      <w:r w:rsidR="007D22DD" w:rsidRPr="003C14EC">
        <w:rPr>
          <w:rFonts w:ascii="Times New Roman" w:hAnsi="Times New Roman" w:cs="Times New Roman"/>
        </w:rPr>
        <w:t xml:space="preserve"> (</w:t>
      </w:r>
      <w:r w:rsidR="00701611" w:rsidRPr="003C14EC">
        <w:rPr>
          <w:rFonts w:ascii="Times New Roman" w:hAnsi="Times New Roman" w:cs="Times New Roman"/>
        </w:rPr>
        <w:t>c</w:t>
      </w:r>
      <w:r w:rsidR="007D22DD" w:rsidRPr="003C14EC">
        <w:rPr>
          <w:rFonts w:ascii="Times New Roman" w:hAnsi="Times New Roman" w:cs="Times New Roman"/>
        </w:rPr>
        <w:t>ontrol de la aplicación)</w:t>
      </w:r>
    </w:p>
    <w:p w14:paraId="4FEB6C7D" w14:textId="3964FF2A" w:rsidR="007D22DD" w:rsidRPr="003C14EC" w:rsidRDefault="00701611" w:rsidP="00701611">
      <w:pPr>
        <w:pStyle w:val="Prrafodelista"/>
        <w:autoSpaceDE w:val="0"/>
        <w:autoSpaceDN w:val="0"/>
        <w:adjustRightInd w:val="0"/>
        <w:spacing w:after="0" w:line="240" w:lineRule="auto"/>
        <w:ind w:left="0"/>
        <w:jc w:val="center"/>
        <w:rPr>
          <w:rFonts w:ascii="Times New Roman" w:hAnsi="Times New Roman" w:cs="Times New Roman"/>
        </w:rPr>
      </w:pPr>
      <w:r w:rsidRPr="003C14EC">
        <w:rPr>
          <w:rFonts w:ascii="Times New Roman" w:hAnsi="Times New Roman" w:cs="Times New Roman"/>
        </w:rPr>
        <w:t xml:space="preserve">   </w:t>
      </w:r>
      <w:r w:rsidR="009214B4">
        <w:rPr>
          <w:rFonts w:ascii="Times New Roman" w:hAnsi="Times New Roman" w:cs="Times New Roman"/>
        </w:rPr>
        <w:t xml:space="preserve">                     </w:t>
      </w:r>
      <w:r w:rsidRPr="003C14EC">
        <w:rPr>
          <w:rFonts w:ascii="Times New Roman" w:hAnsi="Times New Roman" w:cs="Times New Roman"/>
        </w:rPr>
        <w:t>Fuente: e</w:t>
      </w:r>
      <w:r w:rsidR="007D22DD" w:rsidRPr="003C14EC">
        <w:rPr>
          <w:rFonts w:ascii="Times New Roman" w:hAnsi="Times New Roman" w:cs="Times New Roman"/>
        </w:rPr>
        <w:t>laboración propia</w:t>
      </w:r>
    </w:p>
    <w:p w14:paraId="15ADCACF" w14:textId="77777777" w:rsidR="006F0BA4" w:rsidRPr="003C14EC" w:rsidRDefault="006F0BA4" w:rsidP="00537845">
      <w:pPr>
        <w:pStyle w:val="Prrafodelista"/>
        <w:autoSpaceDE w:val="0"/>
        <w:autoSpaceDN w:val="0"/>
        <w:adjustRightInd w:val="0"/>
        <w:spacing w:after="0" w:line="360" w:lineRule="auto"/>
        <w:ind w:left="0"/>
        <w:jc w:val="center"/>
        <w:rPr>
          <w:rFonts w:ascii="Times New Roman" w:hAnsi="Times New Roman" w:cs="Times New Roman"/>
        </w:rPr>
      </w:pPr>
    </w:p>
    <w:p w14:paraId="474A210B" w14:textId="77777777" w:rsidR="001B10E7" w:rsidRPr="009214B4" w:rsidRDefault="0042560A" w:rsidP="00084E46">
      <w:pPr>
        <w:pStyle w:val="Prrafodelista"/>
        <w:autoSpaceDE w:val="0"/>
        <w:autoSpaceDN w:val="0"/>
        <w:adjustRightInd w:val="0"/>
        <w:spacing w:after="0" w:line="360" w:lineRule="auto"/>
        <w:ind w:left="0" w:firstLine="708"/>
        <w:jc w:val="both"/>
        <w:rPr>
          <w:rFonts w:ascii="Times New Roman" w:hAnsi="Times New Roman" w:cs="Times New Roman"/>
          <w:b/>
          <w:sz w:val="26"/>
          <w:szCs w:val="26"/>
        </w:rPr>
      </w:pPr>
      <w:r w:rsidRPr="009214B4">
        <w:rPr>
          <w:rFonts w:ascii="Times New Roman" w:hAnsi="Times New Roman" w:cs="Times New Roman"/>
          <w:b/>
          <w:sz w:val="26"/>
          <w:szCs w:val="26"/>
        </w:rPr>
        <w:t>Síntesis</w:t>
      </w:r>
    </w:p>
    <w:p w14:paraId="117E2962" w14:textId="77777777" w:rsidR="00084E46" w:rsidRDefault="001B10E7" w:rsidP="00084E46">
      <w:pPr>
        <w:autoSpaceDE w:val="0"/>
        <w:autoSpaceDN w:val="0"/>
        <w:adjustRightInd w:val="0"/>
        <w:spacing w:after="0" w:line="360" w:lineRule="auto"/>
        <w:ind w:firstLine="708"/>
        <w:jc w:val="both"/>
        <w:rPr>
          <w:rFonts w:ascii="Times New Roman" w:hAnsi="Times New Roman" w:cs="Times New Roman"/>
          <w:sz w:val="24"/>
          <w:szCs w:val="24"/>
        </w:rPr>
      </w:pPr>
      <w:r w:rsidRPr="00084E46">
        <w:rPr>
          <w:rFonts w:ascii="Times New Roman" w:hAnsi="Times New Roman" w:cs="Times New Roman"/>
          <w:sz w:val="24"/>
          <w:szCs w:val="24"/>
        </w:rPr>
        <w:t>E</w:t>
      </w:r>
      <w:r w:rsidR="0042560A" w:rsidRPr="00084E46">
        <w:rPr>
          <w:rFonts w:ascii="Times New Roman" w:hAnsi="Times New Roman" w:cs="Times New Roman"/>
          <w:sz w:val="24"/>
          <w:szCs w:val="24"/>
        </w:rPr>
        <w:t>n los gráficos que</w:t>
      </w:r>
      <w:r w:rsidR="00494EE6" w:rsidRPr="00084E46">
        <w:rPr>
          <w:rFonts w:ascii="Times New Roman" w:hAnsi="Times New Roman" w:cs="Times New Roman"/>
          <w:sz w:val="24"/>
          <w:szCs w:val="24"/>
        </w:rPr>
        <w:t xml:space="preserve"> se describen en las figuras 119</w:t>
      </w:r>
      <w:r w:rsidR="0042560A" w:rsidRPr="00084E46">
        <w:rPr>
          <w:rFonts w:ascii="Times New Roman" w:hAnsi="Times New Roman" w:cs="Times New Roman"/>
          <w:sz w:val="24"/>
          <w:szCs w:val="24"/>
        </w:rPr>
        <w:t xml:space="preserve"> </w:t>
      </w:r>
      <w:r w:rsidR="00B90300" w:rsidRPr="00084E46">
        <w:rPr>
          <w:rFonts w:ascii="Times New Roman" w:hAnsi="Times New Roman" w:cs="Times New Roman"/>
          <w:sz w:val="24"/>
          <w:szCs w:val="24"/>
        </w:rPr>
        <w:t>y</w:t>
      </w:r>
      <w:r w:rsidR="0042560A" w:rsidRPr="00084E46">
        <w:rPr>
          <w:rFonts w:ascii="Times New Roman" w:hAnsi="Times New Roman" w:cs="Times New Roman"/>
          <w:sz w:val="24"/>
          <w:szCs w:val="24"/>
        </w:rPr>
        <w:t xml:space="preserve"> 1</w:t>
      </w:r>
      <w:r w:rsidR="00494EE6" w:rsidRPr="00084E46">
        <w:rPr>
          <w:rFonts w:ascii="Times New Roman" w:hAnsi="Times New Roman" w:cs="Times New Roman"/>
          <w:sz w:val="24"/>
          <w:szCs w:val="24"/>
        </w:rPr>
        <w:t>20</w:t>
      </w:r>
      <w:r w:rsidR="0042560A" w:rsidRPr="00084E46">
        <w:rPr>
          <w:rFonts w:ascii="Times New Roman" w:hAnsi="Times New Roman" w:cs="Times New Roman"/>
          <w:sz w:val="24"/>
          <w:szCs w:val="24"/>
        </w:rPr>
        <w:t>, especifica</w:t>
      </w:r>
      <w:r w:rsidR="00385956" w:rsidRPr="00084E46">
        <w:rPr>
          <w:rFonts w:ascii="Times New Roman" w:hAnsi="Times New Roman" w:cs="Times New Roman"/>
          <w:sz w:val="24"/>
          <w:szCs w:val="24"/>
        </w:rPr>
        <w:t>mos</w:t>
      </w:r>
      <w:r w:rsidR="0042560A" w:rsidRPr="00084E46">
        <w:rPr>
          <w:rFonts w:ascii="Times New Roman" w:hAnsi="Times New Roman" w:cs="Times New Roman"/>
          <w:sz w:val="24"/>
          <w:szCs w:val="24"/>
        </w:rPr>
        <w:t xml:space="preserve"> los modelos </w:t>
      </w:r>
      <w:r w:rsidRPr="00084E46">
        <w:rPr>
          <w:rFonts w:ascii="Times New Roman" w:hAnsi="Times New Roman" w:cs="Times New Roman"/>
          <w:sz w:val="24"/>
          <w:szCs w:val="24"/>
        </w:rPr>
        <w:t>de la metodología SC</w:t>
      </w:r>
      <w:r w:rsidR="0042560A" w:rsidRPr="00084E46">
        <w:rPr>
          <w:rFonts w:ascii="Times New Roman" w:hAnsi="Times New Roman" w:cs="Times New Roman"/>
          <w:sz w:val="24"/>
          <w:szCs w:val="24"/>
        </w:rPr>
        <w:t>R</w:t>
      </w:r>
      <w:r w:rsidRPr="00084E46">
        <w:rPr>
          <w:rFonts w:ascii="Times New Roman" w:hAnsi="Times New Roman" w:cs="Times New Roman"/>
          <w:sz w:val="24"/>
          <w:szCs w:val="24"/>
        </w:rPr>
        <w:t>UMBAN</w:t>
      </w:r>
      <w:r w:rsidR="0042560A" w:rsidRPr="00084E46">
        <w:rPr>
          <w:rFonts w:ascii="Times New Roman" w:hAnsi="Times New Roman" w:cs="Times New Roman"/>
          <w:sz w:val="24"/>
          <w:szCs w:val="24"/>
        </w:rPr>
        <w:t xml:space="preserve">, </w:t>
      </w:r>
      <w:r w:rsidR="00B90300" w:rsidRPr="00084E46">
        <w:rPr>
          <w:rFonts w:ascii="Times New Roman" w:hAnsi="Times New Roman" w:cs="Times New Roman"/>
          <w:sz w:val="24"/>
          <w:szCs w:val="24"/>
        </w:rPr>
        <w:t>que</w:t>
      </w:r>
      <w:r w:rsidR="0042560A" w:rsidRPr="00084E46">
        <w:rPr>
          <w:rFonts w:ascii="Times New Roman" w:hAnsi="Times New Roman" w:cs="Times New Roman"/>
          <w:sz w:val="24"/>
          <w:szCs w:val="24"/>
        </w:rPr>
        <w:t xml:space="preserve"> </w:t>
      </w:r>
      <w:r w:rsidRPr="00084E46">
        <w:rPr>
          <w:rFonts w:ascii="Times New Roman" w:hAnsi="Times New Roman" w:cs="Times New Roman"/>
          <w:sz w:val="24"/>
          <w:szCs w:val="24"/>
        </w:rPr>
        <w:t xml:space="preserve">representa el flujo de trabajo </w:t>
      </w:r>
      <w:r w:rsidR="0042560A" w:rsidRPr="00084E46">
        <w:rPr>
          <w:rFonts w:ascii="Times New Roman" w:hAnsi="Times New Roman" w:cs="Times New Roman"/>
          <w:sz w:val="24"/>
          <w:szCs w:val="24"/>
        </w:rPr>
        <w:t xml:space="preserve">y la distribución de las actividades </w:t>
      </w:r>
      <w:r w:rsidR="00B90300" w:rsidRPr="00084E46">
        <w:rPr>
          <w:rFonts w:ascii="Times New Roman" w:hAnsi="Times New Roman" w:cs="Times New Roman"/>
          <w:sz w:val="24"/>
          <w:szCs w:val="24"/>
        </w:rPr>
        <w:t>que debe</w:t>
      </w:r>
      <w:r w:rsidR="00385956" w:rsidRPr="00084E46">
        <w:rPr>
          <w:rFonts w:ascii="Times New Roman" w:hAnsi="Times New Roman" w:cs="Times New Roman"/>
          <w:sz w:val="24"/>
          <w:szCs w:val="24"/>
        </w:rPr>
        <w:t xml:space="preserve">mos </w:t>
      </w:r>
      <w:r w:rsidR="0042560A" w:rsidRPr="00084E46">
        <w:rPr>
          <w:rFonts w:ascii="Times New Roman" w:hAnsi="Times New Roman" w:cs="Times New Roman"/>
          <w:sz w:val="24"/>
          <w:szCs w:val="24"/>
        </w:rPr>
        <w:t>llevar a cabo</w:t>
      </w:r>
      <w:r w:rsidR="00B90300" w:rsidRPr="00084E46">
        <w:rPr>
          <w:rFonts w:ascii="Times New Roman" w:hAnsi="Times New Roman" w:cs="Times New Roman"/>
          <w:sz w:val="24"/>
          <w:szCs w:val="24"/>
        </w:rPr>
        <w:t>,</w:t>
      </w:r>
      <w:r w:rsidR="0042560A" w:rsidRPr="00084E46">
        <w:rPr>
          <w:rFonts w:ascii="Times New Roman" w:hAnsi="Times New Roman" w:cs="Times New Roman"/>
          <w:sz w:val="24"/>
          <w:szCs w:val="24"/>
        </w:rPr>
        <w:t xml:space="preserve"> en el proceso de refactorización del bloque Use</w:t>
      </w:r>
      <w:r w:rsidR="00BB2CA6" w:rsidRPr="00084E46">
        <w:rPr>
          <w:rFonts w:ascii="Times New Roman" w:hAnsi="Times New Roman" w:cs="Times New Roman"/>
          <w:sz w:val="24"/>
          <w:szCs w:val="24"/>
        </w:rPr>
        <w:t xml:space="preserve"> </w:t>
      </w:r>
      <w:r w:rsidR="0042560A" w:rsidRPr="00084E46">
        <w:rPr>
          <w:rFonts w:ascii="Times New Roman" w:hAnsi="Times New Roman" w:cs="Times New Roman"/>
          <w:sz w:val="24"/>
          <w:szCs w:val="24"/>
        </w:rPr>
        <w:t xml:space="preserve">Stats. </w:t>
      </w:r>
    </w:p>
    <w:p w14:paraId="620DE23E" w14:textId="77777777" w:rsidR="00084E46" w:rsidRDefault="00084E46" w:rsidP="00084E46">
      <w:pPr>
        <w:autoSpaceDE w:val="0"/>
        <w:autoSpaceDN w:val="0"/>
        <w:adjustRightInd w:val="0"/>
        <w:spacing w:before="240"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este proceso</w:t>
      </w:r>
      <w:r w:rsidR="0042560A" w:rsidRPr="00084E46">
        <w:rPr>
          <w:rFonts w:ascii="Times New Roman" w:hAnsi="Times New Roman" w:cs="Times New Roman"/>
          <w:sz w:val="24"/>
          <w:szCs w:val="24"/>
        </w:rPr>
        <w:t xml:space="preserve"> </w:t>
      </w:r>
      <w:r w:rsidR="001B10E7" w:rsidRPr="00084E46">
        <w:rPr>
          <w:rFonts w:ascii="Times New Roman" w:hAnsi="Times New Roman" w:cs="Times New Roman"/>
          <w:sz w:val="24"/>
          <w:szCs w:val="24"/>
        </w:rPr>
        <w:t>considera</w:t>
      </w:r>
      <w:r w:rsidR="00385956" w:rsidRPr="00084E46">
        <w:rPr>
          <w:rFonts w:ascii="Times New Roman" w:hAnsi="Times New Roman" w:cs="Times New Roman"/>
          <w:sz w:val="24"/>
          <w:szCs w:val="24"/>
        </w:rPr>
        <w:t>mos</w:t>
      </w:r>
      <w:r w:rsidR="001B10E7" w:rsidRPr="00084E46">
        <w:rPr>
          <w:rFonts w:ascii="Times New Roman" w:hAnsi="Times New Roman" w:cs="Times New Roman"/>
          <w:sz w:val="24"/>
          <w:szCs w:val="24"/>
        </w:rPr>
        <w:t xml:space="preserve"> las tareas T1</w:t>
      </w:r>
      <w:r w:rsidR="0042560A" w:rsidRPr="00084E46">
        <w:rPr>
          <w:rFonts w:ascii="Times New Roman" w:hAnsi="Times New Roman" w:cs="Times New Roman"/>
          <w:sz w:val="24"/>
          <w:szCs w:val="24"/>
        </w:rPr>
        <w:t xml:space="preserve"> a</w:t>
      </w:r>
      <w:r w:rsidR="001B10E7" w:rsidRPr="00084E46">
        <w:rPr>
          <w:rFonts w:ascii="Times New Roman" w:hAnsi="Times New Roman" w:cs="Times New Roman"/>
          <w:sz w:val="24"/>
          <w:szCs w:val="24"/>
        </w:rPr>
        <w:t xml:space="preserve"> T</w:t>
      </w:r>
      <w:r w:rsidR="0042560A" w:rsidRPr="00084E46">
        <w:rPr>
          <w:rFonts w:ascii="Times New Roman" w:hAnsi="Times New Roman" w:cs="Times New Roman"/>
          <w:sz w:val="24"/>
          <w:szCs w:val="24"/>
        </w:rPr>
        <w:t>9</w:t>
      </w:r>
      <w:r>
        <w:rPr>
          <w:rFonts w:ascii="Times New Roman" w:hAnsi="Times New Roman" w:cs="Times New Roman"/>
          <w:sz w:val="24"/>
          <w:szCs w:val="24"/>
        </w:rPr>
        <w:t xml:space="preserve">, </w:t>
      </w:r>
      <w:r w:rsidR="001B10E7" w:rsidRPr="00084E46">
        <w:rPr>
          <w:rFonts w:ascii="Times New Roman" w:hAnsi="Times New Roman" w:cs="Times New Roman"/>
          <w:sz w:val="24"/>
          <w:szCs w:val="24"/>
        </w:rPr>
        <w:t>que</w:t>
      </w:r>
      <w:r>
        <w:rPr>
          <w:rFonts w:ascii="Times New Roman" w:hAnsi="Times New Roman" w:cs="Times New Roman"/>
          <w:sz w:val="24"/>
          <w:szCs w:val="24"/>
        </w:rPr>
        <w:t xml:space="preserve"> luego</w:t>
      </w:r>
      <w:r w:rsidR="00385956" w:rsidRPr="00084E46">
        <w:rPr>
          <w:rFonts w:ascii="Times New Roman" w:hAnsi="Times New Roman" w:cs="Times New Roman"/>
          <w:sz w:val="24"/>
          <w:szCs w:val="24"/>
        </w:rPr>
        <w:t xml:space="preserve"> </w:t>
      </w:r>
      <w:r w:rsidR="0042560A" w:rsidRPr="00084E46">
        <w:rPr>
          <w:rFonts w:ascii="Times New Roman" w:hAnsi="Times New Roman" w:cs="Times New Roman"/>
          <w:sz w:val="24"/>
          <w:szCs w:val="24"/>
        </w:rPr>
        <w:t>distribu</w:t>
      </w:r>
      <w:r w:rsidR="00385956" w:rsidRPr="00084E46">
        <w:rPr>
          <w:rFonts w:ascii="Times New Roman" w:hAnsi="Times New Roman" w:cs="Times New Roman"/>
          <w:sz w:val="24"/>
          <w:szCs w:val="24"/>
        </w:rPr>
        <w:t xml:space="preserve">imos </w:t>
      </w:r>
      <w:r w:rsidR="001B10E7" w:rsidRPr="00084E46">
        <w:rPr>
          <w:rFonts w:ascii="Times New Roman" w:hAnsi="Times New Roman" w:cs="Times New Roman"/>
          <w:sz w:val="24"/>
          <w:szCs w:val="24"/>
        </w:rPr>
        <w:t>en el tablero KANBAN</w:t>
      </w:r>
      <w:r w:rsidR="00385956" w:rsidRPr="00084E46">
        <w:rPr>
          <w:rFonts w:ascii="Times New Roman" w:hAnsi="Times New Roman" w:cs="Times New Roman"/>
          <w:sz w:val="24"/>
          <w:szCs w:val="24"/>
        </w:rPr>
        <w:t>,</w:t>
      </w:r>
      <w:r w:rsidR="0042560A" w:rsidRPr="00084E46">
        <w:rPr>
          <w:rFonts w:ascii="Times New Roman" w:hAnsi="Times New Roman" w:cs="Times New Roman"/>
          <w:sz w:val="24"/>
          <w:szCs w:val="24"/>
        </w:rPr>
        <w:t xml:space="preserve"> </w:t>
      </w:r>
      <w:r w:rsidR="001B10E7" w:rsidRPr="00084E46">
        <w:rPr>
          <w:rFonts w:ascii="Times New Roman" w:hAnsi="Times New Roman" w:cs="Times New Roman"/>
          <w:sz w:val="24"/>
          <w:szCs w:val="24"/>
        </w:rPr>
        <w:t xml:space="preserve">para </w:t>
      </w:r>
      <w:r w:rsidR="007C26C0" w:rsidRPr="00084E46">
        <w:rPr>
          <w:rFonts w:ascii="Times New Roman" w:hAnsi="Times New Roman" w:cs="Times New Roman"/>
          <w:sz w:val="24"/>
          <w:szCs w:val="24"/>
        </w:rPr>
        <w:t xml:space="preserve">controlar y hacer seguimiento a cada una de ellas. En la columna </w:t>
      </w:r>
      <w:r w:rsidR="007C26C0" w:rsidRPr="00084E46">
        <w:rPr>
          <w:rFonts w:ascii="Times New Roman" w:hAnsi="Times New Roman" w:cs="Times New Roman"/>
          <w:i/>
          <w:sz w:val="24"/>
          <w:szCs w:val="24"/>
        </w:rPr>
        <w:lastRenderedPageBreak/>
        <w:t>para hacer</w:t>
      </w:r>
      <w:r w:rsidR="007C26C0" w:rsidRPr="00084E46">
        <w:rPr>
          <w:rFonts w:ascii="Times New Roman" w:hAnsi="Times New Roman" w:cs="Times New Roman"/>
          <w:sz w:val="24"/>
          <w:szCs w:val="24"/>
        </w:rPr>
        <w:t xml:space="preserve">, </w:t>
      </w:r>
      <w:r w:rsidR="00385956" w:rsidRPr="00084E46">
        <w:rPr>
          <w:rFonts w:ascii="Times New Roman" w:hAnsi="Times New Roman" w:cs="Times New Roman"/>
          <w:sz w:val="24"/>
          <w:szCs w:val="24"/>
        </w:rPr>
        <w:t xml:space="preserve">incluimos </w:t>
      </w:r>
      <w:r w:rsidR="007C26C0" w:rsidRPr="00084E46">
        <w:rPr>
          <w:rFonts w:ascii="Times New Roman" w:hAnsi="Times New Roman" w:cs="Times New Roman"/>
          <w:sz w:val="24"/>
          <w:szCs w:val="24"/>
        </w:rPr>
        <w:t xml:space="preserve">todas las actividades </w:t>
      </w:r>
      <w:r w:rsidR="00385956" w:rsidRPr="00084E46">
        <w:rPr>
          <w:rFonts w:ascii="Times New Roman" w:hAnsi="Times New Roman" w:cs="Times New Roman"/>
          <w:sz w:val="24"/>
          <w:szCs w:val="24"/>
        </w:rPr>
        <w:t xml:space="preserve">para </w:t>
      </w:r>
      <w:r w:rsidR="007C26C0" w:rsidRPr="00084E46">
        <w:rPr>
          <w:rFonts w:ascii="Times New Roman" w:hAnsi="Times New Roman" w:cs="Times New Roman"/>
          <w:sz w:val="24"/>
          <w:szCs w:val="24"/>
        </w:rPr>
        <w:t xml:space="preserve">llevar a cabo </w:t>
      </w:r>
      <w:r w:rsidR="00385956" w:rsidRPr="00084E46">
        <w:rPr>
          <w:rFonts w:ascii="Times New Roman" w:hAnsi="Times New Roman" w:cs="Times New Roman"/>
          <w:sz w:val="24"/>
          <w:szCs w:val="24"/>
        </w:rPr>
        <w:t xml:space="preserve">en </w:t>
      </w:r>
      <w:r w:rsidR="007C26C0" w:rsidRPr="00084E46">
        <w:rPr>
          <w:rFonts w:ascii="Times New Roman" w:hAnsi="Times New Roman" w:cs="Times New Roman"/>
          <w:sz w:val="24"/>
          <w:szCs w:val="24"/>
        </w:rPr>
        <w:t xml:space="preserve">su </w:t>
      </w:r>
      <w:r w:rsidR="001B10E7" w:rsidRPr="00084E46">
        <w:rPr>
          <w:rFonts w:ascii="Times New Roman" w:hAnsi="Times New Roman" w:cs="Times New Roman"/>
          <w:sz w:val="24"/>
          <w:szCs w:val="24"/>
        </w:rPr>
        <w:t>desarrollo</w:t>
      </w:r>
      <w:r w:rsidR="007C26C0" w:rsidRPr="00084E46">
        <w:rPr>
          <w:rFonts w:ascii="Times New Roman" w:hAnsi="Times New Roman" w:cs="Times New Roman"/>
          <w:sz w:val="24"/>
          <w:szCs w:val="24"/>
        </w:rPr>
        <w:t xml:space="preserve">. En la columna </w:t>
      </w:r>
      <w:r w:rsidR="007C26C0" w:rsidRPr="00084E46">
        <w:rPr>
          <w:rFonts w:ascii="Times New Roman" w:hAnsi="Times New Roman" w:cs="Times New Roman"/>
          <w:i/>
          <w:sz w:val="24"/>
          <w:szCs w:val="24"/>
        </w:rPr>
        <w:t>en proceso</w:t>
      </w:r>
      <w:r w:rsidR="001B10E7" w:rsidRPr="00084E46">
        <w:rPr>
          <w:rFonts w:ascii="Times New Roman" w:hAnsi="Times New Roman" w:cs="Times New Roman"/>
          <w:sz w:val="24"/>
          <w:szCs w:val="24"/>
        </w:rPr>
        <w:t xml:space="preserve"> </w:t>
      </w:r>
      <w:r w:rsidR="007C26C0" w:rsidRPr="00084E46">
        <w:rPr>
          <w:rFonts w:ascii="Times New Roman" w:hAnsi="Times New Roman" w:cs="Times New Roman"/>
          <w:sz w:val="24"/>
          <w:szCs w:val="24"/>
        </w:rPr>
        <w:t>prioriza</w:t>
      </w:r>
      <w:r w:rsidR="00385956" w:rsidRPr="00084E46">
        <w:rPr>
          <w:rFonts w:ascii="Times New Roman" w:hAnsi="Times New Roman" w:cs="Times New Roman"/>
          <w:sz w:val="24"/>
          <w:szCs w:val="24"/>
        </w:rPr>
        <w:t xml:space="preserve">mos </w:t>
      </w:r>
      <w:r w:rsidR="007C26C0" w:rsidRPr="00084E46">
        <w:rPr>
          <w:rFonts w:ascii="Times New Roman" w:hAnsi="Times New Roman" w:cs="Times New Roman"/>
          <w:sz w:val="24"/>
          <w:szCs w:val="24"/>
        </w:rPr>
        <w:t>las tareas que va</w:t>
      </w:r>
      <w:r w:rsidR="00385956" w:rsidRPr="00084E46">
        <w:rPr>
          <w:rFonts w:ascii="Times New Roman" w:hAnsi="Times New Roman" w:cs="Times New Roman"/>
          <w:sz w:val="24"/>
          <w:szCs w:val="24"/>
        </w:rPr>
        <w:t xml:space="preserve">mos a </w:t>
      </w:r>
      <w:r w:rsidR="007C26C0" w:rsidRPr="00084E46">
        <w:rPr>
          <w:rFonts w:ascii="Times New Roman" w:hAnsi="Times New Roman" w:cs="Times New Roman"/>
          <w:sz w:val="24"/>
          <w:szCs w:val="24"/>
        </w:rPr>
        <w:t>desarrolla</w:t>
      </w:r>
      <w:r w:rsidR="00385956" w:rsidRPr="00084E46">
        <w:rPr>
          <w:rFonts w:ascii="Times New Roman" w:hAnsi="Times New Roman" w:cs="Times New Roman"/>
          <w:sz w:val="24"/>
          <w:szCs w:val="24"/>
        </w:rPr>
        <w:t>r</w:t>
      </w:r>
      <w:r w:rsidR="007C26C0" w:rsidRPr="00084E46">
        <w:rPr>
          <w:rFonts w:ascii="Times New Roman" w:hAnsi="Times New Roman" w:cs="Times New Roman"/>
          <w:sz w:val="24"/>
          <w:szCs w:val="24"/>
        </w:rPr>
        <w:t xml:space="preserve">. Y, por último, en la columna </w:t>
      </w:r>
      <w:r w:rsidR="00385956" w:rsidRPr="00084E46">
        <w:rPr>
          <w:rFonts w:ascii="Times New Roman" w:hAnsi="Times New Roman" w:cs="Times New Roman"/>
          <w:i/>
          <w:sz w:val="24"/>
          <w:szCs w:val="24"/>
        </w:rPr>
        <w:t>t</w:t>
      </w:r>
      <w:r w:rsidR="007C26C0" w:rsidRPr="00084E46">
        <w:rPr>
          <w:rFonts w:ascii="Times New Roman" w:hAnsi="Times New Roman" w:cs="Times New Roman"/>
          <w:i/>
          <w:sz w:val="24"/>
          <w:szCs w:val="24"/>
        </w:rPr>
        <w:t>erminado</w:t>
      </w:r>
      <w:r w:rsidR="007C26C0" w:rsidRPr="00084E46">
        <w:rPr>
          <w:rFonts w:ascii="Times New Roman" w:hAnsi="Times New Roman" w:cs="Times New Roman"/>
          <w:sz w:val="24"/>
          <w:szCs w:val="24"/>
        </w:rPr>
        <w:t xml:space="preserve">, </w:t>
      </w:r>
      <w:r w:rsidR="00385956" w:rsidRPr="00084E46">
        <w:rPr>
          <w:rFonts w:ascii="Times New Roman" w:hAnsi="Times New Roman" w:cs="Times New Roman"/>
          <w:sz w:val="24"/>
          <w:szCs w:val="24"/>
        </w:rPr>
        <w:t>de</w:t>
      </w:r>
      <w:r w:rsidR="007C26C0" w:rsidRPr="00084E46">
        <w:rPr>
          <w:rFonts w:ascii="Times New Roman" w:hAnsi="Times New Roman" w:cs="Times New Roman"/>
          <w:sz w:val="24"/>
          <w:szCs w:val="24"/>
        </w:rPr>
        <w:t>termina</w:t>
      </w:r>
      <w:r w:rsidR="00385956" w:rsidRPr="00084E46">
        <w:rPr>
          <w:rFonts w:ascii="Times New Roman" w:hAnsi="Times New Roman" w:cs="Times New Roman"/>
          <w:sz w:val="24"/>
          <w:szCs w:val="24"/>
        </w:rPr>
        <w:t xml:space="preserve">mos </w:t>
      </w:r>
      <w:r w:rsidR="007C26C0" w:rsidRPr="00084E46">
        <w:rPr>
          <w:rFonts w:ascii="Times New Roman" w:hAnsi="Times New Roman" w:cs="Times New Roman"/>
          <w:sz w:val="24"/>
          <w:szCs w:val="24"/>
        </w:rPr>
        <w:t>las tareas que generar</w:t>
      </w:r>
      <w:r w:rsidR="00385956" w:rsidRPr="00084E46">
        <w:rPr>
          <w:rFonts w:ascii="Times New Roman" w:hAnsi="Times New Roman" w:cs="Times New Roman"/>
          <w:sz w:val="24"/>
          <w:szCs w:val="24"/>
        </w:rPr>
        <w:t xml:space="preserve">emos </w:t>
      </w:r>
      <w:r w:rsidR="007C26C0" w:rsidRPr="00084E46">
        <w:rPr>
          <w:rFonts w:ascii="Times New Roman" w:hAnsi="Times New Roman" w:cs="Times New Roman"/>
          <w:sz w:val="24"/>
          <w:szCs w:val="24"/>
        </w:rPr>
        <w:t xml:space="preserve">como producto resultante. </w:t>
      </w:r>
      <w:r w:rsidR="00885261" w:rsidRPr="00084E46">
        <w:rPr>
          <w:rFonts w:ascii="Times New Roman" w:hAnsi="Times New Roman" w:cs="Times New Roman"/>
          <w:sz w:val="24"/>
          <w:szCs w:val="24"/>
        </w:rPr>
        <w:t>Por otra parte,</w:t>
      </w:r>
      <w:r w:rsidR="005A6979" w:rsidRPr="00084E46">
        <w:rPr>
          <w:rFonts w:ascii="Times New Roman" w:hAnsi="Times New Roman" w:cs="Times New Roman"/>
          <w:sz w:val="24"/>
          <w:szCs w:val="24"/>
        </w:rPr>
        <w:t xml:space="preserve"> considera</w:t>
      </w:r>
      <w:r w:rsidR="00385956" w:rsidRPr="00084E46">
        <w:rPr>
          <w:rFonts w:ascii="Times New Roman" w:hAnsi="Times New Roman" w:cs="Times New Roman"/>
          <w:sz w:val="24"/>
          <w:szCs w:val="24"/>
        </w:rPr>
        <w:t xml:space="preserve">mos </w:t>
      </w:r>
      <w:r w:rsidR="005A6979" w:rsidRPr="00084E46">
        <w:rPr>
          <w:rFonts w:ascii="Times New Roman" w:hAnsi="Times New Roman" w:cs="Times New Roman"/>
          <w:sz w:val="24"/>
          <w:szCs w:val="24"/>
        </w:rPr>
        <w:t xml:space="preserve">las </w:t>
      </w:r>
      <w:r w:rsidR="001B10E7" w:rsidRPr="00084E46">
        <w:rPr>
          <w:rFonts w:ascii="Times New Roman" w:hAnsi="Times New Roman" w:cs="Times New Roman"/>
          <w:sz w:val="24"/>
          <w:szCs w:val="24"/>
        </w:rPr>
        <w:t xml:space="preserve">fases </w:t>
      </w:r>
      <w:r w:rsidR="005A6979" w:rsidRPr="00084E46">
        <w:rPr>
          <w:rFonts w:ascii="Times New Roman" w:hAnsi="Times New Roman" w:cs="Times New Roman"/>
          <w:sz w:val="24"/>
          <w:szCs w:val="24"/>
        </w:rPr>
        <w:t>F1 a F5</w:t>
      </w:r>
      <w:r>
        <w:rPr>
          <w:rFonts w:ascii="Times New Roman" w:hAnsi="Times New Roman" w:cs="Times New Roman"/>
          <w:sz w:val="24"/>
          <w:szCs w:val="24"/>
        </w:rPr>
        <w:t xml:space="preserve">, </w:t>
      </w:r>
      <w:r w:rsidR="00385956" w:rsidRPr="00084E46">
        <w:rPr>
          <w:rFonts w:ascii="Times New Roman" w:hAnsi="Times New Roman" w:cs="Times New Roman"/>
          <w:sz w:val="24"/>
          <w:szCs w:val="24"/>
        </w:rPr>
        <w:t>que</w:t>
      </w:r>
      <w:r w:rsidR="005A6979" w:rsidRPr="00084E46">
        <w:rPr>
          <w:rFonts w:ascii="Times New Roman" w:hAnsi="Times New Roman" w:cs="Times New Roman"/>
          <w:sz w:val="24"/>
          <w:szCs w:val="24"/>
        </w:rPr>
        <w:t xml:space="preserve"> </w:t>
      </w:r>
      <w:r w:rsidR="0043785C" w:rsidRPr="00084E46">
        <w:rPr>
          <w:rFonts w:ascii="Times New Roman" w:hAnsi="Times New Roman" w:cs="Times New Roman"/>
          <w:sz w:val="24"/>
          <w:szCs w:val="24"/>
        </w:rPr>
        <w:t xml:space="preserve">constituyen las etapas que </w:t>
      </w:r>
      <w:r w:rsidR="00385956" w:rsidRPr="00084E46">
        <w:rPr>
          <w:rFonts w:ascii="Times New Roman" w:hAnsi="Times New Roman" w:cs="Times New Roman"/>
          <w:sz w:val="24"/>
          <w:szCs w:val="24"/>
        </w:rPr>
        <w:t>debemos</w:t>
      </w:r>
      <w:r w:rsidR="0043785C" w:rsidRPr="00084E46">
        <w:rPr>
          <w:rFonts w:ascii="Times New Roman" w:hAnsi="Times New Roman" w:cs="Times New Roman"/>
          <w:sz w:val="24"/>
          <w:szCs w:val="24"/>
        </w:rPr>
        <w:t xml:space="preserve"> seguir </w:t>
      </w:r>
      <w:r w:rsidR="00385956" w:rsidRPr="00084E46">
        <w:rPr>
          <w:rFonts w:ascii="Times New Roman" w:hAnsi="Times New Roman" w:cs="Times New Roman"/>
          <w:sz w:val="24"/>
          <w:szCs w:val="24"/>
        </w:rPr>
        <w:t>en la</w:t>
      </w:r>
      <w:r w:rsidR="0043785C" w:rsidRPr="00084E46">
        <w:rPr>
          <w:rFonts w:ascii="Times New Roman" w:hAnsi="Times New Roman" w:cs="Times New Roman"/>
          <w:sz w:val="24"/>
          <w:szCs w:val="24"/>
        </w:rPr>
        <w:t xml:space="preserve"> planeación para constru</w:t>
      </w:r>
      <w:r w:rsidR="00385956" w:rsidRPr="00084E46">
        <w:rPr>
          <w:rFonts w:ascii="Times New Roman" w:hAnsi="Times New Roman" w:cs="Times New Roman"/>
          <w:sz w:val="24"/>
          <w:szCs w:val="24"/>
        </w:rPr>
        <w:t xml:space="preserve">ir </w:t>
      </w:r>
      <w:r w:rsidR="0043785C" w:rsidRPr="00084E46">
        <w:rPr>
          <w:rFonts w:ascii="Times New Roman" w:hAnsi="Times New Roman" w:cs="Times New Roman"/>
          <w:sz w:val="24"/>
          <w:szCs w:val="24"/>
        </w:rPr>
        <w:t>la aplicación</w:t>
      </w:r>
      <w:r w:rsidR="00385956" w:rsidRPr="00084E46">
        <w:rPr>
          <w:rFonts w:ascii="Times New Roman" w:hAnsi="Times New Roman" w:cs="Times New Roman"/>
          <w:sz w:val="24"/>
          <w:szCs w:val="24"/>
        </w:rPr>
        <w:t>. A</w:t>
      </w:r>
      <w:r w:rsidR="0043785C" w:rsidRPr="00084E46">
        <w:rPr>
          <w:rFonts w:ascii="Times New Roman" w:hAnsi="Times New Roman" w:cs="Times New Roman"/>
          <w:sz w:val="24"/>
          <w:szCs w:val="24"/>
        </w:rPr>
        <w:t xml:space="preserve">sí mismo, estas fases </w:t>
      </w:r>
      <w:r w:rsidR="005A6979" w:rsidRPr="00084E46">
        <w:rPr>
          <w:rFonts w:ascii="Times New Roman" w:hAnsi="Times New Roman" w:cs="Times New Roman"/>
          <w:sz w:val="24"/>
          <w:szCs w:val="24"/>
        </w:rPr>
        <w:t>se componen de tareas</w:t>
      </w:r>
      <w:r>
        <w:rPr>
          <w:rFonts w:ascii="Times New Roman" w:hAnsi="Times New Roman" w:cs="Times New Roman"/>
          <w:sz w:val="24"/>
          <w:szCs w:val="24"/>
        </w:rPr>
        <w:t xml:space="preserve"> y</w:t>
      </w:r>
      <w:r w:rsidR="00385956" w:rsidRPr="00084E46">
        <w:rPr>
          <w:rFonts w:ascii="Times New Roman" w:hAnsi="Times New Roman" w:cs="Times New Roman"/>
          <w:sz w:val="24"/>
          <w:szCs w:val="24"/>
        </w:rPr>
        <w:t xml:space="preserve"> t</w:t>
      </w:r>
      <w:r w:rsidR="00C51B76" w:rsidRPr="00084E46">
        <w:rPr>
          <w:rFonts w:ascii="Times New Roman" w:hAnsi="Times New Roman" w:cs="Times New Roman"/>
          <w:sz w:val="24"/>
          <w:szCs w:val="24"/>
        </w:rPr>
        <w:t xml:space="preserve">ienen como función </w:t>
      </w:r>
      <w:r w:rsidR="00385956" w:rsidRPr="00084E46">
        <w:rPr>
          <w:rFonts w:ascii="Times New Roman" w:hAnsi="Times New Roman" w:cs="Times New Roman"/>
          <w:sz w:val="24"/>
          <w:szCs w:val="24"/>
        </w:rPr>
        <w:t xml:space="preserve">hacer </w:t>
      </w:r>
      <w:r w:rsidR="00C51B76" w:rsidRPr="00084E46">
        <w:rPr>
          <w:rFonts w:ascii="Times New Roman" w:hAnsi="Times New Roman" w:cs="Times New Roman"/>
          <w:sz w:val="24"/>
          <w:szCs w:val="24"/>
        </w:rPr>
        <w:t>iteraciones</w:t>
      </w:r>
      <w:r w:rsidR="00385956" w:rsidRPr="00084E46">
        <w:rPr>
          <w:rFonts w:ascii="Times New Roman" w:hAnsi="Times New Roman" w:cs="Times New Roman"/>
          <w:sz w:val="24"/>
          <w:szCs w:val="24"/>
        </w:rPr>
        <w:t>,</w:t>
      </w:r>
      <w:r w:rsidR="00C51B76" w:rsidRPr="00084E46">
        <w:rPr>
          <w:rFonts w:ascii="Times New Roman" w:hAnsi="Times New Roman" w:cs="Times New Roman"/>
          <w:sz w:val="24"/>
          <w:szCs w:val="24"/>
        </w:rPr>
        <w:t xml:space="preserve"> lo </w:t>
      </w:r>
      <w:r w:rsidR="00385956" w:rsidRPr="00084E46">
        <w:rPr>
          <w:rFonts w:ascii="Times New Roman" w:hAnsi="Times New Roman" w:cs="Times New Roman"/>
          <w:sz w:val="24"/>
          <w:szCs w:val="24"/>
        </w:rPr>
        <w:t xml:space="preserve">cual </w:t>
      </w:r>
      <w:r w:rsidR="00C51B76" w:rsidRPr="00084E46">
        <w:rPr>
          <w:rFonts w:ascii="Times New Roman" w:hAnsi="Times New Roman" w:cs="Times New Roman"/>
          <w:sz w:val="24"/>
          <w:szCs w:val="24"/>
        </w:rPr>
        <w:t xml:space="preserve">indica que no se puede pasar a una nueva fase </w:t>
      </w:r>
      <w:r w:rsidR="00385956" w:rsidRPr="00084E46">
        <w:rPr>
          <w:rFonts w:ascii="Times New Roman" w:hAnsi="Times New Roman" w:cs="Times New Roman"/>
          <w:sz w:val="24"/>
          <w:szCs w:val="24"/>
        </w:rPr>
        <w:t>mientras no se haya</w:t>
      </w:r>
      <w:r>
        <w:rPr>
          <w:rFonts w:ascii="Times New Roman" w:hAnsi="Times New Roman" w:cs="Times New Roman"/>
          <w:sz w:val="24"/>
          <w:szCs w:val="24"/>
        </w:rPr>
        <w:t>n</w:t>
      </w:r>
      <w:r w:rsidR="00385956" w:rsidRPr="00084E46">
        <w:rPr>
          <w:rFonts w:ascii="Times New Roman" w:hAnsi="Times New Roman" w:cs="Times New Roman"/>
          <w:sz w:val="24"/>
          <w:szCs w:val="24"/>
        </w:rPr>
        <w:t xml:space="preserve"> </w:t>
      </w:r>
      <w:r w:rsidR="00C51B76" w:rsidRPr="00084E46">
        <w:rPr>
          <w:rFonts w:ascii="Times New Roman" w:hAnsi="Times New Roman" w:cs="Times New Roman"/>
          <w:sz w:val="24"/>
          <w:szCs w:val="24"/>
        </w:rPr>
        <w:t>agot</w:t>
      </w:r>
      <w:r w:rsidR="00385956" w:rsidRPr="00084E46">
        <w:rPr>
          <w:rFonts w:ascii="Times New Roman" w:hAnsi="Times New Roman" w:cs="Times New Roman"/>
          <w:sz w:val="24"/>
          <w:szCs w:val="24"/>
        </w:rPr>
        <w:t xml:space="preserve">ado </w:t>
      </w:r>
      <w:r w:rsidR="00C51B76" w:rsidRPr="00084E46">
        <w:rPr>
          <w:rFonts w:ascii="Times New Roman" w:hAnsi="Times New Roman" w:cs="Times New Roman"/>
          <w:sz w:val="24"/>
          <w:szCs w:val="24"/>
        </w:rPr>
        <w:t xml:space="preserve">todas sus tareas, </w:t>
      </w:r>
      <w:r w:rsidR="00385956" w:rsidRPr="00084E46">
        <w:rPr>
          <w:rFonts w:ascii="Times New Roman" w:hAnsi="Times New Roman" w:cs="Times New Roman"/>
          <w:sz w:val="24"/>
          <w:szCs w:val="24"/>
        </w:rPr>
        <w:t xml:space="preserve">lo cual </w:t>
      </w:r>
      <w:r w:rsidR="00C51B76" w:rsidRPr="00084E46">
        <w:rPr>
          <w:rFonts w:ascii="Times New Roman" w:hAnsi="Times New Roman" w:cs="Times New Roman"/>
          <w:sz w:val="24"/>
          <w:szCs w:val="24"/>
        </w:rPr>
        <w:t xml:space="preserve">determina la metodología </w:t>
      </w:r>
      <w:r w:rsidR="003C14EC" w:rsidRPr="00084E46">
        <w:rPr>
          <w:rFonts w:ascii="Times New Roman" w:hAnsi="Times New Roman" w:cs="Times New Roman"/>
          <w:sz w:val="24"/>
          <w:szCs w:val="24"/>
        </w:rPr>
        <w:t xml:space="preserve">SCRUM. </w:t>
      </w:r>
    </w:p>
    <w:p w14:paraId="50648A37" w14:textId="5826EF01" w:rsidR="001B10E7" w:rsidRPr="00084E46" w:rsidRDefault="00707A74" w:rsidP="00084E46">
      <w:pPr>
        <w:autoSpaceDE w:val="0"/>
        <w:autoSpaceDN w:val="0"/>
        <w:adjustRightInd w:val="0"/>
        <w:spacing w:before="240" w:after="0" w:line="360" w:lineRule="auto"/>
        <w:ind w:firstLine="708"/>
        <w:jc w:val="both"/>
        <w:rPr>
          <w:rFonts w:ascii="Times New Roman" w:hAnsi="Times New Roman" w:cs="Times New Roman"/>
          <w:sz w:val="24"/>
          <w:szCs w:val="24"/>
        </w:rPr>
      </w:pPr>
      <w:r w:rsidRPr="00084E46">
        <w:rPr>
          <w:rFonts w:ascii="Times New Roman" w:hAnsi="Times New Roman" w:cs="Times New Roman"/>
          <w:sz w:val="24"/>
          <w:szCs w:val="24"/>
        </w:rPr>
        <w:t xml:space="preserve">El prototipo </w:t>
      </w:r>
      <w:r w:rsidR="002A6734" w:rsidRPr="00084E46">
        <w:rPr>
          <w:rFonts w:ascii="Times New Roman" w:hAnsi="Times New Roman" w:cs="Times New Roman"/>
          <w:sz w:val="24"/>
          <w:szCs w:val="24"/>
        </w:rPr>
        <w:t>p</w:t>
      </w:r>
      <w:r w:rsidRPr="00084E46">
        <w:rPr>
          <w:rFonts w:ascii="Times New Roman" w:hAnsi="Times New Roman" w:cs="Times New Roman"/>
          <w:sz w:val="24"/>
          <w:szCs w:val="24"/>
        </w:rPr>
        <w:t>iloto</w:t>
      </w:r>
      <w:r w:rsidR="00084E46">
        <w:rPr>
          <w:rFonts w:ascii="Times New Roman" w:hAnsi="Times New Roman" w:cs="Times New Roman"/>
          <w:sz w:val="24"/>
          <w:szCs w:val="24"/>
        </w:rPr>
        <w:t>,</w:t>
      </w:r>
      <w:r w:rsidRPr="00084E46">
        <w:rPr>
          <w:rFonts w:ascii="Times New Roman" w:hAnsi="Times New Roman" w:cs="Times New Roman"/>
          <w:sz w:val="24"/>
          <w:szCs w:val="24"/>
        </w:rPr>
        <w:t xml:space="preserve"> como primero de una serie</w:t>
      </w:r>
      <w:r w:rsidR="002A6734" w:rsidRPr="00084E46">
        <w:rPr>
          <w:rFonts w:ascii="Times New Roman" w:hAnsi="Times New Roman" w:cs="Times New Roman"/>
          <w:sz w:val="24"/>
          <w:szCs w:val="24"/>
        </w:rPr>
        <w:t>,</w:t>
      </w:r>
      <w:r w:rsidRPr="00084E46">
        <w:rPr>
          <w:rFonts w:ascii="Times New Roman" w:hAnsi="Times New Roman" w:cs="Times New Roman"/>
          <w:sz w:val="24"/>
          <w:szCs w:val="24"/>
        </w:rPr>
        <w:t xml:space="preserve"> </w:t>
      </w:r>
      <w:r w:rsidR="00A2385B" w:rsidRPr="00084E46">
        <w:rPr>
          <w:rFonts w:ascii="Times New Roman" w:hAnsi="Times New Roman" w:cs="Times New Roman"/>
          <w:sz w:val="24"/>
          <w:szCs w:val="24"/>
        </w:rPr>
        <w:t xml:space="preserve">lo </w:t>
      </w:r>
      <w:r w:rsidRPr="00084E46">
        <w:rPr>
          <w:rFonts w:ascii="Times New Roman" w:hAnsi="Times New Roman" w:cs="Times New Roman"/>
          <w:sz w:val="24"/>
          <w:szCs w:val="24"/>
        </w:rPr>
        <w:t>genera</w:t>
      </w:r>
      <w:r w:rsidR="00A2385B" w:rsidRPr="00084E46">
        <w:rPr>
          <w:rFonts w:ascii="Times New Roman" w:hAnsi="Times New Roman" w:cs="Times New Roman"/>
          <w:sz w:val="24"/>
          <w:szCs w:val="24"/>
        </w:rPr>
        <w:t xml:space="preserve">mos </w:t>
      </w:r>
      <w:r w:rsidRPr="00084E46">
        <w:rPr>
          <w:rFonts w:ascii="Times New Roman" w:hAnsi="Times New Roman" w:cs="Times New Roman"/>
          <w:sz w:val="24"/>
          <w:szCs w:val="24"/>
        </w:rPr>
        <w:t>a partir de las fases 3 y 4</w:t>
      </w:r>
      <w:r w:rsidR="00084E46">
        <w:rPr>
          <w:rFonts w:ascii="Times New Roman" w:hAnsi="Times New Roman" w:cs="Times New Roman"/>
          <w:sz w:val="24"/>
          <w:szCs w:val="24"/>
        </w:rPr>
        <w:t xml:space="preserve">, </w:t>
      </w:r>
      <w:r w:rsidR="00A2385B" w:rsidRPr="00084E46">
        <w:rPr>
          <w:rFonts w:ascii="Times New Roman" w:hAnsi="Times New Roman" w:cs="Times New Roman"/>
          <w:sz w:val="24"/>
          <w:szCs w:val="24"/>
        </w:rPr>
        <w:t>y</w:t>
      </w:r>
      <w:r w:rsidRPr="00084E46">
        <w:rPr>
          <w:rFonts w:ascii="Times New Roman" w:hAnsi="Times New Roman" w:cs="Times New Roman"/>
          <w:sz w:val="24"/>
          <w:szCs w:val="24"/>
        </w:rPr>
        <w:t xml:space="preserve"> </w:t>
      </w:r>
      <w:r w:rsidR="00A2385B" w:rsidRPr="00084E46">
        <w:rPr>
          <w:rFonts w:ascii="Times New Roman" w:hAnsi="Times New Roman" w:cs="Times New Roman"/>
          <w:sz w:val="24"/>
          <w:szCs w:val="24"/>
        </w:rPr>
        <w:t xml:space="preserve">luego </w:t>
      </w:r>
      <w:r w:rsidR="003C14EC" w:rsidRPr="00084E46">
        <w:rPr>
          <w:rFonts w:ascii="Times New Roman" w:hAnsi="Times New Roman" w:cs="Times New Roman"/>
          <w:sz w:val="24"/>
          <w:szCs w:val="24"/>
        </w:rPr>
        <w:t xml:space="preserve">haremos </w:t>
      </w:r>
      <w:r w:rsidRPr="00084E46">
        <w:rPr>
          <w:rFonts w:ascii="Times New Roman" w:hAnsi="Times New Roman" w:cs="Times New Roman"/>
          <w:sz w:val="24"/>
          <w:szCs w:val="24"/>
        </w:rPr>
        <w:t>las</w:t>
      </w:r>
      <w:r w:rsidR="002A6734" w:rsidRPr="00084E46">
        <w:rPr>
          <w:rFonts w:ascii="Times New Roman" w:hAnsi="Times New Roman" w:cs="Times New Roman"/>
          <w:sz w:val="24"/>
          <w:szCs w:val="24"/>
        </w:rPr>
        <w:t xml:space="preserve"> </w:t>
      </w:r>
      <w:r w:rsidRPr="00084E46">
        <w:rPr>
          <w:rFonts w:ascii="Times New Roman" w:hAnsi="Times New Roman" w:cs="Times New Roman"/>
          <w:sz w:val="24"/>
          <w:szCs w:val="24"/>
        </w:rPr>
        <w:t>prueba</w:t>
      </w:r>
      <w:r w:rsidR="002A6734" w:rsidRPr="00084E46">
        <w:rPr>
          <w:rFonts w:ascii="Times New Roman" w:hAnsi="Times New Roman" w:cs="Times New Roman"/>
          <w:sz w:val="24"/>
          <w:szCs w:val="24"/>
        </w:rPr>
        <w:t>s</w:t>
      </w:r>
      <w:r w:rsidRPr="00084E46">
        <w:rPr>
          <w:rFonts w:ascii="Times New Roman" w:hAnsi="Times New Roman" w:cs="Times New Roman"/>
          <w:sz w:val="24"/>
          <w:szCs w:val="24"/>
        </w:rPr>
        <w:t xml:space="preserve"> </w:t>
      </w:r>
      <w:r w:rsidR="002A6734" w:rsidRPr="00084E46">
        <w:rPr>
          <w:rFonts w:ascii="Times New Roman" w:hAnsi="Times New Roman" w:cs="Times New Roman"/>
          <w:sz w:val="24"/>
          <w:szCs w:val="24"/>
        </w:rPr>
        <w:t xml:space="preserve">que determinarán su funcionalidad p1 a p…n, </w:t>
      </w:r>
      <w:r w:rsidR="003C14EC" w:rsidRPr="00084E46">
        <w:rPr>
          <w:rFonts w:ascii="Times New Roman" w:hAnsi="Times New Roman" w:cs="Times New Roman"/>
          <w:sz w:val="24"/>
          <w:szCs w:val="24"/>
        </w:rPr>
        <w:t xml:space="preserve">después </w:t>
      </w:r>
      <w:r w:rsidR="00084E46">
        <w:rPr>
          <w:rFonts w:ascii="Times New Roman" w:hAnsi="Times New Roman" w:cs="Times New Roman"/>
          <w:sz w:val="24"/>
          <w:szCs w:val="24"/>
        </w:rPr>
        <w:t>de lo cual</w:t>
      </w:r>
      <w:r w:rsidR="00F04187" w:rsidRPr="00084E46">
        <w:rPr>
          <w:rFonts w:ascii="Times New Roman" w:hAnsi="Times New Roman" w:cs="Times New Roman"/>
          <w:sz w:val="24"/>
          <w:szCs w:val="24"/>
        </w:rPr>
        <w:t xml:space="preserve"> </w:t>
      </w:r>
      <w:r w:rsidR="003C14EC" w:rsidRPr="00084E46">
        <w:rPr>
          <w:rFonts w:ascii="Times New Roman" w:hAnsi="Times New Roman" w:cs="Times New Roman"/>
          <w:sz w:val="24"/>
          <w:szCs w:val="24"/>
        </w:rPr>
        <w:t>creare</w:t>
      </w:r>
      <w:r w:rsidR="00F04187" w:rsidRPr="00084E46">
        <w:rPr>
          <w:rFonts w:ascii="Times New Roman" w:hAnsi="Times New Roman" w:cs="Times New Roman"/>
          <w:sz w:val="24"/>
          <w:szCs w:val="24"/>
        </w:rPr>
        <w:t xml:space="preserve">mos </w:t>
      </w:r>
      <w:r w:rsidR="002A6734" w:rsidRPr="00084E46">
        <w:rPr>
          <w:rFonts w:ascii="Times New Roman" w:hAnsi="Times New Roman" w:cs="Times New Roman"/>
          <w:sz w:val="24"/>
          <w:szCs w:val="24"/>
        </w:rPr>
        <w:t xml:space="preserve">el prototipo segundo de la serie, para </w:t>
      </w:r>
      <w:r w:rsidR="00084E46">
        <w:rPr>
          <w:rFonts w:ascii="Times New Roman" w:hAnsi="Times New Roman" w:cs="Times New Roman"/>
          <w:sz w:val="24"/>
          <w:szCs w:val="24"/>
        </w:rPr>
        <w:t>enseguida</w:t>
      </w:r>
      <w:r w:rsidR="00F04187" w:rsidRPr="00084E46">
        <w:rPr>
          <w:rFonts w:ascii="Times New Roman" w:hAnsi="Times New Roman" w:cs="Times New Roman"/>
          <w:sz w:val="24"/>
          <w:szCs w:val="24"/>
        </w:rPr>
        <w:t xml:space="preserve"> </w:t>
      </w:r>
      <w:r w:rsidR="002A6734" w:rsidRPr="00084E46">
        <w:rPr>
          <w:rFonts w:ascii="Times New Roman" w:hAnsi="Times New Roman" w:cs="Times New Roman"/>
          <w:sz w:val="24"/>
          <w:szCs w:val="24"/>
        </w:rPr>
        <w:t>evalua</w:t>
      </w:r>
      <w:r w:rsidR="00F04187" w:rsidRPr="00084E46">
        <w:rPr>
          <w:rFonts w:ascii="Times New Roman" w:hAnsi="Times New Roman" w:cs="Times New Roman"/>
          <w:sz w:val="24"/>
          <w:szCs w:val="24"/>
        </w:rPr>
        <w:t>r l</w:t>
      </w:r>
      <w:r w:rsidR="002A6734" w:rsidRPr="00084E46">
        <w:rPr>
          <w:rFonts w:ascii="Times New Roman" w:hAnsi="Times New Roman" w:cs="Times New Roman"/>
          <w:sz w:val="24"/>
          <w:szCs w:val="24"/>
        </w:rPr>
        <w:t>as modificaciones aplicadas</w:t>
      </w:r>
      <w:r w:rsidR="00F04187" w:rsidRPr="00084E46">
        <w:rPr>
          <w:rFonts w:ascii="Times New Roman" w:hAnsi="Times New Roman" w:cs="Times New Roman"/>
          <w:sz w:val="24"/>
          <w:szCs w:val="24"/>
        </w:rPr>
        <w:t>. Al respecto</w:t>
      </w:r>
      <w:r w:rsidR="002A6734" w:rsidRPr="00084E46">
        <w:rPr>
          <w:rFonts w:ascii="Times New Roman" w:hAnsi="Times New Roman" w:cs="Times New Roman"/>
          <w:sz w:val="24"/>
          <w:szCs w:val="24"/>
        </w:rPr>
        <w:t>, si las modificaciones son correctas</w:t>
      </w:r>
      <w:r w:rsidR="00084E46">
        <w:rPr>
          <w:rFonts w:ascii="Times New Roman" w:hAnsi="Times New Roman" w:cs="Times New Roman"/>
          <w:sz w:val="24"/>
          <w:szCs w:val="24"/>
        </w:rPr>
        <w:t>,</w:t>
      </w:r>
      <w:r w:rsidR="002A6734" w:rsidRPr="00084E46">
        <w:rPr>
          <w:rFonts w:ascii="Times New Roman" w:hAnsi="Times New Roman" w:cs="Times New Roman"/>
          <w:sz w:val="24"/>
          <w:szCs w:val="24"/>
        </w:rPr>
        <w:t xml:space="preserve"> se libera el producto</w:t>
      </w:r>
      <w:r w:rsidR="00F04187" w:rsidRPr="00084E46">
        <w:rPr>
          <w:rFonts w:ascii="Times New Roman" w:hAnsi="Times New Roman" w:cs="Times New Roman"/>
          <w:sz w:val="24"/>
          <w:szCs w:val="24"/>
        </w:rPr>
        <w:t xml:space="preserve">; en caso </w:t>
      </w:r>
      <w:r w:rsidR="00084E46">
        <w:rPr>
          <w:rFonts w:ascii="Times New Roman" w:hAnsi="Times New Roman" w:cs="Times New Roman"/>
          <w:sz w:val="24"/>
          <w:szCs w:val="24"/>
        </w:rPr>
        <w:t xml:space="preserve">contrario, </w:t>
      </w:r>
      <w:r w:rsidR="00F04187" w:rsidRPr="00084E46">
        <w:rPr>
          <w:rFonts w:ascii="Times New Roman" w:hAnsi="Times New Roman" w:cs="Times New Roman"/>
          <w:sz w:val="24"/>
          <w:szCs w:val="24"/>
        </w:rPr>
        <w:t xml:space="preserve">se </w:t>
      </w:r>
      <w:r w:rsidR="002A6734" w:rsidRPr="00084E46">
        <w:rPr>
          <w:rFonts w:ascii="Times New Roman" w:hAnsi="Times New Roman" w:cs="Times New Roman"/>
          <w:sz w:val="24"/>
          <w:szCs w:val="24"/>
        </w:rPr>
        <w:t>regresa</w:t>
      </w:r>
      <w:r w:rsidR="00D37DEA" w:rsidRPr="00084E46">
        <w:rPr>
          <w:rFonts w:ascii="Times New Roman" w:hAnsi="Times New Roman" w:cs="Times New Roman"/>
          <w:sz w:val="24"/>
          <w:szCs w:val="24"/>
        </w:rPr>
        <w:t xml:space="preserve"> </w:t>
      </w:r>
      <w:r w:rsidR="002A6734" w:rsidRPr="00084E46">
        <w:rPr>
          <w:rFonts w:ascii="Times New Roman" w:hAnsi="Times New Roman" w:cs="Times New Roman"/>
          <w:sz w:val="24"/>
          <w:szCs w:val="24"/>
        </w:rPr>
        <w:t>a la fase 1 y se inicia nuevamente el ciclo</w:t>
      </w:r>
      <w:r w:rsidR="00A664D0" w:rsidRPr="00084E46">
        <w:rPr>
          <w:rFonts w:ascii="Times New Roman" w:hAnsi="Times New Roman" w:cs="Times New Roman"/>
          <w:sz w:val="24"/>
          <w:szCs w:val="24"/>
        </w:rPr>
        <w:t>.</w:t>
      </w:r>
      <w:r w:rsidR="002A6734" w:rsidRPr="00084E46">
        <w:rPr>
          <w:rFonts w:ascii="Times New Roman" w:hAnsi="Times New Roman" w:cs="Times New Roman"/>
          <w:sz w:val="24"/>
          <w:szCs w:val="24"/>
        </w:rPr>
        <w:t xml:space="preserve"> </w:t>
      </w:r>
      <w:r w:rsidR="00C51B76" w:rsidRPr="00084E46">
        <w:rPr>
          <w:rFonts w:ascii="Times New Roman" w:hAnsi="Times New Roman" w:cs="Times New Roman"/>
          <w:sz w:val="24"/>
          <w:szCs w:val="24"/>
        </w:rPr>
        <w:t xml:space="preserve"> </w:t>
      </w:r>
    </w:p>
    <w:p w14:paraId="68ABEF00" w14:textId="77777777" w:rsidR="00084E46" w:rsidRDefault="00084E46" w:rsidP="007164C6">
      <w:pPr>
        <w:pStyle w:val="Ttulo3"/>
        <w:spacing w:before="0" w:after="200" w:line="360" w:lineRule="auto"/>
        <w:rPr>
          <w:szCs w:val="28"/>
        </w:rPr>
      </w:pPr>
      <w:bookmarkStart w:id="265" w:name="_Toc520336547"/>
    </w:p>
    <w:p w14:paraId="648A6282" w14:textId="4EABFB76" w:rsidR="002742F8" w:rsidRPr="003C14EC" w:rsidRDefault="002742F8" w:rsidP="00084E46">
      <w:pPr>
        <w:pStyle w:val="Ttulo3"/>
        <w:spacing w:before="0" w:after="200" w:line="360" w:lineRule="auto"/>
        <w:ind w:firstLine="708"/>
        <w:rPr>
          <w:szCs w:val="28"/>
        </w:rPr>
      </w:pPr>
      <w:r w:rsidRPr="003C14EC">
        <w:rPr>
          <w:szCs w:val="28"/>
        </w:rPr>
        <w:t>5.2.</w:t>
      </w:r>
      <w:r w:rsidR="00E75280" w:rsidRPr="003C14EC">
        <w:rPr>
          <w:szCs w:val="28"/>
        </w:rPr>
        <w:t>3</w:t>
      </w:r>
      <w:r w:rsidRPr="003C14EC">
        <w:rPr>
          <w:szCs w:val="28"/>
        </w:rPr>
        <w:t xml:space="preserve"> Análisis de la </w:t>
      </w:r>
      <w:r w:rsidR="007164C6" w:rsidRPr="003C14EC">
        <w:rPr>
          <w:szCs w:val="28"/>
        </w:rPr>
        <w:t>e</w:t>
      </w:r>
      <w:r w:rsidRPr="003C14EC">
        <w:rPr>
          <w:szCs w:val="28"/>
        </w:rPr>
        <w:t>structura</w:t>
      </w:r>
      <w:bookmarkEnd w:id="265"/>
    </w:p>
    <w:p w14:paraId="2BF1FCB4" w14:textId="5530A971" w:rsidR="00122CB6" w:rsidRPr="00B37F48" w:rsidRDefault="007164C6" w:rsidP="00084E46">
      <w:pPr>
        <w:spacing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Realizaremos </w:t>
      </w:r>
      <w:r w:rsidR="00122CB6" w:rsidRPr="00B37F48">
        <w:rPr>
          <w:rFonts w:ascii="Times New Roman" w:hAnsi="Times New Roman" w:cs="Times New Roman"/>
          <w:sz w:val="24"/>
          <w:szCs w:val="24"/>
          <w:lang w:val="es-ES"/>
        </w:rPr>
        <w:t xml:space="preserve">una revisión de la </w:t>
      </w:r>
      <w:r w:rsidR="00FB7454" w:rsidRPr="00B37F48">
        <w:rPr>
          <w:rFonts w:ascii="Times New Roman" w:hAnsi="Times New Roman" w:cs="Times New Roman"/>
          <w:sz w:val="24"/>
          <w:szCs w:val="24"/>
          <w:lang w:val="es-ES"/>
        </w:rPr>
        <w:t>composición estructural de la plataforma</w:t>
      </w:r>
      <w:r w:rsidRPr="00B37F48">
        <w:rPr>
          <w:rFonts w:ascii="Times New Roman" w:hAnsi="Times New Roman" w:cs="Times New Roman"/>
          <w:sz w:val="24"/>
          <w:szCs w:val="24"/>
          <w:lang w:val="es-ES"/>
        </w:rPr>
        <w:t>,</w:t>
      </w:r>
      <w:r w:rsidR="00FB7454" w:rsidRPr="00B37F48">
        <w:rPr>
          <w:rFonts w:ascii="Times New Roman" w:hAnsi="Times New Roman" w:cs="Times New Roman"/>
          <w:sz w:val="24"/>
          <w:szCs w:val="24"/>
          <w:lang w:val="es-ES"/>
        </w:rPr>
        <w:t xml:space="preserve"> </w:t>
      </w:r>
      <w:r w:rsidR="00122CB6" w:rsidRPr="00B37F48">
        <w:rPr>
          <w:rFonts w:ascii="Times New Roman" w:hAnsi="Times New Roman" w:cs="Times New Roman"/>
          <w:sz w:val="24"/>
          <w:szCs w:val="24"/>
          <w:lang w:val="es-ES"/>
        </w:rPr>
        <w:t>con el fin de identificar los componentes donde se aloja la información</w:t>
      </w:r>
      <w:r w:rsidR="00FB7454" w:rsidRPr="00B37F48">
        <w:rPr>
          <w:rFonts w:ascii="Times New Roman" w:hAnsi="Times New Roman" w:cs="Times New Roman"/>
          <w:sz w:val="24"/>
          <w:szCs w:val="24"/>
          <w:lang w:val="es-ES"/>
        </w:rPr>
        <w:t xml:space="preserve"> e identificar los objetos requeridos para el </w:t>
      </w:r>
      <w:r w:rsidR="00FB7454" w:rsidRPr="003C14EC">
        <w:rPr>
          <w:rFonts w:ascii="Times New Roman" w:hAnsi="Times New Roman" w:cs="Times New Roman"/>
          <w:i/>
          <w:sz w:val="24"/>
          <w:szCs w:val="24"/>
          <w:lang w:val="es-ES"/>
        </w:rPr>
        <w:t>refactoring</w:t>
      </w:r>
      <w:r w:rsidR="00084E46">
        <w:rPr>
          <w:rFonts w:ascii="Times New Roman" w:hAnsi="Times New Roman" w:cs="Times New Roman"/>
          <w:sz w:val="24"/>
          <w:szCs w:val="24"/>
          <w:lang w:val="es-ES"/>
        </w:rPr>
        <w:t>, además de</w:t>
      </w:r>
      <w:r w:rsidRPr="00B37F48">
        <w:rPr>
          <w:rFonts w:ascii="Times New Roman" w:hAnsi="Times New Roman" w:cs="Times New Roman"/>
          <w:sz w:val="24"/>
          <w:szCs w:val="24"/>
          <w:lang w:val="es-ES"/>
        </w:rPr>
        <w:t xml:space="preserve"> rec</w:t>
      </w:r>
      <w:r w:rsidR="00122CB6" w:rsidRPr="00B37F48">
        <w:rPr>
          <w:rFonts w:ascii="Times New Roman" w:hAnsi="Times New Roman" w:cs="Times New Roman"/>
          <w:sz w:val="24"/>
          <w:szCs w:val="24"/>
          <w:lang w:val="es-ES"/>
        </w:rPr>
        <w:t>onocer la función que cumple cada uno de ellos.</w:t>
      </w:r>
    </w:p>
    <w:p w14:paraId="7D78594F" w14:textId="77777777" w:rsidR="0049123B" w:rsidRPr="00B37F48" w:rsidRDefault="00165954" w:rsidP="000F3E22">
      <w:pPr>
        <w:spacing w:after="0" w:line="360" w:lineRule="auto"/>
        <w:ind w:left="1416"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475441" w:rsidRPr="00B37F48">
        <w:rPr>
          <w:rFonts w:ascii="Times New Roman" w:hAnsi="Times New Roman" w:cs="Times New Roman"/>
          <w:sz w:val="24"/>
          <w:szCs w:val="24"/>
        </w:rPr>
        <w:t xml:space="preserve">    </w:t>
      </w:r>
    </w:p>
    <w:p w14:paraId="0D071653" w14:textId="77777777" w:rsidR="0049123B" w:rsidRPr="00B37F48" w:rsidRDefault="0049123B" w:rsidP="0049123B">
      <w:pPr>
        <w:spacing w:after="0" w:line="360" w:lineRule="auto"/>
        <w:ind w:firstLine="567"/>
        <w:jc w:val="center"/>
        <w:rPr>
          <w:rFonts w:ascii="Times New Roman" w:hAnsi="Times New Roman" w:cs="Times New Roman"/>
          <w:sz w:val="24"/>
          <w:szCs w:val="24"/>
        </w:rPr>
      </w:pPr>
      <w:r w:rsidRPr="00B37F48">
        <w:rPr>
          <w:rFonts w:cs="Arial"/>
          <w:noProof/>
          <w:sz w:val="24"/>
          <w:szCs w:val="24"/>
          <w:lang w:val="es-ES" w:eastAsia="es-ES"/>
        </w:rPr>
        <w:drawing>
          <wp:inline distT="0" distB="0" distL="0" distR="0" wp14:anchorId="46CB58B2" wp14:editId="7C791FF6">
            <wp:extent cx="3735572" cy="23622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748628" cy="2370456"/>
                    </a:xfrm>
                    <a:prstGeom prst="rect">
                      <a:avLst/>
                    </a:prstGeom>
                    <a:noFill/>
                    <a:ln>
                      <a:noFill/>
                    </a:ln>
                  </pic:spPr>
                </pic:pic>
              </a:graphicData>
            </a:graphic>
          </wp:inline>
        </w:drawing>
      </w:r>
    </w:p>
    <w:p w14:paraId="5E324354" w14:textId="079E4CC3" w:rsidR="007164C6" w:rsidRPr="003C14EC" w:rsidRDefault="00CC2270" w:rsidP="007164C6">
      <w:pPr>
        <w:spacing w:after="0" w:line="240" w:lineRule="auto"/>
        <w:jc w:val="center"/>
        <w:rPr>
          <w:rFonts w:ascii="Times New Roman" w:hAnsi="Times New Roman" w:cs="Times New Roman"/>
          <w:lang w:val="es-ES"/>
        </w:rPr>
      </w:pPr>
      <w:r w:rsidRPr="003C14EC">
        <w:rPr>
          <w:rFonts w:ascii="Times New Roman" w:hAnsi="Times New Roman" w:cs="Times New Roman"/>
        </w:rPr>
        <w:lastRenderedPageBreak/>
        <w:t>Figura 1</w:t>
      </w:r>
      <w:r w:rsidR="00CE3333" w:rsidRPr="003C14EC">
        <w:rPr>
          <w:rFonts w:ascii="Times New Roman" w:hAnsi="Times New Roman" w:cs="Times New Roman"/>
        </w:rPr>
        <w:t>2</w:t>
      </w:r>
      <w:r w:rsidR="0084419F">
        <w:rPr>
          <w:rFonts w:ascii="Times New Roman" w:hAnsi="Times New Roman" w:cs="Times New Roman"/>
        </w:rPr>
        <w:t>3</w:t>
      </w:r>
      <w:r w:rsidR="009B1AA0">
        <w:rPr>
          <w:rFonts w:ascii="Times New Roman" w:hAnsi="Times New Roman" w:cs="Times New Roman"/>
        </w:rPr>
        <w:t xml:space="preserve">. </w:t>
      </w:r>
      <w:bookmarkStart w:id="266" w:name="_Hlk513741154"/>
      <w:r w:rsidR="00F57E38" w:rsidRPr="003C14EC">
        <w:rPr>
          <w:rFonts w:ascii="Times New Roman" w:hAnsi="Times New Roman" w:cs="Times New Roman"/>
          <w:lang w:val="es-ES"/>
        </w:rPr>
        <w:t>arquitectura</w:t>
      </w:r>
      <w:r w:rsidRPr="003C14EC">
        <w:rPr>
          <w:rFonts w:ascii="Times New Roman" w:hAnsi="Times New Roman" w:cs="Times New Roman"/>
          <w:lang w:val="es-ES"/>
        </w:rPr>
        <w:t xml:space="preserve"> de </w:t>
      </w:r>
      <w:r w:rsidR="002E7E13" w:rsidRPr="003C14EC">
        <w:rPr>
          <w:rFonts w:ascii="Times New Roman" w:hAnsi="Times New Roman" w:cs="Times New Roman"/>
          <w:lang w:val="es-ES"/>
        </w:rPr>
        <w:t>Moodle</w:t>
      </w:r>
    </w:p>
    <w:p w14:paraId="63F033E9" w14:textId="3095A4EE" w:rsidR="00FA3DC9" w:rsidRPr="003C14EC" w:rsidRDefault="007164C6" w:rsidP="007164C6">
      <w:pPr>
        <w:spacing w:after="0" w:line="240" w:lineRule="auto"/>
        <w:jc w:val="center"/>
        <w:rPr>
          <w:rFonts w:ascii="Times New Roman" w:hAnsi="Times New Roman" w:cs="Times New Roman"/>
          <w:lang w:val="es-ES"/>
        </w:rPr>
      </w:pPr>
      <w:r w:rsidRPr="003C14EC">
        <w:rPr>
          <w:rFonts w:ascii="Times New Roman" w:hAnsi="Times New Roman" w:cs="Times New Roman"/>
          <w:lang w:val="es-ES"/>
        </w:rPr>
        <w:t xml:space="preserve">Fuente: </w:t>
      </w:r>
      <w:r w:rsidR="00CC2270" w:rsidRPr="003C14EC">
        <w:rPr>
          <w:rFonts w:ascii="Times New Roman" w:hAnsi="Times New Roman" w:cs="Times New Roman"/>
        </w:rPr>
        <w:t xml:space="preserve">Comunidad </w:t>
      </w:r>
      <w:r w:rsidR="002E7E13" w:rsidRPr="003C14EC">
        <w:rPr>
          <w:rFonts w:ascii="Times New Roman" w:hAnsi="Times New Roman" w:cs="Times New Roman"/>
        </w:rPr>
        <w:t>Moodle</w:t>
      </w:r>
      <w:r w:rsidR="00CC2270" w:rsidRPr="003C14EC">
        <w:rPr>
          <w:rFonts w:ascii="Times New Roman" w:hAnsi="Times New Roman" w:cs="Times New Roman"/>
        </w:rPr>
        <w:t>, 2017</w:t>
      </w:r>
    </w:p>
    <w:bookmarkEnd w:id="266"/>
    <w:p w14:paraId="11044F9C" w14:textId="77777777" w:rsidR="00CC2270" w:rsidRPr="00B37F48" w:rsidRDefault="00CC2270" w:rsidP="0049123B">
      <w:pPr>
        <w:spacing w:after="0" w:line="360" w:lineRule="auto"/>
        <w:ind w:firstLine="567"/>
        <w:jc w:val="center"/>
        <w:rPr>
          <w:rFonts w:ascii="Times New Roman" w:hAnsi="Times New Roman" w:cs="Times New Roman"/>
          <w:sz w:val="24"/>
          <w:szCs w:val="24"/>
        </w:rPr>
      </w:pPr>
    </w:p>
    <w:p w14:paraId="6D6EBE9A" w14:textId="3CBFE33C" w:rsidR="00B167D3" w:rsidRPr="00084E46" w:rsidRDefault="00B167D3" w:rsidP="00084E46">
      <w:pPr>
        <w:autoSpaceDE w:val="0"/>
        <w:autoSpaceDN w:val="0"/>
        <w:adjustRightInd w:val="0"/>
        <w:spacing w:line="360" w:lineRule="auto"/>
        <w:ind w:firstLine="708"/>
        <w:jc w:val="both"/>
        <w:rPr>
          <w:rFonts w:ascii="Times New Roman" w:hAnsi="Times New Roman" w:cs="Times New Roman"/>
          <w:sz w:val="24"/>
          <w:szCs w:val="24"/>
        </w:rPr>
      </w:pPr>
      <w:r w:rsidRPr="00084E46">
        <w:rPr>
          <w:rFonts w:ascii="Times New Roman" w:hAnsi="Times New Roman" w:cs="Times New Roman"/>
          <w:sz w:val="24"/>
          <w:szCs w:val="24"/>
        </w:rPr>
        <w:t xml:space="preserve">Puesto que la descripción de la plataforma no es </w:t>
      </w:r>
      <w:r w:rsidR="007164C6" w:rsidRPr="00084E46">
        <w:rPr>
          <w:rFonts w:ascii="Times New Roman" w:hAnsi="Times New Roman" w:cs="Times New Roman"/>
          <w:sz w:val="24"/>
          <w:szCs w:val="24"/>
        </w:rPr>
        <w:t xml:space="preserve">el </w:t>
      </w:r>
      <w:r w:rsidRPr="00084E46">
        <w:rPr>
          <w:rFonts w:ascii="Times New Roman" w:hAnsi="Times New Roman" w:cs="Times New Roman"/>
          <w:sz w:val="24"/>
          <w:szCs w:val="24"/>
        </w:rPr>
        <w:t>objetivo fundamental del presente capítulo, haremos una breve descripción de su funcionamiento</w:t>
      </w:r>
      <w:r w:rsidR="007164C6" w:rsidRPr="00084E46">
        <w:rPr>
          <w:rFonts w:ascii="Times New Roman" w:hAnsi="Times New Roman" w:cs="Times New Roman"/>
          <w:sz w:val="24"/>
          <w:szCs w:val="24"/>
        </w:rPr>
        <w:t xml:space="preserve"> y</w:t>
      </w:r>
      <w:r w:rsidRPr="00084E46">
        <w:rPr>
          <w:rFonts w:ascii="Times New Roman" w:hAnsi="Times New Roman" w:cs="Times New Roman"/>
          <w:sz w:val="24"/>
          <w:szCs w:val="24"/>
        </w:rPr>
        <w:t xml:space="preserve">, </w:t>
      </w:r>
      <w:r w:rsidR="00885261" w:rsidRPr="00084E46">
        <w:rPr>
          <w:rFonts w:ascii="Times New Roman" w:hAnsi="Times New Roman" w:cs="Times New Roman"/>
          <w:sz w:val="24"/>
          <w:szCs w:val="24"/>
        </w:rPr>
        <w:t>por lo tanto</w:t>
      </w:r>
      <w:r w:rsidRPr="00084E46">
        <w:rPr>
          <w:rFonts w:ascii="Times New Roman" w:hAnsi="Times New Roman" w:cs="Times New Roman"/>
          <w:sz w:val="24"/>
          <w:szCs w:val="24"/>
        </w:rPr>
        <w:t>, explicar</w:t>
      </w:r>
      <w:r w:rsidR="007164C6" w:rsidRPr="00084E46">
        <w:rPr>
          <w:rFonts w:ascii="Times New Roman" w:hAnsi="Times New Roman" w:cs="Times New Roman"/>
          <w:sz w:val="24"/>
          <w:szCs w:val="24"/>
        </w:rPr>
        <w:t xml:space="preserve">emos </w:t>
      </w:r>
      <w:r w:rsidRPr="00084E46">
        <w:rPr>
          <w:rFonts w:ascii="Times New Roman" w:hAnsi="Times New Roman" w:cs="Times New Roman"/>
          <w:sz w:val="24"/>
          <w:szCs w:val="24"/>
        </w:rPr>
        <w:t>a grandes rasgos aspe</w:t>
      </w:r>
      <w:r w:rsidR="00F64E9D">
        <w:rPr>
          <w:rFonts w:ascii="Times New Roman" w:hAnsi="Times New Roman" w:cs="Times New Roman"/>
          <w:sz w:val="24"/>
          <w:szCs w:val="24"/>
        </w:rPr>
        <w:t xml:space="preserve">ctos clave de esta arquitectura, </w:t>
      </w:r>
      <w:r w:rsidRPr="00084E46">
        <w:rPr>
          <w:rFonts w:ascii="Times New Roman" w:hAnsi="Times New Roman" w:cs="Times New Roman"/>
          <w:sz w:val="24"/>
          <w:szCs w:val="24"/>
        </w:rPr>
        <w:t xml:space="preserve">que </w:t>
      </w:r>
      <w:r w:rsidR="007164C6" w:rsidRPr="00084E46">
        <w:rPr>
          <w:rFonts w:ascii="Times New Roman" w:hAnsi="Times New Roman" w:cs="Times New Roman"/>
          <w:sz w:val="24"/>
          <w:szCs w:val="24"/>
        </w:rPr>
        <w:t xml:space="preserve">nos </w:t>
      </w:r>
      <w:r w:rsidRPr="00084E46">
        <w:rPr>
          <w:rFonts w:ascii="Times New Roman" w:hAnsi="Times New Roman" w:cs="Times New Roman"/>
          <w:sz w:val="24"/>
          <w:szCs w:val="24"/>
        </w:rPr>
        <w:t>permiti</w:t>
      </w:r>
      <w:r w:rsidR="00D931C3" w:rsidRPr="00084E46">
        <w:rPr>
          <w:rFonts w:ascii="Times New Roman" w:hAnsi="Times New Roman" w:cs="Times New Roman"/>
          <w:sz w:val="24"/>
          <w:szCs w:val="24"/>
        </w:rPr>
        <w:t>rá</w:t>
      </w:r>
      <w:r w:rsidRPr="00084E46">
        <w:rPr>
          <w:rFonts w:ascii="Times New Roman" w:hAnsi="Times New Roman" w:cs="Times New Roman"/>
          <w:sz w:val="24"/>
          <w:szCs w:val="24"/>
        </w:rPr>
        <w:t xml:space="preserve"> sentar las bases para </w:t>
      </w:r>
      <w:r w:rsidR="009C40F6" w:rsidRPr="00084E46">
        <w:rPr>
          <w:rFonts w:ascii="Times New Roman" w:hAnsi="Times New Roman" w:cs="Times New Roman"/>
          <w:sz w:val="24"/>
          <w:szCs w:val="24"/>
        </w:rPr>
        <w:t xml:space="preserve">su </w:t>
      </w:r>
      <w:r w:rsidRPr="00084E46">
        <w:rPr>
          <w:rFonts w:ascii="Times New Roman" w:hAnsi="Times New Roman" w:cs="Times New Roman"/>
          <w:sz w:val="24"/>
          <w:szCs w:val="24"/>
        </w:rPr>
        <w:t>estudio.</w:t>
      </w:r>
    </w:p>
    <w:p w14:paraId="5A2649C6" w14:textId="270FB61A" w:rsidR="00F64E9D" w:rsidRDefault="002E7E13" w:rsidP="00F64E9D">
      <w:pPr>
        <w:autoSpaceDE w:val="0"/>
        <w:autoSpaceDN w:val="0"/>
        <w:adjustRightInd w:val="0"/>
        <w:spacing w:line="360" w:lineRule="auto"/>
        <w:ind w:firstLine="708"/>
        <w:jc w:val="both"/>
        <w:rPr>
          <w:rFonts w:ascii="Times New Roman" w:hAnsi="Times New Roman" w:cs="Times New Roman"/>
          <w:sz w:val="24"/>
          <w:szCs w:val="24"/>
        </w:rPr>
      </w:pPr>
      <w:r w:rsidRPr="00084E46">
        <w:rPr>
          <w:rFonts w:ascii="Times New Roman" w:hAnsi="Times New Roman" w:cs="Times New Roman"/>
          <w:sz w:val="24"/>
          <w:szCs w:val="24"/>
        </w:rPr>
        <w:t>Moodle</w:t>
      </w:r>
      <w:r w:rsidR="00B167D3" w:rsidRPr="00084E46">
        <w:rPr>
          <w:rFonts w:ascii="Times New Roman" w:hAnsi="Times New Roman" w:cs="Times New Roman"/>
          <w:sz w:val="24"/>
          <w:szCs w:val="24"/>
        </w:rPr>
        <w:t xml:space="preserve"> es una aplicación </w:t>
      </w:r>
      <w:r w:rsidR="009C40F6" w:rsidRPr="00084E46">
        <w:rPr>
          <w:rFonts w:ascii="Times New Roman" w:hAnsi="Times New Roman" w:cs="Times New Roman"/>
          <w:sz w:val="24"/>
          <w:szCs w:val="24"/>
        </w:rPr>
        <w:t>software que</w:t>
      </w:r>
      <w:r w:rsidR="007164C6" w:rsidRPr="00084E46">
        <w:rPr>
          <w:rFonts w:ascii="Times New Roman" w:hAnsi="Times New Roman" w:cs="Times New Roman"/>
          <w:sz w:val="24"/>
          <w:szCs w:val="24"/>
        </w:rPr>
        <w:t>,</w:t>
      </w:r>
      <w:r w:rsidR="009C40F6" w:rsidRPr="00084E46">
        <w:rPr>
          <w:rFonts w:ascii="Times New Roman" w:hAnsi="Times New Roman" w:cs="Times New Roman"/>
          <w:sz w:val="24"/>
          <w:szCs w:val="24"/>
        </w:rPr>
        <w:t xml:space="preserve"> a través de los servicios de </w:t>
      </w:r>
      <w:r w:rsidR="00E211C6" w:rsidRPr="00084E46">
        <w:rPr>
          <w:rFonts w:ascii="Times New Roman" w:hAnsi="Times New Roman" w:cs="Times New Roman"/>
          <w:sz w:val="24"/>
          <w:szCs w:val="24"/>
        </w:rPr>
        <w:t>Internet</w:t>
      </w:r>
      <w:r w:rsidR="007164C6" w:rsidRPr="00084E46">
        <w:rPr>
          <w:rFonts w:ascii="Times New Roman" w:hAnsi="Times New Roman" w:cs="Times New Roman"/>
          <w:sz w:val="24"/>
          <w:szCs w:val="24"/>
        </w:rPr>
        <w:t>,</w:t>
      </w:r>
      <w:r w:rsidR="009C40F6" w:rsidRPr="00084E46">
        <w:rPr>
          <w:rFonts w:ascii="Times New Roman" w:hAnsi="Times New Roman" w:cs="Times New Roman"/>
          <w:sz w:val="24"/>
          <w:szCs w:val="24"/>
        </w:rPr>
        <w:t xml:space="preserve"> permite su navegación y uso a diferentes tipos de usuarios. Ad</w:t>
      </w:r>
      <w:r w:rsidR="007164C6" w:rsidRPr="00084E46">
        <w:rPr>
          <w:rFonts w:ascii="Times New Roman" w:hAnsi="Times New Roman" w:cs="Times New Roman"/>
          <w:sz w:val="24"/>
          <w:szCs w:val="24"/>
        </w:rPr>
        <w:t xml:space="preserve">emás, </w:t>
      </w:r>
      <w:r w:rsidR="009C40F6" w:rsidRPr="00084E46">
        <w:rPr>
          <w:rFonts w:ascii="Times New Roman" w:hAnsi="Times New Roman" w:cs="Times New Roman"/>
          <w:sz w:val="24"/>
          <w:szCs w:val="24"/>
        </w:rPr>
        <w:t xml:space="preserve">esta aplicación </w:t>
      </w:r>
      <w:r w:rsidR="00F64E9D">
        <w:rPr>
          <w:rFonts w:ascii="Times New Roman" w:hAnsi="Times New Roman" w:cs="Times New Roman"/>
          <w:sz w:val="24"/>
          <w:szCs w:val="24"/>
        </w:rPr>
        <w:t>responde al paradigma de la Programación O</w:t>
      </w:r>
      <w:r w:rsidR="00B167D3" w:rsidRPr="00084E46">
        <w:rPr>
          <w:rFonts w:ascii="Times New Roman" w:hAnsi="Times New Roman" w:cs="Times New Roman"/>
          <w:sz w:val="24"/>
          <w:szCs w:val="24"/>
        </w:rPr>
        <w:t>rientada a</w:t>
      </w:r>
      <w:r w:rsidR="00231B23">
        <w:rPr>
          <w:rFonts w:ascii="Times New Roman" w:hAnsi="Times New Roman" w:cs="Times New Roman"/>
          <w:sz w:val="24"/>
          <w:szCs w:val="24"/>
        </w:rPr>
        <w:t xml:space="preserve"> </w:t>
      </w:r>
      <w:r w:rsidR="00F64E9D">
        <w:rPr>
          <w:rFonts w:ascii="Times New Roman" w:hAnsi="Times New Roman" w:cs="Times New Roman"/>
          <w:sz w:val="24"/>
          <w:szCs w:val="24"/>
        </w:rPr>
        <w:t>O</w:t>
      </w:r>
      <w:r w:rsidR="00B167D3" w:rsidRPr="00084E46">
        <w:rPr>
          <w:rFonts w:ascii="Times New Roman" w:hAnsi="Times New Roman" w:cs="Times New Roman"/>
          <w:sz w:val="24"/>
          <w:szCs w:val="24"/>
        </w:rPr>
        <w:t>bjetos y</w:t>
      </w:r>
      <w:r w:rsidR="00F64E9D">
        <w:rPr>
          <w:rFonts w:ascii="Times New Roman" w:hAnsi="Times New Roman" w:cs="Times New Roman"/>
          <w:sz w:val="24"/>
          <w:szCs w:val="24"/>
        </w:rPr>
        <w:t xml:space="preserve"> </w:t>
      </w:r>
      <w:r w:rsidR="00B167D3" w:rsidRPr="00084E46">
        <w:rPr>
          <w:rFonts w:ascii="Times New Roman" w:hAnsi="Times New Roman" w:cs="Times New Roman"/>
          <w:sz w:val="24"/>
          <w:szCs w:val="24"/>
        </w:rPr>
        <w:t xml:space="preserve">utiliza la arquitectura </w:t>
      </w:r>
      <w:r w:rsidR="009C40F6" w:rsidRPr="00084E46">
        <w:rPr>
          <w:rFonts w:ascii="Times New Roman" w:hAnsi="Times New Roman" w:cs="Times New Roman"/>
          <w:sz w:val="24"/>
          <w:szCs w:val="24"/>
        </w:rPr>
        <w:t>M</w:t>
      </w:r>
      <w:r w:rsidR="00B167D3" w:rsidRPr="00084E46">
        <w:rPr>
          <w:rFonts w:ascii="Times New Roman" w:hAnsi="Times New Roman" w:cs="Times New Roman"/>
          <w:sz w:val="24"/>
          <w:szCs w:val="24"/>
        </w:rPr>
        <w:t>odelo-Vista-Controlador</w:t>
      </w:r>
      <w:r w:rsidR="009D7D28" w:rsidRPr="00084E46">
        <w:rPr>
          <w:rFonts w:ascii="Times New Roman" w:hAnsi="Times New Roman" w:cs="Times New Roman"/>
          <w:sz w:val="24"/>
          <w:szCs w:val="24"/>
        </w:rPr>
        <w:t xml:space="preserve"> (MVC)</w:t>
      </w:r>
      <w:r w:rsidR="009C40F6" w:rsidRPr="00084E46">
        <w:rPr>
          <w:rFonts w:ascii="Times New Roman" w:hAnsi="Times New Roman" w:cs="Times New Roman"/>
          <w:sz w:val="24"/>
          <w:szCs w:val="24"/>
        </w:rPr>
        <w:t xml:space="preserve">. </w:t>
      </w:r>
      <w:r w:rsidRPr="00084E46">
        <w:rPr>
          <w:rFonts w:ascii="Times New Roman" w:hAnsi="Times New Roman" w:cs="Times New Roman"/>
          <w:sz w:val="24"/>
          <w:szCs w:val="24"/>
        </w:rPr>
        <w:t>Moodle</w:t>
      </w:r>
      <w:r w:rsidR="009C40F6" w:rsidRPr="00084E46">
        <w:rPr>
          <w:rFonts w:ascii="Times New Roman" w:hAnsi="Times New Roman" w:cs="Times New Roman"/>
          <w:sz w:val="24"/>
          <w:szCs w:val="24"/>
        </w:rPr>
        <w:t xml:space="preserve"> </w:t>
      </w:r>
      <w:r w:rsidR="00B167D3" w:rsidRPr="00084E46">
        <w:rPr>
          <w:rFonts w:ascii="Times New Roman" w:hAnsi="Times New Roman" w:cs="Times New Roman"/>
          <w:sz w:val="24"/>
          <w:szCs w:val="24"/>
        </w:rPr>
        <w:t>está pensad</w:t>
      </w:r>
      <w:r w:rsidR="007164C6" w:rsidRPr="00084E46">
        <w:rPr>
          <w:rFonts w:ascii="Times New Roman" w:hAnsi="Times New Roman" w:cs="Times New Roman"/>
          <w:sz w:val="24"/>
          <w:szCs w:val="24"/>
        </w:rPr>
        <w:t>a</w:t>
      </w:r>
      <w:r w:rsidR="00B167D3" w:rsidRPr="00084E46">
        <w:rPr>
          <w:rFonts w:ascii="Times New Roman" w:hAnsi="Times New Roman" w:cs="Times New Roman"/>
          <w:sz w:val="24"/>
          <w:szCs w:val="24"/>
        </w:rPr>
        <w:t xml:space="preserve"> </w:t>
      </w:r>
      <w:r w:rsidR="009D7D28" w:rsidRPr="00084E46">
        <w:rPr>
          <w:rFonts w:ascii="Times New Roman" w:hAnsi="Times New Roman" w:cs="Times New Roman"/>
          <w:sz w:val="24"/>
          <w:szCs w:val="24"/>
        </w:rPr>
        <w:t>como</w:t>
      </w:r>
      <w:r w:rsidR="00B167D3" w:rsidRPr="00084E46">
        <w:rPr>
          <w:rFonts w:ascii="Times New Roman" w:hAnsi="Times New Roman" w:cs="Times New Roman"/>
          <w:sz w:val="24"/>
          <w:szCs w:val="24"/>
        </w:rPr>
        <w:t xml:space="preserve"> un sistema que genere un ambiente virtual de aprendizaje dinámico y modular, al cual se </w:t>
      </w:r>
      <w:r w:rsidR="007164C6" w:rsidRPr="00084E46">
        <w:rPr>
          <w:rFonts w:ascii="Times New Roman" w:hAnsi="Times New Roman" w:cs="Times New Roman"/>
          <w:sz w:val="24"/>
          <w:szCs w:val="24"/>
        </w:rPr>
        <w:t>le puede</w:t>
      </w:r>
      <w:r w:rsidR="00F64E9D">
        <w:rPr>
          <w:rFonts w:ascii="Times New Roman" w:hAnsi="Times New Roman" w:cs="Times New Roman"/>
          <w:sz w:val="24"/>
          <w:szCs w:val="24"/>
        </w:rPr>
        <w:t>n</w:t>
      </w:r>
      <w:r w:rsidR="007164C6" w:rsidRPr="00084E46">
        <w:rPr>
          <w:rFonts w:ascii="Times New Roman" w:hAnsi="Times New Roman" w:cs="Times New Roman"/>
          <w:sz w:val="24"/>
          <w:szCs w:val="24"/>
        </w:rPr>
        <w:t xml:space="preserve"> </w:t>
      </w:r>
      <w:r w:rsidR="00B167D3" w:rsidRPr="00084E46">
        <w:rPr>
          <w:rFonts w:ascii="Times New Roman" w:hAnsi="Times New Roman" w:cs="Times New Roman"/>
          <w:sz w:val="24"/>
          <w:szCs w:val="24"/>
        </w:rPr>
        <w:t xml:space="preserve">añadir </w:t>
      </w:r>
      <w:r w:rsidR="009C40F6" w:rsidRPr="00084E46">
        <w:rPr>
          <w:rFonts w:ascii="Times New Roman" w:hAnsi="Times New Roman" w:cs="Times New Roman"/>
          <w:sz w:val="24"/>
          <w:szCs w:val="24"/>
        </w:rPr>
        <w:t>c</w:t>
      </w:r>
      <w:r w:rsidR="00B167D3" w:rsidRPr="00084E46">
        <w:rPr>
          <w:rFonts w:ascii="Times New Roman" w:hAnsi="Times New Roman" w:cs="Times New Roman"/>
          <w:sz w:val="24"/>
          <w:szCs w:val="24"/>
        </w:rPr>
        <w:t>aracterísticas y funcionalidades</w:t>
      </w:r>
      <w:r w:rsidR="007164C6" w:rsidRPr="00084E46">
        <w:rPr>
          <w:rFonts w:ascii="Times New Roman" w:hAnsi="Times New Roman" w:cs="Times New Roman"/>
          <w:sz w:val="24"/>
          <w:szCs w:val="24"/>
        </w:rPr>
        <w:t>,</w:t>
      </w:r>
      <w:r w:rsidR="00B167D3" w:rsidRPr="00084E46">
        <w:rPr>
          <w:rFonts w:ascii="Times New Roman" w:hAnsi="Times New Roman" w:cs="Times New Roman"/>
          <w:sz w:val="24"/>
          <w:szCs w:val="24"/>
        </w:rPr>
        <w:t xml:space="preserve"> en la medida </w:t>
      </w:r>
      <w:r w:rsidR="007164C6" w:rsidRPr="00084E46">
        <w:rPr>
          <w:rFonts w:ascii="Times New Roman" w:hAnsi="Times New Roman" w:cs="Times New Roman"/>
          <w:sz w:val="24"/>
          <w:szCs w:val="24"/>
        </w:rPr>
        <w:t xml:space="preserve">como vayan </w:t>
      </w:r>
      <w:r w:rsidR="009C40F6" w:rsidRPr="00084E46">
        <w:rPr>
          <w:rFonts w:ascii="Times New Roman" w:hAnsi="Times New Roman" w:cs="Times New Roman"/>
          <w:sz w:val="24"/>
          <w:szCs w:val="24"/>
        </w:rPr>
        <w:t>apareciendo necesidades y</w:t>
      </w:r>
      <w:r w:rsidR="007164C6" w:rsidRPr="00084E46">
        <w:rPr>
          <w:rFonts w:ascii="Times New Roman" w:hAnsi="Times New Roman" w:cs="Times New Roman"/>
          <w:sz w:val="24"/>
          <w:szCs w:val="24"/>
        </w:rPr>
        <w:t>,</w:t>
      </w:r>
      <w:r w:rsidR="009C40F6" w:rsidRPr="00084E46">
        <w:rPr>
          <w:rFonts w:ascii="Times New Roman" w:hAnsi="Times New Roman" w:cs="Times New Roman"/>
          <w:sz w:val="24"/>
          <w:szCs w:val="24"/>
        </w:rPr>
        <w:t xml:space="preserve"> en es</w:t>
      </w:r>
      <w:r w:rsidR="007164C6" w:rsidRPr="00084E46">
        <w:rPr>
          <w:rFonts w:ascii="Times New Roman" w:hAnsi="Times New Roman" w:cs="Times New Roman"/>
          <w:sz w:val="24"/>
          <w:szCs w:val="24"/>
        </w:rPr>
        <w:t>t</w:t>
      </w:r>
      <w:r w:rsidR="00DC72C7" w:rsidRPr="00084E46">
        <w:rPr>
          <w:rFonts w:ascii="Times New Roman" w:hAnsi="Times New Roman" w:cs="Times New Roman"/>
          <w:sz w:val="24"/>
          <w:szCs w:val="24"/>
        </w:rPr>
        <w:t>e</w:t>
      </w:r>
      <w:r w:rsidR="009C40F6" w:rsidRPr="00084E46">
        <w:rPr>
          <w:rFonts w:ascii="Times New Roman" w:hAnsi="Times New Roman" w:cs="Times New Roman"/>
          <w:sz w:val="24"/>
          <w:szCs w:val="24"/>
        </w:rPr>
        <w:t xml:space="preserve"> </w:t>
      </w:r>
      <w:r w:rsidR="00DC72C7" w:rsidRPr="00084E46">
        <w:rPr>
          <w:rFonts w:ascii="Times New Roman" w:hAnsi="Times New Roman" w:cs="Times New Roman"/>
          <w:sz w:val="24"/>
          <w:szCs w:val="24"/>
        </w:rPr>
        <w:t>sentido</w:t>
      </w:r>
      <w:r w:rsidR="00DC1BA7" w:rsidRPr="00084E46">
        <w:rPr>
          <w:rFonts w:ascii="Times New Roman" w:hAnsi="Times New Roman" w:cs="Times New Roman"/>
          <w:sz w:val="24"/>
          <w:szCs w:val="24"/>
        </w:rPr>
        <w:t>,</w:t>
      </w:r>
      <w:r w:rsidR="009C40F6" w:rsidRPr="00084E46">
        <w:rPr>
          <w:rFonts w:ascii="Times New Roman" w:hAnsi="Times New Roman" w:cs="Times New Roman"/>
          <w:sz w:val="24"/>
          <w:szCs w:val="24"/>
        </w:rPr>
        <w:t xml:space="preserve"> se de</w:t>
      </w:r>
      <w:r w:rsidR="00B167D3" w:rsidRPr="00084E46">
        <w:rPr>
          <w:rFonts w:ascii="Times New Roman" w:hAnsi="Times New Roman" w:cs="Times New Roman"/>
          <w:sz w:val="24"/>
          <w:szCs w:val="24"/>
        </w:rPr>
        <w:t xml:space="preserve">sarrollan </w:t>
      </w:r>
      <w:r w:rsidR="009214B4" w:rsidRPr="00084E46">
        <w:rPr>
          <w:rFonts w:ascii="Times New Roman" w:hAnsi="Times New Roman" w:cs="Times New Roman"/>
          <w:sz w:val="24"/>
          <w:szCs w:val="24"/>
        </w:rPr>
        <w:t xml:space="preserve">los </w:t>
      </w:r>
      <w:r w:rsidR="00B167D3" w:rsidRPr="00084E46">
        <w:rPr>
          <w:rFonts w:ascii="Times New Roman" w:hAnsi="Times New Roman" w:cs="Times New Roman"/>
          <w:i/>
          <w:sz w:val="24"/>
          <w:szCs w:val="24"/>
        </w:rPr>
        <w:t>plugin</w:t>
      </w:r>
      <w:r w:rsidR="00B167D3" w:rsidRPr="00084E46">
        <w:rPr>
          <w:rFonts w:ascii="Times New Roman" w:hAnsi="Times New Roman" w:cs="Times New Roman"/>
          <w:sz w:val="24"/>
          <w:szCs w:val="24"/>
        </w:rPr>
        <w:t xml:space="preserve"> en forma de bloques, módulos, reportes, temas, paquete</w:t>
      </w:r>
      <w:r w:rsidR="007164C6" w:rsidRPr="00084E46">
        <w:rPr>
          <w:rFonts w:ascii="Times New Roman" w:hAnsi="Times New Roman" w:cs="Times New Roman"/>
          <w:sz w:val="24"/>
          <w:szCs w:val="24"/>
        </w:rPr>
        <w:t>s</w:t>
      </w:r>
      <w:r w:rsidR="00B167D3" w:rsidRPr="00084E46">
        <w:rPr>
          <w:rFonts w:ascii="Times New Roman" w:hAnsi="Times New Roman" w:cs="Times New Roman"/>
          <w:sz w:val="24"/>
          <w:szCs w:val="24"/>
        </w:rPr>
        <w:t xml:space="preserve"> de lenguajes</w:t>
      </w:r>
      <w:r w:rsidR="007164C6" w:rsidRPr="00084E46">
        <w:rPr>
          <w:rFonts w:ascii="Times New Roman" w:hAnsi="Times New Roman" w:cs="Times New Roman"/>
          <w:sz w:val="24"/>
          <w:szCs w:val="24"/>
        </w:rPr>
        <w:t xml:space="preserve"> y</w:t>
      </w:r>
      <w:r w:rsidR="00B167D3" w:rsidRPr="00084E46">
        <w:rPr>
          <w:rFonts w:ascii="Times New Roman" w:hAnsi="Times New Roman" w:cs="Times New Roman"/>
          <w:sz w:val="24"/>
          <w:szCs w:val="24"/>
        </w:rPr>
        <w:t xml:space="preserve"> librerías que pueden extender sus características </w:t>
      </w:r>
      <w:r w:rsidR="007164C6" w:rsidRPr="00084E46">
        <w:rPr>
          <w:rFonts w:ascii="Times New Roman" w:hAnsi="Times New Roman" w:cs="Times New Roman"/>
          <w:sz w:val="24"/>
          <w:szCs w:val="24"/>
        </w:rPr>
        <w:t xml:space="preserve">con facilidad. </w:t>
      </w:r>
    </w:p>
    <w:p w14:paraId="42D4D02D" w14:textId="1A762A97" w:rsidR="00171323" w:rsidRPr="00084E46" w:rsidRDefault="00171323" w:rsidP="00F64E9D">
      <w:pPr>
        <w:autoSpaceDE w:val="0"/>
        <w:autoSpaceDN w:val="0"/>
        <w:adjustRightInd w:val="0"/>
        <w:spacing w:line="360" w:lineRule="auto"/>
        <w:ind w:firstLine="708"/>
        <w:jc w:val="both"/>
        <w:rPr>
          <w:rFonts w:ascii="Times New Roman" w:hAnsi="Times New Roman" w:cs="Times New Roman"/>
          <w:sz w:val="24"/>
          <w:szCs w:val="24"/>
        </w:rPr>
      </w:pPr>
      <w:r w:rsidRPr="00084E46">
        <w:rPr>
          <w:rFonts w:ascii="Times New Roman" w:hAnsi="Times New Roman" w:cs="Times New Roman"/>
          <w:sz w:val="24"/>
          <w:szCs w:val="24"/>
        </w:rPr>
        <w:t xml:space="preserve">En concordancia con la documentación del sitio oficial de </w:t>
      </w:r>
      <w:r w:rsidR="002E7E13" w:rsidRPr="00084E46">
        <w:rPr>
          <w:rFonts w:ascii="Times New Roman" w:hAnsi="Times New Roman" w:cs="Times New Roman"/>
          <w:sz w:val="24"/>
          <w:szCs w:val="24"/>
        </w:rPr>
        <w:t>Moodle</w:t>
      </w:r>
      <w:r w:rsidRPr="00084E46">
        <w:rPr>
          <w:rFonts w:ascii="Times New Roman" w:hAnsi="Times New Roman" w:cs="Times New Roman"/>
          <w:sz w:val="24"/>
          <w:szCs w:val="24"/>
        </w:rPr>
        <w:t xml:space="preserve">, estos diagramas describen de manera correcta la arquitectura de </w:t>
      </w:r>
      <w:r w:rsidR="002E7E13" w:rsidRPr="00084E46">
        <w:rPr>
          <w:rFonts w:ascii="Times New Roman" w:hAnsi="Times New Roman" w:cs="Times New Roman"/>
          <w:sz w:val="24"/>
          <w:szCs w:val="24"/>
        </w:rPr>
        <w:t>Moodle</w:t>
      </w:r>
      <w:r w:rsidR="007164C6" w:rsidRPr="00084E46">
        <w:rPr>
          <w:rFonts w:ascii="Times New Roman" w:hAnsi="Times New Roman" w:cs="Times New Roman"/>
          <w:sz w:val="24"/>
          <w:szCs w:val="24"/>
        </w:rPr>
        <w:t xml:space="preserve">. En consecuencia, </w:t>
      </w:r>
      <w:r w:rsidRPr="00084E46">
        <w:rPr>
          <w:rFonts w:ascii="Times New Roman" w:hAnsi="Times New Roman" w:cs="Times New Roman"/>
          <w:sz w:val="24"/>
          <w:szCs w:val="24"/>
        </w:rPr>
        <w:t>podría</w:t>
      </w:r>
      <w:r w:rsidR="007D2095" w:rsidRPr="00084E46">
        <w:rPr>
          <w:rFonts w:ascii="Times New Roman" w:hAnsi="Times New Roman" w:cs="Times New Roman"/>
          <w:sz w:val="24"/>
          <w:szCs w:val="24"/>
        </w:rPr>
        <w:t>mos</w:t>
      </w:r>
      <w:r w:rsidRPr="00084E46">
        <w:rPr>
          <w:rFonts w:ascii="Times New Roman" w:hAnsi="Times New Roman" w:cs="Times New Roman"/>
          <w:sz w:val="24"/>
          <w:szCs w:val="24"/>
        </w:rPr>
        <w:t xml:space="preserve"> decir</w:t>
      </w:r>
      <w:r w:rsidR="007D2095" w:rsidRPr="00084E46">
        <w:rPr>
          <w:rFonts w:ascii="Times New Roman" w:hAnsi="Times New Roman" w:cs="Times New Roman"/>
          <w:sz w:val="24"/>
          <w:szCs w:val="24"/>
        </w:rPr>
        <w:t xml:space="preserve"> </w:t>
      </w:r>
      <w:r w:rsidRPr="00084E46">
        <w:rPr>
          <w:rFonts w:ascii="Times New Roman" w:hAnsi="Times New Roman" w:cs="Times New Roman"/>
          <w:sz w:val="24"/>
          <w:szCs w:val="24"/>
        </w:rPr>
        <w:t>que el cliente es la UI que se presenta al usuario</w:t>
      </w:r>
      <w:r w:rsidR="007D2095" w:rsidRPr="00084E46">
        <w:rPr>
          <w:rFonts w:ascii="Times New Roman" w:hAnsi="Times New Roman" w:cs="Times New Roman"/>
          <w:sz w:val="24"/>
          <w:szCs w:val="24"/>
        </w:rPr>
        <w:t>,</w:t>
      </w:r>
      <w:r w:rsidRPr="00084E46">
        <w:rPr>
          <w:rFonts w:ascii="Times New Roman" w:hAnsi="Times New Roman" w:cs="Times New Roman"/>
          <w:sz w:val="24"/>
          <w:szCs w:val="24"/>
        </w:rPr>
        <w:t xml:space="preserve"> por medio de un navegador web, desde el </w:t>
      </w:r>
      <w:r w:rsidR="007D2095" w:rsidRPr="00084E46">
        <w:rPr>
          <w:rFonts w:ascii="Times New Roman" w:hAnsi="Times New Roman" w:cs="Times New Roman"/>
          <w:sz w:val="24"/>
          <w:szCs w:val="24"/>
        </w:rPr>
        <w:t xml:space="preserve">cual </w:t>
      </w:r>
      <w:r w:rsidRPr="00084E46">
        <w:rPr>
          <w:rFonts w:ascii="Times New Roman" w:hAnsi="Times New Roman" w:cs="Times New Roman"/>
          <w:sz w:val="24"/>
          <w:szCs w:val="24"/>
        </w:rPr>
        <w:t xml:space="preserve">el usuario </w:t>
      </w:r>
      <w:r w:rsidR="007D2095" w:rsidRPr="00084E46">
        <w:rPr>
          <w:rFonts w:ascii="Times New Roman" w:hAnsi="Times New Roman" w:cs="Times New Roman"/>
          <w:sz w:val="24"/>
          <w:szCs w:val="24"/>
        </w:rPr>
        <w:t>hace o</w:t>
      </w:r>
      <w:r w:rsidRPr="00084E46">
        <w:rPr>
          <w:rFonts w:ascii="Times New Roman" w:hAnsi="Times New Roman" w:cs="Times New Roman"/>
          <w:sz w:val="24"/>
          <w:szCs w:val="24"/>
        </w:rPr>
        <w:t>peraciones y peticiones, encadenando estos procesos por métodos dispuestos en las librerías PHP que componen el core principal del sistema. Estas librerías permiten todas las operaciones del sistema (CRUD), las operaciones transaccionales</w:t>
      </w:r>
      <w:r w:rsidR="009D7D28" w:rsidRPr="00084E46">
        <w:rPr>
          <w:rFonts w:ascii="Times New Roman" w:hAnsi="Times New Roman" w:cs="Times New Roman"/>
          <w:sz w:val="24"/>
          <w:szCs w:val="24"/>
        </w:rPr>
        <w:t xml:space="preserve"> y</w:t>
      </w:r>
      <w:r w:rsidR="007D2095" w:rsidRPr="00084E46">
        <w:rPr>
          <w:rFonts w:ascii="Times New Roman" w:hAnsi="Times New Roman" w:cs="Times New Roman"/>
          <w:sz w:val="24"/>
          <w:szCs w:val="24"/>
        </w:rPr>
        <w:t xml:space="preserve"> </w:t>
      </w:r>
      <w:r w:rsidRPr="00084E46">
        <w:rPr>
          <w:rFonts w:ascii="Times New Roman" w:hAnsi="Times New Roman" w:cs="Times New Roman"/>
          <w:sz w:val="24"/>
          <w:szCs w:val="24"/>
        </w:rPr>
        <w:t xml:space="preserve">la generación de vistas, las conexiones con el modelo </w:t>
      </w:r>
      <w:r w:rsidR="00F64E9D">
        <w:rPr>
          <w:rFonts w:ascii="Times New Roman" w:hAnsi="Times New Roman" w:cs="Times New Roman"/>
          <w:sz w:val="24"/>
          <w:szCs w:val="24"/>
        </w:rPr>
        <w:t>y</w:t>
      </w:r>
      <w:r w:rsidR="007D2095" w:rsidRPr="00084E46">
        <w:rPr>
          <w:rFonts w:ascii="Times New Roman" w:hAnsi="Times New Roman" w:cs="Times New Roman"/>
          <w:sz w:val="24"/>
          <w:szCs w:val="24"/>
        </w:rPr>
        <w:t xml:space="preserve"> </w:t>
      </w:r>
      <w:r w:rsidRPr="00084E46">
        <w:rPr>
          <w:rFonts w:ascii="Times New Roman" w:hAnsi="Times New Roman" w:cs="Times New Roman"/>
          <w:sz w:val="24"/>
          <w:szCs w:val="24"/>
        </w:rPr>
        <w:t>las conexiones externas para servicios web</w:t>
      </w:r>
      <w:r w:rsidR="007D2095" w:rsidRPr="00084E46">
        <w:rPr>
          <w:rFonts w:ascii="Times New Roman" w:hAnsi="Times New Roman" w:cs="Times New Roman"/>
          <w:sz w:val="24"/>
          <w:szCs w:val="24"/>
        </w:rPr>
        <w:t>,</w:t>
      </w:r>
      <w:r w:rsidRPr="00084E46">
        <w:rPr>
          <w:rFonts w:ascii="Times New Roman" w:hAnsi="Times New Roman" w:cs="Times New Roman"/>
          <w:sz w:val="24"/>
          <w:szCs w:val="24"/>
        </w:rPr>
        <w:t xml:space="preserve"> inclu</w:t>
      </w:r>
      <w:r w:rsidR="007D2095" w:rsidRPr="00084E46">
        <w:rPr>
          <w:rFonts w:ascii="Times New Roman" w:hAnsi="Times New Roman" w:cs="Times New Roman"/>
          <w:sz w:val="24"/>
          <w:szCs w:val="24"/>
        </w:rPr>
        <w:t xml:space="preserve">ida </w:t>
      </w:r>
      <w:r w:rsidRPr="00084E46">
        <w:rPr>
          <w:rFonts w:ascii="Times New Roman" w:hAnsi="Times New Roman" w:cs="Times New Roman"/>
          <w:sz w:val="24"/>
          <w:szCs w:val="24"/>
        </w:rPr>
        <w:t xml:space="preserve">la consumida por la aplicación creada para ejecutar </w:t>
      </w:r>
      <w:r w:rsidR="002E7E13" w:rsidRPr="00084E46">
        <w:rPr>
          <w:rFonts w:ascii="Times New Roman" w:hAnsi="Times New Roman" w:cs="Times New Roman"/>
          <w:sz w:val="24"/>
          <w:szCs w:val="24"/>
        </w:rPr>
        <w:t>Moodle</w:t>
      </w:r>
      <w:r w:rsidRPr="00084E46">
        <w:rPr>
          <w:rFonts w:ascii="Times New Roman" w:hAnsi="Times New Roman" w:cs="Times New Roman"/>
          <w:sz w:val="24"/>
          <w:szCs w:val="24"/>
        </w:rPr>
        <w:t xml:space="preserve"> desde dispositivos móviles.</w:t>
      </w:r>
    </w:p>
    <w:p w14:paraId="1E0546A8" w14:textId="64A4DE03" w:rsidR="00BD3867" w:rsidRPr="00084E46" w:rsidRDefault="00BD3867" w:rsidP="00F64E9D">
      <w:pPr>
        <w:autoSpaceDE w:val="0"/>
        <w:autoSpaceDN w:val="0"/>
        <w:adjustRightInd w:val="0"/>
        <w:spacing w:line="360" w:lineRule="auto"/>
        <w:ind w:firstLine="708"/>
        <w:jc w:val="both"/>
        <w:rPr>
          <w:rFonts w:ascii="Times New Roman" w:hAnsi="Times New Roman" w:cs="Times New Roman"/>
          <w:sz w:val="26"/>
          <w:szCs w:val="26"/>
        </w:rPr>
      </w:pPr>
      <w:r w:rsidRPr="00084E46">
        <w:rPr>
          <w:rFonts w:ascii="Times New Roman" w:hAnsi="Times New Roman" w:cs="Times New Roman"/>
          <w:b/>
          <w:sz w:val="26"/>
          <w:szCs w:val="26"/>
        </w:rPr>
        <w:t xml:space="preserve">API </w:t>
      </w:r>
      <w:r w:rsidR="002E7E13" w:rsidRPr="00084E46">
        <w:rPr>
          <w:rFonts w:ascii="Times New Roman" w:hAnsi="Times New Roman" w:cs="Times New Roman"/>
          <w:b/>
          <w:sz w:val="26"/>
          <w:szCs w:val="26"/>
        </w:rPr>
        <w:t>Moodle</w:t>
      </w:r>
    </w:p>
    <w:p w14:paraId="4CF6A938" w14:textId="3F446337" w:rsidR="00BD3867" w:rsidRPr="00084E46" w:rsidRDefault="002E7E13" w:rsidP="00F64E9D">
      <w:pPr>
        <w:autoSpaceDE w:val="0"/>
        <w:autoSpaceDN w:val="0"/>
        <w:adjustRightInd w:val="0"/>
        <w:spacing w:line="360" w:lineRule="auto"/>
        <w:ind w:firstLine="708"/>
        <w:jc w:val="both"/>
        <w:rPr>
          <w:rFonts w:ascii="Times New Roman" w:hAnsi="Times New Roman" w:cs="Times New Roman"/>
          <w:i/>
          <w:sz w:val="24"/>
          <w:szCs w:val="24"/>
        </w:rPr>
      </w:pPr>
      <w:r w:rsidRPr="00084E46">
        <w:rPr>
          <w:rFonts w:ascii="Times New Roman" w:hAnsi="Times New Roman" w:cs="Times New Roman"/>
          <w:sz w:val="24"/>
          <w:szCs w:val="24"/>
        </w:rPr>
        <w:t>Moodle</w:t>
      </w:r>
      <w:r w:rsidR="00BD3867" w:rsidRPr="00084E46">
        <w:rPr>
          <w:rFonts w:ascii="Times New Roman" w:hAnsi="Times New Roman" w:cs="Times New Roman"/>
          <w:sz w:val="24"/>
          <w:szCs w:val="24"/>
        </w:rPr>
        <w:t xml:space="preserve"> dispone un core de API</w:t>
      </w:r>
      <w:r w:rsidR="007D2095" w:rsidRPr="00084E46">
        <w:rPr>
          <w:rFonts w:ascii="Times New Roman" w:hAnsi="Times New Roman" w:cs="Times New Roman"/>
          <w:sz w:val="24"/>
          <w:szCs w:val="24"/>
        </w:rPr>
        <w:t xml:space="preserve">, </w:t>
      </w:r>
      <w:r w:rsidR="00BD3867" w:rsidRPr="00084E46">
        <w:rPr>
          <w:rFonts w:ascii="Times New Roman" w:hAnsi="Times New Roman" w:cs="Times New Roman"/>
          <w:sz w:val="24"/>
          <w:szCs w:val="24"/>
        </w:rPr>
        <w:t>plenamente documentad</w:t>
      </w:r>
      <w:r w:rsidR="007D2095" w:rsidRPr="00084E46">
        <w:rPr>
          <w:rFonts w:ascii="Times New Roman" w:hAnsi="Times New Roman" w:cs="Times New Roman"/>
          <w:sz w:val="24"/>
          <w:szCs w:val="24"/>
        </w:rPr>
        <w:t>o</w:t>
      </w:r>
      <w:r w:rsidR="00BD3867" w:rsidRPr="00084E46">
        <w:rPr>
          <w:rFonts w:ascii="Times New Roman" w:hAnsi="Times New Roman" w:cs="Times New Roman"/>
          <w:sz w:val="24"/>
          <w:szCs w:val="24"/>
        </w:rPr>
        <w:t xml:space="preserve"> en la página oficial de la plataforma que</w:t>
      </w:r>
      <w:r w:rsidR="00F64E9D">
        <w:rPr>
          <w:rFonts w:ascii="Times New Roman" w:hAnsi="Times New Roman" w:cs="Times New Roman"/>
          <w:sz w:val="24"/>
          <w:szCs w:val="24"/>
        </w:rPr>
        <w:t xml:space="preserve"> conforma</w:t>
      </w:r>
      <w:r w:rsidR="00BD3867" w:rsidRPr="00084E46">
        <w:rPr>
          <w:rFonts w:ascii="Times New Roman" w:hAnsi="Times New Roman" w:cs="Times New Roman"/>
          <w:sz w:val="24"/>
          <w:szCs w:val="24"/>
        </w:rPr>
        <w:t xml:space="preserve"> los métodos y herramientas utilizables por los desarrolladores</w:t>
      </w:r>
      <w:r w:rsidR="007D2095" w:rsidRPr="00084E46">
        <w:rPr>
          <w:rFonts w:ascii="Times New Roman" w:hAnsi="Times New Roman" w:cs="Times New Roman"/>
          <w:sz w:val="24"/>
          <w:szCs w:val="24"/>
        </w:rPr>
        <w:t>,</w:t>
      </w:r>
      <w:r w:rsidR="00BD3867" w:rsidRPr="00084E46">
        <w:rPr>
          <w:rFonts w:ascii="Times New Roman" w:hAnsi="Times New Roman" w:cs="Times New Roman"/>
          <w:sz w:val="24"/>
          <w:szCs w:val="24"/>
        </w:rPr>
        <w:t xml:space="preserve"> para continuar el crecimiento y mejora del sistema</w:t>
      </w:r>
      <w:r w:rsidR="007D2095" w:rsidRPr="00084E46">
        <w:rPr>
          <w:rFonts w:ascii="Times New Roman" w:hAnsi="Times New Roman" w:cs="Times New Roman"/>
          <w:sz w:val="24"/>
          <w:szCs w:val="24"/>
        </w:rPr>
        <w:t>. C</w:t>
      </w:r>
      <w:r w:rsidR="00BD3867" w:rsidRPr="00084E46">
        <w:rPr>
          <w:rFonts w:ascii="Times New Roman" w:hAnsi="Times New Roman" w:cs="Times New Roman"/>
          <w:sz w:val="24"/>
          <w:szCs w:val="24"/>
        </w:rPr>
        <w:t xml:space="preserve">on las API disponibles se puede administrar </w:t>
      </w:r>
      <w:r w:rsidR="00864BF7" w:rsidRPr="00084E46">
        <w:rPr>
          <w:rFonts w:ascii="Times New Roman" w:hAnsi="Times New Roman" w:cs="Times New Roman"/>
          <w:sz w:val="24"/>
          <w:szCs w:val="24"/>
        </w:rPr>
        <w:t>el acceso</w:t>
      </w:r>
      <w:r w:rsidR="00BD3867" w:rsidRPr="00084E46">
        <w:rPr>
          <w:rFonts w:ascii="Times New Roman" w:hAnsi="Times New Roman" w:cs="Times New Roman"/>
          <w:sz w:val="24"/>
          <w:szCs w:val="24"/>
        </w:rPr>
        <w:t xml:space="preserve"> de los usuarios </w:t>
      </w:r>
      <w:r w:rsidR="007D2095" w:rsidRPr="00084E46">
        <w:rPr>
          <w:rFonts w:ascii="Times New Roman" w:hAnsi="Times New Roman" w:cs="Times New Roman"/>
          <w:sz w:val="24"/>
          <w:szCs w:val="24"/>
        </w:rPr>
        <w:t>a</w:t>
      </w:r>
      <w:r w:rsidR="00BD3867" w:rsidRPr="00084E46">
        <w:rPr>
          <w:rFonts w:ascii="Times New Roman" w:hAnsi="Times New Roman" w:cs="Times New Roman"/>
          <w:sz w:val="24"/>
          <w:szCs w:val="24"/>
        </w:rPr>
        <w:t>l sistema, efectuar manipulación de datos, gesti</w:t>
      </w:r>
      <w:r w:rsidR="007D2095" w:rsidRPr="00084E46">
        <w:rPr>
          <w:rFonts w:ascii="Times New Roman" w:hAnsi="Times New Roman" w:cs="Times New Roman"/>
          <w:sz w:val="24"/>
          <w:szCs w:val="24"/>
        </w:rPr>
        <w:t xml:space="preserve">onar </w:t>
      </w:r>
      <w:r w:rsidR="00BD3867" w:rsidRPr="00084E46">
        <w:rPr>
          <w:rFonts w:ascii="Times New Roman" w:hAnsi="Times New Roman" w:cs="Times New Roman"/>
          <w:sz w:val="24"/>
          <w:szCs w:val="24"/>
        </w:rPr>
        <w:t>archivos, genera</w:t>
      </w:r>
      <w:r w:rsidR="007D2095" w:rsidRPr="00084E46">
        <w:rPr>
          <w:rFonts w:ascii="Times New Roman" w:hAnsi="Times New Roman" w:cs="Times New Roman"/>
          <w:sz w:val="24"/>
          <w:szCs w:val="24"/>
        </w:rPr>
        <w:t xml:space="preserve">r </w:t>
      </w:r>
      <w:r w:rsidR="00BD3867" w:rsidRPr="00084E46">
        <w:rPr>
          <w:rFonts w:ascii="Times New Roman" w:hAnsi="Times New Roman" w:cs="Times New Roman"/>
          <w:sz w:val="24"/>
          <w:szCs w:val="24"/>
        </w:rPr>
        <w:t>formularios web, control</w:t>
      </w:r>
      <w:r w:rsidR="009D7D28" w:rsidRPr="00084E46">
        <w:rPr>
          <w:rFonts w:ascii="Times New Roman" w:hAnsi="Times New Roman" w:cs="Times New Roman"/>
          <w:sz w:val="24"/>
          <w:szCs w:val="24"/>
        </w:rPr>
        <w:t xml:space="preserve">ar la </w:t>
      </w:r>
      <w:r w:rsidR="00BD3867" w:rsidRPr="00084E46">
        <w:rPr>
          <w:rFonts w:ascii="Times New Roman" w:hAnsi="Times New Roman" w:cs="Times New Roman"/>
          <w:sz w:val="24"/>
          <w:szCs w:val="24"/>
        </w:rPr>
        <w:t xml:space="preserve">seguridad </w:t>
      </w:r>
      <w:r w:rsidR="007D2095" w:rsidRPr="00084E46">
        <w:rPr>
          <w:rFonts w:ascii="Times New Roman" w:hAnsi="Times New Roman" w:cs="Times New Roman"/>
          <w:sz w:val="24"/>
          <w:szCs w:val="24"/>
        </w:rPr>
        <w:t>a</w:t>
      </w:r>
      <w:r w:rsidR="00BD3867" w:rsidRPr="00084E46">
        <w:rPr>
          <w:rFonts w:ascii="Times New Roman" w:hAnsi="Times New Roman" w:cs="Times New Roman"/>
          <w:sz w:val="24"/>
          <w:szCs w:val="24"/>
        </w:rPr>
        <w:t xml:space="preserve"> las sesiones, modificar el árbol </w:t>
      </w:r>
      <w:r w:rsidR="00BD3867" w:rsidRPr="00084E46">
        <w:rPr>
          <w:rFonts w:ascii="Times New Roman" w:hAnsi="Times New Roman" w:cs="Times New Roman"/>
          <w:sz w:val="24"/>
          <w:szCs w:val="24"/>
        </w:rPr>
        <w:lastRenderedPageBreak/>
        <w:t>de navegación a través del sistema, renderizar vistas</w:t>
      </w:r>
      <w:r w:rsidR="007D2095" w:rsidRPr="00084E46">
        <w:rPr>
          <w:rFonts w:ascii="Times New Roman" w:hAnsi="Times New Roman" w:cs="Times New Roman"/>
          <w:sz w:val="24"/>
          <w:szCs w:val="24"/>
        </w:rPr>
        <w:t xml:space="preserve"> con el uso de </w:t>
      </w:r>
      <w:r w:rsidR="00BD3867" w:rsidRPr="00084E46">
        <w:rPr>
          <w:rFonts w:ascii="Times New Roman" w:hAnsi="Times New Roman" w:cs="Times New Roman"/>
          <w:sz w:val="24"/>
          <w:szCs w:val="24"/>
        </w:rPr>
        <w:t>HTML, manej</w:t>
      </w:r>
      <w:r w:rsidR="007D2095" w:rsidRPr="00084E46">
        <w:rPr>
          <w:rFonts w:ascii="Times New Roman" w:hAnsi="Times New Roman" w:cs="Times New Roman"/>
          <w:sz w:val="24"/>
          <w:szCs w:val="24"/>
        </w:rPr>
        <w:t xml:space="preserve">ar </w:t>
      </w:r>
      <w:r w:rsidR="00BD3867" w:rsidRPr="00084E46">
        <w:rPr>
          <w:rFonts w:ascii="Times New Roman" w:hAnsi="Times New Roman" w:cs="Times New Roman"/>
          <w:sz w:val="24"/>
          <w:szCs w:val="24"/>
        </w:rPr>
        <w:t>la persistencia de los datos</w:t>
      </w:r>
      <w:r w:rsidR="007D2095" w:rsidRPr="00084E46">
        <w:rPr>
          <w:rFonts w:ascii="Times New Roman" w:hAnsi="Times New Roman" w:cs="Times New Roman"/>
          <w:sz w:val="24"/>
          <w:szCs w:val="24"/>
        </w:rPr>
        <w:t xml:space="preserve"> y</w:t>
      </w:r>
      <w:r w:rsidR="00BD3867" w:rsidRPr="00084E46">
        <w:rPr>
          <w:rFonts w:ascii="Times New Roman" w:hAnsi="Times New Roman" w:cs="Times New Roman"/>
          <w:sz w:val="24"/>
          <w:szCs w:val="24"/>
        </w:rPr>
        <w:t>, además</w:t>
      </w:r>
      <w:r w:rsidR="007D2095" w:rsidRPr="00084E46">
        <w:rPr>
          <w:rFonts w:ascii="Times New Roman" w:hAnsi="Times New Roman" w:cs="Times New Roman"/>
          <w:sz w:val="24"/>
          <w:szCs w:val="24"/>
        </w:rPr>
        <w:t>,</w:t>
      </w:r>
      <w:r w:rsidR="00BD3867" w:rsidRPr="00084E46">
        <w:rPr>
          <w:rFonts w:ascii="Times New Roman" w:hAnsi="Times New Roman" w:cs="Times New Roman"/>
          <w:sz w:val="24"/>
          <w:szCs w:val="24"/>
        </w:rPr>
        <w:t xml:space="preserve"> provee</w:t>
      </w:r>
      <w:r w:rsidR="007D2095" w:rsidRPr="00084E46">
        <w:rPr>
          <w:rFonts w:ascii="Times New Roman" w:hAnsi="Times New Roman" w:cs="Times New Roman"/>
          <w:sz w:val="24"/>
          <w:szCs w:val="24"/>
        </w:rPr>
        <w:t>r</w:t>
      </w:r>
      <w:r w:rsidR="00BD3867" w:rsidRPr="00084E46">
        <w:rPr>
          <w:rFonts w:ascii="Times New Roman" w:hAnsi="Times New Roman" w:cs="Times New Roman"/>
          <w:sz w:val="24"/>
          <w:szCs w:val="24"/>
        </w:rPr>
        <w:t xml:space="preserve"> funciones para consum</w:t>
      </w:r>
      <w:r w:rsidR="009D7D28" w:rsidRPr="00084E46">
        <w:rPr>
          <w:rFonts w:ascii="Times New Roman" w:hAnsi="Times New Roman" w:cs="Times New Roman"/>
          <w:sz w:val="24"/>
          <w:szCs w:val="24"/>
        </w:rPr>
        <w:t xml:space="preserve">ir </w:t>
      </w:r>
      <w:r w:rsidR="00BD3867" w:rsidRPr="00084E46">
        <w:rPr>
          <w:rFonts w:ascii="Times New Roman" w:hAnsi="Times New Roman" w:cs="Times New Roman"/>
          <w:sz w:val="24"/>
          <w:szCs w:val="24"/>
        </w:rPr>
        <w:t>los servicios web, entre otras funcion</w:t>
      </w:r>
      <w:r w:rsidR="009D7D28" w:rsidRPr="00084E46">
        <w:rPr>
          <w:rFonts w:ascii="Times New Roman" w:hAnsi="Times New Roman" w:cs="Times New Roman"/>
          <w:sz w:val="24"/>
          <w:szCs w:val="24"/>
        </w:rPr>
        <w:t xml:space="preserve">es. </w:t>
      </w:r>
      <w:r w:rsidR="00BD3867" w:rsidRPr="00084E46">
        <w:rPr>
          <w:rFonts w:ascii="Times New Roman" w:hAnsi="Times New Roman" w:cs="Times New Roman"/>
          <w:sz w:val="24"/>
          <w:szCs w:val="24"/>
        </w:rPr>
        <w:t>A continuación, presenta</w:t>
      </w:r>
      <w:r w:rsidR="00090C6F" w:rsidRPr="00084E46">
        <w:rPr>
          <w:rFonts w:ascii="Times New Roman" w:hAnsi="Times New Roman" w:cs="Times New Roman"/>
          <w:sz w:val="24"/>
          <w:szCs w:val="24"/>
        </w:rPr>
        <w:t xml:space="preserve">mos </w:t>
      </w:r>
      <w:r w:rsidR="00BD3867" w:rsidRPr="00084E46">
        <w:rPr>
          <w:rFonts w:ascii="Times New Roman" w:hAnsi="Times New Roman" w:cs="Times New Roman"/>
          <w:sz w:val="24"/>
          <w:szCs w:val="24"/>
        </w:rPr>
        <w:t>un diagrama que ilustra la utilidad de estas API</w:t>
      </w:r>
      <w:r w:rsidR="00090C6F" w:rsidRPr="00084E46">
        <w:rPr>
          <w:rFonts w:ascii="Times New Roman" w:hAnsi="Times New Roman" w:cs="Times New Roman"/>
          <w:sz w:val="24"/>
          <w:szCs w:val="24"/>
        </w:rPr>
        <w:t xml:space="preserve"> </w:t>
      </w:r>
      <w:r w:rsidR="00BD3867" w:rsidRPr="00084E46">
        <w:rPr>
          <w:rFonts w:ascii="Times New Roman" w:hAnsi="Times New Roman" w:cs="Times New Roman"/>
          <w:sz w:val="24"/>
          <w:szCs w:val="24"/>
        </w:rPr>
        <w:t xml:space="preserve">en el desarrollo de uno de los principales componentes del LMS </w:t>
      </w:r>
      <w:r w:rsidRPr="00084E46">
        <w:rPr>
          <w:rFonts w:ascii="Times New Roman" w:hAnsi="Times New Roman" w:cs="Times New Roman"/>
          <w:sz w:val="24"/>
          <w:szCs w:val="24"/>
        </w:rPr>
        <w:t>Moodle</w:t>
      </w:r>
      <w:r w:rsidR="00BD3867" w:rsidRPr="00084E46">
        <w:rPr>
          <w:rFonts w:ascii="Times New Roman" w:hAnsi="Times New Roman" w:cs="Times New Roman"/>
          <w:sz w:val="24"/>
          <w:szCs w:val="24"/>
        </w:rPr>
        <w:t xml:space="preserve">, el diseño </w:t>
      </w:r>
      <w:r w:rsidR="00BD3867" w:rsidRPr="00084E46">
        <w:rPr>
          <w:rFonts w:ascii="Times New Roman" w:hAnsi="Times New Roman" w:cs="Times New Roman"/>
          <w:i/>
          <w:sz w:val="24"/>
          <w:szCs w:val="24"/>
        </w:rPr>
        <w:t xml:space="preserve">Ideal de un plugin para </w:t>
      </w:r>
      <w:r w:rsidRPr="00084E46">
        <w:rPr>
          <w:rFonts w:ascii="Times New Roman" w:hAnsi="Times New Roman" w:cs="Times New Roman"/>
          <w:i/>
          <w:sz w:val="24"/>
          <w:szCs w:val="24"/>
        </w:rPr>
        <w:t>Moodle</w:t>
      </w:r>
      <w:r w:rsidR="00090C6F" w:rsidRPr="00084E46">
        <w:rPr>
          <w:rFonts w:ascii="Times New Roman" w:hAnsi="Times New Roman" w:cs="Times New Roman"/>
          <w:i/>
          <w:sz w:val="24"/>
          <w:szCs w:val="24"/>
        </w:rPr>
        <w:t>.</w:t>
      </w:r>
    </w:p>
    <w:p w14:paraId="2DC6A62E" w14:textId="77777777" w:rsidR="007F504D" w:rsidRPr="00B37F48" w:rsidRDefault="007F504D" w:rsidP="0049123B">
      <w:pPr>
        <w:spacing w:after="0" w:line="360" w:lineRule="auto"/>
        <w:ind w:firstLine="567"/>
        <w:jc w:val="center"/>
        <w:rPr>
          <w:rFonts w:ascii="Times New Roman" w:hAnsi="Times New Roman" w:cs="Times New Roman"/>
          <w:sz w:val="24"/>
          <w:szCs w:val="24"/>
        </w:rPr>
      </w:pPr>
    </w:p>
    <w:p w14:paraId="38E20E93" w14:textId="77777777" w:rsidR="00935A4A" w:rsidRPr="00B37F48" w:rsidRDefault="00935A4A" w:rsidP="0049123B">
      <w:pPr>
        <w:spacing w:after="0" w:line="360" w:lineRule="auto"/>
        <w:ind w:firstLine="567"/>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3470077E" wp14:editId="4DCC297C">
            <wp:extent cx="4433157" cy="3514725"/>
            <wp:effectExtent l="0" t="0" r="571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501357" cy="3568796"/>
                    </a:xfrm>
                    <a:prstGeom prst="rect">
                      <a:avLst/>
                    </a:prstGeom>
                  </pic:spPr>
                </pic:pic>
              </a:graphicData>
            </a:graphic>
          </wp:inline>
        </w:drawing>
      </w:r>
    </w:p>
    <w:p w14:paraId="072B3AB6" w14:textId="4207B7AC" w:rsidR="00090C6F" w:rsidRPr="009D7D28" w:rsidRDefault="00CC2270" w:rsidP="00090C6F">
      <w:pPr>
        <w:spacing w:after="0" w:line="240" w:lineRule="auto"/>
        <w:ind w:firstLine="567"/>
        <w:jc w:val="center"/>
        <w:rPr>
          <w:rFonts w:ascii="Times New Roman" w:hAnsi="Times New Roman" w:cs="Times New Roman"/>
        </w:rPr>
      </w:pPr>
      <w:r w:rsidRPr="009D7D28">
        <w:rPr>
          <w:rFonts w:ascii="Times New Roman" w:hAnsi="Times New Roman" w:cs="Times New Roman"/>
        </w:rPr>
        <w:t>Figura 1</w:t>
      </w:r>
      <w:r w:rsidR="00CE3333" w:rsidRPr="009D7D28">
        <w:rPr>
          <w:rFonts w:ascii="Times New Roman" w:hAnsi="Times New Roman" w:cs="Times New Roman"/>
        </w:rPr>
        <w:t>2</w:t>
      </w:r>
      <w:r w:rsidR="0084419F">
        <w:rPr>
          <w:rFonts w:ascii="Times New Roman" w:hAnsi="Times New Roman" w:cs="Times New Roman"/>
        </w:rPr>
        <w:t>4</w:t>
      </w:r>
      <w:r w:rsidR="00090C6F" w:rsidRPr="009D7D28">
        <w:rPr>
          <w:rFonts w:ascii="Times New Roman" w:hAnsi="Times New Roman" w:cs="Times New Roman"/>
        </w:rPr>
        <w:t xml:space="preserve">. </w:t>
      </w:r>
      <w:bookmarkStart w:id="267" w:name="_Hlk513741191"/>
      <w:r w:rsidRPr="009D7D28">
        <w:rPr>
          <w:rFonts w:ascii="Times New Roman" w:hAnsi="Times New Roman" w:cs="Times New Roman"/>
        </w:rPr>
        <w:t xml:space="preserve">Diagrama descripción API </w:t>
      </w:r>
      <w:r w:rsidR="002E7E13" w:rsidRPr="009D7D28">
        <w:rPr>
          <w:rFonts w:ascii="Times New Roman" w:hAnsi="Times New Roman" w:cs="Times New Roman"/>
        </w:rPr>
        <w:t>Moodle</w:t>
      </w:r>
    </w:p>
    <w:p w14:paraId="5355EB67" w14:textId="4971F7CF" w:rsidR="00CC2270" w:rsidRPr="009D7D28" w:rsidRDefault="00090C6F" w:rsidP="00090C6F">
      <w:pPr>
        <w:spacing w:after="0" w:line="240" w:lineRule="auto"/>
        <w:ind w:firstLine="567"/>
        <w:jc w:val="center"/>
        <w:rPr>
          <w:rFonts w:ascii="Times New Roman" w:hAnsi="Times New Roman" w:cs="Times New Roman"/>
        </w:rPr>
      </w:pPr>
      <w:r w:rsidRPr="009D7D28">
        <w:rPr>
          <w:rFonts w:ascii="Times New Roman" w:hAnsi="Times New Roman" w:cs="Times New Roman"/>
        </w:rPr>
        <w:t xml:space="preserve">Fuente: </w:t>
      </w:r>
      <w:r w:rsidR="00CC2270" w:rsidRPr="009D7D28">
        <w:rPr>
          <w:rFonts w:ascii="Times New Roman" w:hAnsi="Times New Roman" w:cs="Times New Roman"/>
        </w:rPr>
        <w:t xml:space="preserve">Comunidad </w:t>
      </w:r>
      <w:r w:rsidR="002E7E13" w:rsidRPr="009D7D28">
        <w:rPr>
          <w:rFonts w:ascii="Times New Roman" w:hAnsi="Times New Roman" w:cs="Times New Roman"/>
        </w:rPr>
        <w:t>Moodle</w:t>
      </w:r>
      <w:r w:rsidR="00CC2270" w:rsidRPr="009D7D28">
        <w:rPr>
          <w:rFonts w:ascii="Times New Roman" w:hAnsi="Times New Roman" w:cs="Times New Roman"/>
        </w:rPr>
        <w:t>, 2017</w:t>
      </w:r>
    </w:p>
    <w:bookmarkEnd w:id="267"/>
    <w:p w14:paraId="2234ABA2" w14:textId="77777777" w:rsidR="00B167D3" w:rsidRPr="009D7D28" w:rsidRDefault="00B167D3" w:rsidP="0049123B">
      <w:pPr>
        <w:spacing w:after="0" w:line="360" w:lineRule="auto"/>
        <w:ind w:firstLine="567"/>
        <w:jc w:val="center"/>
        <w:rPr>
          <w:rFonts w:ascii="Times New Roman" w:hAnsi="Times New Roman" w:cs="Times New Roman"/>
        </w:rPr>
      </w:pPr>
    </w:p>
    <w:p w14:paraId="59A917D4" w14:textId="6E38AA86" w:rsidR="00FA5339" w:rsidRPr="009214B4" w:rsidRDefault="00FA5339" w:rsidP="00F64E9D">
      <w:pPr>
        <w:spacing w:line="360" w:lineRule="auto"/>
        <w:ind w:firstLine="567"/>
        <w:rPr>
          <w:rFonts w:ascii="Times New Roman" w:hAnsi="Times New Roman" w:cs="Times New Roman"/>
          <w:b/>
          <w:sz w:val="26"/>
          <w:szCs w:val="26"/>
        </w:rPr>
      </w:pPr>
      <w:r w:rsidRPr="009214B4">
        <w:rPr>
          <w:rFonts w:ascii="TimesNewRomanPSMT" w:hAnsi="TimesNewRomanPSMT" w:cs="TimesNewRomanPSMT"/>
          <w:b/>
          <w:sz w:val="26"/>
          <w:szCs w:val="26"/>
        </w:rPr>
        <w:t xml:space="preserve">Plugin </w:t>
      </w:r>
      <w:r w:rsidR="002E7E13" w:rsidRPr="009214B4">
        <w:rPr>
          <w:rFonts w:ascii="TimesNewRomanPSMT" w:hAnsi="TimesNewRomanPSMT" w:cs="TimesNewRomanPSMT"/>
          <w:b/>
          <w:sz w:val="26"/>
          <w:szCs w:val="26"/>
        </w:rPr>
        <w:t>Moodle</w:t>
      </w:r>
    </w:p>
    <w:p w14:paraId="4703FFC6" w14:textId="3CD7E3DC" w:rsidR="00FA5339" w:rsidRPr="00F64E9D" w:rsidRDefault="00FA5339" w:rsidP="00F64E9D">
      <w:pPr>
        <w:autoSpaceDE w:val="0"/>
        <w:autoSpaceDN w:val="0"/>
        <w:adjustRightInd w:val="0"/>
        <w:spacing w:line="360" w:lineRule="auto"/>
        <w:ind w:firstLine="567"/>
        <w:jc w:val="both"/>
        <w:rPr>
          <w:rFonts w:ascii="Times New Roman" w:hAnsi="Times New Roman" w:cs="Times New Roman"/>
          <w:color w:val="000000"/>
          <w:sz w:val="24"/>
          <w:szCs w:val="24"/>
        </w:rPr>
      </w:pPr>
      <w:r w:rsidRPr="00F64E9D">
        <w:rPr>
          <w:rFonts w:ascii="Times New Roman" w:hAnsi="Times New Roman" w:cs="Times New Roman"/>
          <w:color w:val="000000"/>
          <w:sz w:val="24"/>
          <w:szCs w:val="24"/>
        </w:rPr>
        <w:t xml:space="preserve">Los </w:t>
      </w:r>
      <w:r w:rsidRPr="00F64E9D">
        <w:rPr>
          <w:rFonts w:ascii="Times New Roman" w:hAnsi="Times New Roman" w:cs="Times New Roman"/>
          <w:i/>
          <w:color w:val="000000"/>
          <w:sz w:val="24"/>
          <w:szCs w:val="24"/>
        </w:rPr>
        <w:t>plug</w:t>
      </w:r>
      <w:r w:rsidR="00347941" w:rsidRPr="00F64E9D">
        <w:rPr>
          <w:rFonts w:ascii="Times New Roman" w:hAnsi="Times New Roman" w:cs="Times New Roman"/>
          <w:i/>
          <w:color w:val="000000"/>
          <w:sz w:val="24"/>
          <w:szCs w:val="24"/>
        </w:rPr>
        <w:t>i</w:t>
      </w:r>
      <w:r w:rsidRPr="00F64E9D">
        <w:rPr>
          <w:rFonts w:ascii="Times New Roman" w:hAnsi="Times New Roman" w:cs="Times New Roman"/>
          <w:i/>
          <w:color w:val="000000"/>
          <w:sz w:val="24"/>
          <w:szCs w:val="24"/>
        </w:rPr>
        <w:t>n</w:t>
      </w:r>
      <w:r w:rsidR="00347941" w:rsidRPr="00F64E9D">
        <w:rPr>
          <w:rFonts w:ascii="Times New Roman" w:hAnsi="Times New Roman" w:cs="Times New Roman"/>
          <w:color w:val="000000"/>
          <w:sz w:val="24"/>
          <w:szCs w:val="24"/>
        </w:rPr>
        <w:t xml:space="preserve"> son l</w:t>
      </w:r>
      <w:r w:rsidRPr="00F64E9D">
        <w:rPr>
          <w:rFonts w:ascii="Times New Roman" w:hAnsi="Times New Roman" w:cs="Times New Roman"/>
          <w:color w:val="000000"/>
          <w:sz w:val="24"/>
          <w:szCs w:val="24"/>
        </w:rPr>
        <w:t>os complementos que pueden desarrolla</w:t>
      </w:r>
      <w:r w:rsidR="00347941" w:rsidRPr="00F64E9D">
        <w:rPr>
          <w:rFonts w:ascii="Times New Roman" w:hAnsi="Times New Roman" w:cs="Times New Roman"/>
          <w:color w:val="000000"/>
          <w:sz w:val="24"/>
          <w:szCs w:val="24"/>
        </w:rPr>
        <w:t xml:space="preserve">rse </w:t>
      </w:r>
      <w:r w:rsidRPr="00F64E9D">
        <w:rPr>
          <w:rFonts w:ascii="Times New Roman" w:hAnsi="Times New Roman" w:cs="Times New Roman"/>
          <w:color w:val="000000"/>
          <w:sz w:val="24"/>
          <w:szCs w:val="24"/>
        </w:rPr>
        <w:t>por la comunidad</w:t>
      </w:r>
      <w:r w:rsidR="00347941" w:rsidRPr="00F64E9D">
        <w:rPr>
          <w:rFonts w:ascii="Times New Roman" w:hAnsi="Times New Roman" w:cs="Times New Roman"/>
          <w:color w:val="000000"/>
          <w:sz w:val="24"/>
          <w:szCs w:val="24"/>
        </w:rPr>
        <w:t>,</w:t>
      </w:r>
      <w:r w:rsidRPr="00F64E9D">
        <w:rPr>
          <w:rFonts w:ascii="Times New Roman" w:hAnsi="Times New Roman" w:cs="Times New Roman"/>
          <w:color w:val="000000"/>
          <w:sz w:val="24"/>
          <w:szCs w:val="24"/>
        </w:rPr>
        <w:t xml:space="preserve"> para extender las funcionalidades del LMS </w:t>
      </w:r>
      <w:r w:rsidR="002E7E13" w:rsidRPr="00F64E9D">
        <w:rPr>
          <w:rFonts w:ascii="Times New Roman" w:hAnsi="Times New Roman" w:cs="Times New Roman"/>
          <w:color w:val="000000"/>
          <w:sz w:val="24"/>
          <w:szCs w:val="24"/>
        </w:rPr>
        <w:t>Moodle</w:t>
      </w:r>
      <w:r w:rsidRPr="00F64E9D">
        <w:rPr>
          <w:rFonts w:ascii="Times New Roman" w:hAnsi="Times New Roman" w:cs="Times New Roman"/>
          <w:color w:val="000000"/>
          <w:sz w:val="24"/>
          <w:szCs w:val="24"/>
        </w:rPr>
        <w:t xml:space="preserve">. Estos </w:t>
      </w:r>
      <w:r w:rsidRPr="00F64E9D">
        <w:rPr>
          <w:rFonts w:ascii="Times New Roman" w:hAnsi="Times New Roman" w:cs="Times New Roman"/>
          <w:i/>
          <w:color w:val="000000"/>
          <w:sz w:val="24"/>
          <w:szCs w:val="24"/>
        </w:rPr>
        <w:t>plugin</w:t>
      </w:r>
      <w:r w:rsidRPr="00F64E9D">
        <w:rPr>
          <w:rFonts w:ascii="Times New Roman" w:hAnsi="Times New Roman" w:cs="Times New Roman"/>
          <w:color w:val="000000"/>
          <w:sz w:val="24"/>
          <w:szCs w:val="24"/>
        </w:rPr>
        <w:t xml:space="preserve"> pueden instalarse de forma manual</w:t>
      </w:r>
      <w:r w:rsidR="00347941" w:rsidRPr="00F64E9D">
        <w:rPr>
          <w:rFonts w:ascii="Times New Roman" w:hAnsi="Times New Roman" w:cs="Times New Roman"/>
          <w:color w:val="000000"/>
          <w:sz w:val="24"/>
          <w:szCs w:val="24"/>
        </w:rPr>
        <w:t>,</w:t>
      </w:r>
      <w:r w:rsidRPr="00F64E9D">
        <w:rPr>
          <w:rFonts w:ascii="Times New Roman" w:hAnsi="Times New Roman" w:cs="Times New Roman"/>
          <w:color w:val="000000"/>
          <w:sz w:val="24"/>
          <w:szCs w:val="24"/>
        </w:rPr>
        <w:t xml:space="preserve"> añadiendo </w:t>
      </w:r>
      <w:r w:rsidR="004422EC">
        <w:rPr>
          <w:rFonts w:ascii="Times New Roman" w:hAnsi="Times New Roman" w:cs="Times New Roman"/>
          <w:color w:val="000000"/>
          <w:sz w:val="24"/>
          <w:szCs w:val="24"/>
        </w:rPr>
        <w:t>directamente</w:t>
      </w:r>
      <w:r w:rsidR="00347941" w:rsidRPr="00F64E9D">
        <w:rPr>
          <w:rFonts w:ascii="Times New Roman" w:hAnsi="Times New Roman" w:cs="Times New Roman"/>
          <w:color w:val="000000"/>
          <w:sz w:val="24"/>
          <w:szCs w:val="24"/>
        </w:rPr>
        <w:t xml:space="preserve"> </w:t>
      </w:r>
      <w:r w:rsidRPr="00F64E9D">
        <w:rPr>
          <w:rFonts w:ascii="Times New Roman" w:hAnsi="Times New Roman" w:cs="Times New Roman"/>
          <w:color w:val="000000"/>
          <w:sz w:val="24"/>
          <w:szCs w:val="24"/>
        </w:rPr>
        <w:t>los archivos de</w:t>
      </w:r>
      <w:r w:rsidR="009214B4" w:rsidRPr="00F64E9D">
        <w:rPr>
          <w:rFonts w:ascii="Times New Roman" w:hAnsi="Times New Roman" w:cs="Times New Roman"/>
          <w:color w:val="000000"/>
          <w:sz w:val="24"/>
          <w:szCs w:val="24"/>
        </w:rPr>
        <w:t xml:space="preserve"> </w:t>
      </w:r>
      <w:r w:rsidRPr="00F64E9D">
        <w:rPr>
          <w:rFonts w:ascii="Times New Roman" w:hAnsi="Times New Roman" w:cs="Times New Roman"/>
          <w:color w:val="000000"/>
          <w:sz w:val="24"/>
          <w:szCs w:val="24"/>
        </w:rPr>
        <w:t>l</w:t>
      </w:r>
      <w:r w:rsidR="009214B4" w:rsidRPr="00F64E9D">
        <w:rPr>
          <w:rFonts w:ascii="Times New Roman" w:hAnsi="Times New Roman" w:cs="Times New Roman"/>
          <w:color w:val="000000"/>
          <w:sz w:val="24"/>
          <w:szCs w:val="24"/>
        </w:rPr>
        <w:t>os</w:t>
      </w:r>
      <w:r w:rsidRPr="00F64E9D">
        <w:rPr>
          <w:rFonts w:ascii="Times New Roman" w:hAnsi="Times New Roman" w:cs="Times New Roman"/>
          <w:color w:val="000000"/>
          <w:sz w:val="24"/>
          <w:szCs w:val="24"/>
        </w:rPr>
        <w:t xml:space="preserve"> </w:t>
      </w:r>
      <w:r w:rsidRPr="00F64E9D">
        <w:rPr>
          <w:rFonts w:ascii="Times New Roman" w:hAnsi="Times New Roman" w:cs="Times New Roman"/>
          <w:i/>
          <w:color w:val="000000"/>
          <w:sz w:val="24"/>
          <w:szCs w:val="24"/>
        </w:rPr>
        <w:t>plugin</w:t>
      </w:r>
      <w:r w:rsidRPr="00F64E9D">
        <w:rPr>
          <w:rFonts w:ascii="Times New Roman" w:hAnsi="Times New Roman" w:cs="Times New Roman"/>
          <w:color w:val="000000"/>
          <w:sz w:val="24"/>
          <w:szCs w:val="24"/>
        </w:rPr>
        <w:t xml:space="preserve"> en las carpetas apropiadas</w:t>
      </w:r>
      <w:r w:rsidR="00347941" w:rsidRPr="00F64E9D">
        <w:rPr>
          <w:rFonts w:ascii="Times New Roman" w:hAnsi="Times New Roman" w:cs="Times New Roman"/>
          <w:color w:val="000000"/>
          <w:sz w:val="24"/>
          <w:szCs w:val="24"/>
        </w:rPr>
        <w:t>,</w:t>
      </w:r>
      <w:r w:rsidRPr="00F64E9D">
        <w:rPr>
          <w:rFonts w:ascii="Times New Roman" w:hAnsi="Times New Roman" w:cs="Times New Roman"/>
          <w:color w:val="000000"/>
          <w:sz w:val="24"/>
          <w:szCs w:val="24"/>
        </w:rPr>
        <w:t xml:space="preserve"> de acuerdo con su tipo o también pueden instala</w:t>
      </w:r>
      <w:r w:rsidR="00347941" w:rsidRPr="00F64E9D">
        <w:rPr>
          <w:rFonts w:ascii="Times New Roman" w:hAnsi="Times New Roman" w:cs="Times New Roman"/>
          <w:color w:val="000000"/>
          <w:sz w:val="24"/>
          <w:szCs w:val="24"/>
        </w:rPr>
        <w:t xml:space="preserve">rse </w:t>
      </w:r>
      <w:r w:rsidRPr="00F64E9D">
        <w:rPr>
          <w:rFonts w:ascii="Times New Roman" w:hAnsi="Times New Roman" w:cs="Times New Roman"/>
          <w:color w:val="000000"/>
          <w:sz w:val="24"/>
          <w:szCs w:val="24"/>
        </w:rPr>
        <w:t>de forma automática</w:t>
      </w:r>
      <w:r w:rsidR="00347941" w:rsidRPr="00F64E9D">
        <w:rPr>
          <w:rFonts w:ascii="Times New Roman" w:hAnsi="Times New Roman" w:cs="Times New Roman"/>
          <w:color w:val="000000"/>
          <w:sz w:val="24"/>
          <w:szCs w:val="24"/>
        </w:rPr>
        <w:t>,</w:t>
      </w:r>
      <w:r w:rsidRPr="00F64E9D">
        <w:rPr>
          <w:rFonts w:ascii="Times New Roman" w:hAnsi="Times New Roman" w:cs="Times New Roman"/>
          <w:color w:val="000000"/>
          <w:sz w:val="24"/>
          <w:szCs w:val="24"/>
        </w:rPr>
        <w:t xml:space="preserve"> utilizando la UI del sistema en la opción instalar módulos externos</w:t>
      </w:r>
      <w:r w:rsidR="00347941" w:rsidRPr="00F64E9D">
        <w:rPr>
          <w:rFonts w:ascii="Times New Roman" w:hAnsi="Times New Roman" w:cs="Times New Roman"/>
          <w:color w:val="000000"/>
          <w:sz w:val="24"/>
          <w:szCs w:val="24"/>
        </w:rPr>
        <w:t>,</w:t>
      </w:r>
      <w:r w:rsidRPr="00F64E9D">
        <w:rPr>
          <w:rFonts w:ascii="Times New Roman" w:hAnsi="Times New Roman" w:cs="Times New Roman"/>
          <w:color w:val="000000"/>
          <w:sz w:val="24"/>
          <w:szCs w:val="24"/>
        </w:rPr>
        <w:t xml:space="preserve"> de la sección extensiones</w:t>
      </w:r>
      <w:r w:rsidR="00E93534" w:rsidRPr="00F64E9D">
        <w:rPr>
          <w:rFonts w:ascii="Times New Roman" w:hAnsi="Times New Roman" w:cs="Times New Roman"/>
          <w:color w:val="000000"/>
          <w:sz w:val="24"/>
          <w:szCs w:val="24"/>
        </w:rPr>
        <w:t>,</w:t>
      </w:r>
      <w:r w:rsidRPr="00F64E9D">
        <w:rPr>
          <w:rFonts w:ascii="Times New Roman" w:hAnsi="Times New Roman" w:cs="Times New Roman"/>
          <w:color w:val="000000"/>
          <w:sz w:val="24"/>
          <w:szCs w:val="24"/>
        </w:rPr>
        <w:t xml:space="preserve"> en el panel de administración.</w:t>
      </w:r>
    </w:p>
    <w:p w14:paraId="3C079BF9" w14:textId="77777777" w:rsidR="00521183" w:rsidRPr="00B37F48" w:rsidRDefault="00521183" w:rsidP="00C36075">
      <w:pPr>
        <w:spacing w:after="0" w:line="360" w:lineRule="auto"/>
        <w:rPr>
          <w:rFonts w:ascii="Times New Roman" w:hAnsi="Times New Roman" w:cs="Times New Roman"/>
          <w:sz w:val="24"/>
          <w:szCs w:val="24"/>
        </w:rPr>
      </w:pPr>
    </w:p>
    <w:p w14:paraId="0AF78331" w14:textId="77777777" w:rsidR="00FA5339" w:rsidRPr="00B37F48" w:rsidRDefault="001774CD" w:rsidP="00755234">
      <w:pPr>
        <w:spacing w:after="0" w:line="360" w:lineRule="auto"/>
        <w:ind w:firstLine="567"/>
        <w:rPr>
          <w:rFonts w:ascii="Times New Roman" w:hAnsi="Times New Roman" w:cs="Times New Roman"/>
          <w:sz w:val="24"/>
          <w:szCs w:val="24"/>
        </w:rPr>
      </w:pPr>
      <w:r w:rsidRPr="00B37F48">
        <w:rPr>
          <w:rFonts w:ascii="Times New Roman" w:hAnsi="Times New Roman" w:cs="Times New Roman"/>
          <w:sz w:val="24"/>
          <w:szCs w:val="24"/>
        </w:rPr>
        <w:lastRenderedPageBreak/>
        <w:t xml:space="preserve">                </w:t>
      </w: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76160" behindDoc="0" locked="0" layoutInCell="1" allowOverlap="1" wp14:anchorId="4465CB08" wp14:editId="2C606379">
                <wp:simplePos x="0" y="0"/>
                <wp:positionH relativeFrom="column">
                  <wp:posOffset>529590</wp:posOffset>
                </wp:positionH>
                <wp:positionV relativeFrom="paragraph">
                  <wp:posOffset>45085</wp:posOffset>
                </wp:positionV>
                <wp:extent cx="5067300" cy="3200400"/>
                <wp:effectExtent l="0" t="0" r="19050" b="19050"/>
                <wp:wrapNone/>
                <wp:docPr id="200" name="Cuadro de texto 200"/>
                <wp:cNvGraphicFramePr/>
                <a:graphic xmlns:a="http://schemas.openxmlformats.org/drawingml/2006/main">
                  <a:graphicData uri="http://schemas.microsoft.com/office/word/2010/wordprocessingShape">
                    <wps:wsp>
                      <wps:cNvSpPr txBox="1"/>
                      <wps:spPr>
                        <a:xfrm>
                          <a:off x="0" y="0"/>
                          <a:ext cx="5067300" cy="3200400"/>
                        </a:xfrm>
                        <a:prstGeom prst="rect">
                          <a:avLst/>
                        </a:prstGeom>
                        <a:solidFill>
                          <a:schemeClr val="lt1"/>
                        </a:solidFill>
                        <a:ln w="6350">
                          <a:solidFill>
                            <a:prstClr val="black"/>
                          </a:solidFill>
                        </a:ln>
                      </wps:spPr>
                      <wps:txbx>
                        <w:txbxContent>
                          <w:p w14:paraId="20E49A9A" w14:textId="77777777" w:rsidR="00922010" w:rsidRDefault="00922010" w:rsidP="001774CD">
                            <w:pPr>
                              <w:jc w:val="center"/>
                            </w:pPr>
                            <w:r w:rsidRPr="009B1503">
                              <w:rPr>
                                <w:rFonts w:ascii="Times New Roman" w:hAnsi="Times New Roman" w:cs="Times New Roman"/>
                                <w:noProof/>
                                <w:sz w:val="24"/>
                                <w:szCs w:val="24"/>
                                <w:lang w:val="es-ES" w:eastAsia="es-ES"/>
                              </w:rPr>
                              <w:drawing>
                                <wp:inline distT="0" distB="0" distL="0" distR="0" wp14:anchorId="71565768" wp14:editId="18643089">
                                  <wp:extent cx="4961758" cy="3095625"/>
                                  <wp:effectExtent l="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965045" cy="30976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5CB08" id="Cuadro de texto 200" o:spid="_x0000_s1047" type="#_x0000_t202" style="position:absolute;left:0;text-align:left;margin-left:41.7pt;margin-top:3.55pt;width:399pt;height:25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" fillcolor="white [3201]" strokeweight=".5pt">
                <v:textbox>
                  <w:txbxContent>
                    <w:p w14:paraId="20E49A9A" w14:textId="77777777" w:rsidR="00922010" w:rsidRDefault="00922010" w:rsidP="001774CD">
                      <w:pPr>
                        <w:jc w:val="center"/>
                      </w:pPr>
                      <w:r w:rsidRPr="009B1503">
                        <w:rPr>
                          <w:rFonts w:ascii="Times New Roman" w:hAnsi="Times New Roman" w:cs="Times New Roman"/>
                          <w:noProof/>
                          <w:sz w:val="24"/>
                          <w:szCs w:val="24"/>
                          <w:lang w:val="es-ES" w:eastAsia="es-ES"/>
                        </w:rPr>
                        <w:drawing>
                          <wp:inline distT="0" distB="0" distL="0" distR="0" wp14:anchorId="71565768" wp14:editId="18643089">
                            <wp:extent cx="4961758" cy="3095625"/>
                            <wp:effectExtent l="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965045" cy="3097676"/>
                                    </a:xfrm>
                                    <a:prstGeom prst="rect">
                                      <a:avLst/>
                                    </a:prstGeom>
                                    <a:noFill/>
                                    <a:ln>
                                      <a:noFill/>
                                    </a:ln>
                                  </pic:spPr>
                                </pic:pic>
                              </a:graphicData>
                            </a:graphic>
                          </wp:inline>
                        </w:drawing>
                      </w:r>
                    </w:p>
                  </w:txbxContent>
                </v:textbox>
              </v:shape>
            </w:pict>
          </mc:Fallback>
        </mc:AlternateContent>
      </w:r>
    </w:p>
    <w:p w14:paraId="54709936"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7EB27F1C"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20C354DA"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009AF675"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53ED9003"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5BBAB50E"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24C0C9F5"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131076C0"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79A866CF"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4C7D02D8"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72E2E4D1"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057129A7"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5640B350" w14:textId="64C554C9" w:rsidR="00E93534" w:rsidRPr="009D7D28" w:rsidRDefault="00755234" w:rsidP="00E93534">
      <w:pPr>
        <w:spacing w:after="0" w:line="240" w:lineRule="auto"/>
        <w:ind w:firstLine="567"/>
        <w:jc w:val="center"/>
        <w:rPr>
          <w:rFonts w:ascii="Times New Roman" w:hAnsi="Times New Roman" w:cs="Times New Roman"/>
          <w:i/>
        </w:rPr>
      </w:pPr>
      <w:r w:rsidRPr="009D7D28">
        <w:rPr>
          <w:rFonts w:ascii="Times New Roman" w:hAnsi="Times New Roman" w:cs="Times New Roman"/>
        </w:rPr>
        <w:t>Figura 1</w:t>
      </w:r>
      <w:r w:rsidR="00CE3333" w:rsidRPr="009D7D28">
        <w:rPr>
          <w:rFonts w:ascii="Times New Roman" w:hAnsi="Times New Roman" w:cs="Times New Roman"/>
        </w:rPr>
        <w:t>2</w:t>
      </w:r>
      <w:r w:rsidR="0084419F">
        <w:rPr>
          <w:rFonts w:ascii="Times New Roman" w:hAnsi="Times New Roman" w:cs="Times New Roman"/>
        </w:rPr>
        <w:t>5</w:t>
      </w:r>
      <w:r w:rsidR="00E93534" w:rsidRPr="009D7D28">
        <w:rPr>
          <w:rFonts w:ascii="Times New Roman" w:hAnsi="Times New Roman" w:cs="Times New Roman"/>
        </w:rPr>
        <w:t xml:space="preserve">. </w:t>
      </w:r>
      <w:bookmarkStart w:id="268" w:name="_Hlk513741228"/>
      <w:r w:rsidRPr="009D7D28">
        <w:rPr>
          <w:rFonts w:ascii="Times New Roman" w:hAnsi="Times New Roman" w:cs="Times New Roman"/>
        </w:rPr>
        <w:t xml:space="preserve">Instalación de </w:t>
      </w:r>
      <w:r w:rsidRPr="009D7D28">
        <w:rPr>
          <w:rFonts w:ascii="Times New Roman" w:hAnsi="Times New Roman" w:cs="Times New Roman"/>
          <w:i/>
        </w:rPr>
        <w:t>plugin</w:t>
      </w:r>
    </w:p>
    <w:p w14:paraId="6157ABBB" w14:textId="0C00CC68" w:rsidR="00755234" w:rsidRPr="009D7D28" w:rsidRDefault="00E93534" w:rsidP="00E93534">
      <w:pPr>
        <w:spacing w:after="0" w:line="240" w:lineRule="auto"/>
        <w:ind w:firstLine="567"/>
        <w:jc w:val="center"/>
        <w:rPr>
          <w:rFonts w:ascii="Times New Roman" w:hAnsi="Times New Roman" w:cs="Times New Roman"/>
        </w:rPr>
      </w:pPr>
      <w:r w:rsidRPr="009D7D28">
        <w:rPr>
          <w:rFonts w:ascii="Times New Roman" w:hAnsi="Times New Roman" w:cs="Times New Roman"/>
        </w:rPr>
        <w:t>Fuente:</w:t>
      </w:r>
      <w:r w:rsidR="00755234" w:rsidRPr="009D7D28">
        <w:rPr>
          <w:rFonts w:ascii="Times New Roman" w:hAnsi="Times New Roman" w:cs="Times New Roman"/>
        </w:rPr>
        <w:t xml:space="preserve"> Comunidad </w:t>
      </w:r>
      <w:r w:rsidR="002E7E13" w:rsidRPr="009D7D28">
        <w:rPr>
          <w:rFonts w:ascii="Times New Roman" w:hAnsi="Times New Roman" w:cs="Times New Roman"/>
        </w:rPr>
        <w:t>Moodle</w:t>
      </w:r>
      <w:r w:rsidR="00755234" w:rsidRPr="009D7D28">
        <w:rPr>
          <w:rFonts w:ascii="Times New Roman" w:hAnsi="Times New Roman" w:cs="Times New Roman"/>
        </w:rPr>
        <w:t>, 2017</w:t>
      </w:r>
      <w:bookmarkEnd w:id="268"/>
    </w:p>
    <w:p w14:paraId="7B640A62" w14:textId="77777777" w:rsidR="00B63D71" w:rsidRPr="009D7D28" w:rsidRDefault="00B63D71" w:rsidP="00512737">
      <w:pPr>
        <w:autoSpaceDE w:val="0"/>
        <w:autoSpaceDN w:val="0"/>
        <w:adjustRightInd w:val="0"/>
        <w:spacing w:after="0" w:line="360" w:lineRule="auto"/>
        <w:jc w:val="both"/>
        <w:rPr>
          <w:rFonts w:ascii="TimesNewRomanPSMT" w:hAnsi="TimesNewRomanPSMT" w:cs="TimesNewRomanPSMT"/>
        </w:rPr>
      </w:pPr>
    </w:p>
    <w:p w14:paraId="47EF4F8E" w14:textId="77C0B708" w:rsidR="00512737" w:rsidRPr="00B37F48" w:rsidRDefault="00512737" w:rsidP="004422EC">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De igual manera, los </w:t>
      </w:r>
      <w:r w:rsidRPr="009D7D28">
        <w:rPr>
          <w:rFonts w:ascii="TimesNewRomanPSMT" w:hAnsi="TimesNewRomanPSMT" w:cs="TimesNewRomanPSMT"/>
          <w:i/>
          <w:sz w:val="24"/>
          <w:szCs w:val="24"/>
        </w:rPr>
        <w:t>plugin</w:t>
      </w:r>
      <w:r w:rsidR="009D7D28">
        <w:rPr>
          <w:rFonts w:ascii="TimesNewRomanPSMT" w:hAnsi="TimesNewRomanPSMT" w:cs="TimesNewRomanPSMT"/>
          <w:i/>
          <w:sz w:val="24"/>
          <w:szCs w:val="24"/>
        </w:rPr>
        <w:t xml:space="preserve"> </w:t>
      </w:r>
      <w:r w:rsidRPr="00B37F48">
        <w:rPr>
          <w:rFonts w:ascii="TimesNewRomanPSMT" w:hAnsi="TimesNewRomanPSMT" w:cs="TimesNewRomanPSMT"/>
          <w:sz w:val="24"/>
          <w:szCs w:val="24"/>
        </w:rPr>
        <w:t>pueden comunicarse entre sí, estableciendo dependencias para</w:t>
      </w:r>
      <w:r w:rsidR="00811F22"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 xml:space="preserve">su funcionamiento. Dentro de los tipos de </w:t>
      </w:r>
      <w:r w:rsidRPr="009D7D28">
        <w:rPr>
          <w:rFonts w:ascii="TimesNewRomanPSMT" w:hAnsi="TimesNewRomanPSMT" w:cs="TimesNewRomanPSMT"/>
          <w:i/>
          <w:sz w:val="24"/>
          <w:szCs w:val="24"/>
        </w:rPr>
        <w:t>plugin</w:t>
      </w:r>
      <w:r w:rsidRPr="00B37F48">
        <w:rPr>
          <w:rFonts w:ascii="TimesNewRomanPSMT" w:hAnsi="TimesNewRomanPSMT" w:cs="TimesNewRomanPSMT"/>
          <w:sz w:val="24"/>
          <w:szCs w:val="24"/>
        </w:rPr>
        <w:t xml:space="preserve"> relevantes al presente estudio</w:t>
      </w:r>
      <w:r w:rsidR="00E93534" w:rsidRPr="00B37F48">
        <w:rPr>
          <w:rFonts w:ascii="TimesNewRomanPSMT" w:hAnsi="TimesNewRomanPSMT" w:cs="TimesNewRomanPSMT"/>
          <w:sz w:val="24"/>
          <w:szCs w:val="24"/>
        </w:rPr>
        <w:t>, tenemos</w:t>
      </w:r>
      <w:r w:rsidRPr="00B37F48">
        <w:rPr>
          <w:rFonts w:ascii="TimesNewRomanPSMT" w:hAnsi="TimesNewRomanPSMT" w:cs="TimesNewRomanPSMT"/>
          <w:sz w:val="24"/>
          <w:szCs w:val="24"/>
        </w:rPr>
        <w:t>:</w:t>
      </w:r>
    </w:p>
    <w:p w14:paraId="42CBE176" w14:textId="414D496F" w:rsidR="004B20FF" w:rsidRPr="00B37F48" w:rsidRDefault="004B20FF" w:rsidP="0008239F">
      <w:pPr>
        <w:pStyle w:val="Prrafodelista"/>
        <w:numPr>
          <w:ilvl w:val="0"/>
          <w:numId w:val="20"/>
        </w:num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Bloques: </w:t>
      </w:r>
      <w:r w:rsidR="00E93534" w:rsidRPr="00B37F48">
        <w:rPr>
          <w:rFonts w:ascii="Times New Roman" w:hAnsi="Times New Roman" w:cs="Times New Roman"/>
          <w:sz w:val="24"/>
          <w:szCs w:val="24"/>
        </w:rPr>
        <w:t>s</w:t>
      </w:r>
      <w:r w:rsidRPr="00B37F48">
        <w:rPr>
          <w:rFonts w:ascii="Times New Roman" w:hAnsi="Times New Roman" w:cs="Times New Roman"/>
          <w:sz w:val="24"/>
          <w:szCs w:val="24"/>
        </w:rPr>
        <w:t>e instalan en la carpeta blocks correspondiente</w:t>
      </w:r>
      <w:r w:rsidR="00E93534" w:rsidRPr="00B37F48">
        <w:rPr>
          <w:rFonts w:ascii="Times New Roman" w:hAnsi="Times New Roman" w:cs="Times New Roman"/>
          <w:sz w:val="24"/>
          <w:szCs w:val="24"/>
        </w:rPr>
        <w:t xml:space="preserve"> </w:t>
      </w:r>
      <w:r w:rsidRPr="00B37F48">
        <w:rPr>
          <w:rFonts w:ascii="Times New Roman" w:hAnsi="Times New Roman" w:cs="Times New Roman"/>
          <w:sz w:val="24"/>
          <w:szCs w:val="24"/>
        </w:rPr>
        <w:t>a su tipo, suelen ser pequeñas funcionalidades que se añaden a la interfaz del sistema.</w:t>
      </w:r>
    </w:p>
    <w:p w14:paraId="229554C5" w14:textId="72D936F6" w:rsidR="004B20FF" w:rsidRPr="00B37F48" w:rsidRDefault="004B20FF" w:rsidP="0008239F">
      <w:pPr>
        <w:pStyle w:val="Prrafodelista"/>
        <w:numPr>
          <w:ilvl w:val="0"/>
          <w:numId w:val="20"/>
        </w:num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Reportes: </w:t>
      </w:r>
      <w:r w:rsidR="00E93534" w:rsidRPr="00B37F48">
        <w:rPr>
          <w:rFonts w:ascii="Times New Roman" w:hAnsi="Times New Roman" w:cs="Times New Roman"/>
          <w:sz w:val="24"/>
          <w:szCs w:val="24"/>
        </w:rPr>
        <w:t>s</w:t>
      </w:r>
      <w:r w:rsidRPr="00B37F48">
        <w:rPr>
          <w:rFonts w:ascii="Times New Roman" w:hAnsi="Times New Roman" w:cs="Times New Roman"/>
          <w:sz w:val="24"/>
          <w:szCs w:val="24"/>
        </w:rPr>
        <w:t xml:space="preserve">e instalan en la carpeta </w:t>
      </w:r>
      <w:r w:rsidRPr="009D7D28">
        <w:rPr>
          <w:rFonts w:ascii="Times New Roman" w:hAnsi="Times New Roman" w:cs="Times New Roman"/>
          <w:i/>
          <w:sz w:val="24"/>
          <w:szCs w:val="24"/>
        </w:rPr>
        <w:t>reports</w:t>
      </w:r>
      <w:r w:rsidRPr="00B37F48">
        <w:rPr>
          <w:rFonts w:ascii="Times New Roman" w:hAnsi="Times New Roman" w:cs="Times New Roman"/>
          <w:sz w:val="24"/>
          <w:szCs w:val="24"/>
        </w:rPr>
        <w:t xml:space="preserve"> y permiten ampliar las características de los informes que </w:t>
      </w:r>
      <w:r w:rsidR="00E93534" w:rsidRPr="00B37F48">
        <w:rPr>
          <w:rFonts w:ascii="Times New Roman" w:hAnsi="Times New Roman" w:cs="Times New Roman"/>
          <w:sz w:val="24"/>
          <w:szCs w:val="24"/>
        </w:rPr>
        <w:t xml:space="preserve">nativamente </w:t>
      </w:r>
      <w:r w:rsidRPr="00B37F48">
        <w:rPr>
          <w:rFonts w:ascii="Times New Roman" w:hAnsi="Times New Roman" w:cs="Times New Roman"/>
          <w:sz w:val="24"/>
          <w:szCs w:val="24"/>
        </w:rPr>
        <w:t xml:space="preserve">ofrece </w:t>
      </w:r>
      <w:r w:rsidR="002E7E13" w:rsidRPr="00B37F48">
        <w:rPr>
          <w:rFonts w:ascii="Times New Roman" w:hAnsi="Times New Roman" w:cs="Times New Roman"/>
          <w:sz w:val="24"/>
          <w:szCs w:val="24"/>
        </w:rPr>
        <w:t>Moodle</w:t>
      </w:r>
      <w:r w:rsidR="00E93534" w:rsidRPr="00B37F48">
        <w:rPr>
          <w:rFonts w:ascii="Times New Roman" w:hAnsi="Times New Roman" w:cs="Times New Roman"/>
          <w:sz w:val="24"/>
          <w:szCs w:val="24"/>
        </w:rPr>
        <w:t xml:space="preserve"> </w:t>
      </w:r>
      <w:r w:rsidRPr="00B37F48">
        <w:rPr>
          <w:rFonts w:ascii="Times New Roman" w:hAnsi="Times New Roman" w:cs="Times New Roman"/>
          <w:sz w:val="24"/>
          <w:szCs w:val="24"/>
        </w:rPr>
        <w:t>e, incluso</w:t>
      </w:r>
      <w:r w:rsidR="009D7D28">
        <w:rPr>
          <w:rFonts w:ascii="Times New Roman" w:hAnsi="Times New Roman" w:cs="Times New Roman"/>
          <w:sz w:val="24"/>
          <w:szCs w:val="24"/>
        </w:rPr>
        <w:t>,</w:t>
      </w:r>
      <w:r w:rsidRPr="00B37F48">
        <w:rPr>
          <w:rFonts w:ascii="Times New Roman" w:hAnsi="Times New Roman" w:cs="Times New Roman"/>
          <w:sz w:val="24"/>
          <w:szCs w:val="24"/>
        </w:rPr>
        <w:t xml:space="preserve"> hacerlos interactivos.</w:t>
      </w:r>
    </w:p>
    <w:p w14:paraId="55E1C86E" w14:textId="37EFD13C" w:rsidR="004B20FF" w:rsidRPr="00B37F48" w:rsidRDefault="004B20FF" w:rsidP="00E93534">
      <w:pPr>
        <w:pStyle w:val="Prrafodelista"/>
        <w:numPr>
          <w:ilvl w:val="0"/>
          <w:numId w:val="20"/>
        </w:numPr>
        <w:autoSpaceDE w:val="0"/>
        <w:autoSpaceDN w:val="0"/>
        <w:adjustRightInd w:val="0"/>
        <w:spacing w:line="360" w:lineRule="auto"/>
        <w:contextualSpacing w:val="0"/>
        <w:jc w:val="both"/>
        <w:rPr>
          <w:rFonts w:ascii="Times New Roman" w:hAnsi="Times New Roman" w:cs="Times New Roman"/>
          <w:sz w:val="24"/>
          <w:szCs w:val="24"/>
        </w:rPr>
      </w:pPr>
      <w:r w:rsidRPr="00B37F48">
        <w:rPr>
          <w:rFonts w:ascii="Times New Roman" w:hAnsi="Times New Roman" w:cs="Times New Roman"/>
          <w:sz w:val="24"/>
          <w:szCs w:val="24"/>
        </w:rPr>
        <w:t xml:space="preserve">Módulos locales: </w:t>
      </w:r>
      <w:r w:rsidR="00E93534" w:rsidRPr="00B37F48">
        <w:rPr>
          <w:rFonts w:ascii="Times New Roman" w:hAnsi="Times New Roman" w:cs="Times New Roman"/>
          <w:sz w:val="24"/>
          <w:szCs w:val="24"/>
        </w:rPr>
        <w:t>s</w:t>
      </w:r>
      <w:r w:rsidRPr="00B37F48">
        <w:rPr>
          <w:rFonts w:ascii="Times New Roman" w:hAnsi="Times New Roman" w:cs="Times New Roman"/>
          <w:sz w:val="24"/>
          <w:szCs w:val="24"/>
        </w:rPr>
        <w:t xml:space="preserve">e instalan </w:t>
      </w:r>
      <w:r w:rsidR="00E93534" w:rsidRPr="00B37F48">
        <w:rPr>
          <w:rFonts w:ascii="Times New Roman" w:hAnsi="Times New Roman" w:cs="Times New Roman"/>
          <w:sz w:val="24"/>
          <w:szCs w:val="24"/>
        </w:rPr>
        <w:t xml:space="preserve">por lo </w:t>
      </w:r>
      <w:r w:rsidRPr="00B37F48">
        <w:rPr>
          <w:rFonts w:ascii="Times New Roman" w:hAnsi="Times New Roman" w:cs="Times New Roman"/>
          <w:sz w:val="24"/>
          <w:szCs w:val="24"/>
        </w:rPr>
        <w:t>general</w:t>
      </w:r>
      <w:r w:rsidR="00E93534" w:rsidRPr="00B37F48">
        <w:rPr>
          <w:rFonts w:ascii="Times New Roman" w:hAnsi="Times New Roman" w:cs="Times New Roman"/>
          <w:sz w:val="24"/>
          <w:szCs w:val="24"/>
        </w:rPr>
        <w:t xml:space="preserve"> </w:t>
      </w:r>
      <w:r w:rsidRPr="00B37F48">
        <w:rPr>
          <w:rFonts w:ascii="Times New Roman" w:hAnsi="Times New Roman" w:cs="Times New Roman"/>
          <w:sz w:val="24"/>
          <w:szCs w:val="24"/>
        </w:rPr>
        <w:t>en la carpeta local y representan desarrollos que varían de manera importante la interfaz y agregan funcionalidades al sistema.</w:t>
      </w:r>
    </w:p>
    <w:p w14:paraId="5EA0C38C" w14:textId="77777777" w:rsidR="009B1AA0" w:rsidRDefault="009B1AA0" w:rsidP="00E93534">
      <w:pPr>
        <w:autoSpaceDE w:val="0"/>
        <w:autoSpaceDN w:val="0"/>
        <w:adjustRightInd w:val="0"/>
        <w:spacing w:line="360" w:lineRule="auto"/>
        <w:jc w:val="both"/>
        <w:rPr>
          <w:rFonts w:ascii="Times New Roman" w:hAnsi="Times New Roman" w:cs="Times New Roman"/>
          <w:b/>
          <w:sz w:val="26"/>
          <w:szCs w:val="26"/>
        </w:rPr>
      </w:pPr>
    </w:p>
    <w:p w14:paraId="1A64C56C" w14:textId="77777777" w:rsidR="009B1AA0" w:rsidRDefault="009B1AA0" w:rsidP="00E93534">
      <w:pPr>
        <w:autoSpaceDE w:val="0"/>
        <w:autoSpaceDN w:val="0"/>
        <w:adjustRightInd w:val="0"/>
        <w:spacing w:line="360" w:lineRule="auto"/>
        <w:jc w:val="both"/>
        <w:rPr>
          <w:rFonts w:ascii="Times New Roman" w:hAnsi="Times New Roman" w:cs="Times New Roman"/>
          <w:b/>
          <w:sz w:val="26"/>
          <w:szCs w:val="26"/>
        </w:rPr>
      </w:pPr>
    </w:p>
    <w:p w14:paraId="77513FC7" w14:textId="77777777" w:rsidR="00C36075" w:rsidRDefault="00C36075" w:rsidP="00E93534">
      <w:pPr>
        <w:autoSpaceDE w:val="0"/>
        <w:autoSpaceDN w:val="0"/>
        <w:adjustRightInd w:val="0"/>
        <w:spacing w:line="360" w:lineRule="auto"/>
        <w:jc w:val="both"/>
        <w:rPr>
          <w:rFonts w:ascii="Times New Roman" w:hAnsi="Times New Roman" w:cs="Times New Roman"/>
          <w:b/>
          <w:sz w:val="26"/>
          <w:szCs w:val="26"/>
        </w:rPr>
      </w:pPr>
    </w:p>
    <w:p w14:paraId="7EDD09AD" w14:textId="77777777" w:rsidR="00C36075" w:rsidRDefault="00C36075" w:rsidP="00E93534">
      <w:pPr>
        <w:autoSpaceDE w:val="0"/>
        <w:autoSpaceDN w:val="0"/>
        <w:adjustRightInd w:val="0"/>
        <w:spacing w:line="360" w:lineRule="auto"/>
        <w:jc w:val="both"/>
        <w:rPr>
          <w:rFonts w:ascii="Times New Roman" w:hAnsi="Times New Roman" w:cs="Times New Roman"/>
          <w:b/>
          <w:sz w:val="26"/>
          <w:szCs w:val="26"/>
        </w:rPr>
      </w:pPr>
    </w:p>
    <w:p w14:paraId="28A6F8E5" w14:textId="3377EA50" w:rsidR="0026715F" w:rsidRPr="009214B4" w:rsidRDefault="00CB7136" w:rsidP="004422EC">
      <w:pPr>
        <w:autoSpaceDE w:val="0"/>
        <w:autoSpaceDN w:val="0"/>
        <w:adjustRightInd w:val="0"/>
        <w:spacing w:line="360" w:lineRule="auto"/>
        <w:ind w:firstLine="709"/>
        <w:jc w:val="both"/>
        <w:rPr>
          <w:rFonts w:ascii="Times New Roman" w:hAnsi="Times New Roman" w:cs="Times New Roman"/>
          <w:b/>
          <w:sz w:val="26"/>
          <w:szCs w:val="26"/>
        </w:rPr>
      </w:pPr>
      <w:r w:rsidRPr="009214B4">
        <w:rPr>
          <w:rFonts w:ascii="Times New Roman" w:hAnsi="Times New Roman" w:cs="Times New Roman"/>
          <w:b/>
          <w:sz w:val="26"/>
          <w:szCs w:val="26"/>
        </w:rPr>
        <w:lastRenderedPageBreak/>
        <w:t>Estructura estática</w:t>
      </w:r>
    </w:p>
    <w:p w14:paraId="28A723A3" w14:textId="2A89FAEF" w:rsidR="00CB7136" w:rsidRPr="00B37F48" w:rsidRDefault="00CB7136" w:rsidP="004422EC">
      <w:pPr>
        <w:autoSpaceDE w:val="0"/>
        <w:autoSpaceDN w:val="0"/>
        <w:adjustRightInd w:val="0"/>
        <w:spacing w:line="360" w:lineRule="auto"/>
        <w:ind w:firstLine="709"/>
        <w:jc w:val="both"/>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 xml:space="preserve">Esta estructura representa el esquema de la base de datos de la plataforma </w:t>
      </w:r>
      <w:r w:rsidR="002E7E13" w:rsidRPr="00B37F48">
        <w:rPr>
          <w:rFonts w:ascii="TimesNewRomanPSMT" w:hAnsi="TimesNewRomanPSMT" w:cs="TimesNewRomanPSMT"/>
          <w:color w:val="000000"/>
          <w:sz w:val="24"/>
          <w:szCs w:val="24"/>
        </w:rPr>
        <w:t>Moodle</w:t>
      </w:r>
      <w:r w:rsidRPr="00B37F48">
        <w:rPr>
          <w:rFonts w:ascii="TimesNewRomanPSMT" w:hAnsi="TimesNewRomanPSMT" w:cs="TimesNewRomanPSMT"/>
          <w:color w:val="000000"/>
          <w:sz w:val="24"/>
          <w:szCs w:val="24"/>
        </w:rPr>
        <w:t xml:space="preserve"> que</w:t>
      </w:r>
      <w:r w:rsidR="00E93534" w:rsidRPr="00B37F48">
        <w:rPr>
          <w:rFonts w:ascii="TimesNewRomanPSMT" w:hAnsi="TimesNewRomanPSMT" w:cs="TimesNewRomanPSMT"/>
          <w:color w:val="000000"/>
          <w:sz w:val="24"/>
          <w:szCs w:val="24"/>
        </w:rPr>
        <w:t>,</w:t>
      </w:r>
      <w:r w:rsidRPr="00B37F48">
        <w:rPr>
          <w:rFonts w:ascii="TimesNewRomanPSMT" w:hAnsi="TimesNewRomanPSMT" w:cs="TimesNewRomanPSMT"/>
          <w:color w:val="000000"/>
          <w:sz w:val="24"/>
          <w:szCs w:val="24"/>
        </w:rPr>
        <w:t xml:space="preserve"> además</w:t>
      </w:r>
      <w:r w:rsidR="00E93534" w:rsidRPr="00B37F48">
        <w:rPr>
          <w:rFonts w:ascii="TimesNewRomanPSMT" w:hAnsi="TimesNewRomanPSMT" w:cs="TimesNewRomanPSMT"/>
          <w:color w:val="000000"/>
          <w:sz w:val="24"/>
          <w:szCs w:val="24"/>
        </w:rPr>
        <w:t>,</w:t>
      </w:r>
      <w:r w:rsidRPr="00B37F48">
        <w:rPr>
          <w:rFonts w:ascii="TimesNewRomanPSMT" w:hAnsi="TimesNewRomanPSMT" w:cs="TimesNewRomanPSMT"/>
          <w:color w:val="000000"/>
          <w:sz w:val="24"/>
          <w:szCs w:val="24"/>
        </w:rPr>
        <w:t xml:space="preserve"> es evidente </w:t>
      </w:r>
      <w:r w:rsidR="00E93534" w:rsidRPr="00B37F48">
        <w:rPr>
          <w:rFonts w:ascii="TimesNewRomanPSMT" w:hAnsi="TimesNewRomanPSMT" w:cs="TimesNewRomanPSMT"/>
          <w:color w:val="000000"/>
          <w:sz w:val="24"/>
          <w:szCs w:val="24"/>
        </w:rPr>
        <w:t xml:space="preserve">por </w:t>
      </w:r>
      <w:r w:rsidRPr="00B37F48">
        <w:rPr>
          <w:rFonts w:ascii="TimesNewRomanPSMT" w:hAnsi="TimesNewRomanPSMT" w:cs="TimesNewRomanPSMT"/>
          <w:color w:val="000000"/>
          <w:sz w:val="24"/>
          <w:szCs w:val="24"/>
        </w:rPr>
        <w:t>su gran tamaño</w:t>
      </w:r>
      <w:r w:rsidR="00E93534" w:rsidRPr="00B37F48">
        <w:rPr>
          <w:rFonts w:ascii="TimesNewRomanPSMT" w:hAnsi="TimesNewRomanPSMT" w:cs="TimesNewRomanPSMT"/>
          <w:color w:val="000000"/>
          <w:sz w:val="24"/>
          <w:szCs w:val="24"/>
        </w:rPr>
        <w:t xml:space="preserve"> y</w:t>
      </w:r>
      <w:r w:rsidRPr="00B37F48">
        <w:rPr>
          <w:rFonts w:ascii="TimesNewRomanPSMT" w:hAnsi="TimesNewRomanPSMT" w:cs="TimesNewRomanPSMT"/>
          <w:color w:val="000000"/>
          <w:sz w:val="24"/>
          <w:szCs w:val="24"/>
        </w:rPr>
        <w:t xml:space="preserve">, </w:t>
      </w:r>
      <w:r w:rsidR="00885261" w:rsidRPr="00B37F48">
        <w:rPr>
          <w:rFonts w:ascii="TimesNewRomanPSMT" w:hAnsi="TimesNewRomanPSMT" w:cs="TimesNewRomanPSMT"/>
          <w:color w:val="000000"/>
          <w:sz w:val="24"/>
          <w:szCs w:val="24"/>
        </w:rPr>
        <w:t>por lo tanto</w:t>
      </w:r>
      <w:r w:rsidRPr="00B37F48">
        <w:rPr>
          <w:rFonts w:ascii="TimesNewRomanPSMT" w:hAnsi="TimesNewRomanPSMT" w:cs="TimesNewRomanPSMT"/>
          <w:color w:val="000000"/>
          <w:sz w:val="24"/>
          <w:szCs w:val="24"/>
        </w:rPr>
        <w:t>, para facilitar su estudio e identificar la información contenida</w:t>
      </w:r>
      <w:r w:rsidR="00E93534" w:rsidRPr="00B37F48">
        <w:rPr>
          <w:rFonts w:ascii="TimesNewRomanPSMT" w:hAnsi="TimesNewRomanPSMT" w:cs="TimesNewRomanPSMT"/>
          <w:color w:val="000000"/>
          <w:sz w:val="24"/>
          <w:szCs w:val="24"/>
        </w:rPr>
        <w:t>,</w:t>
      </w:r>
      <w:r w:rsidRPr="00B37F48">
        <w:rPr>
          <w:rFonts w:ascii="TimesNewRomanPSMT" w:hAnsi="TimesNewRomanPSMT" w:cs="TimesNewRomanPSMT"/>
          <w:color w:val="000000"/>
          <w:sz w:val="24"/>
          <w:szCs w:val="24"/>
        </w:rPr>
        <w:t xml:space="preserve"> nos apoyamos en su documentación oficial y la herramienta </w:t>
      </w:r>
      <w:r w:rsidRPr="009D7D28">
        <w:rPr>
          <w:rFonts w:ascii="TimesNewRomanPSMT" w:hAnsi="TimesNewRomanPSMT" w:cs="TimesNewRomanPSMT"/>
          <w:i/>
          <w:color w:val="000000"/>
          <w:sz w:val="24"/>
          <w:szCs w:val="24"/>
        </w:rPr>
        <w:t>workbench</w:t>
      </w:r>
      <w:r w:rsidRPr="00B37F48">
        <w:rPr>
          <w:rFonts w:ascii="TimesNewRomanPSMT" w:hAnsi="TimesNewRomanPSMT" w:cs="TimesNewRomanPSMT"/>
          <w:color w:val="000000"/>
          <w:sz w:val="24"/>
          <w:szCs w:val="24"/>
        </w:rPr>
        <w:t xml:space="preserve"> que</w:t>
      </w:r>
      <w:r w:rsidR="00E93534" w:rsidRPr="00B37F48">
        <w:rPr>
          <w:rFonts w:ascii="TimesNewRomanPSMT" w:hAnsi="TimesNewRomanPSMT" w:cs="TimesNewRomanPSMT"/>
          <w:color w:val="000000"/>
          <w:sz w:val="24"/>
          <w:szCs w:val="24"/>
        </w:rPr>
        <w:t>,</w:t>
      </w:r>
      <w:r w:rsidRPr="00B37F48">
        <w:rPr>
          <w:rFonts w:ascii="TimesNewRomanPSMT" w:hAnsi="TimesNewRomanPSMT" w:cs="TimesNewRomanPSMT"/>
          <w:color w:val="000000"/>
          <w:sz w:val="24"/>
          <w:szCs w:val="24"/>
        </w:rPr>
        <w:t xml:space="preserve"> a través de ingeniería inversa</w:t>
      </w:r>
      <w:r w:rsidR="00E93534" w:rsidRPr="00B37F48">
        <w:rPr>
          <w:rFonts w:ascii="TimesNewRomanPSMT" w:hAnsi="TimesNewRomanPSMT" w:cs="TimesNewRomanPSMT"/>
          <w:color w:val="000000"/>
          <w:sz w:val="24"/>
          <w:szCs w:val="24"/>
        </w:rPr>
        <w:t>,</w:t>
      </w:r>
      <w:r w:rsidRPr="00B37F48">
        <w:rPr>
          <w:rFonts w:ascii="TimesNewRomanPSMT" w:hAnsi="TimesNewRomanPSMT" w:cs="TimesNewRomanPSMT"/>
          <w:color w:val="000000"/>
          <w:sz w:val="24"/>
          <w:szCs w:val="24"/>
        </w:rPr>
        <w:t xml:space="preserve"> fue posible determinar y extraer los objetos que contendrían dicha información, para su posterior tratamiento. A continuación, </w:t>
      </w:r>
      <w:r w:rsidR="00E93534" w:rsidRPr="00B37F48">
        <w:rPr>
          <w:rFonts w:ascii="TimesNewRomanPSMT" w:hAnsi="TimesNewRomanPSMT" w:cs="TimesNewRomanPSMT"/>
          <w:color w:val="000000"/>
          <w:sz w:val="24"/>
          <w:szCs w:val="24"/>
        </w:rPr>
        <w:t xml:space="preserve">incluimos </w:t>
      </w:r>
      <w:r w:rsidRPr="00B37F48">
        <w:rPr>
          <w:rFonts w:ascii="TimesNewRomanPSMT" w:hAnsi="TimesNewRomanPSMT" w:cs="TimesNewRomanPSMT"/>
          <w:color w:val="000000"/>
          <w:sz w:val="24"/>
          <w:szCs w:val="24"/>
        </w:rPr>
        <w:t>su esquema.</w:t>
      </w:r>
    </w:p>
    <w:p w14:paraId="6B5DC5F7" w14:textId="77777777" w:rsidR="00CB7136" w:rsidRPr="00B37F48" w:rsidRDefault="00CB7136" w:rsidP="00CB7136">
      <w:pPr>
        <w:pStyle w:val="Textoindependiente"/>
        <w:spacing w:line="360" w:lineRule="auto"/>
        <w:ind w:left="587" w:right="144" w:firstLine="708"/>
        <w:jc w:val="both"/>
        <w:rPr>
          <w:lang w:val="es-CO"/>
        </w:rPr>
      </w:pPr>
      <w:r w:rsidRPr="00B37F48">
        <w:rPr>
          <w:rFonts w:ascii="Times New Roman" w:hAnsi="Times New Roman" w:cs="Times New Roman"/>
          <w:noProof/>
          <w:lang w:val="es-ES" w:eastAsia="es-ES"/>
        </w:rPr>
        <mc:AlternateContent>
          <mc:Choice Requires="wps">
            <w:drawing>
              <wp:anchor distT="0" distB="0" distL="114300" distR="114300" simplePos="0" relativeHeight="251677184" behindDoc="0" locked="0" layoutInCell="1" allowOverlap="1" wp14:anchorId="53C8FC37" wp14:editId="08D4E23E">
                <wp:simplePos x="0" y="0"/>
                <wp:positionH relativeFrom="column">
                  <wp:posOffset>-60960</wp:posOffset>
                </wp:positionH>
                <wp:positionV relativeFrom="paragraph">
                  <wp:posOffset>116840</wp:posOffset>
                </wp:positionV>
                <wp:extent cx="5676900" cy="3343275"/>
                <wp:effectExtent l="0" t="0" r="19050" b="28575"/>
                <wp:wrapNone/>
                <wp:docPr id="191" name="Cuadro de texto 191"/>
                <wp:cNvGraphicFramePr/>
                <a:graphic xmlns:a="http://schemas.openxmlformats.org/drawingml/2006/main">
                  <a:graphicData uri="http://schemas.microsoft.com/office/word/2010/wordprocessingShape">
                    <wps:wsp>
                      <wps:cNvSpPr txBox="1"/>
                      <wps:spPr>
                        <a:xfrm>
                          <a:off x="0" y="0"/>
                          <a:ext cx="5676900" cy="3343275"/>
                        </a:xfrm>
                        <a:prstGeom prst="rect">
                          <a:avLst/>
                        </a:prstGeom>
                        <a:solidFill>
                          <a:schemeClr val="lt1"/>
                        </a:solidFill>
                        <a:ln w="6350">
                          <a:solidFill>
                            <a:prstClr val="black"/>
                          </a:solidFill>
                        </a:ln>
                      </wps:spPr>
                      <wps:txbx>
                        <w:txbxContent>
                          <w:p w14:paraId="485918F0" w14:textId="77777777" w:rsidR="00922010" w:rsidRDefault="00922010" w:rsidP="00CB7136">
                            <w:pPr>
                              <w:jc w:val="center"/>
                            </w:pPr>
                            <w:r w:rsidRPr="00FB7454">
                              <w:rPr>
                                <w:rFonts w:ascii="Times New Roman" w:hAnsi="Times New Roman" w:cs="Times New Roman"/>
                                <w:noProof/>
                                <w:sz w:val="24"/>
                                <w:szCs w:val="24"/>
                                <w:lang w:val="es-ES" w:eastAsia="es-ES"/>
                              </w:rPr>
                              <w:drawing>
                                <wp:inline distT="0" distB="0" distL="0" distR="0" wp14:anchorId="56A6C612" wp14:editId="57097342">
                                  <wp:extent cx="5553075" cy="3305175"/>
                                  <wp:effectExtent l="0" t="0" r="9525" b="9525"/>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567569" cy="33138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8FC37" id="Cuadro de texto 191" o:spid="_x0000_s1048" type="#_x0000_t202" style="position:absolute;left:0;text-align:left;margin-left:-4.8pt;margin-top:9.2pt;width:447pt;height:263.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" fillcolor="white [3201]" strokeweight=".5pt">
                <v:textbox>
                  <w:txbxContent>
                    <w:p w14:paraId="485918F0" w14:textId="77777777" w:rsidR="00922010" w:rsidRDefault="00922010" w:rsidP="00CB7136">
                      <w:pPr>
                        <w:jc w:val="center"/>
                      </w:pPr>
                      <w:r w:rsidRPr="00FB7454">
                        <w:rPr>
                          <w:rFonts w:ascii="Times New Roman" w:hAnsi="Times New Roman" w:cs="Times New Roman"/>
                          <w:noProof/>
                          <w:sz w:val="24"/>
                          <w:szCs w:val="24"/>
                          <w:lang w:val="es-ES" w:eastAsia="es-ES"/>
                        </w:rPr>
                        <w:drawing>
                          <wp:inline distT="0" distB="0" distL="0" distR="0" wp14:anchorId="56A6C612" wp14:editId="57097342">
                            <wp:extent cx="5553075" cy="3305175"/>
                            <wp:effectExtent l="0" t="0" r="9525" b="9525"/>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567569" cy="3313802"/>
                                    </a:xfrm>
                                    <a:prstGeom prst="rect">
                                      <a:avLst/>
                                    </a:prstGeom>
                                  </pic:spPr>
                                </pic:pic>
                              </a:graphicData>
                            </a:graphic>
                          </wp:inline>
                        </w:drawing>
                      </w:r>
                    </w:p>
                  </w:txbxContent>
                </v:textbox>
              </v:shape>
            </w:pict>
          </mc:Fallback>
        </mc:AlternateContent>
      </w:r>
    </w:p>
    <w:p w14:paraId="078085CD" w14:textId="77777777" w:rsidR="00CB7136" w:rsidRPr="00B37F48" w:rsidRDefault="00CB7136" w:rsidP="00CB7136">
      <w:pPr>
        <w:pStyle w:val="Textoindependiente"/>
        <w:spacing w:line="360" w:lineRule="auto"/>
        <w:ind w:left="587" w:right="144" w:firstLine="708"/>
        <w:jc w:val="both"/>
        <w:rPr>
          <w:lang w:val="es-CO"/>
        </w:rPr>
      </w:pPr>
    </w:p>
    <w:p w14:paraId="6899C0B1" w14:textId="77777777" w:rsidR="00CB7136" w:rsidRPr="00B37F48" w:rsidRDefault="00CB7136" w:rsidP="00CB7136">
      <w:pPr>
        <w:pStyle w:val="Textoindependiente"/>
        <w:spacing w:line="360" w:lineRule="auto"/>
        <w:ind w:left="587" w:right="144" w:firstLine="708"/>
        <w:jc w:val="both"/>
        <w:rPr>
          <w:lang w:val="es-CO"/>
        </w:rPr>
      </w:pPr>
    </w:p>
    <w:p w14:paraId="6D82417B" w14:textId="77777777" w:rsidR="00CB7136" w:rsidRPr="00B37F48" w:rsidRDefault="00CB7136" w:rsidP="00CB7136">
      <w:pPr>
        <w:pStyle w:val="Textoindependiente"/>
        <w:spacing w:line="360" w:lineRule="auto"/>
        <w:ind w:left="587" w:right="144" w:firstLine="708"/>
        <w:jc w:val="both"/>
        <w:rPr>
          <w:lang w:val="es-CO"/>
        </w:rPr>
      </w:pPr>
    </w:p>
    <w:p w14:paraId="3916FD33" w14:textId="77777777" w:rsidR="00CB7136" w:rsidRPr="00B37F48" w:rsidRDefault="00CB7136" w:rsidP="00CB7136">
      <w:pPr>
        <w:pStyle w:val="Textoindependiente"/>
        <w:spacing w:line="360" w:lineRule="auto"/>
        <w:ind w:left="587" w:right="144" w:firstLine="708"/>
        <w:jc w:val="both"/>
        <w:rPr>
          <w:lang w:val="es-CO"/>
        </w:rPr>
      </w:pPr>
    </w:p>
    <w:p w14:paraId="41FC6E8F" w14:textId="77777777" w:rsidR="00CB7136" w:rsidRPr="00B37F48" w:rsidRDefault="00CB7136" w:rsidP="00CB7136">
      <w:pPr>
        <w:pStyle w:val="Textoindependiente"/>
        <w:spacing w:line="360" w:lineRule="auto"/>
        <w:ind w:left="587" w:right="144" w:firstLine="708"/>
        <w:jc w:val="both"/>
        <w:rPr>
          <w:lang w:val="es-CO"/>
        </w:rPr>
      </w:pPr>
    </w:p>
    <w:p w14:paraId="0C2A4669" w14:textId="77777777" w:rsidR="00CB7136" w:rsidRPr="00B37F48" w:rsidRDefault="00CB7136" w:rsidP="00CB7136">
      <w:pPr>
        <w:pStyle w:val="Textoindependiente"/>
        <w:spacing w:line="360" w:lineRule="auto"/>
        <w:ind w:left="587" w:right="144" w:firstLine="708"/>
        <w:jc w:val="both"/>
        <w:rPr>
          <w:lang w:val="es-CO"/>
        </w:rPr>
      </w:pPr>
    </w:p>
    <w:p w14:paraId="4CDBD12F" w14:textId="77777777" w:rsidR="00CB7136" w:rsidRPr="00B37F48" w:rsidRDefault="00CB7136" w:rsidP="00CB7136">
      <w:pPr>
        <w:pStyle w:val="Textoindependiente"/>
        <w:spacing w:line="360" w:lineRule="auto"/>
        <w:ind w:left="587" w:right="144" w:firstLine="708"/>
        <w:jc w:val="both"/>
        <w:rPr>
          <w:lang w:val="es-CO"/>
        </w:rPr>
      </w:pPr>
    </w:p>
    <w:p w14:paraId="27F4C3E7" w14:textId="77777777" w:rsidR="00CB7136" w:rsidRPr="00B37F48" w:rsidRDefault="00CB7136" w:rsidP="0026715F">
      <w:pPr>
        <w:autoSpaceDE w:val="0"/>
        <w:autoSpaceDN w:val="0"/>
        <w:adjustRightInd w:val="0"/>
        <w:spacing w:after="0" w:line="360" w:lineRule="auto"/>
        <w:ind w:firstLine="360"/>
        <w:jc w:val="both"/>
        <w:rPr>
          <w:rFonts w:ascii="Times New Roman" w:hAnsi="Times New Roman" w:cs="Times New Roman"/>
          <w:sz w:val="24"/>
          <w:szCs w:val="24"/>
        </w:rPr>
      </w:pPr>
    </w:p>
    <w:p w14:paraId="740C47DC" w14:textId="77777777" w:rsidR="00FA5339" w:rsidRPr="00B37F48" w:rsidRDefault="00FA5339" w:rsidP="0049123B">
      <w:pPr>
        <w:spacing w:after="0" w:line="360" w:lineRule="auto"/>
        <w:ind w:firstLine="567"/>
        <w:jc w:val="center"/>
        <w:rPr>
          <w:rFonts w:ascii="Times New Roman" w:hAnsi="Times New Roman" w:cs="Times New Roman"/>
          <w:sz w:val="24"/>
          <w:szCs w:val="24"/>
        </w:rPr>
      </w:pPr>
    </w:p>
    <w:p w14:paraId="162DC60D" w14:textId="77777777" w:rsidR="009002F7" w:rsidRPr="00B37F48" w:rsidRDefault="009002F7" w:rsidP="0049123B">
      <w:pPr>
        <w:spacing w:after="0" w:line="360" w:lineRule="auto"/>
        <w:ind w:firstLine="567"/>
        <w:jc w:val="center"/>
        <w:rPr>
          <w:rFonts w:ascii="Times New Roman" w:hAnsi="Times New Roman" w:cs="Times New Roman"/>
          <w:sz w:val="24"/>
          <w:szCs w:val="24"/>
        </w:rPr>
      </w:pPr>
    </w:p>
    <w:p w14:paraId="75138F66" w14:textId="77777777" w:rsidR="005F682C" w:rsidRPr="00B37F48" w:rsidRDefault="005F682C" w:rsidP="0049123B">
      <w:pPr>
        <w:spacing w:after="0" w:line="360" w:lineRule="auto"/>
        <w:ind w:firstLine="567"/>
        <w:jc w:val="center"/>
        <w:rPr>
          <w:rFonts w:ascii="Times New Roman" w:hAnsi="Times New Roman" w:cs="Times New Roman"/>
          <w:sz w:val="24"/>
          <w:szCs w:val="24"/>
        </w:rPr>
      </w:pPr>
    </w:p>
    <w:p w14:paraId="0A71427B" w14:textId="77777777" w:rsidR="005F682C" w:rsidRPr="00B37F48" w:rsidRDefault="005F682C" w:rsidP="0049123B">
      <w:pPr>
        <w:spacing w:after="0" w:line="360" w:lineRule="auto"/>
        <w:ind w:firstLine="567"/>
        <w:jc w:val="center"/>
        <w:rPr>
          <w:rFonts w:ascii="Times New Roman" w:hAnsi="Times New Roman" w:cs="Times New Roman"/>
          <w:sz w:val="24"/>
          <w:szCs w:val="24"/>
        </w:rPr>
      </w:pPr>
    </w:p>
    <w:p w14:paraId="36101711" w14:textId="77777777" w:rsidR="004411F5" w:rsidRPr="00B37F48" w:rsidRDefault="004411F5" w:rsidP="004411F5">
      <w:pPr>
        <w:spacing w:after="0" w:line="360" w:lineRule="auto"/>
        <w:ind w:firstLine="567"/>
        <w:jc w:val="both"/>
        <w:rPr>
          <w:rFonts w:ascii="Times New Roman" w:hAnsi="Times New Roman" w:cs="Times New Roman"/>
          <w:sz w:val="24"/>
          <w:szCs w:val="24"/>
        </w:rPr>
      </w:pPr>
    </w:p>
    <w:p w14:paraId="2251AB5D" w14:textId="76C4D7A0" w:rsidR="004411F5" w:rsidRPr="009D7D28" w:rsidRDefault="004411F5" w:rsidP="00E93534">
      <w:pPr>
        <w:spacing w:after="0" w:line="240" w:lineRule="auto"/>
        <w:ind w:firstLine="567"/>
        <w:jc w:val="center"/>
        <w:rPr>
          <w:rFonts w:ascii="Times New Roman" w:hAnsi="Times New Roman" w:cs="Times New Roman"/>
        </w:rPr>
      </w:pPr>
      <w:r w:rsidRPr="009D7D28">
        <w:rPr>
          <w:rFonts w:ascii="Times New Roman" w:hAnsi="Times New Roman" w:cs="Times New Roman"/>
        </w:rPr>
        <w:t>Figura 1</w:t>
      </w:r>
      <w:r w:rsidR="00CE3333" w:rsidRPr="009D7D28">
        <w:rPr>
          <w:rFonts w:ascii="Times New Roman" w:hAnsi="Times New Roman" w:cs="Times New Roman"/>
        </w:rPr>
        <w:t>2</w:t>
      </w:r>
      <w:r w:rsidR="0084419F">
        <w:rPr>
          <w:rFonts w:ascii="Times New Roman" w:hAnsi="Times New Roman" w:cs="Times New Roman"/>
        </w:rPr>
        <w:t>6</w:t>
      </w:r>
      <w:r w:rsidR="00E93534" w:rsidRPr="009D7D28">
        <w:rPr>
          <w:rFonts w:ascii="Times New Roman" w:hAnsi="Times New Roman" w:cs="Times New Roman"/>
        </w:rPr>
        <w:t xml:space="preserve">. </w:t>
      </w:r>
      <w:bookmarkStart w:id="269" w:name="_Hlk513741265"/>
      <w:r w:rsidRPr="009D7D28">
        <w:rPr>
          <w:rFonts w:ascii="Times New Roman" w:hAnsi="Times New Roman" w:cs="Times New Roman"/>
        </w:rPr>
        <w:t xml:space="preserve">Estructura estática de la plataforma </w:t>
      </w:r>
      <w:r w:rsidR="002E7E13" w:rsidRPr="009D7D28">
        <w:rPr>
          <w:rFonts w:ascii="Times New Roman" w:hAnsi="Times New Roman" w:cs="Times New Roman"/>
        </w:rPr>
        <w:t>Moodle</w:t>
      </w:r>
    </w:p>
    <w:p w14:paraId="14A82432" w14:textId="04C9FCD8" w:rsidR="00E93534" w:rsidRPr="009D7D28" w:rsidRDefault="00E93534" w:rsidP="00E93534">
      <w:pPr>
        <w:spacing w:after="0" w:line="240" w:lineRule="auto"/>
        <w:ind w:firstLine="567"/>
        <w:jc w:val="center"/>
        <w:rPr>
          <w:rFonts w:ascii="Times New Roman" w:hAnsi="Times New Roman" w:cs="Times New Roman"/>
        </w:rPr>
      </w:pPr>
      <w:r w:rsidRPr="009D7D28">
        <w:rPr>
          <w:rFonts w:ascii="Times New Roman" w:hAnsi="Times New Roman" w:cs="Times New Roman"/>
        </w:rPr>
        <w:t>Fuente: plataforma Moodle</w:t>
      </w:r>
    </w:p>
    <w:p w14:paraId="7874F0E5" w14:textId="77777777" w:rsidR="00E93534" w:rsidRPr="00B37F48" w:rsidRDefault="00E93534" w:rsidP="004411F5">
      <w:pPr>
        <w:spacing w:after="0" w:line="360" w:lineRule="auto"/>
        <w:ind w:firstLine="567"/>
        <w:jc w:val="center"/>
        <w:rPr>
          <w:rFonts w:ascii="Times New Roman" w:hAnsi="Times New Roman" w:cs="Times New Roman"/>
          <w:sz w:val="24"/>
          <w:szCs w:val="24"/>
        </w:rPr>
      </w:pPr>
    </w:p>
    <w:p w14:paraId="3C03829D" w14:textId="77777777" w:rsidR="00162A00" w:rsidRPr="009D7D28" w:rsidRDefault="00600598" w:rsidP="004422EC">
      <w:pPr>
        <w:pStyle w:val="Ttulo3"/>
        <w:spacing w:after="200" w:line="360" w:lineRule="auto"/>
        <w:ind w:firstLine="708"/>
        <w:rPr>
          <w:szCs w:val="28"/>
        </w:rPr>
      </w:pPr>
      <w:bookmarkStart w:id="270" w:name="_Toc520336548"/>
      <w:bookmarkEnd w:id="269"/>
      <w:r w:rsidRPr="009D7D28">
        <w:rPr>
          <w:szCs w:val="28"/>
        </w:rPr>
        <w:t>5.2.</w:t>
      </w:r>
      <w:r w:rsidR="009B099D" w:rsidRPr="009D7D28">
        <w:rPr>
          <w:szCs w:val="28"/>
        </w:rPr>
        <w:t>4</w:t>
      </w:r>
      <w:r w:rsidRPr="009D7D28">
        <w:rPr>
          <w:szCs w:val="28"/>
        </w:rPr>
        <w:t xml:space="preserve"> Diagnóstico</w:t>
      </w:r>
      <w:r w:rsidR="00162A00" w:rsidRPr="009D7D28">
        <w:rPr>
          <w:szCs w:val="28"/>
        </w:rPr>
        <w:t xml:space="preserve"> de la estructura</w:t>
      </w:r>
      <w:bookmarkEnd w:id="270"/>
    </w:p>
    <w:p w14:paraId="10A85D54" w14:textId="136978E5" w:rsidR="000A66CE" w:rsidRPr="00B37F48" w:rsidRDefault="00162A00" w:rsidP="004422EC">
      <w:pPr>
        <w:spacing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rPr>
        <w:t xml:space="preserve">En esta etapa </w:t>
      </w:r>
      <w:r w:rsidR="0044301D" w:rsidRPr="00B37F48">
        <w:rPr>
          <w:rFonts w:ascii="Times New Roman" w:hAnsi="Times New Roman" w:cs="Times New Roman"/>
          <w:sz w:val="24"/>
          <w:szCs w:val="24"/>
        </w:rPr>
        <w:t>efect</w:t>
      </w:r>
      <w:r w:rsidR="00E93534" w:rsidRPr="00B37F48">
        <w:rPr>
          <w:rFonts w:ascii="Times New Roman" w:hAnsi="Times New Roman" w:cs="Times New Roman"/>
          <w:sz w:val="24"/>
          <w:szCs w:val="24"/>
        </w:rPr>
        <w:t>u</w:t>
      </w:r>
      <w:r w:rsidR="0044301D" w:rsidRPr="00B37F48">
        <w:rPr>
          <w:rFonts w:ascii="Times New Roman" w:hAnsi="Times New Roman" w:cs="Times New Roman"/>
          <w:sz w:val="24"/>
          <w:szCs w:val="24"/>
        </w:rPr>
        <w:t>a</w:t>
      </w:r>
      <w:r w:rsidR="00E93534" w:rsidRPr="00B37F48">
        <w:rPr>
          <w:rFonts w:ascii="Times New Roman" w:hAnsi="Times New Roman" w:cs="Times New Roman"/>
          <w:sz w:val="24"/>
          <w:szCs w:val="24"/>
        </w:rPr>
        <w:t xml:space="preserve">mos </w:t>
      </w:r>
      <w:r w:rsidR="00094D7F" w:rsidRPr="00B37F48">
        <w:rPr>
          <w:rFonts w:ascii="Times New Roman" w:hAnsi="Times New Roman" w:cs="Times New Roman"/>
          <w:sz w:val="24"/>
          <w:szCs w:val="24"/>
        </w:rPr>
        <w:t>un reco</w:t>
      </w:r>
      <w:r w:rsidR="00592797" w:rsidRPr="00B37F48">
        <w:rPr>
          <w:rFonts w:ascii="Times New Roman" w:hAnsi="Times New Roman" w:cs="Times New Roman"/>
          <w:sz w:val="24"/>
          <w:szCs w:val="24"/>
        </w:rPr>
        <w:t>r</w:t>
      </w:r>
      <w:r w:rsidR="00094D7F" w:rsidRPr="00B37F48">
        <w:rPr>
          <w:rFonts w:ascii="Times New Roman" w:hAnsi="Times New Roman" w:cs="Times New Roman"/>
          <w:sz w:val="24"/>
          <w:szCs w:val="24"/>
        </w:rPr>
        <w:t xml:space="preserve">rido </w:t>
      </w:r>
      <w:r w:rsidR="00592797" w:rsidRPr="00B37F48">
        <w:rPr>
          <w:rFonts w:ascii="Times New Roman" w:hAnsi="Times New Roman" w:cs="Times New Roman"/>
          <w:sz w:val="24"/>
          <w:szCs w:val="24"/>
        </w:rPr>
        <w:t>a través de la plataforma</w:t>
      </w:r>
      <w:r w:rsidR="00957982" w:rsidRPr="00B37F48">
        <w:rPr>
          <w:rFonts w:ascii="Times New Roman" w:hAnsi="Times New Roman" w:cs="Times New Roman"/>
          <w:sz w:val="24"/>
          <w:szCs w:val="24"/>
        </w:rPr>
        <w:t xml:space="preserve"> </w:t>
      </w:r>
      <w:r w:rsidR="002E7E13" w:rsidRPr="00B37F48">
        <w:rPr>
          <w:rFonts w:ascii="Times New Roman" w:hAnsi="Times New Roman" w:cs="Times New Roman"/>
          <w:sz w:val="24"/>
          <w:szCs w:val="24"/>
        </w:rPr>
        <w:t>Moodle</w:t>
      </w:r>
      <w:r w:rsidR="00E93534" w:rsidRPr="00B37F48">
        <w:rPr>
          <w:rFonts w:ascii="Times New Roman" w:hAnsi="Times New Roman" w:cs="Times New Roman"/>
          <w:sz w:val="24"/>
          <w:szCs w:val="24"/>
        </w:rPr>
        <w:t>,</w:t>
      </w:r>
      <w:r w:rsidR="00592797" w:rsidRPr="00B37F48">
        <w:rPr>
          <w:rFonts w:ascii="Times New Roman" w:hAnsi="Times New Roman" w:cs="Times New Roman"/>
          <w:sz w:val="24"/>
          <w:szCs w:val="24"/>
        </w:rPr>
        <w:t xml:space="preserve"> con el fin de identificar y analizar </w:t>
      </w:r>
      <w:r w:rsidR="00957982" w:rsidRPr="00B37F48">
        <w:rPr>
          <w:rFonts w:ascii="Times New Roman" w:hAnsi="Times New Roman" w:cs="Times New Roman"/>
          <w:sz w:val="24"/>
          <w:szCs w:val="24"/>
        </w:rPr>
        <w:t>su composición</w:t>
      </w:r>
      <w:r w:rsidR="00B63AF5">
        <w:rPr>
          <w:rFonts w:ascii="Times New Roman" w:hAnsi="Times New Roman" w:cs="Times New Roman"/>
          <w:sz w:val="24"/>
          <w:szCs w:val="24"/>
        </w:rPr>
        <w:t xml:space="preserve">, y así </w:t>
      </w:r>
      <w:r w:rsidR="00592797" w:rsidRPr="00B37F48">
        <w:rPr>
          <w:rFonts w:ascii="Times New Roman" w:hAnsi="Times New Roman" w:cs="Times New Roman"/>
          <w:sz w:val="24"/>
          <w:szCs w:val="24"/>
        </w:rPr>
        <w:t>evidenciar</w:t>
      </w:r>
      <w:r w:rsidRPr="00B37F48">
        <w:rPr>
          <w:rFonts w:ascii="Times New Roman" w:hAnsi="Times New Roman" w:cs="Times New Roman"/>
          <w:sz w:val="24"/>
          <w:szCs w:val="24"/>
          <w:lang w:val="es-ES"/>
        </w:rPr>
        <w:t xml:space="preserve"> la situación actual de</w:t>
      </w:r>
      <w:r w:rsidR="00592797" w:rsidRPr="00B37F48">
        <w:rPr>
          <w:rFonts w:ascii="Times New Roman" w:hAnsi="Times New Roman" w:cs="Times New Roman"/>
          <w:sz w:val="24"/>
          <w:szCs w:val="24"/>
          <w:lang w:val="es-ES"/>
        </w:rPr>
        <w:t xml:space="preserve"> la plataforma </w:t>
      </w:r>
      <w:r w:rsidR="002E7E13" w:rsidRPr="00B37F48">
        <w:rPr>
          <w:rFonts w:ascii="Times New Roman" w:hAnsi="Times New Roman" w:cs="Times New Roman"/>
          <w:sz w:val="24"/>
          <w:szCs w:val="24"/>
          <w:lang w:val="es-ES"/>
        </w:rPr>
        <w:t>Moodle</w:t>
      </w:r>
      <w:r w:rsidRPr="00B37F48">
        <w:rPr>
          <w:rFonts w:ascii="Times New Roman" w:hAnsi="Times New Roman" w:cs="Times New Roman"/>
          <w:sz w:val="24"/>
          <w:szCs w:val="24"/>
          <w:lang w:val="es-ES"/>
        </w:rPr>
        <w:t xml:space="preserve"> y</w:t>
      </w:r>
      <w:r w:rsidR="00E93534"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w:t>
      </w:r>
      <w:r w:rsidR="00592797" w:rsidRPr="00B37F48">
        <w:rPr>
          <w:rFonts w:ascii="Times New Roman" w:hAnsi="Times New Roman" w:cs="Times New Roman"/>
          <w:sz w:val="24"/>
          <w:szCs w:val="24"/>
          <w:lang w:val="es-ES"/>
        </w:rPr>
        <w:t>de es</w:t>
      </w:r>
      <w:r w:rsidR="00E93534" w:rsidRPr="00B37F48">
        <w:rPr>
          <w:rFonts w:ascii="Times New Roman" w:hAnsi="Times New Roman" w:cs="Times New Roman"/>
          <w:sz w:val="24"/>
          <w:szCs w:val="24"/>
          <w:lang w:val="es-ES"/>
        </w:rPr>
        <w:t>t</w:t>
      </w:r>
      <w:r w:rsidR="00592797" w:rsidRPr="00B37F48">
        <w:rPr>
          <w:rFonts w:ascii="Times New Roman" w:hAnsi="Times New Roman" w:cs="Times New Roman"/>
          <w:sz w:val="24"/>
          <w:szCs w:val="24"/>
          <w:lang w:val="es-ES"/>
        </w:rPr>
        <w:t>a forma</w:t>
      </w:r>
      <w:r w:rsidR="00E93534" w:rsidRPr="00B37F48">
        <w:rPr>
          <w:rFonts w:ascii="Times New Roman" w:hAnsi="Times New Roman" w:cs="Times New Roman"/>
          <w:sz w:val="24"/>
          <w:szCs w:val="24"/>
          <w:lang w:val="es-ES"/>
        </w:rPr>
        <w:t>,</w:t>
      </w:r>
      <w:r w:rsidR="00592797"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d</w:t>
      </w:r>
      <w:r w:rsidR="00592797" w:rsidRPr="00B37F48">
        <w:rPr>
          <w:rFonts w:ascii="Times New Roman" w:hAnsi="Times New Roman" w:cs="Times New Roman"/>
          <w:sz w:val="24"/>
          <w:szCs w:val="24"/>
          <w:lang w:val="es-ES"/>
        </w:rPr>
        <w:t xml:space="preserve">iagnosticar </w:t>
      </w:r>
      <w:r w:rsidR="00957982" w:rsidRPr="00B37F48">
        <w:rPr>
          <w:rFonts w:ascii="Times New Roman" w:hAnsi="Times New Roman" w:cs="Times New Roman"/>
          <w:sz w:val="24"/>
          <w:szCs w:val="24"/>
          <w:lang w:val="es-ES"/>
        </w:rPr>
        <w:t xml:space="preserve">los </w:t>
      </w:r>
      <w:r w:rsidR="00B9275E" w:rsidRPr="00B37F48">
        <w:rPr>
          <w:rFonts w:ascii="Times New Roman" w:hAnsi="Times New Roman" w:cs="Times New Roman"/>
          <w:sz w:val="24"/>
          <w:szCs w:val="24"/>
          <w:lang w:val="es-ES"/>
        </w:rPr>
        <w:t>tipo</w:t>
      </w:r>
      <w:r w:rsidR="00957982" w:rsidRPr="00B37F48">
        <w:rPr>
          <w:rFonts w:ascii="Times New Roman" w:hAnsi="Times New Roman" w:cs="Times New Roman"/>
          <w:sz w:val="24"/>
          <w:szCs w:val="24"/>
          <w:lang w:val="es-ES"/>
        </w:rPr>
        <w:t>s</w:t>
      </w:r>
      <w:r w:rsidR="00B9275E" w:rsidRPr="00B37F48">
        <w:rPr>
          <w:rFonts w:ascii="Times New Roman" w:hAnsi="Times New Roman" w:cs="Times New Roman"/>
          <w:sz w:val="24"/>
          <w:szCs w:val="24"/>
          <w:lang w:val="es-ES"/>
        </w:rPr>
        <w:t xml:space="preserve"> de </w:t>
      </w:r>
      <w:r w:rsidR="00957982" w:rsidRPr="00B37F48">
        <w:rPr>
          <w:rFonts w:ascii="Times New Roman" w:hAnsi="Times New Roman" w:cs="Times New Roman"/>
          <w:sz w:val="24"/>
          <w:szCs w:val="24"/>
          <w:lang w:val="es-ES"/>
        </w:rPr>
        <w:t xml:space="preserve">elementos </w:t>
      </w:r>
      <w:r w:rsidR="00B9275E" w:rsidRPr="00B37F48">
        <w:rPr>
          <w:rFonts w:ascii="Times New Roman" w:hAnsi="Times New Roman" w:cs="Times New Roman"/>
          <w:sz w:val="24"/>
          <w:szCs w:val="24"/>
          <w:lang w:val="es-ES"/>
        </w:rPr>
        <w:t>que será</w:t>
      </w:r>
      <w:r w:rsidR="00795035" w:rsidRPr="00B37F48">
        <w:rPr>
          <w:rFonts w:ascii="Times New Roman" w:hAnsi="Times New Roman" w:cs="Times New Roman"/>
          <w:sz w:val="24"/>
          <w:szCs w:val="24"/>
          <w:lang w:val="es-ES"/>
        </w:rPr>
        <w:t>n</w:t>
      </w:r>
      <w:r w:rsidR="00B9275E" w:rsidRPr="00B37F48">
        <w:rPr>
          <w:rFonts w:ascii="Times New Roman" w:hAnsi="Times New Roman" w:cs="Times New Roman"/>
          <w:sz w:val="24"/>
          <w:szCs w:val="24"/>
          <w:lang w:val="es-ES"/>
        </w:rPr>
        <w:t xml:space="preserve"> susceptible</w:t>
      </w:r>
      <w:r w:rsidR="00B63AF5">
        <w:rPr>
          <w:rFonts w:ascii="Times New Roman" w:hAnsi="Times New Roman" w:cs="Times New Roman"/>
          <w:sz w:val="24"/>
          <w:szCs w:val="24"/>
          <w:lang w:val="es-ES"/>
        </w:rPr>
        <w:t>s</w:t>
      </w:r>
      <w:r w:rsidR="00B9275E" w:rsidRPr="00B37F48">
        <w:rPr>
          <w:rFonts w:ascii="Times New Roman" w:hAnsi="Times New Roman" w:cs="Times New Roman"/>
          <w:sz w:val="24"/>
          <w:szCs w:val="24"/>
          <w:lang w:val="es-ES"/>
        </w:rPr>
        <w:t xml:space="preserve"> de modifica</w:t>
      </w:r>
      <w:r w:rsidR="00E93534" w:rsidRPr="00B37F48">
        <w:rPr>
          <w:rFonts w:ascii="Times New Roman" w:hAnsi="Times New Roman" w:cs="Times New Roman"/>
          <w:sz w:val="24"/>
          <w:szCs w:val="24"/>
          <w:lang w:val="es-ES"/>
        </w:rPr>
        <w:t>r.</w:t>
      </w:r>
      <w:r w:rsidR="00795035" w:rsidRPr="00B37F48">
        <w:rPr>
          <w:rFonts w:ascii="Times New Roman" w:hAnsi="Times New Roman" w:cs="Times New Roman"/>
          <w:sz w:val="24"/>
          <w:szCs w:val="24"/>
          <w:lang w:val="es-ES"/>
        </w:rPr>
        <w:t xml:space="preserve"> </w:t>
      </w:r>
      <w:r w:rsidR="0044301D" w:rsidRPr="00B37F48">
        <w:rPr>
          <w:rFonts w:ascii="Times New Roman" w:hAnsi="Times New Roman" w:cs="Times New Roman"/>
          <w:sz w:val="24"/>
          <w:szCs w:val="24"/>
          <w:lang w:val="es-ES"/>
        </w:rPr>
        <w:t xml:space="preserve">Pero </w:t>
      </w:r>
      <w:r w:rsidR="001968B1" w:rsidRPr="00B37F48">
        <w:rPr>
          <w:rFonts w:ascii="Times New Roman" w:hAnsi="Times New Roman" w:cs="Times New Roman"/>
          <w:sz w:val="24"/>
          <w:szCs w:val="24"/>
          <w:lang w:val="es-ES"/>
        </w:rPr>
        <w:t xml:space="preserve">no </w:t>
      </w:r>
      <w:r w:rsidR="00B63AF5">
        <w:rPr>
          <w:rFonts w:ascii="Times New Roman" w:hAnsi="Times New Roman" w:cs="Times New Roman"/>
          <w:sz w:val="24"/>
          <w:szCs w:val="24"/>
          <w:lang w:val="es-ES"/>
        </w:rPr>
        <w:t>antes</w:t>
      </w:r>
      <w:r w:rsidR="0044301D" w:rsidRPr="00B37F48">
        <w:rPr>
          <w:rFonts w:ascii="Times New Roman" w:hAnsi="Times New Roman" w:cs="Times New Roman"/>
          <w:sz w:val="24"/>
          <w:szCs w:val="24"/>
          <w:lang w:val="es-ES"/>
        </w:rPr>
        <w:t xml:space="preserve"> </w:t>
      </w:r>
      <w:r w:rsidR="001C5892" w:rsidRPr="00B37F48">
        <w:rPr>
          <w:rFonts w:ascii="Times New Roman" w:hAnsi="Times New Roman" w:cs="Times New Roman"/>
          <w:sz w:val="24"/>
          <w:szCs w:val="24"/>
          <w:lang w:val="es-ES"/>
        </w:rPr>
        <w:t xml:space="preserve">de </w:t>
      </w:r>
      <w:r w:rsidR="0044301D" w:rsidRPr="00B37F48">
        <w:rPr>
          <w:rFonts w:ascii="Times New Roman" w:hAnsi="Times New Roman" w:cs="Times New Roman"/>
          <w:sz w:val="24"/>
          <w:szCs w:val="24"/>
          <w:lang w:val="es-ES"/>
        </w:rPr>
        <w:t>establecer de forma previa los requerimientos y necesidades para generar</w:t>
      </w:r>
      <w:r w:rsidR="001968B1" w:rsidRPr="00B37F48">
        <w:rPr>
          <w:rFonts w:ascii="Times New Roman" w:hAnsi="Times New Roman" w:cs="Times New Roman"/>
          <w:sz w:val="24"/>
          <w:szCs w:val="24"/>
          <w:lang w:val="es-ES"/>
        </w:rPr>
        <w:t xml:space="preserve"> el proceso de minado de los datos ahí contenidos</w:t>
      </w:r>
      <w:r w:rsidR="0044301D" w:rsidRPr="00B37F48">
        <w:rPr>
          <w:rFonts w:ascii="Times New Roman" w:hAnsi="Times New Roman" w:cs="Times New Roman"/>
          <w:sz w:val="24"/>
          <w:szCs w:val="24"/>
          <w:lang w:val="es-ES"/>
        </w:rPr>
        <w:t>. A partir de est</w:t>
      </w:r>
      <w:r w:rsidR="001968B1" w:rsidRPr="00B37F48">
        <w:rPr>
          <w:rFonts w:ascii="Times New Roman" w:hAnsi="Times New Roman" w:cs="Times New Roman"/>
          <w:sz w:val="24"/>
          <w:szCs w:val="24"/>
          <w:lang w:val="es-ES"/>
        </w:rPr>
        <w:t>e proceso</w:t>
      </w:r>
      <w:r w:rsidR="0044301D" w:rsidRPr="00B37F48">
        <w:rPr>
          <w:rFonts w:ascii="Times New Roman" w:hAnsi="Times New Roman" w:cs="Times New Roman"/>
          <w:sz w:val="24"/>
          <w:szCs w:val="24"/>
          <w:lang w:val="es-ES"/>
        </w:rPr>
        <w:t xml:space="preserve"> </w:t>
      </w:r>
      <w:r w:rsidR="001C5892" w:rsidRPr="00B37F48">
        <w:rPr>
          <w:rFonts w:ascii="Times New Roman" w:hAnsi="Times New Roman" w:cs="Times New Roman"/>
          <w:sz w:val="24"/>
          <w:szCs w:val="24"/>
          <w:lang w:val="es-ES"/>
        </w:rPr>
        <w:t xml:space="preserve">podemos </w:t>
      </w:r>
      <w:r w:rsidR="00DA440A" w:rsidRPr="00B37F48">
        <w:rPr>
          <w:rFonts w:ascii="Times New Roman" w:hAnsi="Times New Roman" w:cs="Times New Roman"/>
          <w:sz w:val="24"/>
          <w:szCs w:val="24"/>
          <w:lang w:val="es-ES"/>
        </w:rPr>
        <w:t>dispon</w:t>
      </w:r>
      <w:r w:rsidR="001C5892" w:rsidRPr="00B37F48">
        <w:rPr>
          <w:rFonts w:ascii="Times New Roman" w:hAnsi="Times New Roman" w:cs="Times New Roman"/>
          <w:sz w:val="24"/>
          <w:szCs w:val="24"/>
          <w:lang w:val="es-ES"/>
        </w:rPr>
        <w:t xml:space="preserve">er de </w:t>
      </w:r>
      <w:r w:rsidR="0044301D" w:rsidRPr="00B37F48">
        <w:rPr>
          <w:rFonts w:ascii="Times New Roman" w:hAnsi="Times New Roman" w:cs="Times New Roman"/>
          <w:sz w:val="24"/>
          <w:szCs w:val="24"/>
          <w:lang w:val="es-ES"/>
        </w:rPr>
        <w:t>l</w:t>
      </w:r>
      <w:r w:rsidR="00DA440A" w:rsidRPr="00B37F48">
        <w:rPr>
          <w:rFonts w:ascii="Times New Roman" w:hAnsi="Times New Roman" w:cs="Times New Roman"/>
          <w:sz w:val="24"/>
          <w:szCs w:val="24"/>
          <w:lang w:val="es-ES"/>
        </w:rPr>
        <w:t>as pautas</w:t>
      </w:r>
      <w:r w:rsidR="0044301D" w:rsidRPr="00B37F48">
        <w:rPr>
          <w:rFonts w:ascii="Times New Roman" w:hAnsi="Times New Roman" w:cs="Times New Roman"/>
          <w:sz w:val="24"/>
          <w:szCs w:val="24"/>
          <w:lang w:val="es-ES"/>
        </w:rPr>
        <w:t xml:space="preserve"> para efectua</w:t>
      </w:r>
      <w:r w:rsidR="00DA440A" w:rsidRPr="00B37F48">
        <w:rPr>
          <w:rFonts w:ascii="Times New Roman" w:hAnsi="Times New Roman" w:cs="Times New Roman"/>
          <w:sz w:val="24"/>
          <w:szCs w:val="24"/>
          <w:lang w:val="es-ES"/>
        </w:rPr>
        <w:t xml:space="preserve">r </w:t>
      </w:r>
      <w:r w:rsidR="001C5892" w:rsidRPr="00B37F48">
        <w:rPr>
          <w:rFonts w:ascii="Times New Roman" w:hAnsi="Times New Roman" w:cs="Times New Roman"/>
          <w:sz w:val="24"/>
          <w:szCs w:val="24"/>
          <w:lang w:val="es-ES"/>
        </w:rPr>
        <w:t xml:space="preserve">el </w:t>
      </w:r>
      <w:r w:rsidR="00DA440A" w:rsidRPr="00B37F48">
        <w:rPr>
          <w:rFonts w:ascii="Times New Roman" w:hAnsi="Times New Roman" w:cs="Times New Roman"/>
          <w:sz w:val="24"/>
          <w:szCs w:val="24"/>
          <w:lang w:val="es-ES"/>
        </w:rPr>
        <w:t>proceso.</w:t>
      </w:r>
      <w:r w:rsidR="001C5892" w:rsidRPr="00B37F48">
        <w:rPr>
          <w:rFonts w:ascii="Times New Roman" w:hAnsi="Times New Roman" w:cs="Times New Roman"/>
          <w:sz w:val="24"/>
          <w:szCs w:val="24"/>
          <w:lang w:val="es-ES"/>
        </w:rPr>
        <w:t xml:space="preserve"> </w:t>
      </w:r>
      <w:r w:rsidR="005A4BFE" w:rsidRPr="00B37F48">
        <w:rPr>
          <w:rFonts w:ascii="Times New Roman" w:hAnsi="Times New Roman" w:cs="Times New Roman"/>
          <w:color w:val="000000"/>
          <w:sz w:val="24"/>
          <w:szCs w:val="24"/>
        </w:rPr>
        <w:t>A</w:t>
      </w:r>
      <w:r w:rsidR="005A4BFE" w:rsidRPr="00B37F48">
        <w:rPr>
          <w:rFonts w:ascii="Times New Roman" w:hAnsi="Times New Roman" w:cs="Times New Roman"/>
          <w:color w:val="000000"/>
          <w:spacing w:val="2"/>
          <w:sz w:val="24"/>
          <w:szCs w:val="24"/>
        </w:rPr>
        <w:t xml:space="preserve"> </w:t>
      </w:r>
      <w:r w:rsidR="0034519A" w:rsidRPr="00B37F48">
        <w:rPr>
          <w:rFonts w:ascii="Times New Roman" w:hAnsi="Times New Roman" w:cs="Times New Roman"/>
          <w:color w:val="000000"/>
          <w:spacing w:val="-1"/>
          <w:sz w:val="24"/>
          <w:szCs w:val="24"/>
        </w:rPr>
        <w:t>c</w:t>
      </w:r>
      <w:r w:rsidR="0034519A" w:rsidRPr="00B37F48">
        <w:rPr>
          <w:rFonts w:ascii="Times New Roman" w:hAnsi="Times New Roman" w:cs="Times New Roman"/>
          <w:color w:val="000000"/>
          <w:sz w:val="24"/>
          <w:szCs w:val="24"/>
        </w:rPr>
        <w:t>o</w:t>
      </w:r>
      <w:r w:rsidR="0034519A" w:rsidRPr="00B37F48">
        <w:rPr>
          <w:rFonts w:ascii="Times New Roman" w:hAnsi="Times New Roman" w:cs="Times New Roman"/>
          <w:color w:val="000000"/>
          <w:spacing w:val="2"/>
          <w:sz w:val="24"/>
          <w:szCs w:val="24"/>
        </w:rPr>
        <w:t>n</w:t>
      </w:r>
      <w:r w:rsidR="0034519A" w:rsidRPr="00B37F48">
        <w:rPr>
          <w:rFonts w:ascii="Times New Roman" w:hAnsi="Times New Roman" w:cs="Times New Roman"/>
          <w:color w:val="000000"/>
          <w:spacing w:val="1"/>
          <w:sz w:val="24"/>
          <w:szCs w:val="24"/>
        </w:rPr>
        <w:t>t</w:t>
      </w:r>
      <w:r w:rsidR="0034519A" w:rsidRPr="00B37F48">
        <w:rPr>
          <w:rFonts w:ascii="Times New Roman" w:hAnsi="Times New Roman" w:cs="Times New Roman"/>
          <w:color w:val="000000"/>
          <w:spacing w:val="-2"/>
          <w:sz w:val="24"/>
          <w:szCs w:val="24"/>
        </w:rPr>
        <w:t>i</w:t>
      </w:r>
      <w:r w:rsidR="0034519A" w:rsidRPr="00B37F48">
        <w:rPr>
          <w:rFonts w:ascii="Times New Roman" w:hAnsi="Times New Roman" w:cs="Times New Roman"/>
          <w:color w:val="000000"/>
          <w:spacing w:val="1"/>
          <w:sz w:val="24"/>
          <w:szCs w:val="24"/>
        </w:rPr>
        <w:t>nu</w:t>
      </w:r>
      <w:r w:rsidR="0034519A" w:rsidRPr="00B37F48">
        <w:rPr>
          <w:rFonts w:ascii="Times New Roman" w:hAnsi="Times New Roman" w:cs="Times New Roman"/>
          <w:color w:val="000000"/>
          <w:sz w:val="24"/>
          <w:szCs w:val="24"/>
        </w:rPr>
        <w:t>aci</w:t>
      </w:r>
      <w:r w:rsidR="0034519A" w:rsidRPr="00B37F48">
        <w:rPr>
          <w:rFonts w:ascii="Times New Roman" w:hAnsi="Times New Roman" w:cs="Times New Roman"/>
          <w:color w:val="000000"/>
          <w:spacing w:val="-2"/>
          <w:sz w:val="24"/>
          <w:szCs w:val="24"/>
        </w:rPr>
        <w:t>ó</w:t>
      </w:r>
      <w:r w:rsidR="0034519A" w:rsidRPr="00B37F48">
        <w:rPr>
          <w:rFonts w:ascii="Times New Roman" w:hAnsi="Times New Roman" w:cs="Times New Roman"/>
          <w:color w:val="000000"/>
          <w:sz w:val="24"/>
          <w:szCs w:val="24"/>
        </w:rPr>
        <w:t>n,</w:t>
      </w:r>
      <w:r w:rsidR="005A4BFE" w:rsidRPr="00B37F48">
        <w:rPr>
          <w:rFonts w:ascii="Times New Roman" w:hAnsi="Times New Roman" w:cs="Times New Roman"/>
          <w:color w:val="000000"/>
          <w:spacing w:val="3"/>
          <w:sz w:val="24"/>
          <w:szCs w:val="24"/>
        </w:rPr>
        <w:t xml:space="preserve"> </w:t>
      </w:r>
      <w:r w:rsidR="0034519A" w:rsidRPr="00B37F48">
        <w:rPr>
          <w:rFonts w:ascii="Times New Roman" w:hAnsi="Times New Roman" w:cs="Times New Roman"/>
          <w:color w:val="000000"/>
          <w:spacing w:val="3"/>
          <w:sz w:val="24"/>
          <w:szCs w:val="24"/>
        </w:rPr>
        <w:lastRenderedPageBreak/>
        <w:t>fijaremos</w:t>
      </w:r>
      <w:r w:rsidR="005A4BFE" w:rsidRPr="00B37F48">
        <w:rPr>
          <w:rFonts w:ascii="Times New Roman" w:hAnsi="Times New Roman" w:cs="Times New Roman"/>
          <w:color w:val="000000"/>
          <w:spacing w:val="2"/>
          <w:sz w:val="24"/>
          <w:szCs w:val="24"/>
        </w:rPr>
        <w:t xml:space="preserve"> </w:t>
      </w:r>
      <w:r w:rsidR="005A4BFE" w:rsidRPr="00B37F48">
        <w:rPr>
          <w:rFonts w:ascii="Times New Roman" w:hAnsi="Times New Roman" w:cs="Times New Roman"/>
          <w:color w:val="000000"/>
          <w:sz w:val="24"/>
          <w:szCs w:val="24"/>
        </w:rPr>
        <w:t>al</w:t>
      </w:r>
      <w:r w:rsidR="005A4BFE" w:rsidRPr="00B37F48">
        <w:rPr>
          <w:rFonts w:ascii="Times New Roman" w:hAnsi="Times New Roman" w:cs="Times New Roman"/>
          <w:color w:val="000000"/>
          <w:spacing w:val="-2"/>
          <w:sz w:val="24"/>
          <w:szCs w:val="24"/>
        </w:rPr>
        <w:t>g</w:t>
      </w:r>
      <w:r w:rsidR="005A4BFE" w:rsidRPr="00B37F48">
        <w:rPr>
          <w:rFonts w:ascii="Times New Roman" w:hAnsi="Times New Roman" w:cs="Times New Roman"/>
          <w:color w:val="000000"/>
          <w:spacing w:val="1"/>
          <w:sz w:val="24"/>
          <w:szCs w:val="24"/>
        </w:rPr>
        <w:t>un</w:t>
      </w:r>
      <w:r w:rsidR="005A4BFE" w:rsidRPr="00B37F48">
        <w:rPr>
          <w:rFonts w:ascii="Times New Roman" w:hAnsi="Times New Roman" w:cs="Times New Roman"/>
          <w:color w:val="000000"/>
          <w:sz w:val="24"/>
          <w:szCs w:val="24"/>
        </w:rPr>
        <w:t>os</w:t>
      </w:r>
      <w:r w:rsidR="005A4BFE" w:rsidRPr="00B37F48">
        <w:rPr>
          <w:rFonts w:ascii="Times New Roman" w:hAnsi="Times New Roman" w:cs="Times New Roman"/>
          <w:color w:val="000000"/>
          <w:spacing w:val="2"/>
          <w:sz w:val="24"/>
          <w:szCs w:val="24"/>
        </w:rPr>
        <w:t xml:space="preserve"> </w:t>
      </w:r>
      <w:r w:rsidR="00AB69DE" w:rsidRPr="00B37F48">
        <w:rPr>
          <w:rFonts w:ascii="Times New Roman" w:hAnsi="Times New Roman" w:cs="Times New Roman"/>
          <w:color w:val="000000"/>
          <w:spacing w:val="2"/>
          <w:sz w:val="24"/>
          <w:szCs w:val="24"/>
        </w:rPr>
        <w:t>criterios</w:t>
      </w:r>
      <w:r w:rsidR="0034519A" w:rsidRPr="00B37F48">
        <w:rPr>
          <w:rFonts w:ascii="Times New Roman" w:hAnsi="Times New Roman" w:cs="Times New Roman"/>
          <w:color w:val="000000"/>
          <w:spacing w:val="2"/>
          <w:sz w:val="24"/>
          <w:szCs w:val="24"/>
        </w:rPr>
        <w:t xml:space="preserve"> </w:t>
      </w:r>
      <w:r w:rsidR="00C110D4" w:rsidRPr="00B37F48">
        <w:rPr>
          <w:rFonts w:ascii="Times New Roman" w:hAnsi="Times New Roman" w:cs="Times New Roman"/>
          <w:color w:val="000000"/>
          <w:spacing w:val="2"/>
          <w:sz w:val="24"/>
          <w:szCs w:val="24"/>
        </w:rPr>
        <w:t xml:space="preserve">que indican las </w:t>
      </w:r>
      <w:r w:rsidR="00AB69DE" w:rsidRPr="00B37F48">
        <w:rPr>
          <w:rFonts w:ascii="Times New Roman" w:hAnsi="Times New Roman" w:cs="Times New Roman"/>
          <w:color w:val="000000"/>
          <w:spacing w:val="2"/>
          <w:sz w:val="24"/>
          <w:szCs w:val="24"/>
        </w:rPr>
        <w:t>considera</w:t>
      </w:r>
      <w:r w:rsidR="00C110D4" w:rsidRPr="00B37F48">
        <w:rPr>
          <w:rFonts w:ascii="Times New Roman" w:hAnsi="Times New Roman" w:cs="Times New Roman"/>
          <w:color w:val="000000"/>
          <w:spacing w:val="2"/>
          <w:sz w:val="24"/>
          <w:szCs w:val="24"/>
        </w:rPr>
        <w:t>ciones</w:t>
      </w:r>
      <w:r w:rsidR="0034519A" w:rsidRPr="00B37F48">
        <w:rPr>
          <w:rFonts w:ascii="Times New Roman" w:hAnsi="Times New Roman" w:cs="Times New Roman"/>
          <w:color w:val="000000"/>
          <w:spacing w:val="2"/>
          <w:sz w:val="24"/>
          <w:szCs w:val="24"/>
        </w:rPr>
        <w:t xml:space="preserve"> para extra</w:t>
      </w:r>
      <w:r w:rsidR="001C5892" w:rsidRPr="00B37F48">
        <w:rPr>
          <w:rFonts w:ascii="Times New Roman" w:hAnsi="Times New Roman" w:cs="Times New Roman"/>
          <w:color w:val="000000"/>
          <w:spacing w:val="2"/>
          <w:sz w:val="24"/>
          <w:szCs w:val="24"/>
        </w:rPr>
        <w:t xml:space="preserve">er </w:t>
      </w:r>
      <w:r w:rsidR="0034519A" w:rsidRPr="00B37F48">
        <w:rPr>
          <w:rFonts w:ascii="Times New Roman" w:hAnsi="Times New Roman" w:cs="Times New Roman"/>
          <w:color w:val="000000"/>
          <w:spacing w:val="2"/>
          <w:sz w:val="24"/>
          <w:szCs w:val="24"/>
        </w:rPr>
        <w:t>datos</w:t>
      </w:r>
      <w:r w:rsidR="001C5892" w:rsidRPr="00B37F48">
        <w:rPr>
          <w:rFonts w:ascii="Times New Roman" w:hAnsi="Times New Roman" w:cs="Times New Roman"/>
          <w:color w:val="000000"/>
          <w:spacing w:val="2"/>
          <w:sz w:val="24"/>
          <w:szCs w:val="24"/>
        </w:rPr>
        <w:t>;</w:t>
      </w:r>
      <w:r w:rsidR="0034519A" w:rsidRPr="00B37F48">
        <w:rPr>
          <w:rFonts w:ascii="Times New Roman" w:hAnsi="Times New Roman" w:cs="Times New Roman"/>
          <w:color w:val="000000"/>
          <w:spacing w:val="2"/>
          <w:sz w:val="24"/>
          <w:szCs w:val="24"/>
        </w:rPr>
        <w:t xml:space="preserve"> </w:t>
      </w:r>
      <w:r w:rsidR="001C5892" w:rsidRPr="00B37F48">
        <w:rPr>
          <w:rFonts w:ascii="Times New Roman" w:hAnsi="Times New Roman" w:cs="Times New Roman"/>
          <w:color w:val="000000"/>
          <w:spacing w:val="2"/>
          <w:sz w:val="24"/>
          <w:szCs w:val="24"/>
        </w:rPr>
        <w:t>p</w:t>
      </w:r>
      <w:r w:rsidR="000A66CE" w:rsidRPr="00B37F48">
        <w:rPr>
          <w:rFonts w:ascii="Times New Roman" w:hAnsi="Times New Roman" w:cs="Times New Roman"/>
          <w:sz w:val="24"/>
          <w:szCs w:val="24"/>
          <w:lang w:val="es-ES"/>
        </w:rPr>
        <w:t xml:space="preserve">ara tal fin, </w:t>
      </w:r>
      <w:r w:rsidR="0034519A" w:rsidRPr="00B37F48">
        <w:rPr>
          <w:rFonts w:ascii="Times New Roman" w:hAnsi="Times New Roman" w:cs="Times New Roman"/>
          <w:sz w:val="24"/>
          <w:szCs w:val="24"/>
          <w:lang w:val="es-ES"/>
        </w:rPr>
        <w:t>hemos tenido en cu</w:t>
      </w:r>
      <w:r w:rsidR="00AB69DE" w:rsidRPr="00B37F48">
        <w:rPr>
          <w:rFonts w:ascii="Times New Roman" w:hAnsi="Times New Roman" w:cs="Times New Roman"/>
          <w:sz w:val="24"/>
          <w:szCs w:val="24"/>
          <w:lang w:val="es-ES"/>
        </w:rPr>
        <w:t>e</w:t>
      </w:r>
      <w:r w:rsidR="0034519A" w:rsidRPr="00B37F48">
        <w:rPr>
          <w:rFonts w:ascii="Times New Roman" w:hAnsi="Times New Roman" w:cs="Times New Roman"/>
          <w:sz w:val="24"/>
          <w:szCs w:val="24"/>
          <w:lang w:val="es-ES"/>
        </w:rPr>
        <w:t xml:space="preserve">nta el atributo de </w:t>
      </w:r>
      <w:r w:rsidR="003F1364" w:rsidRPr="00B37F48">
        <w:rPr>
          <w:rFonts w:ascii="Times New Roman" w:hAnsi="Times New Roman" w:cs="Times New Roman"/>
          <w:sz w:val="24"/>
          <w:szCs w:val="24"/>
          <w:lang w:val="es-ES"/>
        </w:rPr>
        <w:t>calidad</w:t>
      </w:r>
      <w:r w:rsidR="00C110D4" w:rsidRPr="00B37F48">
        <w:rPr>
          <w:rFonts w:ascii="Times New Roman" w:hAnsi="Times New Roman" w:cs="Times New Roman"/>
          <w:sz w:val="24"/>
          <w:szCs w:val="24"/>
          <w:lang w:val="es-ES"/>
        </w:rPr>
        <w:t xml:space="preserve"> del software</w:t>
      </w:r>
      <w:r w:rsidR="003F1364" w:rsidRPr="00B37F48">
        <w:rPr>
          <w:rFonts w:ascii="Times New Roman" w:hAnsi="Times New Roman" w:cs="Times New Roman"/>
          <w:sz w:val="24"/>
          <w:szCs w:val="24"/>
          <w:lang w:val="es-ES"/>
        </w:rPr>
        <w:t xml:space="preserve">: </w:t>
      </w:r>
      <w:r w:rsidR="00C672E4" w:rsidRPr="00B37F48">
        <w:rPr>
          <w:rFonts w:ascii="Times New Roman" w:hAnsi="Times New Roman" w:cs="Times New Roman"/>
          <w:sz w:val="24"/>
          <w:szCs w:val="24"/>
          <w:lang w:val="es-ES"/>
        </w:rPr>
        <w:t>f</w:t>
      </w:r>
      <w:r w:rsidR="000A66CE" w:rsidRPr="00B37F48">
        <w:rPr>
          <w:rFonts w:ascii="Times New Roman" w:hAnsi="Times New Roman" w:cs="Times New Roman"/>
          <w:sz w:val="24"/>
          <w:szCs w:val="24"/>
          <w:lang w:val="es-ES"/>
        </w:rPr>
        <w:t>uncionalidad</w:t>
      </w:r>
      <w:r w:rsidR="00C672E4" w:rsidRPr="00B37F48">
        <w:rPr>
          <w:rFonts w:ascii="Times New Roman" w:hAnsi="Times New Roman" w:cs="Times New Roman"/>
          <w:sz w:val="24"/>
          <w:szCs w:val="24"/>
          <w:lang w:val="es-ES"/>
        </w:rPr>
        <w:t>:</w:t>
      </w:r>
    </w:p>
    <w:p w14:paraId="2B0FDBBD" w14:textId="7B3AF728" w:rsidR="00D169E4" w:rsidRPr="00B37F48" w:rsidRDefault="000F6126" w:rsidP="001C5892">
      <w:pPr>
        <w:pStyle w:val="Prrafodelista"/>
        <w:widowControl w:val="0"/>
        <w:numPr>
          <w:ilvl w:val="0"/>
          <w:numId w:val="21"/>
        </w:numPr>
        <w:autoSpaceDE w:val="0"/>
        <w:autoSpaceDN w:val="0"/>
        <w:adjustRightInd w:val="0"/>
        <w:spacing w:line="360" w:lineRule="auto"/>
        <w:ind w:left="714" w:right="102" w:hanging="357"/>
        <w:contextualSpacing w:val="0"/>
        <w:jc w:val="both"/>
        <w:rPr>
          <w:rFonts w:ascii="Times New Roman" w:hAnsi="Times New Roman" w:cs="Times New Roman"/>
          <w:sz w:val="24"/>
          <w:szCs w:val="24"/>
          <w:lang w:val="es-ES"/>
        </w:rPr>
      </w:pPr>
      <w:r w:rsidRPr="00B37F48">
        <w:rPr>
          <w:rFonts w:ascii="Times New Roman" w:hAnsi="Times New Roman" w:cs="Times New Roman"/>
          <w:b/>
          <w:sz w:val="24"/>
          <w:szCs w:val="24"/>
          <w:lang w:val="es-ES"/>
        </w:rPr>
        <w:t>Tiempo empleado en el aula</w:t>
      </w:r>
      <w:r w:rsidR="00AB69DE" w:rsidRPr="00B37F48">
        <w:rPr>
          <w:rFonts w:ascii="Times New Roman" w:hAnsi="Times New Roman" w:cs="Times New Roman"/>
          <w:b/>
          <w:sz w:val="24"/>
          <w:szCs w:val="24"/>
          <w:lang w:val="es-ES"/>
        </w:rPr>
        <w:t xml:space="preserve"> por estudiante</w:t>
      </w:r>
      <w:r w:rsidR="00D169E4" w:rsidRPr="00B37F48">
        <w:rPr>
          <w:rFonts w:ascii="Times New Roman" w:hAnsi="Times New Roman" w:cs="Times New Roman"/>
          <w:b/>
          <w:sz w:val="24"/>
          <w:szCs w:val="24"/>
          <w:lang w:val="es-ES"/>
        </w:rPr>
        <w:t>:</w:t>
      </w:r>
      <w:r w:rsidR="0034307E" w:rsidRPr="00B37F48">
        <w:rPr>
          <w:rFonts w:ascii="Times New Roman" w:hAnsi="Times New Roman" w:cs="Times New Roman"/>
          <w:sz w:val="24"/>
          <w:szCs w:val="24"/>
          <w:lang w:val="es-ES"/>
        </w:rPr>
        <w:t xml:space="preserve"> </w:t>
      </w:r>
      <w:r w:rsidR="009D7D28">
        <w:rPr>
          <w:rFonts w:ascii="Times New Roman" w:hAnsi="Times New Roman" w:cs="Times New Roman"/>
          <w:sz w:val="24"/>
          <w:szCs w:val="24"/>
          <w:lang w:val="es-ES"/>
        </w:rPr>
        <w:t xml:space="preserve">se </w:t>
      </w:r>
      <w:r w:rsidR="00D169E4" w:rsidRPr="00B37F48">
        <w:rPr>
          <w:rFonts w:ascii="Times New Roman" w:hAnsi="Times New Roman" w:cs="Times New Roman"/>
          <w:sz w:val="24"/>
          <w:szCs w:val="24"/>
          <w:lang w:val="es-ES"/>
        </w:rPr>
        <w:t>ref</w:t>
      </w:r>
      <w:r w:rsidR="009D7D28">
        <w:rPr>
          <w:rFonts w:ascii="Times New Roman" w:hAnsi="Times New Roman" w:cs="Times New Roman"/>
          <w:sz w:val="24"/>
          <w:szCs w:val="24"/>
          <w:lang w:val="es-ES"/>
        </w:rPr>
        <w:t xml:space="preserve">iere </w:t>
      </w:r>
      <w:r w:rsidR="00D169E4" w:rsidRPr="00B37F48">
        <w:rPr>
          <w:rFonts w:ascii="Times New Roman" w:hAnsi="Times New Roman" w:cs="Times New Roman"/>
          <w:sz w:val="24"/>
          <w:szCs w:val="24"/>
          <w:lang w:val="es-ES"/>
        </w:rPr>
        <w:t xml:space="preserve">a minar datos </w:t>
      </w:r>
      <w:r w:rsidR="00B63AF5">
        <w:rPr>
          <w:rFonts w:ascii="Times New Roman" w:hAnsi="Times New Roman" w:cs="Times New Roman"/>
          <w:sz w:val="24"/>
          <w:szCs w:val="24"/>
          <w:lang w:val="es-ES"/>
        </w:rPr>
        <w:t xml:space="preserve">con los que </w:t>
      </w:r>
      <w:r w:rsidR="00D169E4" w:rsidRPr="00B37F48">
        <w:rPr>
          <w:rFonts w:ascii="Times New Roman" w:hAnsi="Times New Roman" w:cs="Times New Roman"/>
          <w:sz w:val="24"/>
          <w:szCs w:val="24"/>
          <w:lang w:val="es-ES"/>
        </w:rPr>
        <w:t xml:space="preserve">se evidencie el tiempo real (minutos) de uso de la plataforma </w:t>
      </w:r>
      <w:r w:rsidR="002E7E13" w:rsidRPr="00B37F48">
        <w:rPr>
          <w:rFonts w:ascii="Times New Roman" w:hAnsi="Times New Roman" w:cs="Times New Roman"/>
          <w:sz w:val="24"/>
          <w:szCs w:val="24"/>
          <w:lang w:val="es-ES"/>
        </w:rPr>
        <w:t>Moodle</w:t>
      </w:r>
      <w:r w:rsidR="00D169E4" w:rsidRPr="00B37F48">
        <w:rPr>
          <w:rFonts w:ascii="Times New Roman" w:hAnsi="Times New Roman" w:cs="Times New Roman"/>
          <w:sz w:val="24"/>
          <w:szCs w:val="24"/>
          <w:lang w:val="es-ES"/>
        </w:rPr>
        <w:t xml:space="preserve">, por parte de los estudiantes, para </w:t>
      </w:r>
      <w:r w:rsidR="009D7D28">
        <w:rPr>
          <w:rFonts w:ascii="Times New Roman" w:hAnsi="Times New Roman" w:cs="Times New Roman"/>
          <w:sz w:val="24"/>
          <w:szCs w:val="24"/>
          <w:lang w:val="es-ES"/>
        </w:rPr>
        <w:t xml:space="preserve">ejecutar </w:t>
      </w:r>
      <w:r w:rsidR="00D169E4" w:rsidRPr="00B37F48">
        <w:rPr>
          <w:rFonts w:ascii="Times New Roman" w:hAnsi="Times New Roman" w:cs="Times New Roman"/>
          <w:sz w:val="24"/>
          <w:szCs w:val="24"/>
          <w:lang w:val="es-ES"/>
        </w:rPr>
        <w:t xml:space="preserve">las diferentes actividades durante el periodo </w:t>
      </w:r>
      <w:r w:rsidR="00644EB8">
        <w:rPr>
          <w:rFonts w:ascii="Times New Roman" w:hAnsi="Times New Roman" w:cs="Times New Roman"/>
          <w:sz w:val="24"/>
          <w:szCs w:val="24"/>
          <w:lang w:val="es-ES"/>
        </w:rPr>
        <w:t>d</w:t>
      </w:r>
      <w:r w:rsidR="00D169E4" w:rsidRPr="00B37F48">
        <w:rPr>
          <w:rFonts w:ascii="Times New Roman" w:hAnsi="Times New Roman" w:cs="Times New Roman"/>
          <w:sz w:val="24"/>
          <w:szCs w:val="24"/>
          <w:lang w:val="es-ES"/>
        </w:rPr>
        <w:t xml:space="preserve">el proceso experimental. </w:t>
      </w:r>
    </w:p>
    <w:p w14:paraId="7EF2ACD7" w14:textId="2028C1C1" w:rsidR="00AB69DE" w:rsidRPr="00B37F48" w:rsidRDefault="00AB69DE" w:rsidP="001C5892">
      <w:pPr>
        <w:pStyle w:val="Prrafodelista"/>
        <w:widowControl w:val="0"/>
        <w:numPr>
          <w:ilvl w:val="0"/>
          <w:numId w:val="21"/>
        </w:numPr>
        <w:autoSpaceDE w:val="0"/>
        <w:autoSpaceDN w:val="0"/>
        <w:adjustRightInd w:val="0"/>
        <w:spacing w:line="360" w:lineRule="auto"/>
        <w:ind w:left="714" w:right="102" w:hanging="357"/>
        <w:contextualSpacing w:val="0"/>
        <w:jc w:val="both"/>
        <w:rPr>
          <w:rFonts w:ascii="Times New Roman" w:hAnsi="Times New Roman" w:cs="Times New Roman"/>
          <w:sz w:val="24"/>
          <w:szCs w:val="24"/>
          <w:lang w:val="es-ES"/>
        </w:rPr>
      </w:pPr>
      <w:r w:rsidRPr="00B37F48">
        <w:rPr>
          <w:rFonts w:ascii="Times New Roman" w:hAnsi="Times New Roman" w:cs="Times New Roman"/>
          <w:b/>
          <w:sz w:val="24"/>
          <w:szCs w:val="24"/>
          <w:lang w:val="es-ES"/>
        </w:rPr>
        <w:t>N</w:t>
      </w:r>
      <w:r w:rsidR="00D94E7B" w:rsidRPr="00B37F48">
        <w:rPr>
          <w:rFonts w:ascii="Times New Roman" w:hAnsi="Times New Roman" w:cs="Times New Roman"/>
          <w:b/>
          <w:sz w:val="24"/>
          <w:szCs w:val="24"/>
          <w:lang w:val="es-ES"/>
        </w:rPr>
        <w:t>ú</w:t>
      </w:r>
      <w:r w:rsidRPr="00B37F48">
        <w:rPr>
          <w:rFonts w:ascii="Times New Roman" w:hAnsi="Times New Roman" w:cs="Times New Roman"/>
          <w:b/>
          <w:sz w:val="24"/>
          <w:szCs w:val="24"/>
          <w:lang w:val="es-ES"/>
        </w:rPr>
        <w:t>mero de descargas realizadas</w:t>
      </w:r>
      <w:r w:rsidR="00D94E7B" w:rsidRPr="00B37F48">
        <w:rPr>
          <w:rFonts w:ascii="Times New Roman" w:hAnsi="Times New Roman" w:cs="Times New Roman"/>
          <w:b/>
          <w:sz w:val="24"/>
          <w:szCs w:val="24"/>
          <w:lang w:val="es-ES"/>
        </w:rPr>
        <w:t xml:space="preserve">: </w:t>
      </w:r>
      <w:r w:rsidR="00644EB8">
        <w:rPr>
          <w:rFonts w:ascii="Times New Roman" w:hAnsi="Times New Roman" w:cs="Times New Roman"/>
          <w:sz w:val="24"/>
          <w:szCs w:val="24"/>
          <w:lang w:val="es-ES"/>
        </w:rPr>
        <w:t>p</w:t>
      </w:r>
      <w:r w:rsidR="00D94E7B" w:rsidRPr="00B37F48">
        <w:rPr>
          <w:rFonts w:ascii="Times New Roman" w:hAnsi="Times New Roman" w:cs="Times New Roman"/>
          <w:sz w:val="24"/>
          <w:szCs w:val="24"/>
          <w:lang w:val="es-ES"/>
        </w:rPr>
        <w:t xml:space="preserve">ermite </w:t>
      </w:r>
      <w:r w:rsidR="00644EB8">
        <w:rPr>
          <w:rFonts w:ascii="Times New Roman" w:hAnsi="Times New Roman" w:cs="Times New Roman"/>
          <w:sz w:val="24"/>
          <w:szCs w:val="24"/>
          <w:lang w:val="es-ES"/>
        </w:rPr>
        <w:t xml:space="preserve">establecer </w:t>
      </w:r>
      <w:r w:rsidR="00D94E7B" w:rsidRPr="00B37F48">
        <w:rPr>
          <w:rFonts w:ascii="Times New Roman" w:hAnsi="Times New Roman" w:cs="Times New Roman"/>
          <w:sz w:val="24"/>
          <w:szCs w:val="24"/>
          <w:lang w:val="es-ES"/>
        </w:rPr>
        <w:t>el número de descargas realizadas por los estudiantes en el proceso de sus actividades, a través de las tecnologías móviles.</w:t>
      </w:r>
    </w:p>
    <w:p w14:paraId="5AAB88D3" w14:textId="45748A20" w:rsidR="003A5C4A" w:rsidRPr="00B37F48" w:rsidRDefault="00D94E7B" w:rsidP="001C5892">
      <w:pPr>
        <w:pStyle w:val="Prrafodelista"/>
        <w:widowControl w:val="0"/>
        <w:numPr>
          <w:ilvl w:val="0"/>
          <w:numId w:val="21"/>
        </w:numPr>
        <w:autoSpaceDE w:val="0"/>
        <w:autoSpaceDN w:val="0"/>
        <w:adjustRightInd w:val="0"/>
        <w:spacing w:line="360" w:lineRule="auto"/>
        <w:ind w:left="714" w:right="102" w:hanging="357"/>
        <w:contextualSpacing w:val="0"/>
        <w:jc w:val="both"/>
        <w:rPr>
          <w:rFonts w:ascii="Times New Roman" w:hAnsi="Times New Roman" w:cs="Times New Roman"/>
          <w:b/>
          <w:sz w:val="24"/>
          <w:szCs w:val="24"/>
          <w:lang w:val="es-ES"/>
        </w:rPr>
      </w:pPr>
      <w:r w:rsidRPr="00B37F48">
        <w:rPr>
          <w:rFonts w:ascii="Times New Roman" w:hAnsi="Times New Roman" w:cs="Times New Roman"/>
          <w:b/>
          <w:sz w:val="24"/>
          <w:szCs w:val="24"/>
          <w:lang w:val="es-ES"/>
        </w:rPr>
        <w:t>Interacciones</w:t>
      </w:r>
      <w:r w:rsidR="00AB69DE" w:rsidRPr="00B37F48">
        <w:rPr>
          <w:rFonts w:ascii="Times New Roman" w:hAnsi="Times New Roman" w:cs="Times New Roman"/>
          <w:b/>
          <w:sz w:val="24"/>
          <w:szCs w:val="24"/>
          <w:lang w:val="es-ES"/>
        </w:rPr>
        <w:t xml:space="preserve"> realizadas</w:t>
      </w:r>
      <w:r w:rsidRPr="00B37F48">
        <w:rPr>
          <w:rFonts w:ascii="Times New Roman" w:hAnsi="Times New Roman" w:cs="Times New Roman"/>
          <w:b/>
          <w:sz w:val="24"/>
          <w:szCs w:val="24"/>
          <w:lang w:val="es-ES"/>
        </w:rPr>
        <w:t xml:space="preserve">: </w:t>
      </w:r>
      <w:r w:rsidR="001C5892" w:rsidRPr="00B37F48">
        <w:rPr>
          <w:rFonts w:ascii="Times New Roman" w:hAnsi="Times New Roman" w:cs="Times New Roman"/>
          <w:sz w:val="24"/>
          <w:szCs w:val="24"/>
          <w:lang w:val="es-ES"/>
        </w:rPr>
        <w:t>e</w:t>
      </w:r>
      <w:r w:rsidR="004879DB" w:rsidRPr="00B37F48">
        <w:rPr>
          <w:rFonts w:ascii="Times New Roman" w:hAnsi="Times New Roman" w:cs="Times New Roman"/>
          <w:sz w:val="24"/>
          <w:szCs w:val="24"/>
          <w:lang w:val="es-ES"/>
        </w:rPr>
        <w:t>ste criterio tiene como propósito cuantificar la</w:t>
      </w:r>
      <w:r w:rsidR="000B3EEB" w:rsidRPr="00B37F48">
        <w:rPr>
          <w:rFonts w:ascii="Times New Roman" w:hAnsi="Times New Roman" w:cs="Times New Roman"/>
          <w:sz w:val="24"/>
          <w:szCs w:val="24"/>
          <w:lang w:val="es-ES"/>
        </w:rPr>
        <w:t>s</w:t>
      </w:r>
      <w:r w:rsidR="004879DB" w:rsidRPr="00B37F48">
        <w:rPr>
          <w:rFonts w:ascii="Times New Roman" w:hAnsi="Times New Roman" w:cs="Times New Roman"/>
          <w:sz w:val="24"/>
          <w:szCs w:val="24"/>
          <w:lang w:val="es-ES"/>
        </w:rPr>
        <w:t xml:space="preserve"> iteraciones realizadas en la plataforma </w:t>
      </w:r>
      <w:r w:rsidR="002E7E13" w:rsidRPr="00B37F48">
        <w:rPr>
          <w:rFonts w:ascii="Times New Roman" w:hAnsi="Times New Roman" w:cs="Times New Roman"/>
          <w:sz w:val="24"/>
          <w:szCs w:val="24"/>
          <w:lang w:val="es-ES"/>
        </w:rPr>
        <w:t>Moodle</w:t>
      </w:r>
      <w:r w:rsidR="001C5892" w:rsidRPr="00B37F48">
        <w:rPr>
          <w:rFonts w:ascii="Times New Roman" w:hAnsi="Times New Roman" w:cs="Times New Roman"/>
          <w:sz w:val="24"/>
          <w:szCs w:val="24"/>
          <w:lang w:val="es-ES"/>
        </w:rPr>
        <w:t>,</w:t>
      </w:r>
      <w:r w:rsidR="004879DB" w:rsidRPr="00B37F48">
        <w:rPr>
          <w:rFonts w:ascii="Times New Roman" w:hAnsi="Times New Roman" w:cs="Times New Roman"/>
          <w:sz w:val="24"/>
          <w:szCs w:val="24"/>
          <w:lang w:val="es-ES"/>
        </w:rPr>
        <w:t xml:space="preserve"> por parte del estudiante</w:t>
      </w:r>
      <w:r w:rsidR="00B63AF5">
        <w:rPr>
          <w:rFonts w:ascii="Times New Roman" w:hAnsi="Times New Roman" w:cs="Times New Roman"/>
          <w:sz w:val="24"/>
          <w:szCs w:val="24"/>
          <w:lang w:val="es-ES"/>
        </w:rPr>
        <w:t xml:space="preserve">, </w:t>
      </w:r>
      <w:r w:rsidR="000B3EEB" w:rsidRPr="00B37F48">
        <w:rPr>
          <w:rFonts w:ascii="Times New Roman" w:hAnsi="Times New Roman" w:cs="Times New Roman"/>
          <w:sz w:val="24"/>
          <w:szCs w:val="24"/>
          <w:lang w:val="es-ES"/>
        </w:rPr>
        <w:t xml:space="preserve">determinadas a través </w:t>
      </w:r>
      <w:r w:rsidR="00877212" w:rsidRPr="00B37F48">
        <w:rPr>
          <w:rFonts w:ascii="Times New Roman" w:hAnsi="Times New Roman" w:cs="Times New Roman"/>
          <w:sz w:val="24"/>
          <w:szCs w:val="24"/>
          <w:lang w:val="es-ES"/>
        </w:rPr>
        <w:t xml:space="preserve">de los </w:t>
      </w:r>
      <w:r w:rsidR="00877212">
        <w:rPr>
          <w:rFonts w:ascii="Times New Roman" w:hAnsi="Times New Roman" w:cs="Times New Roman"/>
          <w:i/>
          <w:sz w:val="24"/>
          <w:szCs w:val="24"/>
          <w:lang w:val="es-ES"/>
        </w:rPr>
        <w:t>clics</w:t>
      </w:r>
      <w:r w:rsidR="000B3EEB" w:rsidRPr="00644EB8">
        <w:rPr>
          <w:rFonts w:ascii="Times New Roman" w:hAnsi="Times New Roman" w:cs="Times New Roman"/>
          <w:i/>
          <w:sz w:val="24"/>
          <w:szCs w:val="24"/>
          <w:lang w:val="es-ES"/>
        </w:rPr>
        <w:t>.</w:t>
      </w:r>
    </w:p>
    <w:p w14:paraId="611BA8B6" w14:textId="4F77BB51" w:rsidR="007F5ACC" w:rsidRPr="00B37F48" w:rsidRDefault="00AB69DE" w:rsidP="001C5892">
      <w:pPr>
        <w:pStyle w:val="Prrafodelista"/>
        <w:widowControl w:val="0"/>
        <w:numPr>
          <w:ilvl w:val="0"/>
          <w:numId w:val="21"/>
        </w:numPr>
        <w:autoSpaceDE w:val="0"/>
        <w:autoSpaceDN w:val="0"/>
        <w:adjustRightInd w:val="0"/>
        <w:spacing w:line="360" w:lineRule="auto"/>
        <w:ind w:left="714" w:right="102" w:hanging="357"/>
        <w:contextualSpacing w:val="0"/>
        <w:jc w:val="both"/>
        <w:rPr>
          <w:rFonts w:ascii="Times New Roman" w:hAnsi="Times New Roman" w:cs="Times New Roman"/>
          <w:sz w:val="24"/>
          <w:szCs w:val="24"/>
          <w:lang w:val="es-ES"/>
        </w:rPr>
      </w:pPr>
      <w:r w:rsidRPr="00B37F48">
        <w:rPr>
          <w:rFonts w:ascii="Times New Roman" w:hAnsi="Times New Roman" w:cs="Times New Roman"/>
          <w:b/>
          <w:sz w:val="24"/>
          <w:szCs w:val="24"/>
          <w:lang w:val="es-ES"/>
        </w:rPr>
        <w:t>Intervenciones en los foros</w:t>
      </w:r>
      <w:r w:rsidR="007F5ACC" w:rsidRPr="00B37F48">
        <w:rPr>
          <w:rFonts w:ascii="Times New Roman" w:hAnsi="Times New Roman" w:cs="Times New Roman"/>
          <w:b/>
          <w:sz w:val="24"/>
          <w:szCs w:val="24"/>
          <w:lang w:val="es-ES"/>
        </w:rPr>
        <w:t>:</w:t>
      </w:r>
      <w:r w:rsidR="007F5ACC" w:rsidRPr="00B37F48">
        <w:rPr>
          <w:rFonts w:ascii="Times New Roman" w:hAnsi="Times New Roman" w:cs="Times New Roman"/>
          <w:sz w:val="24"/>
          <w:szCs w:val="24"/>
          <w:lang w:val="es-ES"/>
        </w:rPr>
        <w:t xml:space="preserve"> </w:t>
      </w:r>
      <w:r w:rsidR="001C5892" w:rsidRPr="00B37F48">
        <w:rPr>
          <w:rFonts w:ascii="Times New Roman" w:hAnsi="Times New Roman" w:cs="Times New Roman"/>
          <w:sz w:val="24"/>
          <w:szCs w:val="24"/>
          <w:lang w:val="es-ES"/>
        </w:rPr>
        <w:t>e</w:t>
      </w:r>
      <w:r w:rsidR="007F5ACC" w:rsidRPr="00B37F48">
        <w:rPr>
          <w:rFonts w:ascii="Times New Roman" w:hAnsi="Times New Roman" w:cs="Times New Roman"/>
          <w:sz w:val="24"/>
          <w:szCs w:val="24"/>
          <w:lang w:val="es-ES"/>
        </w:rPr>
        <w:t xml:space="preserve">ste requerimiento </w:t>
      </w:r>
      <w:r w:rsidR="00DF3FD4" w:rsidRPr="00B37F48">
        <w:rPr>
          <w:rFonts w:ascii="Times New Roman" w:hAnsi="Times New Roman" w:cs="Times New Roman"/>
          <w:sz w:val="24"/>
          <w:szCs w:val="24"/>
          <w:lang w:val="es-ES"/>
        </w:rPr>
        <w:t>describe la cantidad de publicaciones</w:t>
      </w:r>
      <w:r w:rsidR="00475348" w:rsidRPr="00B37F48">
        <w:rPr>
          <w:rFonts w:ascii="Times New Roman" w:hAnsi="Times New Roman" w:cs="Times New Roman"/>
          <w:sz w:val="24"/>
          <w:szCs w:val="24"/>
          <w:lang w:val="es-ES"/>
        </w:rPr>
        <w:t xml:space="preserve"> (post)</w:t>
      </w:r>
      <w:r w:rsidR="001C5892" w:rsidRPr="00B37F48">
        <w:rPr>
          <w:rFonts w:ascii="Times New Roman" w:hAnsi="Times New Roman" w:cs="Times New Roman"/>
          <w:sz w:val="24"/>
          <w:szCs w:val="24"/>
          <w:lang w:val="es-ES"/>
        </w:rPr>
        <w:t xml:space="preserve"> hechas </w:t>
      </w:r>
      <w:r w:rsidR="00DF3FD4" w:rsidRPr="00B37F48">
        <w:rPr>
          <w:rFonts w:ascii="Times New Roman" w:hAnsi="Times New Roman" w:cs="Times New Roman"/>
          <w:sz w:val="24"/>
          <w:szCs w:val="24"/>
          <w:lang w:val="es-ES"/>
        </w:rPr>
        <w:t xml:space="preserve">por los </w:t>
      </w:r>
      <w:r w:rsidR="0073661E" w:rsidRPr="00B37F48">
        <w:rPr>
          <w:rFonts w:ascii="Times New Roman" w:hAnsi="Times New Roman" w:cs="Times New Roman"/>
          <w:sz w:val="24"/>
          <w:szCs w:val="24"/>
          <w:lang w:val="es-ES"/>
        </w:rPr>
        <w:t>estudiante</w:t>
      </w:r>
      <w:r w:rsidR="00DF3FD4" w:rsidRPr="00B37F48">
        <w:rPr>
          <w:rFonts w:ascii="Times New Roman" w:hAnsi="Times New Roman" w:cs="Times New Roman"/>
          <w:sz w:val="24"/>
          <w:szCs w:val="24"/>
          <w:lang w:val="es-ES"/>
        </w:rPr>
        <w:t xml:space="preserve">s durante su participación en foros dispuestos en la plataforma </w:t>
      </w:r>
      <w:r w:rsidR="002E7E13" w:rsidRPr="00B37F48">
        <w:rPr>
          <w:rFonts w:ascii="Times New Roman" w:hAnsi="Times New Roman" w:cs="Times New Roman"/>
          <w:sz w:val="24"/>
          <w:szCs w:val="24"/>
          <w:lang w:val="es-ES"/>
        </w:rPr>
        <w:t>Moodle</w:t>
      </w:r>
      <w:r w:rsidR="00DF3FD4" w:rsidRPr="00B37F48">
        <w:rPr>
          <w:rFonts w:ascii="Times New Roman" w:hAnsi="Times New Roman" w:cs="Times New Roman"/>
          <w:sz w:val="24"/>
          <w:szCs w:val="24"/>
          <w:lang w:val="es-ES"/>
        </w:rPr>
        <w:t xml:space="preserve">. </w:t>
      </w:r>
      <w:r w:rsidR="007F5ACC" w:rsidRPr="00B37F48">
        <w:rPr>
          <w:rFonts w:ascii="Times New Roman" w:hAnsi="Times New Roman" w:cs="Times New Roman"/>
          <w:sz w:val="24"/>
          <w:szCs w:val="24"/>
          <w:lang w:val="es-ES"/>
        </w:rPr>
        <w:t xml:space="preserve"> </w:t>
      </w:r>
    </w:p>
    <w:p w14:paraId="35D7A0D9" w14:textId="3F18A9A9" w:rsidR="00B63AF5" w:rsidRPr="00877212" w:rsidRDefault="003A083D" w:rsidP="00877212">
      <w:pPr>
        <w:pStyle w:val="Prrafodelista"/>
        <w:widowControl w:val="0"/>
        <w:numPr>
          <w:ilvl w:val="0"/>
          <w:numId w:val="21"/>
        </w:numPr>
        <w:autoSpaceDE w:val="0"/>
        <w:autoSpaceDN w:val="0"/>
        <w:adjustRightInd w:val="0"/>
        <w:spacing w:line="360" w:lineRule="auto"/>
        <w:ind w:right="102"/>
        <w:contextualSpacing w:val="0"/>
        <w:jc w:val="both"/>
        <w:rPr>
          <w:rFonts w:ascii="Times New Roman" w:hAnsi="Times New Roman" w:cs="Times New Roman"/>
          <w:b/>
          <w:i/>
          <w:sz w:val="24"/>
          <w:szCs w:val="24"/>
          <w:lang w:val="es-ES"/>
        </w:rPr>
      </w:pPr>
      <w:r w:rsidRPr="00B37F48">
        <w:rPr>
          <w:rFonts w:ascii="Times New Roman" w:hAnsi="Times New Roman" w:cs="Times New Roman"/>
          <w:b/>
          <w:sz w:val="24"/>
          <w:szCs w:val="24"/>
          <w:lang w:val="es-ES"/>
        </w:rPr>
        <w:t>Total,</w:t>
      </w:r>
      <w:r w:rsidR="00AB69DE" w:rsidRPr="00B37F48">
        <w:rPr>
          <w:rFonts w:ascii="Times New Roman" w:hAnsi="Times New Roman" w:cs="Times New Roman"/>
          <w:b/>
          <w:sz w:val="24"/>
          <w:szCs w:val="24"/>
          <w:lang w:val="es-ES"/>
        </w:rPr>
        <w:t xml:space="preserve"> </w:t>
      </w:r>
      <w:r w:rsidR="001C5892" w:rsidRPr="00B37F48">
        <w:rPr>
          <w:rFonts w:ascii="Times New Roman" w:hAnsi="Times New Roman" w:cs="Times New Roman"/>
          <w:b/>
          <w:sz w:val="24"/>
          <w:szCs w:val="24"/>
          <w:lang w:val="es-ES"/>
        </w:rPr>
        <w:t xml:space="preserve">de </w:t>
      </w:r>
      <w:r w:rsidR="00AB69DE" w:rsidRPr="00B37F48">
        <w:rPr>
          <w:rFonts w:ascii="Times New Roman" w:hAnsi="Times New Roman" w:cs="Times New Roman"/>
          <w:b/>
          <w:sz w:val="24"/>
          <w:szCs w:val="24"/>
          <w:lang w:val="es-ES"/>
        </w:rPr>
        <w:t>interacciones</w:t>
      </w:r>
      <w:r w:rsidR="001D34C7" w:rsidRPr="00B37F48">
        <w:rPr>
          <w:rFonts w:ascii="Times New Roman" w:hAnsi="Times New Roman" w:cs="Times New Roman"/>
          <w:b/>
          <w:sz w:val="24"/>
          <w:szCs w:val="24"/>
          <w:lang w:val="es-ES"/>
        </w:rPr>
        <w:t xml:space="preserve"> </w:t>
      </w:r>
      <w:r w:rsidR="00AB69DE" w:rsidRPr="00B37F48">
        <w:rPr>
          <w:rFonts w:ascii="Times New Roman" w:hAnsi="Times New Roman" w:cs="Times New Roman"/>
          <w:b/>
          <w:sz w:val="24"/>
          <w:szCs w:val="24"/>
          <w:lang w:val="es-ES"/>
        </w:rPr>
        <w:t>(</w:t>
      </w:r>
      <w:r>
        <w:rPr>
          <w:rFonts w:ascii="Times New Roman" w:hAnsi="Times New Roman" w:cs="Times New Roman"/>
          <w:b/>
          <w:i/>
          <w:sz w:val="24"/>
          <w:szCs w:val="24"/>
          <w:lang w:val="es-ES"/>
        </w:rPr>
        <w:t>clic</w:t>
      </w:r>
      <w:r w:rsidRPr="00B37F48">
        <w:rPr>
          <w:rFonts w:ascii="Times New Roman" w:hAnsi="Times New Roman" w:cs="Times New Roman"/>
          <w:b/>
          <w:sz w:val="24"/>
          <w:szCs w:val="24"/>
          <w:lang w:val="es-ES"/>
        </w:rPr>
        <w:t>s totales</w:t>
      </w:r>
      <w:r w:rsidR="00AB69DE" w:rsidRPr="00B37F48">
        <w:rPr>
          <w:rFonts w:ascii="Times New Roman" w:hAnsi="Times New Roman" w:cs="Times New Roman"/>
          <w:b/>
          <w:sz w:val="24"/>
          <w:szCs w:val="24"/>
          <w:lang w:val="es-ES"/>
        </w:rPr>
        <w:t>)</w:t>
      </w:r>
      <w:r w:rsidR="001C5892" w:rsidRPr="00B37F48">
        <w:rPr>
          <w:rFonts w:ascii="Times New Roman" w:hAnsi="Times New Roman" w:cs="Times New Roman"/>
          <w:b/>
          <w:sz w:val="24"/>
          <w:szCs w:val="24"/>
          <w:lang w:val="es-ES"/>
        </w:rPr>
        <w:t xml:space="preserve">: </w:t>
      </w:r>
      <w:r w:rsidR="001D34C7" w:rsidRPr="00B37F48">
        <w:rPr>
          <w:rFonts w:ascii="Times New Roman" w:hAnsi="Times New Roman" w:cs="Times New Roman"/>
          <w:sz w:val="24"/>
          <w:szCs w:val="24"/>
          <w:lang w:val="es-ES"/>
        </w:rPr>
        <w:t xml:space="preserve"> </w:t>
      </w:r>
      <w:r w:rsidR="001C5892" w:rsidRPr="00B37F48">
        <w:rPr>
          <w:rFonts w:ascii="Times New Roman" w:hAnsi="Times New Roman" w:cs="Times New Roman"/>
          <w:sz w:val="24"/>
          <w:szCs w:val="24"/>
          <w:lang w:val="es-ES"/>
        </w:rPr>
        <w:t xml:space="preserve">su </w:t>
      </w:r>
      <w:r w:rsidR="001D34C7" w:rsidRPr="00B37F48">
        <w:rPr>
          <w:rFonts w:ascii="Times New Roman" w:hAnsi="Times New Roman" w:cs="Times New Roman"/>
          <w:sz w:val="24"/>
          <w:szCs w:val="24"/>
          <w:lang w:val="es-ES"/>
        </w:rPr>
        <w:t xml:space="preserve">propósito </w:t>
      </w:r>
      <w:r w:rsidR="001C5892" w:rsidRPr="00B37F48">
        <w:rPr>
          <w:rFonts w:ascii="Times New Roman" w:hAnsi="Times New Roman" w:cs="Times New Roman"/>
          <w:sz w:val="24"/>
          <w:szCs w:val="24"/>
          <w:lang w:val="es-ES"/>
        </w:rPr>
        <w:t xml:space="preserve">es </w:t>
      </w:r>
      <w:r w:rsidR="001B72D8" w:rsidRPr="00B37F48">
        <w:rPr>
          <w:rFonts w:ascii="Times New Roman" w:hAnsi="Times New Roman" w:cs="Times New Roman"/>
          <w:sz w:val="24"/>
          <w:szCs w:val="24"/>
          <w:lang w:val="es-ES"/>
        </w:rPr>
        <w:t>totalizar</w:t>
      </w:r>
      <w:r w:rsidR="00B63AF5">
        <w:rPr>
          <w:rFonts w:ascii="Times New Roman" w:hAnsi="Times New Roman" w:cs="Times New Roman"/>
          <w:sz w:val="24"/>
          <w:szCs w:val="24"/>
          <w:lang w:val="es-ES"/>
        </w:rPr>
        <w:t xml:space="preserve">, </w:t>
      </w:r>
      <w:r w:rsidR="00DB12F0" w:rsidRPr="00B37F48">
        <w:rPr>
          <w:rFonts w:ascii="Times New Roman" w:hAnsi="Times New Roman" w:cs="Times New Roman"/>
          <w:sz w:val="24"/>
          <w:szCs w:val="24"/>
          <w:lang w:val="es-ES"/>
        </w:rPr>
        <w:t>de forma general</w:t>
      </w:r>
      <w:r w:rsidR="001C5892" w:rsidRPr="00B37F48">
        <w:rPr>
          <w:rFonts w:ascii="Times New Roman" w:hAnsi="Times New Roman" w:cs="Times New Roman"/>
          <w:sz w:val="24"/>
          <w:szCs w:val="24"/>
          <w:lang w:val="es-ES"/>
        </w:rPr>
        <w:t>,</w:t>
      </w:r>
      <w:r w:rsidR="001B72D8" w:rsidRPr="00B37F48">
        <w:rPr>
          <w:rFonts w:ascii="Times New Roman" w:hAnsi="Times New Roman" w:cs="Times New Roman"/>
          <w:sz w:val="24"/>
          <w:szCs w:val="24"/>
          <w:lang w:val="es-ES"/>
        </w:rPr>
        <w:t xml:space="preserve"> </w:t>
      </w:r>
      <w:r w:rsidR="00DB12F0" w:rsidRPr="00B37F48">
        <w:rPr>
          <w:rFonts w:ascii="Times New Roman" w:hAnsi="Times New Roman" w:cs="Times New Roman"/>
          <w:sz w:val="24"/>
          <w:szCs w:val="24"/>
          <w:lang w:val="es-ES"/>
        </w:rPr>
        <w:t>el número de</w:t>
      </w:r>
      <w:r w:rsidR="001D34C7" w:rsidRPr="00B37F48">
        <w:rPr>
          <w:rFonts w:ascii="Times New Roman" w:hAnsi="Times New Roman" w:cs="Times New Roman"/>
          <w:sz w:val="24"/>
          <w:szCs w:val="24"/>
          <w:lang w:val="es-ES"/>
        </w:rPr>
        <w:t xml:space="preserve"> iteraciones realizadas </w:t>
      </w:r>
      <w:r w:rsidR="00B63AF5" w:rsidRPr="00B37F48">
        <w:rPr>
          <w:rFonts w:ascii="Times New Roman" w:hAnsi="Times New Roman" w:cs="Times New Roman"/>
          <w:sz w:val="24"/>
          <w:szCs w:val="24"/>
          <w:lang w:val="es-ES"/>
        </w:rPr>
        <w:t xml:space="preserve">por parte de los estudiantes </w:t>
      </w:r>
      <w:r w:rsidR="001D34C7" w:rsidRPr="00B37F48">
        <w:rPr>
          <w:rFonts w:ascii="Times New Roman" w:hAnsi="Times New Roman" w:cs="Times New Roman"/>
          <w:sz w:val="24"/>
          <w:szCs w:val="24"/>
          <w:lang w:val="es-ES"/>
        </w:rPr>
        <w:t xml:space="preserve">en la plataforma </w:t>
      </w:r>
      <w:r w:rsidR="002E7E13" w:rsidRPr="00B37F48">
        <w:rPr>
          <w:rFonts w:ascii="Times New Roman" w:hAnsi="Times New Roman" w:cs="Times New Roman"/>
          <w:sz w:val="24"/>
          <w:szCs w:val="24"/>
          <w:lang w:val="es-ES"/>
        </w:rPr>
        <w:t>Moodle</w:t>
      </w:r>
      <w:r w:rsidR="001C5892" w:rsidRPr="00B37F48">
        <w:rPr>
          <w:rFonts w:ascii="Times New Roman" w:hAnsi="Times New Roman" w:cs="Times New Roman"/>
          <w:sz w:val="24"/>
          <w:szCs w:val="24"/>
          <w:lang w:val="es-ES"/>
        </w:rPr>
        <w:t>,</w:t>
      </w:r>
      <w:r w:rsidR="001D34C7" w:rsidRPr="00B37F48">
        <w:rPr>
          <w:rFonts w:ascii="Times New Roman" w:hAnsi="Times New Roman" w:cs="Times New Roman"/>
          <w:sz w:val="24"/>
          <w:szCs w:val="24"/>
          <w:lang w:val="es-ES"/>
        </w:rPr>
        <w:t xml:space="preserve"> </w:t>
      </w:r>
      <w:r w:rsidR="00B63AF5">
        <w:rPr>
          <w:rFonts w:ascii="Times New Roman" w:hAnsi="Times New Roman" w:cs="Times New Roman"/>
          <w:sz w:val="24"/>
          <w:szCs w:val="24"/>
          <w:lang w:val="es-ES"/>
        </w:rPr>
        <w:t xml:space="preserve">que </w:t>
      </w:r>
      <w:r w:rsidR="001D34C7" w:rsidRPr="00B37F48">
        <w:rPr>
          <w:rFonts w:ascii="Times New Roman" w:hAnsi="Times New Roman" w:cs="Times New Roman"/>
          <w:sz w:val="24"/>
          <w:szCs w:val="24"/>
          <w:lang w:val="es-ES"/>
        </w:rPr>
        <w:t>s</w:t>
      </w:r>
      <w:r w:rsidR="001C5892" w:rsidRPr="00B37F48">
        <w:rPr>
          <w:rFonts w:ascii="Times New Roman" w:hAnsi="Times New Roman" w:cs="Times New Roman"/>
          <w:sz w:val="24"/>
          <w:szCs w:val="24"/>
          <w:lang w:val="es-ES"/>
        </w:rPr>
        <w:t xml:space="preserve">e </w:t>
      </w:r>
      <w:r w:rsidR="001D34C7" w:rsidRPr="00B37F48">
        <w:rPr>
          <w:rFonts w:ascii="Times New Roman" w:hAnsi="Times New Roman" w:cs="Times New Roman"/>
          <w:sz w:val="24"/>
          <w:szCs w:val="24"/>
          <w:lang w:val="es-ES"/>
        </w:rPr>
        <w:t>determina</w:t>
      </w:r>
      <w:r w:rsidR="001C5892" w:rsidRPr="00B37F48">
        <w:rPr>
          <w:rFonts w:ascii="Times New Roman" w:hAnsi="Times New Roman" w:cs="Times New Roman"/>
          <w:sz w:val="24"/>
          <w:szCs w:val="24"/>
          <w:lang w:val="es-ES"/>
        </w:rPr>
        <w:t xml:space="preserve">n </w:t>
      </w:r>
      <w:r w:rsidR="001D34C7" w:rsidRPr="00B37F48">
        <w:rPr>
          <w:rFonts w:ascii="Times New Roman" w:hAnsi="Times New Roman" w:cs="Times New Roman"/>
          <w:sz w:val="24"/>
          <w:szCs w:val="24"/>
          <w:lang w:val="es-ES"/>
        </w:rPr>
        <w:t xml:space="preserve">a través </w:t>
      </w:r>
      <w:r w:rsidRPr="00B37F48">
        <w:rPr>
          <w:rFonts w:ascii="Times New Roman" w:hAnsi="Times New Roman" w:cs="Times New Roman"/>
          <w:sz w:val="24"/>
          <w:szCs w:val="24"/>
          <w:lang w:val="es-ES"/>
        </w:rPr>
        <w:t xml:space="preserve">de los </w:t>
      </w:r>
      <w:r>
        <w:rPr>
          <w:rFonts w:ascii="Times New Roman" w:hAnsi="Times New Roman" w:cs="Times New Roman"/>
          <w:i/>
          <w:sz w:val="24"/>
          <w:szCs w:val="24"/>
          <w:lang w:val="es-ES"/>
        </w:rPr>
        <w:t>clics</w:t>
      </w:r>
      <w:r w:rsidR="001D34C7" w:rsidRPr="00644EB8">
        <w:rPr>
          <w:rFonts w:ascii="Times New Roman" w:hAnsi="Times New Roman" w:cs="Times New Roman"/>
          <w:i/>
          <w:sz w:val="24"/>
          <w:szCs w:val="24"/>
          <w:lang w:val="es-ES"/>
        </w:rPr>
        <w:t>.</w:t>
      </w:r>
    </w:p>
    <w:p w14:paraId="2A86BF24" w14:textId="5F98E42A" w:rsidR="00327C49" w:rsidRPr="00B37F48" w:rsidRDefault="00327C49" w:rsidP="001C5892">
      <w:pPr>
        <w:pStyle w:val="Prrafodelista"/>
        <w:widowControl w:val="0"/>
        <w:numPr>
          <w:ilvl w:val="0"/>
          <w:numId w:val="21"/>
        </w:numPr>
        <w:autoSpaceDE w:val="0"/>
        <w:autoSpaceDN w:val="0"/>
        <w:adjustRightInd w:val="0"/>
        <w:spacing w:line="360" w:lineRule="auto"/>
        <w:ind w:right="102"/>
        <w:contextualSpacing w:val="0"/>
        <w:jc w:val="both"/>
        <w:rPr>
          <w:rFonts w:ascii="Times New Roman" w:hAnsi="Times New Roman" w:cs="Times New Roman"/>
          <w:sz w:val="24"/>
          <w:szCs w:val="24"/>
          <w:lang w:val="es-ES"/>
        </w:rPr>
      </w:pPr>
      <w:r w:rsidRPr="00B37F48">
        <w:rPr>
          <w:rFonts w:ascii="Times New Roman" w:hAnsi="Times New Roman" w:cs="Times New Roman"/>
          <w:b/>
          <w:sz w:val="24"/>
          <w:szCs w:val="24"/>
          <w:lang w:val="es-ES"/>
        </w:rPr>
        <w:t>Minar datos</w:t>
      </w:r>
      <w:r w:rsidR="001C5892" w:rsidRPr="00B37F48">
        <w:rPr>
          <w:rFonts w:ascii="Times New Roman" w:hAnsi="Times New Roman" w:cs="Times New Roman"/>
          <w:b/>
          <w:sz w:val="24"/>
          <w:szCs w:val="24"/>
          <w:lang w:val="es-ES"/>
        </w:rPr>
        <w:t xml:space="preserve">: </w:t>
      </w:r>
      <w:r w:rsidR="001C5892" w:rsidRPr="00B37F48">
        <w:rPr>
          <w:rFonts w:ascii="Times New Roman" w:hAnsi="Times New Roman" w:cs="Times New Roman"/>
          <w:sz w:val="24"/>
          <w:szCs w:val="24"/>
          <w:lang w:val="es-ES"/>
        </w:rPr>
        <w:t>e</w:t>
      </w:r>
      <w:r w:rsidRPr="00B37F48">
        <w:rPr>
          <w:rFonts w:ascii="Times New Roman" w:hAnsi="Times New Roman" w:cs="Times New Roman"/>
          <w:sz w:val="24"/>
          <w:szCs w:val="24"/>
          <w:lang w:val="es-ES"/>
        </w:rPr>
        <w:t xml:space="preserve">ste proceso tiene como </w:t>
      </w:r>
      <w:r w:rsidR="00B63AF5">
        <w:rPr>
          <w:rFonts w:ascii="Times New Roman" w:hAnsi="Times New Roman" w:cs="Times New Roman"/>
          <w:sz w:val="24"/>
          <w:szCs w:val="24"/>
          <w:lang w:val="es-ES"/>
        </w:rPr>
        <w:t>fin</w:t>
      </w:r>
      <w:r w:rsidR="00644EB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 xml:space="preserve">extraer de la plataforma </w:t>
      </w:r>
      <w:r w:rsidR="00B63AF5">
        <w:rPr>
          <w:rFonts w:ascii="Times New Roman" w:hAnsi="Times New Roman" w:cs="Times New Roman"/>
          <w:sz w:val="24"/>
          <w:szCs w:val="24"/>
          <w:lang w:val="es-ES"/>
        </w:rPr>
        <w:t>Moodle</w:t>
      </w:r>
      <w:r w:rsidRPr="00B37F48">
        <w:rPr>
          <w:rFonts w:ascii="Times New Roman" w:hAnsi="Times New Roman" w:cs="Times New Roman"/>
          <w:sz w:val="24"/>
          <w:szCs w:val="24"/>
          <w:lang w:val="es-ES"/>
        </w:rPr>
        <w:t xml:space="preserve"> </w:t>
      </w:r>
      <w:r w:rsidR="00393FF1" w:rsidRPr="00B37F48">
        <w:rPr>
          <w:rFonts w:ascii="Times New Roman" w:hAnsi="Times New Roman" w:cs="Times New Roman"/>
          <w:sz w:val="24"/>
          <w:szCs w:val="24"/>
          <w:lang w:val="es-ES"/>
        </w:rPr>
        <w:t xml:space="preserve">los </w:t>
      </w:r>
      <w:r w:rsidRPr="00B37F48">
        <w:rPr>
          <w:rFonts w:ascii="Times New Roman" w:hAnsi="Times New Roman" w:cs="Times New Roman"/>
          <w:sz w:val="24"/>
          <w:szCs w:val="24"/>
          <w:lang w:val="es-ES"/>
        </w:rPr>
        <w:t xml:space="preserve">diferentes tipos de datos </w:t>
      </w:r>
      <w:r w:rsidR="00393FF1" w:rsidRPr="00B37F48">
        <w:rPr>
          <w:rFonts w:ascii="Times New Roman" w:hAnsi="Times New Roman" w:cs="Times New Roman"/>
          <w:sz w:val="24"/>
          <w:szCs w:val="24"/>
          <w:lang w:val="es-ES"/>
        </w:rPr>
        <w:t xml:space="preserve">descritos en los criterios </w:t>
      </w:r>
      <w:r w:rsidR="00644EB8">
        <w:rPr>
          <w:rFonts w:ascii="Times New Roman" w:hAnsi="Times New Roman" w:cs="Times New Roman"/>
          <w:sz w:val="24"/>
          <w:szCs w:val="24"/>
          <w:lang w:val="es-ES"/>
        </w:rPr>
        <w:t>antes mencion</w:t>
      </w:r>
      <w:r w:rsidR="00393FF1" w:rsidRPr="00B37F48">
        <w:rPr>
          <w:rFonts w:ascii="Times New Roman" w:hAnsi="Times New Roman" w:cs="Times New Roman"/>
          <w:sz w:val="24"/>
          <w:szCs w:val="24"/>
          <w:lang w:val="es-ES"/>
        </w:rPr>
        <w:t>a</w:t>
      </w:r>
      <w:r w:rsidR="00644EB8">
        <w:rPr>
          <w:rFonts w:ascii="Times New Roman" w:hAnsi="Times New Roman" w:cs="Times New Roman"/>
          <w:sz w:val="24"/>
          <w:szCs w:val="24"/>
          <w:lang w:val="es-ES"/>
        </w:rPr>
        <w:t>dos.</w:t>
      </w:r>
    </w:p>
    <w:p w14:paraId="013BDAF1" w14:textId="0775F607" w:rsidR="005F223F" w:rsidRPr="00644EB8" w:rsidRDefault="005F223F" w:rsidP="001C5892">
      <w:pPr>
        <w:pStyle w:val="Prrafodelista"/>
        <w:widowControl w:val="0"/>
        <w:numPr>
          <w:ilvl w:val="0"/>
          <w:numId w:val="21"/>
        </w:numPr>
        <w:autoSpaceDE w:val="0"/>
        <w:autoSpaceDN w:val="0"/>
        <w:adjustRightInd w:val="0"/>
        <w:spacing w:line="360" w:lineRule="auto"/>
        <w:ind w:right="102"/>
        <w:contextualSpacing w:val="0"/>
        <w:jc w:val="both"/>
        <w:rPr>
          <w:rFonts w:ascii="Times New Roman" w:hAnsi="Times New Roman" w:cs="Times New Roman"/>
          <w:i/>
          <w:sz w:val="24"/>
          <w:szCs w:val="24"/>
          <w:lang w:val="es-ES"/>
        </w:rPr>
      </w:pPr>
      <w:r w:rsidRPr="00B37F48">
        <w:rPr>
          <w:rFonts w:ascii="Times New Roman" w:hAnsi="Times New Roman" w:cs="Times New Roman"/>
          <w:b/>
          <w:sz w:val="24"/>
          <w:szCs w:val="24"/>
          <w:lang w:val="es-ES"/>
        </w:rPr>
        <w:t>Exportar datos</w:t>
      </w:r>
      <w:r w:rsidR="001C5892" w:rsidRPr="00B37F48">
        <w:rPr>
          <w:rFonts w:ascii="Times New Roman" w:hAnsi="Times New Roman" w:cs="Times New Roman"/>
          <w:b/>
          <w:sz w:val="24"/>
          <w:szCs w:val="24"/>
          <w:lang w:val="es-ES"/>
        </w:rPr>
        <w:t>:</w:t>
      </w:r>
      <w:r w:rsidRPr="00B37F48">
        <w:rPr>
          <w:rFonts w:ascii="Times New Roman" w:hAnsi="Times New Roman" w:cs="Times New Roman"/>
          <w:sz w:val="24"/>
          <w:szCs w:val="24"/>
          <w:lang w:val="es-ES"/>
        </w:rPr>
        <w:t xml:space="preserve"> </w:t>
      </w:r>
      <w:r w:rsidR="00644EB8">
        <w:rPr>
          <w:rFonts w:ascii="Times New Roman" w:hAnsi="Times New Roman" w:cs="Times New Roman"/>
          <w:sz w:val="24"/>
          <w:szCs w:val="24"/>
          <w:lang w:val="es-ES"/>
        </w:rPr>
        <w:t xml:space="preserve">su propósito es </w:t>
      </w:r>
      <w:r w:rsidRPr="00B37F48">
        <w:rPr>
          <w:rFonts w:ascii="Times New Roman" w:hAnsi="Times New Roman" w:cs="Times New Roman"/>
          <w:sz w:val="24"/>
          <w:szCs w:val="24"/>
          <w:lang w:val="es-ES"/>
        </w:rPr>
        <w:t xml:space="preserve">extraer la información minada de la plataforma </w:t>
      </w:r>
      <w:r w:rsidR="002E7E13" w:rsidRPr="00B37F48">
        <w:rPr>
          <w:rFonts w:ascii="Times New Roman" w:hAnsi="Times New Roman" w:cs="Times New Roman"/>
          <w:sz w:val="24"/>
          <w:szCs w:val="24"/>
          <w:lang w:val="es-ES"/>
        </w:rPr>
        <w:t>Moodle</w:t>
      </w:r>
      <w:r w:rsidRPr="00B37F48">
        <w:rPr>
          <w:rFonts w:ascii="Times New Roman" w:hAnsi="Times New Roman" w:cs="Times New Roman"/>
          <w:sz w:val="24"/>
          <w:szCs w:val="24"/>
          <w:lang w:val="es-ES"/>
        </w:rPr>
        <w:t xml:space="preserve"> y hacer que persistan en formato </w:t>
      </w:r>
      <w:r w:rsidR="00B23FDE">
        <w:rPr>
          <w:rFonts w:ascii="Times New Roman" w:hAnsi="Times New Roman" w:cs="Times New Roman"/>
          <w:sz w:val="24"/>
          <w:szCs w:val="24"/>
          <w:lang w:val="es-ES"/>
        </w:rPr>
        <w:t>.</w:t>
      </w:r>
      <w:r w:rsidRPr="00644EB8">
        <w:rPr>
          <w:rFonts w:ascii="Times New Roman" w:hAnsi="Times New Roman" w:cs="Times New Roman"/>
          <w:i/>
          <w:sz w:val="24"/>
          <w:szCs w:val="24"/>
          <w:lang w:val="es-ES"/>
        </w:rPr>
        <w:t>xls.</w:t>
      </w:r>
    </w:p>
    <w:p w14:paraId="704B001A" w14:textId="64790032" w:rsidR="004A3AC0" w:rsidRPr="00B37F48" w:rsidRDefault="006B77BB" w:rsidP="006B77B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Los criterios antes descritos</w:t>
      </w:r>
      <w:r w:rsidR="004A3AC0" w:rsidRPr="00B37F48">
        <w:rPr>
          <w:rFonts w:ascii="Times New Roman" w:hAnsi="Times New Roman" w:cs="Times New Roman"/>
          <w:sz w:val="24"/>
          <w:szCs w:val="24"/>
        </w:rPr>
        <w:t xml:space="preserve"> nos permitirán determinar las características que dispone la aplicación </w:t>
      </w:r>
      <w:r w:rsidR="002E7E13" w:rsidRPr="00B37F48">
        <w:rPr>
          <w:rFonts w:ascii="Times New Roman" w:hAnsi="Times New Roman" w:cs="Times New Roman"/>
          <w:sz w:val="24"/>
          <w:szCs w:val="24"/>
        </w:rPr>
        <w:t>Moodle</w:t>
      </w:r>
      <w:r>
        <w:rPr>
          <w:rFonts w:ascii="Times New Roman" w:hAnsi="Times New Roman" w:cs="Times New Roman"/>
          <w:sz w:val="24"/>
          <w:szCs w:val="24"/>
        </w:rPr>
        <w:t xml:space="preserve">, </w:t>
      </w:r>
      <w:r w:rsidR="004A3AC0" w:rsidRPr="00B37F48">
        <w:rPr>
          <w:rFonts w:ascii="Times New Roman" w:hAnsi="Times New Roman" w:cs="Times New Roman"/>
          <w:sz w:val="24"/>
          <w:szCs w:val="24"/>
        </w:rPr>
        <w:t>que habrá que implementar.</w:t>
      </w:r>
    </w:p>
    <w:p w14:paraId="7A75023F" w14:textId="74CD30B1" w:rsidR="00DD4C13" w:rsidRPr="00B37F48" w:rsidRDefault="00AA3177" w:rsidP="006B77BB">
      <w:pPr>
        <w:pStyle w:val="Ttulo4"/>
        <w:spacing w:before="0" w:after="200" w:line="360" w:lineRule="auto"/>
        <w:ind w:firstLine="708"/>
        <w:rPr>
          <w:szCs w:val="24"/>
        </w:rPr>
      </w:pPr>
      <w:bookmarkStart w:id="271" w:name="_Toc520336549"/>
      <w:r w:rsidRPr="00B37F48">
        <w:rPr>
          <w:szCs w:val="24"/>
        </w:rPr>
        <w:t>5.2.</w:t>
      </w:r>
      <w:r w:rsidR="009B099D" w:rsidRPr="00B37F48">
        <w:rPr>
          <w:szCs w:val="24"/>
        </w:rPr>
        <w:t>4</w:t>
      </w:r>
      <w:r w:rsidRPr="00B37F48">
        <w:rPr>
          <w:szCs w:val="24"/>
        </w:rPr>
        <w:t xml:space="preserve">.1 Situación actual de la plataforma </w:t>
      </w:r>
      <w:r w:rsidR="002E7E13" w:rsidRPr="00B37F48">
        <w:rPr>
          <w:szCs w:val="24"/>
        </w:rPr>
        <w:t>Moodle</w:t>
      </w:r>
      <w:bookmarkEnd w:id="271"/>
      <w:r w:rsidRPr="00B37F48">
        <w:rPr>
          <w:szCs w:val="24"/>
        </w:rPr>
        <w:t xml:space="preserve"> </w:t>
      </w:r>
    </w:p>
    <w:p w14:paraId="75E416C8" w14:textId="7A664A37" w:rsidR="00302975" w:rsidRPr="00B37F48" w:rsidRDefault="00302975" w:rsidP="006B77BB">
      <w:pPr>
        <w:widowControl w:val="0"/>
        <w:autoSpaceDE w:val="0"/>
        <w:autoSpaceDN w:val="0"/>
        <w:adjustRightInd w:val="0"/>
        <w:spacing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En las</w:t>
      </w:r>
      <w:r w:rsidRPr="00B37F48">
        <w:rPr>
          <w:rFonts w:ascii="Times New Roman" w:hAnsi="Times New Roman" w:cs="Times New Roman"/>
          <w:color w:val="000000"/>
          <w:spacing w:val="6"/>
          <w:sz w:val="24"/>
          <w:szCs w:val="24"/>
        </w:rPr>
        <w:t xml:space="preserve"> </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pacing w:val="1"/>
          <w:sz w:val="24"/>
          <w:szCs w:val="24"/>
        </w:rPr>
        <w:t>b</w:t>
      </w:r>
      <w:r w:rsidRPr="00B37F48">
        <w:rPr>
          <w:rFonts w:ascii="Times New Roman" w:hAnsi="Times New Roman" w:cs="Times New Roman"/>
          <w:color w:val="000000"/>
          <w:sz w:val="24"/>
          <w:szCs w:val="24"/>
        </w:rPr>
        <w:t>l</w:t>
      </w:r>
      <w:r w:rsidRPr="00B37F48">
        <w:rPr>
          <w:rFonts w:ascii="Times New Roman" w:hAnsi="Times New Roman" w:cs="Times New Roman"/>
          <w:color w:val="000000"/>
          <w:spacing w:val="1"/>
          <w:sz w:val="24"/>
          <w:szCs w:val="24"/>
        </w:rPr>
        <w:t>a</w:t>
      </w:r>
      <w:r w:rsidRPr="00B37F48">
        <w:rPr>
          <w:rFonts w:ascii="Times New Roman" w:hAnsi="Times New Roman" w:cs="Times New Roman"/>
          <w:color w:val="000000"/>
          <w:sz w:val="24"/>
          <w:szCs w:val="24"/>
        </w:rPr>
        <w:t>s</w:t>
      </w:r>
      <w:r w:rsidRPr="00B37F48">
        <w:rPr>
          <w:rFonts w:ascii="Times New Roman" w:hAnsi="Times New Roman" w:cs="Times New Roman"/>
          <w:color w:val="000000"/>
          <w:spacing w:val="2"/>
          <w:sz w:val="24"/>
          <w:szCs w:val="24"/>
        </w:rPr>
        <w:t xml:space="preserve"> 151 a</w:t>
      </w:r>
      <w:r w:rsidR="00644EB8">
        <w:rPr>
          <w:rFonts w:ascii="Times New Roman" w:hAnsi="Times New Roman" w:cs="Times New Roman"/>
          <w:color w:val="000000"/>
          <w:spacing w:val="2"/>
          <w:sz w:val="24"/>
          <w:szCs w:val="24"/>
        </w:rPr>
        <w:t xml:space="preserve"> </w:t>
      </w:r>
      <w:r w:rsidRPr="00B37F48">
        <w:rPr>
          <w:rFonts w:ascii="Times New Roman" w:hAnsi="Times New Roman" w:cs="Times New Roman"/>
          <w:color w:val="000000"/>
          <w:spacing w:val="2"/>
          <w:sz w:val="24"/>
          <w:szCs w:val="24"/>
        </w:rPr>
        <w:t>l</w:t>
      </w:r>
      <w:r w:rsidR="00644EB8">
        <w:rPr>
          <w:rFonts w:ascii="Times New Roman" w:hAnsi="Times New Roman" w:cs="Times New Roman"/>
          <w:color w:val="000000"/>
          <w:spacing w:val="2"/>
          <w:sz w:val="24"/>
          <w:szCs w:val="24"/>
        </w:rPr>
        <w:t>a</w:t>
      </w:r>
      <w:r w:rsidRPr="00B37F48">
        <w:rPr>
          <w:rFonts w:ascii="Times New Roman" w:hAnsi="Times New Roman" w:cs="Times New Roman"/>
          <w:color w:val="000000"/>
          <w:spacing w:val="2"/>
          <w:sz w:val="24"/>
          <w:szCs w:val="24"/>
        </w:rPr>
        <w:t xml:space="preserve"> 156</w:t>
      </w:r>
      <w:r w:rsidRPr="00B37F48">
        <w:rPr>
          <w:rFonts w:ascii="Times New Roman" w:hAnsi="Times New Roman" w:cs="Times New Roman"/>
          <w:color w:val="000000"/>
          <w:spacing w:val="5"/>
          <w:sz w:val="24"/>
          <w:szCs w:val="24"/>
        </w:rPr>
        <w:t xml:space="preserve"> </w:t>
      </w:r>
      <w:r w:rsidR="00671875" w:rsidRPr="00B37F48">
        <w:rPr>
          <w:rFonts w:ascii="Times New Roman" w:hAnsi="Times New Roman" w:cs="Times New Roman"/>
          <w:color w:val="000000"/>
          <w:spacing w:val="5"/>
          <w:sz w:val="24"/>
          <w:szCs w:val="24"/>
        </w:rPr>
        <w:t xml:space="preserve">mostramos </w:t>
      </w:r>
      <w:r w:rsidR="00894B28" w:rsidRPr="00B37F48">
        <w:rPr>
          <w:rFonts w:ascii="Times New Roman" w:hAnsi="Times New Roman" w:cs="Times New Roman"/>
          <w:color w:val="000000"/>
          <w:spacing w:val="3"/>
          <w:sz w:val="24"/>
          <w:szCs w:val="24"/>
        </w:rPr>
        <w:t>una síntesis</w:t>
      </w:r>
      <w:r w:rsidRPr="00B37F48">
        <w:rPr>
          <w:rFonts w:ascii="Times New Roman" w:hAnsi="Times New Roman" w:cs="Times New Roman"/>
          <w:color w:val="000000"/>
          <w:spacing w:val="2"/>
          <w:sz w:val="24"/>
          <w:szCs w:val="24"/>
        </w:rPr>
        <w:t xml:space="preserve"> </w:t>
      </w:r>
      <w:r w:rsidR="00894B28" w:rsidRPr="00B37F48">
        <w:rPr>
          <w:rFonts w:ascii="Times New Roman" w:hAnsi="Times New Roman" w:cs="Times New Roman"/>
          <w:color w:val="000000"/>
          <w:spacing w:val="2"/>
          <w:sz w:val="24"/>
          <w:szCs w:val="24"/>
        </w:rPr>
        <w:t>d</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z w:val="24"/>
          <w:szCs w:val="24"/>
        </w:rPr>
        <w:t>l</w:t>
      </w:r>
      <w:r w:rsidR="00894B28" w:rsidRPr="00B37F48">
        <w:rPr>
          <w:rFonts w:ascii="Times New Roman" w:hAnsi="Times New Roman" w:cs="Times New Roman"/>
          <w:color w:val="000000"/>
          <w:sz w:val="24"/>
          <w:szCs w:val="24"/>
        </w:rPr>
        <w:t>os componentes que</w:t>
      </w:r>
      <w:r w:rsidR="006B77BB">
        <w:rPr>
          <w:rFonts w:ascii="Times New Roman" w:hAnsi="Times New Roman" w:cs="Times New Roman"/>
          <w:color w:val="000000"/>
          <w:sz w:val="24"/>
          <w:szCs w:val="24"/>
        </w:rPr>
        <w:t xml:space="preserve"> </w:t>
      </w:r>
      <w:r w:rsidR="00894B28" w:rsidRPr="00B37F48">
        <w:rPr>
          <w:rFonts w:ascii="Times New Roman" w:hAnsi="Times New Roman" w:cs="Times New Roman"/>
          <w:color w:val="000000"/>
          <w:sz w:val="24"/>
          <w:szCs w:val="24"/>
        </w:rPr>
        <w:lastRenderedPageBreak/>
        <w:t xml:space="preserve">estructuran la plataforma </w:t>
      </w:r>
      <w:r w:rsidR="002E7E13" w:rsidRPr="00B37F48">
        <w:rPr>
          <w:rFonts w:ascii="Times New Roman" w:hAnsi="Times New Roman" w:cs="Times New Roman"/>
          <w:color w:val="000000"/>
          <w:sz w:val="24"/>
          <w:szCs w:val="24"/>
        </w:rPr>
        <w:t>Moodle</w:t>
      </w:r>
      <w:r w:rsidR="00671875" w:rsidRPr="00B37F48">
        <w:rPr>
          <w:rFonts w:ascii="Times New Roman" w:hAnsi="Times New Roman" w:cs="Times New Roman"/>
          <w:color w:val="000000"/>
          <w:sz w:val="24"/>
          <w:szCs w:val="24"/>
        </w:rPr>
        <w:t>,</w:t>
      </w:r>
      <w:r w:rsidR="00894B28" w:rsidRPr="00B37F48">
        <w:rPr>
          <w:rFonts w:ascii="Times New Roman" w:hAnsi="Times New Roman" w:cs="Times New Roman"/>
          <w:color w:val="000000"/>
          <w:sz w:val="24"/>
          <w:szCs w:val="24"/>
        </w:rPr>
        <w:t xml:space="preserve"> </w:t>
      </w:r>
      <w:r w:rsidR="004A619F" w:rsidRPr="00B37F48">
        <w:rPr>
          <w:rFonts w:ascii="Times New Roman" w:hAnsi="Times New Roman" w:cs="Times New Roman"/>
          <w:color w:val="000000"/>
          <w:sz w:val="24"/>
          <w:szCs w:val="24"/>
        </w:rPr>
        <w:t xml:space="preserve">compilados por </w:t>
      </w:r>
      <w:r w:rsidRPr="00B37F48">
        <w:rPr>
          <w:rFonts w:ascii="Times New Roman" w:hAnsi="Times New Roman" w:cs="Times New Roman"/>
          <w:color w:val="000000"/>
          <w:sz w:val="24"/>
          <w:szCs w:val="24"/>
        </w:rPr>
        <w:t>el</w:t>
      </w:r>
      <w:r w:rsidRPr="00B37F48">
        <w:rPr>
          <w:rFonts w:ascii="Times New Roman" w:hAnsi="Times New Roman" w:cs="Times New Roman"/>
          <w:color w:val="000000"/>
          <w:spacing w:val="3"/>
          <w:sz w:val="24"/>
          <w:szCs w:val="24"/>
        </w:rPr>
        <w:t xml:space="preserve"> </w:t>
      </w:r>
      <w:r w:rsidRPr="00B37F48">
        <w:rPr>
          <w:rFonts w:ascii="Times New Roman" w:hAnsi="Times New Roman" w:cs="Times New Roman"/>
          <w:color w:val="000000"/>
          <w:spacing w:val="1"/>
          <w:sz w:val="24"/>
          <w:szCs w:val="24"/>
        </w:rPr>
        <w:t>n</w:t>
      </w:r>
      <w:r w:rsidRPr="00B37F48">
        <w:rPr>
          <w:rFonts w:ascii="Times New Roman" w:hAnsi="Times New Roman" w:cs="Times New Roman"/>
          <w:color w:val="000000"/>
          <w:sz w:val="24"/>
          <w:szCs w:val="24"/>
        </w:rPr>
        <w:t>o</w:t>
      </w:r>
      <w:r w:rsidRPr="00B37F48">
        <w:rPr>
          <w:rFonts w:ascii="Times New Roman" w:hAnsi="Times New Roman" w:cs="Times New Roman"/>
          <w:color w:val="000000"/>
          <w:spacing w:val="-1"/>
          <w:sz w:val="24"/>
          <w:szCs w:val="24"/>
        </w:rPr>
        <w:t>m</w:t>
      </w:r>
      <w:r w:rsidRPr="00B37F48">
        <w:rPr>
          <w:rFonts w:ascii="Times New Roman" w:hAnsi="Times New Roman" w:cs="Times New Roman"/>
          <w:color w:val="000000"/>
          <w:spacing w:val="1"/>
          <w:sz w:val="24"/>
          <w:szCs w:val="24"/>
        </w:rPr>
        <w:t>b</w:t>
      </w:r>
      <w:r w:rsidRPr="00B37F48">
        <w:rPr>
          <w:rFonts w:ascii="Times New Roman" w:hAnsi="Times New Roman" w:cs="Times New Roman"/>
          <w:color w:val="000000"/>
          <w:sz w:val="24"/>
          <w:szCs w:val="24"/>
        </w:rPr>
        <w:t xml:space="preserve">re </w:t>
      </w:r>
      <w:r w:rsidRPr="00B37F48">
        <w:rPr>
          <w:rFonts w:ascii="Times New Roman" w:hAnsi="Times New Roman" w:cs="Times New Roman"/>
          <w:color w:val="000000"/>
          <w:spacing w:val="1"/>
          <w:sz w:val="24"/>
          <w:szCs w:val="24"/>
        </w:rPr>
        <w:t>d</w:t>
      </w:r>
      <w:r w:rsidRPr="00B37F48">
        <w:rPr>
          <w:rFonts w:ascii="Times New Roman" w:hAnsi="Times New Roman" w:cs="Times New Roman"/>
          <w:color w:val="000000"/>
          <w:sz w:val="24"/>
          <w:szCs w:val="24"/>
        </w:rPr>
        <w:t>e</w:t>
      </w:r>
      <w:r w:rsidR="00894B28" w:rsidRPr="00B37F48">
        <w:rPr>
          <w:rFonts w:ascii="Times New Roman" w:hAnsi="Times New Roman" w:cs="Times New Roman"/>
          <w:color w:val="000000"/>
          <w:sz w:val="24"/>
          <w:szCs w:val="24"/>
        </w:rPr>
        <w:t xml:space="preserve"> la herramienta, tipo, versión y compatibilidad, tipo de licencia y lugar donde se encuentra</w:t>
      </w:r>
      <w:r w:rsidR="00671875" w:rsidRPr="00B37F48">
        <w:rPr>
          <w:rFonts w:ascii="Times New Roman" w:hAnsi="Times New Roman" w:cs="Times New Roman"/>
          <w:color w:val="000000"/>
          <w:sz w:val="24"/>
          <w:szCs w:val="24"/>
        </w:rPr>
        <w:t>n</w:t>
      </w:r>
      <w:r w:rsidR="00894B28" w:rsidRPr="00B37F48">
        <w:rPr>
          <w:rFonts w:ascii="Times New Roman" w:hAnsi="Times New Roman" w:cs="Times New Roman"/>
          <w:color w:val="000000"/>
          <w:sz w:val="24"/>
          <w:szCs w:val="24"/>
        </w:rPr>
        <w:t xml:space="preserve"> disponible</w:t>
      </w:r>
      <w:r w:rsidR="00671875" w:rsidRPr="00B37F48">
        <w:rPr>
          <w:rFonts w:ascii="Times New Roman" w:hAnsi="Times New Roman" w:cs="Times New Roman"/>
          <w:color w:val="000000"/>
          <w:sz w:val="24"/>
          <w:szCs w:val="24"/>
        </w:rPr>
        <w:t>s</w:t>
      </w:r>
      <w:r w:rsidRPr="00B37F48">
        <w:rPr>
          <w:rFonts w:ascii="Times New Roman" w:hAnsi="Times New Roman" w:cs="Times New Roman"/>
          <w:color w:val="000000"/>
          <w:sz w:val="24"/>
          <w:szCs w:val="24"/>
        </w:rPr>
        <w:t>.</w:t>
      </w:r>
    </w:p>
    <w:p w14:paraId="48FC03D0" w14:textId="3F6A6334" w:rsidR="00671875" w:rsidRPr="00B37F48" w:rsidRDefault="000A66CE" w:rsidP="00671875">
      <w:pPr>
        <w:spacing w:after="0" w:line="240" w:lineRule="auto"/>
        <w:jc w:val="both"/>
        <w:rPr>
          <w:rFonts w:ascii="Times New Roman" w:hAnsi="Times New Roman" w:cs="Times New Roman"/>
          <w:sz w:val="24"/>
          <w:szCs w:val="24"/>
        </w:rPr>
      </w:pPr>
      <w:bookmarkStart w:id="272" w:name="_Hlk514185487"/>
      <w:r w:rsidRPr="00B37F48">
        <w:rPr>
          <w:rFonts w:ascii="Times New Roman" w:hAnsi="Times New Roman" w:cs="Times New Roman"/>
          <w:sz w:val="24"/>
          <w:szCs w:val="24"/>
        </w:rPr>
        <w:t xml:space="preserve">Tabla </w:t>
      </w:r>
      <w:r w:rsidR="00FF77E7" w:rsidRPr="00B37F48">
        <w:rPr>
          <w:rFonts w:ascii="Times New Roman" w:hAnsi="Times New Roman" w:cs="Times New Roman"/>
          <w:sz w:val="24"/>
          <w:szCs w:val="24"/>
        </w:rPr>
        <w:t>1</w:t>
      </w:r>
      <w:r w:rsidR="009F2AC0">
        <w:rPr>
          <w:rFonts w:ascii="Times New Roman" w:hAnsi="Times New Roman" w:cs="Times New Roman"/>
          <w:sz w:val="24"/>
          <w:szCs w:val="24"/>
        </w:rPr>
        <w:t>52</w:t>
      </w:r>
      <w:r w:rsidR="009B1AA0">
        <w:rPr>
          <w:rFonts w:ascii="Times New Roman" w:hAnsi="Times New Roman" w:cs="Times New Roman"/>
          <w:sz w:val="24"/>
          <w:szCs w:val="24"/>
        </w:rPr>
        <w:t>.</w:t>
      </w:r>
    </w:p>
    <w:p w14:paraId="366944A3" w14:textId="1B4E5951" w:rsidR="000A66CE" w:rsidRPr="00B37F48" w:rsidRDefault="00A007EE" w:rsidP="00671875">
      <w:pPr>
        <w:spacing w:after="0" w:line="240" w:lineRule="auto"/>
        <w:jc w:val="both"/>
        <w:rPr>
          <w:rFonts w:ascii="Times New Roman" w:hAnsi="Times New Roman" w:cs="Times New Roman"/>
          <w:i/>
          <w:sz w:val="24"/>
          <w:szCs w:val="24"/>
        </w:rPr>
      </w:pPr>
      <w:r w:rsidRPr="00B37F48">
        <w:rPr>
          <w:rFonts w:ascii="Times New Roman" w:hAnsi="Times New Roman" w:cs="Times New Roman"/>
          <w:i/>
          <w:sz w:val="24"/>
          <w:szCs w:val="24"/>
        </w:rPr>
        <w:t>Características</w:t>
      </w:r>
      <w:r w:rsidR="00FF77E7" w:rsidRPr="00B37F48">
        <w:rPr>
          <w:rFonts w:ascii="Times New Roman" w:hAnsi="Times New Roman" w:cs="Times New Roman"/>
          <w:i/>
          <w:sz w:val="24"/>
          <w:szCs w:val="24"/>
        </w:rPr>
        <w:t xml:space="preserve"> de</w:t>
      </w:r>
      <w:r w:rsidR="006F6752" w:rsidRPr="00B37F48">
        <w:rPr>
          <w:rFonts w:ascii="Times New Roman" w:hAnsi="Times New Roman" w:cs="Times New Roman"/>
          <w:i/>
          <w:sz w:val="24"/>
          <w:szCs w:val="24"/>
        </w:rPr>
        <w:t>l complemento</w:t>
      </w:r>
      <w:r w:rsidR="00FF77E7" w:rsidRPr="00B37F48">
        <w:rPr>
          <w:rFonts w:ascii="Times New Roman" w:hAnsi="Times New Roman" w:cs="Times New Roman"/>
          <w:i/>
          <w:sz w:val="24"/>
          <w:szCs w:val="24"/>
        </w:rPr>
        <w:t xml:space="preserve"> LSTe</w:t>
      </w:r>
      <w:r w:rsidR="002C4065" w:rsidRPr="00B37F48">
        <w:rPr>
          <w:rFonts w:ascii="Times New Roman" w:hAnsi="Times New Roman" w:cs="Times New Roman"/>
          <w:i/>
          <w:sz w:val="24"/>
          <w:szCs w:val="24"/>
        </w:rPr>
        <w:t>s</w:t>
      </w:r>
      <w:r w:rsidR="00FF77E7" w:rsidRPr="00B37F48">
        <w:rPr>
          <w:rFonts w:ascii="Times New Roman" w:hAnsi="Times New Roman" w:cs="Times New Roman"/>
          <w:i/>
          <w:sz w:val="24"/>
          <w:szCs w:val="24"/>
        </w:rPr>
        <w:t>t</w:t>
      </w:r>
    </w:p>
    <w:p w14:paraId="27C53C03" w14:textId="77777777" w:rsidR="00671875" w:rsidRPr="00B37F48" w:rsidRDefault="00671875" w:rsidP="00671875">
      <w:pPr>
        <w:spacing w:after="0" w:line="240" w:lineRule="auto"/>
        <w:jc w:val="both"/>
        <w:rPr>
          <w:rFonts w:ascii="Times New Roman" w:hAnsi="Times New Roman" w:cs="Times New Roman"/>
          <w:i/>
          <w:sz w:val="24"/>
          <w:szCs w:val="24"/>
        </w:rPr>
      </w:pPr>
    </w:p>
    <w:tbl>
      <w:tblPr>
        <w:tblStyle w:val="Tablaconcuadrcula"/>
        <w:tblW w:w="4610" w:type="pct"/>
        <w:jc w:val="center"/>
        <w:tblLayout w:type="fixed"/>
        <w:tblLook w:val="04A0" w:firstRow="1" w:lastRow="0" w:firstColumn="1" w:lastColumn="0" w:noHBand="0" w:noVBand="1"/>
      </w:tblPr>
      <w:tblGrid>
        <w:gridCol w:w="1271"/>
        <w:gridCol w:w="1700"/>
        <w:gridCol w:w="1416"/>
        <w:gridCol w:w="1276"/>
        <w:gridCol w:w="2685"/>
      </w:tblGrid>
      <w:tr w:rsidR="000621A6" w:rsidRPr="00B37F48" w14:paraId="5E5D165C" w14:textId="77777777" w:rsidTr="00A1380C">
        <w:trPr>
          <w:jc w:val="center"/>
        </w:trPr>
        <w:tc>
          <w:tcPr>
            <w:tcW w:w="762" w:type="pct"/>
            <w:shd w:val="clear" w:color="auto" w:fill="DDDDDD" w:themeFill="accent1"/>
          </w:tcPr>
          <w:bookmarkEnd w:id="272"/>
          <w:p w14:paraId="7F7B03F7" w14:textId="77777777" w:rsidR="000A66CE" w:rsidRPr="00B37F48" w:rsidRDefault="000A66CE" w:rsidP="000621A6">
            <w:pPr>
              <w:jc w:val="center"/>
              <w:rPr>
                <w:rFonts w:ascii="Times New Roman" w:hAnsi="Times New Roman" w:cs="Times New Roman"/>
                <w:sz w:val="24"/>
                <w:szCs w:val="24"/>
              </w:rPr>
            </w:pPr>
            <w:r w:rsidRPr="00B37F48">
              <w:rPr>
                <w:rFonts w:ascii="Times New Roman" w:hAnsi="Times New Roman" w:cs="Times New Roman"/>
                <w:sz w:val="24"/>
                <w:szCs w:val="24"/>
              </w:rPr>
              <w:t>Nombre</w:t>
            </w:r>
          </w:p>
        </w:tc>
        <w:tc>
          <w:tcPr>
            <w:tcW w:w="1018" w:type="pct"/>
            <w:shd w:val="clear" w:color="auto" w:fill="DDDDDD" w:themeFill="accent1"/>
          </w:tcPr>
          <w:p w14:paraId="2D542A5F" w14:textId="77777777" w:rsidR="000A66CE" w:rsidRPr="00B37F48" w:rsidRDefault="000A66CE" w:rsidP="000621A6">
            <w:pPr>
              <w:jc w:val="center"/>
              <w:rPr>
                <w:rFonts w:ascii="Times New Roman" w:hAnsi="Times New Roman" w:cs="Times New Roman"/>
                <w:sz w:val="24"/>
                <w:szCs w:val="24"/>
              </w:rPr>
            </w:pPr>
            <w:r w:rsidRPr="00B37F48">
              <w:rPr>
                <w:rFonts w:ascii="Times New Roman" w:hAnsi="Times New Roman" w:cs="Times New Roman"/>
                <w:sz w:val="24"/>
                <w:szCs w:val="24"/>
              </w:rPr>
              <w:t>Tipo</w:t>
            </w:r>
          </w:p>
        </w:tc>
        <w:tc>
          <w:tcPr>
            <w:tcW w:w="848" w:type="pct"/>
            <w:shd w:val="clear" w:color="auto" w:fill="DDDDDD" w:themeFill="accent1"/>
          </w:tcPr>
          <w:p w14:paraId="10EA39EF" w14:textId="77777777" w:rsidR="006F6752" w:rsidRPr="00B37F48" w:rsidRDefault="000A66CE" w:rsidP="000621A6">
            <w:pPr>
              <w:jc w:val="center"/>
              <w:rPr>
                <w:rFonts w:ascii="Times New Roman" w:hAnsi="Times New Roman" w:cs="Times New Roman"/>
                <w:sz w:val="24"/>
                <w:szCs w:val="24"/>
              </w:rPr>
            </w:pPr>
            <w:r w:rsidRPr="00B37F48">
              <w:rPr>
                <w:rFonts w:ascii="Times New Roman" w:hAnsi="Times New Roman" w:cs="Times New Roman"/>
                <w:sz w:val="24"/>
                <w:szCs w:val="24"/>
              </w:rPr>
              <w:t>Versiones</w:t>
            </w:r>
          </w:p>
          <w:p w14:paraId="04BD3AE1" w14:textId="77777777" w:rsidR="000A66CE" w:rsidRPr="00B37F48" w:rsidRDefault="000A66CE" w:rsidP="000621A6">
            <w:pPr>
              <w:jc w:val="center"/>
              <w:rPr>
                <w:rFonts w:ascii="Times New Roman" w:hAnsi="Times New Roman" w:cs="Times New Roman"/>
                <w:sz w:val="24"/>
                <w:szCs w:val="24"/>
              </w:rPr>
            </w:pPr>
            <w:r w:rsidRPr="00B37F48">
              <w:rPr>
                <w:rFonts w:ascii="Times New Roman" w:hAnsi="Times New Roman" w:cs="Times New Roman"/>
                <w:sz w:val="24"/>
                <w:szCs w:val="24"/>
              </w:rPr>
              <w:t>compatibles.</w:t>
            </w:r>
          </w:p>
        </w:tc>
        <w:tc>
          <w:tcPr>
            <w:tcW w:w="764" w:type="pct"/>
            <w:shd w:val="clear" w:color="auto" w:fill="DDDDDD" w:themeFill="accent1"/>
          </w:tcPr>
          <w:p w14:paraId="6A886DED" w14:textId="77777777" w:rsidR="000A66CE" w:rsidRPr="00B37F48" w:rsidRDefault="000A66CE" w:rsidP="000621A6">
            <w:pPr>
              <w:jc w:val="center"/>
              <w:rPr>
                <w:rFonts w:ascii="Times New Roman" w:hAnsi="Times New Roman" w:cs="Times New Roman"/>
                <w:sz w:val="24"/>
                <w:szCs w:val="24"/>
              </w:rPr>
            </w:pPr>
            <w:r w:rsidRPr="00B37F48">
              <w:rPr>
                <w:rFonts w:ascii="Times New Roman" w:hAnsi="Times New Roman" w:cs="Times New Roman"/>
                <w:sz w:val="24"/>
                <w:szCs w:val="24"/>
              </w:rPr>
              <w:t>Tipo licencia</w:t>
            </w:r>
          </w:p>
        </w:tc>
        <w:tc>
          <w:tcPr>
            <w:tcW w:w="1608" w:type="pct"/>
            <w:shd w:val="clear" w:color="auto" w:fill="DDDDDD" w:themeFill="accent1"/>
          </w:tcPr>
          <w:p w14:paraId="0EEE130A" w14:textId="77777777" w:rsidR="000A66CE" w:rsidRPr="00B37F48" w:rsidRDefault="000A66CE" w:rsidP="000621A6">
            <w:pPr>
              <w:jc w:val="center"/>
              <w:rPr>
                <w:rFonts w:ascii="Times New Roman" w:hAnsi="Times New Roman" w:cs="Times New Roman"/>
                <w:sz w:val="24"/>
                <w:szCs w:val="24"/>
              </w:rPr>
            </w:pPr>
            <w:r w:rsidRPr="00B37F48">
              <w:rPr>
                <w:rFonts w:ascii="Times New Roman" w:hAnsi="Times New Roman" w:cs="Times New Roman"/>
                <w:sz w:val="24"/>
                <w:szCs w:val="24"/>
              </w:rPr>
              <w:t>Disponible</w:t>
            </w:r>
          </w:p>
        </w:tc>
      </w:tr>
      <w:tr w:rsidR="000621A6" w:rsidRPr="00B37F48" w14:paraId="5E9FCD41" w14:textId="77777777" w:rsidTr="00A1380C">
        <w:trPr>
          <w:trHeight w:val="547"/>
          <w:jc w:val="center"/>
        </w:trPr>
        <w:tc>
          <w:tcPr>
            <w:tcW w:w="762" w:type="pct"/>
          </w:tcPr>
          <w:p w14:paraId="342FBC50" w14:textId="77777777" w:rsidR="000A66CE" w:rsidRPr="00B37F48" w:rsidRDefault="000A66CE" w:rsidP="000621A6">
            <w:pPr>
              <w:jc w:val="both"/>
              <w:rPr>
                <w:rFonts w:ascii="Times New Roman" w:hAnsi="Times New Roman" w:cs="Times New Roman"/>
                <w:sz w:val="24"/>
                <w:szCs w:val="24"/>
              </w:rPr>
            </w:pPr>
            <w:r w:rsidRPr="00B37F48">
              <w:rPr>
                <w:rFonts w:ascii="Times New Roman" w:hAnsi="Times New Roman" w:cs="Times New Roman"/>
                <w:sz w:val="24"/>
                <w:szCs w:val="24"/>
              </w:rPr>
              <w:t>LSTest</w:t>
            </w:r>
          </w:p>
        </w:tc>
        <w:tc>
          <w:tcPr>
            <w:tcW w:w="1018" w:type="pct"/>
          </w:tcPr>
          <w:p w14:paraId="26580A54" w14:textId="454B316C" w:rsidR="000A66CE" w:rsidRPr="00B37F48" w:rsidRDefault="000A66CE" w:rsidP="000621A6">
            <w:pPr>
              <w:jc w:val="both"/>
              <w:rPr>
                <w:rFonts w:ascii="Times New Roman" w:hAnsi="Times New Roman" w:cs="Times New Roman"/>
                <w:sz w:val="24"/>
                <w:szCs w:val="24"/>
              </w:rPr>
            </w:pPr>
            <w:r w:rsidRPr="00B37F48">
              <w:rPr>
                <w:rFonts w:ascii="Times New Roman" w:hAnsi="Times New Roman" w:cs="Times New Roman"/>
                <w:sz w:val="24"/>
                <w:szCs w:val="24"/>
              </w:rPr>
              <w:t xml:space="preserve">Módulo local para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w:t>
            </w:r>
          </w:p>
        </w:tc>
        <w:tc>
          <w:tcPr>
            <w:tcW w:w="848" w:type="pct"/>
          </w:tcPr>
          <w:p w14:paraId="1A90F403" w14:textId="77777777" w:rsidR="000A66CE" w:rsidRPr="00B37F48" w:rsidRDefault="000A66CE" w:rsidP="000621A6">
            <w:pPr>
              <w:jc w:val="both"/>
              <w:rPr>
                <w:rFonts w:ascii="Times New Roman" w:hAnsi="Times New Roman" w:cs="Times New Roman"/>
                <w:sz w:val="24"/>
                <w:szCs w:val="24"/>
              </w:rPr>
            </w:pPr>
            <w:r w:rsidRPr="00B37F48">
              <w:rPr>
                <w:rFonts w:ascii="Times New Roman" w:hAnsi="Times New Roman" w:cs="Times New Roman"/>
                <w:sz w:val="24"/>
                <w:szCs w:val="24"/>
              </w:rPr>
              <w:t>1.6 y 1.9</w:t>
            </w:r>
          </w:p>
        </w:tc>
        <w:tc>
          <w:tcPr>
            <w:tcW w:w="764" w:type="pct"/>
          </w:tcPr>
          <w:p w14:paraId="45EDD31B" w14:textId="77777777" w:rsidR="000A66CE" w:rsidRPr="00B37F48" w:rsidRDefault="000A66CE" w:rsidP="000621A6">
            <w:pPr>
              <w:jc w:val="both"/>
              <w:rPr>
                <w:rFonts w:ascii="Times New Roman" w:hAnsi="Times New Roman" w:cs="Times New Roman"/>
                <w:sz w:val="24"/>
                <w:szCs w:val="24"/>
              </w:rPr>
            </w:pPr>
            <w:r w:rsidRPr="00B37F48">
              <w:rPr>
                <w:rFonts w:ascii="Times New Roman" w:hAnsi="Times New Roman" w:cs="Times New Roman"/>
                <w:sz w:val="24"/>
                <w:szCs w:val="24"/>
              </w:rPr>
              <w:t>GPL</w:t>
            </w:r>
          </w:p>
        </w:tc>
        <w:tc>
          <w:tcPr>
            <w:tcW w:w="1608" w:type="pct"/>
          </w:tcPr>
          <w:p w14:paraId="4FC89F9B" w14:textId="77777777" w:rsidR="000621A6" w:rsidRPr="00B37F48" w:rsidRDefault="00894B28" w:rsidP="000621A6">
            <w:pPr>
              <w:rPr>
                <w:rFonts w:ascii="Times New Roman" w:hAnsi="Times New Roman" w:cs="Times New Roman"/>
                <w:sz w:val="24"/>
                <w:szCs w:val="24"/>
              </w:rPr>
            </w:pPr>
            <w:r w:rsidRPr="00B37F48">
              <w:rPr>
                <w:rFonts w:ascii="Times New Roman" w:hAnsi="Times New Roman" w:cs="Times New Roman"/>
                <w:sz w:val="24"/>
                <w:szCs w:val="24"/>
              </w:rPr>
              <w:t>http://innova.cicei.com/course/view.php?id=24</w:t>
            </w:r>
          </w:p>
        </w:tc>
      </w:tr>
    </w:tbl>
    <w:p w14:paraId="33922F8C" w14:textId="4B64D6E3" w:rsidR="000A66CE" w:rsidRPr="00644EB8" w:rsidRDefault="00B42563" w:rsidP="00B42563">
      <w:pPr>
        <w:spacing w:after="0" w:line="360" w:lineRule="auto"/>
        <w:ind w:firstLine="709"/>
        <w:jc w:val="center"/>
        <w:rPr>
          <w:rFonts w:ascii="Times New Roman" w:hAnsi="Times New Roman" w:cs="Times New Roman"/>
        </w:rPr>
      </w:pPr>
      <w:r w:rsidRPr="00644EB8">
        <w:rPr>
          <w:rFonts w:ascii="Times New Roman" w:hAnsi="Times New Roman" w:cs="Times New Roman"/>
        </w:rPr>
        <w:t xml:space="preserve">Fuente: </w:t>
      </w:r>
      <w:r w:rsidR="00644EB8">
        <w:rPr>
          <w:rFonts w:ascii="Times New Roman" w:hAnsi="Times New Roman" w:cs="Times New Roman"/>
        </w:rPr>
        <w:t>Moodle.org</w:t>
      </w:r>
    </w:p>
    <w:p w14:paraId="0A36EE25" w14:textId="77777777" w:rsidR="00D56EF4" w:rsidRPr="00B37F48" w:rsidRDefault="000621A6" w:rsidP="00B42563">
      <w:pPr>
        <w:autoSpaceDE w:val="0"/>
        <w:autoSpaceDN w:val="0"/>
        <w:adjustRightInd w:val="0"/>
        <w:spacing w:after="0" w:line="360" w:lineRule="auto"/>
        <w:rPr>
          <w:rFonts w:ascii="TimesNewRomanPSMT" w:hAnsi="TimesNewRomanPSMT" w:cs="TimesNewRomanPSMT"/>
          <w:sz w:val="24"/>
          <w:szCs w:val="24"/>
        </w:rPr>
      </w:pPr>
      <w:r w:rsidRPr="00B37F48">
        <w:rPr>
          <w:rFonts w:ascii="Times New Roman" w:hAnsi="Times New Roman" w:cs="Times New Roman"/>
          <w:sz w:val="24"/>
          <w:szCs w:val="24"/>
        </w:rPr>
        <w:t xml:space="preserve">Esta herramienta permite </w:t>
      </w:r>
      <w:r w:rsidR="00D56EF4" w:rsidRPr="00B37F48">
        <w:rPr>
          <w:rFonts w:ascii="TimesNewRomanPSMT" w:hAnsi="TimesNewRomanPSMT" w:cs="TimesNewRomanPSMT"/>
          <w:sz w:val="24"/>
          <w:szCs w:val="24"/>
        </w:rPr>
        <w:t xml:space="preserve">evaluar el nivel de compromiso de los estudiantes. </w:t>
      </w:r>
    </w:p>
    <w:p w14:paraId="785AC493" w14:textId="77777777" w:rsidR="006D6A51" w:rsidRPr="00B37F48" w:rsidRDefault="006D6A51" w:rsidP="00D56EF4">
      <w:pPr>
        <w:autoSpaceDE w:val="0"/>
        <w:autoSpaceDN w:val="0"/>
        <w:adjustRightInd w:val="0"/>
        <w:spacing w:after="0" w:line="240" w:lineRule="auto"/>
        <w:rPr>
          <w:rFonts w:ascii="Times New Roman" w:hAnsi="Times New Roman" w:cs="Times New Roman"/>
          <w:sz w:val="24"/>
          <w:szCs w:val="24"/>
        </w:rPr>
      </w:pPr>
    </w:p>
    <w:p w14:paraId="755960F9" w14:textId="4904FB2C" w:rsidR="00B42563" w:rsidRPr="00B37F48" w:rsidRDefault="000621A6" w:rsidP="00B42563">
      <w:pPr>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755090" w:rsidRPr="00B37F48">
        <w:rPr>
          <w:rFonts w:ascii="Times New Roman" w:hAnsi="Times New Roman" w:cs="Times New Roman"/>
          <w:sz w:val="24"/>
          <w:szCs w:val="24"/>
        </w:rPr>
        <w:t>Tabla 1</w:t>
      </w:r>
      <w:r w:rsidR="009F2AC0">
        <w:rPr>
          <w:rFonts w:ascii="Times New Roman" w:hAnsi="Times New Roman" w:cs="Times New Roman"/>
          <w:sz w:val="24"/>
          <w:szCs w:val="24"/>
        </w:rPr>
        <w:t>53</w:t>
      </w:r>
      <w:r w:rsidR="009B1AA0">
        <w:rPr>
          <w:rFonts w:ascii="Times New Roman" w:hAnsi="Times New Roman" w:cs="Times New Roman"/>
          <w:sz w:val="24"/>
          <w:szCs w:val="24"/>
        </w:rPr>
        <w:t>.</w:t>
      </w:r>
    </w:p>
    <w:p w14:paraId="5EF4AC3B" w14:textId="77777777" w:rsidR="00B42563" w:rsidRPr="00B37F48" w:rsidRDefault="00755090" w:rsidP="00B42563">
      <w:pPr>
        <w:spacing w:after="0" w:line="240" w:lineRule="auto"/>
        <w:jc w:val="both"/>
        <w:rPr>
          <w:rFonts w:ascii="TimesNewRomanPSMT" w:hAnsi="TimesNewRomanPSMT" w:cs="TimesNewRomanPSMT"/>
          <w:sz w:val="24"/>
          <w:szCs w:val="24"/>
        </w:rPr>
      </w:pPr>
      <w:r w:rsidRPr="00B37F48">
        <w:rPr>
          <w:rFonts w:ascii="Times New Roman" w:hAnsi="Times New Roman" w:cs="Times New Roman"/>
          <w:sz w:val="24"/>
          <w:szCs w:val="24"/>
        </w:rPr>
        <w:t xml:space="preserve"> </w:t>
      </w:r>
      <w:r w:rsidR="008C2CB4" w:rsidRPr="00B37F48">
        <w:rPr>
          <w:rFonts w:ascii="Times New Roman" w:hAnsi="Times New Roman" w:cs="Times New Roman"/>
          <w:bCs/>
          <w:i/>
          <w:sz w:val="24"/>
          <w:szCs w:val="24"/>
        </w:rPr>
        <w:t>Herramientas para evaluar el compromiso de los estudiantes</w:t>
      </w:r>
      <w:r w:rsidR="008C2CB4" w:rsidRPr="00B37F48">
        <w:rPr>
          <w:rFonts w:ascii="TimesNewRomanPSMT" w:hAnsi="TimesNewRomanPSMT" w:cs="TimesNewRomanPSMT"/>
          <w:sz w:val="24"/>
          <w:szCs w:val="24"/>
        </w:rPr>
        <w:t xml:space="preserve"> </w:t>
      </w:r>
    </w:p>
    <w:p w14:paraId="604BB670" w14:textId="3687EA79" w:rsidR="00755090" w:rsidRPr="00B37F48" w:rsidRDefault="00755090" w:rsidP="00B42563">
      <w:pPr>
        <w:spacing w:after="0" w:line="240" w:lineRule="auto"/>
        <w:jc w:val="both"/>
        <w:rPr>
          <w:rFonts w:ascii="Times New Roman" w:hAnsi="Times New Roman" w:cs="Times New Roman"/>
          <w:sz w:val="24"/>
          <w:szCs w:val="24"/>
        </w:rPr>
      </w:pPr>
    </w:p>
    <w:tbl>
      <w:tblPr>
        <w:tblStyle w:val="Tablaconcuadrcula"/>
        <w:tblW w:w="4610" w:type="pct"/>
        <w:jc w:val="center"/>
        <w:tblLayout w:type="fixed"/>
        <w:tblLook w:val="04A0" w:firstRow="1" w:lastRow="0" w:firstColumn="1" w:lastColumn="0" w:noHBand="0" w:noVBand="1"/>
      </w:tblPr>
      <w:tblGrid>
        <w:gridCol w:w="1271"/>
        <w:gridCol w:w="1700"/>
        <w:gridCol w:w="1416"/>
        <w:gridCol w:w="1276"/>
        <w:gridCol w:w="2685"/>
      </w:tblGrid>
      <w:tr w:rsidR="00755090" w:rsidRPr="00B37F48" w14:paraId="5563204E" w14:textId="77777777" w:rsidTr="00755090">
        <w:trPr>
          <w:jc w:val="center"/>
        </w:trPr>
        <w:tc>
          <w:tcPr>
            <w:tcW w:w="761" w:type="pct"/>
            <w:shd w:val="clear" w:color="auto" w:fill="DDDDDD" w:themeFill="accent1"/>
          </w:tcPr>
          <w:p w14:paraId="53A2CD90" w14:textId="77777777" w:rsidR="00755090" w:rsidRPr="00B37F48" w:rsidRDefault="00755090" w:rsidP="00482158">
            <w:pPr>
              <w:jc w:val="center"/>
              <w:rPr>
                <w:rFonts w:ascii="Times New Roman" w:hAnsi="Times New Roman" w:cs="Times New Roman"/>
                <w:sz w:val="24"/>
                <w:szCs w:val="24"/>
              </w:rPr>
            </w:pPr>
            <w:r w:rsidRPr="00B37F48">
              <w:rPr>
                <w:rFonts w:ascii="Times New Roman" w:hAnsi="Times New Roman" w:cs="Times New Roman"/>
                <w:sz w:val="24"/>
                <w:szCs w:val="24"/>
              </w:rPr>
              <w:t>Nombre</w:t>
            </w:r>
          </w:p>
        </w:tc>
        <w:tc>
          <w:tcPr>
            <w:tcW w:w="1018" w:type="pct"/>
            <w:shd w:val="clear" w:color="auto" w:fill="DDDDDD" w:themeFill="accent1"/>
          </w:tcPr>
          <w:p w14:paraId="27B4F637" w14:textId="77777777" w:rsidR="00755090" w:rsidRPr="00B37F48" w:rsidRDefault="00755090" w:rsidP="00482158">
            <w:pPr>
              <w:jc w:val="center"/>
              <w:rPr>
                <w:rFonts w:ascii="Times New Roman" w:hAnsi="Times New Roman" w:cs="Times New Roman"/>
                <w:sz w:val="24"/>
                <w:szCs w:val="24"/>
              </w:rPr>
            </w:pPr>
            <w:r w:rsidRPr="00B37F48">
              <w:rPr>
                <w:rFonts w:ascii="Times New Roman" w:hAnsi="Times New Roman" w:cs="Times New Roman"/>
                <w:sz w:val="24"/>
                <w:szCs w:val="24"/>
              </w:rPr>
              <w:t>Tipo</w:t>
            </w:r>
          </w:p>
        </w:tc>
        <w:tc>
          <w:tcPr>
            <w:tcW w:w="848" w:type="pct"/>
            <w:shd w:val="clear" w:color="auto" w:fill="DDDDDD" w:themeFill="accent1"/>
          </w:tcPr>
          <w:p w14:paraId="64565AD8" w14:textId="77777777" w:rsidR="00755090" w:rsidRPr="00B37F48" w:rsidRDefault="00755090" w:rsidP="00482158">
            <w:pPr>
              <w:jc w:val="center"/>
              <w:rPr>
                <w:rFonts w:ascii="Times New Roman" w:hAnsi="Times New Roman" w:cs="Times New Roman"/>
                <w:sz w:val="24"/>
                <w:szCs w:val="24"/>
              </w:rPr>
            </w:pPr>
            <w:r w:rsidRPr="00B37F48">
              <w:rPr>
                <w:rFonts w:ascii="Times New Roman" w:hAnsi="Times New Roman" w:cs="Times New Roman"/>
                <w:sz w:val="24"/>
                <w:szCs w:val="24"/>
              </w:rPr>
              <w:t>Versiones</w:t>
            </w:r>
          </w:p>
          <w:p w14:paraId="5FE7F984" w14:textId="77777777" w:rsidR="00755090" w:rsidRPr="00B37F48" w:rsidRDefault="00755090" w:rsidP="00482158">
            <w:pPr>
              <w:jc w:val="center"/>
              <w:rPr>
                <w:rFonts w:ascii="Times New Roman" w:hAnsi="Times New Roman" w:cs="Times New Roman"/>
                <w:sz w:val="24"/>
                <w:szCs w:val="24"/>
              </w:rPr>
            </w:pPr>
            <w:r w:rsidRPr="00B37F48">
              <w:rPr>
                <w:rFonts w:ascii="Times New Roman" w:hAnsi="Times New Roman" w:cs="Times New Roman"/>
                <w:sz w:val="24"/>
                <w:szCs w:val="24"/>
              </w:rPr>
              <w:t>compatibles.</w:t>
            </w:r>
          </w:p>
        </w:tc>
        <w:tc>
          <w:tcPr>
            <w:tcW w:w="764" w:type="pct"/>
            <w:shd w:val="clear" w:color="auto" w:fill="DDDDDD" w:themeFill="accent1"/>
          </w:tcPr>
          <w:p w14:paraId="615C301E" w14:textId="77777777" w:rsidR="00755090" w:rsidRPr="00B37F48" w:rsidRDefault="00755090" w:rsidP="00482158">
            <w:pPr>
              <w:jc w:val="center"/>
              <w:rPr>
                <w:rFonts w:ascii="Times New Roman" w:hAnsi="Times New Roman" w:cs="Times New Roman"/>
                <w:sz w:val="24"/>
                <w:szCs w:val="24"/>
              </w:rPr>
            </w:pPr>
            <w:r w:rsidRPr="00B37F48">
              <w:rPr>
                <w:rFonts w:ascii="Times New Roman" w:hAnsi="Times New Roman" w:cs="Times New Roman"/>
                <w:sz w:val="24"/>
                <w:szCs w:val="24"/>
              </w:rPr>
              <w:t>Tipo licencia</w:t>
            </w:r>
          </w:p>
        </w:tc>
        <w:tc>
          <w:tcPr>
            <w:tcW w:w="1608" w:type="pct"/>
            <w:shd w:val="clear" w:color="auto" w:fill="DDDDDD" w:themeFill="accent1"/>
          </w:tcPr>
          <w:p w14:paraId="28AECFB5" w14:textId="77777777" w:rsidR="00755090" w:rsidRPr="00B37F48" w:rsidRDefault="00755090" w:rsidP="00482158">
            <w:pPr>
              <w:jc w:val="center"/>
              <w:rPr>
                <w:rFonts w:ascii="Times New Roman" w:hAnsi="Times New Roman" w:cs="Times New Roman"/>
                <w:sz w:val="24"/>
                <w:szCs w:val="24"/>
              </w:rPr>
            </w:pPr>
            <w:r w:rsidRPr="00B37F48">
              <w:rPr>
                <w:rFonts w:ascii="Times New Roman" w:hAnsi="Times New Roman" w:cs="Times New Roman"/>
                <w:sz w:val="24"/>
                <w:szCs w:val="24"/>
              </w:rPr>
              <w:t>Disponible</w:t>
            </w:r>
          </w:p>
        </w:tc>
      </w:tr>
      <w:tr w:rsidR="00755090" w:rsidRPr="00B37F48" w14:paraId="7DBE5CEC" w14:textId="77777777" w:rsidTr="00755090">
        <w:trPr>
          <w:trHeight w:val="547"/>
          <w:jc w:val="center"/>
        </w:trPr>
        <w:tc>
          <w:tcPr>
            <w:tcW w:w="761" w:type="pct"/>
          </w:tcPr>
          <w:p w14:paraId="56DB2A19" w14:textId="77777777" w:rsidR="00755090" w:rsidRPr="00B37F48" w:rsidRDefault="00755090" w:rsidP="00755090">
            <w:pPr>
              <w:jc w:val="both"/>
              <w:rPr>
                <w:rFonts w:ascii="Times New Roman" w:hAnsi="Times New Roman" w:cs="Times New Roman"/>
                <w:sz w:val="24"/>
                <w:szCs w:val="24"/>
              </w:rPr>
            </w:pPr>
            <w:r w:rsidRPr="00B37F48">
              <w:rPr>
                <w:rFonts w:ascii="Times New Roman" w:hAnsi="Times New Roman" w:cs="Times New Roman"/>
                <w:sz w:val="24"/>
                <w:szCs w:val="24"/>
              </w:rPr>
              <w:t>Engagement Analytics</w:t>
            </w:r>
          </w:p>
        </w:tc>
        <w:tc>
          <w:tcPr>
            <w:tcW w:w="1018" w:type="pct"/>
          </w:tcPr>
          <w:p w14:paraId="30EAF226" w14:textId="53EDA088" w:rsidR="00755090" w:rsidRPr="00B37F48" w:rsidRDefault="00755090" w:rsidP="00755090">
            <w:pPr>
              <w:jc w:val="both"/>
              <w:rPr>
                <w:rFonts w:ascii="Times New Roman" w:hAnsi="Times New Roman" w:cs="Times New Roman"/>
                <w:sz w:val="24"/>
                <w:szCs w:val="24"/>
              </w:rPr>
            </w:pPr>
            <w:r w:rsidRPr="00B37F48">
              <w:rPr>
                <w:rFonts w:ascii="Times New Roman" w:hAnsi="Times New Roman" w:cs="Times New Roman"/>
                <w:sz w:val="24"/>
                <w:szCs w:val="24"/>
              </w:rPr>
              <w:t xml:space="preserve">Módulo local, plugin bloque y plugin reporte para </w:t>
            </w:r>
            <w:r w:rsidR="002E7E13" w:rsidRPr="00B37F48">
              <w:rPr>
                <w:rFonts w:ascii="Times New Roman" w:hAnsi="Times New Roman" w:cs="Times New Roman"/>
                <w:sz w:val="24"/>
                <w:szCs w:val="24"/>
              </w:rPr>
              <w:t>Moodle</w:t>
            </w:r>
          </w:p>
        </w:tc>
        <w:tc>
          <w:tcPr>
            <w:tcW w:w="848" w:type="pct"/>
          </w:tcPr>
          <w:p w14:paraId="40587951" w14:textId="77777777" w:rsidR="00755090" w:rsidRPr="00B37F48" w:rsidRDefault="00755090" w:rsidP="00755090">
            <w:pPr>
              <w:jc w:val="both"/>
              <w:rPr>
                <w:rFonts w:ascii="Times New Roman" w:hAnsi="Times New Roman" w:cs="Times New Roman"/>
                <w:sz w:val="24"/>
                <w:szCs w:val="24"/>
              </w:rPr>
            </w:pPr>
            <w:r w:rsidRPr="00B37F48">
              <w:rPr>
                <w:rFonts w:ascii="Times New Roman" w:hAnsi="Times New Roman" w:cs="Times New Roman"/>
                <w:sz w:val="24"/>
                <w:szCs w:val="24"/>
              </w:rPr>
              <w:t>2.4, 2.5, 2.6 y 2.7</w:t>
            </w:r>
          </w:p>
        </w:tc>
        <w:tc>
          <w:tcPr>
            <w:tcW w:w="764" w:type="pct"/>
          </w:tcPr>
          <w:p w14:paraId="1D32E647" w14:textId="77777777" w:rsidR="00755090" w:rsidRPr="00B37F48" w:rsidRDefault="00755090" w:rsidP="00755090">
            <w:pPr>
              <w:jc w:val="both"/>
              <w:rPr>
                <w:rFonts w:ascii="Times New Roman" w:hAnsi="Times New Roman" w:cs="Times New Roman"/>
                <w:sz w:val="24"/>
                <w:szCs w:val="24"/>
              </w:rPr>
            </w:pPr>
            <w:r w:rsidRPr="00B37F48">
              <w:rPr>
                <w:rFonts w:ascii="Times New Roman" w:hAnsi="Times New Roman" w:cs="Times New Roman"/>
                <w:sz w:val="24"/>
                <w:szCs w:val="24"/>
              </w:rPr>
              <w:t>GPL</w:t>
            </w:r>
          </w:p>
        </w:tc>
        <w:tc>
          <w:tcPr>
            <w:tcW w:w="1608" w:type="pct"/>
          </w:tcPr>
          <w:p w14:paraId="44B90111" w14:textId="1C4972C8" w:rsidR="00140CAB" w:rsidRPr="00B37F48" w:rsidRDefault="00140CAB" w:rsidP="00755090">
            <w:pPr>
              <w:jc w:val="both"/>
              <w:rPr>
                <w:rFonts w:ascii="Times New Roman" w:hAnsi="Times New Roman" w:cs="Times New Roman"/>
                <w:sz w:val="24"/>
                <w:szCs w:val="24"/>
              </w:rPr>
            </w:pPr>
            <w:r w:rsidRPr="00B37F48">
              <w:rPr>
                <w:rFonts w:ascii="Times New Roman" w:hAnsi="Times New Roman" w:cs="Times New Roman"/>
                <w:sz w:val="24"/>
                <w:szCs w:val="24"/>
              </w:rPr>
              <w:t>https://</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.org/plugins/pluginversions.php?plugin=mod_engagement</w:t>
            </w:r>
          </w:p>
          <w:p w14:paraId="086AC9C3" w14:textId="4E5BCC17" w:rsidR="00140CAB" w:rsidRPr="00B37F48" w:rsidRDefault="00755090" w:rsidP="00755090">
            <w:pPr>
              <w:jc w:val="both"/>
              <w:rPr>
                <w:rFonts w:ascii="Times New Roman" w:hAnsi="Times New Roman" w:cs="Times New Roman"/>
                <w:sz w:val="24"/>
                <w:szCs w:val="24"/>
              </w:rPr>
            </w:pPr>
            <w:r w:rsidRPr="00B37F48">
              <w:rPr>
                <w:rFonts w:ascii="Times New Roman" w:hAnsi="Times New Roman" w:cs="Times New Roman"/>
                <w:sz w:val="24"/>
                <w:szCs w:val="24"/>
              </w:rPr>
              <w:t xml:space="preserve"> </w:t>
            </w:r>
            <w:r w:rsidR="00140CAB" w:rsidRPr="00B37F48">
              <w:rPr>
                <w:rFonts w:ascii="Times New Roman" w:hAnsi="Times New Roman" w:cs="Times New Roman"/>
                <w:sz w:val="24"/>
                <w:szCs w:val="24"/>
              </w:rPr>
              <w:t>https://</w:t>
            </w:r>
            <w:r w:rsidR="002E7E13" w:rsidRPr="00B37F48">
              <w:rPr>
                <w:rFonts w:ascii="Times New Roman" w:hAnsi="Times New Roman" w:cs="Times New Roman"/>
                <w:sz w:val="24"/>
                <w:szCs w:val="24"/>
              </w:rPr>
              <w:t>Moodle</w:t>
            </w:r>
            <w:r w:rsidR="00140CAB" w:rsidRPr="00B37F48">
              <w:rPr>
                <w:rFonts w:ascii="Times New Roman" w:hAnsi="Times New Roman" w:cs="Times New Roman"/>
                <w:sz w:val="24"/>
                <w:szCs w:val="24"/>
              </w:rPr>
              <w:t>.org/plugins/pluginversions.php?plugin=block_engagement</w:t>
            </w:r>
          </w:p>
          <w:p w14:paraId="03CAF67D" w14:textId="77777777" w:rsidR="00140CAB" w:rsidRPr="00B37F48" w:rsidRDefault="00140CAB" w:rsidP="00755090">
            <w:pPr>
              <w:jc w:val="both"/>
              <w:rPr>
                <w:rFonts w:ascii="Times New Roman" w:hAnsi="Times New Roman" w:cs="Times New Roman"/>
                <w:sz w:val="24"/>
                <w:szCs w:val="24"/>
              </w:rPr>
            </w:pPr>
          </w:p>
          <w:p w14:paraId="1C5ED92D" w14:textId="59BAE60F" w:rsidR="00755090" w:rsidRPr="00B37F48" w:rsidRDefault="00755090" w:rsidP="00755090">
            <w:pPr>
              <w:jc w:val="both"/>
              <w:rPr>
                <w:rFonts w:ascii="Times New Roman" w:hAnsi="Times New Roman" w:cs="Times New Roman"/>
                <w:sz w:val="24"/>
                <w:szCs w:val="24"/>
              </w:rPr>
            </w:pPr>
            <w:r w:rsidRPr="00B37F48">
              <w:rPr>
                <w:rFonts w:ascii="Times New Roman" w:hAnsi="Times New Roman" w:cs="Times New Roman"/>
                <w:sz w:val="24"/>
                <w:szCs w:val="24"/>
              </w:rPr>
              <w:t>https://</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.org/plugins/pluginversions.php?plugin=report_engagement.</w:t>
            </w:r>
          </w:p>
        </w:tc>
      </w:tr>
    </w:tbl>
    <w:p w14:paraId="0AFFD82D" w14:textId="658B957F" w:rsidR="00755090" w:rsidRPr="00644EB8" w:rsidRDefault="00B42563" w:rsidP="00B42563">
      <w:pPr>
        <w:spacing w:after="0" w:line="360" w:lineRule="auto"/>
        <w:ind w:firstLine="709"/>
        <w:jc w:val="center"/>
        <w:rPr>
          <w:rFonts w:ascii="Times New Roman" w:hAnsi="Times New Roman" w:cs="Times New Roman"/>
        </w:rPr>
      </w:pPr>
      <w:r w:rsidRPr="00644EB8">
        <w:rPr>
          <w:rFonts w:ascii="Times New Roman" w:hAnsi="Times New Roman" w:cs="Times New Roman"/>
        </w:rPr>
        <w:t>Fuente: Moodle.org</w:t>
      </w:r>
    </w:p>
    <w:p w14:paraId="1414F55E" w14:textId="6E13FB44" w:rsidR="00472E90" w:rsidRPr="00B37F48" w:rsidRDefault="00755090" w:rsidP="006B77BB">
      <w:pPr>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Esta herramienta permite</w:t>
      </w:r>
      <w:r w:rsidR="00472E90" w:rsidRPr="00B37F48">
        <w:rPr>
          <w:rFonts w:ascii="Times New Roman" w:hAnsi="Times New Roman" w:cs="Times New Roman"/>
          <w:sz w:val="24"/>
          <w:szCs w:val="24"/>
        </w:rPr>
        <w:t xml:space="preserve"> </w:t>
      </w:r>
      <w:r w:rsidR="00472E90" w:rsidRPr="00B37F48">
        <w:rPr>
          <w:rFonts w:ascii="TimesNewRomanPSMT" w:hAnsi="TimesNewRomanPSMT" w:cs="TimesNewRomanPSMT"/>
          <w:sz w:val="24"/>
          <w:szCs w:val="24"/>
        </w:rPr>
        <w:t>visualizar</w:t>
      </w:r>
      <w:r w:rsidR="006B77BB">
        <w:rPr>
          <w:rFonts w:ascii="TimesNewRomanPSMT" w:hAnsi="TimesNewRomanPSMT" w:cs="TimesNewRomanPSMT"/>
          <w:sz w:val="24"/>
          <w:szCs w:val="24"/>
        </w:rPr>
        <w:t>,</w:t>
      </w:r>
      <w:r w:rsidR="00472E90" w:rsidRPr="00B37F48">
        <w:rPr>
          <w:rFonts w:ascii="TimesNewRomanPSMT" w:hAnsi="TimesNewRomanPSMT" w:cs="TimesNewRomanPSMT"/>
          <w:sz w:val="24"/>
          <w:szCs w:val="24"/>
        </w:rPr>
        <w:t xml:space="preserve"> de manera gráfica e interactiva</w:t>
      </w:r>
      <w:r w:rsidR="00B42563" w:rsidRPr="00B37F48">
        <w:rPr>
          <w:rFonts w:ascii="TimesNewRomanPSMT" w:hAnsi="TimesNewRomanPSMT" w:cs="TimesNewRomanPSMT"/>
          <w:sz w:val="24"/>
          <w:szCs w:val="24"/>
        </w:rPr>
        <w:t>,</w:t>
      </w:r>
      <w:r w:rsidR="00472E90" w:rsidRPr="00B37F48">
        <w:rPr>
          <w:rFonts w:ascii="TimesNewRomanPSMT" w:hAnsi="TimesNewRomanPSMT" w:cs="TimesNewRomanPSMT"/>
          <w:sz w:val="24"/>
          <w:szCs w:val="24"/>
        </w:rPr>
        <w:t xml:space="preserve"> datos minados relacionados con los registros </w:t>
      </w:r>
      <w:r w:rsidR="00B42563" w:rsidRPr="00B37F48">
        <w:rPr>
          <w:rFonts w:ascii="TimesNewRomanPSMT" w:hAnsi="TimesNewRomanPSMT" w:cs="TimesNewRomanPSMT"/>
          <w:sz w:val="24"/>
          <w:szCs w:val="24"/>
        </w:rPr>
        <w:t xml:space="preserve">hechos </w:t>
      </w:r>
      <w:r w:rsidR="00472E90" w:rsidRPr="00B37F48">
        <w:rPr>
          <w:rFonts w:ascii="TimesNewRomanPSMT" w:hAnsi="TimesNewRomanPSMT" w:cs="TimesNewRomanPSMT"/>
          <w:sz w:val="24"/>
          <w:szCs w:val="24"/>
        </w:rPr>
        <w:t xml:space="preserve">por la interacción de </w:t>
      </w:r>
      <w:r w:rsidR="00644EB8">
        <w:rPr>
          <w:rFonts w:ascii="TimesNewRomanPSMT" w:hAnsi="TimesNewRomanPSMT" w:cs="TimesNewRomanPSMT"/>
          <w:sz w:val="24"/>
          <w:szCs w:val="24"/>
        </w:rPr>
        <w:t xml:space="preserve">los </w:t>
      </w:r>
      <w:r w:rsidR="00472E90" w:rsidRPr="00B37F48">
        <w:rPr>
          <w:rFonts w:ascii="TimesNewRomanPSMT" w:hAnsi="TimesNewRomanPSMT" w:cs="TimesNewRomanPSMT"/>
          <w:sz w:val="24"/>
          <w:szCs w:val="24"/>
        </w:rPr>
        <w:t>estudiantes.</w:t>
      </w:r>
    </w:p>
    <w:p w14:paraId="0315C169" w14:textId="77777777" w:rsidR="009C45CE" w:rsidRPr="00B37F48" w:rsidRDefault="009C45CE" w:rsidP="00296EFA">
      <w:pPr>
        <w:autoSpaceDE w:val="0"/>
        <w:autoSpaceDN w:val="0"/>
        <w:adjustRightInd w:val="0"/>
        <w:spacing w:after="0" w:line="240" w:lineRule="auto"/>
        <w:ind w:firstLine="708"/>
        <w:rPr>
          <w:rFonts w:ascii="Times New Roman" w:hAnsi="Times New Roman" w:cs="Times New Roman"/>
          <w:sz w:val="24"/>
          <w:szCs w:val="24"/>
        </w:rPr>
      </w:pPr>
    </w:p>
    <w:p w14:paraId="10209F41" w14:textId="77777777" w:rsidR="009B1AA0" w:rsidRDefault="009B1AA0" w:rsidP="00B42563">
      <w:pPr>
        <w:autoSpaceDE w:val="0"/>
        <w:autoSpaceDN w:val="0"/>
        <w:adjustRightInd w:val="0"/>
        <w:spacing w:after="0" w:line="240" w:lineRule="auto"/>
        <w:rPr>
          <w:rFonts w:ascii="Times New Roman" w:hAnsi="Times New Roman" w:cs="Times New Roman"/>
          <w:sz w:val="24"/>
          <w:szCs w:val="24"/>
        </w:rPr>
      </w:pPr>
      <w:bookmarkStart w:id="273" w:name="_Hlk514185592"/>
    </w:p>
    <w:p w14:paraId="127FE5DF" w14:textId="77777777" w:rsidR="009B1AA0" w:rsidRDefault="009B1AA0" w:rsidP="00B42563">
      <w:pPr>
        <w:autoSpaceDE w:val="0"/>
        <w:autoSpaceDN w:val="0"/>
        <w:adjustRightInd w:val="0"/>
        <w:spacing w:after="0" w:line="240" w:lineRule="auto"/>
        <w:rPr>
          <w:rFonts w:ascii="Times New Roman" w:hAnsi="Times New Roman" w:cs="Times New Roman"/>
          <w:sz w:val="24"/>
          <w:szCs w:val="24"/>
        </w:rPr>
      </w:pPr>
    </w:p>
    <w:p w14:paraId="366A571A" w14:textId="77777777" w:rsidR="009B1AA0" w:rsidRDefault="009B1AA0" w:rsidP="00B42563">
      <w:pPr>
        <w:autoSpaceDE w:val="0"/>
        <w:autoSpaceDN w:val="0"/>
        <w:adjustRightInd w:val="0"/>
        <w:spacing w:after="0" w:line="240" w:lineRule="auto"/>
        <w:rPr>
          <w:rFonts w:ascii="Times New Roman" w:hAnsi="Times New Roman" w:cs="Times New Roman"/>
          <w:sz w:val="24"/>
          <w:szCs w:val="24"/>
        </w:rPr>
      </w:pPr>
    </w:p>
    <w:p w14:paraId="15461777" w14:textId="77777777" w:rsidR="009B1AA0" w:rsidRDefault="009B1AA0" w:rsidP="00B42563">
      <w:pPr>
        <w:autoSpaceDE w:val="0"/>
        <w:autoSpaceDN w:val="0"/>
        <w:adjustRightInd w:val="0"/>
        <w:spacing w:after="0" w:line="240" w:lineRule="auto"/>
        <w:rPr>
          <w:rFonts w:ascii="Times New Roman" w:hAnsi="Times New Roman" w:cs="Times New Roman"/>
          <w:sz w:val="24"/>
          <w:szCs w:val="24"/>
        </w:rPr>
      </w:pPr>
    </w:p>
    <w:p w14:paraId="0AA260A8" w14:textId="77777777" w:rsidR="005425B5" w:rsidRDefault="005425B5" w:rsidP="00B42563">
      <w:pPr>
        <w:autoSpaceDE w:val="0"/>
        <w:autoSpaceDN w:val="0"/>
        <w:adjustRightInd w:val="0"/>
        <w:spacing w:after="0" w:line="240" w:lineRule="auto"/>
        <w:rPr>
          <w:rFonts w:ascii="Times New Roman" w:hAnsi="Times New Roman" w:cs="Times New Roman"/>
          <w:sz w:val="24"/>
          <w:szCs w:val="24"/>
        </w:rPr>
      </w:pPr>
    </w:p>
    <w:p w14:paraId="02C96BBC" w14:textId="77777777" w:rsidR="009B1AA0" w:rsidRDefault="009B1AA0" w:rsidP="00B42563">
      <w:pPr>
        <w:autoSpaceDE w:val="0"/>
        <w:autoSpaceDN w:val="0"/>
        <w:adjustRightInd w:val="0"/>
        <w:spacing w:after="0" w:line="240" w:lineRule="auto"/>
        <w:rPr>
          <w:rFonts w:ascii="Times New Roman" w:hAnsi="Times New Roman" w:cs="Times New Roman"/>
          <w:sz w:val="24"/>
          <w:szCs w:val="24"/>
        </w:rPr>
      </w:pPr>
    </w:p>
    <w:p w14:paraId="47134789" w14:textId="77777777" w:rsidR="009B1AA0" w:rsidRDefault="009B1AA0" w:rsidP="00B42563">
      <w:pPr>
        <w:autoSpaceDE w:val="0"/>
        <w:autoSpaceDN w:val="0"/>
        <w:adjustRightInd w:val="0"/>
        <w:spacing w:after="0" w:line="240" w:lineRule="auto"/>
        <w:rPr>
          <w:rFonts w:ascii="Times New Roman" w:hAnsi="Times New Roman" w:cs="Times New Roman"/>
          <w:sz w:val="24"/>
          <w:szCs w:val="24"/>
        </w:rPr>
      </w:pPr>
    </w:p>
    <w:p w14:paraId="03389837" w14:textId="77777777" w:rsidR="009B1AA0" w:rsidRDefault="009B1AA0" w:rsidP="00B42563">
      <w:pPr>
        <w:autoSpaceDE w:val="0"/>
        <w:autoSpaceDN w:val="0"/>
        <w:adjustRightInd w:val="0"/>
        <w:spacing w:after="0" w:line="240" w:lineRule="auto"/>
        <w:rPr>
          <w:rFonts w:ascii="Times New Roman" w:hAnsi="Times New Roman" w:cs="Times New Roman"/>
          <w:sz w:val="24"/>
          <w:szCs w:val="24"/>
        </w:rPr>
      </w:pPr>
    </w:p>
    <w:p w14:paraId="4A053DC1" w14:textId="6B673ED8" w:rsidR="00B42563" w:rsidRPr="00B37F48" w:rsidRDefault="00296EFA" w:rsidP="00B42563">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lastRenderedPageBreak/>
        <w:t>Tabla 1</w:t>
      </w:r>
      <w:r w:rsidR="008A3B21">
        <w:rPr>
          <w:rFonts w:ascii="Times New Roman" w:hAnsi="Times New Roman" w:cs="Times New Roman"/>
          <w:sz w:val="24"/>
          <w:szCs w:val="24"/>
        </w:rPr>
        <w:t>54</w:t>
      </w:r>
      <w:r w:rsidR="009B1AA0">
        <w:rPr>
          <w:rFonts w:ascii="Times New Roman" w:hAnsi="Times New Roman" w:cs="Times New Roman"/>
          <w:sz w:val="24"/>
          <w:szCs w:val="24"/>
        </w:rPr>
        <w:t>.</w:t>
      </w:r>
    </w:p>
    <w:p w14:paraId="2A13E3F4" w14:textId="52684F70" w:rsidR="00296EFA" w:rsidRPr="00B37F48" w:rsidRDefault="00476CC0" w:rsidP="00B42563">
      <w:pPr>
        <w:autoSpaceDE w:val="0"/>
        <w:autoSpaceDN w:val="0"/>
        <w:adjustRightInd w:val="0"/>
        <w:spacing w:after="0" w:line="240" w:lineRule="auto"/>
        <w:rPr>
          <w:rFonts w:ascii="TimesNewRomanPSMT" w:hAnsi="TimesNewRomanPSMT" w:cs="TimesNewRomanPSMT"/>
          <w:sz w:val="24"/>
          <w:szCs w:val="24"/>
        </w:rPr>
      </w:pPr>
      <w:r w:rsidRPr="00B37F48">
        <w:rPr>
          <w:rFonts w:ascii="TimesNewRomanPS-BoldMT" w:hAnsi="TimesNewRomanPS-BoldMT" w:cs="TimesNewRomanPS-BoldMT"/>
          <w:bCs/>
          <w:i/>
          <w:sz w:val="24"/>
          <w:szCs w:val="24"/>
        </w:rPr>
        <w:t>Herramientas para visualizar gráficamente datos minados</w:t>
      </w:r>
    </w:p>
    <w:bookmarkEnd w:id="273"/>
    <w:p w14:paraId="581CBEDD" w14:textId="77777777" w:rsidR="00296EFA" w:rsidRPr="00B37F48" w:rsidRDefault="00296EFA" w:rsidP="00B42563">
      <w:pPr>
        <w:autoSpaceDE w:val="0"/>
        <w:autoSpaceDN w:val="0"/>
        <w:adjustRightInd w:val="0"/>
        <w:spacing w:after="0" w:line="240" w:lineRule="auto"/>
        <w:rPr>
          <w:rFonts w:ascii="Times New Roman" w:hAnsi="Times New Roman" w:cs="Times New Roman"/>
          <w:sz w:val="24"/>
          <w:szCs w:val="24"/>
        </w:rPr>
      </w:pPr>
    </w:p>
    <w:tbl>
      <w:tblPr>
        <w:tblStyle w:val="Tablaconcuadrcula"/>
        <w:tblW w:w="4610" w:type="pct"/>
        <w:jc w:val="center"/>
        <w:tblLayout w:type="fixed"/>
        <w:tblLook w:val="04A0" w:firstRow="1" w:lastRow="0" w:firstColumn="1" w:lastColumn="0" w:noHBand="0" w:noVBand="1"/>
      </w:tblPr>
      <w:tblGrid>
        <w:gridCol w:w="1173"/>
        <w:gridCol w:w="1701"/>
        <w:gridCol w:w="1513"/>
        <w:gridCol w:w="1276"/>
        <w:gridCol w:w="2685"/>
      </w:tblGrid>
      <w:tr w:rsidR="00296EFA" w:rsidRPr="00B37F48" w14:paraId="7EB22F80" w14:textId="77777777" w:rsidTr="000F7389">
        <w:trPr>
          <w:jc w:val="center"/>
        </w:trPr>
        <w:tc>
          <w:tcPr>
            <w:tcW w:w="703" w:type="pct"/>
            <w:shd w:val="clear" w:color="auto" w:fill="DDDDDD" w:themeFill="accent1"/>
          </w:tcPr>
          <w:p w14:paraId="61D2F91A" w14:textId="77777777" w:rsidR="00296EFA" w:rsidRPr="00427E00" w:rsidRDefault="00296EFA" w:rsidP="00482158">
            <w:pPr>
              <w:jc w:val="center"/>
              <w:rPr>
                <w:rFonts w:ascii="Times New Roman" w:hAnsi="Times New Roman" w:cs="Times New Roman"/>
                <w:sz w:val="20"/>
                <w:szCs w:val="20"/>
              </w:rPr>
            </w:pPr>
            <w:r w:rsidRPr="00427E00">
              <w:rPr>
                <w:rFonts w:ascii="Times New Roman" w:hAnsi="Times New Roman" w:cs="Times New Roman"/>
                <w:sz w:val="20"/>
                <w:szCs w:val="20"/>
              </w:rPr>
              <w:t>Nombre</w:t>
            </w:r>
          </w:p>
        </w:tc>
        <w:tc>
          <w:tcPr>
            <w:tcW w:w="1019" w:type="pct"/>
            <w:shd w:val="clear" w:color="auto" w:fill="DDDDDD" w:themeFill="accent1"/>
          </w:tcPr>
          <w:p w14:paraId="75AB4BF5" w14:textId="77777777" w:rsidR="00296EFA" w:rsidRPr="00427E00" w:rsidRDefault="00296EFA" w:rsidP="00482158">
            <w:pPr>
              <w:jc w:val="center"/>
              <w:rPr>
                <w:rFonts w:ascii="Times New Roman" w:hAnsi="Times New Roman" w:cs="Times New Roman"/>
                <w:sz w:val="20"/>
                <w:szCs w:val="20"/>
              </w:rPr>
            </w:pPr>
            <w:r w:rsidRPr="00427E00">
              <w:rPr>
                <w:rFonts w:ascii="Times New Roman" w:hAnsi="Times New Roman" w:cs="Times New Roman"/>
                <w:sz w:val="20"/>
                <w:szCs w:val="20"/>
              </w:rPr>
              <w:t>Tipo</w:t>
            </w:r>
          </w:p>
        </w:tc>
        <w:tc>
          <w:tcPr>
            <w:tcW w:w="906" w:type="pct"/>
            <w:shd w:val="clear" w:color="auto" w:fill="DDDDDD" w:themeFill="accent1"/>
          </w:tcPr>
          <w:p w14:paraId="478DFD53" w14:textId="77777777" w:rsidR="00296EFA" w:rsidRPr="00427E00" w:rsidRDefault="00296EFA" w:rsidP="00482158">
            <w:pPr>
              <w:jc w:val="center"/>
              <w:rPr>
                <w:rFonts w:ascii="Times New Roman" w:hAnsi="Times New Roman" w:cs="Times New Roman"/>
                <w:sz w:val="20"/>
                <w:szCs w:val="20"/>
              </w:rPr>
            </w:pPr>
            <w:r w:rsidRPr="00427E00">
              <w:rPr>
                <w:rFonts w:ascii="Times New Roman" w:hAnsi="Times New Roman" w:cs="Times New Roman"/>
                <w:sz w:val="20"/>
                <w:szCs w:val="20"/>
              </w:rPr>
              <w:t>Versiones</w:t>
            </w:r>
          </w:p>
          <w:p w14:paraId="2D3C34CB" w14:textId="77777777" w:rsidR="00296EFA" w:rsidRPr="00427E00" w:rsidRDefault="00296EFA" w:rsidP="00482158">
            <w:pPr>
              <w:jc w:val="center"/>
              <w:rPr>
                <w:rFonts w:ascii="Times New Roman" w:hAnsi="Times New Roman" w:cs="Times New Roman"/>
                <w:sz w:val="20"/>
                <w:szCs w:val="20"/>
              </w:rPr>
            </w:pPr>
            <w:r w:rsidRPr="00427E00">
              <w:rPr>
                <w:rFonts w:ascii="Times New Roman" w:hAnsi="Times New Roman" w:cs="Times New Roman"/>
                <w:sz w:val="20"/>
                <w:szCs w:val="20"/>
              </w:rPr>
              <w:t>compatibles.</w:t>
            </w:r>
          </w:p>
        </w:tc>
        <w:tc>
          <w:tcPr>
            <w:tcW w:w="764" w:type="pct"/>
            <w:shd w:val="clear" w:color="auto" w:fill="DDDDDD" w:themeFill="accent1"/>
          </w:tcPr>
          <w:p w14:paraId="79C208D7" w14:textId="77777777" w:rsidR="00296EFA" w:rsidRPr="00427E00" w:rsidRDefault="00296EFA" w:rsidP="00482158">
            <w:pPr>
              <w:jc w:val="center"/>
              <w:rPr>
                <w:rFonts w:ascii="Times New Roman" w:hAnsi="Times New Roman" w:cs="Times New Roman"/>
                <w:sz w:val="20"/>
                <w:szCs w:val="20"/>
              </w:rPr>
            </w:pPr>
            <w:r w:rsidRPr="00427E00">
              <w:rPr>
                <w:rFonts w:ascii="Times New Roman" w:hAnsi="Times New Roman" w:cs="Times New Roman"/>
                <w:sz w:val="20"/>
                <w:szCs w:val="20"/>
              </w:rPr>
              <w:t>Tipo licencia</w:t>
            </w:r>
          </w:p>
        </w:tc>
        <w:tc>
          <w:tcPr>
            <w:tcW w:w="1608" w:type="pct"/>
            <w:shd w:val="clear" w:color="auto" w:fill="DDDDDD" w:themeFill="accent1"/>
          </w:tcPr>
          <w:p w14:paraId="23DA09AE" w14:textId="77777777" w:rsidR="00296EFA" w:rsidRPr="00427E00" w:rsidRDefault="00296EFA" w:rsidP="00482158">
            <w:pPr>
              <w:jc w:val="center"/>
              <w:rPr>
                <w:rFonts w:ascii="Times New Roman" w:hAnsi="Times New Roman" w:cs="Times New Roman"/>
                <w:sz w:val="20"/>
                <w:szCs w:val="20"/>
              </w:rPr>
            </w:pPr>
            <w:r w:rsidRPr="00427E00">
              <w:rPr>
                <w:rFonts w:ascii="Times New Roman" w:hAnsi="Times New Roman" w:cs="Times New Roman"/>
                <w:sz w:val="20"/>
                <w:szCs w:val="20"/>
              </w:rPr>
              <w:t>Disponible</w:t>
            </w:r>
          </w:p>
        </w:tc>
      </w:tr>
      <w:tr w:rsidR="00296EFA" w:rsidRPr="00B37F48" w14:paraId="57E6D622" w14:textId="77777777" w:rsidTr="000F7389">
        <w:trPr>
          <w:trHeight w:val="547"/>
          <w:jc w:val="center"/>
        </w:trPr>
        <w:tc>
          <w:tcPr>
            <w:tcW w:w="703" w:type="pct"/>
          </w:tcPr>
          <w:p w14:paraId="14D532CB"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TUT LA tool</w:t>
            </w:r>
          </w:p>
        </w:tc>
        <w:tc>
          <w:tcPr>
            <w:tcW w:w="1019" w:type="pct"/>
          </w:tcPr>
          <w:p w14:paraId="520A61CC" w14:textId="4A640F2E"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 xml:space="preserve">Plugin para </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 xml:space="preserve"> y Drupal no especificado.</w:t>
            </w:r>
          </w:p>
        </w:tc>
        <w:tc>
          <w:tcPr>
            <w:tcW w:w="906" w:type="pct"/>
          </w:tcPr>
          <w:p w14:paraId="7356B6F5"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No especificado.</w:t>
            </w:r>
          </w:p>
        </w:tc>
        <w:tc>
          <w:tcPr>
            <w:tcW w:w="764" w:type="pct"/>
          </w:tcPr>
          <w:p w14:paraId="60B5CBC3"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No especificado</w:t>
            </w:r>
          </w:p>
        </w:tc>
        <w:tc>
          <w:tcPr>
            <w:tcW w:w="1608" w:type="pct"/>
          </w:tcPr>
          <w:p w14:paraId="3956F44C"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No disponible.</w:t>
            </w:r>
          </w:p>
        </w:tc>
      </w:tr>
      <w:tr w:rsidR="00296EFA" w:rsidRPr="00B37F48" w14:paraId="040E2528" w14:textId="77777777" w:rsidTr="000F7389">
        <w:trPr>
          <w:trHeight w:val="547"/>
          <w:jc w:val="center"/>
        </w:trPr>
        <w:tc>
          <w:tcPr>
            <w:tcW w:w="703" w:type="pct"/>
          </w:tcPr>
          <w:p w14:paraId="4DB1BDFA"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GISMO</w:t>
            </w:r>
          </w:p>
        </w:tc>
        <w:tc>
          <w:tcPr>
            <w:tcW w:w="1019" w:type="pct"/>
          </w:tcPr>
          <w:p w14:paraId="36D201AD" w14:textId="593E7338"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 xml:space="preserve">Plugin, Bloque para </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w:t>
            </w:r>
          </w:p>
        </w:tc>
        <w:tc>
          <w:tcPr>
            <w:tcW w:w="906" w:type="pct"/>
          </w:tcPr>
          <w:p w14:paraId="31972C3B"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2.3, 2.4, 2.5, 2.6, 2.7 y 2.8</w:t>
            </w:r>
          </w:p>
        </w:tc>
        <w:tc>
          <w:tcPr>
            <w:tcW w:w="764" w:type="pct"/>
          </w:tcPr>
          <w:p w14:paraId="0F8899DF"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GPL</w:t>
            </w:r>
          </w:p>
        </w:tc>
        <w:tc>
          <w:tcPr>
            <w:tcW w:w="1608" w:type="pct"/>
          </w:tcPr>
          <w:p w14:paraId="0683A99A" w14:textId="15950F3A" w:rsidR="00296EFA" w:rsidRPr="00427E00" w:rsidRDefault="00000000" w:rsidP="00296EFA">
            <w:pPr>
              <w:jc w:val="both"/>
              <w:rPr>
                <w:rFonts w:ascii="Times New Roman" w:hAnsi="Times New Roman" w:cs="Times New Roman"/>
                <w:sz w:val="20"/>
                <w:szCs w:val="20"/>
              </w:rPr>
            </w:pPr>
            <w:hyperlink r:id="rId260" w:history="1">
              <w:r w:rsidR="00CE3333" w:rsidRPr="00427E00">
                <w:rPr>
                  <w:rStyle w:val="Hipervnculo"/>
                  <w:rFonts w:ascii="Times New Roman" w:hAnsi="Times New Roman" w:cs="Times New Roman"/>
                  <w:color w:val="auto"/>
                  <w:sz w:val="20"/>
                  <w:szCs w:val="20"/>
                  <w:u w:val="none"/>
                </w:rPr>
                <w:t>https://</w:t>
              </w:r>
              <w:r w:rsidR="002E7E13" w:rsidRPr="00427E00">
                <w:rPr>
                  <w:rStyle w:val="Hipervnculo"/>
                  <w:rFonts w:ascii="Times New Roman" w:hAnsi="Times New Roman" w:cs="Times New Roman"/>
                  <w:color w:val="auto"/>
                  <w:sz w:val="20"/>
                  <w:szCs w:val="20"/>
                  <w:u w:val="none"/>
                </w:rPr>
                <w:t>Moodle</w:t>
              </w:r>
              <w:r w:rsidR="00CE3333" w:rsidRPr="00427E00">
                <w:rPr>
                  <w:rStyle w:val="Hipervnculo"/>
                  <w:rFonts w:ascii="Times New Roman" w:hAnsi="Times New Roman" w:cs="Times New Roman"/>
                  <w:color w:val="auto"/>
                  <w:sz w:val="20"/>
                  <w:szCs w:val="20"/>
                  <w:u w:val="none"/>
                </w:rPr>
                <w:t>.org/plugins/pluginversions.php?plugin=block_gismo</w:t>
              </w:r>
            </w:hyperlink>
          </w:p>
        </w:tc>
      </w:tr>
      <w:tr w:rsidR="00296EFA" w:rsidRPr="00B37F48" w14:paraId="04D2B9B4" w14:textId="77777777" w:rsidTr="000F7389">
        <w:trPr>
          <w:trHeight w:val="547"/>
          <w:jc w:val="center"/>
        </w:trPr>
        <w:tc>
          <w:tcPr>
            <w:tcW w:w="703" w:type="pct"/>
          </w:tcPr>
          <w:p w14:paraId="2DB42974" w14:textId="77777777" w:rsidR="00296EFA" w:rsidRPr="00427E00" w:rsidRDefault="00296EFA" w:rsidP="00296EFA">
            <w:pPr>
              <w:rPr>
                <w:rFonts w:ascii="Times New Roman" w:hAnsi="Times New Roman" w:cs="Times New Roman"/>
                <w:sz w:val="20"/>
                <w:szCs w:val="20"/>
              </w:rPr>
            </w:pPr>
            <w:r w:rsidRPr="00427E00">
              <w:rPr>
                <w:rFonts w:ascii="Times New Roman" w:hAnsi="Times New Roman" w:cs="Times New Roman"/>
                <w:sz w:val="20"/>
                <w:szCs w:val="20"/>
              </w:rPr>
              <w:t>Analytics Graphs</w:t>
            </w:r>
          </w:p>
        </w:tc>
        <w:tc>
          <w:tcPr>
            <w:tcW w:w="1019" w:type="pct"/>
          </w:tcPr>
          <w:p w14:paraId="73A70A46" w14:textId="5183FD5F"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 xml:space="preserve">Plugin, Bloque para </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w:t>
            </w:r>
          </w:p>
        </w:tc>
        <w:tc>
          <w:tcPr>
            <w:tcW w:w="906" w:type="pct"/>
          </w:tcPr>
          <w:p w14:paraId="6A42160A"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2.0, 2.1, 2.2, 2.3, 2.4, 2.5, 2.6, 2.7, 2.8, 2.9, 3.0, 3.1, 3.2 y 3.3</w:t>
            </w:r>
          </w:p>
        </w:tc>
        <w:tc>
          <w:tcPr>
            <w:tcW w:w="764" w:type="pct"/>
          </w:tcPr>
          <w:p w14:paraId="04546C28"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GPL</w:t>
            </w:r>
          </w:p>
        </w:tc>
        <w:tc>
          <w:tcPr>
            <w:tcW w:w="1608" w:type="pct"/>
          </w:tcPr>
          <w:p w14:paraId="35C5EAF0" w14:textId="2E71F370"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(https://</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.org/plugins/pluginversions.php?plugin=block_analytics_graphs</w:t>
            </w:r>
          </w:p>
        </w:tc>
      </w:tr>
      <w:tr w:rsidR="00296EFA" w:rsidRPr="00B37F48" w14:paraId="251C9FBA" w14:textId="77777777" w:rsidTr="000F7389">
        <w:trPr>
          <w:trHeight w:val="547"/>
          <w:jc w:val="center"/>
        </w:trPr>
        <w:tc>
          <w:tcPr>
            <w:tcW w:w="703" w:type="pct"/>
          </w:tcPr>
          <w:p w14:paraId="232AF0EE" w14:textId="77777777" w:rsidR="00296EFA" w:rsidRPr="00427E00" w:rsidRDefault="00296EFA" w:rsidP="00296EFA">
            <w:pPr>
              <w:rPr>
                <w:rFonts w:ascii="Times New Roman" w:hAnsi="Times New Roman" w:cs="Times New Roman"/>
                <w:sz w:val="20"/>
                <w:szCs w:val="20"/>
              </w:rPr>
            </w:pPr>
            <w:r w:rsidRPr="00427E00">
              <w:rPr>
                <w:rFonts w:ascii="Times New Roman" w:hAnsi="Times New Roman" w:cs="Times New Roman"/>
                <w:sz w:val="20"/>
                <w:szCs w:val="20"/>
              </w:rPr>
              <w:t>Local Analytics</w:t>
            </w:r>
          </w:p>
        </w:tc>
        <w:tc>
          <w:tcPr>
            <w:tcW w:w="1019" w:type="pct"/>
          </w:tcPr>
          <w:p w14:paraId="41699953" w14:textId="3E20851D"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 xml:space="preserve">Módulo local para </w:t>
            </w:r>
            <w:r w:rsidR="002E7E13" w:rsidRPr="00427E00">
              <w:rPr>
                <w:rFonts w:ascii="Times New Roman" w:hAnsi="Times New Roman" w:cs="Times New Roman"/>
                <w:sz w:val="20"/>
                <w:szCs w:val="20"/>
              </w:rPr>
              <w:t>Moodle</w:t>
            </w:r>
          </w:p>
        </w:tc>
        <w:tc>
          <w:tcPr>
            <w:tcW w:w="906" w:type="pct"/>
          </w:tcPr>
          <w:p w14:paraId="0B2BEE35"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2.0, 2.1, 2.2, 2.3, 2.4, 2.5, 2.6, 2.7, 3.0, 3.1, 3.2 y 3.3</w:t>
            </w:r>
          </w:p>
        </w:tc>
        <w:tc>
          <w:tcPr>
            <w:tcW w:w="764" w:type="pct"/>
          </w:tcPr>
          <w:p w14:paraId="2F5E0DB2"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GPL</w:t>
            </w:r>
          </w:p>
        </w:tc>
        <w:tc>
          <w:tcPr>
            <w:tcW w:w="1608" w:type="pct"/>
          </w:tcPr>
          <w:p w14:paraId="4640201C" w14:textId="031544D3"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(https://</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.org/plugins/pluginversions.php?plugin=local_analytics</w:t>
            </w:r>
          </w:p>
        </w:tc>
      </w:tr>
      <w:tr w:rsidR="00296EFA" w:rsidRPr="00B37F48" w14:paraId="7FA62B35" w14:textId="77777777" w:rsidTr="000F7389">
        <w:trPr>
          <w:trHeight w:val="547"/>
          <w:jc w:val="center"/>
        </w:trPr>
        <w:tc>
          <w:tcPr>
            <w:tcW w:w="703" w:type="pct"/>
          </w:tcPr>
          <w:p w14:paraId="562855F8" w14:textId="6B8E2284" w:rsidR="00296EFA" w:rsidRPr="00427E00" w:rsidRDefault="002E7E13" w:rsidP="00296EFA">
            <w:pPr>
              <w:rPr>
                <w:rFonts w:ascii="Times New Roman" w:hAnsi="Times New Roman" w:cs="Times New Roman"/>
                <w:sz w:val="20"/>
                <w:szCs w:val="20"/>
              </w:rPr>
            </w:pPr>
            <w:r w:rsidRPr="00427E00">
              <w:rPr>
                <w:rFonts w:ascii="Times New Roman" w:hAnsi="Times New Roman" w:cs="Times New Roman"/>
                <w:sz w:val="20"/>
                <w:szCs w:val="20"/>
              </w:rPr>
              <w:t>Moodle</w:t>
            </w:r>
            <w:r w:rsidR="00296EFA" w:rsidRPr="00427E00">
              <w:rPr>
                <w:rFonts w:ascii="Times New Roman" w:hAnsi="Times New Roman" w:cs="Times New Roman"/>
                <w:sz w:val="20"/>
                <w:szCs w:val="20"/>
              </w:rPr>
              <w:t xml:space="preserve"> Activity Viewer (MAV)</w:t>
            </w:r>
          </w:p>
        </w:tc>
        <w:tc>
          <w:tcPr>
            <w:tcW w:w="1019" w:type="pct"/>
          </w:tcPr>
          <w:p w14:paraId="6476FC29" w14:textId="115021DF"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 xml:space="preserve">Módulo local y Servicio web para </w:t>
            </w:r>
            <w:r w:rsidR="002E7E13" w:rsidRPr="00427E00">
              <w:rPr>
                <w:rFonts w:ascii="Times New Roman" w:hAnsi="Times New Roman" w:cs="Times New Roman"/>
                <w:sz w:val="20"/>
                <w:szCs w:val="20"/>
              </w:rPr>
              <w:t>Moodle</w:t>
            </w:r>
          </w:p>
        </w:tc>
        <w:tc>
          <w:tcPr>
            <w:tcW w:w="906" w:type="pct"/>
          </w:tcPr>
          <w:p w14:paraId="43B48E68"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2.0, 2.1, 2.2, 2.3, 2.4, 2.5, 2.6, 2.7, 2.8, 2.9, 3.0, 3.1, 3.2 y 3.3</w:t>
            </w:r>
          </w:p>
        </w:tc>
        <w:tc>
          <w:tcPr>
            <w:tcW w:w="764" w:type="pct"/>
          </w:tcPr>
          <w:p w14:paraId="00C7F9A3"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GPL</w:t>
            </w:r>
          </w:p>
        </w:tc>
        <w:tc>
          <w:tcPr>
            <w:tcW w:w="1608" w:type="pct"/>
          </w:tcPr>
          <w:p w14:paraId="12C08B21"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(https://github.com/damoclark/mav)</w:t>
            </w:r>
          </w:p>
        </w:tc>
      </w:tr>
      <w:tr w:rsidR="00296EFA" w:rsidRPr="00B37F48" w14:paraId="186D5F98" w14:textId="77777777" w:rsidTr="000F7389">
        <w:trPr>
          <w:trHeight w:val="547"/>
          <w:jc w:val="center"/>
        </w:trPr>
        <w:tc>
          <w:tcPr>
            <w:tcW w:w="703" w:type="pct"/>
          </w:tcPr>
          <w:p w14:paraId="24D47AC4" w14:textId="77777777" w:rsidR="00296EFA" w:rsidRPr="00427E00" w:rsidRDefault="00296EFA" w:rsidP="00296EFA">
            <w:pPr>
              <w:rPr>
                <w:rFonts w:ascii="Times New Roman" w:hAnsi="Times New Roman" w:cs="Times New Roman"/>
                <w:sz w:val="20"/>
                <w:szCs w:val="20"/>
              </w:rPr>
            </w:pPr>
            <w:r w:rsidRPr="00427E00">
              <w:rPr>
                <w:rFonts w:ascii="Times New Roman" w:hAnsi="Times New Roman" w:cs="Times New Roman"/>
                <w:sz w:val="20"/>
                <w:szCs w:val="20"/>
              </w:rPr>
              <w:t>SmartKlass</w:t>
            </w:r>
          </w:p>
        </w:tc>
        <w:tc>
          <w:tcPr>
            <w:tcW w:w="1019" w:type="pct"/>
          </w:tcPr>
          <w:p w14:paraId="06767FA8" w14:textId="3652D14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 xml:space="preserve">Módulo local y Servicio web para </w:t>
            </w:r>
            <w:r w:rsidR="002E7E13" w:rsidRPr="00427E00">
              <w:rPr>
                <w:rFonts w:ascii="Times New Roman" w:hAnsi="Times New Roman" w:cs="Times New Roman"/>
                <w:sz w:val="20"/>
                <w:szCs w:val="20"/>
              </w:rPr>
              <w:t>Moodle</w:t>
            </w:r>
          </w:p>
        </w:tc>
        <w:tc>
          <w:tcPr>
            <w:tcW w:w="906" w:type="pct"/>
          </w:tcPr>
          <w:p w14:paraId="0B0C0A54"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2.4, 2.5, 2.6, 2.7, 2.8, 2.9 y 3.0</w:t>
            </w:r>
          </w:p>
        </w:tc>
        <w:tc>
          <w:tcPr>
            <w:tcW w:w="764" w:type="pct"/>
          </w:tcPr>
          <w:p w14:paraId="67F4F821" w14:textId="77777777"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Copyright</w:t>
            </w:r>
          </w:p>
        </w:tc>
        <w:tc>
          <w:tcPr>
            <w:tcW w:w="1608" w:type="pct"/>
          </w:tcPr>
          <w:p w14:paraId="3BDFEBFF" w14:textId="264A2029" w:rsidR="00296EFA" w:rsidRPr="00427E00" w:rsidRDefault="00296EFA" w:rsidP="00296EFA">
            <w:pPr>
              <w:jc w:val="both"/>
              <w:rPr>
                <w:rFonts w:ascii="Times New Roman" w:hAnsi="Times New Roman" w:cs="Times New Roman"/>
                <w:sz w:val="20"/>
                <w:szCs w:val="20"/>
              </w:rPr>
            </w:pPr>
            <w:r w:rsidRPr="00427E00">
              <w:rPr>
                <w:rFonts w:ascii="Times New Roman" w:hAnsi="Times New Roman" w:cs="Times New Roman"/>
                <w:sz w:val="20"/>
                <w:szCs w:val="20"/>
              </w:rPr>
              <w:t>(https://</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.org/plugins/pluginversions.php?plugin=local_smart_klass)</w:t>
            </w:r>
          </w:p>
        </w:tc>
      </w:tr>
    </w:tbl>
    <w:p w14:paraId="36F90869" w14:textId="01D849F1" w:rsidR="00A22028" w:rsidRPr="009214B4" w:rsidRDefault="00B42563" w:rsidP="00B42563">
      <w:pPr>
        <w:autoSpaceDE w:val="0"/>
        <w:autoSpaceDN w:val="0"/>
        <w:adjustRightInd w:val="0"/>
        <w:spacing w:after="0" w:line="360" w:lineRule="auto"/>
        <w:ind w:firstLine="709"/>
        <w:jc w:val="center"/>
        <w:rPr>
          <w:rFonts w:ascii="Times New Roman" w:hAnsi="Times New Roman" w:cs="Times New Roman"/>
        </w:rPr>
      </w:pPr>
      <w:r w:rsidRPr="009214B4">
        <w:rPr>
          <w:rFonts w:ascii="Times New Roman" w:hAnsi="Times New Roman" w:cs="Times New Roman"/>
        </w:rPr>
        <w:t>Fuente: Moodle.org</w:t>
      </w:r>
    </w:p>
    <w:p w14:paraId="0AC474D9" w14:textId="1BF7A672" w:rsidR="00476CC0" w:rsidRPr="00B37F48" w:rsidRDefault="001B077F" w:rsidP="006B77BB">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 New Roman" w:hAnsi="Times New Roman" w:cs="Times New Roman"/>
          <w:sz w:val="24"/>
          <w:szCs w:val="24"/>
        </w:rPr>
        <w:t>Estas h</w:t>
      </w:r>
      <w:r w:rsidR="00296EFA" w:rsidRPr="00B37F48">
        <w:rPr>
          <w:rFonts w:ascii="Times New Roman" w:hAnsi="Times New Roman" w:cs="Times New Roman"/>
          <w:sz w:val="24"/>
          <w:szCs w:val="24"/>
        </w:rPr>
        <w:t xml:space="preserve">erramientas </w:t>
      </w:r>
      <w:r w:rsidR="00476CC0" w:rsidRPr="00B37F48">
        <w:rPr>
          <w:rFonts w:ascii="Times New Roman" w:hAnsi="Times New Roman" w:cs="Times New Roman"/>
          <w:sz w:val="24"/>
          <w:szCs w:val="24"/>
        </w:rPr>
        <w:t xml:space="preserve">están </w:t>
      </w:r>
      <w:r w:rsidR="00476CC0" w:rsidRPr="00B37F48">
        <w:rPr>
          <w:rFonts w:ascii="TimesNewRomanPSMT" w:hAnsi="TimesNewRomanPSMT" w:cs="TimesNewRomanPSMT"/>
          <w:sz w:val="24"/>
          <w:szCs w:val="24"/>
        </w:rPr>
        <w:t>orientadas a añadir y mejorar características a los foros y/o generar visualizaciones</w:t>
      </w:r>
      <w:r w:rsidR="00B42563" w:rsidRPr="00B37F48">
        <w:rPr>
          <w:rFonts w:ascii="TimesNewRomanPSMT" w:hAnsi="TimesNewRomanPSMT" w:cs="TimesNewRomanPSMT"/>
          <w:sz w:val="24"/>
          <w:szCs w:val="24"/>
        </w:rPr>
        <w:t xml:space="preserve"> y</w:t>
      </w:r>
      <w:r w:rsidR="00476CC0" w:rsidRPr="00B37F48">
        <w:rPr>
          <w:rFonts w:ascii="TimesNewRomanPSMT" w:hAnsi="TimesNewRomanPSMT" w:cs="TimesNewRomanPSMT"/>
          <w:sz w:val="24"/>
          <w:szCs w:val="24"/>
        </w:rPr>
        <w:t xml:space="preserve"> gráficas sobre información obtenida a partir de la </w:t>
      </w:r>
      <w:r w:rsidR="001632A2" w:rsidRPr="00B37F48">
        <w:rPr>
          <w:rFonts w:ascii="TimesNewRomanPSMT" w:hAnsi="TimesNewRomanPSMT" w:cs="TimesNewRomanPSMT"/>
          <w:sz w:val="24"/>
          <w:szCs w:val="24"/>
        </w:rPr>
        <w:t xml:space="preserve">interacción </w:t>
      </w:r>
      <w:r w:rsidR="00B42563" w:rsidRPr="00B37F48">
        <w:rPr>
          <w:rFonts w:ascii="TimesNewRomanPSMT" w:hAnsi="TimesNewRomanPSMT" w:cs="TimesNewRomanPSMT"/>
          <w:sz w:val="24"/>
          <w:szCs w:val="24"/>
        </w:rPr>
        <w:t xml:space="preserve">hecha por </w:t>
      </w:r>
      <w:r w:rsidR="00476CC0" w:rsidRPr="00B37F48">
        <w:rPr>
          <w:rFonts w:ascii="TimesNewRomanPSMT" w:hAnsi="TimesNewRomanPSMT" w:cs="TimesNewRomanPSMT"/>
          <w:sz w:val="24"/>
          <w:szCs w:val="24"/>
        </w:rPr>
        <w:t>los estudiantes.</w:t>
      </w:r>
    </w:p>
    <w:p w14:paraId="2DC34DFF" w14:textId="77777777" w:rsidR="00476CC0" w:rsidRPr="00B37F48" w:rsidRDefault="00476CC0" w:rsidP="00476CC0">
      <w:pPr>
        <w:autoSpaceDE w:val="0"/>
        <w:autoSpaceDN w:val="0"/>
        <w:adjustRightInd w:val="0"/>
        <w:spacing w:after="0" w:line="240" w:lineRule="auto"/>
        <w:rPr>
          <w:rFonts w:ascii="TimesNewRomanPSMT" w:hAnsi="TimesNewRomanPSMT" w:cs="TimesNewRomanPSMT"/>
          <w:sz w:val="24"/>
          <w:szCs w:val="24"/>
        </w:rPr>
      </w:pPr>
    </w:p>
    <w:p w14:paraId="0F9B5B57" w14:textId="77777777" w:rsidR="006B77BB" w:rsidRPr="00B37F48" w:rsidRDefault="006B77BB" w:rsidP="00476CC0">
      <w:pPr>
        <w:autoSpaceDE w:val="0"/>
        <w:autoSpaceDN w:val="0"/>
        <w:adjustRightInd w:val="0"/>
        <w:spacing w:after="0" w:line="240" w:lineRule="auto"/>
        <w:rPr>
          <w:rFonts w:ascii="TimesNewRomanPSMT" w:hAnsi="TimesNewRomanPSMT" w:cs="TimesNewRomanPSMT"/>
          <w:sz w:val="24"/>
          <w:szCs w:val="24"/>
        </w:rPr>
      </w:pPr>
    </w:p>
    <w:p w14:paraId="3C8C85BB" w14:textId="5F5C5935" w:rsidR="009A5AC1" w:rsidRPr="00B37F48" w:rsidRDefault="002A369D" w:rsidP="009A5AC1">
      <w:pPr>
        <w:autoSpaceDE w:val="0"/>
        <w:autoSpaceDN w:val="0"/>
        <w:adjustRightInd w:val="0"/>
        <w:spacing w:after="0" w:line="240" w:lineRule="auto"/>
        <w:rPr>
          <w:rFonts w:ascii="Times New Roman" w:hAnsi="Times New Roman" w:cs="Times New Roman"/>
          <w:sz w:val="24"/>
          <w:szCs w:val="24"/>
        </w:rPr>
      </w:pPr>
      <w:bookmarkStart w:id="274" w:name="_Hlk514185640"/>
      <w:r w:rsidRPr="00B37F48">
        <w:rPr>
          <w:rFonts w:ascii="Times New Roman" w:hAnsi="Times New Roman" w:cs="Times New Roman"/>
          <w:sz w:val="24"/>
          <w:szCs w:val="24"/>
        </w:rPr>
        <w:t>Tabla 1</w:t>
      </w:r>
      <w:r w:rsidR="008A3B21">
        <w:rPr>
          <w:rFonts w:ascii="Times New Roman" w:hAnsi="Times New Roman" w:cs="Times New Roman"/>
          <w:sz w:val="24"/>
          <w:szCs w:val="24"/>
        </w:rPr>
        <w:t>55</w:t>
      </w:r>
      <w:r w:rsidR="009B1AA0">
        <w:rPr>
          <w:rFonts w:ascii="Times New Roman" w:hAnsi="Times New Roman" w:cs="Times New Roman"/>
          <w:sz w:val="24"/>
          <w:szCs w:val="24"/>
        </w:rPr>
        <w:t>.</w:t>
      </w:r>
    </w:p>
    <w:p w14:paraId="22C658C9" w14:textId="7E1B9900" w:rsidR="002A369D" w:rsidRPr="00B37F48" w:rsidRDefault="000A305B" w:rsidP="009A5AC1">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bCs/>
          <w:i/>
          <w:sz w:val="24"/>
          <w:szCs w:val="24"/>
        </w:rPr>
        <w:t>Herramientas que añaden características a los foros</w:t>
      </w:r>
      <w:r w:rsidRPr="00B37F48">
        <w:rPr>
          <w:rFonts w:ascii="Times New Roman" w:hAnsi="Times New Roman" w:cs="Times New Roman"/>
          <w:bCs/>
          <w:sz w:val="24"/>
          <w:szCs w:val="24"/>
        </w:rPr>
        <w:t xml:space="preserve"> </w:t>
      </w:r>
    </w:p>
    <w:bookmarkEnd w:id="274"/>
    <w:p w14:paraId="2E48EA6B" w14:textId="77777777" w:rsidR="002A369D" w:rsidRPr="00B37F48" w:rsidRDefault="002A369D" w:rsidP="009A5AC1">
      <w:pPr>
        <w:autoSpaceDE w:val="0"/>
        <w:autoSpaceDN w:val="0"/>
        <w:adjustRightInd w:val="0"/>
        <w:spacing w:after="0" w:line="240" w:lineRule="auto"/>
        <w:rPr>
          <w:rFonts w:ascii="Times New Roman" w:hAnsi="Times New Roman" w:cs="Times New Roman"/>
          <w:sz w:val="24"/>
          <w:szCs w:val="24"/>
        </w:rPr>
      </w:pPr>
    </w:p>
    <w:tbl>
      <w:tblPr>
        <w:tblStyle w:val="Tablaconcuadrcula"/>
        <w:tblW w:w="4610" w:type="pct"/>
        <w:jc w:val="center"/>
        <w:tblLayout w:type="fixed"/>
        <w:tblLook w:val="04A0" w:firstRow="1" w:lastRow="0" w:firstColumn="1" w:lastColumn="0" w:noHBand="0" w:noVBand="1"/>
      </w:tblPr>
      <w:tblGrid>
        <w:gridCol w:w="1271"/>
        <w:gridCol w:w="1700"/>
        <w:gridCol w:w="1416"/>
        <w:gridCol w:w="1276"/>
        <w:gridCol w:w="2685"/>
      </w:tblGrid>
      <w:tr w:rsidR="00427E00" w:rsidRPr="00427E00" w14:paraId="68EE4EE2" w14:textId="77777777" w:rsidTr="00401230">
        <w:trPr>
          <w:jc w:val="center"/>
        </w:trPr>
        <w:tc>
          <w:tcPr>
            <w:tcW w:w="761" w:type="pct"/>
            <w:shd w:val="clear" w:color="auto" w:fill="DDDDDD" w:themeFill="accent1"/>
          </w:tcPr>
          <w:p w14:paraId="42263A85" w14:textId="77777777" w:rsidR="00427E00" w:rsidRPr="00427E00" w:rsidRDefault="00427E00" w:rsidP="00401230">
            <w:pPr>
              <w:jc w:val="center"/>
              <w:rPr>
                <w:rFonts w:ascii="Times New Roman" w:hAnsi="Times New Roman" w:cs="Times New Roman"/>
                <w:sz w:val="20"/>
                <w:szCs w:val="20"/>
              </w:rPr>
            </w:pPr>
            <w:r w:rsidRPr="00427E00">
              <w:rPr>
                <w:rFonts w:ascii="Times New Roman" w:hAnsi="Times New Roman" w:cs="Times New Roman"/>
                <w:sz w:val="20"/>
                <w:szCs w:val="20"/>
              </w:rPr>
              <w:t>Nombre</w:t>
            </w:r>
          </w:p>
        </w:tc>
        <w:tc>
          <w:tcPr>
            <w:tcW w:w="1018" w:type="pct"/>
            <w:shd w:val="clear" w:color="auto" w:fill="DDDDDD" w:themeFill="accent1"/>
          </w:tcPr>
          <w:p w14:paraId="4F9FDBE1" w14:textId="77777777" w:rsidR="00427E00" w:rsidRPr="00427E00" w:rsidRDefault="00427E00" w:rsidP="00401230">
            <w:pPr>
              <w:jc w:val="center"/>
              <w:rPr>
                <w:rFonts w:ascii="Times New Roman" w:hAnsi="Times New Roman" w:cs="Times New Roman"/>
                <w:sz w:val="20"/>
                <w:szCs w:val="20"/>
              </w:rPr>
            </w:pPr>
            <w:r w:rsidRPr="00427E00">
              <w:rPr>
                <w:rFonts w:ascii="Times New Roman" w:hAnsi="Times New Roman" w:cs="Times New Roman"/>
                <w:sz w:val="20"/>
                <w:szCs w:val="20"/>
              </w:rPr>
              <w:t>Tipo</w:t>
            </w:r>
          </w:p>
        </w:tc>
        <w:tc>
          <w:tcPr>
            <w:tcW w:w="848" w:type="pct"/>
            <w:shd w:val="clear" w:color="auto" w:fill="DDDDDD" w:themeFill="accent1"/>
          </w:tcPr>
          <w:p w14:paraId="42C31F3B" w14:textId="77777777" w:rsidR="00427E00" w:rsidRPr="00427E00" w:rsidRDefault="00427E00" w:rsidP="00401230">
            <w:pPr>
              <w:jc w:val="center"/>
              <w:rPr>
                <w:rFonts w:ascii="Times New Roman" w:hAnsi="Times New Roman" w:cs="Times New Roman"/>
                <w:sz w:val="20"/>
                <w:szCs w:val="20"/>
              </w:rPr>
            </w:pPr>
            <w:r w:rsidRPr="00427E00">
              <w:rPr>
                <w:rFonts w:ascii="Times New Roman" w:hAnsi="Times New Roman" w:cs="Times New Roman"/>
                <w:sz w:val="20"/>
                <w:szCs w:val="20"/>
              </w:rPr>
              <w:t>Versiones</w:t>
            </w:r>
          </w:p>
          <w:p w14:paraId="5291E1C4" w14:textId="77777777" w:rsidR="00427E00" w:rsidRPr="00427E00" w:rsidRDefault="00427E00" w:rsidP="00401230">
            <w:pPr>
              <w:jc w:val="center"/>
              <w:rPr>
                <w:rFonts w:ascii="Times New Roman" w:hAnsi="Times New Roman" w:cs="Times New Roman"/>
                <w:sz w:val="20"/>
                <w:szCs w:val="20"/>
              </w:rPr>
            </w:pPr>
            <w:r w:rsidRPr="00427E00">
              <w:rPr>
                <w:rFonts w:ascii="Times New Roman" w:hAnsi="Times New Roman" w:cs="Times New Roman"/>
                <w:sz w:val="20"/>
                <w:szCs w:val="20"/>
              </w:rPr>
              <w:t>compatibles.</w:t>
            </w:r>
          </w:p>
        </w:tc>
        <w:tc>
          <w:tcPr>
            <w:tcW w:w="764" w:type="pct"/>
            <w:shd w:val="clear" w:color="auto" w:fill="DDDDDD" w:themeFill="accent1"/>
          </w:tcPr>
          <w:p w14:paraId="418EF30C" w14:textId="77777777" w:rsidR="00427E00" w:rsidRPr="00427E00" w:rsidRDefault="00427E00" w:rsidP="00401230">
            <w:pPr>
              <w:jc w:val="center"/>
              <w:rPr>
                <w:rFonts w:ascii="Times New Roman" w:hAnsi="Times New Roman" w:cs="Times New Roman"/>
                <w:sz w:val="20"/>
                <w:szCs w:val="20"/>
              </w:rPr>
            </w:pPr>
            <w:r w:rsidRPr="00427E00">
              <w:rPr>
                <w:rFonts w:ascii="Times New Roman" w:hAnsi="Times New Roman" w:cs="Times New Roman"/>
                <w:sz w:val="20"/>
                <w:szCs w:val="20"/>
              </w:rPr>
              <w:t>Tipo licencia</w:t>
            </w:r>
          </w:p>
        </w:tc>
        <w:tc>
          <w:tcPr>
            <w:tcW w:w="1608" w:type="pct"/>
            <w:shd w:val="clear" w:color="auto" w:fill="DDDDDD" w:themeFill="accent1"/>
          </w:tcPr>
          <w:p w14:paraId="240EDAD8" w14:textId="77777777" w:rsidR="00427E00" w:rsidRPr="00427E00" w:rsidRDefault="00427E00" w:rsidP="00401230">
            <w:pPr>
              <w:jc w:val="center"/>
              <w:rPr>
                <w:rFonts w:ascii="Times New Roman" w:hAnsi="Times New Roman" w:cs="Times New Roman"/>
                <w:sz w:val="20"/>
                <w:szCs w:val="20"/>
              </w:rPr>
            </w:pPr>
            <w:r w:rsidRPr="00427E00">
              <w:rPr>
                <w:rFonts w:ascii="Times New Roman" w:hAnsi="Times New Roman" w:cs="Times New Roman"/>
                <w:sz w:val="20"/>
                <w:szCs w:val="20"/>
              </w:rPr>
              <w:t>Disponible</w:t>
            </w:r>
          </w:p>
        </w:tc>
      </w:tr>
      <w:tr w:rsidR="00427E00" w:rsidRPr="00427E00" w14:paraId="3568B536" w14:textId="77777777" w:rsidTr="00401230">
        <w:trPr>
          <w:trHeight w:val="547"/>
          <w:jc w:val="center"/>
        </w:trPr>
        <w:tc>
          <w:tcPr>
            <w:tcW w:w="761" w:type="pct"/>
          </w:tcPr>
          <w:p w14:paraId="195519B5"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TDForum</w:t>
            </w:r>
          </w:p>
        </w:tc>
        <w:tc>
          <w:tcPr>
            <w:tcW w:w="1018" w:type="pct"/>
          </w:tcPr>
          <w:p w14:paraId="70C7F3EA"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Plugin para Moodle no especificado.</w:t>
            </w:r>
          </w:p>
        </w:tc>
        <w:tc>
          <w:tcPr>
            <w:tcW w:w="848" w:type="pct"/>
          </w:tcPr>
          <w:p w14:paraId="41E55CEE"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No especificado.</w:t>
            </w:r>
          </w:p>
        </w:tc>
        <w:tc>
          <w:tcPr>
            <w:tcW w:w="764" w:type="pct"/>
          </w:tcPr>
          <w:p w14:paraId="172AF94B"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No especificado</w:t>
            </w:r>
          </w:p>
        </w:tc>
        <w:tc>
          <w:tcPr>
            <w:tcW w:w="1608" w:type="pct"/>
          </w:tcPr>
          <w:p w14:paraId="66AA7C20"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No disponible.</w:t>
            </w:r>
          </w:p>
        </w:tc>
      </w:tr>
      <w:tr w:rsidR="00427E00" w:rsidRPr="00427E00" w14:paraId="041D9498" w14:textId="77777777" w:rsidTr="00401230">
        <w:trPr>
          <w:trHeight w:val="547"/>
          <w:jc w:val="center"/>
        </w:trPr>
        <w:tc>
          <w:tcPr>
            <w:tcW w:w="761" w:type="pct"/>
          </w:tcPr>
          <w:p w14:paraId="0CFCAD71"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Forum Graph</w:t>
            </w:r>
          </w:p>
        </w:tc>
        <w:tc>
          <w:tcPr>
            <w:tcW w:w="1018" w:type="pct"/>
          </w:tcPr>
          <w:p w14:paraId="54966CD7"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Plugin, Reporte para Moodle.</w:t>
            </w:r>
          </w:p>
        </w:tc>
        <w:tc>
          <w:tcPr>
            <w:tcW w:w="848" w:type="pct"/>
          </w:tcPr>
          <w:p w14:paraId="29DA5510"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2.4, 2.5, 2.6, 2.7 y 3.1</w:t>
            </w:r>
          </w:p>
        </w:tc>
        <w:tc>
          <w:tcPr>
            <w:tcW w:w="764" w:type="pct"/>
          </w:tcPr>
          <w:p w14:paraId="37FE224D" w14:textId="77777777" w:rsidR="00427E00" w:rsidRPr="00427E00" w:rsidRDefault="00427E00" w:rsidP="00401230">
            <w:pPr>
              <w:jc w:val="both"/>
              <w:rPr>
                <w:rFonts w:ascii="Times New Roman" w:hAnsi="Times New Roman" w:cs="Times New Roman"/>
                <w:sz w:val="20"/>
                <w:szCs w:val="20"/>
              </w:rPr>
            </w:pPr>
            <w:r w:rsidRPr="00427E00">
              <w:rPr>
                <w:rFonts w:ascii="Times New Roman" w:hAnsi="Times New Roman" w:cs="Times New Roman"/>
                <w:sz w:val="20"/>
                <w:szCs w:val="20"/>
              </w:rPr>
              <w:t>GPL</w:t>
            </w:r>
          </w:p>
        </w:tc>
        <w:tc>
          <w:tcPr>
            <w:tcW w:w="1608" w:type="pct"/>
          </w:tcPr>
          <w:p w14:paraId="2B76B57F" w14:textId="77777777" w:rsidR="00427E00" w:rsidRPr="00427E00" w:rsidRDefault="00000000" w:rsidP="00401230">
            <w:pPr>
              <w:jc w:val="both"/>
              <w:rPr>
                <w:rFonts w:ascii="Times New Roman" w:hAnsi="Times New Roman" w:cs="Times New Roman"/>
                <w:sz w:val="20"/>
                <w:szCs w:val="20"/>
              </w:rPr>
            </w:pPr>
            <w:hyperlink r:id="rId261" w:history="1">
              <w:r w:rsidR="00427E00" w:rsidRPr="00427E00">
                <w:rPr>
                  <w:rStyle w:val="Hipervnculo"/>
                  <w:rFonts w:ascii="Times New Roman" w:hAnsi="Times New Roman" w:cs="Times New Roman"/>
                  <w:color w:val="auto"/>
                  <w:sz w:val="20"/>
                  <w:szCs w:val="20"/>
                  <w:u w:val="none"/>
                </w:rPr>
                <w:t>https://Moodle.org/plugins/pluginversions.php?plugin=reportforumgraph</w:t>
              </w:r>
            </w:hyperlink>
          </w:p>
        </w:tc>
      </w:tr>
    </w:tbl>
    <w:p w14:paraId="5F508B22" w14:textId="65B343D2" w:rsidR="00E153E2" w:rsidRPr="00644EB8" w:rsidRDefault="009A5AC1" w:rsidP="009A5AC1">
      <w:pPr>
        <w:autoSpaceDE w:val="0"/>
        <w:autoSpaceDN w:val="0"/>
        <w:adjustRightInd w:val="0"/>
        <w:spacing w:after="0" w:line="360" w:lineRule="auto"/>
        <w:ind w:firstLine="709"/>
        <w:jc w:val="center"/>
        <w:rPr>
          <w:rFonts w:ascii="TimesNewRomanPSMT" w:hAnsi="TimesNewRomanPSMT" w:cs="TimesNewRomanPSMT"/>
        </w:rPr>
      </w:pPr>
      <w:r w:rsidRPr="00644EB8">
        <w:rPr>
          <w:rFonts w:ascii="TimesNewRomanPSMT" w:hAnsi="TimesNewRomanPSMT" w:cs="TimesNewRomanPSMT"/>
        </w:rPr>
        <w:t>Fuente: Moodle.org</w:t>
      </w:r>
    </w:p>
    <w:p w14:paraId="2FF67C82" w14:textId="50C9F1A8" w:rsidR="00160783" w:rsidRPr="00B37F48" w:rsidRDefault="004C4552" w:rsidP="006B77BB">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Estas herramientas</w:t>
      </w:r>
      <w:r w:rsidR="00B97900" w:rsidRPr="00B37F48">
        <w:rPr>
          <w:rFonts w:ascii="TimesNewRomanPSMT" w:hAnsi="TimesNewRomanPSMT" w:cs="TimesNewRomanPSMT"/>
          <w:sz w:val="24"/>
          <w:szCs w:val="24"/>
        </w:rPr>
        <w:t xml:space="preserve"> permiten recopila</w:t>
      </w:r>
      <w:r w:rsidR="009A5AC1" w:rsidRPr="00B37F48">
        <w:rPr>
          <w:rFonts w:ascii="TimesNewRomanPSMT" w:hAnsi="TimesNewRomanPSMT" w:cs="TimesNewRomanPSMT"/>
          <w:sz w:val="24"/>
          <w:szCs w:val="24"/>
        </w:rPr>
        <w:t xml:space="preserve">r </w:t>
      </w:r>
      <w:r w:rsidR="00B97900" w:rsidRPr="00B37F48">
        <w:rPr>
          <w:rFonts w:ascii="TimesNewRomanPSMT" w:hAnsi="TimesNewRomanPSMT" w:cs="TimesNewRomanPSMT"/>
          <w:sz w:val="24"/>
          <w:szCs w:val="24"/>
        </w:rPr>
        <w:t>y extra</w:t>
      </w:r>
      <w:r w:rsidR="009A5AC1" w:rsidRPr="00B37F48">
        <w:rPr>
          <w:rFonts w:ascii="TimesNewRomanPSMT" w:hAnsi="TimesNewRomanPSMT" w:cs="TimesNewRomanPSMT"/>
          <w:sz w:val="24"/>
          <w:szCs w:val="24"/>
        </w:rPr>
        <w:t xml:space="preserve">er, </w:t>
      </w:r>
      <w:r w:rsidR="00B97900" w:rsidRPr="00B37F48">
        <w:rPr>
          <w:rFonts w:ascii="TimesNewRomanPSMT" w:hAnsi="TimesNewRomanPSMT" w:cs="TimesNewRomanPSMT"/>
          <w:sz w:val="24"/>
          <w:szCs w:val="24"/>
        </w:rPr>
        <w:t xml:space="preserve">desde la base de datos relacional, </w:t>
      </w:r>
      <w:r w:rsidR="009A5AC1" w:rsidRPr="00B37F48">
        <w:rPr>
          <w:rFonts w:ascii="TimesNewRomanPSMT" w:hAnsi="TimesNewRomanPSMT" w:cs="TimesNewRomanPSMT"/>
          <w:sz w:val="24"/>
          <w:szCs w:val="24"/>
        </w:rPr>
        <w:t xml:space="preserve">los </w:t>
      </w:r>
      <w:r w:rsidR="00B97900" w:rsidRPr="00B37F48">
        <w:rPr>
          <w:rFonts w:ascii="TimesNewRomanPSMT" w:hAnsi="TimesNewRomanPSMT" w:cs="TimesNewRomanPSMT"/>
          <w:sz w:val="24"/>
          <w:szCs w:val="24"/>
        </w:rPr>
        <w:t>producidos por la interacción de los estudiantes con la plataforma</w:t>
      </w:r>
      <w:r w:rsidRPr="00B37F48">
        <w:rPr>
          <w:rFonts w:ascii="TimesNewRomanPSMT" w:hAnsi="TimesNewRomanPSMT" w:cs="TimesNewRomanPSMT"/>
          <w:sz w:val="24"/>
          <w:szCs w:val="24"/>
        </w:rPr>
        <w:t>.</w:t>
      </w:r>
    </w:p>
    <w:p w14:paraId="57D2082C" w14:textId="77777777" w:rsidR="00373AE4" w:rsidRPr="00B37F48" w:rsidRDefault="00373AE4" w:rsidP="005425B5">
      <w:pPr>
        <w:autoSpaceDE w:val="0"/>
        <w:autoSpaceDN w:val="0"/>
        <w:adjustRightInd w:val="0"/>
        <w:spacing w:after="0" w:line="240" w:lineRule="auto"/>
        <w:rPr>
          <w:rFonts w:ascii="Times New Roman" w:hAnsi="Times New Roman" w:cs="Times New Roman"/>
          <w:sz w:val="24"/>
          <w:szCs w:val="24"/>
        </w:rPr>
      </w:pPr>
    </w:p>
    <w:p w14:paraId="59E6DF78" w14:textId="4D177054" w:rsidR="009A5AC1" w:rsidRPr="00B37F48" w:rsidRDefault="00160783" w:rsidP="009A5AC1">
      <w:pPr>
        <w:autoSpaceDE w:val="0"/>
        <w:autoSpaceDN w:val="0"/>
        <w:adjustRightInd w:val="0"/>
        <w:spacing w:after="0" w:line="240" w:lineRule="auto"/>
        <w:rPr>
          <w:rFonts w:ascii="Times New Roman" w:hAnsi="Times New Roman" w:cs="Times New Roman"/>
          <w:sz w:val="24"/>
          <w:szCs w:val="24"/>
        </w:rPr>
      </w:pPr>
      <w:bookmarkStart w:id="275" w:name="_Hlk514185695"/>
      <w:r w:rsidRPr="00B37F48">
        <w:rPr>
          <w:rFonts w:ascii="Times New Roman" w:hAnsi="Times New Roman" w:cs="Times New Roman"/>
          <w:sz w:val="24"/>
          <w:szCs w:val="24"/>
        </w:rPr>
        <w:lastRenderedPageBreak/>
        <w:t>Tabla 1</w:t>
      </w:r>
      <w:r w:rsidR="005425B5">
        <w:rPr>
          <w:rFonts w:ascii="Times New Roman" w:hAnsi="Times New Roman" w:cs="Times New Roman"/>
          <w:sz w:val="24"/>
          <w:szCs w:val="24"/>
        </w:rPr>
        <w:t>5</w:t>
      </w:r>
      <w:r w:rsidR="008A3B21">
        <w:rPr>
          <w:rFonts w:ascii="Times New Roman" w:hAnsi="Times New Roman" w:cs="Times New Roman"/>
          <w:sz w:val="24"/>
          <w:szCs w:val="24"/>
        </w:rPr>
        <w:t>6</w:t>
      </w:r>
      <w:r w:rsidR="009B1AA0">
        <w:rPr>
          <w:rFonts w:ascii="Times New Roman" w:hAnsi="Times New Roman" w:cs="Times New Roman"/>
          <w:sz w:val="24"/>
          <w:szCs w:val="24"/>
        </w:rPr>
        <w:t>.</w:t>
      </w:r>
    </w:p>
    <w:p w14:paraId="2F90776C" w14:textId="3E64EDF1" w:rsidR="00160783" w:rsidRPr="00B37F48" w:rsidRDefault="00160783" w:rsidP="009A5AC1">
      <w:pPr>
        <w:autoSpaceDE w:val="0"/>
        <w:autoSpaceDN w:val="0"/>
        <w:adjustRightInd w:val="0"/>
        <w:spacing w:after="0" w:line="240" w:lineRule="auto"/>
        <w:rPr>
          <w:rFonts w:ascii="TimesNewRomanPSMT" w:hAnsi="TimesNewRomanPSMT" w:cs="TimesNewRomanPSMT"/>
          <w:sz w:val="24"/>
          <w:szCs w:val="24"/>
        </w:rPr>
      </w:pPr>
      <w:r w:rsidRPr="00B37F48">
        <w:rPr>
          <w:rFonts w:ascii="TimesNewRomanPS-BoldMT" w:hAnsi="TimesNewRomanPS-BoldMT" w:cs="TimesNewRomanPS-BoldMT"/>
          <w:bCs/>
          <w:i/>
          <w:sz w:val="24"/>
          <w:szCs w:val="24"/>
        </w:rPr>
        <w:t>Herramientas para recopilar y extraer datos</w:t>
      </w:r>
      <w:r w:rsidRPr="00B37F48">
        <w:rPr>
          <w:rFonts w:ascii="TimesNewRomanPSMT" w:hAnsi="TimesNewRomanPSMT" w:cs="TimesNewRomanPSMT"/>
          <w:sz w:val="24"/>
          <w:szCs w:val="24"/>
        </w:rPr>
        <w:t xml:space="preserve"> </w:t>
      </w:r>
    </w:p>
    <w:bookmarkEnd w:id="275"/>
    <w:p w14:paraId="5442323D" w14:textId="77777777" w:rsidR="00160783" w:rsidRPr="00B37F48" w:rsidRDefault="00160783" w:rsidP="00160783">
      <w:pPr>
        <w:autoSpaceDE w:val="0"/>
        <w:autoSpaceDN w:val="0"/>
        <w:adjustRightInd w:val="0"/>
        <w:spacing w:after="0" w:line="240" w:lineRule="auto"/>
        <w:ind w:firstLine="708"/>
        <w:rPr>
          <w:rFonts w:ascii="TimesNewRomanPSMT" w:hAnsi="TimesNewRomanPSMT" w:cs="TimesNewRomanPSMT"/>
          <w:sz w:val="24"/>
          <w:szCs w:val="24"/>
        </w:rPr>
      </w:pPr>
    </w:p>
    <w:tbl>
      <w:tblPr>
        <w:tblStyle w:val="Tablaconcuadrcula"/>
        <w:tblW w:w="4610" w:type="pct"/>
        <w:jc w:val="center"/>
        <w:tblLayout w:type="fixed"/>
        <w:tblLook w:val="04A0" w:firstRow="1" w:lastRow="0" w:firstColumn="1" w:lastColumn="0" w:noHBand="0" w:noVBand="1"/>
      </w:tblPr>
      <w:tblGrid>
        <w:gridCol w:w="1271"/>
        <w:gridCol w:w="1700"/>
        <w:gridCol w:w="1416"/>
        <w:gridCol w:w="1276"/>
        <w:gridCol w:w="2685"/>
      </w:tblGrid>
      <w:tr w:rsidR="00BF406A" w:rsidRPr="00B37F48" w14:paraId="024EDC45" w14:textId="77777777" w:rsidTr="00482158">
        <w:trPr>
          <w:jc w:val="center"/>
        </w:trPr>
        <w:tc>
          <w:tcPr>
            <w:tcW w:w="761" w:type="pct"/>
            <w:shd w:val="clear" w:color="auto" w:fill="DDDDDD" w:themeFill="accent1"/>
          </w:tcPr>
          <w:p w14:paraId="0A8E3D5B" w14:textId="77777777" w:rsidR="00BF406A" w:rsidRPr="00427E00" w:rsidRDefault="00BF406A" w:rsidP="00482158">
            <w:pPr>
              <w:jc w:val="center"/>
              <w:rPr>
                <w:rFonts w:ascii="Times New Roman" w:hAnsi="Times New Roman" w:cs="Times New Roman"/>
                <w:sz w:val="20"/>
                <w:szCs w:val="20"/>
              </w:rPr>
            </w:pPr>
            <w:r w:rsidRPr="00427E00">
              <w:rPr>
                <w:rFonts w:ascii="Times New Roman" w:hAnsi="Times New Roman" w:cs="Times New Roman"/>
                <w:sz w:val="20"/>
                <w:szCs w:val="20"/>
              </w:rPr>
              <w:t>Nombre</w:t>
            </w:r>
          </w:p>
        </w:tc>
        <w:tc>
          <w:tcPr>
            <w:tcW w:w="1018" w:type="pct"/>
            <w:shd w:val="clear" w:color="auto" w:fill="DDDDDD" w:themeFill="accent1"/>
          </w:tcPr>
          <w:p w14:paraId="0DD494D1" w14:textId="77777777" w:rsidR="00BF406A" w:rsidRPr="00427E00" w:rsidRDefault="00BF406A" w:rsidP="00482158">
            <w:pPr>
              <w:jc w:val="center"/>
              <w:rPr>
                <w:rFonts w:ascii="Times New Roman" w:hAnsi="Times New Roman" w:cs="Times New Roman"/>
                <w:sz w:val="20"/>
                <w:szCs w:val="20"/>
              </w:rPr>
            </w:pPr>
            <w:r w:rsidRPr="00427E00">
              <w:rPr>
                <w:rFonts w:ascii="Times New Roman" w:hAnsi="Times New Roman" w:cs="Times New Roman"/>
                <w:sz w:val="20"/>
                <w:szCs w:val="20"/>
              </w:rPr>
              <w:t>Tipo</w:t>
            </w:r>
          </w:p>
        </w:tc>
        <w:tc>
          <w:tcPr>
            <w:tcW w:w="848" w:type="pct"/>
            <w:shd w:val="clear" w:color="auto" w:fill="DDDDDD" w:themeFill="accent1"/>
          </w:tcPr>
          <w:p w14:paraId="2F5DD7B7" w14:textId="77777777" w:rsidR="00BF406A" w:rsidRPr="00427E00" w:rsidRDefault="00BF406A" w:rsidP="00482158">
            <w:pPr>
              <w:jc w:val="center"/>
              <w:rPr>
                <w:rFonts w:ascii="Times New Roman" w:hAnsi="Times New Roman" w:cs="Times New Roman"/>
                <w:sz w:val="20"/>
                <w:szCs w:val="20"/>
              </w:rPr>
            </w:pPr>
            <w:r w:rsidRPr="00427E00">
              <w:rPr>
                <w:rFonts w:ascii="Times New Roman" w:hAnsi="Times New Roman" w:cs="Times New Roman"/>
                <w:sz w:val="20"/>
                <w:szCs w:val="20"/>
              </w:rPr>
              <w:t>Versiones</w:t>
            </w:r>
          </w:p>
          <w:p w14:paraId="3E294D64" w14:textId="77777777" w:rsidR="00BF406A" w:rsidRPr="00427E00" w:rsidRDefault="00BF406A" w:rsidP="00482158">
            <w:pPr>
              <w:jc w:val="center"/>
              <w:rPr>
                <w:rFonts w:ascii="Times New Roman" w:hAnsi="Times New Roman" w:cs="Times New Roman"/>
                <w:sz w:val="20"/>
                <w:szCs w:val="20"/>
              </w:rPr>
            </w:pPr>
            <w:r w:rsidRPr="00427E00">
              <w:rPr>
                <w:rFonts w:ascii="Times New Roman" w:hAnsi="Times New Roman" w:cs="Times New Roman"/>
                <w:sz w:val="20"/>
                <w:szCs w:val="20"/>
              </w:rPr>
              <w:t>compatibles.</w:t>
            </w:r>
          </w:p>
        </w:tc>
        <w:tc>
          <w:tcPr>
            <w:tcW w:w="764" w:type="pct"/>
            <w:shd w:val="clear" w:color="auto" w:fill="DDDDDD" w:themeFill="accent1"/>
          </w:tcPr>
          <w:p w14:paraId="518ABADC" w14:textId="77777777" w:rsidR="00BF406A" w:rsidRPr="00427E00" w:rsidRDefault="00BF406A" w:rsidP="00482158">
            <w:pPr>
              <w:jc w:val="center"/>
              <w:rPr>
                <w:rFonts w:ascii="Times New Roman" w:hAnsi="Times New Roman" w:cs="Times New Roman"/>
                <w:sz w:val="20"/>
                <w:szCs w:val="20"/>
              </w:rPr>
            </w:pPr>
            <w:r w:rsidRPr="00427E00">
              <w:rPr>
                <w:rFonts w:ascii="Times New Roman" w:hAnsi="Times New Roman" w:cs="Times New Roman"/>
                <w:sz w:val="20"/>
                <w:szCs w:val="20"/>
              </w:rPr>
              <w:t>Tipo licencia</w:t>
            </w:r>
          </w:p>
        </w:tc>
        <w:tc>
          <w:tcPr>
            <w:tcW w:w="1608" w:type="pct"/>
            <w:shd w:val="clear" w:color="auto" w:fill="DDDDDD" w:themeFill="accent1"/>
          </w:tcPr>
          <w:p w14:paraId="522F7957" w14:textId="77777777" w:rsidR="00BF406A" w:rsidRPr="00427E00" w:rsidRDefault="00BF406A" w:rsidP="00482158">
            <w:pPr>
              <w:jc w:val="center"/>
              <w:rPr>
                <w:rFonts w:ascii="Times New Roman" w:hAnsi="Times New Roman" w:cs="Times New Roman"/>
                <w:sz w:val="20"/>
                <w:szCs w:val="20"/>
              </w:rPr>
            </w:pPr>
            <w:r w:rsidRPr="00427E00">
              <w:rPr>
                <w:rFonts w:ascii="Times New Roman" w:hAnsi="Times New Roman" w:cs="Times New Roman"/>
                <w:sz w:val="20"/>
                <w:szCs w:val="20"/>
              </w:rPr>
              <w:t>Disponible</w:t>
            </w:r>
          </w:p>
        </w:tc>
      </w:tr>
      <w:tr w:rsidR="00160783" w:rsidRPr="00B37F48" w14:paraId="3A434181" w14:textId="77777777" w:rsidTr="00482158">
        <w:trPr>
          <w:trHeight w:val="547"/>
          <w:jc w:val="center"/>
        </w:trPr>
        <w:tc>
          <w:tcPr>
            <w:tcW w:w="761" w:type="pct"/>
          </w:tcPr>
          <w:p w14:paraId="2664F87E" w14:textId="77777777" w:rsidR="00160783" w:rsidRPr="00427E00" w:rsidRDefault="00160783" w:rsidP="00160783">
            <w:pPr>
              <w:jc w:val="both"/>
              <w:rPr>
                <w:rFonts w:ascii="Times New Roman" w:hAnsi="Times New Roman" w:cs="Times New Roman"/>
                <w:sz w:val="20"/>
                <w:szCs w:val="20"/>
              </w:rPr>
            </w:pPr>
            <w:r w:rsidRPr="00427E00">
              <w:rPr>
                <w:rFonts w:ascii="Times New Roman" w:hAnsi="Times New Roman" w:cs="Times New Roman"/>
                <w:sz w:val="20"/>
                <w:szCs w:val="20"/>
              </w:rPr>
              <w:t>Course Dedication</w:t>
            </w:r>
          </w:p>
        </w:tc>
        <w:tc>
          <w:tcPr>
            <w:tcW w:w="1018" w:type="pct"/>
          </w:tcPr>
          <w:p w14:paraId="0A9DC0D0" w14:textId="72DD8E53" w:rsidR="00160783" w:rsidRPr="00427E00" w:rsidRDefault="00160783" w:rsidP="00160783">
            <w:pPr>
              <w:jc w:val="both"/>
              <w:rPr>
                <w:rFonts w:ascii="Times New Roman" w:hAnsi="Times New Roman" w:cs="Times New Roman"/>
                <w:sz w:val="20"/>
                <w:szCs w:val="20"/>
              </w:rPr>
            </w:pPr>
            <w:r w:rsidRPr="00427E00">
              <w:rPr>
                <w:rFonts w:ascii="Times New Roman" w:hAnsi="Times New Roman" w:cs="Times New Roman"/>
                <w:sz w:val="20"/>
                <w:szCs w:val="20"/>
              </w:rPr>
              <w:t xml:space="preserve">Plugin, Bloque para </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w:t>
            </w:r>
          </w:p>
        </w:tc>
        <w:tc>
          <w:tcPr>
            <w:tcW w:w="848" w:type="pct"/>
          </w:tcPr>
          <w:p w14:paraId="60FA972B" w14:textId="77777777" w:rsidR="00160783" w:rsidRPr="00427E00" w:rsidRDefault="00160783" w:rsidP="00160783">
            <w:pPr>
              <w:jc w:val="both"/>
              <w:rPr>
                <w:rFonts w:ascii="Times New Roman" w:hAnsi="Times New Roman" w:cs="Times New Roman"/>
                <w:sz w:val="20"/>
                <w:szCs w:val="20"/>
              </w:rPr>
            </w:pPr>
            <w:r w:rsidRPr="00427E00">
              <w:rPr>
                <w:rFonts w:ascii="Times New Roman" w:hAnsi="Times New Roman" w:cs="Times New Roman"/>
                <w:sz w:val="20"/>
                <w:szCs w:val="20"/>
              </w:rPr>
              <w:t>1.9, 2.0, 2.1, 2.2, 2.3, 2.4, 2.5, 2.6, 2.7, 2.8, 2.9, 3.0, 3.1 y 3.2</w:t>
            </w:r>
          </w:p>
        </w:tc>
        <w:tc>
          <w:tcPr>
            <w:tcW w:w="764" w:type="pct"/>
          </w:tcPr>
          <w:p w14:paraId="088641E3" w14:textId="77777777" w:rsidR="00160783" w:rsidRPr="00427E00" w:rsidRDefault="00160783" w:rsidP="00160783">
            <w:pPr>
              <w:jc w:val="both"/>
              <w:rPr>
                <w:rFonts w:ascii="Times New Roman" w:hAnsi="Times New Roman" w:cs="Times New Roman"/>
                <w:sz w:val="20"/>
                <w:szCs w:val="20"/>
              </w:rPr>
            </w:pPr>
            <w:r w:rsidRPr="00427E00">
              <w:rPr>
                <w:rFonts w:ascii="Times New Roman" w:hAnsi="Times New Roman" w:cs="Times New Roman"/>
                <w:sz w:val="20"/>
                <w:szCs w:val="20"/>
              </w:rPr>
              <w:t>GPL</w:t>
            </w:r>
          </w:p>
        </w:tc>
        <w:tc>
          <w:tcPr>
            <w:tcW w:w="1608" w:type="pct"/>
          </w:tcPr>
          <w:p w14:paraId="219A5F35" w14:textId="6BC8B990" w:rsidR="00160783" w:rsidRPr="00427E00" w:rsidRDefault="00000000" w:rsidP="00160783">
            <w:pPr>
              <w:jc w:val="both"/>
              <w:rPr>
                <w:rFonts w:ascii="Times New Roman" w:hAnsi="Times New Roman" w:cs="Times New Roman"/>
                <w:sz w:val="20"/>
                <w:szCs w:val="20"/>
              </w:rPr>
            </w:pPr>
            <w:hyperlink r:id="rId262" w:history="1">
              <w:r w:rsidR="00CE3333" w:rsidRPr="00427E00">
                <w:rPr>
                  <w:rStyle w:val="Hipervnculo"/>
                  <w:rFonts w:ascii="Times New Roman" w:hAnsi="Times New Roman" w:cs="Times New Roman"/>
                  <w:color w:val="auto"/>
                  <w:sz w:val="20"/>
                  <w:szCs w:val="20"/>
                  <w:u w:val="none"/>
                </w:rPr>
                <w:t>https://</w:t>
              </w:r>
              <w:r w:rsidR="002E7E13" w:rsidRPr="00427E00">
                <w:rPr>
                  <w:rStyle w:val="Hipervnculo"/>
                  <w:rFonts w:ascii="Times New Roman" w:hAnsi="Times New Roman" w:cs="Times New Roman"/>
                  <w:color w:val="auto"/>
                  <w:sz w:val="20"/>
                  <w:szCs w:val="20"/>
                  <w:u w:val="none"/>
                </w:rPr>
                <w:t>Moodle</w:t>
              </w:r>
              <w:r w:rsidR="00CE3333" w:rsidRPr="00427E00">
                <w:rPr>
                  <w:rStyle w:val="Hipervnculo"/>
                  <w:rFonts w:ascii="Times New Roman" w:hAnsi="Times New Roman" w:cs="Times New Roman"/>
                  <w:color w:val="auto"/>
                  <w:sz w:val="20"/>
                  <w:szCs w:val="20"/>
                  <w:u w:val="none"/>
                </w:rPr>
                <w:t>.org/plugins/pluginversions.php?plugin=block_dedication</w:t>
              </w:r>
            </w:hyperlink>
          </w:p>
        </w:tc>
      </w:tr>
      <w:tr w:rsidR="00160783" w:rsidRPr="00B37F48" w14:paraId="78B30ECA" w14:textId="77777777" w:rsidTr="00482158">
        <w:trPr>
          <w:trHeight w:val="547"/>
          <w:jc w:val="center"/>
        </w:trPr>
        <w:tc>
          <w:tcPr>
            <w:tcW w:w="761" w:type="pct"/>
          </w:tcPr>
          <w:p w14:paraId="4134D61E" w14:textId="77777777" w:rsidR="00160783" w:rsidRPr="00427E00" w:rsidRDefault="00160783" w:rsidP="00160783">
            <w:pPr>
              <w:jc w:val="both"/>
              <w:rPr>
                <w:rFonts w:ascii="Times New Roman" w:hAnsi="Times New Roman" w:cs="Times New Roman"/>
                <w:sz w:val="20"/>
                <w:szCs w:val="20"/>
              </w:rPr>
            </w:pPr>
            <w:r w:rsidRPr="00427E00">
              <w:rPr>
                <w:rFonts w:ascii="Times New Roman" w:hAnsi="Times New Roman" w:cs="Times New Roman"/>
                <w:sz w:val="20"/>
                <w:szCs w:val="20"/>
              </w:rPr>
              <w:t>Use Stats</w:t>
            </w:r>
          </w:p>
        </w:tc>
        <w:tc>
          <w:tcPr>
            <w:tcW w:w="1018" w:type="pct"/>
          </w:tcPr>
          <w:p w14:paraId="23071817" w14:textId="7146B9BA" w:rsidR="00160783" w:rsidRPr="00427E00" w:rsidRDefault="00160783" w:rsidP="00160783">
            <w:pPr>
              <w:jc w:val="both"/>
              <w:rPr>
                <w:rFonts w:ascii="Times New Roman" w:hAnsi="Times New Roman" w:cs="Times New Roman"/>
                <w:sz w:val="20"/>
                <w:szCs w:val="20"/>
              </w:rPr>
            </w:pPr>
            <w:r w:rsidRPr="00427E00">
              <w:rPr>
                <w:rFonts w:ascii="Times New Roman" w:hAnsi="Times New Roman" w:cs="Times New Roman"/>
                <w:sz w:val="20"/>
                <w:szCs w:val="20"/>
              </w:rPr>
              <w:t xml:space="preserve">Plugin, Bloque para </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w:t>
            </w:r>
          </w:p>
        </w:tc>
        <w:tc>
          <w:tcPr>
            <w:tcW w:w="848" w:type="pct"/>
          </w:tcPr>
          <w:p w14:paraId="6233E001" w14:textId="77777777" w:rsidR="00160783" w:rsidRPr="00427E00" w:rsidRDefault="00160783" w:rsidP="00160783">
            <w:pPr>
              <w:jc w:val="both"/>
              <w:rPr>
                <w:rFonts w:ascii="Times New Roman" w:hAnsi="Times New Roman" w:cs="Times New Roman"/>
                <w:sz w:val="20"/>
                <w:szCs w:val="20"/>
              </w:rPr>
            </w:pPr>
            <w:r w:rsidRPr="00427E00">
              <w:rPr>
                <w:rFonts w:ascii="Times New Roman" w:hAnsi="Times New Roman" w:cs="Times New Roman"/>
                <w:sz w:val="20"/>
                <w:szCs w:val="20"/>
              </w:rPr>
              <w:t>1.9, 2.2, 2.3, 2.4, 2.5, 2.6, 2.7, 2.8, 2.9, 3.0, 3.1 y 3.2</w:t>
            </w:r>
          </w:p>
        </w:tc>
        <w:tc>
          <w:tcPr>
            <w:tcW w:w="764" w:type="pct"/>
          </w:tcPr>
          <w:p w14:paraId="7B25624C" w14:textId="77777777" w:rsidR="00160783" w:rsidRPr="00427E00" w:rsidRDefault="00160783" w:rsidP="00160783">
            <w:pPr>
              <w:jc w:val="both"/>
              <w:rPr>
                <w:rFonts w:ascii="Times New Roman" w:hAnsi="Times New Roman" w:cs="Times New Roman"/>
                <w:sz w:val="20"/>
                <w:szCs w:val="20"/>
              </w:rPr>
            </w:pPr>
            <w:r w:rsidRPr="00427E00">
              <w:rPr>
                <w:rFonts w:ascii="Times New Roman" w:hAnsi="Times New Roman" w:cs="Times New Roman"/>
                <w:sz w:val="20"/>
                <w:szCs w:val="20"/>
              </w:rPr>
              <w:t>GPL</w:t>
            </w:r>
          </w:p>
        </w:tc>
        <w:tc>
          <w:tcPr>
            <w:tcW w:w="1608" w:type="pct"/>
          </w:tcPr>
          <w:p w14:paraId="6438F8F1" w14:textId="39285705" w:rsidR="00160783" w:rsidRPr="00427E00" w:rsidRDefault="00000000" w:rsidP="00160783">
            <w:pPr>
              <w:jc w:val="both"/>
              <w:rPr>
                <w:rFonts w:ascii="Times New Roman" w:hAnsi="Times New Roman" w:cs="Times New Roman"/>
                <w:sz w:val="20"/>
                <w:szCs w:val="20"/>
              </w:rPr>
            </w:pPr>
            <w:hyperlink r:id="rId263" w:history="1">
              <w:r w:rsidR="00CE3333" w:rsidRPr="00427E00">
                <w:rPr>
                  <w:rStyle w:val="Hipervnculo"/>
                  <w:rFonts w:ascii="Times New Roman" w:hAnsi="Times New Roman" w:cs="Times New Roman"/>
                  <w:color w:val="auto"/>
                  <w:sz w:val="20"/>
                  <w:szCs w:val="20"/>
                  <w:u w:val="none"/>
                </w:rPr>
                <w:t>https://</w:t>
              </w:r>
              <w:r w:rsidR="002E7E13" w:rsidRPr="00427E00">
                <w:rPr>
                  <w:rStyle w:val="Hipervnculo"/>
                  <w:rFonts w:ascii="Times New Roman" w:hAnsi="Times New Roman" w:cs="Times New Roman"/>
                  <w:color w:val="auto"/>
                  <w:sz w:val="20"/>
                  <w:szCs w:val="20"/>
                  <w:u w:val="none"/>
                </w:rPr>
                <w:t>Moodle</w:t>
              </w:r>
              <w:r w:rsidR="00CE3333" w:rsidRPr="00427E00">
                <w:rPr>
                  <w:rStyle w:val="Hipervnculo"/>
                  <w:rFonts w:ascii="Times New Roman" w:hAnsi="Times New Roman" w:cs="Times New Roman"/>
                  <w:color w:val="auto"/>
                  <w:sz w:val="20"/>
                  <w:szCs w:val="20"/>
                  <w:u w:val="none"/>
                </w:rPr>
                <w:t>.org/plugins/pluginversions.php?plugin=block_use_stats</w:t>
              </w:r>
            </w:hyperlink>
          </w:p>
        </w:tc>
      </w:tr>
    </w:tbl>
    <w:p w14:paraId="084B420A" w14:textId="2CFFC446" w:rsidR="00BF406A" w:rsidRPr="00644EB8" w:rsidRDefault="009A5AC1" w:rsidP="009A5AC1">
      <w:pPr>
        <w:spacing w:after="0" w:line="360" w:lineRule="auto"/>
        <w:ind w:firstLine="708"/>
        <w:jc w:val="center"/>
        <w:rPr>
          <w:rFonts w:ascii="Times New Roman" w:hAnsi="Times New Roman" w:cs="Times New Roman"/>
        </w:rPr>
      </w:pPr>
      <w:r w:rsidRPr="00644EB8">
        <w:rPr>
          <w:rFonts w:ascii="Times New Roman" w:hAnsi="Times New Roman" w:cs="Times New Roman"/>
        </w:rPr>
        <w:t>Fuente: Moodle.org</w:t>
      </w:r>
    </w:p>
    <w:p w14:paraId="4A31276A" w14:textId="0108CFDF" w:rsidR="007006E8" w:rsidRPr="00B37F48" w:rsidRDefault="004C4552" w:rsidP="006B77BB">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Estas herramientas son aplicaciones web que</w:t>
      </w:r>
      <w:r w:rsidR="009A5AC1"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a través de servicios</w:t>
      </w:r>
      <w:r w:rsidR="009A5AC1"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permiten visualizar de forma interactiva</w:t>
      </w:r>
      <w:r w:rsidR="006B77BB">
        <w:rPr>
          <w:rFonts w:ascii="TimesNewRomanPSMT" w:hAnsi="TimesNewRomanPSMT" w:cs="TimesNewRomanPSMT"/>
          <w:sz w:val="24"/>
          <w:szCs w:val="24"/>
        </w:rPr>
        <w:t xml:space="preserve"> datos que resultan</w:t>
      </w:r>
      <w:r w:rsidRPr="00B37F48">
        <w:rPr>
          <w:rFonts w:ascii="TimesNewRomanPSMT" w:hAnsi="TimesNewRomanPSMT" w:cs="TimesNewRomanPSMT"/>
          <w:sz w:val="24"/>
          <w:szCs w:val="24"/>
        </w:rPr>
        <w:t xml:space="preserve"> de la interacción de los estudiantes, generan informes y permiten </w:t>
      </w:r>
      <w:r w:rsidR="009A5AC1" w:rsidRPr="00B37F48">
        <w:rPr>
          <w:rFonts w:ascii="TimesNewRomanPSMT" w:hAnsi="TimesNewRomanPSMT" w:cs="TimesNewRomanPSMT"/>
          <w:sz w:val="24"/>
          <w:szCs w:val="24"/>
        </w:rPr>
        <w:t xml:space="preserve">hacer </w:t>
      </w:r>
      <w:r w:rsidRPr="00B37F48">
        <w:rPr>
          <w:rFonts w:ascii="TimesNewRomanPSMT" w:hAnsi="TimesNewRomanPSMT" w:cs="TimesNewRomanPSMT"/>
          <w:sz w:val="24"/>
          <w:szCs w:val="24"/>
        </w:rPr>
        <w:t xml:space="preserve">el seguimiento </w:t>
      </w:r>
      <w:r w:rsidR="00644EB8">
        <w:rPr>
          <w:rFonts w:ascii="TimesNewRomanPSMT" w:hAnsi="TimesNewRomanPSMT" w:cs="TimesNewRomanPSMT"/>
          <w:sz w:val="24"/>
          <w:szCs w:val="24"/>
        </w:rPr>
        <w:t xml:space="preserve">a </w:t>
      </w:r>
      <w:r w:rsidRPr="00B37F48">
        <w:rPr>
          <w:rFonts w:ascii="TimesNewRomanPSMT" w:hAnsi="TimesNewRomanPSMT" w:cs="TimesNewRomanPSMT"/>
          <w:sz w:val="24"/>
          <w:szCs w:val="24"/>
        </w:rPr>
        <w:t>las actividades ejecutadas por los estudiantes y profesores dentro de la plataforma.</w:t>
      </w:r>
    </w:p>
    <w:p w14:paraId="3ABA5024" w14:textId="1F3752EC" w:rsidR="00FB69F2" w:rsidRPr="00B37F48" w:rsidRDefault="00FB69F2" w:rsidP="00FB69F2">
      <w:pPr>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sz w:val="24"/>
          <w:szCs w:val="24"/>
        </w:rPr>
        <w:t>Tabla 1</w:t>
      </w:r>
      <w:r w:rsidR="005425B5">
        <w:rPr>
          <w:rFonts w:ascii="TimesNewRomanPSMT" w:hAnsi="TimesNewRomanPSMT" w:cs="TimesNewRomanPSMT"/>
          <w:sz w:val="24"/>
          <w:szCs w:val="24"/>
        </w:rPr>
        <w:t>5</w:t>
      </w:r>
      <w:r w:rsidR="008A3B21">
        <w:rPr>
          <w:rFonts w:ascii="TimesNewRomanPSMT" w:hAnsi="TimesNewRomanPSMT" w:cs="TimesNewRomanPSMT"/>
          <w:sz w:val="24"/>
          <w:szCs w:val="24"/>
        </w:rPr>
        <w:t>7</w:t>
      </w:r>
      <w:r w:rsidR="009B1AA0">
        <w:rPr>
          <w:rFonts w:ascii="TimesNewRomanPSMT" w:hAnsi="TimesNewRomanPSMT" w:cs="TimesNewRomanPSMT"/>
          <w:sz w:val="24"/>
          <w:szCs w:val="24"/>
        </w:rPr>
        <w:t>.</w:t>
      </w:r>
    </w:p>
    <w:p w14:paraId="5AC1E6AC" w14:textId="0FCC7B73" w:rsidR="009B099D" w:rsidRPr="00B37F48" w:rsidRDefault="00FB69F2" w:rsidP="00FB69F2">
      <w:pPr>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i/>
          <w:sz w:val="24"/>
          <w:szCs w:val="24"/>
        </w:rPr>
        <w:t>Herramientas web para interactuar con datos extraídos</w:t>
      </w:r>
      <w:r w:rsidRPr="00B37F48">
        <w:rPr>
          <w:rFonts w:ascii="TimesNewRomanPSMT" w:hAnsi="TimesNewRomanPSMT" w:cs="TimesNewRomanPSMT"/>
          <w:sz w:val="24"/>
          <w:szCs w:val="24"/>
        </w:rPr>
        <w:t xml:space="preserve"> </w:t>
      </w:r>
      <w:r w:rsidRPr="00B37F48">
        <w:rPr>
          <w:rFonts w:ascii="TimesNewRomanPSMT" w:hAnsi="TimesNewRomanPSMT" w:cs="TimesNewRomanPSMT"/>
          <w:i/>
          <w:sz w:val="24"/>
          <w:szCs w:val="24"/>
        </w:rPr>
        <w:t>de la plataforma</w:t>
      </w:r>
      <w:r w:rsidRPr="00B37F48">
        <w:rPr>
          <w:rFonts w:ascii="TimesNewRomanPSMT" w:hAnsi="TimesNewRomanPSMT" w:cs="TimesNewRomanPSMT"/>
          <w:sz w:val="24"/>
          <w:szCs w:val="24"/>
        </w:rPr>
        <w:t xml:space="preserve">  </w:t>
      </w:r>
    </w:p>
    <w:p w14:paraId="55607683" w14:textId="4C001A2E" w:rsidR="00E57C9D" w:rsidRPr="00B37F48" w:rsidRDefault="001373A1" w:rsidP="00FB69F2">
      <w:pPr>
        <w:spacing w:after="0" w:line="240" w:lineRule="auto"/>
        <w:ind w:firstLine="709"/>
        <w:jc w:val="both"/>
        <w:rPr>
          <w:rFonts w:ascii="TimesNewRomanPSMT" w:hAnsi="TimesNewRomanPSMT" w:cs="TimesNewRomanPSMT"/>
          <w:sz w:val="24"/>
          <w:szCs w:val="24"/>
        </w:rPr>
      </w:pPr>
      <w:r w:rsidRPr="00B37F48">
        <w:rPr>
          <w:rFonts w:ascii="Times New Roman" w:hAnsi="Times New Roman" w:cs="Times New Roman"/>
          <w:sz w:val="24"/>
          <w:szCs w:val="24"/>
        </w:rPr>
        <w:t xml:space="preserve">     </w:t>
      </w:r>
      <w:bookmarkStart w:id="276" w:name="_Hlk514185738"/>
    </w:p>
    <w:bookmarkEnd w:id="276"/>
    <w:p w14:paraId="70AF6B09" w14:textId="77777777" w:rsidR="001373A1" w:rsidRPr="00B37F48" w:rsidRDefault="001373A1" w:rsidP="001373A1">
      <w:pPr>
        <w:spacing w:after="0" w:line="240" w:lineRule="auto"/>
        <w:ind w:firstLine="709"/>
        <w:jc w:val="both"/>
        <w:rPr>
          <w:rFonts w:ascii="TimesNewRomanPSMT" w:hAnsi="TimesNewRomanPSMT" w:cs="TimesNewRomanPSMT"/>
          <w:sz w:val="24"/>
          <w:szCs w:val="24"/>
        </w:rPr>
      </w:pPr>
    </w:p>
    <w:tbl>
      <w:tblPr>
        <w:tblStyle w:val="Tablaconcuadrcula"/>
        <w:tblW w:w="4610" w:type="pct"/>
        <w:tblInd w:w="823" w:type="dxa"/>
        <w:tblLayout w:type="fixed"/>
        <w:tblLook w:val="04A0" w:firstRow="1" w:lastRow="0" w:firstColumn="1" w:lastColumn="0" w:noHBand="0" w:noVBand="1"/>
      </w:tblPr>
      <w:tblGrid>
        <w:gridCol w:w="1413"/>
        <w:gridCol w:w="1701"/>
        <w:gridCol w:w="1558"/>
        <w:gridCol w:w="1135"/>
        <w:gridCol w:w="2541"/>
      </w:tblGrid>
      <w:tr w:rsidR="001373A1" w:rsidRPr="00B37F48" w14:paraId="27FBDF28" w14:textId="77777777" w:rsidTr="001373A1">
        <w:tc>
          <w:tcPr>
            <w:tcW w:w="846" w:type="pct"/>
            <w:shd w:val="clear" w:color="auto" w:fill="DDDDDD" w:themeFill="accent1"/>
          </w:tcPr>
          <w:p w14:paraId="14AA243F" w14:textId="77777777" w:rsidR="001373A1" w:rsidRPr="00B37F48" w:rsidRDefault="001373A1" w:rsidP="001373A1">
            <w:pPr>
              <w:jc w:val="center"/>
              <w:rPr>
                <w:rFonts w:ascii="Times New Roman" w:hAnsi="Times New Roman" w:cs="Times New Roman"/>
                <w:sz w:val="24"/>
                <w:szCs w:val="24"/>
              </w:rPr>
            </w:pPr>
            <w:r w:rsidRPr="00B37F48">
              <w:rPr>
                <w:rFonts w:ascii="Times New Roman" w:hAnsi="Times New Roman" w:cs="Times New Roman"/>
                <w:sz w:val="24"/>
                <w:szCs w:val="24"/>
              </w:rPr>
              <w:t>Nombre</w:t>
            </w:r>
          </w:p>
        </w:tc>
        <w:tc>
          <w:tcPr>
            <w:tcW w:w="1019" w:type="pct"/>
            <w:shd w:val="clear" w:color="auto" w:fill="DDDDDD" w:themeFill="accent1"/>
          </w:tcPr>
          <w:p w14:paraId="5E3D2E9F" w14:textId="77777777" w:rsidR="001373A1" w:rsidRPr="00B37F48" w:rsidRDefault="001373A1" w:rsidP="001373A1">
            <w:pPr>
              <w:jc w:val="center"/>
              <w:rPr>
                <w:rFonts w:ascii="Times New Roman" w:hAnsi="Times New Roman" w:cs="Times New Roman"/>
                <w:sz w:val="24"/>
                <w:szCs w:val="24"/>
              </w:rPr>
            </w:pPr>
            <w:r w:rsidRPr="00B37F48">
              <w:rPr>
                <w:rFonts w:ascii="Times New Roman" w:hAnsi="Times New Roman" w:cs="Times New Roman"/>
                <w:sz w:val="24"/>
                <w:szCs w:val="24"/>
              </w:rPr>
              <w:t>Tipo</w:t>
            </w:r>
          </w:p>
        </w:tc>
        <w:tc>
          <w:tcPr>
            <w:tcW w:w="933" w:type="pct"/>
            <w:shd w:val="clear" w:color="auto" w:fill="DDDDDD" w:themeFill="accent1"/>
          </w:tcPr>
          <w:p w14:paraId="6C326A44" w14:textId="77777777" w:rsidR="001373A1" w:rsidRPr="00B37F48" w:rsidRDefault="001373A1" w:rsidP="001373A1">
            <w:pPr>
              <w:jc w:val="center"/>
              <w:rPr>
                <w:rFonts w:ascii="Times New Roman" w:hAnsi="Times New Roman" w:cs="Times New Roman"/>
                <w:sz w:val="24"/>
                <w:szCs w:val="24"/>
              </w:rPr>
            </w:pPr>
            <w:r w:rsidRPr="00B37F48">
              <w:rPr>
                <w:rFonts w:ascii="Times New Roman" w:hAnsi="Times New Roman" w:cs="Times New Roman"/>
                <w:sz w:val="24"/>
                <w:szCs w:val="24"/>
              </w:rPr>
              <w:t>Versiones</w:t>
            </w:r>
          </w:p>
          <w:p w14:paraId="6523B11B" w14:textId="77777777" w:rsidR="001373A1" w:rsidRPr="00B37F48" w:rsidRDefault="001373A1" w:rsidP="001373A1">
            <w:pPr>
              <w:jc w:val="center"/>
              <w:rPr>
                <w:rFonts w:ascii="Times New Roman" w:hAnsi="Times New Roman" w:cs="Times New Roman"/>
                <w:sz w:val="24"/>
                <w:szCs w:val="24"/>
              </w:rPr>
            </w:pPr>
            <w:r w:rsidRPr="00B37F48">
              <w:rPr>
                <w:rFonts w:ascii="Times New Roman" w:hAnsi="Times New Roman" w:cs="Times New Roman"/>
                <w:sz w:val="24"/>
                <w:szCs w:val="24"/>
              </w:rPr>
              <w:t>compatibles.</w:t>
            </w:r>
          </w:p>
        </w:tc>
        <w:tc>
          <w:tcPr>
            <w:tcW w:w="680" w:type="pct"/>
            <w:shd w:val="clear" w:color="auto" w:fill="DDDDDD" w:themeFill="accent1"/>
          </w:tcPr>
          <w:p w14:paraId="254E4322" w14:textId="77777777" w:rsidR="001373A1" w:rsidRPr="00B37F48" w:rsidRDefault="001373A1" w:rsidP="001373A1">
            <w:pPr>
              <w:jc w:val="center"/>
              <w:rPr>
                <w:rFonts w:ascii="Times New Roman" w:hAnsi="Times New Roman" w:cs="Times New Roman"/>
                <w:sz w:val="24"/>
                <w:szCs w:val="24"/>
              </w:rPr>
            </w:pPr>
            <w:r w:rsidRPr="00B37F48">
              <w:rPr>
                <w:rFonts w:ascii="Times New Roman" w:hAnsi="Times New Roman" w:cs="Times New Roman"/>
                <w:sz w:val="24"/>
                <w:szCs w:val="24"/>
              </w:rPr>
              <w:t>Tipo licencia</w:t>
            </w:r>
          </w:p>
        </w:tc>
        <w:tc>
          <w:tcPr>
            <w:tcW w:w="1523" w:type="pct"/>
            <w:shd w:val="clear" w:color="auto" w:fill="DDDDDD" w:themeFill="accent1"/>
          </w:tcPr>
          <w:p w14:paraId="46723F86" w14:textId="77777777" w:rsidR="001373A1" w:rsidRPr="00B37F48" w:rsidRDefault="001373A1" w:rsidP="001373A1">
            <w:pPr>
              <w:jc w:val="center"/>
              <w:rPr>
                <w:rFonts w:ascii="Times New Roman" w:hAnsi="Times New Roman" w:cs="Times New Roman"/>
                <w:sz w:val="24"/>
                <w:szCs w:val="24"/>
              </w:rPr>
            </w:pPr>
            <w:r w:rsidRPr="00B37F48">
              <w:rPr>
                <w:rFonts w:ascii="Times New Roman" w:hAnsi="Times New Roman" w:cs="Times New Roman"/>
                <w:sz w:val="24"/>
                <w:szCs w:val="24"/>
              </w:rPr>
              <w:t>Disponible</w:t>
            </w:r>
          </w:p>
        </w:tc>
      </w:tr>
      <w:tr w:rsidR="001373A1" w:rsidRPr="00B37F48" w14:paraId="610CFE20" w14:textId="77777777" w:rsidTr="001373A1">
        <w:trPr>
          <w:trHeight w:val="1242"/>
        </w:trPr>
        <w:tc>
          <w:tcPr>
            <w:tcW w:w="846" w:type="pct"/>
          </w:tcPr>
          <w:p w14:paraId="04ACD574"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INTELLIBOARD</w:t>
            </w:r>
          </w:p>
        </w:tc>
        <w:tc>
          <w:tcPr>
            <w:tcW w:w="1019" w:type="pct"/>
          </w:tcPr>
          <w:p w14:paraId="75858766" w14:textId="4653DC6A"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 xml:space="preserve">Plugin, Bloque para </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 Y Servicio web para múltiples LMS.</w:t>
            </w:r>
          </w:p>
        </w:tc>
        <w:tc>
          <w:tcPr>
            <w:tcW w:w="933" w:type="pct"/>
          </w:tcPr>
          <w:p w14:paraId="1EA8401B"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2.2, 2.3, 2.4, 2.5, 2.6, 2.7, 2.8, 2.9, 3.0, 3.1, 3.2 y 3.3</w:t>
            </w:r>
          </w:p>
        </w:tc>
        <w:tc>
          <w:tcPr>
            <w:tcW w:w="680" w:type="pct"/>
          </w:tcPr>
          <w:p w14:paraId="37AFFC96"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GPL y Copyright</w:t>
            </w:r>
          </w:p>
        </w:tc>
        <w:tc>
          <w:tcPr>
            <w:tcW w:w="1523" w:type="pct"/>
          </w:tcPr>
          <w:p w14:paraId="7579E9D8" w14:textId="7FF51623"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https://</w:t>
            </w:r>
            <w:r w:rsidR="002E7E13" w:rsidRPr="00427E00">
              <w:rPr>
                <w:rFonts w:ascii="Times New Roman" w:hAnsi="Times New Roman" w:cs="Times New Roman"/>
                <w:sz w:val="20"/>
                <w:szCs w:val="20"/>
              </w:rPr>
              <w:t>Moodle</w:t>
            </w:r>
            <w:r w:rsidRPr="00427E00">
              <w:rPr>
                <w:rFonts w:ascii="Times New Roman" w:hAnsi="Times New Roman" w:cs="Times New Roman"/>
                <w:sz w:val="20"/>
                <w:szCs w:val="20"/>
              </w:rPr>
              <w:t>.org/plugins/pluginversions.php?plugin=local_intelliboard</w:t>
            </w:r>
          </w:p>
        </w:tc>
      </w:tr>
      <w:tr w:rsidR="001373A1" w:rsidRPr="00B37F48" w14:paraId="65DC9B42" w14:textId="77777777" w:rsidTr="001373A1">
        <w:tc>
          <w:tcPr>
            <w:tcW w:w="846" w:type="pct"/>
          </w:tcPr>
          <w:p w14:paraId="4A7DF8CD"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Zoola Analytics</w:t>
            </w:r>
          </w:p>
        </w:tc>
        <w:tc>
          <w:tcPr>
            <w:tcW w:w="1019" w:type="pct"/>
          </w:tcPr>
          <w:p w14:paraId="5DBEAEE1"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Servicio web para múltiples LMS.</w:t>
            </w:r>
          </w:p>
        </w:tc>
        <w:tc>
          <w:tcPr>
            <w:tcW w:w="933" w:type="pct"/>
          </w:tcPr>
          <w:p w14:paraId="7747E8D8"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No especificado.</w:t>
            </w:r>
          </w:p>
        </w:tc>
        <w:tc>
          <w:tcPr>
            <w:tcW w:w="680" w:type="pct"/>
          </w:tcPr>
          <w:p w14:paraId="1CBC9105"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Copyright</w:t>
            </w:r>
          </w:p>
        </w:tc>
        <w:tc>
          <w:tcPr>
            <w:tcW w:w="1523" w:type="pct"/>
          </w:tcPr>
          <w:p w14:paraId="09142BAF"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Versión de prueba</w:t>
            </w:r>
            <w:r w:rsidR="008C0308" w:rsidRPr="00427E00">
              <w:rPr>
                <w:rFonts w:ascii="Times New Roman" w:hAnsi="Times New Roman" w:cs="Times New Roman"/>
                <w:sz w:val="20"/>
                <w:szCs w:val="20"/>
              </w:rPr>
              <w:t>:</w:t>
            </w:r>
            <w:r w:rsidRPr="00427E00">
              <w:rPr>
                <w:rFonts w:ascii="Times New Roman" w:hAnsi="Times New Roman" w:cs="Times New Roman"/>
                <w:sz w:val="20"/>
                <w:szCs w:val="20"/>
              </w:rPr>
              <w:t xml:space="preserve">  http://www.lambdasolutions.net/products/lmsreporting/</w:t>
            </w:r>
          </w:p>
        </w:tc>
      </w:tr>
      <w:tr w:rsidR="001373A1" w:rsidRPr="00B37F48" w14:paraId="085CA4E0" w14:textId="77777777" w:rsidTr="001373A1">
        <w:tc>
          <w:tcPr>
            <w:tcW w:w="846" w:type="pct"/>
          </w:tcPr>
          <w:p w14:paraId="5B3D2624"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Blackboard Predict</w:t>
            </w:r>
          </w:p>
        </w:tc>
        <w:tc>
          <w:tcPr>
            <w:tcW w:w="1019" w:type="pct"/>
          </w:tcPr>
          <w:p w14:paraId="53ED13E2"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Servicio web para múltiples LMS.</w:t>
            </w:r>
          </w:p>
        </w:tc>
        <w:tc>
          <w:tcPr>
            <w:tcW w:w="933" w:type="pct"/>
          </w:tcPr>
          <w:p w14:paraId="4920B904"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No especificado.</w:t>
            </w:r>
          </w:p>
        </w:tc>
        <w:tc>
          <w:tcPr>
            <w:tcW w:w="680" w:type="pct"/>
          </w:tcPr>
          <w:p w14:paraId="0766A839"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Copyright</w:t>
            </w:r>
          </w:p>
        </w:tc>
        <w:tc>
          <w:tcPr>
            <w:tcW w:w="1523" w:type="pct"/>
          </w:tcPr>
          <w:p w14:paraId="0850370D"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Versión de prueba</w:t>
            </w:r>
            <w:r w:rsidR="00BA5F9B" w:rsidRPr="00427E00">
              <w:rPr>
                <w:rFonts w:ascii="Times New Roman" w:hAnsi="Times New Roman" w:cs="Times New Roman"/>
                <w:sz w:val="20"/>
                <w:szCs w:val="20"/>
              </w:rPr>
              <w:t>:</w:t>
            </w:r>
            <w:r w:rsidRPr="00427E00">
              <w:rPr>
                <w:rFonts w:ascii="Times New Roman" w:hAnsi="Times New Roman" w:cs="Times New Roman"/>
                <w:sz w:val="20"/>
                <w:szCs w:val="20"/>
              </w:rPr>
              <w:t xml:space="preserve">  http://www.blackboard.com/education-analytics/blackboard-predict.aspx</w:t>
            </w:r>
          </w:p>
        </w:tc>
      </w:tr>
      <w:tr w:rsidR="001373A1" w:rsidRPr="00B37F48" w14:paraId="324FFDCC" w14:textId="77777777" w:rsidTr="001373A1">
        <w:trPr>
          <w:trHeight w:val="306"/>
        </w:trPr>
        <w:tc>
          <w:tcPr>
            <w:tcW w:w="846" w:type="pct"/>
          </w:tcPr>
          <w:p w14:paraId="652DCCDC"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IADLearning</w:t>
            </w:r>
          </w:p>
        </w:tc>
        <w:tc>
          <w:tcPr>
            <w:tcW w:w="1019" w:type="pct"/>
          </w:tcPr>
          <w:p w14:paraId="29190990"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Servicio web para múltiples LMS.</w:t>
            </w:r>
          </w:p>
        </w:tc>
        <w:tc>
          <w:tcPr>
            <w:tcW w:w="933" w:type="pct"/>
          </w:tcPr>
          <w:p w14:paraId="40909388"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No especificado.</w:t>
            </w:r>
          </w:p>
        </w:tc>
        <w:tc>
          <w:tcPr>
            <w:tcW w:w="680" w:type="pct"/>
          </w:tcPr>
          <w:p w14:paraId="0578A76B"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Copyright</w:t>
            </w:r>
          </w:p>
        </w:tc>
        <w:tc>
          <w:tcPr>
            <w:tcW w:w="1523" w:type="pct"/>
          </w:tcPr>
          <w:p w14:paraId="00BB73A4"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Versión de prueba</w:t>
            </w:r>
            <w:r w:rsidR="00BA5F9B" w:rsidRPr="00427E00">
              <w:rPr>
                <w:rFonts w:ascii="Times New Roman" w:hAnsi="Times New Roman" w:cs="Times New Roman"/>
                <w:sz w:val="20"/>
                <w:szCs w:val="20"/>
              </w:rPr>
              <w:t>:</w:t>
            </w:r>
            <w:r w:rsidRPr="00427E00">
              <w:rPr>
                <w:rFonts w:ascii="Times New Roman" w:hAnsi="Times New Roman" w:cs="Times New Roman"/>
                <w:sz w:val="20"/>
                <w:szCs w:val="20"/>
              </w:rPr>
              <w:t xml:space="preserve"> https://www.iadlearning.com/es/</w:t>
            </w:r>
          </w:p>
        </w:tc>
      </w:tr>
      <w:tr w:rsidR="001373A1" w:rsidRPr="00B37F48" w14:paraId="7989E122" w14:textId="77777777" w:rsidTr="001373A1">
        <w:tc>
          <w:tcPr>
            <w:tcW w:w="846" w:type="pct"/>
          </w:tcPr>
          <w:p w14:paraId="41C83CD3"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Loop Tool</w:t>
            </w:r>
          </w:p>
        </w:tc>
        <w:tc>
          <w:tcPr>
            <w:tcW w:w="1019" w:type="pct"/>
          </w:tcPr>
          <w:p w14:paraId="39D23518"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Herramienta local</w:t>
            </w:r>
          </w:p>
        </w:tc>
        <w:tc>
          <w:tcPr>
            <w:tcW w:w="933" w:type="pct"/>
          </w:tcPr>
          <w:p w14:paraId="504BB1FC"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No especificado.</w:t>
            </w:r>
          </w:p>
        </w:tc>
        <w:tc>
          <w:tcPr>
            <w:tcW w:w="680" w:type="pct"/>
          </w:tcPr>
          <w:p w14:paraId="02F7E957"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GPL</w:t>
            </w:r>
          </w:p>
        </w:tc>
        <w:tc>
          <w:tcPr>
            <w:tcW w:w="1523" w:type="pct"/>
          </w:tcPr>
          <w:p w14:paraId="7BBF6B72" w14:textId="77777777" w:rsidR="001373A1" w:rsidRPr="00427E00" w:rsidRDefault="001373A1" w:rsidP="001373A1">
            <w:pPr>
              <w:jc w:val="both"/>
              <w:rPr>
                <w:rFonts w:ascii="Times New Roman" w:hAnsi="Times New Roman" w:cs="Times New Roman"/>
                <w:sz w:val="20"/>
                <w:szCs w:val="20"/>
              </w:rPr>
            </w:pPr>
            <w:r w:rsidRPr="00427E00">
              <w:rPr>
                <w:rFonts w:ascii="Times New Roman" w:hAnsi="Times New Roman" w:cs="Times New Roman"/>
                <w:sz w:val="20"/>
                <w:szCs w:val="20"/>
              </w:rPr>
              <w:t>https://github.com/looptool/download</w:t>
            </w:r>
          </w:p>
        </w:tc>
      </w:tr>
    </w:tbl>
    <w:p w14:paraId="398EDBB3" w14:textId="0456986B" w:rsidR="006349EB" w:rsidRPr="00644EB8" w:rsidRDefault="00FB69F2" w:rsidP="00FB69F2">
      <w:pPr>
        <w:autoSpaceDE w:val="0"/>
        <w:autoSpaceDN w:val="0"/>
        <w:adjustRightInd w:val="0"/>
        <w:spacing w:after="0" w:line="240" w:lineRule="auto"/>
        <w:jc w:val="center"/>
        <w:rPr>
          <w:rFonts w:ascii="TimesNewRomanPSMT" w:hAnsi="TimesNewRomanPSMT" w:cs="TimesNewRomanPSMT"/>
        </w:rPr>
      </w:pPr>
      <w:r w:rsidRPr="00644EB8">
        <w:rPr>
          <w:rFonts w:ascii="TimesNewRomanPSMT" w:hAnsi="TimesNewRomanPSMT" w:cs="TimesNewRomanPSMT"/>
        </w:rPr>
        <w:t>Fuente: Moodle.org</w:t>
      </w:r>
    </w:p>
    <w:p w14:paraId="388F2FBB" w14:textId="77777777" w:rsidR="003933E4" w:rsidRPr="00B37F48" w:rsidRDefault="003933E4" w:rsidP="006349EB">
      <w:pPr>
        <w:autoSpaceDE w:val="0"/>
        <w:autoSpaceDN w:val="0"/>
        <w:adjustRightInd w:val="0"/>
        <w:spacing w:after="0" w:line="240" w:lineRule="auto"/>
        <w:rPr>
          <w:rFonts w:ascii="TimesNewRomanPSMT" w:hAnsi="TimesNewRomanPSMT" w:cs="TimesNewRomanPSMT"/>
          <w:sz w:val="24"/>
          <w:szCs w:val="24"/>
        </w:rPr>
      </w:pPr>
    </w:p>
    <w:p w14:paraId="359071E4" w14:textId="143783EA" w:rsidR="00811E3E" w:rsidRPr="00B37F48" w:rsidRDefault="006349EB" w:rsidP="006B77BB">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NewRomanPSMT" w:hAnsi="TimesNewRomanPSMT" w:cs="TimesNewRomanPSMT"/>
          <w:sz w:val="24"/>
          <w:szCs w:val="24"/>
        </w:rPr>
        <w:t>Las herramientas descritas tienen como propósito principal prestar servicio web y servir como repositorio</w:t>
      </w:r>
      <w:r w:rsidR="00FB69F2"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para almacenar, visualizar y compartir datos extraídos de la </w:t>
      </w:r>
      <w:r w:rsidRPr="00B37F48">
        <w:rPr>
          <w:rFonts w:ascii="TimesNewRomanPSMT" w:hAnsi="TimesNewRomanPSMT" w:cs="TimesNewRomanPSMT"/>
          <w:sz w:val="24"/>
          <w:szCs w:val="24"/>
        </w:rPr>
        <w:lastRenderedPageBreak/>
        <w:t>plataforma</w:t>
      </w:r>
      <w:r w:rsidR="00FB69F2" w:rsidRPr="00B37F48">
        <w:rPr>
          <w:rFonts w:ascii="TimesNewRomanPSMT" w:hAnsi="TimesNewRomanPSMT" w:cs="TimesNewRomanPSMT"/>
          <w:sz w:val="24"/>
          <w:szCs w:val="24"/>
        </w:rPr>
        <w:t>, en</w:t>
      </w:r>
      <w:r w:rsidR="002D3C6B" w:rsidRPr="00B37F48">
        <w:rPr>
          <w:rFonts w:ascii="TimesNewRomanPSMT" w:hAnsi="TimesNewRomanPSMT" w:cs="TimesNewRomanPSMT"/>
          <w:sz w:val="24"/>
          <w:szCs w:val="24"/>
        </w:rPr>
        <w:t xml:space="preserve"> relación </w:t>
      </w:r>
      <w:r w:rsidR="00FB69F2" w:rsidRPr="00B37F48">
        <w:rPr>
          <w:rFonts w:ascii="TimesNewRomanPSMT" w:hAnsi="TimesNewRomanPSMT" w:cs="TimesNewRomanPSMT"/>
          <w:sz w:val="24"/>
          <w:szCs w:val="24"/>
        </w:rPr>
        <w:t xml:space="preserve">con </w:t>
      </w:r>
      <w:r w:rsidR="002D3C6B" w:rsidRPr="00B37F48">
        <w:rPr>
          <w:rFonts w:ascii="TimesNewRomanPSMT" w:hAnsi="TimesNewRomanPSMT" w:cs="TimesNewRomanPSMT"/>
          <w:sz w:val="24"/>
          <w:szCs w:val="24"/>
        </w:rPr>
        <w:t xml:space="preserve">los </w:t>
      </w:r>
      <w:r w:rsidRPr="00B37F48">
        <w:rPr>
          <w:rFonts w:ascii="TimesNewRomanPSMT" w:hAnsi="TimesNewRomanPSMT" w:cs="TimesNewRomanPSMT"/>
          <w:sz w:val="24"/>
          <w:szCs w:val="24"/>
        </w:rPr>
        <w:t xml:space="preserve">diferentes </w:t>
      </w:r>
      <w:r w:rsidR="002D3C6B" w:rsidRPr="00B37F48">
        <w:rPr>
          <w:rFonts w:ascii="TimesNewRomanPSMT" w:hAnsi="TimesNewRomanPSMT" w:cs="TimesNewRomanPSMT"/>
          <w:sz w:val="24"/>
          <w:szCs w:val="24"/>
        </w:rPr>
        <w:t>procesos</w:t>
      </w:r>
      <w:r w:rsidRPr="00B37F48">
        <w:rPr>
          <w:rFonts w:ascii="TimesNewRomanPSMT" w:hAnsi="TimesNewRomanPSMT" w:cs="TimesNewRomanPSMT"/>
          <w:sz w:val="24"/>
          <w:szCs w:val="24"/>
        </w:rPr>
        <w:t xml:space="preserve"> de aprendizaje en línea, LMS </w:t>
      </w:r>
      <w:r w:rsidR="00FB69F2" w:rsidRPr="00B37F48">
        <w:rPr>
          <w:rFonts w:ascii="TimesNewRomanPSMT" w:hAnsi="TimesNewRomanPSMT" w:cs="TimesNewRomanPSMT"/>
          <w:sz w:val="24"/>
          <w:szCs w:val="24"/>
        </w:rPr>
        <w:t xml:space="preserve">y </w:t>
      </w:r>
      <w:r w:rsidR="002E7E13" w:rsidRPr="00B37F48">
        <w:rPr>
          <w:rFonts w:ascii="TimesNewRomanPSMT" w:hAnsi="TimesNewRomanPSMT" w:cs="TimesNewRomanPSMT"/>
          <w:sz w:val="24"/>
          <w:szCs w:val="24"/>
        </w:rPr>
        <w:t>Moodle</w:t>
      </w:r>
      <w:r w:rsidRPr="00B37F48">
        <w:rPr>
          <w:rFonts w:ascii="TimesNewRomanPSMT" w:hAnsi="TimesNewRomanPSMT" w:cs="TimesNewRomanPSMT"/>
          <w:sz w:val="24"/>
          <w:szCs w:val="24"/>
        </w:rPr>
        <w:t>.</w:t>
      </w:r>
      <w:r w:rsidR="00FB69F2" w:rsidRPr="00B37F48">
        <w:rPr>
          <w:rFonts w:ascii="TimesNewRomanPSMT" w:hAnsi="TimesNewRomanPSMT" w:cs="TimesNewRomanPSMT"/>
          <w:sz w:val="24"/>
          <w:szCs w:val="24"/>
        </w:rPr>
        <w:t xml:space="preserve"> Luego de r</w:t>
      </w:r>
      <w:r w:rsidR="00A97A61" w:rsidRPr="00B37F48">
        <w:rPr>
          <w:rFonts w:ascii="TimesNewRomanPSMT" w:hAnsi="TimesNewRomanPSMT" w:cs="TimesNewRomanPSMT"/>
          <w:sz w:val="24"/>
          <w:szCs w:val="24"/>
        </w:rPr>
        <w:t>evisa</w:t>
      </w:r>
      <w:r w:rsidR="00FB69F2" w:rsidRPr="00B37F48">
        <w:rPr>
          <w:rFonts w:ascii="TimesNewRomanPSMT" w:hAnsi="TimesNewRomanPSMT" w:cs="TimesNewRomanPSMT"/>
          <w:sz w:val="24"/>
          <w:szCs w:val="24"/>
        </w:rPr>
        <w:t xml:space="preserve">r </w:t>
      </w:r>
      <w:r w:rsidR="00742DC3" w:rsidRPr="00B37F48">
        <w:rPr>
          <w:rFonts w:ascii="TimesNewRomanPSMT" w:hAnsi="TimesNewRomanPSMT" w:cs="TimesNewRomanPSMT"/>
          <w:sz w:val="24"/>
          <w:szCs w:val="24"/>
        </w:rPr>
        <w:t>y analiza</w:t>
      </w:r>
      <w:r w:rsidR="00FB69F2" w:rsidRPr="00B37F48">
        <w:rPr>
          <w:rFonts w:ascii="TimesNewRomanPSMT" w:hAnsi="TimesNewRomanPSMT" w:cs="TimesNewRomanPSMT"/>
          <w:sz w:val="24"/>
          <w:szCs w:val="24"/>
        </w:rPr>
        <w:t xml:space="preserve">r </w:t>
      </w:r>
      <w:r w:rsidR="00A97A61" w:rsidRPr="00B37F48">
        <w:rPr>
          <w:rFonts w:ascii="TimesNewRomanPSMT" w:hAnsi="TimesNewRomanPSMT" w:cs="TimesNewRomanPSMT"/>
          <w:sz w:val="24"/>
          <w:szCs w:val="24"/>
        </w:rPr>
        <w:t>las herramientas</w:t>
      </w:r>
      <w:r w:rsidR="00DF5F49" w:rsidRPr="00B37F48">
        <w:rPr>
          <w:rFonts w:ascii="TimesNewRomanPSMT" w:hAnsi="TimesNewRomanPSMT" w:cs="TimesNewRomanPSMT"/>
          <w:sz w:val="24"/>
          <w:szCs w:val="24"/>
        </w:rPr>
        <w:t xml:space="preserve"> antes descritas</w:t>
      </w:r>
      <w:r w:rsidR="00FB69F2" w:rsidRPr="00B37F48">
        <w:rPr>
          <w:rFonts w:ascii="TimesNewRomanPSMT" w:hAnsi="TimesNewRomanPSMT" w:cs="TimesNewRomanPSMT"/>
          <w:sz w:val="24"/>
          <w:szCs w:val="24"/>
        </w:rPr>
        <w:t xml:space="preserve">, concluimos </w:t>
      </w:r>
      <w:r w:rsidR="00A97A61" w:rsidRPr="00B37F48">
        <w:rPr>
          <w:rFonts w:ascii="TimesNewRomanPSMT" w:hAnsi="TimesNewRomanPSMT" w:cs="TimesNewRomanPSMT"/>
          <w:sz w:val="24"/>
          <w:szCs w:val="24"/>
        </w:rPr>
        <w:t>que</w:t>
      </w:r>
      <w:r w:rsidR="00FB69F2" w:rsidRPr="00B37F48">
        <w:rPr>
          <w:rFonts w:ascii="TimesNewRomanPSMT" w:hAnsi="TimesNewRomanPSMT" w:cs="TimesNewRomanPSMT"/>
          <w:sz w:val="24"/>
          <w:szCs w:val="24"/>
        </w:rPr>
        <w:t xml:space="preserve"> </w:t>
      </w:r>
      <w:r w:rsidR="00A97A61" w:rsidRPr="00B37F48">
        <w:rPr>
          <w:rFonts w:ascii="TimesNewRomanPSMT" w:hAnsi="TimesNewRomanPSMT" w:cs="TimesNewRomanPSMT"/>
          <w:sz w:val="24"/>
          <w:szCs w:val="24"/>
        </w:rPr>
        <w:t xml:space="preserve">los bloques </w:t>
      </w:r>
      <w:r w:rsidR="00742DC3" w:rsidRPr="00B37F48">
        <w:rPr>
          <w:rFonts w:ascii="TimesNewRomanPSMT" w:hAnsi="TimesNewRomanPSMT" w:cs="TimesNewRomanPSMT"/>
          <w:sz w:val="24"/>
          <w:szCs w:val="24"/>
        </w:rPr>
        <w:t xml:space="preserve">son los mecanismos </w:t>
      </w:r>
      <w:r w:rsidR="00A97A61" w:rsidRPr="00B37F48">
        <w:rPr>
          <w:rFonts w:ascii="TimesNewRomanPSMT" w:hAnsi="TimesNewRomanPSMT" w:cs="TimesNewRomanPSMT"/>
          <w:sz w:val="24"/>
          <w:szCs w:val="24"/>
        </w:rPr>
        <w:t>que podrían responder a las necesidades del presente estudio</w:t>
      </w:r>
      <w:r w:rsidR="00FB69F2" w:rsidRPr="00B37F48">
        <w:rPr>
          <w:rFonts w:ascii="TimesNewRomanPSMT" w:hAnsi="TimesNewRomanPSMT" w:cs="TimesNewRomanPSMT"/>
          <w:sz w:val="24"/>
          <w:szCs w:val="24"/>
        </w:rPr>
        <w:t>,</w:t>
      </w:r>
      <w:r w:rsidR="00A97A61" w:rsidRPr="00B37F48">
        <w:rPr>
          <w:rFonts w:ascii="TimesNewRomanPSMT" w:hAnsi="TimesNewRomanPSMT" w:cs="TimesNewRomanPSMT"/>
          <w:sz w:val="24"/>
          <w:szCs w:val="24"/>
        </w:rPr>
        <w:t xml:space="preserve"> por su funcionalidad, tipo de licencia, propósito y compatibilidad con la versión </w:t>
      </w:r>
      <w:r w:rsidR="002E7E13" w:rsidRPr="00B37F48">
        <w:rPr>
          <w:rFonts w:ascii="TimesNewRomanPSMT" w:hAnsi="TimesNewRomanPSMT" w:cs="TimesNewRomanPSMT"/>
          <w:sz w:val="24"/>
          <w:szCs w:val="24"/>
        </w:rPr>
        <w:t>Moodle</w:t>
      </w:r>
      <w:r w:rsidR="00A97A61" w:rsidRPr="00B37F48">
        <w:rPr>
          <w:rFonts w:ascii="TimesNewRomanPSMT" w:hAnsi="TimesNewRomanPSMT" w:cs="TimesNewRomanPSMT"/>
          <w:sz w:val="24"/>
          <w:szCs w:val="24"/>
        </w:rPr>
        <w:t xml:space="preserve"> v2.6 </w:t>
      </w:r>
      <w:r w:rsidR="00742DC3" w:rsidRPr="00B37F48">
        <w:rPr>
          <w:rFonts w:ascii="Times New Roman" w:hAnsi="Times New Roman" w:cs="Times New Roman"/>
          <w:sz w:val="24"/>
          <w:szCs w:val="24"/>
        </w:rPr>
        <w:t xml:space="preserve">como son: </w:t>
      </w:r>
      <w:r w:rsidR="00A97A61" w:rsidRPr="00B37F48">
        <w:rPr>
          <w:rFonts w:ascii="Times New Roman" w:hAnsi="Times New Roman" w:cs="Times New Roman"/>
          <w:sz w:val="24"/>
          <w:szCs w:val="24"/>
        </w:rPr>
        <w:t>Course dedication, Use</w:t>
      </w:r>
      <w:r w:rsidR="00BB2CA6">
        <w:rPr>
          <w:rFonts w:ascii="Times New Roman" w:hAnsi="Times New Roman" w:cs="Times New Roman"/>
          <w:sz w:val="24"/>
          <w:szCs w:val="24"/>
        </w:rPr>
        <w:t xml:space="preserve"> </w:t>
      </w:r>
      <w:r w:rsidR="00A97A61" w:rsidRPr="00B37F48">
        <w:rPr>
          <w:rFonts w:ascii="Times New Roman" w:hAnsi="Times New Roman" w:cs="Times New Roman"/>
          <w:sz w:val="24"/>
          <w:szCs w:val="24"/>
        </w:rPr>
        <w:t>Stats, Forum</w:t>
      </w:r>
      <w:r w:rsidR="00DF5F49" w:rsidRPr="00B37F48">
        <w:rPr>
          <w:rFonts w:ascii="Times New Roman" w:hAnsi="Times New Roman" w:cs="Times New Roman"/>
          <w:sz w:val="24"/>
          <w:szCs w:val="24"/>
        </w:rPr>
        <w:t xml:space="preserve"> </w:t>
      </w:r>
      <w:r w:rsidR="00A97A61" w:rsidRPr="00B37F48">
        <w:rPr>
          <w:rFonts w:ascii="Times New Roman" w:hAnsi="Times New Roman" w:cs="Times New Roman"/>
          <w:sz w:val="24"/>
          <w:szCs w:val="24"/>
        </w:rPr>
        <w:t>Graph, G</w:t>
      </w:r>
      <w:r w:rsidR="00537AF0" w:rsidRPr="00B37F48">
        <w:rPr>
          <w:rFonts w:ascii="Times New Roman" w:hAnsi="Times New Roman" w:cs="Times New Roman"/>
          <w:sz w:val="24"/>
          <w:szCs w:val="24"/>
        </w:rPr>
        <w:t>ismo</w:t>
      </w:r>
      <w:r w:rsidR="00A97A61" w:rsidRPr="00B37F48">
        <w:rPr>
          <w:rFonts w:ascii="Times New Roman" w:hAnsi="Times New Roman" w:cs="Times New Roman"/>
          <w:sz w:val="24"/>
          <w:szCs w:val="24"/>
        </w:rPr>
        <w:t xml:space="preserve"> y Analytics Graphs</w:t>
      </w:r>
      <w:r w:rsidR="00FB69F2" w:rsidRPr="00B37F48">
        <w:rPr>
          <w:rFonts w:ascii="Times New Roman" w:hAnsi="Times New Roman" w:cs="Times New Roman"/>
          <w:sz w:val="24"/>
          <w:szCs w:val="24"/>
        </w:rPr>
        <w:t>, l</w:t>
      </w:r>
      <w:r w:rsidR="00811E3E" w:rsidRPr="00B37F48">
        <w:rPr>
          <w:rFonts w:ascii="Times New Roman" w:hAnsi="Times New Roman" w:cs="Times New Roman"/>
          <w:sz w:val="24"/>
          <w:szCs w:val="24"/>
        </w:rPr>
        <w:t>os cuales describiremos a continuación:</w:t>
      </w:r>
    </w:p>
    <w:p w14:paraId="016E1618" w14:textId="33E4080D" w:rsidR="00811E3E" w:rsidRPr="00B37F48" w:rsidRDefault="00811E3E" w:rsidP="006B77BB">
      <w:pPr>
        <w:spacing w:line="360" w:lineRule="auto"/>
        <w:ind w:firstLine="708"/>
        <w:jc w:val="both"/>
        <w:rPr>
          <w:rFonts w:ascii="Times New Roman" w:hAnsi="Times New Roman" w:cs="Times New Roman"/>
          <w:sz w:val="24"/>
          <w:szCs w:val="24"/>
        </w:rPr>
      </w:pPr>
      <w:bookmarkStart w:id="277" w:name="_Hlk492684033"/>
      <w:r w:rsidRPr="00B37F48">
        <w:rPr>
          <w:rFonts w:ascii="Times New Roman" w:hAnsi="Times New Roman" w:cs="Times New Roman"/>
          <w:b/>
          <w:sz w:val="24"/>
          <w:szCs w:val="24"/>
        </w:rPr>
        <w:t>Course Dedication</w:t>
      </w:r>
      <w:bookmarkEnd w:id="277"/>
      <w:r w:rsidR="007E673A" w:rsidRPr="00B37F48">
        <w:rPr>
          <w:rFonts w:ascii="Times New Roman" w:hAnsi="Times New Roman" w:cs="Times New Roman"/>
          <w:sz w:val="24"/>
          <w:szCs w:val="24"/>
        </w:rPr>
        <w:t xml:space="preserve"> </w:t>
      </w:r>
      <w:r w:rsidR="0078258A" w:rsidRPr="00B37F48">
        <w:rPr>
          <w:rFonts w:ascii="Times New Roman" w:hAnsi="Times New Roman" w:cs="Times New Roman"/>
          <w:sz w:val="24"/>
          <w:szCs w:val="24"/>
        </w:rPr>
        <w:t>(</w:t>
      </w:r>
      <w:r w:rsidR="007E673A" w:rsidRPr="00B37F48">
        <w:rPr>
          <w:rFonts w:ascii="Times New Roman" w:hAnsi="Times New Roman" w:cs="Times New Roman"/>
          <w:b/>
          <w:sz w:val="24"/>
          <w:szCs w:val="24"/>
          <w:shd w:val="clear" w:color="auto" w:fill="FFFFFF"/>
        </w:rPr>
        <w:t>2012</w:t>
      </w:r>
      <w:r w:rsidR="007E673A" w:rsidRPr="00B37F48">
        <w:rPr>
          <w:rFonts w:ascii="Times New Roman" w:hAnsi="Times New Roman" w:cs="Times New Roman"/>
          <w:b/>
          <w:sz w:val="24"/>
          <w:szCs w:val="24"/>
        </w:rPr>
        <w:t>)</w:t>
      </w:r>
      <w:r w:rsidRPr="00B37F48">
        <w:rPr>
          <w:rFonts w:ascii="Times New Roman" w:hAnsi="Times New Roman" w:cs="Times New Roman"/>
          <w:sz w:val="24"/>
          <w:szCs w:val="24"/>
        </w:rPr>
        <w:t xml:space="preserve">, permite ver el tiempo estimado </w:t>
      </w:r>
      <w:r w:rsidR="006B77BB">
        <w:rPr>
          <w:rFonts w:ascii="Times New Roman" w:hAnsi="Times New Roman" w:cs="Times New Roman"/>
          <w:sz w:val="24"/>
          <w:szCs w:val="24"/>
        </w:rPr>
        <w:t xml:space="preserve">que </w:t>
      </w:r>
      <w:r w:rsidR="006B77BB" w:rsidRPr="00B37F48">
        <w:rPr>
          <w:rFonts w:ascii="Times New Roman" w:hAnsi="Times New Roman" w:cs="Times New Roman"/>
          <w:sz w:val="24"/>
          <w:szCs w:val="24"/>
        </w:rPr>
        <w:t xml:space="preserve">los participantes </w:t>
      </w:r>
      <w:r w:rsidR="006B77BB">
        <w:rPr>
          <w:rFonts w:ascii="Times New Roman" w:hAnsi="Times New Roman" w:cs="Times New Roman"/>
          <w:sz w:val="24"/>
          <w:szCs w:val="24"/>
        </w:rPr>
        <w:t xml:space="preserve">dedican </w:t>
      </w:r>
      <w:r w:rsidRPr="00B37F48">
        <w:rPr>
          <w:rFonts w:ascii="Times New Roman" w:hAnsi="Times New Roman" w:cs="Times New Roman"/>
          <w:sz w:val="24"/>
          <w:szCs w:val="24"/>
        </w:rPr>
        <w:t xml:space="preserve">a un curso de </w:t>
      </w:r>
      <w:r w:rsidR="002E7E13" w:rsidRPr="00B37F48">
        <w:rPr>
          <w:rFonts w:ascii="Times New Roman" w:hAnsi="Times New Roman" w:cs="Times New Roman"/>
          <w:sz w:val="24"/>
          <w:szCs w:val="24"/>
        </w:rPr>
        <w:t>Moodle</w:t>
      </w:r>
      <w:r w:rsidR="00FB69F2"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En el </w:t>
      </w:r>
      <w:r w:rsidRPr="00B37F48">
        <w:rPr>
          <w:rFonts w:ascii="Times New Roman" w:hAnsi="Times New Roman" w:cs="Times New Roman"/>
          <w:b/>
          <w:sz w:val="24"/>
          <w:szCs w:val="24"/>
        </w:rPr>
        <w:t>Use</w:t>
      </w:r>
      <w:r w:rsidR="00BB2CA6">
        <w:rPr>
          <w:rFonts w:ascii="Times New Roman" w:hAnsi="Times New Roman" w:cs="Times New Roman"/>
          <w:b/>
          <w:sz w:val="24"/>
          <w:szCs w:val="24"/>
        </w:rPr>
        <w:t xml:space="preserve"> </w:t>
      </w:r>
      <w:r w:rsidRPr="00B37F48">
        <w:rPr>
          <w:rFonts w:ascii="Times New Roman" w:hAnsi="Times New Roman" w:cs="Times New Roman"/>
          <w:b/>
          <w:sz w:val="24"/>
          <w:szCs w:val="24"/>
        </w:rPr>
        <w:t>Stats</w:t>
      </w:r>
      <w:r w:rsidR="00F733A8" w:rsidRPr="00B37F48">
        <w:rPr>
          <w:rFonts w:ascii="Times New Roman" w:hAnsi="Times New Roman" w:cs="Times New Roman"/>
          <w:sz w:val="24"/>
          <w:szCs w:val="24"/>
        </w:rPr>
        <w:t xml:space="preserve"> </w:t>
      </w:r>
      <w:r w:rsidR="0078258A" w:rsidRPr="00B37F48">
        <w:rPr>
          <w:rFonts w:ascii="Times New Roman" w:hAnsi="Times New Roman" w:cs="Times New Roman"/>
          <w:b/>
          <w:sz w:val="24"/>
          <w:szCs w:val="24"/>
        </w:rPr>
        <w:t>(</w:t>
      </w:r>
      <w:r w:rsidR="006B77BB">
        <w:rPr>
          <w:rFonts w:ascii="Times New Roman" w:hAnsi="Times New Roman" w:cs="Times New Roman"/>
          <w:b/>
          <w:sz w:val="24"/>
          <w:szCs w:val="24"/>
        </w:rPr>
        <w:t>2017)</w:t>
      </w:r>
      <w:r w:rsidR="0078258A" w:rsidRPr="00B37F48">
        <w:rPr>
          <w:rFonts w:cs="Times"/>
          <w:sz w:val="24"/>
          <w:szCs w:val="24"/>
        </w:rPr>
        <w:t xml:space="preserve"> </w:t>
      </w:r>
      <w:r w:rsidRPr="00B37F48">
        <w:rPr>
          <w:rFonts w:ascii="Times New Roman" w:hAnsi="Times New Roman" w:cs="Times New Roman"/>
          <w:sz w:val="24"/>
          <w:szCs w:val="24"/>
        </w:rPr>
        <w:t>se muestra</w:t>
      </w:r>
      <w:r w:rsidR="00FB69F2" w:rsidRPr="00B37F48">
        <w:rPr>
          <w:rFonts w:ascii="Times New Roman" w:hAnsi="Times New Roman" w:cs="Times New Roman"/>
          <w:sz w:val="24"/>
          <w:szCs w:val="24"/>
        </w:rPr>
        <w:t>n</w:t>
      </w:r>
      <w:r w:rsidRPr="00B37F48">
        <w:rPr>
          <w:rFonts w:ascii="Times New Roman" w:hAnsi="Times New Roman" w:cs="Times New Roman"/>
          <w:sz w:val="24"/>
          <w:szCs w:val="24"/>
        </w:rPr>
        <w:t xml:space="preserve"> los registros del usuario</w:t>
      </w:r>
      <w:r w:rsidR="00FB69F2"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el seguimiento de </w:t>
      </w:r>
      <w:r w:rsidR="00FB69F2" w:rsidRPr="00B37F48">
        <w:rPr>
          <w:rFonts w:ascii="Times New Roman" w:hAnsi="Times New Roman" w:cs="Times New Roman"/>
          <w:sz w:val="24"/>
          <w:szCs w:val="24"/>
        </w:rPr>
        <w:t xml:space="preserve">sus </w:t>
      </w:r>
      <w:r w:rsidRPr="00B37F48">
        <w:rPr>
          <w:rFonts w:ascii="Times New Roman" w:hAnsi="Times New Roman" w:cs="Times New Roman"/>
          <w:sz w:val="24"/>
          <w:szCs w:val="24"/>
        </w:rPr>
        <w:t>actividades</w:t>
      </w:r>
      <w:r w:rsidR="00FB69F2"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y, además, recopila información de cualquier tipo de actividad o interacción del estudiante con la plataforma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xml:space="preserve"> que se registr</w:t>
      </w:r>
      <w:r w:rsidR="00FB69F2" w:rsidRPr="00B37F48">
        <w:rPr>
          <w:rFonts w:ascii="Times New Roman" w:hAnsi="Times New Roman" w:cs="Times New Roman"/>
          <w:sz w:val="24"/>
          <w:szCs w:val="24"/>
        </w:rPr>
        <w:t>e</w:t>
      </w:r>
      <w:r w:rsidRPr="00B37F48">
        <w:rPr>
          <w:rFonts w:ascii="Times New Roman" w:hAnsi="Times New Roman" w:cs="Times New Roman"/>
          <w:sz w:val="24"/>
          <w:szCs w:val="24"/>
        </w:rPr>
        <w:t xml:space="preserve"> en la base de datos del sistema. El </w:t>
      </w:r>
      <w:r w:rsidRPr="00B37F48">
        <w:rPr>
          <w:rFonts w:ascii="Times New Roman" w:hAnsi="Times New Roman" w:cs="Times New Roman"/>
          <w:b/>
          <w:sz w:val="24"/>
          <w:szCs w:val="24"/>
        </w:rPr>
        <w:t>Gismo</w:t>
      </w:r>
      <w:bookmarkStart w:id="278" w:name="_Hlk492717538"/>
      <w:r w:rsidR="0078258A" w:rsidRPr="00B37F48">
        <w:rPr>
          <w:rFonts w:ascii="Times New Roman" w:hAnsi="Times New Roman" w:cs="Times New Roman"/>
          <w:sz w:val="24"/>
          <w:szCs w:val="24"/>
        </w:rPr>
        <w:t xml:space="preserve"> </w:t>
      </w:r>
      <w:r w:rsidR="0078258A" w:rsidRPr="00B37F48">
        <w:rPr>
          <w:rFonts w:ascii="Times New Roman" w:hAnsi="Times New Roman" w:cs="Times New Roman"/>
          <w:b/>
          <w:sz w:val="24"/>
          <w:szCs w:val="24"/>
        </w:rPr>
        <w:t>(2014)</w:t>
      </w:r>
      <w:bookmarkEnd w:id="278"/>
      <w:r w:rsidR="0078258A" w:rsidRPr="00B37F48">
        <w:rPr>
          <w:rFonts w:ascii="Times New Roman" w:hAnsi="Times New Roman" w:cs="Times New Roman"/>
          <w:sz w:val="24"/>
          <w:szCs w:val="24"/>
        </w:rPr>
        <w:t xml:space="preserve"> </w:t>
      </w:r>
      <w:r w:rsidRPr="00B37F48">
        <w:rPr>
          <w:rFonts w:ascii="Times New Roman" w:hAnsi="Times New Roman" w:cs="Times New Roman"/>
          <w:sz w:val="24"/>
          <w:szCs w:val="24"/>
        </w:rPr>
        <w:t>permite graficar el monitoreo interactivo que proporciona una visualización útil de las actividades de los estudiantes en los cursos en línea</w:t>
      </w:r>
      <w:r w:rsidR="00FB69F2"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FB69F2" w:rsidRPr="00B37F48">
        <w:rPr>
          <w:rFonts w:ascii="Times New Roman" w:hAnsi="Times New Roman" w:cs="Times New Roman"/>
          <w:sz w:val="24"/>
          <w:szCs w:val="24"/>
        </w:rPr>
        <w:t>S</w:t>
      </w:r>
      <w:r w:rsidRPr="00B37F48">
        <w:rPr>
          <w:rFonts w:ascii="Times New Roman" w:hAnsi="Times New Roman" w:cs="Times New Roman"/>
          <w:sz w:val="24"/>
          <w:szCs w:val="24"/>
        </w:rPr>
        <w:t>e puede</w:t>
      </w:r>
      <w:r w:rsidR="006B77BB">
        <w:rPr>
          <w:rFonts w:ascii="Times New Roman" w:hAnsi="Times New Roman" w:cs="Times New Roman"/>
          <w:sz w:val="24"/>
          <w:szCs w:val="24"/>
        </w:rPr>
        <w:t>n</w:t>
      </w:r>
      <w:r w:rsidRPr="00B37F48">
        <w:rPr>
          <w:rFonts w:ascii="Times New Roman" w:hAnsi="Times New Roman" w:cs="Times New Roman"/>
          <w:sz w:val="24"/>
          <w:szCs w:val="24"/>
        </w:rPr>
        <w:t xml:space="preserve"> examinar varios aspectos de los estudiantes, tales como asistencia a los cursos, lectura de materiales</w:t>
      </w:r>
      <w:r w:rsidR="00FB69F2"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presentación de las tareas. El </w:t>
      </w:r>
      <w:r w:rsidRPr="00B37F48">
        <w:rPr>
          <w:rFonts w:ascii="Times New Roman" w:hAnsi="Times New Roman" w:cs="Times New Roman"/>
          <w:b/>
          <w:sz w:val="24"/>
          <w:szCs w:val="24"/>
        </w:rPr>
        <w:t>Forum Graph</w:t>
      </w:r>
      <w:r w:rsidRPr="00B37F48">
        <w:rPr>
          <w:rFonts w:ascii="Times New Roman" w:hAnsi="Times New Roman" w:cs="Times New Roman"/>
          <w:sz w:val="24"/>
          <w:szCs w:val="24"/>
        </w:rPr>
        <w:t xml:space="preserve"> </w:t>
      </w:r>
      <w:r w:rsidR="006B77BB">
        <w:rPr>
          <w:rFonts w:ascii="Times New Roman" w:hAnsi="Times New Roman" w:cs="Times New Roman"/>
          <w:b/>
          <w:sz w:val="24"/>
          <w:szCs w:val="24"/>
        </w:rPr>
        <w:t>(2017)</w:t>
      </w:r>
      <w:r w:rsidR="00474682"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es un módulo de reporte que analiza las interacciones en una única actividad del foro y crea un gráfico dirigido por fuerzas. El </w:t>
      </w:r>
      <w:r w:rsidRPr="00B37F48">
        <w:rPr>
          <w:rFonts w:ascii="Times New Roman" w:hAnsi="Times New Roman" w:cs="Times New Roman"/>
          <w:b/>
          <w:sz w:val="24"/>
          <w:szCs w:val="24"/>
        </w:rPr>
        <w:t>Analytics Graphs</w:t>
      </w:r>
      <w:r w:rsidR="006B77BB">
        <w:rPr>
          <w:rFonts w:ascii="Times New Roman" w:hAnsi="Times New Roman" w:cs="Times New Roman"/>
          <w:b/>
          <w:sz w:val="24"/>
          <w:szCs w:val="24"/>
        </w:rPr>
        <w:t xml:space="preserve"> (2016)</w:t>
      </w:r>
      <w:r w:rsidRPr="00B37F48">
        <w:rPr>
          <w:rFonts w:ascii="Times New Roman" w:hAnsi="Times New Roman" w:cs="Times New Roman"/>
          <w:sz w:val="24"/>
          <w:szCs w:val="24"/>
        </w:rPr>
        <w:t xml:space="preserve"> proporciona cinco gráficos que pueden facilitar la identificación de los perfiles de los estudiantes. Esos gráficos permiten que el profesor envíe mensajes a los usuarios</w:t>
      </w:r>
      <w:r w:rsidR="00FB69F2" w:rsidRPr="00B37F48">
        <w:rPr>
          <w:rFonts w:ascii="Times New Roman" w:hAnsi="Times New Roman" w:cs="Times New Roman"/>
          <w:sz w:val="24"/>
          <w:szCs w:val="24"/>
        </w:rPr>
        <w:t>,</w:t>
      </w:r>
      <w:r w:rsidRPr="00B37F48">
        <w:rPr>
          <w:rFonts w:ascii="Times New Roman" w:hAnsi="Times New Roman" w:cs="Times New Roman"/>
          <w:sz w:val="24"/>
          <w:szCs w:val="24"/>
        </w:rPr>
        <w:t xml:space="preserve"> según su comportamiento dentro de un curso.</w:t>
      </w:r>
    </w:p>
    <w:p w14:paraId="281B12B0" w14:textId="2BDE9BCA" w:rsidR="00E32614" w:rsidRPr="00B37F48" w:rsidRDefault="00F37337" w:rsidP="006B77BB">
      <w:pPr>
        <w:pStyle w:val="Ttulo4"/>
        <w:spacing w:before="0" w:after="200" w:line="360" w:lineRule="auto"/>
        <w:ind w:firstLine="708"/>
        <w:rPr>
          <w:szCs w:val="24"/>
        </w:rPr>
      </w:pPr>
      <w:bookmarkStart w:id="279" w:name="_Toc520336550"/>
      <w:r w:rsidRPr="00B37F48">
        <w:rPr>
          <w:szCs w:val="24"/>
        </w:rPr>
        <w:t xml:space="preserve">5.2.4.2 </w:t>
      </w:r>
      <w:r w:rsidR="005B3588" w:rsidRPr="00B37F48">
        <w:rPr>
          <w:szCs w:val="24"/>
        </w:rPr>
        <w:t>Prueba y e</w:t>
      </w:r>
      <w:r w:rsidR="00982E6F" w:rsidRPr="00B37F48">
        <w:rPr>
          <w:szCs w:val="24"/>
        </w:rPr>
        <w:t xml:space="preserve">valuación de los </w:t>
      </w:r>
      <w:r w:rsidR="00C672E4" w:rsidRPr="00B37F48">
        <w:rPr>
          <w:szCs w:val="24"/>
        </w:rPr>
        <w:t>b</w:t>
      </w:r>
      <w:r w:rsidR="00982E6F" w:rsidRPr="00B37F48">
        <w:rPr>
          <w:szCs w:val="24"/>
        </w:rPr>
        <w:t>loques</w:t>
      </w:r>
      <w:bookmarkEnd w:id="279"/>
      <w:r w:rsidR="00F02F59" w:rsidRPr="00B37F48">
        <w:rPr>
          <w:szCs w:val="24"/>
        </w:rPr>
        <w:t xml:space="preserve"> </w:t>
      </w:r>
    </w:p>
    <w:p w14:paraId="2FF8D729" w14:textId="339C32D3" w:rsidR="00E32614" w:rsidRPr="00B37F48" w:rsidRDefault="009B1605" w:rsidP="006B77BB">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 New Roman" w:hAnsi="Times New Roman" w:cs="Times New Roman"/>
          <w:sz w:val="24"/>
          <w:szCs w:val="24"/>
        </w:rPr>
        <w:t>Con el prop</w:t>
      </w:r>
      <w:r w:rsidR="004136DE" w:rsidRPr="00B37F48">
        <w:rPr>
          <w:rFonts w:ascii="Times New Roman" w:hAnsi="Times New Roman" w:cs="Times New Roman"/>
          <w:sz w:val="24"/>
          <w:szCs w:val="24"/>
        </w:rPr>
        <w:t>ó</w:t>
      </w:r>
      <w:r w:rsidRPr="00B37F48">
        <w:rPr>
          <w:rFonts w:ascii="Times New Roman" w:hAnsi="Times New Roman" w:cs="Times New Roman"/>
          <w:sz w:val="24"/>
          <w:szCs w:val="24"/>
        </w:rPr>
        <w:t xml:space="preserve">sito </w:t>
      </w:r>
      <w:r w:rsidR="00EC4B02" w:rsidRPr="00B37F48">
        <w:rPr>
          <w:rFonts w:ascii="Times New Roman" w:hAnsi="Times New Roman" w:cs="Times New Roman"/>
          <w:sz w:val="24"/>
          <w:szCs w:val="24"/>
        </w:rPr>
        <w:t>de determinar la funci</w:t>
      </w:r>
      <w:r w:rsidR="004F5867">
        <w:rPr>
          <w:rFonts w:ascii="Times New Roman" w:hAnsi="Times New Roman" w:cs="Times New Roman"/>
          <w:sz w:val="24"/>
          <w:szCs w:val="24"/>
        </w:rPr>
        <w:t xml:space="preserve">ón </w:t>
      </w:r>
      <w:r w:rsidR="00EC4B02" w:rsidRPr="00B37F48">
        <w:rPr>
          <w:rFonts w:ascii="Times New Roman" w:hAnsi="Times New Roman" w:cs="Times New Roman"/>
          <w:sz w:val="24"/>
          <w:szCs w:val="24"/>
        </w:rPr>
        <w:t xml:space="preserve">de cada </w:t>
      </w:r>
      <w:r w:rsidRPr="00B37F48">
        <w:rPr>
          <w:rFonts w:ascii="Times New Roman" w:hAnsi="Times New Roman" w:cs="Times New Roman"/>
          <w:sz w:val="24"/>
          <w:szCs w:val="24"/>
        </w:rPr>
        <w:t>bloque</w:t>
      </w:r>
      <w:r w:rsidR="00EC4B02" w:rsidRPr="00B37F48">
        <w:rPr>
          <w:rFonts w:ascii="Times New Roman" w:hAnsi="Times New Roman" w:cs="Times New Roman"/>
          <w:sz w:val="24"/>
          <w:szCs w:val="24"/>
        </w:rPr>
        <w:t xml:space="preserve"> </w:t>
      </w:r>
      <w:r w:rsidR="007A6646" w:rsidRPr="00B37F48">
        <w:rPr>
          <w:rFonts w:ascii="Times New Roman" w:hAnsi="Times New Roman" w:cs="Times New Roman"/>
          <w:sz w:val="24"/>
          <w:szCs w:val="24"/>
        </w:rPr>
        <w:t>revisado</w:t>
      </w:r>
      <w:r w:rsidR="006B77BB">
        <w:rPr>
          <w:rFonts w:ascii="Times New Roman" w:hAnsi="Times New Roman" w:cs="Times New Roman"/>
          <w:sz w:val="24"/>
          <w:szCs w:val="24"/>
        </w:rPr>
        <w:t xml:space="preserve"> y</w:t>
      </w:r>
      <w:r w:rsidRPr="00B37F48">
        <w:rPr>
          <w:rFonts w:ascii="Times New Roman" w:hAnsi="Times New Roman" w:cs="Times New Roman"/>
          <w:sz w:val="24"/>
          <w:szCs w:val="24"/>
        </w:rPr>
        <w:t xml:space="preserve"> poder definir </w:t>
      </w:r>
      <w:r w:rsidR="007A6646" w:rsidRPr="00B37F48">
        <w:rPr>
          <w:rFonts w:ascii="Times New Roman" w:hAnsi="Times New Roman" w:cs="Times New Roman"/>
          <w:sz w:val="24"/>
          <w:szCs w:val="24"/>
        </w:rPr>
        <w:t xml:space="preserve">los </w:t>
      </w:r>
      <w:r w:rsidRPr="00B37F48">
        <w:rPr>
          <w:rFonts w:ascii="Times New Roman" w:hAnsi="Times New Roman" w:cs="Times New Roman"/>
          <w:sz w:val="24"/>
          <w:szCs w:val="24"/>
        </w:rPr>
        <w:t>adecuad</w:t>
      </w:r>
      <w:r w:rsidR="008565A2" w:rsidRPr="00B37F48">
        <w:rPr>
          <w:rFonts w:ascii="Times New Roman" w:hAnsi="Times New Roman" w:cs="Times New Roman"/>
          <w:sz w:val="24"/>
          <w:szCs w:val="24"/>
        </w:rPr>
        <w:t>o</w:t>
      </w:r>
      <w:r w:rsidRPr="00B37F48">
        <w:rPr>
          <w:rFonts w:ascii="Times New Roman" w:hAnsi="Times New Roman" w:cs="Times New Roman"/>
          <w:sz w:val="24"/>
          <w:szCs w:val="24"/>
        </w:rPr>
        <w:t xml:space="preserve">s </w:t>
      </w:r>
      <w:r w:rsidR="004136DE" w:rsidRPr="00B37F48">
        <w:rPr>
          <w:rFonts w:ascii="Times New Roman" w:hAnsi="Times New Roman" w:cs="Times New Roman"/>
          <w:sz w:val="24"/>
          <w:szCs w:val="24"/>
        </w:rPr>
        <w:t xml:space="preserve">para adelantar </w:t>
      </w:r>
      <w:r w:rsidR="007A6646" w:rsidRPr="00B37F48">
        <w:rPr>
          <w:rFonts w:ascii="Times New Roman" w:hAnsi="Times New Roman" w:cs="Times New Roman"/>
          <w:sz w:val="24"/>
          <w:szCs w:val="24"/>
        </w:rPr>
        <w:t xml:space="preserve">el </w:t>
      </w:r>
      <w:r w:rsidRPr="00B37F48">
        <w:rPr>
          <w:rFonts w:ascii="Times New Roman" w:hAnsi="Times New Roman" w:cs="Times New Roman"/>
          <w:sz w:val="24"/>
          <w:szCs w:val="24"/>
        </w:rPr>
        <w:t xml:space="preserve">proceso de minería de datos </w:t>
      </w:r>
      <w:r w:rsidR="007E2F05" w:rsidRPr="00B37F48">
        <w:rPr>
          <w:rFonts w:ascii="Times New Roman" w:hAnsi="Times New Roman" w:cs="Times New Roman"/>
          <w:sz w:val="24"/>
          <w:szCs w:val="24"/>
        </w:rPr>
        <w:t xml:space="preserve">en la plataforma </w:t>
      </w:r>
      <w:r w:rsidR="002E7E13" w:rsidRPr="00B37F48">
        <w:rPr>
          <w:rFonts w:ascii="Times New Roman" w:hAnsi="Times New Roman" w:cs="Times New Roman"/>
          <w:sz w:val="24"/>
          <w:szCs w:val="24"/>
        </w:rPr>
        <w:t>Moodle</w:t>
      </w:r>
      <w:r w:rsidR="002240E8">
        <w:rPr>
          <w:rFonts w:ascii="Times New Roman" w:hAnsi="Times New Roman" w:cs="Times New Roman"/>
          <w:sz w:val="24"/>
          <w:szCs w:val="24"/>
        </w:rPr>
        <w:t>,</w:t>
      </w:r>
      <w:r w:rsidR="006B77BB">
        <w:rPr>
          <w:rFonts w:ascii="Times New Roman" w:hAnsi="Times New Roman" w:cs="Times New Roman"/>
          <w:sz w:val="24"/>
          <w:szCs w:val="24"/>
        </w:rPr>
        <w:t xml:space="preserve"> y</w:t>
      </w:r>
      <w:r w:rsidR="004136DE" w:rsidRPr="00B37F48">
        <w:rPr>
          <w:rFonts w:ascii="Times New Roman" w:hAnsi="Times New Roman" w:cs="Times New Roman"/>
          <w:sz w:val="24"/>
          <w:szCs w:val="24"/>
        </w:rPr>
        <w:t xml:space="preserve"> </w:t>
      </w:r>
      <w:r w:rsidRPr="00B37F48">
        <w:rPr>
          <w:rFonts w:ascii="Times New Roman" w:hAnsi="Times New Roman" w:cs="Times New Roman"/>
          <w:sz w:val="24"/>
          <w:szCs w:val="24"/>
        </w:rPr>
        <w:t>su posterior análisis, objetivo de este capítulo, se llevará a cabo</w:t>
      </w:r>
      <w:r w:rsidR="007A6646" w:rsidRPr="00B37F48">
        <w:rPr>
          <w:rFonts w:ascii="Times New Roman" w:hAnsi="Times New Roman" w:cs="Times New Roman"/>
          <w:sz w:val="24"/>
          <w:szCs w:val="24"/>
        </w:rPr>
        <w:t xml:space="preserve"> </w:t>
      </w:r>
      <w:r w:rsidRPr="00B37F48">
        <w:rPr>
          <w:rFonts w:ascii="Times New Roman" w:hAnsi="Times New Roman" w:cs="Times New Roman"/>
          <w:sz w:val="24"/>
          <w:szCs w:val="24"/>
        </w:rPr>
        <w:t>una prueba y evaluación de cada un</w:t>
      </w:r>
      <w:r w:rsidR="008565A2" w:rsidRPr="00B37F48">
        <w:rPr>
          <w:rFonts w:ascii="Times New Roman" w:hAnsi="Times New Roman" w:cs="Times New Roman"/>
          <w:sz w:val="24"/>
          <w:szCs w:val="24"/>
        </w:rPr>
        <w:t>o</w:t>
      </w:r>
      <w:r w:rsidR="004136DE" w:rsidRPr="00B37F48">
        <w:rPr>
          <w:rFonts w:ascii="Times New Roman" w:hAnsi="Times New Roman" w:cs="Times New Roman"/>
          <w:sz w:val="24"/>
          <w:szCs w:val="24"/>
        </w:rPr>
        <w:t xml:space="preserve"> </w:t>
      </w:r>
      <w:r w:rsidR="00F02F59" w:rsidRPr="00B37F48">
        <w:rPr>
          <w:rFonts w:ascii="Times New Roman" w:hAnsi="Times New Roman" w:cs="Times New Roman"/>
          <w:sz w:val="24"/>
          <w:szCs w:val="24"/>
        </w:rPr>
        <w:t>y</w:t>
      </w:r>
      <w:r w:rsidR="006B77BB">
        <w:rPr>
          <w:rFonts w:ascii="Times New Roman" w:hAnsi="Times New Roman" w:cs="Times New Roman"/>
          <w:sz w:val="24"/>
          <w:szCs w:val="24"/>
        </w:rPr>
        <w:t>,</w:t>
      </w:r>
      <w:r w:rsidR="004136DE" w:rsidRPr="00B37F48">
        <w:rPr>
          <w:rFonts w:ascii="Times New Roman" w:hAnsi="Times New Roman" w:cs="Times New Roman"/>
          <w:sz w:val="24"/>
          <w:szCs w:val="24"/>
        </w:rPr>
        <w:t xml:space="preserve"> </w:t>
      </w:r>
      <w:r w:rsidR="007E2F05" w:rsidRPr="00B37F48">
        <w:rPr>
          <w:rFonts w:ascii="Times New Roman" w:hAnsi="Times New Roman" w:cs="Times New Roman"/>
          <w:sz w:val="24"/>
          <w:szCs w:val="24"/>
        </w:rPr>
        <w:t>de es</w:t>
      </w:r>
      <w:r w:rsidR="004136DE" w:rsidRPr="00B37F48">
        <w:rPr>
          <w:rFonts w:ascii="Times New Roman" w:hAnsi="Times New Roman" w:cs="Times New Roman"/>
          <w:sz w:val="24"/>
          <w:szCs w:val="24"/>
        </w:rPr>
        <w:t>t</w:t>
      </w:r>
      <w:r w:rsidR="007E2F05" w:rsidRPr="00B37F48">
        <w:rPr>
          <w:rFonts w:ascii="Times New Roman" w:hAnsi="Times New Roman" w:cs="Times New Roman"/>
          <w:sz w:val="24"/>
          <w:szCs w:val="24"/>
        </w:rPr>
        <w:t>a forma</w:t>
      </w:r>
      <w:r w:rsidR="004136DE" w:rsidRPr="00B37F48">
        <w:rPr>
          <w:rFonts w:ascii="Times New Roman" w:hAnsi="Times New Roman" w:cs="Times New Roman"/>
          <w:sz w:val="24"/>
          <w:szCs w:val="24"/>
        </w:rPr>
        <w:t>,</w:t>
      </w:r>
      <w:r w:rsidR="007E2F05" w:rsidRPr="00B37F48">
        <w:rPr>
          <w:rFonts w:ascii="Times New Roman" w:hAnsi="Times New Roman" w:cs="Times New Roman"/>
          <w:sz w:val="24"/>
          <w:szCs w:val="24"/>
        </w:rPr>
        <w:t xml:space="preserve"> </w:t>
      </w:r>
      <w:r w:rsidR="007A6646" w:rsidRPr="00B37F48">
        <w:rPr>
          <w:rFonts w:ascii="Times New Roman" w:hAnsi="Times New Roman" w:cs="Times New Roman"/>
          <w:sz w:val="24"/>
          <w:szCs w:val="24"/>
        </w:rPr>
        <w:t xml:space="preserve">determinar los adecuados para </w:t>
      </w:r>
      <w:r w:rsidR="00F02F59" w:rsidRPr="00B37F48">
        <w:rPr>
          <w:rFonts w:ascii="Times New Roman" w:hAnsi="Times New Roman" w:cs="Times New Roman"/>
          <w:sz w:val="24"/>
          <w:szCs w:val="24"/>
        </w:rPr>
        <w:t>resp</w:t>
      </w:r>
      <w:r w:rsidR="004136DE" w:rsidRPr="00B37F48">
        <w:rPr>
          <w:rFonts w:ascii="Times New Roman" w:hAnsi="Times New Roman" w:cs="Times New Roman"/>
          <w:sz w:val="24"/>
          <w:szCs w:val="24"/>
        </w:rPr>
        <w:t>onder a</w:t>
      </w:r>
      <w:r w:rsidR="00F02F59" w:rsidRPr="00B37F48">
        <w:rPr>
          <w:rFonts w:ascii="Times New Roman" w:hAnsi="Times New Roman" w:cs="Times New Roman"/>
          <w:sz w:val="24"/>
          <w:szCs w:val="24"/>
        </w:rPr>
        <w:t xml:space="preserve"> la necesidad </w:t>
      </w:r>
      <w:r w:rsidR="008565A2" w:rsidRPr="00B37F48">
        <w:rPr>
          <w:rFonts w:ascii="Times New Roman" w:hAnsi="Times New Roman" w:cs="Times New Roman"/>
          <w:sz w:val="24"/>
          <w:szCs w:val="24"/>
        </w:rPr>
        <w:t xml:space="preserve">planteada: </w:t>
      </w:r>
      <w:r w:rsidR="004136DE" w:rsidRPr="00B37F48">
        <w:rPr>
          <w:rFonts w:ascii="Times New Roman" w:hAnsi="Times New Roman" w:cs="Times New Roman"/>
          <w:sz w:val="24"/>
          <w:szCs w:val="24"/>
        </w:rPr>
        <w:t>m</w:t>
      </w:r>
      <w:r w:rsidR="008565A2" w:rsidRPr="00B37F48">
        <w:rPr>
          <w:rFonts w:ascii="Times New Roman" w:hAnsi="Times New Roman" w:cs="Times New Roman"/>
          <w:sz w:val="24"/>
          <w:szCs w:val="24"/>
        </w:rPr>
        <w:t>inar datos.</w:t>
      </w:r>
      <w:r w:rsidR="007E2F05" w:rsidRPr="00B37F48">
        <w:rPr>
          <w:rFonts w:ascii="Times New Roman" w:hAnsi="Times New Roman" w:cs="Times New Roman"/>
          <w:sz w:val="24"/>
          <w:szCs w:val="24"/>
        </w:rPr>
        <w:t xml:space="preserve"> </w:t>
      </w:r>
      <w:r w:rsidR="00F94AB3" w:rsidRPr="00B37F48">
        <w:rPr>
          <w:rFonts w:ascii="TimesNewRomanPSMT" w:hAnsi="TimesNewRomanPSMT" w:cs="TimesNewRomanPSMT"/>
          <w:sz w:val="24"/>
          <w:szCs w:val="24"/>
        </w:rPr>
        <w:t xml:space="preserve">A continuación, se describe </w:t>
      </w:r>
      <w:r w:rsidR="005A0DF0" w:rsidRPr="00B37F48">
        <w:rPr>
          <w:rFonts w:ascii="TimesNewRomanPSMT" w:hAnsi="TimesNewRomanPSMT" w:cs="TimesNewRomanPSMT"/>
          <w:sz w:val="24"/>
          <w:szCs w:val="24"/>
        </w:rPr>
        <w:t>el procedimiento:</w:t>
      </w:r>
    </w:p>
    <w:p w14:paraId="7DAEA4FE" w14:textId="77777777" w:rsidR="009B1AA0" w:rsidRDefault="009B1AA0" w:rsidP="004136DE">
      <w:pPr>
        <w:autoSpaceDE w:val="0"/>
        <w:autoSpaceDN w:val="0"/>
        <w:adjustRightInd w:val="0"/>
        <w:spacing w:after="0" w:line="240" w:lineRule="auto"/>
        <w:jc w:val="both"/>
        <w:rPr>
          <w:rFonts w:ascii="Times New Roman" w:hAnsi="Times New Roman" w:cs="Times New Roman"/>
          <w:sz w:val="24"/>
          <w:szCs w:val="24"/>
        </w:rPr>
      </w:pPr>
      <w:bookmarkStart w:id="280" w:name="_Hlk514185786"/>
    </w:p>
    <w:p w14:paraId="74115E0C" w14:textId="77777777" w:rsidR="009B1AA0" w:rsidRDefault="009B1AA0" w:rsidP="004136DE">
      <w:pPr>
        <w:autoSpaceDE w:val="0"/>
        <w:autoSpaceDN w:val="0"/>
        <w:adjustRightInd w:val="0"/>
        <w:spacing w:after="0" w:line="240" w:lineRule="auto"/>
        <w:jc w:val="both"/>
        <w:rPr>
          <w:rFonts w:ascii="Times New Roman" w:hAnsi="Times New Roman" w:cs="Times New Roman"/>
          <w:sz w:val="24"/>
          <w:szCs w:val="24"/>
        </w:rPr>
      </w:pPr>
    </w:p>
    <w:p w14:paraId="784CBD3D" w14:textId="77777777" w:rsidR="009B1AA0" w:rsidRDefault="009B1AA0" w:rsidP="004136DE">
      <w:pPr>
        <w:autoSpaceDE w:val="0"/>
        <w:autoSpaceDN w:val="0"/>
        <w:adjustRightInd w:val="0"/>
        <w:spacing w:after="0" w:line="240" w:lineRule="auto"/>
        <w:jc w:val="both"/>
        <w:rPr>
          <w:rFonts w:ascii="Times New Roman" w:hAnsi="Times New Roman" w:cs="Times New Roman"/>
          <w:sz w:val="24"/>
          <w:szCs w:val="24"/>
        </w:rPr>
      </w:pPr>
    </w:p>
    <w:p w14:paraId="586A1E03" w14:textId="77777777" w:rsidR="009B1AA0" w:rsidRDefault="009B1AA0" w:rsidP="004136DE">
      <w:pPr>
        <w:autoSpaceDE w:val="0"/>
        <w:autoSpaceDN w:val="0"/>
        <w:adjustRightInd w:val="0"/>
        <w:spacing w:after="0" w:line="240" w:lineRule="auto"/>
        <w:jc w:val="both"/>
        <w:rPr>
          <w:rFonts w:ascii="Times New Roman" w:hAnsi="Times New Roman" w:cs="Times New Roman"/>
          <w:sz w:val="24"/>
          <w:szCs w:val="24"/>
        </w:rPr>
      </w:pPr>
    </w:p>
    <w:p w14:paraId="7D6531E0" w14:textId="77777777" w:rsidR="009B1AA0" w:rsidRDefault="009B1AA0" w:rsidP="004136DE">
      <w:pPr>
        <w:autoSpaceDE w:val="0"/>
        <w:autoSpaceDN w:val="0"/>
        <w:adjustRightInd w:val="0"/>
        <w:spacing w:after="0" w:line="240" w:lineRule="auto"/>
        <w:jc w:val="both"/>
        <w:rPr>
          <w:rFonts w:ascii="Times New Roman" w:hAnsi="Times New Roman" w:cs="Times New Roman"/>
          <w:sz w:val="24"/>
          <w:szCs w:val="24"/>
        </w:rPr>
      </w:pPr>
    </w:p>
    <w:p w14:paraId="2091A983" w14:textId="77777777" w:rsidR="009B1AA0" w:rsidRDefault="009B1AA0" w:rsidP="004136DE">
      <w:pPr>
        <w:autoSpaceDE w:val="0"/>
        <w:autoSpaceDN w:val="0"/>
        <w:adjustRightInd w:val="0"/>
        <w:spacing w:after="0" w:line="240" w:lineRule="auto"/>
        <w:jc w:val="both"/>
        <w:rPr>
          <w:rFonts w:ascii="Times New Roman" w:hAnsi="Times New Roman" w:cs="Times New Roman"/>
          <w:sz w:val="24"/>
          <w:szCs w:val="24"/>
        </w:rPr>
      </w:pPr>
    </w:p>
    <w:p w14:paraId="74CBAD05" w14:textId="77777777" w:rsidR="009B1AA0" w:rsidRDefault="009B1AA0" w:rsidP="004136DE">
      <w:pPr>
        <w:autoSpaceDE w:val="0"/>
        <w:autoSpaceDN w:val="0"/>
        <w:adjustRightInd w:val="0"/>
        <w:spacing w:after="0" w:line="240" w:lineRule="auto"/>
        <w:jc w:val="both"/>
        <w:rPr>
          <w:rFonts w:ascii="Times New Roman" w:hAnsi="Times New Roman" w:cs="Times New Roman"/>
          <w:sz w:val="24"/>
          <w:szCs w:val="24"/>
        </w:rPr>
      </w:pPr>
    </w:p>
    <w:p w14:paraId="12F5AAF3" w14:textId="77777777" w:rsidR="009B1AA0" w:rsidRDefault="009B1AA0" w:rsidP="004136DE">
      <w:pPr>
        <w:autoSpaceDE w:val="0"/>
        <w:autoSpaceDN w:val="0"/>
        <w:adjustRightInd w:val="0"/>
        <w:spacing w:after="0" w:line="240" w:lineRule="auto"/>
        <w:jc w:val="both"/>
        <w:rPr>
          <w:rFonts w:ascii="Times New Roman" w:hAnsi="Times New Roman" w:cs="Times New Roman"/>
          <w:sz w:val="24"/>
          <w:szCs w:val="24"/>
        </w:rPr>
      </w:pPr>
    </w:p>
    <w:p w14:paraId="0E84E578" w14:textId="28D35838" w:rsidR="004136DE" w:rsidRPr="00B37F48" w:rsidRDefault="004321B8" w:rsidP="004136DE">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Tabla </w:t>
      </w:r>
      <w:r w:rsidR="003A2882" w:rsidRPr="00B37F48">
        <w:rPr>
          <w:rFonts w:ascii="Times New Roman" w:hAnsi="Times New Roman" w:cs="Times New Roman"/>
          <w:sz w:val="24"/>
          <w:szCs w:val="24"/>
        </w:rPr>
        <w:t>1</w:t>
      </w:r>
      <w:r w:rsidR="005425B5">
        <w:rPr>
          <w:rFonts w:ascii="Times New Roman" w:hAnsi="Times New Roman" w:cs="Times New Roman"/>
          <w:sz w:val="24"/>
          <w:szCs w:val="24"/>
        </w:rPr>
        <w:t>5</w:t>
      </w:r>
      <w:r w:rsidR="008A3B21">
        <w:rPr>
          <w:rFonts w:ascii="Times New Roman" w:hAnsi="Times New Roman" w:cs="Times New Roman"/>
          <w:sz w:val="24"/>
          <w:szCs w:val="24"/>
        </w:rPr>
        <w:t>8</w:t>
      </w:r>
      <w:r w:rsidR="009B1AA0">
        <w:rPr>
          <w:rFonts w:ascii="Times New Roman" w:hAnsi="Times New Roman" w:cs="Times New Roman"/>
          <w:sz w:val="24"/>
          <w:szCs w:val="24"/>
        </w:rPr>
        <w:t>.</w:t>
      </w:r>
    </w:p>
    <w:p w14:paraId="09753A4A" w14:textId="6BBB9C2E" w:rsidR="004321B8" w:rsidRPr="00B37F48" w:rsidRDefault="004321B8" w:rsidP="004136DE">
      <w:pPr>
        <w:autoSpaceDE w:val="0"/>
        <w:autoSpaceDN w:val="0"/>
        <w:adjustRightInd w:val="0"/>
        <w:spacing w:after="0" w:line="240" w:lineRule="auto"/>
        <w:jc w:val="both"/>
        <w:rPr>
          <w:rFonts w:ascii="Times New Roman" w:hAnsi="Times New Roman" w:cs="Times New Roman"/>
          <w:i/>
          <w:sz w:val="24"/>
          <w:szCs w:val="24"/>
        </w:rPr>
      </w:pPr>
      <w:r w:rsidRPr="00B37F48">
        <w:rPr>
          <w:rFonts w:ascii="Times New Roman" w:hAnsi="Times New Roman" w:cs="Times New Roman"/>
          <w:i/>
          <w:sz w:val="24"/>
          <w:szCs w:val="24"/>
        </w:rPr>
        <w:t>Diseño de prueba de</w:t>
      </w:r>
      <w:r w:rsidR="00845ADA" w:rsidRPr="00B37F48">
        <w:rPr>
          <w:rFonts w:ascii="Times New Roman" w:hAnsi="Times New Roman" w:cs="Times New Roman"/>
          <w:i/>
          <w:sz w:val="24"/>
          <w:szCs w:val="24"/>
        </w:rPr>
        <w:t xml:space="preserve"> </w:t>
      </w:r>
      <w:r w:rsidRPr="00B37F48">
        <w:rPr>
          <w:rFonts w:ascii="Times New Roman" w:hAnsi="Times New Roman" w:cs="Times New Roman"/>
          <w:i/>
          <w:sz w:val="24"/>
          <w:szCs w:val="24"/>
        </w:rPr>
        <w:t>l</w:t>
      </w:r>
      <w:r w:rsidR="00845ADA" w:rsidRPr="00B37F48">
        <w:rPr>
          <w:rFonts w:ascii="Times New Roman" w:hAnsi="Times New Roman" w:cs="Times New Roman"/>
          <w:i/>
          <w:sz w:val="24"/>
          <w:szCs w:val="24"/>
        </w:rPr>
        <w:t>os</w:t>
      </w:r>
      <w:r w:rsidRPr="00B37F48">
        <w:rPr>
          <w:rFonts w:ascii="Times New Roman" w:hAnsi="Times New Roman" w:cs="Times New Roman"/>
          <w:i/>
          <w:sz w:val="24"/>
          <w:szCs w:val="24"/>
        </w:rPr>
        <w:t xml:space="preserve"> bloque</w:t>
      </w:r>
      <w:r w:rsidR="00845ADA" w:rsidRPr="00B37F48">
        <w:rPr>
          <w:rFonts w:ascii="Times New Roman" w:hAnsi="Times New Roman" w:cs="Times New Roman"/>
          <w:i/>
          <w:sz w:val="24"/>
          <w:szCs w:val="24"/>
        </w:rPr>
        <w:t>s</w:t>
      </w:r>
    </w:p>
    <w:p w14:paraId="176375A4" w14:textId="77777777" w:rsidR="004136DE" w:rsidRPr="00B37F48" w:rsidRDefault="004136DE" w:rsidP="004136DE">
      <w:pPr>
        <w:autoSpaceDE w:val="0"/>
        <w:autoSpaceDN w:val="0"/>
        <w:adjustRightInd w:val="0"/>
        <w:spacing w:after="0" w:line="240" w:lineRule="auto"/>
        <w:jc w:val="both"/>
        <w:rPr>
          <w:rFonts w:ascii="Times New Roman" w:hAnsi="Times New Roman" w:cs="Times New Roman"/>
          <w:sz w:val="24"/>
          <w:szCs w:val="24"/>
        </w:rPr>
      </w:pPr>
    </w:p>
    <w:tbl>
      <w:tblPr>
        <w:tblW w:w="8789" w:type="dxa"/>
        <w:jc w:val="center"/>
        <w:tblLayout w:type="fixed"/>
        <w:tblCellMar>
          <w:left w:w="0" w:type="dxa"/>
          <w:right w:w="0" w:type="dxa"/>
        </w:tblCellMar>
        <w:tblLook w:val="0000" w:firstRow="0" w:lastRow="0" w:firstColumn="0" w:lastColumn="0" w:noHBand="0" w:noVBand="0"/>
      </w:tblPr>
      <w:tblGrid>
        <w:gridCol w:w="1536"/>
        <w:gridCol w:w="4536"/>
        <w:gridCol w:w="708"/>
        <w:gridCol w:w="2009"/>
      </w:tblGrid>
      <w:tr w:rsidR="00AB7EA5" w:rsidRPr="00B37F48" w14:paraId="7BA408EF" w14:textId="77777777" w:rsidTr="00186177">
        <w:trPr>
          <w:trHeight w:val="213"/>
          <w:jc w:val="center"/>
        </w:trPr>
        <w:tc>
          <w:tcPr>
            <w:tcW w:w="1536" w:type="dxa"/>
            <w:tcBorders>
              <w:top w:val="single" w:sz="2" w:space="0" w:color="000000"/>
              <w:left w:val="single" w:sz="2" w:space="0" w:color="000000"/>
              <w:bottom w:val="single" w:sz="4" w:space="0" w:color="auto"/>
              <w:right w:val="single" w:sz="2" w:space="0" w:color="000000"/>
            </w:tcBorders>
            <w:shd w:val="clear" w:color="auto" w:fill="F2F2F2" w:themeFill="background1" w:themeFillShade="F2"/>
            <w:vAlign w:val="center"/>
          </w:tcPr>
          <w:bookmarkEnd w:id="280"/>
          <w:p w14:paraId="7149CEDE" w14:textId="77777777" w:rsidR="00AB7EA5" w:rsidRPr="00427E00" w:rsidRDefault="00DB4CA6" w:rsidP="00186177">
            <w:pPr>
              <w:widowControl w:val="0"/>
              <w:autoSpaceDE w:val="0"/>
              <w:autoSpaceDN w:val="0"/>
              <w:adjustRightInd w:val="0"/>
              <w:spacing w:before="49" w:after="0" w:line="240" w:lineRule="auto"/>
              <w:ind w:left="55"/>
              <w:rPr>
                <w:rFonts w:ascii="Times New Roman" w:hAnsi="Times New Roman" w:cs="Times New Roman"/>
                <w:b/>
                <w:sz w:val="20"/>
                <w:szCs w:val="20"/>
              </w:rPr>
            </w:pPr>
            <w:r w:rsidRPr="00427E00">
              <w:rPr>
                <w:rFonts w:ascii="Times New Roman" w:hAnsi="Times New Roman" w:cs="Times New Roman"/>
                <w:b/>
                <w:sz w:val="20"/>
                <w:szCs w:val="20"/>
              </w:rPr>
              <w:t>Nombre</w:t>
            </w:r>
          </w:p>
        </w:tc>
        <w:tc>
          <w:tcPr>
            <w:tcW w:w="7253" w:type="dxa"/>
            <w:gridSpan w:val="3"/>
            <w:tcBorders>
              <w:top w:val="single" w:sz="2" w:space="0" w:color="000000"/>
              <w:left w:val="single" w:sz="2" w:space="0" w:color="000000"/>
              <w:bottom w:val="single" w:sz="4" w:space="0" w:color="auto"/>
              <w:right w:val="single" w:sz="2" w:space="0" w:color="000000"/>
            </w:tcBorders>
          </w:tcPr>
          <w:p w14:paraId="37921E60" w14:textId="77777777" w:rsidR="00AB7EA5" w:rsidRPr="00427E00" w:rsidRDefault="00BF0C47" w:rsidP="00E007B0">
            <w:pPr>
              <w:widowControl w:val="0"/>
              <w:autoSpaceDE w:val="0"/>
              <w:autoSpaceDN w:val="0"/>
              <w:adjustRightInd w:val="0"/>
              <w:spacing w:before="49" w:after="0" w:line="240" w:lineRule="auto"/>
              <w:ind w:left="129"/>
              <w:jc w:val="both"/>
              <w:rPr>
                <w:rFonts w:ascii="Times New Roman" w:hAnsi="Times New Roman"/>
                <w:sz w:val="20"/>
                <w:szCs w:val="20"/>
              </w:rPr>
            </w:pPr>
            <w:r w:rsidRPr="00427E00">
              <w:rPr>
                <w:rFonts w:ascii="Times New Roman" w:hAnsi="Times New Roman"/>
                <w:sz w:val="20"/>
                <w:szCs w:val="20"/>
              </w:rPr>
              <w:t>Pr</w:t>
            </w:r>
            <w:r w:rsidR="0097446B" w:rsidRPr="00427E00">
              <w:rPr>
                <w:rFonts w:ascii="Times New Roman" w:hAnsi="Times New Roman"/>
                <w:sz w:val="20"/>
                <w:szCs w:val="20"/>
              </w:rPr>
              <w:t>ue</w:t>
            </w:r>
            <w:r w:rsidRPr="00427E00">
              <w:rPr>
                <w:rFonts w:ascii="Times New Roman" w:hAnsi="Times New Roman"/>
                <w:sz w:val="20"/>
                <w:szCs w:val="20"/>
              </w:rPr>
              <w:t>ba</w:t>
            </w:r>
            <w:r w:rsidR="0097446B" w:rsidRPr="00427E00">
              <w:rPr>
                <w:rFonts w:ascii="Times New Roman" w:hAnsi="Times New Roman"/>
                <w:sz w:val="20"/>
                <w:szCs w:val="20"/>
              </w:rPr>
              <w:t xml:space="preserve"> funcional </w:t>
            </w:r>
            <w:r w:rsidRPr="00427E00">
              <w:rPr>
                <w:rFonts w:ascii="Times New Roman" w:hAnsi="Times New Roman"/>
                <w:sz w:val="20"/>
                <w:szCs w:val="20"/>
              </w:rPr>
              <w:t>de</w:t>
            </w:r>
            <w:r w:rsidR="0097446B" w:rsidRPr="00427E00">
              <w:rPr>
                <w:rFonts w:ascii="Times New Roman" w:hAnsi="Times New Roman"/>
                <w:sz w:val="20"/>
                <w:szCs w:val="20"/>
              </w:rPr>
              <w:t xml:space="preserve"> </w:t>
            </w:r>
            <w:r w:rsidR="00A34959" w:rsidRPr="00427E00">
              <w:rPr>
                <w:rFonts w:ascii="Times New Roman" w:hAnsi="Times New Roman"/>
                <w:sz w:val="20"/>
                <w:szCs w:val="20"/>
              </w:rPr>
              <w:t>l</w:t>
            </w:r>
            <w:r w:rsidR="0097446B" w:rsidRPr="00427E00">
              <w:rPr>
                <w:rFonts w:ascii="Times New Roman" w:hAnsi="Times New Roman"/>
                <w:sz w:val="20"/>
                <w:szCs w:val="20"/>
              </w:rPr>
              <w:t>os</w:t>
            </w:r>
            <w:r w:rsidRPr="00427E00">
              <w:rPr>
                <w:rFonts w:ascii="Times New Roman" w:hAnsi="Times New Roman"/>
                <w:sz w:val="20"/>
                <w:szCs w:val="20"/>
              </w:rPr>
              <w:t xml:space="preserve"> bloque</w:t>
            </w:r>
            <w:r w:rsidR="0097446B" w:rsidRPr="00427E00">
              <w:rPr>
                <w:rFonts w:ascii="Times New Roman" w:hAnsi="Times New Roman"/>
                <w:sz w:val="20"/>
                <w:szCs w:val="20"/>
              </w:rPr>
              <w:t xml:space="preserve">s </w:t>
            </w:r>
            <w:r w:rsidRPr="00427E00">
              <w:rPr>
                <w:rFonts w:ascii="Times New Roman" w:hAnsi="Times New Roman"/>
                <w:sz w:val="20"/>
                <w:szCs w:val="20"/>
              </w:rPr>
              <w:t xml:space="preserve"> </w:t>
            </w:r>
          </w:p>
        </w:tc>
      </w:tr>
      <w:tr w:rsidR="002954C2" w:rsidRPr="00B37F48" w14:paraId="6A17B3F2" w14:textId="77777777" w:rsidTr="00186177">
        <w:trPr>
          <w:trHeight w:val="800"/>
          <w:jc w:val="center"/>
        </w:trPr>
        <w:tc>
          <w:tcPr>
            <w:tcW w:w="1536" w:type="dxa"/>
            <w:tcBorders>
              <w:top w:val="single" w:sz="4" w:space="0" w:color="auto"/>
              <w:left w:val="single" w:sz="2" w:space="0" w:color="000000"/>
              <w:bottom w:val="single" w:sz="2" w:space="0" w:color="000000"/>
              <w:right w:val="single" w:sz="2" w:space="0" w:color="000000"/>
            </w:tcBorders>
            <w:shd w:val="clear" w:color="auto" w:fill="F2F2F2" w:themeFill="background1" w:themeFillShade="F2"/>
            <w:vAlign w:val="center"/>
          </w:tcPr>
          <w:p w14:paraId="5EF7C4A4" w14:textId="77777777" w:rsidR="002954C2" w:rsidRPr="00427E00" w:rsidRDefault="002954C2" w:rsidP="00186177">
            <w:pPr>
              <w:widowControl w:val="0"/>
              <w:autoSpaceDE w:val="0"/>
              <w:autoSpaceDN w:val="0"/>
              <w:adjustRightInd w:val="0"/>
              <w:spacing w:before="49" w:after="0" w:line="240" w:lineRule="auto"/>
              <w:ind w:left="55"/>
              <w:rPr>
                <w:rFonts w:ascii="Times New Roman" w:hAnsi="Times New Roman" w:cs="Times New Roman"/>
                <w:b/>
                <w:bCs/>
                <w:sz w:val="20"/>
                <w:szCs w:val="20"/>
              </w:rPr>
            </w:pPr>
            <w:r w:rsidRPr="00427E00">
              <w:rPr>
                <w:rFonts w:ascii="Times New Roman" w:hAnsi="Times New Roman" w:cs="Times New Roman"/>
                <w:b/>
                <w:bCs/>
                <w:sz w:val="20"/>
                <w:szCs w:val="20"/>
              </w:rPr>
              <w:t>Ob</w:t>
            </w:r>
            <w:r w:rsidRPr="00427E00">
              <w:rPr>
                <w:rFonts w:ascii="Times New Roman" w:hAnsi="Times New Roman" w:cs="Times New Roman"/>
                <w:b/>
                <w:bCs/>
                <w:spacing w:val="-2"/>
                <w:sz w:val="20"/>
                <w:szCs w:val="20"/>
              </w:rPr>
              <w:t>j</w:t>
            </w:r>
            <w:r w:rsidRPr="00427E00">
              <w:rPr>
                <w:rFonts w:ascii="Times New Roman" w:hAnsi="Times New Roman" w:cs="Times New Roman"/>
                <w:b/>
                <w:bCs/>
                <w:spacing w:val="1"/>
                <w:sz w:val="20"/>
                <w:szCs w:val="20"/>
              </w:rPr>
              <w:t>e</w:t>
            </w:r>
            <w:r w:rsidRPr="00427E00">
              <w:rPr>
                <w:rFonts w:ascii="Times New Roman" w:hAnsi="Times New Roman" w:cs="Times New Roman"/>
                <w:b/>
                <w:bCs/>
                <w:spacing w:val="-1"/>
                <w:sz w:val="20"/>
                <w:szCs w:val="20"/>
              </w:rPr>
              <w:t>t</w:t>
            </w:r>
            <w:r w:rsidRPr="00427E00">
              <w:rPr>
                <w:rFonts w:ascii="Times New Roman" w:hAnsi="Times New Roman" w:cs="Times New Roman"/>
                <w:b/>
                <w:bCs/>
                <w:spacing w:val="2"/>
                <w:sz w:val="20"/>
                <w:szCs w:val="20"/>
              </w:rPr>
              <w:t>i</w:t>
            </w:r>
            <w:r w:rsidRPr="00427E00">
              <w:rPr>
                <w:rFonts w:ascii="Times New Roman" w:hAnsi="Times New Roman" w:cs="Times New Roman"/>
                <w:b/>
                <w:bCs/>
                <w:spacing w:val="-3"/>
                <w:sz w:val="20"/>
                <w:szCs w:val="20"/>
              </w:rPr>
              <w:t>v</w:t>
            </w:r>
            <w:r w:rsidRPr="00427E00">
              <w:rPr>
                <w:rFonts w:ascii="Times New Roman" w:hAnsi="Times New Roman" w:cs="Times New Roman"/>
                <w:b/>
                <w:bCs/>
                <w:sz w:val="20"/>
                <w:szCs w:val="20"/>
              </w:rPr>
              <w:t>o</w:t>
            </w:r>
          </w:p>
          <w:p w14:paraId="623F9F51" w14:textId="77777777" w:rsidR="002E4841" w:rsidRPr="00427E00" w:rsidRDefault="002E4841" w:rsidP="00186177">
            <w:pPr>
              <w:widowControl w:val="0"/>
              <w:autoSpaceDE w:val="0"/>
              <w:autoSpaceDN w:val="0"/>
              <w:adjustRightInd w:val="0"/>
              <w:spacing w:before="49" w:after="0" w:line="240" w:lineRule="auto"/>
              <w:rPr>
                <w:rFonts w:ascii="Times New Roman" w:hAnsi="Times New Roman" w:cs="Times New Roman"/>
                <w:b/>
                <w:bCs/>
                <w:sz w:val="20"/>
                <w:szCs w:val="20"/>
              </w:rPr>
            </w:pPr>
          </w:p>
        </w:tc>
        <w:tc>
          <w:tcPr>
            <w:tcW w:w="7253" w:type="dxa"/>
            <w:gridSpan w:val="3"/>
            <w:tcBorders>
              <w:top w:val="single" w:sz="4" w:space="0" w:color="auto"/>
              <w:left w:val="single" w:sz="2" w:space="0" w:color="000000"/>
              <w:bottom w:val="single" w:sz="2" w:space="0" w:color="000000"/>
              <w:right w:val="single" w:sz="2" w:space="0" w:color="000000"/>
            </w:tcBorders>
          </w:tcPr>
          <w:p w14:paraId="3DCFDB2A" w14:textId="7A84B0A6" w:rsidR="002954C2" w:rsidRPr="00427E00" w:rsidRDefault="002954C2" w:rsidP="002E4841">
            <w:pPr>
              <w:widowControl w:val="0"/>
              <w:autoSpaceDE w:val="0"/>
              <w:autoSpaceDN w:val="0"/>
              <w:adjustRightInd w:val="0"/>
              <w:spacing w:before="49" w:after="0" w:line="240" w:lineRule="auto"/>
              <w:ind w:left="129"/>
              <w:jc w:val="both"/>
              <w:rPr>
                <w:rFonts w:ascii="Times New Roman" w:hAnsi="Times New Roman"/>
                <w:sz w:val="20"/>
                <w:szCs w:val="20"/>
              </w:rPr>
            </w:pPr>
            <w:r w:rsidRPr="00427E00">
              <w:rPr>
                <w:rFonts w:ascii="Times New Roman" w:hAnsi="Times New Roman"/>
                <w:sz w:val="20"/>
                <w:szCs w:val="20"/>
              </w:rPr>
              <w:t xml:space="preserve">Identificar la clase de datos </w:t>
            </w:r>
            <w:r w:rsidR="00F36A0E" w:rsidRPr="00427E00">
              <w:rPr>
                <w:rFonts w:ascii="Times New Roman" w:hAnsi="Times New Roman"/>
                <w:sz w:val="20"/>
                <w:szCs w:val="20"/>
              </w:rPr>
              <w:t>extraída</w:t>
            </w:r>
            <w:r w:rsidR="005B789C" w:rsidRPr="00427E00">
              <w:rPr>
                <w:rFonts w:ascii="Times New Roman" w:hAnsi="Times New Roman"/>
                <w:sz w:val="20"/>
                <w:szCs w:val="20"/>
              </w:rPr>
              <w:t xml:space="preserve"> de la plataforma </w:t>
            </w:r>
            <w:r w:rsidR="002E7E13" w:rsidRPr="00427E00">
              <w:rPr>
                <w:rFonts w:ascii="Times New Roman" w:hAnsi="Times New Roman"/>
                <w:sz w:val="20"/>
                <w:szCs w:val="20"/>
              </w:rPr>
              <w:t>Moodle</w:t>
            </w:r>
            <w:r w:rsidR="005B789C" w:rsidRPr="00427E00">
              <w:rPr>
                <w:rFonts w:ascii="Times New Roman" w:hAnsi="Times New Roman"/>
                <w:sz w:val="20"/>
                <w:szCs w:val="20"/>
              </w:rPr>
              <w:t xml:space="preserve"> a través de los </w:t>
            </w:r>
            <w:r w:rsidRPr="00427E00">
              <w:rPr>
                <w:rFonts w:ascii="Times New Roman" w:hAnsi="Times New Roman"/>
                <w:sz w:val="20"/>
                <w:szCs w:val="20"/>
              </w:rPr>
              <w:t>bloque</w:t>
            </w:r>
            <w:r w:rsidR="00F36A0E" w:rsidRPr="00427E00">
              <w:rPr>
                <w:rFonts w:ascii="Times New Roman" w:hAnsi="Times New Roman"/>
                <w:sz w:val="20"/>
                <w:szCs w:val="20"/>
              </w:rPr>
              <w:t>s</w:t>
            </w:r>
            <w:r w:rsidRPr="00427E00">
              <w:rPr>
                <w:rFonts w:ascii="Times New Roman" w:hAnsi="Times New Roman"/>
                <w:sz w:val="20"/>
                <w:szCs w:val="20"/>
              </w:rPr>
              <w:t xml:space="preserve">, como resultado del proceso realizado </w:t>
            </w:r>
            <w:r w:rsidR="00F36A0E" w:rsidRPr="00427E00">
              <w:rPr>
                <w:rFonts w:ascii="Times New Roman" w:hAnsi="Times New Roman"/>
                <w:sz w:val="20"/>
                <w:szCs w:val="20"/>
              </w:rPr>
              <w:t xml:space="preserve">durante las actividades llevadas a cabo en </w:t>
            </w:r>
            <w:r w:rsidRPr="00427E00">
              <w:rPr>
                <w:rFonts w:ascii="Times New Roman" w:hAnsi="Times New Roman"/>
                <w:sz w:val="20"/>
                <w:szCs w:val="20"/>
              </w:rPr>
              <w:t xml:space="preserve">la fase de experimentación </w:t>
            </w:r>
            <w:r w:rsidR="006156F0" w:rsidRPr="00427E00">
              <w:rPr>
                <w:rFonts w:ascii="Times New Roman" w:hAnsi="Times New Roman"/>
                <w:sz w:val="20"/>
                <w:szCs w:val="20"/>
              </w:rPr>
              <w:t>aplicad</w:t>
            </w:r>
            <w:r w:rsidR="00F36A0E" w:rsidRPr="00427E00">
              <w:rPr>
                <w:rFonts w:ascii="Times New Roman" w:hAnsi="Times New Roman"/>
                <w:sz w:val="20"/>
                <w:szCs w:val="20"/>
              </w:rPr>
              <w:t>a</w:t>
            </w:r>
            <w:r w:rsidR="006156F0" w:rsidRPr="00427E00">
              <w:rPr>
                <w:rFonts w:ascii="Times New Roman" w:hAnsi="Times New Roman"/>
                <w:sz w:val="20"/>
                <w:szCs w:val="20"/>
              </w:rPr>
              <w:t xml:space="preserve"> a</w:t>
            </w:r>
            <w:r w:rsidRPr="00427E00">
              <w:rPr>
                <w:rFonts w:ascii="Times New Roman" w:hAnsi="Times New Roman"/>
                <w:sz w:val="20"/>
                <w:szCs w:val="20"/>
              </w:rPr>
              <w:t xml:space="preserve">l curso de Programación Orientada a Objetos en la </w:t>
            </w:r>
            <w:r w:rsidR="00D31421" w:rsidRPr="00427E00">
              <w:rPr>
                <w:rFonts w:ascii="Times New Roman" w:hAnsi="Times New Roman"/>
                <w:sz w:val="20"/>
                <w:szCs w:val="20"/>
              </w:rPr>
              <w:t>Universidad de San Buenaventura</w:t>
            </w:r>
            <w:r w:rsidRPr="00427E00">
              <w:rPr>
                <w:rFonts w:ascii="Times New Roman" w:hAnsi="Times New Roman"/>
                <w:sz w:val="20"/>
                <w:szCs w:val="20"/>
              </w:rPr>
              <w:t>, sede Bogotá.</w:t>
            </w:r>
          </w:p>
        </w:tc>
      </w:tr>
      <w:tr w:rsidR="00AB7EA5" w:rsidRPr="00B37F48" w14:paraId="0359A7B0" w14:textId="77777777" w:rsidTr="00186177">
        <w:trPr>
          <w:trHeight w:val="397"/>
          <w:jc w:val="center"/>
        </w:trPr>
        <w:tc>
          <w:tcPr>
            <w:tcW w:w="1536" w:type="dxa"/>
            <w:tcBorders>
              <w:top w:val="single" w:sz="2" w:space="0" w:color="000000"/>
              <w:left w:val="single" w:sz="2" w:space="0" w:color="000000"/>
              <w:bottom w:val="single" w:sz="2" w:space="0" w:color="000000"/>
              <w:right w:val="single" w:sz="2" w:space="0" w:color="000000"/>
            </w:tcBorders>
            <w:shd w:val="clear" w:color="auto" w:fill="F2F2F2" w:themeFill="background1" w:themeFillShade="F2"/>
          </w:tcPr>
          <w:p w14:paraId="2A5F3504" w14:textId="77777777" w:rsidR="00AB7EA5" w:rsidRPr="00427E00" w:rsidRDefault="00AB7EA5" w:rsidP="00186177">
            <w:pPr>
              <w:widowControl w:val="0"/>
              <w:autoSpaceDE w:val="0"/>
              <w:autoSpaceDN w:val="0"/>
              <w:adjustRightInd w:val="0"/>
              <w:spacing w:before="49" w:after="0" w:line="240" w:lineRule="auto"/>
              <w:ind w:left="55"/>
              <w:rPr>
                <w:rFonts w:ascii="Times New Roman" w:hAnsi="Times New Roman" w:cs="Times New Roman"/>
                <w:sz w:val="20"/>
                <w:szCs w:val="20"/>
              </w:rPr>
            </w:pPr>
            <w:r w:rsidRPr="00427E00">
              <w:rPr>
                <w:rFonts w:ascii="Times New Roman" w:hAnsi="Times New Roman" w:cs="Times New Roman"/>
                <w:b/>
                <w:bCs/>
                <w:sz w:val="20"/>
                <w:szCs w:val="20"/>
              </w:rPr>
              <w:t>H</w:t>
            </w:r>
            <w:r w:rsidRPr="00427E00">
              <w:rPr>
                <w:rFonts w:ascii="Times New Roman" w:hAnsi="Times New Roman" w:cs="Times New Roman"/>
                <w:b/>
                <w:bCs/>
                <w:spacing w:val="1"/>
                <w:sz w:val="20"/>
                <w:szCs w:val="20"/>
              </w:rPr>
              <w:t>a</w:t>
            </w:r>
            <w:r w:rsidRPr="00427E00">
              <w:rPr>
                <w:rFonts w:ascii="Times New Roman" w:hAnsi="Times New Roman" w:cs="Times New Roman"/>
                <w:b/>
                <w:bCs/>
                <w:sz w:val="20"/>
                <w:szCs w:val="20"/>
              </w:rPr>
              <w:t>r</w:t>
            </w:r>
            <w:r w:rsidRPr="00427E00">
              <w:rPr>
                <w:rFonts w:ascii="Times New Roman" w:hAnsi="Times New Roman" w:cs="Times New Roman"/>
                <w:b/>
                <w:bCs/>
                <w:spacing w:val="-2"/>
                <w:sz w:val="20"/>
                <w:szCs w:val="20"/>
              </w:rPr>
              <w:t>d</w:t>
            </w:r>
            <w:r w:rsidRPr="00427E00">
              <w:rPr>
                <w:rFonts w:ascii="Times New Roman" w:hAnsi="Times New Roman" w:cs="Times New Roman"/>
                <w:b/>
                <w:bCs/>
                <w:spacing w:val="4"/>
                <w:sz w:val="20"/>
                <w:szCs w:val="20"/>
              </w:rPr>
              <w:t>w</w:t>
            </w:r>
            <w:r w:rsidRPr="00427E00">
              <w:rPr>
                <w:rFonts w:ascii="Times New Roman" w:hAnsi="Times New Roman" w:cs="Times New Roman"/>
                <w:b/>
                <w:bCs/>
                <w:spacing w:val="-1"/>
                <w:sz w:val="20"/>
                <w:szCs w:val="20"/>
              </w:rPr>
              <w:t>a</w:t>
            </w:r>
            <w:r w:rsidRPr="00427E00">
              <w:rPr>
                <w:rFonts w:ascii="Times New Roman" w:hAnsi="Times New Roman" w:cs="Times New Roman"/>
                <w:b/>
                <w:bCs/>
                <w:sz w:val="20"/>
                <w:szCs w:val="20"/>
              </w:rPr>
              <w:t>re</w:t>
            </w:r>
            <w:r w:rsidRPr="00427E00">
              <w:rPr>
                <w:rFonts w:ascii="Times New Roman" w:hAnsi="Times New Roman" w:cs="Times New Roman"/>
                <w:b/>
                <w:bCs/>
                <w:spacing w:val="-1"/>
                <w:sz w:val="20"/>
                <w:szCs w:val="20"/>
              </w:rPr>
              <w:t xml:space="preserve"> </w:t>
            </w:r>
            <w:r w:rsidRPr="00427E00">
              <w:rPr>
                <w:rFonts w:ascii="Times New Roman" w:hAnsi="Times New Roman" w:cs="Times New Roman"/>
                <w:b/>
                <w:bCs/>
                <w:sz w:val="20"/>
                <w:szCs w:val="20"/>
              </w:rPr>
              <w:t>R</w:t>
            </w:r>
            <w:r w:rsidRPr="00427E00">
              <w:rPr>
                <w:rFonts w:ascii="Times New Roman" w:hAnsi="Times New Roman" w:cs="Times New Roman"/>
                <w:b/>
                <w:bCs/>
                <w:spacing w:val="1"/>
                <w:sz w:val="20"/>
                <w:szCs w:val="20"/>
              </w:rPr>
              <w:t>e</w:t>
            </w:r>
            <w:r w:rsidRPr="00427E00">
              <w:rPr>
                <w:rFonts w:ascii="Times New Roman" w:hAnsi="Times New Roman" w:cs="Times New Roman"/>
                <w:b/>
                <w:bCs/>
                <w:sz w:val="20"/>
                <w:szCs w:val="20"/>
              </w:rPr>
              <w:t>q</w:t>
            </w:r>
            <w:r w:rsidRPr="00427E00">
              <w:rPr>
                <w:rFonts w:ascii="Times New Roman" w:hAnsi="Times New Roman" w:cs="Times New Roman"/>
                <w:b/>
                <w:bCs/>
                <w:spacing w:val="-2"/>
                <w:sz w:val="20"/>
                <w:szCs w:val="20"/>
              </w:rPr>
              <w:t>u</w:t>
            </w:r>
            <w:r w:rsidRPr="00427E00">
              <w:rPr>
                <w:rFonts w:ascii="Times New Roman" w:hAnsi="Times New Roman" w:cs="Times New Roman"/>
                <w:b/>
                <w:bCs/>
                <w:spacing w:val="1"/>
                <w:sz w:val="20"/>
                <w:szCs w:val="20"/>
              </w:rPr>
              <w:t>e</w:t>
            </w:r>
            <w:r w:rsidRPr="00427E00">
              <w:rPr>
                <w:rFonts w:ascii="Times New Roman" w:hAnsi="Times New Roman" w:cs="Times New Roman"/>
                <w:b/>
                <w:bCs/>
                <w:sz w:val="20"/>
                <w:szCs w:val="20"/>
              </w:rPr>
              <w:t>rido</w:t>
            </w:r>
          </w:p>
        </w:tc>
        <w:tc>
          <w:tcPr>
            <w:tcW w:w="7253" w:type="dxa"/>
            <w:gridSpan w:val="3"/>
            <w:tcBorders>
              <w:top w:val="single" w:sz="2" w:space="0" w:color="000000"/>
              <w:left w:val="single" w:sz="2" w:space="0" w:color="000000"/>
              <w:bottom w:val="single" w:sz="2" w:space="0" w:color="000000"/>
              <w:right w:val="single" w:sz="2" w:space="0" w:color="000000"/>
            </w:tcBorders>
            <w:vAlign w:val="center"/>
          </w:tcPr>
          <w:p w14:paraId="218195B9" w14:textId="77777777" w:rsidR="00AB7EA5" w:rsidRPr="00427E00" w:rsidRDefault="00F90E4C" w:rsidP="00186177">
            <w:pPr>
              <w:widowControl w:val="0"/>
              <w:autoSpaceDE w:val="0"/>
              <w:autoSpaceDN w:val="0"/>
              <w:adjustRightInd w:val="0"/>
              <w:spacing w:after="0" w:line="240" w:lineRule="auto"/>
              <w:ind w:left="129"/>
              <w:rPr>
                <w:rFonts w:ascii="Times New Roman" w:hAnsi="Times New Roman" w:cs="Times New Roman"/>
                <w:sz w:val="20"/>
                <w:szCs w:val="20"/>
              </w:rPr>
            </w:pPr>
            <w:r w:rsidRPr="00427E00">
              <w:rPr>
                <w:rFonts w:ascii="Times New Roman" w:hAnsi="Times New Roman" w:cs="Times New Roman"/>
                <w:sz w:val="20"/>
                <w:szCs w:val="20"/>
              </w:rPr>
              <w:t>Computador</w:t>
            </w:r>
          </w:p>
        </w:tc>
      </w:tr>
      <w:tr w:rsidR="00AB7EA5" w:rsidRPr="008C6557" w14:paraId="514B6E61" w14:textId="77777777" w:rsidTr="00186177">
        <w:trPr>
          <w:trHeight w:val="397"/>
          <w:jc w:val="center"/>
        </w:trPr>
        <w:tc>
          <w:tcPr>
            <w:tcW w:w="1536" w:type="dxa"/>
            <w:tcBorders>
              <w:top w:val="single" w:sz="2" w:space="0" w:color="000000"/>
              <w:left w:val="single" w:sz="2" w:space="0" w:color="000000"/>
              <w:bottom w:val="single" w:sz="2" w:space="0" w:color="000000"/>
              <w:right w:val="single" w:sz="2" w:space="0" w:color="000000"/>
            </w:tcBorders>
            <w:shd w:val="clear" w:color="auto" w:fill="F2F2F2" w:themeFill="background1" w:themeFillShade="F2"/>
          </w:tcPr>
          <w:p w14:paraId="2182B75F" w14:textId="77777777" w:rsidR="00AB7EA5" w:rsidRPr="00427E00" w:rsidRDefault="00AB7EA5" w:rsidP="00186177">
            <w:pPr>
              <w:widowControl w:val="0"/>
              <w:autoSpaceDE w:val="0"/>
              <w:autoSpaceDN w:val="0"/>
              <w:adjustRightInd w:val="0"/>
              <w:spacing w:before="49" w:after="0" w:line="240" w:lineRule="auto"/>
              <w:ind w:left="55"/>
              <w:rPr>
                <w:rFonts w:ascii="Times New Roman" w:hAnsi="Times New Roman" w:cs="Times New Roman"/>
                <w:sz w:val="20"/>
                <w:szCs w:val="20"/>
              </w:rPr>
            </w:pPr>
            <w:r w:rsidRPr="00427E00">
              <w:rPr>
                <w:rFonts w:ascii="Times New Roman" w:hAnsi="Times New Roman" w:cs="Times New Roman"/>
                <w:b/>
                <w:bCs/>
                <w:spacing w:val="1"/>
                <w:sz w:val="20"/>
                <w:szCs w:val="20"/>
              </w:rPr>
              <w:t>S</w:t>
            </w:r>
            <w:r w:rsidRPr="00427E00">
              <w:rPr>
                <w:rFonts w:ascii="Times New Roman" w:hAnsi="Times New Roman" w:cs="Times New Roman"/>
                <w:b/>
                <w:bCs/>
                <w:sz w:val="20"/>
                <w:szCs w:val="20"/>
              </w:rPr>
              <w:t>o</w:t>
            </w:r>
            <w:r w:rsidRPr="00427E00">
              <w:rPr>
                <w:rFonts w:ascii="Times New Roman" w:hAnsi="Times New Roman" w:cs="Times New Roman"/>
                <w:b/>
                <w:bCs/>
                <w:spacing w:val="-1"/>
                <w:sz w:val="20"/>
                <w:szCs w:val="20"/>
              </w:rPr>
              <w:t>ft</w:t>
            </w:r>
            <w:r w:rsidRPr="00427E00">
              <w:rPr>
                <w:rFonts w:ascii="Times New Roman" w:hAnsi="Times New Roman" w:cs="Times New Roman"/>
                <w:b/>
                <w:bCs/>
                <w:spacing w:val="2"/>
                <w:sz w:val="20"/>
                <w:szCs w:val="20"/>
              </w:rPr>
              <w:t>w</w:t>
            </w:r>
            <w:r w:rsidRPr="00427E00">
              <w:rPr>
                <w:rFonts w:ascii="Times New Roman" w:hAnsi="Times New Roman" w:cs="Times New Roman"/>
                <w:b/>
                <w:bCs/>
                <w:spacing w:val="1"/>
                <w:sz w:val="20"/>
                <w:szCs w:val="20"/>
              </w:rPr>
              <w:t>a</w:t>
            </w:r>
            <w:r w:rsidRPr="00427E00">
              <w:rPr>
                <w:rFonts w:ascii="Times New Roman" w:hAnsi="Times New Roman" w:cs="Times New Roman"/>
                <w:b/>
                <w:bCs/>
                <w:spacing w:val="-2"/>
                <w:sz w:val="20"/>
                <w:szCs w:val="20"/>
              </w:rPr>
              <w:t>r</w:t>
            </w:r>
            <w:r w:rsidRPr="00427E00">
              <w:rPr>
                <w:rFonts w:ascii="Times New Roman" w:hAnsi="Times New Roman" w:cs="Times New Roman"/>
                <w:b/>
                <w:bCs/>
                <w:sz w:val="20"/>
                <w:szCs w:val="20"/>
              </w:rPr>
              <w:t>e</w:t>
            </w:r>
            <w:r w:rsidRPr="00427E00">
              <w:rPr>
                <w:rFonts w:ascii="Times New Roman" w:hAnsi="Times New Roman" w:cs="Times New Roman"/>
                <w:b/>
                <w:bCs/>
                <w:spacing w:val="-1"/>
                <w:sz w:val="20"/>
                <w:szCs w:val="20"/>
              </w:rPr>
              <w:t xml:space="preserve"> </w:t>
            </w:r>
            <w:r w:rsidRPr="00427E00">
              <w:rPr>
                <w:rFonts w:ascii="Times New Roman" w:hAnsi="Times New Roman" w:cs="Times New Roman"/>
                <w:b/>
                <w:bCs/>
                <w:sz w:val="20"/>
                <w:szCs w:val="20"/>
              </w:rPr>
              <w:t>R</w:t>
            </w:r>
            <w:r w:rsidRPr="00427E00">
              <w:rPr>
                <w:rFonts w:ascii="Times New Roman" w:hAnsi="Times New Roman" w:cs="Times New Roman"/>
                <w:b/>
                <w:bCs/>
                <w:spacing w:val="1"/>
                <w:sz w:val="20"/>
                <w:szCs w:val="20"/>
              </w:rPr>
              <w:t>e</w:t>
            </w:r>
            <w:r w:rsidRPr="00427E00">
              <w:rPr>
                <w:rFonts w:ascii="Times New Roman" w:hAnsi="Times New Roman" w:cs="Times New Roman"/>
                <w:b/>
                <w:bCs/>
                <w:sz w:val="20"/>
                <w:szCs w:val="20"/>
              </w:rPr>
              <w:t>querido</w:t>
            </w:r>
          </w:p>
        </w:tc>
        <w:tc>
          <w:tcPr>
            <w:tcW w:w="7253" w:type="dxa"/>
            <w:gridSpan w:val="3"/>
            <w:tcBorders>
              <w:top w:val="single" w:sz="2" w:space="0" w:color="000000"/>
              <w:left w:val="single" w:sz="2" w:space="0" w:color="000000"/>
              <w:bottom w:val="single" w:sz="2" w:space="0" w:color="000000"/>
              <w:right w:val="single" w:sz="2" w:space="0" w:color="000000"/>
            </w:tcBorders>
            <w:vAlign w:val="center"/>
          </w:tcPr>
          <w:p w14:paraId="2EC18656" w14:textId="31D76159" w:rsidR="00AB7EA5" w:rsidRPr="00427E00" w:rsidRDefault="00F90E4C" w:rsidP="00186177">
            <w:pPr>
              <w:widowControl w:val="0"/>
              <w:autoSpaceDE w:val="0"/>
              <w:autoSpaceDN w:val="0"/>
              <w:adjustRightInd w:val="0"/>
              <w:spacing w:after="0" w:line="240" w:lineRule="auto"/>
              <w:ind w:left="129"/>
              <w:rPr>
                <w:rFonts w:ascii="Times New Roman" w:hAnsi="Times New Roman" w:cs="Times New Roman"/>
                <w:sz w:val="20"/>
                <w:szCs w:val="20"/>
                <w:lang w:val="en-US"/>
              </w:rPr>
            </w:pPr>
            <w:r w:rsidRPr="00427E00">
              <w:rPr>
                <w:rFonts w:ascii="Times New Roman" w:hAnsi="Times New Roman" w:cs="Times New Roman"/>
                <w:sz w:val="20"/>
                <w:szCs w:val="20"/>
                <w:lang w:val="en-US"/>
              </w:rPr>
              <w:t>MySQL, Wor</w:t>
            </w:r>
            <w:r w:rsidR="00EA3831" w:rsidRPr="00427E00">
              <w:rPr>
                <w:rFonts w:ascii="Times New Roman" w:hAnsi="Times New Roman" w:cs="Times New Roman"/>
                <w:sz w:val="20"/>
                <w:szCs w:val="20"/>
                <w:lang w:val="en-US"/>
              </w:rPr>
              <w:t>k</w:t>
            </w:r>
            <w:r w:rsidRPr="00427E00">
              <w:rPr>
                <w:rFonts w:ascii="Times New Roman" w:hAnsi="Times New Roman" w:cs="Times New Roman"/>
                <w:sz w:val="20"/>
                <w:szCs w:val="20"/>
                <w:lang w:val="en-US"/>
              </w:rPr>
              <w:t>bench, PHP, Apache</w:t>
            </w:r>
            <w:r w:rsidR="00EF217C" w:rsidRPr="00427E00">
              <w:rPr>
                <w:rFonts w:ascii="Times New Roman" w:hAnsi="Times New Roman" w:cs="Times New Roman"/>
                <w:sz w:val="20"/>
                <w:szCs w:val="20"/>
                <w:lang w:val="en-US"/>
              </w:rPr>
              <w:t xml:space="preserve">, </w:t>
            </w:r>
            <w:r w:rsidR="002E7E13" w:rsidRPr="00427E00">
              <w:rPr>
                <w:rFonts w:ascii="Times New Roman" w:hAnsi="Times New Roman" w:cs="Times New Roman"/>
                <w:sz w:val="20"/>
                <w:szCs w:val="20"/>
                <w:lang w:val="en-US"/>
              </w:rPr>
              <w:t>Moodle</w:t>
            </w:r>
            <w:r w:rsidR="008B7F5D" w:rsidRPr="00427E00">
              <w:rPr>
                <w:rFonts w:ascii="Times New Roman" w:hAnsi="Times New Roman" w:cs="Times New Roman"/>
                <w:sz w:val="20"/>
                <w:szCs w:val="20"/>
                <w:lang w:val="en-US"/>
              </w:rPr>
              <w:t xml:space="preserve"> v2.6, S.O. Windows</w:t>
            </w:r>
          </w:p>
        </w:tc>
      </w:tr>
      <w:tr w:rsidR="00AB7EA5" w:rsidRPr="00B37F48" w14:paraId="3D734649" w14:textId="77777777" w:rsidTr="00D91430">
        <w:trPr>
          <w:trHeight w:hRule="exact" w:val="1110"/>
          <w:jc w:val="center"/>
        </w:trPr>
        <w:tc>
          <w:tcPr>
            <w:tcW w:w="1536" w:type="dxa"/>
            <w:tcBorders>
              <w:top w:val="single" w:sz="2" w:space="0" w:color="000000"/>
              <w:left w:val="single" w:sz="2" w:space="0" w:color="000000"/>
              <w:bottom w:val="single" w:sz="4" w:space="0" w:color="auto"/>
              <w:right w:val="single" w:sz="2" w:space="0" w:color="000000"/>
            </w:tcBorders>
            <w:shd w:val="clear" w:color="auto" w:fill="F2F2F2" w:themeFill="background1" w:themeFillShade="F2"/>
            <w:vAlign w:val="center"/>
          </w:tcPr>
          <w:p w14:paraId="55D6509C" w14:textId="77777777" w:rsidR="00AB7EA5" w:rsidRPr="00427E00" w:rsidRDefault="00AB7EA5" w:rsidP="00D91430">
            <w:pPr>
              <w:widowControl w:val="0"/>
              <w:autoSpaceDE w:val="0"/>
              <w:autoSpaceDN w:val="0"/>
              <w:adjustRightInd w:val="0"/>
              <w:spacing w:before="49" w:after="0" w:line="240" w:lineRule="auto"/>
              <w:ind w:left="55"/>
              <w:rPr>
                <w:rFonts w:ascii="Times New Roman" w:hAnsi="Times New Roman" w:cs="Times New Roman"/>
                <w:sz w:val="20"/>
                <w:szCs w:val="20"/>
              </w:rPr>
            </w:pPr>
            <w:r w:rsidRPr="00427E00">
              <w:rPr>
                <w:rFonts w:ascii="Times New Roman" w:hAnsi="Times New Roman" w:cs="Times New Roman"/>
                <w:b/>
                <w:bCs/>
                <w:spacing w:val="1"/>
                <w:sz w:val="20"/>
                <w:szCs w:val="20"/>
              </w:rPr>
              <w:t>P</w:t>
            </w:r>
            <w:r w:rsidRPr="00427E00">
              <w:rPr>
                <w:rFonts w:ascii="Times New Roman" w:hAnsi="Times New Roman" w:cs="Times New Roman"/>
                <w:b/>
                <w:bCs/>
                <w:sz w:val="20"/>
                <w:szCs w:val="20"/>
              </w:rPr>
              <w:t>ro</w:t>
            </w:r>
            <w:r w:rsidRPr="00427E00">
              <w:rPr>
                <w:rFonts w:ascii="Times New Roman" w:hAnsi="Times New Roman" w:cs="Times New Roman"/>
                <w:b/>
                <w:bCs/>
                <w:spacing w:val="-1"/>
                <w:sz w:val="20"/>
                <w:szCs w:val="20"/>
              </w:rPr>
              <w:t>c</w:t>
            </w:r>
            <w:r w:rsidRPr="00427E00">
              <w:rPr>
                <w:rFonts w:ascii="Times New Roman" w:hAnsi="Times New Roman" w:cs="Times New Roman"/>
                <w:b/>
                <w:bCs/>
                <w:spacing w:val="1"/>
                <w:sz w:val="20"/>
                <w:szCs w:val="20"/>
              </w:rPr>
              <w:t>e</w:t>
            </w:r>
            <w:r w:rsidRPr="00427E00">
              <w:rPr>
                <w:rFonts w:ascii="Times New Roman" w:hAnsi="Times New Roman" w:cs="Times New Roman"/>
                <w:b/>
                <w:bCs/>
                <w:sz w:val="20"/>
                <w:szCs w:val="20"/>
              </w:rPr>
              <w:t>dim</w:t>
            </w:r>
            <w:r w:rsidRPr="00427E00">
              <w:rPr>
                <w:rFonts w:ascii="Times New Roman" w:hAnsi="Times New Roman" w:cs="Times New Roman"/>
                <w:b/>
                <w:bCs/>
                <w:spacing w:val="-2"/>
                <w:sz w:val="20"/>
                <w:szCs w:val="20"/>
              </w:rPr>
              <w:t>i</w:t>
            </w:r>
            <w:r w:rsidRPr="00427E00">
              <w:rPr>
                <w:rFonts w:ascii="Times New Roman" w:hAnsi="Times New Roman" w:cs="Times New Roman"/>
                <w:b/>
                <w:bCs/>
                <w:spacing w:val="1"/>
                <w:sz w:val="20"/>
                <w:szCs w:val="20"/>
              </w:rPr>
              <w:t>e</w:t>
            </w:r>
            <w:r w:rsidRPr="00427E00">
              <w:rPr>
                <w:rFonts w:ascii="Times New Roman" w:hAnsi="Times New Roman" w:cs="Times New Roman"/>
                <w:b/>
                <w:bCs/>
                <w:sz w:val="20"/>
                <w:szCs w:val="20"/>
              </w:rPr>
              <w:t>n</w:t>
            </w:r>
            <w:r w:rsidRPr="00427E00">
              <w:rPr>
                <w:rFonts w:ascii="Times New Roman" w:hAnsi="Times New Roman" w:cs="Times New Roman"/>
                <w:b/>
                <w:bCs/>
                <w:spacing w:val="-1"/>
                <w:sz w:val="20"/>
                <w:szCs w:val="20"/>
              </w:rPr>
              <w:t>t</w:t>
            </w:r>
            <w:r w:rsidRPr="00427E00">
              <w:rPr>
                <w:rFonts w:ascii="Times New Roman" w:hAnsi="Times New Roman" w:cs="Times New Roman"/>
                <w:b/>
                <w:bCs/>
                <w:sz w:val="20"/>
                <w:szCs w:val="20"/>
              </w:rPr>
              <w:t>o de</w:t>
            </w:r>
            <w:r w:rsidR="00D91430" w:rsidRPr="00427E00">
              <w:rPr>
                <w:rFonts w:ascii="Times New Roman" w:hAnsi="Times New Roman" w:cs="Times New Roman"/>
                <w:b/>
                <w:bCs/>
                <w:sz w:val="20"/>
                <w:szCs w:val="20"/>
              </w:rPr>
              <w:t xml:space="preserve"> </w:t>
            </w:r>
            <w:r w:rsidRPr="00427E00">
              <w:rPr>
                <w:rFonts w:ascii="Times New Roman" w:hAnsi="Times New Roman" w:cs="Times New Roman"/>
                <w:b/>
                <w:bCs/>
                <w:spacing w:val="1"/>
                <w:sz w:val="20"/>
                <w:szCs w:val="20"/>
              </w:rPr>
              <w:t>P</w:t>
            </w:r>
            <w:r w:rsidRPr="00427E00">
              <w:rPr>
                <w:rFonts w:ascii="Times New Roman" w:hAnsi="Times New Roman" w:cs="Times New Roman"/>
                <w:b/>
                <w:bCs/>
                <w:sz w:val="20"/>
                <w:szCs w:val="20"/>
              </w:rPr>
              <w:t>ru</w:t>
            </w:r>
            <w:r w:rsidRPr="00427E00">
              <w:rPr>
                <w:rFonts w:ascii="Times New Roman" w:hAnsi="Times New Roman" w:cs="Times New Roman"/>
                <w:b/>
                <w:bCs/>
                <w:spacing w:val="1"/>
                <w:sz w:val="20"/>
                <w:szCs w:val="20"/>
              </w:rPr>
              <w:t>e</w:t>
            </w:r>
            <w:r w:rsidRPr="00427E00">
              <w:rPr>
                <w:rFonts w:ascii="Times New Roman" w:hAnsi="Times New Roman" w:cs="Times New Roman"/>
                <w:b/>
                <w:bCs/>
                <w:spacing w:val="-2"/>
                <w:sz w:val="20"/>
                <w:szCs w:val="20"/>
              </w:rPr>
              <w:t>b</w:t>
            </w:r>
            <w:r w:rsidRPr="00427E00">
              <w:rPr>
                <w:rFonts w:ascii="Times New Roman" w:hAnsi="Times New Roman" w:cs="Times New Roman"/>
                <w:b/>
                <w:bCs/>
                <w:sz w:val="20"/>
                <w:szCs w:val="20"/>
              </w:rPr>
              <w:t>a</w:t>
            </w:r>
          </w:p>
        </w:tc>
        <w:tc>
          <w:tcPr>
            <w:tcW w:w="7253" w:type="dxa"/>
            <w:gridSpan w:val="3"/>
            <w:tcBorders>
              <w:top w:val="single" w:sz="2" w:space="0" w:color="000000"/>
              <w:left w:val="single" w:sz="2" w:space="0" w:color="000000"/>
              <w:bottom w:val="single" w:sz="4" w:space="0" w:color="auto"/>
              <w:right w:val="single" w:sz="2" w:space="0" w:color="000000"/>
            </w:tcBorders>
          </w:tcPr>
          <w:p w14:paraId="19DF548E" w14:textId="77777777" w:rsidR="004B338A" w:rsidRPr="00427E00" w:rsidRDefault="004B338A" w:rsidP="0008239F">
            <w:pPr>
              <w:widowControl w:val="0"/>
              <w:numPr>
                <w:ilvl w:val="0"/>
                <w:numId w:val="23"/>
              </w:numPr>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sz w:val="20"/>
                <w:szCs w:val="20"/>
              </w:rPr>
              <w:t>Ingresar al curso</w:t>
            </w:r>
          </w:p>
          <w:p w14:paraId="27BB83EF" w14:textId="77777777" w:rsidR="004B338A" w:rsidRPr="00427E00" w:rsidRDefault="004B338A" w:rsidP="0008239F">
            <w:pPr>
              <w:widowControl w:val="0"/>
              <w:numPr>
                <w:ilvl w:val="0"/>
                <w:numId w:val="23"/>
              </w:numPr>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sz w:val="20"/>
                <w:szCs w:val="20"/>
              </w:rPr>
              <w:t>Activar Edición de la interfaz de Usuario</w:t>
            </w:r>
          </w:p>
          <w:p w14:paraId="5FC13214" w14:textId="77777777" w:rsidR="00C0148D" w:rsidRPr="00427E00" w:rsidRDefault="00C0148D" w:rsidP="0008239F">
            <w:pPr>
              <w:widowControl w:val="0"/>
              <w:numPr>
                <w:ilvl w:val="0"/>
                <w:numId w:val="23"/>
              </w:numPr>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sz w:val="20"/>
                <w:szCs w:val="20"/>
              </w:rPr>
              <w:t>Instala</w:t>
            </w:r>
            <w:r w:rsidR="00B25DF1" w:rsidRPr="00427E00">
              <w:rPr>
                <w:rFonts w:ascii="Times New Roman" w:hAnsi="Times New Roman" w:cs="Times New Roman"/>
                <w:sz w:val="20"/>
                <w:szCs w:val="20"/>
              </w:rPr>
              <w:t xml:space="preserve">r el </w:t>
            </w:r>
            <w:r w:rsidRPr="00427E00">
              <w:rPr>
                <w:rFonts w:ascii="Times New Roman" w:hAnsi="Times New Roman" w:cs="Times New Roman"/>
                <w:sz w:val="20"/>
                <w:szCs w:val="20"/>
              </w:rPr>
              <w:t>bloque</w:t>
            </w:r>
          </w:p>
          <w:p w14:paraId="11AB0355" w14:textId="77777777" w:rsidR="00C0148D" w:rsidRPr="00427E00" w:rsidRDefault="00C0148D" w:rsidP="0008239F">
            <w:pPr>
              <w:widowControl w:val="0"/>
              <w:numPr>
                <w:ilvl w:val="0"/>
                <w:numId w:val="23"/>
              </w:numPr>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sz w:val="20"/>
                <w:szCs w:val="20"/>
              </w:rPr>
              <w:t>Ejecutar el bloque</w:t>
            </w:r>
          </w:p>
          <w:p w14:paraId="68AB9417" w14:textId="77777777" w:rsidR="00C0148D" w:rsidRPr="00427E00" w:rsidRDefault="00C0148D" w:rsidP="0008239F">
            <w:pPr>
              <w:widowControl w:val="0"/>
              <w:numPr>
                <w:ilvl w:val="0"/>
                <w:numId w:val="23"/>
              </w:numPr>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sz w:val="20"/>
                <w:szCs w:val="20"/>
              </w:rPr>
              <w:t>Emitir resultados</w:t>
            </w:r>
          </w:p>
          <w:p w14:paraId="195D29BF" w14:textId="77777777" w:rsidR="00186177" w:rsidRPr="00427E00" w:rsidRDefault="00186177" w:rsidP="00186177">
            <w:pPr>
              <w:widowControl w:val="0"/>
              <w:autoSpaceDE w:val="0"/>
              <w:autoSpaceDN w:val="0"/>
              <w:adjustRightInd w:val="0"/>
              <w:spacing w:after="0" w:line="222" w:lineRule="exact"/>
              <w:ind w:left="777"/>
              <w:rPr>
                <w:rFonts w:ascii="Times New Roman" w:hAnsi="Times New Roman" w:cs="Times New Roman"/>
                <w:sz w:val="20"/>
                <w:szCs w:val="20"/>
              </w:rPr>
            </w:pPr>
          </w:p>
          <w:p w14:paraId="261753BD" w14:textId="77777777" w:rsidR="00AB7EA5" w:rsidRPr="00427E00" w:rsidRDefault="00AB7EA5" w:rsidP="00186177">
            <w:pPr>
              <w:widowControl w:val="0"/>
              <w:autoSpaceDE w:val="0"/>
              <w:autoSpaceDN w:val="0"/>
              <w:adjustRightInd w:val="0"/>
              <w:spacing w:after="0" w:line="220" w:lineRule="exact"/>
              <w:ind w:left="777"/>
              <w:rPr>
                <w:rFonts w:ascii="Times New Roman" w:hAnsi="Times New Roman" w:cs="Times New Roman"/>
                <w:sz w:val="20"/>
                <w:szCs w:val="20"/>
              </w:rPr>
            </w:pPr>
            <w:r w:rsidRPr="00427E00">
              <w:rPr>
                <w:rFonts w:ascii="Times New Roman" w:hAnsi="Times New Roman" w:cs="Times New Roman"/>
                <w:sz w:val="20"/>
                <w:szCs w:val="20"/>
              </w:rPr>
              <w:t>.</w:t>
            </w:r>
          </w:p>
          <w:p w14:paraId="67F43AD8" w14:textId="77777777" w:rsidR="00AB7EA5" w:rsidRPr="00427E00" w:rsidRDefault="00AB7EA5" w:rsidP="00186177">
            <w:pPr>
              <w:widowControl w:val="0"/>
              <w:autoSpaceDE w:val="0"/>
              <w:autoSpaceDN w:val="0"/>
              <w:adjustRightInd w:val="0"/>
              <w:spacing w:after="0" w:line="224" w:lineRule="exact"/>
              <w:ind w:left="417"/>
              <w:rPr>
                <w:rFonts w:ascii="Times New Roman" w:hAnsi="Times New Roman" w:cs="Times New Roman"/>
                <w:sz w:val="20"/>
                <w:szCs w:val="20"/>
              </w:rPr>
            </w:pPr>
          </w:p>
          <w:p w14:paraId="1F8271B9" w14:textId="77777777" w:rsidR="00AB7EA5" w:rsidRPr="00427E00" w:rsidRDefault="00AB7EA5" w:rsidP="00186177">
            <w:pPr>
              <w:widowControl w:val="0"/>
              <w:autoSpaceDE w:val="0"/>
              <w:autoSpaceDN w:val="0"/>
              <w:adjustRightInd w:val="0"/>
              <w:spacing w:before="4" w:after="0" w:line="222" w:lineRule="exact"/>
              <w:ind w:left="777" w:right="225" w:hanging="360"/>
              <w:rPr>
                <w:rFonts w:ascii="Times New Roman" w:hAnsi="Times New Roman" w:cs="Times New Roman"/>
                <w:sz w:val="20"/>
                <w:szCs w:val="20"/>
              </w:rPr>
            </w:pPr>
          </w:p>
          <w:p w14:paraId="6A518658" w14:textId="77777777" w:rsidR="00AB7EA5" w:rsidRPr="00427E00" w:rsidRDefault="00AB7EA5" w:rsidP="00186177">
            <w:pPr>
              <w:widowControl w:val="0"/>
              <w:autoSpaceDE w:val="0"/>
              <w:autoSpaceDN w:val="0"/>
              <w:adjustRightInd w:val="0"/>
              <w:spacing w:before="4" w:after="0" w:line="222" w:lineRule="exact"/>
              <w:ind w:left="777" w:right="225" w:hanging="360"/>
              <w:rPr>
                <w:rFonts w:ascii="Times New Roman" w:hAnsi="Times New Roman" w:cs="Times New Roman"/>
                <w:sz w:val="20"/>
                <w:szCs w:val="20"/>
              </w:rPr>
            </w:pPr>
            <w:r w:rsidRPr="00427E00">
              <w:rPr>
                <w:rFonts w:ascii="Times New Roman" w:hAnsi="Times New Roman" w:cs="Times New Roman"/>
                <w:sz w:val="20"/>
                <w:szCs w:val="20"/>
              </w:rPr>
              <w:t xml:space="preserve"> </w:t>
            </w:r>
          </w:p>
          <w:p w14:paraId="549BCA64" w14:textId="77777777" w:rsidR="00AB7EA5" w:rsidRPr="00427E00" w:rsidRDefault="00AB7EA5" w:rsidP="00186177">
            <w:pPr>
              <w:widowControl w:val="0"/>
              <w:autoSpaceDE w:val="0"/>
              <w:autoSpaceDN w:val="0"/>
              <w:adjustRightInd w:val="0"/>
              <w:spacing w:before="4" w:after="0" w:line="222" w:lineRule="exact"/>
              <w:ind w:left="777" w:right="225" w:hanging="360"/>
              <w:rPr>
                <w:rFonts w:ascii="Times New Roman" w:hAnsi="Times New Roman" w:cs="Times New Roman"/>
                <w:sz w:val="20"/>
                <w:szCs w:val="20"/>
              </w:rPr>
            </w:pPr>
          </w:p>
          <w:p w14:paraId="77B031CC" w14:textId="77777777" w:rsidR="00AB7EA5" w:rsidRPr="00427E00" w:rsidRDefault="00AB7EA5" w:rsidP="00186177">
            <w:pPr>
              <w:widowControl w:val="0"/>
              <w:autoSpaceDE w:val="0"/>
              <w:autoSpaceDN w:val="0"/>
              <w:adjustRightInd w:val="0"/>
              <w:spacing w:before="4" w:after="0" w:line="222" w:lineRule="exact"/>
              <w:ind w:left="777" w:right="225" w:hanging="360"/>
              <w:rPr>
                <w:rFonts w:ascii="Times New Roman" w:hAnsi="Times New Roman" w:cs="Times New Roman"/>
                <w:sz w:val="20"/>
                <w:szCs w:val="20"/>
              </w:rPr>
            </w:pPr>
            <w:r w:rsidRPr="00427E00">
              <w:rPr>
                <w:rFonts w:ascii="Times New Roman" w:hAnsi="Times New Roman" w:cs="Times New Roman"/>
                <w:spacing w:val="-1"/>
                <w:sz w:val="20"/>
                <w:szCs w:val="20"/>
              </w:rPr>
              <w:t>d</w:t>
            </w:r>
            <w:r w:rsidRPr="00427E00">
              <w:rPr>
                <w:rFonts w:ascii="Times New Roman" w:hAnsi="Times New Roman" w:cs="Times New Roman"/>
                <w:spacing w:val="1"/>
                <w:sz w:val="20"/>
                <w:szCs w:val="20"/>
              </w:rPr>
              <w:t>e</w:t>
            </w:r>
            <w:r w:rsidRPr="00427E00">
              <w:rPr>
                <w:rFonts w:ascii="Times New Roman" w:hAnsi="Times New Roman" w:cs="Times New Roman"/>
                <w:sz w:val="20"/>
                <w:szCs w:val="20"/>
              </w:rPr>
              <w:t>s</w:t>
            </w:r>
            <w:r w:rsidRPr="00427E00">
              <w:rPr>
                <w:rFonts w:ascii="Times New Roman" w:hAnsi="Times New Roman" w:cs="Times New Roman"/>
                <w:spacing w:val="1"/>
                <w:sz w:val="20"/>
                <w:szCs w:val="20"/>
              </w:rPr>
              <w:t>a</w:t>
            </w:r>
            <w:r w:rsidRPr="00427E00">
              <w:rPr>
                <w:rFonts w:ascii="Times New Roman" w:hAnsi="Times New Roman" w:cs="Times New Roman"/>
                <w:spacing w:val="-1"/>
                <w:sz w:val="20"/>
                <w:szCs w:val="20"/>
              </w:rPr>
              <w:t>rr</w:t>
            </w:r>
            <w:r w:rsidRPr="00427E00">
              <w:rPr>
                <w:rFonts w:ascii="Times New Roman" w:hAnsi="Times New Roman" w:cs="Times New Roman"/>
                <w:spacing w:val="1"/>
                <w:sz w:val="20"/>
                <w:szCs w:val="20"/>
              </w:rPr>
              <w:t>o</w:t>
            </w:r>
            <w:r w:rsidRPr="00427E00">
              <w:rPr>
                <w:rFonts w:ascii="Times New Roman" w:hAnsi="Times New Roman" w:cs="Times New Roman"/>
                <w:sz w:val="20"/>
                <w:szCs w:val="20"/>
              </w:rPr>
              <w:t>ll</w:t>
            </w:r>
            <w:r w:rsidRPr="00427E00">
              <w:rPr>
                <w:rFonts w:ascii="Times New Roman" w:hAnsi="Times New Roman" w:cs="Times New Roman"/>
                <w:spacing w:val="1"/>
                <w:sz w:val="20"/>
                <w:szCs w:val="20"/>
              </w:rPr>
              <w:t>o</w:t>
            </w:r>
            <w:r w:rsidRPr="00427E00">
              <w:rPr>
                <w:rFonts w:ascii="Times New Roman" w:hAnsi="Times New Roman" w:cs="Times New Roman"/>
                <w:sz w:val="20"/>
                <w:szCs w:val="20"/>
              </w:rPr>
              <w:t>.</w:t>
            </w:r>
          </w:p>
        </w:tc>
      </w:tr>
      <w:tr w:rsidR="00186177" w:rsidRPr="00B37F48" w14:paraId="2651A1F8" w14:textId="77777777" w:rsidTr="004A764E">
        <w:trPr>
          <w:trHeight w:hRule="exact" w:val="371"/>
          <w:jc w:val="center"/>
        </w:trPr>
        <w:tc>
          <w:tcPr>
            <w:tcW w:w="1536" w:type="dxa"/>
            <w:tcBorders>
              <w:top w:val="single" w:sz="4" w:space="0" w:color="auto"/>
              <w:left w:val="single" w:sz="2" w:space="0" w:color="000000"/>
              <w:bottom w:val="single" w:sz="4" w:space="0" w:color="auto"/>
              <w:right w:val="single" w:sz="2" w:space="0" w:color="000000"/>
            </w:tcBorders>
            <w:shd w:val="clear" w:color="auto" w:fill="F2F2F2" w:themeFill="background1" w:themeFillShade="F2"/>
            <w:vAlign w:val="center"/>
          </w:tcPr>
          <w:p w14:paraId="0A5C3D02" w14:textId="77777777" w:rsidR="00186177" w:rsidRPr="00427E00" w:rsidRDefault="004A764E" w:rsidP="00186177">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427E00">
              <w:rPr>
                <w:rFonts w:ascii="Times New Roman" w:hAnsi="Times New Roman" w:cs="Times New Roman"/>
                <w:b/>
                <w:bCs/>
                <w:spacing w:val="1"/>
                <w:sz w:val="20"/>
                <w:szCs w:val="20"/>
              </w:rPr>
              <w:t xml:space="preserve">Tipo de </w:t>
            </w:r>
            <w:r w:rsidR="00186177" w:rsidRPr="00427E00">
              <w:rPr>
                <w:rFonts w:ascii="Times New Roman" w:hAnsi="Times New Roman" w:cs="Times New Roman"/>
                <w:b/>
                <w:bCs/>
                <w:spacing w:val="1"/>
                <w:sz w:val="20"/>
                <w:szCs w:val="20"/>
              </w:rPr>
              <w:t xml:space="preserve">Prueba </w:t>
            </w:r>
          </w:p>
          <w:p w14:paraId="0F9D2B14" w14:textId="77777777" w:rsidR="004A764E" w:rsidRPr="00427E00" w:rsidRDefault="004A764E" w:rsidP="00186177">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p>
        </w:tc>
        <w:tc>
          <w:tcPr>
            <w:tcW w:w="7253" w:type="dxa"/>
            <w:gridSpan w:val="3"/>
            <w:tcBorders>
              <w:top w:val="single" w:sz="4" w:space="0" w:color="auto"/>
              <w:left w:val="single" w:sz="2" w:space="0" w:color="000000"/>
              <w:bottom w:val="single" w:sz="4" w:space="0" w:color="auto"/>
              <w:right w:val="single" w:sz="2" w:space="0" w:color="000000"/>
            </w:tcBorders>
          </w:tcPr>
          <w:p w14:paraId="1B8A5E55" w14:textId="77777777" w:rsidR="00186177" w:rsidRPr="00427E00" w:rsidRDefault="004A764E" w:rsidP="004A764E">
            <w:pPr>
              <w:widowControl w:val="0"/>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bCs/>
                <w:spacing w:val="1"/>
                <w:sz w:val="20"/>
                <w:szCs w:val="20"/>
              </w:rPr>
              <w:t xml:space="preserve"> Funcional</w:t>
            </w:r>
          </w:p>
        </w:tc>
      </w:tr>
      <w:tr w:rsidR="00186177" w:rsidRPr="00B37F48" w14:paraId="0371D2CF" w14:textId="77777777" w:rsidTr="00186177">
        <w:trPr>
          <w:trHeight w:hRule="exact" w:val="364"/>
          <w:jc w:val="center"/>
        </w:trPr>
        <w:tc>
          <w:tcPr>
            <w:tcW w:w="1536" w:type="dxa"/>
            <w:tcBorders>
              <w:top w:val="single" w:sz="4" w:space="0" w:color="auto"/>
              <w:left w:val="single" w:sz="2" w:space="0" w:color="000000"/>
              <w:bottom w:val="single" w:sz="4" w:space="0" w:color="auto"/>
              <w:right w:val="single" w:sz="2" w:space="0" w:color="000000"/>
            </w:tcBorders>
            <w:shd w:val="clear" w:color="auto" w:fill="F2F2F2" w:themeFill="background1" w:themeFillShade="F2"/>
            <w:vAlign w:val="center"/>
          </w:tcPr>
          <w:p w14:paraId="24BF7EB0" w14:textId="77777777" w:rsidR="00186177" w:rsidRPr="00427E00" w:rsidRDefault="008D54E9" w:rsidP="00D91430">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427E00">
              <w:rPr>
                <w:rFonts w:ascii="Times New Roman" w:hAnsi="Times New Roman" w:cs="Times New Roman"/>
                <w:b/>
                <w:bCs/>
                <w:spacing w:val="1"/>
                <w:sz w:val="20"/>
                <w:szCs w:val="20"/>
              </w:rPr>
              <w:t>Lugar</w:t>
            </w:r>
          </w:p>
        </w:tc>
        <w:tc>
          <w:tcPr>
            <w:tcW w:w="7253" w:type="dxa"/>
            <w:gridSpan w:val="3"/>
            <w:tcBorders>
              <w:top w:val="single" w:sz="4" w:space="0" w:color="auto"/>
              <w:left w:val="single" w:sz="2" w:space="0" w:color="000000"/>
              <w:bottom w:val="single" w:sz="4" w:space="0" w:color="auto"/>
              <w:right w:val="single" w:sz="2" w:space="0" w:color="000000"/>
            </w:tcBorders>
          </w:tcPr>
          <w:p w14:paraId="616BE660" w14:textId="0CF39790" w:rsidR="00186177" w:rsidRPr="00427E00" w:rsidRDefault="00D31421" w:rsidP="000C12CD">
            <w:pPr>
              <w:widowControl w:val="0"/>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sz w:val="20"/>
                <w:szCs w:val="20"/>
              </w:rPr>
              <w:t>Universidad de San Buenaventura</w:t>
            </w:r>
            <w:r w:rsidR="008D54E9" w:rsidRPr="00427E00">
              <w:rPr>
                <w:rFonts w:ascii="Times New Roman" w:hAnsi="Times New Roman" w:cs="Times New Roman"/>
                <w:sz w:val="20"/>
                <w:szCs w:val="20"/>
              </w:rPr>
              <w:t>, sede Bogotá</w:t>
            </w:r>
          </w:p>
        </w:tc>
      </w:tr>
      <w:tr w:rsidR="00D91430" w:rsidRPr="00B37F48" w14:paraId="69193E51" w14:textId="77777777" w:rsidTr="006F5C2B">
        <w:trPr>
          <w:trHeight w:hRule="exact" w:val="383"/>
          <w:jc w:val="center"/>
        </w:trPr>
        <w:tc>
          <w:tcPr>
            <w:tcW w:w="1536" w:type="dxa"/>
            <w:tcBorders>
              <w:top w:val="single" w:sz="4" w:space="0" w:color="auto"/>
              <w:left w:val="single" w:sz="2" w:space="0" w:color="000000"/>
              <w:bottom w:val="single" w:sz="2" w:space="0" w:color="000000"/>
              <w:right w:val="single" w:sz="2" w:space="0" w:color="000000"/>
            </w:tcBorders>
            <w:shd w:val="clear" w:color="auto" w:fill="F2F2F2" w:themeFill="background1" w:themeFillShade="F2"/>
            <w:vAlign w:val="center"/>
          </w:tcPr>
          <w:p w14:paraId="40B1122F" w14:textId="77777777" w:rsidR="00D91430" w:rsidRPr="00427E00" w:rsidRDefault="00D91430" w:rsidP="00D91430">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427E00">
              <w:rPr>
                <w:rFonts w:ascii="Times New Roman" w:hAnsi="Times New Roman" w:cs="Times New Roman"/>
                <w:b/>
                <w:bCs/>
                <w:spacing w:val="1"/>
                <w:sz w:val="20"/>
                <w:szCs w:val="20"/>
              </w:rPr>
              <w:t>Ejecutada por:</w:t>
            </w:r>
          </w:p>
        </w:tc>
        <w:tc>
          <w:tcPr>
            <w:tcW w:w="4536" w:type="dxa"/>
            <w:tcBorders>
              <w:top w:val="single" w:sz="4" w:space="0" w:color="auto"/>
              <w:left w:val="single" w:sz="2" w:space="0" w:color="000000"/>
              <w:bottom w:val="single" w:sz="2" w:space="0" w:color="000000"/>
              <w:right w:val="single" w:sz="4" w:space="0" w:color="auto"/>
            </w:tcBorders>
          </w:tcPr>
          <w:p w14:paraId="64137DBF" w14:textId="77777777" w:rsidR="00D91430" w:rsidRPr="00427E00" w:rsidRDefault="00D91430" w:rsidP="00D91430">
            <w:pPr>
              <w:widowControl w:val="0"/>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sz w:val="20"/>
                <w:szCs w:val="20"/>
              </w:rPr>
              <w:t xml:space="preserve">Ing. Aníbal Atahualpa </w:t>
            </w:r>
          </w:p>
        </w:tc>
        <w:tc>
          <w:tcPr>
            <w:tcW w:w="708" w:type="dxa"/>
            <w:tcBorders>
              <w:top w:val="single" w:sz="4" w:space="0" w:color="auto"/>
              <w:left w:val="single" w:sz="4" w:space="0" w:color="auto"/>
              <w:bottom w:val="single" w:sz="2" w:space="0" w:color="000000"/>
              <w:right w:val="single" w:sz="2" w:space="0" w:color="000000"/>
            </w:tcBorders>
            <w:shd w:val="clear" w:color="auto" w:fill="DFDFDF" w:themeFill="background2" w:themeFillShade="E6"/>
          </w:tcPr>
          <w:p w14:paraId="5ACBFF12" w14:textId="77777777" w:rsidR="00D91430" w:rsidRPr="00427E00" w:rsidRDefault="00D91430" w:rsidP="00D91430">
            <w:pPr>
              <w:widowControl w:val="0"/>
              <w:autoSpaceDE w:val="0"/>
              <w:autoSpaceDN w:val="0"/>
              <w:adjustRightInd w:val="0"/>
              <w:spacing w:after="0" w:line="240" w:lineRule="auto"/>
              <w:rPr>
                <w:rFonts w:ascii="Times New Roman" w:hAnsi="Times New Roman" w:cs="Times New Roman"/>
                <w:b/>
                <w:sz w:val="20"/>
                <w:szCs w:val="20"/>
              </w:rPr>
            </w:pPr>
            <w:r w:rsidRPr="00427E00">
              <w:rPr>
                <w:rFonts w:ascii="Times New Roman" w:hAnsi="Times New Roman" w:cs="Times New Roman"/>
                <w:b/>
                <w:sz w:val="20"/>
                <w:szCs w:val="20"/>
              </w:rPr>
              <w:t>Fecha:</w:t>
            </w:r>
          </w:p>
        </w:tc>
        <w:tc>
          <w:tcPr>
            <w:tcW w:w="2009" w:type="dxa"/>
            <w:tcBorders>
              <w:top w:val="single" w:sz="4" w:space="0" w:color="auto"/>
              <w:left w:val="single" w:sz="4" w:space="0" w:color="auto"/>
              <w:bottom w:val="single" w:sz="2" w:space="0" w:color="000000"/>
              <w:right w:val="single" w:sz="2" w:space="0" w:color="000000"/>
            </w:tcBorders>
          </w:tcPr>
          <w:p w14:paraId="5F054AF3" w14:textId="77777777" w:rsidR="00D91430" w:rsidRPr="00427E00" w:rsidRDefault="006F5C2B" w:rsidP="00D91430">
            <w:pPr>
              <w:widowControl w:val="0"/>
              <w:autoSpaceDE w:val="0"/>
              <w:autoSpaceDN w:val="0"/>
              <w:adjustRightInd w:val="0"/>
              <w:spacing w:after="0" w:line="222" w:lineRule="exact"/>
              <w:rPr>
                <w:rFonts w:ascii="Times New Roman" w:hAnsi="Times New Roman" w:cs="Times New Roman"/>
                <w:sz w:val="20"/>
                <w:szCs w:val="20"/>
              </w:rPr>
            </w:pPr>
            <w:r w:rsidRPr="00427E00">
              <w:rPr>
                <w:rFonts w:ascii="Times New Roman" w:hAnsi="Times New Roman" w:cs="Times New Roman"/>
                <w:sz w:val="20"/>
                <w:szCs w:val="20"/>
              </w:rPr>
              <w:t xml:space="preserve"> Julio 2017 </w:t>
            </w:r>
          </w:p>
        </w:tc>
      </w:tr>
    </w:tbl>
    <w:p w14:paraId="087894CD" w14:textId="271989A1" w:rsidR="00AB7EA5" w:rsidRPr="00644EB8" w:rsidRDefault="00EA3C3C" w:rsidP="00EA3C3C">
      <w:pPr>
        <w:autoSpaceDE w:val="0"/>
        <w:autoSpaceDN w:val="0"/>
        <w:adjustRightInd w:val="0"/>
        <w:spacing w:after="0" w:line="360" w:lineRule="auto"/>
        <w:ind w:firstLine="709"/>
        <w:jc w:val="center"/>
        <w:rPr>
          <w:rFonts w:ascii="Times New Roman" w:hAnsi="Times New Roman" w:cs="Times New Roman"/>
        </w:rPr>
      </w:pPr>
      <w:r w:rsidRPr="00644EB8">
        <w:rPr>
          <w:rFonts w:ascii="Times New Roman" w:hAnsi="Times New Roman" w:cs="Times New Roman"/>
        </w:rPr>
        <w:t>Fuente: elaboración propia</w:t>
      </w:r>
    </w:p>
    <w:p w14:paraId="52951848" w14:textId="77777777" w:rsidR="005425B5" w:rsidRDefault="005425B5" w:rsidP="00FE11F5">
      <w:pPr>
        <w:widowControl w:val="0"/>
        <w:autoSpaceDE w:val="0"/>
        <w:autoSpaceDN w:val="0"/>
        <w:adjustRightInd w:val="0"/>
        <w:spacing w:before="34" w:after="0" w:line="240" w:lineRule="auto"/>
        <w:ind w:left="-142"/>
        <w:rPr>
          <w:rFonts w:ascii="Times New Roman" w:hAnsi="Times New Roman" w:cs="Times New Roman"/>
          <w:b/>
          <w:sz w:val="32"/>
          <w:szCs w:val="32"/>
        </w:rPr>
      </w:pPr>
    </w:p>
    <w:p w14:paraId="14F13B1E" w14:textId="0F4B30A0" w:rsidR="00A66CAF" w:rsidRPr="004F5867" w:rsidRDefault="00A66CAF" w:rsidP="00FE11F5">
      <w:pPr>
        <w:widowControl w:val="0"/>
        <w:autoSpaceDE w:val="0"/>
        <w:autoSpaceDN w:val="0"/>
        <w:adjustRightInd w:val="0"/>
        <w:spacing w:before="34" w:after="0" w:line="240" w:lineRule="auto"/>
        <w:ind w:left="-142"/>
        <w:rPr>
          <w:rFonts w:ascii="Times New Roman" w:hAnsi="Times New Roman" w:cs="Times New Roman"/>
          <w:b/>
          <w:sz w:val="32"/>
          <w:szCs w:val="32"/>
        </w:rPr>
      </w:pPr>
      <w:r w:rsidRPr="004F5867">
        <w:rPr>
          <w:rFonts w:ascii="Times New Roman" w:hAnsi="Times New Roman" w:cs="Times New Roman"/>
          <w:b/>
          <w:sz w:val="32"/>
          <w:szCs w:val="32"/>
        </w:rPr>
        <w:t xml:space="preserve">Resultados de </w:t>
      </w:r>
      <w:r w:rsidR="00EA3C3C" w:rsidRPr="004F5867">
        <w:rPr>
          <w:rFonts w:ascii="Times New Roman" w:hAnsi="Times New Roman" w:cs="Times New Roman"/>
          <w:b/>
          <w:sz w:val="32"/>
          <w:szCs w:val="32"/>
        </w:rPr>
        <w:t>la</w:t>
      </w:r>
      <w:r w:rsidR="00C672E4" w:rsidRPr="004F5867">
        <w:rPr>
          <w:rFonts w:ascii="Times New Roman" w:hAnsi="Times New Roman" w:cs="Times New Roman"/>
          <w:b/>
          <w:sz w:val="32"/>
          <w:szCs w:val="32"/>
        </w:rPr>
        <w:t>s</w:t>
      </w:r>
      <w:r w:rsidR="00EA3C3C" w:rsidRPr="004F5867">
        <w:rPr>
          <w:rFonts w:ascii="Times New Roman" w:hAnsi="Times New Roman" w:cs="Times New Roman"/>
          <w:b/>
          <w:sz w:val="32"/>
          <w:szCs w:val="32"/>
        </w:rPr>
        <w:t xml:space="preserve"> </w:t>
      </w:r>
      <w:r w:rsidRPr="004F5867">
        <w:rPr>
          <w:rFonts w:ascii="Times New Roman" w:hAnsi="Times New Roman" w:cs="Times New Roman"/>
          <w:b/>
          <w:sz w:val="32"/>
          <w:szCs w:val="32"/>
        </w:rPr>
        <w:t>prueba</w:t>
      </w:r>
      <w:r w:rsidR="00EA3C3C" w:rsidRPr="004F5867">
        <w:rPr>
          <w:rFonts w:ascii="Times New Roman" w:hAnsi="Times New Roman" w:cs="Times New Roman"/>
          <w:b/>
          <w:sz w:val="32"/>
          <w:szCs w:val="32"/>
        </w:rPr>
        <w:t>s</w:t>
      </w:r>
    </w:p>
    <w:p w14:paraId="05759BAF" w14:textId="77777777" w:rsidR="00A66CAF" w:rsidRPr="00B37F48" w:rsidRDefault="00A66CAF" w:rsidP="00FE11F5">
      <w:pPr>
        <w:widowControl w:val="0"/>
        <w:autoSpaceDE w:val="0"/>
        <w:autoSpaceDN w:val="0"/>
        <w:adjustRightInd w:val="0"/>
        <w:spacing w:before="34" w:after="0" w:line="240" w:lineRule="auto"/>
        <w:ind w:left="-142"/>
        <w:rPr>
          <w:rFonts w:ascii="Times New Roman" w:hAnsi="Times New Roman" w:cs="Times New Roman"/>
          <w:bCs/>
          <w:sz w:val="24"/>
          <w:szCs w:val="24"/>
        </w:rPr>
      </w:pPr>
    </w:p>
    <w:p w14:paraId="0BE23B61" w14:textId="0ADB610B" w:rsidR="00DF2F00" w:rsidRPr="00B37F48" w:rsidRDefault="00FE11F5" w:rsidP="00EA3C3C">
      <w:pPr>
        <w:widowControl w:val="0"/>
        <w:autoSpaceDE w:val="0"/>
        <w:autoSpaceDN w:val="0"/>
        <w:adjustRightInd w:val="0"/>
        <w:spacing w:after="0" w:line="360" w:lineRule="auto"/>
        <w:ind w:left="-142"/>
        <w:rPr>
          <w:rFonts w:ascii="Times New Roman" w:hAnsi="Times New Roman" w:cs="Times New Roman"/>
          <w:bCs/>
          <w:sz w:val="24"/>
          <w:szCs w:val="24"/>
        </w:rPr>
      </w:pPr>
      <w:r w:rsidRPr="00B37F48">
        <w:rPr>
          <w:rFonts w:ascii="Times New Roman" w:hAnsi="Times New Roman" w:cs="Times New Roman"/>
          <w:bCs/>
          <w:sz w:val="24"/>
          <w:szCs w:val="24"/>
        </w:rPr>
        <w:t>A continuación</w:t>
      </w:r>
      <w:r w:rsidR="00F814E7" w:rsidRPr="00B37F48">
        <w:rPr>
          <w:rFonts w:ascii="Times New Roman" w:hAnsi="Times New Roman" w:cs="Times New Roman"/>
          <w:bCs/>
          <w:sz w:val="24"/>
          <w:szCs w:val="24"/>
        </w:rPr>
        <w:t>,</w:t>
      </w:r>
      <w:r w:rsidRPr="00B37F48">
        <w:rPr>
          <w:rFonts w:ascii="Times New Roman" w:hAnsi="Times New Roman" w:cs="Times New Roman"/>
          <w:bCs/>
          <w:sz w:val="24"/>
          <w:szCs w:val="24"/>
        </w:rPr>
        <w:t xml:space="preserve"> </w:t>
      </w:r>
      <w:r w:rsidR="00EA3C3C" w:rsidRPr="00B37F48">
        <w:rPr>
          <w:rFonts w:ascii="Times New Roman" w:hAnsi="Times New Roman" w:cs="Times New Roman"/>
          <w:bCs/>
          <w:sz w:val="24"/>
          <w:szCs w:val="24"/>
        </w:rPr>
        <w:t xml:space="preserve">describimos los </w:t>
      </w:r>
      <w:r w:rsidR="00A66CAF" w:rsidRPr="00B37F48">
        <w:rPr>
          <w:rFonts w:ascii="Times New Roman" w:hAnsi="Times New Roman" w:cs="Times New Roman"/>
          <w:bCs/>
          <w:sz w:val="24"/>
          <w:szCs w:val="24"/>
        </w:rPr>
        <w:t xml:space="preserve">resultados obtenidos </w:t>
      </w:r>
      <w:r w:rsidR="00F666F8" w:rsidRPr="00B37F48">
        <w:rPr>
          <w:rFonts w:ascii="Times New Roman" w:hAnsi="Times New Roman" w:cs="Times New Roman"/>
          <w:bCs/>
          <w:sz w:val="24"/>
          <w:szCs w:val="24"/>
        </w:rPr>
        <w:t xml:space="preserve">con base </w:t>
      </w:r>
      <w:r w:rsidR="00EA3C3C" w:rsidRPr="00B37F48">
        <w:rPr>
          <w:rFonts w:ascii="Times New Roman" w:hAnsi="Times New Roman" w:cs="Times New Roman"/>
          <w:bCs/>
          <w:sz w:val="24"/>
          <w:szCs w:val="24"/>
        </w:rPr>
        <w:t>en</w:t>
      </w:r>
      <w:r w:rsidRPr="00B37F48">
        <w:rPr>
          <w:rFonts w:ascii="Times New Roman" w:hAnsi="Times New Roman" w:cs="Times New Roman"/>
          <w:bCs/>
          <w:sz w:val="24"/>
          <w:szCs w:val="24"/>
        </w:rPr>
        <w:t xml:space="preserve"> las </w:t>
      </w:r>
      <w:r w:rsidR="00A66CAF" w:rsidRPr="00B37F48">
        <w:rPr>
          <w:rFonts w:ascii="Times New Roman" w:hAnsi="Times New Roman" w:cs="Times New Roman"/>
          <w:bCs/>
          <w:sz w:val="24"/>
          <w:szCs w:val="24"/>
        </w:rPr>
        <w:t>p</w:t>
      </w:r>
      <w:r w:rsidRPr="00B37F48">
        <w:rPr>
          <w:rFonts w:ascii="Times New Roman" w:hAnsi="Times New Roman" w:cs="Times New Roman"/>
          <w:bCs/>
          <w:sz w:val="24"/>
          <w:szCs w:val="24"/>
        </w:rPr>
        <w:t xml:space="preserve">ruebas </w:t>
      </w:r>
      <w:r w:rsidR="00F666F8" w:rsidRPr="00B37F48">
        <w:rPr>
          <w:rFonts w:ascii="Times New Roman" w:hAnsi="Times New Roman" w:cs="Times New Roman"/>
          <w:bCs/>
          <w:sz w:val="24"/>
          <w:szCs w:val="24"/>
        </w:rPr>
        <w:t>realizadas</w:t>
      </w:r>
    </w:p>
    <w:p w14:paraId="4E45CE1E" w14:textId="77777777" w:rsidR="00C36A14" w:rsidRPr="00B37F48" w:rsidRDefault="00C36A14" w:rsidP="00DF2F00">
      <w:pPr>
        <w:widowControl w:val="0"/>
        <w:autoSpaceDE w:val="0"/>
        <w:autoSpaceDN w:val="0"/>
        <w:adjustRightInd w:val="0"/>
        <w:spacing w:after="0" w:line="360" w:lineRule="auto"/>
        <w:ind w:left="-142" w:firstLine="709"/>
        <w:rPr>
          <w:rFonts w:ascii="Times New Roman" w:hAnsi="Times New Roman" w:cs="Times New Roman"/>
          <w:bCs/>
          <w:sz w:val="24"/>
          <w:szCs w:val="24"/>
        </w:rPr>
      </w:pPr>
    </w:p>
    <w:p w14:paraId="5F049310" w14:textId="6333433C" w:rsidR="00E32614" w:rsidRPr="004F5867" w:rsidRDefault="00FE2C73" w:rsidP="00DF2F00">
      <w:pPr>
        <w:widowControl w:val="0"/>
        <w:autoSpaceDE w:val="0"/>
        <w:autoSpaceDN w:val="0"/>
        <w:adjustRightInd w:val="0"/>
        <w:spacing w:after="0" w:line="360" w:lineRule="auto"/>
        <w:ind w:hanging="142"/>
        <w:rPr>
          <w:rFonts w:ascii="Times New Roman" w:hAnsi="Times New Roman" w:cs="Times New Roman"/>
          <w:b/>
          <w:bCs/>
          <w:sz w:val="28"/>
          <w:szCs w:val="28"/>
        </w:rPr>
      </w:pPr>
      <w:r w:rsidRPr="00B37F48">
        <w:rPr>
          <w:rFonts w:ascii="Times New Roman" w:hAnsi="Times New Roman" w:cs="Times New Roman"/>
          <w:b/>
          <w:bCs/>
          <w:sz w:val="24"/>
          <w:szCs w:val="24"/>
        </w:rPr>
        <w:t xml:space="preserve">- </w:t>
      </w:r>
      <w:r w:rsidR="00DF2F00" w:rsidRPr="004F5867">
        <w:rPr>
          <w:rFonts w:ascii="Times New Roman" w:hAnsi="Times New Roman" w:cs="Times New Roman"/>
          <w:b/>
          <w:bCs/>
          <w:sz w:val="28"/>
          <w:szCs w:val="28"/>
        </w:rPr>
        <w:t>B</w:t>
      </w:r>
      <w:r w:rsidR="0097446B" w:rsidRPr="004F5867">
        <w:rPr>
          <w:rFonts w:ascii="Times New Roman" w:hAnsi="Times New Roman" w:cs="Times New Roman"/>
          <w:b/>
          <w:bCs/>
          <w:sz w:val="28"/>
          <w:szCs w:val="28"/>
        </w:rPr>
        <w:t>loque Course dedicati</w:t>
      </w:r>
      <w:r w:rsidR="00644EB8" w:rsidRPr="004F5867">
        <w:rPr>
          <w:rFonts w:ascii="Times New Roman" w:hAnsi="Times New Roman" w:cs="Times New Roman"/>
          <w:b/>
          <w:bCs/>
          <w:sz w:val="28"/>
          <w:szCs w:val="28"/>
        </w:rPr>
        <w:t>o</w:t>
      </w:r>
      <w:r w:rsidR="0097446B" w:rsidRPr="004F5867">
        <w:rPr>
          <w:rFonts w:ascii="Times New Roman" w:hAnsi="Times New Roman" w:cs="Times New Roman"/>
          <w:b/>
          <w:bCs/>
          <w:sz w:val="28"/>
          <w:szCs w:val="28"/>
        </w:rPr>
        <w:t>n</w:t>
      </w:r>
    </w:p>
    <w:p w14:paraId="4D8ABE08" w14:textId="77777777" w:rsidR="00A66C1D" w:rsidRPr="00B37F48" w:rsidRDefault="00A66C1D" w:rsidP="00DF2F00">
      <w:pPr>
        <w:widowControl w:val="0"/>
        <w:autoSpaceDE w:val="0"/>
        <w:autoSpaceDN w:val="0"/>
        <w:adjustRightInd w:val="0"/>
        <w:spacing w:after="0" w:line="360" w:lineRule="auto"/>
        <w:ind w:hanging="142"/>
        <w:rPr>
          <w:rFonts w:ascii="Times New Roman" w:hAnsi="Times New Roman" w:cs="Times New Roman"/>
          <w:b/>
          <w:bCs/>
          <w:sz w:val="24"/>
          <w:szCs w:val="24"/>
        </w:rPr>
      </w:pPr>
    </w:p>
    <w:p w14:paraId="5EA90974" w14:textId="77777777" w:rsidR="0001150F" w:rsidRPr="00B37F48" w:rsidRDefault="0001150F" w:rsidP="0001150F">
      <w:pPr>
        <w:widowControl w:val="0"/>
        <w:autoSpaceDE w:val="0"/>
        <w:autoSpaceDN w:val="0"/>
        <w:adjustRightInd w:val="0"/>
        <w:spacing w:after="0" w:line="360" w:lineRule="auto"/>
        <w:ind w:hanging="142"/>
        <w:jc w:val="center"/>
        <w:rPr>
          <w:rFonts w:ascii="Times New Roman" w:hAnsi="Times New Roman" w:cs="Times New Roman"/>
          <w:b/>
          <w:bCs/>
          <w:sz w:val="24"/>
          <w:szCs w:val="24"/>
        </w:rPr>
      </w:pPr>
      <w:r w:rsidRPr="00B37F48">
        <w:rPr>
          <w:rFonts w:cs="Arial"/>
          <w:noProof/>
          <w:sz w:val="24"/>
          <w:szCs w:val="24"/>
          <w:lang w:val="es-ES" w:eastAsia="es-ES"/>
        </w:rPr>
        <w:drawing>
          <wp:inline distT="0" distB="0" distL="0" distR="0" wp14:anchorId="4297FB45" wp14:editId="69F80A5C">
            <wp:extent cx="2059849" cy="1111695"/>
            <wp:effectExtent l="0" t="0" r="0" b="635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7-08-17 (1).png"/>
                    <pic:cNvPicPr/>
                  </pic:nvPicPr>
                  <pic:blipFill rotWithShape="1">
                    <a:blip r:embed="rId264">
                      <a:extLst>
                        <a:ext uri="{28A0092B-C50C-407E-A947-70E740481C1C}">
                          <a14:useLocalDpi xmlns:a14="http://schemas.microsoft.com/office/drawing/2010/main" val="0"/>
                        </a:ext>
                      </a:extLst>
                    </a:blip>
                    <a:srcRect l="285" t="44217" r="89596" b="46073"/>
                    <a:stretch/>
                  </pic:blipFill>
                  <pic:spPr bwMode="auto">
                    <a:xfrm>
                      <a:off x="0" y="0"/>
                      <a:ext cx="2134156" cy="1151798"/>
                    </a:xfrm>
                    <a:prstGeom prst="rect">
                      <a:avLst/>
                    </a:prstGeom>
                    <a:ln>
                      <a:noFill/>
                    </a:ln>
                    <a:extLst>
                      <a:ext uri="{53640926-AAD7-44D8-BBD7-CCE9431645EC}">
                        <a14:shadowObscured xmlns:a14="http://schemas.microsoft.com/office/drawing/2010/main"/>
                      </a:ext>
                    </a:extLst>
                  </pic:spPr>
                </pic:pic>
              </a:graphicData>
            </a:graphic>
          </wp:inline>
        </w:drawing>
      </w:r>
    </w:p>
    <w:p w14:paraId="15DC8B19" w14:textId="25FEC7E9" w:rsidR="004411F5" w:rsidRPr="00644EB8" w:rsidRDefault="004411F5" w:rsidP="00EA3C3C">
      <w:pPr>
        <w:widowControl w:val="0"/>
        <w:autoSpaceDE w:val="0"/>
        <w:autoSpaceDN w:val="0"/>
        <w:adjustRightInd w:val="0"/>
        <w:spacing w:after="0" w:line="240" w:lineRule="auto"/>
        <w:jc w:val="center"/>
        <w:rPr>
          <w:rFonts w:ascii="Times New Roman" w:hAnsi="Times New Roman" w:cs="Times New Roman"/>
          <w:bCs/>
        </w:rPr>
      </w:pPr>
      <w:r w:rsidRPr="00644EB8">
        <w:rPr>
          <w:rFonts w:ascii="Times New Roman" w:hAnsi="Times New Roman" w:cs="Times New Roman"/>
          <w:bCs/>
        </w:rPr>
        <w:t>Figura 1</w:t>
      </w:r>
      <w:r w:rsidR="007D3D57" w:rsidRPr="00644EB8">
        <w:rPr>
          <w:rFonts w:ascii="Times New Roman" w:hAnsi="Times New Roman" w:cs="Times New Roman"/>
          <w:bCs/>
        </w:rPr>
        <w:t>2</w:t>
      </w:r>
      <w:r w:rsidR="0084419F">
        <w:rPr>
          <w:rFonts w:ascii="Times New Roman" w:hAnsi="Times New Roman" w:cs="Times New Roman"/>
          <w:bCs/>
        </w:rPr>
        <w:t>7</w:t>
      </w:r>
      <w:r w:rsidR="00EA3C3C" w:rsidRPr="00644EB8">
        <w:rPr>
          <w:rFonts w:ascii="Times New Roman" w:hAnsi="Times New Roman" w:cs="Times New Roman"/>
          <w:bCs/>
        </w:rPr>
        <w:t xml:space="preserve">. </w:t>
      </w:r>
      <w:r w:rsidRPr="00644EB8">
        <w:rPr>
          <w:rFonts w:ascii="Times New Roman" w:hAnsi="Times New Roman" w:cs="Times New Roman"/>
          <w:bCs/>
        </w:rPr>
        <w:t>Instalación del plugin</w:t>
      </w:r>
    </w:p>
    <w:p w14:paraId="47235170" w14:textId="575F8546" w:rsidR="00EA3C3C" w:rsidRPr="00644EB8" w:rsidRDefault="00EA3C3C" w:rsidP="00EA3C3C">
      <w:pPr>
        <w:widowControl w:val="0"/>
        <w:autoSpaceDE w:val="0"/>
        <w:autoSpaceDN w:val="0"/>
        <w:adjustRightInd w:val="0"/>
        <w:spacing w:after="0" w:line="240" w:lineRule="auto"/>
        <w:jc w:val="center"/>
        <w:rPr>
          <w:rFonts w:ascii="Times New Roman" w:hAnsi="Times New Roman" w:cs="Times New Roman"/>
          <w:bCs/>
        </w:rPr>
      </w:pPr>
      <w:r w:rsidRPr="00644EB8">
        <w:rPr>
          <w:rFonts w:ascii="Times New Roman" w:hAnsi="Times New Roman" w:cs="Times New Roman"/>
          <w:bCs/>
        </w:rPr>
        <w:t>Fuente: Moodle.org</w:t>
      </w:r>
    </w:p>
    <w:p w14:paraId="562DF46B" w14:textId="4B4E4BA8" w:rsidR="00EA3C3C" w:rsidRDefault="00EA3C3C" w:rsidP="004411F5">
      <w:pPr>
        <w:widowControl w:val="0"/>
        <w:autoSpaceDE w:val="0"/>
        <w:autoSpaceDN w:val="0"/>
        <w:adjustRightInd w:val="0"/>
        <w:spacing w:after="0" w:line="360" w:lineRule="auto"/>
        <w:ind w:left="2124" w:firstLine="708"/>
        <w:rPr>
          <w:rFonts w:ascii="Times New Roman" w:hAnsi="Times New Roman" w:cs="Times New Roman"/>
          <w:bCs/>
          <w:sz w:val="24"/>
          <w:szCs w:val="24"/>
        </w:rPr>
      </w:pPr>
    </w:p>
    <w:p w14:paraId="15B9504A" w14:textId="51D4F615" w:rsidR="009B1AA0" w:rsidRDefault="009B1AA0" w:rsidP="004411F5">
      <w:pPr>
        <w:widowControl w:val="0"/>
        <w:autoSpaceDE w:val="0"/>
        <w:autoSpaceDN w:val="0"/>
        <w:adjustRightInd w:val="0"/>
        <w:spacing w:after="0" w:line="360" w:lineRule="auto"/>
        <w:ind w:left="2124" w:firstLine="708"/>
        <w:rPr>
          <w:rFonts w:ascii="Times New Roman" w:hAnsi="Times New Roman" w:cs="Times New Roman"/>
          <w:bCs/>
          <w:sz w:val="24"/>
          <w:szCs w:val="24"/>
        </w:rPr>
      </w:pPr>
    </w:p>
    <w:p w14:paraId="71F16D5A" w14:textId="562D17AD" w:rsidR="009B1AA0" w:rsidRDefault="009B1AA0" w:rsidP="004411F5">
      <w:pPr>
        <w:widowControl w:val="0"/>
        <w:autoSpaceDE w:val="0"/>
        <w:autoSpaceDN w:val="0"/>
        <w:adjustRightInd w:val="0"/>
        <w:spacing w:after="0" w:line="360" w:lineRule="auto"/>
        <w:ind w:left="2124" w:firstLine="708"/>
        <w:rPr>
          <w:rFonts w:ascii="Times New Roman" w:hAnsi="Times New Roman" w:cs="Times New Roman"/>
          <w:bCs/>
          <w:sz w:val="24"/>
          <w:szCs w:val="24"/>
        </w:rPr>
      </w:pPr>
    </w:p>
    <w:p w14:paraId="1AF22C08" w14:textId="007DEEF7" w:rsidR="009B1AA0" w:rsidRDefault="009B1AA0" w:rsidP="004411F5">
      <w:pPr>
        <w:widowControl w:val="0"/>
        <w:autoSpaceDE w:val="0"/>
        <w:autoSpaceDN w:val="0"/>
        <w:adjustRightInd w:val="0"/>
        <w:spacing w:after="0" w:line="360" w:lineRule="auto"/>
        <w:ind w:left="2124" w:firstLine="708"/>
        <w:rPr>
          <w:rFonts w:ascii="Times New Roman" w:hAnsi="Times New Roman" w:cs="Times New Roman"/>
          <w:bCs/>
          <w:sz w:val="24"/>
          <w:szCs w:val="24"/>
        </w:rPr>
      </w:pPr>
    </w:p>
    <w:p w14:paraId="707595E1" w14:textId="77777777" w:rsidR="009B1AA0" w:rsidRPr="00B37F48" w:rsidRDefault="009B1AA0" w:rsidP="005425B5">
      <w:pPr>
        <w:widowControl w:val="0"/>
        <w:autoSpaceDE w:val="0"/>
        <w:autoSpaceDN w:val="0"/>
        <w:adjustRightInd w:val="0"/>
        <w:spacing w:after="0" w:line="360" w:lineRule="auto"/>
        <w:rPr>
          <w:rFonts w:ascii="Times New Roman" w:hAnsi="Times New Roman" w:cs="Times New Roman"/>
          <w:bCs/>
          <w:sz w:val="24"/>
          <w:szCs w:val="24"/>
        </w:rPr>
      </w:pPr>
    </w:p>
    <w:p w14:paraId="1495F831" w14:textId="77777777" w:rsidR="00A66C1D" w:rsidRPr="00B37F48" w:rsidRDefault="00ED4BBD" w:rsidP="001A7A1A">
      <w:pPr>
        <w:widowControl w:val="0"/>
        <w:autoSpaceDE w:val="0"/>
        <w:autoSpaceDN w:val="0"/>
        <w:adjustRightInd w:val="0"/>
        <w:spacing w:after="0" w:line="360" w:lineRule="auto"/>
        <w:ind w:hanging="142"/>
        <w:jc w:val="center"/>
        <w:rPr>
          <w:rFonts w:ascii="Times New Roman" w:hAnsi="Times New Roman" w:cs="Times New Roman"/>
          <w:b/>
          <w:bCs/>
          <w:sz w:val="24"/>
          <w:szCs w:val="24"/>
        </w:rPr>
      </w:pPr>
      <w:r w:rsidRPr="00B37F48">
        <w:rPr>
          <w:rFonts w:ascii="Times New Roman" w:hAnsi="Times New Roman" w:cs="Times New Roman"/>
          <w:b/>
          <w:bCs/>
          <w:noProof/>
          <w:sz w:val="24"/>
          <w:szCs w:val="24"/>
          <w:lang w:val="es-ES" w:eastAsia="es-ES"/>
        </w:rPr>
        <w:lastRenderedPageBreak/>
        <mc:AlternateContent>
          <mc:Choice Requires="wps">
            <w:drawing>
              <wp:anchor distT="0" distB="0" distL="114300" distR="114300" simplePos="0" relativeHeight="251678208" behindDoc="0" locked="0" layoutInCell="1" allowOverlap="1" wp14:anchorId="27E047A0" wp14:editId="6BB26135">
                <wp:simplePos x="0" y="0"/>
                <wp:positionH relativeFrom="column">
                  <wp:posOffset>-13335</wp:posOffset>
                </wp:positionH>
                <wp:positionV relativeFrom="paragraph">
                  <wp:posOffset>29210</wp:posOffset>
                </wp:positionV>
                <wp:extent cx="5648325" cy="3886200"/>
                <wp:effectExtent l="0" t="0" r="28575" b="19050"/>
                <wp:wrapNone/>
                <wp:docPr id="210" name="Cuadro de texto 210"/>
                <wp:cNvGraphicFramePr/>
                <a:graphic xmlns:a="http://schemas.openxmlformats.org/drawingml/2006/main">
                  <a:graphicData uri="http://schemas.microsoft.com/office/word/2010/wordprocessingShape">
                    <wps:wsp>
                      <wps:cNvSpPr txBox="1"/>
                      <wps:spPr>
                        <a:xfrm>
                          <a:off x="0" y="0"/>
                          <a:ext cx="5648325" cy="3886200"/>
                        </a:xfrm>
                        <a:prstGeom prst="rect">
                          <a:avLst/>
                        </a:prstGeom>
                        <a:solidFill>
                          <a:schemeClr val="lt1"/>
                        </a:solidFill>
                        <a:ln w="6350">
                          <a:solidFill>
                            <a:prstClr val="black"/>
                          </a:solidFill>
                        </a:ln>
                      </wps:spPr>
                      <wps:txbx>
                        <w:txbxContent>
                          <w:p w14:paraId="371427DF" w14:textId="77777777" w:rsidR="00922010" w:rsidRDefault="00922010">
                            <w:r w:rsidRPr="00A66C1D">
                              <w:rPr>
                                <w:rFonts w:ascii="Times New Roman" w:hAnsi="Times New Roman" w:cs="Times New Roman"/>
                                <w:b/>
                                <w:bCs/>
                                <w:noProof/>
                                <w:sz w:val="24"/>
                                <w:szCs w:val="24"/>
                                <w:lang w:val="es-ES" w:eastAsia="es-ES"/>
                              </w:rPr>
                              <w:drawing>
                                <wp:inline distT="0" distB="0" distL="0" distR="0" wp14:anchorId="20979933" wp14:editId="72DCF46B">
                                  <wp:extent cx="5457825" cy="3781425"/>
                                  <wp:effectExtent l="0" t="0" r="9525" b="9525"/>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469516" cy="3789525"/>
                                          </a:xfrm>
                                          <a:prstGeom prst="rect">
                                            <a:avLst/>
                                          </a:prstGeom>
                                        </pic:spPr>
                                      </pic:pic>
                                    </a:graphicData>
                                  </a:graphic>
                                </wp:inline>
                              </w:drawing>
                            </w:r>
                          </w:p>
                          <w:p w14:paraId="1B4A6A4F" w14:textId="77777777" w:rsidR="00922010" w:rsidRDefault="00922010"/>
                          <w:p w14:paraId="10DD1971" w14:textId="77777777" w:rsidR="00922010" w:rsidRDefault="00922010"/>
                          <w:p w14:paraId="0D25B522" w14:textId="77777777" w:rsidR="00922010" w:rsidRDefault="009220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047A0" id="Cuadro de texto 210" o:spid="_x0000_s1049" type="#_x0000_t202" style="position:absolute;left:0;text-align:left;margin-left:-1.05pt;margin-top:2.3pt;width:444.75pt;height:30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" fillcolor="white [3201]" strokeweight=".5pt">
                <v:textbox>
                  <w:txbxContent>
                    <w:p w14:paraId="371427DF" w14:textId="77777777" w:rsidR="00922010" w:rsidRDefault="00922010">
                      <w:r w:rsidRPr="00A66C1D">
                        <w:rPr>
                          <w:rFonts w:ascii="Times New Roman" w:hAnsi="Times New Roman" w:cs="Times New Roman"/>
                          <w:b/>
                          <w:bCs/>
                          <w:noProof/>
                          <w:sz w:val="24"/>
                          <w:szCs w:val="24"/>
                          <w:lang w:val="es-ES" w:eastAsia="es-ES"/>
                        </w:rPr>
                        <w:drawing>
                          <wp:inline distT="0" distB="0" distL="0" distR="0" wp14:anchorId="20979933" wp14:editId="72DCF46B">
                            <wp:extent cx="5457825" cy="3781425"/>
                            <wp:effectExtent l="0" t="0" r="9525" b="9525"/>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469516" cy="3789525"/>
                                    </a:xfrm>
                                    <a:prstGeom prst="rect">
                                      <a:avLst/>
                                    </a:prstGeom>
                                  </pic:spPr>
                                </pic:pic>
                              </a:graphicData>
                            </a:graphic>
                          </wp:inline>
                        </w:drawing>
                      </w:r>
                    </w:p>
                    <w:p w14:paraId="1B4A6A4F" w14:textId="77777777" w:rsidR="00922010" w:rsidRDefault="00922010"/>
                    <w:p w14:paraId="10DD1971" w14:textId="77777777" w:rsidR="00922010" w:rsidRDefault="00922010"/>
                    <w:p w14:paraId="0D25B522" w14:textId="77777777" w:rsidR="00922010" w:rsidRDefault="00922010"/>
                  </w:txbxContent>
                </v:textbox>
              </v:shape>
            </w:pict>
          </mc:Fallback>
        </mc:AlternateContent>
      </w:r>
    </w:p>
    <w:p w14:paraId="585F23E0" w14:textId="77777777" w:rsidR="00A66C1D" w:rsidRPr="00B37F48" w:rsidRDefault="00A66C1D" w:rsidP="00A66C1D">
      <w:pPr>
        <w:autoSpaceDE w:val="0"/>
        <w:autoSpaceDN w:val="0"/>
        <w:adjustRightInd w:val="0"/>
        <w:spacing w:after="0" w:line="240" w:lineRule="auto"/>
        <w:jc w:val="both"/>
        <w:rPr>
          <w:rFonts w:ascii="TimesNewRomanPSMT" w:hAnsi="TimesNewRomanPSMT" w:cs="TimesNewRomanPSMT"/>
          <w:sz w:val="24"/>
          <w:szCs w:val="24"/>
        </w:rPr>
      </w:pPr>
    </w:p>
    <w:p w14:paraId="54F02B6E"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1CBEF9BF"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657FE59B"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7698679D"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4FCBD8FC"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5A502B90"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50A4225B"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43C6DE3E"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3F48BA8E"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64299EBE"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2BBBD1F7"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5F72BCA2"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4FBB6CC4"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644873D7" w14:textId="77777777" w:rsidR="00ED4BBD" w:rsidRPr="00B37F48" w:rsidRDefault="00ED4BBD" w:rsidP="00D47854">
      <w:pPr>
        <w:autoSpaceDE w:val="0"/>
        <w:autoSpaceDN w:val="0"/>
        <w:adjustRightInd w:val="0"/>
        <w:spacing w:after="0" w:line="360" w:lineRule="auto"/>
        <w:ind w:firstLine="708"/>
        <w:jc w:val="both"/>
        <w:rPr>
          <w:rFonts w:ascii="TimesNewRomanPSMT" w:hAnsi="TimesNewRomanPSMT" w:cs="TimesNewRomanPSMT"/>
          <w:sz w:val="24"/>
          <w:szCs w:val="24"/>
        </w:rPr>
      </w:pPr>
    </w:p>
    <w:p w14:paraId="4A90FABD" w14:textId="5BA57B87" w:rsidR="004411F5" w:rsidRPr="00644EB8" w:rsidRDefault="004411F5" w:rsidP="00F03D4F">
      <w:pPr>
        <w:widowControl w:val="0"/>
        <w:autoSpaceDE w:val="0"/>
        <w:autoSpaceDN w:val="0"/>
        <w:adjustRightInd w:val="0"/>
        <w:spacing w:after="0" w:line="240" w:lineRule="auto"/>
        <w:jc w:val="center"/>
        <w:rPr>
          <w:rFonts w:ascii="Times New Roman" w:hAnsi="Times New Roman" w:cs="Times New Roman"/>
          <w:bCs/>
        </w:rPr>
      </w:pPr>
      <w:r w:rsidRPr="00644EB8">
        <w:rPr>
          <w:rFonts w:ascii="Times New Roman" w:hAnsi="Times New Roman" w:cs="Times New Roman"/>
          <w:bCs/>
        </w:rPr>
        <w:t>Figura 1</w:t>
      </w:r>
      <w:r w:rsidR="00CE3333" w:rsidRPr="00644EB8">
        <w:rPr>
          <w:rFonts w:ascii="Times New Roman" w:hAnsi="Times New Roman" w:cs="Times New Roman"/>
          <w:bCs/>
        </w:rPr>
        <w:t>2</w:t>
      </w:r>
      <w:r w:rsidR="0084419F">
        <w:rPr>
          <w:rFonts w:ascii="Times New Roman" w:hAnsi="Times New Roman" w:cs="Times New Roman"/>
          <w:bCs/>
        </w:rPr>
        <w:t>8</w:t>
      </w:r>
      <w:r w:rsidR="00F03D4F" w:rsidRPr="00644EB8">
        <w:rPr>
          <w:rFonts w:ascii="Times New Roman" w:hAnsi="Times New Roman" w:cs="Times New Roman"/>
          <w:bCs/>
        </w:rPr>
        <w:t xml:space="preserve">. </w:t>
      </w:r>
      <w:bookmarkStart w:id="281" w:name="_Hlk513741318"/>
      <w:r w:rsidRPr="00644EB8">
        <w:rPr>
          <w:rFonts w:ascii="Times New Roman" w:hAnsi="Times New Roman" w:cs="Times New Roman"/>
          <w:bCs/>
        </w:rPr>
        <w:t>Vista del bloque Course dedication</w:t>
      </w:r>
    </w:p>
    <w:p w14:paraId="0AFCFE41" w14:textId="5517CF78" w:rsidR="00F03D4F" w:rsidRPr="00644EB8" w:rsidRDefault="00F03D4F" w:rsidP="00F03D4F">
      <w:pPr>
        <w:widowControl w:val="0"/>
        <w:autoSpaceDE w:val="0"/>
        <w:autoSpaceDN w:val="0"/>
        <w:adjustRightInd w:val="0"/>
        <w:spacing w:after="0" w:line="240" w:lineRule="auto"/>
        <w:jc w:val="center"/>
        <w:rPr>
          <w:rFonts w:ascii="Times New Roman" w:hAnsi="Times New Roman" w:cs="Times New Roman"/>
          <w:bCs/>
        </w:rPr>
      </w:pPr>
      <w:r w:rsidRPr="00644EB8">
        <w:rPr>
          <w:rFonts w:ascii="Times New Roman" w:hAnsi="Times New Roman" w:cs="Times New Roman"/>
          <w:bCs/>
        </w:rPr>
        <w:t>Fuente: Moodle.org</w:t>
      </w:r>
    </w:p>
    <w:bookmarkEnd w:id="281"/>
    <w:p w14:paraId="1B86141D" w14:textId="77777777" w:rsidR="009B1AA0" w:rsidRDefault="009B1AA0" w:rsidP="00F03D4F">
      <w:pPr>
        <w:autoSpaceDE w:val="0"/>
        <w:autoSpaceDN w:val="0"/>
        <w:adjustRightInd w:val="0"/>
        <w:spacing w:after="0" w:line="360" w:lineRule="auto"/>
        <w:jc w:val="both"/>
        <w:rPr>
          <w:rFonts w:ascii="TimesNewRomanPSMT" w:hAnsi="TimesNewRomanPSMT" w:cs="TimesNewRomanPSMT"/>
          <w:sz w:val="24"/>
          <w:szCs w:val="24"/>
        </w:rPr>
      </w:pPr>
    </w:p>
    <w:p w14:paraId="2E541992" w14:textId="75AA2623" w:rsidR="00BC4978" w:rsidRPr="00B37F48" w:rsidRDefault="00A66C1D" w:rsidP="002240E8">
      <w:pPr>
        <w:autoSpaceDE w:val="0"/>
        <w:autoSpaceDN w:val="0"/>
        <w:adjustRightInd w:val="0"/>
        <w:spacing w:after="0" w:line="360" w:lineRule="auto"/>
        <w:ind w:firstLine="708"/>
        <w:jc w:val="both"/>
        <w:rPr>
          <w:rFonts w:ascii="Times New Roman" w:hAnsi="Times New Roman" w:cs="Times New Roman"/>
          <w:b/>
          <w:bCs/>
          <w:sz w:val="24"/>
          <w:szCs w:val="24"/>
        </w:rPr>
      </w:pPr>
      <w:r w:rsidRPr="00B37F48">
        <w:rPr>
          <w:rFonts w:ascii="TimesNewRomanPSMT" w:hAnsi="TimesNewRomanPSMT" w:cs="TimesNewRomanPSMT"/>
          <w:sz w:val="24"/>
          <w:szCs w:val="24"/>
        </w:rPr>
        <w:t>L</w:t>
      </w:r>
      <w:r w:rsidR="00BC4978" w:rsidRPr="00B37F48">
        <w:rPr>
          <w:rFonts w:ascii="TimesNewRomanPSMT" w:hAnsi="TimesNewRomanPSMT" w:cs="TimesNewRomanPSMT"/>
          <w:sz w:val="24"/>
          <w:szCs w:val="24"/>
        </w:rPr>
        <w:t>a</w:t>
      </w:r>
      <w:r w:rsidRPr="00B37F48">
        <w:rPr>
          <w:rFonts w:ascii="TimesNewRomanPSMT" w:hAnsi="TimesNewRomanPSMT" w:cs="TimesNewRomanPSMT"/>
          <w:sz w:val="24"/>
          <w:szCs w:val="24"/>
        </w:rPr>
        <w:t xml:space="preserve"> </w:t>
      </w:r>
      <w:r w:rsidR="00BC4978" w:rsidRPr="00B37F48">
        <w:rPr>
          <w:rFonts w:ascii="TimesNewRomanPSMT" w:hAnsi="TimesNewRomanPSMT" w:cs="TimesNewRomanPSMT"/>
          <w:sz w:val="24"/>
          <w:szCs w:val="24"/>
        </w:rPr>
        <w:t xml:space="preserve">información que </w:t>
      </w:r>
      <w:r w:rsidR="00F03D4F" w:rsidRPr="00B37F48">
        <w:rPr>
          <w:rFonts w:ascii="TimesNewRomanPSMT" w:hAnsi="TimesNewRomanPSMT" w:cs="TimesNewRomanPSMT"/>
          <w:sz w:val="24"/>
          <w:szCs w:val="24"/>
        </w:rPr>
        <w:t xml:space="preserve">mostramos </w:t>
      </w:r>
      <w:r w:rsidRPr="00B37F48">
        <w:rPr>
          <w:rFonts w:ascii="TimesNewRomanPSMT" w:hAnsi="TimesNewRomanPSMT" w:cs="TimesNewRomanPSMT"/>
          <w:sz w:val="24"/>
          <w:szCs w:val="24"/>
        </w:rPr>
        <w:t xml:space="preserve">en la figura </w:t>
      </w:r>
      <w:r w:rsidR="004532D1" w:rsidRPr="00B37F48">
        <w:rPr>
          <w:rFonts w:ascii="TimesNewRomanPSMT" w:hAnsi="TimesNewRomanPSMT" w:cs="TimesNewRomanPSMT"/>
          <w:sz w:val="24"/>
          <w:szCs w:val="24"/>
        </w:rPr>
        <w:t>117</w:t>
      </w:r>
      <w:r w:rsidR="00C34D6F" w:rsidRPr="00B37F48">
        <w:rPr>
          <w:rFonts w:ascii="TimesNewRomanPSMT" w:hAnsi="TimesNewRomanPSMT" w:cs="TimesNewRomanPSMT"/>
          <w:sz w:val="24"/>
          <w:szCs w:val="24"/>
        </w:rPr>
        <w:t xml:space="preserve">, </w:t>
      </w:r>
      <w:r w:rsidR="00BC4978" w:rsidRPr="00B37F48">
        <w:rPr>
          <w:rFonts w:ascii="TimesNewRomanPSMT" w:hAnsi="TimesNewRomanPSMT" w:cs="TimesNewRomanPSMT"/>
          <w:sz w:val="24"/>
          <w:szCs w:val="24"/>
        </w:rPr>
        <w:t>utiliza</w:t>
      </w:r>
      <w:r w:rsidR="00C34D6F" w:rsidRPr="00B37F48">
        <w:rPr>
          <w:rFonts w:ascii="TimesNewRomanPSMT" w:hAnsi="TimesNewRomanPSMT" w:cs="TimesNewRomanPSMT"/>
          <w:sz w:val="24"/>
          <w:szCs w:val="24"/>
        </w:rPr>
        <w:t>ndo e</w:t>
      </w:r>
      <w:r w:rsidR="00BC4978" w:rsidRPr="00B37F48">
        <w:rPr>
          <w:rFonts w:ascii="TimesNewRomanPSMT" w:hAnsi="TimesNewRomanPSMT" w:cs="TimesNewRomanPSMT"/>
          <w:sz w:val="24"/>
          <w:szCs w:val="24"/>
        </w:rPr>
        <w:t>ste bloque, no presenta un lista</w:t>
      </w:r>
      <w:r w:rsidR="00F03D4F" w:rsidRPr="00B37F48">
        <w:rPr>
          <w:rFonts w:ascii="TimesNewRomanPSMT" w:hAnsi="TimesNewRomanPSMT" w:cs="TimesNewRomanPSMT"/>
          <w:sz w:val="24"/>
          <w:szCs w:val="24"/>
        </w:rPr>
        <w:t>do</w:t>
      </w:r>
      <w:r w:rsidR="00BC4978" w:rsidRPr="00B37F48">
        <w:rPr>
          <w:rFonts w:ascii="TimesNewRomanPSMT" w:hAnsi="TimesNewRomanPSMT" w:cs="TimesNewRomanPSMT"/>
          <w:sz w:val="24"/>
          <w:szCs w:val="24"/>
        </w:rPr>
        <w:t xml:space="preserve"> detallad</w:t>
      </w:r>
      <w:r w:rsidR="00F03D4F" w:rsidRPr="00B37F48">
        <w:rPr>
          <w:rFonts w:ascii="TimesNewRomanPSMT" w:hAnsi="TimesNewRomanPSMT" w:cs="TimesNewRomanPSMT"/>
          <w:sz w:val="24"/>
          <w:szCs w:val="24"/>
        </w:rPr>
        <w:t xml:space="preserve">o </w:t>
      </w:r>
      <w:r w:rsidR="00BC4978" w:rsidRPr="00B37F48">
        <w:rPr>
          <w:rFonts w:ascii="TimesNewRomanPSMT" w:hAnsi="TimesNewRomanPSMT" w:cs="TimesNewRomanPSMT"/>
          <w:sz w:val="24"/>
          <w:szCs w:val="24"/>
        </w:rPr>
        <w:t>de las actividades realizadas</w:t>
      </w:r>
      <w:r w:rsidR="00C34D6F" w:rsidRPr="00B37F48">
        <w:rPr>
          <w:rFonts w:ascii="TimesNewRomanPSMT" w:hAnsi="TimesNewRomanPSMT" w:cs="TimesNewRomanPSMT"/>
          <w:sz w:val="24"/>
          <w:szCs w:val="24"/>
        </w:rPr>
        <w:t xml:space="preserve"> por usuario</w:t>
      </w:r>
      <w:r w:rsidR="00DF080E" w:rsidRPr="00B37F48">
        <w:rPr>
          <w:rFonts w:ascii="TimesNewRomanPSMT" w:hAnsi="TimesNewRomanPSMT" w:cs="TimesNewRomanPSMT"/>
          <w:sz w:val="24"/>
          <w:szCs w:val="24"/>
        </w:rPr>
        <w:t>,</w:t>
      </w:r>
      <w:r w:rsidR="00BC4978" w:rsidRPr="00B37F48">
        <w:rPr>
          <w:rFonts w:ascii="TimesNewRomanPSMT" w:hAnsi="TimesNewRomanPSMT" w:cs="TimesNewRomanPSMT"/>
          <w:sz w:val="24"/>
          <w:szCs w:val="24"/>
        </w:rPr>
        <w:t xml:space="preserve"> </w:t>
      </w:r>
      <w:r w:rsidR="00C34D6F" w:rsidRPr="00B37F48">
        <w:rPr>
          <w:rFonts w:ascii="TimesNewRomanPSMT" w:hAnsi="TimesNewRomanPSMT" w:cs="TimesNewRomanPSMT"/>
          <w:sz w:val="24"/>
          <w:szCs w:val="24"/>
        </w:rPr>
        <w:t xml:space="preserve">sino que, </w:t>
      </w:r>
      <w:r w:rsidR="004532D1" w:rsidRPr="00B37F48">
        <w:rPr>
          <w:rFonts w:ascii="TimesNewRomanPSMT" w:hAnsi="TimesNewRomanPSMT" w:cs="TimesNewRomanPSMT"/>
          <w:sz w:val="24"/>
          <w:szCs w:val="24"/>
        </w:rPr>
        <w:t xml:space="preserve">por el contrario, </w:t>
      </w:r>
      <w:r w:rsidR="00BC4978" w:rsidRPr="00B37F48">
        <w:rPr>
          <w:rFonts w:ascii="TimesNewRomanPSMT" w:hAnsi="TimesNewRomanPSMT" w:cs="TimesNewRomanPSMT"/>
          <w:sz w:val="24"/>
          <w:szCs w:val="24"/>
        </w:rPr>
        <w:t>m</w:t>
      </w:r>
      <w:r w:rsidRPr="00B37F48">
        <w:rPr>
          <w:rFonts w:ascii="TimesNewRomanPSMT" w:hAnsi="TimesNewRomanPSMT" w:cs="TimesNewRomanPSMT"/>
          <w:sz w:val="24"/>
          <w:szCs w:val="24"/>
        </w:rPr>
        <w:t xml:space="preserve">uestra </w:t>
      </w:r>
      <w:r w:rsidR="00BC4978" w:rsidRPr="00B37F48">
        <w:rPr>
          <w:rFonts w:ascii="TimesNewRomanPSMT" w:hAnsi="TimesNewRomanPSMT" w:cs="TimesNewRomanPSMT"/>
          <w:sz w:val="24"/>
          <w:szCs w:val="24"/>
        </w:rPr>
        <w:t>el tiempo de dedicación de cada</w:t>
      </w:r>
      <w:r w:rsidRPr="00B37F48">
        <w:rPr>
          <w:rFonts w:ascii="TimesNewRomanPSMT" w:hAnsi="TimesNewRomanPSMT" w:cs="TimesNewRomanPSMT"/>
          <w:sz w:val="24"/>
          <w:szCs w:val="24"/>
        </w:rPr>
        <w:t xml:space="preserve"> </w:t>
      </w:r>
      <w:r w:rsidR="00BC4978" w:rsidRPr="00B37F48">
        <w:rPr>
          <w:rFonts w:ascii="TimesNewRomanPSMT" w:hAnsi="TimesNewRomanPSMT" w:cs="TimesNewRomanPSMT"/>
          <w:sz w:val="24"/>
          <w:szCs w:val="24"/>
        </w:rPr>
        <w:t>estudiante</w:t>
      </w:r>
      <w:r w:rsidR="004532D1" w:rsidRPr="00B37F48">
        <w:rPr>
          <w:rFonts w:ascii="TimesNewRomanPSMT" w:hAnsi="TimesNewRomanPSMT" w:cs="TimesNewRomanPSMT"/>
          <w:sz w:val="24"/>
          <w:szCs w:val="24"/>
        </w:rPr>
        <w:t>.</w:t>
      </w:r>
    </w:p>
    <w:p w14:paraId="5F0F8518"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48023BB3"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1937C5DD"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103BFC61"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16D05B22"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55FD5BE9"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1EFB86F7"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27B9A3F3"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03485877"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35F90CAD"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7AC82714" w14:textId="77777777" w:rsidR="009B1AA0" w:rsidRDefault="009B1AA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3C7A35B0" w14:textId="48347D1B" w:rsidR="00A1481C" w:rsidRPr="004F5867" w:rsidRDefault="00FE2C73" w:rsidP="00E857F5">
      <w:pPr>
        <w:widowControl w:val="0"/>
        <w:autoSpaceDE w:val="0"/>
        <w:autoSpaceDN w:val="0"/>
        <w:adjustRightInd w:val="0"/>
        <w:spacing w:after="0" w:line="360" w:lineRule="auto"/>
        <w:ind w:hanging="142"/>
        <w:rPr>
          <w:rFonts w:ascii="Times New Roman" w:hAnsi="Times New Roman" w:cs="Times New Roman"/>
          <w:b/>
          <w:bCs/>
          <w:sz w:val="28"/>
          <w:szCs w:val="28"/>
        </w:rPr>
      </w:pPr>
      <w:r w:rsidRPr="00B37F48">
        <w:rPr>
          <w:rFonts w:ascii="Times New Roman" w:hAnsi="Times New Roman" w:cs="Times New Roman"/>
          <w:b/>
          <w:bCs/>
          <w:sz w:val="24"/>
          <w:szCs w:val="24"/>
        </w:rPr>
        <w:lastRenderedPageBreak/>
        <w:t xml:space="preserve">- </w:t>
      </w:r>
      <w:r w:rsidR="00A1481C" w:rsidRPr="004F5867">
        <w:rPr>
          <w:rFonts w:ascii="Times New Roman" w:hAnsi="Times New Roman" w:cs="Times New Roman"/>
          <w:b/>
          <w:bCs/>
          <w:sz w:val="28"/>
          <w:szCs w:val="28"/>
        </w:rPr>
        <w:t>Bloque Use Stats</w:t>
      </w:r>
    </w:p>
    <w:p w14:paraId="7EEF1F5B" w14:textId="77777777" w:rsidR="007B0869" w:rsidRPr="00B37F48" w:rsidRDefault="00BF37E0" w:rsidP="004411F5">
      <w:pPr>
        <w:widowControl w:val="0"/>
        <w:autoSpaceDE w:val="0"/>
        <w:autoSpaceDN w:val="0"/>
        <w:adjustRightInd w:val="0"/>
        <w:spacing w:after="0" w:line="360" w:lineRule="auto"/>
        <w:ind w:firstLine="708"/>
        <w:rPr>
          <w:rFonts w:ascii="Times New Roman" w:hAnsi="Times New Roman" w:cs="Times New Roman"/>
          <w:b/>
          <w:bCs/>
          <w:sz w:val="24"/>
          <w:szCs w:val="24"/>
        </w:rPr>
      </w:pPr>
      <w:r w:rsidRPr="00B37F48">
        <w:rPr>
          <w:rFonts w:ascii="Times New Roman" w:hAnsi="Times New Roman" w:cs="Times New Roman"/>
          <w:bCs/>
          <w:sz w:val="24"/>
          <w:szCs w:val="24"/>
        </w:rPr>
        <w:t xml:space="preserve">   </w:t>
      </w:r>
      <w:r w:rsidRPr="00B37F48">
        <w:rPr>
          <w:rFonts w:ascii="Times New Roman" w:hAnsi="Times New Roman" w:cs="Times New Roman"/>
          <w:b/>
          <w:bCs/>
          <w:noProof/>
          <w:sz w:val="24"/>
          <w:szCs w:val="24"/>
          <w:lang w:val="es-ES" w:eastAsia="es-ES"/>
        </w:rPr>
        <mc:AlternateContent>
          <mc:Choice Requires="wps">
            <w:drawing>
              <wp:anchor distT="0" distB="0" distL="114300" distR="114300" simplePos="0" relativeHeight="251635200" behindDoc="0" locked="0" layoutInCell="1" allowOverlap="1" wp14:anchorId="4911564D" wp14:editId="35481CC6">
                <wp:simplePos x="0" y="0"/>
                <wp:positionH relativeFrom="column">
                  <wp:posOffset>291465</wp:posOffset>
                </wp:positionH>
                <wp:positionV relativeFrom="paragraph">
                  <wp:posOffset>33655</wp:posOffset>
                </wp:positionV>
                <wp:extent cx="5000625" cy="2800350"/>
                <wp:effectExtent l="0" t="0" r="28575" b="19050"/>
                <wp:wrapNone/>
                <wp:docPr id="209" name="Cuadro de texto 209"/>
                <wp:cNvGraphicFramePr/>
                <a:graphic xmlns:a="http://schemas.openxmlformats.org/drawingml/2006/main">
                  <a:graphicData uri="http://schemas.microsoft.com/office/word/2010/wordprocessingShape">
                    <wps:wsp>
                      <wps:cNvSpPr txBox="1"/>
                      <wps:spPr>
                        <a:xfrm>
                          <a:off x="0" y="0"/>
                          <a:ext cx="5000625" cy="2800350"/>
                        </a:xfrm>
                        <a:prstGeom prst="rect">
                          <a:avLst/>
                        </a:prstGeom>
                        <a:solidFill>
                          <a:schemeClr val="lt1"/>
                        </a:solidFill>
                        <a:ln w="6350">
                          <a:solidFill>
                            <a:prstClr val="black"/>
                          </a:solidFill>
                        </a:ln>
                      </wps:spPr>
                      <wps:txbx>
                        <w:txbxContent>
                          <w:p w14:paraId="48DC145E" w14:textId="77777777" w:rsidR="00922010" w:rsidRDefault="00922010">
                            <w:r w:rsidRPr="00BF37E0">
                              <w:rPr>
                                <w:rFonts w:ascii="Times New Roman" w:hAnsi="Times New Roman" w:cs="Times New Roman"/>
                                <w:b/>
                                <w:bCs/>
                                <w:noProof/>
                                <w:sz w:val="28"/>
                                <w:szCs w:val="28"/>
                                <w:lang w:val="es-ES" w:eastAsia="es-ES"/>
                              </w:rPr>
                              <w:drawing>
                                <wp:inline distT="0" distB="0" distL="0" distR="0" wp14:anchorId="2199A43C" wp14:editId="1E3E52E9">
                                  <wp:extent cx="2289472" cy="2638425"/>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299694" cy="2650205"/>
                                          </a:xfrm>
                                          <a:prstGeom prst="rect">
                                            <a:avLst/>
                                          </a:prstGeom>
                                        </pic:spPr>
                                      </pic:pic>
                                    </a:graphicData>
                                  </a:graphic>
                                </wp:inline>
                              </w:drawing>
                            </w:r>
                            <w:r w:rsidRPr="00BF37E0">
                              <w:rPr>
                                <w:rFonts w:ascii="Times New Roman" w:hAnsi="Times New Roman" w:cs="Times New Roman"/>
                                <w:b/>
                                <w:bCs/>
                                <w:sz w:val="28"/>
                                <w:szCs w:val="28"/>
                              </w:rPr>
                              <w:t xml:space="preserve"> </w:t>
                            </w:r>
                            <w:r w:rsidRPr="00BF37E0">
                              <w:rPr>
                                <w:rFonts w:ascii="Times New Roman" w:hAnsi="Times New Roman" w:cs="Times New Roman"/>
                                <w:b/>
                                <w:bCs/>
                                <w:noProof/>
                                <w:sz w:val="28"/>
                                <w:szCs w:val="28"/>
                                <w:lang w:val="es-ES" w:eastAsia="es-ES"/>
                              </w:rPr>
                              <w:drawing>
                                <wp:inline distT="0" distB="0" distL="0" distR="0" wp14:anchorId="57FF8890" wp14:editId="0126E6F1">
                                  <wp:extent cx="2412979" cy="2562225"/>
                                  <wp:effectExtent l="0" t="0" r="6985"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435436" cy="25860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1564D" id="Cuadro de texto 209" o:spid="_x0000_s1050" type="#_x0000_t202" style="position:absolute;left:0;text-align:left;margin-left:22.95pt;margin-top:2.65pt;width:393.75pt;height:22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" fillcolor="white [3201]" strokeweight=".5pt">
                <v:textbox>
                  <w:txbxContent>
                    <w:p w14:paraId="48DC145E" w14:textId="77777777" w:rsidR="00922010" w:rsidRDefault="00922010">
                      <w:r w:rsidRPr="00BF37E0">
                        <w:rPr>
                          <w:rFonts w:ascii="Times New Roman" w:hAnsi="Times New Roman" w:cs="Times New Roman"/>
                          <w:b/>
                          <w:bCs/>
                          <w:noProof/>
                          <w:sz w:val="28"/>
                          <w:szCs w:val="28"/>
                          <w:lang w:val="es-ES" w:eastAsia="es-ES"/>
                        </w:rPr>
                        <w:drawing>
                          <wp:inline distT="0" distB="0" distL="0" distR="0" wp14:anchorId="2199A43C" wp14:editId="1E3E52E9">
                            <wp:extent cx="2289472" cy="2638425"/>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299694" cy="2650205"/>
                                    </a:xfrm>
                                    <a:prstGeom prst="rect">
                                      <a:avLst/>
                                    </a:prstGeom>
                                  </pic:spPr>
                                </pic:pic>
                              </a:graphicData>
                            </a:graphic>
                          </wp:inline>
                        </w:drawing>
                      </w:r>
                      <w:r w:rsidRPr="00BF37E0">
                        <w:rPr>
                          <w:rFonts w:ascii="Times New Roman" w:hAnsi="Times New Roman" w:cs="Times New Roman"/>
                          <w:b/>
                          <w:bCs/>
                          <w:sz w:val="28"/>
                          <w:szCs w:val="28"/>
                        </w:rPr>
                        <w:t xml:space="preserve"> </w:t>
                      </w:r>
                      <w:r w:rsidRPr="00BF37E0">
                        <w:rPr>
                          <w:rFonts w:ascii="Times New Roman" w:hAnsi="Times New Roman" w:cs="Times New Roman"/>
                          <w:b/>
                          <w:bCs/>
                          <w:noProof/>
                          <w:sz w:val="28"/>
                          <w:szCs w:val="28"/>
                          <w:lang w:val="es-ES" w:eastAsia="es-ES"/>
                        </w:rPr>
                        <w:drawing>
                          <wp:inline distT="0" distB="0" distL="0" distR="0" wp14:anchorId="57FF8890" wp14:editId="0126E6F1">
                            <wp:extent cx="2412979" cy="2562225"/>
                            <wp:effectExtent l="0" t="0" r="6985"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435436" cy="2586071"/>
                                    </a:xfrm>
                                    <a:prstGeom prst="rect">
                                      <a:avLst/>
                                    </a:prstGeom>
                                  </pic:spPr>
                                </pic:pic>
                              </a:graphicData>
                            </a:graphic>
                          </wp:inline>
                        </w:drawing>
                      </w:r>
                    </w:p>
                  </w:txbxContent>
                </v:textbox>
              </v:shape>
            </w:pict>
          </mc:Fallback>
        </mc:AlternateContent>
      </w:r>
    </w:p>
    <w:p w14:paraId="3692DBD9" w14:textId="77777777" w:rsidR="00BF37E0" w:rsidRPr="00B37F48" w:rsidRDefault="00BF37E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3B08DBFD" w14:textId="77777777" w:rsidR="00BF37E0" w:rsidRPr="00B37F48" w:rsidRDefault="00BF37E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5DEC4FAD" w14:textId="77777777" w:rsidR="00BF37E0" w:rsidRPr="00B37F48" w:rsidRDefault="00BF37E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4DB986B9" w14:textId="77777777" w:rsidR="00BF37E0" w:rsidRPr="00B37F48" w:rsidRDefault="00BF37E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6172501B" w14:textId="77777777" w:rsidR="00BF37E0" w:rsidRPr="00B37F48" w:rsidRDefault="00BF37E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79780109" w14:textId="77777777" w:rsidR="00BF37E0" w:rsidRPr="00B37F48" w:rsidRDefault="00BF37E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0BCC9F53" w14:textId="77777777" w:rsidR="00BF37E0" w:rsidRPr="00B37F48" w:rsidRDefault="00BF37E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4408D9BE" w14:textId="77777777" w:rsidR="00BF37E0" w:rsidRPr="00B37F48" w:rsidRDefault="00BF37E0" w:rsidP="00E857F5">
      <w:pPr>
        <w:widowControl w:val="0"/>
        <w:autoSpaceDE w:val="0"/>
        <w:autoSpaceDN w:val="0"/>
        <w:adjustRightInd w:val="0"/>
        <w:spacing w:after="0" w:line="360" w:lineRule="auto"/>
        <w:ind w:hanging="142"/>
        <w:rPr>
          <w:rFonts w:ascii="Times New Roman" w:hAnsi="Times New Roman" w:cs="Times New Roman"/>
          <w:b/>
          <w:bCs/>
          <w:sz w:val="24"/>
          <w:szCs w:val="24"/>
        </w:rPr>
      </w:pPr>
    </w:p>
    <w:p w14:paraId="22961668" w14:textId="37F6E28A" w:rsidR="00BF37E0" w:rsidRDefault="00BF37E0" w:rsidP="00E857F5">
      <w:pPr>
        <w:widowControl w:val="0"/>
        <w:autoSpaceDE w:val="0"/>
        <w:autoSpaceDN w:val="0"/>
        <w:adjustRightInd w:val="0"/>
        <w:spacing w:after="0" w:line="360" w:lineRule="auto"/>
        <w:ind w:hanging="142"/>
        <w:rPr>
          <w:noProof/>
          <w:sz w:val="24"/>
          <w:szCs w:val="24"/>
        </w:rPr>
      </w:pPr>
      <w:r w:rsidRPr="00B37F48">
        <w:rPr>
          <w:noProof/>
          <w:sz w:val="24"/>
          <w:szCs w:val="24"/>
        </w:rPr>
        <w:t xml:space="preserve"> </w:t>
      </w:r>
    </w:p>
    <w:p w14:paraId="155D917E" w14:textId="77777777" w:rsidR="009B1AA0" w:rsidRPr="00B37F48" w:rsidRDefault="009B1AA0" w:rsidP="00E857F5">
      <w:pPr>
        <w:widowControl w:val="0"/>
        <w:autoSpaceDE w:val="0"/>
        <w:autoSpaceDN w:val="0"/>
        <w:adjustRightInd w:val="0"/>
        <w:spacing w:after="0" w:line="360" w:lineRule="auto"/>
        <w:ind w:hanging="142"/>
        <w:rPr>
          <w:noProof/>
          <w:sz w:val="24"/>
          <w:szCs w:val="24"/>
        </w:rPr>
      </w:pPr>
    </w:p>
    <w:p w14:paraId="72E65916" w14:textId="33EEF71F" w:rsidR="004411F5" w:rsidRPr="004F5867" w:rsidRDefault="004411F5" w:rsidP="00C34D6F">
      <w:pPr>
        <w:widowControl w:val="0"/>
        <w:autoSpaceDE w:val="0"/>
        <w:autoSpaceDN w:val="0"/>
        <w:adjustRightInd w:val="0"/>
        <w:spacing w:after="0" w:line="240" w:lineRule="auto"/>
        <w:ind w:firstLine="709"/>
        <w:jc w:val="center"/>
        <w:rPr>
          <w:rFonts w:ascii="Times New Roman" w:hAnsi="Times New Roman" w:cs="Times New Roman"/>
          <w:bCs/>
        </w:rPr>
      </w:pPr>
      <w:r w:rsidRPr="004F5867">
        <w:rPr>
          <w:rFonts w:ascii="Times New Roman" w:hAnsi="Times New Roman" w:cs="Times New Roman"/>
          <w:bCs/>
        </w:rPr>
        <w:t>Figura 1</w:t>
      </w:r>
      <w:r w:rsidR="00CE3333" w:rsidRPr="004F5867">
        <w:rPr>
          <w:rFonts w:ascii="Times New Roman" w:hAnsi="Times New Roman" w:cs="Times New Roman"/>
          <w:bCs/>
        </w:rPr>
        <w:t>2</w:t>
      </w:r>
      <w:r w:rsidR="0084419F">
        <w:rPr>
          <w:rFonts w:ascii="Times New Roman" w:hAnsi="Times New Roman" w:cs="Times New Roman"/>
          <w:bCs/>
        </w:rPr>
        <w:t>9</w:t>
      </w:r>
      <w:r w:rsidR="00C34D6F" w:rsidRPr="004F5867">
        <w:rPr>
          <w:rFonts w:ascii="Times New Roman" w:hAnsi="Times New Roman" w:cs="Times New Roman"/>
          <w:bCs/>
        </w:rPr>
        <w:t>.</w:t>
      </w:r>
      <w:r w:rsidRPr="004F5867">
        <w:rPr>
          <w:rFonts w:ascii="Times New Roman" w:hAnsi="Times New Roman" w:cs="Times New Roman"/>
          <w:bCs/>
        </w:rPr>
        <w:t xml:space="preserve"> </w:t>
      </w:r>
      <w:bookmarkStart w:id="282" w:name="_Hlk513741364"/>
      <w:r w:rsidRPr="004F5867">
        <w:rPr>
          <w:rFonts w:ascii="Times New Roman" w:hAnsi="Times New Roman" w:cs="Times New Roman"/>
          <w:bCs/>
        </w:rPr>
        <w:t>Configuración del bloque (prueba A)</w:t>
      </w:r>
    </w:p>
    <w:p w14:paraId="42940754" w14:textId="77777777" w:rsidR="00C34D6F" w:rsidRPr="004F5867" w:rsidRDefault="00C34D6F" w:rsidP="00C34D6F">
      <w:pPr>
        <w:widowControl w:val="0"/>
        <w:autoSpaceDE w:val="0"/>
        <w:autoSpaceDN w:val="0"/>
        <w:adjustRightInd w:val="0"/>
        <w:spacing w:after="0" w:line="240" w:lineRule="auto"/>
        <w:jc w:val="center"/>
        <w:rPr>
          <w:rFonts w:ascii="Times New Roman" w:hAnsi="Times New Roman" w:cs="Times New Roman"/>
          <w:bCs/>
        </w:rPr>
      </w:pPr>
      <w:r w:rsidRPr="004F5867">
        <w:rPr>
          <w:rFonts w:ascii="Times New Roman" w:hAnsi="Times New Roman" w:cs="Times New Roman"/>
          <w:bCs/>
        </w:rPr>
        <w:t>Fuente: Moodle.org</w:t>
      </w:r>
    </w:p>
    <w:p w14:paraId="5D85C52D" w14:textId="77777777" w:rsidR="00C34D6F" w:rsidRPr="00B37F48" w:rsidRDefault="00C34D6F" w:rsidP="004411F5">
      <w:pPr>
        <w:widowControl w:val="0"/>
        <w:autoSpaceDE w:val="0"/>
        <w:autoSpaceDN w:val="0"/>
        <w:adjustRightInd w:val="0"/>
        <w:spacing w:after="0" w:line="360" w:lineRule="auto"/>
        <w:ind w:firstLine="708"/>
        <w:jc w:val="center"/>
        <w:rPr>
          <w:rFonts w:ascii="Times New Roman" w:hAnsi="Times New Roman" w:cs="Times New Roman"/>
          <w:bCs/>
          <w:sz w:val="24"/>
          <w:szCs w:val="24"/>
        </w:rPr>
      </w:pPr>
    </w:p>
    <w:bookmarkEnd w:id="282"/>
    <w:p w14:paraId="08F2ABAD" w14:textId="38683029" w:rsidR="00D65040" w:rsidRPr="00B37F48" w:rsidRDefault="00D65040" w:rsidP="002240E8">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Este </w:t>
      </w:r>
      <w:r w:rsidR="00C34D6F" w:rsidRPr="00B37F48">
        <w:rPr>
          <w:rFonts w:ascii="TimesNewRomanPSMT" w:hAnsi="TimesNewRomanPSMT" w:cs="TimesNewRomanPSMT"/>
          <w:sz w:val="24"/>
          <w:szCs w:val="24"/>
        </w:rPr>
        <w:t xml:space="preserve">bloque </w:t>
      </w:r>
      <w:r w:rsidRPr="00B37F48">
        <w:rPr>
          <w:rFonts w:ascii="TimesNewRomanPSMT" w:hAnsi="TimesNewRomanPSMT" w:cs="TimesNewRomanPSMT"/>
          <w:sz w:val="24"/>
          <w:szCs w:val="24"/>
        </w:rPr>
        <w:t>permite extra</w:t>
      </w:r>
      <w:r w:rsidR="00C34D6F" w:rsidRPr="00B37F48">
        <w:rPr>
          <w:rFonts w:ascii="TimesNewRomanPSMT" w:hAnsi="TimesNewRomanPSMT" w:cs="TimesNewRomanPSMT"/>
          <w:sz w:val="24"/>
          <w:szCs w:val="24"/>
        </w:rPr>
        <w:t xml:space="preserve">er </w:t>
      </w:r>
      <w:r w:rsidRPr="00B37F48">
        <w:rPr>
          <w:rFonts w:ascii="TimesNewRomanPSMT" w:hAnsi="TimesNewRomanPSMT" w:cs="TimesNewRomanPSMT"/>
          <w:sz w:val="24"/>
          <w:szCs w:val="24"/>
        </w:rPr>
        <w:t xml:space="preserve">los registros de interacción de cada usuario matriculado </w:t>
      </w:r>
      <w:r w:rsidR="00C34D6F" w:rsidRPr="00B37F48">
        <w:rPr>
          <w:rFonts w:ascii="TimesNewRomanPSMT" w:hAnsi="TimesNewRomanPSMT" w:cs="TimesNewRomanPSMT"/>
          <w:sz w:val="24"/>
          <w:szCs w:val="24"/>
        </w:rPr>
        <w:t>en</w:t>
      </w:r>
      <w:r w:rsidRPr="00B37F48">
        <w:rPr>
          <w:rFonts w:ascii="TimesNewRomanPSMT" w:hAnsi="TimesNewRomanPSMT" w:cs="TimesNewRomanPSMT"/>
          <w:sz w:val="24"/>
          <w:szCs w:val="24"/>
        </w:rPr>
        <w:t xml:space="preserve"> un curso, escogiendo el usuario y el tiempo desde </w:t>
      </w:r>
      <w:r w:rsidR="00C34D6F" w:rsidRPr="00B37F48">
        <w:rPr>
          <w:rFonts w:ascii="TimesNewRomanPSMT" w:hAnsi="TimesNewRomanPSMT" w:cs="TimesNewRomanPSMT"/>
          <w:sz w:val="24"/>
          <w:szCs w:val="24"/>
        </w:rPr>
        <w:t xml:space="preserve">cuando </w:t>
      </w:r>
      <w:r w:rsidRPr="00B37F48">
        <w:rPr>
          <w:rFonts w:ascii="TimesNewRomanPSMT" w:hAnsi="TimesNewRomanPSMT" w:cs="TimesNewRomanPSMT"/>
          <w:sz w:val="24"/>
          <w:szCs w:val="24"/>
        </w:rPr>
        <w:t>se quier</w:t>
      </w:r>
      <w:r w:rsidR="00C34D6F" w:rsidRPr="00B37F48">
        <w:rPr>
          <w:rFonts w:ascii="TimesNewRomanPSMT" w:hAnsi="TimesNewRomanPSMT" w:cs="TimesNewRomanPSMT"/>
          <w:sz w:val="24"/>
          <w:szCs w:val="24"/>
        </w:rPr>
        <w:t>a</w:t>
      </w:r>
      <w:r w:rsidRPr="00B37F48">
        <w:rPr>
          <w:rFonts w:ascii="TimesNewRomanPSMT" w:hAnsi="TimesNewRomanPSMT" w:cs="TimesNewRomanPSMT"/>
          <w:sz w:val="24"/>
          <w:szCs w:val="24"/>
        </w:rPr>
        <w:t xml:space="preserve"> recuperar los registros (</w:t>
      </w:r>
      <w:r w:rsidRPr="00BB2CA6">
        <w:rPr>
          <w:rFonts w:ascii="TimesNewRomanPSMT" w:hAnsi="TimesNewRomanPSMT" w:cs="TimesNewRomanPSMT"/>
          <w:i/>
          <w:sz w:val="24"/>
          <w:szCs w:val="24"/>
        </w:rPr>
        <w:t>Activity Tracking</w:t>
      </w:r>
      <w:r w:rsidRPr="00B37F48">
        <w:rPr>
          <w:rFonts w:ascii="TimesNewRomanPSMT" w:hAnsi="TimesNewRomanPSMT" w:cs="TimesNewRomanPSMT"/>
          <w:sz w:val="24"/>
          <w:szCs w:val="24"/>
        </w:rPr>
        <w:t>).</w:t>
      </w:r>
    </w:p>
    <w:p w14:paraId="60B0C025" w14:textId="77777777" w:rsidR="0041765E" w:rsidRPr="00B37F48" w:rsidRDefault="0041765E" w:rsidP="008A1CCB">
      <w:pPr>
        <w:autoSpaceDE w:val="0"/>
        <w:autoSpaceDN w:val="0"/>
        <w:adjustRightInd w:val="0"/>
        <w:spacing w:after="0" w:line="360" w:lineRule="auto"/>
        <w:ind w:firstLine="708"/>
        <w:jc w:val="both"/>
        <w:rPr>
          <w:rFonts w:ascii="TimesNewRomanPSMT" w:hAnsi="TimesNewRomanPSMT" w:cs="TimesNewRomanPSMT"/>
          <w:sz w:val="24"/>
          <w:szCs w:val="24"/>
        </w:rPr>
      </w:pPr>
    </w:p>
    <w:p w14:paraId="1247D170" w14:textId="77777777" w:rsidR="003363AC" w:rsidRPr="00B37F48" w:rsidRDefault="0000443A" w:rsidP="00811E3E">
      <w:pPr>
        <w:spacing w:after="0" w:line="360" w:lineRule="auto"/>
        <w:ind w:firstLine="567"/>
        <w:jc w:val="both"/>
        <w:rPr>
          <w:rFonts w:ascii="Times New Roman" w:hAnsi="Times New Roman" w:cs="Times New Roman"/>
          <w:sz w:val="24"/>
          <w:szCs w:val="24"/>
        </w:rPr>
      </w:pPr>
      <w:r w:rsidRPr="00B37F48">
        <w:rPr>
          <w:rFonts w:ascii="TimesNewRomanPSMT" w:hAnsi="TimesNewRomanPSMT" w:cs="TimesNewRomanPSMT"/>
          <w:noProof/>
          <w:sz w:val="24"/>
          <w:szCs w:val="24"/>
          <w:lang w:val="es-ES" w:eastAsia="es-ES"/>
        </w:rPr>
        <mc:AlternateContent>
          <mc:Choice Requires="wps">
            <w:drawing>
              <wp:anchor distT="0" distB="0" distL="114300" distR="114300" simplePos="0" relativeHeight="251637248" behindDoc="0" locked="0" layoutInCell="1" allowOverlap="1" wp14:anchorId="68BD243F" wp14:editId="2A84AEC6">
                <wp:simplePos x="0" y="0"/>
                <wp:positionH relativeFrom="column">
                  <wp:posOffset>1672590</wp:posOffset>
                </wp:positionH>
                <wp:positionV relativeFrom="paragraph">
                  <wp:posOffset>10160</wp:posOffset>
                </wp:positionV>
                <wp:extent cx="2438400" cy="2171700"/>
                <wp:effectExtent l="0" t="0" r="19050" b="19050"/>
                <wp:wrapNone/>
                <wp:docPr id="212" name="Cuadro de texto 212"/>
                <wp:cNvGraphicFramePr/>
                <a:graphic xmlns:a="http://schemas.openxmlformats.org/drawingml/2006/main">
                  <a:graphicData uri="http://schemas.microsoft.com/office/word/2010/wordprocessingShape">
                    <wps:wsp>
                      <wps:cNvSpPr txBox="1"/>
                      <wps:spPr>
                        <a:xfrm>
                          <a:off x="0" y="0"/>
                          <a:ext cx="2438400" cy="2171700"/>
                        </a:xfrm>
                        <a:prstGeom prst="rect">
                          <a:avLst/>
                        </a:prstGeom>
                        <a:solidFill>
                          <a:schemeClr val="lt1"/>
                        </a:solidFill>
                        <a:ln w="6350">
                          <a:solidFill>
                            <a:prstClr val="black"/>
                          </a:solidFill>
                        </a:ln>
                      </wps:spPr>
                      <wps:txbx>
                        <w:txbxContent>
                          <w:p w14:paraId="113E68FB" w14:textId="77777777" w:rsidR="00922010" w:rsidRDefault="00922010">
                            <w:r>
                              <w:rPr>
                                <w:noProof/>
                                <w:lang w:val="es-ES" w:eastAsia="es-ES"/>
                              </w:rPr>
                              <w:drawing>
                                <wp:inline distT="0" distB="0" distL="0" distR="0" wp14:anchorId="4C764ADF" wp14:editId="71232401">
                                  <wp:extent cx="2235131" cy="2085975"/>
                                  <wp:effectExtent l="0" t="0" r="0"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243773" cy="20940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D243F" id="Cuadro de texto 212" o:spid="_x0000_s1051" type="#_x0000_t202" style="position:absolute;left:0;text-align:left;margin-left:131.7pt;margin-top:.8pt;width:192pt;height:17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" fillcolor="white [3201]" strokeweight=".5pt">
                <v:textbox>
                  <w:txbxContent>
                    <w:p w14:paraId="113E68FB" w14:textId="77777777" w:rsidR="00922010" w:rsidRDefault="00922010">
                      <w:r>
                        <w:rPr>
                          <w:noProof/>
                          <w:lang w:val="es-ES" w:eastAsia="es-ES"/>
                        </w:rPr>
                        <w:drawing>
                          <wp:inline distT="0" distB="0" distL="0" distR="0" wp14:anchorId="4C764ADF" wp14:editId="71232401">
                            <wp:extent cx="2235131" cy="2085975"/>
                            <wp:effectExtent l="0" t="0" r="0"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243773" cy="2094040"/>
                                    </a:xfrm>
                                    <a:prstGeom prst="rect">
                                      <a:avLst/>
                                    </a:prstGeom>
                                  </pic:spPr>
                                </pic:pic>
                              </a:graphicData>
                            </a:graphic>
                          </wp:inline>
                        </w:drawing>
                      </w:r>
                    </w:p>
                  </w:txbxContent>
                </v:textbox>
              </v:shape>
            </w:pict>
          </mc:Fallback>
        </mc:AlternateContent>
      </w:r>
    </w:p>
    <w:p w14:paraId="683A6B8F" w14:textId="77777777" w:rsidR="003363AC" w:rsidRPr="00B37F48" w:rsidRDefault="003363AC" w:rsidP="00811E3E">
      <w:pPr>
        <w:spacing w:after="0" w:line="360" w:lineRule="auto"/>
        <w:ind w:firstLine="567"/>
        <w:jc w:val="both"/>
        <w:rPr>
          <w:rFonts w:ascii="Times New Roman" w:hAnsi="Times New Roman" w:cs="Times New Roman"/>
          <w:sz w:val="24"/>
          <w:szCs w:val="24"/>
        </w:rPr>
      </w:pPr>
    </w:p>
    <w:p w14:paraId="243D3DCB" w14:textId="77777777" w:rsidR="003363AC" w:rsidRPr="00B37F48" w:rsidRDefault="003363AC" w:rsidP="00811E3E">
      <w:pPr>
        <w:spacing w:after="0" w:line="360" w:lineRule="auto"/>
        <w:ind w:firstLine="567"/>
        <w:jc w:val="both"/>
        <w:rPr>
          <w:rFonts w:ascii="Times New Roman" w:hAnsi="Times New Roman" w:cs="Times New Roman"/>
          <w:sz w:val="24"/>
          <w:szCs w:val="24"/>
        </w:rPr>
      </w:pPr>
    </w:p>
    <w:p w14:paraId="5C785D5A" w14:textId="77777777" w:rsidR="003363AC" w:rsidRPr="00B37F48" w:rsidRDefault="003363AC" w:rsidP="00811E3E">
      <w:pPr>
        <w:spacing w:after="0" w:line="360" w:lineRule="auto"/>
        <w:ind w:firstLine="567"/>
        <w:jc w:val="both"/>
        <w:rPr>
          <w:rFonts w:ascii="Times New Roman" w:hAnsi="Times New Roman" w:cs="Times New Roman"/>
          <w:sz w:val="24"/>
          <w:szCs w:val="24"/>
        </w:rPr>
      </w:pPr>
    </w:p>
    <w:p w14:paraId="10A21FEA" w14:textId="77777777" w:rsidR="003363AC" w:rsidRPr="00B37F48" w:rsidRDefault="003363AC" w:rsidP="00811E3E">
      <w:pPr>
        <w:spacing w:after="0" w:line="360" w:lineRule="auto"/>
        <w:ind w:firstLine="567"/>
        <w:jc w:val="both"/>
        <w:rPr>
          <w:rFonts w:ascii="Times New Roman" w:hAnsi="Times New Roman" w:cs="Times New Roman"/>
          <w:sz w:val="24"/>
          <w:szCs w:val="24"/>
        </w:rPr>
      </w:pPr>
    </w:p>
    <w:p w14:paraId="36AEFBCC" w14:textId="77777777" w:rsidR="003363AC" w:rsidRPr="00B37F48" w:rsidRDefault="003363AC" w:rsidP="00811E3E">
      <w:pPr>
        <w:spacing w:after="0" w:line="360" w:lineRule="auto"/>
        <w:ind w:firstLine="567"/>
        <w:jc w:val="both"/>
        <w:rPr>
          <w:rFonts w:ascii="Times New Roman" w:hAnsi="Times New Roman" w:cs="Times New Roman"/>
          <w:sz w:val="24"/>
          <w:szCs w:val="24"/>
        </w:rPr>
      </w:pPr>
    </w:p>
    <w:p w14:paraId="71FE85E4" w14:textId="77777777" w:rsidR="00E32614" w:rsidRPr="00B37F48" w:rsidRDefault="00E32614" w:rsidP="00811E3E">
      <w:pPr>
        <w:spacing w:after="0" w:line="360" w:lineRule="auto"/>
        <w:ind w:firstLine="567"/>
        <w:jc w:val="both"/>
        <w:rPr>
          <w:rFonts w:ascii="Times New Roman" w:hAnsi="Times New Roman" w:cs="Times New Roman"/>
          <w:sz w:val="24"/>
          <w:szCs w:val="24"/>
        </w:rPr>
      </w:pPr>
    </w:p>
    <w:p w14:paraId="4C63724A" w14:textId="77777777" w:rsidR="00E32614" w:rsidRPr="00B37F48" w:rsidRDefault="00E32614" w:rsidP="00811E3E">
      <w:pPr>
        <w:spacing w:after="0" w:line="360" w:lineRule="auto"/>
        <w:ind w:firstLine="567"/>
        <w:jc w:val="both"/>
        <w:rPr>
          <w:rFonts w:ascii="Times New Roman" w:hAnsi="Times New Roman" w:cs="Times New Roman"/>
          <w:sz w:val="24"/>
          <w:szCs w:val="24"/>
        </w:rPr>
      </w:pPr>
    </w:p>
    <w:p w14:paraId="1E246178" w14:textId="77777777" w:rsidR="0041765E" w:rsidRPr="00B37F48" w:rsidRDefault="0041765E" w:rsidP="00811E3E">
      <w:pPr>
        <w:spacing w:after="0" w:line="360" w:lineRule="auto"/>
        <w:ind w:firstLine="567"/>
        <w:jc w:val="both"/>
        <w:rPr>
          <w:rFonts w:ascii="Times New Roman" w:hAnsi="Times New Roman" w:cs="Times New Roman"/>
          <w:sz w:val="24"/>
          <w:szCs w:val="24"/>
        </w:rPr>
      </w:pPr>
    </w:p>
    <w:p w14:paraId="74BBF13D" w14:textId="7730E7F0" w:rsidR="0041765E" w:rsidRPr="004F5867" w:rsidRDefault="004F5867" w:rsidP="004F5867">
      <w:pPr>
        <w:widowControl w:val="0"/>
        <w:autoSpaceDE w:val="0"/>
        <w:autoSpaceDN w:val="0"/>
        <w:adjustRightInd w:val="0"/>
        <w:spacing w:after="0" w:line="240" w:lineRule="auto"/>
        <w:rPr>
          <w:rFonts w:ascii="Times New Roman" w:hAnsi="Times New Roman" w:cs="Times New Roman"/>
          <w:bCs/>
        </w:rPr>
      </w:pPr>
      <w:r>
        <w:rPr>
          <w:rFonts w:ascii="Times New Roman" w:hAnsi="Times New Roman" w:cs="Times New Roman"/>
          <w:bCs/>
        </w:rPr>
        <w:t xml:space="preserve">                                                </w:t>
      </w:r>
      <w:r w:rsidR="0041765E" w:rsidRPr="004F5867">
        <w:rPr>
          <w:rFonts w:ascii="Times New Roman" w:hAnsi="Times New Roman" w:cs="Times New Roman"/>
          <w:bCs/>
        </w:rPr>
        <w:t>Figura 1</w:t>
      </w:r>
      <w:r w:rsidR="0084419F">
        <w:rPr>
          <w:rFonts w:ascii="Times New Roman" w:hAnsi="Times New Roman" w:cs="Times New Roman"/>
          <w:bCs/>
        </w:rPr>
        <w:t>30</w:t>
      </w:r>
      <w:r w:rsidR="00C34D6F" w:rsidRPr="004F5867">
        <w:rPr>
          <w:rFonts w:ascii="Times New Roman" w:hAnsi="Times New Roman" w:cs="Times New Roman"/>
          <w:bCs/>
        </w:rPr>
        <w:t>.</w:t>
      </w:r>
      <w:r w:rsidR="0041765E" w:rsidRPr="004F5867">
        <w:rPr>
          <w:rFonts w:ascii="Times New Roman" w:hAnsi="Times New Roman" w:cs="Times New Roman"/>
          <w:bCs/>
        </w:rPr>
        <w:t xml:space="preserve"> </w:t>
      </w:r>
      <w:bookmarkStart w:id="283" w:name="_Hlk513741404"/>
      <w:r w:rsidR="0041765E" w:rsidRPr="004F5867">
        <w:rPr>
          <w:rFonts w:ascii="Times New Roman" w:hAnsi="Times New Roman" w:cs="Times New Roman"/>
          <w:bCs/>
        </w:rPr>
        <w:t>Instalación plugin (</w:t>
      </w:r>
      <w:r w:rsidR="00C34D6F" w:rsidRPr="004F5867">
        <w:rPr>
          <w:rFonts w:ascii="Times New Roman" w:hAnsi="Times New Roman" w:cs="Times New Roman"/>
          <w:bCs/>
        </w:rPr>
        <w:t>p</w:t>
      </w:r>
      <w:r w:rsidR="0041765E" w:rsidRPr="004F5867">
        <w:rPr>
          <w:rFonts w:ascii="Times New Roman" w:hAnsi="Times New Roman" w:cs="Times New Roman"/>
          <w:bCs/>
        </w:rPr>
        <w:t>rueba B)</w:t>
      </w:r>
    </w:p>
    <w:p w14:paraId="6A945C6E" w14:textId="45B1C2F2" w:rsidR="00C34D6F" w:rsidRDefault="004F5867" w:rsidP="00C34D6F">
      <w:pPr>
        <w:widowControl w:val="0"/>
        <w:autoSpaceDE w:val="0"/>
        <w:autoSpaceDN w:val="0"/>
        <w:adjustRightInd w:val="0"/>
        <w:spacing w:after="0" w:line="240" w:lineRule="auto"/>
        <w:jc w:val="center"/>
        <w:rPr>
          <w:rFonts w:ascii="Times New Roman" w:hAnsi="Times New Roman" w:cs="Times New Roman"/>
          <w:bCs/>
        </w:rPr>
      </w:pPr>
      <w:r>
        <w:rPr>
          <w:rFonts w:ascii="Times New Roman" w:hAnsi="Times New Roman" w:cs="Times New Roman"/>
          <w:bCs/>
        </w:rPr>
        <w:t xml:space="preserve">     </w:t>
      </w:r>
      <w:r w:rsidR="00C34D6F" w:rsidRPr="004F5867">
        <w:rPr>
          <w:rFonts w:ascii="Times New Roman" w:hAnsi="Times New Roman" w:cs="Times New Roman"/>
          <w:bCs/>
        </w:rPr>
        <w:t>Fuente: Moodle.org</w:t>
      </w:r>
    </w:p>
    <w:p w14:paraId="4F90A65D" w14:textId="7B177911" w:rsidR="002B1098" w:rsidRDefault="002B1098" w:rsidP="00C34D6F">
      <w:pPr>
        <w:widowControl w:val="0"/>
        <w:autoSpaceDE w:val="0"/>
        <w:autoSpaceDN w:val="0"/>
        <w:adjustRightInd w:val="0"/>
        <w:spacing w:after="0" w:line="240" w:lineRule="auto"/>
        <w:jc w:val="center"/>
        <w:rPr>
          <w:rFonts w:ascii="Times New Roman" w:hAnsi="Times New Roman" w:cs="Times New Roman"/>
          <w:bCs/>
        </w:rPr>
      </w:pPr>
    </w:p>
    <w:p w14:paraId="4E8C6E32" w14:textId="6296E6F0" w:rsidR="002B1098" w:rsidRDefault="002B1098" w:rsidP="00C34D6F">
      <w:pPr>
        <w:widowControl w:val="0"/>
        <w:autoSpaceDE w:val="0"/>
        <w:autoSpaceDN w:val="0"/>
        <w:adjustRightInd w:val="0"/>
        <w:spacing w:after="0" w:line="240" w:lineRule="auto"/>
        <w:jc w:val="center"/>
        <w:rPr>
          <w:rFonts w:ascii="Times New Roman" w:hAnsi="Times New Roman" w:cs="Times New Roman"/>
          <w:bCs/>
        </w:rPr>
      </w:pPr>
    </w:p>
    <w:p w14:paraId="52266DA3" w14:textId="77777777" w:rsidR="002B1098" w:rsidRPr="004F5867" w:rsidRDefault="002B1098" w:rsidP="00C34D6F">
      <w:pPr>
        <w:widowControl w:val="0"/>
        <w:autoSpaceDE w:val="0"/>
        <w:autoSpaceDN w:val="0"/>
        <w:adjustRightInd w:val="0"/>
        <w:spacing w:after="0" w:line="240" w:lineRule="auto"/>
        <w:jc w:val="center"/>
        <w:rPr>
          <w:rFonts w:ascii="Times New Roman" w:hAnsi="Times New Roman" w:cs="Times New Roman"/>
          <w:bCs/>
        </w:rPr>
      </w:pPr>
    </w:p>
    <w:p w14:paraId="7818DED3" w14:textId="77777777" w:rsidR="00C34D6F" w:rsidRPr="004F5867" w:rsidRDefault="00C34D6F" w:rsidP="00C34D6F">
      <w:pPr>
        <w:widowControl w:val="0"/>
        <w:autoSpaceDE w:val="0"/>
        <w:autoSpaceDN w:val="0"/>
        <w:adjustRightInd w:val="0"/>
        <w:spacing w:after="0" w:line="240" w:lineRule="auto"/>
        <w:jc w:val="center"/>
        <w:rPr>
          <w:rFonts w:ascii="Times New Roman" w:hAnsi="Times New Roman" w:cs="Times New Roman"/>
          <w:bCs/>
        </w:rPr>
      </w:pPr>
    </w:p>
    <w:p w14:paraId="5E96B017" w14:textId="77777777" w:rsidR="00C34D6F" w:rsidRPr="00B37F48" w:rsidRDefault="00C34D6F" w:rsidP="00C34D6F">
      <w:pPr>
        <w:widowControl w:val="0"/>
        <w:autoSpaceDE w:val="0"/>
        <w:autoSpaceDN w:val="0"/>
        <w:adjustRightInd w:val="0"/>
        <w:spacing w:after="0" w:line="240" w:lineRule="auto"/>
        <w:ind w:left="2126" w:firstLine="709"/>
        <w:rPr>
          <w:rFonts w:ascii="Times New Roman" w:hAnsi="Times New Roman" w:cs="Times New Roman"/>
          <w:bCs/>
          <w:sz w:val="24"/>
          <w:szCs w:val="24"/>
        </w:rPr>
      </w:pPr>
    </w:p>
    <w:bookmarkEnd w:id="283"/>
    <w:p w14:paraId="3CB165D0" w14:textId="77777777" w:rsidR="00E32614" w:rsidRPr="00B37F48" w:rsidRDefault="006B4805" w:rsidP="00811E3E">
      <w:pPr>
        <w:spacing w:after="0" w:line="360" w:lineRule="auto"/>
        <w:ind w:firstLine="567"/>
        <w:jc w:val="both"/>
        <w:rPr>
          <w:rFonts w:ascii="Times New Roman" w:hAnsi="Times New Roman" w:cs="Times New Roman"/>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79232" behindDoc="0" locked="0" layoutInCell="1" allowOverlap="1" wp14:anchorId="01802723" wp14:editId="3F31A969">
                <wp:simplePos x="0" y="0"/>
                <wp:positionH relativeFrom="column">
                  <wp:posOffset>367665</wp:posOffset>
                </wp:positionH>
                <wp:positionV relativeFrom="paragraph">
                  <wp:posOffset>12065</wp:posOffset>
                </wp:positionV>
                <wp:extent cx="5276850" cy="2714625"/>
                <wp:effectExtent l="0" t="0" r="19050" b="28575"/>
                <wp:wrapNone/>
                <wp:docPr id="214" name="Cuadro de texto 214"/>
                <wp:cNvGraphicFramePr/>
                <a:graphic xmlns:a="http://schemas.openxmlformats.org/drawingml/2006/main">
                  <a:graphicData uri="http://schemas.microsoft.com/office/word/2010/wordprocessingShape">
                    <wps:wsp>
                      <wps:cNvSpPr txBox="1"/>
                      <wps:spPr>
                        <a:xfrm>
                          <a:off x="0" y="0"/>
                          <a:ext cx="5276850" cy="2714625"/>
                        </a:xfrm>
                        <a:prstGeom prst="rect">
                          <a:avLst/>
                        </a:prstGeom>
                        <a:solidFill>
                          <a:schemeClr val="lt1"/>
                        </a:solidFill>
                        <a:ln w="6350">
                          <a:solidFill>
                            <a:prstClr val="black"/>
                          </a:solidFill>
                        </a:ln>
                      </wps:spPr>
                      <wps:txbx>
                        <w:txbxContent>
                          <w:p w14:paraId="2776EFB1" w14:textId="77777777" w:rsidR="00922010" w:rsidRDefault="00922010">
                            <w:r>
                              <w:rPr>
                                <w:noProof/>
                                <w:lang w:val="es-ES" w:eastAsia="es-ES"/>
                              </w:rPr>
                              <w:drawing>
                                <wp:inline distT="0" distB="0" distL="0" distR="0" wp14:anchorId="6C291B3E" wp14:editId="0007147C">
                                  <wp:extent cx="5047615" cy="2600325"/>
                                  <wp:effectExtent l="0" t="0" r="635" b="952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054609" cy="26039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02723" id="Cuadro de texto 214" o:spid="_x0000_s1052" type="#_x0000_t202" style="position:absolute;left:0;text-align:left;margin-left:28.95pt;margin-top:.95pt;width:415.5pt;height:213.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" fillcolor="white [3201]" strokeweight=".5pt">
                <v:textbox>
                  <w:txbxContent>
                    <w:p w14:paraId="2776EFB1" w14:textId="77777777" w:rsidR="00922010" w:rsidRDefault="00922010">
                      <w:r>
                        <w:rPr>
                          <w:noProof/>
                          <w:lang w:val="es-ES" w:eastAsia="es-ES"/>
                        </w:rPr>
                        <w:drawing>
                          <wp:inline distT="0" distB="0" distL="0" distR="0" wp14:anchorId="6C291B3E" wp14:editId="0007147C">
                            <wp:extent cx="5047615" cy="2600325"/>
                            <wp:effectExtent l="0" t="0" r="635" b="952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054609" cy="2603928"/>
                                    </a:xfrm>
                                    <a:prstGeom prst="rect">
                                      <a:avLst/>
                                    </a:prstGeom>
                                  </pic:spPr>
                                </pic:pic>
                              </a:graphicData>
                            </a:graphic>
                          </wp:inline>
                        </w:drawing>
                      </w:r>
                    </w:p>
                  </w:txbxContent>
                </v:textbox>
              </v:shape>
            </w:pict>
          </mc:Fallback>
        </mc:AlternateContent>
      </w:r>
    </w:p>
    <w:p w14:paraId="7C9BBDE4"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7DD0D227"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4F1B2BF6"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607257B4"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1D9B7E57"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714AA34C"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576796B1"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3C0CD659"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5387EA33"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20308683"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00A51D38" w14:textId="1BF8230E" w:rsidR="0041765E" w:rsidRPr="004F5867" w:rsidRDefault="0041765E" w:rsidP="00C34D6F">
      <w:pPr>
        <w:widowControl w:val="0"/>
        <w:autoSpaceDE w:val="0"/>
        <w:autoSpaceDN w:val="0"/>
        <w:adjustRightInd w:val="0"/>
        <w:spacing w:after="0" w:line="240" w:lineRule="auto"/>
        <w:ind w:left="709" w:firstLine="709"/>
        <w:jc w:val="center"/>
        <w:rPr>
          <w:rFonts w:ascii="Times New Roman" w:hAnsi="Times New Roman" w:cs="Times New Roman"/>
          <w:bCs/>
        </w:rPr>
      </w:pPr>
      <w:r w:rsidRPr="004F5867">
        <w:rPr>
          <w:rFonts w:ascii="Times New Roman" w:hAnsi="Times New Roman" w:cs="Times New Roman"/>
          <w:bCs/>
        </w:rPr>
        <w:t>Figura 1</w:t>
      </w:r>
      <w:r w:rsidR="0084419F">
        <w:rPr>
          <w:rFonts w:ascii="Times New Roman" w:hAnsi="Times New Roman" w:cs="Times New Roman"/>
          <w:bCs/>
        </w:rPr>
        <w:t>31</w:t>
      </w:r>
      <w:r w:rsidR="00C34D6F" w:rsidRPr="004F5867">
        <w:rPr>
          <w:rFonts w:ascii="Times New Roman" w:hAnsi="Times New Roman" w:cs="Times New Roman"/>
          <w:bCs/>
        </w:rPr>
        <w:t>.</w:t>
      </w:r>
      <w:r w:rsidRPr="004F5867">
        <w:rPr>
          <w:rFonts w:ascii="Times New Roman" w:hAnsi="Times New Roman" w:cs="Times New Roman"/>
          <w:bCs/>
        </w:rPr>
        <w:t xml:space="preserve"> </w:t>
      </w:r>
      <w:bookmarkStart w:id="284" w:name="_Hlk513741447"/>
      <w:r w:rsidRPr="004F5867">
        <w:rPr>
          <w:rFonts w:ascii="Times New Roman" w:hAnsi="Times New Roman" w:cs="Times New Roman"/>
          <w:bCs/>
        </w:rPr>
        <w:t>Vista del bloque Use Stats (</w:t>
      </w:r>
      <w:r w:rsidR="00C34D6F" w:rsidRPr="004F5867">
        <w:rPr>
          <w:rFonts w:ascii="Times New Roman" w:hAnsi="Times New Roman" w:cs="Times New Roman"/>
          <w:bCs/>
        </w:rPr>
        <w:t>p</w:t>
      </w:r>
      <w:r w:rsidRPr="004F5867">
        <w:rPr>
          <w:rFonts w:ascii="Times New Roman" w:hAnsi="Times New Roman" w:cs="Times New Roman"/>
          <w:bCs/>
        </w:rPr>
        <w:t>rueba B)</w:t>
      </w:r>
      <w:bookmarkEnd w:id="284"/>
    </w:p>
    <w:p w14:paraId="5EA23A76" w14:textId="5DEF4F3A" w:rsidR="00C34D6F" w:rsidRPr="004F5867" w:rsidRDefault="00C34D6F" w:rsidP="00C34D6F">
      <w:pPr>
        <w:widowControl w:val="0"/>
        <w:autoSpaceDE w:val="0"/>
        <w:autoSpaceDN w:val="0"/>
        <w:adjustRightInd w:val="0"/>
        <w:spacing w:after="0" w:line="240" w:lineRule="auto"/>
        <w:jc w:val="center"/>
        <w:rPr>
          <w:rFonts w:ascii="Times New Roman" w:hAnsi="Times New Roman" w:cs="Times New Roman"/>
          <w:bCs/>
        </w:rPr>
      </w:pPr>
      <w:r w:rsidRPr="004F5867">
        <w:rPr>
          <w:rFonts w:ascii="Times New Roman" w:hAnsi="Times New Roman" w:cs="Times New Roman"/>
          <w:bCs/>
        </w:rPr>
        <w:t xml:space="preserve">                         Fuente: Moodle.org</w:t>
      </w:r>
    </w:p>
    <w:p w14:paraId="1BD33D57" w14:textId="77777777" w:rsidR="00C34D6F" w:rsidRPr="004F5867" w:rsidRDefault="00C34D6F" w:rsidP="00C34D6F">
      <w:pPr>
        <w:widowControl w:val="0"/>
        <w:autoSpaceDE w:val="0"/>
        <w:autoSpaceDN w:val="0"/>
        <w:adjustRightInd w:val="0"/>
        <w:spacing w:after="0" w:line="240" w:lineRule="auto"/>
        <w:ind w:left="709" w:firstLine="709"/>
        <w:jc w:val="center"/>
        <w:rPr>
          <w:rFonts w:ascii="Times New Roman" w:hAnsi="Times New Roman" w:cs="Times New Roman"/>
          <w:bCs/>
        </w:rPr>
      </w:pPr>
    </w:p>
    <w:p w14:paraId="1F54DE11" w14:textId="011B1069" w:rsidR="00E02B8B" w:rsidRPr="00B37F48" w:rsidRDefault="00E02B8B" w:rsidP="002240E8">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La figura 12</w:t>
      </w:r>
      <w:r w:rsidR="002B1098">
        <w:rPr>
          <w:rFonts w:ascii="TimesNewRomanPSMT" w:hAnsi="TimesNewRomanPSMT" w:cs="TimesNewRomanPSMT"/>
          <w:sz w:val="24"/>
          <w:szCs w:val="24"/>
        </w:rPr>
        <w:t>9</w:t>
      </w:r>
      <w:r w:rsidRPr="00B37F48">
        <w:rPr>
          <w:rFonts w:ascii="TimesNewRomanPSMT" w:hAnsi="TimesNewRomanPSMT" w:cs="TimesNewRomanPSMT"/>
          <w:sz w:val="24"/>
          <w:szCs w:val="24"/>
        </w:rPr>
        <w:t xml:space="preserve"> visualiza los </w:t>
      </w:r>
      <w:r w:rsidR="00FB7895" w:rsidRPr="004F5867">
        <w:rPr>
          <w:rFonts w:ascii="TimesNewRomanPSMT" w:hAnsi="TimesNewRomanPSMT" w:cs="TimesNewRomanPSMT"/>
          <w:i/>
          <w:sz w:val="24"/>
          <w:szCs w:val="24"/>
        </w:rPr>
        <w:t>clic</w:t>
      </w:r>
      <w:r w:rsidR="00FB7895" w:rsidRPr="00B37F48">
        <w:rPr>
          <w:rFonts w:ascii="TimesNewRomanPSMT" w:hAnsi="TimesNewRomanPSMT" w:cs="TimesNewRomanPSMT"/>
          <w:sz w:val="24"/>
          <w:szCs w:val="24"/>
        </w:rPr>
        <w:t>s registrados</w:t>
      </w:r>
      <w:r w:rsidRPr="00B37F48">
        <w:rPr>
          <w:rFonts w:ascii="TimesNewRomanPSMT" w:hAnsi="TimesNewRomanPSMT" w:cs="TimesNewRomanPSMT"/>
          <w:sz w:val="24"/>
          <w:szCs w:val="24"/>
        </w:rPr>
        <w:t xml:space="preserve"> en el </w:t>
      </w:r>
      <w:r w:rsidRPr="004F5867">
        <w:rPr>
          <w:rFonts w:ascii="TimesNewRomanPSMT" w:hAnsi="TimesNewRomanPSMT" w:cs="TimesNewRomanPSMT"/>
          <w:i/>
          <w:sz w:val="24"/>
          <w:szCs w:val="24"/>
        </w:rPr>
        <w:t>log</w:t>
      </w:r>
      <w:r w:rsidR="00CA7C67"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sobre cada recurso, activida</w:t>
      </w:r>
      <w:r w:rsidR="00C34D6F" w:rsidRPr="00B37F48">
        <w:rPr>
          <w:rFonts w:ascii="TimesNewRomanPSMT" w:hAnsi="TimesNewRomanPSMT" w:cs="TimesNewRomanPSMT"/>
          <w:sz w:val="24"/>
          <w:szCs w:val="24"/>
        </w:rPr>
        <w:t>d</w:t>
      </w:r>
      <w:r w:rsidRPr="00B37F48">
        <w:rPr>
          <w:rFonts w:ascii="TimesNewRomanPSMT" w:hAnsi="TimesNewRomanPSMT" w:cs="TimesNewRomanPSMT"/>
          <w:sz w:val="24"/>
          <w:szCs w:val="24"/>
        </w:rPr>
        <w:t>, carpeta y demás componentes del curso</w:t>
      </w:r>
      <w:r w:rsidR="002240E8">
        <w:rPr>
          <w:rFonts w:ascii="TimesNewRomanPSMT" w:hAnsi="TimesNewRomanPSMT" w:cs="TimesNewRomanPSMT"/>
          <w:sz w:val="24"/>
          <w:szCs w:val="24"/>
        </w:rPr>
        <w:t>,</w:t>
      </w:r>
      <w:r w:rsidRPr="00B37F48">
        <w:rPr>
          <w:rFonts w:ascii="TimesNewRomanPSMT" w:hAnsi="TimesNewRomanPSMT" w:cs="TimesNewRomanPSMT"/>
          <w:sz w:val="24"/>
          <w:szCs w:val="24"/>
        </w:rPr>
        <w:t xml:space="preserve"> que fueron realizados desde la cuenta de usuario consultada. Este bloque cuenta con el </w:t>
      </w:r>
      <w:r w:rsidRPr="004F5867">
        <w:rPr>
          <w:rFonts w:ascii="TimesNewRomanPSMT" w:hAnsi="TimesNewRomanPSMT" w:cs="TimesNewRomanPSMT"/>
          <w:i/>
          <w:sz w:val="24"/>
          <w:szCs w:val="24"/>
        </w:rPr>
        <w:t>plugin</w:t>
      </w:r>
      <w:r w:rsidRPr="00B37F48">
        <w:rPr>
          <w:rFonts w:ascii="TimesNewRomanPSMT" w:hAnsi="TimesNewRomanPSMT" w:cs="TimesNewRomanPSMT"/>
          <w:sz w:val="24"/>
          <w:szCs w:val="24"/>
        </w:rPr>
        <w:t xml:space="preserve"> de reportes </w:t>
      </w:r>
      <w:r w:rsidRPr="004F5867">
        <w:rPr>
          <w:rFonts w:ascii="TimesNewRomanPSMT" w:hAnsi="TimesNewRomanPSMT" w:cs="TimesNewRomanPSMT"/>
          <w:i/>
          <w:sz w:val="24"/>
          <w:szCs w:val="24"/>
        </w:rPr>
        <w:t>Training Sessions</w:t>
      </w:r>
      <w:r w:rsidR="002240E8">
        <w:rPr>
          <w:rFonts w:ascii="TimesNewRomanPSMT" w:hAnsi="TimesNewRomanPSMT" w:cs="TimesNewRomanPSMT"/>
          <w:sz w:val="24"/>
          <w:szCs w:val="24"/>
        </w:rPr>
        <w:t xml:space="preserve">, </w:t>
      </w:r>
      <w:r w:rsidRPr="00B37F48">
        <w:rPr>
          <w:rFonts w:ascii="TimesNewRomanPSMT" w:hAnsi="TimesNewRomanPSMT" w:cs="TimesNewRomanPSMT"/>
          <w:sz w:val="24"/>
          <w:szCs w:val="24"/>
        </w:rPr>
        <w:t>que permite generar visualizaciones gráficas de estos datos y descargarlos en formato Excel.</w:t>
      </w:r>
    </w:p>
    <w:p w14:paraId="5F6B226B" w14:textId="77777777" w:rsidR="00866542" w:rsidRPr="00B37F48" w:rsidRDefault="00E951E4" w:rsidP="00266D8A">
      <w:pPr>
        <w:widowControl w:val="0"/>
        <w:autoSpaceDE w:val="0"/>
        <w:autoSpaceDN w:val="0"/>
        <w:adjustRightInd w:val="0"/>
        <w:spacing w:after="0" w:line="360" w:lineRule="auto"/>
        <w:ind w:left="708" w:firstLine="708"/>
        <w:rPr>
          <w:rFonts w:ascii="Times New Roman" w:hAnsi="Times New Roman" w:cs="Times New Roman"/>
          <w:bCs/>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39296" behindDoc="0" locked="0" layoutInCell="1" allowOverlap="1" wp14:anchorId="7E16F0A9" wp14:editId="6F3D05EC">
                <wp:simplePos x="0" y="0"/>
                <wp:positionH relativeFrom="column">
                  <wp:posOffset>424815</wp:posOffset>
                </wp:positionH>
                <wp:positionV relativeFrom="paragraph">
                  <wp:posOffset>127000</wp:posOffset>
                </wp:positionV>
                <wp:extent cx="5162550" cy="2943225"/>
                <wp:effectExtent l="0" t="0" r="19050" b="28575"/>
                <wp:wrapNone/>
                <wp:docPr id="217" name="Cuadro de texto 217"/>
                <wp:cNvGraphicFramePr/>
                <a:graphic xmlns:a="http://schemas.openxmlformats.org/drawingml/2006/main">
                  <a:graphicData uri="http://schemas.microsoft.com/office/word/2010/wordprocessingShape">
                    <wps:wsp>
                      <wps:cNvSpPr txBox="1"/>
                      <wps:spPr>
                        <a:xfrm>
                          <a:off x="0" y="0"/>
                          <a:ext cx="5162550" cy="2943225"/>
                        </a:xfrm>
                        <a:prstGeom prst="rect">
                          <a:avLst/>
                        </a:prstGeom>
                        <a:solidFill>
                          <a:schemeClr val="lt1"/>
                        </a:solidFill>
                        <a:ln w="6350">
                          <a:solidFill>
                            <a:prstClr val="black"/>
                          </a:solidFill>
                        </a:ln>
                      </wps:spPr>
                      <wps:txbx>
                        <w:txbxContent>
                          <w:p w14:paraId="6955A1B3" w14:textId="77777777" w:rsidR="00922010" w:rsidRDefault="00922010">
                            <w:r w:rsidRPr="00866542">
                              <w:rPr>
                                <w:rFonts w:ascii="Times New Roman" w:hAnsi="Times New Roman" w:cs="Times New Roman"/>
                                <w:noProof/>
                                <w:sz w:val="24"/>
                                <w:szCs w:val="24"/>
                                <w:lang w:val="es-ES" w:eastAsia="es-ES"/>
                              </w:rPr>
                              <w:drawing>
                                <wp:inline distT="0" distB="0" distL="0" distR="0" wp14:anchorId="2AA98F5F" wp14:editId="45EDFD70">
                                  <wp:extent cx="5086350" cy="2870200"/>
                                  <wp:effectExtent l="0" t="0" r="0" b="635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086928" cy="28705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6F0A9" id="Cuadro de texto 217" o:spid="_x0000_s1053" type="#_x0000_t202" style="position:absolute;left:0;text-align:left;margin-left:33.45pt;margin-top:10pt;width:406.5pt;height:231.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" fillcolor="white [3201]" strokeweight=".5pt">
                <v:textbox>
                  <w:txbxContent>
                    <w:p w14:paraId="6955A1B3" w14:textId="77777777" w:rsidR="00922010" w:rsidRDefault="00922010">
                      <w:r w:rsidRPr="00866542">
                        <w:rPr>
                          <w:rFonts w:ascii="Times New Roman" w:hAnsi="Times New Roman" w:cs="Times New Roman"/>
                          <w:noProof/>
                          <w:sz w:val="24"/>
                          <w:szCs w:val="24"/>
                          <w:lang w:val="es-ES" w:eastAsia="es-ES"/>
                        </w:rPr>
                        <w:drawing>
                          <wp:inline distT="0" distB="0" distL="0" distR="0" wp14:anchorId="2AA98F5F" wp14:editId="45EDFD70">
                            <wp:extent cx="5086350" cy="2870200"/>
                            <wp:effectExtent l="0" t="0" r="0" b="635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086928" cy="2870526"/>
                                    </a:xfrm>
                                    <a:prstGeom prst="rect">
                                      <a:avLst/>
                                    </a:prstGeom>
                                  </pic:spPr>
                                </pic:pic>
                              </a:graphicData>
                            </a:graphic>
                          </wp:inline>
                        </w:drawing>
                      </w:r>
                    </w:p>
                  </w:txbxContent>
                </v:textbox>
              </v:shape>
            </w:pict>
          </mc:Fallback>
        </mc:AlternateContent>
      </w:r>
    </w:p>
    <w:p w14:paraId="2C144E3F" w14:textId="77777777" w:rsidR="00866542" w:rsidRPr="00B37F48" w:rsidRDefault="00866542" w:rsidP="007A5C94">
      <w:pPr>
        <w:autoSpaceDE w:val="0"/>
        <w:autoSpaceDN w:val="0"/>
        <w:adjustRightInd w:val="0"/>
        <w:spacing w:after="0" w:line="360" w:lineRule="auto"/>
        <w:ind w:firstLine="708"/>
        <w:jc w:val="both"/>
        <w:rPr>
          <w:rFonts w:ascii="Times New Roman" w:hAnsi="Times New Roman" w:cs="Times New Roman"/>
          <w:sz w:val="24"/>
          <w:szCs w:val="24"/>
        </w:rPr>
      </w:pPr>
    </w:p>
    <w:p w14:paraId="220A8587" w14:textId="77777777" w:rsidR="00F82360" w:rsidRPr="00B37F48" w:rsidRDefault="00F82360" w:rsidP="00E02B8B">
      <w:pPr>
        <w:spacing w:after="0" w:line="360" w:lineRule="auto"/>
        <w:ind w:firstLine="567"/>
        <w:jc w:val="both"/>
        <w:rPr>
          <w:rFonts w:ascii="Times New Roman" w:hAnsi="Times New Roman" w:cs="Times New Roman"/>
          <w:sz w:val="24"/>
          <w:szCs w:val="24"/>
        </w:rPr>
      </w:pPr>
    </w:p>
    <w:p w14:paraId="08B16031"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17C3EA9B"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520BF5A1"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2FDAF99B" w14:textId="77777777" w:rsidR="00F82360" w:rsidRPr="00B37F48" w:rsidRDefault="00F82360" w:rsidP="00811E3E">
      <w:pPr>
        <w:spacing w:after="0" w:line="360" w:lineRule="auto"/>
        <w:ind w:firstLine="567"/>
        <w:jc w:val="both"/>
        <w:rPr>
          <w:rFonts w:ascii="Times New Roman" w:hAnsi="Times New Roman" w:cs="Times New Roman"/>
          <w:sz w:val="24"/>
          <w:szCs w:val="24"/>
        </w:rPr>
      </w:pPr>
    </w:p>
    <w:p w14:paraId="7EA67A29" w14:textId="77777777" w:rsidR="00E951E4" w:rsidRPr="00B37F48" w:rsidRDefault="00E951E4" w:rsidP="00811E3E">
      <w:pPr>
        <w:spacing w:after="0" w:line="360" w:lineRule="auto"/>
        <w:ind w:firstLine="567"/>
        <w:jc w:val="both"/>
        <w:rPr>
          <w:rFonts w:ascii="Times New Roman" w:hAnsi="Times New Roman" w:cs="Times New Roman"/>
          <w:sz w:val="24"/>
          <w:szCs w:val="24"/>
        </w:rPr>
      </w:pPr>
    </w:p>
    <w:p w14:paraId="53A96257" w14:textId="77777777" w:rsidR="00E951E4" w:rsidRPr="00B37F48" w:rsidRDefault="00E951E4" w:rsidP="00811E3E">
      <w:pPr>
        <w:spacing w:after="0" w:line="360" w:lineRule="auto"/>
        <w:ind w:firstLine="567"/>
        <w:jc w:val="both"/>
        <w:rPr>
          <w:rFonts w:ascii="Times New Roman" w:hAnsi="Times New Roman" w:cs="Times New Roman"/>
          <w:sz w:val="24"/>
          <w:szCs w:val="24"/>
        </w:rPr>
      </w:pPr>
    </w:p>
    <w:p w14:paraId="242E8FBB" w14:textId="77777777" w:rsidR="00E951E4" w:rsidRPr="00B37F48" w:rsidRDefault="00E951E4" w:rsidP="00811E3E">
      <w:pPr>
        <w:spacing w:after="0" w:line="360" w:lineRule="auto"/>
        <w:ind w:firstLine="567"/>
        <w:jc w:val="both"/>
        <w:rPr>
          <w:rFonts w:ascii="Times New Roman" w:hAnsi="Times New Roman" w:cs="Times New Roman"/>
          <w:sz w:val="24"/>
          <w:szCs w:val="24"/>
        </w:rPr>
      </w:pPr>
    </w:p>
    <w:p w14:paraId="294CB088" w14:textId="77777777" w:rsidR="00E951E4" w:rsidRPr="00B37F48" w:rsidRDefault="00E951E4" w:rsidP="00811E3E">
      <w:pPr>
        <w:spacing w:after="0" w:line="360" w:lineRule="auto"/>
        <w:ind w:firstLine="567"/>
        <w:jc w:val="both"/>
        <w:rPr>
          <w:rFonts w:ascii="Times New Roman" w:hAnsi="Times New Roman" w:cs="Times New Roman"/>
          <w:sz w:val="24"/>
          <w:szCs w:val="24"/>
        </w:rPr>
      </w:pPr>
    </w:p>
    <w:p w14:paraId="7E1D22B3" w14:textId="77777777" w:rsidR="0041765E" w:rsidRPr="00B37F48" w:rsidRDefault="00E951E4" w:rsidP="00CB1580">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Son datos son relevantes para el </w:t>
      </w:r>
      <w:r w:rsidR="00CB1580" w:rsidRPr="00B37F48">
        <w:rPr>
          <w:rFonts w:ascii="TimesNewRomanPSMT" w:hAnsi="TimesNewRomanPSMT" w:cs="TimesNewRomanPSMT"/>
          <w:sz w:val="24"/>
          <w:szCs w:val="24"/>
        </w:rPr>
        <w:t>estudio,</w:t>
      </w:r>
      <w:r w:rsidRPr="00B37F48">
        <w:rPr>
          <w:rFonts w:ascii="TimesNewRomanPSMT" w:hAnsi="TimesNewRomanPSMT" w:cs="TimesNewRomanPSMT"/>
          <w:sz w:val="24"/>
          <w:szCs w:val="24"/>
        </w:rPr>
        <w:t xml:space="preserve"> sin embargo, el pluging no considera el </w:t>
      </w:r>
    </w:p>
    <w:p w14:paraId="3EC9304D" w14:textId="6485DE15" w:rsidR="0041765E" w:rsidRPr="004F5867" w:rsidRDefault="0041765E" w:rsidP="00CA7C67">
      <w:pPr>
        <w:widowControl w:val="0"/>
        <w:autoSpaceDE w:val="0"/>
        <w:autoSpaceDN w:val="0"/>
        <w:adjustRightInd w:val="0"/>
        <w:spacing w:after="0" w:line="240" w:lineRule="auto"/>
        <w:ind w:left="709" w:firstLine="709"/>
        <w:jc w:val="center"/>
        <w:rPr>
          <w:rFonts w:ascii="Times New Roman" w:hAnsi="Times New Roman" w:cs="Times New Roman"/>
          <w:bCs/>
        </w:rPr>
      </w:pPr>
      <w:r w:rsidRPr="004F5867">
        <w:rPr>
          <w:rFonts w:ascii="Times New Roman" w:hAnsi="Times New Roman" w:cs="Times New Roman"/>
          <w:bCs/>
        </w:rPr>
        <w:t>Figura 1</w:t>
      </w:r>
      <w:r w:rsidR="00CE3333" w:rsidRPr="004F5867">
        <w:rPr>
          <w:rFonts w:ascii="Times New Roman" w:hAnsi="Times New Roman" w:cs="Times New Roman"/>
          <w:bCs/>
        </w:rPr>
        <w:t>3</w:t>
      </w:r>
      <w:r w:rsidR="0084419F">
        <w:rPr>
          <w:rFonts w:ascii="Times New Roman" w:hAnsi="Times New Roman" w:cs="Times New Roman"/>
          <w:bCs/>
        </w:rPr>
        <w:t>2</w:t>
      </w:r>
      <w:r w:rsidR="00CA7C67" w:rsidRPr="004F5867">
        <w:rPr>
          <w:rFonts w:ascii="Times New Roman" w:hAnsi="Times New Roman" w:cs="Times New Roman"/>
          <w:bCs/>
        </w:rPr>
        <w:t>.</w:t>
      </w:r>
      <w:r w:rsidRPr="004F5867">
        <w:rPr>
          <w:rFonts w:ascii="Times New Roman" w:hAnsi="Times New Roman" w:cs="Times New Roman"/>
          <w:bCs/>
        </w:rPr>
        <w:t xml:space="preserve"> </w:t>
      </w:r>
      <w:bookmarkStart w:id="285" w:name="_Hlk513741481"/>
      <w:r w:rsidRPr="004F5867">
        <w:rPr>
          <w:rFonts w:ascii="Times New Roman" w:hAnsi="Times New Roman" w:cs="Times New Roman"/>
          <w:bCs/>
        </w:rPr>
        <w:t>Vista del bloque Use Stats (</w:t>
      </w:r>
      <w:r w:rsidR="00CA7C67" w:rsidRPr="004F5867">
        <w:rPr>
          <w:rFonts w:ascii="Times New Roman" w:hAnsi="Times New Roman" w:cs="Times New Roman"/>
          <w:bCs/>
        </w:rPr>
        <w:t>p</w:t>
      </w:r>
      <w:r w:rsidRPr="004F5867">
        <w:rPr>
          <w:rFonts w:ascii="Times New Roman" w:hAnsi="Times New Roman" w:cs="Times New Roman"/>
          <w:bCs/>
        </w:rPr>
        <w:t>rueba C)</w:t>
      </w:r>
    </w:p>
    <w:p w14:paraId="565D883F" w14:textId="3A2B324A" w:rsidR="00CA7C67" w:rsidRPr="004F5867" w:rsidRDefault="00CA7C67" w:rsidP="00CA7C67">
      <w:pPr>
        <w:widowControl w:val="0"/>
        <w:autoSpaceDE w:val="0"/>
        <w:autoSpaceDN w:val="0"/>
        <w:adjustRightInd w:val="0"/>
        <w:spacing w:after="0" w:line="240" w:lineRule="auto"/>
        <w:jc w:val="center"/>
        <w:rPr>
          <w:rFonts w:ascii="Times New Roman" w:hAnsi="Times New Roman" w:cs="Times New Roman"/>
          <w:bCs/>
        </w:rPr>
      </w:pPr>
      <w:r w:rsidRPr="004F5867">
        <w:rPr>
          <w:rFonts w:ascii="Times New Roman" w:hAnsi="Times New Roman" w:cs="Times New Roman"/>
          <w:bCs/>
        </w:rPr>
        <w:t xml:space="preserve">                    Fuente: Moodle.org</w:t>
      </w:r>
    </w:p>
    <w:bookmarkEnd w:id="285"/>
    <w:p w14:paraId="4E4B0E11" w14:textId="77777777" w:rsidR="00266D8A" w:rsidRPr="00B37F48" w:rsidRDefault="00266D8A" w:rsidP="001F2536">
      <w:pPr>
        <w:autoSpaceDE w:val="0"/>
        <w:autoSpaceDN w:val="0"/>
        <w:adjustRightInd w:val="0"/>
        <w:spacing w:after="0" w:line="360" w:lineRule="auto"/>
        <w:jc w:val="both"/>
        <w:rPr>
          <w:rFonts w:ascii="Times New Roman" w:hAnsi="Times New Roman" w:cs="Times New Roman"/>
          <w:color w:val="FF0000"/>
          <w:sz w:val="24"/>
          <w:szCs w:val="24"/>
        </w:rPr>
      </w:pPr>
    </w:p>
    <w:p w14:paraId="306776FF" w14:textId="77777777" w:rsidR="00605980" w:rsidRPr="004F5867" w:rsidRDefault="000C2FAE" w:rsidP="00605980">
      <w:pPr>
        <w:autoSpaceDE w:val="0"/>
        <w:autoSpaceDN w:val="0"/>
        <w:adjustRightInd w:val="0"/>
        <w:spacing w:after="0" w:line="360" w:lineRule="auto"/>
        <w:jc w:val="both"/>
        <w:rPr>
          <w:rFonts w:ascii="TimesNewRomanPSMT" w:hAnsi="TimesNewRomanPSMT" w:cs="TimesNewRomanPSMT"/>
          <w:b/>
          <w:sz w:val="28"/>
          <w:szCs w:val="28"/>
        </w:rPr>
      </w:pPr>
      <w:r w:rsidRPr="004F5867">
        <w:rPr>
          <w:rFonts w:ascii="TimesNewRomanPSMT" w:hAnsi="TimesNewRomanPSMT" w:cs="TimesNewRomanPSMT"/>
          <w:b/>
          <w:sz w:val="28"/>
          <w:szCs w:val="28"/>
        </w:rPr>
        <w:lastRenderedPageBreak/>
        <w:t xml:space="preserve">- </w:t>
      </w:r>
      <w:r w:rsidR="00605980" w:rsidRPr="004F5867">
        <w:rPr>
          <w:rFonts w:ascii="TimesNewRomanPSMT" w:hAnsi="TimesNewRomanPSMT" w:cs="TimesNewRomanPSMT"/>
          <w:b/>
          <w:sz w:val="28"/>
          <w:szCs w:val="28"/>
        </w:rPr>
        <w:t>Bloque Forum Graph</w:t>
      </w:r>
    </w:p>
    <w:p w14:paraId="0C4CDFCB" w14:textId="77777777" w:rsidR="0073015C" w:rsidRPr="00B37F48" w:rsidRDefault="0073015C" w:rsidP="0073015C">
      <w:p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80256" behindDoc="0" locked="0" layoutInCell="1" allowOverlap="1" wp14:anchorId="2656B4A9" wp14:editId="13191457">
                <wp:simplePos x="0" y="0"/>
                <wp:positionH relativeFrom="column">
                  <wp:posOffset>43815</wp:posOffset>
                </wp:positionH>
                <wp:positionV relativeFrom="paragraph">
                  <wp:posOffset>106045</wp:posOffset>
                </wp:positionV>
                <wp:extent cx="5524500" cy="2066925"/>
                <wp:effectExtent l="0" t="0" r="19050" b="28575"/>
                <wp:wrapNone/>
                <wp:docPr id="219" name="Cuadro de texto 219"/>
                <wp:cNvGraphicFramePr/>
                <a:graphic xmlns:a="http://schemas.openxmlformats.org/drawingml/2006/main">
                  <a:graphicData uri="http://schemas.microsoft.com/office/word/2010/wordprocessingShape">
                    <wps:wsp>
                      <wps:cNvSpPr txBox="1"/>
                      <wps:spPr>
                        <a:xfrm>
                          <a:off x="0" y="0"/>
                          <a:ext cx="5524500" cy="2066925"/>
                        </a:xfrm>
                        <a:prstGeom prst="rect">
                          <a:avLst/>
                        </a:prstGeom>
                        <a:solidFill>
                          <a:schemeClr val="lt1"/>
                        </a:solidFill>
                        <a:ln w="6350">
                          <a:solidFill>
                            <a:prstClr val="black"/>
                          </a:solidFill>
                        </a:ln>
                      </wps:spPr>
                      <wps:txbx>
                        <w:txbxContent>
                          <w:p w14:paraId="6C1D42EF" w14:textId="77777777" w:rsidR="00922010" w:rsidRDefault="00922010">
                            <w:r w:rsidRPr="0073015C">
                              <w:rPr>
                                <w:rFonts w:ascii="Times New Roman" w:hAnsi="Times New Roman" w:cs="Times New Roman"/>
                                <w:noProof/>
                                <w:sz w:val="24"/>
                                <w:szCs w:val="24"/>
                                <w:lang w:val="es-ES" w:eastAsia="es-ES"/>
                              </w:rPr>
                              <w:drawing>
                                <wp:inline distT="0" distB="0" distL="0" distR="0" wp14:anchorId="56209591" wp14:editId="3B16BA63">
                                  <wp:extent cx="5363845" cy="1953634"/>
                                  <wp:effectExtent l="0" t="0" r="8255" b="889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363845" cy="19536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6B4A9" id="Cuadro de texto 219" o:spid="_x0000_s1054" type="#_x0000_t202" style="position:absolute;left:0;text-align:left;margin-left:3.45pt;margin-top:8.35pt;width:435pt;height:162.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" fillcolor="white [3201]" strokeweight=".5pt">
                <v:textbox>
                  <w:txbxContent>
                    <w:p w14:paraId="6C1D42EF" w14:textId="77777777" w:rsidR="00922010" w:rsidRDefault="00922010">
                      <w:r w:rsidRPr="0073015C">
                        <w:rPr>
                          <w:rFonts w:ascii="Times New Roman" w:hAnsi="Times New Roman" w:cs="Times New Roman"/>
                          <w:noProof/>
                          <w:sz w:val="24"/>
                          <w:szCs w:val="24"/>
                          <w:lang w:val="es-ES" w:eastAsia="es-ES"/>
                        </w:rPr>
                        <w:drawing>
                          <wp:inline distT="0" distB="0" distL="0" distR="0" wp14:anchorId="56209591" wp14:editId="3B16BA63">
                            <wp:extent cx="5363845" cy="1953634"/>
                            <wp:effectExtent l="0" t="0" r="8255" b="889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363845" cy="1953634"/>
                                    </a:xfrm>
                                    <a:prstGeom prst="rect">
                                      <a:avLst/>
                                    </a:prstGeom>
                                  </pic:spPr>
                                </pic:pic>
                              </a:graphicData>
                            </a:graphic>
                          </wp:inline>
                        </w:drawing>
                      </w:r>
                    </w:p>
                  </w:txbxContent>
                </v:textbox>
              </v:shape>
            </w:pict>
          </mc:Fallback>
        </mc:AlternateContent>
      </w:r>
    </w:p>
    <w:p w14:paraId="7C322956" w14:textId="77777777" w:rsidR="0073015C" w:rsidRPr="00B37F48" w:rsidRDefault="0073015C" w:rsidP="0073015C">
      <w:pPr>
        <w:autoSpaceDE w:val="0"/>
        <w:autoSpaceDN w:val="0"/>
        <w:adjustRightInd w:val="0"/>
        <w:spacing w:after="0" w:line="360" w:lineRule="auto"/>
        <w:jc w:val="both"/>
        <w:rPr>
          <w:rFonts w:ascii="Times New Roman" w:hAnsi="Times New Roman" w:cs="Times New Roman"/>
          <w:sz w:val="24"/>
          <w:szCs w:val="24"/>
        </w:rPr>
      </w:pPr>
    </w:p>
    <w:p w14:paraId="2B68CA18"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6E1DCC50"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083411DA"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509D842D"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45E4A417"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6F77D5DA"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635401AE"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28D16939" w14:textId="1EC23D5E" w:rsidR="00F63778" w:rsidRPr="004F5867" w:rsidRDefault="00F63778" w:rsidP="0075043C">
      <w:pPr>
        <w:widowControl w:val="0"/>
        <w:autoSpaceDE w:val="0"/>
        <w:autoSpaceDN w:val="0"/>
        <w:adjustRightInd w:val="0"/>
        <w:spacing w:after="0" w:line="240" w:lineRule="auto"/>
        <w:ind w:firstLine="709"/>
        <w:jc w:val="center"/>
        <w:rPr>
          <w:rFonts w:ascii="Times New Roman" w:hAnsi="Times New Roman" w:cs="Times New Roman"/>
          <w:bCs/>
        </w:rPr>
      </w:pPr>
      <w:r w:rsidRPr="004F5867">
        <w:rPr>
          <w:rFonts w:ascii="Times New Roman" w:hAnsi="Times New Roman" w:cs="Times New Roman"/>
          <w:bCs/>
        </w:rPr>
        <w:t>Figura 1</w:t>
      </w:r>
      <w:r w:rsidR="00CE3333" w:rsidRPr="004F5867">
        <w:rPr>
          <w:rFonts w:ascii="Times New Roman" w:hAnsi="Times New Roman" w:cs="Times New Roman"/>
          <w:bCs/>
        </w:rPr>
        <w:t>3</w:t>
      </w:r>
      <w:r w:rsidR="0084419F">
        <w:rPr>
          <w:rFonts w:ascii="Times New Roman" w:hAnsi="Times New Roman" w:cs="Times New Roman"/>
          <w:bCs/>
        </w:rPr>
        <w:t>3</w:t>
      </w:r>
      <w:r w:rsidR="0075043C" w:rsidRPr="004F5867">
        <w:rPr>
          <w:rFonts w:ascii="Times New Roman" w:hAnsi="Times New Roman" w:cs="Times New Roman"/>
          <w:bCs/>
        </w:rPr>
        <w:t>.</w:t>
      </w:r>
      <w:r w:rsidRPr="004F5867">
        <w:rPr>
          <w:rFonts w:ascii="Times New Roman" w:hAnsi="Times New Roman" w:cs="Times New Roman"/>
          <w:bCs/>
        </w:rPr>
        <w:t xml:space="preserve"> </w:t>
      </w:r>
      <w:bookmarkStart w:id="286" w:name="_Hlk513741512"/>
      <w:r w:rsidRPr="004F5867">
        <w:rPr>
          <w:rFonts w:ascii="Times New Roman" w:hAnsi="Times New Roman" w:cs="Times New Roman"/>
          <w:bCs/>
        </w:rPr>
        <w:t>Vista del bloque (</w:t>
      </w:r>
      <w:r w:rsidR="0075043C" w:rsidRPr="004F5867">
        <w:rPr>
          <w:rFonts w:ascii="Times New Roman" w:hAnsi="Times New Roman" w:cs="Times New Roman"/>
          <w:bCs/>
        </w:rPr>
        <w:t>p</w:t>
      </w:r>
      <w:r w:rsidRPr="004F5867">
        <w:rPr>
          <w:rFonts w:ascii="Times New Roman" w:hAnsi="Times New Roman" w:cs="Times New Roman"/>
          <w:bCs/>
        </w:rPr>
        <w:t>rueba D)</w:t>
      </w:r>
    </w:p>
    <w:p w14:paraId="3D74B992" w14:textId="3DEF4B46" w:rsidR="0075043C" w:rsidRPr="004F5867" w:rsidRDefault="0075043C" w:rsidP="0075043C">
      <w:pPr>
        <w:widowControl w:val="0"/>
        <w:autoSpaceDE w:val="0"/>
        <w:autoSpaceDN w:val="0"/>
        <w:adjustRightInd w:val="0"/>
        <w:spacing w:after="0" w:line="240" w:lineRule="auto"/>
        <w:jc w:val="center"/>
        <w:rPr>
          <w:rFonts w:ascii="Times New Roman" w:hAnsi="Times New Roman" w:cs="Times New Roman"/>
          <w:bCs/>
        </w:rPr>
      </w:pPr>
      <w:r w:rsidRPr="004F5867">
        <w:rPr>
          <w:rFonts w:ascii="Times New Roman" w:hAnsi="Times New Roman" w:cs="Times New Roman"/>
          <w:bCs/>
        </w:rPr>
        <w:t xml:space="preserve">            Fuente: Moodle.org</w:t>
      </w:r>
    </w:p>
    <w:p w14:paraId="1157258A" w14:textId="77777777" w:rsidR="0075043C" w:rsidRPr="00B37F48" w:rsidRDefault="0075043C" w:rsidP="0075043C">
      <w:pPr>
        <w:widowControl w:val="0"/>
        <w:autoSpaceDE w:val="0"/>
        <w:autoSpaceDN w:val="0"/>
        <w:adjustRightInd w:val="0"/>
        <w:spacing w:after="0" w:line="240" w:lineRule="auto"/>
        <w:ind w:firstLine="709"/>
        <w:jc w:val="center"/>
        <w:rPr>
          <w:rFonts w:ascii="Times New Roman" w:hAnsi="Times New Roman" w:cs="Times New Roman"/>
          <w:bCs/>
          <w:sz w:val="24"/>
          <w:szCs w:val="24"/>
        </w:rPr>
      </w:pPr>
    </w:p>
    <w:bookmarkEnd w:id="286"/>
    <w:p w14:paraId="4C350041" w14:textId="77777777" w:rsidR="00BC3353" w:rsidRDefault="00BC3353" w:rsidP="002240E8">
      <w:pPr>
        <w:autoSpaceDE w:val="0"/>
        <w:autoSpaceDN w:val="0"/>
        <w:adjustRightInd w:val="0"/>
        <w:spacing w:after="0" w:line="360" w:lineRule="auto"/>
        <w:ind w:firstLine="708"/>
        <w:rPr>
          <w:rFonts w:ascii="TimesNewRomanPSMT" w:hAnsi="TimesNewRomanPSMT" w:cs="TimesNewRomanPSMT"/>
          <w:sz w:val="24"/>
          <w:szCs w:val="24"/>
        </w:rPr>
      </w:pPr>
    </w:p>
    <w:p w14:paraId="24D72A35" w14:textId="65356372" w:rsidR="0073015C" w:rsidRPr="00B37F48" w:rsidRDefault="0073015C" w:rsidP="002240E8">
      <w:pPr>
        <w:autoSpaceDE w:val="0"/>
        <w:autoSpaceDN w:val="0"/>
        <w:adjustRightInd w:val="0"/>
        <w:spacing w:after="0" w:line="360" w:lineRule="auto"/>
        <w:ind w:firstLine="708"/>
        <w:rPr>
          <w:rFonts w:ascii="TimesNewRomanPSMT" w:hAnsi="TimesNewRomanPSMT" w:cs="TimesNewRomanPSMT"/>
          <w:sz w:val="24"/>
          <w:szCs w:val="24"/>
        </w:rPr>
      </w:pPr>
      <w:r w:rsidRPr="00B37F48">
        <w:rPr>
          <w:rFonts w:ascii="TimesNewRomanPSMT" w:hAnsi="TimesNewRomanPSMT" w:cs="TimesNewRomanPSMT"/>
          <w:sz w:val="24"/>
          <w:szCs w:val="24"/>
        </w:rPr>
        <w:t>Este complemento se utiliza para genera</w:t>
      </w:r>
      <w:r w:rsidR="0075043C" w:rsidRPr="00B37F48">
        <w:rPr>
          <w:rFonts w:ascii="TimesNewRomanPSMT" w:hAnsi="TimesNewRomanPSMT" w:cs="TimesNewRomanPSMT"/>
          <w:sz w:val="24"/>
          <w:szCs w:val="24"/>
        </w:rPr>
        <w:t xml:space="preserve">r </w:t>
      </w:r>
      <w:r w:rsidRPr="00B37F48">
        <w:rPr>
          <w:rFonts w:ascii="TimesNewRomanPSMT" w:hAnsi="TimesNewRomanPSMT" w:cs="TimesNewRomanPSMT"/>
          <w:sz w:val="24"/>
          <w:szCs w:val="24"/>
        </w:rPr>
        <w:t>reportes,</w:t>
      </w:r>
      <w:r w:rsidR="0075043C" w:rsidRPr="00B37F48">
        <w:rPr>
          <w:rFonts w:ascii="TimesNewRomanPSMT" w:hAnsi="TimesNewRomanPSMT" w:cs="TimesNewRomanPSMT"/>
          <w:sz w:val="24"/>
          <w:szCs w:val="24"/>
        </w:rPr>
        <w:t xml:space="preserve"> pero </w:t>
      </w:r>
      <w:r w:rsidRPr="00B37F48">
        <w:rPr>
          <w:rFonts w:ascii="TimesNewRomanPSMT" w:hAnsi="TimesNewRomanPSMT" w:cs="TimesNewRomanPSMT"/>
          <w:sz w:val="24"/>
          <w:szCs w:val="24"/>
        </w:rPr>
        <w:t>no fue posible</w:t>
      </w:r>
      <w:r w:rsidR="0075043C" w:rsidRPr="00B37F48">
        <w:rPr>
          <w:rFonts w:ascii="TimesNewRomanPSMT" w:hAnsi="TimesNewRomanPSMT" w:cs="TimesNewRomanPSMT"/>
          <w:sz w:val="24"/>
          <w:szCs w:val="24"/>
        </w:rPr>
        <w:t xml:space="preserve"> reconocer los cursos </w:t>
      </w:r>
      <w:r w:rsidRPr="00B37F48">
        <w:rPr>
          <w:rFonts w:ascii="TimesNewRomanPSMT" w:hAnsi="TimesNewRomanPSMT" w:cs="TimesNewRomanPSMT"/>
          <w:sz w:val="24"/>
          <w:szCs w:val="24"/>
        </w:rPr>
        <w:t>instalados en la categoría asignada</w:t>
      </w:r>
      <w:r w:rsidR="00906402" w:rsidRPr="00B37F48">
        <w:rPr>
          <w:rFonts w:ascii="TimesNewRomanPSMT" w:hAnsi="TimesNewRomanPSMT" w:cs="TimesNewRomanPSMT"/>
          <w:sz w:val="24"/>
          <w:szCs w:val="24"/>
        </w:rPr>
        <w:t>.</w:t>
      </w:r>
    </w:p>
    <w:p w14:paraId="5DF40339" w14:textId="0B957FA0" w:rsidR="00D90E02" w:rsidRPr="00B37F48" w:rsidRDefault="00D90E02" w:rsidP="0075043C">
      <w:pPr>
        <w:widowControl w:val="0"/>
        <w:autoSpaceDE w:val="0"/>
        <w:autoSpaceDN w:val="0"/>
        <w:adjustRightInd w:val="0"/>
        <w:spacing w:after="0" w:line="360" w:lineRule="auto"/>
        <w:ind w:firstLine="708"/>
        <w:rPr>
          <w:rFonts w:ascii="TimesNewRomanPSMT" w:hAnsi="TimesNewRomanPSMT" w:cs="TimesNewRomanPSMT"/>
          <w:sz w:val="24"/>
          <w:szCs w:val="24"/>
        </w:rPr>
      </w:pPr>
      <w:r w:rsidRPr="00B37F48">
        <w:rPr>
          <w:rFonts w:ascii="Times New Roman" w:hAnsi="Times New Roman" w:cs="Times New Roman"/>
          <w:bCs/>
          <w:noProof/>
          <w:sz w:val="24"/>
          <w:szCs w:val="24"/>
          <w:lang w:val="es-ES" w:eastAsia="es-ES"/>
        </w:rPr>
        <mc:AlternateContent>
          <mc:Choice Requires="wps">
            <w:drawing>
              <wp:anchor distT="0" distB="0" distL="114300" distR="114300" simplePos="0" relativeHeight="251681280" behindDoc="0" locked="0" layoutInCell="1" allowOverlap="1" wp14:anchorId="069A5606" wp14:editId="442E0CC5">
                <wp:simplePos x="0" y="0"/>
                <wp:positionH relativeFrom="column">
                  <wp:posOffset>-3810</wp:posOffset>
                </wp:positionH>
                <wp:positionV relativeFrom="paragraph">
                  <wp:posOffset>201295</wp:posOffset>
                </wp:positionV>
                <wp:extent cx="5543550" cy="1123950"/>
                <wp:effectExtent l="0" t="0" r="19050" b="19050"/>
                <wp:wrapNone/>
                <wp:docPr id="222" name="Cuadro de texto 222"/>
                <wp:cNvGraphicFramePr/>
                <a:graphic xmlns:a="http://schemas.openxmlformats.org/drawingml/2006/main">
                  <a:graphicData uri="http://schemas.microsoft.com/office/word/2010/wordprocessingShape">
                    <wps:wsp>
                      <wps:cNvSpPr txBox="1"/>
                      <wps:spPr>
                        <a:xfrm>
                          <a:off x="0" y="0"/>
                          <a:ext cx="5543550" cy="1123950"/>
                        </a:xfrm>
                        <a:prstGeom prst="rect">
                          <a:avLst/>
                        </a:prstGeom>
                        <a:solidFill>
                          <a:schemeClr val="lt1"/>
                        </a:solidFill>
                        <a:ln w="6350">
                          <a:solidFill>
                            <a:prstClr val="black"/>
                          </a:solidFill>
                        </a:ln>
                      </wps:spPr>
                      <wps:txbx>
                        <w:txbxContent>
                          <w:p w14:paraId="70A3156A" w14:textId="77777777" w:rsidR="00922010" w:rsidRDefault="00922010">
                            <w:r w:rsidRPr="004A2C6F">
                              <w:rPr>
                                <w:rFonts w:ascii="TimesNewRomanPSMT" w:hAnsi="TimesNewRomanPSMT" w:cs="TimesNewRomanPSMT"/>
                                <w:noProof/>
                                <w:sz w:val="24"/>
                                <w:szCs w:val="24"/>
                                <w:lang w:val="es-ES" w:eastAsia="es-ES"/>
                              </w:rPr>
                              <w:drawing>
                                <wp:inline distT="0" distB="0" distL="0" distR="0" wp14:anchorId="71F93237" wp14:editId="00086869">
                                  <wp:extent cx="5388371" cy="1047115"/>
                                  <wp:effectExtent l="0" t="0" r="3175" b="635"/>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423642" cy="105396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A5606" id="Cuadro de texto 222" o:spid="_x0000_s1055" type="#_x0000_t202" style="position:absolute;left:0;text-align:left;margin-left:-.3pt;margin-top:15.85pt;width:436.5pt;height:88.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" fillcolor="white [3201]" strokeweight=".5pt">
                <v:textbox>
                  <w:txbxContent>
                    <w:p w14:paraId="70A3156A" w14:textId="77777777" w:rsidR="00922010" w:rsidRDefault="00922010">
                      <w:r w:rsidRPr="004A2C6F">
                        <w:rPr>
                          <w:rFonts w:ascii="TimesNewRomanPSMT" w:hAnsi="TimesNewRomanPSMT" w:cs="TimesNewRomanPSMT"/>
                          <w:noProof/>
                          <w:sz w:val="24"/>
                          <w:szCs w:val="24"/>
                          <w:lang w:val="es-ES" w:eastAsia="es-ES"/>
                        </w:rPr>
                        <w:drawing>
                          <wp:inline distT="0" distB="0" distL="0" distR="0" wp14:anchorId="71F93237" wp14:editId="00086869">
                            <wp:extent cx="5388371" cy="1047115"/>
                            <wp:effectExtent l="0" t="0" r="3175" b="635"/>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423642" cy="1053969"/>
                                    </a:xfrm>
                                    <a:prstGeom prst="rect">
                                      <a:avLst/>
                                    </a:prstGeom>
                                  </pic:spPr>
                                </pic:pic>
                              </a:graphicData>
                            </a:graphic>
                          </wp:inline>
                        </w:drawing>
                      </w:r>
                    </w:p>
                  </w:txbxContent>
                </v:textbox>
              </v:shape>
            </w:pict>
          </mc:Fallback>
        </mc:AlternateContent>
      </w:r>
    </w:p>
    <w:p w14:paraId="752C8E46" w14:textId="77777777" w:rsidR="00906402" w:rsidRPr="00B37F48" w:rsidRDefault="00906402" w:rsidP="00906402">
      <w:pPr>
        <w:autoSpaceDE w:val="0"/>
        <w:autoSpaceDN w:val="0"/>
        <w:adjustRightInd w:val="0"/>
        <w:spacing w:after="0" w:line="240" w:lineRule="auto"/>
        <w:rPr>
          <w:rFonts w:ascii="TimesNewRomanPSMT" w:hAnsi="TimesNewRomanPSMT" w:cs="TimesNewRomanPSMT"/>
          <w:sz w:val="24"/>
          <w:szCs w:val="24"/>
        </w:rPr>
      </w:pPr>
    </w:p>
    <w:p w14:paraId="495B1B33" w14:textId="4A5DFCD7" w:rsidR="00D90E02" w:rsidRDefault="00D90E02" w:rsidP="004A2C6F">
      <w:pPr>
        <w:autoSpaceDE w:val="0"/>
        <w:autoSpaceDN w:val="0"/>
        <w:adjustRightInd w:val="0"/>
        <w:spacing w:after="0" w:line="360" w:lineRule="auto"/>
        <w:ind w:firstLine="708"/>
        <w:jc w:val="both"/>
        <w:rPr>
          <w:rFonts w:ascii="TimesNewRomanPSMT" w:hAnsi="TimesNewRomanPSMT" w:cs="TimesNewRomanPSMT"/>
          <w:sz w:val="24"/>
          <w:szCs w:val="24"/>
        </w:rPr>
      </w:pPr>
    </w:p>
    <w:p w14:paraId="12B99FF8" w14:textId="77777777" w:rsidR="004F5867" w:rsidRPr="00B37F48" w:rsidRDefault="004F5867" w:rsidP="004A2C6F">
      <w:pPr>
        <w:autoSpaceDE w:val="0"/>
        <w:autoSpaceDN w:val="0"/>
        <w:adjustRightInd w:val="0"/>
        <w:spacing w:after="0" w:line="360" w:lineRule="auto"/>
        <w:ind w:firstLine="708"/>
        <w:jc w:val="both"/>
        <w:rPr>
          <w:rFonts w:ascii="TimesNewRomanPSMT" w:hAnsi="TimesNewRomanPSMT" w:cs="TimesNewRomanPSMT"/>
          <w:sz w:val="24"/>
          <w:szCs w:val="24"/>
        </w:rPr>
      </w:pPr>
    </w:p>
    <w:p w14:paraId="472F5276" w14:textId="77777777" w:rsidR="00D90E02" w:rsidRPr="00B37F48" w:rsidRDefault="00D90E02" w:rsidP="004A2C6F">
      <w:pPr>
        <w:autoSpaceDE w:val="0"/>
        <w:autoSpaceDN w:val="0"/>
        <w:adjustRightInd w:val="0"/>
        <w:spacing w:after="0" w:line="360" w:lineRule="auto"/>
        <w:ind w:firstLine="708"/>
        <w:jc w:val="both"/>
        <w:rPr>
          <w:rFonts w:ascii="TimesNewRomanPSMT" w:hAnsi="TimesNewRomanPSMT" w:cs="TimesNewRomanPSMT"/>
          <w:sz w:val="24"/>
          <w:szCs w:val="24"/>
        </w:rPr>
      </w:pPr>
    </w:p>
    <w:p w14:paraId="7D7B5806" w14:textId="77777777" w:rsidR="00F63778" w:rsidRPr="00B37F48" w:rsidRDefault="00F63778" w:rsidP="004A2C6F">
      <w:pPr>
        <w:autoSpaceDE w:val="0"/>
        <w:autoSpaceDN w:val="0"/>
        <w:adjustRightInd w:val="0"/>
        <w:spacing w:after="0" w:line="360" w:lineRule="auto"/>
        <w:ind w:firstLine="708"/>
        <w:jc w:val="both"/>
        <w:rPr>
          <w:rFonts w:ascii="Times New Roman" w:hAnsi="Times New Roman" w:cs="Times New Roman"/>
          <w:bCs/>
          <w:sz w:val="24"/>
          <w:szCs w:val="24"/>
        </w:rPr>
      </w:pPr>
    </w:p>
    <w:p w14:paraId="3B4A7C4D" w14:textId="25B3B21D" w:rsidR="00F63778" w:rsidRPr="00343610" w:rsidRDefault="0075043C" w:rsidP="0075043C">
      <w:pPr>
        <w:autoSpaceDE w:val="0"/>
        <w:autoSpaceDN w:val="0"/>
        <w:adjustRightInd w:val="0"/>
        <w:spacing w:after="0" w:line="240" w:lineRule="auto"/>
        <w:ind w:firstLine="709"/>
        <w:jc w:val="center"/>
        <w:rPr>
          <w:rFonts w:ascii="Times New Roman" w:hAnsi="Times New Roman" w:cs="Times New Roman"/>
        </w:rPr>
      </w:pPr>
      <w:r w:rsidRPr="00343610">
        <w:rPr>
          <w:rFonts w:ascii="Times New Roman" w:hAnsi="Times New Roman" w:cs="Times New Roman"/>
        </w:rPr>
        <w:t>Figura 13</w:t>
      </w:r>
      <w:r w:rsidR="0084419F">
        <w:rPr>
          <w:rFonts w:ascii="Times New Roman" w:hAnsi="Times New Roman" w:cs="Times New Roman"/>
        </w:rPr>
        <w:t>4</w:t>
      </w:r>
      <w:r w:rsidRPr="00343610">
        <w:rPr>
          <w:rFonts w:ascii="Times New Roman" w:hAnsi="Times New Roman" w:cs="Times New Roman"/>
        </w:rPr>
        <w:t>. Fortalezas y debilidades en la solución de problemas informáticos</w:t>
      </w:r>
    </w:p>
    <w:p w14:paraId="6D8941A8" w14:textId="77777777" w:rsidR="0075043C" w:rsidRPr="00343610" w:rsidRDefault="0075043C" w:rsidP="0075043C">
      <w:pPr>
        <w:widowControl w:val="0"/>
        <w:autoSpaceDE w:val="0"/>
        <w:autoSpaceDN w:val="0"/>
        <w:adjustRightInd w:val="0"/>
        <w:spacing w:after="0" w:line="240" w:lineRule="auto"/>
        <w:jc w:val="center"/>
        <w:rPr>
          <w:rFonts w:ascii="Times New Roman" w:hAnsi="Times New Roman" w:cs="Times New Roman"/>
          <w:bCs/>
        </w:rPr>
      </w:pPr>
      <w:r w:rsidRPr="00343610">
        <w:rPr>
          <w:rFonts w:ascii="Times New Roman" w:hAnsi="Times New Roman" w:cs="Times New Roman"/>
          <w:bCs/>
        </w:rPr>
        <w:t>Fuente: Moodle.org</w:t>
      </w:r>
    </w:p>
    <w:p w14:paraId="61DDF6D2" w14:textId="77777777" w:rsidR="0075043C" w:rsidRPr="00B37F48" w:rsidRDefault="0075043C" w:rsidP="0075043C">
      <w:pPr>
        <w:autoSpaceDE w:val="0"/>
        <w:autoSpaceDN w:val="0"/>
        <w:adjustRightInd w:val="0"/>
        <w:spacing w:after="0" w:line="240" w:lineRule="auto"/>
        <w:ind w:firstLine="709"/>
        <w:jc w:val="center"/>
        <w:rPr>
          <w:rFonts w:ascii="TimesNewRomanPSMT" w:hAnsi="TimesNewRomanPSMT" w:cs="TimesNewRomanPSMT"/>
          <w:sz w:val="24"/>
          <w:szCs w:val="24"/>
        </w:rPr>
      </w:pPr>
    </w:p>
    <w:p w14:paraId="4C9C7B08" w14:textId="77777777" w:rsidR="00BC3353" w:rsidRDefault="00BC3353" w:rsidP="002240E8">
      <w:pPr>
        <w:autoSpaceDE w:val="0"/>
        <w:autoSpaceDN w:val="0"/>
        <w:adjustRightInd w:val="0"/>
        <w:spacing w:after="0" w:line="360" w:lineRule="auto"/>
        <w:ind w:firstLine="708"/>
        <w:jc w:val="both"/>
        <w:rPr>
          <w:rFonts w:ascii="Times New Roman" w:hAnsi="Times New Roman" w:cs="Times New Roman"/>
          <w:sz w:val="24"/>
          <w:szCs w:val="24"/>
        </w:rPr>
      </w:pPr>
    </w:p>
    <w:p w14:paraId="338F5F7A" w14:textId="77853704" w:rsidR="00906402" w:rsidRPr="006D3D5B" w:rsidRDefault="00906402" w:rsidP="002240E8">
      <w:pPr>
        <w:autoSpaceDE w:val="0"/>
        <w:autoSpaceDN w:val="0"/>
        <w:adjustRightInd w:val="0"/>
        <w:spacing w:after="0" w:line="360" w:lineRule="auto"/>
        <w:ind w:firstLine="708"/>
        <w:jc w:val="both"/>
        <w:rPr>
          <w:rFonts w:ascii="Times New Roman" w:hAnsi="Times New Roman" w:cs="Times New Roman"/>
          <w:sz w:val="24"/>
          <w:szCs w:val="24"/>
        </w:rPr>
      </w:pPr>
      <w:r w:rsidRPr="006D3D5B">
        <w:rPr>
          <w:rFonts w:ascii="Times New Roman" w:hAnsi="Times New Roman" w:cs="Times New Roman"/>
          <w:sz w:val="24"/>
          <w:szCs w:val="24"/>
        </w:rPr>
        <w:t>No se evidencia la posibilidad de descargar la información de qui</w:t>
      </w:r>
      <w:r w:rsidR="0075043C" w:rsidRPr="006D3D5B">
        <w:rPr>
          <w:rFonts w:ascii="Times New Roman" w:hAnsi="Times New Roman" w:cs="Times New Roman"/>
          <w:sz w:val="24"/>
          <w:szCs w:val="24"/>
        </w:rPr>
        <w:t>é</w:t>
      </w:r>
      <w:r w:rsidRPr="006D3D5B">
        <w:rPr>
          <w:rFonts w:ascii="Times New Roman" w:hAnsi="Times New Roman" w:cs="Times New Roman"/>
          <w:sz w:val="24"/>
          <w:szCs w:val="24"/>
        </w:rPr>
        <w:t>nes y cu</w:t>
      </w:r>
      <w:r w:rsidR="0075043C" w:rsidRPr="006D3D5B">
        <w:rPr>
          <w:rFonts w:ascii="Times New Roman" w:hAnsi="Times New Roman" w:cs="Times New Roman"/>
          <w:sz w:val="24"/>
          <w:szCs w:val="24"/>
        </w:rPr>
        <w:t>á</w:t>
      </w:r>
      <w:r w:rsidRPr="006D3D5B">
        <w:rPr>
          <w:rFonts w:ascii="Times New Roman" w:hAnsi="Times New Roman" w:cs="Times New Roman"/>
          <w:sz w:val="24"/>
          <w:szCs w:val="24"/>
        </w:rPr>
        <w:t>ntas veces participaron en el foro</w:t>
      </w:r>
      <w:r w:rsidR="0075043C" w:rsidRPr="006D3D5B">
        <w:rPr>
          <w:rFonts w:ascii="Times New Roman" w:hAnsi="Times New Roman" w:cs="Times New Roman"/>
          <w:sz w:val="24"/>
          <w:szCs w:val="24"/>
        </w:rPr>
        <w:t xml:space="preserve">. Solo </w:t>
      </w:r>
      <w:r w:rsidRPr="006D3D5B">
        <w:rPr>
          <w:rFonts w:ascii="Times New Roman" w:hAnsi="Times New Roman" w:cs="Times New Roman"/>
          <w:sz w:val="24"/>
          <w:szCs w:val="24"/>
        </w:rPr>
        <w:t xml:space="preserve">se puede observar la vista </w:t>
      </w:r>
      <w:r w:rsidR="0075043C" w:rsidRPr="006D3D5B">
        <w:rPr>
          <w:rFonts w:ascii="Times New Roman" w:hAnsi="Times New Roman" w:cs="Times New Roman"/>
          <w:sz w:val="24"/>
          <w:szCs w:val="24"/>
        </w:rPr>
        <w:t xml:space="preserve">que </w:t>
      </w:r>
      <w:r w:rsidRPr="006D3D5B">
        <w:rPr>
          <w:rFonts w:ascii="Times New Roman" w:hAnsi="Times New Roman" w:cs="Times New Roman"/>
          <w:sz w:val="24"/>
          <w:szCs w:val="24"/>
        </w:rPr>
        <w:t>genera</w:t>
      </w:r>
      <w:r w:rsidR="0075043C" w:rsidRPr="006D3D5B">
        <w:rPr>
          <w:rFonts w:ascii="Times New Roman" w:hAnsi="Times New Roman" w:cs="Times New Roman"/>
          <w:sz w:val="24"/>
          <w:szCs w:val="24"/>
        </w:rPr>
        <w:t xml:space="preserve"> l</w:t>
      </w:r>
      <w:r w:rsidRPr="006D3D5B">
        <w:rPr>
          <w:rFonts w:ascii="Times New Roman" w:hAnsi="Times New Roman" w:cs="Times New Roman"/>
          <w:sz w:val="24"/>
          <w:szCs w:val="24"/>
        </w:rPr>
        <w:t>a herramienta con los gráficos.</w:t>
      </w:r>
      <w:r w:rsidR="004A2C6F" w:rsidRPr="006D3D5B">
        <w:rPr>
          <w:rFonts w:ascii="Times New Roman" w:hAnsi="Times New Roman" w:cs="Times New Roman"/>
          <w:sz w:val="24"/>
          <w:szCs w:val="24"/>
        </w:rPr>
        <w:t xml:space="preserve"> </w:t>
      </w:r>
      <w:r w:rsidRPr="006D3D5B">
        <w:rPr>
          <w:rFonts w:ascii="Times New Roman" w:hAnsi="Times New Roman" w:cs="Times New Roman"/>
          <w:sz w:val="24"/>
          <w:szCs w:val="24"/>
        </w:rPr>
        <w:t>Sin embargo, la herramienta muestra información estadística general</w:t>
      </w:r>
      <w:r w:rsidR="0075043C" w:rsidRPr="006D3D5B">
        <w:rPr>
          <w:rFonts w:ascii="Times New Roman" w:hAnsi="Times New Roman" w:cs="Times New Roman"/>
          <w:sz w:val="24"/>
          <w:szCs w:val="24"/>
        </w:rPr>
        <w:t>,</w:t>
      </w:r>
      <w:r w:rsidRPr="006D3D5B">
        <w:rPr>
          <w:rFonts w:ascii="Times New Roman" w:hAnsi="Times New Roman" w:cs="Times New Roman"/>
          <w:sz w:val="24"/>
          <w:szCs w:val="24"/>
        </w:rPr>
        <w:t xml:space="preserve"> acerca de las</w:t>
      </w:r>
      <w:r w:rsidR="004A2C6F" w:rsidRPr="006D3D5B">
        <w:rPr>
          <w:rFonts w:ascii="Times New Roman" w:hAnsi="Times New Roman" w:cs="Times New Roman"/>
          <w:sz w:val="24"/>
          <w:szCs w:val="24"/>
        </w:rPr>
        <w:t xml:space="preserve"> </w:t>
      </w:r>
      <w:r w:rsidRPr="006D3D5B">
        <w:rPr>
          <w:rFonts w:ascii="Times New Roman" w:hAnsi="Times New Roman" w:cs="Times New Roman"/>
          <w:sz w:val="24"/>
          <w:szCs w:val="24"/>
        </w:rPr>
        <w:t>participaciones en el foro seleccionado y</w:t>
      </w:r>
      <w:r w:rsidR="006D3D5B">
        <w:rPr>
          <w:rFonts w:ascii="Times New Roman" w:hAnsi="Times New Roman" w:cs="Times New Roman"/>
          <w:sz w:val="24"/>
          <w:szCs w:val="24"/>
        </w:rPr>
        <w:t xml:space="preserve"> de </w:t>
      </w:r>
      <w:r w:rsidRPr="006D3D5B">
        <w:rPr>
          <w:rFonts w:ascii="Times New Roman" w:hAnsi="Times New Roman" w:cs="Times New Roman"/>
          <w:sz w:val="24"/>
          <w:szCs w:val="24"/>
        </w:rPr>
        <w:t>qui</w:t>
      </w:r>
      <w:r w:rsidR="0075043C" w:rsidRPr="006D3D5B">
        <w:rPr>
          <w:rFonts w:ascii="Times New Roman" w:hAnsi="Times New Roman" w:cs="Times New Roman"/>
          <w:sz w:val="24"/>
          <w:szCs w:val="24"/>
        </w:rPr>
        <w:t>é</w:t>
      </w:r>
      <w:r w:rsidRPr="006D3D5B">
        <w:rPr>
          <w:rFonts w:ascii="Times New Roman" w:hAnsi="Times New Roman" w:cs="Times New Roman"/>
          <w:sz w:val="24"/>
          <w:szCs w:val="24"/>
        </w:rPr>
        <w:t>nes participaron más, información dispuesta en</w:t>
      </w:r>
      <w:r w:rsidR="004A2C6F" w:rsidRPr="006D3D5B">
        <w:rPr>
          <w:rFonts w:ascii="Times New Roman" w:hAnsi="Times New Roman" w:cs="Times New Roman"/>
          <w:sz w:val="24"/>
          <w:szCs w:val="24"/>
        </w:rPr>
        <w:t xml:space="preserve"> un ranking desde el 1º hasta el n lugar.</w:t>
      </w:r>
    </w:p>
    <w:p w14:paraId="3D416410" w14:textId="10A88F4F" w:rsidR="003F6596" w:rsidRDefault="003F6596" w:rsidP="004A2C6F">
      <w:pPr>
        <w:autoSpaceDE w:val="0"/>
        <w:autoSpaceDN w:val="0"/>
        <w:adjustRightInd w:val="0"/>
        <w:spacing w:after="0" w:line="360" w:lineRule="auto"/>
        <w:ind w:firstLine="708"/>
        <w:jc w:val="both"/>
        <w:rPr>
          <w:rFonts w:ascii="Times New Roman" w:hAnsi="Times New Roman" w:cs="Times New Roman"/>
          <w:sz w:val="24"/>
          <w:szCs w:val="24"/>
        </w:rPr>
      </w:pPr>
    </w:p>
    <w:p w14:paraId="424BDAF8" w14:textId="77777777" w:rsidR="00BC3353" w:rsidRDefault="00BC3353" w:rsidP="004A2C6F">
      <w:pPr>
        <w:autoSpaceDE w:val="0"/>
        <w:autoSpaceDN w:val="0"/>
        <w:adjustRightInd w:val="0"/>
        <w:spacing w:after="0" w:line="360" w:lineRule="auto"/>
        <w:ind w:firstLine="708"/>
        <w:jc w:val="both"/>
        <w:rPr>
          <w:rFonts w:ascii="Times New Roman" w:hAnsi="Times New Roman" w:cs="Times New Roman"/>
          <w:sz w:val="24"/>
          <w:szCs w:val="24"/>
        </w:rPr>
      </w:pPr>
    </w:p>
    <w:p w14:paraId="35E39984" w14:textId="77777777" w:rsidR="00BC3353" w:rsidRPr="006D3D5B" w:rsidRDefault="00BC3353" w:rsidP="004A2C6F">
      <w:pPr>
        <w:autoSpaceDE w:val="0"/>
        <w:autoSpaceDN w:val="0"/>
        <w:adjustRightInd w:val="0"/>
        <w:spacing w:after="0" w:line="360" w:lineRule="auto"/>
        <w:ind w:firstLine="708"/>
        <w:jc w:val="both"/>
        <w:rPr>
          <w:rFonts w:ascii="Times New Roman" w:hAnsi="Times New Roman" w:cs="Times New Roman"/>
          <w:sz w:val="24"/>
          <w:szCs w:val="24"/>
        </w:rPr>
      </w:pPr>
    </w:p>
    <w:p w14:paraId="1E4EAC6E" w14:textId="77777777" w:rsidR="0073015C" w:rsidRPr="00B37F48" w:rsidRDefault="001410C9" w:rsidP="0073015C">
      <w:pPr>
        <w:autoSpaceDE w:val="0"/>
        <w:autoSpaceDN w:val="0"/>
        <w:adjustRightInd w:val="0"/>
        <w:spacing w:after="0" w:line="360" w:lineRule="auto"/>
        <w:jc w:val="both"/>
        <w:rPr>
          <w:rFonts w:ascii="Times New Roman" w:hAnsi="Times New Roman" w:cs="Times New Roman"/>
          <w:sz w:val="24"/>
          <w:szCs w:val="24"/>
        </w:rPr>
      </w:pPr>
      <w:r w:rsidRPr="00B37F48">
        <w:rPr>
          <w:rFonts w:ascii="TimesNewRomanPSMT" w:hAnsi="TimesNewRomanPSMT" w:cs="TimesNewRomanPSMT"/>
          <w:noProof/>
          <w:sz w:val="24"/>
          <w:szCs w:val="24"/>
          <w:lang w:val="es-ES" w:eastAsia="es-ES"/>
        </w:rPr>
        <w:lastRenderedPageBreak/>
        <mc:AlternateContent>
          <mc:Choice Requires="wps">
            <w:drawing>
              <wp:anchor distT="0" distB="0" distL="114300" distR="114300" simplePos="0" relativeHeight="251682304" behindDoc="0" locked="0" layoutInCell="1" allowOverlap="1" wp14:anchorId="3D44878B" wp14:editId="35ACC020">
                <wp:simplePos x="0" y="0"/>
                <wp:positionH relativeFrom="column">
                  <wp:posOffset>-3810</wp:posOffset>
                </wp:positionH>
                <wp:positionV relativeFrom="paragraph">
                  <wp:posOffset>74296</wp:posOffset>
                </wp:positionV>
                <wp:extent cx="5753100" cy="3771900"/>
                <wp:effectExtent l="0" t="0" r="19050" b="19050"/>
                <wp:wrapNone/>
                <wp:docPr id="223" name="Cuadro de texto 223"/>
                <wp:cNvGraphicFramePr/>
                <a:graphic xmlns:a="http://schemas.openxmlformats.org/drawingml/2006/main">
                  <a:graphicData uri="http://schemas.microsoft.com/office/word/2010/wordprocessingShape">
                    <wps:wsp>
                      <wps:cNvSpPr txBox="1"/>
                      <wps:spPr>
                        <a:xfrm>
                          <a:off x="0" y="0"/>
                          <a:ext cx="5753100" cy="3771900"/>
                        </a:xfrm>
                        <a:prstGeom prst="rect">
                          <a:avLst/>
                        </a:prstGeom>
                        <a:solidFill>
                          <a:schemeClr val="lt1"/>
                        </a:solidFill>
                        <a:ln w="6350">
                          <a:solidFill>
                            <a:prstClr val="black"/>
                          </a:solidFill>
                        </a:ln>
                      </wps:spPr>
                      <wps:txbx>
                        <w:txbxContent>
                          <w:p w14:paraId="3E8B1CA1" w14:textId="77777777" w:rsidR="00922010" w:rsidRDefault="00922010">
                            <w:r w:rsidRPr="00D90E02">
                              <w:rPr>
                                <w:rFonts w:ascii="TimesNewRomanPSMT" w:hAnsi="TimesNewRomanPSMT" w:cs="TimesNewRomanPSMT"/>
                                <w:noProof/>
                                <w:sz w:val="24"/>
                                <w:szCs w:val="24"/>
                                <w:lang w:val="es-ES" w:eastAsia="es-ES"/>
                              </w:rPr>
                              <w:drawing>
                                <wp:inline distT="0" distB="0" distL="0" distR="0" wp14:anchorId="5D9A4482" wp14:editId="02430A32">
                                  <wp:extent cx="5619750" cy="3577361"/>
                                  <wp:effectExtent l="0" t="0" r="0" b="4445"/>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628735" cy="35830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4878B" id="Cuadro de texto 223" o:spid="_x0000_s1056" type="#_x0000_t202" style="position:absolute;left:0;text-align:left;margin-left:-.3pt;margin-top:5.85pt;width:453pt;height:29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" fillcolor="white [3201]" strokeweight=".5pt">
                <v:textbox>
                  <w:txbxContent>
                    <w:p w14:paraId="3E8B1CA1" w14:textId="77777777" w:rsidR="00922010" w:rsidRDefault="00922010">
                      <w:r w:rsidRPr="00D90E02">
                        <w:rPr>
                          <w:rFonts w:ascii="TimesNewRomanPSMT" w:hAnsi="TimesNewRomanPSMT" w:cs="TimesNewRomanPSMT"/>
                          <w:noProof/>
                          <w:sz w:val="24"/>
                          <w:szCs w:val="24"/>
                          <w:lang w:val="es-ES" w:eastAsia="es-ES"/>
                        </w:rPr>
                        <w:drawing>
                          <wp:inline distT="0" distB="0" distL="0" distR="0" wp14:anchorId="5D9A4482" wp14:editId="02430A32">
                            <wp:extent cx="5619750" cy="3577361"/>
                            <wp:effectExtent l="0" t="0" r="0" b="4445"/>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628735" cy="3583081"/>
                                    </a:xfrm>
                                    <a:prstGeom prst="rect">
                                      <a:avLst/>
                                    </a:prstGeom>
                                  </pic:spPr>
                                </pic:pic>
                              </a:graphicData>
                            </a:graphic>
                          </wp:inline>
                        </w:drawing>
                      </w:r>
                    </w:p>
                  </w:txbxContent>
                </v:textbox>
              </v:shape>
            </w:pict>
          </mc:Fallback>
        </mc:AlternateContent>
      </w:r>
      <w:r w:rsidR="0073015C" w:rsidRPr="00B37F48">
        <w:rPr>
          <w:rFonts w:ascii="TimesNewRomanPSMT" w:hAnsi="TimesNewRomanPSMT" w:cs="TimesNewRomanPSMT"/>
          <w:sz w:val="24"/>
          <w:szCs w:val="24"/>
        </w:rPr>
        <w:t>.</w:t>
      </w:r>
    </w:p>
    <w:p w14:paraId="4B39BB05"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00C89E77"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2B73E112"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178E3EF8"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47125D63"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26958462"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5104647D"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308FF4CA"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1DAEBA02"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5322A349"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72DF0913"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716C0AC5"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34705F93" w14:textId="773A690A" w:rsidR="00F63778" w:rsidRPr="00343610" w:rsidRDefault="00F63778" w:rsidP="0075043C">
      <w:pPr>
        <w:autoSpaceDE w:val="0"/>
        <w:autoSpaceDN w:val="0"/>
        <w:adjustRightInd w:val="0"/>
        <w:spacing w:after="0" w:line="240" w:lineRule="auto"/>
        <w:ind w:firstLine="709"/>
        <w:jc w:val="center"/>
        <w:rPr>
          <w:rFonts w:ascii="Times New Roman" w:hAnsi="Times New Roman" w:cs="Times New Roman"/>
          <w:bCs/>
        </w:rPr>
      </w:pPr>
      <w:r w:rsidRPr="00343610">
        <w:rPr>
          <w:rFonts w:ascii="Times New Roman" w:hAnsi="Times New Roman" w:cs="Times New Roman"/>
          <w:bCs/>
        </w:rPr>
        <w:t>Figura 1</w:t>
      </w:r>
      <w:r w:rsidR="00485214" w:rsidRPr="00343610">
        <w:rPr>
          <w:rFonts w:ascii="Times New Roman" w:hAnsi="Times New Roman" w:cs="Times New Roman"/>
          <w:bCs/>
        </w:rPr>
        <w:t>3</w:t>
      </w:r>
      <w:r w:rsidR="008A5BB0" w:rsidRPr="00343610">
        <w:rPr>
          <w:rFonts w:ascii="Times New Roman" w:hAnsi="Times New Roman" w:cs="Times New Roman"/>
          <w:bCs/>
        </w:rPr>
        <w:t>3</w:t>
      </w:r>
      <w:r w:rsidR="0075043C" w:rsidRPr="00343610">
        <w:rPr>
          <w:rFonts w:ascii="Times New Roman" w:hAnsi="Times New Roman" w:cs="Times New Roman"/>
          <w:bCs/>
        </w:rPr>
        <w:t>.</w:t>
      </w:r>
      <w:r w:rsidRPr="00343610">
        <w:rPr>
          <w:rFonts w:ascii="Times New Roman" w:hAnsi="Times New Roman" w:cs="Times New Roman"/>
          <w:bCs/>
        </w:rPr>
        <w:t xml:space="preserve"> </w:t>
      </w:r>
      <w:bookmarkStart w:id="287" w:name="_Hlk513741590"/>
      <w:r w:rsidRPr="00343610">
        <w:rPr>
          <w:rFonts w:ascii="Times New Roman" w:hAnsi="Times New Roman" w:cs="Times New Roman"/>
          <w:bCs/>
        </w:rPr>
        <w:t>Vista de foros (</w:t>
      </w:r>
      <w:r w:rsidR="0075043C" w:rsidRPr="00343610">
        <w:rPr>
          <w:rFonts w:ascii="Times New Roman" w:hAnsi="Times New Roman" w:cs="Times New Roman"/>
          <w:bCs/>
        </w:rPr>
        <w:t>p</w:t>
      </w:r>
      <w:r w:rsidRPr="00343610">
        <w:rPr>
          <w:rFonts w:ascii="Times New Roman" w:hAnsi="Times New Roman" w:cs="Times New Roman"/>
          <w:bCs/>
        </w:rPr>
        <w:t>rueba F)</w:t>
      </w:r>
      <w:bookmarkEnd w:id="287"/>
    </w:p>
    <w:p w14:paraId="34480D3D" w14:textId="4513122C" w:rsidR="0075043C" w:rsidRPr="00343610" w:rsidRDefault="0075043C" w:rsidP="0075043C">
      <w:pPr>
        <w:widowControl w:val="0"/>
        <w:autoSpaceDE w:val="0"/>
        <w:autoSpaceDN w:val="0"/>
        <w:adjustRightInd w:val="0"/>
        <w:spacing w:after="0" w:line="240" w:lineRule="auto"/>
        <w:jc w:val="center"/>
        <w:rPr>
          <w:rFonts w:ascii="Times New Roman" w:hAnsi="Times New Roman" w:cs="Times New Roman"/>
          <w:bCs/>
        </w:rPr>
      </w:pPr>
      <w:r w:rsidRPr="00343610">
        <w:rPr>
          <w:rFonts w:ascii="Times New Roman" w:hAnsi="Times New Roman" w:cs="Times New Roman"/>
          <w:bCs/>
        </w:rPr>
        <w:t xml:space="preserve">              Fuente: Moodle.org</w:t>
      </w:r>
    </w:p>
    <w:p w14:paraId="16DCA0A4" w14:textId="77777777" w:rsidR="0075043C" w:rsidRPr="00343610" w:rsidRDefault="0075043C" w:rsidP="0075043C">
      <w:pPr>
        <w:autoSpaceDE w:val="0"/>
        <w:autoSpaceDN w:val="0"/>
        <w:adjustRightInd w:val="0"/>
        <w:spacing w:after="0" w:line="240" w:lineRule="auto"/>
        <w:ind w:firstLine="709"/>
        <w:jc w:val="center"/>
        <w:rPr>
          <w:rFonts w:ascii="Times New Roman" w:hAnsi="Times New Roman" w:cs="Times New Roman"/>
          <w:bCs/>
        </w:rPr>
      </w:pPr>
    </w:p>
    <w:p w14:paraId="16B4AA61" w14:textId="660D02FF" w:rsidR="00427E00" w:rsidRDefault="00427E00" w:rsidP="00427E00">
      <w:pPr>
        <w:autoSpaceDE w:val="0"/>
        <w:autoSpaceDN w:val="0"/>
        <w:adjustRightInd w:val="0"/>
        <w:spacing w:after="0" w:line="240" w:lineRule="auto"/>
        <w:jc w:val="center"/>
        <w:rPr>
          <w:rFonts w:ascii="TimesNewRomanPSMT" w:hAnsi="TimesNewRomanPSMT" w:cs="TimesNewRomanPSMT"/>
        </w:rPr>
      </w:pPr>
      <w:r>
        <w:rPr>
          <w:rFonts w:ascii="TimesNewRomanPSMT" w:hAnsi="TimesNewRomanPSMT" w:cs="TimesNewRomanPSMT"/>
        </w:rPr>
        <w:t>Figura 13</w:t>
      </w:r>
      <w:r w:rsidR="0084419F">
        <w:rPr>
          <w:rFonts w:ascii="TimesNewRomanPSMT" w:hAnsi="TimesNewRomanPSMT" w:cs="TimesNewRomanPSMT"/>
        </w:rPr>
        <w:t>5</w:t>
      </w:r>
      <w:r>
        <w:rPr>
          <w:rFonts w:ascii="TimesNewRomanPSMT" w:hAnsi="TimesNewRomanPSMT" w:cs="TimesNewRomanPSMT"/>
        </w:rPr>
        <w:t>. Informe sobre foros</w:t>
      </w:r>
    </w:p>
    <w:p w14:paraId="6568420A" w14:textId="1B61C02C" w:rsidR="00427E00" w:rsidRDefault="00427E00" w:rsidP="00427E00">
      <w:pPr>
        <w:autoSpaceDE w:val="0"/>
        <w:autoSpaceDN w:val="0"/>
        <w:adjustRightInd w:val="0"/>
        <w:spacing w:after="0" w:line="240" w:lineRule="auto"/>
        <w:jc w:val="center"/>
        <w:rPr>
          <w:rFonts w:ascii="TimesNewRomanPSMT" w:hAnsi="TimesNewRomanPSMT" w:cs="TimesNewRomanPSMT"/>
        </w:rPr>
      </w:pPr>
      <w:r>
        <w:rPr>
          <w:rFonts w:ascii="TimesNewRomanPSMT" w:hAnsi="TimesNewRomanPSMT" w:cs="TimesNewRomanPSMT"/>
        </w:rPr>
        <w:t>Fuente: elaboración propia</w:t>
      </w:r>
    </w:p>
    <w:p w14:paraId="33E53F78" w14:textId="77777777" w:rsidR="00427E00" w:rsidRPr="00427E00" w:rsidRDefault="00427E00" w:rsidP="00427E00">
      <w:pPr>
        <w:autoSpaceDE w:val="0"/>
        <w:autoSpaceDN w:val="0"/>
        <w:adjustRightInd w:val="0"/>
        <w:spacing w:after="0" w:line="360" w:lineRule="auto"/>
        <w:jc w:val="center"/>
        <w:rPr>
          <w:rFonts w:ascii="TimesNewRomanPSMT" w:hAnsi="TimesNewRomanPSMT" w:cs="TimesNewRomanPSMT"/>
        </w:rPr>
      </w:pPr>
    </w:p>
    <w:p w14:paraId="6C32A122" w14:textId="77777777" w:rsidR="00F877AC" w:rsidRDefault="00F877AC" w:rsidP="006D3D5B">
      <w:pPr>
        <w:autoSpaceDE w:val="0"/>
        <w:autoSpaceDN w:val="0"/>
        <w:adjustRightInd w:val="0"/>
        <w:spacing w:after="0" w:line="360" w:lineRule="auto"/>
        <w:ind w:firstLine="708"/>
        <w:jc w:val="both"/>
        <w:rPr>
          <w:rFonts w:ascii="Times New Roman" w:hAnsi="Times New Roman" w:cs="Times New Roman"/>
          <w:sz w:val="24"/>
          <w:szCs w:val="24"/>
        </w:rPr>
      </w:pPr>
    </w:p>
    <w:p w14:paraId="28C761B6" w14:textId="7A997536" w:rsidR="00AD559F" w:rsidRPr="006D3D5B" w:rsidRDefault="00AD559F" w:rsidP="006D3D5B">
      <w:pPr>
        <w:autoSpaceDE w:val="0"/>
        <w:autoSpaceDN w:val="0"/>
        <w:adjustRightInd w:val="0"/>
        <w:spacing w:after="0" w:line="360" w:lineRule="auto"/>
        <w:ind w:firstLine="708"/>
        <w:jc w:val="both"/>
        <w:rPr>
          <w:rFonts w:ascii="Times New Roman" w:hAnsi="Times New Roman" w:cs="Times New Roman"/>
          <w:sz w:val="24"/>
          <w:szCs w:val="24"/>
        </w:rPr>
      </w:pPr>
      <w:r w:rsidRPr="006D3D5B">
        <w:rPr>
          <w:rFonts w:ascii="Times New Roman" w:hAnsi="Times New Roman" w:cs="Times New Roman"/>
          <w:sz w:val="24"/>
          <w:szCs w:val="24"/>
        </w:rPr>
        <w:t>Este bloque trata la información sobre foros</w:t>
      </w:r>
      <w:r w:rsidR="00706E68" w:rsidRPr="006D3D5B">
        <w:rPr>
          <w:rFonts w:ascii="Times New Roman" w:hAnsi="Times New Roman" w:cs="Times New Roman"/>
          <w:sz w:val="24"/>
          <w:szCs w:val="24"/>
        </w:rPr>
        <w:t xml:space="preserve">, </w:t>
      </w:r>
      <w:r w:rsidR="0075043C" w:rsidRPr="006D3D5B">
        <w:rPr>
          <w:rFonts w:ascii="Times New Roman" w:hAnsi="Times New Roman" w:cs="Times New Roman"/>
          <w:sz w:val="24"/>
          <w:szCs w:val="24"/>
        </w:rPr>
        <w:t xml:space="preserve">pero </w:t>
      </w:r>
      <w:r w:rsidRPr="006D3D5B">
        <w:rPr>
          <w:rFonts w:ascii="Times New Roman" w:hAnsi="Times New Roman" w:cs="Times New Roman"/>
          <w:sz w:val="24"/>
          <w:szCs w:val="24"/>
        </w:rPr>
        <w:t>no se presenta en un formato aprovechable para la aplicación de analítica.</w:t>
      </w:r>
    </w:p>
    <w:p w14:paraId="03FC5B50" w14:textId="02E51888"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413EA3DE"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524BB897"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3B6D7D7D"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19B8E9D2"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49E25F6F"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048975E6"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7323ED96"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791C7F19"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6141B03D" w14:textId="77777777" w:rsidR="002B1098" w:rsidRDefault="002B1098" w:rsidP="00FF6D12">
      <w:pPr>
        <w:autoSpaceDE w:val="0"/>
        <w:autoSpaceDN w:val="0"/>
        <w:adjustRightInd w:val="0"/>
        <w:spacing w:after="0" w:line="360" w:lineRule="auto"/>
        <w:jc w:val="both"/>
        <w:rPr>
          <w:rFonts w:ascii="TimesNewRomanPSMT" w:hAnsi="TimesNewRomanPSMT" w:cs="TimesNewRomanPSMT"/>
          <w:b/>
          <w:sz w:val="28"/>
          <w:szCs w:val="28"/>
        </w:rPr>
      </w:pPr>
    </w:p>
    <w:p w14:paraId="0347B786" w14:textId="525BCEFE" w:rsidR="00266D8A" w:rsidRPr="00343610" w:rsidRDefault="00FF6D12" w:rsidP="00FF6D12">
      <w:pPr>
        <w:autoSpaceDE w:val="0"/>
        <w:autoSpaceDN w:val="0"/>
        <w:adjustRightInd w:val="0"/>
        <w:spacing w:after="0" w:line="360" w:lineRule="auto"/>
        <w:jc w:val="both"/>
        <w:rPr>
          <w:rFonts w:ascii="TimesNewRomanPSMT" w:hAnsi="TimesNewRomanPSMT" w:cs="TimesNewRomanPSMT"/>
          <w:b/>
          <w:sz w:val="28"/>
          <w:szCs w:val="28"/>
        </w:rPr>
      </w:pPr>
      <w:r w:rsidRPr="00343610">
        <w:rPr>
          <w:rFonts w:ascii="TimesNewRomanPSMT" w:hAnsi="TimesNewRomanPSMT" w:cs="TimesNewRomanPSMT"/>
          <w:b/>
          <w:sz w:val="28"/>
          <w:szCs w:val="28"/>
        </w:rPr>
        <w:lastRenderedPageBreak/>
        <w:t>- Bloque Gismo</w:t>
      </w:r>
    </w:p>
    <w:p w14:paraId="715850A4" w14:textId="77777777" w:rsidR="00266D8A" w:rsidRPr="00B37F48" w:rsidRDefault="005F65B7" w:rsidP="005F65B7">
      <w:p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41344" behindDoc="0" locked="0" layoutInCell="1" allowOverlap="1" wp14:anchorId="5EA92C2F" wp14:editId="3F536E4E">
                <wp:simplePos x="0" y="0"/>
                <wp:positionH relativeFrom="column">
                  <wp:posOffset>481965</wp:posOffset>
                </wp:positionH>
                <wp:positionV relativeFrom="paragraph">
                  <wp:posOffset>126365</wp:posOffset>
                </wp:positionV>
                <wp:extent cx="4781550" cy="4829175"/>
                <wp:effectExtent l="0" t="0" r="19050" b="28575"/>
                <wp:wrapNone/>
                <wp:docPr id="225" name="Cuadro de texto 225"/>
                <wp:cNvGraphicFramePr/>
                <a:graphic xmlns:a="http://schemas.openxmlformats.org/drawingml/2006/main">
                  <a:graphicData uri="http://schemas.microsoft.com/office/word/2010/wordprocessingShape">
                    <wps:wsp>
                      <wps:cNvSpPr txBox="1"/>
                      <wps:spPr>
                        <a:xfrm>
                          <a:off x="0" y="0"/>
                          <a:ext cx="4781550" cy="4829175"/>
                        </a:xfrm>
                        <a:prstGeom prst="rect">
                          <a:avLst/>
                        </a:prstGeom>
                        <a:solidFill>
                          <a:schemeClr val="lt1"/>
                        </a:solidFill>
                        <a:ln w="6350">
                          <a:solidFill>
                            <a:prstClr val="black"/>
                          </a:solidFill>
                        </a:ln>
                      </wps:spPr>
                      <wps:txbx>
                        <w:txbxContent>
                          <w:p w14:paraId="248F7876" w14:textId="77777777" w:rsidR="00922010" w:rsidRDefault="00922010" w:rsidP="005F65B7">
                            <w:pPr>
                              <w:tabs>
                                <w:tab w:val="left" w:pos="2977"/>
                              </w:tabs>
                            </w:pPr>
                            <w:r w:rsidRPr="00250DD8">
                              <w:rPr>
                                <w:rFonts w:ascii="Times New Roman" w:hAnsi="Times New Roman" w:cs="Times New Roman"/>
                                <w:noProof/>
                                <w:sz w:val="24"/>
                                <w:szCs w:val="24"/>
                                <w:lang w:val="es-ES" w:eastAsia="es-ES"/>
                              </w:rPr>
                              <w:drawing>
                                <wp:inline distT="0" distB="0" distL="0" distR="0" wp14:anchorId="60EACE8B" wp14:editId="2B02950C">
                                  <wp:extent cx="4657725" cy="4714607"/>
                                  <wp:effectExtent l="0" t="0" r="0" b="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664605" cy="47215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A92C2F" id="Cuadro de texto 225" o:spid="_x0000_s1057" type="#_x0000_t202" style="position:absolute;left:0;text-align:left;margin-left:37.95pt;margin-top:9.95pt;width:376.5pt;height:380.25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" fillcolor="white [3201]" strokeweight=".5pt">
                <v:textbox>
                  <w:txbxContent>
                    <w:p w14:paraId="248F7876" w14:textId="77777777" w:rsidR="00922010" w:rsidRDefault="00922010" w:rsidP="005F65B7">
                      <w:pPr>
                        <w:tabs>
                          <w:tab w:val="left" w:pos="2977"/>
                        </w:tabs>
                      </w:pPr>
                      <w:r w:rsidRPr="00250DD8">
                        <w:rPr>
                          <w:rFonts w:ascii="Times New Roman" w:hAnsi="Times New Roman" w:cs="Times New Roman"/>
                          <w:noProof/>
                          <w:sz w:val="24"/>
                          <w:szCs w:val="24"/>
                          <w:lang w:val="es-ES" w:eastAsia="es-ES"/>
                        </w:rPr>
                        <w:drawing>
                          <wp:inline distT="0" distB="0" distL="0" distR="0" wp14:anchorId="60EACE8B" wp14:editId="2B02950C">
                            <wp:extent cx="4657725" cy="4714607"/>
                            <wp:effectExtent l="0" t="0" r="0" b="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664605" cy="4721571"/>
                                    </a:xfrm>
                                    <a:prstGeom prst="rect">
                                      <a:avLst/>
                                    </a:prstGeom>
                                  </pic:spPr>
                                </pic:pic>
                              </a:graphicData>
                            </a:graphic>
                          </wp:inline>
                        </w:drawing>
                      </w:r>
                    </w:p>
                  </w:txbxContent>
                </v:textbox>
              </v:shape>
            </w:pict>
          </mc:Fallback>
        </mc:AlternateContent>
      </w:r>
    </w:p>
    <w:p w14:paraId="641A8FED" w14:textId="77777777" w:rsidR="005F65B7" w:rsidRPr="00B37F48" w:rsidRDefault="005F65B7" w:rsidP="00CB1580">
      <w:pPr>
        <w:autoSpaceDE w:val="0"/>
        <w:autoSpaceDN w:val="0"/>
        <w:adjustRightInd w:val="0"/>
        <w:spacing w:after="0" w:line="360" w:lineRule="auto"/>
        <w:ind w:firstLine="708"/>
        <w:jc w:val="both"/>
        <w:rPr>
          <w:rFonts w:ascii="Times New Roman" w:hAnsi="Times New Roman" w:cs="Times New Roman"/>
          <w:sz w:val="24"/>
          <w:szCs w:val="24"/>
        </w:rPr>
      </w:pPr>
    </w:p>
    <w:p w14:paraId="6A105AAD" w14:textId="77777777" w:rsidR="005F65B7" w:rsidRPr="00B37F48" w:rsidRDefault="005F65B7" w:rsidP="00CB1580">
      <w:pPr>
        <w:autoSpaceDE w:val="0"/>
        <w:autoSpaceDN w:val="0"/>
        <w:adjustRightInd w:val="0"/>
        <w:spacing w:after="0" w:line="360" w:lineRule="auto"/>
        <w:ind w:firstLine="708"/>
        <w:jc w:val="both"/>
        <w:rPr>
          <w:rFonts w:ascii="Times New Roman" w:hAnsi="Times New Roman" w:cs="Times New Roman"/>
          <w:sz w:val="24"/>
          <w:szCs w:val="24"/>
        </w:rPr>
      </w:pPr>
    </w:p>
    <w:p w14:paraId="1073880D" w14:textId="77777777" w:rsidR="005F65B7" w:rsidRPr="00B37F48" w:rsidRDefault="005F65B7" w:rsidP="00CB1580">
      <w:pPr>
        <w:autoSpaceDE w:val="0"/>
        <w:autoSpaceDN w:val="0"/>
        <w:adjustRightInd w:val="0"/>
        <w:spacing w:after="0" w:line="360" w:lineRule="auto"/>
        <w:ind w:firstLine="708"/>
        <w:jc w:val="both"/>
        <w:rPr>
          <w:rFonts w:ascii="Times New Roman" w:hAnsi="Times New Roman" w:cs="Times New Roman"/>
          <w:sz w:val="24"/>
          <w:szCs w:val="24"/>
        </w:rPr>
      </w:pPr>
    </w:p>
    <w:p w14:paraId="3B370F19" w14:textId="77777777" w:rsidR="005F65B7" w:rsidRPr="00B37F48" w:rsidRDefault="005F65B7" w:rsidP="00CB1580">
      <w:pPr>
        <w:autoSpaceDE w:val="0"/>
        <w:autoSpaceDN w:val="0"/>
        <w:adjustRightInd w:val="0"/>
        <w:spacing w:after="0" w:line="360" w:lineRule="auto"/>
        <w:ind w:firstLine="708"/>
        <w:jc w:val="both"/>
        <w:rPr>
          <w:rFonts w:ascii="Times New Roman" w:hAnsi="Times New Roman" w:cs="Times New Roman"/>
          <w:sz w:val="24"/>
          <w:szCs w:val="24"/>
        </w:rPr>
      </w:pPr>
    </w:p>
    <w:p w14:paraId="4A4B0AA6" w14:textId="77777777" w:rsidR="005F65B7" w:rsidRPr="00B37F48" w:rsidRDefault="005F65B7" w:rsidP="00CB1580">
      <w:pPr>
        <w:autoSpaceDE w:val="0"/>
        <w:autoSpaceDN w:val="0"/>
        <w:adjustRightInd w:val="0"/>
        <w:spacing w:after="0" w:line="360" w:lineRule="auto"/>
        <w:ind w:firstLine="708"/>
        <w:jc w:val="both"/>
        <w:rPr>
          <w:rFonts w:ascii="Times New Roman" w:hAnsi="Times New Roman" w:cs="Times New Roman"/>
          <w:sz w:val="24"/>
          <w:szCs w:val="24"/>
        </w:rPr>
      </w:pPr>
    </w:p>
    <w:p w14:paraId="3BE4509B" w14:textId="77777777" w:rsidR="00266D8A" w:rsidRPr="00B37F48" w:rsidRDefault="00266D8A" w:rsidP="00CB1580">
      <w:pPr>
        <w:autoSpaceDE w:val="0"/>
        <w:autoSpaceDN w:val="0"/>
        <w:adjustRightInd w:val="0"/>
        <w:spacing w:after="0" w:line="360" w:lineRule="auto"/>
        <w:ind w:firstLine="708"/>
        <w:jc w:val="both"/>
        <w:rPr>
          <w:rFonts w:ascii="Times New Roman" w:hAnsi="Times New Roman" w:cs="Times New Roman"/>
          <w:sz w:val="24"/>
          <w:szCs w:val="24"/>
        </w:rPr>
      </w:pPr>
    </w:p>
    <w:p w14:paraId="40F51D08" w14:textId="77777777" w:rsidR="00E951E4" w:rsidRPr="00B37F48" w:rsidRDefault="00E951E4" w:rsidP="00811E3E">
      <w:pPr>
        <w:spacing w:after="0" w:line="360" w:lineRule="auto"/>
        <w:ind w:firstLine="567"/>
        <w:jc w:val="both"/>
        <w:rPr>
          <w:rFonts w:ascii="Times New Roman" w:hAnsi="Times New Roman" w:cs="Times New Roman"/>
          <w:sz w:val="24"/>
          <w:szCs w:val="24"/>
        </w:rPr>
      </w:pPr>
    </w:p>
    <w:p w14:paraId="166783C4"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1C36B119"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7934DD14"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7C122FAA"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60BB8012"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142D215C"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226592B3"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2DB9B36C"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4824FA45"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4DA20035"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5AEED49C"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175F38F8" w14:textId="570A4D56" w:rsidR="000B7B5A" w:rsidRPr="00343610" w:rsidRDefault="0075043C" w:rsidP="0075043C">
      <w:pPr>
        <w:autoSpaceDE w:val="0"/>
        <w:autoSpaceDN w:val="0"/>
        <w:adjustRightInd w:val="0"/>
        <w:spacing w:after="0" w:line="240" w:lineRule="auto"/>
        <w:ind w:left="709" w:firstLine="709"/>
        <w:rPr>
          <w:rFonts w:ascii="Times New Roman" w:hAnsi="Times New Roman" w:cs="Times New Roman"/>
          <w:bCs/>
        </w:rPr>
      </w:pPr>
      <w:r w:rsidRPr="00343610">
        <w:rPr>
          <w:rFonts w:ascii="Times New Roman" w:hAnsi="Times New Roman" w:cs="Times New Roman"/>
          <w:bCs/>
        </w:rPr>
        <w:t xml:space="preserve">                  </w:t>
      </w:r>
      <w:r w:rsidR="000B7B5A" w:rsidRPr="00343610">
        <w:rPr>
          <w:rFonts w:ascii="Times New Roman" w:hAnsi="Times New Roman" w:cs="Times New Roman"/>
          <w:bCs/>
        </w:rPr>
        <w:t>Figura 1</w:t>
      </w:r>
      <w:r w:rsidR="00485214" w:rsidRPr="00343610">
        <w:rPr>
          <w:rFonts w:ascii="Times New Roman" w:hAnsi="Times New Roman" w:cs="Times New Roman"/>
          <w:bCs/>
        </w:rPr>
        <w:t>3</w:t>
      </w:r>
      <w:r w:rsidR="0084419F">
        <w:rPr>
          <w:rFonts w:ascii="Times New Roman" w:hAnsi="Times New Roman" w:cs="Times New Roman"/>
          <w:bCs/>
        </w:rPr>
        <w:t>6</w:t>
      </w:r>
      <w:r w:rsidRPr="00343610">
        <w:rPr>
          <w:rFonts w:ascii="Times New Roman" w:hAnsi="Times New Roman" w:cs="Times New Roman"/>
          <w:bCs/>
        </w:rPr>
        <w:t>.</w:t>
      </w:r>
      <w:r w:rsidR="000B7B5A" w:rsidRPr="00343610">
        <w:rPr>
          <w:rFonts w:ascii="Times New Roman" w:hAnsi="Times New Roman" w:cs="Times New Roman"/>
          <w:bCs/>
        </w:rPr>
        <w:t xml:space="preserve"> </w:t>
      </w:r>
      <w:bookmarkStart w:id="288" w:name="_Hlk513741623"/>
      <w:r w:rsidR="000B7B5A" w:rsidRPr="00343610">
        <w:rPr>
          <w:rFonts w:ascii="Times New Roman" w:hAnsi="Times New Roman" w:cs="Times New Roman"/>
          <w:bCs/>
        </w:rPr>
        <w:t>Vista acceso por estudiantes (</w:t>
      </w:r>
      <w:r w:rsidRPr="00343610">
        <w:rPr>
          <w:rFonts w:ascii="Times New Roman" w:hAnsi="Times New Roman" w:cs="Times New Roman"/>
          <w:bCs/>
        </w:rPr>
        <w:t>p</w:t>
      </w:r>
      <w:r w:rsidR="000B7B5A" w:rsidRPr="00343610">
        <w:rPr>
          <w:rFonts w:ascii="Times New Roman" w:hAnsi="Times New Roman" w:cs="Times New Roman"/>
          <w:bCs/>
        </w:rPr>
        <w:t>rueba G)</w:t>
      </w:r>
    </w:p>
    <w:p w14:paraId="2BC357B3" w14:textId="7F89212A" w:rsidR="0075043C" w:rsidRPr="00343610" w:rsidRDefault="0075043C" w:rsidP="0075043C">
      <w:pPr>
        <w:widowControl w:val="0"/>
        <w:autoSpaceDE w:val="0"/>
        <w:autoSpaceDN w:val="0"/>
        <w:adjustRightInd w:val="0"/>
        <w:spacing w:after="0" w:line="240" w:lineRule="auto"/>
        <w:jc w:val="center"/>
        <w:rPr>
          <w:rFonts w:ascii="Times New Roman" w:hAnsi="Times New Roman" w:cs="Times New Roman"/>
          <w:bCs/>
        </w:rPr>
      </w:pPr>
      <w:r w:rsidRPr="00343610">
        <w:rPr>
          <w:rFonts w:ascii="Times New Roman" w:hAnsi="Times New Roman" w:cs="Times New Roman"/>
          <w:bCs/>
        </w:rPr>
        <w:t xml:space="preserve">              Fuente: Moodle.org</w:t>
      </w:r>
    </w:p>
    <w:bookmarkEnd w:id="288"/>
    <w:p w14:paraId="7675C09B" w14:textId="77777777" w:rsidR="005F65B7" w:rsidRPr="00B37F48" w:rsidRDefault="005F65B7" w:rsidP="005F65B7">
      <w:pPr>
        <w:autoSpaceDE w:val="0"/>
        <w:autoSpaceDN w:val="0"/>
        <w:adjustRightInd w:val="0"/>
        <w:spacing w:after="0" w:line="360" w:lineRule="auto"/>
        <w:ind w:firstLine="70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83328" behindDoc="0" locked="0" layoutInCell="1" allowOverlap="1" wp14:anchorId="742F048B" wp14:editId="7EBB88A3">
                <wp:simplePos x="0" y="0"/>
                <wp:positionH relativeFrom="column">
                  <wp:posOffset>691515</wp:posOffset>
                </wp:positionH>
                <wp:positionV relativeFrom="paragraph">
                  <wp:posOffset>117475</wp:posOffset>
                </wp:positionV>
                <wp:extent cx="3838575" cy="2105025"/>
                <wp:effectExtent l="0" t="0" r="28575" b="28575"/>
                <wp:wrapNone/>
                <wp:docPr id="228" name="Cuadro de texto 228"/>
                <wp:cNvGraphicFramePr/>
                <a:graphic xmlns:a="http://schemas.openxmlformats.org/drawingml/2006/main">
                  <a:graphicData uri="http://schemas.microsoft.com/office/word/2010/wordprocessingShape">
                    <wps:wsp>
                      <wps:cNvSpPr txBox="1"/>
                      <wps:spPr>
                        <a:xfrm>
                          <a:off x="0" y="0"/>
                          <a:ext cx="3838575" cy="2105025"/>
                        </a:xfrm>
                        <a:prstGeom prst="rect">
                          <a:avLst/>
                        </a:prstGeom>
                        <a:solidFill>
                          <a:schemeClr val="lt1"/>
                        </a:solidFill>
                        <a:ln w="6350">
                          <a:solidFill>
                            <a:prstClr val="black"/>
                          </a:solidFill>
                        </a:ln>
                      </wps:spPr>
                      <wps:txbx>
                        <w:txbxContent>
                          <w:p w14:paraId="228D7561" w14:textId="77777777" w:rsidR="00922010" w:rsidRDefault="00922010" w:rsidP="000B7B5A">
                            <w:pPr>
                              <w:jc w:val="center"/>
                            </w:pPr>
                            <w:r w:rsidRPr="005F65B7">
                              <w:rPr>
                                <w:rFonts w:ascii="Times New Roman" w:hAnsi="Times New Roman" w:cs="Times New Roman"/>
                                <w:noProof/>
                                <w:sz w:val="24"/>
                                <w:szCs w:val="24"/>
                                <w:lang w:val="es-ES" w:eastAsia="es-ES"/>
                              </w:rPr>
                              <w:drawing>
                                <wp:inline distT="0" distB="0" distL="0" distR="0" wp14:anchorId="1D1CC314" wp14:editId="7374A84F">
                                  <wp:extent cx="3671590" cy="2114550"/>
                                  <wp:effectExtent l="0" t="0" r="5080" b="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673897" cy="21158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F048B" id="Cuadro de texto 228" o:spid="_x0000_s1058" type="#_x0000_t202" style="position:absolute;left:0;text-align:left;margin-left:54.45pt;margin-top:9.25pt;width:302.25pt;height:165.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" fillcolor="white [3201]" strokeweight=".5pt">
                <v:textbox>
                  <w:txbxContent>
                    <w:p w14:paraId="228D7561" w14:textId="77777777" w:rsidR="00922010" w:rsidRDefault="00922010" w:rsidP="000B7B5A">
                      <w:pPr>
                        <w:jc w:val="center"/>
                      </w:pPr>
                      <w:r w:rsidRPr="005F65B7">
                        <w:rPr>
                          <w:rFonts w:ascii="Times New Roman" w:hAnsi="Times New Roman" w:cs="Times New Roman"/>
                          <w:noProof/>
                          <w:sz w:val="24"/>
                          <w:szCs w:val="24"/>
                          <w:lang w:val="es-ES" w:eastAsia="es-ES"/>
                        </w:rPr>
                        <w:drawing>
                          <wp:inline distT="0" distB="0" distL="0" distR="0" wp14:anchorId="1D1CC314" wp14:editId="7374A84F">
                            <wp:extent cx="3671590" cy="2114550"/>
                            <wp:effectExtent l="0" t="0" r="5080" b="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673897" cy="2115879"/>
                                    </a:xfrm>
                                    <a:prstGeom prst="rect">
                                      <a:avLst/>
                                    </a:prstGeom>
                                  </pic:spPr>
                                </pic:pic>
                              </a:graphicData>
                            </a:graphic>
                          </wp:inline>
                        </w:drawing>
                      </w:r>
                    </w:p>
                  </w:txbxContent>
                </v:textbox>
              </v:shape>
            </w:pict>
          </mc:Fallback>
        </mc:AlternateContent>
      </w:r>
    </w:p>
    <w:p w14:paraId="1E6AF44B"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082AB000"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68AE9FCD"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0E357755"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342FB505"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2540630D"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3224A238"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42701689"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611D5797" w14:textId="0091F4D2" w:rsidR="000B7B5A" w:rsidRPr="00343610" w:rsidRDefault="000B7B5A" w:rsidP="0075043C">
      <w:pPr>
        <w:autoSpaceDE w:val="0"/>
        <w:autoSpaceDN w:val="0"/>
        <w:adjustRightInd w:val="0"/>
        <w:spacing w:after="0" w:line="240" w:lineRule="auto"/>
        <w:ind w:left="709" w:firstLine="709"/>
        <w:rPr>
          <w:rFonts w:ascii="Times New Roman" w:hAnsi="Times New Roman" w:cs="Times New Roman"/>
          <w:bCs/>
        </w:rPr>
      </w:pPr>
      <w:r w:rsidRPr="00B37F48">
        <w:rPr>
          <w:rFonts w:ascii="Times New Roman" w:hAnsi="Times New Roman" w:cs="Times New Roman"/>
          <w:bCs/>
          <w:sz w:val="24"/>
          <w:szCs w:val="24"/>
        </w:rPr>
        <w:t xml:space="preserve">              </w:t>
      </w:r>
      <w:r w:rsidRPr="00343610">
        <w:rPr>
          <w:rFonts w:ascii="Times New Roman" w:hAnsi="Times New Roman" w:cs="Times New Roman"/>
          <w:bCs/>
        </w:rPr>
        <w:t>Figura 1</w:t>
      </w:r>
      <w:r w:rsidR="00485214" w:rsidRPr="00343610">
        <w:rPr>
          <w:rFonts w:ascii="Times New Roman" w:hAnsi="Times New Roman" w:cs="Times New Roman"/>
          <w:bCs/>
        </w:rPr>
        <w:t>3</w:t>
      </w:r>
      <w:r w:rsidR="0084419F">
        <w:rPr>
          <w:rFonts w:ascii="Times New Roman" w:hAnsi="Times New Roman" w:cs="Times New Roman"/>
          <w:bCs/>
        </w:rPr>
        <w:t>7</w:t>
      </w:r>
      <w:r w:rsidR="0075043C" w:rsidRPr="00343610">
        <w:rPr>
          <w:rFonts w:ascii="Times New Roman" w:hAnsi="Times New Roman" w:cs="Times New Roman"/>
          <w:bCs/>
        </w:rPr>
        <w:t xml:space="preserve">. </w:t>
      </w:r>
      <w:bookmarkStart w:id="289" w:name="_Hlk513741652"/>
      <w:r w:rsidRPr="00343610">
        <w:rPr>
          <w:rFonts w:ascii="Times New Roman" w:hAnsi="Times New Roman" w:cs="Times New Roman"/>
          <w:bCs/>
        </w:rPr>
        <w:t>Vista acceso por estudiantes (</w:t>
      </w:r>
      <w:r w:rsidR="0075043C" w:rsidRPr="00343610">
        <w:rPr>
          <w:rFonts w:ascii="Times New Roman" w:hAnsi="Times New Roman" w:cs="Times New Roman"/>
          <w:bCs/>
        </w:rPr>
        <w:t>p</w:t>
      </w:r>
      <w:r w:rsidRPr="00343610">
        <w:rPr>
          <w:rFonts w:ascii="Times New Roman" w:hAnsi="Times New Roman" w:cs="Times New Roman"/>
          <w:bCs/>
        </w:rPr>
        <w:t>rueba G)</w:t>
      </w:r>
      <w:bookmarkEnd w:id="289"/>
    </w:p>
    <w:p w14:paraId="27C9FE8F" w14:textId="32D6CD35" w:rsidR="0075043C" w:rsidRPr="00CC5464" w:rsidRDefault="0075043C" w:rsidP="00CC5464">
      <w:pPr>
        <w:widowControl w:val="0"/>
        <w:autoSpaceDE w:val="0"/>
        <w:autoSpaceDN w:val="0"/>
        <w:adjustRightInd w:val="0"/>
        <w:spacing w:after="0" w:line="240" w:lineRule="auto"/>
        <w:jc w:val="center"/>
        <w:rPr>
          <w:rFonts w:ascii="Times New Roman" w:hAnsi="Times New Roman" w:cs="Times New Roman"/>
          <w:bCs/>
        </w:rPr>
      </w:pPr>
      <w:r w:rsidRPr="00343610">
        <w:rPr>
          <w:rFonts w:ascii="Times New Roman" w:hAnsi="Times New Roman" w:cs="Times New Roman"/>
          <w:bCs/>
        </w:rPr>
        <w:t>Fuente: Moodle.org</w:t>
      </w:r>
    </w:p>
    <w:p w14:paraId="0F70880F" w14:textId="2FFD65AD" w:rsidR="005F65B7" w:rsidRPr="006D3D5B" w:rsidRDefault="005F65B7" w:rsidP="006D3D5B">
      <w:pPr>
        <w:autoSpaceDE w:val="0"/>
        <w:autoSpaceDN w:val="0"/>
        <w:adjustRightInd w:val="0"/>
        <w:spacing w:after="0" w:line="360" w:lineRule="auto"/>
        <w:ind w:firstLine="708"/>
        <w:jc w:val="both"/>
        <w:rPr>
          <w:rFonts w:ascii="Times New Roman" w:hAnsi="Times New Roman" w:cs="Times New Roman"/>
          <w:sz w:val="24"/>
          <w:szCs w:val="24"/>
        </w:rPr>
      </w:pPr>
      <w:r w:rsidRPr="006D3D5B">
        <w:rPr>
          <w:rFonts w:ascii="Times New Roman" w:hAnsi="Times New Roman" w:cs="Times New Roman"/>
          <w:sz w:val="24"/>
          <w:szCs w:val="24"/>
        </w:rPr>
        <w:lastRenderedPageBreak/>
        <w:t xml:space="preserve">Es importante </w:t>
      </w:r>
      <w:r w:rsidR="00D30E77" w:rsidRPr="006D3D5B">
        <w:rPr>
          <w:rFonts w:ascii="Times New Roman" w:hAnsi="Times New Roman" w:cs="Times New Roman"/>
          <w:sz w:val="24"/>
          <w:szCs w:val="24"/>
        </w:rPr>
        <w:t>a</w:t>
      </w:r>
      <w:r w:rsidRPr="006D3D5B">
        <w:rPr>
          <w:rFonts w:ascii="Times New Roman" w:hAnsi="Times New Roman" w:cs="Times New Roman"/>
          <w:sz w:val="24"/>
          <w:szCs w:val="24"/>
        </w:rPr>
        <w:t>notar</w:t>
      </w:r>
      <w:r w:rsidR="00D30E77" w:rsidRPr="006D3D5B">
        <w:rPr>
          <w:rFonts w:ascii="Times New Roman" w:hAnsi="Times New Roman" w:cs="Times New Roman"/>
          <w:sz w:val="24"/>
          <w:szCs w:val="24"/>
        </w:rPr>
        <w:t xml:space="preserve"> que</w:t>
      </w:r>
      <w:r w:rsidRPr="006D3D5B">
        <w:rPr>
          <w:rFonts w:ascii="Times New Roman" w:hAnsi="Times New Roman" w:cs="Times New Roman"/>
          <w:sz w:val="24"/>
          <w:szCs w:val="24"/>
        </w:rPr>
        <w:t xml:space="preserve"> </w:t>
      </w:r>
      <w:r w:rsidR="000129E6" w:rsidRPr="006D3D5B">
        <w:rPr>
          <w:rFonts w:ascii="Times New Roman" w:hAnsi="Times New Roman" w:cs="Times New Roman"/>
          <w:sz w:val="24"/>
          <w:szCs w:val="24"/>
        </w:rPr>
        <w:t xml:space="preserve">la información se almacena en un </w:t>
      </w:r>
      <w:r w:rsidR="000129E6" w:rsidRPr="006D3D5B">
        <w:rPr>
          <w:rFonts w:ascii="Times New Roman" w:hAnsi="Times New Roman" w:cs="Times New Roman"/>
          <w:i/>
          <w:sz w:val="24"/>
          <w:szCs w:val="24"/>
        </w:rPr>
        <w:t>log.</w:t>
      </w:r>
      <w:r w:rsidR="000F57AD" w:rsidRPr="006D3D5B">
        <w:rPr>
          <w:rFonts w:ascii="Times New Roman" w:hAnsi="Times New Roman" w:cs="Times New Roman"/>
          <w:sz w:val="24"/>
          <w:szCs w:val="24"/>
        </w:rPr>
        <w:t xml:space="preserve"> </w:t>
      </w:r>
      <w:r w:rsidR="00F0292D" w:rsidRPr="006D3D5B">
        <w:rPr>
          <w:rFonts w:ascii="Times New Roman" w:hAnsi="Times New Roman" w:cs="Times New Roman"/>
          <w:sz w:val="24"/>
          <w:szCs w:val="24"/>
        </w:rPr>
        <w:t>Respecto de</w:t>
      </w:r>
      <w:r w:rsidR="000F57AD" w:rsidRPr="006D3D5B">
        <w:rPr>
          <w:rFonts w:ascii="Times New Roman" w:hAnsi="Times New Roman" w:cs="Times New Roman"/>
          <w:sz w:val="24"/>
          <w:szCs w:val="24"/>
        </w:rPr>
        <w:t xml:space="preserve"> los datos sobre acceso a los rec</w:t>
      </w:r>
      <w:r w:rsidR="006D3D5B">
        <w:rPr>
          <w:rFonts w:ascii="Times New Roman" w:hAnsi="Times New Roman" w:cs="Times New Roman"/>
          <w:sz w:val="24"/>
          <w:szCs w:val="24"/>
        </w:rPr>
        <w:t xml:space="preserve">ursos del curso, a </w:t>
      </w:r>
      <w:r w:rsidR="00CC5464">
        <w:rPr>
          <w:rFonts w:ascii="Times New Roman" w:hAnsi="Times New Roman" w:cs="Times New Roman"/>
          <w:sz w:val="24"/>
          <w:szCs w:val="24"/>
        </w:rPr>
        <w:t>continuación,</w:t>
      </w:r>
      <w:r w:rsidR="000F57AD" w:rsidRPr="006D3D5B">
        <w:rPr>
          <w:rFonts w:ascii="Times New Roman" w:hAnsi="Times New Roman" w:cs="Times New Roman"/>
          <w:sz w:val="24"/>
          <w:szCs w:val="24"/>
        </w:rPr>
        <w:t xml:space="preserve"> las gráficas </w:t>
      </w:r>
      <w:r w:rsidR="00D30E77" w:rsidRPr="006D3D5B">
        <w:rPr>
          <w:rFonts w:ascii="Times New Roman" w:hAnsi="Times New Roman" w:cs="Times New Roman"/>
          <w:sz w:val="24"/>
          <w:szCs w:val="24"/>
        </w:rPr>
        <w:t xml:space="preserve">que se </w:t>
      </w:r>
      <w:r w:rsidR="000F57AD" w:rsidRPr="006D3D5B">
        <w:rPr>
          <w:rFonts w:ascii="Times New Roman" w:hAnsi="Times New Roman" w:cs="Times New Roman"/>
          <w:sz w:val="24"/>
          <w:szCs w:val="24"/>
        </w:rPr>
        <w:t>genera</w:t>
      </w:r>
      <w:r w:rsidR="00D30E77" w:rsidRPr="006D3D5B">
        <w:rPr>
          <w:rFonts w:ascii="Times New Roman" w:hAnsi="Times New Roman" w:cs="Times New Roman"/>
          <w:sz w:val="24"/>
          <w:szCs w:val="24"/>
        </w:rPr>
        <w:t>ron</w:t>
      </w:r>
      <w:r w:rsidR="000F57AD" w:rsidRPr="006D3D5B">
        <w:rPr>
          <w:rFonts w:ascii="Times New Roman" w:hAnsi="Times New Roman" w:cs="Times New Roman"/>
          <w:sz w:val="24"/>
          <w:szCs w:val="24"/>
        </w:rPr>
        <w:t>:</w:t>
      </w:r>
      <w:r w:rsidRPr="006D3D5B">
        <w:rPr>
          <w:rFonts w:ascii="Times New Roman" w:hAnsi="Times New Roman" w:cs="Times New Roman"/>
          <w:sz w:val="24"/>
          <w:szCs w:val="24"/>
        </w:rPr>
        <w:t xml:space="preserve"> </w:t>
      </w:r>
    </w:p>
    <w:p w14:paraId="6B2073F3" w14:textId="77777777" w:rsidR="000F57AD" w:rsidRPr="00B37F48" w:rsidRDefault="000F57AD" w:rsidP="000F57AD">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42368" behindDoc="0" locked="0" layoutInCell="1" allowOverlap="1" wp14:anchorId="668B6F90" wp14:editId="7B75E167">
                <wp:simplePos x="0" y="0"/>
                <wp:positionH relativeFrom="column">
                  <wp:posOffset>120015</wp:posOffset>
                </wp:positionH>
                <wp:positionV relativeFrom="paragraph">
                  <wp:posOffset>100330</wp:posOffset>
                </wp:positionV>
                <wp:extent cx="5124450" cy="2733675"/>
                <wp:effectExtent l="0" t="0" r="19050" b="28575"/>
                <wp:wrapNone/>
                <wp:docPr id="230" name="Cuadro de texto 230"/>
                <wp:cNvGraphicFramePr/>
                <a:graphic xmlns:a="http://schemas.openxmlformats.org/drawingml/2006/main">
                  <a:graphicData uri="http://schemas.microsoft.com/office/word/2010/wordprocessingShape">
                    <wps:wsp>
                      <wps:cNvSpPr txBox="1"/>
                      <wps:spPr>
                        <a:xfrm>
                          <a:off x="0" y="0"/>
                          <a:ext cx="5124450" cy="2733675"/>
                        </a:xfrm>
                        <a:prstGeom prst="rect">
                          <a:avLst/>
                        </a:prstGeom>
                        <a:solidFill>
                          <a:schemeClr val="lt1"/>
                        </a:solidFill>
                        <a:ln w="6350">
                          <a:solidFill>
                            <a:prstClr val="black"/>
                          </a:solidFill>
                        </a:ln>
                      </wps:spPr>
                      <wps:txbx>
                        <w:txbxContent>
                          <w:p w14:paraId="5F4C2EC4" w14:textId="77777777" w:rsidR="00922010" w:rsidRDefault="00922010" w:rsidP="000B7B5A">
                            <w:r>
                              <w:rPr>
                                <w:noProof/>
                                <w:lang w:val="es-ES" w:eastAsia="es-ES"/>
                              </w:rPr>
                              <w:drawing>
                                <wp:inline distT="0" distB="0" distL="0" distR="0" wp14:anchorId="5D69DAEE" wp14:editId="4100BC98">
                                  <wp:extent cx="4869815" cy="2635885"/>
                                  <wp:effectExtent l="0" t="0" r="6985"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869815" cy="2635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8B6F90" id="Cuadro de texto 230" o:spid="_x0000_s1059" type="#_x0000_t202" style="position:absolute;left:0;text-align:left;margin-left:9.45pt;margin-top:7.9pt;width:403.5pt;height:215.25pt;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" fillcolor="white [3201]" strokeweight=".5pt">
                <v:textbox>
                  <w:txbxContent>
                    <w:p w14:paraId="5F4C2EC4" w14:textId="77777777" w:rsidR="00922010" w:rsidRDefault="00922010" w:rsidP="000B7B5A">
                      <w:r>
                        <w:rPr>
                          <w:noProof/>
                          <w:lang w:val="es-ES" w:eastAsia="es-ES"/>
                        </w:rPr>
                        <w:drawing>
                          <wp:inline distT="0" distB="0" distL="0" distR="0" wp14:anchorId="5D69DAEE" wp14:editId="4100BC98">
                            <wp:extent cx="4869815" cy="2635885"/>
                            <wp:effectExtent l="0" t="0" r="6985"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869815" cy="2635885"/>
                                    </a:xfrm>
                                    <a:prstGeom prst="rect">
                                      <a:avLst/>
                                    </a:prstGeom>
                                  </pic:spPr>
                                </pic:pic>
                              </a:graphicData>
                            </a:graphic>
                          </wp:inline>
                        </w:drawing>
                      </w:r>
                    </w:p>
                  </w:txbxContent>
                </v:textbox>
              </v:shape>
            </w:pict>
          </mc:Fallback>
        </mc:AlternateContent>
      </w:r>
    </w:p>
    <w:p w14:paraId="570D1C93"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2D0E1170"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0FBFCDF5"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4C4CE26E"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3C97792B"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1A102CFB"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799A6229"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32B4BBF3"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5A9B3942"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0FF08CF8" w14:textId="77777777" w:rsidR="005F65B7" w:rsidRPr="00B37F48" w:rsidRDefault="005F65B7" w:rsidP="005D24E1">
      <w:pPr>
        <w:autoSpaceDE w:val="0"/>
        <w:autoSpaceDN w:val="0"/>
        <w:adjustRightInd w:val="0"/>
        <w:spacing w:after="0" w:line="360" w:lineRule="auto"/>
        <w:ind w:firstLine="708"/>
        <w:jc w:val="both"/>
        <w:rPr>
          <w:rFonts w:ascii="Times New Roman" w:hAnsi="Times New Roman" w:cs="Times New Roman"/>
          <w:sz w:val="24"/>
          <w:szCs w:val="24"/>
        </w:rPr>
      </w:pPr>
    </w:p>
    <w:p w14:paraId="1A5CC077" w14:textId="66E73DAC" w:rsidR="000B7B5A" w:rsidRPr="00343610" w:rsidRDefault="000B7B5A" w:rsidP="003D2D9D">
      <w:pPr>
        <w:autoSpaceDE w:val="0"/>
        <w:autoSpaceDN w:val="0"/>
        <w:adjustRightInd w:val="0"/>
        <w:spacing w:after="0" w:line="240" w:lineRule="auto"/>
        <w:ind w:firstLine="709"/>
        <w:jc w:val="center"/>
        <w:rPr>
          <w:rFonts w:ascii="Times New Roman" w:hAnsi="Times New Roman" w:cs="Times New Roman"/>
          <w:bCs/>
        </w:rPr>
      </w:pPr>
      <w:r w:rsidRPr="00343610">
        <w:rPr>
          <w:rFonts w:ascii="Times New Roman" w:hAnsi="Times New Roman" w:cs="Times New Roman"/>
        </w:rPr>
        <w:t>Figura 1</w:t>
      </w:r>
      <w:r w:rsidR="00485214" w:rsidRPr="00343610">
        <w:rPr>
          <w:rFonts w:ascii="Times New Roman" w:hAnsi="Times New Roman" w:cs="Times New Roman"/>
        </w:rPr>
        <w:t>3</w:t>
      </w:r>
      <w:r w:rsidR="0084419F">
        <w:rPr>
          <w:rFonts w:ascii="Times New Roman" w:hAnsi="Times New Roman" w:cs="Times New Roman"/>
        </w:rPr>
        <w:t>8</w:t>
      </w:r>
      <w:r w:rsidR="00D30E77" w:rsidRPr="00343610">
        <w:rPr>
          <w:rFonts w:ascii="Times New Roman" w:hAnsi="Times New Roman" w:cs="Times New Roman"/>
        </w:rPr>
        <w:t xml:space="preserve">. </w:t>
      </w:r>
      <w:bookmarkStart w:id="290" w:name="_Hlk513741685"/>
      <w:r w:rsidRPr="00343610">
        <w:rPr>
          <w:rFonts w:ascii="Times New Roman" w:hAnsi="Times New Roman" w:cs="Times New Roman"/>
          <w:bCs/>
        </w:rPr>
        <w:t>Vista acceso a recursos (</w:t>
      </w:r>
      <w:r w:rsidR="00D30E77" w:rsidRPr="00343610">
        <w:rPr>
          <w:rFonts w:ascii="Times New Roman" w:hAnsi="Times New Roman" w:cs="Times New Roman"/>
          <w:bCs/>
        </w:rPr>
        <w:t>p</w:t>
      </w:r>
      <w:r w:rsidRPr="00343610">
        <w:rPr>
          <w:rFonts w:ascii="Times New Roman" w:hAnsi="Times New Roman" w:cs="Times New Roman"/>
          <w:bCs/>
        </w:rPr>
        <w:t xml:space="preserve">rueba </w:t>
      </w:r>
      <w:r w:rsidR="003D2D9D">
        <w:rPr>
          <w:rFonts w:ascii="Times New Roman" w:hAnsi="Times New Roman" w:cs="Times New Roman"/>
          <w:bCs/>
        </w:rPr>
        <w:t>H</w:t>
      </w:r>
      <w:r w:rsidRPr="00343610">
        <w:rPr>
          <w:rFonts w:ascii="Times New Roman" w:hAnsi="Times New Roman" w:cs="Times New Roman"/>
          <w:bCs/>
        </w:rPr>
        <w:t>)</w:t>
      </w:r>
      <w:bookmarkEnd w:id="290"/>
    </w:p>
    <w:p w14:paraId="694B1E31" w14:textId="01FC827E" w:rsidR="00D30E77" w:rsidRPr="00343610" w:rsidRDefault="00D30E77" w:rsidP="00D30E77">
      <w:pPr>
        <w:widowControl w:val="0"/>
        <w:autoSpaceDE w:val="0"/>
        <w:autoSpaceDN w:val="0"/>
        <w:adjustRightInd w:val="0"/>
        <w:spacing w:after="0" w:line="240" w:lineRule="auto"/>
        <w:jc w:val="center"/>
        <w:rPr>
          <w:rFonts w:ascii="Times New Roman" w:hAnsi="Times New Roman" w:cs="Times New Roman"/>
          <w:bCs/>
        </w:rPr>
      </w:pPr>
      <w:r w:rsidRPr="00343610">
        <w:rPr>
          <w:rFonts w:ascii="Times New Roman" w:hAnsi="Times New Roman" w:cs="Times New Roman"/>
          <w:bCs/>
        </w:rPr>
        <w:t xml:space="preserve">    </w:t>
      </w:r>
      <w:r w:rsidR="003D2D9D">
        <w:rPr>
          <w:rFonts w:ascii="Times New Roman" w:hAnsi="Times New Roman" w:cs="Times New Roman"/>
          <w:bCs/>
        </w:rPr>
        <w:t xml:space="preserve">           </w:t>
      </w:r>
      <w:r w:rsidRPr="00343610">
        <w:rPr>
          <w:rFonts w:ascii="Times New Roman" w:hAnsi="Times New Roman" w:cs="Times New Roman"/>
          <w:bCs/>
        </w:rPr>
        <w:t>Fuente: Moodle.org</w:t>
      </w:r>
    </w:p>
    <w:p w14:paraId="12DC26AE" w14:textId="77777777" w:rsidR="00D30E77" w:rsidRPr="00343610" w:rsidRDefault="00D30E77" w:rsidP="00D30E77">
      <w:pPr>
        <w:autoSpaceDE w:val="0"/>
        <w:autoSpaceDN w:val="0"/>
        <w:adjustRightInd w:val="0"/>
        <w:spacing w:after="0" w:line="240" w:lineRule="auto"/>
        <w:ind w:firstLine="709"/>
        <w:jc w:val="center"/>
        <w:rPr>
          <w:rFonts w:ascii="Times New Roman" w:hAnsi="Times New Roman" w:cs="Times New Roman"/>
          <w:bCs/>
        </w:rPr>
      </w:pPr>
    </w:p>
    <w:p w14:paraId="73505BCF"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6CDF1872" w14:textId="77777777" w:rsidR="00891A15" w:rsidRPr="00B37F48" w:rsidRDefault="00891A15" w:rsidP="005D24E1">
      <w:pPr>
        <w:autoSpaceDE w:val="0"/>
        <w:autoSpaceDN w:val="0"/>
        <w:adjustRightInd w:val="0"/>
        <w:spacing w:after="0" w:line="360" w:lineRule="auto"/>
        <w:ind w:firstLine="708"/>
        <w:jc w:val="both"/>
        <w:rPr>
          <w:rFonts w:ascii="Times New Roman" w:hAnsi="Times New Roman" w:cs="Times New Roman"/>
          <w:sz w:val="24"/>
          <w:szCs w:val="24"/>
        </w:rPr>
      </w:pPr>
    </w:p>
    <w:p w14:paraId="45B9BE2E" w14:textId="77777777" w:rsidR="00891A15" w:rsidRPr="00B37F48" w:rsidRDefault="00891A15" w:rsidP="005D24E1">
      <w:pPr>
        <w:autoSpaceDE w:val="0"/>
        <w:autoSpaceDN w:val="0"/>
        <w:adjustRightInd w:val="0"/>
        <w:spacing w:after="0" w:line="360" w:lineRule="auto"/>
        <w:ind w:firstLine="708"/>
        <w:jc w:val="both"/>
        <w:rPr>
          <w:rFonts w:ascii="Times New Roman" w:hAnsi="Times New Roman" w:cs="Times New Roman"/>
          <w:sz w:val="24"/>
          <w:szCs w:val="24"/>
        </w:rPr>
      </w:pPr>
    </w:p>
    <w:p w14:paraId="01C1D2CA" w14:textId="77777777" w:rsidR="00891A15" w:rsidRPr="00B37F48" w:rsidRDefault="00891A15" w:rsidP="005D24E1">
      <w:pPr>
        <w:autoSpaceDE w:val="0"/>
        <w:autoSpaceDN w:val="0"/>
        <w:adjustRightInd w:val="0"/>
        <w:spacing w:after="0" w:line="360" w:lineRule="auto"/>
        <w:ind w:firstLine="708"/>
        <w:jc w:val="both"/>
        <w:rPr>
          <w:rFonts w:ascii="Times New Roman" w:hAnsi="Times New Roman" w:cs="Times New Roman"/>
          <w:sz w:val="24"/>
          <w:szCs w:val="24"/>
        </w:rPr>
      </w:pPr>
    </w:p>
    <w:p w14:paraId="048C753D" w14:textId="77777777" w:rsidR="000F57AD" w:rsidRPr="00B37F48" w:rsidRDefault="00891A15" w:rsidP="003C6400">
      <w:pPr>
        <w:autoSpaceDE w:val="0"/>
        <w:autoSpaceDN w:val="0"/>
        <w:adjustRightInd w:val="0"/>
        <w:spacing w:after="0" w:line="360" w:lineRule="auto"/>
        <w:ind w:firstLine="70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5BD3BE9E" wp14:editId="745526EC">
            <wp:extent cx="4686446" cy="6448425"/>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688116" cy="6450723"/>
                    </a:xfrm>
                    <a:prstGeom prst="rect">
                      <a:avLst/>
                    </a:prstGeom>
                  </pic:spPr>
                </pic:pic>
              </a:graphicData>
            </a:graphic>
          </wp:inline>
        </w:drawing>
      </w:r>
    </w:p>
    <w:p w14:paraId="1B7A4EF9" w14:textId="686B4F49" w:rsidR="000B7B5A" w:rsidRPr="00343610" w:rsidRDefault="000B7B5A" w:rsidP="00D30E77">
      <w:pPr>
        <w:autoSpaceDE w:val="0"/>
        <w:autoSpaceDN w:val="0"/>
        <w:adjustRightInd w:val="0"/>
        <w:spacing w:after="0" w:line="240" w:lineRule="auto"/>
        <w:ind w:firstLine="709"/>
        <w:jc w:val="center"/>
        <w:rPr>
          <w:rFonts w:ascii="Times New Roman" w:hAnsi="Times New Roman" w:cs="Times New Roman"/>
          <w:bCs/>
        </w:rPr>
      </w:pPr>
      <w:r w:rsidRPr="00343610">
        <w:rPr>
          <w:rFonts w:ascii="Times New Roman" w:hAnsi="Times New Roman" w:cs="Times New Roman"/>
        </w:rPr>
        <w:t>Figura 1</w:t>
      </w:r>
      <w:r w:rsidR="00485214" w:rsidRPr="00343610">
        <w:rPr>
          <w:rFonts w:ascii="Times New Roman" w:hAnsi="Times New Roman" w:cs="Times New Roman"/>
        </w:rPr>
        <w:t>3</w:t>
      </w:r>
      <w:r w:rsidR="0084419F">
        <w:rPr>
          <w:rFonts w:ascii="Times New Roman" w:hAnsi="Times New Roman" w:cs="Times New Roman"/>
        </w:rPr>
        <w:t>9</w:t>
      </w:r>
      <w:r w:rsidR="00D30E77" w:rsidRPr="00343610">
        <w:rPr>
          <w:rFonts w:ascii="Times New Roman" w:hAnsi="Times New Roman" w:cs="Times New Roman"/>
        </w:rPr>
        <w:t xml:space="preserve">. </w:t>
      </w:r>
      <w:bookmarkStart w:id="291" w:name="_Hlk513741722"/>
      <w:r w:rsidRPr="00343610">
        <w:rPr>
          <w:rFonts w:ascii="Times New Roman" w:hAnsi="Times New Roman" w:cs="Times New Roman"/>
        </w:rPr>
        <w:t>Resumen de estudiantes</w:t>
      </w:r>
      <w:r w:rsidRPr="00343610">
        <w:rPr>
          <w:rFonts w:ascii="Times New Roman" w:hAnsi="Times New Roman" w:cs="Times New Roman"/>
          <w:bCs/>
        </w:rPr>
        <w:t xml:space="preserve"> (</w:t>
      </w:r>
      <w:r w:rsidR="00D30E77" w:rsidRPr="00343610">
        <w:rPr>
          <w:rFonts w:ascii="Times New Roman" w:hAnsi="Times New Roman" w:cs="Times New Roman"/>
          <w:bCs/>
        </w:rPr>
        <w:t>p</w:t>
      </w:r>
      <w:r w:rsidRPr="00343610">
        <w:rPr>
          <w:rFonts w:ascii="Times New Roman" w:hAnsi="Times New Roman" w:cs="Times New Roman"/>
          <w:bCs/>
        </w:rPr>
        <w:t>rueba I)</w:t>
      </w:r>
    </w:p>
    <w:p w14:paraId="0B509A35" w14:textId="0ACBD479" w:rsidR="00D30E77" w:rsidRPr="00343610" w:rsidRDefault="00D30E77" w:rsidP="00D30E77">
      <w:pPr>
        <w:widowControl w:val="0"/>
        <w:autoSpaceDE w:val="0"/>
        <w:autoSpaceDN w:val="0"/>
        <w:adjustRightInd w:val="0"/>
        <w:spacing w:after="0" w:line="240" w:lineRule="auto"/>
        <w:jc w:val="center"/>
        <w:rPr>
          <w:rFonts w:ascii="Times New Roman" w:hAnsi="Times New Roman" w:cs="Times New Roman"/>
          <w:bCs/>
        </w:rPr>
      </w:pPr>
      <w:r w:rsidRPr="00343610">
        <w:rPr>
          <w:rFonts w:ascii="Times New Roman" w:hAnsi="Times New Roman" w:cs="Times New Roman"/>
          <w:bCs/>
        </w:rPr>
        <w:t xml:space="preserve">                 Fuente: Moodle.org</w:t>
      </w:r>
    </w:p>
    <w:p w14:paraId="7DD30E7E" w14:textId="77777777" w:rsidR="00D30E77" w:rsidRPr="00B37F48" w:rsidRDefault="00D30E77" w:rsidP="00D30E77">
      <w:pPr>
        <w:autoSpaceDE w:val="0"/>
        <w:autoSpaceDN w:val="0"/>
        <w:adjustRightInd w:val="0"/>
        <w:spacing w:after="0" w:line="240" w:lineRule="auto"/>
        <w:ind w:firstLine="709"/>
        <w:jc w:val="center"/>
        <w:rPr>
          <w:rFonts w:ascii="TimesNewRomanPS-BoldMT" w:hAnsi="TimesNewRomanPS-BoldMT" w:cs="TimesNewRomanPS-BoldMT"/>
          <w:bCs/>
          <w:sz w:val="24"/>
          <w:szCs w:val="24"/>
        </w:rPr>
      </w:pPr>
    </w:p>
    <w:bookmarkEnd w:id="291"/>
    <w:p w14:paraId="7B761FF5" w14:textId="2577BC62" w:rsidR="003C6400" w:rsidRPr="006D3D5B" w:rsidRDefault="003C6400" w:rsidP="006D3D5B">
      <w:pPr>
        <w:autoSpaceDE w:val="0"/>
        <w:autoSpaceDN w:val="0"/>
        <w:adjustRightInd w:val="0"/>
        <w:spacing w:line="360" w:lineRule="auto"/>
        <w:ind w:firstLine="708"/>
        <w:jc w:val="both"/>
        <w:rPr>
          <w:rFonts w:ascii="Times New Roman" w:hAnsi="Times New Roman" w:cs="Times New Roman"/>
          <w:sz w:val="24"/>
          <w:szCs w:val="24"/>
        </w:rPr>
      </w:pPr>
      <w:r w:rsidRPr="006D3D5B">
        <w:rPr>
          <w:rFonts w:ascii="Times New Roman" w:hAnsi="Times New Roman" w:cs="Times New Roman"/>
          <w:sz w:val="24"/>
          <w:szCs w:val="24"/>
        </w:rPr>
        <w:t>Esta herramienta cuenta con un panel de control</w:t>
      </w:r>
      <w:r w:rsidR="006D3D5B">
        <w:rPr>
          <w:rFonts w:ascii="Times New Roman" w:hAnsi="Times New Roman" w:cs="Times New Roman"/>
          <w:sz w:val="24"/>
          <w:szCs w:val="24"/>
        </w:rPr>
        <w:t>,</w:t>
      </w:r>
      <w:r w:rsidRPr="006D3D5B">
        <w:rPr>
          <w:rFonts w:ascii="Times New Roman" w:hAnsi="Times New Roman" w:cs="Times New Roman"/>
          <w:sz w:val="24"/>
          <w:szCs w:val="24"/>
        </w:rPr>
        <w:t xml:space="preserve"> que permite escoger el tipo de gráfico</w:t>
      </w:r>
      <w:r w:rsidR="00367D2D" w:rsidRPr="006D3D5B">
        <w:rPr>
          <w:rFonts w:ascii="Times New Roman" w:hAnsi="Times New Roman" w:cs="Times New Roman"/>
          <w:sz w:val="24"/>
          <w:szCs w:val="24"/>
        </w:rPr>
        <w:t xml:space="preserve"> que se debe </w:t>
      </w:r>
      <w:r w:rsidR="006D3D5B">
        <w:rPr>
          <w:rFonts w:ascii="Times New Roman" w:hAnsi="Times New Roman" w:cs="Times New Roman"/>
          <w:sz w:val="24"/>
          <w:szCs w:val="24"/>
        </w:rPr>
        <w:t>generar, además de</w:t>
      </w:r>
      <w:r w:rsidRPr="006D3D5B">
        <w:rPr>
          <w:rFonts w:ascii="Times New Roman" w:hAnsi="Times New Roman" w:cs="Times New Roman"/>
          <w:sz w:val="24"/>
          <w:szCs w:val="24"/>
        </w:rPr>
        <w:t xml:space="preserve"> modificarlo</w:t>
      </w:r>
      <w:r w:rsidR="00D30E77" w:rsidRPr="006D3D5B">
        <w:rPr>
          <w:rFonts w:ascii="Times New Roman" w:hAnsi="Times New Roman" w:cs="Times New Roman"/>
          <w:sz w:val="24"/>
          <w:szCs w:val="24"/>
        </w:rPr>
        <w:t>,</w:t>
      </w:r>
      <w:r w:rsidRPr="006D3D5B">
        <w:rPr>
          <w:rFonts w:ascii="Times New Roman" w:hAnsi="Times New Roman" w:cs="Times New Roman"/>
          <w:sz w:val="24"/>
          <w:szCs w:val="24"/>
        </w:rPr>
        <w:t xml:space="preserve"> de acuerdo con la información de interés, agregando o quitando recursos, foros, estudiantes</w:t>
      </w:r>
      <w:r w:rsidR="006D3D5B">
        <w:rPr>
          <w:rFonts w:ascii="Times New Roman" w:hAnsi="Times New Roman" w:cs="Times New Roman"/>
          <w:sz w:val="24"/>
          <w:szCs w:val="24"/>
        </w:rPr>
        <w:t>,</w:t>
      </w:r>
      <w:r w:rsidRPr="006D3D5B">
        <w:rPr>
          <w:rFonts w:ascii="Times New Roman" w:hAnsi="Times New Roman" w:cs="Times New Roman"/>
          <w:sz w:val="24"/>
          <w:szCs w:val="24"/>
        </w:rPr>
        <w:t xml:space="preserve"> o </w:t>
      </w:r>
      <w:r w:rsidR="00367D2D" w:rsidRPr="006D3D5B">
        <w:rPr>
          <w:rFonts w:ascii="Times New Roman" w:hAnsi="Times New Roman" w:cs="Times New Roman"/>
          <w:sz w:val="24"/>
          <w:szCs w:val="24"/>
        </w:rPr>
        <w:t xml:space="preserve">cambiando </w:t>
      </w:r>
      <w:r w:rsidRPr="006D3D5B">
        <w:rPr>
          <w:rFonts w:ascii="Times New Roman" w:hAnsi="Times New Roman" w:cs="Times New Roman"/>
          <w:sz w:val="24"/>
          <w:szCs w:val="24"/>
        </w:rPr>
        <w:t>los ejes de los gráficos, la línea de tiempo entre otras funcionalidades, pero no configurando algoritmos que permit</w:t>
      </w:r>
      <w:r w:rsidR="00D30E77" w:rsidRPr="006D3D5B">
        <w:rPr>
          <w:rFonts w:ascii="Times New Roman" w:hAnsi="Times New Roman" w:cs="Times New Roman"/>
          <w:sz w:val="24"/>
          <w:szCs w:val="24"/>
        </w:rPr>
        <w:t>a</w:t>
      </w:r>
      <w:r w:rsidRPr="006D3D5B">
        <w:rPr>
          <w:rFonts w:ascii="Times New Roman" w:hAnsi="Times New Roman" w:cs="Times New Roman"/>
          <w:sz w:val="24"/>
          <w:szCs w:val="24"/>
        </w:rPr>
        <w:t>n realizar la minería de datos.</w:t>
      </w:r>
    </w:p>
    <w:p w14:paraId="7DB4E4A0" w14:textId="77777777" w:rsidR="00A70186" w:rsidRPr="00343610" w:rsidRDefault="00A70186" w:rsidP="00A70186">
      <w:pPr>
        <w:autoSpaceDE w:val="0"/>
        <w:autoSpaceDN w:val="0"/>
        <w:adjustRightInd w:val="0"/>
        <w:spacing w:after="0" w:line="360" w:lineRule="auto"/>
        <w:jc w:val="both"/>
        <w:rPr>
          <w:rFonts w:ascii="TimesNewRomanPSMT" w:hAnsi="TimesNewRomanPSMT" w:cs="TimesNewRomanPSMT"/>
          <w:b/>
          <w:sz w:val="28"/>
          <w:szCs w:val="28"/>
        </w:rPr>
      </w:pPr>
      <w:r w:rsidRPr="00343610">
        <w:rPr>
          <w:rFonts w:ascii="TimesNewRomanPSMT" w:hAnsi="TimesNewRomanPSMT" w:cs="TimesNewRomanPSMT"/>
          <w:b/>
          <w:sz w:val="28"/>
          <w:szCs w:val="28"/>
        </w:rPr>
        <w:lastRenderedPageBreak/>
        <w:t>- Bloque Analytics Graphs</w:t>
      </w:r>
    </w:p>
    <w:p w14:paraId="1FB3BA40" w14:textId="77777777" w:rsidR="00E17412" w:rsidRPr="00B37F48" w:rsidRDefault="00E17412" w:rsidP="00E17412">
      <w:pPr>
        <w:autoSpaceDE w:val="0"/>
        <w:autoSpaceDN w:val="0"/>
        <w:adjustRightInd w:val="0"/>
        <w:spacing w:after="0" w:line="240" w:lineRule="auto"/>
        <w:jc w:val="both"/>
        <w:rPr>
          <w:rFonts w:ascii="TimesNewRomanPSMT" w:hAnsi="TimesNewRomanPSMT" w:cs="TimesNewRomanPSMT"/>
          <w:b/>
          <w:sz w:val="24"/>
          <w:szCs w:val="24"/>
        </w:rPr>
      </w:pPr>
    </w:p>
    <w:p w14:paraId="4CFCE0EC" w14:textId="77777777" w:rsidR="000F57AD" w:rsidRPr="00B37F48" w:rsidRDefault="00891A15" w:rsidP="005D24E1">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84352" behindDoc="0" locked="0" layoutInCell="1" allowOverlap="1" wp14:anchorId="1540E86D" wp14:editId="01C32B57">
                <wp:simplePos x="0" y="0"/>
                <wp:positionH relativeFrom="column">
                  <wp:posOffset>386716</wp:posOffset>
                </wp:positionH>
                <wp:positionV relativeFrom="paragraph">
                  <wp:posOffset>94615</wp:posOffset>
                </wp:positionV>
                <wp:extent cx="4972050" cy="3514725"/>
                <wp:effectExtent l="0" t="0" r="19050" b="28575"/>
                <wp:wrapNone/>
                <wp:docPr id="234" name="Cuadro de texto 234"/>
                <wp:cNvGraphicFramePr/>
                <a:graphic xmlns:a="http://schemas.openxmlformats.org/drawingml/2006/main">
                  <a:graphicData uri="http://schemas.microsoft.com/office/word/2010/wordprocessingShape">
                    <wps:wsp>
                      <wps:cNvSpPr txBox="1"/>
                      <wps:spPr>
                        <a:xfrm>
                          <a:off x="0" y="0"/>
                          <a:ext cx="4972050" cy="3514725"/>
                        </a:xfrm>
                        <a:prstGeom prst="rect">
                          <a:avLst/>
                        </a:prstGeom>
                        <a:solidFill>
                          <a:schemeClr val="lt1"/>
                        </a:solidFill>
                        <a:ln w="6350">
                          <a:solidFill>
                            <a:prstClr val="black"/>
                          </a:solidFill>
                        </a:ln>
                      </wps:spPr>
                      <wps:txbx>
                        <w:txbxContent>
                          <w:p w14:paraId="21818095" w14:textId="77777777" w:rsidR="00922010" w:rsidRDefault="00922010">
                            <w:r w:rsidRPr="002941B7">
                              <w:rPr>
                                <w:rFonts w:ascii="Times New Roman" w:hAnsi="Times New Roman" w:cs="Times New Roman"/>
                                <w:noProof/>
                                <w:sz w:val="24"/>
                                <w:szCs w:val="24"/>
                                <w:lang w:val="es-ES" w:eastAsia="es-ES"/>
                              </w:rPr>
                              <w:drawing>
                                <wp:inline distT="0" distB="0" distL="0" distR="0" wp14:anchorId="544FEEC8" wp14:editId="19884726">
                                  <wp:extent cx="4833133" cy="3390900"/>
                                  <wp:effectExtent l="0" t="0" r="5715"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840526" cy="33960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0E86D" id="Cuadro de texto 234" o:spid="_x0000_s1060" type="#_x0000_t202" style="position:absolute;left:0;text-align:left;margin-left:30.45pt;margin-top:7.45pt;width:391.5pt;height:276.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" fillcolor="white [3201]" strokeweight=".5pt">
                <v:textbox>
                  <w:txbxContent>
                    <w:p w14:paraId="21818095" w14:textId="77777777" w:rsidR="00922010" w:rsidRDefault="00922010">
                      <w:r w:rsidRPr="002941B7">
                        <w:rPr>
                          <w:rFonts w:ascii="Times New Roman" w:hAnsi="Times New Roman" w:cs="Times New Roman"/>
                          <w:noProof/>
                          <w:sz w:val="24"/>
                          <w:szCs w:val="24"/>
                          <w:lang w:val="es-ES" w:eastAsia="es-ES"/>
                        </w:rPr>
                        <w:drawing>
                          <wp:inline distT="0" distB="0" distL="0" distR="0" wp14:anchorId="544FEEC8" wp14:editId="19884726">
                            <wp:extent cx="4833133" cy="3390900"/>
                            <wp:effectExtent l="0" t="0" r="5715"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840526" cy="3396087"/>
                                    </a:xfrm>
                                    <a:prstGeom prst="rect">
                                      <a:avLst/>
                                    </a:prstGeom>
                                  </pic:spPr>
                                </pic:pic>
                              </a:graphicData>
                            </a:graphic>
                          </wp:inline>
                        </w:drawing>
                      </w:r>
                    </w:p>
                  </w:txbxContent>
                </v:textbox>
              </v:shape>
            </w:pict>
          </mc:Fallback>
        </mc:AlternateContent>
      </w:r>
    </w:p>
    <w:p w14:paraId="1C4D9601"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678056CA"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418E6697"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0F027537"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6C5787F5"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7507BF0E"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4539826F"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4A4DAA06"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20808FE2"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7F1C938F"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0655D993"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2688A35C"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62EFDAC9" w14:textId="77777777" w:rsidR="000F57AD" w:rsidRPr="00B37F48" w:rsidRDefault="000F57AD" w:rsidP="005D24E1">
      <w:pPr>
        <w:autoSpaceDE w:val="0"/>
        <w:autoSpaceDN w:val="0"/>
        <w:adjustRightInd w:val="0"/>
        <w:spacing w:after="0" w:line="360" w:lineRule="auto"/>
        <w:ind w:firstLine="708"/>
        <w:jc w:val="both"/>
        <w:rPr>
          <w:rFonts w:ascii="Times New Roman" w:hAnsi="Times New Roman" w:cs="Times New Roman"/>
          <w:sz w:val="24"/>
          <w:szCs w:val="24"/>
        </w:rPr>
      </w:pPr>
    </w:p>
    <w:p w14:paraId="26A92D1C" w14:textId="643EEDCC" w:rsidR="000B7B5A" w:rsidRPr="00343610" w:rsidRDefault="000B7B5A" w:rsidP="00D30E77">
      <w:pPr>
        <w:autoSpaceDE w:val="0"/>
        <w:autoSpaceDN w:val="0"/>
        <w:adjustRightInd w:val="0"/>
        <w:spacing w:after="0" w:line="240" w:lineRule="auto"/>
        <w:ind w:firstLine="709"/>
        <w:jc w:val="center"/>
        <w:rPr>
          <w:rFonts w:ascii="Times New Roman" w:hAnsi="Times New Roman" w:cs="Times New Roman"/>
          <w:bCs/>
        </w:rPr>
      </w:pPr>
      <w:r w:rsidRPr="00343610">
        <w:rPr>
          <w:rFonts w:ascii="Times New Roman" w:hAnsi="Times New Roman" w:cs="Times New Roman"/>
        </w:rPr>
        <w:t>Figura 1</w:t>
      </w:r>
      <w:r w:rsidR="0084419F">
        <w:rPr>
          <w:rFonts w:ascii="Times New Roman" w:hAnsi="Times New Roman" w:cs="Times New Roman"/>
        </w:rPr>
        <w:t>40</w:t>
      </w:r>
      <w:r w:rsidR="002B1098">
        <w:rPr>
          <w:rFonts w:ascii="Times New Roman" w:hAnsi="Times New Roman" w:cs="Times New Roman"/>
        </w:rPr>
        <w:t xml:space="preserve">. </w:t>
      </w:r>
      <w:bookmarkStart w:id="292" w:name="_Hlk513741760"/>
      <w:r w:rsidRPr="00343610">
        <w:rPr>
          <w:rFonts w:ascii="Times New Roman" w:hAnsi="Times New Roman" w:cs="Times New Roman"/>
        </w:rPr>
        <w:t>Resumen análisis gráficos</w:t>
      </w:r>
      <w:r w:rsidRPr="00343610">
        <w:rPr>
          <w:rFonts w:ascii="Times New Roman" w:hAnsi="Times New Roman" w:cs="Times New Roman"/>
          <w:bCs/>
        </w:rPr>
        <w:t xml:space="preserve"> (</w:t>
      </w:r>
      <w:r w:rsidR="00343610">
        <w:rPr>
          <w:rFonts w:ascii="Times New Roman" w:hAnsi="Times New Roman" w:cs="Times New Roman"/>
          <w:bCs/>
        </w:rPr>
        <w:t>p</w:t>
      </w:r>
      <w:r w:rsidRPr="00343610">
        <w:rPr>
          <w:rFonts w:ascii="Times New Roman" w:hAnsi="Times New Roman" w:cs="Times New Roman"/>
          <w:bCs/>
        </w:rPr>
        <w:t>rueba J)</w:t>
      </w:r>
    </w:p>
    <w:p w14:paraId="0D5B71FE" w14:textId="61C9D037" w:rsidR="00D30E77" w:rsidRPr="00343610" w:rsidRDefault="00D30E77" w:rsidP="00D30E77">
      <w:pPr>
        <w:widowControl w:val="0"/>
        <w:autoSpaceDE w:val="0"/>
        <w:autoSpaceDN w:val="0"/>
        <w:adjustRightInd w:val="0"/>
        <w:spacing w:after="0" w:line="240" w:lineRule="auto"/>
        <w:jc w:val="center"/>
        <w:rPr>
          <w:rFonts w:ascii="Times New Roman" w:hAnsi="Times New Roman" w:cs="Times New Roman"/>
          <w:bCs/>
        </w:rPr>
      </w:pPr>
      <w:r w:rsidRPr="00343610">
        <w:rPr>
          <w:rFonts w:ascii="Times New Roman" w:hAnsi="Times New Roman" w:cs="Times New Roman"/>
          <w:bCs/>
        </w:rPr>
        <w:t xml:space="preserve">          Fuente: Moodle.org</w:t>
      </w:r>
    </w:p>
    <w:p w14:paraId="1538E0B3" w14:textId="77777777" w:rsidR="00D30E77" w:rsidRPr="00343610" w:rsidRDefault="00D30E77" w:rsidP="00D30E77">
      <w:pPr>
        <w:autoSpaceDE w:val="0"/>
        <w:autoSpaceDN w:val="0"/>
        <w:adjustRightInd w:val="0"/>
        <w:spacing w:after="0" w:line="240" w:lineRule="auto"/>
        <w:ind w:firstLine="709"/>
        <w:jc w:val="center"/>
        <w:rPr>
          <w:rFonts w:ascii="Times New Roman" w:hAnsi="Times New Roman" w:cs="Times New Roman"/>
          <w:bCs/>
        </w:rPr>
      </w:pPr>
    </w:p>
    <w:bookmarkEnd w:id="292"/>
    <w:p w14:paraId="71080D60" w14:textId="331375C0" w:rsidR="00A811A3" w:rsidRPr="00B37F48" w:rsidRDefault="0060418D" w:rsidP="006D3D5B">
      <w:pPr>
        <w:autoSpaceDE w:val="0"/>
        <w:autoSpaceDN w:val="0"/>
        <w:adjustRightInd w:val="0"/>
        <w:spacing w:after="0" w:line="360" w:lineRule="auto"/>
        <w:ind w:firstLine="708"/>
        <w:jc w:val="both"/>
        <w:rPr>
          <w:rFonts w:ascii="Times New Roman" w:hAnsi="Times New Roman" w:cs="Times New Roman"/>
          <w:sz w:val="24"/>
          <w:szCs w:val="24"/>
          <w:lang w:val="es-ES"/>
        </w:rPr>
      </w:pPr>
      <w:r w:rsidRPr="006D3D5B">
        <w:rPr>
          <w:rFonts w:ascii="Times New Roman" w:hAnsi="Times New Roman" w:cs="Times New Roman"/>
          <w:sz w:val="24"/>
          <w:szCs w:val="24"/>
        </w:rPr>
        <w:t xml:space="preserve">Una vez instalado el complemento, se ejecutaron las opciones del bloque </w:t>
      </w:r>
      <w:r w:rsidRPr="006D3D5B">
        <w:rPr>
          <w:rFonts w:ascii="Times New Roman" w:hAnsi="Times New Roman" w:cs="Times New Roman"/>
          <w:i/>
          <w:sz w:val="24"/>
          <w:szCs w:val="24"/>
        </w:rPr>
        <w:t>Contenido accedido</w:t>
      </w:r>
      <w:r w:rsidR="006D3D5B">
        <w:rPr>
          <w:rFonts w:ascii="Times New Roman" w:hAnsi="Times New Roman" w:cs="Times New Roman"/>
          <w:sz w:val="24"/>
          <w:szCs w:val="24"/>
        </w:rPr>
        <w:t xml:space="preserve"> y</w:t>
      </w:r>
      <w:r w:rsidRPr="006D3D5B">
        <w:rPr>
          <w:rFonts w:ascii="Times New Roman" w:hAnsi="Times New Roman" w:cs="Times New Roman"/>
          <w:sz w:val="24"/>
          <w:szCs w:val="24"/>
        </w:rPr>
        <w:t xml:space="preserve"> </w:t>
      </w:r>
      <w:r w:rsidRPr="006D3D5B">
        <w:rPr>
          <w:rFonts w:ascii="Times New Roman" w:hAnsi="Times New Roman" w:cs="Times New Roman"/>
          <w:i/>
          <w:sz w:val="24"/>
          <w:szCs w:val="24"/>
        </w:rPr>
        <w:t>Hits distribution</w:t>
      </w:r>
      <w:r w:rsidR="00D30E77" w:rsidRPr="006D3D5B">
        <w:rPr>
          <w:rFonts w:ascii="Times New Roman" w:hAnsi="Times New Roman" w:cs="Times New Roman"/>
          <w:sz w:val="24"/>
          <w:szCs w:val="24"/>
        </w:rPr>
        <w:t>. S</w:t>
      </w:r>
      <w:r w:rsidRPr="006D3D5B">
        <w:rPr>
          <w:rFonts w:ascii="Times New Roman" w:hAnsi="Times New Roman" w:cs="Times New Roman"/>
          <w:sz w:val="24"/>
          <w:szCs w:val="24"/>
        </w:rPr>
        <w:t xml:space="preserve">in embargo, estas funciones no se ejecutaron correctamente debido a un error en la programación, de acuerdo con la </w:t>
      </w:r>
      <w:r w:rsidR="004D3350">
        <w:rPr>
          <w:rFonts w:ascii="Times New Roman" w:hAnsi="Times New Roman" w:cs="Times New Roman"/>
          <w:sz w:val="24"/>
          <w:szCs w:val="24"/>
        </w:rPr>
        <w:t xml:space="preserve">documentación acerca del error, </w:t>
      </w:r>
      <w:r w:rsidRPr="006D3D5B">
        <w:rPr>
          <w:rFonts w:ascii="Times New Roman" w:hAnsi="Times New Roman" w:cs="Times New Roman"/>
          <w:sz w:val="24"/>
          <w:szCs w:val="24"/>
        </w:rPr>
        <w:t xml:space="preserve">provocado por una incorrecta comunicación del </w:t>
      </w:r>
      <w:r w:rsidRPr="006D3D5B">
        <w:rPr>
          <w:rFonts w:ascii="Times New Roman" w:hAnsi="Times New Roman" w:cs="Times New Roman"/>
          <w:i/>
          <w:sz w:val="24"/>
          <w:szCs w:val="24"/>
        </w:rPr>
        <w:t>plugin</w:t>
      </w:r>
      <w:r w:rsidRPr="006D3D5B">
        <w:rPr>
          <w:rFonts w:ascii="Times New Roman" w:hAnsi="Times New Roman" w:cs="Times New Roman"/>
          <w:sz w:val="24"/>
          <w:szCs w:val="24"/>
        </w:rPr>
        <w:t xml:space="preserve"> con el núcleo de </w:t>
      </w:r>
      <w:r w:rsidR="002E7E13" w:rsidRPr="006D3D5B">
        <w:rPr>
          <w:rFonts w:ascii="Times New Roman" w:hAnsi="Times New Roman" w:cs="Times New Roman"/>
          <w:sz w:val="24"/>
          <w:szCs w:val="24"/>
        </w:rPr>
        <w:t>Moodle</w:t>
      </w:r>
      <w:r w:rsidRPr="006D3D5B">
        <w:rPr>
          <w:rFonts w:ascii="Times New Roman" w:hAnsi="Times New Roman" w:cs="Times New Roman"/>
          <w:sz w:val="24"/>
          <w:szCs w:val="24"/>
        </w:rPr>
        <w:t>.</w:t>
      </w:r>
      <w:r w:rsidR="00D30E77" w:rsidRPr="00B37F48">
        <w:rPr>
          <w:rFonts w:ascii="TimesNewRomanPSMT" w:hAnsi="TimesNewRomanPSMT" w:cs="TimesNewRomanPSMT"/>
          <w:sz w:val="24"/>
          <w:szCs w:val="24"/>
        </w:rPr>
        <w:t xml:space="preserve"> </w:t>
      </w:r>
      <w:r w:rsidR="00C9176C" w:rsidRPr="00B37F48">
        <w:rPr>
          <w:rFonts w:ascii="Times New Roman" w:hAnsi="Times New Roman" w:cs="Times New Roman"/>
          <w:sz w:val="24"/>
          <w:szCs w:val="24"/>
        </w:rPr>
        <w:t>Teniendo en cuenta lo anterior</w:t>
      </w:r>
      <w:r w:rsidR="00D30E77" w:rsidRPr="00B37F48">
        <w:rPr>
          <w:rFonts w:ascii="Times New Roman" w:hAnsi="Times New Roman" w:cs="Times New Roman"/>
          <w:sz w:val="24"/>
          <w:szCs w:val="24"/>
        </w:rPr>
        <w:t>,</w:t>
      </w:r>
      <w:r w:rsidR="00C9176C" w:rsidRPr="00B37F48">
        <w:rPr>
          <w:rFonts w:ascii="Times New Roman" w:hAnsi="Times New Roman" w:cs="Times New Roman"/>
          <w:sz w:val="24"/>
          <w:szCs w:val="24"/>
        </w:rPr>
        <w:t xml:space="preserve"> encontramos que</w:t>
      </w:r>
      <w:r w:rsidR="00D30E77" w:rsidRPr="00B37F48">
        <w:rPr>
          <w:rFonts w:ascii="Times New Roman" w:hAnsi="Times New Roman" w:cs="Times New Roman"/>
          <w:sz w:val="24"/>
          <w:szCs w:val="24"/>
        </w:rPr>
        <w:t>,</w:t>
      </w:r>
      <w:r w:rsidR="00C51509" w:rsidRPr="00B37F48">
        <w:rPr>
          <w:rFonts w:ascii="Times New Roman" w:hAnsi="Times New Roman" w:cs="Times New Roman"/>
          <w:sz w:val="24"/>
          <w:szCs w:val="24"/>
        </w:rPr>
        <w:t xml:space="preserve"> </w:t>
      </w:r>
      <w:r w:rsidR="005D24E1" w:rsidRPr="00B37F48">
        <w:rPr>
          <w:rFonts w:ascii="Times New Roman" w:hAnsi="Times New Roman" w:cs="Times New Roman"/>
          <w:sz w:val="24"/>
          <w:szCs w:val="24"/>
        </w:rPr>
        <w:t>e</w:t>
      </w:r>
      <w:r w:rsidR="00C51509" w:rsidRPr="00B37F48">
        <w:rPr>
          <w:rFonts w:ascii="Times New Roman" w:hAnsi="Times New Roman" w:cs="Times New Roman"/>
          <w:sz w:val="24"/>
          <w:szCs w:val="24"/>
          <w:lang w:val="es-ES"/>
        </w:rPr>
        <w:t>l</w:t>
      </w:r>
      <w:r w:rsidR="005D24E1" w:rsidRPr="00B37F48">
        <w:rPr>
          <w:rFonts w:ascii="Times New Roman" w:hAnsi="Times New Roman" w:cs="Times New Roman"/>
          <w:sz w:val="24"/>
          <w:szCs w:val="24"/>
          <w:lang w:val="es-ES"/>
        </w:rPr>
        <w:t xml:space="preserve"> bloque </w:t>
      </w:r>
      <w:r w:rsidR="00C51509" w:rsidRPr="00B37F48">
        <w:rPr>
          <w:rFonts w:ascii="Times New Roman" w:hAnsi="Times New Roman" w:cs="Times New Roman"/>
          <w:sz w:val="24"/>
          <w:szCs w:val="24"/>
          <w:lang w:val="es-ES"/>
        </w:rPr>
        <w:t>Use</w:t>
      </w:r>
      <w:r w:rsidR="00D9017F" w:rsidRPr="00B37F48">
        <w:rPr>
          <w:rFonts w:ascii="Times New Roman" w:hAnsi="Times New Roman" w:cs="Times New Roman"/>
          <w:sz w:val="24"/>
          <w:szCs w:val="24"/>
          <w:lang w:val="es-ES"/>
        </w:rPr>
        <w:t xml:space="preserve"> </w:t>
      </w:r>
      <w:r w:rsidR="00C51509" w:rsidRPr="00B37F48">
        <w:rPr>
          <w:rFonts w:ascii="Times New Roman" w:hAnsi="Times New Roman" w:cs="Times New Roman"/>
          <w:sz w:val="24"/>
          <w:szCs w:val="24"/>
          <w:lang w:val="es-ES"/>
        </w:rPr>
        <w:t xml:space="preserve">Stats es el de mayor relevancia, </w:t>
      </w:r>
      <w:r w:rsidR="00D30E77" w:rsidRPr="00B37F48">
        <w:rPr>
          <w:rFonts w:ascii="Times New Roman" w:hAnsi="Times New Roman" w:cs="Times New Roman"/>
          <w:sz w:val="24"/>
          <w:szCs w:val="24"/>
          <w:lang w:val="es-ES"/>
        </w:rPr>
        <w:t xml:space="preserve">porque </w:t>
      </w:r>
      <w:r w:rsidR="00C51509" w:rsidRPr="00B37F48">
        <w:rPr>
          <w:rFonts w:ascii="Times New Roman" w:hAnsi="Times New Roman" w:cs="Times New Roman"/>
          <w:sz w:val="24"/>
          <w:szCs w:val="24"/>
          <w:lang w:val="es-ES"/>
        </w:rPr>
        <w:t>contiene las funcionalidades más importantes</w:t>
      </w:r>
      <w:r w:rsidR="00C63608" w:rsidRPr="00B37F48">
        <w:rPr>
          <w:rFonts w:ascii="Times New Roman" w:hAnsi="Times New Roman" w:cs="Times New Roman"/>
          <w:sz w:val="24"/>
          <w:szCs w:val="24"/>
          <w:lang w:val="es-ES"/>
        </w:rPr>
        <w:t xml:space="preserve"> de la plataforma, en cuanto a genera</w:t>
      </w:r>
      <w:r w:rsidR="00D30E77" w:rsidRPr="00B37F48">
        <w:rPr>
          <w:rFonts w:ascii="Times New Roman" w:hAnsi="Times New Roman" w:cs="Times New Roman"/>
          <w:sz w:val="24"/>
          <w:szCs w:val="24"/>
          <w:lang w:val="es-ES"/>
        </w:rPr>
        <w:t xml:space="preserve">r </w:t>
      </w:r>
      <w:r w:rsidR="00C63608" w:rsidRPr="00B37F48">
        <w:rPr>
          <w:rFonts w:ascii="Times New Roman" w:hAnsi="Times New Roman" w:cs="Times New Roman"/>
          <w:sz w:val="24"/>
          <w:szCs w:val="24"/>
          <w:lang w:val="es-ES"/>
        </w:rPr>
        <w:t xml:space="preserve">datos. </w:t>
      </w:r>
      <w:r w:rsidR="00D30E77" w:rsidRPr="00B37F48">
        <w:rPr>
          <w:rFonts w:ascii="Times New Roman" w:hAnsi="Times New Roman" w:cs="Times New Roman"/>
          <w:sz w:val="24"/>
          <w:szCs w:val="24"/>
          <w:lang w:val="es-ES"/>
        </w:rPr>
        <w:t xml:space="preserve">Además, </w:t>
      </w:r>
      <w:r w:rsidR="00C51509" w:rsidRPr="00B37F48">
        <w:rPr>
          <w:rFonts w:ascii="Times New Roman" w:hAnsi="Times New Roman" w:cs="Times New Roman"/>
          <w:sz w:val="24"/>
          <w:szCs w:val="24"/>
          <w:lang w:val="es-ES"/>
        </w:rPr>
        <w:t xml:space="preserve">es el encargado de realizar operaciones como: </w:t>
      </w:r>
      <w:r w:rsidR="00D30E77" w:rsidRPr="00B37F48">
        <w:rPr>
          <w:rFonts w:ascii="Times New Roman" w:hAnsi="Times New Roman" w:cs="Times New Roman"/>
          <w:sz w:val="24"/>
          <w:szCs w:val="24"/>
          <w:lang w:val="es-ES"/>
        </w:rPr>
        <w:t>c</w:t>
      </w:r>
      <w:r w:rsidR="00C51509" w:rsidRPr="00B37F48">
        <w:rPr>
          <w:rFonts w:ascii="Times New Roman" w:hAnsi="Times New Roman" w:cs="Times New Roman"/>
          <w:sz w:val="24"/>
          <w:szCs w:val="24"/>
          <w:lang w:val="es-ES"/>
        </w:rPr>
        <w:t>onsulta de foros, usuarios, sesiones de usuarios, iteraciones, llamado a funciones, etc.</w:t>
      </w:r>
      <w:r w:rsidR="004D3350">
        <w:rPr>
          <w:rFonts w:ascii="Times New Roman" w:hAnsi="Times New Roman" w:cs="Times New Roman"/>
          <w:sz w:val="24"/>
          <w:szCs w:val="24"/>
          <w:lang w:val="es-ES"/>
        </w:rPr>
        <w:t>;</w:t>
      </w:r>
      <w:r w:rsidR="00214EA5" w:rsidRPr="00B37F48">
        <w:rPr>
          <w:rFonts w:ascii="Times New Roman" w:hAnsi="Times New Roman" w:cs="Times New Roman"/>
          <w:sz w:val="24"/>
          <w:szCs w:val="24"/>
          <w:lang w:val="es-ES"/>
        </w:rPr>
        <w:t xml:space="preserve"> es decir, es en este bloque donde se dispone de las características y operaciones básicas para extra</w:t>
      </w:r>
      <w:r w:rsidR="00D30E77" w:rsidRPr="00B37F48">
        <w:rPr>
          <w:rFonts w:ascii="Times New Roman" w:hAnsi="Times New Roman" w:cs="Times New Roman"/>
          <w:sz w:val="24"/>
          <w:szCs w:val="24"/>
          <w:lang w:val="es-ES"/>
        </w:rPr>
        <w:t xml:space="preserve">er </w:t>
      </w:r>
      <w:r w:rsidR="00214EA5" w:rsidRPr="00B37F48">
        <w:rPr>
          <w:rFonts w:ascii="Times New Roman" w:hAnsi="Times New Roman" w:cs="Times New Roman"/>
          <w:sz w:val="24"/>
          <w:szCs w:val="24"/>
          <w:lang w:val="es-ES"/>
        </w:rPr>
        <w:t xml:space="preserve">datos de la plataforma. </w:t>
      </w:r>
      <w:r w:rsidR="00885261" w:rsidRPr="00B37F48">
        <w:rPr>
          <w:rFonts w:ascii="Times New Roman" w:hAnsi="Times New Roman" w:cs="Times New Roman"/>
          <w:sz w:val="24"/>
          <w:szCs w:val="24"/>
          <w:lang w:val="es-ES"/>
        </w:rPr>
        <w:t>Por lo tanto</w:t>
      </w:r>
      <w:r w:rsidR="00C51509" w:rsidRPr="00B37F48">
        <w:rPr>
          <w:rFonts w:ascii="Times New Roman" w:hAnsi="Times New Roman" w:cs="Times New Roman"/>
          <w:sz w:val="24"/>
          <w:szCs w:val="24"/>
          <w:lang w:val="es-ES"/>
        </w:rPr>
        <w:t xml:space="preserve">, este </w:t>
      </w:r>
      <w:r w:rsidR="00214EA5" w:rsidRPr="00B37F48">
        <w:rPr>
          <w:rFonts w:ascii="Times New Roman" w:hAnsi="Times New Roman" w:cs="Times New Roman"/>
          <w:sz w:val="24"/>
          <w:szCs w:val="24"/>
          <w:lang w:val="es-ES"/>
        </w:rPr>
        <w:t xml:space="preserve">será </w:t>
      </w:r>
      <w:r w:rsidR="00C51509" w:rsidRPr="00B37F48">
        <w:rPr>
          <w:rFonts w:ascii="Times New Roman" w:hAnsi="Times New Roman" w:cs="Times New Roman"/>
          <w:sz w:val="24"/>
          <w:szCs w:val="24"/>
          <w:lang w:val="es-ES"/>
        </w:rPr>
        <w:t xml:space="preserve">el bloque </w:t>
      </w:r>
      <w:r w:rsidR="00D30E77" w:rsidRPr="00B37F48">
        <w:rPr>
          <w:rFonts w:ascii="Times New Roman" w:hAnsi="Times New Roman" w:cs="Times New Roman"/>
          <w:sz w:val="24"/>
          <w:szCs w:val="24"/>
          <w:lang w:val="es-ES"/>
        </w:rPr>
        <w:t>obj</w:t>
      </w:r>
      <w:r w:rsidR="00362932" w:rsidRPr="00B37F48">
        <w:rPr>
          <w:rFonts w:ascii="Times New Roman" w:hAnsi="Times New Roman" w:cs="Times New Roman"/>
          <w:sz w:val="24"/>
          <w:szCs w:val="24"/>
          <w:lang w:val="es-ES"/>
        </w:rPr>
        <w:t xml:space="preserve">eto de </w:t>
      </w:r>
      <w:r w:rsidR="00C51509" w:rsidRPr="00B37F48">
        <w:rPr>
          <w:rFonts w:ascii="Times New Roman" w:hAnsi="Times New Roman" w:cs="Times New Roman"/>
          <w:sz w:val="24"/>
          <w:szCs w:val="24"/>
          <w:lang w:val="es-ES"/>
        </w:rPr>
        <w:t>refactorización</w:t>
      </w:r>
      <w:r w:rsidR="001F69F4" w:rsidRPr="00B37F48">
        <w:rPr>
          <w:rFonts w:ascii="Times New Roman" w:hAnsi="Times New Roman" w:cs="Times New Roman"/>
          <w:sz w:val="24"/>
          <w:szCs w:val="24"/>
          <w:lang w:val="es-ES"/>
        </w:rPr>
        <w:t>.</w:t>
      </w:r>
      <w:r w:rsidR="00367D2D">
        <w:rPr>
          <w:rFonts w:ascii="Times New Roman" w:hAnsi="Times New Roman" w:cs="Times New Roman"/>
          <w:sz w:val="24"/>
          <w:szCs w:val="24"/>
          <w:lang w:val="es-ES"/>
        </w:rPr>
        <w:t xml:space="preserve"> </w:t>
      </w:r>
      <w:r w:rsidR="00A811A3" w:rsidRPr="00B37F48">
        <w:rPr>
          <w:rFonts w:ascii="Times New Roman" w:hAnsi="Times New Roman" w:cs="Times New Roman"/>
          <w:sz w:val="24"/>
          <w:szCs w:val="24"/>
          <w:lang w:val="es-ES"/>
        </w:rPr>
        <w:t xml:space="preserve">A </w:t>
      </w:r>
      <w:r w:rsidR="00906432" w:rsidRPr="00B37F48">
        <w:rPr>
          <w:rFonts w:ascii="Times New Roman" w:hAnsi="Times New Roman" w:cs="Times New Roman"/>
          <w:sz w:val="24"/>
          <w:szCs w:val="24"/>
          <w:lang w:val="es-ES"/>
        </w:rPr>
        <w:t>continuación,</w:t>
      </w:r>
      <w:r w:rsidR="00A811A3" w:rsidRPr="00B37F48">
        <w:rPr>
          <w:rFonts w:ascii="Times New Roman" w:hAnsi="Times New Roman" w:cs="Times New Roman"/>
          <w:sz w:val="24"/>
          <w:szCs w:val="24"/>
          <w:lang w:val="es-ES"/>
        </w:rPr>
        <w:t xml:space="preserve"> mediante un </w:t>
      </w:r>
      <w:r w:rsidR="00256E47" w:rsidRPr="00B37F48">
        <w:rPr>
          <w:rFonts w:ascii="Times New Roman" w:hAnsi="Times New Roman" w:cs="Times New Roman"/>
          <w:sz w:val="24"/>
          <w:szCs w:val="24"/>
          <w:lang w:val="es-ES"/>
        </w:rPr>
        <w:t>i</w:t>
      </w:r>
      <w:r w:rsidR="00A811A3" w:rsidRPr="00B37F48">
        <w:rPr>
          <w:rFonts w:ascii="Times New Roman" w:hAnsi="Times New Roman" w:cs="Times New Roman"/>
          <w:sz w:val="24"/>
          <w:szCs w:val="24"/>
          <w:lang w:val="es-ES"/>
        </w:rPr>
        <w:t xml:space="preserve">nfograma, </w:t>
      </w:r>
      <w:r w:rsidR="00367D2D">
        <w:rPr>
          <w:rFonts w:ascii="Times New Roman" w:hAnsi="Times New Roman" w:cs="Times New Roman"/>
          <w:sz w:val="24"/>
          <w:szCs w:val="24"/>
          <w:lang w:val="es-ES"/>
        </w:rPr>
        <w:t xml:space="preserve">hacemos </w:t>
      </w:r>
      <w:r w:rsidR="00A811A3" w:rsidRPr="00B37F48">
        <w:rPr>
          <w:rFonts w:ascii="Times New Roman" w:hAnsi="Times New Roman" w:cs="Times New Roman"/>
          <w:sz w:val="24"/>
          <w:szCs w:val="24"/>
          <w:lang w:val="es-ES"/>
        </w:rPr>
        <w:t>una descripción de</w:t>
      </w:r>
      <w:r w:rsidR="00890286" w:rsidRPr="00B37F48">
        <w:rPr>
          <w:rFonts w:ascii="Times New Roman" w:hAnsi="Times New Roman" w:cs="Times New Roman"/>
          <w:sz w:val="24"/>
          <w:szCs w:val="24"/>
          <w:lang w:val="es-ES"/>
        </w:rPr>
        <w:t xml:space="preserve"> </w:t>
      </w:r>
      <w:r w:rsidR="00A811A3" w:rsidRPr="00B37F48">
        <w:rPr>
          <w:rFonts w:ascii="Times New Roman" w:hAnsi="Times New Roman" w:cs="Times New Roman"/>
          <w:sz w:val="24"/>
          <w:szCs w:val="24"/>
          <w:lang w:val="es-ES"/>
        </w:rPr>
        <w:t>l</w:t>
      </w:r>
      <w:r w:rsidR="00890286" w:rsidRPr="00B37F48">
        <w:rPr>
          <w:rFonts w:ascii="Times New Roman" w:hAnsi="Times New Roman" w:cs="Times New Roman"/>
          <w:sz w:val="24"/>
          <w:szCs w:val="24"/>
          <w:lang w:val="es-ES"/>
        </w:rPr>
        <w:t xml:space="preserve">a estructura </w:t>
      </w:r>
      <w:r w:rsidR="00FE567C" w:rsidRPr="00B37F48">
        <w:rPr>
          <w:rFonts w:ascii="Times New Roman" w:hAnsi="Times New Roman" w:cs="Times New Roman"/>
          <w:sz w:val="24"/>
          <w:szCs w:val="24"/>
          <w:lang w:val="es-ES"/>
        </w:rPr>
        <w:t>correspondiente al</w:t>
      </w:r>
      <w:r w:rsidR="00A811A3" w:rsidRPr="00B37F48">
        <w:rPr>
          <w:rFonts w:ascii="Times New Roman" w:hAnsi="Times New Roman" w:cs="Times New Roman"/>
          <w:sz w:val="24"/>
          <w:szCs w:val="24"/>
          <w:lang w:val="es-ES"/>
        </w:rPr>
        <w:t xml:space="preserve"> proceso</w:t>
      </w:r>
      <w:r w:rsidR="00256E47" w:rsidRPr="00B37F48">
        <w:rPr>
          <w:rFonts w:ascii="Times New Roman" w:hAnsi="Times New Roman" w:cs="Times New Roman"/>
          <w:sz w:val="24"/>
          <w:szCs w:val="24"/>
          <w:lang w:val="es-ES"/>
        </w:rPr>
        <w:t xml:space="preserve"> </w:t>
      </w:r>
      <w:r w:rsidR="003D5FCA" w:rsidRPr="00B37F48">
        <w:rPr>
          <w:rFonts w:ascii="Times New Roman" w:hAnsi="Times New Roman" w:cs="Times New Roman"/>
          <w:sz w:val="24"/>
          <w:szCs w:val="24"/>
          <w:lang w:val="es-ES"/>
        </w:rPr>
        <w:t xml:space="preserve">funcional </w:t>
      </w:r>
      <w:r w:rsidR="00A811A3" w:rsidRPr="00B37F48">
        <w:rPr>
          <w:rFonts w:ascii="Times New Roman" w:hAnsi="Times New Roman" w:cs="Times New Roman"/>
          <w:sz w:val="24"/>
          <w:szCs w:val="24"/>
          <w:lang w:val="es-ES"/>
        </w:rPr>
        <w:t>del bloque Use Stats.</w:t>
      </w:r>
    </w:p>
    <w:p w14:paraId="5CF609DE" w14:textId="77777777" w:rsidR="00EA1E58" w:rsidRPr="00B37F48" w:rsidRDefault="00EA1E58" w:rsidP="00F37D26">
      <w:pPr>
        <w:spacing w:after="0" w:line="360" w:lineRule="auto"/>
        <w:ind w:left="1416" w:firstLine="708"/>
        <w:jc w:val="both"/>
        <w:rPr>
          <w:rFonts w:ascii="Times New Roman" w:hAnsi="Times New Roman" w:cs="Times New Roman"/>
          <w:sz w:val="24"/>
          <w:szCs w:val="24"/>
        </w:rPr>
      </w:pPr>
    </w:p>
    <w:p w14:paraId="65E57C5D" w14:textId="77777777" w:rsidR="00C97061" w:rsidRPr="00B37F48" w:rsidRDefault="00EA1E58" w:rsidP="00396B29">
      <w:pPr>
        <w:spacing w:after="0" w:line="360" w:lineRule="auto"/>
        <w:ind w:left="708" w:firstLine="708"/>
        <w:jc w:val="both"/>
        <w:rPr>
          <w:rFonts w:ascii="Times New Roman" w:hAnsi="Times New Roman" w:cs="Times New Roman"/>
          <w:sz w:val="24"/>
          <w:szCs w:val="24"/>
          <w:lang w:val="es-ES"/>
        </w:rPr>
      </w:pPr>
      <w:r w:rsidRPr="00B37F48">
        <w:rPr>
          <w:rFonts w:ascii="Times New Roman" w:hAnsi="Times New Roman" w:cs="Times New Roman"/>
          <w:sz w:val="24"/>
          <w:szCs w:val="24"/>
        </w:rPr>
        <w:lastRenderedPageBreak/>
        <w:t xml:space="preserve">   </w:t>
      </w:r>
      <w:r w:rsidR="00C97061" w:rsidRPr="00B37F48">
        <w:rPr>
          <w:rFonts w:ascii="Times New Roman" w:hAnsi="Times New Roman" w:cs="Times New Roman"/>
          <w:noProof/>
          <w:sz w:val="24"/>
          <w:szCs w:val="24"/>
          <w:lang w:val="es-ES" w:eastAsia="es-ES"/>
        </w:rPr>
        <w:drawing>
          <wp:inline distT="0" distB="0" distL="0" distR="0" wp14:anchorId="77ABB203" wp14:editId="376268F8">
            <wp:extent cx="4235569" cy="274320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247226" cy="2750750"/>
                    </a:xfrm>
                    <a:prstGeom prst="rect">
                      <a:avLst/>
                    </a:prstGeom>
                  </pic:spPr>
                </pic:pic>
              </a:graphicData>
            </a:graphic>
          </wp:inline>
        </w:drawing>
      </w:r>
    </w:p>
    <w:p w14:paraId="1484F8C9" w14:textId="2EDA5921" w:rsidR="00D30E77" w:rsidRPr="00367D2D" w:rsidRDefault="00396B29" w:rsidP="00D30E77">
      <w:pPr>
        <w:widowControl w:val="0"/>
        <w:autoSpaceDE w:val="0"/>
        <w:autoSpaceDN w:val="0"/>
        <w:adjustRightInd w:val="0"/>
        <w:spacing w:after="0" w:line="240" w:lineRule="auto"/>
        <w:jc w:val="center"/>
        <w:rPr>
          <w:rFonts w:ascii="Times New Roman" w:hAnsi="Times New Roman" w:cs="Times New Roman"/>
        </w:rPr>
      </w:pPr>
      <w:r w:rsidRPr="00367D2D">
        <w:rPr>
          <w:rFonts w:ascii="Times New Roman" w:hAnsi="Times New Roman" w:cs="Times New Roman"/>
        </w:rPr>
        <w:t>Figura 1</w:t>
      </w:r>
      <w:r w:rsidR="0084419F">
        <w:rPr>
          <w:rFonts w:ascii="Times New Roman" w:hAnsi="Times New Roman" w:cs="Times New Roman"/>
        </w:rPr>
        <w:t>41</w:t>
      </w:r>
      <w:r w:rsidR="00D30E77" w:rsidRPr="00367D2D">
        <w:rPr>
          <w:rFonts w:ascii="Times New Roman" w:hAnsi="Times New Roman" w:cs="Times New Roman"/>
        </w:rPr>
        <w:t xml:space="preserve">. </w:t>
      </w:r>
      <w:bookmarkStart w:id="293" w:name="_Hlk513741797"/>
      <w:r w:rsidRPr="00367D2D">
        <w:rPr>
          <w:rFonts w:ascii="Times New Roman" w:hAnsi="Times New Roman" w:cs="Times New Roman"/>
        </w:rPr>
        <w:t>Infograma bloque Use Stats</w:t>
      </w:r>
    </w:p>
    <w:p w14:paraId="2FE0D926" w14:textId="4A14EACB" w:rsidR="00BA7561" w:rsidRPr="00367D2D" w:rsidRDefault="00396B29" w:rsidP="00D30E77">
      <w:pPr>
        <w:widowControl w:val="0"/>
        <w:autoSpaceDE w:val="0"/>
        <w:autoSpaceDN w:val="0"/>
        <w:adjustRightInd w:val="0"/>
        <w:spacing w:after="0" w:line="240" w:lineRule="auto"/>
        <w:jc w:val="center"/>
        <w:rPr>
          <w:rFonts w:ascii="Times New Roman" w:hAnsi="Times New Roman" w:cs="Times New Roman"/>
          <w:b/>
          <w:lang w:val="es-ES"/>
        </w:rPr>
      </w:pPr>
      <w:r w:rsidRPr="00367D2D">
        <w:rPr>
          <w:rFonts w:ascii="Times New Roman" w:hAnsi="Times New Roman" w:cs="Times New Roman"/>
        </w:rPr>
        <w:t xml:space="preserve"> </w:t>
      </w:r>
      <w:r w:rsidR="00D30E77" w:rsidRPr="00367D2D">
        <w:rPr>
          <w:rFonts w:ascii="Times New Roman" w:hAnsi="Times New Roman" w:cs="Times New Roman"/>
        </w:rPr>
        <w:t>Fuente: e</w:t>
      </w:r>
      <w:r w:rsidRPr="00367D2D">
        <w:rPr>
          <w:rFonts w:ascii="Times New Roman" w:hAnsi="Times New Roman" w:cs="Times New Roman"/>
        </w:rPr>
        <w:t>laboración propia</w:t>
      </w:r>
      <w:bookmarkEnd w:id="293"/>
    </w:p>
    <w:p w14:paraId="5FF746B8" w14:textId="77777777" w:rsidR="00396B29" w:rsidRPr="00367D2D" w:rsidRDefault="00396B29" w:rsidP="00D30E77">
      <w:pPr>
        <w:widowControl w:val="0"/>
        <w:autoSpaceDE w:val="0"/>
        <w:autoSpaceDN w:val="0"/>
        <w:adjustRightInd w:val="0"/>
        <w:spacing w:after="0" w:line="240" w:lineRule="auto"/>
        <w:rPr>
          <w:rFonts w:ascii="Times New Roman" w:hAnsi="Times New Roman" w:cs="Times New Roman"/>
          <w:b/>
          <w:lang w:val="es-ES"/>
        </w:rPr>
      </w:pPr>
    </w:p>
    <w:p w14:paraId="2C60D85D" w14:textId="52794203" w:rsidR="00AC6CC6" w:rsidRPr="00B37F48" w:rsidRDefault="00AC6CC6" w:rsidP="004D3350">
      <w:pPr>
        <w:pStyle w:val="Ttulo4"/>
        <w:spacing w:after="200" w:line="360" w:lineRule="auto"/>
        <w:ind w:firstLine="708"/>
        <w:rPr>
          <w:szCs w:val="24"/>
          <w:lang w:val="es-ES"/>
        </w:rPr>
      </w:pPr>
      <w:bookmarkStart w:id="294" w:name="_Toc520336551"/>
      <w:r w:rsidRPr="00B37F48">
        <w:rPr>
          <w:szCs w:val="24"/>
          <w:lang w:val="es-ES"/>
        </w:rPr>
        <w:t>5.2.</w:t>
      </w:r>
      <w:r w:rsidR="009B099D" w:rsidRPr="00B37F48">
        <w:rPr>
          <w:szCs w:val="24"/>
          <w:lang w:val="es-ES"/>
        </w:rPr>
        <w:t>4</w:t>
      </w:r>
      <w:r w:rsidR="00F74B7E" w:rsidRPr="00B37F48">
        <w:rPr>
          <w:szCs w:val="24"/>
          <w:lang w:val="es-ES"/>
        </w:rPr>
        <w:t>.3</w:t>
      </w:r>
      <w:r w:rsidRPr="00B37F48">
        <w:rPr>
          <w:szCs w:val="24"/>
          <w:lang w:val="es-ES"/>
        </w:rPr>
        <w:t xml:space="preserve"> Estructura </w:t>
      </w:r>
      <w:r w:rsidR="00661AD9" w:rsidRPr="00B37F48">
        <w:rPr>
          <w:szCs w:val="24"/>
          <w:lang w:val="es-ES"/>
        </w:rPr>
        <w:t>del bloque Use</w:t>
      </w:r>
      <w:r w:rsidR="00BB2CA6">
        <w:rPr>
          <w:szCs w:val="24"/>
          <w:lang w:val="es-ES"/>
        </w:rPr>
        <w:t xml:space="preserve"> </w:t>
      </w:r>
      <w:r w:rsidR="00661AD9" w:rsidRPr="00B37F48">
        <w:rPr>
          <w:szCs w:val="24"/>
          <w:lang w:val="es-ES"/>
        </w:rPr>
        <w:t>Stats</w:t>
      </w:r>
      <w:bookmarkEnd w:id="294"/>
    </w:p>
    <w:p w14:paraId="685DA0AA" w14:textId="249DFAC3" w:rsidR="00051079" w:rsidRPr="00B37F48" w:rsidRDefault="00661AD9" w:rsidP="004D3350">
      <w:pPr>
        <w:widowControl w:val="0"/>
        <w:autoSpaceDE w:val="0"/>
        <w:autoSpaceDN w:val="0"/>
        <w:adjustRightInd w:val="0"/>
        <w:spacing w:line="360" w:lineRule="auto"/>
        <w:ind w:firstLine="567"/>
        <w:jc w:val="both"/>
        <w:rPr>
          <w:rFonts w:ascii="Times New Roman" w:hAnsi="Times New Roman" w:cs="Times New Roman"/>
          <w:sz w:val="24"/>
          <w:szCs w:val="24"/>
        </w:rPr>
      </w:pPr>
      <w:r w:rsidRPr="00B37F48">
        <w:rPr>
          <w:rFonts w:ascii="Times New Roman" w:hAnsi="Times New Roman" w:cs="Times New Roman"/>
          <w:sz w:val="24"/>
          <w:szCs w:val="24"/>
          <w:lang w:val="es-ES"/>
        </w:rPr>
        <w:t>Para una mejor co</w:t>
      </w:r>
      <w:r w:rsidR="004D3350">
        <w:rPr>
          <w:rFonts w:ascii="Times New Roman" w:hAnsi="Times New Roman" w:cs="Times New Roman"/>
          <w:sz w:val="24"/>
          <w:szCs w:val="24"/>
          <w:lang w:val="es-ES"/>
        </w:rPr>
        <w:t>mprensión</w:t>
      </w:r>
      <w:r w:rsidR="00D30E77"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w:t>
      </w:r>
      <w:r w:rsidR="004D3350">
        <w:rPr>
          <w:rFonts w:ascii="Times New Roman" w:hAnsi="Times New Roman" w:cs="Times New Roman"/>
          <w:sz w:val="24"/>
          <w:szCs w:val="24"/>
          <w:lang w:val="es-ES"/>
        </w:rPr>
        <w:t xml:space="preserve">y </w:t>
      </w:r>
      <w:r w:rsidRPr="00B37F48">
        <w:rPr>
          <w:rFonts w:ascii="Times New Roman" w:hAnsi="Times New Roman" w:cs="Times New Roman"/>
          <w:sz w:val="24"/>
          <w:szCs w:val="24"/>
          <w:lang w:val="es-ES"/>
        </w:rPr>
        <w:t xml:space="preserve">con el </w:t>
      </w:r>
      <w:r w:rsidR="005A3E8A" w:rsidRPr="00B37F48">
        <w:rPr>
          <w:rFonts w:ascii="Times New Roman" w:hAnsi="Times New Roman" w:cs="Times New Roman"/>
          <w:sz w:val="24"/>
          <w:szCs w:val="24"/>
          <w:lang w:val="es-ES"/>
        </w:rPr>
        <w:t>propósito</w:t>
      </w:r>
      <w:r w:rsidRPr="00B37F48">
        <w:rPr>
          <w:rFonts w:ascii="Times New Roman" w:hAnsi="Times New Roman" w:cs="Times New Roman"/>
          <w:sz w:val="24"/>
          <w:szCs w:val="24"/>
          <w:lang w:val="es-ES"/>
        </w:rPr>
        <w:t xml:space="preserve"> de </w:t>
      </w:r>
      <w:r w:rsidR="00D30E77" w:rsidRPr="00B37F48">
        <w:rPr>
          <w:rFonts w:ascii="Times New Roman" w:hAnsi="Times New Roman" w:cs="Times New Roman"/>
          <w:sz w:val="24"/>
          <w:szCs w:val="24"/>
          <w:lang w:val="es-ES"/>
        </w:rPr>
        <w:t xml:space="preserve">mostrar </w:t>
      </w:r>
      <w:r w:rsidRPr="00B37F48">
        <w:rPr>
          <w:rFonts w:ascii="Times New Roman" w:hAnsi="Times New Roman" w:cs="Times New Roman"/>
          <w:sz w:val="24"/>
          <w:szCs w:val="24"/>
          <w:lang w:val="es-ES"/>
        </w:rPr>
        <w:t>las características que van a ser modificadas y/o adicionadas al bloque, har</w:t>
      </w:r>
      <w:r w:rsidR="00D30E77" w:rsidRPr="00B37F48">
        <w:rPr>
          <w:rFonts w:ascii="Times New Roman" w:hAnsi="Times New Roman" w:cs="Times New Roman"/>
          <w:sz w:val="24"/>
          <w:szCs w:val="24"/>
          <w:lang w:val="es-ES"/>
        </w:rPr>
        <w:t xml:space="preserve">emos </w:t>
      </w:r>
      <w:r w:rsidR="004D3350" w:rsidRPr="00B37F48">
        <w:rPr>
          <w:rFonts w:ascii="Times New Roman" w:hAnsi="Times New Roman" w:cs="Times New Roman"/>
          <w:sz w:val="24"/>
          <w:szCs w:val="24"/>
          <w:lang w:val="es-ES"/>
        </w:rPr>
        <w:t xml:space="preserve">previamente </w:t>
      </w:r>
      <w:r w:rsidRPr="00B37F48">
        <w:rPr>
          <w:rFonts w:ascii="Times New Roman" w:hAnsi="Times New Roman" w:cs="Times New Roman"/>
          <w:sz w:val="24"/>
          <w:szCs w:val="24"/>
          <w:lang w:val="es-ES"/>
        </w:rPr>
        <w:t>una descripción de la composición del bloque Use</w:t>
      </w:r>
      <w:r w:rsidR="00BB2CA6">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Stats</w:t>
      </w:r>
      <w:r w:rsidR="004D3350">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y de las necesidades que indicar</w:t>
      </w:r>
      <w:r w:rsidR="00D30E77" w:rsidRPr="00B37F48">
        <w:rPr>
          <w:rFonts w:ascii="Times New Roman" w:hAnsi="Times New Roman" w:cs="Times New Roman"/>
          <w:sz w:val="24"/>
          <w:szCs w:val="24"/>
          <w:lang w:val="es-ES"/>
        </w:rPr>
        <w:t>á</w:t>
      </w:r>
      <w:r w:rsidRPr="00B37F48">
        <w:rPr>
          <w:rFonts w:ascii="Times New Roman" w:hAnsi="Times New Roman" w:cs="Times New Roman"/>
          <w:sz w:val="24"/>
          <w:szCs w:val="24"/>
          <w:lang w:val="es-ES"/>
        </w:rPr>
        <w:t>n las condiciones de modificación.</w:t>
      </w:r>
      <w:r w:rsidR="00051079" w:rsidRPr="00B37F48">
        <w:rPr>
          <w:rFonts w:ascii="Times New Roman" w:hAnsi="Times New Roman" w:cs="Times New Roman"/>
          <w:sz w:val="24"/>
          <w:szCs w:val="24"/>
          <w:lang w:val="es-ES"/>
        </w:rPr>
        <w:t xml:space="preserve"> </w:t>
      </w:r>
      <w:r w:rsidR="00051079" w:rsidRPr="00B37F48">
        <w:rPr>
          <w:rFonts w:ascii="Times New Roman" w:hAnsi="Times New Roman" w:cs="Times New Roman"/>
          <w:sz w:val="24"/>
          <w:szCs w:val="24"/>
        </w:rPr>
        <w:t>A continuación, describiremos su estructura:</w:t>
      </w:r>
    </w:p>
    <w:p w14:paraId="6AE982BB" w14:textId="77777777" w:rsidR="00051079" w:rsidRPr="00B37F48" w:rsidRDefault="001B7522" w:rsidP="00E2076C">
      <w:pPr>
        <w:spacing w:after="0" w:line="360" w:lineRule="auto"/>
        <w:ind w:firstLine="567"/>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70A801A2" wp14:editId="5561CD0F">
            <wp:extent cx="5612130" cy="2432685"/>
            <wp:effectExtent l="0" t="0" r="7620" b="571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612130" cy="2432685"/>
                    </a:xfrm>
                    <a:prstGeom prst="rect">
                      <a:avLst/>
                    </a:prstGeom>
                  </pic:spPr>
                </pic:pic>
              </a:graphicData>
            </a:graphic>
          </wp:inline>
        </w:drawing>
      </w:r>
    </w:p>
    <w:p w14:paraId="53DF6E72" w14:textId="2B766819" w:rsidR="00D30E77" w:rsidRPr="00367D2D" w:rsidRDefault="00396B29" w:rsidP="00D30E77">
      <w:pPr>
        <w:spacing w:after="0" w:line="240" w:lineRule="auto"/>
        <w:ind w:left="709" w:firstLine="709"/>
        <w:jc w:val="center"/>
        <w:rPr>
          <w:rFonts w:ascii="Times New Roman" w:hAnsi="Times New Roman" w:cs="Times New Roman"/>
        </w:rPr>
      </w:pPr>
      <w:r w:rsidRPr="00367D2D">
        <w:rPr>
          <w:rFonts w:ascii="Times New Roman" w:hAnsi="Times New Roman" w:cs="Times New Roman"/>
        </w:rPr>
        <w:t>Figura 1</w:t>
      </w:r>
      <w:r w:rsidR="00485214" w:rsidRPr="00367D2D">
        <w:rPr>
          <w:rFonts w:ascii="Times New Roman" w:hAnsi="Times New Roman" w:cs="Times New Roman"/>
        </w:rPr>
        <w:t>4</w:t>
      </w:r>
      <w:r w:rsidR="0084419F">
        <w:rPr>
          <w:rFonts w:ascii="Times New Roman" w:hAnsi="Times New Roman" w:cs="Times New Roman"/>
        </w:rPr>
        <w:t>2</w:t>
      </w:r>
      <w:r w:rsidR="00D30E77" w:rsidRPr="00367D2D">
        <w:rPr>
          <w:rFonts w:ascii="Times New Roman" w:hAnsi="Times New Roman" w:cs="Times New Roman"/>
        </w:rPr>
        <w:t xml:space="preserve">. </w:t>
      </w:r>
      <w:bookmarkStart w:id="295" w:name="_Hlk513741823"/>
      <w:r w:rsidRPr="00367D2D">
        <w:rPr>
          <w:rFonts w:ascii="Times New Roman" w:hAnsi="Times New Roman" w:cs="Times New Roman"/>
        </w:rPr>
        <w:t>Resumen estructural del bloque Use Stats</w:t>
      </w:r>
    </w:p>
    <w:p w14:paraId="1B492C22" w14:textId="1C69D747" w:rsidR="00396B29" w:rsidRPr="00367D2D" w:rsidRDefault="00485214" w:rsidP="00462120">
      <w:pPr>
        <w:spacing w:line="360" w:lineRule="auto"/>
        <w:ind w:left="709" w:firstLine="709"/>
        <w:jc w:val="center"/>
        <w:rPr>
          <w:rFonts w:ascii="Times New Roman" w:hAnsi="Times New Roman" w:cs="Times New Roman"/>
        </w:rPr>
      </w:pPr>
      <w:r w:rsidRPr="00367D2D">
        <w:rPr>
          <w:rFonts w:ascii="Times New Roman" w:hAnsi="Times New Roman" w:cs="Times New Roman"/>
        </w:rPr>
        <w:t xml:space="preserve"> </w:t>
      </w:r>
      <w:r w:rsidR="00D30E77" w:rsidRPr="00367D2D">
        <w:rPr>
          <w:rFonts w:ascii="Times New Roman" w:hAnsi="Times New Roman" w:cs="Times New Roman"/>
        </w:rPr>
        <w:t xml:space="preserve">Fuente: </w:t>
      </w:r>
      <w:r w:rsidRPr="00367D2D">
        <w:rPr>
          <w:rFonts w:ascii="Times New Roman" w:hAnsi="Times New Roman" w:cs="Times New Roman"/>
        </w:rPr>
        <w:t>elaboración propia</w:t>
      </w:r>
    </w:p>
    <w:bookmarkEnd w:id="295"/>
    <w:p w14:paraId="5C5E4E8C" w14:textId="1210BDA3" w:rsidR="00F637D0" w:rsidRPr="00B37F48" w:rsidRDefault="003849B2" w:rsidP="004D3350">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 New Roman" w:hAnsi="Times New Roman" w:cs="Times New Roman"/>
          <w:sz w:val="24"/>
          <w:szCs w:val="24"/>
        </w:rPr>
        <w:lastRenderedPageBreak/>
        <w:t xml:space="preserve">Esta estructura, </w:t>
      </w:r>
      <w:r w:rsidR="0086525A" w:rsidRPr="00B37F48">
        <w:rPr>
          <w:rFonts w:ascii="Times New Roman" w:hAnsi="Times New Roman" w:cs="Times New Roman"/>
          <w:sz w:val="24"/>
          <w:szCs w:val="24"/>
        </w:rPr>
        <w:t xml:space="preserve">como se describe en la figura 118, </w:t>
      </w:r>
      <w:r w:rsidRPr="00B37F48">
        <w:rPr>
          <w:rFonts w:ascii="Times New Roman" w:hAnsi="Times New Roman" w:cs="Times New Roman"/>
          <w:sz w:val="24"/>
          <w:szCs w:val="24"/>
        </w:rPr>
        <w:t xml:space="preserve">muestra las principales características </w:t>
      </w:r>
      <w:r w:rsidR="0004788C" w:rsidRPr="00B37F48">
        <w:rPr>
          <w:rFonts w:ascii="Times New Roman" w:hAnsi="Times New Roman" w:cs="Times New Roman"/>
          <w:sz w:val="24"/>
          <w:szCs w:val="24"/>
        </w:rPr>
        <w:t xml:space="preserve">del </w:t>
      </w:r>
      <w:r w:rsidRPr="00B37F48">
        <w:rPr>
          <w:rFonts w:ascii="Times New Roman" w:hAnsi="Times New Roman" w:cs="Times New Roman"/>
          <w:sz w:val="24"/>
          <w:szCs w:val="24"/>
        </w:rPr>
        <w:t>bloque Use Stats</w:t>
      </w:r>
      <w:r w:rsidR="00462120" w:rsidRPr="00B37F48">
        <w:rPr>
          <w:rFonts w:ascii="Times New Roman" w:hAnsi="Times New Roman" w:cs="Times New Roman"/>
          <w:sz w:val="24"/>
          <w:szCs w:val="24"/>
        </w:rPr>
        <w:t>,</w:t>
      </w:r>
      <w:r w:rsidRPr="00B37F48">
        <w:rPr>
          <w:rFonts w:ascii="Times New Roman" w:hAnsi="Times New Roman" w:cs="Times New Roman"/>
          <w:sz w:val="24"/>
          <w:szCs w:val="24"/>
        </w:rPr>
        <w:t xml:space="preserve"> donde expone</w:t>
      </w:r>
      <w:r w:rsidR="00462120" w:rsidRPr="00B37F48">
        <w:rPr>
          <w:rFonts w:ascii="Times New Roman" w:hAnsi="Times New Roman" w:cs="Times New Roman"/>
          <w:sz w:val="24"/>
          <w:szCs w:val="24"/>
        </w:rPr>
        <w:t xml:space="preserve">mos </w:t>
      </w:r>
      <w:r w:rsidRPr="00B37F48">
        <w:rPr>
          <w:rFonts w:ascii="Times New Roman" w:hAnsi="Times New Roman" w:cs="Times New Roman"/>
          <w:sz w:val="24"/>
          <w:szCs w:val="24"/>
        </w:rPr>
        <w:t>la funci</w:t>
      </w:r>
      <w:r w:rsidR="00367D2D">
        <w:rPr>
          <w:rFonts w:ascii="Times New Roman" w:hAnsi="Times New Roman" w:cs="Times New Roman"/>
          <w:sz w:val="24"/>
          <w:szCs w:val="24"/>
        </w:rPr>
        <w:t xml:space="preserve">ón </w:t>
      </w:r>
      <w:r w:rsidRPr="00B37F48">
        <w:rPr>
          <w:rFonts w:ascii="Times New Roman" w:hAnsi="Times New Roman" w:cs="Times New Roman"/>
          <w:sz w:val="24"/>
          <w:szCs w:val="24"/>
        </w:rPr>
        <w:t>de cada componente</w:t>
      </w:r>
      <w:r w:rsidR="00462120" w:rsidRPr="00B37F48">
        <w:rPr>
          <w:rFonts w:ascii="Times New Roman" w:hAnsi="Times New Roman" w:cs="Times New Roman"/>
          <w:sz w:val="24"/>
          <w:szCs w:val="24"/>
        </w:rPr>
        <w:t>,</w:t>
      </w:r>
      <w:r w:rsidR="007A5F91" w:rsidRPr="00B37F48">
        <w:rPr>
          <w:rFonts w:ascii="Times New Roman" w:hAnsi="Times New Roman" w:cs="Times New Roman"/>
          <w:sz w:val="24"/>
          <w:szCs w:val="24"/>
        </w:rPr>
        <w:t xml:space="preserve"> </w:t>
      </w:r>
      <w:r w:rsidR="004D3350">
        <w:rPr>
          <w:rFonts w:ascii="Times New Roman" w:hAnsi="Times New Roman" w:cs="Times New Roman"/>
          <w:sz w:val="24"/>
          <w:szCs w:val="24"/>
        </w:rPr>
        <w:t xml:space="preserve">que </w:t>
      </w:r>
      <w:r w:rsidR="007A5F91" w:rsidRPr="00B37F48">
        <w:rPr>
          <w:rFonts w:ascii="Times New Roman" w:hAnsi="Times New Roman" w:cs="Times New Roman"/>
          <w:sz w:val="24"/>
          <w:szCs w:val="24"/>
        </w:rPr>
        <w:t>es el lugar donde se concentra la mayor información de la plataforma.</w:t>
      </w:r>
      <w:r w:rsidR="00462120" w:rsidRPr="00B37F48">
        <w:rPr>
          <w:rFonts w:ascii="Times New Roman" w:hAnsi="Times New Roman" w:cs="Times New Roman"/>
          <w:sz w:val="24"/>
          <w:szCs w:val="24"/>
        </w:rPr>
        <w:t xml:space="preserve"> </w:t>
      </w:r>
      <w:r w:rsidR="00F637D0" w:rsidRPr="00B37F48">
        <w:rPr>
          <w:rFonts w:ascii="TimesNewRomanPSMT" w:hAnsi="TimesNewRomanPSMT" w:cs="TimesNewRomanPSMT"/>
          <w:sz w:val="24"/>
          <w:szCs w:val="24"/>
        </w:rPr>
        <w:t>Sin embargo, estos datos se presentan en una vista generada en formato Hypertext Markup Language</w:t>
      </w:r>
      <w:r w:rsidR="0004788C" w:rsidRPr="00B37F48">
        <w:rPr>
          <w:rFonts w:ascii="TimesNewRomanPSMT" w:hAnsi="TimesNewRomanPSMT" w:cs="TimesNewRomanPSMT"/>
          <w:sz w:val="24"/>
          <w:szCs w:val="24"/>
        </w:rPr>
        <w:t xml:space="preserve"> (HTML</w:t>
      </w:r>
      <w:r w:rsidR="00F637D0" w:rsidRPr="00B37F48">
        <w:rPr>
          <w:rFonts w:ascii="TimesNewRomanPSMT" w:hAnsi="TimesNewRomanPSMT" w:cs="TimesNewRomanPSMT"/>
          <w:sz w:val="24"/>
          <w:szCs w:val="24"/>
        </w:rPr>
        <w:t>), lenguaje de marcas de hipertexto en español</w:t>
      </w:r>
      <w:r w:rsidR="0004788C" w:rsidRPr="00B37F48">
        <w:rPr>
          <w:rFonts w:ascii="TimesNewRomanPSMT" w:hAnsi="TimesNewRomanPSMT" w:cs="TimesNewRomanPSMT"/>
          <w:sz w:val="24"/>
          <w:szCs w:val="24"/>
        </w:rPr>
        <w:t xml:space="preserve">, </w:t>
      </w:r>
      <w:r w:rsidR="00F637D0" w:rsidRPr="00B37F48">
        <w:rPr>
          <w:rFonts w:ascii="TimesNewRomanPSMT" w:hAnsi="TimesNewRomanPSMT" w:cs="TimesNewRomanPSMT"/>
          <w:sz w:val="24"/>
          <w:szCs w:val="24"/>
        </w:rPr>
        <w:t>sin opción para descarga</w:t>
      </w:r>
      <w:r w:rsidR="0004788C" w:rsidRPr="00B37F48">
        <w:rPr>
          <w:rFonts w:ascii="TimesNewRomanPSMT" w:hAnsi="TimesNewRomanPSMT" w:cs="TimesNewRomanPSMT"/>
          <w:sz w:val="24"/>
          <w:szCs w:val="24"/>
        </w:rPr>
        <w:t xml:space="preserve">r </w:t>
      </w:r>
      <w:r w:rsidR="00F637D0" w:rsidRPr="00B37F48">
        <w:rPr>
          <w:rFonts w:ascii="TimesNewRomanPSMT" w:hAnsi="TimesNewRomanPSMT" w:cs="TimesNewRomanPSMT"/>
          <w:sz w:val="24"/>
          <w:szCs w:val="24"/>
        </w:rPr>
        <w:t xml:space="preserve">en otros formatos. </w:t>
      </w:r>
    </w:p>
    <w:p w14:paraId="540F20C0" w14:textId="51D77C15" w:rsidR="00332A39" w:rsidRPr="00367D2D" w:rsidRDefault="00B815A6" w:rsidP="004D3350">
      <w:pPr>
        <w:pStyle w:val="Ttulo3"/>
        <w:spacing w:before="0" w:after="200" w:line="360" w:lineRule="auto"/>
        <w:ind w:firstLine="708"/>
        <w:rPr>
          <w:szCs w:val="28"/>
          <w:lang w:val="es-ES"/>
        </w:rPr>
      </w:pPr>
      <w:bookmarkStart w:id="296" w:name="_Toc520336552"/>
      <w:r w:rsidRPr="00367D2D">
        <w:rPr>
          <w:szCs w:val="28"/>
          <w:lang w:val="es-ES"/>
        </w:rPr>
        <w:t>5</w:t>
      </w:r>
      <w:r w:rsidR="00332A39" w:rsidRPr="00367D2D">
        <w:rPr>
          <w:szCs w:val="28"/>
          <w:lang w:val="es-ES"/>
        </w:rPr>
        <w:t>.2.</w:t>
      </w:r>
      <w:r w:rsidR="009B099D" w:rsidRPr="00367D2D">
        <w:rPr>
          <w:szCs w:val="28"/>
          <w:lang w:val="es-ES"/>
        </w:rPr>
        <w:t>5</w:t>
      </w:r>
      <w:r w:rsidR="00332A39" w:rsidRPr="00367D2D">
        <w:rPr>
          <w:szCs w:val="28"/>
          <w:lang w:val="es-ES"/>
        </w:rPr>
        <w:t xml:space="preserve"> Modificación de la estructura</w:t>
      </w:r>
      <w:bookmarkEnd w:id="296"/>
    </w:p>
    <w:p w14:paraId="31A1526D" w14:textId="2A86634C" w:rsidR="00BA4B4E" w:rsidRPr="00B37F48" w:rsidRDefault="00332A39" w:rsidP="004D3350">
      <w:pPr>
        <w:widowControl w:val="0"/>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 New Roman" w:hAnsi="Times New Roman" w:cs="Times New Roman"/>
          <w:sz w:val="24"/>
          <w:szCs w:val="24"/>
          <w:lang w:val="es-ES"/>
        </w:rPr>
        <w:t>E</w:t>
      </w:r>
      <w:r w:rsidR="00D53023" w:rsidRPr="00B37F48">
        <w:rPr>
          <w:rFonts w:ascii="Times New Roman" w:hAnsi="Times New Roman" w:cs="Times New Roman"/>
          <w:sz w:val="24"/>
          <w:szCs w:val="24"/>
          <w:lang w:val="es-ES"/>
        </w:rPr>
        <w:t>s</w:t>
      </w:r>
      <w:r w:rsidRPr="00B37F48">
        <w:rPr>
          <w:rFonts w:ascii="Times New Roman" w:hAnsi="Times New Roman" w:cs="Times New Roman"/>
          <w:sz w:val="24"/>
          <w:szCs w:val="24"/>
          <w:lang w:val="es-ES"/>
        </w:rPr>
        <w:t xml:space="preserve">te proceso </w:t>
      </w:r>
      <w:r w:rsidR="00D53023" w:rsidRPr="00B37F48">
        <w:rPr>
          <w:rFonts w:ascii="Times New Roman" w:hAnsi="Times New Roman" w:cs="Times New Roman"/>
          <w:sz w:val="24"/>
          <w:szCs w:val="24"/>
          <w:lang w:val="es-ES"/>
        </w:rPr>
        <w:t>especifica el desarrollo de</w:t>
      </w:r>
      <w:r w:rsidRPr="00B37F48">
        <w:rPr>
          <w:rFonts w:ascii="Times New Roman" w:hAnsi="Times New Roman" w:cs="Times New Roman"/>
          <w:sz w:val="24"/>
          <w:szCs w:val="24"/>
          <w:lang w:val="es-ES"/>
        </w:rPr>
        <w:t xml:space="preserve"> refactorización </w:t>
      </w:r>
      <w:r w:rsidR="00D53023" w:rsidRPr="00B37F48">
        <w:rPr>
          <w:rFonts w:ascii="Times New Roman" w:hAnsi="Times New Roman" w:cs="Times New Roman"/>
          <w:sz w:val="24"/>
          <w:szCs w:val="24"/>
          <w:lang w:val="es-ES"/>
        </w:rPr>
        <w:t xml:space="preserve">del </w:t>
      </w:r>
      <w:r w:rsidRPr="00B37F48">
        <w:rPr>
          <w:rFonts w:ascii="Times New Roman" w:hAnsi="Times New Roman" w:cs="Times New Roman"/>
          <w:sz w:val="24"/>
          <w:szCs w:val="24"/>
          <w:lang w:val="es-ES"/>
        </w:rPr>
        <w:t>bloque Use</w:t>
      </w:r>
      <w:r w:rsidR="00C521D5"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Stats</w:t>
      </w:r>
      <w:r w:rsidR="00D53023" w:rsidRPr="00B37F48">
        <w:rPr>
          <w:rFonts w:ascii="Times New Roman" w:hAnsi="Times New Roman" w:cs="Times New Roman"/>
          <w:sz w:val="24"/>
          <w:szCs w:val="24"/>
          <w:lang w:val="es-ES"/>
        </w:rPr>
        <w:t xml:space="preserve">, en el </w:t>
      </w:r>
      <w:r w:rsidR="0004788C" w:rsidRPr="00B37F48">
        <w:rPr>
          <w:rFonts w:ascii="Times New Roman" w:hAnsi="Times New Roman" w:cs="Times New Roman"/>
          <w:sz w:val="24"/>
          <w:szCs w:val="24"/>
          <w:lang w:val="es-ES"/>
        </w:rPr>
        <w:t xml:space="preserve">cual </w:t>
      </w:r>
      <w:r w:rsidR="00D53023" w:rsidRPr="00B37F48">
        <w:rPr>
          <w:rFonts w:ascii="Times New Roman" w:hAnsi="Times New Roman" w:cs="Times New Roman"/>
          <w:sz w:val="24"/>
          <w:szCs w:val="24"/>
          <w:lang w:val="es-ES"/>
        </w:rPr>
        <w:t>se describe su transformación</w:t>
      </w:r>
      <w:r w:rsidR="0004788C" w:rsidRPr="00B37F48">
        <w:rPr>
          <w:rFonts w:ascii="Times New Roman" w:hAnsi="Times New Roman" w:cs="Times New Roman"/>
          <w:sz w:val="24"/>
          <w:szCs w:val="24"/>
          <w:lang w:val="es-ES"/>
        </w:rPr>
        <w:t>,</w:t>
      </w:r>
      <w:r w:rsidR="00D53023" w:rsidRPr="00B37F48">
        <w:rPr>
          <w:rFonts w:ascii="Times New Roman" w:hAnsi="Times New Roman" w:cs="Times New Roman"/>
          <w:sz w:val="24"/>
          <w:szCs w:val="24"/>
          <w:lang w:val="es-ES"/>
        </w:rPr>
        <w:t xml:space="preserve"> </w:t>
      </w:r>
      <w:r w:rsidR="007B63D7" w:rsidRPr="00B37F48">
        <w:rPr>
          <w:rFonts w:ascii="Times New Roman" w:hAnsi="Times New Roman" w:cs="Times New Roman"/>
          <w:sz w:val="24"/>
          <w:szCs w:val="24"/>
          <w:lang w:val="es-ES"/>
        </w:rPr>
        <w:t xml:space="preserve">agregando </w:t>
      </w:r>
      <w:r w:rsidRPr="00B37F48">
        <w:rPr>
          <w:rFonts w:ascii="Times New Roman" w:hAnsi="Times New Roman" w:cs="Times New Roman"/>
          <w:sz w:val="24"/>
          <w:szCs w:val="24"/>
          <w:lang w:val="es-ES"/>
        </w:rPr>
        <w:t>otras funcionalidades</w:t>
      </w:r>
      <w:r w:rsidR="0004788C"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con el </w:t>
      </w:r>
      <w:r w:rsidR="0004788C" w:rsidRPr="00B37F48">
        <w:rPr>
          <w:rFonts w:ascii="Times New Roman" w:hAnsi="Times New Roman" w:cs="Times New Roman"/>
          <w:sz w:val="24"/>
          <w:szCs w:val="24"/>
          <w:lang w:val="es-ES"/>
        </w:rPr>
        <w:t xml:space="preserve">fin </w:t>
      </w:r>
      <w:r w:rsidRPr="00B37F48">
        <w:rPr>
          <w:rFonts w:ascii="Times New Roman" w:hAnsi="Times New Roman" w:cs="Times New Roman"/>
          <w:sz w:val="24"/>
          <w:szCs w:val="24"/>
          <w:lang w:val="es-ES"/>
        </w:rPr>
        <w:t xml:space="preserve">de generar </w:t>
      </w:r>
      <w:r w:rsidR="00D53023" w:rsidRPr="00B37F48">
        <w:rPr>
          <w:rFonts w:ascii="Times New Roman" w:hAnsi="Times New Roman" w:cs="Times New Roman"/>
          <w:sz w:val="24"/>
          <w:szCs w:val="24"/>
          <w:lang w:val="es-ES"/>
        </w:rPr>
        <w:t>funciones adicionales</w:t>
      </w:r>
      <w:r w:rsidR="00B016FF" w:rsidRPr="00B37F48">
        <w:rPr>
          <w:rFonts w:ascii="Times New Roman" w:hAnsi="Times New Roman" w:cs="Times New Roman"/>
          <w:sz w:val="24"/>
          <w:szCs w:val="24"/>
          <w:lang w:val="es-ES"/>
        </w:rPr>
        <w:t>.</w:t>
      </w:r>
      <w:r w:rsidR="00C267A1" w:rsidRPr="00B37F48">
        <w:rPr>
          <w:rFonts w:ascii="Times New Roman" w:hAnsi="Times New Roman" w:cs="Times New Roman"/>
          <w:sz w:val="24"/>
          <w:szCs w:val="24"/>
          <w:lang w:val="es-ES"/>
        </w:rPr>
        <w:t xml:space="preserve"> </w:t>
      </w:r>
      <w:r w:rsidR="00BA4B4E" w:rsidRPr="00B37F48">
        <w:rPr>
          <w:rFonts w:ascii="TimesNewRomanPSMT" w:hAnsi="TimesNewRomanPSMT" w:cs="TimesNewRomanPSMT"/>
          <w:sz w:val="24"/>
          <w:szCs w:val="24"/>
        </w:rPr>
        <w:t xml:space="preserve">En este sentido, una vez revisada la documentación e identificado </w:t>
      </w:r>
      <w:r w:rsidR="00A90458" w:rsidRPr="00B37F48">
        <w:rPr>
          <w:rFonts w:ascii="TimesNewRomanPSMT" w:hAnsi="TimesNewRomanPSMT" w:cs="TimesNewRomanPSMT"/>
          <w:sz w:val="24"/>
          <w:szCs w:val="24"/>
        </w:rPr>
        <w:t xml:space="preserve">los objetos que conforman la estructura </w:t>
      </w:r>
      <w:r w:rsidR="00A47497" w:rsidRPr="00B37F48">
        <w:rPr>
          <w:rFonts w:ascii="TimesNewRomanPSMT" w:hAnsi="TimesNewRomanPSMT" w:cs="TimesNewRomanPSMT"/>
          <w:sz w:val="24"/>
          <w:szCs w:val="24"/>
        </w:rPr>
        <w:t xml:space="preserve">estática </w:t>
      </w:r>
      <w:r w:rsidR="00A90458" w:rsidRPr="00B37F48">
        <w:rPr>
          <w:rFonts w:ascii="TimesNewRomanPSMT" w:hAnsi="TimesNewRomanPSMT" w:cs="TimesNewRomanPSMT"/>
          <w:sz w:val="24"/>
          <w:szCs w:val="24"/>
        </w:rPr>
        <w:t xml:space="preserve">de la plataforma </w:t>
      </w:r>
      <w:r w:rsidR="002E7E13" w:rsidRPr="00B37F48">
        <w:rPr>
          <w:rFonts w:ascii="TimesNewRomanPSMT" w:hAnsi="TimesNewRomanPSMT" w:cs="TimesNewRomanPSMT"/>
          <w:sz w:val="24"/>
          <w:szCs w:val="24"/>
        </w:rPr>
        <w:t>Moodle</w:t>
      </w:r>
      <w:r w:rsidR="00A90458" w:rsidRPr="00B37F48">
        <w:rPr>
          <w:rFonts w:ascii="TimesNewRomanPSMT" w:hAnsi="TimesNewRomanPSMT" w:cs="TimesNewRomanPSMT"/>
          <w:sz w:val="24"/>
          <w:szCs w:val="24"/>
        </w:rPr>
        <w:t xml:space="preserve">, </w:t>
      </w:r>
      <w:r w:rsidR="00A41237" w:rsidRPr="00B37F48">
        <w:rPr>
          <w:rFonts w:ascii="TimesNewRomanPSMT" w:hAnsi="TimesNewRomanPSMT" w:cs="TimesNewRomanPSMT"/>
          <w:sz w:val="24"/>
          <w:szCs w:val="24"/>
        </w:rPr>
        <w:t>pud</w:t>
      </w:r>
      <w:r w:rsidR="0004788C" w:rsidRPr="00B37F48">
        <w:rPr>
          <w:rFonts w:ascii="TimesNewRomanPSMT" w:hAnsi="TimesNewRomanPSMT" w:cs="TimesNewRomanPSMT"/>
          <w:sz w:val="24"/>
          <w:szCs w:val="24"/>
        </w:rPr>
        <w:t>im</w:t>
      </w:r>
      <w:r w:rsidR="00A41237" w:rsidRPr="00B37F48">
        <w:rPr>
          <w:rFonts w:ascii="TimesNewRomanPSMT" w:hAnsi="TimesNewRomanPSMT" w:cs="TimesNewRomanPSMT"/>
          <w:sz w:val="24"/>
          <w:szCs w:val="24"/>
        </w:rPr>
        <w:t>o</w:t>
      </w:r>
      <w:r w:rsidR="0004788C" w:rsidRPr="00B37F48">
        <w:rPr>
          <w:rFonts w:ascii="TimesNewRomanPSMT" w:hAnsi="TimesNewRomanPSMT" w:cs="TimesNewRomanPSMT"/>
          <w:sz w:val="24"/>
          <w:szCs w:val="24"/>
        </w:rPr>
        <w:t>s</w:t>
      </w:r>
      <w:r w:rsidR="00A41237" w:rsidRPr="00B37F48">
        <w:rPr>
          <w:rFonts w:ascii="TimesNewRomanPSMT" w:hAnsi="TimesNewRomanPSMT" w:cs="TimesNewRomanPSMT"/>
          <w:sz w:val="24"/>
          <w:szCs w:val="24"/>
        </w:rPr>
        <w:t xml:space="preserve"> determinar </w:t>
      </w:r>
      <w:r w:rsidR="0008004E" w:rsidRPr="00B37F48">
        <w:rPr>
          <w:rFonts w:ascii="TimesNewRomanPSMT" w:hAnsi="TimesNewRomanPSMT" w:cs="TimesNewRomanPSMT"/>
          <w:sz w:val="24"/>
          <w:szCs w:val="24"/>
        </w:rPr>
        <w:t xml:space="preserve">que </w:t>
      </w:r>
      <w:r w:rsidR="00A41237" w:rsidRPr="00B37F48">
        <w:rPr>
          <w:rFonts w:ascii="TimesNewRomanPSMT" w:hAnsi="TimesNewRomanPSMT" w:cs="TimesNewRomanPSMT"/>
          <w:sz w:val="24"/>
          <w:szCs w:val="24"/>
        </w:rPr>
        <w:t xml:space="preserve">los </w:t>
      </w:r>
      <w:r w:rsidR="0008004E" w:rsidRPr="00B37F48">
        <w:rPr>
          <w:rFonts w:ascii="TimesNewRomanPSMT" w:hAnsi="TimesNewRomanPSMT" w:cs="TimesNewRomanPSMT"/>
          <w:sz w:val="24"/>
          <w:szCs w:val="24"/>
        </w:rPr>
        <w:t xml:space="preserve">objetos </w:t>
      </w:r>
      <w:r w:rsidR="00A41237" w:rsidRPr="00B37F48">
        <w:rPr>
          <w:rFonts w:ascii="TimesNewRomanPSMT" w:hAnsi="TimesNewRomanPSMT" w:cs="TimesNewRomanPSMT"/>
          <w:sz w:val="24"/>
          <w:szCs w:val="24"/>
        </w:rPr>
        <w:t xml:space="preserve">más relevantes </w:t>
      </w:r>
      <w:r w:rsidR="0008004E" w:rsidRPr="00B37F48">
        <w:rPr>
          <w:rFonts w:ascii="TimesNewRomanPSMT" w:hAnsi="TimesNewRomanPSMT" w:cs="TimesNewRomanPSMT"/>
          <w:sz w:val="24"/>
          <w:szCs w:val="24"/>
        </w:rPr>
        <w:t xml:space="preserve">para </w:t>
      </w:r>
      <w:r w:rsidR="00A41237" w:rsidRPr="00B37F48">
        <w:rPr>
          <w:rFonts w:ascii="TimesNewRomanPSMT" w:hAnsi="TimesNewRomanPSMT" w:cs="TimesNewRomanPSMT"/>
          <w:sz w:val="24"/>
          <w:szCs w:val="24"/>
        </w:rPr>
        <w:t>almacena</w:t>
      </w:r>
      <w:r w:rsidR="0004788C" w:rsidRPr="00B37F48">
        <w:rPr>
          <w:rFonts w:ascii="TimesNewRomanPSMT" w:hAnsi="TimesNewRomanPSMT" w:cs="TimesNewRomanPSMT"/>
          <w:sz w:val="24"/>
          <w:szCs w:val="24"/>
        </w:rPr>
        <w:t xml:space="preserve">r </w:t>
      </w:r>
      <w:r w:rsidR="00A41237" w:rsidRPr="00B37F48">
        <w:rPr>
          <w:rFonts w:ascii="TimesNewRomanPSMT" w:hAnsi="TimesNewRomanPSMT" w:cs="TimesNewRomanPSMT"/>
          <w:sz w:val="24"/>
          <w:szCs w:val="24"/>
        </w:rPr>
        <w:t>datos</w:t>
      </w:r>
      <w:r w:rsidR="0004788C" w:rsidRPr="00B37F48">
        <w:rPr>
          <w:rFonts w:ascii="TimesNewRomanPSMT" w:hAnsi="TimesNewRomanPSMT" w:cs="TimesNewRomanPSMT"/>
          <w:sz w:val="24"/>
          <w:szCs w:val="24"/>
        </w:rPr>
        <w:t>,</w:t>
      </w:r>
      <w:r w:rsidR="00A41237" w:rsidRPr="00B37F48">
        <w:rPr>
          <w:rFonts w:ascii="TimesNewRomanPSMT" w:hAnsi="TimesNewRomanPSMT" w:cs="TimesNewRomanPSMT"/>
          <w:sz w:val="24"/>
          <w:szCs w:val="24"/>
        </w:rPr>
        <w:t xml:space="preserve"> </w:t>
      </w:r>
      <w:r w:rsidR="00A47497" w:rsidRPr="00B37F48">
        <w:rPr>
          <w:rFonts w:ascii="TimesNewRomanPSMT" w:hAnsi="TimesNewRomanPSMT" w:cs="TimesNewRomanPSMT"/>
          <w:sz w:val="24"/>
          <w:szCs w:val="24"/>
        </w:rPr>
        <w:t>como resultado del ejercicio del proceso experimental</w:t>
      </w:r>
      <w:r w:rsidR="0008004E" w:rsidRPr="00B37F48">
        <w:rPr>
          <w:rFonts w:ascii="TimesNewRomanPSMT" w:hAnsi="TimesNewRomanPSMT" w:cs="TimesNewRomanPSMT"/>
          <w:sz w:val="24"/>
          <w:szCs w:val="24"/>
        </w:rPr>
        <w:t>, son las siguientes</w:t>
      </w:r>
      <w:r w:rsidR="00BA4B4E" w:rsidRPr="00B37F48">
        <w:rPr>
          <w:rFonts w:ascii="TimesNewRomanPSMT" w:hAnsi="TimesNewRomanPSMT" w:cs="TimesNewRomanPSMT"/>
          <w:sz w:val="24"/>
          <w:szCs w:val="24"/>
        </w:rPr>
        <w:t>:</w:t>
      </w:r>
    </w:p>
    <w:p w14:paraId="14E3E2D0" w14:textId="77777777" w:rsidR="005A05D8"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 xml:space="preserve">mdl_user_lastaccess </w:t>
      </w:r>
    </w:p>
    <w:p w14:paraId="0580F66B" w14:textId="77777777" w:rsidR="005A05D8"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 xml:space="preserve">mdl_user_enrolments </w:t>
      </w:r>
    </w:p>
    <w:p w14:paraId="3F7A2AD5" w14:textId="77777777" w:rsidR="005A05D8"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 xml:space="preserve">mdl_user </w:t>
      </w:r>
    </w:p>
    <w:p w14:paraId="4CC9FD8D" w14:textId="77777777" w:rsidR="00A635AE"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mdl_repository_instances</w:t>
      </w:r>
    </w:p>
    <w:p w14:paraId="7C10F1B2" w14:textId="77777777" w:rsidR="005A05D8"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 xml:space="preserve">mdl_log </w:t>
      </w:r>
    </w:p>
    <w:p w14:paraId="311533F3" w14:textId="77777777" w:rsidR="005A05D8"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mdl_grade_items_history</w:t>
      </w:r>
    </w:p>
    <w:p w14:paraId="1576B58A" w14:textId="77777777" w:rsidR="005A05D8"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 xml:space="preserve">mdl_forum_subscriptions </w:t>
      </w:r>
    </w:p>
    <w:p w14:paraId="061F34D2" w14:textId="77777777" w:rsidR="00A635AE"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mdl_forum_posts</w:t>
      </w:r>
    </w:p>
    <w:p w14:paraId="763A0CEA" w14:textId="77777777" w:rsidR="005A05D8"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mdl_forum_discussions</w:t>
      </w:r>
    </w:p>
    <w:p w14:paraId="2C0E68CA" w14:textId="77777777" w:rsidR="005A05D8"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 xml:space="preserve">mdl_forum, mdl_files </w:t>
      </w:r>
    </w:p>
    <w:p w14:paraId="3FD6E9EB" w14:textId="77777777" w:rsidR="00A635AE" w:rsidRPr="00B37F48" w:rsidRDefault="00A635AE" w:rsidP="0008239F">
      <w:pPr>
        <w:pStyle w:val="Prrafodelista"/>
        <w:numPr>
          <w:ilvl w:val="0"/>
          <w:numId w:val="22"/>
        </w:numPr>
        <w:autoSpaceDE w:val="0"/>
        <w:autoSpaceDN w:val="0"/>
        <w:adjustRightInd w:val="0"/>
        <w:spacing w:after="0" w:line="240" w:lineRule="auto"/>
        <w:rPr>
          <w:rFonts w:ascii="TimesNewRomanPSMT" w:hAnsi="TimesNewRomanPSMT" w:cs="TimesNewRomanPSMT"/>
          <w:sz w:val="24"/>
          <w:szCs w:val="24"/>
          <w:lang w:val="en-US"/>
        </w:rPr>
      </w:pPr>
      <w:r w:rsidRPr="00B37F48">
        <w:rPr>
          <w:rFonts w:ascii="TimesNewRomanPSMT" w:hAnsi="TimesNewRomanPSMT" w:cs="TimesNewRomanPSMT"/>
          <w:sz w:val="24"/>
          <w:szCs w:val="24"/>
          <w:lang w:val="en-US"/>
        </w:rPr>
        <w:t>mdl_event, mdl_comments</w:t>
      </w:r>
    </w:p>
    <w:p w14:paraId="32D8C2B9" w14:textId="77777777" w:rsidR="00A635AE" w:rsidRPr="00B37F48" w:rsidRDefault="00A635AE" w:rsidP="0008239F">
      <w:pPr>
        <w:pStyle w:val="Prrafodelista"/>
        <w:numPr>
          <w:ilvl w:val="0"/>
          <w:numId w:val="22"/>
        </w:numPr>
        <w:autoSpaceDE w:val="0"/>
        <w:autoSpaceDN w:val="0"/>
        <w:adjustRightInd w:val="0"/>
        <w:spacing w:after="0" w:line="360" w:lineRule="auto"/>
        <w:jc w:val="both"/>
        <w:rPr>
          <w:rFonts w:ascii="TimesNewRomanPSMT" w:hAnsi="TimesNewRomanPSMT" w:cs="TimesNewRomanPSMT"/>
          <w:sz w:val="24"/>
          <w:szCs w:val="24"/>
        </w:rPr>
      </w:pPr>
      <w:r w:rsidRPr="00B37F48">
        <w:rPr>
          <w:rFonts w:ascii="TimesNewRomanPSMT" w:hAnsi="TimesNewRomanPSMT" w:cs="TimesNewRomanPSMT"/>
          <w:sz w:val="24"/>
          <w:szCs w:val="24"/>
        </w:rPr>
        <w:t>mdl_assign_submission</w:t>
      </w:r>
    </w:p>
    <w:p w14:paraId="40B311B1" w14:textId="77777777" w:rsidR="00B4703E" w:rsidRPr="00B37F48" w:rsidRDefault="00B4703E" w:rsidP="005A05D8">
      <w:pPr>
        <w:autoSpaceDE w:val="0"/>
        <w:autoSpaceDN w:val="0"/>
        <w:adjustRightInd w:val="0"/>
        <w:spacing w:after="0" w:line="360" w:lineRule="auto"/>
        <w:jc w:val="both"/>
        <w:rPr>
          <w:rFonts w:ascii="Times New Roman" w:hAnsi="Times New Roman" w:cs="Times New Roman"/>
          <w:sz w:val="24"/>
          <w:szCs w:val="24"/>
          <w:lang w:val="es-ES"/>
        </w:rPr>
      </w:pPr>
    </w:p>
    <w:p w14:paraId="30BA8F04" w14:textId="77777777" w:rsidR="00396B29" w:rsidRPr="00B37F48" w:rsidRDefault="00396B29" w:rsidP="005A05D8">
      <w:pPr>
        <w:autoSpaceDE w:val="0"/>
        <w:autoSpaceDN w:val="0"/>
        <w:adjustRightInd w:val="0"/>
        <w:spacing w:after="0" w:line="360" w:lineRule="auto"/>
        <w:jc w:val="both"/>
        <w:rPr>
          <w:rFonts w:ascii="Times New Roman" w:hAnsi="Times New Roman" w:cs="Times New Roman"/>
          <w:sz w:val="24"/>
          <w:szCs w:val="24"/>
          <w:lang w:val="es-ES"/>
        </w:rPr>
      </w:pPr>
    </w:p>
    <w:p w14:paraId="000D4C85" w14:textId="77777777" w:rsidR="00396B29" w:rsidRPr="00B37F48" w:rsidRDefault="00396B29" w:rsidP="005A05D8">
      <w:pPr>
        <w:autoSpaceDE w:val="0"/>
        <w:autoSpaceDN w:val="0"/>
        <w:adjustRightInd w:val="0"/>
        <w:spacing w:after="0" w:line="360" w:lineRule="auto"/>
        <w:jc w:val="both"/>
        <w:rPr>
          <w:rFonts w:ascii="Times New Roman" w:hAnsi="Times New Roman" w:cs="Times New Roman"/>
          <w:sz w:val="24"/>
          <w:szCs w:val="24"/>
          <w:lang w:val="es-ES"/>
        </w:rPr>
      </w:pPr>
    </w:p>
    <w:p w14:paraId="193D4969" w14:textId="77777777" w:rsidR="00396B29" w:rsidRPr="00B37F48" w:rsidRDefault="00396B29" w:rsidP="005A05D8">
      <w:pPr>
        <w:autoSpaceDE w:val="0"/>
        <w:autoSpaceDN w:val="0"/>
        <w:adjustRightInd w:val="0"/>
        <w:spacing w:after="0" w:line="360" w:lineRule="auto"/>
        <w:jc w:val="both"/>
        <w:rPr>
          <w:rFonts w:ascii="Times New Roman" w:hAnsi="Times New Roman" w:cs="Times New Roman"/>
          <w:sz w:val="24"/>
          <w:szCs w:val="24"/>
          <w:lang w:val="es-ES"/>
        </w:rPr>
      </w:pPr>
    </w:p>
    <w:p w14:paraId="5F35F25F" w14:textId="77777777" w:rsidR="00396B29" w:rsidRPr="00B37F48" w:rsidRDefault="00396B29" w:rsidP="005A05D8">
      <w:pPr>
        <w:autoSpaceDE w:val="0"/>
        <w:autoSpaceDN w:val="0"/>
        <w:adjustRightInd w:val="0"/>
        <w:spacing w:after="0" w:line="360" w:lineRule="auto"/>
        <w:jc w:val="both"/>
        <w:rPr>
          <w:rFonts w:ascii="Times New Roman" w:hAnsi="Times New Roman" w:cs="Times New Roman"/>
          <w:sz w:val="24"/>
          <w:szCs w:val="24"/>
          <w:lang w:val="es-ES"/>
        </w:rPr>
      </w:pPr>
    </w:p>
    <w:p w14:paraId="33A01AF8" w14:textId="1ED10A99" w:rsidR="00396B29" w:rsidRPr="00B37F48" w:rsidRDefault="00396B29" w:rsidP="005A05D8">
      <w:pPr>
        <w:autoSpaceDE w:val="0"/>
        <w:autoSpaceDN w:val="0"/>
        <w:adjustRightInd w:val="0"/>
        <w:spacing w:after="0" w:line="360" w:lineRule="auto"/>
        <w:jc w:val="both"/>
        <w:rPr>
          <w:rFonts w:ascii="Times New Roman" w:hAnsi="Times New Roman" w:cs="Times New Roman"/>
          <w:sz w:val="24"/>
          <w:szCs w:val="24"/>
          <w:lang w:val="es-ES"/>
        </w:rPr>
      </w:pPr>
    </w:p>
    <w:p w14:paraId="2A921B65" w14:textId="77777777" w:rsidR="002B1098" w:rsidRDefault="002B1098" w:rsidP="0004788C">
      <w:pPr>
        <w:autoSpaceDE w:val="0"/>
        <w:autoSpaceDN w:val="0"/>
        <w:adjustRightInd w:val="0"/>
        <w:spacing w:after="0" w:line="240" w:lineRule="auto"/>
        <w:jc w:val="both"/>
        <w:rPr>
          <w:rFonts w:ascii="Times New Roman" w:hAnsi="Times New Roman" w:cs="Times New Roman"/>
          <w:sz w:val="24"/>
          <w:szCs w:val="24"/>
          <w:lang w:val="es-ES"/>
        </w:rPr>
      </w:pPr>
    </w:p>
    <w:p w14:paraId="50FBC851" w14:textId="77777777" w:rsidR="00970646" w:rsidRDefault="00970646" w:rsidP="0004788C">
      <w:pPr>
        <w:autoSpaceDE w:val="0"/>
        <w:autoSpaceDN w:val="0"/>
        <w:adjustRightInd w:val="0"/>
        <w:spacing w:after="0" w:line="240" w:lineRule="auto"/>
        <w:jc w:val="both"/>
        <w:rPr>
          <w:rFonts w:ascii="Times New Roman" w:hAnsi="Times New Roman" w:cs="Times New Roman"/>
          <w:sz w:val="24"/>
          <w:szCs w:val="24"/>
          <w:lang w:val="es-ES"/>
        </w:rPr>
      </w:pPr>
    </w:p>
    <w:p w14:paraId="58E8B52F" w14:textId="77777777" w:rsidR="00970646" w:rsidRDefault="00970646" w:rsidP="0004788C">
      <w:pPr>
        <w:autoSpaceDE w:val="0"/>
        <w:autoSpaceDN w:val="0"/>
        <w:adjustRightInd w:val="0"/>
        <w:spacing w:after="0" w:line="240" w:lineRule="auto"/>
        <w:jc w:val="both"/>
        <w:rPr>
          <w:rFonts w:ascii="Times New Roman" w:hAnsi="Times New Roman" w:cs="Times New Roman"/>
          <w:sz w:val="24"/>
          <w:szCs w:val="24"/>
          <w:lang w:val="es-ES"/>
        </w:rPr>
      </w:pPr>
    </w:p>
    <w:p w14:paraId="0F6D3318" w14:textId="77777777" w:rsidR="00970646" w:rsidRDefault="00970646" w:rsidP="0004788C">
      <w:pPr>
        <w:autoSpaceDE w:val="0"/>
        <w:autoSpaceDN w:val="0"/>
        <w:adjustRightInd w:val="0"/>
        <w:spacing w:after="0" w:line="240" w:lineRule="auto"/>
        <w:jc w:val="both"/>
        <w:rPr>
          <w:rFonts w:ascii="Times New Roman" w:hAnsi="Times New Roman" w:cs="Times New Roman"/>
          <w:sz w:val="24"/>
          <w:szCs w:val="24"/>
          <w:lang w:val="es-ES"/>
        </w:rPr>
      </w:pPr>
    </w:p>
    <w:p w14:paraId="54904CDF" w14:textId="388076D3" w:rsidR="00245CCB" w:rsidRPr="00B37F48" w:rsidRDefault="0004788C" w:rsidP="0004788C">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lastRenderedPageBreak/>
        <w:t>Tabla 1</w:t>
      </w:r>
      <w:r w:rsidR="00970646">
        <w:rPr>
          <w:rFonts w:ascii="Times New Roman" w:hAnsi="Times New Roman" w:cs="Times New Roman"/>
          <w:sz w:val="24"/>
          <w:szCs w:val="24"/>
          <w:lang w:val="es-ES"/>
        </w:rPr>
        <w:t>5</w:t>
      </w:r>
      <w:r w:rsidR="008A3B21">
        <w:rPr>
          <w:rFonts w:ascii="Times New Roman" w:hAnsi="Times New Roman" w:cs="Times New Roman"/>
          <w:sz w:val="24"/>
          <w:szCs w:val="24"/>
          <w:lang w:val="es-ES"/>
        </w:rPr>
        <w:t>9.</w:t>
      </w:r>
    </w:p>
    <w:p w14:paraId="0CCFF4CE" w14:textId="31B36F0D" w:rsidR="0004788C" w:rsidRPr="00B37F48" w:rsidRDefault="0004788C" w:rsidP="005A05D8">
      <w:pPr>
        <w:autoSpaceDE w:val="0"/>
        <w:autoSpaceDN w:val="0"/>
        <w:adjustRightInd w:val="0"/>
        <w:spacing w:after="0" w:line="360" w:lineRule="auto"/>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Descripción de los objetos</w:t>
      </w:r>
    </w:p>
    <w:tbl>
      <w:tblPr>
        <w:tblW w:w="892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50"/>
        <w:gridCol w:w="4575"/>
      </w:tblGrid>
      <w:tr w:rsidR="00B4703E" w:rsidRPr="00B37F48" w14:paraId="362A8312" w14:textId="77777777" w:rsidTr="005D132D">
        <w:trPr>
          <w:trHeight w:val="240"/>
        </w:trPr>
        <w:tc>
          <w:tcPr>
            <w:tcW w:w="4350" w:type="dxa"/>
            <w:shd w:val="clear" w:color="auto" w:fill="DDDDDD" w:themeFill="accent1"/>
          </w:tcPr>
          <w:p w14:paraId="72D63EEA" w14:textId="77777777" w:rsidR="00B4703E" w:rsidRPr="00B37F48" w:rsidRDefault="00B4703E" w:rsidP="00B4703E">
            <w:pPr>
              <w:widowControl w:val="0"/>
              <w:autoSpaceDE w:val="0"/>
              <w:autoSpaceDN w:val="0"/>
              <w:adjustRightInd w:val="0"/>
              <w:spacing w:after="0" w:line="360" w:lineRule="auto"/>
              <w:jc w:val="center"/>
              <w:rPr>
                <w:rFonts w:ascii="Times New Roman" w:hAnsi="Times New Roman" w:cs="Times New Roman"/>
                <w:b/>
                <w:sz w:val="24"/>
                <w:szCs w:val="24"/>
                <w:lang w:val="es-ES"/>
              </w:rPr>
            </w:pPr>
            <w:r w:rsidRPr="00B37F48">
              <w:rPr>
                <w:rFonts w:ascii="Times New Roman" w:hAnsi="Times New Roman" w:cs="Times New Roman"/>
                <w:b/>
                <w:sz w:val="24"/>
                <w:szCs w:val="24"/>
                <w:lang w:val="es-ES"/>
              </w:rPr>
              <w:t>Objetos de almacenamiento</w:t>
            </w:r>
          </w:p>
        </w:tc>
        <w:tc>
          <w:tcPr>
            <w:tcW w:w="4575" w:type="dxa"/>
            <w:shd w:val="clear" w:color="auto" w:fill="DDDDDD" w:themeFill="accent1"/>
          </w:tcPr>
          <w:p w14:paraId="203897F6" w14:textId="77777777" w:rsidR="00B4703E" w:rsidRPr="00B37F48" w:rsidRDefault="00A0627E" w:rsidP="00B4703E">
            <w:pPr>
              <w:widowControl w:val="0"/>
              <w:autoSpaceDE w:val="0"/>
              <w:autoSpaceDN w:val="0"/>
              <w:adjustRightInd w:val="0"/>
              <w:spacing w:after="0" w:line="360" w:lineRule="auto"/>
              <w:jc w:val="center"/>
              <w:rPr>
                <w:rFonts w:ascii="Times New Roman" w:hAnsi="Times New Roman" w:cs="Times New Roman"/>
                <w:b/>
                <w:sz w:val="24"/>
                <w:szCs w:val="24"/>
                <w:lang w:val="es-ES"/>
              </w:rPr>
            </w:pPr>
            <w:r w:rsidRPr="00B37F48">
              <w:rPr>
                <w:rFonts w:ascii="Times New Roman" w:hAnsi="Times New Roman" w:cs="Times New Roman"/>
                <w:b/>
                <w:sz w:val="24"/>
                <w:szCs w:val="24"/>
                <w:lang w:val="es-ES"/>
              </w:rPr>
              <w:t>Descripción</w:t>
            </w:r>
          </w:p>
        </w:tc>
      </w:tr>
      <w:tr w:rsidR="00B4703E" w:rsidRPr="00B37F48" w14:paraId="0AB335AE" w14:textId="77777777" w:rsidTr="0004675E">
        <w:trPr>
          <w:trHeight w:val="732"/>
        </w:trPr>
        <w:tc>
          <w:tcPr>
            <w:tcW w:w="4350" w:type="dxa"/>
          </w:tcPr>
          <w:p w14:paraId="17F3270D" w14:textId="77777777" w:rsidR="00B4703E" w:rsidRPr="00B37F48" w:rsidRDefault="00B4703E" w:rsidP="0004675E">
            <w:pPr>
              <w:widowControl w:val="0"/>
              <w:autoSpaceDE w:val="0"/>
              <w:autoSpaceDN w:val="0"/>
              <w:adjustRightInd w:val="0"/>
              <w:spacing w:after="0" w:line="240" w:lineRule="auto"/>
              <w:jc w:val="both"/>
              <w:rPr>
                <w:rFonts w:ascii="Times New Roman" w:hAnsi="Times New Roman" w:cs="Times New Roman"/>
                <w:sz w:val="24"/>
                <w:szCs w:val="24"/>
                <w:lang w:val="en-US"/>
              </w:rPr>
            </w:pPr>
            <w:r w:rsidRPr="00B37F48">
              <w:rPr>
                <w:rFonts w:ascii="TimesNewRomanPSMT" w:hAnsi="TimesNewRomanPSMT" w:cs="TimesNewRomanPSMT"/>
                <w:sz w:val="24"/>
                <w:szCs w:val="24"/>
                <w:lang w:val="en-US"/>
              </w:rPr>
              <w:t>mdl_user, mdl_forum_posts, mdl_forum, mdl_discussions</w:t>
            </w:r>
          </w:p>
        </w:tc>
        <w:tc>
          <w:tcPr>
            <w:tcW w:w="4575" w:type="dxa"/>
          </w:tcPr>
          <w:p w14:paraId="662DEB92" w14:textId="77777777" w:rsidR="00B4703E" w:rsidRPr="00B37F48" w:rsidRDefault="00B4703E" w:rsidP="00FE6E2D">
            <w:pPr>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sz w:val="24"/>
                <w:szCs w:val="24"/>
              </w:rPr>
              <w:t>Se relacionan las intervenciones realizadas en cada foro ya sea como inicio de discusión o como respuesta</w:t>
            </w:r>
          </w:p>
        </w:tc>
      </w:tr>
      <w:tr w:rsidR="00B4703E" w:rsidRPr="00B37F48" w14:paraId="1FEFC039" w14:textId="77777777" w:rsidTr="00B4703E">
        <w:trPr>
          <w:trHeight w:val="165"/>
        </w:trPr>
        <w:tc>
          <w:tcPr>
            <w:tcW w:w="4350" w:type="dxa"/>
          </w:tcPr>
          <w:p w14:paraId="181F0E6F" w14:textId="77777777" w:rsidR="00B4703E" w:rsidRPr="00B37F48" w:rsidRDefault="00B4703E" w:rsidP="00B4703E">
            <w:pPr>
              <w:widowControl w:val="0"/>
              <w:autoSpaceDE w:val="0"/>
              <w:autoSpaceDN w:val="0"/>
              <w:adjustRightInd w:val="0"/>
              <w:spacing w:after="0" w:line="240" w:lineRule="auto"/>
              <w:jc w:val="both"/>
              <w:rPr>
                <w:rFonts w:ascii="TimesNewRomanPSMT" w:hAnsi="TimesNewRomanPSMT" w:cs="TimesNewRomanPSMT"/>
                <w:sz w:val="24"/>
                <w:szCs w:val="24"/>
                <w:lang w:val="en-US"/>
              </w:rPr>
            </w:pPr>
            <w:r w:rsidRPr="00B37F48">
              <w:rPr>
                <w:rFonts w:ascii="TimesNewRomanPSMT" w:hAnsi="TimesNewRomanPSMT" w:cs="TimesNewRomanPSMT"/>
                <w:sz w:val="24"/>
                <w:szCs w:val="24"/>
              </w:rPr>
              <w:t>mdl_forum_posts</w:t>
            </w:r>
          </w:p>
        </w:tc>
        <w:tc>
          <w:tcPr>
            <w:tcW w:w="4575" w:type="dxa"/>
          </w:tcPr>
          <w:p w14:paraId="7A7970F7" w14:textId="77777777" w:rsidR="00B4703E" w:rsidRPr="00B37F48" w:rsidRDefault="00B4703E" w:rsidP="00FE6E2D">
            <w:pPr>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sz w:val="24"/>
                <w:szCs w:val="24"/>
              </w:rPr>
              <w:t>Se registran todas las intervenciones</w:t>
            </w:r>
          </w:p>
        </w:tc>
      </w:tr>
      <w:tr w:rsidR="00B4703E" w:rsidRPr="00B37F48" w14:paraId="4795426A" w14:textId="77777777" w:rsidTr="00B4703E">
        <w:trPr>
          <w:trHeight w:val="180"/>
        </w:trPr>
        <w:tc>
          <w:tcPr>
            <w:tcW w:w="4350" w:type="dxa"/>
          </w:tcPr>
          <w:p w14:paraId="4BAE145C" w14:textId="77777777" w:rsidR="00B4703E" w:rsidRPr="00B37F48" w:rsidRDefault="00B4703E" w:rsidP="00B4703E">
            <w:pPr>
              <w:widowControl w:val="0"/>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sz w:val="24"/>
                <w:szCs w:val="24"/>
              </w:rPr>
              <w:t>mdl_user</w:t>
            </w:r>
          </w:p>
        </w:tc>
        <w:tc>
          <w:tcPr>
            <w:tcW w:w="4575" w:type="dxa"/>
          </w:tcPr>
          <w:p w14:paraId="704FFC77" w14:textId="77777777" w:rsidR="00B4703E" w:rsidRPr="00B37F48" w:rsidRDefault="00FF5D8F" w:rsidP="00FE6E2D">
            <w:pPr>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Se consultan los </w:t>
            </w:r>
            <w:r w:rsidR="00B4703E" w:rsidRPr="00B37F48">
              <w:rPr>
                <w:rFonts w:ascii="TimesNewRomanPSMT" w:hAnsi="TimesNewRomanPSMT" w:cs="TimesNewRomanPSMT"/>
                <w:sz w:val="24"/>
                <w:szCs w:val="24"/>
              </w:rPr>
              <w:t xml:space="preserve">“post” </w:t>
            </w:r>
            <w:r w:rsidRPr="00B37F48">
              <w:rPr>
                <w:rFonts w:ascii="TimesNewRomanPSMT" w:hAnsi="TimesNewRomanPSMT" w:cs="TimesNewRomanPSMT"/>
                <w:sz w:val="24"/>
                <w:szCs w:val="24"/>
              </w:rPr>
              <w:t>creados por usuarios</w:t>
            </w:r>
          </w:p>
        </w:tc>
      </w:tr>
      <w:tr w:rsidR="00B4703E" w:rsidRPr="00B37F48" w14:paraId="0B9090B8" w14:textId="77777777" w:rsidTr="00744A84">
        <w:trPr>
          <w:trHeight w:val="118"/>
        </w:trPr>
        <w:tc>
          <w:tcPr>
            <w:tcW w:w="4350" w:type="dxa"/>
          </w:tcPr>
          <w:p w14:paraId="4421A69D" w14:textId="77777777" w:rsidR="00B4703E" w:rsidRPr="00B37F48" w:rsidRDefault="00744A84" w:rsidP="00B4703E">
            <w:pPr>
              <w:widowControl w:val="0"/>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sz w:val="24"/>
                <w:szCs w:val="24"/>
              </w:rPr>
              <w:t>mdl_discussions</w:t>
            </w:r>
          </w:p>
        </w:tc>
        <w:tc>
          <w:tcPr>
            <w:tcW w:w="4575" w:type="dxa"/>
          </w:tcPr>
          <w:p w14:paraId="5A01A129" w14:textId="73FF4833" w:rsidR="00B4703E" w:rsidRPr="00B37F48" w:rsidRDefault="00744A84" w:rsidP="00FE6E2D">
            <w:pPr>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Determina e identifica las intervenciones </w:t>
            </w:r>
            <w:r w:rsidR="00F0292D" w:rsidRPr="00B37F48">
              <w:rPr>
                <w:rFonts w:ascii="TimesNewRomanPSMT" w:hAnsi="TimesNewRomanPSMT" w:cs="TimesNewRomanPSMT"/>
                <w:sz w:val="24"/>
                <w:szCs w:val="24"/>
              </w:rPr>
              <w:t>respecto de</w:t>
            </w:r>
            <w:r w:rsidRPr="00B37F48">
              <w:rPr>
                <w:rFonts w:ascii="TimesNewRomanPSMT" w:hAnsi="TimesNewRomanPSMT" w:cs="TimesNewRomanPSMT"/>
                <w:sz w:val="24"/>
                <w:szCs w:val="24"/>
              </w:rPr>
              <w:t>l foro al que pertenece</w:t>
            </w:r>
          </w:p>
        </w:tc>
      </w:tr>
      <w:tr w:rsidR="00744A84" w:rsidRPr="00B37F48" w14:paraId="58163F0C" w14:textId="77777777" w:rsidTr="000A376F">
        <w:trPr>
          <w:trHeight w:val="792"/>
        </w:trPr>
        <w:tc>
          <w:tcPr>
            <w:tcW w:w="4350" w:type="dxa"/>
          </w:tcPr>
          <w:p w14:paraId="440C88C2" w14:textId="77777777" w:rsidR="00744A84" w:rsidRPr="00B37F48" w:rsidRDefault="00A51DBF" w:rsidP="00B4703E">
            <w:pPr>
              <w:widowControl w:val="0"/>
              <w:autoSpaceDE w:val="0"/>
              <w:autoSpaceDN w:val="0"/>
              <w:adjustRightInd w:val="0"/>
              <w:spacing w:after="0" w:line="240" w:lineRule="auto"/>
              <w:jc w:val="both"/>
              <w:rPr>
                <w:rFonts w:ascii="TimesNewRomanPSMT" w:hAnsi="TimesNewRomanPSMT" w:cs="TimesNewRomanPSMT"/>
                <w:sz w:val="24"/>
                <w:szCs w:val="24"/>
              </w:rPr>
            </w:pPr>
            <w:r w:rsidRPr="00B37F48">
              <w:rPr>
                <w:rFonts w:ascii="TimesNewRomanPSMT" w:hAnsi="TimesNewRomanPSMT" w:cs="TimesNewRomanPSMT"/>
                <w:sz w:val="24"/>
                <w:szCs w:val="24"/>
              </w:rPr>
              <w:t>mdl_forum</w:t>
            </w:r>
          </w:p>
        </w:tc>
        <w:tc>
          <w:tcPr>
            <w:tcW w:w="4575" w:type="dxa"/>
          </w:tcPr>
          <w:p w14:paraId="2FE750DF" w14:textId="77777777" w:rsidR="00744A84" w:rsidRPr="00B37F48" w:rsidRDefault="00A51DBF" w:rsidP="00FE6E2D">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NewRomanPSMT" w:hAnsi="TimesNewRomanPSMT" w:cs="TimesNewRomanPSMT"/>
                <w:sz w:val="24"/>
                <w:szCs w:val="24"/>
              </w:rPr>
              <w:t>Permite encontrar el nombre del foro en cuestión y adema, permite rastrear los registros de los estudiantes en cada uno de los foros.</w:t>
            </w:r>
          </w:p>
        </w:tc>
      </w:tr>
    </w:tbl>
    <w:p w14:paraId="17EC69EF" w14:textId="56AC6CD2" w:rsidR="0004788C" w:rsidRPr="00367D2D" w:rsidRDefault="0004788C" w:rsidP="0004788C">
      <w:pPr>
        <w:widowControl w:val="0"/>
        <w:autoSpaceDE w:val="0"/>
        <w:autoSpaceDN w:val="0"/>
        <w:adjustRightInd w:val="0"/>
        <w:spacing w:after="0" w:line="240" w:lineRule="auto"/>
        <w:jc w:val="center"/>
        <w:rPr>
          <w:rFonts w:ascii="Times New Roman" w:hAnsi="Times New Roman" w:cs="Times New Roman"/>
          <w:bCs/>
        </w:rPr>
      </w:pPr>
      <w:r w:rsidRPr="00367D2D">
        <w:rPr>
          <w:rFonts w:ascii="Times New Roman" w:hAnsi="Times New Roman" w:cs="Times New Roman"/>
          <w:bCs/>
        </w:rPr>
        <w:t>Fuente: Moodle.org</w:t>
      </w:r>
    </w:p>
    <w:p w14:paraId="687D8680" w14:textId="4EB7084E" w:rsidR="00FE6A0B" w:rsidRPr="00B37F48" w:rsidRDefault="00FE6A0B" w:rsidP="0004788C">
      <w:pPr>
        <w:tabs>
          <w:tab w:val="left" w:pos="1080"/>
        </w:tabs>
        <w:spacing w:after="0" w:line="360" w:lineRule="auto"/>
        <w:ind w:firstLine="567"/>
        <w:jc w:val="center"/>
        <w:rPr>
          <w:rFonts w:ascii="Times New Roman" w:hAnsi="Times New Roman" w:cs="Times New Roman"/>
          <w:sz w:val="24"/>
          <w:szCs w:val="24"/>
        </w:rPr>
      </w:pPr>
    </w:p>
    <w:p w14:paraId="68D608DA" w14:textId="6B41E0B1" w:rsidR="00DF4F05" w:rsidRPr="00B37F48" w:rsidRDefault="004D3350" w:rsidP="004D3350">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71C6" w:rsidRPr="00B37F48">
        <w:rPr>
          <w:rFonts w:ascii="Times New Roman" w:hAnsi="Times New Roman" w:cs="Times New Roman"/>
          <w:sz w:val="24"/>
          <w:szCs w:val="24"/>
        </w:rPr>
        <w:t>De acuerdo con lo anterior, se evidencia que el entorno instruccional posee características específicas que</w:t>
      </w:r>
      <w:r w:rsidR="0004788C" w:rsidRPr="00B37F48">
        <w:rPr>
          <w:rFonts w:ascii="Times New Roman" w:hAnsi="Times New Roman" w:cs="Times New Roman"/>
          <w:sz w:val="24"/>
          <w:szCs w:val="24"/>
        </w:rPr>
        <w:t xml:space="preserve"> nos </w:t>
      </w:r>
      <w:r w:rsidR="009271C6" w:rsidRPr="00B37F48">
        <w:rPr>
          <w:rFonts w:ascii="Times New Roman" w:hAnsi="Times New Roman" w:cs="Times New Roman"/>
          <w:sz w:val="24"/>
          <w:szCs w:val="24"/>
        </w:rPr>
        <w:t>permiten monitorear la información y</w:t>
      </w:r>
      <w:r w:rsidR="0004788C" w:rsidRPr="00B37F48">
        <w:rPr>
          <w:rFonts w:ascii="Times New Roman" w:hAnsi="Times New Roman" w:cs="Times New Roman"/>
          <w:sz w:val="24"/>
          <w:szCs w:val="24"/>
        </w:rPr>
        <w:t>,</w:t>
      </w:r>
      <w:r w:rsidR="009271C6" w:rsidRPr="00B37F48">
        <w:rPr>
          <w:rFonts w:ascii="Times New Roman" w:hAnsi="Times New Roman" w:cs="Times New Roman"/>
          <w:sz w:val="24"/>
          <w:szCs w:val="24"/>
        </w:rPr>
        <w:t xml:space="preserve"> de alguna forma</w:t>
      </w:r>
      <w:r w:rsidR="0004788C" w:rsidRPr="00B37F48">
        <w:rPr>
          <w:rFonts w:ascii="Times New Roman" w:hAnsi="Times New Roman" w:cs="Times New Roman"/>
          <w:sz w:val="24"/>
          <w:szCs w:val="24"/>
        </w:rPr>
        <w:t>,</w:t>
      </w:r>
      <w:r w:rsidR="009271C6" w:rsidRPr="00B37F48">
        <w:rPr>
          <w:rFonts w:ascii="Times New Roman" w:hAnsi="Times New Roman" w:cs="Times New Roman"/>
          <w:sz w:val="24"/>
          <w:szCs w:val="24"/>
        </w:rPr>
        <w:t xml:space="preserve"> extra</w:t>
      </w:r>
      <w:r w:rsidR="0004788C" w:rsidRPr="00B37F48">
        <w:rPr>
          <w:rFonts w:ascii="Times New Roman" w:hAnsi="Times New Roman" w:cs="Times New Roman"/>
          <w:sz w:val="24"/>
          <w:szCs w:val="24"/>
        </w:rPr>
        <w:t xml:space="preserve">er </w:t>
      </w:r>
      <w:r>
        <w:rPr>
          <w:rFonts w:ascii="Times New Roman" w:hAnsi="Times New Roman" w:cs="Times New Roman"/>
          <w:sz w:val="24"/>
          <w:szCs w:val="24"/>
        </w:rPr>
        <w:t xml:space="preserve">datos </w:t>
      </w:r>
      <w:r w:rsidR="009271C6" w:rsidRPr="00B37F48">
        <w:rPr>
          <w:rFonts w:ascii="Times New Roman" w:hAnsi="Times New Roman" w:cs="Times New Roman"/>
          <w:sz w:val="24"/>
          <w:szCs w:val="24"/>
        </w:rPr>
        <w:t>de e</w:t>
      </w:r>
      <w:r w:rsidR="0004788C" w:rsidRPr="00B37F48">
        <w:rPr>
          <w:rFonts w:ascii="Times New Roman" w:hAnsi="Times New Roman" w:cs="Times New Roman"/>
          <w:sz w:val="24"/>
          <w:szCs w:val="24"/>
        </w:rPr>
        <w:t>ll</w:t>
      </w:r>
      <w:r w:rsidR="009271C6" w:rsidRPr="00B37F48">
        <w:rPr>
          <w:rFonts w:ascii="Times New Roman" w:hAnsi="Times New Roman" w:cs="Times New Roman"/>
          <w:sz w:val="24"/>
          <w:szCs w:val="24"/>
        </w:rPr>
        <w:t>a</w:t>
      </w:r>
      <w:r w:rsidR="0004788C" w:rsidRPr="00B37F48">
        <w:rPr>
          <w:rFonts w:ascii="Times New Roman" w:hAnsi="Times New Roman" w:cs="Times New Roman"/>
          <w:sz w:val="24"/>
          <w:szCs w:val="24"/>
        </w:rPr>
        <w:t>. S</w:t>
      </w:r>
      <w:r w:rsidR="009271C6" w:rsidRPr="00B37F48">
        <w:rPr>
          <w:rFonts w:ascii="Times New Roman" w:hAnsi="Times New Roman" w:cs="Times New Roman"/>
          <w:sz w:val="24"/>
          <w:szCs w:val="24"/>
        </w:rPr>
        <w:t xml:space="preserve">in embargo, los bloques </w:t>
      </w:r>
      <w:r w:rsidR="0004788C" w:rsidRPr="00B37F48">
        <w:rPr>
          <w:rFonts w:ascii="Times New Roman" w:hAnsi="Times New Roman" w:cs="Times New Roman"/>
          <w:sz w:val="24"/>
          <w:szCs w:val="24"/>
        </w:rPr>
        <w:t xml:space="preserve">que </w:t>
      </w:r>
      <w:r w:rsidR="009271C6" w:rsidRPr="00B37F48">
        <w:rPr>
          <w:rFonts w:ascii="Times New Roman" w:hAnsi="Times New Roman" w:cs="Times New Roman"/>
          <w:sz w:val="24"/>
          <w:szCs w:val="24"/>
        </w:rPr>
        <w:t>existen</w:t>
      </w:r>
      <w:r w:rsidR="0004788C" w:rsidRPr="00B37F48">
        <w:rPr>
          <w:rFonts w:ascii="Times New Roman" w:hAnsi="Times New Roman" w:cs="Times New Roman"/>
          <w:sz w:val="24"/>
          <w:szCs w:val="24"/>
        </w:rPr>
        <w:t xml:space="preserve"> </w:t>
      </w:r>
      <w:r w:rsidR="009271C6" w:rsidRPr="00B37F48">
        <w:rPr>
          <w:rFonts w:ascii="Times New Roman" w:hAnsi="Times New Roman" w:cs="Times New Roman"/>
          <w:sz w:val="24"/>
          <w:szCs w:val="24"/>
        </w:rPr>
        <w:t xml:space="preserve">no son suficientes para </w:t>
      </w:r>
      <w:r w:rsidR="0004788C" w:rsidRPr="00B37F48">
        <w:rPr>
          <w:rFonts w:ascii="Times New Roman" w:hAnsi="Times New Roman" w:cs="Times New Roman"/>
          <w:sz w:val="24"/>
          <w:szCs w:val="24"/>
        </w:rPr>
        <w:t xml:space="preserve">hacer </w:t>
      </w:r>
      <w:r w:rsidR="009271C6" w:rsidRPr="00B37F48">
        <w:rPr>
          <w:rFonts w:ascii="Times New Roman" w:hAnsi="Times New Roman" w:cs="Times New Roman"/>
          <w:sz w:val="24"/>
          <w:szCs w:val="24"/>
        </w:rPr>
        <w:t>la extracción personalizada de los datos requeridos para nuestra investigación</w:t>
      </w:r>
      <w:r w:rsidR="0004788C" w:rsidRPr="00B37F48">
        <w:rPr>
          <w:rFonts w:ascii="Times New Roman" w:hAnsi="Times New Roman" w:cs="Times New Roman"/>
          <w:sz w:val="24"/>
          <w:szCs w:val="24"/>
        </w:rPr>
        <w:t>,</w:t>
      </w:r>
      <w:r w:rsidR="009271C6" w:rsidRPr="00B37F48">
        <w:rPr>
          <w:rFonts w:ascii="Times New Roman" w:hAnsi="Times New Roman" w:cs="Times New Roman"/>
          <w:sz w:val="24"/>
          <w:szCs w:val="24"/>
        </w:rPr>
        <w:t xml:space="preserve"> </w:t>
      </w:r>
      <w:r w:rsidR="00475DC6" w:rsidRPr="00B37F48">
        <w:rPr>
          <w:rFonts w:ascii="Times New Roman" w:hAnsi="Times New Roman" w:cs="Times New Roman"/>
          <w:sz w:val="24"/>
          <w:szCs w:val="24"/>
        </w:rPr>
        <w:t xml:space="preserve">como </w:t>
      </w:r>
      <w:r w:rsidR="009271C6" w:rsidRPr="00B37F48">
        <w:rPr>
          <w:rFonts w:ascii="Times New Roman" w:hAnsi="Times New Roman" w:cs="Times New Roman"/>
          <w:sz w:val="24"/>
          <w:szCs w:val="24"/>
        </w:rPr>
        <w:t xml:space="preserve">resultado del proceso experimental. </w:t>
      </w:r>
      <w:r w:rsidR="00885261" w:rsidRPr="00B37F48">
        <w:rPr>
          <w:rFonts w:ascii="Times New Roman" w:hAnsi="Times New Roman" w:cs="Times New Roman"/>
          <w:sz w:val="24"/>
          <w:szCs w:val="24"/>
        </w:rPr>
        <w:t>Por lo tanto</w:t>
      </w:r>
      <w:r w:rsidR="009271C6" w:rsidRPr="00B37F48">
        <w:rPr>
          <w:rFonts w:ascii="Times New Roman" w:hAnsi="Times New Roman" w:cs="Times New Roman"/>
          <w:sz w:val="24"/>
          <w:szCs w:val="24"/>
        </w:rPr>
        <w:t xml:space="preserve">, </w:t>
      </w:r>
      <w:r w:rsidR="00BA17DE" w:rsidRPr="00B37F48">
        <w:rPr>
          <w:rFonts w:ascii="Times New Roman" w:hAnsi="Times New Roman" w:cs="Times New Roman"/>
          <w:sz w:val="24"/>
          <w:szCs w:val="24"/>
        </w:rPr>
        <w:t xml:space="preserve">es </w:t>
      </w:r>
      <w:r w:rsidR="009271C6" w:rsidRPr="00B37F48">
        <w:rPr>
          <w:rFonts w:ascii="Times New Roman" w:hAnsi="Times New Roman" w:cs="Times New Roman"/>
          <w:sz w:val="24"/>
          <w:szCs w:val="24"/>
        </w:rPr>
        <w:t>neces</w:t>
      </w:r>
      <w:r w:rsidR="00BA17DE" w:rsidRPr="00B37F48">
        <w:rPr>
          <w:rFonts w:ascii="Times New Roman" w:hAnsi="Times New Roman" w:cs="Times New Roman"/>
          <w:sz w:val="24"/>
          <w:szCs w:val="24"/>
        </w:rPr>
        <w:t xml:space="preserve">ario </w:t>
      </w:r>
      <w:r w:rsidR="009271C6" w:rsidRPr="00B37F48">
        <w:rPr>
          <w:rFonts w:ascii="Times New Roman" w:hAnsi="Times New Roman" w:cs="Times New Roman"/>
          <w:sz w:val="24"/>
          <w:szCs w:val="24"/>
        </w:rPr>
        <w:t xml:space="preserve">generar </w:t>
      </w:r>
      <w:r w:rsidR="00B26B24" w:rsidRPr="00B37F48">
        <w:rPr>
          <w:rFonts w:ascii="Times New Roman" w:hAnsi="Times New Roman" w:cs="Times New Roman"/>
          <w:sz w:val="24"/>
          <w:szCs w:val="24"/>
        </w:rPr>
        <w:t>aportes</w:t>
      </w:r>
      <w:r w:rsidR="009271C6" w:rsidRPr="00B37F48">
        <w:rPr>
          <w:rFonts w:ascii="Times New Roman" w:hAnsi="Times New Roman" w:cs="Times New Roman"/>
          <w:sz w:val="24"/>
          <w:szCs w:val="24"/>
        </w:rPr>
        <w:t xml:space="preserve"> que permitan </w:t>
      </w:r>
      <w:r w:rsidR="00B26B24" w:rsidRPr="00B37F48">
        <w:rPr>
          <w:rFonts w:ascii="Times New Roman" w:hAnsi="Times New Roman" w:cs="Times New Roman"/>
          <w:sz w:val="24"/>
          <w:szCs w:val="24"/>
        </w:rPr>
        <w:t>contribuir</w:t>
      </w:r>
      <w:r w:rsidR="00D35FBD" w:rsidRPr="00B37F48">
        <w:rPr>
          <w:rFonts w:ascii="Times New Roman" w:hAnsi="Times New Roman" w:cs="Times New Roman"/>
          <w:sz w:val="24"/>
          <w:szCs w:val="24"/>
        </w:rPr>
        <w:t xml:space="preserve"> </w:t>
      </w:r>
      <w:r w:rsidR="00B26B24" w:rsidRPr="00B37F48">
        <w:rPr>
          <w:rFonts w:ascii="Times New Roman" w:hAnsi="Times New Roman" w:cs="Times New Roman"/>
          <w:sz w:val="24"/>
          <w:szCs w:val="24"/>
        </w:rPr>
        <w:t xml:space="preserve">con </w:t>
      </w:r>
      <w:r w:rsidR="00D35FBD" w:rsidRPr="00B37F48">
        <w:rPr>
          <w:rFonts w:ascii="Times New Roman" w:hAnsi="Times New Roman" w:cs="Times New Roman"/>
          <w:sz w:val="24"/>
          <w:szCs w:val="24"/>
        </w:rPr>
        <w:t>otras características</w:t>
      </w:r>
      <w:r w:rsidR="0004788C" w:rsidRPr="00B37F48">
        <w:rPr>
          <w:rFonts w:ascii="Times New Roman" w:hAnsi="Times New Roman" w:cs="Times New Roman"/>
          <w:sz w:val="24"/>
          <w:szCs w:val="24"/>
        </w:rPr>
        <w:t>,</w:t>
      </w:r>
      <w:r w:rsidR="00D35FBD" w:rsidRPr="00B37F48">
        <w:rPr>
          <w:rFonts w:ascii="Times New Roman" w:hAnsi="Times New Roman" w:cs="Times New Roman"/>
          <w:sz w:val="24"/>
          <w:szCs w:val="24"/>
        </w:rPr>
        <w:t xml:space="preserve"> como complemento al bloque </w:t>
      </w:r>
      <w:r w:rsidR="009271C6" w:rsidRPr="00B37F48">
        <w:rPr>
          <w:rFonts w:ascii="Times New Roman" w:hAnsi="Times New Roman" w:cs="Times New Roman"/>
          <w:sz w:val="24"/>
          <w:szCs w:val="24"/>
        </w:rPr>
        <w:t>y</w:t>
      </w:r>
      <w:r w:rsidR="00BA17DE" w:rsidRPr="00B37F48">
        <w:rPr>
          <w:rFonts w:ascii="Times New Roman" w:hAnsi="Times New Roman" w:cs="Times New Roman"/>
          <w:sz w:val="24"/>
          <w:szCs w:val="24"/>
        </w:rPr>
        <w:t>,</w:t>
      </w:r>
      <w:r w:rsidR="009271C6" w:rsidRPr="00B37F48">
        <w:rPr>
          <w:rFonts w:ascii="Times New Roman" w:hAnsi="Times New Roman" w:cs="Times New Roman"/>
          <w:sz w:val="24"/>
          <w:szCs w:val="24"/>
        </w:rPr>
        <w:t xml:space="preserve"> de esa forma, lograr el objetivo propuesto: minar datos.</w:t>
      </w:r>
      <w:r w:rsidR="00BA17DE" w:rsidRPr="00B37F48">
        <w:rPr>
          <w:rFonts w:ascii="Times New Roman" w:hAnsi="Times New Roman" w:cs="Times New Roman"/>
          <w:sz w:val="24"/>
          <w:szCs w:val="24"/>
        </w:rPr>
        <w:t xml:space="preserve"> </w:t>
      </w:r>
      <w:r w:rsidR="002351E6" w:rsidRPr="00B37F48">
        <w:rPr>
          <w:rFonts w:ascii="Times New Roman" w:hAnsi="Times New Roman" w:cs="Times New Roman"/>
          <w:sz w:val="24"/>
          <w:szCs w:val="24"/>
        </w:rPr>
        <w:t xml:space="preserve">Después de conocer e identificar las características del bloque Use Stats, </w:t>
      </w:r>
      <w:r w:rsidR="00BA17DE" w:rsidRPr="00B37F48">
        <w:rPr>
          <w:rFonts w:ascii="Times New Roman" w:hAnsi="Times New Roman" w:cs="Times New Roman"/>
          <w:sz w:val="24"/>
          <w:szCs w:val="24"/>
        </w:rPr>
        <w:t xml:space="preserve">procedemos a </w:t>
      </w:r>
      <w:r w:rsidR="002351E6" w:rsidRPr="00B37F48">
        <w:rPr>
          <w:rFonts w:ascii="Times New Roman" w:hAnsi="Times New Roman" w:cs="Times New Roman"/>
          <w:sz w:val="24"/>
          <w:szCs w:val="24"/>
        </w:rPr>
        <w:t xml:space="preserve">realizar los </w:t>
      </w:r>
      <w:r w:rsidR="00E42956" w:rsidRPr="00B37F48">
        <w:rPr>
          <w:rFonts w:ascii="Times New Roman" w:hAnsi="Times New Roman" w:cs="Times New Roman"/>
          <w:sz w:val="24"/>
          <w:szCs w:val="24"/>
        </w:rPr>
        <w:t>aportes</w:t>
      </w:r>
      <w:r>
        <w:rPr>
          <w:rFonts w:ascii="Times New Roman" w:hAnsi="Times New Roman" w:cs="Times New Roman"/>
          <w:sz w:val="24"/>
          <w:szCs w:val="24"/>
        </w:rPr>
        <w:t xml:space="preserve"> que</w:t>
      </w:r>
      <w:r w:rsidR="00BA17DE" w:rsidRPr="00B37F48">
        <w:rPr>
          <w:rFonts w:ascii="Times New Roman" w:hAnsi="Times New Roman" w:cs="Times New Roman"/>
          <w:sz w:val="24"/>
          <w:szCs w:val="24"/>
        </w:rPr>
        <w:t xml:space="preserve"> </w:t>
      </w:r>
      <w:r w:rsidR="008D20E6" w:rsidRPr="00B37F48">
        <w:rPr>
          <w:rFonts w:ascii="Times New Roman" w:hAnsi="Times New Roman" w:cs="Times New Roman"/>
          <w:sz w:val="24"/>
          <w:szCs w:val="24"/>
        </w:rPr>
        <w:t>se generan a partir de las siguientes necesidades</w:t>
      </w:r>
      <w:r w:rsidR="002351E6" w:rsidRPr="00B37F48">
        <w:rPr>
          <w:rFonts w:ascii="Times New Roman" w:hAnsi="Times New Roman" w:cs="Times New Roman"/>
          <w:sz w:val="24"/>
          <w:szCs w:val="24"/>
        </w:rPr>
        <w:t>:</w:t>
      </w:r>
    </w:p>
    <w:p w14:paraId="761E7A4B" w14:textId="77777777" w:rsidR="00DA4702" w:rsidRPr="00B37F48" w:rsidRDefault="00DA4702" w:rsidP="009271C6">
      <w:pPr>
        <w:tabs>
          <w:tab w:val="left" w:pos="1080"/>
        </w:tabs>
        <w:spacing w:after="0" w:line="360" w:lineRule="auto"/>
        <w:ind w:firstLine="567"/>
        <w:jc w:val="both"/>
        <w:rPr>
          <w:rFonts w:ascii="Times New Roman" w:hAnsi="Times New Roman" w:cs="Times New Roman"/>
          <w:sz w:val="24"/>
          <w:szCs w:val="24"/>
        </w:rPr>
      </w:pPr>
    </w:p>
    <w:p w14:paraId="086909F6" w14:textId="2021E660" w:rsidR="00BA17DE" w:rsidRPr="00B37F48" w:rsidRDefault="009B4396" w:rsidP="00BA17DE">
      <w:pPr>
        <w:tabs>
          <w:tab w:val="left" w:pos="1080"/>
        </w:tabs>
        <w:spacing w:after="0" w:line="240" w:lineRule="auto"/>
        <w:jc w:val="both"/>
        <w:rPr>
          <w:rFonts w:ascii="Times New Roman" w:hAnsi="Times New Roman" w:cs="Times New Roman"/>
          <w:sz w:val="24"/>
          <w:szCs w:val="24"/>
        </w:rPr>
      </w:pPr>
      <w:bookmarkStart w:id="297" w:name="_Hlk514185953"/>
      <w:r w:rsidRPr="00B37F48">
        <w:rPr>
          <w:rFonts w:ascii="Times New Roman" w:hAnsi="Times New Roman" w:cs="Times New Roman"/>
          <w:sz w:val="24"/>
          <w:szCs w:val="24"/>
        </w:rPr>
        <w:t xml:space="preserve">Tabla </w:t>
      </w:r>
      <w:r w:rsidR="008F150C" w:rsidRPr="00B37F48">
        <w:rPr>
          <w:rFonts w:ascii="Times New Roman" w:hAnsi="Times New Roman" w:cs="Times New Roman"/>
          <w:sz w:val="24"/>
          <w:szCs w:val="24"/>
        </w:rPr>
        <w:t>1</w:t>
      </w:r>
      <w:r w:rsidR="00211274">
        <w:rPr>
          <w:rFonts w:ascii="Times New Roman" w:hAnsi="Times New Roman" w:cs="Times New Roman"/>
          <w:sz w:val="24"/>
          <w:szCs w:val="24"/>
        </w:rPr>
        <w:t>60</w:t>
      </w:r>
      <w:r w:rsidR="002B1098">
        <w:rPr>
          <w:rFonts w:ascii="Times New Roman" w:hAnsi="Times New Roman" w:cs="Times New Roman"/>
          <w:sz w:val="24"/>
          <w:szCs w:val="24"/>
        </w:rPr>
        <w:t>.</w:t>
      </w:r>
    </w:p>
    <w:p w14:paraId="0A468D0E" w14:textId="12938130" w:rsidR="008D20E6" w:rsidRPr="00B37F48" w:rsidRDefault="009B4396" w:rsidP="00BA17DE">
      <w:pPr>
        <w:tabs>
          <w:tab w:val="left" w:pos="1080"/>
        </w:tabs>
        <w:spacing w:after="0" w:line="240" w:lineRule="auto"/>
        <w:jc w:val="both"/>
        <w:rPr>
          <w:rFonts w:ascii="Times New Roman" w:hAnsi="Times New Roman" w:cs="Times New Roman"/>
          <w:i/>
          <w:sz w:val="24"/>
          <w:szCs w:val="24"/>
        </w:rPr>
      </w:pPr>
      <w:r w:rsidRPr="00B37F48">
        <w:rPr>
          <w:rFonts w:ascii="Times New Roman" w:hAnsi="Times New Roman" w:cs="Times New Roman"/>
          <w:sz w:val="24"/>
          <w:szCs w:val="24"/>
        </w:rPr>
        <w:t xml:space="preserve"> </w:t>
      </w:r>
      <w:r w:rsidR="00BB422D" w:rsidRPr="00B37F48">
        <w:rPr>
          <w:rFonts w:ascii="Times New Roman" w:hAnsi="Times New Roman" w:cs="Times New Roman"/>
          <w:i/>
          <w:sz w:val="24"/>
          <w:szCs w:val="24"/>
        </w:rPr>
        <w:t>Requerimiento</w:t>
      </w:r>
      <w:r w:rsidRPr="00B37F48">
        <w:rPr>
          <w:rFonts w:ascii="Times New Roman" w:hAnsi="Times New Roman" w:cs="Times New Roman"/>
          <w:i/>
          <w:sz w:val="24"/>
          <w:szCs w:val="24"/>
        </w:rPr>
        <w:t xml:space="preserve"> de </w:t>
      </w:r>
      <w:r w:rsidR="00FD4AE9" w:rsidRPr="00B37F48">
        <w:rPr>
          <w:rFonts w:ascii="Times New Roman" w:hAnsi="Times New Roman" w:cs="Times New Roman"/>
          <w:i/>
          <w:sz w:val="24"/>
          <w:szCs w:val="24"/>
        </w:rPr>
        <w:t>adición al</w:t>
      </w:r>
      <w:r w:rsidR="00D937C0" w:rsidRPr="00B37F48">
        <w:rPr>
          <w:rFonts w:ascii="Times New Roman" w:hAnsi="Times New Roman" w:cs="Times New Roman"/>
          <w:i/>
          <w:sz w:val="24"/>
          <w:szCs w:val="24"/>
        </w:rPr>
        <w:t xml:space="preserve"> bloque</w:t>
      </w:r>
      <w:r w:rsidR="00967F24" w:rsidRPr="00B37F48">
        <w:rPr>
          <w:rFonts w:ascii="Times New Roman" w:hAnsi="Times New Roman" w:cs="Times New Roman"/>
          <w:i/>
          <w:sz w:val="24"/>
          <w:szCs w:val="24"/>
        </w:rPr>
        <w:t xml:space="preserve"> Use Stats</w:t>
      </w:r>
      <w:bookmarkEnd w:id="297"/>
    </w:p>
    <w:p w14:paraId="014C1402" w14:textId="77777777" w:rsidR="00BA17DE" w:rsidRPr="00B37F48" w:rsidRDefault="00BA17DE" w:rsidP="009271C6">
      <w:pPr>
        <w:tabs>
          <w:tab w:val="left" w:pos="1080"/>
        </w:tabs>
        <w:spacing w:after="0" w:line="360" w:lineRule="auto"/>
        <w:ind w:firstLine="567"/>
        <w:jc w:val="both"/>
        <w:rPr>
          <w:rFonts w:ascii="Times New Roman" w:hAnsi="Times New Roman" w:cs="Times New Roman"/>
          <w:sz w:val="24"/>
          <w:szCs w:val="24"/>
        </w:rPr>
      </w:pPr>
    </w:p>
    <w:tbl>
      <w:tblPr>
        <w:tblW w:w="0" w:type="auto"/>
        <w:tblInd w:w="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15"/>
        <w:gridCol w:w="7425"/>
      </w:tblGrid>
      <w:tr w:rsidR="00F01443" w:rsidRPr="00B37F48" w14:paraId="4E25443F" w14:textId="77777777" w:rsidTr="00F01443">
        <w:trPr>
          <w:trHeight w:val="402"/>
        </w:trPr>
        <w:tc>
          <w:tcPr>
            <w:tcW w:w="615" w:type="dxa"/>
            <w:shd w:val="clear" w:color="auto" w:fill="DFDFDF" w:themeFill="background2" w:themeFillShade="E6"/>
          </w:tcPr>
          <w:p w14:paraId="4F9E04A9" w14:textId="77777777" w:rsidR="00F01443" w:rsidRPr="00B37F48" w:rsidRDefault="005A1364" w:rsidP="00F01443">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sz w:val="24"/>
                <w:szCs w:val="24"/>
              </w:rPr>
              <w:t>Cód</w:t>
            </w:r>
            <w:r w:rsidR="005A63A3" w:rsidRPr="00B37F48">
              <w:rPr>
                <w:rFonts w:ascii="Times New Roman" w:hAnsi="Times New Roman" w:cs="Times New Roman"/>
                <w:sz w:val="24"/>
                <w:szCs w:val="24"/>
              </w:rPr>
              <w:t>.</w:t>
            </w:r>
          </w:p>
        </w:tc>
        <w:tc>
          <w:tcPr>
            <w:tcW w:w="7425" w:type="dxa"/>
            <w:shd w:val="clear" w:color="auto" w:fill="DFDFDF" w:themeFill="background2" w:themeFillShade="E6"/>
          </w:tcPr>
          <w:p w14:paraId="7C25B888" w14:textId="77777777" w:rsidR="00F01443" w:rsidRPr="00B37F48" w:rsidRDefault="00BC67F1" w:rsidP="00F01443">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sz w:val="24"/>
                <w:szCs w:val="24"/>
              </w:rPr>
              <w:t>Requerimientos</w:t>
            </w:r>
          </w:p>
        </w:tc>
      </w:tr>
      <w:tr w:rsidR="00F01443" w:rsidRPr="00B37F48" w14:paraId="00182256" w14:textId="77777777" w:rsidTr="00F01443">
        <w:trPr>
          <w:trHeight w:val="255"/>
        </w:trPr>
        <w:tc>
          <w:tcPr>
            <w:tcW w:w="615" w:type="dxa"/>
          </w:tcPr>
          <w:p w14:paraId="06B8150F"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1</w:t>
            </w:r>
          </w:p>
        </w:tc>
        <w:tc>
          <w:tcPr>
            <w:tcW w:w="7425" w:type="dxa"/>
          </w:tcPr>
          <w:p w14:paraId="5F0C90B4"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Cantidad de accesos a cada foro del curso por estudiante</w:t>
            </w:r>
          </w:p>
        </w:tc>
      </w:tr>
      <w:tr w:rsidR="00F01443" w:rsidRPr="00B37F48" w14:paraId="58394EF5" w14:textId="77777777" w:rsidTr="00F01443">
        <w:trPr>
          <w:trHeight w:val="270"/>
        </w:trPr>
        <w:tc>
          <w:tcPr>
            <w:tcW w:w="615" w:type="dxa"/>
          </w:tcPr>
          <w:p w14:paraId="38E9E1A8"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2</w:t>
            </w:r>
          </w:p>
        </w:tc>
        <w:tc>
          <w:tcPr>
            <w:tcW w:w="7425" w:type="dxa"/>
          </w:tcPr>
          <w:p w14:paraId="7F82CE82"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Tiempo de conexión a cada actividad del curso por estudiante</w:t>
            </w:r>
          </w:p>
        </w:tc>
      </w:tr>
      <w:tr w:rsidR="00F01443" w:rsidRPr="00B37F48" w14:paraId="0C4A3FD8" w14:textId="77777777" w:rsidTr="00F01443">
        <w:trPr>
          <w:trHeight w:val="315"/>
        </w:trPr>
        <w:tc>
          <w:tcPr>
            <w:tcW w:w="615" w:type="dxa"/>
          </w:tcPr>
          <w:p w14:paraId="2996DF0D"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3</w:t>
            </w:r>
          </w:p>
        </w:tc>
        <w:tc>
          <w:tcPr>
            <w:tcW w:w="7425" w:type="dxa"/>
          </w:tcPr>
          <w:p w14:paraId="1BF7CB98"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Cantidad de intervenciones en cada foro del curso individual por estudiante</w:t>
            </w:r>
          </w:p>
        </w:tc>
      </w:tr>
      <w:tr w:rsidR="00F01443" w:rsidRPr="00B37F48" w14:paraId="04DB1CB5" w14:textId="77777777" w:rsidTr="00F01443">
        <w:trPr>
          <w:trHeight w:val="180"/>
        </w:trPr>
        <w:tc>
          <w:tcPr>
            <w:tcW w:w="615" w:type="dxa"/>
          </w:tcPr>
          <w:p w14:paraId="177FE8BC"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4</w:t>
            </w:r>
          </w:p>
        </w:tc>
        <w:tc>
          <w:tcPr>
            <w:tcW w:w="7425" w:type="dxa"/>
          </w:tcPr>
          <w:p w14:paraId="21102EAB"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Cantidad de accesos a cada repositorio del curso por estudiante.</w:t>
            </w:r>
          </w:p>
        </w:tc>
      </w:tr>
      <w:tr w:rsidR="00F01443" w:rsidRPr="00B37F48" w14:paraId="6C12D74B" w14:textId="77777777" w:rsidTr="00F01443">
        <w:trPr>
          <w:trHeight w:val="300"/>
        </w:trPr>
        <w:tc>
          <w:tcPr>
            <w:tcW w:w="615" w:type="dxa"/>
          </w:tcPr>
          <w:p w14:paraId="64E90346"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5</w:t>
            </w:r>
          </w:p>
        </w:tc>
        <w:tc>
          <w:tcPr>
            <w:tcW w:w="7425" w:type="dxa"/>
          </w:tcPr>
          <w:p w14:paraId="5A2F851F" w14:textId="77777777" w:rsidR="00F01443" w:rsidRPr="00B37F48" w:rsidRDefault="00F01443" w:rsidP="00F01443">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Cantidad de descargas de los archivos en los repositorios del curso, por estudiante</w:t>
            </w:r>
          </w:p>
        </w:tc>
      </w:tr>
    </w:tbl>
    <w:p w14:paraId="29DA3AB4" w14:textId="2B6993A5" w:rsidR="00F01443" w:rsidRPr="00367D2D" w:rsidRDefault="00BA17DE" w:rsidP="00BA17DE">
      <w:pPr>
        <w:autoSpaceDE w:val="0"/>
        <w:autoSpaceDN w:val="0"/>
        <w:adjustRightInd w:val="0"/>
        <w:spacing w:after="0" w:line="240" w:lineRule="auto"/>
        <w:ind w:left="567"/>
        <w:jc w:val="center"/>
        <w:rPr>
          <w:rFonts w:ascii="Times New Roman" w:hAnsi="Times New Roman" w:cs="Times New Roman"/>
        </w:rPr>
      </w:pPr>
      <w:r w:rsidRPr="00367D2D">
        <w:rPr>
          <w:rFonts w:ascii="Times New Roman" w:hAnsi="Times New Roman" w:cs="Times New Roman"/>
        </w:rPr>
        <w:t>Fuente: Moodle.org</w:t>
      </w:r>
    </w:p>
    <w:p w14:paraId="1F316F51" w14:textId="11E57B46" w:rsidR="001127A9" w:rsidRPr="00B37F48" w:rsidRDefault="001127A9" w:rsidP="008E76FD">
      <w:pPr>
        <w:tabs>
          <w:tab w:val="left" w:pos="1080"/>
        </w:tabs>
        <w:spacing w:after="0" w:line="360" w:lineRule="auto"/>
        <w:jc w:val="both"/>
        <w:rPr>
          <w:rFonts w:ascii="Times New Roman" w:hAnsi="Times New Roman" w:cs="Times New Roman"/>
          <w:sz w:val="24"/>
          <w:szCs w:val="24"/>
        </w:rPr>
      </w:pPr>
    </w:p>
    <w:p w14:paraId="46884121" w14:textId="77777777" w:rsidR="001127A9" w:rsidRPr="00B37F48" w:rsidRDefault="001127A9" w:rsidP="00530A5D">
      <w:pPr>
        <w:tabs>
          <w:tab w:val="left" w:pos="1080"/>
        </w:tabs>
        <w:spacing w:after="0" w:line="360" w:lineRule="auto"/>
        <w:ind w:left="567"/>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3A67EEAA" wp14:editId="24049690">
            <wp:extent cx="4856727" cy="2943225"/>
            <wp:effectExtent l="0" t="0" r="127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860701" cy="2945633"/>
                    </a:xfrm>
                    <a:prstGeom prst="rect">
                      <a:avLst/>
                    </a:prstGeom>
                    <a:noFill/>
                    <a:ln>
                      <a:noFill/>
                    </a:ln>
                  </pic:spPr>
                </pic:pic>
              </a:graphicData>
            </a:graphic>
          </wp:inline>
        </w:drawing>
      </w:r>
    </w:p>
    <w:p w14:paraId="1D02E179" w14:textId="4E3456B9" w:rsidR="00BA17DE" w:rsidRPr="00367D2D" w:rsidRDefault="00396B29" w:rsidP="00BA17DE">
      <w:pPr>
        <w:tabs>
          <w:tab w:val="left" w:pos="1080"/>
        </w:tabs>
        <w:spacing w:after="0" w:line="240" w:lineRule="auto"/>
        <w:ind w:left="567"/>
        <w:jc w:val="center"/>
        <w:rPr>
          <w:rFonts w:ascii="Times New Roman" w:hAnsi="Times New Roman" w:cs="Times New Roman"/>
        </w:rPr>
      </w:pPr>
      <w:r w:rsidRPr="00367D2D">
        <w:rPr>
          <w:rFonts w:ascii="Times New Roman" w:hAnsi="Times New Roman" w:cs="Times New Roman"/>
        </w:rPr>
        <w:t>Figura 1</w:t>
      </w:r>
      <w:r w:rsidR="006D6757" w:rsidRPr="00367D2D">
        <w:rPr>
          <w:rFonts w:ascii="Times New Roman" w:hAnsi="Times New Roman" w:cs="Times New Roman"/>
        </w:rPr>
        <w:t>4</w:t>
      </w:r>
      <w:r w:rsidR="0084419F">
        <w:rPr>
          <w:rFonts w:ascii="Times New Roman" w:hAnsi="Times New Roman" w:cs="Times New Roman"/>
        </w:rPr>
        <w:t>3</w:t>
      </w:r>
      <w:r w:rsidR="00BA17DE" w:rsidRPr="00367D2D">
        <w:rPr>
          <w:rFonts w:ascii="Times New Roman" w:hAnsi="Times New Roman" w:cs="Times New Roman"/>
        </w:rPr>
        <w:t xml:space="preserve">. </w:t>
      </w:r>
      <w:bookmarkStart w:id="298" w:name="_Hlk513741894"/>
      <w:r w:rsidRPr="00367D2D">
        <w:rPr>
          <w:rFonts w:ascii="Times New Roman" w:hAnsi="Times New Roman" w:cs="Times New Roman"/>
        </w:rPr>
        <w:t xml:space="preserve">Modelo de requerimientos de </w:t>
      </w:r>
      <w:r w:rsidR="000E4A83" w:rsidRPr="00367D2D">
        <w:rPr>
          <w:rFonts w:ascii="Times New Roman" w:hAnsi="Times New Roman" w:cs="Times New Roman"/>
        </w:rPr>
        <w:t>adición</w:t>
      </w:r>
      <w:r w:rsidRPr="00367D2D">
        <w:rPr>
          <w:rFonts w:ascii="Times New Roman" w:hAnsi="Times New Roman" w:cs="Times New Roman"/>
        </w:rPr>
        <w:t xml:space="preserve"> </w:t>
      </w:r>
      <w:r w:rsidR="000E4A83" w:rsidRPr="00367D2D">
        <w:rPr>
          <w:rFonts w:ascii="Times New Roman" w:hAnsi="Times New Roman" w:cs="Times New Roman"/>
        </w:rPr>
        <w:t>al</w:t>
      </w:r>
      <w:r w:rsidRPr="00367D2D">
        <w:rPr>
          <w:rFonts w:ascii="Times New Roman" w:hAnsi="Times New Roman" w:cs="Times New Roman"/>
        </w:rPr>
        <w:t xml:space="preserve"> bloque Use Stats</w:t>
      </w:r>
    </w:p>
    <w:p w14:paraId="2980767B" w14:textId="16D9F164" w:rsidR="00BA17DE" w:rsidRPr="00367D2D" w:rsidRDefault="00BA17DE" w:rsidP="00BA17DE">
      <w:pPr>
        <w:widowControl w:val="0"/>
        <w:autoSpaceDE w:val="0"/>
        <w:autoSpaceDN w:val="0"/>
        <w:adjustRightInd w:val="0"/>
        <w:spacing w:after="0" w:line="360" w:lineRule="auto"/>
        <w:jc w:val="center"/>
        <w:rPr>
          <w:rFonts w:ascii="Times New Roman" w:hAnsi="Times New Roman" w:cs="Times New Roman"/>
          <w:bCs/>
        </w:rPr>
      </w:pPr>
      <w:r w:rsidRPr="00367D2D">
        <w:rPr>
          <w:rFonts w:ascii="Times New Roman" w:hAnsi="Times New Roman" w:cs="Times New Roman"/>
          <w:bCs/>
        </w:rPr>
        <w:t xml:space="preserve">              Fuente: Moodle.org</w:t>
      </w:r>
    </w:p>
    <w:p w14:paraId="0D4A385B" w14:textId="7C479E75" w:rsidR="008D20E6" w:rsidRPr="00B37F48" w:rsidRDefault="00396B29" w:rsidP="00BA17DE">
      <w:pPr>
        <w:tabs>
          <w:tab w:val="left" w:pos="1080"/>
        </w:tabs>
        <w:spacing w:after="0" w:line="360" w:lineRule="auto"/>
        <w:ind w:left="567"/>
        <w:jc w:val="center"/>
        <w:rPr>
          <w:rFonts w:ascii="Times New Roman" w:hAnsi="Times New Roman" w:cs="Times New Roman"/>
          <w:sz w:val="24"/>
          <w:szCs w:val="24"/>
        </w:rPr>
      </w:pPr>
      <w:r w:rsidRPr="00B37F48">
        <w:rPr>
          <w:rFonts w:ascii="Times New Roman" w:hAnsi="Times New Roman" w:cs="Times New Roman"/>
          <w:sz w:val="24"/>
          <w:szCs w:val="24"/>
        </w:rPr>
        <w:t>.</w:t>
      </w:r>
      <w:bookmarkEnd w:id="298"/>
    </w:p>
    <w:p w14:paraId="644DD2E5" w14:textId="4EE7971F" w:rsidR="00624FBC" w:rsidRPr="00B37F48" w:rsidRDefault="00721C2B" w:rsidP="00721C2B">
      <w:pPr>
        <w:tabs>
          <w:tab w:val="left" w:pos="709"/>
        </w:tabs>
        <w:spacing w:line="360" w:lineRule="auto"/>
        <w:jc w:val="both"/>
        <w:rPr>
          <w:rFonts w:ascii="TimesNewRomanPSMT" w:hAnsi="TimesNewRomanPSMT" w:cs="TimesNewRomanPSMT"/>
          <w:sz w:val="24"/>
          <w:szCs w:val="24"/>
        </w:rPr>
      </w:pPr>
      <w:r>
        <w:rPr>
          <w:rFonts w:ascii="Times New Roman" w:hAnsi="Times New Roman" w:cs="Times New Roman"/>
          <w:sz w:val="24"/>
          <w:szCs w:val="24"/>
        </w:rPr>
        <w:tab/>
      </w:r>
      <w:r w:rsidR="00725529" w:rsidRPr="00B37F48">
        <w:rPr>
          <w:rFonts w:ascii="Times New Roman" w:hAnsi="Times New Roman" w:cs="Times New Roman"/>
          <w:sz w:val="24"/>
          <w:szCs w:val="24"/>
        </w:rPr>
        <w:t>Este modelo describe las necesidades que se deben a agregar al bloque Use Stats, para propiciar la extracción de datos de los estudiantes.</w:t>
      </w:r>
      <w:r w:rsidR="00BA17DE" w:rsidRPr="00B37F48">
        <w:rPr>
          <w:rFonts w:ascii="Times New Roman" w:hAnsi="Times New Roman" w:cs="Times New Roman"/>
          <w:sz w:val="24"/>
          <w:szCs w:val="24"/>
        </w:rPr>
        <w:t xml:space="preserve"> Además, </w:t>
      </w:r>
      <w:r w:rsidR="00846A35" w:rsidRPr="00B37F48">
        <w:rPr>
          <w:rFonts w:ascii="TimesNewRomanPSMT" w:hAnsi="TimesNewRomanPSMT" w:cs="TimesNewRomanPSMT"/>
          <w:sz w:val="24"/>
          <w:szCs w:val="24"/>
        </w:rPr>
        <w:t xml:space="preserve">en las versiones 2.59 y 2.6.11, </w:t>
      </w:r>
      <w:r w:rsidR="002E7E13" w:rsidRPr="00B37F48">
        <w:rPr>
          <w:rFonts w:ascii="TimesNewRomanPSMT" w:hAnsi="TimesNewRomanPSMT" w:cs="TimesNewRomanPSMT"/>
          <w:sz w:val="24"/>
          <w:szCs w:val="24"/>
        </w:rPr>
        <w:t>Moodle</w:t>
      </w:r>
      <w:r w:rsidR="00846A35" w:rsidRPr="00B37F48">
        <w:rPr>
          <w:rFonts w:ascii="TimesNewRomanPSMT" w:hAnsi="TimesNewRomanPSMT" w:cs="TimesNewRomanPSMT"/>
          <w:sz w:val="24"/>
          <w:szCs w:val="24"/>
        </w:rPr>
        <w:t xml:space="preserve"> no contiene tablas que registren información discriminada o datos concretos de forma nativa</w:t>
      </w:r>
      <w:r w:rsidR="00BA17DE" w:rsidRPr="00B37F48">
        <w:rPr>
          <w:rFonts w:ascii="TimesNewRomanPSMT" w:hAnsi="TimesNewRomanPSMT" w:cs="TimesNewRomanPSMT"/>
          <w:sz w:val="24"/>
          <w:szCs w:val="24"/>
        </w:rPr>
        <w:t>,</w:t>
      </w:r>
      <w:r w:rsidR="00846A35" w:rsidRPr="00B37F48">
        <w:rPr>
          <w:rFonts w:ascii="TimesNewRomanPSMT" w:hAnsi="TimesNewRomanPSMT" w:cs="TimesNewRomanPSMT"/>
          <w:sz w:val="24"/>
          <w:szCs w:val="24"/>
        </w:rPr>
        <w:t xml:space="preserve"> acerca de la interacción que un estudiante tiene con la plataforma</w:t>
      </w:r>
      <w:r w:rsidR="00BA17DE" w:rsidRPr="00B37F48">
        <w:rPr>
          <w:rFonts w:ascii="TimesNewRomanPSMT" w:hAnsi="TimesNewRomanPSMT" w:cs="TimesNewRomanPSMT"/>
          <w:sz w:val="24"/>
          <w:szCs w:val="24"/>
        </w:rPr>
        <w:t>,</w:t>
      </w:r>
      <w:r w:rsidR="00846A35" w:rsidRPr="00B37F48">
        <w:rPr>
          <w:rFonts w:ascii="TimesNewRomanPSMT" w:hAnsi="TimesNewRomanPSMT" w:cs="TimesNewRomanPSMT"/>
          <w:sz w:val="24"/>
          <w:szCs w:val="24"/>
        </w:rPr>
        <w:t xml:space="preserve"> en términos de duración o descargas</w:t>
      </w:r>
      <w:r w:rsidR="00BA17DE" w:rsidRPr="00B37F48">
        <w:rPr>
          <w:rFonts w:ascii="TimesNewRomanPSMT" w:hAnsi="TimesNewRomanPSMT" w:cs="TimesNewRomanPSMT"/>
          <w:sz w:val="24"/>
          <w:szCs w:val="24"/>
        </w:rPr>
        <w:t>. D</w:t>
      </w:r>
      <w:r w:rsidR="00846A35" w:rsidRPr="00B37F48">
        <w:rPr>
          <w:rFonts w:ascii="TimesNewRomanPSMT" w:hAnsi="TimesNewRomanPSMT" w:cs="TimesNewRomanPSMT"/>
          <w:sz w:val="24"/>
          <w:szCs w:val="24"/>
        </w:rPr>
        <w:t>e igual forma</w:t>
      </w:r>
      <w:r w:rsidR="00BA17DE" w:rsidRPr="00B37F48">
        <w:rPr>
          <w:rFonts w:ascii="TimesNewRomanPSMT" w:hAnsi="TimesNewRomanPSMT" w:cs="TimesNewRomanPSMT"/>
          <w:sz w:val="24"/>
          <w:szCs w:val="24"/>
        </w:rPr>
        <w:t>,</w:t>
      </w:r>
      <w:r w:rsidR="00846A35" w:rsidRPr="00B37F48">
        <w:rPr>
          <w:rFonts w:ascii="TimesNewRomanPSMT" w:hAnsi="TimesNewRomanPSMT" w:cs="TimesNewRomanPSMT"/>
          <w:sz w:val="24"/>
          <w:szCs w:val="24"/>
        </w:rPr>
        <w:t xml:space="preserve"> tampoco se encuentran datos que pu</w:t>
      </w:r>
      <w:r w:rsidR="00BA17DE" w:rsidRPr="00B37F48">
        <w:rPr>
          <w:rFonts w:ascii="TimesNewRomanPSMT" w:hAnsi="TimesNewRomanPSMT" w:cs="TimesNewRomanPSMT"/>
          <w:sz w:val="24"/>
          <w:szCs w:val="24"/>
        </w:rPr>
        <w:t>eda</w:t>
      </w:r>
      <w:r w:rsidR="00846A35" w:rsidRPr="00B37F48">
        <w:rPr>
          <w:rFonts w:ascii="TimesNewRomanPSMT" w:hAnsi="TimesNewRomanPSMT" w:cs="TimesNewRomanPSMT"/>
          <w:sz w:val="24"/>
          <w:szCs w:val="24"/>
        </w:rPr>
        <w:t xml:space="preserve">n ser consultados directamente desde una tabla para ese fin, </w:t>
      </w:r>
      <w:r w:rsidR="00BA17DE" w:rsidRPr="00B37F48">
        <w:rPr>
          <w:rFonts w:ascii="TimesNewRomanPSMT" w:hAnsi="TimesNewRomanPSMT" w:cs="TimesNewRomanPSMT"/>
          <w:sz w:val="24"/>
          <w:szCs w:val="24"/>
        </w:rPr>
        <w:t xml:space="preserve">sobre </w:t>
      </w:r>
      <w:r w:rsidR="00846A35" w:rsidRPr="00B37F48">
        <w:rPr>
          <w:rFonts w:ascii="TimesNewRomanPSMT" w:hAnsi="TimesNewRomanPSMT" w:cs="TimesNewRomanPSMT"/>
          <w:sz w:val="24"/>
          <w:szCs w:val="24"/>
        </w:rPr>
        <w:t>las actividades o acciones específicas realizadas por los estudiantes de un curso</w:t>
      </w:r>
      <w:r>
        <w:rPr>
          <w:rFonts w:ascii="TimesNewRomanPSMT" w:hAnsi="TimesNewRomanPSMT" w:cs="TimesNewRomanPSMT"/>
          <w:sz w:val="24"/>
          <w:szCs w:val="24"/>
        </w:rPr>
        <w:t xml:space="preserve">. Por tal razón, </w:t>
      </w:r>
      <w:r w:rsidR="00624FBC" w:rsidRPr="00B37F48">
        <w:rPr>
          <w:rFonts w:ascii="TimesNewRomanPSMT" w:hAnsi="TimesNewRomanPSMT" w:cs="TimesNewRomanPSMT"/>
          <w:sz w:val="24"/>
          <w:szCs w:val="24"/>
        </w:rPr>
        <w:t>y con la necesidad de extraer estos datos relevantes para el desarrollo de nuestra investigación, procede</w:t>
      </w:r>
      <w:r w:rsidR="00BA17DE" w:rsidRPr="00B37F48">
        <w:rPr>
          <w:rFonts w:ascii="TimesNewRomanPSMT" w:hAnsi="TimesNewRomanPSMT" w:cs="TimesNewRomanPSMT"/>
          <w:sz w:val="24"/>
          <w:szCs w:val="24"/>
        </w:rPr>
        <w:t>mos</w:t>
      </w:r>
      <w:r w:rsidR="00624FBC" w:rsidRPr="00B37F48">
        <w:rPr>
          <w:rFonts w:ascii="TimesNewRomanPSMT" w:hAnsi="TimesNewRomanPSMT" w:cs="TimesNewRomanPSMT"/>
          <w:sz w:val="24"/>
          <w:szCs w:val="24"/>
        </w:rPr>
        <w:t xml:space="preserve"> a refactoriza</w:t>
      </w:r>
      <w:r w:rsidR="00BA17DE" w:rsidRPr="00B37F48">
        <w:rPr>
          <w:rFonts w:ascii="TimesNewRomanPSMT" w:hAnsi="TimesNewRomanPSMT" w:cs="TimesNewRomanPSMT"/>
          <w:sz w:val="24"/>
          <w:szCs w:val="24"/>
        </w:rPr>
        <w:t xml:space="preserve">r </w:t>
      </w:r>
      <w:r w:rsidR="00624FBC" w:rsidRPr="00B37F48">
        <w:rPr>
          <w:rFonts w:ascii="TimesNewRomanPSMT" w:hAnsi="TimesNewRomanPSMT" w:cs="TimesNewRomanPSMT"/>
          <w:sz w:val="24"/>
          <w:szCs w:val="24"/>
        </w:rPr>
        <w:t xml:space="preserve">el bloque Use Stats disponible y en funcionamiento para la versión de </w:t>
      </w:r>
      <w:r w:rsidR="002E7E13" w:rsidRPr="00B37F48">
        <w:rPr>
          <w:rFonts w:ascii="TimesNewRomanPSMT" w:hAnsi="TimesNewRomanPSMT" w:cs="TimesNewRomanPSMT"/>
          <w:sz w:val="24"/>
          <w:szCs w:val="24"/>
        </w:rPr>
        <w:t>Moodle</w:t>
      </w:r>
      <w:r w:rsidR="00624FBC" w:rsidRPr="00B37F48">
        <w:rPr>
          <w:rFonts w:ascii="TimesNewRomanPSMT" w:hAnsi="TimesNewRomanPSMT" w:cs="TimesNewRomanPSMT"/>
          <w:sz w:val="24"/>
          <w:szCs w:val="24"/>
        </w:rPr>
        <w:t xml:space="preserve"> v2.6. Los datos restantes se minan a partir de consultas realizadas sobre las tablas mdl_user, mdl_forum_posts, mdl_forum y mdl_discussions. </w:t>
      </w:r>
      <w:r w:rsidR="00F0292D" w:rsidRPr="00B37F48">
        <w:rPr>
          <w:rFonts w:ascii="TimesNewRomanPSMT" w:hAnsi="TimesNewRomanPSMT" w:cs="TimesNewRomanPSMT"/>
          <w:sz w:val="24"/>
          <w:szCs w:val="24"/>
        </w:rPr>
        <w:t>Respecto de</w:t>
      </w:r>
      <w:r w:rsidR="00624FBC" w:rsidRPr="00B37F48">
        <w:rPr>
          <w:rFonts w:ascii="TimesNewRomanPSMT" w:hAnsi="TimesNewRomanPSMT" w:cs="TimesNewRomanPSMT"/>
          <w:sz w:val="24"/>
          <w:szCs w:val="24"/>
        </w:rPr>
        <w:t xml:space="preserve"> la información de descargas realizadas, se asume una descarga en el momento </w:t>
      </w:r>
      <w:r w:rsidR="00BA17DE" w:rsidRPr="00B37F48">
        <w:rPr>
          <w:rFonts w:ascii="TimesNewRomanPSMT" w:hAnsi="TimesNewRomanPSMT" w:cs="TimesNewRomanPSMT"/>
          <w:sz w:val="24"/>
          <w:szCs w:val="24"/>
        </w:rPr>
        <w:t xml:space="preserve">cuando </w:t>
      </w:r>
      <w:r w:rsidR="00624FBC" w:rsidRPr="00B37F48">
        <w:rPr>
          <w:rFonts w:ascii="TimesNewRomanPSMT" w:hAnsi="TimesNewRomanPSMT" w:cs="TimesNewRomanPSMT"/>
          <w:sz w:val="24"/>
          <w:szCs w:val="24"/>
        </w:rPr>
        <w:t>se tiene acceso al repositorio, puesto que</w:t>
      </w:r>
      <w:r w:rsidR="00BA17DE" w:rsidRPr="00B37F48">
        <w:rPr>
          <w:rFonts w:ascii="TimesNewRomanPSMT" w:hAnsi="TimesNewRomanPSMT" w:cs="TimesNewRomanPSMT"/>
          <w:sz w:val="24"/>
          <w:szCs w:val="24"/>
        </w:rPr>
        <w:t>,</w:t>
      </w:r>
      <w:r w:rsidR="00624FBC" w:rsidRPr="00B37F48">
        <w:rPr>
          <w:rFonts w:ascii="TimesNewRomanPSMT" w:hAnsi="TimesNewRomanPSMT" w:cs="TimesNewRomanPSMT"/>
          <w:sz w:val="24"/>
          <w:szCs w:val="24"/>
        </w:rPr>
        <w:t xml:space="preserve"> en cada vista generada</w:t>
      </w:r>
      <w:r w:rsidR="00BA17DE" w:rsidRPr="00B37F48">
        <w:rPr>
          <w:rFonts w:ascii="TimesNewRomanPSMT" w:hAnsi="TimesNewRomanPSMT" w:cs="TimesNewRomanPSMT"/>
          <w:sz w:val="24"/>
          <w:szCs w:val="24"/>
        </w:rPr>
        <w:t>,</w:t>
      </w:r>
      <w:r w:rsidR="00624FBC" w:rsidRPr="00B37F48">
        <w:rPr>
          <w:rFonts w:ascii="TimesNewRomanPSMT" w:hAnsi="TimesNewRomanPSMT" w:cs="TimesNewRomanPSMT"/>
          <w:sz w:val="24"/>
          <w:szCs w:val="24"/>
        </w:rPr>
        <w:t xml:space="preserve"> al accesar un repositorio, </w:t>
      </w:r>
      <w:r w:rsidR="002E7E13" w:rsidRPr="00B37F48">
        <w:rPr>
          <w:rFonts w:ascii="TimesNewRomanPSMT" w:hAnsi="TimesNewRomanPSMT" w:cs="TimesNewRomanPSMT"/>
          <w:sz w:val="24"/>
          <w:szCs w:val="24"/>
        </w:rPr>
        <w:t>Moodle</w:t>
      </w:r>
      <w:r w:rsidR="00624FBC" w:rsidRPr="00B37F48">
        <w:rPr>
          <w:rFonts w:ascii="TimesNewRomanPSMT" w:hAnsi="TimesNewRomanPSMT" w:cs="TimesNewRomanPSMT"/>
          <w:sz w:val="24"/>
          <w:szCs w:val="24"/>
        </w:rPr>
        <w:t xml:space="preserve"> automáticamente genera la descarga y transfiere los datos al cliente (navegador web)</w:t>
      </w:r>
      <w:r w:rsidR="00BA17DE" w:rsidRPr="00B37F48">
        <w:rPr>
          <w:rFonts w:ascii="TimesNewRomanPSMT" w:hAnsi="TimesNewRomanPSMT" w:cs="TimesNewRomanPSMT"/>
          <w:sz w:val="24"/>
          <w:szCs w:val="24"/>
        </w:rPr>
        <w:t>. S</w:t>
      </w:r>
      <w:r w:rsidR="00624FBC" w:rsidRPr="00B37F48">
        <w:rPr>
          <w:rFonts w:ascii="TimesNewRomanPSMT" w:hAnsi="TimesNewRomanPSMT" w:cs="TimesNewRomanPSMT"/>
          <w:sz w:val="24"/>
          <w:szCs w:val="24"/>
        </w:rPr>
        <w:t xml:space="preserve">i el usuario guarda </w:t>
      </w:r>
      <w:r>
        <w:rPr>
          <w:rFonts w:ascii="TimesNewRomanPSMT" w:hAnsi="TimesNewRomanPSMT" w:cs="TimesNewRomanPSMT"/>
          <w:sz w:val="24"/>
          <w:szCs w:val="24"/>
        </w:rPr>
        <w:t xml:space="preserve">o no guarda </w:t>
      </w:r>
      <w:r w:rsidR="00624FBC" w:rsidRPr="00B37F48">
        <w:rPr>
          <w:rFonts w:ascii="TimesNewRomanPSMT" w:hAnsi="TimesNewRomanPSMT" w:cs="TimesNewRomanPSMT"/>
          <w:sz w:val="24"/>
          <w:szCs w:val="24"/>
        </w:rPr>
        <w:t>copia de estos archivos</w:t>
      </w:r>
      <w:r w:rsidR="00BA17DE" w:rsidRPr="00B37F48">
        <w:rPr>
          <w:rFonts w:ascii="TimesNewRomanPSMT" w:hAnsi="TimesNewRomanPSMT" w:cs="TimesNewRomanPSMT"/>
          <w:sz w:val="24"/>
          <w:szCs w:val="24"/>
        </w:rPr>
        <w:t>,</w:t>
      </w:r>
      <w:r w:rsidR="00624FBC" w:rsidRPr="00B37F48">
        <w:rPr>
          <w:rFonts w:ascii="TimesNewRomanPSMT" w:hAnsi="TimesNewRomanPSMT" w:cs="TimesNewRomanPSMT"/>
          <w:sz w:val="24"/>
          <w:szCs w:val="24"/>
        </w:rPr>
        <w:t xml:space="preserve"> no se puede determinar de esta manera.</w:t>
      </w:r>
    </w:p>
    <w:p w14:paraId="62B2F7AA" w14:textId="45A29DB5" w:rsidR="002351E6" w:rsidRPr="00367D2D" w:rsidRDefault="0020667A" w:rsidP="00721C2B">
      <w:pPr>
        <w:pStyle w:val="Ttulo3"/>
        <w:spacing w:before="0" w:after="200" w:line="360" w:lineRule="auto"/>
        <w:ind w:firstLine="708"/>
        <w:rPr>
          <w:szCs w:val="28"/>
        </w:rPr>
      </w:pPr>
      <w:bookmarkStart w:id="299" w:name="_Toc520336553"/>
      <w:r w:rsidRPr="00367D2D">
        <w:rPr>
          <w:szCs w:val="28"/>
        </w:rPr>
        <w:lastRenderedPageBreak/>
        <w:t xml:space="preserve">5.2.6 </w:t>
      </w:r>
      <w:r w:rsidR="002E4B98" w:rsidRPr="00367D2D">
        <w:rPr>
          <w:szCs w:val="28"/>
        </w:rPr>
        <w:t xml:space="preserve">Desarrollo de </w:t>
      </w:r>
      <w:r w:rsidR="009C0633" w:rsidRPr="00367D2D">
        <w:rPr>
          <w:szCs w:val="28"/>
        </w:rPr>
        <w:t xml:space="preserve">la </w:t>
      </w:r>
      <w:r w:rsidR="00D319F9" w:rsidRPr="00367D2D">
        <w:rPr>
          <w:szCs w:val="28"/>
        </w:rPr>
        <w:t>aplicación</w:t>
      </w:r>
      <w:bookmarkEnd w:id="299"/>
      <w:r w:rsidR="004D5BA7" w:rsidRPr="00367D2D">
        <w:rPr>
          <w:szCs w:val="28"/>
        </w:rPr>
        <w:t xml:space="preserve"> </w:t>
      </w:r>
    </w:p>
    <w:p w14:paraId="1528FCBE" w14:textId="7C5F23AD" w:rsidR="004C186E" w:rsidRPr="00B37F48" w:rsidRDefault="004C186E" w:rsidP="00721C2B">
      <w:pPr>
        <w:pStyle w:val="p1a"/>
        <w:spacing w:after="200" w:line="360" w:lineRule="auto"/>
        <w:ind w:firstLine="708"/>
        <w:rPr>
          <w:rFonts w:ascii="Times New Roman" w:hAnsi="Times New Roman"/>
          <w:sz w:val="24"/>
          <w:szCs w:val="24"/>
          <w:lang w:val="es-ES"/>
        </w:rPr>
      </w:pPr>
      <w:r w:rsidRPr="00B37F48">
        <w:rPr>
          <w:rFonts w:ascii="Times New Roman" w:hAnsi="Times New Roman"/>
          <w:sz w:val="24"/>
          <w:szCs w:val="24"/>
          <w:lang w:val="es-ES"/>
        </w:rPr>
        <w:t>En este apar</w:t>
      </w:r>
      <w:r w:rsidR="003F13C4" w:rsidRPr="00B37F48">
        <w:rPr>
          <w:rFonts w:ascii="Times New Roman" w:hAnsi="Times New Roman"/>
          <w:sz w:val="24"/>
          <w:szCs w:val="24"/>
          <w:lang w:val="es-ES"/>
        </w:rPr>
        <w:t xml:space="preserve">tado </w:t>
      </w:r>
      <w:r w:rsidRPr="00B37F48">
        <w:rPr>
          <w:rFonts w:ascii="Times New Roman" w:hAnsi="Times New Roman"/>
          <w:sz w:val="24"/>
          <w:szCs w:val="24"/>
          <w:lang w:val="es-ES"/>
        </w:rPr>
        <w:t xml:space="preserve">se </w:t>
      </w:r>
      <w:r w:rsidR="003F13C4" w:rsidRPr="00B37F48">
        <w:rPr>
          <w:rFonts w:ascii="Times New Roman" w:hAnsi="Times New Roman"/>
          <w:sz w:val="24"/>
          <w:szCs w:val="24"/>
          <w:lang w:val="es-ES"/>
        </w:rPr>
        <w:t xml:space="preserve">describe el proceso de desarrollo </w:t>
      </w:r>
      <w:r w:rsidR="00BA17DE" w:rsidRPr="00B37F48">
        <w:rPr>
          <w:rFonts w:ascii="Times New Roman" w:hAnsi="Times New Roman"/>
          <w:sz w:val="24"/>
          <w:szCs w:val="24"/>
          <w:lang w:val="es-ES"/>
        </w:rPr>
        <w:t xml:space="preserve">que se </w:t>
      </w:r>
      <w:r w:rsidR="003F13C4" w:rsidRPr="00B37F48">
        <w:rPr>
          <w:rFonts w:ascii="Times New Roman" w:hAnsi="Times New Roman"/>
          <w:sz w:val="24"/>
          <w:szCs w:val="24"/>
          <w:lang w:val="es-ES"/>
        </w:rPr>
        <w:t>emplea</w:t>
      </w:r>
      <w:r w:rsidR="00BA17DE" w:rsidRPr="00B37F48">
        <w:rPr>
          <w:rFonts w:ascii="Times New Roman" w:hAnsi="Times New Roman"/>
          <w:sz w:val="24"/>
          <w:szCs w:val="24"/>
          <w:lang w:val="es-ES"/>
        </w:rPr>
        <w:t xml:space="preserve"> </w:t>
      </w:r>
      <w:r w:rsidR="003F13C4" w:rsidRPr="00B37F48">
        <w:rPr>
          <w:rFonts w:ascii="Times New Roman" w:hAnsi="Times New Roman"/>
          <w:sz w:val="24"/>
          <w:szCs w:val="24"/>
          <w:lang w:val="es-ES"/>
        </w:rPr>
        <w:t>para refactoriza</w:t>
      </w:r>
      <w:r w:rsidR="00BA17DE" w:rsidRPr="00B37F48">
        <w:rPr>
          <w:rFonts w:ascii="Times New Roman" w:hAnsi="Times New Roman"/>
          <w:sz w:val="24"/>
          <w:szCs w:val="24"/>
          <w:lang w:val="es-ES"/>
        </w:rPr>
        <w:t xml:space="preserve">r </w:t>
      </w:r>
      <w:r w:rsidR="003F13C4" w:rsidRPr="00B37F48">
        <w:rPr>
          <w:rFonts w:ascii="Times New Roman" w:hAnsi="Times New Roman"/>
          <w:sz w:val="24"/>
          <w:szCs w:val="24"/>
          <w:lang w:val="es-ES"/>
        </w:rPr>
        <w:t xml:space="preserve">el </w:t>
      </w:r>
      <w:r w:rsidR="007A3ADA" w:rsidRPr="00B37F48">
        <w:rPr>
          <w:rFonts w:ascii="Times New Roman" w:hAnsi="Times New Roman"/>
          <w:sz w:val="24"/>
          <w:szCs w:val="24"/>
          <w:lang w:val="es-ES"/>
        </w:rPr>
        <w:t>bloque Use Stats y el nuevo aporte</w:t>
      </w:r>
      <w:r w:rsidR="00BA17DE" w:rsidRPr="00B37F48">
        <w:rPr>
          <w:rFonts w:ascii="Times New Roman" w:hAnsi="Times New Roman"/>
          <w:sz w:val="24"/>
          <w:szCs w:val="24"/>
          <w:lang w:val="es-ES"/>
        </w:rPr>
        <w:t>,</w:t>
      </w:r>
      <w:r w:rsidR="007A3ADA" w:rsidRPr="00B37F48">
        <w:rPr>
          <w:rFonts w:ascii="Times New Roman" w:hAnsi="Times New Roman"/>
          <w:sz w:val="24"/>
          <w:szCs w:val="24"/>
          <w:lang w:val="es-ES"/>
        </w:rPr>
        <w:t xml:space="preserve"> como resul</w:t>
      </w:r>
      <w:r w:rsidRPr="00B37F48">
        <w:rPr>
          <w:rFonts w:ascii="Times New Roman" w:hAnsi="Times New Roman"/>
          <w:sz w:val="24"/>
          <w:szCs w:val="24"/>
          <w:lang w:val="es-ES"/>
        </w:rPr>
        <w:t>tado del análisis</w:t>
      </w:r>
      <w:r w:rsidR="007A3ADA" w:rsidRPr="00B37F48">
        <w:rPr>
          <w:rFonts w:ascii="Times New Roman" w:hAnsi="Times New Roman"/>
          <w:sz w:val="24"/>
          <w:szCs w:val="24"/>
          <w:lang w:val="es-ES"/>
        </w:rPr>
        <w:t xml:space="preserve"> y</w:t>
      </w:r>
      <w:r w:rsidRPr="00B37F48">
        <w:rPr>
          <w:rFonts w:ascii="Times New Roman" w:hAnsi="Times New Roman"/>
          <w:sz w:val="24"/>
          <w:szCs w:val="24"/>
          <w:lang w:val="es-ES"/>
        </w:rPr>
        <w:t xml:space="preserve"> adaptabilidad de </w:t>
      </w:r>
      <w:r w:rsidR="00C33D40" w:rsidRPr="00B37F48">
        <w:rPr>
          <w:rFonts w:ascii="Times New Roman" w:hAnsi="Times New Roman"/>
          <w:sz w:val="24"/>
          <w:szCs w:val="24"/>
          <w:lang w:val="es-ES"/>
        </w:rPr>
        <w:t xml:space="preserve">criterios </w:t>
      </w:r>
      <w:r w:rsidRPr="00B37F48">
        <w:rPr>
          <w:rFonts w:ascii="Times New Roman" w:hAnsi="Times New Roman"/>
          <w:sz w:val="24"/>
          <w:szCs w:val="24"/>
          <w:lang w:val="es-ES"/>
        </w:rPr>
        <w:t>que obede</w:t>
      </w:r>
      <w:r w:rsidR="00C33D40" w:rsidRPr="00B37F48">
        <w:rPr>
          <w:rFonts w:ascii="Times New Roman" w:hAnsi="Times New Roman"/>
          <w:sz w:val="24"/>
          <w:szCs w:val="24"/>
          <w:lang w:val="es-ES"/>
        </w:rPr>
        <w:t>cen</w:t>
      </w:r>
      <w:r w:rsidRPr="00B37F48">
        <w:rPr>
          <w:rFonts w:ascii="Times New Roman" w:hAnsi="Times New Roman"/>
          <w:sz w:val="24"/>
          <w:szCs w:val="24"/>
          <w:lang w:val="es-ES"/>
        </w:rPr>
        <w:t xml:space="preserve"> a necesidades </w:t>
      </w:r>
      <w:r w:rsidR="00C33D40" w:rsidRPr="00B37F48">
        <w:rPr>
          <w:rFonts w:ascii="Times New Roman" w:hAnsi="Times New Roman"/>
          <w:sz w:val="24"/>
          <w:szCs w:val="24"/>
          <w:lang w:val="es-ES"/>
        </w:rPr>
        <w:t>para extra</w:t>
      </w:r>
      <w:r w:rsidR="00BA17DE" w:rsidRPr="00B37F48">
        <w:rPr>
          <w:rFonts w:ascii="Times New Roman" w:hAnsi="Times New Roman"/>
          <w:sz w:val="24"/>
          <w:szCs w:val="24"/>
          <w:lang w:val="es-ES"/>
        </w:rPr>
        <w:t xml:space="preserve">er </w:t>
      </w:r>
      <w:r w:rsidR="00C33D40" w:rsidRPr="00B37F48">
        <w:rPr>
          <w:rFonts w:ascii="Times New Roman" w:hAnsi="Times New Roman"/>
          <w:sz w:val="24"/>
          <w:szCs w:val="24"/>
          <w:lang w:val="es-ES"/>
        </w:rPr>
        <w:t xml:space="preserve">datos personalizados de la plataforma </w:t>
      </w:r>
      <w:r w:rsidR="002E7E13" w:rsidRPr="00B37F48">
        <w:rPr>
          <w:rFonts w:ascii="Times New Roman" w:hAnsi="Times New Roman"/>
          <w:sz w:val="24"/>
          <w:szCs w:val="24"/>
          <w:lang w:val="es-ES"/>
        </w:rPr>
        <w:t>Moodle</w:t>
      </w:r>
      <w:r w:rsidR="00BA17DE" w:rsidRPr="00B37F48">
        <w:rPr>
          <w:rFonts w:ascii="Times New Roman" w:hAnsi="Times New Roman"/>
          <w:sz w:val="24"/>
          <w:szCs w:val="24"/>
          <w:lang w:val="es-ES"/>
        </w:rPr>
        <w:t>,</w:t>
      </w:r>
      <w:r w:rsidR="00C33D40" w:rsidRPr="00B37F48">
        <w:rPr>
          <w:rFonts w:ascii="Times New Roman" w:hAnsi="Times New Roman"/>
          <w:sz w:val="24"/>
          <w:szCs w:val="24"/>
          <w:lang w:val="es-ES"/>
        </w:rPr>
        <w:t xml:space="preserve"> como resultado del proceso de investigación del presente trabajo</w:t>
      </w:r>
      <w:r w:rsidR="00BA17DE" w:rsidRPr="00B37F48">
        <w:rPr>
          <w:rFonts w:ascii="Times New Roman" w:hAnsi="Times New Roman"/>
          <w:sz w:val="24"/>
          <w:szCs w:val="24"/>
          <w:lang w:val="es-ES"/>
        </w:rPr>
        <w:t xml:space="preserve"> (anexo </w:t>
      </w:r>
      <w:r w:rsidR="000906DD" w:rsidRPr="00B37F48">
        <w:rPr>
          <w:rFonts w:ascii="Times New Roman" w:hAnsi="Times New Roman"/>
          <w:sz w:val="24"/>
          <w:szCs w:val="24"/>
          <w:lang w:val="es-ES"/>
        </w:rPr>
        <w:t>3</w:t>
      </w:r>
      <w:r w:rsidR="00BA17DE" w:rsidRPr="00B37F48">
        <w:rPr>
          <w:rFonts w:ascii="Times New Roman" w:hAnsi="Times New Roman"/>
          <w:sz w:val="24"/>
          <w:szCs w:val="24"/>
          <w:lang w:val="es-ES"/>
        </w:rPr>
        <w:t>)</w:t>
      </w:r>
      <w:r w:rsidR="000906DD" w:rsidRPr="00B37F48">
        <w:rPr>
          <w:rFonts w:ascii="Times New Roman" w:hAnsi="Times New Roman"/>
          <w:sz w:val="24"/>
          <w:szCs w:val="24"/>
          <w:lang w:val="es-ES"/>
        </w:rPr>
        <w:t xml:space="preserve">. </w:t>
      </w:r>
    </w:p>
    <w:p w14:paraId="200F0F57" w14:textId="68E8A4CC" w:rsidR="00E449E8" w:rsidRPr="00367D2D" w:rsidRDefault="00487257" w:rsidP="00B9775F">
      <w:pPr>
        <w:pStyle w:val="Ttulo3"/>
        <w:spacing w:before="0" w:after="200" w:line="360" w:lineRule="auto"/>
        <w:rPr>
          <w:szCs w:val="28"/>
        </w:rPr>
      </w:pPr>
      <w:r w:rsidRPr="00367D2D">
        <w:rPr>
          <w:rFonts w:ascii="TimesNewRomanPS-BoldMT" w:hAnsi="TimesNewRomanPS-BoldMT" w:cs="TimesNewRomanPS-BoldMT"/>
          <w:bCs/>
          <w:szCs w:val="28"/>
        </w:rPr>
        <w:t xml:space="preserve"> </w:t>
      </w:r>
      <w:bookmarkStart w:id="300" w:name="_Toc520336569"/>
      <w:r w:rsidR="00721C2B">
        <w:rPr>
          <w:rFonts w:ascii="TimesNewRomanPS-BoldMT" w:hAnsi="TimesNewRomanPS-BoldMT" w:cs="TimesNewRomanPS-BoldMT"/>
          <w:bCs/>
          <w:szCs w:val="28"/>
        </w:rPr>
        <w:tab/>
      </w:r>
      <w:r w:rsidR="002F3507" w:rsidRPr="00367D2D">
        <w:rPr>
          <w:szCs w:val="28"/>
        </w:rPr>
        <w:t xml:space="preserve">5.2.7 </w:t>
      </w:r>
      <w:r w:rsidR="00E449E8" w:rsidRPr="00367D2D">
        <w:rPr>
          <w:szCs w:val="28"/>
        </w:rPr>
        <w:t>Pruebas de la aplicación e implantación</w:t>
      </w:r>
      <w:bookmarkEnd w:id="300"/>
    </w:p>
    <w:p w14:paraId="47FFADE9" w14:textId="3DCEE637" w:rsidR="000C2A18" w:rsidRPr="00B37F48" w:rsidRDefault="004B6AC9" w:rsidP="00721C2B">
      <w:pPr>
        <w:autoSpaceDE w:val="0"/>
        <w:autoSpaceDN w:val="0"/>
        <w:adjustRightInd w:val="0"/>
        <w:spacing w:line="360" w:lineRule="auto"/>
        <w:ind w:firstLine="708"/>
        <w:jc w:val="both"/>
        <w:rPr>
          <w:rFonts w:ascii="Times New Roman" w:hAnsi="Times New Roman" w:cs="Times New Roman"/>
          <w:sz w:val="24"/>
          <w:szCs w:val="24"/>
        </w:rPr>
      </w:pPr>
      <w:r w:rsidRPr="00401166">
        <w:rPr>
          <w:rFonts w:ascii="Times New Roman" w:hAnsi="Times New Roman" w:cs="Times New Roman"/>
          <w:sz w:val="24"/>
          <w:szCs w:val="24"/>
        </w:rPr>
        <w:t xml:space="preserve">En esta </w:t>
      </w:r>
      <w:r w:rsidR="00E449E8" w:rsidRPr="00401166">
        <w:rPr>
          <w:rFonts w:ascii="Times New Roman" w:hAnsi="Times New Roman" w:cs="Times New Roman"/>
          <w:sz w:val="24"/>
          <w:szCs w:val="24"/>
        </w:rPr>
        <w:t>fase</w:t>
      </w:r>
      <w:r w:rsidR="00315AB3" w:rsidRPr="00401166">
        <w:rPr>
          <w:rFonts w:ascii="Times New Roman" w:hAnsi="Times New Roman" w:cs="Times New Roman"/>
          <w:sz w:val="24"/>
          <w:szCs w:val="24"/>
        </w:rPr>
        <w:t>,</w:t>
      </w:r>
      <w:r w:rsidR="00E449E8" w:rsidRPr="00401166">
        <w:rPr>
          <w:rFonts w:ascii="Times New Roman" w:hAnsi="Times New Roman" w:cs="Times New Roman"/>
          <w:sz w:val="24"/>
          <w:szCs w:val="24"/>
        </w:rPr>
        <w:t xml:space="preserve"> como parte fundamental del proyecto,</w:t>
      </w:r>
      <w:r w:rsidR="00315AB3" w:rsidRPr="00401166">
        <w:rPr>
          <w:rFonts w:ascii="Times New Roman" w:hAnsi="Times New Roman" w:cs="Times New Roman"/>
          <w:sz w:val="24"/>
          <w:szCs w:val="24"/>
        </w:rPr>
        <w:t xml:space="preserve"> podremos </w:t>
      </w:r>
      <w:r w:rsidR="00E449E8" w:rsidRPr="00401166">
        <w:rPr>
          <w:rFonts w:ascii="Times New Roman" w:hAnsi="Times New Roman" w:cs="Times New Roman"/>
          <w:sz w:val="24"/>
          <w:szCs w:val="24"/>
        </w:rPr>
        <w:t>valida</w:t>
      </w:r>
      <w:r w:rsidR="001C5A42" w:rsidRPr="00401166">
        <w:rPr>
          <w:rFonts w:ascii="Times New Roman" w:hAnsi="Times New Roman" w:cs="Times New Roman"/>
          <w:sz w:val="24"/>
          <w:szCs w:val="24"/>
        </w:rPr>
        <w:t>r</w:t>
      </w:r>
      <w:r w:rsidR="00E449E8" w:rsidRPr="00401166">
        <w:rPr>
          <w:rFonts w:ascii="Times New Roman" w:hAnsi="Times New Roman" w:cs="Times New Roman"/>
          <w:sz w:val="24"/>
          <w:szCs w:val="24"/>
        </w:rPr>
        <w:t xml:space="preserve"> la</w:t>
      </w:r>
      <w:r w:rsidR="009E25F2" w:rsidRPr="00401166">
        <w:rPr>
          <w:rFonts w:ascii="Times New Roman" w:hAnsi="Times New Roman" w:cs="Times New Roman"/>
          <w:sz w:val="24"/>
          <w:szCs w:val="24"/>
        </w:rPr>
        <w:t xml:space="preserve"> </w:t>
      </w:r>
      <w:r w:rsidR="00E449E8" w:rsidRPr="00401166">
        <w:rPr>
          <w:rFonts w:ascii="Times New Roman" w:hAnsi="Times New Roman" w:cs="Times New Roman"/>
          <w:sz w:val="24"/>
          <w:szCs w:val="24"/>
        </w:rPr>
        <w:t xml:space="preserve">funcionalidad del bloque </w:t>
      </w:r>
      <w:r w:rsidR="007244D4" w:rsidRPr="00401166">
        <w:rPr>
          <w:rFonts w:ascii="Times New Roman" w:hAnsi="Times New Roman" w:cs="Times New Roman"/>
          <w:sz w:val="24"/>
          <w:szCs w:val="24"/>
        </w:rPr>
        <w:t>Use Stat</w:t>
      </w:r>
      <w:r w:rsidR="002B1098" w:rsidRPr="00401166">
        <w:rPr>
          <w:rFonts w:ascii="Times New Roman" w:hAnsi="Times New Roman" w:cs="Times New Roman"/>
          <w:sz w:val="24"/>
          <w:szCs w:val="24"/>
        </w:rPr>
        <w:t>s</w:t>
      </w:r>
      <w:r w:rsidR="007244D4" w:rsidRPr="00401166">
        <w:rPr>
          <w:rFonts w:ascii="Times New Roman" w:hAnsi="Times New Roman" w:cs="Times New Roman"/>
          <w:sz w:val="24"/>
          <w:szCs w:val="24"/>
        </w:rPr>
        <w:t xml:space="preserve"> modificado</w:t>
      </w:r>
      <w:r w:rsidR="00E449E8" w:rsidRPr="00401166">
        <w:rPr>
          <w:rFonts w:ascii="Times New Roman" w:hAnsi="Times New Roman" w:cs="Times New Roman"/>
          <w:sz w:val="24"/>
          <w:szCs w:val="24"/>
        </w:rPr>
        <w:t xml:space="preserve">, su </w:t>
      </w:r>
      <w:r w:rsidR="001C5A42" w:rsidRPr="00401166">
        <w:rPr>
          <w:rFonts w:ascii="Times New Roman" w:hAnsi="Times New Roman" w:cs="Times New Roman"/>
          <w:sz w:val="24"/>
          <w:szCs w:val="24"/>
        </w:rPr>
        <w:t xml:space="preserve">usabilidad </w:t>
      </w:r>
      <w:r w:rsidR="00E449E8" w:rsidRPr="00401166">
        <w:rPr>
          <w:rFonts w:ascii="Times New Roman" w:hAnsi="Times New Roman" w:cs="Times New Roman"/>
          <w:sz w:val="24"/>
          <w:szCs w:val="24"/>
        </w:rPr>
        <w:t>y correcta</w:t>
      </w:r>
      <w:r w:rsidRPr="00401166">
        <w:rPr>
          <w:rFonts w:ascii="Times New Roman" w:hAnsi="Times New Roman" w:cs="Times New Roman"/>
          <w:sz w:val="24"/>
          <w:szCs w:val="24"/>
        </w:rPr>
        <w:t xml:space="preserve"> </w:t>
      </w:r>
      <w:r w:rsidR="00E449E8" w:rsidRPr="00401166">
        <w:rPr>
          <w:rFonts w:ascii="Times New Roman" w:hAnsi="Times New Roman" w:cs="Times New Roman"/>
          <w:sz w:val="24"/>
          <w:szCs w:val="24"/>
        </w:rPr>
        <w:t xml:space="preserve">integración con el </w:t>
      </w:r>
      <w:r w:rsidR="001C5A42" w:rsidRPr="00401166">
        <w:rPr>
          <w:rFonts w:ascii="Times New Roman" w:hAnsi="Times New Roman" w:cs="Times New Roman"/>
          <w:sz w:val="24"/>
          <w:szCs w:val="24"/>
        </w:rPr>
        <w:t xml:space="preserve">entorno virtual </w:t>
      </w:r>
      <w:r w:rsidR="002E7E13" w:rsidRPr="00401166">
        <w:rPr>
          <w:rFonts w:ascii="Times New Roman" w:hAnsi="Times New Roman" w:cs="Times New Roman"/>
          <w:sz w:val="24"/>
          <w:szCs w:val="24"/>
        </w:rPr>
        <w:t>Moodle</w:t>
      </w:r>
      <w:r w:rsidR="00315AB3" w:rsidRPr="00401166">
        <w:rPr>
          <w:rFonts w:ascii="Times New Roman" w:hAnsi="Times New Roman" w:cs="Times New Roman"/>
          <w:sz w:val="24"/>
          <w:szCs w:val="24"/>
        </w:rPr>
        <w:t xml:space="preserve"> (anexo </w:t>
      </w:r>
      <w:r w:rsidR="007244D4" w:rsidRPr="00401166">
        <w:rPr>
          <w:rFonts w:ascii="Times New Roman" w:hAnsi="Times New Roman" w:cs="Times New Roman"/>
          <w:sz w:val="24"/>
          <w:szCs w:val="24"/>
        </w:rPr>
        <w:t>4</w:t>
      </w:r>
      <w:r w:rsidR="00315AB3" w:rsidRPr="00401166">
        <w:rPr>
          <w:rFonts w:ascii="Times New Roman" w:hAnsi="Times New Roman" w:cs="Times New Roman"/>
          <w:sz w:val="24"/>
          <w:szCs w:val="24"/>
        </w:rPr>
        <w:t>)</w:t>
      </w:r>
      <w:r w:rsidR="007244D4" w:rsidRPr="00401166">
        <w:rPr>
          <w:rFonts w:ascii="Times New Roman" w:hAnsi="Times New Roman" w:cs="Times New Roman"/>
          <w:sz w:val="24"/>
          <w:szCs w:val="24"/>
        </w:rPr>
        <w:t>.</w:t>
      </w:r>
      <w:r w:rsidR="00315AB3" w:rsidRPr="00401166">
        <w:rPr>
          <w:rFonts w:ascii="Times New Roman" w:hAnsi="Times New Roman" w:cs="Times New Roman"/>
          <w:sz w:val="24"/>
          <w:szCs w:val="24"/>
        </w:rPr>
        <w:t xml:space="preserve"> </w:t>
      </w:r>
      <w:r w:rsidR="00885261" w:rsidRPr="00401166">
        <w:rPr>
          <w:rFonts w:ascii="Times New Roman" w:hAnsi="Times New Roman" w:cs="Times New Roman"/>
          <w:sz w:val="24"/>
          <w:szCs w:val="24"/>
        </w:rPr>
        <w:t>Por lo tanto</w:t>
      </w:r>
      <w:r w:rsidR="00553867" w:rsidRPr="00401166">
        <w:rPr>
          <w:rFonts w:ascii="Times New Roman" w:hAnsi="Times New Roman" w:cs="Times New Roman"/>
          <w:sz w:val="24"/>
          <w:szCs w:val="24"/>
        </w:rPr>
        <w:t>,</w:t>
      </w:r>
      <w:r w:rsidR="00553867" w:rsidRPr="00B37F48">
        <w:rPr>
          <w:rFonts w:ascii="TimesNewRomanPSMT" w:hAnsi="TimesNewRomanPSMT" w:cs="TimesNewRomanPSMT"/>
          <w:sz w:val="24"/>
          <w:szCs w:val="24"/>
        </w:rPr>
        <w:t xml:space="preserve"> </w:t>
      </w:r>
      <w:r w:rsidR="00553867" w:rsidRPr="00B37F48">
        <w:rPr>
          <w:rFonts w:ascii="Times New Roman" w:hAnsi="Times New Roman" w:cs="Times New Roman"/>
          <w:color w:val="000000"/>
          <w:sz w:val="24"/>
          <w:szCs w:val="24"/>
        </w:rPr>
        <w:t>procede</w:t>
      </w:r>
      <w:r w:rsidR="00315AB3" w:rsidRPr="00B37F48">
        <w:rPr>
          <w:rFonts w:ascii="Times New Roman" w:hAnsi="Times New Roman" w:cs="Times New Roman"/>
          <w:color w:val="000000"/>
          <w:sz w:val="24"/>
          <w:szCs w:val="24"/>
        </w:rPr>
        <w:t xml:space="preserve">mos </w:t>
      </w:r>
      <w:r w:rsidR="00553867" w:rsidRPr="00B37F48">
        <w:rPr>
          <w:rFonts w:ascii="Times New Roman" w:hAnsi="Times New Roman" w:cs="Times New Roman"/>
          <w:color w:val="000000"/>
          <w:sz w:val="24"/>
          <w:szCs w:val="24"/>
        </w:rPr>
        <w:t xml:space="preserve">a </w:t>
      </w:r>
      <w:r w:rsidR="000C4B0C" w:rsidRPr="00B37F48">
        <w:rPr>
          <w:rFonts w:ascii="Times New Roman" w:hAnsi="Times New Roman" w:cs="Times New Roman"/>
          <w:color w:val="000000"/>
          <w:sz w:val="24"/>
          <w:szCs w:val="24"/>
        </w:rPr>
        <w:t>analizar el tema objeto del presente cap</w:t>
      </w:r>
      <w:r w:rsidR="00315AB3" w:rsidRPr="00B37F48">
        <w:rPr>
          <w:rFonts w:ascii="Times New Roman" w:hAnsi="Times New Roman" w:cs="Times New Roman"/>
          <w:color w:val="000000"/>
          <w:sz w:val="24"/>
          <w:szCs w:val="24"/>
        </w:rPr>
        <w:t>í</w:t>
      </w:r>
      <w:r w:rsidR="000C4B0C" w:rsidRPr="00B37F48">
        <w:rPr>
          <w:rFonts w:ascii="Times New Roman" w:hAnsi="Times New Roman" w:cs="Times New Roman"/>
          <w:color w:val="000000"/>
          <w:sz w:val="24"/>
          <w:szCs w:val="24"/>
        </w:rPr>
        <w:t>tulo</w:t>
      </w:r>
      <w:r w:rsidR="00515C7A">
        <w:rPr>
          <w:rFonts w:ascii="Times New Roman" w:hAnsi="Times New Roman" w:cs="Times New Roman"/>
          <w:color w:val="000000"/>
          <w:sz w:val="24"/>
          <w:szCs w:val="24"/>
        </w:rPr>
        <w:t>, que</w:t>
      </w:r>
      <w:r w:rsidR="00315AB3" w:rsidRPr="00B37F48">
        <w:rPr>
          <w:rFonts w:ascii="Times New Roman" w:hAnsi="Times New Roman" w:cs="Times New Roman"/>
          <w:color w:val="000000"/>
          <w:sz w:val="24"/>
          <w:szCs w:val="24"/>
        </w:rPr>
        <w:t xml:space="preserve"> es</w:t>
      </w:r>
      <w:r w:rsidR="000C4B0C" w:rsidRPr="00B37F48">
        <w:rPr>
          <w:rFonts w:ascii="Times New Roman" w:hAnsi="Times New Roman" w:cs="Times New Roman"/>
          <w:color w:val="000000"/>
          <w:sz w:val="24"/>
          <w:szCs w:val="24"/>
        </w:rPr>
        <w:t xml:space="preserve"> </w:t>
      </w:r>
      <w:r w:rsidR="00315AB3" w:rsidRPr="00B37F48">
        <w:rPr>
          <w:rFonts w:ascii="Times New Roman" w:hAnsi="Times New Roman" w:cs="Times New Roman"/>
          <w:color w:val="000000"/>
          <w:sz w:val="24"/>
          <w:szCs w:val="24"/>
        </w:rPr>
        <w:t>m</w:t>
      </w:r>
      <w:r w:rsidR="000C4B0C" w:rsidRPr="00B37F48">
        <w:rPr>
          <w:rFonts w:ascii="Times New Roman" w:hAnsi="Times New Roman" w:cs="Times New Roman"/>
          <w:color w:val="000000"/>
          <w:sz w:val="24"/>
          <w:szCs w:val="24"/>
        </w:rPr>
        <w:t xml:space="preserve">inar datos, </w:t>
      </w:r>
      <w:r w:rsidR="00315AB3" w:rsidRPr="00B37F48">
        <w:rPr>
          <w:rFonts w:ascii="Times New Roman" w:hAnsi="Times New Roman" w:cs="Times New Roman"/>
          <w:color w:val="000000"/>
          <w:sz w:val="24"/>
          <w:szCs w:val="24"/>
        </w:rPr>
        <w:t>a</w:t>
      </w:r>
      <w:r w:rsidR="000C4B0C" w:rsidRPr="00B37F48">
        <w:rPr>
          <w:rFonts w:ascii="Times New Roman" w:hAnsi="Times New Roman" w:cs="Times New Roman"/>
          <w:color w:val="000000"/>
          <w:sz w:val="24"/>
          <w:szCs w:val="24"/>
        </w:rPr>
        <w:t xml:space="preserve">lcance de la aplicación, </w:t>
      </w:r>
      <w:r w:rsidR="000C4B0C" w:rsidRPr="00B37F48">
        <w:rPr>
          <w:rFonts w:ascii="Times New Roman" w:hAnsi="Times New Roman"/>
          <w:sz w:val="24"/>
          <w:szCs w:val="24"/>
          <w:lang w:val="es-ES"/>
        </w:rPr>
        <w:t>identificación y análisis de tecnologías software y hardware</w:t>
      </w:r>
      <w:r w:rsidR="000C4B0C" w:rsidRPr="00B37F48">
        <w:rPr>
          <w:rFonts w:ascii="Times New Roman" w:hAnsi="Times New Roman" w:cs="Times New Roman"/>
          <w:color w:val="000000"/>
          <w:sz w:val="24"/>
          <w:szCs w:val="24"/>
        </w:rPr>
        <w:t>, diseño</w:t>
      </w:r>
      <w:r w:rsidR="00515C7A">
        <w:rPr>
          <w:rFonts w:ascii="Times New Roman" w:hAnsi="Times New Roman"/>
          <w:color w:val="000000"/>
          <w:sz w:val="24"/>
          <w:szCs w:val="24"/>
        </w:rPr>
        <w:t xml:space="preserve"> y</w:t>
      </w:r>
      <w:r w:rsidR="000C4B0C" w:rsidRPr="00B37F48">
        <w:rPr>
          <w:rFonts w:ascii="Times New Roman" w:hAnsi="Times New Roman"/>
          <w:color w:val="000000"/>
          <w:sz w:val="24"/>
          <w:szCs w:val="24"/>
        </w:rPr>
        <w:t xml:space="preserve"> </w:t>
      </w:r>
      <w:r w:rsidR="000C4B0C" w:rsidRPr="00B37F48">
        <w:rPr>
          <w:rFonts w:ascii="Times New Roman" w:hAnsi="Times New Roman" w:cs="Times New Roman"/>
          <w:color w:val="000000"/>
          <w:sz w:val="24"/>
          <w:szCs w:val="24"/>
        </w:rPr>
        <w:t>construcción de la aplicación</w:t>
      </w:r>
      <w:r w:rsidR="000C4B0C" w:rsidRPr="00B37F48">
        <w:rPr>
          <w:rFonts w:ascii="Times New Roman" w:hAnsi="Times New Roman"/>
          <w:color w:val="000000"/>
          <w:sz w:val="24"/>
          <w:szCs w:val="24"/>
        </w:rPr>
        <w:t>.</w:t>
      </w:r>
      <w:r w:rsidR="00553867" w:rsidRPr="00B37F48">
        <w:rPr>
          <w:rFonts w:ascii="Times New Roman" w:hAnsi="Times New Roman"/>
          <w:color w:val="000000"/>
          <w:sz w:val="24"/>
          <w:szCs w:val="24"/>
        </w:rPr>
        <w:t xml:space="preserve"> </w:t>
      </w:r>
      <w:r w:rsidR="00EA6197" w:rsidRPr="00B37F48">
        <w:rPr>
          <w:rFonts w:ascii="Times New Roman" w:hAnsi="Times New Roman" w:cs="Times New Roman"/>
          <w:sz w:val="24"/>
          <w:szCs w:val="24"/>
        </w:rPr>
        <w:t xml:space="preserve">Así </w:t>
      </w:r>
      <w:r w:rsidR="003C69F5" w:rsidRPr="00B37F48">
        <w:rPr>
          <w:rFonts w:ascii="Times New Roman" w:hAnsi="Times New Roman" w:cs="Times New Roman"/>
          <w:sz w:val="24"/>
          <w:szCs w:val="24"/>
        </w:rPr>
        <w:t>mismo</w:t>
      </w:r>
      <w:r w:rsidR="00DD1094" w:rsidRPr="00B37F48">
        <w:rPr>
          <w:rFonts w:ascii="Times New Roman" w:hAnsi="Times New Roman" w:cs="Times New Roman"/>
          <w:sz w:val="24"/>
          <w:szCs w:val="24"/>
        </w:rPr>
        <w:t xml:space="preserve">, </w:t>
      </w:r>
      <w:r w:rsidR="005D01A8" w:rsidRPr="00B37F48">
        <w:rPr>
          <w:rFonts w:ascii="Times New Roman" w:hAnsi="Times New Roman" w:cs="Times New Roman"/>
          <w:sz w:val="24"/>
          <w:szCs w:val="24"/>
        </w:rPr>
        <w:t xml:space="preserve">el resultado generado a partir </w:t>
      </w:r>
      <w:r w:rsidR="00DD1094" w:rsidRPr="00B37F48">
        <w:rPr>
          <w:rFonts w:ascii="Times New Roman" w:hAnsi="Times New Roman" w:cs="Times New Roman"/>
          <w:sz w:val="24"/>
          <w:szCs w:val="24"/>
        </w:rPr>
        <w:t xml:space="preserve">del procedimiento utilizado para </w:t>
      </w:r>
      <w:r w:rsidR="002106CD" w:rsidRPr="00B37F48">
        <w:rPr>
          <w:rFonts w:ascii="Times New Roman" w:hAnsi="Times New Roman" w:cs="Times New Roman"/>
          <w:sz w:val="24"/>
          <w:szCs w:val="24"/>
        </w:rPr>
        <w:t xml:space="preserve">minar datos y probar el </w:t>
      </w:r>
      <w:r w:rsidR="002106CD" w:rsidRPr="00367D2D">
        <w:rPr>
          <w:rFonts w:ascii="Times New Roman" w:hAnsi="Times New Roman" w:cs="Times New Roman"/>
          <w:i/>
          <w:sz w:val="24"/>
          <w:szCs w:val="24"/>
        </w:rPr>
        <w:t>plugin</w:t>
      </w:r>
      <w:r w:rsidR="00315AB3" w:rsidRPr="00B37F48">
        <w:rPr>
          <w:rFonts w:ascii="Times New Roman" w:hAnsi="Times New Roman" w:cs="Times New Roman"/>
          <w:sz w:val="24"/>
          <w:szCs w:val="24"/>
        </w:rPr>
        <w:t xml:space="preserve"> que</w:t>
      </w:r>
      <w:r w:rsidR="00DD1094" w:rsidRPr="00B37F48">
        <w:rPr>
          <w:rFonts w:ascii="Times New Roman" w:hAnsi="Times New Roman" w:cs="Times New Roman"/>
          <w:sz w:val="24"/>
          <w:szCs w:val="24"/>
        </w:rPr>
        <w:t xml:space="preserve"> </w:t>
      </w:r>
      <w:r w:rsidR="009F35B0">
        <w:rPr>
          <w:rFonts w:ascii="Times New Roman" w:hAnsi="Times New Roman" w:cs="Times New Roman"/>
          <w:sz w:val="24"/>
          <w:szCs w:val="24"/>
        </w:rPr>
        <w:t>se llevó a cabo</w:t>
      </w:r>
      <w:r w:rsidR="00553867" w:rsidRPr="00B37F48">
        <w:rPr>
          <w:rFonts w:ascii="Times New Roman" w:hAnsi="Times New Roman" w:cs="Times New Roman"/>
          <w:sz w:val="24"/>
          <w:szCs w:val="24"/>
        </w:rPr>
        <w:t xml:space="preserve"> </w:t>
      </w:r>
      <w:r w:rsidR="00315AB3" w:rsidRPr="00B37F48">
        <w:rPr>
          <w:rFonts w:ascii="Times New Roman" w:hAnsi="Times New Roman" w:cs="Times New Roman"/>
          <w:sz w:val="24"/>
          <w:szCs w:val="24"/>
        </w:rPr>
        <w:t xml:space="preserve">con </w:t>
      </w:r>
      <w:r w:rsidR="00DD1094" w:rsidRPr="00B37F48">
        <w:rPr>
          <w:rFonts w:ascii="Times New Roman" w:hAnsi="Times New Roman" w:cs="Times New Roman"/>
          <w:sz w:val="24"/>
          <w:szCs w:val="24"/>
        </w:rPr>
        <w:t>la</w:t>
      </w:r>
      <w:r w:rsidR="00CF2901" w:rsidRPr="00B37F48">
        <w:rPr>
          <w:rFonts w:ascii="Times New Roman" w:hAnsi="Times New Roman" w:cs="Times New Roman"/>
          <w:sz w:val="24"/>
          <w:szCs w:val="24"/>
        </w:rPr>
        <w:t>s</w:t>
      </w:r>
      <w:r w:rsidR="00DD1094" w:rsidRPr="00B37F48">
        <w:rPr>
          <w:rFonts w:ascii="Times New Roman" w:hAnsi="Times New Roman" w:cs="Times New Roman"/>
          <w:sz w:val="24"/>
          <w:szCs w:val="24"/>
        </w:rPr>
        <w:t xml:space="preserve"> técnica</w:t>
      </w:r>
      <w:r w:rsidR="00CF2901" w:rsidRPr="00B37F48">
        <w:rPr>
          <w:rFonts w:ascii="Times New Roman" w:hAnsi="Times New Roman" w:cs="Times New Roman"/>
          <w:sz w:val="24"/>
          <w:szCs w:val="24"/>
        </w:rPr>
        <w:t>s</w:t>
      </w:r>
      <w:r w:rsidR="00DD1094" w:rsidRPr="00B37F48">
        <w:rPr>
          <w:rFonts w:ascii="Times New Roman" w:hAnsi="Times New Roman" w:cs="Times New Roman"/>
          <w:sz w:val="24"/>
          <w:szCs w:val="24"/>
        </w:rPr>
        <w:t xml:space="preserve"> de minería de datos</w:t>
      </w:r>
      <w:r w:rsidR="00EC35CA" w:rsidRPr="00B37F48">
        <w:rPr>
          <w:rFonts w:ascii="Times New Roman" w:hAnsi="Times New Roman" w:cs="Times New Roman"/>
          <w:sz w:val="24"/>
          <w:szCs w:val="24"/>
        </w:rPr>
        <w:t>:</w:t>
      </w:r>
      <w:r w:rsidR="00DD1094" w:rsidRPr="00B37F48">
        <w:rPr>
          <w:rFonts w:ascii="Times New Roman" w:hAnsi="Times New Roman" w:cs="Times New Roman"/>
          <w:sz w:val="24"/>
          <w:szCs w:val="24"/>
        </w:rPr>
        <w:t xml:space="preserve"> Clustering</w:t>
      </w:r>
      <w:r w:rsidR="00CF2901" w:rsidRPr="00B37F48">
        <w:rPr>
          <w:rFonts w:ascii="Times New Roman" w:hAnsi="Times New Roman" w:cs="Times New Roman"/>
          <w:sz w:val="24"/>
          <w:szCs w:val="24"/>
        </w:rPr>
        <w:t xml:space="preserve"> y Asociación</w:t>
      </w:r>
      <w:r w:rsidR="00DD1094" w:rsidRPr="00B37F48">
        <w:rPr>
          <w:rFonts w:ascii="Times New Roman" w:hAnsi="Times New Roman" w:cs="Times New Roman"/>
          <w:sz w:val="24"/>
          <w:szCs w:val="24"/>
        </w:rPr>
        <w:t>.</w:t>
      </w:r>
    </w:p>
    <w:p w14:paraId="36BFB084" w14:textId="729790F2" w:rsidR="008535BB" w:rsidRPr="00B37F48" w:rsidRDefault="009F35B0" w:rsidP="009F35B0">
      <w:pPr>
        <w:pStyle w:val="Textoindependiente"/>
        <w:spacing w:after="200" w:line="360" w:lineRule="auto"/>
        <w:ind w:firstLine="708"/>
        <w:jc w:val="both"/>
        <w:rPr>
          <w:rFonts w:ascii="Times New Roman" w:hAnsi="Times New Roman" w:cs="Times New Roman"/>
          <w:lang w:val="es-ES_tradnl"/>
        </w:rPr>
      </w:pPr>
      <w:r>
        <w:rPr>
          <w:rFonts w:ascii="Times New Roman" w:hAnsi="Times New Roman" w:cs="Times New Roman"/>
          <w:lang w:val="es-ES_tradnl"/>
        </w:rPr>
        <w:t>Para ilustrar mejor</w:t>
      </w:r>
      <w:r w:rsidR="008535BB" w:rsidRPr="00B37F48">
        <w:rPr>
          <w:rFonts w:ascii="Times New Roman" w:hAnsi="Times New Roman" w:cs="Times New Roman"/>
          <w:lang w:val="es-ES_tradnl"/>
        </w:rPr>
        <w:t xml:space="preserve"> </w:t>
      </w:r>
      <w:r w:rsidR="00553867" w:rsidRPr="00B37F48">
        <w:rPr>
          <w:rFonts w:ascii="Times New Roman" w:hAnsi="Times New Roman" w:cs="Times New Roman"/>
          <w:lang w:val="es-ES_tradnl"/>
        </w:rPr>
        <w:t xml:space="preserve">el proceso de </w:t>
      </w:r>
      <w:r w:rsidR="008535BB" w:rsidRPr="00B37F48">
        <w:rPr>
          <w:rFonts w:ascii="Times New Roman" w:hAnsi="Times New Roman" w:cs="Times New Roman"/>
          <w:lang w:val="es-ES_tradnl"/>
        </w:rPr>
        <w:t xml:space="preserve">pruebas del bloque </w:t>
      </w:r>
      <w:r w:rsidR="002D26DC" w:rsidRPr="00B37F48">
        <w:rPr>
          <w:rFonts w:ascii="Times New Roman" w:hAnsi="Times New Roman" w:cs="Times New Roman"/>
          <w:lang w:val="es-ES_tradnl"/>
        </w:rPr>
        <w:t>Use Stats mo</w:t>
      </w:r>
      <w:r w:rsidR="005F426C" w:rsidRPr="00B37F48">
        <w:rPr>
          <w:rFonts w:ascii="Times New Roman" w:hAnsi="Times New Roman" w:cs="Times New Roman"/>
          <w:lang w:val="es-ES_tradnl"/>
        </w:rPr>
        <w:t>di</w:t>
      </w:r>
      <w:r w:rsidR="002D26DC" w:rsidRPr="00B37F48">
        <w:rPr>
          <w:rFonts w:ascii="Times New Roman" w:hAnsi="Times New Roman" w:cs="Times New Roman"/>
          <w:lang w:val="es-ES_tradnl"/>
        </w:rPr>
        <w:t>ficado</w:t>
      </w:r>
      <w:r w:rsidR="008535BB" w:rsidRPr="00B37F48">
        <w:rPr>
          <w:rFonts w:ascii="Times New Roman" w:hAnsi="Times New Roman" w:cs="Times New Roman"/>
          <w:lang w:val="es-ES_tradnl"/>
        </w:rPr>
        <w:t xml:space="preserve">, precisaremos las técnicas </w:t>
      </w:r>
      <w:r w:rsidR="00315AB3" w:rsidRPr="00B37F48">
        <w:rPr>
          <w:rFonts w:ascii="Times New Roman" w:hAnsi="Times New Roman" w:cs="Times New Roman"/>
          <w:lang w:val="es-ES_tradnl"/>
        </w:rPr>
        <w:t xml:space="preserve">que se </w:t>
      </w:r>
      <w:r w:rsidR="00D84A2C" w:rsidRPr="00B37F48">
        <w:rPr>
          <w:rFonts w:ascii="Times New Roman" w:hAnsi="Times New Roman" w:cs="Times New Roman"/>
          <w:lang w:val="es-ES_tradnl"/>
        </w:rPr>
        <w:t>utiliza</w:t>
      </w:r>
      <w:r w:rsidR="00315AB3" w:rsidRPr="00B37F48">
        <w:rPr>
          <w:rFonts w:ascii="Times New Roman" w:hAnsi="Times New Roman" w:cs="Times New Roman"/>
          <w:lang w:val="es-ES_tradnl"/>
        </w:rPr>
        <w:t xml:space="preserve">n en el </w:t>
      </w:r>
      <w:r w:rsidR="008535BB" w:rsidRPr="00B37F48">
        <w:rPr>
          <w:rFonts w:ascii="Times New Roman" w:hAnsi="Times New Roman" w:cs="Times New Roman"/>
          <w:lang w:val="es-ES_tradnl"/>
        </w:rPr>
        <w:t>mina</w:t>
      </w:r>
      <w:r w:rsidR="00315AB3" w:rsidRPr="00B37F48">
        <w:rPr>
          <w:rFonts w:ascii="Times New Roman" w:hAnsi="Times New Roman" w:cs="Times New Roman"/>
          <w:lang w:val="es-ES_tradnl"/>
        </w:rPr>
        <w:t>do de</w:t>
      </w:r>
      <w:r w:rsidR="008535BB" w:rsidRPr="00B37F48">
        <w:rPr>
          <w:rFonts w:ascii="Times New Roman" w:hAnsi="Times New Roman" w:cs="Times New Roman"/>
          <w:lang w:val="es-ES_tradnl"/>
        </w:rPr>
        <w:t xml:space="preserve"> datos</w:t>
      </w:r>
      <w:r w:rsidR="00D84A2C" w:rsidRPr="00B37F48">
        <w:rPr>
          <w:rFonts w:ascii="Times New Roman" w:hAnsi="Times New Roman" w:cs="Times New Roman"/>
          <w:lang w:val="es-ES_tradnl"/>
        </w:rPr>
        <w:t xml:space="preserve">, para lo cual haremos una triangulación </w:t>
      </w:r>
      <w:r w:rsidR="0011063E" w:rsidRPr="00B37F48">
        <w:rPr>
          <w:rFonts w:ascii="Times New Roman" w:hAnsi="Times New Roman" w:cs="Times New Roman"/>
          <w:lang w:val="es-ES_tradnl"/>
        </w:rPr>
        <w:t xml:space="preserve">metodológica </w:t>
      </w:r>
      <w:r w:rsidR="00D84A2C" w:rsidRPr="00B37F48">
        <w:rPr>
          <w:rFonts w:ascii="Times New Roman" w:hAnsi="Times New Roman" w:cs="Times New Roman"/>
          <w:lang w:val="es-ES_tradnl"/>
        </w:rPr>
        <w:t>entre las técnicas</w:t>
      </w:r>
      <w:r w:rsidR="00525626" w:rsidRPr="00B37F48">
        <w:rPr>
          <w:rFonts w:ascii="Times New Roman" w:hAnsi="Times New Roman" w:cs="Times New Roman"/>
          <w:lang w:val="es-ES_tradnl"/>
        </w:rPr>
        <w:t xml:space="preserve"> antes descritas y</w:t>
      </w:r>
      <w:r w:rsidR="00D84A2C" w:rsidRPr="00B37F48">
        <w:rPr>
          <w:rFonts w:ascii="Times New Roman" w:hAnsi="Times New Roman" w:cs="Times New Roman"/>
          <w:lang w:val="es-ES_tradnl"/>
        </w:rPr>
        <w:t xml:space="preserve"> utilizadas </w:t>
      </w:r>
      <w:r w:rsidR="009E387B" w:rsidRPr="00B37F48">
        <w:rPr>
          <w:rFonts w:ascii="Times New Roman" w:hAnsi="Times New Roman" w:cs="Times New Roman"/>
          <w:lang w:val="es-ES_tradnl"/>
        </w:rPr>
        <w:t>en este pro</w:t>
      </w:r>
      <w:r w:rsidR="00525626" w:rsidRPr="00B37F48">
        <w:rPr>
          <w:rFonts w:ascii="Times New Roman" w:hAnsi="Times New Roman" w:cs="Times New Roman"/>
          <w:lang w:val="es-ES_tradnl"/>
        </w:rPr>
        <w:t>ceso.</w:t>
      </w:r>
      <w:r w:rsidR="009E387B" w:rsidRPr="00B37F48">
        <w:rPr>
          <w:rFonts w:ascii="Times New Roman" w:hAnsi="Times New Roman" w:cs="Times New Roman"/>
          <w:lang w:val="es-ES_tradnl"/>
        </w:rPr>
        <w:t xml:space="preserve"> </w:t>
      </w:r>
      <w:r w:rsidR="008535BB" w:rsidRPr="00B37F48">
        <w:rPr>
          <w:rFonts w:ascii="Times New Roman" w:hAnsi="Times New Roman" w:cs="Times New Roman"/>
          <w:lang w:val="es-ES_tradnl"/>
        </w:rPr>
        <w:t xml:space="preserve"> </w:t>
      </w:r>
    </w:p>
    <w:p w14:paraId="1EECCF77" w14:textId="77777777" w:rsidR="008C6BEC" w:rsidRPr="00B23FDE" w:rsidRDefault="008C6BEC" w:rsidP="00C06F35">
      <w:pPr>
        <w:autoSpaceDE w:val="0"/>
        <w:autoSpaceDN w:val="0"/>
        <w:adjustRightInd w:val="0"/>
        <w:spacing w:line="360" w:lineRule="auto"/>
        <w:ind w:firstLine="708"/>
        <w:jc w:val="both"/>
        <w:rPr>
          <w:rFonts w:ascii="Times New Roman" w:hAnsi="Times New Roman" w:cs="Times New Roman"/>
          <w:b/>
          <w:sz w:val="28"/>
          <w:szCs w:val="28"/>
        </w:rPr>
      </w:pPr>
      <w:r w:rsidRPr="00B23FDE">
        <w:rPr>
          <w:rFonts w:ascii="Times New Roman" w:hAnsi="Times New Roman" w:cs="Times New Roman"/>
          <w:b/>
          <w:sz w:val="28"/>
          <w:szCs w:val="28"/>
        </w:rPr>
        <w:t>Técnica Clustering</w:t>
      </w:r>
    </w:p>
    <w:p w14:paraId="7DDFC299" w14:textId="07371906" w:rsidR="00E1562E" w:rsidRPr="00B37F48" w:rsidRDefault="008C6BEC" w:rsidP="00C06F3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L</w:t>
      </w:r>
      <w:r w:rsidR="00E1562E" w:rsidRPr="00B37F48">
        <w:rPr>
          <w:rFonts w:ascii="Times New Roman" w:hAnsi="Times New Roman" w:cs="Times New Roman"/>
          <w:sz w:val="24"/>
          <w:szCs w:val="24"/>
        </w:rPr>
        <w:t xml:space="preserve">os autores Kaufmann, Han </w:t>
      </w:r>
      <w:r w:rsidR="00315AB3" w:rsidRPr="00B37F48">
        <w:rPr>
          <w:rFonts w:ascii="Times New Roman" w:hAnsi="Times New Roman" w:cs="Times New Roman"/>
          <w:sz w:val="24"/>
          <w:szCs w:val="24"/>
        </w:rPr>
        <w:t>&amp;</w:t>
      </w:r>
      <w:r w:rsidR="00C06F35">
        <w:rPr>
          <w:rFonts w:ascii="Times New Roman" w:hAnsi="Times New Roman" w:cs="Times New Roman"/>
          <w:sz w:val="24"/>
          <w:szCs w:val="24"/>
        </w:rPr>
        <w:t xml:space="preserve"> Kamber (2000),</w:t>
      </w:r>
      <w:r w:rsidR="00E1562E" w:rsidRPr="00B37F48">
        <w:rPr>
          <w:rFonts w:ascii="Times New Roman" w:hAnsi="Times New Roman" w:cs="Times New Roman"/>
          <w:sz w:val="24"/>
          <w:szCs w:val="24"/>
        </w:rPr>
        <w:t xml:space="preserve"> describen l</w:t>
      </w:r>
      <w:r w:rsidR="00C06F35">
        <w:rPr>
          <w:rFonts w:ascii="Times New Roman" w:hAnsi="Times New Roman" w:cs="Times New Roman"/>
          <w:sz w:val="24"/>
          <w:szCs w:val="24"/>
        </w:rPr>
        <w:t>a técnica de minería Clustering</w:t>
      </w:r>
      <w:r w:rsidR="00E1562E" w:rsidRPr="00B37F48">
        <w:rPr>
          <w:rFonts w:ascii="Times New Roman" w:hAnsi="Times New Roman" w:cs="Times New Roman"/>
          <w:sz w:val="24"/>
          <w:szCs w:val="24"/>
        </w:rPr>
        <w:t xml:space="preserve"> como un procedimiento </w:t>
      </w:r>
      <w:r w:rsidR="00E1562E" w:rsidRPr="00B37F48">
        <w:rPr>
          <w:rFonts w:ascii="Times New Roman" w:hAnsi="Times New Roman" w:cs="Times New Roman"/>
          <w:sz w:val="24"/>
          <w:szCs w:val="24"/>
          <w:shd w:val="clear" w:color="auto" w:fill="FFFFFF"/>
        </w:rPr>
        <w:t>que identifica de forma automática agrupaciones que también se pueden denominar clústeres de elementos</w:t>
      </w:r>
      <w:r w:rsidR="00315AB3" w:rsidRPr="00B37F48">
        <w:rPr>
          <w:rFonts w:ascii="Times New Roman" w:hAnsi="Times New Roman" w:cs="Times New Roman"/>
          <w:sz w:val="24"/>
          <w:szCs w:val="24"/>
          <w:shd w:val="clear" w:color="auto" w:fill="FFFFFF"/>
        </w:rPr>
        <w:t>,</w:t>
      </w:r>
      <w:r w:rsidR="00E1562E" w:rsidRPr="00B37F48">
        <w:rPr>
          <w:rFonts w:ascii="Times New Roman" w:hAnsi="Times New Roman" w:cs="Times New Roman"/>
          <w:sz w:val="24"/>
          <w:szCs w:val="24"/>
          <w:shd w:val="clear" w:color="auto" w:fill="FFFFFF"/>
        </w:rPr>
        <w:t xml:space="preserve"> de acuerdo con una medida de similitud entre ellos.</w:t>
      </w:r>
      <w:r w:rsidR="002432D4" w:rsidRPr="00B37F48">
        <w:rPr>
          <w:rFonts w:ascii="Times New Roman" w:hAnsi="Times New Roman" w:cs="Times New Roman"/>
          <w:sz w:val="24"/>
          <w:szCs w:val="24"/>
          <w:shd w:val="clear" w:color="auto" w:fill="FFFFFF"/>
        </w:rPr>
        <w:t xml:space="preserve"> </w:t>
      </w:r>
      <w:r w:rsidR="00315AB3" w:rsidRPr="00B37F48">
        <w:rPr>
          <w:rFonts w:ascii="Times New Roman" w:hAnsi="Times New Roman" w:cs="Times New Roman"/>
          <w:sz w:val="24"/>
          <w:szCs w:val="24"/>
          <w:shd w:val="clear" w:color="auto" w:fill="FFFFFF"/>
        </w:rPr>
        <w:t xml:space="preserve">Según </w:t>
      </w:r>
      <w:r w:rsidR="00E47F66" w:rsidRPr="00B37F48">
        <w:rPr>
          <w:rFonts w:ascii="Times New Roman" w:hAnsi="Times New Roman" w:cs="Times New Roman"/>
          <w:sz w:val="24"/>
          <w:szCs w:val="24"/>
        </w:rPr>
        <w:t xml:space="preserve">lo descrito </w:t>
      </w:r>
      <w:r w:rsidR="00260FE8" w:rsidRPr="00B37F48">
        <w:rPr>
          <w:rFonts w:ascii="Times New Roman" w:hAnsi="Times New Roman" w:cs="Times New Roman"/>
          <w:sz w:val="24"/>
          <w:szCs w:val="24"/>
        </w:rPr>
        <w:t>y</w:t>
      </w:r>
      <w:r w:rsidR="00315AB3" w:rsidRPr="00B37F48">
        <w:rPr>
          <w:rFonts w:ascii="Times New Roman" w:hAnsi="Times New Roman" w:cs="Times New Roman"/>
          <w:sz w:val="24"/>
          <w:szCs w:val="24"/>
        </w:rPr>
        <w:t>,</w:t>
      </w:r>
      <w:r w:rsidR="00260FE8" w:rsidRPr="00B37F48">
        <w:rPr>
          <w:rFonts w:ascii="Times New Roman" w:hAnsi="Times New Roman" w:cs="Times New Roman"/>
          <w:sz w:val="24"/>
          <w:szCs w:val="24"/>
        </w:rPr>
        <w:t xml:space="preserve"> aplicando el concepto, se extrae la base de datos, </w:t>
      </w:r>
      <w:r w:rsidR="00315AB3" w:rsidRPr="00B37F48">
        <w:rPr>
          <w:rFonts w:ascii="Times New Roman" w:hAnsi="Times New Roman" w:cs="Times New Roman"/>
          <w:sz w:val="24"/>
          <w:szCs w:val="24"/>
        </w:rPr>
        <w:t xml:space="preserve">después </w:t>
      </w:r>
      <w:r w:rsidR="00E47F66" w:rsidRPr="00B37F48">
        <w:rPr>
          <w:rFonts w:ascii="Times New Roman" w:hAnsi="Times New Roman" w:cs="Times New Roman"/>
          <w:sz w:val="24"/>
          <w:szCs w:val="24"/>
        </w:rPr>
        <w:t xml:space="preserve">se </w:t>
      </w:r>
      <w:r w:rsidR="00BD3025" w:rsidRPr="00B37F48">
        <w:rPr>
          <w:rFonts w:ascii="Times New Roman" w:hAnsi="Times New Roman" w:cs="Times New Roman"/>
          <w:sz w:val="24"/>
          <w:szCs w:val="24"/>
        </w:rPr>
        <w:t>determinan la</w:t>
      </w:r>
      <w:r w:rsidR="004D0ABA" w:rsidRPr="00B37F48">
        <w:rPr>
          <w:rFonts w:ascii="Times New Roman" w:hAnsi="Times New Roman" w:cs="Times New Roman"/>
          <w:sz w:val="24"/>
          <w:szCs w:val="24"/>
        </w:rPr>
        <w:t>s</w:t>
      </w:r>
      <w:r w:rsidR="00BD3025" w:rsidRPr="00B37F48">
        <w:rPr>
          <w:rFonts w:ascii="Times New Roman" w:hAnsi="Times New Roman" w:cs="Times New Roman"/>
          <w:sz w:val="24"/>
          <w:szCs w:val="24"/>
        </w:rPr>
        <w:t xml:space="preserve"> tablas </w:t>
      </w:r>
      <w:r w:rsidR="004D0ABA" w:rsidRPr="00B37F48">
        <w:rPr>
          <w:rFonts w:ascii="Times New Roman" w:hAnsi="Times New Roman" w:cs="Times New Roman"/>
          <w:sz w:val="24"/>
          <w:szCs w:val="24"/>
        </w:rPr>
        <w:t>que,</w:t>
      </w:r>
      <w:r w:rsidR="00BD3025" w:rsidRPr="00B37F48">
        <w:rPr>
          <w:rFonts w:ascii="Times New Roman" w:hAnsi="Times New Roman" w:cs="Times New Roman"/>
          <w:sz w:val="24"/>
          <w:szCs w:val="24"/>
        </w:rPr>
        <w:t xml:space="preserve"> de acuerdo </w:t>
      </w:r>
      <w:r w:rsidR="00315AB3" w:rsidRPr="00B37F48">
        <w:rPr>
          <w:rFonts w:ascii="Times New Roman" w:hAnsi="Times New Roman" w:cs="Times New Roman"/>
          <w:sz w:val="24"/>
          <w:szCs w:val="24"/>
        </w:rPr>
        <w:t xml:space="preserve">con </w:t>
      </w:r>
      <w:r w:rsidR="00BD3025" w:rsidRPr="00B37F48">
        <w:rPr>
          <w:rFonts w:ascii="Times New Roman" w:hAnsi="Times New Roman" w:cs="Times New Roman"/>
          <w:sz w:val="24"/>
          <w:szCs w:val="24"/>
        </w:rPr>
        <w:t>sus atributo</w:t>
      </w:r>
      <w:r w:rsidR="004D0ABA" w:rsidRPr="00B37F48">
        <w:rPr>
          <w:rFonts w:ascii="Times New Roman" w:hAnsi="Times New Roman" w:cs="Times New Roman"/>
          <w:sz w:val="24"/>
          <w:szCs w:val="24"/>
        </w:rPr>
        <w:t>s</w:t>
      </w:r>
      <w:r w:rsidR="00C322EE" w:rsidRPr="00B37F48">
        <w:rPr>
          <w:rFonts w:ascii="Times New Roman" w:hAnsi="Times New Roman" w:cs="Times New Roman"/>
          <w:sz w:val="24"/>
          <w:szCs w:val="24"/>
        </w:rPr>
        <w:t>,</w:t>
      </w:r>
      <w:r w:rsidR="00BD3025" w:rsidRPr="00B37F48">
        <w:rPr>
          <w:rFonts w:ascii="Times New Roman" w:hAnsi="Times New Roman" w:cs="Times New Roman"/>
          <w:sz w:val="24"/>
          <w:szCs w:val="24"/>
        </w:rPr>
        <w:t xml:space="preserve"> s</w:t>
      </w:r>
      <w:r w:rsidR="00C322EE" w:rsidRPr="00B37F48">
        <w:rPr>
          <w:rFonts w:ascii="Times New Roman" w:hAnsi="Times New Roman" w:cs="Times New Roman"/>
          <w:sz w:val="24"/>
          <w:szCs w:val="24"/>
        </w:rPr>
        <w:t xml:space="preserve">erán </w:t>
      </w:r>
      <w:r w:rsidR="00BD3025" w:rsidRPr="00B37F48">
        <w:rPr>
          <w:rFonts w:ascii="Times New Roman" w:hAnsi="Times New Roman" w:cs="Times New Roman"/>
          <w:sz w:val="24"/>
          <w:szCs w:val="24"/>
        </w:rPr>
        <w:t xml:space="preserve">susceptibles de </w:t>
      </w:r>
      <w:r w:rsidR="00E47F66" w:rsidRPr="00B37F48">
        <w:rPr>
          <w:rFonts w:ascii="Times New Roman" w:hAnsi="Times New Roman" w:cs="Times New Roman"/>
          <w:sz w:val="24"/>
          <w:szCs w:val="24"/>
        </w:rPr>
        <w:t>agrupar</w:t>
      </w:r>
      <w:r w:rsidR="00315AB3" w:rsidRPr="00B37F48">
        <w:rPr>
          <w:rFonts w:ascii="Times New Roman" w:hAnsi="Times New Roman" w:cs="Times New Roman"/>
          <w:sz w:val="24"/>
          <w:szCs w:val="24"/>
        </w:rPr>
        <w:t xml:space="preserve"> y, </w:t>
      </w:r>
      <w:r w:rsidR="00260FE8" w:rsidRPr="00B37F48">
        <w:rPr>
          <w:rFonts w:ascii="Times New Roman" w:hAnsi="Times New Roman" w:cs="Times New Roman"/>
          <w:sz w:val="24"/>
          <w:szCs w:val="24"/>
        </w:rPr>
        <w:t>para hacer posible la reagrupación</w:t>
      </w:r>
      <w:r w:rsidR="00315AB3" w:rsidRPr="00B37F48">
        <w:rPr>
          <w:rFonts w:ascii="Times New Roman" w:hAnsi="Times New Roman" w:cs="Times New Roman"/>
          <w:sz w:val="24"/>
          <w:szCs w:val="24"/>
        </w:rPr>
        <w:t>,</w:t>
      </w:r>
      <w:r w:rsidR="00260FE8" w:rsidRPr="00B37F48">
        <w:rPr>
          <w:rFonts w:ascii="Times New Roman" w:hAnsi="Times New Roman" w:cs="Times New Roman"/>
          <w:sz w:val="24"/>
          <w:szCs w:val="24"/>
        </w:rPr>
        <w:t xml:space="preserve"> se lleva a cabo la transferencia y combinación de los atributos entre las tablas antes identificadas</w:t>
      </w:r>
      <w:r w:rsidR="004D0ABA" w:rsidRPr="00B37F48">
        <w:rPr>
          <w:rFonts w:ascii="Times New Roman" w:hAnsi="Times New Roman" w:cs="Times New Roman"/>
          <w:sz w:val="24"/>
          <w:szCs w:val="24"/>
        </w:rPr>
        <w:t>.</w:t>
      </w:r>
    </w:p>
    <w:p w14:paraId="0C395488" w14:textId="4233E823" w:rsidR="00995B2C" w:rsidRPr="00B37F48" w:rsidRDefault="00995B2C" w:rsidP="00C06F35">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A continuación, mostraremos </w:t>
      </w:r>
      <w:r w:rsidR="00F974C9" w:rsidRPr="00B37F48">
        <w:rPr>
          <w:rFonts w:ascii="Times New Roman" w:hAnsi="Times New Roman" w:cs="Times New Roman"/>
          <w:sz w:val="24"/>
          <w:szCs w:val="24"/>
        </w:rPr>
        <w:t>un</w:t>
      </w:r>
      <w:r w:rsidR="000658DC" w:rsidRPr="00B37F48">
        <w:rPr>
          <w:rFonts w:ascii="Times New Roman" w:hAnsi="Times New Roman" w:cs="Times New Roman"/>
          <w:sz w:val="24"/>
          <w:szCs w:val="24"/>
        </w:rPr>
        <w:t xml:space="preserve"> </w:t>
      </w:r>
      <w:r w:rsidR="00391E96" w:rsidRPr="00B37F48">
        <w:rPr>
          <w:rFonts w:ascii="Times New Roman" w:hAnsi="Times New Roman" w:cs="Times New Roman"/>
          <w:sz w:val="24"/>
          <w:szCs w:val="24"/>
        </w:rPr>
        <w:t>modelo conceptual</w:t>
      </w:r>
      <w:r w:rsidR="004002F4" w:rsidRPr="00B37F48">
        <w:rPr>
          <w:rFonts w:ascii="Times New Roman" w:hAnsi="Times New Roman" w:cs="Times New Roman"/>
          <w:sz w:val="24"/>
          <w:szCs w:val="24"/>
        </w:rPr>
        <w:t xml:space="preserve"> </w:t>
      </w:r>
      <w:r w:rsidR="000658DC" w:rsidRPr="00B37F48">
        <w:rPr>
          <w:rFonts w:ascii="Times New Roman" w:hAnsi="Times New Roman" w:cs="Times New Roman"/>
          <w:sz w:val="24"/>
          <w:szCs w:val="24"/>
        </w:rPr>
        <w:t>que</w:t>
      </w:r>
      <w:r w:rsidR="00315AB3" w:rsidRPr="00B37F48">
        <w:rPr>
          <w:rFonts w:ascii="Times New Roman" w:hAnsi="Times New Roman" w:cs="Times New Roman"/>
          <w:sz w:val="24"/>
          <w:szCs w:val="24"/>
        </w:rPr>
        <w:t xml:space="preserve">, mediante </w:t>
      </w:r>
      <w:r w:rsidR="004002F4" w:rsidRPr="00B37F48">
        <w:rPr>
          <w:rFonts w:ascii="Times New Roman" w:hAnsi="Times New Roman" w:cs="Times New Roman"/>
          <w:sz w:val="24"/>
          <w:szCs w:val="24"/>
        </w:rPr>
        <w:t>e</w:t>
      </w:r>
      <w:r w:rsidR="000658DC" w:rsidRPr="00B37F48">
        <w:rPr>
          <w:rFonts w:ascii="Times New Roman" w:hAnsi="Times New Roman" w:cs="Times New Roman"/>
          <w:sz w:val="24"/>
          <w:szCs w:val="24"/>
        </w:rPr>
        <w:t xml:space="preserve">l concepto </w:t>
      </w:r>
      <w:r w:rsidR="00391E96" w:rsidRPr="00B37F48">
        <w:rPr>
          <w:rFonts w:ascii="Times New Roman" w:hAnsi="Times New Roman" w:cs="Times New Roman"/>
          <w:sz w:val="24"/>
          <w:szCs w:val="24"/>
        </w:rPr>
        <w:t>de</w:t>
      </w:r>
      <w:r w:rsidR="004002F4" w:rsidRPr="00B37F48">
        <w:rPr>
          <w:rFonts w:ascii="Times New Roman" w:hAnsi="Times New Roman" w:cs="Times New Roman"/>
          <w:sz w:val="24"/>
          <w:szCs w:val="24"/>
        </w:rPr>
        <w:t xml:space="preserve"> affordance</w:t>
      </w:r>
      <w:r w:rsidRPr="00B37F48">
        <w:rPr>
          <w:rFonts w:ascii="Times New Roman" w:hAnsi="Times New Roman" w:cs="Times New Roman"/>
          <w:sz w:val="24"/>
          <w:szCs w:val="24"/>
        </w:rPr>
        <w:t xml:space="preserve"> </w:t>
      </w:r>
      <w:r w:rsidR="00C97BBB" w:rsidRPr="00B37F48">
        <w:rPr>
          <w:rFonts w:ascii="Times New Roman" w:hAnsi="Times New Roman" w:cs="Times New Roman"/>
          <w:sz w:val="24"/>
          <w:szCs w:val="24"/>
        </w:rPr>
        <w:t>y</w:t>
      </w:r>
      <w:r w:rsidR="00C06F35">
        <w:rPr>
          <w:rFonts w:ascii="Times New Roman" w:hAnsi="Times New Roman" w:cs="Times New Roman"/>
          <w:sz w:val="24"/>
          <w:szCs w:val="24"/>
        </w:rPr>
        <w:t xml:space="preserve"> del paradigma de la Programación Orientada a O</w:t>
      </w:r>
      <w:r w:rsidR="00C97BBB" w:rsidRPr="00B37F48">
        <w:rPr>
          <w:rFonts w:ascii="Times New Roman" w:hAnsi="Times New Roman" w:cs="Times New Roman"/>
          <w:sz w:val="24"/>
          <w:szCs w:val="24"/>
        </w:rPr>
        <w:t xml:space="preserve">bjetos, </w:t>
      </w:r>
      <w:r w:rsidRPr="00B37F48">
        <w:rPr>
          <w:rFonts w:ascii="Times New Roman" w:hAnsi="Times New Roman" w:cs="Times New Roman"/>
          <w:sz w:val="24"/>
          <w:szCs w:val="24"/>
        </w:rPr>
        <w:t>ilustra</w:t>
      </w:r>
      <w:r w:rsidR="000658DC" w:rsidRPr="00B37F48">
        <w:rPr>
          <w:rFonts w:ascii="Times New Roman" w:hAnsi="Times New Roman" w:cs="Times New Roman"/>
          <w:sz w:val="24"/>
          <w:szCs w:val="24"/>
        </w:rPr>
        <w:t>rá</w:t>
      </w:r>
      <w:r w:rsidR="00315AB3" w:rsidRPr="00B37F48">
        <w:rPr>
          <w:rFonts w:ascii="Times New Roman" w:hAnsi="Times New Roman" w:cs="Times New Roman"/>
          <w:sz w:val="24"/>
          <w:szCs w:val="24"/>
        </w:rPr>
        <w:t>n</w:t>
      </w:r>
      <w:r w:rsidRPr="00B37F48">
        <w:rPr>
          <w:rFonts w:ascii="Times New Roman" w:hAnsi="Times New Roman" w:cs="Times New Roman"/>
          <w:sz w:val="24"/>
          <w:szCs w:val="24"/>
        </w:rPr>
        <w:t xml:space="preserve"> </w:t>
      </w:r>
      <w:r w:rsidR="00391E96" w:rsidRPr="00B37F48">
        <w:rPr>
          <w:rFonts w:ascii="Times New Roman" w:hAnsi="Times New Roman" w:cs="Times New Roman"/>
          <w:sz w:val="24"/>
          <w:szCs w:val="24"/>
        </w:rPr>
        <w:t>la técnica</w:t>
      </w:r>
      <w:r w:rsidRPr="00B37F48">
        <w:rPr>
          <w:rFonts w:ascii="Times New Roman" w:hAnsi="Times New Roman" w:cs="Times New Roman"/>
          <w:sz w:val="24"/>
          <w:szCs w:val="24"/>
        </w:rPr>
        <w:t xml:space="preserve"> Clustering</w:t>
      </w:r>
      <w:r w:rsidR="00C97BBB" w:rsidRPr="00B37F48">
        <w:rPr>
          <w:rFonts w:ascii="Times New Roman" w:hAnsi="Times New Roman" w:cs="Times New Roman"/>
          <w:sz w:val="24"/>
          <w:szCs w:val="24"/>
        </w:rPr>
        <w:t xml:space="preserve"> y su funcionamiento</w:t>
      </w:r>
      <w:r w:rsidR="000658DC" w:rsidRPr="00B37F48">
        <w:rPr>
          <w:rFonts w:ascii="Times New Roman" w:hAnsi="Times New Roman" w:cs="Times New Roman"/>
          <w:sz w:val="24"/>
          <w:szCs w:val="24"/>
        </w:rPr>
        <w:t>.</w:t>
      </w:r>
    </w:p>
    <w:p w14:paraId="0E6C9D15" w14:textId="77777777" w:rsidR="004214F7" w:rsidRPr="00B37F48" w:rsidRDefault="004214F7" w:rsidP="00E1562E">
      <w:pPr>
        <w:autoSpaceDE w:val="0"/>
        <w:autoSpaceDN w:val="0"/>
        <w:adjustRightInd w:val="0"/>
        <w:spacing w:after="0" w:line="360" w:lineRule="auto"/>
        <w:ind w:firstLine="708"/>
        <w:jc w:val="both"/>
        <w:rPr>
          <w:rFonts w:ascii="Times New Roman" w:hAnsi="Times New Roman" w:cs="Times New Roman"/>
          <w:sz w:val="24"/>
          <w:szCs w:val="24"/>
        </w:rPr>
      </w:pPr>
    </w:p>
    <w:p w14:paraId="77D2E087" w14:textId="77777777" w:rsidR="009D76D4" w:rsidRPr="00B37F48" w:rsidRDefault="005E24B3" w:rsidP="009D76D4">
      <w:pPr>
        <w:pStyle w:val="Textoindependiente"/>
        <w:spacing w:line="360" w:lineRule="auto"/>
        <w:ind w:right="144"/>
        <w:jc w:val="center"/>
        <w:rPr>
          <w:rFonts w:ascii="TimesNewRomanPS-BoldMT" w:hAnsi="TimesNewRomanPS-BoldMT" w:cs="TimesNewRomanPS-BoldMT"/>
          <w:bCs/>
          <w:lang w:val="es-CO"/>
        </w:rPr>
      </w:pPr>
      <w:r w:rsidRPr="00B37F48">
        <w:rPr>
          <w:rFonts w:ascii="TimesNewRomanPS-BoldMT" w:hAnsi="TimesNewRomanPS-BoldMT" w:cs="TimesNewRomanPS-BoldMT"/>
          <w:bCs/>
          <w:noProof/>
          <w:lang w:val="es-ES" w:eastAsia="es-ES"/>
        </w:rPr>
        <w:lastRenderedPageBreak/>
        <w:drawing>
          <wp:inline distT="0" distB="0" distL="0" distR="0" wp14:anchorId="0EC76B10" wp14:editId="5F10CB2E">
            <wp:extent cx="2171700" cy="2056727"/>
            <wp:effectExtent l="0" t="0" r="0" b="127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91072" cy="2075073"/>
                    </a:xfrm>
                    <a:prstGeom prst="rect">
                      <a:avLst/>
                    </a:prstGeom>
                    <a:noFill/>
                    <a:ln>
                      <a:noFill/>
                    </a:ln>
                  </pic:spPr>
                </pic:pic>
              </a:graphicData>
            </a:graphic>
          </wp:inline>
        </w:drawing>
      </w:r>
    </w:p>
    <w:p w14:paraId="5EB7FEC1" w14:textId="46C2DF26" w:rsidR="00315AB3" w:rsidRPr="009871E0" w:rsidRDefault="00315AB3" w:rsidP="00315AB3">
      <w:pPr>
        <w:pStyle w:val="Textoindependiente"/>
        <w:ind w:right="142"/>
        <w:rPr>
          <w:rFonts w:ascii="TimesNewRomanPS-BoldMT" w:hAnsi="TimesNewRomanPS-BoldMT" w:cs="TimesNewRomanPS-BoldMT"/>
          <w:bCs/>
          <w:sz w:val="22"/>
          <w:szCs w:val="22"/>
          <w:lang w:val="es-CO"/>
        </w:rPr>
      </w:pPr>
      <w:r w:rsidRPr="009871E0">
        <w:rPr>
          <w:rFonts w:ascii="TimesNewRomanPS-BoldMT" w:hAnsi="TimesNewRomanPS-BoldMT" w:cs="TimesNewRomanPS-BoldMT"/>
          <w:bCs/>
          <w:sz w:val="22"/>
          <w:szCs w:val="22"/>
          <w:lang w:val="es-CO"/>
        </w:rPr>
        <w:t xml:space="preserve">                    </w:t>
      </w:r>
      <w:r w:rsidR="004214F7" w:rsidRPr="009871E0">
        <w:rPr>
          <w:rFonts w:ascii="TimesNewRomanPS-BoldMT" w:hAnsi="TimesNewRomanPS-BoldMT" w:cs="TimesNewRomanPS-BoldMT"/>
          <w:bCs/>
          <w:sz w:val="22"/>
          <w:szCs w:val="22"/>
          <w:lang w:val="es-CO"/>
        </w:rPr>
        <w:t>Figura 1</w:t>
      </w:r>
      <w:r w:rsidR="006C4693" w:rsidRPr="009871E0">
        <w:rPr>
          <w:rFonts w:ascii="TimesNewRomanPS-BoldMT" w:hAnsi="TimesNewRomanPS-BoldMT" w:cs="TimesNewRomanPS-BoldMT"/>
          <w:bCs/>
          <w:sz w:val="22"/>
          <w:szCs w:val="22"/>
          <w:lang w:val="es-CO"/>
        </w:rPr>
        <w:t>44</w:t>
      </w:r>
      <w:r w:rsidRPr="009871E0">
        <w:rPr>
          <w:rFonts w:ascii="TimesNewRomanPS-BoldMT" w:hAnsi="TimesNewRomanPS-BoldMT" w:cs="TimesNewRomanPS-BoldMT"/>
          <w:bCs/>
          <w:sz w:val="22"/>
          <w:szCs w:val="22"/>
          <w:lang w:val="es-CO"/>
        </w:rPr>
        <w:t>.</w:t>
      </w:r>
      <w:r w:rsidR="004214F7" w:rsidRPr="009871E0">
        <w:rPr>
          <w:rFonts w:ascii="TimesNewRomanPS-BoldMT" w:hAnsi="TimesNewRomanPS-BoldMT" w:cs="TimesNewRomanPS-BoldMT"/>
          <w:bCs/>
          <w:sz w:val="22"/>
          <w:szCs w:val="22"/>
          <w:lang w:val="es-CO"/>
        </w:rPr>
        <w:t xml:space="preserve"> </w:t>
      </w:r>
      <w:bookmarkStart w:id="301" w:name="_Hlk513744099"/>
      <w:r w:rsidR="004214F7" w:rsidRPr="009871E0">
        <w:rPr>
          <w:rFonts w:ascii="TimesNewRomanPS-BoldMT" w:hAnsi="TimesNewRomanPS-BoldMT" w:cs="TimesNewRomanPS-BoldMT"/>
          <w:bCs/>
          <w:sz w:val="22"/>
          <w:szCs w:val="22"/>
          <w:lang w:val="es-CO"/>
        </w:rPr>
        <w:t xml:space="preserve">Modelo conceptual: Affordance de la </w:t>
      </w:r>
      <w:r w:rsidR="002B1098" w:rsidRPr="009871E0">
        <w:rPr>
          <w:rFonts w:ascii="TimesNewRomanPS-BoldMT" w:hAnsi="TimesNewRomanPS-BoldMT" w:cs="TimesNewRomanPS-BoldMT"/>
          <w:bCs/>
          <w:sz w:val="22"/>
          <w:szCs w:val="22"/>
          <w:lang w:val="es-CO"/>
        </w:rPr>
        <w:t>t</w:t>
      </w:r>
      <w:r w:rsidR="004214F7" w:rsidRPr="009871E0">
        <w:rPr>
          <w:rFonts w:ascii="TimesNewRomanPS-BoldMT" w:hAnsi="TimesNewRomanPS-BoldMT" w:cs="TimesNewRomanPS-BoldMT"/>
          <w:bCs/>
          <w:sz w:val="22"/>
          <w:szCs w:val="22"/>
          <w:lang w:val="es-CO"/>
        </w:rPr>
        <w:t>écnica Clustering</w:t>
      </w:r>
      <w:bookmarkEnd w:id="301"/>
      <w:r w:rsidR="004214F7" w:rsidRPr="009871E0">
        <w:rPr>
          <w:rFonts w:ascii="TimesNewRomanPS-BoldMT" w:hAnsi="TimesNewRomanPS-BoldMT" w:cs="TimesNewRomanPS-BoldMT"/>
          <w:bCs/>
          <w:sz w:val="22"/>
          <w:szCs w:val="22"/>
          <w:lang w:val="es-CO"/>
        </w:rPr>
        <w:t xml:space="preserve"> </w:t>
      </w:r>
    </w:p>
    <w:p w14:paraId="6FFC9A32" w14:textId="1F4C01AF" w:rsidR="004214F7" w:rsidRPr="009871E0" w:rsidRDefault="00315AB3" w:rsidP="00315AB3">
      <w:pPr>
        <w:pStyle w:val="Textoindependiente"/>
        <w:ind w:right="142"/>
        <w:jc w:val="center"/>
        <w:rPr>
          <w:rFonts w:ascii="TimesNewRomanPS-BoldMT" w:hAnsi="TimesNewRomanPS-BoldMT" w:cs="TimesNewRomanPS-BoldMT"/>
          <w:bCs/>
          <w:sz w:val="22"/>
          <w:szCs w:val="22"/>
          <w:lang w:val="es-CO"/>
        </w:rPr>
      </w:pPr>
      <w:r w:rsidRPr="009871E0">
        <w:rPr>
          <w:rFonts w:ascii="TimesNewRomanPS-BoldMT" w:hAnsi="TimesNewRomanPS-BoldMT" w:cs="TimesNewRomanPS-BoldMT"/>
          <w:bCs/>
          <w:sz w:val="22"/>
          <w:szCs w:val="22"/>
          <w:lang w:val="es-CO"/>
        </w:rPr>
        <w:t xml:space="preserve">Fuente: </w:t>
      </w:r>
      <w:r w:rsidR="004214F7" w:rsidRPr="009871E0">
        <w:rPr>
          <w:rFonts w:ascii="TimesNewRomanPS-BoldMT" w:hAnsi="TimesNewRomanPS-BoldMT" w:cs="TimesNewRomanPS-BoldMT"/>
          <w:bCs/>
          <w:sz w:val="22"/>
          <w:szCs w:val="22"/>
          <w:lang w:val="es-CO"/>
        </w:rPr>
        <w:t>elaboración propia</w:t>
      </w:r>
    </w:p>
    <w:p w14:paraId="48B45372" w14:textId="24171D98" w:rsidR="00995B2C" w:rsidRPr="00B37F48" w:rsidRDefault="00995B2C" w:rsidP="00E1562E">
      <w:pPr>
        <w:pStyle w:val="Textoindependiente"/>
        <w:spacing w:line="360" w:lineRule="auto"/>
        <w:ind w:right="144"/>
        <w:rPr>
          <w:rFonts w:ascii="TimesNewRomanPS-BoldMT" w:hAnsi="TimesNewRomanPS-BoldMT" w:cs="TimesNewRomanPS-BoldMT"/>
          <w:bCs/>
          <w:lang w:val="es-CO"/>
        </w:rPr>
      </w:pPr>
    </w:p>
    <w:p w14:paraId="48F209D1" w14:textId="593C9590" w:rsidR="00AD3227" w:rsidRPr="00B37F48" w:rsidRDefault="00C06F35" w:rsidP="00C06F35">
      <w:pPr>
        <w:pStyle w:val="Textoindependiente"/>
        <w:spacing w:after="200" w:line="360" w:lineRule="auto"/>
        <w:ind w:firstLine="708"/>
        <w:jc w:val="both"/>
        <w:rPr>
          <w:rFonts w:ascii="TimesNewRomanPS-BoldMT" w:hAnsi="TimesNewRomanPS-BoldMT" w:cs="TimesNewRomanPS-BoldMT"/>
          <w:bCs/>
          <w:lang w:val="es-CO"/>
        </w:rPr>
      </w:pPr>
      <w:r w:rsidRPr="006C275B">
        <w:rPr>
          <w:rFonts w:ascii="Times New Roman" w:hAnsi="Times New Roman" w:cs="Times New Roman"/>
          <w:bCs/>
          <w:lang w:val="es-CO"/>
        </w:rPr>
        <w:t>El presente modelo</w:t>
      </w:r>
      <w:r w:rsidR="00AD3227" w:rsidRPr="006C275B">
        <w:rPr>
          <w:rFonts w:ascii="Times New Roman" w:hAnsi="Times New Roman" w:cs="Times New Roman"/>
          <w:bCs/>
          <w:lang w:val="es-CO"/>
        </w:rPr>
        <w:t xml:space="preserve"> describe </w:t>
      </w:r>
      <w:r w:rsidR="00A766E0" w:rsidRPr="006C275B">
        <w:rPr>
          <w:rFonts w:ascii="Times New Roman" w:hAnsi="Times New Roman" w:cs="Times New Roman"/>
          <w:bCs/>
          <w:lang w:val="es-CO"/>
        </w:rPr>
        <w:t xml:space="preserve">la abstracción </w:t>
      </w:r>
      <w:r w:rsidR="00EC6D77" w:rsidRPr="006C275B">
        <w:rPr>
          <w:rFonts w:ascii="Times New Roman" w:hAnsi="Times New Roman" w:cs="Times New Roman"/>
          <w:bCs/>
          <w:lang w:val="es-CO"/>
        </w:rPr>
        <w:t xml:space="preserve">del objeto Clustering, </w:t>
      </w:r>
      <w:r w:rsidR="00315AB3" w:rsidRPr="006C275B">
        <w:rPr>
          <w:rFonts w:ascii="Times New Roman" w:hAnsi="Times New Roman" w:cs="Times New Roman"/>
          <w:bCs/>
          <w:lang w:val="es-CO"/>
        </w:rPr>
        <w:t xml:space="preserve">mediante </w:t>
      </w:r>
      <w:r w:rsidR="00EC6D77" w:rsidRPr="006C275B">
        <w:rPr>
          <w:rFonts w:ascii="Times New Roman" w:hAnsi="Times New Roman" w:cs="Times New Roman"/>
          <w:bCs/>
          <w:lang w:val="es-CO"/>
        </w:rPr>
        <w:t>su identidad, estado y comp</w:t>
      </w:r>
      <w:r w:rsidR="00A766E0" w:rsidRPr="006C275B">
        <w:rPr>
          <w:rFonts w:ascii="Times New Roman" w:hAnsi="Times New Roman" w:cs="Times New Roman"/>
          <w:bCs/>
          <w:lang w:val="es-CO"/>
        </w:rPr>
        <w:t>o</w:t>
      </w:r>
      <w:r w:rsidR="00EC6D77" w:rsidRPr="006C275B">
        <w:rPr>
          <w:rFonts w:ascii="Times New Roman" w:hAnsi="Times New Roman" w:cs="Times New Roman"/>
          <w:bCs/>
          <w:lang w:val="es-CO"/>
        </w:rPr>
        <w:t>rtamiento</w:t>
      </w:r>
      <w:r w:rsidR="00315AB3" w:rsidRPr="006C275B">
        <w:rPr>
          <w:rFonts w:ascii="Times New Roman" w:hAnsi="Times New Roman" w:cs="Times New Roman"/>
          <w:bCs/>
          <w:lang w:val="es-CO"/>
        </w:rPr>
        <w:t>,</w:t>
      </w:r>
      <w:r w:rsidR="00EC6D77" w:rsidRPr="006C275B">
        <w:rPr>
          <w:rFonts w:ascii="Times New Roman" w:hAnsi="Times New Roman" w:cs="Times New Roman"/>
          <w:bCs/>
          <w:lang w:val="es-CO"/>
        </w:rPr>
        <w:t xml:space="preserve"> </w:t>
      </w:r>
      <w:r w:rsidR="00A766E0" w:rsidRPr="006C275B">
        <w:rPr>
          <w:rFonts w:ascii="Times New Roman" w:hAnsi="Times New Roman" w:cs="Times New Roman"/>
          <w:bCs/>
          <w:lang w:val="es-CO"/>
        </w:rPr>
        <w:t>observado</w:t>
      </w:r>
      <w:r w:rsidR="00315AB3" w:rsidRPr="006C275B">
        <w:rPr>
          <w:rFonts w:ascii="Times New Roman" w:hAnsi="Times New Roman" w:cs="Times New Roman"/>
          <w:bCs/>
          <w:lang w:val="es-CO"/>
        </w:rPr>
        <w:t>s</w:t>
      </w:r>
      <w:r w:rsidR="00A766E0" w:rsidRPr="006C275B">
        <w:rPr>
          <w:rFonts w:ascii="Times New Roman" w:hAnsi="Times New Roman" w:cs="Times New Roman"/>
          <w:bCs/>
          <w:lang w:val="es-CO"/>
        </w:rPr>
        <w:t xml:space="preserve"> </w:t>
      </w:r>
      <w:r w:rsidR="00EC6D77" w:rsidRPr="006C275B">
        <w:rPr>
          <w:rFonts w:ascii="Times New Roman" w:hAnsi="Times New Roman" w:cs="Times New Roman"/>
          <w:bCs/>
          <w:lang w:val="es-CO"/>
        </w:rPr>
        <w:t xml:space="preserve">desde el punto de vista de la </w:t>
      </w:r>
      <w:r w:rsidR="00A766E0" w:rsidRPr="006C275B">
        <w:rPr>
          <w:rFonts w:ascii="Times New Roman" w:hAnsi="Times New Roman" w:cs="Times New Roman"/>
          <w:bCs/>
          <w:lang w:val="es-CO"/>
        </w:rPr>
        <w:t>P</w:t>
      </w:r>
      <w:r w:rsidR="00EC6D77" w:rsidRPr="006C275B">
        <w:rPr>
          <w:rFonts w:ascii="Times New Roman" w:hAnsi="Times New Roman" w:cs="Times New Roman"/>
          <w:bCs/>
          <w:lang w:val="es-CO"/>
        </w:rPr>
        <w:t xml:space="preserve">rogramación </w:t>
      </w:r>
      <w:r w:rsidRPr="006C275B">
        <w:rPr>
          <w:rFonts w:ascii="Times New Roman" w:hAnsi="Times New Roman" w:cs="Times New Roman"/>
          <w:bCs/>
          <w:lang w:val="es-CO"/>
        </w:rPr>
        <w:t>O</w:t>
      </w:r>
      <w:r w:rsidR="00EC6D77" w:rsidRPr="006C275B">
        <w:rPr>
          <w:rFonts w:ascii="Times New Roman" w:hAnsi="Times New Roman" w:cs="Times New Roman"/>
          <w:bCs/>
          <w:lang w:val="es-CO"/>
        </w:rPr>
        <w:t xml:space="preserve">rientada a </w:t>
      </w:r>
      <w:r w:rsidRPr="006C275B">
        <w:rPr>
          <w:rFonts w:ascii="Times New Roman" w:hAnsi="Times New Roman" w:cs="Times New Roman"/>
          <w:bCs/>
          <w:lang w:val="es-CO"/>
        </w:rPr>
        <w:t>O</w:t>
      </w:r>
      <w:r w:rsidR="00315AB3" w:rsidRPr="006C275B">
        <w:rPr>
          <w:rFonts w:ascii="Times New Roman" w:hAnsi="Times New Roman" w:cs="Times New Roman"/>
          <w:bCs/>
          <w:lang w:val="es-CO"/>
        </w:rPr>
        <w:t>b</w:t>
      </w:r>
      <w:r w:rsidR="00EC6D77" w:rsidRPr="006C275B">
        <w:rPr>
          <w:rFonts w:ascii="Times New Roman" w:hAnsi="Times New Roman" w:cs="Times New Roman"/>
          <w:bCs/>
          <w:lang w:val="es-CO"/>
        </w:rPr>
        <w:t>jetos</w:t>
      </w:r>
      <w:r w:rsidR="00A766E0" w:rsidRPr="006C275B">
        <w:rPr>
          <w:rFonts w:ascii="Times New Roman" w:hAnsi="Times New Roman" w:cs="Times New Roman"/>
          <w:bCs/>
          <w:lang w:val="es-CO"/>
        </w:rPr>
        <w:t xml:space="preserve">. </w:t>
      </w:r>
      <w:r w:rsidR="00315AB3" w:rsidRPr="006C275B">
        <w:rPr>
          <w:rFonts w:ascii="Times New Roman" w:hAnsi="Times New Roman" w:cs="Times New Roman"/>
          <w:bCs/>
          <w:lang w:val="es-CO"/>
        </w:rPr>
        <w:t xml:space="preserve">Además, mostramos </w:t>
      </w:r>
      <w:r w:rsidR="00A766E0" w:rsidRPr="006C275B">
        <w:rPr>
          <w:rFonts w:ascii="Times New Roman" w:hAnsi="Times New Roman" w:cs="Times New Roman"/>
          <w:bCs/>
          <w:lang w:val="es-CO"/>
        </w:rPr>
        <w:t>la característica más relevante de este objeto, representado por la acción que realiza</w:t>
      </w:r>
      <w:r w:rsidR="00A0290D" w:rsidRPr="006C275B">
        <w:rPr>
          <w:rFonts w:ascii="Times New Roman" w:hAnsi="Times New Roman" w:cs="Times New Roman"/>
          <w:bCs/>
          <w:lang w:val="es-CO"/>
        </w:rPr>
        <w:t>: funcionalidad</w:t>
      </w:r>
      <w:r w:rsidRPr="006C275B">
        <w:rPr>
          <w:rFonts w:ascii="Times New Roman" w:hAnsi="Times New Roman" w:cs="Times New Roman"/>
          <w:bCs/>
          <w:lang w:val="es-CO"/>
        </w:rPr>
        <w:t xml:space="preserve">, </w:t>
      </w:r>
      <w:r w:rsidR="00A766E0" w:rsidRPr="006C275B">
        <w:rPr>
          <w:rFonts w:ascii="Times New Roman" w:hAnsi="Times New Roman" w:cs="Times New Roman"/>
          <w:bCs/>
          <w:lang w:val="es-CO"/>
        </w:rPr>
        <w:t>denomina</w:t>
      </w:r>
      <w:r w:rsidRPr="006C275B">
        <w:rPr>
          <w:rFonts w:ascii="Times New Roman" w:hAnsi="Times New Roman" w:cs="Times New Roman"/>
          <w:bCs/>
          <w:lang w:val="es-CO"/>
        </w:rPr>
        <w:t>da</w:t>
      </w:r>
      <w:r w:rsidR="00A766E0" w:rsidRPr="006C275B">
        <w:rPr>
          <w:rFonts w:ascii="Times New Roman" w:hAnsi="Times New Roman" w:cs="Times New Roman"/>
          <w:bCs/>
          <w:lang w:val="es-CO"/>
        </w:rPr>
        <w:t xml:space="preserve"> affordance</w:t>
      </w:r>
      <w:r w:rsidR="00A766E0" w:rsidRPr="00B37F48">
        <w:rPr>
          <w:rFonts w:ascii="TimesNewRomanPS-BoldMT" w:hAnsi="TimesNewRomanPS-BoldMT" w:cs="TimesNewRomanPS-BoldMT"/>
          <w:bCs/>
          <w:lang w:val="es-CO"/>
        </w:rPr>
        <w:t>.</w:t>
      </w:r>
      <w:r w:rsidR="00AD3227" w:rsidRPr="00B37F48">
        <w:rPr>
          <w:rFonts w:ascii="TimesNewRomanPS-BoldMT" w:hAnsi="TimesNewRomanPS-BoldMT" w:cs="TimesNewRomanPS-BoldMT"/>
          <w:bCs/>
          <w:lang w:val="es-CO"/>
        </w:rPr>
        <w:t xml:space="preserve"> </w:t>
      </w:r>
    </w:p>
    <w:p w14:paraId="342C590F" w14:textId="4BC9CE63" w:rsidR="000174D4" w:rsidRPr="00367D2D" w:rsidRDefault="000174D4" w:rsidP="00C06F35">
      <w:pPr>
        <w:autoSpaceDE w:val="0"/>
        <w:autoSpaceDN w:val="0"/>
        <w:adjustRightInd w:val="0"/>
        <w:spacing w:line="360" w:lineRule="auto"/>
        <w:ind w:firstLine="708"/>
        <w:jc w:val="both"/>
        <w:rPr>
          <w:rFonts w:ascii="Times New Roman" w:hAnsi="Times New Roman" w:cs="Times New Roman"/>
          <w:b/>
          <w:sz w:val="28"/>
          <w:szCs w:val="28"/>
        </w:rPr>
      </w:pPr>
      <w:r w:rsidRPr="00367D2D">
        <w:rPr>
          <w:rFonts w:ascii="Times New Roman" w:hAnsi="Times New Roman" w:cs="Times New Roman"/>
          <w:b/>
          <w:sz w:val="28"/>
          <w:szCs w:val="28"/>
        </w:rPr>
        <w:t xml:space="preserve">Técnica de </w:t>
      </w:r>
      <w:r w:rsidR="002B1098" w:rsidRPr="00367D2D">
        <w:rPr>
          <w:rFonts w:ascii="Times New Roman" w:hAnsi="Times New Roman" w:cs="Times New Roman"/>
          <w:b/>
          <w:sz w:val="28"/>
          <w:szCs w:val="28"/>
        </w:rPr>
        <w:t>A</w:t>
      </w:r>
      <w:r w:rsidRPr="00367D2D">
        <w:rPr>
          <w:rFonts w:ascii="Times New Roman" w:hAnsi="Times New Roman" w:cs="Times New Roman"/>
          <w:b/>
          <w:sz w:val="28"/>
          <w:szCs w:val="28"/>
        </w:rPr>
        <w:t>sociación</w:t>
      </w:r>
    </w:p>
    <w:p w14:paraId="4940F983" w14:textId="1C7069AC" w:rsidR="00A40946" w:rsidRPr="00B37F48" w:rsidRDefault="000174D4" w:rsidP="00C06F3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Esta técnica </w:t>
      </w:r>
      <w:r w:rsidR="00A21EC0" w:rsidRPr="00B37F48">
        <w:rPr>
          <w:rFonts w:ascii="Times New Roman" w:hAnsi="Times New Roman" w:cs="Times New Roman"/>
          <w:sz w:val="24"/>
          <w:szCs w:val="24"/>
        </w:rPr>
        <w:t xml:space="preserve">tiene como </w:t>
      </w:r>
      <w:r w:rsidR="00EE587C" w:rsidRPr="00B37F48">
        <w:rPr>
          <w:rFonts w:ascii="Times New Roman" w:hAnsi="Times New Roman" w:cs="Times New Roman"/>
          <w:sz w:val="24"/>
          <w:szCs w:val="24"/>
        </w:rPr>
        <w:t>propósito</w:t>
      </w:r>
      <w:r w:rsidR="00A21EC0" w:rsidRPr="00B37F48">
        <w:rPr>
          <w:rFonts w:ascii="Times New Roman" w:hAnsi="Times New Roman" w:cs="Times New Roman"/>
          <w:sz w:val="24"/>
          <w:szCs w:val="24"/>
        </w:rPr>
        <w:t xml:space="preserve"> mostrar la relación </w:t>
      </w:r>
      <w:r w:rsidR="00F63C78" w:rsidRPr="00B37F48">
        <w:rPr>
          <w:rFonts w:ascii="Times New Roman" w:hAnsi="Times New Roman" w:cs="Times New Roman"/>
          <w:sz w:val="24"/>
          <w:szCs w:val="24"/>
        </w:rPr>
        <w:t xml:space="preserve">que </w:t>
      </w:r>
      <w:r w:rsidR="00A21EC0" w:rsidRPr="00B37F48">
        <w:rPr>
          <w:rFonts w:ascii="Times New Roman" w:hAnsi="Times New Roman" w:cs="Times New Roman"/>
          <w:sz w:val="24"/>
          <w:szCs w:val="24"/>
        </w:rPr>
        <w:t>existe</w:t>
      </w:r>
      <w:r w:rsidR="00F63C78" w:rsidRPr="00B37F48">
        <w:rPr>
          <w:rFonts w:ascii="Times New Roman" w:hAnsi="Times New Roman" w:cs="Times New Roman"/>
          <w:sz w:val="24"/>
          <w:szCs w:val="24"/>
        </w:rPr>
        <w:t xml:space="preserve"> </w:t>
      </w:r>
      <w:r w:rsidR="00A21EC0" w:rsidRPr="00B37F48">
        <w:rPr>
          <w:rFonts w:ascii="Times New Roman" w:hAnsi="Times New Roman" w:cs="Times New Roman"/>
          <w:sz w:val="24"/>
          <w:szCs w:val="24"/>
        </w:rPr>
        <w:t>entre los diferentes atributos que conforman los registros de una base de datos (</w:t>
      </w:r>
      <w:r w:rsidR="0008356E" w:rsidRPr="00B37F48">
        <w:rPr>
          <w:rFonts w:ascii="Times New Roman" w:hAnsi="Times New Roman" w:cs="Times New Roman"/>
          <w:sz w:val="24"/>
          <w:szCs w:val="24"/>
        </w:rPr>
        <w:t>Lara, 2010</w:t>
      </w:r>
      <w:r w:rsidR="00A21EC0" w:rsidRPr="00B37F48">
        <w:rPr>
          <w:rFonts w:ascii="Times New Roman" w:hAnsi="Times New Roman" w:cs="Times New Roman"/>
          <w:sz w:val="24"/>
          <w:szCs w:val="24"/>
        </w:rPr>
        <w:t>).</w:t>
      </w:r>
      <w:r w:rsidR="00F63C78" w:rsidRPr="00B37F48">
        <w:rPr>
          <w:rFonts w:ascii="Times New Roman" w:hAnsi="Times New Roman" w:cs="Times New Roman"/>
          <w:sz w:val="24"/>
          <w:szCs w:val="24"/>
        </w:rPr>
        <w:t xml:space="preserve"> </w:t>
      </w:r>
      <w:r w:rsidR="00A40946" w:rsidRPr="00B37F48">
        <w:rPr>
          <w:rFonts w:ascii="Times New Roman" w:hAnsi="Times New Roman" w:cs="Times New Roman"/>
          <w:sz w:val="24"/>
          <w:szCs w:val="24"/>
        </w:rPr>
        <w:t xml:space="preserve">A continuación, mostraremos un modelo conceptual, que </w:t>
      </w:r>
      <w:r w:rsidR="00F63C78" w:rsidRPr="00B37F48">
        <w:rPr>
          <w:rFonts w:ascii="Times New Roman" w:hAnsi="Times New Roman" w:cs="Times New Roman"/>
          <w:sz w:val="24"/>
          <w:szCs w:val="24"/>
        </w:rPr>
        <w:t>mediante e</w:t>
      </w:r>
      <w:r w:rsidR="00A40946" w:rsidRPr="00B37F48">
        <w:rPr>
          <w:rFonts w:ascii="Times New Roman" w:hAnsi="Times New Roman" w:cs="Times New Roman"/>
          <w:sz w:val="24"/>
          <w:szCs w:val="24"/>
        </w:rPr>
        <w:t xml:space="preserve">l concepto de </w:t>
      </w:r>
      <w:r w:rsidR="00A40946" w:rsidRPr="00367D2D">
        <w:rPr>
          <w:rFonts w:ascii="Times New Roman" w:hAnsi="Times New Roman" w:cs="Times New Roman"/>
          <w:i/>
          <w:sz w:val="24"/>
          <w:szCs w:val="24"/>
        </w:rPr>
        <w:t>affordance</w:t>
      </w:r>
      <w:r w:rsidR="00A40946" w:rsidRPr="00B37F48">
        <w:rPr>
          <w:rFonts w:ascii="Times New Roman" w:hAnsi="Times New Roman" w:cs="Times New Roman"/>
          <w:sz w:val="24"/>
          <w:szCs w:val="24"/>
        </w:rPr>
        <w:t xml:space="preserve"> y</w:t>
      </w:r>
      <w:r w:rsidR="006C275B">
        <w:rPr>
          <w:rFonts w:ascii="Times New Roman" w:hAnsi="Times New Roman" w:cs="Times New Roman"/>
          <w:sz w:val="24"/>
          <w:szCs w:val="24"/>
        </w:rPr>
        <w:t xml:space="preserve"> el paradigma de la P</w:t>
      </w:r>
      <w:r w:rsidR="00A40946" w:rsidRPr="00B37F48">
        <w:rPr>
          <w:rFonts w:ascii="Times New Roman" w:hAnsi="Times New Roman" w:cs="Times New Roman"/>
          <w:sz w:val="24"/>
          <w:szCs w:val="24"/>
        </w:rPr>
        <w:t>rogramació</w:t>
      </w:r>
      <w:r w:rsidR="006C275B">
        <w:rPr>
          <w:rFonts w:ascii="Times New Roman" w:hAnsi="Times New Roman" w:cs="Times New Roman"/>
          <w:sz w:val="24"/>
          <w:szCs w:val="24"/>
        </w:rPr>
        <w:t>n Orientada a O</w:t>
      </w:r>
      <w:r w:rsidR="00A40946" w:rsidRPr="00B37F48">
        <w:rPr>
          <w:rFonts w:ascii="Times New Roman" w:hAnsi="Times New Roman" w:cs="Times New Roman"/>
          <w:sz w:val="24"/>
          <w:szCs w:val="24"/>
        </w:rPr>
        <w:t xml:space="preserve">bjetos, ilustrará la técnica </w:t>
      </w:r>
      <w:r w:rsidR="00632D55" w:rsidRPr="00B37F48">
        <w:rPr>
          <w:rFonts w:ascii="Times New Roman" w:hAnsi="Times New Roman" w:cs="Times New Roman"/>
          <w:sz w:val="24"/>
          <w:szCs w:val="24"/>
        </w:rPr>
        <w:t>de Asociación</w:t>
      </w:r>
      <w:r w:rsidR="00A40946" w:rsidRPr="00B37F48">
        <w:rPr>
          <w:rFonts w:ascii="Times New Roman" w:hAnsi="Times New Roman" w:cs="Times New Roman"/>
          <w:sz w:val="24"/>
          <w:szCs w:val="24"/>
        </w:rPr>
        <w:t>.</w:t>
      </w:r>
    </w:p>
    <w:p w14:paraId="5CB0E8B6" w14:textId="77777777" w:rsidR="00D45485" w:rsidRPr="00B37F48" w:rsidRDefault="00D45485" w:rsidP="00D45485">
      <w:pPr>
        <w:autoSpaceDE w:val="0"/>
        <w:autoSpaceDN w:val="0"/>
        <w:adjustRightInd w:val="0"/>
        <w:spacing w:after="0" w:line="240" w:lineRule="auto"/>
        <w:ind w:firstLine="709"/>
        <w:jc w:val="both"/>
        <w:rPr>
          <w:rFonts w:ascii="Times New Roman" w:hAnsi="Times New Roman" w:cs="Times New Roman"/>
          <w:sz w:val="24"/>
          <w:szCs w:val="24"/>
        </w:rPr>
      </w:pPr>
    </w:p>
    <w:p w14:paraId="09DC6AF5" w14:textId="77777777" w:rsidR="00CF2D3C" w:rsidRPr="00B37F48" w:rsidRDefault="00A4642F" w:rsidP="008E4A76">
      <w:pPr>
        <w:pStyle w:val="Textoindependiente"/>
        <w:spacing w:line="360" w:lineRule="auto"/>
        <w:ind w:right="144"/>
        <w:jc w:val="center"/>
        <w:rPr>
          <w:rFonts w:ascii="TimesNewRomanPS-BoldMT" w:hAnsi="TimesNewRomanPS-BoldMT" w:cs="TimesNewRomanPS-BoldMT"/>
          <w:bCs/>
          <w:lang w:val="es-CO"/>
        </w:rPr>
      </w:pPr>
      <w:r w:rsidRPr="00B37F48">
        <w:rPr>
          <w:rFonts w:ascii="TimesNewRomanPS-BoldMT" w:hAnsi="TimesNewRomanPS-BoldMT" w:cs="TimesNewRomanPS-BoldMT"/>
          <w:bCs/>
          <w:noProof/>
          <w:lang w:val="es-ES" w:eastAsia="es-ES"/>
        </w:rPr>
        <w:drawing>
          <wp:inline distT="0" distB="0" distL="0" distR="0" wp14:anchorId="58C78A70" wp14:editId="224F9EBF">
            <wp:extent cx="1868769" cy="1952625"/>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880609" cy="1964996"/>
                    </a:xfrm>
                    <a:prstGeom prst="rect">
                      <a:avLst/>
                    </a:prstGeom>
                    <a:noFill/>
                    <a:ln>
                      <a:noFill/>
                    </a:ln>
                  </pic:spPr>
                </pic:pic>
              </a:graphicData>
            </a:graphic>
          </wp:inline>
        </w:drawing>
      </w:r>
    </w:p>
    <w:p w14:paraId="67FFEE80" w14:textId="547C899D" w:rsidR="004214F7" w:rsidRPr="00367D2D" w:rsidRDefault="00F63C78" w:rsidP="00F63C78">
      <w:pPr>
        <w:pStyle w:val="Textoindependiente"/>
        <w:ind w:right="142"/>
        <w:rPr>
          <w:rFonts w:ascii="Times New Roman" w:hAnsi="Times New Roman" w:cs="Times New Roman"/>
          <w:bCs/>
          <w:sz w:val="22"/>
          <w:szCs w:val="22"/>
          <w:lang w:val="es-CO"/>
        </w:rPr>
      </w:pPr>
      <w:r w:rsidRPr="00367D2D">
        <w:rPr>
          <w:rFonts w:ascii="Times New Roman" w:hAnsi="Times New Roman" w:cs="Times New Roman"/>
          <w:bCs/>
          <w:sz w:val="22"/>
          <w:szCs w:val="22"/>
          <w:lang w:val="es-CO"/>
        </w:rPr>
        <w:t xml:space="preserve">                     </w:t>
      </w:r>
      <w:r w:rsidR="004214F7" w:rsidRPr="00367D2D">
        <w:rPr>
          <w:rFonts w:ascii="Times New Roman" w:hAnsi="Times New Roman" w:cs="Times New Roman"/>
          <w:bCs/>
          <w:sz w:val="22"/>
          <w:szCs w:val="22"/>
          <w:lang w:val="es-CO"/>
        </w:rPr>
        <w:t>Figura 1</w:t>
      </w:r>
      <w:bookmarkStart w:id="302" w:name="_Hlk513744136"/>
      <w:r w:rsidR="006C4693">
        <w:rPr>
          <w:rFonts w:ascii="Times New Roman" w:hAnsi="Times New Roman" w:cs="Times New Roman"/>
          <w:bCs/>
          <w:sz w:val="22"/>
          <w:szCs w:val="22"/>
          <w:lang w:val="es-CO"/>
        </w:rPr>
        <w:t>45</w:t>
      </w:r>
      <w:r w:rsidRPr="00367D2D">
        <w:rPr>
          <w:rFonts w:ascii="Times New Roman" w:hAnsi="Times New Roman" w:cs="Times New Roman"/>
          <w:bCs/>
          <w:sz w:val="22"/>
          <w:szCs w:val="22"/>
          <w:lang w:val="es-CO"/>
        </w:rPr>
        <w:t xml:space="preserve">. </w:t>
      </w:r>
      <w:r w:rsidR="004214F7" w:rsidRPr="00367D2D">
        <w:rPr>
          <w:rFonts w:ascii="Times New Roman" w:hAnsi="Times New Roman" w:cs="Times New Roman"/>
          <w:bCs/>
          <w:sz w:val="22"/>
          <w:szCs w:val="22"/>
          <w:lang w:val="es-CO"/>
        </w:rPr>
        <w:t xml:space="preserve">Modelo conceptual: </w:t>
      </w:r>
      <w:r w:rsidR="00C672E4" w:rsidRPr="00367D2D">
        <w:rPr>
          <w:rFonts w:ascii="Times New Roman" w:hAnsi="Times New Roman" w:cs="Times New Roman"/>
          <w:bCs/>
          <w:sz w:val="22"/>
          <w:szCs w:val="22"/>
          <w:lang w:val="es-CO"/>
        </w:rPr>
        <w:t>a</w:t>
      </w:r>
      <w:r w:rsidR="004214F7" w:rsidRPr="00367D2D">
        <w:rPr>
          <w:rFonts w:ascii="Times New Roman" w:hAnsi="Times New Roman" w:cs="Times New Roman"/>
          <w:bCs/>
          <w:sz w:val="22"/>
          <w:szCs w:val="22"/>
          <w:lang w:val="es-CO"/>
        </w:rPr>
        <w:t xml:space="preserve">ffordance de la técnica de </w:t>
      </w:r>
      <w:r w:rsidR="00C672E4" w:rsidRPr="00367D2D">
        <w:rPr>
          <w:rFonts w:ascii="Times New Roman" w:hAnsi="Times New Roman" w:cs="Times New Roman"/>
          <w:bCs/>
          <w:sz w:val="22"/>
          <w:szCs w:val="22"/>
          <w:lang w:val="es-CO"/>
        </w:rPr>
        <w:t>a</w:t>
      </w:r>
      <w:r w:rsidR="004214F7" w:rsidRPr="00367D2D">
        <w:rPr>
          <w:rFonts w:ascii="Times New Roman" w:hAnsi="Times New Roman" w:cs="Times New Roman"/>
          <w:bCs/>
          <w:sz w:val="22"/>
          <w:szCs w:val="22"/>
          <w:lang w:val="es-CO"/>
        </w:rPr>
        <w:t>sociación</w:t>
      </w:r>
      <w:bookmarkEnd w:id="302"/>
    </w:p>
    <w:p w14:paraId="354B31FF" w14:textId="77777777" w:rsidR="00F63C78" w:rsidRPr="00367D2D" w:rsidRDefault="00F63C78" w:rsidP="00F63C78">
      <w:pPr>
        <w:widowControl w:val="0"/>
        <w:autoSpaceDE w:val="0"/>
        <w:autoSpaceDN w:val="0"/>
        <w:adjustRightInd w:val="0"/>
        <w:spacing w:after="0" w:line="240" w:lineRule="auto"/>
        <w:jc w:val="center"/>
        <w:rPr>
          <w:rFonts w:ascii="Times New Roman" w:hAnsi="Times New Roman" w:cs="Times New Roman"/>
          <w:bCs/>
        </w:rPr>
      </w:pPr>
      <w:r w:rsidRPr="00367D2D">
        <w:rPr>
          <w:rFonts w:ascii="Times New Roman" w:hAnsi="Times New Roman" w:cs="Times New Roman"/>
          <w:bCs/>
        </w:rPr>
        <w:t>Fuente: Moodle.org</w:t>
      </w:r>
    </w:p>
    <w:p w14:paraId="606D98DD" w14:textId="77777777" w:rsidR="00DB5CCA" w:rsidRPr="00B37F48" w:rsidRDefault="00DB5CCA" w:rsidP="00DB5CCA">
      <w:pPr>
        <w:pStyle w:val="Textoindependiente"/>
        <w:spacing w:line="360" w:lineRule="auto"/>
        <w:ind w:right="144"/>
        <w:rPr>
          <w:rFonts w:ascii="TimesNewRomanPS-BoldMT" w:hAnsi="TimesNewRomanPS-BoldMT" w:cs="TimesNewRomanPS-BoldMT"/>
          <w:bCs/>
          <w:lang w:val="es-CO"/>
        </w:rPr>
      </w:pPr>
    </w:p>
    <w:p w14:paraId="678E337E" w14:textId="3018F408" w:rsidR="00FD75F6" w:rsidRPr="00D6243A" w:rsidRDefault="002B3AE1" w:rsidP="00D6243A">
      <w:pPr>
        <w:pStyle w:val="Textoindependiente"/>
        <w:spacing w:after="200" w:line="360" w:lineRule="auto"/>
        <w:ind w:right="144" w:firstLine="708"/>
        <w:jc w:val="both"/>
        <w:rPr>
          <w:rFonts w:ascii="Times New Roman" w:hAnsi="Times New Roman" w:cs="Times New Roman"/>
          <w:bCs/>
          <w:lang w:val="es-CO"/>
        </w:rPr>
      </w:pPr>
      <w:r w:rsidRPr="00D6243A">
        <w:rPr>
          <w:rFonts w:ascii="Times New Roman" w:hAnsi="Times New Roman" w:cs="Times New Roman"/>
          <w:bCs/>
          <w:lang w:val="es-CO"/>
        </w:rPr>
        <w:lastRenderedPageBreak/>
        <w:t>El diseño</w:t>
      </w:r>
      <w:r w:rsidR="00D6243A">
        <w:rPr>
          <w:rFonts w:ascii="Times New Roman" w:hAnsi="Times New Roman" w:cs="Times New Roman"/>
          <w:bCs/>
          <w:lang w:val="es-CO"/>
        </w:rPr>
        <w:t>,</w:t>
      </w:r>
      <w:r w:rsidRPr="00D6243A">
        <w:rPr>
          <w:rFonts w:ascii="Times New Roman" w:hAnsi="Times New Roman" w:cs="Times New Roman"/>
          <w:bCs/>
          <w:lang w:val="es-CO"/>
        </w:rPr>
        <w:t xml:space="preserve"> que </w:t>
      </w:r>
      <w:r w:rsidR="00F63C78" w:rsidRPr="00D6243A">
        <w:rPr>
          <w:rFonts w:ascii="Times New Roman" w:hAnsi="Times New Roman" w:cs="Times New Roman"/>
          <w:bCs/>
          <w:lang w:val="es-CO"/>
        </w:rPr>
        <w:t xml:space="preserve">mostramos </w:t>
      </w:r>
      <w:r w:rsidRPr="00D6243A">
        <w:rPr>
          <w:rFonts w:ascii="Times New Roman" w:hAnsi="Times New Roman" w:cs="Times New Roman"/>
          <w:bCs/>
          <w:lang w:val="es-CO"/>
        </w:rPr>
        <w:t>en la figura 158, define la abstracción de la técnica de m</w:t>
      </w:r>
      <w:r w:rsidR="00D6243A">
        <w:rPr>
          <w:rFonts w:ascii="Times New Roman" w:hAnsi="Times New Roman" w:cs="Times New Roman"/>
          <w:bCs/>
          <w:lang w:val="es-CO"/>
        </w:rPr>
        <w:t>inería de datos: a</w:t>
      </w:r>
      <w:r w:rsidRPr="00D6243A">
        <w:rPr>
          <w:rFonts w:ascii="Times New Roman" w:hAnsi="Times New Roman" w:cs="Times New Roman"/>
          <w:bCs/>
          <w:lang w:val="es-CO"/>
        </w:rPr>
        <w:t>sociación, utilizando como medio</w:t>
      </w:r>
      <w:r w:rsidR="00F63C78" w:rsidRPr="00D6243A">
        <w:rPr>
          <w:rFonts w:ascii="Times New Roman" w:hAnsi="Times New Roman" w:cs="Times New Roman"/>
          <w:bCs/>
          <w:lang w:val="es-CO"/>
        </w:rPr>
        <w:t>,</w:t>
      </w:r>
      <w:r w:rsidRPr="00D6243A">
        <w:rPr>
          <w:rFonts w:ascii="Times New Roman" w:hAnsi="Times New Roman" w:cs="Times New Roman"/>
          <w:bCs/>
          <w:lang w:val="es-CO"/>
        </w:rPr>
        <w:t xml:space="preserve"> el paradigma de la Programación </w:t>
      </w:r>
      <w:r w:rsidR="00D6243A">
        <w:rPr>
          <w:rFonts w:ascii="Times New Roman" w:hAnsi="Times New Roman" w:cs="Times New Roman"/>
          <w:bCs/>
          <w:lang w:val="es-CO"/>
        </w:rPr>
        <w:t>Orientada a O</w:t>
      </w:r>
      <w:r w:rsidR="00F63C78" w:rsidRPr="00D6243A">
        <w:rPr>
          <w:rFonts w:ascii="Times New Roman" w:hAnsi="Times New Roman" w:cs="Times New Roman"/>
          <w:bCs/>
          <w:lang w:val="es-CO"/>
        </w:rPr>
        <w:t>bjetos</w:t>
      </w:r>
      <w:r w:rsidR="00641A7F" w:rsidRPr="00D6243A">
        <w:rPr>
          <w:rFonts w:ascii="Times New Roman" w:hAnsi="Times New Roman" w:cs="Times New Roman"/>
          <w:bCs/>
          <w:lang w:val="es-CO"/>
        </w:rPr>
        <w:t xml:space="preserve"> para su representación. Adicionalmente,</w:t>
      </w:r>
      <w:r w:rsidR="00FD75F6" w:rsidRPr="00D6243A">
        <w:rPr>
          <w:rFonts w:ascii="Times New Roman" w:hAnsi="Times New Roman" w:cs="Times New Roman"/>
          <w:bCs/>
          <w:lang w:val="es-CO"/>
        </w:rPr>
        <w:t xml:space="preserve"> se evidencia</w:t>
      </w:r>
      <w:r w:rsidR="00F63C78" w:rsidRPr="00D6243A">
        <w:rPr>
          <w:rFonts w:ascii="Times New Roman" w:hAnsi="Times New Roman" w:cs="Times New Roman"/>
          <w:bCs/>
          <w:lang w:val="es-CO"/>
        </w:rPr>
        <w:t>n</w:t>
      </w:r>
      <w:r w:rsidR="00FD75F6" w:rsidRPr="00D6243A">
        <w:rPr>
          <w:rFonts w:ascii="Times New Roman" w:hAnsi="Times New Roman" w:cs="Times New Roman"/>
          <w:bCs/>
          <w:lang w:val="es-CO"/>
        </w:rPr>
        <w:t xml:space="preserve"> las características d</w:t>
      </w:r>
      <w:r w:rsidR="00641A7F" w:rsidRPr="00D6243A">
        <w:rPr>
          <w:rFonts w:ascii="Times New Roman" w:hAnsi="Times New Roman" w:cs="Times New Roman"/>
          <w:bCs/>
          <w:lang w:val="es-CO"/>
        </w:rPr>
        <w:t>e</w:t>
      </w:r>
      <w:r w:rsidR="00FD75F6" w:rsidRPr="00D6243A">
        <w:rPr>
          <w:rFonts w:ascii="Times New Roman" w:hAnsi="Times New Roman" w:cs="Times New Roman"/>
          <w:bCs/>
          <w:lang w:val="es-CO"/>
        </w:rPr>
        <w:t>l objeto: Identidad</w:t>
      </w:r>
      <w:r w:rsidR="00641A7F" w:rsidRPr="00D6243A">
        <w:rPr>
          <w:rFonts w:ascii="Times New Roman" w:hAnsi="Times New Roman" w:cs="Times New Roman"/>
          <w:bCs/>
          <w:lang w:val="es-CO"/>
        </w:rPr>
        <w:t>,</w:t>
      </w:r>
      <w:r w:rsidR="00FD75F6" w:rsidRPr="00D6243A">
        <w:rPr>
          <w:rFonts w:ascii="Times New Roman" w:hAnsi="Times New Roman" w:cs="Times New Roman"/>
          <w:bCs/>
          <w:lang w:val="es-CO"/>
        </w:rPr>
        <w:t xml:space="preserve"> representado por el </w:t>
      </w:r>
      <w:r w:rsidR="00F63C78" w:rsidRPr="00D6243A">
        <w:rPr>
          <w:rFonts w:ascii="Times New Roman" w:hAnsi="Times New Roman" w:cs="Times New Roman"/>
          <w:bCs/>
          <w:lang w:val="es-CO"/>
        </w:rPr>
        <w:t>n</w:t>
      </w:r>
      <w:r w:rsidR="00FD75F6" w:rsidRPr="00D6243A">
        <w:rPr>
          <w:rFonts w:ascii="Times New Roman" w:hAnsi="Times New Roman" w:cs="Times New Roman"/>
          <w:bCs/>
          <w:lang w:val="es-CO"/>
        </w:rPr>
        <w:t>ombre de la técnica, el Estado</w:t>
      </w:r>
      <w:r w:rsidR="00641A7F" w:rsidRPr="00D6243A">
        <w:rPr>
          <w:rFonts w:ascii="Times New Roman" w:hAnsi="Times New Roman" w:cs="Times New Roman"/>
          <w:bCs/>
          <w:lang w:val="es-CO"/>
        </w:rPr>
        <w:t xml:space="preserve">, </w:t>
      </w:r>
      <w:r w:rsidR="00FD75F6" w:rsidRPr="00D6243A">
        <w:rPr>
          <w:rFonts w:ascii="Times New Roman" w:hAnsi="Times New Roman" w:cs="Times New Roman"/>
          <w:bCs/>
          <w:lang w:val="es-CO"/>
        </w:rPr>
        <w:t>representado por todos sus atributos y el Comportamiento que representa la acción que realiza</w:t>
      </w:r>
      <w:r w:rsidR="00641A7F" w:rsidRPr="00D6243A">
        <w:rPr>
          <w:rFonts w:ascii="Times New Roman" w:hAnsi="Times New Roman" w:cs="Times New Roman"/>
          <w:bCs/>
          <w:lang w:val="es-CO"/>
        </w:rPr>
        <w:t>: Transacciones. D</w:t>
      </w:r>
      <w:r w:rsidR="00FD75F6" w:rsidRPr="00D6243A">
        <w:rPr>
          <w:rFonts w:ascii="Times New Roman" w:hAnsi="Times New Roman" w:cs="Times New Roman"/>
          <w:bCs/>
          <w:lang w:val="es-CO"/>
        </w:rPr>
        <w:t>e esta forma</w:t>
      </w:r>
      <w:r w:rsidR="00F63C78" w:rsidRPr="00D6243A">
        <w:rPr>
          <w:rFonts w:ascii="Times New Roman" w:hAnsi="Times New Roman" w:cs="Times New Roman"/>
          <w:bCs/>
          <w:lang w:val="es-CO"/>
        </w:rPr>
        <w:t>,</w:t>
      </w:r>
      <w:r w:rsidR="00FD75F6" w:rsidRPr="00D6243A">
        <w:rPr>
          <w:rFonts w:ascii="Times New Roman" w:hAnsi="Times New Roman" w:cs="Times New Roman"/>
          <w:bCs/>
          <w:lang w:val="es-CO"/>
        </w:rPr>
        <w:t xml:space="preserve"> se hace visible el concepto de </w:t>
      </w:r>
      <w:r w:rsidR="00C672E4" w:rsidRPr="00D6243A">
        <w:rPr>
          <w:rFonts w:ascii="Times New Roman" w:hAnsi="Times New Roman" w:cs="Times New Roman"/>
          <w:bCs/>
          <w:i/>
          <w:lang w:val="es-CO"/>
        </w:rPr>
        <w:t>a</w:t>
      </w:r>
      <w:r w:rsidR="00FD75F6" w:rsidRPr="00D6243A">
        <w:rPr>
          <w:rFonts w:ascii="Times New Roman" w:hAnsi="Times New Roman" w:cs="Times New Roman"/>
          <w:bCs/>
          <w:i/>
          <w:lang w:val="es-CO"/>
        </w:rPr>
        <w:t>ffordance</w:t>
      </w:r>
      <w:r w:rsidR="00FD75F6" w:rsidRPr="00D6243A">
        <w:rPr>
          <w:rFonts w:ascii="Times New Roman" w:hAnsi="Times New Roman" w:cs="Times New Roman"/>
          <w:bCs/>
          <w:lang w:val="es-CO"/>
        </w:rPr>
        <w:t>. A hora bien, para efecto de utiliza</w:t>
      </w:r>
      <w:r w:rsidR="00F63C78" w:rsidRPr="00D6243A">
        <w:rPr>
          <w:rFonts w:ascii="Times New Roman" w:hAnsi="Times New Roman" w:cs="Times New Roman"/>
          <w:bCs/>
          <w:lang w:val="es-CO"/>
        </w:rPr>
        <w:t xml:space="preserve">r </w:t>
      </w:r>
      <w:r w:rsidR="00FD75F6" w:rsidRPr="00D6243A">
        <w:rPr>
          <w:rFonts w:ascii="Times New Roman" w:hAnsi="Times New Roman" w:cs="Times New Roman"/>
          <w:bCs/>
          <w:lang w:val="es-CO"/>
        </w:rPr>
        <w:t>esta técnica</w:t>
      </w:r>
      <w:r w:rsidR="00F63C78" w:rsidRPr="00D6243A">
        <w:rPr>
          <w:rFonts w:ascii="Times New Roman" w:hAnsi="Times New Roman" w:cs="Times New Roman"/>
          <w:bCs/>
          <w:lang w:val="es-CO"/>
        </w:rPr>
        <w:t>,</w:t>
      </w:r>
      <w:r w:rsidR="00FD75F6" w:rsidRPr="00D6243A">
        <w:rPr>
          <w:rFonts w:ascii="Times New Roman" w:hAnsi="Times New Roman" w:cs="Times New Roman"/>
          <w:bCs/>
          <w:lang w:val="es-CO"/>
        </w:rPr>
        <w:t xml:space="preserve"> </w:t>
      </w:r>
      <w:r w:rsidR="00015BD9" w:rsidRPr="00D6243A">
        <w:rPr>
          <w:rFonts w:ascii="Times New Roman" w:hAnsi="Times New Roman" w:cs="Times New Roman"/>
          <w:bCs/>
          <w:lang w:val="es-CO"/>
        </w:rPr>
        <w:t>para posibilitar el proceso de extracción de datos, se identifica</w:t>
      </w:r>
      <w:r w:rsidR="00C3224D" w:rsidRPr="00D6243A">
        <w:rPr>
          <w:rFonts w:ascii="Times New Roman" w:hAnsi="Times New Roman" w:cs="Times New Roman"/>
          <w:bCs/>
          <w:lang w:val="es-CO"/>
        </w:rPr>
        <w:t>n</w:t>
      </w:r>
      <w:r w:rsidR="00015BD9" w:rsidRPr="00D6243A">
        <w:rPr>
          <w:rFonts w:ascii="Times New Roman" w:hAnsi="Times New Roman" w:cs="Times New Roman"/>
          <w:bCs/>
          <w:lang w:val="es-CO"/>
        </w:rPr>
        <w:t xml:space="preserve"> las tablas, luego </w:t>
      </w:r>
      <w:r w:rsidR="00C3224D" w:rsidRPr="00D6243A">
        <w:rPr>
          <w:rFonts w:ascii="Times New Roman" w:hAnsi="Times New Roman" w:cs="Times New Roman"/>
          <w:bCs/>
          <w:lang w:val="es-CO"/>
        </w:rPr>
        <w:t xml:space="preserve">la </w:t>
      </w:r>
      <w:r w:rsidR="00015BD9" w:rsidRPr="00D6243A">
        <w:rPr>
          <w:rFonts w:ascii="Times New Roman" w:hAnsi="Times New Roman" w:cs="Times New Roman"/>
          <w:bCs/>
          <w:lang w:val="es-CO"/>
        </w:rPr>
        <w:t xml:space="preserve">estructura de datos </w:t>
      </w:r>
      <w:r w:rsidR="00C3224D" w:rsidRPr="00D6243A">
        <w:rPr>
          <w:rFonts w:ascii="Times New Roman" w:hAnsi="Times New Roman" w:cs="Times New Roman"/>
          <w:bCs/>
          <w:lang w:val="es-CO"/>
        </w:rPr>
        <w:t>de cada una</w:t>
      </w:r>
      <w:r w:rsidR="00F63C78" w:rsidRPr="00D6243A">
        <w:rPr>
          <w:rFonts w:ascii="Times New Roman" w:hAnsi="Times New Roman" w:cs="Times New Roman"/>
          <w:bCs/>
          <w:lang w:val="es-CO"/>
        </w:rPr>
        <w:t xml:space="preserve">, </w:t>
      </w:r>
      <w:r w:rsidR="00C3224D" w:rsidRPr="00D6243A">
        <w:rPr>
          <w:rFonts w:ascii="Times New Roman" w:hAnsi="Times New Roman" w:cs="Times New Roman"/>
          <w:bCs/>
          <w:lang w:val="es-CO"/>
        </w:rPr>
        <w:t>con el prop</w:t>
      </w:r>
      <w:r w:rsidR="00F63C78" w:rsidRPr="00D6243A">
        <w:rPr>
          <w:rFonts w:ascii="Times New Roman" w:hAnsi="Times New Roman" w:cs="Times New Roman"/>
          <w:bCs/>
          <w:lang w:val="es-CO"/>
        </w:rPr>
        <w:t>ó</w:t>
      </w:r>
      <w:r w:rsidR="00C3224D" w:rsidRPr="00D6243A">
        <w:rPr>
          <w:rFonts w:ascii="Times New Roman" w:hAnsi="Times New Roman" w:cs="Times New Roman"/>
          <w:bCs/>
          <w:lang w:val="es-CO"/>
        </w:rPr>
        <w:t xml:space="preserve">sito de </w:t>
      </w:r>
      <w:r w:rsidR="00015BD9" w:rsidRPr="00D6243A">
        <w:rPr>
          <w:rFonts w:ascii="Times New Roman" w:hAnsi="Times New Roman" w:cs="Times New Roman"/>
          <w:bCs/>
          <w:lang w:val="es-CO"/>
        </w:rPr>
        <w:t>identific</w:t>
      </w:r>
      <w:r w:rsidR="00C3224D" w:rsidRPr="00D6243A">
        <w:rPr>
          <w:rFonts w:ascii="Times New Roman" w:hAnsi="Times New Roman" w:cs="Times New Roman"/>
          <w:bCs/>
          <w:lang w:val="es-CO"/>
        </w:rPr>
        <w:t>ar</w:t>
      </w:r>
      <w:r w:rsidR="00015BD9" w:rsidRPr="00D6243A">
        <w:rPr>
          <w:rFonts w:ascii="Times New Roman" w:hAnsi="Times New Roman" w:cs="Times New Roman"/>
          <w:bCs/>
          <w:lang w:val="es-CO"/>
        </w:rPr>
        <w:t xml:space="preserve"> los atributos de cada </w:t>
      </w:r>
      <w:r w:rsidR="00C3224D" w:rsidRPr="00D6243A">
        <w:rPr>
          <w:rFonts w:ascii="Times New Roman" w:hAnsi="Times New Roman" w:cs="Times New Roman"/>
          <w:bCs/>
          <w:lang w:val="es-CO"/>
        </w:rPr>
        <w:t>objeto</w:t>
      </w:r>
      <w:r w:rsidR="00015BD9" w:rsidRPr="00D6243A">
        <w:rPr>
          <w:rFonts w:ascii="Times New Roman" w:hAnsi="Times New Roman" w:cs="Times New Roman"/>
          <w:bCs/>
          <w:lang w:val="es-CO"/>
        </w:rPr>
        <w:t xml:space="preserve">, </w:t>
      </w:r>
      <w:r w:rsidR="00C3224D" w:rsidRPr="00D6243A">
        <w:rPr>
          <w:rFonts w:ascii="Times New Roman" w:hAnsi="Times New Roman" w:cs="Times New Roman"/>
          <w:bCs/>
          <w:lang w:val="es-CO"/>
        </w:rPr>
        <w:t>para su posterior asociación</w:t>
      </w:r>
      <w:r w:rsidR="00F63C78" w:rsidRPr="00D6243A">
        <w:rPr>
          <w:rFonts w:ascii="Times New Roman" w:hAnsi="Times New Roman" w:cs="Times New Roman"/>
          <w:bCs/>
          <w:lang w:val="es-CO"/>
        </w:rPr>
        <w:t>,</w:t>
      </w:r>
      <w:r w:rsidR="00C3224D" w:rsidRPr="00D6243A">
        <w:rPr>
          <w:rFonts w:ascii="Times New Roman" w:hAnsi="Times New Roman" w:cs="Times New Roman"/>
          <w:bCs/>
          <w:lang w:val="es-CO"/>
        </w:rPr>
        <w:t xml:space="preserve"> utilizando como medio los </w:t>
      </w:r>
      <w:r w:rsidR="00015BD9" w:rsidRPr="00D6243A">
        <w:rPr>
          <w:rFonts w:ascii="Times New Roman" w:hAnsi="Times New Roman" w:cs="Times New Roman"/>
          <w:bCs/>
          <w:lang w:val="es-CO"/>
        </w:rPr>
        <w:t>índices</w:t>
      </w:r>
      <w:r w:rsidR="00C3224D" w:rsidRPr="00D6243A">
        <w:rPr>
          <w:rFonts w:ascii="Times New Roman" w:hAnsi="Times New Roman" w:cs="Times New Roman"/>
          <w:bCs/>
          <w:lang w:val="es-CO"/>
        </w:rPr>
        <w:t xml:space="preserve"> principales de cada objeto</w:t>
      </w:r>
      <w:r w:rsidR="00015BD9" w:rsidRPr="00D6243A">
        <w:rPr>
          <w:rFonts w:ascii="Times New Roman" w:hAnsi="Times New Roman" w:cs="Times New Roman"/>
          <w:bCs/>
          <w:lang w:val="es-CO"/>
        </w:rPr>
        <w:t>: llaves Primarias y Foráneas</w:t>
      </w:r>
      <w:r w:rsidR="00C3224D" w:rsidRPr="00D6243A">
        <w:rPr>
          <w:rFonts w:ascii="Times New Roman" w:hAnsi="Times New Roman" w:cs="Times New Roman"/>
          <w:bCs/>
          <w:lang w:val="es-CO"/>
        </w:rPr>
        <w:t>, para luego</w:t>
      </w:r>
      <w:r w:rsidR="00F63C78" w:rsidRPr="00D6243A">
        <w:rPr>
          <w:rFonts w:ascii="Times New Roman" w:hAnsi="Times New Roman" w:cs="Times New Roman"/>
          <w:bCs/>
          <w:lang w:val="es-CO"/>
        </w:rPr>
        <w:t>,</w:t>
      </w:r>
      <w:r w:rsidR="00C3224D" w:rsidRPr="00D6243A">
        <w:rPr>
          <w:rFonts w:ascii="Times New Roman" w:hAnsi="Times New Roman" w:cs="Times New Roman"/>
          <w:bCs/>
          <w:lang w:val="es-CO"/>
        </w:rPr>
        <w:t xml:space="preserve"> definir </w:t>
      </w:r>
      <w:r w:rsidR="00015BD9" w:rsidRPr="00D6243A">
        <w:rPr>
          <w:rFonts w:ascii="Times New Roman" w:hAnsi="Times New Roman" w:cs="Times New Roman"/>
          <w:bCs/>
          <w:lang w:val="es-CO"/>
        </w:rPr>
        <w:t xml:space="preserve">las reglas </w:t>
      </w:r>
      <w:r w:rsidR="00C3224D" w:rsidRPr="00D6243A">
        <w:rPr>
          <w:rFonts w:ascii="Times New Roman" w:hAnsi="Times New Roman" w:cs="Times New Roman"/>
          <w:bCs/>
          <w:lang w:val="es-CO"/>
        </w:rPr>
        <w:t xml:space="preserve">que </w:t>
      </w:r>
      <w:r w:rsidR="00F63C78" w:rsidRPr="00D6243A">
        <w:rPr>
          <w:rFonts w:ascii="Times New Roman" w:hAnsi="Times New Roman" w:cs="Times New Roman"/>
          <w:bCs/>
          <w:lang w:val="es-CO"/>
        </w:rPr>
        <w:t xml:space="preserve">nos </w:t>
      </w:r>
      <w:r w:rsidR="00C3224D" w:rsidRPr="00D6243A">
        <w:rPr>
          <w:rFonts w:ascii="Times New Roman" w:hAnsi="Times New Roman" w:cs="Times New Roman"/>
          <w:bCs/>
          <w:lang w:val="es-CO"/>
        </w:rPr>
        <w:t xml:space="preserve">permitirán realizar las diferentes </w:t>
      </w:r>
      <w:r w:rsidR="00015BD9" w:rsidRPr="00D6243A">
        <w:rPr>
          <w:rFonts w:ascii="Times New Roman" w:hAnsi="Times New Roman" w:cs="Times New Roman"/>
          <w:bCs/>
          <w:lang w:val="es-CO"/>
        </w:rPr>
        <w:t>transa</w:t>
      </w:r>
      <w:r w:rsidR="00A4642F" w:rsidRPr="00D6243A">
        <w:rPr>
          <w:rFonts w:ascii="Times New Roman" w:hAnsi="Times New Roman" w:cs="Times New Roman"/>
          <w:bCs/>
          <w:lang w:val="es-CO"/>
        </w:rPr>
        <w:t>c</w:t>
      </w:r>
      <w:r w:rsidR="00015BD9" w:rsidRPr="00D6243A">
        <w:rPr>
          <w:rFonts w:ascii="Times New Roman" w:hAnsi="Times New Roman" w:cs="Times New Roman"/>
          <w:bCs/>
          <w:lang w:val="es-CO"/>
        </w:rPr>
        <w:t>cion</w:t>
      </w:r>
      <w:r w:rsidR="00C3224D" w:rsidRPr="00D6243A">
        <w:rPr>
          <w:rFonts w:ascii="Times New Roman" w:hAnsi="Times New Roman" w:cs="Times New Roman"/>
          <w:bCs/>
          <w:lang w:val="es-CO"/>
        </w:rPr>
        <w:t>es</w:t>
      </w:r>
      <w:r w:rsidR="00015BD9" w:rsidRPr="00D6243A">
        <w:rPr>
          <w:rFonts w:ascii="Times New Roman" w:hAnsi="Times New Roman" w:cs="Times New Roman"/>
          <w:bCs/>
          <w:lang w:val="es-CO"/>
        </w:rPr>
        <w:t xml:space="preserve"> </w:t>
      </w:r>
      <w:r w:rsidR="00F63C78" w:rsidRPr="00D6243A">
        <w:rPr>
          <w:rFonts w:ascii="Times New Roman" w:hAnsi="Times New Roman" w:cs="Times New Roman"/>
          <w:bCs/>
          <w:lang w:val="es-CO"/>
        </w:rPr>
        <w:t xml:space="preserve">para </w:t>
      </w:r>
      <w:r w:rsidR="00015BD9" w:rsidRPr="00D6243A">
        <w:rPr>
          <w:rFonts w:ascii="Times New Roman" w:hAnsi="Times New Roman" w:cs="Times New Roman"/>
          <w:bCs/>
          <w:lang w:val="es-CO"/>
        </w:rPr>
        <w:t>minar datos.</w:t>
      </w:r>
    </w:p>
    <w:p w14:paraId="3057455A" w14:textId="76ED6005" w:rsidR="000174D4" w:rsidRPr="00367D2D" w:rsidRDefault="000174D4" w:rsidP="00D6243A">
      <w:pPr>
        <w:pStyle w:val="Textoindependiente"/>
        <w:spacing w:after="200" w:line="360" w:lineRule="auto"/>
        <w:ind w:right="144" w:firstLine="708"/>
        <w:rPr>
          <w:rFonts w:ascii="Times New Roman" w:hAnsi="Times New Roman" w:cs="Times New Roman"/>
          <w:b/>
          <w:sz w:val="28"/>
          <w:szCs w:val="28"/>
          <w:lang w:val="es-ES"/>
        </w:rPr>
      </w:pPr>
      <w:r w:rsidRPr="00367D2D">
        <w:rPr>
          <w:rFonts w:ascii="Times New Roman" w:hAnsi="Times New Roman" w:cs="Times New Roman"/>
          <w:b/>
          <w:sz w:val="28"/>
          <w:szCs w:val="28"/>
          <w:lang w:val="es-ES"/>
        </w:rPr>
        <w:t>Triangulación</w:t>
      </w:r>
    </w:p>
    <w:p w14:paraId="370FC56C" w14:textId="476535A2" w:rsidR="00E12163" w:rsidRPr="00B37F48" w:rsidRDefault="00730BCD" w:rsidP="00D6243A">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La triangulación </w:t>
      </w:r>
      <w:r w:rsidR="00DA4C08" w:rsidRPr="00B37F48">
        <w:rPr>
          <w:rFonts w:ascii="Times New Roman" w:hAnsi="Times New Roman" w:cs="Times New Roman"/>
          <w:sz w:val="24"/>
          <w:szCs w:val="24"/>
        </w:rPr>
        <w:t>como metodología</w:t>
      </w:r>
      <w:r w:rsidRPr="00B37F48">
        <w:rPr>
          <w:rFonts w:ascii="Times New Roman" w:hAnsi="Times New Roman" w:cs="Times New Roman"/>
          <w:sz w:val="24"/>
          <w:szCs w:val="24"/>
        </w:rPr>
        <w:t xml:space="preserve">, </w:t>
      </w:r>
      <w:r w:rsidR="006F2E76" w:rsidRPr="00B37F48">
        <w:rPr>
          <w:rFonts w:ascii="Times New Roman" w:hAnsi="Times New Roman" w:cs="Times New Roman"/>
          <w:sz w:val="24"/>
          <w:szCs w:val="24"/>
        </w:rPr>
        <w:t>s</w:t>
      </w:r>
      <w:r w:rsidR="00DA4C08" w:rsidRPr="00B37F48">
        <w:rPr>
          <w:rFonts w:ascii="Times New Roman" w:hAnsi="Times New Roman" w:cs="Times New Roman"/>
          <w:sz w:val="24"/>
          <w:szCs w:val="24"/>
        </w:rPr>
        <w:t>e considera</w:t>
      </w:r>
      <w:r w:rsidR="006F2E76" w:rsidRPr="00B37F48">
        <w:rPr>
          <w:rFonts w:ascii="Times New Roman" w:hAnsi="Times New Roman" w:cs="Times New Roman"/>
          <w:sz w:val="24"/>
          <w:szCs w:val="24"/>
        </w:rPr>
        <w:t xml:space="preserve"> </w:t>
      </w:r>
      <w:r w:rsidR="00DA4C08" w:rsidRPr="00B37F48">
        <w:rPr>
          <w:rFonts w:ascii="Times New Roman" w:hAnsi="Times New Roman" w:cs="Times New Roman"/>
          <w:sz w:val="24"/>
          <w:szCs w:val="24"/>
        </w:rPr>
        <w:t xml:space="preserve">una </w:t>
      </w:r>
      <w:r w:rsidR="000A38CA" w:rsidRPr="00B37F48">
        <w:rPr>
          <w:rFonts w:ascii="Times New Roman" w:hAnsi="Times New Roman" w:cs="Times New Roman"/>
          <w:sz w:val="24"/>
          <w:szCs w:val="24"/>
        </w:rPr>
        <w:t>técnica</w:t>
      </w:r>
      <w:r w:rsidR="006F2E76" w:rsidRPr="00B37F48">
        <w:rPr>
          <w:rFonts w:ascii="Times New Roman" w:hAnsi="Times New Roman" w:cs="Times New Roman"/>
          <w:sz w:val="24"/>
          <w:szCs w:val="24"/>
        </w:rPr>
        <w:t xml:space="preserve"> cuyo </w:t>
      </w:r>
      <w:r w:rsidR="00DA4C08" w:rsidRPr="00B37F48">
        <w:rPr>
          <w:rFonts w:ascii="Times New Roman" w:hAnsi="Times New Roman" w:cs="Times New Roman"/>
          <w:sz w:val="24"/>
          <w:szCs w:val="24"/>
        </w:rPr>
        <w:t xml:space="preserve">fin </w:t>
      </w:r>
      <w:r w:rsidR="00981181" w:rsidRPr="00B37F48">
        <w:rPr>
          <w:rFonts w:ascii="Times New Roman" w:hAnsi="Times New Roman" w:cs="Times New Roman"/>
          <w:sz w:val="24"/>
          <w:szCs w:val="24"/>
        </w:rPr>
        <w:t>específico</w:t>
      </w:r>
      <w:r w:rsidR="00DA4C08" w:rsidRPr="00B37F48">
        <w:rPr>
          <w:rFonts w:ascii="Times New Roman" w:hAnsi="Times New Roman" w:cs="Times New Roman"/>
          <w:sz w:val="24"/>
          <w:szCs w:val="24"/>
        </w:rPr>
        <w:t xml:space="preserve"> </w:t>
      </w:r>
      <w:r w:rsidR="006F2E76" w:rsidRPr="00B37F48">
        <w:rPr>
          <w:rFonts w:ascii="Times New Roman" w:hAnsi="Times New Roman" w:cs="Times New Roman"/>
          <w:sz w:val="24"/>
          <w:szCs w:val="24"/>
        </w:rPr>
        <w:t xml:space="preserve">es </w:t>
      </w:r>
      <w:r w:rsidR="000A38CA" w:rsidRPr="00B37F48">
        <w:rPr>
          <w:rFonts w:ascii="Times New Roman" w:hAnsi="Times New Roman" w:cs="Times New Roman"/>
          <w:sz w:val="24"/>
          <w:szCs w:val="24"/>
        </w:rPr>
        <w:t>re</w:t>
      </w:r>
      <w:r w:rsidR="00C271A1" w:rsidRPr="00B37F48">
        <w:rPr>
          <w:rFonts w:ascii="Times New Roman" w:hAnsi="Times New Roman" w:cs="Times New Roman"/>
          <w:sz w:val="24"/>
          <w:szCs w:val="24"/>
        </w:rPr>
        <w:t>ferencia</w:t>
      </w:r>
      <w:r w:rsidR="000A38CA" w:rsidRPr="00B37F48">
        <w:rPr>
          <w:rFonts w:ascii="Times New Roman" w:hAnsi="Times New Roman" w:cs="Times New Roman"/>
          <w:sz w:val="24"/>
          <w:szCs w:val="24"/>
        </w:rPr>
        <w:t>r múltiples puntos, con el prop</w:t>
      </w:r>
      <w:r w:rsidR="006F2E76" w:rsidRPr="00B37F48">
        <w:rPr>
          <w:rFonts w:ascii="Times New Roman" w:hAnsi="Times New Roman" w:cs="Times New Roman"/>
          <w:sz w:val="24"/>
          <w:szCs w:val="24"/>
        </w:rPr>
        <w:t>ó</w:t>
      </w:r>
      <w:r w:rsidR="000A38CA" w:rsidRPr="00B37F48">
        <w:rPr>
          <w:rFonts w:ascii="Times New Roman" w:hAnsi="Times New Roman" w:cs="Times New Roman"/>
          <w:sz w:val="24"/>
          <w:szCs w:val="24"/>
        </w:rPr>
        <w:t>sito de localizar una posición desconocida</w:t>
      </w:r>
      <w:r w:rsidR="00C66C2F" w:rsidRPr="00B37F48">
        <w:rPr>
          <w:rFonts w:ascii="Times New Roman" w:hAnsi="Times New Roman" w:cs="Times New Roman"/>
          <w:sz w:val="24"/>
          <w:szCs w:val="24"/>
        </w:rPr>
        <w:t xml:space="preserve"> </w:t>
      </w:r>
      <w:r w:rsidR="004546DE" w:rsidRPr="00B37F48">
        <w:rPr>
          <w:rFonts w:ascii="Times New Roman" w:hAnsi="Times New Roman" w:cs="Times New Roman"/>
          <w:sz w:val="24"/>
          <w:szCs w:val="24"/>
        </w:rPr>
        <w:t xml:space="preserve">(Campbell </w:t>
      </w:r>
      <w:r w:rsidR="006F2E76" w:rsidRPr="00B37F48">
        <w:rPr>
          <w:rFonts w:ascii="Times New Roman" w:hAnsi="Times New Roman" w:cs="Times New Roman"/>
          <w:sz w:val="24"/>
          <w:szCs w:val="24"/>
        </w:rPr>
        <w:t>&amp;</w:t>
      </w:r>
      <w:r w:rsidR="004546DE" w:rsidRPr="00B37F48">
        <w:rPr>
          <w:rFonts w:ascii="Times New Roman" w:hAnsi="Times New Roman" w:cs="Times New Roman"/>
          <w:sz w:val="24"/>
          <w:szCs w:val="24"/>
        </w:rPr>
        <w:t xml:space="preserve"> Fiske, 1959).</w:t>
      </w:r>
      <w:r w:rsidR="00871204">
        <w:rPr>
          <w:rFonts w:ascii="Times New Roman" w:hAnsi="Times New Roman" w:cs="Times New Roman"/>
          <w:sz w:val="24"/>
          <w:szCs w:val="24"/>
        </w:rPr>
        <w:t xml:space="preserve"> De manera que, </w:t>
      </w:r>
      <w:r w:rsidR="00C25FDC" w:rsidRPr="00B37F48">
        <w:rPr>
          <w:rFonts w:ascii="Times New Roman" w:hAnsi="Times New Roman" w:cs="Times New Roman"/>
          <w:sz w:val="24"/>
          <w:szCs w:val="24"/>
        </w:rPr>
        <w:t xml:space="preserve">aplicar </w:t>
      </w:r>
      <w:r w:rsidR="00871204">
        <w:rPr>
          <w:rFonts w:ascii="Times New Roman" w:hAnsi="Times New Roman" w:cs="Times New Roman"/>
          <w:sz w:val="24"/>
          <w:szCs w:val="24"/>
        </w:rPr>
        <w:t>esta técnica</w:t>
      </w:r>
      <w:r w:rsidR="00E6063B" w:rsidRPr="00B37F48">
        <w:rPr>
          <w:rFonts w:ascii="Times New Roman" w:hAnsi="Times New Roman" w:cs="Times New Roman"/>
          <w:sz w:val="24"/>
          <w:szCs w:val="24"/>
        </w:rPr>
        <w:t xml:space="preserve"> nos permitió generar</w:t>
      </w:r>
      <w:r w:rsidR="00871204">
        <w:rPr>
          <w:rFonts w:ascii="Times New Roman" w:hAnsi="Times New Roman" w:cs="Times New Roman"/>
          <w:sz w:val="24"/>
          <w:szCs w:val="24"/>
        </w:rPr>
        <w:t>,</w:t>
      </w:r>
      <w:r w:rsidR="00E6063B" w:rsidRPr="00B37F48">
        <w:rPr>
          <w:rFonts w:ascii="Times New Roman" w:hAnsi="Times New Roman" w:cs="Times New Roman"/>
          <w:sz w:val="24"/>
          <w:szCs w:val="24"/>
        </w:rPr>
        <w:t xml:space="preserve"> </w:t>
      </w:r>
      <w:r w:rsidR="00871204" w:rsidRPr="00B37F48">
        <w:rPr>
          <w:rFonts w:ascii="Times New Roman" w:hAnsi="Times New Roman" w:cs="Times New Roman"/>
          <w:sz w:val="24"/>
          <w:szCs w:val="24"/>
        </w:rPr>
        <w:t xml:space="preserve">por una parte, </w:t>
      </w:r>
      <w:r w:rsidR="00E6063B" w:rsidRPr="00B37F48">
        <w:rPr>
          <w:rFonts w:ascii="Times New Roman" w:hAnsi="Times New Roman" w:cs="Times New Roman"/>
          <w:sz w:val="24"/>
          <w:szCs w:val="24"/>
        </w:rPr>
        <w:t xml:space="preserve">una revisión sobre la estructura estática de la plataforma </w:t>
      </w:r>
      <w:r w:rsidR="002E7E13" w:rsidRPr="00B37F48">
        <w:rPr>
          <w:rFonts w:ascii="Times New Roman" w:hAnsi="Times New Roman" w:cs="Times New Roman"/>
          <w:sz w:val="24"/>
          <w:szCs w:val="24"/>
        </w:rPr>
        <w:t>Moodle</w:t>
      </w:r>
      <w:r w:rsidR="00E6063B" w:rsidRPr="00B37F48">
        <w:rPr>
          <w:rFonts w:ascii="Times New Roman" w:hAnsi="Times New Roman" w:cs="Times New Roman"/>
          <w:sz w:val="24"/>
          <w:szCs w:val="24"/>
        </w:rPr>
        <w:t xml:space="preserve">, </w:t>
      </w:r>
      <w:r w:rsidR="006F33B7" w:rsidRPr="00B37F48">
        <w:rPr>
          <w:rFonts w:ascii="Times New Roman" w:hAnsi="Times New Roman" w:cs="Times New Roman"/>
          <w:sz w:val="24"/>
          <w:szCs w:val="24"/>
        </w:rPr>
        <w:t xml:space="preserve">donde se </w:t>
      </w:r>
      <w:r w:rsidR="00E6063B" w:rsidRPr="00B37F48">
        <w:rPr>
          <w:rFonts w:ascii="Times New Roman" w:hAnsi="Times New Roman" w:cs="Times New Roman"/>
          <w:sz w:val="24"/>
          <w:szCs w:val="24"/>
        </w:rPr>
        <w:t>identificar</w:t>
      </w:r>
      <w:r w:rsidR="006F33B7" w:rsidRPr="00B37F48">
        <w:rPr>
          <w:rFonts w:ascii="Times New Roman" w:hAnsi="Times New Roman" w:cs="Times New Roman"/>
          <w:sz w:val="24"/>
          <w:szCs w:val="24"/>
        </w:rPr>
        <w:t>á</w:t>
      </w:r>
      <w:r w:rsidR="006F2E76" w:rsidRPr="00B37F48">
        <w:rPr>
          <w:rFonts w:ascii="Times New Roman" w:hAnsi="Times New Roman" w:cs="Times New Roman"/>
          <w:sz w:val="24"/>
          <w:szCs w:val="24"/>
        </w:rPr>
        <w:t>n</w:t>
      </w:r>
      <w:r w:rsidR="00E6063B" w:rsidRPr="00B37F48">
        <w:rPr>
          <w:rFonts w:ascii="Times New Roman" w:hAnsi="Times New Roman" w:cs="Times New Roman"/>
          <w:sz w:val="24"/>
          <w:szCs w:val="24"/>
        </w:rPr>
        <w:t xml:space="preserve"> los diferentes objetos </w:t>
      </w:r>
      <w:r w:rsidR="00C6160C">
        <w:rPr>
          <w:rFonts w:ascii="Times New Roman" w:hAnsi="Times New Roman" w:cs="Times New Roman"/>
          <w:sz w:val="24"/>
          <w:szCs w:val="24"/>
        </w:rPr>
        <w:t xml:space="preserve">en los cuales se </w:t>
      </w:r>
      <w:r w:rsidR="00E6063B" w:rsidRPr="00B37F48">
        <w:rPr>
          <w:rFonts w:ascii="Times New Roman" w:hAnsi="Times New Roman" w:cs="Times New Roman"/>
          <w:sz w:val="24"/>
          <w:szCs w:val="24"/>
        </w:rPr>
        <w:t xml:space="preserve">registra la información: </w:t>
      </w:r>
      <w:r w:rsidR="006F2E76" w:rsidRPr="00B37F48">
        <w:rPr>
          <w:rFonts w:ascii="Times New Roman" w:hAnsi="Times New Roman" w:cs="Times New Roman"/>
          <w:sz w:val="24"/>
          <w:szCs w:val="24"/>
        </w:rPr>
        <w:t>t</w:t>
      </w:r>
      <w:r w:rsidR="00E6063B" w:rsidRPr="00B37F48">
        <w:rPr>
          <w:rFonts w:ascii="Times New Roman" w:hAnsi="Times New Roman" w:cs="Times New Roman"/>
          <w:sz w:val="24"/>
          <w:szCs w:val="24"/>
        </w:rPr>
        <w:t xml:space="preserve">ablas y </w:t>
      </w:r>
      <w:r w:rsidR="006F2E76" w:rsidRPr="00B37F48">
        <w:rPr>
          <w:rFonts w:ascii="Times New Roman" w:hAnsi="Times New Roman" w:cs="Times New Roman"/>
          <w:sz w:val="24"/>
          <w:szCs w:val="24"/>
        </w:rPr>
        <w:t>l</w:t>
      </w:r>
      <w:r w:rsidR="00E6063B" w:rsidRPr="00B37F48">
        <w:rPr>
          <w:rFonts w:ascii="Times New Roman" w:hAnsi="Times New Roman" w:cs="Times New Roman"/>
          <w:sz w:val="24"/>
          <w:szCs w:val="24"/>
        </w:rPr>
        <w:t>og</w:t>
      </w:r>
      <w:r w:rsidR="006F2E76" w:rsidRPr="00B37F48">
        <w:rPr>
          <w:rFonts w:ascii="Times New Roman" w:hAnsi="Times New Roman" w:cs="Times New Roman"/>
          <w:sz w:val="24"/>
          <w:szCs w:val="24"/>
        </w:rPr>
        <w:t>,</w:t>
      </w:r>
      <w:r w:rsidR="00E6063B" w:rsidRPr="00B37F48">
        <w:rPr>
          <w:rFonts w:ascii="Times New Roman" w:hAnsi="Times New Roman" w:cs="Times New Roman"/>
          <w:sz w:val="24"/>
          <w:szCs w:val="24"/>
        </w:rPr>
        <w:t xml:space="preserve"> y</w:t>
      </w:r>
      <w:r w:rsidR="006F2E76" w:rsidRPr="00B37F48">
        <w:rPr>
          <w:rFonts w:ascii="Times New Roman" w:hAnsi="Times New Roman" w:cs="Times New Roman"/>
          <w:sz w:val="24"/>
          <w:szCs w:val="24"/>
        </w:rPr>
        <w:t>,</w:t>
      </w:r>
      <w:r w:rsidR="00E6063B" w:rsidRPr="00B37F48">
        <w:rPr>
          <w:rFonts w:ascii="Times New Roman" w:hAnsi="Times New Roman" w:cs="Times New Roman"/>
          <w:sz w:val="24"/>
          <w:szCs w:val="24"/>
        </w:rPr>
        <w:t xml:space="preserve"> de es</w:t>
      </w:r>
      <w:r w:rsidR="006F2E76" w:rsidRPr="00B37F48">
        <w:rPr>
          <w:rFonts w:ascii="Times New Roman" w:hAnsi="Times New Roman" w:cs="Times New Roman"/>
          <w:sz w:val="24"/>
          <w:szCs w:val="24"/>
        </w:rPr>
        <w:t>t</w:t>
      </w:r>
      <w:r w:rsidR="00E6063B" w:rsidRPr="00B37F48">
        <w:rPr>
          <w:rFonts w:ascii="Times New Roman" w:hAnsi="Times New Roman" w:cs="Times New Roman"/>
          <w:sz w:val="24"/>
          <w:szCs w:val="24"/>
        </w:rPr>
        <w:t xml:space="preserve">a forma, </w:t>
      </w:r>
      <w:r w:rsidR="0059343E" w:rsidRPr="00B37F48">
        <w:rPr>
          <w:rFonts w:ascii="Times New Roman" w:hAnsi="Times New Roman" w:cs="Times New Roman"/>
          <w:sz w:val="24"/>
          <w:szCs w:val="24"/>
        </w:rPr>
        <w:t>posibilitar el uso de la técnica Cluste</w:t>
      </w:r>
      <w:r w:rsidR="00C6160C">
        <w:rPr>
          <w:rFonts w:ascii="Times New Roman" w:hAnsi="Times New Roman" w:cs="Times New Roman"/>
          <w:sz w:val="24"/>
          <w:szCs w:val="24"/>
        </w:rPr>
        <w:t xml:space="preserve">ring, descrita en la figura 157, </w:t>
      </w:r>
      <w:r w:rsidR="0059343E" w:rsidRPr="00B37F48">
        <w:rPr>
          <w:rFonts w:ascii="Times New Roman" w:hAnsi="Times New Roman" w:cs="Times New Roman"/>
          <w:sz w:val="24"/>
          <w:szCs w:val="24"/>
        </w:rPr>
        <w:t>y</w:t>
      </w:r>
      <w:r w:rsidR="006F2E76" w:rsidRPr="00B37F48">
        <w:rPr>
          <w:rFonts w:ascii="Times New Roman" w:hAnsi="Times New Roman" w:cs="Times New Roman"/>
          <w:sz w:val="24"/>
          <w:szCs w:val="24"/>
        </w:rPr>
        <w:t>,</w:t>
      </w:r>
      <w:r w:rsidR="0059343E" w:rsidRPr="00B37F48">
        <w:rPr>
          <w:rFonts w:ascii="Times New Roman" w:hAnsi="Times New Roman" w:cs="Times New Roman"/>
          <w:sz w:val="24"/>
          <w:szCs w:val="24"/>
        </w:rPr>
        <w:t xml:space="preserve"> desde este punto de vista</w:t>
      </w:r>
      <w:r w:rsidR="006F2E76" w:rsidRPr="00B37F48">
        <w:rPr>
          <w:rFonts w:ascii="Times New Roman" w:hAnsi="Times New Roman" w:cs="Times New Roman"/>
          <w:sz w:val="24"/>
          <w:szCs w:val="24"/>
        </w:rPr>
        <w:t>,</w:t>
      </w:r>
      <w:r w:rsidR="0059343E" w:rsidRPr="00B37F48">
        <w:rPr>
          <w:rFonts w:ascii="Times New Roman" w:hAnsi="Times New Roman" w:cs="Times New Roman"/>
          <w:sz w:val="24"/>
          <w:szCs w:val="24"/>
        </w:rPr>
        <w:t xml:space="preserve"> favorecer </w:t>
      </w:r>
      <w:r w:rsidR="00E6063B" w:rsidRPr="00B37F48">
        <w:rPr>
          <w:rFonts w:ascii="Times New Roman" w:hAnsi="Times New Roman" w:cs="Times New Roman"/>
          <w:sz w:val="24"/>
          <w:szCs w:val="24"/>
        </w:rPr>
        <w:t xml:space="preserve">la extracción de datos necesarios. </w:t>
      </w:r>
      <w:r w:rsidR="006F2E76" w:rsidRPr="00B37F48">
        <w:rPr>
          <w:rFonts w:ascii="Times New Roman" w:hAnsi="Times New Roman" w:cs="Times New Roman"/>
          <w:sz w:val="24"/>
          <w:szCs w:val="24"/>
        </w:rPr>
        <w:t xml:space="preserve">Después, </w:t>
      </w:r>
      <w:r w:rsidR="00A512E7" w:rsidRPr="00B37F48">
        <w:rPr>
          <w:rFonts w:ascii="Times New Roman" w:hAnsi="Times New Roman" w:cs="Times New Roman"/>
          <w:sz w:val="24"/>
          <w:szCs w:val="24"/>
        </w:rPr>
        <w:t xml:space="preserve">se </w:t>
      </w:r>
      <w:r w:rsidR="006F33B7" w:rsidRPr="00B37F48">
        <w:rPr>
          <w:rFonts w:ascii="Times New Roman" w:hAnsi="Times New Roman" w:cs="Times New Roman"/>
          <w:sz w:val="24"/>
          <w:szCs w:val="24"/>
        </w:rPr>
        <w:t xml:space="preserve">determina </w:t>
      </w:r>
      <w:r w:rsidR="00D0630F" w:rsidRPr="00B37F48">
        <w:rPr>
          <w:rFonts w:ascii="Times New Roman" w:hAnsi="Times New Roman" w:cs="Times New Roman"/>
          <w:sz w:val="24"/>
          <w:szCs w:val="24"/>
        </w:rPr>
        <w:t xml:space="preserve">otro punto de vista, </w:t>
      </w:r>
      <w:r w:rsidR="00C6160C">
        <w:rPr>
          <w:rFonts w:ascii="Times New Roman" w:hAnsi="Times New Roman" w:cs="Times New Roman"/>
          <w:sz w:val="24"/>
          <w:szCs w:val="24"/>
        </w:rPr>
        <w:t xml:space="preserve">que </w:t>
      </w:r>
      <w:r w:rsidR="00384296" w:rsidRPr="00B37F48">
        <w:rPr>
          <w:rFonts w:ascii="Times New Roman" w:hAnsi="Times New Roman" w:cs="Times New Roman"/>
          <w:sz w:val="24"/>
          <w:szCs w:val="24"/>
        </w:rPr>
        <w:t xml:space="preserve">define </w:t>
      </w:r>
      <w:r w:rsidR="00A512E7" w:rsidRPr="00B37F48">
        <w:rPr>
          <w:rFonts w:ascii="Times New Roman" w:hAnsi="Times New Roman" w:cs="Times New Roman"/>
          <w:sz w:val="24"/>
          <w:szCs w:val="24"/>
        </w:rPr>
        <w:t xml:space="preserve">las </w:t>
      </w:r>
      <w:r w:rsidR="00D0630F" w:rsidRPr="00B37F48">
        <w:rPr>
          <w:rFonts w:ascii="Times New Roman" w:hAnsi="Times New Roman" w:cs="Times New Roman"/>
          <w:sz w:val="24"/>
          <w:szCs w:val="24"/>
        </w:rPr>
        <w:t xml:space="preserve">reglas transaccionales, descritas en la figura 158, </w:t>
      </w:r>
      <w:r w:rsidR="00187DCF" w:rsidRPr="00B37F48">
        <w:rPr>
          <w:rFonts w:ascii="Times New Roman" w:hAnsi="Times New Roman" w:cs="Times New Roman"/>
          <w:sz w:val="24"/>
          <w:szCs w:val="24"/>
        </w:rPr>
        <w:t xml:space="preserve">con el fin de </w:t>
      </w:r>
      <w:r w:rsidR="00D0630F" w:rsidRPr="00B37F48">
        <w:rPr>
          <w:rFonts w:ascii="Times New Roman" w:hAnsi="Times New Roman" w:cs="Times New Roman"/>
          <w:sz w:val="24"/>
          <w:szCs w:val="24"/>
        </w:rPr>
        <w:t>facilitar el proceso de</w:t>
      </w:r>
      <w:r w:rsidR="00A512E7" w:rsidRPr="00B37F48">
        <w:rPr>
          <w:rFonts w:ascii="Times New Roman" w:hAnsi="Times New Roman" w:cs="Times New Roman"/>
          <w:sz w:val="24"/>
          <w:szCs w:val="24"/>
        </w:rPr>
        <w:t xml:space="preserve"> extracción </w:t>
      </w:r>
      <w:r w:rsidR="00187DCF" w:rsidRPr="00B37F48">
        <w:rPr>
          <w:rFonts w:ascii="Times New Roman" w:hAnsi="Times New Roman" w:cs="Times New Roman"/>
          <w:sz w:val="24"/>
          <w:szCs w:val="24"/>
        </w:rPr>
        <w:t>de</w:t>
      </w:r>
      <w:r w:rsidR="00A512E7" w:rsidRPr="00B37F48">
        <w:rPr>
          <w:rFonts w:ascii="Times New Roman" w:hAnsi="Times New Roman" w:cs="Times New Roman"/>
          <w:sz w:val="24"/>
          <w:szCs w:val="24"/>
        </w:rPr>
        <w:t xml:space="preserve"> datos</w:t>
      </w:r>
      <w:r w:rsidR="00187DCF" w:rsidRPr="00B37F48">
        <w:rPr>
          <w:rFonts w:ascii="Times New Roman" w:hAnsi="Times New Roman" w:cs="Times New Roman"/>
          <w:sz w:val="24"/>
          <w:szCs w:val="24"/>
        </w:rPr>
        <w:t>.</w:t>
      </w:r>
      <w:r w:rsidR="00291CCA" w:rsidRPr="00B37F48">
        <w:rPr>
          <w:rFonts w:ascii="Times New Roman" w:hAnsi="Times New Roman" w:cs="Times New Roman"/>
          <w:sz w:val="24"/>
          <w:szCs w:val="24"/>
        </w:rPr>
        <w:t xml:space="preserve"> </w:t>
      </w:r>
      <w:r w:rsidR="006F2E76" w:rsidRPr="00B37F48">
        <w:rPr>
          <w:rFonts w:ascii="Times New Roman" w:hAnsi="Times New Roman" w:cs="Times New Roman"/>
          <w:sz w:val="24"/>
          <w:szCs w:val="24"/>
        </w:rPr>
        <w:t xml:space="preserve">Por último, </w:t>
      </w:r>
      <w:r w:rsidR="00C6160C">
        <w:rPr>
          <w:rFonts w:ascii="Times New Roman" w:hAnsi="Times New Roman" w:cs="Times New Roman"/>
          <w:sz w:val="24"/>
          <w:szCs w:val="24"/>
        </w:rPr>
        <w:t xml:space="preserve">todo lo antes descrito, </w:t>
      </w:r>
      <w:r w:rsidR="00721959" w:rsidRPr="00B37F48">
        <w:rPr>
          <w:rFonts w:ascii="Times New Roman" w:hAnsi="Times New Roman" w:cs="Times New Roman"/>
          <w:sz w:val="24"/>
          <w:szCs w:val="24"/>
        </w:rPr>
        <w:t xml:space="preserve">que se </w:t>
      </w:r>
      <w:r w:rsidR="006F2E76" w:rsidRPr="00B37F48">
        <w:rPr>
          <w:rFonts w:ascii="Times New Roman" w:hAnsi="Times New Roman" w:cs="Times New Roman"/>
          <w:sz w:val="24"/>
          <w:szCs w:val="24"/>
        </w:rPr>
        <w:t xml:space="preserve">observa </w:t>
      </w:r>
      <w:r w:rsidR="00721959" w:rsidRPr="00B37F48">
        <w:rPr>
          <w:rFonts w:ascii="Times New Roman" w:hAnsi="Times New Roman" w:cs="Times New Roman"/>
          <w:sz w:val="24"/>
          <w:szCs w:val="24"/>
        </w:rPr>
        <w:t>e</w:t>
      </w:r>
      <w:r w:rsidR="00E12163" w:rsidRPr="00B37F48">
        <w:rPr>
          <w:rFonts w:ascii="Times New Roman" w:hAnsi="Times New Roman" w:cs="Times New Roman"/>
          <w:sz w:val="24"/>
          <w:szCs w:val="24"/>
        </w:rPr>
        <w:t>n la figura 15</w:t>
      </w:r>
      <w:r w:rsidR="00721959" w:rsidRPr="00B37F48">
        <w:rPr>
          <w:rFonts w:ascii="Times New Roman" w:hAnsi="Times New Roman" w:cs="Times New Roman"/>
          <w:sz w:val="24"/>
          <w:szCs w:val="24"/>
        </w:rPr>
        <w:t>9</w:t>
      </w:r>
      <w:r w:rsidR="00E12163" w:rsidRPr="00B37F48">
        <w:rPr>
          <w:rFonts w:ascii="Times New Roman" w:hAnsi="Times New Roman" w:cs="Times New Roman"/>
          <w:sz w:val="24"/>
          <w:szCs w:val="24"/>
        </w:rPr>
        <w:t xml:space="preserve">, </w:t>
      </w:r>
      <w:r w:rsidR="005850B6" w:rsidRPr="00B37F48">
        <w:rPr>
          <w:rFonts w:ascii="Times New Roman" w:hAnsi="Times New Roman" w:cs="Times New Roman"/>
          <w:sz w:val="24"/>
          <w:szCs w:val="24"/>
        </w:rPr>
        <w:t xml:space="preserve">evidencia </w:t>
      </w:r>
      <w:r w:rsidR="00721959" w:rsidRPr="00B37F48">
        <w:rPr>
          <w:rFonts w:ascii="Times New Roman" w:hAnsi="Times New Roman" w:cs="Times New Roman"/>
          <w:sz w:val="24"/>
          <w:szCs w:val="24"/>
        </w:rPr>
        <w:t>un</w:t>
      </w:r>
      <w:r w:rsidR="004324AC" w:rsidRPr="00B37F48">
        <w:rPr>
          <w:rFonts w:ascii="Times New Roman" w:hAnsi="Times New Roman" w:cs="Times New Roman"/>
          <w:sz w:val="24"/>
          <w:szCs w:val="24"/>
        </w:rPr>
        <w:t>a</w:t>
      </w:r>
      <w:r w:rsidR="00721959" w:rsidRPr="00B37F48">
        <w:rPr>
          <w:rFonts w:ascii="Times New Roman" w:hAnsi="Times New Roman" w:cs="Times New Roman"/>
          <w:sz w:val="24"/>
          <w:szCs w:val="24"/>
        </w:rPr>
        <w:t xml:space="preserve"> nueva visión </w:t>
      </w:r>
      <w:r w:rsidR="004324AC" w:rsidRPr="00B37F48">
        <w:rPr>
          <w:rFonts w:ascii="Times New Roman" w:hAnsi="Times New Roman" w:cs="Times New Roman"/>
          <w:sz w:val="24"/>
          <w:szCs w:val="24"/>
        </w:rPr>
        <w:t xml:space="preserve">que permitirá ampliar el proceso de extracción de datos. </w:t>
      </w:r>
    </w:p>
    <w:p w14:paraId="73158251" w14:textId="77777777" w:rsidR="00C90B31" w:rsidRPr="00B37F48" w:rsidRDefault="00C90B31" w:rsidP="00C02DA6">
      <w:pPr>
        <w:pStyle w:val="Textoindependiente"/>
        <w:spacing w:line="360" w:lineRule="auto"/>
        <w:ind w:right="144"/>
        <w:rPr>
          <w:rFonts w:ascii="TimesNewRomanPS-BoldMT" w:hAnsi="TimesNewRomanPS-BoldMT" w:cs="TimesNewRomanPS-BoldMT"/>
          <w:bCs/>
          <w:lang w:val="es-CO"/>
        </w:rPr>
      </w:pPr>
    </w:p>
    <w:p w14:paraId="1B356593" w14:textId="77777777" w:rsidR="00D95430" w:rsidRPr="00B37F48" w:rsidRDefault="00231534" w:rsidP="00231534">
      <w:pPr>
        <w:pStyle w:val="Textoindependiente"/>
        <w:spacing w:line="360" w:lineRule="auto"/>
        <w:ind w:right="144" w:firstLine="708"/>
        <w:jc w:val="center"/>
        <w:rPr>
          <w:rFonts w:ascii="TimesNewRomanPS-BoldMT" w:hAnsi="TimesNewRomanPS-BoldMT" w:cs="TimesNewRomanPS-BoldMT"/>
          <w:bCs/>
          <w:lang w:val="es-CO"/>
        </w:rPr>
      </w:pPr>
      <w:r w:rsidRPr="00B37F48">
        <w:rPr>
          <w:rFonts w:ascii="TimesNewRomanPS-BoldMT" w:hAnsi="TimesNewRomanPS-BoldMT" w:cs="TimesNewRomanPS-BoldMT"/>
          <w:bCs/>
          <w:noProof/>
          <w:lang w:val="es-ES" w:eastAsia="es-ES"/>
        </w:rPr>
        <w:lastRenderedPageBreak/>
        <w:drawing>
          <wp:inline distT="0" distB="0" distL="0" distR="0" wp14:anchorId="5A0D77B8" wp14:editId="6389C29A">
            <wp:extent cx="3695700" cy="2941476"/>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701657" cy="2946217"/>
                    </a:xfrm>
                    <a:prstGeom prst="rect">
                      <a:avLst/>
                    </a:prstGeom>
                    <a:noFill/>
                    <a:ln>
                      <a:noFill/>
                    </a:ln>
                  </pic:spPr>
                </pic:pic>
              </a:graphicData>
            </a:graphic>
          </wp:inline>
        </w:drawing>
      </w:r>
    </w:p>
    <w:p w14:paraId="4FE1016D" w14:textId="072C4765" w:rsidR="00291CCA" w:rsidRPr="00367D2D" w:rsidRDefault="0090399F" w:rsidP="0090399F">
      <w:pPr>
        <w:pStyle w:val="Textoindependiente"/>
        <w:ind w:right="142"/>
        <w:rPr>
          <w:rFonts w:ascii="TimesNewRomanPS-BoldMT" w:hAnsi="TimesNewRomanPS-BoldMT" w:cs="TimesNewRomanPS-BoldMT"/>
          <w:bCs/>
          <w:sz w:val="22"/>
          <w:szCs w:val="22"/>
          <w:lang w:val="es-CO"/>
        </w:rPr>
      </w:pPr>
      <w:r w:rsidRPr="00B37F48">
        <w:rPr>
          <w:rFonts w:ascii="TimesNewRomanPS-BoldMT" w:hAnsi="TimesNewRomanPS-BoldMT" w:cs="TimesNewRomanPS-BoldMT"/>
          <w:bCs/>
          <w:lang w:val="es-CO"/>
        </w:rPr>
        <w:t xml:space="preserve">                 </w:t>
      </w:r>
      <w:r w:rsidR="004214F7" w:rsidRPr="00367D2D">
        <w:rPr>
          <w:rFonts w:ascii="TimesNewRomanPS-BoldMT" w:hAnsi="TimesNewRomanPS-BoldMT" w:cs="TimesNewRomanPS-BoldMT"/>
          <w:bCs/>
          <w:sz w:val="22"/>
          <w:szCs w:val="22"/>
          <w:lang w:val="es-CO"/>
        </w:rPr>
        <w:t>Figura 1</w:t>
      </w:r>
      <w:r w:rsidR="006C4693">
        <w:rPr>
          <w:rFonts w:ascii="TimesNewRomanPS-BoldMT" w:hAnsi="TimesNewRomanPS-BoldMT" w:cs="TimesNewRomanPS-BoldMT"/>
          <w:bCs/>
          <w:sz w:val="22"/>
          <w:szCs w:val="22"/>
          <w:lang w:val="es-CO"/>
        </w:rPr>
        <w:t>46</w:t>
      </w:r>
      <w:r w:rsidR="00291CCA" w:rsidRPr="00367D2D">
        <w:rPr>
          <w:rFonts w:ascii="TimesNewRomanPS-BoldMT" w:hAnsi="TimesNewRomanPS-BoldMT" w:cs="TimesNewRomanPS-BoldMT"/>
          <w:bCs/>
          <w:sz w:val="22"/>
          <w:szCs w:val="22"/>
          <w:lang w:val="es-CO"/>
        </w:rPr>
        <w:t xml:space="preserve">. </w:t>
      </w:r>
      <w:bookmarkStart w:id="303" w:name="_Hlk513744202"/>
      <w:r w:rsidR="004214F7" w:rsidRPr="00367D2D">
        <w:rPr>
          <w:rFonts w:ascii="TimesNewRomanPS-BoldMT" w:hAnsi="TimesNewRomanPS-BoldMT" w:cs="TimesNewRomanPS-BoldMT"/>
          <w:bCs/>
          <w:sz w:val="22"/>
          <w:szCs w:val="22"/>
          <w:lang w:val="es-CO"/>
        </w:rPr>
        <w:t xml:space="preserve">Modelo conceptual: </w:t>
      </w:r>
      <w:r w:rsidR="00291CCA" w:rsidRPr="00367D2D">
        <w:rPr>
          <w:rFonts w:ascii="TimesNewRomanPS-BoldMT" w:hAnsi="TimesNewRomanPS-BoldMT" w:cs="TimesNewRomanPS-BoldMT"/>
          <w:bCs/>
          <w:sz w:val="22"/>
          <w:szCs w:val="22"/>
          <w:lang w:val="es-CO"/>
        </w:rPr>
        <w:t>d</w:t>
      </w:r>
      <w:r w:rsidR="004214F7" w:rsidRPr="00367D2D">
        <w:rPr>
          <w:rFonts w:ascii="TimesNewRomanPS-BoldMT" w:hAnsi="TimesNewRomanPS-BoldMT" w:cs="TimesNewRomanPS-BoldMT"/>
          <w:bCs/>
          <w:sz w:val="22"/>
          <w:szCs w:val="22"/>
          <w:lang w:val="es-CO"/>
        </w:rPr>
        <w:t>efinición de la metodología de la triangulación</w:t>
      </w:r>
      <w:bookmarkEnd w:id="303"/>
      <w:r w:rsidR="004214F7" w:rsidRPr="00367D2D">
        <w:rPr>
          <w:rFonts w:ascii="TimesNewRomanPS-BoldMT" w:hAnsi="TimesNewRomanPS-BoldMT" w:cs="TimesNewRomanPS-BoldMT"/>
          <w:bCs/>
          <w:sz w:val="22"/>
          <w:szCs w:val="22"/>
          <w:lang w:val="es-CO"/>
        </w:rPr>
        <w:t xml:space="preserve"> </w:t>
      </w:r>
    </w:p>
    <w:p w14:paraId="6A866D86" w14:textId="75D7F9CD" w:rsidR="004214F7" w:rsidRPr="00367D2D" w:rsidRDefault="0090399F" w:rsidP="0090399F">
      <w:pPr>
        <w:pStyle w:val="Textoindependiente"/>
        <w:ind w:left="1416" w:right="142" w:firstLine="2"/>
        <w:rPr>
          <w:rFonts w:ascii="TimesNewRomanPS-BoldMT" w:hAnsi="TimesNewRomanPS-BoldMT" w:cs="TimesNewRomanPS-BoldMT"/>
          <w:bCs/>
          <w:sz w:val="22"/>
          <w:szCs w:val="22"/>
          <w:lang w:val="es-CO"/>
        </w:rPr>
      </w:pPr>
      <w:r w:rsidRPr="00367D2D">
        <w:rPr>
          <w:rFonts w:ascii="TimesNewRomanPS-BoldMT" w:hAnsi="TimesNewRomanPS-BoldMT" w:cs="TimesNewRomanPS-BoldMT"/>
          <w:bCs/>
          <w:sz w:val="22"/>
          <w:szCs w:val="22"/>
          <w:lang w:val="es-CO"/>
        </w:rPr>
        <w:t xml:space="preserve">                                      </w:t>
      </w:r>
      <w:r w:rsidR="00291CCA" w:rsidRPr="00367D2D">
        <w:rPr>
          <w:rFonts w:ascii="TimesNewRomanPS-BoldMT" w:hAnsi="TimesNewRomanPS-BoldMT" w:cs="TimesNewRomanPS-BoldMT"/>
          <w:bCs/>
          <w:sz w:val="22"/>
          <w:szCs w:val="22"/>
          <w:lang w:val="es-CO"/>
        </w:rPr>
        <w:t xml:space="preserve">Fuente: </w:t>
      </w:r>
      <w:r w:rsidR="004214F7" w:rsidRPr="00367D2D">
        <w:rPr>
          <w:rFonts w:ascii="TimesNewRomanPS-BoldMT" w:hAnsi="TimesNewRomanPS-BoldMT" w:cs="TimesNewRomanPS-BoldMT"/>
          <w:bCs/>
          <w:sz w:val="22"/>
          <w:szCs w:val="22"/>
          <w:lang w:val="es-CO"/>
        </w:rPr>
        <w:t>elaboración propia</w:t>
      </w:r>
    </w:p>
    <w:p w14:paraId="4224A591" w14:textId="77777777" w:rsidR="00EF2150" w:rsidRPr="00367D2D" w:rsidRDefault="00EF2150" w:rsidP="004214F7">
      <w:pPr>
        <w:pStyle w:val="Textoindependiente"/>
        <w:ind w:left="1416" w:right="142" w:firstLine="2"/>
        <w:rPr>
          <w:rFonts w:ascii="TimesNewRomanPS-BoldMT" w:hAnsi="TimesNewRomanPS-BoldMT" w:cs="TimesNewRomanPS-BoldMT"/>
          <w:bCs/>
          <w:sz w:val="22"/>
          <w:szCs w:val="22"/>
          <w:lang w:val="es-CO"/>
        </w:rPr>
      </w:pPr>
    </w:p>
    <w:p w14:paraId="12F07722" w14:textId="77777777" w:rsidR="00EF2150" w:rsidRPr="00B37F48" w:rsidRDefault="00EF2150" w:rsidP="004214F7">
      <w:pPr>
        <w:pStyle w:val="Textoindependiente"/>
        <w:ind w:left="1416" w:right="142" w:firstLine="2"/>
        <w:rPr>
          <w:rFonts w:ascii="TimesNewRomanPS-BoldMT" w:hAnsi="TimesNewRomanPS-BoldMT" w:cs="TimesNewRomanPS-BoldMT"/>
          <w:bCs/>
          <w:lang w:val="es-CO"/>
        </w:rPr>
      </w:pPr>
    </w:p>
    <w:p w14:paraId="420B07AA" w14:textId="0CA1D971" w:rsidR="0085622B" w:rsidRPr="00B37F48" w:rsidRDefault="00790F4E" w:rsidP="00C6160C">
      <w:pPr>
        <w:pStyle w:val="Textoindependiente"/>
        <w:spacing w:line="360" w:lineRule="auto"/>
        <w:ind w:right="144" w:firstLine="708"/>
        <w:jc w:val="both"/>
        <w:rPr>
          <w:rFonts w:ascii="TimesNewRomanPSMT" w:hAnsi="TimesNewRomanPSMT" w:cs="TimesNewRomanPSMT"/>
          <w:lang w:val="es-CO"/>
        </w:rPr>
      </w:pPr>
      <w:r w:rsidRPr="00C6160C">
        <w:rPr>
          <w:rFonts w:ascii="Times New Roman" w:hAnsi="Times New Roman" w:cs="Times New Roman"/>
          <w:bCs/>
          <w:lang w:val="es-CO"/>
        </w:rPr>
        <w:t>E</w:t>
      </w:r>
      <w:r w:rsidR="006C0707" w:rsidRPr="00C6160C">
        <w:rPr>
          <w:rFonts w:ascii="Times New Roman" w:hAnsi="Times New Roman" w:cs="Times New Roman"/>
          <w:bCs/>
          <w:lang w:val="es-CO"/>
        </w:rPr>
        <w:t xml:space="preserve">n la figura </w:t>
      </w:r>
      <w:r w:rsidRPr="00C6160C">
        <w:rPr>
          <w:rFonts w:ascii="Times New Roman" w:hAnsi="Times New Roman" w:cs="Times New Roman"/>
          <w:bCs/>
          <w:lang w:val="es-CO"/>
        </w:rPr>
        <w:t>1</w:t>
      </w:r>
      <w:r w:rsidR="00292A18" w:rsidRPr="00C6160C">
        <w:rPr>
          <w:rFonts w:ascii="Times New Roman" w:hAnsi="Times New Roman" w:cs="Times New Roman"/>
          <w:bCs/>
          <w:lang w:val="es-CO"/>
        </w:rPr>
        <w:t>46</w:t>
      </w:r>
      <w:r w:rsidRPr="00C6160C">
        <w:rPr>
          <w:rFonts w:ascii="Times New Roman" w:hAnsi="Times New Roman" w:cs="Times New Roman"/>
          <w:bCs/>
          <w:lang w:val="es-CO"/>
        </w:rPr>
        <w:t xml:space="preserve">, </w:t>
      </w:r>
      <w:r w:rsidR="006C0707" w:rsidRPr="00C6160C">
        <w:rPr>
          <w:rFonts w:ascii="Times New Roman" w:hAnsi="Times New Roman" w:cs="Times New Roman"/>
          <w:bCs/>
          <w:lang w:val="es-CO"/>
        </w:rPr>
        <w:t xml:space="preserve">se </w:t>
      </w:r>
      <w:r w:rsidR="0090399F" w:rsidRPr="00C6160C">
        <w:rPr>
          <w:rFonts w:ascii="Times New Roman" w:hAnsi="Times New Roman" w:cs="Times New Roman"/>
          <w:bCs/>
          <w:lang w:val="es-CO"/>
        </w:rPr>
        <w:t xml:space="preserve">muestra </w:t>
      </w:r>
      <w:r w:rsidR="006C0707" w:rsidRPr="00C6160C">
        <w:rPr>
          <w:rFonts w:ascii="Times New Roman" w:hAnsi="Times New Roman" w:cs="Times New Roman"/>
          <w:bCs/>
          <w:lang w:val="es-CO"/>
        </w:rPr>
        <w:t>la abstracción d</w:t>
      </w:r>
      <w:r w:rsidRPr="00C6160C">
        <w:rPr>
          <w:rFonts w:ascii="Times New Roman" w:hAnsi="Times New Roman" w:cs="Times New Roman"/>
          <w:bCs/>
          <w:lang w:val="es-CO"/>
        </w:rPr>
        <w:t>el modelo conceptual de la metodología de triangulación</w:t>
      </w:r>
      <w:r w:rsidR="00EE02CD" w:rsidRPr="00C6160C">
        <w:rPr>
          <w:rFonts w:ascii="Times New Roman" w:hAnsi="Times New Roman" w:cs="Times New Roman"/>
          <w:bCs/>
          <w:lang w:val="es-CO"/>
        </w:rPr>
        <w:t>,</w:t>
      </w:r>
      <w:r w:rsidRPr="00C6160C">
        <w:rPr>
          <w:rFonts w:ascii="Times New Roman" w:hAnsi="Times New Roman" w:cs="Times New Roman"/>
          <w:bCs/>
          <w:lang w:val="es-CO"/>
        </w:rPr>
        <w:t xml:space="preserve"> </w:t>
      </w:r>
      <w:r w:rsidR="00814ECC" w:rsidRPr="00C6160C">
        <w:rPr>
          <w:rFonts w:ascii="Times New Roman" w:hAnsi="Times New Roman" w:cs="Times New Roman"/>
          <w:bCs/>
          <w:lang w:val="es-CO"/>
        </w:rPr>
        <w:t>donde se define su estructura</w:t>
      </w:r>
      <w:r w:rsidR="0090399F" w:rsidRPr="00C6160C">
        <w:rPr>
          <w:rFonts w:ascii="Times New Roman" w:hAnsi="Times New Roman" w:cs="Times New Roman"/>
          <w:bCs/>
          <w:lang w:val="es-CO"/>
        </w:rPr>
        <w:t xml:space="preserve">. </w:t>
      </w:r>
      <w:r w:rsidR="00814ECC" w:rsidRPr="00C6160C">
        <w:rPr>
          <w:rFonts w:ascii="Times New Roman" w:hAnsi="Times New Roman" w:cs="Times New Roman"/>
          <w:bCs/>
          <w:lang w:val="es-CO"/>
        </w:rPr>
        <w:t>L</w:t>
      </w:r>
      <w:r w:rsidR="00F70A23" w:rsidRPr="00C6160C">
        <w:rPr>
          <w:rFonts w:ascii="Times New Roman" w:hAnsi="Times New Roman" w:cs="Times New Roman"/>
          <w:bCs/>
          <w:lang w:val="es-CO"/>
        </w:rPr>
        <w:t>as técnicas</w:t>
      </w:r>
      <w:r w:rsidR="00814ECC" w:rsidRPr="00C6160C">
        <w:rPr>
          <w:rFonts w:ascii="Times New Roman" w:hAnsi="Times New Roman" w:cs="Times New Roman"/>
          <w:bCs/>
          <w:lang w:val="es-CO"/>
        </w:rPr>
        <w:t xml:space="preserve">: Clustering y Asociación </w:t>
      </w:r>
      <w:r w:rsidR="00F70A23" w:rsidRPr="00C6160C">
        <w:rPr>
          <w:rFonts w:ascii="Times New Roman" w:hAnsi="Times New Roman" w:cs="Times New Roman"/>
          <w:bCs/>
          <w:lang w:val="es-CO"/>
        </w:rPr>
        <w:t>son los puntos de refer</w:t>
      </w:r>
      <w:r w:rsidR="00AE0F92" w:rsidRPr="00C6160C">
        <w:rPr>
          <w:rFonts w:ascii="Times New Roman" w:hAnsi="Times New Roman" w:cs="Times New Roman"/>
          <w:bCs/>
          <w:lang w:val="es-CO"/>
        </w:rPr>
        <w:t>e</w:t>
      </w:r>
      <w:r w:rsidR="00F70A23" w:rsidRPr="00C6160C">
        <w:rPr>
          <w:rFonts w:ascii="Times New Roman" w:hAnsi="Times New Roman" w:cs="Times New Roman"/>
          <w:bCs/>
          <w:lang w:val="es-CO"/>
        </w:rPr>
        <w:t>ncia</w:t>
      </w:r>
      <w:r w:rsidR="0090399F" w:rsidRPr="00C6160C">
        <w:rPr>
          <w:rFonts w:ascii="Times New Roman" w:hAnsi="Times New Roman" w:cs="Times New Roman"/>
          <w:bCs/>
          <w:lang w:val="es-CO"/>
        </w:rPr>
        <w:t>,</w:t>
      </w:r>
      <w:r w:rsidR="00F70A23" w:rsidRPr="00C6160C">
        <w:rPr>
          <w:rFonts w:ascii="Times New Roman" w:hAnsi="Times New Roman" w:cs="Times New Roman"/>
          <w:bCs/>
          <w:lang w:val="es-CO"/>
        </w:rPr>
        <w:t xml:space="preserve"> </w:t>
      </w:r>
      <w:r w:rsidR="00814ECC" w:rsidRPr="00C6160C">
        <w:rPr>
          <w:rFonts w:ascii="Times New Roman" w:hAnsi="Times New Roman" w:cs="Times New Roman"/>
          <w:bCs/>
          <w:lang w:val="es-CO"/>
        </w:rPr>
        <w:t>para constru</w:t>
      </w:r>
      <w:r w:rsidR="0090399F" w:rsidRPr="00C6160C">
        <w:rPr>
          <w:rFonts w:ascii="Times New Roman" w:hAnsi="Times New Roman" w:cs="Times New Roman"/>
          <w:bCs/>
          <w:lang w:val="es-CO"/>
        </w:rPr>
        <w:t xml:space="preserve">ir </w:t>
      </w:r>
      <w:r w:rsidR="00F70A23" w:rsidRPr="00C6160C">
        <w:rPr>
          <w:rFonts w:ascii="Times New Roman" w:hAnsi="Times New Roman" w:cs="Times New Roman"/>
          <w:bCs/>
          <w:lang w:val="es-CO"/>
        </w:rPr>
        <w:t>y</w:t>
      </w:r>
      <w:r w:rsidR="001021B9" w:rsidRPr="00C6160C">
        <w:rPr>
          <w:rFonts w:ascii="Times New Roman" w:hAnsi="Times New Roman" w:cs="Times New Roman"/>
          <w:bCs/>
          <w:lang w:val="es-CO"/>
        </w:rPr>
        <w:t xml:space="preserve"> aplica</w:t>
      </w:r>
      <w:r w:rsidR="0090399F" w:rsidRPr="00C6160C">
        <w:rPr>
          <w:rFonts w:ascii="Times New Roman" w:hAnsi="Times New Roman" w:cs="Times New Roman"/>
          <w:bCs/>
          <w:lang w:val="es-CO"/>
        </w:rPr>
        <w:t xml:space="preserve">r </w:t>
      </w:r>
      <w:r w:rsidR="00F70A23" w:rsidRPr="00C6160C">
        <w:rPr>
          <w:rFonts w:ascii="Times New Roman" w:hAnsi="Times New Roman" w:cs="Times New Roman"/>
          <w:bCs/>
          <w:lang w:val="es-CO"/>
        </w:rPr>
        <w:t xml:space="preserve">la </w:t>
      </w:r>
      <w:r w:rsidR="00AE0F92" w:rsidRPr="00C6160C">
        <w:rPr>
          <w:rFonts w:ascii="Times New Roman" w:hAnsi="Times New Roman" w:cs="Times New Roman"/>
          <w:bCs/>
          <w:lang w:val="es-CO"/>
        </w:rPr>
        <w:t>metodología</w:t>
      </w:r>
      <w:r w:rsidR="0090399F" w:rsidRPr="00C6160C">
        <w:rPr>
          <w:rFonts w:ascii="Times New Roman" w:hAnsi="Times New Roman" w:cs="Times New Roman"/>
          <w:bCs/>
          <w:lang w:val="es-CO"/>
        </w:rPr>
        <w:t xml:space="preserve"> que</w:t>
      </w:r>
      <w:r w:rsidR="001021B9" w:rsidRPr="00C6160C">
        <w:rPr>
          <w:rFonts w:ascii="Times New Roman" w:hAnsi="Times New Roman" w:cs="Times New Roman"/>
          <w:bCs/>
          <w:lang w:val="es-CO"/>
        </w:rPr>
        <w:t xml:space="preserve"> </w:t>
      </w:r>
      <w:r w:rsidR="00F70A23" w:rsidRPr="00C6160C">
        <w:rPr>
          <w:rFonts w:ascii="Times New Roman" w:hAnsi="Times New Roman" w:cs="Times New Roman"/>
          <w:bCs/>
          <w:lang w:val="es-CO"/>
        </w:rPr>
        <w:t>representa el nuevo punto de vista</w:t>
      </w:r>
      <w:r w:rsidR="001021B9" w:rsidRPr="00C6160C">
        <w:rPr>
          <w:rFonts w:ascii="Times New Roman" w:hAnsi="Times New Roman" w:cs="Times New Roman"/>
          <w:bCs/>
          <w:lang w:val="es-CO"/>
        </w:rPr>
        <w:t>.</w:t>
      </w:r>
      <w:r w:rsidR="0090399F" w:rsidRPr="00C6160C">
        <w:rPr>
          <w:rFonts w:ascii="Times New Roman" w:hAnsi="Times New Roman" w:cs="Times New Roman"/>
          <w:bCs/>
          <w:lang w:val="es-CO"/>
        </w:rPr>
        <w:t xml:space="preserve"> </w:t>
      </w:r>
      <w:r w:rsidR="00430FCC" w:rsidRPr="00C6160C">
        <w:rPr>
          <w:rFonts w:ascii="Times New Roman" w:hAnsi="Times New Roman" w:cs="Times New Roman"/>
          <w:bCs/>
          <w:lang w:val="es-CO"/>
        </w:rPr>
        <w:t xml:space="preserve">Por otra parte, </w:t>
      </w:r>
      <w:r w:rsidR="00EB5C52" w:rsidRPr="00B37F48">
        <w:rPr>
          <w:rFonts w:ascii="Times New Roman" w:hAnsi="Times New Roman" w:cs="Times New Roman"/>
          <w:lang w:val="es-CO"/>
        </w:rPr>
        <w:t>con el prop</w:t>
      </w:r>
      <w:r w:rsidR="0090399F" w:rsidRPr="00B37F48">
        <w:rPr>
          <w:rFonts w:ascii="Times New Roman" w:hAnsi="Times New Roman" w:cs="Times New Roman"/>
          <w:lang w:val="es-CO"/>
        </w:rPr>
        <w:t>ó</w:t>
      </w:r>
      <w:r w:rsidR="00EB5C52" w:rsidRPr="00B37F48">
        <w:rPr>
          <w:rFonts w:ascii="Times New Roman" w:hAnsi="Times New Roman" w:cs="Times New Roman"/>
          <w:lang w:val="es-CO"/>
        </w:rPr>
        <w:t xml:space="preserve">sito de </w:t>
      </w:r>
      <w:r w:rsidR="00AD1A27" w:rsidRPr="00B37F48">
        <w:rPr>
          <w:rFonts w:ascii="Times New Roman" w:hAnsi="Times New Roman" w:cs="Times New Roman"/>
          <w:lang w:val="es-CO"/>
        </w:rPr>
        <w:t xml:space="preserve">resumir </w:t>
      </w:r>
      <w:r w:rsidR="00C6160C">
        <w:rPr>
          <w:rFonts w:ascii="Times New Roman" w:hAnsi="Times New Roman" w:cs="Times New Roman"/>
          <w:lang w:val="es-CO"/>
        </w:rPr>
        <w:t>y</w:t>
      </w:r>
      <w:r w:rsidR="00AD1A27" w:rsidRPr="00B37F48">
        <w:rPr>
          <w:rFonts w:ascii="Times New Roman" w:hAnsi="Times New Roman" w:cs="Times New Roman"/>
          <w:lang w:val="es-CO"/>
        </w:rPr>
        <w:t xml:space="preserve"> </w:t>
      </w:r>
      <w:r w:rsidR="00EB5C52" w:rsidRPr="00B37F48">
        <w:rPr>
          <w:rFonts w:ascii="Times New Roman" w:hAnsi="Times New Roman" w:cs="Times New Roman"/>
          <w:lang w:val="es-CO"/>
        </w:rPr>
        <w:t>hacer más explícit</w:t>
      </w:r>
      <w:r w:rsidR="00537C4A" w:rsidRPr="00B37F48">
        <w:rPr>
          <w:rFonts w:ascii="Times New Roman" w:hAnsi="Times New Roman" w:cs="Times New Roman"/>
          <w:lang w:val="es-CO"/>
        </w:rPr>
        <w:t>o</w:t>
      </w:r>
      <w:r w:rsidR="00EB5C52" w:rsidRPr="00B37F48">
        <w:rPr>
          <w:rFonts w:ascii="Times New Roman" w:hAnsi="Times New Roman" w:cs="Times New Roman"/>
          <w:lang w:val="es-CO"/>
        </w:rPr>
        <w:t xml:space="preserve"> </w:t>
      </w:r>
      <w:r w:rsidR="00537C4A" w:rsidRPr="00B37F48">
        <w:rPr>
          <w:rFonts w:ascii="Times New Roman" w:hAnsi="Times New Roman" w:cs="Times New Roman"/>
          <w:lang w:val="es-CO"/>
        </w:rPr>
        <w:t xml:space="preserve">el proceso de </w:t>
      </w:r>
      <w:r w:rsidR="00430FCC" w:rsidRPr="00B37F48">
        <w:rPr>
          <w:rFonts w:ascii="Times New Roman" w:hAnsi="Times New Roman" w:cs="Times New Roman"/>
          <w:lang w:val="es-CO"/>
        </w:rPr>
        <w:t xml:space="preserve">uso de la aplicación </w:t>
      </w:r>
      <w:r w:rsidR="00430FCC" w:rsidRPr="00B23FDE">
        <w:rPr>
          <w:rFonts w:ascii="Times New Roman" w:hAnsi="Times New Roman" w:cs="Times New Roman"/>
          <w:i/>
          <w:lang w:val="es-CO"/>
        </w:rPr>
        <w:t>refactoriza</w:t>
      </w:r>
      <w:r w:rsidR="00B23FDE" w:rsidRPr="00B23FDE">
        <w:rPr>
          <w:rFonts w:ascii="Times New Roman" w:hAnsi="Times New Roman" w:cs="Times New Roman"/>
          <w:i/>
          <w:lang w:val="es-CO"/>
        </w:rPr>
        <w:t>r</w:t>
      </w:r>
      <w:r w:rsidR="00B23FDE">
        <w:rPr>
          <w:rFonts w:ascii="Times New Roman" w:hAnsi="Times New Roman" w:cs="Times New Roman"/>
          <w:lang w:val="es-CO"/>
        </w:rPr>
        <w:t xml:space="preserve"> </w:t>
      </w:r>
      <w:r w:rsidR="00537C4A" w:rsidRPr="00B37F48">
        <w:rPr>
          <w:rFonts w:ascii="Times New Roman" w:hAnsi="Times New Roman" w:cs="Times New Roman"/>
          <w:lang w:val="es-CO"/>
        </w:rPr>
        <w:t>descrit</w:t>
      </w:r>
      <w:r w:rsidR="00430FCC" w:rsidRPr="00B37F48">
        <w:rPr>
          <w:rFonts w:ascii="Times New Roman" w:hAnsi="Times New Roman" w:cs="Times New Roman"/>
          <w:lang w:val="es-CO"/>
        </w:rPr>
        <w:t>a</w:t>
      </w:r>
      <w:r w:rsidR="00F81695" w:rsidRPr="00B37F48">
        <w:rPr>
          <w:rFonts w:ascii="Times New Roman" w:hAnsi="Times New Roman" w:cs="Times New Roman"/>
          <w:lang w:val="es-CO"/>
        </w:rPr>
        <w:t>,</w:t>
      </w:r>
      <w:r w:rsidR="00537C4A" w:rsidRPr="00B37F48">
        <w:rPr>
          <w:rFonts w:ascii="Times New Roman" w:hAnsi="Times New Roman" w:cs="Times New Roman"/>
          <w:lang w:val="es-CO"/>
        </w:rPr>
        <w:t xml:space="preserve"> </w:t>
      </w:r>
      <w:r w:rsidR="00430FCC" w:rsidRPr="00B37F48">
        <w:rPr>
          <w:rFonts w:ascii="Times New Roman" w:hAnsi="Times New Roman" w:cs="Times New Roman"/>
          <w:lang w:val="es-CO"/>
        </w:rPr>
        <w:t xml:space="preserve">se </w:t>
      </w:r>
      <w:r w:rsidR="00F81695" w:rsidRPr="00B37F48">
        <w:rPr>
          <w:rFonts w:ascii="Times New Roman" w:hAnsi="Times New Roman" w:cs="Times New Roman"/>
          <w:lang w:val="es-CO"/>
        </w:rPr>
        <w:t>especifica</w:t>
      </w:r>
      <w:r w:rsidR="00430FCC" w:rsidRPr="00B37F48">
        <w:rPr>
          <w:rFonts w:ascii="Times New Roman" w:hAnsi="Times New Roman" w:cs="Times New Roman"/>
          <w:lang w:val="es-CO"/>
        </w:rPr>
        <w:t xml:space="preserve"> </w:t>
      </w:r>
      <w:r w:rsidR="00F81695" w:rsidRPr="00B37F48">
        <w:rPr>
          <w:rFonts w:ascii="Times New Roman" w:hAnsi="Times New Roman" w:cs="Times New Roman"/>
          <w:lang w:val="es-CO"/>
        </w:rPr>
        <w:t>el</w:t>
      </w:r>
      <w:r w:rsidR="00430FCC" w:rsidRPr="00B37F48">
        <w:rPr>
          <w:rFonts w:ascii="Times New Roman" w:hAnsi="Times New Roman" w:cs="Times New Roman"/>
          <w:lang w:val="es-CO"/>
        </w:rPr>
        <w:t xml:space="preserve"> proceso documental</w:t>
      </w:r>
      <w:r w:rsidR="00F81695" w:rsidRPr="00B37F48">
        <w:rPr>
          <w:rFonts w:ascii="Times New Roman" w:hAnsi="Times New Roman" w:cs="Times New Roman"/>
          <w:lang w:val="es-CO"/>
        </w:rPr>
        <w:t>,</w:t>
      </w:r>
      <w:r w:rsidR="00430FCC" w:rsidRPr="00B37F48">
        <w:rPr>
          <w:rFonts w:ascii="Times New Roman" w:hAnsi="Times New Roman" w:cs="Times New Roman"/>
          <w:lang w:val="es-CO"/>
        </w:rPr>
        <w:t xml:space="preserve"> como herramienta de apoyo para instala</w:t>
      </w:r>
      <w:r w:rsidR="0090399F" w:rsidRPr="00B37F48">
        <w:rPr>
          <w:rFonts w:ascii="Times New Roman" w:hAnsi="Times New Roman" w:cs="Times New Roman"/>
          <w:lang w:val="es-CO"/>
        </w:rPr>
        <w:t xml:space="preserve">r </w:t>
      </w:r>
      <w:r w:rsidR="00430FCC" w:rsidRPr="00B37F48">
        <w:rPr>
          <w:rFonts w:ascii="Times New Roman" w:hAnsi="Times New Roman" w:cs="Times New Roman"/>
          <w:lang w:val="es-CO"/>
        </w:rPr>
        <w:t>y us</w:t>
      </w:r>
      <w:r w:rsidR="0090399F" w:rsidRPr="00B37F48">
        <w:rPr>
          <w:rFonts w:ascii="Times New Roman" w:hAnsi="Times New Roman" w:cs="Times New Roman"/>
          <w:lang w:val="es-CO"/>
        </w:rPr>
        <w:t xml:space="preserve">ar </w:t>
      </w:r>
      <w:r w:rsidR="00430FCC" w:rsidRPr="00B37F48">
        <w:rPr>
          <w:rFonts w:ascii="Times New Roman" w:hAnsi="Times New Roman" w:cs="Times New Roman"/>
          <w:lang w:val="es-CO"/>
        </w:rPr>
        <w:t xml:space="preserve">el </w:t>
      </w:r>
      <w:r w:rsidR="00430FCC" w:rsidRPr="00292A18">
        <w:rPr>
          <w:rFonts w:ascii="Times New Roman" w:hAnsi="Times New Roman" w:cs="Times New Roman"/>
          <w:i/>
          <w:lang w:val="es-CO"/>
        </w:rPr>
        <w:t>plugin.</w:t>
      </w:r>
      <w:r w:rsidR="0072188E" w:rsidRPr="00B37F48">
        <w:rPr>
          <w:rFonts w:ascii="Times New Roman" w:hAnsi="Times New Roman" w:cs="Times New Roman"/>
          <w:lang w:val="es-CO"/>
        </w:rPr>
        <w:t xml:space="preserve"> </w:t>
      </w:r>
      <w:r w:rsidR="00863B38" w:rsidRPr="00B37F48">
        <w:rPr>
          <w:rFonts w:ascii="TimesNewRomanPSMT" w:hAnsi="TimesNewRomanPSMT" w:cs="TimesNewRomanPSMT"/>
          <w:lang w:val="es-CO"/>
        </w:rPr>
        <w:t xml:space="preserve">En el proceso </w:t>
      </w:r>
      <w:r w:rsidR="00F81695" w:rsidRPr="00B37F48">
        <w:rPr>
          <w:rFonts w:ascii="TimesNewRomanPSMT" w:hAnsi="TimesNewRomanPSMT" w:cs="TimesNewRomanPSMT"/>
          <w:lang w:val="es-CO"/>
        </w:rPr>
        <w:t>t</w:t>
      </w:r>
      <w:r w:rsidR="00C6160C">
        <w:rPr>
          <w:rFonts w:ascii="TimesNewRomanPSMT" w:hAnsi="TimesNewRomanPSMT" w:cs="TimesNewRomanPSMT"/>
          <w:lang w:val="es-CO"/>
        </w:rPr>
        <w:t>écnico</w:t>
      </w:r>
      <w:r w:rsidR="00863B38" w:rsidRPr="00B37F48">
        <w:rPr>
          <w:rFonts w:ascii="TimesNewRomanPSMT" w:hAnsi="TimesNewRomanPSMT" w:cs="TimesNewRomanPSMT"/>
          <w:lang w:val="es-CO"/>
        </w:rPr>
        <w:t xml:space="preserve"> especifica</w:t>
      </w:r>
      <w:r w:rsidR="0090399F" w:rsidRPr="00B37F48">
        <w:rPr>
          <w:rFonts w:ascii="TimesNewRomanPSMT" w:hAnsi="TimesNewRomanPSMT" w:cs="TimesNewRomanPSMT"/>
          <w:lang w:val="es-CO"/>
        </w:rPr>
        <w:t>mos</w:t>
      </w:r>
      <w:r w:rsidR="00C6160C">
        <w:rPr>
          <w:rFonts w:ascii="TimesNewRomanPSMT" w:hAnsi="TimesNewRomanPSMT" w:cs="TimesNewRomanPSMT"/>
          <w:lang w:val="es-CO"/>
        </w:rPr>
        <w:t>,</w:t>
      </w:r>
      <w:r w:rsidR="00863B38" w:rsidRPr="00B37F48">
        <w:rPr>
          <w:rFonts w:ascii="TimesNewRomanPSMT" w:hAnsi="TimesNewRomanPSMT" w:cs="TimesNewRomanPSMT"/>
          <w:lang w:val="es-CO"/>
        </w:rPr>
        <w:t xml:space="preserve"> paso a paso</w:t>
      </w:r>
      <w:r w:rsidR="00C6160C">
        <w:rPr>
          <w:rFonts w:ascii="TimesNewRomanPSMT" w:hAnsi="TimesNewRomanPSMT" w:cs="TimesNewRomanPSMT"/>
          <w:lang w:val="es-CO"/>
        </w:rPr>
        <w:t>,</w:t>
      </w:r>
      <w:r w:rsidR="00863B38" w:rsidRPr="00B37F48">
        <w:rPr>
          <w:rFonts w:ascii="TimesNewRomanPSMT" w:hAnsi="TimesNewRomanPSMT" w:cs="TimesNewRomanPSMT"/>
          <w:lang w:val="es-CO"/>
        </w:rPr>
        <w:t xml:space="preserve"> </w:t>
      </w:r>
      <w:r w:rsidR="00F81695" w:rsidRPr="00B37F48">
        <w:rPr>
          <w:rFonts w:ascii="TimesNewRomanPSMT" w:hAnsi="TimesNewRomanPSMT" w:cs="TimesNewRomanPSMT"/>
          <w:lang w:val="es-CO"/>
        </w:rPr>
        <w:t xml:space="preserve">la evolución </w:t>
      </w:r>
      <w:r w:rsidR="00863B38" w:rsidRPr="00B37F48">
        <w:rPr>
          <w:rFonts w:ascii="TimesNewRomanPSMT" w:hAnsi="TimesNewRomanPSMT" w:cs="TimesNewRomanPSMT"/>
          <w:lang w:val="es-CO"/>
        </w:rPr>
        <w:t xml:space="preserve">de </w:t>
      </w:r>
      <w:r w:rsidR="00F81695" w:rsidRPr="00B37F48">
        <w:rPr>
          <w:rFonts w:ascii="TimesNewRomanPSMT" w:hAnsi="TimesNewRomanPSMT" w:cs="TimesNewRomanPSMT"/>
          <w:lang w:val="es-CO"/>
        </w:rPr>
        <w:t xml:space="preserve">la </w:t>
      </w:r>
      <w:r w:rsidR="00863B38" w:rsidRPr="00B37F48">
        <w:rPr>
          <w:rFonts w:ascii="TimesNewRomanPSMT" w:hAnsi="TimesNewRomanPSMT" w:cs="TimesNewRomanPSMT"/>
          <w:lang w:val="es-CO"/>
        </w:rPr>
        <w:t xml:space="preserve">instalación del </w:t>
      </w:r>
      <w:r w:rsidR="00F81695" w:rsidRPr="00B37F48">
        <w:rPr>
          <w:rFonts w:ascii="TimesNewRomanPSMT" w:hAnsi="TimesNewRomanPSMT" w:cs="TimesNewRomanPSMT"/>
          <w:lang w:val="es-CO"/>
        </w:rPr>
        <w:t xml:space="preserve">nuevo </w:t>
      </w:r>
      <w:r w:rsidR="00863B38" w:rsidRPr="00B37F48">
        <w:rPr>
          <w:rFonts w:ascii="TimesNewRomanPSMT" w:hAnsi="TimesNewRomanPSMT" w:cs="TimesNewRomanPSMT"/>
          <w:lang w:val="es-CO"/>
        </w:rPr>
        <w:t>bloque</w:t>
      </w:r>
      <w:r w:rsidR="00F81695" w:rsidRPr="00B37F48">
        <w:rPr>
          <w:rFonts w:ascii="TimesNewRomanPSMT" w:hAnsi="TimesNewRomanPSMT" w:cs="TimesNewRomanPSMT"/>
          <w:lang w:val="es-CO"/>
        </w:rPr>
        <w:t xml:space="preserve">: </w:t>
      </w:r>
      <w:r w:rsidR="00C36E4C" w:rsidRPr="00B37F48">
        <w:rPr>
          <w:rFonts w:ascii="TimesNewRomanPSMT" w:hAnsi="TimesNewRomanPSMT" w:cs="TimesNewRomanPSMT"/>
          <w:lang w:val="es-CO"/>
        </w:rPr>
        <w:t>Use Stats</w:t>
      </w:r>
      <w:r w:rsidR="00BA5DBC" w:rsidRPr="00B37F48">
        <w:rPr>
          <w:rFonts w:ascii="TimesNewRomanPSMT" w:hAnsi="TimesNewRomanPSMT" w:cs="TimesNewRomanPSMT"/>
          <w:lang w:val="es-CO"/>
        </w:rPr>
        <w:t xml:space="preserve">, </w:t>
      </w:r>
      <w:r w:rsidR="0090399F" w:rsidRPr="00B37F48">
        <w:rPr>
          <w:rFonts w:ascii="TimesNewRomanPSMT" w:hAnsi="TimesNewRomanPSMT" w:cs="TimesNewRomanPSMT"/>
          <w:lang w:val="es-CO"/>
        </w:rPr>
        <w:t xml:space="preserve">mediante el uso </w:t>
      </w:r>
      <w:r w:rsidR="00F81695" w:rsidRPr="00B37F48">
        <w:rPr>
          <w:rFonts w:ascii="TimesNewRomanPSMT" w:hAnsi="TimesNewRomanPSMT" w:cs="TimesNewRomanPSMT"/>
          <w:lang w:val="es-CO"/>
        </w:rPr>
        <w:t xml:space="preserve">de un </w:t>
      </w:r>
      <w:r w:rsidR="00BA5DBC" w:rsidRPr="00B37F48">
        <w:rPr>
          <w:rFonts w:ascii="TimesNewRomanPSMT" w:hAnsi="TimesNewRomanPSMT" w:cs="TimesNewRomanPSMT"/>
          <w:lang w:val="es-CO"/>
        </w:rPr>
        <w:t xml:space="preserve">diagrama de </w:t>
      </w:r>
      <w:r w:rsidR="00F81695" w:rsidRPr="00B37F48">
        <w:rPr>
          <w:rFonts w:ascii="TimesNewRomanPSMT" w:hAnsi="TimesNewRomanPSMT" w:cs="TimesNewRomanPSMT"/>
          <w:lang w:val="es-CO"/>
        </w:rPr>
        <w:t>actividades</w:t>
      </w:r>
      <w:r w:rsidR="00F66241" w:rsidRPr="00B37F48">
        <w:rPr>
          <w:rFonts w:ascii="TimesNewRomanPSMT" w:hAnsi="TimesNewRomanPSMT" w:cs="TimesNewRomanPSMT"/>
          <w:lang w:val="es-CO"/>
        </w:rPr>
        <w:t xml:space="preserve"> que muestra el flujo del proceso lógico de instalación y </w:t>
      </w:r>
      <w:r w:rsidR="00C6160C">
        <w:rPr>
          <w:rFonts w:ascii="TimesNewRomanPSMT" w:hAnsi="TimesNewRomanPSMT" w:cs="TimesNewRomanPSMT"/>
          <w:lang w:val="es-CO"/>
        </w:rPr>
        <w:t xml:space="preserve">su </w:t>
      </w:r>
      <w:r w:rsidR="00F66241" w:rsidRPr="00B37F48">
        <w:rPr>
          <w:rFonts w:ascii="TimesNewRomanPSMT" w:hAnsi="TimesNewRomanPSMT" w:cs="TimesNewRomanPSMT"/>
          <w:lang w:val="es-CO"/>
        </w:rPr>
        <w:t xml:space="preserve">uso, </w:t>
      </w:r>
      <w:r w:rsidR="0090399F" w:rsidRPr="00B37F48">
        <w:rPr>
          <w:rFonts w:ascii="TimesNewRomanPSMT" w:hAnsi="TimesNewRomanPSMT" w:cs="TimesNewRomanPSMT"/>
          <w:lang w:val="es-CO"/>
        </w:rPr>
        <w:t xml:space="preserve">lo mismo que </w:t>
      </w:r>
      <w:r w:rsidR="0052351C" w:rsidRPr="00B37F48">
        <w:rPr>
          <w:rFonts w:ascii="TimesNewRomanPSMT" w:hAnsi="TimesNewRomanPSMT" w:cs="TimesNewRomanPSMT"/>
          <w:lang w:val="es-CO"/>
        </w:rPr>
        <w:t>la descripción d</w:t>
      </w:r>
      <w:r w:rsidR="00F66241" w:rsidRPr="00B37F48">
        <w:rPr>
          <w:rFonts w:ascii="TimesNewRomanPSMT" w:hAnsi="TimesNewRomanPSMT" w:cs="TimesNewRomanPSMT"/>
          <w:lang w:val="es-CO"/>
        </w:rPr>
        <w:t>el</w:t>
      </w:r>
      <w:r w:rsidR="00207F90" w:rsidRPr="00B37F48">
        <w:rPr>
          <w:rFonts w:ascii="TimesNewRomanPSMT" w:hAnsi="TimesNewRomanPSMT" w:cs="TimesNewRomanPSMT"/>
          <w:lang w:val="es-CO"/>
        </w:rPr>
        <w:t xml:space="preserve"> </w:t>
      </w:r>
      <w:r w:rsidR="00F66241" w:rsidRPr="00B37F48">
        <w:rPr>
          <w:rFonts w:ascii="TimesNewRomanPSMT" w:hAnsi="TimesNewRomanPSMT" w:cs="TimesNewRomanPSMT"/>
          <w:lang w:val="es-CO"/>
        </w:rPr>
        <w:t>proceso</w:t>
      </w:r>
      <w:r w:rsidR="0090399F" w:rsidRPr="00B37F48">
        <w:rPr>
          <w:rFonts w:ascii="TimesNewRomanPSMT" w:hAnsi="TimesNewRomanPSMT" w:cs="TimesNewRomanPSMT"/>
          <w:lang w:val="es-CO"/>
        </w:rPr>
        <w:t xml:space="preserve"> en </w:t>
      </w:r>
      <w:r w:rsidR="00F66241" w:rsidRPr="00B37F48">
        <w:rPr>
          <w:rFonts w:ascii="TimesNewRomanPSMT" w:hAnsi="TimesNewRomanPSMT" w:cs="TimesNewRomanPSMT"/>
          <w:lang w:val="es-CO"/>
        </w:rPr>
        <w:t>forma gr</w:t>
      </w:r>
      <w:r w:rsidR="0090399F" w:rsidRPr="00B37F48">
        <w:rPr>
          <w:rFonts w:ascii="TimesNewRomanPSMT" w:hAnsi="TimesNewRomanPSMT" w:cs="TimesNewRomanPSMT"/>
          <w:lang w:val="es-CO"/>
        </w:rPr>
        <w:t>á</w:t>
      </w:r>
      <w:r w:rsidR="00F66241" w:rsidRPr="00B37F48">
        <w:rPr>
          <w:rFonts w:ascii="TimesNewRomanPSMT" w:hAnsi="TimesNewRomanPSMT" w:cs="TimesNewRomanPSMT"/>
          <w:lang w:val="es-CO"/>
        </w:rPr>
        <w:t>fica</w:t>
      </w:r>
      <w:r w:rsidR="0052351C" w:rsidRPr="00B37F48">
        <w:rPr>
          <w:rFonts w:ascii="TimesNewRomanPSMT" w:hAnsi="TimesNewRomanPSMT" w:cs="TimesNewRomanPSMT"/>
          <w:lang w:val="es-CO"/>
        </w:rPr>
        <w:t>:</w:t>
      </w:r>
    </w:p>
    <w:p w14:paraId="66C101CB" w14:textId="77777777" w:rsidR="0052351C" w:rsidRPr="00B37F48" w:rsidRDefault="0052351C" w:rsidP="00430FCC">
      <w:pPr>
        <w:pStyle w:val="Textoindependiente"/>
        <w:spacing w:line="360" w:lineRule="auto"/>
        <w:ind w:right="144" w:firstLine="708"/>
        <w:jc w:val="both"/>
        <w:rPr>
          <w:rFonts w:ascii="Times New Roman" w:hAnsi="Times New Roman" w:cs="Times New Roman"/>
          <w:lang w:val="es-CO"/>
        </w:rPr>
      </w:pPr>
    </w:p>
    <w:p w14:paraId="3C31EC16" w14:textId="2CB76B02" w:rsidR="00802F46" w:rsidRPr="00B37F48" w:rsidRDefault="00802F46">
      <w:pPr>
        <w:rPr>
          <w:rFonts w:ascii="Times New Roman" w:hAnsi="Times New Roman" w:cs="Times New Roman"/>
          <w:sz w:val="24"/>
          <w:szCs w:val="24"/>
        </w:rPr>
      </w:pPr>
      <w:r w:rsidRPr="00B37F48">
        <w:rPr>
          <w:rFonts w:ascii="Times New Roman" w:hAnsi="Times New Roman" w:cs="Times New Roman"/>
          <w:sz w:val="24"/>
          <w:szCs w:val="24"/>
        </w:rPr>
        <w:br w:type="page"/>
      </w:r>
    </w:p>
    <w:p w14:paraId="623ACDF9" w14:textId="51B7E112" w:rsidR="00B51EE3" w:rsidRPr="00B23FDE" w:rsidRDefault="00B51EE3" w:rsidP="0090399F">
      <w:pPr>
        <w:pStyle w:val="Prrafodelista"/>
        <w:numPr>
          <w:ilvl w:val="0"/>
          <w:numId w:val="37"/>
        </w:numPr>
        <w:autoSpaceDE w:val="0"/>
        <w:autoSpaceDN w:val="0"/>
        <w:adjustRightInd w:val="0"/>
        <w:spacing w:line="360" w:lineRule="auto"/>
        <w:ind w:left="284" w:hanging="284"/>
        <w:contextualSpacing w:val="0"/>
        <w:rPr>
          <w:rFonts w:ascii="TimesNewRomanPSMT" w:hAnsi="TimesNewRomanPSMT" w:cs="TimesNewRomanPSMT"/>
          <w:b/>
          <w:sz w:val="32"/>
          <w:szCs w:val="32"/>
        </w:rPr>
      </w:pPr>
      <w:r w:rsidRPr="00B23FDE">
        <w:rPr>
          <w:rFonts w:ascii="TimesNewRomanPSMT" w:hAnsi="TimesNewRomanPSMT" w:cs="TimesNewRomanPSMT"/>
          <w:b/>
          <w:sz w:val="32"/>
          <w:szCs w:val="32"/>
        </w:rPr>
        <w:lastRenderedPageBreak/>
        <w:t>Proceso técnico</w:t>
      </w:r>
      <w:r w:rsidR="00F54654" w:rsidRPr="00B23FDE">
        <w:rPr>
          <w:rFonts w:ascii="TimesNewRomanPSMT" w:hAnsi="TimesNewRomanPSMT" w:cs="TimesNewRomanPSMT"/>
          <w:b/>
          <w:sz w:val="32"/>
          <w:szCs w:val="32"/>
        </w:rPr>
        <w:t xml:space="preserve">: </w:t>
      </w:r>
      <w:r w:rsidR="0090399F" w:rsidRPr="00B23FDE">
        <w:rPr>
          <w:rFonts w:ascii="TimesNewRomanPSMT" w:hAnsi="TimesNewRomanPSMT" w:cs="TimesNewRomanPSMT"/>
          <w:b/>
          <w:sz w:val="32"/>
          <w:szCs w:val="32"/>
        </w:rPr>
        <w:t>i</w:t>
      </w:r>
      <w:r w:rsidR="00F54654" w:rsidRPr="00B23FDE">
        <w:rPr>
          <w:rFonts w:ascii="TimesNewRomanPSMT" w:hAnsi="TimesNewRomanPSMT" w:cs="TimesNewRomanPSMT"/>
          <w:b/>
          <w:sz w:val="32"/>
          <w:szCs w:val="32"/>
        </w:rPr>
        <w:t xml:space="preserve">nstalación del </w:t>
      </w:r>
      <w:r w:rsidR="00B23FDE">
        <w:rPr>
          <w:rFonts w:ascii="TimesNewRomanPSMT" w:hAnsi="TimesNewRomanPSMT" w:cs="TimesNewRomanPSMT"/>
          <w:b/>
          <w:sz w:val="32"/>
          <w:szCs w:val="32"/>
        </w:rPr>
        <w:t>b</w:t>
      </w:r>
      <w:r w:rsidR="00F54654" w:rsidRPr="00B23FDE">
        <w:rPr>
          <w:rFonts w:ascii="TimesNewRomanPSMT" w:hAnsi="TimesNewRomanPSMT" w:cs="TimesNewRomanPSMT"/>
          <w:b/>
          <w:sz w:val="32"/>
          <w:szCs w:val="32"/>
        </w:rPr>
        <w:t xml:space="preserve">loque </w:t>
      </w:r>
      <w:r w:rsidR="003E3E60" w:rsidRPr="00B23FDE">
        <w:rPr>
          <w:rFonts w:ascii="TimesNewRomanPSMT" w:hAnsi="TimesNewRomanPSMT" w:cs="TimesNewRomanPSMT"/>
          <w:b/>
          <w:sz w:val="32"/>
          <w:szCs w:val="32"/>
        </w:rPr>
        <w:t xml:space="preserve">Use Stats </w:t>
      </w:r>
      <w:r w:rsidR="0090399F" w:rsidRPr="00B23FDE">
        <w:rPr>
          <w:rFonts w:ascii="TimesNewRomanPSMT" w:hAnsi="TimesNewRomanPSMT" w:cs="TimesNewRomanPSMT"/>
          <w:b/>
          <w:sz w:val="32"/>
          <w:szCs w:val="32"/>
        </w:rPr>
        <w:t>m</w:t>
      </w:r>
      <w:r w:rsidR="003E3E60" w:rsidRPr="00B23FDE">
        <w:rPr>
          <w:rFonts w:ascii="TimesNewRomanPSMT" w:hAnsi="TimesNewRomanPSMT" w:cs="TimesNewRomanPSMT"/>
          <w:b/>
          <w:sz w:val="32"/>
          <w:szCs w:val="32"/>
        </w:rPr>
        <w:t>odificado</w:t>
      </w:r>
    </w:p>
    <w:p w14:paraId="6ED18115" w14:textId="086E9271" w:rsidR="00B51EE3" w:rsidRPr="00B37F48" w:rsidRDefault="00380D98" w:rsidP="00C6160C">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Muestra el flujo del </w:t>
      </w:r>
      <w:r w:rsidR="00C30E75" w:rsidRPr="00B37F48">
        <w:rPr>
          <w:rFonts w:ascii="TimesNewRomanPSMT" w:hAnsi="TimesNewRomanPSMT" w:cs="TimesNewRomanPSMT"/>
          <w:sz w:val="24"/>
          <w:szCs w:val="24"/>
        </w:rPr>
        <w:t>proceso que</w:t>
      </w:r>
      <w:r w:rsidR="0090399F" w:rsidRPr="00B37F48">
        <w:rPr>
          <w:rFonts w:ascii="TimesNewRomanPSMT" w:hAnsi="TimesNewRomanPSMT" w:cs="TimesNewRomanPSMT"/>
          <w:sz w:val="24"/>
          <w:szCs w:val="24"/>
        </w:rPr>
        <w:t>,</w:t>
      </w:r>
      <w:r w:rsidR="00C30E75" w:rsidRPr="00B37F48">
        <w:rPr>
          <w:rFonts w:ascii="TimesNewRomanPSMT" w:hAnsi="TimesNewRomanPSMT" w:cs="TimesNewRomanPSMT"/>
          <w:sz w:val="24"/>
          <w:szCs w:val="24"/>
        </w:rPr>
        <w:t xml:space="preserve"> se debe tener en cuenta para instala</w:t>
      </w:r>
      <w:r w:rsidR="0090399F" w:rsidRPr="00B37F48">
        <w:rPr>
          <w:rFonts w:ascii="TimesNewRomanPSMT" w:hAnsi="TimesNewRomanPSMT" w:cs="TimesNewRomanPSMT"/>
          <w:sz w:val="24"/>
          <w:szCs w:val="24"/>
        </w:rPr>
        <w:t xml:space="preserve">r </w:t>
      </w:r>
      <w:r w:rsidR="00C30E75" w:rsidRPr="00B37F48">
        <w:rPr>
          <w:rFonts w:ascii="TimesNewRomanPSMT" w:hAnsi="TimesNewRomanPSMT" w:cs="TimesNewRomanPSMT"/>
          <w:sz w:val="24"/>
          <w:szCs w:val="24"/>
        </w:rPr>
        <w:t>el bloque.</w:t>
      </w:r>
    </w:p>
    <w:p w14:paraId="76520706" w14:textId="77777777" w:rsidR="00C30E75" w:rsidRPr="00B37F48" w:rsidRDefault="00C30E75" w:rsidP="00B51EE3">
      <w:pPr>
        <w:autoSpaceDE w:val="0"/>
        <w:autoSpaceDN w:val="0"/>
        <w:adjustRightInd w:val="0"/>
        <w:spacing w:after="0" w:line="240" w:lineRule="auto"/>
        <w:rPr>
          <w:rFonts w:ascii="TimesNewRomanPSMT" w:hAnsi="TimesNewRomanPSMT" w:cs="TimesNewRomanPSMT"/>
          <w:sz w:val="24"/>
          <w:szCs w:val="24"/>
        </w:rPr>
      </w:pPr>
    </w:p>
    <w:p w14:paraId="43E46FE2" w14:textId="77777777" w:rsidR="00C30E75" w:rsidRPr="00B37F48" w:rsidRDefault="00623E1B" w:rsidP="00D44B68">
      <w:pPr>
        <w:autoSpaceDE w:val="0"/>
        <w:autoSpaceDN w:val="0"/>
        <w:adjustRightInd w:val="0"/>
        <w:spacing w:after="0" w:line="240" w:lineRule="auto"/>
        <w:jc w:val="center"/>
        <w:rPr>
          <w:rFonts w:ascii="TimesNewRomanPSMT" w:hAnsi="TimesNewRomanPSMT" w:cs="TimesNewRomanPSMT"/>
          <w:sz w:val="24"/>
          <w:szCs w:val="24"/>
        </w:rPr>
      </w:pPr>
      <w:r w:rsidRPr="00B37F48">
        <w:rPr>
          <w:noProof/>
          <w:sz w:val="24"/>
          <w:szCs w:val="24"/>
        </w:rPr>
        <w:t xml:space="preserve"> </w:t>
      </w:r>
      <w:r w:rsidRPr="00B37F48">
        <w:rPr>
          <w:rFonts w:ascii="TimesNewRomanPSMT" w:hAnsi="TimesNewRomanPSMT" w:cs="TimesNewRomanPSMT"/>
          <w:noProof/>
          <w:sz w:val="24"/>
          <w:szCs w:val="24"/>
          <w:lang w:val="es-ES" w:eastAsia="es-ES"/>
        </w:rPr>
        <w:drawing>
          <wp:inline distT="0" distB="0" distL="0" distR="0" wp14:anchorId="66EFBA62" wp14:editId="36FB7725">
            <wp:extent cx="1343025" cy="392430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344798" cy="3929481"/>
                    </a:xfrm>
                    <a:prstGeom prst="rect">
                      <a:avLst/>
                    </a:prstGeom>
                  </pic:spPr>
                </pic:pic>
              </a:graphicData>
            </a:graphic>
          </wp:inline>
        </w:drawing>
      </w:r>
    </w:p>
    <w:p w14:paraId="2DA510F0" w14:textId="77777777" w:rsidR="00C30E75" w:rsidRPr="00B37F48" w:rsidRDefault="00C30E75" w:rsidP="00B51EE3">
      <w:pPr>
        <w:autoSpaceDE w:val="0"/>
        <w:autoSpaceDN w:val="0"/>
        <w:adjustRightInd w:val="0"/>
        <w:spacing w:after="0" w:line="240" w:lineRule="auto"/>
        <w:rPr>
          <w:rFonts w:ascii="TimesNewRomanPSMT" w:hAnsi="TimesNewRomanPSMT" w:cs="TimesNewRomanPSMT"/>
          <w:sz w:val="24"/>
          <w:szCs w:val="24"/>
        </w:rPr>
      </w:pPr>
    </w:p>
    <w:p w14:paraId="5AB0AAD2" w14:textId="0CB850F1" w:rsidR="0090399F" w:rsidRPr="00B23FDE" w:rsidRDefault="00046DE7" w:rsidP="00D63DBA">
      <w:pPr>
        <w:autoSpaceDE w:val="0"/>
        <w:autoSpaceDN w:val="0"/>
        <w:adjustRightInd w:val="0"/>
        <w:spacing w:after="0" w:line="240" w:lineRule="auto"/>
        <w:jc w:val="center"/>
        <w:rPr>
          <w:rFonts w:ascii="TimesNewRomanPSMT" w:hAnsi="TimesNewRomanPSMT" w:cs="TimesNewRomanPSMT"/>
        </w:rPr>
      </w:pPr>
      <w:r w:rsidRPr="00B23FDE">
        <w:rPr>
          <w:rFonts w:ascii="TimesNewRomanPSMT" w:hAnsi="TimesNewRomanPSMT" w:cs="TimesNewRomanPSMT"/>
        </w:rPr>
        <w:t xml:space="preserve">Figura </w:t>
      </w:r>
      <w:r w:rsidR="005247E4" w:rsidRPr="00B23FDE">
        <w:rPr>
          <w:rFonts w:ascii="TimesNewRomanPSMT" w:hAnsi="TimesNewRomanPSMT" w:cs="TimesNewRomanPSMT"/>
        </w:rPr>
        <w:t>1</w:t>
      </w:r>
      <w:r w:rsidR="006C4693">
        <w:rPr>
          <w:rFonts w:ascii="TimesNewRomanPSMT" w:hAnsi="TimesNewRomanPSMT" w:cs="TimesNewRomanPSMT"/>
        </w:rPr>
        <w:t>47</w:t>
      </w:r>
      <w:r w:rsidR="0090399F" w:rsidRPr="00B23FDE">
        <w:rPr>
          <w:rFonts w:ascii="TimesNewRomanPSMT" w:hAnsi="TimesNewRomanPSMT" w:cs="TimesNewRomanPSMT"/>
        </w:rPr>
        <w:t xml:space="preserve">. </w:t>
      </w:r>
      <w:r w:rsidRPr="00B23FDE">
        <w:rPr>
          <w:rFonts w:ascii="TimesNewRomanPSMT" w:hAnsi="TimesNewRomanPSMT" w:cs="TimesNewRomanPSMT"/>
        </w:rPr>
        <w:t xml:space="preserve">Diagrama </w:t>
      </w:r>
      <w:r w:rsidR="0090399F" w:rsidRPr="00B23FDE">
        <w:rPr>
          <w:rFonts w:ascii="TimesNewRomanPSMT" w:hAnsi="TimesNewRomanPSMT" w:cs="TimesNewRomanPSMT"/>
        </w:rPr>
        <w:t xml:space="preserve">de </w:t>
      </w:r>
      <w:r w:rsidR="00E30758" w:rsidRPr="00B23FDE">
        <w:rPr>
          <w:rFonts w:ascii="TimesNewRomanPSMT" w:hAnsi="TimesNewRomanPSMT" w:cs="TimesNewRomanPSMT"/>
        </w:rPr>
        <w:t>f</w:t>
      </w:r>
      <w:r w:rsidRPr="00B23FDE">
        <w:rPr>
          <w:rFonts w:ascii="TimesNewRomanPSMT" w:hAnsi="TimesNewRomanPSMT" w:cs="TimesNewRomanPSMT"/>
        </w:rPr>
        <w:t>lujo</w:t>
      </w:r>
      <w:r w:rsidR="00E30758" w:rsidRPr="00B23FDE">
        <w:rPr>
          <w:rFonts w:ascii="TimesNewRomanPSMT" w:hAnsi="TimesNewRomanPSMT" w:cs="TimesNewRomanPSMT"/>
        </w:rPr>
        <w:t xml:space="preserve"> de proceso</w:t>
      </w:r>
      <w:r w:rsidRPr="00B23FDE">
        <w:rPr>
          <w:rFonts w:ascii="TimesNewRomanPSMT" w:hAnsi="TimesNewRomanPSMT" w:cs="TimesNewRomanPSMT"/>
        </w:rPr>
        <w:t xml:space="preserve"> </w:t>
      </w:r>
      <w:r w:rsidR="00E30758" w:rsidRPr="00B23FDE">
        <w:rPr>
          <w:rFonts w:ascii="TimesNewRomanPSMT" w:hAnsi="TimesNewRomanPSMT" w:cs="TimesNewRomanPSMT"/>
        </w:rPr>
        <w:t xml:space="preserve">para </w:t>
      </w:r>
      <w:r w:rsidRPr="00B23FDE">
        <w:rPr>
          <w:rFonts w:ascii="TimesNewRomanPSMT" w:hAnsi="TimesNewRomanPSMT" w:cs="TimesNewRomanPSMT"/>
        </w:rPr>
        <w:t>instala</w:t>
      </w:r>
      <w:r w:rsidR="0090399F" w:rsidRPr="00B23FDE">
        <w:rPr>
          <w:rFonts w:ascii="TimesNewRomanPSMT" w:hAnsi="TimesNewRomanPSMT" w:cs="TimesNewRomanPSMT"/>
        </w:rPr>
        <w:t xml:space="preserve">r </w:t>
      </w:r>
      <w:r w:rsidRPr="00B23FDE">
        <w:rPr>
          <w:rFonts w:ascii="TimesNewRomanPSMT" w:hAnsi="TimesNewRomanPSMT" w:cs="TimesNewRomanPSMT"/>
        </w:rPr>
        <w:t xml:space="preserve">el </w:t>
      </w:r>
      <w:r w:rsidR="003B0641" w:rsidRPr="00B23FDE">
        <w:rPr>
          <w:rFonts w:ascii="TimesNewRomanPSMT" w:hAnsi="TimesNewRomanPSMT" w:cs="TimesNewRomanPSMT"/>
        </w:rPr>
        <w:t>nuevo bloque Use Stats</w:t>
      </w:r>
    </w:p>
    <w:p w14:paraId="308786E1" w14:textId="1A9B7EE8" w:rsidR="00046DE7" w:rsidRPr="00B23FDE" w:rsidRDefault="0090399F" w:rsidP="00D63DBA">
      <w:pPr>
        <w:autoSpaceDE w:val="0"/>
        <w:autoSpaceDN w:val="0"/>
        <w:adjustRightInd w:val="0"/>
        <w:spacing w:after="0" w:line="240" w:lineRule="auto"/>
        <w:jc w:val="center"/>
        <w:rPr>
          <w:rFonts w:ascii="TimesNewRomanPSMT" w:hAnsi="TimesNewRomanPSMT" w:cs="TimesNewRomanPSMT"/>
        </w:rPr>
      </w:pPr>
      <w:r w:rsidRPr="00B23FDE">
        <w:rPr>
          <w:rFonts w:ascii="TimesNewRomanPSMT" w:hAnsi="TimesNewRomanPSMT" w:cs="TimesNewRomanPSMT"/>
        </w:rPr>
        <w:t xml:space="preserve">Fuente: elaboración </w:t>
      </w:r>
      <w:r w:rsidR="008A50F2" w:rsidRPr="00B23FDE">
        <w:rPr>
          <w:rFonts w:ascii="TimesNewRomanPSMT" w:hAnsi="TimesNewRomanPSMT" w:cs="TimesNewRomanPSMT"/>
        </w:rPr>
        <w:t>propia</w:t>
      </w:r>
    </w:p>
    <w:p w14:paraId="22D3956C" w14:textId="2A181B50" w:rsidR="0051107E" w:rsidRPr="00B23FDE" w:rsidRDefault="0051107E" w:rsidP="00D63DBA">
      <w:pPr>
        <w:autoSpaceDE w:val="0"/>
        <w:autoSpaceDN w:val="0"/>
        <w:adjustRightInd w:val="0"/>
        <w:spacing w:after="0" w:line="240" w:lineRule="auto"/>
        <w:jc w:val="center"/>
        <w:rPr>
          <w:rFonts w:ascii="TimesNewRomanPSMT" w:hAnsi="TimesNewRomanPSMT" w:cs="TimesNewRomanPSMT"/>
        </w:rPr>
      </w:pPr>
    </w:p>
    <w:p w14:paraId="79DCA60C" w14:textId="77777777" w:rsidR="0051107E" w:rsidRPr="00B37F48" w:rsidRDefault="0051107E" w:rsidP="00D63DBA">
      <w:pPr>
        <w:autoSpaceDE w:val="0"/>
        <w:autoSpaceDN w:val="0"/>
        <w:adjustRightInd w:val="0"/>
        <w:spacing w:after="0" w:line="240" w:lineRule="auto"/>
        <w:jc w:val="center"/>
        <w:rPr>
          <w:rFonts w:ascii="TimesNewRomanPSMT" w:hAnsi="TimesNewRomanPSMT" w:cs="TimesNewRomanPSMT"/>
          <w:sz w:val="24"/>
          <w:szCs w:val="24"/>
        </w:rPr>
      </w:pPr>
    </w:p>
    <w:p w14:paraId="5A4E2859" w14:textId="537DCE10" w:rsidR="00876241" w:rsidRPr="00B37F48" w:rsidRDefault="0052351C" w:rsidP="00C6160C">
      <w:pPr>
        <w:pStyle w:val="Textoindependiente"/>
        <w:spacing w:after="200" w:line="360" w:lineRule="auto"/>
        <w:ind w:firstLine="708"/>
        <w:rPr>
          <w:rFonts w:ascii="Times New Roman" w:hAnsi="Times New Roman" w:cs="Times New Roman"/>
          <w:lang w:val="es-CO"/>
        </w:rPr>
      </w:pPr>
      <w:r w:rsidRPr="00B37F48">
        <w:rPr>
          <w:rFonts w:ascii="Times New Roman" w:hAnsi="Times New Roman" w:cs="Times New Roman"/>
          <w:lang w:val="es-CO"/>
        </w:rPr>
        <w:t>El proceso d</w:t>
      </w:r>
      <w:r w:rsidR="0051107E" w:rsidRPr="00B37F48">
        <w:rPr>
          <w:rFonts w:ascii="Times New Roman" w:hAnsi="Times New Roman" w:cs="Times New Roman"/>
          <w:lang w:val="es-CO"/>
        </w:rPr>
        <w:t>e</w:t>
      </w:r>
      <w:r w:rsidRPr="00B37F48">
        <w:rPr>
          <w:rFonts w:ascii="Times New Roman" w:hAnsi="Times New Roman" w:cs="Times New Roman"/>
          <w:lang w:val="es-CO"/>
        </w:rPr>
        <w:t xml:space="preserve"> </w:t>
      </w:r>
      <w:r w:rsidR="00D412BB" w:rsidRPr="00B37F48">
        <w:rPr>
          <w:rFonts w:ascii="Times New Roman" w:hAnsi="Times New Roman" w:cs="Times New Roman"/>
          <w:lang w:val="es-CO"/>
        </w:rPr>
        <w:t xml:space="preserve">puesta en marcha </w:t>
      </w:r>
      <w:r w:rsidR="00351767" w:rsidRPr="00B37F48">
        <w:rPr>
          <w:rFonts w:ascii="Times New Roman" w:hAnsi="Times New Roman" w:cs="Times New Roman"/>
          <w:lang w:val="es-CO"/>
        </w:rPr>
        <w:t xml:space="preserve">del </w:t>
      </w:r>
      <w:r w:rsidR="00351767" w:rsidRPr="00B23FDE">
        <w:rPr>
          <w:rFonts w:ascii="Times New Roman" w:hAnsi="Times New Roman" w:cs="Times New Roman"/>
          <w:i/>
          <w:lang w:val="es-CO"/>
        </w:rPr>
        <w:t>plugin,</w:t>
      </w:r>
      <w:r w:rsidR="00351767" w:rsidRPr="00B37F48">
        <w:rPr>
          <w:rFonts w:ascii="Times New Roman" w:hAnsi="Times New Roman" w:cs="Times New Roman"/>
          <w:lang w:val="es-CO"/>
        </w:rPr>
        <w:t xml:space="preserve"> </w:t>
      </w:r>
      <w:r w:rsidRPr="00B37F48">
        <w:rPr>
          <w:rFonts w:ascii="Times New Roman" w:hAnsi="Times New Roman" w:cs="Times New Roman"/>
          <w:lang w:val="es-CO"/>
        </w:rPr>
        <w:t>d</w:t>
      </w:r>
      <w:r w:rsidR="0051107E" w:rsidRPr="00B37F48">
        <w:rPr>
          <w:rFonts w:ascii="Times New Roman" w:hAnsi="Times New Roman" w:cs="Times New Roman"/>
          <w:lang w:val="es-CO"/>
        </w:rPr>
        <w:t>onde se muestra la evolución paso a</w:t>
      </w:r>
      <w:r w:rsidR="00B808B5" w:rsidRPr="00B37F48">
        <w:rPr>
          <w:rFonts w:ascii="Times New Roman" w:hAnsi="Times New Roman" w:cs="Times New Roman"/>
          <w:lang w:val="es-CO"/>
        </w:rPr>
        <w:t xml:space="preserve"> </w:t>
      </w:r>
      <w:r w:rsidR="0051107E" w:rsidRPr="00B37F48">
        <w:rPr>
          <w:rFonts w:ascii="Times New Roman" w:hAnsi="Times New Roman" w:cs="Times New Roman"/>
          <w:lang w:val="es-CO"/>
        </w:rPr>
        <w:t xml:space="preserve">paso de </w:t>
      </w:r>
      <w:r w:rsidR="00351767" w:rsidRPr="00B37F48">
        <w:rPr>
          <w:rFonts w:ascii="Times New Roman" w:hAnsi="Times New Roman" w:cs="Times New Roman"/>
          <w:lang w:val="es-CO"/>
        </w:rPr>
        <w:t xml:space="preserve">su </w:t>
      </w:r>
      <w:r w:rsidR="0051107E" w:rsidRPr="00B37F48">
        <w:rPr>
          <w:rFonts w:ascii="Times New Roman" w:hAnsi="Times New Roman" w:cs="Times New Roman"/>
          <w:lang w:val="es-CO"/>
        </w:rPr>
        <w:t xml:space="preserve">instalación, </w:t>
      </w:r>
      <w:r w:rsidR="0090399F" w:rsidRPr="00B37F48">
        <w:rPr>
          <w:rFonts w:ascii="Times New Roman" w:hAnsi="Times New Roman" w:cs="Times New Roman"/>
          <w:lang w:val="es-CO"/>
        </w:rPr>
        <w:t xml:space="preserve">lo </w:t>
      </w:r>
      <w:r w:rsidR="0051107E" w:rsidRPr="00B37F48">
        <w:rPr>
          <w:rFonts w:ascii="Times New Roman" w:hAnsi="Times New Roman" w:cs="Times New Roman"/>
          <w:lang w:val="es-CO"/>
        </w:rPr>
        <w:t>de</w:t>
      </w:r>
      <w:r w:rsidR="0090399F" w:rsidRPr="00B37F48">
        <w:rPr>
          <w:rFonts w:ascii="Times New Roman" w:hAnsi="Times New Roman" w:cs="Times New Roman"/>
          <w:lang w:val="es-CO"/>
        </w:rPr>
        <w:t>s</w:t>
      </w:r>
      <w:r w:rsidR="0051107E" w:rsidRPr="00B37F48">
        <w:rPr>
          <w:rFonts w:ascii="Times New Roman" w:hAnsi="Times New Roman" w:cs="Times New Roman"/>
          <w:lang w:val="es-CO"/>
        </w:rPr>
        <w:t>crib</w:t>
      </w:r>
      <w:r w:rsidR="0090399F" w:rsidRPr="00B37F48">
        <w:rPr>
          <w:rFonts w:ascii="Times New Roman" w:hAnsi="Times New Roman" w:cs="Times New Roman"/>
          <w:lang w:val="es-CO"/>
        </w:rPr>
        <w:t xml:space="preserve">imos </w:t>
      </w:r>
      <w:r w:rsidR="0051107E" w:rsidRPr="00B37F48">
        <w:rPr>
          <w:rFonts w:ascii="Times New Roman" w:hAnsi="Times New Roman" w:cs="Times New Roman"/>
          <w:lang w:val="es-CO"/>
        </w:rPr>
        <w:t xml:space="preserve">en el </w:t>
      </w:r>
      <w:r w:rsidR="0090399F" w:rsidRPr="00B37F48">
        <w:rPr>
          <w:rFonts w:ascii="Times New Roman" w:hAnsi="Times New Roman" w:cs="Times New Roman"/>
          <w:lang w:val="es-CO"/>
        </w:rPr>
        <w:t>anexo 5.</w:t>
      </w:r>
    </w:p>
    <w:p w14:paraId="036ECA88" w14:textId="3BB4C637" w:rsidR="00923282" w:rsidRPr="00B23FDE" w:rsidRDefault="00415EC6" w:rsidP="00C6160C">
      <w:pPr>
        <w:pStyle w:val="Textoindependiente"/>
        <w:numPr>
          <w:ilvl w:val="0"/>
          <w:numId w:val="37"/>
        </w:numPr>
        <w:spacing w:after="200" w:line="360" w:lineRule="auto"/>
        <w:ind w:left="0" w:firstLine="709"/>
        <w:rPr>
          <w:rFonts w:ascii="Times New Roman" w:hAnsi="Times New Roman" w:cs="Times New Roman"/>
          <w:b/>
          <w:sz w:val="32"/>
          <w:szCs w:val="32"/>
          <w:lang w:val="es-CO"/>
        </w:rPr>
      </w:pPr>
      <w:r w:rsidRPr="00B23FDE">
        <w:rPr>
          <w:rFonts w:ascii="Times New Roman" w:hAnsi="Times New Roman" w:cs="Times New Roman"/>
          <w:b/>
          <w:sz w:val="32"/>
          <w:szCs w:val="32"/>
          <w:lang w:val="es-CO"/>
        </w:rPr>
        <w:t xml:space="preserve">Proceso de </w:t>
      </w:r>
      <w:r w:rsidR="0090399F" w:rsidRPr="00B23FDE">
        <w:rPr>
          <w:rFonts w:ascii="Times New Roman" w:hAnsi="Times New Roman" w:cs="Times New Roman"/>
          <w:b/>
          <w:sz w:val="32"/>
          <w:szCs w:val="32"/>
          <w:lang w:val="es-CO"/>
        </w:rPr>
        <w:t>u</w:t>
      </w:r>
      <w:r w:rsidRPr="00B23FDE">
        <w:rPr>
          <w:rFonts w:ascii="Times New Roman" w:hAnsi="Times New Roman" w:cs="Times New Roman"/>
          <w:b/>
          <w:sz w:val="32"/>
          <w:szCs w:val="32"/>
          <w:lang w:val="es-CO"/>
        </w:rPr>
        <w:t>so</w:t>
      </w:r>
      <w:r w:rsidR="00923282" w:rsidRPr="00B23FDE">
        <w:rPr>
          <w:rFonts w:ascii="Times New Roman" w:hAnsi="Times New Roman" w:cs="Times New Roman"/>
          <w:b/>
          <w:sz w:val="32"/>
          <w:szCs w:val="32"/>
          <w:lang w:val="es-CO"/>
        </w:rPr>
        <w:t xml:space="preserve">: </w:t>
      </w:r>
      <w:r w:rsidR="00C672E4" w:rsidRPr="00B23FDE">
        <w:rPr>
          <w:rFonts w:ascii="Times New Roman" w:hAnsi="Times New Roman" w:cs="Times New Roman"/>
          <w:b/>
          <w:sz w:val="32"/>
          <w:szCs w:val="32"/>
          <w:lang w:val="es-CO"/>
        </w:rPr>
        <w:t>e</w:t>
      </w:r>
      <w:r w:rsidR="00923282" w:rsidRPr="00B23FDE">
        <w:rPr>
          <w:rFonts w:ascii="Times New Roman" w:hAnsi="Times New Roman" w:cs="Times New Roman"/>
          <w:b/>
          <w:sz w:val="32"/>
          <w:szCs w:val="32"/>
          <w:lang w:val="es-CO"/>
        </w:rPr>
        <w:t>xtracción de datos</w:t>
      </w:r>
    </w:p>
    <w:p w14:paraId="13F2FAA3" w14:textId="74E41BFB" w:rsidR="002152F9" w:rsidRPr="00BB4135" w:rsidRDefault="002152F9" w:rsidP="00C6160C">
      <w:pPr>
        <w:autoSpaceDE w:val="0"/>
        <w:autoSpaceDN w:val="0"/>
        <w:adjustRightInd w:val="0"/>
        <w:spacing w:after="0" w:line="360" w:lineRule="auto"/>
        <w:ind w:firstLine="709"/>
        <w:jc w:val="both"/>
        <w:rPr>
          <w:rFonts w:ascii="Times New Roman" w:hAnsi="Times New Roman" w:cs="Times New Roman"/>
          <w:sz w:val="24"/>
          <w:szCs w:val="24"/>
        </w:rPr>
      </w:pPr>
      <w:r w:rsidRPr="00BB4135">
        <w:rPr>
          <w:rFonts w:ascii="Times New Roman" w:hAnsi="Times New Roman" w:cs="Times New Roman"/>
          <w:sz w:val="24"/>
          <w:szCs w:val="24"/>
        </w:rPr>
        <w:t>Una vez instalado el bloque, se procede a usar</w:t>
      </w:r>
      <w:r w:rsidR="0090399F" w:rsidRPr="00BB4135">
        <w:rPr>
          <w:rFonts w:ascii="Times New Roman" w:hAnsi="Times New Roman" w:cs="Times New Roman"/>
          <w:sz w:val="24"/>
          <w:szCs w:val="24"/>
        </w:rPr>
        <w:t xml:space="preserve">lo, </w:t>
      </w:r>
      <w:r w:rsidRPr="00BB4135">
        <w:rPr>
          <w:rFonts w:ascii="Times New Roman" w:hAnsi="Times New Roman" w:cs="Times New Roman"/>
          <w:sz w:val="24"/>
          <w:szCs w:val="24"/>
        </w:rPr>
        <w:t>con el prop</w:t>
      </w:r>
      <w:r w:rsidR="0090399F" w:rsidRPr="00BB4135">
        <w:rPr>
          <w:rFonts w:ascii="Times New Roman" w:hAnsi="Times New Roman" w:cs="Times New Roman"/>
          <w:sz w:val="24"/>
          <w:szCs w:val="24"/>
        </w:rPr>
        <w:t>ó</w:t>
      </w:r>
      <w:r w:rsidRPr="00BB4135">
        <w:rPr>
          <w:rFonts w:ascii="Times New Roman" w:hAnsi="Times New Roman" w:cs="Times New Roman"/>
          <w:sz w:val="24"/>
          <w:szCs w:val="24"/>
        </w:rPr>
        <w:t>sito de generar el proceso de minería de datos, como se describe a continuación</w:t>
      </w:r>
      <w:r w:rsidR="000D4536" w:rsidRPr="00BB4135">
        <w:rPr>
          <w:rFonts w:ascii="Times New Roman" w:hAnsi="Times New Roman" w:cs="Times New Roman"/>
          <w:sz w:val="24"/>
          <w:szCs w:val="24"/>
        </w:rPr>
        <w:t xml:space="preserve"> en el siguiente diagrama y se evidencia en el </w:t>
      </w:r>
      <w:r w:rsidR="0090399F" w:rsidRPr="00BB4135">
        <w:rPr>
          <w:rFonts w:ascii="Times New Roman" w:hAnsi="Times New Roman" w:cs="Times New Roman"/>
          <w:sz w:val="24"/>
          <w:szCs w:val="24"/>
        </w:rPr>
        <w:t>anexo</w:t>
      </w:r>
      <w:r w:rsidR="002C09AC" w:rsidRPr="00BB4135">
        <w:rPr>
          <w:rFonts w:ascii="Times New Roman" w:hAnsi="Times New Roman" w:cs="Times New Roman"/>
          <w:sz w:val="24"/>
          <w:szCs w:val="24"/>
        </w:rPr>
        <w:t xml:space="preserve"> 6</w:t>
      </w:r>
      <w:r w:rsidR="000D4536" w:rsidRPr="00BB4135">
        <w:rPr>
          <w:rFonts w:ascii="Times New Roman" w:hAnsi="Times New Roman" w:cs="Times New Roman"/>
          <w:sz w:val="24"/>
          <w:szCs w:val="24"/>
        </w:rPr>
        <w:t>.</w:t>
      </w:r>
    </w:p>
    <w:p w14:paraId="6B85F623" w14:textId="77777777" w:rsidR="006E6432" w:rsidRPr="00B37F48" w:rsidRDefault="006E6432" w:rsidP="0090399F">
      <w:pPr>
        <w:autoSpaceDE w:val="0"/>
        <w:autoSpaceDN w:val="0"/>
        <w:adjustRightInd w:val="0"/>
        <w:spacing w:after="0" w:line="360" w:lineRule="auto"/>
        <w:ind w:firstLine="348"/>
        <w:jc w:val="both"/>
        <w:rPr>
          <w:sz w:val="24"/>
          <w:szCs w:val="24"/>
        </w:rPr>
      </w:pPr>
    </w:p>
    <w:p w14:paraId="0D407C07" w14:textId="77777777" w:rsidR="006E6432" w:rsidRPr="00B37F48" w:rsidRDefault="00B93F5E" w:rsidP="00B93F5E">
      <w:pPr>
        <w:autoSpaceDE w:val="0"/>
        <w:autoSpaceDN w:val="0"/>
        <w:adjustRightInd w:val="0"/>
        <w:spacing w:after="0" w:line="360" w:lineRule="auto"/>
        <w:ind w:left="360" w:firstLine="348"/>
        <w:jc w:val="center"/>
        <w:rPr>
          <w:sz w:val="24"/>
          <w:szCs w:val="24"/>
        </w:rPr>
      </w:pPr>
      <w:r w:rsidRPr="00B37F48">
        <w:rPr>
          <w:noProof/>
          <w:sz w:val="24"/>
          <w:szCs w:val="24"/>
          <w:lang w:val="es-ES" w:eastAsia="es-ES"/>
        </w:rPr>
        <w:lastRenderedPageBreak/>
        <w:drawing>
          <wp:inline distT="0" distB="0" distL="0" distR="0" wp14:anchorId="21723388" wp14:editId="6816A12D">
            <wp:extent cx="1595857" cy="5372100"/>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599816" cy="5385428"/>
                    </a:xfrm>
                    <a:prstGeom prst="rect">
                      <a:avLst/>
                    </a:prstGeom>
                  </pic:spPr>
                </pic:pic>
              </a:graphicData>
            </a:graphic>
          </wp:inline>
        </w:drawing>
      </w:r>
    </w:p>
    <w:p w14:paraId="14C61E1E" w14:textId="0E724816" w:rsidR="0090399F" w:rsidRPr="00B23FDE" w:rsidRDefault="00B93F5E" w:rsidP="00B93F5E">
      <w:pPr>
        <w:autoSpaceDE w:val="0"/>
        <w:autoSpaceDN w:val="0"/>
        <w:adjustRightInd w:val="0"/>
        <w:spacing w:after="0" w:line="240" w:lineRule="auto"/>
        <w:jc w:val="center"/>
        <w:rPr>
          <w:rFonts w:ascii="TimesNewRomanPSMT" w:hAnsi="TimesNewRomanPSMT" w:cs="TimesNewRomanPSMT"/>
        </w:rPr>
      </w:pPr>
      <w:r w:rsidRPr="00B23FDE">
        <w:rPr>
          <w:rFonts w:ascii="TimesNewRomanPSMT" w:hAnsi="TimesNewRomanPSMT" w:cs="TimesNewRomanPSMT"/>
        </w:rPr>
        <w:t>Figura 1</w:t>
      </w:r>
      <w:r w:rsidR="00F9294A" w:rsidRPr="00B23FDE">
        <w:rPr>
          <w:rFonts w:ascii="TimesNewRomanPSMT" w:hAnsi="TimesNewRomanPSMT" w:cs="TimesNewRomanPSMT"/>
        </w:rPr>
        <w:t>4</w:t>
      </w:r>
      <w:r w:rsidR="006C4693">
        <w:rPr>
          <w:rFonts w:ascii="TimesNewRomanPSMT" w:hAnsi="TimesNewRomanPSMT" w:cs="TimesNewRomanPSMT"/>
        </w:rPr>
        <w:t>8</w:t>
      </w:r>
      <w:r w:rsidR="0090399F" w:rsidRPr="00B23FDE">
        <w:rPr>
          <w:rFonts w:ascii="TimesNewRomanPSMT" w:hAnsi="TimesNewRomanPSMT" w:cs="TimesNewRomanPSMT"/>
        </w:rPr>
        <w:t xml:space="preserve">. </w:t>
      </w:r>
      <w:r w:rsidRPr="00B23FDE">
        <w:rPr>
          <w:rFonts w:ascii="TimesNewRomanPSMT" w:hAnsi="TimesNewRomanPSMT" w:cs="TimesNewRomanPSMT"/>
        </w:rPr>
        <w:t xml:space="preserve">Diagrama </w:t>
      </w:r>
      <w:r w:rsidR="0090399F" w:rsidRPr="00B23FDE">
        <w:rPr>
          <w:rFonts w:ascii="TimesNewRomanPSMT" w:hAnsi="TimesNewRomanPSMT" w:cs="TimesNewRomanPSMT"/>
        </w:rPr>
        <w:t xml:space="preserve">de </w:t>
      </w:r>
      <w:r w:rsidRPr="00B23FDE">
        <w:rPr>
          <w:rFonts w:ascii="TimesNewRomanPSMT" w:hAnsi="TimesNewRomanPSMT" w:cs="TimesNewRomanPSMT"/>
        </w:rPr>
        <w:t>flujo</w:t>
      </w:r>
      <w:r w:rsidR="00E30758" w:rsidRPr="00B23FDE">
        <w:rPr>
          <w:rFonts w:ascii="TimesNewRomanPSMT" w:hAnsi="TimesNewRomanPSMT" w:cs="TimesNewRomanPSMT"/>
        </w:rPr>
        <w:t xml:space="preserve"> de proceso para</w:t>
      </w:r>
      <w:r w:rsidRPr="00B23FDE">
        <w:rPr>
          <w:rFonts w:ascii="TimesNewRomanPSMT" w:hAnsi="TimesNewRomanPSMT" w:cs="TimesNewRomanPSMT"/>
        </w:rPr>
        <w:t xml:space="preserve"> </w:t>
      </w:r>
      <w:r w:rsidR="0090399F" w:rsidRPr="00B23FDE">
        <w:rPr>
          <w:rFonts w:ascii="TimesNewRomanPSMT" w:hAnsi="TimesNewRomanPSMT" w:cs="TimesNewRomanPSMT"/>
        </w:rPr>
        <w:t xml:space="preserve">usar </w:t>
      </w:r>
      <w:r w:rsidRPr="00B23FDE">
        <w:rPr>
          <w:rFonts w:ascii="TimesNewRomanPSMT" w:hAnsi="TimesNewRomanPSMT" w:cs="TimesNewRomanPSMT"/>
        </w:rPr>
        <w:t xml:space="preserve">el bloque </w:t>
      </w:r>
      <w:r w:rsidR="00BF0851" w:rsidRPr="00B23FDE">
        <w:rPr>
          <w:rFonts w:ascii="TimesNewRomanPSMT" w:hAnsi="TimesNewRomanPSMT" w:cs="TimesNewRomanPSMT"/>
        </w:rPr>
        <w:t xml:space="preserve">Use Stats </w:t>
      </w:r>
      <w:r w:rsidR="0090399F" w:rsidRPr="00B23FDE">
        <w:rPr>
          <w:rFonts w:ascii="TimesNewRomanPSMT" w:hAnsi="TimesNewRomanPSMT" w:cs="TimesNewRomanPSMT"/>
        </w:rPr>
        <w:t>m</w:t>
      </w:r>
      <w:r w:rsidR="00BF0851" w:rsidRPr="00B23FDE">
        <w:rPr>
          <w:rFonts w:ascii="TimesNewRomanPSMT" w:hAnsi="TimesNewRomanPSMT" w:cs="TimesNewRomanPSMT"/>
        </w:rPr>
        <w:t>odificado</w:t>
      </w:r>
    </w:p>
    <w:p w14:paraId="7DE2CDD0" w14:textId="0BF00A2F" w:rsidR="00B93F5E" w:rsidRPr="00B23FDE" w:rsidRDefault="0090399F" w:rsidP="00B93F5E">
      <w:pPr>
        <w:autoSpaceDE w:val="0"/>
        <w:autoSpaceDN w:val="0"/>
        <w:adjustRightInd w:val="0"/>
        <w:spacing w:after="0" w:line="240" w:lineRule="auto"/>
        <w:jc w:val="center"/>
        <w:rPr>
          <w:rFonts w:ascii="TimesNewRomanPSMT" w:hAnsi="TimesNewRomanPSMT" w:cs="TimesNewRomanPSMT"/>
        </w:rPr>
      </w:pPr>
      <w:r w:rsidRPr="00B23FDE">
        <w:rPr>
          <w:rFonts w:ascii="TimesNewRomanPSMT" w:hAnsi="TimesNewRomanPSMT" w:cs="TimesNewRomanPSMT"/>
        </w:rPr>
        <w:t xml:space="preserve">Fuente: elaboración </w:t>
      </w:r>
      <w:r w:rsidR="00B93F5E" w:rsidRPr="00B23FDE">
        <w:rPr>
          <w:rFonts w:ascii="TimesNewRomanPSMT" w:hAnsi="TimesNewRomanPSMT" w:cs="TimesNewRomanPSMT"/>
        </w:rPr>
        <w:t>propia</w:t>
      </w:r>
    </w:p>
    <w:p w14:paraId="00FEAA63" w14:textId="77777777" w:rsidR="002152F9" w:rsidRPr="00B23FDE" w:rsidRDefault="002152F9" w:rsidP="00F0692E">
      <w:pPr>
        <w:pStyle w:val="Textoindependiente"/>
        <w:ind w:left="357" w:right="144"/>
        <w:rPr>
          <w:rFonts w:ascii="Times New Roman" w:hAnsi="Times New Roman" w:cs="Times New Roman"/>
          <w:b/>
          <w:sz w:val="22"/>
          <w:szCs w:val="22"/>
          <w:lang w:val="es-CO"/>
        </w:rPr>
      </w:pPr>
    </w:p>
    <w:p w14:paraId="557A99AE" w14:textId="77777777" w:rsidR="0004645B" w:rsidRPr="00B37F48" w:rsidRDefault="0004645B" w:rsidP="00F0692E">
      <w:pPr>
        <w:autoSpaceDE w:val="0"/>
        <w:autoSpaceDN w:val="0"/>
        <w:adjustRightInd w:val="0"/>
        <w:spacing w:after="0" w:line="240" w:lineRule="auto"/>
        <w:ind w:left="357"/>
        <w:jc w:val="both"/>
        <w:rPr>
          <w:rFonts w:ascii="Times New Roman" w:hAnsi="Times New Roman" w:cs="Times New Roman"/>
          <w:b/>
          <w:sz w:val="24"/>
          <w:szCs w:val="24"/>
        </w:rPr>
      </w:pPr>
    </w:p>
    <w:p w14:paraId="5B6692E8" w14:textId="260716BD" w:rsidR="0004645B" w:rsidRPr="00B23FDE" w:rsidRDefault="00686658" w:rsidP="00BB4135">
      <w:pPr>
        <w:pStyle w:val="Ttulo2"/>
        <w:ind w:left="709"/>
        <w:rPr>
          <w:sz w:val="32"/>
          <w:szCs w:val="32"/>
        </w:rPr>
      </w:pPr>
      <w:bookmarkStart w:id="304" w:name="_Toc520336575"/>
      <w:r w:rsidRPr="00B23FDE">
        <w:rPr>
          <w:sz w:val="32"/>
          <w:szCs w:val="32"/>
        </w:rPr>
        <w:t xml:space="preserve">5.3 </w:t>
      </w:r>
      <w:r w:rsidR="0004645B" w:rsidRPr="00B23FDE">
        <w:rPr>
          <w:sz w:val="32"/>
          <w:szCs w:val="32"/>
        </w:rPr>
        <w:t>Resum</w:t>
      </w:r>
      <w:r w:rsidR="00CD23E0" w:rsidRPr="00B23FDE">
        <w:rPr>
          <w:sz w:val="32"/>
          <w:szCs w:val="32"/>
        </w:rPr>
        <w:t xml:space="preserve">en </w:t>
      </w:r>
      <w:r w:rsidR="00D14267" w:rsidRPr="00B23FDE">
        <w:rPr>
          <w:sz w:val="32"/>
          <w:szCs w:val="32"/>
        </w:rPr>
        <w:t xml:space="preserve">del </w:t>
      </w:r>
      <w:r w:rsidR="008A61D0" w:rsidRPr="00B23FDE">
        <w:rPr>
          <w:sz w:val="32"/>
          <w:szCs w:val="32"/>
        </w:rPr>
        <w:t>c</w:t>
      </w:r>
      <w:r w:rsidR="00D14267" w:rsidRPr="00B23FDE">
        <w:rPr>
          <w:sz w:val="32"/>
          <w:szCs w:val="32"/>
        </w:rPr>
        <w:t>apítulo</w:t>
      </w:r>
      <w:r w:rsidR="00CD23E0" w:rsidRPr="00B23FDE">
        <w:rPr>
          <w:sz w:val="32"/>
          <w:szCs w:val="32"/>
        </w:rPr>
        <w:t>: Minería de datos</w:t>
      </w:r>
      <w:bookmarkEnd w:id="304"/>
    </w:p>
    <w:p w14:paraId="3A0AFEB6" w14:textId="77777777" w:rsidR="00F0692E" w:rsidRPr="00B23FDE" w:rsidRDefault="00F0692E" w:rsidP="00F0692E">
      <w:pPr>
        <w:spacing w:after="0" w:line="240" w:lineRule="auto"/>
        <w:rPr>
          <w:sz w:val="32"/>
          <w:szCs w:val="32"/>
        </w:rPr>
      </w:pPr>
    </w:p>
    <w:p w14:paraId="0C3AB3A9" w14:textId="77777777" w:rsidR="00BB4135" w:rsidRDefault="00C962B6" w:rsidP="00BB4135">
      <w:pPr>
        <w:autoSpaceDE w:val="0"/>
        <w:autoSpaceDN w:val="0"/>
        <w:adjustRightInd w:val="0"/>
        <w:spacing w:after="0" w:line="360" w:lineRule="auto"/>
        <w:ind w:firstLine="708"/>
        <w:jc w:val="both"/>
        <w:rPr>
          <w:rFonts w:ascii="TimesNewRomanPSMT" w:hAnsi="TimesNewRomanPSMT" w:cs="TimesNewRomanPSMT"/>
          <w:sz w:val="24"/>
          <w:szCs w:val="24"/>
        </w:rPr>
      </w:pPr>
      <w:r w:rsidRPr="00BB4135">
        <w:rPr>
          <w:rFonts w:ascii="Times New Roman" w:hAnsi="Times New Roman" w:cs="Times New Roman"/>
          <w:sz w:val="24"/>
          <w:szCs w:val="24"/>
        </w:rPr>
        <w:t>En este</w:t>
      </w:r>
      <w:r w:rsidR="00BB4135">
        <w:rPr>
          <w:rFonts w:ascii="Times New Roman" w:hAnsi="Times New Roman" w:cs="Times New Roman"/>
          <w:sz w:val="24"/>
          <w:szCs w:val="24"/>
        </w:rPr>
        <w:t xml:space="preserve"> apartado</w:t>
      </w:r>
      <w:r w:rsidRPr="00BB4135">
        <w:rPr>
          <w:rFonts w:ascii="Times New Roman" w:hAnsi="Times New Roman" w:cs="Times New Roman"/>
          <w:sz w:val="24"/>
          <w:szCs w:val="24"/>
        </w:rPr>
        <w:t xml:space="preserve"> </w:t>
      </w:r>
      <w:r w:rsidR="006577BA" w:rsidRPr="00BB4135">
        <w:rPr>
          <w:rFonts w:ascii="Times New Roman" w:hAnsi="Times New Roman" w:cs="Times New Roman"/>
          <w:sz w:val="24"/>
          <w:szCs w:val="24"/>
        </w:rPr>
        <w:t>presenta</w:t>
      </w:r>
      <w:r w:rsidR="008A61D0" w:rsidRPr="00BB4135">
        <w:rPr>
          <w:rFonts w:ascii="Times New Roman" w:hAnsi="Times New Roman" w:cs="Times New Roman"/>
          <w:sz w:val="24"/>
          <w:szCs w:val="24"/>
        </w:rPr>
        <w:t>mos</w:t>
      </w:r>
      <w:r w:rsidR="006577BA" w:rsidRPr="00BB4135">
        <w:rPr>
          <w:rFonts w:ascii="Times New Roman" w:hAnsi="Times New Roman" w:cs="Times New Roman"/>
          <w:sz w:val="24"/>
          <w:szCs w:val="24"/>
        </w:rPr>
        <w:t xml:space="preserve"> </w:t>
      </w:r>
      <w:r w:rsidRPr="00BB4135">
        <w:rPr>
          <w:rFonts w:ascii="Times New Roman" w:hAnsi="Times New Roman" w:cs="Times New Roman"/>
          <w:sz w:val="24"/>
          <w:szCs w:val="24"/>
        </w:rPr>
        <w:t xml:space="preserve">una recapitulación y </w:t>
      </w:r>
      <w:r w:rsidR="001650E5" w:rsidRPr="00BB4135">
        <w:rPr>
          <w:rFonts w:ascii="Times New Roman" w:hAnsi="Times New Roman" w:cs="Times New Roman"/>
          <w:sz w:val="24"/>
          <w:szCs w:val="24"/>
        </w:rPr>
        <w:t>síntesis</w:t>
      </w:r>
      <w:r w:rsidRPr="00BB4135">
        <w:rPr>
          <w:rFonts w:ascii="Times New Roman" w:hAnsi="Times New Roman" w:cs="Times New Roman"/>
          <w:sz w:val="24"/>
          <w:szCs w:val="24"/>
        </w:rPr>
        <w:t xml:space="preserve"> </w:t>
      </w:r>
      <w:r w:rsidR="001650E5" w:rsidRPr="00BB4135">
        <w:rPr>
          <w:rFonts w:ascii="Times New Roman" w:hAnsi="Times New Roman" w:cs="Times New Roman"/>
          <w:sz w:val="24"/>
          <w:szCs w:val="24"/>
        </w:rPr>
        <w:t>del presente</w:t>
      </w:r>
      <w:r w:rsidRPr="00BB4135">
        <w:rPr>
          <w:rFonts w:ascii="Times New Roman" w:hAnsi="Times New Roman" w:cs="Times New Roman"/>
          <w:sz w:val="24"/>
          <w:szCs w:val="24"/>
        </w:rPr>
        <w:t xml:space="preserve"> </w:t>
      </w:r>
      <w:r w:rsidR="001650E5" w:rsidRPr="00BB4135">
        <w:rPr>
          <w:rFonts w:ascii="Times New Roman" w:hAnsi="Times New Roman" w:cs="Times New Roman"/>
          <w:sz w:val="24"/>
          <w:szCs w:val="24"/>
        </w:rPr>
        <w:t>capítulo</w:t>
      </w:r>
      <w:r w:rsidR="008A61D0" w:rsidRPr="00BB4135">
        <w:rPr>
          <w:rFonts w:ascii="Times New Roman" w:hAnsi="Times New Roman" w:cs="Times New Roman"/>
          <w:sz w:val="24"/>
          <w:szCs w:val="24"/>
        </w:rPr>
        <w:t>,</w:t>
      </w:r>
      <w:r w:rsidRPr="00BB4135">
        <w:rPr>
          <w:rFonts w:ascii="Times New Roman" w:hAnsi="Times New Roman" w:cs="Times New Roman"/>
          <w:sz w:val="24"/>
          <w:szCs w:val="24"/>
        </w:rPr>
        <w:t xml:space="preserve"> </w:t>
      </w:r>
      <w:r w:rsidR="00BB4135">
        <w:rPr>
          <w:rFonts w:ascii="Times New Roman" w:hAnsi="Times New Roman" w:cs="Times New Roman"/>
          <w:sz w:val="24"/>
          <w:szCs w:val="24"/>
        </w:rPr>
        <w:t xml:space="preserve">en el que </w:t>
      </w:r>
      <w:r w:rsidR="001650E5" w:rsidRPr="00BB4135">
        <w:rPr>
          <w:rFonts w:ascii="Times New Roman" w:hAnsi="Times New Roman" w:cs="Times New Roman"/>
          <w:sz w:val="24"/>
          <w:szCs w:val="24"/>
        </w:rPr>
        <w:t xml:space="preserve">se evidencia el proceso realizado para </w:t>
      </w:r>
      <w:r w:rsidR="00963DF2" w:rsidRPr="00BB4135">
        <w:rPr>
          <w:rFonts w:ascii="Times New Roman" w:hAnsi="Times New Roman" w:cs="Times New Roman"/>
          <w:sz w:val="24"/>
          <w:szCs w:val="24"/>
        </w:rPr>
        <w:t>refactoriza</w:t>
      </w:r>
      <w:r w:rsidR="008A61D0" w:rsidRPr="00BB4135">
        <w:rPr>
          <w:rFonts w:ascii="Times New Roman" w:hAnsi="Times New Roman" w:cs="Times New Roman"/>
          <w:sz w:val="24"/>
          <w:szCs w:val="24"/>
        </w:rPr>
        <w:t xml:space="preserve">r </w:t>
      </w:r>
      <w:r w:rsidR="00963DF2" w:rsidRPr="00BB4135">
        <w:rPr>
          <w:rFonts w:ascii="Times New Roman" w:hAnsi="Times New Roman" w:cs="Times New Roman"/>
          <w:sz w:val="24"/>
          <w:szCs w:val="24"/>
        </w:rPr>
        <w:t>el bloque Use Stats, el nuevo producto generado y</w:t>
      </w:r>
      <w:r w:rsidR="008A61D0" w:rsidRPr="00BB4135">
        <w:rPr>
          <w:rFonts w:ascii="Times New Roman" w:hAnsi="Times New Roman" w:cs="Times New Roman"/>
          <w:sz w:val="24"/>
          <w:szCs w:val="24"/>
        </w:rPr>
        <w:t xml:space="preserve"> las</w:t>
      </w:r>
      <w:r w:rsidR="00963DF2" w:rsidRPr="00BB4135">
        <w:rPr>
          <w:rFonts w:ascii="Times New Roman" w:hAnsi="Times New Roman" w:cs="Times New Roman"/>
          <w:sz w:val="24"/>
          <w:szCs w:val="24"/>
        </w:rPr>
        <w:t xml:space="preserve"> técnicas utilizadas para el proceso de minería de datos</w:t>
      </w:r>
      <w:r w:rsidR="00BB4135">
        <w:rPr>
          <w:rFonts w:ascii="Times New Roman" w:hAnsi="Times New Roman" w:cs="Times New Roman"/>
          <w:sz w:val="24"/>
          <w:szCs w:val="24"/>
        </w:rPr>
        <w:t xml:space="preserve">; </w:t>
      </w:r>
      <w:r w:rsidR="00C55B27" w:rsidRPr="00BB4135">
        <w:rPr>
          <w:rFonts w:ascii="Times New Roman" w:hAnsi="Times New Roman" w:cs="Times New Roman"/>
          <w:sz w:val="24"/>
          <w:szCs w:val="24"/>
        </w:rPr>
        <w:t>y</w:t>
      </w:r>
      <w:r w:rsidR="008A61D0" w:rsidRPr="00BB4135">
        <w:rPr>
          <w:rFonts w:ascii="Times New Roman" w:hAnsi="Times New Roman" w:cs="Times New Roman"/>
          <w:sz w:val="24"/>
          <w:szCs w:val="24"/>
        </w:rPr>
        <w:t>,</w:t>
      </w:r>
      <w:r w:rsidR="00C55B27" w:rsidRPr="00BB4135">
        <w:rPr>
          <w:rFonts w:ascii="Times New Roman" w:hAnsi="Times New Roman" w:cs="Times New Roman"/>
          <w:sz w:val="24"/>
          <w:szCs w:val="24"/>
        </w:rPr>
        <w:t xml:space="preserve"> por otra parte, </w:t>
      </w:r>
      <w:r w:rsidR="006577BA" w:rsidRPr="00BB4135">
        <w:rPr>
          <w:rFonts w:ascii="Times New Roman" w:hAnsi="Times New Roman" w:cs="Times New Roman"/>
          <w:sz w:val="24"/>
          <w:szCs w:val="24"/>
        </w:rPr>
        <w:t>el conocimiento derivado de esta experiencia</w:t>
      </w:r>
      <w:r w:rsidR="008A61D0" w:rsidRPr="00BB4135">
        <w:rPr>
          <w:rFonts w:ascii="Times New Roman" w:hAnsi="Times New Roman" w:cs="Times New Roman"/>
          <w:sz w:val="24"/>
          <w:szCs w:val="24"/>
        </w:rPr>
        <w:t>,</w:t>
      </w:r>
      <w:r w:rsidR="006577BA" w:rsidRPr="00BB4135">
        <w:rPr>
          <w:rFonts w:ascii="Times New Roman" w:hAnsi="Times New Roman" w:cs="Times New Roman"/>
          <w:sz w:val="24"/>
          <w:szCs w:val="24"/>
        </w:rPr>
        <w:t xml:space="preserve"> como elementos clave que contribuyen especialmente a facilitar posteriores estudios en esta área.</w:t>
      </w:r>
    </w:p>
    <w:p w14:paraId="1D26F678" w14:textId="77777777" w:rsidR="00505B3A" w:rsidRDefault="00F74093" w:rsidP="00505B3A">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 New Roman" w:hAnsi="Times New Roman" w:cs="Times New Roman"/>
          <w:sz w:val="24"/>
          <w:szCs w:val="24"/>
        </w:rPr>
        <w:lastRenderedPageBreak/>
        <w:t xml:space="preserve">Como primera medida, </w:t>
      </w:r>
      <w:r w:rsidR="008A61D0" w:rsidRPr="00B37F48">
        <w:rPr>
          <w:rFonts w:ascii="Times New Roman" w:hAnsi="Times New Roman" w:cs="Times New Roman"/>
          <w:sz w:val="24"/>
          <w:szCs w:val="24"/>
        </w:rPr>
        <w:t>d</w:t>
      </w:r>
      <w:r w:rsidRPr="00B37F48">
        <w:rPr>
          <w:rFonts w:ascii="Times New Roman" w:hAnsi="Times New Roman" w:cs="Times New Roman"/>
          <w:sz w:val="24"/>
          <w:szCs w:val="24"/>
        </w:rPr>
        <w:t>estaca</w:t>
      </w:r>
      <w:r w:rsidR="008A61D0" w:rsidRPr="00B37F48">
        <w:rPr>
          <w:rFonts w:ascii="Times New Roman" w:hAnsi="Times New Roman" w:cs="Times New Roman"/>
          <w:sz w:val="24"/>
          <w:szCs w:val="24"/>
        </w:rPr>
        <w:t xml:space="preserve">mos </w:t>
      </w:r>
      <w:r w:rsidRPr="00B37F48">
        <w:rPr>
          <w:rFonts w:ascii="Times New Roman" w:hAnsi="Times New Roman" w:cs="Times New Roman"/>
          <w:sz w:val="24"/>
          <w:szCs w:val="24"/>
        </w:rPr>
        <w:t xml:space="preserve">el hecho de extraer datos específicos de la plataforma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xml:space="preserve"> </w:t>
      </w:r>
      <w:r w:rsidR="00CB25EC" w:rsidRPr="00B37F48">
        <w:rPr>
          <w:rFonts w:ascii="Times New Roman" w:hAnsi="Times New Roman" w:cs="Times New Roman"/>
          <w:sz w:val="24"/>
          <w:szCs w:val="24"/>
        </w:rPr>
        <w:t xml:space="preserve">como objetivo principal de este capítulo, </w:t>
      </w:r>
      <w:r w:rsidRPr="00B37F48">
        <w:rPr>
          <w:rFonts w:ascii="Times New Roman" w:hAnsi="Times New Roman" w:cs="Times New Roman"/>
          <w:sz w:val="24"/>
          <w:szCs w:val="24"/>
        </w:rPr>
        <w:t xml:space="preserve">hecho que </w:t>
      </w:r>
      <w:r w:rsidR="008A61D0" w:rsidRPr="00B37F48">
        <w:rPr>
          <w:rFonts w:ascii="Times New Roman" w:hAnsi="Times New Roman" w:cs="Times New Roman"/>
          <w:sz w:val="24"/>
          <w:szCs w:val="24"/>
        </w:rPr>
        <w:t xml:space="preserve">implicó </w:t>
      </w:r>
      <w:r w:rsidRPr="00B37F48">
        <w:rPr>
          <w:rFonts w:ascii="Times New Roman" w:hAnsi="Times New Roman" w:cs="Times New Roman"/>
          <w:sz w:val="24"/>
          <w:szCs w:val="24"/>
        </w:rPr>
        <w:t>estudiar su estructura y</w:t>
      </w:r>
      <w:r w:rsidR="00BB4135">
        <w:rPr>
          <w:rFonts w:ascii="Times New Roman" w:hAnsi="Times New Roman" w:cs="Times New Roman"/>
          <w:sz w:val="24"/>
          <w:szCs w:val="24"/>
        </w:rPr>
        <w:t>,</w:t>
      </w:r>
      <w:r w:rsidRPr="00B37F48">
        <w:rPr>
          <w:rFonts w:ascii="Times New Roman" w:hAnsi="Times New Roman" w:cs="Times New Roman"/>
          <w:sz w:val="24"/>
          <w:szCs w:val="24"/>
        </w:rPr>
        <w:t xml:space="preserve"> de es</w:t>
      </w:r>
      <w:r w:rsidR="008A61D0" w:rsidRPr="00B37F48">
        <w:rPr>
          <w:rFonts w:ascii="Times New Roman" w:hAnsi="Times New Roman" w:cs="Times New Roman"/>
          <w:sz w:val="24"/>
          <w:szCs w:val="24"/>
        </w:rPr>
        <w:t>t</w:t>
      </w:r>
      <w:r w:rsidRPr="00B37F48">
        <w:rPr>
          <w:rFonts w:ascii="Times New Roman" w:hAnsi="Times New Roman" w:cs="Times New Roman"/>
          <w:sz w:val="24"/>
          <w:szCs w:val="24"/>
        </w:rPr>
        <w:t>a forma</w:t>
      </w:r>
      <w:r w:rsidR="008A61D0" w:rsidRPr="00B37F48">
        <w:rPr>
          <w:rFonts w:ascii="Times New Roman" w:hAnsi="Times New Roman" w:cs="Times New Roman"/>
          <w:sz w:val="24"/>
          <w:szCs w:val="24"/>
        </w:rPr>
        <w:t>,</w:t>
      </w:r>
      <w:r w:rsidRPr="00B37F48">
        <w:rPr>
          <w:rFonts w:ascii="Times New Roman" w:hAnsi="Times New Roman" w:cs="Times New Roman"/>
          <w:sz w:val="24"/>
          <w:szCs w:val="24"/>
        </w:rPr>
        <w:t xml:space="preserve"> poder detectar el lugar y la clase de datos que</w:t>
      </w:r>
      <w:r w:rsidR="008A61D0" w:rsidRPr="00B37F48">
        <w:rPr>
          <w:rFonts w:ascii="Times New Roman" w:hAnsi="Times New Roman" w:cs="Times New Roman"/>
          <w:sz w:val="24"/>
          <w:szCs w:val="24"/>
        </w:rPr>
        <w:t xml:space="preserve"> se </w:t>
      </w:r>
      <w:r w:rsidRPr="00B37F48">
        <w:rPr>
          <w:rFonts w:ascii="Times New Roman" w:hAnsi="Times New Roman" w:cs="Times New Roman"/>
          <w:sz w:val="24"/>
          <w:szCs w:val="24"/>
        </w:rPr>
        <w:t>almacena</w:t>
      </w:r>
      <w:r w:rsidR="008A61D0" w:rsidRPr="00B37F48">
        <w:rPr>
          <w:rFonts w:ascii="Times New Roman" w:hAnsi="Times New Roman" w:cs="Times New Roman"/>
          <w:sz w:val="24"/>
          <w:szCs w:val="24"/>
        </w:rPr>
        <w:t xml:space="preserve">n </w:t>
      </w:r>
      <w:r w:rsidRPr="00B37F48">
        <w:rPr>
          <w:rFonts w:ascii="Times New Roman" w:hAnsi="Times New Roman" w:cs="Times New Roman"/>
          <w:sz w:val="24"/>
          <w:szCs w:val="24"/>
        </w:rPr>
        <w:t xml:space="preserve">en la plataforma para </w:t>
      </w:r>
      <w:r w:rsidR="008A61D0" w:rsidRPr="00B37F48">
        <w:rPr>
          <w:rFonts w:ascii="Times New Roman" w:hAnsi="Times New Roman" w:cs="Times New Roman"/>
          <w:sz w:val="24"/>
          <w:szCs w:val="24"/>
        </w:rPr>
        <w:t xml:space="preserve">hacer </w:t>
      </w:r>
      <w:r w:rsidRPr="00B37F48">
        <w:rPr>
          <w:rFonts w:ascii="Times New Roman" w:hAnsi="Times New Roman" w:cs="Times New Roman"/>
          <w:sz w:val="24"/>
          <w:szCs w:val="24"/>
        </w:rPr>
        <w:t xml:space="preserve">dicho proceso. Este </w:t>
      </w:r>
      <w:r w:rsidR="00BB4135">
        <w:rPr>
          <w:rFonts w:ascii="Times New Roman" w:hAnsi="Times New Roman" w:cs="Times New Roman"/>
          <w:sz w:val="24"/>
          <w:szCs w:val="24"/>
        </w:rPr>
        <w:t>evento</w:t>
      </w:r>
      <w:r w:rsidR="008A61D0" w:rsidRPr="00B37F48">
        <w:rPr>
          <w:rFonts w:ascii="Times New Roman" w:hAnsi="Times New Roman" w:cs="Times New Roman"/>
          <w:sz w:val="24"/>
          <w:szCs w:val="24"/>
        </w:rPr>
        <w:t xml:space="preserve"> </w:t>
      </w:r>
      <w:r w:rsidRPr="00B37F48">
        <w:rPr>
          <w:rFonts w:ascii="Times New Roman" w:hAnsi="Times New Roman" w:cs="Times New Roman"/>
          <w:sz w:val="24"/>
          <w:szCs w:val="24"/>
        </w:rPr>
        <w:t>conllev</w:t>
      </w:r>
      <w:r w:rsidR="008A61D0" w:rsidRPr="00B37F48">
        <w:rPr>
          <w:rFonts w:ascii="Times New Roman" w:hAnsi="Times New Roman" w:cs="Times New Roman"/>
          <w:sz w:val="24"/>
          <w:szCs w:val="24"/>
        </w:rPr>
        <w:t>ó</w:t>
      </w:r>
      <w:r w:rsidRPr="00B37F48">
        <w:rPr>
          <w:rFonts w:ascii="Times New Roman" w:hAnsi="Times New Roman" w:cs="Times New Roman"/>
          <w:sz w:val="24"/>
          <w:szCs w:val="24"/>
        </w:rPr>
        <w:t xml:space="preserve"> a proponer</w:t>
      </w:r>
      <w:r w:rsidR="00BB4135">
        <w:rPr>
          <w:rFonts w:ascii="Times New Roman" w:hAnsi="Times New Roman" w:cs="Times New Roman"/>
          <w:sz w:val="24"/>
          <w:szCs w:val="24"/>
        </w:rPr>
        <w:t>,</w:t>
      </w:r>
      <w:r w:rsidRPr="00B37F48">
        <w:rPr>
          <w:rFonts w:ascii="Times New Roman" w:hAnsi="Times New Roman" w:cs="Times New Roman"/>
          <w:sz w:val="24"/>
          <w:szCs w:val="24"/>
        </w:rPr>
        <w:t xml:space="preserve"> primer</w:t>
      </w:r>
      <w:r w:rsidR="00BB4135">
        <w:rPr>
          <w:rFonts w:ascii="Times New Roman" w:hAnsi="Times New Roman" w:cs="Times New Roman"/>
          <w:sz w:val="24"/>
          <w:szCs w:val="24"/>
        </w:rPr>
        <w:t>o,</w:t>
      </w:r>
      <w:r w:rsidR="008A61D0"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una modificación de la </w:t>
      </w:r>
      <w:r w:rsidR="00BB4135">
        <w:rPr>
          <w:rFonts w:ascii="Times New Roman" w:hAnsi="Times New Roman" w:cs="Times New Roman"/>
          <w:sz w:val="24"/>
          <w:szCs w:val="24"/>
        </w:rPr>
        <w:t xml:space="preserve">estructura del bloque Use Stats, </w:t>
      </w:r>
      <w:r w:rsidRPr="00B37F48">
        <w:rPr>
          <w:rFonts w:ascii="Times New Roman" w:hAnsi="Times New Roman" w:cs="Times New Roman"/>
          <w:sz w:val="24"/>
          <w:szCs w:val="24"/>
        </w:rPr>
        <w:t xml:space="preserve">que es una porción de código de programación </w:t>
      </w:r>
      <w:r w:rsidR="008A61D0" w:rsidRPr="00B37F48">
        <w:rPr>
          <w:rFonts w:ascii="Times New Roman" w:hAnsi="Times New Roman" w:cs="Times New Roman"/>
          <w:sz w:val="24"/>
          <w:szCs w:val="24"/>
        </w:rPr>
        <w:t xml:space="preserve">que </w:t>
      </w:r>
      <w:r w:rsidRPr="00B37F48">
        <w:rPr>
          <w:rFonts w:ascii="Times New Roman" w:hAnsi="Times New Roman" w:cs="Times New Roman"/>
          <w:sz w:val="24"/>
          <w:szCs w:val="24"/>
        </w:rPr>
        <w:t>cont</w:t>
      </w:r>
      <w:r w:rsidR="008A61D0" w:rsidRPr="00B37F48">
        <w:rPr>
          <w:rFonts w:ascii="Times New Roman" w:hAnsi="Times New Roman" w:cs="Times New Roman"/>
          <w:sz w:val="24"/>
          <w:szCs w:val="24"/>
        </w:rPr>
        <w:t xml:space="preserve">iene </w:t>
      </w:r>
      <w:r w:rsidRPr="00B37F48">
        <w:rPr>
          <w:rFonts w:ascii="Times New Roman" w:hAnsi="Times New Roman" w:cs="Times New Roman"/>
          <w:sz w:val="24"/>
          <w:szCs w:val="24"/>
        </w:rPr>
        <w:t xml:space="preserve">la plataforma </w:t>
      </w:r>
      <w:r w:rsidR="002E7E13" w:rsidRPr="00B37F48">
        <w:rPr>
          <w:rFonts w:ascii="Times New Roman" w:hAnsi="Times New Roman" w:cs="Times New Roman"/>
          <w:sz w:val="24"/>
          <w:szCs w:val="24"/>
        </w:rPr>
        <w:t>Moodle</w:t>
      </w:r>
      <w:r w:rsidR="00BB4135">
        <w:rPr>
          <w:rFonts w:ascii="Times New Roman" w:hAnsi="Times New Roman" w:cs="Times New Roman"/>
          <w:sz w:val="24"/>
          <w:szCs w:val="24"/>
        </w:rPr>
        <w:t>, que</w:t>
      </w:r>
      <w:r w:rsidRPr="00B37F48">
        <w:rPr>
          <w:rFonts w:ascii="Times New Roman" w:hAnsi="Times New Roman" w:cs="Times New Roman"/>
          <w:sz w:val="24"/>
          <w:szCs w:val="24"/>
        </w:rPr>
        <w:t xml:space="preserve"> </w:t>
      </w:r>
      <w:r w:rsidR="008A61D0" w:rsidRPr="00B37F48">
        <w:rPr>
          <w:rFonts w:ascii="Times New Roman" w:hAnsi="Times New Roman" w:cs="Times New Roman"/>
          <w:sz w:val="24"/>
          <w:szCs w:val="24"/>
        </w:rPr>
        <w:t>p</w:t>
      </w:r>
      <w:r w:rsidRPr="00B37F48">
        <w:rPr>
          <w:rFonts w:ascii="Times New Roman" w:hAnsi="Times New Roman" w:cs="Times New Roman"/>
          <w:sz w:val="24"/>
          <w:szCs w:val="24"/>
        </w:rPr>
        <w:t>ermite generar reportes de los datos básicos ahí almacenados</w:t>
      </w:r>
      <w:r w:rsidR="005428D5" w:rsidRPr="00B37F48">
        <w:rPr>
          <w:rFonts w:ascii="Times New Roman" w:hAnsi="Times New Roman" w:cs="Times New Roman"/>
          <w:sz w:val="24"/>
          <w:szCs w:val="24"/>
        </w:rPr>
        <w:t>, a</w:t>
      </w:r>
      <w:r w:rsidR="008A61D0" w:rsidRPr="00B37F48">
        <w:rPr>
          <w:rFonts w:ascii="Times New Roman" w:hAnsi="Times New Roman" w:cs="Times New Roman"/>
          <w:sz w:val="24"/>
          <w:szCs w:val="24"/>
        </w:rPr>
        <w:t xml:space="preserve"> </w:t>
      </w:r>
      <w:r w:rsidR="005428D5" w:rsidRPr="00B37F48">
        <w:rPr>
          <w:rFonts w:ascii="Times New Roman" w:hAnsi="Times New Roman" w:cs="Times New Roman"/>
          <w:sz w:val="24"/>
          <w:szCs w:val="24"/>
        </w:rPr>
        <w:t>l</w:t>
      </w:r>
      <w:r w:rsidR="008A61D0" w:rsidRPr="00B37F48">
        <w:rPr>
          <w:rFonts w:ascii="Times New Roman" w:hAnsi="Times New Roman" w:cs="Times New Roman"/>
          <w:sz w:val="24"/>
          <w:szCs w:val="24"/>
        </w:rPr>
        <w:t>o</w:t>
      </w:r>
      <w:r w:rsidR="005428D5" w:rsidRPr="00B37F48">
        <w:rPr>
          <w:rFonts w:ascii="Times New Roman" w:hAnsi="Times New Roman" w:cs="Times New Roman"/>
          <w:sz w:val="24"/>
          <w:szCs w:val="24"/>
        </w:rPr>
        <w:t xml:space="preserve"> cual se le denominó </w:t>
      </w:r>
      <w:r w:rsidR="00F55AAB" w:rsidRPr="00B37F48">
        <w:rPr>
          <w:rFonts w:ascii="Times New Roman" w:hAnsi="Times New Roman" w:cs="Times New Roman"/>
          <w:sz w:val="24"/>
          <w:szCs w:val="24"/>
        </w:rPr>
        <w:t>Nuevo bloque Use Stats o bloque Use Stats Modificado</w:t>
      </w:r>
      <w:r w:rsidR="00505B3A">
        <w:rPr>
          <w:rFonts w:ascii="Times New Roman" w:hAnsi="Times New Roman" w:cs="Times New Roman"/>
          <w:sz w:val="24"/>
          <w:szCs w:val="24"/>
        </w:rPr>
        <w:t>,</w:t>
      </w:r>
      <w:r w:rsidR="008A61D0" w:rsidRPr="00B37F48">
        <w:rPr>
          <w:rFonts w:ascii="Times New Roman" w:hAnsi="Times New Roman" w:cs="Times New Roman"/>
          <w:sz w:val="24"/>
          <w:szCs w:val="24"/>
        </w:rPr>
        <w:t xml:space="preserve"> </w:t>
      </w:r>
      <w:r w:rsidR="005428D5" w:rsidRPr="00B37F48">
        <w:rPr>
          <w:rFonts w:ascii="Times New Roman" w:hAnsi="Times New Roman" w:cs="Times New Roman"/>
          <w:sz w:val="24"/>
          <w:szCs w:val="24"/>
        </w:rPr>
        <w:t xml:space="preserve">que </w:t>
      </w:r>
      <w:r w:rsidR="008B17DB" w:rsidRPr="00B37F48">
        <w:rPr>
          <w:rFonts w:ascii="Times New Roman" w:hAnsi="Times New Roman" w:cs="Times New Roman"/>
          <w:sz w:val="24"/>
          <w:szCs w:val="24"/>
        </w:rPr>
        <w:t xml:space="preserve">describe los aportes </w:t>
      </w:r>
      <w:r w:rsidR="008A61D0" w:rsidRPr="00B37F48">
        <w:rPr>
          <w:rFonts w:ascii="Times New Roman" w:hAnsi="Times New Roman" w:cs="Times New Roman"/>
          <w:sz w:val="24"/>
          <w:szCs w:val="24"/>
        </w:rPr>
        <w:t xml:space="preserve">que se adicionaron </w:t>
      </w:r>
      <w:r w:rsidR="008B17DB" w:rsidRPr="00B37F48">
        <w:rPr>
          <w:rFonts w:ascii="Times New Roman" w:hAnsi="Times New Roman" w:cs="Times New Roman"/>
          <w:sz w:val="24"/>
          <w:szCs w:val="24"/>
        </w:rPr>
        <w:t>al bloque Use Stats original, sin perder su funcionalid</w:t>
      </w:r>
      <w:r w:rsidR="008A49DC" w:rsidRPr="00B37F48">
        <w:rPr>
          <w:rFonts w:ascii="Times New Roman" w:hAnsi="Times New Roman" w:cs="Times New Roman"/>
          <w:sz w:val="24"/>
          <w:szCs w:val="24"/>
        </w:rPr>
        <w:t>ad</w:t>
      </w:r>
      <w:r w:rsidR="00A8050A" w:rsidRPr="00B37F48">
        <w:rPr>
          <w:rFonts w:ascii="Times New Roman" w:hAnsi="Times New Roman" w:cs="Times New Roman"/>
          <w:sz w:val="24"/>
          <w:szCs w:val="24"/>
        </w:rPr>
        <w:t xml:space="preserve">. A este proceso se le </w:t>
      </w:r>
      <w:r w:rsidR="00505B3A">
        <w:rPr>
          <w:rFonts w:ascii="Times New Roman" w:hAnsi="Times New Roman" w:cs="Times New Roman"/>
          <w:sz w:val="24"/>
          <w:szCs w:val="24"/>
        </w:rPr>
        <w:t>denominó</w:t>
      </w:r>
      <w:r w:rsidR="00A8050A" w:rsidRPr="00B37F48">
        <w:rPr>
          <w:rFonts w:ascii="Times New Roman" w:hAnsi="Times New Roman" w:cs="Times New Roman"/>
          <w:sz w:val="24"/>
          <w:szCs w:val="24"/>
        </w:rPr>
        <w:t xml:space="preserve"> </w:t>
      </w:r>
      <w:r w:rsidR="00A8050A" w:rsidRPr="00B23FDE">
        <w:rPr>
          <w:rFonts w:ascii="Times New Roman" w:hAnsi="Times New Roman" w:cs="Times New Roman"/>
          <w:i/>
          <w:sz w:val="24"/>
          <w:szCs w:val="24"/>
        </w:rPr>
        <w:t>Refactorización</w:t>
      </w:r>
      <w:r w:rsidR="00505B3A">
        <w:rPr>
          <w:rFonts w:ascii="Times New Roman" w:hAnsi="Times New Roman" w:cs="Times New Roman"/>
          <w:sz w:val="24"/>
          <w:szCs w:val="24"/>
        </w:rPr>
        <w:t xml:space="preserve"> y</w:t>
      </w:r>
      <w:r w:rsidR="008A61D0" w:rsidRPr="00B37F48">
        <w:rPr>
          <w:rFonts w:ascii="Times New Roman" w:hAnsi="Times New Roman" w:cs="Times New Roman"/>
          <w:sz w:val="24"/>
          <w:szCs w:val="24"/>
        </w:rPr>
        <w:t xml:space="preserve"> c</w:t>
      </w:r>
      <w:r w:rsidR="008E05FF" w:rsidRPr="00B37F48">
        <w:rPr>
          <w:rFonts w:ascii="Times New Roman" w:hAnsi="Times New Roman" w:cs="Times New Roman"/>
          <w:sz w:val="24"/>
          <w:szCs w:val="24"/>
        </w:rPr>
        <w:t xml:space="preserve">onviene subrayar </w:t>
      </w:r>
      <w:r w:rsidR="004B2607" w:rsidRPr="00B37F48">
        <w:rPr>
          <w:rFonts w:ascii="Times New Roman" w:hAnsi="Times New Roman" w:cs="Times New Roman"/>
          <w:sz w:val="24"/>
          <w:szCs w:val="24"/>
        </w:rPr>
        <w:t>que,</w:t>
      </w:r>
      <w:r w:rsidR="008E05FF" w:rsidRPr="00B37F48">
        <w:rPr>
          <w:rFonts w:ascii="Times New Roman" w:hAnsi="Times New Roman" w:cs="Times New Roman"/>
          <w:sz w:val="24"/>
          <w:szCs w:val="24"/>
        </w:rPr>
        <w:t xml:space="preserve"> como resultado del proceso descrito, se obtuvo un nuevo </w:t>
      </w:r>
      <w:r w:rsidR="008E05FF" w:rsidRPr="00B23FDE">
        <w:rPr>
          <w:rFonts w:ascii="Times New Roman" w:hAnsi="Times New Roman" w:cs="Times New Roman"/>
          <w:i/>
          <w:sz w:val="24"/>
          <w:szCs w:val="24"/>
        </w:rPr>
        <w:t>plugin</w:t>
      </w:r>
      <w:r w:rsidR="008E05FF" w:rsidRPr="00B37F48">
        <w:rPr>
          <w:rFonts w:ascii="Times New Roman" w:hAnsi="Times New Roman" w:cs="Times New Roman"/>
          <w:sz w:val="24"/>
          <w:szCs w:val="24"/>
        </w:rPr>
        <w:t xml:space="preserve"> como aporte y evolución de este proyecto de investigación, con el objetivo de minar datos, </w:t>
      </w:r>
      <w:r w:rsidR="00DB2783" w:rsidRPr="00B37F48">
        <w:rPr>
          <w:rFonts w:ascii="Times New Roman" w:hAnsi="Times New Roman" w:cs="Times New Roman"/>
          <w:sz w:val="24"/>
          <w:szCs w:val="24"/>
        </w:rPr>
        <w:t>y,</w:t>
      </w:r>
      <w:r w:rsidR="008E05FF" w:rsidRPr="00B37F48">
        <w:rPr>
          <w:rFonts w:ascii="Times New Roman" w:hAnsi="Times New Roman" w:cs="Times New Roman"/>
          <w:sz w:val="24"/>
          <w:szCs w:val="24"/>
        </w:rPr>
        <w:t xml:space="preserve"> sobre todo, para aquellos usuarios que</w:t>
      </w:r>
      <w:r w:rsidR="008A61D0" w:rsidRPr="00B37F48">
        <w:rPr>
          <w:rFonts w:ascii="Times New Roman" w:hAnsi="Times New Roman" w:cs="Times New Roman"/>
          <w:sz w:val="24"/>
          <w:szCs w:val="24"/>
        </w:rPr>
        <w:t>,</w:t>
      </w:r>
      <w:r w:rsidR="008E05FF" w:rsidRPr="00B37F48">
        <w:rPr>
          <w:rFonts w:ascii="Times New Roman" w:hAnsi="Times New Roman" w:cs="Times New Roman"/>
          <w:sz w:val="24"/>
          <w:szCs w:val="24"/>
        </w:rPr>
        <w:t xml:space="preserve"> en un futuro</w:t>
      </w:r>
      <w:r w:rsidR="008A61D0" w:rsidRPr="00B37F48">
        <w:rPr>
          <w:rFonts w:ascii="Times New Roman" w:hAnsi="Times New Roman" w:cs="Times New Roman"/>
          <w:sz w:val="24"/>
          <w:szCs w:val="24"/>
        </w:rPr>
        <w:t>,</w:t>
      </w:r>
      <w:r w:rsidR="008E05FF" w:rsidRPr="00B37F48">
        <w:rPr>
          <w:rFonts w:ascii="Times New Roman" w:hAnsi="Times New Roman" w:cs="Times New Roman"/>
          <w:sz w:val="24"/>
          <w:szCs w:val="24"/>
        </w:rPr>
        <w:t xml:space="preserve"> deseen extraer y personalizar información</w:t>
      </w:r>
      <w:r w:rsidR="008A61D0" w:rsidRPr="00B37F48">
        <w:rPr>
          <w:rFonts w:ascii="Times New Roman" w:hAnsi="Times New Roman" w:cs="Times New Roman"/>
          <w:sz w:val="24"/>
          <w:szCs w:val="24"/>
        </w:rPr>
        <w:t>,</w:t>
      </w:r>
      <w:r w:rsidR="008E05FF" w:rsidRPr="00B37F48">
        <w:rPr>
          <w:rFonts w:ascii="Times New Roman" w:hAnsi="Times New Roman" w:cs="Times New Roman"/>
          <w:sz w:val="24"/>
          <w:szCs w:val="24"/>
        </w:rPr>
        <w:t xml:space="preserve"> como resultado de gesti</w:t>
      </w:r>
      <w:r w:rsidR="008A61D0" w:rsidRPr="00B37F48">
        <w:rPr>
          <w:rFonts w:ascii="Times New Roman" w:hAnsi="Times New Roman" w:cs="Times New Roman"/>
          <w:sz w:val="24"/>
          <w:szCs w:val="24"/>
        </w:rPr>
        <w:t xml:space="preserve">onar </w:t>
      </w:r>
      <w:r w:rsidR="008E05FF" w:rsidRPr="00B37F48">
        <w:rPr>
          <w:rFonts w:ascii="Times New Roman" w:hAnsi="Times New Roman" w:cs="Times New Roman"/>
          <w:sz w:val="24"/>
          <w:szCs w:val="24"/>
        </w:rPr>
        <w:t xml:space="preserve">la plataforma.  </w:t>
      </w:r>
    </w:p>
    <w:p w14:paraId="5825B277" w14:textId="77777777" w:rsidR="004C67E4" w:rsidRDefault="000D3959" w:rsidP="004C67E4">
      <w:pPr>
        <w:autoSpaceDE w:val="0"/>
        <w:autoSpaceDN w:val="0"/>
        <w:adjustRightInd w:val="0"/>
        <w:spacing w:before="240"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Por otra parte, para posibilitar el proceso de minería de datos en la plataforma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se us</w:t>
      </w:r>
      <w:r w:rsidR="008A61D0" w:rsidRPr="00B37F48">
        <w:rPr>
          <w:rFonts w:ascii="Times New Roman" w:hAnsi="Times New Roman" w:cs="Times New Roman"/>
          <w:sz w:val="24"/>
          <w:szCs w:val="24"/>
        </w:rPr>
        <w:t>ar</w:t>
      </w:r>
      <w:r w:rsidRPr="00B37F48">
        <w:rPr>
          <w:rFonts w:ascii="Times New Roman" w:hAnsi="Times New Roman" w:cs="Times New Roman"/>
          <w:sz w:val="24"/>
          <w:szCs w:val="24"/>
        </w:rPr>
        <w:t>o</w:t>
      </w:r>
      <w:r w:rsidR="008A61D0" w:rsidRPr="00B37F48">
        <w:rPr>
          <w:rFonts w:ascii="Times New Roman" w:hAnsi="Times New Roman" w:cs="Times New Roman"/>
          <w:sz w:val="24"/>
          <w:szCs w:val="24"/>
        </w:rPr>
        <w:t xml:space="preserve">n </w:t>
      </w:r>
      <w:r w:rsidRPr="00B37F48">
        <w:rPr>
          <w:rFonts w:ascii="Times New Roman" w:hAnsi="Times New Roman" w:cs="Times New Roman"/>
          <w:sz w:val="24"/>
          <w:szCs w:val="24"/>
        </w:rPr>
        <w:t>dos técnicas: Clustering y Asociación. Est</w:t>
      </w:r>
      <w:r w:rsidR="007456B0" w:rsidRPr="00B37F48">
        <w:rPr>
          <w:rFonts w:ascii="Times New Roman" w:hAnsi="Times New Roman" w:cs="Times New Roman"/>
          <w:sz w:val="24"/>
          <w:szCs w:val="24"/>
        </w:rPr>
        <w:t>os</w:t>
      </w:r>
      <w:r w:rsidRPr="00B37F48">
        <w:rPr>
          <w:rFonts w:ascii="Times New Roman" w:hAnsi="Times New Roman" w:cs="Times New Roman"/>
          <w:sz w:val="24"/>
          <w:szCs w:val="24"/>
        </w:rPr>
        <w:t xml:space="preserve"> tipo</w:t>
      </w:r>
      <w:r w:rsidR="007456B0" w:rsidRPr="00B37F48">
        <w:rPr>
          <w:rFonts w:ascii="Times New Roman" w:hAnsi="Times New Roman" w:cs="Times New Roman"/>
          <w:sz w:val="24"/>
          <w:szCs w:val="24"/>
        </w:rPr>
        <w:t>s</w:t>
      </w:r>
      <w:r w:rsidRPr="00B37F48">
        <w:rPr>
          <w:rFonts w:ascii="Times New Roman" w:hAnsi="Times New Roman" w:cs="Times New Roman"/>
          <w:sz w:val="24"/>
          <w:szCs w:val="24"/>
        </w:rPr>
        <w:t xml:space="preserve"> de técnicas s</w:t>
      </w:r>
      <w:r w:rsidR="008A61D0" w:rsidRPr="00B37F48">
        <w:rPr>
          <w:rFonts w:ascii="Times New Roman" w:hAnsi="Times New Roman" w:cs="Times New Roman"/>
          <w:sz w:val="24"/>
          <w:szCs w:val="24"/>
        </w:rPr>
        <w:t xml:space="preserve">e </w:t>
      </w:r>
      <w:r w:rsidRPr="00B37F48">
        <w:rPr>
          <w:rFonts w:ascii="Times New Roman" w:hAnsi="Times New Roman" w:cs="Times New Roman"/>
          <w:sz w:val="24"/>
          <w:szCs w:val="24"/>
        </w:rPr>
        <w:t>cataloga</w:t>
      </w:r>
      <w:r w:rsidR="008A61D0" w:rsidRPr="00B37F48">
        <w:rPr>
          <w:rFonts w:ascii="Times New Roman" w:hAnsi="Times New Roman" w:cs="Times New Roman"/>
          <w:sz w:val="24"/>
          <w:szCs w:val="24"/>
        </w:rPr>
        <w:t xml:space="preserve">n </w:t>
      </w:r>
      <w:r w:rsidRPr="00B37F48">
        <w:rPr>
          <w:rFonts w:ascii="Times New Roman" w:hAnsi="Times New Roman" w:cs="Times New Roman"/>
          <w:sz w:val="24"/>
          <w:szCs w:val="24"/>
        </w:rPr>
        <w:t xml:space="preserve">como </w:t>
      </w:r>
      <w:r w:rsidR="009770F6" w:rsidRPr="00B37F48">
        <w:rPr>
          <w:rFonts w:ascii="Times New Roman" w:hAnsi="Times New Roman" w:cs="Times New Roman"/>
          <w:sz w:val="24"/>
          <w:szCs w:val="24"/>
        </w:rPr>
        <w:t>métodos descriptivos</w:t>
      </w:r>
      <w:r w:rsidRPr="00B37F48">
        <w:rPr>
          <w:rFonts w:ascii="Times New Roman" w:hAnsi="Times New Roman" w:cs="Times New Roman"/>
          <w:sz w:val="24"/>
          <w:szCs w:val="24"/>
        </w:rPr>
        <w:t>, no supervisado</w:t>
      </w:r>
      <w:r w:rsidR="008A61D0" w:rsidRPr="00B37F48">
        <w:rPr>
          <w:rFonts w:ascii="Times New Roman" w:hAnsi="Times New Roman" w:cs="Times New Roman"/>
          <w:sz w:val="24"/>
          <w:szCs w:val="24"/>
        </w:rPr>
        <w:t>s</w:t>
      </w:r>
      <w:r w:rsidRPr="00B37F48">
        <w:rPr>
          <w:rFonts w:ascii="Times New Roman" w:hAnsi="Times New Roman" w:cs="Times New Roman"/>
          <w:sz w:val="24"/>
          <w:szCs w:val="24"/>
        </w:rPr>
        <w:t xml:space="preserve"> o de descubrimiento, en l</w:t>
      </w:r>
      <w:r w:rsidR="008A61D0" w:rsidRPr="00B37F48">
        <w:rPr>
          <w:rFonts w:ascii="Times New Roman" w:hAnsi="Times New Roman" w:cs="Times New Roman"/>
          <w:sz w:val="24"/>
          <w:szCs w:val="24"/>
        </w:rPr>
        <w:t>o</w:t>
      </w:r>
      <w:r w:rsidRPr="00B37F48">
        <w:rPr>
          <w:rFonts w:ascii="Times New Roman" w:hAnsi="Times New Roman" w:cs="Times New Roman"/>
          <w:sz w:val="24"/>
          <w:szCs w:val="24"/>
        </w:rPr>
        <w:t>s cuales</w:t>
      </w:r>
      <w:r w:rsidR="00F96EE2" w:rsidRPr="00B37F48">
        <w:rPr>
          <w:rFonts w:ascii="Times New Roman" w:hAnsi="Times New Roman" w:cs="Times New Roman"/>
          <w:sz w:val="24"/>
          <w:szCs w:val="24"/>
        </w:rPr>
        <w:t xml:space="preserve">, </w:t>
      </w:r>
      <w:r w:rsidRPr="00B37F48">
        <w:rPr>
          <w:rFonts w:ascii="Times New Roman" w:hAnsi="Times New Roman" w:cs="Times New Roman"/>
          <w:sz w:val="24"/>
          <w:szCs w:val="24"/>
        </w:rPr>
        <w:t>no es de su interés predecir datos en el futuro</w:t>
      </w:r>
      <w:r w:rsidR="008A61D0" w:rsidRPr="00B37F48">
        <w:rPr>
          <w:rFonts w:ascii="Times New Roman" w:hAnsi="Times New Roman" w:cs="Times New Roman"/>
          <w:sz w:val="24"/>
          <w:szCs w:val="24"/>
        </w:rPr>
        <w:t>,</w:t>
      </w:r>
      <w:r w:rsidRPr="00B37F48">
        <w:rPr>
          <w:rFonts w:ascii="Times New Roman" w:hAnsi="Times New Roman" w:cs="Times New Roman"/>
          <w:sz w:val="24"/>
          <w:szCs w:val="24"/>
        </w:rPr>
        <w:t xml:space="preserve"> sino </w:t>
      </w:r>
      <w:r w:rsidR="009770F6" w:rsidRPr="00B37F48">
        <w:rPr>
          <w:rFonts w:ascii="Times New Roman" w:hAnsi="Times New Roman" w:cs="Times New Roman"/>
          <w:sz w:val="24"/>
          <w:szCs w:val="24"/>
        </w:rPr>
        <w:t>que,</w:t>
      </w:r>
      <w:r w:rsidRPr="00B37F48">
        <w:rPr>
          <w:rFonts w:ascii="Times New Roman" w:hAnsi="Times New Roman" w:cs="Times New Roman"/>
          <w:sz w:val="24"/>
          <w:szCs w:val="24"/>
        </w:rPr>
        <w:t xml:space="preserve"> por el contrario, se identifican y consultan datos que describen una información </w:t>
      </w:r>
      <w:r w:rsidR="008A61D0" w:rsidRPr="00B37F48">
        <w:rPr>
          <w:rFonts w:ascii="Times New Roman" w:hAnsi="Times New Roman" w:cs="Times New Roman"/>
          <w:sz w:val="24"/>
          <w:szCs w:val="24"/>
        </w:rPr>
        <w:t xml:space="preserve">a </w:t>
      </w:r>
      <w:r w:rsidRPr="00B37F48">
        <w:rPr>
          <w:rFonts w:ascii="Times New Roman" w:hAnsi="Times New Roman" w:cs="Times New Roman"/>
          <w:sz w:val="24"/>
          <w:szCs w:val="24"/>
        </w:rPr>
        <w:t>parti</w:t>
      </w:r>
      <w:r w:rsidR="008A61D0" w:rsidRPr="00B37F48">
        <w:rPr>
          <w:rFonts w:ascii="Times New Roman" w:hAnsi="Times New Roman" w:cs="Times New Roman"/>
          <w:sz w:val="24"/>
          <w:szCs w:val="24"/>
        </w:rPr>
        <w:t xml:space="preserve">r </w:t>
      </w:r>
      <w:r w:rsidRPr="00B37F48">
        <w:rPr>
          <w:rFonts w:ascii="Times New Roman" w:hAnsi="Times New Roman" w:cs="Times New Roman"/>
          <w:sz w:val="24"/>
          <w:szCs w:val="24"/>
        </w:rPr>
        <w:t>de una necesidad específica planteada.</w:t>
      </w:r>
      <w:r w:rsidR="008A61D0" w:rsidRPr="00B37F48">
        <w:rPr>
          <w:rFonts w:ascii="Times New Roman" w:hAnsi="Times New Roman" w:cs="Times New Roman"/>
          <w:sz w:val="24"/>
          <w:szCs w:val="24"/>
        </w:rPr>
        <w:t xml:space="preserve"> </w:t>
      </w:r>
      <w:r w:rsidR="003604BC" w:rsidRPr="004C67E4">
        <w:rPr>
          <w:rFonts w:ascii="Times New Roman" w:hAnsi="Times New Roman" w:cs="Times New Roman"/>
          <w:sz w:val="24"/>
          <w:szCs w:val="24"/>
        </w:rPr>
        <w:t>Est</w:t>
      </w:r>
      <w:r w:rsidR="008A61D0" w:rsidRPr="004C67E4">
        <w:rPr>
          <w:rFonts w:ascii="Times New Roman" w:hAnsi="Times New Roman" w:cs="Times New Roman"/>
          <w:sz w:val="24"/>
          <w:szCs w:val="24"/>
        </w:rPr>
        <w:t>a</w:t>
      </w:r>
      <w:r w:rsidR="003604BC" w:rsidRPr="004C67E4">
        <w:rPr>
          <w:rFonts w:ascii="Times New Roman" w:hAnsi="Times New Roman" w:cs="Times New Roman"/>
          <w:sz w:val="24"/>
          <w:szCs w:val="24"/>
        </w:rPr>
        <w:t xml:space="preserve">s </w:t>
      </w:r>
      <w:r w:rsidR="007456B0" w:rsidRPr="004C67E4">
        <w:rPr>
          <w:rFonts w:ascii="Times New Roman" w:hAnsi="Times New Roman" w:cs="Times New Roman"/>
          <w:sz w:val="24"/>
          <w:szCs w:val="24"/>
        </w:rPr>
        <w:t>técnica</w:t>
      </w:r>
      <w:r w:rsidR="003604BC" w:rsidRPr="004C67E4">
        <w:rPr>
          <w:rFonts w:ascii="Times New Roman" w:hAnsi="Times New Roman" w:cs="Times New Roman"/>
          <w:sz w:val="24"/>
          <w:szCs w:val="24"/>
        </w:rPr>
        <w:t>s</w:t>
      </w:r>
      <w:r w:rsidR="008A61D0" w:rsidRPr="004C67E4">
        <w:rPr>
          <w:rFonts w:ascii="Times New Roman" w:hAnsi="Times New Roman" w:cs="Times New Roman"/>
          <w:sz w:val="24"/>
          <w:szCs w:val="24"/>
        </w:rPr>
        <w:t xml:space="preserve"> se usan</w:t>
      </w:r>
      <w:r w:rsidR="003604BC" w:rsidRPr="004C67E4">
        <w:rPr>
          <w:rFonts w:ascii="Times New Roman" w:hAnsi="Times New Roman" w:cs="Times New Roman"/>
          <w:sz w:val="24"/>
          <w:szCs w:val="24"/>
        </w:rPr>
        <w:t xml:space="preserve"> </w:t>
      </w:r>
      <w:r w:rsidR="007456B0" w:rsidRPr="004C67E4">
        <w:rPr>
          <w:rFonts w:ascii="Times New Roman" w:hAnsi="Times New Roman" w:cs="Times New Roman"/>
          <w:sz w:val="24"/>
          <w:szCs w:val="24"/>
        </w:rPr>
        <w:t>para</w:t>
      </w:r>
      <w:r w:rsidR="00F96EE2" w:rsidRPr="004C67E4">
        <w:rPr>
          <w:rFonts w:ascii="Times New Roman" w:hAnsi="Times New Roman" w:cs="Times New Roman"/>
          <w:sz w:val="24"/>
          <w:szCs w:val="24"/>
        </w:rPr>
        <w:t xml:space="preserve"> </w:t>
      </w:r>
      <w:r w:rsidR="007456B0" w:rsidRPr="004C67E4">
        <w:rPr>
          <w:rFonts w:ascii="Times New Roman" w:hAnsi="Times New Roman" w:cs="Times New Roman"/>
          <w:sz w:val="24"/>
          <w:szCs w:val="24"/>
        </w:rPr>
        <w:t>lograr un consolidado de las interacciones de un usuario en particular, cuyo registro de datos</w:t>
      </w:r>
      <w:r w:rsidR="00F96EE2" w:rsidRPr="004C67E4">
        <w:rPr>
          <w:rFonts w:ascii="Times New Roman" w:hAnsi="Times New Roman" w:cs="Times New Roman"/>
          <w:sz w:val="24"/>
          <w:szCs w:val="24"/>
        </w:rPr>
        <w:t xml:space="preserve"> </w:t>
      </w:r>
      <w:r w:rsidR="007456B0" w:rsidRPr="004C67E4">
        <w:rPr>
          <w:rFonts w:ascii="Times New Roman" w:hAnsi="Times New Roman" w:cs="Times New Roman"/>
          <w:sz w:val="24"/>
          <w:szCs w:val="24"/>
        </w:rPr>
        <w:t xml:space="preserve">se encuentra contenido en la tabla </w:t>
      </w:r>
      <w:r w:rsidR="007456B0" w:rsidRPr="004C67E4">
        <w:rPr>
          <w:rFonts w:ascii="Times New Roman" w:hAnsi="Times New Roman" w:cs="Times New Roman"/>
          <w:i/>
          <w:sz w:val="24"/>
          <w:szCs w:val="24"/>
        </w:rPr>
        <w:t>mdl_log</w:t>
      </w:r>
      <w:r w:rsidR="007456B0" w:rsidRPr="004C67E4">
        <w:rPr>
          <w:rFonts w:ascii="Times New Roman" w:hAnsi="Times New Roman" w:cs="Times New Roman"/>
          <w:sz w:val="24"/>
          <w:szCs w:val="24"/>
        </w:rPr>
        <w:t xml:space="preserve"> de la base de datos de </w:t>
      </w:r>
      <w:r w:rsidR="002E7E13" w:rsidRPr="004C67E4">
        <w:rPr>
          <w:rFonts w:ascii="Times New Roman" w:hAnsi="Times New Roman" w:cs="Times New Roman"/>
          <w:sz w:val="24"/>
          <w:szCs w:val="24"/>
        </w:rPr>
        <w:t>Moodle</w:t>
      </w:r>
      <w:r w:rsidR="007456B0" w:rsidRPr="004C67E4">
        <w:rPr>
          <w:rFonts w:ascii="Times New Roman" w:hAnsi="Times New Roman" w:cs="Times New Roman"/>
          <w:sz w:val="24"/>
          <w:szCs w:val="24"/>
        </w:rPr>
        <w:t xml:space="preserve">, </w:t>
      </w:r>
      <w:r w:rsidR="003604BC" w:rsidRPr="004C67E4">
        <w:rPr>
          <w:rFonts w:ascii="Times New Roman" w:hAnsi="Times New Roman" w:cs="Times New Roman"/>
          <w:sz w:val="24"/>
          <w:szCs w:val="24"/>
        </w:rPr>
        <w:t>u</w:t>
      </w:r>
      <w:r w:rsidR="007456B0" w:rsidRPr="004C67E4">
        <w:rPr>
          <w:rFonts w:ascii="Times New Roman" w:hAnsi="Times New Roman" w:cs="Times New Roman"/>
          <w:sz w:val="24"/>
          <w:szCs w:val="24"/>
        </w:rPr>
        <w:t>tilizando</w:t>
      </w:r>
      <w:r w:rsidR="00F96EE2" w:rsidRPr="004C67E4">
        <w:rPr>
          <w:rFonts w:ascii="Times New Roman" w:hAnsi="Times New Roman" w:cs="Times New Roman"/>
          <w:sz w:val="24"/>
          <w:szCs w:val="24"/>
        </w:rPr>
        <w:t xml:space="preserve"> </w:t>
      </w:r>
      <w:r w:rsidR="007456B0" w:rsidRPr="004C67E4">
        <w:rPr>
          <w:rFonts w:ascii="Times New Roman" w:hAnsi="Times New Roman" w:cs="Times New Roman"/>
          <w:sz w:val="24"/>
          <w:szCs w:val="24"/>
        </w:rPr>
        <w:t xml:space="preserve">para ello la relación </w:t>
      </w:r>
      <w:r w:rsidR="008A61D0" w:rsidRPr="004C67E4">
        <w:rPr>
          <w:rFonts w:ascii="Times New Roman" w:hAnsi="Times New Roman" w:cs="Times New Roman"/>
          <w:sz w:val="24"/>
          <w:szCs w:val="24"/>
        </w:rPr>
        <w:t xml:space="preserve">que </w:t>
      </w:r>
      <w:r w:rsidR="007456B0" w:rsidRPr="004C67E4">
        <w:rPr>
          <w:rFonts w:ascii="Times New Roman" w:hAnsi="Times New Roman" w:cs="Times New Roman"/>
          <w:sz w:val="24"/>
          <w:szCs w:val="24"/>
        </w:rPr>
        <w:t>existe</w:t>
      </w:r>
      <w:r w:rsidR="008A61D0" w:rsidRPr="004C67E4">
        <w:rPr>
          <w:rFonts w:ascii="Times New Roman" w:hAnsi="Times New Roman" w:cs="Times New Roman"/>
          <w:sz w:val="24"/>
          <w:szCs w:val="24"/>
        </w:rPr>
        <w:t xml:space="preserve"> </w:t>
      </w:r>
      <w:r w:rsidR="007456B0" w:rsidRPr="004C67E4">
        <w:rPr>
          <w:rFonts w:ascii="Times New Roman" w:hAnsi="Times New Roman" w:cs="Times New Roman"/>
          <w:sz w:val="24"/>
          <w:szCs w:val="24"/>
        </w:rPr>
        <w:t xml:space="preserve">entre el </w:t>
      </w:r>
      <w:r w:rsidR="007456B0" w:rsidRPr="004C67E4">
        <w:rPr>
          <w:rFonts w:ascii="Times New Roman" w:hAnsi="Times New Roman" w:cs="Times New Roman"/>
          <w:i/>
          <w:sz w:val="24"/>
          <w:szCs w:val="24"/>
        </w:rPr>
        <w:t>id del usuario</w:t>
      </w:r>
      <w:r w:rsidR="007456B0" w:rsidRPr="004C67E4">
        <w:rPr>
          <w:rFonts w:ascii="Times New Roman" w:hAnsi="Times New Roman" w:cs="Times New Roman"/>
          <w:sz w:val="24"/>
          <w:szCs w:val="24"/>
        </w:rPr>
        <w:t xml:space="preserve"> con respecto de un </w:t>
      </w:r>
      <w:r w:rsidR="007456B0" w:rsidRPr="004C67E4">
        <w:rPr>
          <w:rFonts w:ascii="Times New Roman" w:hAnsi="Times New Roman" w:cs="Times New Roman"/>
          <w:i/>
          <w:sz w:val="24"/>
          <w:szCs w:val="24"/>
        </w:rPr>
        <w:t>id curso</w:t>
      </w:r>
      <w:r w:rsidR="004C67E4">
        <w:rPr>
          <w:rFonts w:ascii="Times New Roman" w:hAnsi="Times New Roman" w:cs="Times New Roman"/>
          <w:sz w:val="24"/>
          <w:szCs w:val="24"/>
        </w:rPr>
        <w:t xml:space="preserve">, </w:t>
      </w:r>
      <w:r w:rsidR="007456B0" w:rsidRPr="004C67E4">
        <w:rPr>
          <w:rFonts w:ascii="Times New Roman" w:hAnsi="Times New Roman" w:cs="Times New Roman"/>
          <w:sz w:val="24"/>
          <w:szCs w:val="24"/>
        </w:rPr>
        <w:t>y el parámetro</w:t>
      </w:r>
      <w:r w:rsidR="00F96EE2" w:rsidRPr="004C67E4">
        <w:rPr>
          <w:rFonts w:ascii="Times New Roman" w:hAnsi="Times New Roman" w:cs="Times New Roman"/>
          <w:sz w:val="24"/>
          <w:szCs w:val="24"/>
        </w:rPr>
        <w:t xml:space="preserve"> </w:t>
      </w:r>
      <w:r w:rsidR="007456B0" w:rsidRPr="004C67E4">
        <w:rPr>
          <w:rFonts w:ascii="Times New Roman" w:hAnsi="Times New Roman" w:cs="Times New Roman"/>
          <w:sz w:val="24"/>
          <w:szCs w:val="24"/>
        </w:rPr>
        <w:t xml:space="preserve">de días </w:t>
      </w:r>
      <w:r w:rsidR="00AB57A7" w:rsidRPr="004C67E4">
        <w:rPr>
          <w:rFonts w:ascii="Times New Roman" w:hAnsi="Times New Roman" w:cs="Times New Roman"/>
          <w:sz w:val="24"/>
          <w:szCs w:val="24"/>
        </w:rPr>
        <w:t>transcurridos</w:t>
      </w:r>
      <w:r w:rsidR="007456B0" w:rsidRPr="004C67E4">
        <w:rPr>
          <w:rFonts w:ascii="Times New Roman" w:hAnsi="Times New Roman" w:cs="Times New Roman"/>
          <w:sz w:val="24"/>
          <w:szCs w:val="24"/>
        </w:rPr>
        <w:t>.</w:t>
      </w:r>
    </w:p>
    <w:p w14:paraId="6AC49828" w14:textId="1191CA94" w:rsidR="00B1349A" w:rsidRPr="004C67E4" w:rsidRDefault="008A61D0" w:rsidP="004C67E4">
      <w:pPr>
        <w:autoSpaceDE w:val="0"/>
        <w:autoSpaceDN w:val="0"/>
        <w:adjustRightInd w:val="0"/>
        <w:spacing w:before="240" w:after="0" w:line="360" w:lineRule="auto"/>
        <w:ind w:firstLine="708"/>
        <w:jc w:val="both"/>
        <w:rPr>
          <w:rFonts w:ascii="Times New Roman" w:hAnsi="Times New Roman" w:cs="Times New Roman"/>
          <w:sz w:val="24"/>
          <w:szCs w:val="24"/>
        </w:rPr>
      </w:pPr>
      <w:r w:rsidRPr="004C67E4">
        <w:rPr>
          <w:rFonts w:ascii="Times New Roman" w:hAnsi="Times New Roman" w:cs="Times New Roman"/>
          <w:sz w:val="24"/>
          <w:szCs w:val="24"/>
        </w:rPr>
        <w:t xml:space="preserve">Al mismo tiempo, </w:t>
      </w:r>
      <w:r w:rsidR="00195220" w:rsidRPr="004C67E4">
        <w:rPr>
          <w:rFonts w:ascii="Times New Roman" w:hAnsi="Times New Roman" w:cs="Times New Roman"/>
          <w:sz w:val="24"/>
          <w:szCs w:val="24"/>
        </w:rPr>
        <w:t xml:space="preserve">la información acerca de los foros se </w:t>
      </w:r>
      <w:r w:rsidR="00AB57A7" w:rsidRPr="004C67E4">
        <w:rPr>
          <w:rFonts w:ascii="Times New Roman" w:hAnsi="Times New Roman" w:cs="Times New Roman"/>
          <w:sz w:val="24"/>
          <w:szCs w:val="24"/>
        </w:rPr>
        <w:t>obtuvo</w:t>
      </w:r>
      <w:r w:rsidR="00195220" w:rsidRPr="004C67E4">
        <w:rPr>
          <w:rFonts w:ascii="Times New Roman" w:hAnsi="Times New Roman" w:cs="Times New Roman"/>
          <w:sz w:val="24"/>
          <w:szCs w:val="24"/>
        </w:rPr>
        <w:t xml:space="preserve"> </w:t>
      </w:r>
      <w:r w:rsidR="00136042" w:rsidRPr="004C67E4">
        <w:rPr>
          <w:rFonts w:ascii="Times New Roman" w:hAnsi="Times New Roman" w:cs="Times New Roman"/>
          <w:sz w:val="24"/>
          <w:szCs w:val="24"/>
        </w:rPr>
        <w:t xml:space="preserve">al </w:t>
      </w:r>
      <w:r w:rsidR="00195220" w:rsidRPr="004C67E4">
        <w:rPr>
          <w:rFonts w:ascii="Times New Roman" w:hAnsi="Times New Roman" w:cs="Times New Roman"/>
          <w:sz w:val="24"/>
          <w:szCs w:val="24"/>
        </w:rPr>
        <w:t>agrupa</w:t>
      </w:r>
      <w:r w:rsidR="00136042" w:rsidRPr="004C67E4">
        <w:rPr>
          <w:rFonts w:ascii="Times New Roman" w:hAnsi="Times New Roman" w:cs="Times New Roman"/>
          <w:sz w:val="24"/>
          <w:szCs w:val="24"/>
        </w:rPr>
        <w:t xml:space="preserve">r </w:t>
      </w:r>
      <w:r w:rsidR="00195220" w:rsidRPr="004C67E4">
        <w:rPr>
          <w:rFonts w:ascii="Times New Roman" w:hAnsi="Times New Roman" w:cs="Times New Roman"/>
          <w:sz w:val="24"/>
          <w:szCs w:val="24"/>
        </w:rPr>
        <w:t xml:space="preserve">los datos por el </w:t>
      </w:r>
      <w:r w:rsidR="00195220" w:rsidRPr="004C67E4">
        <w:rPr>
          <w:rFonts w:ascii="Times New Roman" w:hAnsi="Times New Roman" w:cs="Times New Roman"/>
          <w:i/>
          <w:sz w:val="24"/>
          <w:szCs w:val="24"/>
        </w:rPr>
        <w:t>id de</w:t>
      </w:r>
      <w:r w:rsidR="00B1349A" w:rsidRPr="004C67E4">
        <w:rPr>
          <w:rFonts w:ascii="Times New Roman" w:hAnsi="Times New Roman" w:cs="Times New Roman"/>
          <w:i/>
          <w:sz w:val="24"/>
          <w:szCs w:val="24"/>
        </w:rPr>
        <w:t xml:space="preserve"> </w:t>
      </w:r>
      <w:r w:rsidR="00195220" w:rsidRPr="004C67E4">
        <w:rPr>
          <w:rFonts w:ascii="Times New Roman" w:hAnsi="Times New Roman" w:cs="Times New Roman"/>
          <w:i/>
          <w:sz w:val="24"/>
          <w:szCs w:val="24"/>
        </w:rPr>
        <w:t>usuario</w:t>
      </w:r>
      <w:r w:rsidR="00195220" w:rsidRPr="004C67E4">
        <w:rPr>
          <w:rFonts w:ascii="Times New Roman" w:hAnsi="Times New Roman" w:cs="Times New Roman"/>
          <w:sz w:val="24"/>
          <w:szCs w:val="24"/>
        </w:rPr>
        <w:t xml:space="preserve"> que permite rastrear entre las tablas </w:t>
      </w:r>
      <w:r w:rsidR="00195220" w:rsidRPr="004C67E4">
        <w:rPr>
          <w:rFonts w:ascii="Times New Roman" w:hAnsi="Times New Roman" w:cs="Times New Roman"/>
          <w:i/>
          <w:sz w:val="24"/>
          <w:szCs w:val="24"/>
        </w:rPr>
        <w:t>mdl_user, mdl_forum_posts, mdl_forum y</w:t>
      </w:r>
      <w:r w:rsidR="00B1349A" w:rsidRPr="004C67E4">
        <w:rPr>
          <w:rFonts w:ascii="Times New Roman" w:hAnsi="Times New Roman" w:cs="Times New Roman"/>
          <w:i/>
          <w:sz w:val="24"/>
          <w:szCs w:val="24"/>
        </w:rPr>
        <w:t xml:space="preserve"> </w:t>
      </w:r>
      <w:r w:rsidR="00195220" w:rsidRPr="004C67E4">
        <w:rPr>
          <w:rFonts w:ascii="Times New Roman" w:hAnsi="Times New Roman" w:cs="Times New Roman"/>
          <w:i/>
          <w:sz w:val="24"/>
          <w:szCs w:val="24"/>
        </w:rPr>
        <w:t>mdl_discussions</w:t>
      </w:r>
      <w:r w:rsidR="00195220" w:rsidRPr="004C67E4">
        <w:rPr>
          <w:rFonts w:ascii="Times New Roman" w:hAnsi="Times New Roman" w:cs="Times New Roman"/>
          <w:sz w:val="24"/>
          <w:szCs w:val="24"/>
        </w:rPr>
        <w:t xml:space="preserve">, su relación con las intervenciones </w:t>
      </w:r>
      <w:r w:rsidR="00136042" w:rsidRPr="004C67E4">
        <w:rPr>
          <w:rFonts w:ascii="Times New Roman" w:hAnsi="Times New Roman" w:cs="Times New Roman"/>
          <w:sz w:val="24"/>
          <w:szCs w:val="24"/>
        </w:rPr>
        <w:t xml:space="preserve">hechas </w:t>
      </w:r>
      <w:r w:rsidR="00195220" w:rsidRPr="004C67E4">
        <w:rPr>
          <w:rFonts w:ascii="Times New Roman" w:hAnsi="Times New Roman" w:cs="Times New Roman"/>
          <w:sz w:val="24"/>
          <w:szCs w:val="24"/>
        </w:rPr>
        <w:t>en cada foro</w:t>
      </w:r>
      <w:r w:rsidR="00136042" w:rsidRPr="004C67E4">
        <w:rPr>
          <w:rFonts w:ascii="Times New Roman" w:hAnsi="Times New Roman" w:cs="Times New Roman"/>
          <w:sz w:val="24"/>
          <w:szCs w:val="24"/>
        </w:rPr>
        <w:t>,</w:t>
      </w:r>
      <w:r w:rsidR="00195220" w:rsidRPr="004C67E4">
        <w:rPr>
          <w:rFonts w:ascii="Times New Roman" w:hAnsi="Times New Roman" w:cs="Times New Roman"/>
          <w:sz w:val="24"/>
          <w:szCs w:val="24"/>
        </w:rPr>
        <w:t xml:space="preserve"> ya sea como</w:t>
      </w:r>
      <w:r w:rsidR="00B1349A" w:rsidRPr="004C67E4">
        <w:rPr>
          <w:rFonts w:ascii="Times New Roman" w:hAnsi="Times New Roman" w:cs="Times New Roman"/>
          <w:sz w:val="24"/>
          <w:szCs w:val="24"/>
        </w:rPr>
        <w:t xml:space="preserve"> </w:t>
      </w:r>
      <w:r w:rsidR="00195220" w:rsidRPr="004C67E4">
        <w:rPr>
          <w:rFonts w:ascii="Times New Roman" w:hAnsi="Times New Roman" w:cs="Times New Roman"/>
          <w:sz w:val="24"/>
          <w:szCs w:val="24"/>
        </w:rPr>
        <w:t>inicio de discusión o como respuesta</w:t>
      </w:r>
      <w:r w:rsidR="00136042" w:rsidRPr="004C67E4">
        <w:rPr>
          <w:rFonts w:ascii="Times New Roman" w:hAnsi="Times New Roman" w:cs="Times New Roman"/>
          <w:sz w:val="24"/>
          <w:szCs w:val="24"/>
        </w:rPr>
        <w:t xml:space="preserve"> y</w:t>
      </w:r>
      <w:r w:rsidR="00195220" w:rsidRPr="004C67E4">
        <w:rPr>
          <w:rFonts w:ascii="Times New Roman" w:hAnsi="Times New Roman" w:cs="Times New Roman"/>
          <w:sz w:val="24"/>
          <w:szCs w:val="24"/>
        </w:rPr>
        <w:t>, de esta manera</w:t>
      </w:r>
      <w:r w:rsidR="00136042" w:rsidRPr="004C67E4">
        <w:rPr>
          <w:rFonts w:ascii="Times New Roman" w:hAnsi="Times New Roman" w:cs="Times New Roman"/>
          <w:sz w:val="24"/>
          <w:szCs w:val="24"/>
        </w:rPr>
        <w:t>,</w:t>
      </w:r>
      <w:r w:rsidR="00195220" w:rsidRPr="004C67E4">
        <w:rPr>
          <w:rFonts w:ascii="Times New Roman" w:hAnsi="Times New Roman" w:cs="Times New Roman"/>
          <w:sz w:val="24"/>
          <w:szCs w:val="24"/>
        </w:rPr>
        <w:t xml:space="preserve"> contar dichas intervenciones y obtener</w:t>
      </w:r>
      <w:r w:rsidR="00B1349A" w:rsidRPr="004C67E4">
        <w:rPr>
          <w:rFonts w:ascii="Times New Roman" w:hAnsi="Times New Roman" w:cs="Times New Roman"/>
          <w:sz w:val="24"/>
          <w:szCs w:val="24"/>
        </w:rPr>
        <w:t xml:space="preserve"> </w:t>
      </w:r>
      <w:r w:rsidR="00195220" w:rsidRPr="004C67E4">
        <w:rPr>
          <w:rFonts w:ascii="Times New Roman" w:hAnsi="Times New Roman" w:cs="Times New Roman"/>
          <w:sz w:val="24"/>
          <w:szCs w:val="24"/>
        </w:rPr>
        <w:t>los datos requeridos.</w:t>
      </w:r>
      <w:r w:rsidR="00136042" w:rsidRPr="004C67E4">
        <w:rPr>
          <w:rFonts w:ascii="Times New Roman" w:hAnsi="Times New Roman" w:cs="Times New Roman"/>
          <w:sz w:val="24"/>
          <w:szCs w:val="24"/>
        </w:rPr>
        <w:t xml:space="preserve"> </w:t>
      </w:r>
      <w:r w:rsidR="00B1349A" w:rsidRPr="004C67E4">
        <w:rPr>
          <w:rFonts w:ascii="Times New Roman" w:hAnsi="Times New Roman" w:cs="Times New Roman"/>
          <w:sz w:val="24"/>
          <w:szCs w:val="24"/>
        </w:rPr>
        <w:t xml:space="preserve">En cuanto a las reglas de Asociación, permitió establecerlas con el </w:t>
      </w:r>
      <w:r w:rsidR="00AB53B2" w:rsidRPr="004C67E4">
        <w:rPr>
          <w:rFonts w:ascii="Times New Roman" w:hAnsi="Times New Roman" w:cs="Times New Roman"/>
          <w:sz w:val="24"/>
          <w:szCs w:val="24"/>
        </w:rPr>
        <w:t>propósito</w:t>
      </w:r>
      <w:r w:rsidR="00B1349A" w:rsidRPr="004C67E4">
        <w:rPr>
          <w:rFonts w:ascii="Times New Roman" w:hAnsi="Times New Roman" w:cs="Times New Roman"/>
          <w:sz w:val="24"/>
          <w:szCs w:val="24"/>
        </w:rPr>
        <w:t xml:space="preserve"> de llevar a cabo diferentes transacciones en la base de datos, como se describe a continuación</w:t>
      </w:r>
      <w:r w:rsidR="00136042" w:rsidRPr="004C67E4">
        <w:rPr>
          <w:rFonts w:ascii="Times New Roman" w:hAnsi="Times New Roman" w:cs="Times New Roman"/>
          <w:sz w:val="24"/>
          <w:szCs w:val="24"/>
        </w:rPr>
        <w:t>.</w:t>
      </w:r>
    </w:p>
    <w:p w14:paraId="5CCC15C1" w14:textId="77777777" w:rsidR="002B1098" w:rsidRDefault="002B1098" w:rsidP="00136042">
      <w:pPr>
        <w:pStyle w:val="Textoindependiente"/>
        <w:spacing w:after="200" w:line="360" w:lineRule="auto"/>
        <w:jc w:val="both"/>
        <w:rPr>
          <w:rFonts w:ascii="Times New Roman" w:hAnsi="Times New Roman" w:cs="Times New Roman"/>
          <w:b/>
          <w:sz w:val="28"/>
          <w:szCs w:val="28"/>
          <w:lang w:val="es-CO"/>
        </w:rPr>
      </w:pPr>
    </w:p>
    <w:p w14:paraId="2109567C" w14:textId="1341C26A" w:rsidR="00AE16A3" w:rsidRPr="00B23FDE" w:rsidRDefault="00295C89" w:rsidP="002779DF">
      <w:pPr>
        <w:pStyle w:val="Textoindependiente"/>
        <w:spacing w:after="200" w:line="360" w:lineRule="auto"/>
        <w:ind w:firstLine="708"/>
        <w:jc w:val="both"/>
        <w:rPr>
          <w:rFonts w:ascii="Times New Roman" w:hAnsi="Times New Roman" w:cs="Times New Roman"/>
          <w:b/>
          <w:sz w:val="28"/>
          <w:szCs w:val="28"/>
          <w:lang w:val="es-CO"/>
        </w:rPr>
      </w:pPr>
      <w:r w:rsidRPr="00B23FDE">
        <w:rPr>
          <w:rFonts w:ascii="Times New Roman" w:hAnsi="Times New Roman" w:cs="Times New Roman"/>
          <w:b/>
          <w:sz w:val="28"/>
          <w:szCs w:val="28"/>
          <w:lang w:val="es-CO"/>
        </w:rPr>
        <w:lastRenderedPageBreak/>
        <w:t xml:space="preserve">Algoritmos de </w:t>
      </w:r>
      <w:r w:rsidR="00C672E4" w:rsidRPr="00B23FDE">
        <w:rPr>
          <w:rFonts w:ascii="Times New Roman" w:hAnsi="Times New Roman" w:cs="Times New Roman"/>
          <w:b/>
          <w:sz w:val="28"/>
          <w:szCs w:val="28"/>
          <w:lang w:val="es-CO"/>
        </w:rPr>
        <w:t>a</w:t>
      </w:r>
      <w:r w:rsidRPr="00B23FDE">
        <w:rPr>
          <w:rFonts w:ascii="Times New Roman" w:hAnsi="Times New Roman" w:cs="Times New Roman"/>
          <w:b/>
          <w:sz w:val="28"/>
          <w:szCs w:val="28"/>
          <w:lang w:val="es-CO"/>
        </w:rPr>
        <w:t xml:space="preserve">sociación </w:t>
      </w:r>
      <w:r w:rsidR="000A0858" w:rsidRPr="00B23FDE">
        <w:rPr>
          <w:rFonts w:ascii="Times New Roman" w:hAnsi="Times New Roman" w:cs="Times New Roman"/>
          <w:b/>
          <w:sz w:val="28"/>
          <w:szCs w:val="28"/>
          <w:lang w:val="es-CO"/>
        </w:rPr>
        <w:t xml:space="preserve">del Use Stats </w:t>
      </w:r>
      <w:r w:rsidR="00136042" w:rsidRPr="00B23FDE">
        <w:rPr>
          <w:rFonts w:ascii="Times New Roman" w:hAnsi="Times New Roman" w:cs="Times New Roman"/>
          <w:b/>
          <w:sz w:val="28"/>
          <w:szCs w:val="28"/>
          <w:lang w:val="es-CO"/>
        </w:rPr>
        <w:t>m</w:t>
      </w:r>
      <w:r w:rsidR="000A0858" w:rsidRPr="00B23FDE">
        <w:rPr>
          <w:rFonts w:ascii="Times New Roman" w:hAnsi="Times New Roman" w:cs="Times New Roman"/>
          <w:b/>
          <w:sz w:val="28"/>
          <w:szCs w:val="28"/>
          <w:lang w:val="es-CO"/>
        </w:rPr>
        <w:t>odificado</w:t>
      </w:r>
    </w:p>
    <w:p w14:paraId="190EF3B5" w14:textId="77777777" w:rsidR="00295C89" w:rsidRPr="00B37F48" w:rsidRDefault="00295C89" w:rsidP="00295C89">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w:t>
      </w:r>
      <w:r w:rsidRPr="00B37F48">
        <w:rPr>
          <w:rFonts w:ascii="Times New Roman" w:hAnsi="Times New Roman" w:cs="Times New Roman"/>
          <w:i/>
          <w:sz w:val="24"/>
          <w:szCs w:val="24"/>
        </w:rPr>
        <w:t>idusuario&amp;idcurso&amp;</w:t>
      </w:r>
      <w:proofErr w:type="gramStart"/>
      <w:r w:rsidRPr="00B37F48">
        <w:rPr>
          <w:rFonts w:ascii="Times New Roman" w:hAnsi="Times New Roman" w:cs="Times New Roman"/>
          <w:i/>
          <w:sz w:val="24"/>
          <w:szCs w:val="24"/>
        </w:rPr>
        <w:t>idtiempo}</w:t>
      </w:r>
      <w:r w:rsidRPr="00B37F48">
        <w:rPr>
          <w:rFonts w:ascii="Cambria Math" w:hAnsi="Cambria Math" w:cs="Cambria Math"/>
          <w:i/>
          <w:sz w:val="24"/>
          <w:szCs w:val="24"/>
        </w:rPr>
        <w:t>⟹</w:t>
      </w:r>
      <w:proofErr w:type="gramEnd"/>
      <w:r w:rsidRPr="00B37F48">
        <w:rPr>
          <w:rFonts w:ascii="Times New Roman" w:hAnsi="Times New Roman" w:cs="Times New Roman"/>
          <w:i/>
          <w:sz w:val="24"/>
          <w:szCs w:val="24"/>
        </w:rPr>
        <w:t>{accesos&amp;modulos&amp;descargas&amp;tiempogastado</w:t>
      </w:r>
      <w:r w:rsidRPr="00B37F48">
        <w:rPr>
          <w:rFonts w:ascii="Times New Roman" w:hAnsi="Times New Roman" w:cs="Times New Roman"/>
          <w:sz w:val="24"/>
          <w:szCs w:val="24"/>
        </w:rPr>
        <w:t>}</w:t>
      </w:r>
    </w:p>
    <w:p w14:paraId="6DA82B9C" w14:textId="77777777" w:rsidR="00295C89" w:rsidRPr="00B37F48" w:rsidRDefault="00295C89" w:rsidP="00295C89">
      <w:pPr>
        <w:autoSpaceDE w:val="0"/>
        <w:autoSpaceDN w:val="0"/>
        <w:adjustRightInd w:val="0"/>
        <w:spacing w:after="0" w:line="240" w:lineRule="auto"/>
        <w:rPr>
          <w:rFonts w:ascii="MS Shell Dlg 2" w:hAnsi="MS Shell Dlg 2" w:cs="MS Shell Dlg 2"/>
          <w:sz w:val="24"/>
          <w:szCs w:val="24"/>
        </w:rPr>
      </w:pPr>
    </w:p>
    <w:p w14:paraId="679DFD1A" w14:textId="77777777" w:rsidR="00CE630A" w:rsidRPr="00B37F48" w:rsidRDefault="00CE630A" w:rsidP="00CE630A">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w:t>
      </w:r>
      <w:r w:rsidRPr="00B37F48">
        <w:rPr>
          <w:rFonts w:ascii="Cambria Math" w:hAnsi="Cambria Math" w:cs="Cambria Math"/>
          <w:sz w:val="24"/>
          <w:szCs w:val="24"/>
        </w:rPr>
        <w:t>post</w:t>
      </w:r>
      <w:r w:rsidRPr="00B37F48">
        <w:rPr>
          <w:rFonts w:ascii="Times New Roman" w:hAnsi="Times New Roman" w:cs="Times New Roman"/>
          <w:i/>
          <w:sz w:val="24"/>
          <w:szCs w:val="24"/>
        </w:rPr>
        <w:t>&amp;</w:t>
      </w:r>
      <w:r w:rsidRPr="00B37F48">
        <w:rPr>
          <w:rFonts w:ascii="Cambria Math" w:hAnsi="Cambria Math" w:cs="Cambria Math"/>
          <w:sz w:val="24"/>
          <w:szCs w:val="24"/>
        </w:rPr>
        <w:t>ideusuario</w:t>
      </w:r>
      <w:r w:rsidRPr="00B37F48">
        <w:rPr>
          <w:rFonts w:ascii="Times New Roman" w:hAnsi="Times New Roman" w:cs="Times New Roman"/>
          <w:i/>
          <w:sz w:val="24"/>
          <w:szCs w:val="24"/>
        </w:rPr>
        <w:t>&amp;</w:t>
      </w:r>
      <w:proofErr w:type="gramStart"/>
      <w:r w:rsidRPr="00B37F48">
        <w:rPr>
          <w:rFonts w:ascii="Times New Roman" w:hAnsi="Times New Roman" w:cs="Times New Roman"/>
          <w:i/>
          <w:sz w:val="24"/>
          <w:szCs w:val="24"/>
        </w:rPr>
        <w:t>iddiscusion}</w:t>
      </w:r>
      <w:r w:rsidRPr="00B37F48">
        <w:rPr>
          <w:rFonts w:ascii="Cambria Math" w:hAnsi="Cambria Math" w:cs="Cambria Math"/>
          <w:i/>
          <w:sz w:val="24"/>
          <w:szCs w:val="24"/>
        </w:rPr>
        <w:t>⟹</w:t>
      </w:r>
      <w:proofErr w:type="gramEnd"/>
      <w:r w:rsidRPr="00B37F48">
        <w:rPr>
          <w:rFonts w:ascii="Times New Roman" w:hAnsi="Times New Roman" w:cs="Times New Roman"/>
          <w:i/>
          <w:sz w:val="24"/>
          <w:szCs w:val="24"/>
        </w:rPr>
        <w:t>{</w:t>
      </w:r>
      <w:r w:rsidRPr="002779DF">
        <w:rPr>
          <w:rFonts w:ascii="Times New Roman" w:hAnsi="Times New Roman" w:cs="Times New Roman"/>
          <w:i/>
          <w:sz w:val="24"/>
          <w:szCs w:val="24"/>
        </w:rPr>
        <w:t>nombreforo&amp;</w:t>
      </w:r>
      <w:r w:rsidR="00295C89" w:rsidRPr="002779DF">
        <w:rPr>
          <w:rFonts w:ascii="Times New Roman" w:hAnsi="Times New Roman" w:cs="Times New Roman"/>
          <w:i/>
          <w:sz w:val="24"/>
          <w:szCs w:val="24"/>
        </w:rPr>
        <w:t>#intervenciones&amp;mensajes</w:t>
      </w:r>
      <w:r w:rsidRPr="00B37F48">
        <w:rPr>
          <w:rFonts w:ascii="Times New Roman" w:hAnsi="Times New Roman" w:cs="Times New Roman"/>
          <w:sz w:val="24"/>
          <w:szCs w:val="24"/>
        </w:rPr>
        <w:t>}</w:t>
      </w:r>
    </w:p>
    <w:p w14:paraId="0F12C01A" w14:textId="77777777" w:rsidR="00136042" w:rsidRPr="00B37F48" w:rsidRDefault="00136042" w:rsidP="00006D01">
      <w:pPr>
        <w:autoSpaceDE w:val="0"/>
        <w:autoSpaceDN w:val="0"/>
        <w:adjustRightInd w:val="0"/>
        <w:spacing w:after="0" w:line="360" w:lineRule="auto"/>
        <w:ind w:firstLine="708"/>
        <w:jc w:val="both"/>
        <w:rPr>
          <w:rFonts w:ascii="Times New Roman" w:hAnsi="Times New Roman" w:cs="Times New Roman"/>
          <w:sz w:val="24"/>
          <w:szCs w:val="24"/>
        </w:rPr>
      </w:pPr>
    </w:p>
    <w:p w14:paraId="144F7742" w14:textId="530CC07E" w:rsidR="00982C3B" w:rsidRPr="00B37F48" w:rsidRDefault="00982C3B" w:rsidP="002779DF">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Como resultado final, se pud</w:t>
      </w:r>
      <w:r w:rsidR="002779DF">
        <w:rPr>
          <w:rFonts w:ascii="Times New Roman" w:hAnsi="Times New Roman" w:cs="Times New Roman"/>
          <w:sz w:val="24"/>
          <w:szCs w:val="24"/>
        </w:rPr>
        <w:t>ier</w:t>
      </w:r>
      <w:r w:rsidRPr="00B37F48">
        <w:rPr>
          <w:rFonts w:ascii="Times New Roman" w:hAnsi="Times New Roman" w:cs="Times New Roman"/>
          <w:sz w:val="24"/>
          <w:szCs w:val="24"/>
        </w:rPr>
        <w:t>o</w:t>
      </w:r>
      <w:r w:rsidR="002779DF">
        <w:rPr>
          <w:rFonts w:ascii="Times New Roman" w:hAnsi="Times New Roman" w:cs="Times New Roman"/>
          <w:sz w:val="24"/>
          <w:szCs w:val="24"/>
        </w:rPr>
        <w:t>n</w:t>
      </w:r>
      <w:r w:rsidRPr="00B37F48">
        <w:rPr>
          <w:rFonts w:ascii="Times New Roman" w:hAnsi="Times New Roman" w:cs="Times New Roman"/>
          <w:sz w:val="24"/>
          <w:szCs w:val="24"/>
        </w:rPr>
        <w:t xml:space="preserve"> </w:t>
      </w:r>
      <w:r w:rsidR="00625E2C" w:rsidRPr="00B37F48">
        <w:rPr>
          <w:rFonts w:ascii="Times New Roman" w:hAnsi="Times New Roman" w:cs="Times New Roman"/>
          <w:sz w:val="24"/>
          <w:szCs w:val="24"/>
        </w:rPr>
        <w:t xml:space="preserve">extraer los datos de la plataforma </w:t>
      </w:r>
      <w:r w:rsidR="002E7E13" w:rsidRPr="00B37F48">
        <w:rPr>
          <w:rFonts w:ascii="Times New Roman" w:hAnsi="Times New Roman" w:cs="Times New Roman"/>
          <w:sz w:val="24"/>
          <w:szCs w:val="24"/>
        </w:rPr>
        <w:t>Moodle</w:t>
      </w:r>
      <w:r w:rsidR="00625E2C" w:rsidRPr="00B37F48">
        <w:rPr>
          <w:rFonts w:ascii="Times New Roman" w:hAnsi="Times New Roman" w:cs="Times New Roman"/>
          <w:sz w:val="24"/>
          <w:szCs w:val="24"/>
        </w:rPr>
        <w:t xml:space="preserve"> y </w:t>
      </w:r>
      <w:r w:rsidRPr="00B37F48">
        <w:rPr>
          <w:rFonts w:ascii="Times New Roman" w:hAnsi="Times New Roman" w:cs="Times New Roman"/>
          <w:sz w:val="24"/>
          <w:szCs w:val="24"/>
        </w:rPr>
        <w:t>desc</w:t>
      </w:r>
      <w:r w:rsidR="00625E2C" w:rsidRPr="00B37F48">
        <w:rPr>
          <w:rFonts w:ascii="Times New Roman" w:hAnsi="Times New Roman" w:cs="Times New Roman"/>
          <w:sz w:val="24"/>
          <w:szCs w:val="24"/>
        </w:rPr>
        <w:t>a</w:t>
      </w:r>
      <w:r w:rsidRPr="00B37F48">
        <w:rPr>
          <w:rFonts w:ascii="Times New Roman" w:hAnsi="Times New Roman" w:cs="Times New Roman"/>
          <w:sz w:val="24"/>
          <w:szCs w:val="24"/>
        </w:rPr>
        <w:t>rgar los datos en formato .</w:t>
      </w:r>
      <w:r w:rsidRPr="00B23FDE">
        <w:rPr>
          <w:rFonts w:ascii="Times New Roman" w:hAnsi="Times New Roman" w:cs="Times New Roman"/>
          <w:i/>
          <w:sz w:val="24"/>
          <w:szCs w:val="24"/>
        </w:rPr>
        <w:t>xls</w:t>
      </w:r>
      <w:r w:rsidR="00AE582D" w:rsidRPr="00B37F48">
        <w:rPr>
          <w:rFonts w:ascii="Times New Roman" w:hAnsi="Times New Roman" w:cs="Times New Roman"/>
          <w:sz w:val="24"/>
          <w:szCs w:val="24"/>
        </w:rPr>
        <w:t xml:space="preserve">, construir otro </w:t>
      </w:r>
      <w:r w:rsidR="00AE582D" w:rsidRPr="00B23FDE">
        <w:rPr>
          <w:rFonts w:ascii="Times New Roman" w:hAnsi="Times New Roman" w:cs="Times New Roman"/>
          <w:i/>
          <w:sz w:val="24"/>
          <w:szCs w:val="24"/>
        </w:rPr>
        <w:t>pluging</w:t>
      </w:r>
      <w:r w:rsidR="00AE582D" w:rsidRPr="00B37F48">
        <w:rPr>
          <w:rFonts w:ascii="Times New Roman" w:hAnsi="Times New Roman" w:cs="Times New Roman"/>
          <w:sz w:val="24"/>
          <w:szCs w:val="24"/>
        </w:rPr>
        <w:t xml:space="preserve"> como complemento del bloque original, contabilizar las descargas</w:t>
      </w:r>
      <w:r w:rsidR="00136042" w:rsidRPr="00B37F48">
        <w:rPr>
          <w:rFonts w:ascii="Times New Roman" w:hAnsi="Times New Roman" w:cs="Times New Roman"/>
          <w:sz w:val="24"/>
          <w:szCs w:val="24"/>
        </w:rPr>
        <w:t xml:space="preserve"> y</w:t>
      </w:r>
      <w:r w:rsidR="00AE582D" w:rsidRPr="00B37F48">
        <w:rPr>
          <w:rFonts w:ascii="Times New Roman" w:hAnsi="Times New Roman" w:cs="Times New Roman"/>
          <w:sz w:val="24"/>
          <w:szCs w:val="24"/>
        </w:rPr>
        <w:t xml:space="preserve"> d</w:t>
      </w:r>
      <w:r w:rsidR="00006D01" w:rsidRPr="00B37F48">
        <w:rPr>
          <w:rFonts w:ascii="Times New Roman" w:hAnsi="Times New Roman" w:cs="Times New Roman"/>
          <w:sz w:val="24"/>
          <w:szCs w:val="24"/>
        </w:rPr>
        <w:t>e</w:t>
      </w:r>
      <w:r w:rsidR="00AE582D" w:rsidRPr="00B37F48">
        <w:rPr>
          <w:rFonts w:ascii="Times New Roman" w:hAnsi="Times New Roman" w:cs="Times New Roman"/>
          <w:sz w:val="24"/>
          <w:szCs w:val="24"/>
        </w:rPr>
        <w:t>termi</w:t>
      </w:r>
      <w:r w:rsidR="00006D01" w:rsidRPr="00B37F48">
        <w:rPr>
          <w:rFonts w:ascii="Times New Roman" w:hAnsi="Times New Roman" w:cs="Times New Roman"/>
          <w:sz w:val="24"/>
          <w:szCs w:val="24"/>
        </w:rPr>
        <w:t>nar el tiempo de trabajo en el aula.</w:t>
      </w:r>
    </w:p>
    <w:p w14:paraId="479ED453" w14:textId="77777777" w:rsidR="00295C89" w:rsidRPr="00B37F48" w:rsidRDefault="00295C89" w:rsidP="00295C89">
      <w:pPr>
        <w:autoSpaceDE w:val="0"/>
        <w:autoSpaceDN w:val="0"/>
        <w:adjustRightInd w:val="0"/>
        <w:spacing w:after="0" w:line="240" w:lineRule="auto"/>
        <w:rPr>
          <w:rFonts w:ascii="MS Shell Dlg 2" w:hAnsi="MS Shell Dlg 2" w:cs="MS Shell Dlg 2"/>
          <w:sz w:val="24"/>
          <w:szCs w:val="24"/>
        </w:rPr>
      </w:pPr>
    </w:p>
    <w:p w14:paraId="33445A95" w14:textId="77777777" w:rsidR="00AE16A3" w:rsidRPr="00B37F48" w:rsidRDefault="00AE16A3" w:rsidP="00B1349A">
      <w:pPr>
        <w:pStyle w:val="Textoindependiente"/>
        <w:spacing w:line="360" w:lineRule="auto"/>
        <w:ind w:right="142" w:firstLine="708"/>
        <w:jc w:val="both"/>
        <w:rPr>
          <w:lang w:val="es-CO"/>
        </w:rPr>
      </w:pPr>
    </w:p>
    <w:p w14:paraId="656B2598" w14:textId="77777777" w:rsidR="00281847" w:rsidRPr="00B37F48" w:rsidRDefault="00281847" w:rsidP="00EC27E0">
      <w:pPr>
        <w:pStyle w:val="Textoindependiente"/>
        <w:spacing w:line="360" w:lineRule="auto"/>
        <w:ind w:right="144"/>
        <w:rPr>
          <w:lang w:val="es-CO"/>
        </w:rPr>
        <w:sectPr w:rsidR="00281847" w:rsidRPr="00B37F48" w:rsidSect="003F0DB5">
          <w:headerReference w:type="even" r:id="rId287"/>
          <w:headerReference w:type="default" r:id="rId288"/>
          <w:pgSz w:w="12240" w:h="15840"/>
          <w:pgMar w:top="1276" w:right="1701" w:bottom="1417" w:left="1701" w:header="708" w:footer="708" w:gutter="0"/>
          <w:cols w:space="708"/>
          <w:docGrid w:linePitch="360"/>
        </w:sectPr>
      </w:pPr>
    </w:p>
    <w:p w14:paraId="28204502" w14:textId="7A45DE39" w:rsidR="00AD1C47" w:rsidRPr="00B37F48" w:rsidRDefault="00AD1C47" w:rsidP="00EC27E0">
      <w:pPr>
        <w:pStyle w:val="Textoindependiente"/>
        <w:spacing w:line="360" w:lineRule="auto"/>
        <w:ind w:right="144"/>
        <w:rPr>
          <w:lang w:val="es-CO"/>
        </w:rPr>
        <w:sectPr w:rsidR="00AD1C47" w:rsidRPr="00B37F48" w:rsidSect="003F0DB5">
          <w:headerReference w:type="even" r:id="rId289"/>
          <w:pgSz w:w="12240" w:h="15840"/>
          <w:pgMar w:top="1276" w:right="1701" w:bottom="1417" w:left="1701" w:header="708" w:footer="708" w:gutter="0"/>
          <w:cols w:space="708"/>
          <w:docGrid w:linePitch="360"/>
        </w:sectPr>
      </w:pPr>
    </w:p>
    <w:p w14:paraId="6053C538" w14:textId="7CF6EE48" w:rsidR="008A1F14" w:rsidRPr="00B37F48" w:rsidRDefault="008A1F14" w:rsidP="00EC27E0">
      <w:pPr>
        <w:pStyle w:val="Textoindependiente"/>
        <w:spacing w:line="360" w:lineRule="auto"/>
        <w:ind w:right="144"/>
        <w:rPr>
          <w:lang w:val="es-CO"/>
        </w:rPr>
      </w:pPr>
    </w:p>
    <w:p w14:paraId="08C1CCF0" w14:textId="77777777" w:rsidR="008A1F14" w:rsidRPr="00B37F48" w:rsidRDefault="008A1F14" w:rsidP="00EC27E0">
      <w:pPr>
        <w:pStyle w:val="Textoindependiente"/>
        <w:spacing w:line="360" w:lineRule="auto"/>
        <w:ind w:right="144"/>
        <w:rPr>
          <w:lang w:val="es-CO"/>
        </w:rPr>
      </w:pPr>
    </w:p>
    <w:p w14:paraId="0DDFD3A1" w14:textId="77777777" w:rsidR="00513E39" w:rsidRPr="00B37F48" w:rsidRDefault="00513E39" w:rsidP="00EC27E0">
      <w:pPr>
        <w:pStyle w:val="Textoindependiente"/>
        <w:spacing w:line="360" w:lineRule="auto"/>
        <w:ind w:right="144"/>
        <w:rPr>
          <w:lang w:val="es-CO"/>
        </w:rPr>
      </w:pPr>
    </w:p>
    <w:p w14:paraId="5EC6830E" w14:textId="77777777" w:rsidR="00513E39" w:rsidRPr="00B37F48" w:rsidRDefault="00513E39" w:rsidP="00EC27E0">
      <w:pPr>
        <w:pStyle w:val="Textoindependiente"/>
        <w:spacing w:line="360" w:lineRule="auto"/>
        <w:ind w:right="144"/>
        <w:rPr>
          <w:lang w:val="es-CO"/>
        </w:rPr>
      </w:pPr>
    </w:p>
    <w:p w14:paraId="009E9970" w14:textId="77777777" w:rsidR="00513E39" w:rsidRPr="00B37F48" w:rsidRDefault="00513E39" w:rsidP="00EC27E0">
      <w:pPr>
        <w:pStyle w:val="Textoindependiente"/>
        <w:spacing w:line="360" w:lineRule="auto"/>
        <w:ind w:right="144"/>
        <w:rPr>
          <w:lang w:val="es-CO"/>
        </w:rPr>
      </w:pPr>
    </w:p>
    <w:p w14:paraId="5F711FFF" w14:textId="77777777" w:rsidR="00513E39" w:rsidRPr="00B37F48" w:rsidRDefault="00513E39" w:rsidP="00EC27E0">
      <w:pPr>
        <w:pStyle w:val="Textoindependiente"/>
        <w:spacing w:line="360" w:lineRule="auto"/>
        <w:ind w:right="144"/>
        <w:rPr>
          <w:lang w:val="es-CO"/>
        </w:rPr>
      </w:pPr>
    </w:p>
    <w:p w14:paraId="1CFC0E8D" w14:textId="77777777" w:rsidR="00C211E2" w:rsidRPr="008C7107" w:rsidRDefault="00C211E2" w:rsidP="00C211E2">
      <w:pPr>
        <w:pStyle w:val="Ttulo1"/>
        <w:jc w:val="center"/>
        <w:rPr>
          <w:lang w:val="es-CO"/>
        </w:rPr>
      </w:pPr>
      <w:bookmarkStart w:id="305" w:name="_Toc520336576"/>
      <w:r w:rsidRPr="003D3348">
        <w:rPr>
          <w:lang w:val="es-CO"/>
        </w:rPr>
        <w:t xml:space="preserve">Capítulo 6. Modelo de Aprendizaje </w:t>
      </w:r>
      <w:r>
        <w:rPr>
          <w:lang w:val="es-CO"/>
        </w:rPr>
        <w:t>c</w:t>
      </w:r>
      <w:r w:rsidRPr="003D3348">
        <w:rPr>
          <w:lang w:val="es-CO"/>
        </w:rPr>
        <w:t>entrado en la Calidad-MACCA</w:t>
      </w:r>
      <w:bookmarkEnd w:id="305"/>
    </w:p>
    <w:p w14:paraId="0CC6E78E" w14:textId="77777777" w:rsidR="00C211E2" w:rsidRPr="00513E39" w:rsidRDefault="00C211E2" w:rsidP="00C211E2">
      <w:pPr>
        <w:widowControl w:val="0"/>
        <w:autoSpaceDE w:val="0"/>
        <w:autoSpaceDN w:val="0"/>
        <w:adjustRightInd w:val="0"/>
        <w:spacing w:after="0" w:line="795" w:lineRule="exact"/>
        <w:ind w:left="220" w:right="209"/>
        <w:jc w:val="center"/>
        <w:rPr>
          <w:rFonts w:ascii="Times New Roman" w:hAnsi="Times New Roman"/>
          <w:sz w:val="66"/>
          <w:szCs w:val="66"/>
        </w:rPr>
      </w:pPr>
      <w:r w:rsidRPr="000F4808">
        <w:rPr>
          <w:rFonts w:ascii="Times New Roman" w:hAnsi="Times New Roman" w:cs="Times New Roman"/>
          <w:b/>
          <w:bCs/>
          <w:noProof/>
          <w:sz w:val="24"/>
          <w:szCs w:val="24"/>
          <w:lang w:val="es-ES" w:eastAsia="es-ES"/>
        </w:rPr>
        <mc:AlternateContent>
          <mc:Choice Requires="wps">
            <w:drawing>
              <wp:anchor distT="0" distB="0" distL="114300" distR="114300" simplePos="0" relativeHeight="251717120" behindDoc="0" locked="0" layoutInCell="1" allowOverlap="1" wp14:anchorId="45ADEC21" wp14:editId="3C489B02">
                <wp:simplePos x="0" y="0"/>
                <wp:positionH relativeFrom="column">
                  <wp:posOffset>0</wp:posOffset>
                </wp:positionH>
                <wp:positionV relativeFrom="paragraph">
                  <wp:posOffset>38100</wp:posOffset>
                </wp:positionV>
                <wp:extent cx="5724525" cy="0"/>
                <wp:effectExtent l="38100" t="38100" r="66675" b="95250"/>
                <wp:wrapNone/>
                <wp:docPr id="26"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B04497" id="5 Conector recto" o:spid="_x0000_s1026"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5B5B0978" w14:textId="4E87316F"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33805E4B" w14:textId="5EAE3D75"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5D78A604" w14:textId="7885D299"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40ED2E0B" w14:textId="660C3C94"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7E7CD8C5" w14:textId="16950A0F"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6EAFAB1A" w14:textId="6443F37D"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40A75689" w14:textId="5845D096" w:rsidR="002B3D66" w:rsidRPr="00B37F48" w:rsidRDefault="002B3D66" w:rsidP="002B3D66">
      <w:pPr>
        <w:widowControl w:val="0"/>
        <w:autoSpaceDE w:val="0"/>
        <w:autoSpaceDN w:val="0"/>
        <w:adjustRightInd w:val="0"/>
        <w:spacing w:after="0" w:line="240" w:lineRule="auto"/>
        <w:ind w:left="221" w:right="210"/>
        <w:rPr>
          <w:rFonts w:ascii="Times New Roman" w:hAnsi="Times New Roman"/>
          <w:b/>
          <w:bCs/>
          <w:sz w:val="24"/>
          <w:szCs w:val="24"/>
        </w:rPr>
      </w:pPr>
    </w:p>
    <w:p w14:paraId="095FF3C5" w14:textId="411787E9" w:rsidR="00D25400" w:rsidRPr="00B37F48" w:rsidRDefault="00D25400" w:rsidP="002B3D66">
      <w:pPr>
        <w:widowControl w:val="0"/>
        <w:autoSpaceDE w:val="0"/>
        <w:autoSpaceDN w:val="0"/>
        <w:adjustRightInd w:val="0"/>
        <w:spacing w:after="0" w:line="240" w:lineRule="auto"/>
        <w:ind w:left="221" w:right="210"/>
        <w:rPr>
          <w:rFonts w:ascii="Times New Roman" w:hAnsi="Times New Roman"/>
          <w:b/>
          <w:bCs/>
          <w:sz w:val="24"/>
          <w:szCs w:val="24"/>
        </w:rPr>
      </w:pPr>
    </w:p>
    <w:p w14:paraId="3EC5CA17" w14:textId="44E6A308" w:rsidR="00D25400" w:rsidRPr="00B37F48" w:rsidRDefault="00D25400" w:rsidP="002B3D66">
      <w:pPr>
        <w:widowControl w:val="0"/>
        <w:autoSpaceDE w:val="0"/>
        <w:autoSpaceDN w:val="0"/>
        <w:adjustRightInd w:val="0"/>
        <w:spacing w:after="0" w:line="240" w:lineRule="auto"/>
        <w:ind w:left="221" w:right="210"/>
        <w:rPr>
          <w:rFonts w:ascii="Times New Roman" w:hAnsi="Times New Roman"/>
          <w:b/>
          <w:bCs/>
          <w:sz w:val="24"/>
          <w:szCs w:val="24"/>
        </w:rPr>
      </w:pPr>
    </w:p>
    <w:p w14:paraId="7ACA4F1B"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2CD2F79E"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1A397FD1"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4CD6F391"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6A0B1D2F"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058BB4D0"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485EE049"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A7BC75D"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93F5146"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50C78EB3"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104A9D50"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21DA07BF"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60834FC6"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4DA774F"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605351B"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05553CCE"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549A002C"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2656366"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301B9358"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1B2DD487"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31639011"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17C26AA"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4A5BDD88"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B905DED"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2BF62D46"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3F3AA188"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37F4728"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61650B52"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532490E"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454BF56D"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137D901C"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643846F3"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41E91AB3"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pPr>
    </w:p>
    <w:p w14:paraId="77B02635" w14:textId="77777777" w:rsidR="00AD1C47" w:rsidRPr="00B37F48" w:rsidRDefault="00AD1C47" w:rsidP="000516A5">
      <w:pPr>
        <w:widowControl w:val="0"/>
        <w:autoSpaceDE w:val="0"/>
        <w:autoSpaceDN w:val="0"/>
        <w:adjustRightInd w:val="0"/>
        <w:spacing w:after="0" w:line="240" w:lineRule="auto"/>
        <w:ind w:right="210"/>
        <w:rPr>
          <w:rFonts w:ascii="Times New Roman" w:hAnsi="Times New Roman"/>
          <w:b/>
          <w:bCs/>
          <w:sz w:val="24"/>
          <w:szCs w:val="24"/>
          <w:highlight w:val="yellow"/>
        </w:rPr>
        <w:sectPr w:rsidR="00AD1C47" w:rsidRPr="00B37F48" w:rsidSect="003F0DB5">
          <w:headerReference w:type="even" r:id="rId290"/>
          <w:headerReference w:type="default" r:id="rId291"/>
          <w:pgSz w:w="12240" w:h="15840"/>
          <w:pgMar w:top="1276" w:right="1701" w:bottom="1417" w:left="1701" w:header="708" w:footer="708" w:gutter="0"/>
          <w:cols w:space="708"/>
          <w:docGrid w:linePitch="360"/>
        </w:sectPr>
      </w:pPr>
    </w:p>
    <w:p w14:paraId="1DE0E3BF" w14:textId="20BEE6C2" w:rsidR="00AB4428" w:rsidRPr="00C211E2" w:rsidRDefault="006E212F" w:rsidP="002779DF">
      <w:pPr>
        <w:pStyle w:val="Ttulo2"/>
        <w:ind w:firstLine="708"/>
        <w:rPr>
          <w:sz w:val="32"/>
          <w:szCs w:val="32"/>
        </w:rPr>
      </w:pPr>
      <w:bookmarkStart w:id="306" w:name="_Toc520336577"/>
      <w:r w:rsidRPr="00C211E2">
        <w:rPr>
          <w:sz w:val="32"/>
          <w:szCs w:val="32"/>
        </w:rPr>
        <w:lastRenderedPageBreak/>
        <w:t>6.1</w:t>
      </w:r>
      <w:r w:rsidR="002779DF">
        <w:rPr>
          <w:sz w:val="32"/>
          <w:szCs w:val="32"/>
        </w:rPr>
        <w:t>.</w:t>
      </w:r>
      <w:r w:rsidRPr="00C211E2">
        <w:rPr>
          <w:sz w:val="32"/>
          <w:szCs w:val="32"/>
        </w:rPr>
        <w:t xml:space="preserve"> </w:t>
      </w:r>
      <w:r w:rsidR="006B0F33" w:rsidRPr="00C211E2">
        <w:rPr>
          <w:sz w:val="32"/>
          <w:szCs w:val="32"/>
        </w:rPr>
        <w:t>Introducción</w:t>
      </w:r>
      <w:bookmarkEnd w:id="306"/>
    </w:p>
    <w:p w14:paraId="2D2F0A11" w14:textId="77777777" w:rsidR="006B0F33" w:rsidRPr="00B37F48" w:rsidRDefault="006B0F33" w:rsidP="002B3D66">
      <w:pPr>
        <w:widowControl w:val="0"/>
        <w:autoSpaceDE w:val="0"/>
        <w:autoSpaceDN w:val="0"/>
        <w:adjustRightInd w:val="0"/>
        <w:spacing w:after="0" w:line="240" w:lineRule="auto"/>
        <w:ind w:left="221" w:right="210"/>
        <w:rPr>
          <w:rFonts w:ascii="Times New Roman" w:hAnsi="Times New Roman"/>
          <w:b/>
          <w:bCs/>
          <w:sz w:val="24"/>
          <w:szCs w:val="24"/>
        </w:rPr>
      </w:pPr>
    </w:p>
    <w:p w14:paraId="04EFCAAE" w14:textId="793163A8" w:rsidR="00136042" w:rsidRPr="00B37F48" w:rsidRDefault="000302CF" w:rsidP="002779DF">
      <w:pPr>
        <w:pStyle w:val="Lista"/>
        <w:spacing w:after="200" w:line="360" w:lineRule="auto"/>
        <w:ind w:left="0" w:firstLine="708"/>
        <w:jc w:val="both"/>
        <w:rPr>
          <w:color w:val="000000"/>
          <w:spacing w:val="-1"/>
          <w:sz w:val="24"/>
          <w:szCs w:val="24"/>
        </w:rPr>
      </w:pPr>
      <w:r w:rsidRPr="00B37F48">
        <w:rPr>
          <w:color w:val="000000"/>
          <w:spacing w:val="-1"/>
          <w:sz w:val="24"/>
          <w:szCs w:val="24"/>
        </w:rPr>
        <w:t xml:space="preserve">En </w:t>
      </w:r>
      <w:r w:rsidR="00E45337" w:rsidRPr="00B37F48">
        <w:rPr>
          <w:color w:val="000000"/>
          <w:spacing w:val="-1"/>
          <w:sz w:val="24"/>
          <w:szCs w:val="24"/>
        </w:rPr>
        <w:t xml:space="preserve">el </w:t>
      </w:r>
      <w:r w:rsidR="00AA0067" w:rsidRPr="00B37F48">
        <w:rPr>
          <w:color w:val="000000"/>
          <w:spacing w:val="-1"/>
          <w:sz w:val="24"/>
          <w:szCs w:val="24"/>
        </w:rPr>
        <w:t>presente trabajo</w:t>
      </w:r>
      <w:r w:rsidR="002779DF">
        <w:rPr>
          <w:color w:val="000000"/>
          <w:spacing w:val="-1"/>
          <w:sz w:val="24"/>
          <w:szCs w:val="24"/>
        </w:rPr>
        <w:t>,</w:t>
      </w:r>
      <w:r w:rsidR="00AA0067" w:rsidRPr="00B37F48">
        <w:rPr>
          <w:color w:val="000000"/>
          <w:spacing w:val="-1"/>
          <w:sz w:val="24"/>
          <w:szCs w:val="24"/>
        </w:rPr>
        <w:t xml:space="preserve"> y </w:t>
      </w:r>
      <w:r w:rsidR="007C7336" w:rsidRPr="00B37F48">
        <w:rPr>
          <w:color w:val="000000"/>
          <w:spacing w:val="-1"/>
          <w:sz w:val="24"/>
          <w:szCs w:val="24"/>
        </w:rPr>
        <w:t xml:space="preserve">en los </w:t>
      </w:r>
      <w:r w:rsidR="00E45337" w:rsidRPr="00B37F48">
        <w:rPr>
          <w:color w:val="000000"/>
          <w:spacing w:val="-1"/>
          <w:sz w:val="24"/>
          <w:szCs w:val="24"/>
        </w:rPr>
        <w:t>capítulo</w:t>
      </w:r>
      <w:r w:rsidR="00AA0067" w:rsidRPr="00B37F48">
        <w:rPr>
          <w:color w:val="000000"/>
          <w:spacing w:val="-1"/>
          <w:sz w:val="24"/>
          <w:szCs w:val="24"/>
        </w:rPr>
        <w:t>s ya descrito</w:t>
      </w:r>
      <w:r w:rsidR="00136042" w:rsidRPr="00B37F48">
        <w:rPr>
          <w:color w:val="000000"/>
          <w:spacing w:val="-1"/>
          <w:sz w:val="24"/>
          <w:szCs w:val="24"/>
        </w:rPr>
        <w:t>s</w:t>
      </w:r>
      <w:r w:rsidR="00E45337" w:rsidRPr="00B37F48">
        <w:rPr>
          <w:color w:val="000000"/>
          <w:spacing w:val="-1"/>
          <w:sz w:val="24"/>
          <w:szCs w:val="24"/>
        </w:rPr>
        <w:t xml:space="preserve">, </w:t>
      </w:r>
      <w:r w:rsidR="002779DF">
        <w:rPr>
          <w:color w:val="000000"/>
          <w:spacing w:val="-1"/>
          <w:sz w:val="24"/>
          <w:szCs w:val="24"/>
        </w:rPr>
        <w:t>nos hemos referido</w:t>
      </w:r>
      <w:r w:rsidR="007C1204" w:rsidRPr="00B37F48">
        <w:rPr>
          <w:color w:val="000000"/>
          <w:spacing w:val="-1"/>
          <w:sz w:val="24"/>
          <w:szCs w:val="24"/>
        </w:rPr>
        <w:t xml:space="preserve"> </w:t>
      </w:r>
      <w:r w:rsidR="00136042" w:rsidRPr="00B37F48">
        <w:rPr>
          <w:color w:val="000000"/>
          <w:spacing w:val="-1"/>
          <w:sz w:val="24"/>
          <w:szCs w:val="24"/>
        </w:rPr>
        <w:t xml:space="preserve">a </w:t>
      </w:r>
      <w:r w:rsidR="00CC438C" w:rsidRPr="00B37F48">
        <w:rPr>
          <w:color w:val="000000"/>
          <w:spacing w:val="-1"/>
          <w:sz w:val="24"/>
          <w:szCs w:val="24"/>
        </w:rPr>
        <w:t xml:space="preserve">diferentes aspectos </w:t>
      </w:r>
      <w:r w:rsidR="00136042" w:rsidRPr="00B37F48">
        <w:rPr>
          <w:color w:val="000000"/>
          <w:spacing w:val="-1"/>
          <w:sz w:val="24"/>
          <w:szCs w:val="24"/>
        </w:rPr>
        <w:t>sob</w:t>
      </w:r>
      <w:r w:rsidR="00CC438C" w:rsidRPr="00B37F48">
        <w:rPr>
          <w:color w:val="000000"/>
          <w:spacing w:val="-1"/>
          <w:sz w:val="24"/>
          <w:szCs w:val="24"/>
        </w:rPr>
        <w:t>re</w:t>
      </w:r>
      <w:r w:rsidR="00136042" w:rsidRPr="00B37F48">
        <w:rPr>
          <w:color w:val="000000"/>
          <w:spacing w:val="-1"/>
          <w:sz w:val="24"/>
          <w:szCs w:val="24"/>
        </w:rPr>
        <w:t xml:space="preserve"> </w:t>
      </w:r>
      <w:r w:rsidR="00CC438C" w:rsidRPr="00B37F48">
        <w:rPr>
          <w:color w:val="000000"/>
          <w:spacing w:val="-1"/>
          <w:sz w:val="24"/>
          <w:szCs w:val="24"/>
        </w:rPr>
        <w:t>la forma de llevar a</w:t>
      </w:r>
      <w:r w:rsidR="00136042" w:rsidRPr="00B37F48">
        <w:rPr>
          <w:color w:val="000000"/>
          <w:spacing w:val="-1"/>
          <w:sz w:val="24"/>
          <w:szCs w:val="24"/>
        </w:rPr>
        <w:t xml:space="preserve"> </w:t>
      </w:r>
      <w:r w:rsidR="00CC438C" w:rsidRPr="00B37F48">
        <w:rPr>
          <w:color w:val="000000"/>
          <w:spacing w:val="-1"/>
          <w:sz w:val="24"/>
          <w:szCs w:val="24"/>
        </w:rPr>
        <w:t xml:space="preserve">cabo </w:t>
      </w:r>
      <w:r w:rsidR="00E45337" w:rsidRPr="00B37F48">
        <w:rPr>
          <w:color w:val="000000"/>
          <w:spacing w:val="-1"/>
          <w:sz w:val="24"/>
          <w:szCs w:val="24"/>
        </w:rPr>
        <w:t xml:space="preserve">procesos </w:t>
      </w:r>
      <w:r w:rsidR="004B371C" w:rsidRPr="00B37F48">
        <w:rPr>
          <w:color w:val="000000"/>
          <w:spacing w:val="-1"/>
          <w:sz w:val="24"/>
          <w:szCs w:val="24"/>
        </w:rPr>
        <w:t>para</w:t>
      </w:r>
      <w:r w:rsidR="00CC438C" w:rsidRPr="00B37F48">
        <w:rPr>
          <w:color w:val="000000"/>
          <w:spacing w:val="-1"/>
          <w:sz w:val="24"/>
          <w:szCs w:val="24"/>
        </w:rPr>
        <w:t xml:space="preserve"> adquirir aprendizaje </w:t>
      </w:r>
      <w:r w:rsidR="005A5A63" w:rsidRPr="00B37F48">
        <w:rPr>
          <w:color w:val="000000"/>
          <w:spacing w:val="-1"/>
          <w:sz w:val="24"/>
          <w:szCs w:val="24"/>
        </w:rPr>
        <w:t xml:space="preserve">por parte de los estudiantes, </w:t>
      </w:r>
      <w:r w:rsidR="00B64698" w:rsidRPr="00B37F48">
        <w:rPr>
          <w:color w:val="000000"/>
          <w:spacing w:val="-1"/>
          <w:sz w:val="24"/>
          <w:szCs w:val="24"/>
        </w:rPr>
        <w:t xml:space="preserve">tomando como </w:t>
      </w:r>
      <w:r w:rsidR="0096394F" w:rsidRPr="00B37F48">
        <w:rPr>
          <w:color w:val="000000"/>
          <w:spacing w:val="-1"/>
          <w:sz w:val="24"/>
          <w:szCs w:val="24"/>
        </w:rPr>
        <w:t>base</w:t>
      </w:r>
      <w:r w:rsidR="00136042" w:rsidRPr="00B37F48">
        <w:rPr>
          <w:color w:val="000000"/>
          <w:spacing w:val="-1"/>
          <w:sz w:val="24"/>
          <w:szCs w:val="24"/>
        </w:rPr>
        <w:t>,</w:t>
      </w:r>
      <w:r w:rsidR="00B64698" w:rsidRPr="00B37F48">
        <w:rPr>
          <w:color w:val="000000"/>
          <w:spacing w:val="-1"/>
          <w:sz w:val="24"/>
          <w:szCs w:val="24"/>
        </w:rPr>
        <w:t xml:space="preserve"> </w:t>
      </w:r>
      <w:r w:rsidR="007C1204" w:rsidRPr="00B37F48">
        <w:rPr>
          <w:color w:val="000000"/>
          <w:spacing w:val="-1"/>
          <w:sz w:val="24"/>
          <w:szCs w:val="24"/>
        </w:rPr>
        <w:t xml:space="preserve">diferentes modelos </w:t>
      </w:r>
      <w:r w:rsidR="005A5A63" w:rsidRPr="00B37F48">
        <w:rPr>
          <w:color w:val="000000"/>
          <w:spacing w:val="-1"/>
          <w:sz w:val="24"/>
          <w:szCs w:val="24"/>
        </w:rPr>
        <w:t>y teorías</w:t>
      </w:r>
      <w:r w:rsidR="00136042" w:rsidRPr="00B37F48">
        <w:rPr>
          <w:color w:val="000000"/>
          <w:spacing w:val="-1"/>
          <w:sz w:val="24"/>
          <w:szCs w:val="24"/>
        </w:rPr>
        <w:t xml:space="preserve">. </w:t>
      </w:r>
      <w:r w:rsidR="001056C4" w:rsidRPr="00B37F48">
        <w:rPr>
          <w:color w:val="000000"/>
          <w:spacing w:val="-1"/>
          <w:sz w:val="24"/>
          <w:szCs w:val="24"/>
        </w:rPr>
        <w:t>Adicionalmente, h</w:t>
      </w:r>
      <w:r w:rsidR="00136042" w:rsidRPr="00B37F48">
        <w:rPr>
          <w:color w:val="000000"/>
          <w:spacing w:val="-1"/>
          <w:sz w:val="24"/>
          <w:szCs w:val="24"/>
        </w:rPr>
        <w:t>emos</w:t>
      </w:r>
      <w:r w:rsidR="001056C4" w:rsidRPr="00B37F48">
        <w:rPr>
          <w:color w:val="000000"/>
          <w:spacing w:val="-1"/>
          <w:sz w:val="24"/>
          <w:szCs w:val="24"/>
        </w:rPr>
        <w:t xml:space="preserve"> evidenciado la necesidad de uso de las tecnologías móvil</w:t>
      </w:r>
      <w:r w:rsidR="00136042" w:rsidRPr="00B37F48">
        <w:rPr>
          <w:color w:val="000000"/>
          <w:spacing w:val="-1"/>
          <w:sz w:val="24"/>
          <w:szCs w:val="24"/>
        </w:rPr>
        <w:t>es</w:t>
      </w:r>
      <w:r w:rsidR="00AA0067" w:rsidRPr="00B37F48">
        <w:rPr>
          <w:color w:val="000000"/>
          <w:spacing w:val="-1"/>
          <w:sz w:val="24"/>
          <w:szCs w:val="24"/>
        </w:rPr>
        <w:t xml:space="preserve"> inteligente</w:t>
      </w:r>
      <w:r w:rsidR="00136042" w:rsidRPr="00B37F48">
        <w:rPr>
          <w:color w:val="000000"/>
          <w:spacing w:val="-1"/>
          <w:sz w:val="24"/>
          <w:szCs w:val="24"/>
        </w:rPr>
        <w:t>s</w:t>
      </w:r>
      <w:r w:rsidR="00AA0067" w:rsidRPr="00B37F48">
        <w:rPr>
          <w:color w:val="000000"/>
          <w:spacing w:val="-1"/>
          <w:sz w:val="24"/>
          <w:szCs w:val="24"/>
        </w:rPr>
        <w:t>, como herramienta</w:t>
      </w:r>
      <w:r w:rsidR="00136042" w:rsidRPr="00B37F48">
        <w:rPr>
          <w:color w:val="000000"/>
          <w:spacing w:val="-1"/>
          <w:sz w:val="24"/>
          <w:szCs w:val="24"/>
        </w:rPr>
        <w:t>s</w:t>
      </w:r>
      <w:r w:rsidR="00AA0067" w:rsidRPr="00B37F48">
        <w:rPr>
          <w:color w:val="000000"/>
          <w:spacing w:val="-1"/>
          <w:sz w:val="24"/>
          <w:szCs w:val="24"/>
        </w:rPr>
        <w:t xml:space="preserve"> de apoyo</w:t>
      </w:r>
      <w:r w:rsidR="007C7336" w:rsidRPr="00B37F48">
        <w:rPr>
          <w:color w:val="000000"/>
          <w:spacing w:val="-1"/>
          <w:sz w:val="24"/>
          <w:szCs w:val="24"/>
        </w:rPr>
        <w:t>,</w:t>
      </w:r>
      <w:r w:rsidR="00927965" w:rsidRPr="00B37F48">
        <w:rPr>
          <w:color w:val="000000"/>
          <w:spacing w:val="-1"/>
          <w:sz w:val="24"/>
          <w:szCs w:val="24"/>
        </w:rPr>
        <w:t xml:space="preserve"> </w:t>
      </w:r>
      <w:r w:rsidR="007C7336" w:rsidRPr="00B37F48">
        <w:rPr>
          <w:color w:val="000000"/>
          <w:spacing w:val="-1"/>
          <w:sz w:val="24"/>
          <w:szCs w:val="24"/>
        </w:rPr>
        <w:t>de conceptos como aprendizaje ubicuo</w:t>
      </w:r>
      <w:r w:rsidR="00136042" w:rsidRPr="00B37F48">
        <w:rPr>
          <w:color w:val="000000"/>
          <w:spacing w:val="-1"/>
          <w:sz w:val="24"/>
          <w:szCs w:val="24"/>
        </w:rPr>
        <w:t xml:space="preserve"> y</w:t>
      </w:r>
      <w:r w:rsidR="007C7336" w:rsidRPr="00B37F48">
        <w:rPr>
          <w:color w:val="000000"/>
          <w:spacing w:val="-1"/>
          <w:sz w:val="24"/>
          <w:szCs w:val="24"/>
        </w:rPr>
        <w:t xml:space="preserve"> </w:t>
      </w:r>
      <w:r w:rsidR="00927965" w:rsidRPr="00B37F48">
        <w:rPr>
          <w:color w:val="000000"/>
          <w:spacing w:val="-1"/>
          <w:sz w:val="24"/>
          <w:szCs w:val="24"/>
        </w:rPr>
        <w:t>diseño instruccional</w:t>
      </w:r>
      <w:r w:rsidR="00666A8E" w:rsidRPr="00B37F48">
        <w:rPr>
          <w:color w:val="000000"/>
          <w:spacing w:val="-1"/>
          <w:sz w:val="24"/>
          <w:szCs w:val="24"/>
        </w:rPr>
        <w:t xml:space="preserve">, entre otros. Por otra parte, estos aspectos nos muestran el gran interés por </w:t>
      </w:r>
      <w:r w:rsidR="00136042" w:rsidRPr="00B37F48">
        <w:rPr>
          <w:color w:val="000000"/>
          <w:spacing w:val="-1"/>
          <w:sz w:val="24"/>
          <w:szCs w:val="24"/>
        </w:rPr>
        <w:t xml:space="preserve">orientar </w:t>
      </w:r>
      <w:r w:rsidR="00666A8E" w:rsidRPr="00B37F48">
        <w:rPr>
          <w:color w:val="000000"/>
          <w:spacing w:val="-1"/>
          <w:sz w:val="24"/>
          <w:szCs w:val="24"/>
        </w:rPr>
        <w:t xml:space="preserve">un aprendizaje </w:t>
      </w:r>
      <w:r w:rsidR="0031420C" w:rsidRPr="00B37F48">
        <w:rPr>
          <w:color w:val="000000"/>
          <w:spacing w:val="-1"/>
          <w:sz w:val="24"/>
          <w:szCs w:val="24"/>
        </w:rPr>
        <w:t xml:space="preserve">centrado en la calidad, </w:t>
      </w:r>
      <w:r w:rsidR="00666A8E" w:rsidRPr="00B37F48">
        <w:rPr>
          <w:color w:val="000000"/>
          <w:spacing w:val="-1"/>
          <w:sz w:val="24"/>
          <w:szCs w:val="24"/>
        </w:rPr>
        <w:t xml:space="preserve">personalizado y con una identidad digital, lo </w:t>
      </w:r>
      <w:r w:rsidR="00136042" w:rsidRPr="00B37F48">
        <w:rPr>
          <w:color w:val="000000"/>
          <w:spacing w:val="-1"/>
          <w:sz w:val="24"/>
          <w:szCs w:val="24"/>
        </w:rPr>
        <w:t xml:space="preserve">cual </w:t>
      </w:r>
      <w:r w:rsidR="00C211E2">
        <w:rPr>
          <w:color w:val="000000"/>
          <w:spacing w:val="-1"/>
          <w:sz w:val="24"/>
          <w:szCs w:val="24"/>
        </w:rPr>
        <w:t xml:space="preserve">muestra </w:t>
      </w:r>
      <w:r w:rsidR="00666A8E" w:rsidRPr="00B37F48">
        <w:rPr>
          <w:color w:val="000000"/>
          <w:spacing w:val="-1"/>
          <w:sz w:val="24"/>
          <w:szCs w:val="24"/>
        </w:rPr>
        <w:t xml:space="preserve">las diferentes propuestas </w:t>
      </w:r>
      <w:r w:rsidR="00136042" w:rsidRPr="00B37F48">
        <w:rPr>
          <w:color w:val="000000"/>
          <w:spacing w:val="-1"/>
          <w:sz w:val="24"/>
          <w:szCs w:val="24"/>
        </w:rPr>
        <w:t xml:space="preserve">que han </w:t>
      </w:r>
      <w:r w:rsidR="00666A8E" w:rsidRPr="00B37F48">
        <w:rPr>
          <w:color w:val="000000"/>
          <w:spacing w:val="-1"/>
          <w:sz w:val="24"/>
          <w:szCs w:val="24"/>
        </w:rPr>
        <w:t>generad</w:t>
      </w:r>
      <w:r w:rsidR="00136042" w:rsidRPr="00B37F48">
        <w:rPr>
          <w:color w:val="000000"/>
          <w:spacing w:val="-1"/>
          <w:sz w:val="24"/>
          <w:szCs w:val="24"/>
        </w:rPr>
        <w:t xml:space="preserve">o </w:t>
      </w:r>
      <w:r w:rsidR="00666A8E" w:rsidRPr="00B37F48">
        <w:rPr>
          <w:color w:val="000000"/>
          <w:spacing w:val="-1"/>
          <w:sz w:val="24"/>
          <w:szCs w:val="24"/>
        </w:rPr>
        <w:t>autores y teóricos</w:t>
      </w:r>
      <w:r w:rsidR="00DD0704" w:rsidRPr="00B37F48">
        <w:rPr>
          <w:color w:val="000000"/>
          <w:spacing w:val="-1"/>
          <w:sz w:val="24"/>
          <w:szCs w:val="24"/>
        </w:rPr>
        <w:t xml:space="preserve">, </w:t>
      </w:r>
      <w:r w:rsidR="00F0292D" w:rsidRPr="00B37F48">
        <w:rPr>
          <w:color w:val="000000"/>
          <w:spacing w:val="-1"/>
          <w:sz w:val="24"/>
          <w:szCs w:val="24"/>
        </w:rPr>
        <w:t>respecto de</w:t>
      </w:r>
      <w:r w:rsidR="00DD0704" w:rsidRPr="00B37F48">
        <w:rPr>
          <w:color w:val="000000"/>
          <w:spacing w:val="-1"/>
          <w:sz w:val="24"/>
          <w:szCs w:val="24"/>
        </w:rPr>
        <w:t xml:space="preserve"> modelos de aprendizaje. Un modelo </w:t>
      </w:r>
      <w:r w:rsidR="00136042" w:rsidRPr="00B37F48">
        <w:rPr>
          <w:color w:val="000000"/>
          <w:spacing w:val="-1"/>
          <w:sz w:val="24"/>
          <w:szCs w:val="24"/>
        </w:rPr>
        <w:t xml:space="preserve">de </w:t>
      </w:r>
      <w:r w:rsidR="001E3D31" w:rsidRPr="00B37F48">
        <w:rPr>
          <w:color w:val="000000"/>
          <w:spacing w:val="-1"/>
          <w:sz w:val="24"/>
          <w:szCs w:val="24"/>
        </w:rPr>
        <w:t xml:space="preserve">aprendizaje </w:t>
      </w:r>
      <w:r w:rsidR="00DD0704" w:rsidRPr="00B37F48">
        <w:rPr>
          <w:color w:val="000000"/>
          <w:spacing w:val="-1"/>
          <w:sz w:val="24"/>
          <w:szCs w:val="24"/>
        </w:rPr>
        <w:t xml:space="preserve">centrado en la </w:t>
      </w:r>
      <w:r w:rsidR="00110B8C" w:rsidRPr="00B37F48">
        <w:rPr>
          <w:color w:val="000000"/>
          <w:spacing w:val="-1"/>
          <w:sz w:val="24"/>
          <w:szCs w:val="24"/>
        </w:rPr>
        <w:t>calidad</w:t>
      </w:r>
      <w:r w:rsidR="00DD0704" w:rsidRPr="00B37F48">
        <w:rPr>
          <w:color w:val="000000"/>
          <w:spacing w:val="-1"/>
          <w:sz w:val="24"/>
          <w:szCs w:val="24"/>
        </w:rPr>
        <w:t xml:space="preserve"> establece orientaciones </w:t>
      </w:r>
      <w:r w:rsidR="00DD0704" w:rsidRPr="00B37F48">
        <w:rPr>
          <w:color w:val="222222"/>
          <w:sz w:val="24"/>
          <w:szCs w:val="24"/>
          <w:shd w:val="clear" w:color="auto" w:fill="FFFFFF"/>
        </w:rPr>
        <w:t>que sirven como norma para ser emulada, re</w:t>
      </w:r>
      <w:r w:rsidR="00A31D45" w:rsidRPr="00B37F48">
        <w:rPr>
          <w:color w:val="222222"/>
          <w:sz w:val="24"/>
          <w:szCs w:val="24"/>
          <w:shd w:val="clear" w:color="auto" w:fill="FFFFFF"/>
        </w:rPr>
        <w:t>petida</w:t>
      </w:r>
      <w:r w:rsidR="00DD0704" w:rsidRPr="00B37F48">
        <w:rPr>
          <w:color w:val="222222"/>
          <w:sz w:val="24"/>
          <w:szCs w:val="24"/>
          <w:shd w:val="clear" w:color="auto" w:fill="FFFFFF"/>
        </w:rPr>
        <w:t xml:space="preserve"> o </w:t>
      </w:r>
      <w:r w:rsidR="00A31D45" w:rsidRPr="00B37F48">
        <w:rPr>
          <w:color w:val="222222"/>
          <w:sz w:val="24"/>
          <w:szCs w:val="24"/>
          <w:shd w:val="clear" w:color="auto" w:fill="FFFFFF"/>
        </w:rPr>
        <w:t>duplicada</w:t>
      </w:r>
      <w:r w:rsidR="00DD0704" w:rsidRPr="00B37F48">
        <w:rPr>
          <w:color w:val="222222"/>
          <w:sz w:val="24"/>
          <w:szCs w:val="24"/>
          <w:shd w:val="clear" w:color="auto" w:fill="FFFFFF"/>
        </w:rPr>
        <w:t>.</w:t>
      </w:r>
      <w:r w:rsidR="00E36543" w:rsidRPr="00B37F48">
        <w:rPr>
          <w:color w:val="222222"/>
          <w:sz w:val="24"/>
          <w:szCs w:val="24"/>
          <w:shd w:val="clear" w:color="auto" w:fill="FFFFFF"/>
        </w:rPr>
        <w:t xml:space="preserve"> </w:t>
      </w:r>
      <w:r w:rsidR="00885261" w:rsidRPr="00B37F48">
        <w:rPr>
          <w:color w:val="222222"/>
          <w:sz w:val="24"/>
          <w:szCs w:val="24"/>
          <w:shd w:val="clear" w:color="auto" w:fill="FFFFFF"/>
        </w:rPr>
        <w:t>Por lo tanto</w:t>
      </w:r>
      <w:r w:rsidR="00721DDD" w:rsidRPr="00B37F48">
        <w:rPr>
          <w:color w:val="222222"/>
          <w:sz w:val="24"/>
          <w:szCs w:val="24"/>
          <w:shd w:val="clear" w:color="auto" w:fill="FFFFFF"/>
        </w:rPr>
        <w:t>, d</w:t>
      </w:r>
      <w:r w:rsidR="00E36543" w:rsidRPr="00B37F48">
        <w:rPr>
          <w:color w:val="222222"/>
          <w:sz w:val="24"/>
          <w:szCs w:val="24"/>
          <w:shd w:val="clear" w:color="auto" w:fill="FFFFFF"/>
        </w:rPr>
        <w:t>espu</w:t>
      </w:r>
      <w:r w:rsidR="00136042" w:rsidRPr="00B37F48">
        <w:rPr>
          <w:color w:val="222222"/>
          <w:sz w:val="24"/>
          <w:szCs w:val="24"/>
          <w:shd w:val="clear" w:color="auto" w:fill="FFFFFF"/>
        </w:rPr>
        <w:t>é</w:t>
      </w:r>
      <w:r w:rsidR="00E36543" w:rsidRPr="00B37F48">
        <w:rPr>
          <w:color w:val="222222"/>
          <w:sz w:val="24"/>
          <w:szCs w:val="24"/>
          <w:shd w:val="clear" w:color="auto" w:fill="FFFFFF"/>
        </w:rPr>
        <w:t xml:space="preserve">s de llevar </w:t>
      </w:r>
      <w:r w:rsidR="00E36543" w:rsidRPr="00B37F48">
        <w:rPr>
          <w:color w:val="000000"/>
          <w:spacing w:val="-1"/>
          <w:sz w:val="24"/>
          <w:szCs w:val="24"/>
        </w:rPr>
        <w:t>a cabo una revisión sistemática, hemos podido determinar la existencia de innumerables modelos y teorías</w:t>
      </w:r>
      <w:r w:rsidR="00136042" w:rsidRPr="00B37F48">
        <w:rPr>
          <w:color w:val="000000"/>
          <w:spacing w:val="-1"/>
          <w:sz w:val="24"/>
          <w:szCs w:val="24"/>
        </w:rPr>
        <w:t xml:space="preserve"> diversas, </w:t>
      </w:r>
      <w:r w:rsidR="002D548F" w:rsidRPr="00B37F48">
        <w:rPr>
          <w:color w:val="000000"/>
          <w:spacing w:val="-1"/>
          <w:sz w:val="24"/>
          <w:szCs w:val="24"/>
        </w:rPr>
        <w:t xml:space="preserve">con un único </w:t>
      </w:r>
      <w:r w:rsidR="00082E9D" w:rsidRPr="00B37F48">
        <w:rPr>
          <w:color w:val="000000"/>
          <w:spacing w:val="-1"/>
          <w:sz w:val="24"/>
          <w:szCs w:val="24"/>
        </w:rPr>
        <w:t>propósito</w:t>
      </w:r>
      <w:r w:rsidR="00D56BD4">
        <w:rPr>
          <w:color w:val="000000"/>
          <w:spacing w:val="-1"/>
          <w:sz w:val="24"/>
          <w:szCs w:val="24"/>
        </w:rPr>
        <w:t>:</w:t>
      </w:r>
      <w:r w:rsidR="002D548F" w:rsidRPr="00B37F48">
        <w:rPr>
          <w:color w:val="000000"/>
          <w:spacing w:val="-1"/>
          <w:sz w:val="24"/>
          <w:szCs w:val="24"/>
        </w:rPr>
        <w:t xml:space="preserve"> generar aportes al proceso educativo.</w:t>
      </w:r>
      <w:r w:rsidR="00E36543" w:rsidRPr="00B37F48">
        <w:rPr>
          <w:color w:val="000000"/>
          <w:spacing w:val="-1"/>
          <w:sz w:val="24"/>
          <w:szCs w:val="24"/>
        </w:rPr>
        <w:t xml:space="preserve"> </w:t>
      </w:r>
    </w:p>
    <w:p w14:paraId="4E5B67AF" w14:textId="1D8E42D3" w:rsidR="0083413F" w:rsidRPr="00B37F48" w:rsidRDefault="00155789" w:rsidP="00C672E4">
      <w:pPr>
        <w:pStyle w:val="Lista"/>
        <w:spacing w:after="200" w:line="360" w:lineRule="auto"/>
        <w:ind w:left="0" w:firstLine="708"/>
        <w:jc w:val="both"/>
        <w:rPr>
          <w:color w:val="000000"/>
          <w:spacing w:val="-1"/>
          <w:sz w:val="24"/>
          <w:szCs w:val="24"/>
        </w:rPr>
      </w:pPr>
      <w:r w:rsidRPr="00B37F48">
        <w:rPr>
          <w:color w:val="000000"/>
          <w:spacing w:val="-1"/>
          <w:sz w:val="24"/>
          <w:szCs w:val="24"/>
        </w:rPr>
        <w:t xml:space="preserve">Las principales </w:t>
      </w:r>
      <w:r w:rsidR="00A036FD" w:rsidRPr="00B37F48">
        <w:rPr>
          <w:color w:val="000000"/>
          <w:spacing w:val="-1"/>
          <w:sz w:val="24"/>
          <w:szCs w:val="24"/>
        </w:rPr>
        <w:t>características</w:t>
      </w:r>
      <w:r w:rsidRPr="00B37F48">
        <w:rPr>
          <w:color w:val="000000"/>
          <w:spacing w:val="-1"/>
          <w:sz w:val="24"/>
          <w:szCs w:val="24"/>
        </w:rPr>
        <w:t xml:space="preserve"> de </w:t>
      </w:r>
      <w:r w:rsidR="005561E3" w:rsidRPr="00B37F48">
        <w:rPr>
          <w:color w:val="000000"/>
          <w:spacing w:val="-1"/>
          <w:sz w:val="24"/>
          <w:szCs w:val="24"/>
        </w:rPr>
        <w:t xml:space="preserve">nuestra propuesta de </w:t>
      </w:r>
      <w:r w:rsidRPr="00B37F48">
        <w:rPr>
          <w:color w:val="000000"/>
          <w:spacing w:val="-1"/>
          <w:sz w:val="24"/>
          <w:szCs w:val="24"/>
        </w:rPr>
        <w:t xml:space="preserve">modelo </w:t>
      </w:r>
      <w:r w:rsidR="00D11CE9" w:rsidRPr="00B37F48">
        <w:rPr>
          <w:color w:val="000000"/>
          <w:spacing w:val="-1"/>
          <w:sz w:val="24"/>
          <w:szCs w:val="24"/>
        </w:rPr>
        <w:t xml:space="preserve">están basadas en </w:t>
      </w:r>
      <w:r w:rsidRPr="00B37F48">
        <w:rPr>
          <w:color w:val="000000"/>
          <w:spacing w:val="-1"/>
          <w:sz w:val="24"/>
          <w:szCs w:val="24"/>
        </w:rPr>
        <w:t>la integración de la tecnología móvil</w:t>
      </w:r>
      <w:r w:rsidR="00136042" w:rsidRPr="00B37F48">
        <w:rPr>
          <w:color w:val="000000"/>
          <w:spacing w:val="-1"/>
          <w:sz w:val="24"/>
          <w:szCs w:val="24"/>
        </w:rPr>
        <w:t xml:space="preserve"> y</w:t>
      </w:r>
      <w:r w:rsidR="00121C27" w:rsidRPr="00B37F48">
        <w:rPr>
          <w:color w:val="000000"/>
          <w:spacing w:val="-1"/>
          <w:sz w:val="24"/>
          <w:szCs w:val="24"/>
        </w:rPr>
        <w:t xml:space="preserve"> el diseño instruccional</w:t>
      </w:r>
      <w:r w:rsidR="00136042" w:rsidRPr="00B37F48">
        <w:rPr>
          <w:color w:val="000000"/>
          <w:spacing w:val="-1"/>
          <w:sz w:val="24"/>
          <w:szCs w:val="24"/>
        </w:rPr>
        <w:t>,</w:t>
      </w:r>
      <w:r w:rsidRPr="00B37F48">
        <w:rPr>
          <w:color w:val="000000"/>
          <w:spacing w:val="-1"/>
          <w:sz w:val="24"/>
          <w:szCs w:val="24"/>
        </w:rPr>
        <w:t xml:space="preserve"> </w:t>
      </w:r>
      <w:r w:rsidR="00EF464B" w:rsidRPr="00B37F48">
        <w:rPr>
          <w:color w:val="000000"/>
          <w:spacing w:val="-1"/>
          <w:sz w:val="24"/>
          <w:szCs w:val="24"/>
        </w:rPr>
        <w:t>en favor d</w:t>
      </w:r>
      <w:r w:rsidRPr="00B37F48">
        <w:rPr>
          <w:color w:val="000000"/>
          <w:spacing w:val="-1"/>
          <w:sz w:val="24"/>
          <w:szCs w:val="24"/>
        </w:rPr>
        <w:t>el aprendizaje centrado en la calidad.</w:t>
      </w:r>
      <w:r w:rsidR="00B07BAD" w:rsidRPr="00B37F48">
        <w:rPr>
          <w:color w:val="000000"/>
          <w:spacing w:val="-1"/>
          <w:sz w:val="24"/>
          <w:szCs w:val="24"/>
        </w:rPr>
        <w:t xml:space="preserve"> De igual forma, la estructuración de este modelo </w:t>
      </w:r>
      <w:r w:rsidR="008941CE" w:rsidRPr="00B37F48">
        <w:rPr>
          <w:color w:val="000000"/>
          <w:spacing w:val="-1"/>
          <w:sz w:val="24"/>
          <w:szCs w:val="24"/>
        </w:rPr>
        <w:t>teórico</w:t>
      </w:r>
      <w:r w:rsidR="00216154" w:rsidRPr="00B37F48">
        <w:rPr>
          <w:color w:val="000000"/>
          <w:spacing w:val="-1"/>
          <w:sz w:val="24"/>
          <w:szCs w:val="24"/>
        </w:rPr>
        <w:t xml:space="preserve"> </w:t>
      </w:r>
      <w:r w:rsidR="00B07BAD" w:rsidRPr="00B37F48">
        <w:rPr>
          <w:color w:val="000000"/>
          <w:spacing w:val="-1"/>
          <w:sz w:val="24"/>
          <w:szCs w:val="24"/>
        </w:rPr>
        <w:t xml:space="preserve">se </w:t>
      </w:r>
      <w:r w:rsidR="00136042" w:rsidRPr="00B37F48">
        <w:rPr>
          <w:color w:val="000000"/>
          <w:spacing w:val="-1"/>
          <w:sz w:val="24"/>
          <w:szCs w:val="24"/>
        </w:rPr>
        <w:t>hace p</w:t>
      </w:r>
      <w:r w:rsidR="00B07BAD" w:rsidRPr="00B37F48">
        <w:rPr>
          <w:color w:val="000000"/>
          <w:spacing w:val="-1"/>
          <w:sz w:val="24"/>
          <w:szCs w:val="24"/>
        </w:rPr>
        <w:t xml:space="preserve">or el interés de aportar nuevos elementos que garanticen </w:t>
      </w:r>
      <w:r w:rsidR="00216154" w:rsidRPr="00B37F48">
        <w:rPr>
          <w:color w:val="000000"/>
          <w:spacing w:val="-1"/>
          <w:sz w:val="24"/>
          <w:szCs w:val="24"/>
        </w:rPr>
        <w:t xml:space="preserve">nuevas estrategias para adquirir </w:t>
      </w:r>
      <w:r w:rsidR="00B07BAD" w:rsidRPr="00B37F48">
        <w:rPr>
          <w:color w:val="000000"/>
          <w:spacing w:val="-1"/>
          <w:sz w:val="24"/>
          <w:szCs w:val="24"/>
        </w:rPr>
        <w:t>un buen aprendizaje</w:t>
      </w:r>
      <w:r w:rsidR="00136042" w:rsidRPr="00B37F48">
        <w:rPr>
          <w:color w:val="000000"/>
          <w:spacing w:val="-1"/>
          <w:sz w:val="24"/>
          <w:szCs w:val="24"/>
        </w:rPr>
        <w:t xml:space="preserve"> </w:t>
      </w:r>
      <w:r w:rsidR="00B07BAD" w:rsidRPr="00B37F48">
        <w:rPr>
          <w:color w:val="000000"/>
          <w:spacing w:val="-1"/>
          <w:sz w:val="24"/>
          <w:szCs w:val="24"/>
        </w:rPr>
        <w:t xml:space="preserve">de calidad y </w:t>
      </w:r>
      <w:r w:rsidR="00216154" w:rsidRPr="00B37F48">
        <w:rPr>
          <w:color w:val="000000"/>
          <w:spacing w:val="-1"/>
          <w:sz w:val="24"/>
          <w:szCs w:val="24"/>
        </w:rPr>
        <w:t xml:space="preserve">de </w:t>
      </w:r>
      <w:r w:rsidR="00B07BAD" w:rsidRPr="00B37F48">
        <w:rPr>
          <w:color w:val="000000"/>
          <w:spacing w:val="-1"/>
          <w:sz w:val="24"/>
          <w:szCs w:val="24"/>
        </w:rPr>
        <w:t>larga duración.</w:t>
      </w:r>
    </w:p>
    <w:p w14:paraId="48EE361B" w14:textId="2526137D" w:rsidR="00640B47" w:rsidRPr="00B37F48" w:rsidRDefault="00640B47" w:rsidP="007E7E99">
      <w:pPr>
        <w:pStyle w:val="Lista"/>
        <w:rPr>
          <w:rFonts w:ascii="Arial" w:hAnsi="Arial" w:cs="Arial"/>
          <w:color w:val="222222"/>
          <w:sz w:val="24"/>
          <w:szCs w:val="24"/>
          <w:shd w:val="clear" w:color="auto" w:fill="FFFFFF"/>
        </w:rPr>
      </w:pPr>
    </w:p>
    <w:p w14:paraId="416783CD" w14:textId="3085FBFC" w:rsidR="00245BA9" w:rsidRPr="00C211E2" w:rsidRDefault="00BE271C" w:rsidP="00D56BD4">
      <w:pPr>
        <w:pStyle w:val="Ttulo2"/>
        <w:ind w:firstLine="708"/>
        <w:rPr>
          <w:sz w:val="32"/>
          <w:szCs w:val="32"/>
        </w:rPr>
      </w:pPr>
      <w:bookmarkStart w:id="307" w:name="_Toc520336578"/>
      <w:r w:rsidRPr="00C211E2">
        <w:rPr>
          <w:sz w:val="32"/>
          <w:szCs w:val="32"/>
        </w:rPr>
        <w:t xml:space="preserve">6.2 </w:t>
      </w:r>
      <w:r w:rsidR="00457CC1" w:rsidRPr="00C211E2">
        <w:rPr>
          <w:sz w:val="32"/>
          <w:szCs w:val="32"/>
        </w:rPr>
        <w:t>F</w:t>
      </w:r>
      <w:r w:rsidR="00245BA9" w:rsidRPr="00C211E2">
        <w:rPr>
          <w:sz w:val="32"/>
          <w:szCs w:val="32"/>
        </w:rPr>
        <w:t>undamentación teórica</w:t>
      </w:r>
      <w:bookmarkEnd w:id="307"/>
    </w:p>
    <w:p w14:paraId="77C1EC0C" w14:textId="77777777" w:rsidR="00C22450" w:rsidRPr="00B37F48" w:rsidRDefault="00C22450" w:rsidP="00FF58AE">
      <w:pPr>
        <w:widowControl w:val="0"/>
        <w:autoSpaceDE w:val="0"/>
        <w:autoSpaceDN w:val="0"/>
        <w:adjustRightInd w:val="0"/>
        <w:spacing w:after="0" w:line="360" w:lineRule="auto"/>
        <w:ind w:right="96" w:firstLine="708"/>
        <w:jc w:val="both"/>
        <w:rPr>
          <w:rFonts w:ascii="Times New Roman" w:eastAsia="Times New Roman" w:hAnsi="Times New Roman" w:cs="Times New Roman"/>
          <w:color w:val="000000"/>
          <w:spacing w:val="-1"/>
          <w:sz w:val="24"/>
          <w:szCs w:val="24"/>
          <w:lang w:val="es-ES" w:eastAsia="es-CO"/>
        </w:rPr>
      </w:pPr>
    </w:p>
    <w:p w14:paraId="5DEDE04F" w14:textId="7A6879ED" w:rsidR="00640B47" w:rsidRPr="00B37F48" w:rsidRDefault="00C95315" w:rsidP="00D56BD4">
      <w:pPr>
        <w:widowControl w:val="0"/>
        <w:autoSpaceDE w:val="0"/>
        <w:autoSpaceDN w:val="0"/>
        <w:adjustRightInd w:val="0"/>
        <w:spacing w:after="0" w:line="360" w:lineRule="auto"/>
        <w:ind w:right="96" w:firstLine="708"/>
        <w:jc w:val="both"/>
        <w:rPr>
          <w:rFonts w:ascii="Times New Roman" w:eastAsia="Times New Roman" w:hAnsi="Times New Roman" w:cs="Times New Roman"/>
          <w:spacing w:val="-1"/>
          <w:sz w:val="24"/>
          <w:szCs w:val="24"/>
          <w:lang w:val="es-ES" w:eastAsia="es-CO"/>
        </w:rPr>
      </w:pPr>
      <w:r w:rsidRPr="00B37F48">
        <w:rPr>
          <w:rFonts w:ascii="Times New Roman" w:eastAsia="Times New Roman" w:hAnsi="Times New Roman" w:cs="Times New Roman"/>
          <w:spacing w:val="-1"/>
          <w:sz w:val="24"/>
          <w:szCs w:val="24"/>
          <w:lang w:val="es-ES" w:eastAsia="es-CO"/>
        </w:rPr>
        <w:t xml:space="preserve">Tuvimos </w:t>
      </w:r>
      <w:r w:rsidR="00B67B40" w:rsidRPr="00B37F48">
        <w:rPr>
          <w:rFonts w:ascii="Times New Roman" w:eastAsia="Times New Roman" w:hAnsi="Times New Roman" w:cs="Times New Roman"/>
          <w:spacing w:val="-1"/>
          <w:sz w:val="24"/>
          <w:szCs w:val="24"/>
          <w:lang w:val="es-ES" w:eastAsia="es-CO"/>
        </w:rPr>
        <w:t xml:space="preserve">la oportunidad de </w:t>
      </w:r>
      <w:r w:rsidR="009D0E18" w:rsidRPr="00B37F48">
        <w:rPr>
          <w:rFonts w:ascii="Times New Roman" w:eastAsia="Times New Roman" w:hAnsi="Times New Roman" w:cs="Times New Roman"/>
          <w:spacing w:val="-1"/>
          <w:sz w:val="24"/>
          <w:szCs w:val="24"/>
          <w:lang w:val="es-ES" w:eastAsia="es-CO"/>
        </w:rPr>
        <w:t xml:space="preserve">comentar </w:t>
      </w:r>
      <w:r w:rsidR="00B67B40" w:rsidRPr="00B37F48">
        <w:rPr>
          <w:rFonts w:ascii="Times New Roman" w:eastAsia="Times New Roman" w:hAnsi="Times New Roman" w:cs="Times New Roman"/>
          <w:spacing w:val="-1"/>
          <w:sz w:val="24"/>
          <w:szCs w:val="24"/>
          <w:lang w:val="es-ES" w:eastAsia="es-CO"/>
        </w:rPr>
        <w:t xml:space="preserve">al respecto de algunas teorías, modelos y elementos </w:t>
      </w:r>
      <w:r w:rsidR="00192A73" w:rsidRPr="00B37F48">
        <w:rPr>
          <w:rFonts w:ascii="Times New Roman" w:eastAsia="Times New Roman" w:hAnsi="Times New Roman" w:cs="Times New Roman"/>
          <w:spacing w:val="-1"/>
          <w:sz w:val="24"/>
          <w:szCs w:val="24"/>
          <w:lang w:val="es-ES" w:eastAsia="es-CO"/>
        </w:rPr>
        <w:t>que han servido de guía</w:t>
      </w:r>
      <w:r w:rsidR="009D0E18" w:rsidRPr="00B37F48">
        <w:rPr>
          <w:rFonts w:ascii="Times New Roman" w:eastAsia="Times New Roman" w:hAnsi="Times New Roman" w:cs="Times New Roman"/>
          <w:spacing w:val="-1"/>
          <w:sz w:val="24"/>
          <w:szCs w:val="24"/>
          <w:lang w:val="es-ES" w:eastAsia="es-CO"/>
        </w:rPr>
        <w:t xml:space="preserve"> </w:t>
      </w:r>
      <w:r w:rsidR="00192A73" w:rsidRPr="00B37F48">
        <w:rPr>
          <w:rFonts w:ascii="Times New Roman" w:eastAsia="Times New Roman" w:hAnsi="Times New Roman" w:cs="Times New Roman"/>
          <w:spacing w:val="-1"/>
          <w:sz w:val="24"/>
          <w:szCs w:val="24"/>
          <w:lang w:val="es-ES" w:eastAsia="es-CO"/>
        </w:rPr>
        <w:t xml:space="preserve">en nuestro proceso de </w:t>
      </w:r>
      <w:r w:rsidR="00D56BD4">
        <w:rPr>
          <w:rFonts w:ascii="Times New Roman" w:eastAsia="Times New Roman" w:hAnsi="Times New Roman" w:cs="Times New Roman"/>
          <w:spacing w:val="-1"/>
          <w:sz w:val="24"/>
          <w:szCs w:val="24"/>
          <w:lang w:val="es-ES" w:eastAsia="es-CO"/>
        </w:rPr>
        <w:t xml:space="preserve">investigación, que </w:t>
      </w:r>
      <w:r w:rsidR="000A13A2" w:rsidRPr="00B37F48">
        <w:rPr>
          <w:rFonts w:ascii="Times New Roman" w:eastAsia="Times New Roman" w:hAnsi="Times New Roman" w:cs="Times New Roman"/>
          <w:spacing w:val="-1"/>
          <w:sz w:val="24"/>
          <w:szCs w:val="24"/>
          <w:lang w:val="es-ES" w:eastAsia="es-CO"/>
        </w:rPr>
        <w:t xml:space="preserve">complementan </w:t>
      </w:r>
      <w:r w:rsidR="00192A73" w:rsidRPr="00B37F48">
        <w:rPr>
          <w:rFonts w:ascii="Times New Roman" w:eastAsia="Times New Roman" w:hAnsi="Times New Roman" w:cs="Times New Roman"/>
          <w:spacing w:val="-1"/>
          <w:sz w:val="24"/>
          <w:szCs w:val="24"/>
          <w:lang w:val="es-ES" w:eastAsia="es-CO"/>
        </w:rPr>
        <w:t>l</w:t>
      </w:r>
      <w:r w:rsidR="000A13A2" w:rsidRPr="00B37F48">
        <w:rPr>
          <w:rFonts w:ascii="Times New Roman" w:eastAsia="Times New Roman" w:hAnsi="Times New Roman" w:cs="Times New Roman"/>
          <w:spacing w:val="-1"/>
          <w:sz w:val="24"/>
          <w:szCs w:val="24"/>
          <w:lang w:val="es-ES" w:eastAsia="es-CO"/>
        </w:rPr>
        <w:t>o</w:t>
      </w:r>
      <w:r w:rsidR="00192A73" w:rsidRPr="00B37F48">
        <w:rPr>
          <w:rFonts w:ascii="Times New Roman" w:eastAsia="Times New Roman" w:hAnsi="Times New Roman" w:cs="Times New Roman"/>
          <w:spacing w:val="-1"/>
          <w:sz w:val="24"/>
          <w:szCs w:val="24"/>
          <w:lang w:val="es-ES" w:eastAsia="es-CO"/>
        </w:rPr>
        <w:t xml:space="preserve">s siguientes </w:t>
      </w:r>
      <w:r w:rsidR="000A13A2" w:rsidRPr="00B37F48">
        <w:rPr>
          <w:rFonts w:ascii="Times New Roman" w:eastAsia="Times New Roman" w:hAnsi="Times New Roman" w:cs="Times New Roman"/>
          <w:spacing w:val="-1"/>
          <w:sz w:val="24"/>
          <w:szCs w:val="24"/>
          <w:lang w:val="es-ES" w:eastAsia="es-CO"/>
        </w:rPr>
        <w:t>aportes</w:t>
      </w:r>
      <w:r w:rsidRPr="00B37F48">
        <w:rPr>
          <w:rFonts w:ascii="Times New Roman" w:eastAsia="Times New Roman" w:hAnsi="Times New Roman" w:cs="Times New Roman"/>
          <w:spacing w:val="-1"/>
          <w:sz w:val="24"/>
          <w:szCs w:val="24"/>
          <w:lang w:val="es-ES" w:eastAsia="es-CO"/>
        </w:rPr>
        <w:t xml:space="preserve">, </w:t>
      </w:r>
      <w:r w:rsidR="00D36F8C" w:rsidRPr="00B37F48">
        <w:rPr>
          <w:rFonts w:ascii="Times New Roman" w:eastAsia="Times New Roman" w:hAnsi="Times New Roman" w:cs="Times New Roman"/>
          <w:spacing w:val="-1"/>
          <w:sz w:val="24"/>
          <w:szCs w:val="24"/>
          <w:lang w:val="es-ES" w:eastAsia="es-CO"/>
        </w:rPr>
        <w:t>menci</w:t>
      </w:r>
      <w:r w:rsidR="00D56BD4">
        <w:rPr>
          <w:rFonts w:ascii="Times New Roman" w:eastAsia="Times New Roman" w:hAnsi="Times New Roman" w:cs="Times New Roman"/>
          <w:spacing w:val="-1"/>
          <w:sz w:val="24"/>
          <w:szCs w:val="24"/>
          <w:lang w:val="es-ES" w:eastAsia="es-CO"/>
        </w:rPr>
        <w:t>onados</w:t>
      </w:r>
      <w:r w:rsidRPr="00B37F48">
        <w:rPr>
          <w:rFonts w:ascii="Times New Roman" w:eastAsia="Times New Roman" w:hAnsi="Times New Roman" w:cs="Times New Roman"/>
          <w:spacing w:val="-1"/>
          <w:sz w:val="24"/>
          <w:szCs w:val="24"/>
          <w:lang w:val="es-ES" w:eastAsia="es-CO"/>
        </w:rPr>
        <w:t xml:space="preserve"> </w:t>
      </w:r>
      <w:r w:rsidR="009D0E18" w:rsidRPr="00B37F48">
        <w:rPr>
          <w:rFonts w:ascii="Times New Roman" w:eastAsia="Times New Roman" w:hAnsi="Times New Roman" w:cs="Times New Roman"/>
          <w:spacing w:val="-1"/>
          <w:sz w:val="24"/>
          <w:szCs w:val="24"/>
          <w:lang w:val="es-ES" w:eastAsia="es-CO"/>
        </w:rPr>
        <w:t>a continuación</w:t>
      </w:r>
      <w:r w:rsidR="00493589" w:rsidRPr="00B37F48">
        <w:rPr>
          <w:rFonts w:ascii="Times New Roman" w:eastAsia="Times New Roman" w:hAnsi="Times New Roman" w:cs="Times New Roman"/>
          <w:spacing w:val="-1"/>
          <w:sz w:val="24"/>
          <w:szCs w:val="24"/>
          <w:lang w:val="es-ES" w:eastAsia="es-CO"/>
        </w:rPr>
        <w:t>:</w:t>
      </w:r>
      <w:r w:rsidR="00640B47" w:rsidRPr="00B37F48">
        <w:rPr>
          <w:rFonts w:ascii="Times New Roman" w:eastAsia="Times New Roman" w:hAnsi="Times New Roman" w:cs="Times New Roman"/>
          <w:spacing w:val="-1"/>
          <w:sz w:val="24"/>
          <w:szCs w:val="24"/>
          <w:lang w:val="es-ES" w:eastAsia="es-CO"/>
        </w:rPr>
        <w:t xml:space="preserve">  </w:t>
      </w:r>
    </w:p>
    <w:p w14:paraId="6F7A74F8" w14:textId="77777777" w:rsidR="009636F4" w:rsidRPr="00D56BD4" w:rsidRDefault="009636F4" w:rsidP="009636F4">
      <w:pPr>
        <w:autoSpaceDE w:val="0"/>
        <w:autoSpaceDN w:val="0"/>
        <w:adjustRightInd w:val="0"/>
        <w:spacing w:after="0" w:line="240" w:lineRule="auto"/>
        <w:rPr>
          <w:rFonts w:ascii="Arial" w:hAnsi="Arial" w:cs="Arial"/>
          <w:color w:val="000000"/>
          <w:sz w:val="24"/>
          <w:szCs w:val="24"/>
          <w:lang w:val="es-ES"/>
        </w:rPr>
      </w:pPr>
    </w:p>
    <w:p w14:paraId="509909BC" w14:textId="29FD0316" w:rsidR="00C17A1E" w:rsidRPr="00B37F48" w:rsidRDefault="009636F4" w:rsidP="00AD6EC0">
      <w:pPr>
        <w:pStyle w:val="Default"/>
        <w:spacing w:after="200" w:line="360" w:lineRule="auto"/>
        <w:ind w:firstLine="709"/>
        <w:jc w:val="both"/>
        <w:rPr>
          <w:rFonts w:eastAsia="Times New Roman"/>
          <w:spacing w:val="-1"/>
          <w:lang w:val="es-ES" w:eastAsia="es-CO"/>
        </w:rPr>
      </w:pPr>
      <w:r w:rsidRPr="00B37F48">
        <w:rPr>
          <w:rFonts w:eastAsia="Times New Roman"/>
          <w:spacing w:val="-1"/>
          <w:lang w:val="es-ES" w:eastAsia="es-CO"/>
        </w:rPr>
        <w:t xml:space="preserve"> Los autores Reigeluth</w:t>
      </w:r>
      <w:r w:rsidR="00C95315" w:rsidRPr="00B37F48">
        <w:rPr>
          <w:rFonts w:eastAsia="Times New Roman"/>
          <w:spacing w:val="-1"/>
          <w:lang w:val="es-ES" w:eastAsia="es-CO"/>
        </w:rPr>
        <w:t xml:space="preserve"> et al. </w:t>
      </w:r>
      <w:r w:rsidR="00093F12" w:rsidRPr="00B37F48">
        <w:rPr>
          <w:rFonts w:eastAsia="Times New Roman"/>
          <w:lang w:eastAsia="es-CO"/>
        </w:rPr>
        <w:t>(2012)</w:t>
      </w:r>
      <w:r w:rsidR="00343748" w:rsidRPr="00B37F48">
        <w:rPr>
          <w:rFonts w:eastAsia="Times New Roman"/>
          <w:lang w:eastAsia="es-CO"/>
        </w:rPr>
        <w:t>,</w:t>
      </w:r>
      <w:r w:rsidR="00093F12" w:rsidRPr="00B37F48">
        <w:rPr>
          <w:rFonts w:eastAsia="Times New Roman"/>
          <w:lang w:eastAsia="es-CO"/>
        </w:rPr>
        <w:t xml:space="preserve"> </w:t>
      </w:r>
      <w:r w:rsidRPr="00B37F48">
        <w:rPr>
          <w:rFonts w:eastAsia="Times New Roman"/>
          <w:spacing w:val="-1"/>
          <w:lang w:val="es-ES" w:eastAsia="es-CO"/>
        </w:rPr>
        <w:t>describe</w:t>
      </w:r>
      <w:r w:rsidR="00493589" w:rsidRPr="00B37F48">
        <w:rPr>
          <w:rFonts w:eastAsia="Times New Roman"/>
          <w:spacing w:val="-1"/>
          <w:lang w:val="es-ES" w:eastAsia="es-CO"/>
        </w:rPr>
        <w:t>n</w:t>
      </w:r>
      <w:r w:rsidRPr="00B37F48">
        <w:rPr>
          <w:rFonts w:eastAsia="Times New Roman"/>
          <w:spacing w:val="-1"/>
          <w:lang w:val="es-ES" w:eastAsia="es-CO"/>
        </w:rPr>
        <w:t xml:space="preserve"> la teoría instruccional como base y apoyo a la educación post-industrial y a los sistemas de formación personalizados centrados en el </w:t>
      </w:r>
      <w:r w:rsidR="0073661E" w:rsidRPr="00B37F48">
        <w:rPr>
          <w:rFonts w:eastAsia="Times New Roman"/>
          <w:spacing w:val="-1"/>
          <w:lang w:val="es-ES" w:eastAsia="es-CO"/>
        </w:rPr>
        <w:t>estudiante</w:t>
      </w:r>
      <w:r w:rsidRPr="00B37F48">
        <w:rPr>
          <w:rFonts w:eastAsia="Times New Roman"/>
          <w:spacing w:val="-1"/>
          <w:lang w:val="es-ES" w:eastAsia="es-CO"/>
        </w:rPr>
        <w:t xml:space="preserve">, en los </w:t>
      </w:r>
      <w:r w:rsidR="00DE2D52" w:rsidRPr="00B37F48">
        <w:rPr>
          <w:rFonts w:eastAsia="Times New Roman"/>
          <w:spacing w:val="-1"/>
          <w:lang w:val="es-ES" w:eastAsia="es-CO"/>
        </w:rPr>
        <w:t>cuales su</w:t>
      </w:r>
      <w:r w:rsidRPr="00B37F48">
        <w:rPr>
          <w:rFonts w:eastAsia="Times New Roman"/>
          <w:spacing w:val="-1"/>
          <w:lang w:val="es-ES" w:eastAsia="es-CO"/>
        </w:rPr>
        <w:t xml:space="preserve"> progreso se basa en el aprendizaje</w:t>
      </w:r>
      <w:r w:rsidR="00DE2D52" w:rsidRPr="00B37F48">
        <w:rPr>
          <w:rFonts w:eastAsia="Times New Roman"/>
          <w:spacing w:val="-1"/>
          <w:lang w:val="es-ES" w:eastAsia="es-CO"/>
        </w:rPr>
        <w:t>,</w:t>
      </w:r>
      <w:r w:rsidRPr="00B37F48">
        <w:rPr>
          <w:rFonts w:eastAsia="Times New Roman"/>
          <w:spacing w:val="-1"/>
          <w:lang w:val="es-ES" w:eastAsia="es-CO"/>
        </w:rPr>
        <w:t xml:space="preserve"> más que en una organización basada en el tiempo.</w:t>
      </w:r>
      <w:r w:rsidR="00992E01" w:rsidRPr="00B37F48">
        <w:rPr>
          <w:rFonts w:eastAsia="Times New Roman"/>
          <w:spacing w:val="-1"/>
          <w:lang w:val="es-ES" w:eastAsia="es-CO"/>
        </w:rPr>
        <w:t xml:space="preserve"> Así como </w:t>
      </w:r>
      <w:r w:rsidRPr="00B37F48">
        <w:rPr>
          <w:rFonts w:eastAsia="Times New Roman"/>
          <w:spacing w:val="-1"/>
          <w:lang w:val="es-ES" w:eastAsia="es-CO"/>
        </w:rPr>
        <w:t>las ideas centrales del nuevo paradigma post-industrial de instrucción, la importancia y los problemas con la educación basada en la tarea</w:t>
      </w:r>
      <w:r w:rsidR="00DE2D52" w:rsidRPr="00B37F48">
        <w:rPr>
          <w:rFonts w:eastAsia="Times New Roman"/>
          <w:spacing w:val="-1"/>
          <w:lang w:val="es-ES" w:eastAsia="es-CO"/>
        </w:rPr>
        <w:t xml:space="preserve"> </w:t>
      </w:r>
      <w:r w:rsidR="00AD6EC0">
        <w:rPr>
          <w:rFonts w:eastAsia="Times New Roman"/>
          <w:spacing w:val="-1"/>
          <w:lang w:val="es-ES" w:eastAsia="es-CO"/>
        </w:rPr>
        <w:lastRenderedPageBreak/>
        <w:t>que</w:t>
      </w:r>
      <w:r w:rsidR="00DE2D52" w:rsidRPr="00B37F48">
        <w:rPr>
          <w:rFonts w:eastAsia="Times New Roman"/>
          <w:spacing w:val="-1"/>
          <w:lang w:val="es-ES" w:eastAsia="es-CO"/>
        </w:rPr>
        <w:t xml:space="preserve"> trata </w:t>
      </w:r>
      <w:r w:rsidRPr="00B37F48">
        <w:rPr>
          <w:rFonts w:eastAsia="Times New Roman"/>
          <w:spacing w:val="-1"/>
          <w:lang w:val="es-ES" w:eastAsia="es-CO"/>
        </w:rPr>
        <w:t xml:space="preserve">desde la visión de una teoría de la instrucción para la educación y formación post-industrial, </w:t>
      </w:r>
      <w:r w:rsidR="006A5B81" w:rsidRPr="00B37F48">
        <w:rPr>
          <w:rFonts w:eastAsia="Times New Roman"/>
          <w:spacing w:val="-1"/>
          <w:lang w:val="es-ES" w:eastAsia="es-CO"/>
        </w:rPr>
        <w:t xml:space="preserve">donde el estudiante </w:t>
      </w:r>
      <w:r w:rsidR="00B0397A" w:rsidRPr="00B37F48">
        <w:rPr>
          <w:rFonts w:eastAsia="Times New Roman"/>
          <w:spacing w:val="-1"/>
          <w:lang w:val="es-ES" w:eastAsia="es-CO"/>
        </w:rPr>
        <w:t>lleva a</w:t>
      </w:r>
      <w:r w:rsidR="00DE2D52" w:rsidRPr="00B37F48">
        <w:rPr>
          <w:rFonts w:eastAsia="Times New Roman"/>
          <w:spacing w:val="-1"/>
          <w:lang w:val="es-ES" w:eastAsia="es-CO"/>
        </w:rPr>
        <w:t xml:space="preserve"> </w:t>
      </w:r>
      <w:r w:rsidR="00B0397A" w:rsidRPr="00B37F48">
        <w:rPr>
          <w:rFonts w:eastAsia="Times New Roman"/>
          <w:spacing w:val="-1"/>
          <w:lang w:val="es-ES" w:eastAsia="es-CO"/>
        </w:rPr>
        <w:t>cabo sus actividades</w:t>
      </w:r>
      <w:r w:rsidR="00DE2D52" w:rsidRPr="00B37F48">
        <w:rPr>
          <w:rFonts w:eastAsia="Times New Roman"/>
          <w:spacing w:val="-1"/>
          <w:lang w:val="es-ES" w:eastAsia="es-CO"/>
        </w:rPr>
        <w:t>,</w:t>
      </w:r>
      <w:r w:rsidR="00AD6EC0">
        <w:rPr>
          <w:rFonts w:eastAsia="Times New Roman"/>
          <w:spacing w:val="-1"/>
          <w:lang w:val="es-ES" w:eastAsia="es-CO"/>
        </w:rPr>
        <w:t xml:space="preserve"> como trabajo, </w:t>
      </w:r>
      <w:r w:rsidR="00B0397A" w:rsidRPr="00B37F48">
        <w:rPr>
          <w:rFonts w:eastAsia="Times New Roman"/>
          <w:spacing w:val="-1"/>
          <w:lang w:val="es-ES" w:eastAsia="es-CO"/>
        </w:rPr>
        <w:t xml:space="preserve">y el profesor es el que dirige. </w:t>
      </w:r>
      <w:r w:rsidR="00885261" w:rsidRPr="00B37F48">
        <w:rPr>
          <w:rFonts w:eastAsia="Times New Roman"/>
          <w:spacing w:val="-1"/>
          <w:lang w:val="es-ES" w:eastAsia="es-CO"/>
        </w:rPr>
        <w:t>Por otra parte,</w:t>
      </w:r>
      <w:r w:rsidR="004750F6" w:rsidRPr="00B37F48">
        <w:rPr>
          <w:rFonts w:eastAsia="Times New Roman"/>
          <w:spacing w:val="-1"/>
          <w:lang w:val="es-ES" w:eastAsia="es-CO"/>
        </w:rPr>
        <w:t xml:space="preserve"> Reigeluth (1999) distingue dos tipos principales de métodos de instrucción: básicos y de variables.</w:t>
      </w:r>
    </w:p>
    <w:p w14:paraId="51474800" w14:textId="3BB8DD2B" w:rsidR="00652BDE" w:rsidRPr="00B37F48" w:rsidRDefault="00DE2D52" w:rsidP="00DE2D52">
      <w:pPr>
        <w:pStyle w:val="Default"/>
        <w:spacing w:after="200" w:line="360" w:lineRule="auto"/>
        <w:ind w:firstLine="709"/>
        <w:jc w:val="both"/>
      </w:pPr>
      <w:r w:rsidRPr="00B37F48">
        <w:t xml:space="preserve">Por su parte, </w:t>
      </w:r>
      <w:r w:rsidR="0040337F" w:rsidRPr="00B37F48">
        <w:t>David Merrill propone un conjunto de cinco principios instruccionales prescriptivos (principios fundamentales)</w:t>
      </w:r>
      <w:r w:rsidRPr="00B37F48">
        <w:t>,</w:t>
      </w:r>
      <w:r w:rsidR="0040337F" w:rsidRPr="00B37F48">
        <w:t xml:space="preserve"> que mejoran la calidad de la enseñanza en todas las situaciones (Merrill, 2007, 2009). Es</w:t>
      </w:r>
      <w:r w:rsidRPr="00B37F48">
        <w:t>t</w:t>
      </w:r>
      <w:r w:rsidR="0040337F" w:rsidRPr="00B37F48">
        <w:t xml:space="preserve">os principios tienen que ver con la </w:t>
      </w:r>
      <w:r w:rsidR="0040337F" w:rsidRPr="00B37F48">
        <w:rPr>
          <w:iCs/>
        </w:rPr>
        <w:t>centralidad</w:t>
      </w:r>
      <w:r w:rsidR="0040337F" w:rsidRPr="00B37F48">
        <w:rPr>
          <w:i/>
          <w:iCs/>
        </w:rPr>
        <w:t xml:space="preserve"> </w:t>
      </w:r>
      <w:r w:rsidR="0040337F" w:rsidRPr="00B37F48">
        <w:t xml:space="preserve">de la tarea, la activación, la demostración, la aplicación y la integración. </w:t>
      </w:r>
      <w:r w:rsidR="0035376D" w:rsidRPr="00B37F48">
        <w:t>En este sentido</w:t>
      </w:r>
      <w:r w:rsidRPr="00B37F48">
        <w:t>,</w:t>
      </w:r>
      <w:r w:rsidR="0035376D" w:rsidRPr="00B37F48">
        <w:t xml:space="preserve"> </w:t>
      </w:r>
      <w:r w:rsidR="00C354C0" w:rsidRPr="00B37F48">
        <w:t xml:space="preserve">se </w:t>
      </w:r>
      <w:r w:rsidR="0035376D" w:rsidRPr="00B37F48">
        <w:t>describe</w:t>
      </w:r>
      <w:r w:rsidR="00C354C0" w:rsidRPr="00B37F48">
        <w:t>n los</w:t>
      </w:r>
      <w:r w:rsidR="0035376D" w:rsidRPr="00B37F48">
        <w:t xml:space="preserve"> cinco principios </w:t>
      </w:r>
      <w:r w:rsidRPr="00B37F48">
        <w:t xml:space="preserve">así: </w:t>
      </w:r>
      <w:r w:rsidR="00C354C0" w:rsidRPr="00B37F48">
        <w:t>1. El aprendizaje se promueve</w:t>
      </w:r>
      <w:r w:rsidR="00AD6EC0">
        <w:t>,</w:t>
      </w:r>
      <w:r w:rsidR="00C354C0" w:rsidRPr="00B37F48">
        <w:t xml:space="preserve"> cuando los estudiantes están comprometidos en la solución de problemas del mundo rea</w:t>
      </w:r>
      <w:r w:rsidR="00FB1372" w:rsidRPr="00B37F48">
        <w:t>l;</w:t>
      </w:r>
      <w:r w:rsidR="00C354C0" w:rsidRPr="00B37F48">
        <w:t xml:space="preserve"> </w:t>
      </w:r>
      <w:r w:rsidR="00C354C0" w:rsidRPr="00C211E2">
        <w:t>2.</w:t>
      </w:r>
      <w:r w:rsidR="00C354C0" w:rsidRPr="00B37F48">
        <w:t xml:space="preserve"> El aprendizaje se promueve</w:t>
      </w:r>
      <w:r w:rsidR="00AD6EC0">
        <w:t>,</w:t>
      </w:r>
      <w:r w:rsidR="00C354C0" w:rsidRPr="00B37F48">
        <w:t xml:space="preserve"> cuando se activa el conocimiento </w:t>
      </w:r>
      <w:r w:rsidRPr="00B37F48">
        <w:t xml:space="preserve">que </w:t>
      </w:r>
      <w:r w:rsidR="00C354C0" w:rsidRPr="00B37F48">
        <w:t>existe</w:t>
      </w:r>
      <w:r w:rsidRPr="00B37F48">
        <w:t xml:space="preserve">, </w:t>
      </w:r>
      <w:r w:rsidR="00C354C0" w:rsidRPr="00B37F48">
        <w:t>como base para nuevos conocimientos</w:t>
      </w:r>
      <w:r w:rsidR="00FB1372" w:rsidRPr="00B37F48">
        <w:t>;</w:t>
      </w:r>
      <w:r w:rsidR="004F34C3" w:rsidRPr="00B37F48">
        <w:t xml:space="preserve"> </w:t>
      </w:r>
      <w:r w:rsidR="00C354C0" w:rsidRPr="00C211E2">
        <w:t>3.</w:t>
      </w:r>
      <w:r w:rsidR="00C354C0" w:rsidRPr="00B37F48">
        <w:t xml:space="preserve"> El aprendizaje se promueve</w:t>
      </w:r>
      <w:r w:rsidR="00AD6EC0">
        <w:t>,</w:t>
      </w:r>
      <w:r w:rsidR="00C354C0" w:rsidRPr="00B37F48">
        <w:t xml:space="preserve"> cuando el nuevo conocimiento se demuestra al </w:t>
      </w:r>
      <w:r w:rsidR="0073661E" w:rsidRPr="00B37F48">
        <w:t>estudiante</w:t>
      </w:r>
      <w:r w:rsidR="00FB1372" w:rsidRPr="00B37F48">
        <w:t>;</w:t>
      </w:r>
      <w:r w:rsidR="00C354C0" w:rsidRPr="00B37F48">
        <w:t xml:space="preserve"> </w:t>
      </w:r>
      <w:r w:rsidR="00C354C0" w:rsidRPr="00C211E2">
        <w:t>4.</w:t>
      </w:r>
      <w:r w:rsidR="00C354C0" w:rsidRPr="00B37F48">
        <w:t xml:space="preserve"> El aprendizaje se promueve</w:t>
      </w:r>
      <w:r w:rsidR="00AD6EC0">
        <w:t>,</w:t>
      </w:r>
      <w:r w:rsidR="00C354C0" w:rsidRPr="00B37F48">
        <w:t xml:space="preserve"> cuando el nuevo conocimiento </w:t>
      </w:r>
      <w:r w:rsidRPr="00B37F48">
        <w:t xml:space="preserve">lo </w:t>
      </w:r>
      <w:r w:rsidR="00C354C0" w:rsidRPr="00B37F48">
        <w:t>aplica</w:t>
      </w:r>
      <w:r w:rsidRPr="00B37F48">
        <w:t xml:space="preserve"> </w:t>
      </w:r>
      <w:r w:rsidR="00C354C0" w:rsidRPr="00B37F48">
        <w:t xml:space="preserve">el </w:t>
      </w:r>
      <w:r w:rsidR="0073661E" w:rsidRPr="00B37F48">
        <w:t>estudiante</w:t>
      </w:r>
      <w:r w:rsidR="00FB1372" w:rsidRPr="00B37F48">
        <w:t>;</w:t>
      </w:r>
      <w:r w:rsidR="00C354C0" w:rsidRPr="00B37F48">
        <w:t xml:space="preserve"> </w:t>
      </w:r>
      <w:r w:rsidR="00C354C0" w:rsidRPr="00C211E2">
        <w:t>5.</w:t>
      </w:r>
      <w:r w:rsidR="00C354C0" w:rsidRPr="00B37F48">
        <w:t xml:space="preserve"> El aprendizaje se promueve</w:t>
      </w:r>
      <w:r w:rsidRPr="00B37F48">
        <w:t>,</w:t>
      </w:r>
      <w:r w:rsidR="00C354C0" w:rsidRPr="00B37F48">
        <w:t xml:space="preserve"> cuando el nuevo conocimiento se integra en el mundo del </w:t>
      </w:r>
      <w:r w:rsidR="0073661E" w:rsidRPr="00B37F48">
        <w:t>estudiante</w:t>
      </w:r>
      <w:r w:rsidR="00C354C0" w:rsidRPr="00B37F48">
        <w:t>.</w:t>
      </w:r>
    </w:p>
    <w:p w14:paraId="125BBC29" w14:textId="7EAF771C" w:rsidR="00D0322B" w:rsidRPr="00B37F48" w:rsidRDefault="009D5E43" w:rsidP="00DA5509">
      <w:pPr>
        <w:autoSpaceDE w:val="0"/>
        <w:autoSpaceDN w:val="0"/>
        <w:adjustRightInd w:val="0"/>
        <w:spacing w:line="360" w:lineRule="auto"/>
        <w:ind w:firstLine="709"/>
        <w:jc w:val="both"/>
        <w:rPr>
          <w:sz w:val="24"/>
          <w:szCs w:val="24"/>
        </w:rPr>
      </w:pPr>
      <w:r w:rsidRPr="00B37F48">
        <w:rPr>
          <w:rFonts w:ascii="Times New Roman" w:hAnsi="Times New Roman" w:cs="Times New Roman"/>
          <w:color w:val="000000"/>
          <w:sz w:val="24"/>
          <w:szCs w:val="24"/>
        </w:rPr>
        <w:t>Gadne</w:t>
      </w:r>
      <w:r w:rsidR="009D309E" w:rsidRPr="00B37F48">
        <w:rPr>
          <w:rFonts w:ascii="Times New Roman" w:hAnsi="Times New Roman" w:cs="Times New Roman"/>
          <w:color w:val="000000"/>
          <w:sz w:val="24"/>
          <w:szCs w:val="24"/>
        </w:rPr>
        <w:t xml:space="preserve"> (</w:t>
      </w:r>
      <w:r w:rsidR="009D309E" w:rsidRPr="00B37F48">
        <w:rPr>
          <w:rFonts w:ascii="Times New Roman" w:eastAsia="Times New Roman" w:hAnsi="Times New Roman" w:cs="Times New Roman"/>
          <w:color w:val="000000"/>
          <w:sz w:val="24"/>
          <w:szCs w:val="24"/>
          <w:lang w:eastAsia="es-CO"/>
        </w:rPr>
        <w:t>1995</w:t>
      </w:r>
      <w:r w:rsidR="009D309E"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4068ED" w:rsidRPr="00B37F48">
        <w:rPr>
          <w:rFonts w:ascii="Times New Roman" w:hAnsi="Times New Roman" w:cs="Times New Roman"/>
          <w:color w:val="000000"/>
          <w:sz w:val="24"/>
          <w:szCs w:val="24"/>
        </w:rPr>
        <w:t>e</w:t>
      </w:r>
      <w:r w:rsidR="00D0322B" w:rsidRPr="00B37F48">
        <w:rPr>
          <w:rFonts w:ascii="Times New Roman" w:hAnsi="Times New Roman" w:cs="Times New Roman"/>
          <w:color w:val="000000"/>
          <w:sz w:val="24"/>
          <w:szCs w:val="24"/>
        </w:rPr>
        <w:t xml:space="preserve">n su teoría </w:t>
      </w:r>
      <w:r w:rsidR="00DA5509" w:rsidRPr="00B37F48">
        <w:rPr>
          <w:rFonts w:ascii="Times New Roman" w:hAnsi="Times New Roman" w:cs="Times New Roman"/>
          <w:i/>
          <w:color w:val="000000"/>
          <w:sz w:val="24"/>
          <w:szCs w:val="24"/>
        </w:rPr>
        <w:t>C</w:t>
      </w:r>
      <w:r w:rsidR="00F05DDB" w:rsidRPr="00B37F48">
        <w:rPr>
          <w:rFonts w:ascii="Times New Roman" w:hAnsi="Times New Roman" w:cs="Times New Roman"/>
          <w:i/>
          <w:color w:val="000000"/>
          <w:sz w:val="24"/>
          <w:szCs w:val="24"/>
        </w:rPr>
        <w:t>ondiciones de aprendizaje</w:t>
      </w:r>
      <w:r w:rsidR="00F05DDB" w:rsidRPr="00B37F48">
        <w:rPr>
          <w:rFonts w:ascii="Times New Roman" w:hAnsi="Times New Roman" w:cs="Times New Roman"/>
          <w:color w:val="000000"/>
          <w:sz w:val="24"/>
          <w:szCs w:val="24"/>
        </w:rPr>
        <w:t xml:space="preserve">, </w:t>
      </w:r>
      <w:r w:rsidR="00D0322B" w:rsidRPr="00B37F48">
        <w:rPr>
          <w:rFonts w:ascii="Times New Roman" w:hAnsi="Times New Roman" w:cs="Times New Roman"/>
          <w:color w:val="000000"/>
          <w:sz w:val="24"/>
          <w:szCs w:val="24"/>
        </w:rPr>
        <w:t>establece varios tipos o niveles diferentes</w:t>
      </w:r>
      <w:r w:rsidR="004068ED" w:rsidRPr="00B37F48">
        <w:rPr>
          <w:rFonts w:ascii="Times New Roman" w:hAnsi="Times New Roman" w:cs="Times New Roman"/>
          <w:color w:val="000000"/>
          <w:sz w:val="24"/>
          <w:szCs w:val="24"/>
        </w:rPr>
        <w:t>.</w:t>
      </w:r>
      <w:r w:rsidR="00D0322B" w:rsidRPr="00B37F48">
        <w:rPr>
          <w:rFonts w:ascii="Times New Roman" w:hAnsi="Times New Roman" w:cs="Times New Roman"/>
          <w:color w:val="000000"/>
          <w:sz w:val="24"/>
          <w:szCs w:val="24"/>
        </w:rPr>
        <w:t xml:space="preserve"> La </w:t>
      </w:r>
      <w:r w:rsidR="00AD6EC0">
        <w:rPr>
          <w:rFonts w:ascii="Times New Roman" w:hAnsi="Times New Roman" w:cs="Times New Roman"/>
          <w:color w:val="000000"/>
          <w:sz w:val="24"/>
          <w:szCs w:val="24"/>
        </w:rPr>
        <w:t xml:space="preserve">relevancia </w:t>
      </w:r>
      <w:r w:rsidR="00D0322B" w:rsidRPr="00B37F48">
        <w:rPr>
          <w:rFonts w:ascii="Times New Roman" w:hAnsi="Times New Roman" w:cs="Times New Roman"/>
          <w:color w:val="000000"/>
          <w:sz w:val="24"/>
          <w:szCs w:val="24"/>
        </w:rPr>
        <w:t xml:space="preserve">de estas clasificaciones </w:t>
      </w:r>
      <w:r w:rsidR="00AD6EC0">
        <w:rPr>
          <w:rFonts w:ascii="Times New Roman" w:hAnsi="Times New Roman" w:cs="Times New Roman"/>
          <w:color w:val="000000"/>
          <w:sz w:val="24"/>
          <w:szCs w:val="24"/>
        </w:rPr>
        <w:t xml:space="preserve">consiste en </w:t>
      </w:r>
      <w:r w:rsidR="00AF058B" w:rsidRPr="00B37F48">
        <w:rPr>
          <w:rFonts w:ascii="Times New Roman" w:hAnsi="Times New Roman" w:cs="Times New Roman"/>
          <w:color w:val="000000"/>
          <w:sz w:val="24"/>
          <w:szCs w:val="24"/>
        </w:rPr>
        <w:t xml:space="preserve">que </w:t>
      </w:r>
      <w:r w:rsidR="00D0322B" w:rsidRPr="00B37F48">
        <w:rPr>
          <w:rFonts w:ascii="Times New Roman" w:hAnsi="Times New Roman" w:cs="Times New Roman"/>
          <w:color w:val="000000"/>
          <w:sz w:val="24"/>
          <w:szCs w:val="24"/>
        </w:rPr>
        <w:t>requiere diferentes tipos de instrucción</w:t>
      </w:r>
      <w:r w:rsidR="00DA5509" w:rsidRPr="00B37F48">
        <w:rPr>
          <w:rFonts w:ascii="Times New Roman" w:hAnsi="Times New Roman" w:cs="Times New Roman"/>
          <w:color w:val="000000"/>
          <w:sz w:val="24"/>
          <w:szCs w:val="24"/>
        </w:rPr>
        <w:t xml:space="preserve">. Además, </w:t>
      </w:r>
      <w:r w:rsidR="00D0322B" w:rsidRPr="00B37F48">
        <w:rPr>
          <w:rFonts w:ascii="Times New Roman" w:hAnsi="Times New Roman" w:cs="Times New Roman"/>
          <w:color w:val="000000"/>
          <w:sz w:val="24"/>
          <w:szCs w:val="24"/>
        </w:rPr>
        <w:t>identifica cinco categorías principales de aprendizaje: información verbal,</w:t>
      </w:r>
      <w:r w:rsidR="004068ED" w:rsidRPr="00B37F48">
        <w:rPr>
          <w:rFonts w:ascii="Times New Roman" w:hAnsi="Times New Roman" w:cs="Times New Roman"/>
          <w:color w:val="000000"/>
          <w:sz w:val="24"/>
          <w:szCs w:val="24"/>
        </w:rPr>
        <w:t xml:space="preserve"> </w:t>
      </w:r>
      <w:r w:rsidR="00D0322B" w:rsidRPr="00B37F48">
        <w:rPr>
          <w:rFonts w:ascii="Times New Roman" w:hAnsi="Times New Roman" w:cs="Times New Roman"/>
          <w:sz w:val="24"/>
          <w:szCs w:val="24"/>
        </w:rPr>
        <w:t>habilidades intelectuales, estrategias cognitivas, habilidades motoras y actitudes</w:t>
      </w:r>
      <w:r w:rsidR="00AB5F55" w:rsidRPr="00B37F48">
        <w:rPr>
          <w:rFonts w:ascii="Times New Roman" w:hAnsi="Times New Roman" w:cs="Times New Roman"/>
          <w:sz w:val="24"/>
          <w:szCs w:val="24"/>
        </w:rPr>
        <w:t>.</w:t>
      </w:r>
    </w:p>
    <w:p w14:paraId="10A3BBD1" w14:textId="736B6D31" w:rsidR="00090916" w:rsidRPr="00B37F48" w:rsidRDefault="005F22E6" w:rsidP="00DA5509">
      <w:pPr>
        <w:autoSpaceDE w:val="0"/>
        <w:autoSpaceDN w:val="0"/>
        <w:adjustRightInd w:val="0"/>
        <w:spacing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Pons</w:t>
      </w:r>
      <w:r w:rsidR="00090916"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Hilera</w:t>
      </w:r>
      <w:r w:rsidR="00090916"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González </w:t>
      </w:r>
      <w:r w:rsidR="00090916" w:rsidRPr="00B37F48">
        <w:rPr>
          <w:rFonts w:ascii="Times New Roman" w:hAnsi="Times New Roman" w:cs="Times New Roman"/>
          <w:color w:val="000000"/>
          <w:sz w:val="24"/>
          <w:szCs w:val="24"/>
        </w:rPr>
        <w:t xml:space="preserve">&amp; </w:t>
      </w:r>
      <w:r w:rsidRPr="00B37F48">
        <w:rPr>
          <w:rFonts w:ascii="Times New Roman" w:hAnsi="Times New Roman" w:cs="Times New Roman"/>
          <w:color w:val="000000"/>
          <w:sz w:val="24"/>
          <w:szCs w:val="24"/>
        </w:rPr>
        <w:t>Pagés</w:t>
      </w:r>
      <w:r w:rsidR="00DA5509" w:rsidRPr="00B37F48">
        <w:rPr>
          <w:rFonts w:ascii="Times New Roman" w:hAnsi="Times New Roman" w:cs="Times New Roman"/>
          <w:color w:val="000000"/>
          <w:sz w:val="24"/>
          <w:szCs w:val="24"/>
        </w:rPr>
        <w:t xml:space="preserve"> </w:t>
      </w:r>
      <w:r w:rsidR="00090916" w:rsidRPr="00B37F48">
        <w:rPr>
          <w:rFonts w:ascii="Times New Roman" w:hAnsi="Times New Roman" w:cs="Times New Roman"/>
          <w:color w:val="000000"/>
          <w:sz w:val="24"/>
          <w:szCs w:val="24"/>
        </w:rPr>
        <w:t xml:space="preserve">(2011), definen un estándar de metadatos para recursos educativos, con el </w:t>
      </w:r>
      <w:r w:rsidR="00D92AC8" w:rsidRPr="00B37F48">
        <w:rPr>
          <w:rFonts w:ascii="Times New Roman" w:hAnsi="Times New Roman" w:cs="Times New Roman"/>
          <w:color w:val="000000"/>
          <w:sz w:val="24"/>
          <w:szCs w:val="24"/>
        </w:rPr>
        <w:t>propósito</w:t>
      </w:r>
      <w:r w:rsidR="00090916" w:rsidRPr="00B37F48">
        <w:rPr>
          <w:rFonts w:ascii="Times New Roman" w:hAnsi="Times New Roman" w:cs="Times New Roman"/>
          <w:color w:val="000000"/>
          <w:sz w:val="24"/>
          <w:szCs w:val="24"/>
        </w:rPr>
        <w:t xml:space="preserve"> de incrementar la calidad del e-learning</w:t>
      </w:r>
      <w:r w:rsidR="000B7F2A" w:rsidRPr="00B37F48">
        <w:rPr>
          <w:rFonts w:ascii="Times New Roman" w:hAnsi="Times New Roman" w:cs="Times New Roman"/>
          <w:color w:val="000000"/>
          <w:sz w:val="24"/>
          <w:szCs w:val="24"/>
        </w:rPr>
        <w:t xml:space="preserve">. </w:t>
      </w:r>
      <w:r w:rsidR="005739FF" w:rsidRPr="00B37F48">
        <w:rPr>
          <w:rFonts w:ascii="Times New Roman" w:hAnsi="Times New Roman" w:cs="Times New Roman"/>
          <w:color w:val="000000"/>
          <w:sz w:val="24"/>
          <w:szCs w:val="24"/>
        </w:rPr>
        <w:t>En este context</w:t>
      </w:r>
      <w:r w:rsidR="00AD6EC0">
        <w:rPr>
          <w:rFonts w:ascii="Times New Roman" w:hAnsi="Times New Roman" w:cs="Times New Roman"/>
          <w:color w:val="000000"/>
          <w:sz w:val="24"/>
          <w:szCs w:val="24"/>
        </w:rPr>
        <w:t>o, se puede definir un metadato</w:t>
      </w:r>
      <w:r w:rsidR="005739FF" w:rsidRPr="00B37F48">
        <w:rPr>
          <w:rFonts w:ascii="Times New Roman" w:hAnsi="Times New Roman" w:cs="Times New Roman"/>
          <w:color w:val="000000"/>
          <w:sz w:val="24"/>
          <w:szCs w:val="24"/>
        </w:rPr>
        <w:t xml:space="preserve"> como un conjunto de datos que describen otros datos</w:t>
      </w:r>
      <w:r w:rsidR="00AD6EC0">
        <w:rPr>
          <w:rFonts w:ascii="Times New Roman" w:hAnsi="Times New Roman" w:cs="Times New Roman"/>
          <w:color w:val="000000"/>
          <w:sz w:val="24"/>
          <w:szCs w:val="24"/>
        </w:rPr>
        <w:t>,</w:t>
      </w:r>
      <w:r w:rsidR="005739FF" w:rsidRPr="00B37F48">
        <w:rPr>
          <w:rFonts w:ascii="Times New Roman" w:hAnsi="Times New Roman" w:cs="Times New Roman"/>
          <w:color w:val="000000"/>
          <w:sz w:val="24"/>
          <w:szCs w:val="24"/>
        </w:rPr>
        <w:t xml:space="preserve"> y </w:t>
      </w:r>
      <w:r w:rsidR="0048220B" w:rsidRPr="00B37F48">
        <w:rPr>
          <w:rFonts w:ascii="Times New Roman" w:hAnsi="Times New Roman" w:cs="Times New Roman"/>
          <w:color w:val="000000"/>
          <w:sz w:val="24"/>
          <w:szCs w:val="24"/>
        </w:rPr>
        <w:t xml:space="preserve">su </w:t>
      </w:r>
      <w:r w:rsidR="00D92AC8" w:rsidRPr="00B37F48">
        <w:rPr>
          <w:rFonts w:ascii="Times New Roman" w:hAnsi="Times New Roman" w:cs="Times New Roman"/>
          <w:color w:val="000000"/>
          <w:sz w:val="24"/>
          <w:szCs w:val="24"/>
        </w:rPr>
        <w:t>propósito</w:t>
      </w:r>
      <w:r w:rsidR="005739FF" w:rsidRPr="00B37F48">
        <w:rPr>
          <w:rFonts w:ascii="Times New Roman" w:hAnsi="Times New Roman" w:cs="Times New Roman"/>
          <w:color w:val="000000"/>
          <w:sz w:val="24"/>
          <w:szCs w:val="24"/>
        </w:rPr>
        <w:t xml:space="preserve"> </w:t>
      </w:r>
      <w:r w:rsidR="0048220B" w:rsidRPr="00B37F48">
        <w:rPr>
          <w:rFonts w:ascii="Times New Roman" w:hAnsi="Times New Roman" w:cs="Times New Roman"/>
          <w:color w:val="000000"/>
          <w:sz w:val="24"/>
          <w:szCs w:val="24"/>
        </w:rPr>
        <w:t xml:space="preserve">es </w:t>
      </w:r>
      <w:r w:rsidR="005739FF" w:rsidRPr="00B37F48">
        <w:rPr>
          <w:rFonts w:ascii="Times New Roman" w:hAnsi="Times New Roman" w:cs="Times New Roman"/>
          <w:color w:val="000000"/>
          <w:sz w:val="24"/>
          <w:szCs w:val="24"/>
        </w:rPr>
        <w:t xml:space="preserve">describir características como: </w:t>
      </w:r>
      <w:r w:rsidR="0048220B" w:rsidRPr="00B37F48">
        <w:rPr>
          <w:rFonts w:ascii="Times New Roman" w:hAnsi="Times New Roman" w:cs="Times New Roman"/>
          <w:color w:val="000000"/>
          <w:sz w:val="24"/>
          <w:szCs w:val="24"/>
        </w:rPr>
        <w:t>c</w:t>
      </w:r>
      <w:r w:rsidR="005739FF" w:rsidRPr="00B37F48">
        <w:rPr>
          <w:rFonts w:ascii="Times New Roman" w:hAnsi="Times New Roman" w:cs="Times New Roman"/>
          <w:color w:val="000000"/>
          <w:sz w:val="24"/>
          <w:szCs w:val="24"/>
        </w:rPr>
        <w:t>ontenido, calidad, información y otras circunstancias o atributos.</w:t>
      </w:r>
    </w:p>
    <w:p w14:paraId="3558C775" w14:textId="77777777" w:rsidR="00AD6EC0" w:rsidRDefault="004B092C" w:rsidP="00AD6EC0">
      <w:pPr>
        <w:autoSpaceDE w:val="0"/>
        <w:autoSpaceDN w:val="0"/>
        <w:adjustRightInd w:val="0"/>
        <w:spacing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Zapata</w:t>
      </w:r>
      <w:r w:rsidR="007944D4" w:rsidRPr="00B37F48">
        <w:rPr>
          <w:rFonts w:ascii="Times New Roman" w:hAnsi="Times New Roman" w:cs="Times New Roman"/>
          <w:color w:val="000000"/>
          <w:sz w:val="24"/>
          <w:szCs w:val="24"/>
        </w:rPr>
        <w:t>-Ros (</w:t>
      </w:r>
      <w:r w:rsidR="00751805" w:rsidRPr="00B37F48">
        <w:rPr>
          <w:rFonts w:ascii="Times New Roman" w:hAnsi="Times New Roman" w:cs="Times New Roman"/>
          <w:color w:val="000000"/>
          <w:sz w:val="24"/>
          <w:szCs w:val="24"/>
        </w:rPr>
        <w:t>2012</w:t>
      </w:r>
      <w:r w:rsidR="007944D4" w:rsidRPr="00B37F48">
        <w:rPr>
          <w:rFonts w:ascii="Times New Roman" w:hAnsi="Times New Roman" w:cs="Times New Roman"/>
          <w:color w:val="000000"/>
          <w:sz w:val="24"/>
          <w:szCs w:val="24"/>
        </w:rPr>
        <w:t>)</w:t>
      </w:r>
      <w:r w:rsidR="00751805" w:rsidRPr="00B37F48">
        <w:rPr>
          <w:rFonts w:ascii="Times New Roman" w:hAnsi="Times New Roman" w:cs="Times New Roman"/>
          <w:color w:val="000000"/>
          <w:sz w:val="24"/>
          <w:szCs w:val="24"/>
        </w:rPr>
        <w:t xml:space="preserve">, </w:t>
      </w:r>
      <w:r w:rsidR="0048220B" w:rsidRPr="00B37F48">
        <w:rPr>
          <w:rFonts w:ascii="Times New Roman" w:hAnsi="Times New Roman" w:cs="Times New Roman"/>
          <w:color w:val="000000"/>
          <w:sz w:val="24"/>
          <w:szCs w:val="24"/>
        </w:rPr>
        <w:t xml:space="preserve">estudia </w:t>
      </w:r>
      <w:r w:rsidR="005011A0" w:rsidRPr="00B37F48">
        <w:rPr>
          <w:rFonts w:ascii="Times New Roman" w:hAnsi="Times New Roman" w:cs="Times New Roman"/>
          <w:color w:val="000000"/>
          <w:sz w:val="24"/>
          <w:szCs w:val="24"/>
        </w:rPr>
        <w:t>la calidad centrada en el aprendizaje</w:t>
      </w:r>
      <w:r w:rsidR="0048220B" w:rsidRPr="00B37F48">
        <w:rPr>
          <w:rFonts w:ascii="Times New Roman" w:hAnsi="Times New Roman" w:cs="Times New Roman"/>
          <w:color w:val="000000"/>
          <w:sz w:val="24"/>
          <w:szCs w:val="24"/>
        </w:rPr>
        <w:t>,</w:t>
      </w:r>
      <w:r w:rsidR="005011A0" w:rsidRPr="00B37F48">
        <w:rPr>
          <w:rFonts w:ascii="Times New Roman" w:hAnsi="Times New Roman" w:cs="Times New Roman"/>
          <w:color w:val="000000"/>
          <w:sz w:val="24"/>
          <w:szCs w:val="24"/>
        </w:rPr>
        <w:t xml:space="preserve"> en en</w:t>
      </w:r>
      <w:r w:rsidR="00BA4669" w:rsidRPr="00B37F48">
        <w:rPr>
          <w:rFonts w:ascii="Times New Roman" w:hAnsi="Times New Roman" w:cs="Times New Roman"/>
          <w:color w:val="000000"/>
          <w:sz w:val="24"/>
          <w:szCs w:val="24"/>
        </w:rPr>
        <w:t>t</w:t>
      </w:r>
      <w:r w:rsidR="005011A0" w:rsidRPr="00B37F48">
        <w:rPr>
          <w:rFonts w:ascii="Times New Roman" w:hAnsi="Times New Roman" w:cs="Times New Roman"/>
          <w:color w:val="000000"/>
          <w:sz w:val="24"/>
          <w:szCs w:val="24"/>
        </w:rPr>
        <w:t xml:space="preserve">ornos soportados con tecnología móvil, </w:t>
      </w:r>
      <w:r w:rsidR="00D820BB" w:rsidRPr="00B37F48">
        <w:rPr>
          <w:rFonts w:ascii="Times New Roman" w:hAnsi="Times New Roman" w:cs="Times New Roman"/>
          <w:color w:val="000000"/>
          <w:sz w:val="24"/>
          <w:szCs w:val="24"/>
        </w:rPr>
        <w:t xml:space="preserve">proporcionando </w:t>
      </w:r>
      <w:r w:rsidR="005011A0" w:rsidRPr="00B37F48">
        <w:rPr>
          <w:rFonts w:ascii="Times New Roman" w:hAnsi="Times New Roman" w:cs="Times New Roman"/>
          <w:color w:val="000000"/>
          <w:sz w:val="24"/>
          <w:szCs w:val="24"/>
        </w:rPr>
        <w:t>elementos de referencia para el diseño instruccional y para los usuarios</w:t>
      </w:r>
      <w:r w:rsidR="00D820BB" w:rsidRPr="00B37F48">
        <w:rPr>
          <w:rFonts w:ascii="Times New Roman" w:hAnsi="Times New Roman" w:cs="Times New Roman"/>
          <w:color w:val="000000"/>
          <w:sz w:val="24"/>
          <w:szCs w:val="24"/>
        </w:rPr>
        <w:t xml:space="preserve">. De igual forma, </w:t>
      </w:r>
      <w:r w:rsidR="0048220B" w:rsidRPr="00B37F48">
        <w:rPr>
          <w:rFonts w:ascii="Times New Roman" w:hAnsi="Times New Roman" w:cs="Times New Roman"/>
          <w:color w:val="000000"/>
          <w:sz w:val="24"/>
          <w:szCs w:val="24"/>
        </w:rPr>
        <w:t xml:space="preserve">determina seis </w:t>
      </w:r>
      <w:r w:rsidR="00751805" w:rsidRPr="00B37F48">
        <w:rPr>
          <w:rFonts w:ascii="Times New Roman" w:hAnsi="Times New Roman" w:cs="Times New Roman"/>
          <w:color w:val="000000"/>
          <w:sz w:val="24"/>
          <w:szCs w:val="24"/>
        </w:rPr>
        <w:t xml:space="preserve">rasgos que describen la forma como </w:t>
      </w:r>
      <w:r w:rsidR="00D820BB" w:rsidRPr="00B37F48">
        <w:rPr>
          <w:rFonts w:ascii="Times New Roman" w:hAnsi="Times New Roman" w:cs="Times New Roman"/>
          <w:color w:val="000000"/>
          <w:sz w:val="24"/>
          <w:szCs w:val="24"/>
        </w:rPr>
        <w:t xml:space="preserve">se </w:t>
      </w:r>
      <w:r w:rsidR="00751805" w:rsidRPr="00B37F48">
        <w:rPr>
          <w:rFonts w:ascii="Times New Roman" w:hAnsi="Times New Roman" w:cs="Times New Roman"/>
          <w:color w:val="000000"/>
          <w:sz w:val="24"/>
          <w:szCs w:val="24"/>
        </w:rPr>
        <w:t>de</w:t>
      </w:r>
      <w:r w:rsidR="00D820BB" w:rsidRPr="00B37F48">
        <w:rPr>
          <w:rFonts w:ascii="Times New Roman" w:hAnsi="Times New Roman" w:cs="Times New Roman"/>
          <w:color w:val="000000"/>
          <w:sz w:val="24"/>
          <w:szCs w:val="24"/>
        </w:rPr>
        <w:t xml:space="preserve">be </w:t>
      </w:r>
      <w:r w:rsidR="00751805" w:rsidRPr="00B37F48">
        <w:rPr>
          <w:rFonts w:ascii="Times New Roman" w:hAnsi="Times New Roman" w:cs="Times New Roman"/>
          <w:color w:val="000000"/>
          <w:sz w:val="24"/>
          <w:szCs w:val="24"/>
        </w:rPr>
        <w:t>eval</w:t>
      </w:r>
      <w:r w:rsidR="00D820BB" w:rsidRPr="00B37F48">
        <w:rPr>
          <w:rFonts w:ascii="Times New Roman" w:hAnsi="Times New Roman" w:cs="Times New Roman"/>
          <w:color w:val="000000"/>
          <w:sz w:val="24"/>
          <w:szCs w:val="24"/>
        </w:rPr>
        <w:t>u</w:t>
      </w:r>
      <w:r w:rsidR="00751805" w:rsidRPr="00B37F48">
        <w:rPr>
          <w:rFonts w:ascii="Times New Roman" w:hAnsi="Times New Roman" w:cs="Times New Roman"/>
          <w:color w:val="000000"/>
          <w:sz w:val="24"/>
          <w:szCs w:val="24"/>
        </w:rPr>
        <w:t>a</w:t>
      </w:r>
      <w:r w:rsidR="00D820BB" w:rsidRPr="00B37F48">
        <w:rPr>
          <w:rFonts w:ascii="Times New Roman" w:hAnsi="Times New Roman" w:cs="Times New Roman"/>
          <w:color w:val="000000"/>
          <w:sz w:val="24"/>
          <w:szCs w:val="24"/>
        </w:rPr>
        <w:t>r</w:t>
      </w:r>
      <w:r w:rsidR="00751805" w:rsidRPr="00B37F48">
        <w:rPr>
          <w:rFonts w:ascii="Times New Roman" w:hAnsi="Times New Roman" w:cs="Times New Roman"/>
          <w:color w:val="000000"/>
          <w:sz w:val="24"/>
          <w:szCs w:val="24"/>
        </w:rPr>
        <w:t>:</w:t>
      </w:r>
      <w:r w:rsidR="00CD4B05" w:rsidRPr="00B37F48">
        <w:rPr>
          <w:rFonts w:ascii="Times New Roman" w:hAnsi="Times New Roman" w:cs="Times New Roman"/>
          <w:color w:val="000000"/>
          <w:sz w:val="24"/>
          <w:szCs w:val="24"/>
        </w:rPr>
        <w:t xml:space="preserve"> </w:t>
      </w:r>
      <w:r w:rsidR="007D0475" w:rsidRPr="00C211E2">
        <w:rPr>
          <w:rFonts w:ascii="Times New Roman" w:hAnsi="Times New Roman" w:cs="Times New Roman"/>
          <w:color w:val="000000"/>
          <w:sz w:val="24"/>
          <w:szCs w:val="24"/>
        </w:rPr>
        <w:t>1.</w:t>
      </w:r>
      <w:r w:rsidR="007D0475" w:rsidRPr="00B37F48">
        <w:rPr>
          <w:rFonts w:ascii="Times New Roman" w:hAnsi="Times New Roman" w:cs="Times New Roman"/>
          <w:color w:val="000000"/>
          <w:sz w:val="24"/>
          <w:szCs w:val="24"/>
        </w:rPr>
        <w:t xml:space="preserve"> </w:t>
      </w:r>
      <w:r w:rsidR="00D820BB" w:rsidRPr="00B37F48">
        <w:rPr>
          <w:rFonts w:ascii="Times New Roman" w:hAnsi="Times New Roman" w:cs="Times New Roman"/>
          <w:color w:val="000000"/>
          <w:sz w:val="24"/>
          <w:szCs w:val="24"/>
        </w:rPr>
        <w:t xml:space="preserve">Integración en el sistema, </w:t>
      </w:r>
      <w:r w:rsidR="007D0475" w:rsidRPr="00C211E2">
        <w:rPr>
          <w:rFonts w:ascii="Times New Roman" w:hAnsi="Times New Roman" w:cs="Times New Roman"/>
          <w:color w:val="000000"/>
          <w:sz w:val="24"/>
          <w:szCs w:val="24"/>
        </w:rPr>
        <w:t>2.</w:t>
      </w:r>
      <w:r w:rsidR="007D0475" w:rsidRPr="00B37F48">
        <w:rPr>
          <w:rFonts w:ascii="Times New Roman" w:hAnsi="Times New Roman" w:cs="Times New Roman"/>
          <w:color w:val="000000"/>
          <w:sz w:val="24"/>
          <w:szCs w:val="24"/>
        </w:rPr>
        <w:t xml:space="preserve"> </w:t>
      </w:r>
      <w:r w:rsidR="001D3CCF" w:rsidRPr="00B37F48">
        <w:rPr>
          <w:rFonts w:ascii="Times New Roman" w:hAnsi="Times New Roman" w:cs="Times New Roman"/>
          <w:color w:val="000000"/>
          <w:sz w:val="24"/>
          <w:szCs w:val="24"/>
        </w:rPr>
        <w:t>F</w:t>
      </w:r>
      <w:r w:rsidR="00D820BB" w:rsidRPr="00B37F48">
        <w:rPr>
          <w:rFonts w:ascii="Times New Roman" w:hAnsi="Times New Roman" w:cs="Times New Roman"/>
          <w:color w:val="000000"/>
          <w:sz w:val="24"/>
          <w:szCs w:val="24"/>
        </w:rPr>
        <w:t xml:space="preserve">undamentación teórica, </w:t>
      </w:r>
      <w:r w:rsidR="007D0475" w:rsidRPr="00C211E2">
        <w:rPr>
          <w:rFonts w:ascii="Times New Roman" w:hAnsi="Times New Roman" w:cs="Times New Roman"/>
          <w:color w:val="000000"/>
          <w:sz w:val="24"/>
          <w:szCs w:val="24"/>
        </w:rPr>
        <w:t>3.</w:t>
      </w:r>
      <w:r w:rsidR="007D0475" w:rsidRPr="00B37F48">
        <w:rPr>
          <w:rFonts w:ascii="Times New Roman" w:hAnsi="Times New Roman" w:cs="Times New Roman"/>
          <w:color w:val="000000"/>
          <w:sz w:val="24"/>
          <w:szCs w:val="24"/>
        </w:rPr>
        <w:t xml:space="preserve"> </w:t>
      </w:r>
      <w:r w:rsidR="001D3CCF" w:rsidRPr="00B37F48">
        <w:rPr>
          <w:rFonts w:ascii="Times New Roman" w:hAnsi="Times New Roman" w:cs="Times New Roman"/>
          <w:color w:val="000000"/>
          <w:sz w:val="24"/>
          <w:szCs w:val="24"/>
        </w:rPr>
        <w:lastRenderedPageBreak/>
        <w:t>P</w:t>
      </w:r>
      <w:r w:rsidR="00D820BB" w:rsidRPr="00B37F48">
        <w:rPr>
          <w:rFonts w:ascii="Times New Roman" w:hAnsi="Times New Roman" w:cs="Times New Roman"/>
          <w:color w:val="000000"/>
          <w:sz w:val="24"/>
          <w:szCs w:val="24"/>
        </w:rPr>
        <w:t xml:space="preserve">rogramación y coordinación docente, </w:t>
      </w:r>
      <w:r w:rsidR="007D0475" w:rsidRPr="00C211E2">
        <w:rPr>
          <w:rFonts w:ascii="Times New Roman" w:hAnsi="Times New Roman" w:cs="Times New Roman"/>
          <w:color w:val="000000"/>
          <w:sz w:val="24"/>
          <w:szCs w:val="24"/>
        </w:rPr>
        <w:t>4.</w:t>
      </w:r>
      <w:r w:rsidR="007D0475" w:rsidRPr="00B37F48">
        <w:rPr>
          <w:rFonts w:ascii="Times New Roman" w:hAnsi="Times New Roman" w:cs="Times New Roman"/>
          <w:color w:val="000000"/>
          <w:sz w:val="24"/>
          <w:szCs w:val="24"/>
        </w:rPr>
        <w:t xml:space="preserve"> </w:t>
      </w:r>
      <w:r w:rsidR="001D3CCF" w:rsidRPr="00B37F48">
        <w:rPr>
          <w:rFonts w:ascii="Times New Roman" w:hAnsi="Times New Roman" w:cs="Times New Roman"/>
          <w:color w:val="000000"/>
          <w:sz w:val="24"/>
          <w:szCs w:val="24"/>
        </w:rPr>
        <w:t>P</w:t>
      </w:r>
      <w:r w:rsidR="00D820BB" w:rsidRPr="00B37F48">
        <w:rPr>
          <w:rFonts w:ascii="Times New Roman" w:hAnsi="Times New Roman" w:cs="Times New Roman"/>
          <w:color w:val="000000"/>
          <w:sz w:val="24"/>
          <w:szCs w:val="24"/>
        </w:rPr>
        <w:t xml:space="preserve">resencia docente, </w:t>
      </w:r>
      <w:r w:rsidR="007D0475" w:rsidRPr="00C211E2">
        <w:rPr>
          <w:rFonts w:ascii="Times New Roman" w:hAnsi="Times New Roman" w:cs="Times New Roman"/>
          <w:color w:val="000000"/>
          <w:sz w:val="24"/>
          <w:szCs w:val="24"/>
        </w:rPr>
        <w:t>5.</w:t>
      </w:r>
      <w:r w:rsidR="007D0475" w:rsidRPr="00B37F48">
        <w:rPr>
          <w:rFonts w:ascii="Times New Roman" w:hAnsi="Times New Roman" w:cs="Times New Roman"/>
          <w:color w:val="000000"/>
          <w:sz w:val="24"/>
          <w:szCs w:val="24"/>
        </w:rPr>
        <w:t xml:space="preserve"> </w:t>
      </w:r>
      <w:r w:rsidR="001D3CCF" w:rsidRPr="00B37F48">
        <w:rPr>
          <w:rFonts w:ascii="Times New Roman" w:hAnsi="Times New Roman" w:cs="Times New Roman"/>
          <w:color w:val="000000"/>
          <w:sz w:val="24"/>
          <w:szCs w:val="24"/>
        </w:rPr>
        <w:t>A</w:t>
      </w:r>
      <w:r w:rsidR="00D820BB" w:rsidRPr="00B37F48">
        <w:rPr>
          <w:rFonts w:ascii="Times New Roman" w:hAnsi="Times New Roman" w:cs="Times New Roman"/>
          <w:color w:val="000000"/>
          <w:sz w:val="24"/>
          <w:szCs w:val="24"/>
        </w:rPr>
        <w:t xml:space="preserve">juste de actividades </w:t>
      </w:r>
      <w:r w:rsidR="00615130" w:rsidRPr="00B37F48">
        <w:rPr>
          <w:rFonts w:ascii="Times New Roman" w:hAnsi="Times New Roman" w:cs="Times New Roman"/>
          <w:color w:val="000000"/>
          <w:sz w:val="24"/>
          <w:szCs w:val="24"/>
        </w:rPr>
        <w:t>y dispositivo</w:t>
      </w:r>
      <w:r w:rsidR="00574346" w:rsidRPr="00B37F48">
        <w:rPr>
          <w:rFonts w:ascii="Times New Roman" w:hAnsi="Times New Roman" w:cs="Times New Roman"/>
          <w:color w:val="000000"/>
          <w:sz w:val="24"/>
          <w:szCs w:val="24"/>
        </w:rPr>
        <w:t>s</w:t>
      </w:r>
      <w:r w:rsidR="007D0475" w:rsidRPr="00B37F48">
        <w:rPr>
          <w:rFonts w:ascii="Times New Roman" w:hAnsi="Times New Roman" w:cs="Times New Roman"/>
          <w:color w:val="000000"/>
          <w:sz w:val="24"/>
          <w:szCs w:val="24"/>
        </w:rPr>
        <w:t xml:space="preserve"> y </w:t>
      </w:r>
      <w:r w:rsidR="007D0475" w:rsidRPr="00C211E2">
        <w:rPr>
          <w:rFonts w:ascii="Times New Roman" w:hAnsi="Times New Roman" w:cs="Times New Roman"/>
          <w:color w:val="000000"/>
          <w:sz w:val="24"/>
          <w:szCs w:val="24"/>
        </w:rPr>
        <w:t>6.</w:t>
      </w:r>
      <w:r w:rsidR="007D0475" w:rsidRPr="00B37F48">
        <w:rPr>
          <w:rFonts w:ascii="Times New Roman" w:hAnsi="Times New Roman" w:cs="Times New Roman"/>
          <w:color w:val="000000"/>
          <w:sz w:val="24"/>
          <w:szCs w:val="24"/>
        </w:rPr>
        <w:t xml:space="preserve"> </w:t>
      </w:r>
      <w:r w:rsidR="001D3CCF" w:rsidRPr="00B37F48">
        <w:rPr>
          <w:rFonts w:ascii="Times New Roman" w:hAnsi="Times New Roman" w:cs="Times New Roman"/>
          <w:color w:val="000000"/>
          <w:sz w:val="24"/>
          <w:szCs w:val="24"/>
        </w:rPr>
        <w:t>E</w:t>
      </w:r>
      <w:r w:rsidR="00D820BB" w:rsidRPr="00B37F48">
        <w:rPr>
          <w:rFonts w:ascii="Times New Roman" w:hAnsi="Times New Roman" w:cs="Times New Roman"/>
          <w:color w:val="000000"/>
          <w:sz w:val="24"/>
          <w:szCs w:val="24"/>
        </w:rPr>
        <w:t>valuación.</w:t>
      </w:r>
    </w:p>
    <w:p w14:paraId="2B72166F" w14:textId="0978E2FF" w:rsidR="00AD6EC0" w:rsidRDefault="00416E41" w:rsidP="00AD6EC0">
      <w:pPr>
        <w:autoSpaceDE w:val="0"/>
        <w:autoSpaceDN w:val="0"/>
        <w:adjustRightInd w:val="0"/>
        <w:spacing w:before="240"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En estos nuevos tiempos, </w:t>
      </w:r>
      <w:r w:rsidR="00E97199" w:rsidRPr="00B37F48">
        <w:rPr>
          <w:rFonts w:ascii="Times New Roman" w:hAnsi="Times New Roman" w:cs="Times New Roman"/>
          <w:color w:val="000000"/>
          <w:sz w:val="24"/>
          <w:szCs w:val="24"/>
        </w:rPr>
        <w:t xml:space="preserve">cuando </w:t>
      </w:r>
      <w:r w:rsidRPr="00B37F48">
        <w:rPr>
          <w:rFonts w:ascii="Times New Roman" w:hAnsi="Times New Roman" w:cs="Times New Roman"/>
          <w:color w:val="000000"/>
          <w:sz w:val="24"/>
          <w:szCs w:val="24"/>
        </w:rPr>
        <w:t>la tecnología juega un papel releva</w:t>
      </w:r>
      <w:r w:rsidR="00E97199" w:rsidRPr="00B37F48">
        <w:rPr>
          <w:rFonts w:ascii="Times New Roman" w:hAnsi="Times New Roman" w:cs="Times New Roman"/>
          <w:color w:val="000000"/>
          <w:sz w:val="24"/>
          <w:szCs w:val="24"/>
        </w:rPr>
        <w:t xml:space="preserve">nte </w:t>
      </w:r>
      <w:r w:rsidRPr="00B37F48">
        <w:rPr>
          <w:rFonts w:ascii="Times New Roman" w:hAnsi="Times New Roman" w:cs="Times New Roman"/>
          <w:color w:val="000000"/>
          <w:sz w:val="24"/>
          <w:szCs w:val="24"/>
        </w:rPr>
        <w:t xml:space="preserve">en todos los ámbitos: </w:t>
      </w:r>
      <w:r w:rsidR="00E97199" w:rsidRPr="00B37F48">
        <w:rPr>
          <w:rFonts w:ascii="Times New Roman" w:hAnsi="Times New Roman" w:cs="Times New Roman"/>
          <w:color w:val="000000"/>
          <w:sz w:val="24"/>
          <w:szCs w:val="24"/>
        </w:rPr>
        <w:t>e</w:t>
      </w:r>
      <w:r w:rsidRPr="00B37F48">
        <w:rPr>
          <w:rFonts w:ascii="Times New Roman" w:hAnsi="Times New Roman" w:cs="Times New Roman"/>
          <w:color w:val="000000"/>
          <w:sz w:val="24"/>
          <w:szCs w:val="24"/>
        </w:rPr>
        <w:t>ducativo, empresarial y social, entre otros, nos damos cuenta de que</w:t>
      </w:r>
      <w:r w:rsidR="003C120C" w:rsidRPr="00B37F48">
        <w:rPr>
          <w:rFonts w:ascii="Times New Roman" w:hAnsi="Times New Roman" w:cs="Times New Roman"/>
          <w:color w:val="000000"/>
          <w:sz w:val="24"/>
          <w:szCs w:val="24"/>
        </w:rPr>
        <w:t xml:space="preserve"> aprender es un proceso largo</w:t>
      </w:r>
      <w:r w:rsidR="00E97199" w:rsidRPr="00B37F48">
        <w:rPr>
          <w:rFonts w:ascii="Times New Roman" w:hAnsi="Times New Roman" w:cs="Times New Roman"/>
          <w:color w:val="000000"/>
          <w:sz w:val="24"/>
          <w:szCs w:val="24"/>
        </w:rPr>
        <w:t xml:space="preserve"> y</w:t>
      </w:r>
      <w:r w:rsidR="003C120C" w:rsidRPr="00B37F48">
        <w:rPr>
          <w:rFonts w:ascii="Times New Roman" w:hAnsi="Times New Roman" w:cs="Times New Roman"/>
          <w:color w:val="000000"/>
          <w:sz w:val="24"/>
          <w:szCs w:val="24"/>
        </w:rPr>
        <w:t xml:space="preserve">, sin embargo, el gran reto es buscar alternativas para que </w:t>
      </w:r>
      <w:r w:rsidR="00AD6EC0">
        <w:rPr>
          <w:rFonts w:ascii="Times New Roman" w:hAnsi="Times New Roman" w:cs="Times New Roman"/>
          <w:color w:val="000000"/>
          <w:sz w:val="24"/>
          <w:szCs w:val="24"/>
        </w:rPr>
        <w:t xml:space="preserve">dicho proceso </w:t>
      </w:r>
      <w:r w:rsidR="003C120C" w:rsidRPr="00B37F48">
        <w:rPr>
          <w:rFonts w:ascii="Times New Roman" w:hAnsi="Times New Roman" w:cs="Times New Roman"/>
          <w:color w:val="000000"/>
          <w:sz w:val="24"/>
          <w:szCs w:val="24"/>
        </w:rPr>
        <w:t>sea largo, duradero y</w:t>
      </w:r>
      <w:r w:rsidR="00E97199" w:rsidRPr="00B37F48">
        <w:rPr>
          <w:rFonts w:ascii="Times New Roman" w:hAnsi="Times New Roman" w:cs="Times New Roman"/>
          <w:color w:val="000000"/>
          <w:sz w:val="24"/>
          <w:szCs w:val="24"/>
        </w:rPr>
        <w:t>,</w:t>
      </w:r>
      <w:r w:rsidR="003C120C" w:rsidRPr="00B37F48">
        <w:rPr>
          <w:rFonts w:ascii="Times New Roman" w:hAnsi="Times New Roman" w:cs="Times New Roman"/>
          <w:color w:val="000000"/>
          <w:sz w:val="24"/>
          <w:szCs w:val="24"/>
        </w:rPr>
        <w:t xml:space="preserve"> sobre todo</w:t>
      </w:r>
      <w:r w:rsidR="00E97199" w:rsidRPr="00B37F48">
        <w:rPr>
          <w:rFonts w:ascii="Times New Roman" w:hAnsi="Times New Roman" w:cs="Times New Roman"/>
          <w:color w:val="000000"/>
          <w:sz w:val="24"/>
          <w:szCs w:val="24"/>
        </w:rPr>
        <w:t xml:space="preserve">, sea </w:t>
      </w:r>
      <w:r w:rsidR="003C120C" w:rsidRPr="00B37F48">
        <w:rPr>
          <w:rFonts w:ascii="Times New Roman" w:hAnsi="Times New Roman" w:cs="Times New Roman"/>
          <w:color w:val="000000"/>
          <w:sz w:val="24"/>
          <w:szCs w:val="24"/>
        </w:rPr>
        <w:t xml:space="preserve">de calidad. </w:t>
      </w:r>
      <w:r w:rsidRPr="00B37F48">
        <w:rPr>
          <w:rFonts w:ascii="Times New Roman" w:hAnsi="Times New Roman" w:cs="Times New Roman"/>
          <w:color w:val="000000"/>
          <w:sz w:val="24"/>
          <w:szCs w:val="24"/>
        </w:rPr>
        <w:t xml:space="preserve"> </w:t>
      </w:r>
      <w:r w:rsidR="00885261" w:rsidRPr="00B37F48">
        <w:rPr>
          <w:rFonts w:ascii="Times New Roman" w:hAnsi="Times New Roman" w:cs="Times New Roman"/>
          <w:color w:val="000000"/>
          <w:sz w:val="24"/>
          <w:szCs w:val="24"/>
        </w:rPr>
        <w:t>Por lo tanto</w:t>
      </w:r>
      <w:r w:rsidR="003C120C" w:rsidRPr="00B37F48">
        <w:rPr>
          <w:rFonts w:ascii="Times New Roman" w:hAnsi="Times New Roman" w:cs="Times New Roman"/>
          <w:color w:val="000000"/>
          <w:sz w:val="24"/>
          <w:szCs w:val="24"/>
        </w:rPr>
        <w:t>, estas son oportunidades para utiliza</w:t>
      </w:r>
      <w:r w:rsidR="00E97199" w:rsidRPr="00B37F48">
        <w:rPr>
          <w:rFonts w:ascii="Times New Roman" w:hAnsi="Times New Roman" w:cs="Times New Roman"/>
          <w:color w:val="000000"/>
          <w:sz w:val="24"/>
          <w:szCs w:val="24"/>
        </w:rPr>
        <w:t xml:space="preserve">r </w:t>
      </w:r>
      <w:r w:rsidR="003C120C" w:rsidRPr="00B37F48">
        <w:rPr>
          <w:rFonts w:ascii="Times New Roman" w:hAnsi="Times New Roman" w:cs="Times New Roman"/>
          <w:color w:val="000000"/>
          <w:sz w:val="24"/>
          <w:szCs w:val="24"/>
        </w:rPr>
        <w:t>metodologías y herramientas emergentes</w:t>
      </w:r>
      <w:r w:rsidR="00E97199" w:rsidRPr="00B37F48">
        <w:rPr>
          <w:rFonts w:ascii="Times New Roman" w:hAnsi="Times New Roman" w:cs="Times New Roman"/>
          <w:color w:val="000000"/>
          <w:sz w:val="24"/>
          <w:szCs w:val="24"/>
        </w:rPr>
        <w:t>,</w:t>
      </w:r>
      <w:r w:rsidR="003C120C" w:rsidRPr="00B37F48">
        <w:rPr>
          <w:rFonts w:ascii="Times New Roman" w:hAnsi="Times New Roman" w:cs="Times New Roman"/>
          <w:color w:val="000000"/>
          <w:sz w:val="24"/>
          <w:szCs w:val="24"/>
        </w:rPr>
        <w:t xml:space="preserve"> con el firme </w:t>
      </w:r>
      <w:r w:rsidR="00D92AC8" w:rsidRPr="00B37F48">
        <w:rPr>
          <w:rFonts w:ascii="Times New Roman" w:hAnsi="Times New Roman" w:cs="Times New Roman"/>
          <w:color w:val="000000"/>
          <w:sz w:val="24"/>
          <w:szCs w:val="24"/>
        </w:rPr>
        <w:t>propósito</w:t>
      </w:r>
      <w:r w:rsidR="003C120C" w:rsidRPr="00B37F48">
        <w:rPr>
          <w:rFonts w:ascii="Times New Roman" w:hAnsi="Times New Roman" w:cs="Times New Roman"/>
          <w:color w:val="000000"/>
          <w:sz w:val="24"/>
          <w:szCs w:val="24"/>
        </w:rPr>
        <w:t xml:space="preserve"> que </w:t>
      </w:r>
      <w:r w:rsidR="00AD6EC0">
        <w:rPr>
          <w:rFonts w:ascii="Times New Roman" w:hAnsi="Times New Roman" w:cs="Times New Roman"/>
          <w:color w:val="000000"/>
          <w:sz w:val="24"/>
          <w:szCs w:val="24"/>
        </w:rPr>
        <w:t xml:space="preserve">quien </w:t>
      </w:r>
      <w:r w:rsidR="003C120C" w:rsidRPr="00B37F48">
        <w:rPr>
          <w:rFonts w:ascii="Times New Roman" w:hAnsi="Times New Roman" w:cs="Times New Roman"/>
          <w:color w:val="000000"/>
          <w:sz w:val="24"/>
          <w:szCs w:val="24"/>
        </w:rPr>
        <w:t>aprende</w:t>
      </w:r>
      <w:r w:rsidR="00E97199" w:rsidRPr="00B37F48">
        <w:rPr>
          <w:rFonts w:ascii="Times New Roman" w:hAnsi="Times New Roman" w:cs="Times New Roman"/>
          <w:color w:val="000000"/>
          <w:sz w:val="24"/>
          <w:szCs w:val="24"/>
        </w:rPr>
        <w:t>,</w:t>
      </w:r>
      <w:r w:rsidR="00C357C9" w:rsidRPr="00B37F48">
        <w:rPr>
          <w:rFonts w:ascii="Times New Roman" w:hAnsi="Times New Roman" w:cs="Times New Roman"/>
          <w:color w:val="000000"/>
          <w:sz w:val="24"/>
          <w:szCs w:val="24"/>
        </w:rPr>
        <w:t xml:space="preserve"> </w:t>
      </w:r>
      <w:r w:rsidR="00E97199" w:rsidRPr="00B37F48">
        <w:rPr>
          <w:rFonts w:ascii="Times New Roman" w:hAnsi="Times New Roman" w:cs="Times New Roman"/>
          <w:color w:val="000000"/>
          <w:sz w:val="24"/>
          <w:szCs w:val="24"/>
        </w:rPr>
        <w:t>e</w:t>
      </w:r>
      <w:r w:rsidR="00C357C9" w:rsidRPr="00B37F48">
        <w:rPr>
          <w:rFonts w:ascii="Times New Roman" w:hAnsi="Times New Roman" w:cs="Times New Roman"/>
          <w:color w:val="000000"/>
          <w:sz w:val="24"/>
          <w:szCs w:val="24"/>
        </w:rPr>
        <w:t xml:space="preserve">l estudiante, tenga acceso a </w:t>
      </w:r>
      <w:r w:rsidR="00E97199" w:rsidRPr="00B37F48">
        <w:rPr>
          <w:rFonts w:ascii="Times New Roman" w:hAnsi="Times New Roman" w:cs="Times New Roman"/>
          <w:color w:val="000000"/>
          <w:sz w:val="24"/>
          <w:szCs w:val="24"/>
        </w:rPr>
        <w:t xml:space="preserve">una </w:t>
      </w:r>
      <w:r w:rsidR="00C357C9" w:rsidRPr="00B37F48">
        <w:rPr>
          <w:rFonts w:ascii="Times New Roman" w:hAnsi="Times New Roman" w:cs="Times New Roman"/>
          <w:color w:val="000000"/>
          <w:sz w:val="24"/>
          <w:szCs w:val="24"/>
        </w:rPr>
        <w:t>información</w:t>
      </w:r>
      <w:r w:rsidR="00E97199" w:rsidRPr="00B37F48">
        <w:rPr>
          <w:rFonts w:ascii="Times New Roman" w:hAnsi="Times New Roman" w:cs="Times New Roman"/>
          <w:color w:val="000000"/>
          <w:sz w:val="24"/>
          <w:szCs w:val="24"/>
        </w:rPr>
        <w:t xml:space="preserve"> </w:t>
      </w:r>
      <w:r w:rsidR="00C357C9" w:rsidRPr="00B37F48">
        <w:rPr>
          <w:rFonts w:ascii="Times New Roman" w:hAnsi="Times New Roman" w:cs="Times New Roman"/>
          <w:color w:val="000000"/>
          <w:sz w:val="24"/>
          <w:szCs w:val="24"/>
        </w:rPr>
        <w:t>de calidad.</w:t>
      </w:r>
    </w:p>
    <w:p w14:paraId="546B6ABC" w14:textId="77777777" w:rsidR="00AD6EC0" w:rsidRDefault="006054DF" w:rsidP="00AD6EC0">
      <w:pPr>
        <w:autoSpaceDE w:val="0"/>
        <w:autoSpaceDN w:val="0"/>
        <w:adjustRightInd w:val="0"/>
        <w:spacing w:before="240" w:after="0" w:line="360" w:lineRule="auto"/>
        <w:ind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Fozdar </w:t>
      </w:r>
      <w:r w:rsidR="00E97199" w:rsidRPr="00B37F48">
        <w:rPr>
          <w:rFonts w:ascii="Times New Roman" w:hAnsi="Times New Roman" w:cs="Times New Roman"/>
          <w:color w:val="000000"/>
          <w:sz w:val="24"/>
          <w:szCs w:val="24"/>
        </w:rPr>
        <w:t>&amp;</w:t>
      </w:r>
      <w:r w:rsidRPr="00B37F48">
        <w:rPr>
          <w:rFonts w:ascii="Times New Roman" w:hAnsi="Times New Roman" w:cs="Times New Roman"/>
          <w:color w:val="000000"/>
          <w:sz w:val="24"/>
          <w:szCs w:val="24"/>
        </w:rPr>
        <w:t xml:space="preserve"> Kumar (2007), describen el aprendizaje móvil en contextos abiertos y a distancia (ODL)</w:t>
      </w:r>
      <w:r w:rsidR="00E97199"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AD6EC0">
        <w:rPr>
          <w:rFonts w:ascii="Times New Roman" w:hAnsi="Times New Roman" w:cs="Times New Roman"/>
          <w:color w:val="000000"/>
          <w:sz w:val="24"/>
          <w:szCs w:val="24"/>
        </w:rPr>
        <w:t>y</w:t>
      </w:r>
      <w:r w:rsidR="00E97199"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plantean un reto a la hora de relacionar las experiencias y los centros de interés de los usuarios. A</w:t>
      </w:r>
      <w:r w:rsidR="00E97199" w:rsidRPr="00B37F48">
        <w:rPr>
          <w:rFonts w:ascii="Times New Roman" w:hAnsi="Times New Roman" w:cs="Times New Roman"/>
          <w:color w:val="000000"/>
          <w:sz w:val="24"/>
          <w:szCs w:val="24"/>
        </w:rPr>
        <w:t>u</w:t>
      </w:r>
      <w:r w:rsidRPr="00B37F48">
        <w:rPr>
          <w:rFonts w:ascii="Times New Roman" w:hAnsi="Times New Roman" w:cs="Times New Roman"/>
          <w:color w:val="000000"/>
          <w:sz w:val="24"/>
          <w:szCs w:val="24"/>
        </w:rPr>
        <w:t>n así, afirman que la enseñanza y el aprendizaje mediante tecnologías digitales</w:t>
      </w:r>
      <w:r w:rsidR="00E97199"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ha</w:t>
      </w:r>
      <w:r w:rsidR="00E97199" w:rsidRPr="00B37F48">
        <w:rPr>
          <w:rFonts w:ascii="Times New Roman" w:hAnsi="Times New Roman" w:cs="Times New Roman"/>
          <w:color w:val="000000"/>
          <w:sz w:val="24"/>
          <w:szCs w:val="24"/>
        </w:rPr>
        <w:t>n</w:t>
      </w:r>
      <w:r w:rsidRPr="00B37F48">
        <w:rPr>
          <w:rFonts w:ascii="Times New Roman" w:hAnsi="Times New Roman" w:cs="Times New Roman"/>
          <w:color w:val="000000"/>
          <w:sz w:val="24"/>
          <w:szCs w:val="24"/>
        </w:rPr>
        <w:t xml:space="preserve"> favorecido el acercamiento entre profesor y estudiante</w:t>
      </w:r>
      <w:r w:rsidR="00E97199"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gracias a la </w:t>
      </w:r>
      <w:r w:rsidRPr="00B37F48">
        <w:rPr>
          <w:rFonts w:ascii="Times New Roman" w:hAnsi="Times New Roman" w:cs="Times New Roman"/>
          <w:bCs/>
          <w:color w:val="000000"/>
          <w:sz w:val="24"/>
          <w:szCs w:val="24"/>
        </w:rPr>
        <w:t>flexibilidad</w:t>
      </w:r>
      <w:r w:rsidRPr="00B37F48">
        <w:rPr>
          <w:rFonts w:ascii="Times New Roman" w:hAnsi="Times New Roman" w:cs="Times New Roman"/>
          <w:color w:val="000000"/>
          <w:sz w:val="24"/>
          <w:szCs w:val="24"/>
        </w:rPr>
        <w:t>, la </w:t>
      </w:r>
      <w:r w:rsidRPr="00B37F48">
        <w:rPr>
          <w:rFonts w:ascii="Times New Roman" w:hAnsi="Times New Roman" w:cs="Times New Roman"/>
          <w:bCs/>
          <w:color w:val="000000"/>
          <w:sz w:val="24"/>
          <w:szCs w:val="24"/>
        </w:rPr>
        <w:t>ubiquidad</w:t>
      </w:r>
      <w:r w:rsidRPr="00B37F48">
        <w:rPr>
          <w:rFonts w:ascii="Times New Roman" w:hAnsi="Times New Roman" w:cs="Times New Roman"/>
          <w:color w:val="000000"/>
          <w:sz w:val="24"/>
          <w:szCs w:val="24"/>
        </w:rPr>
        <w:t> y la </w:t>
      </w:r>
      <w:r w:rsidRPr="00B37F48">
        <w:rPr>
          <w:rFonts w:ascii="Times New Roman" w:hAnsi="Times New Roman" w:cs="Times New Roman"/>
          <w:bCs/>
          <w:color w:val="000000"/>
          <w:sz w:val="24"/>
          <w:szCs w:val="24"/>
        </w:rPr>
        <w:t>gestión personal del tiempo.</w:t>
      </w:r>
    </w:p>
    <w:p w14:paraId="366F0F4E" w14:textId="177AE484" w:rsidR="00AD6EC0" w:rsidRDefault="008A4121" w:rsidP="00AD6EC0">
      <w:pPr>
        <w:autoSpaceDE w:val="0"/>
        <w:autoSpaceDN w:val="0"/>
        <w:adjustRightInd w:val="0"/>
        <w:spacing w:before="240" w:after="0" w:line="360" w:lineRule="auto"/>
        <w:ind w:firstLine="708"/>
        <w:jc w:val="both"/>
        <w:rPr>
          <w:rFonts w:ascii="Times New Roman" w:hAnsi="Times New Roman" w:cs="Times New Roman"/>
          <w:color w:val="000000"/>
          <w:spacing w:val="-1"/>
          <w:sz w:val="24"/>
          <w:szCs w:val="24"/>
        </w:rPr>
      </w:pPr>
      <w:r w:rsidRPr="00B37F48">
        <w:rPr>
          <w:rFonts w:ascii="Times New Roman" w:hAnsi="Times New Roman" w:cs="Times New Roman"/>
          <w:color w:val="000000"/>
          <w:sz w:val="24"/>
          <w:szCs w:val="24"/>
        </w:rPr>
        <w:t>Las anteriores descripciones son elementos referentes que nos dan una idea de las consideraciones y posturas de cada autor</w:t>
      </w:r>
      <w:r w:rsidR="00E97199"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De lo anterior</w:t>
      </w:r>
      <w:r w:rsidR="00AD6EC0">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y en aras de sintetizar lo expresado, </w:t>
      </w:r>
      <w:r w:rsidR="00903447" w:rsidRPr="00B37F48">
        <w:rPr>
          <w:rFonts w:ascii="Times New Roman" w:hAnsi="Times New Roman" w:cs="Times New Roman"/>
          <w:color w:val="000000"/>
          <w:sz w:val="24"/>
          <w:szCs w:val="24"/>
        </w:rPr>
        <w:t xml:space="preserve">deducimos dos </w:t>
      </w:r>
      <w:r w:rsidR="00153A78" w:rsidRPr="00B37F48">
        <w:rPr>
          <w:rFonts w:ascii="Times New Roman" w:hAnsi="Times New Roman" w:cs="Times New Roman"/>
          <w:color w:val="000000"/>
          <w:sz w:val="24"/>
          <w:szCs w:val="24"/>
        </w:rPr>
        <w:t>perspectivas</w:t>
      </w:r>
      <w:r w:rsidR="00FA6826" w:rsidRPr="00B37F48">
        <w:rPr>
          <w:rFonts w:ascii="Times New Roman" w:hAnsi="Times New Roman" w:cs="Times New Roman"/>
          <w:color w:val="000000"/>
          <w:sz w:val="24"/>
          <w:szCs w:val="24"/>
        </w:rPr>
        <w:t xml:space="preserve">: </w:t>
      </w:r>
      <w:r w:rsidR="00E97199" w:rsidRPr="00B37F48">
        <w:rPr>
          <w:rFonts w:ascii="Times New Roman" w:hAnsi="Times New Roman" w:cs="Times New Roman"/>
          <w:color w:val="000000"/>
          <w:sz w:val="24"/>
          <w:szCs w:val="24"/>
        </w:rPr>
        <w:t>u</w:t>
      </w:r>
      <w:r w:rsidR="00903447" w:rsidRPr="00B37F48">
        <w:rPr>
          <w:rFonts w:ascii="Times New Roman" w:hAnsi="Times New Roman" w:cs="Times New Roman"/>
          <w:color w:val="000000"/>
          <w:sz w:val="24"/>
          <w:szCs w:val="24"/>
        </w:rPr>
        <w:t>n</w:t>
      </w:r>
      <w:r w:rsidR="00FA6826" w:rsidRPr="00B37F48">
        <w:rPr>
          <w:rFonts w:ascii="Times New Roman" w:hAnsi="Times New Roman" w:cs="Times New Roman"/>
          <w:color w:val="000000"/>
          <w:sz w:val="24"/>
          <w:szCs w:val="24"/>
        </w:rPr>
        <w:t>a</w:t>
      </w:r>
      <w:r w:rsidR="00903447" w:rsidRPr="00B37F48">
        <w:rPr>
          <w:rFonts w:ascii="Times New Roman" w:hAnsi="Times New Roman" w:cs="Times New Roman"/>
          <w:color w:val="000000"/>
          <w:sz w:val="24"/>
          <w:szCs w:val="24"/>
        </w:rPr>
        <w:t xml:space="preserve"> primer</w:t>
      </w:r>
      <w:r w:rsidR="00246D71" w:rsidRPr="00B37F48">
        <w:rPr>
          <w:rFonts w:ascii="Times New Roman" w:hAnsi="Times New Roman" w:cs="Times New Roman"/>
          <w:color w:val="000000"/>
          <w:sz w:val="24"/>
          <w:szCs w:val="24"/>
        </w:rPr>
        <w:t>a</w:t>
      </w:r>
      <w:r w:rsidR="00AD6EC0">
        <w:rPr>
          <w:rFonts w:ascii="Times New Roman" w:hAnsi="Times New Roman" w:cs="Times New Roman"/>
          <w:color w:val="000000"/>
          <w:sz w:val="24"/>
          <w:szCs w:val="24"/>
        </w:rPr>
        <w:t xml:space="preserve">, </w:t>
      </w:r>
      <w:r w:rsidR="00FA6826" w:rsidRPr="00B37F48">
        <w:rPr>
          <w:rFonts w:ascii="Times New Roman" w:hAnsi="Times New Roman" w:cs="Times New Roman"/>
          <w:color w:val="000000"/>
          <w:sz w:val="24"/>
          <w:szCs w:val="24"/>
        </w:rPr>
        <w:t xml:space="preserve">conformada </w:t>
      </w:r>
      <w:r w:rsidR="00903447" w:rsidRPr="00B37F48">
        <w:rPr>
          <w:rFonts w:ascii="Times New Roman" w:hAnsi="Times New Roman" w:cs="Times New Roman"/>
          <w:color w:val="000000"/>
          <w:sz w:val="24"/>
          <w:szCs w:val="24"/>
        </w:rPr>
        <w:t>por los autores</w:t>
      </w:r>
      <w:r w:rsidR="00423205" w:rsidRPr="00B37F48">
        <w:rPr>
          <w:rFonts w:ascii="Times New Roman" w:hAnsi="Times New Roman" w:cs="Times New Roman"/>
          <w:color w:val="000000"/>
          <w:sz w:val="24"/>
          <w:szCs w:val="24"/>
        </w:rPr>
        <w:t xml:space="preserve"> Reigeluth</w:t>
      </w:r>
      <w:r w:rsidR="00E97199" w:rsidRPr="00B37F48">
        <w:rPr>
          <w:rFonts w:ascii="Times New Roman" w:hAnsi="Times New Roman" w:cs="Times New Roman"/>
          <w:color w:val="000000"/>
          <w:sz w:val="24"/>
          <w:szCs w:val="24"/>
        </w:rPr>
        <w:t xml:space="preserve"> </w:t>
      </w:r>
      <w:r w:rsidR="00423205" w:rsidRPr="00B37F48">
        <w:rPr>
          <w:rFonts w:ascii="Times New Roman" w:hAnsi="Times New Roman" w:cs="Times New Roman"/>
          <w:color w:val="000000"/>
          <w:sz w:val="24"/>
          <w:szCs w:val="24"/>
        </w:rPr>
        <w:t>et al. (2012); Merrill (2007, 2009); Gadne (1995); Pons, Hilera, González &amp; Pagés (2011)</w:t>
      </w:r>
      <w:r w:rsidR="00E97199" w:rsidRPr="00B37F48">
        <w:rPr>
          <w:rFonts w:ascii="Times New Roman" w:hAnsi="Times New Roman" w:cs="Times New Roman"/>
          <w:color w:val="000000"/>
          <w:sz w:val="24"/>
          <w:szCs w:val="24"/>
        </w:rPr>
        <w:t>,</w:t>
      </w:r>
      <w:r w:rsidR="00244428" w:rsidRPr="00B37F48">
        <w:rPr>
          <w:rFonts w:ascii="Times New Roman" w:hAnsi="Times New Roman" w:cs="Times New Roman"/>
          <w:color w:val="000000"/>
          <w:sz w:val="24"/>
          <w:szCs w:val="24"/>
        </w:rPr>
        <w:t xml:space="preserve"> y Zapata-Ros (2012), donde el elemento central es el progreso del estudiante, basado en la calidad del aprendizaje</w:t>
      </w:r>
      <w:r w:rsidR="005E389C" w:rsidRPr="00B37F48">
        <w:rPr>
          <w:rFonts w:ascii="Times New Roman" w:hAnsi="Times New Roman" w:cs="Times New Roman"/>
          <w:color w:val="000000"/>
          <w:sz w:val="24"/>
          <w:szCs w:val="24"/>
        </w:rPr>
        <w:t xml:space="preserve">. </w:t>
      </w:r>
      <w:r w:rsidR="00E97199" w:rsidRPr="00B37F48">
        <w:rPr>
          <w:rFonts w:ascii="Times New Roman" w:hAnsi="Times New Roman" w:cs="Times New Roman"/>
          <w:color w:val="000000"/>
          <w:sz w:val="24"/>
          <w:szCs w:val="24"/>
        </w:rPr>
        <w:t xml:space="preserve">Y, </w:t>
      </w:r>
      <w:r w:rsidR="00153A78" w:rsidRPr="00B37F48">
        <w:rPr>
          <w:rFonts w:ascii="Times New Roman" w:hAnsi="Times New Roman" w:cs="Times New Roman"/>
          <w:color w:val="000000"/>
          <w:sz w:val="24"/>
          <w:szCs w:val="24"/>
        </w:rPr>
        <w:t>una segunda</w:t>
      </w:r>
      <w:r w:rsidR="00E97199" w:rsidRPr="00B37F48">
        <w:rPr>
          <w:rFonts w:ascii="Times New Roman" w:hAnsi="Times New Roman" w:cs="Times New Roman"/>
          <w:color w:val="000000"/>
          <w:sz w:val="24"/>
          <w:szCs w:val="24"/>
        </w:rPr>
        <w:t>,</w:t>
      </w:r>
      <w:r w:rsidR="00153A78" w:rsidRPr="00B37F48">
        <w:rPr>
          <w:rFonts w:ascii="Times New Roman" w:hAnsi="Times New Roman" w:cs="Times New Roman"/>
          <w:color w:val="000000"/>
          <w:sz w:val="24"/>
          <w:szCs w:val="24"/>
        </w:rPr>
        <w:t xml:space="preserve"> descrita por los autores </w:t>
      </w:r>
      <w:r w:rsidR="00244428" w:rsidRPr="00B37F48">
        <w:rPr>
          <w:rFonts w:ascii="Times New Roman" w:hAnsi="Times New Roman" w:cs="Times New Roman"/>
          <w:color w:val="000000"/>
          <w:sz w:val="24"/>
          <w:szCs w:val="24"/>
        </w:rPr>
        <w:t>Zapata-Ros (2012)</w:t>
      </w:r>
      <w:r w:rsidR="002361CD" w:rsidRPr="00B37F48">
        <w:rPr>
          <w:rFonts w:ascii="Times New Roman" w:hAnsi="Times New Roman" w:cs="Times New Roman"/>
          <w:color w:val="000000"/>
          <w:sz w:val="24"/>
          <w:szCs w:val="24"/>
        </w:rPr>
        <w:t>,</w:t>
      </w:r>
      <w:r w:rsidR="00C663F2" w:rsidRPr="00B37F48">
        <w:rPr>
          <w:rFonts w:ascii="Times New Roman" w:hAnsi="Times New Roman" w:cs="Times New Roman"/>
          <w:color w:val="000000"/>
          <w:sz w:val="24"/>
          <w:szCs w:val="24"/>
        </w:rPr>
        <w:t xml:space="preserve"> Fozdar </w:t>
      </w:r>
      <w:r w:rsidR="00362EEA" w:rsidRPr="00B37F48">
        <w:rPr>
          <w:rFonts w:ascii="Times New Roman" w:hAnsi="Times New Roman" w:cs="Times New Roman"/>
          <w:color w:val="000000"/>
          <w:sz w:val="24"/>
          <w:szCs w:val="24"/>
        </w:rPr>
        <w:t>&amp;</w:t>
      </w:r>
      <w:r w:rsidR="00C663F2" w:rsidRPr="00B37F48">
        <w:rPr>
          <w:rFonts w:ascii="Times New Roman" w:hAnsi="Times New Roman" w:cs="Times New Roman"/>
          <w:color w:val="000000"/>
          <w:sz w:val="24"/>
          <w:szCs w:val="24"/>
        </w:rPr>
        <w:t xml:space="preserve"> Kumar (2007), </w:t>
      </w:r>
      <w:r w:rsidR="00362EEA" w:rsidRPr="00B37F48">
        <w:rPr>
          <w:rFonts w:ascii="Times New Roman" w:hAnsi="Times New Roman" w:cs="Times New Roman"/>
          <w:color w:val="000000"/>
          <w:sz w:val="24"/>
          <w:szCs w:val="24"/>
        </w:rPr>
        <w:t xml:space="preserve">que </w:t>
      </w:r>
      <w:r w:rsidR="00153A78" w:rsidRPr="00B37F48">
        <w:rPr>
          <w:rFonts w:ascii="Times New Roman" w:hAnsi="Times New Roman" w:cs="Times New Roman"/>
          <w:color w:val="000000"/>
          <w:sz w:val="24"/>
          <w:szCs w:val="24"/>
        </w:rPr>
        <w:t xml:space="preserve">potencian y </w:t>
      </w:r>
      <w:r w:rsidR="00362EEA" w:rsidRPr="00B37F48">
        <w:rPr>
          <w:rFonts w:ascii="Times New Roman" w:hAnsi="Times New Roman" w:cs="Times New Roman"/>
          <w:color w:val="000000"/>
          <w:sz w:val="24"/>
          <w:szCs w:val="24"/>
        </w:rPr>
        <w:t>e</w:t>
      </w:r>
      <w:r w:rsidR="002655F3" w:rsidRPr="00B37F48">
        <w:rPr>
          <w:rFonts w:ascii="Times New Roman" w:hAnsi="Times New Roman" w:cs="Times New Roman"/>
          <w:color w:val="000000"/>
          <w:sz w:val="24"/>
          <w:szCs w:val="24"/>
        </w:rPr>
        <w:t>viden</w:t>
      </w:r>
      <w:r w:rsidR="00362EEA" w:rsidRPr="00B37F48">
        <w:rPr>
          <w:rFonts w:ascii="Times New Roman" w:hAnsi="Times New Roman" w:cs="Times New Roman"/>
          <w:color w:val="000000"/>
          <w:sz w:val="24"/>
          <w:szCs w:val="24"/>
        </w:rPr>
        <w:t xml:space="preserve">cian </w:t>
      </w:r>
      <w:r w:rsidR="00153A78" w:rsidRPr="00B37F48">
        <w:rPr>
          <w:rFonts w:ascii="Times New Roman" w:hAnsi="Times New Roman" w:cs="Times New Roman"/>
          <w:color w:val="000000"/>
          <w:sz w:val="24"/>
          <w:szCs w:val="24"/>
        </w:rPr>
        <w:t>el uso de la tecnología</w:t>
      </w:r>
      <w:r w:rsidR="00362EEA" w:rsidRPr="00B37F48">
        <w:rPr>
          <w:rFonts w:ascii="Times New Roman" w:hAnsi="Times New Roman" w:cs="Times New Roman"/>
          <w:color w:val="000000"/>
          <w:sz w:val="24"/>
          <w:szCs w:val="24"/>
        </w:rPr>
        <w:t>,</w:t>
      </w:r>
      <w:r w:rsidR="00153A78" w:rsidRPr="00B37F48">
        <w:rPr>
          <w:rFonts w:ascii="Times New Roman" w:hAnsi="Times New Roman" w:cs="Times New Roman"/>
          <w:color w:val="000000"/>
          <w:sz w:val="24"/>
          <w:szCs w:val="24"/>
        </w:rPr>
        <w:t xml:space="preserve"> como herramienta por parte del estudiante</w:t>
      </w:r>
      <w:r w:rsidR="00362EEA" w:rsidRPr="00B37F48">
        <w:rPr>
          <w:rFonts w:ascii="Times New Roman" w:hAnsi="Times New Roman" w:cs="Times New Roman"/>
          <w:color w:val="000000"/>
          <w:sz w:val="24"/>
          <w:szCs w:val="24"/>
        </w:rPr>
        <w:t>,</w:t>
      </w:r>
      <w:r w:rsidR="00153A78" w:rsidRPr="00B37F48">
        <w:rPr>
          <w:rFonts w:ascii="Times New Roman" w:hAnsi="Times New Roman" w:cs="Times New Roman"/>
          <w:color w:val="000000"/>
          <w:sz w:val="24"/>
          <w:szCs w:val="24"/>
        </w:rPr>
        <w:t xml:space="preserve"> para obtener un aprendizaje</w:t>
      </w:r>
      <w:r w:rsidR="00C811E0" w:rsidRPr="00B37F48">
        <w:rPr>
          <w:rFonts w:ascii="Times New Roman" w:hAnsi="Times New Roman" w:cs="Times New Roman"/>
          <w:color w:val="000000"/>
          <w:sz w:val="24"/>
          <w:szCs w:val="24"/>
        </w:rPr>
        <w:t xml:space="preserve"> significativo</w:t>
      </w:r>
      <w:r w:rsidR="00153A78" w:rsidRPr="00B37F48">
        <w:rPr>
          <w:rFonts w:ascii="Times New Roman" w:hAnsi="Times New Roman" w:cs="Times New Roman"/>
          <w:color w:val="000000"/>
          <w:sz w:val="24"/>
          <w:szCs w:val="24"/>
        </w:rPr>
        <w:t xml:space="preserve">. </w:t>
      </w:r>
      <w:r w:rsidR="00DE7A49" w:rsidRPr="00B37F48">
        <w:rPr>
          <w:rFonts w:ascii="Times New Roman" w:hAnsi="Times New Roman" w:cs="Times New Roman"/>
          <w:sz w:val="24"/>
          <w:szCs w:val="24"/>
          <w:lang w:val="es-ES_tradnl"/>
        </w:rPr>
        <w:t xml:space="preserve">A partir de lo antes descrito, </w:t>
      </w:r>
      <w:r w:rsidR="008E30A0" w:rsidRPr="00B37F48">
        <w:rPr>
          <w:rFonts w:ascii="Times New Roman" w:hAnsi="Times New Roman" w:cs="Times New Roman"/>
          <w:sz w:val="24"/>
          <w:szCs w:val="24"/>
          <w:lang w:val="es-ES_tradnl"/>
        </w:rPr>
        <w:t>s</w:t>
      </w:r>
      <w:r w:rsidR="00C921B6" w:rsidRPr="00B37F48">
        <w:rPr>
          <w:rFonts w:ascii="Times New Roman" w:hAnsi="Times New Roman" w:cs="Times New Roman"/>
          <w:sz w:val="24"/>
          <w:szCs w:val="24"/>
          <w:lang w:val="es-ES_tradnl"/>
        </w:rPr>
        <w:t xml:space="preserve">e hace </w:t>
      </w:r>
      <w:r w:rsidR="00DE7A49" w:rsidRPr="00B37F48">
        <w:rPr>
          <w:rFonts w:ascii="Times New Roman" w:hAnsi="Times New Roman" w:cs="Times New Roman"/>
          <w:color w:val="000000"/>
          <w:spacing w:val="-1"/>
          <w:sz w:val="24"/>
          <w:szCs w:val="24"/>
        </w:rPr>
        <w:t>eviden</w:t>
      </w:r>
      <w:r w:rsidR="00C921B6" w:rsidRPr="00B37F48">
        <w:rPr>
          <w:rFonts w:ascii="Times New Roman" w:hAnsi="Times New Roman" w:cs="Times New Roman"/>
          <w:color w:val="000000"/>
          <w:spacing w:val="-1"/>
          <w:sz w:val="24"/>
          <w:szCs w:val="24"/>
        </w:rPr>
        <w:t>te</w:t>
      </w:r>
      <w:r w:rsidR="00DE7A49" w:rsidRPr="00B37F48">
        <w:rPr>
          <w:rFonts w:ascii="Times New Roman" w:hAnsi="Times New Roman" w:cs="Times New Roman"/>
          <w:color w:val="000000"/>
          <w:spacing w:val="-1"/>
          <w:sz w:val="24"/>
          <w:szCs w:val="24"/>
        </w:rPr>
        <w:t xml:space="preserve"> la n</w:t>
      </w:r>
      <w:r w:rsidR="006D0061" w:rsidRPr="00B37F48">
        <w:rPr>
          <w:rFonts w:ascii="Times New Roman" w:hAnsi="Times New Roman" w:cs="Times New Roman"/>
          <w:color w:val="000000"/>
          <w:spacing w:val="-1"/>
          <w:sz w:val="24"/>
          <w:szCs w:val="24"/>
        </w:rPr>
        <w:t xml:space="preserve">ecesidad </w:t>
      </w:r>
      <w:r w:rsidR="00DE7A49" w:rsidRPr="00B37F48">
        <w:rPr>
          <w:rFonts w:ascii="Times New Roman" w:hAnsi="Times New Roman" w:cs="Times New Roman"/>
          <w:color w:val="000000"/>
          <w:spacing w:val="-1"/>
          <w:sz w:val="24"/>
          <w:szCs w:val="24"/>
        </w:rPr>
        <w:t xml:space="preserve">de </w:t>
      </w:r>
      <w:bookmarkStart w:id="308" w:name="_Hlk535884652"/>
      <w:r w:rsidR="006D0061" w:rsidRPr="00B37F48">
        <w:rPr>
          <w:rFonts w:ascii="Times New Roman" w:hAnsi="Times New Roman" w:cs="Times New Roman"/>
          <w:color w:val="000000"/>
          <w:spacing w:val="-1"/>
          <w:sz w:val="24"/>
          <w:szCs w:val="24"/>
        </w:rPr>
        <w:t xml:space="preserve">proponer </w:t>
      </w:r>
      <w:r w:rsidR="00DE7A49" w:rsidRPr="00B37F48">
        <w:rPr>
          <w:rFonts w:ascii="Times New Roman" w:hAnsi="Times New Roman" w:cs="Times New Roman"/>
          <w:color w:val="000000"/>
          <w:spacing w:val="-1"/>
          <w:sz w:val="24"/>
          <w:szCs w:val="24"/>
        </w:rPr>
        <w:t xml:space="preserve">un </w:t>
      </w:r>
      <w:r w:rsidR="00C921B6" w:rsidRPr="00B37F48">
        <w:rPr>
          <w:rFonts w:ascii="Times New Roman" w:hAnsi="Times New Roman" w:cs="Times New Roman"/>
          <w:color w:val="000000"/>
          <w:spacing w:val="-1"/>
          <w:sz w:val="24"/>
          <w:szCs w:val="24"/>
        </w:rPr>
        <w:t xml:space="preserve">nuevo enfoque pedagógico </w:t>
      </w:r>
      <w:r w:rsidR="00DE7A49" w:rsidRPr="00B37F48">
        <w:rPr>
          <w:rFonts w:ascii="Times New Roman" w:hAnsi="Times New Roman" w:cs="Times New Roman"/>
          <w:color w:val="000000"/>
          <w:spacing w:val="-1"/>
          <w:sz w:val="24"/>
          <w:szCs w:val="24"/>
        </w:rPr>
        <w:t>de aprendizaje</w:t>
      </w:r>
      <w:r w:rsidR="00362EEA" w:rsidRPr="00B37F48">
        <w:rPr>
          <w:rFonts w:ascii="Times New Roman" w:hAnsi="Times New Roman" w:cs="Times New Roman"/>
          <w:color w:val="000000"/>
          <w:spacing w:val="-1"/>
          <w:sz w:val="24"/>
          <w:szCs w:val="24"/>
        </w:rPr>
        <w:t>,</w:t>
      </w:r>
      <w:r w:rsidR="00DE7A49" w:rsidRPr="00B37F48">
        <w:rPr>
          <w:rFonts w:ascii="Times New Roman" w:hAnsi="Times New Roman" w:cs="Times New Roman"/>
          <w:color w:val="000000"/>
          <w:spacing w:val="-1"/>
          <w:sz w:val="24"/>
          <w:szCs w:val="24"/>
        </w:rPr>
        <w:t xml:space="preserve"> centrado en la calidad</w:t>
      </w:r>
      <w:r w:rsidR="00F56048" w:rsidRPr="00B37F48">
        <w:rPr>
          <w:rFonts w:ascii="Times New Roman" w:hAnsi="Times New Roman" w:cs="Times New Roman"/>
          <w:color w:val="000000"/>
          <w:spacing w:val="-1"/>
          <w:sz w:val="24"/>
          <w:szCs w:val="24"/>
        </w:rPr>
        <w:t>, en el</w:t>
      </w:r>
      <w:r w:rsidR="00FC6E3A" w:rsidRPr="00B37F48">
        <w:rPr>
          <w:rFonts w:ascii="Times New Roman" w:hAnsi="Times New Roman" w:cs="Times New Roman"/>
          <w:color w:val="000000"/>
          <w:spacing w:val="-1"/>
          <w:sz w:val="24"/>
          <w:szCs w:val="24"/>
        </w:rPr>
        <w:t xml:space="preserve"> </w:t>
      </w:r>
      <w:r w:rsidR="00F56048" w:rsidRPr="00B37F48">
        <w:rPr>
          <w:rFonts w:ascii="Times New Roman" w:hAnsi="Times New Roman" w:cs="Times New Roman"/>
          <w:color w:val="000000"/>
          <w:spacing w:val="-1"/>
          <w:sz w:val="24"/>
          <w:szCs w:val="24"/>
        </w:rPr>
        <w:t>diseño instruccional</w:t>
      </w:r>
      <w:r w:rsidR="00DE7A49" w:rsidRPr="00B37F48">
        <w:rPr>
          <w:rFonts w:ascii="Times New Roman" w:hAnsi="Times New Roman" w:cs="Times New Roman"/>
          <w:color w:val="000000"/>
          <w:spacing w:val="-1"/>
          <w:sz w:val="24"/>
          <w:szCs w:val="24"/>
        </w:rPr>
        <w:t xml:space="preserve"> y mediado por la utilización de </w:t>
      </w:r>
      <w:r w:rsidR="00AA1C91" w:rsidRPr="00B37F48">
        <w:rPr>
          <w:rFonts w:ascii="Times New Roman" w:hAnsi="Times New Roman" w:cs="Times New Roman"/>
          <w:color w:val="000000"/>
          <w:sz w:val="24"/>
          <w:szCs w:val="24"/>
        </w:rPr>
        <w:t xml:space="preserve">entornos soportados con tecnología móvil, </w:t>
      </w:r>
      <w:r w:rsidR="00DE7A49" w:rsidRPr="00B37F48">
        <w:rPr>
          <w:rFonts w:ascii="Times New Roman" w:hAnsi="Times New Roman" w:cs="Times New Roman"/>
          <w:color w:val="000000"/>
          <w:spacing w:val="-1"/>
          <w:sz w:val="24"/>
          <w:szCs w:val="24"/>
        </w:rPr>
        <w:t>competente</w:t>
      </w:r>
      <w:r w:rsidR="00362EEA" w:rsidRPr="00B37F48">
        <w:rPr>
          <w:rFonts w:ascii="Times New Roman" w:hAnsi="Times New Roman" w:cs="Times New Roman"/>
          <w:color w:val="000000"/>
          <w:spacing w:val="-1"/>
          <w:sz w:val="24"/>
          <w:szCs w:val="24"/>
        </w:rPr>
        <w:t>,</w:t>
      </w:r>
      <w:r w:rsidR="00DE7A49" w:rsidRPr="00B37F48">
        <w:rPr>
          <w:rFonts w:ascii="Times New Roman" w:hAnsi="Times New Roman" w:cs="Times New Roman"/>
          <w:color w:val="000000"/>
          <w:spacing w:val="-1"/>
          <w:sz w:val="24"/>
          <w:szCs w:val="24"/>
        </w:rPr>
        <w:t xml:space="preserve"> </w:t>
      </w:r>
      <w:r w:rsidR="00C921B6" w:rsidRPr="00B37F48">
        <w:rPr>
          <w:rFonts w:ascii="Times New Roman" w:hAnsi="Times New Roman" w:cs="Times New Roman"/>
          <w:color w:val="000000"/>
          <w:spacing w:val="-1"/>
          <w:sz w:val="24"/>
          <w:szCs w:val="24"/>
        </w:rPr>
        <w:t xml:space="preserve">con el firme </w:t>
      </w:r>
      <w:r w:rsidR="00D92AC8" w:rsidRPr="00B37F48">
        <w:rPr>
          <w:rFonts w:ascii="Times New Roman" w:hAnsi="Times New Roman" w:cs="Times New Roman"/>
          <w:color w:val="000000"/>
          <w:spacing w:val="-1"/>
          <w:sz w:val="24"/>
          <w:szCs w:val="24"/>
        </w:rPr>
        <w:t>propósito</w:t>
      </w:r>
      <w:r w:rsidR="00C921B6" w:rsidRPr="00B37F48">
        <w:rPr>
          <w:rFonts w:ascii="Times New Roman" w:hAnsi="Times New Roman" w:cs="Times New Roman"/>
          <w:color w:val="000000"/>
          <w:spacing w:val="-1"/>
          <w:sz w:val="24"/>
          <w:szCs w:val="24"/>
        </w:rPr>
        <w:t xml:space="preserve"> de </w:t>
      </w:r>
      <w:r w:rsidR="00DE7A49" w:rsidRPr="00B37F48">
        <w:rPr>
          <w:rFonts w:ascii="Times New Roman" w:hAnsi="Times New Roman" w:cs="Times New Roman"/>
          <w:color w:val="000000"/>
          <w:spacing w:val="-1"/>
          <w:sz w:val="24"/>
          <w:szCs w:val="24"/>
        </w:rPr>
        <w:t xml:space="preserve">optar </w:t>
      </w:r>
      <w:r w:rsidR="00362EEA" w:rsidRPr="00B37F48">
        <w:rPr>
          <w:rFonts w:ascii="Times New Roman" w:hAnsi="Times New Roman" w:cs="Times New Roman"/>
          <w:color w:val="000000"/>
          <w:spacing w:val="-1"/>
          <w:sz w:val="24"/>
          <w:szCs w:val="24"/>
        </w:rPr>
        <w:t xml:space="preserve">por </w:t>
      </w:r>
      <w:r w:rsidR="00DE7A49" w:rsidRPr="00B37F48">
        <w:rPr>
          <w:rFonts w:ascii="Times New Roman" w:hAnsi="Times New Roman" w:cs="Times New Roman"/>
          <w:color w:val="000000"/>
          <w:spacing w:val="-1"/>
          <w:sz w:val="24"/>
          <w:szCs w:val="24"/>
        </w:rPr>
        <w:t>un aprendizaje centrado en el estudiante.</w:t>
      </w:r>
      <w:bookmarkEnd w:id="308"/>
      <w:r w:rsidR="00DE7A49" w:rsidRPr="00B37F48">
        <w:rPr>
          <w:rFonts w:ascii="Times New Roman" w:hAnsi="Times New Roman" w:cs="Times New Roman"/>
          <w:color w:val="000000"/>
          <w:spacing w:val="-1"/>
          <w:sz w:val="24"/>
          <w:szCs w:val="24"/>
        </w:rPr>
        <w:t xml:space="preserve"> </w:t>
      </w:r>
      <w:r w:rsidR="00DE7A49" w:rsidRPr="00B37F48">
        <w:rPr>
          <w:rFonts w:ascii="Times New Roman" w:hAnsi="Times New Roman" w:cs="Times New Roman"/>
          <w:sz w:val="24"/>
          <w:szCs w:val="24"/>
          <w:lang w:val="es-ES_tradnl"/>
        </w:rPr>
        <w:t>Conviene</w:t>
      </w:r>
      <w:r w:rsidR="00AD6EC0">
        <w:rPr>
          <w:rFonts w:ascii="Times New Roman" w:hAnsi="Times New Roman" w:cs="Times New Roman"/>
          <w:sz w:val="24"/>
          <w:szCs w:val="24"/>
          <w:lang w:val="es-ES_tradnl"/>
        </w:rPr>
        <w:t xml:space="preserve"> decir</w:t>
      </w:r>
      <w:r w:rsidR="00DE7A49" w:rsidRPr="00B37F48">
        <w:rPr>
          <w:rFonts w:ascii="Times New Roman" w:hAnsi="Times New Roman" w:cs="Times New Roman"/>
          <w:sz w:val="24"/>
          <w:szCs w:val="24"/>
          <w:lang w:val="es-ES_tradnl"/>
        </w:rPr>
        <w:t xml:space="preserve">, sin embargo, </w:t>
      </w:r>
      <w:r w:rsidR="00AB0F73">
        <w:rPr>
          <w:rFonts w:ascii="Times New Roman" w:hAnsi="Times New Roman" w:cs="Times New Roman"/>
          <w:sz w:val="24"/>
          <w:szCs w:val="24"/>
          <w:lang w:val="es-ES_tradnl"/>
        </w:rPr>
        <w:t>que,</w:t>
      </w:r>
      <w:r w:rsidR="00DE7A49" w:rsidRPr="00B37F48">
        <w:rPr>
          <w:rFonts w:ascii="Times New Roman" w:hAnsi="Times New Roman" w:cs="Times New Roman"/>
          <w:sz w:val="24"/>
          <w:szCs w:val="24"/>
          <w:lang w:val="es-ES_tradnl"/>
        </w:rPr>
        <w:t xml:space="preserve"> a partir de </w:t>
      </w:r>
      <w:r w:rsidR="00B0226D" w:rsidRPr="00B37F48">
        <w:rPr>
          <w:rFonts w:ascii="Times New Roman" w:hAnsi="Times New Roman" w:cs="Times New Roman"/>
          <w:sz w:val="24"/>
          <w:szCs w:val="24"/>
          <w:lang w:val="es-ES_tradnl"/>
        </w:rPr>
        <w:t xml:space="preserve">diferentes enfoques, </w:t>
      </w:r>
      <w:r w:rsidR="00DE7A49" w:rsidRPr="00B37F48">
        <w:rPr>
          <w:rFonts w:ascii="Times New Roman" w:hAnsi="Times New Roman" w:cs="Times New Roman"/>
          <w:sz w:val="24"/>
          <w:szCs w:val="24"/>
          <w:lang w:val="es-ES_tradnl"/>
        </w:rPr>
        <w:t xml:space="preserve">las </w:t>
      </w:r>
      <w:r w:rsidR="00DE7A49" w:rsidRPr="00B37F48">
        <w:rPr>
          <w:rFonts w:ascii="Times New Roman" w:hAnsi="Times New Roman" w:cs="Times New Roman"/>
          <w:color w:val="000000"/>
          <w:spacing w:val="-1"/>
          <w:sz w:val="24"/>
          <w:szCs w:val="24"/>
        </w:rPr>
        <w:t>teorías y/o modelos de aprendizaje</w:t>
      </w:r>
      <w:r w:rsidR="00362EEA" w:rsidRPr="00B37F48">
        <w:rPr>
          <w:rFonts w:ascii="Times New Roman" w:hAnsi="Times New Roman" w:cs="Times New Roman"/>
          <w:color w:val="000000"/>
          <w:spacing w:val="-1"/>
          <w:sz w:val="24"/>
          <w:szCs w:val="24"/>
        </w:rPr>
        <w:t xml:space="preserve"> son</w:t>
      </w:r>
      <w:r w:rsidR="00DE7A49" w:rsidRPr="00B37F48">
        <w:rPr>
          <w:rFonts w:ascii="Times New Roman" w:hAnsi="Times New Roman" w:cs="Times New Roman"/>
          <w:color w:val="000000"/>
          <w:spacing w:val="-1"/>
          <w:sz w:val="24"/>
          <w:szCs w:val="24"/>
        </w:rPr>
        <w:t>:</w:t>
      </w:r>
    </w:p>
    <w:p w14:paraId="2E6C285B" w14:textId="5DAAF96D" w:rsidR="00DE7A49" w:rsidRPr="002D7CB9" w:rsidRDefault="00DE7A49" w:rsidP="00AD6EC0">
      <w:pPr>
        <w:autoSpaceDE w:val="0"/>
        <w:autoSpaceDN w:val="0"/>
        <w:adjustRightInd w:val="0"/>
        <w:spacing w:before="240" w:after="0" w:line="360" w:lineRule="auto"/>
        <w:ind w:firstLine="708"/>
        <w:jc w:val="both"/>
        <w:rPr>
          <w:rFonts w:ascii="Times New Roman" w:hAnsi="Times New Roman" w:cs="Times New Roman"/>
          <w:color w:val="000000"/>
          <w:sz w:val="24"/>
          <w:szCs w:val="24"/>
        </w:rPr>
      </w:pPr>
      <w:r w:rsidRPr="002D7CB9">
        <w:rPr>
          <w:rFonts w:ascii="Times New Roman" w:hAnsi="Times New Roman" w:cs="Times New Roman"/>
          <w:color w:val="000000"/>
          <w:spacing w:val="-1"/>
          <w:sz w:val="24"/>
          <w:szCs w:val="24"/>
        </w:rPr>
        <w:t>Diseño instruccional, condiciones de aprendizaje, aprendizaje ubicuo</w:t>
      </w:r>
      <w:r w:rsidR="00362EEA" w:rsidRPr="002D7CB9">
        <w:rPr>
          <w:rFonts w:ascii="Times New Roman" w:hAnsi="Times New Roman" w:cs="Times New Roman"/>
          <w:color w:val="000000"/>
          <w:spacing w:val="-1"/>
          <w:sz w:val="24"/>
          <w:szCs w:val="24"/>
        </w:rPr>
        <w:t xml:space="preserve"> y</w:t>
      </w:r>
      <w:r w:rsidRPr="002D7CB9">
        <w:rPr>
          <w:rFonts w:ascii="Times New Roman" w:hAnsi="Times New Roman" w:cs="Times New Roman"/>
          <w:color w:val="000000"/>
          <w:spacing w:val="-1"/>
          <w:sz w:val="24"/>
          <w:szCs w:val="24"/>
        </w:rPr>
        <w:t xml:space="preserve">, </w:t>
      </w:r>
      <w:r w:rsidR="00B0226D" w:rsidRPr="002D7CB9">
        <w:rPr>
          <w:rFonts w:ascii="Times New Roman" w:hAnsi="Times New Roman" w:cs="Times New Roman"/>
          <w:color w:val="000000"/>
          <w:spacing w:val="-1"/>
          <w:sz w:val="24"/>
          <w:szCs w:val="24"/>
        </w:rPr>
        <w:t>tecnologías móviles</w:t>
      </w:r>
      <w:r w:rsidRPr="002D7CB9">
        <w:rPr>
          <w:rFonts w:ascii="Times New Roman" w:hAnsi="Times New Roman" w:cs="Times New Roman"/>
          <w:color w:val="000000"/>
          <w:spacing w:val="-1"/>
          <w:sz w:val="24"/>
          <w:szCs w:val="24"/>
        </w:rPr>
        <w:t xml:space="preserve">, </w:t>
      </w:r>
      <w:r w:rsidR="00362EEA" w:rsidRPr="002D7CB9">
        <w:rPr>
          <w:rFonts w:ascii="Times New Roman" w:hAnsi="Times New Roman" w:cs="Times New Roman"/>
          <w:color w:val="000000"/>
          <w:spacing w:val="-1"/>
          <w:sz w:val="24"/>
          <w:szCs w:val="24"/>
        </w:rPr>
        <w:t xml:space="preserve">para </w:t>
      </w:r>
      <w:r w:rsidRPr="002D7CB9">
        <w:rPr>
          <w:rFonts w:ascii="Times New Roman" w:hAnsi="Times New Roman" w:cs="Times New Roman"/>
          <w:color w:val="000000"/>
          <w:spacing w:val="-1"/>
          <w:sz w:val="24"/>
          <w:szCs w:val="24"/>
        </w:rPr>
        <w:t>proponer un nuevo modelo que</w:t>
      </w:r>
      <w:r w:rsidR="00362EEA" w:rsidRPr="002D7CB9">
        <w:rPr>
          <w:rFonts w:ascii="Times New Roman" w:hAnsi="Times New Roman" w:cs="Times New Roman"/>
          <w:color w:val="000000"/>
          <w:spacing w:val="-1"/>
          <w:sz w:val="24"/>
          <w:szCs w:val="24"/>
        </w:rPr>
        <w:t>,</w:t>
      </w:r>
      <w:r w:rsidRPr="002D7CB9">
        <w:rPr>
          <w:rFonts w:ascii="Times New Roman" w:hAnsi="Times New Roman" w:cs="Times New Roman"/>
          <w:color w:val="000000"/>
          <w:spacing w:val="-1"/>
          <w:sz w:val="24"/>
          <w:szCs w:val="24"/>
        </w:rPr>
        <w:t xml:space="preserve"> tomando como referente lo</w:t>
      </w:r>
      <w:r w:rsidR="00C921B6" w:rsidRPr="002D7CB9">
        <w:rPr>
          <w:rFonts w:ascii="Times New Roman" w:hAnsi="Times New Roman" w:cs="Times New Roman"/>
          <w:color w:val="000000"/>
          <w:spacing w:val="-1"/>
          <w:sz w:val="24"/>
          <w:szCs w:val="24"/>
        </w:rPr>
        <w:t xml:space="preserve">s fundamentos teóricos </w:t>
      </w:r>
      <w:r w:rsidRPr="002D7CB9">
        <w:rPr>
          <w:rFonts w:ascii="Times New Roman" w:hAnsi="Times New Roman" w:cs="Times New Roman"/>
          <w:color w:val="000000"/>
          <w:spacing w:val="-1"/>
          <w:sz w:val="24"/>
          <w:szCs w:val="24"/>
        </w:rPr>
        <w:t>descrito</w:t>
      </w:r>
      <w:r w:rsidR="00362EEA" w:rsidRPr="002D7CB9">
        <w:rPr>
          <w:rFonts w:ascii="Times New Roman" w:hAnsi="Times New Roman" w:cs="Times New Roman"/>
          <w:color w:val="000000"/>
          <w:spacing w:val="-1"/>
          <w:sz w:val="24"/>
          <w:szCs w:val="24"/>
        </w:rPr>
        <w:t>s</w:t>
      </w:r>
      <w:r w:rsidRPr="002D7CB9">
        <w:rPr>
          <w:rFonts w:ascii="Times New Roman" w:hAnsi="Times New Roman" w:cs="Times New Roman"/>
          <w:color w:val="000000"/>
          <w:spacing w:val="-1"/>
          <w:sz w:val="24"/>
          <w:szCs w:val="24"/>
        </w:rPr>
        <w:t xml:space="preserve">, proponga el camino para obtener un aprendizaje largo y duradero, </w:t>
      </w:r>
      <w:r w:rsidRPr="002D7CB9">
        <w:rPr>
          <w:rFonts w:ascii="Times New Roman" w:hAnsi="Times New Roman" w:cs="Times New Roman"/>
          <w:color w:val="000000"/>
          <w:spacing w:val="-1"/>
          <w:sz w:val="24"/>
          <w:szCs w:val="24"/>
        </w:rPr>
        <w:lastRenderedPageBreak/>
        <w:t xml:space="preserve">individualizado y con identidad digital. </w:t>
      </w:r>
      <w:r w:rsidR="00885261" w:rsidRPr="002D7CB9">
        <w:rPr>
          <w:rFonts w:ascii="Times New Roman" w:hAnsi="Times New Roman" w:cs="Times New Roman"/>
          <w:color w:val="000000"/>
          <w:spacing w:val="-1"/>
          <w:sz w:val="24"/>
          <w:szCs w:val="24"/>
        </w:rPr>
        <w:t>Por lo tanto</w:t>
      </w:r>
      <w:r w:rsidRPr="002D7CB9">
        <w:rPr>
          <w:rFonts w:ascii="Times New Roman" w:hAnsi="Times New Roman" w:cs="Times New Roman"/>
          <w:color w:val="000000"/>
          <w:spacing w:val="-1"/>
          <w:sz w:val="24"/>
          <w:szCs w:val="24"/>
        </w:rPr>
        <w:t xml:space="preserve">, </w:t>
      </w:r>
      <w:r w:rsidR="00362EEA" w:rsidRPr="002D7CB9">
        <w:rPr>
          <w:rFonts w:ascii="Times New Roman" w:hAnsi="Times New Roman" w:cs="Times New Roman"/>
          <w:color w:val="000000"/>
          <w:spacing w:val="-1"/>
          <w:sz w:val="24"/>
          <w:szCs w:val="24"/>
        </w:rPr>
        <w:t xml:space="preserve">proponemos </w:t>
      </w:r>
      <w:r w:rsidRPr="002D7CB9">
        <w:rPr>
          <w:rFonts w:ascii="Times New Roman" w:hAnsi="Times New Roman" w:cs="Times New Roman"/>
          <w:color w:val="000000"/>
          <w:spacing w:val="-1"/>
          <w:sz w:val="24"/>
          <w:szCs w:val="24"/>
        </w:rPr>
        <w:t xml:space="preserve">un Modelo de </w:t>
      </w:r>
      <w:r w:rsidR="00362EEA" w:rsidRPr="002D7CB9">
        <w:rPr>
          <w:rFonts w:ascii="Times New Roman" w:hAnsi="Times New Roman" w:cs="Times New Roman"/>
          <w:color w:val="000000"/>
          <w:spacing w:val="-1"/>
          <w:sz w:val="24"/>
          <w:szCs w:val="24"/>
        </w:rPr>
        <w:t>a</w:t>
      </w:r>
      <w:r w:rsidR="00911675" w:rsidRPr="002D7CB9">
        <w:rPr>
          <w:rFonts w:ascii="Times New Roman" w:hAnsi="Times New Roman" w:cs="Times New Roman"/>
          <w:color w:val="000000"/>
          <w:spacing w:val="-1"/>
          <w:sz w:val="24"/>
          <w:szCs w:val="24"/>
        </w:rPr>
        <w:t xml:space="preserve">prendizaje </w:t>
      </w:r>
      <w:r w:rsidR="00362EEA" w:rsidRPr="002D7CB9">
        <w:rPr>
          <w:rFonts w:ascii="Times New Roman" w:hAnsi="Times New Roman" w:cs="Times New Roman"/>
          <w:color w:val="000000"/>
          <w:spacing w:val="-1"/>
          <w:sz w:val="24"/>
          <w:szCs w:val="24"/>
        </w:rPr>
        <w:t>c</w:t>
      </w:r>
      <w:r w:rsidRPr="002D7CB9">
        <w:rPr>
          <w:rFonts w:ascii="Times New Roman" w:hAnsi="Times New Roman" w:cs="Times New Roman"/>
          <w:color w:val="000000"/>
          <w:spacing w:val="-1"/>
          <w:sz w:val="24"/>
          <w:szCs w:val="24"/>
        </w:rPr>
        <w:t xml:space="preserve">entrado en </w:t>
      </w:r>
      <w:r w:rsidR="003E18F5" w:rsidRPr="002D7CB9">
        <w:rPr>
          <w:rFonts w:ascii="Times New Roman" w:hAnsi="Times New Roman" w:cs="Times New Roman"/>
          <w:color w:val="000000"/>
          <w:spacing w:val="-1"/>
          <w:sz w:val="24"/>
          <w:szCs w:val="24"/>
        </w:rPr>
        <w:t xml:space="preserve">la </w:t>
      </w:r>
      <w:r w:rsidR="00362EEA" w:rsidRPr="002D7CB9">
        <w:rPr>
          <w:rFonts w:ascii="Times New Roman" w:hAnsi="Times New Roman" w:cs="Times New Roman"/>
          <w:color w:val="000000"/>
          <w:spacing w:val="-1"/>
          <w:sz w:val="24"/>
          <w:szCs w:val="24"/>
        </w:rPr>
        <w:t>c</w:t>
      </w:r>
      <w:r w:rsidR="003E18F5" w:rsidRPr="002D7CB9">
        <w:rPr>
          <w:rFonts w:ascii="Times New Roman" w:hAnsi="Times New Roman" w:cs="Times New Roman"/>
          <w:color w:val="000000"/>
          <w:spacing w:val="-1"/>
          <w:sz w:val="24"/>
          <w:szCs w:val="24"/>
        </w:rPr>
        <w:t>alidad</w:t>
      </w:r>
      <w:r w:rsidR="00C921B6" w:rsidRPr="002D7CB9">
        <w:rPr>
          <w:rFonts w:ascii="Times New Roman" w:hAnsi="Times New Roman" w:cs="Times New Roman"/>
          <w:color w:val="000000"/>
          <w:spacing w:val="-1"/>
          <w:sz w:val="24"/>
          <w:szCs w:val="24"/>
        </w:rPr>
        <w:t xml:space="preserve">, al </w:t>
      </w:r>
      <w:r w:rsidR="00362EEA" w:rsidRPr="002D7CB9">
        <w:rPr>
          <w:rFonts w:ascii="Times New Roman" w:hAnsi="Times New Roman" w:cs="Times New Roman"/>
          <w:color w:val="000000"/>
          <w:spacing w:val="-1"/>
          <w:sz w:val="24"/>
          <w:szCs w:val="24"/>
        </w:rPr>
        <w:t xml:space="preserve">cual </w:t>
      </w:r>
      <w:r w:rsidR="00C921B6" w:rsidRPr="002D7CB9">
        <w:rPr>
          <w:rFonts w:ascii="Times New Roman" w:hAnsi="Times New Roman" w:cs="Times New Roman"/>
          <w:color w:val="000000"/>
          <w:spacing w:val="-1"/>
          <w:sz w:val="24"/>
          <w:szCs w:val="24"/>
        </w:rPr>
        <w:t xml:space="preserve">hemos denominado </w:t>
      </w:r>
      <w:r w:rsidRPr="002D7CB9">
        <w:rPr>
          <w:rFonts w:ascii="Times New Roman" w:hAnsi="Times New Roman" w:cs="Times New Roman"/>
          <w:color w:val="000000"/>
          <w:spacing w:val="-1"/>
          <w:sz w:val="24"/>
          <w:szCs w:val="24"/>
        </w:rPr>
        <w:t>M</w:t>
      </w:r>
      <w:r w:rsidR="00DE3BAC" w:rsidRPr="002D7CB9">
        <w:rPr>
          <w:rFonts w:ascii="Times New Roman" w:hAnsi="Times New Roman" w:cs="Times New Roman"/>
          <w:color w:val="000000"/>
          <w:spacing w:val="-1"/>
          <w:sz w:val="24"/>
          <w:szCs w:val="24"/>
        </w:rPr>
        <w:t>A</w:t>
      </w:r>
      <w:r w:rsidRPr="002D7CB9">
        <w:rPr>
          <w:rFonts w:ascii="Times New Roman" w:hAnsi="Times New Roman" w:cs="Times New Roman"/>
          <w:color w:val="000000"/>
          <w:spacing w:val="-1"/>
          <w:sz w:val="24"/>
          <w:szCs w:val="24"/>
        </w:rPr>
        <w:t>CCA.</w:t>
      </w:r>
    </w:p>
    <w:p w14:paraId="687B2096" w14:textId="77777777" w:rsidR="004E3A99" w:rsidRPr="00B37F48" w:rsidRDefault="004E3A99" w:rsidP="00EA4634">
      <w:pPr>
        <w:pStyle w:val="Lista"/>
        <w:spacing w:line="360" w:lineRule="auto"/>
        <w:jc w:val="both"/>
        <w:rPr>
          <w:rFonts w:eastAsiaTheme="majorEastAsia" w:cstheme="majorBidi"/>
          <w:b/>
          <w:sz w:val="24"/>
          <w:szCs w:val="24"/>
          <w:lang w:val="es-CO" w:eastAsia="en-US"/>
        </w:rPr>
      </w:pPr>
    </w:p>
    <w:p w14:paraId="1127D2A1" w14:textId="032FBF7D" w:rsidR="00733106" w:rsidRPr="00C211E2" w:rsidRDefault="00EA4634" w:rsidP="00AD6EC0">
      <w:pPr>
        <w:pStyle w:val="Ttulo2"/>
        <w:spacing w:before="0" w:after="200" w:line="360" w:lineRule="auto"/>
        <w:ind w:firstLine="708"/>
        <w:rPr>
          <w:sz w:val="32"/>
          <w:szCs w:val="32"/>
        </w:rPr>
      </w:pPr>
      <w:r w:rsidRPr="00C211E2">
        <w:rPr>
          <w:sz w:val="32"/>
          <w:szCs w:val="32"/>
        </w:rPr>
        <w:t>6.</w:t>
      </w:r>
      <w:r w:rsidR="00D744DE" w:rsidRPr="00C211E2">
        <w:rPr>
          <w:sz w:val="32"/>
          <w:szCs w:val="32"/>
        </w:rPr>
        <w:t>3</w:t>
      </w:r>
      <w:r w:rsidR="00AD6EC0">
        <w:rPr>
          <w:sz w:val="32"/>
          <w:szCs w:val="32"/>
        </w:rPr>
        <w:t>.</w:t>
      </w:r>
      <w:r w:rsidRPr="00C211E2">
        <w:rPr>
          <w:sz w:val="32"/>
          <w:szCs w:val="32"/>
        </w:rPr>
        <w:t xml:space="preserve"> </w:t>
      </w:r>
      <w:r w:rsidR="00733106" w:rsidRPr="00C211E2">
        <w:rPr>
          <w:sz w:val="32"/>
          <w:szCs w:val="32"/>
        </w:rPr>
        <w:t>Conceptos previos</w:t>
      </w:r>
    </w:p>
    <w:p w14:paraId="33657BFF" w14:textId="7F896450" w:rsidR="006C4A8B" w:rsidRPr="00B37F48" w:rsidRDefault="002F794B" w:rsidP="00AD6EC0">
      <w:pPr>
        <w:pStyle w:val="Lista"/>
        <w:spacing w:after="200" w:line="360" w:lineRule="auto"/>
        <w:ind w:left="0" w:firstLine="708"/>
        <w:jc w:val="both"/>
        <w:rPr>
          <w:color w:val="000000"/>
          <w:spacing w:val="-1"/>
          <w:sz w:val="24"/>
          <w:szCs w:val="24"/>
        </w:rPr>
      </w:pPr>
      <w:r w:rsidRPr="00B37F48">
        <w:rPr>
          <w:color w:val="000000"/>
          <w:spacing w:val="-1"/>
          <w:sz w:val="24"/>
          <w:szCs w:val="24"/>
        </w:rPr>
        <w:t xml:space="preserve">Debido a la gran </w:t>
      </w:r>
      <w:r w:rsidR="00362EEA" w:rsidRPr="00B37F48">
        <w:rPr>
          <w:color w:val="000000"/>
          <w:spacing w:val="-1"/>
          <w:sz w:val="24"/>
          <w:szCs w:val="24"/>
        </w:rPr>
        <w:t xml:space="preserve">importancia </w:t>
      </w:r>
      <w:r w:rsidRPr="00B37F48">
        <w:rPr>
          <w:color w:val="000000"/>
          <w:spacing w:val="-1"/>
          <w:sz w:val="24"/>
          <w:szCs w:val="24"/>
        </w:rPr>
        <w:t>que</w:t>
      </w:r>
      <w:r w:rsidR="00362EEA" w:rsidRPr="00B37F48">
        <w:rPr>
          <w:color w:val="000000"/>
          <w:spacing w:val="-1"/>
          <w:sz w:val="24"/>
          <w:szCs w:val="24"/>
        </w:rPr>
        <w:t xml:space="preserve">, se pudo </w:t>
      </w:r>
      <w:r w:rsidRPr="00B37F48">
        <w:rPr>
          <w:color w:val="000000"/>
          <w:spacing w:val="-1"/>
          <w:sz w:val="24"/>
          <w:szCs w:val="24"/>
        </w:rPr>
        <w:t>evidencia</w:t>
      </w:r>
      <w:r w:rsidR="00362EEA" w:rsidRPr="00B37F48">
        <w:rPr>
          <w:color w:val="000000"/>
          <w:spacing w:val="-1"/>
          <w:sz w:val="24"/>
          <w:szCs w:val="24"/>
        </w:rPr>
        <w:t xml:space="preserve">r </w:t>
      </w:r>
      <w:r w:rsidRPr="00B37F48">
        <w:rPr>
          <w:color w:val="000000"/>
          <w:spacing w:val="-1"/>
          <w:sz w:val="24"/>
          <w:szCs w:val="24"/>
        </w:rPr>
        <w:t>en este apartado</w:t>
      </w:r>
      <w:r w:rsidR="00362EEA" w:rsidRPr="00B37F48">
        <w:rPr>
          <w:color w:val="000000"/>
          <w:spacing w:val="-1"/>
          <w:sz w:val="24"/>
          <w:szCs w:val="24"/>
        </w:rPr>
        <w:t>,</w:t>
      </w:r>
      <w:r w:rsidRPr="00B37F48">
        <w:rPr>
          <w:color w:val="000000"/>
          <w:spacing w:val="-1"/>
          <w:sz w:val="24"/>
          <w:szCs w:val="24"/>
        </w:rPr>
        <w:t xml:space="preserve"> </w:t>
      </w:r>
      <w:r w:rsidR="00F0292D" w:rsidRPr="00B37F48">
        <w:rPr>
          <w:color w:val="000000"/>
          <w:spacing w:val="-1"/>
          <w:sz w:val="24"/>
          <w:szCs w:val="24"/>
        </w:rPr>
        <w:t>respecto de</w:t>
      </w:r>
      <w:r w:rsidRPr="00B37F48">
        <w:rPr>
          <w:color w:val="000000"/>
          <w:spacing w:val="-1"/>
          <w:sz w:val="24"/>
          <w:szCs w:val="24"/>
        </w:rPr>
        <w:t xml:space="preserve"> la terminología y expresiones</w:t>
      </w:r>
      <w:r w:rsidR="00B40ED6" w:rsidRPr="00B37F48">
        <w:rPr>
          <w:color w:val="000000"/>
          <w:spacing w:val="-1"/>
          <w:sz w:val="24"/>
          <w:szCs w:val="24"/>
        </w:rPr>
        <w:t xml:space="preserve"> </w:t>
      </w:r>
      <w:r w:rsidRPr="00B37F48">
        <w:rPr>
          <w:color w:val="000000"/>
          <w:spacing w:val="-1"/>
          <w:sz w:val="24"/>
          <w:szCs w:val="24"/>
        </w:rPr>
        <w:t>utilizad</w:t>
      </w:r>
      <w:r w:rsidR="00EC0DA5" w:rsidRPr="00B37F48">
        <w:rPr>
          <w:color w:val="000000"/>
          <w:spacing w:val="-1"/>
          <w:sz w:val="24"/>
          <w:szCs w:val="24"/>
        </w:rPr>
        <w:t>a</w:t>
      </w:r>
      <w:r w:rsidRPr="00B37F48">
        <w:rPr>
          <w:color w:val="000000"/>
          <w:spacing w:val="-1"/>
          <w:sz w:val="24"/>
          <w:szCs w:val="24"/>
        </w:rPr>
        <w:t>s</w:t>
      </w:r>
      <w:r w:rsidR="00B40ED6" w:rsidRPr="00B37F48">
        <w:rPr>
          <w:color w:val="000000"/>
          <w:spacing w:val="-1"/>
          <w:sz w:val="24"/>
          <w:szCs w:val="24"/>
        </w:rPr>
        <w:t xml:space="preserve"> en e</w:t>
      </w:r>
      <w:r w:rsidR="00362EEA" w:rsidRPr="00B37F48">
        <w:rPr>
          <w:color w:val="000000"/>
          <w:spacing w:val="-1"/>
          <w:sz w:val="24"/>
          <w:szCs w:val="24"/>
        </w:rPr>
        <w:t xml:space="preserve">l </w:t>
      </w:r>
      <w:r w:rsidR="007342F5" w:rsidRPr="00B37F48">
        <w:rPr>
          <w:color w:val="000000"/>
          <w:spacing w:val="-1"/>
          <w:sz w:val="24"/>
          <w:szCs w:val="24"/>
        </w:rPr>
        <w:t>capítulo</w:t>
      </w:r>
      <w:r w:rsidRPr="00B37F48">
        <w:rPr>
          <w:color w:val="000000"/>
          <w:spacing w:val="-1"/>
          <w:sz w:val="24"/>
          <w:szCs w:val="24"/>
        </w:rPr>
        <w:t xml:space="preserve">, es </w:t>
      </w:r>
      <w:r w:rsidR="00362EEA" w:rsidRPr="00B37F48">
        <w:rPr>
          <w:color w:val="000000"/>
          <w:spacing w:val="-1"/>
          <w:sz w:val="24"/>
          <w:szCs w:val="24"/>
        </w:rPr>
        <w:t xml:space="preserve">relevante relacionar </w:t>
      </w:r>
      <w:r w:rsidR="00B40ED6" w:rsidRPr="00B37F48">
        <w:rPr>
          <w:color w:val="000000"/>
          <w:spacing w:val="-1"/>
          <w:sz w:val="24"/>
          <w:szCs w:val="24"/>
        </w:rPr>
        <w:t xml:space="preserve">algunos </w:t>
      </w:r>
      <w:r w:rsidRPr="00B37F48">
        <w:rPr>
          <w:color w:val="000000"/>
          <w:spacing w:val="-1"/>
          <w:sz w:val="24"/>
          <w:szCs w:val="24"/>
        </w:rPr>
        <w:t>conceptos que</w:t>
      </w:r>
      <w:r w:rsidR="00362EEA" w:rsidRPr="00B37F48">
        <w:rPr>
          <w:color w:val="000000"/>
          <w:spacing w:val="-1"/>
          <w:sz w:val="24"/>
          <w:szCs w:val="24"/>
        </w:rPr>
        <w:t>,</w:t>
      </w:r>
      <w:r w:rsidRPr="00B37F48">
        <w:rPr>
          <w:color w:val="000000"/>
          <w:spacing w:val="-1"/>
          <w:sz w:val="24"/>
          <w:szCs w:val="24"/>
        </w:rPr>
        <w:t xml:space="preserve"> </w:t>
      </w:r>
      <w:r w:rsidR="00B40ED6" w:rsidRPr="00B37F48">
        <w:rPr>
          <w:color w:val="000000"/>
          <w:spacing w:val="-1"/>
          <w:sz w:val="24"/>
          <w:szCs w:val="24"/>
        </w:rPr>
        <w:t xml:space="preserve">contextualicen </w:t>
      </w:r>
      <w:r w:rsidR="00F0292D" w:rsidRPr="00B37F48">
        <w:rPr>
          <w:color w:val="000000"/>
          <w:spacing w:val="-1"/>
          <w:sz w:val="24"/>
          <w:szCs w:val="24"/>
        </w:rPr>
        <w:t>respecto de</w:t>
      </w:r>
      <w:r w:rsidR="00A47027" w:rsidRPr="00B37F48">
        <w:rPr>
          <w:color w:val="000000"/>
          <w:spacing w:val="-1"/>
          <w:sz w:val="24"/>
          <w:szCs w:val="24"/>
        </w:rPr>
        <w:t xml:space="preserve"> </w:t>
      </w:r>
      <w:r w:rsidR="00B40ED6" w:rsidRPr="00B37F48">
        <w:rPr>
          <w:color w:val="000000"/>
          <w:spacing w:val="-1"/>
          <w:sz w:val="24"/>
          <w:szCs w:val="24"/>
        </w:rPr>
        <w:t>la información descrita</w:t>
      </w:r>
      <w:r w:rsidR="00362EEA" w:rsidRPr="00B37F48">
        <w:rPr>
          <w:color w:val="000000"/>
          <w:spacing w:val="-1"/>
          <w:sz w:val="24"/>
          <w:szCs w:val="24"/>
        </w:rPr>
        <w:t>,</w:t>
      </w:r>
      <w:r w:rsidR="00B40ED6" w:rsidRPr="00B37F48">
        <w:rPr>
          <w:color w:val="000000"/>
          <w:spacing w:val="-1"/>
          <w:sz w:val="24"/>
          <w:szCs w:val="24"/>
        </w:rPr>
        <w:t xml:space="preserve"> por los referentes </w:t>
      </w:r>
      <w:r w:rsidR="00251F0D" w:rsidRPr="00B37F48">
        <w:rPr>
          <w:color w:val="000000"/>
          <w:spacing w:val="-1"/>
          <w:sz w:val="24"/>
          <w:szCs w:val="24"/>
        </w:rPr>
        <w:t xml:space="preserve">y autores </w:t>
      </w:r>
      <w:r w:rsidR="00B40ED6" w:rsidRPr="00B37F48">
        <w:rPr>
          <w:color w:val="000000"/>
          <w:spacing w:val="-1"/>
          <w:sz w:val="24"/>
          <w:szCs w:val="24"/>
        </w:rPr>
        <w:t>consultados</w:t>
      </w:r>
      <w:r w:rsidRPr="00B37F48">
        <w:rPr>
          <w:color w:val="000000"/>
          <w:spacing w:val="-1"/>
          <w:sz w:val="24"/>
          <w:szCs w:val="24"/>
        </w:rPr>
        <w:t>. </w:t>
      </w:r>
    </w:p>
    <w:p w14:paraId="6FE6471B" w14:textId="344ABC5B" w:rsidR="004B2195" w:rsidRPr="00B37F48" w:rsidRDefault="009A57C3" w:rsidP="00362EEA">
      <w:pPr>
        <w:pStyle w:val="Lista"/>
        <w:numPr>
          <w:ilvl w:val="0"/>
          <w:numId w:val="39"/>
        </w:numPr>
        <w:spacing w:line="360" w:lineRule="auto"/>
        <w:ind w:left="0" w:firstLine="0"/>
        <w:jc w:val="both"/>
        <w:rPr>
          <w:b/>
          <w:sz w:val="24"/>
          <w:szCs w:val="24"/>
          <w:lang w:val="es-ES_tradnl"/>
        </w:rPr>
      </w:pPr>
      <w:r w:rsidRPr="00B37F48">
        <w:rPr>
          <w:b/>
          <w:sz w:val="24"/>
          <w:szCs w:val="24"/>
          <w:lang w:val="es-ES_tradnl"/>
        </w:rPr>
        <w:t>Diseño in</w:t>
      </w:r>
      <w:r w:rsidR="00AE5078" w:rsidRPr="00B37F48">
        <w:rPr>
          <w:b/>
          <w:sz w:val="24"/>
          <w:szCs w:val="24"/>
          <w:lang w:val="es-ES_tradnl"/>
        </w:rPr>
        <w:t>s</w:t>
      </w:r>
      <w:r w:rsidRPr="00B37F48">
        <w:rPr>
          <w:b/>
          <w:sz w:val="24"/>
          <w:szCs w:val="24"/>
          <w:lang w:val="es-ES_tradnl"/>
        </w:rPr>
        <w:t>truccional</w:t>
      </w:r>
      <w:r w:rsidR="00362EEA" w:rsidRPr="00B37F48">
        <w:rPr>
          <w:b/>
          <w:sz w:val="24"/>
          <w:szCs w:val="24"/>
          <w:lang w:val="es-ES_tradnl"/>
        </w:rPr>
        <w:t>:</w:t>
      </w:r>
      <w:r w:rsidR="009F1D9C" w:rsidRPr="00B37F48">
        <w:rPr>
          <w:b/>
          <w:sz w:val="24"/>
          <w:szCs w:val="24"/>
          <w:lang w:val="es-ES_tradnl"/>
        </w:rPr>
        <w:t xml:space="preserve"> </w:t>
      </w:r>
      <w:r w:rsidR="004B2195" w:rsidRPr="00B37F48">
        <w:rPr>
          <w:sz w:val="24"/>
          <w:szCs w:val="24"/>
        </w:rPr>
        <w:t>Reigeluth</w:t>
      </w:r>
      <w:r w:rsidR="00362EEA" w:rsidRPr="00B37F48">
        <w:rPr>
          <w:sz w:val="24"/>
          <w:szCs w:val="24"/>
        </w:rPr>
        <w:t xml:space="preserve"> (1</w:t>
      </w:r>
      <w:r w:rsidR="004B2195" w:rsidRPr="00B37F48">
        <w:rPr>
          <w:sz w:val="24"/>
          <w:szCs w:val="24"/>
        </w:rPr>
        <w:t>999b</w:t>
      </w:r>
      <w:r w:rsidR="0041559B" w:rsidRPr="00B37F48">
        <w:rPr>
          <w:sz w:val="24"/>
          <w:szCs w:val="24"/>
        </w:rPr>
        <w:t>)</w:t>
      </w:r>
      <w:r w:rsidR="00362EEA" w:rsidRPr="00B37F48">
        <w:rPr>
          <w:sz w:val="24"/>
          <w:szCs w:val="24"/>
        </w:rPr>
        <w:t>.</w:t>
      </w:r>
      <w:r w:rsidR="0041559B" w:rsidRPr="00B37F48">
        <w:rPr>
          <w:sz w:val="24"/>
          <w:szCs w:val="24"/>
        </w:rPr>
        <w:t xml:space="preserve"> </w:t>
      </w:r>
      <w:r w:rsidR="004B2195" w:rsidRPr="00B37F48">
        <w:rPr>
          <w:sz w:val="24"/>
          <w:szCs w:val="24"/>
        </w:rPr>
        <w:t>T</w:t>
      </w:r>
      <w:r w:rsidR="00864CD1" w:rsidRPr="00B37F48">
        <w:rPr>
          <w:color w:val="222222"/>
          <w:sz w:val="24"/>
          <w:szCs w:val="24"/>
          <w:shd w:val="clear" w:color="auto" w:fill="FFFFFF"/>
        </w:rPr>
        <w:t xml:space="preserve">eoría de la instrucción </w:t>
      </w:r>
      <w:r w:rsidR="004B2195" w:rsidRPr="00B37F48">
        <w:rPr>
          <w:color w:val="222222"/>
          <w:sz w:val="24"/>
          <w:szCs w:val="24"/>
          <w:shd w:val="clear" w:color="auto" w:fill="FFFFFF"/>
        </w:rPr>
        <w:t>que</w:t>
      </w:r>
      <w:r w:rsidR="00362EEA" w:rsidRPr="00B37F48">
        <w:rPr>
          <w:color w:val="222222"/>
          <w:sz w:val="24"/>
          <w:szCs w:val="24"/>
          <w:shd w:val="clear" w:color="auto" w:fill="FFFFFF"/>
        </w:rPr>
        <w:t>,</w:t>
      </w:r>
      <w:r w:rsidR="004B2195" w:rsidRPr="00B37F48">
        <w:rPr>
          <w:color w:val="222222"/>
          <w:sz w:val="24"/>
          <w:szCs w:val="24"/>
          <w:shd w:val="clear" w:color="auto" w:fill="FFFFFF"/>
        </w:rPr>
        <w:t xml:space="preserve"> permite </w:t>
      </w:r>
      <w:r w:rsidR="00864CD1" w:rsidRPr="00B37F48">
        <w:rPr>
          <w:color w:val="222222"/>
          <w:sz w:val="24"/>
          <w:szCs w:val="24"/>
          <w:shd w:val="clear" w:color="auto" w:fill="FFFFFF"/>
        </w:rPr>
        <w:t>describ</w:t>
      </w:r>
      <w:r w:rsidR="004B2195" w:rsidRPr="00B37F48">
        <w:rPr>
          <w:color w:val="222222"/>
          <w:sz w:val="24"/>
          <w:szCs w:val="24"/>
          <w:shd w:val="clear" w:color="auto" w:fill="FFFFFF"/>
        </w:rPr>
        <w:t>ir</w:t>
      </w:r>
      <w:r w:rsidR="00864CD1" w:rsidRPr="00B37F48">
        <w:rPr>
          <w:color w:val="222222"/>
          <w:sz w:val="24"/>
          <w:szCs w:val="24"/>
          <w:shd w:val="clear" w:color="auto" w:fill="FFFFFF"/>
        </w:rPr>
        <w:t xml:space="preserve"> una variedad de métodos de instrucción (diferentes formas de facilitar el aprendizaje y desarrollo humano)</w:t>
      </w:r>
      <w:r w:rsidR="00362EEA" w:rsidRPr="00B37F48">
        <w:rPr>
          <w:color w:val="222222"/>
          <w:sz w:val="24"/>
          <w:szCs w:val="24"/>
          <w:shd w:val="clear" w:color="auto" w:fill="FFFFFF"/>
        </w:rPr>
        <w:t xml:space="preserve">, </w:t>
      </w:r>
      <w:r w:rsidR="00864CD1" w:rsidRPr="00B37F48">
        <w:rPr>
          <w:color w:val="222222"/>
          <w:sz w:val="24"/>
          <w:szCs w:val="24"/>
          <w:shd w:val="clear" w:color="auto" w:fill="FFFFFF"/>
        </w:rPr>
        <w:t>y cuándo usar, y no usar, cada método. </w:t>
      </w:r>
    </w:p>
    <w:p w14:paraId="278C5D94" w14:textId="6FAEA03A" w:rsidR="009A57C3" w:rsidRPr="00B37F48" w:rsidRDefault="00266159" w:rsidP="00362EEA">
      <w:pPr>
        <w:pStyle w:val="Lista"/>
        <w:numPr>
          <w:ilvl w:val="0"/>
          <w:numId w:val="39"/>
        </w:numPr>
        <w:spacing w:line="360" w:lineRule="auto"/>
        <w:ind w:left="0" w:firstLine="0"/>
        <w:jc w:val="both"/>
        <w:rPr>
          <w:sz w:val="24"/>
          <w:szCs w:val="24"/>
          <w:lang w:val="es-ES_tradnl"/>
        </w:rPr>
      </w:pPr>
      <w:r w:rsidRPr="00B37F48">
        <w:rPr>
          <w:b/>
          <w:sz w:val="24"/>
          <w:szCs w:val="24"/>
          <w:lang w:val="es-ES_tradnl"/>
        </w:rPr>
        <w:t>Tecnología</w:t>
      </w:r>
      <w:r w:rsidR="009A57C3" w:rsidRPr="00B37F48">
        <w:rPr>
          <w:b/>
          <w:sz w:val="24"/>
          <w:szCs w:val="24"/>
          <w:lang w:val="es-ES_tradnl"/>
        </w:rPr>
        <w:t xml:space="preserve"> móvil</w:t>
      </w:r>
      <w:r w:rsidR="00942635" w:rsidRPr="00B37F48">
        <w:rPr>
          <w:b/>
          <w:sz w:val="24"/>
          <w:szCs w:val="24"/>
          <w:lang w:val="es-ES_tradnl"/>
        </w:rPr>
        <w:t>:</w:t>
      </w:r>
      <w:r w:rsidR="005E6821" w:rsidRPr="00B37F48">
        <w:rPr>
          <w:b/>
          <w:sz w:val="24"/>
          <w:szCs w:val="24"/>
          <w:lang w:val="es-ES_tradnl"/>
        </w:rPr>
        <w:t xml:space="preserve"> </w:t>
      </w:r>
      <w:r w:rsidR="00362EEA" w:rsidRPr="00B37F48">
        <w:rPr>
          <w:sz w:val="24"/>
          <w:szCs w:val="24"/>
          <w:lang w:val="es-ES_tradnl"/>
        </w:rPr>
        <w:t>h</w:t>
      </w:r>
      <w:r w:rsidR="005E6821" w:rsidRPr="00B37F48">
        <w:rPr>
          <w:sz w:val="24"/>
          <w:szCs w:val="24"/>
          <w:lang w:val="es-ES_tradnl"/>
        </w:rPr>
        <w:t xml:space="preserve">erramienta </w:t>
      </w:r>
      <w:r w:rsidR="00362EEA" w:rsidRPr="00B37F48">
        <w:rPr>
          <w:sz w:val="24"/>
          <w:szCs w:val="24"/>
          <w:lang w:val="es-ES_tradnl"/>
        </w:rPr>
        <w:t xml:space="preserve">cuyo </w:t>
      </w:r>
      <w:r w:rsidR="00D92AC8" w:rsidRPr="00B37F48">
        <w:rPr>
          <w:sz w:val="24"/>
          <w:szCs w:val="24"/>
          <w:lang w:val="es-ES_tradnl"/>
        </w:rPr>
        <w:t>propósito</w:t>
      </w:r>
      <w:r w:rsidR="005E6821" w:rsidRPr="00B37F48">
        <w:rPr>
          <w:sz w:val="24"/>
          <w:szCs w:val="24"/>
          <w:lang w:val="es-ES_tradnl"/>
        </w:rPr>
        <w:t xml:space="preserve"> e</w:t>
      </w:r>
      <w:r w:rsidR="00362EEA" w:rsidRPr="00B37F48">
        <w:rPr>
          <w:sz w:val="24"/>
          <w:szCs w:val="24"/>
          <w:lang w:val="es-ES_tradnl"/>
        </w:rPr>
        <w:t>s</w:t>
      </w:r>
      <w:r w:rsidR="005E6821" w:rsidRPr="00B37F48">
        <w:rPr>
          <w:sz w:val="24"/>
          <w:szCs w:val="24"/>
          <w:lang w:val="es-ES_tradnl"/>
        </w:rPr>
        <w:t xml:space="preserve"> servir de medio de comunicación</w:t>
      </w:r>
      <w:r w:rsidR="00362EEA" w:rsidRPr="00B37F48">
        <w:rPr>
          <w:sz w:val="24"/>
          <w:szCs w:val="24"/>
          <w:lang w:val="es-ES_tradnl"/>
        </w:rPr>
        <w:t>,</w:t>
      </w:r>
      <w:r w:rsidR="005E6821" w:rsidRPr="00B37F48">
        <w:rPr>
          <w:sz w:val="24"/>
          <w:szCs w:val="24"/>
          <w:lang w:val="es-ES_tradnl"/>
        </w:rPr>
        <w:t xml:space="preserve"> para acceder a la información. </w:t>
      </w:r>
      <w:r w:rsidR="00362EEA" w:rsidRPr="00B37F48">
        <w:rPr>
          <w:sz w:val="24"/>
          <w:szCs w:val="24"/>
          <w:lang w:val="es-ES_tradnl"/>
        </w:rPr>
        <w:t xml:space="preserve">Sus </w:t>
      </w:r>
      <w:r w:rsidR="00C94258" w:rsidRPr="00B37F48">
        <w:rPr>
          <w:sz w:val="24"/>
          <w:szCs w:val="24"/>
          <w:lang w:val="es-ES_tradnl"/>
        </w:rPr>
        <w:t>componente</w:t>
      </w:r>
      <w:r w:rsidR="005159E5" w:rsidRPr="00B37F48">
        <w:rPr>
          <w:sz w:val="24"/>
          <w:szCs w:val="24"/>
          <w:lang w:val="es-ES_tradnl"/>
        </w:rPr>
        <w:t>s</w:t>
      </w:r>
      <w:r w:rsidR="00362EEA" w:rsidRPr="00B37F48">
        <w:rPr>
          <w:sz w:val="24"/>
          <w:szCs w:val="24"/>
          <w:lang w:val="es-ES_tradnl"/>
        </w:rPr>
        <w:t xml:space="preserve"> son</w:t>
      </w:r>
      <w:r w:rsidR="005159E5" w:rsidRPr="00B37F48">
        <w:rPr>
          <w:sz w:val="24"/>
          <w:szCs w:val="24"/>
          <w:lang w:val="es-ES_tradnl"/>
        </w:rPr>
        <w:t>:</w:t>
      </w:r>
      <w:r w:rsidR="00C94258" w:rsidRPr="00B37F48">
        <w:rPr>
          <w:sz w:val="24"/>
          <w:szCs w:val="24"/>
          <w:lang w:val="es-ES_tradnl"/>
        </w:rPr>
        <w:t xml:space="preserve"> </w:t>
      </w:r>
      <w:r w:rsidR="00362EEA" w:rsidRPr="00B37F48">
        <w:rPr>
          <w:sz w:val="24"/>
          <w:szCs w:val="24"/>
          <w:lang w:val="es-ES_tradnl"/>
        </w:rPr>
        <w:t>t</w:t>
      </w:r>
      <w:r w:rsidR="005159E5" w:rsidRPr="00B37F48">
        <w:rPr>
          <w:sz w:val="24"/>
          <w:szCs w:val="24"/>
          <w:lang w:val="es-ES_tradnl"/>
        </w:rPr>
        <w:t>eléfono</w:t>
      </w:r>
      <w:r w:rsidR="00C94258" w:rsidRPr="00B37F48">
        <w:rPr>
          <w:sz w:val="24"/>
          <w:szCs w:val="24"/>
          <w:lang w:val="es-ES_tradnl"/>
        </w:rPr>
        <w:t xml:space="preserve"> móvil, </w:t>
      </w:r>
      <w:r w:rsidR="00E211C6" w:rsidRPr="00B37F48">
        <w:rPr>
          <w:sz w:val="24"/>
          <w:szCs w:val="24"/>
          <w:lang w:val="es-ES_tradnl"/>
        </w:rPr>
        <w:t>Smartphone</w:t>
      </w:r>
      <w:r w:rsidR="00C94258" w:rsidRPr="00B37F48">
        <w:rPr>
          <w:sz w:val="24"/>
          <w:szCs w:val="24"/>
          <w:lang w:val="es-ES_tradnl"/>
        </w:rPr>
        <w:t xml:space="preserve">, </w:t>
      </w:r>
      <w:r w:rsidR="00FB042E">
        <w:rPr>
          <w:sz w:val="24"/>
          <w:szCs w:val="24"/>
          <w:lang w:val="es-ES_tradnl"/>
        </w:rPr>
        <w:t>táblet</w:t>
      </w:r>
      <w:r w:rsidR="00C94258" w:rsidRPr="00B37F48">
        <w:rPr>
          <w:sz w:val="24"/>
          <w:szCs w:val="24"/>
          <w:lang w:val="es-ES_tradnl"/>
        </w:rPr>
        <w:t xml:space="preserve">, PDA y </w:t>
      </w:r>
      <w:r w:rsidR="00FB042E">
        <w:rPr>
          <w:sz w:val="24"/>
          <w:szCs w:val="24"/>
          <w:lang w:val="es-ES_tradnl"/>
        </w:rPr>
        <w:t>láptop</w:t>
      </w:r>
      <w:r w:rsidR="003A03F3" w:rsidRPr="00B37F48">
        <w:rPr>
          <w:sz w:val="24"/>
          <w:szCs w:val="24"/>
          <w:lang w:val="es-ES_tradnl"/>
        </w:rPr>
        <w:t>.</w:t>
      </w:r>
      <w:r w:rsidR="00C94258" w:rsidRPr="00B37F48">
        <w:rPr>
          <w:sz w:val="24"/>
          <w:szCs w:val="24"/>
          <w:lang w:val="es-ES_tradnl"/>
        </w:rPr>
        <w:t xml:space="preserve"> </w:t>
      </w:r>
    </w:p>
    <w:p w14:paraId="3CE8117B" w14:textId="1A4797DE" w:rsidR="009A57C3" w:rsidRPr="00B37F48" w:rsidRDefault="004E3A99" w:rsidP="00362EEA">
      <w:pPr>
        <w:pStyle w:val="Lista"/>
        <w:numPr>
          <w:ilvl w:val="0"/>
          <w:numId w:val="39"/>
        </w:numPr>
        <w:spacing w:line="360" w:lineRule="auto"/>
        <w:ind w:left="0" w:firstLine="0"/>
        <w:jc w:val="both"/>
        <w:rPr>
          <w:sz w:val="24"/>
          <w:szCs w:val="24"/>
          <w:lang w:val="es-ES_tradnl"/>
        </w:rPr>
      </w:pPr>
      <w:r w:rsidRPr="00B37F48">
        <w:rPr>
          <w:b/>
          <w:color w:val="000000"/>
          <w:sz w:val="24"/>
          <w:szCs w:val="24"/>
        </w:rPr>
        <w:t>Entornos soportados con tecnología móvil</w:t>
      </w:r>
      <w:r w:rsidR="006E0B9B" w:rsidRPr="00B37F48">
        <w:rPr>
          <w:b/>
          <w:sz w:val="24"/>
          <w:szCs w:val="24"/>
          <w:lang w:val="es-ES_tradnl"/>
        </w:rPr>
        <w:t>:</w:t>
      </w:r>
      <w:r w:rsidR="006664F2" w:rsidRPr="00B37F48">
        <w:rPr>
          <w:b/>
          <w:sz w:val="24"/>
          <w:szCs w:val="24"/>
          <w:lang w:val="es-ES_tradnl"/>
        </w:rPr>
        <w:t xml:space="preserve"> </w:t>
      </w:r>
      <w:r w:rsidR="00362EEA" w:rsidRPr="00B37F48">
        <w:rPr>
          <w:sz w:val="24"/>
          <w:szCs w:val="24"/>
          <w:lang w:val="es-ES_tradnl"/>
        </w:rPr>
        <w:t>tra</w:t>
      </w:r>
      <w:r w:rsidR="008312EC" w:rsidRPr="00B37F48">
        <w:rPr>
          <w:sz w:val="24"/>
          <w:szCs w:val="24"/>
          <w:lang w:val="es-ES_tradnl"/>
        </w:rPr>
        <w:t>b</w:t>
      </w:r>
      <w:r w:rsidR="00362EEA" w:rsidRPr="00B37F48">
        <w:rPr>
          <w:sz w:val="24"/>
          <w:szCs w:val="24"/>
          <w:lang w:val="es-ES_tradnl"/>
        </w:rPr>
        <w:t>aja</w:t>
      </w:r>
      <w:r w:rsidR="008312EC" w:rsidRPr="00B37F48">
        <w:rPr>
          <w:sz w:val="24"/>
          <w:szCs w:val="24"/>
          <w:lang w:val="es-ES_tradnl"/>
        </w:rPr>
        <w:t>mos este concepto</w:t>
      </w:r>
      <w:r w:rsidR="00362EEA" w:rsidRPr="00B37F48">
        <w:rPr>
          <w:sz w:val="24"/>
          <w:szCs w:val="24"/>
          <w:lang w:val="es-ES_tradnl"/>
        </w:rPr>
        <w:t xml:space="preserve">, </w:t>
      </w:r>
      <w:r w:rsidR="008312EC" w:rsidRPr="00B37F48">
        <w:rPr>
          <w:sz w:val="24"/>
          <w:szCs w:val="24"/>
          <w:lang w:val="es-ES_tradnl"/>
        </w:rPr>
        <w:t xml:space="preserve">desde el punto de vista informático, donde podemos </w:t>
      </w:r>
      <w:r w:rsidR="005159E5" w:rsidRPr="00B37F48">
        <w:rPr>
          <w:sz w:val="24"/>
          <w:szCs w:val="24"/>
          <w:lang w:val="es-ES_tradnl"/>
        </w:rPr>
        <w:t>concebirlo</w:t>
      </w:r>
      <w:r w:rsidR="008312EC" w:rsidRPr="00B37F48">
        <w:rPr>
          <w:sz w:val="24"/>
          <w:szCs w:val="24"/>
          <w:lang w:val="es-ES_tradnl"/>
        </w:rPr>
        <w:t xml:space="preserve"> como la</w:t>
      </w:r>
      <w:r w:rsidR="008312EC" w:rsidRPr="00B37F48">
        <w:rPr>
          <w:b/>
          <w:sz w:val="24"/>
          <w:szCs w:val="24"/>
          <w:lang w:val="es-ES_tradnl"/>
        </w:rPr>
        <w:t xml:space="preserve"> c</w:t>
      </w:r>
      <w:r w:rsidR="006664F2" w:rsidRPr="00B37F48">
        <w:rPr>
          <w:sz w:val="24"/>
          <w:szCs w:val="24"/>
          <w:lang w:val="es-ES_tradnl"/>
        </w:rPr>
        <w:t xml:space="preserve">apacidad que posee un sistema, aplicación o </w:t>
      </w:r>
      <w:r w:rsidR="00F830CF" w:rsidRPr="00B37F48">
        <w:rPr>
          <w:sz w:val="24"/>
          <w:szCs w:val="24"/>
          <w:lang w:val="es-ES_tradnl"/>
        </w:rPr>
        <w:t>ambiente</w:t>
      </w:r>
      <w:r w:rsidR="006664F2" w:rsidRPr="00B37F48">
        <w:rPr>
          <w:sz w:val="24"/>
          <w:szCs w:val="24"/>
          <w:lang w:val="es-ES_tradnl"/>
        </w:rPr>
        <w:t xml:space="preserve">, </w:t>
      </w:r>
      <w:r w:rsidR="00F830CF" w:rsidRPr="00B37F48">
        <w:rPr>
          <w:sz w:val="24"/>
          <w:szCs w:val="24"/>
          <w:lang w:val="es-ES_tradnl"/>
        </w:rPr>
        <w:t>de</w:t>
      </w:r>
      <w:r w:rsidR="006664F2" w:rsidRPr="00B37F48">
        <w:rPr>
          <w:sz w:val="24"/>
          <w:szCs w:val="24"/>
          <w:lang w:val="es-ES_tradnl"/>
        </w:rPr>
        <w:t xml:space="preserve"> establecer comunicación con otro</w:t>
      </w:r>
      <w:r w:rsidR="0005512E" w:rsidRPr="00B37F48">
        <w:rPr>
          <w:sz w:val="24"/>
          <w:szCs w:val="24"/>
          <w:lang w:val="es-ES_tradnl"/>
        </w:rPr>
        <w:t>,</w:t>
      </w:r>
      <w:r w:rsidR="002C2CAD" w:rsidRPr="00B37F48">
        <w:rPr>
          <w:sz w:val="24"/>
          <w:szCs w:val="24"/>
          <w:lang w:val="es-ES_tradnl"/>
        </w:rPr>
        <w:t xml:space="preserve"> de forma local o remota.</w:t>
      </w:r>
    </w:p>
    <w:p w14:paraId="2881C54A" w14:textId="5E0103B2" w:rsidR="00AB25E6" w:rsidRPr="00B37F48" w:rsidRDefault="00A9568C" w:rsidP="0005512E">
      <w:pPr>
        <w:pStyle w:val="Prrafodelista"/>
        <w:numPr>
          <w:ilvl w:val="0"/>
          <w:numId w:val="39"/>
        </w:numPr>
        <w:spacing w:after="0" w:line="360" w:lineRule="auto"/>
        <w:ind w:left="0" w:firstLine="0"/>
        <w:contextualSpacing w:val="0"/>
        <w:jc w:val="both"/>
        <w:rPr>
          <w:rFonts w:ascii="Times New Roman" w:hAnsi="Times New Roman" w:cs="Times New Roman"/>
          <w:color w:val="000000"/>
          <w:sz w:val="24"/>
          <w:szCs w:val="24"/>
        </w:rPr>
      </w:pPr>
      <w:r w:rsidRPr="00B37F48">
        <w:rPr>
          <w:rFonts w:ascii="Times New Roman" w:hAnsi="Times New Roman" w:cs="Times New Roman"/>
          <w:b/>
          <w:sz w:val="24"/>
          <w:szCs w:val="24"/>
          <w:lang w:val="es-ES_tradnl"/>
        </w:rPr>
        <w:t>Aprendizaje ubicuo</w:t>
      </w:r>
      <w:r w:rsidR="0005512E" w:rsidRPr="00B37F48">
        <w:rPr>
          <w:rFonts w:ascii="Times New Roman" w:hAnsi="Times New Roman" w:cs="Times New Roman"/>
          <w:b/>
          <w:sz w:val="24"/>
          <w:szCs w:val="24"/>
          <w:lang w:val="es-ES_tradnl"/>
        </w:rPr>
        <w:t xml:space="preserve">: </w:t>
      </w:r>
      <w:r w:rsidR="00AB25E6" w:rsidRPr="00B37F48">
        <w:rPr>
          <w:rFonts w:ascii="Times New Roman" w:hAnsi="Times New Roman" w:cs="Times New Roman"/>
          <w:color w:val="000000"/>
          <w:sz w:val="24"/>
          <w:szCs w:val="24"/>
        </w:rPr>
        <w:t xml:space="preserve">Jones </w:t>
      </w:r>
      <w:r w:rsidR="0005512E" w:rsidRPr="00B37F48">
        <w:rPr>
          <w:rFonts w:ascii="Times New Roman" w:hAnsi="Times New Roman" w:cs="Times New Roman"/>
          <w:color w:val="000000"/>
          <w:sz w:val="24"/>
          <w:szCs w:val="24"/>
        </w:rPr>
        <w:t>&amp;</w:t>
      </w:r>
      <w:r w:rsidR="00AB25E6" w:rsidRPr="00B37F48">
        <w:rPr>
          <w:rFonts w:ascii="Times New Roman" w:hAnsi="Times New Roman" w:cs="Times New Roman"/>
          <w:color w:val="000000"/>
          <w:sz w:val="24"/>
          <w:szCs w:val="24"/>
        </w:rPr>
        <w:t xml:space="preserve"> Jo</w:t>
      </w:r>
      <w:r w:rsidR="0005512E" w:rsidRPr="00B37F48">
        <w:rPr>
          <w:rFonts w:ascii="Times New Roman" w:hAnsi="Times New Roman" w:cs="Times New Roman"/>
          <w:color w:val="000000"/>
          <w:sz w:val="24"/>
          <w:szCs w:val="24"/>
        </w:rPr>
        <w:t xml:space="preserve"> (</w:t>
      </w:r>
      <w:r w:rsidR="00AB25E6" w:rsidRPr="00B37F48">
        <w:rPr>
          <w:rFonts w:ascii="Times New Roman" w:hAnsi="Times New Roman" w:cs="Times New Roman"/>
          <w:color w:val="000000"/>
          <w:sz w:val="24"/>
          <w:szCs w:val="24"/>
        </w:rPr>
        <w:t>2004)</w:t>
      </w:r>
      <w:r w:rsidR="0005512E" w:rsidRPr="00B37F48">
        <w:rPr>
          <w:rFonts w:ascii="Times New Roman" w:hAnsi="Times New Roman" w:cs="Times New Roman"/>
          <w:color w:val="000000"/>
          <w:sz w:val="24"/>
          <w:szCs w:val="24"/>
        </w:rPr>
        <w:t xml:space="preserve">. El </w:t>
      </w:r>
      <w:r w:rsidR="00AB25E6" w:rsidRPr="00B37F48">
        <w:rPr>
          <w:rFonts w:ascii="Times New Roman" w:hAnsi="Times New Roman" w:cs="Times New Roman"/>
          <w:color w:val="000000"/>
          <w:sz w:val="24"/>
          <w:szCs w:val="24"/>
        </w:rPr>
        <w:t>aprendizaje ubicuo (u-learning)</w:t>
      </w:r>
      <w:r w:rsidR="0005512E" w:rsidRPr="00B37F48">
        <w:rPr>
          <w:rFonts w:ascii="Times New Roman" w:hAnsi="Times New Roman" w:cs="Times New Roman"/>
          <w:color w:val="000000"/>
          <w:sz w:val="24"/>
          <w:szCs w:val="24"/>
        </w:rPr>
        <w:t>,</w:t>
      </w:r>
      <w:r w:rsidR="00AB25E6" w:rsidRPr="00B37F48">
        <w:rPr>
          <w:rFonts w:ascii="Times New Roman" w:hAnsi="Times New Roman" w:cs="Times New Roman"/>
          <w:color w:val="000000"/>
          <w:sz w:val="24"/>
          <w:szCs w:val="24"/>
        </w:rPr>
        <w:t xml:space="preserve"> es un sistema de aprendizaje en línea</w:t>
      </w:r>
      <w:r w:rsidR="0005512E" w:rsidRPr="00B37F48">
        <w:rPr>
          <w:rFonts w:ascii="Times New Roman" w:hAnsi="Times New Roman" w:cs="Times New Roman"/>
          <w:color w:val="000000"/>
          <w:sz w:val="24"/>
          <w:szCs w:val="24"/>
        </w:rPr>
        <w:t>,</w:t>
      </w:r>
      <w:r w:rsidR="00AB25E6" w:rsidRPr="00B37F48">
        <w:rPr>
          <w:rFonts w:ascii="Times New Roman" w:hAnsi="Times New Roman" w:cs="Times New Roman"/>
          <w:color w:val="000000"/>
          <w:sz w:val="24"/>
          <w:szCs w:val="24"/>
        </w:rPr>
        <w:t xml:space="preserve"> personalizado que</w:t>
      </w:r>
      <w:r w:rsidR="0005512E" w:rsidRPr="00B37F48">
        <w:rPr>
          <w:rFonts w:ascii="Times New Roman" w:hAnsi="Times New Roman" w:cs="Times New Roman"/>
          <w:color w:val="000000"/>
          <w:sz w:val="24"/>
          <w:szCs w:val="24"/>
        </w:rPr>
        <w:t>,</w:t>
      </w:r>
      <w:r w:rsidR="00AB25E6" w:rsidRPr="00B37F48">
        <w:rPr>
          <w:rFonts w:ascii="Times New Roman" w:hAnsi="Times New Roman" w:cs="Times New Roman"/>
          <w:color w:val="000000"/>
          <w:sz w:val="24"/>
          <w:szCs w:val="24"/>
        </w:rPr>
        <w:t xml:space="preserve"> permite al individuo</w:t>
      </w:r>
      <w:r w:rsidR="0005512E" w:rsidRPr="00B37F48">
        <w:rPr>
          <w:rFonts w:ascii="Times New Roman" w:hAnsi="Times New Roman" w:cs="Times New Roman"/>
          <w:color w:val="000000"/>
          <w:sz w:val="24"/>
          <w:szCs w:val="24"/>
        </w:rPr>
        <w:t>,</w:t>
      </w:r>
      <w:r w:rsidR="00AB25E6" w:rsidRPr="00B37F48">
        <w:rPr>
          <w:rFonts w:ascii="Times New Roman" w:hAnsi="Times New Roman" w:cs="Times New Roman"/>
          <w:color w:val="000000"/>
          <w:sz w:val="24"/>
          <w:szCs w:val="24"/>
        </w:rPr>
        <w:t xml:space="preserve"> estudiar a cualquier hora y en cualquier l</w:t>
      </w:r>
      <w:r w:rsidR="0005512E" w:rsidRPr="00B37F48">
        <w:rPr>
          <w:rFonts w:ascii="Times New Roman" w:hAnsi="Times New Roman" w:cs="Times New Roman"/>
          <w:color w:val="000000"/>
          <w:sz w:val="24"/>
          <w:szCs w:val="24"/>
        </w:rPr>
        <w:t xml:space="preserve">ugar </w:t>
      </w:r>
      <w:r w:rsidR="00AB25E6" w:rsidRPr="00B37F48">
        <w:rPr>
          <w:rFonts w:ascii="Times New Roman" w:hAnsi="Times New Roman" w:cs="Times New Roman"/>
          <w:color w:val="000000"/>
          <w:sz w:val="24"/>
          <w:szCs w:val="24"/>
        </w:rPr>
        <w:t>del mundo</w:t>
      </w:r>
      <w:r w:rsidR="0005512E" w:rsidRPr="00B37F48">
        <w:rPr>
          <w:rFonts w:ascii="Times New Roman" w:hAnsi="Times New Roman" w:cs="Times New Roman"/>
          <w:color w:val="000000"/>
          <w:sz w:val="24"/>
          <w:szCs w:val="24"/>
        </w:rPr>
        <w:t>,</w:t>
      </w:r>
      <w:r w:rsidR="00AB25E6" w:rsidRPr="00B37F48">
        <w:rPr>
          <w:rFonts w:ascii="Times New Roman" w:hAnsi="Times New Roman" w:cs="Times New Roman"/>
          <w:color w:val="000000"/>
          <w:sz w:val="24"/>
          <w:szCs w:val="24"/>
        </w:rPr>
        <w:t xml:space="preserve"> donde pueda llevar una computadora. </w:t>
      </w:r>
    </w:p>
    <w:p w14:paraId="20AC74E1" w14:textId="345D406A" w:rsidR="00F21C3B" w:rsidRPr="00B37F48" w:rsidRDefault="009A57C3" w:rsidP="0005512E">
      <w:pPr>
        <w:pStyle w:val="Prrafodelista"/>
        <w:numPr>
          <w:ilvl w:val="0"/>
          <w:numId w:val="39"/>
        </w:numPr>
        <w:autoSpaceDE w:val="0"/>
        <w:autoSpaceDN w:val="0"/>
        <w:adjustRightInd w:val="0"/>
        <w:spacing w:after="0" w:line="360" w:lineRule="auto"/>
        <w:ind w:left="0" w:firstLine="0"/>
        <w:contextualSpacing w:val="0"/>
        <w:jc w:val="both"/>
        <w:rPr>
          <w:rFonts w:ascii="Times New Roman" w:hAnsi="Times New Roman" w:cs="Times New Roman"/>
          <w:color w:val="000000"/>
          <w:sz w:val="24"/>
          <w:szCs w:val="24"/>
        </w:rPr>
      </w:pPr>
      <w:r w:rsidRPr="00B37F48">
        <w:rPr>
          <w:rFonts w:ascii="Times New Roman" w:hAnsi="Times New Roman" w:cs="Times New Roman"/>
          <w:b/>
          <w:sz w:val="24"/>
          <w:szCs w:val="24"/>
          <w:lang w:val="es-ES_tradnl"/>
        </w:rPr>
        <w:t>Aprendizaje centrado en la calidad</w:t>
      </w:r>
      <w:r w:rsidR="00E64CA1" w:rsidRPr="00B37F48">
        <w:rPr>
          <w:rFonts w:ascii="Times New Roman" w:hAnsi="Times New Roman" w:cs="Times New Roman"/>
          <w:b/>
          <w:sz w:val="24"/>
          <w:szCs w:val="24"/>
          <w:lang w:val="es-ES_tradnl"/>
        </w:rPr>
        <w:t xml:space="preserve">: </w:t>
      </w:r>
      <w:r w:rsidR="0005512E" w:rsidRPr="00B37F48">
        <w:rPr>
          <w:rFonts w:ascii="Times New Roman" w:hAnsi="Times New Roman" w:cs="Times New Roman"/>
          <w:color w:val="000000"/>
          <w:sz w:val="24"/>
          <w:szCs w:val="24"/>
        </w:rPr>
        <w:t>e</w:t>
      </w:r>
      <w:r w:rsidR="00F21C3B" w:rsidRPr="00B37F48">
        <w:rPr>
          <w:rFonts w:ascii="Times New Roman" w:hAnsi="Times New Roman" w:cs="Times New Roman"/>
          <w:color w:val="000000"/>
          <w:sz w:val="24"/>
          <w:szCs w:val="24"/>
        </w:rPr>
        <w:t xml:space="preserve">s el proceso por el </w:t>
      </w:r>
      <w:r w:rsidR="00FA6442" w:rsidRPr="00B37F48">
        <w:rPr>
          <w:rFonts w:ascii="Times New Roman" w:hAnsi="Times New Roman" w:cs="Times New Roman"/>
          <w:color w:val="000000"/>
          <w:sz w:val="24"/>
          <w:szCs w:val="24"/>
        </w:rPr>
        <w:t>cual</w:t>
      </w:r>
      <w:r w:rsidR="00F21C3B" w:rsidRPr="00B37F48">
        <w:rPr>
          <w:rFonts w:ascii="Times New Roman" w:hAnsi="Times New Roman" w:cs="Times New Roman"/>
          <w:color w:val="000000"/>
          <w:sz w:val="24"/>
          <w:szCs w:val="24"/>
        </w:rPr>
        <w:t xml:space="preserve">, se capta la atención </w:t>
      </w:r>
      <w:proofErr w:type="gramStart"/>
      <w:r w:rsidR="00F21C3B" w:rsidRPr="00B37F48">
        <w:rPr>
          <w:rFonts w:ascii="Times New Roman" w:hAnsi="Times New Roman" w:cs="Times New Roman"/>
          <w:color w:val="000000"/>
          <w:sz w:val="24"/>
          <w:szCs w:val="24"/>
        </w:rPr>
        <w:t xml:space="preserve">del </w:t>
      </w:r>
      <w:r w:rsidR="00877C74">
        <w:rPr>
          <w:rFonts w:ascii="Times New Roman" w:hAnsi="Times New Roman" w:cs="Times New Roman"/>
          <w:color w:val="000000"/>
          <w:sz w:val="24"/>
          <w:szCs w:val="24"/>
        </w:rPr>
        <w:t xml:space="preserve"> </w:t>
      </w:r>
      <w:r w:rsidR="00F21C3B" w:rsidRPr="00B37F48">
        <w:rPr>
          <w:rFonts w:ascii="Times New Roman" w:hAnsi="Times New Roman" w:cs="Times New Roman"/>
          <w:color w:val="000000"/>
          <w:sz w:val="24"/>
          <w:szCs w:val="24"/>
        </w:rPr>
        <w:t>estudiante</w:t>
      </w:r>
      <w:proofErr w:type="gramEnd"/>
      <w:r w:rsidR="00F21C3B" w:rsidRPr="00B37F48">
        <w:rPr>
          <w:rFonts w:ascii="Times New Roman" w:hAnsi="Times New Roman" w:cs="Times New Roman"/>
          <w:color w:val="000000"/>
          <w:sz w:val="24"/>
          <w:szCs w:val="24"/>
        </w:rPr>
        <w:t xml:space="preserve"> mediante la incorpora</w:t>
      </w:r>
      <w:r w:rsidR="004A6C6B" w:rsidRPr="00B37F48">
        <w:rPr>
          <w:rFonts w:ascii="Times New Roman" w:hAnsi="Times New Roman" w:cs="Times New Roman"/>
          <w:color w:val="000000"/>
          <w:sz w:val="24"/>
          <w:szCs w:val="24"/>
        </w:rPr>
        <w:t>ción</w:t>
      </w:r>
      <w:r w:rsidR="00F21C3B" w:rsidRPr="00B37F48">
        <w:rPr>
          <w:rFonts w:ascii="Times New Roman" w:hAnsi="Times New Roman" w:cs="Times New Roman"/>
          <w:color w:val="000000"/>
          <w:sz w:val="24"/>
          <w:szCs w:val="24"/>
        </w:rPr>
        <w:t xml:space="preserve"> </w:t>
      </w:r>
      <w:r w:rsidR="004A6C6B" w:rsidRPr="00B37F48">
        <w:rPr>
          <w:rFonts w:ascii="Times New Roman" w:hAnsi="Times New Roman" w:cs="Times New Roman"/>
          <w:color w:val="000000"/>
          <w:sz w:val="24"/>
          <w:szCs w:val="24"/>
        </w:rPr>
        <w:t>de</w:t>
      </w:r>
      <w:r w:rsidR="00F21C3B" w:rsidRPr="00B37F48">
        <w:rPr>
          <w:rFonts w:ascii="Times New Roman" w:hAnsi="Times New Roman" w:cs="Times New Roman"/>
          <w:color w:val="000000"/>
          <w:sz w:val="24"/>
          <w:szCs w:val="24"/>
        </w:rPr>
        <w:t xml:space="preserve"> </w:t>
      </w:r>
      <w:r w:rsidR="004A6C6B" w:rsidRPr="00B37F48">
        <w:rPr>
          <w:rFonts w:ascii="Times New Roman" w:hAnsi="Times New Roman" w:cs="Times New Roman"/>
          <w:color w:val="000000"/>
          <w:sz w:val="24"/>
          <w:szCs w:val="24"/>
        </w:rPr>
        <w:t xml:space="preserve">las </w:t>
      </w:r>
      <w:r w:rsidR="00F21C3B" w:rsidRPr="00B37F48">
        <w:rPr>
          <w:rFonts w:ascii="Times New Roman" w:hAnsi="Times New Roman" w:cs="Times New Roman"/>
          <w:color w:val="000000"/>
          <w:sz w:val="24"/>
          <w:szCs w:val="24"/>
        </w:rPr>
        <w:t>nuevas tecnologías de la información y las comunicaciones, como aporte en el proceso de aprendizaje</w:t>
      </w:r>
      <w:r w:rsidR="0005512E" w:rsidRPr="00B37F48">
        <w:rPr>
          <w:rFonts w:ascii="Times New Roman" w:hAnsi="Times New Roman" w:cs="Times New Roman"/>
          <w:color w:val="000000"/>
          <w:sz w:val="24"/>
          <w:szCs w:val="24"/>
        </w:rPr>
        <w:t>,</w:t>
      </w:r>
      <w:r w:rsidR="00F21C3B" w:rsidRPr="00B37F48">
        <w:rPr>
          <w:rFonts w:ascii="Times New Roman" w:hAnsi="Times New Roman" w:cs="Times New Roman"/>
          <w:color w:val="000000"/>
          <w:sz w:val="24"/>
          <w:szCs w:val="24"/>
        </w:rPr>
        <w:t xml:space="preserve"> integrando elementos directos que impactan de forma positiva</w:t>
      </w:r>
      <w:r w:rsidR="0005512E" w:rsidRPr="00B37F48">
        <w:rPr>
          <w:rFonts w:ascii="Times New Roman" w:hAnsi="Times New Roman" w:cs="Times New Roman"/>
          <w:color w:val="000000"/>
          <w:sz w:val="24"/>
          <w:szCs w:val="24"/>
        </w:rPr>
        <w:t>,</w:t>
      </w:r>
      <w:r w:rsidR="00F21C3B" w:rsidRPr="00B37F48">
        <w:rPr>
          <w:rFonts w:ascii="Times New Roman" w:hAnsi="Times New Roman" w:cs="Times New Roman"/>
          <w:color w:val="000000"/>
          <w:sz w:val="24"/>
          <w:szCs w:val="24"/>
        </w:rPr>
        <w:t xml:space="preserve"> los procedimientos de cómo se adquiere el aprendizaje, adoptando por parte de</w:t>
      </w:r>
      <w:r w:rsidR="0005512E" w:rsidRPr="00B37F48">
        <w:rPr>
          <w:rFonts w:ascii="Times New Roman" w:hAnsi="Times New Roman" w:cs="Times New Roman"/>
          <w:color w:val="000000"/>
          <w:sz w:val="24"/>
          <w:szCs w:val="24"/>
        </w:rPr>
        <w:t xml:space="preserve"> quien </w:t>
      </w:r>
      <w:r w:rsidR="00F21C3B" w:rsidRPr="00B37F48">
        <w:rPr>
          <w:rFonts w:ascii="Times New Roman" w:hAnsi="Times New Roman" w:cs="Times New Roman"/>
          <w:color w:val="000000"/>
          <w:sz w:val="24"/>
          <w:szCs w:val="24"/>
        </w:rPr>
        <w:t>aprende</w:t>
      </w:r>
      <w:r w:rsidR="004A6C6B" w:rsidRPr="00B37F48">
        <w:rPr>
          <w:rFonts w:ascii="Times New Roman" w:hAnsi="Times New Roman" w:cs="Times New Roman"/>
          <w:color w:val="000000"/>
          <w:sz w:val="24"/>
          <w:szCs w:val="24"/>
        </w:rPr>
        <w:t>,</w:t>
      </w:r>
      <w:r w:rsidR="00F21C3B" w:rsidRPr="00B37F48">
        <w:rPr>
          <w:rFonts w:ascii="Times New Roman" w:hAnsi="Times New Roman" w:cs="Times New Roman"/>
          <w:color w:val="000000"/>
          <w:sz w:val="24"/>
          <w:szCs w:val="24"/>
        </w:rPr>
        <w:t xml:space="preserve"> comportamientos dinámicos y participativos, asociando la nueva información con el conocimiento.</w:t>
      </w:r>
    </w:p>
    <w:p w14:paraId="328BF9E9" w14:textId="5198370A" w:rsidR="000521F5" w:rsidRPr="00B37F48" w:rsidRDefault="000D2D11" w:rsidP="000C7F6C">
      <w:pPr>
        <w:pStyle w:val="Prrafodelista"/>
        <w:numPr>
          <w:ilvl w:val="0"/>
          <w:numId w:val="64"/>
        </w:numPr>
        <w:autoSpaceDE w:val="0"/>
        <w:autoSpaceDN w:val="0"/>
        <w:adjustRightInd w:val="0"/>
        <w:spacing w:line="360" w:lineRule="auto"/>
        <w:ind w:left="0" w:firstLine="0"/>
        <w:contextualSpacing w:val="0"/>
        <w:jc w:val="both"/>
        <w:rPr>
          <w:rFonts w:ascii="Times New Roman" w:hAnsi="Times New Roman" w:cs="Times New Roman"/>
          <w:color w:val="000000"/>
          <w:sz w:val="24"/>
          <w:szCs w:val="24"/>
        </w:rPr>
      </w:pPr>
      <w:r w:rsidRPr="00B37F48">
        <w:rPr>
          <w:rFonts w:ascii="Times New Roman" w:hAnsi="Times New Roman" w:cs="Times New Roman"/>
          <w:b/>
          <w:sz w:val="24"/>
          <w:szCs w:val="24"/>
          <w:lang w:val="es-ES_tradnl"/>
        </w:rPr>
        <w:t>Personalización del aprendizaje</w:t>
      </w:r>
      <w:r w:rsidR="00393477" w:rsidRPr="00B37F48">
        <w:rPr>
          <w:rFonts w:ascii="Times New Roman" w:hAnsi="Times New Roman" w:cs="Times New Roman"/>
          <w:b/>
          <w:sz w:val="24"/>
          <w:szCs w:val="24"/>
          <w:lang w:val="es-ES_tradnl"/>
        </w:rPr>
        <w:t xml:space="preserve">: </w:t>
      </w:r>
      <w:r w:rsidR="0005512E" w:rsidRPr="00B37F48">
        <w:rPr>
          <w:rFonts w:ascii="Times New Roman" w:hAnsi="Times New Roman" w:cs="Times New Roman"/>
          <w:color w:val="000000"/>
          <w:sz w:val="24"/>
          <w:szCs w:val="24"/>
        </w:rPr>
        <w:t>e</w:t>
      </w:r>
      <w:r w:rsidR="000521F5" w:rsidRPr="00B37F48">
        <w:rPr>
          <w:rFonts w:ascii="Times New Roman" w:hAnsi="Times New Roman" w:cs="Times New Roman"/>
          <w:color w:val="000000"/>
          <w:sz w:val="24"/>
          <w:szCs w:val="24"/>
        </w:rPr>
        <w:t>s un proceso educativo, donde se produce calidad de aprendizaje, ritmos diferentes en l</w:t>
      </w:r>
      <w:r w:rsidR="00382A13" w:rsidRPr="00B37F48">
        <w:rPr>
          <w:rFonts w:ascii="Times New Roman" w:hAnsi="Times New Roman" w:cs="Times New Roman"/>
          <w:color w:val="000000"/>
          <w:sz w:val="24"/>
          <w:szCs w:val="24"/>
        </w:rPr>
        <w:t>os</w:t>
      </w:r>
      <w:r w:rsidR="000521F5" w:rsidRPr="00B37F48">
        <w:rPr>
          <w:rFonts w:ascii="Times New Roman" w:hAnsi="Times New Roman" w:cs="Times New Roman"/>
          <w:color w:val="000000"/>
          <w:sz w:val="24"/>
          <w:szCs w:val="24"/>
        </w:rPr>
        <w:t xml:space="preserve"> estudiantes, tiempos </w:t>
      </w:r>
      <w:r w:rsidR="005E3815" w:rsidRPr="00B37F48">
        <w:rPr>
          <w:rFonts w:ascii="Times New Roman" w:hAnsi="Times New Roman" w:cs="Times New Roman"/>
          <w:color w:val="000000"/>
          <w:sz w:val="24"/>
          <w:szCs w:val="24"/>
        </w:rPr>
        <w:t>más</w:t>
      </w:r>
      <w:r w:rsidR="000521F5" w:rsidRPr="00B37F48">
        <w:rPr>
          <w:rFonts w:ascii="Times New Roman" w:hAnsi="Times New Roman" w:cs="Times New Roman"/>
          <w:color w:val="000000"/>
          <w:sz w:val="24"/>
          <w:szCs w:val="24"/>
        </w:rPr>
        <w:t xml:space="preserve"> flexibles</w:t>
      </w:r>
      <w:r w:rsidR="0005512E" w:rsidRPr="00B37F48">
        <w:rPr>
          <w:rFonts w:ascii="Times New Roman" w:hAnsi="Times New Roman" w:cs="Times New Roman"/>
          <w:color w:val="000000"/>
          <w:sz w:val="24"/>
          <w:szCs w:val="24"/>
        </w:rPr>
        <w:t xml:space="preserve"> y</w:t>
      </w:r>
      <w:r w:rsidR="000521F5" w:rsidRPr="00B37F48">
        <w:rPr>
          <w:rFonts w:ascii="Times New Roman" w:hAnsi="Times New Roman" w:cs="Times New Roman"/>
          <w:color w:val="000000"/>
          <w:sz w:val="24"/>
          <w:szCs w:val="24"/>
        </w:rPr>
        <w:t xml:space="preserve">, </w:t>
      </w:r>
      <w:r w:rsidR="005E3815" w:rsidRPr="00B37F48">
        <w:rPr>
          <w:rFonts w:ascii="Times New Roman" w:hAnsi="Times New Roman" w:cs="Times New Roman"/>
          <w:color w:val="000000"/>
          <w:sz w:val="24"/>
          <w:szCs w:val="24"/>
        </w:rPr>
        <w:t>acceso</w:t>
      </w:r>
      <w:r w:rsidR="000521F5" w:rsidRPr="00B37F48">
        <w:rPr>
          <w:rFonts w:ascii="Times New Roman" w:hAnsi="Times New Roman" w:cs="Times New Roman"/>
          <w:color w:val="000000"/>
          <w:sz w:val="24"/>
          <w:szCs w:val="24"/>
        </w:rPr>
        <w:t xml:space="preserve"> a la tecnología móvil inteligente (Buenaño, 2013).</w:t>
      </w:r>
    </w:p>
    <w:p w14:paraId="19EB5FE0" w14:textId="0D07C7D3" w:rsidR="00D744DE" w:rsidRPr="000C7F6C" w:rsidRDefault="00D744DE" w:rsidP="000C7F6C">
      <w:pPr>
        <w:pStyle w:val="Ttulo2"/>
        <w:spacing w:before="0" w:after="200" w:line="360" w:lineRule="auto"/>
        <w:rPr>
          <w:sz w:val="32"/>
          <w:szCs w:val="32"/>
        </w:rPr>
      </w:pPr>
      <w:r w:rsidRPr="000C7F6C">
        <w:rPr>
          <w:sz w:val="32"/>
          <w:szCs w:val="32"/>
        </w:rPr>
        <w:lastRenderedPageBreak/>
        <w:t xml:space="preserve">6.4 </w:t>
      </w:r>
      <w:r w:rsidR="004F43D0" w:rsidRPr="000C7F6C">
        <w:rPr>
          <w:sz w:val="32"/>
          <w:szCs w:val="32"/>
        </w:rPr>
        <w:t>Propósito</w:t>
      </w:r>
      <w:r w:rsidR="00F71AB4" w:rsidRPr="000C7F6C">
        <w:rPr>
          <w:sz w:val="32"/>
          <w:szCs w:val="32"/>
        </w:rPr>
        <w:t xml:space="preserve"> del modelo</w:t>
      </w:r>
    </w:p>
    <w:p w14:paraId="27875D09" w14:textId="0275FC78" w:rsidR="00CA22A3" w:rsidRPr="00B37F48" w:rsidRDefault="00600CCB" w:rsidP="0005512E">
      <w:pPr>
        <w:autoSpaceDE w:val="0"/>
        <w:autoSpaceDN w:val="0"/>
        <w:adjustRightInd w:val="0"/>
        <w:spacing w:line="360" w:lineRule="auto"/>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Teniendo presente lo descrito por los </w:t>
      </w:r>
      <w:r w:rsidR="00174DAA" w:rsidRPr="00B37F48">
        <w:rPr>
          <w:rFonts w:ascii="TimesNewRomanPSMT" w:hAnsi="TimesNewRomanPSMT" w:cs="TimesNewRomanPSMT"/>
          <w:sz w:val="24"/>
          <w:szCs w:val="24"/>
        </w:rPr>
        <w:t>referentes teóricos</w:t>
      </w:r>
      <w:r w:rsidRPr="00B37F48">
        <w:rPr>
          <w:rFonts w:ascii="TimesNewRomanPSMT" w:hAnsi="TimesNewRomanPSMT" w:cs="TimesNewRomanPSMT"/>
          <w:sz w:val="24"/>
          <w:szCs w:val="24"/>
        </w:rPr>
        <w:t xml:space="preserve"> </w:t>
      </w:r>
      <w:r w:rsidR="00577070" w:rsidRPr="00B37F48">
        <w:rPr>
          <w:rFonts w:ascii="TimesNewRomanPSMT" w:hAnsi="TimesNewRomanPSMT" w:cs="TimesNewRomanPSMT"/>
          <w:sz w:val="24"/>
          <w:szCs w:val="24"/>
        </w:rPr>
        <w:t xml:space="preserve">ya </w:t>
      </w:r>
      <w:r w:rsidR="000178F9" w:rsidRPr="00B37F48">
        <w:rPr>
          <w:rFonts w:ascii="TimesNewRomanPSMT" w:hAnsi="TimesNewRomanPSMT" w:cs="TimesNewRomanPSMT"/>
          <w:sz w:val="24"/>
          <w:szCs w:val="24"/>
        </w:rPr>
        <w:t>consultados</w:t>
      </w:r>
      <w:r w:rsidRPr="00B37F48">
        <w:rPr>
          <w:rFonts w:ascii="TimesNewRomanPSMT" w:hAnsi="TimesNewRomanPSMT" w:cs="TimesNewRomanPSMT"/>
          <w:sz w:val="24"/>
          <w:szCs w:val="24"/>
        </w:rPr>
        <w:t xml:space="preserve">, </w:t>
      </w:r>
      <w:r w:rsidR="008E6ECB" w:rsidRPr="00B37F48">
        <w:rPr>
          <w:rFonts w:ascii="TimesNewRomanPSMT" w:hAnsi="TimesNewRomanPSMT" w:cs="TimesNewRomanPSMT"/>
          <w:sz w:val="24"/>
          <w:szCs w:val="24"/>
        </w:rPr>
        <w:t>tomar</w:t>
      </w:r>
      <w:r w:rsidR="0005512E" w:rsidRPr="00B37F48">
        <w:rPr>
          <w:rFonts w:ascii="TimesNewRomanPSMT" w:hAnsi="TimesNewRomanPSMT" w:cs="TimesNewRomanPSMT"/>
          <w:sz w:val="24"/>
          <w:szCs w:val="24"/>
        </w:rPr>
        <w:t xml:space="preserve">emos </w:t>
      </w:r>
      <w:r w:rsidR="00F118AA" w:rsidRPr="00B37F48">
        <w:rPr>
          <w:rFonts w:ascii="TimesNewRomanPSMT" w:hAnsi="TimesNewRomanPSMT" w:cs="TimesNewRomanPSMT"/>
          <w:sz w:val="24"/>
          <w:szCs w:val="24"/>
        </w:rPr>
        <w:t xml:space="preserve">estos </w:t>
      </w:r>
      <w:r w:rsidR="00577070" w:rsidRPr="00B37F48">
        <w:rPr>
          <w:rFonts w:ascii="TimesNewRomanPSMT" w:hAnsi="TimesNewRomanPSMT" w:cs="TimesNewRomanPSMT"/>
          <w:sz w:val="24"/>
          <w:szCs w:val="24"/>
        </w:rPr>
        <w:t>insumos</w:t>
      </w:r>
      <w:r w:rsidR="00174DAA" w:rsidRPr="00B37F48">
        <w:rPr>
          <w:rFonts w:ascii="TimesNewRomanPSMT" w:hAnsi="TimesNewRomanPSMT" w:cs="TimesNewRomanPSMT"/>
          <w:sz w:val="24"/>
          <w:szCs w:val="24"/>
        </w:rPr>
        <w:t xml:space="preserve"> </w:t>
      </w:r>
      <w:r w:rsidR="00F118AA" w:rsidRPr="00B37F48">
        <w:rPr>
          <w:rFonts w:ascii="TimesNewRomanPSMT" w:hAnsi="TimesNewRomanPSMT" w:cs="TimesNewRomanPSMT"/>
          <w:sz w:val="24"/>
          <w:szCs w:val="24"/>
        </w:rPr>
        <w:t>como base</w:t>
      </w:r>
      <w:r w:rsidR="0005512E" w:rsidRPr="00B37F48">
        <w:rPr>
          <w:rFonts w:ascii="TimesNewRomanPSMT" w:hAnsi="TimesNewRomanPSMT" w:cs="TimesNewRomanPSMT"/>
          <w:sz w:val="24"/>
          <w:szCs w:val="24"/>
        </w:rPr>
        <w:t>,</w:t>
      </w:r>
      <w:r w:rsidR="00F118AA" w:rsidRPr="00B37F48">
        <w:rPr>
          <w:rFonts w:ascii="TimesNewRomanPSMT" w:hAnsi="TimesNewRomanPSMT" w:cs="TimesNewRomanPSMT"/>
          <w:sz w:val="24"/>
          <w:szCs w:val="24"/>
        </w:rPr>
        <w:t xml:space="preserve"> </w:t>
      </w:r>
      <w:r w:rsidR="00174DAA" w:rsidRPr="00B37F48">
        <w:rPr>
          <w:rFonts w:ascii="TimesNewRomanPSMT" w:hAnsi="TimesNewRomanPSMT" w:cs="TimesNewRomanPSMT"/>
          <w:sz w:val="24"/>
          <w:szCs w:val="24"/>
        </w:rPr>
        <w:t>para constru</w:t>
      </w:r>
      <w:r w:rsidR="0005512E" w:rsidRPr="00B37F48">
        <w:rPr>
          <w:rFonts w:ascii="TimesNewRomanPSMT" w:hAnsi="TimesNewRomanPSMT" w:cs="TimesNewRomanPSMT"/>
          <w:sz w:val="24"/>
          <w:szCs w:val="24"/>
        </w:rPr>
        <w:t xml:space="preserve">ir </w:t>
      </w:r>
      <w:r w:rsidR="00174DAA" w:rsidRPr="00B37F48">
        <w:rPr>
          <w:rFonts w:ascii="TimesNewRomanPSMT" w:hAnsi="TimesNewRomanPSMT" w:cs="TimesNewRomanPSMT"/>
          <w:sz w:val="24"/>
          <w:szCs w:val="24"/>
        </w:rPr>
        <w:t>e implementa</w:t>
      </w:r>
      <w:r w:rsidR="0005512E" w:rsidRPr="00B37F48">
        <w:rPr>
          <w:rFonts w:ascii="TimesNewRomanPSMT" w:hAnsi="TimesNewRomanPSMT" w:cs="TimesNewRomanPSMT"/>
          <w:sz w:val="24"/>
          <w:szCs w:val="24"/>
        </w:rPr>
        <w:t xml:space="preserve">r </w:t>
      </w:r>
      <w:r w:rsidR="00174DAA" w:rsidRPr="00B37F48">
        <w:rPr>
          <w:rFonts w:ascii="TimesNewRomanPSMT" w:hAnsi="TimesNewRomanPSMT" w:cs="TimesNewRomanPSMT"/>
          <w:sz w:val="24"/>
          <w:szCs w:val="24"/>
        </w:rPr>
        <w:t>un nuevo</w:t>
      </w:r>
      <w:r w:rsidR="00256893" w:rsidRPr="00B37F48">
        <w:rPr>
          <w:rFonts w:ascii="TimesNewRomanPSMT" w:hAnsi="TimesNewRomanPSMT" w:cs="TimesNewRomanPSMT"/>
          <w:sz w:val="24"/>
          <w:szCs w:val="24"/>
        </w:rPr>
        <w:t xml:space="preserve"> modelo teórico</w:t>
      </w:r>
      <w:r w:rsidR="0005512E" w:rsidRPr="00B37F48">
        <w:rPr>
          <w:rFonts w:ascii="TimesNewRomanPSMT" w:hAnsi="TimesNewRomanPSMT" w:cs="TimesNewRomanPSMT"/>
          <w:sz w:val="24"/>
          <w:szCs w:val="24"/>
        </w:rPr>
        <w:t xml:space="preserve"> que</w:t>
      </w:r>
      <w:r w:rsidR="00174DAA" w:rsidRPr="00B37F48">
        <w:rPr>
          <w:rFonts w:ascii="TimesNewRomanPSMT" w:hAnsi="TimesNewRomanPSMT" w:cs="TimesNewRomanPSMT"/>
          <w:sz w:val="24"/>
          <w:szCs w:val="24"/>
        </w:rPr>
        <w:t xml:space="preserve">, se soporta </w:t>
      </w:r>
      <w:r w:rsidR="0005512E" w:rsidRPr="00B37F48">
        <w:rPr>
          <w:rFonts w:ascii="TimesNewRomanPSMT" w:hAnsi="TimesNewRomanPSMT" w:cs="TimesNewRomanPSMT"/>
          <w:sz w:val="24"/>
          <w:szCs w:val="24"/>
        </w:rPr>
        <w:t xml:space="preserve">en </w:t>
      </w:r>
      <w:r w:rsidR="008D4533" w:rsidRPr="00B37F48">
        <w:rPr>
          <w:rFonts w:ascii="TimesNewRomanPSMT" w:hAnsi="TimesNewRomanPSMT" w:cs="TimesNewRomanPSMT"/>
          <w:sz w:val="24"/>
          <w:szCs w:val="24"/>
        </w:rPr>
        <w:t xml:space="preserve">los enfoques </w:t>
      </w:r>
      <w:r w:rsidR="009A7F0E" w:rsidRPr="00B37F48">
        <w:rPr>
          <w:rFonts w:ascii="TimesNewRomanPSMT" w:hAnsi="TimesNewRomanPSMT" w:cs="TimesNewRomanPSMT"/>
          <w:sz w:val="24"/>
          <w:szCs w:val="24"/>
        </w:rPr>
        <w:t xml:space="preserve">de </w:t>
      </w:r>
      <w:r w:rsidR="00256893" w:rsidRPr="00B37F48">
        <w:rPr>
          <w:rFonts w:ascii="TimesNewRomanPSMT" w:hAnsi="TimesNewRomanPSMT" w:cs="TimesNewRomanPSMT"/>
          <w:sz w:val="24"/>
          <w:szCs w:val="24"/>
        </w:rPr>
        <w:t xml:space="preserve">diseño </w:t>
      </w:r>
      <w:r w:rsidR="00A81BF9" w:rsidRPr="00B37F48">
        <w:rPr>
          <w:rFonts w:ascii="TimesNewRomanPSMT" w:hAnsi="TimesNewRomanPSMT" w:cs="TimesNewRomanPSMT"/>
          <w:sz w:val="24"/>
          <w:szCs w:val="24"/>
        </w:rPr>
        <w:t>instruccional</w:t>
      </w:r>
      <w:r w:rsidR="00F118AA" w:rsidRPr="00B37F48">
        <w:rPr>
          <w:rFonts w:ascii="TimesNewRomanPSMT" w:hAnsi="TimesNewRomanPSMT" w:cs="TimesNewRomanPSMT"/>
          <w:sz w:val="24"/>
          <w:szCs w:val="24"/>
        </w:rPr>
        <w:t xml:space="preserve"> </w:t>
      </w:r>
      <w:r w:rsidR="00A81BF9" w:rsidRPr="00B37F48">
        <w:rPr>
          <w:rFonts w:ascii="TimesNewRomanPSMT" w:hAnsi="TimesNewRomanPSMT" w:cs="TimesNewRomanPSMT"/>
          <w:sz w:val="24"/>
          <w:szCs w:val="24"/>
        </w:rPr>
        <w:t xml:space="preserve">y </w:t>
      </w:r>
      <w:r w:rsidR="00975F72" w:rsidRPr="00B37F48">
        <w:rPr>
          <w:color w:val="000000"/>
          <w:sz w:val="24"/>
          <w:szCs w:val="24"/>
        </w:rPr>
        <w:t>e</w:t>
      </w:r>
      <w:r w:rsidR="00975F72" w:rsidRPr="00B37F48">
        <w:rPr>
          <w:rFonts w:ascii="Times New Roman" w:hAnsi="Times New Roman" w:cs="Times New Roman"/>
          <w:color w:val="000000"/>
          <w:sz w:val="24"/>
          <w:szCs w:val="24"/>
        </w:rPr>
        <w:t>ntornos soportados con tecnología móvil</w:t>
      </w:r>
      <w:r w:rsidR="00A81BF9" w:rsidRPr="00B37F48">
        <w:rPr>
          <w:rFonts w:ascii="TimesNewRomanPSMT" w:hAnsi="TimesNewRomanPSMT" w:cs="TimesNewRomanPSMT"/>
          <w:sz w:val="24"/>
          <w:szCs w:val="24"/>
        </w:rPr>
        <w:t xml:space="preserve">. </w:t>
      </w:r>
      <w:r w:rsidR="0005512E" w:rsidRPr="00B37F48">
        <w:rPr>
          <w:rFonts w:ascii="TimesNewRomanPSMT" w:hAnsi="TimesNewRomanPSMT" w:cs="TimesNewRomanPSMT"/>
          <w:sz w:val="24"/>
          <w:szCs w:val="24"/>
        </w:rPr>
        <w:t xml:space="preserve">Además, </w:t>
      </w:r>
      <w:r w:rsidR="00CF25A3" w:rsidRPr="00B37F48">
        <w:rPr>
          <w:rFonts w:ascii="TimesNewRomanPSMT" w:hAnsi="TimesNewRomanPSMT" w:cs="TimesNewRomanPSMT"/>
          <w:sz w:val="24"/>
          <w:szCs w:val="24"/>
        </w:rPr>
        <w:t xml:space="preserve">estos </w:t>
      </w:r>
      <w:r w:rsidR="00256893" w:rsidRPr="00B37F48">
        <w:rPr>
          <w:rFonts w:ascii="TimesNewRomanPSMT" w:hAnsi="TimesNewRomanPSMT" w:cs="TimesNewRomanPSMT"/>
          <w:sz w:val="24"/>
          <w:szCs w:val="24"/>
        </w:rPr>
        <w:t>enfoques los</w:t>
      </w:r>
      <w:r w:rsidR="00CF25A3" w:rsidRPr="00B37F48">
        <w:rPr>
          <w:rFonts w:ascii="TimesNewRomanPSMT" w:hAnsi="TimesNewRomanPSMT" w:cs="TimesNewRomanPSMT"/>
          <w:sz w:val="24"/>
          <w:szCs w:val="24"/>
        </w:rPr>
        <w:t xml:space="preserve"> tomaremos como </w:t>
      </w:r>
      <w:r w:rsidR="00256893" w:rsidRPr="00B37F48">
        <w:rPr>
          <w:rFonts w:ascii="TimesNewRomanPSMT" w:hAnsi="TimesNewRomanPSMT" w:cs="TimesNewRomanPSMT"/>
          <w:sz w:val="24"/>
          <w:szCs w:val="24"/>
        </w:rPr>
        <w:t>soporte que</w:t>
      </w:r>
      <w:r w:rsidR="0005512E" w:rsidRPr="00B37F48">
        <w:rPr>
          <w:rFonts w:ascii="TimesNewRomanPSMT" w:hAnsi="TimesNewRomanPSMT" w:cs="TimesNewRomanPSMT"/>
          <w:sz w:val="24"/>
          <w:szCs w:val="24"/>
        </w:rPr>
        <w:t>,</w:t>
      </w:r>
      <w:r w:rsidR="00256893" w:rsidRPr="00B37F48">
        <w:rPr>
          <w:rFonts w:ascii="TimesNewRomanPSMT" w:hAnsi="TimesNewRomanPSMT" w:cs="TimesNewRomanPSMT"/>
          <w:sz w:val="24"/>
          <w:szCs w:val="24"/>
        </w:rPr>
        <w:t xml:space="preserve"> nos permitirán hacer </w:t>
      </w:r>
      <w:r w:rsidRPr="00B37F48">
        <w:rPr>
          <w:rFonts w:ascii="TimesNewRomanPSMT" w:hAnsi="TimesNewRomanPSMT" w:cs="TimesNewRomanPSMT"/>
          <w:sz w:val="24"/>
          <w:szCs w:val="24"/>
        </w:rPr>
        <w:t>evidente la necesidad imperativa de proponer nuevas alternativas</w:t>
      </w:r>
      <w:r w:rsidR="00B82347"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como aporte para </w:t>
      </w:r>
      <w:r w:rsidR="008E1F41" w:rsidRPr="00B37F48">
        <w:rPr>
          <w:rFonts w:ascii="TimesNewRomanPSMT" w:hAnsi="TimesNewRomanPSMT" w:cs="TimesNewRomanPSMT"/>
          <w:sz w:val="24"/>
          <w:szCs w:val="24"/>
        </w:rPr>
        <w:t>fortalec</w:t>
      </w:r>
      <w:r w:rsidR="00B82347" w:rsidRPr="00B37F48">
        <w:rPr>
          <w:rFonts w:ascii="TimesNewRomanPSMT" w:hAnsi="TimesNewRomanPSMT" w:cs="TimesNewRomanPSMT"/>
          <w:sz w:val="24"/>
          <w:szCs w:val="24"/>
        </w:rPr>
        <w:t xml:space="preserve">er </w:t>
      </w:r>
      <w:r w:rsidR="008E1F41" w:rsidRPr="00B37F48">
        <w:rPr>
          <w:rFonts w:ascii="TimesNewRomanPSMT" w:hAnsi="TimesNewRomanPSMT" w:cs="TimesNewRomanPSMT"/>
          <w:sz w:val="24"/>
          <w:szCs w:val="24"/>
        </w:rPr>
        <w:t>el proce</w:t>
      </w:r>
      <w:r w:rsidR="00DA6A00" w:rsidRPr="00B37F48">
        <w:rPr>
          <w:rFonts w:ascii="TimesNewRomanPSMT" w:hAnsi="TimesNewRomanPSMT" w:cs="TimesNewRomanPSMT"/>
          <w:sz w:val="24"/>
          <w:szCs w:val="24"/>
        </w:rPr>
        <w:t>so</w:t>
      </w:r>
      <w:r w:rsidR="008E1F41" w:rsidRPr="00B37F48">
        <w:rPr>
          <w:rFonts w:ascii="TimesNewRomanPSMT" w:hAnsi="TimesNewRomanPSMT" w:cs="TimesNewRomanPSMT"/>
          <w:sz w:val="24"/>
          <w:szCs w:val="24"/>
        </w:rPr>
        <w:t xml:space="preserve"> de aprendizaje</w:t>
      </w:r>
      <w:r w:rsidR="00536237" w:rsidRPr="00B37F48">
        <w:rPr>
          <w:rFonts w:ascii="TimesNewRomanPSMT" w:hAnsi="TimesNewRomanPSMT" w:cs="TimesNewRomanPSMT"/>
          <w:sz w:val="24"/>
          <w:szCs w:val="24"/>
        </w:rPr>
        <w:t xml:space="preserve">, </w:t>
      </w:r>
      <w:r w:rsidR="00CD1B94" w:rsidRPr="00B37F48">
        <w:rPr>
          <w:rFonts w:ascii="TimesNewRomanPSMT" w:hAnsi="TimesNewRomanPSMT" w:cs="TimesNewRomanPSMT"/>
          <w:sz w:val="24"/>
          <w:szCs w:val="24"/>
        </w:rPr>
        <w:t>e</w:t>
      </w:r>
      <w:r w:rsidR="00B82347" w:rsidRPr="00B37F48">
        <w:rPr>
          <w:rFonts w:ascii="TimesNewRomanPSMT" w:hAnsi="TimesNewRomanPSMT" w:cs="TimesNewRomanPSMT"/>
          <w:sz w:val="24"/>
          <w:szCs w:val="24"/>
        </w:rPr>
        <w:t>n</w:t>
      </w:r>
      <w:r w:rsidR="00CD1B94" w:rsidRPr="00B37F48">
        <w:rPr>
          <w:rFonts w:ascii="TimesNewRomanPSMT" w:hAnsi="TimesNewRomanPSMT" w:cs="TimesNewRomanPSMT"/>
          <w:sz w:val="24"/>
          <w:szCs w:val="24"/>
        </w:rPr>
        <w:t xml:space="preserve"> forma articul</w:t>
      </w:r>
      <w:r w:rsidR="00D30559" w:rsidRPr="00B37F48">
        <w:rPr>
          <w:rFonts w:ascii="TimesNewRomanPSMT" w:hAnsi="TimesNewRomanPSMT" w:cs="TimesNewRomanPSMT"/>
          <w:sz w:val="24"/>
          <w:szCs w:val="24"/>
        </w:rPr>
        <w:t>a</w:t>
      </w:r>
      <w:r w:rsidR="00CD1B94" w:rsidRPr="00B37F48">
        <w:rPr>
          <w:rFonts w:ascii="TimesNewRomanPSMT" w:hAnsi="TimesNewRomanPSMT" w:cs="TimesNewRomanPSMT"/>
          <w:sz w:val="24"/>
          <w:szCs w:val="24"/>
        </w:rPr>
        <w:t>d</w:t>
      </w:r>
      <w:r w:rsidR="00565B8B" w:rsidRPr="00B37F48">
        <w:rPr>
          <w:rFonts w:ascii="TimesNewRomanPSMT" w:hAnsi="TimesNewRomanPSMT" w:cs="TimesNewRomanPSMT"/>
          <w:sz w:val="24"/>
          <w:szCs w:val="24"/>
        </w:rPr>
        <w:t>a</w:t>
      </w:r>
      <w:r w:rsidR="00256893" w:rsidRPr="00B37F48">
        <w:rPr>
          <w:rFonts w:ascii="TimesNewRomanPSMT" w:hAnsi="TimesNewRomanPSMT" w:cs="TimesNewRomanPSMT"/>
          <w:sz w:val="24"/>
          <w:szCs w:val="24"/>
        </w:rPr>
        <w:t xml:space="preserve">. </w:t>
      </w:r>
      <w:r w:rsidR="00CA22A3" w:rsidRPr="00B37F48">
        <w:rPr>
          <w:rFonts w:ascii="TimesNewRomanPSMT" w:hAnsi="TimesNewRomanPSMT" w:cs="TimesNewRomanPSMT"/>
          <w:sz w:val="24"/>
          <w:szCs w:val="24"/>
        </w:rPr>
        <w:t>Dicho de otra forma, se trata de formar un todo</w:t>
      </w:r>
      <w:r w:rsidR="00B82347" w:rsidRPr="00B37F48">
        <w:rPr>
          <w:rFonts w:ascii="TimesNewRomanPSMT" w:hAnsi="TimesNewRomanPSMT" w:cs="TimesNewRomanPSMT"/>
          <w:sz w:val="24"/>
          <w:szCs w:val="24"/>
        </w:rPr>
        <w:t>,</w:t>
      </w:r>
      <w:r w:rsidR="00CA22A3" w:rsidRPr="00B37F48">
        <w:rPr>
          <w:rFonts w:ascii="TimesNewRomanPSMT" w:hAnsi="TimesNewRomanPSMT" w:cs="TimesNewRomanPSMT"/>
          <w:sz w:val="24"/>
          <w:szCs w:val="24"/>
        </w:rPr>
        <w:t xml:space="preserve"> acoplando los componentes del modelo teórico</w:t>
      </w:r>
      <w:r w:rsidR="00B82347" w:rsidRPr="00B37F48">
        <w:rPr>
          <w:rFonts w:ascii="TimesNewRomanPSMT" w:hAnsi="TimesNewRomanPSMT" w:cs="TimesNewRomanPSMT"/>
          <w:sz w:val="24"/>
          <w:szCs w:val="24"/>
        </w:rPr>
        <w:t>,</w:t>
      </w:r>
      <w:r w:rsidR="00CA22A3" w:rsidRPr="00B37F48">
        <w:rPr>
          <w:rFonts w:ascii="TimesNewRomanPSMT" w:hAnsi="TimesNewRomanPSMT" w:cs="TimesNewRomanPSMT"/>
          <w:sz w:val="24"/>
          <w:szCs w:val="24"/>
        </w:rPr>
        <w:t xml:space="preserve"> descritos en pro del estudiante. </w:t>
      </w:r>
      <w:r w:rsidR="00885261" w:rsidRPr="00B37F48">
        <w:rPr>
          <w:rFonts w:ascii="TimesNewRomanPSMT" w:hAnsi="TimesNewRomanPSMT" w:cs="TimesNewRomanPSMT"/>
          <w:sz w:val="24"/>
          <w:szCs w:val="24"/>
        </w:rPr>
        <w:t>Por lo tanto</w:t>
      </w:r>
      <w:r w:rsidR="00CA22A3" w:rsidRPr="00B37F48">
        <w:rPr>
          <w:rFonts w:ascii="TimesNewRomanPSMT" w:hAnsi="TimesNewRomanPSMT" w:cs="TimesNewRomanPSMT"/>
          <w:sz w:val="24"/>
          <w:szCs w:val="24"/>
        </w:rPr>
        <w:t>, est</w:t>
      </w:r>
      <w:r w:rsidR="00247AFF" w:rsidRPr="00B37F48">
        <w:rPr>
          <w:rFonts w:ascii="TimesNewRomanPSMT" w:hAnsi="TimesNewRomanPSMT" w:cs="TimesNewRomanPSMT"/>
          <w:sz w:val="24"/>
          <w:szCs w:val="24"/>
        </w:rPr>
        <w:t xml:space="preserve">a propuesta </w:t>
      </w:r>
      <w:r w:rsidR="00CA22A3" w:rsidRPr="00B37F48">
        <w:rPr>
          <w:rFonts w:ascii="TimesNewRomanPSMT" w:hAnsi="TimesNewRomanPSMT" w:cs="TimesNewRomanPSMT"/>
          <w:sz w:val="24"/>
          <w:szCs w:val="24"/>
        </w:rPr>
        <w:t>compromete a despedir demostraciones de saberes que</w:t>
      </w:r>
      <w:r w:rsidR="00B82347" w:rsidRPr="00B37F48">
        <w:rPr>
          <w:rFonts w:ascii="TimesNewRomanPSMT" w:hAnsi="TimesNewRomanPSMT" w:cs="TimesNewRomanPSMT"/>
          <w:sz w:val="24"/>
          <w:szCs w:val="24"/>
        </w:rPr>
        <w:t>,</w:t>
      </w:r>
      <w:r w:rsidR="00CA22A3" w:rsidRPr="00B37F48">
        <w:rPr>
          <w:rFonts w:ascii="TimesNewRomanPSMT" w:hAnsi="TimesNewRomanPSMT" w:cs="TimesNewRomanPSMT"/>
          <w:sz w:val="24"/>
          <w:szCs w:val="24"/>
        </w:rPr>
        <w:t xml:space="preserve"> el estudiante pon</w:t>
      </w:r>
      <w:r w:rsidR="00AD205D" w:rsidRPr="00B37F48">
        <w:rPr>
          <w:rFonts w:ascii="TimesNewRomanPSMT" w:hAnsi="TimesNewRomanPSMT" w:cs="TimesNewRomanPSMT"/>
          <w:sz w:val="24"/>
          <w:szCs w:val="24"/>
        </w:rPr>
        <w:t xml:space="preserve">drá </w:t>
      </w:r>
      <w:r w:rsidR="00CA22A3" w:rsidRPr="00B37F48">
        <w:rPr>
          <w:rFonts w:ascii="TimesNewRomanPSMT" w:hAnsi="TimesNewRomanPSMT" w:cs="TimesNewRomanPSMT"/>
          <w:sz w:val="24"/>
          <w:szCs w:val="24"/>
        </w:rPr>
        <w:t>en práctica</w:t>
      </w:r>
      <w:r w:rsidR="00B82347" w:rsidRPr="00B37F48">
        <w:rPr>
          <w:rFonts w:ascii="TimesNewRomanPSMT" w:hAnsi="TimesNewRomanPSMT" w:cs="TimesNewRomanPSMT"/>
          <w:sz w:val="24"/>
          <w:szCs w:val="24"/>
        </w:rPr>
        <w:t>,</w:t>
      </w:r>
      <w:r w:rsidR="00CA22A3" w:rsidRPr="00B37F48">
        <w:rPr>
          <w:rFonts w:ascii="TimesNewRomanPSMT" w:hAnsi="TimesNewRomanPSMT" w:cs="TimesNewRomanPSMT"/>
          <w:sz w:val="24"/>
          <w:szCs w:val="24"/>
        </w:rPr>
        <w:t xml:space="preserve"> mientras </w:t>
      </w:r>
      <w:r w:rsidR="00AD205D" w:rsidRPr="00B37F48">
        <w:rPr>
          <w:rFonts w:ascii="TimesNewRomanPSMT" w:hAnsi="TimesNewRomanPSMT" w:cs="TimesNewRomanPSMT"/>
          <w:sz w:val="24"/>
          <w:szCs w:val="24"/>
        </w:rPr>
        <w:t xml:space="preserve">se </w:t>
      </w:r>
      <w:r w:rsidR="00CA22A3" w:rsidRPr="00B37F48">
        <w:rPr>
          <w:rFonts w:ascii="TimesNewRomanPSMT" w:hAnsi="TimesNewRomanPSMT" w:cs="TimesNewRomanPSMT"/>
          <w:sz w:val="24"/>
          <w:szCs w:val="24"/>
        </w:rPr>
        <w:t xml:space="preserve">lleva </w:t>
      </w:r>
      <w:r w:rsidR="00833275" w:rsidRPr="00B37F48">
        <w:rPr>
          <w:rFonts w:ascii="TimesNewRomanPSMT" w:hAnsi="TimesNewRomanPSMT" w:cs="TimesNewRomanPSMT"/>
          <w:sz w:val="24"/>
          <w:szCs w:val="24"/>
        </w:rPr>
        <w:t>a cabo,</w:t>
      </w:r>
      <w:r w:rsidR="00CA22A3" w:rsidRPr="00B37F48">
        <w:rPr>
          <w:rFonts w:ascii="TimesNewRomanPSMT" w:hAnsi="TimesNewRomanPSMT" w:cs="TimesNewRomanPSMT"/>
          <w:sz w:val="24"/>
          <w:szCs w:val="24"/>
        </w:rPr>
        <w:t xml:space="preserve"> el desarrollo de sus actividades académicas. </w:t>
      </w:r>
    </w:p>
    <w:p w14:paraId="05BCFFC1" w14:textId="60ADC975" w:rsidR="00CA22A3" w:rsidRPr="00B37F48" w:rsidRDefault="00CA22A3" w:rsidP="00B82347">
      <w:pPr>
        <w:autoSpaceDE w:val="0"/>
        <w:autoSpaceDN w:val="0"/>
        <w:adjustRightInd w:val="0"/>
        <w:spacing w:line="360" w:lineRule="auto"/>
        <w:jc w:val="both"/>
        <w:rPr>
          <w:rFonts w:ascii="TimesNewRomanPSMT" w:hAnsi="TimesNewRomanPSMT" w:cs="TimesNewRomanPSMT"/>
          <w:sz w:val="24"/>
          <w:szCs w:val="24"/>
        </w:rPr>
      </w:pPr>
      <w:r w:rsidRPr="00B37F48">
        <w:rPr>
          <w:rFonts w:ascii="TimesNewRomanPSMT" w:hAnsi="TimesNewRomanPSMT" w:cs="TimesNewRomanPSMT"/>
          <w:sz w:val="24"/>
          <w:szCs w:val="24"/>
        </w:rPr>
        <w:t>En este sentido, el modelo aporta a la estructuración del estudiante</w:t>
      </w:r>
      <w:r w:rsidR="00B82347"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una perspectiva </w:t>
      </w:r>
      <w:r w:rsidR="00B82347" w:rsidRPr="00B37F48">
        <w:rPr>
          <w:rFonts w:ascii="TimesNewRomanPSMT" w:hAnsi="TimesNewRomanPSMT" w:cs="TimesNewRomanPSMT"/>
          <w:sz w:val="24"/>
          <w:szCs w:val="24"/>
        </w:rPr>
        <w:t xml:space="preserve">para </w:t>
      </w:r>
      <w:r w:rsidRPr="00B37F48">
        <w:rPr>
          <w:rFonts w:ascii="TimesNewRomanPSMT" w:hAnsi="TimesNewRomanPSMT" w:cs="TimesNewRomanPSMT"/>
          <w:sz w:val="24"/>
          <w:szCs w:val="24"/>
        </w:rPr>
        <w:t>obtener un aprendizaje significativo en corto tiempo y</w:t>
      </w:r>
      <w:r w:rsidR="00B82347"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con una gran expectativa de que el aprendizaje obtenido</w:t>
      </w:r>
      <w:r w:rsidR="00B82347"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sea de calidad, largo y duradero.</w:t>
      </w:r>
    </w:p>
    <w:p w14:paraId="03D63D4C" w14:textId="6C4E9AF3" w:rsidR="00F85069" w:rsidRPr="000C7F6C" w:rsidRDefault="00F85069" w:rsidP="00B82347">
      <w:pPr>
        <w:pStyle w:val="Ttulo2"/>
        <w:spacing w:before="0" w:after="200" w:line="360" w:lineRule="auto"/>
        <w:rPr>
          <w:sz w:val="32"/>
          <w:szCs w:val="32"/>
        </w:rPr>
      </w:pPr>
      <w:r w:rsidRPr="000C7F6C">
        <w:rPr>
          <w:sz w:val="32"/>
          <w:szCs w:val="32"/>
        </w:rPr>
        <w:t>6.5 Objetivo general</w:t>
      </w:r>
    </w:p>
    <w:p w14:paraId="351144A0" w14:textId="5A6E6EBF" w:rsidR="00F85069" w:rsidRPr="00B37F48" w:rsidRDefault="005C7139" w:rsidP="00B82347">
      <w:pPr>
        <w:autoSpaceDE w:val="0"/>
        <w:autoSpaceDN w:val="0"/>
        <w:adjustRightInd w:val="0"/>
        <w:spacing w:line="360" w:lineRule="auto"/>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Construir </w:t>
      </w:r>
      <w:r w:rsidR="007A38E5" w:rsidRPr="00B37F48">
        <w:rPr>
          <w:rFonts w:ascii="TimesNewRomanPSMT" w:hAnsi="TimesNewRomanPSMT" w:cs="TimesNewRomanPSMT"/>
          <w:sz w:val="24"/>
          <w:szCs w:val="24"/>
        </w:rPr>
        <w:t>e i</w:t>
      </w:r>
      <w:r w:rsidR="001F6C92" w:rsidRPr="00B37F48">
        <w:rPr>
          <w:rFonts w:ascii="TimesNewRomanPSMT" w:hAnsi="TimesNewRomanPSMT" w:cs="TimesNewRomanPSMT"/>
          <w:sz w:val="24"/>
          <w:szCs w:val="24"/>
        </w:rPr>
        <w:t xml:space="preserve">mplementar un modelo </w:t>
      </w:r>
      <w:r w:rsidR="00833275" w:rsidRPr="00B37F48">
        <w:rPr>
          <w:rFonts w:ascii="TimesNewRomanPSMT" w:hAnsi="TimesNewRomanPSMT" w:cs="TimesNewRomanPSMT"/>
          <w:sz w:val="24"/>
          <w:szCs w:val="24"/>
        </w:rPr>
        <w:t>teórico</w:t>
      </w:r>
      <w:r w:rsidR="001F6C92" w:rsidRPr="00B37F48">
        <w:rPr>
          <w:rFonts w:ascii="TimesNewRomanPSMT" w:hAnsi="TimesNewRomanPSMT" w:cs="TimesNewRomanPSMT"/>
          <w:sz w:val="24"/>
          <w:szCs w:val="24"/>
        </w:rPr>
        <w:t xml:space="preserve"> </w:t>
      </w:r>
      <w:r w:rsidR="00474F20" w:rsidRPr="00B37F48">
        <w:rPr>
          <w:rFonts w:ascii="TimesNewRomanPSMT" w:hAnsi="TimesNewRomanPSMT" w:cs="TimesNewRomanPSMT"/>
          <w:sz w:val="24"/>
          <w:szCs w:val="24"/>
        </w:rPr>
        <w:t>que,</w:t>
      </w:r>
      <w:r w:rsidR="001F6C92" w:rsidRPr="00B37F48">
        <w:rPr>
          <w:rFonts w:ascii="TimesNewRomanPSMT" w:hAnsi="TimesNewRomanPSMT" w:cs="TimesNewRomanPSMT"/>
          <w:sz w:val="24"/>
          <w:szCs w:val="24"/>
        </w:rPr>
        <w:t xml:space="preserve"> mediante el uso de las tecnologías móviles inteligentes y el diseño instruccional, permitan describir los lineamientos g</w:t>
      </w:r>
      <w:r w:rsidR="000F7465" w:rsidRPr="00B37F48">
        <w:rPr>
          <w:rFonts w:ascii="TimesNewRomanPSMT" w:hAnsi="TimesNewRomanPSMT" w:cs="TimesNewRomanPSMT"/>
          <w:sz w:val="24"/>
          <w:szCs w:val="24"/>
        </w:rPr>
        <w:t>enerales</w:t>
      </w:r>
      <w:r w:rsidR="00B82347" w:rsidRPr="00B37F48">
        <w:rPr>
          <w:rFonts w:ascii="TimesNewRomanPSMT" w:hAnsi="TimesNewRomanPSMT" w:cs="TimesNewRomanPSMT"/>
          <w:sz w:val="24"/>
          <w:szCs w:val="24"/>
        </w:rPr>
        <w:t>,</w:t>
      </w:r>
      <w:r w:rsidR="000F7465" w:rsidRPr="00B37F48">
        <w:rPr>
          <w:rFonts w:ascii="TimesNewRomanPSMT" w:hAnsi="TimesNewRomanPSMT" w:cs="TimesNewRomanPSMT"/>
          <w:sz w:val="24"/>
          <w:szCs w:val="24"/>
        </w:rPr>
        <w:t xml:space="preserve"> </w:t>
      </w:r>
      <w:r w:rsidR="00D75C51" w:rsidRPr="00B37F48">
        <w:rPr>
          <w:rFonts w:ascii="TimesNewRomanPSMT" w:hAnsi="TimesNewRomanPSMT" w:cs="TimesNewRomanPSMT"/>
          <w:sz w:val="24"/>
          <w:szCs w:val="24"/>
        </w:rPr>
        <w:t xml:space="preserve">para </w:t>
      </w:r>
      <w:r w:rsidR="001F6C92" w:rsidRPr="00B37F48">
        <w:rPr>
          <w:rFonts w:ascii="TimesNewRomanPSMT" w:hAnsi="TimesNewRomanPSMT" w:cs="TimesNewRomanPSMT"/>
          <w:sz w:val="24"/>
          <w:szCs w:val="24"/>
        </w:rPr>
        <w:t>obten</w:t>
      </w:r>
      <w:r w:rsidR="00B82347" w:rsidRPr="00B37F48">
        <w:rPr>
          <w:rFonts w:ascii="TimesNewRomanPSMT" w:hAnsi="TimesNewRomanPSMT" w:cs="TimesNewRomanPSMT"/>
          <w:sz w:val="24"/>
          <w:szCs w:val="24"/>
        </w:rPr>
        <w:t xml:space="preserve">er </w:t>
      </w:r>
      <w:r w:rsidR="001F6C92" w:rsidRPr="00B37F48">
        <w:rPr>
          <w:rFonts w:ascii="TimesNewRomanPSMT" w:hAnsi="TimesNewRomanPSMT" w:cs="TimesNewRomanPSMT"/>
          <w:sz w:val="24"/>
          <w:szCs w:val="24"/>
        </w:rPr>
        <w:t>un aprendizaje centrado en la calidad</w:t>
      </w:r>
      <w:r w:rsidR="000F7465" w:rsidRPr="00B37F48">
        <w:rPr>
          <w:rFonts w:ascii="TimesNewRomanPSMT" w:hAnsi="TimesNewRomanPSMT" w:cs="TimesNewRomanPSMT"/>
          <w:sz w:val="24"/>
          <w:szCs w:val="24"/>
        </w:rPr>
        <w:t>.</w:t>
      </w:r>
    </w:p>
    <w:p w14:paraId="4CFA349F" w14:textId="56787042" w:rsidR="00F85069" w:rsidRPr="000C7F6C" w:rsidRDefault="00F85069" w:rsidP="00B82347">
      <w:pPr>
        <w:pStyle w:val="Ttulo2"/>
        <w:spacing w:before="0" w:after="200" w:line="360" w:lineRule="auto"/>
        <w:rPr>
          <w:sz w:val="32"/>
          <w:szCs w:val="32"/>
        </w:rPr>
      </w:pPr>
      <w:r w:rsidRPr="000C7F6C">
        <w:rPr>
          <w:sz w:val="32"/>
          <w:szCs w:val="32"/>
        </w:rPr>
        <w:t xml:space="preserve">6.6 Objetivos </w:t>
      </w:r>
      <w:r w:rsidR="002470B2" w:rsidRPr="000C7F6C">
        <w:rPr>
          <w:sz w:val="32"/>
          <w:szCs w:val="32"/>
        </w:rPr>
        <w:t>específicos</w:t>
      </w:r>
    </w:p>
    <w:p w14:paraId="3E5D02AD" w14:textId="4A9C2CC3" w:rsidR="002470B2" w:rsidRPr="00B37F48" w:rsidRDefault="00565658" w:rsidP="00B82347">
      <w:pPr>
        <w:pStyle w:val="Lista"/>
        <w:numPr>
          <w:ilvl w:val="0"/>
          <w:numId w:val="64"/>
        </w:numPr>
        <w:spacing w:after="200" w:line="360" w:lineRule="auto"/>
        <w:ind w:left="0" w:firstLine="0"/>
        <w:jc w:val="both"/>
        <w:rPr>
          <w:rFonts w:ascii="TimesNewRomanPSMT" w:eastAsiaTheme="minorHAnsi" w:hAnsi="TimesNewRomanPSMT" w:cs="TimesNewRomanPSMT"/>
          <w:sz w:val="24"/>
          <w:szCs w:val="24"/>
          <w:lang w:val="es-CO" w:eastAsia="en-US"/>
        </w:rPr>
      </w:pPr>
      <w:r w:rsidRPr="00B37F48">
        <w:rPr>
          <w:rFonts w:ascii="TimesNewRomanPSMT" w:eastAsiaTheme="minorHAnsi" w:hAnsi="TimesNewRomanPSMT" w:cs="TimesNewRomanPSMT"/>
          <w:sz w:val="24"/>
          <w:szCs w:val="24"/>
          <w:lang w:val="es-CO" w:eastAsia="en-US"/>
        </w:rPr>
        <w:t>Identificar y p</w:t>
      </w:r>
      <w:r w:rsidR="002470B2" w:rsidRPr="00B37F48">
        <w:rPr>
          <w:rFonts w:ascii="TimesNewRomanPSMT" w:eastAsiaTheme="minorHAnsi" w:hAnsi="TimesNewRomanPSMT" w:cs="TimesNewRomanPSMT"/>
          <w:sz w:val="24"/>
          <w:szCs w:val="24"/>
          <w:lang w:val="es-CO" w:eastAsia="en-US"/>
        </w:rPr>
        <w:t xml:space="preserve">roporcionar </w:t>
      </w:r>
      <w:r w:rsidR="00FE08ED" w:rsidRPr="00B37F48">
        <w:rPr>
          <w:rFonts w:ascii="TimesNewRomanPSMT" w:eastAsiaTheme="minorHAnsi" w:hAnsi="TimesNewRomanPSMT" w:cs="TimesNewRomanPSMT"/>
          <w:sz w:val="24"/>
          <w:szCs w:val="24"/>
          <w:lang w:val="es-CO" w:eastAsia="en-US"/>
        </w:rPr>
        <w:t>un</w:t>
      </w:r>
      <w:r w:rsidR="00650A02" w:rsidRPr="00B37F48">
        <w:rPr>
          <w:rFonts w:ascii="TimesNewRomanPSMT" w:eastAsiaTheme="minorHAnsi" w:hAnsi="TimesNewRomanPSMT" w:cs="TimesNewRomanPSMT"/>
          <w:sz w:val="24"/>
          <w:szCs w:val="24"/>
          <w:lang w:val="es-CO" w:eastAsia="en-US"/>
        </w:rPr>
        <w:t xml:space="preserve"> </w:t>
      </w:r>
      <w:r w:rsidR="002470B2" w:rsidRPr="00B37F48">
        <w:rPr>
          <w:rFonts w:ascii="TimesNewRomanPSMT" w:eastAsiaTheme="minorHAnsi" w:hAnsi="TimesNewRomanPSMT" w:cs="TimesNewRomanPSMT"/>
          <w:sz w:val="24"/>
          <w:szCs w:val="24"/>
          <w:lang w:val="es-CO" w:eastAsia="en-US"/>
        </w:rPr>
        <w:t>apoyo</w:t>
      </w:r>
      <w:r w:rsidR="00650A02" w:rsidRPr="00B37F48">
        <w:rPr>
          <w:rFonts w:ascii="TimesNewRomanPSMT" w:eastAsiaTheme="minorHAnsi" w:hAnsi="TimesNewRomanPSMT" w:cs="TimesNewRomanPSMT"/>
          <w:sz w:val="24"/>
          <w:szCs w:val="24"/>
          <w:lang w:val="es-CO" w:eastAsia="en-US"/>
        </w:rPr>
        <w:t xml:space="preserve"> claro</w:t>
      </w:r>
      <w:r w:rsidR="002470B2" w:rsidRPr="00B37F48">
        <w:rPr>
          <w:rFonts w:ascii="TimesNewRomanPSMT" w:eastAsiaTheme="minorHAnsi" w:hAnsi="TimesNewRomanPSMT" w:cs="TimesNewRomanPSMT"/>
          <w:sz w:val="24"/>
          <w:szCs w:val="24"/>
          <w:lang w:val="es-CO" w:eastAsia="en-US"/>
        </w:rPr>
        <w:t xml:space="preserve"> </w:t>
      </w:r>
      <w:r w:rsidRPr="00B37F48">
        <w:rPr>
          <w:rFonts w:ascii="TimesNewRomanPSMT" w:eastAsiaTheme="minorHAnsi" w:hAnsi="TimesNewRomanPSMT" w:cs="TimesNewRomanPSMT"/>
          <w:sz w:val="24"/>
          <w:szCs w:val="24"/>
          <w:lang w:val="es-CO" w:eastAsia="en-US"/>
        </w:rPr>
        <w:t>de teorías y referentes teóricos</w:t>
      </w:r>
      <w:r w:rsidR="00B82347" w:rsidRPr="00B37F48">
        <w:rPr>
          <w:rFonts w:ascii="TimesNewRomanPSMT" w:eastAsiaTheme="minorHAnsi" w:hAnsi="TimesNewRomanPSMT" w:cs="TimesNewRomanPSMT"/>
          <w:sz w:val="24"/>
          <w:szCs w:val="24"/>
          <w:lang w:val="es-CO" w:eastAsia="en-US"/>
        </w:rPr>
        <w:t>,</w:t>
      </w:r>
      <w:r w:rsidRPr="00B37F48">
        <w:rPr>
          <w:rFonts w:ascii="TimesNewRomanPSMT" w:eastAsiaTheme="minorHAnsi" w:hAnsi="TimesNewRomanPSMT" w:cs="TimesNewRomanPSMT"/>
          <w:sz w:val="24"/>
          <w:szCs w:val="24"/>
          <w:lang w:val="es-CO" w:eastAsia="en-US"/>
        </w:rPr>
        <w:t xml:space="preserve"> como apoyo</w:t>
      </w:r>
      <w:r w:rsidR="002470B2" w:rsidRPr="00B37F48">
        <w:rPr>
          <w:rFonts w:ascii="TimesNewRomanPSMT" w:eastAsiaTheme="minorHAnsi" w:hAnsi="TimesNewRomanPSMT" w:cs="TimesNewRomanPSMT"/>
          <w:sz w:val="24"/>
          <w:szCs w:val="24"/>
          <w:lang w:val="es-CO" w:eastAsia="en-US"/>
        </w:rPr>
        <w:t xml:space="preserve"> </w:t>
      </w:r>
      <w:r w:rsidRPr="00B37F48">
        <w:rPr>
          <w:rFonts w:ascii="TimesNewRomanPSMT" w:eastAsiaTheme="minorHAnsi" w:hAnsi="TimesNewRomanPSMT" w:cs="TimesNewRomanPSMT"/>
          <w:sz w:val="24"/>
          <w:szCs w:val="24"/>
          <w:lang w:val="es-CO" w:eastAsia="en-US"/>
        </w:rPr>
        <w:t xml:space="preserve">en </w:t>
      </w:r>
      <w:r w:rsidR="002470B2" w:rsidRPr="00B37F48">
        <w:rPr>
          <w:rFonts w:ascii="TimesNewRomanPSMT" w:eastAsiaTheme="minorHAnsi" w:hAnsi="TimesNewRomanPSMT" w:cs="TimesNewRomanPSMT"/>
          <w:sz w:val="24"/>
          <w:szCs w:val="24"/>
          <w:lang w:val="es-CO" w:eastAsia="en-US"/>
        </w:rPr>
        <w:t>el diseño de contenidos</w:t>
      </w:r>
      <w:r w:rsidR="00B82347" w:rsidRPr="00B37F48">
        <w:rPr>
          <w:rFonts w:ascii="TimesNewRomanPSMT" w:eastAsiaTheme="minorHAnsi" w:hAnsi="TimesNewRomanPSMT" w:cs="TimesNewRomanPSMT"/>
          <w:sz w:val="24"/>
          <w:szCs w:val="24"/>
          <w:lang w:val="es-CO" w:eastAsia="en-US"/>
        </w:rPr>
        <w:t>,</w:t>
      </w:r>
      <w:r w:rsidR="002470B2" w:rsidRPr="00B37F48">
        <w:rPr>
          <w:rFonts w:ascii="TimesNewRomanPSMT" w:eastAsiaTheme="minorHAnsi" w:hAnsi="TimesNewRomanPSMT" w:cs="TimesNewRomanPSMT"/>
          <w:sz w:val="24"/>
          <w:szCs w:val="24"/>
          <w:lang w:val="es-CO" w:eastAsia="en-US"/>
        </w:rPr>
        <w:t xml:space="preserve"> </w:t>
      </w:r>
      <w:r w:rsidR="00FE08ED" w:rsidRPr="00B37F48">
        <w:rPr>
          <w:rFonts w:ascii="TimesNewRomanPSMT" w:eastAsiaTheme="minorHAnsi" w:hAnsi="TimesNewRomanPSMT" w:cs="TimesNewRomanPSMT"/>
          <w:sz w:val="24"/>
          <w:szCs w:val="24"/>
          <w:lang w:val="es-CO" w:eastAsia="en-US"/>
        </w:rPr>
        <w:t xml:space="preserve">en pro del fortalecimiento del </w:t>
      </w:r>
      <w:r w:rsidR="002470B2" w:rsidRPr="00B37F48">
        <w:rPr>
          <w:rFonts w:ascii="TimesNewRomanPSMT" w:eastAsiaTheme="minorHAnsi" w:hAnsi="TimesNewRomanPSMT" w:cs="TimesNewRomanPSMT"/>
          <w:sz w:val="24"/>
          <w:szCs w:val="24"/>
          <w:lang w:val="es-CO" w:eastAsia="en-US"/>
        </w:rPr>
        <w:t>aprendizaje</w:t>
      </w:r>
      <w:r w:rsidR="00F42121" w:rsidRPr="00B37F48">
        <w:rPr>
          <w:rFonts w:ascii="TimesNewRomanPSMT" w:eastAsiaTheme="minorHAnsi" w:hAnsi="TimesNewRomanPSMT" w:cs="TimesNewRomanPSMT"/>
          <w:sz w:val="24"/>
          <w:szCs w:val="24"/>
          <w:lang w:val="es-CO" w:eastAsia="en-US"/>
        </w:rPr>
        <w:t>.</w:t>
      </w:r>
    </w:p>
    <w:p w14:paraId="18032B36" w14:textId="49E9A480" w:rsidR="008C3326" w:rsidRPr="00B37F48" w:rsidRDefault="008C3326" w:rsidP="00B82347">
      <w:pPr>
        <w:pStyle w:val="Prrafodelista"/>
        <w:numPr>
          <w:ilvl w:val="0"/>
          <w:numId w:val="64"/>
        </w:numPr>
        <w:autoSpaceDE w:val="0"/>
        <w:autoSpaceDN w:val="0"/>
        <w:adjustRightInd w:val="0"/>
        <w:spacing w:line="360" w:lineRule="auto"/>
        <w:ind w:left="0" w:firstLine="0"/>
        <w:contextualSpacing w:val="0"/>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Analizar </w:t>
      </w:r>
      <w:r w:rsidR="00B12901" w:rsidRPr="00B37F48">
        <w:rPr>
          <w:rFonts w:ascii="TimesNewRomanPSMT" w:hAnsi="TimesNewRomanPSMT" w:cs="TimesNewRomanPSMT"/>
          <w:sz w:val="24"/>
          <w:szCs w:val="24"/>
        </w:rPr>
        <w:t>y us</w:t>
      </w:r>
      <w:r w:rsidR="00B82347" w:rsidRPr="00B37F48">
        <w:rPr>
          <w:rFonts w:ascii="TimesNewRomanPSMT" w:hAnsi="TimesNewRomanPSMT" w:cs="TimesNewRomanPSMT"/>
          <w:sz w:val="24"/>
          <w:szCs w:val="24"/>
        </w:rPr>
        <w:t xml:space="preserve">ar </w:t>
      </w:r>
      <w:r w:rsidR="00B12901" w:rsidRPr="00B37F48">
        <w:rPr>
          <w:rFonts w:ascii="TimesNewRomanPSMT" w:hAnsi="TimesNewRomanPSMT" w:cs="TimesNewRomanPSMT"/>
          <w:sz w:val="24"/>
          <w:szCs w:val="24"/>
        </w:rPr>
        <w:t xml:space="preserve">herramientas </w:t>
      </w:r>
      <w:r w:rsidRPr="00B37F48">
        <w:rPr>
          <w:rFonts w:ascii="TimesNewRomanPSMT" w:hAnsi="TimesNewRomanPSMT" w:cs="TimesNewRomanPSMT"/>
          <w:sz w:val="24"/>
          <w:szCs w:val="24"/>
        </w:rPr>
        <w:t>tecnol</w:t>
      </w:r>
      <w:r w:rsidR="0075342F" w:rsidRPr="00B37F48">
        <w:rPr>
          <w:rFonts w:ascii="TimesNewRomanPSMT" w:hAnsi="TimesNewRomanPSMT" w:cs="TimesNewRomanPSMT"/>
          <w:sz w:val="24"/>
          <w:szCs w:val="24"/>
        </w:rPr>
        <w:t>ó</w:t>
      </w:r>
      <w:r w:rsidRPr="00B37F48">
        <w:rPr>
          <w:rFonts w:ascii="TimesNewRomanPSMT" w:hAnsi="TimesNewRomanPSMT" w:cs="TimesNewRomanPSMT"/>
          <w:sz w:val="24"/>
          <w:szCs w:val="24"/>
        </w:rPr>
        <w:t>g</w:t>
      </w:r>
      <w:r w:rsidR="00B12901" w:rsidRPr="00B37F48">
        <w:rPr>
          <w:rFonts w:ascii="TimesNewRomanPSMT" w:hAnsi="TimesNewRomanPSMT" w:cs="TimesNewRomanPSMT"/>
          <w:sz w:val="24"/>
          <w:szCs w:val="24"/>
        </w:rPr>
        <w:t>icas</w:t>
      </w:r>
      <w:r w:rsidR="00B82347"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en beneficio de</w:t>
      </w:r>
      <w:r w:rsidR="00B12901" w:rsidRPr="00B37F48">
        <w:rPr>
          <w:rFonts w:ascii="TimesNewRomanPSMT" w:hAnsi="TimesNewRomanPSMT" w:cs="TimesNewRomanPSMT"/>
          <w:sz w:val="24"/>
          <w:szCs w:val="24"/>
        </w:rPr>
        <w:t>l fortalecimiento de</w:t>
      </w:r>
      <w:r w:rsidRPr="00B37F48">
        <w:rPr>
          <w:rFonts w:ascii="TimesNewRomanPSMT" w:hAnsi="TimesNewRomanPSMT" w:cs="TimesNewRomanPSMT"/>
          <w:sz w:val="24"/>
          <w:szCs w:val="24"/>
        </w:rPr>
        <w:t xml:space="preserve"> un aprendizaje de calidad, posibilitando los contenidos temáticos</w:t>
      </w:r>
      <w:r w:rsidR="00B82347"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como base del diseño instruccional.</w:t>
      </w:r>
    </w:p>
    <w:p w14:paraId="4DB914F5" w14:textId="6C508121" w:rsidR="006B36ED" w:rsidRPr="00B37F48" w:rsidRDefault="006B36ED" w:rsidP="00B82347">
      <w:pPr>
        <w:pStyle w:val="Prrafodelista"/>
        <w:numPr>
          <w:ilvl w:val="0"/>
          <w:numId w:val="64"/>
        </w:numPr>
        <w:autoSpaceDE w:val="0"/>
        <w:autoSpaceDN w:val="0"/>
        <w:adjustRightInd w:val="0"/>
        <w:spacing w:line="360" w:lineRule="auto"/>
        <w:ind w:left="0" w:firstLine="0"/>
        <w:contextualSpacing w:val="0"/>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Diseñar </w:t>
      </w:r>
      <w:r w:rsidR="00B12901" w:rsidRPr="00B37F48">
        <w:rPr>
          <w:rFonts w:ascii="TimesNewRomanPSMT" w:hAnsi="TimesNewRomanPSMT" w:cs="TimesNewRomanPSMT"/>
          <w:sz w:val="24"/>
          <w:szCs w:val="24"/>
        </w:rPr>
        <w:t>un modelo te</w:t>
      </w:r>
      <w:r w:rsidR="00DD6C66" w:rsidRPr="00B37F48">
        <w:rPr>
          <w:rFonts w:ascii="TimesNewRomanPSMT" w:hAnsi="TimesNewRomanPSMT" w:cs="TimesNewRomanPSMT"/>
          <w:sz w:val="24"/>
          <w:szCs w:val="24"/>
        </w:rPr>
        <w:t>ó</w:t>
      </w:r>
      <w:r w:rsidR="00B12901" w:rsidRPr="00B37F48">
        <w:rPr>
          <w:rFonts w:ascii="TimesNewRomanPSMT" w:hAnsi="TimesNewRomanPSMT" w:cs="TimesNewRomanPSMT"/>
          <w:sz w:val="24"/>
          <w:szCs w:val="24"/>
        </w:rPr>
        <w:t>ric</w:t>
      </w:r>
      <w:r w:rsidR="00BF0591" w:rsidRPr="00B37F48">
        <w:rPr>
          <w:rFonts w:ascii="TimesNewRomanPSMT" w:hAnsi="TimesNewRomanPSMT" w:cs="TimesNewRomanPSMT"/>
          <w:sz w:val="24"/>
          <w:szCs w:val="24"/>
        </w:rPr>
        <w:t>o</w:t>
      </w:r>
      <w:r w:rsidR="00B12901" w:rsidRPr="00B37F48">
        <w:rPr>
          <w:rFonts w:ascii="TimesNewRomanPSMT" w:hAnsi="TimesNewRomanPSMT" w:cs="TimesNewRomanPSMT"/>
          <w:sz w:val="24"/>
          <w:szCs w:val="24"/>
        </w:rPr>
        <w:t xml:space="preserve"> que sirva </w:t>
      </w:r>
      <w:r w:rsidR="00B82347" w:rsidRPr="00B37F48">
        <w:rPr>
          <w:rFonts w:ascii="TimesNewRomanPSMT" w:hAnsi="TimesNewRomanPSMT" w:cs="TimesNewRomanPSMT"/>
          <w:sz w:val="24"/>
          <w:szCs w:val="24"/>
        </w:rPr>
        <w:t xml:space="preserve">como </w:t>
      </w:r>
      <w:r w:rsidR="00B12901" w:rsidRPr="00B37F48">
        <w:rPr>
          <w:rFonts w:ascii="TimesNewRomanPSMT" w:hAnsi="TimesNewRomanPSMT" w:cs="TimesNewRomanPSMT"/>
          <w:sz w:val="24"/>
          <w:szCs w:val="24"/>
        </w:rPr>
        <w:t>guía</w:t>
      </w:r>
      <w:r w:rsidR="00B82347" w:rsidRPr="00B37F48">
        <w:rPr>
          <w:rFonts w:ascii="TimesNewRomanPSMT" w:hAnsi="TimesNewRomanPSMT" w:cs="TimesNewRomanPSMT"/>
          <w:sz w:val="24"/>
          <w:szCs w:val="24"/>
        </w:rPr>
        <w:t xml:space="preserve">, </w:t>
      </w:r>
      <w:r w:rsidR="00B12901" w:rsidRPr="00B37F48">
        <w:rPr>
          <w:rFonts w:ascii="TimesNewRomanPSMT" w:hAnsi="TimesNewRomanPSMT" w:cs="TimesNewRomanPSMT"/>
          <w:sz w:val="24"/>
          <w:szCs w:val="24"/>
        </w:rPr>
        <w:t>para conse</w:t>
      </w:r>
      <w:r w:rsidR="00B82347" w:rsidRPr="00B37F48">
        <w:rPr>
          <w:rFonts w:ascii="TimesNewRomanPSMT" w:hAnsi="TimesNewRomanPSMT" w:cs="TimesNewRomanPSMT"/>
          <w:sz w:val="24"/>
          <w:szCs w:val="24"/>
        </w:rPr>
        <w:t xml:space="preserve">guir </w:t>
      </w:r>
      <w:r w:rsidR="00B12901" w:rsidRPr="00B37F48">
        <w:rPr>
          <w:rFonts w:ascii="TimesNewRomanPSMT" w:hAnsi="TimesNewRomanPSMT" w:cs="TimesNewRomanPSMT"/>
          <w:sz w:val="24"/>
          <w:szCs w:val="24"/>
        </w:rPr>
        <w:t>el aprendizaje centrado en la calidad.</w:t>
      </w:r>
    </w:p>
    <w:p w14:paraId="293BE203" w14:textId="77777777" w:rsidR="00A91708" w:rsidRPr="00B37F48" w:rsidRDefault="00A91708" w:rsidP="00B82347">
      <w:pPr>
        <w:pStyle w:val="Prrafodelista"/>
        <w:spacing w:line="360" w:lineRule="auto"/>
        <w:ind w:left="0"/>
        <w:contextualSpacing w:val="0"/>
        <w:rPr>
          <w:rFonts w:ascii="TimesNewRomanPSMT" w:hAnsi="TimesNewRomanPSMT" w:cs="TimesNewRomanPSMT"/>
          <w:sz w:val="24"/>
          <w:szCs w:val="24"/>
        </w:rPr>
      </w:pPr>
    </w:p>
    <w:p w14:paraId="56BE6B8B" w14:textId="34290A7C" w:rsidR="00F07A33" w:rsidRPr="00B37F48" w:rsidRDefault="0029153B" w:rsidP="00B82347">
      <w:pPr>
        <w:pStyle w:val="Prrafodelista"/>
        <w:numPr>
          <w:ilvl w:val="0"/>
          <w:numId w:val="64"/>
        </w:numPr>
        <w:autoSpaceDE w:val="0"/>
        <w:autoSpaceDN w:val="0"/>
        <w:adjustRightInd w:val="0"/>
        <w:spacing w:line="360" w:lineRule="auto"/>
        <w:ind w:left="0" w:firstLine="0"/>
        <w:contextualSpacing w:val="0"/>
        <w:jc w:val="both"/>
        <w:rPr>
          <w:rFonts w:ascii="TimesNewRomanPSMT" w:hAnsi="TimesNewRomanPSMT" w:cs="TimesNewRomanPSMT"/>
          <w:sz w:val="24"/>
          <w:szCs w:val="24"/>
        </w:rPr>
      </w:pPr>
      <w:r w:rsidRPr="00B37F48">
        <w:rPr>
          <w:rFonts w:ascii="TimesNewRomanPSMT" w:hAnsi="TimesNewRomanPSMT" w:cs="TimesNewRomanPSMT"/>
          <w:sz w:val="24"/>
          <w:szCs w:val="24"/>
        </w:rPr>
        <w:lastRenderedPageBreak/>
        <w:t xml:space="preserve">Desarrollar </w:t>
      </w:r>
      <w:r w:rsidR="00284D53" w:rsidRPr="00B37F48">
        <w:rPr>
          <w:rFonts w:ascii="TimesNewRomanPSMT" w:hAnsi="TimesNewRomanPSMT" w:cs="TimesNewRomanPSMT"/>
          <w:sz w:val="24"/>
          <w:szCs w:val="24"/>
        </w:rPr>
        <w:t>un</w:t>
      </w:r>
      <w:r w:rsidRPr="00B37F48">
        <w:rPr>
          <w:rFonts w:ascii="TimesNewRomanPSMT" w:hAnsi="TimesNewRomanPSMT" w:cs="TimesNewRomanPSMT"/>
          <w:sz w:val="24"/>
          <w:szCs w:val="24"/>
        </w:rPr>
        <w:t xml:space="preserve"> modelo te</w:t>
      </w:r>
      <w:r w:rsidR="0075342F" w:rsidRPr="00B37F48">
        <w:rPr>
          <w:rFonts w:ascii="TimesNewRomanPSMT" w:hAnsi="TimesNewRomanPSMT" w:cs="TimesNewRomanPSMT"/>
          <w:sz w:val="24"/>
          <w:szCs w:val="24"/>
        </w:rPr>
        <w:t>ó</w:t>
      </w:r>
      <w:r w:rsidRPr="00B37F48">
        <w:rPr>
          <w:rFonts w:ascii="TimesNewRomanPSMT" w:hAnsi="TimesNewRomanPSMT" w:cs="TimesNewRomanPSMT"/>
          <w:sz w:val="24"/>
          <w:szCs w:val="24"/>
        </w:rPr>
        <w:t xml:space="preserve">rico que sirva </w:t>
      </w:r>
      <w:r w:rsidR="00B82347" w:rsidRPr="00B37F48">
        <w:rPr>
          <w:rFonts w:ascii="TimesNewRomanPSMT" w:hAnsi="TimesNewRomanPSMT" w:cs="TimesNewRomanPSMT"/>
          <w:sz w:val="24"/>
          <w:szCs w:val="24"/>
        </w:rPr>
        <w:t xml:space="preserve">como </w:t>
      </w:r>
      <w:r w:rsidR="00284D53" w:rsidRPr="00B37F48">
        <w:rPr>
          <w:rFonts w:ascii="TimesNewRomanPSMT" w:hAnsi="TimesNewRomanPSMT" w:cs="TimesNewRomanPSMT"/>
          <w:sz w:val="24"/>
          <w:szCs w:val="24"/>
        </w:rPr>
        <w:t xml:space="preserve">herramienta </w:t>
      </w:r>
      <w:r w:rsidR="00F07A33" w:rsidRPr="00B37F48">
        <w:rPr>
          <w:rFonts w:ascii="TimesNewRomanPSMT" w:hAnsi="TimesNewRomanPSMT" w:cs="TimesNewRomanPSMT"/>
          <w:sz w:val="24"/>
          <w:szCs w:val="24"/>
        </w:rPr>
        <w:t>y buenas pr</w:t>
      </w:r>
      <w:r w:rsidR="00AB4759" w:rsidRPr="00B37F48">
        <w:rPr>
          <w:rFonts w:ascii="TimesNewRomanPSMT" w:hAnsi="TimesNewRomanPSMT" w:cs="TimesNewRomanPSMT"/>
          <w:sz w:val="24"/>
          <w:szCs w:val="24"/>
        </w:rPr>
        <w:t>á</w:t>
      </w:r>
      <w:r w:rsidR="00F07A33" w:rsidRPr="00B37F48">
        <w:rPr>
          <w:rFonts w:ascii="TimesNewRomanPSMT" w:hAnsi="TimesNewRomanPSMT" w:cs="TimesNewRomanPSMT"/>
          <w:sz w:val="24"/>
          <w:szCs w:val="24"/>
        </w:rPr>
        <w:t>cticas en el proceso formativo del estudiante</w:t>
      </w:r>
      <w:r w:rsidR="009845CD" w:rsidRPr="00B37F48">
        <w:rPr>
          <w:rFonts w:ascii="TimesNewRomanPSMT" w:hAnsi="TimesNewRomanPSMT" w:cs="TimesNewRomanPSMT"/>
          <w:sz w:val="24"/>
          <w:szCs w:val="24"/>
        </w:rPr>
        <w:t>.</w:t>
      </w:r>
    </w:p>
    <w:p w14:paraId="35D64024" w14:textId="4FD4023E" w:rsidR="005D7832" w:rsidRPr="00B37F48" w:rsidRDefault="000340EC" w:rsidP="00B82347">
      <w:pPr>
        <w:pStyle w:val="Prrafodelista"/>
        <w:numPr>
          <w:ilvl w:val="0"/>
          <w:numId w:val="64"/>
        </w:numPr>
        <w:autoSpaceDE w:val="0"/>
        <w:autoSpaceDN w:val="0"/>
        <w:adjustRightInd w:val="0"/>
        <w:spacing w:line="360" w:lineRule="auto"/>
        <w:ind w:left="0" w:firstLine="0"/>
        <w:contextualSpacing w:val="0"/>
        <w:jc w:val="both"/>
        <w:rPr>
          <w:rFonts w:ascii="TimesNewRomanPSMT" w:hAnsi="TimesNewRomanPSMT" w:cs="TimesNewRomanPSMT"/>
          <w:sz w:val="24"/>
          <w:szCs w:val="24"/>
        </w:rPr>
      </w:pPr>
      <w:r w:rsidRPr="00B37F48">
        <w:rPr>
          <w:rFonts w:ascii="TimesNewRomanPSMT" w:hAnsi="TimesNewRomanPSMT" w:cs="TimesNewRomanPSMT"/>
          <w:sz w:val="24"/>
          <w:szCs w:val="24"/>
        </w:rPr>
        <w:t>Evaluar y p</w:t>
      </w:r>
      <w:r w:rsidR="00AE4B8B" w:rsidRPr="00B37F48">
        <w:rPr>
          <w:rFonts w:ascii="TimesNewRomanPSMT" w:hAnsi="TimesNewRomanPSMT" w:cs="TimesNewRomanPSMT"/>
          <w:sz w:val="24"/>
          <w:szCs w:val="24"/>
        </w:rPr>
        <w:t>roveer</w:t>
      </w:r>
      <w:r w:rsidR="005D7832" w:rsidRPr="00B37F48">
        <w:rPr>
          <w:rFonts w:ascii="TimesNewRomanPSMT" w:hAnsi="TimesNewRomanPSMT" w:cs="TimesNewRomanPSMT"/>
          <w:sz w:val="24"/>
          <w:szCs w:val="24"/>
        </w:rPr>
        <w:t xml:space="preserve"> un entorno de calidad centrada en el aprendizaje, como proceso continuo y sistematizado que</w:t>
      </w:r>
      <w:r w:rsidR="00B82347" w:rsidRPr="00B37F48">
        <w:rPr>
          <w:rFonts w:ascii="TimesNewRomanPSMT" w:hAnsi="TimesNewRomanPSMT" w:cs="TimesNewRomanPSMT"/>
          <w:sz w:val="24"/>
          <w:szCs w:val="24"/>
        </w:rPr>
        <w:t>,</w:t>
      </w:r>
      <w:r w:rsidR="005D7832" w:rsidRPr="00B37F48">
        <w:rPr>
          <w:rFonts w:ascii="TimesNewRomanPSMT" w:hAnsi="TimesNewRomanPSMT" w:cs="TimesNewRomanPSMT"/>
          <w:sz w:val="24"/>
          <w:szCs w:val="24"/>
        </w:rPr>
        <w:t xml:space="preserve"> le permita al estudiante</w:t>
      </w:r>
      <w:r w:rsidR="00B82347" w:rsidRPr="00B37F48">
        <w:rPr>
          <w:rFonts w:ascii="TimesNewRomanPSMT" w:hAnsi="TimesNewRomanPSMT" w:cs="TimesNewRomanPSMT"/>
          <w:sz w:val="24"/>
          <w:szCs w:val="24"/>
        </w:rPr>
        <w:t>,</w:t>
      </w:r>
      <w:r w:rsidR="005D7832" w:rsidRPr="00B37F48">
        <w:rPr>
          <w:rFonts w:ascii="TimesNewRomanPSMT" w:hAnsi="TimesNewRomanPSMT" w:cs="TimesNewRomanPSMT"/>
          <w:sz w:val="24"/>
          <w:szCs w:val="24"/>
        </w:rPr>
        <w:t xml:space="preserve"> personalizar su proceso académico y obtener un aprendizaje duradero.</w:t>
      </w:r>
    </w:p>
    <w:p w14:paraId="372392B5" w14:textId="77777777" w:rsidR="001972EE" w:rsidRPr="00B37F48" w:rsidRDefault="001972EE" w:rsidP="005D7832">
      <w:pPr>
        <w:pStyle w:val="Prrafodelista"/>
        <w:autoSpaceDE w:val="0"/>
        <w:autoSpaceDN w:val="0"/>
        <w:adjustRightInd w:val="0"/>
        <w:spacing w:after="0" w:line="240" w:lineRule="auto"/>
        <w:ind w:left="284"/>
        <w:jc w:val="both"/>
        <w:rPr>
          <w:rFonts w:ascii="TimesNewRomanPSMT" w:hAnsi="TimesNewRomanPSMT" w:cs="TimesNewRomanPSMT"/>
          <w:sz w:val="24"/>
          <w:szCs w:val="24"/>
        </w:rPr>
      </w:pPr>
    </w:p>
    <w:p w14:paraId="46F51766" w14:textId="45280D72" w:rsidR="00596081" w:rsidRPr="00B37F48" w:rsidRDefault="00596081" w:rsidP="00B82347">
      <w:pPr>
        <w:pStyle w:val="Ttulo2"/>
        <w:spacing w:before="0" w:after="200" w:line="360" w:lineRule="auto"/>
        <w:rPr>
          <w:sz w:val="24"/>
          <w:szCs w:val="24"/>
        </w:rPr>
      </w:pPr>
      <w:r w:rsidRPr="000C7F6C">
        <w:rPr>
          <w:sz w:val="32"/>
          <w:szCs w:val="32"/>
        </w:rPr>
        <w:t>6</w:t>
      </w:r>
      <w:r w:rsidRPr="00B37F48">
        <w:rPr>
          <w:sz w:val="24"/>
          <w:szCs w:val="24"/>
        </w:rPr>
        <w:t>.</w:t>
      </w:r>
      <w:r w:rsidRPr="000C7F6C">
        <w:rPr>
          <w:sz w:val="32"/>
          <w:szCs w:val="32"/>
        </w:rPr>
        <w:t xml:space="preserve">7 </w:t>
      </w:r>
      <w:r w:rsidR="00EC6232" w:rsidRPr="000C7F6C">
        <w:rPr>
          <w:sz w:val="32"/>
          <w:szCs w:val="32"/>
        </w:rPr>
        <w:t>Características</w:t>
      </w:r>
      <w:r w:rsidR="00975AE1" w:rsidRPr="000C7F6C">
        <w:rPr>
          <w:sz w:val="32"/>
          <w:szCs w:val="32"/>
        </w:rPr>
        <w:t xml:space="preserve"> del </w:t>
      </w:r>
      <w:r w:rsidR="00C672E4" w:rsidRPr="000C7F6C">
        <w:rPr>
          <w:sz w:val="32"/>
          <w:szCs w:val="32"/>
        </w:rPr>
        <w:t>m</w:t>
      </w:r>
      <w:r w:rsidR="00566821" w:rsidRPr="000C7F6C">
        <w:rPr>
          <w:sz w:val="32"/>
          <w:szCs w:val="32"/>
        </w:rPr>
        <w:t>odelo</w:t>
      </w:r>
    </w:p>
    <w:p w14:paraId="52A6A948" w14:textId="06097590" w:rsidR="003E2972" w:rsidRPr="00B37F48" w:rsidRDefault="001972EE" w:rsidP="00B82347">
      <w:pPr>
        <w:pStyle w:val="Lista"/>
        <w:spacing w:after="200" w:line="360" w:lineRule="auto"/>
        <w:ind w:left="0" w:firstLine="0"/>
        <w:jc w:val="both"/>
        <w:rPr>
          <w:sz w:val="24"/>
          <w:szCs w:val="24"/>
          <w:shd w:val="clear" w:color="auto" w:fill="FFFFFF"/>
        </w:rPr>
      </w:pPr>
      <w:r w:rsidRPr="00B37F48">
        <w:rPr>
          <w:sz w:val="24"/>
          <w:szCs w:val="24"/>
          <w:shd w:val="clear" w:color="auto" w:fill="FFFFFF"/>
        </w:rPr>
        <w:t>E</w:t>
      </w:r>
      <w:r w:rsidR="000C7F6C">
        <w:rPr>
          <w:sz w:val="24"/>
          <w:szCs w:val="24"/>
          <w:shd w:val="clear" w:color="auto" w:fill="FFFFFF"/>
        </w:rPr>
        <w:t xml:space="preserve">n esta sección, se </w:t>
      </w:r>
      <w:r w:rsidR="00005DD0" w:rsidRPr="00B37F48">
        <w:rPr>
          <w:sz w:val="24"/>
          <w:szCs w:val="24"/>
          <w:shd w:val="clear" w:color="auto" w:fill="FFFFFF"/>
        </w:rPr>
        <w:t xml:space="preserve">define </w:t>
      </w:r>
      <w:r w:rsidR="00930793" w:rsidRPr="00B37F48">
        <w:rPr>
          <w:sz w:val="24"/>
          <w:szCs w:val="24"/>
          <w:shd w:val="clear" w:color="auto" w:fill="FFFFFF"/>
        </w:rPr>
        <w:t>la característica</w:t>
      </w:r>
      <w:r w:rsidR="00005DD0" w:rsidRPr="00B37F48">
        <w:rPr>
          <w:sz w:val="24"/>
          <w:szCs w:val="24"/>
          <w:shd w:val="clear" w:color="auto" w:fill="FFFFFF"/>
        </w:rPr>
        <w:t xml:space="preserve"> del modelo</w:t>
      </w:r>
      <w:r w:rsidR="00605BD5" w:rsidRPr="00B37F48">
        <w:rPr>
          <w:sz w:val="24"/>
          <w:szCs w:val="24"/>
          <w:shd w:val="clear" w:color="auto" w:fill="FFFFFF"/>
        </w:rPr>
        <w:t xml:space="preserve"> en </w:t>
      </w:r>
      <w:r w:rsidR="00D01BA4" w:rsidRPr="00B37F48">
        <w:rPr>
          <w:sz w:val="24"/>
          <w:szCs w:val="24"/>
          <w:shd w:val="clear" w:color="auto" w:fill="FFFFFF"/>
        </w:rPr>
        <w:t>mención</w:t>
      </w:r>
      <w:r w:rsidR="004C2AE4" w:rsidRPr="00B37F48">
        <w:rPr>
          <w:sz w:val="24"/>
          <w:szCs w:val="24"/>
          <w:shd w:val="clear" w:color="auto" w:fill="FFFFFF"/>
        </w:rPr>
        <w:t>,</w:t>
      </w:r>
      <w:r w:rsidR="00005DD0" w:rsidRPr="00B37F48">
        <w:rPr>
          <w:sz w:val="24"/>
          <w:szCs w:val="24"/>
          <w:shd w:val="clear" w:color="auto" w:fill="FFFFFF"/>
        </w:rPr>
        <w:t xml:space="preserve"> </w:t>
      </w:r>
      <w:r w:rsidR="008B152B" w:rsidRPr="00B37F48">
        <w:rPr>
          <w:sz w:val="24"/>
          <w:szCs w:val="24"/>
          <w:shd w:val="clear" w:color="auto" w:fill="FFFFFF"/>
        </w:rPr>
        <w:t>c</w:t>
      </w:r>
      <w:r w:rsidR="00C17539" w:rsidRPr="00B37F48">
        <w:rPr>
          <w:sz w:val="24"/>
          <w:szCs w:val="24"/>
          <w:shd w:val="clear" w:color="auto" w:fill="FFFFFF"/>
        </w:rPr>
        <w:t>o</w:t>
      </w:r>
      <w:r w:rsidR="00005DD0" w:rsidRPr="00B37F48">
        <w:rPr>
          <w:sz w:val="24"/>
          <w:szCs w:val="24"/>
          <w:shd w:val="clear" w:color="auto" w:fill="FFFFFF"/>
        </w:rPr>
        <w:t xml:space="preserve">n el </w:t>
      </w:r>
      <w:r w:rsidR="00027131" w:rsidRPr="00B37F48">
        <w:rPr>
          <w:sz w:val="24"/>
          <w:szCs w:val="24"/>
          <w:shd w:val="clear" w:color="auto" w:fill="FFFFFF"/>
        </w:rPr>
        <w:t>propósito</w:t>
      </w:r>
      <w:r w:rsidRPr="00B37F48">
        <w:rPr>
          <w:sz w:val="24"/>
          <w:szCs w:val="24"/>
          <w:shd w:val="clear" w:color="auto" w:fill="FFFFFF"/>
        </w:rPr>
        <w:t xml:space="preserve"> </w:t>
      </w:r>
      <w:r w:rsidR="00005DD0" w:rsidRPr="00B37F48">
        <w:rPr>
          <w:sz w:val="24"/>
          <w:szCs w:val="24"/>
          <w:shd w:val="clear" w:color="auto" w:fill="FFFFFF"/>
        </w:rPr>
        <w:t xml:space="preserve">de </w:t>
      </w:r>
      <w:r w:rsidR="00C17539" w:rsidRPr="00B37F48">
        <w:rPr>
          <w:sz w:val="24"/>
          <w:szCs w:val="24"/>
          <w:shd w:val="clear" w:color="auto" w:fill="FFFFFF"/>
        </w:rPr>
        <w:t>d</w:t>
      </w:r>
      <w:r w:rsidR="00381766" w:rsidRPr="00B37F48">
        <w:rPr>
          <w:sz w:val="24"/>
          <w:szCs w:val="24"/>
          <w:shd w:val="clear" w:color="auto" w:fill="FFFFFF"/>
        </w:rPr>
        <w:t>escribir su comportamiento</w:t>
      </w:r>
      <w:r w:rsidR="00B82347" w:rsidRPr="00B37F48">
        <w:rPr>
          <w:sz w:val="24"/>
          <w:szCs w:val="24"/>
          <w:shd w:val="clear" w:color="auto" w:fill="FFFFFF"/>
        </w:rPr>
        <w:t>. P</w:t>
      </w:r>
      <w:r w:rsidR="00885261" w:rsidRPr="00B37F48">
        <w:rPr>
          <w:sz w:val="24"/>
          <w:szCs w:val="24"/>
          <w:shd w:val="clear" w:color="auto" w:fill="FFFFFF"/>
        </w:rPr>
        <w:t>or lo tanto</w:t>
      </w:r>
      <w:r w:rsidR="00525888" w:rsidRPr="00B37F48">
        <w:rPr>
          <w:sz w:val="24"/>
          <w:szCs w:val="24"/>
          <w:shd w:val="clear" w:color="auto" w:fill="FFFFFF"/>
        </w:rPr>
        <w:t>, e</w:t>
      </w:r>
      <w:r w:rsidR="00930793" w:rsidRPr="00B37F48">
        <w:rPr>
          <w:sz w:val="24"/>
          <w:szCs w:val="24"/>
          <w:shd w:val="clear" w:color="auto" w:fill="FFFFFF"/>
        </w:rPr>
        <w:t>l modelo es</w:t>
      </w:r>
      <w:r w:rsidR="00716542" w:rsidRPr="00B37F48">
        <w:rPr>
          <w:sz w:val="24"/>
          <w:szCs w:val="24"/>
          <w:shd w:val="clear" w:color="auto" w:fill="FFFFFF"/>
        </w:rPr>
        <w:t xml:space="preserve"> A</w:t>
      </w:r>
      <w:r w:rsidR="00B31B9E" w:rsidRPr="00B37F48">
        <w:rPr>
          <w:i/>
          <w:sz w:val="24"/>
          <w:szCs w:val="24"/>
          <w:shd w:val="clear" w:color="auto" w:fill="FFFFFF"/>
        </w:rPr>
        <w:t>plicado</w:t>
      </w:r>
      <w:r w:rsidR="00B31B9E" w:rsidRPr="00B37F48">
        <w:rPr>
          <w:sz w:val="24"/>
          <w:szCs w:val="24"/>
          <w:shd w:val="clear" w:color="auto" w:fill="FFFFFF"/>
        </w:rPr>
        <w:t xml:space="preserve">, </w:t>
      </w:r>
      <w:r w:rsidR="00D01BA4" w:rsidRPr="00B37F48">
        <w:rPr>
          <w:sz w:val="24"/>
          <w:szCs w:val="24"/>
          <w:shd w:val="clear" w:color="auto" w:fill="FFFFFF"/>
        </w:rPr>
        <w:t>porque</w:t>
      </w:r>
      <w:r w:rsidR="00B31B9E" w:rsidRPr="00B37F48">
        <w:rPr>
          <w:sz w:val="24"/>
          <w:szCs w:val="24"/>
          <w:shd w:val="clear" w:color="auto" w:fill="FFFFFF"/>
        </w:rPr>
        <w:t xml:space="preserve"> se encarga de emplear el </w:t>
      </w:r>
      <w:r w:rsidR="00D01BA4" w:rsidRPr="00B37F48">
        <w:rPr>
          <w:sz w:val="24"/>
          <w:szCs w:val="24"/>
          <w:shd w:val="clear" w:color="auto" w:fill="FFFFFF"/>
        </w:rPr>
        <w:t>conocimiento</w:t>
      </w:r>
      <w:r w:rsidR="00B31B9E" w:rsidRPr="00B37F48">
        <w:rPr>
          <w:sz w:val="24"/>
          <w:szCs w:val="24"/>
          <w:shd w:val="clear" w:color="auto" w:fill="FFFFFF"/>
        </w:rPr>
        <w:t xml:space="preserve"> adquirido</w:t>
      </w:r>
      <w:r w:rsidR="00F4305F" w:rsidRPr="00B37F48">
        <w:rPr>
          <w:sz w:val="24"/>
          <w:szCs w:val="24"/>
          <w:shd w:val="clear" w:color="auto" w:fill="FFFFFF"/>
        </w:rPr>
        <w:t xml:space="preserve"> y proponer su propio ritmo de aprendizaje</w:t>
      </w:r>
      <w:r w:rsidR="00C9236D" w:rsidRPr="00B37F48">
        <w:rPr>
          <w:sz w:val="24"/>
          <w:szCs w:val="24"/>
          <w:shd w:val="clear" w:color="auto" w:fill="FFFFFF"/>
        </w:rPr>
        <w:t xml:space="preserve">; </w:t>
      </w:r>
      <w:r w:rsidR="00D32513" w:rsidRPr="00B37F48">
        <w:rPr>
          <w:sz w:val="24"/>
          <w:szCs w:val="24"/>
          <w:shd w:val="clear" w:color="auto" w:fill="FFFFFF"/>
        </w:rPr>
        <w:t xml:space="preserve">es </w:t>
      </w:r>
      <w:r w:rsidR="00D822FB" w:rsidRPr="00B37F48">
        <w:rPr>
          <w:i/>
          <w:sz w:val="24"/>
          <w:szCs w:val="24"/>
          <w:shd w:val="clear" w:color="auto" w:fill="FFFFFF"/>
        </w:rPr>
        <w:t xml:space="preserve">soportado con </w:t>
      </w:r>
      <w:r w:rsidR="00D01BA4" w:rsidRPr="00B37F48">
        <w:rPr>
          <w:i/>
          <w:sz w:val="24"/>
          <w:szCs w:val="24"/>
          <w:shd w:val="clear" w:color="auto" w:fill="FFFFFF"/>
        </w:rPr>
        <w:t>tecnología</w:t>
      </w:r>
      <w:r w:rsidR="00B82347" w:rsidRPr="00B37F48">
        <w:rPr>
          <w:i/>
          <w:sz w:val="24"/>
          <w:szCs w:val="24"/>
          <w:shd w:val="clear" w:color="auto" w:fill="FFFFFF"/>
        </w:rPr>
        <w:t>,</w:t>
      </w:r>
      <w:r w:rsidR="00C9236D" w:rsidRPr="00B37F48">
        <w:rPr>
          <w:sz w:val="24"/>
          <w:szCs w:val="24"/>
          <w:shd w:val="clear" w:color="auto" w:fill="FFFFFF"/>
        </w:rPr>
        <w:t xml:space="preserve"> porque usa l</w:t>
      </w:r>
      <w:r w:rsidR="00EE1F07" w:rsidRPr="00B37F48">
        <w:rPr>
          <w:sz w:val="24"/>
          <w:szCs w:val="24"/>
          <w:shd w:val="clear" w:color="auto" w:fill="FFFFFF"/>
        </w:rPr>
        <w:t>o</w:t>
      </w:r>
      <w:r w:rsidR="00225C76" w:rsidRPr="00B37F48">
        <w:rPr>
          <w:sz w:val="24"/>
          <w:szCs w:val="24"/>
          <w:shd w:val="clear" w:color="auto" w:fill="FFFFFF"/>
        </w:rPr>
        <w:t>s</w:t>
      </w:r>
      <w:r w:rsidR="00C9236D" w:rsidRPr="00B37F48">
        <w:rPr>
          <w:sz w:val="24"/>
          <w:szCs w:val="24"/>
          <w:shd w:val="clear" w:color="auto" w:fill="FFFFFF"/>
        </w:rPr>
        <w:t xml:space="preserve"> </w:t>
      </w:r>
      <w:r w:rsidR="00EE1F07" w:rsidRPr="00B37F48">
        <w:rPr>
          <w:sz w:val="24"/>
          <w:szCs w:val="24"/>
          <w:shd w:val="clear" w:color="auto" w:fill="FFFFFF"/>
        </w:rPr>
        <w:t xml:space="preserve">dispositivos </w:t>
      </w:r>
      <w:r w:rsidR="00C9236D" w:rsidRPr="00B37F48">
        <w:rPr>
          <w:sz w:val="24"/>
          <w:szCs w:val="24"/>
          <w:shd w:val="clear" w:color="auto" w:fill="FFFFFF"/>
        </w:rPr>
        <w:t>móvil</w:t>
      </w:r>
      <w:r w:rsidR="00225C76" w:rsidRPr="00B37F48">
        <w:rPr>
          <w:sz w:val="24"/>
          <w:szCs w:val="24"/>
          <w:shd w:val="clear" w:color="auto" w:fill="FFFFFF"/>
        </w:rPr>
        <w:t>es</w:t>
      </w:r>
      <w:r w:rsidR="0013755A" w:rsidRPr="00B37F48">
        <w:rPr>
          <w:sz w:val="24"/>
          <w:szCs w:val="24"/>
          <w:shd w:val="clear" w:color="auto" w:fill="FFFFFF"/>
        </w:rPr>
        <w:t xml:space="preserve">: </w:t>
      </w:r>
      <w:r w:rsidR="00295064" w:rsidRPr="00B37F48">
        <w:rPr>
          <w:sz w:val="24"/>
          <w:szCs w:val="24"/>
          <w:shd w:val="clear" w:color="auto" w:fill="FFFFFF"/>
        </w:rPr>
        <w:t>BYOD</w:t>
      </w:r>
      <w:r w:rsidR="0013755A" w:rsidRPr="00B37F48">
        <w:rPr>
          <w:sz w:val="24"/>
          <w:szCs w:val="24"/>
          <w:shd w:val="clear" w:color="auto" w:fill="FFFFFF"/>
        </w:rPr>
        <w:t>,</w:t>
      </w:r>
      <w:r w:rsidR="00C9236D" w:rsidRPr="00B37F48">
        <w:rPr>
          <w:sz w:val="24"/>
          <w:szCs w:val="24"/>
          <w:shd w:val="clear" w:color="auto" w:fill="FFFFFF"/>
        </w:rPr>
        <w:t xml:space="preserve"> para </w:t>
      </w:r>
      <w:r w:rsidR="0013755A" w:rsidRPr="00B37F48">
        <w:rPr>
          <w:sz w:val="24"/>
          <w:szCs w:val="24"/>
          <w:shd w:val="clear" w:color="auto" w:fill="FFFFFF"/>
        </w:rPr>
        <w:t>tener acceso a la información</w:t>
      </w:r>
      <w:r w:rsidR="00EE7F7A" w:rsidRPr="00B37F48">
        <w:rPr>
          <w:sz w:val="24"/>
          <w:szCs w:val="24"/>
          <w:shd w:val="clear" w:color="auto" w:fill="FFFFFF"/>
        </w:rPr>
        <w:t xml:space="preserve">; </w:t>
      </w:r>
      <w:r w:rsidR="00D32513" w:rsidRPr="00B37F48">
        <w:rPr>
          <w:sz w:val="24"/>
          <w:szCs w:val="24"/>
          <w:shd w:val="clear" w:color="auto" w:fill="FFFFFF"/>
        </w:rPr>
        <w:t xml:space="preserve">es </w:t>
      </w:r>
      <w:r w:rsidR="00350A18" w:rsidRPr="00B37F48">
        <w:rPr>
          <w:i/>
          <w:sz w:val="24"/>
          <w:szCs w:val="24"/>
          <w:shd w:val="clear" w:color="auto" w:fill="FFFFFF"/>
        </w:rPr>
        <w:t>Basado en diseño</w:t>
      </w:r>
      <w:r w:rsidR="00350A18" w:rsidRPr="00B37F48">
        <w:rPr>
          <w:sz w:val="24"/>
          <w:szCs w:val="24"/>
          <w:shd w:val="clear" w:color="auto" w:fill="FFFFFF"/>
        </w:rPr>
        <w:t xml:space="preserve"> i</w:t>
      </w:r>
      <w:r w:rsidR="00EE7F7A" w:rsidRPr="00B37F48">
        <w:rPr>
          <w:i/>
          <w:sz w:val="24"/>
          <w:szCs w:val="24"/>
          <w:shd w:val="clear" w:color="auto" w:fill="FFFFFF"/>
        </w:rPr>
        <w:t>nstruccional</w:t>
      </w:r>
      <w:r w:rsidR="00B82347" w:rsidRPr="00B37F48">
        <w:rPr>
          <w:i/>
          <w:sz w:val="24"/>
          <w:szCs w:val="24"/>
          <w:shd w:val="clear" w:color="auto" w:fill="FFFFFF"/>
        </w:rPr>
        <w:t>,</w:t>
      </w:r>
      <w:r w:rsidR="009F6E64" w:rsidRPr="00B37F48">
        <w:rPr>
          <w:sz w:val="24"/>
          <w:szCs w:val="24"/>
          <w:shd w:val="clear" w:color="auto" w:fill="FFFFFF"/>
        </w:rPr>
        <w:t xml:space="preserve"> porque propone </w:t>
      </w:r>
      <w:r w:rsidR="00716542" w:rsidRPr="00B37F48">
        <w:rPr>
          <w:sz w:val="24"/>
          <w:szCs w:val="24"/>
          <w:shd w:val="clear" w:color="auto" w:fill="FFFFFF"/>
        </w:rPr>
        <w:t xml:space="preserve">planes, </w:t>
      </w:r>
      <w:r w:rsidR="009F6E64" w:rsidRPr="00B37F48">
        <w:rPr>
          <w:sz w:val="24"/>
          <w:szCs w:val="24"/>
          <w:shd w:val="clear" w:color="auto" w:fill="FFFFFF"/>
        </w:rPr>
        <w:t>mejora</w:t>
      </w:r>
      <w:r w:rsidR="00D84438" w:rsidRPr="00B37F48">
        <w:rPr>
          <w:sz w:val="24"/>
          <w:szCs w:val="24"/>
          <w:shd w:val="clear" w:color="auto" w:fill="FFFFFF"/>
        </w:rPr>
        <w:t>s</w:t>
      </w:r>
      <w:r w:rsidR="009F6E64" w:rsidRPr="00B37F48">
        <w:rPr>
          <w:sz w:val="24"/>
          <w:szCs w:val="24"/>
          <w:shd w:val="clear" w:color="auto" w:fill="FFFFFF"/>
        </w:rPr>
        <w:t xml:space="preserve"> </w:t>
      </w:r>
      <w:r w:rsidR="00716542" w:rsidRPr="00B37F48">
        <w:rPr>
          <w:sz w:val="24"/>
          <w:szCs w:val="24"/>
          <w:shd w:val="clear" w:color="auto" w:fill="FFFFFF"/>
        </w:rPr>
        <w:t>e innova</w:t>
      </w:r>
      <w:r w:rsidR="0077770F" w:rsidRPr="00B37F48">
        <w:rPr>
          <w:sz w:val="24"/>
          <w:szCs w:val="24"/>
          <w:shd w:val="clear" w:color="auto" w:fill="FFFFFF"/>
        </w:rPr>
        <w:t>c</w:t>
      </w:r>
      <w:r w:rsidR="00716542" w:rsidRPr="00B37F48">
        <w:rPr>
          <w:sz w:val="24"/>
          <w:szCs w:val="24"/>
          <w:shd w:val="clear" w:color="auto" w:fill="FFFFFF"/>
        </w:rPr>
        <w:t xml:space="preserve">iones </w:t>
      </w:r>
      <w:r w:rsidR="0077770F" w:rsidRPr="00B37F48">
        <w:rPr>
          <w:sz w:val="24"/>
          <w:szCs w:val="24"/>
          <w:shd w:val="clear" w:color="auto" w:fill="FFFFFF"/>
        </w:rPr>
        <w:t xml:space="preserve">a los contenidos y </w:t>
      </w:r>
      <w:r w:rsidR="00D84438" w:rsidRPr="00B37F48">
        <w:rPr>
          <w:sz w:val="24"/>
          <w:szCs w:val="24"/>
          <w:shd w:val="clear" w:color="auto" w:fill="FFFFFF"/>
        </w:rPr>
        <w:t>al proceso de aprendizaje</w:t>
      </w:r>
      <w:r w:rsidR="00716542" w:rsidRPr="00B37F48">
        <w:rPr>
          <w:sz w:val="24"/>
          <w:szCs w:val="24"/>
          <w:shd w:val="clear" w:color="auto" w:fill="FFFFFF"/>
        </w:rPr>
        <w:t xml:space="preserve">; es </w:t>
      </w:r>
      <w:r w:rsidR="004F18D6" w:rsidRPr="00B37F48">
        <w:rPr>
          <w:sz w:val="24"/>
          <w:szCs w:val="24"/>
          <w:shd w:val="clear" w:color="auto" w:fill="FFFFFF"/>
        </w:rPr>
        <w:t>C</w:t>
      </w:r>
      <w:r w:rsidR="004F18D6" w:rsidRPr="00B37F48">
        <w:rPr>
          <w:rFonts w:eastAsiaTheme="majorEastAsia"/>
          <w:i/>
          <w:sz w:val="24"/>
          <w:szCs w:val="24"/>
        </w:rPr>
        <w:t xml:space="preserve">entrado en el estudiante, </w:t>
      </w:r>
      <w:r w:rsidR="00D01BA4" w:rsidRPr="00B37F48">
        <w:rPr>
          <w:rFonts w:eastAsiaTheme="majorEastAsia"/>
          <w:sz w:val="24"/>
          <w:szCs w:val="24"/>
        </w:rPr>
        <w:t>porque</w:t>
      </w:r>
      <w:r w:rsidR="004F18D6" w:rsidRPr="00B37F48">
        <w:rPr>
          <w:rFonts w:eastAsiaTheme="majorEastAsia"/>
          <w:sz w:val="24"/>
          <w:szCs w:val="24"/>
        </w:rPr>
        <w:t xml:space="preserve"> permite la p</w:t>
      </w:r>
      <w:r w:rsidR="003B6F50" w:rsidRPr="00B37F48">
        <w:rPr>
          <w:sz w:val="24"/>
          <w:szCs w:val="24"/>
          <w:shd w:val="clear" w:color="auto" w:fill="FFFFFF"/>
        </w:rPr>
        <w:t>ersonaliza</w:t>
      </w:r>
      <w:r w:rsidR="004F18D6" w:rsidRPr="00B37F48">
        <w:rPr>
          <w:sz w:val="24"/>
          <w:szCs w:val="24"/>
          <w:shd w:val="clear" w:color="auto" w:fill="FFFFFF"/>
        </w:rPr>
        <w:t>ción y atiend</w:t>
      </w:r>
      <w:r w:rsidR="00F158B7" w:rsidRPr="00B37F48">
        <w:rPr>
          <w:sz w:val="24"/>
          <w:szCs w:val="24"/>
          <w:shd w:val="clear" w:color="auto" w:fill="FFFFFF"/>
        </w:rPr>
        <w:t xml:space="preserve">e </w:t>
      </w:r>
      <w:r w:rsidR="004F18D6" w:rsidRPr="00B37F48">
        <w:rPr>
          <w:sz w:val="24"/>
          <w:szCs w:val="24"/>
          <w:shd w:val="clear" w:color="auto" w:fill="FFFFFF"/>
        </w:rPr>
        <w:t>a las necesidades</w:t>
      </w:r>
      <w:r w:rsidR="00F158B7" w:rsidRPr="00B37F48">
        <w:rPr>
          <w:sz w:val="24"/>
          <w:szCs w:val="24"/>
          <w:shd w:val="clear" w:color="auto" w:fill="FFFFFF"/>
        </w:rPr>
        <w:t xml:space="preserve"> de</w:t>
      </w:r>
      <w:r w:rsidR="00B82347" w:rsidRPr="00B37F48">
        <w:rPr>
          <w:sz w:val="24"/>
          <w:szCs w:val="24"/>
          <w:shd w:val="clear" w:color="auto" w:fill="FFFFFF"/>
        </w:rPr>
        <w:t xml:space="preserve"> quien </w:t>
      </w:r>
      <w:r w:rsidR="00F158B7" w:rsidRPr="00B37F48">
        <w:rPr>
          <w:sz w:val="24"/>
          <w:szCs w:val="24"/>
          <w:shd w:val="clear" w:color="auto" w:fill="FFFFFF"/>
        </w:rPr>
        <w:t xml:space="preserve"> aprende</w:t>
      </w:r>
      <w:r w:rsidR="00694F4A" w:rsidRPr="00B37F48">
        <w:rPr>
          <w:sz w:val="24"/>
          <w:szCs w:val="24"/>
          <w:shd w:val="clear" w:color="auto" w:fill="FFFFFF"/>
        </w:rPr>
        <w:t xml:space="preserve">; es en </w:t>
      </w:r>
      <w:r w:rsidR="00694F4A" w:rsidRPr="00B37F48">
        <w:rPr>
          <w:i/>
          <w:sz w:val="24"/>
          <w:szCs w:val="24"/>
          <w:shd w:val="clear" w:color="auto" w:fill="FFFFFF"/>
        </w:rPr>
        <w:t>Cascada</w:t>
      </w:r>
      <w:r w:rsidR="00694F4A" w:rsidRPr="00B37F48">
        <w:rPr>
          <w:sz w:val="24"/>
          <w:szCs w:val="24"/>
          <w:shd w:val="clear" w:color="auto" w:fill="FFFFFF"/>
        </w:rPr>
        <w:t>, porque permite ir evolucionando</w:t>
      </w:r>
      <w:r w:rsidR="00B82347" w:rsidRPr="00B37F48">
        <w:rPr>
          <w:sz w:val="24"/>
          <w:szCs w:val="24"/>
          <w:shd w:val="clear" w:color="auto" w:fill="FFFFFF"/>
        </w:rPr>
        <w:t xml:space="preserve">, en la </w:t>
      </w:r>
      <w:r w:rsidR="00694F4A" w:rsidRPr="00B37F48">
        <w:rPr>
          <w:sz w:val="24"/>
          <w:szCs w:val="24"/>
          <w:shd w:val="clear" w:color="auto" w:fill="FFFFFF"/>
        </w:rPr>
        <w:t xml:space="preserve">medida </w:t>
      </w:r>
      <w:r w:rsidR="00B82347" w:rsidRPr="00B37F48">
        <w:rPr>
          <w:sz w:val="24"/>
          <w:szCs w:val="24"/>
          <w:shd w:val="clear" w:color="auto" w:fill="FFFFFF"/>
        </w:rPr>
        <w:t xml:space="preserve">como </w:t>
      </w:r>
      <w:r w:rsidR="00694F4A" w:rsidRPr="00B37F48">
        <w:rPr>
          <w:sz w:val="24"/>
          <w:szCs w:val="24"/>
          <w:shd w:val="clear" w:color="auto" w:fill="FFFFFF"/>
        </w:rPr>
        <w:t>se va desarrollando el proceso de aprendizaje</w:t>
      </w:r>
      <w:r w:rsidR="00DC4D48" w:rsidRPr="00B37F48">
        <w:rPr>
          <w:sz w:val="24"/>
          <w:szCs w:val="24"/>
          <w:shd w:val="clear" w:color="auto" w:fill="FFFFFF"/>
        </w:rPr>
        <w:t>; es</w:t>
      </w:r>
      <w:r w:rsidR="00A63908" w:rsidRPr="00B37F48">
        <w:rPr>
          <w:sz w:val="24"/>
          <w:szCs w:val="24"/>
          <w:shd w:val="clear" w:color="auto" w:fill="FFFFFF"/>
        </w:rPr>
        <w:t xml:space="preserve"> </w:t>
      </w:r>
      <w:r w:rsidR="00A63908" w:rsidRPr="00B37F48">
        <w:rPr>
          <w:i/>
          <w:sz w:val="24"/>
          <w:szCs w:val="24"/>
          <w:shd w:val="clear" w:color="auto" w:fill="FFFFFF"/>
        </w:rPr>
        <w:t>E</w:t>
      </w:r>
      <w:r w:rsidR="00DC4D48" w:rsidRPr="00B37F48">
        <w:rPr>
          <w:i/>
          <w:sz w:val="24"/>
          <w:szCs w:val="24"/>
          <w:shd w:val="clear" w:color="auto" w:fill="FFFFFF"/>
        </w:rPr>
        <w:t>mergente</w:t>
      </w:r>
      <w:r w:rsidR="00DC4D48" w:rsidRPr="00B37F48">
        <w:rPr>
          <w:sz w:val="24"/>
          <w:szCs w:val="24"/>
          <w:shd w:val="clear" w:color="auto" w:fill="FFFFFF"/>
        </w:rPr>
        <w:t>, porque permite evidencia</w:t>
      </w:r>
      <w:r w:rsidR="00B82347" w:rsidRPr="00B37F48">
        <w:rPr>
          <w:sz w:val="24"/>
          <w:szCs w:val="24"/>
          <w:shd w:val="clear" w:color="auto" w:fill="FFFFFF"/>
        </w:rPr>
        <w:t xml:space="preserve">r el proceso, </w:t>
      </w:r>
      <w:r w:rsidR="00DC4D48" w:rsidRPr="00B37F48">
        <w:rPr>
          <w:sz w:val="24"/>
          <w:szCs w:val="24"/>
          <w:shd w:val="clear" w:color="auto" w:fill="FFFFFF"/>
        </w:rPr>
        <w:t>de forma sistemática</w:t>
      </w:r>
      <w:r w:rsidR="00B82347" w:rsidRPr="00B37F48">
        <w:rPr>
          <w:sz w:val="24"/>
          <w:szCs w:val="24"/>
          <w:shd w:val="clear" w:color="auto" w:fill="FFFFFF"/>
        </w:rPr>
        <w:t>,</w:t>
      </w:r>
      <w:r w:rsidR="00DC4D48" w:rsidRPr="00B37F48">
        <w:rPr>
          <w:sz w:val="24"/>
          <w:szCs w:val="24"/>
          <w:shd w:val="clear" w:color="auto" w:fill="FFFFFF"/>
        </w:rPr>
        <w:t xml:space="preserve"> para obtener el aprendizaje</w:t>
      </w:r>
      <w:r w:rsidR="00A63908" w:rsidRPr="00B37F48">
        <w:rPr>
          <w:sz w:val="24"/>
          <w:szCs w:val="24"/>
          <w:shd w:val="clear" w:color="auto" w:fill="FFFFFF"/>
        </w:rPr>
        <w:t xml:space="preserve"> y</w:t>
      </w:r>
      <w:r w:rsidR="00B82347" w:rsidRPr="00B37F48">
        <w:rPr>
          <w:sz w:val="24"/>
          <w:szCs w:val="24"/>
          <w:shd w:val="clear" w:color="auto" w:fill="FFFFFF"/>
        </w:rPr>
        <w:t>,</w:t>
      </w:r>
      <w:r w:rsidR="00A63908" w:rsidRPr="00B37F48">
        <w:rPr>
          <w:sz w:val="24"/>
          <w:szCs w:val="24"/>
          <w:shd w:val="clear" w:color="auto" w:fill="FFFFFF"/>
        </w:rPr>
        <w:t xml:space="preserve"> es </w:t>
      </w:r>
      <w:r w:rsidR="00783782" w:rsidRPr="00B37F48">
        <w:rPr>
          <w:i/>
          <w:sz w:val="24"/>
          <w:szCs w:val="24"/>
          <w:shd w:val="clear" w:color="auto" w:fill="FFFFFF"/>
        </w:rPr>
        <w:t>Sistémico</w:t>
      </w:r>
      <w:r w:rsidR="00A63908" w:rsidRPr="00B37F48">
        <w:rPr>
          <w:sz w:val="24"/>
          <w:szCs w:val="24"/>
          <w:shd w:val="clear" w:color="auto" w:fill="FFFFFF"/>
        </w:rPr>
        <w:t>, porque</w:t>
      </w:r>
      <w:r w:rsidR="00783782" w:rsidRPr="00B37F48">
        <w:rPr>
          <w:sz w:val="24"/>
          <w:szCs w:val="24"/>
          <w:shd w:val="clear" w:color="auto" w:fill="FFFFFF"/>
        </w:rPr>
        <w:t>,</w:t>
      </w:r>
      <w:r w:rsidR="00A63908" w:rsidRPr="00B37F48">
        <w:rPr>
          <w:sz w:val="24"/>
          <w:szCs w:val="24"/>
          <w:shd w:val="clear" w:color="auto" w:fill="FFFFFF"/>
        </w:rPr>
        <w:t xml:space="preserve"> </w:t>
      </w:r>
      <w:r w:rsidR="00783782" w:rsidRPr="00B37F48">
        <w:rPr>
          <w:sz w:val="24"/>
          <w:szCs w:val="24"/>
          <w:shd w:val="clear" w:color="auto" w:fill="FFFFFF"/>
        </w:rPr>
        <w:t>está</w:t>
      </w:r>
      <w:r w:rsidR="00A63908" w:rsidRPr="00B37F48">
        <w:rPr>
          <w:sz w:val="24"/>
          <w:szCs w:val="24"/>
          <w:shd w:val="clear" w:color="auto" w:fill="FFFFFF"/>
        </w:rPr>
        <w:t xml:space="preserve"> formado por componentes </w:t>
      </w:r>
      <w:r w:rsidR="00B82347" w:rsidRPr="00B37F48">
        <w:rPr>
          <w:sz w:val="24"/>
          <w:szCs w:val="24"/>
          <w:shd w:val="clear" w:color="auto" w:fill="FFFFFF"/>
        </w:rPr>
        <w:t xml:space="preserve">que, </w:t>
      </w:r>
      <w:r w:rsidR="00A63908" w:rsidRPr="00B37F48">
        <w:rPr>
          <w:sz w:val="24"/>
          <w:szCs w:val="24"/>
          <w:shd w:val="clear" w:color="auto" w:fill="FFFFFF"/>
        </w:rPr>
        <w:t>cumple</w:t>
      </w:r>
      <w:r w:rsidR="00B82347" w:rsidRPr="00B37F48">
        <w:rPr>
          <w:sz w:val="24"/>
          <w:szCs w:val="24"/>
          <w:shd w:val="clear" w:color="auto" w:fill="FFFFFF"/>
        </w:rPr>
        <w:t>n</w:t>
      </w:r>
      <w:r w:rsidR="00A63908" w:rsidRPr="00B37F48">
        <w:rPr>
          <w:sz w:val="24"/>
          <w:szCs w:val="24"/>
          <w:shd w:val="clear" w:color="auto" w:fill="FFFFFF"/>
        </w:rPr>
        <w:t xml:space="preserve"> una función determinada y trabajan de forma </w:t>
      </w:r>
      <w:r w:rsidR="00783782" w:rsidRPr="00B37F48">
        <w:rPr>
          <w:sz w:val="24"/>
          <w:szCs w:val="24"/>
          <w:shd w:val="clear" w:color="auto" w:fill="FFFFFF"/>
        </w:rPr>
        <w:t>sinérgica</w:t>
      </w:r>
      <w:r w:rsidR="005A4788" w:rsidRPr="00B37F48">
        <w:rPr>
          <w:sz w:val="24"/>
          <w:szCs w:val="24"/>
          <w:shd w:val="clear" w:color="auto" w:fill="FFFFFF"/>
        </w:rPr>
        <w:t>.</w:t>
      </w:r>
    </w:p>
    <w:p w14:paraId="2EBBB6C7" w14:textId="77777777" w:rsidR="00DD745A" w:rsidRPr="00B37F48" w:rsidRDefault="00DD745A" w:rsidP="00DD3BED">
      <w:pPr>
        <w:pStyle w:val="Lista"/>
        <w:spacing w:line="360" w:lineRule="auto"/>
        <w:ind w:left="0" w:firstLine="708"/>
        <w:jc w:val="both"/>
        <w:rPr>
          <w:sz w:val="24"/>
          <w:szCs w:val="24"/>
          <w:shd w:val="clear" w:color="auto" w:fill="FFFFFF"/>
        </w:rPr>
      </w:pPr>
    </w:p>
    <w:p w14:paraId="29CEF393" w14:textId="4A785CF4" w:rsidR="00350A18" w:rsidRPr="00B37F48" w:rsidRDefault="00AF3138" w:rsidP="00350A18">
      <w:pPr>
        <w:pStyle w:val="Lista"/>
        <w:spacing w:line="360" w:lineRule="auto"/>
        <w:ind w:left="0" w:firstLine="0"/>
        <w:jc w:val="center"/>
        <w:rPr>
          <w:sz w:val="24"/>
          <w:szCs w:val="24"/>
          <w:shd w:val="clear" w:color="auto" w:fill="FFFFFF"/>
        </w:rPr>
      </w:pPr>
      <w:r w:rsidRPr="00B37F48">
        <w:rPr>
          <w:noProof/>
          <w:sz w:val="24"/>
          <w:szCs w:val="24"/>
          <w:shd w:val="clear" w:color="auto" w:fill="FFFFFF"/>
          <w:lang w:eastAsia="es-ES"/>
        </w:rPr>
        <w:drawing>
          <wp:inline distT="0" distB="0" distL="0" distR="0" wp14:anchorId="1966771D" wp14:editId="6CF28417">
            <wp:extent cx="2362200" cy="21526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62200" cy="2152650"/>
                    </a:xfrm>
                    <a:prstGeom prst="rect">
                      <a:avLst/>
                    </a:prstGeom>
                    <a:noFill/>
                    <a:ln>
                      <a:noFill/>
                    </a:ln>
                  </pic:spPr>
                </pic:pic>
              </a:graphicData>
            </a:graphic>
          </wp:inline>
        </w:drawing>
      </w:r>
    </w:p>
    <w:p w14:paraId="79F106D9" w14:textId="30D4874F" w:rsidR="00866CFE" w:rsidRPr="000C7F6C" w:rsidRDefault="004628A3" w:rsidP="00866CFE">
      <w:pPr>
        <w:pStyle w:val="Lista"/>
        <w:ind w:left="0" w:firstLine="0"/>
        <w:jc w:val="center"/>
        <w:rPr>
          <w:sz w:val="22"/>
          <w:szCs w:val="22"/>
          <w:shd w:val="clear" w:color="auto" w:fill="FFFFFF"/>
        </w:rPr>
      </w:pPr>
      <w:r w:rsidRPr="000C7F6C">
        <w:rPr>
          <w:sz w:val="22"/>
          <w:szCs w:val="22"/>
          <w:shd w:val="clear" w:color="auto" w:fill="FFFFFF"/>
        </w:rPr>
        <w:t xml:space="preserve">Figura </w:t>
      </w:r>
      <w:r w:rsidR="00EE1427" w:rsidRPr="000C7F6C">
        <w:rPr>
          <w:sz w:val="22"/>
          <w:szCs w:val="22"/>
          <w:shd w:val="clear" w:color="auto" w:fill="FFFFFF"/>
        </w:rPr>
        <w:t>1</w:t>
      </w:r>
      <w:r w:rsidR="006C4693">
        <w:rPr>
          <w:sz w:val="22"/>
          <w:szCs w:val="22"/>
          <w:shd w:val="clear" w:color="auto" w:fill="FFFFFF"/>
        </w:rPr>
        <w:t>49</w:t>
      </w:r>
      <w:r w:rsidR="002B1098">
        <w:rPr>
          <w:sz w:val="22"/>
          <w:szCs w:val="22"/>
          <w:shd w:val="clear" w:color="auto" w:fill="FFFFFF"/>
        </w:rPr>
        <w:t xml:space="preserve">. </w:t>
      </w:r>
      <w:r w:rsidR="00D6767D" w:rsidRPr="000C7F6C">
        <w:rPr>
          <w:sz w:val="22"/>
          <w:szCs w:val="22"/>
          <w:shd w:val="clear" w:color="auto" w:fill="FFFFFF"/>
        </w:rPr>
        <w:t>Objeto</w:t>
      </w:r>
      <w:r w:rsidRPr="000C7F6C">
        <w:rPr>
          <w:sz w:val="22"/>
          <w:szCs w:val="22"/>
          <w:shd w:val="clear" w:color="auto" w:fill="FFFFFF"/>
        </w:rPr>
        <w:t xml:space="preserve"> </w:t>
      </w:r>
      <w:r w:rsidR="00866CFE" w:rsidRPr="000C7F6C">
        <w:rPr>
          <w:sz w:val="22"/>
          <w:szCs w:val="22"/>
          <w:shd w:val="clear" w:color="auto" w:fill="FFFFFF"/>
        </w:rPr>
        <w:t>MACCA</w:t>
      </w:r>
    </w:p>
    <w:p w14:paraId="658B20FD" w14:textId="4FA3ECF3" w:rsidR="00E14571" w:rsidRPr="000C7F6C" w:rsidRDefault="00866CFE" w:rsidP="00866CFE">
      <w:pPr>
        <w:pStyle w:val="Lista"/>
        <w:ind w:left="0" w:firstLine="0"/>
        <w:jc w:val="center"/>
        <w:rPr>
          <w:sz w:val="22"/>
          <w:szCs w:val="22"/>
          <w:shd w:val="clear" w:color="auto" w:fill="FFFFFF"/>
        </w:rPr>
      </w:pPr>
      <w:r w:rsidRPr="000C7F6C">
        <w:rPr>
          <w:sz w:val="22"/>
          <w:szCs w:val="22"/>
          <w:shd w:val="clear" w:color="auto" w:fill="FFFFFF"/>
        </w:rPr>
        <w:t>Fuente: e</w:t>
      </w:r>
      <w:r w:rsidR="002368EF" w:rsidRPr="000C7F6C">
        <w:rPr>
          <w:sz w:val="22"/>
          <w:szCs w:val="22"/>
          <w:shd w:val="clear" w:color="auto" w:fill="FFFFFF"/>
        </w:rPr>
        <w:t>laboración propia</w:t>
      </w:r>
    </w:p>
    <w:p w14:paraId="44C33A9C" w14:textId="10AC4971" w:rsidR="00BB642E" w:rsidRPr="000C7F6C" w:rsidRDefault="00BB642E" w:rsidP="00B25988">
      <w:pPr>
        <w:autoSpaceDE w:val="0"/>
        <w:autoSpaceDN w:val="0"/>
        <w:adjustRightInd w:val="0"/>
        <w:spacing w:after="0" w:line="360" w:lineRule="auto"/>
        <w:ind w:firstLine="708"/>
        <w:jc w:val="both"/>
        <w:rPr>
          <w:rFonts w:ascii="TimesNewRomanPSMT" w:hAnsi="TimesNewRomanPSMT" w:cs="TimesNewRomanPSMT"/>
        </w:rPr>
      </w:pPr>
    </w:p>
    <w:p w14:paraId="0B64A074" w14:textId="543A84BC" w:rsidR="00DE7A49" w:rsidRPr="00B37F48" w:rsidRDefault="00AC4971" w:rsidP="001C7D2D">
      <w:pPr>
        <w:autoSpaceDE w:val="0"/>
        <w:autoSpaceDN w:val="0"/>
        <w:adjustRightInd w:val="0"/>
        <w:spacing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 xml:space="preserve">El modelo </w:t>
      </w:r>
      <w:r w:rsidR="00711F99" w:rsidRPr="00B37F48">
        <w:rPr>
          <w:rFonts w:ascii="Times New Roman" w:hAnsi="Times New Roman" w:cs="Times New Roman"/>
          <w:color w:val="000000"/>
          <w:sz w:val="24"/>
          <w:szCs w:val="24"/>
        </w:rPr>
        <w:t>descrito</w:t>
      </w:r>
      <w:r w:rsidR="00513665" w:rsidRPr="00B37F48">
        <w:rPr>
          <w:rFonts w:ascii="Times New Roman" w:hAnsi="Times New Roman" w:cs="Times New Roman"/>
          <w:color w:val="000000"/>
          <w:sz w:val="24"/>
          <w:szCs w:val="24"/>
        </w:rPr>
        <w:t xml:space="preserve"> en la figura 17</w:t>
      </w:r>
      <w:r w:rsidR="004C71C6" w:rsidRPr="00B37F48">
        <w:rPr>
          <w:rFonts w:ascii="Times New Roman" w:hAnsi="Times New Roman" w:cs="Times New Roman"/>
          <w:color w:val="000000"/>
          <w:sz w:val="24"/>
          <w:szCs w:val="24"/>
        </w:rPr>
        <w:t>5</w:t>
      </w:r>
      <w:r w:rsidRPr="00B37F48">
        <w:rPr>
          <w:rFonts w:ascii="Times New Roman" w:hAnsi="Times New Roman" w:cs="Times New Roman"/>
          <w:color w:val="000000"/>
          <w:sz w:val="24"/>
          <w:szCs w:val="24"/>
        </w:rPr>
        <w:t>, de</w:t>
      </w:r>
      <w:r w:rsidR="00820349" w:rsidRPr="00B37F48">
        <w:rPr>
          <w:rFonts w:ascii="Times New Roman" w:hAnsi="Times New Roman" w:cs="Times New Roman"/>
          <w:color w:val="000000"/>
          <w:sz w:val="24"/>
          <w:szCs w:val="24"/>
        </w:rPr>
        <w:t>fine</w:t>
      </w:r>
      <w:r w:rsidRPr="00B37F48">
        <w:rPr>
          <w:rFonts w:ascii="Times New Roman" w:hAnsi="Times New Roman" w:cs="Times New Roman"/>
          <w:color w:val="000000"/>
          <w:sz w:val="24"/>
          <w:szCs w:val="24"/>
        </w:rPr>
        <w:t xml:space="preserve"> </w:t>
      </w:r>
      <w:r w:rsidR="00513665" w:rsidRPr="00B37F48">
        <w:rPr>
          <w:rFonts w:ascii="Times New Roman" w:hAnsi="Times New Roman" w:cs="Times New Roman"/>
          <w:color w:val="000000"/>
          <w:sz w:val="24"/>
          <w:szCs w:val="24"/>
        </w:rPr>
        <w:t>la</w:t>
      </w:r>
      <w:r w:rsidR="00124403" w:rsidRPr="00B37F48">
        <w:rPr>
          <w:rFonts w:ascii="Times New Roman" w:hAnsi="Times New Roman" w:cs="Times New Roman"/>
          <w:color w:val="000000"/>
          <w:sz w:val="24"/>
          <w:szCs w:val="24"/>
        </w:rPr>
        <w:t xml:space="preserve">s </w:t>
      </w:r>
      <w:r w:rsidR="002E437C" w:rsidRPr="00B37F48">
        <w:rPr>
          <w:rFonts w:ascii="Times New Roman" w:hAnsi="Times New Roman" w:cs="Times New Roman"/>
          <w:color w:val="000000"/>
          <w:sz w:val="24"/>
          <w:szCs w:val="24"/>
        </w:rPr>
        <w:t>características</w:t>
      </w:r>
      <w:r w:rsidR="00124403" w:rsidRPr="00B37F48">
        <w:rPr>
          <w:rFonts w:ascii="Times New Roman" w:hAnsi="Times New Roman" w:cs="Times New Roman"/>
          <w:color w:val="000000"/>
          <w:sz w:val="24"/>
          <w:szCs w:val="24"/>
        </w:rPr>
        <w:t xml:space="preserve"> del modelo </w:t>
      </w:r>
      <w:r w:rsidR="00866CFE" w:rsidRPr="00B37F48">
        <w:rPr>
          <w:rFonts w:ascii="Times New Roman" w:hAnsi="Times New Roman" w:cs="Times New Roman"/>
          <w:color w:val="000000"/>
          <w:sz w:val="24"/>
          <w:szCs w:val="24"/>
        </w:rPr>
        <w:t xml:space="preserve">con </w:t>
      </w:r>
      <w:r w:rsidR="00124403" w:rsidRPr="00B37F48">
        <w:rPr>
          <w:rFonts w:ascii="Times New Roman" w:hAnsi="Times New Roman" w:cs="Times New Roman"/>
          <w:color w:val="000000"/>
          <w:sz w:val="24"/>
          <w:szCs w:val="24"/>
        </w:rPr>
        <w:t xml:space="preserve">la representación </w:t>
      </w:r>
      <w:r w:rsidR="002E437C" w:rsidRPr="00B37F48">
        <w:rPr>
          <w:rFonts w:ascii="Times New Roman" w:hAnsi="Times New Roman" w:cs="Times New Roman"/>
          <w:color w:val="000000"/>
          <w:sz w:val="24"/>
          <w:szCs w:val="24"/>
        </w:rPr>
        <w:t>gráfica</w:t>
      </w:r>
      <w:r w:rsidR="00124403" w:rsidRPr="00B37F48">
        <w:rPr>
          <w:rFonts w:ascii="Times New Roman" w:hAnsi="Times New Roman" w:cs="Times New Roman"/>
          <w:color w:val="000000"/>
          <w:sz w:val="24"/>
          <w:szCs w:val="24"/>
        </w:rPr>
        <w:t xml:space="preserve"> y</w:t>
      </w:r>
      <w:r w:rsidR="00866CFE" w:rsidRPr="00B37F48">
        <w:rPr>
          <w:rFonts w:ascii="Times New Roman" w:hAnsi="Times New Roman" w:cs="Times New Roman"/>
          <w:color w:val="000000"/>
          <w:sz w:val="24"/>
          <w:szCs w:val="24"/>
        </w:rPr>
        <w:t>,</w:t>
      </w:r>
      <w:r w:rsidR="00124403" w:rsidRPr="00B37F48">
        <w:rPr>
          <w:rFonts w:ascii="Times New Roman" w:hAnsi="Times New Roman" w:cs="Times New Roman"/>
          <w:color w:val="000000"/>
          <w:sz w:val="24"/>
          <w:szCs w:val="24"/>
        </w:rPr>
        <w:t xml:space="preserve"> mediante la </w:t>
      </w:r>
      <w:r w:rsidR="002E437C" w:rsidRPr="00B37F48">
        <w:rPr>
          <w:rFonts w:ascii="Times New Roman" w:hAnsi="Times New Roman" w:cs="Times New Roman"/>
          <w:color w:val="000000"/>
          <w:sz w:val="24"/>
          <w:szCs w:val="24"/>
        </w:rPr>
        <w:t>abstracción</w:t>
      </w:r>
      <w:r w:rsidR="00711F99" w:rsidRPr="00B37F48">
        <w:rPr>
          <w:rFonts w:ascii="Times New Roman" w:hAnsi="Times New Roman" w:cs="Times New Roman"/>
          <w:color w:val="000000"/>
          <w:sz w:val="24"/>
          <w:szCs w:val="24"/>
        </w:rPr>
        <w:t xml:space="preserve"> </w:t>
      </w:r>
      <w:r w:rsidR="00513665" w:rsidRPr="00B37F48">
        <w:rPr>
          <w:rFonts w:ascii="Times New Roman" w:hAnsi="Times New Roman" w:cs="Times New Roman"/>
          <w:color w:val="000000"/>
          <w:sz w:val="24"/>
          <w:szCs w:val="24"/>
        </w:rPr>
        <w:t>d</w:t>
      </w:r>
      <w:r w:rsidR="00711F99" w:rsidRPr="00B37F48">
        <w:rPr>
          <w:rFonts w:ascii="Times New Roman" w:hAnsi="Times New Roman" w:cs="Times New Roman"/>
          <w:color w:val="000000"/>
          <w:sz w:val="24"/>
          <w:szCs w:val="24"/>
        </w:rPr>
        <w:t xml:space="preserve">el </w:t>
      </w:r>
      <w:r w:rsidR="00513665" w:rsidRPr="00B37F48">
        <w:rPr>
          <w:rFonts w:ascii="Times New Roman" w:hAnsi="Times New Roman" w:cs="Times New Roman"/>
          <w:color w:val="000000"/>
          <w:sz w:val="24"/>
          <w:szCs w:val="24"/>
        </w:rPr>
        <w:t xml:space="preserve">concepto de </w:t>
      </w:r>
      <w:r w:rsidR="00711F99" w:rsidRPr="00B37F48">
        <w:rPr>
          <w:rFonts w:ascii="Times New Roman" w:hAnsi="Times New Roman" w:cs="Times New Roman"/>
          <w:color w:val="000000"/>
          <w:sz w:val="24"/>
          <w:szCs w:val="24"/>
        </w:rPr>
        <w:t xml:space="preserve">Aprendizaje </w:t>
      </w:r>
      <w:r w:rsidR="00866CFE" w:rsidRPr="00B37F48">
        <w:rPr>
          <w:rFonts w:ascii="Times New Roman" w:hAnsi="Times New Roman" w:cs="Times New Roman"/>
          <w:color w:val="000000"/>
          <w:sz w:val="24"/>
          <w:szCs w:val="24"/>
        </w:rPr>
        <w:t>c</w:t>
      </w:r>
      <w:r w:rsidR="00711F99" w:rsidRPr="00B37F48">
        <w:rPr>
          <w:rFonts w:ascii="Times New Roman" w:hAnsi="Times New Roman" w:cs="Times New Roman"/>
          <w:color w:val="000000"/>
          <w:sz w:val="24"/>
          <w:szCs w:val="24"/>
        </w:rPr>
        <w:t xml:space="preserve">entrado en la </w:t>
      </w:r>
      <w:r w:rsidR="00866CFE" w:rsidRPr="00B37F48">
        <w:rPr>
          <w:rFonts w:ascii="Times New Roman" w:hAnsi="Times New Roman" w:cs="Times New Roman"/>
          <w:color w:val="000000"/>
          <w:sz w:val="24"/>
          <w:szCs w:val="24"/>
        </w:rPr>
        <w:t>c</w:t>
      </w:r>
      <w:r w:rsidR="00711F99" w:rsidRPr="00B37F48">
        <w:rPr>
          <w:rFonts w:ascii="Times New Roman" w:hAnsi="Times New Roman" w:cs="Times New Roman"/>
          <w:color w:val="000000"/>
          <w:sz w:val="24"/>
          <w:szCs w:val="24"/>
        </w:rPr>
        <w:t>alidad</w:t>
      </w:r>
      <w:r w:rsidR="00866CFE" w:rsidRPr="00B37F48">
        <w:rPr>
          <w:rFonts w:ascii="Times New Roman" w:hAnsi="Times New Roman" w:cs="Times New Roman"/>
          <w:color w:val="000000"/>
          <w:sz w:val="24"/>
          <w:szCs w:val="24"/>
        </w:rPr>
        <w:t xml:space="preserve"> que</w:t>
      </w:r>
      <w:r w:rsidR="00711F99" w:rsidRPr="00B37F48">
        <w:rPr>
          <w:rFonts w:ascii="Times New Roman" w:hAnsi="Times New Roman" w:cs="Times New Roman"/>
          <w:color w:val="000000"/>
          <w:sz w:val="24"/>
          <w:szCs w:val="24"/>
        </w:rPr>
        <w:t xml:space="preserve">, </w:t>
      </w:r>
      <w:r w:rsidR="00820349" w:rsidRPr="00B37F48">
        <w:rPr>
          <w:rFonts w:ascii="Times New Roman" w:hAnsi="Times New Roman" w:cs="Times New Roman"/>
          <w:color w:val="000000"/>
          <w:sz w:val="24"/>
          <w:szCs w:val="24"/>
        </w:rPr>
        <w:t>se constituye a partir de</w:t>
      </w:r>
      <w:r w:rsidR="00923B52" w:rsidRPr="00B37F48">
        <w:rPr>
          <w:rFonts w:ascii="Times New Roman" w:hAnsi="Times New Roman" w:cs="Times New Roman"/>
          <w:color w:val="000000"/>
          <w:sz w:val="24"/>
          <w:szCs w:val="24"/>
        </w:rPr>
        <w:t>l concepto de Objeto</w:t>
      </w:r>
      <w:r w:rsidR="00866CFE" w:rsidRPr="00B37F48">
        <w:rPr>
          <w:rFonts w:ascii="Times New Roman" w:hAnsi="Times New Roman" w:cs="Times New Roman"/>
          <w:color w:val="000000"/>
          <w:sz w:val="24"/>
          <w:szCs w:val="24"/>
        </w:rPr>
        <w:t>,</w:t>
      </w:r>
      <w:r w:rsidR="00923B52" w:rsidRPr="00B37F48">
        <w:rPr>
          <w:rFonts w:ascii="Times New Roman" w:hAnsi="Times New Roman" w:cs="Times New Roman"/>
          <w:color w:val="000000"/>
          <w:sz w:val="24"/>
          <w:szCs w:val="24"/>
        </w:rPr>
        <w:t xml:space="preserve"> </w:t>
      </w:r>
      <w:r w:rsidR="00175CA3" w:rsidRPr="00B37F48">
        <w:rPr>
          <w:rFonts w:ascii="Times New Roman" w:hAnsi="Times New Roman" w:cs="Times New Roman"/>
          <w:color w:val="000000"/>
          <w:sz w:val="24"/>
          <w:szCs w:val="24"/>
        </w:rPr>
        <w:t xml:space="preserve">con base </w:t>
      </w:r>
      <w:r w:rsidR="00866CFE" w:rsidRPr="00B37F48">
        <w:rPr>
          <w:rFonts w:ascii="Times New Roman" w:hAnsi="Times New Roman" w:cs="Times New Roman"/>
          <w:color w:val="000000"/>
          <w:sz w:val="24"/>
          <w:szCs w:val="24"/>
        </w:rPr>
        <w:t>en e</w:t>
      </w:r>
      <w:r w:rsidR="00923B52" w:rsidRPr="00B37F48">
        <w:rPr>
          <w:rFonts w:ascii="Times New Roman" w:hAnsi="Times New Roman" w:cs="Times New Roman"/>
          <w:color w:val="000000"/>
          <w:sz w:val="24"/>
          <w:szCs w:val="24"/>
        </w:rPr>
        <w:t xml:space="preserve">l paradigma de la </w:t>
      </w:r>
      <w:r w:rsidR="00923B52" w:rsidRPr="00B37F48">
        <w:rPr>
          <w:rFonts w:ascii="Times New Roman" w:hAnsi="Times New Roman" w:cs="Times New Roman"/>
          <w:i/>
          <w:color w:val="000000"/>
          <w:sz w:val="24"/>
          <w:szCs w:val="24"/>
        </w:rPr>
        <w:t xml:space="preserve">Programación </w:t>
      </w:r>
      <w:r w:rsidR="001C7D2D" w:rsidRPr="00B37F48">
        <w:rPr>
          <w:rFonts w:ascii="Times New Roman" w:hAnsi="Times New Roman" w:cs="Times New Roman"/>
          <w:i/>
          <w:color w:val="000000"/>
          <w:sz w:val="24"/>
          <w:szCs w:val="24"/>
        </w:rPr>
        <w:t>o</w:t>
      </w:r>
      <w:r w:rsidR="00923B52" w:rsidRPr="00B37F48">
        <w:rPr>
          <w:rFonts w:ascii="Times New Roman" w:hAnsi="Times New Roman" w:cs="Times New Roman"/>
          <w:i/>
          <w:color w:val="000000"/>
          <w:sz w:val="24"/>
          <w:szCs w:val="24"/>
        </w:rPr>
        <w:t xml:space="preserve">rientada a </w:t>
      </w:r>
      <w:r w:rsidR="001C7D2D" w:rsidRPr="00B37F48">
        <w:rPr>
          <w:rFonts w:ascii="Times New Roman" w:hAnsi="Times New Roman" w:cs="Times New Roman"/>
          <w:i/>
          <w:color w:val="000000"/>
          <w:sz w:val="24"/>
          <w:szCs w:val="24"/>
        </w:rPr>
        <w:t>o</w:t>
      </w:r>
      <w:r w:rsidR="00923B52" w:rsidRPr="00B37F48">
        <w:rPr>
          <w:rFonts w:ascii="Times New Roman" w:hAnsi="Times New Roman" w:cs="Times New Roman"/>
          <w:i/>
          <w:color w:val="000000"/>
          <w:sz w:val="24"/>
          <w:szCs w:val="24"/>
        </w:rPr>
        <w:t>bjetos</w:t>
      </w:r>
      <w:r w:rsidR="00E149DA" w:rsidRPr="00B37F48">
        <w:rPr>
          <w:rFonts w:ascii="Times New Roman" w:hAnsi="Times New Roman" w:cs="Times New Roman"/>
          <w:i/>
          <w:color w:val="000000"/>
          <w:sz w:val="24"/>
          <w:szCs w:val="24"/>
        </w:rPr>
        <w:t>,</w:t>
      </w:r>
      <w:r w:rsidR="00923B52" w:rsidRPr="00B37F48">
        <w:rPr>
          <w:rFonts w:ascii="Times New Roman" w:hAnsi="Times New Roman" w:cs="Times New Roman"/>
          <w:color w:val="000000"/>
          <w:sz w:val="24"/>
          <w:szCs w:val="24"/>
        </w:rPr>
        <w:t xml:space="preserve"> </w:t>
      </w:r>
      <w:r w:rsidR="002B6472" w:rsidRPr="00B37F48">
        <w:rPr>
          <w:rFonts w:ascii="Times New Roman" w:hAnsi="Times New Roman" w:cs="Times New Roman"/>
          <w:color w:val="000000"/>
          <w:sz w:val="24"/>
          <w:szCs w:val="24"/>
        </w:rPr>
        <w:t xml:space="preserve">el cual se caracteriza </w:t>
      </w:r>
      <w:r w:rsidR="004E62C7" w:rsidRPr="00B37F48">
        <w:rPr>
          <w:rFonts w:ascii="Times New Roman" w:hAnsi="Times New Roman" w:cs="Times New Roman"/>
          <w:color w:val="000000"/>
          <w:sz w:val="24"/>
          <w:szCs w:val="24"/>
        </w:rPr>
        <w:t xml:space="preserve">por la </w:t>
      </w:r>
      <w:r w:rsidR="004E62C7" w:rsidRPr="00B37F48">
        <w:rPr>
          <w:rFonts w:ascii="Times New Roman" w:hAnsi="Times New Roman" w:cs="Times New Roman"/>
          <w:i/>
          <w:color w:val="000000"/>
          <w:sz w:val="24"/>
          <w:szCs w:val="24"/>
        </w:rPr>
        <w:t>I</w:t>
      </w:r>
      <w:r w:rsidR="00513665" w:rsidRPr="00B37F48">
        <w:rPr>
          <w:rFonts w:ascii="Times New Roman" w:hAnsi="Times New Roman" w:cs="Times New Roman"/>
          <w:i/>
          <w:color w:val="000000"/>
          <w:sz w:val="24"/>
          <w:szCs w:val="24"/>
        </w:rPr>
        <w:t>dentida</w:t>
      </w:r>
      <w:r w:rsidR="006160C4" w:rsidRPr="00B37F48">
        <w:rPr>
          <w:rFonts w:ascii="Times New Roman" w:hAnsi="Times New Roman" w:cs="Times New Roman"/>
          <w:i/>
          <w:color w:val="000000"/>
          <w:sz w:val="24"/>
          <w:szCs w:val="24"/>
        </w:rPr>
        <w:t>d</w:t>
      </w:r>
      <w:r w:rsidR="00513665" w:rsidRPr="00B37F48">
        <w:rPr>
          <w:rFonts w:ascii="Times New Roman" w:hAnsi="Times New Roman" w:cs="Times New Roman"/>
          <w:color w:val="000000"/>
          <w:sz w:val="24"/>
          <w:szCs w:val="24"/>
        </w:rPr>
        <w:t xml:space="preserve"> representad</w:t>
      </w:r>
      <w:r w:rsidR="001C7D2D" w:rsidRPr="00B37F48">
        <w:rPr>
          <w:rFonts w:ascii="Times New Roman" w:hAnsi="Times New Roman" w:cs="Times New Roman"/>
          <w:color w:val="000000"/>
          <w:sz w:val="24"/>
          <w:szCs w:val="24"/>
        </w:rPr>
        <w:t>a</w:t>
      </w:r>
      <w:r w:rsidR="00513665" w:rsidRPr="00B37F48">
        <w:rPr>
          <w:rFonts w:ascii="Times New Roman" w:hAnsi="Times New Roman" w:cs="Times New Roman"/>
          <w:color w:val="000000"/>
          <w:sz w:val="24"/>
          <w:szCs w:val="24"/>
        </w:rPr>
        <w:t xml:space="preserve"> por el nombre</w:t>
      </w:r>
      <w:r w:rsidR="006160C4" w:rsidRPr="00B37F48">
        <w:rPr>
          <w:rFonts w:ascii="Times New Roman" w:hAnsi="Times New Roman" w:cs="Times New Roman"/>
          <w:color w:val="000000"/>
          <w:sz w:val="24"/>
          <w:szCs w:val="24"/>
        </w:rPr>
        <w:t xml:space="preserve"> del modelo</w:t>
      </w:r>
      <w:r w:rsidR="00513665" w:rsidRPr="00B37F48">
        <w:rPr>
          <w:rFonts w:ascii="Times New Roman" w:hAnsi="Times New Roman" w:cs="Times New Roman"/>
          <w:color w:val="000000"/>
          <w:sz w:val="24"/>
          <w:szCs w:val="24"/>
        </w:rPr>
        <w:t xml:space="preserve">, por </w:t>
      </w:r>
      <w:r w:rsidR="00923B52" w:rsidRPr="00B37F48">
        <w:rPr>
          <w:rFonts w:ascii="Times New Roman" w:hAnsi="Times New Roman" w:cs="Times New Roman"/>
          <w:color w:val="000000"/>
          <w:sz w:val="24"/>
          <w:szCs w:val="24"/>
        </w:rPr>
        <w:t xml:space="preserve">el </w:t>
      </w:r>
      <w:r w:rsidR="00513665" w:rsidRPr="00B37F48">
        <w:rPr>
          <w:rFonts w:ascii="Times New Roman" w:hAnsi="Times New Roman" w:cs="Times New Roman"/>
          <w:i/>
          <w:color w:val="000000"/>
          <w:sz w:val="24"/>
          <w:szCs w:val="24"/>
        </w:rPr>
        <w:t>estado</w:t>
      </w:r>
      <w:r w:rsidR="00513665" w:rsidRPr="00B37F48">
        <w:rPr>
          <w:rFonts w:ascii="Times New Roman" w:hAnsi="Times New Roman" w:cs="Times New Roman"/>
          <w:color w:val="000000"/>
          <w:sz w:val="24"/>
          <w:szCs w:val="24"/>
        </w:rPr>
        <w:t xml:space="preserve"> </w:t>
      </w:r>
      <w:r w:rsidR="00E149DA" w:rsidRPr="00B37F48">
        <w:rPr>
          <w:rFonts w:ascii="Times New Roman" w:hAnsi="Times New Roman" w:cs="Times New Roman"/>
          <w:color w:val="000000"/>
          <w:sz w:val="24"/>
          <w:szCs w:val="24"/>
        </w:rPr>
        <w:t xml:space="preserve">constituido </w:t>
      </w:r>
      <w:r w:rsidR="00513665" w:rsidRPr="00B37F48">
        <w:rPr>
          <w:rFonts w:ascii="Times New Roman" w:hAnsi="Times New Roman" w:cs="Times New Roman"/>
          <w:color w:val="000000"/>
          <w:sz w:val="24"/>
          <w:szCs w:val="24"/>
        </w:rPr>
        <w:t xml:space="preserve">por </w:t>
      </w:r>
      <w:r w:rsidR="00370160" w:rsidRPr="00B37F48">
        <w:rPr>
          <w:rFonts w:ascii="Times New Roman" w:hAnsi="Times New Roman" w:cs="Times New Roman"/>
          <w:color w:val="000000"/>
          <w:sz w:val="24"/>
          <w:szCs w:val="24"/>
        </w:rPr>
        <w:t>su</w:t>
      </w:r>
      <w:r w:rsidR="00513665" w:rsidRPr="00B37F48">
        <w:rPr>
          <w:rFonts w:ascii="Times New Roman" w:hAnsi="Times New Roman" w:cs="Times New Roman"/>
          <w:color w:val="000000"/>
          <w:sz w:val="24"/>
          <w:szCs w:val="24"/>
        </w:rPr>
        <w:t>s</w:t>
      </w:r>
      <w:r w:rsidR="00370160" w:rsidRPr="00B37F48">
        <w:rPr>
          <w:rFonts w:ascii="Times New Roman" w:hAnsi="Times New Roman" w:cs="Times New Roman"/>
          <w:color w:val="000000"/>
          <w:sz w:val="24"/>
          <w:szCs w:val="24"/>
        </w:rPr>
        <w:t xml:space="preserve"> </w:t>
      </w:r>
      <w:r w:rsidR="00711F99" w:rsidRPr="00B37F48">
        <w:rPr>
          <w:rFonts w:ascii="Times New Roman" w:hAnsi="Times New Roman" w:cs="Times New Roman"/>
          <w:color w:val="000000"/>
          <w:sz w:val="24"/>
          <w:szCs w:val="24"/>
        </w:rPr>
        <w:t>atributos</w:t>
      </w:r>
      <w:r w:rsidR="00513665" w:rsidRPr="00B37F48">
        <w:rPr>
          <w:rFonts w:ascii="Times New Roman" w:hAnsi="Times New Roman" w:cs="Times New Roman"/>
          <w:color w:val="000000"/>
          <w:sz w:val="24"/>
          <w:szCs w:val="24"/>
        </w:rPr>
        <w:t xml:space="preserve"> y</w:t>
      </w:r>
      <w:r w:rsidR="001C7D2D" w:rsidRPr="00B37F48">
        <w:rPr>
          <w:rFonts w:ascii="Times New Roman" w:hAnsi="Times New Roman" w:cs="Times New Roman"/>
          <w:color w:val="000000"/>
          <w:sz w:val="24"/>
          <w:szCs w:val="24"/>
        </w:rPr>
        <w:t>,</w:t>
      </w:r>
      <w:r w:rsidR="00513665" w:rsidRPr="00B37F48">
        <w:rPr>
          <w:rFonts w:ascii="Times New Roman" w:hAnsi="Times New Roman" w:cs="Times New Roman"/>
          <w:color w:val="000000"/>
          <w:sz w:val="24"/>
          <w:szCs w:val="24"/>
        </w:rPr>
        <w:t xml:space="preserve"> por </w:t>
      </w:r>
      <w:r w:rsidR="006160C4" w:rsidRPr="00B37F48">
        <w:rPr>
          <w:rFonts w:ascii="Times New Roman" w:hAnsi="Times New Roman" w:cs="Times New Roman"/>
          <w:color w:val="000000"/>
          <w:sz w:val="24"/>
          <w:szCs w:val="24"/>
        </w:rPr>
        <w:t xml:space="preserve">el </w:t>
      </w:r>
      <w:r w:rsidR="00513665" w:rsidRPr="00B37F48">
        <w:rPr>
          <w:rFonts w:ascii="Times New Roman" w:hAnsi="Times New Roman" w:cs="Times New Roman"/>
          <w:i/>
          <w:color w:val="000000"/>
          <w:sz w:val="24"/>
          <w:szCs w:val="24"/>
        </w:rPr>
        <w:t>comportamiento</w:t>
      </w:r>
      <w:r w:rsidR="00513665" w:rsidRPr="00B37F48">
        <w:rPr>
          <w:rFonts w:ascii="Times New Roman" w:hAnsi="Times New Roman" w:cs="Times New Roman"/>
          <w:color w:val="000000"/>
          <w:sz w:val="24"/>
          <w:szCs w:val="24"/>
        </w:rPr>
        <w:t xml:space="preserve"> </w:t>
      </w:r>
      <w:r w:rsidR="00E149DA" w:rsidRPr="00B37F48">
        <w:rPr>
          <w:rFonts w:ascii="Times New Roman" w:hAnsi="Times New Roman" w:cs="Times New Roman"/>
          <w:color w:val="000000"/>
          <w:sz w:val="24"/>
          <w:szCs w:val="24"/>
        </w:rPr>
        <w:t xml:space="preserve">simbolizado </w:t>
      </w:r>
      <w:r w:rsidR="00513665" w:rsidRPr="00B37F48">
        <w:rPr>
          <w:rFonts w:ascii="Times New Roman" w:hAnsi="Times New Roman" w:cs="Times New Roman"/>
          <w:color w:val="000000"/>
          <w:sz w:val="24"/>
          <w:szCs w:val="24"/>
        </w:rPr>
        <w:t xml:space="preserve">por la acción </w:t>
      </w:r>
      <w:r w:rsidR="001C7D2D" w:rsidRPr="00B37F48">
        <w:rPr>
          <w:rFonts w:ascii="Times New Roman" w:hAnsi="Times New Roman" w:cs="Times New Roman"/>
          <w:color w:val="000000"/>
          <w:sz w:val="24"/>
          <w:szCs w:val="24"/>
        </w:rPr>
        <w:t xml:space="preserve">que debe </w:t>
      </w:r>
      <w:r w:rsidR="00513665" w:rsidRPr="00B37F48">
        <w:rPr>
          <w:rFonts w:ascii="Times New Roman" w:hAnsi="Times New Roman" w:cs="Times New Roman"/>
          <w:color w:val="000000"/>
          <w:sz w:val="24"/>
          <w:szCs w:val="24"/>
        </w:rPr>
        <w:t>cumplir</w:t>
      </w:r>
      <w:r w:rsidR="00C70BDC" w:rsidRPr="00B37F48">
        <w:rPr>
          <w:rFonts w:ascii="Times New Roman" w:hAnsi="Times New Roman" w:cs="Times New Roman"/>
          <w:color w:val="000000"/>
          <w:sz w:val="24"/>
          <w:szCs w:val="24"/>
        </w:rPr>
        <w:t>: “El aprendizaje centrado en la calidad”</w:t>
      </w:r>
      <w:r w:rsidR="00370160" w:rsidRPr="00B37F48">
        <w:rPr>
          <w:rFonts w:ascii="Times New Roman" w:hAnsi="Times New Roman" w:cs="Times New Roman"/>
          <w:color w:val="000000"/>
          <w:sz w:val="24"/>
          <w:szCs w:val="24"/>
        </w:rPr>
        <w:t>.</w:t>
      </w:r>
    </w:p>
    <w:p w14:paraId="702369B6" w14:textId="0475B612" w:rsidR="00072BDB" w:rsidRPr="000C7F6C" w:rsidRDefault="00072BDB" w:rsidP="001C7D2D">
      <w:pPr>
        <w:pStyle w:val="Ttulo2"/>
        <w:spacing w:before="0" w:after="200" w:line="360" w:lineRule="auto"/>
        <w:rPr>
          <w:sz w:val="32"/>
          <w:szCs w:val="32"/>
        </w:rPr>
      </w:pPr>
      <w:r w:rsidRPr="000C7F6C">
        <w:rPr>
          <w:sz w:val="32"/>
          <w:szCs w:val="32"/>
        </w:rPr>
        <w:t>6.8 Enfoque del modelo</w:t>
      </w:r>
    </w:p>
    <w:p w14:paraId="199B5478" w14:textId="775058FD" w:rsidR="00072BDB" w:rsidRPr="00B37F48" w:rsidRDefault="0041042B" w:rsidP="001C7D2D">
      <w:pPr>
        <w:pStyle w:val="Lista"/>
        <w:spacing w:after="200" w:line="360" w:lineRule="auto"/>
        <w:ind w:left="0" w:firstLine="0"/>
        <w:jc w:val="both"/>
        <w:rPr>
          <w:color w:val="000000"/>
          <w:sz w:val="24"/>
          <w:szCs w:val="24"/>
        </w:rPr>
      </w:pPr>
      <w:r w:rsidRPr="00B37F48">
        <w:rPr>
          <w:color w:val="000000"/>
          <w:sz w:val="24"/>
          <w:szCs w:val="24"/>
        </w:rPr>
        <w:t xml:space="preserve">Con el </w:t>
      </w:r>
      <w:r w:rsidR="00F93052" w:rsidRPr="00B37F48">
        <w:rPr>
          <w:color w:val="000000"/>
          <w:sz w:val="24"/>
          <w:szCs w:val="24"/>
        </w:rPr>
        <w:t>propósito</w:t>
      </w:r>
      <w:r w:rsidRPr="00B37F48">
        <w:rPr>
          <w:color w:val="000000"/>
          <w:sz w:val="24"/>
          <w:szCs w:val="24"/>
        </w:rPr>
        <w:t xml:space="preserve"> de proponer y acercarnos de la mejor forma posible</w:t>
      </w:r>
      <w:r w:rsidR="001C7D2D" w:rsidRPr="00B37F48">
        <w:rPr>
          <w:color w:val="000000"/>
          <w:sz w:val="24"/>
          <w:szCs w:val="24"/>
        </w:rPr>
        <w:t>,</w:t>
      </w:r>
      <w:r w:rsidRPr="00B37F48">
        <w:rPr>
          <w:color w:val="000000"/>
          <w:sz w:val="24"/>
          <w:szCs w:val="24"/>
        </w:rPr>
        <w:t xml:space="preserve"> a la construcción e implementación </w:t>
      </w:r>
      <w:r w:rsidR="00AE6158" w:rsidRPr="00B37F48">
        <w:rPr>
          <w:color w:val="000000"/>
          <w:sz w:val="24"/>
          <w:szCs w:val="24"/>
        </w:rPr>
        <w:t xml:space="preserve">de un modelo </w:t>
      </w:r>
      <w:r w:rsidR="007F0D00" w:rsidRPr="00B37F48">
        <w:rPr>
          <w:color w:val="000000"/>
          <w:sz w:val="24"/>
          <w:szCs w:val="24"/>
        </w:rPr>
        <w:t>teórico</w:t>
      </w:r>
      <w:r w:rsidRPr="00B37F48">
        <w:rPr>
          <w:color w:val="000000"/>
          <w:sz w:val="24"/>
          <w:szCs w:val="24"/>
        </w:rPr>
        <w:t xml:space="preserve"> centrado en </w:t>
      </w:r>
      <w:r w:rsidR="007970A2" w:rsidRPr="00B37F48">
        <w:rPr>
          <w:color w:val="000000"/>
          <w:sz w:val="24"/>
          <w:szCs w:val="24"/>
        </w:rPr>
        <w:t>la calidad</w:t>
      </w:r>
      <w:r w:rsidR="001C7D2D" w:rsidRPr="00B37F48">
        <w:rPr>
          <w:color w:val="000000"/>
          <w:sz w:val="24"/>
          <w:szCs w:val="24"/>
        </w:rPr>
        <w:t xml:space="preserve"> y</w:t>
      </w:r>
      <w:r w:rsidRPr="00B37F48">
        <w:rPr>
          <w:color w:val="000000"/>
          <w:sz w:val="24"/>
          <w:szCs w:val="24"/>
        </w:rPr>
        <w:t xml:space="preserve">, dirigido a </w:t>
      </w:r>
      <w:r w:rsidR="007970A2" w:rsidRPr="00B37F48">
        <w:rPr>
          <w:color w:val="000000"/>
          <w:sz w:val="24"/>
          <w:szCs w:val="24"/>
        </w:rPr>
        <w:t xml:space="preserve">los estudiantes que son los que aprenden </w:t>
      </w:r>
      <w:r w:rsidR="00C63BC9" w:rsidRPr="00B37F48">
        <w:rPr>
          <w:color w:val="000000"/>
          <w:sz w:val="24"/>
          <w:szCs w:val="24"/>
        </w:rPr>
        <w:t>y,</w:t>
      </w:r>
      <w:r w:rsidR="007970A2" w:rsidRPr="00B37F48">
        <w:rPr>
          <w:color w:val="000000"/>
          <w:sz w:val="24"/>
          <w:szCs w:val="24"/>
        </w:rPr>
        <w:t xml:space="preserve"> </w:t>
      </w:r>
      <w:r w:rsidR="00885261" w:rsidRPr="00B37F48">
        <w:rPr>
          <w:color w:val="000000"/>
          <w:sz w:val="24"/>
          <w:szCs w:val="24"/>
        </w:rPr>
        <w:t>por otra parte,</w:t>
      </w:r>
      <w:r w:rsidR="007970A2" w:rsidRPr="00B37F48">
        <w:rPr>
          <w:color w:val="000000"/>
          <w:sz w:val="24"/>
          <w:szCs w:val="24"/>
        </w:rPr>
        <w:t xml:space="preserve"> a </w:t>
      </w:r>
      <w:r w:rsidRPr="00B37F48">
        <w:rPr>
          <w:color w:val="000000"/>
          <w:sz w:val="24"/>
          <w:szCs w:val="24"/>
        </w:rPr>
        <w:t>los profesores</w:t>
      </w:r>
      <w:r w:rsidR="001D606C" w:rsidRPr="00B37F48">
        <w:rPr>
          <w:color w:val="000000"/>
          <w:sz w:val="24"/>
          <w:szCs w:val="24"/>
        </w:rPr>
        <w:t xml:space="preserve"> </w:t>
      </w:r>
      <w:r w:rsidR="007F0D00" w:rsidRPr="00B37F48">
        <w:rPr>
          <w:color w:val="000000"/>
          <w:sz w:val="24"/>
          <w:szCs w:val="24"/>
        </w:rPr>
        <w:t>que son</w:t>
      </w:r>
      <w:r w:rsidR="001D606C" w:rsidRPr="00B37F48">
        <w:rPr>
          <w:color w:val="000000"/>
          <w:sz w:val="24"/>
          <w:szCs w:val="24"/>
        </w:rPr>
        <w:t xml:space="preserve"> </w:t>
      </w:r>
      <w:r w:rsidR="001C7D2D" w:rsidRPr="00B37F48">
        <w:rPr>
          <w:color w:val="000000"/>
          <w:sz w:val="24"/>
          <w:szCs w:val="24"/>
        </w:rPr>
        <w:t xml:space="preserve">quienes </w:t>
      </w:r>
      <w:r w:rsidR="001D606C" w:rsidRPr="00B37F48">
        <w:rPr>
          <w:color w:val="000000"/>
          <w:sz w:val="24"/>
          <w:szCs w:val="24"/>
        </w:rPr>
        <w:t>orientan el proceso de enseñanza</w:t>
      </w:r>
      <w:r w:rsidRPr="00B37F48">
        <w:rPr>
          <w:color w:val="000000"/>
          <w:sz w:val="24"/>
          <w:szCs w:val="24"/>
        </w:rPr>
        <w:t xml:space="preserve">, </w:t>
      </w:r>
      <w:r w:rsidR="00AE6158" w:rsidRPr="00B37F48">
        <w:rPr>
          <w:color w:val="000000"/>
          <w:sz w:val="24"/>
          <w:szCs w:val="24"/>
        </w:rPr>
        <w:t xml:space="preserve">es </w:t>
      </w:r>
      <w:r w:rsidRPr="00B37F48">
        <w:rPr>
          <w:color w:val="000000"/>
          <w:sz w:val="24"/>
          <w:szCs w:val="24"/>
        </w:rPr>
        <w:t xml:space="preserve">inevitable proyectar </w:t>
      </w:r>
      <w:r w:rsidR="00AE6158" w:rsidRPr="00B37F48">
        <w:rPr>
          <w:color w:val="000000"/>
          <w:sz w:val="24"/>
          <w:szCs w:val="24"/>
        </w:rPr>
        <w:t xml:space="preserve">algunas </w:t>
      </w:r>
      <w:r w:rsidRPr="00B37F48">
        <w:rPr>
          <w:color w:val="000000"/>
          <w:sz w:val="24"/>
          <w:szCs w:val="24"/>
        </w:rPr>
        <w:t xml:space="preserve">cuestiones </w:t>
      </w:r>
      <w:r w:rsidR="001D606C" w:rsidRPr="00B37F48">
        <w:rPr>
          <w:color w:val="000000"/>
          <w:sz w:val="24"/>
          <w:szCs w:val="24"/>
        </w:rPr>
        <w:t xml:space="preserve">que servirán </w:t>
      </w:r>
      <w:r w:rsidR="007E2BCD" w:rsidRPr="00B37F48">
        <w:rPr>
          <w:color w:val="000000"/>
          <w:sz w:val="24"/>
          <w:szCs w:val="24"/>
        </w:rPr>
        <w:t>de enfoque</w:t>
      </w:r>
      <w:r w:rsidR="001D606C" w:rsidRPr="00B37F48">
        <w:rPr>
          <w:color w:val="000000"/>
          <w:sz w:val="24"/>
          <w:szCs w:val="24"/>
        </w:rPr>
        <w:t xml:space="preserve"> y </w:t>
      </w:r>
      <w:r w:rsidR="00AE6158" w:rsidRPr="00B37F48">
        <w:rPr>
          <w:color w:val="000000"/>
          <w:sz w:val="24"/>
          <w:szCs w:val="24"/>
        </w:rPr>
        <w:t>sobre l</w:t>
      </w:r>
      <w:r w:rsidR="001C7D2D" w:rsidRPr="00B37F48">
        <w:rPr>
          <w:color w:val="000000"/>
          <w:sz w:val="24"/>
          <w:szCs w:val="24"/>
        </w:rPr>
        <w:t>a</w:t>
      </w:r>
      <w:r w:rsidR="00AE6158" w:rsidRPr="00B37F48">
        <w:rPr>
          <w:color w:val="000000"/>
          <w:sz w:val="24"/>
          <w:szCs w:val="24"/>
        </w:rPr>
        <w:t xml:space="preserve">s cuales </w:t>
      </w:r>
      <w:r w:rsidR="001D606C" w:rsidRPr="00B37F48">
        <w:rPr>
          <w:color w:val="000000"/>
          <w:sz w:val="24"/>
          <w:szCs w:val="24"/>
        </w:rPr>
        <w:t xml:space="preserve">se </w:t>
      </w:r>
      <w:r w:rsidR="00AE6158" w:rsidRPr="00B37F48">
        <w:rPr>
          <w:color w:val="000000"/>
          <w:sz w:val="24"/>
          <w:szCs w:val="24"/>
        </w:rPr>
        <w:t>ir</w:t>
      </w:r>
      <w:r w:rsidR="001D606C" w:rsidRPr="00B37F48">
        <w:rPr>
          <w:color w:val="000000"/>
          <w:sz w:val="24"/>
          <w:szCs w:val="24"/>
        </w:rPr>
        <w:t>á</w:t>
      </w:r>
      <w:r w:rsidRPr="00B37F48">
        <w:rPr>
          <w:color w:val="000000"/>
          <w:sz w:val="24"/>
          <w:szCs w:val="24"/>
        </w:rPr>
        <w:t xml:space="preserve"> </w:t>
      </w:r>
      <w:r w:rsidR="007F0D00" w:rsidRPr="00B37F48">
        <w:rPr>
          <w:color w:val="000000"/>
          <w:sz w:val="24"/>
          <w:szCs w:val="24"/>
        </w:rPr>
        <w:t>estructurando</w:t>
      </w:r>
      <w:r w:rsidRPr="00B37F48">
        <w:rPr>
          <w:color w:val="000000"/>
          <w:sz w:val="24"/>
          <w:szCs w:val="24"/>
        </w:rPr>
        <w:t xml:space="preserve"> nuestro modelo</w:t>
      </w:r>
      <w:r w:rsidR="00AE6158" w:rsidRPr="00B37F48">
        <w:rPr>
          <w:color w:val="000000"/>
          <w:sz w:val="24"/>
          <w:szCs w:val="24"/>
        </w:rPr>
        <w:t>.</w:t>
      </w:r>
      <w:r w:rsidRPr="00B37F48">
        <w:rPr>
          <w:color w:val="000000"/>
          <w:sz w:val="24"/>
          <w:szCs w:val="24"/>
        </w:rPr>
        <w:t xml:space="preserve"> Por lo tanto y</w:t>
      </w:r>
      <w:r w:rsidR="001C7D2D" w:rsidRPr="00B37F48">
        <w:rPr>
          <w:color w:val="000000"/>
          <w:sz w:val="24"/>
          <w:szCs w:val="24"/>
        </w:rPr>
        <w:t>,</w:t>
      </w:r>
      <w:r w:rsidRPr="00B37F48">
        <w:rPr>
          <w:color w:val="000000"/>
          <w:sz w:val="24"/>
          <w:szCs w:val="24"/>
        </w:rPr>
        <w:t xml:space="preserve"> </w:t>
      </w:r>
      <w:r w:rsidR="00D06AF4" w:rsidRPr="00B37F48">
        <w:rPr>
          <w:color w:val="000000"/>
          <w:sz w:val="24"/>
          <w:szCs w:val="24"/>
        </w:rPr>
        <w:t>de acuerdo con</w:t>
      </w:r>
      <w:r w:rsidRPr="00B37F48">
        <w:rPr>
          <w:color w:val="000000"/>
          <w:sz w:val="24"/>
          <w:szCs w:val="24"/>
        </w:rPr>
        <w:t xml:space="preserve"> lo</w:t>
      </w:r>
      <w:r w:rsidR="001D606C" w:rsidRPr="00B37F48">
        <w:rPr>
          <w:color w:val="000000"/>
          <w:sz w:val="24"/>
          <w:szCs w:val="24"/>
        </w:rPr>
        <w:t xml:space="preserve"> a</w:t>
      </w:r>
      <w:r w:rsidR="0090558F" w:rsidRPr="00B37F48">
        <w:rPr>
          <w:color w:val="000000"/>
          <w:sz w:val="24"/>
          <w:szCs w:val="24"/>
        </w:rPr>
        <w:t xml:space="preserve">nteriormente </w:t>
      </w:r>
      <w:r w:rsidR="001C7D2D" w:rsidRPr="00B37F48">
        <w:rPr>
          <w:color w:val="000000"/>
          <w:sz w:val="24"/>
          <w:szCs w:val="24"/>
        </w:rPr>
        <w:t>mencionado</w:t>
      </w:r>
      <w:r w:rsidR="001D606C" w:rsidRPr="00B37F48">
        <w:rPr>
          <w:color w:val="000000"/>
          <w:sz w:val="24"/>
          <w:szCs w:val="24"/>
        </w:rPr>
        <w:t>, expond</w:t>
      </w:r>
      <w:r w:rsidR="00AA727D" w:rsidRPr="00B37F48">
        <w:rPr>
          <w:color w:val="000000"/>
          <w:sz w:val="24"/>
          <w:szCs w:val="24"/>
        </w:rPr>
        <w:t>r</w:t>
      </w:r>
      <w:r w:rsidR="001C7D2D" w:rsidRPr="00B37F48">
        <w:rPr>
          <w:color w:val="000000"/>
          <w:sz w:val="24"/>
          <w:szCs w:val="24"/>
        </w:rPr>
        <w:t xml:space="preserve">emos </w:t>
      </w:r>
      <w:r w:rsidR="001D606C" w:rsidRPr="00B37F48">
        <w:rPr>
          <w:color w:val="000000"/>
          <w:sz w:val="24"/>
          <w:szCs w:val="24"/>
        </w:rPr>
        <w:t>en este apartado, teorías que servirán como elementos delimitadores</w:t>
      </w:r>
      <w:r w:rsidR="001C7D2D" w:rsidRPr="00B37F48">
        <w:rPr>
          <w:color w:val="000000"/>
          <w:sz w:val="24"/>
          <w:szCs w:val="24"/>
        </w:rPr>
        <w:t>,</w:t>
      </w:r>
      <w:r w:rsidR="001D606C" w:rsidRPr="00B37F48">
        <w:rPr>
          <w:color w:val="000000"/>
          <w:sz w:val="24"/>
          <w:szCs w:val="24"/>
        </w:rPr>
        <w:t xml:space="preserve"> </w:t>
      </w:r>
      <w:r w:rsidR="007E2BCD" w:rsidRPr="00B37F48">
        <w:rPr>
          <w:color w:val="000000"/>
          <w:sz w:val="24"/>
          <w:szCs w:val="24"/>
        </w:rPr>
        <w:t xml:space="preserve">desde donde se </w:t>
      </w:r>
      <w:r w:rsidR="001C7D2D" w:rsidRPr="00B37F48">
        <w:rPr>
          <w:color w:val="000000"/>
          <w:sz w:val="24"/>
          <w:szCs w:val="24"/>
        </w:rPr>
        <w:t xml:space="preserve">realizarán </w:t>
      </w:r>
      <w:r w:rsidR="0016597B" w:rsidRPr="00B37F48">
        <w:rPr>
          <w:color w:val="000000"/>
          <w:sz w:val="24"/>
          <w:szCs w:val="24"/>
        </w:rPr>
        <w:t xml:space="preserve">el análisis y </w:t>
      </w:r>
      <w:r w:rsidR="001C7D2D" w:rsidRPr="00B37F48">
        <w:rPr>
          <w:color w:val="000000"/>
          <w:sz w:val="24"/>
          <w:szCs w:val="24"/>
        </w:rPr>
        <w:t xml:space="preserve">el </w:t>
      </w:r>
      <w:r w:rsidR="0016597B" w:rsidRPr="00B37F48">
        <w:rPr>
          <w:color w:val="000000"/>
          <w:sz w:val="24"/>
          <w:szCs w:val="24"/>
        </w:rPr>
        <w:t xml:space="preserve">desarrollo </w:t>
      </w:r>
      <w:r w:rsidR="00BD2FBB" w:rsidRPr="00B37F48">
        <w:rPr>
          <w:color w:val="000000"/>
          <w:sz w:val="24"/>
          <w:szCs w:val="24"/>
        </w:rPr>
        <w:t>d</w:t>
      </w:r>
      <w:r w:rsidR="0016597B" w:rsidRPr="00B37F48">
        <w:rPr>
          <w:color w:val="000000"/>
          <w:sz w:val="24"/>
          <w:szCs w:val="24"/>
        </w:rPr>
        <w:t>el citado modelo te</w:t>
      </w:r>
      <w:r w:rsidR="00FB35CE" w:rsidRPr="00B37F48">
        <w:rPr>
          <w:color w:val="000000"/>
          <w:sz w:val="24"/>
          <w:szCs w:val="24"/>
        </w:rPr>
        <w:t>ó</w:t>
      </w:r>
      <w:r w:rsidR="0016597B" w:rsidRPr="00B37F48">
        <w:rPr>
          <w:color w:val="000000"/>
          <w:sz w:val="24"/>
          <w:szCs w:val="24"/>
        </w:rPr>
        <w:t>rico</w:t>
      </w:r>
      <w:r w:rsidR="001D606C" w:rsidRPr="00B37F48">
        <w:rPr>
          <w:color w:val="000000"/>
          <w:sz w:val="24"/>
          <w:szCs w:val="24"/>
        </w:rPr>
        <w:t>.</w:t>
      </w:r>
      <w:r w:rsidR="00E639D5" w:rsidRPr="00B37F48">
        <w:rPr>
          <w:color w:val="000000"/>
          <w:sz w:val="24"/>
          <w:szCs w:val="24"/>
        </w:rPr>
        <w:t xml:space="preserve"> </w:t>
      </w:r>
      <w:r w:rsidR="004D04EB" w:rsidRPr="00B37F48">
        <w:rPr>
          <w:color w:val="000000"/>
          <w:sz w:val="24"/>
          <w:szCs w:val="24"/>
        </w:rPr>
        <w:t xml:space="preserve">Es </w:t>
      </w:r>
      <w:r w:rsidR="007F0D00" w:rsidRPr="00B37F48">
        <w:rPr>
          <w:color w:val="000000"/>
          <w:sz w:val="24"/>
          <w:szCs w:val="24"/>
        </w:rPr>
        <w:t>así</w:t>
      </w:r>
      <w:r w:rsidR="004D04EB" w:rsidRPr="00B37F48">
        <w:rPr>
          <w:color w:val="000000"/>
          <w:sz w:val="24"/>
          <w:szCs w:val="24"/>
        </w:rPr>
        <w:t xml:space="preserve"> </w:t>
      </w:r>
      <w:r w:rsidR="00995F6C" w:rsidRPr="00B37F48">
        <w:rPr>
          <w:color w:val="000000"/>
          <w:sz w:val="24"/>
          <w:szCs w:val="24"/>
        </w:rPr>
        <w:t>que,</w:t>
      </w:r>
      <w:r w:rsidR="004D04EB" w:rsidRPr="00B37F48">
        <w:rPr>
          <w:color w:val="000000"/>
          <w:sz w:val="24"/>
          <w:szCs w:val="24"/>
        </w:rPr>
        <w:t xml:space="preserve"> d</w:t>
      </w:r>
      <w:r w:rsidR="00E116F6" w:rsidRPr="00B37F48">
        <w:rPr>
          <w:color w:val="000000"/>
          <w:sz w:val="24"/>
          <w:szCs w:val="24"/>
        </w:rPr>
        <w:t xml:space="preserve">esde </w:t>
      </w:r>
      <w:r w:rsidR="00B42B61" w:rsidRPr="00B37F48">
        <w:rPr>
          <w:color w:val="000000"/>
          <w:sz w:val="24"/>
          <w:szCs w:val="24"/>
        </w:rPr>
        <w:t xml:space="preserve">los </w:t>
      </w:r>
      <w:r w:rsidR="008A7181" w:rsidRPr="00B37F48">
        <w:rPr>
          <w:color w:val="000000"/>
          <w:sz w:val="24"/>
          <w:szCs w:val="24"/>
        </w:rPr>
        <w:t>e</w:t>
      </w:r>
      <w:r w:rsidR="00E116F6" w:rsidRPr="00B37F48">
        <w:rPr>
          <w:color w:val="000000"/>
          <w:sz w:val="24"/>
          <w:szCs w:val="24"/>
        </w:rPr>
        <w:t>nfoque</w:t>
      </w:r>
      <w:r w:rsidR="00B42B61" w:rsidRPr="00B37F48">
        <w:rPr>
          <w:color w:val="000000"/>
          <w:sz w:val="24"/>
          <w:szCs w:val="24"/>
        </w:rPr>
        <w:t>s de la</w:t>
      </w:r>
      <w:r w:rsidR="00254A7E" w:rsidRPr="00B37F48">
        <w:rPr>
          <w:color w:val="000000"/>
          <w:sz w:val="24"/>
          <w:szCs w:val="24"/>
        </w:rPr>
        <w:t>s</w:t>
      </w:r>
      <w:r w:rsidR="00B42B61" w:rsidRPr="00B37F48">
        <w:rPr>
          <w:color w:val="000000"/>
          <w:sz w:val="24"/>
          <w:szCs w:val="24"/>
        </w:rPr>
        <w:t xml:space="preserve"> </w:t>
      </w:r>
      <w:r w:rsidR="007F0D00" w:rsidRPr="00B37F48">
        <w:rPr>
          <w:color w:val="000000"/>
          <w:sz w:val="24"/>
          <w:szCs w:val="24"/>
        </w:rPr>
        <w:t>teorías</w:t>
      </w:r>
      <w:r w:rsidR="00B42B61" w:rsidRPr="00B37F48">
        <w:rPr>
          <w:color w:val="000000"/>
          <w:sz w:val="24"/>
          <w:szCs w:val="24"/>
        </w:rPr>
        <w:t xml:space="preserve"> </w:t>
      </w:r>
      <w:r w:rsidR="00254A7E" w:rsidRPr="00B37F48">
        <w:rPr>
          <w:color w:val="000000"/>
          <w:sz w:val="24"/>
          <w:szCs w:val="24"/>
        </w:rPr>
        <w:t xml:space="preserve">de diseño instruccional, </w:t>
      </w:r>
      <w:r w:rsidR="00AE7201" w:rsidRPr="00B37F48">
        <w:rPr>
          <w:color w:val="000000"/>
          <w:sz w:val="24"/>
          <w:szCs w:val="24"/>
        </w:rPr>
        <w:t xml:space="preserve">aprendizaje </w:t>
      </w:r>
      <w:r w:rsidR="00254A7E" w:rsidRPr="00B37F48">
        <w:rPr>
          <w:color w:val="000000"/>
          <w:sz w:val="24"/>
          <w:szCs w:val="24"/>
        </w:rPr>
        <w:t xml:space="preserve">centrado en la calidad y </w:t>
      </w:r>
      <w:r w:rsidR="009E5D02" w:rsidRPr="00B37F48">
        <w:rPr>
          <w:color w:val="000000"/>
          <w:sz w:val="24"/>
          <w:szCs w:val="24"/>
        </w:rPr>
        <w:t xml:space="preserve">el enfoque </w:t>
      </w:r>
      <w:r w:rsidR="00AE7201" w:rsidRPr="00B37F48">
        <w:rPr>
          <w:color w:val="000000"/>
          <w:sz w:val="24"/>
          <w:szCs w:val="24"/>
        </w:rPr>
        <w:t xml:space="preserve">de entornos </w:t>
      </w:r>
      <w:r w:rsidR="00F43F5B" w:rsidRPr="00B37F48">
        <w:rPr>
          <w:color w:val="000000"/>
          <w:sz w:val="24"/>
          <w:szCs w:val="24"/>
        </w:rPr>
        <w:t>soportados con</w:t>
      </w:r>
      <w:r w:rsidR="001C7D2D" w:rsidRPr="00B37F48">
        <w:rPr>
          <w:color w:val="000000"/>
          <w:sz w:val="24"/>
          <w:szCs w:val="24"/>
        </w:rPr>
        <w:t xml:space="preserve"> </w:t>
      </w:r>
      <w:r w:rsidR="00AE7201" w:rsidRPr="00B37F48">
        <w:rPr>
          <w:color w:val="000000"/>
          <w:sz w:val="24"/>
          <w:szCs w:val="24"/>
        </w:rPr>
        <w:t>tecnología móvil</w:t>
      </w:r>
      <w:r w:rsidR="00254A7E" w:rsidRPr="00B37F48">
        <w:rPr>
          <w:color w:val="000000"/>
          <w:sz w:val="24"/>
          <w:szCs w:val="24"/>
        </w:rPr>
        <w:t>, propondremos el nuestro.</w:t>
      </w:r>
    </w:p>
    <w:p w14:paraId="21FFF5AA" w14:textId="2EF80B49" w:rsidR="004D04EB" w:rsidRPr="00B37F48" w:rsidRDefault="006503EB" w:rsidP="008141A6">
      <w:pPr>
        <w:pStyle w:val="Lista"/>
        <w:spacing w:line="360" w:lineRule="auto"/>
        <w:ind w:left="0" w:firstLine="708"/>
        <w:jc w:val="both"/>
        <w:rPr>
          <w:color w:val="000000"/>
          <w:sz w:val="24"/>
          <w:szCs w:val="24"/>
        </w:rPr>
      </w:pPr>
      <w:r w:rsidRPr="00B37F48">
        <w:rPr>
          <w:color w:val="000000"/>
          <w:sz w:val="24"/>
          <w:szCs w:val="24"/>
        </w:rPr>
        <w:t>Por una parte, e</w:t>
      </w:r>
      <w:r w:rsidR="001C6638" w:rsidRPr="00B37F48">
        <w:rPr>
          <w:color w:val="000000"/>
          <w:sz w:val="24"/>
          <w:szCs w:val="24"/>
        </w:rPr>
        <w:t xml:space="preserve">l enfoque de diseño </w:t>
      </w:r>
      <w:r w:rsidR="00DA682D" w:rsidRPr="00B37F48">
        <w:rPr>
          <w:color w:val="000000"/>
          <w:sz w:val="24"/>
          <w:szCs w:val="24"/>
        </w:rPr>
        <w:t>instruccional</w:t>
      </w:r>
      <w:r w:rsidR="001C6638" w:rsidRPr="00B37F48">
        <w:rPr>
          <w:color w:val="000000"/>
          <w:sz w:val="24"/>
          <w:szCs w:val="24"/>
        </w:rPr>
        <w:t xml:space="preserve"> estará inmerso y representado por la planeación de los contenidos</w:t>
      </w:r>
      <w:r w:rsidR="0072233E" w:rsidRPr="00B37F48">
        <w:rPr>
          <w:color w:val="000000"/>
          <w:sz w:val="24"/>
          <w:szCs w:val="24"/>
        </w:rPr>
        <w:t>, métodos y técnicas para obtener el aprendizaje</w:t>
      </w:r>
      <w:r w:rsidR="00980277" w:rsidRPr="00B37F48">
        <w:rPr>
          <w:color w:val="000000"/>
          <w:sz w:val="24"/>
          <w:szCs w:val="24"/>
        </w:rPr>
        <w:t xml:space="preserve">. </w:t>
      </w:r>
      <w:r w:rsidRPr="00B37F48">
        <w:rPr>
          <w:color w:val="000000"/>
          <w:sz w:val="24"/>
          <w:szCs w:val="24"/>
        </w:rPr>
        <w:t xml:space="preserve">Por </w:t>
      </w:r>
      <w:r w:rsidR="001C7D2D" w:rsidRPr="00B37F48">
        <w:rPr>
          <w:color w:val="000000"/>
          <w:sz w:val="24"/>
          <w:szCs w:val="24"/>
        </w:rPr>
        <w:t xml:space="preserve">la </w:t>
      </w:r>
      <w:r w:rsidRPr="00B37F48">
        <w:rPr>
          <w:color w:val="000000"/>
          <w:sz w:val="24"/>
          <w:szCs w:val="24"/>
        </w:rPr>
        <w:t>otra, e</w:t>
      </w:r>
      <w:r w:rsidR="00162592" w:rsidRPr="00B37F48">
        <w:rPr>
          <w:color w:val="000000"/>
          <w:sz w:val="24"/>
          <w:szCs w:val="24"/>
        </w:rPr>
        <w:t xml:space="preserve">l enfoque </w:t>
      </w:r>
      <w:r w:rsidR="006C1AB5" w:rsidRPr="00B37F48">
        <w:rPr>
          <w:color w:val="000000"/>
          <w:sz w:val="24"/>
          <w:szCs w:val="24"/>
        </w:rPr>
        <w:t xml:space="preserve">de entornos </w:t>
      </w:r>
      <w:r w:rsidR="00F43F5B" w:rsidRPr="00B37F48">
        <w:rPr>
          <w:color w:val="000000"/>
          <w:sz w:val="24"/>
          <w:szCs w:val="24"/>
        </w:rPr>
        <w:t>soportados con</w:t>
      </w:r>
      <w:r w:rsidR="006C1AB5" w:rsidRPr="00B37F48">
        <w:rPr>
          <w:color w:val="000000"/>
          <w:sz w:val="24"/>
          <w:szCs w:val="24"/>
        </w:rPr>
        <w:t xml:space="preserve"> tecnología móvil</w:t>
      </w:r>
      <w:r w:rsidR="00162592" w:rsidRPr="00B37F48">
        <w:rPr>
          <w:color w:val="000000"/>
          <w:sz w:val="24"/>
          <w:szCs w:val="24"/>
        </w:rPr>
        <w:t xml:space="preserve">, representado por las </w:t>
      </w:r>
      <w:r w:rsidR="00124042" w:rsidRPr="00B37F48">
        <w:rPr>
          <w:color w:val="000000"/>
          <w:sz w:val="24"/>
          <w:szCs w:val="24"/>
        </w:rPr>
        <w:t xml:space="preserve">redes sociales y </w:t>
      </w:r>
      <w:r w:rsidR="00162592" w:rsidRPr="00B37F48">
        <w:rPr>
          <w:color w:val="000000"/>
          <w:sz w:val="24"/>
          <w:szCs w:val="24"/>
        </w:rPr>
        <w:t>diferentes tecnologías móviles utilizadas</w:t>
      </w:r>
      <w:r w:rsidRPr="00B37F48">
        <w:rPr>
          <w:color w:val="000000"/>
          <w:sz w:val="24"/>
          <w:szCs w:val="24"/>
        </w:rPr>
        <w:t>: BYOD</w:t>
      </w:r>
      <w:r w:rsidR="006C1AB5" w:rsidRPr="00B37F48">
        <w:rPr>
          <w:color w:val="000000"/>
          <w:sz w:val="24"/>
          <w:szCs w:val="24"/>
        </w:rPr>
        <w:t xml:space="preserve"> y plataformas.</w:t>
      </w:r>
      <w:r w:rsidR="00162592" w:rsidRPr="00B37F48">
        <w:rPr>
          <w:color w:val="000000"/>
          <w:sz w:val="24"/>
          <w:szCs w:val="24"/>
        </w:rPr>
        <w:t xml:space="preserve"> Y</w:t>
      </w:r>
      <w:r w:rsidR="001C7D2D" w:rsidRPr="00B37F48">
        <w:rPr>
          <w:color w:val="000000"/>
          <w:sz w:val="24"/>
          <w:szCs w:val="24"/>
        </w:rPr>
        <w:t>,</w:t>
      </w:r>
      <w:r w:rsidR="00162592" w:rsidRPr="00B37F48">
        <w:rPr>
          <w:color w:val="000000"/>
          <w:sz w:val="24"/>
          <w:szCs w:val="24"/>
        </w:rPr>
        <w:t xml:space="preserve"> desde el punto de vista del enfoque centrado en la calidad</w:t>
      </w:r>
      <w:r w:rsidR="00CF6807" w:rsidRPr="00B37F48">
        <w:rPr>
          <w:color w:val="000000"/>
          <w:sz w:val="24"/>
          <w:szCs w:val="24"/>
        </w:rPr>
        <w:t xml:space="preserve">, </w:t>
      </w:r>
      <w:r w:rsidR="008B4A2C" w:rsidRPr="00B37F48">
        <w:rPr>
          <w:color w:val="000000"/>
          <w:sz w:val="24"/>
          <w:szCs w:val="24"/>
        </w:rPr>
        <w:t>donde este se evidencia a través de la combinación y uso del diseño instruccional</w:t>
      </w:r>
      <w:r w:rsidR="0037475E" w:rsidRPr="00B37F48">
        <w:rPr>
          <w:color w:val="000000"/>
          <w:sz w:val="24"/>
          <w:szCs w:val="24"/>
        </w:rPr>
        <w:t xml:space="preserve"> y</w:t>
      </w:r>
      <w:r w:rsidR="008B4A2C" w:rsidRPr="00B37F48">
        <w:rPr>
          <w:color w:val="000000"/>
          <w:sz w:val="24"/>
          <w:szCs w:val="24"/>
        </w:rPr>
        <w:t xml:space="preserve"> las tecnologías móviles,</w:t>
      </w:r>
      <w:r w:rsidR="0037475E" w:rsidRPr="00B37F48">
        <w:rPr>
          <w:color w:val="000000"/>
          <w:sz w:val="24"/>
          <w:szCs w:val="24"/>
        </w:rPr>
        <w:t xml:space="preserve"> es decir, este es el enlace entre el escenario explicativo y el objetivo </w:t>
      </w:r>
      <w:r w:rsidR="001C7D2D" w:rsidRPr="00B37F48">
        <w:rPr>
          <w:color w:val="000000"/>
          <w:sz w:val="24"/>
          <w:szCs w:val="24"/>
        </w:rPr>
        <w:t xml:space="preserve">que debemos </w:t>
      </w:r>
      <w:r w:rsidR="007F0D00" w:rsidRPr="00B37F48">
        <w:rPr>
          <w:color w:val="000000"/>
          <w:sz w:val="24"/>
          <w:szCs w:val="24"/>
        </w:rPr>
        <w:t>alcanzar</w:t>
      </w:r>
      <w:r w:rsidR="0037475E" w:rsidRPr="00B37F48">
        <w:rPr>
          <w:color w:val="000000"/>
          <w:sz w:val="24"/>
          <w:szCs w:val="24"/>
        </w:rPr>
        <w:t xml:space="preserve">. </w:t>
      </w:r>
      <w:r w:rsidR="008B4A2C" w:rsidRPr="00B37F48">
        <w:rPr>
          <w:color w:val="000000"/>
          <w:sz w:val="24"/>
          <w:szCs w:val="24"/>
        </w:rPr>
        <w:t xml:space="preserve"> </w:t>
      </w:r>
    </w:p>
    <w:p w14:paraId="07230EE8" w14:textId="66FF879C" w:rsidR="007A34B2" w:rsidRPr="00B37F48" w:rsidRDefault="007A34B2" w:rsidP="00436ACD">
      <w:pPr>
        <w:autoSpaceDE w:val="0"/>
        <w:autoSpaceDN w:val="0"/>
        <w:adjustRightInd w:val="0"/>
        <w:spacing w:after="0" w:line="240" w:lineRule="auto"/>
        <w:ind w:firstLine="709"/>
        <w:jc w:val="both"/>
        <w:rPr>
          <w:rFonts w:ascii="Times New Roman" w:hAnsi="Times New Roman" w:cs="Times New Roman"/>
          <w:color w:val="000000"/>
          <w:sz w:val="24"/>
          <w:szCs w:val="24"/>
          <w:lang w:val="es-ES"/>
        </w:rPr>
      </w:pPr>
    </w:p>
    <w:p w14:paraId="740267C0" w14:textId="1A958D78" w:rsidR="007A34B2" w:rsidRPr="000C7F6C" w:rsidRDefault="00436ACD" w:rsidP="00942D94">
      <w:pPr>
        <w:pStyle w:val="Ttulo2"/>
        <w:rPr>
          <w:sz w:val="32"/>
          <w:szCs w:val="32"/>
        </w:rPr>
      </w:pPr>
      <w:r w:rsidRPr="000C7F6C">
        <w:rPr>
          <w:sz w:val="32"/>
          <w:szCs w:val="32"/>
        </w:rPr>
        <w:t xml:space="preserve">6.9 </w:t>
      </w:r>
      <w:r w:rsidR="007A34B2" w:rsidRPr="000C7F6C">
        <w:rPr>
          <w:sz w:val="32"/>
          <w:szCs w:val="32"/>
        </w:rPr>
        <w:t>Estructura del modelo</w:t>
      </w:r>
    </w:p>
    <w:p w14:paraId="313AD69C" w14:textId="74455B78" w:rsidR="00083AF8" w:rsidRPr="000C7F6C" w:rsidRDefault="00083AF8" w:rsidP="00083AF8">
      <w:pPr>
        <w:autoSpaceDE w:val="0"/>
        <w:autoSpaceDN w:val="0"/>
        <w:adjustRightInd w:val="0"/>
        <w:spacing w:after="0" w:line="240" w:lineRule="auto"/>
        <w:rPr>
          <w:rFonts w:ascii="Adobe Garamond Pro" w:hAnsi="Adobe Garamond Pro" w:cs="Adobe Garamond Pro"/>
          <w:color w:val="000000"/>
          <w:sz w:val="32"/>
          <w:szCs w:val="32"/>
        </w:rPr>
      </w:pPr>
    </w:p>
    <w:p w14:paraId="2EC3E2FF" w14:textId="767C8063" w:rsidR="00DC2412" w:rsidRPr="00B37F48" w:rsidRDefault="00B31540" w:rsidP="001C7D2D">
      <w:pPr>
        <w:pStyle w:val="Lista"/>
        <w:spacing w:line="360" w:lineRule="auto"/>
        <w:ind w:left="0" w:firstLine="0"/>
        <w:jc w:val="both"/>
        <w:rPr>
          <w:color w:val="000000"/>
          <w:sz w:val="24"/>
          <w:szCs w:val="24"/>
        </w:rPr>
      </w:pPr>
      <w:r w:rsidRPr="00B37F48">
        <w:rPr>
          <w:color w:val="000000"/>
          <w:sz w:val="24"/>
          <w:szCs w:val="24"/>
        </w:rPr>
        <w:t xml:space="preserve">El </w:t>
      </w:r>
      <w:r w:rsidR="001C7D2D" w:rsidRPr="00B37F48">
        <w:rPr>
          <w:color w:val="000000"/>
          <w:sz w:val="24"/>
          <w:szCs w:val="24"/>
        </w:rPr>
        <w:t>m</w:t>
      </w:r>
      <w:r w:rsidR="00606755" w:rsidRPr="00B37F48">
        <w:rPr>
          <w:color w:val="000000"/>
          <w:sz w:val="24"/>
          <w:szCs w:val="24"/>
        </w:rPr>
        <w:t xml:space="preserve">odelo </w:t>
      </w:r>
      <w:r w:rsidR="001C7D2D" w:rsidRPr="00B37F48">
        <w:rPr>
          <w:color w:val="000000"/>
          <w:sz w:val="24"/>
          <w:szCs w:val="24"/>
        </w:rPr>
        <w:t xml:space="preserve">MACCA </w:t>
      </w:r>
      <w:r w:rsidRPr="00B37F48">
        <w:rPr>
          <w:color w:val="000000"/>
          <w:sz w:val="24"/>
          <w:szCs w:val="24"/>
        </w:rPr>
        <w:t xml:space="preserve">es una </w:t>
      </w:r>
      <w:r w:rsidR="00606755" w:rsidRPr="00B37F48">
        <w:rPr>
          <w:color w:val="000000"/>
          <w:sz w:val="24"/>
          <w:szCs w:val="24"/>
        </w:rPr>
        <w:t>herramienta implementada</w:t>
      </w:r>
      <w:r w:rsidR="001C7D2D" w:rsidRPr="00B37F48">
        <w:rPr>
          <w:color w:val="000000"/>
          <w:sz w:val="24"/>
          <w:szCs w:val="24"/>
        </w:rPr>
        <w:t>,</w:t>
      </w:r>
      <w:r w:rsidR="00606755" w:rsidRPr="00B37F48">
        <w:rPr>
          <w:color w:val="000000"/>
          <w:sz w:val="24"/>
          <w:szCs w:val="24"/>
        </w:rPr>
        <w:t xml:space="preserve"> con el firme </w:t>
      </w:r>
      <w:r w:rsidR="00874770" w:rsidRPr="00B37F48">
        <w:rPr>
          <w:color w:val="000000"/>
          <w:sz w:val="24"/>
          <w:szCs w:val="24"/>
        </w:rPr>
        <w:t>propósito</w:t>
      </w:r>
      <w:r w:rsidR="00606755" w:rsidRPr="00B37F48">
        <w:rPr>
          <w:color w:val="000000"/>
          <w:sz w:val="24"/>
          <w:szCs w:val="24"/>
        </w:rPr>
        <w:t xml:space="preserve"> de facilitar y hacer </w:t>
      </w:r>
      <w:r w:rsidR="007F0D00" w:rsidRPr="00B37F48">
        <w:rPr>
          <w:color w:val="000000"/>
          <w:sz w:val="24"/>
          <w:szCs w:val="24"/>
        </w:rPr>
        <w:t>más</w:t>
      </w:r>
      <w:r w:rsidR="00606755" w:rsidRPr="00B37F48">
        <w:rPr>
          <w:color w:val="000000"/>
          <w:sz w:val="24"/>
          <w:szCs w:val="24"/>
        </w:rPr>
        <w:t xml:space="preserve"> eficiente el proceso de aprendizaje</w:t>
      </w:r>
      <w:r w:rsidR="008D10D7" w:rsidRPr="00B37F48">
        <w:rPr>
          <w:color w:val="000000"/>
          <w:sz w:val="24"/>
          <w:szCs w:val="24"/>
        </w:rPr>
        <w:t xml:space="preserve"> del estudiante</w:t>
      </w:r>
      <w:r w:rsidRPr="00B37F48">
        <w:rPr>
          <w:color w:val="000000"/>
          <w:sz w:val="24"/>
          <w:szCs w:val="24"/>
        </w:rPr>
        <w:t>.</w:t>
      </w:r>
      <w:r w:rsidR="002779AD" w:rsidRPr="00B37F48">
        <w:rPr>
          <w:color w:val="000000"/>
          <w:sz w:val="24"/>
          <w:szCs w:val="24"/>
        </w:rPr>
        <w:t xml:space="preserve"> </w:t>
      </w:r>
      <w:r w:rsidR="001C7D2D" w:rsidRPr="00B37F48">
        <w:rPr>
          <w:color w:val="000000"/>
          <w:sz w:val="24"/>
          <w:szCs w:val="24"/>
        </w:rPr>
        <w:t>Al mismo tiempo,</w:t>
      </w:r>
      <w:r w:rsidR="002E5E30" w:rsidRPr="00B37F48">
        <w:rPr>
          <w:color w:val="000000"/>
          <w:sz w:val="24"/>
          <w:szCs w:val="24"/>
        </w:rPr>
        <w:t xml:space="preserve"> </w:t>
      </w:r>
      <w:r w:rsidR="00E33029" w:rsidRPr="00B37F48">
        <w:rPr>
          <w:color w:val="000000"/>
          <w:sz w:val="24"/>
          <w:szCs w:val="24"/>
        </w:rPr>
        <w:t xml:space="preserve">en </w:t>
      </w:r>
      <w:r w:rsidR="00505DE9" w:rsidRPr="00B37F48">
        <w:rPr>
          <w:color w:val="000000"/>
          <w:sz w:val="24"/>
          <w:szCs w:val="24"/>
        </w:rPr>
        <w:t>este modelo</w:t>
      </w:r>
      <w:r w:rsidR="002E5E30" w:rsidRPr="00B37F48">
        <w:rPr>
          <w:color w:val="000000"/>
          <w:sz w:val="24"/>
          <w:szCs w:val="24"/>
        </w:rPr>
        <w:t>, e</w:t>
      </w:r>
      <w:r w:rsidR="001C7D2D" w:rsidRPr="00B37F48">
        <w:rPr>
          <w:color w:val="000000"/>
          <w:sz w:val="24"/>
          <w:szCs w:val="24"/>
        </w:rPr>
        <w:t>l</w:t>
      </w:r>
      <w:r w:rsidR="002E5E30" w:rsidRPr="00B37F48">
        <w:rPr>
          <w:color w:val="000000"/>
          <w:sz w:val="24"/>
          <w:szCs w:val="24"/>
        </w:rPr>
        <w:t xml:space="preserve"> estudiante </w:t>
      </w:r>
      <w:r w:rsidR="001C7D2D" w:rsidRPr="00B37F48">
        <w:rPr>
          <w:color w:val="000000"/>
          <w:sz w:val="24"/>
          <w:szCs w:val="24"/>
        </w:rPr>
        <w:t xml:space="preserve">es </w:t>
      </w:r>
      <w:r w:rsidR="002E5E30" w:rsidRPr="00B37F48">
        <w:rPr>
          <w:color w:val="000000"/>
          <w:sz w:val="24"/>
          <w:szCs w:val="24"/>
        </w:rPr>
        <w:t xml:space="preserve">el centro </w:t>
      </w:r>
      <w:r w:rsidR="00425790" w:rsidRPr="00B37F48">
        <w:rPr>
          <w:color w:val="000000"/>
          <w:sz w:val="24"/>
          <w:szCs w:val="24"/>
        </w:rPr>
        <w:t>y,</w:t>
      </w:r>
      <w:r w:rsidR="002E5E30" w:rsidRPr="00B37F48">
        <w:rPr>
          <w:color w:val="000000"/>
          <w:sz w:val="24"/>
          <w:szCs w:val="24"/>
        </w:rPr>
        <w:t xml:space="preserve"> </w:t>
      </w:r>
      <w:r w:rsidR="001C7D2D" w:rsidRPr="00B37F48">
        <w:rPr>
          <w:color w:val="000000"/>
          <w:sz w:val="24"/>
          <w:szCs w:val="24"/>
        </w:rPr>
        <w:t xml:space="preserve">quien </w:t>
      </w:r>
      <w:r w:rsidR="002E5E30" w:rsidRPr="00B37F48">
        <w:rPr>
          <w:color w:val="000000"/>
          <w:sz w:val="24"/>
          <w:szCs w:val="24"/>
        </w:rPr>
        <w:t xml:space="preserve">guía y establece la ruta para acceder a la </w:t>
      </w:r>
      <w:r w:rsidR="002E5E30" w:rsidRPr="00B37F48">
        <w:rPr>
          <w:color w:val="000000"/>
          <w:sz w:val="24"/>
          <w:szCs w:val="24"/>
        </w:rPr>
        <w:lastRenderedPageBreak/>
        <w:t>información y</w:t>
      </w:r>
      <w:r w:rsidR="001C7D2D" w:rsidRPr="00B37F48">
        <w:rPr>
          <w:color w:val="000000"/>
          <w:sz w:val="24"/>
          <w:szCs w:val="24"/>
        </w:rPr>
        <w:t>,</w:t>
      </w:r>
      <w:r w:rsidR="002E5E30" w:rsidRPr="00B37F48">
        <w:rPr>
          <w:color w:val="000000"/>
          <w:sz w:val="24"/>
          <w:szCs w:val="24"/>
        </w:rPr>
        <w:t xml:space="preserve"> </w:t>
      </w:r>
      <w:r w:rsidR="007F0D00" w:rsidRPr="00B37F48">
        <w:rPr>
          <w:color w:val="000000"/>
          <w:sz w:val="24"/>
          <w:szCs w:val="24"/>
        </w:rPr>
        <w:t>a partir</w:t>
      </w:r>
      <w:r w:rsidR="002E5E30" w:rsidRPr="00B37F48">
        <w:rPr>
          <w:color w:val="000000"/>
          <w:sz w:val="24"/>
          <w:szCs w:val="24"/>
        </w:rPr>
        <w:t xml:space="preserve"> de ella</w:t>
      </w:r>
      <w:r w:rsidR="001C7D2D" w:rsidRPr="00B37F48">
        <w:rPr>
          <w:color w:val="000000"/>
          <w:sz w:val="24"/>
          <w:szCs w:val="24"/>
        </w:rPr>
        <w:t>,</w:t>
      </w:r>
      <w:r w:rsidR="002E5E30" w:rsidRPr="00B37F48">
        <w:rPr>
          <w:color w:val="000000"/>
          <w:sz w:val="24"/>
          <w:szCs w:val="24"/>
        </w:rPr>
        <w:t xml:space="preserve"> personalizar su aprendizaje. En este sentido y a </w:t>
      </w:r>
      <w:r w:rsidR="00083AF8" w:rsidRPr="00B37F48">
        <w:rPr>
          <w:color w:val="000000"/>
          <w:sz w:val="24"/>
          <w:szCs w:val="24"/>
        </w:rPr>
        <w:t>partir de</w:t>
      </w:r>
      <w:r w:rsidR="002E5E30" w:rsidRPr="00B37F48">
        <w:rPr>
          <w:color w:val="000000"/>
          <w:sz w:val="24"/>
          <w:szCs w:val="24"/>
        </w:rPr>
        <w:t xml:space="preserve"> </w:t>
      </w:r>
      <w:r w:rsidR="00083AF8" w:rsidRPr="00B37F48">
        <w:rPr>
          <w:color w:val="000000"/>
          <w:sz w:val="24"/>
          <w:szCs w:val="24"/>
        </w:rPr>
        <w:t>l</w:t>
      </w:r>
      <w:r w:rsidR="002E5E30" w:rsidRPr="00B37F48">
        <w:rPr>
          <w:color w:val="000000"/>
          <w:sz w:val="24"/>
          <w:szCs w:val="24"/>
        </w:rPr>
        <w:t>o descrito</w:t>
      </w:r>
      <w:r w:rsidR="001C7D2D" w:rsidRPr="00B37F48">
        <w:rPr>
          <w:color w:val="000000"/>
          <w:sz w:val="24"/>
          <w:szCs w:val="24"/>
        </w:rPr>
        <w:t>,</w:t>
      </w:r>
      <w:r w:rsidR="002E5E30" w:rsidRPr="00B37F48">
        <w:rPr>
          <w:color w:val="000000"/>
          <w:sz w:val="24"/>
          <w:szCs w:val="24"/>
        </w:rPr>
        <w:t xml:space="preserve"> </w:t>
      </w:r>
      <w:r w:rsidR="00B06131" w:rsidRPr="00B37F48">
        <w:rPr>
          <w:color w:val="000000"/>
          <w:sz w:val="24"/>
          <w:szCs w:val="24"/>
        </w:rPr>
        <w:t>se exhibe</w:t>
      </w:r>
      <w:r w:rsidR="001C7D2D" w:rsidRPr="00B37F48">
        <w:rPr>
          <w:color w:val="000000"/>
          <w:sz w:val="24"/>
          <w:szCs w:val="24"/>
        </w:rPr>
        <w:t>n</w:t>
      </w:r>
      <w:r w:rsidR="002E5E30" w:rsidRPr="00B37F48">
        <w:rPr>
          <w:color w:val="000000"/>
          <w:sz w:val="24"/>
          <w:szCs w:val="24"/>
        </w:rPr>
        <w:t xml:space="preserve"> </w:t>
      </w:r>
      <w:r w:rsidR="00083AF8" w:rsidRPr="00B37F48">
        <w:rPr>
          <w:color w:val="000000"/>
          <w:sz w:val="24"/>
          <w:szCs w:val="24"/>
        </w:rPr>
        <w:t xml:space="preserve">los </w:t>
      </w:r>
      <w:r w:rsidR="002E5E30" w:rsidRPr="00B37F48">
        <w:rPr>
          <w:color w:val="000000"/>
          <w:sz w:val="24"/>
          <w:szCs w:val="24"/>
        </w:rPr>
        <w:t xml:space="preserve">componentes </w:t>
      </w:r>
      <w:r w:rsidR="00083AF8" w:rsidRPr="00B37F48">
        <w:rPr>
          <w:color w:val="000000"/>
          <w:sz w:val="24"/>
          <w:szCs w:val="24"/>
        </w:rPr>
        <w:t>estructurales del M</w:t>
      </w:r>
      <w:r w:rsidR="000F347E" w:rsidRPr="00B37F48">
        <w:rPr>
          <w:color w:val="000000"/>
          <w:sz w:val="24"/>
          <w:szCs w:val="24"/>
        </w:rPr>
        <w:t>A</w:t>
      </w:r>
      <w:r w:rsidR="002E5E30" w:rsidRPr="00B37F48">
        <w:rPr>
          <w:color w:val="000000"/>
          <w:sz w:val="24"/>
          <w:szCs w:val="24"/>
        </w:rPr>
        <w:t>CCA. Estos componentes</w:t>
      </w:r>
      <w:r w:rsidR="00F122C7" w:rsidRPr="00B37F48">
        <w:rPr>
          <w:color w:val="000000"/>
          <w:sz w:val="24"/>
          <w:szCs w:val="24"/>
        </w:rPr>
        <w:t xml:space="preserve"> son elementos que representan y simplifican el concepto</w:t>
      </w:r>
      <w:r w:rsidR="004B030C" w:rsidRPr="00B37F48">
        <w:rPr>
          <w:color w:val="000000"/>
          <w:sz w:val="24"/>
          <w:szCs w:val="24"/>
        </w:rPr>
        <w:t xml:space="preserve"> de </w:t>
      </w:r>
      <w:r w:rsidR="00E505E4" w:rsidRPr="00B37F48">
        <w:rPr>
          <w:color w:val="000000"/>
          <w:sz w:val="24"/>
          <w:szCs w:val="24"/>
        </w:rPr>
        <w:t xml:space="preserve">Aprendizaje </w:t>
      </w:r>
      <w:r w:rsidR="001C7D2D" w:rsidRPr="00B37F48">
        <w:rPr>
          <w:color w:val="000000"/>
          <w:sz w:val="24"/>
          <w:szCs w:val="24"/>
        </w:rPr>
        <w:t>c</w:t>
      </w:r>
      <w:r w:rsidR="004B030C" w:rsidRPr="00B37F48">
        <w:rPr>
          <w:color w:val="000000"/>
          <w:sz w:val="24"/>
          <w:szCs w:val="24"/>
        </w:rPr>
        <w:t xml:space="preserve">entrado en </w:t>
      </w:r>
      <w:r w:rsidR="00E505E4" w:rsidRPr="00B37F48">
        <w:rPr>
          <w:color w:val="000000"/>
          <w:sz w:val="24"/>
          <w:szCs w:val="24"/>
        </w:rPr>
        <w:t xml:space="preserve">la </w:t>
      </w:r>
      <w:r w:rsidR="001C7D2D" w:rsidRPr="00B37F48">
        <w:rPr>
          <w:color w:val="000000"/>
          <w:sz w:val="24"/>
          <w:szCs w:val="24"/>
        </w:rPr>
        <w:t>c</w:t>
      </w:r>
      <w:r w:rsidR="00E505E4" w:rsidRPr="00B37F48">
        <w:rPr>
          <w:color w:val="000000"/>
          <w:sz w:val="24"/>
          <w:szCs w:val="24"/>
        </w:rPr>
        <w:t>alidad</w:t>
      </w:r>
      <w:r w:rsidR="007C2319" w:rsidRPr="00B37F48">
        <w:rPr>
          <w:color w:val="000000"/>
          <w:sz w:val="24"/>
          <w:szCs w:val="24"/>
        </w:rPr>
        <w:t xml:space="preserve">. </w:t>
      </w:r>
      <w:r w:rsidR="00D80D5D" w:rsidRPr="00B37F48">
        <w:rPr>
          <w:color w:val="000000"/>
          <w:sz w:val="24"/>
          <w:szCs w:val="24"/>
        </w:rPr>
        <w:t xml:space="preserve"> </w:t>
      </w:r>
      <w:r w:rsidR="001C7D2D" w:rsidRPr="00B37F48">
        <w:rPr>
          <w:color w:val="000000"/>
          <w:sz w:val="24"/>
          <w:szCs w:val="24"/>
        </w:rPr>
        <w:t xml:space="preserve">Además, </w:t>
      </w:r>
      <w:r w:rsidR="00D80D5D" w:rsidRPr="00B37F48">
        <w:rPr>
          <w:color w:val="000000"/>
          <w:sz w:val="24"/>
          <w:szCs w:val="24"/>
        </w:rPr>
        <w:t xml:space="preserve">para tener una mayor comprensión </w:t>
      </w:r>
      <w:r w:rsidR="00E5555A" w:rsidRPr="00B37F48">
        <w:rPr>
          <w:color w:val="000000"/>
          <w:sz w:val="24"/>
          <w:szCs w:val="24"/>
        </w:rPr>
        <w:t>de estos elementos</w:t>
      </w:r>
      <w:r w:rsidR="001C7D2D" w:rsidRPr="00B37F48">
        <w:rPr>
          <w:color w:val="000000"/>
          <w:sz w:val="24"/>
          <w:szCs w:val="24"/>
        </w:rPr>
        <w:t>,</w:t>
      </w:r>
      <w:r w:rsidR="00E5555A" w:rsidRPr="00B37F48">
        <w:rPr>
          <w:color w:val="000000"/>
          <w:sz w:val="24"/>
          <w:szCs w:val="24"/>
        </w:rPr>
        <w:t xml:space="preserve"> </w:t>
      </w:r>
      <w:r w:rsidR="009A4866" w:rsidRPr="00B37F48">
        <w:rPr>
          <w:color w:val="000000"/>
          <w:sz w:val="24"/>
          <w:szCs w:val="24"/>
        </w:rPr>
        <w:t xml:space="preserve">haremos un análisis </w:t>
      </w:r>
      <w:r w:rsidR="00F0292D" w:rsidRPr="00B37F48">
        <w:rPr>
          <w:color w:val="000000"/>
          <w:sz w:val="24"/>
          <w:szCs w:val="24"/>
        </w:rPr>
        <w:t>respecto de</w:t>
      </w:r>
      <w:r w:rsidR="00B46668" w:rsidRPr="00B37F48">
        <w:rPr>
          <w:color w:val="000000"/>
          <w:sz w:val="24"/>
          <w:szCs w:val="24"/>
        </w:rPr>
        <w:t>l fin principal del nuevo modelo propue</w:t>
      </w:r>
      <w:r w:rsidR="007F0D00" w:rsidRPr="00B37F48">
        <w:rPr>
          <w:color w:val="000000"/>
          <w:sz w:val="24"/>
          <w:szCs w:val="24"/>
        </w:rPr>
        <w:t>s</w:t>
      </w:r>
      <w:r w:rsidR="00B46668" w:rsidRPr="00B37F48">
        <w:rPr>
          <w:color w:val="000000"/>
          <w:sz w:val="24"/>
          <w:szCs w:val="24"/>
        </w:rPr>
        <w:t>to, de tal forma que</w:t>
      </w:r>
      <w:r w:rsidR="001C7D2D" w:rsidRPr="00B37F48">
        <w:rPr>
          <w:color w:val="000000"/>
          <w:sz w:val="24"/>
          <w:szCs w:val="24"/>
        </w:rPr>
        <w:t>,</w:t>
      </w:r>
      <w:r w:rsidR="00B46668" w:rsidRPr="00B37F48">
        <w:rPr>
          <w:color w:val="000000"/>
          <w:sz w:val="24"/>
          <w:szCs w:val="24"/>
        </w:rPr>
        <w:t xml:space="preserve"> nos permita </w:t>
      </w:r>
      <w:r w:rsidR="008607A3" w:rsidRPr="00B37F48">
        <w:rPr>
          <w:color w:val="000000"/>
          <w:sz w:val="24"/>
          <w:szCs w:val="24"/>
        </w:rPr>
        <w:t>examinar</w:t>
      </w:r>
      <w:r w:rsidR="00B46668" w:rsidRPr="00B37F48">
        <w:rPr>
          <w:color w:val="000000"/>
          <w:sz w:val="24"/>
          <w:szCs w:val="24"/>
        </w:rPr>
        <w:t xml:space="preserve"> su estructura e identificar sus componentes</w:t>
      </w:r>
      <w:r w:rsidR="001C7D2D" w:rsidRPr="00B37F48">
        <w:rPr>
          <w:color w:val="000000"/>
          <w:sz w:val="24"/>
          <w:szCs w:val="24"/>
        </w:rPr>
        <w:t xml:space="preserve"> que</w:t>
      </w:r>
      <w:r w:rsidR="00B46668" w:rsidRPr="00B37F48">
        <w:rPr>
          <w:color w:val="000000"/>
          <w:sz w:val="24"/>
          <w:szCs w:val="24"/>
        </w:rPr>
        <w:t xml:space="preserve">, </w:t>
      </w:r>
      <w:r w:rsidR="00E5555A" w:rsidRPr="00B37F48">
        <w:rPr>
          <w:color w:val="000000"/>
          <w:sz w:val="24"/>
          <w:szCs w:val="24"/>
        </w:rPr>
        <w:t xml:space="preserve">describiremos </w:t>
      </w:r>
      <w:r w:rsidR="001C7D2D" w:rsidRPr="00B37F48">
        <w:rPr>
          <w:color w:val="000000"/>
          <w:sz w:val="24"/>
          <w:szCs w:val="24"/>
        </w:rPr>
        <w:t xml:space="preserve">por medio </w:t>
      </w:r>
      <w:r w:rsidR="00E5555A" w:rsidRPr="00B37F48">
        <w:rPr>
          <w:color w:val="000000"/>
          <w:sz w:val="24"/>
          <w:szCs w:val="24"/>
        </w:rPr>
        <w:t>de</w:t>
      </w:r>
      <w:r w:rsidR="00B46668" w:rsidRPr="00B37F48">
        <w:rPr>
          <w:color w:val="000000"/>
          <w:sz w:val="24"/>
          <w:szCs w:val="24"/>
        </w:rPr>
        <w:t>l concepto del diseño orientado a objeto</w:t>
      </w:r>
      <w:r w:rsidR="001C7D2D" w:rsidRPr="00B37F48">
        <w:rPr>
          <w:color w:val="000000"/>
          <w:sz w:val="24"/>
          <w:szCs w:val="24"/>
        </w:rPr>
        <w:t xml:space="preserve"> </w:t>
      </w:r>
      <w:r w:rsidR="00B4117B" w:rsidRPr="00B37F48">
        <w:rPr>
          <w:color w:val="000000"/>
          <w:sz w:val="24"/>
          <w:szCs w:val="24"/>
        </w:rPr>
        <w:t>que</w:t>
      </w:r>
      <w:r w:rsidR="001C7D2D" w:rsidRPr="00B37F48">
        <w:rPr>
          <w:color w:val="000000"/>
          <w:sz w:val="24"/>
          <w:szCs w:val="24"/>
        </w:rPr>
        <w:t>,</w:t>
      </w:r>
      <w:r w:rsidR="00B46668" w:rsidRPr="00B37F48">
        <w:rPr>
          <w:color w:val="000000"/>
          <w:sz w:val="24"/>
          <w:szCs w:val="24"/>
        </w:rPr>
        <w:t xml:space="preserve"> co</w:t>
      </w:r>
      <w:r w:rsidR="00222B59" w:rsidRPr="00B37F48">
        <w:rPr>
          <w:color w:val="000000"/>
          <w:sz w:val="24"/>
          <w:szCs w:val="24"/>
        </w:rPr>
        <w:t>n</w:t>
      </w:r>
      <w:r w:rsidR="00B46668" w:rsidRPr="00B37F48">
        <w:rPr>
          <w:color w:val="000000"/>
          <w:sz w:val="24"/>
          <w:szCs w:val="24"/>
        </w:rPr>
        <w:t xml:space="preserve">siste en generar diagramas </w:t>
      </w:r>
      <w:r w:rsidR="007F0D00" w:rsidRPr="00B37F48">
        <w:rPr>
          <w:color w:val="000000"/>
          <w:sz w:val="24"/>
          <w:szCs w:val="24"/>
        </w:rPr>
        <w:t>gráficos</w:t>
      </w:r>
      <w:r w:rsidR="001C7D2D" w:rsidRPr="00B37F48">
        <w:rPr>
          <w:color w:val="000000"/>
          <w:sz w:val="24"/>
          <w:szCs w:val="24"/>
        </w:rPr>
        <w:t>,</w:t>
      </w:r>
      <w:r w:rsidR="00B46668" w:rsidRPr="00B37F48">
        <w:rPr>
          <w:color w:val="000000"/>
          <w:sz w:val="24"/>
          <w:szCs w:val="24"/>
        </w:rPr>
        <w:t xml:space="preserve"> </w:t>
      </w:r>
      <w:r w:rsidR="00CF7EA7" w:rsidRPr="00B37F48">
        <w:rPr>
          <w:color w:val="000000"/>
          <w:sz w:val="24"/>
          <w:szCs w:val="24"/>
        </w:rPr>
        <w:t>utilizando el lenguaje de modelado unificado (UML)</w:t>
      </w:r>
      <w:r w:rsidR="00E5555A" w:rsidRPr="00B37F48">
        <w:rPr>
          <w:color w:val="000000"/>
          <w:sz w:val="24"/>
          <w:szCs w:val="24"/>
        </w:rPr>
        <w:t xml:space="preserve">. </w:t>
      </w:r>
      <w:r w:rsidR="007F0D00" w:rsidRPr="00B37F48">
        <w:rPr>
          <w:color w:val="000000"/>
          <w:sz w:val="24"/>
          <w:szCs w:val="24"/>
        </w:rPr>
        <w:t>Así</w:t>
      </w:r>
      <w:r w:rsidR="00D64DFD" w:rsidRPr="00B37F48">
        <w:rPr>
          <w:color w:val="000000"/>
          <w:sz w:val="24"/>
          <w:szCs w:val="24"/>
        </w:rPr>
        <w:t xml:space="preserve"> pues, </w:t>
      </w:r>
      <w:r w:rsidR="003F776E" w:rsidRPr="00B37F48">
        <w:rPr>
          <w:sz w:val="24"/>
          <w:szCs w:val="24"/>
        </w:rPr>
        <w:t>descri</w:t>
      </w:r>
      <w:r w:rsidR="00AE69DE" w:rsidRPr="00B37F48">
        <w:rPr>
          <w:sz w:val="24"/>
          <w:szCs w:val="24"/>
        </w:rPr>
        <w:t>b</w:t>
      </w:r>
      <w:r w:rsidR="001C7D2D" w:rsidRPr="00B37F48">
        <w:rPr>
          <w:sz w:val="24"/>
          <w:szCs w:val="24"/>
        </w:rPr>
        <w:t xml:space="preserve">imos </w:t>
      </w:r>
      <w:r w:rsidR="00D64DFD" w:rsidRPr="00B37F48">
        <w:rPr>
          <w:sz w:val="24"/>
          <w:szCs w:val="24"/>
        </w:rPr>
        <w:t>el modelo</w:t>
      </w:r>
      <w:r w:rsidR="001C7D2D" w:rsidRPr="00B37F48">
        <w:rPr>
          <w:sz w:val="24"/>
          <w:szCs w:val="24"/>
        </w:rPr>
        <w:t>,</w:t>
      </w:r>
      <w:r w:rsidR="00D64DFD" w:rsidRPr="00B37F48">
        <w:rPr>
          <w:sz w:val="24"/>
          <w:szCs w:val="24"/>
        </w:rPr>
        <w:t xml:space="preserve"> </w:t>
      </w:r>
      <w:r w:rsidR="003F776E" w:rsidRPr="00B37F48">
        <w:rPr>
          <w:sz w:val="24"/>
          <w:szCs w:val="24"/>
        </w:rPr>
        <w:t>desde el punto de vista de</w:t>
      </w:r>
      <w:r w:rsidR="009504BE" w:rsidRPr="00B37F48">
        <w:rPr>
          <w:sz w:val="24"/>
          <w:szCs w:val="24"/>
        </w:rPr>
        <w:t xml:space="preserve"> </w:t>
      </w:r>
      <w:r w:rsidR="003F776E" w:rsidRPr="00B37F48">
        <w:rPr>
          <w:sz w:val="24"/>
          <w:szCs w:val="24"/>
        </w:rPr>
        <w:t>l</w:t>
      </w:r>
      <w:r w:rsidR="009504BE" w:rsidRPr="00B37F48">
        <w:rPr>
          <w:sz w:val="24"/>
          <w:szCs w:val="24"/>
        </w:rPr>
        <w:t>os actores</w:t>
      </w:r>
      <w:r w:rsidR="005F561C" w:rsidRPr="00B37F48">
        <w:rPr>
          <w:sz w:val="24"/>
          <w:szCs w:val="24"/>
        </w:rPr>
        <w:t xml:space="preserve"> o </w:t>
      </w:r>
      <w:r w:rsidR="007F0D00" w:rsidRPr="00B37F48">
        <w:rPr>
          <w:sz w:val="24"/>
          <w:szCs w:val="24"/>
        </w:rPr>
        <w:t>participantes</w:t>
      </w:r>
      <w:r w:rsidR="00927630" w:rsidRPr="00B37F48">
        <w:rPr>
          <w:sz w:val="24"/>
          <w:szCs w:val="24"/>
        </w:rPr>
        <w:t xml:space="preserve">, </w:t>
      </w:r>
      <w:r w:rsidR="001C7D2D" w:rsidRPr="00B37F48">
        <w:rPr>
          <w:sz w:val="24"/>
          <w:szCs w:val="24"/>
        </w:rPr>
        <w:t xml:space="preserve">quienes </w:t>
      </w:r>
      <w:r w:rsidR="00927630" w:rsidRPr="00B37F48">
        <w:rPr>
          <w:sz w:val="24"/>
          <w:szCs w:val="24"/>
        </w:rPr>
        <w:t>nos permit</w:t>
      </w:r>
      <w:r w:rsidR="005F561C" w:rsidRPr="00B37F48">
        <w:rPr>
          <w:sz w:val="24"/>
          <w:szCs w:val="24"/>
        </w:rPr>
        <w:t>irán</w:t>
      </w:r>
      <w:r w:rsidR="00927630" w:rsidRPr="00B37F48">
        <w:rPr>
          <w:sz w:val="24"/>
          <w:szCs w:val="24"/>
        </w:rPr>
        <w:t xml:space="preserve"> </w:t>
      </w:r>
      <w:r w:rsidR="003F776E" w:rsidRPr="00B37F48">
        <w:rPr>
          <w:sz w:val="24"/>
          <w:szCs w:val="24"/>
        </w:rPr>
        <w:t>obtener los requerimientos</w:t>
      </w:r>
      <w:r w:rsidR="009504BE" w:rsidRPr="00B37F48">
        <w:rPr>
          <w:sz w:val="24"/>
          <w:szCs w:val="24"/>
        </w:rPr>
        <w:t xml:space="preserve"> y componentes</w:t>
      </w:r>
      <w:r w:rsidR="00927630" w:rsidRPr="00B37F48">
        <w:rPr>
          <w:sz w:val="24"/>
          <w:szCs w:val="24"/>
        </w:rPr>
        <w:t>.</w:t>
      </w:r>
      <w:r w:rsidR="009504BE" w:rsidRPr="00B37F48">
        <w:rPr>
          <w:sz w:val="24"/>
          <w:szCs w:val="24"/>
        </w:rPr>
        <w:t xml:space="preserve"> </w:t>
      </w:r>
      <w:r w:rsidR="00885261" w:rsidRPr="00B37F48">
        <w:rPr>
          <w:sz w:val="24"/>
          <w:szCs w:val="24"/>
        </w:rPr>
        <w:t>Por otra parte,</w:t>
      </w:r>
      <w:r w:rsidR="009504BE" w:rsidRPr="00B37F48">
        <w:rPr>
          <w:sz w:val="24"/>
          <w:szCs w:val="24"/>
        </w:rPr>
        <w:t xml:space="preserve"> </w:t>
      </w:r>
      <w:r w:rsidR="00136575" w:rsidRPr="00B37F48">
        <w:rPr>
          <w:color w:val="000000"/>
          <w:sz w:val="24"/>
          <w:szCs w:val="24"/>
        </w:rPr>
        <w:t>c</w:t>
      </w:r>
      <w:r w:rsidR="00904EFC" w:rsidRPr="00B37F48">
        <w:rPr>
          <w:color w:val="000000"/>
          <w:sz w:val="24"/>
          <w:szCs w:val="24"/>
        </w:rPr>
        <w:t xml:space="preserve">on </w:t>
      </w:r>
      <w:r w:rsidR="002A5CDA" w:rsidRPr="00B37F48">
        <w:rPr>
          <w:color w:val="000000"/>
          <w:sz w:val="24"/>
          <w:szCs w:val="24"/>
        </w:rPr>
        <w:t xml:space="preserve">este </w:t>
      </w:r>
      <w:r w:rsidR="00731CE0" w:rsidRPr="00B37F48">
        <w:rPr>
          <w:color w:val="000000"/>
          <w:sz w:val="24"/>
          <w:szCs w:val="24"/>
        </w:rPr>
        <w:t xml:space="preserve">diseño </w:t>
      </w:r>
      <w:r w:rsidR="002A5CDA" w:rsidRPr="00B37F48">
        <w:rPr>
          <w:color w:val="000000"/>
          <w:sz w:val="24"/>
          <w:szCs w:val="24"/>
        </w:rPr>
        <w:t>se</w:t>
      </w:r>
      <w:r w:rsidR="00731CE0" w:rsidRPr="00B37F48">
        <w:rPr>
          <w:color w:val="000000"/>
          <w:sz w:val="24"/>
          <w:szCs w:val="24"/>
        </w:rPr>
        <w:t xml:space="preserve"> </w:t>
      </w:r>
      <w:r w:rsidR="00904EFC" w:rsidRPr="00B37F48">
        <w:rPr>
          <w:color w:val="000000"/>
          <w:sz w:val="24"/>
          <w:szCs w:val="24"/>
        </w:rPr>
        <w:t xml:space="preserve">establece </w:t>
      </w:r>
      <w:r w:rsidR="002A5CDA" w:rsidRPr="00B37F48">
        <w:rPr>
          <w:color w:val="000000"/>
          <w:sz w:val="24"/>
          <w:szCs w:val="24"/>
        </w:rPr>
        <w:t xml:space="preserve">el eje central, los fundamentos y métodos que permitirán acercarnos </w:t>
      </w:r>
      <w:r w:rsidR="00DC2412" w:rsidRPr="00B37F48">
        <w:rPr>
          <w:color w:val="000000"/>
          <w:sz w:val="24"/>
          <w:szCs w:val="24"/>
        </w:rPr>
        <w:t>a</w:t>
      </w:r>
      <w:r w:rsidR="00DC04A7" w:rsidRPr="00B37F48">
        <w:rPr>
          <w:color w:val="000000"/>
          <w:sz w:val="24"/>
          <w:szCs w:val="24"/>
        </w:rPr>
        <w:t xml:space="preserve"> un </w:t>
      </w:r>
      <w:r w:rsidR="00D1147B" w:rsidRPr="00B37F48">
        <w:rPr>
          <w:color w:val="000000"/>
          <w:sz w:val="24"/>
          <w:szCs w:val="24"/>
        </w:rPr>
        <w:t>m</w:t>
      </w:r>
      <w:r w:rsidR="00DC2412" w:rsidRPr="00B37F48">
        <w:rPr>
          <w:color w:val="000000"/>
          <w:sz w:val="24"/>
          <w:szCs w:val="24"/>
        </w:rPr>
        <w:t xml:space="preserve">odelo </w:t>
      </w:r>
      <w:r w:rsidR="00DC04A7" w:rsidRPr="00B37F48">
        <w:rPr>
          <w:color w:val="000000"/>
          <w:sz w:val="24"/>
          <w:szCs w:val="24"/>
        </w:rPr>
        <w:t xml:space="preserve">con características </w:t>
      </w:r>
      <w:r w:rsidR="001C7D2D" w:rsidRPr="00B37F48">
        <w:rPr>
          <w:color w:val="000000"/>
          <w:sz w:val="24"/>
          <w:szCs w:val="24"/>
        </w:rPr>
        <w:t xml:space="preserve">como </w:t>
      </w:r>
      <w:r w:rsidR="00DC04A7" w:rsidRPr="00B37F48">
        <w:rPr>
          <w:color w:val="000000"/>
          <w:sz w:val="24"/>
          <w:szCs w:val="24"/>
        </w:rPr>
        <w:t>e</w:t>
      </w:r>
      <w:r w:rsidR="00DC2412" w:rsidRPr="00B37F48">
        <w:rPr>
          <w:color w:val="000000"/>
          <w:sz w:val="24"/>
          <w:szCs w:val="24"/>
        </w:rPr>
        <w:t>mergente</w:t>
      </w:r>
      <w:r w:rsidR="00DC04A7" w:rsidRPr="00B37F48">
        <w:rPr>
          <w:color w:val="000000"/>
          <w:sz w:val="24"/>
          <w:szCs w:val="24"/>
        </w:rPr>
        <w:t>,</w:t>
      </w:r>
      <w:r w:rsidR="002A5CDA" w:rsidRPr="00B37F48">
        <w:rPr>
          <w:color w:val="000000"/>
          <w:sz w:val="24"/>
          <w:szCs w:val="24"/>
        </w:rPr>
        <w:t xml:space="preserve"> sist</w:t>
      </w:r>
      <w:r w:rsidR="00DC04A7" w:rsidRPr="00B37F48">
        <w:rPr>
          <w:color w:val="000000"/>
          <w:sz w:val="24"/>
          <w:szCs w:val="24"/>
        </w:rPr>
        <w:t>é</w:t>
      </w:r>
      <w:r w:rsidR="002A5CDA" w:rsidRPr="00B37F48">
        <w:rPr>
          <w:color w:val="000000"/>
          <w:sz w:val="24"/>
          <w:szCs w:val="24"/>
        </w:rPr>
        <w:t>mico</w:t>
      </w:r>
      <w:r w:rsidR="00DD04EA" w:rsidRPr="00B37F48">
        <w:rPr>
          <w:color w:val="000000"/>
          <w:sz w:val="24"/>
          <w:szCs w:val="24"/>
        </w:rPr>
        <w:t>,</w:t>
      </w:r>
      <w:r w:rsidR="00D328A9" w:rsidRPr="00B37F48">
        <w:rPr>
          <w:color w:val="000000"/>
          <w:sz w:val="24"/>
          <w:szCs w:val="24"/>
        </w:rPr>
        <w:t xml:space="preserve"> </w:t>
      </w:r>
      <w:r w:rsidR="002D4F7B" w:rsidRPr="00B37F48">
        <w:rPr>
          <w:color w:val="000000"/>
          <w:sz w:val="24"/>
          <w:szCs w:val="24"/>
        </w:rPr>
        <w:t xml:space="preserve">instruccional, </w:t>
      </w:r>
      <w:r w:rsidR="00DC04A7" w:rsidRPr="00B37F48">
        <w:rPr>
          <w:color w:val="000000"/>
          <w:sz w:val="24"/>
          <w:szCs w:val="24"/>
        </w:rPr>
        <w:t>ubicuo</w:t>
      </w:r>
      <w:r w:rsidR="00DD04EA" w:rsidRPr="00B37F48">
        <w:rPr>
          <w:color w:val="000000"/>
          <w:sz w:val="24"/>
          <w:szCs w:val="24"/>
        </w:rPr>
        <w:t xml:space="preserve"> y</w:t>
      </w:r>
      <w:r w:rsidR="00D827E8" w:rsidRPr="00B37F48">
        <w:rPr>
          <w:color w:val="000000"/>
          <w:sz w:val="24"/>
          <w:szCs w:val="24"/>
        </w:rPr>
        <w:t xml:space="preserve"> </w:t>
      </w:r>
      <w:r w:rsidR="0096452A" w:rsidRPr="00B37F48">
        <w:rPr>
          <w:color w:val="000000"/>
          <w:sz w:val="24"/>
          <w:szCs w:val="24"/>
        </w:rPr>
        <w:t xml:space="preserve">soportado </w:t>
      </w:r>
      <w:r w:rsidR="001C7D2D" w:rsidRPr="00B37F48">
        <w:rPr>
          <w:color w:val="000000"/>
          <w:sz w:val="24"/>
          <w:szCs w:val="24"/>
        </w:rPr>
        <w:t>e</w:t>
      </w:r>
      <w:r w:rsidR="0096452A" w:rsidRPr="00B37F48">
        <w:rPr>
          <w:color w:val="000000"/>
          <w:sz w:val="24"/>
          <w:szCs w:val="24"/>
        </w:rPr>
        <w:t>n tecnología móvil</w:t>
      </w:r>
      <w:r w:rsidR="006B28CB" w:rsidRPr="00B37F48">
        <w:rPr>
          <w:color w:val="000000"/>
          <w:sz w:val="24"/>
          <w:szCs w:val="24"/>
        </w:rPr>
        <w:t xml:space="preserve">. </w:t>
      </w:r>
    </w:p>
    <w:p w14:paraId="779AD458" w14:textId="77777777" w:rsidR="00C922D8" w:rsidRPr="00B37F48" w:rsidRDefault="00C922D8" w:rsidP="00F778F9">
      <w:pPr>
        <w:autoSpaceDE w:val="0"/>
        <w:autoSpaceDN w:val="0"/>
        <w:adjustRightInd w:val="0"/>
        <w:spacing w:after="0" w:line="360" w:lineRule="auto"/>
        <w:ind w:firstLine="708"/>
        <w:jc w:val="both"/>
        <w:rPr>
          <w:color w:val="000000"/>
          <w:sz w:val="24"/>
          <w:szCs w:val="24"/>
          <w:lang w:val="es-ES"/>
        </w:rPr>
      </w:pPr>
    </w:p>
    <w:p w14:paraId="1C037452" w14:textId="708CA2A5" w:rsidR="001C7D2D" w:rsidRPr="00B37F48" w:rsidRDefault="00C922D8" w:rsidP="001C7D2D">
      <w:pPr>
        <w:pStyle w:val="Lista"/>
        <w:ind w:left="0" w:firstLine="0"/>
        <w:jc w:val="both"/>
        <w:rPr>
          <w:color w:val="000000"/>
          <w:sz w:val="24"/>
          <w:szCs w:val="24"/>
        </w:rPr>
      </w:pPr>
      <w:r w:rsidRPr="00B37F48">
        <w:rPr>
          <w:color w:val="000000"/>
          <w:sz w:val="24"/>
          <w:szCs w:val="24"/>
        </w:rPr>
        <w:t xml:space="preserve">Tabla </w:t>
      </w:r>
      <w:r w:rsidR="004602D5" w:rsidRPr="00B37F48">
        <w:rPr>
          <w:color w:val="000000"/>
          <w:sz w:val="24"/>
          <w:szCs w:val="24"/>
        </w:rPr>
        <w:t>1</w:t>
      </w:r>
      <w:r w:rsidR="00211274">
        <w:rPr>
          <w:color w:val="000000"/>
          <w:sz w:val="24"/>
          <w:szCs w:val="24"/>
        </w:rPr>
        <w:t>61</w:t>
      </w:r>
      <w:r w:rsidR="002B1098">
        <w:rPr>
          <w:color w:val="000000"/>
          <w:sz w:val="24"/>
          <w:szCs w:val="24"/>
        </w:rPr>
        <w:t>.</w:t>
      </w:r>
    </w:p>
    <w:p w14:paraId="6DD5CFF5" w14:textId="6F6915DC" w:rsidR="00B95B2B" w:rsidRPr="00B37F48" w:rsidRDefault="00C922D8" w:rsidP="001C7D2D">
      <w:pPr>
        <w:pStyle w:val="Lista"/>
        <w:ind w:left="0" w:firstLine="0"/>
        <w:jc w:val="both"/>
        <w:rPr>
          <w:i/>
          <w:color w:val="000000"/>
          <w:sz w:val="24"/>
          <w:szCs w:val="24"/>
        </w:rPr>
      </w:pPr>
      <w:r w:rsidRPr="00B37F48">
        <w:rPr>
          <w:i/>
          <w:color w:val="000000"/>
          <w:sz w:val="24"/>
          <w:szCs w:val="24"/>
        </w:rPr>
        <w:t xml:space="preserve">Identificación y análisis de </w:t>
      </w:r>
      <w:r w:rsidR="007F0D00" w:rsidRPr="00B37F48">
        <w:rPr>
          <w:i/>
          <w:color w:val="000000"/>
          <w:sz w:val="24"/>
          <w:szCs w:val="24"/>
        </w:rPr>
        <w:t>componentes</w:t>
      </w:r>
    </w:p>
    <w:p w14:paraId="2D787982" w14:textId="77777777" w:rsidR="001C7D2D" w:rsidRPr="00B37F48" w:rsidRDefault="001C7D2D" w:rsidP="001C7D2D">
      <w:pPr>
        <w:pStyle w:val="Lista"/>
        <w:ind w:left="0" w:firstLine="0"/>
        <w:jc w:val="both"/>
        <w:rPr>
          <w:rFonts w:eastAsiaTheme="minorHAnsi"/>
          <w:color w:val="000000"/>
          <w:sz w:val="24"/>
          <w:szCs w:val="24"/>
          <w:lang w:val="es-CO" w:eastAsia="en-US"/>
        </w:rPr>
      </w:pPr>
    </w:p>
    <w:tbl>
      <w:tblPr>
        <w:tblStyle w:val="Tablaconcuadrcula"/>
        <w:tblW w:w="0" w:type="auto"/>
        <w:jc w:val="center"/>
        <w:tblLook w:val="04A0" w:firstRow="1" w:lastRow="0" w:firstColumn="1" w:lastColumn="0" w:noHBand="0" w:noVBand="1"/>
      </w:tblPr>
      <w:tblGrid>
        <w:gridCol w:w="1526"/>
        <w:gridCol w:w="2410"/>
        <w:gridCol w:w="2693"/>
      </w:tblGrid>
      <w:tr w:rsidR="00C922D8" w:rsidRPr="00B37F48" w14:paraId="3DB939B2" w14:textId="77777777" w:rsidTr="002201B9">
        <w:trPr>
          <w:trHeight w:val="330"/>
          <w:jc w:val="center"/>
        </w:trPr>
        <w:tc>
          <w:tcPr>
            <w:tcW w:w="6629" w:type="dxa"/>
            <w:gridSpan w:val="3"/>
            <w:shd w:val="clear" w:color="auto" w:fill="DFDFDF" w:themeFill="background2" w:themeFillShade="E6"/>
          </w:tcPr>
          <w:p w14:paraId="076B62C8" w14:textId="77777777" w:rsidR="00C922D8" w:rsidRPr="00B37F48" w:rsidRDefault="00C922D8" w:rsidP="005E78AF">
            <w:pPr>
              <w:autoSpaceDE w:val="0"/>
              <w:autoSpaceDN w:val="0"/>
              <w:adjustRightInd w:val="0"/>
              <w:spacing w:line="360" w:lineRule="auto"/>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Identificación de componentes</w:t>
            </w:r>
          </w:p>
        </w:tc>
      </w:tr>
      <w:tr w:rsidR="00C922D8" w:rsidRPr="00B37F48" w14:paraId="6C2F7802" w14:textId="77777777" w:rsidTr="005E78AF">
        <w:trPr>
          <w:trHeight w:val="420"/>
          <w:jc w:val="center"/>
        </w:trPr>
        <w:tc>
          <w:tcPr>
            <w:tcW w:w="6629" w:type="dxa"/>
            <w:gridSpan w:val="3"/>
          </w:tcPr>
          <w:p w14:paraId="05E72D7F" w14:textId="2C3DEA88" w:rsidR="00C922D8" w:rsidRPr="00B37F48" w:rsidRDefault="003647EE" w:rsidP="0008239F">
            <w:pPr>
              <w:pStyle w:val="Prrafodelista"/>
              <w:numPr>
                <w:ilvl w:val="0"/>
                <w:numId w:val="19"/>
              </w:numPr>
              <w:tabs>
                <w:tab w:val="left" w:pos="142"/>
              </w:tabs>
              <w:autoSpaceDE w:val="0"/>
              <w:autoSpaceDN w:val="0"/>
              <w:adjustRightInd w:val="0"/>
              <w:spacing w:line="360" w:lineRule="auto"/>
              <w:ind w:hanging="106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R</w:t>
            </w:r>
            <w:r w:rsidR="008210C6" w:rsidRPr="00B37F48">
              <w:rPr>
                <w:rFonts w:ascii="Times New Roman" w:hAnsi="Times New Roman" w:cs="Times New Roman"/>
                <w:color w:val="000000"/>
                <w:sz w:val="24"/>
                <w:szCs w:val="24"/>
              </w:rPr>
              <w:t>ol</w:t>
            </w:r>
            <w:r w:rsidRPr="00B37F48">
              <w:rPr>
                <w:rFonts w:ascii="Times New Roman" w:hAnsi="Times New Roman" w:cs="Times New Roman"/>
                <w:color w:val="000000"/>
                <w:sz w:val="24"/>
                <w:szCs w:val="24"/>
              </w:rPr>
              <w:t xml:space="preserve">                                 </w:t>
            </w:r>
            <w:r w:rsidR="00C922D8" w:rsidRPr="00B37F48">
              <w:rPr>
                <w:rFonts w:ascii="Times New Roman" w:hAnsi="Times New Roman" w:cs="Times New Roman"/>
                <w:color w:val="000000"/>
                <w:sz w:val="24"/>
                <w:szCs w:val="24"/>
              </w:rPr>
              <w:t xml:space="preserve">              </w:t>
            </w:r>
            <w:r w:rsidR="008210C6" w:rsidRPr="00B37F48">
              <w:rPr>
                <w:rFonts w:ascii="Times New Roman" w:hAnsi="Times New Roman" w:cs="Times New Roman"/>
                <w:color w:val="000000"/>
                <w:sz w:val="24"/>
                <w:szCs w:val="24"/>
              </w:rPr>
              <w:t xml:space="preserve">         </w:t>
            </w:r>
            <w:r w:rsidR="00C922D8" w:rsidRPr="00B37F48">
              <w:rPr>
                <w:rFonts w:ascii="Times New Roman" w:hAnsi="Times New Roman" w:cs="Times New Roman"/>
                <w:color w:val="000000"/>
                <w:sz w:val="24"/>
                <w:szCs w:val="24"/>
              </w:rPr>
              <w:t xml:space="preserve"> - Análisis de tecnología                      </w:t>
            </w:r>
          </w:p>
          <w:p w14:paraId="10C90DB9" w14:textId="77777777" w:rsidR="00C922D8" w:rsidRPr="00B37F48" w:rsidRDefault="00C922D8" w:rsidP="0008239F">
            <w:pPr>
              <w:pStyle w:val="Prrafodelista"/>
              <w:numPr>
                <w:ilvl w:val="0"/>
                <w:numId w:val="19"/>
              </w:numPr>
              <w:tabs>
                <w:tab w:val="left" w:pos="142"/>
              </w:tabs>
              <w:autoSpaceDE w:val="0"/>
              <w:autoSpaceDN w:val="0"/>
              <w:adjustRightInd w:val="0"/>
              <w:spacing w:line="360" w:lineRule="auto"/>
              <w:ind w:hanging="106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Calidad centrada en el aprendizaje        - Aprendizaje de calidad     </w:t>
            </w:r>
          </w:p>
          <w:p w14:paraId="6CFA22C0" w14:textId="20444E37" w:rsidR="00B66C53" w:rsidRPr="00B37F48" w:rsidRDefault="00497365" w:rsidP="0008239F">
            <w:pPr>
              <w:pStyle w:val="Prrafodelista"/>
              <w:numPr>
                <w:ilvl w:val="0"/>
                <w:numId w:val="19"/>
              </w:numPr>
              <w:tabs>
                <w:tab w:val="left" w:pos="142"/>
              </w:tabs>
              <w:autoSpaceDE w:val="0"/>
              <w:autoSpaceDN w:val="0"/>
              <w:adjustRightInd w:val="0"/>
              <w:spacing w:line="360" w:lineRule="auto"/>
              <w:ind w:hanging="106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Actores</w:t>
            </w:r>
            <w:r w:rsidR="00C922D8"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    </w:t>
            </w:r>
            <w:r w:rsidR="00B66C53" w:rsidRPr="00B37F48">
              <w:rPr>
                <w:rFonts w:ascii="Times New Roman" w:hAnsi="Times New Roman" w:cs="Times New Roman"/>
                <w:color w:val="000000"/>
                <w:sz w:val="24"/>
                <w:szCs w:val="24"/>
              </w:rPr>
              <w:t xml:space="preserve">  - </w:t>
            </w:r>
            <w:r w:rsidR="00137C35" w:rsidRPr="00B37F48">
              <w:rPr>
                <w:rFonts w:ascii="Times New Roman" w:hAnsi="Times New Roman" w:cs="Times New Roman"/>
                <w:color w:val="000000"/>
                <w:sz w:val="24"/>
                <w:szCs w:val="24"/>
              </w:rPr>
              <w:t xml:space="preserve">Entorno </w:t>
            </w:r>
            <w:r w:rsidR="00ED40A6" w:rsidRPr="00B37F48">
              <w:rPr>
                <w:rFonts w:ascii="Times New Roman" w:hAnsi="Times New Roman" w:cs="Times New Roman"/>
                <w:color w:val="000000"/>
                <w:sz w:val="24"/>
                <w:szCs w:val="24"/>
              </w:rPr>
              <w:t>c</w:t>
            </w:r>
            <w:r w:rsidR="00C922D8" w:rsidRPr="00B37F48">
              <w:rPr>
                <w:rFonts w:ascii="Times New Roman" w:hAnsi="Times New Roman" w:cs="Times New Roman"/>
                <w:color w:val="000000"/>
                <w:sz w:val="24"/>
                <w:szCs w:val="24"/>
              </w:rPr>
              <w:t>one</w:t>
            </w:r>
            <w:r w:rsidR="00ED40A6" w:rsidRPr="00B37F48">
              <w:rPr>
                <w:rFonts w:ascii="Times New Roman" w:hAnsi="Times New Roman" w:cs="Times New Roman"/>
                <w:color w:val="000000"/>
                <w:sz w:val="24"/>
                <w:szCs w:val="24"/>
              </w:rPr>
              <w:t>ctado</w:t>
            </w:r>
            <w:r w:rsidR="00C922D8" w:rsidRPr="00B37F48">
              <w:rPr>
                <w:rFonts w:ascii="Times New Roman" w:hAnsi="Times New Roman" w:cs="Times New Roman"/>
                <w:color w:val="000000"/>
                <w:sz w:val="24"/>
                <w:szCs w:val="24"/>
              </w:rPr>
              <w:t xml:space="preserve">                                          </w:t>
            </w:r>
          </w:p>
          <w:p w14:paraId="48C29734" w14:textId="628648B4" w:rsidR="00C922D8" w:rsidRPr="00B37F48" w:rsidRDefault="00D52B2F" w:rsidP="0008239F">
            <w:pPr>
              <w:pStyle w:val="Prrafodelista"/>
              <w:numPr>
                <w:ilvl w:val="0"/>
                <w:numId w:val="19"/>
              </w:numPr>
              <w:tabs>
                <w:tab w:val="left" w:pos="142"/>
              </w:tabs>
              <w:autoSpaceDE w:val="0"/>
              <w:autoSpaceDN w:val="0"/>
              <w:adjustRightInd w:val="0"/>
              <w:spacing w:line="360" w:lineRule="auto"/>
              <w:ind w:hanging="106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Diseño instruccional</w:t>
            </w:r>
            <w:r w:rsidR="00C922D8" w:rsidRPr="00B37F48">
              <w:rPr>
                <w:rFonts w:ascii="Times New Roman" w:hAnsi="Times New Roman" w:cs="Times New Roman"/>
                <w:color w:val="000000"/>
                <w:sz w:val="24"/>
                <w:szCs w:val="24"/>
              </w:rPr>
              <w:t xml:space="preserve">                                                  </w:t>
            </w:r>
          </w:p>
        </w:tc>
      </w:tr>
      <w:tr w:rsidR="00C922D8" w:rsidRPr="00B37F48" w14:paraId="6D9D4B08" w14:textId="77777777" w:rsidTr="002201B9">
        <w:trPr>
          <w:trHeight w:val="393"/>
          <w:jc w:val="center"/>
        </w:trPr>
        <w:tc>
          <w:tcPr>
            <w:tcW w:w="6629" w:type="dxa"/>
            <w:gridSpan w:val="3"/>
            <w:shd w:val="clear" w:color="auto" w:fill="DFDFDF" w:themeFill="background2" w:themeFillShade="E6"/>
          </w:tcPr>
          <w:p w14:paraId="741BE7EC" w14:textId="7ECD80F9" w:rsidR="00C922D8" w:rsidRPr="00B37F48" w:rsidRDefault="00C922D8" w:rsidP="005E78AF">
            <w:pPr>
              <w:autoSpaceDE w:val="0"/>
              <w:autoSpaceDN w:val="0"/>
              <w:adjustRightInd w:val="0"/>
              <w:spacing w:line="360" w:lineRule="auto"/>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Análisis y clasificación de componentes</w:t>
            </w:r>
          </w:p>
        </w:tc>
      </w:tr>
      <w:tr w:rsidR="00C922D8" w:rsidRPr="00B37F48" w14:paraId="273FB310" w14:textId="77777777" w:rsidTr="007A300A">
        <w:trPr>
          <w:trHeight w:val="297"/>
          <w:jc w:val="center"/>
        </w:trPr>
        <w:tc>
          <w:tcPr>
            <w:tcW w:w="1526" w:type="dxa"/>
            <w:shd w:val="clear" w:color="auto" w:fill="F2F2F2" w:themeFill="background1" w:themeFillShade="F2"/>
          </w:tcPr>
          <w:p w14:paraId="46546D50" w14:textId="79B11811" w:rsidR="00C922D8" w:rsidRPr="00B37F48" w:rsidRDefault="00C922D8" w:rsidP="00741DE8">
            <w:pPr>
              <w:autoSpaceDE w:val="0"/>
              <w:autoSpaceDN w:val="0"/>
              <w:adjustRightInd w:val="0"/>
              <w:spacing w:line="360" w:lineRule="auto"/>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Actores</w:t>
            </w:r>
            <w:r w:rsidR="004F6CE4" w:rsidRPr="00B37F48">
              <w:rPr>
                <w:rFonts w:ascii="Times New Roman" w:hAnsi="Times New Roman" w:cs="Times New Roman"/>
                <w:b/>
                <w:color w:val="000000"/>
                <w:sz w:val="24"/>
                <w:szCs w:val="24"/>
              </w:rPr>
              <w:t xml:space="preserve"> (Roles)</w:t>
            </w:r>
          </w:p>
        </w:tc>
        <w:tc>
          <w:tcPr>
            <w:tcW w:w="2410" w:type="dxa"/>
            <w:shd w:val="clear" w:color="auto" w:fill="F2F2F2" w:themeFill="background1" w:themeFillShade="F2"/>
          </w:tcPr>
          <w:p w14:paraId="2FF27632" w14:textId="747817D0" w:rsidR="00C922D8" w:rsidRPr="00B37F48" w:rsidRDefault="00C922D8" w:rsidP="00741DE8">
            <w:pPr>
              <w:autoSpaceDE w:val="0"/>
              <w:autoSpaceDN w:val="0"/>
              <w:adjustRightInd w:val="0"/>
              <w:spacing w:line="360" w:lineRule="auto"/>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Actividades</w:t>
            </w:r>
            <w:r w:rsidR="00951B10" w:rsidRPr="00B37F48">
              <w:rPr>
                <w:rFonts w:ascii="Times New Roman" w:hAnsi="Times New Roman" w:cs="Times New Roman"/>
                <w:b/>
                <w:color w:val="000000"/>
                <w:sz w:val="24"/>
                <w:szCs w:val="24"/>
              </w:rPr>
              <w:t xml:space="preserve"> </w:t>
            </w:r>
          </w:p>
        </w:tc>
        <w:tc>
          <w:tcPr>
            <w:tcW w:w="2693" w:type="dxa"/>
            <w:shd w:val="clear" w:color="auto" w:fill="F2F2F2" w:themeFill="background1" w:themeFillShade="F2"/>
          </w:tcPr>
          <w:p w14:paraId="03AD37BB" w14:textId="77777777" w:rsidR="00C922D8" w:rsidRPr="00B37F48" w:rsidRDefault="00C922D8" w:rsidP="00741DE8">
            <w:pPr>
              <w:autoSpaceDE w:val="0"/>
              <w:autoSpaceDN w:val="0"/>
              <w:adjustRightInd w:val="0"/>
              <w:spacing w:line="360" w:lineRule="auto"/>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Recursos</w:t>
            </w:r>
          </w:p>
        </w:tc>
      </w:tr>
      <w:tr w:rsidR="00C922D8" w:rsidRPr="00B37F48" w14:paraId="164CAA1B" w14:textId="77777777" w:rsidTr="005E78AF">
        <w:trPr>
          <w:trHeight w:val="555"/>
          <w:jc w:val="center"/>
        </w:trPr>
        <w:tc>
          <w:tcPr>
            <w:tcW w:w="1526" w:type="dxa"/>
          </w:tcPr>
          <w:p w14:paraId="51C53425" w14:textId="2E832637" w:rsidR="00C922D8" w:rsidRPr="00B37F48" w:rsidRDefault="00C922D8" w:rsidP="005E78AF">
            <w:pPr>
              <w:autoSpaceDE w:val="0"/>
              <w:autoSpaceDN w:val="0"/>
              <w:adjustRightInd w:val="0"/>
              <w:spacing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 </w:t>
            </w:r>
            <w:r w:rsidR="007F0D00" w:rsidRPr="00B37F48">
              <w:rPr>
                <w:rFonts w:ascii="Times New Roman" w:hAnsi="Times New Roman" w:cs="Times New Roman"/>
                <w:color w:val="000000"/>
                <w:sz w:val="24"/>
                <w:szCs w:val="24"/>
              </w:rPr>
              <w:t>Estudiantes</w:t>
            </w:r>
          </w:p>
          <w:p w14:paraId="156E4649" w14:textId="77777777" w:rsidR="00C922D8" w:rsidRPr="00B37F48" w:rsidRDefault="00C922D8" w:rsidP="005E78AF">
            <w:pPr>
              <w:autoSpaceDE w:val="0"/>
              <w:autoSpaceDN w:val="0"/>
              <w:adjustRightInd w:val="0"/>
              <w:spacing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Profesores</w:t>
            </w:r>
          </w:p>
        </w:tc>
        <w:tc>
          <w:tcPr>
            <w:tcW w:w="2410" w:type="dxa"/>
          </w:tcPr>
          <w:p w14:paraId="428B2600" w14:textId="77777777" w:rsidR="00C922D8" w:rsidRPr="00B37F48" w:rsidRDefault="00C922D8" w:rsidP="0008239F">
            <w:pPr>
              <w:pStyle w:val="Prrafodelista"/>
              <w:numPr>
                <w:ilvl w:val="0"/>
                <w:numId w:val="19"/>
              </w:numPr>
              <w:autoSpaceDE w:val="0"/>
              <w:autoSpaceDN w:val="0"/>
              <w:adjustRightInd w:val="0"/>
              <w:spacing w:line="360" w:lineRule="auto"/>
              <w:ind w:left="172" w:hanging="141"/>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Calidad centrada en el aprendizaje.</w:t>
            </w:r>
          </w:p>
          <w:p w14:paraId="6F3DB2C7" w14:textId="77777777" w:rsidR="00C922D8" w:rsidRPr="00B37F48" w:rsidRDefault="00C922D8" w:rsidP="0008239F">
            <w:pPr>
              <w:pStyle w:val="Prrafodelista"/>
              <w:numPr>
                <w:ilvl w:val="0"/>
                <w:numId w:val="19"/>
              </w:numPr>
              <w:autoSpaceDE w:val="0"/>
              <w:autoSpaceDN w:val="0"/>
              <w:adjustRightInd w:val="0"/>
              <w:spacing w:line="360" w:lineRule="auto"/>
              <w:ind w:left="172" w:hanging="141"/>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Análisis de tecnología</w:t>
            </w:r>
          </w:p>
          <w:p w14:paraId="2D0061E6" w14:textId="77777777" w:rsidR="00C922D8" w:rsidRPr="00B37F48" w:rsidRDefault="00C922D8" w:rsidP="0008239F">
            <w:pPr>
              <w:pStyle w:val="Prrafodelista"/>
              <w:numPr>
                <w:ilvl w:val="0"/>
                <w:numId w:val="19"/>
              </w:numPr>
              <w:autoSpaceDE w:val="0"/>
              <w:autoSpaceDN w:val="0"/>
              <w:adjustRightInd w:val="0"/>
              <w:spacing w:line="360" w:lineRule="auto"/>
              <w:ind w:left="91" w:hanging="91"/>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 Aprendizaje de calidad.</w:t>
            </w:r>
          </w:p>
        </w:tc>
        <w:tc>
          <w:tcPr>
            <w:tcW w:w="2693" w:type="dxa"/>
          </w:tcPr>
          <w:p w14:paraId="02B873B9" w14:textId="3E08214B" w:rsidR="00C922D8" w:rsidRPr="00B37F48" w:rsidRDefault="00292134" w:rsidP="0008239F">
            <w:pPr>
              <w:pStyle w:val="Prrafodelista"/>
              <w:numPr>
                <w:ilvl w:val="0"/>
                <w:numId w:val="19"/>
              </w:numPr>
              <w:autoSpaceDE w:val="0"/>
              <w:autoSpaceDN w:val="0"/>
              <w:adjustRightInd w:val="0"/>
              <w:spacing w:line="360" w:lineRule="auto"/>
              <w:ind w:left="0" w:hanging="101"/>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Soport</w:t>
            </w:r>
            <w:r w:rsidR="00EC7718" w:rsidRPr="00B37F48">
              <w:rPr>
                <w:rFonts w:ascii="Times New Roman" w:hAnsi="Times New Roman" w:cs="Times New Roman"/>
                <w:color w:val="000000"/>
                <w:sz w:val="24"/>
                <w:szCs w:val="24"/>
              </w:rPr>
              <w:t>es</w:t>
            </w:r>
            <w:r w:rsidRPr="00B37F48">
              <w:rPr>
                <w:rFonts w:ascii="Times New Roman" w:hAnsi="Times New Roman" w:cs="Times New Roman"/>
                <w:color w:val="000000"/>
                <w:sz w:val="24"/>
                <w:szCs w:val="24"/>
              </w:rPr>
              <w:t xml:space="preserve"> </w:t>
            </w:r>
            <w:r w:rsidR="007F0D00" w:rsidRPr="00B37F48">
              <w:rPr>
                <w:rFonts w:ascii="Times New Roman" w:hAnsi="Times New Roman" w:cs="Times New Roman"/>
                <w:color w:val="000000"/>
                <w:sz w:val="24"/>
                <w:szCs w:val="24"/>
              </w:rPr>
              <w:t>tecnológicos</w:t>
            </w:r>
            <w:r w:rsidR="00C922D8" w:rsidRPr="00B37F48">
              <w:rPr>
                <w:rFonts w:ascii="Times New Roman" w:hAnsi="Times New Roman" w:cs="Times New Roman"/>
                <w:color w:val="000000"/>
                <w:sz w:val="24"/>
                <w:szCs w:val="24"/>
              </w:rPr>
              <w:t xml:space="preserve"> </w:t>
            </w:r>
            <w:r w:rsidR="007F0D00" w:rsidRPr="00B37F48">
              <w:rPr>
                <w:rFonts w:ascii="Times New Roman" w:hAnsi="Times New Roman" w:cs="Times New Roman"/>
                <w:color w:val="000000"/>
                <w:sz w:val="24"/>
                <w:szCs w:val="24"/>
              </w:rPr>
              <w:t>móviles</w:t>
            </w:r>
            <w:r w:rsidR="00C922D8" w:rsidRPr="00B37F48">
              <w:rPr>
                <w:rFonts w:ascii="Times New Roman" w:hAnsi="Times New Roman" w:cs="Times New Roman"/>
                <w:color w:val="000000"/>
                <w:sz w:val="24"/>
                <w:szCs w:val="24"/>
              </w:rPr>
              <w:t>: BYOD</w:t>
            </w:r>
            <w:r w:rsidRPr="00B37F48">
              <w:rPr>
                <w:rFonts w:ascii="Times New Roman" w:hAnsi="Times New Roman" w:cs="Times New Roman"/>
                <w:color w:val="000000"/>
                <w:sz w:val="24"/>
                <w:szCs w:val="24"/>
              </w:rPr>
              <w:t>, plataformas.</w:t>
            </w:r>
          </w:p>
          <w:p w14:paraId="793C3866" w14:textId="6FFE5A82" w:rsidR="00C922D8" w:rsidRPr="00B37F48" w:rsidRDefault="00C922D8" w:rsidP="00292134">
            <w:pPr>
              <w:pStyle w:val="Prrafodelista"/>
              <w:autoSpaceDE w:val="0"/>
              <w:autoSpaceDN w:val="0"/>
              <w:adjustRightInd w:val="0"/>
              <w:spacing w:line="360" w:lineRule="auto"/>
              <w:ind w:left="0"/>
              <w:jc w:val="both"/>
              <w:rPr>
                <w:rFonts w:ascii="Times New Roman" w:hAnsi="Times New Roman" w:cs="Times New Roman"/>
                <w:color w:val="000000"/>
                <w:sz w:val="24"/>
                <w:szCs w:val="24"/>
              </w:rPr>
            </w:pPr>
          </w:p>
        </w:tc>
      </w:tr>
    </w:tbl>
    <w:p w14:paraId="755BD88F" w14:textId="7CEB0C85" w:rsidR="00ED6E6F" w:rsidRPr="000C7F6C" w:rsidRDefault="00ED6E6F" w:rsidP="00ED6E6F">
      <w:pPr>
        <w:widowControl w:val="0"/>
        <w:autoSpaceDE w:val="0"/>
        <w:autoSpaceDN w:val="0"/>
        <w:adjustRightInd w:val="0"/>
        <w:spacing w:after="0" w:line="240" w:lineRule="auto"/>
        <w:jc w:val="center"/>
        <w:rPr>
          <w:rFonts w:ascii="Times New Roman" w:hAnsi="Times New Roman" w:cs="Times New Roman"/>
          <w:bCs/>
        </w:rPr>
      </w:pPr>
      <w:r w:rsidRPr="000C7F6C">
        <w:rPr>
          <w:rFonts w:ascii="Times New Roman" w:hAnsi="Times New Roman" w:cs="Times New Roman"/>
          <w:bCs/>
        </w:rPr>
        <w:t>Fuente: elaboración propia</w:t>
      </w:r>
    </w:p>
    <w:p w14:paraId="2949987B" w14:textId="12CBED18" w:rsidR="00C922D8" w:rsidRPr="000C7F6C" w:rsidRDefault="00C922D8" w:rsidP="001C7D2D">
      <w:pPr>
        <w:pStyle w:val="Lista"/>
        <w:spacing w:line="360" w:lineRule="auto"/>
        <w:jc w:val="center"/>
        <w:rPr>
          <w:rFonts w:eastAsiaTheme="minorHAnsi"/>
          <w:color w:val="000000"/>
          <w:sz w:val="22"/>
          <w:szCs w:val="22"/>
          <w:lang w:val="es-CO" w:eastAsia="en-US"/>
        </w:rPr>
      </w:pPr>
    </w:p>
    <w:p w14:paraId="602FFB70" w14:textId="42B07542" w:rsidR="00CE56A2" w:rsidRPr="00B37F48" w:rsidRDefault="00CE56A2" w:rsidP="00ED6E6F">
      <w:pPr>
        <w:pStyle w:val="Prrafodelista"/>
        <w:numPr>
          <w:ilvl w:val="0"/>
          <w:numId w:val="63"/>
        </w:numPr>
        <w:suppressAutoHyphens/>
        <w:spacing w:line="360" w:lineRule="auto"/>
        <w:ind w:left="0" w:firstLine="0"/>
        <w:contextualSpacing w:val="0"/>
        <w:jc w:val="both"/>
        <w:rPr>
          <w:rFonts w:ascii="Times New Roman" w:hAnsi="Times New Roman" w:cs="Times New Roman"/>
          <w:sz w:val="24"/>
          <w:szCs w:val="24"/>
          <w:lang w:val="es-ES"/>
        </w:rPr>
      </w:pPr>
      <w:r w:rsidRPr="00B37F48">
        <w:rPr>
          <w:rFonts w:ascii="Times New Roman" w:hAnsi="Times New Roman" w:cs="Times New Roman"/>
          <w:i/>
          <w:sz w:val="24"/>
          <w:szCs w:val="24"/>
          <w:lang w:val="es-ES"/>
        </w:rPr>
        <w:lastRenderedPageBreak/>
        <w:t xml:space="preserve">Actores </w:t>
      </w:r>
      <w:r w:rsidRPr="00B37F48">
        <w:rPr>
          <w:rFonts w:ascii="Segoe UI Emoji" w:eastAsia="Segoe UI Emoji" w:hAnsi="Segoe UI Emoji" w:cs="Segoe UI Emoji"/>
          <w:i/>
          <w:sz w:val="24"/>
          <w:szCs w:val="24"/>
          <w:lang w:val="es-ES"/>
        </w:rPr>
        <w:t>(</w:t>
      </w:r>
      <w:r w:rsidR="00ED6E6F" w:rsidRPr="00B37F48">
        <w:rPr>
          <w:rFonts w:ascii="Times New Roman" w:eastAsia="Segoe UI Emoji" w:hAnsi="Times New Roman" w:cs="Times New Roman"/>
          <w:i/>
          <w:sz w:val="24"/>
          <w:szCs w:val="24"/>
          <w:lang w:val="es-ES"/>
        </w:rPr>
        <w:t>e</w:t>
      </w:r>
      <w:r w:rsidRPr="00B37F48">
        <w:rPr>
          <w:rFonts w:ascii="Times New Roman" w:hAnsi="Times New Roman" w:cs="Times New Roman"/>
          <w:i/>
          <w:sz w:val="24"/>
          <w:szCs w:val="24"/>
          <w:lang w:val="es-ES"/>
        </w:rPr>
        <w:t>studiantes, profesores</w:t>
      </w:r>
      <w:r w:rsidRPr="00B37F48">
        <w:rPr>
          <w:rFonts w:ascii="Times New Roman" w:hAnsi="Times New Roman" w:cs="Times New Roman"/>
          <w:sz w:val="24"/>
          <w:szCs w:val="24"/>
          <w:lang w:val="es-ES"/>
        </w:rPr>
        <w:t xml:space="preserve">), son todos aquellos usuarios de la tecnología </w:t>
      </w:r>
      <w:r w:rsidR="00C601F5" w:rsidRPr="00B37F48">
        <w:rPr>
          <w:rFonts w:ascii="Times New Roman" w:hAnsi="Times New Roman" w:cs="Times New Roman"/>
          <w:sz w:val="24"/>
          <w:szCs w:val="24"/>
          <w:lang w:val="es-ES"/>
        </w:rPr>
        <w:t>que</w:t>
      </w:r>
      <w:r w:rsidR="00ED6E6F" w:rsidRPr="00B37F48">
        <w:rPr>
          <w:rFonts w:ascii="Times New Roman" w:hAnsi="Times New Roman" w:cs="Times New Roman"/>
          <w:sz w:val="24"/>
          <w:szCs w:val="24"/>
          <w:lang w:val="es-ES"/>
        </w:rPr>
        <w:t>,</w:t>
      </w:r>
      <w:r w:rsidR="00C601F5"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utilizan como base</w:t>
      </w:r>
      <w:r w:rsidR="00ED6E6F"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el diseño inst</w:t>
      </w:r>
      <w:r w:rsidR="00874770" w:rsidRPr="00B37F48">
        <w:rPr>
          <w:rFonts w:ascii="Times New Roman" w:hAnsi="Times New Roman" w:cs="Times New Roman"/>
          <w:sz w:val="24"/>
          <w:szCs w:val="24"/>
          <w:lang w:val="es-ES"/>
        </w:rPr>
        <w:t>ruccional en el proceso de enseñan</w:t>
      </w:r>
      <w:r w:rsidRPr="00B37F48">
        <w:rPr>
          <w:rFonts w:ascii="Times New Roman" w:hAnsi="Times New Roman" w:cs="Times New Roman"/>
          <w:sz w:val="24"/>
          <w:szCs w:val="24"/>
          <w:lang w:val="es-ES"/>
        </w:rPr>
        <w:t>za-aprendizaje.</w:t>
      </w:r>
    </w:p>
    <w:p w14:paraId="4227BA81" w14:textId="5909CE0A" w:rsidR="0070126D" w:rsidRPr="00B37F48" w:rsidRDefault="0070126D" w:rsidP="00ED6E6F">
      <w:pPr>
        <w:pStyle w:val="Prrafodelista"/>
        <w:numPr>
          <w:ilvl w:val="0"/>
          <w:numId w:val="63"/>
        </w:numPr>
        <w:suppressAutoHyphens/>
        <w:autoSpaceDE w:val="0"/>
        <w:autoSpaceDN w:val="0"/>
        <w:adjustRightInd w:val="0"/>
        <w:spacing w:line="360" w:lineRule="auto"/>
        <w:ind w:left="0" w:firstLine="0"/>
        <w:contextualSpacing w:val="0"/>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Actividades</w:t>
      </w:r>
      <w:r w:rsidR="002732BF" w:rsidRPr="00B37F48">
        <w:rPr>
          <w:rFonts w:ascii="Times New Roman" w:hAnsi="Times New Roman" w:cs="Times New Roman"/>
          <w:i/>
          <w:sz w:val="24"/>
          <w:szCs w:val="24"/>
          <w:lang w:val="es-ES"/>
        </w:rPr>
        <w:t xml:space="preserve"> (</w:t>
      </w:r>
      <w:r w:rsidR="00ED6E6F" w:rsidRPr="00B37F48">
        <w:rPr>
          <w:rFonts w:ascii="Times New Roman" w:hAnsi="Times New Roman" w:cs="Times New Roman"/>
          <w:i/>
          <w:color w:val="000000"/>
          <w:sz w:val="24"/>
          <w:szCs w:val="24"/>
        </w:rPr>
        <w:t>a</w:t>
      </w:r>
      <w:r w:rsidR="002732BF" w:rsidRPr="00B37F48">
        <w:rPr>
          <w:rFonts w:ascii="Times New Roman" w:hAnsi="Times New Roman" w:cs="Times New Roman"/>
          <w:i/>
          <w:color w:val="000000"/>
          <w:sz w:val="24"/>
          <w:szCs w:val="24"/>
        </w:rPr>
        <w:t xml:space="preserve">nálisis de tecnología, </w:t>
      </w:r>
      <w:r w:rsidR="003A74E9" w:rsidRPr="00B37F48">
        <w:rPr>
          <w:rFonts w:ascii="Times New Roman" w:hAnsi="Times New Roman" w:cs="Times New Roman"/>
          <w:i/>
          <w:color w:val="000000"/>
          <w:sz w:val="24"/>
          <w:szCs w:val="24"/>
        </w:rPr>
        <w:t xml:space="preserve">aprendizaje centrado en la </w:t>
      </w:r>
      <w:r w:rsidR="00ED6E6F" w:rsidRPr="00B37F48">
        <w:rPr>
          <w:rFonts w:ascii="Times New Roman" w:hAnsi="Times New Roman" w:cs="Times New Roman"/>
          <w:i/>
          <w:color w:val="000000"/>
          <w:sz w:val="24"/>
          <w:szCs w:val="24"/>
        </w:rPr>
        <w:t>c</w:t>
      </w:r>
      <w:r w:rsidR="002732BF" w:rsidRPr="00B37F48">
        <w:rPr>
          <w:rFonts w:ascii="Times New Roman" w:hAnsi="Times New Roman" w:cs="Times New Roman"/>
          <w:i/>
          <w:color w:val="000000"/>
          <w:sz w:val="24"/>
          <w:szCs w:val="24"/>
        </w:rPr>
        <w:t xml:space="preserve">alidad, </w:t>
      </w:r>
      <w:r w:rsidR="00ED6E6F" w:rsidRPr="00B37F48">
        <w:rPr>
          <w:rFonts w:ascii="Times New Roman" w:hAnsi="Times New Roman" w:cs="Times New Roman"/>
          <w:i/>
          <w:color w:val="000000"/>
          <w:sz w:val="24"/>
          <w:szCs w:val="24"/>
        </w:rPr>
        <w:t>a</w:t>
      </w:r>
      <w:r w:rsidR="002732BF" w:rsidRPr="00B37F48">
        <w:rPr>
          <w:rFonts w:ascii="Times New Roman" w:hAnsi="Times New Roman" w:cs="Times New Roman"/>
          <w:i/>
          <w:color w:val="000000"/>
          <w:sz w:val="24"/>
          <w:szCs w:val="24"/>
        </w:rPr>
        <w:t>prendizaje de calidad</w:t>
      </w:r>
      <w:r w:rsidR="002732BF" w:rsidRPr="00B37F48">
        <w:rPr>
          <w:rFonts w:ascii="Times New Roman" w:hAnsi="Times New Roman" w:cs="Times New Roman"/>
          <w:i/>
          <w:sz w:val="24"/>
          <w:szCs w:val="24"/>
          <w:lang w:val="es-ES"/>
        </w:rPr>
        <w:t>)</w:t>
      </w:r>
      <w:r w:rsidRPr="00B37F48">
        <w:rPr>
          <w:rFonts w:ascii="Times New Roman" w:hAnsi="Times New Roman" w:cs="Times New Roman"/>
          <w:i/>
          <w:sz w:val="24"/>
          <w:szCs w:val="24"/>
          <w:lang w:val="es-ES"/>
        </w:rPr>
        <w:t xml:space="preserve">, </w:t>
      </w:r>
      <w:r w:rsidRPr="00B37F48">
        <w:rPr>
          <w:rFonts w:ascii="Times New Roman" w:hAnsi="Times New Roman" w:cs="Times New Roman"/>
          <w:sz w:val="24"/>
          <w:szCs w:val="24"/>
          <w:lang w:val="es-ES"/>
        </w:rPr>
        <w:t xml:space="preserve">son las tareas </w:t>
      </w:r>
      <w:r w:rsidR="00ED6E6F" w:rsidRPr="00B37F48">
        <w:rPr>
          <w:rFonts w:ascii="Times New Roman" w:hAnsi="Times New Roman" w:cs="Times New Roman"/>
          <w:sz w:val="24"/>
          <w:szCs w:val="24"/>
          <w:lang w:val="es-ES"/>
        </w:rPr>
        <w:t>o</w:t>
      </w:r>
      <w:r w:rsidRPr="00B37F48">
        <w:rPr>
          <w:rFonts w:ascii="Times New Roman" w:hAnsi="Times New Roman" w:cs="Times New Roman"/>
          <w:sz w:val="24"/>
          <w:szCs w:val="24"/>
          <w:lang w:val="es-ES"/>
        </w:rPr>
        <w:t xml:space="preserve"> acciones realizadas por los actores.</w:t>
      </w:r>
    </w:p>
    <w:p w14:paraId="14C05921" w14:textId="3228DFA2" w:rsidR="00CE56A2" w:rsidRPr="00B37F48" w:rsidRDefault="00CE56A2" w:rsidP="00ED6E6F">
      <w:pPr>
        <w:pStyle w:val="Prrafodelista"/>
        <w:numPr>
          <w:ilvl w:val="0"/>
          <w:numId w:val="63"/>
        </w:numPr>
        <w:suppressAutoHyphens/>
        <w:spacing w:line="360" w:lineRule="auto"/>
        <w:ind w:left="0" w:firstLine="0"/>
        <w:contextualSpacing w:val="0"/>
        <w:jc w:val="both"/>
        <w:rPr>
          <w:rFonts w:ascii="Times New Roman" w:hAnsi="Times New Roman" w:cs="Times New Roman"/>
          <w:sz w:val="24"/>
          <w:szCs w:val="24"/>
          <w:lang w:val="es-ES"/>
        </w:rPr>
      </w:pPr>
      <w:r w:rsidRPr="00B37F48">
        <w:rPr>
          <w:rFonts w:ascii="Times New Roman" w:hAnsi="Times New Roman" w:cs="Times New Roman"/>
          <w:i/>
          <w:sz w:val="24"/>
          <w:szCs w:val="24"/>
          <w:lang w:val="es-ES"/>
        </w:rPr>
        <w:t xml:space="preserve">Diseño </w:t>
      </w:r>
      <w:r w:rsidR="007F0D00" w:rsidRPr="00B37F48">
        <w:rPr>
          <w:rFonts w:ascii="Times New Roman" w:hAnsi="Times New Roman" w:cs="Times New Roman"/>
          <w:i/>
          <w:sz w:val="24"/>
          <w:szCs w:val="24"/>
          <w:lang w:val="es-ES"/>
        </w:rPr>
        <w:t>instruccional</w:t>
      </w:r>
      <w:r w:rsidRPr="00B37F48">
        <w:rPr>
          <w:rFonts w:ascii="Times New Roman" w:hAnsi="Times New Roman" w:cs="Times New Roman"/>
          <w:sz w:val="24"/>
          <w:szCs w:val="24"/>
          <w:lang w:val="es-ES"/>
        </w:rPr>
        <w:t>, formado por los contenidos con los cuales</w:t>
      </w:r>
      <w:r w:rsidR="00ED6E6F"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se establecen planes y</w:t>
      </w:r>
      <w:r w:rsidR="00ED6E6F"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se especifica el proceso de enseñanza.</w:t>
      </w:r>
    </w:p>
    <w:p w14:paraId="78AF364F" w14:textId="74124F6C" w:rsidR="00DC4C06" w:rsidRPr="00B37F48" w:rsidRDefault="00F607E2" w:rsidP="00ED6E6F">
      <w:pPr>
        <w:pStyle w:val="Prrafodelista"/>
        <w:numPr>
          <w:ilvl w:val="0"/>
          <w:numId w:val="63"/>
        </w:numPr>
        <w:spacing w:line="360" w:lineRule="auto"/>
        <w:ind w:left="0" w:firstLine="0"/>
        <w:contextualSpacing w:val="0"/>
        <w:rPr>
          <w:rFonts w:ascii="Times New Roman" w:hAnsi="Times New Roman" w:cs="Times New Roman"/>
          <w:sz w:val="24"/>
          <w:szCs w:val="24"/>
          <w:lang w:val="es-ES"/>
        </w:rPr>
      </w:pPr>
      <w:r w:rsidRPr="00B37F48">
        <w:rPr>
          <w:rFonts w:ascii="Times New Roman" w:hAnsi="Times New Roman" w:cs="Times New Roman"/>
          <w:i/>
          <w:sz w:val="24"/>
          <w:szCs w:val="24"/>
          <w:lang w:val="es-ES"/>
        </w:rPr>
        <w:t>Rol</w:t>
      </w:r>
      <w:r w:rsidRPr="00B37F48">
        <w:rPr>
          <w:rFonts w:ascii="Times New Roman" w:hAnsi="Times New Roman" w:cs="Times New Roman"/>
          <w:sz w:val="24"/>
          <w:szCs w:val="24"/>
          <w:lang w:val="es-ES"/>
        </w:rPr>
        <w:t xml:space="preserve">, está representado por </w:t>
      </w:r>
      <w:r w:rsidR="00A35143" w:rsidRPr="00B37F48">
        <w:rPr>
          <w:rFonts w:ascii="Times New Roman" w:hAnsi="Times New Roman" w:cs="Times New Roman"/>
          <w:sz w:val="24"/>
          <w:szCs w:val="24"/>
          <w:lang w:val="es-ES"/>
        </w:rPr>
        <w:t>la actuación</w:t>
      </w:r>
      <w:r w:rsidR="00C51AAA" w:rsidRPr="00B37F48">
        <w:rPr>
          <w:rFonts w:ascii="Times New Roman" w:hAnsi="Times New Roman" w:cs="Times New Roman"/>
          <w:sz w:val="24"/>
          <w:szCs w:val="24"/>
          <w:lang w:val="es-ES"/>
        </w:rPr>
        <w:t xml:space="preserve"> que cumple cada actor.</w:t>
      </w:r>
    </w:p>
    <w:p w14:paraId="774A4E6A" w14:textId="6E5BBFEF" w:rsidR="00DC4C06" w:rsidRPr="00B37F48" w:rsidRDefault="00DC4C06" w:rsidP="00ED6E6F">
      <w:pPr>
        <w:pStyle w:val="Prrafodelista"/>
        <w:numPr>
          <w:ilvl w:val="0"/>
          <w:numId w:val="63"/>
        </w:numPr>
        <w:suppressAutoHyphens/>
        <w:spacing w:line="360" w:lineRule="auto"/>
        <w:ind w:left="0" w:firstLine="0"/>
        <w:contextualSpacing w:val="0"/>
        <w:jc w:val="both"/>
        <w:rPr>
          <w:rFonts w:ascii="Times New Roman" w:hAnsi="Times New Roman" w:cs="Times New Roman"/>
          <w:sz w:val="24"/>
          <w:szCs w:val="24"/>
          <w:lang w:val="es-ES"/>
        </w:rPr>
      </w:pPr>
      <w:r w:rsidRPr="00B37F48">
        <w:rPr>
          <w:rFonts w:ascii="Times New Roman" w:hAnsi="Times New Roman" w:cs="Times New Roman"/>
          <w:i/>
          <w:sz w:val="24"/>
          <w:szCs w:val="24"/>
          <w:lang w:val="es-ES"/>
        </w:rPr>
        <w:t>Recursos</w:t>
      </w:r>
      <w:r w:rsidR="004B78F7" w:rsidRPr="00B37F48">
        <w:rPr>
          <w:rFonts w:ascii="Times New Roman" w:hAnsi="Times New Roman" w:cs="Times New Roman"/>
          <w:i/>
          <w:sz w:val="24"/>
          <w:szCs w:val="24"/>
          <w:lang w:val="es-ES"/>
        </w:rPr>
        <w:t xml:space="preserve"> (</w:t>
      </w:r>
      <w:r w:rsidR="00ED6E6F" w:rsidRPr="00B37F48">
        <w:rPr>
          <w:rFonts w:ascii="Times New Roman" w:hAnsi="Times New Roman" w:cs="Times New Roman"/>
          <w:i/>
          <w:sz w:val="24"/>
          <w:szCs w:val="24"/>
          <w:lang w:val="es-ES"/>
        </w:rPr>
        <w:t>t</w:t>
      </w:r>
      <w:r w:rsidR="005D3198" w:rsidRPr="00B37F48">
        <w:rPr>
          <w:rFonts w:ascii="Times New Roman" w:hAnsi="Times New Roman" w:cs="Times New Roman"/>
          <w:i/>
          <w:sz w:val="24"/>
          <w:szCs w:val="24"/>
          <w:lang w:val="es-ES"/>
        </w:rPr>
        <w:t>T</w:t>
      </w:r>
      <w:r w:rsidR="004B78F7" w:rsidRPr="00B37F48">
        <w:rPr>
          <w:rFonts w:ascii="Times New Roman" w:hAnsi="Times New Roman" w:cs="Times New Roman"/>
          <w:i/>
          <w:sz w:val="24"/>
          <w:szCs w:val="24"/>
          <w:lang w:val="es-ES"/>
        </w:rPr>
        <w:t>ecnologías móviles, conectividad)</w:t>
      </w:r>
      <w:r w:rsidRPr="00B37F48">
        <w:rPr>
          <w:rFonts w:ascii="Times New Roman" w:hAnsi="Times New Roman" w:cs="Times New Roman"/>
          <w:sz w:val="24"/>
          <w:szCs w:val="24"/>
          <w:lang w:val="es-ES"/>
        </w:rPr>
        <w:t xml:space="preserve">, </w:t>
      </w:r>
      <w:r w:rsidR="00600B05" w:rsidRPr="00B37F48">
        <w:rPr>
          <w:rFonts w:ascii="Times New Roman" w:hAnsi="Times New Roman" w:cs="Times New Roman"/>
          <w:sz w:val="24"/>
          <w:szCs w:val="24"/>
          <w:lang w:val="es-ES"/>
        </w:rPr>
        <w:t>s</w:t>
      </w:r>
      <w:r w:rsidRPr="00B37F48">
        <w:rPr>
          <w:rFonts w:ascii="Times New Roman" w:hAnsi="Times New Roman" w:cs="Times New Roman"/>
          <w:sz w:val="24"/>
          <w:szCs w:val="24"/>
          <w:lang w:val="es-ES"/>
        </w:rPr>
        <w:t xml:space="preserve">on todos los elementos </w:t>
      </w:r>
      <w:r w:rsidR="00ED6E6F" w:rsidRPr="00B37F48">
        <w:rPr>
          <w:rFonts w:ascii="Times New Roman" w:hAnsi="Times New Roman" w:cs="Times New Roman"/>
          <w:sz w:val="24"/>
          <w:szCs w:val="24"/>
          <w:lang w:val="es-ES"/>
        </w:rPr>
        <w:t>o</w:t>
      </w:r>
      <w:r w:rsidRPr="00B37F48">
        <w:rPr>
          <w:rFonts w:ascii="Times New Roman" w:hAnsi="Times New Roman" w:cs="Times New Roman"/>
          <w:sz w:val="24"/>
          <w:szCs w:val="24"/>
          <w:lang w:val="es-ES"/>
        </w:rPr>
        <w:t xml:space="preserve"> herramientas</w:t>
      </w:r>
      <w:r w:rsidR="00ED6E6F" w:rsidRPr="00B37F48">
        <w:rPr>
          <w:rFonts w:ascii="Times New Roman" w:hAnsi="Times New Roman" w:cs="Times New Roman"/>
          <w:sz w:val="24"/>
          <w:szCs w:val="24"/>
          <w:lang w:val="es-ES"/>
        </w:rPr>
        <w:t xml:space="preserve"> que, se </w:t>
      </w:r>
      <w:r w:rsidRPr="00B37F48">
        <w:rPr>
          <w:rFonts w:ascii="Times New Roman" w:hAnsi="Times New Roman" w:cs="Times New Roman"/>
          <w:sz w:val="24"/>
          <w:szCs w:val="24"/>
          <w:lang w:val="es-ES"/>
        </w:rPr>
        <w:t>emplea</w:t>
      </w:r>
      <w:r w:rsidR="00ED6E6F" w:rsidRPr="00B37F48">
        <w:rPr>
          <w:rFonts w:ascii="Times New Roman" w:hAnsi="Times New Roman" w:cs="Times New Roman"/>
          <w:sz w:val="24"/>
          <w:szCs w:val="24"/>
          <w:lang w:val="es-ES"/>
        </w:rPr>
        <w:t xml:space="preserve">n </w:t>
      </w:r>
      <w:r w:rsidRPr="00B37F48">
        <w:rPr>
          <w:rFonts w:ascii="Times New Roman" w:hAnsi="Times New Roman" w:cs="Times New Roman"/>
          <w:sz w:val="24"/>
          <w:szCs w:val="24"/>
          <w:lang w:val="es-ES"/>
        </w:rPr>
        <w:t>en el proceso</w:t>
      </w:r>
      <w:r w:rsidR="00ED6E6F"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w:t>
      </w:r>
      <w:r w:rsidR="00600B05" w:rsidRPr="00B37F48">
        <w:rPr>
          <w:rFonts w:ascii="Times New Roman" w:hAnsi="Times New Roman" w:cs="Times New Roman"/>
          <w:sz w:val="24"/>
          <w:szCs w:val="24"/>
          <w:lang w:val="es-ES"/>
        </w:rPr>
        <w:t xml:space="preserve">para generar </w:t>
      </w:r>
      <w:r w:rsidRPr="00B37F48">
        <w:rPr>
          <w:rFonts w:ascii="Times New Roman" w:hAnsi="Times New Roman" w:cs="Times New Roman"/>
          <w:sz w:val="24"/>
          <w:szCs w:val="24"/>
          <w:lang w:val="es-ES"/>
        </w:rPr>
        <w:t>e</w:t>
      </w:r>
      <w:r w:rsidR="00600B05" w:rsidRPr="00B37F48">
        <w:rPr>
          <w:rFonts w:ascii="Times New Roman" w:hAnsi="Times New Roman" w:cs="Times New Roman"/>
          <w:sz w:val="24"/>
          <w:szCs w:val="24"/>
          <w:lang w:val="es-ES"/>
        </w:rPr>
        <w:t>l</w:t>
      </w:r>
      <w:r w:rsidRPr="00B37F48">
        <w:rPr>
          <w:rFonts w:ascii="Times New Roman" w:hAnsi="Times New Roman" w:cs="Times New Roman"/>
          <w:sz w:val="24"/>
          <w:szCs w:val="24"/>
          <w:lang w:val="es-ES"/>
        </w:rPr>
        <w:t xml:space="preserve"> aprendizaje.</w:t>
      </w:r>
    </w:p>
    <w:p w14:paraId="50DF2C4F" w14:textId="251E6BE7" w:rsidR="00ED6E6F" w:rsidRPr="00B37F48" w:rsidRDefault="00ED6E6F" w:rsidP="00ED6E6F">
      <w:pPr>
        <w:pStyle w:val="Prrafodelista"/>
        <w:numPr>
          <w:ilvl w:val="0"/>
          <w:numId w:val="63"/>
        </w:numPr>
        <w:suppressAutoHyphens/>
        <w:spacing w:line="360" w:lineRule="auto"/>
        <w:ind w:left="0" w:firstLine="0"/>
        <w:contextualSpacing w:val="0"/>
        <w:jc w:val="both"/>
        <w:rPr>
          <w:rFonts w:ascii="Times New Roman" w:hAnsi="Times New Roman" w:cs="Times New Roman"/>
          <w:sz w:val="24"/>
          <w:szCs w:val="24"/>
          <w:lang w:val="es-ES"/>
        </w:rPr>
      </w:pPr>
      <w:r w:rsidRPr="00B37F48">
        <w:rPr>
          <w:rFonts w:ascii="Times New Roman" w:hAnsi="Times New Roman" w:cs="Times New Roman"/>
          <w:i/>
          <w:sz w:val="24"/>
          <w:szCs w:val="24"/>
          <w:lang w:val="es-ES"/>
        </w:rPr>
        <w:t xml:space="preserve">Tecnologíá móvil, </w:t>
      </w:r>
      <w:r w:rsidRPr="00B37F48">
        <w:rPr>
          <w:rFonts w:ascii="Times New Roman" w:hAnsi="Times New Roman" w:cs="Times New Roman"/>
          <w:sz w:val="24"/>
          <w:szCs w:val="24"/>
          <w:lang w:val="es-ES"/>
        </w:rPr>
        <w:t xml:space="preserve">es la herramienta BYOD, constituida por dispositivos móviles inteligentes, </w:t>
      </w:r>
      <w:r w:rsidR="00FB042E">
        <w:rPr>
          <w:rFonts w:ascii="Times New Roman" w:hAnsi="Times New Roman" w:cs="Times New Roman"/>
          <w:sz w:val="24"/>
          <w:szCs w:val="24"/>
          <w:lang w:val="es-ES"/>
        </w:rPr>
        <w:t>táblet</w:t>
      </w:r>
      <w:r w:rsidRPr="00B37F48">
        <w:rPr>
          <w:rFonts w:ascii="Times New Roman" w:hAnsi="Times New Roman" w:cs="Times New Roman"/>
          <w:sz w:val="24"/>
          <w:szCs w:val="24"/>
          <w:lang w:val="es-ES"/>
        </w:rPr>
        <w:t xml:space="preserve">s, PDA, </w:t>
      </w:r>
      <w:r w:rsidR="00FB042E">
        <w:rPr>
          <w:rFonts w:ascii="Times New Roman" w:hAnsi="Times New Roman" w:cs="Times New Roman"/>
          <w:sz w:val="24"/>
          <w:szCs w:val="24"/>
          <w:lang w:val="es-ES"/>
        </w:rPr>
        <w:t>láptop</w:t>
      </w:r>
      <w:r w:rsidRPr="00B37F48">
        <w:rPr>
          <w:rFonts w:ascii="Times New Roman" w:hAnsi="Times New Roman" w:cs="Times New Roman"/>
          <w:sz w:val="24"/>
          <w:szCs w:val="24"/>
          <w:lang w:val="es-ES"/>
        </w:rPr>
        <w:t>, con la cual se accede y se desarrollan las instrucciones por parte del actor, desde cualquier lugar y en cualquier momento y, obtiene destrezas significativas.</w:t>
      </w:r>
    </w:p>
    <w:p w14:paraId="419B0E63" w14:textId="7A833CCB" w:rsidR="00347F5B" w:rsidRPr="00B37F48" w:rsidRDefault="00147480" w:rsidP="00F43F5B">
      <w:pPr>
        <w:pStyle w:val="Prrafodelista"/>
        <w:numPr>
          <w:ilvl w:val="0"/>
          <w:numId w:val="63"/>
        </w:numPr>
        <w:spacing w:line="360" w:lineRule="auto"/>
        <w:ind w:left="0" w:firstLine="0"/>
        <w:contextualSpacing w:val="0"/>
        <w:jc w:val="both"/>
        <w:rPr>
          <w:rFonts w:ascii="Times New Roman" w:hAnsi="Times New Roman" w:cs="Times New Roman"/>
          <w:sz w:val="24"/>
          <w:szCs w:val="24"/>
          <w:lang w:val="es-ES"/>
        </w:rPr>
      </w:pPr>
      <w:r w:rsidRPr="00B37F48">
        <w:rPr>
          <w:rFonts w:ascii="Times New Roman" w:hAnsi="Times New Roman" w:cs="Times New Roman"/>
          <w:i/>
          <w:sz w:val="24"/>
          <w:szCs w:val="24"/>
          <w:lang w:val="es-ES"/>
        </w:rPr>
        <w:t>Entornos soportados</w:t>
      </w:r>
      <w:r w:rsidR="00ED6E6F" w:rsidRPr="00B37F48">
        <w:rPr>
          <w:rFonts w:ascii="Times New Roman" w:hAnsi="Times New Roman" w:cs="Times New Roman"/>
          <w:i/>
          <w:sz w:val="24"/>
          <w:szCs w:val="24"/>
          <w:lang w:val="es-ES"/>
        </w:rPr>
        <w:t xml:space="preserve"> </w:t>
      </w:r>
      <w:r w:rsidRPr="00B37F48">
        <w:rPr>
          <w:rFonts w:ascii="Times New Roman" w:hAnsi="Times New Roman" w:cs="Times New Roman"/>
          <w:i/>
          <w:sz w:val="24"/>
          <w:szCs w:val="24"/>
          <w:lang w:val="es-ES"/>
        </w:rPr>
        <w:t>con tecnologías</w:t>
      </w:r>
      <w:r w:rsidR="002F2AE5" w:rsidRPr="00B37F48">
        <w:rPr>
          <w:rFonts w:ascii="Times New Roman" w:hAnsi="Times New Roman" w:cs="Times New Roman"/>
          <w:i/>
          <w:sz w:val="24"/>
          <w:szCs w:val="24"/>
          <w:lang w:val="es-ES"/>
        </w:rPr>
        <w:t xml:space="preserve"> (</w:t>
      </w:r>
      <w:r w:rsidR="00ED6E6F" w:rsidRPr="00B37F48">
        <w:rPr>
          <w:rFonts w:ascii="Times New Roman" w:hAnsi="Times New Roman" w:cs="Times New Roman"/>
          <w:i/>
          <w:sz w:val="24"/>
          <w:szCs w:val="24"/>
          <w:lang w:val="es-ES"/>
        </w:rPr>
        <w:t>p</w:t>
      </w:r>
      <w:r w:rsidRPr="00B37F48">
        <w:rPr>
          <w:rFonts w:ascii="Times New Roman" w:hAnsi="Times New Roman" w:cs="Times New Roman"/>
          <w:i/>
          <w:sz w:val="24"/>
          <w:szCs w:val="24"/>
          <w:lang w:val="es-ES"/>
        </w:rPr>
        <w:t>lataformas instruccionales</w:t>
      </w:r>
      <w:r w:rsidR="002F2AE5" w:rsidRPr="00B37F48">
        <w:rPr>
          <w:rFonts w:ascii="Times New Roman" w:hAnsi="Times New Roman" w:cs="Times New Roman"/>
          <w:i/>
          <w:sz w:val="24"/>
          <w:szCs w:val="24"/>
          <w:lang w:val="es-ES"/>
        </w:rPr>
        <w:t>)</w:t>
      </w:r>
      <w:r w:rsidR="00347F5B"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herramientas utilizada</w:t>
      </w:r>
      <w:r w:rsidR="00ED6E6F" w:rsidRPr="00B37F48">
        <w:rPr>
          <w:rFonts w:ascii="Times New Roman" w:hAnsi="Times New Roman" w:cs="Times New Roman"/>
          <w:sz w:val="24"/>
          <w:szCs w:val="24"/>
          <w:lang w:val="es-ES"/>
        </w:rPr>
        <w:t>s</w:t>
      </w:r>
      <w:r w:rsidRPr="00B37F48">
        <w:rPr>
          <w:rFonts w:ascii="Times New Roman" w:hAnsi="Times New Roman" w:cs="Times New Roman"/>
          <w:sz w:val="24"/>
          <w:szCs w:val="24"/>
          <w:lang w:val="es-ES"/>
        </w:rPr>
        <w:t xml:space="preserve"> para impartir instrucción</w:t>
      </w:r>
      <w:r w:rsidR="00593318" w:rsidRPr="00B37F48">
        <w:rPr>
          <w:rFonts w:ascii="Times New Roman" w:hAnsi="Times New Roman" w:cs="Times New Roman"/>
          <w:sz w:val="24"/>
          <w:szCs w:val="24"/>
          <w:lang w:val="es-ES"/>
        </w:rPr>
        <w:t>.</w:t>
      </w:r>
    </w:p>
    <w:p w14:paraId="0631EF69" w14:textId="3CB9068F" w:rsidR="00CE56A2" w:rsidRPr="00B37F48" w:rsidRDefault="00CE56A2" w:rsidP="00ED6E6F">
      <w:pPr>
        <w:pStyle w:val="Prrafodelista"/>
        <w:numPr>
          <w:ilvl w:val="0"/>
          <w:numId w:val="63"/>
        </w:numPr>
        <w:suppressAutoHyphens/>
        <w:spacing w:line="360" w:lineRule="auto"/>
        <w:ind w:left="0" w:firstLine="0"/>
        <w:contextualSpacing w:val="0"/>
        <w:jc w:val="both"/>
        <w:rPr>
          <w:rFonts w:ascii="Times New Roman" w:hAnsi="Times New Roman" w:cs="Times New Roman"/>
          <w:sz w:val="24"/>
          <w:szCs w:val="24"/>
          <w:lang w:val="es-ES"/>
        </w:rPr>
      </w:pPr>
      <w:r w:rsidRPr="00B37F48">
        <w:rPr>
          <w:rFonts w:ascii="Times New Roman" w:hAnsi="Times New Roman" w:cs="Times New Roman"/>
          <w:i/>
          <w:sz w:val="24"/>
          <w:szCs w:val="24"/>
          <w:lang w:val="es-ES"/>
        </w:rPr>
        <w:t>Análisis de la tecnología</w:t>
      </w:r>
      <w:r w:rsidRPr="00B37F48">
        <w:rPr>
          <w:rFonts w:ascii="Times New Roman" w:hAnsi="Times New Roman" w:cs="Times New Roman"/>
          <w:sz w:val="24"/>
          <w:szCs w:val="24"/>
          <w:lang w:val="es-ES"/>
        </w:rPr>
        <w:t>, usa la tecnología móvil en beneficio de un aprendizaje de calidad, posibilitando los contenidos y tomando como base</w:t>
      </w:r>
      <w:r w:rsidR="00F43F5B"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el diseño instruccional. </w:t>
      </w:r>
      <w:r w:rsidR="00885261" w:rsidRPr="00B37F48">
        <w:rPr>
          <w:rFonts w:ascii="Times New Roman" w:hAnsi="Times New Roman" w:cs="Times New Roman"/>
          <w:sz w:val="24"/>
          <w:szCs w:val="24"/>
          <w:lang w:val="es-ES"/>
        </w:rPr>
        <w:t>Por otra parte,</w:t>
      </w:r>
      <w:r w:rsidRPr="00B37F48">
        <w:rPr>
          <w:rFonts w:ascii="Times New Roman" w:hAnsi="Times New Roman" w:cs="Times New Roman"/>
          <w:sz w:val="24"/>
          <w:szCs w:val="24"/>
          <w:lang w:val="es-ES"/>
        </w:rPr>
        <w:t xml:space="preserve"> permite analizar cada elemento que interviene en él, con el </w:t>
      </w:r>
      <w:r w:rsidR="00F43F5B" w:rsidRPr="00B37F48">
        <w:rPr>
          <w:rFonts w:ascii="Times New Roman" w:hAnsi="Times New Roman" w:cs="Times New Roman"/>
          <w:sz w:val="24"/>
          <w:szCs w:val="24"/>
          <w:lang w:val="es-ES"/>
        </w:rPr>
        <w:t xml:space="preserve">fin </w:t>
      </w:r>
      <w:r w:rsidRPr="00B37F48">
        <w:rPr>
          <w:rFonts w:ascii="Times New Roman" w:hAnsi="Times New Roman" w:cs="Times New Roman"/>
          <w:sz w:val="24"/>
          <w:szCs w:val="24"/>
          <w:lang w:val="es-ES"/>
        </w:rPr>
        <w:t>de conseguir un saber completo.</w:t>
      </w:r>
    </w:p>
    <w:p w14:paraId="3B693F1A" w14:textId="12670FEF" w:rsidR="00CE56A2" w:rsidRPr="00B37F48" w:rsidRDefault="00CE56A2" w:rsidP="00ED6E6F">
      <w:pPr>
        <w:pStyle w:val="Default"/>
        <w:numPr>
          <w:ilvl w:val="0"/>
          <w:numId w:val="63"/>
        </w:numPr>
        <w:suppressAutoHyphens/>
        <w:spacing w:after="200" w:line="360" w:lineRule="auto"/>
        <w:ind w:left="0" w:firstLine="0"/>
        <w:jc w:val="both"/>
        <w:rPr>
          <w:lang w:val="es-ES"/>
        </w:rPr>
      </w:pPr>
      <w:r w:rsidRPr="00B37F48">
        <w:rPr>
          <w:i/>
          <w:lang w:val="es-ES"/>
        </w:rPr>
        <w:t>Aprendizaje de calidad</w:t>
      </w:r>
      <w:r w:rsidRPr="00B37F48">
        <w:rPr>
          <w:lang w:val="es-ES"/>
        </w:rPr>
        <w:t>, usa al análisis de la tecnología y</w:t>
      </w:r>
      <w:r w:rsidR="005A42AE" w:rsidRPr="00B37F48">
        <w:rPr>
          <w:lang w:val="es-ES"/>
        </w:rPr>
        <w:t>,</w:t>
      </w:r>
      <w:r w:rsidRPr="00B37F48">
        <w:rPr>
          <w:lang w:val="es-ES"/>
        </w:rPr>
        <w:t xml:space="preserve"> además, se produce en un sentido, diseñando </w:t>
      </w:r>
      <w:r w:rsidR="005A42AE" w:rsidRPr="00B37F48">
        <w:rPr>
          <w:lang w:val="es-ES"/>
        </w:rPr>
        <w:t xml:space="preserve">en forma </w:t>
      </w:r>
      <w:r w:rsidRPr="00B37F48">
        <w:rPr>
          <w:lang w:val="es-ES"/>
        </w:rPr>
        <w:t>extracurricular</w:t>
      </w:r>
      <w:r w:rsidR="005A42AE" w:rsidRPr="00B37F48">
        <w:rPr>
          <w:lang w:val="es-ES"/>
        </w:rPr>
        <w:t xml:space="preserve"> </w:t>
      </w:r>
      <w:r w:rsidRPr="00B37F48">
        <w:rPr>
          <w:lang w:val="es-ES"/>
        </w:rPr>
        <w:t>o</w:t>
      </w:r>
      <w:r w:rsidR="005A42AE" w:rsidRPr="00B37F48">
        <w:rPr>
          <w:lang w:val="es-ES"/>
        </w:rPr>
        <w:t>,</w:t>
      </w:r>
      <w:r w:rsidRPr="00B37F48">
        <w:rPr>
          <w:lang w:val="es-ES"/>
        </w:rPr>
        <w:t xml:space="preserve"> con diseño instruccional. Es decir, permite obtener lo más significativo del diseño instruccional y</w:t>
      </w:r>
      <w:r w:rsidR="005A42AE" w:rsidRPr="00B37F48">
        <w:rPr>
          <w:lang w:val="es-ES"/>
        </w:rPr>
        <w:t>,</w:t>
      </w:r>
      <w:r w:rsidRPr="00B37F48">
        <w:rPr>
          <w:lang w:val="es-ES"/>
        </w:rPr>
        <w:t xml:space="preserve"> conservarlo en largo tiempo, debido a que se incorpora de manera significativa </w:t>
      </w:r>
      <w:r w:rsidR="005A42AE" w:rsidRPr="00B37F48">
        <w:rPr>
          <w:lang w:val="es-ES"/>
        </w:rPr>
        <w:t>en e</w:t>
      </w:r>
      <w:r w:rsidRPr="00B37F48">
        <w:rPr>
          <w:lang w:val="es-ES"/>
        </w:rPr>
        <w:t>l saber</w:t>
      </w:r>
      <w:r w:rsidR="005A42AE" w:rsidRPr="00B37F48">
        <w:rPr>
          <w:lang w:val="es-ES"/>
        </w:rPr>
        <w:t>,</w:t>
      </w:r>
      <w:r w:rsidRPr="00B37F48">
        <w:rPr>
          <w:lang w:val="es-ES"/>
        </w:rPr>
        <w:t xml:space="preserve"> previamente obtenido.</w:t>
      </w:r>
    </w:p>
    <w:p w14:paraId="47701366" w14:textId="206B4ED3" w:rsidR="00CE56A2" w:rsidRPr="00B37F48" w:rsidRDefault="00CE56A2" w:rsidP="00ED6E6F">
      <w:pPr>
        <w:pStyle w:val="Prrafodelista"/>
        <w:numPr>
          <w:ilvl w:val="0"/>
          <w:numId w:val="63"/>
        </w:numPr>
        <w:suppressAutoHyphens/>
        <w:spacing w:line="360" w:lineRule="auto"/>
        <w:ind w:left="0" w:firstLine="0"/>
        <w:contextualSpacing w:val="0"/>
        <w:jc w:val="both"/>
        <w:rPr>
          <w:rFonts w:ascii="Times New Roman" w:hAnsi="Times New Roman" w:cs="Times New Roman"/>
          <w:sz w:val="24"/>
          <w:szCs w:val="24"/>
          <w:lang w:val="es-ES"/>
        </w:rPr>
      </w:pPr>
      <w:r w:rsidRPr="00B37F48">
        <w:rPr>
          <w:rFonts w:ascii="Times New Roman" w:hAnsi="Times New Roman" w:cs="Times New Roman"/>
          <w:i/>
          <w:sz w:val="24"/>
          <w:szCs w:val="24"/>
          <w:lang w:val="es-ES"/>
        </w:rPr>
        <w:t>Calidad centrada en el aprendizaje</w:t>
      </w:r>
      <w:r w:rsidRPr="00B37F48">
        <w:rPr>
          <w:rFonts w:ascii="Times New Roman" w:hAnsi="Times New Roman" w:cs="Times New Roman"/>
          <w:sz w:val="24"/>
          <w:szCs w:val="24"/>
          <w:lang w:val="es-ES"/>
        </w:rPr>
        <w:t>, usa al aprendizaje de calidad</w:t>
      </w:r>
      <w:r w:rsidR="005A42AE"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como un proceso continuo y sistematizado </w:t>
      </w:r>
      <w:r w:rsidR="005A42AE" w:rsidRPr="00B37F48">
        <w:rPr>
          <w:rFonts w:ascii="Times New Roman" w:hAnsi="Times New Roman" w:cs="Times New Roman"/>
          <w:sz w:val="24"/>
          <w:szCs w:val="24"/>
          <w:lang w:val="es-ES"/>
        </w:rPr>
        <w:t xml:space="preserve">que, le </w:t>
      </w:r>
      <w:r w:rsidRPr="00B37F48">
        <w:rPr>
          <w:rFonts w:ascii="Times New Roman" w:hAnsi="Times New Roman" w:cs="Times New Roman"/>
          <w:sz w:val="24"/>
          <w:szCs w:val="24"/>
          <w:lang w:val="es-ES"/>
        </w:rPr>
        <w:t>permit</w:t>
      </w:r>
      <w:r w:rsidR="005A42AE" w:rsidRPr="00B37F48">
        <w:rPr>
          <w:rFonts w:ascii="Times New Roman" w:hAnsi="Times New Roman" w:cs="Times New Roman"/>
          <w:sz w:val="24"/>
          <w:szCs w:val="24"/>
          <w:lang w:val="es-ES"/>
        </w:rPr>
        <w:t xml:space="preserve">e </w:t>
      </w:r>
      <w:r w:rsidRPr="00B37F48">
        <w:rPr>
          <w:rFonts w:ascii="Times New Roman" w:hAnsi="Times New Roman" w:cs="Times New Roman"/>
          <w:sz w:val="24"/>
          <w:szCs w:val="24"/>
          <w:lang w:val="es-ES"/>
        </w:rPr>
        <w:t>al estudiante</w:t>
      </w:r>
      <w:r w:rsidR="005A42AE"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personalizar su proceso académico y</w:t>
      </w:r>
      <w:r w:rsidR="005A42AE"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obtener un aprendizaje duradero.</w:t>
      </w:r>
    </w:p>
    <w:p w14:paraId="2DB1FB7E" w14:textId="77777777" w:rsidR="00CE56A2" w:rsidRPr="00B37F48" w:rsidRDefault="00CE56A2" w:rsidP="00ED6E6F">
      <w:pPr>
        <w:pStyle w:val="Lista"/>
        <w:spacing w:after="200" w:line="360" w:lineRule="auto"/>
        <w:ind w:left="0" w:firstLine="0"/>
        <w:jc w:val="both"/>
        <w:rPr>
          <w:rFonts w:eastAsiaTheme="minorHAnsi"/>
          <w:color w:val="000000"/>
          <w:sz w:val="24"/>
          <w:szCs w:val="24"/>
          <w:lang w:eastAsia="en-US"/>
        </w:rPr>
      </w:pPr>
    </w:p>
    <w:p w14:paraId="57146590" w14:textId="56E697DA" w:rsidR="00F719C6" w:rsidRPr="00B37F48" w:rsidRDefault="00AB17DB" w:rsidP="003009E1">
      <w:pPr>
        <w:pStyle w:val="Lista"/>
        <w:spacing w:line="360" w:lineRule="auto"/>
        <w:jc w:val="center"/>
        <w:rPr>
          <w:rFonts w:eastAsiaTheme="minorHAnsi"/>
          <w:color w:val="000000"/>
          <w:sz w:val="24"/>
          <w:szCs w:val="24"/>
          <w:lang w:val="es-CO" w:eastAsia="en-US"/>
        </w:rPr>
      </w:pPr>
      <w:r w:rsidRPr="00B37F48">
        <w:rPr>
          <w:rFonts w:eastAsiaTheme="minorHAnsi"/>
          <w:noProof/>
          <w:color w:val="000000"/>
          <w:sz w:val="24"/>
          <w:szCs w:val="24"/>
          <w:lang w:eastAsia="es-ES"/>
        </w:rPr>
        <w:drawing>
          <wp:inline distT="0" distB="0" distL="0" distR="0" wp14:anchorId="26C80725" wp14:editId="2EC25F71">
            <wp:extent cx="5612130" cy="2833370"/>
            <wp:effectExtent l="0" t="0" r="7620" b="508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12130" cy="2833370"/>
                    </a:xfrm>
                    <a:prstGeom prst="rect">
                      <a:avLst/>
                    </a:prstGeom>
                    <a:noFill/>
                    <a:ln>
                      <a:noFill/>
                    </a:ln>
                  </pic:spPr>
                </pic:pic>
              </a:graphicData>
            </a:graphic>
          </wp:inline>
        </w:drawing>
      </w:r>
    </w:p>
    <w:p w14:paraId="2386C1E6" w14:textId="41457F13" w:rsidR="005A42AE" w:rsidRPr="000C7F6C" w:rsidRDefault="00F719C6" w:rsidP="005A42AE">
      <w:pPr>
        <w:autoSpaceDE w:val="0"/>
        <w:autoSpaceDN w:val="0"/>
        <w:adjustRightInd w:val="0"/>
        <w:spacing w:after="0" w:line="240" w:lineRule="auto"/>
        <w:jc w:val="center"/>
        <w:rPr>
          <w:rFonts w:ascii="Times New Roman" w:hAnsi="Times New Roman" w:cs="Times New Roman"/>
          <w:color w:val="000000"/>
        </w:rPr>
      </w:pPr>
      <w:r w:rsidRPr="000C7F6C">
        <w:rPr>
          <w:rFonts w:ascii="Times New Roman" w:hAnsi="Times New Roman" w:cs="Times New Roman"/>
          <w:color w:val="000000"/>
        </w:rPr>
        <w:t>Figura 15</w:t>
      </w:r>
      <w:r w:rsidR="006C4693">
        <w:rPr>
          <w:rFonts w:ascii="Times New Roman" w:hAnsi="Times New Roman" w:cs="Times New Roman"/>
          <w:color w:val="000000"/>
        </w:rPr>
        <w:t>0</w:t>
      </w:r>
      <w:r w:rsidR="005A42AE" w:rsidRPr="000C7F6C">
        <w:rPr>
          <w:rFonts w:ascii="Times New Roman" w:hAnsi="Times New Roman" w:cs="Times New Roman"/>
          <w:color w:val="000000"/>
        </w:rPr>
        <w:t xml:space="preserve">. </w:t>
      </w:r>
      <w:r w:rsidRPr="000C7F6C">
        <w:rPr>
          <w:rFonts w:ascii="Times New Roman" w:hAnsi="Times New Roman" w:cs="Times New Roman"/>
          <w:color w:val="000000"/>
        </w:rPr>
        <w:t xml:space="preserve">Modelo </w:t>
      </w:r>
      <w:r w:rsidR="005A42AE" w:rsidRPr="000C7F6C">
        <w:rPr>
          <w:rFonts w:ascii="Times New Roman" w:hAnsi="Times New Roman" w:cs="Times New Roman"/>
          <w:color w:val="000000"/>
        </w:rPr>
        <w:t>MACCA</w:t>
      </w:r>
      <w:r w:rsidRPr="000C7F6C">
        <w:rPr>
          <w:rFonts w:ascii="Times New Roman" w:hAnsi="Times New Roman" w:cs="Times New Roman"/>
          <w:color w:val="000000"/>
        </w:rPr>
        <w:t xml:space="preserve">, análisis de </w:t>
      </w:r>
      <w:r w:rsidR="00815EDD" w:rsidRPr="000C7F6C">
        <w:rPr>
          <w:rFonts w:ascii="Times New Roman" w:hAnsi="Times New Roman" w:cs="Times New Roman"/>
          <w:color w:val="000000"/>
        </w:rPr>
        <w:t>perfiles, roles y actividades</w:t>
      </w:r>
    </w:p>
    <w:p w14:paraId="61952EBC" w14:textId="24DC4C11" w:rsidR="00F719C6" w:rsidRPr="000C7F6C" w:rsidRDefault="005A42AE" w:rsidP="005A42AE">
      <w:pPr>
        <w:autoSpaceDE w:val="0"/>
        <w:autoSpaceDN w:val="0"/>
        <w:adjustRightInd w:val="0"/>
        <w:spacing w:after="0" w:line="240" w:lineRule="auto"/>
        <w:jc w:val="center"/>
        <w:rPr>
          <w:rFonts w:ascii="Times New Roman" w:hAnsi="Times New Roman" w:cs="Times New Roman"/>
          <w:color w:val="000000"/>
        </w:rPr>
      </w:pPr>
      <w:r w:rsidRPr="000C7F6C">
        <w:rPr>
          <w:rFonts w:ascii="Times New Roman" w:hAnsi="Times New Roman" w:cs="Times New Roman"/>
          <w:color w:val="000000"/>
        </w:rPr>
        <w:t>Fuente: e</w:t>
      </w:r>
      <w:r w:rsidR="0079263F" w:rsidRPr="000C7F6C">
        <w:rPr>
          <w:rFonts w:ascii="Times New Roman" w:hAnsi="Times New Roman" w:cs="Times New Roman"/>
          <w:color w:val="000000"/>
        </w:rPr>
        <w:t>laboración propia</w:t>
      </w:r>
    </w:p>
    <w:p w14:paraId="7E409835" w14:textId="77777777" w:rsidR="00697240" w:rsidRPr="00B37F48" w:rsidRDefault="00697240" w:rsidP="00F719C6">
      <w:pPr>
        <w:autoSpaceDE w:val="0"/>
        <w:autoSpaceDN w:val="0"/>
        <w:adjustRightInd w:val="0"/>
        <w:spacing w:after="0" w:line="360" w:lineRule="auto"/>
        <w:ind w:firstLine="708"/>
        <w:jc w:val="both"/>
        <w:rPr>
          <w:rFonts w:ascii="Times New Roman" w:hAnsi="Times New Roman" w:cs="Times New Roman"/>
          <w:color w:val="000000"/>
          <w:sz w:val="24"/>
          <w:szCs w:val="24"/>
        </w:rPr>
      </w:pPr>
    </w:p>
    <w:p w14:paraId="4E8BBCE0" w14:textId="7BB85FEF" w:rsidR="00F719C6" w:rsidRPr="00B37F48" w:rsidRDefault="00341ECC" w:rsidP="005A42AE">
      <w:pPr>
        <w:pStyle w:val="Lista"/>
        <w:spacing w:line="360" w:lineRule="auto"/>
        <w:ind w:left="0" w:firstLine="0"/>
        <w:jc w:val="both"/>
        <w:rPr>
          <w:rFonts w:eastAsiaTheme="minorHAnsi"/>
          <w:color w:val="000000"/>
          <w:sz w:val="24"/>
          <w:szCs w:val="24"/>
          <w:lang w:val="es-CO" w:eastAsia="en-US"/>
        </w:rPr>
      </w:pPr>
      <w:r w:rsidRPr="00B37F48">
        <w:rPr>
          <w:rFonts w:eastAsiaTheme="minorHAnsi"/>
          <w:color w:val="000000"/>
          <w:sz w:val="24"/>
          <w:szCs w:val="24"/>
          <w:lang w:val="es-CO" w:eastAsia="en-US"/>
        </w:rPr>
        <w:t>El diagra</w:t>
      </w:r>
      <w:r w:rsidR="00697240" w:rsidRPr="00B37F48">
        <w:rPr>
          <w:rFonts w:eastAsiaTheme="minorHAnsi"/>
          <w:color w:val="000000"/>
          <w:sz w:val="24"/>
          <w:szCs w:val="24"/>
          <w:lang w:val="es-CO" w:eastAsia="en-US"/>
        </w:rPr>
        <w:t>ma</w:t>
      </w:r>
      <w:r w:rsidR="00E10DAA" w:rsidRPr="00B37F48">
        <w:rPr>
          <w:rFonts w:eastAsiaTheme="minorHAnsi"/>
          <w:color w:val="000000"/>
          <w:sz w:val="24"/>
          <w:szCs w:val="24"/>
          <w:lang w:val="es-CO" w:eastAsia="en-US"/>
        </w:rPr>
        <w:t xml:space="preserve"> descrito en la figura 175</w:t>
      </w:r>
      <w:r w:rsidR="00697240" w:rsidRPr="00B37F48">
        <w:rPr>
          <w:rFonts w:eastAsiaTheme="minorHAnsi"/>
          <w:color w:val="000000"/>
          <w:sz w:val="24"/>
          <w:szCs w:val="24"/>
          <w:lang w:val="es-CO" w:eastAsia="en-US"/>
        </w:rPr>
        <w:t xml:space="preserve">, </w:t>
      </w:r>
      <w:r w:rsidR="0088198C" w:rsidRPr="00B37F48">
        <w:rPr>
          <w:rFonts w:eastAsiaTheme="minorHAnsi"/>
          <w:color w:val="000000"/>
          <w:sz w:val="24"/>
          <w:szCs w:val="24"/>
          <w:lang w:val="es-CO" w:eastAsia="en-US"/>
        </w:rPr>
        <w:t xml:space="preserve">obedece al diseño </w:t>
      </w:r>
      <w:r w:rsidR="00B0531B" w:rsidRPr="00B37F48">
        <w:rPr>
          <w:rFonts w:eastAsiaTheme="minorHAnsi"/>
          <w:color w:val="000000"/>
          <w:sz w:val="24"/>
          <w:szCs w:val="24"/>
          <w:lang w:val="es-CO" w:eastAsia="en-US"/>
        </w:rPr>
        <w:t xml:space="preserve">de Casos de </w:t>
      </w:r>
      <w:r w:rsidR="005A42AE" w:rsidRPr="00B37F48">
        <w:rPr>
          <w:rFonts w:eastAsiaTheme="minorHAnsi"/>
          <w:color w:val="000000"/>
          <w:sz w:val="24"/>
          <w:szCs w:val="24"/>
          <w:lang w:val="es-CO" w:eastAsia="en-US"/>
        </w:rPr>
        <w:t>u</w:t>
      </w:r>
      <w:r w:rsidR="00B0531B" w:rsidRPr="00B37F48">
        <w:rPr>
          <w:rFonts w:eastAsiaTheme="minorHAnsi"/>
          <w:color w:val="000000"/>
          <w:sz w:val="24"/>
          <w:szCs w:val="24"/>
          <w:lang w:val="es-CO" w:eastAsia="en-US"/>
        </w:rPr>
        <w:t xml:space="preserve">so, el cual </w:t>
      </w:r>
      <w:r w:rsidR="00697240" w:rsidRPr="00B37F48">
        <w:rPr>
          <w:rFonts w:eastAsiaTheme="minorHAnsi"/>
          <w:color w:val="000000"/>
          <w:sz w:val="24"/>
          <w:szCs w:val="24"/>
          <w:lang w:val="es-CO" w:eastAsia="en-US"/>
        </w:rPr>
        <w:t>expresa y establ</w:t>
      </w:r>
      <w:r w:rsidR="00F57AD9" w:rsidRPr="00B37F48">
        <w:rPr>
          <w:rFonts w:eastAsiaTheme="minorHAnsi"/>
          <w:color w:val="000000"/>
          <w:sz w:val="24"/>
          <w:szCs w:val="24"/>
          <w:lang w:val="es-CO" w:eastAsia="en-US"/>
        </w:rPr>
        <w:t>e</w:t>
      </w:r>
      <w:r w:rsidR="00697240" w:rsidRPr="00B37F48">
        <w:rPr>
          <w:rFonts w:eastAsiaTheme="minorHAnsi"/>
          <w:color w:val="000000"/>
          <w:sz w:val="24"/>
          <w:szCs w:val="24"/>
          <w:lang w:val="es-CO" w:eastAsia="en-US"/>
        </w:rPr>
        <w:t>ce un análisis de la forma como se encuentran asociados los componentes,</w:t>
      </w:r>
      <w:r w:rsidR="00B0531B" w:rsidRPr="00B37F48">
        <w:rPr>
          <w:rFonts w:eastAsiaTheme="minorHAnsi"/>
          <w:color w:val="000000"/>
          <w:sz w:val="24"/>
          <w:szCs w:val="24"/>
          <w:lang w:val="es-CO" w:eastAsia="en-US"/>
        </w:rPr>
        <w:t xml:space="preserve"> a los cuales se les denomina Casos y</w:t>
      </w:r>
      <w:r w:rsidR="005A42AE" w:rsidRPr="00B37F48">
        <w:rPr>
          <w:rFonts w:eastAsiaTheme="minorHAnsi"/>
          <w:color w:val="000000"/>
          <w:sz w:val="24"/>
          <w:szCs w:val="24"/>
          <w:lang w:val="es-CO" w:eastAsia="en-US"/>
        </w:rPr>
        <w:t>,</w:t>
      </w:r>
      <w:r w:rsidR="00B0531B" w:rsidRPr="00B37F48">
        <w:rPr>
          <w:rFonts w:eastAsiaTheme="minorHAnsi"/>
          <w:color w:val="000000"/>
          <w:sz w:val="24"/>
          <w:szCs w:val="24"/>
          <w:lang w:val="es-CO" w:eastAsia="en-US"/>
        </w:rPr>
        <w:t xml:space="preserve"> por los </w:t>
      </w:r>
      <w:r w:rsidR="009B3CA2" w:rsidRPr="00B37F48">
        <w:rPr>
          <w:rFonts w:eastAsiaTheme="minorHAnsi"/>
          <w:color w:val="000000"/>
          <w:sz w:val="24"/>
          <w:szCs w:val="24"/>
          <w:lang w:val="es-CO" w:eastAsia="en-US"/>
        </w:rPr>
        <w:t>e</w:t>
      </w:r>
      <w:r w:rsidR="00697240" w:rsidRPr="00B37F48">
        <w:rPr>
          <w:rFonts w:eastAsiaTheme="minorHAnsi"/>
          <w:color w:val="000000"/>
          <w:sz w:val="24"/>
          <w:szCs w:val="24"/>
          <w:lang w:val="es-CO" w:eastAsia="en-US"/>
        </w:rPr>
        <w:t>studiantes</w:t>
      </w:r>
      <w:r w:rsidR="00393467" w:rsidRPr="00B37F48">
        <w:rPr>
          <w:rFonts w:eastAsiaTheme="minorHAnsi"/>
          <w:color w:val="000000"/>
          <w:sz w:val="24"/>
          <w:szCs w:val="24"/>
          <w:lang w:val="es-CO" w:eastAsia="en-US"/>
        </w:rPr>
        <w:t xml:space="preserve"> que</w:t>
      </w:r>
      <w:r w:rsidR="00697240" w:rsidRPr="00B37F48">
        <w:rPr>
          <w:rFonts w:eastAsiaTheme="minorHAnsi"/>
          <w:color w:val="000000"/>
          <w:sz w:val="24"/>
          <w:szCs w:val="24"/>
          <w:lang w:val="es-CO" w:eastAsia="en-US"/>
        </w:rPr>
        <w:t xml:space="preserve"> poseen la capacidad de</w:t>
      </w:r>
      <w:r w:rsidR="00497221" w:rsidRPr="00B37F48">
        <w:rPr>
          <w:rFonts w:eastAsiaTheme="minorHAnsi"/>
          <w:color w:val="000000"/>
          <w:sz w:val="24"/>
          <w:szCs w:val="24"/>
          <w:lang w:val="es-CO" w:eastAsia="en-US"/>
        </w:rPr>
        <w:t xml:space="preserve"> </w:t>
      </w:r>
      <w:r w:rsidR="00697240" w:rsidRPr="00B37F48">
        <w:rPr>
          <w:rFonts w:eastAsiaTheme="minorHAnsi"/>
          <w:color w:val="000000"/>
          <w:sz w:val="24"/>
          <w:szCs w:val="24"/>
          <w:lang w:val="es-CO" w:eastAsia="en-US"/>
        </w:rPr>
        <w:t>analizar las tecnologías y</w:t>
      </w:r>
      <w:r w:rsidR="005A42AE" w:rsidRPr="00B37F48">
        <w:rPr>
          <w:rFonts w:eastAsiaTheme="minorHAnsi"/>
          <w:color w:val="000000"/>
          <w:sz w:val="24"/>
          <w:szCs w:val="24"/>
          <w:lang w:val="es-CO" w:eastAsia="en-US"/>
        </w:rPr>
        <w:t>,</w:t>
      </w:r>
      <w:r w:rsidR="00697240" w:rsidRPr="00B37F48">
        <w:rPr>
          <w:rFonts w:eastAsiaTheme="minorHAnsi"/>
          <w:color w:val="000000"/>
          <w:sz w:val="24"/>
          <w:szCs w:val="24"/>
          <w:lang w:val="es-CO" w:eastAsia="en-US"/>
        </w:rPr>
        <w:t xml:space="preserve"> obtener un apren</w:t>
      </w:r>
      <w:r w:rsidR="00F57AD9" w:rsidRPr="00B37F48">
        <w:rPr>
          <w:rFonts w:eastAsiaTheme="minorHAnsi"/>
          <w:color w:val="000000"/>
          <w:sz w:val="24"/>
          <w:szCs w:val="24"/>
          <w:lang w:val="es-CO" w:eastAsia="en-US"/>
        </w:rPr>
        <w:t>dizaje</w:t>
      </w:r>
      <w:r w:rsidR="005A42AE" w:rsidRPr="00B37F48">
        <w:rPr>
          <w:rFonts w:eastAsiaTheme="minorHAnsi"/>
          <w:color w:val="000000"/>
          <w:sz w:val="24"/>
          <w:szCs w:val="24"/>
          <w:lang w:val="es-CO" w:eastAsia="en-US"/>
        </w:rPr>
        <w:t xml:space="preserve">, por ser </w:t>
      </w:r>
      <w:r w:rsidR="00B0531B" w:rsidRPr="00B37F48">
        <w:rPr>
          <w:rFonts w:eastAsiaTheme="minorHAnsi"/>
          <w:color w:val="000000"/>
          <w:sz w:val="24"/>
          <w:szCs w:val="24"/>
          <w:lang w:val="es-CO" w:eastAsia="en-US"/>
        </w:rPr>
        <w:t xml:space="preserve">los </w:t>
      </w:r>
      <w:r w:rsidR="00393467" w:rsidRPr="00B37F48">
        <w:rPr>
          <w:rFonts w:eastAsiaTheme="minorHAnsi"/>
          <w:color w:val="000000"/>
          <w:sz w:val="24"/>
          <w:szCs w:val="24"/>
          <w:lang w:val="es-CO" w:eastAsia="en-US"/>
        </w:rPr>
        <w:t xml:space="preserve">actores que </w:t>
      </w:r>
      <w:r w:rsidR="00B0531B" w:rsidRPr="00B37F48">
        <w:rPr>
          <w:rFonts w:eastAsiaTheme="minorHAnsi"/>
          <w:color w:val="000000"/>
          <w:sz w:val="24"/>
          <w:szCs w:val="24"/>
          <w:lang w:val="es-CO" w:eastAsia="en-US"/>
        </w:rPr>
        <w:t xml:space="preserve">llevan </w:t>
      </w:r>
      <w:r w:rsidR="00426C99" w:rsidRPr="00B37F48">
        <w:rPr>
          <w:rFonts w:eastAsiaTheme="minorHAnsi"/>
          <w:color w:val="000000"/>
          <w:sz w:val="24"/>
          <w:szCs w:val="24"/>
          <w:lang w:val="es-CO" w:eastAsia="en-US"/>
        </w:rPr>
        <w:t>a cabo</w:t>
      </w:r>
      <w:r w:rsidR="00B0531B" w:rsidRPr="00B37F48">
        <w:rPr>
          <w:rFonts w:eastAsiaTheme="minorHAnsi"/>
          <w:color w:val="000000"/>
          <w:sz w:val="24"/>
          <w:szCs w:val="24"/>
          <w:lang w:val="es-CO" w:eastAsia="en-US"/>
        </w:rPr>
        <w:t xml:space="preserve"> los casos. S</w:t>
      </w:r>
      <w:r w:rsidR="00697240" w:rsidRPr="00B37F48">
        <w:rPr>
          <w:rFonts w:eastAsiaTheme="minorHAnsi"/>
          <w:color w:val="000000"/>
          <w:sz w:val="24"/>
          <w:szCs w:val="24"/>
          <w:lang w:val="es-CO" w:eastAsia="en-US"/>
        </w:rPr>
        <w:t>in embargo, todo este proceso se logra</w:t>
      </w:r>
      <w:r w:rsidR="005A42AE" w:rsidRPr="00B37F48">
        <w:rPr>
          <w:rFonts w:eastAsiaTheme="minorHAnsi"/>
          <w:color w:val="000000"/>
          <w:sz w:val="24"/>
          <w:szCs w:val="24"/>
          <w:lang w:val="es-CO" w:eastAsia="en-US"/>
        </w:rPr>
        <w:t>,</w:t>
      </w:r>
      <w:r w:rsidR="00697240" w:rsidRPr="00B37F48">
        <w:rPr>
          <w:rFonts w:eastAsiaTheme="minorHAnsi"/>
          <w:color w:val="000000"/>
          <w:sz w:val="24"/>
          <w:szCs w:val="24"/>
          <w:lang w:val="es-CO" w:eastAsia="en-US"/>
        </w:rPr>
        <w:t xml:space="preserve"> utilizando las tecnologías móviles. </w:t>
      </w:r>
      <w:r w:rsidR="00885261" w:rsidRPr="00B37F48">
        <w:rPr>
          <w:rFonts w:eastAsiaTheme="minorHAnsi"/>
          <w:color w:val="000000"/>
          <w:sz w:val="24"/>
          <w:szCs w:val="24"/>
          <w:lang w:val="es-CO" w:eastAsia="en-US"/>
        </w:rPr>
        <w:t>Por otra parte</w:t>
      </w:r>
      <w:r w:rsidR="00697240" w:rsidRPr="00B37F48">
        <w:rPr>
          <w:rFonts w:eastAsiaTheme="minorHAnsi"/>
          <w:color w:val="000000"/>
          <w:sz w:val="24"/>
          <w:szCs w:val="24"/>
          <w:lang w:val="es-CO" w:eastAsia="en-US"/>
        </w:rPr>
        <w:t xml:space="preserve">, este proceso descrito, depende de un buen plan: </w:t>
      </w:r>
      <w:r w:rsidR="00697240" w:rsidRPr="00B37F48">
        <w:rPr>
          <w:rFonts w:eastAsiaTheme="minorHAnsi"/>
          <w:i/>
          <w:color w:val="000000"/>
          <w:sz w:val="24"/>
          <w:szCs w:val="24"/>
          <w:lang w:val="es-CO" w:eastAsia="en-US"/>
        </w:rPr>
        <w:t>Diseño instruccional</w:t>
      </w:r>
      <w:r w:rsidR="005A42AE" w:rsidRPr="00B37F48">
        <w:rPr>
          <w:rFonts w:eastAsiaTheme="minorHAnsi"/>
          <w:i/>
          <w:color w:val="000000"/>
          <w:sz w:val="24"/>
          <w:szCs w:val="24"/>
          <w:lang w:val="es-CO" w:eastAsia="en-US"/>
        </w:rPr>
        <w:t xml:space="preserve"> </w:t>
      </w:r>
      <w:r w:rsidR="005A42AE" w:rsidRPr="00B37F48">
        <w:rPr>
          <w:rFonts w:eastAsiaTheme="minorHAnsi"/>
          <w:color w:val="000000"/>
          <w:sz w:val="24"/>
          <w:szCs w:val="24"/>
          <w:lang w:val="es-CO" w:eastAsia="en-US"/>
        </w:rPr>
        <w:t xml:space="preserve">que, se </w:t>
      </w:r>
      <w:r w:rsidR="00697240" w:rsidRPr="00B37F48">
        <w:rPr>
          <w:rFonts w:eastAsiaTheme="minorHAnsi"/>
          <w:color w:val="000000"/>
          <w:sz w:val="24"/>
          <w:szCs w:val="24"/>
          <w:lang w:val="es-CO" w:eastAsia="en-US"/>
        </w:rPr>
        <w:t>lleva</w:t>
      </w:r>
      <w:r w:rsidR="005A42AE" w:rsidRPr="00B37F48">
        <w:rPr>
          <w:rFonts w:eastAsiaTheme="minorHAnsi"/>
          <w:color w:val="000000"/>
          <w:sz w:val="24"/>
          <w:szCs w:val="24"/>
          <w:lang w:val="es-CO" w:eastAsia="en-US"/>
        </w:rPr>
        <w:t xml:space="preserve"> </w:t>
      </w:r>
      <w:r w:rsidR="00697240" w:rsidRPr="00B37F48">
        <w:rPr>
          <w:rFonts w:eastAsiaTheme="minorHAnsi"/>
          <w:color w:val="000000"/>
          <w:sz w:val="24"/>
          <w:szCs w:val="24"/>
          <w:lang w:val="es-CO" w:eastAsia="en-US"/>
        </w:rPr>
        <w:t>a cabo por el docente.</w:t>
      </w:r>
    </w:p>
    <w:p w14:paraId="4003C1E1" w14:textId="2AF4C3CE" w:rsidR="00E12750" w:rsidRPr="00B37F48" w:rsidRDefault="00E12750" w:rsidP="00E12750">
      <w:pPr>
        <w:pStyle w:val="Prrafodelista"/>
        <w:suppressAutoHyphens/>
        <w:spacing w:after="0" w:line="240" w:lineRule="auto"/>
        <w:ind w:left="922"/>
        <w:contextualSpacing w:val="0"/>
        <w:jc w:val="both"/>
        <w:rPr>
          <w:rFonts w:ascii="Times New Roman" w:hAnsi="Times New Roman" w:cs="Times New Roman"/>
          <w:sz w:val="24"/>
          <w:szCs w:val="24"/>
          <w:lang w:val="es-ES"/>
        </w:rPr>
      </w:pPr>
    </w:p>
    <w:p w14:paraId="1ED900F3" w14:textId="1E96E35B" w:rsidR="00BE6082" w:rsidRPr="000C7F6C" w:rsidRDefault="00942D94" w:rsidP="00942D94">
      <w:pPr>
        <w:pStyle w:val="Ttulo2"/>
        <w:rPr>
          <w:sz w:val="32"/>
          <w:szCs w:val="32"/>
        </w:rPr>
      </w:pPr>
      <w:r w:rsidRPr="000C7F6C">
        <w:rPr>
          <w:sz w:val="32"/>
          <w:szCs w:val="32"/>
        </w:rPr>
        <w:t xml:space="preserve">6.10 </w:t>
      </w:r>
      <w:r w:rsidR="00BE6082" w:rsidRPr="000C7F6C">
        <w:rPr>
          <w:sz w:val="32"/>
          <w:szCs w:val="32"/>
        </w:rPr>
        <w:t xml:space="preserve">Construcción </w:t>
      </w:r>
      <w:r w:rsidR="00405794" w:rsidRPr="000C7F6C">
        <w:rPr>
          <w:sz w:val="32"/>
          <w:szCs w:val="32"/>
        </w:rPr>
        <w:t xml:space="preserve">e implementación </w:t>
      </w:r>
      <w:r w:rsidR="00BE6082" w:rsidRPr="000C7F6C">
        <w:rPr>
          <w:sz w:val="32"/>
          <w:szCs w:val="32"/>
        </w:rPr>
        <w:t xml:space="preserve">del modelo </w:t>
      </w:r>
    </w:p>
    <w:p w14:paraId="6FBB4CC8" w14:textId="6293C499" w:rsidR="004D4A7A" w:rsidRPr="00B37F48" w:rsidRDefault="004D4A7A" w:rsidP="00BE6082">
      <w:pPr>
        <w:pStyle w:val="Lista"/>
        <w:ind w:left="284" w:hanging="284"/>
        <w:jc w:val="both"/>
        <w:rPr>
          <w:rFonts w:eastAsiaTheme="majorEastAsia" w:cstheme="majorBidi"/>
          <w:b/>
          <w:sz w:val="24"/>
          <w:szCs w:val="24"/>
          <w:lang w:val="es-CO" w:eastAsia="en-US"/>
        </w:rPr>
      </w:pPr>
    </w:p>
    <w:p w14:paraId="420FB263" w14:textId="24E37399" w:rsidR="003B3E47" w:rsidRPr="00B37F48" w:rsidRDefault="000262C1" w:rsidP="005A42AE">
      <w:pPr>
        <w:tabs>
          <w:tab w:val="left" w:pos="709"/>
        </w:tabs>
        <w:autoSpaceDE w:val="0"/>
        <w:autoSpaceDN w:val="0"/>
        <w:adjustRightInd w:val="0"/>
        <w:spacing w:after="0" w:line="36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De acuerdo con</w:t>
      </w:r>
      <w:r w:rsidR="005E78AF" w:rsidRPr="00B37F48">
        <w:rPr>
          <w:rFonts w:ascii="Times New Roman" w:hAnsi="Times New Roman" w:cs="Times New Roman"/>
          <w:color w:val="000000"/>
          <w:sz w:val="24"/>
          <w:szCs w:val="24"/>
        </w:rPr>
        <w:t xml:space="preserve"> lo descrito en este </w:t>
      </w:r>
      <w:r w:rsidR="00A07625" w:rsidRPr="00B37F48">
        <w:rPr>
          <w:rFonts w:ascii="Times New Roman" w:hAnsi="Times New Roman" w:cs="Times New Roman"/>
          <w:color w:val="000000"/>
          <w:sz w:val="24"/>
          <w:szCs w:val="24"/>
        </w:rPr>
        <w:t>apartado</w:t>
      </w:r>
      <w:r w:rsidR="005A42AE" w:rsidRPr="00B37F48">
        <w:rPr>
          <w:rFonts w:ascii="Times New Roman" w:hAnsi="Times New Roman" w:cs="Times New Roman"/>
          <w:color w:val="000000"/>
          <w:sz w:val="24"/>
          <w:szCs w:val="24"/>
        </w:rPr>
        <w:t>,</w:t>
      </w:r>
      <w:r w:rsidR="005E78AF" w:rsidRPr="00B37F48">
        <w:rPr>
          <w:rFonts w:ascii="Times New Roman" w:hAnsi="Times New Roman" w:cs="Times New Roman"/>
          <w:color w:val="000000"/>
          <w:sz w:val="24"/>
          <w:szCs w:val="24"/>
        </w:rPr>
        <w:t xml:space="preserve"> </w:t>
      </w:r>
      <w:r w:rsidR="00F0292D" w:rsidRPr="00B37F48">
        <w:rPr>
          <w:rFonts w:ascii="Times New Roman" w:hAnsi="Times New Roman" w:cs="Times New Roman"/>
          <w:color w:val="000000"/>
          <w:sz w:val="24"/>
          <w:szCs w:val="24"/>
        </w:rPr>
        <w:t>respecto de</w:t>
      </w:r>
      <w:r w:rsidR="005E78AF" w:rsidRPr="00B37F48">
        <w:rPr>
          <w:rFonts w:ascii="Times New Roman" w:hAnsi="Times New Roman" w:cs="Times New Roman"/>
          <w:color w:val="000000"/>
          <w:sz w:val="24"/>
          <w:szCs w:val="24"/>
        </w:rPr>
        <w:t xml:space="preserve"> los enfoques y teorías de autores y referentes revisados, hemos llegado a la conclusión </w:t>
      </w:r>
      <w:r w:rsidR="00057DEC" w:rsidRPr="00B37F48">
        <w:rPr>
          <w:rFonts w:ascii="Times New Roman" w:hAnsi="Times New Roman" w:cs="Times New Roman"/>
          <w:color w:val="000000"/>
          <w:sz w:val="24"/>
          <w:szCs w:val="24"/>
        </w:rPr>
        <w:t>de que no se evidencia con claridad</w:t>
      </w:r>
      <w:r w:rsidR="005A42AE" w:rsidRPr="00B37F48">
        <w:rPr>
          <w:rFonts w:ascii="Times New Roman" w:hAnsi="Times New Roman" w:cs="Times New Roman"/>
          <w:color w:val="000000"/>
          <w:sz w:val="24"/>
          <w:szCs w:val="24"/>
        </w:rPr>
        <w:t>,</w:t>
      </w:r>
      <w:r w:rsidR="00057DEC" w:rsidRPr="00B37F48">
        <w:rPr>
          <w:rFonts w:ascii="Times New Roman" w:hAnsi="Times New Roman" w:cs="Times New Roman"/>
          <w:color w:val="000000"/>
          <w:sz w:val="24"/>
          <w:szCs w:val="24"/>
        </w:rPr>
        <w:t xml:space="preserve"> un </w:t>
      </w:r>
      <w:r w:rsidR="003B3E47" w:rsidRPr="00B37F48">
        <w:rPr>
          <w:rFonts w:ascii="Times New Roman" w:hAnsi="Times New Roman" w:cs="Times New Roman"/>
          <w:color w:val="000000"/>
          <w:sz w:val="24"/>
          <w:szCs w:val="24"/>
        </w:rPr>
        <w:t>m</w:t>
      </w:r>
      <w:r w:rsidR="003B3E47" w:rsidRPr="00B37F48">
        <w:rPr>
          <w:rFonts w:ascii="Times New Roman" w:hAnsi="Times New Roman" w:cs="Times New Roman"/>
          <w:color w:val="000000"/>
          <w:spacing w:val="1"/>
          <w:sz w:val="24"/>
          <w:szCs w:val="24"/>
        </w:rPr>
        <w:t>od</w:t>
      </w:r>
      <w:r w:rsidR="003B3E47" w:rsidRPr="00B37F48">
        <w:rPr>
          <w:rFonts w:ascii="Times New Roman" w:hAnsi="Times New Roman" w:cs="Times New Roman"/>
          <w:color w:val="000000"/>
          <w:sz w:val="24"/>
          <w:szCs w:val="24"/>
        </w:rPr>
        <w:t>elo</w:t>
      </w:r>
      <w:r w:rsidR="003B3E47" w:rsidRPr="00B37F48">
        <w:rPr>
          <w:rFonts w:ascii="Times New Roman" w:hAnsi="Times New Roman" w:cs="Times New Roman"/>
          <w:color w:val="000000"/>
          <w:spacing w:val="3"/>
          <w:sz w:val="24"/>
          <w:szCs w:val="24"/>
        </w:rPr>
        <w:t xml:space="preserve"> </w:t>
      </w:r>
      <w:r w:rsidR="003B3E47" w:rsidRPr="00B37F48">
        <w:rPr>
          <w:rFonts w:ascii="Times New Roman" w:hAnsi="Times New Roman" w:cs="Times New Roman"/>
          <w:color w:val="000000"/>
          <w:spacing w:val="-1"/>
          <w:sz w:val="24"/>
          <w:szCs w:val="24"/>
        </w:rPr>
        <w:t>d</w:t>
      </w:r>
      <w:r w:rsidR="003B3E47" w:rsidRPr="00B37F48">
        <w:rPr>
          <w:rFonts w:ascii="Times New Roman" w:hAnsi="Times New Roman" w:cs="Times New Roman"/>
          <w:color w:val="000000"/>
          <w:sz w:val="24"/>
          <w:szCs w:val="24"/>
        </w:rPr>
        <w:t>e</w:t>
      </w:r>
      <w:r w:rsidR="003B3E47" w:rsidRPr="00B37F48">
        <w:rPr>
          <w:rFonts w:ascii="Times New Roman" w:hAnsi="Times New Roman" w:cs="Times New Roman"/>
          <w:color w:val="000000"/>
          <w:spacing w:val="4"/>
          <w:sz w:val="24"/>
          <w:szCs w:val="24"/>
        </w:rPr>
        <w:t xml:space="preserve"> </w:t>
      </w:r>
      <w:r w:rsidR="00D337DA" w:rsidRPr="00B37F48">
        <w:rPr>
          <w:rFonts w:ascii="Times New Roman" w:hAnsi="Times New Roman" w:cs="Times New Roman"/>
          <w:color w:val="000000"/>
          <w:spacing w:val="4"/>
          <w:sz w:val="24"/>
          <w:szCs w:val="24"/>
        </w:rPr>
        <w:t xml:space="preserve">aprendizaje centrado en la </w:t>
      </w:r>
      <w:r w:rsidR="003B3E47" w:rsidRPr="00B37F48">
        <w:rPr>
          <w:rFonts w:ascii="Times New Roman" w:hAnsi="Times New Roman" w:cs="Times New Roman"/>
          <w:color w:val="000000"/>
          <w:spacing w:val="-1"/>
          <w:sz w:val="24"/>
          <w:szCs w:val="24"/>
        </w:rPr>
        <w:t>c</w:t>
      </w:r>
      <w:r w:rsidR="003B3E47" w:rsidRPr="00B37F48">
        <w:rPr>
          <w:rFonts w:ascii="Times New Roman" w:hAnsi="Times New Roman" w:cs="Times New Roman"/>
          <w:color w:val="000000"/>
          <w:sz w:val="24"/>
          <w:szCs w:val="24"/>
        </w:rPr>
        <w:t>al</w:t>
      </w:r>
      <w:r w:rsidR="003B3E47" w:rsidRPr="00B37F48">
        <w:rPr>
          <w:rFonts w:ascii="Times New Roman" w:hAnsi="Times New Roman" w:cs="Times New Roman"/>
          <w:color w:val="000000"/>
          <w:spacing w:val="-2"/>
          <w:sz w:val="24"/>
          <w:szCs w:val="24"/>
        </w:rPr>
        <w:t>i</w:t>
      </w:r>
      <w:r w:rsidR="003B3E47" w:rsidRPr="00B37F48">
        <w:rPr>
          <w:rFonts w:ascii="Times New Roman" w:hAnsi="Times New Roman" w:cs="Times New Roman"/>
          <w:color w:val="000000"/>
          <w:spacing w:val="1"/>
          <w:sz w:val="24"/>
          <w:szCs w:val="24"/>
        </w:rPr>
        <w:t>d</w:t>
      </w:r>
      <w:r w:rsidR="003B3E47" w:rsidRPr="00B37F48">
        <w:rPr>
          <w:rFonts w:ascii="Times New Roman" w:hAnsi="Times New Roman" w:cs="Times New Roman"/>
          <w:color w:val="000000"/>
          <w:sz w:val="24"/>
          <w:szCs w:val="24"/>
        </w:rPr>
        <w:t>ad</w:t>
      </w:r>
      <w:r w:rsidR="003B3E47" w:rsidRPr="00B37F48">
        <w:rPr>
          <w:rFonts w:ascii="Times New Roman" w:hAnsi="Times New Roman" w:cs="Times New Roman"/>
          <w:color w:val="000000"/>
          <w:spacing w:val="3"/>
          <w:sz w:val="24"/>
          <w:szCs w:val="24"/>
        </w:rPr>
        <w:t xml:space="preserve"> </w:t>
      </w:r>
      <w:r w:rsidR="005C641E" w:rsidRPr="00B37F48">
        <w:rPr>
          <w:rFonts w:ascii="Times New Roman" w:hAnsi="Times New Roman" w:cs="Times New Roman"/>
          <w:color w:val="000000"/>
          <w:spacing w:val="3"/>
          <w:sz w:val="24"/>
          <w:szCs w:val="24"/>
        </w:rPr>
        <w:t>y,</w:t>
      </w:r>
      <w:r w:rsidR="00D337DA" w:rsidRPr="00B37F48">
        <w:rPr>
          <w:rFonts w:ascii="Times New Roman" w:hAnsi="Times New Roman" w:cs="Times New Roman"/>
          <w:color w:val="000000"/>
          <w:spacing w:val="3"/>
          <w:sz w:val="24"/>
          <w:szCs w:val="24"/>
        </w:rPr>
        <w:t xml:space="preserve"> </w:t>
      </w:r>
      <w:r w:rsidR="00885261" w:rsidRPr="00B37F48">
        <w:rPr>
          <w:rFonts w:ascii="Times New Roman" w:hAnsi="Times New Roman" w:cs="Times New Roman"/>
          <w:color w:val="000000"/>
          <w:spacing w:val="3"/>
          <w:sz w:val="24"/>
          <w:szCs w:val="24"/>
        </w:rPr>
        <w:t xml:space="preserve">por </w:t>
      </w:r>
      <w:r w:rsidR="005A42AE" w:rsidRPr="00B37F48">
        <w:rPr>
          <w:rFonts w:ascii="Times New Roman" w:hAnsi="Times New Roman" w:cs="Times New Roman"/>
          <w:color w:val="000000"/>
          <w:spacing w:val="3"/>
          <w:sz w:val="24"/>
          <w:szCs w:val="24"/>
        </w:rPr>
        <w:t xml:space="preserve">ende, </w:t>
      </w:r>
      <w:r w:rsidR="00D337DA" w:rsidRPr="00B37F48">
        <w:rPr>
          <w:rFonts w:ascii="Times New Roman" w:hAnsi="Times New Roman" w:cs="Times New Roman"/>
          <w:color w:val="000000"/>
          <w:spacing w:val="3"/>
          <w:sz w:val="24"/>
          <w:szCs w:val="24"/>
        </w:rPr>
        <w:t>con ca</w:t>
      </w:r>
      <w:r w:rsidR="00892687" w:rsidRPr="00B37F48">
        <w:rPr>
          <w:rFonts w:ascii="Times New Roman" w:hAnsi="Times New Roman" w:cs="Times New Roman"/>
          <w:color w:val="000000"/>
          <w:spacing w:val="3"/>
          <w:sz w:val="24"/>
          <w:szCs w:val="24"/>
        </w:rPr>
        <w:t>pa</w:t>
      </w:r>
      <w:r w:rsidR="00D337DA" w:rsidRPr="00B37F48">
        <w:rPr>
          <w:rFonts w:ascii="Times New Roman" w:hAnsi="Times New Roman" w:cs="Times New Roman"/>
          <w:color w:val="000000"/>
          <w:spacing w:val="3"/>
          <w:sz w:val="24"/>
          <w:szCs w:val="24"/>
        </w:rPr>
        <w:t xml:space="preserve">cidad </w:t>
      </w:r>
      <w:r w:rsidR="003B3E47" w:rsidRPr="00B37F48">
        <w:rPr>
          <w:rFonts w:ascii="Times New Roman" w:hAnsi="Times New Roman" w:cs="Times New Roman"/>
          <w:color w:val="000000"/>
          <w:spacing w:val="1"/>
          <w:sz w:val="24"/>
          <w:szCs w:val="24"/>
        </w:rPr>
        <w:t>d</w:t>
      </w:r>
      <w:r w:rsidR="003B3E47" w:rsidRPr="00B37F48">
        <w:rPr>
          <w:rFonts w:ascii="Times New Roman" w:hAnsi="Times New Roman" w:cs="Times New Roman"/>
          <w:color w:val="000000"/>
          <w:sz w:val="24"/>
          <w:szCs w:val="24"/>
        </w:rPr>
        <w:t>e</w:t>
      </w:r>
      <w:r w:rsidR="003B3E47" w:rsidRPr="00B37F48">
        <w:rPr>
          <w:rFonts w:ascii="Times New Roman" w:hAnsi="Times New Roman" w:cs="Times New Roman"/>
          <w:color w:val="000000"/>
          <w:spacing w:val="2"/>
          <w:sz w:val="24"/>
          <w:szCs w:val="24"/>
        </w:rPr>
        <w:t xml:space="preserve"> </w:t>
      </w:r>
      <w:r w:rsidR="006B5151" w:rsidRPr="00B37F48">
        <w:rPr>
          <w:rFonts w:ascii="Times New Roman" w:hAnsi="Times New Roman" w:cs="Times New Roman"/>
          <w:color w:val="000000"/>
          <w:spacing w:val="2"/>
          <w:sz w:val="24"/>
          <w:szCs w:val="24"/>
        </w:rPr>
        <w:t xml:space="preserve">adaptarse </w:t>
      </w:r>
      <w:r w:rsidR="003B3E47" w:rsidRPr="00B37F48">
        <w:rPr>
          <w:rFonts w:ascii="Times New Roman" w:hAnsi="Times New Roman" w:cs="Times New Roman"/>
          <w:color w:val="000000"/>
          <w:sz w:val="24"/>
          <w:szCs w:val="24"/>
        </w:rPr>
        <w:t>al</w:t>
      </w:r>
      <w:r w:rsidR="003B3E47" w:rsidRPr="00B37F48">
        <w:rPr>
          <w:rFonts w:ascii="Times New Roman" w:hAnsi="Times New Roman" w:cs="Times New Roman"/>
          <w:color w:val="000000"/>
          <w:spacing w:val="4"/>
          <w:sz w:val="24"/>
          <w:szCs w:val="24"/>
        </w:rPr>
        <w:t xml:space="preserve"> </w:t>
      </w:r>
      <w:r w:rsidR="006B5151" w:rsidRPr="00B37F48">
        <w:rPr>
          <w:rFonts w:ascii="Times New Roman" w:hAnsi="Times New Roman" w:cs="Times New Roman"/>
          <w:color w:val="000000"/>
          <w:spacing w:val="4"/>
          <w:sz w:val="24"/>
          <w:szCs w:val="24"/>
        </w:rPr>
        <w:t xml:space="preserve">nuevo </w:t>
      </w:r>
      <w:r w:rsidR="003B3E47" w:rsidRPr="00B37F48">
        <w:rPr>
          <w:rFonts w:ascii="Times New Roman" w:hAnsi="Times New Roman" w:cs="Times New Roman"/>
          <w:color w:val="000000"/>
          <w:spacing w:val="-1"/>
          <w:sz w:val="24"/>
          <w:szCs w:val="24"/>
        </w:rPr>
        <w:t>c</w:t>
      </w:r>
      <w:r w:rsidR="003B3E47" w:rsidRPr="00B37F48">
        <w:rPr>
          <w:rFonts w:ascii="Times New Roman" w:hAnsi="Times New Roman" w:cs="Times New Roman"/>
          <w:color w:val="000000"/>
          <w:sz w:val="24"/>
          <w:szCs w:val="24"/>
        </w:rPr>
        <w:t>on</w:t>
      </w:r>
      <w:r w:rsidR="003B3E47" w:rsidRPr="00B37F48">
        <w:rPr>
          <w:rFonts w:ascii="Times New Roman" w:hAnsi="Times New Roman" w:cs="Times New Roman"/>
          <w:color w:val="000000"/>
          <w:spacing w:val="-2"/>
          <w:sz w:val="24"/>
          <w:szCs w:val="24"/>
        </w:rPr>
        <w:t>t</w:t>
      </w:r>
      <w:r w:rsidR="003B3E47" w:rsidRPr="00B37F48">
        <w:rPr>
          <w:rFonts w:ascii="Times New Roman" w:hAnsi="Times New Roman" w:cs="Times New Roman"/>
          <w:color w:val="000000"/>
          <w:sz w:val="24"/>
          <w:szCs w:val="24"/>
        </w:rPr>
        <w:t>ex</w:t>
      </w:r>
      <w:r w:rsidR="003B3E47" w:rsidRPr="00B37F48">
        <w:rPr>
          <w:rFonts w:ascii="Times New Roman" w:hAnsi="Times New Roman" w:cs="Times New Roman"/>
          <w:color w:val="000000"/>
          <w:spacing w:val="1"/>
          <w:sz w:val="24"/>
          <w:szCs w:val="24"/>
        </w:rPr>
        <w:t>t</w:t>
      </w:r>
      <w:r w:rsidR="003B3E47" w:rsidRPr="00B37F48">
        <w:rPr>
          <w:rFonts w:ascii="Times New Roman" w:hAnsi="Times New Roman" w:cs="Times New Roman"/>
          <w:color w:val="000000"/>
          <w:sz w:val="24"/>
          <w:szCs w:val="24"/>
        </w:rPr>
        <w:t>o</w:t>
      </w:r>
      <w:r w:rsidR="005A42AE" w:rsidRPr="00B37F48">
        <w:rPr>
          <w:rFonts w:ascii="Times New Roman" w:hAnsi="Times New Roman" w:cs="Times New Roman"/>
          <w:color w:val="000000"/>
          <w:sz w:val="24"/>
          <w:szCs w:val="24"/>
        </w:rPr>
        <w:t>,</w:t>
      </w:r>
      <w:r w:rsidR="003B3E47" w:rsidRPr="00B37F48">
        <w:rPr>
          <w:rFonts w:ascii="Times New Roman" w:hAnsi="Times New Roman" w:cs="Times New Roman"/>
          <w:color w:val="000000"/>
          <w:spacing w:val="4"/>
          <w:sz w:val="24"/>
          <w:szCs w:val="24"/>
        </w:rPr>
        <w:t xml:space="preserve"> </w:t>
      </w:r>
      <w:r w:rsidR="006B5151" w:rsidRPr="00B37F48">
        <w:rPr>
          <w:rFonts w:ascii="Times New Roman" w:hAnsi="Times New Roman" w:cs="Times New Roman"/>
          <w:color w:val="000000"/>
          <w:spacing w:val="4"/>
          <w:sz w:val="24"/>
          <w:szCs w:val="24"/>
        </w:rPr>
        <w:t xml:space="preserve">donde median </w:t>
      </w:r>
      <w:r w:rsidR="00662FD5" w:rsidRPr="00B37F48">
        <w:rPr>
          <w:rFonts w:ascii="Times New Roman" w:hAnsi="Times New Roman" w:cs="Times New Roman"/>
          <w:color w:val="000000"/>
          <w:spacing w:val="4"/>
          <w:sz w:val="24"/>
          <w:szCs w:val="24"/>
        </w:rPr>
        <w:t>las tecnologías</w:t>
      </w:r>
      <w:r w:rsidR="006B5151" w:rsidRPr="00B37F48">
        <w:rPr>
          <w:rFonts w:ascii="Times New Roman" w:hAnsi="Times New Roman" w:cs="Times New Roman"/>
          <w:color w:val="000000"/>
          <w:spacing w:val="4"/>
          <w:sz w:val="24"/>
          <w:szCs w:val="24"/>
        </w:rPr>
        <w:t xml:space="preserve"> de la información y las comunicaciones </w:t>
      </w:r>
      <w:r w:rsidR="0089688D" w:rsidRPr="00B37F48">
        <w:rPr>
          <w:rFonts w:ascii="Times New Roman" w:hAnsi="Times New Roman" w:cs="Times New Roman"/>
          <w:color w:val="000000"/>
          <w:spacing w:val="4"/>
          <w:sz w:val="24"/>
          <w:szCs w:val="24"/>
        </w:rPr>
        <w:t>y,</w:t>
      </w:r>
      <w:r w:rsidR="006B5151" w:rsidRPr="00B37F48">
        <w:rPr>
          <w:rFonts w:ascii="Times New Roman" w:hAnsi="Times New Roman" w:cs="Times New Roman"/>
          <w:color w:val="000000"/>
          <w:spacing w:val="4"/>
          <w:sz w:val="24"/>
          <w:szCs w:val="24"/>
        </w:rPr>
        <w:t xml:space="preserve"> sobre todo, con mayor esp</w:t>
      </w:r>
      <w:r w:rsidR="00204A1A" w:rsidRPr="00B37F48">
        <w:rPr>
          <w:rFonts w:ascii="Times New Roman" w:hAnsi="Times New Roman" w:cs="Times New Roman"/>
          <w:color w:val="000000"/>
          <w:spacing w:val="4"/>
          <w:sz w:val="24"/>
          <w:szCs w:val="24"/>
        </w:rPr>
        <w:t>e</w:t>
      </w:r>
      <w:r w:rsidR="006B5151" w:rsidRPr="00B37F48">
        <w:rPr>
          <w:rFonts w:ascii="Times New Roman" w:hAnsi="Times New Roman" w:cs="Times New Roman"/>
          <w:color w:val="000000"/>
          <w:spacing w:val="4"/>
          <w:sz w:val="24"/>
          <w:szCs w:val="24"/>
        </w:rPr>
        <w:t>cificidad</w:t>
      </w:r>
      <w:r w:rsidR="005A42AE" w:rsidRPr="00B37F48">
        <w:rPr>
          <w:rFonts w:ascii="Times New Roman" w:hAnsi="Times New Roman" w:cs="Times New Roman"/>
          <w:color w:val="000000"/>
          <w:spacing w:val="4"/>
          <w:sz w:val="24"/>
          <w:szCs w:val="24"/>
        </w:rPr>
        <w:t>,</w:t>
      </w:r>
      <w:r w:rsidR="006B5151" w:rsidRPr="00B37F48">
        <w:rPr>
          <w:rFonts w:ascii="Times New Roman" w:hAnsi="Times New Roman" w:cs="Times New Roman"/>
          <w:color w:val="000000"/>
          <w:spacing w:val="4"/>
          <w:sz w:val="24"/>
          <w:szCs w:val="24"/>
        </w:rPr>
        <w:t xml:space="preserve"> los entornos </w:t>
      </w:r>
      <w:r w:rsidR="00892687" w:rsidRPr="00B37F48">
        <w:rPr>
          <w:rFonts w:ascii="Times New Roman" w:hAnsi="Times New Roman" w:cs="Times New Roman"/>
          <w:color w:val="000000"/>
          <w:spacing w:val="4"/>
          <w:sz w:val="24"/>
          <w:szCs w:val="24"/>
        </w:rPr>
        <w:t xml:space="preserve">soportados con </w:t>
      </w:r>
      <w:r w:rsidR="00426C99" w:rsidRPr="00B37F48">
        <w:rPr>
          <w:rFonts w:ascii="Times New Roman" w:hAnsi="Times New Roman" w:cs="Times New Roman"/>
          <w:color w:val="000000"/>
          <w:spacing w:val="4"/>
          <w:sz w:val="24"/>
          <w:szCs w:val="24"/>
        </w:rPr>
        <w:t>tecnologías</w:t>
      </w:r>
      <w:r w:rsidR="006B5151" w:rsidRPr="00B37F48">
        <w:rPr>
          <w:rFonts w:ascii="Times New Roman" w:hAnsi="Times New Roman" w:cs="Times New Roman"/>
          <w:color w:val="000000"/>
          <w:spacing w:val="4"/>
          <w:sz w:val="24"/>
          <w:szCs w:val="24"/>
        </w:rPr>
        <w:t xml:space="preserve"> en beneficio del aprendizaje.</w:t>
      </w:r>
      <w:r w:rsidR="003B3E47" w:rsidRPr="00B37F48">
        <w:rPr>
          <w:rFonts w:ascii="Times New Roman" w:hAnsi="Times New Roman" w:cs="Times New Roman"/>
          <w:color w:val="000000"/>
          <w:spacing w:val="2"/>
          <w:sz w:val="24"/>
          <w:szCs w:val="24"/>
        </w:rPr>
        <w:t xml:space="preserve"> S</w:t>
      </w:r>
      <w:r w:rsidR="003B3E47" w:rsidRPr="00B37F48">
        <w:rPr>
          <w:rFonts w:ascii="Times New Roman" w:hAnsi="Times New Roman" w:cs="Times New Roman"/>
          <w:color w:val="000000"/>
          <w:sz w:val="24"/>
          <w:szCs w:val="24"/>
        </w:rPr>
        <w:t>in em</w:t>
      </w:r>
      <w:r w:rsidR="003B3E47" w:rsidRPr="00B37F48">
        <w:rPr>
          <w:rFonts w:ascii="Times New Roman" w:hAnsi="Times New Roman" w:cs="Times New Roman"/>
          <w:color w:val="000000"/>
          <w:spacing w:val="2"/>
          <w:sz w:val="24"/>
          <w:szCs w:val="24"/>
        </w:rPr>
        <w:t>b</w:t>
      </w:r>
      <w:r w:rsidR="003B3E47" w:rsidRPr="00B37F48">
        <w:rPr>
          <w:rFonts w:ascii="Times New Roman" w:hAnsi="Times New Roman" w:cs="Times New Roman"/>
          <w:color w:val="000000"/>
          <w:sz w:val="24"/>
          <w:szCs w:val="24"/>
        </w:rPr>
        <w:t>arg</w:t>
      </w:r>
      <w:r w:rsidR="003B3E47" w:rsidRPr="00B37F48">
        <w:rPr>
          <w:rFonts w:ascii="Times New Roman" w:hAnsi="Times New Roman" w:cs="Times New Roman"/>
          <w:color w:val="000000"/>
          <w:spacing w:val="1"/>
          <w:sz w:val="24"/>
          <w:szCs w:val="24"/>
        </w:rPr>
        <w:t>o</w:t>
      </w:r>
      <w:r w:rsidR="003B3E47" w:rsidRPr="00B37F48">
        <w:rPr>
          <w:rFonts w:ascii="Times New Roman" w:hAnsi="Times New Roman" w:cs="Times New Roman"/>
          <w:color w:val="000000"/>
          <w:sz w:val="24"/>
          <w:szCs w:val="24"/>
        </w:rPr>
        <w:t xml:space="preserve">, </w:t>
      </w:r>
      <w:r w:rsidR="006B5151" w:rsidRPr="00B37F48">
        <w:rPr>
          <w:rFonts w:ascii="Times New Roman" w:hAnsi="Times New Roman" w:cs="Times New Roman"/>
          <w:color w:val="000000"/>
          <w:sz w:val="24"/>
          <w:szCs w:val="24"/>
        </w:rPr>
        <w:t>hemos tomado como referen</w:t>
      </w:r>
      <w:r w:rsidR="00541B8F" w:rsidRPr="00B37F48">
        <w:rPr>
          <w:rFonts w:ascii="Times New Roman" w:hAnsi="Times New Roman" w:cs="Times New Roman"/>
          <w:color w:val="000000"/>
          <w:sz w:val="24"/>
          <w:szCs w:val="24"/>
        </w:rPr>
        <w:t>te</w:t>
      </w:r>
      <w:r w:rsidR="006B5151" w:rsidRPr="00B37F48">
        <w:rPr>
          <w:rFonts w:ascii="Times New Roman" w:hAnsi="Times New Roman" w:cs="Times New Roman"/>
          <w:color w:val="000000"/>
          <w:sz w:val="24"/>
          <w:szCs w:val="24"/>
        </w:rPr>
        <w:t xml:space="preserve"> para desarrollar </w:t>
      </w:r>
      <w:r w:rsidR="00541B8F" w:rsidRPr="00B37F48">
        <w:rPr>
          <w:rFonts w:ascii="Times New Roman" w:hAnsi="Times New Roman" w:cs="Times New Roman"/>
          <w:color w:val="000000"/>
          <w:sz w:val="24"/>
          <w:szCs w:val="24"/>
        </w:rPr>
        <w:t xml:space="preserve">y </w:t>
      </w:r>
      <w:r w:rsidR="00541B8F" w:rsidRPr="00B37F48">
        <w:rPr>
          <w:rFonts w:ascii="Times New Roman" w:hAnsi="Times New Roman" w:cs="Times New Roman"/>
          <w:color w:val="000000"/>
          <w:sz w:val="24"/>
          <w:szCs w:val="24"/>
        </w:rPr>
        <w:lastRenderedPageBreak/>
        <w:t>proponer nuestro mo</w:t>
      </w:r>
      <w:r w:rsidR="006B5151" w:rsidRPr="00B37F48">
        <w:rPr>
          <w:rFonts w:ascii="Times New Roman" w:hAnsi="Times New Roman" w:cs="Times New Roman"/>
          <w:color w:val="000000"/>
          <w:sz w:val="24"/>
          <w:szCs w:val="24"/>
        </w:rPr>
        <w:t>delo</w:t>
      </w:r>
      <w:r w:rsidR="007E7859" w:rsidRPr="00B37F48">
        <w:rPr>
          <w:rFonts w:ascii="Times New Roman" w:hAnsi="Times New Roman" w:cs="Times New Roman"/>
          <w:color w:val="000000"/>
          <w:sz w:val="24"/>
          <w:szCs w:val="24"/>
        </w:rPr>
        <w:t xml:space="preserve">, </w:t>
      </w:r>
      <w:r w:rsidR="00A07625" w:rsidRPr="00B37F48">
        <w:rPr>
          <w:rFonts w:ascii="Times New Roman" w:hAnsi="Times New Roman" w:cs="Times New Roman"/>
          <w:color w:val="000000"/>
          <w:sz w:val="24"/>
          <w:szCs w:val="24"/>
        </w:rPr>
        <w:t>dos</w:t>
      </w:r>
      <w:r w:rsidR="006B5151" w:rsidRPr="00B37F48">
        <w:rPr>
          <w:rFonts w:ascii="Times New Roman" w:hAnsi="Times New Roman" w:cs="Times New Roman"/>
          <w:color w:val="000000"/>
          <w:sz w:val="24"/>
          <w:szCs w:val="24"/>
        </w:rPr>
        <w:t xml:space="preserve"> enfoques teóricos </w:t>
      </w:r>
      <w:r w:rsidR="005A42AE" w:rsidRPr="00B37F48">
        <w:rPr>
          <w:rFonts w:ascii="Times New Roman" w:hAnsi="Times New Roman" w:cs="Times New Roman"/>
          <w:color w:val="000000"/>
          <w:sz w:val="24"/>
          <w:szCs w:val="24"/>
        </w:rPr>
        <w:t xml:space="preserve">ya </w:t>
      </w:r>
      <w:r w:rsidR="00662FD5" w:rsidRPr="00B37F48">
        <w:rPr>
          <w:rFonts w:ascii="Times New Roman" w:hAnsi="Times New Roman" w:cs="Times New Roman"/>
          <w:color w:val="000000"/>
          <w:sz w:val="24"/>
          <w:szCs w:val="24"/>
        </w:rPr>
        <w:t>des</w:t>
      </w:r>
      <w:r w:rsidR="00104B81" w:rsidRPr="00B37F48">
        <w:rPr>
          <w:rFonts w:ascii="Times New Roman" w:hAnsi="Times New Roman" w:cs="Times New Roman"/>
          <w:color w:val="000000"/>
          <w:sz w:val="24"/>
          <w:szCs w:val="24"/>
        </w:rPr>
        <w:t>c</w:t>
      </w:r>
      <w:r w:rsidR="00662FD5" w:rsidRPr="00B37F48">
        <w:rPr>
          <w:rFonts w:ascii="Times New Roman" w:hAnsi="Times New Roman" w:cs="Times New Roman"/>
          <w:color w:val="000000"/>
          <w:sz w:val="24"/>
          <w:szCs w:val="24"/>
        </w:rPr>
        <w:t xml:space="preserve">ritos </w:t>
      </w:r>
      <w:r w:rsidR="00541B8F" w:rsidRPr="00B37F48">
        <w:rPr>
          <w:rFonts w:ascii="Times New Roman" w:hAnsi="Times New Roman" w:cs="Times New Roman"/>
          <w:color w:val="000000"/>
          <w:sz w:val="24"/>
          <w:szCs w:val="24"/>
        </w:rPr>
        <w:t>y</w:t>
      </w:r>
      <w:r w:rsidR="005A42AE" w:rsidRPr="00B37F48">
        <w:rPr>
          <w:rFonts w:ascii="Times New Roman" w:hAnsi="Times New Roman" w:cs="Times New Roman"/>
          <w:color w:val="000000"/>
          <w:sz w:val="24"/>
          <w:szCs w:val="24"/>
        </w:rPr>
        <w:t>,</w:t>
      </w:r>
      <w:r w:rsidR="00541B8F" w:rsidRPr="00B37F48">
        <w:rPr>
          <w:rFonts w:ascii="Times New Roman" w:hAnsi="Times New Roman" w:cs="Times New Roman"/>
          <w:color w:val="000000"/>
          <w:sz w:val="24"/>
          <w:szCs w:val="24"/>
        </w:rPr>
        <w:t xml:space="preserve"> </w:t>
      </w:r>
      <w:r w:rsidR="003B3E47" w:rsidRPr="00B37F48">
        <w:rPr>
          <w:rFonts w:ascii="Times New Roman" w:hAnsi="Times New Roman" w:cs="Times New Roman"/>
          <w:color w:val="000000"/>
          <w:sz w:val="24"/>
          <w:szCs w:val="24"/>
        </w:rPr>
        <w:t xml:space="preserve">a </w:t>
      </w:r>
      <w:r w:rsidR="003B3E47" w:rsidRPr="00B37F48">
        <w:rPr>
          <w:rFonts w:ascii="Times New Roman" w:hAnsi="Times New Roman" w:cs="Times New Roman"/>
          <w:color w:val="000000"/>
          <w:spacing w:val="1"/>
          <w:sz w:val="24"/>
          <w:szCs w:val="24"/>
        </w:rPr>
        <w:t>p</w:t>
      </w:r>
      <w:r w:rsidR="003B3E47" w:rsidRPr="00B37F48">
        <w:rPr>
          <w:rFonts w:ascii="Times New Roman" w:hAnsi="Times New Roman" w:cs="Times New Roman"/>
          <w:color w:val="000000"/>
          <w:sz w:val="24"/>
          <w:szCs w:val="24"/>
        </w:rPr>
        <w:t>ar</w:t>
      </w:r>
      <w:r w:rsidR="003B3E47" w:rsidRPr="00B37F48">
        <w:rPr>
          <w:rFonts w:ascii="Times New Roman" w:hAnsi="Times New Roman" w:cs="Times New Roman"/>
          <w:color w:val="000000"/>
          <w:spacing w:val="2"/>
          <w:sz w:val="24"/>
          <w:szCs w:val="24"/>
        </w:rPr>
        <w:t>t</w:t>
      </w:r>
      <w:r w:rsidR="003B3E47" w:rsidRPr="00B37F48">
        <w:rPr>
          <w:rFonts w:ascii="Times New Roman" w:hAnsi="Times New Roman" w:cs="Times New Roman"/>
          <w:color w:val="000000"/>
          <w:spacing w:val="-2"/>
          <w:sz w:val="24"/>
          <w:szCs w:val="24"/>
        </w:rPr>
        <w:t>i</w:t>
      </w:r>
      <w:r w:rsidR="003B3E47" w:rsidRPr="00B37F48">
        <w:rPr>
          <w:rFonts w:ascii="Times New Roman" w:hAnsi="Times New Roman" w:cs="Times New Roman"/>
          <w:color w:val="000000"/>
          <w:sz w:val="24"/>
          <w:szCs w:val="24"/>
        </w:rPr>
        <w:t>r</w:t>
      </w:r>
      <w:r w:rsidR="003B3E47" w:rsidRPr="00B37F48">
        <w:rPr>
          <w:rFonts w:ascii="Times New Roman" w:hAnsi="Times New Roman" w:cs="Times New Roman"/>
          <w:color w:val="000000"/>
          <w:spacing w:val="2"/>
          <w:sz w:val="24"/>
          <w:szCs w:val="24"/>
        </w:rPr>
        <w:t xml:space="preserve"> </w:t>
      </w:r>
      <w:r w:rsidR="003B3E47" w:rsidRPr="00B37F48">
        <w:rPr>
          <w:rFonts w:ascii="Times New Roman" w:hAnsi="Times New Roman" w:cs="Times New Roman"/>
          <w:color w:val="000000"/>
          <w:spacing w:val="1"/>
          <w:sz w:val="24"/>
          <w:szCs w:val="24"/>
        </w:rPr>
        <w:t>d</w:t>
      </w:r>
      <w:r w:rsidR="003B3E47" w:rsidRPr="00B37F48">
        <w:rPr>
          <w:rFonts w:ascii="Times New Roman" w:hAnsi="Times New Roman" w:cs="Times New Roman"/>
          <w:color w:val="000000"/>
          <w:sz w:val="24"/>
          <w:szCs w:val="24"/>
        </w:rPr>
        <w:t>e</w:t>
      </w:r>
      <w:r w:rsidR="003B3E47" w:rsidRPr="00B37F48">
        <w:rPr>
          <w:rFonts w:ascii="Times New Roman" w:hAnsi="Times New Roman" w:cs="Times New Roman"/>
          <w:color w:val="000000"/>
          <w:spacing w:val="2"/>
          <w:sz w:val="24"/>
          <w:szCs w:val="24"/>
        </w:rPr>
        <w:t xml:space="preserve"> </w:t>
      </w:r>
      <w:r w:rsidR="003B3E47" w:rsidRPr="00B37F48">
        <w:rPr>
          <w:rFonts w:ascii="Times New Roman" w:hAnsi="Times New Roman" w:cs="Times New Roman"/>
          <w:color w:val="000000"/>
          <w:sz w:val="24"/>
          <w:szCs w:val="24"/>
        </w:rPr>
        <w:t>el</w:t>
      </w:r>
      <w:r w:rsidR="003B3E47" w:rsidRPr="00B37F48">
        <w:rPr>
          <w:rFonts w:ascii="Times New Roman" w:hAnsi="Times New Roman" w:cs="Times New Roman"/>
          <w:color w:val="000000"/>
          <w:spacing w:val="-2"/>
          <w:sz w:val="24"/>
          <w:szCs w:val="24"/>
        </w:rPr>
        <w:t>lo</w:t>
      </w:r>
      <w:r w:rsidR="003B3E47" w:rsidRPr="00B37F48">
        <w:rPr>
          <w:rFonts w:ascii="Times New Roman" w:hAnsi="Times New Roman" w:cs="Times New Roman"/>
          <w:color w:val="000000"/>
          <w:sz w:val="24"/>
          <w:szCs w:val="24"/>
        </w:rPr>
        <w:t>s</w:t>
      </w:r>
      <w:r w:rsidR="00662FD5" w:rsidRPr="00B37F48">
        <w:rPr>
          <w:rFonts w:ascii="Times New Roman" w:hAnsi="Times New Roman" w:cs="Times New Roman"/>
          <w:color w:val="000000"/>
          <w:sz w:val="24"/>
          <w:szCs w:val="24"/>
        </w:rPr>
        <w:t>,</w:t>
      </w:r>
      <w:r w:rsidR="003B3E47" w:rsidRPr="00B37F48">
        <w:rPr>
          <w:rFonts w:ascii="Times New Roman" w:hAnsi="Times New Roman" w:cs="Times New Roman"/>
          <w:color w:val="000000"/>
          <w:spacing w:val="4"/>
          <w:sz w:val="24"/>
          <w:szCs w:val="24"/>
        </w:rPr>
        <w:t xml:space="preserve"> </w:t>
      </w:r>
      <w:r w:rsidR="003B3E47" w:rsidRPr="00B37F48">
        <w:rPr>
          <w:rFonts w:ascii="Times New Roman" w:hAnsi="Times New Roman" w:cs="Times New Roman"/>
          <w:color w:val="000000"/>
          <w:sz w:val="24"/>
          <w:szCs w:val="24"/>
        </w:rPr>
        <w:t>a</w:t>
      </w:r>
      <w:r w:rsidR="003B3E47" w:rsidRPr="00B37F48">
        <w:rPr>
          <w:rFonts w:ascii="Times New Roman" w:hAnsi="Times New Roman" w:cs="Times New Roman"/>
          <w:color w:val="000000"/>
          <w:spacing w:val="-1"/>
          <w:sz w:val="24"/>
          <w:szCs w:val="24"/>
        </w:rPr>
        <w:t>d</w:t>
      </w:r>
      <w:r w:rsidR="003B3E47" w:rsidRPr="00B37F48">
        <w:rPr>
          <w:rFonts w:ascii="Times New Roman" w:hAnsi="Times New Roman" w:cs="Times New Roman"/>
          <w:color w:val="000000"/>
          <w:sz w:val="24"/>
          <w:szCs w:val="24"/>
        </w:rPr>
        <w:t>ec</w:t>
      </w:r>
      <w:r w:rsidR="003B3E47" w:rsidRPr="00B37F48">
        <w:rPr>
          <w:rFonts w:ascii="Times New Roman" w:hAnsi="Times New Roman" w:cs="Times New Roman"/>
          <w:color w:val="000000"/>
          <w:spacing w:val="1"/>
          <w:sz w:val="24"/>
          <w:szCs w:val="24"/>
        </w:rPr>
        <w:t>u</w:t>
      </w:r>
      <w:r w:rsidR="00541B8F" w:rsidRPr="00B37F48">
        <w:rPr>
          <w:rFonts w:ascii="Times New Roman" w:hAnsi="Times New Roman" w:cs="Times New Roman"/>
          <w:color w:val="000000"/>
          <w:spacing w:val="1"/>
          <w:sz w:val="24"/>
          <w:szCs w:val="24"/>
        </w:rPr>
        <w:t>a</w:t>
      </w:r>
      <w:r w:rsidR="00541B8F" w:rsidRPr="00B37F48">
        <w:rPr>
          <w:rFonts w:ascii="Times New Roman" w:hAnsi="Times New Roman" w:cs="Times New Roman"/>
          <w:color w:val="000000"/>
          <w:sz w:val="24"/>
          <w:szCs w:val="24"/>
        </w:rPr>
        <w:t>rlo</w:t>
      </w:r>
      <w:r w:rsidR="00662FD5" w:rsidRPr="00B37F48">
        <w:rPr>
          <w:rFonts w:ascii="Times New Roman" w:hAnsi="Times New Roman" w:cs="Times New Roman"/>
          <w:color w:val="000000"/>
          <w:sz w:val="24"/>
          <w:szCs w:val="24"/>
        </w:rPr>
        <w:t>s</w:t>
      </w:r>
      <w:r w:rsidR="003B3E47" w:rsidRPr="00B37F48">
        <w:rPr>
          <w:rFonts w:ascii="Times New Roman" w:hAnsi="Times New Roman" w:cs="Times New Roman"/>
          <w:color w:val="000000"/>
          <w:sz w:val="24"/>
          <w:szCs w:val="24"/>
        </w:rPr>
        <w:t xml:space="preserve"> </w:t>
      </w:r>
      <w:r w:rsidR="005A42AE" w:rsidRPr="00B37F48">
        <w:rPr>
          <w:rFonts w:ascii="Times New Roman" w:hAnsi="Times New Roman" w:cs="Times New Roman"/>
          <w:color w:val="000000"/>
          <w:sz w:val="24"/>
          <w:szCs w:val="24"/>
        </w:rPr>
        <w:t xml:space="preserve">para </w:t>
      </w:r>
      <w:r w:rsidR="00541B8F" w:rsidRPr="00B37F48">
        <w:rPr>
          <w:rFonts w:ascii="Times New Roman" w:hAnsi="Times New Roman" w:cs="Times New Roman"/>
          <w:color w:val="000000"/>
          <w:sz w:val="24"/>
          <w:szCs w:val="24"/>
        </w:rPr>
        <w:t>a</w:t>
      </w:r>
      <w:r w:rsidR="00541B8F" w:rsidRPr="00B37F48">
        <w:rPr>
          <w:rFonts w:ascii="Times New Roman" w:hAnsi="Times New Roman" w:cs="Times New Roman"/>
          <w:color w:val="000000"/>
          <w:spacing w:val="3"/>
          <w:sz w:val="24"/>
          <w:szCs w:val="24"/>
        </w:rPr>
        <w:t>plicarlo</w:t>
      </w:r>
      <w:r w:rsidR="006D4924" w:rsidRPr="00B37F48">
        <w:rPr>
          <w:rFonts w:ascii="Times New Roman" w:hAnsi="Times New Roman" w:cs="Times New Roman"/>
          <w:color w:val="000000"/>
          <w:spacing w:val="3"/>
          <w:sz w:val="24"/>
          <w:szCs w:val="24"/>
        </w:rPr>
        <w:t>s</w:t>
      </w:r>
      <w:r w:rsidR="00541B8F" w:rsidRPr="00B37F48">
        <w:rPr>
          <w:rFonts w:ascii="Times New Roman" w:hAnsi="Times New Roman" w:cs="Times New Roman"/>
          <w:color w:val="000000"/>
          <w:spacing w:val="3"/>
          <w:sz w:val="24"/>
          <w:szCs w:val="24"/>
        </w:rPr>
        <w:t xml:space="preserve"> en beneficio de</w:t>
      </w:r>
      <w:r w:rsidR="005A42AE" w:rsidRPr="00B37F48">
        <w:rPr>
          <w:rFonts w:ascii="Times New Roman" w:hAnsi="Times New Roman" w:cs="Times New Roman"/>
          <w:color w:val="000000"/>
          <w:spacing w:val="3"/>
          <w:sz w:val="24"/>
          <w:szCs w:val="24"/>
        </w:rPr>
        <w:t xml:space="preserve"> quien </w:t>
      </w:r>
      <w:r w:rsidR="00541B8F" w:rsidRPr="00B37F48">
        <w:rPr>
          <w:rFonts w:ascii="Times New Roman" w:hAnsi="Times New Roman" w:cs="Times New Roman"/>
          <w:color w:val="000000"/>
          <w:spacing w:val="3"/>
          <w:sz w:val="24"/>
          <w:szCs w:val="24"/>
        </w:rPr>
        <w:t>aprende y</w:t>
      </w:r>
      <w:r w:rsidR="005A42AE" w:rsidRPr="00B37F48">
        <w:rPr>
          <w:rFonts w:ascii="Times New Roman" w:hAnsi="Times New Roman" w:cs="Times New Roman"/>
          <w:color w:val="000000"/>
          <w:spacing w:val="3"/>
          <w:sz w:val="24"/>
          <w:szCs w:val="24"/>
        </w:rPr>
        <w:t>,</w:t>
      </w:r>
      <w:r w:rsidR="00541B8F" w:rsidRPr="00B37F48">
        <w:rPr>
          <w:rFonts w:ascii="Times New Roman" w:hAnsi="Times New Roman" w:cs="Times New Roman"/>
          <w:color w:val="000000"/>
          <w:spacing w:val="3"/>
          <w:sz w:val="24"/>
          <w:szCs w:val="24"/>
        </w:rPr>
        <w:t xml:space="preserve"> de la calidad del aprendizaje.</w:t>
      </w:r>
    </w:p>
    <w:p w14:paraId="59E9FAD2" w14:textId="13CD0318" w:rsidR="00B306D6" w:rsidRPr="00B37F48" w:rsidRDefault="00B306D6" w:rsidP="00BE6082">
      <w:pPr>
        <w:pStyle w:val="Lista"/>
        <w:ind w:left="284" w:hanging="284"/>
        <w:jc w:val="both"/>
        <w:rPr>
          <w:rFonts w:eastAsiaTheme="majorEastAsia" w:cstheme="majorBidi"/>
          <w:b/>
          <w:sz w:val="24"/>
          <w:szCs w:val="24"/>
          <w:lang w:val="es-CO" w:eastAsia="en-US"/>
        </w:rPr>
      </w:pPr>
    </w:p>
    <w:p w14:paraId="55567D87" w14:textId="5B94AD3B" w:rsidR="00795E63" w:rsidRPr="00B37F48" w:rsidRDefault="00062206" w:rsidP="005A42AE">
      <w:pPr>
        <w:widowControl w:val="0"/>
        <w:autoSpaceDE w:val="0"/>
        <w:autoSpaceDN w:val="0"/>
        <w:adjustRightInd w:val="0"/>
        <w:spacing w:after="0" w:line="360" w:lineRule="auto"/>
        <w:ind w:firstLine="709"/>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El primer </w:t>
      </w:r>
      <w:r w:rsidR="00043E54" w:rsidRPr="00B37F48">
        <w:rPr>
          <w:rFonts w:ascii="Times New Roman" w:hAnsi="Times New Roman" w:cs="Times New Roman"/>
          <w:color w:val="000000"/>
          <w:sz w:val="24"/>
          <w:szCs w:val="24"/>
        </w:rPr>
        <w:t xml:space="preserve">enfoque </w:t>
      </w:r>
      <w:r w:rsidR="00B32EF9" w:rsidRPr="00B37F48">
        <w:rPr>
          <w:rFonts w:ascii="Times New Roman" w:hAnsi="Times New Roman" w:cs="Times New Roman"/>
          <w:color w:val="000000"/>
          <w:sz w:val="24"/>
          <w:szCs w:val="24"/>
        </w:rPr>
        <w:t>teórico</w:t>
      </w:r>
      <w:r w:rsidR="00043E54" w:rsidRPr="00B37F48">
        <w:rPr>
          <w:rFonts w:ascii="Times New Roman" w:hAnsi="Times New Roman" w:cs="Times New Roman"/>
          <w:color w:val="000000"/>
          <w:sz w:val="24"/>
          <w:szCs w:val="24"/>
        </w:rPr>
        <w:t xml:space="preserve"> elegido </w:t>
      </w:r>
      <w:r w:rsidR="005A42AE" w:rsidRPr="00B37F48">
        <w:rPr>
          <w:rFonts w:ascii="Times New Roman" w:hAnsi="Times New Roman" w:cs="Times New Roman"/>
          <w:color w:val="000000"/>
          <w:sz w:val="24"/>
          <w:szCs w:val="24"/>
        </w:rPr>
        <w:t>fu</w:t>
      </w:r>
      <w:r w:rsidR="00043E54" w:rsidRPr="00B37F48">
        <w:rPr>
          <w:rFonts w:ascii="Times New Roman" w:hAnsi="Times New Roman" w:cs="Times New Roman"/>
          <w:color w:val="000000"/>
          <w:sz w:val="24"/>
          <w:szCs w:val="24"/>
        </w:rPr>
        <w:t>e el Diseño Instruccional</w:t>
      </w:r>
      <w:r w:rsidR="00972810" w:rsidRPr="00B37F48">
        <w:rPr>
          <w:rFonts w:ascii="Times New Roman" w:hAnsi="Times New Roman" w:cs="Times New Roman"/>
          <w:color w:val="000000"/>
          <w:sz w:val="24"/>
          <w:szCs w:val="24"/>
        </w:rPr>
        <w:t xml:space="preserve"> </w:t>
      </w:r>
      <w:r w:rsidR="005A42AE" w:rsidRPr="00B37F48">
        <w:rPr>
          <w:rFonts w:ascii="Times New Roman" w:hAnsi="Times New Roman" w:cs="Times New Roman"/>
          <w:color w:val="000000"/>
          <w:sz w:val="24"/>
          <w:szCs w:val="24"/>
        </w:rPr>
        <w:t xml:space="preserve">de </w:t>
      </w:r>
      <w:r w:rsidR="005F7C92" w:rsidRPr="00B37F48">
        <w:rPr>
          <w:rFonts w:ascii="Times New Roman" w:hAnsi="Times New Roman" w:cs="Times New Roman"/>
          <w:sz w:val="24"/>
          <w:szCs w:val="24"/>
        </w:rPr>
        <w:t>Reigeluth</w:t>
      </w:r>
      <w:r w:rsidR="005A42AE" w:rsidRPr="00B37F48">
        <w:rPr>
          <w:rFonts w:ascii="Times New Roman" w:hAnsi="Times New Roman" w:cs="Times New Roman"/>
          <w:sz w:val="24"/>
          <w:szCs w:val="24"/>
        </w:rPr>
        <w:t xml:space="preserve"> (</w:t>
      </w:r>
      <w:r w:rsidR="005F7C92" w:rsidRPr="00B37F48">
        <w:rPr>
          <w:rFonts w:ascii="Times New Roman" w:hAnsi="Times New Roman" w:cs="Times New Roman"/>
          <w:sz w:val="24"/>
          <w:szCs w:val="24"/>
        </w:rPr>
        <w:t>1999b)</w:t>
      </w:r>
      <w:r w:rsidR="00FE0015"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926FF3" w:rsidRPr="00B37F48">
        <w:rPr>
          <w:rFonts w:ascii="Times New Roman" w:hAnsi="Times New Roman" w:cs="Times New Roman"/>
          <w:color w:val="000000"/>
          <w:sz w:val="24"/>
          <w:szCs w:val="24"/>
        </w:rPr>
        <w:t xml:space="preserve">que </w:t>
      </w:r>
      <w:r w:rsidR="00795E63" w:rsidRPr="00B37F48">
        <w:rPr>
          <w:rFonts w:ascii="Times New Roman" w:hAnsi="Times New Roman" w:cs="Times New Roman"/>
          <w:color w:val="000000"/>
          <w:sz w:val="24"/>
          <w:szCs w:val="24"/>
        </w:rPr>
        <w:t>es un enfoque que supone inevitablemente</w:t>
      </w:r>
      <w:r w:rsidR="00926FF3" w:rsidRPr="00B37F48">
        <w:rPr>
          <w:rFonts w:ascii="Times New Roman" w:hAnsi="Times New Roman" w:cs="Times New Roman"/>
          <w:color w:val="000000"/>
          <w:sz w:val="24"/>
          <w:szCs w:val="24"/>
        </w:rPr>
        <w:t>,</w:t>
      </w:r>
      <w:r w:rsidR="00795E63" w:rsidRPr="00B37F48">
        <w:rPr>
          <w:rFonts w:ascii="Times New Roman" w:hAnsi="Times New Roman" w:cs="Times New Roman"/>
          <w:color w:val="000000"/>
          <w:sz w:val="24"/>
          <w:szCs w:val="24"/>
        </w:rPr>
        <w:t xml:space="preserve"> considerar aspectos relacionados con la forma como se </w:t>
      </w:r>
      <w:r w:rsidR="00B32EF9" w:rsidRPr="00B37F48">
        <w:rPr>
          <w:rFonts w:ascii="Times New Roman" w:hAnsi="Times New Roman" w:cs="Times New Roman"/>
          <w:color w:val="000000"/>
          <w:sz w:val="24"/>
          <w:szCs w:val="24"/>
        </w:rPr>
        <w:t>imparte</w:t>
      </w:r>
      <w:r w:rsidR="00B47EC4" w:rsidRPr="00B37F48">
        <w:rPr>
          <w:rFonts w:ascii="Times New Roman" w:hAnsi="Times New Roman" w:cs="Times New Roman"/>
          <w:color w:val="000000"/>
          <w:sz w:val="24"/>
          <w:szCs w:val="24"/>
        </w:rPr>
        <w:t>,</w:t>
      </w:r>
      <w:r w:rsidR="00795E63" w:rsidRPr="00B37F48">
        <w:rPr>
          <w:rFonts w:ascii="Times New Roman" w:hAnsi="Times New Roman" w:cs="Times New Roman"/>
          <w:color w:val="000000"/>
          <w:sz w:val="24"/>
          <w:szCs w:val="24"/>
        </w:rPr>
        <w:t xml:space="preserve"> desarrolla </w:t>
      </w:r>
      <w:r w:rsidR="00B47EC4" w:rsidRPr="00B37F48">
        <w:rPr>
          <w:rFonts w:ascii="Times New Roman" w:hAnsi="Times New Roman" w:cs="Times New Roman"/>
          <w:color w:val="000000"/>
          <w:sz w:val="24"/>
          <w:szCs w:val="24"/>
        </w:rPr>
        <w:t xml:space="preserve">y adquiere </w:t>
      </w:r>
      <w:r w:rsidR="007708B5" w:rsidRPr="00B37F48">
        <w:rPr>
          <w:rFonts w:ascii="Times New Roman" w:hAnsi="Times New Roman" w:cs="Times New Roman"/>
          <w:color w:val="000000"/>
          <w:sz w:val="24"/>
          <w:szCs w:val="24"/>
        </w:rPr>
        <w:t xml:space="preserve">la </w:t>
      </w:r>
      <w:r w:rsidR="00795E63" w:rsidRPr="00B37F48">
        <w:rPr>
          <w:rFonts w:ascii="Times New Roman" w:hAnsi="Times New Roman" w:cs="Times New Roman"/>
          <w:color w:val="000000"/>
          <w:sz w:val="24"/>
          <w:szCs w:val="24"/>
        </w:rPr>
        <w:t>ense</w:t>
      </w:r>
      <w:r w:rsidR="00406E7E" w:rsidRPr="00B37F48">
        <w:rPr>
          <w:rFonts w:ascii="Times New Roman" w:hAnsi="Times New Roman" w:cs="Times New Roman"/>
          <w:color w:val="000000"/>
          <w:sz w:val="24"/>
          <w:szCs w:val="24"/>
        </w:rPr>
        <w:t>ñ</w:t>
      </w:r>
      <w:r w:rsidR="00795E63" w:rsidRPr="00B37F48">
        <w:rPr>
          <w:rFonts w:ascii="Times New Roman" w:hAnsi="Times New Roman" w:cs="Times New Roman"/>
          <w:color w:val="000000"/>
          <w:sz w:val="24"/>
          <w:szCs w:val="24"/>
        </w:rPr>
        <w:t>anza</w:t>
      </w:r>
      <w:r w:rsidR="007708B5" w:rsidRPr="00B37F48">
        <w:rPr>
          <w:rFonts w:ascii="Times New Roman" w:hAnsi="Times New Roman" w:cs="Times New Roman"/>
          <w:color w:val="000000"/>
          <w:sz w:val="24"/>
          <w:szCs w:val="24"/>
        </w:rPr>
        <w:t xml:space="preserve"> y </w:t>
      </w:r>
      <w:r w:rsidR="00795E63" w:rsidRPr="00B37F48">
        <w:rPr>
          <w:rFonts w:ascii="Times New Roman" w:hAnsi="Times New Roman" w:cs="Times New Roman"/>
          <w:color w:val="000000"/>
          <w:sz w:val="24"/>
          <w:szCs w:val="24"/>
        </w:rPr>
        <w:t>aprendizaje</w:t>
      </w:r>
      <w:r w:rsidR="00320D4E" w:rsidRPr="00B37F48">
        <w:rPr>
          <w:rFonts w:ascii="Times New Roman" w:hAnsi="Times New Roman" w:cs="Times New Roman"/>
          <w:color w:val="000000"/>
          <w:sz w:val="24"/>
          <w:szCs w:val="24"/>
        </w:rPr>
        <w:t>, con características de planeación, verificación de contenidos</w:t>
      </w:r>
      <w:r w:rsidR="00976EA3" w:rsidRPr="00B37F48">
        <w:rPr>
          <w:rFonts w:ascii="Times New Roman" w:hAnsi="Times New Roman" w:cs="Times New Roman"/>
          <w:color w:val="000000"/>
          <w:sz w:val="24"/>
          <w:szCs w:val="24"/>
        </w:rPr>
        <w:t xml:space="preserve">, </w:t>
      </w:r>
      <w:r w:rsidR="00FD29B4" w:rsidRPr="00B37F48">
        <w:rPr>
          <w:rFonts w:ascii="Times New Roman" w:hAnsi="Times New Roman" w:cs="Times New Roman"/>
          <w:color w:val="000000"/>
          <w:sz w:val="24"/>
          <w:szCs w:val="24"/>
        </w:rPr>
        <w:t>adquisición de</w:t>
      </w:r>
      <w:r w:rsidR="00976EA3" w:rsidRPr="00B37F48">
        <w:rPr>
          <w:rFonts w:ascii="Times New Roman" w:hAnsi="Times New Roman" w:cs="Times New Roman"/>
          <w:color w:val="000000"/>
          <w:sz w:val="24"/>
          <w:szCs w:val="24"/>
        </w:rPr>
        <w:t xml:space="preserve"> destrezas, competencias y favorecimiento en la obtención de conocimiento</w:t>
      </w:r>
      <w:r w:rsidR="007973FB" w:rsidRPr="00B37F48">
        <w:rPr>
          <w:rFonts w:ascii="Times New Roman" w:hAnsi="Times New Roman" w:cs="Times New Roman"/>
          <w:color w:val="000000"/>
          <w:sz w:val="24"/>
          <w:szCs w:val="24"/>
        </w:rPr>
        <w:t>.</w:t>
      </w:r>
    </w:p>
    <w:p w14:paraId="34C1C900" w14:textId="77777777" w:rsidR="000E7C22" w:rsidRPr="00B37F48" w:rsidRDefault="000E7C22" w:rsidP="000E7C22">
      <w:pPr>
        <w:pStyle w:val="Lista"/>
        <w:ind w:left="284" w:hanging="284"/>
        <w:jc w:val="both"/>
        <w:rPr>
          <w:rFonts w:eastAsiaTheme="majorEastAsia" w:cstheme="majorBidi"/>
          <w:b/>
          <w:sz w:val="24"/>
          <w:szCs w:val="24"/>
          <w:lang w:val="es-CO" w:eastAsia="en-US"/>
        </w:rPr>
      </w:pPr>
    </w:p>
    <w:p w14:paraId="5B788CBE" w14:textId="34359CE0" w:rsidR="00FE0015" w:rsidRPr="00B37F48" w:rsidRDefault="00062206" w:rsidP="002851E7">
      <w:pPr>
        <w:pStyle w:val="Lista"/>
        <w:spacing w:line="360" w:lineRule="auto"/>
        <w:ind w:left="142" w:firstLine="567"/>
        <w:jc w:val="both"/>
        <w:rPr>
          <w:rFonts w:cs="Calibri"/>
          <w:color w:val="000000"/>
          <w:spacing w:val="2"/>
          <w:sz w:val="24"/>
          <w:szCs w:val="24"/>
        </w:rPr>
      </w:pPr>
      <w:r w:rsidRPr="00B37F48">
        <w:rPr>
          <w:rFonts w:eastAsiaTheme="majorEastAsia" w:cstheme="majorBidi"/>
          <w:sz w:val="24"/>
          <w:szCs w:val="24"/>
          <w:lang w:val="es-CO" w:eastAsia="en-US"/>
        </w:rPr>
        <w:t xml:space="preserve">El </w:t>
      </w:r>
      <w:r w:rsidR="000C7F6C" w:rsidRPr="00B37F48">
        <w:rPr>
          <w:rFonts w:eastAsiaTheme="majorEastAsia" w:cstheme="majorBidi"/>
          <w:sz w:val="24"/>
          <w:szCs w:val="24"/>
          <w:lang w:val="es-CO" w:eastAsia="en-US"/>
        </w:rPr>
        <w:t>segundo</w:t>
      </w:r>
      <w:r w:rsidRPr="00B37F48">
        <w:rPr>
          <w:rFonts w:cs="Calibri"/>
          <w:color w:val="000000"/>
          <w:spacing w:val="2"/>
          <w:sz w:val="24"/>
          <w:szCs w:val="24"/>
        </w:rPr>
        <w:t xml:space="preserve"> </w:t>
      </w:r>
      <w:r w:rsidR="000E7C22" w:rsidRPr="00B37F48">
        <w:rPr>
          <w:rFonts w:cs="Calibri"/>
          <w:color w:val="000000"/>
          <w:spacing w:val="2"/>
          <w:sz w:val="24"/>
          <w:szCs w:val="24"/>
        </w:rPr>
        <w:t xml:space="preserve">enfoque </w:t>
      </w:r>
      <w:r w:rsidR="00B32EF9" w:rsidRPr="00B37F48">
        <w:rPr>
          <w:rFonts w:cs="Calibri"/>
          <w:color w:val="000000"/>
          <w:spacing w:val="2"/>
          <w:sz w:val="24"/>
          <w:szCs w:val="24"/>
        </w:rPr>
        <w:t>teórico</w:t>
      </w:r>
      <w:r w:rsidR="000E7C22" w:rsidRPr="00B37F48">
        <w:rPr>
          <w:rFonts w:cs="Calibri"/>
          <w:color w:val="000000"/>
          <w:spacing w:val="2"/>
          <w:sz w:val="24"/>
          <w:szCs w:val="24"/>
        </w:rPr>
        <w:t xml:space="preserve"> escogido</w:t>
      </w:r>
      <w:r w:rsidR="00D60AB9" w:rsidRPr="00B37F48">
        <w:rPr>
          <w:rFonts w:cs="Calibri"/>
          <w:color w:val="000000"/>
          <w:spacing w:val="2"/>
          <w:sz w:val="24"/>
          <w:szCs w:val="24"/>
        </w:rPr>
        <w:t>,</w:t>
      </w:r>
      <w:r w:rsidR="000E7C22" w:rsidRPr="00B37F48">
        <w:rPr>
          <w:rFonts w:cs="Calibri"/>
          <w:color w:val="000000"/>
          <w:spacing w:val="2"/>
          <w:sz w:val="24"/>
          <w:szCs w:val="24"/>
        </w:rPr>
        <w:t xml:space="preserve"> </w:t>
      </w:r>
      <w:r w:rsidR="00B3132E" w:rsidRPr="00B37F48">
        <w:rPr>
          <w:rFonts w:cs="Calibri"/>
          <w:color w:val="000000"/>
          <w:spacing w:val="2"/>
          <w:sz w:val="24"/>
          <w:szCs w:val="24"/>
        </w:rPr>
        <w:t xml:space="preserve">son los entornos </w:t>
      </w:r>
      <w:r w:rsidR="003146EE" w:rsidRPr="00B37F48">
        <w:rPr>
          <w:rFonts w:cs="Calibri"/>
          <w:color w:val="000000"/>
          <w:spacing w:val="2"/>
          <w:sz w:val="24"/>
          <w:szCs w:val="24"/>
        </w:rPr>
        <w:t>s</w:t>
      </w:r>
      <w:r w:rsidR="00C22EAF" w:rsidRPr="00B37F48">
        <w:rPr>
          <w:rFonts w:cs="Calibri"/>
          <w:color w:val="000000"/>
          <w:spacing w:val="2"/>
          <w:sz w:val="24"/>
          <w:szCs w:val="24"/>
        </w:rPr>
        <w:t xml:space="preserve">oportados con </w:t>
      </w:r>
      <w:r w:rsidR="00B32EF9" w:rsidRPr="00B37F48">
        <w:rPr>
          <w:rFonts w:cs="Calibri"/>
          <w:color w:val="000000"/>
          <w:spacing w:val="2"/>
          <w:sz w:val="24"/>
          <w:szCs w:val="24"/>
        </w:rPr>
        <w:t>tecnologías</w:t>
      </w:r>
      <w:r w:rsidR="00FE0015" w:rsidRPr="00B37F48">
        <w:rPr>
          <w:rFonts w:cs="Calibri"/>
          <w:color w:val="000000"/>
          <w:spacing w:val="2"/>
          <w:sz w:val="24"/>
          <w:szCs w:val="24"/>
        </w:rPr>
        <w:t xml:space="preserve"> </w:t>
      </w:r>
      <w:r w:rsidR="00926FF3" w:rsidRPr="00B37F48">
        <w:rPr>
          <w:rFonts w:cs="Calibri"/>
          <w:color w:val="000000"/>
          <w:spacing w:val="2"/>
          <w:sz w:val="24"/>
          <w:szCs w:val="24"/>
        </w:rPr>
        <w:t xml:space="preserve">de </w:t>
      </w:r>
      <w:r w:rsidR="0026670A" w:rsidRPr="00B37F48">
        <w:rPr>
          <w:color w:val="000000"/>
          <w:sz w:val="24"/>
          <w:szCs w:val="24"/>
        </w:rPr>
        <w:t>Zapata-Ros (2012)</w:t>
      </w:r>
      <w:r w:rsidR="003029B0" w:rsidRPr="00B37F48">
        <w:rPr>
          <w:color w:val="000000"/>
          <w:sz w:val="24"/>
          <w:szCs w:val="24"/>
        </w:rPr>
        <w:t xml:space="preserve">, </w:t>
      </w:r>
      <w:r w:rsidR="004564A7" w:rsidRPr="00B37F48">
        <w:rPr>
          <w:rFonts w:cs="Calibri"/>
          <w:color w:val="000000"/>
          <w:spacing w:val="2"/>
          <w:sz w:val="24"/>
          <w:szCs w:val="24"/>
        </w:rPr>
        <w:t xml:space="preserve">en </w:t>
      </w:r>
      <w:r w:rsidR="00D60AB9" w:rsidRPr="00B37F48">
        <w:rPr>
          <w:rFonts w:cs="Calibri"/>
          <w:color w:val="000000"/>
          <w:spacing w:val="2"/>
          <w:sz w:val="24"/>
          <w:szCs w:val="24"/>
        </w:rPr>
        <w:t xml:space="preserve">los cuales </w:t>
      </w:r>
      <w:r w:rsidR="004564A7" w:rsidRPr="00B37F48">
        <w:rPr>
          <w:rFonts w:cs="Calibri"/>
          <w:color w:val="000000"/>
          <w:spacing w:val="2"/>
          <w:sz w:val="24"/>
          <w:szCs w:val="24"/>
        </w:rPr>
        <w:t xml:space="preserve">se describe la forma </w:t>
      </w:r>
      <w:r w:rsidR="00926FF3" w:rsidRPr="00B37F48">
        <w:rPr>
          <w:rFonts w:cs="Calibri"/>
          <w:color w:val="000000"/>
          <w:spacing w:val="2"/>
          <w:sz w:val="24"/>
          <w:szCs w:val="24"/>
        </w:rPr>
        <w:t xml:space="preserve">como se </w:t>
      </w:r>
      <w:r w:rsidR="00D60AB9" w:rsidRPr="00B37F48">
        <w:rPr>
          <w:rFonts w:cs="Calibri"/>
          <w:color w:val="000000"/>
          <w:spacing w:val="2"/>
          <w:sz w:val="24"/>
          <w:szCs w:val="24"/>
        </w:rPr>
        <w:t>utiliza</w:t>
      </w:r>
      <w:r w:rsidR="00926FF3" w:rsidRPr="00B37F48">
        <w:rPr>
          <w:rFonts w:cs="Calibri"/>
          <w:color w:val="000000"/>
          <w:spacing w:val="2"/>
          <w:sz w:val="24"/>
          <w:szCs w:val="24"/>
        </w:rPr>
        <w:t xml:space="preserve"> </w:t>
      </w:r>
      <w:r w:rsidR="00D60AB9" w:rsidRPr="00B37F48">
        <w:rPr>
          <w:rFonts w:cs="Calibri"/>
          <w:color w:val="000000"/>
          <w:spacing w:val="2"/>
          <w:sz w:val="24"/>
          <w:szCs w:val="24"/>
        </w:rPr>
        <w:t>la tecnología móvil</w:t>
      </w:r>
      <w:r w:rsidR="00926FF3" w:rsidRPr="00B37F48">
        <w:rPr>
          <w:rFonts w:cs="Calibri"/>
          <w:color w:val="000000"/>
          <w:spacing w:val="2"/>
          <w:sz w:val="24"/>
          <w:szCs w:val="24"/>
        </w:rPr>
        <w:t>,</w:t>
      </w:r>
      <w:r w:rsidR="00D60AB9" w:rsidRPr="00B37F48">
        <w:rPr>
          <w:rFonts w:cs="Calibri"/>
          <w:color w:val="000000"/>
          <w:spacing w:val="2"/>
          <w:sz w:val="24"/>
          <w:szCs w:val="24"/>
        </w:rPr>
        <w:t xml:space="preserve"> para explicar la integración </w:t>
      </w:r>
      <w:r w:rsidR="00330E37" w:rsidRPr="00B37F48">
        <w:rPr>
          <w:rFonts w:cs="Calibri"/>
          <w:color w:val="000000"/>
          <w:spacing w:val="2"/>
          <w:sz w:val="24"/>
          <w:szCs w:val="24"/>
        </w:rPr>
        <w:t xml:space="preserve">del </w:t>
      </w:r>
      <w:r w:rsidR="00E211C6" w:rsidRPr="00B37F48">
        <w:rPr>
          <w:rFonts w:cs="Calibri"/>
          <w:color w:val="000000"/>
          <w:spacing w:val="2"/>
          <w:sz w:val="24"/>
          <w:szCs w:val="24"/>
        </w:rPr>
        <w:t>Smartphone</w:t>
      </w:r>
      <w:r w:rsidR="00D60AB9" w:rsidRPr="00B37F48">
        <w:rPr>
          <w:rFonts w:cs="Calibri"/>
          <w:color w:val="000000"/>
          <w:spacing w:val="2"/>
          <w:sz w:val="24"/>
          <w:szCs w:val="24"/>
        </w:rPr>
        <w:t xml:space="preserve">, </w:t>
      </w:r>
      <w:r w:rsidR="004564A7" w:rsidRPr="00B37F48">
        <w:rPr>
          <w:rFonts w:cs="Calibri"/>
          <w:color w:val="000000"/>
          <w:spacing w:val="2"/>
          <w:sz w:val="24"/>
          <w:szCs w:val="24"/>
        </w:rPr>
        <w:t>en e</w:t>
      </w:r>
      <w:r w:rsidR="00D60AB9" w:rsidRPr="00B37F48">
        <w:rPr>
          <w:rFonts w:cs="Calibri"/>
          <w:color w:val="000000"/>
          <w:spacing w:val="2"/>
          <w:sz w:val="24"/>
          <w:szCs w:val="24"/>
        </w:rPr>
        <w:t xml:space="preserve">l proceso de aprendizaje  </w:t>
      </w:r>
    </w:p>
    <w:p w14:paraId="602248AC" w14:textId="77777777" w:rsidR="00FE0015" w:rsidRPr="00B37F48" w:rsidRDefault="00FE0015" w:rsidP="000E7C22">
      <w:pPr>
        <w:pStyle w:val="Lista"/>
        <w:ind w:left="142" w:firstLine="566"/>
        <w:jc w:val="both"/>
        <w:rPr>
          <w:rFonts w:cs="Calibri"/>
          <w:color w:val="000000"/>
          <w:sz w:val="24"/>
          <w:szCs w:val="24"/>
        </w:rPr>
      </w:pPr>
    </w:p>
    <w:p w14:paraId="094A9153" w14:textId="6424DD9B" w:rsidR="00AF06F3" w:rsidRPr="00B37F48" w:rsidRDefault="00B32EF9" w:rsidP="002D7231">
      <w:pPr>
        <w:pStyle w:val="Lista"/>
        <w:spacing w:line="360" w:lineRule="auto"/>
        <w:ind w:left="142" w:firstLine="567"/>
        <w:jc w:val="both"/>
        <w:rPr>
          <w:rFonts w:eastAsiaTheme="majorEastAsia" w:cstheme="majorBidi"/>
          <w:sz w:val="24"/>
          <w:szCs w:val="24"/>
          <w:lang w:val="es-CO" w:eastAsia="en-US"/>
        </w:rPr>
      </w:pPr>
      <w:r w:rsidRPr="00B37F48">
        <w:rPr>
          <w:rFonts w:eastAsiaTheme="majorEastAsia" w:cstheme="majorBidi"/>
          <w:sz w:val="24"/>
          <w:szCs w:val="24"/>
          <w:lang w:val="es-CO" w:eastAsia="en-US"/>
        </w:rPr>
        <w:t>Así</w:t>
      </w:r>
      <w:r w:rsidR="00A30559" w:rsidRPr="00B37F48">
        <w:rPr>
          <w:rFonts w:eastAsiaTheme="majorEastAsia" w:cstheme="majorBidi"/>
          <w:sz w:val="24"/>
          <w:szCs w:val="24"/>
          <w:lang w:val="es-CO" w:eastAsia="en-US"/>
        </w:rPr>
        <w:t xml:space="preserve"> pues, en </w:t>
      </w:r>
      <w:r w:rsidR="00AF06F3" w:rsidRPr="00B37F48">
        <w:rPr>
          <w:rFonts w:eastAsiaTheme="majorEastAsia" w:cstheme="majorBidi"/>
          <w:sz w:val="24"/>
          <w:szCs w:val="24"/>
          <w:lang w:val="es-CO" w:eastAsia="en-US"/>
        </w:rPr>
        <w:t xml:space="preserve">el </w:t>
      </w:r>
      <w:r w:rsidR="008349B0" w:rsidRPr="00B37F48">
        <w:rPr>
          <w:rFonts w:eastAsiaTheme="majorEastAsia" w:cstheme="majorBidi"/>
          <w:sz w:val="24"/>
          <w:szCs w:val="24"/>
          <w:lang w:val="es-CO" w:eastAsia="en-US"/>
        </w:rPr>
        <w:t>modelo</w:t>
      </w:r>
      <w:r w:rsidR="00130F1D" w:rsidRPr="00B37F48">
        <w:rPr>
          <w:rFonts w:eastAsiaTheme="majorEastAsia" w:cstheme="majorBidi"/>
          <w:sz w:val="24"/>
          <w:szCs w:val="24"/>
          <w:lang w:val="es-CO" w:eastAsia="en-US"/>
        </w:rPr>
        <w:t xml:space="preserve"> </w:t>
      </w:r>
      <w:r w:rsidR="00D855DA" w:rsidRPr="00B37F48">
        <w:rPr>
          <w:rFonts w:eastAsiaTheme="majorEastAsia" w:cstheme="majorBidi"/>
          <w:sz w:val="24"/>
          <w:szCs w:val="24"/>
          <w:lang w:val="es-CO" w:eastAsia="en-US"/>
        </w:rPr>
        <w:t xml:space="preserve">propuesto, </w:t>
      </w:r>
      <w:r w:rsidR="00A30559" w:rsidRPr="00B37F48">
        <w:rPr>
          <w:rFonts w:eastAsiaTheme="majorEastAsia" w:cstheme="majorBidi"/>
          <w:sz w:val="24"/>
          <w:szCs w:val="24"/>
          <w:lang w:val="es-CO" w:eastAsia="en-US"/>
        </w:rPr>
        <w:t xml:space="preserve">hemos identificado </w:t>
      </w:r>
      <w:r w:rsidR="00130F1D" w:rsidRPr="00B37F48">
        <w:rPr>
          <w:rFonts w:eastAsiaTheme="majorEastAsia" w:cstheme="majorBidi"/>
          <w:sz w:val="24"/>
          <w:szCs w:val="24"/>
          <w:lang w:val="es-CO" w:eastAsia="en-US"/>
        </w:rPr>
        <w:t xml:space="preserve">en su estructura </w:t>
      </w:r>
      <w:r w:rsidRPr="00B37F48">
        <w:rPr>
          <w:rFonts w:eastAsiaTheme="majorEastAsia" w:cstheme="majorBidi"/>
          <w:sz w:val="24"/>
          <w:szCs w:val="24"/>
          <w:lang w:val="es-CO" w:eastAsia="en-US"/>
        </w:rPr>
        <w:t>física</w:t>
      </w:r>
      <w:r w:rsidR="00926FF3" w:rsidRPr="00B37F48">
        <w:rPr>
          <w:rFonts w:eastAsiaTheme="majorEastAsia" w:cstheme="majorBidi"/>
          <w:sz w:val="24"/>
          <w:szCs w:val="24"/>
          <w:lang w:val="es-CO" w:eastAsia="en-US"/>
        </w:rPr>
        <w:t>,</w:t>
      </w:r>
      <w:r w:rsidR="00D855DA" w:rsidRPr="00B37F48">
        <w:rPr>
          <w:rFonts w:eastAsiaTheme="majorEastAsia" w:cstheme="majorBidi"/>
          <w:sz w:val="24"/>
          <w:szCs w:val="24"/>
          <w:lang w:val="es-CO" w:eastAsia="en-US"/>
        </w:rPr>
        <w:t xml:space="preserve"> </w:t>
      </w:r>
      <w:r w:rsidR="00951B10" w:rsidRPr="00B37F48">
        <w:rPr>
          <w:rFonts w:eastAsiaTheme="majorEastAsia" w:cstheme="majorBidi"/>
          <w:sz w:val="24"/>
          <w:szCs w:val="24"/>
          <w:lang w:val="es-CO" w:eastAsia="en-US"/>
        </w:rPr>
        <w:t>siete</w:t>
      </w:r>
      <w:r w:rsidR="00130F1D" w:rsidRPr="00B37F48">
        <w:rPr>
          <w:rFonts w:eastAsiaTheme="majorEastAsia" w:cstheme="majorBidi"/>
          <w:sz w:val="24"/>
          <w:szCs w:val="24"/>
          <w:lang w:val="es-CO" w:eastAsia="en-US"/>
        </w:rPr>
        <w:t xml:space="preserve"> componentes con características </w:t>
      </w:r>
      <w:r w:rsidR="007D2CAE" w:rsidRPr="00B37F48">
        <w:rPr>
          <w:rFonts w:eastAsiaTheme="majorEastAsia" w:cstheme="majorBidi"/>
          <w:sz w:val="24"/>
          <w:szCs w:val="24"/>
          <w:lang w:val="es-CO" w:eastAsia="en-US"/>
        </w:rPr>
        <w:t xml:space="preserve">que </w:t>
      </w:r>
      <w:r w:rsidR="00130F1D" w:rsidRPr="00B37F48">
        <w:rPr>
          <w:rFonts w:eastAsiaTheme="majorEastAsia" w:cstheme="majorBidi"/>
          <w:sz w:val="24"/>
          <w:szCs w:val="24"/>
          <w:lang w:val="es-CO" w:eastAsia="en-US"/>
        </w:rPr>
        <w:t>considerar</w:t>
      </w:r>
      <w:r w:rsidR="007D2CAE" w:rsidRPr="00B37F48">
        <w:rPr>
          <w:rFonts w:eastAsiaTheme="majorEastAsia" w:cstheme="majorBidi"/>
          <w:sz w:val="24"/>
          <w:szCs w:val="24"/>
          <w:lang w:val="es-CO" w:eastAsia="en-US"/>
        </w:rPr>
        <w:t xml:space="preserve">emos </w:t>
      </w:r>
      <w:r w:rsidR="0067499E" w:rsidRPr="00B37F48">
        <w:rPr>
          <w:rFonts w:eastAsiaTheme="majorEastAsia" w:cstheme="majorBidi"/>
          <w:sz w:val="24"/>
          <w:szCs w:val="24"/>
          <w:lang w:val="es-CO" w:eastAsia="en-US"/>
        </w:rPr>
        <w:t>para explicar el modelo</w:t>
      </w:r>
      <w:r w:rsidR="00162092" w:rsidRPr="00B37F48">
        <w:rPr>
          <w:rFonts w:eastAsiaTheme="majorEastAsia" w:cstheme="majorBidi"/>
          <w:sz w:val="24"/>
          <w:szCs w:val="24"/>
          <w:lang w:val="es-CO" w:eastAsia="en-US"/>
        </w:rPr>
        <w:t xml:space="preserve"> </w:t>
      </w:r>
      <w:r w:rsidR="00D75F3D" w:rsidRPr="00B37F48">
        <w:rPr>
          <w:rFonts w:eastAsiaTheme="majorEastAsia" w:cstheme="majorBidi"/>
          <w:sz w:val="24"/>
          <w:szCs w:val="24"/>
          <w:lang w:val="es-CO" w:eastAsia="en-US"/>
        </w:rPr>
        <w:t>(</w:t>
      </w:r>
      <w:r w:rsidR="00926FF3" w:rsidRPr="00B37F48">
        <w:rPr>
          <w:sz w:val="24"/>
          <w:szCs w:val="24"/>
        </w:rPr>
        <w:t xml:space="preserve">aprendizaje </w:t>
      </w:r>
      <w:r w:rsidR="00926FF3" w:rsidRPr="00B37F48">
        <w:rPr>
          <w:rFonts w:eastAsiaTheme="majorEastAsia" w:cstheme="majorBidi"/>
          <w:sz w:val="24"/>
          <w:szCs w:val="24"/>
          <w:lang w:val="es-CO" w:eastAsia="en-US"/>
        </w:rPr>
        <w:t xml:space="preserve">centrado en la calidad, roles, actores, diseño instruccional, aprendizaje de calidad, análisis de tecnología y entorno conectado). Además, </w:t>
      </w:r>
      <w:r w:rsidR="00130F1D" w:rsidRPr="00B37F48">
        <w:rPr>
          <w:rFonts w:eastAsiaTheme="majorEastAsia" w:cstheme="majorBidi"/>
          <w:sz w:val="24"/>
          <w:szCs w:val="24"/>
          <w:lang w:val="es-CO" w:eastAsia="en-US"/>
        </w:rPr>
        <w:t>estos componentes trabajan</w:t>
      </w:r>
      <w:r w:rsidR="006B772B" w:rsidRPr="00B37F48">
        <w:rPr>
          <w:rFonts w:eastAsiaTheme="majorEastAsia" w:cstheme="majorBidi"/>
          <w:sz w:val="24"/>
          <w:szCs w:val="24"/>
          <w:lang w:val="es-CO" w:eastAsia="en-US"/>
        </w:rPr>
        <w:t xml:space="preserve"> </w:t>
      </w:r>
      <w:r w:rsidR="00130F1D" w:rsidRPr="00B37F48">
        <w:rPr>
          <w:rFonts w:eastAsiaTheme="majorEastAsia" w:cstheme="majorBidi"/>
          <w:sz w:val="24"/>
          <w:szCs w:val="24"/>
          <w:lang w:val="es-CO" w:eastAsia="en-US"/>
        </w:rPr>
        <w:t>de forma sistemática y sinérgica, apor</w:t>
      </w:r>
      <w:r w:rsidR="00DD7378" w:rsidRPr="00B37F48">
        <w:rPr>
          <w:rFonts w:eastAsiaTheme="majorEastAsia" w:cstheme="majorBidi"/>
          <w:sz w:val="24"/>
          <w:szCs w:val="24"/>
          <w:lang w:val="es-CO" w:eastAsia="en-US"/>
        </w:rPr>
        <w:t>tando</w:t>
      </w:r>
      <w:r w:rsidR="00130F1D" w:rsidRPr="00B37F48">
        <w:rPr>
          <w:rFonts w:eastAsiaTheme="majorEastAsia" w:cstheme="majorBidi"/>
          <w:sz w:val="24"/>
          <w:szCs w:val="24"/>
          <w:lang w:val="es-CO" w:eastAsia="en-US"/>
        </w:rPr>
        <w:t xml:space="preserve"> elementos de gran significa</w:t>
      </w:r>
      <w:r w:rsidR="00FC7C56" w:rsidRPr="00B37F48">
        <w:rPr>
          <w:rFonts w:eastAsiaTheme="majorEastAsia" w:cstheme="majorBidi"/>
          <w:sz w:val="24"/>
          <w:szCs w:val="24"/>
          <w:lang w:val="es-CO" w:eastAsia="en-US"/>
        </w:rPr>
        <w:t>n</w:t>
      </w:r>
      <w:r w:rsidR="000130BB" w:rsidRPr="00B37F48">
        <w:rPr>
          <w:rFonts w:eastAsiaTheme="majorEastAsia" w:cstheme="majorBidi"/>
          <w:sz w:val="24"/>
          <w:szCs w:val="24"/>
          <w:lang w:val="es-CO" w:eastAsia="en-US"/>
        </w:rPr>
        <w:t>cia</w:t>
      </w:r>
      <w:r w:rsidR="00926FF3" w:rsidRPr="00B37F48">
        <w:rPr>
          <w:rFonts w:eastAsiaTheme="majorEastAsia" w:cstheme="majorBidi"/>
          <w:sz w:val="24"/>
          <w:szCs w:val="24"/>
          <w:lang w:val="es-CO" w:eastAsia="en-US"/>
        </w:rPr>
        <w:t>,</w:t>
      </w:r>
      <w:r w:rsidR="00130F1D" w:rsidRPr="00B37F48">
        <w:rPr>
          <w:rFonts w:eastAsiaTheme="majorEastAsia" w:cstheme="majorBidi"/>
          <w:sz w:val="24"/>
          <w:szCs w:val="24"/>
          <w:lang w:val="es-CO" w:eastAsia="en-US"/>
        </w:rPr>
        <w:t xml:space="preserve"> </w:t>
      </w:r>
      <w:r w:rsidR="00FC7C56" w:rsidRPr="00B37F48">
        <w:rPr>
          <w:rFonts w:eastAsiaTheme="majorEastAsia" w:cstheme="majorBidi"/>
          <w:sz w:val="24"/>
          <w:szCs w:val="24"/>
          <w:lang w:val="es-CO" w:eastAsia="en-US"/>
        </w:rPr>
        <w:t xml:space="preserve">en beneficio del </w:t>
      </w:r>
      <w:r w:rsidR="00130F1D" w:rsidRPr="00B37F48">
        <w:rPr>
          <w:rFonts w:eastAsiaTheme="majorEastAsia" w:cstheme="majorBidi"/>
          <w:sz w:val="24"/>
          <w:szCs w:val="24"/>
          <w:lang w:val="es-CO" w:eastAsia="en-US"/>
        </w:rPr>
        <w:t>aprendizaje del estudiante.</w:t>
      </w:r>
      <w:r w:rsidR="00AF06F3" w:rsidRPr="00B37F48">
        <w:rPr>
          <w:rFonts w:eastAsiaTheme="majorEastAsia" w:cstheme="majorBidi"/>
          <w:sz w:val="24"/>
          <w:szCs w:val="24"/>
          <w:lang w:val="es-CO" w:eastAsia="en-US"/>
        </w:rPr>
        <w:t xml:space="preserve"> </w:t>
      </w:r>
      <w:r w:rsidR="00885261" w:rsidRPr="00B37F48">
        <w:rPr>
          <w:rFonts w:eastAsiaTheme="majorEastAsia" w:cstheme="majorBidi"/>
          <w:sz w:val="24"/>
          <w:szCs w:val="24"/>
          <w:lang w:val="es-CO" w:eastAsia="en-US"/>
        </w:rPr>
        <w:t>Por lo tanto</w:t>
      </w:r>
      <w:r w:rsidR="00130F1D" w:rsidRPr="00B37F48">
        <w:rPr>
          <w:rFonts w:eastAsiaTheme="majorEastAsia" w:cstheme="majorBidi"/>
          <w:sz w:val="24"/>
          <w:szCs w:val="24"/>
          <w:lang w:val="es-CO" w:eastAsia="en-US"/>
        </w:rPr>
        <w:t xml:space="preserve">, para una mejor comprensión del </w:t>
      </w:r>
      <w:r w:rsidR="002D7231" w:rsidRPr="00B37F48">
        <w:rPr>
          <w:rFonts w:eastAsiaTheme="majorEastAsia" w:cstheme="majorBidi"/>
          <w:sz w:val="24"/>
          <w:szCs w:val="24"/>
          <w:lang w:val="es-CO" w:eastAsia="en-US"/>
        </w:rPr>
        <w:t>MACCA, describiremos su interacción y su significado</w:t>
      </w:r>
      <w:r w:rsidR="00926FF3" w:rsidRPr="00B37F48">
        <w:rPr>
          <w:rFonts w:eastAsiaTheme="majorEastAsia" w:cstheme="majorBidi"/>
          <w:sz w:val="24"/>
          <w:szCs w:val="24"/>
          <w:lang w:val="es-CO" w:eastAsia="en-US"/>
        </w:rPr>
        <w:t xml:space="preserve">, a partir de un diagrama que, </w:t>
      </w:r>
      <w:r w:rsidR="002D7231" w:rsidRPr="00B37F48">
        <w:rPr>
          <w:rFonts w:eastAsiaTheme="majorEastAsia" w:cstheme="majorBidi"/>
          <w:sz w:val="24"/>
          <w:szCs w:val="24"/>
          <w:lang w:val="es-CO" w:eastAsia="en-US"/>
        </w:rPr>
        <w:t>estará representado por una figura con</w:t>
      </w:r>
      <w:r w:rsidR="00026A5E" w:rsidRPr="00B37F48">
        <w:rPr>
          <w:rFonts w:eastAsiaTheme="majorEastAsia" w:cstheme="majorBidi"/>
          <w:sz w:val="24"/>
          <w:szCs w:val="24"/>
          <w:lang w:val="es-CO" w:eastAsia="en-US"/>
        </w:rPr>
        <w:t>s</w:t>
      </w:r>
      <w:r w:rsidR="002D7231" w:rsidRPr="00B37F48">
        <w:rPr>
          <w:rFonts w:eastAsiaTheme="majorEastAsia" w:cstheme="majorBidi"/>
          <w:sz w:val="24"/>
          <w:szCs w:val="24"/>
          <w:lang w:val="es-CO" w:eastAsia="en-US"/>
        </w:rPr>
        <w:t xml:space="preserve">truida </w:t>
      </w:r>
      <w:r w:rsidR="00926FF3" w:rsidRPr="00B37F48">
        <w:rPr>
          <w:rFonts w:eastAsiaTheme="majorEastAsia" w:cstheme="majorBidi"/>
          <w:sz w:val="24"/>
          <w:szCs w:val="24"/>
          <w:lang w:val="es-CO" w:eastAsia="en-US"/>
        </w:rPr>
        <w:t xml:space="preserve">mediante </w:t>
      </w:r>
      <w:r w:rsidR="00DA240C" w:rsidRPr="00B37F48">
        <w:rPr>
          <w:rFonts w:eastAsiaTheme="majorEastAsia" w:cstheme="majorBidi"/>
          <w:sz w:val="24"/>
          <w:szCs w:val="24"/>
          <w:lang w:val="es-CO" w:eastAsia="en-US"/>
        </w:rPr>
        <w:t xml:space="preserve">un </w:t>
      </w:r>
      <w:r w:rsidR="002D7231" w:rsidRPr="00B37F48">
        <w:rPr>
          <w:rFonts w:eastAsiaTheme="majorEastAsia" w:cstheme="majorBidi"/>
          <w:sz w:val="24"/>
          <w:szCs w:val="24"/>
          <w:lang w:val="es-CO" w:eastAsia="en-US"/>
        </w:rPr>
        <w:t xml:space="preserve">diagrama de componentes </w:t>
      </w:r>
      <w:r w:rsidR="00DD7378" w:rsidRPr="00B37F48">
        <w:rPr>
          <w:rFonts w:eastAsiaTheme="majorEastAsia" w:cstheme="majorBidi"/>
          <w:sz w:val="24"/>
          <w:szCs w:val="24"/>
          <w:lang w:val="es-CO" w:eastAsia="en-US"/>
        </w:rPr>
        <w:t>y</w:t>
      </w:r>
      <w:r w:rsidR="00926FF3" w:rsidRPr="00B37F48">
        <w:rPr>
          <w:rFonts w:eastAsiaTheme="majorEastAsia" w:cstheme="majorBidi"/>
          <w:sz w:val="24"/>
          <w:szCs w:val="24"/>
          <w:lang w:val="es-CO" w:eastAsia="en-US"/>
        </w:rPr>
        <w:t xml:space="preserve">, </w:t>
      </w:r>
      <w:r w:rsidR="00DA240C" w:rsidRPr="00B37F48">
        <w:rPr>
          <w:rFonts w:eastAsiaTheme="majorEastAsia" w:cstheme="majorBidi"/>
          <w:sz w:val="24"/>
          <w:szCs w:val="24"/>
          <w:lang w:val="es-CO" w:eastAsia="en-US"/>
        </w:rPr>
        <w:t>el</w:t>
      </w:r>
      <w:r w:rsidR="002D7231" w:rsidRPr="00B37F48">
        <w:rPr>
          <w:rFonts w:eastAsiaTheme="majorEastAsia" w:cstheme="majorBidi"/>
          <w:sz w:val="24"/>
          <w:szCs w:val="24"/>
          <w:lang w:val="es-CO" w:eastAsia="en-US"/>
        </w:rPr>
        <w:t xml:space="preserve"> </w:t>
      </w:r>
      <w:r w:rsidR="00DD7378" w:rsidRPr="00B37F48">
        <w:rPr>
          <w:rFonts w:eastAsiaTheme="majorEastAsia" w:cstheme="majorBidi"/>
          <w:sz w:val="24"/>
          <w:szCs w:val="24"/>
          <w:lang w:val="es-CO" w:eastAsia="en-US"/>
        </w:rPr>
        <w:t>L</w:t>
      </w:r>
      <w:r w:rsidR="002D7231" w:rsidRPr="00B37F48">
        <w:rPr>
          <w:rFonts w:eastAsiaTheme="majorEastAsia" w:cstheme="majorBidi"/>
          <w:sz w:val="24"/>
          <w:szCs w:val="24"/>
          <w:lang w:val="es-CO" w:eastAsia="en-US"/>
        </w:rPr>
        <w:t xml:space="preserve">enguaje </w:t>
      </w:r>
      <w:r w:rsidR="00926FF3" w:rsidRPr="00B37F48">
        <w:rPr>
          <w:rFonts w:eastAsiaTheme="majorEastAsia" w:cstheme="majorBidi"/>
          <w:sz w:val="24"/>
          <w:szCs w:val="24"/>
          <w:lang w:val="es-CO" w:eastAsia="en-US"/>
        </w:rPr>
        <w:t>m</w:t>
      </w:r>
      <w:r w:rsidR="002266D5" w:rsidRPr="00B37F48">
        <w:rPr>
          <w:rFonts w:eastAsiaTheme="majorEastAsia" w:cstheme="majorBidi"/>
          <w:sz w:val="24"/>
          <w:szCs w:val="24"/>
          <w:lang w:val="es-CO" w:eastAsia="en-US"/>
        </w:rPr>
        <w:t xml:space="preserve">odelado </w:t>
      </w:r>
      <w:r w:rsidR="00926FF3" w:rsidRPr="00B37F48">
        <w:rPr>
          <w:rFonts w:eastAsiaTheme="majorEastAsia" w:cstheme="majorBidi"/>
          <w:sz w:val="24"/>
          <w:szCs w:val="24"/>
          <w:lang w:val="es-CO" w:eastAsia="en-US"/>
        </w:rPr>
        <w:t>u</w:t>
      </w:r>
      <w:r w:rsidR="002D7231" w:rsidRPr="00B37F48">
        <w:rPr>
          <w:rFonts w:eastAsiaTheme="majorEastAsia" w:cstheme="majorBidi"/>
          <w:sz w:val="24"/>
          <w:szCs w:val="24"/>
          <w:lang w:val="es-CO" w:eastAsia="en-US"/>
        </w:rPr>
        <w:t>nificado (UML). Estos componentes son</w:t>
      </w:r>
      <w:r w:rsidR="003E3E04" w:rsidRPr="00B37F48">
        <w:rPr>
          <w:rFonts w:eastAsiaTheme="majorEastAsia" w:cstheme="majorBidi"/>
          <w:sz w:val="24"/>
          <w:szCs w:val="24"/>
          <w:lang w:val="es-CO" w:eastAsia="en-US"/>
        </w:rPr>
        <w:t xml:space="preserve"> </w:t>
      </w:r>
      <w:r w:rsidRPr="00B37F48">
        <w:rPr>
          <w:rFonts w:eastAsiaTheme="majorEastAsia" w:cstheme="majorBidi"/>
          <w:sz w:val="24"/>
          <w:szCs w:val="24"/>
          <w:lang w:val="es-CO" w:eastAsia="en-US"/>
        </w:rPr>
        <w:t>figuras</w:t>
      </w:r>
      <w:r w:rsidR="002D7231" w:rsidRPr="00B37F48">
        <w:rPr>
          <w:rFonts w:eastAsiaTheme="majorEastAsia" w:cstheme="majorBidi"/>
          <w:sz w:val="24"/>
          <w:szCs w:val="24"/>
          <w:lang w:val="es-CO" w:eastAsia="en-US"/>
        </w:rPr>
        <w:t xml:space="preserve"> que representan de forma general</w:t>
      </w:r>
      <w:r w:rsidR="00926FF3" w:rsidRPr="00B37F48">
        <w:rPr>
          <w:rFonts w:eastAsiaTheme="majorEastAsia" w:cstheme="majorBidi"/>
          <w:sz w:val="24"/>
          <w:szCs w:val="24"/>
          <w:lang w:val="es-CO" w:eastAsia="en-US"/>
        </w:rPr>
        <w:t>,</w:t>
      </w:r>
      <w:r w:rsidR="002D7231" w:rsidRPr="00B37F48">
        <w:rPr>
          <w:rFonts w:eastAsiaTheme="majorEastAsia" w:cstheme="majorBidi"/>
          <w:sz w:val="24"/>
          <w:szCs w:val="24"/>
          <w:lang w:val="es-CO" w:eastAsia="en-US"/>
        </w:rPr>
        <w:t xml:space="preserve"> la estructura del sistema y la forma como interactúan los mismos. </w:t>
      </w:r>
    </w:p>
    <w:p w14:paraId="5D4AF5F0" w14:textId="77777777" w:rsidR="00AF06F3" w:rsidRPr="00B37F48" w:rsidRDefault="00AF06F3" w:rsidP="00062206">
      <w:pPr>
        <w:widowControl w:val="0"/>
        <w:autoSpaceDE w:val="0"/>
        <w:autoSpaceDN w:val="0"/>
        <w:adjustRightInd w:val="0"/>
        <w:spacing w:after="0" w:line="240" w:lineRule="auto"/>
        <w:ind w:left="142" w:right="94"/>
        <w:jc w:val="both"/>
        <w:rPr>
          <w:rFonts w:cs="Calibri"/>
          <w:color w:val="000000"/>
          <w:sz w:val="24"/>
          <w:szCs w:val="24"/>
          <w:highlight w:val="green"/>
        </w:rPr>
      </w:pPr>
    </w:p>
    <w:p w14:paraId="189E3BAF" w14:textId="7E5C7929" w:rsidR="00B306D6" w:rsidRPr="00B37F48" w:rsidRDefault="006C7F99" w:rsidP="00BE6082">
      <w:pPr>
        <w:pStyle w:val="Lista"/>
        <w:ind w:left="284" w:hanging="284"/>
        <w:jc w:val="both"/>
        <w:rPr>
          <w:rFonts w:eastAsiaTheme="majorEastAsia" w:cstheme="majorBidi"/>
          <w:b/>
          <w:sz w:val="24"/>
          <w:szCs w:val="24"/>
          <w:lang w:val="es-CO" w:eastAsia="en-US"/>
        </w:rPr>
      </w:pPr>
      <w:r w:rsidRPr="00B37F48">
        <w:rPr>
          <w:rFonts w:eastAsiaTheme="majorEastAsia" w:cstheme="majorBidi"/>
          <w:b/>
          <w:noProof/>
          <w:sz w:val="24"/>
          <w:szCs w:val="24"/>
          <w:lang w:eastAsia="es-ES"/>
        </w:rPr>
        <w:lastRenderedPageBreak/>
        <w:drawing>
          <wp:inline distT="0" distB="0" distL="0" distR="0" wp14:anchorId="6D43459A" wp14:editId="71D439E8">
            <wp:extent cx="5612130" cy="3773805"/>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12130" cy="3773805"/>
                    </a:xfrm>
                    <a:prstGeom prst="rect">
                      <a:avLst/>
                    </a:prstGeom>
                    <a:noFill/>
                    <a:ln>
                      <a:noFill/>
                    </a:ln>
                  </pic:spPr>
                </pic:pic>
              </a:graphicData>
            </a:graphic>
          </wp:inline>
        </w:drawing>
      </w:r>
    </w:p>
    <w:p w14:paraId="7E791E13" w14:textId="0B77623C" w:rsidR="00926FF3" w:rsidRPr="000C7F6C" w:rsidRDefault="00B306D6" w:rsidP="00926FF3">
      <w:pPr>
        <w:spacing w:after="0" w:line="240" w:lineRule="auto"/>
        <w:jc w:val="center"/>
        <w:rPr>
          <w:rFonts w:ascii="Times New Roman" w:hAnsi="Times New Roman" w:cs="Times New Roman"/>
          <w:lang w:val="es-ES"/>
        </w:rPr>
      </w:pPr>
      <w:r w:rsidRPr="000C7F6C">
        <w:rPr>
          <w:rFonts w:ascii="Times New Roman" w:hAnsi="Times New Roman" w:cs="Times New Roman"/>
          <w:lang w:val="es-ES"/>
        </w:rPr>
        <w:t>Figura 1</w:t>
      </w:r>
      <w:r w:rsidR="006C4693">
        <w:rPr>
          <w:rFonts w:ascii="Times New Roman" w:hAnsi="Times New Roman" w:cs="Times New Roman"/>
          <w:lang w:val="es-ES"/>
        </w:rPr>
        <w:t>51</w:t>
      </w:r>
      <w:r w:rsidR="002B1098">
        <w:rPr>
          <w:rFonts w:ascii="Times New Roman" w:hAnsi="Times New Roman" w:cs="Times New Roman"/>
          <w:lang w:val="es-ES"/>
        </w:rPr>
        <w:t xml:space="preserve">. </w:t>
      </w:r>
      <w:r w:rsidRPr="000C7F6C">
        <w:rPr>
          <w:rFonts w:ascii="Times New Roman" w:hAnsi="Times New Roman" w:cs="Times New Roman"/>
          <w:lang w:val="es-ES"/>
        </w:rPr>
        <w:t>Diagrama modelo M</w:t>
      </w:r>
      <w:r w:rsidR="000445C7" w:rsidRPr="000C7F6C">
        <w:rPr>
          <w:rFonts w:ascii="Times New Roman" w:hAnsi="Times New Roman" w:cs="Times New Roman"/>
          <w:lang w:val="es-ES"/>
        </w:rPr>
        <w:t>A</w:t>
      </w:r>
      <w:r w:rsidRPr="000C7F6C">
        <w:rPr>
          <w:rFonts w:ascii="Times New Roman" w:hAnsi="Times New Roman" w:cs="Times New Roman"/>
          <w:lang w:val="es-ES"/>
        </w:rPr>
        <w:t>CCA</w:t>
      </w:r>
    </w:p>
    <w:p w14:paraId="7300D09C" w14:textId="2DF96048" w:rsidR="00B306D6" w:rsidRPr="000C7F6C" w:rsidRDefault="00926FF3" w:rsidP="00926FF3">
      <w:pPr>
        <w:spacing w:after="0" w:line="240" w:lineRule="auto"/>
        <w:jc w:val="center"/>
        <w:rPr>
          <w:rFonts w:ascii="Times New Roman" w:hAnsi="Times New Roman" w:cs="Times New Roman"/>
          <w:lang w:val="es-ES"/>
        </w:rPr>
      </w:pPr>
      <w:r w:rsidRPr="000C7F6C">
        <w:rPr>
          <w:rFonts w:ascii="Times New Roman" w:hAnsi="Times New Roman" w:cs="Times New Roman"/>
          <w:lang w:val="es-ES"/>
        </w:rPr>
        <w:t>Fuente: e</w:t>
      </w:r>
      <w:r w:rsidR="00B306D6" w:rsidRPr="000C7F6C">
        <w:rPr>
          <w:rFonts w:ascii="Times New Roman" w:hAnsi="Times New Roman" w:cs="Times New Roman"/>
          <w:lang w:val="es-ES"/>
        </w:rPr>
        <w:t>laboración propia</w:t>
      </w:r>
    </w:p>
    <w:p w14:paraId="52EF80D9" w14:textId="77777777" w:rsidR="00926FF3" w:rsidRPr="000C7F6C" w:rsidRDefault="00926FF3" w:rsidP="00926FF3">
      <w:pPr>
        <w:spacing w:after="0" w:line="240" w:lineRule="auto"/>
        <w:jc w:val="center"/>
        <w:rPr>
          <w:rFonts w:ascii="Times New Roman" w:hAnsi="Times New Roman" w:cs="Times New Roman"/>
          <w:lang w:val="es-ES"/>
        </w:rPr>
      </w:pPr>
    </w:p>
    <w:p w14:paraId="4CA8A8EA" w14:textId="5D85ABA5" w:rsidR="00A67E56" w:rsidRPr="00B37F48" w:rsidRDefault="00C00642" w:rsidP="00926FF3">
      <w:pPr>
        <w:pStyle w:val="Default"/>
        <w:spacing w:after="200" w:line="360" w:lineRule="auto"/>
        <w:jc w:val="both"/>
      </w:pPr>
      <w:r w:rsidRPr="00B37F48">
        <w:t>E</w:t>
      </w:r>
      <w:r w:rsidR="00FA3B0B" w:rsidRPr="00B37F48">
        <w:t>l presente modelo</w:t>
      </w:r>
      <w:r w:rsidRPr="00B37F48">
        <w:t xml:space="preserve"> es </w:t>
      </w:r>
      <w:r w:rsidR="00FA3B0B" w:rsidRPr="00B37F48">
        <w:t xml:space="preserve">producto </w:t>
      </w:r>
      <w:r w:rsidRPr="00B37F48">
        <w:t xml:space="preserve">de un </w:t>
      </w:r>
      <w:r w:rsidR="00FA3B0B" w:rsidRPr="00B37F48">
        <w:t xml:space="preserve">análisis previo </w:t>
      </w:r>
      <w:r w:rsidR="00926FF3" w:rsidRPr="00B37F48">
        <w:t xml:space="preserve">que </w:t>
      </w:r>
      <w:r w:rsidR="00FA3B0B" w:rsidRPr="00B37F48">
        <w:t>se inici</w:t>
      </w:r>
      <w:r w:rsidR="00926FF3" w:rsidRPr="00B37F48">
        <w:t xml:space="preserve">ó </w:t>
      </w:r>
      <w:r w:rsidR="00FA3B0B" w:rsidRPr="00B37F48">
        <w:t xml:space="preserve">con una revisión de referentes de literatura y autores expertos, con el </w:t>
      </w:r>
      <w:r w:rsidR="003F373A" w:rsidRPr="00B37F48">
        <w:t>propósito</w:t>
      </w:r>
      <w:r w:rsidR="00FA3B0B" w:rsidRPr="00B37F48">
        <w:t xml:space="preserve"> de identificar diferentes enfoques teóricos que sirvieran de referente</w:t>
      </w:r>
      <w:r w:rsidR="00926FF3" w:rsidRPr="00B37F48">
        <w:t>,</w:t>
      </w:r>
      <w:r w:rsidR="00FA3B0B" w:rsidRPr="00B37F48">
        <w:t xml:space="preserve"> para nuestro estudio</w:t>
      </w:r>
      <w:r w:rsidR="00926FF3" w:rsidRPr="00B37F48">
        <w:t xml:space="preserve">. A </w:t>
      </w:r>
      <w:r w:rsidR="00B32EF9" w:rsidRPr="00B37F48">
        <w:t>partir</w:t>
      </w:r>
      <w:r w:rsidR="00FA3B0B" w:rsidRPr="00B37F48">
        <w:t xml:space="preserve"> de ello y teniendo </w:t>
      </w:r>
      <w:r w:rsidR="00B32EF9" w:rsidRPr="00B37F48">
        <w:t>en cuenta</w:t>
      </w:r>
      <w:r w:rsidR="00FA3B0B" w:rsidRPr="00B37F48">
        <w:t xml:space="preserve"> nuestro objetivo </w:t>
      </w:r>
      <w:r w:rsidR="00FA3B0B" w:rsidRPr="00B37F48">
        <w:rPr>
          <w:i/>
        </w:rPr>
        <w:t xml:space="preserve">Aprendizaje </w:t>
      </w:r>
      <w:r w:rsidR="00926FF3" w:rsidRPr="00B37F48">
        <w:rPr>
          <w:i/>
        </w:rPr>
        <w:t>centrado en la calidad</w:t>
      </w:r>
      <w:r w:rsidR="00FA3B0B" w:rsidRPr="00B37F48">
        <w:t xml:space="preserve">, identificamos </w:t>
      </w:r>
      <w:r w:rsidR="00FC738C" w:rsidRPr="00B37F48">
        <w:t xml:space="preserve">y analizamos </w:t>
      </w:r>
      <w:r w:rsidR="00FA3B0B" w:rsidRPr="00B37F48">
        <w:t>los compone</w:t>
      </w:r>
      <w:r w:rsidR="00A7548E" w:rsidRPr="00B37F48">
        <w:t>n</w:t>
      </w:r>
      <w:r w:rsidR="00FA3B0B" w:rsidRPr="00B37F48">
        <w:t xml:space="preserve">tes que </w:t>
      </w:r>
      <w:r w:rsidR="00A7548E" w:rsidRPr="00B37F48">
        <w:t xml:space="preserve">apuntan al alcance de nuestro </w:t>
      </w:r>
      <w:r w:rsidR="003F373A" w:rsidRPr="00B37F48">
        <w:t>propósito</w:t>
      </w:r>
      <w:r w:rsidR="00926FF3" w:rsidRPr="00B37F48">
        <w:t>. P</w:t>
      </w:r>
      <w:r w:rsidR="00A7548E" w:rsidRPr="00B37F48">
        <w:t>ara nuestro caso</w:t>
      </w:r>
      <w:r w:rsidR="00926FF3" w:rsidRPr="00B37F48">
        <w:t>,</w:t>
      </w:r>
      <w:r w:rsidR="00A7548E" w:rsidRPr="00B37F48">
        <w:t xml:space="preserve"> </w:t>
      </w:r>
      <w:r w:rsidR="00926FF3" w:rsidRPr="00B37F48">
        <w:t>estos</w:t>
      </w:r>
      <w:r w:rsidR="00A7548E" w:rsidRPr="00B37F48">
        <w:t xml:space="preserve"> componentes </w:t>
      </w:r>
      <w:r w:rsidR="00FA3B0B" w:rsidRPr="00B37F48">
        <w:t>conforman la estructura</w:t>
      </w:r>
      <w:r w:rsidR="00A7548E" w:rsidRPr="00B37F48">
        <w:t xml:space="preserve"> del modelo </w:t>
      </w:r>
      <w:r w:rsidRPr="00B37F48">
        <w:t>que</w:t>
      </w:r>
      <w:r w:rsidR="00926FF3" w:rsidRPr="00B37F48">
        <w:t xml:space="preserve">, evidencia </w:t>
      </w:r>
      <w:r w:rsidRPr="00B37F48">
        <w:t xml:space="preserve">las </w:t>
      </w:r>
      <w:r w:rsidR="00A7548E" w:rsidRPr="00B37F48">
        <w:t>e</w:t>
      </w:r>
      <w:r w:rsidRPr="00B37F48">
        <w:t xml:space="preserve">strategias de </w:t>
      </w:r>
      <w:r w:rsidR="00CD1811" w:rsidRPr="00B37F48">
        <w:t xml:space="preserve">construcción </w:t>
      </w:r>
      <w:r w:rsidR="006E5F3E" w:rsidRPr="00B37F48">
        <w:t xml:space="preserve">e </w:t>
      </w:r>
      <w:r w:rsidR="00CD1811" w:rsidRPr="00B37F48">
        <w:t>i</w:t>
      </w:r>
      <w:r w:rsidRPr="00B37F48">
        <w:t>mplementa</w:t>
      </w:r>
      <w:r w:rsidR="00CD1811" w:rsidRPr="00B37F48">
        <w:t xml:space="preserve">ción de un nuevo modelo </w:t>
      </w:r>
      <w:r w:rsidR="00B32EF9" w:rsidRPr="00B37F48">
        <w:t>teórico</w:t>
      </w:r>
      <w:r w:rsidR="00CD1811" w:rsidRPr="00B37F48">
        <w:t xml:space="preserve"> (MACCA)</w:t>
      </w:r>
      <w:r w:rsidR="00926FF3" w:rsidRPr="00B37F48">
        <w:t>,</w:t>
      </w:r>
      <w:r w:rsidRPr="00B37F48">
        <w:t xml:space="preserve"> </w:t>
      </w:r>
      <w:r w:rsidR="006E5F3E" w:rsidRPr="00B37F48">
        <w:t xml:space="preserve">como aporte </w:t>
      </w:r>
      <w:r w:rsidRPr="00B37F48">
        <w:t xml:space="preserve">para </w:t>
      </w:r>
      <w:r w:rsidR="006E5F3E" w:rsidRPr="00B37F48">
        <w:t xml:space="preserve">lograr un aprendizaje </w:t>
      </w:r>
      <w:r w:rsidR="008B1345" w:rsidRPr="00B37F48">
        <w:t xml:space="preserve">cuyo eje central es la </w:t>
      </w:r>
      <w:r w:rsidR="006E5F3E" w:rsidRPr="00B37F48">
        <w:t>calidad.</w:t>
      </w:r>
      <w:r w:rsidR="004A43E9" w:rsidRPr="00B37F48">
        <w:t xml:space="preserve"> </w:t>
      </w:r>
      <w:r w:rsidR="00926FF3" w:rsidRPr="00B37F48">
        <w:t xml:space="preserve">De igual forma, </w:t>
      </w:r>
      <w:r w:rsidR="00CC4D74" w:rsidRPr="00B37F48">
        <w:t>para interpretar y hacer evidente la trascendencia del modelo</w:t>
      </w:r>
      <w:r w:rsidR="00926FF3" w:rsidRPr="00B37F48">
        <w:t xml:space="preserve">, es </w:t>
      </w:r>
      <w:r w:rsidR="00CC4D74" w:rsidRPr="00B37F48">
        <w:t xml:space="preserve">indispensable conocer </w:t>
      </w:r>
      <w:r w:rsidR="00A4196D" w:rsidRPr="00B37F48">
        <w:t>cómo</w:t>
      </w:r>
      <w:r w:rsidR="00CC4D74" w:rsidRPr="00B37F48">
        <w:t xml:space="preserve"> interactúan sus componente</w:t>
      </w:r>
      <w:r w:rsidR="00926FF3" w:rsidRPr="00B37F48">
        <w:t xml:space="preserve">s, para </w:t>
      </w:r>
      <w:r w:rsidR="00CA3552" w:rsidRPr="00B37F48">
        <w:t>alcanzar por parte del estudiante</w:t>
      </w:r>
      <w:r w:rsidR="00926FF3" w:rsidRPr="00B37F48">
        <w:t>,</w:t>
      </w:r>
      <w:r w:rsidR="00CA3552" w:rsidRPr="00B37F48">
        <w:t xml:space="preserve"> un aprendizaje centrado en la calidad. </w:t>
      </w:r>
    </w:p>
    <w:p w14:paraId="7E5E4A41" w14:textId="1CF45598" w:rsidR="00437ABD" w:rsidRPr="00B37F48" w:rsidRDefault="00845D17" w:rsidP="009B789F">
      <w:pPr>
        <w:pStyle w:val="Default"/>
        <w:spacing w:after="200" w:line="360" w:lineRule="auto"/>
        <w:jc w:val="both"/>
        <w:rPr>
          <w:lang w:val="es-ES"/>
        </w:rPr>
      </w:pPr>
      <w:r w:rsidRPr="00B37F48">
        <w:rPr>
          <w:lang w:val="es-ES"/>
        </w:rPr>
        <w:t xml:space="preserve">El </w:t>
      </w:r>
      <w:r w:rsidR="00CA3552" w:rsidRPr="00B37F48">
        <w:rPr>
          <w:lang w:val="es-ES"/>
        </w:rPr>
        <w:t>proceso inicia</w:t>
      </w:r>
      <w:r w:rsidR="00926FF3" w:rsidRPr="00B37F48">
        <w:rPr>
          <w:lang w:val="es-ES"/>
        </w:rPr>
        <w:t>,</w:t>
      </w:r>
      <w:r w:rsidR="00CA3552" w:rsidRPr="00B37F48">
        <w:rPr>
          <w:lang w:val="es-ES"/>
        </w:rPr>
        <w:t xml:space="preserve"> utilizando </w:t>
      </w:r>
      <w:r w:rsidR="009B789F" w:rsidRPr="00B37F48">
        <w:rPr>
          <w:lang w:val="es-ES"/>
        </w:rPr>
        <w:t xml:space="preserve">como </w:t>
      </w:r>
      <w:r w:rsidR="00CA3552" w:rsidRPr="00B37F48">
        <w:rPr>
          <w:lang w:val="es-ES"/>
        </w:rPr>
        <w:t>primera medida</w:t>
      </w:r>
      <w:r w:rsidR="009B789F" w:rsidRPr="00B37F48">
        <w:rPr>
          <w:lang w:val="es-ES"/>
        </w:rPr>
        <w:t>,</w:t>
      </w:r>
      <w:r w:rsidR="00CA3552" w:rsidRPr="00B37F48">
        <w:rPr>
          <w:lang w:val="es-ES"/>
        </w:rPr>
        <w:t xml:space="preserve"> el componente diseño instruccional </w:t>
      </w:r>
      <w:r w:rsidR="009B789F" w:rsidRPr="00B37F48">
        <w:rPr>
          <w:lang w:val="es-ES"/>
        </w:rPr>
        <w:t xml:space="preserve">que, </w:t>
      </w:r>
      <w:r w:rsidR="00000541" w:rsidRPr="00B37F48">
        <w:rPr>
          <w:lang w:val="es-ES"/>
        </w:rPr>
        <w:t xml:space="preserve"> es el encargado de generar los contenidos, </w:t>
      </w:r>
      <w:r w:rsidR="00215C28" w:rsidRPr="00B37F48">
        <w:rPr>
          <w:lang w:val="es-ES"/>
        </w:rPr>
        <w:t>organizarlos y</w:t>
      </w:r>
      <w:r w:rsidR="009B789F" w:rsidRPr="00B37F48">
        <w:rPr>
          <w:lang w:val="es-ES"/>
        </w:rPr>
        <w:t xml:space="preserve">, luego, </w:t>
      </w:r>
      <w:r w:rsidR="00000541" w:rsidRPr="00B37F48">
        <w:rPr>
          <w:lang w:val="es-ES"/>
        </w:rPr>
        <w:t xml:space="preserve">planear </w:t>
      </w:r>
      <w:r w:rsidR="00215C28" w:rsidRPr="00B37F48">
        <w:rPr>
          <w:lang w:val="es-ES"/>
        </w:rPr>
        <w:t>y prop</w:t>
      </w:r>
      <w:r w:rsidR="00D725B6" w:rsidRPr="00B37F48">
        <w:rPr>
          <w:lang w:val="es-ES"/>
        </w:rPr>
        <w:t>o</w:t>
      </w:r>
      <w:r w:rsidR="00215C28" w:rsidRPr="00B37F48">
        <w:rPr>
          <w:lang w:val="es-ES"/>
        </w:rPr>
        <w:t xml:space="preserve">ner </w:t>
      </w:r>
      <w:r w:rsidR="00000541" w:rsidRPr="00B37F48">
        <w:rPr>
          <w:lang w:val="es-ES"/>
        </w:rPr>
        <w:t>las actividades</w:t>
      </w:r>
      <w:r w:rsidR="00E038D2" w:rsidRPr="00B37F48">
        <w:rPr>
          <w:lang w:val="es-ES"/>
        </w:rPr>
        <w:t xml:space="preserve"> de aprendizaje</w:t>
      </w:r>
      <w:r w:rsidR="00851EFD" w:rsidRPr="00B37F48">
        <w:rPr>
          <w:lang w:val="es-ES"/>
        </w:rPr>
        <w:t xml:space="preserve">; </w:t>
      </w:r>
      <w:r w:rsidR="009B789F" w:rsidRPr="00B37F48">
        <w:rPr>
          <w:lang w:val="es-ES"/>
        </w:rPr>
        <w:t xml:space="preserve">después, lo </w:t>
      </w:r>
      <w:r w:rsidR="007356DF" w:rsidRPr="00B37F48">
        <w:rPr>
          <w:lang w:val="es-ES"/>
        </w:rPr>
        <w:t>utiliza</w:t>
      </w:r>
      <w:r w:rsidR="009B789F" w:rsidRPr="00B37F48">
        <w:rPr>
          <w:lang w:val="es-ES"/>
        </w:rPr>
        <w:t xml:space="preserve">n </w:t>
      </w:r>
      <w:r w:rsidR="007356DF" w:rsidRPr="00B37F48">
        <w:rPr>
          <w:lang w:val="es-ES"/>
        </w:rPr>
        <w:t>los actores</w:t>
      </w:r>
      <w:r w:rsidR="00923D63" w:rsidRPr="00B37F48">
        <w:rPr>
          <w:lang w:val="es-ES"/>
        </w:rPr>
        <w:t xml:space="preserve">: </w:t>
      </w:r>
      <w:r w:rsidR="009B789F" w:rsidRPr="00B37F48">
        <w:rPr>
          <w:lang w:val="es-ES"/>
        </w:rPr>
        <w:t>e</w:t>
      </w:r>
      <w:r w:rsidR="00923D63" w:rsidRPr="00B37F48">
        <w:rPr>
          <w:lang w:val="es-ES"/>
        </w:rPr>
        <w:t>studiante y profesor</w:t>
      </w:r>
      <w:r w:rsidR="009B789F" w:rsidRPr="00B37F48">
        <w:rPr>
          <w:lang w:val="es-ES"/>
        </w:rPr>
        <w:t xml:space="preserve"> que, </w:t>
      </w:r>
      <w:r w:rsidR="007356DF" w:rsidRPr="00B37F48">
        <w:rPr>
          <w:lang w:val="es-ES"/>
        </w:rPr>
        <w:t xml:space="preserve">desempeñan </w:t>
      </w:r>
      <w:r w:rsidR="007820BC" w:rsidRPr="00B37F48">
        <w:rPr>
          <w:lang w:val="es-ES"/>
        </w:rPr>
        <w:t xml:space="preserve">diferente rol en el proceso de enseñanza-aprendizaje, </w:t>
      </w:r>
      <w:r w:rsidR="007356DF" w:rsidRPr="00B37F48">
        <w:rPr>
          <w:lang w:val="es-ES"/>
        </w:rPr>
        <w:t xml:space="preserve">el </w:t>
      </w:r>
      <w:r w:rsidR="00437ABD" w:rsidRPr="00B37F48">
        <w:rPr>
          <w:lang w:val="es-ES"/>
        </w:rPr>
        <w:t xml:space="preserve">estudiante </w:t>
      </w:r>
      <w:r w:rsidR="007356DF" w:rsidRPr="00B37F48">
        <w:rPr>
          <w:lang w:val="es-ES"/>
        </w:rPr>
        <w:t xml:space="preserve">es el encargado </w:t>
      </w:r>
      <w:r w:rsidR="00437ABD" w:rsidRPr="00B37F48">
        <w:rPr>
          <w:lang w:val="es-ES"/>
        </w:rPr>
        <w:t>de actualizar su conocimiento</w:t>
      </w:r>
      <w:r w:rsidR="009B789F" w:rsidRPr="00B37F48">
        <w:rPr>
          <w:lang w:val="es-ES"/>
        </w:rPr>
        <w:t>,</w:t>
      </w:r>
      <w:r w:rsidR="008E426D" w:rsidRPr="00B37F48">
        <w:rPr>
          <w:lang w:val="es-ES"/>
        </w:rPr>
        <w:t xml:space="preserve"> usando la instrucción</w:t>
      </w:r>
      <w:r w:rsidR="00437ABD" w:rsidRPr="00B37F48">
        <w:rPr>
          <w:lang w:val="es-ES"/>
        </w:rPr>
        <w:t>, personalizar</w:t>
      </w:r>
      <w:r w:rsidR="008E426D" w:rsidRPr="00B37F48">
        <w:rPr>
          <w:lang w:val="es-ES"/>
        </w:rPr>
        <w:t>la,</w:t>
      </w:r>
      <w:r w:rsidR="00437ABD" w:rsidRPr="00B37F48">
        <w:rPr>
          <w:lang w:val="es-ES"/>
        </w:rPr>
        <w:t xml:space="preserve"> lograr su </w:t>
      </w:r>
      <w:r w:rsidR="00437ABD" w:rsidRPr="00B37F48">
        <w:rPr>
          <w:lang w:val="es-ES"/>
        </w:rPr>
        <w:lastRenderedPageBreak/>
        <w:t xml:space="preserve">propio </w:t>
      </w:r>
      <w:r w:rsidR="008E426D" w:rsidRPr="00B37F48">
        <w:rPr>
          <w:lang w:val="es-ES"/>
        </w:rPr>
        <w:t>aprendizaje e</w:t>
      </w:r>
      <w:r w:rsidR="009B789F" w:rsidRPr="00B37F48">
        <w:rPr>
          <w:lang w:val="es-ES"/>
        </w:rPr>
        <w:t>,</w:t>
      </w:r>
      <w:r w:rsidR="00437ABD" w:rsidRPr="00B37F48">
        <w:rPr>
          <w:lang w:val="es-ES"/>
        </w:rPr>
        <w:t xml:space="preserve"> individualizarlo, con el fin de obtener un desempeño activo y la personalización del mismo</w:t>
      </w:r>
      <w:r w:rsidR="009B789F" w:rsidRPr="00B37F48">
        <w:rPr>
          <w:lang w:val="es-ES"/>
        </w:rPr>
        <w:t xml:space="preserve">. Por su </w:t>
      </w:r>
      <w:r w:rsidR="00885261" w:rsidRPr="00B37F48">
        <w:rPr>
          <w:lang w:val="es-ES"/>
        </w:rPr>
        <w:t>parte,</w:t>
      </w:r>
      <w:r w:rsidR="009B789F" w:rsidRPr="00B37F48">
        <w:rPr>
          <w:lang w:val="es-ES"/>
        </w:rPr>
        <w:t xml:space="preserve"> </w:t>
      </w:r>
      <w:r w:rsidR="00437ABD" w:rsidRPr="00B37F48">
        <w:rPr>
          <w:lang w:val="es-ES"/>
        </w:rPr>
        <w:t xml:space="preserve">el profesor </w:t>
      </w:r>
      <w:r w:rsidR="009B789F" w:rsidRPr="00B37F48">
        <w:rPr>
          <w:lang w:val="es-ES"/>
        </w:rPr>
        <w:t xml:space="preserve">es el </w:t>
      </w:r>
      <w:r w:rsidR="00437ABD" w:rsidRPr="00B37F48">
        <w:rPr>
          <w:lang w:val="es-ES"/>
        </w:rPr>
        <w:t xml:space="preserve">encargado de </w:t>
      </w:r>
      <w:r w:rsidR="008E426D" w:rsidRPr="00B37F48">
        <w:rPr>
          <w:lang w:val="es-ES"/>
        </w:rPr>
        <w:t xml:space="preserve">proveer la instrucción, </w:t>
      </w:r>
      <w:r w:rsidR="00437ABD" w:rsidRPr="00B37F48">
        <w:rPr>
          <w:lang w:val="es-ES"/>
        </w:rPr>
        <w:t xml:space="preserve">estimular </w:t>
      </w:r>
      <w:r w:rsidR="009B789F" w:rsidRPr="00B37F48">
        <w:rPr>
          <w:lang w:val="es-ES"/>
        </w:rPr>
        <w:t>e</w:t>
      </w:r>
      <w:r w:rsidR="00437ABD" w:rsidRPr="00B37F48">
        <w:rPr>
          <w:lang w:val="es-ES"/>
        </w:rPr>
        <w:t>l estudiante</w:t>
      </w:r>
      <w:r w:rsidR="008E426D" w:rsidRPr="00B37F48">
        <w:rPr>
          <w:lang w:val="es-ES"/>
        </w:rPr>
        <w:t xml:space="preserve"> en el proceso de aprendizaje</w:t>
      </w:r>
      <w:r w:rsidR="00437ABD" w:rsidRPr="00B37F48">
        <w:rPr>
          <w:lang w:val="es-ES"/>
        </w:rPr>
        <w:t xml:space="preserve">, servir de </w:t>
      </w:r>
      <w:r w:rsidR="00B32EF9" w:rsidRPr="00B37F48">
        <w:rPr>
          <w:lang w:val="es-ES"/>
        </w:rPr>
        <w:t>guía</w:t>
      </w:r>
      <w:r w:rsidR="00437ABD" w:rsidRPr="00B37F48">
        <w:rPr>
          <w:lang w:val="es-ES"/>
        </w:rPr>
        <w:t>, orientarlo</w:t>
      </w:r>
      <w:r w:rsidR="008E426D" w:rsidRPr="00B37F48">
        <w:rPr>
          <w:lang w:val="es-ES"/>
        </w:rPr>
        <w:t>,</w:t>
      </w:r>
      <w:r w:rsidR="00437ABD" w:rsidRPr="00B37F48">
        <w:rPr>
          <w:lang w:val="es-ES"/>
        </w:rPr>
        <w:t xml:space="preserve"> proveer </w:t>
      </w:r>
      <w:r w:rsidR="00D651CE" w:rsidRPr="00B37F48">
        <w:rPr>
          <w:lang w:val="es-ES"/>
        </w:rPr>
        <w:t>colaboración,</w:t>
      </w:r>
      <w:r w:rsidR="00437ABD" w:rsidRPr="00B37F48">
        <w:rPr>
          <w:lang w:val="es-ES"/>
        </w:rPr>
        <w:t xml:space="preserve"> </w:t>
      </w:r>
      <w:r w:rsidR="008E426D" w:rsidRPr="00B37F48">
        <w:rPr>
          <w:lang w:val="es-ES"/>
        </w:rPr>
        <w:t xml:space="preserve">planear </w:t>
      </w:r>
      <w:r w:rsidR="00D651CE" w:rsidRPr="00B37F48">
        <w:rPr>
          <w:lang w:val="es-ES"/>
        </w:rPr>
        <w:t xml:space="preserve">y </w:t>
      </w:r>
      <w:r w:rsidR="00437ABD" w:rsidRPr="00B37F48">
        <w:rPr>
          <w:lang w:val="es-ES"/>
        </w:rPr>
        <w:t>organizar la información</w:t>
      </w:r>
      <w:r w:rsidR="009B789F" w:rsidRPr="00B37F48">
        <w:rPr>
          <w:lang w:val="es-ES"/>
        </w:rPr>
        <w:t>,</w:t>
      </w:r>
      <w:r w:rsidR="00437ABD" w:rsidRPr="00B37F48">
        <w:rPr>
          <w:lang w:val="es-ES"/>
        </w:rPr>
        <w:t xml:space="preserve"> </w:t>
      </w:r>
      <w:r w:rsidR="00D651CE" w:rsidRPr="00B37F48">
        <w:rPr>
          <w:lang w:val="es-ES"/>
        </w:rPr>
        <w:t>de tal forma que</w:t>
      </w:r>
      <w:r w:rsidR="009B789F" w:rsidRPr="00B37F48">
        <w:rPr>
          <w:lang w:val="es-ES"/>
        </w:rPr>
        <w:t>,</w:t>
      </w:r>
      <w:r w:rsidR="00D651CE" w:rsidRPr="00B37F48">
        <w:rPr>
          <w:lang w:val="es-ES"/>
        </w:rPr>
        <w:t xml:space="preserve"> </w:t>
      </w:r>
      <w:r w:rsidR="009B789F" w:rsidRPr="00B37F48">
        <w:rPr>
          <w:lang w:val="es-ES"/>
        </w:rPr>
        <w:t xml:space="preserve">pueda </w:t>
      </w:r>
      <w:r w:rsidR="00437ABD" w:rsidRPr="00B37F48">
        <w:rPr>
          <w:lang w:val="es-ES"/>
        </w:rPr>
        <w:t>facilitar el proceso de aprendizaje</w:t>
      </w:r>
      <w:r w:rsidR="00D651CE" w:rsidRPr="00B37F48">
        <w:rPr>
          <w:lang w:val="es-ES"/>
        </w:rPr>
        <w:t xml:space="preserve"> por parte del estudiante</w:t>
      </w:r>
      <w:r w:rsidR="00431367" w:rsidRPr="00B37F48">
        <w:rPr>
          <w:lang w:val="es-ES"/>
        </w:rPr>
        <w:t xml:space="preserve">; </w:t>
      </w:r>
      <w:r w:rsidR="00526A35" w:rsidRPr="00B37F48">
        <w:rPr>
          <w:lang w:val="es-ES"/>
        </w:rPr>
        <w:t>de igual forma y</w:t>
      </w:r>
      <w:r w:rsidR="009B789F" w:rsidRPr="00B37F48">
        <w:rPr>
          <w:lang w:val="es-ES"/>
        </w:rPr>
        <w:t>,</w:t>
      </w:r>
      <w:r w:rsidR="00526A35" w:rsidRPr="00B37F48">
        <w:rPr>
          <w:lang w:val="es-ES"/>
        </w:rPr>
        <w:t xml:space="preserve"> </w:t>
      </w:r>
      <w:r w:rsidR="00431367" w:rsidRPr="00B37F48">
        <w:rPr>
          <w:lang w:val="es-ES"/>
        </w:rPr>
        <w:t xml:space="preserve">en aras de facilitar el </w:t>
      </w:r>
      <w:r w:rsidR="00B32EF9" w:rsidRPr="00B37F48">
        <w:rPr>
          <w:lang w:val="es-ES"/>
        </w:rPr>
        <w:t>acceso</w:t>
      </w:r>
      <w:r w:rsidR="00431367" w:rsidRPr="00B37F48">
        <w:rPr>
          <w:lang w:val="es-ES"/>
        </w:rPr>
        <w:t xml:space="preserve"> a la información en cualquier momento y lugar, el estudiante </w:t>
      </w:r>
      <w:r w:rsidR="009B789F" w:rsidRPr="00B37F48">
        <w:rPr>
          <w:lang w:val="es-ES"/>
        </w:rPr>
        <w:t xml:space="preserve">emplea </w:t>
      </w:r>
      <w:r w:rsidR="00431367" w:rsidRPr="00B37F48">
        <w:rPr>
          <w:lang w:val="es-ES"/>
        </w:rPr>
        <w:t>la tecnología móvil</w:t>
      </w:r>
      <w:r w:rsidR="00526A35" w:rsidRPr="00B37F48">
        <w:rPr>
          <w:lang w:val="es-ES"/>
        </w:rPr>
        <w:t xml:space="preserve"> BYOD</w:t>
      </w:r>
      <w:r w:rsidR="00E20737" w:rsidRPr="00B37F48">
        <w:rPr>
          <w:lang w:val="es-ES"/>
        </w:rPr>
        <w:t xml:space="preserve"> </w:t>
      </w:r>
      <w:r w:rsidR="009B789F" w:rsidRPr="00B37F48">
        <w:rPr>
          <w:lang w:val="es-ES"/>
        </w:rPr>
        <w:t xml:space="preserve">que, </w:t>
      </w:r>
      <w:r w:rsidR="00C10211" w:rsidRPr="00B37F48">
        <w:rPr>
          <w:lang w:val="es-ES"/>
        </w:rPr>
        <w:t>previam</w:t>
      </w:r>
      <w:r w:rsidR="00B32EF9" w:rsidRPr="00B37F48">
        <w:rPr>
          <w:lang w:val="es-ES"/>
        </w:rPr>
        <w:t>en</w:t>
      </w:r>
      <w:r w:rsidR="00C10211" w:rsidRPr="00B37F48">
        <w:rPr>
          <w:lang w:val="es-ES"/>
        </w:rPr>
        <w:t xml:space="preserve">te </w:t>
      </w:r>
      <w:r w:rsidR="00E20737" w:rsidRPr="00B37F48">
        <w:rPr>
          <w:lang w:val="es-ES"/>
        </w:rPr>
        <w:t xml:space="preserve">es </w:t>
      </w:r>
      <w:r w:rsidR="00C10211" w:rsidRPr="00B37F48">
        <w:rPr>
          <w:lang w:val="es-ES"/>
        </w:rPr>
        <w:t>identificada, analizada y</w:t>
      </w:r>
      <w:r w:rsidR="009B789F" w:rsidRPr="00B37F48">
        <w:rPr>
          <w:lang w:val="es-ES"/>
        </w:rPr>
        <w:t>,</w:t>
      </w:r>
      <w:r w:rsidR="00C10211" w:rsidRPr="00B37F48">
        <w:rPr>
          <w:lang w:val="es-ES"/>
        </w:rPr>
        <w:t xml:space="preserve"> </w:t>
      </w:r>
      <w:r w:rsidR="009B789F" w:rsidRPr="00B37F48">
        <w:rPr>
          <w:lang w:val="es-ES"/>
        </w:rPr>
        <w:t>luego</w:t>
      </w:r>
      <w:r w:rsidR="00E20737" w:rsidRPr="00B37F48">
        <w:rPr>
          <w:lang w:val="es-ES"/>
        </w:rPr>
        <w:t xml:space="preserve"> </w:t>
      </w:r>
      <w:r w:rsidR="00C10211" w:rsidRPr="00B37F48">
        <w:rPr>
          <w:lang w:val="es-ES"/>
        </w:rPr>
        <w:t>evaluada</w:t>
      </w:r>
      <w:r w:rsidR="009B789F" w:rsidRPr="00B37F48">
        <w:rPr>
          <w:lang w:val="es-ES"/>
        </w:rPr>
        <w:t>,</w:t>
      </w:r>
      <w:r w:rsidR="00C10211" w:rsidRPr="00B37F48">
        <w:rPr>
          <w:lang w:val="es-ES"/>
        </w:rPr>
        <w:t xml:space="preserve"> con el fin de determinar la adecuada</w:t>
      </w:r>
      <w:r w:rsidR="00526A35" w:rsidRPr="00B37F48">
        <w:rPr>
          <w:lang w:val="es-ES"/>
        </w:rPr>
        <w:t>.</w:t>
      </w:r>
      <w:r w:rsidR="00E20737" w:rsidRPr="00B37F48">
        <w:rPr>
          <w:lang w:val="es-ES"/>
        </w:rPr>
        <w:t xml:space="preserve"> </w:t>
      </w:r>
      <w:r w:rsidR="00DC6DDA" w:rsidRPr="00B37F48">
        <w:rPr>
          <w:lang w:val="es-ES"/>
        </w:rPr>
        <w:t xml:space="preserve">De </w:t>
      </w:r>
      <w:r w:rsidR="005C5E12" w:rsidRPr="00B37F48">
        <w:rPr>
          <w:lang w:val="es-ES"/>
        </w:rPr>
        <w:t>acuerdo con lo anterior, todo el proceso de</w:t>
      </w:r>
      <w:r w:rsidR="00FD1D15" w:rsidRPr="00B37F48">
        <w:rPr>
          <w:lang w:val="es-ES"/>
        </w:rPr>
        <w:t>s</w:t>
      </w:r>
      <w:r w:rsidR="005C5E12" w:rsidRPr="00B37F48">
        <w:rPr>
          <w:lang w:val="es-ES"/>
        </w:rPr>
        <w:t xml:space="preserve">crito, </w:t>
      </w:r>
      <w:r w:rsidR="009B789F" w:rsidRPr="00B37F48">
        <w:rPr>
          <w:lang w:val="es-ES"/>
        </w:rPr>
        <w:t>origina e</w:t>
      </w:r>
      <w:r w:rsidR="006826B3" w:rsidRPr="00B37F48">
        <w:rPr>
          <w:lang w:val="es-ES"/>
        </w:rPr>
        <w:t>l aprendizaje de</w:t>
      </w:r>
      <w:r w:rsidR="005C5E12" w:rsidRPr="00B37F48">
        <w:rPr>
          <w:lang w:val="es-ES"/>
        </w:rPr>
        <w:t xml:space="preserve"> calidad, </w:t>
      </w:r>
      <w:r w:rsidR="009B789F" w:rsidRPr="00B37F48">
        <w:rPr>
          <w:lang w:val="es-ES"/>
        </w:rPr>
        <w:t>por</w:t>
      </w:r>
      <w:r w:rsidR="005C5E12" w:rsidRPr="00B37F48">
        <w:rPr>
          <w:lang w:val="es-ES"/>
        </w:rPr>
        <w:t xml:space="preserve">que los diferentes componentes trabajan de forma sinérgica, </w:t>
      </w:r>
      <w:r w:rsidR="003F0553" w:rsidRPr="00B37F48">
        <w:rPr>
          <w:lang w:val="es-ES"/>
        </w:rPr>
        <w:t>utilizando como medio</w:t>
      </w:r>
      <w:r w:rsidR="009B789F" w:rsidRPr="00B37F48">
        <w:rPr>
          <w:lang w:val="es-ES"/>
        </w:rPr>
        <w:t>,</w:t>
      </w:r>
      <w:r w:rsidR="003F0553" w:rsidRPr="00B37F48">
        <w:rPr>
          <w:lang w:val="es-ES"/>
        </w:rPr>
        <w:t xml:space="preserve"> </w:t>
      </w:r>
      <w:r w:rsidR="00214E40" w:rsidRPr="00B37F48">
        <w:rPr>
          <w:lang w:val="es-ES"/>
        </w:rPr>
        <w:t>la conexión entre ellos.</w:t>
      </w:r>
      <w:r w:rsidR="0050109A" w:rsidRPr="00B37F48">
        <w:rPr>
          <w:lang w:val="es-ES"/>
        </w:rPr>
        <w:t xml:space="preserve"> </w:t>
      </w:r>
      <w:r w:rsidR="00885261" w:rsidRPr="00B37F48">
        <w:rPr>
          <w:lang w:val="es-ES"/>
        </w:rPr>
        <w:t>Por lo tanto</w:t>
      </w:r>
      <w:r w:rsidR="0050109A" w:rsidRPr="00B37F48">
        <w:rPr>
          <w:lang w:val="es-ES"/>
        </w:rPr>
        <w:t>, el entorno del modelo es lo que constituye el aprendizaje centrado en la calidad.</w:t>
      </w:r>
    </w:p>
    <w:p w14:paraId="73ABF3D2" w14:textId="494E4896" w:rsidR="00017889" w:rsidRPr="000C7F6C" w:rsidRDefault="002612DC" w:rsidP="009B789F">
      <w:pPr>
        <w:pStyle w:val="Ttulo2"/>
        <w:spacing w:before="0" w:after="200" w:line="360" w:lineRule="auto"/>
        <w:rPr>
          <w:sz w:val="32"/>
          <w:szCs w:val="32"/>
        </w:rPr>
      </w:pPr>
      <w:r w:rsidRPr="000C7F6C">
        <w:rPr>
          <w:sz w:val="32"/>
          <w:szCs w:val="32"/>
        </w:rPr>
        <w:t xml:space="preserve">6.11 </w:t>
      </w:r>
      <w:r w:rsidR="00017889" w:rsidRPr="000C7F6C">
        <w:rPr>
          <w:sz w:val="32"/>
          <w:szCs w:val="32"/>
        </w:rPr>
        <w:t>Metodología e implementación</w:t>
      </w:r>
    </w:p>
    <w:p w14:paraId="4BFBEE76" w14:textId="58A675E2" w:rsidR="00302A6D" w:rsidRPr="00B37F48" w:rsidRDefault="006A5824" w:rsidP="009B789F">
      <w:pPr>
        <w:autoSpaceDE w:val="0"/>
        <w:autoSpaceDN w:val="0"/>
        <w:adjustRightInd w:val="0"/>
        <w:spacing w:line="360" w:lineRule="auto"/>
        <w:jc w:val="both"/>
        <w:rPr>
          <w:rFonts w:ascii="Times New Roman" w:hAnsi="Times New Roman" w:cs="Times New Roman"/>
          <w:color w:val="000000"/>
          <w:sz w:val="24"/>
          <w:szCs w:val="24"/>
          <w:lang w:val="es-ES"/>
        </w:rPr>
      </w:pPr>
      <w:r w:rsidRPr="00B37F48">
        <w:rPr>
          <w:rFonts w:ascii="Times New Roman" w:hAnsi="Times New Roman" w:cs="Times New Roman"/>
          <w:color w:val="000000"/>
          <w:sz w:val="24"/>
          <w:szCs w:val="24"/>
          <w:lang w:val="es-ES"/>
        </w:rPr>
        <w:t>E</w:t>
      </w:r>
      <w:r w:rsidR="00302A6D" w:rsidRPr="00B37F48">
        <w:rPr>
          <w:rFonts w:ascii="Times New Roman" w:hAnsi="Times New Roman" w:cs="Times New Roman"/>
          <w:color w:val="000000"/>
          <w:sz w:val="24"/>
          <w:szCs w:val="24"/>
          <w:lang w:val="es-ES"/>
        </w:rPr>
        <w:t xml:space="preserve">l presente </w:t>
      </w:r>
      <w:r w:rsidR="00AC2F17" w:rsidRPr="00B37F48">
        <w:rPr>
          <w:rFonts w:ascii="Times New Roman" w:hAnsi="Times New Roman" w:cs="Times New Roman"/>
          <w:color w:val="000000"/>
          <w:sz w:val="24"/>
          <w:szCs w:val="24"/>
          <w:lang w:val="es-ES"/>
        </w:rPr>
        <w:t>apartado</w:t>
      </w:r>
      <w:r w:rsidR="00302A6D" w:rsidRPr="00B37F48">
        <w:rPr>
          <w:rFonts w:ascii="Times New Roman" w:hAnsi="Times New Roman" w:cs="Times New Roman"/>
          <w:color w:val="000000"/>
          <w:sz w:val="24"/>
          <w:szCs w:val="24"/>
          <w:lang w:val="es-ES"/>
        </w:rPr>
        <w:t xml:space="preserve"> plantea una metodología de investigación </w:t>
      </w:r>
      <w:r w:rsidR="00FE655A" w:rsidRPr="00B37F48">
        <w:rPr>
          <w:rFonts w:ascii="Times New Roman" w:hAnsi="Times New Roman" w:cs="Times New Roman"/>
          <w:color w:val="000000"/>
          <w:sz w:val="24"/>
          <w:szCs w:val="24"/>
          <w:lang w:val="es-ES"/>
        </w:rPr>
        <w:t>analítico</w:t>
      </w:r>
      <w:r w:rsidR="00AC2F17" w:rsidRPr="00B37F48">
        <w:rPr>
          <w:rFonts w:ascii="Times New Roman" w:hAnsi="Times New Roman" w:cs="Times New Roman"/>
          <w:color w:val="000000"/>
          <w:sz w:val="24"/>
          <w:szCs w:val="24"/>
          <w:lang w:val="es-ES"/>
        </w:rPr>
        <w:t>-</w:t>
      </w:r>
      <w:r w:rsidR="00FD1D15" w:rsidRPr="00B37F48">
        <w:rPr>
          <w:rFonts w:ascii="Times New Roman" w:hAnsi="Times New Roman" w:cs="Times New Roman"/>
          <w:color w:val="000000"/>
          <w:sz w:val="24"/>
          <w:szCs w:val="24"/>
          <w:lang w:val="es-ES"/>
        </w:rPr>
        <w:t>científica</w:t>
      </w:r>
      <w:r w:rsidR="00302A6D" w:rsidRPr="00B37F48">
        <w:rPr>
          <w:rFonts w:ascii="Times New Roman" w:hAnsi="Times New Roman" w:cs="Times New Roman"/>
          <w:color w:val="000000"/>
          <w:sz w:val="24"/>
          <w:szCs w:val="24"/>
          <w:lang w:val="es-ES"/>
        </w:rPr>
        <w:t xml:space="preserve"> </w:t>
      </w:r>
      <w:r w:rsidR="000B7B8D" w:rsidRPr="00B37F48">
        <w:rPr>
          <w:rFonts w:ascii="Times New Roman" w:hAnsi="Times New Roman" w:cs="Times New Roman"/>
          <w:color w:val="000000"/>
          <w:sz w:val="24"/>
          <w:szCs w:val="24"/>
          <w:lang w:val="es-ES"/>
        </w:rPr>
        <w:t>que,</w:t>
      </w:r>
      <w:r w:rsidR="00302A6D" w:rsidRPr="00B37F48">
        <w:rPr>
          <w:rFonts w:ascii="Times New Roman" w:hAnsi="Times New Roman" w:cs="Times New Roman"/>
          <w:color w:val="000000"/>
          <w:sz w:val="24"/>
          <w:szCs w:val="24"/>
          <w:lang w:val="es-ES"/>
        </w:rPr>
        <w:t xml:space="preserve"> </w:t>
      </w:r>
      <w:r w:rsidR="00AC2F17" w:rsidRPr="00B37F48">
        <w:rPr>
          <w:rFonts w:ascii="Times New Roman" w:hAnsi="Times New Roman" w:cs="Times New Roman"/>
          <w:color w:val="000000"/>
          <w:sz w:val="24"/>
          <w:szCs w:val="24"/>
          <w:lang w:val="es-ES"/>
        </w:rPr>
        <w:t>acoplada con los enfoques de diseño instruccional</w:t>
      </w:r>
      <w:r w:rsidR="00E13893" w:rsidRPr="00B37F48">
        <w:rPr>
          <w:rFonts w:ascii="Times New Roman" w:hAnsi="Times New Roman" w:cs="Times New Roman"/>
          <w:color w:val="000000"/>
          <w:sz w:val="24"/>
          <w:szCs w:val="24"/>
          <w:lang w:val="es-ES"/>
        </w:rPr>
        <w:t>,</w:t>
      </w:r>
      <w:r w:rsidR="00AC2F17" w:rsidRPr="00B37F48">
        <w:rPr>
          <w:rFonts w:ascii="Times New Roman" w:hAnsi="Times New Roman" w:cs="Times New Roman"/>
          <w:color w:val="000000"/>
          <w:sz w:val="24"/>
          <w:szCs w:val="24"/>
          <w:lang w:val="es-ES"/>
        </w:rPr>
        <w:t xml:space="preserve"> entornos conectados </w:t>
      </w:r>
      <w:r w:rsidR="00E13893" w:rsidRPr="00B37F48">
        <w:rPr>
          <w:rFonts w:ascii="Times New Roman" w:hAnsi="Times New Roman" w:cs="Times New Roman"/>
          <w:color w:val="000000"/>
          <w:sz w:val="24"/>
          <w:szCs w:val="24"/>
          <w:lang w:val="es-ES"/>
        </w:rPr>
        <w:t xml:space="preserve">y tecnologías móviles inteligentes, </w:t>
      </w:r>
      <w:r w:rsidR="0070404B" w:rsidRPr="00B37F48">
        <w:rPr>
          <w:rFonts w:ascii="Times New Roman" w:hAnsi="Times New Roman" w:cs="Times New Roman"/>
          <w:color w:val="000000"/>
          <w:sz w:val="24"/>
          <w:szCs w:val="24"/>
          <w:lang w:val="es-ES"/>
        </w:rPr>
        <w:t xml:space="preserve">ya </w:t>
      </w:r>
      <w:r w:rsidR="00AC2F17" w:rsidRPr="00B37F48">
        <w:rPr>
          <w:rFonts w:ascii="Times New Roman" w:hAnsi="Times New Roman" w:cs="Times New Roman"/>
          <w:color w:val="000000"/>
          <w:sz w:val="24"/>
          <w:szCs w:val="24"/>
          <w:lang w:val="es-ES"/>
        </w:rPr>
        <w:t>revisad</w:t>
      </w:r>
      <w:r w:rsidR="009B789F" w:rsidRPr="00B37F48">
        <w:rPr>
          <w:rFonts w:ascii="Times New Roman" w:hAnsi="Times New Roman" w:cs="Times New Roman"/>
          <w:color w:val="000000"/>
          <w:sz w:val="24"/>
          <w:szCs w:val="24"/>
          <w:lang w:val="es-ES"/>
        </w:rPr>
        <w:t>o</w:t>
      </w:r>
      <w:r w:rsidR="00AC2F17" w:rsidRPr="00B37F48">
        <w:rPr>
          <w:rFonts w:ascii="Times New Roman" w:hAnsi="Times New Roman" w:cs="Times New Roman"/>
          <w:color w:val="000000"/>
          <w:sz w:val="24"/>
          <w:szCs w:val="24"/>
          <w:lang w:val="es-ES"/>
        </w:rPr>
        <w:t>s</w:t>
      </w:r>
      <w:r w:rsidR="00E13893" w:rsidRPr="00B37F48">
        <w:rPr>
          <w:rFonts w:ascii="Times New Roman" w:hAnsi="Times New Roman" w:cs="Times New Roman"/>
          <w:color w:val="000000"/>
          <w:sz w:val="24"/>
          <w:szCs w:val="24"/>
          <w:lang w:val="es-ES"/>
        </w:rPr>
        <w:t>,</w:t>
      </w:r>
      <w:r w:rsidR="00AC2F17" w:rsidRPr="00B37F48">
        <w:rPr>
          <w:rFonts w:ascii="Times New Roman" w:hAnsi="Times New Roman" w:cs="Times New Roman"/>
          <w:color w:val="000000"/>
          <w:sz w:val="24"/>
          <w:szCs w:val="24"/>
          <w:lang w:val="es-ES"/>
        </w:rPr>
        <w:t xml:space="preserve"> nos mostrar</w:t>
      </w:r>
      <w:r w:rsidR="009B789F" w:rsidRPr="00B37F48">
        <w:rPr>
          <w:rFonts w:ascii="Times New Roman" w:hAnsi="Times New Roman" w:cs="Times New Roman"/>
          <w:color w:val="000000"/>
          <w:sz w:val="24"/>
          <w:szCs w:val="24"/>
          <w:lang w:val="es-ES"/>
        </w:rPr>
        <w:t>á</w:t>
      </w:r>
      <w:r w:rsidR="00AC2F17" w:rsidRPr="00B37F48">
        <w:rPr>
          <w:rFonts w:ascii="Times New Roman" w:hAnsi="Times New Roman" w:cs="Times New Roman"/>
          <w:color w:val="000000"/>
          <w:sz w:val="24"/>
          <w:szCs w:val="24"/>
          <w:lang w:val="es-ES"/>
        </w:rPr>
        <w:t>n el camino para plantea</w:t>
      </w:r>
      <w:r w:rsidR="009B789F" w:rsidRPr="00B37F48">
        <w:rPr>
          <w:rFonts w:ascii="Times New Roman" w:hAnsi="Times New Roman" w:cs="Times New Roman"/>
          <w:color w:val="000000"/>
          <w:sz w:val="24"/>
          <w:szCs w:val="24"/>
          <w:lang w:val="es-ES"/>
        </w:rPr>
        <w:t xml:space="preserve">r </w:t>
      </w:r>
      <w:r w:rsidR="00AC2F17" w:rsidRPr="00B37F48">
        <w:rPr>
          <w:rFonts w:ascii="Times New Roman" w:hAnsi="Times New Roman" w:cs="Times New Roman"/>
          <w:color w:val="000000"/>
          <w:sz w:val="24"/>
          <w:szCs w:val="24"/>
          <w:lang w:val="es-ES"/>
        </w:rPr>
        <w:t>e implementa</w:t>
      </w:r>
      <w:r w:rsidR="009B789F" w:rsidRPr="00B37F48">
        <w:rPr>
          <w:rFonts w:ascii="Times New Roman" w:hAnsi="Times New Roman" w:cs="Times New Roman"/>
          <w:color w:val="000000"/>
          <w:sz w:val="24"/>
          <w:szCs w:val="24"/>
          <w:lang w:val="es-ES"/>
        </w:rPr>
        <w:t xml:space="preserve">r </w:t>
      </w:r>
      <w:r w:rsidR="00E13893" w:rsidRPr="00B37F48">
        <w:rPr>
          <w:rFonts w:ascii="Times New Roman" w:hAnsi="Times New Roman" w:cs="Times New Roman"/>
          <w:color w:val="000000"/>
          <w:sz w:val="24"/>
          <w:szCs w:val="24"/>
          <w:lang w:val="es-ES"/>
        </w:rPr>
        <w:t xml:space="preserve">nuestra propuesta de </w:t>
      </w:r>
      <w:r w:rsidR="00AC2F17" w:rsidRPr="00B37F48">
        <w:rPr>
          <w:rFonts w:ascii="Times New Roman" w:hAnsi="Times New Roman" w:cs="Times New Roman"/>
          <w:color w:val="000000"/>
          <w:sz w:val="24"/>
          <w:szCs w:val="24"/>
          <w:lang w:val="es-ES"/>
        </w:rPr>
        <w:t>modelo</w:t>
      </w:r>
      <w:r w:rsidR="009B789F" w:rsidRPr="00B37F48">
        <w:rPr>
          <w:rFonts w:ascii="Times New Roman" w:hAnsi="Times New Roman" w:cs="Times New Roman"/>
          <w:color w:val="000000"/>
          <w:sz w:val="24"/>
          <w:szCs w:val="24"/>
          <w:lang w:val="es-ES"/>
        </w:rPr>
        <w:t xml:space="preserve"> que, </w:t>
      </w:r>
      <w:r w:rsidR="001722EA" w:rsidRPr="00B37F48">
        <w:rPr>
          <w:rFonts w:ascii="Times New Roman" w:hAnsi="Times New Roman" w:cs="Times New Roman"/>
          <w:color w:val="000000"/>
          <w:sz w:val="24"/>
          <w:szCs w:val="24"/>
          <w:lang w:val="es-ES"/>
        </w:rPr>
        <w:t xml:space="preserve">es analítico porque permite </w:t>
      </w:r>
      <w:r w:rsidR="003C69F3" w:rsidRPr="00B37F48">
        <w:rPr>
          <w:rFonts w:ascii="Times New Roman" w:hAnsi="Times New Roman" w:cs="Times New Roman"/>
          <w:color w:val="000000"/>
          <w:sz w:val="24"/>
          <w:szCs w:val="24"/>
          <w:lang w:val="es-ES"/>
        </w:rPr>
        <w:t>discriminar</w:t>
      </w:r>
      <w:r w:rsidR="001722EA" w:rsidRPr="00B37F48">
        <w:rPr>
          <w:rFonts w:ascii="Times New Roman" w:hAnsi="Times New Roman" w:cs="Times New Roman"/>
          <w:color w:val="000000"/>
          <w:sz w:val="24"/>
          <w:szCs w:val="24"/>
          <w:lang w:val="es-ES"/>
        </w:rPr>
        <w:t xml:space="preserve"> y describir cada componente</w:t>
      </w:r>
      <w:r w:rsidR="009B789F" w:rsidRPr="00B37F48">
        <w:rPr>
          <w:rFonts w:ascii="Times New Roman" w:hAnsi="Times New Roman" w:cs="Times New Roman"/>
          <w:color w:val="000000"/>
          <w:sz w:val="24"/>
          <w:szCs w:val="24"/>
          <w:lang w:val="es-ES"/>
        </w:rPr>
        <w:t xml:space="preserve">, </w:t>
      </w:r>
      <w:r w:rsidR="00F0292D" w:rsidRPr="00B37F48">
        <w:rPr>
          <w:rFonts w:ascii="Times New Roman" w:hAnsi="Times New Roman" w:cs="Times New Roman"/>
          <w:color w:val="000000"/>
          <w:sz w:val="24"/>
          <w:szCs w:val="24"/>
          <w:lang w:val="es-ES"/>
        </w:rPr>
        <w:t>respecto de</w:t>
      </w:r>
      <w:r w:rsidR="001722EA" w:rsidRPr="00B37F48">
        <w:rPr>
          <w:rFonts w:ascii="Times New Roman" w:hAnsi="Times New Roman" w:cs="Times New Roman"/>
          <w:color w:val="000000"/>
          <w:sz w:val="24"/>
          <w:szCs w:val="24"/>
          <w:lang w:val="es-ES"/>
        </w:rPr>
        <w:t xml:space="preserve"> la forma como está </w:t>
      </w:r>
      <w:r w:rsidR="003C69F3" w:rsidRPr="00B37F48">
        <w:rPr>
          <w:rFonts w:ascii="Times New Roman" w:hAnsi="Times New Roman" w:cs="Times New Roman"/>
          <w:color w:val="000000"/>
          <w:sz w:val="24"/>
          <w:szCs w:val="24"/>
          <w:lang w:val="es-ES"/>
        </w:rPr>
        <w:t>compuesto</w:t>
      </w:r>
      <w:r w:rsidR="001722EA" w:rsidRPr="00B37F48">
        <w:rPr>
          <w:rFonts w:ascii="Times New Roman" w:hAnsi="Times New Roman" w:cs="Times New Roman"/>
          <w:color w:val="000000"/>
          <w:sz w:val="24"/>
          <w:szCs w:val="24"/>
          <w:lang w:val="es-ES"/>
        </w:rPr>
        <w:t xml:space="preserve"> el modelo </w:t>
      </w:r>
      <w:r w:rsidR="00B15837" w:rsidRPr="00B37F48">
        <w:rPr>
          <w:rFonts w:ascii="Times New Roman" w:hAnsi="Times New Roman" w:cs="Times New Roman"/>
          <w:color w:val="000000"/>
          <w:sz w:val="24"/>
          <w:szCs w:val="24"/>
          <w:lang w:val="es-ES"/>
        </w:rPr>
        <w:t>y,</w:t>
      </w:r>
      <w:r w:rsidR="001722EA" w:rsidRPr="00B37F48">
        <w:rPr>
          <w:rFonts w:ascii="Times New Roman" w:hAnsi="Times New Roman" w:cs="Times New Roman"/>
          <w:color w:val="000000"/>
          <w:sz w:val="24"/>
          <w:szCs w:val="24"/>
          <w:lang w:val="es-ES"/>
        </w:rPr>
        <w:t xml:space="preserve"> </w:t>
      </w:r>
      <w:r w:rsidR="009B789F" w:rsidRPr="00B37F48">
        <w:rPr>
          <w:rFonts w:ascii="Times New Roman" w:hAnsi="Times New Roman" w:cs="Times New Roman"/>
          <w:color w:val="000000"/>
          <w:sz w:val="24"/>
          <w:szCs w:val="24"/>
          <w:lang w:val="es-ES"/>
        </w:rPr>
        <w:t xml:space="preserve">a la vez, </w:t>
      </w:r>
      <w:r w:rsidR="001722EA" w:rsidRPr="00B37F48">
        <w:rPr>
          <w:rFonts w:ascii="Times New Roman" w:hAnsi="Times New Roman" w:cs="Times New Roman"/>
          <w:color w:val="000000"/>
          <w:sz w:val="24"/>
          <w:szCs w:val="24"/>
          <w:lang w:val="es-ES"/>
        </w:rPr>
        <w:t>es científic</w:t>
      </w:r>
      <w:r w:rsidR="00403ED6" w:rsidRPr="00B37F48">
        <w:rPr>
          <w:rFonts w:ascii="Times New Roman" w:hAnsi="Times New Roman" w:cs="Times New Roman"/>
          <w:color w:val="000000"/>
          <w:sz w:val="24"/>
          <w:szCs w:val="24"/>
          <w:lang w:val="es-ES"/>
        </w:rPr>
        <w:t>o</w:t>
      </w:r>
      <w:r w:rsidR="001722EA" w:rsidRPr="00B37F48">
        <w:rPr>
          <w:rFonts w:ascii="Times New Roman" w:hAnsi="Times New Roman" w:cs="Times New Roman"/>
          <w:color w:val="000000"/>
          <w:sz w:val="24"/>
          <w:szCs w:val="24"/>
          <w:lang w:val="es-ES"/>
        </w:rPr>
        <w:t xml:space="preserve">, porque permite articular diferentes </w:t>
      </w:r>
      <w:r w:rsidR="00D03E2A" w:rsidRPr="00B37F48">
        <w:rPr>
          <w:rFonts w:ascii="Times New Roman" w:hAnsi="Times New Roman" w:cs="Times New Roman"/>
          <w:color w:val="000000"/>
          <w:sz w:val="24"/>
          <w:szCs w:val="24"/>
          <w:lang w:val="es-ES"/>
        </w:rPr>
        <w:t>procedimientos</w:t>
      </w:r>
      <w:r w:rsidR="001722EA" w:rsidRPr="00B37F48">
        <w:rPr>
          <w:rFonts w:ascii="Times New Roman" w:hAnsi="Times New Roman" w:cs="Times New Roman"/>
          <w:color w:val="000000"/>
          <w:sz w:val="24"/>
          <w:szCs w:val="24"/>
          <w:lang w:val="es-ES"/>
        </w:rPr>
        <w:t xml:space="preserve"> y mecanismos, con el </w:t>
      </w:r>
      <w:r w:rsidR="00D03E2A" w:rsidRPr="00B37F48">
        <w:rPr>
          <w:rFonts w:ascii="Times New Roman" w:hAnsi="Times New Roman" w:cs="Times New Roman"/>
          <w:color w:val="000000"/>
          <w:sz w:val="24"/>
          <w:szCs w:val="24"/>
          <w:lang w:val="es-ES"/>
        </w:rPr>
        <w:t>propósito</w:t>
      </w:r>
      <w:r w:rsidR="001722EA" w:rsidRPr="00B37F48">
        <w:rPr>
          <w:rFonts w:ascii="Times New Roman" w:hAnsi="Times New Roman" w:cs="Times New Roman"/>
          <w:color w:val="000000"/>
          <w:sz w:val="24"/>
          <w:szCs w:val="24"/>
          <w:lang w:val="es-ES"/>
        </w:rPr>
        <w:t xml:space="preserve"> de hacer practico y objetivo </w:t>
      </w:r>
      <w:r w:rsidR="00364CF7" w:rsidRPr="00B37F48">
        <w:rPr>
          <w:rFonts w:ascii="Times New Roman" w:hAnsi="Times New Roman" w:cs="Times New Roman"/>
          <w:color w:val="000000"/>
          <w:sz w:val="24"/>
          <w:szCs w:val="24"/>
          <w:lang w:val="es-ES"/>
        </w:rPr>
        <w:t xml:space="preserve">el aprendizaje. </w:t>
      </w:r>
    </w:p>
    <w:p w14:paraId="6335486B" w14:textId="31138FB0" w:rsidR="00302A6D" w:rsidRPr="000C7F6C" w:rsidRDefault="002612DC" w:rsidP="009B789F">
      <w:pPr>
        <w:pStyle w:val="Ttulo2"/>
        <w:spacing w:before="0" w:after="200" w:line="360" w:lineRule="auto"/>
        <w:rPr>
          <w:sz w:val="32"/>
          <w:szCs w:val="32"/>
        </w:rPr>
      </w:pPr>
      <w:r w:rsidRPr="000C7F6C">
        <w:rPr>
          <w:sz w:val="32"/>
          <w:szCs w:val="32"/>
        </w:rPr>
        <w:t xml:space="preserve">6.12 </w:t>
      </w:r>
      <w:r w:rsidR="001137A1" w:rsidRPr="000C7F6C">
        <w:rPr>
          <w:sz w:val="32"/>
          <w:szCs w:val="32"/>
        </w:rPr>
        <w:t>Validación del modelo</w:t>
      </w:r>
    </w:p>
    <w:p w14:paraId="46048FB6" w14:textId="17AEA826" w:rsidR="0058317B" w:rsidRPr="00B37F48" w:rsidRDefault="00D60EBF" w:rsidP="009B789F">
      <w:pPr>
        <w:tabs>
          <w:tab w:val="left" w:pos="993"/>
        </w:tabs>
        <w:autoSpaceDE w:val="0"/>
        <w:autoSpaceDN w:val="0"/>
        <w:adjustRightInd w:val="0"/>
        <w:spacing w:line="360" w:lineRule="auto"/>
        <w:jc w:val="both"/>
        <w:rPr>
          <w:rFonts w:ascii="Times New Roman" w:hAnsi="Times New Roman" w:cs="Times New Roman"/>
          <w:color w:val="333333"/>
          <w:sz w:val="24"/>
          <w:szCs w:val="24"/>
          <w:shd w:val="clear" w:color="auto" w:fill="FFFFFF"/>
        </w:rPr>
      </w:pPr>
      <w:r w:rsidRPr="00B37F48">
        <w:rPr>
          <w:rFonts w:ascii="Times New Roman" w:hAnsi="Times New Roman" w:cs="Times New Roman"/>
          <w:color w:val="333333"/>
          <w:sz w:val="24"/>
          <w:szCs w:val="24"/>
          <w:shd w:val="clear" w:color="auto" w:fill="FFFFFF"/>
        </w:rPr>
        <w:t xml:space="preserve">Es </w:t>
      </w:r>
      <w:r w:rsidR="000C7F6C">
        <w:rPr>
          <w:rFonts w:ascii="Times New Roman" w:hAnsi="Times New Roman" w:cs="Times New Roman"/>
          <w:color w:val="333333"/>
          <w:sz w:val="24"/>
          <w:szCs w:val="24"/>
          <w:shd w:val="clear" w:color="auto" w:fill="FFFFFF"/>
        </w:rPr>
        <w:t xml:space="preserve">muy importante </w:t>
      </w:r>
      <w:r w:rsidRPr="00B37F48">
        <w:rPr>
          <w:rFonts w:ascii="Times New Roman" w:hAnsi="Times New Roman" w:cs="Times New Roman"/>
          <w:color w:val="333333"/>
          <w:sz w:val="24"/>
          <w:szCs w:val="24"/>
          <w:shd w:val="clear" w:color="auto" w:fill="FFFFFF"/>
        </w:rPr>
        <w:t>tener en cuenta que</w:t>
      </w:r>
      <w:r w:rsidR="009B789F" w:rsidRPr="00B37F48">
        <w:rPr>
          <w:rFonts w:ascii="Times New Roman" w:hAnsi="Times New Roman" w:cs="Times New Roman"/>
          <w:color w:val="333333"/>
          <w:sz w:val="24"/>
          <w:szCs w:val="24"/>
          <w:shd w:val="clear" w:color="auto" w:fill="FFFFFF"/>
        </w:rPr>
        <w:t>,</w:t>
      </w:r>
      <w:r w:rsidRPr="00B37F48">
        <w:rPr>
          <w:rFonts w:ascii="Times New Roman" w:hAnsi="Times New Roman" w:cs="Times New Roman"/>
          <w:color w:val="333333"/>
          <w:sz w:val="24"/>
          <w:szCs w:val="24"/>
          <w:shd w:val="clear" w:color="auto" w:fill="FFFFFF"/>
        </w:rPr>
        <w:t xml:space="preserve"> el quehacer </w:t>
      </w:r>
      <w:r w:rsidR="0058317B" w:rsidRPr="00B37F48">
        <w:rPr>
          <w:rFonts w:ascii="Times New Roman" w:hAnsi="Times New Roman" w:cs="Times New Roman"/>
          <w:color w:val="333333"/>
          <w:sz w:val="24"/>
          <w:szCs w:val="24"/>
          <w:shd w:val="clear" w:color="auto" w:fill="FFFFFF"/>
        </w:rPr>
        <w:t xml:space="preserve">docente </w:t>
      </w:r>
      <w:r w:rsidRPr="00B37F48">
        <w:rPr>
          <w:rFonts w:ascii="Times New Roman" w:hAnsi="Times New Roman" w:cs="Times New Roman"/>
          <w:color w:val="333333"/>
          <w:sz w:val="24"/>
          <w:szCs w:val="24"/>
          <w:shd w:val="clear" w:color="auto" w:fill="FFFFFF"/>
        </w:rPr>
        <w:t xml:space="preserve">hoy en </w:t>
      </w:r>
      <w:r w:rsidR="003C69F3" w:rsidRPr="00B37F48">
        <w:rPr>
          <w:rFonts w:ascii="Times New Roman" w:hAnsi="Times New Roman" w:cs="Times New Roman"/>
          <w:color w:val="333333"/>
          <w:sz w:val="24"/>
          <w:szCs w:val="24"/>
          <w:shd w:val="clear" w:color="auto" w:fill="FFFFFF"/>
        </w:rPr>
        <w:t>día</w:t>
      </w:r>
      <w:r w:rsidR="009B789F" w:rsidRPr="00B37F48">
        <w:rPr>
          <w:rFonts w:ascii="Times New Roman" w:hAnsi="Times New Roman" w:cs="Times New Roman"/>
          <w:color w:val="333333"/>
          <w:sz w:val="24"/>
          <w:szCs w:val="24"/>
          <w:shd w:val="clear" w:color="auto" w:fill="FFFFFF"/>
        </w:rPr>
        <w:t>,</w:t>
      </w:r>
      <w:r w:rsidR="0058317B" w:rsidRPr="00B37F48">
        <w:rPr>
          <w:rFonts w:ascii="Times New Roman" w:hAnsi="Times New Roman" w:cs="Times New Roman"/>
          <w:color w:val="333333"/>
          <w:sz w:val="24"/>
          <w:szCs w:val="24"/>
          <w:shd w:val="clear" w:color="auto" w:fill="FFFFFF"/>
        </w:rPr>
        <w:t xml:space="preserve"> </w:t>
      </w:r>
      <w:r w:rsidRPr="00B37F48">
        <w:rPr>
          <w:rFonts w:ascii="Times New Roman" w:hAnsi="Times New Roman" w:cs="Times New Roman"/>
          <w:color w:val="333333"/>
          <w:sz w:val="24"/>
          <w:szCs w:val="24"/>
          <w:shd w:val="clear" w:color="auto" w:fill="FFFFFF"/>
        </w:rPr>
        <w:t>exhorta</w:t>
      </w:r>
      <w:r w:rsidR="0058317B" w:rsidRPr="00B37F48">
        <w:rPr>
          <w:rFonts w:ascii="Times New Roman" w:hAnsi="Times New Roman" w:cs="Times New Roman"/>
          <w:color w:val="333333"/>
          <w:sz w:val="24"/>
          <w:szCs w:val="24"/>
          <w:shd w:val="clear" w:color="auto" w:fill="FFFFFF"/>
        </w:rPr>
        <w:t xml:space="preserve"> </w:t>
      </w:r>
      <w:r w:rsidRPr="00B37F48">
        <w:rPr>
          <w:rFonts w:ascii="Times New Roman" w:hAnsi="Times New Roman" w:cs="Times New Roman"/>
          <w:color w:val="333333"/>
          <w:sz w:val="24"/>
          <w:szCs w:val="24"/>
          <w:shd w:val="clear" w:color="auto" w:fill="FFFFFF"/>
        </w:rPr>
        <w:t>a conse</w:t>
      </w:r>
      <w:r w:rsidR="009B789F" w:rsidRPr="00B37F48">
        <w:rPr>
          <w:rFonts w:ascii="Times New Roman" w:hAnsi="Times New Roman" w:cs="Times New Roman"/>
          <w:color w:val="333333"/>
          <w:sz w:val="24"/>
          <w:szCs w:val="24"/>
          <w:shd w:val="clear" w:color="auto" w:fill="FFFFFF"/>
        </w:rPr>
        <w:t xml:space="preserve">guir </w:t>
      </w:r>
      <w:r w:rsidRPr="00B37F48">
        <w:rPr>
          <w:rFonts w:ascii="Times New Roman" w:hAnsi="Times New Roman" w:cs="Times New Roman"/>
          <w:color w:val="333333"/>
          <w:sz w:val="24"/>
          <w:szCs w:val="24"/>
          <w:shd w:val="clear" w:color="auto" w:fill="FFFFFF"/>
        </w:rPr>
        <w:t>eventos significativos</w:t>
      </w:r>
      <w:r w:rsidR="009B789F" w:rsidRPr="00B37F48">
        <w:rPr>
          <w:rFonts w:ascii="Times New Roman" w:hAnsi="Times New Roman" w:cs="Times New Roman"/>
          <w:color w:val="333333"/>
          <w:sz w:val="24"/>
          <w:szCs w:val="24"/>
          <w:shd w:val="clear" w:color="auto" w:fill="FFFFFF"/>
        </w:rPr>
        <w:t>,</w:t>
      </w:r>
      <w:r w:rsidRPr="00B37F48">
        <w:rPr>
          <w:rFonts w:ascii="Times New Roman" w:hAnsi="Times New Roman" w:cs="Times New Roman"/>
          <w:color w:val="333333"/>
          <w:sz w:val="24"/>
          <w:szCs w:val="24"/>
          <w:shd w:val="clear" w:color="auto" w:fill="FFFFFF"/>
        </w:rPr>
        <w:t xml:space="preserve"> para </w:t>
      </w:r>
      <w:r w:rsidR="00F31142" w:rsidRPr="00B37F48">
        <w:rPr>
          <w:rFonts w:ascii="Times New Roman" w:hAnsi="Times New Roman" w:cs="Times New Roman"/>
          <w:color w:val="333333"/>
          <w:sz w:val="24"/>
          <w:szCs w:val="24"/>
          <w:shd w:val="clear" w:color="auto" w:fill="FFFFFF"/>
        </w:rPr>
        <w:t xml:space="preserve">que </w:t>
      </w:r>
      <w:r w:rsidR="009B789F" w:rsidRPr="00B37F48">
        <w:rPr>
          <w:rFonts w:ascii="Times New Roman" w:hAnsi="Times New Roman" w:cs="Times New Roman"/>
          <w:color w:val="333333"/>
          <w:sz w:val="24"/>
          <w:szCs w:val="24"/>
          <w:shd w:val="clear" w:color="auto" w:fill="FFFFFF"/>
        </w:rPr>
        <w:t>quien</w:t>
      </w:r>
      <w:r w:rsidR="00F31142" w:rsidRPr="00B37F48">
        <w:rPr>
          <w:rFonts w:ascii="Times New Roman" w:hAnsi="Times New Roman" w:cs="Times New Roman"/>
          <w:color w:val="333333"/>
          <w:sz w:val="24"/>
          <w:szCs w:val="24"/>
          <w:shd w:val="clear" w:color="auto" w:fill="FFFFFF"/>
        </w:rPr>
        <w:t xml:space="preserve"> aprende, adquiera de forma clara</w:t>
      </w:r>
      <w:r w:rsidR="009B789F" w:rsidRPr="00B37F48">
        <w:rPr>
          <w:rFonts w:ascii="Times New Roman" w:hAnsi="Times New Roman" w:cs="Times New Roman"/>
          <w:color w:val="333333"/>
          <w:sz w:val="24"/>
          <w:szCs w:val="24"/>
          <w:shd w:val="clear" w:color="auto" w:fill="FFFFFF"/>
        </w:rPr>
        <w:t>,</w:t>
      </w:r>
      <w:r w:rsidR="00F31142" w:rsidRPr="00B37F48">
        <w:rPr>
          <w:rFonts w:ascii="Times New Roman" w:hAnsi="Times New Roman" w:cs="Times New Roman"/>
          <w:color w:val="333333"/>
          <w:sz w:val="24"/>
          <w:szCs w:val="24"/>
          <w:shd w:val="clear" w:color="auto" w:fill="FFFFFF"/>
        </w:rPr>
        <w:t xml:space="preserve"> habilidades</w:t>
      </w:r>
      <w:r w:rsidR="0058317B" w:rsidRPr="00B37F48">
        <w:rPr>
          <w:rFonts w:ascii="Times New Roman" w:hAnsi="Times New Roman" w:cs="Times New Roman"/>
          <w:color w:val="333333"/>
          <w:sz w:val="24"/>
          <w:szCs w:val="24"/>
          <w:shd w:val="clear" w:color="auto" w:fill="FFFFFF"/>
        </w:rPr>
        <w:t xml:space="preserve"> y competencias que</w:t>
      </w:r>
      <w:r w:rsidR="009B789F" w:rsidRPr="00B37F48">
        <w:rPr>
          <w:rFonts w:ascii="Times New Roman" w:hAnsi="Times New Roman" w:cs="Times New Roman"/>
          <w:color w:val="333333"/>
          <w:sz w:val="24"/>
          <w:szCs w:val="24"/>
          <w:shd w:val="clear" w:color="auto" w:fill="FFFFFF"/>
        </w:rPr>
        <w:t>,</w:t>
      </w:r>
      <w:r w:rsidR="0058317B" w:rsidRPr="00B37F48">
        <w:rPr>
          <w:rFonts w:ascii="Times New Roman" w:hAnsi="Times New Roman" w:cs="Times New Roman"/>
          <w:color w:val="333333"/>
          <w:sz w:val="24"/>
          <w:szCs w:val="24"/>
          <w:shd w:val="clear" w:color="auto" w:fill="FFFFFF"/>
        </w:rPr>
        <w:t xml:space="preserve"> permitan </w:t>
      </w:r>
      <w:r w:rsidR="00F31142" w:rsidRPr="00B37F48">
        <w:rPr>
          <w:rFonts w:ascii="Times New Roman" w:hAnsi="Times New Roman" w:cs="Times New Roman"/>
          <w:color w:val="333333"/>
          <w:sz w:val="24"/>
          <w:szCs w:val="24"/>
          <w:shd w:val="clear" w:color="auto" w:fill="FFFFFF"/>
        </w:rPr>
        <w:t xml:space="preserve">personalizar </w:t>
      </w:r>
      <w:r w:rsidR="00070EE8" w:rsidRPr="00B37F48">
        <w:rPr>
          <w:rFonts w:ascii="Times New Roman" w:hAnsi="Times New Roman" w:cs="Times New Roman"/>
          <w:color w:val="333333"/>
          <w:sz w:val="24"/>
          <w:szCs w:val="24"/>
          <w:shd w:val="clear" w:color="auto" w:fill="FFFFFF"/>
        </w:rPr>
        <w:t xml:space="preserve">e </w:t>
      </w:r>
      <w:r w:rsidR="003C69F3" w:rsidRPr="00B37F48">
        <w:rPr>
          <w:rFonts w:ascii="Times New Roman" w:hAnsi="Times New Roman" w:cs="Times New Roman"/>
          <w:color w:val="333333"/>
          <w:sz w:val="24"/>
          <w:szCs w:val="24"/>
          <w:shd w:val="clear" w:color="auto" w:fill="FFFFFF"/>
        </w:rPr>
        <w:t>individualizar</w:t>
      </w:r>
      <w:r w:rsidR="009B789F" w:rsidRPr="00B37F48">
        <w:rPr>
          <w:rFonts w:ascii="Times New Roman" w:hAnsi="Times New Roman" w:cs="Times New Roman"/>
          <w:color w:val="333333"/>
          <w:sz w:val="24"/>
          <w:szCs w:val="24"/>
          <w:shd w:val="clear" w:color="auto" w:fill="FFFFFF"/>
        </w:rPr>
        <w:t>,</w:t>
      </w:r>
      <w:r w:rsidR="00070EE8" w:rsidRPr="00B37F48">
        <w:rPr>
          <w:rFonts w:ascii="Times New Roman" w:hAnsi="Times New Roman" w:cs="Times New Roman"/>
          <w:color w:val="333333"/>
          <w:sz w:val="24"/>
          <w:szCs w:val="24"/>
          <w:shd w:val="clear" w:color="auto" w:fill="FFFFFF"/>
        </w:rPr>
        <w:t xml:space="preserve"> el proceso de aprendizaje, de tal forma que el estudiante pueda </w:t>
      </w:r>
      <w:r w:rsidR="0058317B" w:rsidRPr="00B37F48">
        <w:rPr>
          <w:rFonts w:ascii="Times New Roman" w:hAnsi="Times New Roman" w:cs="Times New Roman"/>
          <w:color w:val="333333"/>
          <w:sz w:val="24"/>
          <w:szCs w:val="24"/>
          <w:shd w:val="clear" w:color="auto" w:fill="FFFFFF"/>
        </w:rPr>
        <w:t xml:space="preserve">tomar decisiones </w:t>
      </w:r>
      <w:r w:rsidR="00F31142" w:rsidRPr="00B37F48">
        <w:rPr>
          <w:rFonts w:ascii="Times New Roman" w:hAnsi="Times New Roman" w:cs="Times New Roman"/>
          <w:color w:val="333333"/>
          <w:sz w:val="24"/>
          <w:szCs w:val="24"/>
          <w:shd w:val="clear" w:color="auto" w:fill="FFFFFF"/>
        </w:rPr>
        <w:t>que</w:t>
      </w:r>
      <w:r w:rsidR="009B789F" w:rsidRPr="00B37F48">
        <w:rPr>
          <w:rFonts w:ascii="Times New Roman" w:hAnsi="Times New Roman" w:cs="Times New Roman"/>
          <w:color w:val="333333"/>
          <w:sz w:val="24"/>
          <w:szCs w:val="24"/>
          <w:shd w:val="clear" w:color="auto" w:fill="FFFFFF"/>
        </w:rPr>
        <w:t>,</w:t>
      </w:r>
      <w:r w:rsidR="00F31142" w:rsidRPr="00B37F48">
        <w:rPr>
          <w:rFonts w:ascii="Times New Roman" w:hAnsi="Times New Roman" w:cs="Times New Roman"/>
          <w:color w:val="333333"/>
          <w:sz w:val="24"/>
          <w:szCs w:val="24"/>
          <w:shd w:val="clear" w:color="auto" w:fill="FFFFFF"/>
        </w:rPr>
        <w:t xml:space="preserve"> conlleve </w:t>
      </w:r>
      <w:r w:rsidR="009B789F" w:rsidRPr="00B37F48">
        <w:rPr>
          <w:rFonts w:ascii="Times New Roman" w:hAnsi="Times New Roman" w:cs="Times New Roman"/>
          <w:color w:val="333333"/>
          <w:sz w:val="24"/>
          <w:szCs w:val="24"/>
          <w:shd w:val="clear" w:color="auto" w:fill="FFFFFF"/>
        </w:rPr>
        <w:t xml:space="preserve">en </w:t>
      </w:r>
      <w:r w:rsidR="00F31142" w:rsidRPr="00B37F48">
        <w:rPr>
          <w:rFonts w:ascii="Times New Roman" w:hAnsi="Times New Roman" w:cs="Times New Roman"/>
          <w:color w:val="333333"/>
          <w:sz w:val="24"/>
          <w:szCs w:val="24"/>
          <w:shd w:val="clear" w:color="auto" w:fill="FFFFFF"/>
        </w:rPr>
        <w:t>un futuro</w:t>
      </w:r>
      <w:r w:rsidR="009B789F" w:rsidRPr="00B37F48">
        <w:rPr>
          <w:rFonts w:ascii="Times New Roman" w:hAnsi="Times New Roman" w:cs="Times New Roman"/>
          <w:color w:val="333333"/>
          <w:sz w:val="24"/>
          <w:szCs w:val="24"/>
          <w:shd w:val="clear" w:color="auto" w:fill="FFFFFF"/>
        </w:rPr>
        <w:t>,</w:t>
      </w:r>
      <w:r w:rsidR="00F31142" w:rsidRPr="00B37F48">
        <w:rPr>
          <w:rFonts w:ascii="Times New Roman" w:hAnsi="Times New Roman" w:cs="Times New Roman"/>
          <w:color w:val="333333"/>
          <w:sz w:val="24"/>
          <w:szCs w:val="24"/>
          <w:shd w:val="clear" w:color="auto" w:fill="FFFFFF"/>
        </w:rPr>
        <w:t xml:space="preserve"> a un buen desempeño</w:t>
      </w:r>
      <w:r w:rsidR="00070EE8" w:rsidRPr="00B37F48">
        <w:rPr>
          <w:rFonts w:ascii="Times New Roman" w:hAnsi="Times New Roman" w:cs="Times New Roman"/>
          <w:color w:val="333333"/>
          <w:sz w:val="24"/>
          <w:szCs w:val="24"/>
          <w:shd w:val="clear" w:color="auto" w:fill="FFFFFF"/>
        </w:rPr>
        <w:t xml:space="preserve"> académico</w:t>
      </w:r>
      <w:r w:rsidR="0058317B" w:rsidRPr="00B37F48">
        <w:rPr>
          <w:rFonts w:ascii="Times New Roman" w:hAnsi="Times New Roman" w:cs="Times New Roman"/>
          <w:color w:val="333333"/>
          <w:sz w:val="24"/>
          <w:szCs w:val="24"/>
          <w:shd w:val="clear" w:color="auto" w:fill="FFFFFF"/>
        </w:rPr>
        <w:t>.</w:t>
      </w:r>
    </w:p>
    <w:p w14:paraId="1EADD50C" w14:textId="78B3E5BD" w:rsidR="00F70040" w:rsidRPr="00B37F48" w:rsidRDefault="00F70040" w:rsidP="004F0195">
      <w:pPr>
        <w:tabs>
          <w:tab w:val="left" w:pos="993"/>
        </w:tabs>
        <w:autoSpaceDE w:val="0"/>
        <w:autoSpaceDN w:val="0"/>
        <w:adjustRightInd w:val="0"/>
        <w:spacing w:line="360" w:lineRule="auto"/>
        <w:jc w:val="both"/>
        <w:rPr>
          <w:rFonts w:ascii="Times New Roman" w:hAnsi="Times New Roman" w:cs="Times New Roman"/>
          <w:color w:val="333333"/>
          <w:sz w:val="24"/>
          <w:szCs w:val="24"/>
          <w:shd w:val="clear" w:color="auto" w:fill="FFFFFF"/>
        </w:rPr>
      </w:pPr>
      <w:r w:rsidRPr="00B37F48">
        <w:rPr>
          <w:rFonts w:ascii="Times New Roman" w:hAnsi="Times New Roman" w:cs="Times New Roman"/>
          <w:color w:val="333333"/>
          <w:sz w:val="24"/>
          <w:szCs w:val="24"/>
          <w:shd w:val="clear" w:color="auto" w:fill="FFFFFF"/>
        </w:rPr>
        <w:tab/>
      </w:r>
      <w:r w:rsidR="003C69F3" w:rsidRPr="00B37F48">
        <w:rPr>
          <w:rFonts w:ascii="Times New Roman" w:hAnsi="Times New Roman" w:cs="Times New Roman"/>
          <w:color w:val="333333"/>
          <w:sz w:val="24"/>
          <w:szCs w:val="24"/>
          <w:shd w:val="clear" w:color="auto" w:fill="FFFFFF"/>
        </w:rPr>
        <w:t>Así</w:t>
      </w:r>
      <w:r w:rsidRPr="00B37F48">
        <w:rPr>
          <w:rFonts w:ascii="Times New Roman" w:hAnsi="Times New Roman" w:cs="Times New Roman"/>
          <w:color w:val="333333"/>
          <w:sz w:val="24"/>
          <w:szCs w:val="24"/>
          <w:shd w:val="clear" w:color="auto" w:fill="FFFFFF"/>
        </w:rPr>
        <w:t xml:space="preserve"> pues, e</w:t>
      </w:r>
      <w:r w:rsidR="00BB3D30" w:rsidRPr="00B37F48">
        <w:rPr>
          <w:rFonts w:ascii="Times New Roman" w:hAnsi="Times New Roman" w:cs="Times New Roman"/>
          <w:color w:val="333333"/>
          <w:sz w:val="24"/>
          <w:szCs w:val="24"/>
          <w:shd w:val="clear" w:color="auto" w:fill="FFFFFF"/>
        </w:rPr>
        <w:t>l objetivo prim</w:t>
      </w:r>
      <w:r w:rsidRPr="00B37F48">
        <w:rPr>
          <w:rFonts w:ascii="Times New Roman" w:hAnsi="Times New Roman" w:cs="Times New Roman"/>
          <w:color w:val="333333"/>
          <w:sz w:val="24"/>
          <w:szCs w:val="24"/>
          <w:shd w:val="clear" w:color="auto" w:fill="FFFFFF"/>
        </w:rPr>
        <w:t>ordial</w:t>
      </w:r>
      <w:r w:rsidR="00F8642C" w:rsidRPr="00B37F48">
        <w:rPr>
          <w:rFonts w:ascii="Times New Roman" w:hAnsi="Times New Roman" w:cs="Times New Roman"/>
          <w:color w:val="333333"/>
          <w:sz w:val="24"/>
          <w:szCs w:val="24"/>
          <w:shd w:val="clear" w:color="auto" w:fill="FFFFFF"/>
        </w:rPr>
        <w:t xml:space="preserve"> es el dise</w:t>
      </w:r>
      <w:r w:rsidR="00837BF6" w:rsidRPr="00B37F48">
        <w:rPr>
          <w:rFonts w:ascii="Times New Roman" w:hAnsi="Times New Roman" w:cs="Times New Roman"/>
          <w:color w:val="333333"/>
          <w:sz w:val="24"/>
          <w:szCs w:val="24"/>
          <w:shd w:val="clear" w:color="auto" w:fill="FFFFFF"/>
        </w:rPr>
        <w:t>ño</w:t>
      </w:r>
      <w:r w:rsidR="00F8642C" w:rsidRPr="00B37F48">
        <w:rPr>
          <w:rFonts w:ascii="Times New Roman" w:hAnsi="Times New Roman" w:cs="Times New Roman"/>
          <w:color w:val="333333"/>
          <w:sz w:val="24"/>
          <w:szCs w:val="24"/>
          <w:shd w:val="clear" w:color="auto" w:fill="FFFFFF"/>
        </w:rPr>
        <w:t xml:space="preserve"> de un modelo con </w:t>
      </w:r>
      <w:r w:rsidR="003C69F3" w:rsidRPr="00B37F48">
        <w:rPr>
          <w:rFonts w:ascii="Times New Roman" w:hAnsi="Times New Roman" w:cs="Times New Roman"/>
          <w:color w:val="333333"/>
          <w:sz w:val="24"/>
          <w:szCs w:val="24"/>
          <w:shd w:val="clear" w:color="auto" w:fill="FFFFFF"/>
        </w:rPr>
        <w:t>características</w:t>
      </w:r>
      <w:r w:rsidR="00F8642C" w:rsidRPr="00B37F48">
        <w:rPr>
          <w:rFonts w:ascii="Times New Roman" w:hAnsi="Times New Roman" w:cs="Times New Roman"/>
          <w:color w:val="333333"/>
          <w:sz w:val="24"/>
          <w:szCs w:val="24"/>
          <w:shd w:val="clear" w:color="auto" w:fill="FFFFFF"/>
        </w:rPr>
        <w:t xml:space="preserve"> instruccionales, conectad</w:t>
      </w:r>
      <w:r w:rsidR="004F0195" w:rsidRPr="00B37F48">
        <w:rPr>
          <w:rFonts w:ascii="Times New Roman" w:hAnsi="Times New Roman" w:cs="Times New Roman"/>
          <w:color w:val="333333"/>
          <w:sz w:val="24"/>
          <w:szCs w:val="24"/>
          <w:shd w:val="clear" w:color="auto" w:fill="FFFFFF"/>
        </w:rPr>
        <w:t>a</w:t>
      </w:r>
      <w:r w:rsidR="00F8642C" w:rsidRPr="00B37F48">
        <w:rPr>
          <w:rFonts w:ascii="Times New Roman" w:hAnsi="Times New Roman" w:cs="Times New Roman"/>
          <w:color w:val="333333"/>
          <w:sz w:val="24"/>
          <w:szCs w:val="24"/>
          <w:shd w:val="clear" w:color="auto" w:fill="FFFFFF"/>
        </w:rPr>
        <w:t>s y mediado</w:t>
      </w:r>
      <w:r w:rsidR="004F0195" w:rsidRPr="00B37F48">
        <w:rPr>
          <w:rFonts w:ascii="Times New Roman" w:hAnsi="Times New Roman" w:cs="Times New Roman"/>
          <w:color w:val="333333"/>
          <w:sz w:val="24"/>
          <w:szCs w:val="24"/>
          <w:shd w:val="clear" w:color="auto" w:fill="FFFFFF"/>
        </w:rPr>
        <w:t>,</w:t>
      </w:r>
      <w:r w:rsidR="00F8642C" w:rsidRPr="00B37F48">
        <w:rPr>
          <w:rFonts w:ascii="Times New Roman" w:hAnsi="Times New Roman" w:cs="Times New Roman"/>
          <w:color w:val="333333"/>
          <w:sz w:val="24"/>
          <w:szCs w:val="24"/>
          <w:shd w:val="clear" w:color="auto" w:fill="FFFFFF"/>
        </w:rPr>
        <w:t xml:space="preserve"> por las tecnologías móviles inteligentes </w:t>
      </w:r>
      <w:r w:rsidR="00F81824" w:rsidRPr="00B37F48">
        <w:rPr>
          <w:rFonts w:ascii="Times New Roman" w:hAnsi="Times New Roman" w:cs="Times New Roman"/>
          <w:color w:val="333333"/>
          <w:sz w:val="24"/>
          <w:szCs w:val="24"/>
          <w:shd w:val="clear" w:color="auto" w:fill="FFFFFF"/>
        </w:rPr>
        <w:t>que</w:t>
      </w:r>
      <w:r w:rsidR="004F0195" w:rsidRPr="00B37F48">
        <w:rPr>
          <w:rFonts w:ascii="Times New Roman" w:hAnsi="Times New Roman" w:cs="Times New Roman"/>
          <w:color w:val="333333"/>
          <w:sz w:val="24"/>
          <w:szCs w:val="24"/>
          <w:shd w:val="clear" w:color="auto" w:fill="FFFFFF"/>
        </w:rPr>
        <w:t>,</w:t>
      </w:r>
      <w:r w:rsidR="00F81824" w:rsidRPr="00B37F48">
        <w:rPr>
          <w:rFonts w:ascii="Times New Roman" w:hAnsi="Times New Roman" w:cs="Times New Roman"/>
          <w:color w:val="333333"/>
          <w:sz w:val="24"/>
          <w:szCs w:val="24"/>
          <w:shd w:val="clear" w:color="auto" w:fill="FFFFFF"/>
        </w:rPr>
        <w:t xml:space="preserve"> </w:t>
      </w:r>
      <w:r w:rsidR="00BB3D30" w:rsidRPr="00B37F48">
        <w:rPr>
          <w:rFonts w:ascii="Times New Roman" w:hAnsi="Times New Roman" w:cs="Times New Roman"/>
          <w:color w:val="333333"/>
          <w:sz w:val="24"/>
          <w:szCs w:val="24"/>
          <w:shd w:val="clear" w:color="auto" w:fill="FFFFFF"/>
        </w:rPr>
        <w:t>pro</w:t>
      </w:r>
      <w:r w:rsidRPr="00B37F48">
        <w:rPr>
          <w:rFonts w:ascii="Times New Roman" w:hAnsi="Times New Roman" w:cs="Times New Roman"/>
          <w:color w:val="333333"/>
          <w:sz w:val="24"/>
          <w:szCs w:val="24"/>
          <w:shd w:val="clear" w:color="auto" w:fill="FFFFFF"/>
        </w:rPr>
        <w:t>pon</w:t>
      </w:r>
      <w:r w:rsidR="00F8642C" w:rsidRPr="00B37F48">
        <w:rPr>
          <w:rFonts w:ascii="Times New Roman" w:hAnsi="Times New Roman" w:cs="Times New Roman"/>
          <w:color w:val="333333"/>
          <w:sz w:val="24"/>
          <w:szCs w:val="24"/>
          <w:shd w:val="clear" w:color="auto" w:fill="FFFFFF"/>
        </w:rPr>
        <w:t>gan el</w:t>
      </w:r>
      <w:r w:rsidRPr="00B37F48">
        <w:rPr>
          <w:rFonts w:ascii="Times New Roman" w:hAnsi="Times New Roman" w:cs="Times New Roman"/>
          <w:color w:val="333333"/>
          <w:sz w:val="24"/>
          <w:szCs w:val="24"/>
          <w:shd w:val="clear" w:color="auto" w:fill="FFFFFF"/>
        </w:rPr>
        <w:t xml:space="preserve"> camino para que</w:t>
      </w:r>
      <w:r w:rsidR="004F0195" w:rsidRPr="00B37F48">
        <w:rPr>
          <w:rFonts w:ascii="Times New Roman" w:hAnsi="Times New Roman" w:cs="Times New Roman"/>
          <w:color w:val="333333"/>
          <w:sz w:val="24"/>
          <w:szCs w:val="24"/>
          <w:shd w:val="clear" w:color="auto" w:fill="FFFFFF"/>
        </w:rPr>
        <w:t>,</w:t>
      </w:r>
      <w:r w:rsidRPr="00B37F48">
        <w:rPr>
          <w:rFonts w:ascii="Times New Roman" w:hAnsi="Times New Roman" w:cs="Times New Roman"/>
          <w:color w:val="333333"/>
          <w:sz w:val="24"/>
          <w:szCs w:val="24"/>
          <w:shd w:val="clear" w:color="auto" w:fill="FFFFFF"/>
        </w:rPr>
        <w:t xml:space="preserve"> el estudiante logre individualizar su aprendizaje y </w:t>
      </w:r>
      <w:r w:rsidR="003C69F3" w:rsidRPr="00B37F48">
        <w:rPr>
          <w:rFonts w:ascii="Times New Roman" w:hAnsi="Times New Roman" w:cs="Times New Roman"/>
          <w:color w:val="333333"/>
          <w:sz w:val="24"/>
          <w:szCs w:val="24"/>
          <w:shd w:val="clear" w:color="auto" w:fill="FFFFFF"/>
        </w:rPr>
        <w:t>así</w:t>
      </w:r>
      <w:r w:rsidRPr="00B37F48">
        <w:rPr>
          <w:rFonts w:ascii="Times New Roman" w:hAnsi="Times New Roman" w:cs="Times New Roman"/>
          <w:color w:val="333333"/>
          <w:sz w:val="24"/>
          <w:szCs w:val="24"/>
          <w:shd w:val="clear" w:color="auto" w:fill="FFFFFF"/>
        </w:rPr>
        <w:t xml:space="preserve"> logr</w:t>
      </w:r>
      <w:r w:rsidR="004F0195" w:rsidRPr="00B37F48">
        <w:rPr>
          <w:rFonts w:ascii="Times New Roman" w:hAnsi="Times New Roman" w:cs="Times New Roman"/>
          <w:color w:val="333333"/>
          <w:sz w:val="24"/>
          <w:szCs w:val="24"/>
          <w:shd w:val="clear" w:color="auto" w:fill="FFFFFF"/>
        </w:rPr>
        <w:t xml:space="preserve">e </w:t>
      </w:r>
      <w:r w:rsidRPr="00B37F48">
        <w:rPr>
          <w:rFonts w:ascii="Times New Roman" w:hAnsi="Times New Roman" w:cs="Times New Roman"/>
          <w:color w:val="333333"/>
          <w:sz w:val="24"/>
          <w:szCs w:val="24"/>
          <w:shd w:val="clear" w:color="auto" w:fill="FFFFFF"/>
        </w:rPr>
        <w:t>calidad en el mismo</w:t>
      </w:r>
      <w:r w:rsidR="00F8642C" w:rsidRPr="00B37F48">
        <w:rPr>
          <w:rFonts w:ascii="Times New Roman" w:hAnsi="Times New Roman" w:cs="Times New Roman"/>
          <w:color w:val="333333"/>
          <w:sz w:val="24"/>
          <w:szCs w:val="24"/>
          <w:shd w:val="clear" w:color="auto" w:fill="FFFFFF"/>
        </w:rPr>
        <w:t>.</w:t>
      </w:r>
    </w:p>
    <w:p w14:paraId="102015EF" w14:textId="7AEF03AD" w:rsidR="00DA389E" w:rsidRPr="000C7F6C" w:rsidRDefault="00ED473B" w:rsidP="004F0195">
      <w:pPr>
        <w:shd w:val="clear" w:color="auto" w:fill="FFFFFF"/>
        <w:spacing w:line="360" w:lineRule="auto"/>
        <w:rPr>
          <w:rFonts w:ascii="Times New Roman" w:hAnsi="Times New Roman" w:cs="Times New Roman"/>
          <w:color w:val="333333"/>
          <w:sz w:val="26"/>
          <w:szCs w:val="26"/>
        </w:rPr>
      </w:pPr>
      <w:r w:rsidRPr="000C7F6C">
        <w:rPr>
          <w:rFonts w:ascii="Times New Roman" w:hAnsi="Times New Roman" w:cs="Times New Roman"/>
          <w:b/>
          <w:bCs/>
          <w:color w:val="333333"/>
          <w:sz w:val="26"/>
          <w:szCs w:val="26"/>
        </w:rPr>
        <w:lastRenderedPageBreak/>
        <w:t>C</w:t>
      </w:r>
      <w:r w:rsidR="00DA389E" w:rsidRPr="000C7F6C">
        <w:rPr>
          <w:rFonts w:ascii="Times New Roman" w:hAnsi="Times New Roman" w:cs="Times New Roman"/>
          <w:b/>
          <w:bCs/>
          <w:color w:val="333333"/>
          <w:sz w:val="26"/>
          <w:szCs w:val="26"/>
        </w:rPr>
        <w:t>ómo se generó el modelo M</w:t>
      </w:r>
      <w:r w:rsidRPr="000C7F6C">
        <w:rPr>
          <w:rFonts w:ascii="Times New Roman" w:hAnsi="Times New Roman" w:cs="Times New Roman"/>
          <w:b/>
          <w:bCs/>
          <w:color w:val="333333"/>
          <w:sz w:val="26"/>
          <w:szCs w:val="26"/>
        </w:rPr>
        <w:t>ACCA</w:t>
      </w:r>
    </w:p>
    <w:p w14:paraId="3A99D7A2" w14:textId="1ABF65FD" w:rsidR="00DA389E" w:rsidRPr="00B37F48" w:rsidRDefault="003F026F" w:rsidP="004F0195">
      <w:pPr>
        <w:tabs>
          <w:tab w:val="left" w:pos="993"/>
        </w:tabs>
        <w:autoSpaceDE w:val="0"/>
        <w:autoSpaceDN w:val="0"/>
        <w:adjustRightInd w:val="0"/>
        <w:spacing w:line="360" w:lineRule="auto"/>
        <w:jc w:val="both"/>
        <w:rPr>
          <w:rFonts w:ascii="Helvetica" w:hAnsi="Helvetica"/>
          <w:color w:val="333333"/>
          <w:sz w:val="24"/>
          <w:szCs w:val="24"/>
        </w:rPr>
      </w:pPr>
      <w:r w:rsidRPr="00B37F48">
        <w:rPr>
          <w:rFonts w:ascii="Times New Roman" w:hAnsi="Times New Roman" w:cs="Times New Roman"/>
          <w:color w:val="333333"/>
          <w:sz w:val="24"/>
          <w:szCs w:val="24"/>
          <w:shd w:val="clear" w:color="auto" w:fill="FFFFFF"/>
        </w:rPr>
        <w:t xml:space="preserve">Como ya se describió anteriormente, </w:t>
      </w:r>
      <w:r w:rsidR="00F0292D" w:rsidRPr="00B37F48">
        <w:rPr>
          <w:rFonts w:ascii="Times New Roman" w:hAnsi="Times New Roman" w:cs="Times New Roman"/>
          <w:color w:val="333333"/>
          <w:sz w:val="24"/>
          <w:szCs w:val="24"/>
          <w:shd w:val="clear" w:color="auto" w:fill="FFFFFF"/>
        </w:rPr>
        <w:t>respecto de</w:t>
      </w:r>
      <w:r w:rsidRPr="00B37F48">
        <w:rPr>
          <w:rFonts w:ascii="Times New Roman" w:hAnsi="Times New Roman" w:cs="Times New Roman"/>
          <w:color w:val="333333"/>
          <w:sz w:val="24"/>
          <w:szCs w:val="24"/>
          <w:shd w:val="clear" w:color="auto" w:fill="FFFFFF"/>
        </w:rPr>
        <w:t xml:space="preserve"> la </w:t>
      </w:r>
      <w:r w:rsidR="00DA389E" w:rsidRPr="00B37F48">
        <w:rPr>
          <w:rFonts w:ascii="Times New Roman" w:hAnsi="Times New Roman" w:cs="Times New Roman"/>
          <w:color w:val="333333"/>
          <w:sz w:val="24"/>
          <w:szCs w:val="24"/>
          <w:shd w:val="clear" w:color="auto" w:fill="FFFFFF"/>
        </w:rPr>
        <w:t>validación</w:t>
      </w:r>
      <w:r w:rsidR="004F0195" w:rsidRPr="00B37F48">
        <w:rPr>
          <w:rFonts w:ascii="Times New Roman" w:hAnsi="Times New Roman" w:cs="Times New Roman"/>
          <w:color w:val="333333"/>
          <w:sz w:val="24"/>
          <w:szCs w:val="24"/>
          <w:shd w:val="clear" w:color="auto" w:fill="FFFFFF"/>
        </w:rPr>
        <w:t>,</w:t>
      </w:r>
      <w:r w:rsidR="00DA389E" w:rsidRPr="00B37F48">
        <w:rPr>
          <w:rFonts w:ascii="Times New Roman" w:hAnsi="Times New Roman" w:cs="Times New Roman"/>
          <w:color w:val="333333"/>
          <w:sz w:val="24"/>
          <w:szCs w:val="24"/>
          <w:shd w:val="clear" w:color="auto" w:fill="FFFFFF"/>
        </w:rPr>
        <w:t xml:space="preserve"> se </w:t>
      </w:r>
      <w:r w:rsidRPr="00B37F48">
        <w:rPr>
          <w:rFonts w:ascii="Times New Roman" w:hAnsi="Times New Roman" w:cs="Times New Roman"/>
          <w:color w:val="333333"/>
          <w:sz w:val="24"/>
          <w:szCs w:val="24"/>
          <w:shd w:val="clear" w:color="auto" w:fill="FFFFFF"/>
        </w:rPr>
        <w:t xml:space="preserve">utilizó </w:t>
      </w:r>
      <w:r w:rsidR="00DA389E" w:rsidRPr="00B37F48">
        <w:rPr>
          <w:rFonts w:ascii="Times New Roman" w:hAnsi="Times New Roman" w:cs="Times New Roman"/>
          <w:color w:val="333333"/>
          <w:sz w:val="24"/>
          <w:szCs w:val="24"/>
          <w:shd w:val="clear" w:color="auto" w:fill="FFFFFF"/>
        </w:rPr>
        <w:t>una metodología de investigación</w:t>
      </w:r>
      <w:r w:rsidR="00C43D98" w:rsidRPr="00B37F48">
        <w:rPr>
          <w:rFonts w:ascii="Times New Roman" w:hAnsi="Times New Roman" w:cs="Times New Roman"/>
          <w:color w:val="333333"/>
          <w:sz w:val="24"/>
          <w:szCs w:val="24"/>
          <w:shd w:val="clear" w:color="auto" w:fill="FFFFFF"/>
        </w:rPr>
        <w:t xml:space="preserve"> </w:t>
      </w:r>
      <w:r w:rsidR="00FE655A" w:rsidRPr="00B37F48">
        <w:rPr>
          <w:rFonts w:ascii="Times New Roman" w:hAnsi="Times New Roman" w:cs="Times New Roman"/>
          <w:color w:val="333333"/>
          <w:sz w:val="24"/>
          <w:szCs w:val="24"/>
          <w:shd w:val="clear" w:color="auto" w:fill="FFFFFF"/>
        </w:rPr>
        <w:t>analítico</w:t>
      </w:r>
      <w:r w:rsidRPr="00B37F48">
        <w:rPr>
          <w:rFonts w:ascii="Times New Roman" w:hAnsi="Times New Roman" w:cs="Times New Roman"/>
          <w:color w:val="333333"/>
          <w:sz w:val="24"/>
          <w:szCs w:val="24"/>
          <w:shd w:val="clear" w:color="auto" w:fill="FFFFFF"/>
        </w:rPr>
        <w:t>-</w:t>
      </w:r>
      <w:r w:rsidR="003C69F3" w:rsidRPr="00B37F48">
        <w:rPr>
          <w:rFonts w:ascii="Times New Roman" w:hAnsi="Times New Roman" w:cs="Times New Roman"/>
          <w:color w:val="333333"/>
          <w:sz w:val="24"/>
          <w:szCs w:val="24"/>
          <w:shd w:val="clear" w:color="auto" w:fill="FFFFFF"/>
        </w:rPr>
        <w:t>científica</w:t>
      </w:r>
      <w:r w:rsidR="00DA389E" w:rsidRPr="00B37F48">
        <w:rPr>
          <w:rFonts w:ascii="Times New Roman" w:hAnsi="Times New Roman" w:cs="Times New Roman"/>
          <w:color w:val="333333"/>
          <w:sz w:val="24"/>
          <w:szCs w:val="24"/>
          <w:shd w:val="clear" w:color="auto" w:fill="FFFFFF"/>
        </w:rPr>
        <w:t xml:space="preserve">, </w:t>
      </w:r>
      <w:r w:rsidRPr="00B37F48">
        <w:rPr>
          <w:rFonts w:ascii="Times New Roman" w:hAnsi="Times New Roman" w:cs="Times New Roman"/>
          <w:color w:val="333333"/>
          <w:sz w:val="24"/>
          <w:szCs w:val="24"/>
          <w:shd w:val="clear" w:color="auto" w:fill="FFFFFF"/>
        </w:rPr>
        <w:t xml:space="preserve">debido a que contribuye </w:t>
      </w:r>
      <w:r w:rsidR="006C5620" w:rsidRPr="00B37F48">
        <w:rPr>
          <w:rFonts w:ascii="Times New Roman" w:hAnsi="Times New Roman" w:cs="Times New Roman"/>
          <w:color w:val="333333"/>
          <w:sz w:val="24"/>
          <w:szCs w:val="24"/>
          <w:shd w:val="clear" w:color="auto" w:fill="FFFFFF"/>
        </w:rPr>
        <w:t xml:space="preserve">con una </w:t>
      </w:r>
      <w:r w:rsidR="00424DB7" w:rsidRPr="00B37F48">
        <w:rPr>
          <w:rFonts w:ascii="Times New Roman" w:hAnsi="Times New Roman" w:cs="Times New Roman"/>
          <w:color w:val="333333"/>
          <w:sz w:val="24"/>
          <w:szCs w:val="24"/>
          <w:shd w:val="clear" w:color="auto" w:fill="FFFFFF"/>
        </w:rPr>
        <w:t>per</w:t>
      </w:r>
      <w:r w:rsidR="004F0195" w:rsidRPr="00B37F48">
        <w:rPr>
          <w:rFonts w:ascii="Times New Roman" w:hAnsi="Times New Roman" w:cs="Times New Roman"/>
          <w:color w:val="333333"/>
          <w:sz w:val="24"/>
          <w:szCs w:val="24"/>
          <w:shd w:val="clear" w:color="auto" w:fill="FFFFFF"/>
        </w:rPr>
        <w:t>cep</w:t>
      </w:r>
      <w:r w:rsidR="00424DB7" w:rsidRPr="00B37F48">
        <w:rPr>
          <w:rFonts w:ascii="Times New Roman" w:hAnsi="Times New Roman" w:cs="Times New Roman"/>
          <w:color w:val="333333"/>
          <w:sz w:val="24"/>
          <w:szCs w:val="24"/>
          <w:shd w:val="clear" w:color="auto" w:fill="FFFFFF"/>
        </w:rPr>
        <w:t>ción</w:t>
      </w:r>
      <w:r w:rsidR="006C5620" w:rsidRPr="00B37F48">
        <w:rPr>
          <w:rFonts w:ascii="Times New Roman" w:hAnsi="Times New Roman" w:cs="Times New Roman"/>
          <w:color w:val="333333"/>
          <w:sz w:val="24"/>
          <w:szCs w:val="24"/>
          <w:shd w:val="clear" w:color="auto" w:fill="FFFFFF"/>
        </w:rPr>
        <w:t xml:space="preserve"> donde se identifica</w:t>
      </w:r>
      <w:r w:rsidR="004F0195" w:rsidRPr="00B37F48">
        <w:rPr>
          <w:rFonts w:ascii="Times New Roman" w:hAnsi="Times New Roman" w:cs="Times New Roman"/>
          <w:color w:val="333333"/>
          <w:sz w:val="24"/>
          <w:szCs w:val="24"/>
          <w:shd w:val="clear" w:color="auto" w:fill="FFFFFF"/>
        </w:rPr>
        <w:t>n</w:t>
      </w:r>
      <w:r w:rsidR="006C5620" w:rsidRPr="00B37F48">
        <w:rPr>
          <w:rFonts w:ascii="Times New Roman" w:hAnsi="Times New Roman" w:cs="Times New Roman"/>
          <w:color w:val="333333"/>
          <w:sz w:val="24"/>
          <w:szCs w:val="24"/>
          <w:shd w:val="clear" w:color="auto" w:fill="FFFFFF"/>
        </w:rPr>
        <w:t xml:space="preserve"> sus componentes y </w:t>
      </w:r>
      <w:r w:rsidR="00B73977" w:rsidRPr="00B37F48">
        <w:rPr>
          <w:rFonts w:ascii="Times New Roman" w:hAnsi="Times New Roman" w:cs="Times New Roman"/>
          <w:color w:val="333333"/>
          <w:sz w:val="24"/>
          <w:szCs w:val="24"/>
          <w:shd w:val="clear" w:color="auto" w:fill="FFFFFF"/>
        </w:rPr>
        <w:t>se permite</w:t>
      </w:r>
      <w:r w:rsidR="004F0195" w:rsidRPr="00B37F48">
        <w:rPr>
          <w:rFonts w:ascii="Times New Roman" w:hAnsi="Times New Roman" w:cs="Times New Roman"/>
          <w:color w:val="333333"/>
          <w:sz w:val="24"/>
          <w:szCs w:val="24"/>
          <w:shd w:val="clear" w:color="auto" w:fill="FFFFFF"/>
        </w:rPr>
        <w:t>,</w:t>
      </w:r>
      <w:r w:rsidR="00B73977" w:rsidRPr="00B37F48">
        <w:rPr>
          <w:rFonts w:ascii="Times New Roman" w:hAnsi="Times New Roman" w:cs="Times New Roman"/>
          <w:color w:val="333333"/>
          <w:sz w:val="24"/>
          <w:szCs w:val="24"/>
          <w:shd w:val="clear" w:color="auto" w:fill="FFFFFF"/>
        </w:rPr>
        <w:t xml:space="preserve"> </w:t>
      </w:r>
      <w:r w:rsidR="006C5620" w:rsidRPr="00B37F48">
        <w:rPr>
          <w:rFonts w:ascii="Times New Roman" w:hAnsi="Times New Roman" w:cs="Times New Roman"/>
          <w:color w:val="333333"/>
          <w:sz w:val="24"/>
          <w:szCs w:val="24"/>
          <w:shd w:val="clear" w:color="auto" w:fill="FFFFFF"/>
        </w:rPr>
        <w:t xml:space="preserve">la articulación de </w:t>
      </w:r>
      <w:r w:rsidR="00B73977" w:rsidRPr="00B37F48">
        <w:rPr>
          <w:rFonts w:ascii="Times New Roman" w:hAnsi="Times New Roman" w:cs="Times New Roman"/>
          <w:color w:val="333333"/>
          <w:sz w:val="24"/>
          <w:szCs w:val="24"/>
          <w:shd w:val="clear" w:color="auto" w:fill="FFFFFF"/>
        </w:rPr>
        <w:t>los mismos</w:t>
      </w:r>
      <w:r w:rsidR="006C5620" w:rsidRPr="00B37F48">
        <w:rPr>
          <w:rFonts w:ascii="Times New Roman" w:hAnsi="Times New Roman" w:cs="Times New Roman"/>
          <w:color w:val="333333"/>
          <w:sz w:val="24"/>
          <w:szCs w:val="24"/>
          <w:shd w:val="clear" w:color="auto" w:fill="FFFFFF"/>
        </w:rPr>
        <w:t>.</w:t>
      </w:r>
      <w:r w:rsidR="004F0195" w:rsidRPr="00B37F48">
        <w:rPr>
          <w:rFonts w:ascii="Times New Roman" w:hAnsi="Times New Roman" w:cs="Times New Roman"/>
          <w:color w:val="333333"/>
          <w:sz w:val="24"/>
          <w:szCs w:val="24"/>
          <w:shd w:val="clear" w:color="auto" w:fill="FFFFFF"/>
        </w:rPr>
        <w:t xml:space="preserve"> </w:t>
      </w:r>
      <w:r w:rsidR="00885261" w:rsidRPr="00B37F48">
        <w:rPr>
          <w:rFonts w:ascii="Times New Roman" w:hAnsi="Times New Roman" w:cs="Times New Roman"/>
          <w:color w:val="333333"/>
          <w:sz w:val="24"/>
          <w:szCs w:val="24"/>
          <w:shd w:val="clear" w:color="auto" w:fill="FFFFFF"/>
        </w:rPr>
        <w:t>Por lo tanto</w:t>
      </w:r>
      <w:r w:rsidR="00EB7180" w:rsidRPr="00B37F48">
        <w:rPr>
          <w:rFonts w:ascii="Times New Roman" w:hAnsi="Times New Roman" w:cs="Times New Roman"/>
          <w:color w:val="333333"/>
          <w:sz w:val="24"/>
          <w:szCs w:val="24"/>
          <w:shd w:val="clear" w:color="auto" w:fill="FFFFFF"/>
        </w:rPr>
        <w:t xml:space="preserve">, </w:t>
      </w:r>
      <w:r w:rsidR="00EB7180" w:rsidRPr="00B37F48">
        <w:rPr>
          <w:rFonts w:ascii="Times New Roman" w:hAnsi="Times New Roman" w:cs="Times New Roman"/>
          <w:sz w:val="24"/>
          <w:szCs w:val="24"/>
        </w:rPr>
        <w:t xml:space="preserve">expondremos el procedimiento </w:t>
      </w:r>
      <w:r w:rsidR="004F0195" w:rsidRPr="00B37F48">
        <w:rPr>
          <w:rFonts w:ascii="Times New Roman" w:hAnsi="Times New Roman" w:cs="Times New Roman"/>
          <w:sz w:val="24"/>
          <w:szCs w:val="24"/>
        </w:rPr>
        <w:t xml:space="preserve">que </w:t>
      </w:r>
      <w:r w:rsidR="008052E3" w:rsidRPr="00B37F48">
        <w:rPr>
          <w:rFonts w:ascii="Times New Roman" w:hAnsi="Times New Roman" w:cs="Times New Roman"/>
          <w:sz w:val="24"/>
          <w:szCs w:val="24"/>
        </w:rPr>
        <w:t>lleva</w:t>
      </w:r>
      <w:r w:rsidR="004F0195" w:rsidRPr="00B37F48">
        <w:rPr>
          <w:rFonts w:ascii="Times New Roman" w:hAnsi="Times New Roman" w:cs="Times New Roman"/>
          <w:sz w:val="24"/>
          <w:szCs w:val="24"/>
        </w:rPr>
        <w:t xml:space="preserve">mos </w:t>
      </w:r>
      <w:r w:rsidR="008052E3" w:rsidRPr="00B37F48">
        <w:rPr>
          <w:rFonts w:ascii="Times New Roman" w:hAnsi="Times New Roman" w:cs="Times New Roman"/>
          <w:sz w:val="24"/>
          <w:szCs w:val="24"/>
        </w:rPr>
        <w:t>a cabo</w:t>
      </w:r>
      <w:r w:rsidR="004F0195" w:rsidRPr="00B37F48">
        <w:rPr>
          <w:rFonts w:ascii="Times New Roman" w:hAnsi="Times New Roman" w:cs="Times New Roman"/>
          <w:sz w:val="24"/>
          <w:szCs w:val="24"/>
        </w:rPr>
        <w:t>,</w:t>
      </w:r>
      <w:r w:rsidR="008052E3" w:rsidRPr="00B37F48">
        <w:rPr>
          <w:rFonts w:ascii="Times New Roman" w:hAnsi="Times New Roman" w:cs="Times New Roman"/>
          <w:sz w:val="24"/>
          <w:szCs w:val="24"/>
        </w:rPr>
        <w:t xml:space="preserve"> </w:t>
      </w:r>
      <w:r w:rsidR="00EB7180" w:rsidRPr="00B37F48">
        <w:rPr>
          <w:rFonts w:ascii="Times New Roman" w:hAnsi="Times New Roman" w:cs="Times New Roman"/>
          <w:sz w:val="24"/>
          <w:szCs w:val="24"/>
        </w:rPr>
        <w:t>para su implementación.</w:t>
      </w:r>
    </w:p>
    <w:p w14:paraId="041D4608" w14:textId="42C39F50" w:rsidR="00742ED8" w:rsidRPr="000C7F6C" w:rsidRDefault="00742ED8" w:rsidP="004F0195">
      <w:pPr>
        <w:shd w:val="clear" w:color="auto" w:fill="FFFFFF"/>
        <w:spacing w:line="360" w:lineRule="auto"/>
        <w:jc w:val="both"/>
        <w:rPr>
          <w:rFonts w:ascii="Times New Roman" w:eastAsia="Times New Roman" w:hAnsi="Times New Roman" w:cs="Times New Roman"/>
          <w:b/>
          <w:bCs/>
          <w:color w:val="333333"/>
          <w:sz w:val="26"/>
          <w:szCs w:val="26"/>
          <w:lang w:eastAsia="es-CO"/>
        </w:rPr>
      </w:pPr>
      <w:r w:rsidRPr="000C7F6C">
        <w:rPr>
          <w:rFonts w:ascii="Times New Roman" w:eastAsia="Times New Roman" w:hAnsi="Times New Roman" w:cs="Times New Roman"/>
          <w:b/>
          <w:bCs/>
          <w:color w:val="333333"/>
          <w:sz w:val="26"/>
          <w:szCs w:val="26"/>
          <w:lang w:eastAsia="es-CO"/>
        </w:rPr>
        <w:t>Características de aplicación de</w:t>
      </w:r>
      <w:r w:rsidR="00691647" w:rsidRPr="000C7F6C">
        <w:rPr>
          <w:rFonts w:ascii="Times New Roman" w:eastAsia="Times New Roman" w:hAnsi="Times New Roman" w:cs="Times New Roman"/>
          <w:b/>
          <w:bCs/>
          <w:color w:val="333333"/>
          <w:sz w:val="26"/>
          <w:szCs w:val="26"/>
          <w:lang w:eastAsia="es-CO"/>
        </w:rPr>
        <w:t xml:space="preserve">l </w:t>
      </w:r>
      <w:r w:rsidR="000C7F6C">
        <w:rPr>
          <w:rFonts w:ascii="Times New Roman" w:eastAsia="Times New Roman" w:hAnsi="Times New Roman" w:cs="Times New Roman"/>
          <w:b/>
          <w:bCs/>
          <w:color w:val="333333"/>
          <w:sz w:val="26"/>
          <w:szCs w:val="26"/>
          <w:lang w:eastAsia="es-CO"/>
        </w:rPr>
        <w:t>m</w:t>
      </w:r>
      <w:r w:rsidR="00691647" w:rsidRPr="000C7F6C">
        <w:rPr>
          <w:rFonts w:ascii="Times New Roman" w:eastAsia="Times New Roman" w:hAnsi="Times New Roman" w:cs="Times New Roman"/>
          <w:b/>
          <w:bCs/>
          <w:color w:val="333333"/>
          <w:sz w:val="26"/>
          <w:szCs w:val="26"/>
          <w:lang w:eastAsia="es-CO"/>
        </w:rPr>
        <w:t xml:space="preserve">odelo </w:t>
      </w:r>
      <w:r w:rsidR="004F0195" w:rsidRPr="000C7F6C">
        <w:rPr>
          <w:rFonts w:ascii="Times New Roman" w:eastAsia="Times New Roman" w:hAnsi="Times New Roman" w:cs="Times New Roman"/>
          <w:b/>
          <w:bCs/>
          <w:color w:val="333333"/>
          <w:sz w:val="26"/>
          <w:szCs w:val="26"/>
          <w:lang w:eastAsia="es-CO"/>
        </w:rPr>
        <w:t>MACCA</w:t>
      </w:r>
    </w:p>
    <w:p w14:paraId="24FF254E" w14:textId="16D666CC" w:rsidR="001E41EF" w:rsidRPr="00B37F48" w:rsidRDefault="004F0195" w:rsidP="000C7F6C">
      <w:pPr>
        <w:tabs>
          <w:tab w:val="left" w:pos="993"/>
        </w:tabs>
        <w:autoSpaceDE w:val="0"/>
        <w:autoSpaceDN w:val="0"/>
        <w:adjustRightInd w:val="0"/>
        <w:spacing w:line="360" w:lineRule="auto"/>
        <w:jc w:val="both"/>
        <w:rPr>
          <w:rFonts w:ascii="Times New Roman" w:hAnsi="Times New Roman" w:cs="Times New Roman"/>
          <w:color w:val="333333"/>
          <w:sz w:val="24"/>
          <w:szCs w:val="24"/>
          <w:shd w:val="clear" w:color="auto" w:fill="FFFFFF"/>
        </w:rPr>
      </w:pPr>
      <w:r w:rsidRPr="00B37F48">
        <w:rPr>
          <w:rFonts w:ascii="Times New Roman" w:hAnsi="Times New Roman" w:cs="Times New Roman"/>
          <w:color w:val="333333"/>
          <w:sz w:val="24"/>
          <w:szCs w:val="24"/>
          <w:shd w:val="clear" w:color="auto" w:fill="FFFFFF"/>
        </w:rPr>
        <w:t>MACCA e</w:t>
      </w:r>
      <w:r w:rsidR="00DC6023" w:rsidRPr="00B37F48">
        <w:rPr>
          <w:rFonts w:ascii="Times New Roman" w:hAnsi="Times New Roman" w:cs="Times New Roman"/>
          <w:color w:val="333333"/>
          <w:sz w:val="24"/>
          <w:szCs w:val="24"/>
          <w:shd w:val="clear" w:color="auto" w:fill="FFFFFF"/>
        </w:rPr>
        <w:t xml:space="preserve">s un Modelo de </w:t>
      </w:r>
      <w:r w:rsidRPr="00B37F48">
        <w:rPr>
          <w:rFonts w:ascii="Times New Roman" w:hAnsi="Times New Roman" w:cs="Times New Roman"/>
          <w:color w:val="333333"/>
          <w:sz w:val="24"/>
          <w:szCs w:val="24"/>
          <w:shd w:val="clear" w:color="auto" w:fill="FFFFFF"/>
        </w:rPr>
        <w:t>aprendizaje centrado en la calidad</w:t>
      </w:r>
      <w:r w:rsidR="00DC6023" w:rsidRPr="00B37F48">
        <w:rPr>
          <w:rFonts w:ascii="Times New Roman" w:hAnsi="Times New Roman" w:cs="Times New Roman"/>
          <w:color w:val="333333"/>
          <w:sz w:val="24"/>
          <w:szCs w:val="24"/>
          <w:shd w:val="clear" w:color="auto" w:fill="FFFFFF"/>
        </w:rPr>
        <w:t xml:space="preserve"> que</w:t>
      </w:r>
      <w:r w:rsidRPr="00B37F48">
        <w:rPr>
          <w:rFonts w:ascii="Times New Roman" w:hAnsi="Times New Roman" w:cs="Times New Roman"/>
          <w:color w:val="333333"/>
          <w:sz w:val="24"/>
          <w:szCs w:val="24"/>
          <w:shd w:val="clear" w:color="auto" w:fill="FFFFFF"/>
        </w:rPr>
        <w:t>,</w:t>
      </w:r>
      <w:r w:rsidR="00DC6023" w:rsidRPr="00B37F48">
        <w:rPr>
          <w:rFonts w:ascii="Times New Roman" w:hAnsi="Times New Roman" w:cs="Times New Roman"/>
          <w:color w:val="333333"/>
          <w:sz w:val="24"/>
          <w:szCs w:val="24"/>
          <w:shd w:val="clear" w:color="auto" w:fill="FFFFFF"/>
        </w:rPr>
        <w:t xml:space="preserve"> tiene como fin</w:t>
      </w:r>
      <w:r w:rsidRPr="00B37F48">
        <w:rPr>
          <w:rFonts w:ascii="Times New Roman" w:hAnsi="Times New Roman" w:cs="Times New Roman"/>
          <w:color w:val="333333"/>
          <w:sz w:val="24"/>
          <w:szCs w:val="24"/>
          <w:shd w:val="clear" w:color="auto" w:fill="FFFFFF"/>
        </w:rPr>
        <w:t>,</w:t>
      </w:r>
      <w:r w:rsidR="00DC6023" w:rsidRPr="00B37F48">
        <w:rPr>
          <w:rFonts w:ascii="Times New Roman" w:hAnsi="Times New Roman" w:cs="Times New Roman"/>
          <w:color w:val="333333"/>
          <w:sz w:val="24"/>
          <w:szCs w:val="24"/>
          <w:shd w:val="clear" w:color="auto" w:fill="FFFFFF"/>
        </w:rPr>
        <w:t xml:space="preserve"> establecer mecanismo</w:t>
      </w:r>
      <w:r w:rsidR="001E41EF" w:rsidRPr="00B37F48">
        <w:rPr>
          <w:rFonts w:ascii="Times New Roman" w:hAnsi="Times New Roman" w:cs="Times New Roman"/>
          <w:color w:val="333333"/>
          <w:sz w:val="24"/>
          <w:szCs w:val="24"/>
          <w:shd w:val="clear" w:color="auto" w:fill="FFFFFF"/>
        </w:rPr>
        <w:t>s</w:t>
      </w:r>
      <w:r w:rsidR="00DC6023" w:rsidRPr="00B37F48">
        <w:rPr>
          <w:rFonts w:ascii="Times New Roman" w:hAnsi="Times New Roman" w:cs="Times New Roman"/>
          <w:color w:val="333333"/>
          <w:sz w:val="24"/>
          <w:szCs w:val="24"/>
          <w:shd w:val="clear" w:color="auto" w:fill="FFFFFF"/>
        </w:rPr>
        <w:t xml:space="preserve"> para lograr un aprendizaje </w:t>
      </w:r>
      <w:r w:rsidR="001E41EF" w:rsidRPr="00B37F48">
        <w:rPr>
          <w:rFonts w:ascii="Times New Roman" w:hAnsi="Times New Roman" w:cs="Times New Roman"/>
          <w:color w:val="333333"/>
          <w:sz w:val="24"/>
          <w:szCs w:val="24"/>
          <w:shd w:val="clear" w:color="auto" w:fill="FFFFFF"/>
        </w:rPr>
        <w:t xml:space="preserve">individualizado, duradero y significativo, teniendo como base las diferentes teorías y </w:t>
      </w:r>
      <w:r w:rsidR="008B5573" w:rsidRPr="00B37F48">
        <w:rPr>
          <w:rFonts w:ascii="Times New Roman" w:hAnsi="Times New Roman" w:cs="Times New Roman"/>
          <w:color w:val="333333"/>
          <w:sz w:val="24"/>
          <w:szCs w:val="24"/>
          <w:shd w:val="clear" w:color="auto" w:fill="FFFFFF"/>
        </w:rPr>
        <w:t>o</w:t>
      </w:r>
      <w:r w:rsidR="001E41EF" w:rsidRPr="00B37F48">
        <w:rPr>
          <w:rFonts w:ascii="Times New Roman" w:hAnsi="Times New Roman" w:cs="Times New Roman"/>
          <w:color w:val="333333"/>
          <w:sz w:val="24"/>
          <w:szCs w:val="24"/>
          <w:shd w:val="clear" w:color="auto" w:fill="FFFFFF"/>
        </w:rPr>
        <w:t>p</w:t>
      </w:r>
      <w:r w:rsidR="002A477B" w:rsidRPr="00B37F48">
        <w:rPr>
          <w:rFonts w:ascii="Times New Roman" w:hAnsi="Times New Roman" w:cs="Times New Roman"/>
          <w:color w:val="333333"/>
          <w:sz w:val="24"/>
          <w:szCs w:val="24"/>
          <w:shd w:val="clear" w:color="auto" w:fill="FFFFFF"/>
        </w:rPr>
        <w:t>i</w:t>
      </w:r>
      <w:r w:rsidR="001E41EF" w:rsidRPr="00B37F48">
        <w:rPr>
          <w:rFonts w:ascii="Times New Roman" w:hAnsi="Times New Roman" w:cs="Times New Roman"/>
          <w:color w:val="333333"/>
          <w:sz w:val="24"/>
          <w:szCs w:val="24"/>
          <w:shd w:val="clear" w:color="auto" w:fill="FFFFFF"/>
        </w:rPr>
        <w:t>niones</w:t>
      </w:r>
      <w:r w:rsidRPr="00B37F48">
        <w:rPr>
          <w:rFonts w:ascii="Times New Roman" w:hAnsi="Times New Roman" w:cs="Times New Roman"/>
          <w:color w:val="333333"/>
          <w:sz w:val="24"/>
          <w:szCs w:val="24"/>
          <w:shd w:val="clear" w:color="auto" w:fill="FFFFFF"/>
        </w:rPr>
        <w:t xml:space="preserve"> revisadas </w:t>
      </w:r>
      <w:r w:rsidR="001E41EF" w:rsidRPr="00B37F48">
        <w:rPr>
          <w:rFonts w:ascii="Times New Roman" w:hAnsi="Times New Roman" w:cs="Times New Roman"/>
          <w:color w:val="333333"/>
          <w:sz w:val="24"/>
          <w:szCs w:val="24"/>
          <w:shd w:val="clear" w:color="auto" w:fill="FFFFFF"/>
        </w:rPr>
        <w:t>de expertos</w:t>
      </w:r>
      <w:r w:rsidRPr="00B37F48">
        <w:rPr>
          <w:rFonts w:ascii="Times New Roman" w:hAnsi="Times New Roman" w:cs="Times New Roman"/>
          <w:color w:val="333333"/>
          <w:sz w:val="24"/>
          <w:szCs w:val="24"/>
          <w:shd w:val="clear" w:color="auto" w:fill="FFFFFF"/>
        </w:rPr>
        <w:t xml:space="preserve"> en el tema. </w:t>
      </w:r>
      <w:r w:rsidR="001E41EF" w:rsidRPr="00B37F48">
        <w:rPr>
          <w:rFonts w:ascii="Times New Roman" w:hAnsi="Times New Roman" w:cs="Times New Roman"/>
          <w:color w:val="333333"/>
          <w:sz w:val="24"/>
          <w:szCs w:val="24"/>
          <w:shd w:val="clear" w:color="auto" w:fill="FFFFFF"/>
        </w:rPr>
        <w:t>Por consiguiente, para hacer evidente este proceso</w:t>
      </w:r>
      <w:r w:rsidRPr="00B37F48">
        <w:rPr>
          <w:rFonts w:ascii="Times New Roman" w:hAnsi="Times New Roman" w:cs="Times New Roman"/>
          <w:color w:val="333333"/>
          <w:sz w:val="24"/>
          <w:szCs w:val="24"/>
          <w:shd w:val="clear" w:color="auto" w:fill="FFFFFF"/>
        </w:rPr>
        <w:t>,</w:t>
      </w:r>
      <w:r w:rsidR="001E41EF" w:rsidRPr="00B37F48">
        <w:rPr>
          <w:rFonts w:ascii="Times New Roman" w:hAnsi="Times New Roman" w:cs="Times New Roman"/>
          <w:color w:val="333333"/>
          <w:sz w:val="24"/>
          <w:szCs w:val="24"/>
          <w:shd w:val="clear" w:color="auto" w:fill="FFFFFF"/>
        </w:rPr>
        <w:t xml:space="preserve"> lo agruparemos en </w:t>
      </w:r>
      <w:r w:rsidR="00D052BF" w:rsidRPr="00B37F48">
        <w:rPr>
          <w:rFonts w:ascii="Times New Roman" w:hAnsi="Times New Roman" w:cs="Times New Roman"/>
          <w:color w:val="333333"/>
          <w:sz w:val="24"/>
          <w:szCs w:val="24"/>
          <w:shd w:val="clear" w:color="auto" w:fill="FFFFFF"/>
        </w:rPr>
        <w:t>nueve</w:t>
      </w:r>
      <w:r w:rsidR="001E41EF" w:rsidRPr="00B37F48">
        <w:rPr>
          <w:rFonts w:ascii="Times New Roman" w:hAnsi="Times New Roman" w:cs="Times New Roman"/>
          <w:color w:val="333333"/>
          <w:sz w:val="24"/>
          <w:szCs w:val="24"/>
          <w:shd w:val="clear" w:color="auto" w:fill="FFFFFF"/>
        </w:rPr>
        <w:t xml:space="preserve"> pasos, como se describe a continuación:</w:t>
      </w:r>
    </w:p>
    <w:p w14:paraId="08D136E8" w14:textId="2843378C" w:rsidR="00A65D24" w:rsidRPr="00B37F48" w:rsidRDefault="000D08E4" w:rsidP="004F0195">
      <w:pPr>
        <w:pStyle w:val="Prrafodelista"/>
        <w:numPr>
          <w:ilvl w:val="0"/>
          <w:numId w:val="65"/>
        </w:numPr>
        <w:spacing w:line="240" w:lineRule="auto"/>
        <w:ind w:left="0" w:firstLine="0"/>
        <w:contextualSpacing w:val="0"/>
        <w:jc w:val="both"/>
        <w:rPr>
          <w:rFonts w:ascii="Times New Roman" w:hAnsi="Times New Roman" w:cs="Times New Roman"/>
          <w:sz w:val="24"/>
          <w:szCs w:val="24"/>
        </w:rPr>
      </w:pPr>
      <w:r w:rsidRPr="00B37F48">
        <w:rPr>
          <w:rFonts w:ascii="Times New Roman" w:eastAsia="Times New Roman" w:hAnsi="Times New Roman" w:cs="Times New Roman"/>
          <w:color w:val="333333"/>
          <w:sz w:val="24"/>
          <w:szCs w:val="24"/>
          <w:lang w:eastAsia="es-CO"/>
        </w:rPr>
        <w:t>S</w:t>
      </w:r>
      <w:r w:rsidR="000C4BAB" w:rsidRPr="00B37F48">
        <w:rPr>
          <w:rFonts w:ascii="Times New Roman" w:eastAsia="Times New Roman" w:hAnsi="Times New Roman" w:cs="Times New Roman"/>
          <w:color w:val="333333"/>
          <w:sz w:val="24"/>
          <w:szCs w:val="24"/>
          <w:lang w:eastAsia="es-CO"/>
        </w:rPr>
        <w:t>e estableció e</w:t>
      </w:r>
      <w:r w:rsidR="00A65D24" w:rsidRPr="00B37F48">
        <w:rPr>
          <w:rFonts w:ascii="Times New Roman" w:hAnsi="Times New Roman" w:cs="Times New Roman"/>
          <w:sz w:val="24"/>
          <w:szCs w:val="24"/>
        </w:rPr>
        <w:t>l contenido temático</w:t>
      </w:r>
      <w:r w:rsidR="00E665AA">
        <w:rPr>
          <w:rFonts w:ascii="Times New Roman" w:hAnsi="Times New Roman" w:cs="Times New Roman"/>
          <w:sz w:val="24"/>
          <w:szCs w:val="24"/>
        </w:rPr>
        <w:t xml:space="preserve"> que, </w:t>
      </w:r>
      <w:r w:rsidR="00A65D24" w:rsidRPr="00B37F48">
        <w:rPr>
          <w:rFonts w:ascii="Times New Roman" w:hAnsi="Times New Roman" w:cs="Times New Roman"/>
          <w:sz w:val="24"/>
          <w:szCs w:val="24"/>
        </w:rPr>
        <w:t>fue construido y discutido en colegiado por el grupo de docentes del programa de Ingeniería de Sistemas los cuales conforma</w:t>
      </w:r>
      <w:r w:rsidR="0030057C" w:rsidRPr="00B37F48">
        <w:rPr>
          <w:rFonts w:ascii="Times New Roman" w:hAnsi="Times New Roman" w:cs="Times New Roman"/>
          <w:sz w:val="24"/>
          <w:szCs w:val="24"/>
        </w:rPr>
        <w:t>ba</w:t>
      </w:r>
      <w:r w:rsidR="00A65D24" w:rsidRPr="00B37F48">
        <w:rPr>
          <w:rFonts w:ascii="Times New Roman" w:hAnsi="Times New Roman" w:cs="Times New Roman"/>
          <w:sz w:val="24"/>
          <w:szCs w:val="24"/>
        </w:rPr>
        <w:t xml:space="preserve">n el comité curricular. </w:t>
      </w:r>
    </w:p>
    <w:p w14:paraId="5DEC7748" w14:textId="07E6B2B1" w:rsidR="00840EC5" w:rsidRPr="00B37F48" w:rsidRDefault="00E665AA" w:rsidP="004F0195">
      <w:pPr>
        <w:pStyle w:val="Prrafodelista"/>
        <w:numPr>
          <w:ilvl w:val="0"/>
          <w:numId w:val="65"/>
        </w:numPr>
        <w:spacing w:line="240" w:lineRule="auto"/>
        <w:ind w:left="0" w:firstLine="0"/>
        <w:contextualSpacing w:val="0"/>
        <w:jc w:val="both"/>
        <w:rPr>
          <w:rFonts w:ascii="Times New Roman" w:hAnsi="Times New Roman" w:cs="Times New Roman"/>
          <w:b/>
          <w:sz w:val="24"/>
          <w:szCs w:val="24"/>
        </w:rPr>
      </w:pPr>
      <w:r>
        <w:rPr>
          <w:rFonts w:ascii="Times New Roman" w:hAnsi="Times New Roman" w:cs="Times New Roman"/>
          <w:sz w:val="24"/>
          <w:szCs w:val="24"/>
        </w:rPr>
        <w:t xml:space="preserve">Después se </w:t>
      </w:r>
      <w:r w:rsidR="00870D20" w:rsidRPr="00B37F48">
        <w:rPr>
          <w:rFonts w:ascii="Times New Roman" w:hAnsi="Times New Roman" w:cs="Times New Roman"/>
          <w:sz w:val="24"/>
          <w:szCs w:val="24"/>
        </w:rPr>
        <w:t>proced</w:t>
      </w:r>
      <w:r>
        <w:rPr>
          <w:rFonts w:ascii="Times New Roman" w:hAnsi="Times New Roman" w:cs="Times New Roman"/>
          <w:sz w:val="24"/>
          <w:szCs w:val="24"/>
        </w:rPr>
        <w:t xml:space="preserve">ió </w:t>
      </w:r>
      <w:r w:rsidR="00870D20" w:rsidRPr="00B37F48">
        <w:rPr>
          <w:rFonts w:ascii="Times New Roman" w:hAnsi="Times New Roman" w:cs="Times New Roman"/>
          <w:sz w:val="24"/>
          <w:szCs w:val="24"/>
        </w:rPr>
        <w:t xml:space="preserve">a </w:t>
      </w:r>
      <w:r w:rsidR="004B4048" w:rsidRPr="00B37F48">
        <w:rPr>
          <w:rFonts w:ascii="Times New Roman" w:hAnsi="Times New Roman" w:cs="Times New Roman"/>
          <w:sz w:val="24"/>
          <w:szCs w:val="24"/>
        </w:rPr>
        <w:t>identific</w:t>
      </w:r>
      <w:r w:rsidR="00870D20" w:rsidRPr="00B37F48">
        <w:rPr>
          <w:rFonts w:ascii="Times New Roman" w:hAnsi="Times New Roman" w:cs="Times New Roman"/>
          <w:sz w:val="24"/>
          <w:szCs w:val="24"/>
        </w:rPr>
        <w:t>ar</w:t>
      </w:r>
      <w:r w:rsidR="004B4048" w:rsidRPr="00B37F48">
        <w:rPr>
          <w:rFonts w:ascii="Times New Roman" w:hAnsi="Times New Roman" w:cs="Times New Roman"/>
          <w:sz w:val="24"/>
          <w:szCs w:val="24"/>
        </w:rPr>
        <w:t xml:space="preserve"> el grupo</w:t>
      </w:r>
      <w:r w:rsidR="00F610C5" w:rsidRPr="00B37F48">
        <w:rPr>
          <w:rFonts w:ascii="Times New Roman" w:hAnsi="Times New Roman" w:cs="Times New Roman"/>
          <w:sz w:val="24"/>
          <w:szCs w:val="24"/>
        </w:rPr>
        <w:t xml:space="preserve"> de estudio</w:t>
      </w:r>
      <w:r w:rsidR="004B4048" w:rsidRPr="00B37F48">
        <w:rPr>
          <w:rFonts w:ascii="Times New Roman" w:hAnsi="Times New Roman" w:cs="Times New Roman"/>
          <w:sz w:val="24"/>
          <w:szCs w:val="24"/>
        </w:rPr>
        <w:t xml:space="preserve">: </w:t>
      </w:r>
      <w:r w:rsidR="00F85396">
        <w:rPr>
          <w:rFonts w:ascii="Times New Roman" w:hAnsi="Times New Roman" w:cs="Times New Roman"/>
          <w:sz w:val="24"/>
          <w:szCs w:val="24"/>
        </w:rPr>
        <w:t>e</w:t>
      </w:r>
      <w:r w:rsidR="004B4048" w:rsidRPr="00B37F48">
        <w:rPr>
          <w:rFonts w:ascii="Times New Roman" w:hAnsi="Times New Roman" w:cs="Times New Roman"/>
          <w:sz w:val="24"/>
          <w:szCs w:val="24"/>
        </w:rPr>
        <w:t>studiantes, a los cuales se les apli</w:t>
      </w:r>
      <w:r w:rsidR="00F96D43" w:rsidRPr="00B37F48">
        <w:rPr>
          <w:rFonts w:ascii="Times New Roman" w:hAnsi="Times New Roman" w:cs="Times New Roman"/>
          <w:sz w:val="24"/>
          <w:szCs w:val="24"/>
        </w:rPr>
        <w:t>c</w:t>
      </w:r>
      <w:r w:rsidR="00E27B70" w:rsidRPr="00B37F48">
        <w:rPr>
          <w:rFonts w:ascii="Times New Roman" w:hAnsi="Times New Roman" w:cs="Times New Roman"/>
          <w:sz w:val="24"/>
          <w:szCs w:val="24"/>
        </w:rPr>
        <w:t>ó</w:t>
      </w:r>
      <w:r w:rsidR="00F96D43" w:rsidRPr="00B37F48">
        <w:rPr>
          <w:rFonts w:ascii="Times New Roman" w:hAnsi="Times New Roman" w:cs="Times New Roman"/>
          <w:sz w:val="24"/>
          <w:szCs w:val="24"/>
        </w:rPr>
        <w:t xml:space="preserve"> </w:t>
      </w:r>
      <w:r w:rsidR="004B4048" w:rsidRPr="00B37F48">
        <w:rPr>
          <w:rFonts w:ascii="Times New Roman" w:hAnsi="Times New Roman" w:cs="Times New Roman"/>
          <w:sz w:val="24"/>
          <w:szCs w:val="24"/>
        </w:rPr>
        <w:t xml:space="preserve">el </w:t>
      </w:r>
      <w:r w:rsidR="00F96D43" w:rsidRPr="00B37F48">
        <w:rPr>
          <w:rFonts w:ascii="Times New Roman" w:hAnsi="Times New Roman" w:cs="Times New Roman"/>
          <w:sz w:val="24"/>
          <w:szCs w:val="24"/>
        </w:rPr>
        <w:t>proceso experimental</w:t>
      </w:r>
      <w:r w:rsidR="004B4048" w:rsidRPr="00B37F48">
        <w:rPr>
          <w:rFonts w:ascii="Times New Roman" w:hAnsi="Times New Roman" w:cs="Times New Roman"/>
          <w:sz w:val="24"/>
          <w:szCs w:val="24"/>
        </w:rPr>
        <w:t xml:space="preserve"> </w:t>
      </w:r>
      <w:r w:rsidR="00E27B70" w:rsidRPr="00B37F48">
        <w:rPr>
          <w:rFonts w:ascii="Times New Roman" w:hAnsi="Times New Roman" w:cs="Times New Roman"/>
          <w:sz w:val="24"/>
          <w:szCs w:val="24"/>
        </w:rPr>
        <w:t>que, para mayor dominio</w:t>
      </w:r>
      <w:r w:rsidR="00F85396">
        <w:rPr>
          <w:rFonts w:ascii="Times New Roman" w:hAnsi="Times New Roman" w:cs="Times New Roman"/>
          <w:sz w:val="24"/>
          <w:szCs w:val="24"/>
        </w:rPr>
        <w:t>,</w:t>
      </w:r>
      <w:r w:rsidR="00883991" w:rsidRPr="00B37F48">
        <w:rPr>
          <w:rFonts w:ascii="Times New Roman" w:hAnsi="Times New Roman" w:cs="Times New Roman"/>
          <w:sz w:val="24"/>
          <w:szCs w:val="24"/>
        </w:rPr>
        <w:t xml:space="preserve"> fueron divididos en </w:t>
      </w:r>
      <w:r w:rsidR="00F85396">
        <w:rPr>
          <w:rFonts w:ascii="Times New Roman" w:hAnsi="Times New Roman" w:cs="Times New Roman"/>
          <w:sz w:val="24"/>
          <w:szCs w:val="24"/>
        </w:rPr>
        <w:t>dos</w:t>
      </w:r>
      <w:r w:rsidR="00883991" w:rsidRPr="00B37F48">
        <w:rPr>
          <w:rFonts w:ascii="Times New Roman" w:hAnsi="Times New Roman" w:cs="Times New Roman"/>
          <w:sz w:val="24"/>
          <w:szCs w:val="24"/>
        </w:rPr>
        <w:t xml:space="preserve"> grupos: Experimental y </w:t>
      </w:r>
      <w:r w:rsidR="00CA1AB9" w:rsidRPr="00B37F48">
        <w:rPr>
          <w:rFonts w:ascii="Times New Roman" w:hAnsi="Times New Roman" w:cs="Times New Roman"/>
          <w:sz w:val="24"/>
          <w:szCs w:val="24"/>
        </w:rPr>
        <w:t>C</w:t>
      </w:r>
      <w:r w:rsidR="00883991" w:rsidRPr="00B37F48">
        <w:rPr>
          <w:rFonts w:ascii="Times New Roman" w:hAnsi="Times New Roman" w:cs="Times New Roman"/>
          <w:sz w:val="24"/>
          <w:szCs w:val="24"/>
        </w:rPr>
        <w:t xml:space="preserve">ontrol, </w:t>
      </w:r>
      <w:r w:rsidR="00F85396">
        <w:rPr>
          <w:rFonts w:ascii="Times New Roman" w:hAnsi="Times New Roman" w:cs="Times New Roman"/>
          <w:sz w:val="24"/>
          <w:szCs w:val="24"/>
        </w:rPr>
        <w:t xml:space="preserve">en los cuales </w:t>
      </w:r>
      <w:r w:rsidR="00F96D43" w:rsidRPr="00B37F48">
        <w:rPr>
          <w:rFonts w:ascii="Times New Roman" w:hAnsi="Times New Roman" w:cs="Times New Roman"/>
          <w:sz w:val="24"/>
          <w:szCs w:val="24"/>
        </w:rPr>
        <w:t xml:space="preserve">se </w:t>
      </w:r>
      <w:r w:rsidR="00262A29" w:rsidRPr="00B37F48">
        <w:rPr>
          <w:rFonts w:ascii="Times New Roman" w:hAnsi="Times New Roman" w:cs="Times New Roman"/>
          <w:sz w:val="24"/>
          <w:szCs w:val="24"/>
        </w:rPr>
        <w:t>tuvo</w:t>
      </w:r>
      <w:r w:rsidR="00F96D43" w:rsidRPr="00B37F48">
        <w:rPr>
          <w:rFonts w:ascii="Times New Roman" w:hAnsi="Times New Roman" w:cs="Times New Roman"/>
          <w:sz w:val="24"/>
          <w:szCs w:val="24"/>
        </w:rPr>
        <w:t xml:space="preserve"> </w:t>
      </w:r>
      <w:r w:rsidR="00262A29" w:rsidRPr="00B37F48">
        <w:rPr>
          <w:rFonts w:ascii="Times New Roman" w:hAnsi="Times New Roman" w:cs="Times New Roman"/>
          <w:sz w:val="24"/>
          <w:szCs w:val="24"/>
        </w:rPr>
        <w:t>en cuenta</w:t>
      </w:r>
      <w:r w:rsidR="00F85396">
        <w:rPr>
          <w:rFonts w:ascii="Times New Roman" w:hAnsi="Times New Roman" w:cs="Times New Roman"/>
          <w:sz w:val="24"/>
          <w:szCs w:val="24"/>
        </w:rPr>
        <w:t>,</w:t>
      </w:r>
      <w:r w:rsidR="00F96D43" w:rsidRPr="00B37F48">
        <w:rPr>
          <w:rFonts w:ascii="Times New Roman" w:hAnsi="Times New Roman" w:cs="Times New Roman"/>
          <w:sz w:val="24"/>
          <w:szCs w:val="24"/>
        </w:rPr>
        <w:t xml:space="preserve"> </w:t>
      </w:r>
      <w:r w:rsidR="004B4048" w:rsidRPr="00B37F48">
        <w:rPr>
          <w:rFonts w:ascii="Times New Roman" w:hAnsi="Times New Roman" w:cs="Times New Roman"/>
          <w:sz w:val="24"/>
          <w:szCs w:val="24"/>
        </w:rPr>
        <w:t>características como, homogeneidad</w:t>
      </w:r>
      <w:r w:rsidR="00F85396">
        <w:rPr>
          <w:rFonts w:ascii="Times New Roman" w:hAnsi="Times New Roman" w:cs="Times New Roman"/>
          <w:sz w:val="24"/>
          <w:szCs w:val="24"/>
        </w:rPr>
        <w:t xml:space="preserve">, </w:t>
      </w:r>
      <w:r w:rsidR="004B4048" w:rsidRPr="00B37F48">
        <w:rPr>
          <w:rFonts w:ascii="Times New Roman" w:hAnsi="Times New Roman" w:cs="Times New Roman"/>
          <w:sz w:val="24"/>
          <w:szCs w:val="24"/>
        </w:rPr>
        <w:t>interés de los estudiantes, manejo y disponibilidad de la tecnología móvil</w:t>
      </w:r>
      <w:r w:rsidR="00883991" w:rsidRPr="00B37F48">
        <w:rPr>
          <w:rFonts w:ascii="Times New Roman" w:hAnsi="Times New Roman" w:cs="Times New Roman"/>
          <w:sz w:val="24"/>
          <w:szCs w:val="24"/>
        </w:rPr>
        <w:t>.</w:t>
      </w:r>
    </w:p>
    <w:p w14:paraId="742A7A35" w14:textId="2916D157" w:rsidR="006301C5" w:rsidRPr="00B37F48" w:rsidRDefault="00870D20" w:rsidP="004F0195">
      <w:pPr>
        <w:pStyle w:val="Prrafodelista"/>
        <w:numPr>
          <w:ilvl w:val="0"/>
          <w:numId w:val="65"/>
        </w:numPr>
        <w:spacing w:line="240" w:lineRule="auto"/>
        <w:ind w:left="0" w:firstLine="0"/>
        <w:contextualSpacing w:val="0"/>
        <w:jc w:val="both"/>
        <w:rPr>
          <w:rFonts w:ascii="Times New Roman" w:hAnsi="Times New Roman" w:cs="Times New Roman"/>
          <w:sz w:val="24"/>
          <w:szCs w:val="24"/>
        </w:rPr>
      </w:pPr>
      <w:r w:rsidRPr="00B37F48">
        <w:rPr>
          <w:rFonts w:ascii="Times New Roman" w:hAnsi="Times New Roman" w:cs="Times New Roman"/>
          <w:sz w:val="24"/>
          <w:szCs w:val="24"/>
        </w:rPr>
        <w:t xml:space="preserve">Luego se </w:t>
      </w:r>
      <w:r w:rsidR="00A6317A" w:rsidRPr="00B37F48">
        <w:rPr>
          <w:rFonts w:ascii="Times New Roman" w:hAnsi="Times New Roman" w:cs="Times New Roman"/>
          <w:sz w:val="24"/>
          <w:szCs w:val="24"/>
        </w:rPr>
        <w:t>aplic</w:t>
      </w:r>
      <w:r w:rsidRPr="00B37F48">
        <w:rPr>
          <w:rFonts w:ascii="Times New Roman" w:hAnsi="Times New Roman" w:cs="Times New Roman"/>
          <w:sz w:val="24"/>
          <w:szCs w:val="24"/>
        </w:rPr>
        <w:t>ó</w:t>
      </w:r>
      <w:r w:rsidR="00A6317A" w:rsidRPr="00B37F48">
        <w:rPr>
          <w:rFonts w:ascii="Times New Roman" w:hAnsi="Times New Roman" w:cs="Times New Roman"/>
          <w:sz w:val="24"/>
          <w:szCs w:val="24"/>
        </w:rPr>
        <w:t xml:space="preserve"> el proceso</w:t>
      </w:r>
      <w:r w:rsidR="00AA1445" w:rsidRPr="00B37F48">
        <w:rPr>
          <w:rFonts w:ascii="Times New Roman" w:hAnsi="Times New Roman" w:cs="Times New Roman"/>
          <w:sz w:val="24"/>
          <w:szCs w:val="24"/>
        </w:rPr>
        <w:t xml:space="preserve"> experimenta</w:t>
      </w:r>
      <w:r w:rsidR="00450263" w:rsidRPr="00B37F48">
        <w:rPr>
          <w:rFonts w:ascii="Times New Roman" w:hAnsi="Times New Roman" w:cs="Times New Roman"/>
          <w:sz w:val="24"/>
          <w:szCs w:val="24"/>
        </w:rPr>
        <w:t>ció</w:t>
      </w:r>
      <w:r w:rsidR="00F85396">
        <w:rPr>
          <w:rFonts w:ascii="Times New Roman" w:hAnsi="Times New Roman" w:cs="Times New Roman"/>
          <w:sz w:val="24"/>
          <w:szCs w:val="24"/>
        </w:rPr>
        <w:t>n</w:t>
      </w:r>
      <w:r w:rsidR="00A6317A" w:rsidRPr="00B37F48">
        <w:rPr>
          <w:rFonts w:ascii="Times New Roman" w:hAnsi="Times New Roman" w:cs="Times New Roman"/>
          <w:sz w:val="24"/>
          <w:szCs w:val="24"/>
        </w:rPr>
        <w:t xml:space="preserve"> </w:t>
      </w:r>
      <w:r w:rsidR="00AA1445" w:rsidRPr="00B37F48">
        <w:rPr>
          <w:rFonts w:ascii="Times New Roman" w:hAnsi="Times New Roman" w:cs="Times New Roman"/>
          <w:sz w:val="24"/>
          <w:szCs w:val="24"/>
        </w:rPr>
        <w:t>y</w:t>
      </w:r>
      <w:r w:rsidR="00F85396">
        <w:rPr>
          <w:rFonts w:ascii="Times New Roman" w:hAnsi="Times New Roman" w:cs="Times New Roman"/>
          <w:sz w:val="24"/>
          <w:szCs w:val="24"/>
        </w:rPr>
        <w:t>,</w:t>
      </w:r>
      <w:r w:rsidR="00AA1445" w:rsidRPr="00B37F48">
        <w:rPr>
          <w:rFonts w:ascii="Times New Roman" w:hAnsi="Times New Roman" w:cs="Times New Roman"/>
          <w:sz w:val="24"/>
          <w:szCs w:val="24"/>
        </w:rPr>
        <w:t xml:space="preserve"> para asegurar </w:t>
      </w:r>
      <w:r w:rsidR="0012036C" w:rsidRPr="00B37F48">
        <w:rPr>
          <w:rFonts w:ascii="Times New Roman" w:hAnsi="Times New Roman" w:cs="Times New Roman"/>
          <w:sz w:val="24"/>
          <w:szCs w:val="24"/>
        </w:rPr>
        <w:t xml:space="preserve">el rendimiento </w:t>
      </w:r>
      <w:r w:rsidR="00A6317A" w:rsidRPr="00B37F48">
        <w:rPr>
          <w:rFonts w:ascii="Times New Roman" w:hAnsi="Times New Roman" w:cs="Times New Roman"/>
          <w:sz w:val="24"/>
          <w:szCs w:val="24"/>
        </w:rPr>
        <w:t>a</w:t>
      </w:r>
      <w:r w:rsidR="0012036C" w:rsidRPr="00B37F48">
        <w:rPr>
          <w:rFonts w:ascii="Times New Roman" w:hAnsi="Times New Roman" w:cs="Times New Roman"/>
          <w:sz w:val="24"/>
          <w:szCs w:val="24"/>
        </w:rPr>
        <w:t>cadémico</w:t>
      </w:r>
      <w:r w:rsidR="00A6317A" w:rsidRPr="00B37F48">
        <w:rPr>
          <w:rFonts w:ascii="Times New Roman" w:hAnsi="Times New Roman" w:cs="Times New Roman"/>
          <w:sz w:val="24"/>
          <w:szCs w:val="24"/>
        </w:rPr>
        <w:t xml:space="preserve"> del</w:t>
      </w:r>
      <w:r w:rsidR="00AA1445" w:rsidRPr="00B37F48">
        <w:rPr>
          <w:rFonts w:ascii="Times New Roman" w:hAnsi="Times New Roman" w:cs="Times New Roman"/>
          <w:sz w:val="24"/>
          <w:szCs w:val="24"/>
        </w:rPr>
        <w:t xml:space="preserve"> </w:t>
      </w:r>
      <w:r w:rsidR="00A6317A" w:rsidRPr="00B37F48">
        <w:rPr>
          <w:rFonts w:ascii="Times New Roman" w:hAnsi="Times New Roman" w:cs="Times New Roman"/>
          <w:sz w:val="24"/>
          <w:szCs w:val="24"/>
        </w:rPr>
        <w:t xml:space="preserve">estudiante, </w:t>
      </w:r>
      <w:r w:rsidR="00AA1445" w:rsidRPr="00B37F48">
        <w:rPr>
          <w:rFonts w:ascii="Times New Roman" w:hAnsi="Times New Roman" w:cs="Times New Roman"/>
          <w:sz w:val="24"/>
          <w:szCs w:val="24"/>
        </w:rPr>
        <w:t xml:space="preserve">se </w:t>
      </w:r>
      <w:r w:rsidR="00A6317A" w:rsidRPr="00B37F48">
        <w:rPr>
          <w:rFonts w:ascii="Times New Roman" w:hAnsi="Times New Roman" w:cs="Times New Roman"/>
          <w:sz w:val="24"/>
          <w:szCs w:val="24"/>
        </w:rPr>
        <w:t>establec</w:t>
      </w:r>
      <w:r w:rsidR="00972328" w:rsidRPr="00B37F48">
        <w:rPr>
          <w:rFonts w:ascii="Times New Roman" w:hAnsi="Times New Roman" w:cs="Times New Roman"/>
          <w:sz w:val="24"/>
          <w:szCs w:val="24"/>
        </w:rPr>
        <w:t>ió</w:t>
      </w:r>
      <w:r w:rsidR="00A6317A" w:rsidRPr="00B37F48">
        <w:rPr>
          <w:rFonts w:ascii="Times New Roman" w:hAnsi="Times New Roman" w:cs="Times New Roman"/>
          <w:sz w:val="24"/>
          <w:szCs w:val="24"/>
        </w:rPr>
        <w:t xml:space="preserve"> un</w:t>
      </w:r>
      <w:r w:rsidR="00AA1445" w:rsidRPr="00B37F48">
        <w:rPr>
          <w:rFonts w:ascii="Times New Roman" w:hAnsi="Times New Roman" w:cs="Times New Roman"/>
          <w:sz w:val="24"/>
          <w:szCs w:val="24"/>
        </w:rPr>
        <w:t xml:space="preserve"> conjunto de </w:t>
      </w:r>
      <w:r w:rsidR="00A6317A" w:rsidRPr="00B37F48">
        <w:rPr>
          <w:rFonts w:ascii="Times New Roman" w:hAnsi="Times New Roman" w:cs="Times New Roman"/>
          <w:sz w:val="24"/>
          <w:szCs w:val="24"/>
        </w:rPr>
        <w:t>actividades</w:t>
      </w:r>
      <w:r w:rsidR="006301C5" w:rsidRPr="00B37F48">
        <w:rPr>
          <w:rFonts w:ascii="Times New Roman" w:hAnsi="Times New Roman" w:cs="Times New Roman"/>
          <w:sz w:val="24"/>
          <w:szCs w:val="24"/>
        </w:rPr>
        <w:t xml:space="preserve">: </w:t>
      </w:r>
      <w:r w:rsidR="00A6317A" w:rsidRPr="00B37F48">
        <w:rPr>
          <w:rFonts w:ascii="Times New Roman" w:hAnsi="Times New Roman" w:cs="Times New Roman"/>
          <w:sz w:val="24"/>
          <w:szCs w:val="24"/>
        </w:rPr>
        <w:t xml:space="preserve"> </w:t>
      </w:r>
      <w:r w:rsidR="00F85396">
        <w:rPr>
          <w:rFonts w:ascii="Times New Roman" w:hAnsi="Times New Roman" w:cs="Times New Roman"/>
          <w:sz w:val="24"/>
          <w:szCs w:val="24"/>
        </w:rPr>
        <w:t>h</w:t>
      </w:r>
      <w:r w:rsidR="006301C5" w:rsidRPr="00B37F48">
        <w:rPr>
          <w:rFonts w:ascii="Times New Roman" w:hAnsi="Times New Roman" w:cs="Times New Roman"/>
          <w:sz w:val="24"/>
          <w:szCs w:val="24"/>
        </w:rPr>
        <w:t>orario de clase, metodología de evaluación</w:t>
      </w:r>
      <w:r w:rsidR="00337D62" w:rsidRPr="00B37F48">
        <w:rPr>
          <w:rFonts w:ascii="Times New Roman" w:hAnsi="Times New Roman" w:cs="Times New Roman"/>
          <w:sz w:val="24"/>
          <w:szCs w:val="24"/>
        </w:rPr>
        <w:t xml:space="preserve"> y</w:t>
      </w:r>
      <w:r w:rsidR="006301C5" w:rsidRPr="00B37F48">
        <w:rPr>
          <w:rFonts w:ascii="Times New Roman" w:hAnsi="Times New Roman" w:cs="Times New Roman"/>
          <w:sz w:val="24"/>
          <w:szCs w:val="24"/>
        </w:rPr>
        <w:t xml:space="preserve"> plan de trabajo</w:t>
      </w:r>
      <w:r w:rsidR="00EB1AE4" w:rsidRPr="00B37F48">
        <w:rPr>
          <w:rFonts w:ascii="Times New Roman" w:hAnsi="Times New Roman" w:cs="Times New Roman"/>
          <w:sz w:val="24"/>
          <w:szCs w:val="24"/>
        </w:rPr>
        <w:t>, entre otros</w:t>
      </w:r>
      <w:r w:rsidR="006301C5" w:rsidRPr="00B37F48">
        <w:rPr>
          <w:rFonts w:ascii="Times New Roman" w:hAnsi="Times New Roman" w:cs="Times New Roman"/>
          <w:sz w:val="24"/>
          <w:szCs w:val="24"/>
        </w:rPr>
        <w:t>.</w:t>
      </w:r>
    </w:p>
    <w:p w14:paraId="3CD7FE17" w14:textId="4310DCCB" w:rsidR="00261542" w:rsidRPr="00B37F48" w:rsidRDefault="00F85396" w:rsidP="004F0195">
      <w:pPr>
        <w:pStyle w:val="Prrafodelista"/>
        <w:numPr>
          <w:ilvl w:val="0"/>
          <w:numId w:val="65"/>
        </w:numPr>
        <w:spacing w:line="240" w:lineRule="auto"/>
        <w:ind w:left="0" w:firstLine="0"/>
        <w:contextualSpacing w:val="0"/>
        <w:jc w:val="both"/>
        <w:rPr>
          <w:rFonts w:ascii="Times New Roman" w:hAnsi="Times New Roman" w:cs="Times New Roman"/>
          <w:sz w:val="24"/>
          <w:szCs w:val="24"/>
        </w:rPr>
      </w:pPr>
      <w:r>
        <w:rPr>
          <w:rFonts w:ascii="Times New Roman" w:hAnsi="Times New Roman" w:cs="Times New Roman"/>
          <w:sz w:val="24"/>
          <w:szCs w:val="24"/>
        </w:rPr>
        <w:t>En s</w:t>
      </w:r>
      <w:r w:rsidR="00870D20" w:rsidRPr="00B37F48">
        <w:rPr>
          <w:rFonts w:ascii="Times New Roman" w:hAnsi="Times New Roman" w:cs="Times New Roman"/>
          <w:sz w:val="24"/>
          <w:szCs w:val="24"/>
        </w:rPr>
        <w:t>egu</w:t>
      </w:r>
      <w:r w:rsidR="001043EC" w:rsidRPr="00B37F48">
        <w:rPr>
          <w:rFonts w:ascii="Times New Roman" w:hAnsi="Times New Roman" w:cs="Times New Roman"/>
          <w:sz w:val="24"/>
          <w:szCs w:val="24"/>
        </w:rPr>
        <w:t>i</w:t>
      </w:r>
      <w:r w:rsidR="00870D20" w:rsidRPr="00B37F48">
        <w:rPr>
          <w:rFonts w:ascii="Times New Roman" w:hAnsi="Times New Roman" w:cs="Times New Roman"/>
          <w:sz w:val="24"/>
          <w:szCs w:val="24"/>
        </w:rPr>
        <w:t>da</w:t>
      </w:r>
      <w:r>
        <w:rPr>
          <w:rFonts w:ascii="Times New Roman" w:hAnsi="Times New Roman" w:cs="Times New Roman"/>
          <w:sz w:val="24"/>
          <w:szCs w:val="24"/>
        </w:rPr>
        <w:t xml:space="preserve">, </w:t>
      </w:r>
      <w:r w:rsidR="00870D20" w:rsidRPr="00B37F48">
        <w:rPr>
          <w:rFonts w:ascii="Times New Roman" w:hAnsi="Times New Roman" w:cs="Times New Roman"/>
          <w:sz w:val="24"/>
          <w:szCs w:val="24"/>
        </w:rPr>
        <w:t>s</w:t>
      </w:r>
      <w:r w:rsidR="00261542" w:rsidRPr="00B37F48">
        <w:rPr>
          <w:rFonts w:ascii="Times New Roman" w:hAnsi="Times New Roman" w:cs="Times New Roman"/>
          <w:sz w:val="24"/>
          <w:szCs w:val="24"/>
        </w:rPr>
        <w:t xml:space="preserve">e </w:t>
      </w:r>
      <w:r w:rsidR="00870D20" w:rsidRPr="00B37F48">
        <w:rPr>
          <w:rFonts w:ascii="Times New Roman" w:hAnsi="Times New Roman" w:cs="Times New Roman"/>
          <w:sz w:val="24"/>
          <w:szCs w:val="24"/>
        </w:rPr>
        <w:t xml:space="preserve">procedió a </w:t>
      </w:r>
      <w:r w:rsidR="00261542" w:rsidRPr="00B37F48">
        <w:rPr>
          <w:rFonts w:ascii="Times New Roman" w:hAnsi="Times New Roman" w:cs="Times New Roman"/>
          <w:sz w:val="24"/>
          <w:szCs w:val="24"/>
        </w:rPr>
        <w:t>establec</w:t>
      </w:r>
      <w:r w:rsidR="00870D20" w:rsidRPr="00B37F48">
        <w:rPr>
          <w:rFonts w:ascii="Times New Roman" w:hAnsi="Times New Roman" w:cs="Times New Roman"/>
          <w:sz w:val="24"/>
          <w:szCs w:val="24"/>
        </w:rPr>
        <w:t>er</w:t>
      </w:r>
      <w:r w:rsidR="00261542" w:rsidRPr="00B37F48">
        <w:rPr>
          <w:rFonts w:ascii="Times New Roman" w:hAnsi="Times New Roman" w:cs="Times New Roman"/>
          <w:sz w:val="24"/>
          <w:szCs w:val="24"/>
        </w:rPr>
        <w:t xml:space="preserve"> los límites y la meta </w:t>
      </w:r>
      <w:r>
        <w:rPr>
          <w:rFonts w:ascii="Times New Roman" w:hAnsi="Times New Roman" w:cs="Times New Roman"/>
          <w:sz w:val="24"/>
          <w:szCs w:val="24"/>
        </w:rPr>
        <w:t xml:space="preserve">por </w:t>
      </w:r>
      <w:r w:rsidR="00261542" w:rsidRPr="00B37F48">
        <w:rPr>
          <w:rFonts w:ascii="Times New Roman" w:hAnsi="Times New Roman" w:cs="Times New Roman"/>
          <w:sz w:val="24"/>
          <w:szCs w:val="24"/>
        </w:rPr>
        <w:t>alcanzar</w:t>
      </w:r>
      <w:r w:rsidR="00840EC5" w:rsidRPr="00B37F48">
        <w:rPr>
          <w:rFonts w:ascii="Times New Roman" w:hAnsi="Times New Roman" w:cs="Times New Roman"/>
          <w:sz w:val="24"/>
          <w:szCs w:val="24"/>
        </w:rPr>
        <w:t xml:space="preserve">, mediante la determinación de los objetivos generales y específicos </w:t>
      </w:r>
      <w:r w:rsidR="00640A18" w:rsidRPr="00B37F48">
        <w:rPr>
          <w:rFonts w:ascii="Times New Roman" w:hAnsi="Times New Roman" w:cs="Times New Roman"/>
          <w:sz w:val="24"/>
          <w:szCs w:val="24"/>
        </w:rPr>
        <w:t xml:space="preserve">dispuestos </w:t>
      </w:r>
      <w:r w:rsidR="00840EC5" w:rsidRPr="00B37F48">
        <w:rPr>
          <w:rFonts w:ascii="Times New Roman" w:hAnsi="Times New Roman" w:cs="Times New Roman"/>
          <w:sz w:val="24"/>
          <w:szCs w:val="24"/>
        </w:rPr>
        <w:t>en el plan de trabajo.</w:t>
      </w:r>
    </w:p>
    <w:p w14:paraId="1F1CA394" w14:textId="4F4B438B" w:rsidR="005A0B9F" w:rsidRPr="00B37F48" w:rsidRDefault="00B26069" w:rsidP="004F0195">
      <w:pPr>
        <w:pStyle w:val="NormalWeb"/>
        <w:numPr>
          <w:ilvl w:val="0"/>
          <w:numId w:val="65"/>
        </w:numPr>
        <w:spacing w:before="0" w:beforeAutospacing="0" w:after="200" w:afterAutospacing="0"/>
        <w:ind w:left="0" w:firstLine="0"/>
        <w:jc w:val="both"/>
        <w:rPr>
          <w:rFonts w:ascii="Times New Roman" w:hAnsi="Times New Roman"/>
          <w:sz w:val="24"/>
          <w:szCs w:val="24"/>
          <w:lang w:val="es-ES_tradnl"/>
        </w:rPr>
      </w:pPr>
      <w:r>
        <w:rPr>
          <w:rFonts w:ascii="Times New Roman" w:hAnsi="Times New Roman"/>
          <w:sz w:val="24"/>
          <w:szCs w:val="24"/>
          <w:lang w:val="es-ES_tradnl"/>
        </w:rPr>
        <w:t xml:space="preserve">De inmediato, </w:t>
      </w:r>
      <w:r w:rsidR="007E03C8" w:rsidRPr="00B37F48">
        <w:rPr>
          <w:rFonts w:ascii="Times New Roman" w:hAnsi="Times New Roman"/>
          <w:sz w:val="24"/>
          <w:szCs w:val="24"/>
          <w:lang w:val="es-ES_tradnl"/>
        </w:rPr>
        <w:t>s</w:t>
      </w:r>
      <w:r w:rsidR="00CC20FA" w:rsidRPr="00B37F48">
        <w:rPr>
          <w:rFonts w:ascii="Times New Roman" w:hAnsi="Times New Roman"/>
          <w:sz w:val="24"/>
          <w:szCs w:val="24"/>
          <w:lang w:val="es-ES_tradnl"/>
        </w:rPr>
        <w:t xml:space="preserve">e </w:t>
      </w:r>
      <w:r w:rsidR="00262A29" w:rsidRPr="00B37F48">
        <w:rPr>
          <w:rFonts w:ascii="Times New Roman" w:hAnsi="Times New Roman"/>
          <w:sz w:val="24"/>
          <w:szCs w:val="24"/>
          <w:lang w:val="es-ES_tradnl"/>
        </w:rPr>
        <w:t>reunió</w:t>
      </w:r>
      <w:r w:rsidR="007E03C8" w:rsidRPr="00B37F48">
        <w:rPr>
          <w:rFonts w:ascii="Times New Roman" w:hAnsi="Times New Roman"/>
          <w:sz w:val="24"/>
          <w:szCs w:val="24"/>
          <w:lang w:val="es-ES_tradnl"/>
        </w:rPr>
        <w:t xml:space="preserve"> a los estudiantes </w:t>
      </w:r>
      <w:r>
        <w:rPr>
          <w:rFonts w:ascii="Times New Roman" w:hAnsi="Times New Roman"/>
          <w:sz w:val="24"/>
          <w:szCs w:val="24"/>
          <w:lang w:val="es-ES_tradnl"/>
        </w:rPr>
        <w:t xml:space="preserve">para ponerlos </w:t>
      </w:r>
      <w:r w:rsidR="007E03C8" w:rsidRPr="00B37F48">
        <w:rPr>
          <w:rFonts w:ascii="Times New Roman" w:hAnsi="Times New Roman"/>
          <w:sz w:val="24"/>
          <w:szCs w:val="24"/>
          <w:lang w:val="es-ES_tradnl"/>
        </w:rPr>
        <w:t xml:space="preserve">en </w:t>
      </w:r>
      <w:r w:rsidR="005A0B9F" w:rsidRPr="00B37F48">
        <w:rPr>
          <w:rFonts w:ascii="Times New Roman" w:hAnsi="Times New Roman"/>
          <w:sz w:val="24"/>
          <w:szCs w:val="24"/>
          <w:lang w:val="es-ES_tradnl"/>
        </w:rPr>
        <w:t>context</w:t>
      </w:r>
      <w:r w:rsidR="007E03C8" w:rsidRPr="00B37F48">
        <w:rPr>
          <w:rFonts w:ascii="Times New Roman" w:hAnsi="Times New Roman"/>
          <w:sz w:val="24"/>
          <w:szCs w:val="24"/>
          <w:lang w:val="es-ES_tradnl"/>
        </w:rPr>
        <w:t>o</w:t>
      </w:r>
      <w:r>
        <w:rPr>
          <w:rFonts w:ascii="Times New Roman" w:hAnsi="Times New Roman"/>
          <w:sz w:val="24"/>
          <w:szCs w:val="24"/>
          <w:lang w:val="es-ES_tradnl"/>
        </w:rPr>
        <w:t>,</w:t>
      </w:r>
      <w:r w:rsidR="005A0B9F" w:rsidRPr="00B37F48">
        <w:rPr>
          <w:rFonts w:ascii="Times New Roman" w:hAnsi="Times New Roman"/>
          <w:sz w:val="24"/>
          <w:szCs w:val="24"/>
          <w:lang w:val="es-ES_tradnl"/>
        </w:rPr>
        <w:t xml:space="preserve"> </w:t>
      </w:r>
      <w:r w:rsidR="00F0292D" w:rsidRPr="00B37F48">
        <w:rPr>
          <w:rFonts w:ascii="Times New Roman" w:hAnsi="Times New Roman"/>
          <w:sz w:val="24"/>
          <w:szCs w:val="24"/>
          <w:lang w:val="es-ES_tradnl"/>
        </w:rPr>
        <w:t>respecto de</w:t>
      </w:r>
      <w:r w:rsidR="005A0B9F" w:rsidRPr="00B37F48">
        <w:rPr>
          <w:rFonts w:ascii="Times New Roman" w:hAnsi="Times New Roman"/>
          <w:sz w:val="24"/>
          <w:szCs w:val="24"/>
          <w:lang w:val="es-ES_tradnl"/>
        </w:rPr>
        <w:t xml:space="preserve">l rol que </w:t>
      </w:r>
      <w:r w:rsidR="00262A29" w:rsidRPr="00B37F48">
        <w:rPr>
          <w:rFonts w:ascii="Times New Roman" w:hAnsi="Times New Roman"/>
          <w:sz w:val="24"/>
          <w:szCs w:val="24"/>
          <w:lang w:val="es-ES_tradnl"/>
        </w:rPr>
        <w:t>cumpliría</w:t>
      </w:r>
      <w:r w:rsidR="005A0B9F" w:rsidRPr="00B37F48">
        <w:rPr>
          <w:rFonts w:ascii="Times New Roman" w:hAnsi="Times New Roman"/>
          <w:sz w:val="24"/>
          <w:szCs w:val="24"/>
          <w:lang w:val="es-ES_tradnl"/>
        </w:rPr>
        <w:t xml:space="preserve"> cada</w:t>
      </w:r>
      <w:r w:rsidR="007D1A0A" w:rsidRPr="00B37F48">
        <w:rPr>
          <w:rFonts w:ascii="Times New Roman" w:hAnsi="Times New Roman"/>
          <w:sz w:val="24"/>
          <w:szCs w:val="24"/>
          <w:lang w:val="es-ES_tradnl"/>
        </w:rPr>
        <w:t xml:space="preserve"> </w:t>
      </w:r>
      <w:r w:rsidR="005A0B9F" w:rsidRPr="00B37F48">
        <w:rPr>
          <w:rFonts w:ascii="Times New Roman" w:hAnsi="Times New Roman"/>
          <w:sz w:val="24"/>
          <w:szCs w:val="24"/>
          <w:lang w:val="es-ES_tradnl"/>
        </w:rPr>
        <w:t>grupo en el proceso de experimentación</w:t>
      </w:r>
      <w:r w:rsidR="00F85396">
        <w:rPr>
          <w:rFonts w:ascii="Times New Roman" w:hAnsi="Times New Roman"/>
          <w:sz w:val="24"/>
          <w:szCs w:val="24"/>
          <w:lang w:val="es-ES_tradnl"/>
        </w:rPr>
        <w:t xml:space="preserve">, en el cual, </w:t>
      </w:r>
      <w:r w:rsidR="007E03C8" w:rsidRPr="00B37F48">
        <w:rPr>
          <w:rFonts w:ascii="Times New Roman" w:hAnsi="Times New Roman"/>
          <w:sz w:val="24"/>
          <w:szCs w:val="24"/>
          <w:lang w:val="es-ES_tradnl"/>
        </w:rPr>
        <w:t>e</w:t>
      </w:r>
      <w:r w:rsidR="005A0B9F" w:rsidRPr="00B37F48">
        <w:rPr>
          <w:rFonts w:ascii="Times New Roman" w:hAnsi="Times New Roman"/>
          <w:sz w:val="24"/>
          <w:szCs w:val="24"/>
          <w:lang w:val="es-ES_tradnl"/>
        </w:rPr>
        <w:t xml:space="preserve">l </w:t>
      </w:r>
      <w:r w:rsidR="00F85396">
        <w:rPr>
          <w:rFonts w:ascii="Times New Roman" w:hAnsi="Times New Roman"/>
          <w:sz w:val="24"/>
          <w:szCs w:val="24"/>
          <w:lang w:val="es-ES_tradnl"/>
        </w:rPr>
        <w:t>g</w:t>
      </w:r>
      <w:r w:rsidR="005A0B9F" w:rsidRPr="00B37F48">
        <w:rPr>
          <w:rFonts w:ascii="Times New Roman" w:hAnsi="Times New Roman"/>
          <w:sz w:val="24"/>
          <w:szCs w:val="24"/>
          <w:lang w:val="es-ES_tradnl"/>
        </w:rPr>
        <w:t xml:space="preserve">rupo </w:t>
      </w:r>
      <w:r w:rsidR="00F85396">
        <w:rPr>
          <w:rFonts w:ascii="Times New Roman" w:hAnsi="Times New Roman"/>
          <w:sz w:val="24"/>
          <w:szCs w:val="24"/>
          <w:lang w:val="es-ES_tradnl"/>
        </w:rPr>
        <w:t xml:space="preserve">Experimental </w:t>
      </w:r>
      <w:r w:rsidR="00262A29" w:rsidRPr="00B37F48">
        <w:rPr>
          <w:rFonts w:ascii="Times New Roman" w:hAnsi="Times New Roman"/>
          <w:sz w:val="24"/>
          <w:szCs w:val="24"/>
        </w:rPr>
        <w:t>debía</w:t>
      </w:r>
      <w:r w:rsidR="007E03C8" w:rsidRPr="00B37F48">
        <w:rPr>
          <w:rFonts w:ascii="Times New Roman" w:hAnsi="Times New Roman"/>
          <w:sz w:val="24"/>
          <w:szCs w:val="24"/>
        </w:rPr>
        <w:t xml:space="preserve"> </w:t>
      </w:r>
      <w:r w:rsidR="005A0B9F" w:rsidRPr="00B37F48">
        <w:rPr>
          <w:rFonts w:ascii="Times New Roman" w:hAnsi="Times New Roman"/>
          <w:sz w:val="24"/>
          <w:szCs w:val="24"/>
        </w:rPr>
        <w:t>realiza</w:t>
      </w:r>
      <w:r w:rsidR="00F85396">
        <w:rPr>
          <w:rFonts w:ascii="Times New Roman" w:hAnsi="Times New Roman"/>
          <w:sz w:val="24"/>
          <w:szCs w:val="24"/>
        </w:rPr>
        <w:t>r</w:t>
      </w:r>
      <w:r w:rsidR="005A0B9F" w:rsidRPr="00B37F48">
        <w:rPr>
          <w:rFonts w:ascii="Times New Roman" w:hAnsi="Times New Roman"/>
          <w:sz w:val="24"/>
          <w:szCs w:val="24"/>
        </w:rPr>
        <w:t xml:space="preserve"> las actividades de clase</w:t>
      </w:r>
      <w:r w:rsidR="00F85396">
        <w:rPr>
          <w:rFonts w:ascii="Times New Roman" w:hAnsi="Times New Roman"/>
          <w:sz w:val="24"/>
          <w:szCs w:val="24"/>
        </w:rPr>
        <w:t xml:space="preserve">, con </w:t>
      </w:r>
      <w:r w:rsidR="005A0B9F" w:rsidRPr="00B37F48">
        <w:rPr>
          <w:rFonts w:ascii="Times New Roman" w:hAnsi="Times New Roman"/>
          <w:sz w:val="24"/>
          <w:szCs w:val="24"/>
        </w:rPr>
        <w:t xml:space="preserve">la utilización de la tecnología </w:t>
      </w:r>
      <w:r w:rsidR="00F85396">
        <w:rPr>
          <w:rFonts w:ascii="Times New Roman" w:hAnsi="Times New Roman"/>
          <w:sz w:val="24"/>
          <w:szCs w:val="24"/>
        </w:rPr>
        <w:t>m</w:t>
      </w:r>
      <w:r w:rsidR="005A0B9F" w:rsidRPr="00B37F48">
        <w:rPr>
          <w:rFonts w:ascii="Times New Roman" w:hAnsi="Times New Roman"/>
          <w:sz w:val="24"/>
          <w:szCs w:val="24"/>
        </w:rPr>
        <w:t xml:space="preserve">óvil BYOD, </w:t>
      </w:r>
      <w:r w:rsidR="00FD6A3D" w:rsidRPr="00B37F48">
        <w:rPr>
          <w:rFonts w:ascii="Times New Roman" w:hAnsi="Times New Roman"/>
          <w:sz w:val="24"/>
          <w:szCs w:val="24"/>
        </w:rPr>
        <w:t>y,</w:t>
      </w:r>
      <w:r w:rsidR="007E03C8" w:rsidRPr="00B37F48">
        <w:rPr>
          <w:rFonts w:ascii="Times New Roman" w:hAnsi="Times New Roman"/>
          <w:sz w:val="24"/>
          <w:szCs w:val="24"/>
        </w:rPr>
        <w:t xml:space="preserve"> </w:t>
      </w:r>
      <w:r w:rsidR="0003640E" w:rsidRPr="00B37F48">
        <w:rPr>
          <w:rFonts w:ascii="Times New Roman" w:hAnsi="Times New Roman"/>
          <w:sz w:val="24"/>
          <w:szCs w:val="24"/>
        </w:rPr>
        <w:t>fuera del aula</w:t>
      </w:r>
      <w:r w:rsidR="00F85396">
        <w:rPr>
          <w:rFonts w:ascii="Times New Roman" w:hAnsi="Times New Roman"/>
          <w:sz w:val="24"/>
          <w:szCs w:val="24"/>
        </w:rPr>
        <w:t xml:space="preserve">; </w:t>
      </w:r>
      <w:r w:rsidR="005A0B9F" w:rsidRPr="00B37F48">
        <w:rPr>
          <w:rFonts w:ascii="Times New Roman" w:hAnsi="Times New Roman"/>
          <w:sz w:val="24"/>
          <w:szCs w:val="24"/>
        </w:rPr>
        <w:t xml:space="preserve">y </w:t>
      </w:r>
      <w:r w:rsidR="007E03C8" w:rsidRPr="00B37F48">
        <w:rPr>
          <w:rFonts w:ascii="Times New Roman" w:hAnsi="Times New Roman"/>
          <w:sz w:val="24"/>
          <w:szCs w:val="24"/>
        </w:rPr>
        <w:t>e</w:t>
      </w:r>
      <w:r w:rsidR="005A0B9F" w:rsidRPr="00B37F48">
        <w:rPr>
          <w:rFonts w:ascii="Times New Roman" w:hAnsi="Times New Roman"/>
          <w:sz w:val="24"/>
          <w:szCs w:val="24"/>
        </w:rPr>
        <w:t>l grupo de Control, e</w:t>
      </w:r>
      <w:r w:rsidR="00F85396">
        <w:rPr>
          <w:rFonts w:ascii="Times New Roman" w:hAnsi="Times New Roman"/>
          <w:sz w:val="24"/>
          <w:szCs w:val="24"/>
        </w:rPr>
        <w:t xml:space="preserve"> </w:t>
      </w:r>
      <w:r w:rsidR="007E03C8" w:rsidRPr="00B37F48">
        <w:rPr>
          <w:rFonts w:ascii="Times New Roman" w:hAnsi="Times New Roman"/>
          <w:sz w:val="24"/>
          <w:szCs w:val="24"/>
        </w:rPr>
        <w:t xml:space="preserve">sería </w:t>
      </w:r>
      <w:r w:rsidR="00F85396">
        <w:rPr>
          <w:rFonts w:ascii="Times New Roman" w:hAnsi="Times New Roman"/>
          <w:sz w:val="24"/>
          <w:szCs w:val="24"/>
        </w:rPr>
        <w:t>e</w:t>
      </w:r>
      <w:r w:rsidR="007E03C8" w:rsidRPr="00B37F48">
        <w:rPr>
          <w:rFonts w:ascii="Times New Roman" w:hAnsi="Times New Roman"/>
          <w:sz w:val="24"/>
          <w:szCs w:val="24"/>
        </w:rPr>
        <w:t>l</w:t>
      </w:r>
      <w:r w:rsidR="00F85396">
        <w:rPr>
          <w:rFonts w:ascii="Times New Roman" w:hAnsi="Times New Roman"/>
          <w:sz w:val="24"/>
          <w:szCs w:val="24"/>
        </w:rPr>
        <w:t xml:space="preserve"> </w:t>
      </w:r>
      <w:r w:rsidR="007E03C8" w:rsidRPr="00B37F48">
        <w:rPr>
          <w:rFonts w:ascii="Times New Roman" w:hAnsi="Times New Roman"/>
          <w:sz w:val="24"/>
          <w:szCs w:val="24"/>
        </w:rPr>
        <w:t xml:space="preserve">encargado de </w:t>
      </w:r>
      <w:r w:rsidR="005A0B9F" w:rsidRPr="00B37F48">
        <w:rPr>
          <w:rFonts w:ascii="Times New Roman" w:hAnsi="Times New Roman"/>
          <w:sz w:val="24"/>
          <w:szCs w:val="24"/>
        </w:rPr>
        <w:t>llevar a cabo</w:t>
      </w:r>
      <w:r w:rsidR="00F85396">
        <w:rPr>
          <w:rFonts w:ascii="Times New Roman" w:hAnsi="Times New Roman"/>
          <w:sz w:val="24"/>
          <w:szCs w:val="24"/>
        </w:rPr>
        <w:t>,</w:t>
      </w:r>
      <w:r w:rsidR="005A0B9F" w:rsidRPr="00B37F48">
        <w:rPr>
          <w:rFonts w:ascii="Times New Roman" w:hAnsi="Times New Roman"/>
          <w:sz w:val="24"/>
          <w:szCs w:val="24"/>
        </w:rPr>
        <w:t xml:space="preserve"> el proceso </w:t>
      </w:r>
      <w:r w:rsidR="00F85396">
        <w:rPr>
          <w:rFonts w:ascii="Times New Roman" w:hAnsi="Times New Roman"/>
          <w:sz w:val="24"/>
          <w:szCs w:val="24"/>
        </w:rPr>
        <w:t>mediante la t</w:t>
      </w:r>
      <w:r w:rsidR="005A0B9F" w:rsidRPr="00B37F48">
        <w:rPr>
          <w:rFonts w:ascii="Times New Roman" w:hAnsi="Times New Roman"/>
          <w:sz w:val="24"/>
          <w:szCs w:val="24"/>
        </w:rPr>
        <w:t xml:space="preserve">écnica tradicional y convencional, </w:t>
      </w:r>
      <w:r w:rsidR="00F85396">
        <w:rPr>
          <w:rFonts w:ascii="Times New Roman" w:hAnsi="Times New Roman"/>
          <w:sz w:val="24"/>
          <w:szCs w:val="24"/>
        </w:rPr>
        <w:t xml:space="preserve">con </w:t>
      </w:r>
      <w:r w:rsidR="005A0B9F" w:rsidRPr="00B37F48">
        <w:rPr>
          <w:rFonts w:ascii="Times New Roman" w:hAnsi="Times New Roman"/>
          <w:sz w:val="24"/>
          <w:szCs w:val="24"/>
        </w:rPr>
        <w:t>clases presenciales.</w:t>
      </w:r>
    </w:p>
    <w:p w14:paraId="52203A48" w14:textId="0F9585FE" w:rsidR="00387436" w:rsidRPr="00B26069" w:rsidRDefault="00B26069" w:rsidP="004F0195">
      <w:pPr>
        <w:pStyle w:val="NormalWeb"/>
        <w:numPr>
          <w:ilvl w:val="0"/>
          <w:numId w:val="65"/>
        </w:numPr>
        <w:spacing w:before="0" w:beforeAutospacing="0" w:after="200" w:afterAutospacing="0"/>
        <w:ind w:left="0" w:firstLine="0"/>
        <w:jc w:val="both"/>
        <w:rPr>
          <w:rFonts w:ascii="Times New Roman" w:hAnsi="Times New Roman"/>
          <w:sz w:val="24"/>
          <w:szCs w:val="24"/>
          <w:lang w:val="es-ES_tradnl"/>
        </w:rPr>
      </w:pPr>
      <w:r w:rsidRPr="00B26069">
        <w:rPr>
          <w:rFonts w:ascii="Times New Roman" w:hAnsi="Times New Roman"/>
          <w:sz w:val="24"/>
          <w:szCs w:val="24"/>
          <w:lang w:val="es-ES_tradnl"/>
        </w:rPr>
        <w:t>Acto seguido</w:t>
      </w:r>
      <w:r w:rsidR="007B4A5A" w:rsidRPr="00B26069">
        <w:rPr>
          <w:rFonts w:ascii="Times New Roman" w:hAnsi="Times New Roman"/>
          <w:sz w:val="24"/>
          <w:szCs w:val="24"/>
          <w:lang w:val="es-ES_tradnl"/>
        </w:rPr>
        <w:t>, s</w:t>
      </w:r>
      <w:r w:rsidR="00387436" w:rsidRPr="00B26069">
        <w:rPr>
          <w:rFonts w:ascii="Times New Roman" w:hAnsi="Times New Roman"/>
          <w:sz w:val="24"/>
          <w:szCs w:val="24"/>
          <w:lang w:val="es-ES_tradnl"/>
        </w:rPr>
        <w:t>e aplic</w:t>
      </w:r>
      <w:r w:rsidR="0036155D" w:rsidRPr="00B26069">
        <w:rPr>
          <w:rFonts w:ascii="Times New Roman" w:hAnsi="Times New Roman"/>
          <w:sz w:val="24"/>
          <w:szCs w:val="24"/>
          <w:lang w:val="es-ES_tradnl"/>
        </w:rPr>
        <w:t>ó</w:t>
      </w:r>
      <w:r w:rsidR="00387436" w:rsidRPr="00B26069">
        <w:rPr>
          <w:rFonts w:ascii="Times New Roman" w:hAnsi="Times New Roman"/>
          <w:sz w:val="24"/>
          <w:szCs w:val="24"/>
          <w:lang w:val="es-ES_tradnl"/>
        </w:rPr>
        <w:t xml:space="preserve"> </w:t>
      </w:r>
      <w:r w:rsidR="007B4A5A" w:rsidRPr="00B26069">
        <w:rPr>
          <w:rFonts w:ascii="Times New Roman" w:hAnsi="Times New Roman"/>
          <w:sz w:val="24"/>
          <w:szCs w:val="24"/>
          <w:lang w:val="es-ES_tradnl"/>
        </w:rPr>
        <w:t xml:space="preserve">el instrumento </w:t>
      </w:r>
      <w:r w:rsidR="00295064" w:rsidRPr="00B26069">
        <w:rPr>
          <w:rFonts w:ascii="Times New Roman" w:hAnsi="Times New Roman"/>
          <w:sz w:val="24"/>
          <w:szCs w:val="24"/>
          <w:lang w:val="es-ES_tradnl"/>
        </w:rPr>
        <w:t>p</w:t>
      </w:r>
      <w:r w:rsidR="007B4A5A" w:rsidRPr="00B26069">
        <w:rPr>
          <w:rFonts w:ascii="Times New Roman" w:hAnsi="Times New Roman"/>
          <w:sz w:val="24"/>
          <w:szCs w:val="24"/>
          <w:lang w:val="es-ES_tradnl"/>
        </w:rPr>
        <w:t xml:space="preserve">rueba </w:t>
      </w:r>
      <w:r w:rsidR="00262A29" w:rsidRPr="00B26069">
        <w:rPr>
          <w:rFonts w:ascii="Times New Roman" w:hAnsi="Times New Roman"/>
          <w:sz w:val="24"/>
          <w:szCs w:val="24"/>
          <w:lang w:val="es-ES_tradnl"/>
        </w:rPr>
        <w:t>diagnóstica</w:t>
      </w:r>
      <w:r w:rsidR="000334D4" w:rsidRPr="00B26069">
        <w:rPr>
          <w:rFonts w:ascii="Times New Roman" w:hAnsi="Times New Roman"/>
          <w:sz w:val="24"/>
          <w:szCs w:val="24"/>
          <w:lang w:val="es-ES_tradnl"/>
        </w:rPr>
        <w:t xml:space="preserve"> (Pretest)</w:t>
      </w:r>
      <w:r w:rsidR="007B4A5A" w:rsidRPr="00B26069">
        <w:rPr>
          <w:rFonts w:ascii="Times New Roman" w:hAnsi="Times New Roman"/>
          <w:sz w:val="24"/>
          <w:szCs w:val="24"/>
          <w:lang w:val="es-ES_tradnl"/>
        </w:rPr>
        <w:t xml:space="preserve">, </w:t>
      </w:r>
      <w:r w:rsidR="00274157" w:rsidRPr="00B26069">
        <w:rPr>
          <w:rFonts w:ascii="Times New Roman" w:hAnsi="Times New Roman"/>
          <w:sz w:val="24"/>
          <w:szCs w:val="24"/>
          <w:lang w:val="es-ES_tradnl"/>
        </w:rPr>
        <w:t>y,</w:t>
      </w:r>
      <w:r w:rsidR="00387436" w:rsidRPr="00B26069">
        <w:rPr>
          <w:rFonts w:ascii="Times New Roman" w:hAnsi="Times New Roman"/>
          <w:sz w:val="24"/>
          <w:szCs w:val="24"/>
          <w:lang w:val="es-ES_tradnl"/>
        </w:rPr>
        <w:t xml:space="preserve"> se </w:t>
      </w:r>
      <w:r w:rsidR="007B4A5A" w:rsidRPr="00B26069">
        <w:rPr>
          <w:rFonts w:ascii="Times New Roman" w:hAnsi="Times New Roman"/>
          <w:sz w:val="24"/>
          <w:szCs w:val="24"/>
          <w:lang w:val="es-ES_tradnl"/>
        </w:rPr>
        <w:t>llev</w:t>
      </w:r>
      <w:r w:rsidR="005F1B37" w:rsidRPr="00B26069">
        <w:rPr>
          <w:rFonts w:ascii="Times New Roman" w:hAnsi="Times New Roman"/>
          <w:sz w:val="24"/>
          <w:szCs w:val="24"/>
          <w:lang w:val="es-ES_tradnl"/>
        </w:rPr>
        <w:t>ó</w:t>
      </w:r>
      <w:r w:rsidR="007B4A5A" w:rsidRPr="00B26069">
        <w:rPr>
          <w:rFonts w:ascii="Times New Roman" w:hAnsi="Times New Roman"/>
          <w:sz w:val="24"/>
          <w:szCs w:val="24"/>
          <w:lang w:val="es-ES_tradnl"/>
        </w:rPr>
        <w:t xml:space="preserve"> a cabo la </w:t>
      </w:r>
      <w:r w:rsidR="00387436" w:rsidRPr="00B26069">
        <w:rPr>
          <w:rFonts w:ascii="Times New Roman" w:hAnsi="Times New Roman"/>
          <w:sz w:val="24"/>
          <w:szCs w:val="24"/>
          <w:lang w:val="es-ES_tradnl"/>
        </w:rPr>
        <w:t>compr</w:t>
      </w:r>
      <w:r w:rsidR="00A54D94" w:rsidRPr="00B26069">
        <w:rPr>
          <w:rFonts w:ascii="Times New Roman" w:hAnsi="Times New Roman"/>
          <w:sz w:val="24"/>
          <w:szCs w:val="24"/>
          <w:lang w:val="es-ES_tradnl"/>
        </w:rPr>
        <w:t>o</w:t>
      </w:r>
      <w:r w:rsidR="00387436" w:rsidRPr="00B26069">
        <w:rPr>
          <w:rFonts w:ascii="Times New Roman" w:hAnsi="Times New Roman"/>
          <w:sz w:val="24"/>
          <w:szCs w:val="24"/>
          <w:lang w:val="es-ES_tradnl"/>
        </w:rPr>
        <w:t>b</w:t>
      </w:r>
      <w:r w:rsidR="007B4A5A" w:rsidRPr="00B26069">
        <w:rPr>
          <w:rFonts w:ascii="Times New Roman" w:hAnsi="Times New Roman"/>
          <w:sz w:val="24"/>
          <w:szCs w:val="24"/>
          <w:lang w:val="es-ES_tradnl"/>
        </w:rPr>
        <w:t xml:space="preserve">ación de </w:t>
      </w:r>
      <w:r w:rsidR="00387436" w:rsidRPr="00B26069">
        <w:rPr>
          <w:rFonts w:ascii="Times New Roman" w:hAnsi="Times New Roman"/>
          <w:sz w:val="24"/>
          <w:szCs w:val="24"/>
          <w:lang w:val="es-ES_tradnl"/>
        </w:rPr>
        <w:t>la tecnología móvil personal, utiliza</w:t>
      </w:r>
      <w:r w:rsidR="00036199" w:rsidRPr="00B26069">
        <w:rPr>
          <w:rFonts w:ascii="Times New Roman" w:hAnsi="Times New Roman"/>
          <w:sz w:val="24"/>
          <w:szCs w:val="24"/>
          <w:lang w:val="es-ES_tradnl"/>
        </w:rPr>
        <w:t>da</w:t>
      </w:r>
      <w:r w:rsidR="00387436" w:rsidRPr="00B26069">
        <w:rPr>
          <w:rFonts w:ascii="Times New Roman" w:hAnsi="Times New Roman"/>
          <w:sz w:val="24"/>
          <w:szCs w:val="24"/>
          <w:lang w:val="es-ES_tradnl"/>
        </w:rPr>
        <w:t xml:space="preserve"> para realiza</w:t>
      </w:r>
      <w:r w:rsidR="007B4A5A" w:rsidRPr="00B26069">
        <w:rPr>
          <w:rFonts w:ascii="Times New Roman" w:hAnsi="Times New Roman"/>
          <w:sz w:val="24"/>
          <w:szCs w:val="24"/>
          <w:lang w:val="es-ES_tradnl"/>
        </w:rPr>
        <w:t>r las actividades descritas</w:t>
      </w:r>
      <w:r w:rsidRPr="00B26069">
        <w:rPr>
          <w:rFonts w:ascii="Times New Roman" w:hAnsi="Times New Roman"/>
          <w:sz w:val="24"/>
          <w:szCs w:val="24"/>
          <w:lang w:val="es-ES_tradnl"/>
        </w:rPr>
        <w:t>. L</w:t>
      </w:r>
      <w:r w:rsidR="007B4A5A" w:rsidRPr="00B26069">
        <w:rPr>
          <w:rFonts w:ascii="Times New Roman" w:hAnsi="Times New Roman"/>
          <w:sz w:val="24"/>
          <w:szCs w:val="24"/>
          <w:lang w:val="es-ES_tradnl"/>
        </w:rPr>
        <w:t xml:space="preserve">a </w:t>
      </w:r>
      <w:r w:rsidR="0099099C" w:rsidRPr="00B26069">
        <w:rPr>
          <w:rFonts w:ascii="Times New Roman" w:hAnsi="Times New Roman"/>
          <w:sz w:val="24"/>
          <w:szCs w:val="24"/>
          <w:lang w:val="es-ES_tradnl"/>
        </w:rPr>
        <w:t>p</w:t>
      </w:r>
      <w:r w:rsidR="00387436" w:rsidRPr="00B26069">
        <w:rPr>
          <w:rFonts w:ascii="Times New Roman" w:hAnsi="Times New Roman"/>
          <w:sz w:val="24"/>
          <w:szCs w:val="24"/>
          <w:lang w:val="es-ES_tradnl"/>
        </w:rPr>
        <w:t xml:space="preserve">rueba diagnóstica </w:t>
      </w:r>
      <w:r w:rsidRPr="00B26069">
        <w:rPr>
          <w:rFonts w:ascii="Times New Roman" w:hAnsi="Times New Roman"/>
          <w:sz w:val="24"/>
          <w:szCs w:val="24"/>
          <w:lang w:val="es-ES_tradnl"/>
        </w:rPr>
        <w:t xml:space="preserve">se </w:t>
      </w:r>
      <w:r w:rsidR="00387436" w:rsidRPr="00B26069">
        <w:rPr>
          <w:rFonts w:ascii="Times New Roman" w:hAnsi="Times New Roman"/>
          <w:sz w:val="24"/>
          <w:szCs w:val="24"/>
          <w:lang w:val="es-ES_tradnl"/>
        </w:rPr>
        <w:t>aplic</w:t>
      </w:r>
      <w:r w:rsidRPr="00B26069">
        <w:rPr>
          <w:rFonts w:ascii="Times New Roman" w:hAnsi="Times New Roman"/>
          <w:sz w:val="24"/>
          <w:szCs w:val="24"/>
          <w:lang w:val="es-ES_tradnl"/>
        </w:rPr>
        <w:t xml:space="preserve">ó </w:t>
      </w:r>
      <w:r w:rsidR="00387436" w:rsidRPr="00B26069">
        <w:rPr>
          <w:rFonts w:ascii="Times New Roman" w:hAnsi="Times New Roman"/>
          <w:sz w:val="24"/>
          <w:szCs w:val="24"/>
          <w:lang w:val="es-ES_tradnl"/>
        </w:rPr>
        <w:t xml:space="preserve">a los estudiantes de los grupos Experimental y Control, </w:t>
      </w:r>
      <w:r w:rsidRPr="00B26069">
        <w:rPr>
          <w:rFonts w:ascii="Times New Roman" w:hAnsi="Times New Roman"/>
          <w:sz w:val="24"/>
          <w:szCs w:val="24"/>
          <w:lang w:val="es-ES_tradnl"/>
        </w:rPr>
        <w:t xml:space="preserve">pero no se tuvo en </w:t>
      </w:r>
      <w:r w:rsidR="00387436" w:rsidRPr="00B26069">
        <w:rPr>
          <w:rFonts w:ascii="Times New Roman" w:hAnsi="Times New Roman"/>
          <w:sz w:val="24"/>
          <w:szCs w:val="24"/>
          <w:lang w:val="es-ES_tradnl"/>
        </w:rPr>
        <w:t xml:space="preserve">cuenta </w:t>
      </w:r>
      <w:r w:rsidRPr="00B26069">
        <w:rPr>
          <w:rFonts w:ascii="Times New Roman" w:hAnsi="Times New Roman"/>
          <w:sz w:val="24"/>
          <w:szCs w:val="24"/>
          <w:lang w:val="es-ES_tradnl"/>
        </w:rPr>
        <w:t xml:space="preserve">en la </w:t>
      </w:r>
      <w:r w:rsidR="00387436" w:rsidRPr="00B26069">
        <w:rPr>
          <w:rFonts w:ascii="Times New Roman" w:hAnsi="Times New Roman"/>
          <w:sz w:val="24"/>
          <w:szCs w:val="24"/>
          <w:lang w:val="es-ES_tradnl"/>
        </w:rPr>
        <w:t xml:space="preserve">calificación del corte académico. </w:t>
      </w:r>
    </w:p>
    <w:p w14:paraId="26E8352B" w14:textId="61730952" w:rsidR="00387436" w:rsidRPr="00B37F48" w:rsidRDefault="00B26069" w:rsidP="004F0195">
      <w:pPr>
        <w:pStyle w:val="NormalWeb"/>
        <w:numPr>
          <w:ilvl w:val="0"/>
          <w:numId w:val="65"/>
        </w:numPr>
        <w:spacing w:before="0" w:beforeAutospacing="0" w:after="200" w:afterAutospacing="0"/>
        <w:ind w:left="0" w:firstLine="0"/>
        <w:jc w:val="both"/>
        <w:rPr>
          <w:rFonts w:ascii="Times New Roman" w:hAnsi="Times New Roman"/>
          <w:sz w:val="24"/>
          <w:szCs w:val="24"/>
          <w:lang w:val="es-ES_tradnl"/>
        </w:rPr>
      </w:pPr>
      <w:r>
        <w:rPr>
          <w:rFonts w:ascii="Times New Roman" w:hAnsi="Times New Roman"/>
          <w:sz w:val="24"/>
          <w:szCs w:val="24"/>
          <w:lang w:val="es-ES_tradnl"/>
        </w:rPr>
        <w:lastRenderedPageBreak/>
        <w:t xml:space="preserve">El docente encargado, diseñó la </w:t>
      </w:r>
      <w:r w:rsidR="00CD4A6F" w:rsidRPr="00B37F48">
        <w:rPr>
          <w:rFonts w:ascii="Times New Roman" w:hAnsi="Times New Roman"/>
          <w:sz w:val="24"/>
          <w:szCs w:val="24"/>
          <w:lang w:val="es-ES_tradnl"/>
        </w:rPr>
        <w:t>instrucción y</w:t>
      </w:r>
      <w:r>
        <w:rPr>
          <w:rFonts w:ascii="Times New Roman" w:hAnsi="Times New Roman"/>
          <w:sz w:val="24"/>
          <w:szCs w:val="24"/>
          <w:lang w:val="es-ES_tradnl"/>
        </w:rPr>
        <w:t xml:space="preserve">, </w:t>
      </w:r>
      <w:r w:rsidR="00262A29" w:rsidRPr="00B37F48">
        <w:rPr>
          <w:rFonts w:ascii="Times New Roman" w:hAnsi="Times New Roman"/>
          <w:sz w:val="24"/>
          <w:szCs w:val="24"/>
          <w:lang w:val="es-ES_tradnl"/>
        </w:rPr>
        <w:t>prepar</w:t>
      </w:r>
      <w:r>
        <w:rPr>
          <w:rFonts w:ascii="Times New Roman" w:hAnsi="Times New Roman"/>
          <w:sz w:val="24"/>
          <w:szCs w:val="24"/>
          <w:lang w:val="es-ES_tradnl"/>
        </w:rPr>
        <w:t xml:space="preserve">ó </w:t>
      </w:r>
      <w:r w:rsidR="00CD4A6F" w:rsidRPr="00B37F48">
        <w:rPr>
          <w:rFonts w:ascii="Times New Roman" w:hAnsi="Times New Roman"/>
          <w:sz w:val="24"/>
          <w:szCs w:val="24"/>
          <w:lang w:val="es-ES_tradnl"/>
        </w:rPr>
        <w:t>el entorno virtual que</w:t>
      </w:r>
      <w:r>
        <w:rPr>
          <w:rFonts w:ascii="Times New Roman" w:hAnsi="Times New Roman"/>
          <w:sz w:val="24"/>
          <w:szCs w:val="24"/>
          <w:lang w:val="es-ES_tradnl"/>
        </w:rPr>
        <w:t>,</w:t>
      </w:r>
      <w:r w:rsidR="00CD4A6F" w:rsidRPr="00B37F48">
        <w:rPr>
          <w:rFonts w:ascii="Times New Roman" w:hAnsi="Times New Roman"/>
          <w:sz w:val="24"/>
          <w:szCs w:val="24"/>
          <w:lang w:val="es-ES_tradnl"/>
        </w:rPr>
        <w:t xml:space="preserve"> servir</w:t>
      </w:r>
      <w:r w:rsidR="004C123B" w:rsidRPr="00B37F48">
        <w:rPr>
          <w:rFonts w:ascii="Times New Roman" w:hAnsi="Times New Roman"/>
          <w:sz w:val="24"/>
          <w:szCs w:val="24"/>
          <w:lang w:val="es-ES_tradnl"/>
        </w:rPr>
        <w:t>ía</w:t>
      </w:r>
      <w:r w:rsidR="00CD4A6F" w:rsidRPr="00B37F48">
        <w:rPr>
          <w:rFonts w:ascii="Times New Roman" w:hAnsi="Times New Roman"/>
          <w:sz w:val="24"/>
          <w:szCs w:val="24"/>
          <w:lang w:val="es-ES_tradnl"/>
        </w:rPr>
        <w:t xml:space="preserve"> de plataforma y medio para acceder a las actividades</w:t>
      </w:r>
      <w:r>
        <w:rPr>
          <w:rFonts w:ascii="Times New Roman" w:hAnsi="Times New Roman"/>
          <w:sz w:val="24"/>
          <w:szCs w:val="24"/>
          <w:lang w:val="es-ES_tradnl"/>
        </w:rPr>
        <w:t xml:space="preserve">, objeto de </w:t>
      </w:r>
      <w:r w:rsidR="00CD4A6F" w:rsidRPr="00B37F48">
        <w:rPr>
          <w:rFonts w:ascii="Times New Roman" w:hAnsi="Times New Roman"/>
          <w:sz w:val="24"/>
          <w:szCs w:val="24"/>
          <w:lang w:val="es-ES_tradnl"/>
        </w:rPr>
        <w:t>desarrollo y estudio por parte de los estudiante</w:t>
      </w:r>
      <w:r w:rsidR="00FB6390" w:rsidRPr="00B37F48">
        <w:rPr>
          <w:rFonts w:ascii="Times New Roman" w:hAnsi="Times New Roman"/>
          <w:sz w:val="24"/>
          <w:szCs w:val="24"/>
          <w:lang w:val="es-ES_tradnl"/>
        </w:rPr>
        <w:t>s</w:t>
      </w:r>
      <w:r w:rsidR="00CD4A6F" w:rsidRPr="00B37F48">
        <w:rPr>
          <w:rFonts w:ascii="Times New Roman" w:hAnsi="Times New Roman"/>
          <w:sz w:val="24"/>
          <w:szCs w:val="24"/>
          <w:lang w:val="es-ES_tradnl"/>
        </w:rPr>
        <w:t>.</w:t>
      </w:r>
    </w:p>
    <w:p w14:paraId="2613E60B" w14:textId="1257916C" w:rsidR="00FB6390" w:rsidRPr="00B37F48" w:rsidRDefault="00B26069" w:rsidP="004F0195">
      <w:pPr>
        <w:pStyle w:val="NormalWeb"/>
        <w:numPr>
          <w:ilvl w:val="0"/>
          <w:numId w:val="65"/>
        </w:numPr>
        <w:spacing w:before="0" w:beforeAutospacing="0" w:after="200" w:afterAutospacing="0"/>
        <w:ind w:left="0" w:firstLine="0"/>
        <w:jc w:val="both"/>
        <w:rPr>
          <w:rFonts w:ascii="Times New Roman" w:hAnsi="Times New Roman"/>
          <w:sz w:val="24"/>
          <w:szCs w:val="24"/>
          <w:lang w:val="es-ES_tradnl"/>
        </w:rPr>
      </w:pPr>
      <w:r>
        <w:rPr>
          <w:rFonts w:ascii="Times New Roman" w:hAnsi="Times New Roman"/>
          <w:sz w:val="24"/>
          <w:szCs w:val="24"/>
          <w:lang w:val="es-ES_tradnl"/>
        </w:rPr>
        <w:t xml:space="preserve">El </w:t>
      </w:r>
      <w:r w:rsidR="00FB6390" w:rsidRPr="00B37F48">
        <w:rPr>
          <w:rFonts w:ascii="Times New Roman" w:hAnsi="Times New Roman"/>
          <w:sz w:val="24"/>
          <w:szCs w:val="24"/>
          <w:lang w:val="es-ES_tradnl"/>
        </w:rPr>
        <w:t>proceso</w:t>
      </w:r>
      <w:r>
        <w:rPr>
          <w:rFonts w:ascii="Times New Roman" w:hAnsi="Times New Roman"/>
          <w:sz w:val="24"/>
          <w:szCs w:val="24"/>
          <w:lang w:val="es-ES_tradnl"/>
        </w:rPr>
        <w:t xml:space="preserve"> siguió y</w:t>
      </w:r>
      <w:r w:rsidR="00FB6390" w:rsidRPr="00B37F48">
        <w:rPr>
          <w:rFonts w:ascii="Times New Roman" w:hAnsi="Times New Roman"/>
          <w:sz w:val="24"/>
          <w:szCs w:val="24"/>
          <w:lang w:val="es-ES_tradnl"/>
        </w:rPr>
        <w:t xml:space="preserve">, se </w:t>
      </w:r>
      <w:r>
        <w:rPr>
          <w:rFonts w:ascii="Times New Roman" w:hAnsi="Times New Roman"/>
          <w:sz w:val="24"/>
          <w:szCs w:val="24"/>
          <w:lang w:val="es-ES_tradnl"/>
        </w:rPr>
        <w:t xml:space="preserve">hizo </w:t>
      </w:r>
      <w:r w:rsidR="00C20E40" w:rsidRPr="00B37F48">
        <w:rPr>
          <w:rFonts w:ascii="Times New Roman" w:hAnsi="Times New Roman"/>
          <w:sz w:val="24"/>
          <w:szCs w:val="24"/>
          <w:lang w:val="es-ES_tradnl"/>
        </w:rPr>
        <w:t xml:space="preserve">el control y </w:t>
      </w:r>
      <w:r>
        <w:rPr>
          <w:rFonts w:ascii="Times New Roman" w:hAnsi="Times New Roman"/>
          <w:sz w:val="24"/>
          <w:szCs w:val="24"/>
          <w:lang w:val="es-ES_tradnl"/>
        </w:rPr>
        <w:t xml:space="preserve">la </w:t>
      </w:r>
      <w:r w:rsidR="00FB6390" w:rsidRPr="00B37F48">
        <w:rPr>
          <w:rFonts w:ascii="Times New Roman" w:hAnsi="Times New Roman"/>
          <w:sz w:val="24"/>
          <w:szCs w:val="24"/>
          <w:lang w:val="es-ES_tradnl"/>
        </w:rPr>
        <w:t>evaluación del aprendizaje</w:t>
      </w:r>
      <w:r>
        <w:rPr>
          <w:rFonts w:ascii="Times New Roman" w:hAnsi="Times New Roman"/>
          <w:sz w:val="24"/>
          <w:szCs w:val="24"/>
          <w:lang w:val="es-ES_tradnl"/>
        </w:rPr>
        <w:t>,</w:t>
      </w:r>
      <w:r w:rsidR="00FB6390" w:rsidRPr="00B37F48">
        <w:rPr>
          <w:rFonts w:ascii="Times New Roman" w:hAnsi="Times New Roman"/>
          <w:sz w:val="24"/>
          <w:szCs w:val="24"/>
          <w:lang w:val="es-ES_tradnl"/>
        </w:rPr>
        <w:t xml:space="preserve"> teniendo en cuenta</w:t>
      </w:r>
      <w:r>
        <w:rPr>
          <w:rFonts w:ascii="Times New Roman" w:hAnsi="Times New Roman"/>
          <w:sz w:val="24"/>
          <w:szCs w:val="24"/>
          <w:lang w:val="es-ES_tradnl"/>
        </w:rPr>
        <w:t>,</w:t>
      </w:r>
      <w:r w:rsidR="00FB6390" w:rsidRPr="00B37F48">
        <w:rPr>
          <w:rFonts w:ascii="Times New Roman" w:hAnsi="Times New Roman"/>
          <w:sz w:val="24"/>
          <w:szCs w:val="24"/>
          <w:lang w:val="es-ES_tradnl"/>
        </w:rPr>
        <w:t xml:space="preserve"> características </w:t>
      </w:r>
      <w:r>
        <w:rPr>
          <w:rFonts w:ascii="Times New Roman" w:hAnsi="Times New Roman"/>
          <w:sz w:val="24"/>
          <w:szCs w:val="24"/>
          <w:lang w:val="es-ES_tradnl"/>
        </w:rPr>
        <w:t xml:space="preserve">tales </w:t>
      </w:r>
      <w:r w:rsidR="00FB6390" w:rsidRPr="00B37F48">
        <w:rPr>
          <w:rFonts w:ascii="Times New Roman" w:hAnsi="Times New Roman"/>
          <w:sz w:val="24"/>
          <w:szCs w:val="24"/>
          <w:lang w:val="es-ES_tradnl"/>
        </w:rPr>
        <w:t>como</w:t>
      </w:r>
      <w:r>
        <w:rPr>
          <w:rFonts w:ascii="Times New Roman" w:hAnsi="Times New Roman"/>
          <w:sz w:val="24"/>
          <w:szCs w:val="24"/>
          <w:lang w:val="es-ES_tradnl"/>
        </w:rPr>
        <w:t>, a</w:t>
      </w:r>
      <w:r w:rsidR="00FB6390" w:rsidRPr="00B37F48">
        <w:rPr>
          <w:rFonts w:ascii="Times New Roman" w:hAnsi="Times New Roman"/>
          <w:sz w:val="24"/>
          <w:szCs w:val="24"/>
          <w:lang w:val="es-ES_tradnl"/>
        </w:rPr>
        <w:t xml:space="preserve">nálisis de talleres prácticos, intervenciones en foros, grupos de trabajo y de discusión, </w:t>
      </w:r>
      <w:r w:rsidR="00262A29" w:rsidRPr="00B37F48">
        <w:rPr>
          <w:rFonts w:ascii="Times New Roman" w:hAnsi="Times New Roman"/>
          <w:sz w:val="24"/>
          <w:szCs w:val="24"/>
          <w:lang w:val="es-ES_tradnl"/>
        </w:rPr>
        <w:t>focalizándose</w:t>
      </w:r>
      <w:r w:rsidR="00FB6390" w:rsidRPr="00B37F48">
        <w:rPr>
          <w:rFonts w:ascii="Times New Roman" w:hAnsi="Times New Roman"/>
          <w:sz w:val="24"/>
          <w:szCs w:val="24"/>
          <w:lang w:val="es-ES_tradnl"/>
        </w:rPr>
        <w:t xml:space="preserve"> </w:t>
      </w:r>
      <w:r w:rsidR="00EC5A5E" w:rsidRPr="00B37F48">
        <w:rPr>
          <w:rFonts w:ascii="Times New Roman" w:hAnsi="Times New Roman"/>
          <w:sz w:val="24"/>
          <w:szCs w:val="24"/>
          <w:lang w:val="es-ES_tradnl"/>
        </w:rPr>
        <w:t xml:space="preserve">con especial </w:t>
      </w:r>
      <w:r w:rsidR="00FB6390" w:rsidRPr="00B37F48">
        <w:rPr>
          <w:rFonts w:ascii="Times New Roman" w:hAnsi="Times New Roman"/>
          <w:sz w:val="24"/>
          <w:szCs w:val="24"/>
          <w:lang w:val="es-ES_tradnl"/>
        </w:rPr>
        <w:t>atención</w:t>
      </w:r>
      <w:r>
        <w:rPr>
          <w:rFonts w:ascii="Times New Roman" w:hAnsi="Times New Roman"/>
          <w:sz w:val="24"/>
          <w:szCs w:val="24"/>
          <w:lang w:val="es-ES_tradnl"/>
        </w:rPr>
        <w:t>,</w:t>
      </w:r>
      <w:r w:rsidR="00FB6390" w:rsidRPr="00B37F48">
        <w:rPr>
          <w:rFonts w:ascii="Times New Roman" w:hAnsi="Times New Roman"/>
          <w:sz w:val="24"/>
          <w:szCs w:val="24"/>
          <w:lang w:val="es-ES_tradnl"/>
        </w:rPr>
        <w:t xml:space="preserve"> </w:t>
      </w:r>
      <w:r w:rsidR="00C20E40" w:rsidRPr="00B37F48">
        <w:rPr>
          <w:rFonts w:ascii="Times New Roman" w:hAnsi="Times New Roman"/>
          <w:sz w:val="24"/>
          <w:szCs w:val="24"/>
          <w:lang w:val="es-ES_tradnl"/>
        </w:rPr>
        <w:t xml:space="preserve">en las actividades realizadas </w:t>
      </w:r>
      <w:r w:rsidR="00FB6390" w:rsidRPr="00B37F48">
        <w:rPr>
          <w:rFonts w:ascii="Times New Roman" w:hAnsi="Times New Roman"/>
          <w:sz w:val="24"/>
          <w:szCs w:val="24"/>
          <w:lang w:val="es-ES_tradnl"/>
        </w:rPr>
        <w:t xml:space="preserve">desde </w:t>
      </w:r>
      <w:r w:rsidR="00C20E40" w:rsidRPr="00B37F48">
        <w:rPr>
          <w:rFonts w:ascii="Times New Roman" w:hAnsi="Times New Roman"/>
          <w:sz w:val="24"/>
          <w:szCs w:val="24"/>
          <w:lang w:val="es-ES_tradnl"/>
        </w:rPr>
        <w:t>los BYOD</w:t>
      </w:r>
      <w:r w:rsidR="00FB6390" w:rsidRPr="00B37F48">
        <w:rPr>
          <w:rFonts w:ascii="Times New Roman" w:hAnsi="Times New Roman"/>
          <w:sz w:val="24"/>
          <w:szCs w:val="24"/>
          <w:lang w:val="es-ES_tradnl"/>
        </w:rPr>
        <w:t xml:space="preserve">. </w:t>
      </w:r>
    </w:p>
    <w:p w14:paraId="68E74F4F" w14:textId="76015453" w:rsidR="004131A7" w:rsidRPr="00B37F48" w:rsidRDefault="00262A29" w:rsidP="004F0195">
      <w:pPr>
        <w:pStyle w:val="NormalWeb"/>
        <w:numPr>
          <w:ilvl w:val="0"/>
          <w:numId w:val="65"/>
        </w:numPr>
        <w:spacing w:before="0" w:beforeAutospacing="0" w:after="200" w:afterAutospacing="0"/>
        <w:ind w:left="0" w:firstLine="0"/>
        <w:jc w:val="both"/>
        <w:rPr>
          <w:rFonts w:ascii="Times New Roman" w:hAnsi="Times New Roman"/>
          <w:sz w:val="24"/>
          <w:szCs w:val="24"/>
          <w:lang w:val="es-ES_tradnl"/>
        </w:rPr>
      </w:pPr>
      <w:r w:rsidRPr="00B37F48">
        <w:rPr>
          <w:rFonts w:ascii="Times New Roman" w:hAnsi="Times New Roman"/>
          <w:sz w:val="24"/>
          <w:szCs w:val="24"/>
          <w:lang w:val="es-ES_tradnl"/>
        </w:rPr>
        <w:t>Después</w:t>
      </w:r>
      <w:r w:rsidR="004131A7" w:rsidRPr="00B37F48">
        <w:rPr>
          <w:rFonts w:ascii="Times New Roman" w:hAnsi="Times New Roman"/>
          <w:sz w:val="24"/>
          <w:szCs w:val="24"/>
          <w:lang w:val="es-ES_tradnl"/>
        </w:rPr>
        <w:t xml:space="preserve"> de </w:t>
      </w:r>
      <w:r w:rsidR="00B26069">
        <w:rPr>
          <w:rFonts w:ascii="Times New Roman" w:hAnsi="Times New Roman"/>
          <w:sz w:val="24"/>
          <w:szCs w:val="24"/>
          <w:lang w:val="es-ES_tradnl"/>
        </w:rPr>
        <w:t>adelantar el p</w:t>
      </w:r>
      <w:r w:rsidR="004131A7" w:rsidRPr="00B37F48">
        <w:rPr>
          <w:rFonts w:ascii="Times New Roman" w:hAnsi="Times New Roman"/>
          <w:sz w:val="24"/>
          <w:szCs w:val="24"/>
          <w:lang w:val="es-ES_tradnl"/>
        </w:rPr>
        <w:t xml:space="preserve">roceso de experimentación, </w:t>
      </w:r>
      <w:r w:rsidR="00B26069">
        <w:rPr>
          <w:rFonts w:ascii="Times New Roman" w:hAnsi="Times New Roman"/>
          <w:sz w:val="24"/>
          <w:szCs w:val="24"/>
          <w:lang w:val="es-ES_tradnl"/>
        </w:rPr>
        <w:t xml:space="preserve">se </w:t>
      </w:r>
      <w:r w:rsidR="004131A7" w:rsidRPr="00B37F48">
        <w:rPr>
          <w:rFonts w:ascii="Times New Roman" w:hAnsi="Times New Roman"/>
          <w:sz w:val="24"/>
          <w:szCs w:val="24"/>
          <w:lang w:val="es-ES_tradnl"/>
        </w:rPr>
        <w:t xml:space="preserve">aplicó </w:t>
      </w:r>
      <w:r w:rsidR="00B26069">
        <w:rPr>
          <w:rFonts w:ascii="Times New Roman" w:hAnsi="Times New Roman"/>
          <w:sz w:val="24"/>
          <w:szCs w:val="24"/>
          <w:lang w:val="es-ES_tradnl"/>
        </w:rPr>
        <w:t xml:space="preserve">otra vez, </w:t>
      </w:r>
      <w:r w:rsidR="00BD7239" w:rsidRPr="00B37F48">
        <w:rPr>
          <w:rFonts w:ascii="Times New Roman" w:hAnsi="Times New Roman"/>
          <w:sz w:val="24"/>
          <w:szCs w:val="24"/>
          <w:lang w:val="es-ES_tradnl"/>
        </w:rPr>
        <w:t xml:space="preserve">a los dos grupos, </w:t>
      </w:r>
      <w:r w:rsidR="004131A7" w:rsidRPr="00B37F48">
        <w:rPr>
          <w:rFonts w:ascii="Times New Roman" w:hAnsi="Times New Roman"/>
          <w:sz w:val="24"/>
          <w:szCs w:val="24"/>
          <w:lang w:val="es-ES_tradnl"/>
        </w:rPr>
        <w:t>el instrumento Prueba de salida (Postest)</w:t>
      </w:r>
      <w:r w:rsidR="000334D4" w:rsidRPr="00B37F48">
        <w:rPr>
          <w:rFonts w:ascii="Times New Roman" w:hAnsi="Times New Roman"/>
          <w:sz w:val="24"/>
          <w:szCs w:val="24"/>
          <w:lang w:val="es-ES_tradnl"/>
        </w:rPr>
        <w:t>.</w:t>
      </w:r>
      <w:r w:rsidR="00620E55" w:rsidRPr="00B37F48">
        <w:rPr>
          <w:rFonts w:ascii="Times New Roman" w:hAnsi="Times New Roman"/>
          <w:sz w:val="24"/>
          <w:szCs w:val="24"/>
          <w:lang w:val="es-ES_tradnl"/>
        </w:rPr>
        <w:t xml:space="preserve"> </w:t>
      </w:r>
    </w:p>
    <w:p w14:paraId="53DF09F8" w14:textId="77777777" w:rsidR="00E55C33" w:rsidRPr="00B37F48" w:rsidRDefault="00E55C33" w:rsidP="004F0195">
      <w:pPr>
        <w:pStyle w:val="NormalWeb"/>
        <w:spacing w:before="0" w:beforeAutospacing="0" w:after="200" w:afterAutospacing="0"/>
        <w:jc w:val="both"/>
        <w:rPr>
          <w:rFonts w:ascii="Times New Roman" w:eastAsiaTheme="minorHAnsi" w:hAnsi="Times New Roman" w:cstheme="minorBidi"/>
          <w:sz w:val="24"/>
          <w:szCs w:val="24"/>
          <w:lang w:val="es-ES_tradnl" w:eastAsia="en-US"/>
        </w:rPr>
      </w:pPr>
    </w:p>
    <w:p w14:paraId="1E0B5654" w14:textId="15882281" w:rsidR="00E55C33" w:rsidRPr="006B22B5" w:rsidRDefault="00952E4C" w:rsidP="006B22B5">
      <w:pPr>
        <w:pStyle w:val="Ttulo2"/>
        <w:spacing w:before="0" w:after="200" w:line="360" w:lineRule="auto"/>
        <w:rPr>
          <w:sz w:val="32"/>
          <w:szCs w:val="32"/>
        </w:rPr>
      </w:pPr>
      <w:r w:rsidRPr="006B22B5">
        <w:rPr>
          <w:sz w:val="32"/>
          <w:szCs w:val="32"/>
        </w:rPr>
        <w:t xml:space="preserve">6.13 </w:t>
      </w:r>
      <w:r w:rsidR="00E55C33" w:rsidRPr="006B22B5">
        <w:rPr>
          <w:sz w:val="32"/>
          <w:szCs w:val="32"/>
        </w:rPr>
        <w:t>Resultados</w:t>
      </w:r>
    </w:p>
    <w:p w14:paraId="2C929FA0" w14:textId="32D274A0" w:rsidR="007C58D1" w:rsidRPr="00B37F48" w:rsidRDefault="00E9221F" w:rsidP="00295064">
      <w:pPr>
        <w:pStyle w:val="NormalWeb"/>
        <w:spacing w:before="0" w:beforeAutospacing="0" w:after="200" w:afterAutospacing="0" w:line="360" w:lineRule="auto"/>
        <w:jc w:val="both"/>
        <w:rPr>
          <w:rFonts w:ascii="Times New Roman" w:hAnsi="Times New Roman"/>
          <w:sz w:val="24"/>
          <w:szCs w:val="24"/>
          <w:lang w:val="es-ES_tradnl"/>
        </w:rPr>
      </w:pPr>
      <w:r w:rsidRPr="00B37F48">
        <w:rPr>
          <w:rFonts w:ascii="Times New Roman" w:hAnsi="Times New Roman"/>
          <w:sz w:val="24"/>
          <w:szCs w:val="24"/>
          <w:lang w:val="es-ES_tradnl"/>
        </w:rPr>
        <w:t xml:space="preserve">De acuerdo con el </w:t>
      </w:r>
      <w:r w:rsidR="00CF643E" w:rsidRPr="00B37F48">
        <w:rPr>
          <w:rFonts w:ascii="Times New Roman" w:hAnsi="Times New Roman"/>
          <w:sz w:val="24"/>
          <w:szCs w:val="24"/>
          <w:lang w:val="es-ES_tradnl"/>
        </w:rPr>
        <w:t xml:space="preserve">proceso metodológico realizado </w:t>
      </w:r>
      <w:r w:rsidRPr="00B37F48">
        <w:rPr>
          <w:rFonts w:ascii="Times New Roman" w:hAnsi="Times New Roman"/>
          <w:sz w:val="24"/>
          <w:szCs w:val="24"/>
          <w:lang w:val="es-ES_tradnl"/>
        </w:rPr>
        <w:t>para comprobar la valide</w:t>
      </w:r>
      <w:r w:rsidR="006B22B5">
        <w:rPr>
          <w:rFonts w:ascii="Times New Roman" w:hAnsi="Times New Roman"/>
          <w:sz w:val="24"/>
          <w:szCs w:val="24"/>
          <w:lang w:val="es-ES_tradnl"/>
        </w:rPr>
        <w:t>z</w:t>
      </w:r>
      <w:r w:rsidRPr="00B37F48">
        <w:rPr>
          <w:rFonts w:ascii="Times New Roman" w:hAnsi="Times New Roman"/>
          <w:sz w:val="24"/>
          <w:szCs w:val="24"/>
          <w:lang w:val="es-ES_tradnl"/>
        </w:rPr>
        <w:t xml:space="preserve"> del modelo, se </w:t>
      </w:r>
      <w:r w:rsidR="00E55C33" w:rsidRPr="00B37F48">
        <w:rPr>
          <w:rFonts w:ascii="Times New Roman" w:hAnsi="Times New Roman"/>
          <w:sz w:val="24"/>
          <w:szCs w:val="24"/>
          <w:lang w:val="es-ES_tradnl"/>
        </w:rPr>
        <w:t>pud</w:t>
      </w:r>
      <w:r w:rsidR="006B22B5">
        <w:rPr>
          <w:rFonts w:ascii="Times New Roman" w:hAnsi="Times New Roman"/>
          <w:sz w:val="24"/>
          <w:szCs w:val="24"/>
          <w:lang w:val="es-ES_tradnl"/>
        </w:rPr>
        <w:t xml:space="preserve">o </w:t>
      </w:r>
      <w:r w:rsidR="00E55C33" w:rsidRPr="00B37F48">
        <w:rPr>
          <w:rFonts w:ascii="Times New Roman" w:hAnsi="Times New Roman"/>
          <w:sz w:val="24"/>
          <w:szCs w:val="24"/>
          <w:lang w:val="es-ES_tradnl"/>
        </w:rPr>
        <w:t xml:space="preserve">deducir </w:t>
      </w:r>
      <w:r w:rsidRPr="00B37F48">
        <w:rPr>
          <w:rFonts w:ascii="Times New Roman" w:hAnsi="Times New Roman"/>
          <w:sz w:val="24"/>
          <w:szCs w:val="24"/>
          <w:lang w:val="es-ES_tradnl"/>
        </w:rPr>
        <w:t>lo siguiente:</w:t>
      </w:r>
    </w:p>
    <w:p w14:paraId="530CF061" w14:textId="40458D16" w:rsidR="002C7B61" w:rsidRPr="00B37F48" w:rsidRDefault="006B22B5" w:rsidP="004F0195">
      <w:pPr>
        <w:pStyle w:val="Textoindependiente"/>
        <w:numPr>
          <w:ilvl w:val="0"/>
          <w:numId w:val="66"/>
        </w:numPr>
        <w:spacing w:line="360" w:lineRule="auto"/>
        <w:ind w:left="0" w:right="108" w:firstLine="0"/>
        <w:jc w:val="both"/>
        <w:rPr>
          <w:rFonts w:ascii="Times New Roman" w:hAnsi="Times New Roman" w:cs="Times New Roman"/>
          <w:lang w:val="es-CO"/>
        </w:rPr>
      </w:pPr>
      <w:r>
        <w:rPr>
          <w:rFonts w:ascii="Times New Roman" w:hAnsi="Times New Roman" w:cs="Times New Roman"/>
          <w:lang w:val="es-CO"/>
        </w:rPr>
        <w:t xml:space="preserve">El número </w:t>
      </w:r>
      <w:r w:rsidR="002C7B61" w:rsidRPr="00B37F48">
        <w:rPr>
          <w:rFonts w:ascii="Times New Roman" w:hAnsi="Times New Roman" w:cs="Times New Roman"/>
          <w:lang w:val="es-CO"/>
        </w:rPr>
        <w:t xml:space="preserve">de estudiantes </w:t>
      </w:r>
      <w:r>
        <w:rPr>
          <w:rFonts w:ascii="Times New Roman" w:hAnsi="Times New Roman" w:cs="Times New Roman"/>
          <w:lang w:val="es-CO"/>
        </w:rPr>
        <w:t>re</w:t>
      </w:r>
      <w:r w:rsidR="002C7B61" w:rsidRPr="00B37F48">
        <w:rPr>
          <w:rFonts w:ascii="Times New Roman" w:hAnsi="Times New Roman" w:cs="Times New Roman"/>
          <w:lang w:val="es-CO"/>
        </w:rPr>
        <w:t xml:space="preserve">probados en </w:t>
      </w:r>
      <w:r>
        <w:rPr>
          <w:rFonts w:ascii="Times New Roman" w:hAnsi="Times New Roman" w:cs="Times New Roman"/>
          <w:lang w:val="es-CO"/>
        </w:rPr>
        <w:t>los g</w:t>
      </w:r>
      <w:r w:rsidR="002C7B61" w:rsidRPr="00B37F48">
        <w:rPr>
          <w:rFonts w:ascii="Times New Roman" w:hAnsi="Times New Roman" w:cs="Times New Roman"/>
          <w:lang w:val="es-CO"/>
        </w:rPr>
        <w:t>rupos</w:t>
      </w:r>
      <w:r>
        <w:rPr>
          <w:rFonts w:ascii="Times New Roman" w:hAnsi="Times New Roman" w:cs="Times New Roman"/>
          <w:lang w:val="es-CO"/>
        </w:rPr>
        <w:t xml:space="preserve"> </w:t>
      </w:r>
      <w:r w:rsidR="002C7B61" w:rsidRPr="00B37F48">
        <w:rPr>
          <w:rFonts w:ascii="Times New Roman" w:hAnsi="Times New Roman" w:cs="Times New Roman"/>
          <w:lang w:val="es-CO"/>
        </w:rPr>
        <w:t xml:space="preserve">Experimental y Control, </w:t>
      </w:r>
      <w:r w:rsidR="00F0292D" w:rsidRPr="00B37F48">
        <w:rPr>
          <w:rFonts w:ascii="Times New Roman" w:hAnsi="Times New Roman" w:cs="Times New Roman"/>
          <w:lang w:val="es-CO"/>
        </w:rPr>
        <w:t>respecto de</w:t>
      </w:r>
      <w:r w:rsidR="002C7B61" w:rsidRPr="00B37F48">
        <w:rPr>
          <w:rFonts w:ascii="Times New Roman" w:hAnsi="Times New Roman" w:cs="Times New Roman"/>
          <w:lang w:val="es-CO"/>
        </w:rPr>
        <w:t xml:space="preserve"> la aplicación del instrumento Pretest, </w:t>
      </w:r>
      <w:r w:rsidR="00822AAC" w:rsidRPr="00B37F48">
        <w:rPr>
          <w:rFonts w:ascii="Times New Roman" w:hAnsi="Times New Roman" w:cs="Times New Roman"/>
          <w:lang w:val="es-CO"/>
        </w:rPr>
        <w:t xml:space="preserve">fue </w:t>
      </w:r>
      <w:r w:rsidR="002C7B61" w:rsidRPr="00B37F48">
        <w:rPr>
          <w:rFonts w:ascii="Times New Roman" w:hAnsi="Times New Roman" w:cs="Times New Roman"/>
          <w:lang w:val="es-CO"/>
        </w:rPr>
        <w:t>homogéne</w:t>
      </w:r>
      <w:r>
        <w:rPr>
          <w:rFonts w:ascii="Times New Roman" w:hAnsi="Times New Roman" w:cs="Times New Roman"/>
          <w:lang w:val="es-CO"/>
        </w:rPr>
        <w:t>o</w:t>
      </w:r>
      <w:r w:rsidR="002C7B61" w:rsidRPr="00B37F48">
        <w:rPr>
          <w:rFonts w:ascii="Times New Roman" w:hAnsi="Times New Roman" w:cs="Times New Roman"/>
          <w:lang w:val="es-CO"/>
        </w:rPr>
        <w:t xml:space="preserve"> con un porcentaje de 100% con base </w:t>
      </w:r>
      <w:r w:rsidR="004F0195" w:rsidRPr="00B37F48">
        <w:rPr>
          <w:rFonts w:ascii="Times New Roman" w:hAnsi="Times New Roman" w:cs="Times New Roman"/>
          <w:lang w:val="es-CO"/>
        </w:rPr>
        <w:t>en e</w:t>
      </w:r>
      <w:r w:rsidR="002C7B61" w:rsidRPr="00B37F48">
        <w:rPr>
          <w:rFonts w:ascii="Times New Roman" w:hAnsi="Times New Roman" w:cs="Times New Roman"/>
          <w:lang w:val="es-CO"/>
        </w:rPr>
        <w:t xml:space="preserve">l contenido </w:t>
      </w:r>
      <w:r w:rsidR="00822AAC" w:rsidRPr="00B37F48">
        <w:rPr>
          <w:rFonts w:ascii="Times New Roman" w:hAnsi="Times New Roman" w:cs="Times New Roman"/>
          <w:lang w:val="es-CO"/>
        </w:rPr>
        <w:t>temático aplicado.</w:t>
      </w:r>
      <w:r w:rsidR="002C7B61" w:rsidRPr="00B37F48">
        <w:rPr>
          <w:rFonts w:ascii="Times New Roman" w:hAnsi="Times New Roman" w:cs="Times New Roman"/>
          <w:lang w:val="es-CO"/>
        </w:rPr>
        <w:t xml:space="preserve"> </w:t>
      </w:r>
    </w:p>
    <w:p w14:paraId="2EFC56B5" w14:textId="688F4E22" w:rsidR="0029358D" w:rsidRPr="00B37F48" w:rsidRDefault="0029358D" w:rsidP="004F0195">
      <w:pPr>
        <w:pStyle w:val="Textoindependiente"/>
        <w:numPr>
          <w:ilvl w:val="0"/>
          <w:numId w:val="66"/>
        </w:numPr>
        <w:spacing w:line="360" w:lineRule="auto"/>
        <w:ind w:left="0" w:firstLine="0"/>
        <w:jc w:val="both"/>
        <w:rPr>
          <w:rFonts w:ascii="Times New Roman" w:hAnsi="Times New Roman" w:cs="Times New Roman"/>
          <w:lang w:val="es-CO"/>
        </w:rPr>
      </w:pPr>
      <w:r w:rsidRPr="00B37F48">
        <w:rPr>
          <w:rFonts w:ascii="Times New Roman" w:hAnsi="Times New Roman" w:cs="Times New Roman"/>
          <w:lang w:val="es-CO"/>
        </w:rPr>
        <w:t xml:space="preserve">Los estudiantes </w:t>
      </w:r>
      <w:r w:rsidR="00411E0D" w:rsidRPr="00B37F48">
        <w:rPr>
          <w:rFonts w:ascii="Times New Roman" w:hAnsi="Times New Roman" w:cs="Times New Roman"/>
          <w:lang w:val="es-CO"/>
        </w:rPr>
        <w:t xml:space="preserve">del grupo </w:t>
      </w:r>
      <w:r w:rsidR="004F0195" w:rsidRPr="00B37F48">
        <w:rPr>
          <w:rFonts w:ascii="Times New Roman" w:hAnsi="Times New Roman" w:cs="Times New Roman"/>
          <w:lang w:val="es-CO"/>
        </w:rPr>
        <w:t>E</w:t>
      </w:r>
      <w:r w:rsidR="00411E0D" w:rsidRPr="00B37F48">
        <w:rPr>
          <w:rFonts w:ascii="Times New Roman" w:hAnsi="Times New Roman" w:cs="Times New Roman"/>
          <w:lang w:val="es-CO"/>
        </w:rPr>
        <w:t xml:space="preserve">xperimental </w:t>
      </w:r>
      <w:r w:rsidRPr="00B37F48">
        <w:rPr>
          <w:rFonts w:ascii="Times New Roman" w:hAnsi="Times New Roman" w:cs="Times New Roman"/>
          <w:lang w:val="es-CO"/>
        </w:rPr>
        <w:t xml:space="preserve">lograron una ganancia muy </w:t>
      </w:r>
      <w:r w:rsidR="00411E0D" w:rsidRPr="00B37F48">
        <w:rPr>
          <w:rFonts w:ascii="Times New Roman" w:hAnsi="Times New Roman" w:cs="Times New Roman"/>
          <w:lang w:val="es-CO"/>
        </w:rPr>
        <w:t xml:space="preserve">significativa </w:t>
      </w:r>
      <w:r w:rsidR="004F0195" w:rsidRPr="00B37F48">
        <w:rPr>
          <w:rFonts w:ascii="Times New Roman" w:hAnsi="Times New Roman" w:cs="Times New Roman"/>
          <w:lang w:val="es-CO"/>
        </w:rPr>
        <w:t>que</w:t>
      </w:r>
      <w:r w:rsidR="006B22B5">
        <w:rPr>
          <w:rFonts w:ascii="Times New Roman" w:hAnsi="Times New Roman" w:cs="Times New Roman"/>
          <w:lang w:val="es-CO"/>
        </w:rPr>
        <w:t>,</w:t>
      </w:r>
      <w:r w:rsidR="004F0195" w:rsidRPr="00B37F48">
        <w:rPr>
          <w:rFonts w:ascii="Times New Roman" w:hAnsi="Times New Roman" w:cs="Times New Roman"/>
          <w:lang w:val="es-CO"/>
        </w:rPr>
        <w:t xml:space="preserve"> se </w:t>
      </w:r>
      <w:r w:rsidR="00411E0D" w:rsidRPr="00B37F48">
        <w:rPr>
          <w:rFonts w:ascii="Times New Roman" w:hAnsi="Times New Roman" w:cs="Times New Roman"/>
          <w:lang w:val="es-CO"/>
        </w:rPr>
        <w:t>constat</w:t>
      </w:r>
      <w:r w:rsidR="004F0195" w:rsidRPr="00B37F48">
        <w:rPr>
          <w:rFonts w:ascii="Times New Roman" w:hAnsi="Times New Roman" w:cs="Times New Roman"/>
          <w:lang w:val="es-CO"/>
        </w:rPr>
        <w:t xml:space="preserve">ó con </w:t>
      </w:r>
      <w:r w:rsidRPr="00B37F48">
        <w:rPr>
          <w:rFonts w:ascii="Times New Roman" w:hAnsi="Times New Roman" w:cs="Times New Roman"/>
          <w:lang w:val="es-CO"/>
        </w:rPr>
        <w:t xml:space="preserve">la aplicación del instrumento Postest, con un </w:t>
      </w:r>
      <w:r w:rsidR="00127F4E" w:rsidRPr="00B37F48">
        <w:rPr>
          <w:rFonts w:ascii="Times New Roman" w:hAnsi="Times New Roman" w:cs="Times New Roman"/>
          <w:lang w:val="es-CO"/>
        </w:rPr>
        <w:t>91</w:t>
      </w:r>
      <w:r w:rsidRPr="00B37F48">
        <w:rPr>
          <w:rFonts w:ascii="Times New Roman" w:hAnsi="Times New Roman" w:cs="Times New Roman"/>
          <w:lang w:val="es-CO"/>
        </w:rPr>
        <w:t>%</w:t>
      </w:r>
      <w:r w:rsidR="00113553" w:rsidRPr="00B37F48">
        <w:rPr>
          <w:rFonts w:ascii="Times New Roman" w:hAnsi="Times New Roman" w:cs="Times New Roman"/>
          <w:lang w:val="es-CO"/>
        </w:rPr>
        <w:t xml:space="preserve"> de </w:t>
      </w:r>
      <w:r w:rsidRPr="00B37F48">
        <w:rPr>
          <w:rFonts w:ascii="Times New Roman" w:hAnsi="Times New Roman" w:cs="Times New Roman"/>
          <w:lang w:val="es-CO"/>
        </w:rPr>
        <w:t>estudiantes aprobados</w:t>
      </w:r>
      <w:r w:rsidR="00113553" w:rsidRPr="00B37F48">
        <w:rPr>
          <w:rFonts w:ascii="Times New Roman" w:hAnsi="Times New Roman" w:cs="Times New Roman"/>
          <w:lang w:val="es-CO"/>
        </w:rPr>
        <w:t xml:space="preserve">. Por </w:t>
      </w:r>
      <w:r w:rsidR="002C67A0">
        <w:rPr>
          <w:rFonts w:ascii="Times New Roman" w:hAnsi="Times New Roman" w:cs="Times New Roman"/>
          <w:lang w:val="es-CO"/>
        </w:rPr>
        <w:t xml:space="preserve">su </w:t>
      </w:r>
      <w:r w:rsidR="00113553" w:rsidRPr="00B37F48">
        <w:rPr>
          <w:rFonts w:ascii="Times New Roman" w:hAnsi="Times New Roman" w:cs="Times New Roman"/>
          <w:lang w:val="es-CO"/>
        </w:rPr>
        <w:t xml:space="preserve">parte, la aprobación de los estudiantes del </w:t>
      </w:r>
      <w:r w:rsidR="002C67A0">
        <w:rPr>
          <w:rFonts w:ascii="Times New Roman" w:hAnsi="Times New Roman" w:cs="Times New Roman"/>
          <w:lang w:val="es-CO"/>
        </w:rPr>
        <w:t>g</w:t>
      </w:r>
      <w:r w:rsidR="00113553" w:rsidRPr="00B37F48">
        <w:rPr>
          <w:rFonts w:ascii="Times New Roman" w:hAnsi="Times New Roman" w:cs="Times New Roman"/>
          <w:lang w:val="es-CO"/>
        </w:rPr>
        <w:t>rupo de Control</w:t>
      </w:r>
      <w:r w:rsidR="004F0195" w:rsidRPr="00B37F48">
        <w:rPr>
          <w:rFonts w:ascii="Times New Roman" w:hAnsi="Times New Roman" w:cs="Times New Roman"/>
          <w:lang w:val="es-CO"/>
        </w:rPr>
        <w:t>,</w:t>
      </w:r>
      <w:r w:rsidR="00113553" w:rsidRPr="00B37F48">
        <w:rPr>
          <w:rFonts w:ascii="Times New Roman" w:hAnsi="Times New Roman" w:cs="Times New Roman"/>
          <w:lang w:val="es-CO"/>
        </w:rPr>
        <w:t xml:space="preserve"> al aplicar el Postest</w:t>
      </w:r>
      <w:r w:rsidR="002C67A0">
        <w:rPr>
          <w:rFonts w:ascii="Times New Roman" w:hAnsi="Times New Roman" w:cs="Times New Roman"/>
          <w:lang w:val="es-CO"/>
        </w:rPr>
        <w:t>,</w:t>
      </w:r>
      <w:r w:rsidR="00113553" w:rsidRPr="00B37F48">
        <w:rPr>
          <w:rFonts w:ascii="Times New Roman" w:hAnsi="Times New Roman" w:cs="Times New Roman"/>
          <w:lang w:val="es-CO"/>
        </w:rPr>
        <w:t xml:space="preserve"> fue del </w:t>
      </w:r>
      <w:r w:rsidR="0070500D" w:rsidRPr="00B37F48">
        <w:rPr>
          <w:rFonts w:ascii="Times New Roman" w:hAnsi="Times New Roman" w:cs="Times New Roman"/>
          <w:lang w:val="es-CO"/>
        </w:rPr>
        <w:t>54</w:t>
      </w:r>
      <w:r w:rsidRPr="00B37F48">
        <w:rPr>
          <w:rFonts w:ascii="Times New Roman" w:hAnsi="Times New Roman" w:cs="Times New Roman"/>
          <w:lang w:val="es-CO"/>
        </w:rPr>
        <w:t>.5%.</w:t>
      </w:r>
    </w:p>
    <w:p w14:paraId="541F04D0" w14:textId="5BD74D42" w:rsidR="0096428E" w:rsidRPr="00B37F48" w:rsidRDefault="00AC0DEB" w:rsidP="004F0195">
      <w:pPr>
        <w:pStyle w:val="Textoindependiente"/>
        <w:numPr>
          <w:ilvl w:val="0"/>
          <w:numId w:val="66"/>
        </w:numPr>
        <w:spacing w:line="360" w:lineRule="auto"/>
        <w:ind w:left="0" w:firstLine="0"/>
        <w:jc w:val="both"/>
        <w:rPr>
          <w:rFonts w:ascii="Times New Roman" w:hAnsi="Times New Roman" w:cs="Times New Roman"/>
          <w:lang w:val="es-CO"/>
        </w:rPr>
      </w:pPr>
      <w:r w:rsidRPr="00B37F48">
        <w:rPr>
          <w:rFonts w:ascii="Times New Roman" w:hAnsi="Times New Roman" w:cs="Times New Roman"/>
          <w:lang w:val="es-CO"/>
        </w:rPr>
        <w:t xml:space="preserve">La ganancia </w:t>
      </w:r>
      <w:r w:rsidR="00A34DB0" w:rsidRPr="00B37F48">
        <w:rPr>
          <w:rFonts w:ascii="Times New Roman" w:hAnsi="Times New Roman" w:cs="Times New Roman"/>
          <w:lang w:val="es-CO"/>
        </w:rPr>
        <w:t xml:space="preserve">de aprendizaje del </w:t>
      </w:r>
      <w:r w:rsidR="002C67A0">
        <w:rPr>
          <w:rFonts w:ascii="Times New Roman" w:hAnsi="Times New Roman" w:cs="Times New Roman"/>
          <w:lang w:val="es-CO"/>
        </w:rPr>
        <w:t>g</w:t>
      </w:r>
      <w:r w:rsidR="00A34DB0" w:rsidRPr="00B37F48">
        <w:rPr>
          <w:rFonts w:ascii="Times New Roman" w:hAnsi="Times New Roman" w:cs="Times New Roman"/>
          <w:lang w:val="es-CO"/>
        </w:rPr>
        <w:t xml:space="preserve">rupo Experimental </w:t>
      </w:r>
      <w:r w:rsidRPr="00B37F48">
        <w:rPr>
          <w:rFonts w:ascii="Times New Roman" w:hAnsi="Times New Roman" w:cs="Times New Roman"/>
          <w:lang w:val="es-CO"/>
        </w:rPr>
        <w:t>fue</w:t>
      </w:r>
      <w:r w:rsidR="00A34DB0" w:rsidRPr="00B37F48">
        <w:rPr>
          <w:rFonts w:ascii="Times New Roman" w:hAnsi="Times New Roman" w:cs="Times New Roman"/>
          <w:lang w:val="es-CO"/>
        </w:rPr>
        <w:t xml:space="preserve"> superior a la del </w:t>
      </w:r>
      <w:r w:rsidR="002C67A0">
        <w:rPr>
          <w:rFonts w:ascii="Times New Roman" w:hAnsi="Times New Roman" w:cs="Times New Roman"/>
          <w:lang w:val="es-CO"/>
        </w:rPr>
        <w:t>g</w:t>
      </w:r>
      <w:r w:rsidR="00A34DB0" w:rsidRPr="00B37F48">
        <w:rPr>
          <w:rFonts w:ascii="Times New Roman" w:hAnsi="Times New Roman" w:cs="Times New Roman"/>
          <w:lang w:val="es-CO"/>
        </w:rPr>
        <w:t>rupo de Control</w:t>
      </w:r>
      <w:r w:rsidR="004F0195" w:rsidRPr="00B37F48">
        <w:rPr>
          <w:rFonts w:ascii="Times New Roman" w:hAnsi="Times New Roman" w:cs="Times New Roman"/>
          <w:lang w:val="es-CO"/>
        </w:rPr>
        <w:t xml:space="preserve"> y</w:t>
      </w:r>
      <w:r w:rsidR="00A34DB0" w:rsidRPr="00B37F48">
        <w:rPr>
          <w:rFonts w:ascii="Times New Roman" w:hAnsi="Times New Roman" w:cs="Times New Roman"/>
          <w:lang w:val="es-CO"/>
        </w:rPr>
        <w:t xml:space="preserve">, </w:t>
      </w:r>
      <w:r w:rsidR="00885261" w:rsidRPr="00B37F48">
        <w:rPr>
          <w:rFonts w:ascii="Times New Roman" w:hAnsi="Times New Roman" w:cs="Times New Roman"/>
          <w:lang w:val="es-CO"/>
        </w:rPr>
        <w:t>por lo tanto</w:t>
      </w:r>
      <w:r w:rsidR="00A34DB0" w:rsidRPr="00B37F48">
        <w:rPr>
          <w:rFonts w:ascii="Times New Roman" w:hAnsi="Times New Roman" w:cs="Times New Roman"/>
          <w:lang w:val="es-CO"/>
        </w:rPr>
        <w:t xml:space="preserve">, </w:t>
      </w:r>
      <w:r w:rsidRPr="00B37F48">
        <w:rPr>
          <w:rFonts w:ascii="Times New Roman" w:hAnsi="Times New Roman" w:cs="Times New Roman"/>
          <w:lang w:val="es-CO"/>
        </w:rPr>
        <w:t xml:space="preserve">fue </w:t>
      </w:r>
      <w:r w:rsidR="00A34DB0" w:rsidRPr="00B37F48">
        <w:rPr>
          <w:rFonts w:ascii="Times New Roman" w:hAnsi="Times New Roman" w:cs="Times New Roman"/>
          <w:lang w:val="es-CO"/>
        </w:rPr>
        <w:t>más significativ</w:t>
      </w:r>
      <w:r w:rsidRPr="00B37F48">
        <w:rPr>
          <w:rFonts w:ascii="Times New Roman" w:hAnsi="Times New Roman" w:cs="Times New Roman"/>
          <w:lang w:val="es-CO"/>
        </w:rPr>
        <w:t>o</w:t>
      </w:r>
      <w:r w:rsidR="0096428E" w:rsidRPr="00B37F48">
        <w:rPr>
          <w:rFonts w:ascii="Times New Roman" w:hAnsi="Times New Roman" w:cs="Times New Roman"/>
          <w:lang w:val="es-CO"/>
        </w:rPr>
        <w:t>.</w:t>
      </w:r>
    </w:p>
    <w:p w14:paraId="08B1A163" w14:textId="1C89C69C" w:rsidR="000245C0" w:rsidRPr="00B37F48" w:rsidRDefault="002B5EA6" w:rsidP="004F0195">
      <w:pPr>
        <w:pStyle w:val="Textoindependiente"/>
        <w:numPr>
          <w:ilvl w:val="0"/>
          <w:numId w:val="66"/>
        </w:numPr>
        <w:spacing w:line="360" w:lineRule="auto"/>
        <w:ind w:left="0" w:firstLine="0"/>
        <w:jc w:val="both"/>
        <w:rPr>
          <w:rFonts w:ascii="Times New Roman" w:hAnsi="Times New Roman" w:cs="Times New Roman"/>
          <w:lang w:val="es-CO"/>
        </w:rPr>
      </w:pPr>
      <w:r w:rsidRPr="00B37F48">
        <w:rPr>
          <w:rFonts w:ascii="Times New Roman" w:hAnsi="Times New Roman" w:cs="Times New Roman"/>
          <w:lang w:val="es-CO"/>
        </w:rPr>
        <w:t>Se evidenci</w:t>
      </w:r>
      <w:r w:rsidR="002C67A0">
        <w:rPr>
          <w:rFonts w:ascii="Times New Roman" w:hAnsi="Times New Roman" w:cs="Times New Roman"/>
          <w:lang w:val="es-CO"/>
        </w:rPr>
        <w:t xml:space="preserve">ó </w:t>
      </w:r>
      <w:r w:rsidRPr="00B37F48">
        <w:rPr>
          <w:rFonts w:ascii="Times New Roman" w:hAnsi="Times New Roman" w:cs="Times New Roman"/>
          <w:lang w:val="es-CO"/>
        </w:rPr>
        <w:t xml:space="preserve">con </w:t>
      </w:r>
      <w:r w:rsidR="000245C0" w:rsidRPr="00B37F48">
        <w:rPr>
          <w:rFonts w:ascii="Times New Roman" w:hAnsi="Times New Roman" w:cs="Times New Roman"/>
          <w:lang w:val="es-CO"/>
        </w:rPr>
        <w:t>clar</w:t>
      </w:r>
      <w:r w:rsidRPr="00B37F48">
        <w:rPr>
          <w:rFonts w:ascii="Times New Roman" w:hAnsi="Times New Roman" w:cs="Times New Roman"/>
          <w:lang w:val="es-CO"/>
        </w:rPr>
        <w:t>idad</w:t>
      </w:r>
      <w:r w:rsidR="000245C0" w:rsidRPr="00B37F48">
        <w:rPr>
          <w:rFonts w:ascii="Times New Roman" w:hAnsi="Times New Roman" w:cs="Times New Roman"/>
          <w:lang w:val="es-CO"/>
        </w:rPr>
        <w:t xml:space="preserve">, la ganancia de aprendizaje de los </w:t>
      </w:r>
      <w:r w:rsidR="002C67A0">
        <w:rPr>
          <w:rFonts w:ascii="Times New Roman" w:hAnsi="Times New Roman" w:cs="Times New Roman"/>
          <w:lang w:val="es-CO"/>
        </w:rPr>
        <w:t>g</w:t>
      </w:r>
      <w:r w:rsidR="000245C0" w:rsidRPr="00B37F48">
        <w:rPr>
          <w:rFonts w:ascii="Times New Roman" w:hAnsi="Times New Roman" w:cs="Times New Roman"/>
          <w:lang w:val="es-CO"/>
        </w:rPr>
        <w:t xml:space="preserve">rupos Experimental y Control, </w:t>
      </w:r>
      <w:r w:rsidR="002C67A0">
        <w:rPr>
          <w:rFonts w:ascii="Times New Roman" w:hAnsi="Times New Roman" w:cs="Times New Roman"/>
          <w:lang w:val="es-CO"/>
        </w:rPr>
        <w:t xml:space="preserve">en cuanto al comienzo </w:t>
      </w:r>
      <w:r w:rsidR="000245C0" w:rsidRPr="00B37F48">
        <w:rPr>
          <w:rFonts w:ascii="Times New Roman" w:hAnsi="Times New Roman" w:cs="Times New Roman"/>
          <w:lang w:val="es-CO"/>
        </w:rPr>
        <w:t>y final del proceso académico.</w:t>
      </w:r>
    </w:p>
    <w:p w14:paraId="08FB0B39" w14:textId="57CCFA34" w:rsidR="00DF5619" w:rsidRPr="00B37F48" w:rsidRDefault="00DF5619" w:rsidP="004F0195">
      <w:pPr>
        <w:pStyle w:val="Textoindependiente"/>
        <w:numPr>
          <w:ilvl w:val="0"/>
          <w:numId w:val="66"/>
        </w:numPr>
        <w:spacing w:line="360" w:lineRule="auto"/>
        <w:ind w:left="0" w:firstLine="0"/>
        <w:jc w:val="both"/>
        <w:rPr>
          <w:rFonts w:ascii="Times New Roman" w:hAnsi="Times New Roman" w:cs="Times New Roman"/>
          <w:lang w:val="es-CO"/>
        </w:rPr>
      </w:pPr>
      <w:r w:rsidRPr="00B37F48">
        <w:rPr>
          <w:rFonts w:ascii="Times New Roman" w:hAnsi="Times New Roman" w:cs="Times New Roman"/>
          <w:lang w:val="es-CO"/>
        </w:rPr>
        <w:t xml:space="preserve">En la evaluación de contenidos de la unidad desarrollada, se observó mayor </w:t>
      </w:r>
      <w:r w:rsidR="002C67A0">
        <w:rPr>
          <w:rFonts w:ascii="Times New Roman" w:hAnsi="Times New Roman" w:cs="Times New Roman"/>
          <w:lang w:val="es-CO"/>
        </w:rPr>
        <w:t xml:space="preserve">número </w:t>
      </w:r>
      <w:r w:rsidR="00195DBC" w:rsidRPr="00B37F48">
        <w:rPr>
          <w:rFonts w:ascii="Times New Roman" w:hAnsi="Times New Roman" w:cs="Times New Roman"/>
          <w:lang w:val="es-CO"/>
        </w:rPr>
        <w:t>de estudiantes aprobados</w:t>
      </w:r>
      <w:r w:rsidR="004F0195" w:rsidRPr="00B37F48">
        <w:rPr>
          <w:rFonts w:ascii="Times New Roman" w:hAnsi="Times New Roman" w:cs="Times New Roman"/>
          <w:lang w:val="es-CO"/>
        </w:rPr>
        <w:t xml:space="preserve">, </w:t>
      </w:r>
      <w:r w:rsidR="00195DBC" w:rsidRPr="00B37F48">
        <w:rPr>
          <w:rFonts w:ascii="Times New Roman" w:hAnsi="Times New Roman" w:cs="Times New Roman"/>
          <w:lang w:val="es-CO"/>
        </w:rPr>
        <w:t>20</w:t>
      </w:r>
      <w:r w:rsidR="004F0195" w:rsidRPr="00B37F48">
        <w:rPr>
          <w:rFonts w:ascii="Times New Roman" w:hAnsi="Times New Roman" w:cs="Times New Roman"/>
          <w:lang w:val="es-CO"/>
        </w:rPr>
        <w:t xml:space="preserve">, </w:t>
      </w:r>
      <w:r w:rsidR="00195DBC" w:rsidRPr="00B37F48">
        <w:rPr>
          <w:rFonts w:ascii="Times New Roman" w:hAnsi="Times New Roman" w:cs="Times New Roman"/>
          <w:lang w:val="es-CO"/>
        </w:rPr>
        <w:t>que equivale a</w:t>
      </w:r>
      <w:r w:rsidR="002C67A0">
        <w:rPr>
          <w:rFonts w:ascii="Times New Roman" w:hAnsi="Times New Roman" w:cs="Times New Roman"/>
          <w:lang w:val="es-CO"/>
        </w:rPr>
        <w:t xml:space="preserve">l </w:t>
      </w:r>
      <w:r w:rsidR="00195DBC" w:rsidRPr="00B37F48">
        <w:rPr>
          <w:rFonts w:ascii="Times New Roman" w:hAnsi="Times New Roman" w:cs="Times New Roman"/>
          <w:lang w:val="es-CO"/>
        </w:rPr>
        <w:t>91</w:t>
      </w:r>
      <w:r w:rsidRPr="00B37F48">
        <w:rPr>
          <w:rFonts w:ascii="Times New Roman" w:hAnsi="Times New Roman" w:cs="Times New Roman"/>
          <w:lang w:val="es-CO"/>
        </w:rPr>
        <w:t xml:space="preserve">% del </w:t>
      </w:r>
      <w:r w:rsidR="002C67A0">
        <w:rPr>
          <w:rFonts w:ascii="Times New Roman" w:hAnsi="Times New Roman" w:cs="Times New Roman"/>
          <w:lang w:val="es-CO"/>
        </w:rPr>
        <w:t>g</w:t>
      </w:r>
      <w:r w:rsidRPr="00B37F48">
        <w:rPr>
          <w:rFonts w:ascii="Times New Roman" w:hAnsi="Times New Roman" w:cs="Times New Roman"/>
          <w:lang w:val="es-CO"/>
        </w:rPr>
        <w:t>rupo Experimental,</w:t>
      </w:r>
      <w:r w:rsidR="00195DBC" w:rsidRPr="00B37F48">
        <w:rPr>
          <w:rFonts w:ascii="Times New Roman" w:hAnsi="Times New Roman" w:cs="Times New Roman"/>
          <w:lang w:val="es-CO"/>
        </w:rPr>
        <w:t xml:space="preserve"> contra 12</w:t>
      </w:r>
      <w:r w:rsidRPr="00B37F48">
        <w:rPr>
          <w:rFonts w:ascii="Times New Roman" w:hAnsi="Times New Roman" w:cs="Times New Roman"/>
          <w:lang w:val="es-CO"/>
        </w:rPr>
        <w:t xml:space="preserve"> estudiant</w:t>
      </w:r>
      <w:r w:rsidR="00195DBC" w:rsidRPr="00B37F48">
        <w:rPr>
          <w:rFonts w:ascii="Times New Roman" w:hAnsi="Times New Roman" w:cs="Times New Roman"/>
          <w:lang w:val="es-CO"/>
        </w:rPr>
        <w:t xml:space="preserve">es aprobados </w:t>
      </w:r>
      <w:r w:rsidR="004F0195" w:rsidRPr="00B37F48">
        <w:rPr>
          <w:rFonts w:ascii="Times New Roman" w:hAnsi="Times New Roman" w:cs="Times New Roman"/>
          <w:lang w:val="es-CO"/>
        </w:rPr>
        <w:t xml:space="preserve">del </w:t>
      </w:r>
      <w:r w:rsidR="002C67A0">
        <w:rPr>
          <w:rFonts w:ascii="Times New Roman" w:hAnsi="Times New Roman" w:cs="Times New Roman"/>
          <w:lang w:val="es-CO"/>
        </w:rPr>
        <w:t>g</w:t>
      </w:r>
      <w:r w:rsidR="004F0195" w:rsidRPr="00B37F48">
        <w:rPr>
          <w:rFonts w:ascii="Times New Roman" w:hAnsi="Times New Roman" w:cs="Times New Roman"/>
          <w:lang w:val="es-CO"/>
        </w:rPr>
        <w:t xml:space="preserve">rupo de Control, </w:t>
      </w:r>
      <w:r w:rsidR="00195DBC" w:rsidRPr="00B37F48">
        <w:rPr>
          <w:rFonts w:ascii="Times New Roman" w:hAnsi="Times New Roman" w:cs="Times New Roman"/>
          <w:lang w:val="es-CO"/>
        </w:rPr>
        <w:t xml:space="preserve">que equivale </w:t>
      </w:r>
      <w:r w:rsidR="002C67A0">
        <w:rPr>
          <w:rFonts w:ascii="Times New Roman" w:hAnsi="Times New Roman" w:cs="Times New Roman"/>
          <w:lang w:val="es-CO"/>
        </w:rPr>
        <w:t xml:space="preserve">al </w:t>
      </w:r>
      <w:r w:rsidR="00195DBC" w:rsidRPr="00B37F48">
        <w:rPr>
          <w:rFonts w:ascii="Times New Roman" w:hAnsi="Times New Roman" w:cs="Times New Roman"/>
          <w:lang w:val="es-CO"/>
        </w:rPr>
        <w:t>54</w:t>
      </w:r>
      <w:r w:rsidRPr="00B37F48">
        <w:rPr>
          <w:rFonts w:ascii="Times New Roman" w:hAnsi="Times New Roman" w:cs="Times New Roman"/>
          <w:lang w:val="es-CO"/>
        </w:rPr>
        <w:t xml:space="preserve">.5% de una población homogénea de </w:t>
      </w:r>
      <w:r w:rsidR="00195DBC" w:rsidRPr="00B37F48">
        <w:rPr>
          <w:rFonts w:ascii="Times New Roman" w:hAnsi="Times New Roman" w:cs="Times New Roman"/>
          <w:lang w:val="es-CO"/>
        </w:rPr>
        <w:t>22</w:t>
      </w:r>
      <w:r w:rsidRPr="00B37F48">
        <w:rPr>
          <w:rFonts w:ascii="Times New Roman" w:hAnsi="Times New Roman" w:cs="Times New Roman"/>
          <w:lang w:val="es-CO"/>
        </w:rPr>
        <w:t xml:space="preserve"> estudiantes que</w:t>
      </w:r>
      <w:r w:rsidR="002C67A0">
        <w:rPr>
          <w:rFonts w:ascii="Times New Roman" w:hAnsi="Times New Roman" w:cs="Times New Roman"/>
          <w:lang w:val="es-CO"/>
        </w:rPr>
        <w:t>,</w:t>
      </w:r>
      <w:r w:rsidRPr="00B37F48">
        <w:rPr>
          <w:rFonts w:ascii="Times New Roman" w:hAnsi="Times New Roman" w:cs="Times New Roman"/>
          <w:lang w:val="es-CO"/>
        </w:rPr>
        <w:t xml:space="preserve"> conform</w:t>
      </w:r>
      <w:r w:rsidR="002C67A0">
        <w:rPr>
          <w:rFonts w:ascii="Times New Roman" w:hAnsi="Times New Roman" w:cs="Times New Roman"/>
          <w:lang w:val="es-CO"/>
        </w:rPr>
        <w:t xml:space="preserve">ó </w:t>
      </w:r>
      <w:r w:rsidRPr="00B37F48">
        <w:rPr>
          <w:rFonts w:ascii="Times New Roman" w:hAnsi="Times New Roman" w:cs="Times New Roman"/>
          <w:lang w:val="es-CO"/>
        </w:rPr>
        <w:t>cada grupo.</w:t>
      </w:r>
    </w:p>
    <w:p w14:paraId="4B5DF52F" w14:textId="66B79543" w:rsidR="005F211A" w:rsidRPr="00B37F48" w:rsidRDefault="00CF7594" w:rsidP="004F0195">
      <w:pPr>
        <w:pStyle w:val="Prrafodelista"/>
        <w:numPr>
          <w:ilvl w:val="0"/>
          <w:numId w:val="66"/>
        </w:numPr>
        <w:autoSpaceDE w:val="0"/>
        <w:autoSpaceDN w:val="0"/>
        <w:adjustRightInd w:val="0"/>
        <w:spacing w:after="0" w:line="360" w:lineRule="auto"/>
        <w:ind w:left="0" w:firstLine="0"/>
        <w:contextualSpacing w:val="0"/>
        <w:jc w:val="both"/>
        <w:rPr>
          <w:rFonts w:ascii="Times New Roman" w:hAnsi="Times New Roman" w:cs="Times New Roman"/>
          <w:sz w:val="24"/>
          <w:szCs w:val="24"/>
        </w:rPr>
      </w:pPr>
      <w:r w:rsidRPr="00B37F48">
        <w:rPr>
          <w:rFonts w:ascii="Times New Roman" w:hAnsi="Times New Roman" w:cs="Times New Roman"/>
          <w:sz w:val="24"/>
          <w:szCs w:val="24"/>
        </w:rPr>
        <w:t xml:space="preserve">Se </w:t>
      </w:r>
      <w:r w:rsidR="005F211A" w:rsidRPr="00B37F48">
        <w:rPr>
          <w:rFonts w:ascii="Times New Roman" w:hAnsi="Times New Roman" w:cs="Times New Roman"/>
          <w:sz w:val="24"/>
          <w:szCs w:val="24"/>
        </w:rPr>
        <w:t>confirm</w:t>
      </w:r>
      <w:r w:rsidR="002C67A0">
        <w:rPr>
          <w:rFonts w:ascii="Times New Roman" w:hAnsi="Times New Roman" w:cs="Times New Roman"/>
          <w:sz w:val="24"/>
          <w:szCs w:val="24"/>
        </w:rPr>
        <w:t xml:space="preserve">ó </w:t>
      </w:r>
      <w:r w:rsidR="00FF5D4C" w:rsidRPr="00B37F48">
        <w:rPr>
          <w:rFonts w:ascii="Times New Roman" w:hAnsi="Times New Roman" w:cs="Times New Roman"/>
          <w:sz w:val="24"/>
          <w:szCs w:val="24"/>
        </w:rPr>
        <w:t>y evidenci</w:t>
      </w:r>
      <w:r w:rsidR="002C67A0">
        <w:rPr>
          <w:rFonts w:ascii="Times New Roman" w:hAnsi="Times New Roman" w:cs="Times New Roman"/>
          <w:sz w:val="24"/>
          <w:szCs w:val="24"/>
        </w:rPr>
        <w:t xml:space="preserve">ó </w:t>
      </w:r>
      <w:r w:rsidR="005F211A" w:rsidRPr="00B37F48">
        <w:rPr>
          <w:rFonts w:ascii="Times New Roman" w:hAnsi="Times New Roman" w:cs="Times New Roman"/>
          <w:sz w:val="24"/>
          <w:szCs w:val="24"/>
        </w:rPr>
        <w:t>que</w:t>
      </w:r>
      <w:r w:rsidR="00A91343" w:rsidRPr="00B37F48">
        <w:rPr>
          <w:rFonts w:ascii="Times New Roman" w:hAnsi="Times New Roman" w:cs="Times New Roman"/>
          <w:sz w:val="24"/>
          <w:szCs w:val="24"/>
        </w:rPr>
        <w:t>,</w:t>
      </w:r>
      <w:r w:rsidR="005F211A" w:rsidRPr="00B37F48">
        <w:rPr>
          <w:rFonts w:ascii="Times New Roman" w:hAnsi="Times New Roman" w:cs="Times New Roman"/>
          <w:sz w:val="24"/>
          <w:szCs w:val="24"/>
        </w:rPr>
        <w:t xml:space="preserve"> el rendimiento de los estudiantes que utilizaron el BYOD </w:t>
      </w:r>
      <w:r w:rsidRPr="00B37F48">
        <w:rPr>
          <w:rFonts w:ascii="Times New Roman" w:hAnsi="Times New Roman" w:cs="Times New Roman"/>
          <w:sz w:val="24"/>
          <w:szCs w:val="24"/>
        </w:rPr>
        <w:t>fue</w:t>
      </w:r>
      <w:r w:rsidR="005F211A" w:rsidRPr="00B37F48">
        <w:rPr>
          <w:rFonts w:ascii="Times New Roman" w:hAnsi="Times New Roman" w:cs="Times New Roman"/>
          <w:sz w:val="24"/>
          <w:szCs w:val="24"/>
        </w:rPr>
        <w:t xml:space="preserve"> superior a </w:t>
      </w:r>
      <w:r w:rsidR="00A91343" w:rsidRPr="00B37F48">
        <w:rPr>
          <w:rFonts w:ascii="Times New Roman" w:hAnsi="Times New Roman" w:cs="Times New Roman"/>
          <w:sz w:val="24"/>
          <w:szCs w:val="24"/>
        </w:rPr>
        <w:t xml:space="preserve">quienes </w:t>
      </w:r>
      <w:r w:rsidR="005F211A" w:rsidRPr="00B37F48">
        <w:rPr>
          <w:rFonts w:ascii="Times New Roman" w:hAnsi="Times New Roman" w:cs="Times New Roman"/>
          <w:sz w:val="24"/>
          <w:szCs w:val="24"/>
        </w:rPr>
        <w:t xml:space="preserve">que no lo utilizaron. </w:t>
      </w:r>
    </w:p>
    <w:p w14:paraId="2FBDAB58" w14:textId="7A2B1FBA" w:rsidR="00B12003" w:rsidRPr="00B37F48" w:rsidRDefault="00B12003" w:rsidP="00B12003">
      <w:pPr>
        <w:autoSpaceDE w:val="0"/>
        <w:autoSpaceDN w:val="0"/>
        <w:adjustRightInd w:val="0"/>
        <w:spacing w:after="0" w:line="360" w:lineRule="auto"/>
        <w:ind w:left="360"/>
        <w:jc w:val="both"/>
        <w:rPr>
          <w:rFonts w:ascii="Times New Roman" w:hAnsi="Times New Roman" w:cs="Times New Roman"/>
          <w:color w:val="000000"/>
          <w:sz w:val="24"/>
          <w:szCs w:val="24"/>
        </w:rPr>
      </w:pPr>
    </w:p>
    <w:p w14:paraId="3EC179F3" w14:textId="7DE0A7A8" w:rsidR="00A7432F" w:rsidRPr="002C67A0" w:rsidRDefault="00952E4C" w:rsidP="00A91343">
      <w:pPr>
        <w:pStyle w:val="Ttulo2"/>
        <w:spacing w:before="0" w:after="200" w:line="360" w:lineRule="auto"/>
        <w:rPr>
          <w:sz w:val="32"/>
          <w:szCs w:val="32"/>
        </w:rPr>
      </w:pPr>
      <w:r w:rsidRPr="002C67A0">
        <w:rPr>
          <w:sz w:val="32"/>
          <w:szCs w:val="32"/>
        </w:rPr>
        <w:lastRenderedPageBreak/>
        <w:t xml:space="preserve">6.14 </w:t>
      </w:r>
      <w:r w:rsidR="00A7432F" w:rsidRPr="002C67A0">
        <w:rPr>
          <w:sz w:val="32"/>
          <w:szCs w:val="32"/>
        </w:rPr>
        <w:t>Aportes</w:t>
      </w:r>
    </w:p>
    <w:p w14:paraId="1A00E1BA" w14:textId="6D678A32" w:rsidR="00DD217C" w:rsidRPr="00B37F48" w:rsidRDefault="00DD217C" w:rsidP="00A91343">
      <w:pPr>
        <w:tabs>
          <w:tab w:val="left" w:pos="993"/>
        </w:tabs>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A continuación, describ</w:t>
      </w:r>
      <w:r w:rsidR="00A91343" w:rsidRPr="00B37F48">
        <w:rPr>
          <w:rFonts w:ascii="Times New Roman" w:hAnsi="Times New Roman" w:cs="Times New Roman"/>
          <w:sz w:val="24"/>
          <w:szCs w:val="24"/>
        </w:rPr>
        <w:t xml:space="preserve">imos </w:t>
      </w:r>
      <w:r w:rsidR="007B3A09" w:rsidRPr="00B37F48">
        <w:rPr>
          <w:rFonts w:ascii="Times New Roman" w:hAnsi="Times New Roman" w:cs="Times New Roman"/>
          <w:sz w:val="24"/>
          <w:szCs w:val="24"/>
        </w:rPr>
        <w:t>las principales contribuciones</w:t>
      </w:r>
      <w:r w:rsidRPr="00B37F48">
        <w:rPr>
          <w:rFonts w:ascii="Times New Roman" w:hAnsi="Times New Roman" w:cs="Times New Roman"/>
          <w:sz w:val="24"/>
          <w:szCs w:val="24"/>
        </w:rPr>
        <w:t xml:space="preserve"> que el modelo MACCA, aporta </w:t>
      </w:r>
      <w:r w:rsidR="007B3A09" w:rsidRPr="00B37F48">
        <w:rPr>
          <w:rFonts w:ascii="Times New Roman" w:hAnsi="Times New Roman" w:cs="Times New Roman"/>
          <w:sz w:val="24"/>
          <w:szCs w:val="24"/>
        </w:rPr>
        <w:t>al proceso de aprendizaje</w:t>
      </w:r>
      <w:r w:rsidR="002C67A0">
        <w:rPr>
          <w:rFonts w:ascii="Times New Roman" w:hAnsi="Times New Roman" w:cs="Times New Roman"/>
          <w:sz w:val="24"/>
          <w:szCs w:val="24"/>
        </w:rPr>
        <w:t>.</w:t>
      </w:r>
      <w:r w:rsidR="007B3A09"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 </w:t>
      </w:r>
    </w:p>
    <w:p w14:paraId="7D03D454" w14:textId="57F176ED" w:rsidR="006309EA" w:rsidRPr="00B37F48" w:rsidRDefault="006309EA" w:rsidP="00A91343">
      <w:pPr>
        <w:pStyle w:val="Prrafodelista"/>
        <w:numPr>
          <w:ilvl w:val="0"/>
          <w:numId w:val="67"/>
        </w:numPr>
        <w:tabs>
          <w:tab w:val="left" w:pos="993"/>
        </w:tabs>
        <w:autoSpaceDE w:val="0"/>
        <w:autoSpaceDN w:val="0"/>
        <w:adjustRightInd w:val="0"/>
        <w:spacing w:line="360" w:lineRule="auto"/>
        <w:ind w:left="0" w:firstLine="0"/>
        <w:contextualSpacing w:val="0"/>
        <w:jc w:val="both"/>
        <w:rPr>
          <w:rFonts w:ascii="Times New Roman" w:hAnsi="Times New Roman" w:cs="Times New Roman"/>
          <w:sz w:val="24"/>
          <w:szCs w:val="24"/>
        </w:rPr>
      </w:pPr>
      <w:r w:rsidRPr="00B37F48">
        <w:rPr>
          <w:rFonts w:ascii="Times New Roman" w:hAnsi="Times New Roman" w:cs="Times New Roman"/>
          <w:sz w:val="24"/>
          <w:szCs w:val="24"/>
        </w:rPr>
        <w:t>Servir como modelo de integración de tecnologías móviles inteligentes</w:t>
      </w:r>
      <w:r w:rsidR="00A91343" w:rsidRPr="00B37F48">
        <w:rPr>
          <w:rFonts w:ascii="Times New Roman" w:hAnsi="Times New Roman" w:cs="Times New Roman"/>
          <w:sz w:val="24"/>
          <w:szCs w:val="24"/>
        </w:rPr>
        <w:t>,</w:t>
      </w:r>
      <w:r w:rsidRPr="00B37F48">
        <w:rPr>
          <w:rFonts w:ascii="Times New Roman" w:hAnsi="Times New Roman" w:cs="Times New Roman"/>
          <w:sz w:val="24"/>
          <w:szCs w:val="24"/>
        </w:rPr>
        <w:t xml:space="preserve"> en el proceso de aprendizaje</w:t>
      </w:r>
    </w:p>
    <w:p w14:paraId="252D6F9A" w14:textId="3CF36EF3" w:rsidR="006309EA" w:rsidRPr="00B37F48" w:rsidRDefault="006309EA" w:rsidP="00A91343">
      <w:pPr>
        <w:pStyle w:val="Prrafodelista"/>
        <w:numPr>
          <w:ilvl w:val="0"/>
          <w:numId w:val="67"/>
        </w:numPr>
        <w:tabs>
          <w:tab w:val="left" w:pos="993"/>
        </w:tabs>
        <w:autoSpaceDE w:val="0"/>
        <w:autoSpaceDN w:val="0"/>
        <w:adjustRightInd w:val="0"/>
        <w:spacing w:line="360" w:lineRule="auto"/>
        <w:ind w:left="0" w:firstLine="0"/>
        <w:contextualSpacing w:val="0"/>
        <w:jc w:val="both"/>
        <w:rPr>
          <w:rFonts w:ascii="Times New Roman" w:hAnsi="Times New Roman" w:cs="Times New Roman"/>
          <w:sz w:val="24"/>
          <w:szCs w:val="24"/>
        </w:rPr>
      </w:pPr>
      <w:r w:rsidRPr="00B37F48">
        <w:rPr>
          <w:rFonts w:ascii="Times New Roman" w:hAnsi="Times New Roman" w:cs="Times New Roman"/>
          <w:sz w:val="24"/>
          <w:szCs w:val="24"/>
        </w:rPr>
        <w:t>Determina</w:t>
      </w:r>
      <w:r w:rsidR="00A91343" w:rsidRPr="00B37F48">
        <w:rPr>
          <w:rFonts w:ascii="Times New Roman" w:hAnsi="Times New Roman" w:cs="Times New Roman"/>
          <w:sz w:val="24"/>
          <w:szCs w:val="24"/>
        </w:rPr>
        <w:t>r</w:t>
      </w:r>
      <w:r w:rsidRPr="00B37F48">
        <w:rPr>
          <w:rFonts w:ascii="Times New Roman" w:hAnsi="Times New Roman" w:cs="Times New Roman"/>
          <w:sz w:val="24"/>
          <w:szCs w:val="24"/>
        </w:rPr>
        <w:t xml:space="preserve"> el procedimiento de uso del BYOD</w:t>
      </w:r>
      <w:r w:rsidR="00A91343" w:rsidRPr="00B37F48">
        <w:rPr>
          <w:rFonts w:ascii="Times New Roman" w:hAnsi="Times New Roman" w:cs="Times New Roman"/>
          <w:sz w:val="24"/>
          <w:szCs w:val="24"/>
        </w:rPr>
        <w:t>,</w:t>
      </w:r>
      <w:r w:rsidRPr="00B37F48">
        <w:rPr>
          <w:rFonts w:ascii="Times New Roman" w:hAnsi="Times New Roman" w:cs="Times New Roman"/>
          <w:sz w:val="24"/>
          <w:szCs w:val="24"/>
        </w:rPr>
        <w:t xml:space="preserve"> como herramienta de apoyo en el proceso de aprendizaje   </w:t>
      </w:r>
    </w:p>
    <w:p w14:paraId="65B7C7E5" w14:textId="7F1966DD" w:rsidR="002C486C" w:rsidRPr="00B37F48" w:rsidRDefault="00B33EB1" w:rsidP="00A91343">
      <w:pPr>
        <w:pStyle w:val="Prrafodelista"/>
        <w:numPr>
          <w:ilvl w:val="0"/>
          <w:numId w:val="67"/>
        </w:numPr>
        <w:tabs>
          <w:tab w:val="left" w:pos="993"/>
        </w:tabs>
        <w:autoSpaceDE w:val="0"/>
        <w:autoSpaceDN w:val="0"/>
        <w:adjustRightInd w:val="0"/>
        <w:spacing w:line="360" w:lineRule="auto"/>
        <w:ind w:left="0" w:firstLine="0"/>
        <w:contextualSpacing w:val="0"/>
        <w:jc w:val="both"/>
        <w:rPr>
          <w:rFonts w:ascii="Times New Roman" w:hAnsi="Times New Roman" w:cs="Times New Roman"/>
          <w:sz w:val="24"/>
          <w:szCs w:val="24"/>
        </w:rPr>
      </w:pPr>
      <w:r w:rsidRPr="00B37F48">
        <w:rPr>
          <w:rFonts w:ascii="Times New Roman" w:hAnsi="Times New Roman" w:cs="Times New Roman"/>
          <w:sz w:val="24"/>
          <w:szCs w:val="24"/>
        </w:rPr>
        <w:t>Permit</w:t>
      </w:r>
      <w:r w:rsidR="00051C74" w:rsidRPr="00B37F48">
        <w:rPr>
          <w:rFonts w:ascii="Times New Roman" w:hAnsi="Times New Roman" w:cs="Times New Roman"/>
          <w:sz w:val="24"/>
          <w:szCs w:val="24"/>
        </w:rPr>
        <w:t>ir</w:t>
      </w:r>
      <w:r w:rsidRPr="00B37F48">
        <w:rPr>
          <w:rFonts w:ascii="Times New Roman" w:hAnsi="Times New Roman" w:cs="Times New Roman"/>
          <w:sz w:val="24"/>
          <w:szCs w:val="24"/>
        </w:rPr>
        <w:t xml:space="preserve"> la personalización e individualización del aprendizaje</w:t>
      </w:r>
      <w:r w:rsidR="00A91343"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parte de los estudiantes</w:t>
      </w:r>
    </w:p>
    <w:p w14:paraId="287272AF" w14:textId="7A1D5224" w:rsidR="00B33EB1" w:rsidRPr="00B37F48" w:rsidRDefault="00620A04" w:rsidP="00A91343">
      <w:pPr>
        <w:pStyle w:val="Prrafodelista"/>
        <w:numPr>
          <w:ilvl w:val="0"/>
          <w:numId w:val="67"/>
        </w:numPr>
        <w:tabs>
          <w:tab w:val="left" w:pos="993"/>
        </w:tabs>
        <w:autoSpaceDE w:val="0"/>
        <w:autoSpaceDN w:val="0"/>
        <w:adjustRightInd w:val="0"/>
        <w:spacing w:line="360" w:lineRule="auto"/>
        <w:ind w:left="0" w:firstLine="0"/>
        <w:contextualSpacing w:val="0"/>
        <w:jc w:val="both"/>
        <w:rPr>
          <w:rFonts w:ascii="Times New Roman" w:hAnsi="Times New Roman" w:cs="Times New Roman"/>
          <w:sz w:val="24"/>
          <w:szCs w:val="24"/>
        </w:rPr>
      </w:pPr>
      <w:r w:rsidRPr="00B37F48">
        <w:rPr>
          <w:rFonts w:ascii="Times New Roman" w:hAnsi="Times New Roman" w:cs="Times New Roman"/>
          <w:sz w:val="24"/>
          <w:szCs w:val="24"/>
        </w:rPr>
        <w:t>Centra</w:t>
      </w:r>
      <w:r w:rsidR="0033535A" w:rsidRPr="00B37F48">
        <w:rPr>
          <w:rFonts w:ascii="Times New Roman" w:hAnsi="Times New Roman" w:cs="Times New Roman"/>
          <w:sz w:val="24"/>
          <w:szCs w:val="24"/>
        </w:rPr>
        <w:t>r</w:t>
      </w:r>
      <w:r w:rsidRPr="00B37F48">
        <w:rPr>
          <w:rFonts w:ascii="Times New Roman" w:hAnsi="Times New Roman" w:cs="Times New Roman"/>
          <w:sz w:val="24"/>
          <w:szCs w:val="24"/>
        </w:rPr>
        <w:t xml:space="preserve"> el aprendizaje en la calidad</w:t>
      </w:r>
    </w:p>
    <w:p w14:paraId="3833049E" w14:textId="56996376" w:rsidR="004874EF" w:rsidRPr="002C67A0" w:rsidRDefault="00C07927" w:rsidP="00F72ADD">
      <w:pPr>
        <w:pStyle w:val="Prrafodelista"/>
        <w:numPr>
          <w:ilvl w:val="0"/>
          <w:numId w:val="67"/>
        </w:numPr>
        <w:tabs>
          <w:tab w:val="left" w:pos="993"/>
        </w:tabs>
        <w:autoSpaceDE w:val="0"/>
        <w:autoSpaceDN w:val="0"/>
        <w:adjustRightInd w:val="0"/>
        <w:spacing w:line="360" w:lineRule="auto"/>
        <w:ind w:left="0" w:firstLine="0"/>
        <w:contextualSpacing w:val="0"/>
        <w:jc w:val="both"/>
        <w:rPr>
          <w:rFonts w:ascii="Times New Roman" w:hAnsi="Times New Roman" w:cs="Times New Roman"/>
          <w:sz w:val="24"/>
          <w:szCs w:val="24"/>
        </w:rPr>
      </w:pPr>
      <w:r w:rsidRPr="002C67A0">
        <w:rPr>
          <w:rFonts w:ascii="Times New Roman" w:hAnsi="Times New Roman" w:cs="Times New Roman"/>
          <w:sz w:val="24"/>
          <w:szCs w:val="24"/>
        </w:rPr>
        <w:t>R</w:t>
      </w:r>
      <w:r w:rsidR="00F109B1" w:rsidRPr="002C67A0">
        <w:rPr>
          <w:rFonts w:ascii="Times New Roman" w:hAnsi="Times New Roman" w:cs="Times New Roman"/>
          <w:sz w:val="24"/>
          <w:szCs w:val="24"/>
        </w:rPr>
        <w:t xml:space="preserve">ecibir </w:t>
      </w:r>
      <w:r w:rsidR="00294B14" w:rsidRPr="002C67A0">
        <w:rPr>
          <w:rFonts w:ascii="Times New Roman" w:hAnsi="Times New Roman" w:cs="Times New Roman"/>
          <w:sz w:val="24"/>
          <w:szCs w:val="24"/>
        </w:rPr>
        <w:t>retroalimentación</w:t>
      </w:r>
      <w:r w:rsidR="00F109B1" w:rsidRPr="002C67A0">
        <w:rPr>
          <w:rFonts w:ascii="Times New Roman" w:hAnsi="Times New Roman" w:cs="Times New Roman"/>
          <w:sz w:val="24"/>
          <w:szCs w:val="24"/>
        </w:rPr>
        <w:t xml:space="preserve"> </w:t>
      </w:r>
      <w:r w:rsidR="002C67A0" w:rsidRPr="002C67A0">
        <w:rPr>
          <w:rFonts w:ascii="Times New Roman" w:hAnsi="Times New Roman" w:cs="Times New Roman"/>
          <w:sz w:val="24"/>
          <w:szCs w:val="24"/>
        </w:rPr>
        <w:t xml:space="preserve">de forma directa y en cada momento, </w:t>
      </w:r>
      <w:r w:rsidR="00F109B1" w:rsidRPr="002C67A0">
        <w:rPr>
          <w:rFonts w:ascii="Times New Roman" w:hAnsi="Times New Roman" w:cs="Times New Roman"/>
          <w:sz w:val="24"/>
          <w:szCs w:val="24"/>
        </w:rPr>
        <w:t xml:space="preserve">por parte del docente </w:t>
      </w:r>
    </w:p>
    <w:p w14:paraId="22BAF588" w14:textId="08463AA7" w:rsidR="002358BD" w:rsidRPr="00B37F48" w:rsidRDefault="0033535A" w:rsidP="00A91343">
      <w:pPr>
        <w:pStyle w:val="Prrafodelista"/>
        <w:numPr>
          <w:ilvl w:val="0"/>
          <w:numId w:val="67"/>
        </w:numPr>
        <w:tabs>
          <w:tab w:val="left" w:pos="993"/>
        </w:tabs>
        <w:autoSpaceDE w:val="0"/>
        <w:autoSpaceDN w:val="0"/>
        <w:adjustRightInd w:val="0"/>
        <w:spacing w:line="360" w:lineRule="auto"/>
        <w:ind w:left="0" w:firstLine="0"/>
        <w:contextualSpacing w:val="0"/>
        <w:jc w:val="both"/>
        <w:rPr>
          <w:rFonts w:ascii="Times New Roman" w:hAnsi="Times New Roman" w:cs="Times New Roman"/>
          <w:sz w:val="24"/>
          <w:szCs w:val="24"/>
        </w:rPr>
      </w:pPr>
      <w:r w:rsidRPr="00B37F48">
        <w:rPr>
          <w:rFonts w:ascii="Times New Roman" w:hAnsi="Times New Roman" w:cs="Times New Roman"/>
          <w:sz w:val="24"/>
          <w:szCs w:val="24"/>
        </w:rPr>
        <w:t xml:space="preserve">Identificar </w:t>
      </w:r>
      <w:r w:rsidR="002358BD" w:rsidRPr="00B37F48">
        <w:rPr>
          <w:rFonts w:ascii="Times New Roman" w:hAnsi="Times New Roman" w:cs="Times New Roman"/>
          <w:sz w:val="24"/>
          <w:szCs w:val="24"/>
        </w:rPr>
        <w:t>el grado de conocimiento del estudiante</w:t>
      </w:r>
      <w:r w:rsidR="00A91343" w:rsidRPr="00B37F48">
        <w:rPr>
          <w:rFonts w:ascii="Times New Roman" w:hAnsi="Times New Roman" w:cs="Times New Roman"/>
          <w:sz w:val="24"/>
          <w:szCs w:val="24"/>
        </w:rPr>
        <w:t>,</w:t>
      </w:r>
      <w:r w:rsidR="002358BD" w:rsidRPr="00B37F48">
        <w:rPr>
          <w:rFonts w:ascii="Times New Roman" w:hAnsi="Times New Roman" w:cs="Times New Roman"/>
          <w:sz w:val="24"/>
          <w:szCs w:val="24"/>
        </w:rPr>
        <w:t xml:space="preserve"> al inicio y </w:t>
      </w:r>
      <w:r w:rsidR="002C67A0">
        <w:rPr>
          <w:rFonts w:ascii="Times New Roman" w:hAnsi="Times New Roman" w:cs="Times New Roman"/>
          <w:sz w:val="24"/>
          <w:szCs w:val="24"/>
        </w:rPr>
        <w:t xml:space="preserve">al </w:t>
      </w:r>
      <w:r w:rsidR="002358BD" w:rsidRPr="00B37F48">
        <w:rPr>
          <w:rFonts w:ascii="Times New Roman" w:hAnsi="Times New Roman" w:cs="Times New Roman"/>
          <w:sz w:val="24"/>
          <w:szCs w:val="24"/>
        </w:rPr>
        <w:t>fin del proceso académico</w:t>
      </w:r>
    </w:p>
    <w:p w14:paraId="0C626DCF" w14:textId="7E42A3F8" w:rsidR="000F0395" w:rsidRPr="00B37F48" w:rsidRDefault="000F0395" w:rsidP="00A91343">
      <w:pPr>
        <w:pStyle w:val="Prrafodelista"/>
        <w:numPr>
          <w:ilvl w:val="0"/>
          <w:numId w:val="67"/>
        </w:numPr>
        <w:tabs>
          <w:tab w:val="left" w:pos="993"/>
        </w:tabs>
        <w:autoSpaceDE w:val="0"/>
        <w:autoSpaceDN w:val="0"/>
        <w:adjustRightInd w:val="0"/>
        <w:spacing w:line="360" w:lineRule="auto"/>
        <w:ind w:left="0" w:firstLine="0"/>
        <w:contextualSpacing w:val="0"/>
        <w:jc w:val="both"/>
        <w:rPr>
          <w:rFonts w:ascii="Times New Roman" w:hAnsi="Times New Roman" w:cs="Times New Roman"/>
          <w:sz w:val="24"/>
          <w:szCs w:val="24"/>
        </w:rPr>
      </w:pPr>
      <w:r w:rsidRPr="00B37F48">
        <w:rPr>
          <w:rFonts w:ascii="Times New Roman" w:hAnsi="Times New Roman" w:cs="Times New Roman"/>
          <w:sz w:val="24"/>
          <w:szCs w:val="24"/>
        </w:rPr>
        <w:t>P</w:t>
      </w:r>
      <w:r w:rsidR="0028445D" w:rsidRPr="00B37F48">
        <w:rPr>
          <w:rFonts w:ascii="Times New Roman" w:hAnsi="Times New Roman" w:cs="Times New Roman"/>
          <w:sz w:val="24"/>
          <w:szCs w:val="24"/>
        </w:rPr>
        <w:t xml:space="preserve">osibilitar </w:t>
      </w:r>
      <w:r w:rsidRPr="00B37F48">
        <w:rPr>
          <w:rFonts w:ascii="Times New Roman" w:hAnsi="Times New Roman" w:cs="Times New Roman"/>
          <w:sz w:val="24"/>
          <w:szCs w:val="24"/>
        </w:rPr>
        <w:t>que el estudiante utilice su propia tecnología</w:t>
      </w:r>
    </w:p>
    <w:p w14:paraId="2CF060BB" w14:textId="13838587" w:rsidR="00A7432F" w:rsidRPr="002C67A0" w:rsidRDefault="00952E4C" w:rsidP="00A91343">
      <w:pPr>
        <w:pStyle w:val="Ttulo2"/>
        <w:spacing w:before="0" w:after="200" w:line="360" w:lineRule="auto"/>
        <w:rPr>
          <w:sz w:val="32"/>
          <w:szCs w:val="32"/>
        </w:rPr>
      </w:pPr>
      <w:r w:rsidRPr="002C67A0">
        <w:rPr>
          <w:sz w:val="32"/>
          <w:szCs w:val="32"/>
        </w:rPr>
        <w:t xml:space="preserve">6.15 </w:t>
      </w:r>
      <w:r w:rsidR="00A7432F" w:rsidRPr="002C67A0">
        <w:rPr>
          <w:sz w:val="32"/>
          <w:szCs w:val="32"/>
        </w:rPr>
        <w:t>Conclusiones</w:t>
      </w:r>
    </w:p>
    <w:p w14:paraId="36BDAC1A" w14:textId="76D5CE73" w:rsidR="00614759" w:rsidRPr="00B37F48" w:rsidRDefault="002C67A0" w:rsidP="00A91343">
      <w:pPr>
        <w:tabs>
          <w:tab w:val="left" w:pos="709"/>
        </w:tabs>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En la actualidad</w:t>
      </w:r>
      <w:r w:rsidR="00D44AA5" w:rsidRPr="00B37F48">
        <w:rPr>
          <w:rFonts w:ascii="Times New Roman" w:hAnsi="Times New Roman" w:cs="Times New Roman"/>
          <w:sz w:val="24"/>
          <w:szCs w:val="24"/>
        </w:rPr>
        <w:t>, e</w:t>
      </w:r>
      <w:r>
        <w:rPr>
          <w:rFonts w:ascii="Times New Roman" w:hAnsi="Times New Roman" w:cs="Times New Roman"/>
          <w:sz w:val="24"/>
          <w:szCs w:val="24"/>
        </w:rPr>
        <w:t xml:space="preserve">xiste </w:t>
      </w:r>
      <w:r w:rsidR="00D44AA5" w:rsidRPr="00B37F48">
        <w:rPr>
          <w:rFonts w:ascii="Times New Roman" w:hAnsi="Times New Roman" w:cs="Times New Roman"/>
          <w:sz w:val="24"/>
          <w:szCs w:val="24"/>
        </w:rPr>
        <w:t>varia</w:t>
      </w:r>
      <w:r w:rsidR="00A91343" w:rsidRPr="00B37F48">
        <w:rPr>
          <w:rFonts w:ascii="Times New Roman" w:hAnsi="Times New Roman" w:cs="Times New Roman"/>
          <w:sz w:val="24"/>
          <w:szCs w:val="24"/>
        </w:rPr>
        <w:t xml:space="preserve">s </w:t>
      </w:r>
      <w:r w:rsidR="00E52A65" w:rsidRPr="00B37F48">
        <w:rPr>
          <w:rFonts w:ascii="Times New Roman" w:hAnsi="Times New Roman" w:cs="Times New Roman"/>
          <w:sz w:val="24"/>
          <w:szCs w:val="24"/>
        </w:rPr>
        <w:t>teorías</w:t>
      </w:r>
      <w:r w:rsidR="00E0778B" w:rsidRPr="00B37F48">
        <w:rPr>
          <w:rFonts w:ascii="Times New Roman" w:hAnsi="Times New Roman" w:cs="Times New Roman"/>
          <w:sz w:val="24"/>
          <w:szCs w:val="24"/>
        </w:rPr>
        <w:t xml:space="preserve"> y</w:t>
      </w:r>
      <w:r w:rsidR="00D44AA5" w:rsidRPr="00B37F48">
        <w:rPr>
          <w:rFonts w:ascii="Times New Roman" w:hAnsi="Times New Roman" w:cs="Times New Roman"/>
          <w:sz w:val="24"/>
          <w:szCs w:val="24"/>
        </w:rPr>
        <w:t xml:space="preserve"> modelos que </w:t>
      </w:r>
      <w:r w:rsidR="00952B90" w:rsidRPr="00B37F48">
        <w:rPr>
          <w:rFonts w:ascii="Times New Roman" w:hAnsi="Times New Roman" w:cs="Times New Roman"/>
          <w:sz w:val="24"/>
          <w:szCs w:val="24"/>
        </w:rPr>
        <w:t>ha</w:t>
      </w:r>
      <w:r w:rsidR="00400FAA" w:rsidRPr="00B37F48">
        <w:rPr>
          <w:rFonts w:ascii="Times New Roman" w:hAnsi="Times New Roman" w:cs="Times New Roman"/>
          <w:sz w:val="24"/>
          <w:szCs w:val="24"/>
        </w:rPr>
        <w:t>n servido</w:t>
      </w:r>
      <w:r w:rsidR="00D44AA5" w:rsidRPr="00B37F48">
        <w:rPr>
          <w:rFonts w:ascii="Times New Roman" w:hAnsi="Times New Roman" w:cs="Times New Roman"/>
          <w:sz w:val="24"/>
          <w:szCs w:val="24"/>
        </w:rPr>
        <w:t xml:space="preserve"> y viene</w:t>
      </w:r>
      <w:r w:rsidR="009D507E" w:rsidRPr="00B37F48">
        <w:rPr>
          <w:rFonts w:ascii="Times New Roman" w:hAnsi="Times New Roman" w:cs="Times New Roman"/>
          <w:sz w:val="24"/>
          <w:szCs w:val="24"/>
        </w:rPr>
        <w:t>n</w:t>
      </w:r>
      <w:r w:rsidR="00D44AA5" w:rsidRPr="00B37F48">
        <w:rPr>
          <w:rFonts w:ascii="Times New Roman" w:hAnsi="Times New Roman" w:cs="Times New Roman"/>
          <w:sz w:val="24"/>
          <w:szCs w:val="24"/>
        </w:rPr>
        <w:t xml:space="preserve"> sirviendo</w:t>
      </w:r>
      <w:r w:rsidR="00A91343" w:rsidRPr="00B37F48">
        <w:rPr>
          <w:rFonts w:ascii="Times New Roman" w:hAnsi="Times New Roman" w:cs="Times New Roman"/>
          <w:sz w:val="24"/>
          <w:szCs w:val="24"/>
        </w:rPr>
        <w:t>,</w:t>
      </w:r>
      <w:r w:rsidR="00D44AA5" w:rsidRPr="00B37F48">
        <w:rPr>
          <w:rFonts w:ascii="Times New Roman" w:hAnsi="Times New Roman" w:cs="Times New Roman"/>
          <w:sz w:val="24"/>
          <w:szCs w:val="24"/>
        </w:rPr>
        <w:t xml:space="preserve"> como base al esquema de</w:t>
      </w:r>
      <w:r w:rsidR="00E52A65" w:rsidRPr="00B37F48">
        <w:rPr>
          <w:rFonts w:ascii="Times New Roman" w:hAnsi="Times New Roman" w:cs="Times New Roman"/>
          <w:sz w:val="24"/>
          <w:szCs w:val="24"/>
        </w:rPr>
        <w:t xml:space="preserve"> instrucción</w:t>
      </w:r>
      <w:r w:rsidR="00D44AA5" w:rsidRPr="00B37F48">
        <w:rPr>
          <w:rFonts w:ascii="Times New Roman" w:hAnsi="Times New Roman" w:cs="Times New Roman"/>
          <w:sz w:val="24"/>
          <w:szCs w:val="24"/>
        </w:rPr>
        <w:t>,</w:t>
      </w:r>
      <w:r w:rsidR="00484AA8" w:rsidRPr="00B37F48">
        <w:rPr>
          <w:rFonts w:ascii="Times New Roman" w:hAnsi="Times New Roman" w:cs="Times New Roman"/>
          <w:sz w:val="24"/>
          <w:szCs w:val="24"/>
        </w:rPr>
        <w:t xml:space="preserve"> </w:t>
      </w:r>
      <w:r w:rsidR="00111442" w:rsidRPr="00B37F48">
        <w:rPr>
          <w:rFonts w:ascii="Times New Roman" w:hAnsi="Times New Roman" w:cs="Times New Roman"/>
          <w:sz w:val="24"/>
          <w:szCs w:val="24"/>
        </w:rPr>
        <w:t xml:space="preserve">aprendizaje de calidad, entornos conectados y de ubicuidad, entre otros, </w:t>
      </w:r>
      <w:r w:rsidR="00E52A65" w:rsidRPr="00B37F48">
        <w:rPr>
          <w:rFonts w:ascii="Times New Roman" w:hAnsi="Times New Roman" w:cs="Times New Roman"/>
          <w:sz w:val="24"/>
          <w:szCs w:val="24"/>
        </w:rPr>
        <w:t>brindan</w:t>
      </w:r>
      <w:r w:rsidR="00D44AA5" w:rsidRPr="00B37F48">
        <w:rPr>
          <w:rFonts w:ascii="Times New Roman" w:hAnsi="Times New Roman" w:cs="Times New Roman"/>
          <w:sz w:val="24"/>
          <w:szCs w:val="24"/>
        </w:rPr>
        <w:t>do a</w:t>
      </w:r>
      <w:r w:rsidR="00A91343" w:rsidRPr="00B37F48">
        <w:rPr>
          <w:rFonts w:ascii="Times New Roman" w:hAnsi="Times New Roman" w:cs="Times New Roman"/>
          <w:sz w:val="24"/>
          <w:szCs w:val="24"/>
        </w:rPr>
        <w:t xml:space="preserve"> quien </w:t>
      </w:r>
      <w:r w:rsidR="001F7496" w:rsidRPr="00B37F48">
        <w:rPr>
          <w:rFonts w:ascii="Times New Roman" w:hAnsi="Times New Roman" w:cs="Times New Roman"/>
          <w:sz w:val="24"/>
          <w:szCs w:val="24"/>
        </w:rPr>
        <w:t>enseña,</w:t>
      </w:r>
      <w:r w:rsidR="00D44AA5" w:rsidRPr="00B37F48">
        <w:rPr>
          <w:rFonts w:ascii="Times New Roman" w:hAnsi="Times New Roman" w:cs="Times New Roman"/>
          <w:sz w:val="24"/>
          <w:szCs w:val="24"/>
        </w:rPr>
        <w:t xml:space="preserve"> colaboración e instrumentos de gran </w:t>
      </w:r>
      <w:r w:rsidR="004B48A7" w:rsidRPr="00B37F48">
        <w:rPr>
          <w:rFonts w:ascii="Times New Roman" w:hAnsi="Times New Roman" w:cs="Times New Roman"/>
          <w:sz w:val="24"/>
          <w:szCs w:val="24"/>
        </w:rPr>
        <w:t>valía</w:t>
      </w:r>
      <w:r w:rsidR="00A91343" w:rsidRPr="00B37F48">
        <w:rPr>
          <w:rFonts w:ascii="Times New Roman" w:hAnsi="Times New Roman" w:cs="Times New Roman"/>
          <w:sz w:val="24"/>
          <w:szCs w:val="24"/>
        </w:rPr>
        <w:t xml:space="preserve"> </w:t>
      </w:r>
      <w:r>
        <w:rPr>
          <w:rFonts w:ascii="Times New Roman" w:hAnsi="Times New Roman" w:cs="Times New Roman"/>
          <w:sz w:val="24"/>
          <w:szCs w:val="24"/>
        </w:rPr>
        <w:t xml:space="preserve">como </w:t>
      </w:r>
      <w:r w:rsidR="00D44AA5" w:rsidRPr="00B37F48">
        <w:rPr>
          <w:rFonts w:ascii="Times New Roman" w:hAnsi="Times New Roman" w:cs="Times New Roman"/>
          <w:sz w:val="24"/>
          <w:szCs w:val="24"/>
        </w:rPr>
        <w:t>soporte</w:t>
      </w:r>
      <w:r w:rsidR="00A91343" w:rsidRPr="00B37F48">
        <w:rPr>
          <w:rFonts w:ascii="Times New Roman" w:hAnsi="Times New Roman" w:cs="Times New Roman"/>
          <w:sz w:val="24"/>
          <w:szCs w:val="24"/>
        </w:rPr>
        <w:t>,</w:t>
      </w:r>
      <w:r w:rsidR="00D44AA5" w:rsidRPr="00B37F48">
        <w:rPr>
          <w:rFonts w:ascii="Times New Roman" w:hAnsi="Times New Roman" w:cs="Times New Roman"/>
          <w:sz w:val="24"/>
          <w:szCs w:val="24"/>
        </w:rPr>
        <w:t xml:space="preserve"> para proponer y generar nuev</w:t>
      </w:r>
      <w:r w:rsidR="00A91343" w:rsidRPr="00B37F48">
        <w:rPr>
          <w:rFonts w:ascii="Times New Roman" w:hAnsi="Times New Roman" w:cs="Times New Roman"/>
          <w:sz w:val="24"/>
          <w:szCs w:val="24"/>
        </w:rPr>
        <w:t>o</w:t>
      </w:r>
      <w:r w:rsidR="00D44AA5" w:rsidRPr="00B37F48">
        <w:rPr>
          <w:rFonts w:ascii="Times New Roman" w:hAnsi="Times New Roman" w:cs="Times New Roman"/>
          <w:sz w:val="24"/>
          <w:szCs w:val="24"/>
        </w:rPr>
        <w:t>s aport</w:t>
      </w:r>
      <w:r w:rsidR="00A91343" w:rsidRPr="00B37F48">
        <w:rPr>
          <w:rFonts w:ascii="Times New Roman" w:hAnsi="Times New Roman" w:cs="Times New Roman"/>
          <w:sz w:val="24"/>
          <w:szCs w:val="24"/>
        </w:rPr>
        <w:t xml:space="preserve">es, </w:t>
      </w:r>
      <w:r w:rsidR="00D44AA5" w:rsidRPr="00B37F48">
        <w:rPr>
          <w:rFonts w:ascii="Times New Roman" w:hAnsi="Times New Roman" w:cs="Times New Roman"/>
          <w:sz w:val="24"/>
          <w:szCs w:val="24"/>
        </w:rPr>
        <w:t xml:space="preserve">en beneficio </w:t>
      </w:r>
      <w:r w:rsidR="00E52A65" w:rsidRPr="00B37F48">
        <w:rPr>
          <w:rFonts w:ascii="Times New Roman" w:hAnsi="Times New Roman" w:cs="Times New Roman"/>
          <w:sz w:val="24"/>
          <w:szCs w:val="24"/>
        </w:rPr>
        <w:t>de</w:t>
      </w:r>
      <w:r w:rsidR="00D44AA5" w:rsidRPr="00B37F48">
        <w:rPr>
          <w:rFonts w:ascii="Times New Roman" w:hAnsi="Times New Roman" w:cs="Times New Roman"/>
          <w:sz w:val="24"/>
          <w:szCs w:val="24"/>
        </w:rPr>
        <w:t>l</w:t>
      </w:r>
      <w:r w:rsidR="00E52A65" w:rsidRPr="00B37F48">
        <w:rPr>
          <w:rFonts w:ascii="Times New Roman" w:hAnsi="Times New Roman" w:cs="Times New Roman"/>
          <w:sz w:val="24"/>
          <w:szCs w:val="24"/>
        </w:rPr>
        <w:t xml:space="preserve"> aprendizaje</w:t>
      </w:r>
      <w:r w:rsidR="00D44AA5" w:rsidRPr="00B37F48">
        <w:rPr>
          <w:rFonts w:ascii="Times New Roman" w:hAnsi="Times New Roman" w:cs="Times New Roman"/>
          <w:sz w:val="24"/>
          <w:szCs w:val="24"/>
        </w:rPr>
        <w:t xml:space="preserve">, con el </w:t>
      </w:r>
      <w:r>
        <w:rPr>
          <w:rFonts w:ascii="Times New Roman" w:hAnsi="Times New Roman" w:cs="Times New Roman"/>
          <w:sz w:val="24"/>
          <w:szCs w:val="24"/>
        </w:rPr>
        <w:t>p</w:t>
      </w:r>
      <w:r w:rsidR="00952B90" w:rsidRPr="00B37F48">
        <w:rPr>
          <w:rFonts w:ascii="Times New Roman" w:hAnsi="Times New Roman" w:cs="Times New Roman"/>
          <w:sz w:val="24"/>
          <w:szCs w:val="24"/>
        </w:rPr>
        <w:t>ropósito</w:t>
      </w:r>
      <w:r w:rsidR="00D44AA5" w:rsidRPr="00B37F48">
        <w:rPr>
          <w:rFonts w:ascii="Times New Roman" w:hAnsi="Times New Roman" w:cs="Times New Roman"/>
          <w:sz w:val="24"/>
          <w:szCs w:val="24"/>
        </w:rPr>
        <w:t xml:space="preserve"> </w:t>
      </w:r>
      <w:r w:rsidR="00614759" w:rsidRPr="00B37F48">
        <w:rPr>
          <w:rFonts w:ascii="Times New Roman" w:hAnsi="Times New Roman" w:cs="Times New Roman"/>
          <w:sz w:val="24"/>
          <w:szCs w:val="24"/>
        </w:rPr>
        <w:t>de generar elementos que</w:t>
      </w:r>
      <w:r w:rsidR="00A91343" w:rsidRPr="00B37F48">
        <w:rPr>
          <w:rFonts w:ascii="Times New Roman" w:hAnsi="Times New Roman" w:cs="Times New Roman"/>
          <w:sz w:val="24"/>
          <w:szCs w:val="24"/>
        </w:rPr>
        <w:t>,</w:t>
      </w:r>
      <w:r w:rsidR="00614759" w:rsidRPr="00B37F48">
        <w:rPr>
          <w:rFonts w:ascii="Times New Roman" w:hAnsi="Times New Roman" w:cs="Times New Roman"/>
          <w:sz w:val="24"/>
          <w:szCs w:val="24"/>
        </w:rPr>
        <w:t xml:space="preserve"> </w:t>
      </w:r>
      <w:r>
        <w:rPr>
          <w:rFonts w:ascii="Times New Roman" w:hAnsi="Times New Roman" w:cs="Times New Roman"/>
          <w:sz w:val="24"/>
          <w:szCs w:val="24"/>
        </w:rPr>
        <w:t xml:space="preserve">impliquen </w:t>
      </w:r>
      <w:r w:rsidR="00614759" w:rsidRPr="00B37F48">
        <w:rPr>
          <w:rFonts w:ascii="Times New Roman" w:hAnsi="Times New Roman" w:cs="Times New Roman"/>
          <w:sz w:val="24"/>
          <w:szCs w:val="24"/>
        </w:rPr>
        <w:t>conse</w:t>
      </w:r>
      <w:r>
        <w:rPr>
          <w:rFonts w:ascii="Times New Roman" w:hAnsi="Times New Roman" w:cs="Times New Roman"/>
          <w:sz w:val="24"/>
          <w:szCs w:val="24"/>
        </w:rPr>
        <w:t xml:space="preserve">guir </w:t>
      </w:r>
      <w:r w:rsidR="00614759" w:rsidRPr="00B37F48">
        <w:rPr>
          <w:rFonts w:ascii="Times New Roman" w:hAnsi="Times New Roman" w:cs="Times New Roman"/>
          <w:sz w:val="24"/>
          <w:szCs w:val="24"/>
        </w:rPr>
        <w:t>s</w:t>
      </w:r>
      <w:r w:rsidR="00E52A65" w:rsidRPr="00B37F48">
        <w:rPr>
          <w:rFonts w:ascii="Times New Roman" w:hAnsi="Times New Roman" w:cs="Times New Roman"/>
          <w:sz w:val="24"/>
          <w:szCs w:val="24"/>
        </w:rPr>
        <w:t xml:space="preserve">us objetivos. </w:t>
      </w:r>
      <w:r w:rsidR="00D747DF" w:rsidRPr="00B37F48">
        <w:rPr>
          <w:rFonts w:ascii="Times New Roman" w:hAnsi="Times New Roman" w:cs="Times New Roman"/>
          <w:sz w:val="24"/>
          <w:szCs w:val="24"/>
        </w:rPr>
        <w:t xml:space="preserve">En consecuencia y </w:t>
      </w:r>
      <w:r w:rsidR="004B48A7" w:rsidRPr="00B37F48">
        <w:rPr>
          <w:rFonts w:ascii="Times New Roman" w:hAnsi="Times New Roman" w:cs="Times New Roman"/>
          <w:sz w:val="24"/>
          <w:szCs w:val="24"/>
        </w:rPr>
        <w:t>a partir</w:t>
      </w:r>
      <w:r w:rsidR="00D747DF" w:rsidRPr="00B37F48">
        <w:rPr>
          <w:rFonts w:ascii="Times New Roman" w:hAnsi="Times New Roman" w:cs="Times New Roman"/>
          <w:sz w:val="24"/>
          <w:szCs w:val="24"/>
        </w:rPr>
        <w:t xml:space="preserve"> de lo anterior, se </w:t>
      </w:r>
      <w:r>
        <w:rPr>
          <w:rFonts w:ascii="Times New Roman" w:hAnsi="Times New Roman" w:cs="Times New Roman"/>
          <w:sz w:val="24"/>
          <w:szCs w:val="24"/>
        </w:rPr>
        <w:t xml:space="preserve">llega a </w:t>
      </w:r>
      <w:r w:rsidR="00D747DF" w:rsidRPr="00B37F48">
        <w:rPr>
          <w:rFonts w:ascii="Times New Roman" w:hAnsi="Times New Roman" w:cs="Times New Roman"/>
          <w:sz w:val="24"/>
          <w:szCs w:val="24"/>
        </w:rPr>
        <w:t>las siguientes conclusiones</w:t>
      </w:r>
      <w:r>
        <w:rPr>
          <w:rFonts w:ascii="Times New Roman" w:hAnsi="Times New Roman" w:cs="Times New Roman"/>
          <w:sz w:val="24"/>
          <w:szCs w:val="24"/>
        </w:rPr>
        <w:t>.</w:t>
      </w:r>
    </w:p>
    <w:p w14:paraId="1CC95AD9" w14:textId="714A0D4B" w:rsidR="003A5632" w:rsidRPr="00B37F48" w:rsidRDefault="002C67A0" w:rsidP="00754410">
      <w:pPr>
        <w:pStyle w:val="Lista"/>
        <w:numPr>
          <w:ilvl w:val="0"/>
          <w:numId w:val="64"/>
        </w:numPr>
        <w:spacing w:line="360" w:lineRule="auto"/>
        <w:ind w:left="284" w:hanging="284"/>
        <w:jc w:val="both"/>
        <w:rPr>
          <w:rFonts w:ascii="TimesNewRomanPSMT" w:eastAsiaTheme="minorHAnsi" w:hAnsi="TimesNewRomanPSMT" w:cs="TimesNewRomanPSMT"/>
          <w:sz w:val="24"/>
          <w:szCs w:val="24"/>
          <w:lang w:val="es-CO" w:eastAsia="en-US"/>
        </w:rPr>
      </w:pPr>
      <w:r>
        <w:rPr>
          <w:rFonts w:ascii="TimesNewRomanPSMT" w:eastAsiaTheme="minorHAnsi" w:hAnsi="TimesNewRomanPSMT" w:cs="TimesNewRomanPSMT"/>
          <w:sz w:val="24"/>
          <w:szCs w:val="24"/>
          <w:lang w:val="es-CO" w:eastAsia="en-US"/>
        </w:rPr>
        <w:t xml:space="preserve">El </w:t>
      </w:r>
      <w:r w:rsidR="00080F83" w:rsidRPr="00B37F48">
        <w:rPr>
          <w:rFonts w:ascii="TimesNewRomanPSMT" w:eastAsiaTheme="minorHAnsi" w:hAnsi="TimesNewRomanPSMT" w:cs="TimesNewRomanPSMT"/>
          <w:sz w:val="24"/>
          <w:szCs w:val="24"/>
          <w:lang w:val="es-CO" w:eastAsia="en-US"/>
        </w:rPr>
        <w:t>a</w:t>
      </w:r>
      <w:r w:rsidR="00EE5A66" w:rsidRPr="00B37F48">
        <w:rPr>
          <w:rFonts w:ascii="TimesNewRomanPSMT" w:eastAsiaTheme="minorHAnsi" w:hAnsi="TimesNewRomanPSMT" w:cs="TimesNewRomanPSMT"/>
          <w:sz w:val="24"/>
          <w:szCs w:val="24"/>
          <w:lang w:val="es-CO" w:eastAsia="en-US"/>
        </w:rPr>
        <w:t>nálisis y</w:t>
      </w:r>
      <w:r w:rsidR="00080F83" w:rsidRPr="00B37F48">
        <w:rPr>
          <w:rFonts w:ascii="TimesNewRomanPSMT" w:eastAsiaTheme="minorHAnsi" w:hAnsi="TimesNewRomanPSMT" w:cs="TimesNewRomanPSMT"/>
          <w:sz w:val="24"/>
          <w:szCs w:val="24"/>
          <w:lang w:val="es-CO" w:eastAsia="en-US"/>
        </w:rPr>
        <w:t xml:space="preserve"> </w:t>
      </w:r>
      <w:r>
        <w:rPr>
          <w:rFonts w:ascii="TimesNewRomanPSMT" w:eastAsiaTheme="minorHAnsi" w:hAnsi="TimesNewRomanPSMT" w:cs="TimesNewRomanPSMT"/>
          <w:sz w:val="24"/>
          <w:szCs w:val="24"/>
          <w:lang w:val="es-CO" w:eastAsia="en-US"/>
        </w:rPr>
        <w:t xml:space="preserve">la </w:t>
      </w:r>
      <w:r w:rsidR="00080F83" w:rsidRPr="00B37F48">
        <w:rPr>
          <w:rFonts w:ascii="TimesNewRomanPSMT" w:eastAsiaTheme="minorHAnsi" w:hAnsi="TimesNewRomanPSMT" w:cs="TimesNewRomanPSMT"/>
          <w:sz w:val="24"/>
          <w:szCs w:val="24"/>
          <w:lang w:val="es-CO" w:eastAsia="en-US"/>
        </w:rPr>
        <w:t>r</w:t>
      </w:r>
      <w:r w:rsidR="003A5632" w:rsidRPr="00B37F48">
        <w:rPr>
          <w:rFonts w:ascii="TimesNewRomanPSMT" w:eastAsiaTheme="minorHAnsi" w:hAnsi="TimesNewRomanPSMT" w:cs="TimesNewRomanPSMT"/>
          <w:sz w:val="24"/>
          <w:szCs w:val="24"/>
          <w:lang w:val="es-CO" w:eastAsia="en-US"/>
        </w:rPr>
        <w:t xml:space="preserve">evisión de algunas teorías y referentes </w:t>
      </w:r>
      <w:r w:rsidR="00080F83" w:rsidRPr="00B37F48">
        <w:rPr>
          <w:rFonts w:ascii="TimesNewRomanPSMT" w:eastAsiaTheme="minorHAnsi" w:hAnsi="TimesNewRomanPSMT" w:cs="TimesNewRomanPSMT"/>
          <w:sz w:val="24"/>
          <w:szCs w:val="24"/>
          <w:lang w:val="es-CO" w:eastAsia="en-US"/>
        </w:rPr>
        <w:t>teóricos</w:t>
      </w:r>
      <w:r>
        <w:rPr>
          <w:rFonts w:ascii="TimesNewRomanPSMT" w:eastAsiaTheme="minorHAnsi" w:hAnsi="TimesNewRomanPSMT" w:cs="TimesNewRomanPSMT"/>
          <w:sz w:val="24"/>
          <w:szCs w:val="24"/>
          <w:lang w:val="es-CO" w:eastAsia="en-US"/>
        </w:rPr>
        <w:t xml:space="preserve">, </w:t>
      </w:r>
      <w:r w:rsidR="00080F83" w:rsidRPr="00B37F48">
        <w:rPr>
          <w:rFonts w:ascii="TimesNewRomanPSMT" w:eastAsiaTheme="minorHAnsi" w:hAnsi="TimesNewRomanPSMT" w:cs="TimesNewRomanPSMT"/>
          <w:sz w:val="24"/>
          <w:szCs w:val="24"/>
          <w:lang w:val="es-CO" w:eastAsia="en-US"/>
        </w:rPr>
        <w:t xml:space="preserve">sirvieron como base para deducir nuestra propuesta de </w:t>
      </w:r>
      <w:r w:rsidR="00011784" w:rsidRPr="00B37F48">
        <w:rPr>
          <w:rFonts w:ascii="TimesNewRomanPSMT" w:eastAsiaTheme="minorHAnsi" w:hAnsi="TimesNewRomanPSMT" w:cs="TimesNewRomanPSMT"/>
          <w:sz w:val="24"/>
          <w:szCs w:val="24"/>
          <w:lang w:val="es-CO" w:eastAsia="en-US"/>
        </w:rPr>
        <w:t xml:space="preserve">implementación del </w:t>
      </w:r>
      <w:r w:rsidR="00080F83" w:rsidRPr="00B37F48">
        <w:rPr>
          <w:rFonts w:ascii="TimesNewRomanPSMT" w:eastAsiaTheme="minorHAnsi" w:hAnsi="TimesNewRomanPSMT" w:cs="TimesNewRomanPSMT"/>
          <w:sz w:val="24"/>
          <w:szCs w:val="24"/>
          <w:lang w:val="es-CO" w:eastAsia="en-US"/>
        </w:rPr>
        <w:t>modelo</w:t>
      </w:r>
      <w:r w:rsidR="0040667B" w:rsidRPr="00B37F48">
        <w:rPr>
          <w:rFonts w:ascii="TimesNewRomanPSMT" w:eastAsiaTheme="minorHAnsi" w:hAnsi="TimesNewRomanPSMT" w:cs="TimesNewRomanPSMT"/>
          <w:sz w:val="24"/>
          <w:szCs w:val="24"/>
          <w:lang w:val="es-CO" w:eastAsia="en-US"/>
        </w:rPr>
        <w:t xml:space="preserve"> MACCA</w:t>
      </w:r>
      <w:r w:rsidR="00080F83" w:rsidRPr="00B37F48">
        <w:rPr>
          <w:rFonts w:ascii="TimesNewRomanPSMT" w:eastAsiaTheme="minorHAnsi" w:hAnsi="TimesNewRomanPSMT" w:cs="TimesNewRomanPSMT"/>
          <w:sz w:val="24"/>
          <w:szCs w:val="24"/>
          <w:lang w:val="es-CO" w:eastAsia="en-US"/>
        </w:rPr>
        <w:t>.</w:t>
      </w:r>
      <w:r w:rsidR="003A5632" w:rsidRPr="00B37F48">
        <w:rPr>
          <w:rFonts w:ascii="TimesNewRomanPSMT" w:eastAsiaTheme="minorHAnsi" w:hAnsi="TimesNewRomanPSMT" w:cs="TimesNewRomanPSMT"/>
          <w:sz w:val="24"/>
          <w:szCs w:val="24"/>
          <w:lang w:val="es-CO" w:eastAsia="en-US"/>
        </w:rPr>
        <w:t xml:space="preserve"> </w:t>
      </w:r>
    </w:p>
    <w:p w14:paraId="49BB2DED" w14:textId="77777777" w:rsidR="00E74928" w:rsidRPr="00B37F48" w:rsidRDefault="00E74928" w:rsidP="00E74928">
      <w:pPr>
        <w:pStyle w:val="Lista"/>
        <w:ind w:left="284" w:firstLine="0"/>
        <w:jc w:val="both"/>
        <w:rPr>
          <w:rFonts w:ascii="TimesNewRomanPSMT" w:eastAsiaTheme="minorHAnsi" w:hAnsi="TimesNewRomanPSMT" w:cs="TimesNewRomanPSMT"/>
          <w:sz w:val="24"/>
          <w:szCs w:val="24"/>
          <w:lang w:val="es-CO" w:eastAsia="en-US"/>
        </w:rPr>
      </w:pPr>
    </w:p>
    <w:p w14:paraId="24560D8C" w14:textId="37094408" w:rsidR="009546A0" w:rsidRPr="00B37F48" w:rsidRDefault="00543926" w:rsidP="00754410">
      <w:pPr>
        <w:pStyle w:val="Prrafodelista"/>
        <w:numPr>
          <w:ilvl w:val="0"/>
          <w:numId w:val="64"/>
        </w:numPr>
        <w:autoSpaceDE w:val="0"/>
        <w:autoSpaceDN w:val="0"/>
        <w:adjustRightInd w:val="0"/>
        <w:spacing w:after="0" w:line="360" w:lineRule="auto"/>
        <w:ind w:left="284" w:hanging="284"/>
        <w:jc w:val="both"/>
        <w:rPr>
          <w:rFonts w:ascii="TimesNewRomanPSMT" w:hAnsi="TimesNewRomanPSMT" w:cs="TimesNewRomanPSMT"/>
          <w:sz w:val="24"/>
          <w:szCs w:val="24"/>
        </w:rPr>
      </w:pPr>
      <w:r w:rsidRPr="00B37F48">
        <w:rPr>
          <w:rFonts w:ascii="TimesNewRomanPSMT" w:hAnsi="TimesNewRomanPSMT" w:cs="TimesNewRomanPSMT"/>
          <w:sz w:val="24"/>
          <w:szCs w:val="24"/>
        </w:rPr>
        <w:lastRenderedPageBreak/>
        <w:t>Con l</w:t>
      </w:r>
      <w:r w:rsidR="004960A2" w:rsidRPr="00B37F48">
        <w:rPr>
          <w:rFonts w:ascii="TimesNewRomanPSMT" w:hAnsi="TimesNewRomanPSMT" w:cs="TimesNewRomanPSMT"/>
          <w:sz w:val="24"/>
          <w:szCs w:val="24"/>
        </w:rPr>
        <w:t xml:space="preserve">a utilización de </w:t>
      </w:r>
      <w:r w:rsidR="00B02DCB" w:rsidRPr="00B37F48">
        <w:rPr>
          <w:rFonts w:ascii="TimesNewRomanPSMT" w:hAnsi="TimesNewRomanPSMT" w:cs="TimesNewRomanPSMT"/>
          <w:sz w:val="24"/>
          <w:szCs w:val="24"/>
        </w:rPr>
        <w:t>la</w:t>
      </w:r>
      <w:r w:rsidR="004960A2" w:rsidRPr="00B37F48">
        <w:rPr>
          <w:rFonts w:ascii="TimesNewRomanPSMT" w:hAnsi="TimesNewRomanPSMT" w:cs="TimesNewRomanPSMT"/>
          <w:sz w:val="24"/>
          <w:szCs w:val="24"/>
        </w:rPr>
        <w:t xml:space="preserve"> tecnología</w:t>
      </w:r>
      <w:r w:rsidR="00940142" w:rsidRPr="00B37F48">
        <w:rPr>
          <w:rFonts w:ascii="TimesNewRomanPSMT" w:hAnsi="TimesNewRomanPSMT" w:cs="TimesNewRomanPSMT"/>
          <w:sz w:val="24"/>
          <w:szCs w:val="24"/>
        </w:rPr>
        <w:t xml:space="preserve"> BYOD,</w:t>
      </w:r>
      <w:r w:rsidR="004960A2" w:rsidRPr="00B37F48">
        <w:rPr>
          <w:rFonts w:ascii="TimesNewRomanPSMT" w:hAnsi="TimesNewRomanPSMT" w:cs="TimesNewRomanPSMT"/>
          <w:sz w:val="24"/>
          <w:szCs w:val="24"/>
        </w:rPr>
        <w:t xml:space="preserve"> por parte de l</w:t>
      </w:r>
      <w:r w:rsidR="00FC2A90" w:rsidRPr="00B37F48">
        <w:rPr>
          <w:rFonts w:ascii="TimesNewRomanPSMT" w:hAnsi="TimesNewRomanPSMT" w:cs="TimesNewRomanPSMT"/>
          <w:sz w:val="24"/>
          <w:szCs w:val="24"/>
        </w:rPr>
        <w:t>os estudiantes</w:t>
      </w:r>
      <w:r w:rsidR="004960A2" w:rsidRPr="00B37F48">
        <w:rPr>
          <w:rFonts w:ascii="TimesNewRomanPSMT" w:hAnsi="TimesNewRomanPSMT" w:cs="TimesNewRomanPSMT"/>
          <w:sz w:val="24"/>
          <w:szCs w:val="24"/>
        </w:rPr>
        <w:t xml:space="preserve">, </w:t>
      </w:r>
      <w:r w:rsidR="001F20C6" w:rsidRPr="00B37F48">
        <w:rPr>
          <w:rFonts w:ascii="TimesNewRomanPSMT" w:hAnsi="TimesNewRomanPSMT" w:cs="TimesNewRomanPSMT"/>
          <w:sz w:val="24"/>
          <w:szCs w:val="24"/>
        </w:rPr>
        <w:t xml:space="preserve">se </w:t>
      </w:r>
      <w:r w:rsidR="004960A2" w:rsidRPr="00B37F48">
        <w:rPr>
          <w:rFonts w:ascii="TimesNewRomanPSMT" w:hAnsi="TimesNewRomanPSMT" w:cs="TimesNewRomanPSMT"/>
          <w:sz w:val="24"/>
          <w:szCs w:val="24"/>
        </w:rPr>
        <w:t>p</w:t>
      </w:r>
      <w:r w:rsidR="002C67A0">
        <w:rPr>
          <w:rFonts w:ascii="TimesNewRomanPSMT" w:hAnsi="TimesNewRomanPSMT" w:cs="TimesNewRomanPSMT"/>
          <w:sz w:val="24"/>
          <w:szCs w:val="24"/>
        </w:rPr>
        <w:t xml:space="preserve">udo </w:t>
      </w:r>
      <w:r w:rsidR="00FC2A90" w:rsidRPr="00B37F48">
        <w:rPr>
          <w:rFonts w:ascii="TimesNewRomanPSMT" w:hAnsi="TimesNewRomanPSMT" w:cs="TimesNewRomanPSMT"/>
          <w:sz w:val="24"/>
          <w:szCs w:val="24"/>
        </w:rPr>
        <w:t>acceder a las actividades</w:t>
      </w:r>
      <w:r w:rsidR="001F20C6" w:rsidRPr="00B37F48">
        <w:rPr>
          <w:rFonts w:ascii="TimesNewRomanPSMT" w:hAnsi="TimesNewRomanPSMT" w:cs="TimesNewRomanPSMT"/>
          <w:sz w:val="24"/>
          <w:szCs w:val="24"/>
        </w:rPr>
        <w:t xml:space="preserve"> dispuestas en los entornos </w:t>
      </w:r>
      <w:r w:rsidR="004B48A7" w:rsidRPr="00B37F48">
        <w:rPr>
          <w:rFonts w:ascii="TimesNewRomanPSMT" w:hAnsi="TimesNewRomanPSMT" w:cs="TimesNewRomanPSMT"/>
          <w:sz w:val="24"/>
          <w:szCs w:val="24"/>
        </w:rPr>
        <w:t>instruccionales</w:t>
      </w:r>
      <w:r w:rsidR="00FC2A90" w:rsidRPr="00B37F48">
        <w:rPr>
          <w:rFonts w:ascii="TimesNewRomanPSMT" w:hAnsi="TimesNewRomanPSMT" w:cs="TimesNewRomanPSMT"/>
          <w:sz w:val="24"/>
          <w:szCs w:val="24"/>
        </w:rPr>
        <w:t xml:space="preserve">, lo cual </w:t>
      </w:r>
      <w:r w:rsidR="004960A2" w:rsidRPr="00B37F48">
        <w:rPr>
          <w:rFonts w:ascii="TimesNewRomanPSMT" w:hAnsi="TimesNewRomanPSMT" w:cs="TimesNewRomanPSMT"/>
          <w:sz w:val="24"/>
          <w:szCs w:val="24"/>
        </w:rPr>
        <w:t xml:space="preserve">posibilitó establecer su </w:t>
      </w:r>
      <w:r w:rsidR="00FC2A90" w:rsidRPr="00B37F48">
        <w:rPr>
          <w:rFonts w:ascii="TimesNewRomanPSMT" w:hAnsi="TimesNewRomanPSMT" w:cs="TimesNewRomanPSMT"/>
          <w:sz w:val="24"/>
          <w:szCs w:val="24"/>
        </w:rPr>
        <w:t>propio ritmo de aprendizaje</w:t>
      </w:r>
      <w:r w:rsidR="009546A0" w:rsidRPr="00B37F48">
        <w:rPr>
          <w:rFonts w:ascii="TimesNewRomanPSMT" w:hAnsi="TimesNewRomanPSMT" w:cs="TimesNewRomanPSMT"/>
          <w:sz w:val="24"/>
          <w:szCs w:val="24"/>
        </w:rPr>
        <w:t xml:space="preserve"> </w:t>
      </w:r>
      <w:r w:rsidR="00FC2A90" w:rsidRPr="00B37F48">
        <w:rPr>
          <w:rFonts w:ascii="TimesNewRomanPSMT" w:hAnsi="TimesNewRomanPSMT" w:cs="TimesNewRomanPSMT"/>
          <w:sz w:val="24"/>
          <w:szCs w:val="24"/>
        </w:rPr>
        <w:t>y</w:t>
      </w:r>
      <w:r w:rsidR="00A91343" w:rsidRPr="00B37F48">
        <w:rPr>
          <w:rFonts w:ascii="TimesNewRomanPSMT" w:hAnsi="TimesNewRomanPSMT" w:cs="TimesNewRomanPSMT"/>
          <w:sz w:val="24"/>
          <w:szCs w:val="24"/>
        </w:rPr>
        <w:t>,</w:t>
      </w:r>
      <w:r w:rsidR="00FC2A90" w:rsidRPr="00B37F48">
        <w:rPr>
          <w:rFonts w:ascii="TimesNewRomanPSMT" w:hAnsi="TimesNewRomanPSMT" w:cs="TimesNewRomanPSMT"/>
          <w:sz w:val="24"/>
          <w:szCs w:val="24"/>
        </w:rPr>
        <w:t xml:space="preserve"> </w:t>
      </w:r>
      <w:r w:rsidR="004960A2" w:rsidRPr="00B37F48">
        <w:rPr>
          <w:rFonts w:ascii="TimesNewRomanPSMT" w:hAnsi="TimesNewRomanPSMT" w:cs="TimesNewRomanPSMT"/>
          <w:sz w:val="24"/>
          <w:szCs w:val="24"/>
        </w:rPr>
        <w:t>por ende</w:t>
      </w:r>
      <w:r w:rsidR="00A91343" w:rsidRPr="00B37F48">
        <w:rPr>
          <w:rFonts w:ascii="TimesNewRomanPSMT" w:hAnsi="TimesNewRomanPSMT" w:cs="TimesNewRomanPSMT"/>
          <w:sz w:val="24"/>
          <w:szCs w:val="24"/>
        </w:rPr>
        <w:t>,</w:t>
      </w:r>
      <w:r w:rsidR="004960A2" w:rsidRPr="00B37F48">
        <w:rPr>
          <w:rFonts w:ascii="TimesNewRomanPSMT" w:hAnsi="TimesNewRomanPSMT" w:cs="TimesNewRomanPSMT"/>
          <w:sz w:val="24"/>
          <w:szCs w:val="24"/>
        </w:rPr>
        <w:t xml:space="preserve"> la personalización del mismo</w:t>
      </w:r>
      <w:r w:rsidR="009546A0" w:rsidRPr="00B37F48">
        <w:rPr>
          <w:rFonts w:ascii="TimesNewRomanPSMT" w:hAnsi="TimesNewRomanPSMT" w:cs="TimesNewRomanPSMT"/>
          <w:sz w:val="24"/>
          <w:szCs w:val="24"/>
        </w:rPr>
        <w:t>.</w:t>
      </w:r>
    </w:p>
    <w:p w14:paraId="08BC5B9E" w14:textId="77777777" w:rsidR="002E4508" w:rsidRPr="00B37F48" w:rsidRDefault="002E4508" w:rsidP="002E4508">
      <w:pPr>
        <w:pStyle w:val="Prrafodelista"/>
        <w:spacing w:after="0" w:line="240" w:lineRule="auto"/>
        <w:rPr>
          <w:rFonts w:ascii="TimesNewRomanPSMT" w:hAnsi="TimesNewRomanPSMT" w:cs="TimesNewRomanPSMT"/>
          <w:sz w:val="24"/>
          <w:szCs w:val="24"/>
        </w:rPr>
      </w:pPr>
    </w:p>
    <w:p w14:paraId="50E60B8D" w14:textId="5F410008" w:rsidR="009546A0" w:rsidRPr="00B37F48" w:rsidRDefault="002B62E5" w:rsidP="00754410">
      <w:pPr>
        <w:pStyle w:val="Lista"/>
        <w:numPr>
          <w:ilvl w:val="0"/>
          <w:numId w:val="64"/>
        </w:numPr>
        <w:spacing w:line="360" w:lineRule="auto"/>
        <w:ind w:left="284" w:hanging="284"/>
        <w:jc w:val="both"/>
        <w:rPr>
          <w:rFonts w:ascii="TimesNewRomanPSMT" w:eastAsiaTheme="minorHAnsi" w:hAnsi="TimesNewRomanPSMT" w:cs="TimesNewRomanPSMT"/>
          <w:sz w:val="24"/>
          <w:szCs w:val="24"/>
          <w:lang w:val="es-CO" w:eastAsia="en-US"/>
        </w:rPr>
      </w:pPr>
      <w:r w:rsidRPr="00B37F48">
        <w:rPr>
          <w:color w:val="000000"/>
          <w:sz w:val="24"/>
          <w:szCs w:val="24"/>
        </w:rPr>
        <w:t xml:space="preserve">Se </w:t>
      </w:r>
      <w:r w:rsidR="00191456" w:rsidRPr="00B37F48">
        <w:rPr>
          <w:color w:val="000000"/>
          <w:sz w:val="24"/>
          <w:szCs w:val="24"/>
        </w:rPr>
        <w:t>identificó</w:t>
      </w:r>
      <w:r w:rsidRPr="00B37F48">
        <w:rPr>
          <w:color w:val="000000"/>
          <w:sz w:val="24"/>
          <w:szCs w:val="24"/>
        </w:rPr>
        <w:t xml:space="preserve"> </w:t>
      </w:r>
      <w:r w:rsidR="00591334" w:rsidRPr="00B37F48">
        <w:rPr>
          <w:color w:val="000000"/>
          <w:sz w:val="24"/>
          <w:szCs w:val="24"/>
        </w:rPr>
        <w:t>y utilizó</w:t>
      </w:r>
      <w:r w:rsidR="00A91343" w:rsidRPr="00B37F48">
        <w:rPr>
          <w:color w:val="000000"/>
          <w:sz w:val="24"/>
          <w:szCs w:val="24"/>
        </w:rPr>
        <w:t>,</w:t>
      </w:r>
      <w:r w:rsidR="00591334" w:rsidRPr="00B37F48">
        <w:rPr>
          <w:color w:val="000000"/>
          <w:sz w:val="24"/>
          <w:szCs w:val="24"/>
        </w:rPr>
        <w:t xml:space="preserve"> una </w:t>
      </w:r>
      <w:r w:rsidR="003B6BA8" w:rsidRPr="00B37F48">
        <w:rPr>
          <w:color w:val="000000"/>
          <w:sz w:val="24"/>
          <w:szCs w:val="24"/>
        </w:rPr>
        <w:t xml:space="preserve">metodología de investigación </w:t>
      </w:r>
      <w:r w:rsidR="00824911" w:rsidRPr="00B37F48">
        <w:rPr>
          <w:color w:val="000000"/>
          <w:sz w:val="24"/>
          <w:szCs w:val="24"/>
        </w:rPr>
        <w:t>analítico</w:t>
      </w:r>
      <w:r w:rsidR="003B6BA8" w:rsidRPr="00B37F48">
        <w:rPr>
          <w:color w:val="000000"/>
          <w:sz w:val="24"/>
          <w:szCs w:val="24"/>
        </w:rPr>
        <w:t>-</w:t>
      </w:r>
      <w:r w:rsidR="004B48A7" w:rsidRPr="00B37F48">
        <w:rPr>
          <w:color w:val="000000"/>
          <w:sz w:val="24"/>
          <w:szCs w:val="24"/>
        </w:rPr>
        <w:t>científica</w:t>
      </w:r>
      <w:r w:rsidR="003B6BA8" w:rsidRPr="00B37F48">
        <w:rPr>
          <w:color w:val="000000"/>
          <w:sz w:val="24"/>
          <w:szCs w:val="24"/>
        </w:rPr>
        <w:t xml:space="preserve"> </w:t>
      </w:r>
      <w:r w:rsidR="00591334" w:rsidRPr="00B37F48">
        <w:rPr>
          <w:color w:val="000000"/>
          <w:sz w:val="24"/>
          <w:szCs w:val="24"/>
        </w:rPr>
        <w:t>que</w:t>
      </w:r>
      <w:r w:rsidR="002C67A0">
        <w:rPr>
          <w:color w:val="000000"/>
          <w:sz w:val="24"/>
          <w:szCs w:val="24"/>
        </w:rPr>
        <w:t>,</w:t>
      </w:r>
      <w:r w:rsidR="00591334" w:rsidRPr="00B37F48">
        <w:rPr>
          <w:color w:val="000000"/>
          <w:sz w:val="24"/>
          <w:szCs w:val="24"/>
        </w:rPr>
        <w:t xml:space="preserve"> </w:t>
      </w:r>
      <w:r w:rsidR="00391E24" w:rsidRPr="00B37F48">
        <w:rPr>
          <w:color w:val="000000"/>
          <w:sz w:val="24"/>
          <w:szCs w:val="24"/>
        </w:rPr>
        <w:t>permitió desvelar el camino</w:t>
      </w:r>
      <w:r w:rsidR="00A91343" w:rsidRPr="00B37F48">
        <w:rPr>
          <w:color w:val="000000"/>
          <w:sz w:val="24"/>
          <w:szCs w:val="24"/>
        </w:rPr>
        <w:t>,</w:t>
      </w:r>
      <w:r w:rsidR="00391E24" w:rsidRPr="00B37F48">
        <w:rPr>
          <w:color w:val="000000"/>
          <w:sz w:val="24"/>
          <w:szCs w:val="24"/>
        </w:rPr>
        <w:t xml:space="preserve"> </w:t>
      </w:r>
      <w:r w:rsidR="003B6BA8" w:rsidRPr="00B37F48">
        <w:rPr>
          <w:color w:val="000000"/>
          <w:sz w:val="24"/>
          <w:szCs w:val="24"/>
        </w:rPr>
        <w:t xml:space="preserve">para </w:t>
      </w:r>
      <w:r w:rsidR="00B93FA2" w:rsidRPr="00B37F48">
        <w:rPr>
          <w:color w:val="000000"/>
          <w:sz w:val="24"/>
          <w:szCs w:val="24"/>
        </w:rPr>
        <w:t xml:space="preserve">componer, </w:t>
      </w:r>
      <w:r w:rsidR="00391E24" w:rsidRPr="00B37F48">
        <w:rPr>
          <w:color w:val="000000"/>
          <w:sz w:val="24"/>
          <w:szCs w:val="24"/>
        </w:rPr>
        <w:t>articular y diseñar el modelo MACCA.</w:t>
      </w:r>
    </w:p>
    <w:p w14:paraId="64E6AD7B" w14:textId="77777777" w:rsidR="00206BED" w:rsidRPr="00B37F48" w:rsidRDefault="00206BED" w:rsidP="00A92D77">
      <w:pPr>
        <w:pStyle w:val="Prrafodelista"/>
        <w:spacing w:after="0" w:line="240" w:lineRule="auto"/>
        <w:rPr>
          <w:rFonts w:ascii="TimesNewRomanPSMT" w:hAnsi="TimesNewRomanPSMT" w:cs="TimesNewRomanPSMT"/>
          <w:sz w:val="24"/>
          <w:szCs w:val="24"/>
        </w:rPr>
      </w:pPr>
    </w:p>
    <w:p w14:paraId="6A53E009" w14:textId="3F966BE4" w:rsidR="0099642F" w:rsidRPr="00B37F48" w:rsidRDefault="0099642F" w:rsidP="00754410">
      <w:pPr>
        <w:pStyle w:val="Prrafodelista"/>
        <w:numPr>
          <w:ilvl w:val="0"/>
          <w:numId w:val="64"/>
        </w:numPr>
        <w:tabs>
          <w:tab w:val="left" w:pos="284"/>
        </w:tabs>
        <w:autoSpaceDE w:val="0"/>
        <w:autoSpaceDN w:val="0"/>
        <w:adjustRightInd w:val="0"/>
        <w:spacing w:after="0" w:line="360" w:lineRule="auto"/>
        <w:ind w:left="284" w:hanging="284"/>
        <w:jc w:val="both"/>
        <w:rPr>
          <w:rFonts w:ascii="Times New Roman" w:hAnsi="Times New Roman" w:cs="Times New Roman"/>
          <w:color w:val="333333"/>
          <w:sz w:val="24"/>
          <w:szCs w:val="24"/>
          <w:shd w:val="clear" w:color="auto" w:fill="FFFFFF"/>
        </w:rPr>
      </w:pPr>
      <w:r w:rsidRPr="002C67A0">
        <w:rPr>
          <w:rFonts w:ascii="Times New Roman" w:hAnsi="Times New Roman" w:cs="Times New Roman"/>
          <w:sz w:val="24"/>
          <w:szCs w:val="24"/>
          <w:shd w:val="clear" w:color="auto" w:fill="FFFFFF"/>
        </w:rPr>
        <w:t xml:space="preserve">La </w:t>
      </w:r>
      <w:r w:rsidR="00391A23" w:rsidRPr="002C67A0">
        <w:rPr>
          <w:rFonts w:ascii="Times New Roman" w:hAnsi="Times New Roman" w:cs="Times New Roman"/>
          <w:sz w:val="24"/>
          <w:szCs w:val="24"/>
          <w:shd w:val="clear" w:color="auto" w:fill="FFFFFF"/>
        </w:rPr>
        <w:t>evalu</w:t>
      </w:r>
      <w:r w:rsidR="00DC00E7" w:rsidRPr="002C67A0">
        <w:rPr>
          <w:rFonts w:ascii="Times New Roman" w:hAnsi="Times New Roman" w:cs="Times New Roman"/>
          <w:sz w:val="24"/>
          <w:szCs w:val="24"/>
          <w:shd w:val="clear" w:color="auto" w:fill="FFFFFF"/>
        </w:rPr>
        <w:t>a</w:t>
      </w:r>
      <w:r w:rsidR="00391A23" w:rsidRPr="002C67A0">
        <w:rPr>
          <w:rFonts w:ascii="Times New Roman" w:hAnsi="Times New Roman" w:cs="Times New Roman"/>
          <w:sz w:val="24"/>
          <w:szCs w:val="24"/>
          <w:shd w:val="clear" w:color="auto" w:fill="FFFFFF"/>
        </w:rPr>
        <w:t xml:space="preserve">ción y </w:t>
      </w:r>
      <w:r w:rsidRPr="002C67A0">
        <w:rPr>
          <w:rFonts w:ascii="Times New Roman" w:hAnsi="Times New Roman" w:cs="Times New Roman"/>
          <w:sz w:val="24"/>
          <w:szCs w:val="24"/>
          <w:shd w:val="clear" w:color="auto" w:fill="FFFFFF"/>
        </w:rPr>
        <w:t xml:space="preserve">validación del modelo MACCA, permitió describir y probar su eficiencia, </w:t>
      </w:r>
      <w:r w:rsidR="00A91343" w:rsidRPr="002C67A0">
        <w:rPr>
          <w:rFonts w:ascii="Times New Roman" w:hAnsi="Times New Roman" w:cs="Times New Roman"/>
          <w:sz w:val="24"/>
          <w:szCs w:val="24"/>
          <w:shd w:val="clear" w:color="auto" w:fill="FFFFFF"/>
        </w:rPr>
        <w:t>mediante</w:t>
      </w:r>
      <w:r w:rsidRPr="002C67A0">
        <w:rPr>
          <w:rFonts w:ascii="Times New Roman" w:hAnsi="Times New Roman" w:cs="Times New Roman"/>
          <w:sz w:val="24"/>
          <w:szCs w:val="24"/>
          <w:shd w:val="clear" w:color="auto" w:fill="FFFFFF"/>
        </w:rPr>
        <w:t xml:space="preserve"> la descripción de sus procedimientos</w:t>
      </w:r>
      <w:r w:rsidR="00A92D77" w:rsidRPr="002C67A0">
        <w:rPr>
          <w:rFonts w:ascii="Times New Roman" w:hAnsi="Times New Roman" w:cs="Times New Roman"/>
          <w:sz w:val="24"/>
          <w:szCs w:val="24"/>
          <w:shd w:val="clear" w:color="auto" w:fill="FFFFFF"/>
        </w:rPr>
        <w:t xml:space="preserve"> y</w:t>
      </w:r>
      <w:r w:rsidR="004B48A7" w:rsidRPr="002C67A0">
        <w:rPr>
          <w:rFonts w:ascii="Times New Roman" w:hAnsi="Times New Roman" w:cs="Times New Roman"/>
          <w:sz w:val="24"/>
          <w:szCs w:val="24"/>
          <w:shd w:val="clear" w:color="auto" w:fill="FFFFFF"/>
        </w:rPr>
        <w:t>,</w:t>
      </w:r>
      <w:r w:rsidR="00A92D77" w:rsidRPr="002C67A0">
        <w:rPr>
          <w:rFonts w:ascii="Times New Roman" w:hAnsi="Times New Roman" w:cs="Times New Roman"/>
          <w:sz w:val="24"/>
          <w:szCs w:val="24"/>
          <w:shd w:val="clear" w:color="auto" w:fill="FFFFFF"/>
        </w:rPr>
        <w:t xml:space="preserve"> </w:t>
      </w:r>
      <w:r w:rsidR="009A29AF">
        <w:rPr>
          <w:rFonts w:ascii="Times New Roman" w:hAnsi="Times New Roman" w:cs="Times New Roman"/>
          <w:sz w:val="24"/>
          <w:szCs w:val="24"/>
          <w:shd w:val="clear" w:color="auto" w:fill="FFFFFF"/>
        </w:rPr>
        <w:t>co</w:t>
      </w:r>
      <w:r w:rsidR="00A92D77" w:rsidRPr="002C67A0">
        <w:rPr>
          <w:rFonts w:ascii="Times New Roman" w:hAnsi="Times New Roman" w:cs="Times New Roman"/>
          <w:sz w:val="24"/>
          <w:szCs w:val="24"/>
          <w:shd w:val="clear" w:color="auto" w:fill="FFFFFF"/>
        </w:rPr>
        <w:t>n</w:t>
      </w:r>
      <w:r w:rsidR="009A29AF">
        <w:rPr>
          <w:rFonts w:ascii="Times New Roman" w:hAnsi="Times New Roman" w:cs="Times New Roman"/>
          <w:sz w:val="24"/>
          <w:szCs w:val="24"/>
          <w:shd w:val="clear" w:color="auto" w:fill="FFFFFF"/>
        </w:rPr>
        <w:t xml:space="preserve"> </w:t>
      </w:r>
      <w:r w:rsidR="00A92D77" w:rsidRPr="002C67A0">
        <w:rPr>
          <w:rFonts w:ascii="Times New Roman" w:hAnsi="Times New Roman" w:cs="Times New Roman"/>
          <w:sz w:val="24"/>
          <w:szCs w:val="24"/>
          <w:shd w:val="clear" w:color="auto" w:fill="FFFFFF"/>
        </w:rPr>
        <w:t>el resultado positivo y superior</w:t>
      </w:r>
      <w:r w:rsidR="002C67A0">
        <w:rPr>
          <w:rFonts w:ascii="Times New Roman" w:hAnsi="Times New Roman" w:cs="Times New Roman"/>
          <w:sz w:val="24"/>
          <w:szCs w:val="24"/>
          <w:shd w:val="clear" w:color="auto" w:fill="FFFFFF"/>
        </w:rPr>
        <w:t>,</w:t>
      </w:r>
      <w:r w:rsidR="00A92D77" w:rsidRPr="002C67A0">
        <w:rPr>
          <w:rFonts w:ascii="Times New Roman" w:hAnsi="Times New Roman" w:cs="Times New Roman"/>
          <w:sz w:val="24"/>
          <w:szCs w:val="24"/>
          <w:shd w:val="clear" w:color="auto" w:fill="FFFFFF"/>
        </w:rPr>
        <w:t xml:space="preserve"> </w:t>
      </w:r>
      <w:r w:rsidR="007454C1" w:rsidRPr="002C67A0">
        <w:rPr>
          <w:rFonts w:ascii="Times New Roman" w:hAnsi="Times New Roman" w:cs="Times New Roman"/>
          <w:sz w:val="24"/>
          <w:szCs w:val="24"/>
          <w:shd w:val="clear" w:color="auto" w:fill="FFFFFF"/>
        </w:rPr>
        <w:t>en cuant</w:t>
      </w:r>
      <w:r w:rsidR="00BA09DA" w:rsidRPr="002C67A0">
        <w:rPr>
          <w:rFonts w:ascii="Times New Roman" w:hAnsi="Times New Roman" w:cs="Times New Roman"/>
          <w:sz w:val="24"/>
          <w:szCs w:val="24"/>
          <w:shd w:val="clear" w:color="auto" w:fill="FFFFFF"/>
        </w:rPr>
        <w:t>o</w:t>
      </w:r>
      <w:r w:rsidR="007454C1" w:rsidRPr="002C67A0">
        <w:rPr>
          <w:rFonts w:ascii="Times New Roman" w:hAnsi="Times New Roman" w:cs="Times New Roman"/>
          <w:sz w:val="24"/>
          <w:szCs w:val="24"/>
          <w:shd w:val="clear" w:color="auto" w:fill="FFFFFF"/>
        </w:rPr>
        <w:t xml:space="preserve"> a ganancia de aprendizaje </w:t>
      </w:r>
      <w:r w:rsidR="00A92D77" w:rsidRPr="002C67A0">
        <w:rPr>
          <w:rFonts w:ascii="Times New Roman" w:hAnsi="Times New Roman" w:cs="Times New Roman"/>
          <w:sz w:val="24"/>
          <w:szCs w:val="24"/>
          <w:shd w:val="clear" w:color="auto" w:fill="FFFFFF"/>
        </w:rPr>
        <w:t>de los estudiantes que</w:t>
      </w:r>
      <w:r w:rsidR="00A91343" w:rsidRPr="002C67A0">
        <w:rPr>
          <w:rFonts w:ascii="Times New Roman" w:hAnsi="Times New Roman" w:cs="Times New Roman"/>
          <w:sz w:val="24"/>
          <w:szCs w:val="24"/>
          <w:shd w:val="clear" w:color="auto" w:fill="FFFFFF"/>
        </w:rPr>
        <w:t>,</w:t>
      </w:r>
      <w:r w:rsidR="00A92D77" w:rsidRPr="002C67A0">
        <w:rPr>
          <w:rFonts w:ascii="Times New Roman" w:hAnsi="Times New Roman" w:cs="Times New Roman"/>
          <w:sz w:val="24"/>
          <w:szCs w:val="24"/>
          <w:shd w:val="clear" w:color="auto" w:fill="FFFFFF"/>
        </w:rPr>
        <w:t xml:space="preserve"> u</w:t>
      </w:r>
      <w:r w:rsidR="009A29AF">
        <w:rPr>
          <w:rFonts w:ascii="Times New Roman" w:hAnsi="Times New Roman" w:cs="Times New Roman"/>
          <w:sz w:val="24"/>
          <w:szCs w:val="24"/>
          <w:shd w:val="clear" w:color="auto" w:fill="FFFFFF"/>
        </w:rPr>
        <w:t xml:space="preserve">saron </w:t>
      </w:r>
      <w:r w:rsidR="00A92D77" w:rsidRPr="002C67A0">
        <w:rPr>
          <w:rFonts w:ascii="Times New Roman" w:hAnsi="Times New Roman" w:cs="Times New Roman"/>
          <w:sz w:val="24"/>
          <w:szCs w:val="24"/>
          <w:shd w:val="clear" w:color="auto" w:fill="FFFFFF"/>
        </w:rPr>
        <w:t xml:space="preserve">la </w:t>
      </w:r>
      <w:r w:rsidR="007454C1" w:rsidRPr="002C67A0">
        <w:rPr>
          <w:rFonts w:ascii="Times New Roman" w:hAnsi="Times New Roman" w:cs="Times New Roman"/>
          <w:sz w:val="24"/>
          <w:szCs w:val="24"/>
          <w:shd w:val="clear" w:color="auto" w:fill="FFFFFF"/>
        </w:rPr>
        <w:t xml:space="preserve">tecnología móvil, </w:t>
      </w:r>
      <w:r w:rsidR="00F0292D" w:rsidRPr="002C67A0">
        <w:rPr>
          <w:rFonts w:ascii="Times New Roman" w:hAnsi="Times New Roman" w:cs="Times New Roman"/>
          <w:sz w:val="24"/>
          <w:szCs w:val="24"/>
          <w:shd w:val="clear" w:color="auto" w:fill="FFFFFF"/>
        </w:rPr>
        <w:t>respecto de</w:t>
      </w:r>
      <w:r w:rsidR="00A92D77" w:rsidRPr="002C67A0">
        <w:rPr>
          <w:rFonts w:ascii="Times New Roman" w:hAnsi="Times New Roman" w:cs="Times New Roman"/>
          <w:sz w:val="24"/>
          <w:szCs w:val="24"/>
          <w:shd w:val="clear" w:color="auto" w:fill="FFFFFF"/>
        </w:rPr>
        <w:t xml:space="preserve"> los que no la usaron</w:t>
      </w:r>
      <w:r w:rsidR="00A92D77" w:rsidRPr="00B37F48">
        <w:rPr>
          <w:rFonts w:ascii="Times New Roman" w:hAnsi="Times New Roman" w:cs="Times New Roman"/>
          <w:color w:val="333333"/>
          <w:sz w:val="24"/>
          <w:szCs w:val="24"/>
          <w:shd w:val="clear" w:color="auto" w:fill="FFFFFF"/>
        </w:rPr>
        <w:t xml:space="preserve">. </w:t>
      </w:r>
    </w:p>
    <w:p w14:paraId="7C2B262C" w14:textId="77777777" w:rsidR="005836EB" w:rsidRPr="00B37F48" w:rsidRDefault="005836EB" w:rsidP="005836EB">
      <w:pPr>
        <w:pStyle w:val="Prrafodelista"/>
        <w:rPr>
          <w:rFonts w:ascii="Times New Roman" w:hAnsi="Times New Roman" w:cs="Times New Roman"/>
          <w:color w:val="333333"/>
          <w:sz w:val="24"/>
          <w:szCs w:val="24"/>
          <w:shd w:val="clear" w:color="auto" w:fill="FFFFFF"/>
        </w:rPr>
      </w:pPr>
    </w:p>
    <w:p w14:paraId="3DB24C6F" w14:textId="7F6405B0" w:rsidR="005836EB" w:rsidRPr="009A29AF" w:rsidRDefault="005836EB" w:rsidP="00754410">
      <w:pPr>
        <w:pStyle w:val="Prrafodelista"/>
        <w:numPr>
          <w:ilvl w:val="0"/>
          <w:numId w:val="64"/>
        </w:numPr>
        <w:tabs>
          <w:tab w:val="left" w:pos="284"/>
        </w:tabs>
        <w:autoSpaceDE w:val="0"/>
        <w:autoSpaceDN w:val="0"/>
        <w:adjustRightInd w:val="0"/>
        <w:spacing w:after="0" w:line="360" w:lineRule="auto"/>
        <w:ind w:left="284" w:hanging="284"/>
        <w:jc w:val="both"/>
        <w:rPr>
          <w:rFonts w:ascii="Times New Roman" w:hAnsi="Times New Roman" w:cs="Times New Roman"/>
          <w:sz w:val="24"/>
          <w:szCs w:val="24"/>
          <w:shd w:val="clear" w:color="auto" w:fill="FFFFFF"/>
        </w:rPr>
      </w:pPr>
      <w:r w:rsidRPr="009A29AF">
        <w:rPr>
          <w:rFonts w:ascii="Times New Roman" w:hAnsi="Times New Roman" w:cs="Times New Roman"/>
          <w:sz w:val="24"/>
          <w:szCs w:val="24"/>
          <w:shd w:val="clear" w:color="auto" w:fill="FFFFFF"/>
        </w:rPr>
        <w:t xml:space="preserve">Los resultados del modelo MACCA, </w:t>
      </w:r>
      <w:r w:rsidR="009A29AF">
        <w:rPr>
          <w:rFonts w:ascii="Times New Roman" w:hAnsi="Times New Roman" w:cs="Times New Roman"/>
          <w:sz w:val="24"/>
          <w:szCs w:val="24"/>
          <w:shd w:val="clear" w:color="auto" w:fill="FFFFFF"/>
        </w:rPr>
        <w:t xml:space="preserve">se lograron al </w:t>
      </w:r>
      <w:r w:rsidRPr="009A29AF">
        <w:rPr>
          <w:rFonts w:ascii="Times New Roman" w:hAnsi="Times New Roman" w:cs="Times New Roman"/>
          <w:sz w:val="24"/>
          <w:szCs w:val="24"/>
          <w:shd w:val="clear" w:color="auto" w:fill="FFFFFF"/>
        </w:rPr>
        <w:t>aplica</w:t>
      </w:r>
      <w:r w:rsidR="009A29AF">
        <w:rPr>
          <w:rFonts w:ascii="Times New Roman" w:hAnsi="Times New Roman" w:cs="Times New Roman"/>
          <w:sz w:val="24"/>
          <w:szCs w:val="24"/>
          <w:shd w:val="clear" w:color="auto" w:fill="FFFFFF"/>
        </w:rPr>
        <w:t xml:space="preserve">r </w:t>
      </w:r>
      <w:r w:rsidRPr="009A29AF">
        <w:rPr>
          <w:rFonts w:ascii="Times New Roman" w:hAnsi="Times New Roman" w:cs="Times New Roman"/>
          <w:sz w:val="24"/>
          <w:szCs w:val="24"/>
          <w:shd w:val="clear" w:color="auto" w:fill="FFFFFF"/>
        </w:rPr>
        <w:t xml:space="preserve">un proceso experimental </w:t>
      </w:r>
      <w:r w:rsidR="004E2987" w:rsidRPr="009A29AF">
        <w:rPr>
          <w:rFonts w:ascii="Times New Roman" w:hAnsi="Times New Roman" w:cs="Times New Roman"/>
          <w:sz w:val="24"/>
          <w:szCs w:val="24"/>
          <w:shd w:val="clear" w:color="auto" w:fill="FFFFFF"/>
        </w:rPr>
        <w:t xml:space="preserve">a los estudiantes del segundo semestre de la asignatura POO, en la </w:t>
      </w:r>
      <w:r w:rsidR="00D31421" w:rsidRPr="009A29AF">
        <w:rPr>
          <w:rFonts w:ascii="Times New Roman" w:hAnsi="Times New Roman" w:cs="Times New Roman"/>
          <w:sz w:val="24"/>
          <w:szCs w:val="24"/>
          <w:shd w:val="clear" w:color="auto" w:fill="FFFFFF"/>
        </w:rPr>
        <w:t>Universidad de San Buenaventura</w:t>
      </w:r>
      <w:r w:rsidR="004E2987" w:rsidRPr="009A29AF">
        <w:rPr>
          <w:rFonts w:ascii="Times New Roman" w:hAnsi="Times New Roman" w:cs="Times New Roman"/>
          <w:sz w:val="24"/>
          <w:szCs w:val="24"/>
          <w:shd w:val="clear" w:color="auto" w:fill="FFFFFF"/>
        </w:rPr>
        <w:t xml:space="preserve">, sede Bogotá, en </w:t>
      </w:r>
      <w:r w:rsidR="009A29AF">
        <w:rPr>
          <w:rFonts w:ascii="Times New Roman" w:hAnsi="Times New Roman" w:cs="Times New Roman"/>
          <w:sz w:val="24"/>
          <w:szCs w:val="24"/>
          <w:shd w:val="clear" w:color="auto" w:fill="FFFFFF"/>
        </w:rPr>
        <w:t xml:space="preserve">donde </w:t>
      </w:r>
      <w:r w:rsidR="00E80AC3" w:rsidRPr="009A29AF">
        <w:rPr>
          <w:rFonts w:ascii="Times New Roman" w:hAnsi="Times New Roman" w:cs="Times New Roman"/>
          <w:sz w:val="24"/>
          <w:szCs w:val="24"/>
          <w:shd w:val="clear" w:color="auto" w:fill="FFFFFF"/>
        </w:rPr>
        <w:t xml:space="preserve">se </w:t>
      </w:r>
      <w:r w:rsidR="009A29AF">
        <w:rPr>
          <w:rFonts w:ascii="Times New Roman" w:hAnsi="Times New Roman" w:cs="Times New Roman"/>
          <w:sz w:val="24"/>
          <w:szCs w:val="24"/>
          <w:shd w:val="clear" w:color="auto" w:fill="FFFFFF"/>
        </w:rPr>
        <w:t xml:space="preserve">aplicó </w:t>
      </w:r>
      <w:r w:rsidRPr="009A29AF">
        <w:rPr>
          <w:rFonts w:ascii="Times New Roman" w:hAnsi="Times New Roman" w:cs="Times New Roman"/>
          <w:sz w:val="24"/>
          <w:szCs w:val="24"/>
          <w:shd w:val="clear" w:color="auto" w:fill="FFFFFF"/>
        </w:rPr>
        <w:t xml:space="preserve">el instrumento Pretest y Postest, lo </w:t>
      </w:r>
      <w:r w:rsidR="00A91343" w:rsidRPr="009A29AF">
        <w:rPr>
          <w:rFonts w:ascii="Times New Roman" w:hAnsi="Times New Roman" w:cs="Times New Roman"/>
          <w:sz w:val="24"/>
          <w:szCs w:val="24"/>
          <w:shd w:val="clear" w:color="auto" w:fill="FFFFFF"/>
        </w:rPr>
        <w:t xml:space="preserve">cual </w:t>
      </w:r>
      <w:r w:rsidR="009A29AF">
        <w:rPr>
          <w:rFonts w:ascii="Times New Roman" w:hAnsi="Times New Roman" w:cs="Times New Roman"/>
          <w:sz w:val="24"/>
          <w:szCs w:val="24"/>
          <w:shd w:val="clear" w:color="auto" w:fill="FFFFFF"/>
        </w:rPr>
        <w:t xml:space="preserve">implicó </w:t>
      </w:r>
      <w:r w:rsidRPr="009A29AF">
        <w:rPr>
          <w:rFonts w:ascii="Times New Roman" w:hAnsi="Times New Roman" w:cs="Times New Roman"/>
          <w:sz w:val="24"/>
          <w:szCs w:val="24"/>
          <w:shd w:val="clear" w:color="auto" w:fill="FFFFFF"/>
        </w:rPr>
        <w:t xml:space="preserve">evidenciar la diferencia </w:t>
      </w:r>
      <w:r w:rsidR="00557CD9" w:rsidRPr="009A29AF">
        <w:rPr>
          <w:rFonts w:ascii="Times New Roman" w:hAnsi="Times New Roman" w:cs="Times New Roman"/>
          <w:sz w:val="24"/>
          <w:szCs w:val="24"/>
          <w:shd w:val="clear" w:color="auto" w:fill="FFFFFF"/>
        </w:rPr>
        <w:t>y</w:t>
      </w:r>
      <w:r w:rsidR="009A29AF">
        <w:rPr>
          <w:rFonts w:ascii="Times New Roman" w:hAnsi="Times New Roman" w:cs="Times New Roman"/>
          <w:sz w:val="24"/>
          <w:szCs w:val="24"/>
          <w:shd w:val="clear" w:color="auto" w:fill="FFFFFF"/>
        </w:rPr>
        <w:t>,</w:t>
      </w:r>
      <w:r w:rsidR="00557CD9" w:rsidRPr="009A29AF">
        <w:rPr>
          <w:rFonts w:ascii="Times New Roman" w:hAnsi="Times New Roman" w:cs="Times New Roman"/>
          <w:sz w:val="24"/>
          <w:szCs w:val="24"/>
          <w:shd w:val="clear" w:color="auto" w:fill="FFFFFF"/>
        </w:rPr>
        <w:t xml:space="preserve"> obten</w:t>
      </w:r>
      <w:r w:rsidR="009A29AF">
        <w:rPr>
          <w:rFonts w:ascii="Times New Roman" w:hAnsi="Times New Roman" w:cs="Times New Roman"/>
          <w:sz w:val="24"/>
          <w:szCs w:val="24"/>
          <w:shd w:val="clear" w:color="auto" w:fill="FFFFFF"/>
        </w:rPr>
        <w:t xml:space="preserve">er </w:t>
      </w:r>
      <w:r w:rsidR="004E2987" w:rsidRPr="009A29AF">
        <w:rPr>
          <w:rFonts w:ascii="Times New Roman" w:hAnsi="Times New Roman" w:cs="Times New Roman"/>
          <w:sz w:val="24"/>
          <w:szCs w:val="24"/>
          <w:shd w:val="clear" w:color="auto" w:fill="FFFFFF"/>
        </w:rPr>
        <w:t xml:space="preserve">aprendizaje </w:t>
      </w:r>
      <w:r w:rsidR="00F0292D" w:rsidRPr="009A29AF">
        <w:rPr>
          <w:rFonts w:ascii="Times New Roman" w:hAnsi="Times New Roman" w:cs="Times New Roman"/>
          <w:sz w:val="24"/>
          <w:szCs w:val="24"/>
          <w:shd w:val="clear" w:color="auto" w:fill="FFFFFF"/>
        </w:rPr>
        <w:t>respecto de</w:t>
      </w:r>
      <w:r w:rsidR="00557CD9" w:rsidRPr="009A29AF">
        <w:rPr>
          <w:rFonts w:ascii="Times New Roman" w:hAnsi="Times New Roman" w:cs="Times New Roman"/>
          <w:sz w:val="24"/>
          <w:szCs w:val="24"/>
          <w:shd w:val="clear" w:color="auto" w:fill="FFFFFF"/>
        </w:rPr>
        <w:t xml:space="preserve"> los </w:t>
      </w:r>
      <w:r w:rsidR="004E2987" w:rsidRPr="009A29AF">
        <w:rPr>
          <w:rFonts w:ascii="Times New Roman" w:hAnsi="Times New Roman" w:cs="Times New Roman"/>
          <w:sz w:val="24"/>
          <w:szCs w:val="24"/>
          <w:shd w:val="clear" w:color="auto" w:fill="FFFFFF"/>
        </w:rPr>
        <w:t xml:space="preserve">grupos </w:t>
      </w:r>
      <w:r w:rsidR="00467A83" w:rsidRPr="009A29AF">
        <w:rPr>
          <w:rFonts w:ascii="Times New Roman" w:hAnsi="Times New Roman" w:cs="Times New Roman"/>
          <w:sz w:val="24"/>
          <w:szCs w:val="24"/>
          <w:shd w:val="clear" w:color="auto" w:fill="FFFFFF"/>
        </w:rPr>
        <w:t xml:space="preserve">Experimental y </w:t>
      </w:r>
      <w:r w:rsidR="00A91343" w:rsidRPr="009A29AF">
        <w:rPr>
          <w:rFonts w:ascii="Times New Roman" w:hAnsi="Times New Roman" w:cs="Times New Roman"/>
          <w:sz w:val="24"/>
          <w:szCs w:val="24"/>
          <w:shd w:val="clear" w:color="auto" w:fill="FFFFFF"/>
        </w:rPr>
        <w:t xml:space="preserve">de </w:t>
      </w:r>
      <w:r w:rsidR="00467A83" w:rsidRPr="009A29AF">
        <w:rPr>
          <w:rFonts w:ascii="Times New Roman" w:hAnsi="Times New Roman" w:cs="Times New Roman"/>
          <w:sz w:val="24"/>
          <w:szCs w:val="24"/>
          <w:shd w:val="clear" w:color="auto" w:fill="FFFFFF"/>
        </w:rPr>
        <w:t>Control</w:t>
      </w:r>
      <w:r w:rsidR="00557CD9" w:rsidRPr="009A29AF">
        <w:rPr>
          <w:rFonts w:ascii="Times New Roman" w:hAnsi="Times New Roman" w:cs="Times New Roman"/>
          <w:sz w:val="24"/>
          <w:szCs w:val="24"/>
          <w:shd w:val="clear" w:color="auto" w:fill="FFFFFF"/>
        </w:rPr>
        <w:t>.</w:t>
      </w:r>
      <w:r w:rsidR="00467A83" w:rsidRPr="009A29AF">
        <w:rPr>
          <w:rFonts w:ascii="Times New Roman" w:hAnsi="Times New Roman" w:cs="Times New Roman"/>
          <w:sz w:val="24"/>
          <w:szCs w:val="24"/>
          <w:shd w:val="clear" w:color="auto" w:fill="FFFFFF"/>
        </w:rPr>
        <w:t xml:space="preserve"> </w:t>
      </w:r>
      <w:r w:rsidRPr="009A29AF">
        <w:rPr>
          <w:rFonts w:ascii="Times New Roman" w:hAnsi="Times New Roman" w:cs="Times New Roman"/>
          <w:sz w:val="24"/>
          <w:szCs w:val="24"/>
          <w:shd w:val="clear" w:color="auto" w:fill="FFFFFF"/>
        </w:rPr>
        <w:t xml:space="preserve"> </w:t>
      </w:r>
    </w:p>
    <w:p w14:paraId="298AA945" w14:textId="77777777" w:rsidR="00E80AC3" w:rsidRPr="00B37F48" w:rsidRDefault="00E80AC3" w:rsidP="00E80AC3">
      <w:pPr>
        <w:pStyle w:val="Prrafodelista"/>
        <w:rPr>
          <w:rFonts w:ascii="Times New Roman" w:hAnsi="Times New Roman" w:cs="Times New Roman"/>
          <w:color w:val="333333"/>
          <w:sz w:val="24"/>
          <w:szCs w:val="24"/>
          <w:shd w:val="clear" w:color="auto" w:fill="FFFFFF"/>
        </w:rPr>
      </w:pPr>
    </w:p>
    <w:p w14:paraId="643986D2" w14:textId="507E41F9" w:rsidR="00A813CD" w:rsidRPr="00B37F48" w:rsidRDefault="00BD2427" w:rsidP="00754410">
      <w:pPr>
        <w:pStyle w:val="Prrafodelista"/>
        <w:numPr>
          <w:ilvl w:val="0"/>
          <w:numId w:val="64"/>
        </w:numPr>
        <w:autoSpaceDE w:val="0"/>
        <w:autoSpaceDN w:val="0"/>
        <w:adjustRightInd w:val="0"/>
        <w:spacing w:after="0" w:line="360" w:lineRule="auto"/>
        <w:ind w:left="284" w:hanging="284"/>
        <w:jc w:val="both"/>
        <w:rPr>
          <w:rFonts w:ascii="TimesNewRomanPSMT" w:hAnsi="TimesNewRomanPSMT" w:cs="TimesNewRomanPSMT"/>
          <w:sz w:val="24"/>
          <w:szCs w:val="24"/>
        </w:rPr>
      </w:pPr>
      <w:r w:rsidRPr="00B37F48">
        <w:rPr>
          <w:rFonts w:ascii="TimesNewRomanPSMT" w:hAnsi="TimesNewRomanPSMT" w:cs="TimesNewRomanPSMT"/>
          <w:sz w:val="24"/>
          <w:szCs w:val="24"/>
        </w:rPr>
        <w:t>Se d</w:t>
      </w:r>
      <w:r w:rsidR="001270C0" w:rsidRPr="00B37F48">
        <w:rPr>
          <w:rFonts w:ascii="TimesNewRomanPSMT" w:hAnsi="TimesNewRomanPSMT" w:cs="TimesNewRomanPSMT"/>
          <w:sz w:val="24"/>
          <w:szCs w:val="24"/>
        </w:rPr>
        <w:t>esarroll</w:t>
      </w:r>
      <w:r w:rsidRPr="00B37F48">
        <w:rPr>
          <w:rFonts w:ascii="TimesNewRomanPSMT" w:hAnsi="TimesNewRomanPSMT" w:cs="TimesNewRomanPSMT"/>
          <w:sz w:val="24"/>
          <w:szCs w:val="24"/>
        </w:rPr>
        <w:t xml:space="preserve">ó e implementó un </w:t>
      </w:r>
      <w:r w:rsidR="001270C0" w:rsidRPr="00B37F48">
        <w:rPr>
          <w:rFonts w:ascii="TimesNewRomanPSMT" w:hAnsi="TimesNewRomanPSMT" w:cs="TimesNewRomanPSMT"/>
          <w:sz w:val="24"/>
          <w:szCs w:val="24"/>
        </w:rPr>
        <w:t xml:space="preserve">modelo teórico, </w:t>
      </w:r>
      <w:r w:rsidR="00E33EB9" w:rsidRPr="00B37F48">
        <w:rPr>
          <w:rFonts w:ascii="TimesNewRomanPSMT" w:hAnsi="TimesNewRomanPSMT" w:cs="TimesNewRomanPSMT"/>
          <w:sz w:val="24"/>
          <w:szCs w:val="24"/>
        </w:rPr>
        <w:t xml:space="preserve">denominado </w:t>
      </w:r>
      <w:r w:rsidRPr="00B37F48">
        <w:rPr>
          <w:rFonts w:ascii="TimesNewRomanPSMT" w:hAnsi="TimesNewRomanPSMT" w:cs="TimesNewRomanPSMT"/>
          <w:sz w:val="24"/>
          <w:szCs w:val="24"/>
        </w:rPr>
        <w:t xml:space="preserve">MACCA </w:t>
      </w:r>
      <w:r w:rsidR="001270C0" w:rsidRPr="00B37F48">
        <w:rPr>
          <w:rFonts w:ascii="TimesNewRomanPSMT" w:hAnsi="TimesNewRomanPSMT" w:cs="TimesNewRomanPSMT"/>
          <w:sz w:val="24"/>
          <w:szCs w:val="24"/>
        </w:rPr>
        <w:t>que</w:t>
      </w:r>
      <w:r w:rsidR="00A91343" w:rsidRPr="00B37F48">
        <w:rPr>
          <w:rFonts w:ascii="TimesNewRomanPSMT" w:hAnsi="TimesNewRomanPSMT" w:cs="TimesNewRomanPSMT"/>
          <w:sz w:val="24"/>
          <w:szCs w:val="24"/>
        </w:rPr>
        <w:t>,</w:t>
      </w:r>
      <w:r w:rsidR="001270C0" w:rsidRPr="00B37F48">
        <w:rPr>
          <w:rFonts w:ascii="TimesNewRomanPSMT" w:hAnsi="TimesNewRomanPSMT" w:cs="TimesNewRomanPSMT"/>
          <w:sz w:val="24"/>
          <w:szCs w:val="24"/>
        </w:rPr>
        <w:t xml:space="preserve"> </w:t>
      </w:r>
      <w:r w:rsidR="004B48A7" w:rsidRPr="00B37F48">
        <w:rPr>
          <w:rFonts w:ascii="TimesNewRomanPSMT" w:hAnsi="TimesNewRomanPSMT" w:cs="TimesNewRomanPSMT"/>
          <w:sz w:val="24"/>
          <w:szCs w:val="24"/>
        </w:rPr>
        <w:t>servirá</w:t>
      </w:r>
      <w:r w:rsidR="001270C0" w:rsidRPr="00B37F48">
        <w:rPr>
          <w:rFonts w:ascii="TimesNewRomanPSMT" w:hAnsi="TimesNewRomanPSMT" w:cs="TimesNewRomanPSMT"/>
          <w:sz w:val="24"/>
          <w:szCs w:val="24"/>
        </w:rPr>
        <w:t xml:space="preserve"> </w:t>
      </w:r>
      <w:r w:rsidR="00A91343" w:rsidRPr="00B37F48">
        <w:rPr>
          <w:rFonts w:ascii="TimesNewRomanPSMT" w:hAnsi="TimesNewRomanPSMT" w:cs="TimesNewRomanPSMT"/>
          <w:sz w:val="24"/>
          <w:szCs w:val="24"/>
        </w:rPr>
        <w:t>como</w:t>
      </w:r>
      <w:r w:rsidR="001270C0" w:rsidRPr="00B37F48">
        <w:rPr>
          <w:rFonts w:ascii="TimesNewRomanPSMT" w:hAnsi="TimesNewRomanPSMT" w:cs="TimesNewRomanPSMT"/>
          <w:sz w:val="24"/>
          <w:szCs w:val="24"/>
        </w:rPr>
        <w:t xml:space="preserve"> herramienta y </w:t>
      </w:r>
      <w:r w:rsidRPr="00B37F48">
        <w:rPr>
          <w:rFonts w:ascii="TimesNewRomanPSMT" w:hAnsi="TimesNewRomanPSMT" w:cs="TimesNewRomanPSMT"/>
          <w:sz w:val="24"/>
          <w:szCs w:val="24"/>
        </w:rPr>
        <w:t>guía</w:t>
      </w:r>
      <w:r w:rsidR="00A91343"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w:t>
      </w:r>
      <w:r w:rsidR="001270C0" w:rsidRPr="00B37F48">
        <w:rPr>
          <w:rFonts w:ascii="TimesNewRomanPSMT" w:hAnsi="TimesNewRomanPSMT" w:cs="TimesNewRomanPSMT"/>
          <w:sz w:val="24"/>
          <w:szCs w:val="24"/>
        </w:rPr>
        <w:t>e</w:t>
      </w:r>
      <w:r w:rsidR="00AF2740" w:rsidRPr="00B37F48">
        <w:rPr>
          <w:rFonts w:ascii="TimesNewRomanPSMT" w:hAnsi="TimesNewRomanPSMT" w:cs="TimesNewRomanPSMT"/>
          <w:sz w:val="24"/>
          <w:szCs w:val="24"/>
        </w:rPr>
        <w:t xml:space="preserve">n </w:t>
      </w:r>
      <w:r w:rsidR="001270C0" w:rsidRPr="00B37F48">
        <w:rPr>
          <w:rFonts w:ascii="TimesNewRomanPSMT" w:hAnsi="TimesNewRomanPSMT" w:cs="TimesNewRomanPSMT"/>
          <w:sz w:val="24"/>
          <w:szCs w:val="24"/>
        </w:rPr>
        <w:t>l</w:t>
      </w:r>
      <w:r w:rsidR="00AF2740" w:rsidRPr="00B37F48">
        <w:rPr>
          <w:rFonts w:ascii="TimesNewRomanPSMT" w:hAnsi="TimesNewRomanPSMT" w:cs="TimesNewRomanPSMT"/>
          <w:sz w:val="24"/>
          <w:szCs w:val="24"/>
        </w:rPr>
        <w:t>os</w:t>
      </w:r>
      <w:r w:rsidR="001270C0" w:rsidRPr="00B37F48">
        <w:rPr>
          <w:rFonts w:ascii="TimesNewRomanPSMT" w:hAnsi="TimesNewRomanPSMT" w:cs="TimesNewRomanPSMT"/>
          <w:sz w:val="24"/>
          <w:szCs w:val="24"/>
        </w:rPr>
        <w:t xml:space="preserve"> proceso</w:t>
      </w:r>
      <w:r w:rsidR="00AF2740" w:rsidRPr="00B37F48">
        <w:rPr>
          <w:rFonts w:ascii="TimesNewRomanPSMT" w:hAnsi="TimesNewRomanPSMT" w:cs="TimesNewRomanPSMT"/>
          <w:sz w:val="24"/>
          <w:szCs w:val="24"/>
        </w:rPr>
        <w:t>s</w:t>
      </w:r>
      <w:r w:rsidR="001270C0" w:rsidRPr="00B37F48">
        <w:rPr>
          <w:rFonts w:ascii="TimesNewRomanPSMT" w:hAnsi="TimesNewRomanPSMT" w:cs="TimesNewRomanPSMT"/>
          <w:sz w:val="24"/>
          <w:szCs w:val="24"/>
        </w:rPr>
        <w:t xml:space="preserve"> formativo</w:t>
      </w:r>
      <w:r w:rsidR="00AF2740" w:rsidRPr="00B37F48">
        <w:rPr>
          <w:rFonts w:ascii="TimesNewRomanPSMT" w:hAnsi="TimesNewRomanPSMT" w:cs="TimesNewRomanPSMT"/>
          <w:sz w:val="24"/>
          <w:szCs w:val="24"/>
        </w:rPr>
        <w:t>s</w:t>
      </w:r>
      <w:r w:rsidR="001270C0" w:rsidRPr="00B37F48">
        <w:rPr>
          <w:rFonts w:ascii="TimesNewRomanPSMT" w:hAnsi="TimesNewRomanPSMT" w:cs="TimesNewRomanPSMT"/>
          <w:sz w:val="24"/>
          <w:szCs w:val="24"/>
        </w:rPr>
        <w:t xml:space="preserve"> de</w:t>
      </w:r>
      <w:r w:rsidR="00AF2740" w:rsidRPr="00B37F48">
        <w:rPr>
          <w:rFonts w:ascii="TimesNewRomanPSMT" w:hAnsi="TimesNewRomanPSMT" w:cs="TimesNewRomanPSMT"/>
          <w:sz w:val="24"/>
          <w:szCs w:val="24"/>
        </w:rPr>
        <w:t xml:space="preserve"> </w:t>
      </w:r>
      <w:r w:rsidR="001270C0" w:rsidRPr="00B37F48">
        <w:rPr>
          <w:rFonts w:ascii="TimesNewRomanPSMT" w:hAnsi="TimesNewRomanPSMT" w:cs="TimesNewRomanPSMT"/>
          <w:sz w:val="24"/>
          <w:szCs w:val="24"/>
        </w:rPr>
        <w:t>l</w:t>
      </w:r>
      <w:r w:rsidR="00AF2740" w:rsidRPr="00B37F48">
        <w:rPr>
          <w:rFonts w:ascii="TimesNewRomanPSMT" w:hAnsi="TimesNewRomanPSMT" w:cs="TimesNewRomanPSMT"/>
          <w:sz w:val="24"/>
          <w:szCs w:val="24"/>
        </w:rPr>
        <w:t>os</w:t>
      </w:r>
      <w:r w:rsidR="001270C0" w:rsidRPr="00B37F48">
        <w:rPr>
          <w:rFonts w:ascii="TimesNewRomanPSMT" w:hAnsi="TimesNewRomanPSMT" w:cs="TimesNewRomanPSMT"/>
          <w:sz w:val="24"/>
          <w:szCs w:val="24"/>
        </w:rPr>
        <w:t xml:space="preserve"> estudiante</w:t>
      </w:r>
      <w:r w:rsidR="00AF2740" w:rsidRPr="00B37F48">
        <w:rPr>
          <w:rFonts w:ascii="TimesNewRomanPSMT" w:hAnsi="TimesNewRomanPSMT" w:cs="TimesNewRomanPSMT"/>
          <w:sz w:val="24"/>
          <w:szCs w:val="24"/>
        </w:rPr>
        <w:t>s</w:t>
      </w:r>
      <w:r w:rsidR="00C31B75" w:rsidRPr="00B37F48">
        <w:rPr>
          <w:rFonts w:ascii="TimesNewRomanPSMT" w:hAnsi="TimesNewRomanPSMT" w:cs="TimesNewRomanPSMT"/>
          <w:sz w:val="24"/>
          <w:szCs w:val="24"/>
        </w:rPr>
        <w:t>,</w:t>
      </w:r>
      <w:r w:rsidR="00A813CD" w:rsidRPr="00B37F48">
        <w:rPr>
          <w:rFonts w:ascii="TimesNewRomanPSMT" w:hAnsi="TimesNewRomanPSMT" w:cs="TimesNewRomanPSMT"/>
          <w:sz w:val="24"/>
          <w:szCs w:val="24"/>
        </w:rPr>
        <w:t xml:space="preserve"> </w:t>
      </w:r>
      <w:r w:rsidR="00C31B75" w:rsidRPr="00B37F48">
        <w:rPr>
          <w:rFonts w:ascii="TimesNewRomanPSMT" w:hAnsi="TimesNewRomanPSMT" w:cs="TimesNewRomanPSMT"/>
          <w:sz w:val="24"/>
          <w:szCs w:val="24"/>
        </w:rPr>
        <w:t>c</w:t>
      </w:r>
      <w:r w:rsidR="00A813CD" w:rsidRPr="00B37F48">
        <w:rPr>
          <w:rFonts w:ascii="TimesNewRomanPSMT" w:hAnsi="TimesNewRomanPSMT" w:cs="TimesNewRomanPSMT"/>
          <w:sz w:val="24"/>
          <w:szCs w:val="24"/>
        </w:rPr>
        <w:t xml:space="preserve">on el </w:t>
      </w:r>
      <w:r w:rsidR="006803E4" w:rsidRPr="00B37F48">
        <w:rPr>
          <w:rFonts w:ascii="TimesNewRomanPSMT" w:hAnsi="TimesNewRomanPSMT" w:cs="TimesNewRomanPSMT"/>
          <w:sz w:val="24"/>
          <w:szCs w:val="24"/>
        </w:rPr>
        <w:t>propósito</w:t>
      </w:r>
      <w:r w:rsidR="00A813CD" w:rsidRPr="00B37F48">
        <w:rPr>
          <w:rFonts w:ascii="TimesNewRomanPSMT" w:hAnsi="TimesNewRomanPSMT" w:cs="TimesNewRomanPSMT"/>
          <w:sz w:val="24"/>
          <w:szCs w:val="24"/>
        </w:rPr>
        <w:t xml:space="preserve"> de adquirir un aprendizaje centrado en la calidad.</w:t>
      </w:r>
    </w:p>
    <w:p w14:paraId="645B682D" w14:textId="77777777" w:rsidR="00764CB7" w:rsidRPr="00B37F48" w:rsidRDefault="00764CB7" w:rsidP="00764CB7">
      <w:pPr>
        <w:pStyle w:val="Prrafodelista"/>
        <w:rPr>
          <w:rFonts w:ascii="TimesNewRomanPSMT" w:hAnsi="TimesNewRomanPSMT" w:cs="TimesNewRomanPSMT"/>
          <w:sz w:val="24"/>
          <w:szCs w:val="24"/>
        </w:rPr>
      </w:pPr>
    </w:p>
    <w:p w14:paraId="1D228700" w14:textId="306FE30C" w:rsidR="00764CB7" w:rsidRPr="00B37F48" w:rsidRDefault="009C33E3" w:rsidP="00754410">
      <w:pPr>
        <w:pStyle w:val="Prrafodelista"/>
        <w:numPr>
          <w:ilvl w:val="0"/>
          <w:numId w:val="64"/>
        </w:numPr>
        <w:autoSpaceDE w:val="0"/>
        <w:autoSpaceDN w:val="0"/>
        <w:adjustRightInd w:val="0"/>
        <w:spacing w:after="0" w:line="360" w:lineRule="auto"/>
        <w:ind w:left="284" w:hanging="284"/>
        <w:jc w:val="both"/>
        <w:rPr>
          <w:rFonts w:ascii="TimesNewRomanPSMT" w:hAnsi="TimesNewRomanPSMT" w:cs="TimesNewRomanPSMT"/>
          <w:sz w:val="24"/>
          <w:szCs w:val="24"/>
        </w:rPr>
      </w:pPr>
      <w:r w:rsidRPr="00B37F48">
        <w:rPr>
          <w:rFonts w:ascii="TimesNewRomanPSMT" w:hAnsi="TimesNewRomanPSMT" w:cs="TimesNewRomanPSMT"/>
          <w:sz w:val="24"/>
          <w:szCs w:val="24"/>
        </w:rPr>
        <w:t>Se c</w:t>
      </w:r>
      <w:r w:rsidR="00764CB7" w:rsidRPr="00B37F48">
        <w:rPr>
          <w:rFonts w:ascii="TimesNewRomanPSMT" w:hAnsi="TimesNewRomanPSMT" w:cs="TimesNewRomanPSMT"/>
          <w:sz w:val="24"/>
          <w:szCs w:val="24"/>
        </w:rPr>
        <w:t>onstru</w:t>
      </w:r>
      <w:r w:rsidRPr="00B37F48">
        <w:rPr>
          <w:rFonts w:ascii="TimesNewRomanPSMT" w:hAnsi="TimesNewRomanPSMT" w:cs="TimesNewRomanPSMT"/>
          <w:sz w:val="24"/>
          <w:szCs w:val="24"/>
        </w:rPr>
        <w:t xml:space="preserve">yó e </w:t>
      </w:r>
      <w:r w:rsidR="00764CB7" w:rsidRPr="00B37F48">
        <w:rPr>
          <w:rFonts w:ascii="TimesNewRomanPSMT" w:hAnsi="TimesNewRomanPSMT" w:cs="TimesNewRomanPSMT"/>
          <w:sz w:val="24"/>
          <w:szCs w:val="24"/>
        </w:rPr>
        <w:t>implement</w:t>
      </w:r>
      <w:r w:rsidRPr="00B37F48">
        <w:rPr>
          <w:rFonts w:ascii="TimesNewRomanPSMT" w:hAnsi="TimesNewRomanPSMT" w:cs="TimesNewRomanPSMT"/>
          <w:sz w:val="24"/>
          <w:szCs w:val="24"/>
        </w:rPr>
        <w:t>ó</w:t>
      </w:r>
      <w:r w:rsidR="00764CB7" w:rsidRPr="00B37F48">
        <w:rPr>
          <w:rFonts w:ascii="TimesNewRomanPSMT" w:hAnsi="TimesNewRomanPSMT" w:cs="TimesNewRomanPSMT"/>
          <w:sz w:val="24"/>
          <w:szCs w:val="24"/>
        </w:rPr>
        <w:t xml:space="preserve"> un modelo </w:t>
      </w:r>
      <w:r w:rsidR="004B48A7" w:rsidRPr="00B37F48">
        <w:rPr>
          <w:rFonts w:ascii="TimesNewRomanPSMT" w:hAnsi="TimesNewRomanPSMT" w:cs="TimesNewRomanPSMT"/>
          <w:sz w:val="24"/>
          <w:szCs w:val="24"/>
        </w:rPr>
        <w:t>teórico</w:t>
      </w:r>
      <w:r w:rsidR="00A91343" w:rsidRPr="00B37F48">
        <w:rPr>
          <w:rFonts w:ascii="TimesNewRomanPSMT" w:hAnsi="TimesNewRomanPSMT" w:cs="TimesNewRomanPSMT"/>
          <w:sz w:val="24"/>
          <w:szCs w:val="24"/>
        </w:rPr>
        <w:t>,</w:t>
      </w:r>
      <w:r w:rsidR="00BC2ACC" w:rsidRPr="00B37F48">
        <w:rPr>
          <w:rFonts w:ascii="TimesNewRomanPSMT" w:hAnsi="TimesNewRomanPSMT" w:cs="TimesNewRomanPSMT"/>
          <w:sz w:val="24"/>
          <w:szCs w:val="24"/>
        </w:rPr>
        <w:t xml:space="preserve"> MACCA,</w:t>
      </w:r>
      <w:r w:rsidR="00764CB7"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compuesto por l</w:t>
      </w:r>
      <w:r w:rsidR="00764CB7" w:rsidRPr="00B37F48">
        <w:rPr>
          <w:rFonts w:ascii="TimesNewRomanPSMT" w:hAnsi="TimesNewRomanPSMT" w:cs="TimesNewRomanPSMT"/>
          <w:sz w:val="24"/>
          <w:szCs w:val="24"/>
        </w:rPr>
        <w:t>as tecnologías móviles inteligentes</w:t>
      </w:r>
      <w:r w:rsidR="00F126D0" w:rsidRPr="00B37F48">
        <w:rPr>
          <w:rFonts w:ascii="TimesNewRomanPSMT" w:hAnsi="TimesNewRomanPSMT" w:cs="TimesNewRomanPSMT"/>
          <w:sz w:val="24"/>
          <w:szCs w:val="24"/>
        </w:rPr>
        <w:t xml:space="preserve">, </w:t>
      </w:r>
      <w:r w:rsidR="00764CB7" w:rsidRPr="00B37F48">
        <w:rPr>
          <w:rFonts w:ascii="TimesNewRomanPSMT" w:hAnsi="TimesNewRomanPSMT" w:cs="TimesNewRomanPSMT"/>
          <w:sz w:val="24"/>
          <w:szCs w:val="24"/>
        </w:rPr>
        <w:t>diseño instruccional</w:t>
      </w:r>
      <w:r w:rsidR="00F126D0" w:rsidRPr="00B37F48">
        <w:rPr>
          <w:rFonts w:ascii="TimesNewRomanPSMT" w:hAnsi="TimesNewRomanPSMT" w:cs="TimesNewRomanPSMT"/>
          <w:sz w:val="24"/>
          <w:szCs w:val="24"/>
        </w:rPr>
        <w:t xml:space="preserve"> y</w:t>
      </w:r>
      <w:r w:rsidR="00764CB7" w:rsidRPr="00B37F48">
        <w:rPr>
          <w:rFonts w:ascii="TimesNewRomanPSMT" w:hAnsi="TimesNewRomanPSMT" w:cs="TimesNewRomanPSMT"/>
          <w:sz w:val="24"/>
          <w:szCs w:val="24"/>
        </w:rPr>
        <w:t xml:space="preserve"> </w:t>
      </w:r>
      <w:r w:rsidR="00F126D0" w:rsidRPr="00B37F48">
        <w:rPr>
          <w:rFonts w:ascii="TimesNewRomanPSMT" w:hAnsi="TimesNewRomanPSMT" w:cs="TimesNewRomanPSMT"/>
          <w:sz w:val="24"/>
          <w:szCs w:val="24"/>
        </w:rPr>
        <w:t>entornos conectados</w:t>
      </w:r>
      <w:r w:rsidR="00A91343" w:rsidRPr="00B37F48">
        <w:rPr>
          <w:rFonts w:ascii="TimesNewRomanPSMT" w:hAnsi="TimesNewRomanPSMT" w:cs="TimesNewRomanPSMT"/>
          <w:sz w:val="24"/>
          <w:szCs w:val="24"/>
        </w:rPr>
        <w:t xml:space="preserve"> que</w:t>
      </w:r>
      <w:r w:rsidR="00AD3BA7" w:rsidRPr="00B37F48">
        <w:rPr>
          <w:rFonts w:ascii="TimesNewRomanPSMT" w:hAnsi="TimesNewRomanPSMT" w:cs="TimesNewRomanPSMT"/>
          <w:sz w:val="24"/>
          <w:szCs w:val="24"/>
        </w:rPr>
        <w:t xml:space="preserve">, </w:t>
      </w:r>
      <w:r w:rsidR="00764CB7" w:rsidRPr="00B37F48">
        <w:rPr>
          <w:rFonts w:ascii="TimesNewRomanPSMT" w:hAnsi="TimesNewRomanPSMT" w:cs="TimesNewRomanPSMT"/>
          <w:sz w:val="24"/>
          <w:szCs w:val="24"/>
        </w:rPr>
        <w:t>permit</w:t>
      </w:r>
      <w:r w:rsidR="00AD3BA7" w:rsidRPr="00B37F48">
        <w:rPr>
          <w:rFonts w:ascii="TimesNewRomanPSMT" w:hAnsi="TimesNewRomanPSMT" w:cs="TimesNewRomanPSMT"/>
          <w:sz w:val="24"/>
          <w:szCs w:val="24"/>
        </w:rPr>
        <w:t>ió</w:t>
      </w:r>
      <w:r w:rsidR="00764CB7" w:rsidRPr="00B37F48">
        <w:rPr>
          <w:rFonts w:ascii="TimesNewRomanPSMT" w:hAnsi="TimesNewRomanPSMT" w:cs="TimesNewRomanPSMT"/>
          <w:sz w:val="24"/>
          <w:szCs w:val="24"/>
        </w:rPr>
        <w:t xml:space="preserve"> </w:t>
      </w:r>
      <w:r w:rsidR="006627E3" w:rsidRPr="00B37F48">
        <w:rPr>
          <w:rFonts w:ascii="TimesNewRomanPSMT" w:hAnsi="TimesNewRomanPSMT" w:cs="TimesNewRomanPSMT"/>
          <w:sz w:val="24"/>
          <w:szCs w:val="24"/>
        </w:rPr>
        <w:t xml:space="preserve">trazar </w:t>
      </w:r>
      <w:r w:rsidR="00764CB7" w:rsidRPr="00B37F48">
        <w:rPr>
          <w:rFonts w:ascii="TimesNewRomanPSMT" w:hAnsi="TimesNewRomanPSMT" w:cs="TimesNewRomanPSMT"/>
          <w:sz w:val="24"/>
          <w:szCs w:val="24"/>
        </w:rPr>
        <w:t>los lineamientos generales</w:t>
      </w:r>
      <w:r w:rsidR="00A91343" w:rsidRPr="00B37F48">
        <w:rPr>
          <w:rFonts w:ascii="TimesNewRomanPSMT" w:hAnsi="TimesNewRomanPSMT" w:cs="TimesNewRomanPSMT"/>
          <w:sz w:val="24"/>
          <w:szCs w:val="24"/>
        </w:rPr>
        <w:t xml:space="preserve">, para </w:t>
      </w:r>
      <w:r w:rsidR="00764CB7" w:rsidRPr="00B37F48">
        <w:rPr>
          <w:rFonts w:ascii="TimesNewRomanPSMT" w:hAnsi="TimesNewRomanPSMT" w:cs="TimesNewRomanPSMT"/>
          <w:sz w:val="24"/>
          <w:szCs w:val="24"/>
        </w:rPr>
        <w:t>obten</w:t>
      </w:r>
      <w:r w:rsidR="00AD3BA7" w:rsidRPr="00B37F48">
        <w:rPr>
          <w:rFonts w:ascii="TimesNewRomanPSMT" w:hAnsi="TimesNewRomanPSMT" w:cs="TimesNewRomanPSMT"/>
          <w:sz w:val="24"/>
          <w:szCs w:val="24"/>
        </w:rPr>
        <w:t>er</w:t>
      </w:r>
      <w:r w:rsidR="00764CB7" w:rsidRPr="00B37F48">
        <w:rPr>
          <w:rFonts w:ascii="TimesNewRomanPSMT" w:hAnsi="TimesNewRomanPSMT" w:cs="TimesNewRomanPSMT"/>
          <w:sz w:val="24"/>
          <w:szCs w:val="24"/>
        </w:rPr>
        <w:t xml:space="preserve"> un aprendizaje centrado en la calidad.</w:t>
      </w:r>
      <w:r w:rsidR="00A83D3F" w:rsidRPr="00B37F48">
        <w:rPr>
          <w:rFonts w:ascii="TimesNewRomanPSMT" w:hAnsi="TimesNewRomanPSMT" w:cs="TimesNewRomanPSMT"/>
          <w:sz w:val="24"/>
          <w:szCs w:val="24"/>
        </w:rPr>
        <w:t xml:space="preserve"> </w:t>
      </w:r>
      <w:r w:rsidR="00885261" w:rsidRPr="00B37F48">
        <w:rPr>
          <w:rFonts w:ascii="TimesNewRomanPSMT" w:hAnsi="TimesNewRomanPSMT" w:cs="TimesNewRomanPSMT"/>
          <w:sz w:val="24"/>
          <w:szCs w:val="24"/>
        </w:rPr>
        <w:t>Por lo tanto</w:t>
      </w:r>
      <w:r w:rsidR="00A83D3F" w:rsidRPr="00B37F48">
        <w:rPr>
          <w:rFonts w:ascii="TimesNewRomanPSMT" w:hAnsi="TimesNewRomanPSMT" w:cs="TimesNewRomanPSMT"/>
          <w:sz w:val="24"/>
          <w:szCs w:val="24"/>
        </w:rPr>
        <w:t xml:space="preserve">, el objetivo general de este </w:t>
      </w:r>
      <w:r w:rsidR="004B48A7" w:rsidRPr="00B37F48">
        <w:rPr>
          <w:rFonts w:ascii="TimesNewRomanPSMT" w:hAnsi="TimesNewRomanPSMT" w:cs="TimesNewRomanPSMT"/>
          <w:sz w:val="24"/>
          <w:szCs w:val="24"/>
        </w:rPr>
        <w:t>capítulo</w:t>
      </w:r>
      <w:r w:rsidR="00A91343" w:rsidRPr="00B37F48">
        <w:rPr>
          <w:rFonts w:ascii="TimesNewRomanPSMT" w:hAnsi="TimesNewRomanPSMT" w:cs="TimesNewRomanPSMT"/>
          <w:sz w:val="24"/>
          <w:szCs w:val="24"/>
        </w:rPr>
        <w:t>,</w:t>
      </w:r>
      <w:r w:rsidR="00A83D3F" w:rsidRPr="00B37F48">
        <w:rPr>
          <w:rFonts w:ascii="TimesNewRomanPSMT" w:hAnsi="TimesNewRomanPSMT" w:cs="TimesNewRomanPSMT"/>
          <w:sz w:val="24"/>
          <w:szCs w:val="24"/>
        </w:rPr>
        <w:t xml:space="preserve"> se cumplió de forma satisfactoria.</w:t>
      </w:r>
    </w:p>
    <w:p w14:paraId="5E72A584" w14:textId="77777777" w:rsidR="00801709" w:rsidRPr="00B37F48" w:rsidRDefault="00801709" w:rsidP="00801709">
      <w:pPr>
        <w:pStyle w:val="Prrafodelista"/>
        <w:rPr>
          <w:rFonts w:ascii="TimesNewRomanPSMT" w:hAnsi="TimesNewRomanPSMT" w:cs="TimesNewRomanPSMT"/>
          <w:sz w:val="24"/>
          <w:szCs w:val="24"/>
        </w:rPr>
      </w:pPr>
    </w:p>
    <w:p w14:paraId="68F3723E" w14:textId="670B7E27" w:rsidR="00801709" w:rsidRPr="00B37F48" w:rsidRDefault="00E4167A" w:rsidP="00754410">
      <w:pPr>
        <w:pStyle w:val="Prrafodelista"/>
        <w:numPr>
          <w:ilvl w:val="0"/>
          <w:numId w:val="64"/>
        </w:numPr>
        <w:autoSpaceDE w:val="0"/>
        <w:autoSpaceDN w:val="0"/>
        <w:adjustRightInd w:val="0"/>
        <w:spacing w:after="0" w:line="360" w:lineRule="auto"/>
        <w:ind w:left="284" w:hanging="284"/>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En </w:t>
      </w:r>
      <w:r w:rsidR="004B48A7" w:rsidRPr="00B37F48">
        <w:rPr>
          <w:rFonts w:ascii="TimesNewRomanPSMT" w:hAnsi="TimesNewRomanPSMT" w:cs="TimesNewRomanPSMT"/>
          <w:sz w:val="24"/>
          <w:szCs w:val="24"/>
        </w:rPr>
        <w:t>comparación</w:t>
      </w:r>
      <w:r w:rsidRPr="00B37F48">
        <w:rPr>
          <w:rFonts w:ascii="TimesNewRomanPSMT" w:hAnsi="TimesNewRomanPSMT" w:cs="TimesNewRomanPSMT"/>
          <w:sz w:val="24"/>
          <w:szCs w:val="24"/>
        </w:rPr>
        <w:t xml:space="preserve"> con los dos grupos que </w:t>
      </w:r>
      <w:r w:rsidR="004B48A7" w:rsidRPr="00B37F48">
        <w:rPr>
          <w:rFonts w:ascii="TimesNewRomanPSMT" w:hAnsi="TimesNewRomanPSMT" w:cs="TimesNewRomanPSMT"/>
          <w:sz w:val="24"/>
          <w:szCs w:val="24"/>
        </w:rPr>
        <w:t>participaron</w:t>
      </w:r>
      <w:r w:rsidRPr="00B37F48">
        <w:rPr>
          <w:rFonts w:ascii="TimesNewRomanPSMT" w:hAnsi="TimesNewRomanPSMT" w:cs="TimesNewRomanPSMT"/>
          <w:sz w:val="24"/>
          <w:szCs w:val="24"/>
        </w:rPr>
        <w:t xml:space="preserve"> en el proceso</w:t>
      </w:r>
      <w:r w:rsidR="00DE1A59" w:rsidRPr="00B37F48">
        <w:rPr>
          <w:rFonts w:ascii="TimesNewRomanPSMT" w:hAnsi="TimesNewRomanPSMT" w:cs="TimesNewRomanPSMT"/>
          <w:sz w:val="24"/>
          <w:szCs w:val="24"/>
        </w:rPr>
        <w:t xml:space="preserve">, </w:t>
      </w:r>
      <w:r w:rsidR="00436524" w:rsidRPr="00B37F48">
        <w:rPr>
          <w:rFonts w:ascii="TimesNewRomanPSMT" w:hAnsi="TimesNewRomanPSMT" w:cs="TimesNewRomanPSMT"/>
          <w:sz w:val="24"/>
          <w:szCs w:val="24"/>
        </w:rPr>
        <w:t xml:space="preserve">la ganancia de aprendizaje del </w:t>
      </w:r>
      <w:r w:rsidR="009A29AF">
        <w:rPr>
          <w:rFonts w:ascii="TimesNewRomanPSMT" w:hAnsi="TimesNewRomanPSMT" w:cs="TimesNewRomanPSMT"/>
          <w:sz w:val="24"/>
          <w:szCs w:val="24"/>
        </w:rPr>
        <w:t>g</w:t>
      </w:r>
      <w:r w:rsidRPr="00B37F48">
        <w:rPr>
          <w:rFonts w:ascii="TimesNewRomanPSMT" w:hAnsi="TimesNewRomanPSMT" w:cs="TimesNewRomanPSMT"/>
          <w:sz w:val="24"/>
          <w:szCs w:val="24"/>
        </w:rPr>
        <w:t xml:space="preserve">rupo </w:t>
      </w:r>
      <w:r w:rsidR="00436524" w:rsidRPr="00B37F48">
        <w:rPr>
          <w:rFonts w:ascii="TimesNewRomanPSMT" w:hAnsi="TimesNewRomanPSMT" w:cs="TimesNewRomanPSMT"/>
          <w:sz w:val="24"/>
          <w:szCs w:val="24"/>
        </w:rPr>
        <w:t xml:space="preserve">Control, fue menor que la del </w:t>
      </w:r>
      <w:r w:rsidR="009A29AF">
        <w:rPr>
          <w:rFonts w:ascii="TimesNewRomanPSMT" w:hAnsi="TimesNewRomanPSMT" w:cs="TimesNewRomanPSMT"/>
          <w:sz w:val="24"/>
          <w:szCs w:val="24"/>
        </w:rPr>
        <w:t>g</w:t>
      </w:r>
      <w:r w:rsidR="002B1098">
        <w:rPr>
          <w:rFonts w:ascii="TimesNewRomanPSMT" w:hAnsi="TimesNewRomanPSMT" w:cs="TimesNewRomanPSMT"/>
          <w:sz w:val="24"/>
          <w:szCs w:val="24"/>
        </w:rPr>
        <w:t>r</w:t>
      </w:r>
      <w:r w:rsidR="00436524" w:rsidRPr="00B37F48">
        <w:rPr>
          <w:rFonts w:ascii="TimesNewRomanPSMT" w:hAnsi="TimesNewRomanPSMT" w:cs="TimesNewRomanPSMT"/>
          <w:sz w:val="24"/>
          <w:szCs w:val="24"/>
        </w:rPr>
        <w:t>upo E</w:t>
      </w:r>
      <w:r w:rsidRPr="00B37F48">
        <w:rPr>
          <w:rFonts w:ascii="TimesNewRomanPSMT" w:hAnsi="TimesNewRomanPSMT" w:cs="TimesNewRomanPSMT"/>
          <w:sz w:val="24"/>
          <w:szCs w:val="24"/>
        </w:rPr>
        <w:t xml:space="preserve">xperimental. </w:t>
      </w:r>
    </w:p>
    <w:p w14:paraId="73A83718" w14:textId="77777777" w:rsidR="005C64D2" w:rsidRPr="00B37F48" w:rsidRDefault="005C64D2" w:rsidP="005C64D2">
      <w:pPr>
        <w:pStyle w:val="Prrafodelista"/>
        <w:rPr>
          <w:rFonts w:ascii="TimesNewRomanPSMT" w:hAnsi="TimesNewRomanPSMT" w:cs="TimesNewRomanPSMT"/>
          <w:sz w:val="24"/>
          <w:szCs w:val="24"/>
        </w:rPr>
      </w:pPr>
    </w:p>
    <w:p w14:paraId="2E43A1F0" w14:textId="50DCABD6" w:rsidR="005C64D2" w:rsidRPr="00B37F48" w:rsidRDefault="005C64D2" w:rsidP="00754410">
      <w:pPr>
        <w:pStyle w:val="Prrafodelista"/>
        <w:numPr>
          <w:ilvl w:val="0"/>
          <w:numId w:val="64"/>
        </w:numPr>
        <w:autoSpaceDE w:val="0"/>
        <w:autoSpaceDN w:val="0"/>
        <w:adjustRightInd w:val="0"/>
        <w:spacing w:after="0" w:line="360" w:lineRule="auto"/>
        <w:ind w:left="284" w:hanging="284"/>
        <w:jc w:val="both"/>
        <w:rPr>
          <w:rFonts w:ascii="TimesNewRomanPSMT" w:hAnsi="TimesNewRomanPSMT" w:cs="TimesNewRomanPSMT"/>
          <w:sz w:val="24"/>
          <w:szCs w:val="24"/>
        </w:rPr>
      </w:pPr>
      <w:r w:rsidRPr="00B37F48">
        <w:rPr>
          <w:rFonts w:ascii="TimesNewRomanPSMT" w:hAnsi="TimesNewRomanPSMT" w:cs="TimesNewRomanPSMT"/>
          <w:sz w:val="24"/>
          <w:szCs w:val="24"/>
        </w:rPr>
        <w:t>La utilización de un buen diseño instruccional, garantiza obten</w:t>
      </w:r>
      <w:r w:rsidR="00DE1A59" w:rsidRPr="00B37F48">
        <w:rPr>
          <w:rFonts w:ascii="TimesNewRomanPSMT" w:hAnsi="TimesNewRomanPSMT" w:cs="TimesNewRomanPSMT"/>
          <w:sz w:val="24"/>
          <w:szCs w:val="24"/>
        </w:rPr>
        <w:t xml:space="preserve">er </w:t>
      </w:r>
      <w:r w:rsidRPr="00B37F48">
        <w:rPr>
          <w:rFonts w:ascii="TimesNewRomanPSMT" w:hAnsi="TimesNewRomanPSMT" w:cs="TimesNewRomanPSMT"/>
          <w:sz w:val="24"/>
          <w:szCs w:val="24"/>
        </w:rPr>
        <w:t xml:space="preserve">un aprendizaje </w:t>
      </w:r>
      <w:r w:rsidR="006E6922" w:rsidRPr="00B37F48">
        <w:rPr>
          <w:rFonts w:ascii="TimesNewRomanPSMT" w:hAnsi="TimesNewRomanPSMT" w:cs="TimesNewRomanPSMT"/>
          <w:sz w:val="24"/>
          <w:szCs w:val="24"/>
        </w:rPr>
        <w:t xml:space="preserve">sistemático y </w:t>
      </w:r>
      <w:r w:rsidRPr="00B37F48">
        <w:rPr>
          <w:rFonts w:ascii="TimesNewRomanPSMT" w:hAnsi="TimesNewRomanPSMT" w:cs="TimesNewRomanPSMT"/>
          <w:sz w:val="24"/>
          <w:szCs w:val="24"/>
        </w:rPr>
        <w:t>significativo</w:t>
      </w:r>
      <w:r w:rsidR="006E6922" w:rsidRPr="00B37F48">
        <w:rPr>
          <w:rFonts w:ascii="TimesNewRomanPSMT" w:hAnsi="TimesNewRomanPSMT" w:cs="TimesNewRomanPSMT"/>
          <w:sz w:val="24"/>
          <w:szCs w:val="24"/>
        </w:rPr>
        <w:t>.</w:t>
      </w:r>
    </w:p>
    <w:p w14:paraId="209910B4" w14:textId="77777777" w:rsidR="008A2CFA" w:rsidRPr="00B37F48" w:rsidRDefault="008A2CFA" w:rsidP="008A2CFA">
      <w:pPr>
        <w:pStyle w:val="Prrafodelista"/>
        <w:rPr>
          <w:rFonts w:ascii="TimesNewRomanPSMT" w:hAnsi="TimesNewRomanPSMT" w:cs="TimesNewRomanPSMT"/>
          <w:sz w:val="24"/>
          <w:szCs w:val="24"/>
        </w:rPr>
      </w:pPr>
    </w:p>
    <w:p w14:paraId="7C5693E5" w14:textId="3E36B776" w:rsidR="008A2CFA" w:rsidRPr="00B37F48" w:rsidRDefault="008A2CFA" w:rsidP="00DE1A59">
      <w:pPr>
        <w:pStyle w:val="Prrafodelista"/>
        <w:numPr>
          <w:ilvl w:val="0"/>
          <w:numId w:val="64"/>
        </w:numPr>
        <w:autoSpaceDE w:val="0"/>
        <w:autoSpaceDN w:val="0"/>
        <w:adjustRightInd w:val="0"/>
        <w:spacing w:line="360" w:lineRule="auto"/>
        <w:ind w:left="0" w:firstLine="0"/>
        <w:contextualSpacing w:val="0"/>
        <w:jc w:val="both"/>
        <w:rPr>
          <w:rFonts w:ascii="TimesNewRomanPSMT" w:hAnsi="TimesNewRomanPSMT" w:cs="TimesNewRomanPSMT"/>
          <w:sz w:val="24"/>
          <w:szCs w:val="24"/>
        </w:rPr>
      </w:pPr>
      <w:r w:rsidRPr="00B37F48">
        <w:rPr>
          <w:rFonts w:ascii="TimesNewRomanPSMT" w:hAnsi="TimesNewRomanPSMT" w:cs="TimesNewRomanPSMT"/>
          <w:sz w:val="24"/>
          <w:szCs w:val="24"/>
        </w:rPr>
        <w:lastRenderedPageBreak/>
        <w:t>Con la construcción e implementación del modelo MACCA, se ha</w:t>
      </w:r>
      <w:r w:rsidR="009A29AF">
        <w:rPr>
          <w:rFonts w:ascii="TimesNewRomanPSMT" w:hAnsi="TimesNewRomanPSMT" w:cs="TimesNewRomanPSMT"/>
          <w:sz w:val="24"/>
          <w:szCs w:val="24"/>
        </w:rPr>
        <w:t xml:space="preserve">ce </w:t>
      </w:r>
      <w:r w:rsidRPr="00B37F48">
        <w:rPr>
          <w:rFonts w:ascii="TimesNewRomanPSMT" w:hAnsi="TimesNewRomanPSMT" w:cs="TimesNewRomanPSMT"/>
          <w:sz w:val="24"/>
          <w:szCs w:val="24"/>
        </w:rPr>
        <w:t xml:space="preserve">un aporte </w:t>
      </w:r>
      <w:r w:rsidR="006E0144" w:rsidRPr="00B37F48">
        <w:rPr>
          <w:rFonts w:ascii="TimesNewRomanPSMT" w:hAnsi="TimesNewRomanPSMT" w:cs="TimesNewRomanPSMT"/>
          <w:sz w:val="24"/>
          <w:szCs w:val="24"/>
        </w:rPr>
        <w:t>como</w:t>
      </w:r>
      <w:r w:rsidRPr="00B37F48">
        <w:rPr>
          <w:rFonts w:ascii="TimesNewRomanPSMT" w:hAnsi="TimesNewRomanPSMT" w:cs="TimesNewRomanPSMT"/>
          <w:sz w:val="24"/>
          <w:szCs w:val="24"/>
        </w:rPr>
        <w:t xml:space="preserve"> mecanismo </w:t>
      </w:r>
      <w:r w:rsidR="009A29AF">
        <w:rPr>
          <w:rFonts w:ascii="TimesNewRomanPSMT" w:hAnsi="TimesNewRomanPSMT" w:cs="TimesNewRomanPSMT"/>
          <w:sz w:val="24"/>
          <w:szCs w:val="24"/>
        </w:rPr>
        <w:t xml:space="preserve">para </w:t>
      </w:r>
      <w:r w:rsidRPr="00B37F48">
        <w:rPr>
          <w:rFonts w:ascii="TimesNewRomanPSMT" w:hAnsi="TimesNewRomanPSMT" w:cs="TimesNewRomanPSMT"/>
          <w:sz w:val="24"/>
          <w:szCs w:val="24"/>
        </w:rPr>
        <w:t>obten</w:t>
      </w:r>
      <w:r w:rsidR="009A29AF">
        <w:rPr>
          <w:rFonts w:ascii="TimesNewRomanPSMT" w:hAnsi="TimesNewRomanPSMT" w:cs="TimesNewRomanPSMT"/>
          <w:sz w:val="24"/>
          <w:szCs w:val="24"/>
        </w:rPr>
        <w:t xml:space="preserve">er </w:t>
      </w:r>
      <w:r w:rsidRPr="00B37F48">
        <w:rPr>
          <w:rFonts w:ascii="TimesNewRomanPSMT" w:hAnsi="TimesNewRomanPSMT" w:cs="TimesNewRomanPSMT"/>
          <w:sz w:val="24"/>
          <w:szCs w:val="24"/>
        </w:rPr>
        <w:t xml:space="preserve">aprendizaje centrado en la calidad, </w:t>
      </w:r>
      <w:r w:rsidR="00275C98" w:rsidRPr="00B37F48">
        <w:rPr>
          <w:rFonts w:ascii="TimesNewRomanPSMT" w:hAnsi="TimesNewRomanPSMT" w:cs="TimesNewRomanPSMT"/>
          <w:sz w:val="24"/>
          <w:szCs w:val="24"/>
        </w:rPr>
        <w:t>y,</w:t>
      </w:r>
      <w:r w:rsidR="00774FC9"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 xml:space="preserve">como </w:t>
      </w:r>
      <w:r w:rsidR="002F10AD" w:rsidRPr="00B37F48">
        <w:rPr>
          <w:rFonts w:ascii="TimesNewRomanPSMT" w:hAnsi="TimesNewRomanPSMT" w:cs="TimesNewRomanPSMT"/>
          <w:sz w:val="24"/>
          <w:szCs w:val="24"/>
        </w:rPr>
        <w:t>guía metodológica</w:t>
      </w:r>
      <w:r w:rsidR="00DE1A59" w:rsidRPr="00B37F48">
        <w:rPr>
          <w:rFonts w:ascii="TimesNewRomanPSMT" w:hAnsi="TimesNewRomanPSMT" w:cs="TimesNewRomanPSMT"/>
          <w:sz w:val="24"/>
          <w:szCs w:val="24"/>
        </w:rPr>
        <w:t>,</w:t>
      </w:r>
      <w:r w:rsidR="002F10AD" w:rsidRPr="00B37F48">
        <w:rPr>
          <w:rFonts w:ascii="TimesNewRomanPSMT" w:hAnsi="TimesNewRomanPSMT" w:cs="TimesNewRomanPSMT"/>
          <w:sz w:val="24"/>
          <w:szCs w:val="24"/>
        </w:rPr>
        <w:t xml:space="preserve"> para integra</w:t>
      </w:r>
      <w:r w:rsidR="00DE1A59" w:rsidRPr="00B37F48">
        <w:rPr>
          <w:rFonts w:ascii="TimesNewRomanPSMT" w:hAnsi="TimesNewRomanPSMT" w:cs="TimesNewRomanPSMT"/>
          <w:sz w:val="24"/>
          <w:szCs w:val="24"/>
        </w:rPr>
        <w:t>r e</w:t>
      </w:r>
      <w:r w:rsidR="006E52EA" w:rsidRPr="00B37F48">
        <w:rPr>
          <w:rFonts w:ascii="TimesNewRomanPSMT" w:hAnsi="TimesNewRomanPSMT" w:cs="TimesNewRomanPSMT"/>
          <w:sz w:val="24"/>
          <w:szCs w:val="24"/>
        </w:rPr>
        <w:t xml:space="preserve">l </w:t>
      </w:r>
      <w:r w:rsidR="002F10AD" w:rsidRPr="00B37F48">
        <w:rPr>
          <w:rFonts w:ascii="TimesNewRomanPSMT" w:hAnsi="TimesNewRomanPSMT" w:cs="TimesNewRomanPSMT"/>
          <w:sz w:val="24"/>
          <w:szCs w:val="24"/>
        </w:rPr>
        <w:t xml:space="preserve">diseño instruccional, </w:t>
      </w:r>
      <w:r w:rsidR="006E52EA" w:rsidRPr="00B37F48">
        <w:rPr>
          <w:rFonts w:ascii="TimesNewRomanPSMT" w:hAnsi="TimesNewRomanPSMT" w:cs="TimesNewRomanPSMT"/>
          <w:sz w:val="24"/>
          <w:szCs w:val="24"/>
        </w:rPr>
        <w:t xml:space="preserve">las </w:t>
      </w:r>
      <w:r w:rsidR="002F10AD" w:rsidRPr="00B37F48">
        <w:rPr>
          <w:rFonts w:ascii="TimesNewRomanPSMT" w:hAnsi="TimesNewRomanPSMT" w:cs="TimesNewRomanPSMT"/>
          <w:sz w:val="24"/>
          <w:szCs w:val="24"/>
        </w:rPr>
        <w:t xml:space="preserve">tecnologías móviles y </w:t>
      </w:r>
      <w:r w:rsidR="006E52EA" w:rsidRPr="00B37F48">
        <w:rPr>
          <w:rFonts w:ascii="TimesNewRomanPSMT" w:hAnsi="TimesNewRomanPSMT" w:cs="TimesNewRomanPSMT"/>
          <w:sz w:val="24"/>
          <w:szCs w:val="24"/>
        </w:rPr>
        <w:t xml:space="preserve">los </w:t>
      </w:r>
      <w:r w:rsidR="002F10AD" w:rsidRPr="00B37F48">
        <w:rPr>
          <w:rFonts w:ascii="TimesNewRomanPSMT" w:hAnsi="TimesNewRomanPSMT" w:cs="TimesNewRomanPSMT"/>
          <w:sz w:val="24"/>
          <w:szCs w:val="24"/>
        </w:rPr>
        <w:t>entornos conectados</w:t>
      </w:r>
      <w:r w:rsidRPr="00B37F48">
        <w:rPr>
          <w:rFonts w:ascii="TimesNewRomanPSMT" w:hAnsi="TimesNewRomanPSMT" w:cs="TimesNewRomanPSMT"/>
          <w:sz w:val="24"/>
          <w:szCs w:val="24"/>
        </w:rPr>
        <w:t>.</w:t>
      </w:r>
    </w:p>
    <w:p w14:paraId="07A9D201" w14:textId="3130C44E" w:rsidR="002D5062" w:rsidRPr="009A29AF" w:rsidRDefault="00952E4C" w:rsidP="00DE1A59">
      <w:pPr>
        <w:pStyle w:val="Ttulo2"/>
        <w:spacing w:before="0" w:after="200" w:line="360" w:lineRule="auto"/>
        <w:rPr>
          <w:sz w:val="32"/>
          <w:szCs w:val="32"/>
        </w:rPr>
      </w:pPr>
      <w:r w:rsidRPr="009A29AF">
        <w:rPr>
          <w:sz w:val="32"/>
          <w:szCs w:val="32"/>
        </w:rPr>
        <w:t xml:space="preserve">6.16 </w:t>
      </w:r>
      <w:r w:rsidR="00E931E6" w:rsidRPr="009A29AF">
        <w:rPr>
          <w:sz w:val="32"/>
          <w:szCs w:val="32"/>
        </w:rPr>
        <w:t>Recomendaciones</w:t>
      </w:r>
    </w:p>
    <w:p w14:paraId="1CDF49E9" w14:textId="77DECF82" w:rsidR="00136E27" w:rsidRPr="00B37F48" w:rsidRDefault="00FC33B3" w:rsidP="00DE1A59">
      <w:pPr>
        <w:pStyle w:val="Prrafodelista"/>
        <w:numPr>
          <w:ilvl w:val="0"/>
          <w:numId w:val="68"/>
        </w:numPr>
        <w:tabs>
          <w:tab w:val="left" w:pos="993"/>
        </w:tabs>
        <w:autoSpaceDE w:val="0"/>
        <w:autoSpaceDN w:val="0"/>
        <w:adjustRightInd w:val="0"/>
        <w:spacing w:line="360" w:lineRule="auto"/>
        <w:ind w:left="0" w:firstLine="0"/>
        <w:contextualSpacing w:val="0"/>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El proceso </w:t>
      </w:r>
      <w:r w:rsidR="009A29AF">
        <w:rPr>
          <w:rFonts w:ascii="Times New Roman" w:hAnsi="Times New Roman" w:cs="Times New Roman"/>
          <w:color w:val="000000"/>
          <w:sz w:val="24"/>
          <w:szCs w:val="24"/>
        </w:rPr>
        <w:t xml:space="preserve">que se incluye en este </w:t>
      </w:r>
      <w:r w:rsidR="009312B7" w:rsidRPr="00B37F48">
        <w:rPr>
          <w:rFonts w:ascii="Times New Roman" w:hAnsi="Times New Roman" w:cs="Times New Roman"/>
          <w:color w:val="000000"/>
          <w:sz w:val="24"/>
          <w:szCs w:val="24"/>
        </w:rPr>
        <w:t>apartado</w:t>
      </w:r>
      <w:r w:rsidR="00DE1A59"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182C2F" w:rsidRPr="00B37F48">
        <w:rPr>
          <w:rFonts w:ascii="Times New Roman" w:hAnsi="Times New Roman" w:cs="Times New Roman"/>
          <w:color w:val="000000"/>
          <w:sz w:val="24"/>
          <w:szCs w:val="24"/>
        </w:rPr>
        <w:t xml:space="preserve">muestra </w:t>
      </w:r>
      <w:r w:rsidR="00870A45" w:rsidRPr="00B37F48">
        <w:rPr>
          <w:rFonts w:ascii="Times New Roman" w:hAnsi="Times New Roman" w:cs="Times New Roman"/>
          <w:color w:val="000000"/>
          <w:sz w:val="24"/>
          <w:szCs w:val="24"/>
        </w:rPr>
        <w:t xml:space="preserve">señales y líneas de </w:t>
      </w:r>
      <w:r w:rsidR="00597607" w:rsidRPr="00B37F48">
        <w:rPr>
          <w:rFonts w:ascii="Times New Roman" w:hAnsi="Times New Roman" w:cs="Times New Roman"/>
          <w:color w:val="000000"/>
          <w:sz w:val="24"/>
          <w:szCs w:val="24"/>
        </w:rPr>
        <w:t>indagaci</w:t>
      </w:r>
      <w:r w:rsidR="00DE1A59" w:rsidRPr="00B37F48">
        <w:rPr>
          <w:rFonts w:ascii="Times New Roman" w:hAnsi="Times New Roman" w:cs="Times New Roman"/>
          <w:color w:val="000000"/>
          <w:sz w:val="24"/>
          <w:szCs w:val="24"/>
        </w:rPr>
        <w:t>ón</w:t>
      </w:r>
      <w:r w:rsidR="00870A45" w:rsidRPr="00B37F48">
        <w:rPr>
          <w:rFonts w:ascii="Times New Roman" w:hAnsi="Times New Roman" w:cs="Times New Roman"/>
          <w:color w:val="000000"/>
          <w:sz w:val="24"/>
          <w:szCs w:val="24"/>
        </w:rPr>
        <w:t xml:space="preserve"> que</w:t>
      </w:r>
      <w:r w:rsidR="00DE1A59" w:rsidRPr="00B37F48">
        <w:rPr>
          <w:rFonts w:ascii="Times New Roman" w:hAnsi="Times New Roman" w:cs="Times New Roman"/>
          <w:color w:val="000000"/>
          <w:sz w:val="24"/>
          <w:szCs w:val="24"/>
        </w:rPr>
        <w:t>,</w:t>
      </w:r>
      <w:r w:rsidR="00870A45" w:rsidRPr="00B37F48">
        <w:rPr>
          <w:rFonts w:ascii="Times New Roman" w:hAnsi="Times New Roman" w:cs="Times New Roman"/>
          <w:color w:val="000000"/>
          <w:sz w:val="24"/>
          <w:szCs w:val="24"/>
        </w:rPr>
        <w:t xml:space="preserve"> se pueden atender y estudiar, a partir del planteamiento que hacemos</w:t>
      </w:r>
      <w:r w:rsidR="00DE1A59" w:rsidRPr="00B37F48">
        <w:rPr>
          <w:rFonts w:ascii="Times New Roman" w:hAnsi="Times New Roman" w:cs="Times New Roman"/>
          <w:color w:val="000000"/>
          <w:sz w:val="24"/>
          <w:szCs w:val="24"/>
        </w:rPr>
        <w:t>,</w:t>
      </w:r>
      <w:r w:rsidR="00870A45" w:rsidRPr="00B37F48">
        <w:rPr>
          <w:rFonts w:ascii="Times New Roman" w:hAnsi="Times New Roman" w:cs="Times New Roman"/>
          <w:color w:val="000000"/>
          <w:sz w:val="24"/>
          <w:szCs w:val="24"/>
        </w:rPr>
        <w:t xml:space="preserve"> </w:t>
      </w:r>
      <w:r w:rsidR="00597607" w:rsidRPr="00B37F48">
        <w:rPr>
          <w:rFonts w:ascii="Times New Roman" w:hAnsi="Times New Roman" w:cs="Times New Roman"/>
          <w:color w:val="000000"/>
          <w:sz w:val="24"/>
          <w:szCs w:val="24"/>
        </w:rPr>
        <w:t>desde el punto de vista del</w:t>
      </w:r>
      <w:r w:rsidR="00870A45" w:rsidRPr="00B37F48">
        <w:rPr>
          <w:rFonts w:ascii="Times New Roman" w:hAnsi="Times New Roman" w:cs="Times New Roman"/>
          <w:color w:val="000000"/>
          <w:sz w:val="24"/>
          <w:szCs w:val="24"/>
        </w:rPr>
        <w:t xml:space="preserve"> modelo desarrollado</w:t>
      </w:r>
      <w:r w:rsidR="00597607" w:rsidRPr="00B37F48">
        <w:rPr>
          <w:rFonts w:ascii="Times New Roman" w:hAnsi="Times New Roman" w:cs="Times New Roman"/>
          <w:color w:val="000000"/>
          <w:sz w:val="24"/>
          <w:szCs w:val="24"/>
        </w:rPr>
        <w:t xml:space="preserve"> e implementado</w:t>
      </w:r>
      <w:r w:rsidR="00EB344F" w:rsidRPr="00B37F48">
        <w:rPr>
          <w:rFonts w:ascii="Times New Roman" w:hAnsi="Times New Roman" w:cs="Times New Roman"/>
          <w:color w:val="000000"/>
          <w:sz w:val="24"/>
          <w:szCs w:val="24"/>
        </w:rPr>
        <w:t xml:space="preserve">. </w:t>
      </w:r>
    </w:p>
    <w:p w14:paraId="7CC17D0B" w14:textId="0AB34F28" w:rsidR="00FC33B3" w:rsidRPr="00B37F48" w:rsidRDefault="00136E27" w:rsidP="00DE1A59">
      <w:pPr>
        <w:pStyle w:val="Prrafodelista"/>
        <w:numPr>
          <w:ilvl w:val="0"/>
          <w:numId w:val="68"/>
        </w:numPr>
        <w:tabs>
          <w:tab w:val="left" w:pos="993"/>
        </w:tabs>
        <w:autoSpaceDE w:val="0"/>
        <w:autoSpaceDN w:val="0"/>
        <w:adjustRightInd w:val="0"/>
        <w:spacing w:line="360" w:lineRule="auto"/>
        <w:ind w:left="0" w:firstLine="0"/>
        <w:contextualSpacing w:val="0"/>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E</w:t>
      </w:r>
      <w:r w:rsidR="00090535" w:rsidRPr="00B37F48">
        <w:rPr>
          <w:rFonts w:ascii="Times New Roman" w:hAnsi="Times New Roman" w:cs="Times New Roman"/>
          <w:color w:val="000000"/>
          <w:sz w:val="24"/>
          <w:szCs w:val="24"/>
        </w:rPr>
        <w:t xml:space="preserve">ste modelo </w:t>
      </w:r>
      <w:r w:rsidR="003771A3" w:rsidRPr="00B37F48">
        <w:rPr>
          <w:rFonts w:ascii="Times New Roman" w:hAnsi="Times New Roman" w:cs="Times New Roman"/>
          <w:color w:val="000000"/>
          <w:sz w:val="24"/>
          <w:szCs w:val="24"/>
        </w:rPr>
        <w:t xml:space="preserve">se </w:t>
      </w:r>
      <w:r w:rsidR="00090535" w:rsidRPr="00B37F48">
        <w:rPr>
          <w:rFonts w:ascii="Times New Roman" w:hAnsi="Times New Roman" w:cs="Times New Roman"/>
          <w:color w:val="000000"/>
          <w:sz w:val="24"/>
          <w:szCs w:val="24"/>
        </w:rPr>
        <w:t>puede</w:t>
      </w:r>
      <w:r w:rsidR="003771A3" w:rsidRPr="00B37F48">
        <w:rPr>
          <w:rFonts w:ascii="Times New Roman" w:hAnsi="Times New Roman" w:cs="Times New Roman"/>
          <w:color w:val="000000"/>
          <w:sz w:val="24"/>
          <w:szCs w:val="24"/>
        </w:rPr>
        <w:t xml:space="preserve"> </w:t>
      </w:r>
      <w:r w:rsidR="000715CF" w:rsidRPr="00B37F48">
        <w:rPr>
          <w:rFonts w:ascii="Times New Roman" w:hAnsi="Times New Roman" w:cs="Times New Roman"/>
          <w:color w:val="000000"/>
          <w:sz w:val="24"/>
          <w:szCs w:val="24"/>
        </w:rPr>
        <w:t>utilizar como punto de partida para nuevas</w:t>
      </w:r>
      <w:r w:rsidR="00EB344F" w:rsidRPr="00B37F48">
        <w:rPr>
          <w:rFonts w:ascii="Times New Roman" w:hAnsi="Times New Roman" w:cs="Times New Roman"/>
          <w:color w:val="000000"/>
          <w:sz w:val="24"/>
          <w:szCs w:val="24"/>
        </w:rPr>
        <w:t xml:space="preserve"> </w:t>
      </w:r>
      <w:r w:rsidR="003771A3" w:rsidRPr="00B37F48">
        <w:rPr>
          <w:rFonts w:ascii="Times New Roman" w:hAnsi="Times New Roman" w:cs="Times New Roman"/>
          <w:color w:val="000000"/>
          <w:sz w:val="24"/>
          <w:szCs w:val="24"/>
        </w:rPr>
        <w:t xml:space="preserve">y futuras </w:t>
      </w:r>
      <w:r w:rsidR="00EB344F" w:rsidRPr="00B37F48">
        <w:rPr>
          <w:rFonts w:ascii="Times New Roman" w:hAnsi="Times New Roman" w:cs="Times New Roman"/>
          <w:color w:val="000000"/>
          <w:sz w:val="24"/>
          <w:szCs w:val="24"/>
        </w:rPr>
        <w:t>investigaci</w:t>
      </w:r>
      <w:r w:rsidR="000715CF" w:rsidRPr="00B37F48">
        <w:rPr>
          <w:rFonts w:ascii="Times New Roman" w:hAnsi="Times New Roman" w:cs="Times New Roman"/>
          <w:color w:val="000000"/>
          <w:sz w:val="24"/>
          <w:szCs w:val="24"/>
        </w:rPr>
        <w:t>ones</w:t>
      </w:r>
      <w:r w:rsidR="003771A3" w:rsidRPr="00B37F48">
        <w:rPr>
          <w:rFonts w:ascii="Times New Roman" w:hAnsi="Times New Roman" w:cs="Times New Roman"/>
          <w:color w:val="000000"/>
          <w:sz w:val="24"/>
          <w:szCs w:val="24"/>
        </w:rPr>
        <w:t>.</w:t>
      </w:r>
    </w:p>
    <w:p w14:paraId="5F6AD1C5" w14:textId="77777777" w:rsidR="001E68CF" w:rsidRPr="00B37F48" w:rsidRDefault="001E68CF" w:rsidP="00DE1A59">
      <w:pPr>
        <w:pStyle w:val="Prrafodelista"/>
        <w:spacing w:line="360" w:lineRule="auto"/>
        <w:ind w:left="0"/>
        <w:contextualSpacing w:val="0"/>
        <w:jc w:val="both"/>
        <w:rPr>
          <w:rFonts w:ascii="Times New Roman" w:hAnsi="Times New Roman" w:cs="Times New Roman"/>
          <w:color w:val="000000"/>
          <w:sz w:val="24"/>
          <w:szCs w:val="24"/>
        </w:rPr>
      </w:pPr>
    </w:p>
    <w:p w14:paraId="34C26909" w14:textId="77777777" w:rsidR="002B30E5" w:rsidRPr="00B37F48" w:rsidRDefault="002B30E5" w:rsidP="00DE1A59">
      <w:pPr>
        <w:tabs>
          <w:tab w:val="left" w:pos="993"/>
        </w:tabs>
        <w:autoSpaceDE w:val="0"/>
        <w:autoSpaceDN w:val="0"/>
        <w:adjustRightInd w:val="0"/>
        <w:spacing w:line="360" w:lineRule="auto"/>
        <w:jc w:val="both"/>
        <w:rPr>
          <w:rFonts w:ascii="Times New Roman" w:hAnsi="Times New Roman" w:cs="Times New Roman"/>
          <w:color w:val="000000"/>
          <w:sz w:val="24"/>
          <w:szCs w:val="24"/>
        </w:rPr>
      </w:pPr>
    </w:p>
    <w:p w14:paraId="33D3EDED" w14:textId="77777777" w:rsidR="00764CB7" w:rsidRPr="00B37F48" w:rsidRDefault="00764CB7" w:rsidP="009C33E3">
      <w:pPr>
        <w:pStyle w:val="Prrafodelista"/>
        <w:autoSpaceDE w:val="0"/>
        <w:autoSpaceDN w:val="0"/>
        <w:adjustRightInd w:val="0"/>
        <w:spacing w:after="0" w:line="360" w:lineRule="auto"/>
        <w:ind w:left="284"/>
        <w:jc w:val="both"/>
        <w:rPr>
          <w:rFonts w:ascii="TimesNewRomanPSMT" w:hAnsi="TimesNewRomanPSMT" w:cs="TimesNewRomanPSMT"/>
          <w:sz w:val="24"/>
          <w:szCs w:val="24"/>
        </w:rPr>
      </w:pPr>
    </w:p>
    <w:p w14:paraId="679628C6" w14:textId="4B20A621" w:rsidR="001270C0" w:rsidRPr="00B37F48" w:rsidRDefault="001270C0" w:rsidP="00A813CD">
      <w:pPr>
        <w:pStyle w:val="Prrafodelista"/>
        <w:autoSpaceDE w:val="0"/>
        <w:autoSpaceDN w:val="0"/>
        <w:adjustRightInd w:val="0"/>
        <w:spacing w:after="0" w:line="240" w:lineRule="auto"/>
        <w:ind w:left="284"/>
        <w:jc w:val="both"/>
        <w:rPr>
          <w:rFonts w:ascii="TimesNewRomanPSMT" w:hAnsi="TimesNewRomanPSMT" w:cs="TimesNewRomanPSMT"/>
          <w:sz w:val="24"/>
          <w:szCs w:val="24"/>
        </w:rPr>
      </w:pPr>
    </w:p>
    <w:p w14:paraId="60B8B87E" w14:textId="77777777" w:rsidR="00E80AC3" w:rsidRPr="00B37F48" w:rsidRDefault="00E80AC3" w:rsidP="001270C0">
      <w:pPr>
        <w:pStyle w:val="Prrafodelista"/>
        <w:tabs>
          <w:tab w:val="left" w:pos="284"/>
        </w:tabs>
        <w:autoSpaceDE w:val="0"/>
        <w:autoSpaceDN w:val="0"/>
        <w:adjustRightInd w:val="0"/>
        <w:spacing w:after="0" w:line="360" w:lineRule="auto"/>
        <w:ind w:left="284"/>
        <w:jc w:val="both"/>
        <w:rPr>
          <w:rFonts w:ascii="Times New Roman" w:hAnsi="Times New Roman" w:cs="Times New Roman"/>
          <w:color w:val="333333"/>
          <w:sz w:val="24"/>
          <w:szCs w:val="24"/>
          <w:shd w:val="clear" w:color="auto" w:fill="FFFFFF"/>
        </w:rPr>
      </w:pPr>
    </w:p>
    <w:p w14:paraId="74831C6E" w14:textId="77777777" w:rsidR="00206BED" w:rsidRPr="00B37F48" w:rsidRDefault="00206BED" w:rsidP="00A92D77">
      <w:pPr>
        <w:pStyle w:val="Lista"/>
        <w:spacing w:line="360" w:lineRule="auto"/>
        <w:ind w:left="284" w:firstLine="0"/>
        <w:jc w:val="both"/>
        <w:rPr>
          <w:rFonts w:ascii="TimesNewRomanPSMT" w:eastAsiaTheme="minorHAnsi" w:hAnsi="TimesNewRomanPSMT" w:cs="TimesNewRomanPSMT"/>
          <w:sz w:val="24"/>
          <w:szCs w:val="24"/>
          <w:lang w:val="es-CO" w:eastAsia="en-US"/>
        </w:rPr>
      </w:pPr>
    </w:p>
    <w:p w14:paraId="4B3D5EEB" w14:textId="77777777" w:rsidR="006230F5" w:rsidRPr="00B37F48" w:rsidRDefault="006230F5" w:rsidP="00E52A65">
      <w:pPr>
        <w:tabs>
          <w:tab w:val="left" w:pos="993"/>
        </w:tabs>
        <w:autoSpaceDE w:val="0"/>
        <w:autoSpaceDN w:val="0"/>
        <w:adjustRightInd w:val="0"/>
        <w:spacing w:after="0" w:line="360" w:lineRule="auto"/>
        <w:jc w:val="both"/>
        <w:rPr>
          <w:rFonts w:ascii="Times New Roman" w:hAnsi="Times New Roman" w:cs="Times New Roman"/>
          <w:sz w:val="24"/>
          <w:szCs w:val="24"/>
        </w:rPr>
      </w:pPr>
    </w:p>
    <w:p w14:paraId="7D123400" w14:textId="77777777" w:rsidR="006230F5" w:rsidRPr="00B37F48" w:rsidRDefault="006230F5" w:rsidP="00E52A65">
      <w:pPr>
        <w:tabs>
          <w:tab w:val="left" w:pos="993"/>
        </w:tabs>
        <w:autoSpaceDE w:val="0"/>
        <w:autoSpaceDN w:val="0"/>
        <w:adjustRightInd w:val="0"/>
        <w:spacing w:after="0" w:line="360" w:lineRule="auto"/>
        <w:jc w:val="both"/>
        <w:rPr>
          <w:rFonts w:ascii="Times New Roman" w:hAnsi="Times New Roman" w:cs="Times New Roman"/>
          <w:sz w:val="24"/>
          <w:szCs w:val="24"/>
        </w:rPr>
      </w:pPr>
    </w:p>
    <w:p w14:paraId="4193B5BB" w14:textId="77777777" w:rsidR="00FA25C4" w:rsidRPr="00B37F48" w:rsidRDefault="00FA25C4" w:rsidP="00E52A65">
      <w:pPr>
        <w:tabs>
          <w:tab w:val="left" w:pos="993"/>
        </w:tabs>
        <w:autoSpaceDE w:val="0"/>
        <w:autoSpaceDN w:val="0"/>
        <w:adjustRightInd w:val="0"/>
        <w:spacing w:after="0" w:line="360" w:lineRule="auto"/>
        <w:jc w:val="both"/>
        <w:rPr>
          <w:rFonts w:ascii="Times New Roman" w:hAnsi="Times New Roman" w:cs="Times New Roman"/>
          <w:sz w:val="24"/>
          <w:szCs w:val="24"/>
        </w:rPr>
      </w:pPr>
    </w:p>
    <w:p w14:paraId="12A73545" w14:textId="77777777" w:rsidR="002D522C" w:rsidRPr="00B37F48" w:rsidRDefault="002D522C" w:rsidP="00E52A65">
      <w:pPr>
        <w:tabs>
          <w:tab w:val="left" w:pos="993"/>
        </w:tabs>
        <w:autoSpaceDE w:val="0"/>
        <w:autoSpaceDN w:val="0"/>
        <w:adjustRightInd w:val="0"/>
        <w:spacing w:after="0" w:line="360" w:lineRule="auto"/>
        <w:jc w:val="both"/>
        <w:rPr>
          <w:rFonts w:ascii="Times New Roman" w:hAnsi="Times New Roman" w:cs="Times New Roman"/>
          <w:sz w:val="24"/>
          <w:szCs w:val="24"/>
        </w:rPr>
      </w:pPr>
    </w:p>
    <w:p w14:paraId="4391AFA4" w14:textId="77777777" w:rsidR="00614759" w:rsidRPr="00B37F48" w:rsidRDefault="00614759" w:rsidP="00E52A65">
      <w:pPr>
        <w:tabs>
          <w:tab w:val="left" w:pos="993"/>
        </w:tabs>
        <w:autoSpaceDE w:val="0"/>
        <w:autoSpaceDN w:val="0"/>
        <w:adjustRightInd w:val="0"/>
        <w:spacing w:after="0" w:line="360" w:lineRule="auto"/>
        <w:jc w:val="both"/>
        <w:rPr>
          <w:sz w:val="24"/>
          <w:szCs w:val="24"/>
          <w:highlight w:val="green"/>
        </w:rPr>
      </w:pPr>
    </w:p>
    <w:p w14:paraId="0E87D676" w14:textId="77777777" w:rsidR="00A7432F" w:rsidRPr="00B37F48" w:rsidRDefault="00A7432F" w:rsidP="00A7432F">
      <w:pPr>
        <w:autoSpaceDE w:val="0"/>
        <w:autoSpaceDN w:val="0"/>
        <w:adjustRightInd w:val="0"/>
        <w:spacing w:after="0" w:line="360" w:lineRule="auto"/>
        <w:ind w:left="360"/>
        <w:jc w:val="both"/>
        <w:rPr>
          <w:rFonts w:ascii="Times New Roman" w:hAnsi="Times New Roman" w:cs="Times New Roman"/>
          <w:sz w:val="24"/>
          <w:szCs w:val="24"/>
        </w:rPr>
      </w:pPr>
    </w:p>
    <w:p w14:paraId="5C556C0D" w14:textId="77777777" w:rsidR="0096428E" w:rsidRPr="00B37F48" w:rsidRDefault="0096428E" w:rsidP="00CF7594">
      <w:pPr>
        <w:pStyle w:val="Textoindependiente"/>
        <w:spacing w:before="69" w:line="360" w:lineRule="auto"/>
        <w:ind w:left="720" w:right="574"/>
        <w:jc w:val="both"/>
        <w:rPr>
          <w:rFonts w:ascii="Times New Roman" w:eastAsiaTheme="minorHAnsi" w:hAnsi="Times New Roman" w:cs="Times New Roman"/>
          <w:lang w:val="es-ES_tradnl" w:eastAsia="es-CO"/>
        </w:rPr>
      </w:pPr>
    </w:p>
    <w:p w14:paraId="71CA75F0" w14:textId="7F1B5971" w:rsidR="00300F3C" w:rsidRPr="00B37F48" w:rsidRDefault="00300F3C" w:rsidP="00E9221F">
      <w:pPr>
        <w:pStyle w:val="NormalWeb"/>
        <w:spacing w:before="0" w:beforeAutospacing="0" w:after="0" w:afterAutospacing="0" w:line="360" w:lineRule="auto"/>
        <w:ind w:firstLine="708"/>
        <w:jc w:val="both"/>
        <w:rPr>
          <w:rFonts w:ascii="Times New Roman" w:hAnsi="Times New Roman"/>
          <w:sz w:val="24"/>
          <w:szCs w:val="24"/>
          <w:lang w:val="es-ES_tradnl"/>
        </w:rPr>
      </w:pPr>
    </w:p>
    <w:p w14:paraId="57433B8F" w14:textId="4950D25D" w:rsidR="00300F3C" w:rsidRPr="00B37F48" w:rsidRDefault="00300F3C" w:rsidP="00E9221F">
      <w:pPr>
        <w:pStyle w:val="NormalWeb"/>
        <w:spacing w:before="0" w:beforeAutospacing="0" w:after="0" w:afterAutospacing="0" w:line="360" w:lineRule="auto"/>
        <w:ind w:firstLine="708"/>
        <w:jc w:val="both"/>
        <w:rPr>
          <w:rFonts w:ascii="Times New Roman" w:hAnsi="Times New Roman"/>
          <w:sz w:val="24"/>
          <w:szCs w:val="24"/>
          <w:lang w:val="es-ES_tradnl"/>
        </w:rPr>
      </w:pPr>
    </w:p>
    <w:p w14:paraId="3CA30577" w14:textId="77777777" w:rsidR="00300F3C" w:rsidRPr="00B37F48" w:rsidRDefault="00300F3C" w:rsidP="00E9221F">
      <w:pPr>
        <w:pStyle w:val="NormalWeb"/>
        <w:spacing w:before="0" w:beforeAutospacing="0" w:after="0" w:afterAutospacing="0" w:line="360" w:lineRule="auto"/>
        <w:ind w:firstLine="708"/>
        <w:jc w:val="both"/>
        <w:rPr>
          <w:rFonts w:ascii="Times New Roman" w:hAnsi="Times New Roman"/>
          <w:sz w:val="24"/>
          <w:szCs w:val="24"/>
          <w:lang w:val="es-ES_tradnl"/>
        </w:rPr>
      </w:pPr>
    </w:p>
    <w:p w14:paraId="13254339" w14:textId="77777777" w:rsidR="00742ED8" w:rsidRPr="00B37F48" w:rsidRDefault="00742ED8" w:rsidP="00DA389E">
      <w:pPr>
        <w:pStyle w:val="NormalWeb"/>
        <w:shd w:val="clear" w:color="auto" w:fill="FFFFFF"/>
        <w:spacing w:before="144" w:beforeAutospacing="0" w:after="288" w:afterAutospacing="0"/>
        <w:jc w:val="both"/>
        <w:rPr>
          <w:rFonts w:ascii="Helvetica" w:hAnsi="Helvetica"/>
          <w:color w:val="333333"/>
          <w:sz w:val="24"/>
          <w:szCs w:val="24"/>
          <w:lang w:val="es-CO"/>
        </w:rPr>
      </w:pPr>
    </w:p>
    <w:p w14:paraId="33A0AF6E" w14:textId="77777777" w:rsidR="00DA760A" w:rsidRPr="00B37F48" w:rsidRDefault="00DA760A" w:rsidP="0017641D">
      <w:pPr>
        <w:pStyle w:val="Default"/>
        <w:spacing w:line="360" w:lineRule="auto"/>
        <w:ind w:firstLine="708"/>
        <w:jc w:val="both"/>
        <w:rPr>
          <w:rFonts w:eastAsia="Times New Roman"/>
          <w:spacing w:val="-1"/>
          <w:lang w:val="es-ES" w:eastAsia="es-CO"/>
        </w:rPr>
      </w:pPr>
    </w:p>
    <w:p w14:paraId="3C59FFD9" w14:textId="34924A84"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lang w:val="es-ES"/>
        </w:rPr>
      </w:pPr>
    </w:p>
    <w:p w14:paraId="4B1799F1" w14:textId="63798AF7"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48D50C75" w14:textId="304BBF78"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64FD25B3" w14:textId="5E9C2C53"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285D665D" w14:textId="222CBB14"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2911B812" w14:textId="27CF6128"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59CF1478" w14:textId="4F2A4B1C"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249054AE" w14:textId="500D5314"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2A390520" w14:textId="688674D0"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093C47C0" w14:textId="689951B6"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5CE09F76" w14:textId="305264BC"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63EF453B" w14:textId="6D3FC677" w:rsidR="00AB4428" w:rsidRPr="00B37F48" w:rsidRDefault="00AB442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42ADC1DC" w14:textId="576D0B79" w:rsidR="00AB4428" w:rsidRPr="00B37F48" w:rsidRDefault="00E31B19" w:rsidP="00E31B19">
      <w:pPr>
        <w:widowControl w:val="0"/>
        <w:tabs>
          <w:tab w:val="left" w:pos="6075"/>
        </w:tabs>
        <w:autoSpaceDE w:val="0"/>
        <w:autoSpaceDN w:val="0"/>
        <w:adjustRightInd w:val="0"/>
        <w:spacing w:after="0" w:line="795" w:lineRule="exact"/>
        <w:ind w:left="220" w:right="209"/>
        <w:rPr>
          <w:rFonts w:ascii="Times New Roman" w:hAnsi="Times New Roman"/>
          <w:b/>
          <w:bCs/>
          <w:sz w:val="24"/>
          <w:szCs w:val="24"/>
        </w:rPr>
      </w:pPr>
      <w:r w:rsidRPr="00B37F48">
        <w:rPr>
          <w:rFonts w:ascii="Times New Roman" w:hAnsi="Times New Roman"/>
          <w:b/>
          <w:bCs/>
          <w:sz w:val="24"/>
          <w:szCs w:val="24"/>
        </w:rPr>
        <w:tab/>
      </w:r>
    </w:p>
    <w:p w14:paraId="0F3047B8" w14:textId="77777777" w:rsidR="00E31B19" w:rsidRPr="00B37F48" w:rsidRDefault="00E31B19" w:rsidP="00E31B19">
      <w:pPr>
        <w:widowControl w:val="0"/>
        <w:tabs>
          <w:tab w:val="left" w:pos="6075"/>
        </w:tabs>
        <w:autoSpaceDE w:val="0"/>
        <w:autoSpaceDN w:val="0"/>
        <w:adjustRightInd w:val="0"/>
        <w:spacing w:after="0" w:line="795" w:lineRule="exact"/>
        <w:ind w:left="220" w:right="209"/>
        <w:rPr>
          <w:rFonts w:ascii="Times New Roman" w:hAnsi="Times New Roman"/>
          <w:b/>
          <w:bCs/>
          <w:sz w:val="24"/>
          <w:szCs w:val="24"/>
        </w:rPr>
        <w:sectPr w:rsidR="00E31B19" w:rsidRPr="00B37F48" w:rsidSect="003F0DB5">
          <w:headerReference w:type="even" r:id="rId295"/>
          <w:headerReference w:type="default" r:id="rId296"/>
          <w:pgSz w:w="12240" w:h="15840"/>
          <w:pgMar w:top="1276" w:right="1701" w:bottom="1417" w:left="1701" w:header="708" w:footer="708" w:gutter="0"/>
          <w:cols w:space="708"/>
          <w:docGrid w:linePitch="360"/>
        </w:sectPr>
      </w:pPr>
    </w:p>
    <w:p w14:paraId="0D5DF76D" w14:textId="36AC6876" w:rsidR="00E31B19" w:rsidRPr="00B37F48" w:rsidRDefault="00E31B19" w:rsidP="00E31B19">
      <w:pPr>
        <w:widowControl w:val="0"/>
        <w:tabs>
          <w:tab w:val="left" w:pos="6075"/>
        </w:tabs>
        <w:autoSpaceDE w:val="0"/>
        <w:autoSpaceDN w:val="0"/>
        <w:adjustRightInd w:val="0"/>
        <w:spacing w:after="0" w:line="795" w:lineRule="exact"/>
        <w:ind w:left="220" w:right="209"/>
        <w:rPr>
          <w:rFonts w:ascii="Times New Roman" w:hAnsi="Times New Roman"/>
          <w:b/>
          <w:bCs/>
          <w:sz w:val="24"/>
          <w:szCs w:val="24"/>
        </w:rPr>
      </w:pPr>
    </w:p>
    <w:p w14:paraId="6E9A75F7" w14:textId="77777777" w:rsidR="00E31B19" w:rsidRPr="00B37F48" w:rsidRDefault="00E31B19" w:rsidP="00E31B19">
      <w:pPr>
        <w:widowControl w:val="0"/>
        <w:tabs>
          <w:tab w:val="left" w:pos="6075"/>
        </w:tabs>
        <w:autoSpaceDE w:val="0"/>
        <w:autoSpaceDN w:val="0"/>
        <w:adjustRightInd w:val="0"/>
        <w:spacing w:after="0" w:line="795" w:lineRule="exact"/>
        <w:ind w:left="220" w:right="209"/>
        <w:rPr>
          <w:rFonts w:ascii="Times New Roman" w:hAnsi="Times New Roman"/>
          <w:b/>
          <w:bCs/>
          <w:sz w:val="24"/>
          <w:szCs w:val="24"/>
        </w:rPr>
      </w:pPr>
    </w:p>
    <w:p w14:paraId="02B80D7D" w14:textId="778DC08A" w:rsidR="00E31B19" w:rsidRDefault="00E31B19"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142064E6" w14:textId="59D786B6" w:rsidR="002B1098" w:rsidRDefault="002B109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3C57EB8E" w14:textId="77777777" w:rsidR="002B1098" w:rsidRPr="00B37F48" w:rsidRDefault="002B1098" w:rsidP="00513E39">
      <w:pPr>
        <w:widowControl w:val="0"/>
        <w:autoSpaceDE w:val="0"/>
        <w:autoSpaceDN w:val="0"/>
        <w:adjustRightInd w:val="0"/>
        <w:spacing w:after="0" w:line="795" w:lineRule="exact"/>
        <w:ind w:left="220" w:right="209"/>
        <w:rPr>
          <w:rFonts w:ascii="Times New Roman" w:hAnsi="Times New Roman"/>
          <w:b/>
          <w:bCs/>
          <w:sz w:val="24"/>
          <w:szCs w:val="24"/>
        </w:rPr>
      </w:pPr>
    </w:p>
    <w:p w14:paraId="7401539C" w14:textId="77777777" w:rsidR="00B90C27" w:rsidRPr="002A5EC9" w:rsidRDefault="00B90C27" w:rsidP="00B90C27">
      <w:pPr>
        <w:pStyle w:val="Ttulo1"/>
        <w:jc w:val="center"/>
        <w:rPr>
          <w:lang w:val="es-CO"/>
        </w:rPr>
      </w:pPr>
      <w:bookmarkStart w:id="309" w:name="_Toc520336579"/>
      <w:r w:rsidRPr="000D282D">
        <w:rPr>
          <w:lang w:val="es-CO"/>
        </w:rPr>
        <w:t>Capítulo 7. Analítica de Datos e Indicadores de Calidad</w:t>
      </w:r>
      <w:bookmarkEnd w:id="309"/>
    </w:p>
    <w:p w14:paraId="71F18F37" w14:textId="77777777" w:rsidR="00B90C27" w:rsidRPr="00513E39" w:rsidRDefault="00B90C27" w:rsidP="00B90C27">
      <w:pPr>
        <w:widowControl w:val="0"/>
        <w:autoSpaceDE w:val="0"/>
        <w:autoSpaceDN w:val="0"/>
        <w:adjustRightInd w:val="0"/>
        <w:spacing w:after="0" w:line="795" w:lineRule="exact"/>
        <w:ind w:left="220" w:right="209"/>
        <w:jc w:val="center"/>
        <w:rPr>
          <w:rFonts w:ascii="Times New Roman" w:hAnsi="Times New Roman"/>
          <w:sz w:val="66"/>
          <w:szCs w:val="66"/>
        </w:rPr>
      </w:pPr>
      <w:r w:rsidRPr="000F4808">
        <w:rPr>
          <w:rFonts w:ascii="Times New Roman" w:hAnsi="Times New Roman" w:cs="Times New Roman"/>
          <w:b/>
          <w:bCs/>
          <w:noProof/>
          <w:sz w:val="24"/>
          <w:szCs w:val="24"/>
          <w:lang w:val="es-ES" w:eastAsia="es-ES"/>
        </w:rPr>
        <mc:AlternateContent>
          <mc:Choice Requires="wps">
            <w:drawing>
              <wp:anchor distT="0" distB="0" distL="114300" distR="114300" simplePos="0" relativeHeight="251719168" behindDoc="0" locked="0" layoutInCell="1" allowOverlap="1" wp14:anchorId="5B102172" wp14:editId="14E004FB">
                <wp:simplePos x="0" y="0"/>
                <wp:positionH relativeFrom="column">
                  <wp:posOffset>0</wp:posOffset>
                </wp:positionH>
                <wp:positionV relativeFrom="paragraph">
                  <wp:posOffset>38100</wp:posOffset>
                </wp:positionV>
                <wp:extent cx="5724525" cy="0"/>
                <wp:effectExtent l="38100" t="38100" r="66675" b="95250"/>
                <wp:wrapNone/>
                <wp:docPr id="287"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74A3AD" id="5 Conector recto" o:spid="_x0000_s1026"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40001038" w14:textId="77777777" w:rsidR="008A1F14" w:rsidRPr="00B37F48" w:rsidRDefault="008A1F14" w:rsidP="00EC27E0">
      <w:pPr>
        <w:pStyle w:val="Textoindependiente"/>
        <w:spacing w:line="360" w:lineRule="auto"/>
        <w:ind w:right="144"/>
        <w:rPr>
          <w:lang w:val="es-CO"/>
        </w:rPr>
      </w:pPr>
    </w:p>
    <w:p w14:paraId="5D7B0E7B" w14:textId="77777777" w:rsidR="008A1F14" w:rsidRPr="00B37F48" w:rsidRDefault="008A1F14" w:rsidP="00EC27E0">
      <w:pPr>
        <w:pStyle w:val="Textoindependiente"/>
        <w:spacing w:line="360" w:lineRule="auto"/>
        <w:ind w:right="144"/>
        <w:rPr>
          <w:lang w:val="es-CO"/>
        </w:rPr>
      </w:pPr>
    </w:p>
    <w:p w14:paraId="54E7723A" w14:textId="77777777" w:rsidR="008A1F14" w:rsidRPr="00B37F48" w:rsidRDefault="008A1F14" w:rsidP="00EC27E0">
      <w:pPr>
        <w:pStyle w:val="Textoindependiente"/>
        <w:spacing w:line="360" w:lineRule="auto"/>
        <w:ind w:right="144"/>
        <w:rPr>
          <w:lang w:val="es-CO"/>
        </w:rPr>
      </w:pPr>
    </w:p>
    <w:p w14:paraId="4E160A57" w14:textId="77777777" w:rsidR="008A1F14" w:rsidRPr="00B37F48" w:rsidRDefault="008A1F14" w:rsidP="00EC27E0">
      <w:pPr>
        <w:pStyle w:val="Textoindependiente"/>
        <w:spacing w:line="360" w:lineRule="auto"/>
        <w:ind w:right="144"/>
        <w:rPr>
          <w:lang w:val="es-CO"/>
        </w:rPr>
      </w:pPr>
    </w:p>
    <w:p w14:paraId="3E977B54" w14:textId="77777777" w:rsidR="008A1F14" w:rsidRPr="00B37F48" w:rsidRDefault="008A1F14" w:rsidP="00EC27E0">
      <w:pPr>
        <w:pStyle w:val="Textoindependiente"/>
        <w:spacing w:line="360" w:lineRule="auto"/>
        <w:ind w:right="144"/>
        <w:rPr>
          <w:lang w:val="es-CO"/>
        </w:rPr>
      </w:pPr>
    </w:p>
    <w:p w14:paraId="5463298B" w14:textId="77777777" w:rsidR="008A1F14" w:rsidRPr="00B37F48" w:rsidRDefault="008A1F14" w:rsidP="00EC27E0">
      <w:pPr>
        <w:pStyle w:val="Textoindependiente"/>
        <w:spacing w:line="360" w:lineRule="auto"/>
        <w:ind w:right="144"/>
        <w:rPr>
          <w:lang w:val="es-CO"/>
        </w:rPr>
      </w:pPr>
    </w:p>
    <w:p w14:paraId="7B3DA624" w14:textId="77777777" w:rsidR="008A1F14" w:rsidRPr="00B37F48" w:rsidRDefault="008A1F14" w:rsidP="00EC27E0">
      <w:pPr>
        <w:pStyle w:val="Textoindependiente"/>
        <w:spacing w:line="360" w:lineRule="auto"/>
        <w:ind w:right="144"/>
        <w:rPr>
          <w:lang w:val="es-CO"/>
        </w:rPr>
      </w:pPr>
    </w:p>
    <w:p w14:paraId="071B9B75" w14:textId="77777777" w:rsidR="008A1F14" w:rsidRPr="00B37F48" w:rsidRDefault="008A1F14" w:rsidP="00EC27E0">
      <w:pPr>
        <w:pStyle w:val="Textoindependiente"/>
        <w:spacing w:line="360" w:lineRule="auto"/>
        <w:ind w:right="144"/>
        <w:rPr>
          <w:lang w:val="es-CO"/>
        </w:rPr>
      </w:pPr>
    </w:p>
    <w:p w14:paraId="49278C07" w14:textId="77777777" w:rsidR="008A1F14" w:rsidRPr="00B37F48" w:rsidRDefault="008A1F14" w:rsidP="00EC27E0">
      <w:pPr>
        <w:pStyle w:val="Textoindependiente"/>
        <w:spacing w:line="360" w:lineRule="auto"/>
        <w:ind w:right="144"/>
        <w:rPr>
          <w:lang w:val="es-CO"/>
        </w:rPr>
      </w:pPr>
    </w:p>
    <w:p w14:paraId="0D33CF0C" w14:textId="77777777" w:rsidR="008A1F14" w:rsidRPr="00B37F48" w:rsidRDefault="008A1F14" w:rsidP="00EC27E0">
      <w:pPr>
        <w:pStyle w:val="Textoindependiente"/>
        <w:spacing w:line="360" w:lineRule="auto"/>
        <w:ind w:right="144"/>
        <w:rPr>
          <w:lang w:val="es-CO"/>
        </w:rPr>
      </w:pPr>
    </w:p>
    <w:p w14:paraId="179AC56C" w14:textId="77777777" w:rsidR="008A1F14" w:rsidRPr="00B37F48" w:rsidRDefault="008A1F14" w:rsidP="00EC27E0">
      <w:pPr>
        <w:pStyle w:val="Textoindependiente"/>
        <w:spacing w:line="360" w:lineRule="auto"/>
        <w:ind w:right="144"/>
        <w:rPr>
          <w:lang w:val="es-CO"/>
        </w:rPr>
      </w:pPr>
    </w:p>
    <w:p w14:paraId="27946D58" w14:textId="77777777" w:rsidR="001C552E" w:rsidRPr="00B37F48" w:rsidRDefault="001C552E" w:rsidP="00EC27E0">
      <w:pPr>
        <w:pStyle w:val="Textoindependiente"/>
        <w:spacing w:line="360" w:lineRule="auto"/>
        <w:ind w:right="144"/>
        <w:rPr>
          <w:lang w:val="es-CO"/>
        </w:rPr>
      </w:pPr>
    </w:p>
    <w:p w14:paraId="043389C9" w14:textId="77777777" w:rsidR="001C552E" w:rsidRPr="00B37F48" w:rsidRDefault="001C552E" w:rsidP="00EC27E0">
      <w:pPr>
        <w:pStyle w:val="Textoindependiente"/>
        <w:spacing w:line="360" w:lineRule="auto"/>
        <w:ind w:right="144"/>
        <w:rPr>
          <w:lang w:val="es-CO"/>
        </w:rPr>
      </w:pPr>
    </w:p>
    <w:p w14:paraId="48399C11" w14:textId="77777777" w:rsidR="001C552E" w:rsidRPr="00B37F48" w:rsidRDefault="001C552E" w:rsidP="00EC27E0">
      <w:pPr>
        <w:pStyle w:val="Textoindependiente"/>
        <w:spacing w:line="360" w:lineRule="auto"/>
        <w:ind w:right="144"/>
        <w:rPr>
          <w:lang w:val="es-CO"/>
        </w:rPr>
      </w:pPr>
    </w:p>
    <w:p w14:paraId="65250CEB" w14:textId="77777777" w:rsidR="001C552E" w:rsidRPr="00B37F48" w:rsidRDefault="001C552E" w:rsidP="00EC27E0">
      <w:pPr>
        <w:pStyle w:val="Textoindependiente"/>
        <w:spacing w:line="360" w:lineRule="auto"/>
        <w:ind w:right="144"/>
        <w:rPr>
          <w:lang w:val="es-CO"/>
        </w:rPr>
      </w:pPr>
    </w:p>
    <w:p w14:paraId="596D7DEB" w14:textId="77777777" w:rsidR="001C552E" w:rsidRPr="00B37F48" w:rsidRDefault="001C552E" w:rsidP="00EC27E0">
      <w:pPr>
        <w:pStyle w:val="Textoindependiente"/>
        <w:spacing w:line="360" w:lineRule="auto"/>
        <w:ind w:right="144"/>
        <w:rPr>
          <w:lang w:val="es-CO"/>
        </w:rPr>
      </w:pPr>
    </w:p>
    <w:p w14:paraId="58848573" w14:textId="77777777" w:rsidR="001C552E" w:rsidRPr="00B37F48" w:rsidRDefault="001C552E" w:rsidP="00EC27E0">
      <w:pPr>
        <w:pStyle w:val="Textoindependiente"/>
        <w:spacing w:line="360" w:lineRule="auto"/>
        <w:ind w:right="144"/>
        <w:rPr>
          <w:lang w:val="es-CO"/>
        </w:rPr>
      </w:pPr>
    </w:p>
    <w:p w14:paraId="6F0067E3" w14:textId="77777777" w:rsidR="00E0066F" w:rsidRPr="00B37F48" w:rsidRDefault="00E0066F" w:rsidP="00EC27E0">
      <w:pPr>
        <w:pStyle w:val="Textoindependiente"/>
        <w:spacing w:line="360" w:lineRule="auto"/>
        <w:ind w:right="144"/>
        <w:rPr>
          <w:lang w:val="es-CO"/>
        </w:rPr>
      </w:pPr>
    </w:p>
    <w:p w14:paraId="7D9E6ADE" w14:textId="77777777" w:rsidR="00E0066F" w:rsidRPr="00B37F48" w:rsidRDefault="00E0066F" w:rsidP="00EC27E0">
      <w:pPr>
        <w:pStyle w:val="Textoindependiente"/>
        <w:spacing w:line="360" w:lineRule="auto"/>
        <w:ind w:right="144"/>
        <w:rPr>
          <w:lang w:val="es-CO"/>
        </w:rPr>
      </w:pPr>
    </w:p>
    <w:p w14:paraId="4176CD25" w14:textId="77777777" w:rsidR="00E0066F" w:rsidRPr="00B37F48" w:rsidRDefault="00E0066F" w:rsidP="00EC27E0">
      <w:pPr>
        <w:pStyle w:val="Textoindependiente"/>
        <w:spacing w:line="360" w:lineRule="auto"/>
        <w:ind w:right="144"/>
        <w:rPr>
          <w:lang w:val="es-CO"/>
        </w:rPr>
      </w:pPr>
    </w:p>
    <w:p w14:paraId="05A8E015" w14:textId="77777777" w:rsidR="00E0066F" w:rsidRPr="00B37F48" w:rsidRDefault="00E0066F" w:rsidP="00EC27E0">
      <w:pPr>
        <w:pStyle w:val="Textoindependiente"/>
        <w:spacing w:line="360" w:lineRule="auto"/>
        <w:ind w:right="144"/>
        <w:rPr>
          <w:lang w:val="es-CO"/>
        </w:rPr>
      </w:pPr>
    </w:p>
    <w:p w14:paraId="3AA93EBA" w14:textId="77777777" w:rsidR="00E0066F" w:rsidRPr="00B37F48" w:rsidRDefault="00E0066F" w:rsidP="00EC27E0">
      <w:pPr>
        <w:pStyle w:val="Textoindependiente"/>
        <w:spacing w:line="360" w:lineRule="auto"/>
        <w:ind w:right="144"/>
        <w:rPr>
          <w:lang w:val="es-CO"/>
        </w:rPr>
      </w:pPr>
    </w:p>
    <w:p w14:paraId="09D828C9" w14:textId="77777777" w:rsidR="00E0066F" w:rsidRPr="00B37F48" w:rsidRDefault="00E0066F" w:rsidP="00EC27E0">
      <w:pPr>
        <w:pStyle w:val="Textoindependiente"/>
        <w:spacing w:line="360" w:lineRule="auto"/>
        <w:ind w:right="144"/>
        <w:rPr>
          <w:lang w:val="es-CO"/>
        </w:rPr>
      </w:pPr>
    </w:p>
    <w:p w14:paraId="44A157DF" w14:textId="77777777" w:rsidR="000C47B5" w:rsidRPr="00B37F48" w:rsidRDefault="000C47B5" w:rsidP="00EC27E0">
      <w:pPr>
        <w:pStyle w:val="Textoindependiente"/>
        <w:spacing w:line="360" w:lineRule="auto"/>
        <w:ind w:right="144"/>
        <w:rPr>
          <w:lang w:val="es-CO"/>
        </w:rPr>
      </w:pPr>
    </w:p>
    <w:p w14:paraId="7CB4F055" w14:textId="77777777" w:rsidR="000C47B5" w:rsidRPr="00B37F48" w:rsidRDefault="000C47B5" w:rsidP="00EC27E0">
      <w:pPr>
        <w:pStyle w:val="Textoindependiente"/>
        <w:spacing w:line="360" w:lineRule="auto"/>
        <w:ind w:right="144"/>
        <w:rPr>
          <w:lang w:val="es-CO"/>
        </w:rPr>
      </w:pPr>
    </w:p>
    <w:p w14:paraId="4474E36A" w14:textId="77777777" w:rsidR="000C47B5" w:rsidRPr="00B37F48" w:rsidRDefault="000C47B5" w:rsidP="00EC27E0">
      <w:pPr>
        <w:pStyle w:val="Textoindependiente"/>
        <w:spacing w:line="360" w:lineRule="auto"/>
        <w:ind w:right="144"/>
        <w:rPr>
          <w:lang w:val="es-CO"/>
        </w:rPr>
      </w:pPr>
    </w:p>
    <w:p w14:paraId="53454122" w14:textId="77777777" w:rsidR="000C47B5" w:rsidRPr="00B37F48" w:rsidRDefault="000C47B5" w:rsidP="00EC27E0">
      <w:pPr>
        <w:pStyle w:val="Textoindependiente"/>
        <w:spacing w:line="360" w:lineRule="auto"/>
        <w:ind w:right="144"/>
        <w:rPr>
          <w:lang w:val="es-CO"/>
        </w:rPr>
      </w:pPr>
    </w:p>
    <w:p w14:paraId="22E09736" w14:textId="77777777" w:rsidR="000C47B5" w:rsidRPr="00B37F48" w:rsidRDefault="000C47B5" w:rsidP="00EC27E0">
      <w:pPr>
        <w:pStyle w:val="Textoindependiente"/>
        <w:spacing w:line="360" w:lineRule="auto"/>
        <w:ind w:right="144"/>
        <w:rPr>
          <w:lang w:val="es-CO"/>
        </w:rPr>
      </w:pPr>
    </w:p>
    <w:p w14:paraId="1D15AEA3" w14:textId="77777777" w:rsidR="000C47B5" w:rsidRPr="00B37F48" w:rsidRDefault="000C47B5" w:rsidP="00EC27E0">
      <w:pPr>
        <w:pStyle w:val="Textoindependiente"/>
        <w:spacing w:line="360" w:lineRule="auto"/>
        <w:ind w:right="144"/>
        <w:rPr>
          <w:lang w:val="es-CO"/>
        </w:rPr>
      </w:pPr>
    </w:p>
    <w:p w14:paraId="63D969A5" w14:textId="77777777" w:rsidR="000C47B5" w:rsidRPr="00B37F48" w:rsidRDefault="000C47B5" w:rsidP="00EC27E0">
      <w:pPr>
        <w:pStyle w:val="Textoindependiente"/>
        <w:spacing w:line="360" w:lineRule="auto"/>
        <w:ind w:right="144"/>
        <w:rPr>
          <w:lang w:val="es-CO"/>
        </w:rPr>
      </w:pPr>
    </w:p>
    <w:p w14:paraId="26B6D541" w14:textId="77777777" w:rsidR="000C47B5" w:rsidRPr="00B37F48" w:rsidRDefault="000C47B5" w:rsidP="00EC27E0">
      <w:pPr>
        <w:pStyle w:val="Textoindependiente"/>
        <w:spacing w:line="360" w:lineRule="auto"/>
        <w:ind w:right="144"/>
        <w:rPr>
          <w:lang w:val="es-CO"/>
        </w:rPr>
      </w:pPr>
    </w:p>
    <w:p w14:paraId="4F1FF12F" w14:textId="77777777" w:rsidR="000C47B5" w:rsidRPr="00B37F48" w:rsidRDefault="000C47B5" w:rsidP="00EC27E0">
      <w:pPr>
        <w:pStyle w:val="Textoindependiente"/>
        <w:spacing w:line="360" w:lineRule="auto"/>
        <w:ind w:right="144"/>
        <w:rPr>
          <w:lang w:val="es-CO"/>
        </w:rPr>
      </w:pPr>
    </w:p>
    <w:p w14:paraId="1774785C" w14:textId="77777777" w:rsidR="000C47B5" w:rsidRPr="00B37F48" w:rsidRDefault="000C47B5" w:rsidP="00EC27E0">
      <w:pPr>
        <w:pStyle w:val="Textoindependiente"/>
        <w:spacing w:line="360" w:lineRule="auto"/>
        <w:ind w:right="144"/>
        <w:rPr>
          <w:lang w:val="es-CO"/>
        </w:rPr>
      </w:pPr>
    </w:p>
    <w:p w14:paraId="6A3A248E" w14:textId="77777777" w:rsidR="000C47B5" w:rsidRPr="00B37F48" w:rsidRDefault="000C47B5" w:rsidP="00EC27E0">
      <w:pPr>
        <w:pStyle w:val="Textoindependiente"/>
        <w:spacing w:line="360" w:lineRule="auto"/>
        <w:ind w:right="144"/>
        <w:rPr>
          <w:lang w:val="es-CO"/>
        </w:rPr>
      </w:pPr>
    </w:p>
    <w:p w14:paraId="53995232" w14:textId="77777777" w:rsidR="000C47B5" w:rsidRPr="00B37F48" w:rsidRDefault="000C47B5" w:rsidP="00EC27E0">
      <w:pPr>
        <w:pStyle w:val="Textoindependiente"/>
        <w:spacing w:line="360" w:lineRule="auto"/>
        <w:ind w:right="144"/>
        <w:rPr>
          <w:lang w:val="es-CO"/>
        </w:rPr>
      </w:pPr>
    </w:p>
    <w:p w14:paraId="3BF3369C" w14:textId="77777777" w:rsidR="000C47B5" w:rsidRPr="00B37F48" w:rsidRDefault="000C47B5" w:rsidP="00EC27E0">
      <w:pPr>
        <w:pStyle w:val="Textoindependiente"/>
        <w:spacing w:line="360" w:lineRule="auto"/>
        <w:ind w:right="144"/>
        <w:rPr>
          <w:lang w:val="es-CO"/>
        </w:rPr>
      </w:pPr>
    </w:p>
    <w:p w14:paraId="7C82CE78" w14:textId="77777777" w:rsidR="000C47B5" w:rsidRPr="00B37F48" w:rsidRDefault="000C47B5" w:rsidP="00EC27E0">
      <w:pPr>
        <w:pStyle w:val="Textoindependiente"/>
        <w:spacing w:line="360" w:lineRule="auto"/>
        <w:ind w:right="144"/>
        <w:rPr>
          <w:lang w:val="es-CO"/>
        </w:rPr>
      </w:pPr>
    </w:p>
    <w:p w14:paraId="4137BC97" w14:textId="77777777" w:rsidR="000C47B5" w:rsidRPr="00B37F48" w:rsidRDefault="000C47B5" w:rsidP="00EC27E0">
      <w:pPr>
        <w:pStyle w:val="Textoindependiente"/>
        <w:spacing w:line="360" w:lineRule="auto"/>
        <w:ind w:right="144"/>
        <w:rPr>
          <w:lang w:val="es-CO"/>
        </w:rPr>
      </w:pPr>
    </w:p>
    <w:p w14:paraId="124AD562" w14:textId="77777777" w:rsidR="000C47B5" w:rsidRPr="00B37F48" w:rsidRDefault="000C47B5" w:rsidP="00EC27E0">
      <w:pPr>
        <w:pStyle w:val="Textoindependiente"/>
        <w:spacing w:line="360" w:lineRule="auto"/>
        <w:ind w:right="144"/>
        <w:rPr>
          <w:lang w:val="es-CO"/>
        </w:rPr>
      </w:pPr>
    </w:p>
    <w:p w14:paraId="5BE8D2FD" w14:textId="77777777" w:rsidR="000C47B5" w:rsidRPr="00B37F48" w:rsidRDefault="000C47B5" w:rsidP="00EC27E0">
      <w:pPr>
        <w:pStyle w:val="Textoindependiente"/>
        <w:spacing w:line="360" w:lineRule="auto"/>
        <w:ind w:right="144"/>
        <w:rPr>
          <w:lang w:val="es-CO"/>
        </w:rPr>
      </w:pPr>
    </w:p>
    <w:p w14:paraId="0DF30B34" w14:textId="77777777" w:rsidR="000C47B5" w:rsidRPr="00B37F48" w:rsidRDefault="000C47B5" w:rsidP="00EC27E0">
      <w:pPr>
        <w:pStyle w:val="Textoindependiente"/>
        <w:spacing w:line="360" w:lineRule="auto"/>
        <w:ind w:right="144"/>
        <w:rPr>
          <w:lang w:val="es-CO"/>
        </w:rPr>
      </w:pPr>
    </w:p>
    <w:p w14:paraId="400194D2" w14:textId="77777777" w:rsidR="000C47B5" w:rsidRPr="00B37F48" w:rsidRDefault="000C47B5" w:rsidP="00EC27E0">
      <w:pPr>
        <w:pStyle w:val="Textoindependiente"/>
        <w:spacing w:line="360" w:lineRule="auto"/>
        <w:ind w:right="144"/>
        <w:rPr>
          <w:lang w:val="es-CO"/>
        </w:rPr>
      </w:pPr>
    </w:p>
    <w:p w14:paraId="06C1026B" w14:textId="77777777" w:rsidR="00E31B19" w:rsidRPr="00B37F48" w:rsidRDefault="00E31B19" w:rsidP="00EC27E0">
      <w:pPr>
        <w:pStyle w:val="Textoindependiente"/>
        <w:spacing w:line="360" w:lineRule="auto"/>
        <w:ind w:right="144"/>
        <w:rPr>
          <w:lang w:val="es-CO"/>
        </w:rPr>
        <w:sectPr w:rsidR="00E31B19" w:rsidRPr="00B37F48" w:rsidSect="003F0DB5">
          <w:headerReference w:type="even" r:id="rId297"/>
          <w:headerReference w:type="default" r:id="rId298"/>
          <w:pgSz w:w="12240" w:h="15840"/>
          <w:pgMar w:top="1276" w:right="1701" w:bottom="1417" w:left="1701" w:header="708" w:footer="708" w:gutter="0"/>
          <w:cols w:space="708"/>
          <w:docGrid w:linePitch="360"/>
        </w:sectPr>
      </w:pPr>
    </w:p>
    <w:p w14:paraId="04EE2DE8" w14:textId="6A62B5DE" w:rsidR="000C47B5" w:rsidRPr="00B90C27" w:rsidRDefault="00B25341" w:rsidP="00DE1A59">
      <w:pPr>
        <w:pStyle w:val="Ttulo2"/>
        <w:spacing w:before="0" w:after="200" w:line="360" w:lineRule="auto"/>
        <w:rPr>
          <w:sz w:val="32"/>
          <w:szCs w:val="32"/>
        </w:rPr>
      </w:pPr>
      <w:bookmarkStart w:id="310" w:name="_Toc520336580"/>
      <w:r w:rsidRPr="00B90C27">
        <w:rPr>
          <w:sz w:val="32"/>
          <w:szCs w:val="32"/>
        </w:rPr>
        <w:lastRenderedPageBreak/>
        <w:t>7.1</w:t>
      </w:r>
      <w:r w:rsidR="000C1100" w:rsidRPr="00B90C27">
        <w:rPr>
          <w:sz w:val="32"/>
          <w:szCs w:val="32"/>
        </w:rPr>
        <w:t xml:space="preserve"> </w:t>
      </w:r>
      <w:r w:rsidR="007A26EE" w:rsidRPr="00B90C27">
        <w:rPr>
          <w:sz w:val="32"/>
          <w:szCs w:val="32"/>
        </w:rPr>
        <w:t>Introducción</w:t>
      </w:r>
      <w:bookmarkEnd w:id="310"/>
    </w:p>
    <w:p w14:paraId="4063CCF0" w14:textId="79F37A0B" w:rsidR="004B5FB9" w:rsidRPr="00B37F48" w:rsidRDefault="004B5FB9" w:rsidP="00DE1A59">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Este apartado, detalla </w:t>
      </w:r>
      <w:r w:rsidR="000B4279" w:rsidRPr="00B37F48">
        <w:rPr>
          <w:rFonts w:ascii="Times New Roman" w:hAnsi="Times New Roman" w:cs="Times New Roman"/>
          <w:sz w:val="24"/>
          <w:szCs w:val="24"/>
        </w:rPr>
        <w:t xml:space="preserve">el proceso de </w:t>
      </w:r>
      <w:r w:rsidR="00FA0685" w:rsidRPr="00B37F48">
        <w:rPr>
          <w:rFonts w:ascii="Times New Roman" w:hAnsi="Times New Roman" w:cs="Times New Roman"/>
          <w:sz w:val="24"/>
          <w:szCs w:val="24"/>
        </w:rPr>
        <w:t xml:space="preserve">análisis y diseño para </w:t>
      </w:r>
      <w:r w:rsidR="00DE1A59" w:rsidRPr="00B37F48">
        <w:rPr>
          <w:rFonts w:ascii="Times New Roman" w:hAnsi="Times New Roman" w:cs="Times New Roman"/>
          <w:sz w:val="24"/>
          <w:szCs w:val="24"/>
        </w:rPr>
        <w:t>o</w:t>
      </w:r>
      <w:r w:rsidR="00FA0685" w:rsidRPr="00B37F48">
        <w:rPr>
          <w:rFonts w:ascii="Times New Roman" w:hAnsi="Times New Roman" w:cs="Times New Roman"/>
          <w:sz w:val="24"/>
          <w:szCs w:val="24"/>
        </w:rPr>
        <w:t>bten</w:t>
      </w:r>
      <w:r w:rsidR="00DE1A59" w:rsidRPr="00B37F48">
        <w:rPr>
          <w:rFonts w:ascii="Times New Roman" w:hAnsi="Times New Roman" w:cs="Times New Roman"/>
          <w:sz w:val="24"/>
          <w:szCs w:val="24"/>
        </w:rPr>
        <w:t xml:space="preserve">er </w:t>
      </w:r>
      <w:r w:rsidR="00A3604F" w:rsidRPr="00B37F48">
        <w:rPr>
          <w:rFonts w:ascii="Times New Roman" w:hAnsi="Times New Roman" w:cs="Times New Roman"/>
          <w:sz w:val="24"/>
          <w:szCs w:val="24"/>
        </w:rPr>
        <w:t>pilares que</w:t>
      </w:r>
      <w:r w:rsidR="00DE1A59" w:rsidRPr="00B37F48">
        <w:rPr>
          <w:rFonts w:ascii="Times New Roman" w:hAnsi="Times New Roman" w:cs="Times New Roman"/>
          <w:sz w:val="24"/>
          <w:szCs w:val="24"/>
        </w:rPr>
        <w:t>,</w:t>
      </w:r>
      <w:r w:rsidRPr="00B37F48">
        <w:rPr>
          <w:rFonts w:ascii="Times New Roman" w:hAnsi="Times New Roman" w:cs="Times New Roman"/>
          <w:sz w:val="24"/>
          <w:szCs w:val="24"/>
        </w:rPr>
        <w:t xml:space="preserve"> cont</w:t>
      </w:r>
      <w:r w:rsidR="00DE1A59" w:rsidRPr="00B37F48">
        <w:rPr>
          <w:rFonts w:ascii="Times New Roman" w:hAnsi="Times New Roman" w:cs="Times New Roman"/>
          <w:sz w:val="24"/>
          <w:szCs w:val="24"/>
        </w:rPr>
        <w:t xml:space="preserve">engan </w:t>
      </w:r>
      <w:r w:rsidR="000B4279" w:rsidRPr="00B37F48">
        <w:rPr>
          <w:rFonts w:ascii="Times New Roman" w:hAnsi="Times New Roman" w:cs="Times New Roman"/>
          <w:sz w:val="24"/>
          <w:szCs w:val="24"/>
        </w:rPr>
        <w:t xml:space="preserve">los </w:t>
      </w:r>
      <w:r w:rsidRPr="00B37F48">
        <w:rPr>
          <w:rFonts w:ascii="Times New Roman" w:hAnsi="Times New Roman" w:cs="Times New Roman"/>
          <w:sz w:val="24"/>
          <w:szCs w:val="24"/>
        </w:rPr>
        <w:t>procedimientos que se deben considerar</w:t>
      </w:r>
      <w:r w:rsidR="00DE1A59" w:rsidRPr="00B37F48">
        <w:rPr>
          <w:rFonts w:ascii="Times New Roman" w:hAnsi="Times New Roman" w:cs="Times New Roman"/>
          <w:sz w:val="24"/>
          <w:szCs w:val="24"/>
        </w:rPr>
        <w:t>,</w:t>
      </w:r>
      <w:r w:rsidRPr="00B37F48">
        <w:rPr>
          <w:rFonts w:ascii="Times New Roman" w:hAnsi="Times New Roman" w:cs="Times New Roman"/>
          <w:sz w:val="24"/>
          <w:szCs w:val="24"/>
        </w:rPr>
        <w:t xml:space="preserve"> para </w:t>
      </w:r>
      <w:r w:rsidR="00FA0685" w:rsidRPr="00B37F48">
        <w:rPr>
          <w:rFonts w:ascii="Times New Roman" w:hAnsi="Times New Roman" w:cs="Times New Roman"/>
          <w:sz w:val="24"/>
          <w:szCs w:val="24"/>
        </w:rPr>
        <w:t>constru</w:t>
      </w:r>
      <w:r w:rsidR="00DE1A59" w:rsidRPr="00B37F48">
        <w:rPr>
          <w:rFonts w:ascii="Times New Roman" w:hAnsi="Times New Roman" w:cs="Times New Roman"/>
          <w:sz w:val="24"/>
          <w:szCs w:val="24"/>
        </w:rPr>
        <w:t xml:space="preserve">ir </w:t>
      </w:r>
      <w:r w:rsidR="00FA0685" w:rsidRPr="00B37F48">
        <w:rPr>
          <w:rFonts w:ascii="Times New Roman" w:hAnsi="Times New Roman" w:cs="Times New Roman"/>
          <w:sz w:val="24"/>
          <w:szCs w:val="24"/>
        </w:rPr>
        <w:t>indicadores de calidad</w:t>
      </w:r>
      <w:r w:rsidR="00DE1A59" w:rsidRPr="00B37F48">
        <w:rPr>
          <w:rFonts w:ascii="Times New Roman" w:hAnsi="Times New Roman" w:cs="Times New Roman"/>
          <w:sz w:val="24"/>
          <w:szCs w:val="24"/>
        </w:rPr>
        <w:t>,</w:t>
      </w:r>
      <w:r w:rsidR="00FA0685" w:rsidRPr="00B37F48">
        <w:rPr>
          <w:rFonts w:ascii="Times New Roman" w:hAnsi="Times New Roman" w:cs="Times New Roman"/>
          <w:sz w:val="24"/>
          <w:szCs w:val="24"/>
        </w:rPr>
        <w:t xml:space="preserve"> </w:t>
      </w:r>
      <w:r w:rsidR="00A3604F" w:rsidRPr="00B37F48">
        <w:rPr>
          <w:rFonts w:ascii="Times New Roman" w:hAnsi="Times New Roman" w:cs="Times New Roman"/>
          <w:sz w:val="24"/>
          <w:szCs w:val="24"/>
        </w:rPr>
        <w:t xml:space="preserve">en </w:t>
      </w:r>
      <w:r w:rsidR="00B22A72">
        <w:rPr>
          <w:rFonts w:ascii="Times New Roman" w:hAnsi="Times New Roman" w:cs="Times New Roman"/>
          <w:sz w:val="24"/>
          <w:szCs w:val="24"/>
        </w:rPr>
        <w:t xml:space="preserve">favor </w:t>
      </w:r>
      <w:r w:rsidR="00A3604F" w:rsidRPr="00B37F48">
        <w:rPr>
          <w:rFonts w:ascii="Times New Roman" w:hAnsi="Times New Roman" w:cs="Times New Roman"/>
          <w:sz w:val="24"/>
          <w:szCs w:val="24"/>
        </w:rPr>
        <w:t xml:space="preserve">de la </w:t>
      </w:r>
      <w:r w:rsidR="00FA0685" w:rsidRPr="00B37F48">
        <w:rPr>
          <w:rFonts w:ascii="Times New Roman" w:hAnsi="Times New Roman" w:cs="Times New Roman"/>
          <w:sz w:val="24"/>
          <w:szCs w:val="24"/>
        </w:rPr>
        <w:t>adqui</w:t>
      </w:r>
      <w:r w:rsidR="00A3604F" w:rsidRPr="00B37F48">
        <w:rPr>
          <w:rFonts w:ascii="Times New Roman" w:hAnsi="Times New Roman" w:cs="Times New Roman"/>
          <w:sz w:val="24"/>
          <w:szCs w:val="24"/>
        </w:rPr>
        <w:t>sición de un</w:t>
      </w:r>
      <w:r w:rsidR="00FA0685"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aprendizaje </w:t>
      </w:r>
      <w:r w:rsidR="00FA0685" w:rsidRPr="00B37F48">
        <w:rPr>
          <w:rFonts w:ascii="Times New Roman" w:hAnsi="Times New Roman" w:cs="Times New Roman"/>
          <w:sz w:val="24"/>
          <w:szCs w:val="24"/>
        </w:rPr>
        <w:t>cualificado</w:t>
      </w:r>
      <w:r w:rsidR="00DE1A59" w:rsidRPr="00B37F48">
        <w:rPr>
          <w:rFonts w:ascii="Times New Roman" w:hAnsi="Times New Roman" w:cs="Times New Roman"/>
          <w:sz w:val="24"/>
          <w:szCs w:val="24"/>
        </w:rPr>
        <w:t xml:space="preserve">, </w:t>
      </w:r>
      <w:r w:rsidRPr="00B37F48">
        <w:rPr>
          <w:rFonts w:ascii="Times New Roman" w:hAnsi="Times New Roman" w:cs="Times New Roman"/>
          <w:sz w:val="24"/>
          <w:szCs w:val="24"/>
        </w:rPr>
        <w:t>utiliza</w:t>
      </w:r>
      <w:r w:rsidR="00DE1A59" w:rsidRPr="00B37F48">
        <w:rPr>
          <w:rFonts w:ascii="Times New Roman" w:hAnsi="Times New Roman" w:cs="Times New Roman"/>
          <w:sz w:val="24"/>
          <w:szCs w:val="24"/>
        </w:rPr>
        <w:t xml:space="preserve">ndo </w:t>
      </w:r>
      <w:r w:rsidRPr="00B37F48">
        <w:rPr>
          <w:rFonts w:ascii="Times New Roman" w:hAnsi="Times New Roman" w:cs="Times New Roman"/>
          <w:sz w:val="24"/>
          <w:szCs w:val="24"/>
        </w:rPr>
        <w:t>tecnologías móviles y ent</w:t>
      </w:r>
      <w:r w:rsidR="000B4279" w:rsidRPr="00B37F48">
        <w:rPr>
          <w:rFonts w:ascii="Times New Roman" w:hAnsi="Times New Roman" w:cs="Times New Roman"/>
          <w:sz w:val="24"/>
          <w:szCs w:val="24"/>
        </w:rPr>
        <w:t xml:space="preserve">ornos </w:t>
      </w:r>
      <w:r w:rsidRPr="00B37F48">
        <w:rPr>
          <w:rFonts w:ascii="Times New Roman" w:hAnsi="Times New Roman" w:cs="Times New Roman"/>
          <w:sz w:val="24"/>
          <w:szCs w:val="24"/>
        </w:rPr>
        <w:t>in</w:t>
      </w:r>
      <w:r w:rsidR="000B4279" w:rsidRPr="00B37F48">
        <w:rPr>
          <w:rFonts w:ascii="Times New Roman" w:hAnsi="Times New Roman" w:cs="Times New Roman"/>
          <w:sz w:val="24"/>
          <w:szCs w:val="24"/>
        </w:rPr>
        <w:t>s</w:t>
      </w:r>
      <w:r w:rsidRPr="00B37F48">
        <w:rPr>
          <w:rFonts w:ascii="Times New Roman" w:hAnsi="Times New Roman" w:cs="Times New Roman"/>
          <w:sz w:val="24"/>
          <w:szCs w:val="24"/>
        </w:rPr>
        <w:t>truccionales</w:t>
      </w:r>
      <w:r w:rsidR="000B4279" w:rsidRPr="00B37F48">
        <w:rPr>
          <w:rFonts w:ascii="Times New Roman" w:hAnsi="Times New Roman" w:cs="Times New Roman"/>
          <w:sz w:val="24"/>
          <w:szCs w:val="24"/>
        </w:rPr>
        <w:t>.</w:t>
      </w:r>
    </w:p>
    <w:p w14:paraId="4FB9DABE" w14:textId="1B2E66E2" w:rsidR="000C47B5" w:rsidRPr="000E6B57" w:rsidRDefault="000E6B57" w:rsidP="00643846">
      <w:pPr>
        <w:autoSpaceDE w:val="0"/>
        <w:autoSpaceDN w:val="0"/>
        <w:adjustRightInd w:val="0"/>
        <w:spacing w:line="360" w:lineRule="auto"/>
        <w:jc w:val="both"/>
        <w:rPr>
          <w:rFonts w:ascii="Times New Roman" w:hAnsi="Times New Roman" w:cs="Times New Roman"/>
          <w:sz w:val="24"/>
          <w:szCs w:val="24"/>
        </w:rPr>
      </w:pPr>
      <w:r w:rsidRPr="000E6B57">
        <w:rPr>
          <w:rFonts w:ascii="Times New Roman" w:hAnsi="Times New Roman" w:cs="Times New Roman"/>
          <w:sz w:val="24"/>
          <w:szCs w:val="24"/>
        </w:rPr>
        <w:t>El p</w:t>
      </w:r>
      <w:r w:rsidR="00BF0A49" w:rsidRPr="000E6B57">
        <w:rPr>
          <w:rFonts w:ascii="Times New Roman" w:hAnsi="Times New Roman" w:cs="Times New Roman"/>
          <w:sz w:val="24"/>
          <w:szCs w:val="24"/>
        </w:rPr>
        <w:t xml:space="preserve">resente trabajo </w:t>
      </w:r>
      <w:r w:rsidR="0026100D" w:rsidRPr="000E6B57">
        <w:rPr>
          <w:rFonts w:ascii="Times New Roman" w:hAnsi="Times New Roman" w:cs="Times New Roman"/>
          <w:sz w:val="24"/>
          <w:szCs w:val="24"/>
        </w:rPr>
        <w:t>lo organizam</w:t>
      </w:r>
      <w:r w:rsidR="00643846" w:rsidRPr="000E6B57">
        <w:rPr>
          <w:rFonts w:ascii="Times New Roman" w:hAnsi="Times New Roman" w:cs="Times New Roman"/>
          <w:sz w:val="24"/>
          <w:szCs w:val="24"/>
        </w:rPr>
        <w:t xml:space="preserve">os </w:t>
      </w:r>
      <w:r w:rsidR="0026100D" w:rsidRPr="000E6B57">
        <w:rPr>
          <w:rFonts w:ascii="Times New Roman" w:hAnsi="Times New Roman" w:cs="Times New Roman"/>
          <w:sz w:val="24"/>
          <w:szCs w:val="24"/>
        </w:rPr>
        <w:t xml:space="preserve">en </w:t>
      </w:r>
      <w:r w:rsidR="00B55DC3" w:rsidRPr="000E6B57">
        <w:rPr>
          <w:rFonts w:ascii="Times New Roman" w:hAnsi="Times New Roman" w:cs="Times New Roman"/>
          <w:sz w:val="24"/>
          <w:szCs w:val="24"/>
        </w:rPr>
        <w:t>capítulos</w:t>
      </w:r>
      <w:r w:rsidR="0026100D" w:rsidRPr="000E6B57">
        <w:rPr>
          <w:rFonts w:ascii="Times New Roman" w:hAnsi="Times New Roman" w:cs="Times New Roman"/>
          <w:sz w:val="24"/>
          <w:szCs w:val="24"/>
        </w:rPr>
        <w:t>,</w:t>
      </w:r>
      <w:r w:rsidR="005918A4" w:rsidRPr="000E6B57">
        <w:rPr>
          <w:rFonts w:ascii="Times New Roman" w:hAnsi="Times New Roman" w:cs="Times New Roman"/>
          <w:sz w:val="24"/>
          <w:szCs w:val="24"/>
        </w:rPr>
        <w:t xml:space="preserve"> </w:t>
      </w:r>
      <w:r w:rsidR="00B2665A" w:rsidRPr="000E6B57">
        <w:rPr>
          <w:rFonts w:ascii="Times New Roman" w:hAnsi="Times New Roman" w:cs="Times New Roman"/>
          <w:sz w:val="24"/>
          <w:szCs w:val="24"/>
        </w:rPr>
        <w:t xml:space="preserve">con el </w:t>
      </w:r>
      <w:r w:rsidR="0026100D" w:rsidRPr="000E6B57">
        <w:rPr>
          <w:rFonts w:ascii="Times New Roman" w:hAnsi="Times New Roman" w:cs="Times New Roman"/>
          <w:sz w:val="24"/>
          <w:szCs w:val="24"/>
        </w:rPr>
        <w:t xml:space="preserve">fin </w:t>
      </w:r>
      <w:r w:rsidR="00B2665A" w:rsidRPr="000E6B57">
        <w:rPr>
          <w:rFonts w:ascii="Times New Roman" w:hAnsi="Times New Roman" w:cs="Times New Roman"/>
          <w:sz w:val="24"/>
          <w:szCs w:val="24"/>
        </w:rPr>
        <w:t xml:space="preserve">de </w:t>
      </w:r>
      <w:r w:rsidRPr="000E6B57">
        <w:rPr>
          <w:rFonts w:ascii="Times New Roman" w:hAnsi="Times New Roman" w:cs="Times New Roman"/>
          <w:sz w:val="24"/>
          <w:szCs w:val="24"/>
        </w:rPr>
        <w:t>mostrar en forma organizada,</w:t>
      </w:r>
      <w:r w:rsidR="00B2665A" w:rsidRPr="000E6B57">
        <w:rPr>
          <w:rFonts w:ascii="Times New Roman" w:hAnsi="Times New Roman" w:cs="Times New Roman"/>
          <w:sz w:val="24"/>
          <w:szCs w:val="24"/>
        </w:rPr>
        <w:t xml:space="preserve"> </w:t>
      </w:r>
      <w:r w:rsidR="0026100D" w:rsidRPr="000E6B57">
        <w:rPr>
          <w:rFonts w:ascii="Times New Roman" w:hAnsi="Times New Roman" w:cs="Times New Roman"/>
          <w:sz w:val="24"/>
          <w:szCs w:val="24"/>
        </w:rPr>
        <w:t xml:space="preserve">la forma de </w:t>
      </w:r>
      <w:r w:rsidRPr="000E6B57">
        <w:rPr>
          <w:rFonts w:ascii="Times New Roman" w:hAnsi="Times New Roman" w:cs="Times New Roman"/>
          <w:sz w:val="24"/>
          <w:szCs w:val="24"/>
        </w:rPr>
        <w:t xml:space="preserve">obtener las bases </w:t>
      </w:r>
      <w:r w:rsidR="0026100D" w:rsidRPr="000E6B57">
        <w:rPr>
          <w:rFonts w:ascii="Times New Roman" w:hAnsi="Times New Roman" w:cs="Times New Roman"/>
          <w:sz w:val="24"/>
          <w:szCs w:val="24"/>
        </w:rPr>
        <w:t xml:space="preserve">para </w:t>
      </w:r>
      <w:r w:rsidR="00BF0A49" w:rsidRPr="000E6B57">
        <w:rPr>
          <w:rFonts w:ascii="Times New Roman" w:hAnsi="Times New Roman" w:cs="Times New Roman"/>
          <w:sz w:val="24"/>
          <w:szCs w:val="24"/>
        </w:rPr>
        <w:t>diseñ</w:t>
      </w:r>
      <w:r w:rsidR="0026100D" w:rsidRPr="000E6B57">
        <w:rPr>
          <w:rFonts w:ascii="Times New Roman" w:hAnsi="Times New Roman" w:cs="Times New Roman"/>
          <w:sz w:val="24"/>
          <w:szCs w:val="24"/>
        </w:rPr>
        <w:t xml:space="preserve">ar </w:t>
      </w:r>
      <w:r w:rsidR="00BF0A49" w:rsidRPr="000E6B57">
        <w:rPr>
          <w:rFonts w:ascii="Times New Roman" w:hAnsi="Times New Roman" w:cs="Times New Roman"/>
          <w:sz w:val="24"/>
          <w:szCs w:val="24"/>
        </w:rPr>
        <w:t>e implementa</w:t>
      </w:r>
      <w:r w:rsidR="0026100D" w:rsidRPr="000E6B57">
        <w:rPr>
          <w:rFonts w:ascii="Times New Roman" w:hAnsi="Times New Roman" w:cs="Times New Roman"/>
          <w:sz w:val="24"/>
          <w:szCs w:val="24"/>
        </w:rPr>
        <w:t xml:space="preserve">r </w:t>
      </w:r>
      <w:r w:rsidR="00BF0A49" w:rsidRPr="000E6B57">
        <w:rPr>
          <w:rFonts w:ascii="Times New Roman" w:hAnsi="Times New Roman" w:cs="Times New Roman"/>
          <w:sz w:val="24"/>
          <w:szCs w:val="24"/>
        </w:rPr>
        <w:t>indicadores de calidad</w:t>
      </w:r>
      <w:r w:rsidR="0026100D" w:rsidRPr="000E6B57">
        <w:rPr>
          <w:rFonts w:ascii="Times New Roman" w:hAnsi="Times New Roman" w:cs="Times New Roman"/>
          <w:sz w:val="24"/>
          <w:szCs w:val="24"/>
        </w:rPr>
        <w:t xml:space="preserve"> que, </w:t>
      </w:r>
      <w:r w:rsidRPr="000E6B57">
        <w:rPr>
          <w:rFonts w:ascii="Times New Roman" w:hAnsi="Times New Roman" w:cs="Times New Roman"/>
          <w:sz w:val="24"/>
          <w:szCs w:val="24"/>
        </w:rPr>
        <w:t xml:space="preserve">conduzcan a la </w:t>
      </w:r>
      <w:r w:rsidR="00BF0A49" w:rsidRPr="000E6B57">
        <w:rPr>
          <w:rFonts w:ascii="Times New Roman" w:hAnsi="Times New Roman" w:cs="Times New Roman"/>
          <w:sz w:val="24"/>
          <w:szCs w:val="24"/>
        </w:rPr>
        <w:t>produc</w:t>
      </w:r>
      <w:r w:rsidRPr="000E6B57">
        <w:rPr>
          <w:rFonts w:ascii="Times New Roman" w:hAnsi="Times New Roman" w:cs="Times New Roman"/>
          <w:sz w:val="24"/>
          <w:szCs w:val="24"/>
        </w:rPr>
        <w:t>c</w:t>
      </w:r>
      <w:r w:rsidR="00BF0A49" w:rsidRPr="000E6B57">
        <w:rPr>
          <w:rFonts w:ascii="Times New Roman" w:hAnsi="Times New Roman" w:cs="Times New Roman"/>
          <w:sz w:val="24"/>
          <w:szCs w:val="24"/>
        </w:rPr>
        <w:t>i</w:t>
      </w:r>
      <w:r w:rsidRPr="000E6B57">
        <w:rPr>
          <w:rFonts w:ascii="Times New Roman" w:hAnsi="Times New Roman" w:cs="Times New Roman"/>
          <w:sz w:val="24"/>
          <w:szCs w:val="24"/>
        </w:rPr>
        <w:t xml:space="preserve">ón de </w:t>
      </w:r>
      <w:r w:rsidR="00B2665A" w:rsidRPr="000E6B57">
        <w:rPr>
          <w:rFonts w:ascii="Times New Roman" w:hAnsi="Times New Roman" w:cs="Times New Roman"/>
          <w:sz w:val="24"/>
          <w:szCs w:val="24"/>
        </w:rPr>
        <w:t>buen</w:t>
      </w:r>
      <w:r w:rsidR="00A850AF" w:rsidRPr="000E6B57">
        <w:rPr>
          <w:rFonts w:ascii="Times New Roman" w:hAnsi="Times New Roman" w:cs="Times New Roman"/>
          <w:sz w:val="24"/>
          <w:szCs w:val="24"/>
        </w:rPr>
        <w:t>a</w:t>
      </w:r>
      <w:r w:rsidR="00BF0A49" w:rsidRPr="000E6B57">
        <w:rPr>
          <w:rFonts w:ascii="Times New Roman" w:hAnsi="Times New Roman" w:cs="Times New Roman"/>
          <w:sz w:val="24"/>
          <w:szCs w:val="24"/>
        </w:rPr>
        <w:t>s</w:t>
      </w:r>
      <w:r w:rsidR="00A850AF" w:rsidRPr="000E6B57">
        <w:rPr>
          <w:rFonts w:ascii="Times New Roman" w:hAnsi="Times New Roman" w:cs="Times New Roman"/>
          <w:sz w:val="24"/>
          <w:szCs w:val="24"/>
        </w:rPr>
        <w:t xml:space="preserve"> instrucci</w:t>
      </w:r>
      <w:r w:rsidR="00BF0A49" w:rsidRPr="000E6B57">
        <w:rPr>
          <w:rFonts w:ascii="Times New Roman" w:hAnsi="Times New Roman" w:cs="Times New Roman"/>
          <w:sz w:val="24"/>
          <w:szCs w:val="24"/>
        </w:rPr>
        <w:t>ones</w:t>
      </w:r>
      <w:r w:rsidR="00643846" w:rsidRPr="000E6B57">
        <w:rPr>
          <w:rFonts w:ascii="Times New Roman" w:hAnsi="Times New Roman" w:cs="Times New Roman"/>
          <w:sz w:val="24"/>
          <w:szCs w:val="24"/>
        </w:rPr>
        <w:t xml:space="preserve"> </w:t>
      </w:r>
      <w:r w:rsidRPr="000E6B57">
        <w:rPr>
          <w:rFonts w:ascii="Times New Roman" w:hAnsi="Times New Roman" w:cs="Times New Roman"/>
          <w:sz w:val="24"/>
          <w:szCs w:val="24"/>
        </w:rPr>
        <w:t xml:space="preserve">tendientes a lograr </w:t>
      </w:r>
      <w:r w:rsidR="00BF0A49" w:rsidRPr="000E6B57">
        <w:rPr>
          <w:rFonts w:ascii="Times New Roman" w:hAnsi="Times New Roman" w:cs="Times New Roman"/>
          <w:sz w:val="24"/>
          <w:szCs w:val="24"/>
        </w:rPr>
        <w:t>un aprendizaje centrado en la calidad.</w:t>
      </w:r>
      <w:r w:rsidR="009B6F98" w:rsidRPr="000E6B57">
        <w:rPr>
          <w:rFonts w:ascii="Times New Roman" w:hAnsi="Times New Roman" w:cs="Times New Roman"/>
          <w:sz w:val="24"/>
          <w:szCs w:val="24"/>
        </w:rPr>
        <w:t xml:space="preserve"> </w:t>
      </w:r>
      <w:r w:rsidRPr="000E6B57">
        <w:rPr>
          <w:rFonts w:ascii="Times New Roman" w:hAnsi="Times New Roman" w:cs="Times New Roman"/>
          <w:sz w:val="24"/>
          <w:szCs w:val="24"/>
        </w:rPr>
        <w:t xml:space="preserve">También tuvimos en </w:t>
      </w:r>
      <w:r w:rsidR="009A3E78" w:rsidRPr="000E6B57">
        <w:rPr>
          <w:rFonts w:ascii="Times New Roman" w:hAnsi="Times New Roman" w:cs="Times New Roman"/>
          <w:sz w:val="24"/>
          <w:szCs w:val="24"/>
        </w:rPr>
        <w:t>cuenta que</w:t>
      </w:r>
      <w:r w:rsidR="009B6F98" w:rsidRPr="000E6B57">
        <w:rPr>
          <w:rFonts w:ascii="Times New Roman" w:hAnsi="Times New Roman" w:cs="Times New Roman"/>
          <w:sz w:val="24"/>
          <w:szCs w:val="24"/>
        </w:rPr>
        <w:t>,</w:t>
      </w:r>
      <w:r w:rsidR="009A3E78" w:rsidRPr="000E6B57">
        <w:rPr>
          <w:rFonts w:ascii="Times New Roman" w:hAnsi="Times New Roman" w:cs="Times New Roman"/>
          <w:sz w:val="24"/>
          <w:szCs w:val="24"/>
        </w:rPr>
        <w:t xml:space="preserve"> la amplia oferta educativa</w:t>
      </w:r>
      <w:r w:rsidRPr="000E6B57">
        <w:rPr>
          <w:rFonts w:ascii="Times New Roman" w:hAnsi="Times New Roman" w:cs="Times New Roman"/>
          <w:sz w:val="24"/>
          <w:szCs w:val="24"/>
        </w:rPr>
        <w:t xml:space="preserve">, impulsa la competencia entre </w:t>
      </w:r>
      <w:r w:rsidR="009A3E78" w:rsidRPr="000E6B57">
        <w:rPr>
          <w:rFonts w:ascii="Times New Roman" w:hAnsi="Times New Roman" w:cs="Times New Roman"/>
          <w:sz w:val="24"/>
          <w:szCs w:val="24"/>
        </w:rPr>
        <w:t>los centros educativos</w:t>
      </w:r>
      <w:r w:rsidRPr="000E6B57">
        <w:rPr>
          <w:rFonts w:ascii="Times New Roman" w:hAnsi="Times New Roman" w:cs="Times New Roman"/>
          <w:sz w:val="24"/>
          <w:szCs w:val="24"/>
        </w:rPr>
        <w:t xml:space="preserve">, </w:t>
      </w:r>
      <w:r w:rsidR="009A3E78" w:rsidRPr="000E6B57">
        <w:rPr>
          <w:rFonts w:ascii="Times New Roman" w:hAnsi="Times New Roman" w:cs="Times New Roman"/>
          <w:sz w:val="24"/>
          <w:szCs w:val="24"/>
        </w:rPr>
        <w:t xml:space="preserve">donde la calidad </w:t>
      </w:r>
      <w:r w:rsidRPr="000E6B57">
        <w:rPr>
          <w:rFonts w:ascii="Times New Roman" w:hAnsi="Times New Roman" w:cs="Times New Roman"/>
          <w:sz w:val="24"/>
          <w:szCs w:val="24"/>
        </w:rPr>
        <w:t>e</w:t>
      </w:r>
      <w:r w:rsidR="009A3E78" w:rsidRPr="000E6B57">
        <w:rPr>
          <w:rFonts w:ascii="Times New Roman" w:hAnsi="Times New Roman" w:cs="Times New Roman"/>
          <w:sz w:val="24"/>
          <w:szCs w:val="24"/>
        </w:rPr>
        <w:t>s</w:t>
      </w:r>
      <w:r w:rsidRPr="000E6B57">
        <w:rPr>
          <w:rFonts w:ascii="Times New Roman" w:hAnsi="Times New Roman" w:cs="Times New Roman"/>
          <w:sz w:val="24"/>
          <w:szCs w:val="24"/>
        </w:rPr>
        <w:t xml:space="preserve"> </w:t>
      </w:r>
      <w:r w:rsidR="009A3E78" w:rsidRPr="000E6B57">
        <w:rPr>
          <w:rFonts w:ascii="Times New Roman" w:hAnsi="Times New Roman" w:cs="Times New Roman"/>
          <w:sz w:val="24"/>
          <w:szCs w:val="24"/>
        </w:rPr>
        <w:t>un factor estratégico fundamental y</w:t>
      </w:r>
      <w:r w:rsidR="00643846" w:rsidRPr="000E6B57">
        <w:rPr>
          <w:rFonts w:ascii="Times New Roman" w:hAnsi="Times New Roman" w:cs="Times New Roman"/>
          <w:sz w:val="24"/>
          <w:szCs w:val="24"/>
        </w:rPr>
        <w:t>,</w:t>
      </w:r>
      <w:r w:rsidR="009A3E78" w:rsidRPr="000E6B57">
        <w:rPr>
          <w:rFonts w:ascii="Times New Roman" w:hAnsi="Times New Roman" w:cs="Times New Roman"/>
          <w:sz w:val="24"/>
          <w:szCs w:val="24"/>
        </w:rPr>
        <w:t xml:space="preserve"> por ello</w:t>
      </w:r>
      <w:r w:rsidR="00643846" w:rsidRPr="000E6B57">
        <w:rPr>
          <w:rFonts w:ascii="Times New Roman" w:hAnsi="Times New Roman" w:cs="Times New Roman"/>
          <w:sz w:val="24"/>
          <w:szCs w:val="24"/>
        </w:rPr>
        <w:t>,</w:t>
      </w:r>
      <w:r w:rsidR="009A3E78" w:rsidRPr="000E6B57">
        <w:rPr>
          <w:rFonts w:ascii="Times New Roman" w:hAnsi="Times New Roman" w:cs="Times New Roman"/>
          <w:sz w:val="24"/>
          <w:szCs w:val="24"/>
        </w:rPr>
        <w:t xml:space="preserve"> se debe conseguir una mejora continua </w:t>
      </w:r>
      <w:r w:rsidR="00643846" w:rsidRPr="000E6B57">
        <w:rPr>
          <w:rFonts w:ascii="Times New Roman" w:hAnsi="Times New Roman" w:cs="Times New Roman"/>
          <w:sz w:val="24"/>
          <w:szCs w:val="24"/>
        </w:rPr>
        <w:t xml:space="preserve">en </w:t>
      </w:r>
      <w:r w:rsidRPr="000E6B57">
        <w:rPr>
          <w:rFonts w:ascii="Times New Roman" w:hAnsi="Times New Roman" w:cs="Times New Roman"/>
          <w:sz w:val="24"/>
          <w:szCs w:val="24"/>
        </w:rPr>
        <w:t>las i</w:t>
      </w:r>
      <w:r w:rsidR="00E20777" w:rsidRPr="000E6B57">
        <w:rPr>
          <w:rFonts w:ascii="Times New Roman" w:hAnsi="Times New Roman" w:cs="Times New Roman"/>
          <w:sz w:val="24"/>
          <w:szCs w:val="24"/>
        </w:rPr>
        <w:t>nsti</w:t>
      </w:r>
      <w:r w:rsidR="009C57E3" w:rsidRPr="000E6B57">
        <w:rPr>
          <w:rFonts w:ascii="Times New Roman" w:hAnsi="Times New Roman" w:cs="Times New Roman"/>
          <w:sz w:val="24"/>
          <w:szCs w:val="24"/>
        </w:rPr>
        <w:t>tuci</w:t>
      </w:r>
      <w:r w:rsidRPr="000E6B57">
        <w:rPr>
          <w:rFonts w:ascii="Times New Roman" w:hAnsi="Times New Roman" w:cs="Times New Roman"/>
          <w:sz w:val="24"/>
          <w:szCs w:val="24"/>
        </w:rPr>
        <w:t xml:space="preserve">ones y </w:t>
      </w:r>
      <w:r w:rsidR="009C57E3" w:rsidRPr="000E6B57">
        <w:rPr>
          <w:rFonts w:ascii="Times New Roman" w:hAnsi="Times New Roman" w:cs="Times New Roman"/>
          <w:sz w:val="24"/>
          <w:szCs w:val="24"/>
        </w:rPr>
        <w:t>su comunidad educativa</w:t>
      </w:r>
      <w:r w:rsidR="009A3E78" w:rsidRPr="000E6B57">
        <w:rPr>
          <w:rFonts w:ascii="Times New Roman" w:hAnsi="Times New Roman" w:cs="Times New Roman"/>
          <w:sz w:val="24"/>
          <w:szCs w:val="24"/>
        </w:rPr>
        <w:t xml:space="preserve">, </w:t>
      </w:r>
      <w:r w:rsidR="00643846" w:rsidRPr="000E6B57">
        <w:rPr>
          <w:rFonts w:ascii="Times New Roman" w:hAnsi="Times New Roman" w:cs="Times New Roman"/>
          <w:sz w:val="24"/>
          <w:szCs w:val="24"/>
        </w:rPr>
        <w:t>lo cual r</w:t>
      </w:r>
      <w:r w:rsidR="009A3E78" w:rsidRPr="000E6B57">
        <w:rPr>
          <w:rFonts w:ascii="Times New Roman" w:hAnsi="Times New Roman" w:cs="Times New Roman"/>
          <w:sz w:val="24"/>
          <w:szCs w:val="24"/>
        </w:rPr>
        <w:t xml:space="preserve">equiere </w:t>
      </w:r>
      <w:r w:rsidRPr="000E6B57">
        <w:rPr>
          <w:rFonts w:ascii="Times New Roman" w:hAnsi="Times New Roman" w:cs="Times New Roman"/>
          <w:sz w:val="24"/>
          <w:szCs w:val="24"/>
        </w:rPr>
        <w:t xml:space="preserve">un grado </w:t>
      </w:r>
      <w:r w:rsidR="009A3E78" w:rsidRPr="000E6B57">
        <w:rPr>
          <w:rFonts w:ascii="Times New Roman" w:hAnsi="Times New Roman" w:cs="Times New Roman"/>
          <w:sz w:val="24"/>
          <w:szCs w:val="24"/>
        </w:rPr>
        <w:t>de confianza en las personas</w:t>
      </w:r>
      <w:r w:rsidRPr="000E6B57">
        <w:rPr>
          <w:rFonts w:ascii="Times New Roman" w:hAnsi="Times New Roman" w:cs="Times New Roman"/>
          <w:sz w:val="24"/>
          <w:szCs w:val="24"/>
        </w:rPr>
        <w:t xml:space="preserve">, por su </w:t>
      </w:r>
      <w:r w:rsidR="009A3E78" w:rsidRPr="000E6B57">
        <w:rPr>
          <w:rFonts w:ascii="Times New Roman" w:hAnsi="Times New Roman" w:cs="Times New Roman"/>
          <w:sz w:val="24"/>
          <w:szCs w:val="24"/>
        </w:rPr>
        <w:t>aport</w:t>
      </w:r>
      <w:r w:rsidRPr="000E6B57">
        <w:rPr>
          <w:rFonts w:ascii="Times New Roman" w:hAnsi="Times New Roman" w:cs="Times New Roman"/>
          <w:sz w:val="24"/>
          <w:szCs w:val="24"/>
        </w:rPr>
        <w:t xml:space="preserve">e, </w:t>
      </w:r>
      <w:r w:rsidR="009A3E78" w:rsidRPr="000E6B57">
        <w:rPr>
          <w:rFonts w:ascii="Times New Roman" w:hAnsi="Times New Roman" w:cs="Times New Roman"/>
          <w:sz w:val="24"/>
          <w:szCs w:val="24"/>
        </w:rPr>
        <w:t>su colaboración y su creatividad</w:t>
      </w:r>
      <w:r w:rsidR="00643846" w:rsidRPr="000E6B57">
        <w:rPr>
          <w:rFonts w:ascii="Times New Roman" w:hAnsi="Times New Roman" w:cs="Times New Roman"/>
          <w:sz w:val="24"/>
          <w:szCs w:val="24"/>
        </w:rPr>
        <w:t>,</w:t>
      </w:r>
      <w:r w:rsidR="009A3E78" w:rsidRPr="000E6B57">
        <w:rPr>
          <w:rFonts w:ascii="Times New Roman" w:hAnsi="Times New Roman" w:cs="Times New Roman"/>
          <w:sz w:val="24"/>
          <w:szCs w:val="24"/>
        </w:rPr>
        <w:t xml:space="preserve"> utilizando las herramientas </w:t>
      </w:r>
      <w:r w:rsidR="00E20777" w:rsidRPr="000E6B57">
        <w:rPr>
          <w:rFonts w:ascii="Times New Roman" w:hAnsi="Times New Roman" w:cs="Times New Roman"/>
          <w:sz w:val="24"/>
          <w:szCs w:val="24"/>
        </w:rPr>
        <w:t xml:space="preserve">tecnológicas </w:t>
      </w:r>
      <w:r w:rsidR="002C3983" w:rsidRPr="000E6B57">
        <w:rPr>
          <w:rFonts w:ascii="Times New Roman" w:hAnsi="Times New Roman" w:cs="Times New Roman"/>
          <w:sz w:val="24"/>
          <w:szCs w:val="24"/>
        </w:rPr>
        <w:t>que</w:t>
      </w:r>
      <w:r w:rsidRPr="000E6B57">
        <w:rPr>
          <w:rFonts w:ascii="Times New Roman" w:hAnsi="Times New Roman" w:cs="Times New Roman"/>
          <w:sz w:val="24"/>
          <w:szCs w:val="24"/>
        </w:rPr>
        <w:t>, a la vez</w:t>
      </w:r>
      <w:r w:rsidR="002C3983" w:rsidRPr="000E6B57">
        <w:rPr>
          <w:rFonts w:ascii="Times New Roman" w:hAnsi="Times New Roman" w:cs="Times New Roman"/>
          <w:sz w:val="24"/>
          <w:szCs w:val="24"/>
        </w:rPr>
        <w:t>,</w:t>
      </w:r>
      <w:r w:rsidRPr="000E6B57">
        <w:rPr>
          <w:rFonts w:ascii="Times New Roman" w:hAnsi="Times New Roman" w:cs="Times New Roman"/>
          <w:sz w:val="24"/>
          <w:szCs w:val="24"/>
        </w:rPr>
        <w:t xml:space="preserve"> </w:t>
      </w:r>
      <w:r w:rsidR="00E025B4" w:rsidRPr="000E6B57">
        <w:rPr>
          <w:rFonts w:ascii="Times New Roman" w:hAnsi="Times New Roman" w:cs="Times New Roman"/>
          <w:sz w:val="24"/>
          <w:szCs w:val="24"/>
        </w:rPr>
        <w:t>cualifican</w:t>
      </w:r>
      <w:r w:rsidR="00E20777" w:rsidRPr="000E6B57">
        <w:rPr>
          <w:rFonts w:ascii="Times New Roman" w:hAnsi="Times New Roman" w:cs="Times New Roman"/>
          <w:sz w:val="24"/>
          <w:szCs w:val="24"/>
        </w:rPr>
        <w:t xml:space="preserve"> (Millet, 2011).</w:t>
      </w:r>
    </w:p>
    <w:p w14:paraId="12E9E50D" w14:textId="59EAED8D" w:rsidR="00CD7035" w:rsidRPr="00B37F48" w:rsidRDefault="00287EC4" w:rsidP="0017425C">
      <w:pPr>
        <w:autoSpaceDE w:val="0"/>
        <w:autoSpaceDN w:val="0"/>
        <w:adjustRightInd w:val="0"/>
        <w:spacing w:line="360" w:lineRule="auto"/>
        <w:jc w:val="both"/>
        <w:rPr>
          <w:rFonts w:ascii="Times New Roman" w:hAnsi="Times New Roman" w:cs="Times New Roman"/>
          <w:sz w:val="24"/>
          <w:szCs w:val="24"/>
        </w:rPr>
      </w:pPr>
      <w:r w:rsidRPr="00B37F48">
        <w:rPr>
          <w:rFonts w:ascii="Times New Roman" w:hAnsi="Times New Roman" w:cs="Times New Roman"/>
          <w:sz w:val="24"/>
          <w:szCs w:val="24"/>
        </w:rPr>
        <w:t>E</w:t>
      </w:r>
      <w:r w:rsidR="0085414D" w:rsidRPr="00B37F48">
        <w:rPr>
          <w:rFonts w:ascii="Times New Roman" w:hAnsi="Times New Roman" w:cs="Times New Roman"/>
          <w:sz w:val="24"/>
          <w:szCs w:val="24"/>
        </w:rPr>
        <w:t>l uso de las TIC</w:t>
      </w:r>
      <w:r w:rsidR="00643846" w:rsidRPr="00B37F48">
        <w:rPr>
          <w:rFonts w:ascii="Times New Roman" w:hAnsi="Times New Roman" w:cs="Times New Roman"/>
          <w:sz w:val="24"/>
          <w:szCs w:val="24"/>
        </w:rPr>
        <w:t xml:space="preserve"> </w:t>
      </w:r>
      <w:r w:rsidR="0085414D" w:rsidRPr="00B37F48">
        <w:rPr>
          <w:rFonts w:ascii="Times New Roman" w:hAnsi="Times New Roman" w:cs="Times New Roman"/>
          <w:sz w:val="24"/>
          <w:szCs w:val="24"/>
        </w:rPr>
        <w:t>ha tenido un fuerte</w:t>
      </w:r>
      <w:r w:rsidR="004373D0" w:rsidRPr="00B37F48">
        <w:rPr>
          <w:rFonts w:ascii="Times New Roman" w:hAnsi="Times New Roman" w:cs="Times New Roman"/>
          <w:sz w:val="24"/>
          <w:szCs w:val="24"/>
        </w:rPr>
        <w:t xml:space="preserve"> </w:t>
      </w:r>
      <w:r w:rsidR="0085414D" w:rsidRPr="00B37F48">
        <w:rPr>
          <w:rFonts w:ascii="Times New Roman" w:hAnsi="Times New Roman" w:cs="Times New Roman"/>
          <w:sz w:val="24"/>
          <w:szCs w:val="24"/>
        </w:rPr>
        <w:t xml:space="preserve">impacto en el sistema educativo, </w:t>
      </w:r>
      <w:r w:rsidR="00643846" w:rsidRPr="00B37F48">
        <w:rPr>
          <w:rFonts w:ascii="Times New Roman" w:hAnsi="Times New Roman" w:cs="Times New Roman"/>
          <w:sz w:val="24"/>
          <w:szCs w:val="24"/>
        </w:rPr>
        <w:t xml:space="preserve">en </w:t>
      </w:r>
      <w:r w:rsidR="0085414D" w:rsidRPr="00B37F48">
        <w:rPr>
          <w:rFonts w:ascii="Times New Roman" w:hAnsi="Times New Roman" w:cs="Times New Roman"/>
          <w:sz w:val="24"/>
          <w:szCs w:val="24"/>
        </w:rPr>
        <w:t>especial</w:t>
      </w:r>
      <w:r w:rsidR="00643846" w:rsidRPr="00B37F48">
        <w:rPr>
          <w:rFonts w:ascii="Times New Roman" w:hAnsi="Times New Roman" w:cs="Times New Roman"/>
          <w:sz w:val="24"/>
          <w:szCs w:val="24"/>
        </w:rPr>
        <w:t xml:space="preserve">, </w:t>
      </w:r>
      <w:r w:rsidR="0085414D" w:rsidRPr="00B37F48">
        <w:rPr>
          <w:rFonts w:ascii="Times New Roman" w:hAnsi="Times New Roman" w:cs="Times New Roman"/>
          <w:sz w:val="24"/>
          <w:szCs w:val="24"/>
        </w:rPr>
        <w:t>en el aprendizaje a distancia, p</w:t>
      </w:r>
      <w:r w:rsidR="00643846" w:rsidRPr="00B37F48">
        <w:rPr>
          <w:rFonts w:ascii="Times New Roman" w:hAnsi="Times New Roman" w:cs="Times New Roman"/>
          <w:sz w:val="24"/>
          <w:szCs w:val="24"/>
        </w:rPr>
        <w:t xml:space="preserve">orque </w:t>
      </w:r>
      <w:r w:rsidR="0085414D" w:rsidRPr="00B37F48">
        <w:rPr>
          <w:rFonts w:ascii="Times New Roman" w:hAnsi="Times New Roman" w:cs="Times New Roman"/>
          <w:sz w:val="24"/>
          <w:szCs w:val="24"/>
        </w:rPr>
        <w:t>en la medida</w:t>
      </w:r>
      <w:r w:rsidR="004373D0" w:rsidRPr="00B37F48">
        <w:rPr>
          <w:rFonts w:ascii="Times New Roman" w:hAnsi="Times New Roman" w:cs="Times New Roman"/>
          <w:sz w:val="24"/>
          <w:szCs w:val="24"/>
        </w:rPr>
        <w:t xml:space="preserve"> </w:t>
      </w:r>
      <w:r w:rsidR="00643846" w:rsidRPr="00B37F48">
        <w:rPr>
          <w:rFonts w:ascii="Times New Roman" w:hAnsi="Times New Roman" w:cs="Times New Roman"/>
          <w:sz w:val="24"/>
          <w:szCs w:val="24"/>
        </w:rPr>
        <w:t xml:space="preserve">como </w:t>
      </w:r>
      <w:r w:rsidR="0085414D" w:rsidRPr="00B37F48">
        <w:rPr>
          <w:rFonts w:ascii="Times New Roman" w:hAnsi="Times New Roman" w:cs="Times New Roman"/>
          <w:sz w:val="24"/>
          <w:szCs w:val="24"/>
        </w:rPr>
        <w:t>avanza la tecnología, la alfabetización digital se convierte en un requisito clave para</w:t>
      </w:r>
      <w:r w:rsidR="004373D0" w:rsidRPr="00B37F48">
        <w:rPr>
          <w:rFonts w:ascii="Times New Roman" w:hAnsi="Times New Roman" w:cs="Times New Roman"/>
          <w:sz w:val="24"/>
          <w:szCs w:val="24"/>
        </w:rPr>
        <w:t xml:space="preserve"> </w:t>
      </w:r>
      <w:r w:rsidR="0085414D" w:rsidRPr="00B37F48">
        <w:rPr>
          <w:rFonts w:ascii="Times New Roman" w:hAnsi="Times New Roman" w:cs="Times New Roman"/>
          <w:sz w:val="24"/>
          <w:szCs w:val="24"/>
        </w:rPr>
        <w:t>interactuar en el mundo privado y laboral (RICYT, 2009)</w:t>
      </w:r>
      <w:r w:rsidR="000E6B57">
        <w:rPr>
          <w:rFonts w:ascii="Times New Roman" w:hAnsi="Times New Roman" w:cs="Times New Roman"/>
          <w:sz w:val="24"/>
          <w:szCs w:val="24"/>
        </w:rPr>
        <w:t>. P</w:t>
      </w:r>
      <w:r w:rsidR="00885261" w:rsidRPr="00B37F48">
        <w:rPr>
          <w:rFonts w:ascii="Times New Roman" w:hAnsi="Times New Roman" w:cs="Times New Roman"/>
          <w:sz w:val="24"/>
          <w:szCs w:val="24"/>
        </w:rPr>
        <w:t>or lo tanto</w:t>
      </w:r>
      <w:r w:rsidR="004373D0" w:rsidRPr="00B37F48">
        <w:rPr>
          <w:rFonts w:ascii="Times New Roman" w:hAnsi="Times New Roman" w:cs="Times New Roman"/>
          <w:sz w:val="24"/>
          <w:szCs w:val="24"/>
        </w:rPr>
        <w:t xml:space="preserve">, es </w:t>
      </w:r>
      <w:r w:rsidR="000E6B57">
        <w:rPr>
          <w:rFonts w:ascii="Times New Roman" w:hAnsi="Times New Roman" w:cs="Times New Roman"/>
          <w:sz w:val="24"/>
          <w:szCs w:val="24"/>
        </w:rPr>
        <w:t xml:space="preserve">muy importante </w:t>
      </w:r>
      <w:r w:rsidR="004373D0" w:rsidRPr="00B37F48">
        <w:rPr>
          <w:rFonts w:ascii="Times New Roman" w:hAnsi="Times New Roman" w:cs="Times New Roman"/>
          <w:sz w:val="24"/>
          <w:szCs w:val="24"/>
        </w:rPr>
        <w:t>tener en cuenta</w:t>
      </w:r>
      <w:r w:rsidR="000E6B57">
        <w:rPr>
          <w:rFonts w:ascii="Times New Roman" w:hAnsi="Times New Roman" w:cs="Times New Roman"/>
          <w:sz w:val="24"/>
          <w:szCs w:val="24"/>
        </w:rPr>
        <w:t>,</w:t>
      </w:r>
      <w:r w:rsidR="004373D0" w:rsidRPr="00B37F48">
        <w:rPr>
          <w:rFonts w:ascii="Times New Roman" w:hAnsi="Times New Roman" w:cs="Times New Roman"/>
          <w:sz w:val="24"/>
          <w:szCs w:val="24"/>
        </w:rPr>
        <w:t xml:space="preserve"> las formas de aprendizaje, es decir</w:t>
      </w:r>
      <w:r w:rsidR="0017425C" w:rsidRPr="00B37F48">
        <w:rPr>
          <w:rFonts w:ascii="Times New Roman" w:hAnsi="Times New Roman" w:cs="Times New Roman"/>
          <w:sz w:val="24"/>
          <w:szCs w:val="24"/>
        </w:rPr>
        <w:t>,</w:t>
      </w:r>
      <w:r w:rsidR="004373D0" w:rsidRPr="00B37F48">
        <w:rPr>
          <w:rFonts w:ascii="Times New Roman" w:hAnsi="Times New Roman" w:cs="Times New Roman"/>
          <w:sz w:val="24"/>
          <w:szCs w:val="24"/>
        </w:rPr>
        <w:t xml:space="preserve"> c</w:t>
      </w:r>
      <w:r w:rsidR="0017425C" w:rsidRPr="00B37F48">
        <w:rPr>
          <w:rFonts w:ascii="Times New Roman" w:hAnsi="Times New Roman" w:cs="Times New Roman"/>
          <w:sz w:val="24"/>
          <w:szCs w:val="24"/>
        </w:rPr>
        <w:t>ó</w:t>
      </w:r>
      <w:r w:rsidR="004373D0" w:rsidRPr="00B37F48">
        <w:rPr>
          <w:rFonts w:ascii="Times New Roman" w:hAnsi="Times New Roman" w:cs="Times New Roman"/>
          <w:sz w:val="24"/>
          <w:szCs w:val="24"/>
        </w:rPr>
        <w:t xml:space="preserve">mo </w:t>
      </w:r>
      <w:r w:rsidR="000E6B57">
        <w:rPr>
          <w:rFonts w:ascii="Times New Roman" w:hAnsi="Times New Roman" w:cs="Times New Roman"/>
          <w:sz w:val="24"/>
          <w:szCs w:val="24"/>
        </w:rPr>
        <w:t xml:space="preserve">se </w:t>
      </w:r>
      <w:r w:rsidR="004373D0" w:rsidRPr="00B37F48">
        <w:rPr>
          <w:rFonts w:ascii="Times New Roman" w:hAnsi="Times New Roman" w:cs="Times New Roman"/>
          <w:sz w:val="24"/>
          <w:szCs w:val="24"/>
        </w:rPr>
        <w:t>aprende</w:t>
      </w:r>
      <w:r w:rsidR="000E6B57">
        <w:rPr>
          <w:rFonts w:ascii="Times New Roman" w:hAnsi="Times New Roman" w:cs="Times New Roman"/>
          <w:sz w:val="24"/>
          <w:szCs w:val="24"/>
        </w:rPr>
        <w:t xml:space="preserve">, </w:t>
      </w:r>
      <w:r w:rsidR="004373D0" w:rsidRPr="00B37F48">
        <w:rPr>
          <w:rFonts w:ascii="Times New Roman" w:hAnsi="Times New Roman" w:cs="Times New Roman"/>
          <w:sz w:val="24"/>
          <w:szCs w:val="24"/>
        </w:rPr>
        <w:t xml:space="preserve">de qué forma se puede ofrecer una mejor orientación para </w:t>
      </w:r>
      <w:r w:rsidR="000E6B57">
        <w:rPr>
          <w:rFonts w:ascii="Times New Roman" w:hAnsi="Times New Roman" w:cs="Times New Roman"/>
          <w:sz w:val="24"/>
          <w:szCs w:val="24"/>
        </w:rPr>
        <w:t>a</w:t>
      </w:r>
      <w:r w:rsidR="004373D0" w:rsidRPr="00B37F48">
        <w:rPr>
          <w:rFonts w:ascii="Times New Roman" w:hAnsi="Times New Roman" w:cs="Times New Roman"/>
          <w:sz w:val="24"/>
          <w:szCs w:val="24"/>
        </w:rPr>
        <w:t>prend</w:t>
      </w:r>
      <w:r w:rsidR="000E6B57">
        <w:rPr>
          <w:rFonts w:ascii="Times New Roman" w:hAnsi="Times New Roman" w:cs="Times New Roman"/>
          <w:sz w:val="24"/>
          <w:szCs w:val="24"/>
        </w:rPr>
        <w:t xml:space="preserve">er </w:t>
      </w:r>
      <w:r w:rsidR="00A773A5" w:rsidRPr="00B37F48">
        <w:rPr>
          <w:rFonts w:ascii="Times New Roman" w:hAnsi="Times New Roman" w:cs="Times New Roman"/>
          <w:sz w:val="24"/>
          <w:szCs w:val="24"/>
        </w:rPr>
        <w:t>y</w:t>
      </w:r>
      <w:r w:rsidR="0017425C" w:rsidRPr="00B37F48">
        <w:rPr>
          <w:rFonts w:ascii="Times New Roman" w:hAnsi="Times New Roman" w:cs="Times New Roman"/>
          <w:sz w:val="24"/>
          <w:szCs w:val="24"/>
        </w:rPr>
        <w:t>,</w:t>
      </w:r>
      <w:r w:rsidR="00A773A5" w:rsidRPr="00B37F48">
        <w:rPr>
          <w:rFonts w:ascii="Times New Roman" w:hAnsi="Times New Roman" w:cs="Times New Roman"/>
          <w:sz w:val="24"/>
          <w:szCs w:val="24"/>
        </w:rPr>
        <w:t xml:space="preserve"> </w:t>
      </w:r>
      <w:r w:rsidR="0017425C" w:rsidRPr="00B37F48">
        <w:rPr>
          <w:rFonts w:ascii="Times New Roman" w:hAnsi="Times New Roman" w:cs="Times New Roman"/>
          <w:sz w:val="24"/>
          <w:szCs w:val="24"/>
        </w:rPr>
        <w:t xml:space="preserve">cuáles </w:t>
      </w:r>
      <w:r w:rsidR="004373D0" w:rsidRPr="00B37F48">
        <w:rPr>
          <w:rFonts w:ascii="Times New Roman" w:hAnsi="Times New Roman" w:cs="Times New Roman"/>
          <w:sz w:val="24"/>
          <w:szCs w:val="24"/>
        </w:rPr>
        <w:t xml:space="preserve">técnicas de </w:t>
      </w:r>
      <w:r w:rsidR="0085414D" w:rsidRPr="00B37F48">
        <w:rPr>
          <w:rFonts w:ascii="Times New Roman" w:hAnsi="Times New Roman" w:cs="Times New Roman"/>
          <w:sz w:val="24"/>
          <w:szCs w:val="24"/>
        </w:rPr>
        <w:t>enseñanza</w:t>
      </w:r>
      <w:r w:rsidR="004373D0" w:rsidRPr="00B37F48">
        <w:rPr>
          <w:rFonts w:ascii="Times New Roman" w:hAnsi="Times New Roman" w:cs="Times New Roman"/>
          <w:sz w:val="24"/>
          <w:szCs w:val="24"/>
        </w:rPr>
        <w:t>-aprendizaje</w:t>
      </w:r>
      <w:r w:rsidR="0085414D" w:rsidRPr="00B37F48">
        <w:rPr>
          <w:rFonts w:ascii="Times New Roman" w:hAnsi="Times New Roman" w:cs="Times New Roman"/>
          <w:sz w:val="24"/>
          <w:szCs w:val="24"/>
        </w:rPr>
        <w:t xml:space="preserve"> </w:t>
      </w:r>
      <w:r w:rsidR="004373D0" w:rsidRPr="00B37F48">
        <w:rPr>
          <w:rFonts w:ascii="Times New Roman" w:hAnsi="Times New Roman" w:cs="Times New Roman"/>
          <w:sz w:val="24"/>
          <w:szCs w:val="24"/>
        </w:rPr>
        <w:t xml:space="preserve">son </w:t>
      </w:r>
      <w:r w:rsidR="000E6B57">
        <w:rPr>
          <w:rFonts w:ascii="Times New Roman" w:hAnsi="Times New Roman" w:cs="Times New Roman"/>
          <w:sz w:val="24"/>
          <w:szCs w:val="24"/>
        </w:rPr>
        <w:t xml:space="preserve">las </w:t>
      </w:r>
      <w:r w:rsidR="0085414D" w:rsidRPr="00B37F48">
        <w:rPr>
          <w:rFonts w:ascii="Times New Roman" w:hAnsi="Times New Roman" w:cs="Times New Roman"/>
          <w:sz w:val="24"/>
          <w:szCs w:val="24"/>
        </w:rPr>
        <w:t xml:space="preserve">más </w:t>
      </w:r>
      <w:r w:rsidR="004373D0" w:rsidRPr="00B37F48">
        <w:rPr>
          <w:rFonts w:ascii="Times New Roman" w:hAnsi="Times New Roman" w:cs="Times New Roman"/>
          <w:sz w:val="24"/>
          <w:szCs w:val="24"/>
        </w:rPr>
        <w:t>apropiad</w:t>
      </w:r>
      <w:r w:rsidR="00A773A5" w:rsidRPr="00B37F48">
        <w:rPr>
          <w:rFonts w:ascii="Times New Roman" w:hAnsi="Times New Roman" w:cs="Times New Roman"/>
          <w:sz w:val="24"/>
          <w:szCs w:val="24"/>
        </w:rPr>
        <w:t>a</w:t>
      </w:r>
      <w:r w:rsidR="004373D0" w:rsidRPr="00B37F48">
        <w:rPr>
          <w:rFonts w:ascii="Times New Roman" w:hAnsi="Times New Roman" w:cs="Times New Roman"/>
          <w:sz w:val="24"/>
          <w:szCs w:val="24"/>
        </w:rPr>
        <w:t>s</w:t>
      </w:r>
      <w:r w:rsidR="00A773A5" w:rsidRPr="00B37F48">
        <w:rPr>
          <w:rFonts w:ascii="Times New Roman" w:hAnsi="Times New Roman" w:cs="Times New Roman"/>
          <w:sz w:val="24"/>
          <w:szCs w:val="24"/>
        </w:rPr>
        <w:t>.</w:t>
      </w:r>
      <w:r w:rsidR="0017425C" w:rsidRPr="00B37F48">
        <w:rPr>
          <w:rFonts w:ascii="Times New Roman" w:hAnsi="Times New Roman" w:cs="Times New Roman"/>
          <w:sz w:val="24"/>
          <w:szCs w:val="24"/>
        </w:rPr>
        <w:t xml:space="preserve"> </w:t>
      </w:r>
      <w:r w:rsidR="00CD7035" w:rsidRPr="00B37F48">
        <w:rPr>
          <w:rFonts w:ascii="Times New Roman" w:hAnsi="Times New Roman" w:cs="Times New Roman"/>
          <w:sz w:val="24"/>
          <w:szCs w:val="24"/>
        </w:rPr>
        <w:t xml:space="preserve">Por </w:t>
      </w:r>
      <w:r w:rsidR="0017425C" w:rsidRPr="00B37F48">
        <w:rPr>
          <w:rFonts w:ascii="Times New Roman" w:hAnsi="Times New Roman" w:cs="Times New Roman"/>
          <w:sz w:val="24"/>
          <w:szCs w:val="24"/>
        </w:rPr>
        <w:t xml:space="preserve">este motivo, </w:t>
      </w:r>
      <w:r w:rsidR="00CD7035" w:rsidRPr="00B37F48">
        <w:rPr>
          <w:rFonts w:ascii="Times New Roman" w:hAnsi="Times New Roman" w:cs="Times New Roman"/>
          <w:sz w:val="24"/>
          <w:szCs w:val="24"/>
        </w:rPr>
        <w:t xml:space="preserve">la implementación de los indicadores, </w:t>
      </w:r>
      <w:r w:rsidR="0017425C" w:rsidRPr="00B37F48">
        <w:rPr>
          <w:rFonts w:ascii="Times New Roman" w:hAnsi="Times New Roman" w:cs="Times New Roman"/>
          <w:sz w:val="24"/>
          <w:szCs w:val="24"/>
        </w:rPr>
        <w:t xml:space="preserve">la </w:t>
      </w:r>
      <w:r w:rsidR="00CD7035" w:rsidRPr="00B37F48">
        <w:rPr>
          <w:rFonts w:ascii="Times New Roman" w:hAnsi="Times New Roman" w:cs="Times New Roman"/>
          <w:sz w:val="24"/>
          <w:szCs w:val="24"/>
        </w:rPr>
        <w:t>usar</w:t>
      </w:r>
      <w:r w:rsidR="0017425C" w:rsidRPr="00B37F48">
        <w:rPr>
          <w:rFonts w:ascii="Times New Roman" w:hAnsi="Times New Roman" w:cs="Times New Roman"/>
          <w:sz w:val="24"/>
          <w:szCs w:val="24"/>
        </w:rPr>
        <w:t xml:space="preserve">emos </w:t>
      </w:r>
      <w:r w:rsidR="00CD7035" w:rsidRPr="00B37F48">
        <w:rPr>
          <w:rFonts w:ascii="Times New Roman" w:hAnsi="Times New Roman" w:cs="Times New Roman"/>
          <w:sz w:val="24"/>
          <w:szCs w:val="24"/>
        </w:rPr>
        <w:t>como elementos de entrada</w:t>
      </w:r>
      <w:r w:rsidR="0017425C" w:rsidRPr="00B37F48">
        <w:rPr>
          <w:rFonts w:ascii="Times New Roman" w:hAnsi="Times New Roman" w:cs="Times New Roman"/>
          <w:sz w:val="24"/>
          <w:szCs w:val="24"/>
        </w:rPr>
        <w:t xml:space="preserve">, para </w:t>
      </w:r>
      <w:r w:rsidR="00CD7035" w:rsidRPr="00B37F48">
        <w:rPr>
          <w:rFonts w:ascii="Times New Roman" w:hAnsi="Times New Roman" w:cs="Times New Roman"/>
          <w:sz w:val="24"/>
          <w:szCs w:val="24"/>
        </w:rPr>
        <w:t xml:space="preserve">proponer un </w:t>
      </w:r>
      <w:r w:rsidR="00541D92" w:rsidRPr="00B37F48">
        <w:rPr>
          <w:rFonts w:ascii="Times New Roman" w:hAnsi="Times New Roman" w:cs="Times New Roman"/>
          <w:sz w:val="24"/>
          <w:szCs w:val="24"/>
        </w:rPr>
        <w:t>proceso que i</w:t>
      </w:r>
      <w:r w:rsidR="00CD7035" w:rsidRPr="00B37F48">
        <w:rPr>
          <w:rFonts w:ascii="Times New Roman" w:hAnsi="Times New Roman" w:cs="Times New Roman"/>
          <w:sz w:val="24"/>
          <w:szCs w:val="24"/>
        </w:rPr>
        <w:t>ndi</w:t>
      </w:r>
      <w:r w:rsidR="00541D92" w:rsidRPr="00B37F48">
        <w:rPr>
          <w:rFonts w:ascii="Times New Roman" w:hAnsi="Times New Roman" w:cs="Times New Roman"/>
          <w:sz w:val="24"/>
          <w:szCs w:val="24"/>
        </w:rPr>
        <w:t xml:space="preserve">que </w:t>
      </w:r>
      <w:r w:rsidR="00CD7035" w:rsidRPr="00B37F48">
        <w:rPr>
          <w:rFonts w:ascii="Times New Roman" w:hAnsi="Times New Roman" w:cs="Times New Roman"/>
          <w:sz w:val="24"/>
          <w:szCs w:val="24"/>
        </w:rPr>
        <w:t>el camino</w:t>
      </w:r>
      <w:r w:rsidR="0017425C" w:rsidRPr="00B37F48">
        <w:rPr>
          <w:rFonts w:ascii="Times New Roman" w:hAnsi="Times New Roman" w:cs="Times New Roman"/>
          <w:sz w:val="24"/>
          <w:szCs w:val="24"/>
        </w:rPr>
        <w:t>,</w:t>
      </w:r>
      <w:r w:rsidR="00CD7035" w:rsidRPr="00B37F48">
        <w:rPr>
          <w:rFonts w:ascii="Times New Roman" w:hAnsi="Times New Roman" w:cs="Times New Roman"/>
          <w:sz w:val="24"/>
          <w:szCs w:val="24"/>
        </w:rPr>
        <w:t xml:space="preserve"> para obtener un aprendizaje de calidad</w:t>
      </w:r>
      <w:r w:rsidR="0017425C" w:rsidRPr="00B37F48">
        <w:rPr>
          <w:rFonts w:ascii="Times New Roman" w:hAnsi="Times New Roman" w:cs="Times New Roman"/>
          <w:sz w:val="24"/>
          <w:szCs w:val="24"/>
        </w:rPr>
        <w:t>,</w:t>
      </w:r>
      <w:r w:rsidR="00E57849" w:rsidRPr="00B37F48">
        <w:rPr>
          <w:rFonts w:ascii="Times New Roman" w:hAnsi="Times New Roman" w:cs="Times New Roman"/>
          <w:sz w:val="24"/>
          <w:szCs w:val="24"/>
        </w:rPr>
        <w:t xml:space="preserve"> con tecnologías móviles y</w:t>
      </w:r>
      <w:r w:rsidR="0017425C" w:rsidRPr="00B37F48">
        <w:rPr>
          <w:rFonts w:ascii="Times New Roman" w:hAnsi="Times New Roman" w:cs="Times New Roman"/>
          <w:sz w:val="24"/>
          <w:szCs w:val="24"/>
        </w:rPr>
        <w:t>,</w:t>
      </w:r>
      <w:r w:rsidR="00CD7035" w:rsidRPr="00B37F48">
        <w:rPr>
          <w:rFonts w:ascii="Times New Roman" w:hAnsi="Times New Roman" w:cs="Times New Roman"/>
          <w:sz w:val="24"/>
          <w:szCs w:val="24"/>
        </w:rPr>
        <w:t xml:space="preserve"> </w:t>
      </w:r>
      <w:r w:rsidR="00E57849" w:rsidRPr="00B37F48">
        <w:rPr>
          <w:rFonts w:ascii="Times New Roman" w:hAnsi="Times New Roman" w:cs="Times New Roman"/>
          <w:sz w:val="24"/>
          <w:szCs w:val="24"/>
        </w:rPr>
        <w:t>diseñ</w:t>
      </w:r>
      <w:r w:rsidR="000E6B57">
        <w:rPr>
          <w:rFonts w:ascii="Times New Roman" w:hAnsi="Times New Roman" w:cs="Times New Roman"/>
          <w:sz w:val="24"/>
          <w:szCs w:val="24"/>
        </w:rPr>
        <w:t xml:space="preserve">o de </w:t>
      </w:r>
      <w:r w:rsidR="00E57849" w:rsidRPr="00B37F48">
        <w:rPr>
          <w:rFonts w:ascii="Times New Roman" w:hAnsi="Times New Roman" w:cs="Times New Roman"/>
          <w:sz w:val="24"/>
          <w:szCs w:val="24"/>
        </w:rPr>
        <w:t>plataformas instruccionales colaborativas</w:t>
      </w:r>
      <w:r w:rsidR="00541D92" w:rsidRPr="00B37F48">
        <w:rPr>
          <w:rFonts w:ascii="Times New Roman" w:hAnsi="Times New Roman" w:cs="Times New Roman"/>
          <w:sz w:val="24"/>
          <w:szCs w:val="24"/>
        </w:rPr>
        <w:t>.</w:t>
      </w:r>
    </w:p>
    <w:p w14:paraId="3204E343" w14:textId="3CBCB143" w:rsidR="00C704A7" w:rsidRPr="00B37F48" w:rsidRDefault="00C704A7" w:rsidP="00C704A7">
      <w:pPr>
        <w:autoSpaceDE w:val="0"/>
        <w:autoSpaceDN w:val="0"/>
        <w:adjustRightInd w:val="0"/>
        <w:spacing w:after="0"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Así, </w:t>
      </w:r>
      <w:r w:rsidR="00C454E4" w:rsidRPr="00B37F48">
        <w:rPr>
          <w:rFonts w:ascii="Times New Roman" w:hAnsi="Times New Roman" w:cs="Times New Roman"/>
          <w:sz w:val="24"/>
          <w:szCs w:val="24"/>
        </w:rPr>
        <w:t xml:space="preserve">pues, </w:t>
      </w:r>
      <w:r w:rsidRPr="00B37F48">
        <w:rPr>
          <w:rFonts w:ascii="Times New Roman" w:hAnsi="Times New Roman" w:cs="Times New Roman"/>
          <w:sz w:val="24"/>
          <w:szCs w:val="24"/>
        </w:rPr>
        <w:t xml:space="preserve">definir un conjunto de indicadores es imprescindible para medir el cambio o transformación ocurrida en el acceso del </w:t>
      </w:r>
      <w:r w:rsidR="00F6284B" w:rsidRPr="00B37F48">
        <w:rPr>
          <w:rFonts w:ascii="Times New Roman" w:hAnsi="Times New Roman" w:cs="Times New Roman"/>
          <w:sz w:val="24"/>
          <w:szCs w:val="24"/>
        </w:rPr>
        <w:t>aprendizaje</w:t>
      </w:r>
      <w:r w:rsidR="006331A9">
        <w:rPr>
          <w:rFonts w:ascii="Times New Roman" w:hAnsi="Times New Roman" w:cs="Times New Roman"/>
          <w:sz w:val="24"/>
          <w:szCs w:val="24"/>
        </w:rPr>
        <w:t>,</w:t>
      </w:r>
      <w:r w:rsidRPr="00B37F48">
        <w:rPr>
          <w:rFonts w:ascii="Times New Roman" w:hAnsi="Times New Roman" w:cs="Times New Roman"/>
          <w:sz w:val="24"/>
          <w:szCs w:val="24"/>
        </w:rPr>
        <w:t xml:space="preserve"> que posibilite un diagnóstico y validación de los progresos y habilidades alcanzados por el estudiante</w:t>
      </w:r>
      <w:r w:rsidR="006331A9">
        <w:rPr>
          <w:rFonts w:ascii="Times New Roman" w:hAnsi="Times New Roman" w:cs="Times New Roman"/>
          <w:sz w:val="24"/>
          <w:szCs w:val="24"/>
        </w:rPr>
        <w:t>,</w:t>
      </w:r>
      <w:r w:rsidRPr="00B37F48">
        <w:rPr>
          <w:rFonts w:ascii="Times New Roman" w:hAnsi="Times New Roman" w:cs="Times New Roman"/>
          <w:sz w:val="24"/>
          <w:szCs w:val="24"/>
        </w:rPr>
        <w:t xml:space="preserve"> y de los obstáculos identificados (Alves, 2008).</w:t>
      </w:r>
    </w:p>
    <w:p w14:paraId="06AF3322" w14:textId="643A9EF1" w:rsidR="00B06B75" w:rsidRPr="00B37F48" w:rsidRDefault="00B06B75" w:rsidP="00C704A7">
      <w:pPr>
        <w:autoSpaceDE w:val="0"/>
        <w:autoSpaceDN w:val="0"/>
        <w:adjustRightInd w:val="0"/>
        <w:spacing w:after="0" w:line="360" w:lineRule="auto"/>
        <w:ind w:firstLine="709"/>
        <w:jc w:val="both"/>
        <w:rPr>
          <w:rFonts w:ascii="Times New Roman" w:hAnsi="Times New Roman" w:cs="Times New Roman"/>
          <w:sz w:val="24"/>
          <w:szCs w:val="24"/>
        </w:rPr>
      </w:pPr>
    </w:p>
    <w:p w14:paraId="72D14634" w14:textId="56E47217" w:rsidR="0021763D" w:rsidRPr="00B37F48" w:rsidRDefault="00B06B75" w:rsidP="006331A9">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lastRenderedPageBreak/>
        <w:t>Las tecnologías móviles</w:t>
      </w:r>
      <w:r w:rsidR="006331A9">
        <w:rPr>
          <w:rFonts w:ascii="Times New Roman" w:hAnsi="Times New Roman" w:cs="Times New Roman"/>
          <w:sz w:val="24"/>
          <w:szCs w:val="24"/>
        </w:rPr>
        <w:t>,</w:t>
      </w:r>
      <w:r w:rsidRPr="00B37F48">
        <w:rPr>
          <w:rFonts w:ascii="Times New Roman" w:hAnsi="Times New Roman" w:cs="Times New Roman"/>
          <w:sz w:val="24"/>
          <w:szCs w:val="24"/>
        </w:rPr>
        <w:t xml:space="preserve"> como apoyo al proceso de aprendizaje</w:t>
      </w:r>
      <w:r w:rsidR="0017425C" w:rsidRPr="00B37F48">
        <w:rPr>
          <w:rFonts w:ascii="Times New Roman" w:hAnsi="Times New Roman" w:cs="Times New Roman"/>
          <w:sz w:val="24"/>
          <w:szCs w:val="24"/>
        </w:rPr>
        <w:t>,</w:t>
      </w:r>
      <w:r w:rsidRPr="00B37F48">
        <w:rPr>
          <w:rFonts w:ascii="Times New Roman" w:hAnsi="Times New Roman" w:cs="Times New Roman"/>
          <w:sz w:val="24"/>
          <w:szCs w:val="24"/>
        </w:rPr>
        <w:t xml:space="preserve"> han venido emergiendo </w:t>
      </w:r>
      <w:r w:rsidR="0017425C" w:rsidRPr="00B37F48">
        <w:rPr>
          <w:rFonts w:ascii="Times New Roman" w:hAnsi="Times New Roman" w:cs="Times New Roman"/>
          <w:sz w:val="24"/>
          <w:szCs w:val="24"/>
        </w:rPr>
        <w:t xml:space="preserve">para </w:t>
      </w:r>
      <w:r w:rsidR="00CC728C" w:rsidRPr="00B37F48">
        <w:rPr>
          <w:rFonts w:ascii="Times New Roman" w:hAnsi="Times New Roman" w:cs="Times New Roman"/>
          <w:sz w:val="24"/>
          <w:szCs w:val="24"/>
        </w:rPr>
        <w:t>aplica</w:t>
      </w:r>
      <w:r w:rsidR="0017425C" w:rsidRPr="00B37F48">
        <w:rPr>
          <w:rFonts w:ascii="Times New Roman" w:hAnsi="Times New Roman" w:cs="Times New Roman"/>
          <w:sz w:val="24"/>
          <w:szCs w:val="24"/>
        </w:rPr>
        <w:t xml:space="preserve">r </w:t>
      </w:r>
      <w:r w:rsidR="00CC728C" w:rsidRPr="00B37F48">
        <w:rPr>
          <w:rFonts w:ascii="Times New Roman" w:hAnsi="Times New Roman" w:cs="Times New Roman"/>
          <w:sz w:val="24"/>
          <w:szCs w:val="24"/>
        </w:rPr>
        <w:t xml:space="preserve">tácticas que están siendo adaptadas </w:t>
      </w:r>
      <w:r w:rsidRPr="00B37F48">
        <w:rPr>
          <w:rFonts w:ascii="Times New Roman" w:hAnsi="Times New Roman" w:cs="Times New Roman"/>
          <w:sz w:val="24"/>
          <w:szCs w:val="24"/>
        </w:rPr>
        <w:t>en di</w:t>
      </w:r>
      <w:r w:rsidR="00CC728C" w:rsidRPr="00B37F48">
        <w:rPr>
          <w:rFonts w:ascii="Times New Roman" w:hAnsi="Times New Roman" w:cs="Times New Roman"/>
          <w:sz w:val="24"/>
          <w:szCs w:val="24"/>
        </w:rPr>
        <w:t>ferentes fases del proceso educativo</w:t>
      </w:r>
      <w:r w:rsidR="0017425C" w:rsidRPr="00B37F48">
        <w:rPr>
          <w:rFonts w:ascii="Times New Roman" w:hAnsi="Times New Roman" w:cs="Times New Roman"/>
          <w:sz w:val="24"/>
          <w:szCs w:val="24"/>
        </w:rPr>
        <w:t xml:space="preserve"> y</w:t>
      </w:r>
      <w:r w:rsidRPr="00B37F48">
        <w:rPr>
          <w:rFonts w:ascii="Times New Roman" w:hAnsi="Times New Roman" w:cs="Times New Roman"/>
          <w:sz w:val="24"/>
          <w:szCs w:val="24"/>
        </w:rPr>
        <w:t xml:space="preserve">, por </w:t>
      </w:r>
      <w:r w:rsidR="000E6B57">
        <w:rPr>
          <w:rFonts w:ascii="Times New Roman" w:hAnsi="Times New Roman" w:cs="Times New Roman"/>
          <w:sz w:val="24"/>
          <w:szCs w:val="24"/>
        </w:rPr>
        <w:t xml:space="preserve">ende, </w:t>
      </w:r>
      <w:r w:rsidR="00CC728C" w:rsidRPr="00B37F48">
        <w:rPr>
          <w:rFonts w:ascii="Times New Roman" w:hAnsi="Times New Roman" w:cs="Times New Roman"/>
          <w:sz w:val="24"/>
          <w:szCs w:val="24"/>
        </w:rPr>
        <w:t xml:space="preserve">es de gran </w:t>
      </w:r>
      <w:r w:rsidR="006331A9">
        <w:rPr>
          <w:rFonts w:ascii="Times New Roman" w:hAnsi="Times New Roman" w:cs="Times New Roman"/>
          <w:sz w:val="24"/>
          <w:szCs w:val="24"/>
        </w:rPr>
        <w:t>importancia</w:t>
      </w:r>
      <w:r w:rsidR="0017425C" w:rsidRPr="00B37F48">
        <w:rPr>
          <w:rFonts w:ascii="Times New Roman" w:hAnsi="Times New Roman" w:cs="Times New Roman"/>
          <w:sz w:val="24"/>
          <w:szCs w:val="24"/>
        </w:rPr>
        <w:t xml:space="preserve"> </w:t>
      </w:r>
      <w:r w:rsidR="00CC728C" w:rsidRPr="00B37F48">
        <w:rPr>
          <w:rFonts w:ascii="Times New Roman" w:hAnsi="Times New Roman" w:cs="Times New Roman"/>
          <w:sz w:val="24"/>
          <w:szCs w:val="24"/>
        </w:rPr>
        <w:t xml:space="preserve">atender </w:t>
      </w:r>
      <w:r w:rsidR="00573CF8" w:rsidRPr="00B37F48">
        <w:rPr>
          <w:rFonts w:ascii="Times New Roman" w:hAnsi="Times New Roman" w:cs="Times New Roman"/>
          <w:sz w:val="24"/>
          <w:szCs w:val="24"/>
        </w:rPr>
        <w:t>su</w:t>
      </w:r>
      <w:r w:rsidR="00CC728C" w:rsidRPr="00B37F48">
        <w:rPr>
          <w:rFonts w:ascii="Times New Roman" w:hAnsi="Times New Roman" w:cs="Times New Roman"/>
          <w:sz w:val="24"/>
          <w:szCs w:val="24"/>
        </w:rPr>
        <w:t xml:space="preserve"> uso que, en este sentido, se ha venido </w:t>
      </w:r>
      <w:r w:rsidR="006331A9">
        <w:rPr>
          <w:rFonts w:ascii="Times New Roman" w:hAnsi="Times New Roman" w:cs="Times New Roman"/>
          <w:sz w:val="24"/>
          <w:szCs w:val="24"/>
        </w:rPr>
        <w:t>haciendo</w:t>
      </w:r>
      <w:r w:rsidR="0017425C" w:rsidRPr="00B37F48">
        <w:rPr>
          <w:rFonts w:ascii="Times New Roman" w:hAnsi="Times New Roman" w:cs="Times New Roman"/>
          <w:sz w:val="24"/>
          <w:szCs w:val="24"/>
        </w:rPr>
        <w:t xml:space="preserve"> </w:t>
      </w:r>
      <w:r w:rsidR="002C21F2" w:rsidRPr="00B37F48">
        <w:rPr>
          <w:rFonts w:ascii="Times New Roman" w:hAnsi="Times New Roman" w:cs="Times New Roman"/>
          <w:sz w:val="24"/>
          <w:szCs w:val="24"/>
        </w:rPr>
        <w:t>c</w:t>
      </w:r>
      <w:r w:rsidR="00206857" w:rsidRPr="00B37F48">
        <w:rPr>
          <w:rFonts w:ascii="Times New Roman" w:hAnsi="Times New Roman" w:cs="Times New Roman"/>
          <w:sz w:val="24"/>
          <w:szCs w:val="24"/>
        </w:rPr>
        <w:t xml:space="preserve">on </w:t>
      </w:r>
      <w:r w:rsidR="00EA18DE" w:rsidRPr="00B37F48">
        <w:rPr>
          <w:rFonts w:ascii="Times New Roman" w:hAnsi="Times New Roman" w:cs="Times New Roman"/>
          <w:sz w:val="24"/>
          <w:szCs w:val="24"/>
        </w:rPr>
        <w:t>la utilizaci</w:t>
      </w:r>
      <w:r w:rsidR="00A56F3D" w:rsidRPr="00B37F48">
        <w:rPr>
          <w:rFonts w:ascii="Times New Roman" w:hAnsi="Times New Roman" w:cs="Times New Roman"/>
          <w:sz w:val="24"/>
          <w:szCs w:val="24"/>
        </w:rPr>
        <w:t>ón de sus propio</w:t>
      </w:r>
      <w:r w:rsidR="00EA18DE" w:rsidRPr="00B37F48">
        <w:rPr>
          <w:rFonts w:ascii="Times New Roman" w:hAnsi="Times New Roman" w:cs="Times New Roman"/>
          <w:sz w:val="24"/>
          <w:szCs w:val="24"/>
        </w:rPr>
        <w:t xml:space="preserve">s </w:t>
      </w:r>
      <w:r w:rsidR="00A56F3D" w:rsidRPr="00B37F48">
        <w:rPr>
          <w:rFonts w:ascii="Times New Roman" w:hAnsi="Times New Roman" w:cs="Times New Roman"/>
          <w:sz w:val="24"/>
          <w:szCs w:val="24"/>
        </w:rPr>
        <w:t>dispositivos</w:t>
      </w:r>
      <w:r w:rsidR="006B10B4" w:rsidRPr="00B37F48">
        <w:rPr>
          <w:rFonts w:ascii="Times New Roman" w:hAnsi="Times New Roman" w:cs="Times New Roman"/>
          <w:sz w:val="24"/>
          <w:szCs w:val="24"/>
        </w:rPr>
        <w:t xml:space="preserve"> (BYOD)</w:t>
      </w:r>
      <w:r w:rsidRPr="00B37F48">
        <w:rPr>
          <w:rFonts w:ascii="Times New Roman" w:hAnsi="Times New Roman" w:cs="Times New Roman"/>
          <w:sz w:val="24"/>
          <w:szCs w:val="24"/>
        </w:rPr>
        <w:t>.</w:t>
      </w:r>
      <w:r w:rsidR="0017425C" w:rsidRPr="00B37F48">
        <w:rPr>
          <w:rFonts w:ascii="Times New Roman" w:hAnsi="Times New Roman" w:cs="Times New Roman"/>
          <w:sz w:val="24"/>
          <w:szCs w:val="24"/>
        </w:rPr>
        <w:t xml:space="preserve"> </w:t>
      </w:r>
      <w:r w:rsidR="000E6B57">
        <w:rPr>
          <w:rFonts w:ascii="Times New Roman" w:hAnsi="Times New Roman" w:cs="Times New Roman"/>
          <w:sz w:val="24"/>
          <w:szCs w:val="24"/>
        </w:rPr>
        <w:t xml:space="preserve">Al respecto, </w:t>
      </w:r>
      <w:r w:rsidR="00C45E82">
        <w:rPr>
          <w:rFonts w:ascii="Times New Roman" w:hAnsi="Times New Roman" w:cs="Times New Roman"/>
          <w:sz w:val="24"/>
          <w:szCs w:val="24"/>
        </w:rPr>
        <w:t>el propósito de este c</w:t>
      </w:r>
      <w:r w:rsidR="00CC3741" w:rsidRPr="00B37F48">
        <w:rPr>
          <w:rFonts w:ascii="Times New Roman" w:hAnsi="Times New Roman" w:cs="Times New Roman"/>
          <w:sz w:val="24"/>
          <w:szCs w:val="24"/>
        </w:rPr>
        <w:t>ap</w:t>
      </w:r>
      <w:r w:rsidR="009F73DD" w:rsidRPr="00B37F48">
        <w:rPr>
          <w:rFonts w:ascii="Times New Roman" w:hAnsi="Times New Roman" w:cs="Times New Roman"/>
          <w:sz w:val="24"/>
          <w:szCs w:val="24"/>
        </w:rPr>
        <w:t>í</w:t>
      </w:r>
      <w:r w:rsidR="00CC3741" w:rsidRPr="00B37F48">
        <w:rPr>
          <w:rFonts w:ascii="Times New Roman" w:hAnsi="Times New Roman" w:cs="Times New Roman"/>
          <w:sz w:val="24"/>
          <w:szCs w:val="24"/>
        </w:rPr>
        <w:t>tulo</w:t>
      </w:r>
      <w:r w:rsidR="00C45E82">
        <w:rPr>
          <w:rFonts w:ascii="Times New Roman" w:hAnsi="Times New Roman" w:cs="Times New Roman"/>
          <w:sz w:val="24"/>
          <w:szCs w:val="24"/>
        </w:rPr>
        <w:t xml:space="preserve"> es </w:t>
      </w:r>
      <w:r w:rsidR="001A2E40" w:rsidRPr="00B37F48">
        <w:rPr>
          <w:rFonts w:ascii="Times New Roman" w:hAnsi="Times New Roman" w:cs="Times New Roman"/>
          <w:sz w:val="24"/>
          <w:szCs w:val="24"/>
        </w:rPr>
        <w:t xml:space="preserve">diseñar </w:t>
      </w:r>
      <w:r w:rsidR="0021763D" w:rsidRPr="00B37F48">
        <w:rPr>
          <w:rFonts w:ascii="Times New Roman" w:hAnsi="Times New Roman" w:cs="Times New Roman"/>
          <w:sz w:val="24"/>
          <w:szCs w:val="24"/>
        </w:rPr>
        <w:t xml:space="preserve">un sistema de indicadores </w:t>
      </w:r>
      <w:r w:rsidR="00CC3741" w:rsidRPr="00B37F48">
        <w:rPr>
          <w:rFonts w:ascii="Times New Roman" w:hAnsi="Times New Roman" w:cs="Times New Roman"/>
          <w:sz w:val="24"/>
          <w:szCs w:val="24"/>
        </w:rPr>
        <w:t>de calidad</w:t>
      </w:r>
      <w:r w:rsidR="009F73DD" w:rsidRPr="00B37F48">
        <w:rPr>
          <w:rFonts w:ascii="Times New Roman" w:hAnsi="Times New Roman" w:cs="Times New Roman"/>
          <w:sz w:val="24"/>
          <w:szCs w:val="24"/>
        </w:rPr>
        <w:t>,</w:t>
      </w:r>
      <w:r w:rsidR="00CC3741" w:rsidRPr="00B37F48">
        <w:rPr>
          <w:rFonts w:ascii="Times New Roman" w:hAnsi="Times New Roman" w:cs="Times New Roman"/>
          <w:sz w:val="24"/>
          <w:szCs w:val="24"/>
        </w:rPr>
        <w:t xml:space="preserve"> </w:t>
      </w:r>
      <w:r w:rsidR="00C45E82">
        <w:rPr>
          <w:rFonts w:ascii="Times New Roman" w:hAnsi="Times New Roman" w:cs="Times New Roman"/>
          <w:sz w:val="24"/>
          <w:szCs w:val="24"/>
        </w:rPr>
        <w:t xml:space="preserve">para </w:t>
      </w:r>
      <w:r w:rsidR="00CC3741" w:rsidRPr="00B37F48">
        <w:rPr>
          <w:rFonts w:ascii="Times New Roman" w:hAnsi="Times New Roman" w:cs="Times New Roman"/>
          <w:sz w:val="24"/>
          <w:szCs w:val="24"/>
        </w:rPr>
        <w:t xml:space="preserve">obtener la identidad digital </w:t>
      </w:r>
      <w:r w:rsidR="00525811" w:rsidRPr="00B37F48">
        <w:rPr>
          <w:rFonts w:ascii="Times New Roman" w:hAnsi="Times New Roman" w:cs="Times New Roman"/>
          <w:sz w:val="24"/>
          <w:szCs w:val="24"/>
        </w:rPr>
        <w:t>y personalizar el ap</w:t>
      </w:r>
      <w:r w:rsidR="00CC3741" w:rsidRPr="00B37F48">
        <w:rPr>
          <w:rFonts w:ascii="Times New Roman" w:hAnsi="Times New Roman" w:cs="Times New Roman"/>
          <w:sz w:val="24"/>
          <w:szCs w:val="24"/>
        </w:rPr>
        <w:t>rendizaje</w:t>
      </w:r>
      <w:r w:rsidR="00B07CF5" w:rsidRPr="00B37F48">
        <w:rPr>
          <w:rFonts w:ascii="Times New Roman" w:hAnsi="Times New Roman" w:cs="Times New Roman"/>
          <w:sz w:val="24"/>
          <w:szCs w:val="24"/>
        </w:rPr>
        <w:t xml:space="preserve"> de qu</w:t>
      </w:r>
      <w:r w:rsidR="009F73DD" w:rsidRPr="00B37F48">
        <w:rPr>
          <w:rFonts w:ascii="Times New Roman" w:hAnsi="Times New Roman" w:cs="Times New Roman"/>
          <w:sz w:val="24"/>
          <w:szCs w:val="24"/>
        </w:rPr>
        <w:t>i</w:t>
      </w:r>
      <w:r w:rsidR="00B07CF5" w:rsidRPr="00B37F48">
        <w:rPr>
          <w:rFonts w:ascii="Times New Roman" w:hAnsi="Times New Roman" w:cs="Times New Roman"/>
          <w:sz w:val="24"/>
          <w:szCs w:val="24"/>
        </w:rPr>
        <w:t>e</w:t>
      </w:r>
      <w:r w:rsidR="009F73DD" w:rsidRPr="00B37F48">
        <w:rPr>
          <w:rFonts w:ascii="Times New Roman" w:hAnsi="Times New Roman" w:cs="Times New Roman"/>
          <w:sz w:val="24"/>
          <w:szCs w:val="24"/>
        </w:rPr>
        <w:t>nes</w:t>
      </w:r>
      <w:r w:rsidR="00B07CF5" w:rsidRPr="00B37F48">
        <w:rPr>
          <w:rFonts w:ascii="Times New Roman" w:hAnsi="Times New Roman" w:cs="Times New Roman"/>
          <w:sz w:val="24"/>
          <w:szCs w:val="24"/>
        </w:rPr>
        <w:t xml:space="preserve"> aprenden</w:t>
      </w:r>
      <w:r w:rsidR="00CC3741" w:rsidRPr="00B37F48">
        <w:rPr>
          <w:rFonts w:ascii="Times New Roman" w:hAnsi="Times New Roman" w:cs="Times New Roman"/>
          <w:sz w:val="24"/>
          <w:szCs w:val="24"/>
        </w:rPr>
        <w:t>.</w:t>
      </w:r>
      <w:r w:rsidR="009F73DD"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00C45E82">
        <w:rPr>
          <w:rFonts w:ascii="Times New Roman" w:hAnsi="Times New Roman" w:cs="Times New Roman"/>
          <w:sz w:val="24"/>
          <w:szCs w:val="24"/>
        </w:rPr>
        <w:t xml:space="preserve">, </w:t>
      </w:r>
      <w:r w:rsidR="00E65DD1" w:rsidRPr="00B37F48">
        <w:rPr>
          <w:rFonts w:ascii="Times New Roman" w:hAnsi="Times New Roman" w:cs="Times New Roman"/>
          <w:sz w:val="24"/>
          <w:szCs w:val="24"/>
        </w:rPr>
        <w:t>llevar</w:t>
      </w:r>
      <w:r w:rsidR="00C45E82">
        <w:rPr>
          <w:rFonts w:ascii="Times New Roman" w:hAnsi="Times New Roman" w:cs="Times New Roman"/>
          <w:sz w:val="24"/>
          <w:szCs w:val="24"/>
        </w:rPr>
        <w:t xml:space="preserve">emos </w:t>
      </w:r>
      <w:r w:rsidR="00E65DD1" w:rsidRPr="00B37F48">
        <w:rPr>
          <w:rFonts w:ascii="Times New Roman" w:hAnsi="Times New Roman" w:cs="Times New Roman"/>
          <w:sz w:val="24"/>
          <w:szCs w:val="24"/>
        </w:rPr>
        <w:t xml:space="preserve">a cabo un proceso metódico </w:t>
      </w:r>
      <w:r w:rsidR="002D21E4" w:rsidRPr="00B37F48">
        <w:rPr>
          <w:rFonts w:ascii="Times New Roman" w:hAnsi="Times New Roman" w:cs="Times New Roman"/>
          <w:sz w:val="24"/>
          <w:szCs w:val="24"/>
        </w:rPr>
        <w:t xml:space="preserve">y </w:t>
      </w:r>
      <w:r w:rsidR="00E65DD1" w:rsidRPr="00B37F48">
        <w:rPr>
          <w:rFonts w:ascii="Times New Roman" w:hAnsi="Times New Roman" w:cs="Times New Roman"/>
          <w:sz w:val="24"/>
          <w:szCs w:val="24"/>
        </w:rPr>
        <w:t>riguroso</w:t>
      </w:r>
      <w:r w:rsidR="006331A9">
        <w:rPr>
          <w:rFonts w:ascii="Times New Roman" w:hAnsi="Times New Roman" w:cs="Times New Roman"/>
          <w:sz w:val="24"/>
          <w:szCs w:val="24"/>
        </w:rPr>
        <w:t>,</w:t>
      </w:r>
      <w:r w:rsidR="009F73DD" w:rsidRPr="00B37F48">
        <w:rPr>
          <w:rFonts w:ascii="Times New Roman" w:hAnsi="Times New Roman" w:cs="Times New Roman"/>
          <w:sz w:val="24"/>
          <w:szCs w:val="24"/>
        </w:rPr>
        <w:t xml:space="preserve"> que</w:t>
      </w:r>
      <w:r w:rsidR="0021763D" w:rsidRPr="00B37F48">
        <w:rPr>
          <w:rFonts w:ascii="Times New Roman" w:hAnsi="Times New Roman" w:cs="Times New Roman"/>
          <w:sz w:val="24"/>
          <w:szCs w:val="24"/>
        </w:rPr>
        <w:t xml:space="preserve"> </w:t>
      </w:r>
      <w:r w:rsidR="00580EF0" w:rsidRPr="00B37F48">
        <w:rPr>
          <w:rFonts w:ascii="Times New Roman" w:hAnsi="Times New Roman" w:cs="Times New Roman"/>
          <w:sz w:val="24"/>
          <w:szCs w:val="24"/>
        </w:rPr>
        <w:t>será validado</w:t>
      </w:r>
      <w:r w:rsidR="00E65DD1" w:rsidRPr="00B37F48">
        <w:rPr>
          <w:rFonts w:ascii="Times New Roman" w:hAnsi="Times New Roman" w:cs="Times New Roman"/>
          <w:sz w:val="24"/>
          <w:szCs w:val="24"/>
        </w:rPr>
        <w:t xml:space="preserve"> </w:t>
      </w:r>
      <w:r w:rsidR="009F73DD" w:rsidRPr="00B37F48">
        <w:rPr>
          <w:rFonts w:ascii="Times New Roman" w:hAnsi="Times New Roman" w:cs="Times New Roman"/>
          <w:sz w:val="24"/>
          <w:szCs w:val="24"/>
        </w:rPr>
        <w:t xml:space="preserve">por medio </w:t>
      </w:r>
      <w:r w:rsidR="00E65DD1" w:rsidRPr="00B37F48">
        <w:rPr>
          <w:rFonts w:ascii="Times New Roman" w:hAnsi="Times New Roman" w:cs="Times New Roman"/>
          <w:sz w:val="24"/>
          <w:szCs w:val="24"/>
        </w:rPr>
        <w:t xml:space="preserve">de </w:t>
      </w:r>
      <w:r w:rsidR="0021763D" w:rsidRPr="00B37F48">
        <w:rPr>
          <w:rFonts w:ascii="Times New Roman" w:hAnsi="Times New Roman" w:cs="Times New Roman"/>
          <w:sz w:val="24"/>
          <w:szCs w:val="24"/>
        </w:rPr>
        <w:t>la técnica de</w:t>
      </w:r>
      <w:r w:rsidR="00E65DD1" w:rsidRPr="00B37F48">
        <w:rPr>
          <w:rFonts w:ascii="Times New Roman" w:hAnsi="Times New Roman" w:cs="Times New Roman"/>
          <w:sz w:val="24"/>
          <w:szCs w:val="24"/>
        </w:rPr>
        <w:t xml:space="preserve"> </w:t>
      </w:r>
      <w:r w:rsidR="00F4011F" w:rsidRPr="00B37F48">
        <w:rPr>
          <w:rFonts w:ascii="Times New Roman" w:hAnsi="Times New Roman" w:cs="Times New Roman"/>
          <w:sz w:val="24"/>
          <w:szCs w:val="24"/>
        </w:rPr>
        <w:t xml:space="preserve">juicio </w:t>
      </w:r>
      <w:r w:rsidR="00E65DD1" w:rsidRPr="00B37F48">
        <w:rPr>
          <w:rFonts w:ascii="Times New Roman" w:hAnsi="Times New Roman" w:cs="Times New Roman"/>
          <w:sz w:val="24"/>
          <w:szCs w:val="24"/>
        </w:rPr>
        <w:t xml:space="preserve">de </w:t>
      </w:r>
      <w:r w:rsidR="0021763D" w:rsidRPr="00B37F48">
        <w:rPr>
          <w:rFonts w:ascii="Times New Roman" w:hAnsi="Times New Roman" w:cs="Times New Roman"/>
          <w:sz w:val="24"/>
          <w:szCs w:val="24"/>
        </w:rPr>
        <w:t>expertos</w:t>
      </w:r>
      <w:r w:rsidR="006331A9">
        <w:rPr>
          <w:rFonts w:ascii="Times New Roman" w:hAnsi="Times New Roman" w:cs="Times New Roman"/>
          <w:sz w:val="24"/>
          <w:szCs w:val="24"/>
        </w:rPr>
        <w:t xml:space="preserve">, </w:t>
      </w:r>
      <w:r w:rsidR="00C45E82">
        <w:rPr>
          <w:rFonts w:ascii="Times New Roman" w:hAnsi="Times New Roman" w:cs="Times New Roman"/>
          <w:sz w:val="24"/>
          <w:szCs w:val="24"/>
        </w:rPr>
        <w:t>que</w:t>
      </w:r>
      <w:r w:rsidR="00F4011F" w:rsidRPr="00B37F48">
        <w:rPr>
          <w:rFonts w:ascii="Times New Roman" w:hAnsi="Times New Roman" w:cs="Times New Roman"/>
          <w:sz w:val="24"/>
          <w:szCs w:val="24"/>
        </w:rPr>
        <w:t xml:space="preserve"> </w:t>
      </w:r>
      <w:r w:rsidR="00C45E82">
        <w:rPr>
          <w:rFonts w:ascii="Times New Roman" w:hAnsi="Times New Roman" w:cs="Times New Roman"/>
          <w:sz w:val="24"/>
          <w:szCs w:val="24"/>
        </w:rPr>
        <w:t>v</w:t>
      </w:r>
      <w:r w:rsidR="00F4011F" w:rsidRPr="00B37F48">
        <w:rPr>
          <w:rFonts w:ascii="Times New Roman" w:hAnsi="Times New Roman" w:cs="Times New Roman"/>
          <w:sz w:val="24"/>
          <w:szCs w:val="24"/>
        </w:rPr>
        <w:t>alid</w:t>
      </w:r>
      <w:r w:rsidR="00C45E82">
        <w:rPr>
          <w:rFonts w:ascii="Times New Roman" w:hAnsi="Times New Roman" w:cs="Times New Roman"/>
          <w:sz w:val="24"/>
          <w:szCs w:val="24"/>
        </w:rPr>
        <w:t xml:space="preserve">en </w:t>
      </w:r>
      <w:r w:rsidR="00F4011F" w:rsidRPr="00B37F48">
        <w:rPr>
          <w:rFonts w:ascii="Times New Roman" w:hAnsi="Times New Roman" w:cs="Times New Roman"/>
          <w:sz w:val="24"/>
          <w:szCs w:val="24"/>
        </w:rPr>
        <w:t>su fiabilidad</w:t>
      </w:r>
      <w:r w:rsidR="00CE2EDE" w:rsidRPr="00B37F48">
        <w:rPr>
          <w:rFonts w:ascii="Times New Roman" w:hAnsi="Times New Roman" w:cs="Times New Roman"/>
          <w:sz w:val="24"/>
          <w:szCs w:val="24"/>
        </w:rPr>
        <w:t xml:space="preserve"> (</w:t>
      </w:r>
      <w:r w:rsidR="00CE2EDE" w:rsidRPr="00B37F48">
        <w:rPr>
          <w:rFonts w:ascii="Times New Roman" w:eastAsia="Times New Roman" w:hAnsi="Times New Roman" w:cs="Times New Roman"/>
          <w:color w:val="000000"/>
          <w:sz w:val="24"/>
          <w:szCs w:val="24"/>
          <w:lang w:eastAsia="es-CO"/>
        </w:rPr>
        <w:t xml:space="preserve">Barroso </w:t>
      </w:r>
      <w:r w:rsidR="00423970" w:rsidRPr="00B37F48">
        <w:rPr>
          <w:rFonts w:ascii="Times New Roman" w:eastAsia="Times New Roman" w:hAnsi="Times New Roman" w:cs="Times New Roman"/>
          <w:color w:val="000000"/>
          <w:sz w:val="24"/>
          <w:szCs w:val="24"/>
          <w:lang w:eastAsia="es-CO"/>
        </w:rPr>
        <w:t>&amp; Cabero</w:t>
      </w:r>
      <w:r w:rsidR="00CE2EDE" w:rsidRPr="00B37F48">
        <w:rPr>
          <w:rFonts w:ascii="Times New Roman" w:eastAsia="Times New Roman" w:hAnsi="Times New Roman" w:cs="Times New Roman"/>
          <w:color w:val="000000"/>
          <w:sz w:val="24"/>
          <w:szCs w:val="24"/>
          <w:lang w:eastAsia="es-CO"/>
        </w:rPr>
        <w:t>, 2013).</w:t>
      </w:r>
    </w:p>
    <w:p w14:paraId="1B4284F3" w14:textId="77777777" w:rsidR="006331A9" w:rsidRDefault="00295064" w:rsidP="006331A9">
      <w:pPr>
        <w:autoSpaceDE w:val="0"/>
        <w:autoSpaceDN w:val="0"/>
        <w:adjustRightInd w:val="0"/>
        <w:spacing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rPr>
        <w:t>L</w:t>
      </w:r>
      <w:r w:rsidR="00FD4607" w:rsidRPr="00B37F48">
        <w:rPr>
          <w:rFonts w:ascii="Times New Roman" w:hAnsi="Times New Roman" w:cs="Times New Roman"/>
          <w:sz w:val="24"/>
          <w:szCs w:val="24"/>
        </w:rPr>
        <w:t>os indicadores de calidad poseen gran</w:t>
      </w:r>
      <w:r w:rsidR="006331A9">
        <w:rPr>
          <w:rFonts w:ascii="Times New Roman" w:hAnsi="Times New Roman" w:cs="Times New Roman"/>
          <w:sz w:val="24"/>
          <w:szCs w:val="24"/>
        </w:rPr>
        <w:t xml:space="preserve"> trascendencia</w:t>
      </w:r>
      <w:r w:rsidR="00FD4607" w:rsidRPr="00B37F48">
        <w:rPr>
          <w:rFonts w:ascii="Times New Roman" w:hAnsi="Times New Roman" w:cs="Times New Roman"/>
          <w:sz w:val="24"/>
          <w:szCs w:val="24"/>
        </w:rPr>
        <w:t xml:space="preserve"> para mejorar el desempeño de </w:t>
      </w:r>
      <w:r w:rsidR="009F73DD" w:rsidRPr="00B37F48">
        <w:rPr>
          <w:rFonts w:ascii="Times New Roman" w:hAnsi="Times New Roman" w:cs="Times New Roman"/>
          <w:sz w:val="24"/>
          <w:szCs w:val="24"/>
        </w:rPr>
        <w:t xml:space="preserve">quienes </w:t>
      </w:r>
      <w:r w:rsidR="006331A9">
        <w:rPr>
          <w:rFonts w:ascii="Times New Roman" w:hAnsi="Times New Roman" w:cs="Times New Roman"/>
          <w:sz w:val="24"/>
          <w:szCs w:val="24"/>
        </w:rPr>
        <w:t xml:space="preserve">aprenden, </w:t>
      </w:r>
      <w:r w:rsidR="00FD4607" w:rsidRPr="00B37F48">
        <w:rPr>
          <w:rFonts w:ascii="Times New Roman" w:hAnsi="Times New Roman" w:cs="Times New Roman"/>
          <w:sz w:val="24"/>
          <w:szCs w:val="24"/>
        </w:rPr>
        <w:t xml:space="preserve">y </w:t>
      </w:r>
      <w:r w:rsidR="00804E04" w:rsidRPr="00B37F48">
        <w:rPr>
          <w:rFonts w:ascii="Times New Roman" w:hAnsi="Times New Roman" w:cs="Times New Roman"/>
          <w:sz w:val="24"/>
          <w:szCs w:val="24"/>
        </w:rPr>
        <w:t>como recomendación para c</w:t>
      </w:r>
      <w:r w:rsidR="00FD4607" w:rsidRPr="00B37F48">
        <w:rPr>
          <w:rFonts w:ascii="Times New Roman" w:hAnsi="Times New Roman" w:cs="Times New Roman"/>
          <w:sz w:val="24"/>
          <w:szCs w:val="24"/>
        </w:rPr>
        <w:t>onstru</w:t>
      </w:r>
      <w:r w:rsidR="009F73DD" w:rsidRPr="00B37F48">
        <w:rPr>
          <w:rFonts w:ascii="Times New Roman" w:hAnsi="Times New Roman" w:cs="Times New Roman"/>
          <w:sz w:val="24"/>
          <w:szCs w:val="24"/>
        </w:rPr>
        <w:t xml:space="preserve">ir </w:t>
      </w:r>
      <w:r w:rsidR="00804E04" w:rsidRPr="00B37F48">
        <w:rPr>
          <w:rFonts w:ascii="Times New Roman" w:hAnsi="Times New Roman" w:cs="Times New Roman"/>
          <w:sz w:val="24"/>
          <w:szCs w:val="24"/>
        </w:rPr>
        <w:t>ent</w:t>
      </w:r>
      <w:r w:rsidR="00FD4607" w:rsidRPr="00B37F48">
        <w:rPr>
          <w:rFonts w:ascii="Times New Roman" w:hAnsi="Times New Roman" w:cs="Times New Roman"/>
          <w:sz w:val="24"/>
          <w:szCs w:val="24"/>
        </w:rPr>
        <w:t>o</w:t>
      </w:r>
      <w:r w:rsidR="00804E04" w:rsidRPr="00B37F48">
        <w:rPr>
          <w:rFonts w:ascii="Times New Roman" w:hAnsi="Times New Roman" w:cs="Times New Roman"/>
          <w:sz w:val="24"/>
          <w:szCs w:val="24"/>
        </w:rPr>
        <w:t>r</w:t>
      </w:r>
      <w:r w:rsidR="00FD4607" w:rsidRPr="00B37F48">
        <w:rPr>
          <w:rFonts w:ascii="Times New Roman" w:hAnsi="Times New Roman" w:cs="Times New Roman"/>
          <w:sz w:val="24"/>
          <w:szCs w:val="24"/>
        </w:rPr>
        <w:t>nos instruccionales</w:t>
      </w:r>
      <w:r w:rsidR="009F73DD" w:rsidRPr="00B37F48">
        <w:rPr>
          <w:rFonts w:ascii="Times New Roman" w:hAnsi="Times New Roman" w:cs="Times New Roman"/>
          <w:sz w:val="24"/>
          <w:szCs w:val="24"/>
        </w:rPr>
        <w:t>. P</w:t>
      </w:r>
      <w:r w:rsidR="00885261" w:rsidRPr="00B37F48">
        <w:rPr>
          <w:rFonts w:ascii="Times New Roman" w:hAnsi="Times New Roman" w:cs="Times New Roman"/>
          <w:sz w:val="24"/>
          <w:szCs w:val="24"/>
        </w:rPr>
        <w:t>or lo tanto</w:t>
      </w:r>
      <w:r w:rsidR="00FD4607" w:rsidRPr="00B37F48">
        <w:rPr>
          <w:rFonts w:ascii="Times New Roman" w:hAnsi="Times New Roman" w:cs="Times New Roman"/>
          <w:sz w:val="24"/>
          <w:szCs w:val="24"/>
        </w:rPr>
        <w:t xml:space="preserve">, la investigación expuesta en el </w:t>
      </w:r>
      <w:r w:rsidR="00804E04" w:rsidRPr="00B37F48">
        <w:rPr>
          <w:rFonts w:ascii="Times New Roman" w:hAnsi="Times New Roman" w:cs="Times New Roman"/>
          <w:sz w:val="24"/>
          <w:szCs w:val="24"/>
        </w:rPr>
        <w:t xml:space="preserve">desarrollo del </w:t>
      </w:r>
      <w:r w:rsidR="00FD4607" w:rsidRPr="00B37F48">
        <w:rPr>
          <w:rFonts w:ascii="Times New Roman" w:hAnsi="Times New Roman" w:cs="Times New Roman"/>
          <w:sz w:val="24"/>
          <w:szCs w:val="24"/>
        </w:rPr>
        <w:t xml:space="preserve">presente </w:t>
      </w:r>
      <w:r w:rsidR="00804E04" w:rsidRPr="00B37F48">
        <w:rPr>
          <w:rFonts w:ascii="Times New Roman" w:hAnsi="Times New Roman" w:cs="Times New Roman"/>
          <w:sz w:val="24"/>
          <w:szCs w:val="24"/>
        </w:rPr>
        <w:t>trabajo</w:t>
      </w:r>
      <w:r w:rsidR="009F73DD" w:rsidRPr="00B37F48">
        <w:rPr>
          <w:rFonts w:ascii="Times New Roman" w:hAnsi="Times New Roman" w:cs="Times New Roman"/>
          <w:sz w:val="24"/>
          <w:szCs w:val="24"/>
        </w:rPr>
        <w:t>,</w:t>
      </w:r>
      <w:r w:rsidR="00FD4607" w:rsidRPr="00B37F48">
        <w:rPr>
          <w:rFonts w:ascii="Times New Roman" w:hAnsi="Times New Roman" w:cs="Times New Roman"/>
          <w:sz w:val="24"/>
          <w:szCs w:val="24"/>
        </w:rPr>
        <w:t xml:space="preserve"> </w:t>
      </w:r>
      <w:r w:rsidR="009F73DD" w:rsidRPr="00B37F48">
        <w:rPr>
          <w:rFonts w:ascii="Times New Roman" w:hAnsi="Times New Roman" w:cs="Times New Roman"/>
          <w:sz w:val="24"/>
          <w:szCs w:val="24"/>
        </w:rPr>
        <w:t xml:space="preserve">la </w:t>
      </w:r>
      <w:r w:rsidR="00FD4607" w:rsidRPr="00B37F48">
        <w:rPr>
          <w:rFonts w:ascii="Times New Roman" w:hAnsi="Times New Roman" w:cs="Times New Roman"/>
          <w:sz w:val="24"/>
          <w:szCs w:val="24"/>
        </w:rPr>
        <w:t>propone</w:t>
      </w:r>
      <w:r w:rsidR="009F73DD" w:rsidRPr="00B37F48">
        <w:rPr>
          <w:rFonts w:ascii="Times New Roman" w:hAnsi="Times New Roman" w:cs="Times New Roman"/>
          <w:sz w:val="24"/>
          <w:szCs w:val="24"/>
        </w:rPr>
        <w:t>mos</w:t>
      </w:r>
      <w:r w:rsidR="00FD4607" w:rsidRPr="00B37F48">
        <w:rPr>
          <w:rFonts w:ascii="Times New Roman" w:hAnsi="Times New Roman" w:cs="Times New Roman"/>
          <w:sz w:val="24"/>
          <w:szCs w:val="24"/>
        </w:rPr>
        <w:t xml:space="preserve"> como un </w:t>
      </w:r>
      <w:r w:rsidR="00804E04" w:rsidRPr="00B37F48">
        <w:rPr>
          <w:rFonts w:ascii="Times New Roman" w:hAnsi="Times New Roman" w:cs="Times New Roman"/>
          <w:sz w:val="24"/>
          <w:szCs w:val="24"/>
        </w:rPr>
        <w:t>insumo para implementa</w:t>
      </w:r>
      <w:r w:rsidR="00C45E82">
        <w:rPr>
          <w:rFonts w:ascii="Times New Roman" w:hAnsi="Times New Roman" w:cs="Times New Roman"/>
          <w:sz w:val="24"/>
          <w:szCs w:val="24"/>
        </w:rPr>
        <w:t xml:space="preserve">r los </w:t>
      </w:r>
      <w:r w:rsidR="00804E04" w:rsidRPr="00B37F48">
        <w:rPr>
          <w:rFonts w:ascii="Times New Roman" w:hAnsi="Times New Roman" w:cs="Times New Roman"/>
          <w:sz w:val="24"/>
          <w:szCs w:val="24"/>
        </w:rPr>
        <w:t>indicadores.</w:t>
      </w:r>
      <w:r w:rsidR="009F73DD" w:rsidRPr="00B37F48">
        <w:rPr>
          <w:rFonts w:ascii="Times New Roman" w:hAnsi="Times New Roman" w:cs="Times New Roman"/>
          <w:sz w:val="24"/>
          <w:szCs w:val="24"/>
        </w:rPr>
        <w:t xml:space="preserve"> </w:t>
      </w:r>
      <w:r w:rsidR="00C45E82">
        <w:rPr>
          <w:rFonts w:ascii="Times New Roman" w:hAnsi="Times New Roman" w:cs="Times New Roman"/>
          <w:sz w:val="24"/>
          <w:szCs w:val="24"/>
        </w:rPr>
        <w:t xml:space="preserve">Por tal motivo, </w:t>
      </w:r>
      <w:r w:rsidR="009F73DD" w:rsidRPr="00B37F48">
        <w:rPr>
          <w:rFonts w:ascii="Times New Roman" w:hAnsi="Times New Roman" w:cs="Times New Roman"/>
          <w:sz w:val="24"/>
          <w:szCs w:val="24"/>
        </w:rPr>
        <w:t xml:space="preserve">este </w:t>
      </w:r>
      <w:r w:rsidR="0098054D" w:rsidRPr="00B37F48">
        <w:rPr>
          <w:rFonts w:ascii="Times New Roman" w:hAnsi="Times New Roman" w:cs="Times New Roman"/>
          <w:sz w:val="24"/>
          <w:szCs w:val="24"/>
          <w:lang w:val="es-ES"/>
        </w:rPr>
        <w:t>capítulo describe el proceso de construcción de indicadores de calidad</w:t>
      </w:r>
      <w:r w:rsidR="009F73DD" w:rsidRPr="00B37F48">
        <w:rPr>
          <w:rFonts w:ascii="Times New Roman" w:hAnsi="Times New Roman" w:cs="Times New Roman"/>
          <w:sz w:val="24"/>
          <w:szCs w:val="24"/>
          <w:lang w:val="es-ES"/>
        </w:rPr>
        <w:t>,</w:t>
      </w:r>
      <w:r w:rsidR="0098054D" w:rsidRPr="00B37F48">
        <w:rPr>
          <w:rFonts w:ascii="Times New Roman" w:hAnsi="Times New Roman" w:cs="Times New Roman"/>
          <w:sz w:val="24"/>
          <w:szCs w:val="24"/>
          <w:lang w:val="es-ES"/>
        </w:rPr>
        <w:t xml:space="preserve"> para obten</w:t>
      </w:r>
      <w:r w:rsidR="009F73DD" w:rsidRPr="00B37F48">
        <w:rPr>
          <w:rFonts w:ascii="Times New Roman" w:hAnsi="Times New Roman" w:cs="Times New Roman"/>
          <w:sz w:val="24"/>
          <w:szCs w:val="24"/>
          <w:lang w:val="es-ES"/>
        </w:rPr>
        <w:t xml:space="preserve">er </w:t>
      </w:r>
      <w:r w:rsidR="006331A9">
        <w:rPr>
          <w:rFonts w:ascii="Times New Roman" w:hAnsi="Times New Roman" w:cs="Times New Roman"/>
          <w:sz w:val="24"/>
          <w:szCs w:val="24"/>
          <w:lang w:val="es-ES"/>
        </w:rPr>
        <w:t xml:space="preserve">la identidad digital, </w:t>
      </w:r>
      <w:r w:rsidR="0098054D" w:rsidRPr="00B37F48">
        <w:rPr>
          <w:rFonts w:ascii="Times New Roman" w:hAnsi="Times New Roman" w:cs="Times New Roman"/>
          <w:sz w:val="24"/>
          <w:szCs w:val="24"/>
          <w:lang w:val="es-ES"/>
        </w:rPr>
        <w:t>y la personalización del aprendizaje</w:t>
      </w:r>
      <w:r w:rsidR="009F73DD" w:rsidRPr="00B37F48">
        <w:rPr>
          <w:rFonts w:ascii="Times New Roman" w:hAnsi="Times New Roman" w:cs="Times New Roman"/>
          <w:sz w:val="24"/>
          <w:szCs w:val="24"/>
          <w:lang w:val="es-ES"/>
        </w:rPr>
        <w:t xml:space="preserve">, mediante </w:t>
      </w:r>
      <w:r w:rsidR="0098054D" w:rsidRPr="00B37F48">
        <w:rPr>
          <w:rFonts w:ascii="Times New Roman" w:hAnsi="Times New Roman" w:cs="Times New Roman"/>
          <w:sz w:val="24"/>
          <w:szCs w:val="24"/>
          <w:lang w:val="es-ES"/>
        </w:rPr>
        <w:t>e</w:t>
      </w:r>
      <w:r w:rsidR="00E05418" w:rsidRPr="00B37F48">
        <w:rPr>
          <w:rFonts w:ascii="Times New Roman" w:hAnsi="Times New Roman" w:cs="Times New Roman"/>
          <w:sz w:val="24"/>
          <w:szCs w:val="24"/>
          <w:lang w:val="es-ES"/>
        </w:rPr>
        <w:t xml:space="preserve">l uso </w:t>
      </w:r>
      <w:r w:rsidR="00EE7A39" w:rsidRPr="00B37F48">
        <w:rPr>
          <w:rFonts w:ascii="Times New Roman" w:hAnsi="Times New Roman" w:cs="Times New Roman"/>
          <w:sz w:val="24"/>
          <w:szCs w:val="24"/>
          <w:lang w:val="es-ES"/>
        </w:rPr>
        <w:t>de tecnologías</w:t>
      </w:r>
      <w:r w:rsidR="0098054D" w:rsidRPr="00B37F48">
        <w:rPr>
          <w:rFonts w:ascii="Times New Roman" w:hAnsi="Times New Roman" w:cs="Times New Roman"/>
          <w:sz w:val="24"/>
          <w:szCs w:val="24"/>
          <w:lang w:val="es-ES"/>
        </w:rPr>
        <w:t xml:space="preserve"> m</w:t>
      </w:r>
      <w:r w:rsidR="007472E3" w:rsidRPr="00B37F48">
        <w:rPr>
          <w:rFonts w:ascii="Times New Roman" w:hAnsi="Times New Roman" w:cs="Times New Roman"/>
          <w:sz w:val="24"/>
          <w:szCs w:val="24"/>
          <w:lang w:val="es-ES"/>
        </w:rPr>
        <w:t>óviles</w:t>
      </w:r>
      <w:r w:rsidR="00C45E82">
        <w:rPr>
          <w:rFonts w:ascii="Times New Roman" w:hAnsi="Times New Roman" w:cs="Times New Roman"/>
          <w:sz w:val="24"/>
          <w:szCs w:val="24"/>
          <w:lang w:val="es-ES"/>
        </w:rPr>
        <w:t xml:space="preserve">. </w:t>
      </w:r>
      <w:r w:rsidR="006331A9">
        <w:rPr>
          <w:rFonts w:ascii="Times New Roman" w:hAnsi="Times New Roman" w:cs="Times New Roman"/>
          <w:sz w:val="24"/>
          <w:szCs w:val="24"/>
          <w:lang w:val="es-ES"/>
        </w:rPr>
        <w:t xml:space="preserve"> </w:t>
      </w:r>
    </w:p>
    <w:p w14:paraId="248B00C7" w14:textId="785E84A0" w:rsidR="00981B33" w:rsidRPr="00B37F48" w:rsidRDefault="00A4661F" w:rsidP="006331A9">
      <w:pPr>
        <w:autoSpaceDE w:val="0"/>
        <w:autoSpaceDN w:val="0"/>
        <w:adjustRightInd w:val="0"/>
        <w:spacing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En cuanto al marco metodológico</w:t>
      </w:r>
      <w:r w:rsidR="00C45E82">
        <w:rPr>
          <w:rFonts w:ascii="Times New Roman" w:hAnsi="Times New Roman" w:cs="Times New Roman"/>
          <w:sz w:val="24"/>
          <w:szCs w:val="24"/>
          <w:lang w:val="es-ES"/>
        </w:rPr>
        <w:t xml:space="preserve"> para </w:t>
      </w:r>
      <w:r w:rsidR="00E33A2B" w:rsidRPr="00B37F48">
        <w:rPr>
          <w:rFonts w:ascii="Times New Roman" w:hAnsi="Times New Roman" w:cs="Times New Roman"/>
          <w:sz w:val="24"/>
          <w:szCs w:val="24"/>
          <w:lang w:val="es-ES"/>
        </w:rPr>
        <w:t>implementa</w:t>
      </w:r>
      <w:r w:rsidR="00C45E82">
        <w:rPr>
          <w:rFonts w:ascii="Times New Roman" w:hAnsi="Times New Roman" w:cs="Times New Roman"/>
          <w:sz w:val="24"/>
          <w:szCs w:val="24"/>
          <w:lang w:val="es-ES"/>
        </w:rPr>
        <w:t xml:space="preserve">r los </w:t>
      </w:r>
      <w:r w:rsidR="00E33A2B" w:rsidRPr="00B37F48">
        <w:rPr>
          <w:rFonts w:ascii="Times New Roman" w:hAnsi="Times New Roman" w:cs="Times New Roman"/>
          <w:sz w:val="24"/>
          <w:szCs w:val="24"/>
          <w:lang w:val="es-ES"/>
        </w:rPr>
        <w:t>indicadores</w:t>
      </w:r>
      <w:r w:rsidR="00BA7189" w:rsidRPr="00B37F48">
        <w:rPr>
          <w:rFonts w:ascii="Times New Roman" w:hAnsi="Times New Roman" w:cs="Times New Roman"/>
          <w:sz w:val="24"/>
          <w:szCs w:val="24"/>
          <w:lang w:val="es-ES"/>
        </w:rPr>
        <w:t>,</w:t>
      </w:r>
      <w:r w:rsidR="00E33A2B" w:rsidRPr="00B37F48">
        <w:rPr>
          <w:rFonts w:ascii="Times New Roman" w:hAnsi="Times New Roman" w:cs="Times New Roman"/>
          <w:sz w:val="24"/>
          <w:szCs w:val="24"/>
          <w:lang w:val="es-ES"/>
        </w:rPr>
        <w:t xml:space="preserve"> </w:t>
      </w:r>
      <w:r w:rsidR="00C71A41">
        <w:rPr>
          <w:rFonts w:ascii="Times New Roman" w:hAnsi="Times New Roman" w:cs="Times New Roman"/>
          <w:sz w:val="24"/>
          <w:szCs w:val="24"/>
          <w:lang w:val="es-ES"/>
        </w:rPr>
        <w:t xml:space="preserve">tomamos como </w:t>
      </w:r>
      <w:r w:rsidR="00DA068E">
        <w:rPr>
          <w:rFonts w:ascii="Times New Roman" w:hAnsi="Times New Roman" w:cs="Times New Roman"/>
          <w:sz w:val="24"/>
          <w:szCs w:val="24"/>
          <w:lang w:val="es-ES"/>
        </w:rPr>
        <w:t>bases características</w:t>
      </w:r>
      <w:r w:rsidR="00E33A2B" w:rsidRPr="00B37F48">
        <w:rPr>
          <w:rFonts w:ascii="Times New Roman" w:hAnsi="Times New Roman" w:cs="Times New Roman"/>
          <w:sz w:val="24"/>
          <w:szCs w:val="24"/>
          <w:lang w:val="es-ES"/>
        </w:rPr>
        <w:t xml:space="preserve"> como </w:t>
      </w:r>
      <w:r w:rsidR="00D0384C" w:rsidRPr="00B37F48">
        <w:rPr>
          <w:rFonts w:ascii="Times New Roman" w:hAnsi="Times New Roman" w:cs="Times New Roman"/>
          <w:sz w:val="24"/>
          <w:szCs w:val="24"/>
          <w:lang w:val="es-ES"/>
        </w:rPr>
        <w:t>valoración, construcción, medición y evaluaci</w:t>
      </w:r>
      <w:r w:rsidR="00E33A2B" w:rsidRPr="00B37F48">
        <w:rPr>
          <w:rFonts w:ascii="Times New Roman" w:hAnsi="Times New Roman" w:cs="Times New Roman"/>
          <w:sz w:val="24"/>
          <w:szCs w:val="24"/>
          <w:lang w:val="es-ES"/>
        </w:rPr>
        <w:t xml:space="preserve">ón. </w:t>
      </w:r>
      <w:r w:rsidR="00981B33" w:rsidRPr="00B37F48">
        <w:rPr>
          <w:rFonts w:ascii="Times New Roman" w:hAnsi="Times New Roman" w:cs="Times New Roman"/>
          <w:sz w:val="24"/>
          <w:szCs w:val="24"/>
          <w:lang w:val="es-ES"/>
        </w:rPr>
        <w:t xml:space="preserve">De igual forma, el procedimiento </w:t>
      </w:r>
      <w:r w:rsidR="00C45E82">
        <w:rPr>
          <w:rFonts w:ascii="Times New Roman" w:hAnsi="Times New Roman" w:cs="Times New Roman"/>
          <w:sz w:val="24"/>
          <w:szCs w:val="24"/>
          <w:lang w:val="es-ES"/>
        </w:rPr>
        <w:t xml:space="preserve">de este procedimiento es </w:t>
      </w:r>
      <w:r w:rsidR="00981B33" w:rsidRPr="00B37F48">
        <w:rPr>
          <w:rFonts w:ascii="Times New Roman" w:hAnsi="Times New Roman" w:cs="Times New Roman"/>
          <w:sz w:val="24"/>
          <w:szCs w:val="24"/>
          <w:lang w:val="es-ES"/>
        </w:rPr>
        <w:t>inferir de las características del enfoque cualitativo</w:t>
      </w:r>
      <w:r w:rsidR="00E70F2F" w:rsidRPr="00B37F48">
        <w:rPr>
          <w:rFonts w:ascii="Times New Roman" w:hAnsi="Times New Roman" w:cs="Times New Roman"/>
          <w:sz w:val="24"/>
          <w:szCs w:val="24"/>
          <w:lang w:val="es-ES"/>
        </w:rPr>
        <w:t>,</w:t>
      </w:r>
      <w:r w:rsidR="00981B33" w:rsidRPr="00B37F48">
        <w:rPr>
          <w:rFonts w:ascii="Times New Roman" w:hAnsi="Times New Roman" w:cs="Times New Roman"/>
          <w:sz w:val="24"/>
          <w:szCs w:val="24"/>
          <w:lang w:val="es-ES"/>
        </w:rPr>
        <w:t xml:space="preserve"> </w:t>
      </w:r>
      <w:r w:rsidR="00E70F2F" w:rsidRPr="00B37F48">
        <w:rPr>
          <w:rFonts w:ascii="Times New Roman" w:hAnsi="Times New Roman" w:cs="Times New Roman"/>
          <w:sz w:val="24"/>
          <w:szCs w:val="24"/>
          <w:lang w:val="es-ES"/>
        </w:rPr>
        <w:t xml:space="preserve">el itinerario </w:t>
      </w:r>
      <w:r w:rsidR="00BA7189" w:rsidRPr="00B37F48">
        <w:rPr>
          <w:rFonts w:ascii="Times New Roman" w:hAnsi="Times New Roman" w:cs="Times New Roman"/>
          <w:sz w:val="24"/>
          <w:szCs w:val="24"/>
          <w:lang w:val="es-ES"/>
        </w:rPr>
        <w:t>que debe</w:t>
      </w:r>
      <w:r w:rsidR="00C45E82">
        <w:rPr>
          <w:rFonts w:ascii="Times New Roman" w:hAnsi="Times New Roman" w:cs="Times New Roman"/>
          <w:sz w:val="24"/>
          <w:szCs w:val="24"/>
          <w:lang w:val="es-ES"/>
        </w:rPr>
        <w:t>mos</w:t>
      </w:r>
      <w:r w:rsidR="00BA7189" w:rsidRPr="00B37F48">
        <w:rPr>
          <w:rFonts w:ascii="Times New Roman" w:hAnsi="Times New Roman" w:cs="Times New Roman"/>
          <w:sz w:val="24"/>
          <w:szCs w:val="24"/>
          <w:lang w:val="es-ES"/>
        </w:rPr>
        <w:t xml:space="preserve"> </w:t>
      </w:r>
      <w:r w:rsidR="00E70F2F" w:rsidRPr="00B37F48">
        <w:rPr>
          <w:rFonts w:ascii="Times New Roman" w:hAnsi="Times New Roman" w:cs="Times New Roman"/>
          <w:sz w:val="24"/>
          <w:szCs w:val="24"/>
          <w:lang w:val="es-ES"/>
        </w:rPr>
        <w:t>seguir</w:t>
      </w:r>
      <w:r w:rsidR="00BA7189" w:rsidRPr="00B37F48">
        <w:rPr>
          <w:rFonts w:ascii="Times New Roman" w:hAnsi="Times New Roman" w:cs="Times New Roman"/>
          <w:sz w:val="24"/>
          <w:szCs w:val="24"/>
          <w:lang w:val="es-ES"/>
        </w:rPr>
        <w:t>,</w:t>
      </w:r>
      <w:r w:rsidR="00E70F2F" w:rsidRPr="00B37F48">
        <w:rPr>
          <w:rFonts w:ascii="Times New Roman" w:hAnsi="Times New Roman" w:cs="Times New Roman"/>
          <w:sz w:val="24"/>
          <w:szCs w:val="24"/>
          <w:lang w:val="es-ES"/>
        </w:rPr>
        <w:t xml:space="preserve"> para obtener un aprendizaje centrado en la calidad </w:t>
      </w:r>
      <w:r w:rsidR="00C71A41">
        <w:rPr>
          <w:rFonts w:ascii="Times New Roman" w:hAnsi="Times New Roman" w:cs="Times New Roman"/>
          <w:sz w:val="24"/>
          <w:szCs w:val="24"/>
          <w:lang w:val="es-ES"/>
        </w:rPr>
        <w:t>e</w:t>
      </w:r>
      <w:r w:rsidR="00C45E82">
        <w:rPr>
          <w:rFonts w:ascii="Times New Roman" w:hAnsi="Times New Roman" w:cs="Times New Roman"/>
          <w:sz w:val="24"/>
          <w:szCs w:val="24"/>
          <w:lang w:val="es-ES"/>
        </w:rPr>
        <w:t xml:space="preserve"> identificar los ele</w:t>
      </w:r>
      <w:r w:rsidR="00E70F2F" w:rsidRPr="00B37F48">
        <w:rPr>
          <w:rFonts w:ascii="Times New Roman" w:hAnsi="Times New Roman" w:cs="Times New Roman"/>
          <w:sz w:val="24"/>
          <w:szCs w:val="24"/>
          <w:lang w:val="es-ES"/>
        </w:rPr>
        <w:t>mentos relevantes</w:t>
      </w:r>
      <w:r w:rsidR="00C45E82">
        <w:rPr>
          <w:rFonts w:ascii="Times New Roman" w:hAnsi="Times New Roman" w:cs="Times New Roman"/>
          <w:sz w:val="24"/>
          <w:szCs w:val="24"/>
          <w:lang w:val="es-ES"/>
        </w:rPr>
        <w:t xml:space="preserve"> </w:t>
      </w:r>
      <w:r w:rsidR="00E70F2F" w:rsidRPr="00B37F48">
        <w:rPr>
          <w:rFonts w:ascii="Times New Roman" w:hAnsi="Times New Roman" w:cs="Times New Roman"/>
          <w:sz w:val="24"/>
          <w:szCs w:val="24"/>
          <w:lang w:val="es-ES"/>
        </w:rPr>
        <w:t xml:space="preserve">en </w:t>
      </w:r>
      <w:r w:rsidR="00311493" w:rsidRPr="00B37F48">
        <w:rPr>
          <w:rFonts w:ascii="Times New Roman" w:hAnsi="Times New Roman" w:cs="Times New Roman"/>
          <w:sz w:val="24"/>
          <w:szCs w:val="24"/>
          <w:lang w:val="es-ES"/>
        </w:rPr>
        <w:t xml:space="preserve">el </w:t>
      </w:r>
      <w:r w:rsidR="00E70F2F" w:rsidRPr="00B37F48">
        <w:rPr>
          <w:rFonts w:ascii="Times New Roman" w:hAnsi="Times New Roman" w:cs="Times New Roman"/>
          <w:sz w:val="24"/>
          <w:szCs w:val="24"/>
          <w:lang w:val="es-ES"/>
        </w:rPr>
        <w:t>diseñ</w:t>
      </w:r>
      <w:r w:rsidR="00BA7189" w:rsidRPr="00B37F48">
        <w:rPr>
          <w:rFonts w:ascii="Times New Roman" w:hAnsi="Times New Roman" w:cs="Times New Roman"/>
          <w:sz w:val="24"/>
          <w:szCs w:val="24"/>
          <w:lang w:val="es-ES"/>
        </w:rPr>
        <w:t>o</w:t>
      </w:r>
      <w:r w:rsidR="00E70F2F" w:rsidRPr="00B37F48">
        <w:rPr>
          <w:rFonts w:ascii="Times New Roman" w:hAnsi="Times New Roman" w:cs="Times New Roman"/>
          <w:sz w:val="24"/>
          <w:szCs w:val="24"/>
          <w:lang w:val="es-ES"/>
        </w:rPr>
        <w:t xml:space="preserve"> de entornos instruccionales</w:t>
      </w:r>
      <w:r w:rsidR="00311493" w:rsidRPr="00B37F48">
        <w:rPr>
          <w:rFonts w:ascii="Times New Roman" w:hAnsi="Times New Roman" w:cs="Times New Roman"/>
          <w:sz w:val="24"/>
          <w:szCs w:val="24"/>
          <w:lang w:val="es-ES"/>
        </w:rPr>
        <w:t xml:space="preserve"> integrados </w:t>
      </w:r>
      <w:r w:rsidR="00BA7189" w:rsidRPr="00B37F48">
        <w:rPr>
          <w:rFonts w:ascii="Times New Roman" w:hAnsi="Times New Roman" w:cs="Times New Roman"/>
          <w:sz w:val="24"/>
          <w:szCs w:val="24"/>
          <w:lang w:val="es-ES"/>
        </w:rPr>
        <w:t>e</w:t>
      </w:r>
      <w:r w:rsidR="00311493" w:rsidRPr="00B37F48">
        <w:rPr>
          <w:rFonts w:ascii="Times New Roman" w:hAnsi="Times New Roman" w:cs="Times New Roman"/>
          <w:sz w:val="24"/>
          <w:szCs w:val="24"/>
          <w:lang w:val="es-ES"/>
        </w:rPr>
        <w:t>n tecnologías móviles</w:t>
      </w:r>
      <w:r w:rsidR="00E70F2F" w:rsidRPr="00B37F48">
        <w:rPr>
          <w:rFonts w:ascii="Times New Roman" w:hAnsi="Times New Roman" w:cs="Times New Roman"/>
          <w:sz w:val="24"/>
          <w:szCs w:val="24"/>
          <w:lang w:val="es-ES"/>
        </w:rPr>
        <w:t xml:space="preserve">. </w:t>
      </w:r>
    </w:p>
    <w:p w14:paraId="37F3C6D8" w14:textId="2A74B29C" w:rsidR="00124E3B" w:rsidRPr="00C45E82" w:rsidRDefault="00124E3B" w:rsidP="00C71A41">
      <w:pPr>
        <w:pStyle w:val="Ttulo2"/>
        <w:numPr>
          <w:ilvl w:val="1"/>
          <w:numId w:val="72"/>
        </w:numPr>
        <w:spacing w:before="0" w:after="200" w:line="360" w:lineRule="auto"/>
        <w:ind w:left="709" w:firstLine="0"/>
        <w:rPr>
          <w:sz w:val="32"/>
          <w:szCs w:val="32"/>
        </w:rPr>
      </w:pPr>
      <w:r w:rsidRPr="00C45E82">
        <w:rPr>
          <w:sz w:val="32"/>
          <w:szCs w:val="32"/>
        </w:rPr>
        <w:t>Objetivo</w:t>
      </w:r>
    </w:p>
    <w:p w14:paraId="4E68448A" w14:textId="1702B6A1" w:rsidR="00124E3B" w:rsidRPr="00B37F48" w:rsidRDefault="00124E3B" w:rsidP="00C71A41">
      <w:pPr>
        <w:pStyle w:val="Textoindependiente"/>
        <w:spacing w:after="200" w:line="360" w:lineRule="auto"/>
        <w:ind w:firstLine="708"/>
        <w:jc w:val="both"/>
        <w:rPr>
          <w:rFonts w:ascii="Times New Roman" w:hAnsi="Times New Roman" w:cs="Times New Roman"/>
          <w:lang w:val="es-ES"/>
        </w:rPr>
      </w:pPr>
      <w:r w:rsidRPr="00B37F48">
        <w:rPr>
          <w:rFonts w:ascii="Times New Roman" w:hAnsi="Times New Roman" w:cs="Times New Roman"/>
          <w:lang w:val="es-CO"/>
        </w:rPr>
        <w:t xml:space="preserve">El </w:t>
      </w:r>
      <w:r w:rsidR="00C45E82">
        <w:rPr>
          <w:rFonts w:ascii="Times New Roman" w:hAnsi="Times New Roman" w:cs="Times New Roman"/>
          <w:lang w:val="es-CO"/>
        </w:rPr>
        <w:t>objetivo del pr</w:t>
      </w:r>
      <w:r w:rsidRPr="00B37F48">
        <w:rPr>
          <w:rFonts w:ascii="Times New Roman" w:hAnsi="Times New Roman" w:cs="Times New Roman"/>
          <w:lang w:val="es-CO"/>
        </w:rPr>
        <w:t xml:space="preserve">esente </w:t>
      </w:r>
      <w:r w:rsidR="009F73DD" w:rsidRPr="00B37F48">
        <w:rPr>
          <w:rFonts w:ascii="Times New Roman" w:hAnsi="Times New Roman" w:cs="Times New Roman"/>
          <w:lang w:val="es-CO"/>
        </w:rPr>
        <w:t>capítulo</w:t>
      </w:r>
      <w:r w:rsidRPr="00B37F48">
        <w:rPr>
          <w:rFonts w:ascii="Times New Roman" w:hAnsi="Times New Roman" w:cs="Times New Roman"/>
          <w:lang w:val="es-CO"/>
        </w:rPr>
        <w:t xml:space="preserve"> </w:t>
      </w:r>
      <w:r w:rsidR="00C45E82">
        <w:rPr>
          <w:rFonts w:ascii="Times New Roman" w:hAnsi="Times New Roman" w:cs="Times New Roman"/>
          <w:lang w:val="es-CO"/>
        </w:rPr>
        <w:t xml:space="preserve">es </w:t>
      </w:r>
      <w:r w:rsidRPr="00B37F48">
        <w:rPr>
          <w:rFonts w:ascii="Times New Roman" w:hAnsi="Times New Roman" w:cs="Times New Roman"/>
          <w:lang w:val="es-ES"/>
        </w:rPr>
        <w:t>implementar indicadores de calidad</w:t>
      </w:r>
      <w:r w:rsidR="00F800F0">
        <w:rPr>
          <w:rFonts w:ascii="Times New Roman" w:hAnsi="Times New Roman" w:cs="Times New Roman"/>
          <w:lang w:val="es-ES"/>
        </w:rPr>
        <w:t xml:space="preserve"> que</w:t>
      </w:r>
      <w:r w:rsidR="00C45E82">
        <w:rPr>
          <w:rFonts w:ascii="Times New Roman" w:hAnsi="Times New Roman" w:cs="Times New Roman"/>
          <w:lang w:val="es-ES"/>
        </w:rPr>
        <w:t xml:space="preserve"> </w:t>
      </w:r>
      <w:r w:rsidRPr="00B37F48">
        <w:rPr>
          <w:rFonts w:ascii="Times New Roman" w:hAnsi="Times New Roman" w:cs="Times New Roman"/>
          <w:lang w:val="es-ES"/>
        </w:rPr>
        <w:t>s</w:t>
      </w:r>
      <w:r w:rsidR="00C45E82">
        <w:rPr>
          <w:rFonts w:ascii="Times New Roman" w:hAnsi="Times New Roman" w:cs="Times New Roman"/>
          <w:lang w:val="es-ES"/>
        </w:rPr>
        <w:t xml:space="preserve">irvan </w:t>
      </w:r>
      <w:r w:rsidRPr="00B37F48">
        <w:rPr>
          <w:rFonts w:ascii="Times New Roman" w:hAnsi="Times New Roman" w:cs="Times New Roman"/>
          <w:lang w:val="es-ES"/>
        </w:rPr>
        <w:t>como instrumento facilitador</w:t>
      </w:r>
      <w:r w:rsidR="00BA7189" w:rsidRPr="00B37F48">
        <w:rPr>
          <w:rFonts w:ascii="Times New Roman" w:hAnsi="Times New Roman" w:cs="Times New Roman"/>
          <w:lang w:val="es-ES"/>
        </w:rPr>
        <w:t>,</w:t>
      </w:r>
      <w:r w:rsidRPr="00B37F48">
        <w:rPr>
          <w:rFonts w:ascii="Times New Roman" w:hAnsi="Times New Roman" w:cs="Times New Roman"/>
          <w:lang w:val="es-ES"/>
        </w:rPr>
        <w:t xml:space="preserve"> para obten</w:t>
      </w:r>
      <w:r w:rsidR="00BA7189" w:rsidRPr="00B37F48">
        <w:rPr>
          <w:rFonts w:ascii="Times New Roman" w:hAnsi="Times New Roman" w:cs="Times New Roman"/>
          <w:lang w:val="es-ES"/>
        </w:rPr>
        <w:t xml:space="preserve">er </w:t>
      </w:r>
      <w:r w:rsidRPr="00B37F48">
        <w:rPr>
          <w:rFonts w:ascii="Times New Roman" w:hAnsi="Times New Roman" w:cs="Times New Roman"/>
          <w:lang w:val="es-ES"/>
        </w:rPr>
        <w:t>el apre</w:t>
      </w:r>
      <w:r w:rsidR="00F800F0">
        <w:rPr>
          <w:rFonts w:ascii="Times New Roman" w:hAnsi="Times New Roman" w:cs="Times New Roman"/>
          <w:lang w:val="es-ES"/>
        </w:rPr>
        <w:t>ndizaje centrado en la calidad</w:t>
      </w:r>
      <w:r w:rsidR="00BA7189" w:rsidRPr="00B37F48">
        <w:rPr>
          <w:rFonts w:ascii="Times New Roman" w:hAnsi="Times New Roman" w:cs="Times New Roman"/>
          <w:lang w:val="es-ES"/>
        </w:rPr>
        <w:t>,</w:t>
      </w:r>
      <w:r w:rsidRPr="00B37F48">
        <w:rPr>
          <w:rFonts w:ascii="Times New Roman" w:hAnsi="Times New Roman" w:cs="Times New Roman"/>
          <w:lang w:val="es-ES"/>
        </w:rPr>
        <w:t xml:space="preserve"> integrado </w:t>
      </w:r>
      <w:r w:rsidR="00BA7189" w:rsidRPr="00B37F48">
        <w:rPr>
          <w:rFonts w:ascii="Times New Roman" w:hAnsi="Times New Roman" w:cs="Times New Roman"/>
          <w:lang w:val="es-ES"/>
        </w:rPr>
        <w:t>e</w:t>
      </w:r>
      <w:r w:rsidRPr="00B37F48">
        <w:rPr>
          <w:rFonts w:ascii="Times New Roman" w:hAnsi="Times New Roman" w:cs="Times New Roman"/>
          <w:lang w:val="es-ES"/>
        </w:rPr>
        <w:t>n tecnologías móviles.</w:t>
      </w:r>
    </w:p>
    <w:p w14:paraId="2AB3F1A0" w14:textId="3392AEC2" w:rsidR="00124E3B" w:rsidRPr="00B37F48" w:rsidRDefault="00124E3B" w:rsidP="00124E3B">
      <w:pPr>
        <w:pStyle w:val="Textoindependiente"/>
        <w:spacing w:line="360" w:lineRule="auto"/>
        <w:ind w:right="108" w:firstLine="708"/>
        <w:jc w:val="both"/>
        <w:rPr>
          <w:rFonts w:ascii="Times New Roman" w:hAnsi="Times New Roman" w:cs="Times New Roman"/>
          <w:lang w:val="es-ES"/>
        </w:rPr>
      </w:pPr>
    </w:p>
    <w:p w14:paraId="6E7C275D" w14:textId="5E24ED51" w:rsidR="00124E3B" w:rsidRPr="00C45E82" w:rsidRDefault="00124E3B" w:rsidP="00F800F0">
      <w:pPr>
        <w:pStyle w:val="Ttulo2"/>
        <w:spacing w:before="0" w:after="200" w:line="360" w:lineRule="auto"/>
        <w:ind w:firstLine="708"/>
        <w:rPr>
          <w:sz w:val="32"/>
          <w:szCs w:val="32"/>
        </w:rPr>
      </w:pPr>
      <w:r w:rsidRPr="00C45E82">
        <w:rPr>
          <w:sz w:val="32"/>
          <w:szCs w:val="32"/>
        </w:rPr>
        <w:t>7</w:t>
      </w:r>
      <w:r w:rsidR="002425C2" w:rsidRPr="00C45E82">
        <w:rPr>
          <w:sz w:val="32"/>
          <w:szCs w:val="32"/>
        </w:rPr>
        <w:t>.3</w:t>
      </w:r>
      <w:r w:rsidR="00F800F0">
        <w:rPr>
          <w:sz w:val="32"/>
          <w:szCs w:val="32"/>
        </w:rPr>
        <w:t>.</w:t>
      </w:r>
      <w:r w:rsidRPr="00C45E82">
        <w:rPr>
          <w:sz w:val="32"/>
          <w:szCs w:val="32"/>
        </w:rPr>
        <w:t xml:space="preserve"> Metodología</w:t>
      </w:r>
    </w:p>
    <w:p w14:paraId="272E3CEE" w14:textId="79E698A2" w:rsidR="00124E3B" w:rsidRPr="00B37F48" w:rsidRDefault="00C45E82" w:rsidP="00F800F0">
      <w:pPr>
        <w:widowControl w:val="0"/>
        <w:autoSpaceDE w:val="0"/>
        <w:autoSpaceDN w:val="0"/>
        <w:adjustRightInd w:val="0"/>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Partimos de </w:t>
      </w:r>
      <w:r w:rsidR="00124E3B" w:rsidRPr="00B37F48">
        <w:rPr>
          <w:rFonts w:ascii="Times New Roman" w:hAnsi="Times New Roman" w:cs="Times New Roman"/>
          <w:sz w:val="24"/>
          <w:szCs w:val="24"/>
          <w:lang w:val="es-ES"/>
        </w:rPr>
        <w:t>un escenario metodológico, c</w:t>
      </w:r>
      <w:r>
        <w:rPr>
          <w:rFonts w:ascii="Times New Roman" w:hAnsi="Times New Roman" w:cs="Times New Roman"/>
          <w:sz w:val="24"/>
          <w:szCs w:val="24"/>
          <w:lang w:val="es-ES"/>
        </w:rPr>
        <w:t xml:space="preserve">uyo </w:t>
      </w:r>
      <w:r w:rsidR="00124E3B" w:rsidRPr="00B37F48">
        <w:rPr>
          <w:rFonts w:ascii="Times New Roman" w:hAnsi="Times New Roman" w:cs="Times New Roman"/>
          <w:sz w:val="24"/>
          <w:szCs w:val="24"/>
          <w:lang w:val="es-ES"/>
        </w:rPr>
        <w:t xml:space="preserve">propósito </w:t>
      </w:r>
      <w:r>
        <w:rPr>
          <w:rFonts w:ascii="Times New Roman" w:hAnsi="Times New Roman" w:cs="Times New Roman"/>
          <w:sz w:val="24"/>
          <w:szCs w:val="24"/>
          <w:lang w:val="es-ES"/>
        </w:rPr>
        <w:t xml:space="preserve">es </w:t>
      </w:r>
      <w:r w:rsidR="00124E3B" w:rsidRPr="00B37F48">
        <w:rPr>
          <w:rFonts w:ascii="Times New Roman" w:hAnsi="Times New Roman" w:cs="Times New Roman"/>
          <w:sz w:val="24"/>
          <w:szCs w:val="24"/>
          <w:lang w:val="es-ES"/>
        </w:rPr>
        <w:t>implementar indicadores de calidad que permitan asegurar la satisfacción de educandos y educadores</w:t>
      </w:r>
      <w:r w:rsidR="00291E1B" w:rsidRPr="00B37F48">
        <w:rPr>
          <w:rFonts w:ascii="Times New Roman" w:hAnsi="Times New Roman" w:cs="Times New Roman"/>
          <w:sz w:val="24"/>
          <w:szCs w:val="24"/>
          <w:lang w:val="es-ES"/>
        </w:rPr>
        <w:t>,</w:t>
      </w:r>
      <w:r w:rsidR="00124E3B" w:rsidRPr="00B37F48">
        <w:rPr>
          <w:rFonts w:ascii="Times New Roman" w:hAnsi="Times New Roman" w:cs="Times New Roman"/>
          <w:sz w:val="24"/>
          <w:szCs w:val="24"/>
          <w:lang w:val="es-ES"/>
        </w:rPr>
        <w:t xml:space="preserve"> </w:t>
      </w:r>
      <w:r w:rsidR="00F800F0">
        <w:rPr>
          <w:rFonts w:ascii="Times New Roman" w:hAnsi="Times New Roman" w:cs="Times New Roman"/>
          <w:sz w:val="24"/>
          <w:szCs w:val="24"/>
          <w:lang w:val="es-ES"/>
        </w:rPr>
        <w:t>lo mismo que</w:t>
      </w:r>
      <w:r>
        <w:rPr>
          <w:rFonts w:ascii="Times New Roman" w:hAnsi="Times New Roman" w:cs="Times New Roman"/>
          <w:sz w:val="24"/>
          <w:szCs w:val="24"/>
          <w:lang w:val="es-ES"/>
        </w:rPr>
        <w:t xml:space="preserve"> </w:t>
      </w:r>
      <w:r w:rsidR="00124E3B" w:rsidRPr="00B37F48">
        <w:rPr>
          <w:rFonts w:ascii="Times New Roman" w:hAnsi="Times New Roman" w:cs="Times New Roman"/>
          <w:sz w:val="24"/>
          <w:szCs w:val="24"/>
          <w:lang w:val="es-ES"/>
        </w:rPr>
        <w:lastRenderedPageBreak/>
        <w:t>configurar ambientes instruccionales de</w:t>
      </w:r>
      <w:r w:rsidR="00291E1B" w:rsidRPr="00B37F48">
        <w:rPr>
          <w:rFonts w:ascii="Times New Roman" w:hAnsi="Times New Roman" w:cs="Times New Roman"/>
          <w:sz w:val="24"/>
          <w:szCs w:val="24"/>
          <w:lang w:val="es-ES"/>
        </w:rPr>
        <w:t xml:space="preserve"> </w:t>
      </w:r>
      <w:r w:rsidR="00124E3B" w:rsidRPr="00B37F48">
        <w:rPr>
          <w:rFonts w:ascii="Times New Roman" w:hAnsi="Times New Roman" w:cs="Times New Roman"/>
          <w:sz w:val="24"/>
          <w:szCs w:val="24"/>
          <w:lang w:val="es-ES"/>
        </w:rPr>
        <w:t>calidad</w:t>
      </w:r>
      <w:r w:rsidR="00291E1B" w:rsidRPr="00B37F48">
        <w:rPr>
          <w:rFonts w:ascii="Times New Roman" w:hAnsi="Times New Roman" w:cs="Times New Roman"/>
          <w:sz w:val="24"/>
          <w:szCs w:val="24"/>
          <w:lang w:val="es-ES"/>
        </w:rPr>
        <w:t>,</w:t>
      </w:r>
      <w:r w:rsidR="00124E3B" w:rsidRPr="00B37F48">
        <w:rPr>
          <w:rFonts w:ascii="Times New Roman" w:hAnsi="Times New Roman" w:cs="Times New Roman"/>
          <w:sz w:val="24"/>
          <w:szCs w:val="24"/>
          <w:lang w:val="es-ES"/>
        </w:rPr>
        <w:t xml:space="preserve"> integrados </w:t>
      </w:r>
      <w:r w:rsidR="00291E1B" w:rsidRPr="00B37F48">
        <w:rPr>
          <w:rFonts w:ascii="Times New Roman" w:hAnsi="Times New Roman" w:cs="Times New Roman"/>
          <w:sz w:val="24"/>
          <w:szCs w:val="24"/>
          <w:lang w:val="es-ES"/>
        </w:rPr>
        <w:t>e</w:t>
      </w:r>
      <w:r w:rsidR="00124E3B" w:rsidRPr="00B37F48">
        <w:rPr>
          <w:rFonts w:ascii="Times New Roman" w:hAnsi="Times New Roman" w:cs="Times New Roman"/>
          <w:sz w:val="24"/>
          <w:szCs w:val="24"/>
          <w:lang w:val="es-ES"/>
        </w:rPr>
        <w:t xml:space="preserve">n tecnología móvil. </w:t>
      </w:r>
      <w:r>
        <w:rPr>
          <w:rFonts w:ascii="Times New Roman" w:hAnsi="Times New Roman" w:cs="Times New Roman"/>
          <w:sz w:val="24"/>
          <w:szCs w:val="24"/>
          <w:lang w:val="es-ES"/>
        </w:rPr>
        <w:t xml:space="preserve">Al mismo tiempo, </w:t>
      </w:r>
      <w:r w:rsidR="00124E3B" w:rsidRPr="00B37F48">
        <w:rPr>
          <w:rFonts w:ascii="Times New Roman" w:hAnsi="Times New Roman" w:cs="Times New Roman"/>
          <w:sz w:val="24"/>
          <w:szCs w:val="24"/>
          <w:lang w:val="es-ES"/>
        </w:rPr>
        <w:t>describ</w:t>
      </w:r>
      <w:r>
        <w:rPr>
          <w:rFonts w:ascii="Times New Roman" w:hAnsi="Times New Roman" w:cs="Times New Roman"/>
          <w:sz w:val="24"/>
          <w:szCs w:val="24"/>
          <w:lang w:val="es-ES"/>
        </w:rPr>
        <w:t xml:space="preserve">imos </w:t>
      </w:r>
      <w:r w:rsidR="00124E3B" w:rsidRPr="00B37F48">
        <w:rPr>
          <w:rFonts w:ascii="Times New Roman" w:hAnsi="Times New Roman" w:cs="Times New Roman"/>
          <w:sz w:val="24"/>
          <w:szCs w:val="24"/>
          <w:lang w:val="es-ES"/>
        </w:rPr>
        <w:t xml:space="preserve">las fases empleadas </w:t>
      </w:r>
      <w:r>
        <w:rPr>
          <w:rFonts w:ascii="Times New Roman" w:hAnsi="Times New Roman" w:cs="Times New Roman"/>
          <w:sz w:val="24"/>
          <w:szCs w:val="24"/>
          <w:lang w:val="es-ES"/>
        </w:rPr>
        <w:t xml:space="preserve">en esta </w:t>
      </w:r>
      <w:r w:rsidR="00124E3B" w:rsidRPr="00B37F48">
        <w:rPr>
          <w:rFonts w:ascii="Times New Roman" w:hAnsi="Times New Roman" w:cs="Times New Roman"/>
          <w:sz w:val="24"/>
          <w:szCs w:val="24"/>
          <w:lang w:val="es-ES"/>
        </w:rPr>
        <w:t xml:space="preserve">implementación, </w:t>
      </w:r>
      <w:r w:rsidR="00291E1B" w:rsidRPr="00B37F48">
        <w:rPr>
          <w:rFonts w:ascii="Times New Roman" w:hAnsi="Times New Roman" w:cs="Times New Roman"/>
          <w:sz w:val="24"/>
          <w:szCs w:val="24"/>
          <w:lang w:val="es-ES"/>
        </w:rPr>
        <w:t xml:space="preserve">con </w:t>
      </w:r>
      <w:r w:rsidR="00124E3B" w:rsidRPr="00B37F48">
        <w:rPr>
          <w:rFonts w:ascii="Times New Roman" w:hAnsi="Times New Roman" w:cs="Times New Roman"/>
          <w:sz w:val="24"/>
          <w:szCs w:val="24"/>
          <w:lang w:val="es-ES"/>
        </w:rPr>
        <w:t>el uso de las características del enfoque de investigación cualitativo (</w:t>
      </w:r>
      <w:r w:rsidR="00124E3B" w:rsidRPr="00B37F48">
        <w:rPr>
          <w:rFonts w:ascii="Times New Roman" w:eastAsia="Times New Roman" w:hAnsi="Times New Roman" w:cs="Times New Roman"/>
          <w:color w:val="000000"/>
          <w:sz w:val="24"/>
          <w:szCs w:val="24"/>
          <w:lang w:eastAsia="es-CO"/>
        </w:rPr>
        <w:t>Valles, 1999)</w:t>
      </w:r>
      <w:r w:rsidR="00124E3B" w:rsidRPr="00B37F48">
        <w:rPr>
          <w:rFonts w:ascii="Arial" w:hAnsi="Arial" w:cs="Arial"/>
          <w:color w:val="222222"/>
          <w:sz w:val="24"/>
          <w:szCs w:val="24"/>
          <w:shd w:val="clear" w:color="auto" w:fill="FFFFFF"/>
          <w:lang w:val="es-ES"/>
        </w:rPr>
        <w:t xml:space="preserve">, </w:t>
      </w:r>
      <w:r w:rsidR="00124E3B" w:rsidRPr="00B37F48">
        <w:rPr>
          <w:rFonts w:ascii="Times New Roman" w:hAnsi="Times New Roman" w:cs="Times New Roman"/>
          <w:sz w:val="24"/>
          <w:szCs w:val="24"/>
          <w:lang w:val="es-ES"/>
        </w:rPr>
        <w:t>sustentando</w:t>
      </w:r>
      <w:r w:rsidR="00F800F0">
        <w:rPr>
          <w:rFonts w:ascii="Times New Roman" w:hAnsi="Times New Roman" w:cs="Times New Roman"/>
          <w:sz w:val="24"/>
          <w:szCs w:val="24"/>
          <w:lang w:val="es-ES"/>
        </w:rPr>
        <w:t xml:space="preserve"> su base teórica y metodológica</w:t>
      </w:r>
      <w:r w:rsidR="00124E3B" w:rsidRPr="00B37F48">
        <w:rPr>
          <w:rFonts w:ascii="Times New Roman" w:hAnsi="Times New Roman" w:cs="Times New Roman"/>
          <w:sz w:val="24"/>
          <w:szCs w:val="24"/>
          <w:lang w:val="es-ES"/>
        </w:rPr>
        <w:t xml:space="preserve"> en el análisis de teorías, análisis emp</w:t>
      </w:r>
      <w:r w:rsidR="00291E1B" w:rsidRPr="00B37F48">
        <w:rPr>
          <w:rFonts w:ascii="Times New Roman" w:hAnsi="Times New Roman" w:cs="Times New Roman"/>
          <w:sz w:val="24"/>
          <w:szCs w:val="24"/>
          <w:lang w:val="es-ES"/>
        </w:rPr>
        <w:t>í</w:t>
      </w:r>
      <w:r w:rsidR="00124E3B" w:rsidRPr="00B37F48">
        <w:rPr>
          <w:rFonts w:ascii="Times New Roman" w:hAnsi="Times New Roman" w:cs="Times New Roman"/>
          <w:sz w:val="24"/>
          <w:szCs w:val="24"/>
          <w:lang w:val="es-ES"/>
        </w:rPr>
        <w:t xml:space="preserve">rico e inferencial, contraste de conocimiento, minería de datos y construcción de </w:t>
      </w:r>
      <w:r w:rsidR="00124E3B" w:rsidRPr="00F800F0">
        <w:rPr>
          <w:rFonts w:ascii="Times New Roman" w:hAnsi="Times New Roman" w:cs="Times New Roman"/>
          <w:sz w:val="24"/>
          <w:szCs w:val="24"/>
        </w:rPr>
        <w:t>modelos teóricos de aprendizaje integrados con tecnologías móviles.</w:t>
      </w:r>
      <w:r w:rsidR="00124E3B" w:rsidRPr="00F800F0">
        <w:rPr>
          <w:rFonts w:ascii="Times New Roman" w:hAnsi="Times New Roman" w:cs="Times New Roman"/>
          <w:sz w:val="24"/>
          <w:szCs w:val="24"/>
          <w:lang w:val="es-ES"/>
        </w:rPr>
        <w:t xml:space="preserve">  </w:t>
      </w:r>
      <w:r w:rsidR="00F800F0">
        <w:rPr>
          <w:rFonts w:ascii="Times New Roman" w:hAnsi="Times New Roman" w:cs="Times New Roman"/>
          <w:sz w:val="24"/>
          <w:szCs w:val="24"/>
          <w:lang w:val="es-ES"/>
        </w:rPr>
        <w:t xml:space="preserve">A partir </w:t>
      </w:r>
      <w:r w:rsidR="00124E3B" w:rsidRPr="00B37F48">
        <w:rPr>
          <w:rFonts w:ascii="Times New Roman" w:hAnsi="Times New Roman" w:cs="Times New Roman"/>
          <w:sz w:val="24"/>
          <w:szCs w:val="24"/>
          <w:lang w:val="es-ES"/>
        </w:rPr>
        <w:t>del proceso descrito, tendr</w:t>
      </w:r>
      <w:r w:rsidR="00F72ADD">
        <w:rPr>
          <w:rFonts w:ascii="Times New Roman" w:hAnsi="Times New Roman" w:cs="Times New Roman"/>
          <w:sz w:val="24"/>
          <w:szCs w:val="24"/>
          <w:lang w:val="es-ES"/>
        </w:rPr>
        <w:t>emos en</w:t>
      </w:r>
      <w:r w:rsidR="00124E3B" w:rsidRPr="00B37F48">
        <w:rPr>
          <w:rFonts w:ascii="Times New Roman" w:hAnsi="Times New Roman" w:cs="Times New Roman"/>
          <w:sz w:val="24"/>
          <w:szCs w:val="24"/>
          <w:lang w:val="es-ES"/>
        </w:rPr>
        <w:t xml:space="preserve"> cuenta</w:t>
      </w:r>
      <w:r w:rsidR="00291E1B" w:rsidRPr="00B37F48">
        <w:rPr>
          <w:rFonts w:ascii="Times New Roman" w:hAnsi="Times New Roman" w:cs="Times New Roman"/>
          <w:sz w:val="24"/>
          <w:szCs w:val="24"/>
          <w:lang w:val="es-ES"/>
        </w:rPr>
        <w:t xml:space="preserve"> tres </w:t>
      </w:r>
      <w:r w:rsidR="00F800F0">
        <w:rPr>
          <w:rFonts w:ascii="Times New Roman" w:hAnsi="Times New Roman" w:cs="Times New Roman"/>
          <w:sz w:val="24"/>
          <w:szCs w:val="24"/>
          <w:lang w:val="es-ES"/>
        </w:rPr>
        <w:t>fases</w:t>
      </w:r>
      <w:r w:rsidR="00124E3B" w:rsidRPr="00B37F48">
        <w:rPr>
          <w:rFonts w:ascii="Times New Roman" w:hAnsi="Times New Roman" w:cs="Times New Roman"/>
          <w:sz w:val="24"/>
          <w:szCs w:val="24"/>
          <w:lang w:val="es-ES"/>
        </w:rPr>
        <w:t xml:space="preserve"> par</w:t>
      </w:r>
      <w:r w:rsidR="00F800F0">
        <w:rPr>
          <w:rFonts w:ascii="Times New Roman" w:hAnsi="Times New Roman" w:cs="Times New Roman"/>
          <w:sz w:val="24"/>
          <w:szCs w:val="24"/>
          <w:lang w:val="es-ES"/>
        </w:rPr>
        <w:t xml:space="preserve">a controlarlo, con las que </w:t>
      </w:r>
      <w:r w:rsidR="00F72ADD">
        <w:rPr>
          <w:rFonts w:ascii="Times New Roman" w:hAnsi="Times New Roman" w:cs="Times New Roman"/>
          <w:sz w:val="24"/>
          <w:szCs w:val="24"/>
          <w:lang w:val="es-ES"/>
        </w:rPr>
        <w:t xml:space="preserve">aplicaremos </w:t>
      </w:r>
      <w:r w:rsidR="00291E1B" w:rsidRPr="00B37F48">
        <w:rPr>
          <w:rFonts w:ascii="Times New Roman" w:hAnsi="Times New Roman" w:cs="Times New Roman"/>
          <w:sz w:val="24"/>
          <w:szCs w:val="24"/>
          <w:lang w:val="es-ES"/>
        </w:rPr>
        <w:t xml:space="preserve">las </w:t>
      </w:r>
      <w:r w:rsidR="00124E3B" w:rsidRPr="00B37F48">
        <w:rPr>
          <w:rFonts w:ascii="Times New Roman" w:hAnsi="Times New Roman" w:cs="Times New Roman"/>
          <w:sz w:val="24"/>
          <w:szCs w:val="24"/>
          <w:lang w:val="es-ES"/>
        </w:rPr>
        <w:t xml:space="preserve">características del enfoque </w:t>
      </w:r>
      <w:r w:rsidR="00A74CDA" w:rsidRPr="00B37F48">
        <w:rPr>
          <w:rFonts w:ascii="Times New Roman" w:hAnsi="Times New Roman" w:cs="Times New Roman"/>
          <w:sz w:val="24"/>
          <w:szCs w:val="24"/>
          <w:lang w:val="es-ES"/>
        </w:rPr>
        <w:t>SCRUM</w:t>
      </w:r>
      <w:r w:rsidR="00124E3B" w:rsidRPr="00B37F48">
        <w:rPr>
          <w:rFonts w:ascii="Times New Roman" w:hAnsi="Times New Roman" w:cs="Times New Roman"/>
          <w:sz w:val="24"/>
          <w:szCs w:val="24"/>
          <w:lang w:val="es-ES"/>
        </w:rPr>
        <w:t xml:space="preserve"> (Bissi, 2007), técnica utilizada para desarroll</w:t>
      </w:r>
      <w:r w:rsidR="00291E1B" w:rsidRPr="00B37F48">
        <w:rPr>
          <w:rFonts w:ascii="Times New Roman" w:hAnsi="Times New Roman" w:cs="Times New Roman"/>
          <w:sz w:val="24"/>
          <w:szCs w:val="24"/>
          <w:lang w:val="es-ES"/>
        </w:rPr>
        <w:t xml:space="preserve">ar </w:t>
      </w:r>
      <w:r w:rsidR="00124E3B" w:rsidRPr="00B37F48">
        <w:rPr>
          <w:rFonts w:ascii="Times New Roman" w:hAnsi="Times New Roman" w:cs="Times New Roman"/>
          <w:sz w:val="24"/>
          <w:szCs w:val="24"/>
          <w:lang w:val="es-ES"/>
        </w:rPr>
        <w:t>software, como se describe a continuación:</w:t>
      </w:r>
    </w:p>
    <w:p w14:paraId="53F2E4CE" w14:textId="13F1BDEA" w:rsidR="00124E3B" w:rsidRPr="00B37F48" w:rsidRDefault="00124E3B" w:rsidP="00124E3B">
      <w:pPr>
        <w:pStyle w:val="Prrafodelista"/>
        <w:spacing w:after="0" w:line="240" w:lineRule="auto"/>
        <w:ind w:left="1080"/>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Fase 1: Valoración</w:t>
      </w:r>
    </w:p>
    <w:p w14:paraId="28409EA9" w14:textId="3F7F581F" w:rsidR="00124E3B" w:rsidRPr="00B37F48" w:rsidRDefault="00124E3B" w:rsidP="00124E3B">
      <w:pPr>
        <w:pStyle w:val="Prrafodelista"/>
        <w:ind w:left="1080"/>
        <w:jc w:val="both"/>
        <w:rPr>
          <w:rFonts w:ascii="Times New Roman" w:hAnsi="Times New Roman" w:cs="Times New Roman"/>
          <w:i/>
          <w:sz w:val="24"/>
          <w:szCs w:val="24"/>
          <w:lang w:val="es-ES"/>
        </w:rPr>
      </w:pPr>
      <w:r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ab/>
        <w:t xml:space="preserve">  </w:t>
      </w:r>
      <w:r w:rsidRPr="00B37F48">
        <w:rPr>
          <w:rFonts w:ascii="Times New Roman" w:hAnsi="Times New Roman" w:cs="Times New Roman"/>
          <w:i/>
          <w:sz w:val="24"/>
          <w:szCs w:val="24"/>
          <w:lang w:val="es-ES"/>
        </w:rPr>
        <w:t>Tarea 1-(T1). Revisión teórica</w:t>
      </w:r>
    </w:p>
    <w:p w14:paraId="52137B7B" w14:textId="55817C90" w:rsidR="00124E3B" w:rsidRPr="00B37F48" w:rsidRDefault="00124E3B" w:rsidP="00124E3B">
      <w:pPr>
        <w:pStyle w:val="Prrafodelista"/>
        <w:ind w:left="1080"/>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        Tarea 2-(T2). Conceptualización</w:t>
      </w:r>
    </w:p>
    <w:p w14:paraId="5074FF77" w14:textId="09B61FFA" w:rsidR="00124E3B" w:rsidRPr="00B37F48" w:rsidRDefault="00124E3B" w:rsidP="00124E3B">
      <w:pPr>
        <w:pStyle w:val="Prrafodelista"/>
        <w:ind w:left="1080" w:firstLine="336"/>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  Tarea 3-(T3). Estructura del modelo de indicadores</w:t>
      </w:r>
    </w:p>
    <w:p w14:paraId="2AF57F81" w14:textId="77777777" w:rsidR="00124E3B" w:rsidRPr="00B37F48" w:rsidRDefault="00124E3B" w:rsidP="00124E3B">
      <w:pPr>
        <w:pStyle w:val="Prrafodelista"/>
        <w:ind w:left="1080" w:firstLine="336"/>
        <w:jc w:val="both"/>
        <w:rPr>
          <w:rFonts w:ascii="Times New Roman" w:hAnsi="Times New Roman" w:cs="Times New Roman"/>
          <w:i/>
          <w:sz w:val="24"/>
          <w:szCs w:val="24"/>
          <w:lang w:val="es-ES"/>
        </w:rPr>
      </w:pPr>
    </w:p>
    <w:p w14:paraId="337953A5" w14:textId="2DB269AA" w:rsidR="00124E3B" w:rsidRPr="00B37F48" w:rsidRDefault="00124E3B" w:rsidP="00124E3B">
      <w:pPr>
        <w:pStyle w:val="Prrafodelista"/>
        <w:spacing w:after="0" w:line="240" w:lineRule="auto"/>
        <w:ind w:left="1080"/>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Fase 2: Construcción de indicadores</w:t>
      </w:r>
    </w:p>
    <w:p w14:paraId="508AAB7F" w14:textId="4B29CC67" w:rsidR="00124E3B" w:rsidRPr="00B37F48" w:rsidRDefault="00124E3B" w:rsidP="00124E3B">
      <w:pPr>
        <w:pStyle w:val="Prrafodelista"/>
        <w:ind w:left="1080"/>
        <w:jc w:val="both"/>
        <w:rPr>
          <w:rFonts w:ascii="Times New Roman" w:hAnsi="Times New Roman" w:cs="Times New Roman"/>
          <w:i/>
          <w:sz w:val="24"/>
          <w:szCs w:val="24"/>
          <w:lang w:val="es-ES"/>
        </w:rPr>
      </w:pPr>
      <w:r w:rsidRPr="00B37F48">
        <w:rPr>
          <w:rFonts w:ascii="Times New Roman" w:hAnsi="Times New Roman" w:cs="Times New Roman"/>
          <w:sz w:val="24"/>
          <w:szCs w:val="24"/>
          <w:lang w:val="es-ES"/>
        </w:rPr>
        <w:t xml:space="preserve">        </w:t>
      </w:r>
      <w:r w:rsidRPr="00B37F48">
        <w:rPr>
          <w:rFonts w:ascii="Times New Roman" w:hAnsi="Times New Roman" w:cs="Times New Roman"/>
          <w:i/>
          <w:sz w:val="24"/>
          <w:szCs w:val="24"/>
          <w:lang w:val="es-ES"/>
        </w:rPr>
        <w:t>Tarea 4-(T4). Descripción de factores de calidad</w:t>
      </w:r>
    </w:p>
    <w:p w14:paraId="72E1F6B5" w14:textId="246A54A8" w:rsidR="00124E3B" w:rsidRPr="00B37F48" w:rsidRDefault="00124E3B" w:rsidP="00124E3B">
      <w:pPr>
        <w:pStyle w:val="Prrafodelista"/>
        <w:ind w:left="1080"/>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        Tarea 5-(T5). Especificación de dimensiones</w:t>
      </w:r>
    </w:p>
    <w:p w14:paraId="61C27A35" w14:textId="39982599" w:rsidR="00124E3B" w:rsidRPr="00B37F48" w:rsidRDefault="00124E3B" w:rsidP="00124E3B">
      <w:pPr>
        <w:pStyle w:val="Prrafodelista"/>
        <w:ind w:left="1416"/>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   Tarea 6-(T6). Formulación de indicadores</w:t>
      </w:r>
    </w:p>
    <w:p w14:paraId="082D8E7B" w14:textId="77777777" w:rsidR="00124E3B" w:rsidRPr="00B37F48" w:rsidRDefault="00124E3B" w:rsidP="00124E3B">
      <w:pPr>
        <w:pStyle w:val="Prrafodelista"/>
        <w:ind w:left="1416"/>
        <w:jc w:val="both"/>
        <w:rPr>
          <w:rFonts w:ascii="Times New Roman" w:hAnsi="Times New Roman" w:cs="Times New Roman"/>
          <w:i/>
          <w:sz w:val="24"/>
          <w:szCs w:val="24"/>
          <w:lang w:val="es-ES"/>
        </w:rPr>
      </w:pPr>
    </w:p>
    <w:p w14:paraId="7CD73837" w14:textId="1FC0BF0B" w:rsidR="00124E3B" w:rsidRPr="00B37F48" w:rsidRDefault="00124E3B" w:rsidP="00124E3B">
      <w:pPr>
        <w:pStyle w:val="Prrafodelista"/>
        <w:ind w:left="1080"/>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Fase 3: Validación y medición de indicadores</w:t>
      </w:r>
    </w:p>
    <w:p w14:paraId="67948493" w14:textId="1F6E2E3E" w:rsidR="00124E3B" w:rsidRPr="00B37F48" w:rsidRDefault="00124E3B" w:rsidP="00124E3B">
      <w:pPr>
        <w:pStyle w:val="Prrafodelista"/>
        <w:ind w:left="1080"/>
        <w:jc w:val="both"/>
        <w:rPr>
          <w:rFonts w:ascii="Times New Roman" w:hAnsi="Times New Roman" w:cs="Times New Roman"/>
          <w:i/>
          <w:sz w:val="24"/>
          <w:szCs w:val="24"/>
          <w:lang w:val="es-ES"/>
        </w:rPr>
      </w:pPr>
      <w:r w:rsidRPr="00B37F48">
        <w:rPr>
          <w:rFonts w:ascii="Times New Roman" w:hAnsi="Times New Roman" w:cs="Times New Roman"/>
          <w:sz w:val="24"/>
          <w:szCs w:val="24"/>
          <w:lang w:val="es-ES"/>
        </w:rPr>
        <w:tab/>
        <w:t xml:space="preserve">   </w:t>
      </w:r>
      <w:r w:rsidRPr="00B37F48">
        <w:rPr>
          <w:rFonts w:ascii="Times New Roman" w:hAnsi="Times New Roman" w:cs="Times New Roman"/>
          <w:i/>
          <w:sz w:val="24"/>
          <w:szCs w:val="24"/>
          <w:lang w:val="es-ES"/>
        </w:rPr>
        <w:t>Tarea 7-(T7). Diseño instrumento de medición</w:t>
      </w:r>
    </w:p>
    <w:p w14:paraId="47AED923" w14:textId="08E16A66" w:rsidR="00124E3B" w:rsidRPr="00B37F48" w:rsidRDefault="00124E3B" w:rsidP="00124E3B">
      <w:pPr>
        <w:pStyle w:val="Prrafodelista"/>
        <w:ind w:left="1080"/>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         Tarea 8-(T8). Validación de indicadores</w:t>
      </w:r>
    </w:p>
    <w:p w14:paraId="6A95437B" w14:textId="3704E0D5" w:rsidR="00124E3B" w:rsidRPr="00B37F48" w:rsidRDefault="00124E3B" w:rsidP="00291E1B">
      <w:pPr>
        <w:jc w:val="both"/>
        <w:rPr>
          <w:rFonts w:ascii="Times New Roman" w:hAnsi="Times New Roman" w:cs="Times New Roman"/>
          <w:i/>
          <w:sz w:val="24"/>
          <w:szCs w:val="24"/>
          <w:lang w:val="es-ES"/>
        </w:rPr>
      </w:pPr>
      <w:r w:rsidRPr="00B37F48">
        <w:rPr>
          <w:noProof/>
          <w:sz w:val="24"/>
          <w:szCs w:val="24"/>
          <w:lang w:val="es-ES" w:eastAsia="es-ES"/>
        </w:rPr>
        <mc:AlternateContent>
          <mc:Choice Requires="wps">
            <w:drawing>
              <wp:anchor distT="0" distB="0" distL="114300" distR="114300" simplePos="0" relativeHeight="251653632" behindDoc="0" locked="0" layoutInCell="1" allowOverlap="1" wp14:anchorId="5890531E" wp14:editId="22A43148">
                <wp:simplePos x="0" y="0"/>
                <wp:positionH relativeFrom="column">
                  <wp:posOffset>-36195</wp:posOffset>
                </wp:positionH>
                <wp:positionV relativeFrom="paragraph">
                  <wp:posOffset>180340</wp:posOffset>
                </wp:positionV>
                <wp:extent cx="5699760" cy="2575560"/>
                <wp:effectExtent l="0" t="0" r="15240" b="15240"/>
                <wp:wrapNone/>
                <wp:docPr id="20" name="Cuadro de texto 20"/>
                <wp:cNvGraphicFramePr/>
                <a:graphic xmlns:a="http://schemas.openxmlformats.org/drawingml/2006/main">
                  <a:graphicData uri="http://schemas.microsoft.com/office/word/2010/wordprocessingShape">
                    <wps:wsp>
                      <wps:cNvSpPr txBox="1"/>
                      <wps:spPr>
                        <a:xfrm>
                          <a:off x="0" y="0"/>
                          <a:ext cx="5699760" cy="2575560"/>
                        </a:xfrm>
                        <a:prstGeom prst="rect">
                          <a:avLst/>
                        </a:prstGeom>
                        <a:solidFill>
                          <a:schemeClr val="lt1"/>
                        </a:solidFill>
                        <a:ln w="6350">
                          <a:solidFill>
                            <a:prstClr val="black"/>
                          </a:solidFill>
                        </a:ln>
                      </wps:spPr>
                      <wps:txbx>
                        <w:txbxContent>
                          <w:p w14:paraId="0450DD94" w14:textId="77777777" w:rsidR="00922010" w:rsidRDefault="00922010" w:rsidP="00124E3B">
                            <w:r>
                              <w:rPr>
                                <w:noProof/>
                                <w:lang w:val="es-ES" w:eastAsia="es-ES"/>
                              </w:rPr>
                              <w:drawing>
                                <wp:inline distT="0" distB="0" distL="0" distR="0" wp14:anchorId="2D51393A" wp14:editId="200D4455">
                                  <wp:extent cx="5129530" cy="247777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129530" cy="2477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90531E" id="Cuadro de texto 20" o:spid="_x0000_s1061" type="#_x0000_t202" style="position:absolute;left:0;text-align:left;margin-left:-2.85pt;margin-top:14.2pt;width:448.8pt;height:202.8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" fillcolor="white [3201]" strokeweight=".5pt">
                <v:textbox>
                  <w:txbxContent>
                    <w:p w14:paraId="0450DD94" w14:textId="77777777" w:rsidR="00922010" w:rsidRDefault="00922010" w:rsidP="00124E3B">
                      <w:r>
                        <w:rPr>
                          <w:noProof/>
                          <w:lang w:val="es-ES" w:eastAsia="es-ES"/>
                        </w:rPr>
                        <w:drawing>
                          <wp:inline distT="0" distB="0" distL="0" distR="0" wp14:anchorId="2D51393A" wp14:editId="200D4455">
                            <wp:extent cx="5129530" cy="247777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129530" cy="2477770"/>
                                    </a:xfrm>
                                    <a:prstGeom prst="rect">
                                      <a:avLst/>
                                    </a:prstGeom>
                                  </pic:spPr>
                                </pic:pic>
                              </a:graphicData>
                            </a:graphic>
                          </wp:inline>
                        </w:drawing>
                      </w:r>
                    </w:p>
                  </w:txbxContent>
                </v:textbox>
              </v:shape>
            </w:pict>
          </mc:Fallback>
        </mc:AlternateContent>
      </w:r>
    </w:p>
    <w:p w14:paraId="7B4AAD3C" w14:textId="77777777" w:rsidR="00124E3B" w:rsidRPr="00B37F48" w:rsidRDefault="00124E3B" w:rsidP="00124E3B">
      <w:pPr>
        <w:pStyle w:val="Prrafodelista"/>
        <w:ind w:left="1416"/>
        <w:jc w:val="both"/>
        <w:rPr>
          <w:rFonts w:ascii="Times New Roman" w:hAnsi="Times New Roman" w:cs="Times New Roman"/>
          <w:i/>
          <w:sz w:val="24"/>
          <w:szCs w:val="24"/>
          <w:lang w:val="es-ES"/>
        </w:rPr>
      </w:pPr>
    </w:p>
    <w:p w14:paraId="7AE4C8AF" w14:textId="77777777" w:rsidR="00124E3B" w:rsidRPr="00B37F48" w:rsidRDefault="00124E3B" w:rsidP="00124E3B">
      <w:pPr>
        <w:pStyle w:val="Prrafodelista"/>
        <w:ind w:left="1416"/>
        <w:jc w:val="both"/>
        <w:rPr>
          <w:rFonts w:ascii="Times New Roman" w:hAnsi="Times New Roman" w:cs="Times New Roman"/>
          <w:i/>
          <w:sz w:val="24"/>
          <w:szCs w:val="24"/>
          <w:lang w:val="es-ES"/>
        </w:rPr>
      </w:pPr>
    </w:p>
    <w:p w14:paraId="35F3E560" w14:textId="77777777" w:rsidR="00124E3B" w:rsidRPr="00B37F48" w:rsidRDefault="00124E3B" w:rsidP="00124E3B">
      <w:pPr>
        <w:pStyle w:val="Prrafodelista"/>
        <w:ind w:left="1416"/>
        <w:jc w:val="both"/>
        <w:rPr>
          <w:rFonts w:ascii="Times New Roman" w:hAnsi="Times New Roman" w:cs="Times New Roman"/>
          <w:i/>
          <w:sz w:val="24"/>
          <w:szCs w:val="24"/>
          <w:lang w:val="es-ES"/>
        </w:rPr>
      </w:pPr>
    </w:p>
    <w:p w14:paraId="68B35AD4" w14:textId="77777777" w:rsidR="00124E3B" w:rsidRPr="00B37F48" w:rsidRDefault="00124E3B" w:rsidP="00124E3B">
      <w:pPr>
        <w:pStyle w:val="Prrafodelista"/>
        <w:ind w:left="1416"/>
        <w:jc w:val="both"/>
        <w:rPr>
          <w:rFonts w:ascii="Times New Roman" w:hAnsi="Times New Roman" w:cs="Times New Roman"/>
          <w:i/>
          <w:sz w:val="24"/>
          <w:szCs w:val="24"/>
          <w:lang w:val="es-ES"/>
        </w:rPr>
      </w:pPr>
    </w:p>
    <w:p w14:paraId="43B077BE" w14:textId="77777777" w:rsidR="00124E3B" w:rsidRPr="00B37F48" w:rsidRDefault="00124E3B" w:rsidP="00124E3B">
      <w:pPr>
        <w:pStyle w:val="Prrafodelista"/>
        <w:ind w:left="1416"/>
        <w:jc w:val="both"/>
        <w:rPr>
          <w:rFonts w:ascii="Times New Roman" w:hAnsi="Times New Roman" w:cs="Times New Roman"/>
          <w:i/>
          <w:sz w:val="24"/>
          <w:szCs w:val="24"/>
          <w:lang w:val="es-ES"/>
        </w:rPr>
      </w:pPr>
    </w:p>
    <w:p w14:paraId="63EE901C" w14:textId="77777777" w:rsidR="00124E3B" w:rsidRPr="00B37F48" w:rsidRDefault="00124E3B" w:rsidP="00124E3B">
      <w:pPr>
        <w:pStyle w:val="Prrafodelista"/>
        <w:ind w:left="1416"/>
        <w:jc w:val="both"/>
        <w:rPr>
          <w:rFonts w:ascii="Times New Roman" w:hAnsi="Times New Roman" w:cs="Times New Roman"/>
          <w:i/>
          <w:sz w:val="24"/>
          <w:szCs w:val="24"/>
          <w:lang w:val="es-ES"/>
        </w:rPr>
      </w:pPr>
    </w:p>
    <w:p w14:paraId="521B6514" w14:textId="77777777" w:rsidR="00124E3B" w:rsidRPr="00B37F48" w:rsidRDefault="00124E3B" w:rsidP="00124E3B">
      <w:pPr>
        <w:pStyle w:val="Prrafodelista"/>
        <w:ind w:left="1416"/>
        <w:jc w:val="both"/>
        <w:rPr>
          <w:rFonts w:ascii="Times New Roman" w:hAnsi="Times New Roman" w:cs="Times New Roman"/>
          <w:i/>
          <w:sz w:val="24"/>
          <w:szCs w:val="24"/>
          <w:lang w:val="es-ES"/>
        </w:rPr>
      </w:pPr>
    </w:p>
    <w:p w14:paraId="0001811E" w14:textId="77777777" w:rsidR="00124E3B" w:rsidRPr="00B37F48" w:rsidRDefault="00124E3B" w:rsidP="003F7BA8">
      <w:pPr>
        <w:pStyle w:val="Prrafodelista"/>
        <w:spacing w:line="240" w:lineRule="auto"/>
        <w:ind w:left="1418"/>
        <w:jc w:val="both"/>
        <w:rPr>
          <w:rFonts w:ascii="Times New Roman" w:hAnsi="Times New Roman" w:cs="Times New Roman"/>
          <w:i/>
          <w:sz w:val="24"/>
          <w:szCs w:val="24"/>
          <w:lang w:val="es-ES"/>
        </w:rPr>
      </w:pPr>
    </w:p>
    <w:p w14:paraId="54C30F00" w14:textId="30FFF98C" w:rsidR="00124E3B" w:rsidRPr="00B37F48" w:rsidRDefault="00124E3B" w:rsidP="00124E3B">
      <w:pPr>
        <w:autoSpaceDE w:val="0"/>
        <w:autoSpaceDN w:val="0"/>
        <w:adjustRightInd w:val="0"/>
        <w:spacing w:after="0" w:line="240" w:lineRule="auto"/>
        <w:jc w:val="center"/>
        <w:rPr>
          <w:rFonts w:ascii="Times New Roman" w:hAnsi="Times New Roman" w:cs="Times New Roman"/>
          <w:sz w:val="24"/>
          <w:szCs w:val="24"/>
          <w:lang w:val="es-ES"/>
        </w:rPr>
      </w:pPr>
      <w:r w:rsidRPr="00B37F48">
        <w:rPr>
          <w:rFonts w:ascii="Times New Roman" w:hAnsi="Times New Roman" w:cs="Times New Roman"/>
          <w:sz w:val="24"/>
          <w:szCs w:val="24"/>
          <w:lang w:val="es-ES"/>
        </w:rPr>
        <w:t>Figura 177</w:t>
      </w:r>
      <w:r w:rsidR="00291E1B"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Modelo del proceso de construcción de indicadores de calidad</w:t>
      </w:r>
    </w:p>
    <w:p w14:paraId="67152EDF" w14:textId="178F2243" w:rsidR="00291E1B" w:rsidRPr="00B37F48" w:rsidRDefault="00291E1B" w:rsidP="00124E3B">
      <w:pPr>
        <w:autoSpaceDE w:val="0"/>
        <w:autoSpaceDN w:val="0"/>
        <w:adjustRightInd w:val="0"/>
        <w:spacing w:after="0" w:line="240" w:lineRule="auto"/>
        <w:jc w:val="center"/>
        <w:rPr>
          <w:rFonts w:ascii="Times New Roman" w:hAnsi="Times New Roman" w:cs="Times New Roman"/>
          <w:sz w:val="24"/>
          <w:szCs w:val="24"/>
          <w:lang w:val="es-ES"/>
        </w:rPr>
      </w:pPr>
      <w:r w:rsidRPr="00B37F48">
        <w:rPr>
          <w:rFonts w:ascii="Times New Roman" w:hAnsi="Times New Roman" w:cs="Times New Roman"/>
          <w:sz w:val="24"/>
          <w:szCs w:val="24"/>
          <w:lang w:val="es-ES"/>
        </w:rPr>
        <w:t>Fuente: elaboración propia</w:t>
      </w:r>
    </w:p>
    <w:p w14:paraId="5A234832" w14:textId="060A4D86" w:rsidR="00124E3B" w:rsidRPr="00B37F48" w:rsidRDefault="00291E1B" w:rsidP="00291E1B">
      <w:pPr>
        <w:pStyle w:val="Prrafodelista"/>
        <w:autoSpaceDE w:val="0"/>
        <w:autoSpaceDN w:val="0"/>
        <w:adjustRightInd w:val="0"/>
        <w:spacing w:after="0" w:line="360" w:lineRule="auto"/>
        <w:ind w:left="372" w:firstLine="708"/>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                                                     </w:t>
      </w:r>
      <w:r w:rsidR="00124E3B" w:rsidRPr="00B37F48">
        <w:rPr>
          <w:rFonts w:ascii="Times New Roman" w:hAnsi="Times New Roman" w:cs="Times New Roman"/>
          <w:sz w:val="24"/>
          <w:szCs w:val="24"/>
          <w:lang w:val="es-ES"/>
        </w:rPr>
        <w:t>Realimentación = R1 – Rn</w:t>
      </w:r>
    </w:p>
    <w:p w14:paraId="6E84CAEB" w14:textId="77777777" w:rsidR="003F7BA8" w:rsidRPr="00B37F48" w:rsidRDefault="003F7BA8" w:rsidP="00124E3B">
      <w:pPr>
        <w:pStyle w:val="Prrafodelista"/>
        <w:autoSpaceDE w:val="0"/>
        <w:autoSpaceDN w:val="0"/>
        <w:adjustRightInd w:val="0"/>
        <w:spacing w:after="0" w:line="360" w:lineRule="auto"/>
        <w:ind w:left="372" w:firstLine="708"/>
        <w:jc w:val="center"/>
        <w:rPr>
          <w:rFonts w:ascii="Times New Roman" w:hAnsi="Times New Roman" w:cs="Times New Roman"/>
          <w:sz w:val="24"/>
          <w:szCs w:val="24"/>
          <w:lang w:val="es-ES"/>
        </w:rPr>
      </w:pPr>
    </w:p>
    <w:p w14:paraId="5C68774E" w14:textId="5B409F0C" w:rsidR="00E35113" w:rsidRDefault="00E35113" w:rsidP="00E35113">
      <w:pPr>
        <w:pStyle w:val="Prrafodelista"/>
        <w:autoSpaceDE w:val="0"/>
        <w:autoSpaceDN w:val="0"/>
        <w:adjustRightInd w:val="0"/>
        <w:spacing w:after="0" w:line="240" w:lineRule="auto"/>
        <w:ind w:left="0"/>
        <w:contextualSpacing w:val="0"/>
        <w:jc w:val="center"/>
        <w:rPr>
          <w:rFonts w:ascii="Times New Roman" w:hAnsi="Times New Roman" w:cs="Times New Roman"/>
          <w:lang w:val="es-ES"/>
        </w:rPr>
      </w:pPr>
      <w:r w:rsidRPr="00E35113">
        <w:rPr>
          <w:rFonts w:ascii="Times New Roman" w:hAnsi="Times New Roman" w:cs="Times New Roman"/>
          <w:lang w:val="es-ES"/>
        </w:rPr>
        <w:t>Figura 1</w:t>
      </w:r>
      <w:r w:rsidR="006C4693">
        <w:rPr>
          <w:rFonts w:ascii="Times New Roman" w:hAnsi="Times New Roman" w:cs="Times New Roman"/>
          <w:lang w:val="es-ES"/>
        </w:rPr>
        <w:t>52</w:t>
      </w:r>
      <w:r w:rsidRPr="00E35113">
        <w:rPr>
          <w:rFonts w:ascii="Times New Roman" w:hAnsi="Times New Roman" w:cs="Times New Roman"/>
          <w:lang w:val="es-ES"/>
        </w:rPr>
        <w:t xml:space="preserve">. </w:t>
      </w:r>
      <w:r>
        <w:rPr>
          <w:rFonts w:ascii="Times New Roman" w:hAnsi="Times New Roman" w:cs="Times New Roman"/>
          <w:lang w:val="es-ES"/>
        </w:rPr>
        <w:t>Construcción de indicadores</w:t>
      </w:r>
    </w:p>
    <w:p w14:paraId="6579D380" w14:textId="1B2A83B2" w:rsidR="00E35113" w:rsidRDefault="00E35113" w:rsidP="00E35113">
      <w:pPr>
        <w:pStyle w:val="Prrafodelista"/>
        <w:autoSpaceDE w:val="0"/>
        <w:autoSpaceDN w:val="0"/>
        <w:adjustRightInd w:val="0"/>
        <w:spacing w:after="0" w:line="240" w:lineRule="auto"/>
        <w:ind w:left="0"/>
        <w:contextualSpacing w:val="0"/>
        <w:jc w:val="center"/>
        <w:rPr>
          <w:rFonts w:ascii="Times New Roman" w:hAnsi="Times New Roman" w:cs="Times New Roman"/>
          <w:lang w:val="es-ES"/>
        </w:rPr>
      </w:pPr>
      <w:r>
        <w:rPr>
          <w:rFonts w:ascii="Times New Roman" w:hAnsi="Times New Roman" w:cs="Times New Roman"/>
          <w:lang w:val="es-ES"/>
        </w:rPr>
        <w:t>Fuente: elaboración propia</w:t>
      </w:r>
    </w:p>
    <w:p w14:paraId="032690AB" w14:textId="77777777" w:rsidR="00E35113" w:rsidRPr="00E35113" w:rsidRDefault="00E35113" w:rsidP="00E35113">
      <w:pPr>
        <w:pStyle w:val="Prrafodelista"/>
        <w:autoSpaceDE w:val="0"/>
        <w:autoSpaceDN w:val="0"/>
        <w:adjustRightInd w:val="0"/>
        <w:spacing w:line="360" w:lineRule="auto"/>
        <w:ind w:left="0"/>
        <w:contextualSpacing w:val="0"/>
        <w:jc w:val="center"/>
        <w:rPr>
          <w:rFonts w:ascii="Times New Roman" w:hAnsi="Times New Roman" w:cs="Times New Roman"/>
          <w:lang w:val="es-ES"/>
        </w:rPr>
      </w:pPr>
    </w:p>
    <w:p w14:paraId="16957BA9" w14:textId="4F61222A" w:rsidR="00124E3B" w:rsidRPr="00F72ADD" w:rsidRDefault="00124E3B" w:rsidP="00F800F0">
      <w:pPr>
        <w:pStyle w:val="Prrafodelista"/>
        <w:autoSpaceDE w:val="0"/>
        <w:autoSpaceDN w:val="0"/>
        <w:adjustRightInd w:val="0"/>
        <w:spacing w:line="360" w:lineRule="auto"/>
        <w:ind w:left="0" w:firstLine="708"/>
        <w:contextualSpacing w:val="0"/>
        <w:jc w:val="both"/>
        <w:rPr>
          <w:rFonts w:ascii="Times New Roman" w:hAnsi="Times New Roman" w:cs="Times New Roman"/>
          <w:b/>
          <w:sz w:val="28"/>
          <w:szCs w:val="28"/>
          <w:lang w:val="es-ES"/>
        </w:rPr>
      </w:pPr>
      <w:r w:rsidRPr="00F72ADD">
        <w:rPr>
          <w:rFonts w:ascii="Times New Roman" w:hAnsi="Times New Roman" w:cs="Times New Roman"/>
          <w:b/>
          <w:sz w:val="28"/>
          <w:szCs w:val="28"/>
          <w:lang w:val="es-ES"/>
        </w:rPr>
        <w:lastRenderedPageBreak/>
        <w:t>Síntesis</w:t>
      </w:r>
    </w:p>
    <w:p w14:paraId="7A81CCFF" w14:textId="487060A9" w:rsidR="00124E3B" w:rsidRPr="00F800F0" w:rsidRDefault="00124E3B" w:rsidP="00F800F0">
      <w:pPr>
        <w:autoSpaceDE w:val="0"/>
        <w:autoSpaceDN w:val="0"/>
        <w:adjustRightInd w:val="0"/>
        <w:spacing w:line="360" w:lineRule="auto"/>
        <w:ind w:firstLine="708"/>
        <w:jc w:val="both"/>
        <w:rPr>
          <w:rFonts w:ascii="Times New Roman" w:hAnsi="Times New Roman" w:cs="Times New Roman"/>
          <w:sz w:val="24"/>
          <w:szCs w:val="24"/>
          <w:lang w:val="es-ES"/>
        </w:rPr>
      </w:pPr>
      <w:r w:rsidRPr="00F800F0">
        <w:rPr>
          <w:rFonts w:ascii="Times New Roman" w:hAnsi="Times New Roman" w:cs="Times New Roman"/>
          <w:sz w:val="24"/>
          <w:szCs w:val="24"/>
          <w:lang w:val="es-ES"/>
        </w:rPr>
        <w:t xml:space="preserve">El modelo </w:t>
      </w:r>
      <w:r w:rsidR="00F72ADD" w:rsidRPr="00F800F0">
        <w:rPr>
          <w:rFonts w:ascii="Times New Roman" w:hAnsi="Times New Roman" w:cs="Times New Roman"/>
          <w:sz w:val="24"/>
          <w:szCs w:val="24"/>
          <w:lang w:val="es-ES"/>
        </w:rPr>
        <w:t xml:space="preserve">en </w:t>
      </w:r>
      <w:r w:rsidRPr="00F800F0">
        <w:rPr>
          <w:rFonts w:ascii="Times New Roman" w:hAnsi="Times New Roman" w:cs="Times New Roman"/>
          <w:sz w:val="24"/>
          <w:szCs w:val="24"/>
          <w:lang w:val="es-ES"/>
        </w:rPr>
        <w:t xml:space="preserve">la figura </w:t>
      </w:r>
      <w:r w:rsidR="003F2FD1" w:rsidRPr="00F800F0">
        <w:rPr>
          <w:rFonts w:ascii="Times New Roman" w:hAnsi="Times New Roman" w:cs="Times New Roman"/>
          <w:sz w:val="24"/>
          <w:szCs w:val="24"/>
          <w:lang w:val="es-ES"/>
        </w:rPr>
        <w:t>152</w:t>
      </w:r>
      <w:r w:rsidRPr="00F800F0">
        <w:rPr>
          <w:rFonts w:ascii="Times New Roman" w:hAnsi="Times New Roman" w:cs="Times New Roman"/>
          <w:sz w:val="24"/>
          <w:szCs w:val="24"/>
          <w:lang w:val="es-ES"/>
        </w:rPr>
        <w:t xml:space="preserve">, </w:t>
      </w:r>
      <w:r w:rsidR="00F72ADD" w:rsidRPr="00F800F0">
        <w:rPr>
          <w:rFonts w:ascii="Times New Roman" w:hAnsi="Times New Roman" w:cs="Times New Roman"/>
          <w:sz w:val="24"/>
          <w:szCs w:val="24"/>
          <w:lang w:val="es-ES"/>
        </w:rPr>
        <w:t>d</w:t>
      </w:r>
      <w:r w:rsidRPr="00F800F0">
        <w:rPr>
          <w:rFonts w:ascii="Times New Roman" w:hAnsi="Times New Roman" w:cs="Times New Roman"/>
          <w:sz w:val="24"/>
          <w:szCs w:val="24"/>
          <w:lang w:val="es-ES"/>
        </w:rPr>
        <w:t>e</w:t>
      </w:r>
      <w:r w:rsidR="00F72ADD" w:rsidRPr="00F800F0">
        <w:rPr>
          <w:rFonts w:ascii="Times New Roman" w:hAnsi="Times New Roman" w:cs="Times New Roman"/>
          <w:sz w:val="24"/>
          <w:szCs w:val="24"/>
          <w:lang w:val="es-ES"/>
        </w:rPr>
        <w:t xml:space="preserve">scribe </w:t>
      </w:r>
      <w:r w:rsidRPr="00F800F0">
        <w:rPr>
          <w:rFonts w:ascii="Times New Roman" w:hAnsi="Times New Roman" w:cs="Times New Roman"/>
          <w:sz w:val="24"/>
          <w:szCs w:val="24"/>
          <w:lang w:val="es-ES"/>
        </w:rPr>
        <w:t>la metodología SCRUM, técnica de control de actividades en el desarrollo de software</w:t>
      </w:r>
      <w:r w:rsidR="00F800F0">
        <w:rPr>
          <w:rFonts w:ascii="Times New Roman" w:hAnsi="Times New Roman" w:cs="Times New Roman"/>
          <w:sz w:val="24"/>
          <w:szCs w:val="24"/>
          <w:lang w:val="es-ES"/>
        </w:rPr>
        <w:t>,</w:t>
      </w:r>
      <w:r w:rsidR="00A74CDA" w:rsidRPr="00F800F0">
        <w:rPr>
          <w:rFonts w:ascii="Times New Roman" w:hAnsi="Times New Roman" w:cs="Times New Roman"/>
          <w:sz w:val="24"/>
          <w:szCs w:val="24"/>
          <w:lang w:val="es-ES"/>
        </w:rPr>
        <w:t xml:space="preserve"> que</w:t>
      </w:r>
      <w:r w:rsidRPr="00F800F0">
        <w:rPr>
          <w:rFonts w:ascii="Times New Roman" w:hAnsi="Times New Roman" w:cs="Times New Roman"/>
          <w:sz w:val="24"/>
          <w:szCs w:val="24"/>
          <w:lang w:val="es-ES"/>
        </w:rPr>
        <w:t xml:space="preserve"> se compone de </w:t>
      </w:r>
      <w:r w:rsidRPr="00F800F0">
        <w:rPr>
          <w:rFonts w:ascii="Times New Roman" w:hAnsi="Times New Roman" w:cs="Times New Roman"/>
          <w:i/>
          <w:sz w:val="24"/>
          <w:szCs w:val="24"/>
          <w:lang w:val="es-ES"/>
        </w:rPr>
        <w:t>sprint</w:t>
      </w:r>
      <w:r w:rsidR="00A74CDA" w:rsidRPr="00F800F0">
        <w:rPr>
          <w:rFonts w:ascii="Times New Roman" w:hAnsi="Times New Roman" w:cs="Times New Roman"/>
          <w:sz w:val="24"/>
          <w:szCs w:val="24"/>
          <w:lang w:val="es-ES"/>
        </w:rPr>
        <w:t>,</w:t>
      </w:r>
      <w:r w:rsidRPr="00F800F0">
        <w:rPr>
          <w:rFonts w:ascii="Times New Roman" w:hAnsi="Times New Roman" w:cs="Times New Roman"/>
          <w:sz w:val="24"/>
          <w:szCs w:val="24"/>
          <w:lang w:val="es-ES"/>
        </w:rPr>
        <w:t xml:space="preserve"> </w:t>
      </w:r>
      <w:r w:rsidR="00A74CDA" w:rsidRPr="00F800F0">
        <w:rPr>
          <w:rFonts w:ascii="Times New Roman" w:hAnsi="Times New Roman" w:cs="Times New Roman"/>
          <w:sz w:val="24"/>
          <w:szCs w:val="24"/>
          <w:lang w:val="es-ES"/>
        </w:rPr>
        <w:t xml:space="preserve">representado </w:t>
      </w:r>
      <w:r w:rsidRPr="00F800F0">
        <w:rPr>
          <w:rFonts w:ascii="Times New Roman" w:hAnsi="Times New Roman" w:cs="Times New Roman"/>
          <w:sz w:val="24"/>
          <w:szCs w:val="24"/>
          <w:lang w:val="es-ES"/>
        </w:rPr>
        <w:t>en este caso por fases</w:t>
      </w:r>
      <w:r w:rsidR="00F800F0">
        <w:rPr>
          <w:rFonts w:ascii="Times New Roman" w:hAnsi="Times New Roman" w:cs="Times New Roman"/>
          <w:sz w:val="24"/>
          <w:szCs w:val="24"/>
          <w:lang w:val="es-ES"/>
        </w:rPr>
        <w:t>,</w:t>
      </w:r>
      <w:r w:rsidRPr="00F800F0">
        <w:rPr>
          <w:rFonts w:ascii="Times New Roman" w:hAnsi="Times New Roman" w:cs="Times New Roman"/>
          <w:sz w:val="24"/>
          <w:szCs w:val="24"/>
          <w:lang w:val="es-ES"/>
        </w:rPr>
        <w:t xml:space="preserve"> y cada una de las fases</w:t>
      </w:r>
      <w:r w:rsidR="00A74CDA" w:rsidRPr="00F800F0">
        <w:rPr>
          <w:rFonts w:ascii="Times New Roman" w:hAnsi="Times New Roman" w:cs="Times New Roman"/>
          <w:sz w:val="24"/>
          <w:szCs w:val="24"/>
          <w:lang w:val="es-ES"/>
        </w:rPr>
        <w:t>,</w:t>
      </w:r>
      <w:r w:rsidRPr="00F800F0">
        <w:rPr>
          <w:rFonts w:ascii="Times New Roman" w:hAnsi="Times New Roman" w:cs="Times New Roman"/>
          <w:sz w:val="24"/>
          <w:szCs w:val="24"/>
          <w:lang w:val="es-ES"/>
        </w:rPr>
        <w:t xml:space="preserve"> por tareas. Cada fase o sprint realiza iteraciones para ejecutar sus tareas y solo es posible seguir a la f</w:t>
      </w:r>
      <w:r w:rsidR="00F800F0">
        <w:rPr>
          <w:rFonts w:ascii="Times New Roman" w:hAnsi="Times New Roman" w:cs="Times New Roman"/>
          <w:sz w:val="24"/>
          <w:szCs w:val="24"/>
          <w:lang w:val="es-ES"/>
        </w:rPr>
        <w:t>ase siguiente, siempre y cuando</w:t>
      </w:r>
      <w:r w:rsidRPr="00F800F0">
        <w:rPr>
          <w:rFonts w:ascii="Times New Roman" w:hAnsi="Times New Roman" w:cs="Times New Roman"/>
          <w:sz w:val="24"/>
          <w:szCs w:val="24"/>
          <w:lang w:val="es-ES"/>
        </w:rPr>
        <w:t xml:space="preserve"> se ejecuten </w:t>
      </w:r>
      <w:r w:rsidR="00F800F0">
        <w:rPr>
          <w:rFonts w:ascii="Times New Roman" w:hAnsi="Times New Roman" w:cs="Times New Roman"/>
          <w:sz w:val="24"/>
          <w:szCs w:val="24"/>
          <w:lang w:val="es-ES"/>
        </w:rPr>
        <w:t>las tareas de cada una de ellas</w:t>
      </w:r>
      <w:r w:rsidRPr="00F800F0">
        <w:rPr>
          <w:rFonts w:ascii="Times New Roman" w:hAnsi="Times New Roman" w:cs="Times New Roman"/>
          <w:sz w:val="24"/>
          <w:szCs w:val="24"/>
          <w:lang w:val="es-ES"/>
        </w:rPr>
        <w:t xml:space="preserve"> e</w:t>
      </w:r>
      <w:r w:rsidR="00A74CDA" w:rsidRPr="00F800F0">
        <w:rPr>
          <w:rFonts w:ascii="Times New Roman" w:hAnsi="Times New Roman" w:cs="Times New Roman"/>
          <w:sz w:val="24"/>
          <w:szCs w:val="24"/>
          <w:lang w:val="es-ES"/>
        </w:rPr>
        <w:t>n</w:t>
      </w:r>
      <w:r w:rsidRPr="00F800F0">
        <w:rPr>
          <w:rFonts w:ascii="Times New Roman" w:hAnsi="Times New Roman" w:cs="Times New Roman"/>
          <w:sz w:val="24"/>
          <w:szCs w:val="24"/>
          <w:lang w:val="es-ES"/>
        </w:rPr>
        <w:t xml:space="preserve"> forma satisfactoria.</w:t>
      </w:r>
      <w:r w:rsidR="00A74CDA" w:rsidRPr="00F800F0">
        <w:rPr>
          <w:rFonts w:ascii="Times New Roman" w:hAnsi="Times New Roman" w:cs="Times New Roman"/>
          <w:sz w:val="24"/>
          <w:szCs w:val="24"/>
          <w:lang w:val="es-ES"/>
        </w:rPr>
        <w:t xml:space="preserve"> Además, </w:t>
      </w:r>
      <w:r w:rsidR="00F800F0">
        <w:rPr>
          <w:rFonts w:ascii="Times New Roman" w:hAnsi="Times New Roman" w:cs="Times New Roman"/>
          <w:sz w:val="24"/>
          <w:szCs w:val="24"/>
          <w:lang w:val="es-ES"/>
        </w:rPr>
        <w:t>se considera que</w:t>
      </w:r>
      <w:r w:rsidRPr="00F800F0">
        <w:rPr>
          <w:rFonts w:ascii="Times New Roman" w:hAnsi="Times New Roman" w:cs="Times New Roman"/>
          <w:sz w:val="24"/>
          <w:szCs w:val="24"/>
          <w:lang w:val="es-ES"/>
        </w:rPr>
        <w:t xml:space="preserve"> las fases F1 a F3</w:t>
      </w:r>
      <w:r w:rsidR="00A74CDA" w:rsidRPr="00F800F0">
        <w:rPr>
          <w:rFonts w:ascii="Times New Roman" w:hAnsi="Times New Roman" w:cs="Times New Roman"/>
          <w:sz w:val="24"/>
          <w:szCs w:val="24"/>
          <w:lang w:val="es-ES"/>
        </w:rPr>
        <w:t xml:space="preserve"> </w:t>
      </w:r>
      <w:r w:rsidRPr="00F800F0">
        <w:rPr>
          <w:rFonts w:ascii="Times New Roman" w:hAnsi="Times New Roman" w:cs="Times New Roman"/>
          <w:sz w:val="24"/>
          <w:szCs w:val="24"/>
          <w:lang w:val="es-ES"/>
        </w:rPr>
        <w:t xml:space="preserve">constituyen las etapas que </w:t>
      </w:r>
      <w:r w:rsidR="00A74CDA" w:rsidRPr="00F800F0">
        <w:rPr>
          <w:rFonts w:ascii="Times New Roman" w:hAnsi="Times New Roman" w:cs="Times New Roman"/>
          <w:sz w:val="24"/>
          <w:szCs w:val="24"/>
          <w:lang w:val="es-ES"/>
        </w:rPr>
        <w:t>se deben</w:t>
      </w:r>
      <w:r w:rsidRPr="00F800F0">
        <w:rPr>
          <w:rFonts w:ascii="Times New Roman" w:hAnsi="Times New Roman" w:cs="Times New Roman"/>
          <w:sz w:val="24"/>
          <w:szCs w:val="24"/>
          <w:lang w:val="es-ES"/>
        </w:rPr>
        <w:t xml:space="preserve"> seguir </w:t>
      </w:r>
      <w:r w:rsidR="00A74CDA" w:rsidRPr="00F800F0">
        <w:rPr>
          <w:rFonts w:ascii="Times New Roman" w:hAnsi="Times New Roman" w:cs="Times New Roman"/>
          <w:sz w:val="24"/>
          <w:szCs w:val="24"/>
          <w:lang w:val="es-ES"/>
        </w:rPr>
        <w:t xml:space="preserve">en la </w:t>
      </w:r>
      <w:r w:rsidRPr="00F800F0">
        <w:rPr>
          <w:rFonts w:ascii="Times New Roman" w:hAnsi="Times New Roman" w:cs="Times New Roman"/>
          <w:sz w:val="24"/>
          <w:szCs w:val="24"/>
          <w:lang w:val="es-ES"/>
        </w:rPr>
        <w:t>planeación y diseño para constru</w:t>
      </w:r>
      <w:r w:rsidR="00A74CDA" w:rsidRPr="00F800F0">
        <w:rPr>
          <w:rFonts w:ascii="Times New Roman" w:hAnsi="Times New Roman" w:cs="Times New Roman"/>
          <w:sz w:val="24"/>
          <w:szCs w:val="24"/>
          <w:lang w:val="es-ES"/>
        </w:rPr>
        <w:t xml:space="preserve">ir </w:t>
      </w:r>
      <w:r w:rsidRPr="00F800F0">
        <w:rPr>
          <w:rFonts w:ascii="Times New Roman" w:hAnsi="Times New Roman" w:cs="Times New Roman"/>
          <w:sz w:val="24"/>
          <w:szCs w:val="24"/>
          <w:lang w:val="es-ES"/>
        </w:rPr>
        <w:t>los indicadores.</w:t>
      </w:r>
    </w:p>
    <w:p w14:paraId="60A257EF" w14:textId="434B5C89" w:rsidR="00124E3B" w:rsidRPr="00F800F0" w:rsidRDefault="00124E3B" w:rsidP="00124E3B">
      <w:pPr>
        <w:autoSpaceDE w:val="0"/>
        <w:autoSpaceDN w:val="0"/>
        <w:adjustRightInd w:val="0"/>
        <w:spacing w:after="0" w:line="360" w:lineRule="auto"/>
        <w:ind w:firstLine="708"/>
        <w:jc w:val="both"/>
        <w:rPr>
          <w:rFonts w:ascii="Times New Roman" w:hAnsi="Times New Roman" w:cs="Times New Roman"/>
          <w:sz w:val="24"/>
          <w:szCs w:val="24"/>
          <w:lang w:val="es-ES"/>
        </w:rPr>
      </w:pPr>
      <w:r w:rsidRPr="00F800F0">
        <w:rPr>
          <w:rFonts w:ascii="Times New Roman" w:hAnsi="Times New Roman" w:cs="Times New Roman"/>
          <w:sz w:val="24"/>
          <w:szCs w:val="24"/>
          <w:lang w:val="es-ES"/>
        </w:rPr>
        <w:t>Los indicadores</w:t>
      </w:r>
      <w:r w:rsidR="00A74CDA" w:rsidRPr="00F800F0">
        <w:rPr>
          <w:rFonts w:ascii="Times New Roman" w:hAnsi="Times New Roman" w:cs="Times New Roman"/>
          <w:sz w:val="24"/>
          <w:szCs w:val="24"/>
          <w:lang w:val="es-ES"/>
        </w:rPr>
        <w:t xml:space="preserve"> se </w:t>
      </w:r>
      <w:r w:rsidRPr="00F800F0">
        <w:rPr>
          <w:rFonts w:ascii="Times New Roman" w:hAnsi="Times New Roman" w:cs="Times New Roman"/>
          <w:sz w:val="24"/>
          <w:szCs w:val="24"/>
          <w:lang w:val="es-ES"/>
        </w:rPr>
        <w:t>genera</w:t>
      </w:r>
      <w:r w:rsidR="00F800F0">
        <w:rPr>
          <w:rFonts w:ascii="Times New Roman" w:hAnsi="Times New Roman" w:cs="Times New Roman"/>
          <w:sz w:val="24"/>
          <w:szCs w:val="24"/>
          <w:lang w:val="es-ES"/>
        </w:rPr>
        <w:t>n</w:t>
      </w:r>
      <w:r w:rsidR="00A74CDA" w:rsidRPr="00F800F0">
        <w:rPr>
          <w:rFonts w:ascii="Times New Roman" w:hAnsi="Times New Roman" w:cs="Times New Roman"/>
          <w:sz w:val="24"/>
          <w:szCs w:val="24"/>
          <w:lang w:val="es-ES"/>
        </w:rPr>
        <w:t xml:space="preserve"> </w:t>
      </w:r>
      <w:r w:rsidRPr="00F800F0">
        <w:rPr>
          <w:rFonts w:ascii="Times New Roman" w:hAnsi="Times New Roman" w:cs="Times New Roman"/>
          <w:sz w:val="24"/>
          <w:szCs w:val="24"/>
          <w:lang w:val="es-ES"/>
        </w:rPr>
        <w:t>a partir de las fases 1 a 3, ejecuta</w:t>
      </w:r>
      <w:r w:rsidR="00A74CDA" w:rsidRPr="00F800F0">
        <w:rPr>
          <w:rFonts w:ascii="Times New Roman" w:hAnsi="Times New Roman" w:cs="Times New Roman"/>
          <w:sz w:val="24"/>
          <w:szCs w:val="24"/>
          <w:lang w:val="es-ES"/>
        </w:rPr>
        <w:t>n</w:t>
      </w:r>
      <w:r w:rsidRPr="00F800F0">
        <w:rPr>
          <w:rFonts w:ascii="Times New Roman" w:hAnsi="Times New Roman" w:cs="Times New Roman"/>
          <w:sz w:val="24"/>
          <w:szCs w:val="24"/>
          <w:lang w:val="es-ES"/>
        </w:rPr>
        <w:t>do una a una cada tarea descrita</w:t>
      </w:r>
      <w:r w:rsidR="0061181E">
        <w:rPr>
          <w:rFonts w:ascii="Times New Roman" w:hAnsi="Times New Roman" w:cs="Times New Roman"/>
          <w:sz w:val="24"/>
          <w:szCs w:val="24"/>
          <w:lang w:val="es-ES"/>
        </w:rPr>
        <w:t xml:space="preserve"> y</w:t>
      </w:r>
      <w:r w:rsidRPr="00F800F0">
        <w:rPr>
          <w:rFonts w:ascii="Times New Roman" w:hAnsi="Times New Roman" w:cs="Times New Roman"/>
          <w:sz w:val="24"/>
          <w:szCs w:val="24"/>
          <w:lang w:val="es-ES"/>
        </w:rPr>
        <w:t xml:space="preserve"> </w:t>
      </w:r>
      <w:r w:rsidR="0061181E">
        <w:rPr>
          <w:rFonts w:ascii="Times New Roman" w:hAnsi="Times New Roman" w:cs="Times New Roman"/>
          <w:sz w:val="24"/>
          <w:szCs w:val="24"/>
          <w:lang w:val="es-ES"/>
        </w:rPr>
        <w:t>luego</w:t>
      </w:r>
      <w:r w:rsidR="00A74CDA" w:rsidRPr="00F800F0">
        <w:rPr>
          <w:rFonts w:ascii="Times New Roman" w:hAnsi="Times New Roman" w:cs="Times New Roman"/>
          <w:sz w:val="24"/>
          <w:szCs w:val="24"/>
          <w:lang w:val="es-ES"/>
        </w:rPr>
        <w:t xml:space="preserve"> s</w:t>
      </w:r>
      <w:r w:rsidRPr="00F800F0">
        <w:rPr>
          <w:rFonts w:ascii="Times New Roman" w:hAnsi="Times New Roman" w:cs="Times New Roman"/>
          <w:sz w:val="24"/>
          <w:szCs w:val="24"/>
          <w:lang w:val="es-ES"/>
        </w:rPr>
        <w:t>e</w:t>
      </w:r>
      <w:r w:rsidR="00A74CDA" w:rsidRPr="00F800F0">
        <w:rPr>
          <w:rFonts w:ascii="Times New Roman" w:hAnsi="Times New Roman" w:cs="Times New Roman"/>
          <w:sz w:val="24"/>
          <w:szCs w:val="24"/>
          <w:lang w:val="es-ES"/>
        </w:rPr>
        <w:t xml:space="preserve"> </w:t>
      </w:r>
      <w:r w:rsidRPr="00F800F0">
        <w:rPr>
          <w:rFonts w:ascii="Times New Roman" w:hAnsi="Times New Roman" w:cs="Times New Roman"/>
          <w:sz w:val="24"/>
          <w:szCs w:val="24"/>
          <w:lang w:val="es-ES"/>
        </w:rPr>
        <w:t>eval</w:t>
      </w:r>
      <w:r w:rsidR="00A74CDA" w:rsidRPr="00F800F0">
        <w:rPr>
          <w:rFonts w:ascii="Times New Roman" w:hAnsi="Times New Roman" w:cs="Times New Roman"/>
          <w:sz w:val="24"/>
          <w:szCs w:val="24"/>
          <w:lang w:val="es-ES"/>
        </w:rPr>
        <w:t>úa</w:t>
      </w:r>
      <w:r w:rsidR="00F72ADD" w:rsidRPr="00F800F0">
        <w:rPr>
          <w:rFonts w:ascii="Times New Roman" w:hAnsi="Times New Roman" w:cs="Times New Roman"/>
          <w:sz w:val="24"/>
          <w:szCs w:val="24"/>
          <w:lang w:val="es-ES"/>
        </w:rPr>
        <w:t xml:space="preserve"> cada fase</w:t>
      </w:r>
      <w:r w:rsidR="00A74CDA" w:rsidRPr="00F800F0">
        <w:rPr>
          <w:rFonts w:ascii="Times New Roman" w:hAnsi="Times New Roman" w:cs="Times New Roman"/>
          <w:sz w:val="24"/>
          <w:szCs w:val="24"/>
          <w:lang w:val="es-ES"/>
        </w:rPr>
        <w:t xml:space="preserve">, </w:t>
      </w:r>
      <w:r w:rsidRPr="00F800F0">
        <w:rPr>
          <w:rFonts w:ascii="Times New Roman" w:hAnsi="Times New Roman" w:cs="Times New Roman"/>
          <w:sz w:val="24"/>
          <w:szCs w:val="24"/>
          <w:lang w:val="es-ES"/>
        </w:rPr>
        <w:t>llevando a cabo una realimentación</w:t>
      </w:r>
      <w:r w:rsidR="00F72ADD" w:rsidRPr="00F800F0">
        <w:rPr>
          <w:rFonts w:ascii="Times New Roman" w:hAnsi="Times New Roman" w:cs="Times New Roman"/>
          <w:sz w:val="24"/>
          <w:szCs w:val="24"/>
          <w:lang w:val="es-ES"/>
        </w:rPr>
        <w:t>, e</w:t>
      </w:r>
      <w:r w:rsidR="00A74CDA" w:rsidRPr="00F800F0">
        <w:rPr>
          <w:rFonts w:ascii="Times New Roman" w:hAnsi="Times New Roman" w:cs="Times New Roman"/>
          <w:sz w:val="24"/>
          <w:szCs w:val="24"/>
          <w:lang w:val="es-ES"/>
        </w:rPr>
        <w:t xml:space="preserve">n el </w:t>
      </w:r>
      <w:r w:rsidRPr="00F800F0">
        <w:rPr>
          <w:rFonts w:ascii="Times New Roman" w:hAnsi="Times New Roman" w:cs="Times New Roman"/>
          <w:sz w:val="24"/>
          <w:szCs w:val="24"/>
          <w:lang w:val="es-ES"/>
        </w:rPr>
        <w:t xml:space="preserve">caso </w:t>
      </w:r>
      <w:r w:rsidR="00A74CDA" w:rsidRPr="00F800F0">
        <w:rPr>
          <w:rFonts w:ascii="Times New Roman" w:hAnsi="Times New Roman" w:cs="Times New Roman"/>
          <w:sz w:val="24"/>
          <w:szCs w:val="24"/>
          <w:lang w:val="es-ES"/>
        </w:rPr>
        <w:t xml:space="preserve">de </w:t>
      </w:r>
      <w:r w:rsidRPr="00F800F0">
        <w:rPr>
          <w:rFonts w:ascii="Times New Roman" w:hAnsi="Times New Roman" w:cs="Times New Roman"/>
          <w:sz w:val="24"/>
          <w:szCs w:val="24"/>
          <w:lang w:val="es-ES"/>
        </w:rPr>
        <w:t>no cumpl</w:t>
      </w:r>
      <w:r w:rsidR="00A74CDA" w:rsidRPr="00F800F0">
        <w:rPr>
          <w:rFonts w:ascii="Times New Roman" w:hAnsi="Times New Roman" w:cs="Times New Roman"/>
          <w:sz w:val="24"/>
          <w:szCs w:val="24"/>
          <w:lang w:val="es-ES"/>
        </w:rPr>
        <w:t>ir</w:t>
      </w:r>
      <w:r w:rsidR="00F72ADD" w:rsidRPr="00F800F0">
        <w:rPr>
          <w:rFonts w:ascii="Times New Roman" w:hAnsi="Times New Roman" w:cs="Times New Roman"/>
          <w:sz w:val="24"/>
          <w:szCs w:val="24"/>
          <w:lang w:val="es-ES"/>
        </w:rPr>
        <w:t>se</w:t>
      </w:r>
      <w:r w:rsidR="00A74CDA" w:rsidRPr="00F800F0">
        <w:rPr>
          <w:rFonts w:ascii="Times New Roman" w:hAnsi="Times New Roman" w:cs="Times New Roman"/>
          <w:sz w:val="24"/>
          <w:szCs w:val="24"/>
          <w:lang w:val="es-ES"/>
        </w:rPr>
        <w:t xml:space="preserve"> </w:t>
      </w:r>
      <w:r w:rsidRPr="00F800F0">
        <w:rPr>
          <w:rFonts w:ascii="Times New Roman" w:hAnsi="Times New Roman" w:cs="Times New Roman"/>
          <w:sz w:val="24"/>
          <w:szCs w:val="24"/>
          <w:lang w:val="es-ES"/>
        </w:rPr>
        <w:t>a sati</w:t>
      </w:r>
      <w:r w:rsidR="00A74CDA" w:rsidRPr="00F800F0">
        <w:rPr>
          <w:rFonts w:ascii="Times New Roman" w:hAnsi="Times New Roman" w:cs="Times New Roman"/>
          <w:sz w:val="24"/>
          <w:szCs w:val="24"/>
          <w:lang w:val="es-ES"/>
        </w:rPr>
        <w:t>sfacc</w:t>
      </w:r>
      <w:r w:rsidRPr="00F800F0">
        <w:rPr>
          <w:rFonts w:ascii="Times New Roman" w:hAnsi="Times New Roman" w:cs="Times New Roman"/>
          <w:sz w:val="24"/>
          <w:szCs w:val="24"/>
          <w:lang w:val="es-ES"/>
        </w:rPr>
        <w:t>ión alguna tarea específica</w:t>
      </w:r>
      <w:r w:rsidR="00A74CDA" w:rsidRPr="00F800F0">
        <w:rPr>
          <w:rFonts w:ascii="Times New Roman" w:hAnsi="Times New Roman" w:cs="Times New Roman"/>
          <w:sz w:val="24"/>
          <w:szCs w:val="24"/>
          <w:lang w:val="es-ES"/>
        </w:rPr>
        <w:t>. D</w:t>
      </w:r>
      <w:r w:rsidRPr="00F800F0">
        <w:rPr>
          <w:rFonts w:ascii="Times New Roman" w:hAnsi="Times New Roman" w:cs="Times New Roman"/>
          <w:sz w:val="24"/>
          <w:szCs w:val="24"/>
          <w:lang w:val="es-ES"/>
        </w:rPr>
        <w:t>e lo contrario</w:t>
      </w:r>
      <w:r w:rsidR="00A74CDA" w:rsidRPr="00F800F0">
        <w:rPr>
          <w:rFonts w:ascii="Times New Roman" w:hAnsi="Times New Roman" w:cs="Times New Roman"/>
          <w:sz w:val="24"/>
          <w:szCs w:val="24"/>
          <w:lang w:val="es-ES"/>
        </w:rPr>
        <w:t>,</w:t>
      </w:r>
      <w:r w:rsidRPr="00F800F0">
        <w:rPr>
          <w:rFonts w:ascii="Times New Roman" w:hAnsi="Times New Roman" w:cs="Times New Roman"/>
          <w:sz w:val="24"/>
          <w:szCs w:val="24"/>
          <w:lang w:val="es-ES"/>
        </w:rPr>
        <w:t xml:space="preserve"> contin</w:t>
      </w:r>
      <w:r w:rsidR="00A74CDA" w:rsidRPr="00F800F0">
        <w:rPr>
          <w:rFonts w:ascii="Times New Roman" w:hAnsi="Times New Roman" w:cs="Times New Roman"/>
          <w:sz w:val="24"/>
          <w:szCs w:val="24"/>
          <w:lang w:val="es-ES"/>
        </w:rPr>
        <w:t xml:space="preserve">úa </w:t>
      </w:r>
      <w:r w:rsidRPr="00F800F0">
        <w:rPr>
          <w:rFonts w:ascii="Times New Roman" w:hAnsi="Times New Roman" w:cs="Times New Roman"/>
          <w:sz w:val="24"/>
          <w:szCs w:val="24"/>
          <w:lang w:val="es-ES"/>
        </w:rPr>
        <w:t>a la siguiente fase</w:t>
      </w:r>
      <w:r w:rsidR="0061181E">
        <w:rPr>
          <w:rFonts w:ascii="Times New Roman" w:hAnsi="Times New Roman" w:cs="Times New Roman"/>
          <w:sz w:val="24"/>
          <w:szCs w:val="24"/>
          <w:lang w:val="es-ES"/>
        </w:rPr>
        <w:t xml:space="preserve">, </w:t>
      </w:r>
      <w:r w:rsidRPr="00F800F0">
        <w:rPr>
          <w:rFonts w:ascii="Times New Roman" w:hAnsi="Times New Roman" w:cs="Times New Roman"/>
          <w:sz w:val="24"/>
          <w:szCs w:val="24"/>
          <w:lang w:val="es-ES"/>
        </w:rPr>
        <w:t>logra</w:t>
      </w:r>
      <w:r w:rsidR="0061181E">
        <w:rPr>
          <w:rFonts w:ascii="Times New Roman" w:hAnsi="Times New Roman" w:cs="Times New Roman"/>
          <w:sz w:val="24"/>
          <w:szCs w:val="24"/>
          <w:lang w:val="es-ES"/>
        </w:rPr>
        <w:t>ndo</w:t>
      </w:r>
      <w:r w:rsidR="00A74CDA" w:rsidRPr="00F800F0">
        <w:rPr>
          <w:rFonts w:ascii="Times New Roman" w:hAnsi="Times New Roman" w:cs="Times New Roman"/>
          <w:sz w:val="24"/>
          <w:szCs w:val="24"/>
          <w:lang w:val="es-ES"/>
        </w:rPr>
        <w:t xml:space="preserve"> </w:t>
      </w:r>
      <w:r w:rsidRPr="00F800F0">
        <w:rPr>
          <w:rFonts w:ascii="Times New Roman" w:hAnsi="Times New Roman" w:cs="Times New Roman"/>
          <w:sz w:val="24"/>
          <w:szCs w:val="24"/>
          <w:lang w:val="es-ES"/>
        </w:rPr>
        <w:t xml:space="preserve">así la implementación de los indicadores.  </w:t>
      </w:r>
    </w:p>
    <w:p w14:paraId="03DE135A" w14:textId="2A854D86" w:rsidR="00104A31" w:rsidRPr="0061181E" w:rsidRDefault="00104A31" w:rsidP="00124E3B">
      <w:pPr>
        <w:autoSpaceDE w:val="0"/>
        <w:autoSpaceDN w:val="0"/>
        <w:adjustRightInd w:val="0"/>
        <w:spacing w:after="0" w:line="240" w:lineRule="auto"/>
        <w:rPr>
          <w:rFonts w:ascii="Times New Roman" w:hAnsi="Times New Roman" w:cs="Times New Roman"/>
          <w:sz w:val="24"/>
          <w:szCs w:val="24"/>
          <w:lang w:val="es-ES"/>
        </w:rPr>
      </w:pPr>
    </w:p>
    <w:p w14:paraId="56FBE771" w14:textId="086B43B8" w:rsidR="00F172D3" w:rsidRPr="00F72ADD" w:rsidRDefault="00F172D3" w:rsidP="0061181E">
      <w:pPr>
        <w:pStyle w:val="Ttulo2"/>
        <w:numPr>
          <w:ilvl w:val="1"/>
          <w:numId w:val="88"/>
        </w:numPr>
        <w:spacing w:before="0" w:after="200" w:line="360" w:lineRule="auto"/>
        <w:rPr>
          <w:sz w:val="32"/>
          <w:szCs w:val="32"/>
        </w:rPr>
      </w:pPr>
      <w:r w:rsidRPr="00F72ADD">
        <w:rPr>
          <w:sz w:val="32"/>
          <w:szCs w:val="32"/>
        </w:rPr>
        <w:t xml:space="preserve">Proceso de </w:t>
      </w:r>
      <w:r w:rsidR="005248D0" w:rsidRPr="00F72ADD">
        <w:rPr>
          <w:sz w:val="32"/>
          <w:szCs w:val="32"/>
        </w:rPr>
        <w:t>i</w:t>
      </w:r>
      <w:r w:rsidRPr="00F72ADD">
        <w:rPr>
          <w:sz w:val="32"/>
          <w:szCs w:val="32"/>
        </w:rPr>
        <w:t>mplementación</w:t>
      </w:r>
    </w:p>
    <w:p w14:paraId="67962E34" w14:textId="5B6E09AA" w:rsidR="00B54FEE" w:rsidRPr="00B37F48" w:rsidRDefault="00F72ADD" w:rsidP="0061181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Consiste en </w:t>
      </w:r>
      <w:r w:rsidR="00B54FEE" w:rsidRPr="00B37F48">
        <w:rPr>
          <w:rFonts w:ascii="Times New Roman" w:hAnsi="Times New Roman" w:cs="Times New Roman"/>
          <w:sz w:val="24"/>
          <w:szCs w:val="24"/>
        </w:rPr>
        <w:t>describ</w:t>
      </w:r>
      <w:r w:rsidR="005248D0" w:rsidRPr="00B37F48">
        <w:rPr>
          <w:rFonts w:ascii="Times New Roman" w:hAnsi="Times New Roman" w:cs="Times New Roman"/>
          <w:sz w:val="24"/>
          <w:szCs w:val="24"/>
        </w:rPr>
        <w:t>i</w:t>
      </w:r>
      <w:r>
        <w:rPr>
          <w:rFonts w:ascii="Times New Roman" w:hAnsi="Times New Roman" w:cs="Times New Roman"/>
          <w:sz w:val="24"/>
          <w:szCs w:val="24"/>
        </w:rPr>
        <w:t xml:space="preserve">r </w:t>
      </w:r>
      <w:r w:rsidR="00B54FEE" w:rsidRPr="00B37F48">
        <w:rPr>
          <w:rFonts w:ascii="Times New Roman" w:hAnsi="Times New Roman" w:cs="Times New Roman"/>
          <w:sz w:val="24"/>
          <w:szCs w:val="24"/>
        </w:rPr>
        <w:t xml:space="preserve">el itinerario que se debe </w:t>
      </w:r>
      <w:r w:rsidR="0061181E">
        <w:rPr>
          <w:rFonts w:ascii="Times New Roman" w:hAnsi="Times New Roman" w:cs="Times New Roman"/>
          <w:sz w:val="24"/>
          <w:szCs w:val="24"/>
        </w:rPr>
        <w:t>seguir</w:t>
      </w:r>
      <w:r>
        <w:rPr>
          <w:rFonts w:ascii="Times New Roman" w:hAnsi="Times New Roman" w:cs="Times New Roman"/>
          <w:sz w:val="24"/>
          <w:szCs w:val="24"/>
        </w:rPr>
        <w:t xml:space="preserve"> </w:t>
      </w:r>
      <w:r w:rsidR="00B54FEE" w:rsidRPr="00B37F48">
        <w:rPr>
          <w:rFonts w:ascii="Times New Roman" w:hAnsi="Times New Roman" w:cs="Times New Roman"/>
          <w:sz w:val="24"/>
          <w:szCs w:val="24"/>
        </w:rPr>
        <w:t>para constru</w:t>
      </w:r>
      <w:r w:rsidR="005248D0" w:rsidRPr="00B37F48">
        <w:rPr>
          <w:rFonts w:ascii="Times New Roman" w:hAnsi="Times New Roman" w:cs="Times New Roman"/>
          <w:sz w:val="24"/>
          <w:szCs w:val="24"/>
        </w:rPr>
        <w:t xml:space="preserve">ir </w:t>
      </w:r>
      <w:r w:rsidR="00B54FEE" w:rsidRPr="00B37F48">
        <w:rPr>
          <w:rFonts w:ascii="Times New Roman" w:hAnsi="Times New Roman" w:cs="Times New Roman"/>
          <w:sz w:val="24"/>
          <w:szCs w:val="24"/>
        </w:rPr>
        <w:t>indicadores de calidad</w:t>
      </w:r>
      <w:r w:rsidR="005248D0" w:rsidRPr="00B37F48">
        <w:rPr>
          <w:rFonts w:ascii="Times New Roman" w:hAnsi="Times New Roman" w:cs="Times New Roman"/>
          <w:sz w:val="24"/>
          <w:szCs w:val="24"/>
        </w:rPr>
        <w:t>,</w:t>
      </w:r>
      <w:r w:rsidR="00B54FEE" w:rsidRPr="00B37F48">
        <w:rPr>
          <w:rFonts w:ascii="Times New Roman" w:hAnsi="Times New Roman" w:cs="Times New Roman"/>
          <w:sz w:val="24"/>
          <w:szCs w:val="24"/>
        </w:rPr>
        <w:t xml:space="preserve"> integrado</w:t>
      </w:r>
      <w:r w:rsidR="005248D0" w:rsidRPr="00B37F48">
        <w:rPr>
          <w:rFonts w:ascii="Times New Roman" w:hAnsi="Times New Roman" w:cs="Times New Roman"/>
          <w:sz w:val="24"/>
          <w:szCs w:val="24"/>
        </w:rPr>
        <w:t>s</w:t>
      </w:r>
      <w:r w:rsidR="00B54FEE" w:rsidRPr="00B37F48">
        <w:rPr>
          <w:rFonts w:ascii="Times New Roman" w:hAnsi="Times New Roman" w:cs="Times New Roman"/>
          <w:sz w:val="24"/>
          <w:szCs w:val="24"/>
        </w:rPr>
        <w:t xml:space="preserve"> con tecnologías móviles.</w:t>
      </w:r>
    </w:p>
    <w:p w14:paraId="5CC4F28B" w14:textId="4DBA00E7" w:rsidR="00C238FF" w:rsidRPr="00F72ADD" w:rsidRDefault="005248D0" w:rsidP="0061181E">
      <w:pPr>
        <w:pStyle w:val="Ttulo2"/>
        <w:spacing w:before="0" w:after="200" w:line="360" w:lineRule="auto"/>
        <w:ind w:firstLine="708"/>
        <w:rPr>
          <w:sz w:val="28"/>
          <w:szCs w:val="28"/>
        </w:rPr>
      </w:pPr>
      <w:r w:rsidRPr="00F72ADD">
        <w:rPr>
          <w:sz w:val="28"/>
          <w:szCs w:val="28"/>
        </w:rPr>
        <w:t>7.4.1</w:t>
      </w:r>
      <w:r w:rsidR="00C238FF" w:rsidRPr="00F72ADD">
        <w:rPr>
          <w:sz w:val="28"/>
          <w:szCs w:val="28"/>
        </w:rPr>
        <w:t xml:space="preserve"> Valoración</w:t>
      </w:r>
    </w:p>
    <w:p w14:paraId="61DD8E41" w14:textId="3FFA6B5F" w:rsidR="00AD3452" w:rsidRPr="00B37F48" w:rsidRDefault="0074067A" w:rsidP="0061181E">
      <w:pPr>
        <w:pStyle w:val="Textoindependiente"/>
        <w:spacing w:after="200" w:line="360" w:lineRule="auto"/>
        <w:ind w:right="142" w:firstLine="708"/>
        <w:jc w:val="both"/>
        <w:rPr>
          <w:rFonts w:ascii="Times New Roman" w:hAnsi="Times New Roman" w:cs="Times New Roman"/>
          <w:shd w:val="clear" w:color="auto" w:fill="FFFFFF"/>
          <w:lang w:val="es-ES"/>
        </w:rPr>
      </w:pPr>
      <w:r w:rsidRPr="00B37F48">
        <w:rPr>
          <w:rFonts w:ascii="Times New Roman" w:hAnsi="Times New Roman" w:cs="Times New Roman"/>
          <w:b/>
          <w:lang w:val="es-ES"/>
        </w:rPr>
        <w:t>Revisión teórica</w:t>
      </w:r>
      <w:r w:rsidR="00295064" w:rsidRPr="00B37F48">
        <w:rPr>
          <w:rFonts w:ascii="Times New Roman" w:hAnsi="Times New Roman" w:cs="Times New Roman"/>
          <w:b/>
          <w:lang w:val="es-ES"/>
        </w:rPr>
        <w:t xml:space="preserve">. </w:t>
      </w:r>
      <w:r w:rsidR="00F72ADD">
        <w:rPr>
          <w:rFonts w:ascii="Times New Roman" w:hAnsi="Times New Roman" w:cs="Times New Roman"/>
          <w:shd w:val="clear" w:color="auto" w:fill="FFFFFF"/>
          <w:lang w:val="es-ES"/>
        </w:rPr>
        <w:t>D</w:t>
      </w:r>
      <w:r w:rsidR="008F3898" w:rsidRPr="00B37F48">
        <w:rPr>
          <w:rFonts w:ascii="Times New Roman" w:hAnsi="Times New Roman" w:cs="Times New Roman"/>
          <w:shd w:val="clear" w:color="auto" w:fill="FFFFFF"/>
          <w:lang w:val="es-ES"/>
        </w:rPr>
        <w:t>e</w:t>
      </w:r>
      <w:r w:rsidR="003A1EDC" w:rsidRPr="00B37F48">
        <w:rPr>
          <w:rFonts w:ascii="Times New Roman" w:hAnsi="Times New Roman" w:cs="Times New Roman"/>
          <w:shd w:val="clear" w:color="auto" w:fill="FFFFFF"/>
          <w:lang w:val="es-ES"/>
        </w:rPr>
        <w:t>scrib</w:t>
      </w:r>
      <w:r w:rsidR="00F72ADD">
        <w:rPr>
          <w:rFonts w:ascii="Times New Roman" w:hAnsi="Times New Roman" w:cs="Times New Roman"/>
          <w:shd w:val="clear" w:color="auto" w:fill="FFFFFF"/>
          <w:lang w:val="es-ES"/>
        </w:rPr>
        <w:t xml:space="preserve">imos </w:t>
      </w:r>
      <w:r w:rsidR="003A1EDC" w:rsidRPr="00B37F48">
        <w:rPr>
          <w:rFonts w:ascii="Times New Roman" w:hAnsi="Times New Roman" w:cs="Times New Roman"/>
          <w:shd w:val="clear" w:color="auto" w:fill="FFFFFF"/>
          <w:lang w:val="es-ES"/>
        </w:rPr>
        <w:t xml:space="preserve">y </w:t>
      </w:r>
      <w:r w:rsidR="00DA468E" w:rsidRPr="00B37F48">
        <w:rPr>
          <w:rFonts w:ascii="Times New Roman" w:hAnsi="Times New Roman" w:cs="Times New Roman"/>
          <w:shd w:val="clear" w:color="auto" w:fill="FFFFFF"/>
          <w:lang w:val="es-ES"/>
        </w:rPr>
        <w:t>analiza</w:t>
      </w:r>
      <w:r w:rsidR="00F72ADD">
        <w:rPr>
          <w:rFonts w:ascii="Times New Roman" w:hAnsi="Times New Roman" w:cs="Times New Roman"/>
          <w:shd w:val="clear" w:color="auto" w:fill="FFFFFF"/>
          <w:lang w:val="es-ES"/>
        </w:rPr>
        <w:t xml:space="preserve">mos </w:t>
      </w:r>
      <w:r w:rsidR="00DA468E" w:rsidRPr="00B37F48">
        <w:rPr>
          <w:rFonts w:ascii="Times New Roman" w:hAnsi="Times New Roman" w:cs="Times New Roman"/>
          <w:shd w:val="clear" w:color="auto" w:fill="FFFFFF"/>
          <w:lang w:val="es-ES"/>
        </w:rPr>
        <w:t xml:space="preserve">las características relevantes </w:t>
      </w:r>
      <w:r w:rsidR="008F3898" w:rsidRPr="00B37F48">
        <w:rPr>
          <w:rFonts w:ascii="Times New Roman" w:hAnsi="Times New Roman" w:cs="Times New Roman"/>
          <w:shd w:val="clear" w:color="auto" w:fill="FFFFFF"/>
          <w:lang w:val="es-ES"/>
        </w:rPr>
        <w:t>que servirán de punto</w:t>
      </w:r>
      <w:r w:rsidR="00DA468E" w:rsidRPr="00B37F48">
        <w:rPr>
          <w:rFonts w:ascii="Times New Roman" w:hAnsi="Times New Roman" w:cs="Times New Roman"/>
          <w:shd w:val="clear" w:color="auto" w:fill="FFFFFF"/>
          <w:lang w:val="es-ES"/>
        </w:rPr>
        <w:t xml:space="preserve"> partida</w:t>
      </w:r>
      <w:r w:rsidR="008F3898" w:rsidRPr="00B37F48">
        <w:rPr>
          <w:rFonts w:ascii="Times New Roman" w:hAnsi="Times New Roman" w:cs="Times New Roman"/>
          <w:shd w:val="clear" w:color="auto" w:fill="FFFFFF"/>
          <w:lang w:val="es-ES"/>
        </w:rPr>
        <w:t xml:space="preserve"> </w:t>
      </w:r>
      <w:r w:rsidR="00DA468E" w:rsidRPr="00B37F48">
        <w:rPr>
          <w:rFonts w:ascii="Times New Roman" w:hAnsi="Times New Roman" w:cs="Times New Roman"/>
          <w:shd w:val="clear" w:color="auto" w:fill="FFFFFF"/>
          <w:lang w:val="es-ES"/>
        </w:rPr>
        <w:t>para logr</w:t>
      </w:r>
      <w:r w:rsidR="00445F6F" w:rsidRPr="00B37F48">
        <w:rPr>
          <w:rFonts w:ascii="Times New Roman" w:hAnsi="Times New Roman" w:cs="Times New Roman"/>
          <w:shd w:val="clear" w:color="auto" w:fill="FFFFFF"/>
          <w:lang w:val="es-ES"/>
        </w:rPr>
        <w:t xml:space="preserve">ar </w:t>
      </w:r>
      <w:r w:rsidR="00DA468E" w:rsidRPr="00B37F48">
        <w:rPr>
          <w:rFonts w:ascii="Times New Roman" w:hAnsi="Times New Roman" w:cs="Times New Roman"/>
          <w:shd w:val="clear" w:color="auto" w:fill="FFFFFF"/>
          <w:lang w:val="es-ES"/>
        </w:rPr>
        <w:t xml:space="preserve">el objetivo </w:t>
      </w:r>
      <w:r w:rsidR="00F72ADD">
        <w:rPr>
          <w:rFonts w:ascii="Times New Roman" w:hAnsi="Times New Roman" w:cs="Times New Roman"/>
          <w:shd w:val="clear" w:color="auto" w:fill="FFFFFF"/>
          <w:lang w:val="es-ES"/>
        </w:rPr>
        <w:t xml:space="preserve">de </w:t>
      </w:r>
      <w:r w:rsidR="00DA468E" w:rsidRPr="00B37F48">
        <w:rPr>
          <w:rFonts w:ascii="Times New Roman" w:hAnsi="Times New Roman" w:cs="Times New Roman"/>
          <w:shd w:val="clear" w:color="auto" w:fill="FFFFFF"/>
          <w:lang w:val="es-ES"/>
        </w:rPr>
        <w:t>constru</w:t>
      </w:r>
      <w:r w:rsidR="00445F6F" w:rsidRPr="00B37F48">
        <w:rPr>
          <w:rFonts w:ascii="Times New Roman" w:hAnsi="Times New Roman" w:cs="Times New Roman"/>
          <w:shd w:val="clear" w:color="auto" w:fill="FFFFFF"/>
          <w:lang w:val="es-ES"/>
        </w:rPr>
        <w:t xml:space="preserve">ir </w:t>
      </w:r>
      <w:r w:rsidR="008F3898" w:rsidRPr="00B37F48">
        <w:rPr>
          <w:rFonts w:ascii="Times New Roman" w:hAnsi="Times New Roman" w:cs="Times New Roman"/>
          <w:shd w:val="clear" w:color="auto" w:fill="FFFFFF"/>
          <w:lang w:val="es-ES"/>
        </w:rPr>
        <w:t>indicadores de calidad.</w:t>
      </w:r>
      <w:r w:rsidR="00DA468E" w:rsidRPr="00B37F48">
        <w:rPr>
          <w:rFonts w:ascii="Times New Roman" w:hAnsi="Times New Roman" w:cs="Times New Roman"/>
          <w:shd w:val="clear" w:color="auto" w:fill="FFFFFF"/>
          <w:lang w:val="es-ES"/>
        </w:rPr>
        <w:t xml:space="preserve"> </w:t>
      </w:r>
      <w:r w:rsidR="00885261" w:rsidRPr="00B37F48">
        <w:rPr>
          <w:rFonts w:ascii="Times New Roman" w:hAnsi="Times New Roman" w:cs="Times New Roman"/>
          <w:shd w:val="clear" w:color="auto" w:fill="FFFFFF"/>
          <w:lang w:val="es-ES"/>
        </w:rPr>
        <w:t>Por lo tanto</w:t>
      </w:r>
      <w:r w:rsidR="00DA468E" w:rsidRPr="00B37F48">
        <w:rPr>
          <w:rFonts w:ascii="Times New Roman" w:hAnsi="Times New Roman" w:cs="Times New Roman"/>
          <w:shd w:val="clear" w:color="auto" w:fill="FFFFFF"/>
          <w:lang w:val="es-ES"/>
        </w:rPr>
        <w:t xml:space="preserve">, </w:t>
      </w:r>
      <w:r w:rsidR="00F72ADD">
        <w:rPr>
          <w:rFonts w:ascii="Times New Roman" w:hAnsi="Times New Roman" w:cs="Times New Roman"/>
          <w:shd w:val="clear" w:color="auto" w:fill="FFFFFF"/>
          <w:lang w:val="es-ES"/>
        </w:rPr>
        <w:t xml:space="preserve">acudiremos a </w:t>
      </w:r>
      <w:r w:rsidR="00E53C61" w:rsidRPr="00B37F48">
        <w:rPr>
          <w:rFonts w:ascii="Times New Roman" w:hAnsi="Times New Roman" w:cs="Times New Roman"/>
          <w:shd w:val="clear" w:color="auto" w:fill="FFFFFF"/>
          <w:lang w:val="es-ES"/>
        </w:rPr>
        <w:t>bases teóricas para logr</w:t>
      </w:r>
      <w:r w:rsidR="00445F6F" w:rsidRPr="00B37F48">
        <w:rPr>
          <w:rFonts w:ascii="Times New Roman" w:hAnsi="Times New Roman" w:cs="Times New Roman"/>
          <w:shd w:val="clear" w:color="auto" w:fill="FFFFFF"/>
          <w:lang w:val="es-ES"/>
        </w:rPr>
        <w:t xml:space="preserve">ar </w:t>
      </w:r>
      <w:r w:rsidR="00E53C61" w:rsidRPr="00B37F48">
        <w:rPr>
          <w:rFonts w:ascii="Times New Roman" w:hAnsi="Times New Roman" w:cs="Times New Roman"/>
          <w:shd w:val="clear" w:color="auto" w:fill="FFFFFF"/>
          <w:lang w:val="es-ES"/>
        </w:rPr>
        <w:t xml:space="preserve">tal fin, en aspectos como: </w:t>
      </w:r>
      <w:r w:rsidR="00445F6F" w:rsidRPr="00B37F48">
        <w:rPr>
          <w:rFonts w:ascii="Times New Roman" w:hAnsi="Times New Roman" w:cs="Times New Roman"/>
          <w:shd w:val="clear" w:color="auto" w:fill="FFFFFF"/>
          <w:lang w:val="es-ES"/>
        </w:rPr>
        <w:t>t</w:t>
      </w:r>
      <w:r w:rsidR="00E53C61" w:rsidRPr="00B37F48">
        <w:rPr>
          <w:rFonts w:ascii="Times New Roman" w:hAnsi="Times New Roman" w:cs="Times New Roman"/>
          <w:shd w:val="clear" w:color="auto" w:fill="FFFFFF"/>
          <w:lang w:val="es-ES"/>
        </w:rPr>
        <w:t xml:space="preserve">eorías de aprendizaje que </w:t>
      </w:r>
      <w:r w:rsidR="00AD7314" w:rsidRPr="00B37F48">
        <w:rPr>
          <w:rFonts w:ascii="Times New Roman" w:hAnsi="Times New Roman" w:cs="Times New Roman"/>
          <w:shd w:val="clear" w:color="auto" w:fill="FFFFFF"/>
          <w:lang w:val="es-ES"/>
        </w:rPr>
        <w:t xml:space="preserve">permitirán </w:t>
      </w:r>
      <w:r w:rsidR="00E53C61" w:rsidRPr="00B37F48">
        <w:rPr>
          <w:rFonts w:ascii="Times New Roman" w:hAnsi="Times New Roman" w:cs="Times New Roman"/>
          <w:lang w:val="es-ES"/>
        </w:rPr>
        <w:t xml:space="preserve">compartir </w:t>
      </w:r>
      <w:r w:rsidR="00AD7314" w:rsidRPr="00B37F48">
        <w:rPr>
          <w:rFonts w:ascii="Times New Roman" w:hAnsi="Times New Roman" w:cs="Times New Roman"/>
          <w:lang w:val="es-ES"/>
        </w:rPr>
        <w:t xml:space="preserve">la </w:t>
      </w:r>
      <w:r w:rsidR="00E53C61" w:rsidRPr="00B37F48">
        <w:rPr>
          <w:rFonts w:ascii="Times New Roman" w:hAnsi="Times New Roman" w:cs="Times New Roman"/>
          <w:lang w:val="es-ES"/>
        </w:rPr>
        <w:t xml:space="preserve">información, </w:t>
      </w:r>
      <w:r w:rsidR="00AD7314" w:rsidRPr="00B37F48">
        <w:rPr>
          <w:rFonts w:ascii="Times New Roman" w:hAnsi="Times New Roman" w:cs="Times New Roman"/>
          <w:lang w:val="es-ES"/>
        </w:rPr>
        <w:t xml:space="preserve">como resultado del proceso sistemático; </w:t>
      </w:r>
      <w:r w:rsidR="00445F6F" w:rsidRPr="00B37F48">
        <w:rPr>
          <w:rFonts w:ascii="Times New Roman" w:hAnsi="Times New Roman" w:cs="Times New Roman"/>
          <w:lang w:val="es-ES"/>
        </w:rPr>
        <w:t xml:space="preserve">análisis </w:t>
      </w:r>
      <w:r w:rsidR="00AD7314" w:rsidRPr="00B37F48">
        <w:rPr>
          <w:rFonts w:ascii="Times New Roman" w:hAnsi="Times New Roman" w:cs="Times New Roman"/>
          <w:lang w:val="es-CO"/>
        </w:rPr>
        <w:t>inferencial</w:t>
      </w:r>
      <w:r w:rsidR="0061181E">
        <w:rPr>
          <w:rFonts w:ascii="Times New Roman" w:hAnsi="Times New Roman" w:cs="Times New Roman"/>
          <w:lang w:val="es-CO"/>
        </w:rPr>
        <w:t>,</w:t>
      </w:r>
      <w:r w:rsidR="00AD7314" w:rsidRPr="00B37F48">
        <w:rPr>
          <w:rFonts w:ascii="Times New Roman" w:hAnsi="Times New Roman" w:cs="Times New Roman"/>
          <w:lang w:val="es-CO"/>
        </w:rPr>
        <w:t xml:space="preserve"> </w:t>
      </w:r>
      <w:r w:rsidR="00445F6F" w:rsidRPr="00B37F48">
        <w:rPr>
          <w:rFonts w:ascii="Times New Roman" w:hAnsi="Times New Roman" w:cs="Times New Roman"/>
          <w:lang w:val="es-CO"/>
        </w:rPr>
        <w:t xml:space="preserve">que </w:t>
      </w:r>
      <w:r w:rsidR="00AD7314" w:rsidRPr="00B37F48">
        <w:rPr>
          <w:rFonts w:ascii="Times New Roman" w:hAnsi="Times New Roman" w:cs="Times New Roman"/>
          <w:lang w:val="es-CO"/>
        </w:rPr>
        <w:t>determina el nivel de conocimiento previo y posterior de los estudiantes</w:t>
      </w:r>
      <w:r w:rsidR="00A36C8C" w:rsidRPr="00B37F48">
        <w:rPr>
          <w:rFonts w:ascii="Times New Roman" w:hAnsi="Times New Roman" w:cs="Times New Roman"/>
          <w:lang w:val="es-CO"/>
        </w:rPr>
        <w:t xml:space="preserve"> en el curso; </w:t>
      </w:r>
      <w:r w:rsidR="00445F6F" w:rsidRPr="00B37F48">
        <w:rPr>
          <w:rFonts w:ascii="Times New Roman" w:hAnsi="Times New Roman" w:cs="Times New Roman"/>
          <w:lang w:val="es-CO"/>
        </w:rPr>
        <w:t>m</w:t>
      </w:r>
      <w:r w:rsidR="005F623C" w:rsidRPr="00B37F48">
        <w:rPr>
          <w:rFonts w:ascii="Times New Roman" w:hAnsi="Times New Roman" w:cs="Times New Roman"/>
          <w:lang w:val="es-CO"/>
        </w:rPr>
        <w:t>i</w:t>
      </w:r>
      <w:r w:rsidR="00445F6F" w:rsidRPr="00B37F48">
        <w:rPr>
          <w:rFonts w:ascii="Times New Roman" w:hAnsi="Times New Roman" w:cs="Times New Roman"/>
          <w:lang w:val="es-CO"/>
        </w:rPr>
        <w:t>n</w:t>
      </w:r>
      <w:r w:rsidR="005F623C" w:rsidRPr="00B37F48">
        <w:rPr>
          <w:rFonts w:ascii="Times New Roman" w:hAnsi="Times New Roman" w:cs="Times New Roman"/>
          <w:lang w:val="es-CO"/>
        </w:rPr>
        <w:t xml:space="preserve">ería de datos, utilizada como </w:t>
      </w:r>
      <w:r w:rsidR="005F623C" w:rsidRPr="00B37F48">
        <w:rPr>
          <w:rFonts w:ascii="Times New Roman" w:hAnsi="Times New Roman" w:cs="Times New Roman"/>
          <w:lang w:val="es-ES"/>
        </w:rPr>
        <w:t xml:space="preserve">instrumento de soporte en la manipulación de los datos; </w:t>
      </w:r>
      <w:r w:rsidR="00445F6F" w:rsidRPr="00B37F48">
        <w:rPr>
          <w:rFonts w:ascii="Times New Roman" w:hAnsi="Times New Roman" w:cs="Times New Roman"/>
          <w:lang w:val="es-ES"/>
        </w:rPr>
        <w:t>m</w:t>
      </w:r>
      <w:r w:rsidR="00AD3452" w:rsidRPr="00B37F48">
        <w:rPr>
          <w:rFonts w:ascii="Times New Roman" w:hAnsi="Times New Roman" w:cs="Times New Roman"/>
          <w:lang w:val="es-ES"/>
        </w:rPr>
        <w:t xml:space="preserve">odelos teóricos </w:t>
      </w:r>
      <w:r w:rsidR="009D5A37" w:rsidRPr="00B37F48">
        <w:rPr>
          <w:rFonts w:ascii="Times New Roman" w:hAnsi="Times New Roman" w:cs="Times New Roman"/>
          <w:lang w:val="es-ES"/>
        </w:rPr>
        <w:t xml:space="preserve">que </w:t>
      </w:r>
      <w:r w:rsidR="00AD3452" w:rsidRPr="0061181E">
        <w:rPr>
          <w:rFonts w:ascii="Times New Roman" w:hAnsi="Times New Roman" w:cs="Times New Roman"/>
          <w:lang w:val="es-ES"/>
        </w:rPr>
        <w:t>describen los lineamientos generales</w:t>
      </w:r>
      <w:r w:rsidR="00445F6F" w:rsidRPr="0061181E">
        <w:rPr>
          <w:rFonts w:ascii="Times New Roman" w:hAnsi="Times New Roman" w:cs="Times New Roman"/>
          <w:lang w:val="es-ES"/>
        </w:rPr>
        <w:t>,</w:t>
      </w:r>
      <w:r w:rsidR="00AD3452" w:rsidRPr="0061181E">
        <w:rPr>
          <w:rFonts w:ascii="Times New Roman" w:hAnsi="Times New Roman" w:cs="Times New Roman"/>
          <w:lang w:val="es-ES"/>
        </w:rPr>
        <w:t xml:space="preserve"> para obten</w:t>
      </w:r>
      <w:r w:rsidR="00445F6F" w:rsidRPr="0061181E">
        <w:rPr>
          <w:rFonts w:ascii="Times New Roman" w:hAnsi="Times New Roman" w:cs="Times New Roman"/>
          <w:lang w:val="es-ES"/>
        </w:rPr>
        <w:t xml:space="preserve">er </w:t>
      </w:r>
      <w:r w:rsidR="00AD3452" w:rsidRPr="0061181E">
        <w:rPr>
          <w:rFonts w:ascii="Times New Roman" w:hAnsi="Times New Roman" w:cs="Times New Roman"/>
          <w:lang w:val="es-ES"/>
        </w:rPr>
        <w:t xml:space="preserve">un aprendizaje </w:t>
      </w:r>
      <w:r w:rsidR="00AD3452" w:rsidRPr="00B37F48">
        <w:rPr>
          <w:rFonts w:ascii="Times New Roman" w:hAnsi="Times New Roman" w:cs="Times New Roman"/>
          <w:lang w:val="es-ES"/>
        </w:rPr>
        <w:t>centrado en la calidad.</w:t>
      </w:r>
    </w:p>
    <w:p w14:paraId="77F33155" w14:textId="681808FC" w:rsidR="00555088" w:rsidRPr="00B37F48" w:rsidRDefault="00FA5F8E" w:rsidP="0061181E">
      <w:pPr>
        <w:pStyle w:val="Textoindependiente"/>
        <w:spacing w:after="200" w:line="360" w:lineRule="auto"/>
        <w:ind w:right="144" w:firstLine="708"/>
        <w:jc w:val="both"/>
        <w:rPr>
          <w:rFonts w:ascii="Times New Roman" w:hAnsi="Times New Roman" w:cs="Times New Roman"/>
          <w:lang w:val="es-ES"/>
        </w:rPr>
      </w:pPr>
      <w:r w:rsidRPr="00B37F48">
        <w:rPr>
          <w:rFonts w:ascii="Times New Roman" w:hAnsi="Times New Roman" w:cs="Times New Roman"/>
          <w:b/>
          <w:lang w:val="es-ES"/>
        </w:rPr>
        <w:t>Estructura del modelo de indicadores</w:t>
      </w:r>
      <w:r w:rsidR="00295064" w:rsidRPr="00B37F48">
        <w:rPr>
          <w:rFonts w:ascii="Times New Roman" w:hAnsi="Times New Roman" w:cs="Times New Roman"/>
          <w:b/>
          <w:lang w:val="es-ES"/>
        </w:rPr>
        <w:t xml:space="preserve">. </w:t>
      </w:r>
      <w:r w:rsidR="00555088" w:rsidRPr="00B37F48">
        <w:rPr>
          <w:rFonts w:ascii="Times New Roman" w:hAnsi="Times New Roman" w:cs="Times New Roman"/>
          <w:lang w:val="es-ES"/>
        </w:rPr>
        <w:t xml:space="preserve">Un indicador </w:t>
      </w:r>
      <w:r w:rsidR="00A25E85" w:rsidRPr="00B37F48">
        <w:rPr>
          <w:rFonts w:ascii="Times New Roman" w:hAnsi="Times New Roman" w:cs="Times New Roman"/>
          <w:lang w:val="es-ES"/>
        </w:rPr>
        <w:t>tiene</w:t>
      </w:r>
      <w:r w:rsidR="00555088" w:rsidRPr="00B37F48">
        <w:rPr>
          <w:rFonts w:ascii="Times New Roman" w:hAnsi="Times New Roman" w:cs="Times New Roman"/>
          <w:lang w:val="es-ES"/>
        </w:rPr>
        <w:t xml:space="preserve"> como función </w:t>
      </w:r>
      <w:r w:rsidR="00A25E85" w:rsidRPr="00B37F48">
        <w:rPr>
          <w:rFonts w:ascii="Times New Roman" w:hAnsi="Times New Roman" w:cs="Times New Roman"/>
          <w:lang w:val="es-ES"/>
        </w:rPr>
        <w:t xml:space="preserve">medir y evaluar </w:t>
      </w:r>
      <w:r w:rsidR="008A1194" w:rsidRPr="00B37F48">
        <w:rPr>
          <w:rFonts w:ascii="Times New Roman" w:hAnsi="Times New Roman" w:cs="Times New Roman"/>
          <w:lang w:val="es-ES"/>
        </w:rPr>
        <w:t>lo observable</w:t>
      </w:r>
      <w:r w:rsidR="000D25A2" w:rsidRPr="00B37F48">
        <w:rPr>
          <w:rFonts w:ascii="Times New Roman" w:hAnsi="Times New Roman" w:cs="Times New Roman"/>
          <w:lang w:val="es-ES"/>
        </w:rPr>
        <w:t>,</w:t>
      </w:r>
      <w:r w:rsidR="008A1194" w:rsidRPr="00B37F48">
        <w:rPr>
          <w:rFonts w:ascii="Times New Roman" w:hAnsi="Times New Roman" w:cs="Times New Roman"/>
          <w:lang w:val="es-ES"/>
        </w:rPr>
        <w:t xml:space="preserve"> en </w:t>
      </w:r>
      <w:r w:rsidR="00A25E85" w:rsidRPr="00B37F48">
        <w:rPr>
          <w:rFonts w:ascii="Times New Roman" w:hAnsi="Times New Roman" w:cs="Times New Roman"/>
          <w:lang w:val="es-ES"/>
        </w:rPr>
        <w:t xml:space="preserve">un </w:t>
      </w:r>
      <w:r w:rsidR="008A1194" w:rsidRPr="00B37F48">
        <w:rPr>
          <w:rFonts w:ascii="Times New Roman" w:hAnsi="Times New Roman" w:cs="Times New Roman"/>
          <w:lang w:val="es-ES"/>
        </w:rPr>
        <w:t xml:space="preserve">determinado </w:t>
      </w:r>
      <w:r w:rsidR="00A25E85" w:rsidRPr="00B37F48">
        <w:rPr>
          <w:rFonts w:ascii="Times New Roman" w:hAnsi="Times New Roman" w:cs="Times New Roman"/>
          <w:lang w:val="es-ES"/>
        </w:rPr>
        <w:t>proceso</w:t>
      </w:r>
      <w:r w:rsidR="00A921A9" w:rsidRPr="00B37F48">
        <w:rPr>
          <w:rFonts w:ascii="Times New Roman" w:hAnsi="Times New Roman" w:cs="Times New Roman"/>
          <w:lang w:val="es-ES"/>
        </w:rPr>
        <w:t xml:space="preserve"> o servicio</w:t>
      </w:r>
      <w:r w:rsidR="00183415" w:rsidRPr="00B37F48">
        <w:rPr>
          <w:rFonts w:ascii="Times New Roman" w:hAnsi="Times New Roman" w:cs="Times New Roman"/>
          <w:lang w:val="es-ES"/>
        </w:rPr>
        <w:t xml:space="preserve">. </w:t>
      </w:r>
      <w:r w:rsidR="00885261" w:rsidRPr="00B37F48">
        <w:rPr>
          <w:rFonts w:ascii="Times New Roman" w:hAnsi="Times New Roman" w:cs="Times New Roman"/>
          <w:lang w:val="es-ES"/>
        </w:rPr>
        <w:t>Por lo tanto</w:t>
      </w:r>
      <w:r w:rsidR="00183415" w:rsidRPr="00B37F48">
        <w:rPr>
          <w:rFonts w:ascii="Times New Roman" w:hAnsi="Times New Roman" w:cs="Times New Roman"/>
          <w:lang w:val="es-ES"/>
        </w:rPr>
        <w:t xml:space="preserve">, </w:t>
      </w:r>
      <w:r w:rsidR="00F72ADD">
        <w:rPr>
          <w:rFonts w:ascii="Times New Roman" w:hAnsi="Times New Roman" w:cs="Times New Roman"/>
          <w:lang w:val="es-ES"/>
        </w:rPr>
        <w:t xml:space="preserve">la </w:t>
      </w:r>
      <w:r w:rsidR="00183415" w:rsidRPr="00B37F48">
        <w:rPr>
          <w:rFonts w:ascii="Times New Roman" w:hAnsi="Times New Roman" w:cs="Times New Roman"/>
          <w:lang w:val="es-ES"/>
        </w:rPr>
        <w:t>observaci</w:t>
      </w:r>
      <w:r w:rsidR="00137652" w:rsidRPr="00B37F48">
        <w:rPr>
          <w:rFonts w:ascii="Times New Roman" w:hAnsi="Times New Roman" w:cs="Times New Roman"/>
          <w:lang w:val="es-ES"/>
        </w:rPr>
        <w:t xml:space="preserve">ón </w:t>
      </w:r>
      <w:r w:rsidR="00E3580B" w:rsidRPr="00B37F48">
        <w:rPr>
          <w:rFonts w:ascii="Times New Roman" w:hAnsi="Times New Roman" w:cs="Times New Roman"/>
          <w:lang w:val="es-ES"/>
        </w:rPr>
        <w:t>por parte</w:t>
      </w:r>
      <w:r w:rsidR="00957BE1" w:rsidRPr="00B37F48">
        <w:rPr>
          <w:rFonts w:ascii="Times New Roman" w:hAnsi="Times New Roman" w:cs="Times New Roman"/>
          <w:lang w:val="es-ES"/>
        </w:rPr>
        <w:t xml:space="preserve"> de</w:t>
      </w:r>
      <w:r w:rsidR="00E3580B" w:rsidRPr="00B37F48">
        <w:rPr>
          <w:rFonts w:ascii="Times New Roman" w:hAnsi="Times New Roman" w:cs="Times New Roman"/>
          <w:lang w:val="es-ES"/>
        </w:rPr>
        <w:t xml:space="preserve"> l</w:t>
      </w:r>
      <w:r w:rsidR="00137652" w:rsidRPr="00B37F48">
        <w:rPr>
          <w:rFonts w:ascii="Times New Roman" w:hAnsi="Times New Roman" w:cs="Times New Roman"/>
          <w:lang w:val="es-ES"/>
        </w:rPr>
        <w:t>o</w:t>
      </w:r>
      <w:r w:rsidR="00183415" w:rsidRPr="00B37F48">
        <w:rPr>
          <w:rFonts w:ascii="Times New Roman" w:hAnsi="Times New Roman" w:cs="Times New Roman"/>
          <w:lang w:val="es-ES"/>
        </w:rPr>
        <w:t xml:space="preserve">s </w:t>
      </w:r>
      <w:r w:rsidR="002B3BC0" w:rsidRPr="00B37F48">
        <w:rPr>
          <w:rFonts w:ascii="Times New Roman" w:hAnsi="Times New Roman" w:cs="Times New Roman"/>
          <w:lang w:val="es-ES"/>
        </w:rPr>
        <w:t>indicadores</w:t>
      </w:r>
      <w:r w:rsidR="00E3580B" w:rsidRPr="00B37F48">
        <w:rPr>
          <w:rFonts w:ascii="Times New Roman" w:hAnsi="Times New Roman" w:cs="Times New Roman"/>
          <w:lang w:val="es-ES"/>
        </w:rPr>
        <w:t xml:space="preserve"> </w:t>
      </w:r>
      <w:r w:rsidR="000D25A2" w:rsidRPr="00B37F48">
        <w:rPr>
          <w:rFonts w:ascii="Times New Roman" w:hAnsi="Times New Roman" w:cs="Times New Roman"/>
          <w:lang w:val="es-ES"/>
        </w:rPr>
        <w:t>o</w:t>
      </w:r>
      <w:r w:rsidR="00183415" w:rsidRPr="00B37F48">
        <w:rPr>
          <w:rFonts w:ascii="Times New Roman" w:hAnsi="Times New Roman" w:cs="Times New Roman"/>
          <w:lang w:val="es-ES"/>
        </w:rPr>
        <w:t xml:space="preserve"> las variables </w:t>
      </w:r>
      <w:r w:rsidR="002B3BC0" w:rsidRPr="00B37F48">
        <w:rPr>
          <w:rFonts w:ascii="Times New Roman" w:hAnsi="Times New Roman" w:cs="Times New Roman"/>
          <w:lang w:val="es-ES"/>
        </w:rPr>
        <w:t xml:space="preserve">tienen </w:t>
      </w:r>
      <w:r w:rsidR="00183415" w:rsidRPr="00B37F48">
        <w:rPr>
          <w:rFonts w:ascii="Times New Roman" w:hAnsi="Times New Roman" w:cs="Times New Roman"/>
          <w:lang w:val="es-ES"/>
        </w:rPr>
        <w:t>co</w:t>
      </w:r>
      <w:r w:rsidR="006B1955" w:rsidRPr="00B37F48">
        <w:rPr>
          <w:rFonts w:ascii="Times New Roman" w:hAnsi="Times New Roman" w:cs="Times New Roman"/>
          <w:lang w:val="es-ES"/>
        </w:rPr>
        <w:t>mo</w:t>
      </w:r>
      <w:r w:rsidR="00957BE1" w:rsidRPr="00B37F48">
        <w:rPr>
          <w:rFonts w:ascii="Times New Roman" w:hAnsi="Times New Roman" w:cs="Times New Roman"/>
          <w:lang w:val="es-ES"/>
        </w:rPr>
        <w:t xml:space="preserve"> objeto realizar mediciones</w:t>
      </w:r>
      <w:r w:rsidR="000D25A2" w:rsidRPr="00B37F48">
        <w:rPr>
          <w:rFonts w:ascii="Times New Roman" w:hAnsi="Times New Roman" w:cs="Times New Roman"/>
          <w:lang w:val="es-ES"/>
        </w:rPr>
        <w:t xml:space="preserve"> y</w:t>
      </w:r>
      <w:r w:rsidR="00957BE1" w:rsidRPr="00B37F48">
        <w:rPr>
          <w:rFonts w:ascii="Times New Roman" w:hAnsi="Times New Roman" w:cs="Times New Roman"/>
          <w:lang w:val="es-ES"/>
        </w:rPr>
        <w:t xml:space="preserve"> </w:t>
      </w:r>
      <w:r w:rsidR="00183415" w:rsidRPr="00B37F48">
        <w:rPr>
          <w:rFonts w:ascii="Times New Roman" w:hAnsi="Times New Roman" w:cs="Times New Roman"/>
          <w:lang w:val="es-ES"/>
        </w:rPr>
        <w:t xml:space="preserve">no </w:t>
      </w:r>
      <w:r w:rsidR="00183415" w:rsidRPr="00B37F48">
        <w:rPr>
          <w:rFonts w:ascii="Times New Roman" w:hAnsi="Times New Roman" w:cs="Times New Roman"/>
          <w:lang w:val="es-ES"/>
        </w:rPr>
        <w:lastRenderedPageBreak/>
        <w:t xml:space="preserve">ser </w:t>
      </w:r>
      <w:r w:rsidR="002B3BC0" w:rsidRPr="00B37F48">
        <w:rPr>
          <w:rFonts w:ascii="Times New Roman" w:hAnsi="Times New Roman" w:cs="Times New Roman"/>
          <w:lang w:val="es-ES"/>
        </w:rPr>
        <w:t xml:space="preserve">descritas </w:t>
      </w:r>
      <w:r w:rsidR="00183415" w:rsidRPr="00B37F48">
        <w:rPr>
          <w:rFonts w:ascii="Times New Roman" w:hAnsi="Times New Roman" w:cs="Times New Roman"/>
          <w:lang w:val="es-ES"/>
        </w:rPr>
        <w:t>de forma particular, sino como un todo, es decir</w:t>
      </w:r>
      <w:r w:rsidR="000D25A2" w:rsidRPr="00B37F48">
        <w:rPr>
          <w:rFonts w:ascii="Times New Roman" w:hAnsi="Times New Roman" w:cs="Times New Roman"/>
          <w:lang w:val="es-ES"/>
        </w:rPr>
        <w:t>,</w:t>
      </w:r>
      <w:r w:rsidR="00183415" w:rsidRPr="00B37F48">
        <w:rPr>
          <w:rFonts w:ascii="Times New Roman" w:hAnsi="Times New Roman" w:cs="Times New Roman"/>
          <w:lang w:val="es-ES"/>
        </w:rPr>
        <w:t xml:space="preserve"> desde una mirada sistémica. </w:t>
      </w:r>
    </w:p>
    <w:p w14:paraId="62204B81" w14:textId="77777777" w:rsidR="0061181E" w:rsidRDefault="00EC26EA" w:rsidP="0061181E">
      <w:pPr>
        <w:pStyle w:val="Textoindependiente"/>
        <w:spacing w:after="200" w:line="360" w:lineRule="auto"/>
        <w:ind w:firstLine="708"/>
        <w:jc w:val="both"/>
        <w:rPr>
          <w:rFonts w:ascii="Times New Roman" w:hAnsi="Times New Roman" w:cs="Times New Roman"/>
          <w:lang w:val="es-ES"/>
        </w:rPr>
      </w:pPr>
      <w:r w:rsidRPr="00B37F48">
        <w:rPr>
          <w:rFonts w:ascii="Times New Roman" w:hAnsi="Times New Roman" w:cs="Times New Roman"/>
          <w:lang w:val="es-ES"/>
        </w:rPr>
        <w:t xml:space="preserve">Los sistemas </w:t>
      </w:r>
      <w:r w:rsidR="000D25A2" w:rsidRPr="00B37F48">
        <w:rPr>
          <w:rFonts w:ascii="Times New Roman" w:hAnsi="Times New Roman" w:cs="Times New Roman"/>
          <w:lang w:val="es-ES"/>
        </w:rPr>
        <w:t xml:space="preserve">de carácter </w:t>
      </w:r>
      <w:r w:rsidR="0061181E">
        <w:rPr>
          <w:rFonts w:ascii="Times New Roman" w:hAnsi="Times New Roman" w:cs="Times New Roman"/>
          <w:lang w:val="es-ES"/>
        </w:rPr>
        <w:t>conceptual</w:t>
      </w:r>
      <w:r w:rsidRPr="00B37F48">
        <w:rPr>
          <w:rFonts w:ascii="Times New Roman" w:hAnsi="Times New Roman" w:cs="Times New Roman"/>
          <w:lang w:val="es-ES"/>
        </w:rPr>
        <w:t xml:space="preserve"> </w:t>
      </w:r>
      <w:r w:rsidR="00F72ADD">
        <w:rPr>
          <w:rFonts w:ascii="Times New Roman" w:hAnsi="Times New Roman" w:cs="Times New Roman"/>
          <w:lang w:val="es-ES"/>
        </w:rPr>
        <w:t>son u</w:t>
      </w:r>
      <w:r w:rsidRPr="00B37F48">
        <w:rPr>
          <w:rFonts w:ascii="Times New Roman" w:hAnsi="Times New Roman" w:cs="Times New Roman"/>
          <w:lang w:val="es-ES"/>
        </w:rPr>
        <w:t>n conjunto de elementos que trabajan de forma sinérgica</w:t>
      </w:r>
      <w:r w:rsidR="000D25A2" w:rsidRPr="00B37F48">
        <w:rPr>
          <w:rFonts w:ascii="Times New Roman" w:hAnsi="Times New Roman" w:cs="Times New Roman"/>
          <w:lang w:val="es-ES"/>
        </w:rPr>
        <w:t>,</w:t>
      </w:r>
      <w:r w:rsidRPr="00B37F48">
        <w:rPr>
          <w:rFonts w:ascii="Times New Roman" w:hAnsi="Times New Roman" w:cs="Times New Roman"/>
          <w:lang w:val="es-ES"/>
        </w:rPr>
        <w:t xml:space="preserve"> en pro de un </w:t>
      </w:r>
      <w:r w:rsidR="002953B1" w:rsidRPr="00B37F48">
        <w:rPr>
          <w:rFonts w:ascii="Times New Roman" w:hAnsi="Times New Roman" w:cs="Times New Roman"/>
          <w:lang w:val="es-ES"/>
        </w:rPr>
        <w:t>objetivo</w:t>
      </w:r>
      <w:r w:rsidR="006B2CB6" w:rsidRPr="00B37F48">
        <w:rPr>
          <w:rFonts w:ascii="Times New Roman" w:hAnsi="Times New Roman" w:cs="Times New Roman"/>
          <w:lang w:val="es-ES"/>
        </w:rPr>
        <w:t xml:space="preserve"> </w:t>
      </w:r>
      <w:r w:rsidR="003963A5" w:rsidRPr="00B37F48">
        <w:rPr>
          <w:rFonts w:ascii="Times New Roman" w:hAnsi="Times New Roman" w:cs="Times New Roman"/>
          <w:lang w:val="es-ES"/>
        </w:rPr>
        <w:t>común</w:t>
      </w:r>
      <w:r w:rsidRPr="00B37F48">
        <w:rPr>
          <w:rFonts w:ascii="Times New Roman" w:hAnsi="Times New Roman" w:cs="Times New Roman"/>
          <w:lang w:val="es-ES"/>
        </w:rPr>
        <w:t>. En es</w:t>
      </w:r>
      <w:r w:rsidR="000D25A2" w:rsidRPr="00B37F48">
        <w:rPr>
          <w:rFonts w:ascii="Times New Roman" w:hAnsi="Times New Roman" w:cs="Times New Roman"/>
          <w:lang w:val="es-ES"/>
        </w:rPr>
        <w:t>t</w:t>
      </w:r>
      <w:r w:rsidRPr="00B37F48">
        <w:rPr>
          <w:rFonts w:ascii="Times New Roman" w:hAnsi="Times New Roman" w:cs="Times New Roman"/>
          <w:lang w:val="es-ES"/>
        </w:rPr>
        <w:t>e sentido</w:t>
      </w:r>
      <w:r w:rsidR="00F26D21" w:rsidRPr="00B37F48">
        <w:rPr>
          <w:rFonts w:ascii="Times New Roman" w:hAnsi="Times New Roman" w:cs="Times New Roman"/>
          <w:lang w:val="es-ES"/>
        </w:rPr>
        <w:t xml:space="preserve"> y</w:t>
      </w:r>
      <w:r w:rsidR="000D25A2" w:rsidRPr="00B37F48">
        <w:rPr>
          <w:rFonts w:ascii="Times New Roman" w:hAnsi="Times New Roman" w:cs="Times New Roman"/>
          <w:lang w:val="es-ES"/>
        </w:rPr>
        <w:t>,</w:t>
      </w:r>
      <w:r w:rsidRPr="00B37F48">
        <w:rPr>
          <w:rFonts w:ascii="Times New Roman" w:hAnsi="Times New Roman" w:cs="Times New Roman"/>
          <w:lang w:val="es-ES"/>
        </w:rPr>
        <w:t xml:space="preserve"> desde </w:t>
      </w:r>
      <w:r w:rsidR="002D0F9A" w:rsidRPr="00B37F48">
        <w:rPr>
          <w:rFonts w:ascii="Times New Roman" w:hAnsi="Times New Roman" w:cs="Times New Roman"/>
          <w:lang w:val="es-ES"/>
        </w:rPr>
        <w:t xml:space="preserve">la </w:t>
      </w:r>
      <w:r w:rsidRPr="00B37F48">
        <w:rPr>
          <w:rFonts w:ascii="Times New Roman" w:hAnsi="Times New Roman" w:cs="Times New Roman"/>
          <w:lang w:val="es-ES"/>
        </w:rPr>
        <w:t>perspectiva</w:t>
      </w:r>
      <w:r w:rsidR="002D0F9A" w:rsidRPr="00B37F48">
        <w:rPr>
          <w:rFonts w:ascii="Times New Roman" w:hAnsi="Times New Roman" w:cs="Times New Roman"/>
          <w:lang w:val="es-ES"/>
        </w:rPr>
        <w:t xml:space="preserve"> sistémica</w:t>
      </w:r>
      <w:r w:rsidR="00F26D21" w:rsidRPr="00B37F48">
        <w:rPr>
          <w:rFonts w:ascii="Times New Roman" w:hAnsi="Times New Roman" w:cs="Times New Roman"/>
          <w:lang w:val="es-ES"/>
        </w:rPr>
        <w:t>,</w:t>
      </w:r>
      <w:r w:rsidRPr="00B37F48">
        <w:rPr>
          <w:rFonts w:ascii="Times New Roman" w:hAnsi="Times New Roman" w:cs="Times New Roman"/>
          <w:lang w:val="es-ES"/>
        </w:rPr>
        <w:t xml:space="preserve"> los indicadores deben </w:t>
      </w:r>
      <w:r w:rsidR="003963A5" w:rsidRPr="00B37F48">
        <w:rPr>
          <w:rFonts w:ascii="Times New Roman" w:hAnsi="Times New Roman" w:cs="Times New Roman"/>
          <w:lang w:val="es-ES"/>
        </w:rPr>
        <w:t xml:space="preserve">concebirse </w:t>
      </w:r>
      <w:r w:rsidRPr="00B37F48">
        <w:rPr>
          <w:rFonts w:ascii="Times New Roman" w:hAnsi="Times New Roman" w:cs="Times New Roman"/>
          <w:lang w:val="es-ES"/>
        </w:rPr>
        <w:t>con el objetivo de que cada uno cumpla con su cometido y</w:t>
      </w:r>
      <w:r w:rsidR="000D25A2" w:rsidRPr="00B37F48">
        <w:rPr>
          <w:rFonts w:ascii="Times New Roman" w:hAnsi="Times New Roman" w:cs="Times New Roman"/>
          <w:lang w:val="es-ES"/>
        </w:rPr>
        <w:t>,</w:t>
      </w:r>
      <w:r w:rsidRPr="00B37F48">
        <w:rPr>
          <w:rFonts w:ascii="Times New Roman" w:hAnsi="Times New Roman" w:cs="Times New Roman"/>
          <w:lang w:val="es-ES"/>
        </w:rPr>
        <w:t xml:space="preserve"> de es</w:t>
      </w:r>
      <w:r w:rsidR="000D25A2" w:rsidRPr="00B37F48">
        <w:rPr>
          <w:rFonts w:ascii="Times New Roman" w:hAnsi="Times New Roman" w:cs="Times New Roman"/>
          <w:lang w:val="es-ES"/>
        </w:rPr>
        <w:t>t</w:t>
      </w:r>
      <w:r w:rsidRPr="00B37F48">
        <w:rPr>
          <w:rFonts w:ascii="Times New Roman" w:hAnsi="Times New Roman" w:cs="Times New Roman"/>
          <w:lang w:val="es-ES"/>
        </w:rPr>
        <w:t>a forma</w:t>
      </w:r>
      <w:r w:rsidR="000D25A2" w:rsidRPr="00B37F48">
        <w:rPr>
          <w:rFonts w:ascii="Times New Roman" w:hAnsi="Times New Roman" w:cs="Times New Roman"/>
          <w:lang w:val="es-ES"/>
        </w:rPr>
        <w:t>,</w:t>
      </w:r>
      <w:r w:rsidRPr="00B37F48">
        <w:rPr>
          <w:rFonts w:ascii="Times New Roman" w:hAnsi="Times New Roman" w:cs="Times New Roman"/>
          <w:lang w:val="es-ES"/>
        </w:rPr>
        <w:t xml:space="preserve"> redunden en beneficio </w:t>
      </w:r>
      <w:r w:rsidR="00B21B00" w:rsidRPr="00B37F48">
        <w:rPr>
          <w:rFonts w:ascii="Times New Roman" w:hAnsi="Times New Roman" w:cs="Times New Roman"/>
          <w:lang w:val="es-ES"/>
        </w:rPr>
        <w:t>del cumplimiento del objetivo plasmado en el presente trabajo de investigación: obten</w:t>
      </w:r>
      <w:r w:rsidR="00F72ADD">
        <w:rPr>
          <w:rFonts w:ascii="Times New Roman" w:hAnsi="Times New Roman" w:cs="Times New Roman"/>
          <w:lang w:val="es-ES"/>
        </w:rPr>
        <w:t>er l</w:t>
      </w:r>
      <w:r w:rsidR="00B21B00" w:rsidRPr="00B37F48">
        <w:rPr>
          <w:rFonts w:ascii="Times New Roman" w:hAnsi="Times New Roman" w:cs="Times New Roman"/>
          <w:lang w:val="es-ES"/>
        </w:rPr>
        <w:t>a in</w:t>
      </w:r>
      <w:r w:rsidR="000D25A2" w:rsidRPr="00B37F48">
        <w:rPr>
          <w:rFonts w:ascii="Times New Roman" w:hAnsi="Times New Roman" w:cs="Times New Roman"/>
          <w:lang w:val="es-ES"/>
        </w:rPr>
        <w:t>di</w:t>
      </w:r>
      <w:r w:rsidR="00B21B00" w:rsidRPr="00B37F48">
        <w:rPr>
          <w:rFonts w:ascii="Times New Roman" w:hAnsi="Times New Roman" w:cs="Times New Roman"/>
          <w:lang w:val="es-ES"/>
        </w:rPr>
        <w:t>vidualización del aprendizaje y la identidad digital a través de las tecnologías móviles.</w:t>
      </w:r>
    </w:p>
    <w:p w14:paraId="75578E8C" w14:textId="4B4B153D" w:rsidR="00EA0F1E" w:rsidRPr="0061181E" w:rsidRDefault="00EA0F1E" w:rsidP="0061181E">
      <w:pPr>
        <w:pStyle w:val="Textoindependiente"/>
        <w:spacing w:after="200" w:line="360" w:lineRule="auto"/>
        <w:ind w:firstLine="708"/>
        <w:jc w:val="both"/>
        <w:rPr>
          <w:rFonts w:ascii="Times New Roman" w:hAnsi="Times New Roman" w:cs="Times New Roman"/>
          <w:lang w:val="es-ES"/>
        </w:rPr>
      </w:pPr>
      <w:r w:rsidRPr="0061181E">
        <w:rPr>
          <w:rFonts w:ascii="Times New Roman" w:hAnsi="Times New Roman" w:cs="Times New Roman"/>
          <w:shd w:val="clear" w:color="auto" w:fill="FFFFFF"/>
          <w:lang w:val="es-ES"/>
        </w:rPr>
        <w:t>E</w:t>
      </w:r>
      <w:r w:rsidR="00F72ADD" w:rsidRPr="0061181E">
        <w:rPr>
          <w:rFonts w:ascii="Times New Roman" w:hAnsi="Times New Roman" w:cs="Times New Roman"/>
          <w:shd w:val="clear" w:color="auto" w:fill="FFFFFF"/>
          <w:lang w:val="es-ES"/>
        </w:rPr>
        <w:t xml:space="preserve">n esta sección </w:t>
      </w:r>
      <w:r w:rsidRPr="0061181E">
        <w:rPr>
          <w:rFonts w:ascii="Times New Roman" w:hAnsi="Times New Roman" w:cs="Times New Roman"/>
          <w:shd w:val="clear" w:color="auto" w:fill="FFFFFF"/>
          <w:lang w:val="es-ES"/>
        </w:rPr>
        <w:t>defin</w:t>
      </w:r>
      <w:r w:rsidR="00F72ADD" w:rsidRPr="0061181E">
        <w:rPr>
          <w:rFonts w:ascii="Times New Roman" w:hAnsi="Times New Roman" w:cs="Times New Roman"/>
          <w:shd w:val="clear" w:color="auto" w:fill="FFFFFF"/>
          <w:lang w:val="es-ES"/>
        </w:rPr>
        <w:t xml:space="preserve">imos </w:t>
      </w:r>
      <w:r w:rsidRPr="0061181E">
        <w:rPr>
          <w:rFonts w:ascii="Times New Roman" w:hAnsi="Times New Roman" w:cs="Times New Roman"/>
          <w:shd w:val="clear" w:color="auto" w:fill="FFFFFF"/>
          <w:lang w:val="es-ES"/>
        </w:rPr>
        <w:t xml:space="preserve">la </w:t>
      </w:r>
      <w:r w:rsidR="00D270A5" w:rsidRPr="0061181E">
        <w:rPr>
          <w:rFonts w:ascii="Times New Roman" w:hAnsi="Times New Roman" w:cs="Times New Roman"/>
          <w:shd w:val="clear" w:color="auto" w:fill="FFFFFF"/>
          <w:lang w:val="es-ES"/>
        </w:rPr>
        <w:t xml:space="preserve">estructura </w:t>
      </w:r>
      <w:r w:rsidRPr="0061181E">
        <w:rPr>
          <w:rFonts w:ascii="Times New Roman" w:hAnsi="Times New Roman" w:cs="Times New Roman"/>
          <w:shd w:val="clear" w:color="auto" w:fill="FFFFFF"/>
          <w:lang w:val="es-ES"/>
        </w:rPr>
        <w:t xml:space="preserve">del modelo </w:t>
      </w:r>
      <w:r w:rsidR="00D270A5" w:rsidRPr="0061181E">
        <w:rPr>
          <w:rFonts w:ascii="Times New Roman" w:hAnsi="Times New Roman" w:cs="Times New Roman"/>
          <w:shd w:val="clear" w:color="auto" w:fill="FFFFFF"/>
          <w:lang w:val="es-ES"/>
        </w:rPr>
        <w:t>de indicadores de calidad</w:t>
      </w:r>
      <w:r w:rsidR="0061181E">
        <w:rPr>
          <w:rFonts w:ascii="Times New Roman" w:hAnsi="Times New Roman" w:cs="Times New Roman"/>
          <w:shd w:val="clear" w:color="auto" w:fill="FFFFFF"/>
          <w:lang w:val="es-ES"/>
        </w:rPr>
        <w:t>,</w:t>
      </w:r>
      <w:r w:rsidR="00D270A5" w:rsidRPr="0061181E">
        <w:rPr>
          <w:rFonts w:ascii="Times New Roman" w:hAnsi="Times New Roman" w:cs="Times New Roman"/>
          <w:shd w:val="clear" w:color="auto" w:fill="FFFFFF"/>
          <w:lang w:val="es-ES"/>
        </w:rPr>
        <w:t xml:space="preserve"> </w:t>
      </w:r>
      <w:r w:rsidR="000D25A2" w:rsidRPr="0061181E">
        <w:rPr>
          <w:rFonts w:ascii="Times New Roman" w:hAnsi="Times New Roman" w:cs="Times New Roman"/>
          <w:shd w:val="clear" w:color="auto" w:fill="FFFFFF"/>
          <w:lang w:val="es-ES"/>
        </w:rPr>
        <w:t xml:space="preserve">por </w:t>
      </w:r>
      <w:r w:rsidR="00F37EBE" w:rsidRPr="0061181E">
        <w:rPr>
          <w:rFonts w:ascii="Times New Roman" w:hAnsi="Times New Roman" w:cs="Times New Roman"/>
          <w:shd w:val="clear" w:color="auto" w:fill="FFFFFF"/>
          <w:lang w:val="es-ES"/>
        </w:rPr>
        <w:t>implementar</w:t>
      </w:r>
      <w:r w:rsidR="00C4205F" w:rsidRPr="0061181E">
        <w:rPr>
          <w:rFonts w:ascii="Times New Roman" w:hAnsi="Times New Roman" w:cs="Times New Roman"/>
          <w:shd w:val="clear" w:color="auto" w:fill="FFFFFF"/>
          <w:lang w:val="es-ES"/>
        </w:rPr>
        <w:t xml:space="preserve">, con el propósito de </w:t>
      </w:r>
      <w:r w:rsidR="0068466E" w:rsidRPr="0061181E">
        <w:rPr>
          <w:rFonts w:ascii="Times New Roman" w:hAnsi="Times New Roman" w:cs="Times New Roman"/>
          <w:shd w:val="clear" w:color="auto" w:fill="FFFFFF"/>
          <w:lang w:val="es-ES"/>
        </w:rPr>
        <w:t xml:space="preserve">definir </w:t>
      </w:r>
      <w:r w:rsidR="00C4205F" w:rsidRPr="0061181E">
        <w:rPr>
          <w:rFonts w:ascii="Times New Roman" w:hAnsi="Times New Roman" w:cs="Times New Roman"/>
          <w:shd w:val="clear" w:color="auto" w:fill="FFFFFF"/>
          <w:lang w:val="es-ES"/>
        </w:rPr>
        <w:t xml:space="preserve">su </w:t>
      </w:r>
      <w:r w:rsidR="0068466E" w:rsidRPr="0061181E">
        <w:rPr>
          <w:rFonts w:ascii="Times New Roman" w:hAnsi="Times New Roman" w:cs="Times New Roman"/>
          <w:shd w:val="clear" w:color="auto" w:fill="FFFFFF"/>
          <w:lang w:val="es-ES"/>
        </w:rPr>
        <w:t>estilo</w:t>
      </w:r>
      <w:r w:rsidR="00C3769A" w:rsidRPr="0061181E">
        <w:rPr>
          <w:rFonts w:ascii="Times New Roman" w:hAnsi="Times New Roman" w:cs="Times New Roman"/>
          <w:shd w:val="clear" w:color="auto" w:fill="FFFFFF"/>
          <w:lang w:val="es-ES"/>
        </w:rPr>
        <w:t xml:space="preserve"> </w:t>
      </w:r>
      <w:r w:rsidR="0068466E" w:rsidRPr="0061181E">
        <w:rPr>
          <w:rFonts w:ascii="Times New Roman" w:hAnsi="Times New Roman" w:cs="Times New Roman"/>
          <w:shd w:val="clear" w:color="auto" w:fill="FFFFFF"/>
          <w:lang w:val="es-ES"/>
        </w:rPr>
        <w:t>y características</w:t>
      </w:r>
      <w:r w:rsidR="000D25A2" w:rsidRPr="0061181E">
        <w:rPr>
          <w:rFonts w:ascii="Times New Roman" w:hAnsi="Times New Roman" w:cs="Times New Roman"/>
          <w:shd w:val="clear" w:color="auto" w:fill="FFFFFF"/>
          <w:lang w:val="es-ES"/>
        </w:rPr>
        <w:t xml:space="preserve">. </w:t>
      </w:r>
      <w:r w:rsidR="000D25A2" w:rsidRPr="00D62934">
        <w:rPr>
          <w:rFonts w:ascii="Times New Roman" w:hAnsi="Times New Roman" w:cs="Times New Roman"/>
          <w:shd w:val="clear" w:color="auto" w:fill="FFFFFF"/>
          <w:lang w:val="es-ES"/>
        </w:rPr>
        <w:t>P</w:t>
      </w:r>
      <w:r w:rsidR="00885261" w:rsidRPr="00D62934">
        <w:rPr>
          <w:rFonts w:ascii="Times New Roman" w:hAnsi="Times New Roman" w:cs="Times New Roman"/>
          <w:shd w:val="clear" w:color="auto" w:fill="FFFFFF"/>
          <w:lang w:val="es-ES"/>
        </w:rPr>
        <w:t>or lo tanto</w:t>
      </w:r>
      <w:r w:rsidR="00C4205F" w:rsidRPr="00D62934">
        <w:rPr>
          <w:rFonts w:ascii="Times New Roman" w:hAnsi="Times New Roman" w:cs="Times New Roman"/>
          <w:shd w:val="clear" w:color="auto" w:fill="FFFFFF"/>
          <w:lang w:val="es-ES"/>
        </w:rPr>
        <w:t xml:space="preserve">, el modelo es </w:t>
      </w:r>
      <w:r w:rsidR="000D25A2" w:rsidRPr="00D62934">
        <w:rPr>
          <w:rFonts w:ascii="Times New Roman" w:hAnsi="Times New Roman" w:cs="Times New Roman"/>
          <w:shd w:val="clear" w:color="auto" w:fill="FFFFFF"/>
          <w:lang w:val="es-ES"/>
        </w:rPr>
        <w:t>p</w:t>
      </w:r>
      <w:r w:rsidR="00C3769A" w:rsidRPr="00D62934">
        <w:rPr>
          <w:rFonts w:ascii="Times New Roman" w:hAnsi="Times New Roman" w:cs="Times New Roman"/>
          <w:shd w:val="clear" w:color="auto" w:fill="FFFFFF"/>
          <w:lang w:val="es-ES"/>
        </w:rPr>
        <w:t>ertinente</w:t>
      </w:r>
      <w:r w:rsidR="00C4205F" w:rsidRPr="00D62934">
        <w:rPr>
          <w:rFonts w:ascii="Times New Roman" w:hAnsi="Times New Roman" w:cs="Times New Roman"/>
          <w:shd w:val="clear" w:color="auto" w:fill="FFFFFF"/>
          <w:lang w:val="es-ES"/>
        </w:rPr>
        <w:t>,</w:t>
      </w:r>
      <w:r w:rsidR="00C3769A" w:rsidRPr="00D62934">
        <w:rPr>
          <w:rFonts w:ascii="Times New Roman" w:hAnsi="Times New Roman" w:cs="Times New Roman"/>
          <w:shd w:val="clear" w:color="auto" w:fill="FFFFFF"/>
          <w:lang w:val="es-ES"/>
        </w:rPr>
        <w:t xml:space="preserve"> disponible, útil, simple y confiable</w:t>
      </w:r>
      <w:r w:rsidRPr="00D62934">
        <w:rPr>
          <w:rFonts w:ascii="Times New Roman" w:hAnsi="Times New Roman" w:cs="Times New Roman"/>
          <w:shd w:val="clear" w:color="auto" w:fill="FFFFFF"/>
          <w:lang w:val="es-ES"/>
        </w:rPr>
        <w:t>.</w:t>
      </w:r>
    </w:p>
    <w:p w14:paraId="73B1053C" w14:textId="26BC419F" w:rsidR="00144325" w:rsidRPr="00F72ADD" w:rsidRDefault="00144325" w:rsidP="0061181E">
      <w:pPr>
        <w:pStyle w:val="Ttulo2"/>
        <w:spacing w:before="0" w:after="200" w:line="360" w:lineRule="auto"/>
        <w:ind w:firstLine="708"/>
        <w:rPr>
          <w:sz w:val="28"/>
          <w:szCs w:val="28"/>
        </w:rPr>
      </w:pPr>
      <w:r w:rsidRPr="00F72ADD">
        <w:rPr>
          <w:sz w:val="28"/>
          <w:szCs w:val="28"/>
        </w:rPr>
        <w:t>Conceptualización</w:t>
      </w:r>
    </w:p>
    <w:p w14:paraId="10045AA0" w14:textId="715DD439" w:rsidR="008F6CDB" w:rsidRPr="00B37F48" w:rsidRDefault="00144325" w:rsidP="0061181E">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Como proceso inicial </w:t>
      </w:r>
      <w:r w:rsidR="00F72ADD">
        <w:rPr>
          <w:rFonts w:ascii="Times New Roman" w:hAnsi="Times New Roman" w:cs="Times New Roman"/>
          <w:sz w:val="24"/>
          <w:szCs w:val="24"/>
        </w:rPr>
        <w:t xml:space="preserve">para </w:t>
      </w:r>
      <w:r w:rsidRPr="00B37F48">
        <w:rPr>
          <w:rFonts w:ascii="Times New Roman" w:hAnsi="Times New Roman" w:cs="Times New Roman"/>
          <w:sz w:val="24"/>
          <w:szCs w:val="24"/>
        </w:rPr>
        <w:t>constru</w:t>
      </w:r>
      <w:r w:rsidR="00F72ADD">
        <w:rPr>
          <w:rFonts w:ascii="Times New Roman" w:hAnsi="Times New Roman" w:cs="Times New Roman"/>
          <w:sz w:val="24"/>
          <w:szCs w:val="24"/>
        </w:rPr>
        <w:t xml:space="preserve">ir </w:t>
      </w:r>
      <w:r w:rsidRPr="00B37F48">
        <w:rPr>
          <w:rFonts w:ascii="Times New Roman" w:hAnsi="Times New Roman" w:cs="Times New Roman"/>
          <w:sz w:val="24"/>
          <w:szCs w:val="24"/>
        </w:rPr>
        <w:t xml:space="preserve">indicadores de calidad, </w:t>
      </w:r>
      <w:r w:rsidR="00F72ADD">
        <w:rPr>
          <w:rFonts w:ascii="Times New Roman" w:hAnsi="Times New Roman" w:cs="Times New Roman"/>
          <w:sz w:val="24"/>
          <w:szCs w:val="24"/>
        </w:rPr>
        <w:t xml:space="preserve">hicimos </w:t>
      </w:r>
      <w:r w:rsidRPr="00B37F48">
        <w:rPr>
          <w:rFonts w:ascii="Times New Roman" w:hAnsi="Times New Roman" w:cs="Times New Roman"/>
          <w:sz w:val="24"/>
          <w:szCs w:val="24"/>
        </w:rPr>
        <w:t xml:space="preserve">una diferenciación conceptual entre variables, indicadores y calidad. Para </w:t>
      </w:r>
      <w:r w:rsidRPr="00B37F48">
        <w:rPr>
          <w:rFonts w:ascii="Times New Roman" w:hAnsi="Times New Roman" w:cs="Times New Roman"/>
          <w:sz w:val="24"/>
          <w:szCs w:val="24"/>
          <w:lang w:val="es-ES"/>
        </w:rPr>
        <w:t>Beta</w:t>
      </w:r>
      <w:r w:rsidR="00827449" w:rsidRPr="00B37F48">
        <w:rPr>
          <w:rFonts w:ascii="Times New Roman" w:hAnsi="Times New Roman" w:cs="Times New Roman"/>
          <w:sz w:val="24"/>
          <w:szCs w:val="24"/>
          <w:lang w:val="es-ES"/>
        </w:rPr>
        <w:t>n</w:t>
      </w:r>
      <w:r w:rsidRPr="00B37F48">
        <w:rPr>
          <w:rFonts w:ascii="Times New Roman" w:hAnsi="Times New Roman" w:cs="Times New Roman"/>
          <w:sz w:val="24"/>
          <w:szCs w:val="24"/>
          <w:lang w:val="es-ES"/>
        </w:rPr>
        <w:t>cur (2012)</w:t>
      </w:r>
      <w:r w:rsidR="00827449"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u</w:t>
      </w:r>
      <w:r w:rsidRPr="00B37F48">
        <w:rPr>
          <w:rFonts w:ascii="Times New Roman" w:hAnsi="Times New Roman" w:cs="Times New Roman"/>
          <w:sz w:val="24"/>
          <w:szCs w:val="24"/>
        </w:rPr>
        <w:t>na variable es un aspecto que desea medirse de un objeto de estudio, mientras que un indicador es una característica observable e identificable dentro de una variable, de forma</w:t>
      </w:r>
      <w:r w:rsidR="0061181E">
        <w:rPr>
          <w:rFonts w:ascii="Times New Roman" w:hAnsi="Times New Roman" w:cs="Times New Roman"/>
          <w:sz w:val="24"/>
          <w:szCs w:val="24"/>
        </w:rPr>
        <w:t xml:space="preserve"> que</w:t>
      </w:r>
      <w:r w:rsidRPr="00B37F48">
        <w:rPr>
          <w:rFonts w:ascii="Times New Roman" w:hAnsi="Times New Roman" w:cs="Times New Roman"/>
          <w:sz w:val="24"/>
          <w:szCs w:val="24"/>
        </w:rPr>
        <w:t xml:space="preserve"> los indicadores permiten asignarle a una variable un determinado valor (Casau, 2006). </w:t>
      </w:r>
      <w:r w:rsidR="000542D3" w:rsidRPr="00B37F48">
        <w:rPr>
          <w:rFonts w:ascii="Times New Roman" w:hAnsi="Times New Roman" w:cs="Times New Roman"/>
          <w:sz w:val="24"/>
          <w:szCs w:val="24"/>
        </w:rPr>
        <w:t xml:space="preserve">Además, </w:t>
      </w:r>
      <w:r w:rsidR="008F6CDB" w:rsidRPr="00B37F48">
        <w:rPr>
          <w:rFonts w:ascii="Times New Roman" w:hAnsi="Times New Roman" w:cs="Times New Roman"/>
          <w:sz w:val="24"/>
          <w:szCs w:val="24"/>
        </w:rPr>
        <w:t xml:space="preserve">con el propósito de determinar con mayor facilidad la amplitud o </w:t>
      </w:r>
      <w:r w:rsidR="00E73B71" w:rsidRPr="00B37F48">
        <w:rPr>
          <w:rFonts w:ascii="Times New Roman" w:hAnsi="Times New Roman" w:cs="Times New Roman"/>
          <w:sz w:val="24"/>
          <w:szCs w:val="24"/>
        </w:rPr>
        <w:t>tamaño</w:t>
      </w:r>
      <w:r w:rsidR="008F6CDB" w:rsidRPr="00B37F48">
        <w:rPr>
          <w:rFonts w:ascii="Times New Roman" w:hAnsi="Times New Roman" w:cs="Times New Roman"/>
          <w:sz w:val="24"/>
          <w:szCs w:val="24"/>
        </w:rPr>
        <w:t xml:space="preserve"> de las variables</w:t>
      </w:r>
      <w:r w:rsidR="000542D3" w:rsidRPr="00B37F48">
        <w:rPr>
          <w:rFonts w:ascii="Times New Roman" w:hAnsi="Times New Roman" w:cs="Times New Roman"/>
          <w:sz w:val="24"/>
          <w:szCs w:val="24"/>
        </w:rPr>
        <w:t>,</w:t>
      </w:r>
      <w:r w:rsidR="008F6CDB" w:rsidRPr="00B37F48">
        <w:rPr>
          <w:rFonts w:ascii="Times New Roman" w:hAnsi="Times New Roman" w:cs="Times New Roman"/>
          <w:sz w:val="24"/>
          <w:szCs w:val="24"/>
        </w:rPr>
        <w:t xml:space="preserve"> </w:t>
      </w:r>
      <w:r w:rsidR="000542D3" w:rsidRPr="00B37F48">
        <w:rPr>
          <w:rFonts w:ascii="Times New Roman" w:hAnsi="Times New Roman" w:cs="Times New Roman"/>
          <w:sz w:val="24"/>
          <w:szCs w:val="24"/>
        </w:rPr>
        <w:t xml:space="preserve">tendremos </w:t>
      </w:r>
      <w:r w:rsidR="0061181E">
        <w:rPr>
          <w:rFonts w:ascii="Times New Roman" w:hAnsi="Times New Roman" w:cs="Times New Roman"/>
          <w:sz w:val="24"/>
          <w:szCs w:val="24"/>
        </w:rPr>
        <w:t>en cue</w:t>
      </w:r>
      <w:r w:rsidR="008F6CDB" w:rsidRPr="00B37F48">
        <w:rPr>
          <w:rFonts w:ascii="Times New Roman" w:hAnsi="Times New Roman" w:cs="Times New Roman"/>
          <w:sz w:val="24"/>
          <w:szCs w:val="24"/>
        </w:rPr>
        <w:t>nta las dimensiones que</w:t>
      </w:r>
      <w:r w:rsidR="000542D3" w:rsidRPr="00B37F48">
        <w:rPr>
          <w:rFonts w:ascii="Times New Roman" w:hAnsi="Times New Roman" w:cs="Times New Roman"/>
          <w:sz w:val="24"/>
          <w:szCs w:val="24"/>
        </w:rPr>
        <w:t>,</w:t>
      </w:r>
      <w:r w:rsidR="008F6CDB" w:rsidRPr="00B37F48">
        <w:rPr>
          <w:rFonts w:ascii="Times New Roman" w:hAnsi="Times New Roman" w:cs="Times New Roman"/>
          <w:sz w:val="24"/>
          <w:szCs w:val="24"/>
        </w:rPr>
        <w:t xml:space="preserve"> de acuerdo con </w:t>
      </w:r>
      <w:r w:rsidR="00E73B71" w:rsidRPr="00B37F48">
        <w:rPr>
          <w:rFonts w:ascii="Times New Roman" w:hAnsi="Times New Roman" w:cs="Times New Roman"/>
          <w:sz w:val="24"/>
          <w:szCs w:val="24"/>
        </w:rPr>
        <w:t>Fidias</w:t>
      </w:r>
      <w:r w:rsidR="000542D3" w:rsidRPr="00B37F48">
        <w:rPr>
          <w:rFonts w:ascii="Times New Roman" w:hAnsi="Times New Roman" w:cs="Times New Roman"/>
          <w:sz w:val="24"/>
          <w:szCs w:val="24"/>
        </w:rPr>
        <w:t xml:space="preserve"> &amp;</w:t>
      </w:r>
      <w:r w:rsidR="00E73B71" w:rsidRPr="00B37F48">
        <w:rPr>
          <w:rFonts w:ascii="Times New Roman" w:hAnsi="Times New Roman" w:cs="Times New Roman"/>
          <w:sz w:val="24"/>
          <w:szCs w:val="24"/>
        </w:rPr>
        <w:t xml:space="preserve"> Arias</w:t>
      </w:r>
      <w:r w:rsidR="000542D3" w:rsidRPr="00B37F48">
        <w:rPr>
          <w:rFonts w:ascii="Times New Roman" w:hAnsi="Times New Roman" w:cs="Times New Roman"/>
          <w:sz w:val="24"/>
          <w:szCs w:val="24"/>
        </w:rPr>
        <w:t xml:space="preserve"> (</w:t>
      </w:r>
      <w:r w:rsidR="00E73B71" w:rsidRPr="00B37F48">
        <w:rPr>
          <w:rFonts w:ascii="Times New Roman" w:hAnsi="Times New Roman" w:cs="Times New Roman"/>
          <w:sz w:val="24"/>
          <w:szCs w:val="24"/>
        </w:rPr>
        <w:t>1999)</w:t>
      </w:r>
      <w:r w:rsidR="008F6CDB" w:rsidRPr="00B37F48">
        <w:rPr>
          <w:rFonts w:ascii="Times New Roman" w:hAnsi="Times New Roman" w:cs="Times New Roman"/>
          <w:sz w:val="24"/>
          <w:szCs w:val="24"/>
        </w:rPr>
        <w:t>, es un elemento inte</w:t>
      </w:r>
      <w:r w:rsidR="0061181E">
        <w:rPr>
          <w:rFonts w:ascii="Times New Roman" w:hAnsi="Times New Roman" w:cs="Times New Roman"/>
          <w:sz w:val="24"/>
          <w:szCs w:val="24"/>
        </w:rPr>
        <w:t xml:space="preserve">grante de una variable compleja, </w:t>
      </w:r>
      <w:r w:rsidR="008F6CDB" w:rsidRPr="00B37F48">
        <w:rPr>
          <w:rFonts w:ascii="Times New Roman" w:hAnsi="Times New Roman" w:cs="Times New Roman"/>
          <w:sz w:val="24"/>
          <w:szCs w:val="24"/>
        </w:rPr>
        <w:t>que resulta de su análisis o descomposición.</w:t>
      </w:r>
    </w:p>
    <w:p w14:paraId="00509718" w14:textId="77777777" w:rsidR="0061181E" w:rsidRDefault="00144325" w:rsidP="0061181E">
      <w:pPr>
        <w:autoSpaceDE w:val="0"/>
        <w:autoSpaceDN w:val="0"/>
        <w:adjustRightInd w:val="0"/>
        <w:spacing w:line="360" w:lineRule="auto"/>
        <w:ind w:firstLine="709"/>
        <w:jc w:val="both"/>
        <w:rPr>
          <w:rFonts w:ascii="Times New Roman" w:hAnsi="Times New Roman" w:cs="Times New Roman"/>
          <w:sz w:val="24"/>
          <w:szCs w:val="24"/>
        </w:rPr>
      </w:pPr>
      <w:r w:rsidRPr="00FC7B7C">
        <w:rPr>
          <w:rFonts w:ascii="Times New Roman" w:hAnsi="Times New Roman" w:cs="Times New Roman"/>
          <w:sz w:val="24"/>
          <w:szCs w:val="24"/>
        </w:rPr>
        <w:t xml:space="preserve">Por otra parte, </w:t>
      </w:r>
      <w:r w:rsidR="000542D3" w:rsidRPr="00FC7B7C">
        <w:rPr>
          <w:rFonts w:ascii="Times New Roman" w:hAnsi="Times New Roman" w:cs="Times New Roman"/>
          <w:sz w:val="24"/>
          <w:szCs w:val="24"/>
        </w:rPr>
        <w:t xml:space="preserve">el diccionario de </w:t>
      </w:r>
      <w:r w:rsidRPr="00FC7B7C">
        <w:rPr>
          <w:rFonts w:ascii="Times New Roman" w:hAnsi="Times New Roman" w:cs="Times New Roman"/>
          <w:sz w:val="24"/>
          <w:szCs w:val="24"/>
        </w:rPr>
        <w:t>la R</w:t>
      </w:r>
      <w:r w:rsidR="00FC7B7C" w:rsidRPr="00FC7B7C">
        <w:rPr>
          <w:rFonts w:ascii="Times New Roman" w:hAnsi="Times New Roman" w:cs="Times New Roman"/>
          <w:sz w:val="24"/>
          <w:szCs w:val="24"/>
        </w:rPr>
        <w:t xml:space="preserve">eal </w:t>
      </w:r>
      <w:r w:rsidRPr="00FC7B7C">
        <w:rPr>
          <w:rFonts w:ascii="Times New Roman" w:hAnsi="Times New Roman" w:cs="Times New Roman"/>
          <w:sz w:val="24"/>
          <w:szCs w:val="24"/>
        </w:rPr>
        <w:t>A</w:t>
      </w:r>
      <w:r w:rsidR="00FC7B7C" w:rsidRPr="00FC7B7C">
        <w:rPr>
          <w:rFonts w:ascii="Times New Roman" w:hAnsi="Times New Roman" w:cs="Times New Roman"/>
          <w:sz w:val="24"/>
          <w:szCs w:val="24"/>
        </w:rPr>
        <w:t xml:space="preserve">cademia </w:t>
      </w:r>
      <w:r w:rsidRPr="00FC7B7C">
        <w:rPr>
          <w:rFonts w:ascii="Times New Roman" w:hAnsi="Times New Roman" w:cs="Times New Roman"/>
          <w:sz w:val="24"/>
          <w:szCs w:val="24"/>
        </w:rPr>
        <w:t>E</w:t>
      </w:r>
      <w:r w:rsidR="00FC7B7C" w:rsidRPr="00FC7B7C">
        <w:rPr>
          <w:rFonts w:ascii="Times New Roman" w:hAnsi="Times New Roman" w:cs="Times New Roman"/>
          <w:sz w:val="24"/>
          <w:szCs w:val="24"/>
        </w:rPr>
        <w:t>spañola</w:t>
      </w:r>
      <w:r w:rsidRPr="00FC7B7C">
        <w:rPr>
          <w:rFonts w:ascii="Times New Roman" w:hAnsi="Times New Roman" w:cs="Times New Roman"/>
          <w:sz w:val="24"/>
          <w:szCs w:val="24"/>
        </w:rPr>
        <w:t xml:space="preserve"> </w:t>
      </w:r>
      <w:r w:rsidR="00FC7B7C" w:rsidRPr="00FC7B7C">
        <w:rPr>
          <w:rFonts w:ascii="Times New Roman" w:hAnsi="Times New Roman" w:cs="Times New Roman"/>
          <w:sz w:val="24"/>
          <w:szCs w:val="24"/>
        </w:rPr>
        <w:t xml:space="preserve">define </w:t>
      </w:r>
      <w:r w:rsidRPr="00FC7B7C">
        <w:rPr>
          <w:rFonts w:ascii="Times New Roman" w:hAnsi="Times New Roman" w:cs="Times New Roman"/>
          <w:i/>
          <w:sz w:val="24"/>
          <w:szCs w:val="24"/>
        </w:rPr>
        <w:t>calidad</w:t>
      </w:r>
      <w:r w:rsidR="0061181E">
        <w:rPr>
          <w:rFonts w:ascii="Times New Roman" w:hAnsi="Times New Roman" w:cs="Times New Roman"/>
          <w:sz w:val="24"/>
          <w:szCs w:val="24"/>
        </w:rPr>
        <w:t>, como la propiedad o</w:t>
      </w:r>
      <w:r w:rsidR="00FC7B7C" w:rsidRPr="00FC7B7C">
        <w:rPr>
          <w:rFonts w:ascii="Times New Roman" w:hAnsi="Times New Roman" w:cs="Times New Roman"/>
          <w:sz w:val="24"/>
          <w:szCs w:val="24"/>
        </w:rPr>
        <w:t xml:space="preserve"> conjunto de pro</w:t>
      </w:r>
      <w:r w:rsidR="0061181E">
        <w:rPr>
          <w:rFonts w:ascii="Times New Roman" w:hAnsi="Times New Roman" w:cs="Times New Roman"/>
          <w:sz w:val="24"/>
          <w:szCs w:val="24"/>
        </w:rPr>
        <w:t>piedades inherentes en algo que</w:t>
      </w:r>
      <w:r w:rsidR="00FC7B7C" w:rsidRPr="00FC7B7C">
        <w:rPr>
          <w:rFonts w:ascii="Times New Roman" w:hAnsi="Times New Roman" w:cs="Times New Roman"/>
          <w:sz w:val="24"/>
          <w:szCs w:val="24"/>
        </w:rPr>
        <w:t xml:space="preserve"> permiten juzgar su valor. De acuerdo con Noguez (2015), en su libro ISO 9001 (2015), </w:t>
      </w:r>
      <w:r w:rsidR="00FC7B7C" w:rsidRPr="00FC7B7C">
        <w:rPr>
          <w:rFonts w:ascii="Times New Roman" w:hAnsi="Times New Roman" w:cs="Times New Roman"/>
          <w:i/>
          <w:sz w:val="24"/>
          <w:szCs w:val="24"/>
        </w:rPr>
        <w:t>El futuro de la calidad,</w:t>
      </w:r>
      <w:r w:rsidR="00FC7B7C" w:rsidRPr="00FC7B7C">
        <w:rPr>
          <w:rFonts w:ascii="Times New Roman" w:hAnsi="Times New Roman" w:cs="Times New Roman"/>
          <w:sz w:val="24"/>
          <w:szCs w:val="24"/>
        </w:rPr>
        <w:t xml:space="preserve"> señala que los indicadores de calidad son </w:t>
      </w:r>
      <w:r w:rsidR="00FC7B7C" w:rsidRPr="00FC7B7C">
        <w:rPr>
          <w:rFonts w:ascii="Times New Roman" w:hAnsi="Times New Roman" w:cs="Times New Roman"/>
          <w:bCs/>
          <w:sz w:val="24"/>
          <w:szCs w:val="24"/>
        </w:rPr>
        <w:t>i</w:t>
      </w:r>
      <w:r w:rsidR="00FC7B7C" w:rsidRPr="00FC7B7C">
        <w:rPr>
          <w:rFonts w:ascii="Times New Roman" w:hAnsi="Times New Roman" w:cs="Times New Roman"/>
          <w:sz w:val="24"/>
          <w:szCs w:val="24"/>
        </w:rPr>
        <w:t>nstrumentos de medición, de carác</w:t>
      </w:r>
      <w:r w:rsidR="0061181E">
        <w:rPr>
          <w:rFonts w:ascii="Times New Roman" w:hAnsi="Times New Roman" w:cs="Times New Roman"/>
          <w:sz w:val="24"/>
          <w:szCs w:val="24"/>
        </w:rPr>
        <w:t>ter tangible y cuantificable, que</w:t>
      </w:r>
      <w:r w:rsidR="00FC7B7C" w:rsidRPr="00FC7B7C">
        <w:rPr>
          <w:rFonts w:ascii="Times New Roman" w:hAnsi="Times New Roman" w:cs="Times New Roman"/>
          <w:sz w:val="24"/>
          <w:szCs w:val="24"/>
        </w:rPr>
        <w:t> </w:t>
      </w:r>
      <w:r w:rsidR="00FC7B7C" w:rsidRPr="00FC7B7C">
        <w:rPr>
          <w:rFonts w:ascii="Times New Roman" w:hAnsi="Times New Roman" w:cs="Times New Roman"/>
          <w:bCs/>
          <w:sz w:val="24"/>
          <w:szCs w:val="24"/>
        </w:rPr>
        <w:t>p</w:t>
      </w:r>
      <w:r w:rsidR="00FC7B7C" w:rsidRPr="00FC7B7C">
        <w:rPr>
          <w:rFonts w:ascii="Times New Roman" w:hAnsi="Times New Roman" w:cs="Times New Roman"/>
          <w:sz w:val="24"/>
          <w:szCs w:val="24"/>
        </w:rPr>
        <w:t xml:space="preserve">ermiten </w:t>
      </w:r>
      <w:r w:rsidR="00FC7B7C">
        <w:rPr>
          <w:rFonts w:ascii="Times New Roman" w:hAnsi="Times New Roman" w:cs="Times New Roman"/>
          <w:sz w:val="24"/>
          <w:szCs w:val="24"/>
        </w:rPr>
        <w:t xml:space="preserve">valorar </w:t>
      </w:r>
      <w:r w:rsidR="00FC7B7C" w:rsidRPr="00FC7B7C">
        <w:rPr>
          <w:rFonts w:ascii="Times New Roman" w:hAnsi="Times New Roman" w:cs="Times New Roman"/>
          <w:sz w:val="24"/>
          <w:szCs w:val="24"/>
        </w:rPr>
        <w:t>la calidad de los procesos, productos y servicios para asegurar la satisfacción de los clientes. Dicho de otro modo, miden el grado de </w:t>
      </w:r>
      <w:r w:rsidR="00FC7B7C" w:rsidRPr="00FC7B7C">
        <w:rPr>
          <w:rFonts w:ascii="Times New Roman" w:hAnsi="Times New Roman" w:cs="Times New Roman"/>
          <w:bCs/>
          <w:sz w:val="24"/>
          <w:szCs w:val="24"/>
        </w:rPr>
        <w:t>cumplimiento</w:t>
      </w:r>
      <w:r w:rsidR="00FC7B7C" w:rsidRPr="00FC7B7C">
        <w:rPr>
          <w:rFonts w:ascii="Times New Roman" w:hAnsi="Times New Roman" w:cs="Times New Roman"/>
          <w:sz w:val="24"/>
          <w:szCs w:val="24"/>
        </w:rPr>
        <w:t> de las especificaciones establecidas, para una determinada actividad o proceso empresarial</w:t>
      </w:r>
      <w:r w:rsidR="0061181E">
        <w:rPr>
          <w:rFonts w:ascii="Times New Roman" w:hAnsi="Times New Roman" w:cs="Times New Roman"/>
          <w:sz w:val="24"/>
          <w:szCs w:val="24"/>
        </w:rPr>
        <w:t>.</w:t>
      </w:r>
    </w:p>
    <w:p w14:paraId="0D3F72D0" w14:textId="02D62197" w:rsidR="00144325" w:rsidRPr="00B37F48" w:rsidRDefault="00295064" w:rsidP="0061181E">
      <w:pPr>
        <w:autoSpaceDE w:val="0"/>
        <w:autoSpaceDN w:val="0"/>
        <w:adjustRightInd w:val="0"/>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Según </w:t>
      </w:r>
      <w:r w:rsidR="00144325" w:rsidRPr="00B37F48">
        <w:rPr>
          <w:rFonts w:ascii="Times New Roman" w:hAnsi="Times New Roman" w:cs="Times New Roman"/>
          <w:sz w:val="24"/>
          <w:szCs w:val="24"/>
        </w:rPr>
        <w:t xml:space="preserve">la visión constructivista, los individuos aprenden </w:t>
      </w:r>
      <w:r w:rsidR="00536D0F" w:rsidRPr="00B37F48">
        <w:rPr>
          <w:rFonts w:ascii="Times New Roman" w:hAnsi="Times New Roman" w:cs="Times New Roman"/>
          <w:sz w:val="24"/>
          <w:szCs w:val="24"/>
        </w:rPr>
        <w:t xml:space="preserve">en forma </w:t>
      </w:r>
      <w:r w:rsidR="00144325" w:rsidRPr="00B37F48">
        <w:rPr>
          <w:rFonts w:ascii="Times New Roman" w:hAnsi="Times New Roman" w:cs="Times New Roman"/>
          <w:sz w:val="24"/>
          <w:szCs w:val="24"/>
        </w:rPr>
        <w:t>significativa</w:t>
      </w:r>
      <w:r w:rsidR="00536D0F" w:rsidRPr="00B37F48">
        <w:rPr>
          <w:rFonts w:ascii="Times New Roman" w:hAnsi="Times New Roman" w:cs="Times New Roman"/>
          <w:sz w:val="24"/>
          <w:szCs w:val="24"/>
        </w:rPr>
        <w:t xml:space="preserve"> </w:t>
      </w:r>
      <w:r w:rsidR="00144325" w:rsidRPr="00B37F48">
        <w:rPr>
          <w:rFonts w:ascii="Times New Roman" w:hAnsi="Times New Roman" w:cs="Times New Roman"/>
          <w:sz w:val="24"/>
          <w:szCs w:val="24"/>
        </w:rPr>
        <w:t>cuando son capaces de encontrarle sentido a</w:t>
      </w:r>
      <w:r w:rsidR="00FC7B7C">
        <w:rPr>
          <w:rFonts w:ascii="Times New Roman" w:hAnsi="Times New Roman" w:cs="Times New Roman"/>
          <w:sz w:val="24"/>
          <w:szCs w:val="24"/>
        </w:rPr>
        <w:t xml:space="preserve"> un</w:t>
      </w:r>
      <w:r w:rsidR="00144325" w:rsidRPr="00B37F48">
        <w:rPr>
          <w:rFonts w:ascii="Times New Roman" w:hAnsi="Times New Roman" w:cs="Times New Roman"/>
          <w:sz w:val="24"/>
          <w:szCs w:val="24"/>
        </w:rPr>
        <w:t xml:space="preserve"> nuevo conocimiento</w:t>
      </w:r>
      <w:r w:rsidR="00536D0F" w:rsidRPr="00B37F48">
        <w:rPr>
          <w:rFonts w:ascii="Times New Roman" w:hAnsi="Times New Roman" w:cs="Times New Roman"/>
          <w:sz w:val="24"/>
          <w:szCs w:val="24"/>
        </w:rPr>
        <w:t>,</w:t>
      </w:r>
      <w:r w:rsidR="00144325" w:rsidRPr="00B37F48">
        <w:rPr>
          <w:rFonts w:ascii="Times New Roman" w:hAnsi="Times New Roman" w:cs="Times New Roman"/>
          <w:sz w:val="24"/>
          <w:szCs w:val="24"/>
        </w:rPr>
        <w:t xml:space="preserve"> al conectarlo con lo </w:t>
      </w:r>
      <w:r w:rsidR="00144325" w:rsidRPr="00B37F48">
        <w:rPr>
          <w:rFonts w:ascii="Times New Roman" w:hAnsi="Times New Roman" w:cs="Times New Roman"/>
          <w:sz w:val="24"/>
          <w:szCs w:val="24"/>
        </w:rPr>
        <w:lastRenderedPageBreak/>
        <w:t>que ya saben o integrarlo dentro de sus propios esquemas cognitivos. Desde este punto de vista, el conocimiento preexistente juega un papel clave en la capacidad del sujeto</w:t>
      </w:r>
      <w:r w:rsidR="00536D0F" w:rsidRPr="00B37F48">
        <w:rPr>
          <w:rFonts w:ascii="Times New Roman" w:hAnsi="Times New Roman" w:cs="Times New Roman"/>
          <w:sz w:val="24"/>
          <w:szCs w:val="24"/>
        </w:rPr>
        <w:t>,</w:t>
      </w:r>
      <w:r w:rsidR="00144325" w:rsidRPr="00B37F48">
        <w:rPr>
          <w:rFonts w:ascii="Times New Roman" w:hAnsi="Times New Roman" w:cs="Times New Roman"/>
          <w:sz w:val="24"/>
          <w:szCs w:val="24"/>
        </w:rPr>
        <w:t xml:space="preserve"> para asimilar nueva información de forma duradera y eficaz (Romero &amp; Quesada, 2014).</w:t>
      </w:r>
    </w:p>
    <w:p w14:paraId="56243FAC" w14:textId="47247E9B" w:rsidR="00144325" w:rsidRPr="00B37F48" w:rsidRDefault="00144325" w:rsidP="00144325">
      <w:pPr>
        <w:autoSpaceDE w:val="0"/>
        <w:autoSpaceDN w:val="0"/>
        <w:adjustRightInd w:val="0"/>
        <w:spacing w:after="0"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En este sentido</w:t>
      </w:r>
      <w:r w:rsidR="00295064" w:rsidRPr="00B37F48">
        <w:rPr>
          <w:rFonts w:ascii="Times New Roman" w:hAnsi="Times New Roman" w:cs="Times New Roman"/>
          <w:sz w:val="24"/>
          <w:szCs w:val="24"/>
        </w:rPr>
        <w:t>,</w:t>
      </w:r>
      <w:r w:rsidRPr="00B37F48">
        <w:rPr>
          <w:rFonts w:ascii="Times New Roman" w:hAnsi="Times New Roman" w:cs="Times New Roman"/>
          <w:sz w:val="24"/>
          <w:szCs w:val="24"/>
        </w:rPr>
        <w:t xml:space="preserve"> el aprendizaje</w:t>
      </w:r>
      <w:r w:rsidR="00815B15">
        <w:rPr>
          <w:rFonts w:ascii="Times New Roman" w:hAnsi="Times New Roman" w:cs="Times New Roman"/>
          <w:sz w:val="24"/>
          <w:szCs w:val="24"/>
        </w:rPr>
        <w:t>,</w:t>
      </w:r>
      <w:r w:rsidRPr="00B37F48">
        <w:rPr>
          <w:rFonts w:ascii="Times New Roman" w:hAnsi="Times New Roman" w:cs="Times New Roman"/>
          <w:sz w:val="24"/>
          <w:szCs w:val="24"/>
        </w:rPr>
        <w:t xml:space="preserve"> como proceso, debe indicar la calidad de los procedimientos propuestos que han de proveer las herramientas y recursos para establecer</w:t>
      </w:r>
      <w:r w:rsidR="00FC7B7C">
        <w:rPr>
          <w:rFonts w:ascii="Times New Roman" w:hAnsi="Times New Roman" w:cs="Times New Roman"/>
          <w:sz w:val="24"/>
          <w:szCs w:val="24"/>
        </w:rPr>
        <w:t>,</w:t>
      </w:r>
      <w:r w:rsidRPr="00B37F48">
        <w:rPr>
          <w:rFonts w:ascii="Times New Roman" w:hAnsi="Times New Roman" w:cs="Times New Roman"/>
          <w:sz w:val="24"/>
          <w:szCs w:val="24"/>
        </w:rPr>
        <w:t xml:space="preserve"> si la concepción teórica general de la formación </w:t>
      </w:r>
      <w:r w:rsidR="00FC7B7C" w:rsidRPr="00B37F48">
        <w:rPr>
          <w:rFonts w:ascii="Times New Roman" w:hAnsi="Times New Roman" w:cs="Times New Roman"/>
          <w:sz w:val="24"/>
          <w:szCs w:val="24"/>
        </w:rPr>
        <w:t xml:space="preserve">corresponde </w:t>
      </w:r>
      <w:r w:rsidRPr="00B37F48">
        <w:rPr>
          <w:rFonts w:ascii="Times New Roman" w:hAnsi="Times New Roman" w:cs="Times New Roman"/>
          <w:sz w:val="24"/>
          <w:szCs w:val="24"/>
        </w:rPr>
        <w:t xml:space="preserve">con tecnologías móviles y ambientes virtuales, para aplicar </w:t>
      </w:r>
      <w:r w:rsidR="00815B15">
        <w:rPr>
          <w:rFonts w:ascii="Times New Roman" w:hAnsi="Times New Roman" w:cs="Times New Roman"/>
          <w:sz w:val="24"/>
          <w:szCs w:val="24"/>
        </w:rPr>
        <w:t>después</w:t>
      </w:r>
      <w:r w:rsidR="00FC7B7C">
        <w:rPr>
          <w:rFonts w:ascii="Times New Roman" w:hAnsi="Times New Roman" w:cs="Times New Roman"/>
          <w:sz w:val="24"/>
          <w:szCs w:val="24"/>
        </w:rPr>
        <w:t xml:space="preserve"> </w:t>
      </w:r>
      <w:r w:rsidRPr="00B37F48">
        <w:rPr>
          <w:rFonts w:ascii="Times New Roman" w:hAnsi="Times New Roman" w:cs="Times New Roman"/>
          <w:sz w:val="24"/>
          <w:szCs w:val="24"/>
        </w:rPr>
        <w:t xml:space="preserve">un sistema </w:t>
      </w:r>
      <w:r w:rsidR="00FC7B7C">
        <w:rPr>
          <w:rFonts w:ascii="Times New Roman" w:hAnsi="Times New Roman" w:cs="Times New Roman"/>
          <w:sz w:val="24"/>
          <w:szCs w:val="24"/>
        </w:rPr>
        <w:t xml:space="preserve">de </w:t>
      </w:r>
      <w:r w:rsidRPr="00B37F48">
        <w:rPr>
          <w:rFonts w:ascii="Times New Roman" w:hAnsi="Times New Roman" w:cs="Times New Roman"/>
          <w:sz w:val="24"/>
          <w:szCs w:val="24"/>
        </w:rPr>
        <w:t>evaluación que, a su vez, permita valorar si se cumple o no con el diseño para estandarizar y sintetizar su calidad (Ardila-Rodríguez, 2011).</w:t>
      </w:r>
    </w:p>
    <w:p w14:paraId="5D7F9E6D" w14:textId="77777777" w:rsidR="000C47B5" w:rsidRPr="00B37F48" w:rsidRDefault="000C47B5" w:rsidP="00EC27E0">
      <w:pPr>
        <w:pStyle w:val="Textoindependiente"/>
        <w:spacing w:line="360" w:lineRule="auto"/>
        <w:ind w:right="144"/>
        <w:rPr>
          <w:lang w:val="es-CO"/>
        </w:rPr>
      </w:pPr>
    </w:p>
    <w:p w14:paraId="62A68239" w14:textId="20C45620" w:rsidR="0005464D" w:rsidRPr="0074200E" w:rsidRDefault="00815B15" w:rsidP="00815B15">
      <w:pPr>
        <w:pStyle w:val="Ttulo2"/>
        <w:spacing w:before="0"/>
        <w:ind w:left="709"/>
        <w:rPr>
          <w:sz w:val="28"/>
          <w:szCs w:val="28"/>
        </w:rPr>
      </w:pPr>
      <w:r>
        <w:rPr>
          <w:sz w:val="28"/>
          <w:szCs w:val="28"/>
        </w:rPr>
        <w:t>7.4.1.</w:t>
      </w:r>
      <w:r w:rsidR="009E452E" w:rsidRPr="0074200E">
        <w:rPr>
          <w:sz w:val="28"/>
          <w:szCs w:val="28"/>
        </w:rPr>
        <w:t xml:space="preserve"> </w:t>
      </w:r>
      <w:r w:rsidR="0005464D" w:rsidRPr="0074200E">
        <w:rPr>
          <w:sz w:val="28"/>
          <w:szCs w:val="28"/>
        </w:rPr>
        <w:t xml:space="preserve">Construcción de </w:t>
      </w:r>
      <w:r w:rsidR="00295064" w:rsidRPr="0074200E">
        <w:rPr>
          <w:sz w:val="28"/>
          <w:szCs w:val="28"/>
        </w:rPr>
        <w:t>i</w:t>
      </w:r>
      <w:r w:rsidR="0005464D" w:rsidRPr="0074200E">
        <w:rPr>
          <w:sz w:val="28"/>
          <w:szCs w:val="28"/>
        </w:rPr>
        <w:t>ndicadores</w:t>
      </w:r>
    </w:p>
    <w:p w14:paraId="28DEAAD6" w14:textId="77777777" w:rsidR="0005464D" w:rsidRPr="00B37F48" w:rsidRDefault="0005464D" w:rsidP="0005464D">
      <w:pPr>
        <w:spacing w:after="0" w:line="240" w:lineRule="auto"/>
        <w:rPr>
          <w:sz w:val="24"/>
          <w:szCs w:val="24"/>
        </w:rPr>
      </w:pPr>
    </w:p>
    <w:p w14:paraId="014C9D53" w14:textId="6BDF1964" w:rsidR="0005464D" w:rsidRPr="00B37F48" w:rsidRDefault="0005464D" w:rsidP="00815B15">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Teniendo como base el proceso de investigación que se </w:t>
      </w:r>
      <w:r w:rsidR="0074200E">
        <w:rPr>
          <w:rFonts w:ascii="Times New Roman" w:hAnsi="Times New Roman" w:cs="Times New Roman"/>
          <w:sz w:val="24"/>
          <w:szCs w:val="24"/>
        </w:rPr>
        <w:t xml:space="preserve">adelantó </w:t>
      </w:r>
      <w:r w:rsidR="00815B15">
        <w:rPr>
          <w:rFonts w:ascii="Times New Roman" w:hAnsi="Times New Roman" w:cs="Times New Roman"/>
          <w:sz w:val="24"/>
          <w:szCs w:val="24"/>
        </w:rPr>
        <w:t>en el presente trabajo y</w:t>
      </w:r>
      <w:r w:rsidRPr="00B37F48">
        <w:rPr>
          <w:rFonts w:ascii="Times New Roman" w:hAnsi="Times New Roman" w:cs="Times New Roman"/>
          <w:sz w:val="24"/>
          <w:szCs w:val="24"/>
        </w:rPr>
        <w:t xml:space="preserve"> a partir de los conceptos de calidad descrito</w:t>
      </w:r>
      <w:r w:rsidR="0074200E">
        <w:rPr>
          <w:rFonts w:ascii="Times New Roman" w:hAnsi="Times New Roman" w:cs="Times New Roman"/>
          <w:sz w:val="24"/>
          <w:szCs w:val="24"/>
        </w:rPr>
        <w:t>s</w:t>
      </w:r>
      <w:r w:rsidRPr="00B37F48">
        <w:rPr>
          <w:rFonts w:ascii="Times New Roman" w:hAnsi="Times New Roman" w:cs="Times New Roman"/>
          <w:sz w:val="24"/>
          <w:szCs w:val="24"/>
        </w:rPr>
        <w:t xml:space="preserve"> por referentes teóricos </w:t>
      </w:r>
      <w:r w:rsidR="00F0292D" w:rsidRPr="00B37F48">
        <w:rPr>
          <w:rFonts w:ascii="Times New Roman" w:hAnsi="Times New Roman" w:cs="Times New Roman"/>
          <w:sz w:val="24"/>
          <w:szCs w:val="24"/>
        </w:rPr>
        <w:t>respecto de</w:t>
      </w:r>
      <w:r w:rsidRPr="00B37F48">
        <w:rPr>
          <w:rFonts w:ascii="Times New Roman" w:hAnsi="Times New Roman" w:cs="Times New Roman"/>
          <w:sz w:val="24"/>
          <w:szCs w:val="24"/>
        </w:rPr>
        <w:t xml:space="preserve"> la obtención de aprendizaje centrado en la calidad</w:t>
      </w:r>
      <w:r w:rsidR="0074200E">
        <w:rPr>
          <w:rFonts w:ascii="Times New Roman" w:hAnsi="Times New Roman" w:cs="Times New Roman"/>
          <w:sz w:val="24"/>
          <w:szCs w:val="24"/>
        </w:rPr>
        <w:t>,</w:t>
      </w:r>
      <w:r w:rsidRPr="00B37F48">
        <w:rPr>
          <w:rFonts w:ascii="Times New Roman" w:hAnsi="Times New Roman" w:cs="Times New Roman"/>
          <w:sz w:val="24"/>
          <w:szCs w:val="24"/>
        </w:rPr>
        <w:t xml:space="preserve"> con herramientas tecnológicas, se ha dispuesto un grupo de variables pertinentes para implementar los indicadores</w:t>
      </w:r>
      <w:r w:rsidR="0074200E">
        <w:rPr>
          <w:rFonts w:ascii="Times New Roman" w:hAnsi="Times New Roman" w:cs="Times New Roman"/>
          <w:sz w:val="24"/>
          <w:szCs w:val="24"/>
        </w:rPr>
        <w:t xml:space="preserve">, las cuales </w:t>
      </w:r>
      <w:r w:rsidRPr="00B37F48">
        <w:rPr>
          <w:rFonts w:ascii="Times New Roman" w:hAnsi="Times New Roman" w:cs="Times New Roman"/>
          <w:sz w:val="24"/>
          <w:szCs w:val="24"/>
        </w:rPr>
        <w:t xml:space="preserve">se establecieron con base </w:t>
      </w:r>
      <w:r w:rsidR="0074200E">
        <w:rPr>
          <w:rFonts w:ascii="Times New Roman" w:hAnsi="Times New Roman" w:cs="Times New Roman"/>
          <w:sz w:val="24"/>
          <w:szCs w:val="24"/>
        </w:rPr>
        <w:t xml:space="preserve">en </w:t>
      </w:r>
      <w:r w:rsidRPr="00B37F48">
        <w:rPr>
          <w:rFonts w:ascii="Times New Roman" w:hAnsi="Times New Roman" w:cs="Times New Roman"/>
          <w:sz w:val="24"/>
          <w:szCs w:val="24"/>
        </w:rPr>
        <w:t>las apreciaciones teóricas y experiencias descritas a continuación:</w:t>
      </w:r>
    </w:p>
    <w:p w14:paraId="733C3ADD" w14:textId="77777777" w:rsidR="0005464D" w:rsidRPr="00B37F48" w:rsidRDefault="0005464D" w:rsidP="0005464D">
      <w:pPr>
        <w:pStyle w:val="Prrafodelista"/>
        <w:autoSpaceDE w:val="0"/>
        <w:autoSpaceDN w:val="0"/>
        <w:adjustRightInd w:val="0"/>
        <w:spacing w:after="0" w:line="240" w:lineRule="auto"/>
        <w:jc w:val="both"/>
        <w:rPr>
          <w:rFonts w:ascii="Times New Roman" w:hAnsi="Times New Roman" w:cs="Times New Roman"/>
          <w:sz w:val="24"/>
          <w:szCs w:val="24"/>
        </w:rPr>
      </w:pPr>
    </w:p>
    <w:p w14:paraId="22C36024" w14:textId="66B7498E" w:rsidR="0005464D" w:rsidRPr="00B37F48" w:rsidRDefault="00AD673E" w:rsidP="005419D9">
      <w:pPr>
        <w:pStyle w:val="Prrafodelista"/>
        <w:numPr>
          <w:ilvl w:val="0"/>
          <w:numId w:val="74"/>
        </w:num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b/>
          <w:sz w:val="24"/>
          <w:szCs w:val="24"/>
        </w:rPr>
        <w:t>U</w:t>
      </w:r>
      <w:r w:rsidR="0005464D" w:rsidRPr="00B37F48">
        <w:rPr>
          <w:rFonts w:ascii="Times New Roman" w:hAnsi="Times New Roman" w:cs="Times New Roman"/>
          <w:b/>
          <w:sz w:val="24"/>
          <w:szCs w:val="24"/>
        </w:rPr>
        <w:t>so de tecnologías móviles.</w:t>
      </w:r>
      <w:r w:rsidR="0005464D" w:rsidRPr="00B37F48">
        <w:rPr>
          <w:rFonts w:ascii="Times New Roman" w:hAnsi="Times New Roman" w:cs="Times New Roman"/>
          <w:sz w:val="24"/>
          <w:szCs w:val="24"/>
        </w:rPr>
        <w:t xml:space="preserve"> Recauda información </w:t>
      </w:r>
      <w:r w:rsidR="00F0292D" w:rsidRPr="00B37F48">
        <w:rPr>
          <w:rFonts w:ascii="Times New Roman" w:hAnsi="Times New Roman" w:cs="Times New Roman"/>
          <w:sz w:val="24"/>
          <w:szCs w:val="24"/>
        </w:rPr>
        <w:t>respecto de</w:t>
      </w:r>
      <w:r w:rsidR="0005464D" w:rsidRPr="00B37F48">
        <w:rPr>
          <w:rFonts w:ascii="Times New Roman" w:hAnsi="Times New Roman" w:cs="Times New Roman"/>
          <w:sz w:val="24"/>
          <w:szCs w:val="24"/>
        </w:rPr>
        <w:t>l uso de tecnologías móviles y sociales por parte de los estudiantes</w:t>
      </w:r>
      <w:r w:rsidR="00E164C4">
        <w:rPr>
          <w:rFonts w:ascii="Times New Roman" w:hAnsi="Times New Roman" w:cs="Times New Roman"/>
          <w:sz w:val="24"/>
          <w:szCs w:val="24"/>
        </w:rPr>
        <w:t>,</w:t>
      </w:r>
      <w:r w:rsidR="0005464D" w:rsidRPr="00B37F48">
        <w:rPr>
          <w:rFonts w:ascii="Times New Roman" w:hAnsi="Times New Roman" w:cs="Times New Roman"/>
          <w:sz w:val="24"/>
          <w:szCs w:val="24"/>
        </w:rPr>
        <w:t xml:space="preserve"> como herramienta didáctica para a</w:t>
      </w:r>
      <w:r w:rsidR="005F5ACC" w:rsidRPr="00B37F48">
        <w:rPr>
          <w:rFonts w:ascii="Times New Roman" w:hAnsi="Times New Roman" w:cs="Times New Roman"/>
          <w:sz w:val="24"/>
          <w:szCs w:val="24"/>
        </w:rPr>
        <w:t>poyar el proceso de aprendizaje y</w:t>
      </w:r>
      <w:r w:rsidR="00E164C4">
        <w:rPr>
          <w:rFonts w:ascii="Times New Roman" w:hAnsi="Times New Roman" w:cs="Times New Roman"/>
          <w:sz w:val="24"/>
          <w:szCs w:val="24"/>
        </w:rPr>
        <w:t xml:space="preserve">, a la vez, </w:t>
      </w:r>
      <w:r w:rsidR="005F5ACC" w:rsidRPr="00B37F48">
        <w:rPr>
          <w:rFonts w:ascii="Times New Roman" w:hAnsi="Times New Roman" w:cs="Times New Roman"/>
          <w:sz w:val="24"/>
          <w:szCs w:val="24"/>
        </w:rPr>
        <w:t>determinar el nivel de c</w:t>
      </w:r>
      <w:r w:rsidR="0005464D" w:rsidRPr="00B37F48">
        <w:rPr>
          <w:rFonts w:ascii="Times New Roman" w:hAnsi="Times New Roman" w:cs="Times New Roman"/>
          <w:sz w:val="24"/>
          <w:szCs w:val="24"/>
        </w:rPr>
        <w:t xml:space="preserve">onocimiento </w:t>
      </w:r>
      <w:r w:rsidRPr="00B37F48">
        <w:rPr>
          <w:rFonts w:ascii="Times New Roman" w:hAnsi="Times New Roman" w:cs="Times New Roman"/>
          <w:sz w:val="24"/>
          <w:szCs w:val="24"/>
        </w:rPr>
        <w:t xml:space="preserve">adquirido con </w:t>
      </w:r>
      <w:r w:rsidR="00FC52F4" w:rsidRPr="00B37F48">
        <w:rPr>
          <w:rFonts w:ascii="Times New Roman" w:hAnsi="Times New Roman" w:cs="Times New Roman"/>
          <w:sz w:val="24"/>
          <w:szCs w:val="24"/>
        </w:rPr>
        <w:t xml:space="preserve">su </w:t>
      </w:r>
      <w:r w:rsidRPr="00B37F48">
        <w:rPr>
          <w:rFonts w:ascii="Times New Roman" w:hAnsi="Times New Roman" w:cs="Times New Roman"/>
          <w:sz w:val="24"/>
          <w:szCs w:val="24"/>
        </w:rPr>
        <w:t>uso</w:t>
      </w:r>
      <w:r w:rsidR="0005464D" w:rsidRPr="00B37F48">
        <w:rPr>
          <w:rFonts w:ascii="Times New Roman" w:hAnsi="Times New Roman" w:cs="Times New Roman"/>
          <w:sz w:val="24"/>
          <w:szCs w:val="24"/>
        </w:rPr>
        <w:t xml:space="preserve">. </w:t>
      </w:r>
    </w:p>
    <w:p w14:paraId="279ABD6D" w14:textId="77777777" w:rsidR="005419D9" w:rsidRPr="00B37F48" w:rsidRDefault="005419D9" w:rsidP="005419D9">
      <w:pPr>
        <w:pStyle w:val="Prrafodelista"/>
        <w:autoSpaceDE w:val="0"/>
        <w:autoSpaceDN w:val="0"/>
        <w:adjustRightInd w:val="0"/>
        <w:spacing w:after="0" w:line="240" w:lineRule="auto"/>
        <w:jc w:val="both"/>
        <w:rPr>
          <w:rFonts w:ascii="Times New Roman" w:hAnsi="Times New Roman" w:cs="Times New Roman"/>
          <w:sz w:val="24"/>
          <w:szCs w:val="24"/>
        </w:rPr>
      </w:pPr>
    </w:p>
    <w:p w14:paraId="3C4C1C98" w14:textId="2DD65182" w:rsidR="0005464D" w:rsidRPr="00B37F48" w:rsidRDefault="00FC5A45" w:rsidP="00754410">
      <w:pPr>
        <w:pStyle w:val="Prrafodelista"/>
        <w:numPr>
          <w:ilvl w:val="0"/>
          <w:numId w:val="74"/>
        </w:numPr>
        <w:autoSpaceDE w:val="0"/>
        <w:autoSpaceDN w:val="0"/>
        <w:adjustRightInd w:val="0"/>
        <w:spacing w:after="0" w:line="360" w:lineRule="auto"/>
        <w:jc w:val="both"/>
        <w:rPr>
          <w:rFonts w:ascii="Times New Roman" w:hAnsi="Times New Roman" w:cs="Times New Roman"/>
          <w:b/>
          <w:sz w:val="24"/>
          <w:szCs w:val="24"/>
          <w:lang w:val="es-ES"/>
        </w:rPr>
      </w:pPr>
      <w:r w:rsidRPr="00B37F48">
        <w:rPr>
          <w:rFonts w:ascii="Times New Roman" w:hAnsi="Times New Roman" w:cs="Times New Roman"/>
          <w:b/>
          <w:sz w:val="24"/>
          <w:szCs w:val="24"/>
        </w:rPr>
        <w:t xml:space="preserve">Entorno </w:t>
      </w:r>
      <w:r w:rsidR="007B70AC" w:rsidRPr="00B37F48">
        <w:rPr>
          <w:rFonts w:ascii="Times New Roman" w:hAnsi="Times New Roman" w:cs="Times New Roman"/>
          <w:b/>
          <w:sz w:val="24"/>
          <w:szCs w:val="24"/>
        </w:rPr>
        <w:t xml:space="preserve">instruccional </w:t>
      </w:r>
      <w:r w:rsidR="002E7E13" w:rsidRPr="00B37F48">
        <w:rPr>
          <w:rFonts w:ascii="Times New Roman" w:hAnsi="Times New Roman" w:cs="Times New Roman"/>
          <w:b/>
          <w:sz w:val="24"/>
          <w:szCs w:val="24"/>
        </w:rPr>
        <w:t>Moodle</w:t>
      </w:r>
      <w:r w:rsidR="0005464D" w:rsidRPr="00B37F48">
        <w:rPr>
          <w:rFonts w:ascii="Times New Roman" w:hAnsi="Times New Roman" w:cs="Times New Roman"/>
          <w:sz w:val="24"/>
          <w:szCs w:val="24"/>
          <w:lang w:val="es-ES"/>
        </w:rPr>
        <w:t xml:space="preserve">. </w:t>
      </w:r>
      <w:r w:rsidR="00295064" w:rsidRPr="00B37F48">
        <w:rPr>
          <w:rFonts w:ascii="Times New Roman" w:hAnsi="Times New Roman" w:cs="Times New Roman"/>
          <w:sz w:val="24"/>
          <w:szCs w:val="24"/>
          <w:lang w:val="es-ES"/>
        </w:rPr>
        <w:t xml:space="preserve">Facilita </w:t>
      </w:r>
      <w:r w:rsidR="0005464D" w:rsidRPr="00B37F48">
        <w:rPr>
          <w:rFonts w:ascii="Times New Roman" w:hAnsi="Times New Roman" w:cs="Times New Roman"/>
          <w:sz w:val="24"/>
          <w:szCs w:val="24"/>
          <w:lang w:eastAsia="de-DE"/>
        </w:rPr>
        <w:t xml:space="preserve">y propone </w:t>
      </w:r>
      <w:r w:rsidR="0005464D" w:rsidRPr="00B37F48">
        <w:rPr>
          <w:rFonts w:ascii="Times New Roman" w:eastAsia="Times New Roman" w:hAnsi="Times New Roman" w:cs="Times New Roman"/>
          <w:sz w:val="24"/>
          <w:szCs w:val="24"/>
          <w:lang w:eastAsia="de-DE"/>
        </w:rPr>
        <w:t xml:space="preserve">complementos funcionales para la plataforma </w:t>
      </w:r>
      <w:r w:rsidR="002E7E13" w:rsidRPr="00B37F48">
        <w:rPr>
          <w:rFonts w:ascii="Times New Roman" w:eastAsia="Times New Roman" w:hAnsi="Times New Roman" w:cs="Times New Roman"/>
          <w:sz w:val="24"/>
          <w:szCs w:val="24"/>
          <w:lang w:eastAsia="de-DE"/>
        </w:rPr>
        <w:t>Moodle</w:t>
      </w:r>
      <w:r w:rsidR="00E164C4">
        <w:rPr>
          <w:rFonts w:ascii="Times New Roman" w:eastAsia="Times New Roman" w:hAnsi="Times New Roman" w:cs="Times New Roman"/>
          <w:sz w:val="24"/>
          <w:szCs w:val="24"/>
          <w:lang w:eastAsia="de-DE"/>
        </w:rPr>
        <w:t>,</w:t>
      </w:r>
      <w:r w:rsidR="0005464D" w:rsidRPr="00B37F48">
        <w:rPr>
          <w:rFonts w:ascii="Times New Roman" w:eastAsia="Times New Roman" w:hAnsi="Times New Roman" w:cs="Times New Roman"/>
          <w:sz w:val="24"/>
          <w:szCs w:val="24"/>
          <w:lang w:eastAsia="de-DE"/>
        </w:rPr>
        <w:t xml:space="preserve"> con el objeto de </w:t>
      </w:r>
      <w:r w:rsidR="0005464D" w:rsidRPr="00B37F48">
        <w:rPr>
          <w:rFonts w:ascii="Times New Roman" w:hAnsi="Times New Roman" w:cs="Times New Roman"/>
          <w:sz w:val="24"/>
          <w:szCs w:val="24"/>
          <w:lang w:eastAsia="de-DE"/>
        </w:rPr>
        <w:t>personalizar el proceso de extracción de datos derivados del proceso investigativo.</w:t>
      </w:r>
    </w:p>
    <w:p w14:paraId="7EF1BFC7" w14:textId="77777777" w:rsidR="0037350E" w:rsidRPr="00B37F48" w:rsidRDefault="0037350E" w:rsidP="0037350E">
      <w:pPr>
        <w:pStyle w:val="Prrafodelista"/>
        <w:rPr>
          <w:rFonts w:ascii="Times New Roman" w:hAnsi="Times New Roman" w:cs="Times New Roman"/>
          <w:b/>
          <w:sz w:val="24"/>
          <w:szCs w:val="24"/>
          <w:lang w:val="es-ES"/>
        </w:rPr>
      </w:pPr>
    </w:p>
    <w:p w14:paraId="4EF1D30D" w14:textId="68DDF641" w:rsidR="0005464D" w:rsidRPr="00B37F48" w:rsidRDefault="0037350E" w:rsidP="00AA7504">
      <w:pPr>
        <w:pStyle w:val="Prrafodelista"/>
        <w:numPr>
          <w:ilvl w:val="0"/>
          <w:numId w:val="74"/>
        </w:numPr>
        <w:autoSpaceDE w:val="0"/>
        <w:autoSpaceDN w:val="0"/>
        <w:adjustRightInd w:val="0"/>
        <w:spacing w:after="0" w:line="360" w:lineRule="auto"/>
        <w:jc w:val="both"/>
        <w:rPr>
          <w:sz w:val="24"/>
          <w:szCs w:val="24"/>
          <w:lang w:eastAsia="de-DE"/>
        </w:rPr>
      </w:pPr>
      <w:r w:rsidRPr="00B37F48">
        <w:rPr>
          <w:rFonts w:ascii="Times New Roman" w:hAnsi="Times New Roman" w:cs="Times New Roman"/>
          <w:b/>
          <w:sz w:val="24"/>
          <w:szCs w:val="24"/>
          <w:lang w:val="es-ES"/>
        </w:rPr>
        <w:t xml:space="preserve">Análisis de información. </w:t>
      </w:r>
      <w:r w:rsidR="006B0871" w:rsidRPr="00B37F48">
        <w:rPr>
          <w:rFonts w:ascii="Times New Roman" w:hAnsi="Times New Roman" w:cs="Times New Roman"/>
          <w:sz w:val="24"/>
          <w:szCs w:val="24"/>
          <w:lang w:val="es-ES"/>
        </w:rPr>
        <w:t>Permite analizar</w:t>
      </w:r>
      <w:r w:rsidR="006B0871" w:rsidRPr="00B37F48">
        <w:rPr>
          <w:rFonts w:ascii="Times New Roman" w:hAnsi="Times New Roman" w:cs="Times New Roman"/>
          <w:b/>
          <w:sz w:val="24"/>
          <w:szCs w:val="24"/>
          <w:lang w:val="es-ES"/>
        </w:rPr>
        <w:t xml:space="preserve"> y </w:t>
      </w:r>
      <w:r w:rsidR="00DF3047" w:rsidRPr="00B37F48">
        <w:rPr>
          <w:rFonts w:ascii="Times New Roman" w:hAnsi="Times New Roman" w:cs="Times New Roman"/>
          <w:sz w:val="24"/>
          <w:szCs w:val="24"/>
          <w:shd w:val="clear" w:color="auto" w:fill="FFFFFF"/>
        </w:rPr>
        <w:t xml:space="preserve">evaluar el </w:t>
      </w:r>
      <w:r w:rsidR="006B0871" w:rsidRPr="00B37F48">
        <w:rPr>
          <w:rFonts w:ascii="Times New Roman" w:hAnsi="Times New Roman" w:cs="Times New Roman"/>
          <w:sz w:val="24"/>
          <w:szCs w:val="24"/>
          <w:shd w:val="clear" w:color="auto" w:fill="FFFFFF"/>
        </w:rPr>
        <w:t>proceso de extracción de datos como resultado del proceso experimental descrito en el presente trabajo</w:t>
      </w:r>
      <w:r w:rsidR="00F321BD" w:rsidRPr="00B37F48">
        <w:rPr>
          <w:rFonts w:ascii="Times New Roman" w:hAnsi="Times New Roman" w:cs="Times New Roman"/>
          <w:sz w:val="24"/>
          <w:szCs w:val="24"/>
          <w:shd w:val="clear" w:color="auto" w:fill="FFFFFF"/>
        </w:rPr>
        <w:t xml:space="preserve"> de investigaci</w:t>
      </w:r>
      <w:r w:rsidR="00EA586A" w:rsidRPr="00B37F48">
        <w:rPr>
          <w:rFonts w:ascii="Times New Roman" w:hAnsi="Times New Roman" w:cs="Times New Roman"/>
          <w:sz w:val="24"/>
          <w:szCs w:val="24"/>
          <w:shd w:val="clear" w:color="auto" w:fill="FFFFFF"/>
        </w:rPr>
        <w:t>ón.</w:t>
      </w:r>
    </w:p>
    <w:p w14:paraId="025D8451" w14:textId="77777777" w:rsidR="00EA586A" w:rsidRPr="00B37F48" w:rsidRDefault="00EA586A" w:rsidP="00EA586A">
      <w:pPr>
        <w:pStyle w:val="Prrafodelista"/>
        <w:rPr>
          <w:sz w:val="24"/>
          <w:szCs w:val="24"/>
          <w:lang w:eastAsia="de-DE"/>
        </w:rPr>
      </w:pPr>
    </w:p>
    <w:p w14:paraId="2E3A7FC7" w14:textId="263D0F3B" w:rsidR="0005464D" w:rsidRPr="00B37F48" w:rsidRDefault="004927D9" w:rsidP="00754410">
      <w:pPr>
        <w:pStyle w:val="Prrafodelista"/>
        <w:numPr>
          <w:ilvl w:val="0"/>
          <w:numId w:val="74"/>
        </w:numPr>
        <w:autoSpaceDE w:val="0"/>
        <w:autoSpaceDN w:val="0"/>
        <w:adjustRightInd w:val="0"/>
        <w:spacing w:after="0" w:line="360" w:lineRule="auto"/>
        <w:jc w:val="both"/>
        <w:rPr>
          <w:rFonts w:ascii="Times New Roman" w:hAnsi="Times New Roman" w:cs="Times New Roman"/>
          <w:sz w:val="24"/>
          <w:szCs w:val="24"/>
        </w:rPr>
      </w:pPr>
      <w:r w:rsidRPr="00B37F48">
        <w:rPr>
          <w:rFonts w:ascii="Times New Roman" w:hAnsi="Times New Roman" w:cs="Times New Roman"/>
          <w:b/>
          <w:sz w:val="24"/>
          <w:szCs w:val="24"/>
          <w:lang w:val="es-ES"/>
        </w:rPr>
        <w:lastRenderedPageBreak/>
        <w:t>Aprendizaje centrado en la calidad</w:t>
      </w:r>
      <w:r w:rsidR="0005464D" w:rsidRPr="00B37F48">
        <w:rPr>
          <w:rFonts w:ascii="Times New Roman" w:hAnsi="Times New Roman" w:cs="Times New Roman"/>
          <w:b/>
          <w:sz w:val="24"/>
          <w:szCs w:val="24"/>
        </w:rPr>
        <w:t xml:space="preserve">. </w:t>
      </w:r>
      <w:r w:rsidR="0005464D" w:rsidRPr="00B37F48">
        <w:rPr>
          <w:rFonts w:ascii="Times New Roman" w:hAnsi="Times New Roman" w:cs="Times New Roman"/>
          <w:sz w:val="24"/>
          <w:szCs w:val="24"/>
        </w:rPr>
        <w:t>Describe procedimientos y</w:t>
      </w:r>
      <w:r w:rsidR="0005464D" w:rsidRPr="00B37F48">
        <w:rPr>
          <w:rFonts w:ascii="Times New Roman" w:hAnsi="Times New Roman" w:cs="Times New Roman"/>
          <w:b/>
          <w:sz w:val="24"/>
          <w:szCs w:val="24"/>
        </w:rPr>
        <w:t xml:space="preserve"> </w:t>
      </w:r>
      <w:r w:rsidR="0005464D" w:rsidRPr="00B37F48">
        <w:rPr>
          <w:rFonts w:ascii="Times New Roman" w:hAnsi="Times New Roman" w:cs="Times New Roman"/>
          <w:spacing w:val="-1"/>
          <w:sz w:val="24"/>
          <w:szCs w:val="24"/>
        </w:rPr>
        <w:t xml:space="preserve">orientaciones </w:t>
      </w:r>
      <w:r w:rsidR="0005464D" w:rsidRPr="00B37F48">
        <w:rPr>
          <w:rFonts w:ascii="Times New Roman" w:hAnsi="Times New Roman" w:cs="Times New Roman"/>
          <w:sz w:val="24"/>
          <w:szCs w:val="24"/>
          <w:shd w:val="clear" w:color="auto" w:fill="FFFFFF"/>
        </w:rPr>
        <w:t xml:space="preserve">que permiten estructurar en </w:t>
      </w:r>
      <w:r w:rsidR="0005464D" w:rsidRPr="00B37F48">
        <w:rPr>
          <w:rFonts w:ascii="Times New Roman" w:hAnsi="Times New Roman" w:cs="Times New Roman"/>
          <w:sz w:val="24"/>
          <w:szCs w:val="24"/>
        </w:rPr>
        <w:t>el estudiante perspectivas para obtener un aprendizaje significativo y de calidad.</w:t>
      </w:r>
    </w:p>
    <w:p w14:paraId="10DBABED" w14:textId="55C56B08" w:rsidR="00083B08" w:rsidRPr="00B37F48" w:rsidRDefault="00083B08" w:rsidP="00DD5104">
      <w:pPr>
        <w:pStyle w:val="Lista"/>
        <w:ind w:left="0" w:firstLine="709"/>
        <w:jc w:val="both"/>
        <w:rPr>
          <w:sz w:val="24"/>
          <w:szCs w:val="24"/>
          <w:highlight w:val="lightGray"/>
          <w:shd w:val="clear" w:color="auto" w:fill="FFFFFF"/>
        </w:rPr>
      </w:pPr>
    </w:p>
    <w:p w14:paraId="11A7FA82" w14:textId="4AF86E07" w:rsidR="00852ABB" w:rsidRPr="00B37F48" w:rsidRDefault="00852ABB" w:rsidP="00DD5104">
      <w:pPr>
        <w:pStyle w:val="Lista"/>
        <w:ind w:left="0" w:firstLine="709"/>
        <w:jc w:val="both"/>
        <w:rPr>
          <w:sz w:val="24"/>
          <w:szCs w:val="24"/>
          <w:highlight w:val="lightGray"/>
          <w:shd w:val="clear" w:color="auto" w:fill="FFFFFF"/>
        </w:rPr>
      </w:pPr>
    </w:p>
    <w:p w14:paraId="6B0F91CF" w14:textId="3DBFD00B" w:rsidR="00E37005" w:rsidRPr="00E164C4" w:rsidRDefault="00212536" w:rsidP="00815B15">
      <w:pPr>
        <w:pStyle w:val="Textoindependiente"/>
        <w:spacing w:after="200" w:line="360" w:lineRule="auto"/>
        <w:ind w:right="144" w:firstLine="708"/>
        <w:rPr>
          <w:rFonts w:ascii="Times New Roman" w:hAnsi="Times New Roman" w:cs="Times New Roman"/>
          <w:b/>
          <w:sz w:val="28"/>
          <w:szCs w:val="28"/>
          <w:lang w:val="es-ES"/>
        </w:rPr>
      </w:pPr>
      <w:r w:rsidRPr="00E164C4">
        <w:rPr>
          <w:rFonts w:ascii="Times New Roman" w:hAnsi="Times New Roman" w:cs="Times New Roman"/>
          <w:b/>
          <w:sz w:val="28"/>
          <w:szCs w:val="28"/>
          <w:lang w:val="es-ES"/>
        </w:rPr>
        <w:t>Descripción de f</w:t>
      </w:r>
      <w:r w:rsidR="00DA7FD2" w:rsidRPr="00E164C4">
        <w:rPr>
          <w:rFonts w:ascii="Times New Roman" w:hAnsi="Times New Roman" w:cs="Times New Roman"/>
          <w:b/>
          <w:sz w:val="28"/>
          <w:szCs w:val="28"/>
          <w:lang w:val="es-ES"/>
        </w:rPr>
        <w:t>actores de calidad</w:t>
      </w:r>
    </w:p>
    <w:p w14:paraId="2193A48E" w14:textId="62486C9E" w:rsidR="00DA7FD2" w:rsidRPr="00B37F48" w:rsidRDefault="00DA7FD2" w:rsidP="00815B15">
      <w:pPr>
        <w:pStyle w:val="Lista"/>
        <w:spacing w:after="200" w:line="360" w:lineRule="auto"/>
        <w:ind w:left="0" w:firstLine="708"/>
        <w:jc w:val="both"/>
        <w:rPr>
          <w:sz w:val="24"/>
          <w:szCs w:val="24"/>
          <w:shd w:val="clear" w:color="auto" w:fill="FFFFFF"/>
        </w:rPr>
      </w:pPr>
      <w:r w:rsidRPr="00B37F48">
        <w:rPr>
          <w:sz w:val="24"/>
          <w:szCs w:val="24"/>
          <w:shd w:val="clear" w:color="auto" w:fill="FFFFFF"/>
        </w:rPr>
        <w:t xml:space="preserve">Para asegurar que los indicadores </w:t>
      </w:r>
      <w:r w:rsidR="00E164C4">
        <w:rPr>
          <w:sz w:val="24"/>
          <w:szCs w:val="24"/>
          <w:shd w:val="clear" w:color="auto" w:fill="FFFFFF"/>
        </w:rPr>
        <w:t xml:space="preserve">que se van a </w:t>
      </w:r>
      <w:r w:rsidRPr="00B37F48">
        <w:rPr>
          <w:sz w:val="24"/>
          <w:szCs w:val="24"/>
          <w:shd w:val="clear" w:color="auto" w:fill="FFFFFF"/>
        </w:rPr>
        <w:t>implementar tengan calidad</w:t>
      </w:r>
      <w:r w:rsidR="00295064" w:rsidRPr="00B37F48">
        <w:rPr>
          <w:sz w:val="24"/>
          <w:szCs w:val="24"/>
          <w:shd w:val="clear" w:color="auto" w:fill="FFFFFF"/>
        </w:rPr>
        <w:t>,</w:t>
      </w:r>
      <w:r w:rsidR="00815B15">
        <w:rPr>
          <w:sz w:val="24"/>
          <w:szCs w:val="24"/>
          <w:shd w:val="clear" w:color="auto" w:fill="FFFFFF"/>
        </w:rPr>
        <w:t xml:space="preserve"> se tuvieron</w:t>
      </w:r>
      <w:r w:rsidRPr="00B37F48">
        <w:rPr>
          <w:sz w:val="24"/>
          <w:szCs w:val="24"/>
          <w:shd w:val="clear" w:color="auto" w:fill="FFFFFF"/>
        </w:rPr>
        <w:t xml:space="preserve"> en cuenta los criterios de selección con base </w:t>
      </w:r>
      <w:r w:rsidR="00295064" w:rsidRPr="00B37F48">
        <w:rPr>
          <w:sz w:val="24"/>
          <w:szCs w:val="24"/>
          <w:shd w:val="clear" w:color="auto" w:fill="FFFFFF"/>
        </w:rPr>
        <w:t xml:space="preserve">en </w:t>
      </w:r>
      <w:r w:rsidRPr="00B37F48">
        <w:rPr>
          <w:sz w:val="24"/>
          <w:szCs w:val="24"/>
          <w:shd w:val="clear" w:color="auto" w:fill="FFFFFF"/>
        </w:rPr>
        <w:t xml:space="preserve">lo </w:t>
      </w:r>
      <w:r w:rsidR="00E164C4">
        <w:rPr>
          <w:sz w:val="24"/>
          <w:szCs w:val="24"/>
          <w:shd w:val="clear" w:color="auto" w:fill="FFFFFF"/>
        </w:rPr>
        <w:t xml:space="preserve">descrito </w:t>
      </w:r>
      <w:r w:rsidRPr="00B37F48">
        <w:rPr>
          <w:sz w:val="24"/>
          <w:szCs w:val="24"/>
          <w:shd w:val="clear" w:color="auto" w:fill="FFFFFF"/>
        </w:rPr>
        <w:t xml:space="preserve">en la guía dispuesta por el Departamento Administrativo Nacional de Estadísticas (DANE, 2005), </w:t>
      </w:r>
      <w:r w:rsidR="00F0292D" w:rsidRPr="00B37F48">
        <w:rPr>
          <w:sz w:val="24"/>
          <w:szCs w:val="24"/>
          <w:shd w:val="clear" w:color="auto" w:fill="FFFFFF"/>
        </w:rPr>
        <w:t>respecto de</w:t>
      </w:r>
      <w:r w:rsidRPr="00B37F48">
        <w:rPr>
          <w:sz w:val="24"/>
          <w:szCs w:val="24"/>
          <w:shd w:val="clear" w:color="auto" w:fill="FFFFFF"/>
        </w:rPr>
        <w:t xml:space="preserve"> los criterios para implementa</w:t>
      </w:r>
      <w:r w:rsidR="00E164C4">
        <w:rPr>
          <w:sz w:val="24"/>
          <w:szCs w:val="24"/>
          <w:shd w:val="clear" w:color="auto" w:fill="FFFFFF"/>
        </w:rPr>
        <w:t xml:space="preserve">r </w:t>
      </w:r>
      <w:r w:rsidRPr="00B37F48">
        <w:rPr>
          <w:sz w:val="24"/>
          <w:szCs w:val="24"/>
          <w:shd w:val="clear" w:color="auto" w:fill="FFFFFF"/>
        </w:rPr>
        <w:t>indicadores, los cuales se expondrán a continuación:</w:t>
      </w:r>
    </w:p>
    <w:p w14:paraId="662DBD08" w14:textId="2A06FA53" w:rsidR="00295064" w:rsidRPr="00B37F48" w:rsidRDefault="00165158" w:rsidP="00295064">
      <w:pPr>
        <w:pStyle w:val="Textoindependiente"/>
        <w:ind w:right="142"/>
        <w:rPr>
          <w:rFonts w:ascii="Times New Roman" w:hAnsi="Times New Roman" w:cs="Times New Roman"/>
          <w:lang w:val="es-ES"/>
        </w:rPr>
      </w:pPr>
      <w:r w:rsidRPr="00B37F48">
        <w:rPr>
          <w:rFonts w:ascii="Times New Roman" w:hAnsi="Times New Roman" w:cs="Times New Roman"/>
          <w:lang w:val="es-ES"/>
        </w:rPr>
        <w:t>Tabla 1</w:t>
      </w:r>
      <w:r w:rsidR="00211274">
        <w:rPr>
          <w:rFonts w:ascii="Times New Roman" w:hAnsi="Times New Roman" w:cs="Times New Roman"/>
          <w:lang w:val="es-ES"/>
        </w:rPr>
        <w:t>62</w:t>
      </w:r>
      <w:r w:rsidR="00E35113">
        <w:rPr>
          <w:rFonts w:ascii="Times New Roman" w:hAnsi="Times New Roman" w:cs="Times New Roman"/>
          <w:lang w:val="es-ES"/>
        </w:rPr>
        <w:t>.</w:t>
      </w:r>
    </w:p>
    <w:p w14:paraId="429141B8" w14:textId="2DF07FD4" w:rsidR="00FA7736" w:rsidRPr="00B37F48" w:rsidRDefault="00607555" w:rsidP="00295064">
      <w:pPr>
        <w:pStyle w:val="Textoindependiente"/>
        <w:ind w:right="142"/>
        <w:rPr>
          <w:rFonts w:ascii="Times New Roman" w:hAnsi="Times New Roman" w:cs="Times New Roman"/>
          <w:i/>
          <w:lang w:val="es-ES"/>
        </w:rPr>
      </w:pPr>
      <w:r w:rsidRPr="00B37F48">
        <w:rPr>
          <w:rFonts w:ascii="Times New Roman" w:hAnsi="Times New Roman" w:cs="Times New Roman"/>
          <w:i/>
          <w:lang w:val="es-ES"/>
        </w:rPr>
        <w:t>Descripción de criterios de calidad</w:t>
      </w:r>
      <w:r w:rsidR="0097521D" w:rsidRPr="00B37F48">
        <w:rPr>
          <w:rFonts w:ascii="Times New Roman" w:hAnsi="Times New Roman" w:cs="Times New Roman"/>
          <w:i/>
          <w:lang w:val="es-ES"/>
        </w:rPr>
        <w:t xml:space="preserve"> </w:t>
      </w:r>
    </w:p>
    <w:p w14:paraId="7E64C227" w14:textId="77777777" w:rsidR="00295064" w:rsidRPr="00B37F48" w:rsidRDefault="00295064" w:rsidP="00295064">
      <w:pPr>
        <w:pStyle w:val="Textoindependiente"/>
        <w:ind w:right="142"/>
        <w:rPr>
          <w:rFonts w:ascii="Times New Roman" w:hAnsi="Times New Roman" w:cs="Times New Roman"/>
          <w:i/>
          <w:lang w:val="es-ES"/>
        </w:rPr>
      </w:pPr>
    </w:p>
    <w:tbl>
      <w:tblPr>
        <w:tblStyle w:val="Tablaconcuadrcula"/>
        <w:tblW w:w="0" w:type="auto"/>
        <w:tblLook w:val="04A0" w:firstRow="1" w:lastRow="0" w:firstColumn="1" w:lastColumn="0" w:noHBand="0" w:noVBand="1"/>
      </w:tblPr>
      <w:tblGrid>
        <w:gridCol w:w="1936"/>
        <w:gridCol w:w="6892"/>
      </w:tblGrid>
      <w:tr w:rsidR="00607555" w:rsidRPr="00B37F48" w14:paraId="4AA6E3E5" w14:textId="77777777" w:rsidTr="00295064">
        <w:tc>
          <w:tcPr>
            <w:tcW w:w="1936" w:type="dxa"/>
            <w:shd w:val="clear" w:color="auto" w:fill="DFDFDF" w:themeFill="background2" w:themeFillShade="E6"/>
          </w:tcPr>
          <w:p w14:paraId="0B6C4895" w14:textId="43BB6350" w:rsidR="00607555" w:rsidRPr="00B37F48" w:rsidRDefault="00607555" w:rsidP="00607555">
            <w:pPr>
              <w:pStyle w:val="Textoindependiente"/>
              <w:spacing w:line="360" w:lineRule="auto"/>
              <w:ind w:right="144"/>
              <w:jc w:val="center"/>
              <w:rPr>
                <w:rFonts w:ascii="Times New Roman" w:hAnsi="Times New Roman" w:cs="Times New Roman"/>
                <w:b/>
                <w:lang w:val="es-ES"/>
              </w:rPr>
            </w:pPr>
            <w:r w:rsidRPr="00B37F48">
              <w:rPr>
                <w:rFonts w:ascii="Times New Roman" w:hAnsi="Times New Roman" w:cs="Times New Roman"/>
                <w:b/>
                <w:lang w:val="es-ES"/>
              </w:rPr>
              <w:t>Principios</w:t>
            </w:r>
          </w:p>
        </w:tc>
        <w:tc>
          <w:tcPr>
            <w:tcW w:w="6892" w:type="dxa"/>
            <w:shd w:val="clear" w:color="auto" w:fill="DFDFDF" w:themeFill="background2" w:themeFillShade="E6"/>
          </w:tcPr>
          <w:p w14:paraId="54292CC2" w14:textId="18331A1A" w:rsidR="00607555" w:rsidRPr="00B37F48" w:rsidRDefault="00607555" w:rsidP="00607555">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Descripción</w:t>
            </w:r>
          </w:p>
        </w:tc>
      </w:tr>
      <w:tr w:rsidR="00607555" w:rsidRPr="00B37F48" w14:paraId="351B915F" w14:textId="77777777" w:rsidTr="00295064">
        <w:tc>
          <w:tcPr>
            <w:tcW w:w="1936" w:type="dxa"/>
          </w:tcPr>
          <w:p w14:paraId="7F81A4B9" w14:textId="77C6098A" w:rsidR="00607555" w:rsidRPr="00B37F48" w:rsidRDefault="002B7469" w:rsidP="00EC27E0">
            <w:pPr>
              <w:pStyle w:val="Textoindependiente"/>
              <w:spacing w:line="360" w:lineRule="auto"/>
              <w:ind w:right="144"/>
              <w:rPr>
                <w:rFonts w:ascii="Times New Roman" w:hAnsi="Times New Roman" w:cs="Times New Roman"/>
                <w:lang w:val="es-CO"/>
              </w:rPr>
            </w:pPr>
            <w:r w:rsidRPr="00B37F48">
              <w:rPr>
                <w:rFonts w:ascii="Times New Roman" w:hAnsi="Times New Roman" w:cs="Times New Roman"/>
                <w:lang w:val="es-CO"/>
              </w:rPr>
              <w:t>Pertinencia</w:t>
            </w:r>
          </w:p>
        </w:tc>
        <w:tc>
          <w:tcPr>
            <w:tcW w:w="6892" w:type="dxa"/>
          </w:tcPr>
          <w:p w14:paraId="2B9959ED" w14:textId="689205B6" w:rsidR="00607555" w:rsidRPr="00B37F48" w:rsidRDefault="00550DDC" w:rsidP="00E164C4">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lang w:val="es-ES"/>
              </w:rPr>
              <w:t>Describe con claridad l</w:t>
            </w:r>
            <w:r w:rsidR="00D64673" w:rsidRPr="00B37F48">
              <w:rPr>
                <w:rFonts w:ascii="Times New Roman" w:hAnsi="Times New Roman" w:cs="Times New Roman"/>
                <w:lang w:val="es-ES"/>
              </w:rPr>
              <w:t>os</w:t>
            </w:r>
            <w:r w:rsidRPr="00B37F48">
              <w:rPr>
                <w:rFonts w:ascii="Times New Roman" w:hAnsi="Times New Roman" w:cs="Times New Roman"/>
                <w:lang w:val="es-ES"/>
              </w:rPr>
              <w:t xml:space="preserve"> procesos que se desea medir</w:t>
            </w:r>
          </w:p>
        </w:tc>
      </w:tr>
      <w:tr w:rsidR="00607555" w:rsidRPr="00B37F48" w14:paraId="79C6DF85" w14:textId="77777777" w:rsidTr="00295064">
        <w:tc>
          <w:tcPr>
            <w:tcW w:w="1936" w:type="dxa"/>
          </w:tcPr>
          <w:p w14:paraId="7DA4ACCB" w14:textId="3CCF653F" w:rsidR="00607555" w:rsidRPr="00B37F48" w:rsidRDefault="002B7469" w:rsidP="00EC27E0">
            <w:pPr>
              <w:pStyle w:val="Textoindependiente"/>
              <w:spacing w:line="360" w:lineRule="auto"/>
              <w:ind w:right="144"/>
              <w:rPr>
                <w:rFonts w:ascii="Times New Roman" w:hAnsi="Times New Roman" w:cs="Times New Roman"/>
                <w:lang w:val="es-CO"/>
              </w:rPr>
            </w:pPr>
            <w:r w:rsidRPr="00B37F48">
              <w:rPr>
                <w:rFonts w:ascii="Times New Roman" w:hAnsi="Times New Roman" w:cs="Times New Roman"/>
                <w:lang w:val="es-CO"/>
              </w:rPr>
              <w:t>Disponibilidad</w:t>
            </w:r>
          </w:p>
        </w:tc>
        <w:tc>
          <w:tcPr>
            <w:tcW w:w="6892" w:type="dxa"/>
          </w:tcPr>
          <w:p w14:paraId="3185EC4C" w14:textId="420478BE" w:rsidR="00607555" w:rsidRPr="00B37F48" w:rsidRDefault="001A289C" w:rsidP="00E164C4">
            <w:pPr>
              <w:pStyle w:val="Textoindependiente"/>
              <w:spacing w:line="360" w:lineRule="auto"/>
              <w:ind w:right="144"/>
              <w:rPr>
                <w:rFonts w:ascii="Times New Roman" w:hAnsi="Times New Roman" w:cs="Times New Roman"/>
                <w:lang w:val="es-CO"/>
              </w:rPr>
            </w:pPr>
            <w:r w:rsidRPr="00B37F48">
              <w:rPr>
                <w:rFonts w:ascii="Times New Roman" w:hAnsi="Times New Roman" w:cs="Times New Roman"/>
                <w:lang w:val="es-CO"/>
              </w:rPr>
              <w:t xml:space="preserve">Dispone de información precisa y completa para </w:t>
            </w:r>
            <w:r w:rsidR="00131E0E" w:rsidRPr="00B37F48">
              <w:rPr>
                <w:rFonts w:ascii="Times New Roman" w:hAnsi="Times New Roman" w:cs="Times New Roman"/>
                <w:lang w:val="es-CO"/>
              </w:rPr>
              <w:t xml:space="preserve">para </w:t>
            </w:r>
            <w:r w:rsidRPr="00B37F48">
              <w:rPr>
                <w:rFonts w:ascii="Times New Roman" w:hAnsi="Times New Roman" w:cs="Times New Roman"/>
                <w:lang w:val="es-CO"/>
              </w:rPr>
              <w:t>constru</w:t>
            </w:r>
            <w:r w:rsidR="00E164C4">
              <w:rPr>
                <w:rFonts w:ascii="Times New Roman" w:hAnsi="Times New Roman" w:cs="Times New Roman"/>
                <w:lang w:val="es-CO"/>
              </w:rPr>
              <w:t xml:space="preserve">ir </w:t>
            </w:r>
            <w:r w:rsidRPr="00B37F48">
              <w:rPr>
                <w:rFonts w:ascii="Times New Roman" w:hAnsi="Times New Roman" w:cs="Times New Roman"/>
                <w:lang w:val="es-CO"/>
              </w:rPr>
              <w:t>los indicadores</w:t>
            </w:r>
          </w:p>
        </w:tc>
      </w:tr>
      <w:tr w:rsidR="00607555" w:rsidRPr="00B37F48" w14:paraId="32968CB1" w14:textId="77777777" w:rsidTr="00295064">
        <w:tc>
          <w:tcPr>
            <w:tcW w:w="1936" w:type="dxa"/>
          </w:tcPr>
          <w:p w14:paraId="5D79EF32" w14:textId="5F371DC2" w:rsidR="00607555" w:rsidRPr="00B37F48" w:rsidRDefault="002B7469" w:rsidP="00EC27E0">
            <w:pPr>
              <w:pStyle w:val="Textoindependiente"/>
              <w:spacing w:line="360" w:lineRule="auto"/>
              <w:ind w:right="144"/>
              <w:rPr>
                <w:rFonts w:ascii="Times New Roman" w:hAnsi="Times New Roman" w:cs="Times New Roman"/>
                <w:lang w:val="es-CO"/>
              </w:rPr>
            </w:pPr>
            <w:r w:rsidRPr="00B37F48">
              <w:rPr>
                <w:rFonts w:ascii="Times New Roman" w:hAnsi="Times New Roman" w:cs="Times New Roman"/>
                <w:lang w:val="es-CO"/>
              </w:rPr>
              <w:t>Utilidad</w:t>
            </w:r>
          </w:p>
        </w:tc>
        <w:tc>
          <w:tcPr>
            <w:tcW w:w="6892" w:type="dxa"/>
          </w:tcPr>
          <w:p w14:paraId="29DA3100" w14:textId="0F7BC557" w:rsidR="00607555" w:rsidRPr="00B37F48" w:rsidRDefault="000F3AC1" w:rsidP="00E164C4">
            <w:pPr>
              <w:pStyle w:val="Textoindependiente"/>
              <w:spacing w:line="360" w:lineRule="auto"/>
              <w:ind w:right="144"/>
              <w:rPr>
                <w:lang w:val="es-CO"/>
              </w:rPr>
            </w:pPr>
            <w:r w:rsidRPr="00B37F48">
              <w:rPr>
                <w:rFonts w:ascii="Times New Roman" w:hAnsi="Times New Roman" w:cs="Times New Roman"/>
                <w:lang w:val="es-CO"/>
              </w:rPr>
              <w:t xml:space="preserve">Permite observar </w:t>
            </w:r>
            <w:r w:rsidR="008D5835" w:rsidRPr="00B37F48">
              <w:rPr>
                <w:rFonts w:ascii="Times New Roman" w:hAnsi="Times New Roman" w:cs="Times New Roman"/>
                <w:lang w:val="es-CO"/>
              </w:rPr>
              <w:t>y explicar</w:t>
            </w:r>
            <w:r w:rsidR="00211806" w:rsidRPr="00B37F48">
              <w:rPr>
                <w:rFonts w:ascii="Times New Roman" w:hAnsi="Times New Roman" w:cs="Times New Roman"/>
                <w:lang w:val="es-CO"/>
              </w:rPr>
              <w:t xml:space="preserve"> </w:t>
            </w:r>
            <w:r w:rsidR="00E164C4">
              <w:rPr>
                <w:rFonts w:ascii="Times New Roman" w:hAnsi="Times New Roman" w:cs="Times New Roman"/>
                <w:lang w:val="es-CO"/>
              </w:rPr>
              <w:t>e</w:t>
            </w:r>
            <w:r w:rsidR="00F13ECB" w:rsidRPr="00B37F48">
              <w:rPr>
                <w:rFonts w:ascii="Times New Roman" w:hAnsi="Times New Roman" w:cs="Times New Roman"/>
                <w:lang w:val="es-CO"/>
              </w:rPr>
              <w:t xml:space="preserve">n detalle la variable </w:t>
            </w:r>
            <w:r w:rsidR="00E164C4">
              <w:rPr>
                <w:rFonts w:ascii="Times New Roman" w:hAnsi="Times New Roman" w:cs="Times New Roman"/>
                <w:lang w:val="es-CO"/>
              </w:rPr>
              <w:t>por</w:t>
            </w:r>
            <w:r w:rsidRPr="00B37F48">
              <w:rPr>
                <w:rFonts w:ascii="Times New Roman" w:hAnsi="Times New Roman" w:cs="Times New Roman"/>
                <w:lang w:val="es-CO"/>
              </w:rPr>
              <w:t xml:space="preserve"> medir</w:t>
            </w:r>
            <w:r w:rsidR="00A34549" w:rsidRPr="00B37F48">
              <w:rPr>
                <w:rFonts w:ascii="Times New Roman" w:hAnsi="Times New Roman" w:cs="Times New Roman"/>
                <w:lang w:val="es-CO"/>
              </w:rPr>
              <w:t>,</w:t>
            </w:r>
            <w:r w:rsidRPr="00B37F48">
              <w:rPr>
                <w:rFonts w:ascii="Times New Roman" w:hAnsi="Times New Roman" w:cs="Times New Roman"/>
                <w:lang w:val="es-CO"/>
              </w:rPr>
              <w:t xml:space="preserve"> </w:t>
            </w:r>
            <w:r w:rsidR="00E164C4">
              <w:rPr>
                <w:rFonts w:ascii="Times New Roman" w:hAnsi="Times New Roman" w:cs="Times New Roman"/>
                <w:lang w:val="es-CO"/>
              </w:rPr>
              <w:t xml:space="preserve">para </w:t>
            </w:r>
            <w:r w:rsidRPr="00B37F48">
              <w:rPr>
                <w:rFonts w:ascii="Times New Roman" w:hAnsi="Times New Roman" w:cs="Times New Roman"/>
                <w:lang w:val="es-CO"/>
              </w:rPr>
              <w:t>propicia</w:t>
            </w:r>
            <w:r w:rsidR="00E164C4">
              <w:rPr>
                <w:rFonts w:ascii="Times New Roman" w:hAnsi="Times New Roman" w:cs="Times New Roman"/>
                <w:lang w:val="es-CO"/>
              </w:rPr>
              <w:t xml:space="preserve">r </w:t>
            </w:r>
            <w:r w:rsidRPr="00B37F48">
              <w:rPr>
                <w:rFonts w:ascii="Times New Roman" w:hAnsi="Times New Roman" w:cs="Times New Roman"/>
                <w:lang w:val="es-CO"/>
              </w:rPr>
              <w:t xml:space="preserve">la toma de </w:t>
            </w:r>
            <w:r w:rsidR="00211806" w:rsidRPr="00B37F48">
              <w:rPr>
                <w:rFonts w:ascii="Times New Roman" w:hAnsi="Times New Roman" w:cs="Times New Roman"/>
                <w:lang w:val="es-CO"/>
              </w:rPr>
              <w:t>decisión</w:t>
            </w:r>
          </w:p>
        </w:tc>
      </w:tr>
      <w:tr w:rsidR="00607555" w:rsidRPr="00B37F48" w14:paraId="1DA21F09" w14:textId="77777777" w:rsidTr="00295064">
        <w:tc>
          <w:tcPr>
            <w:tcW w:w="1936" w:type="dxa"/>
          </w:tcPr>
          <w:p w14:paraId="54A024E9" w14:textId="4DDACDDB" w:rsidR="00607555" w:rsidRPr="00B37F48" w:rsidRDefault="002B7469" w:rsidP="00EC27E0">
            <w:pPr>
              <w:pStyle w:val="Textoindependiente"/>
              <w:spacing w:line="360" w:lineRule="auto"/>
              <w:ind w:right="144"/>
              <w:rPr>
                <w:rFonts w:ascii="Times New Roman" w:hAnsi="Times New Roman" w:cs="Times New Roman"/>
                <w:lang w:val="es-CO"/>
              </w:rPr>
            </w:pPr>
            <w:r w:rsidRPr="00B37F48">
              <w:rPr>
                <w:rFonts w:ascii="Times New Roman" w:hAnsi="Times New Roman" w:cs="Times New Roman"/>
                <w:lang w:val="es-CO"/>
              </w:rPr>
              <w:t>Simplicidad</w:t>
            </w:r>
          </w:p>
        </w:tc>
        <w:tc>
          <w:tcPr>
            <w:tcW w:w="6892" w:type="dxa"/>
          </w:tcPr>
          <w:p w14:paraId="1EB4EAD8" w14:textId="71230107" w:rsidR="00607555" w:rsidRPr="00B37F48" w:rsidRDefault="00C81493" w:rsidP="00E164C4">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shd w:val="clear" w:color="auto" w:fill="FFFFFF"/>
                <w:lang w:val="es-CO"/>
              </w:rPr>
              <w:t xml:space="preserve">Genera información acerca del proceso observado sin complejidad, sin redundancia </w:t>
            </w:r>
            <w:r w:rsidR="00E95EAC" w:rsidRPr="00B37F48">
              <w:rPr>
                <w:rFonts w:ascii="Times New Roman" w:hAnsi="Times New Roman" w:cs="Times New Roman"/>
                <w:shd w:val="clear" w:color="auto" w:fill="FFFFFF"/>
                <w:lang w:val="es-CO"/>
              </w:rPr>
              <w:t>y con</w:t>
            </w:r>
            <w:r w:rsidRPr="00B37F48">
              <w:rPr>
                <w:rFonts w:ascii="Times New Roman" w:hAnsi="Times New Roman" w:cs="Times New Roman"/>
                <w:shd w:val="clear" w:color="auto" w:fill="FFFFFF"/>
                <w:lang w:val="es-CO"/>
              </w:rPr>
              <w:t xml:space="preserve"> facilidad de comprensión  </w:t>
            </w:r>
          </w:p>
        </w:tc>
      </w:tr>
      <w:tr w:rsidR="00607555" w:rsidRPr="00B37F48" w14:paraId="3A810D69" w14:textId="77777777" w:rsidTr="00295064">
        <w:tc>
          <w:tcPr>
            <w:tcW w:w="1936" w:type="dxa"/>
          </w:tcPr>
          <w:p w14:paraId="6F8D6971" w14:textId="1DD8ACD0" w:rsidR="00607555" w:rsidRPr="00B37F48" w:rsidRDefault="003D176E" w:rsidP="00EC27E0">
            <w:pPr>
              <w:pStyle w:val="Textoindependiente"/>
              <w:spacing w:line="360" w:lineRule="auto"/>
              <w:ind w:right="144"/>
              <w:rPr>
                <w:rFonts w:ascii="Times New Roman" w:hAnsi="Times New Roman" w:cs="Times New Roman"/>
                <w:lang w:val="es-CO"/>
              </w:rPr>
            </w:pPr>
            <w:r w:rsidRPr="00B37F48">
              <w:rPr>
                <w:rFonts w:ascii="Times New Roman" w:hAnsi="Times New Roman" w:cs="Times New Roman"/>
                <w:lang w:val="es-CO"/>
              </w:rPr>
              <w:t>Confiabilidad</w:t>
            </w:r>
          </w:p>
        </w:tc>
        <w:tc>
          <w:tcPr>
            <w:tcW w:w="6892" w:type="dxa"/>
          </w:tcPr>
          <w:p w14:paraId="1F1317B4" w14:textId="1A4E4937" w:rsidR="00607555" w:rsidRPr="00B37F48" w:rsidRDefault="003D176E" w:rsidP="00E164C4">
            <w:pPr>
              <w:pStyle w:val="Textoindependiente"/>
              <w:spacing w:line="360" w:lineRule="auto"/>
              <w:ind w:right="144"/>
              <w:rPr>
                <w:lang w:val="es-ES"/>
              </w:rPr>
            </w:pPr>
            <w:r w:rsidRPr="00B37F48">
              <w:rPr>
                <w:rFonts w:ascii="Times New Roman" w:hAnsi="Times New Roman" w:cs="Times New Roman"/>
                <w:shd w:val="clear" w:color="auto" w:fill="FFFFFF"/>
                <w:lang w:val="es-CO"/>
              </w:rPr>
              <w:t>Proceso confiable e independiente de la medición</w:t>
            </w:r>
            <w:r w:rsidR="003F1504" w:rsidRPr="00B37F48">
              <w:rPr>
                <w:rFonts w:ascii="Times New Roman" w:hAnsi="Times New Roman" w:cs="Times New Roman"/>
                <w:shd w:val="clear" w:color="auto" w:fill="FFFFFF"/>
                <w:lang w:val="es-CO"/>
              </w:rPr>
              <w:t xml:space="preserve"> y de quien lo diseña</w:t>
            </w:r>
          </w:p>
        </w:tc>
      </w:tr>
    </w:tbl>
    <w:p w14:paraId="1432D140" w14:textId="77777777" w:rsidR="00295064" w:rsidRPr="00E164C4" w:rsidRDefault="00295064" w:rsidP="00295064">
      <w:pPr>
        <w:pStyle w:val="Textoindependiente"/>
        <w:jc w:val="center"/>
        <w:rPr>
          <w:rFonts w:ascii="Times New Roman" w:hAnsi="Times New Roman" w:cs="Times New Roman"/>
          <w:bCs/>
          <w:color w:val="000000"/>
          <w:sz w:val="22"/>
          <w:szCs w:val="22"/>
          <w:lang w:val="es-CO"/>
        </w:rPr>
      </w:pPr>
      <w:r w:rsidRPr="00E164C4">
        <w:rPr>
          <w:rFonts w:ascii="Times New Roman" w:hAnsi="Times New Roman" w:cs="Times New Roman"/>
          <w:bCs/>
          <w:color w:val="000000"/>
          <w:sz w:val="22"/>
          <w:szCs w:val="22"/>
          <w:lang w:val="es-CO"/>
        </w:rPr>
        <w:t xml:space="preserve">Fuente: elaboración propia </w:t>
      </w:r>
    </w:p>
    <w:p w14:paraId="417B5534" w14:textId="77777777" w:rsidR="000C47B5" w:rsidRPr="00B37F48" w:rsidRDefault="000C47B5" w:rsidP="00295064">
      <w:pPr>
        <w:pStyle w:val="Textoindependiente"/>
        <w:spacing w:line="360" w:lineRule="auto"/>
        <w:ind w:right="144"/>
        <w:jc w:val="center"/>
        <w:rPr>
          <w:lang w:val="es-CO"/>
        </w:rPr>
      </w:pPr>
    </w:p>
    <w:p w14:paraId="33807984" w14:textId="3C7EC6FF" w:rsidR="000C47B5" w:rsidRPr="00B37F48" w:rsidRDefault="00956419" w:rsidP="00815B15">
      <w:pPr>
        <w:autoSpaceDE w:val="0"/>
        <w:autoSpaceDN w:val="0"/>
        <w:adjustRightInd w:val="0"/>
        <w:spacing w:after="0" w:line="360" w:lineRule="auto"/>
        <w:ind w:firstLine="708"/>
        <w:jc w:val="both"/>
        <w:rPr>
          <w:rFonts w:ascii="Times New Roman" w:eastAsia="Roboto-Light" w:hAnsi="Times New Roman" w:cs="Times New Roman"/>
          <w:sz w:val="24"/>
          <w:szCs w:val="24"/>
          <w:lang w:val="es-ES"/>
        </w:rPr>
      </w:pPr>
      <w:r w:rsidRPr="00E164C4">
        <w:rPr>
          <w:rFonts w:ascii="Times New Roman" w:eastAsia="Roboto-Light" w:hAnsi="Times New Roman" w:cs="Times New Roman"/>
          <w:sz w:val="24"/>
          <w:szCs w:val="24"/>
          <w:lang w:val="es-ES"/>
        </w:rPr>
        <w:t xml:space="preserve">Al tomar como referencia los distintos </w:t>
      </w:r>
      <w:r w:rsidR="0097521D" w:rsidRPr="00E164C4">
        <w:rPr>
          <w:rFonts w:ascii="Times New Roman" w:eastAsia="Roboto-Light" w:hAnsi="Times New Roman" w:cs="Times New Roman"/>
          <w:sz w:val="24"/>
          <w:szCs w:val="24"/>
          <w:lang w:val="es-ES"/>
        </w:rPr>
        <w:t xml:space="preserve">criterios </w:t>
      </w:r>
      <w:r w:rsidR="00117301" w:rsidRPr="00E164C4">
        <w:rPr>
          <w:rFonts w:ascii="Times New Roman" w:eastAsia="Roboto-Light" w:hAnsi="Times New Roman" w:cs="Times New Roman"/>
          <w:sz w:val="24"/>
          <w:szCs w:val="24"/>
          <w:lang w:val="es-ES"/>
        </w:rPr>
        <w:t xml:space="preserve">en </w:t>
      </w:r>
      <w:r w:rsidR="00E164C4" w:rsidRPr="00E164C4">
        <w:rPr>
          <w:rFonts w:ascii="Times New Roman" w:eastAsia="Roboto-Light" w:hAnsi="Times New Roman" w:cs="Times New Roman"/>
          <w:sz w:val="24"/>
          <w:szCs w:val="24"/>
          <w:lang w:val="es-ES"/>
        </w:rPr>
        <w:t xml:space="preserve">favor </w:t>
      </w:r>
      <w:r w:rsidR="00117301" w:rsidRPr="00E164C4">
        <w:rPr>
          <w:rFonts w:ascii="Times New Roman" w:eastAsia="Roboto-Light" w:hAnsi="Times New Roman" w:cs="Times New Roman"/>
          <w:sz w:val="24"/>
          <w:szCs w:val="24"/>
          <w:lang w:val="es-ES"/>
        </w:rPr>
        <w:t xml:space="preserve">de </w:t>
      </w:r>
      <w:r w:rsidRPr="00E164C4">
        <w:rPr>
          <w:rFonts w:ascii="Times New Roman" w:eastAsia="Roboto-Light" w:hAnsi="Times New Roman" w:cs="Times New Roman"/>
          <w:sz w:val="24"/>
          <w:szCs w:val="24"/>
          <w:lang w:val="es-ES"/>
        </w:rPr>
        <w:t xml:space="preserve">la </w:t>
      </w:r>
      <w:r w:rsidR="00117301" w:rsidRPr="00E164C4">
        <w:rPr>
          <w:rFonts w:ascii="Times New Roman" w:eastAsia="Roboto-Light" w:hAnsi="Times New Roman" w:cs="Times New Roman"/>
          <w:sz w:val="24"/>
          <w:szCs w:val="24"/>
          <w:lang w:val="es-ES"/>
        </w:rPr>
        <w:t>implementación</w:t>
      </w:r>
      <w:r w:rsidRPr="00E164C4">
        <w:rPr>
          <w:rFonts w:ascii="Times New Roman" w:eastAsia="Roboto-Light" w:hAnsi="Times New Roman" w:cs="Times New Roman"/>
          <w:sz w:val="24"/>
          <w:szCs w:val="24"/>
          <w:lang w:val="es-ES"/>
        </w:rPr>
        <w:t xml:space="preserve"> de los indicadores</w:t>
      </w:r>
      <w:r w:rsidR="00E164C4" w:rsidRPr="00E164C4">
        <w:rPr>
          <w:rFonts w:ascii="Times New Roman" w:eastAsia="Roboto-Light" w:hAnsi="Times New Roman" w:cs="Times New Roman"/>
          <w:sz w:val="24"/>
          <w:szCs w:val="24"/>
          <w:lang w:val="es-ES"/>
        </w:rPr>
        <w:t xml:space="preserve"> que</w:t>
      </w:r>
      <w:r w:rsidRPr="00E164C4">
        <w:rPr>
          <w:rFonts w:ascii="Times New Roman" w:eastAsia="Roboto-Light" w:hAnsi="Times New Roman" w:cs="Times New Roman"/>
          <w:sz w:val="24"/>
          <w:szCs w:val="24"/>
          <w:lang w:val="es-ES"/>
        </w:rPr>
        <w:t xml:space="preserve"> se cimentan en el desarrollo del presente trabajo </w:t>
      </w:r>
      <w:r w:rsidR="0097521D" w:rsidRPr="00E164C4">
        <w:rPr>
          <w:rFonts w:ascii="Times New Roman" w:eastAsia="Roboto-Light" w:hAnsi="Times New Roman" w:cs="Times New Roman"/>
          <w:sz w:val="24"/>
          <w:szCs w:val="24"/>
          <w:lang w:val="es-ES"/>
        </w:rPr>
        <w:t xml:space="preserve">y en </w:t>
      </w:r>
      <w:r w:rsidRPr="00E164C4">
        <w:rPr>
          <w:rFonts w:ascii="Times New Roman" w:eastAsia="Roboto-Light" w:hAnsi="Times New Roman" w:cs="Times New Roman"/>
          <w:sz w:val="24"/>
          <w:szCs w:val="24"/>
          <w:lang w:val="es-ES"/>
        </w:rPr>
        <w:t>los</w:t>
      </w:r>
      <w:r w:rsidR="00117301" w:rsidRPr="00E164C4">
        <w:rPr>
          <w:rFonts w:ascii="Times New Roman" w:eastAsia="Roboto-Light" w:hAnsi="Times New Roman" w:cs="Times New Roman"/>
          <w:sz w:val="24"/>
          <w:szCs w:val="24"/>
          <w:lang w:val="es-ES"/>
        </w:rPr>
        <w:t xml:space="preserve"> referentes teóricos</w:t>
      </w:r>
      <w:r w:rsidR="00FA7B42" w:rsidRPr="00E164C4">
        <w:rPr>
          <w:rFonts w:ascii="Times New Roman" w:eastAsia="Roboto-Light" w:hAnsi="Times New Roman" w:cs="Times New Roman"/>
          <w:sz w:val="24"/>
          <w:szCs w:val="24"/>
          <w:lang w:val="es-ES"/>
        </w:rPr>
        <w:t xml:space="preserve"> </w:t>
      </w:r>
      <w:r w:rsidR="00F0292D" w:rsidRPr="00E164C4">
        <w:rPr>
          <w:rFonts w:ascii="Times New Roman" w:eastAsia="Roboto-Light" w:hAnsi="Times New Roman" w:cs="Times New Roman"/>
          <w:sz w:val="24"/>
          <w:szCs w:val="24"/>
          <w:lang w:val="es-ES"/>
        </w:rPr>
        <w:t>respecto de</w:t>
      </w:r>
      <w:r w:rsidR="00FA7B42" w:rsidRPr="00E164C4">
        <w:rPr>
          <w:rFonts w:ascii="Times New Roman" w:eastAsia="Roboto-Light" w:hAnsi="Times New Roman" w:cs="Times New Roman"/>
          <w:sz w:val="24"/>
          <w:szCs w:val="24"/>
          <w:lang w:val="es-ES"/>
        </w:rPr>
        <w:t xml:space="preserve"> la calidad</w:t>
      </w:r>
      <w:r w:rsidR="0097521D" w:rsidRPr="00E164C4">
        <w:rPr>
          <w:rFonts w:ascii="Times New Roman" w:eastAsia="Roboto-Light" w:hAnsi="Times New Roman" w:cs="Times New Roman"/>
          <w:sz w:val="24"/>
          <w:szCs w:val="24"/>
          <w:lang w:val="es-ES"/>
        </w:rPr>
        <w:t xml:space="preserve">, </w:t>
      </w:r>
      <w:r w:rsidR="00117301" w:rsidRPr="00E164C4">
        <w:rPr>
          <w:rFonts w:ascii="Times New Roman" w:eastAsia="Roboto-Light" w:hAnsi="Times New Roman" w:cs="Times New Roman"/>
          <w:sz w:val="24"/>
          <w:szCs w:val="24"/>
          <w:lang w:val="es-ES"/>
        </w:rPr>
        <w:t xml:space="preserve">es </w:t>
      </w:r>
      <w:r w:rsidR="00676131" w:rsidRPr="00E164C4">
        <w:rPr>
          <w:rFonts w:ascii="Times New Roman" w:eastAsia="Roboto-Light" w:hAnsi="Times New Roman" w:cs="Times New Roman"/>
          <w:sz w:val="24"/>
          <w:szCs w:val="24"/>
          <w:lang w:val="es-ES"/>
        </w:rPr>
        <w:t xml:space="preserve">de gran relevancia </w:t>
      </w:r>
      <w:r w:rsidR="00117301" w:rsidRPr="00E164C4">
        <w:rPr>
          <w:rFonts w:ascii="Times New Roman" w:eastAsia="Roboto-Light" w:hAnsi="Times New Roman" w:cs="Times New Roman"/>
          <w:sz w:val="24"/>
          <w:szCs w:val="24"/>
          <w:lang w:val="es-ES"/>
        </w:rPr>
        <w:t xml:space="preserve">manifestar </w:t>
      </w:r>
      <w:r w:rsidR="0097521D" w:rsidRPr="00E164C4">
        <w:rPr>
          <w:rFonts w:ascii="Times New Roman" w:eastAsia="Roboto-Light" w:hAnsi="Times New Roman" w:cs="Times New Roman"/>
          <w:sz w:val="24"/>
          <w:szCs w:val="24"/>
          <w:lang w:val="es-ES"/>
        </w:rPr>
        <w:t xml:space="preserve">que </w:t>
      </w:r>
      <w:r w:rsidR="001168C2" w:rsidRPr="00E164C4">
        <w:rPr>
          <w:rFonts w:ascii="Times New Roman" w:eastAsia="Roboto-Light" w:hAnsi="Times New Roman" w:cs="Times New Roman"/>
          <w:sz w:val="24"/>
          <w:szCs w:val="24"/>
          <w:lang w:val="es-ES"/>
        </w:rPr>
        <w:t xml:space="preserve">su implementación se </w:t>
      </w:r>
      <w:r w:rsidR="00E164C4" w:rsidRPr="00E164C4">
        <w:rPr>
          <w:rFonts w:ascii="Times New Roman" w:eastAsia="Roboto-Light" w:hAnsi="Times New Roman" w:cs="Times New Roman"/>
          <w:sz w:val="24"/>
          <w:szCs w:val="24"/>
          <w:lang w:val="es-ES"/>
        </w:rPr>
        <w:t>har</w:t>
      </w:r>
      <w:r w:rsidR="001168C2" w:rsidRPr="00E164C4">
        <w:rPr>
          <w:rFonts w:ascii="Times New Roman" w:eastAsia="Roboto-Light" w:hAnsi="Times New Roman" w:cs="Times New Roman"/>
          <w:sz w:val="24"/>
          <w:szCs w:val="24"/>
          <w:lang w:val="es-ES"/>
        </w:rPr>
        <w:t>á con rigurosidad</w:t>
      </w:r>
      <w:r w:rsidR="0097521D" w:rsidRPr="00E164C4">
        <w:rPr>
          <w:rFonts w:ascii="Times New Roman" w:eastAsia="Roboto-Light" w:hAnsi="Times New Roman" w:cs="Times New Roman"/>
          <w:sz w:val="24"/>
          <w:szCs w:val="24"/>
          <w:lang w:val="es-ES"/>
        </w:rPr>
        <w:t xml:space="preserve">, </w:t>
      </w:r>
      <w:r w:rsidR="001168C2" w:rsidRPr="00E164C4">
        <w:rPr>
          <w:rFonts w:ascii="Times New Roman" w:eastAsia="Roboto-Light" w:hAnsi="Times New Roman" w:cs="Times New Roman"/>
          <w:sz w:val="24"/>
          <w:szCs w:val="24"/>
          <w:lang w:val="es-ES"/>
        </w:rPr>
        <w:t xml:space="preserve">de tal forma </w:t>
      </w:r>
      <w:r w:rsidR="0097521D" w:rsidRPr="00E164C4">
        <w:rPr>
          <w:rFonts w:ascii="Times New Roman" w:eastAsia="Roboto-Light" w:hAnsi="Times New Roman" w:cs="Times New Roman"/>
          <w:sz w:val="24"/>
          <w:szCs w:val="24"/>
          <w:lang w:val="es-ES"/>
        </w:rPr>
        <w:t xml:space="preserve">que </w:t>
      </w:r>
      <w:r w:rsidR="001168C2" w:rsidRPr="00E164C4">
        <w:rPr>
          <w:rFonts w:ascii="Times New Roman" w:eastAsia="Roboto-Light" w:hAnsi="Times New Roman" w:cs="Times New Roman"/>
          <w:sz w:val="24"/>
          <w:szCs w:val="24"/>
          <w:lang w:val="es-ES"/>
        </w:rPr>
        <w:t>genere como resultado</w:t>
      </w:r>
      <w:r w:rsidR="0097521D" w:rsidRPr="00E164C4">
        <w:rPr>
          <w:rFonts w:ascii="Times New Roman" w:eastAsia="Roboto-Light" w:hAnsi="Times New Roman" w:cs="Times New Roman"/>
          <w:sz w:val="24"/>
          <w:szCs w:val="24"/>
          <w:lang w:val="es-ES"/>
        </w:rPr>
        <w:t xml:space="preserve"> un</w:t>
      </w:r>
      <w:r w:rsidR="001168C2" w:rsidRPr="00E164C4">
        <w:rPr>
          <w:rFonts w:ascii="Times New Roman" w:eastAsia="Roboto-Light" w:hAnsi="Times New Roman" w:cs="Times New Roman"/>
          <w:sz w:val="24"/>
          <w:szCs w:val="24"/>
          <w:lang w:val="es-ES"/>
        </w:rPr>
        <w:t xml:space="preserve"> conjunto </w:t>
      </w:r>
      <w:r w:rsidR="0097521D" w:rsidRPr="00E164C4">
        <w:rPr>
          <w:rFonts w:ascii="Times New Roman" w:eastAsia="Roboto-Light" w:hAnsi="Times New Roman" w:cs="Times New Roman"/>
          <w:sz w:val="24"/>
          <w:szCs w:val="24"/>
          <w:lang w:val="es-ES"/>
        </w:rPr>
        <w:t xml:space="preserve">de </w:t>
      </w:r>
      <w:r w:rsidR="001168C2" w:rsidRPr="00E164C4">
        <w:rPr>
          <w:rFonts w:ascii="Times New Roman" w:eastAsia="Roboto-Light" w:hAnsi="Times New Roman" w:cs="Times New Roman"/>
          <w:sz w:val="24"/>
          <w:szCs w:val="24"/>
          <w:lang w:val="es-ES"/>
        </w:rPr>
        <w:t>pilares que</w:t>
      </w:r>
      <w:r w:rsidR="00A8323D">
        <w:rPr>
          <w:rFonts w:ascii="Times New Roman" w:eastAsia="Roboto-Light" w:hAnsi="Times New Roman" w:cs="Times New Roman"/>
          <w:sz w:val="24"/>
          <w:szCs w:val="24"/>
          <w:lang w:val="es-ES"/>
        </w:rPr>
        <w:t>,</w:t>
      </w:r>
      <w:r w:rsidR="001168C2" w:rsidRPr="00E164C4">
        <w:rPr>
          <w:rFonts w:ascii="Times New Roman" w:eastAsia="Roboto-Light" w:hAnsi="Times New Roman" w:cs="Times New Roman"/>
          <w:sz w:val="24"/>
          <w:szCs w:val="24"/>
          <w:lang w:val="es-ES"/>
        </w:rPr>
        <w:t xml:space="preserve"> al trabajar de forma sinérgica, </w:t>
      </w:r>
      <w:r w:rsidR="00F01DCF" w:rsidRPr="00E164C4">
        <w:rPr>
          <w:rFonts w:ascii="Times New Roman" w:eastAsia="Roboto-Light" w:hAnsi="Times New Roman" w:cs="Times New Roman"/>
          <w:sz w:val="24"/>
          <w:szCs w:val="24"/>
          <w:lang w:val="es-ES"/>
        </w:rPr>
        <w:t>permita re</w:t>
      </w:r>
      <w:r w:rsidR="00584BCA" w:rsidRPr="00E164C4">
        <w:rPr>
          <w:rFonts w:ascii="Times New Roman" w:eastAsia="Roboto-Light" w:hAnsi="Times New Roman" w:cs="Times New Roman"/>
          <w:sz w:val="24"/>
          <w:szCs w:val="24"/>
          <w:lang w:val="es-ES"/>
        </w:rPr>
        <w:t>direccionar</w:t>
      </w:r>
      <w:r w:rsidR="001168C2" w:rsidRPr="00E164C4">
        <w:rPr>
          <w:rFonts w:ascii="Times New Roman" w:eastAsia="Roboto-Light" w:hAnsi="Times New Roman" w:cs="Times New Roman"/>
          <w:sz w:val="24"/>
          <w:szCs w:val="24"/>
          <w:lang w:val="es-ES"/>
        </w:rPr>
        <w:t xml:space="preserve"> el itinerario para </w:t>
      </w:r>
      <w:r w:rsidR="00E164C4" w:rsidRPr="00E164C4">
        <w:rPr>
          <w:rFonts w:ascii="Times New Roman" w:eastAsia="Roboto-Light" w:hAnsi="Times New Roman" w:cs="Times New Roman"/>
          <w:sz w:val="24"/>
          <w:szCs w:val="24"/>
          <w:lang w:val="es-ES"/>
        </w:rPr>
        <w:t xml:space="preserve">conseguir </w:t>
      </w:r>
      <w:r w:rsidR="001168C2" w:rsidRPr="00E164C4">
        <w:rPr>
          <w:rFonts w:ascii="Times New Roman" w:eastAsia="Roboto-Light" w:hAnsi="Times New Roman" w:cs="Times New Roman"/>
          <w:sz w:val="24"/>
          <w:szCs w:val="24"/>
          <w:lang w:val="es-ES"/>
        </w:rPr>
        <w:t xml:space="preserve">la identidad digital y personalizar el aprendizaje </w:t>
      </w:r>
      <w:r w:rsidR="00E164C4" w:rsidRPr="00E164C4">
        <w:rPr>
          <w:rFonts w:ascii="Times New Roman" w:eastAsia="Roboto-Light" w:hAnsi="Times New Roman" w:cs="Times New Roman"/>
          <w:sz w:val="24"/>
          <w:szCs w:val="24"/>
          <w:lang w:val="es-ES"/>
        </w:rPr>
        <w:t xml:space="preserve">con </w:t>
      </w:r>
      <w:r w:rsidR="001168C2" w:rsidRPr="00E164C4">
        <w:rPr>
          <w:rFonts w:ascii="Times New Roman" w:eastAsia="Roboto-Light" w:hAnsi="Times New Roman" w:cs="Times New Roman"/>
          <w:sz w:val="24"/>
          <w:szCs w:val="24"/>
          <w:lang w:val="es-ES"/>
        </w:rPr>
        <w:t>el uso de tecnologías móviles y</w:t>
      </w:r>
      <w:r w:rsidR="00E164C4" w:rsidRPr="00E164C4">
        <w:rPr>
          <w:rFonts w:ascii="Times New Roman" w:eastAsia="Roboto-Light" w:hAnsi="Times New Roman" w:cs="Times New Roman"/>
          <w:sz w:val="24"/>
          <w:szCs w:val="24"/>
          <w:lang w:val="es-ES"/>
        </w:rPr>
        <w:t>,</w:t>
      </w:r>
      <w:r w:rsidR="001168C2" w:rsidRPr="00E164C4">
        <w:rPr>
          <w:rFonts w:ascii="Times New Roman" w:eastAsia="Roboto-Light" w:hAnsi="Times New Roman" w:cs="Times New Roman"/>
          <w:sz w:val="24"/>
          <w:szCs w:val="24"/>
          <w:lang w:val="es-ES"/>
        </w:rPr>
        <w:t xml:space="preserve"> de es</w:t>
      </w:r>
      <w:r w:rsidR="00E164C4" w:rsidRPr="00E164C4">
        <w:rPr>
          <w:rFonts w:ascii="Times New Roman" w:eastAsia="Roboto-Light" w:hAnsi="Times New Roman" w:cs="Times New Roman"/>
          <w:sz w:val="24"/>
          <w:szCs w:val="24"/>
          <w:lang w:val="es-ES"/>
        </w:rPr>
        <w:t>t</w:t>
      </w:r>
      <w:r w:rsidR="001168C2" w:rsidRPr="00E164C4">
        <w:rPr>
          <w:rFonts w:ascii="Times New Roman" w:eastAsia="Roboto-Light" w:hAnsi="Times New Roman" w:cs="Times New Roman"/>
          <w:sz w:val="24"/>
          <w:szCs w:val="24"/>
          <w:lang w:val="es-ES"/>
        </w:rPr>
        <w:t>a forma</w:t>
      </w:r>
      <w:r w:rsidR="00E164C4" w:rsidRPr="00E164C4">
        <w:rPr>
          <w:rFonts w:ascii="Times New Roman" w:eastAsia="Roboto-Light" w:hAnsi="Times New Roman" w:cs="Times New Roman"/>
          <w:sz w:val="24"/>
          <w:szCs w:val="24"/>
          <w:lang w:val="es-ES"/>
        </w:rPr>
        <w:t xml:space="preserve">, </w:t>
      </w:r>
      <w:r w:rsidR="001168C2" w:rsidRPr="00E164C4">
        <w:rPr>
          <w:rFonts w:ascii="Times New Roman" w:eastAsia="Roboto-Light" w:hAnsi="Times New Roman" w:cs="Times New Roman"/>
          <w:sz w:val="24"/>
          <w:szCs w:val="24"/>
          <w:lang w:val="es-ES"/>
        </w:rPr>
        <w:t xml:space="preserve">determinar si la experiencia </w:t>
      </w:r>
      <w:r w:rsidR="00F01DCF" w:rsidRPr="00E164C4">
        <w:rPr>
          <w:rFonts w:ascii="Times New Roman" w:eastAsia="Roboto-Light" w:hAnsi="Times New Roman" w:cs="Times New Roman"/>
          <w:sz w:val="24"/>
          <w:szCs w:val="24"/>
          <w:lang w:val="es-ES"/>
        </w:rPr>
        <w:t xml:space="preserve">llevada a cabo </w:t>
      </w:r>
      <w:r w:rsidR="00E164C4" w:rsidRPr="00E164C4">
        <w:rPr>
          <w:rFonts w:ascii="Times New Roman" w:eastAsia="Roboto-Light" w:hAnsi="Times New Roman" w:cs="Times New Roman"/>
          <w:sz w:val="24"/>
          <w:szCs w:val="24"/>
          <w:lang w:val="es-ES"/>
        </w:rPr>
        <w:t xml:space="preserve">y </w:t>
      </w:r>
      <w:r w:rsidR="00F01DCF" w:rsidRPr="00E164C4">
        <w:rPr>
          <w:rFonts w:ascii="Times New Roman" w:eastAsia="Roboto-Light" w:hAnsi="Times New Roman" w:cs="Times New Roman"/>
          <w:sz w:val="24"/>
          <w:szCs w:val="24"/>
          <w:lang w:val="es-ES"/>
        </w:rPr>
        <w:t>descrita e</w:t>
      </w:r>
      <w:r w:rsidR="00990EC1" w:rsidRPr="00E164C4">
        <w:rPr>
          <w:rFonts w:ascii="Times New Roman" w:eastAsia="Roboto-Light" w:hAnsi="Times New Roman" w:cs="Times New Roman"/>
          <w:sz w:val="24"/>
          <w:szCs w:val="24"/>
          <w:lang w:val="es-ES"/>
        </w:rPr>
        <w:t>n este documento</w:t>
      </w:r>
      <w:r w:rsidR="00E164C4" w:rsidRPr="00E164C4">
        <w:rPr>
          <w:rFonts w:ascii="Times New Roman" w:eastAsia="Roboto-Light" w:hAnsi="Times New Roman" w:cs="Times New Roman"/>
          <w:sz w:val="24"/>
          <w:szCs w:val="24"/>
          <w:lang w:val="es-ES"/>
        </w:rPr>
        <w:t>,</w:t>
      </w:r>
      <w:r w:rsidR="00990EC1" w:rsidRPr="00E164C4">
        <w:rPr>
          <w:rFonts w:ascii="Times New Roman" w:eastAsia="Roboto-Light" w:hAnsi="Times New Roman" w:cs="Times New Roman"/>
          <w:sz w:val="24"/>
          <w:szCs w:val="24"/>
          <w:lang w:val="es-ES"/>
        </w:rPr>
        <w:t xml:space="preserve"> </w:t>
      </w:r>
      <w:r w:rsidR="00F0292D" w:rsidRPr="00E164C4">
        <w:rPr>
          <w:rFonts w:ascii="Times New Roman" w:eastAsia="Roboto-Light" w:hAnsi="Times New Roman" w:cs="Times New Roman"/>
          <w:sz w:val="24"/>
          <w:szCs w:val="24"/>
          <w:lang w:val="es-ES"/>
        </w:rPr>
        <w:t>respecto de</w:t>
      </w:r>
      <w:r w:rsidR="00F01DCF" w:rsidRPr="00E164C4">
        <w:rPr>
          <w:rFonts w:ascii="Times New Roman" w:eastAsia="Roboto-Light" w:hAnsi="Times New Roman" w:cs="Times New Roman"/>
          <w:sz w:val="24"/>
          <w:szCs w:val="24"/>
          <w:lang w:val="es-ES"/>
        </w:rPr>
        <w:t xml:space="preserve"> la </w:t>
      </w:r>
      <w:r w:rsidR="00F01DCF" w:rsidRPr="00E164C4">
        <w:rPr>
          <w:rFonts w:ascii="Times New Roman" w:eastAsia="Roboto-Light" w:hAnsi="Times New Roman" w:cs="Times New Roman"/>
          <w:sz w:val="24"/>
          <w:szCs w:val="24"/>
          <w:lang w:val="es-ES"/>
        </w:rPr>
        <w:lastRenderedPageBreak/>
        <w:t xml:space="preserve">obtención de </w:t>
      </w:r>
      <w:r w:rsidR="00584BCA" w:rsidRPr="00E164C4">
        <w:rPr>
          <w:rFonts w:ascii="Times New Roman" w:eastAsia="Roboto-Light" w:hAnsi="Times New Roman" w:cs="Times New Roman"/>
          <w:sz w:val="24"/>
          <w:szCs w:val="24"/>
          <w:lang w:val="es-ES"/>
        </w:rPr>
        <w:t>aprendizaje</w:t>
      </w:r>
      <w:r w:rsidR="001168C2" w:rsidRPr="00E164C4">
        <w:rPr>
          <w:rFonts w:ascii="Times New Roman" w:eastAsia="Roboto-Light" w:hAnsi="Times New Roman" w:cs="Times New Roman"/>
          <w:sz w:val="24"/>
          <w:szCs w:val="24"/>
          <w:lang w:val="es-ES"/>
        </w:rPr>
        <w:t xml:space="preserve"> </w:t>
      </w:r>
      <w:r w:rsidR="00F01DCF" w:rsidRPr="00E164C4">
        <w:rPr>
          <w:rFonts w:ascii="Times New Roman" w:eastAsia="Roboto-Light" w:hAnsi="Times New Roman" w:cs="Times New Roman"/>
          <w:sz w:val="24"/>
          <w:szCs w:val="24"/>
          <w:lang w:val="es-ES"/>
        </w:rPr>
        <w:t>centrado en la calidad</w:t>
      </w:r>
      <w:r w:rsidR="00E164C4" w:rsidRPr="00E164C4">
        <w:rPr>
          <w:rFonts w:ascii="Times New Roman" w:eastAsia="Roboto-Light" w:hAnsi="Times New Roman" w:cs="Times New Roman"/>
          <w:sz w:val="24"/>
          <w:szCs w:val="24"/>
          <w:lang w:val="es-ES"/>
        </w:rPr>
        <w:t xml:space="preserve">, </w:t>
      </w:r>
      <w:r w:rsidR="00FC430C" w:rsidRPr="00E164C4">
        <w:rPr>
          <w:rFonts w:ascii="Times New Roman" w:eastAsia="Roboto-Light" w:hAnsi="Times New Roman" w:cs="Times New Roman"/>
          <w:sz w:val="24"/>
          <w:szCs w:val="24"/>
          <w:lang w:val="es-ES"/>
        </w:rPr>
        <w:t xml:space="preserve">posibilita una </w:t>
      </w:r>
      <w:r w:rsidR="0097521D" w:rsidRPr="00E164C4">
        <w:rPr>
          <w:rFonts w:ascii="Times New Roman" w:eastAsia="Roboto-Light" w:hAnsi="Times New Roman" w:cs="Times New Roman"/>
          <w:sz w:val="24"/>
          <w:szCs w:val="24"/>
          <w:lang w:val="es-ES"/>
        </w:rPr>
        <w:t>buena práctica</w:t>
      </w:r>
      <w:r w:rsidR="00E164C4" w:rsidRPr="00E164C4">
        <w:rPr>
          <w:rFonts w:ascii="Times New Roman" w:eastAsia="Roboto-Light" w:hAnsi="Times New Roman" w:cs="Times New Roman"/>
          <w:sz w:val="24"/>
          <w:szCs w:val="24"/>
          <w:lang w:val="es-ES"/>
        </w:rPr>
        <w:t xml:space="preserve"> con el uso de tecnologías móviles</w:t>
      </w:r>
      <w:r w:rsidR="0097521D" w:rsidRPr="00E164C4">
        <w:rPr>
          <w:rFonts w:ascii="Times New Roman" w:eastAsia="Roboto-Light" w:hAnsi="Times New Roman" w:cs="Times New Roman"/>
          <w:sz w:val="24"/>
          <w:szCs w:val="24"/>
          <w:lang w:val="es-ES"/>
        </w:rPr>
        <w:t>.</w:t>
      </w:r>
    </w:p>
    <w:p w14:paraId="4DA48550" w14:textId="336910E9" w:rsidR="00445978" w:rsidRPr="00B37F48" w:rsidRDefault="00445978" w:rsidP="0097521D">
      <w:pPr>
        <w:autoSpaceDE w:val="0"/>
        <w:autoSpaceDN w:val="0"/>
        <w:adjustRightInd w:val="0"/>
        <w:spacing w:after="0" w:line="360" w:lineRule="auto"/>
        <w:ind w:firstLine="708"/>
        <w:jc w:val="both"/>
        <w:rPr>
          <w:rFonts w:ascii="Times New Roman" w:eastAsia="Roboto-Light" w:hAnsi="Times New Roman" w:cs="Times New Roman"/>
          <w:sz w:val="24"/>
          <w:szCs w:val="24"/>
          <w:lang w:val="es-ES"/>
        </w:rPr>
      </w:pPr>
    </w:p>
    <w:p w14:paraId="7D3FDA02" w14:textId="1ACA5F03" w:rsidR="00445978" w:rsidRPr="00E164C4" w:rsidRDefault="00EB65F1" w:rsidP="00CB7614">
      <w:pPr>
        <w:autoSpaceDE w:val="0"/>
        <w:autoSpaceDN w:val="0"/>
        <w:adjustRightInd w:val="0"/>
        <w:spacing w:line="360" w:lineRule="auto"/>
        <w:ind w:firstLine="708"/>
        <w:jc w:val="both"/>
        <w:rPr>
          <w:rFonts w:ascii="Times New Roman" w:hAnsi="Times New Roman" w:cs="Times New Roman"/>
          <w:b/>
          <w:sz w:val="28"/>
          <w:szCs w:val="28"/>
          <w:lang w:val="es-ES"/>
        </w:rPr>
      </w:pPr>
      <w:r w:rsidRPr="00E164C4">
        <w:rPr>
          <w:rFonts w:ascii="Times New Roman" w:hAnsi="Times New Roman" w:cs="Times New Roman"/>
          <w:b/>
          <w:sz w:val="28"/>
          <w:szCs w:val="28"/>
          <w:lang w:val="es-ES"/>
        </w:rPr>
        <w:t>Especificación de dimensiones</w:t>
      </w:r>
    </w:p>
    <w:p w14:paraId="44FC9B8A" w14:textId="2320B824" w:rsidR="00C91BD5" w:rsidRPr="00B37F48" w:rsidRDefault="00291B5B" w:rsidP="00CB7614">
      <w:pPr>
        <w:shd w:val="clear" w:color="auto" w:fill="FFFFFF"/>
        <w:spacing w:line="360" w:lineRule="auto"/>
        <w:ind w:firstLine="708"/>
        <w:jc w:val="both"/>
        <w:rPr>
          <w:rFonts w:ascii="Times New Roman" w:eastAsia="Roboto-Light" w:hAnsi="Times New Roman" w:cs="Times New Roman"/>
          <w:sz w:val="24"/>
          <w:szCs w:val="24"/>
          <w:lang w:val="es-ES"/>
        </w:rPr>
      </w:pPr>
      <w:r>
        <w:rPr>
          <w:rFonts w:ascii="Times New Roman" w:eastAsia="Roboto-Light" w:hAnsi="Times New Roman" w:cs="Times New Roman"/>
          <w:sz w:val="24"/>
          <w:szCs w:val="24"/>
          <w:lang w:val="es-ES"/>
        </w:rPr>
        <w:t>Su p</w:t>
      </w:r>
      <w:r w:rsidR="00C91BD5" w:rsidRPr="00B37F48">
        <w:rPr>
          <w:rFonts w:ascii="Times New Roman" w:eastAsia="Roboto-Light" w:hAnsi="Times New Roman" w:cs="Times New Roman"/>
          <w:sz w:val="24"/>
          <w:szCs w:val="24"/>
          <w:lang w:val="es-ES"/>
        </w:rPr>
        <w:t>ropósito</w:t>
      </w:r>
      <w:r>
        <w:rPr>
          <w:rFonts w:ascii="Times New Roman" w:eastAsia="Roboto-Light" w:hAnsi="Times New Roman" w:cs="Times New Roman"/>
          <w:sz w:val="24"/>
          <w:szCs w:val="24"/>
          <w:lang w:val="es-ES"/>
        </w:rPr>
        <w:t xml:space="preserve"> es</w:t>
      </w:r>
      <w:r w:rsidR="00C91BD5" w:rsidRPr="00B37F48">
        <w:rPr>
          <w:rFonts w:ascii="Times New Roman" w:eastAsia="Roboto-Light" w:hAnsi="Times New Roman" w:cs="Times New Roman"/>
          <w:sz w:val="24"/>
          <w:szCs w:val="24"/>
          <w:lang w:val="es-ES"/>
        </w:rPr>
        <w:t xml:space="preserve"> determinar la estructura y complejidad de las varia</w:t>
      </w:r>
      <w:r w:rsidR="00A56855" w:rsidRPr="00B37F48">
        <w:rPr>
          <w:rFonts w:ascii="Times New Roman" w:eastAsia="Roboto-Light" w:hAnsi="Times New Roman" w:cs="Times New Roman"/>
          <w:sz w:val="24"/>
          <w:szCs w:val="24"/>
          <w:lang w:val="es-ES"/>
        </w:rPr>
        <w:t>ble</w:t>
      </w:r>
      <w:r w:rsidR="00C91BD5" w:rsidRPr="00B37F48">
        <w:rPr>
          <w:rFonts w:ascii="Times New Roman" w:eastAsia="Roboto-Light" w:hAnsi="Times New Roman" w:cs="Times New Roman"/>
          <w:sz w:val="24"/>
          <w:szCs w:val="24"/>
          <w:lang w:val="es-ES"/>
        </w:rPr>
        <w:t>s antes descritas</w:t>
      </w:r>
      <w:r>
        <w:rPr>
          <w:rFonts w:ascii="Times New Roman" w:eastAsia="Roboto-Light" w:hAnsi="Times New Roman" w:cs="Times New Roman"/>
          <w:sz w:val="24"/>
          <w:szCs w:val="24"/>
          <w:lang w:val="es-ES"/>
        </w:rPr>
        <w:t>,</w:t>
      </w:r>
      <w:r w:rsidR="00C91BD5" w:rsidRPr="00B37F48">
        <w:rPr>
          <w:rFonts w:ascii="Times New Roman" w:eastAsia="Roboto-Light" w:hAnsi="Times New Roman" w:cs="Times New Roman"/>
          <w:sz w:val="24"/>
          <w:szCs w:val="24"/>
          <w:lang w:val="es-ES"/>
        </w:rPr>
        <w:t xml:space="preserve"> con el fin de facilitar su estudio.</w:t>
      </w:r>
      <w:r w:rsidR="00A5017A" w:rsidRPr="00B37F48">
        <w:rPr>
          <w:rFonts w:ascii="Times New Roman" w:eastAsia="Roboto-Light" w:hAnsi="Times New Roman" w:cs="Times New Roman"/>
          <w:sz w:val="24"/>
          <w:szCs w:val="24"/>
          <w:lang w:val="es-ES"/>
        </w:rPr>
        <w:t xml:space="preserve"> </w:t>
      </w:r>
      <w:r>
        <w:rPr>
          <w:rFonts w:ascii="Times New Roman" w:eastAsia="Roboto-Light" w:hAnsi="Times New Roman" w:cs="Times New Roman"/>
          <w:sz w:val="24"/>
          <w:szCs w:val="24"/>
          <w:lang w:val="es-ES"/>
        </w:rPr>
        <w:t xml:space="preserve">Al efecto, </w:t>
      </w:r>
      <w:r w:rsidR="00A5017A" w:rsidRPr="00B37F48">
        <w:rPr>
          <w:rFonts w:ascii="Times New Roman" w:eastAsia="Roboto-Light" w:hAnsi="Times New Roman" w:cs="Times New Roman"/>
          <w:sz w:val="24"/>
          <w:szCs w:val="24"/>
          <w:lang w:val="es-ES"/>
        </w:rPr>
        <w:t xml:space="preserve">se </w:t>
      </w:r>
      <w:r w:rsidR="00A171B0" w:rsidRPr="00B37F48">
        <w:rPr>
          <w:rFonts w:ascii="Times New Roman" w:eastAsia="Roboto-Light" w:hAnsi="Times New Roman" w:cs="Times New Roman"/>
          <w:sz w:val="24"/>
          <w:szCs w:val="24"/>
          <w:lang w:val="es-ES"/>
        </w:rPr>
        <w:t>analizará cada una de ellas</w:t>
      </w:r>
      <w:r w:rsidR="00A5017A" w:rsidRPr="00B37F48">
        <w:rPr>
          <w:rFonts w:ascii="Times New Roman" w:eastAsia="Roboto-Light" w:hAnsi="Times New Roman" w:cs="Times New Roman"/>
          <w:sz w:val="24"/>
          <w:szCs w:val="24"/>
          <w:lang w:val="es-ES"/>
        </w:rPr>
        <w:t xml:space="preserve"> </w:t>
      </w:r>
      <w:r w:rsidR="00A171B0" w:rsidRPr="00B37F48">
        <w:rPr>
          <w:rFonts w:ascii="Times New Roman" w:eastAsia="Roboto-Light" w:hAnsi="Times New Roman" w:cs="Times New Roman"/>
          <w:sz w:val="24"/>
          <w:szCs w:val="24"/>
          <w:lang w:val="es-ES"/>
        </w:rPr>
        <w:t xml:space="preserve">y </w:t>
      </w:r>
      <w:r>
        <w:rPr>
          <w:rFonts w:ascii="Times New Roman" w:eastAsia="Roboto-Light" w:hAnsi="Times New Roman" w:cs="Times New Roman"/>
          <w:sz w:val="24"/>
          <w:szCs w:val="24"/>
          <w:lang w:val="es-ES"/>
        </w:rPr>
        <w:t xml:space="preserve">en </w:t>
      </w:r>
      <w:r w:rsidR="00A171B0" w:rsidRPr="00B37F48">
        <w:rPr>
          <w:rFonts w:ascii="Times New Roman" w:eastAsia="Roboto-Light" w:hAnsi="Times New Roman" w:cs="Times New Roman"/>
          <w:sz w:val="24"/>
          <w:szCs w:val="24"/>
          <w:lang w:val="es-ES"/>
        </w:rPr>
        <w:t>es</w:t>
      </w:r>
      <w:r>
        <w:rPr>
          <w:rFonts w:ascii="Times New Roman" w:eastAsia="Roboto-Light" w:hAnsi="Times New Roman" w:cs="Times New Roman"/>
          <w:sz w:val="24"/>
          <w:szCs w:val="24"/>
          <w:lang w:val="es-ES"/>
        </w:rPr>
        <w:t>t</w:t>
      </w:r>
      <w:r w:rsidR="00A171B0" w:rsidRPr="00B37F48">
        <w:rPr>
          <w:rFonts w:ascii="Times New Roman" w:eastAsia="Roboto-Light" w:hAnsi="Times New Roman" w:cs="Times New Roman"/>
          <w:sz w:val="24"/>
          <w:szCs w:val="24"/>
          <w:lang w:val="es-ES"/>
        </w:rPr>
        <w:t xml:space="preserve">a </w:t>
      </w:r>
      <w:r w:rsidR="00257BA2" w:rsidRPr="00B37F48">
        <w:rPr>
          <w:rFonts w:ascii="Times New Roman" w:eastAsia="Roboto-Light" w:hAnsi="Times New Roman" w:cs="Times New Roman"/>
          <w:sz w:val="24"/>
          <w:szCs w:val="24"/>
          <w:lang w:val="es-ES"/>
        </w:rPr>
        <w:t xml:space="preserve">forma </w:t>
      </w:r>
      <w:r w:rsidR="00A171B0" w:rsidRPr="00B37F48">
        <w:rPr>
          <w:rFonts w:ascii="Times New Roman" w:eastAsia="Roboto-Light" w:hAnsi="Times New Roman" w:cs="Times New Roman"/>
          <w:sz w:val="24"/>
          <w:szCs w:val="24"/>
          <w:lang w:val="es-ES"/>
        </w:rPr>
        <w:t xml:space="preserve">posibilitar </w:t>
      </w:r>
      <w:r w:rsidR="00257BA2" w:rsidRPr="00B37F48">
        <w:rPr>
          <w:rFonts w:ascii="Times New Roman" w:eastAsia="Roboto-Light" w:hAnsi="Times New Roman" w:cs="Times New Roman"/>
          <w:sz w:val="24"/>
          <w:szCs w:val="24"/>
          <w:lang w:val="es-ES"/>
        </w:rPr>
        <w:t xml:space="preserve">la identificación de </w:t>
      </w:r>
      <w:r w:rsidR="00A171B0" w:rsidRPr="00B37F48">
        <w:rPr>
          <w:rFonts w:ascii="Times New Roman" w:eastAsia="Roboto-Light" w:hAnsi="Times New Roman" w:cs="Times New Roman"/>
          <w:sz w:val="24"/>
          <w:szCs w:val="24"/>
          <w:lang w:val="es-ES"/>
        </w:rPr>
        <w:t xml:space="preserve">sus </w:t>
      </w:r>
      <w:r w:rsidR="005D2B54" w:rsidRPr="00B37F48">
        <w:rPr>
          <w:rFonts w:ascii="Times New Roman" w:eastAsia="Roboto-Light" w:hAnsi="Times New Roman" w:cs="Times New Roman"/>
          <w:sz w:val="24"/>
          <w:szCs w:val="24"/>
          <w:lang w:val="es-ES"/>
        </w:rPr>
        <w:t>dimensiones, como se describe a continuación:</w:t>
      </w:r>
    </w:p>
    <w:p w14:paraId="241675EC" w14:textId="79FE2F0A" w:rsidR="00852ABB" w:rsidRPr="00291B5B" w:rsidRDefault="00E26D5F" w:rsidP="00CB7614">
      <w:pPr>
        <w:pStyle w:val="Textoindependiente"/>
        <w:spacing w:after="200" w:line="360" w:lineRule="auto"/>
        <w:ind w:right="142" w:firstLine="708"/>
        <w:rPr>
          <w:rFonts w:ascii="Times New Roman" w:hAnsi="Times New Roman" w:cs="Times New Roman"/>
          <w:b/>
          <w:sz w:val="28"/>
          <w:szCs w:val="28"/>
          <w:lang w:val="es-ES"/>
        </w:rPr>
      </w:pPr>
      <w:r w:rsidRPr="00291B5B">
        <w:rPr>
          <w:rFonts w:ascii="Times New Roman" w:hAnsi="Times New Roman" w:cs="Times New Roman"/>
          <w:b/>
          <w:sz w:val="28"/>
          <w:szCs w:val="28"/>
          <w:lang w:val="es-ES"/>
        </w:rPr>
        <w:t>Análisis y e</w:t>
      </w:r>
      <w:r w:rsidR="00852ABB" w:rsidRPr="00291B5B">
        <w:rPr>
          <w:rFonts w:ascii="Times New Roman" w:hAnsi="Times New Roman" w:cs="Times New Roman"/>
          <w:b/>
          <w:sz w:val="28"/>
          <w:szCs w:val="28"/>
          <w:lang w:val="es-ES"/>
        </w:rPr>
        <w:t>valuación</w:t>
      </w:r>
      <w:r w:rsidR="00735883" w:rsidRPr="00291B5B">
        <w:rPr>
          <w:rFonts w:ascii="Times New Roman" w:hAnsi="Times New Roman" w:cs="Times New Roman"/>
          <w:b/>
          <w:sz w:val="28"/>
          <w:szCs w:val="28"/>
          <w:lang w:val="es-ES"/>
        </w:rPr>
        <w:t xml:space="preserve"> de</w:t>
      </w:r>
      <w:r w:rsidR="00852ABB" w:rsidRPr="00291B5B">
        <w:rPr>
          <w:rFonts w:ascii="Times New Roman" w:hAnsi="Times New Roman" w:cs="Times New Roman"/>
          <w:b/>
          <w:sz w:val="28"/>
          <w:szCs w:val="28"/>
          <w:lang w:val="es-ES"/>
        </w:rPr>
        <w:t xml:space="preserve"> variables</w:t>
      </w:r>
    </w:p>
    <w:p w14:paraId="5008FF6B" w14:textId="24C78985" w:rsidR="00CE7BD2" w:rsidRPr="00B37F48" w:rsidRDefault="00E26D5F" w:rsidP="00CB7614">
      <w:pPr>
        <w:pStyle w:val="Textoindependiente"/>
        <w:numPr>
          <w:ilvl w:val="0"/>
          <w:numId w:val="76"/>
        </w:numPr>
        <w:tabs>
          <w:tab w:val="left" w:pos="993"/>
        </w:tabs>
        <w:spacing w:after="200" w:line="360" w:lineRule="auto"/>
        <w:ind w:left="709" w:firstLine="0"/>
        <w:jc w:val="both"/>
        <w:rPr>
          <w:rFonts w:ascii="Times New Roman" w:hAnsi="Times New Roman" w:cs="Times New Roman"/>
          <w:lang w:val="es-ES"/>
        </w:rPr>
      </w:pPr>
      <w:r w:rsidRPr="00B37F48">
        <w:rPr>
          <w:rFonts w:ascii="Times New Roman" w:hAnsi="Times New Roman" w:cs="Times New Roman"/>
          <w:b/>
          <w:lang w:val="es-ES"/>
        </w:rPr>
        <w:t xml:space="preserve">Uso de </w:t>
      </w:r>
      <w:r w:rsidR="00295064" w:rsidRPr="00B37F48">
        <w:rPr>
          <w:rFonts w:ascii="Times New Roman" w:hAnsi="Times New Roman" w:cs="Times New Roman"/>
          <w:b/>
          <w:lang w:val="es-ES"/>
        </w:rPr>
        <w:t>t</w:t>
      </w:r>
      <w:r w:rsidRPr="00B37F48">
        <w:rPr>
          <w:rFonts w:ascii="Times New Roman" w:hAnsi="Times New Roman" w:cs="Times New Roman"/>
          <w:b/>
          <w:lang w:val="es-ES"/>
        </w:rPr>
        <w:t>ecnologías móviles.</w:t>
      </w:r>
      <w:r w:rsidR="0045623D" w:rsidRPr="00B37F48">
        <w:rPr>
          <w:rFonts w:ascii="Times New Roman" w:hAnsi="Times New Roman" w:cs="Times New Roman"/>
          <w:b/>
          <w:lang w:val="es-ES"/>
        </w:rPr>
        <w:t xml:space="preserve"> </w:t>
      </w:r>
      <w:r w:rsidR="002A6054" w:rsidRPr="00B37F48">
        <w:rPr>
          <w:rFonts w:ascii="Times New Roman" w:hAnsi="Times New Roman" w:cs="Times New Roman"/>
          <w:lang w:val="es-ES"/>
        </w:rPr>
        <w:t>Durante el proceso de evalua</w:t>
      </w:r>
      <w:r w:rsidR="0045623D" w:rsidRPr="00B37F48">
        <w:rPr>
          <w:rFonts w:ascii="Times New Roman" w:hAnsi="Times New Roman" w:cs="Times New Roman"/>
          <w:lang w:val="es-ES"/>
        </w:rPr>
        <w:t>ción</w:t>
      </w:r>
      <w:r w:rsidR="002A6054" w:rsidRPr="00B37F48">
        <w:rPr>
          <w:rFonts w:ascii="Times New Roman" w:hAnsi="Times New Roman" w:cs="Times New Roman"/>
          <w:lang w:val="es-ES"/>
        </w:rPr>
        <w:t xml:space="preserve"> </w:t>
      </w:r>
      <w:r w:rsidR="00F0292D" w:rsidRPr="00B37F48">
        <w:rPr>
          <w:rFonts w:ascii="Times New Roman" w:hAnsi="Times New Roman" w:cs="Times New Roman"/>
          <w:lang w:val="es-ES"/>
        </w:rPr>
        <w:t>respecto de</w:t>
      </w:r>
      <w:r w:rsidR="002A6054" w:rsidRPr="00B37F48">
        <w:rPr>
          <w:rFonts w:ascii="Times New Roman" w:hAnsi="Times New Roman" w:cs="Times New Roman"/>
          <w:lang w:val="es-ES"/>
        </w:rPr>
        <w:t>l uso de las tecnologías m</w:t>
      </w:r>
      <w:r w:rsidR="00AF0D8B" w:rsidRPr="00B37F48">
        <w:rPr>
          <w:rFonts w:ascii="Times New Roman" w:hAnsi="Times New Roman" w:cs="Times New Roman"/>
          <w:lang w:val="es-ES"/>
        </w:rPr>
        <w:t>óviles como herramienta en el proceso de aprendizaje</w:t>
      </w:r>
      <w:r w:rsidR="00291B5B">
        <w:rPr>
          <w:rFonts w:ascii="Times New Roman" w:hAnsi="Times New Roman" w:cs="Times New Roman"/>
          <w:lang w:val="es-ES"/>
        </w:rPr>
        <w:t>,</w:t>
      </w:r>
      <w:r w:rsidR="00AF0D8B" w:rsidRPr="00B37F48">
        <w:rPr>
          <w:rFonts w:ascii="Times New Roman" w:hAnsi="Times New Roman" w:cs="Times New Roman"/>
          <w:lang w:val="es-ES"/>
        </w:rPr>
        <w:t xml:space="preserve"> </w:t>
      </w:r>
      <w:r w:rsidR="003A44F4" w:rsidRPr="00B37F48">
        <w:rPr>
          <w:rFonts w:ascii="Times New Roman" w:hAnsi="Times New Roman" w:cs="Times New Roman"/>
          <w:lang w:val="es-ES"/>
        </w:rPr>
        <w:t>enco</w:t>
      </w:r>
      <w:r w:rsidR="0045623D" w:rsidRPr="00B37F48">
        <w:rPr>
          <w:rFonts w:ascii="Times New Roman" w:hAnsi="Times New Roman" w:cs="Times New Roman"/>
          <w:lang w:val="es-ES"/>
        </w:rPr>
        <w:t>ntramos</w:t>
      </w:r>
      <w:r w:rsidR="002A6054" w:rsidRPr="00B37F48">
        <w:rPr>
          <w:rFonts w:ascii="Times New Roman" w:hAnsi="Times New Roman" w:cs="Times New Roman"/>
          <w:lang w:val="es-ES"/>
        </w:rPr>
        <w:t xml:space="preserve"> que e</w:t>
      </w:r>
      <w:r w:rsidR="0045623D" w:rsidRPr="00B37F48">
        <w:rPr>
          <w:rFonts w:ascii="Times New Roman" w:hAnsi="Times New Roman" w:cs="Times New Roman"/>
          <w:lang w:val="es-ES"/>
        </w:rPr>
        <w:t xml:space="preserve">sta variable </w:t>
      </w:r>
      <w:r w:rsidR="002A6054" w:rsidRPr="00B37F48">
        <w:rPr>
          <w:rFonts w:ascii="Times New Roman" w:hAnsi="Times New Roman" w:cs="Times New Roman"/>
          <w:lang w:val="es-ES"/>
        </w:rPr>
        <w:t xml:space="preserve">posee un grado de </w:t>
      </w:r>
      <w:r w:rsidR="0045623D" w:rsidRPr="00B37F48">
        <w:rPr>
          <w:rFonts w:ascii="Times New Roman" w:hAnsi="Times New Roman" w:cs="Times New Roman"/>
          <w:lang w:val="es-ES"/>
        </w:rPr>
        <w:t>complejidad</w:t>
      </w:r>
      <w:r w:rsidR="003A44F4" w:rsidRPr="00B37F48">
        <w:rPr>
          <w:rFonts w:ascii="Times New Roman" w:hAnsi="Times New Roman" w:cs="Times New Roman"/>
          <w:lang w:val="es-ES"/>
        </w:rPr>
        <w:t xml:space="preserve"> alta, </w:t>
      </w:r>
      <w:r w:rsidR="00F2311E" w:rsidRPr="00B37F48">
        <w:rPr>
          <w:rFonts w:ascii="Times New Roman" w:hAnsi="Times New Roman" w:cs="Times New Roman"/>
          <w:lang w:val="es-ES"/>
        </w:rPr>
        <w:t xml:space="preserve">debido </w:t>
      </w:r>
      <w:r w:rsidR="0045623D" w:rsidRPr="00B37F48">
        <w:rPr>
          <w:rFonts w:ascii="Times New Roman" w:hAnsi="Times New Roman" w:cs="Times New Roman"/>
          <w:lang w:val="es-ES"/>
        </w:rPr>
        <w:t>a las diferentes herramientas tecnológicas utilizadas y a la</w:t>
      </w:r>
      <w:r w:rsidR="003A44F4" w:rsidRPr="00B37F48">
        <w:rPr>
          <w:rFonts w:ascii="Times New Roman" w:hAnsi="Times New Roman" w:cs="Times New Roman"/>
          <w:lang w:val="es-ES"/>
        </w:rPr>
        <w:t xml:space="preserve">s diferentes actividades académicas llevadas a cabo durante el </w:t>
      </w:r>
      <w:r w:rsidR="00291B5B">
        <w:rPr>
          <w:rFonts w:ascii="Times New Roman" w:hAnsi="Times New Roman" w:cs="Times New Roman"/>
          <w:lang w:val="es-ES"/>
        </w:rPr>
        <w:t xml:space="preserve">tiempo </w:t>
      </w:r>
      <w:r w:rsidR="00D06B31" w:rsidRPr="00B37F48">
        <w:rPr>
          <w:rFonts w:ascii="Times New Roman" w:hAnsi="Times New Roman" w:cs="Times New Roman"/>
          <w:lang w:val="es-ES"/>
        </w:rPr>
        <w:t xml:space="preserve">que duró el proceso </w:t>
      </w:r>
      <w:r w:rsidR="003A44F4" w:rsidRPr="00B37F48">
        <w:rPr>
          <w:rFonts w:ascii="Times New Roman" w:hAnsi="Times New Roman" w:cs="Times New Roman"/>
          <w:lang w:val="es-ES"/>
        </w:rPr>
        <w:t>experiment</w:t>
      </w:r>
      <w:r w:rsidR="00D06B31" w:rsidRPr="00B37F48">
        <w:rPr>
          <w:rFonts w:ascii="Times New Roman" w:hAnsi="Times New Roman" w:cs="Times New Roman"/>
          <w:lang w:val="es-ES"/>
        </w:rPr>
        <w:t>al</w:t>
      </w:r>
      <w:r w:rsidR="00995F47" w:rsidRPr="00B37F48">
        <w:rPr>
          <w:rFonts w:ascii="Times New Roman" w:hAnsi="Times New Roman" w:cs="Times New Roman"/>
          <w:lang w:val="es-ES"/>
        </w:rPr>
        <w:t xml:space="preserve">, por lo </w:t>
      </w:r>
      <w:r w:rsidR="00291B5B">
        <w:rPr>
          <w:rFonts w:ascii="Times New Roman" w:hAnsi="Times New Roman" w:cs="Times New Roman"/>
          <w:lang w:val="es-ES"/>
        </w:rPr>
        <w:t xml:space="preserve">cual </w:t>
      </w:r>
      <w:r w:rsidR="00995F47" w:rsidRPr="00B37F48">
        <w:rPr>
          <w:rFonts w:ascii="Times New Roman" w:hAnsi="Times New Roman" w:cs="Times New Roman"/>
          <w:lang w:val="es-ES"/>
        </w:rPr>
        <w:t>se decide descomponer la variable</w:t>
      </w:r>
      <w:r w:rsidR="00AF484C" w:rsidRPr="00B37F48">
        <w:rPr>
          <w:rFonts w:ascii="Times New Roman" w:hAnsi="Times New Roman" w:cs="Times New Roman"/>
          <w:lang w:val="es-ES"/>
        </w:rPr>
        <w:t xml:space="preserve"> </w:t>
      </w:r>
      <w:r w:rsidR="00BE7038" w:rsidRPr="00B37F48">
        <w:rPr>
          <w:rFonts w:ascii="Times New Roman" w:hAnsi="Times New Roman" w:cs="Times New Roman"/>
          <w:lang w:val="es-ES"/>
        </w:rPr>
        <w:t xml:space="preserve">en función de las principales </w:t>
      </w:r>
      <w:r w:rsidR="00786192" w:rsidRPr="00B37F48">
        <w:rPr>
          <w:rFonts w:ascii="Times New Roman" w:hAnsi="Times New Roman" w:cs="Times New Roman"/>
          <w:lang w:val="es-ES"/>
        </w:rPr>
        <w:t xml:space="preserve">herramientas tecnológicas usadas </w:t>
      </w:r>
      <w:r w:rsidR="00662BB0" w:rsidRPr="00B37F48">
        <w:rPr>
          <w:rFonts w:ascii="Times New Roman" w:hAnsi="Times New Roman" w:cs="Times New Roman"/>
          <w:lang w:val="es-ES"/>
        </w:rPr>
        <w:t xml:space="preserve">y </w:t>
      </w:r>
      <w:r w:rsidR="00F0292D" w:rsidRPr="00B37F48">
        <w:rPr>
          <w:rFonts w:ascii="Times New Roman" w:hAnsi="Times New Roman" w:cs="Times New Roman"/>
          <w:lang w:val="es-ES"/>
        </w:rPr>
        <w:t>respecto de</w:t>
      </w:r>
      <w:r w:rsidR="00662BB0" w:rsidRPr="00B37F48">
        <w:rPr>
          <w:rFonts w:ascii="Times New Roman" w:hAnsi="Times New Roman" w:cs="Times New Roman"/>
          <w:lang w:val="es-ES"/>
        </w:rPr>
        <w:t>l nivel de conocimiento adquirido con las mismas</w:t>
      </w:r>
      <w:r w:rsidR="00291B5B">
        <w:rPr>
          <w:rFonts w:ascii="Times New Roman" w:hAnsi="Times New Roman" w:cs="Times New Roman"/>
          <w:lang w:val="es-ES"/>
        </w:rPr>
        <w:t>,</w:t>
      </w:r>
      <w:r w:rsidR="00662BB0" w:rsidRPr="00B37F48">
        <w:rPr>
          <w:rFonts w:ascii="Times New Roman" w:hAnsi="Times New Roman" w:cs="Times New Roman"/>
          <w:lang w:val="es-ES"/>
        </w:rPr>
        <w:t xml:space="preserve"> en </w:t>
      </w:r>
      <w:r w:rsidR="00786192" w:rsidRPr="00B37F48">
        <w:rPr>
          <w:rFonts w:ascii="Times New Roman" w:hAnsi="Times New Roman" w:cs="Times New Roman"/>
          <w:lang w:val="es-ES"/>
        </w:rPr>
        <w:t xml:space="preserve">el desarrollo de las actividades </w:t>
      </w:r>
      <w:r w:rsidR="00662BB0" w:rsidRPr="00B37F48">
        <w:rPr>
          <w:rFonts w:ascii="Times New Roman" w:hAnsi="Times New Roman" w:cs="Times New Roman"/>
          <w:lang w:val="es-ES"/>
        </w:rPr>
        <w:t>del</w:t>
      </w:r>
      <w:r w:rsidR="00786192" w:rsidRPr="00B37F48">
        <w:rPr>
          <w:rFonts w:ascii="Times New Roman" w:hAnsi="Times New Roman" w:cs="Times New Roman"/>
          <w:lang w:val="es-ES"/>
        </w:rPr>
        <w:t xml:space="preserve"> curso </w:t>
      </w:r>
      <w:r w:rsidR="00CE2583" w:rsidRPr="00B37F48">
        <w:rPr>
          <w:rFonts w:ascii="Times New Roman" w:hAnsi="Times New Roman" w:cs="Times New Roman"/>
          <w:lang w:val="es-ES"/>
        </w:rPr>
        <w:t>POO</w:t>
      </w:r>
      <w:r w:rsidR="00BE7038" w:rsidRPr="00B37F48">
        <w:rPr>
          <w:rFonts w:ascii="Times New Roman" w:hAnsi="Times New Roman" w:cs="Times New Roman"/>
          <w:lang w:val="es-ES"/>
        </w:rPr>
        <w:t>.</w:t>
      </w:r>
    </w:p>
    <w:p w14:paraId="15E5CCE5" w14:textId="59C9E50E" w:rsidR="00995F47" w:rsidRPr="00B37F48" w:rsidRDefault="00995F47" w:rsidP="00995F47">
      <w:pPr>
        <w:pStyle w:val="Textoindependiente"/>
        <w:spacing w:line="360" w:lineRule="auto"/>
        <w:ind w:left="720" w:right="144"/>
        <w:jc w:val="both"/>
        <w:rPr>
          <w:rFonts w:ascii="Times New Roman" w:hAnsi="Times New Roman" w:cs="Times New Roman"/>
          <w:shd w:val="clear" w:color="auto" w:fill="FFFFFF"/>
          <w:lang w:val="es-ES"/>
        </w:rPr>
      </w:pPr>
    </w:p>
    <w:p w14:paraId="576A2CAD" w14:textId="33EFD4B9" w:rsidR="00295064" w:rsidRPr="00B37F48" w:rsidRDefault="00C92856" w:rsidP="00295064">
      <w:pPr>
        <w:pStyle w:val="Textoindependiente"/>
        <w:ind w:right="142"/>
        <w:rPr>
          <w:rFonts w:ascii="Times New Roman" w:hAnsi="Times New Roman" w:cs="Times New Roman"/>
          <w:lang w:val="es-ES"/>
        </w:rPr>
      </w:pPr>
      <w:r w:rsidRPr="00B37F48">
        <w:rPr>
          <w:rFonts w:ascii="Times New Roman" w:hAnsi="Times New Roman" w:cs="Times New Roman"/>
          <w:lang w:val="es-ES"/>
        </w:rPr>
        <w:t>Tabla 1</w:t>
      </w:r>
      <w:r w:rsidR="00211274">
        <w:rPr>
          <w:rFonts w:ascii="Times New Roman" w:hAnsi="Times New Roman" w:cs="Times New Roman"/>
          <w:lang w:val="es-ES"/>
        </w:rPr>
        <w:t>63</w:t>
      </w:r>
      <w:r w:rsidR="00E35113">
        <w:rPr>
          <w:rFonts w:ascii="Times New Roman" w:hAnsi="Times New Roman" w:cs="Times New Roman"/>
          <w:lang w:val="es-ES"/>
        </w:rPr>
        <w:t>.</w:t>
      </w:r>
    </w:p>
    <w:p w14:paraId="220BF7C7" w14:textId="010924F4" w:rsidR="00C92856" w:rsidRPr="00B37F48" w:rsidRDefault="00D711D6" w:rsidP="00295064">
      <w:pPr>
        <w:pStyle w:val="Textoindependiente"/>
        <w:ind w:right="142"/>
        <w:rPr>
          <w:rFonts w:ascii="Times New Roman" w:hAnsi="Times New Roman" w:cs="Times New Roman"/>
          <w:i/>
          <w:lang w:val="es-ES"/>
        </w:rPr>
      </w:pPr>
      <w:r w:rsidRPr="00B37F48">
        <w:rPr>
          <w:rFonts w:ascii="Times New Roman" w:hAnsi="Times New Roman" w:cs="Times New Roman"/>
          <w:i/>
          <w:lang w:val="es-ES"/>
        </w:rPr>
        <w:t>D</w:t>
      </w:r>
      <w:r w:rsidR="00C92856" w:rsidRPr="00B37F48">
        <w:rPr>
          <w:rFonts w:ascii="Times New Roman" w:hAnsi="Times New Roman" w:cs="Times New Roman"/>
          <w:i/>
          <w:lang w:val="es-ES"/>
        </w:rPr>
        <w:t>imensiones de variables</w:t>
      </w:r>
      <w:r w:rsidRPr="00B37F48">
        <w:rPr>
          <w:rFonts w:ascii="Times New Roman" w:hAnsi="Times New Roman" w:cs="Times New Roman"/>
          <w:i/>
          <w:lang w:val="es-ES"/>
        </w:rPr>
        <w:t xml:space="preserve"> sobre el </w:t>
      </w:r>
      <w:r w:rsidR="00295064" w:rsidRPr="00B37F48">
        <w:rPr>
          <w:rFonts w:ascii="Times New Roman" w:hAnsi="Times New Roman" w:cs="Times New Roman"/>
          <w:i/>
          <w:lang w:val="es-ES"/>
        </w:rPr>
        <w:t xml:space="preserve">uso de tecnologías </w:t>
      </w:r>
      <w:r w:rsidRPr="00B37F48">
        <w:rPr>
          <w:rFonts w:ascii="Times New Roman" w:hAnsi="Times New Roman" w:cs="Times New Roman"/>
          <w:i/>
          <w:lang w:val="es-ES"/>
        </w:rPr>
        <w:t>móviles</w:t>
      </w:r>
    </w:p>
    <w:p w14:paraId="56DB5A10" w14:textId="77777777" w:rsidR="00295064" w:rsidRPr="00B37F48" w:rsidRDefault="00295064" w:rsidP="00295064">
      <w:pPr>
        <w:pStyle w:val="Textoindependiente"/>
        <w:ind w:right="142"/>
        <w:rPr>
          <w:rFonts w:ascii="Times New Roman" w:hAnsi="Times New Roman" w:cs="Times New Roman"/>
          <w:i/>
          <w:lang w:val="es-ES"/>
        </w:rPr>
      </w:pPr>
    </w:p>
    <w:tbl>
      <w:tblPr>
        <w:tblStyle w:val="Tablaconcuadrcula"/>
        <w:tblW w:w="0" w:type="auto"/>
        <w:tblLook w:val="04A0" w:firstRow="1" w:lastRow="0" w:firstColumn="1" w:lastColumn="0" w:noHBand="0" w:noVBand="1"/>
      </w:tblPr>
      <w:tblGrid>
        <w:gridCol w:w="4411"/>
        <w:gridCol w:w="4417"/>
      </w:tblGrid>
      <w:tr w:rsidR="00415757" w:rsidRPr="00B37F48" w14:paraId="7A43D17E" w14:textId="77777777" w:rsidTr="00295064">
        <w:tc>
          <w:tcPr>
            <w:tcW w:w="4411" w:type="dxa"/>
            <w:shd w:val="clear" w:color="auto" w:fill="DDDDDD" w:themeFill="accent1"/>
          </w:tcPr>
          <w:p w14:paraId="518DF491" w14:textId="77777777" w:rsidR="00415757" w:rsidRPr="00B37F48" w:rsidRDefault="00415757" w:rsidP="002C45D1">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Variable</w:t>
            </w:r>
          </w:p>
        </w:tc>
        <w:tc>
          <w:tcPr>
            <w:tcW w:w="4417" w:type="dxa"/>
            <w:shd w:val="clear" w:color="auto" w:fill="DDDDDD" w:themeFill="accent1"/>
          </w:tcPr>
          <w:p w14:paraId="4DEC3897" w14:textId="3DBA0932" w:rsidR="00415757" w:rsidRPr="00B37F48" w:rsidRDefault="00415757" w:rsidP="002C45D1">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Dimensión</w:t>
            </w:r>
          </w:p>
        </w:tc>
      </w:tr>
      <w:tr w:rsidR="001C4B82" w:rsidRPr="00B37F48" w14:paraId="517CFEDF" w14:textId="77777777" w:rsidTr="00295064">
        <w:trPr>
          <w:trHeight w:val="293"/>
        </w:trPr>
        <w:tc>
          <w:tcPr>
            <w:tcW w:w="4411" w:type="dxa"/>
            <w:vMerge w:val="restart"/>
          </w:tcPr>
          <w:p w14:paraId="0C299CFA" w14:textId="77777777" w:rsidR="001C4B82" w:rsidRPr="00B37F48" w:rsidRDefault="001C4B82" w:rsidP="001C4B82">
            <w:pPr>
              <w:pStyle w:val="Textoindependiente"/>
              <w:ind w:right="144"/>
              <w:rPr>
                <w:rFonts w:ascii="Times New Roman" w:hAnsi="Times New Roman" w:cs="Times New Roman"/>
              </w:rPr>
            </w:pPr>
          </w:p>
          <w:p w14:paraId="178BB4CC" w14:textId="5EB305A5" w:rsidR="001C4B82" w:rsidRPr="00B37F48" w:rsidRDefault="001C4B82" w:rsidP="00291B5B">
            <w:pPr>
              <w:pStyle w:val="Textoindependiente"/>
              <w:ind w:right="144"/>
              <w:rPr>
                <w:rFonts w:ascii="Times New Roman" w:hAnsi="Times New Roman" w:cs="Times New Roman"/>
                <w:lang w:val="es-ES"/>
              </w:rPr>
            </w:pPr>
            <w:r w:rsidRPr="00B37F48">
              <w:rPr>
                <w:rFonts w:ascii="Times New Roman" w:hAnsi="Times New Roman" w:cs="Times New Roman"/>
              </w:rPr>
              <w:t xml:space="preserve">Uso de </w:t>
            </w:r>
            <w:r w:rsidR="00291B5B">
              <w:rPr>
                <w:rFonts w:ascii="Times New Roman" w:hAnsi="Times New Roman" w:cs="Times New Roman"/>
              </w:rPr>
              <w:t>t</w:t>
            </w:r>
            <w:r w:rsidRPr="00B37F48">
              <w:rPr>
                <w:rFonts w:ascii="Times New Roman" w:hAnsi="Times New Roman" w:cs="Times New Roman"/>
              </w:rPr>
              <w:t>ecnologías móviles</w:t>
            </w:r>
          </w:p>
        </w:tc>
        <w:tc>
          <w:tcPr>
            <w:tcW w:w="4417" w:type="dxa"/>
          </w:tcPr>
          <w:p w14:paraId="65A3A1A4" w14:textId="054AD13C" w:rsidR="001C4B82" w:rsidRPr="00B37F48" w:rsidRDefault="001C4B82" w:rsidP="001C4B82">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 xml:space="preserve">Uso de </w:t>
            </w:r>
            <w:r w:rsidRPr="00B37F48">
              <w:rPr>
                <w:rFonts w:ascii="Times New Roman" w:hAnsi="Times New Roman" w:cs="Times New Roman"/>
                <w:lang w:val="es-CO"/>
              </w:rPr>
              <w:t>tecnología móvil</w:t>
            </w:r>
          </w:p>
        </w:tc>
      </w:tr>
      <w:tr w:rsidR="001C4B82" w:rsidRPr="00B37F48" w14:paraId="135C4B32" w14:textId="77777777" w:rsidTr="00295064">
        <w:trPr>
          <w:trHeight w:val="153"/>
        </w:trPr>
        <w:tc>
          <w:tcPr>
            <w:tcW w:w="4411" w:type="dxa"/>
            <w:vMerge/>
          </w:tcPr>
          <w:p w14:paraId="489C16F8" w14:textId="77777777" w:rsidR="001C4B82" w:rsidRPr="00B37F48" w:rsidRDefault="001C4B82" w:rsidP="001C4B82">
            <w:pPr>
              <w:pStyle w:val="Textoindependiente"/>
              <w:ind w:right="144"/>
              <w:rPr>
                <w:rFonts w:ascii="Times New Roman" w:hAnsi="Times New Roman" w:cs="Times New Roman"/>
              </w:rPr>
            </w:pPr>
          </w:p>
        </w:tc>
        <w:tc>
          <w:tcPr>
            <w:tcW w:w="4417" w:type="dxa"/>
          </w:tcPr>
          <w:p w14:paraId="272A0DB3" w14:textId="754676BA" w:rsidR="001C4B82" w:rsidRPr="00B37F48" w:rsidRDefault="001C4B82" w:rsidP="001C4B82">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Nivel de conocimientos</w:t>
            </w:r>
          </w:p>
        </w:tc>
      </w:tr>
    </w:tbl>
    <w:p w14:paraId="4A8F1529" w14:textId="77777777" w:rsidR="00295064" w:rsidRPr="00291B5B" w:rsidRDefault="00295064" w:rsidP="00295064">
      <w:pPr>
        <w:pStyle w:val="Textoindependiente"/>
        <w:jc w:val="center"/>
        <w:rPr>
          <w:rFonts w:ascii="Times New Roman" w:hAnsi="Times New Roman" w:cs="Times New Roman"/>
          <w:bCs/>
          <w:color w:val="000000"/>
          <w:sz w:val="22"/>
          <w:szCs w:val="22"/>
          <w:lang w:val="es-CO"/>
        </w:rPr>
      </w:pPr>
      <w:r w:rsidRPr="00291B5B">
        <w:rPr>
          <w:rFonts w:ascii="Times New Roman" w:hAnsi="Times New Roman" w:cs="Times New Roman"/>
          <w:bCs/>
          <w:color w:val="000000"/>
          <w:sz w:val="22"/>
          <w:szCs w:val="22"/>
          <w:lang w:val="es-CO"/>
        </w:rPr>
        <w:t xml:space="preserve">Fuente: elaboración propia </w:t>
      </w:r>
    </w:p>
    <w:p w14:paraId="6FE66169" w14:textId="77777777" w:rsidR="00295064" w:rsidRPr="00291B5B" w:rsidRDefault="00295064" w:rsidP="00295064">
      <w:pPr>
        <w:pStyle w:val="Textoindependiente"/>
        <w:spacing w:line="360" w:lineRule="auto"/>
        <w:ind w:right="144"/>
        <w:jc w:val="both"/>
        <w:rPr>
          <w:color w:val="999999"/>
          <w:sz w:val="22"/>
          <w:szCs w:val="22"/>
          <w:shd w:val="clear" w:color="auto" w:fill="FFFFFF"/>
          <w:lang w:val="es-CO"/>
        </w:rPr>
      </w:pPr>
    </w:p>
    <w:p w14:paraId="75941923" w14:textId="39E425E4" w:rsidR="00E26D5F" w:rsidRPr="00B37F48" w:rsidRDefault="006D35DB" w:rsidP="00CB7614">
      <w:pPr>
        <w:pStyle w:val="Textoindependiente"/>
        <w:spacing w:line="360" w:lineRule="auto"/>
        <w:ind w:right="144" w:firstLine="708"/>
        <w:jc w:val="both"/>
        <w:rPr>
          <w:rFonts w:ascii="Times New Roman" w:hAnsi="Times New Roman" w:cs="Times New Roman"/>
          <w:lang w:val="es-ES"/>
        </w:rPr>
      </w:pPr>
      <w:r w:rsidRPr="00B37F48">
        <w:rPr>
          <w:rFonts w:ascii="Times New Roman" w:hAnsi="Times New Roman" w:cs="Times New Roman"/>
          <w:lang w:val="es-ES"/>
        </w:rPr>
        <w:t>D</w:t>
      </w:r>
      <w:r w:rsidR="00DF30AF" w:rsidRPr="00B37F48">
        <w:rPr>
          <w:rFonts w:ascii="Times New Roman" w:hAnsi="Times New Roman" w:cs="Times New Roman"/>
          <w:lang w:val="es-ES"/>
        </w:rPr>
        <w:t xml:space="preserve">espués de </w:t>
      </w:r>
      <w:r w:rsidR="009423B0" w:rsidRPr="00B37F48">
        <w:rPr>
          <w:rFonts w:ascii="Times New Roman" w:hAnsi="Times New Roman" w:cs="Times New Roman"/>
          <w:lang w:val="es-ES"/>
        </w:rPr>
        <w:t>establec</w:t>
      </w:r>
      <w:r w:rsidR="00291B5B">
        <w:rPr>
          <w:rFonts w:ascii="Times New Roman" w:hAnsi="Times New Roman" w:cs="Times New Roman"/>
          <w:lang w:val="es-ES"/>
        </w:rPr>
        <w:t xml:space="preserve">er </w:t>
      </w:r>
      <w:r w:rsidR="00DF30AF" w:rsidRPr="00B37F48">
        <w:rPr>
          <w:rFonts w:ascii="Times New Roman" w:hAnsi="Times New Roman" w:cs="Times New Roman"/>
          <w:lang w:val="es-ES"/>
        </w:rPr>
        <w:t>las dimensiones de la</w:t>
      </w:r>
      <w:r w:rsidR="00291B5B">
        <w:rPr>
          <w:rFonts w:ascii="Times New Roman" w:hAnsi="Times New Roman" w:cs="Times New Roman"/>
          <w:lang w:val="es-ES"/>
        </w:rPr>
        <w:t>s</w:t>
      </w:r>
      <w:r w:rsidR="00DF30AF" w:rsidRPr="00B37F48">
        <w:rPr>
          <w:rFonts w:ascii="Times New Roman" w:hAnsi="Times New Roman" w:cs="Times New Roman"/>
          <w:lang w:val="es-ES"/>
        </w:rPr>
        <w:t xml:space="preserve"> variable</w:t>
      </w:r>
      <w:r w:rsidR="00291B5B">
        <w:rPr>
          <w:rFonts w:ascii="Times New Roman" w:hAnsi="Times New Roman" w:cs="Times New Roman"/>
          <w:lang w:val="es-ES"/>
        </w:rPr>
        <w:t>s</w:t>
      </w:r>
      <w:r w:rsidR="00DF30AF" w:rsidRPr="00B37F48">
        <w:rPr>
          <w:rFonts w:ascii="Times New Roman" w:hAnsi="Times New Roman" w:cs="Times New Roman"/>
          <w:lang w:val="es-ES"/>
        </w:rPr>
        <w:t>, se determinar</w:t>
      </w:r>
      <w:r w:rsidR="00291B5B">
        <w:rPr>
          <w:rFonts w:ascii="Times New Roman" w:hAnsi="Times New Roman" w:cs="Times New Roman"/>
          <w:lang w:val="es-ES"/>
        </w:rPr>
        <w:t>án</w:t>
      </w:r>
      <w:r w:rsidR="00DF30AF" w:rsidRPr="00B37F48">
        <w:rPr>
          <w:rFonts w:ascii="Times New Roman" w:hAnsi="Times New Roman" w:cs="Times New Roman"/>
          <w:lang w:val="es-ES"/>
        </w:rPr>
        <w:t xml:space="preserve"> los elementos </w:t>
      </w:r>
      <w:r w:rsidR="00291B5B">
        <w:rPr>
          <w:rFonts w:ascii="Times New Roman" w:hAnsi="Times New Roman" w:cs="Times New Roman"/>
          <w:lang w:val="es-ES"/>
        </w:rPr>
        <w:t>qu</w:t>
      </w:r>
      <w:r w:rsidR="00CB7614">
        <w:rPr>
          <w:rFonts w:ascii="Times New Roman" w:hAnsi="Times New Roman" w:cs="Times New Roman"/>
          <w:lang w:val="es-ES"/>
        </w:rPr>
        <w:t>e</w:t>
      </w:r>
      <w:r w:rsidR="00291B5B">
        <w:rPr>
          <w:rFonts w:ascii="Times New Roman" w:hAnsi="Times New Roman" w:cs="Times New Roman"/>
          <w:lang w:val="es-ES"/>
        </w:rPr>
        <w:t xml:space="preserve"> </w:t>
      </w:r>
      <w:r w:rsidR="009423B0" w:rsidRPr="00B37F48">
        <w:rPr>
          <w:rFonts w:ascii="Times New Roman" w:hAnsi="Times New Roman" w:cs="Times New Roman"/>
          <w:lang w:val="es-ES"/>
        </w:rPr>
        <w:t>m</w:t>
      </w:r>
      <w:r w:rsidR="00DF30AF" w:rsidRPr="00B37F48">
        <w:rPr>
          <w:rFonts w:ascii="Times New Roman" w:hAnsi="Times New Roman" w:cs="Times New Roman"/>
          <w:lang w:val="es-ES"/>
        </w:rPr>
        <w:t xml:space="preserve">ostrarán </w:t>
      </w:r>
      <w:r w:rsidR="00291B5B">
        <w:rPr>
          <w:rFonts w:ascii="Times New Roman" w:hAnsi="Times New Roman" w:cs="Times New Roman"/>
          <w:lang w:val="es-ES"/>
        </w:rPr>
        <w:t xml:space="preserve">su </w:t>
      </w:r>
      <w:r w:rsidR="00DF30AF" w:rsidRPr="00B37F48">
        <w:rPr>
          <w:rFonts w:ascii="Times New Roman" w:hAnsi="Times New Roman" w:cs="Times New Roman"/>
          <w:lang w:val="es-ES"/>
        </w:rPr>
        <w:t>comportamiento</w:t>
      </w:r>
      <w:r w:rsidR="00291B5B">
        <w:rPr>
          <w:rFonts w:ascii="Times New Roman" w:hAnsi="Times New Roman" w:cs="Times New Roman"/>
          <w:lang w:val="es-ES"/>
        </w:rPr>
        <w:t xml:space="preserve">. </w:t>
      </w:r>
      <w:r w:rsidR="009423B0" w:rsidRPr="00B37F48">
        <w:rPr>
          <w:rFonts w:ascii="Times New Roman" w:hAnsi="Times New Roman" w:cs="Times New Roman"/>
          <w:lang w:val="es-ES"/>
        </w:rPr>
        <w:t xml:space="preserve">Por </w:t>
      </w:r>
      <w:r w:rsidR="00515473" w:rsidRPr="00B37F48">
        <w:rPr>
          <w:rFonts w:ascii="Times New Roman" w:hAnsi="Times New Roman" w:cs="Times New Roman"/>
          <w:lang w:val="es-ES"/>
        </w:rPr>
        <w:t>otra parte, los</w:t>
      </w:r>
      <w:r w:rsidR="009423B0" w:rsidRPr="00B37F48">
        <w:rPr>
          <w:rFonts w:ascii="Times New Roman" w:hAnsi="Times New Roman" w:cs="Times New Roman"/>
          <w:lang w:val="es-ES"/>
        </w:rPr>
        <w:t xml:space="preserve"> elementos </w:t>
      </w:r>
      <w:r w:rsidR="00515473" w:rsidRPr="00B37F48">
        <w:rPr>
          <w:rFonts w:ascii="Times New Roman" w:hAnsi="Times New Roman" w:cs="Times New Roman"/>
          <w:lang w:val="es-ES"/>
        </w:rPr>
        <w:t>descritos</w:t>
      </w:r>
      <w:r w:rsidR="009423B0" w:rsidRPr="00B37F48">
        <w:rPr>
          <w:rFonts w:ascii="Times New Roman" w:hAnsi="Times New Roman" w:cs="Times New Roman"/>
          <w:lang w:val="es-ES"/>
        </w:rPr>
        <w:t xml:space="preserve"> se convertirán en indicadores</w:t>
      </w:r>
      <w:r w:rsidR="00291B5B">
        <w:rPr>
          <w:rFonts w:ascii="Times New Roman" w:hAnsi="Times New Roman" w:cs="Times New Roman"/>
          <w:lang w:val="es-ES"/>
        </w:rPr>
        <w:t xml:space="preserve">, tal </w:t>
      </w:r>
      <w:r w:rsidR="001B5F4F" w:rsidRPr="00B37F48">
        <w:rPr>
          <w:rFonts w:ascii="Times New Roman" w:hAnsi="Times New Roman" w:cs="Times New Roman"/>
          <w:lang w:val="es-ES"/>
        </w:rPr>
        <w:t>como se describe a continuación:</w:t>
      </w:r>
    </w:p>
    <w:p w14:paraId="590E1F47" w14:textId="5B0A212D" w:rsidR="001B5F4F" w:rsidRPr="00B37F48" w:rsidRDefault="001B5F4F" w:rsidP="00EF62AE">
      <w:pPr>
        <w:pStyle w:val="Textoindependiente"/>
        <w:spacing w:line="360" w:lineRule="auto"/>
        <w:ind w:right="144" w:firstLine="708"/>
        <w:jc w:val="both"/>
        <w:rPr>
          <w:rFonts w:ascii="Times New Roman" w:hAnsi="Times New Roman" w:cs="Times New Roman"/>
          <w:lang w:val="es-ES"/>
        </w:rPr>
      </w:pPr>
    </w:p>
    <w:p w14:paraId="23E1E9BC" w14:textId="77777777" w:rsidR="00E35113" w:rsidRDefault="00E35113" w:rsidP="00743F31">
      <w:pPr>
        <w:pStyle w:val="Textoindependiente"/>
        <w:ind w:right="142"/>
        <w:jc w:val="both"/>
        <w:rPr>
          <w:rFonts w:ascii="Times New Roman" w:hAnsi="Times New Roman" w:cs="Times New Roman"/>
          <w:lang w:val="es-ES"/>
        </w:rPr>
      </w:pPr>
    </w:p>
    <w:p w14:paraId="56BD8F07" w14:textId="77777777" w:rsidR="00E35113" w:rsidRDefault="00E35113" w:rsidP="00743F31">
      <w:pPr>
        <w:pStyle w:val="Textoindependiente"/>
        <w:ind w:right="142"/>
        <w:jc w:val="both"/>
        <w:rPr>
          <w:rFonts w:ascii="Times New Roman" w:hAnsi="Times New Roman" w:cs="Times New Roman"/>
          <w:lang w:val="es-ES"/>
        </w:rPr>
      </w:pPr>
    </w:p>
    <w:p w14:paraId="1EB95542" w14:textId="77777777" w:rsidR="00E35113" w:rsidRDefault="00E35113" w:rsidP="00743F31">
      <w:pPr>
        <w:pStyle w:val="Textoindependiente"/>
        <w:ind w:right="142"/>
        <w:jc w:val="both"/>
        <w:rPr>
          <w:rFonts w:ascii="Times New Roman" w:hAnsi="Times New Roman" w:cs="Times New Roman"/>
          <w:lang w:val="es-ES"/>
        </w:rPr>
      </w:pPr>
    </w:p>
    <w:p w14:paraId="154456AC" w14:textId="2E506652" w:rsidR="00295064" w:rsidRPr="00B37F48" w:rsidRDefault="00817F61" w:rsidP="00743F31">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lastRenderedPageBreak/>
        <w:t>Tabla 1</w:t>
      </w:r>
      <w:r w:rsidR="00211274">
        <w:rPr>
          <w:rFonts w:ascii="Times New Roman" w:hAnsi="Times New Roman" w:cs="Times New Roman"/>
          <w:lang w:val="es-ES"/>
        </w:rPr>
        <w:t>64</w:t>
      </w:r>
      <w:r w:rsidR="00E35113">
        <w:rPr>
          <w:rFonts w:ascii="Times New Roman" w:hAnsi="Times New Roman" w:cs="Times New Roman"/>
          <w:lang w:val="es-ES"/>
        </w:rPr>
        <w:t>.</w:t>
      </w:r>
    </w:p>
    <w:p w14:paraId="6C5B4E8C" w14:textId="14B77295" w:rsidR="00743F31" w:rsidRPr="00B37F48" w:rsidRDefault="00BB14FD" w:rsidP="00743F31">
      <w:pPr>
        <w:pStyle w:val="Textoindependiente"/>
        <w:ind w:right="142"/>
        <w:jc w:val="both"/>
        <w:rPr>
          <w:rFonts w:ascii="Times New Roman" w:hAnsi="Times New Roman" w:cs="Times New Roman"/>
          <w:i/>
          <w:lang w:val="es-ES"/>
        </w:rPr>
      </w:pPr>
      <w:r w:rsidRPr="00B37F48">
        <w:rPr>
          <w:rFonts w:ascii="Times New Roman" w:hAnsi="Times New Roman" w:cs="Times New Roman"/>
          <w:i/>
          <w:lang w:val="es-ES"/>
        </w:rPr>
        <w:t xml:space="preserve">Identificación de elementos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 las dimensiones</w:t>
      </w:r>
      <w:r w:rsidR="00093E00" w:rsidRPr="00B37F48">
        <w:rPr>
          <w:rFonts w:ascii="Times New Roman" w:hAnsi="Times New Roman" w:cs="Times New Roman"/>
          <w:i/>
          <w:lang w:val="es-ES"/>
        </w:rPr>
        <w:t xml:space="preserve"> – </w:t>
      </w:r>
      <w:r w:rsidR="009B534E" w:rsidRPr="00B37F48">
        <w:rPr>
          <w:rFonts w:ascii="Times New Roman" w:hAnsi="Times New Roman" w:cs="Times New Roman"/>
          <w:i/>
          <w:lang w:val="es-ES"/>
        </w:rPr>
        <w:t>v</w:t>
      </w:r>
      <w:r w:rsidR="00093E00" w:rsidRPr="00B37F48">
        <w:rPr>
          <w:rFonts w:ascii="Times New Roman" w:hAnsi="Times New Roman" w:cs="Times New Roman"/>
          <w:i/>
          <w:lang w:val="es-ES"/>
        </w:rPr>
        <w:t>ariable uso de tecnología</w:t>
      </w:r>
    </w:p>
    <w:tbl>
      <w:tblPr>
        <w:tblStyle w:val="Tablaconcuadrcula"/>
        <w:tblW w:w="0" w:type="auto"/>
        <w:tblLook w:val="04A0" w:firstRow="1" w:lastRow="0" w:firstColumn="1" w:lastColumn="0" w:noHBand="0" w:noVBand="1"/>
      </w:tblPr>
      <w:tblGrid>
        <w:gridCol w:w="4413"/>
        <w:gridCol w:w="4415"/>
      </w:tblGrid>
      <w:tr w:rsidR="000D7BB0" w:rsidRPr="00B37F48" w14:paraId="2B615BB9" w14:textId="77777777" w:rsidTr="00743F31">
        <w:tc>
          <w:tcPr>
            <w:tcW w:w="4413" w:type="dxa"/>
            <w:shd w:val="clear" w:color="auto" w:fill="DDDDDD" w:themeFill="accent1"/>
          </w:tcPr>
          <w:p w14:paraId="625651B0" w14:textId="5D0024BF" w:rsidR="000D7BB0" w:rsidRPr="00B37F48" w:rsidRDefault="000D7BB0" w:rsidP="000D7BB0">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Dimensiones</w:t>
            </w:r>
          </w:p>
        </w:tc>
        <w:tc>
          <w:tcPr>
            <w:tcW w:w="4415" w:type="dxa"/>
            <w:shd w:val="clear" w:color="auto" w:fill="DDDDDD" w:themeFill="accent1"/>
          </w:tcPr>
          <w:p w14:paraId="2488B3AB" w14:textId="523021E9" w:rsidR="000D7BB0" w:rsidRPr="00B37F48" w:rsidRDefault="00F26CB9" w:rsidP="000D7BB0">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Elementos</w:t>
            </w:r>
          </w:p>
        </w:tc>
      </w:tr>
      <w:tr w:rsidR="00A73BB9" w:rsidRPr="00B37F48" w14:paraId="53687361" w14:textId="77777777" w:rsidTr="00743F31">
        <w:trPr>
          <w:trHeight w:val="264"/>
        </w:trPr>
        <w:tc>
          <w:tcPr>
            <w:tcW w:w="4413" w:type="dxa"/>
            <w:vMerge w:val="restart"/>
          </w:tcPr>
          <w:p w14:paraId="1FF86CE6" w14:textId="77777777" w:rsidR="00A73BB9" w:rsidRPr="00B37F48" w:rsidRDefault="00A73BB9" w:rsidP="006D40F8">
            <w:pPr>
              <w:pStyle w:val="Textoindependiente"/>
              <w:spacing w:line="360" w:lineRule="auto"/>
              <w:ind w:right="144"/>
              <w:rPr>
                <w:rFonts w:ascii="Times New Roman" w:hAnsi="Times New Roman" w:cs="Times New Roman"/>
                <w:lang w:val="es-ES"/>
              </w:rPr>
            </w:pPr>
          </w:p>
          <w:p w14:paraId="0A7FF64E" w14:textId="28A2EA18" w:rsidR="00A73BB9" w:rsidRPr="00B37F48" w:rsidRDefault="00A73BB9" w:rsidP="006D40F8">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lang w:val="es-ES"/>
              </w:rPr>
              <w:t xml:space="preserve">Uso de </w:t>
            </w:r>
            <w:r w:rsidR="006C3AAD" w:rsidRPr="00B37F48">
              <w:rPr>
                <w:rFonts w:ascii="Times New Roman" w:hAnsi="Times New Roman" w:cs="Times New Roman"/>
                <w:lang w:val="es-CO"/>
              </w:rPr>
              <w:t>tecnología móvil</w:t>
            </w:r>
          </w:p>
        </w:tc>
        <w:tc>
          <w:tcPr>
            <w:tcW w:w="4415" w:type="dxa"/>
          </w:tcPr>
          <w:p w14:paraId="6A18C5C8" w14:textId="4399D09B" w:rsidR="00A73BB9" w:rsidRPr="00B37F48" w:rsidRDefault="00A73BB9" w:rsidP="00E271CD">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Uso de su propia tecnología</w:t>
            </w:r>
          </w:p>
        </w:tc>
      </w:tr>
      <w:tr w:rsidR="00A73BB9" w:rsidRPr="00B37F48" w14:paraId="4DB5B666" w14:textId="77777777" w:rsidTr="00743F31">
        <w:trPr>
          <w:trHeight w:val="187"/>
        </w:trPr>
        <w:tc>
          <w:tcPr>
            <w:tcW w:w="4413" w:type="dxa"/>
            <w:vMerge/>
          </w:tcPr>
          <w:p w14:paraId="32CEF464" w14:textId="77777777" w:rsidR="00A73BB9" w:rsidRPr="00B37F48" w:rsidRDefault="00A73BB9" w:rsidP="006D40F8">
            <w:pPr>
              <w:pStyle w:val="Textoindependiente"/>
              <w:spacing w:line="360" w:lineRule="auto"/>
              <w:ind w:right="144"/>
              <w:rPr>
                <w:rFonts w:ascii="Times New Roman" w:hAnsi="Times New Roman" w:cs="Times New Roman"/>
                <w:lang w:val="es-ES"/>
              </w:rPr>
            </w:pPr>
          </w:p>
        </w:tc>
        <w:tc>
          <w:tcPr>
            <w:tcW w:w="4415" w:type="dxa"/>
          </w:tcPr>
          <w:p w14:paraId="488266FC" w14:textId="353AAC13" w:rsidR="00A73BB9" w:rsidRPr="00B37F48" w:rsidRDefault="00A73BB9" w:rsidP="00E271CD">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Plataformas usadas para impartir instrucción</w:t>
            </w:r>
          </w:p>
        </w:tc>
      </w:tr>
      <w:tr w:rsidR="00A73BB9" w:rsidRPr="00B37F48" w14:paraId="046C9486" w14:textId="77777777" w:rsidTr="00743F31">
        <w:trPr>
          <w:trHeight w:val="347"/>
        </w:trPr>
        <w:tc>
          <w:tcPr>
            <w:tcW w:w="4413" w:type="dxa"/>
            <w:vMerge/>
          </w:tcPr>
          <w:p w14:paraId="55C5EDEF" w14:textId="77777777" w:rsidR="00A73BB9" w:rsidRPr="00B37F48" w:rsidRDefault="00A73BB9" w:rsidP="006D40F8">
            <w:pPr>
              <w:pStyle w:val="Textoindependiente"/>
              <w:spacing w:line="360" w:lineRule="auto"/>
              <w:ind w:right="144"/>
              <w:rPr>
                <w:rFonts w:ascii="Times New Roman" w:hAnsi="Times New Roman" w:cs="Times New Roman"/>
                <w:lang w:val="es-ES"/>
              </w:rPr>
            </w:pPr>
          </w:p>
        </w:tc>
        <w:tc>
          <w:tcPr>
            <w:tcW w:w="4415" w:type="dxa"/>
          </w:tcPr>
          <w:p w14:paraId="2545DE44" w14:textId="6D02457D" w:rsidR="00A73BB9" w:rsidRPr="00B37F48" w:rsidRDefault="00A73BB9" w:rsidP="006D40F8">
            <w:pPr>
              <w:pStyle w:val="Textoindependiente"/>
              <w:spacing w:line="360" w:lineRule="auto"/>
              <w:ind w:right="144"/>
              <w:jc w:val="both"/>
              <w:rPr>
                <w:rFonts w:ascii="Times New Roman" w:hAnsi="Times New Roman" w:cs="Times New Roman"/>
              </w:rPr>
            </w:pPr>
            <w:r w:rsidRPr="00B37F48">
              <w:rPr>
                <w:rFonts w:ascii="Times New Roman" w:hAnsi="Times New Roman" w:cs="Times New Roman"/>
              </w:rPr>
              <w:t>Conocimiento ad</w:t>
            </w:r>
            <w:r w:rsidR="002215B1">
              <w:rPr>
                <w:rFonts w:ascii="Times New Roman" w:hAnsi="Times New Roman" w:cs="Times New Roman"/>
              </w:rPr>
              <w:t>q</w:t>
            </w:r>
            <w:r w:rsidRPr="00B37F48">
              <w:rPr>
                <w:rFonts w:ascii="Times New Roman" w:hAnsi="Times New Roman" w:cs="Times New Roman"/>
              </w:rPr>
              <w:t>uirido previamente</w:t>
            </w:r>
          </w:p>
        </w:tc>
      </w:tr>
      <w:tr w:rsidR="00A73BB9" w:rsidRPr="00B37F48" w14:paraId="42AF465A" w14:textId="77777777" w:rsidTr="00743F31">
        <w:trPr>
          <w:trHeight w:val="295"/>
        </w:trPr>
        <w:tc>
          <w:tcPr>
            <w:tcW w:w="4413" w:type="dxa"/>
            <w:vMerge/>
          </w:tcPr>
          <w:p w14:paraId="35D0A3CA" w14:textId="77777777" w:rsidR="00A73BB9" w:rsidRPr="00B37F48" w:rsidRDefault="00A73BB9" w:rsidP="006D40F8">
            <w:pPr>
              <w:pStyle w:val="Textoindependiente"/>
              <w:spacing w:line="360" w:lineRule="auto"/>
              <w:ind w:right="144"/>
              <w:rPr>
                <w:rFonts w:ascii="Times New Roman" w:hAnsi="Times New Roman" w:cs="Times New Roman"/>
                <w:lang w:val="es-ES"/>
              </w:rPr>
            </w:pPr>
          </w:p>
        </w:tc>
        <w:tc>
          <w:tcPr>
            <w:tcW w:w="4415" w:type="dxa"/>
          </w:tcPr>
          <w:p w14:paraId="20283CC0" w14:textId="686A8C8E" w:rsidR="00A73BB9" w:rsidRPr="00B37F48" w:rsidRDefault="00A73BB9" w:rsidP="006D40F8">
            <w:pPr>
              <w:pStyle w:val="Textoindependiente"/>
              <w:spacing w:line="360" w:lineRule="auto"/>
              <w:ind w:right="144"/>
              <w:jc w:val="both"/>
              <w:rPr>
                <w:rFonts w:ascii="Times New Roman" w:hAnsi="Times New Roman" w:cs="Times New Roman"/>
              </w:rPr>
            </w:pPr>
            <w:r w:rsidRPr="00B37F48">
              <w:rPr>
                <w:rFonts w:ascii="Times New Roman" w:hAnsi="Times New Roman" w:cs="Times New Roman"/>
              </w:rPr>
              <w:t>Acceso a redes sociales</w:t>
            </w:r>
          </w:p>
        </w:tc>
      </w:tr>
    </w:tbl>
    <w:p w14:paraId="5271B7E6" w14:textId="77777777" w:rsidR="00743F31" w:rsidRPr="002215B1" w:rsidRDefault="00743F31" w:rsidP="00743F31">
      <w:pPr>
        <w:pStyle w:val="Textoindependiente"/>
        <w:jc w:val="center"/>
        <w:rPr>
          <w:rFonts w:ascii="Times New Roman" w:hAnsi="Times New Roman" w:cs="Times New Roman"/>
          <w:bCs/>
          <w:color w:val="000000"/>
          <w:sz w:val="22"/>
          <w:szCs w:val="22"/>
          <w:lang w:val="es-CO"/>
        </w:rPr>
      </w:pPr>
      <w:r w:rsidRPr="002215B1">
        <w:rPr>
          <w:rFonts w:ascii="Times New Roman" w:hAnsi="Times New Roman" w:cs="Times New Roman"/>
          <w:bCs/>
          <w:color w:val="000000"/>
          <w:sz w:val="22"/>
          <w:szCs w:val="22"/>
          <w:lang w:val="es-CO"/>
        </w:rPr>
        <w:t xml:space="preserve">Fuente: elaboración propia </w:t>
      </w:r>
    </w:p>
    <w:p w14:paraId="489A6E05" w14:textId="3F2982DA" w:rsidR="005342C2" w:rsidRPr="002215B1" w:rsidRDefault="005342C2" w:rsidP="00743F31">
      <w:pPr>
        <w:pStyle w:val="Textoindependiente"/>
        <w:spacing w:line="360" w:lineRule="auto"/>
        <w:ind w:left="720" w:right="144"/>
        <w:jc w:val="center"/>
        <w:rPr>
          <w:color w:val="999999"/>
          <w:sz w:val="22"/>
          <w:szCs w:val="22"/>
          <w:shd w:val="clear" w:color="auto" w:fill="FFFFFF"/>
          <w:lang w:val="es-ES"/>
        </w:rPr>
      </w:pPr>
    </w:p>
    <w:p w14:paraId="5212044F" w14:textId="2E078DD0" w:rsidR="00743F31" w:rsidRPr="00B37F48" w:rsidRDefault="00457FB5" w:rsidP="00743F31">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Tabla 1</w:t>
      </w:r>
      <w:r w:rsidR="00211274">
        <w:rPr>
          <w:rFonts w:ascii="Times New Roman" w:hAnsi="Times New Roman" w:cs="Times New Roman"/>
          <w:lang w:val="es-ES"/>
        </w:rPr>
        <w:t>65</w:t>
      </w:r>
      <w:r w:rsidR="00E35113">
        <w:rPr>
          <w:rFonts w:ascii="Times New Roman" w:hAnsi="Times New Roman" w:cs="Times New Roman"/>
          <w:lang w:val="es-ES"/>
        </w:rPr>
        <w:t>.</w:t>
      </w:r>
    </w:p>
    <w:p w14:paraId="07736260" w14:textId="63E86980" w:rsidR="00743F31" w:rsidRPr="00B37F48" w:rsidRDefault="009103A3" w:rsidP="00743F31">
      <w:pPr>
        <w:pStyle w:val="Textoindependiente"/>
        <w:ind w:right="142"/>
        <w:jc w:val="both"/>
        <w:rPr>
          <w:rFonts w:ascii="Times New Roman" w:hAnsi="Times New Roman" w:cs="Times New Roman"/>
          <w:i/>
          <w:lang w:val="es-ES"/>
        </w:rPr>
      </w:pPr>
      <w:r w:rsidRPr="00B37F48">
        <w:rPr>
          <w:rFonts w:ascii="Times New Roman" w:hAnsi="Times New Roman" w:cs="Times New Roman"/>
          <w:i/>
          <w:lang w:val="es-ES"/>
        </w:rPr>
        <w:t xml:space="preserve">Identificación de elementos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 las dimensiones</w:t>
      </w:r>
      <w:r w:rsidR="001C7ED3" w:rsidRPr="00B37F48">
        <w:rPr>
          <w:rFonts w:ascii="Times New Roman" w:hAnsi="Times New Roman" w:cs="Times New Roman"/>
          <w:i/>
          <w:lang w:val="es-ES"/>
        </w:rPr>
        <w:t xml:space="preserve"> – variable conocimiento adquirido</w:t>
      </w:r>
    </w:p>
    <w:tbl>
      <w:tblPr>
        <w:tblStyle w:val="Tablaconcuadrcula"/>
        <w:tblW w:w="0" w:type="auto"/>
        <w:tblLook w:val="04A0" w:firstRow="1" w:lastRow="0" w:firstColumn="1" w:lastColumn="0" w:noHBand="0" w:noVBand="1"/>
      </w:tblPr>
      <w:tblGrid>
        <w:gridCol w:w="4414"/>
        <w:gridCol w:w="4414"/>
      </w:tblGrid>
      <w:tr w:rsidR="009103A3" w:rsidRPr="00B37F48" w14:paraId="258A643A" w14:textId="77777777" w:rsidTr="00743F31">
        <w:tc>
          <w:tcPr>
            <w:tcW w:w="4414" w:type="dxa"/>
            <w:shd w:val="clear" w:color="auto" w:fill="DDDDDD" w:themeFill="accent1"/>
          </w:tcPr>
          <w:p w14:paraId="553A41C3" w14:textId="77777777" w:rsidR="009103A3" w:rsidRPr="00B37F48" w:rsidRDefault="009103A3" w:rsidP="00D704E2">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Dimensiones</w:t>
            </w:r>
          </w:p>
        </w:tc>
        <w:tc>
          <w:tcPr>
            <w:tcW w:w="4414" w:type="dxa"/>
            <w:shd w:val="clear" w:color="auto" w:fill="DDDDDD" w:themeFill="accent1"/>
          </w:tcPr>
          <w:p w14:paraId="36F9BB12" w14:textId="77777777" w:rsidR="009103A3" w:rsidRPr="00B37F48" w:rsidRDefault="009103A3" w:rsidP="00D704E2">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Elementos</w:t>
            </w:r>
          </w:p>
        </w:tc>
      </w:tr>
      <w:tr w:rsidR="00214E18" w:rsidRPr="00B37F48" w14:paraId="32831ADF" w14:textId="77777777" w:rsidTr="00743F31">
        <w:trPr>
          <w:trHeight w:val="257"/>
        </w:trPr>
        <w:tc>
          <w:tcPr>
            <w:tcW w:w="4414" w:type="dxa"/>
            <w:vMerge w:val="restart"/>
          </w:tcPr>
          <w:p w14:paraId="444D79A8" w14:textId="77777777" w:rsidR="00214E18" w:rsidRPr="00B37F48" w:rsidRDefault="00214E18" w:rsidP="00E34C85">
            <w:pPr>
              <w:pStyle w:val="Textoindependiente"/>
              <w:spacing w:line="360" w:lineRule="auto"/>
              <w:ind w:right="144"/>
              <w:rPr>
                <w:rFonts w:ascii="Times New Roman" w:hAnsi="Times New Roman" w:cs="Times New Roman"/>
                <w:lang w:val="es-ES"/>
              </w:rPr>
            </w:pPr>
          </w:p>
          <w:p w14:paraId="640738D1" w14:textId="5F686DE9" w:rsidR="00214E18" w:rsidRPr="00B37F48" w:rsidRDefault="00214E18" w:rsidP="00E34C85">
            <w:pPr>
              <w:pStyle w:val="Textoindependiente"/>
              <w:spacing w:line="360" w:lineRule="auto"/>
              <w:ind w:right="144"/>
              <w:rPr>
                <w:lang w:val="es-CO"/>
              </w:rPr>
            </w:pPr>
            <w:r w:rsidRPr="00B37F48">
              <w:rPr>
                <w:rFonts w:ascii="Times New Roman" w:hAnsi="Times New Roman" w:cs="Times New Roman"/>
                <w:lang w:val="es-ES"/>
              </w:rPr>
              <w:t xml:space="preserve">Nivel de conocimientos </w:t>
            </w:r>
          </w:p>
        </w:tc>
        <w:tc>
          <w:tcPr>
            <w:tcW w:w="4414" w:type="dxa"/>
          </w:tcPr>
          <w:p w14:paraId="041B9DD8" w14:textId="579525EA" w:rsidR="00214E18" w:rsidRPr="002215B1" w:rsidRDefault="00214E18" w:rsidP="00A678A0">
            <w:pPr>
              <w:pStyle w:val="Textoindependiente"/>
              <w:spacing w:line="360" w:lineRule="auto"/>
              <w:ind w:right="144"/>
              <w:jc w:val="both"/>
              <w:rPr>
                <w:rFonts w:ascii="Times New Roman" w:hAnsi="Times New Roman" w:cs="Times New Roman"/>
                <w:lang w:val="es-ES"/>
              </w:rPr>
            </w:pPr>
            <w:r w:rsidRPr="002215B1">
              <w:rPr>
                <w:rFonts w:ascii="Times New Roman" w:hAnsi="Times New Roman" w:cs="Times New Roman"/>
                <w:lang w:val="es-ES"/>
              </w:rPr>
              <w:t xml:space="preserve">Conocimientos equivalentes </w:t>
            </w:r>
            <w:r w:rsidR="00A678A0" w:rsidRPr="002215B1">
              <w:rPr>
                <w:rFonts w:ascii="Times New Roman" w:hAnsi="Times New Roman" w:cs="Times New Roman"/>
                <w:lang w:val="es-ES"/>
              </w:rPr>
              <w:t>de</w:t>
            </w:r>
            <w:r w:rsidRPr="002215B1">
              <w:rPr>
                <w:rFonts w:ascii="Times New Roman" w:hAnsi="Times New Roman" w:cs="Times New Roman"/>
                <w:lang w:val="es-ES"/>
              </w:rPr>
              <w:t xml:space="preserve"> estudiantes</w:t>
            </w:r>
          </w:p>
        </w:tc>
      </w:tr>
      <w:tr w:rsidR="00214E18" w:rsidRPr="00B37F48" w14:paraId="35CF94AC" w14:textId="77777777" w:rsidTr="00743F31">
        <w:trPr>
          <w:trHeight w:val="277"/>
        </w:trPr>
        <w:tc>
          <w:tcPr>
            <w:tcW w:w="4414" w:type="dxa"/>
            <w:vMerge/>
          </w:tcPr>
          <w:p w14:paraId="647253B9" w14:textId="77777777" w:rsidR="00214E18" w:rsidRPr="00B37F48" w:rsidRDefault="00214E18" w:rsidP="00E34C85">
            <w:pPr>
              <w:pStyle w:val="Textoindependiente"/>
              <w:spacing w:line="360" w:lineRule="auto"/>
              <w:ind w:right="144"/>
              <w:rPr>
                <w:rFonts w:ascii="Times New Roman" w:hAnsi="Times New Roman" w:cs="Times New Roman"/>
                <w:lang w:val="es-ES"/>
              </w:rPr>
            </w:pPr>
          </w:p>
        </w:tc>
        <w:tc>
          <w:tcPr>
            <w:tcW w:w="4414" w:type="dxa"/>
          </w:tcPr>
          <w:p w14:paraId="1102DC71" w14:textId="254C2E58" w:rsidR="00214E18" w:rsidRPr="002215B1" w:rsidRDefault="0092623E" w:rsidP="0092623E">
            <w:pPr>
              <w:pStyle w:val="Textoindependiente"/>
              <w:spacing w:line="360" w:lineRule="auto"/>
              <w:ind w:right="144"/>
              <w:jc w:val="both"/>
              <w:rPr>
                <w:rFonts w:ascii="Times New Roman" w:hAnsi="Times New Roman" w:cs="Times New Roman"/>
                <w:lang w:val="es-ES"/>
              </w:rPr>
            </w:pPr>
            <w:r w:rsidRPr="002215B1">
              <w:rPr>
                <w:rFonts w:ascii="Times New Roman" w:hAnsi="Times New Roman" w:cs="Times New Roman"/>
              </w:rPr>
              <w:t xml:space="preserve">Rendimiento adquirido con </w:t>
            </w:r>
            <w:r w:rsidR="002215B1" w:rsidRPr="002215B1">
              <w:rPr>
                <w:rFonts w:ascii="Times New Roman" w:hAnsi="Times New Roman" w:cs="Times New Roman"/>
              </w:rPr>
              <w:t>BYOD</w:t>
            </w:r>
          </w:p>
        </w:tc>
      </w:tr>
      <w:tr w:rsidR="00214E18" w:rsidRPr="00B37F48" w14:paraId="5B6D592F" w14:textId="77777777" w:rsidTr="00743F31">
        <w:trPr>
          <w:trHeight w:val="303"/>
        </w:trPr>
        <w:tc>
          <w:tcPr>
            <w:tcW w:w="4414" w:type="dxa"/>
            <w:vMerge/>
          </w:tcPr>
          <w:p w14:paraId="5D5DC0A6" w14:textId="77777777" w:rsidR="00214E18" w:rsidRPr="00B37F48" w:rsidRDefault="00214E18" w:rsidP="00E34C85">
            <w:pPr>
              <w:pStyle w:val="Textoindependiente"/>
              <w:spacing w:line="360" w:lineRule="auto"/>
              <w:ind w:right="144"/>
              <w:rPr>
                <w:rFonts w:ascii="Times New Roman" w:hAnsi="Times New Roman" w:cs="Times New Roman"/>
                <w:lang w:val="es-ES"/>
              </w:rPr>
            </w:pPr>
          </w:p>
        </w:tc>
        <w:tc>
          <w:tcPr>
            <w:tcW w:w="4414" w:type="dxa"/>
          </w:tcPr>
          <w:p w14:paraId="70B49963" w14:textId="63B1C260" w:rsidR="00214E18" w:rsidRPr="002215B1" w:rsidRDefault="0092623E" w:rsidP="0092623E">
            <w:pPr>
              <w:pStyle w:val="Textoindependiente"/>
              <w:spacing w:line="360" w:lineRule="auto"/>
              <w:ind w:right="144"/>
              <w:jc w:val="both"/>
              <w:rPr>
                <w:rFonts w:ascii="Times New Roman" w:hAnsi="Times New Roman" w:cs="Times New Roman"/>
                <w:lang w:val="es-ES"/>
              </w:rPr>
            </w:pPr>
            <w:r w:rsidRPr="002215B1">
              <w:rPr>
                <w:rFonts w:ascii="Times New Roman" w:hAnsi="Times New Roman" w:cs="Times New Roman"/>
                <w:lang w:val="es-ES"/>
              </w:rPr>
              <w:t>Conocimiento sobresaliente</w:t>
            </w:r>
            <w:r w:rsidR="005B1230" w:rsidRPr="002215B1">
              <w:rPr>
                <w:rFonts w:ascii="Times New Roman" w:hAnsi="Times New Roman" w:cs="Times New Roman"/>
                <w:lang w:val="es-ES"/>
              </w:rPr>
              <w:t xml:space="preserve"> con </w:t>
            </w:r>
            <w:r w:rsidR="002215B1" w:rsidRPr="002215B1">
              <w:rPr>
                <w:rFonts w:ascii="Times New Roman" w:hAnsi="Times New Roman" w:cs="Times New Roman"/>
                <w:lang w:val="es-ES"/>
              </w:rPr>
              <w:t>BYOD</w:t>
            </w:r>
          </w:p>
        </w:tc>
      </w:tr>
    </w:tbl>
    <w:p w14:paraId="3C285F4D" w14:textId="77777777" w:rsidR="00743F31" w:rsidRPr="002215B1" w:rsidRDefault="00743F31" w:rsidP="00743F31">
      <w:pPr>
        <w:pStyle w:val="Textoindependiente"/>
        <w:jc w:val="center"/>
        <w:rPr>
          <w:rFonts w:ascii="Times New Roman" w:hAnsi="Times New Roman" w:cs="Times New Roman"/>
          <w:bCs/>
          <w:color w:val="000000"/>
          <w:sz w:val="22"/>
          <w:szCs w:val="22"/>
          <w:lang w:val="es-CO"/>
        </w:rPr>
      </w:pPr>
      <w:r w:rsidRPr="002215B1">
        <w:rPr>
          <w:rFonts w:ascii="Times New Roman" w:hAnsi="Times New Roman" w:cs="Times New Roman"/>
          <w:bCs/>
          <w:color w:val="000000"/>
          <w:sz w:val="22"/>
          <w:szCs w:val="22"/>
          <w:lang w:val="es-CO"/>
        </w:rPr>
        <w:t xml:space="preserve">Fuente: elaboración propia </w:t>
      </w:r>
    </w:p>
    <w:p w14:paraId="1E7D3CAA" w14:textId="77777777" w:rsidR="00A73A50" w:rsidRPr="00B37F48" w:rsidRDefault="00A73A50" w:rsidP="00C30671">
      <w:pPr>
        <w:pStyle w:val="Textoindependiente"/>
        <w:spacing w:line="360" w:lineRule="auto"/>
        <w:ind w:right="144"/>
        <w:jc w:val="both"/>
        <w:rPr>
          <w:b/>
          <w:color w:val="999999"/>
          <w:shd w:val="clear" w:color="auto" w:fill="FFFFFF"/>
          <w:lang w:val="es-CO"/>
        </w:rPr>
      </w:pPr>
    </w:p>
    <w:p w14:paraId="2A7C24B5" w14:textId="6EBA47DA" w:rsidR="005A5E20" w:rsidRPr="00CB7614" w:rsidRDefault="00C06ECF" w:rsidP="00CB7614">
      <w:pPr>
        <w:autoSpaceDE w:val="0"/>
        <w:autoSpaceDN w:val="0"/>
        <w:adjustRightInd w:val="0"/>
        <w:spacing w:after="0" w:line="360" w:lineRule="auto"/>
        <w:ind w:right="142" w:firstLine="851"/>
        <w:jc w:val="both"/>
        <w:rPr>
          <w:color w:val="999999"/>
          <w:sz w:val="24"/>
          <w:szCs w:val="24"/>
          <w:shd w:val="clear" w:color="auto" w:fill="FFFFFF"/>
          <w:lang w:val="es-ES"/>
        </w:rPr>
      </w:pPr>
      <w:r w:rsidRPr="00CB7614">
        <w:rPr>
          <w:rFonts w:ascii="Times New Roman" w:eastAsia="Times New Roman" w:hAnsi="Times New Roman" w:cs="Times New Roman"/>
          <w:b/>
          <w:sz w:val="24"/>
          <w:szCs w:val="24"/>
          <w:lang w:eastAsia="de-DE"/>
        </w:rPr>
        <w:t xml:space="preserve">Entorno instruccional </w:t>
      </w:r>
      <w:r w:rsidR="002E7E13" w:rsidRPr="00CB7614">
        <w:rPr>
          <w:rFonts w:ascii="Times New Roman" w:eastAsia="Times New Roman" w:hAnsi="Times New Roman" w:cs="Times New Roman"/>
          <w:b/>
          <w:sz w:val="24"/>
          <w:szCs w:val="24"/>
          <w:lang w:eastAsia="de-DE"/>
        </w:rPr>
        <w:t>Moodle</w:t>
      </w:r>
      <w:r w:rsidR="007D2187" w:rsidRPr="00CB7614">
        <w:rPr>
          <w:rFonts w:ascii="Times New Roman" w:hAnsi="Times New Roman" w:cs="Times New Roman"/>
          <w:sz w:val="24"/>
          <w:szCs w:val="24"/>
          <w:lang w:val="es-ES"/>
        </w:rPr>
        <w:t xml:space="preserve">. </w:t>
      </w:r>
      <w:r w:rsidR="00CB7614">
        <w:rPr>
          <w:rFonts w:ascii="Times New Roman" w:hAnsi="Times New Roman" w:cs="Times New Roman"/>
          <w:sz w:val="24"/>
          <w:szCs w:val="24"/>
          <w:lang w:val="es-ES"/>
        </w:rPr>
        <w:t>Esta variable</w:t>
      </w:r>
      <w:r w:rsidR="00DB4AF8" w:rsidRPr="00CB7614">
        <w:rPr>
          <w:rFonts w:ascii="Times New Roman" w:hAnsi="Times New Roman" w:cs="Times New Roman"/>
          <w:sz w:val="24"/>
          <w:szCs w:val="24"/>
          <w:lang w:val="es-ES"/>
        </w:rPr>
        <w:t xml:space="preserve"> </w:t>
      </w:r>
      <w:r w:rsidR="002215B1" w:rsidRPr="00CB7614">
        <w:rPr>
          <w:rFonts w:ascii="Times New Roman" w:hAnsi="Times New Roman" w:cs="Times New Roman"/>
          <w:sz w:val="24"/>
          <w:szCs w:val="24"/>
          <w:lang w:eastAsia="de-DE"/>
        </w:rPr>
        <w:t>facilita</w:t>
      </w:r>
      <w:r w:rsidR="007D2187" w:rsidRPr="00CB7614">
        <w:rPr>
          <w:rFonts w:ascii="Times New Roman" w:hAnsi="Times New Roman" w:cs="Times New Roman"/>
          <w:sz w:val="24"/>
          <w:szCs w:val="24"/>
          <w:lang w:eastAsia="de-DE"/>
        </w:rPr>
        <w:t xml:space="preserve"> y propone </w:t>
      </w:r>
      <w:r w:rsidR="007D2187" w:rsidRPr="00CB7614">
        <w:rPr>
          <w:rFonts w:ascii="Times New Roman" w:eastAsia="Times New Roman" w:hAnsi="Times New Roman" w:cs="Times New Roman"/>
          <w:sz w:val="24"/>
          <w:szCs w:val="24"/>
          <w:lang w:eastAsia="de-DE"/>
        </w:rPr>
        <w:t xml:space="preserve">complementos funcionales </w:t>
      </w:r>
      <w:r w:rsidR="00D704E2" w:rsidRPr="00CB7614">
        <w:rPr>
          <w:rFonts w:ascii="Times New Roman" w:eastAsia="Times New Roman" w:hAnsi="Times New Roman" w:cs="Times New Roman"/>
          <w:sz w:val="24"/>
          <w:szCs w:val="24"/>
          <w:lang w:eastAsia="de-DE"/>
        </w:rPr>
        <w:t xml:space="preserve">que describen los procesos que caracterizan la adaptación de plataformas instruccionales para </w:t>
      </w:r>
      <w:r w:rsidR="007D2187" w:rsidRPr="00CB7614">
        <w:rPr>
          <w:rFonts w:ascii="Times New Roman" w:hAnsi="Times New Roman" w:cs="Times New Roman"/>
          <w:sz w:val="24"/>
          <w:szCs w:val="24"/>
          <w:lang w:eastAsia="de-DE"/>
        </w:rPr>
        <w:t>extra</w:t>
      </w:r>
      <w:r w:rsidR="002215B1" w:rsidRPr="00CB7614">
        <w:rPr>
          <w:rFonts w:ascii="Times New Roman" w:hAnsi="Times New Roman" w:cs="Times New Roman"/>
          <w:sz w:val="24"/>
          <w:szCs w:val="24"/>
          <w:lang w:eastAsia="de-DE"/>
        </w:rPr>
        <w:t xml:space="preserve">er </w:t>
      </w:r>
      <w:r w:rsidR="007D2187" w:rsidRPr="00CB7614">
        <w:rPr>
          <w:rFonts w:ascii="Times New Roman" w:hAnsi="Times New Roman" w:cs="Times New Roman"/>
          <w:sz w:val="24"/>
          <w:szCs w:val="24"/>
          <w:lang w:eastAsia="de-DE"/>
        </w:rPr>
        <w:t>datos derivados del proceso investigativo.</w:t>
      </w:r>
      <w:r w:rsidR="005A5E20" w:rsidRPr="00CB7614">
        <w:rPr>
          <w:rFonts w:ascii="Times New Roman" w:hAnsi="Times New Roman" w:cs="Times New Roman"/>
          <w:sz w:val="24"/>
          <w:szCs w:val="24"/>
          <w:lang w:eastAsia="de-DE"/>
        </w:rPr>
        <w:t xml:space="preserve"> </w:t>
      </w:r>
      <w:r w:rsidR="00885261" w:rsidRPr="00CB7614">
        <w:rPr>
          <w:rFonts w:ascii="Times New Roman" w:hAnsi="Times New Roman" w:cs="Times New Roman"/>
          <w:sz w:val="24"/>
          <w:szCs w:val="24"/>
          <w:lang w:eastAsia="de-DE"/>
        </w:rPr>
        <w:t>Por lo tanto</w:t>
      </w:r>
      <w:r w:rsidR="005A5E20" w:rsidRPr="00CB7614">
        <w:rPr>
          <w:rFonts w:ascii="Times New Roman" w:hAnsi="Times New Roman" w:cs="Times New Roman"/>
          <w:sz w:val="24"/>
          <w:szCs w:val="24"/>
          <w:lang w:eastAsia="de-DE"/>
        </w:rPr>
        <w:t xml:space="preserve">, esta </w:t>
      </w:r>
      <w:r w:rsidR="005A5E20" w:rsidRPr="00CB7614">
        <w:rPr>
          <w:rFonts w:ascii="Times New Roman" w:hAnsi="Times New Roman" w:cs="Times New Roman"/>
          <w:sz w:val="24"/>
          <w:szCs w:val="24"/>
          <w:lang w:val="es-ES"/>
        </w:rPr>
        <w:t>variable debe descomp</w:t>
      </w:r>
      <w:r w:rsidR="00CB7614">
        <w:rPr>
          <w:rFonts w:ascii="Times New Roman" w:hAnsi="Times New Roman" w:cs="Times New Roman"/>
          <w:sz w:val="24"/>
          <w:szCs w:val="24"/>
          <w:lang w:val="es-ES"/>
        </w:rPr>
        <w:t>onerse</w:t>
      </w:r>
      <w:r w:rsidR="002215B1" w:rsidRPr="00CB7614">
        <w:rPr>
          <w:rFonts w:ascii="Times New Roman" w:hAnsi="Times New Roman" w:cs="Times New Roman"/>
          <w:sz w:val="24"/>
          <w:szCs w:val="24"/>
          <w:lang w:val="es-ES"/>
        </w:rPr>
        <w:t xml:space="preserve"> </w:t>
      </w:r>
      <w:r w:rsidR="00CB7614">
        <w:rPr>
          <w:rFonts w:ascii="Times New Roman" w:hAnsi="Times New Roman" w:cs="Times New Roman"/>
          <w:sz w:val="24"/>
          <w:szCs w:val="24"/>
          <w:lang w:val="es-ES"/>
        </w:rPr>
        <w:t>a partir</w:t>
      </w:r>
      <w:r w:rsidR="003D516F" w:rsidRPr="00CB7614">
        <w:rPr>
          <w:rFonts w:ascii="Times New Roman" w:hAnsi="Times New Roman" w:cs="Times New Roman"/>
          <w:sz w:val="24"/>
          <w:szCs w:val="24"/>
          <w:lang w:val="es-ES"/>
        </w:rPr>
        <w:t xml:space="preserve"> de los procesos identificados en </w:t>
      </w:r>
      <w:r w:rsidR="00243B53" w:rsidRPr="00CB7614">
        <w:rPr>
          <w:rFonts w:ascii="Times New Roman" w:hAnsi="Times New Roman" w:cs="Times New Roman"/>
          <w:sz w:val="24"/>
          <w:szCs w:val="24"/>
          <w:lang w:val="es-ES"/>
        </w:rPr>
        <w:t>el presente trabajo</w:t>
      </w:r>
      <w:r w:rsidR="00CB7614">
        <w:rPr>
          <w:rFonts w:ascii="Times New Roman" w:hAnsi="Times New Roman" w:cs="Times New Roman"/>
          <w:sz w:val="24"/>
          <w:szCs w:val="24"/>
          <w:lang w:val="es-ES"/>
        </w:rPr>
        <w:t>,</w:t>
      </w:r>
      <w:r w:rsidR="00243B53" w:rsidRPr="00CB7614">
        <w:rPr>
          <w:rFonts w:ascii="Times New Roman" w:hAnsi="Times New Roman" w:cs="Times New Roman"/>
          <w:sz w:val="24"/>
          <w:szCs w:val="24"/>
          <w:lang w:val="es-ES"/>
        </w:rPr>
        <w:t xml:space="preserve"> </w:t>
      </w:r>
      <w:r w:rsidR="00CB7614">
        <w:rPr>
          <w:rFonts w:ascii="Times New Roman" w:hAnsi="Times New Roman" w:cs="Times New Roman"/>
          <w:sz w:val="24"/>
          <w:szCs w:val="24"/>
          <w:lang w:val="es-ES"/>
        </w:rPr>
        <w:t>para luego</w:t>
      </w:r>
      <w:r w:rsidR="002215B1" w:rsidRPr="00CB7614">
        <w:rPr>
          <w:rFonts w:ascii="Times New Roman" w:hAnsi="Times New Roman" w:cs="Times New Roman"/>
          <w:sz w:val="24"/>
          <w:szCs w:val="24"/>
          <w:lang w:val="es-ES"/>
        </w:rPr>
        <w:t xml:space="preserve"> </w:t>
      </w:r>
      <w:r w:rsidR="003D516F" w:rsidRPr="00CB7614">
        <w:rPr>
          <w:rFonts w:ascii="Times New Roman" w:hAnsi="Times New Roman" w:cs="Times New Roman"/>
          <w:sz w:val="24"/>
          <w:szCs w:val="24"/>
          <w:lang w:val="es-ES"/>
        </w:rPr>
        <w:t>de</w:t>
      </w:r>
      <w:r w:rsidR="00243B53" w:rsidRPr="00CB7614">
        <w:rPr>
          <w:rFonts w:ascii="Times New Roman" w:hAnsi="Times New Roman" w:cs="Times New Roman"/>
          <w:sz w:val="24"/>
          <w:szCs w:val="24"/>
          <w:lang w:val="es-ES"/>
        </w:rPr>
        <w:t xml:space="preserve">scribir </w:t>
      </w:r>
      <w:r w:rsidR="003D516F" w:rsidRPr="00CB7614">
        <w:rPr>
          <w:rFonts w:ascii="Times New Roman" w:hAnsi="Times New Roman" w:cs="Times New Roman"/>
          <w:sz w:val="24"/>
          <w:szCs w:val="24"/>
          <w:lang w:val="es-ES"/>
        </w:rPr>
        <w:t xml:space="preserve">sus </w:t>
      </w:r>
      <w:r w:rsidR="00C6736C" w:rsidRPr="00CB7614">
        <w:rPr>
          <w:rFonts w:ascii="Times New Roman" w:hAnsi="Times New Roman" w:cs="Times New Roman"/>
          <w:sz w:val="24"/>
          <w:szCs w:val="24"/>
          <w:lang w:val="es-ES"/>
        </w:rPr>
        <w:t>dimensiones</w:t>
      </w:r>
      <w:r w:rsidR="005A5E20" w:rsidRPr="00CB7614">
        <w:rPr>
          <w:rFonts w:ascii="Times New Roman" w:hAnsi="Times New Roman" w:cs="Times New Roman"/>
          <w:sz w:val="24"/>
          <w:szCs w:val="24"/>
          <w:lang w:val="es-ES"/>
        </w:rPr>
        <w:t xml:space="preserve">. </w:t>
      </w:r>
    </w:p>
    <w:p w14:paraId="3997D835" w14:textId="77777777" w:rsidR="00E35113" w:rsidRDefault="00E35113" w:rsidP="00743F31">
      <w:pPr>
        <w:pStyle w:val="Textoindependiente"/>
        <w:ind w:right="142"/>
        <w:rPr>
          <w:rFonts w:ascii="Times New Roman" w:hAnsi="Times New Roman" w:cs="Times New Roman"/>
          <w:lang w:val="es-ES"/>
        </w:rPr>
      </w:pPr>
    </w:p>
    <w:p w14:paraId="7F95BE28" w14:textId="67F97F79" w:rsidR="00743F31" w:rsidRPr="00B37F48" w:rsidRDefault="00A82BC3" w:rsidP="00743F31">
      <w:pPr>
        <w:pStyle w:val="Textoindependiente"/>
        <w:ind w:right="142"/>
        <w:rPr>
          <w:rFonts w:ascii="Times New Roman" w:hAnsi="Times New Roman" w:cs="Times New Roman"/>
          <w:lang w:val="es-ES"/>
        </w:rPr>
      </w:pPr>
      <w:r w:rsidRPr="00B37F48">
        <w:rPr>
          <w:rFonts w:ascii="Times New Roman" w:hAnsi="Times New Roman" w:cs="Times New Roman"/>
          <w:lang w:val="es-ES"/>
        </w:rPr>
        <w:t>Tabla 1</w:t>
      </w:r>
      <w:r w:rsidR="007103CC">
        <w:rPr>
          <w:rFonts w:ascii="Times New Roman" w:hAnsi="Times New Roman" w:cs="Times New Roman"/>
          <w:lang w:val="es-ES"/>
        </w:rPr>
        <w:t>6</w:t>
      </w:r>
      <w:r w:rsidR="00211274">
        <w:rPr>
          <w:rFonts w:ascii="Times New Roman" w:hAnsi="Times New Roman" w:cs="Times New Roman"/>
          <w:lang w:val="es-ES"/>
        </w:rPr>
        <w:t>6</w:t>
      </w:r>
      <w:r w:rsidR="00E35113">
        <w:rPr>
          <w:rFonts w:ascii="Times New Roman" w:hAnsi="Times New Roman" w:cs="Times New Roman"/>
          <w:lang w:val="es-ES"/>
        </w:rPr>
        <w:t>.</w:t>
      </w:r>
    </w:p>
    <w:p w14:paraId="3069B77A" w14:textId="77777777" w:rsidR="00743F31" w:rsidRPr="00B37F48" w:rsidRDefault="00FD1954" w:rsidP="00743F31">
      <w:pPr>
        <w:pStyle w:val="Textoindependiente"/>
        <w:ind w:right="142"/>
        <w:rPr>
          <w:rFonts w:ascii="Times New Roman" w:hAnsi="Times New Roman" w:cs="Times New Roman"/>
          <w:i/>
          <w:lang w:val="es-ES"/>
        </w:rPr>
      </w:pPr>
      <w:r w:rsidRPr="00B37F48">
        <w:rPr>
          <w:rFonts w:ascii="Times New Roman" w:hAnsi="Times New Roman" w:cs="Times New Roman"/>
          <w:i/>
          <w:lang w:val="es-ES"/>
        </w:rPr>
        <w:t xml:space="preserve">Dimensiones de variables sobre </w:t>
      </w:r>
      <w:r w:rsidR="00EE3779" w:rsidRPr="00B37F48">
        <w:rPr>
          <w:rFonts w:ascii="Times New Roman" w:hAnsi="Times New Roman" w:cs="Times New Roman"/>
          <w:i/>
          <w:lang w:val="es-ES"/>
        </w:rPr>
        <w:t>nuevos comportamientos de la plataforma</w:t>
      </w:r>
    </w:p>
    <w:p w14:paraId="28EBC87D" w14:textId="26449736" w:rsidR="00FD1954" w:rsidRPr="00B37F48" w:rsidRDefault="0023799B" w:rsidP="00743F31">
      <w:pPr>
        <w:pStyle w:val="Textoindependiente"/>
        <w:ind w:right="142"/>
        <w:rPr>
          <w:rFonts w:ascii="Times New Roman" w:hAnsi="Times New Roman" w:cs="Times New Roman"/>
          <w:lang w:val="es-ES"/>
        </w:rPr>
      </w:pPr>
      <w:r w:rsidRPr="00B37F48">
        <w:rPr>
          <w:rFonts w:ascii="Times New Roman" w:hAnsi="Times New Roman" w:cs="Times New Roman"/>
          <w:lang w:val="es-ES"/>
        </w:rPr>
        <w:t xml:space="preserve"> </w:t>
      </w:r>
    </w:p>
    <w:tbl>
      <w:tblPr>
        <w:tblStyle w:val="Tablaconcuadrcula"/>
        <w:tblW w:w="0" w:type="auto"/>
        <w:tblLook w:val="04A0" w:firstRow="1" w:lastRow="0" w:firstColumn="1" w:lastColumn="0" w:noHBand="0" w:noVBand="1"/>
      </w:tblPr>
      <w:tblGrid>
        <w:gridCol w:w="4414"/>
        <w:gridCol w:w="4414"/>
      </w:tblGrid>
      <w:tr w:rsidR="00FD1954" w:rsidRPr="00B37F48" w14:paraId="4CF7A0A7" w14:textId="77777777" w:rsidTr="00743F31">
        <w:tc>
          <w:tcPr>
            <w:tcW w:w="4414" w:type="dxa"/>
            <w:shd w:val="clear" w:color="auto" w:fill="DDDDDD" w:themeFill="accent1"/>
          </w:tcPr>
          <w:p w14:paraId="78773767" w14:textId="77777777" w:rsidR="00FD1954" w:rsidRPr="00B37F48" w:rsidRDefault="00FD1954" w:rsidP="00AA7504">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Variable</w:t>
            </w:r>
          </w:p>
        </w:tc>
        <w:tc>
          <w:tcPr>
            <w:tcW w:w="4414" w:type="dxa"/>
            <w:shd w:val="clear" w:color="auto" w:fill="DDDDDD" w:themeFill="accent1"/>
          </w:tcPr>
          <w:p w14:paraId="10955C03" w14:textId="77777777" w:rsidR="00FD1954" w:rsidRPr="00B37F48" w:rsidRDefault="00FD1954" w:rsidP="00AA7504">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Dimensión</w:t>
            </w:r>
          </w:p>
        </w:tc>
      </w:tr>
      <w:tr w:rsidR="000B5C0F" w:rsidRPr="00B37F48" w14:paraId="76CC39D3" w14:textId="77777777" w:rsidTr="00743F31">
        <w:trPr>
          <w:trHeight w:val="228"/>
        </w:trPr>
        <w:tc>
          <w:tcPr>
            <w:tcW w:w="4414" w:type="dxa"/>
            <w:vMerge w:val="restart"/>
          </w:tcPr>
          <w:p w14:paraId="44F7020D" w14:textId="77777777" w:rsidR="000B5C0F" w:rsidRPr="00B37F48" w:rsidRDefault="000B5C0F" w:rsidP="00AA7504">
            <w:pPr>
              <w:pStyle w:val="Textoindependiente"/>
              <w:spacing w:line="360" w:lineRule="auto"/>
              <w:ind w:right="144"/>
              <w:rPr>
                <w:rFonts w:ascii="Times New Roman" w:eastAsia="Times New Roman" w:hAnsi="Times New Roman" w:cs="Times New Roman"/>
                <w:lang w:eastAsia="de-DE"/>
              </w:rPr>
            </w:pPr>
          </w:p>
          <w:p w14:paraId="32BAFE4D" w14:textId="03080185" w:rsidR="00FC426E" w:rsidRPr="00B37F48" w:rsidRDefault="00FC426E" w:rsidP="00AA7504">
            <w:pPr>
              <w:pStyle w:val="Textoindependiente"/>
              <w:spacing w:line="360" w:lineRule="auto"/>
              <w:ind w:right="144"/>
              <w:rPr>
                <w:rFonts w:ascii="Times New Roman" w:eastAsia="Times New Roman" w:hAnsi="Times New Roman" w:cs="Times New Roman"/>
                <w:lang w:eastAsia="de-DE"/>
              </w:rPr>
            </w:pPr>
            <w:r w:rsidRPr="00B37F48">
              <w:rPr>
                <w:rFonts w:ascii="Times New Roman" w:eastAsia="Times New Roman" w:hAnsi="Times New Roman" w:cs="Times New Roman"/>
                <w:lang w:eastAsia="de-DE"/>
              </w:rPr>
              <w:t xml:space="preserve">Entorno instruccional </w:t>
            </w:r>
            <w:r w:rsidR="002E7E13" w:rsidRPr="00B37F48">
              <w:rPr>
                <w:rFonts w:ascii="Times New Roman" w:eastAsia="Times New Roman" w:hAnsi="Times New Roman" w:cs="Times New Roman"/>
                <w:lang w:eastAsia="de-DE"/>
              </w:rPr>
              <w:t>Moodle</w:t>
            </w:r>
          </w:p>
        </w:tc>
        <w:tc>
          <w:tcPr>
            <w:tcW w:w="4414" w:type="dxa"/>
          </w:tcPr>
          <w:p w14:paraId="4ABAAEAF" w14:textId="6CEAC5C7" w:rsidR="000B5C0F" w:rsidRPr="00B37F48" w:rsidRDefault="000B5C0F" w:rsidP="00AA7504">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Tiempo empleado en el aula</w:t>
            </w:r>
          </w:p>
        </w:tc>
      </w:tr>
      <w:tr w:rsidR="000B5C0F" w:rsidRPr="00B37F48" w14:paraId="51B3AB3F" w14:textId="77777777" w:rsidTr="00743F31">
        <w:trPr>
          <w:trHeight w:val="288"/>
        </w:trPr>
        <w:tc>
          <w:tcPr>
            <w:tcW w:w="4414" w:type="dxa"/>
            <w:vMerge/>
          </w:tcPr>
          <w:p w14:paraId="3861A32D" w14:textId="77777777" w:rsidR="000B5C0F" w:rsidRPr="00B37F48" w:rsidRDefault="000B5C0F" w:rsidP="00AA7504">
            <w:pPr>
              <w:pStyle w:val="Textoindependiente"/>
              <w:spacing w:line="360" w:lineRule="auto"/>
              <w:ind w:right="144"/>
              <w:rPr>
                <w:rFonts w:ascii="Times New Roman" w:eastAsia="Times New Roman" w:hAnsi="Times New Roman" w:cs="Times New Roman"/>
                <w:lang w:val="es-ES" w:eastAsia="de-DE"/>
              </w:rPr>
            </w:pPr>
          </w:p>
        </w:tc>
        <w:tc>
          <w:tcPr>
            <w:tcW w:w="4414" w:type="dxa"/>
          </w:tcPr>
          <w:p w14:paraId="14BDD57C" w14:textId="2FE9BB50" w:rsidR="000B5C0F" w:rsidRPr="00B37F48" w:rsidRDefault="000B5C0F" w:rsidP="00ED3C0A">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rPr>
              <w:t>Descarga de información</w:t>
            </w:r>
          </w:p>
        </w:tc>
      </w:tr>
      <w:tr w:rsidR="000B5C0F" w:rsidRPr="00B37F48" w14:paraId="76E5D1F7" w14:textId="77777777" w:rsidTr="00743F31">
        <w:trPr>
          <w:trHeight w:val="348"/>
        </w:trPr>
        <w:tc>
          <w:tcPr>
            <w:tcW w:w="4414" w:type="dxa"/>
            <w:vMerge/>
          </w:tcPr>
          <w:p w14:paraId="752FBC73" w14:textId="77777777" w:rsidR="000B5C0F" w:rsidRPr="00B37F48" w:rsidRDefault="000B5C0F" w:rsidP="00AA7504">
            <w:pPr>
              <w:pStyle w:val="Textoindependiente"/>
              <w:spacing w:line="360" w:lineRule="auto"/>
              <w:ind w:right="144"/>
              <w:rPr>
                <w:rFonts w:ascii="Times New Roman" w:eastAsia="Times New Roman" w:hAnsi="Times New Roman" w:cs="Times New Roman"/>
                <w:lang w:eastAsia="de-DE"/>
              </w:rPr>
            </w:pPr>
          </w:p>
        </w:tc>
        <w:tc>
          <w:tcPr>
            <w:tcW w:w="4414" w:type="dxa"/>
          </w:tcPr>
          <w:p w14:paraId="435D8C8D" w14:textId="1EC2564C" w:rsidR="000B5C0F" w:rsidRPr="00B37F48" w:rsidRDefault="004A1BEA" w:rsidP="00AA7504">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rPr>
              <w:t>Extracción de datos</w:t>
            </w:r>
          </w:p>
        </w:tc>
      </w:tr>
      <w:tr w:rsidR="000B5C0F" w:rsidRPr="00B37F48" w14:paraId="7E3F1977" w14:textId="77777777" w:rsidTr="00743F31">
        <w:trPr>
          <w:trHeight w:val="318"/>
        </w:trPr>
        <w:tc>
          <w:tcPr>
            <w:tcW w:w="4414" w:type="dxa"/>
            <w:vMerge/>
          </w:tcPr>
          <w:p w14:paraId="3292B35D" w14:textId="77777777" w:rsidR="000B5C0F" w:rsidRPr="00B37F48" w:rsidRDefault="000B5C0F" w:rsidP="00AA7504">
            <w:pPr>
              <w:pStyle w:val="Textoindependiente"/>
              <w:spacing w:line="360" w:lineRule="auto"/>
              <w:ind w:right="144"/>
              <w:rPr>
                <w:rFonts w:ascii="Times New Roman" w:eastAsia="Times New Roman" w:hAnsi="Times New Roman" w:cs="Times New Roman"/>
                <w:lang w:eastAsia="de-DE"/>
              </w:rPr>
            </w:pPr>
          </w:p>
        </w:tc>
        <w:tc>
          <w:tcPr>
            <w:tcW w:w="4414" w:type="dxa"/>
          </w:tcPr>
          <w:p w14:paraId="40F7D1F9" w14:textId="02197D4B" w:rsidR="000B5C0F" w:rsidRPr="00B37F48" w:rsidRDefault="00AB110A" w:rsidP="00AA7504">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Intervención en foros</w:t>
            </w:r>
          </w:p>
        </w:tc>
      </w:tr>
    </w:tbl>
    <w:p w14:paraId="1E7B9E2D" w14:textId="0C2EB014" w:rsidR="00FD1954" w:rsidRPr="007A136D" w:rsidRDefault="00743F31" w:rsidP="007A136D">
      <w:pPr>
        <w:pStyle w:val="Textoindependiente"/>
        <w:jc w:val="center"/>
        <w:rPr>
          <w:rFonts w:ascii="Times New Roman" w:hAnsi="Times New Roman" w:cs="Times New Roman"/>
          <w:bCs/>
          <w:color w:val="000000"/>
          <w:sz w:val="22"/>
          <w:szCs w:val="22"/>
          <w:lang w:val="es-CO"/>
        </w:rPr>
      </w:pPr>
      <w:r w:rsidRPr="002215B1">
        <w:rPr>
          <w:rFonts w:ascii="Times New Roman" w:hAnsi="Times New Roman" w:cs="Times New Roman"/>
          <w:bCs/>
          <w:color w:val="000000"/>
          <w:sz w:val="22"/>
          <w:szCs w:val="22"/>
          <w:lang w:val="es-CO"/>
        </w:rPr>
        <w:t xml:space="preserve">Fuente: elaboración propia </w:t>
      </w:r>
    </w:p>
    <w:p w14:paraId="03CCB49A" w14:textId="1F253145" w:rsidR="00225D00" w:rsidRPr="00B37F48" w:rsidRDefault="001D2E47" w:rsidP="00CB7614">
      <w:pPr>
        <w:pStyle w:val="Textoindependiente"/>
        <w:spacing w:line="360" w:lineRule="auto"/>
        <w:ind w:right="144" w:firstLine="708"/>
        <w:jc w:val="both"/>
        <w:rPr>
          <w:rFonts w:ascii="Times New Roman" w:hAnsi="Times New Roman" w:cs="Times New Roman"/>
          <w:lang w:val="es-ES"/>
        </w:rPr>
      </w:pPr>
      <w:r w:rsidRPr="00B37F48">
        <w:rPr>
          <w:rFonts w:ascii="Times New Roman" w:hAnsi="Times New Roman" w:cs="Times New Roman"/>
          <w:lang w:val="es-ES"/>
        </w:rPr>
        <w:lastRenderedPageBreak/>
        <w:t>A par</w:t>
      </w:r>
      <w:r w:rsidR="00743F31" w:rsidRPr="00B37F48">
        <w:rPr>
          <w:rFonts w:ascii="Times New Roman" w:hAnsi="Times New Roman" w:cs="Times New Roman"/>
          <w:lang w:val="es-ES"/>
        </w:rPr>
        <w:t>t</w:t>
      </w:r>
      <w:r w:rsidR="00CB7614">
        <w:rPr>
          <w:rFonts w:ascii="Times New Roman" w:hAnsi="Times New Roman" w:cs="Times New Roman"/>
          <w:lang w:val="es-ES"/>
        </w:rPr>
        <w:t>ir</w:t>
      </w:r>
      <w:r w:rsidRPr="00B37F48">
        <w:rPr>
          <w:rFonts w:ascii="Times New Roman" w:hAnsi="Times New Roman" w:cs="Times New Roman"/>
          <w:lang w:val="es-ES"/>
        </w:rPr>
        <w:t xml:space="preserve"> de las dimensiones identificadas en</w:t>
      </w:r>
      <w:r w:rsidR="00CB7614">
        <w:rPr>
          <w:rFonts w:ascii="Times New Roman" w:hAnsi="Times New Roman" w:cs="Times New Roman"/>
          <w:lang w:val="es-ES"/>
        </w:rPr>
        <w:t xml:space="preserve"> la variable</w:t>
      </w:r>
      <w:r w:rsidR="00225D00" w:rsidRPr="00B37F48">
        <w:rPr>
          <w:rFonts w:ascii="Times New Roman" w:hAnsi="Times New Roman" w:cs="Times New Roman"/>
          <w:lang w:val="es-ES"/>
        </w:rPr>
        <w:t xml:space="preserve"> se determina</w:t>
      </w:r>
      <w:r w:rsidR="002215B1">
        <w:rPr>
          <w:rFonts w:ascii="Times New Roman" w:hAnsi="Times New Roman" w:cs="Times New Roman"/>
          <w:lang w:val="es-ES"/>
        </w:rPr>
        <w:t>n</w:t>
      </w:r>
      <w:r w:rsidR="00225D00" w:rsidRPr="00B37F48">
        <w:rPr>
          <w:rFonts w:ascii="Times New Roman" w:hAnsi="Times New Roman" w:cs="Times New Roman"/>
          <w:lang w:val="es-ES"/>
        </w:rPr>
        <w:t xml:space="preserve"> los elementos </w:t>
      </w:r>
      <w:r w:rsidR="00743F31" w:rsidRPr="00B37F48">
        <w:rPr>
          <w:rFonts w:ascii="Times New Roman" w:hAnsi="Times New Roman" w:cs="Times New Roman"/>
          <w:lang w:val="es-ES"/>
        </w:rPr>
        <w:t>que</w:t>
      </w:r>
      <w:r w:rsidR="00225D00" w:rsidRPr="00B37F48">
        <w:rPr>
          <w:rFonts w:ascii="Times New Roman" w:hAnsi="Times New Roman" w:cs="Times New Roman"/>
          <w:lang w:val="es-ES"/>
        </w:rPr>
        <w:t xml:space="preserve"> mostrarán el comportamiento de dichas variables, </w:t>
      </w:r>
      <w:r w:rsidR="002215B1">
        <w:rPr>
          <w:rFonts w:ascii="Times New Roman" w:hAnsi="Times New Roman" w:cs="Times New Roman"/>
          <w:lang w:val="es-ES"/>
        </w:rPr>
        <w:t xml:space="preserve">los cuales </w:t>
      </w:r>
      <w:r w:rsidRPr="00B37F48">
        <w:rPr>
          <w:rFonts w:ascii="Times New Roman" w:hAnsi="Times New Roman" w:cs="Times New Roman"/>
          <w:lang w:val="es-ES"/>
        </w:rPr>
        <w:t xml:space="preserve">se describen </w:t>
      </w:r>
      <w:r w:rsidR="00225D00" w:rsidRPr="00B37F48">
        <w:rPr>
          <w:rFonts w:ascii="Times New Roman" w:hAnsi="Times New Roman" w:cs="Times New Roman"/>
          <w:lang w:val="es-ES"/>
        </w:rPr>
        <w:t>a continuación</w:t>
      </w:r>
      <w:r w:rsidR="00743F31" w:rsidRPr="00B37F48">
        <w:rPr>
          <w:rFonts w:ascii="Times New Roman" w:hAnsi="Times New Roman" w:cs="Times New Roman"/>
          <w:lang w:val="es-ES"/>
        </w:rPr>
        <w:t>.</w:t>
      </w:r>
    </w:p>
    <w:p w14:paraId="1D808189" w14:textId="77777777" w:rsidR="00743F31" w:rsidRPr="00B37F48" w:rsidRDefault="00743F31" w:rsidP="00743F31">
      <w:pPr>
        <w:pStyle w:val="Textoindependiente"/>
        <w:spacing w:line="360" w:lineRule="auto"/>
        <w:ind w:right="144"/>
        <w:jc w:val="both"/>
        <w:rPr>
          <w:lang w:val="es-ES" w:eastAsia="de-DE"/>
        </w:rPr>
      </w:pPr>
    </w:p>
    <w:p w14:paraId="4DB08690" w14:textId="2A1912F3" w:rsidR="00743F31" w:rsidRPr="00B37F48" w:rsidRDefault="001E2BCD" w:rsidP="00743F31">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 xml:space="preserve"> </w:t>
      </w:r>
      <w:r w:rsidR="00743F31" w:rsidRPr="00B37F48">
        <w:rPr>
          <w:rFonts w:ascii="Times New Roman" w:hAnsi="Times New Roman" w:cs="Times New Roman"/>
          <w:lang w:val="es-ES"/>
        </w:rPr>
        <w:t>T</w:t>
      </w:r>
      <w:r w:rsidRPr="00B37F48">
        <w:rPr>
          <w:rFonts w:ascii="Times New Roman" w:hAnsi="Times New Roman" w:cs="Times New Roman"/>
          <w:lang w:val="es-ES"/>
        </w:rPr>
        <w:t>abla 1</w:t>
      </w:r>
      <w:r w:rsidR="00D27922">
        <w:rPr>
          <w:rFonts w:ascii="Times New Roman" w:hAnsi="Times New Roman" w:cs="Times New Roman"/>
          <w:lang w:val="es-ES"/>
        </w:rPr>
        <w:t>6</w:t>
      </w:r>
      <w:r w:rsidR="00211274">
        <w:rPr>
          <w:rFonts w:ascii="Times New Roman" w:hAnsi="Times New Roman" w:cs="Times New Roman"/>
          <w:lang w:val="es-ES"/>
        </w:rPr>
        <w:t>7</w:t>
      </w:r>
      <w:r w:rsidR="00E35113">
        <w:rPr>
          <w:rFonts w:ascii="Times New Roman" w:hAnsi="Times New Roman" w:cs="Times New Roman"/>
          <w:lang w:val="es-ES"/>
        </w:rPr>
        <w:t>.</w:t>
      </w:r>
    </w:p>
    <w:p w14:paraId="59FD1446" w14:textId="666AFFB1" w:rsidR="00FD1954" w:rsidRPr="00B37F48" w:rsidRDefault="00FD1954" w:rsidP="00743F31">
      <w:pPr>
        <w:pStyle w:val="Textoindependiente"/>
        <w:ind w:right="142"/>
        <w:jc w:val="both"/>
        <w:rPr>
          <w:rFonts w:ascii="Times New Roman" w:hAnsi="Times New Roman" w:cs="Times New Roman"/>
          <w:i/>
          <w:lang w:val="es-ES"/>
        </w:rPr>
      </w:pPr>
      <w:r w:rsidRPr="00B37F48">
        <w:rPr>
          <w:rFonts w:ascii="Times New Roman" w:hAnsi="Times New Roman" w:cs="Times New Roman"/>
          <w:lang w:val="es-ES"/>
        </w:rPr>
        <w:t xml:space="preserve"> </w:t>
      </w:r>
      <w:r w:rsidRPr="00B37F48">
        <w:rPr>
          <w:rFonts w:ascii="Times New Roman" w:hAnsi="Times New Roman" w:cs="Times New Roman"/>
          <w:i/>
          <w:lang w:val="es-ES"/>
        </w:rPr>
        <w:t xml:space="preserve">Identificación de elementos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 las dimensiones – </w:t>
      </w:r>
      <w:r w:rsidR="009E3C94" w:rsidRPr="00B37F48">
        <w:rPr>
          <w:rFonts w:ascii="Times New Roman" w:hAnsi="Times New Roman" w:cs="Times New Roman"/>
          <w:i/>
          <w:lang w:val="es-ES"/>
        </w:rPr>
        <w:t xml:space="preserve">entorno instruccional </w:t>
      </w:r>
      <w:r w:rsidR="002E7E13" w:rsidRPr="00B37F48">
        <w:rPr>
          <w:rFonts w:ascii="Times New Roman" w:hAnsi="Times New Roman" w:cs="Times New Roman"/>
          <w:i/>
          <w:lang w:val="es-ES"/>
        </w:rPr>
        <w:t>Moodle</w:t>
      </w:r>
    </w:p>
    <w:p w14:paraId="31E0205D" w14:textId="77777777" w:rsidR="00743F31" w:rsidRPr="00B37F48" w:rsidRDefault="00743F31" w:rsidP="00743F31">
      <w:pPr>
        <w:pStyle w:val="Textoindependiente"/>
        <w:ind w:right="142"/>
        <w:jc w:val="both"/>
        <w:rPr>
          <w:rFonts w:ascii="Times New Roman" w:hAnsi="Times New Roman" w:cs="Times New Roman"/>
          <w:i/>
          <w:lang w:val="es-ES"/>
        </w:rPr>
      </w:pPr>
    </w:p>
    <w:tbl>
      <w:tblPr>
        <w:tblStyle w:val="Tablaconcuadrcula"/>
        <w:tblW w:w="0" w:type="auto"/>
        <w:tblLook w:val="04A0" w:firstRow="1" w:lastRow="0" w:firstColumn="1" w:lastColumn="0" w:noHBand="0" w:noVBand="1"/>
      </w:tblPr>
      <w:tblGrid>
        <w:gridCol w:w="4527"/>
        <w:gridCol w:w="4527"/>
      </w:tblGrid>
      <w:tr w:rsidR="00FD1954" w:rsidRPr="00B37F48" w14:paraId="1F7A8D5D" w14:textId="77777777" w:rsidTr="00AA7504">
        <w:tc>
          <w:tcPr>
            <w:tcW w:w="4527" w:type="dxa"/>
            <w:shd w:val="clear" w:color="auto" w:fill="DDDDDD" w:themeFill="accent1"/>
          </w:tcPr>
          <w:p w14:paraId="5CFFB677" w14:textId="77777777" w:rsidR="00FD1954" w:rsidRPr="00B37F48" w:rsidRDefault="00FD1954" w:rsidP="00AA7504">
            <w:pPr>
              <w:pStyle w:val="Textoindependiente"/>
              <w:spacing w:line="360" w:lineRule="auto"/>
              <w:ind w:right="144"/>
              <w:jc w:val="center"/>
              <w:rPr>
                <w:rFonts w:ascii="Times New Roman" w:hAnsi="Times New Roman" w:cs="Times New Roman"/>
                <w:b/>
                <w:i/>
                <w:lang w:val="es-CO"/>
              </w:rPr>
            </w:pPr>
            <w:r w:rsidRPr="00B37F48">
              <w:rPr>
                <w:rFonts w:ascii="Times New Roman" w:hAnsi="Times New Roman" w:cs="Times New Roman"/>
                <w:b/>
                <w:i/>
                <w:lang w:val="es-CO"/>
              </w:rPr>
              <w:t>Dimensiones</w:t>
            </w:r>
          </w:p>
        </w:tc>
        <w:tc>
          <w:tcPr>
            <w:tcW w:w="4527" w:type="dxa"/>
            <w:shd w:val="clear" w:color="auto" w:fill="DDDDDD" w:themeFill="accent1"/>
          </w:tcPr>
          <w:p w14:paraId="5907E8CB" w14:textId="77777777" w:rsidR="00FD1954" w:rsidRPr="00B37F48" w:rsidRDefault="00FD1954" w:rsidP="00AA7504">
            <w:pPr>
              <w:pStyle w:val="Textoindependiente"/>
              <w:spacing w:line="360" w:lineRule="auto"/>
              <w:ind w:right="144"/>
              <w:jc w:val="center"/>
              <w:rPr>
                <w:rFonts w:ascii="Times New Roman" w:hAnsi="Times New Roman" w:cs="Times New Roman"/>
                <w:b/>
                <w:i/>
                <w:lang w:val="es-CO"/>
              </w:rPr>
            </w:pPr>
            <w:r w:rsidRPr="00B37F48">
              <w:rPr>
                <w:rFonts w:ascii="Times New Roman" w:hAnsi="Times New Roman" w:cs="Times New Roman"/>
                <w:b/>
                <w:i/>
                <w:lang w:val="es-CO"/>
              </w:rPr>
              <w:t>Elementos</w:t>
            </w:r>
          </w:p>
        </w:tc>
      </w:tr>
      <w:tr w:rsidR="005C39C0" w:rsidRPr="00B37F48" w14:paraId="30800E18" w14:textId="77777777" w:rsidTr="005C39C0">
        <w:trPr>
          <w:trHeight w:val="277"/>
        </w:trPr>
        <w:tc>
          <w:tcPr>
            <w:tcW w:w="4527" w:type="dxa"/>
            <w:vMerge w:val="restart"/>
          </w:tcPr>
          <w:p w14:paraId="57667E53" w14:textId="77777777" w:rsidR="005C39C0" w:rsidRPr="00B37F48" w:rsidRDefault="005C39C0" w:rsidP="00FB04EB">
            <w:pPr>
              <w:pStyle w:val="Textoindependiente"/>
              <w:spacing w:line="360" w:lineRule="auto"/>
              <w:ind w:right="144"/>
              <w:rPr>
                <w:rFonts w:ascii="Times New Roman" w:hAnsi="Times New Roman" w:cs="Times New Roman"/>
                <w:lang w:val="es-ES"/>
              </w:rPr>
            </w:pPr>
          </w:p>
          <w:p w14:paraId="7A8C6826" w14:textId="163654B2" w:rsidR="005C39C0" w:rsidRPr="00B37F48" w:rsidRDefault="005C39C0" w:rsidP="00FB04EB">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lang w:val="es-ES"/>
              </w:rPr>
              <w:t>Tiempo empleado en el aula</w:t>
            </w:r>
            <w:r w:rsidR="00934DF5" w:rsidRPr="00B37F48">
              <w:rPr>
                <w:rFonts w:ascii="Times New Roman" w:hAnsi="Times New Roman" w:cs="Times New Roman"/>
                <w:lang w:val="es-ES"/>
              </w:rPr>
              <w:t xml:space="preserve"> virtual</w:t>
            </w:r>
          </w:p>
        </w:tc>
        <w:tc>
          <w:tcPr>
            <w:tcW w:w="4527" w:type="dxa"/>
          </w:tcPr>
          <w:p w14:paraId="77847B6D" w14:textId="2135E6B3" w:rsidR="005C39C0" w:rsidRPr="00B37F48" w:rsidRDefault="00AF6377" w:rsidP="002215B1">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Cantidad</w:t>
            </w:r>
            <w:r w:rsidR="001B5B68" w:rsidRPr="00B37F48">
              <w:rPr>
                <w:rFonts w:ascii="Times New Roman" w:hAnsi="Times New Roman" w:cs="Times New Roman"/>
                <w:lang w:val="es-ES"/>
              </w:rPr>
              <w:t xml:space="preserve"> de horas de participación en el aula virtual</w:t>
            </w:r>
          </w:p>
        </w:tc>
      </w:tr>
      <w:tr w:rsidR="005C39C0" w:rsidRPr="00B37F48" w14:paraId="020C79E8" w14:textId="77777777" w:rsidTr="005C39C0">
        <w:trPr>
          <w:trHeight w:val="174"/>
        </w:trPr>
        <w:tc>
          <w:tcPr>
            <w:tcW w:w="4527" w:type="dxa"/>
            <w:vMerge/>
          </w:tcPr>
          <w:p w14:paraId="498A6C60" w14:textId="77777777" w:rsidR="005C39C0" w:rsidRPr="00B37F48" w:rsidRDefault="005C39C0" w:rsidP="00FB04EB">
            <w:pPr>
              <w:pStyle w:val="Textoindependiente"/>
              <w:spacing w:line="360" w:lineRule="auto"/>
              <w:ind w:right="144"/>
              <w:rPr>
                <w:rFonts w:ascii="Times New Roman" w:hAnsi="Times New Roman" w:cs="Times New Roman"/>
                <w:lang w:val="es-ES"/>
              </w:rPr>
            </w:pPr>
          </w:p>
        </w:tc>
        <w:tc>
          <w:tcPr>
            <w:tcW w:w="4527" w:type="dxa"/>
          </w:tcPr>
          <w:p w14:paraId="5E6C768A" w14:textId="4AAAF81D" w:rsidR="005C39C0" w:rsidRPr="00B37F48" w:rsidRDefault="00AF6377" w:rsidP="00C2274B">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Cantidad real de uso del aula virtual</w:t>
            </w:r>
          </w:p>
        </w:tc>
      </w:tr>
      <w:tr w:rsidR="005C39C0" w:rsidRPr="00B37F48" w14:paraId="38A04C6D" w14:textId="77777777" w:rsidTr="00AA7504">
        <w:trPr>
          <w:trHeight w:val="213"/>
        </w:trPr>
        <w:tc>
          <w:tcPr>
            <w:tcW w:w="4527" w:type="dxa"/>
            <w:vMerge/>
          </w:tcPr>
          <w:p w14:paraId="43163C71" w14:textId="77777777" w:rsidR="005C39C0" w:rsidRPr="00B37F48" w:rsidRDefault="005C39C0" w:rsidP="00FB04EB">
            <w:pPr>
              <w:pStyle w:val="Textoindependiente"/>
              <w:spacing w:line="360" w:lineRule="auto"/>
              <w:ind w:right="144"/>
              <w:rPr>
                <w:rFonts w:ascii="Times New Roman" w:hAnsi="Times New Roman" w:cs="Times New Roman"/>
                <w:lang w:val="es-ES"/>
              </w:rPr>
            </w:pPr>
          </w:p>
        </w:tc>
        <w:tc>
          <w:tcPr>
            <w:tcW w:w="4527" w:type="dxa"/>
          </w:tcPr>
          <w:p w14:paraId="47198215" w14:textId="487A40FB" w:rsidR="005C39C0" w:rsidRPr="00B37F48" w:rsidRDefault="00D16FCC" w:rsidP="002215B1">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Cantidad de publicaciones realizadas en el aula virtual</w:t>
            </w:r>
          </w:p>
        </w:tc>
      </w:tr>
      <w:tr w:rsidR="00D130CF" w:rsidRPr="00B37F48" w14:paraId="32C3B423" w14:textId="77777777" w:rsidTr="00714717">
        <w:trPr>
          <w:trHeight w:val="372"/>
        </w:trPr>
        <w:tc>
          <w:tcPr>
            <w:tcW w:w="4527" w:type="dxa"/>
          </w:tcPr>
          <w:p w14:paraId="41DE060B" w14:textId="04302981" w:rsidR="00D130CF" w:rsidRPr="00B37F48" w:rsidRDefault="00D130CF" w:rsidP="00FB04EB">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rPr>
              <w:t>Descarga de información</w:t>
            </w:r>
          </w:p>
        </w:tc>
        <w:tc>
          <w:tcPr>
            <w:tcW w:w="4527" w:type="dxa"/>
          </w:tcPr>
          <w:p w14:paraId="7D9AB2A1" w14:textId="208DC8D7" w:rsidR="00D130CF" w:rsidRPr="00B37F48" w:rsidRDefault="00FA1D68" w:rsidP="002215B1">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Cantidad de descargas en actividades del curso</w:t>
            </w:r>
          </w:p>
        </w:tc>
      </w:tr>
      <w:tr w:rsidR="00D2734A" w:rsidRPr="00B37F48" w14:paraId="3FD8E834" w14:textId="77777777" w:rsidTr="00D2734A">
        <w:trPr>
          <w:trHeight w:val="250"/>
        </w:trPr>
        <w:tc>
          <w:tcPr>
            <w:tcW w:w="4527" w:type="dxa"/>
            <w:vMerge w:val="restart"/>
          </w:tcPr>
          <w:p w14:paraId="79826E91" w14:textId="77777777" w:rsidR="005F42AB" w:rsidRPr="00B37F48" w:rsidRDefault="005F42AB" w:rsidP="00AD5917">
            <w:pPr>
              <w:pStyle w:val="Textoindependiente"/>
              <w:spacing w:line="360" w:lineRule="auto"/>
              <w:ind w:right="144"/>
              <w:rPr>
                <w:rFonts w:ascii="Times New Roman" w:hAnsi="Times New Roman" w:cs="Times New Roman"/>
                <w:lang w:val="es-ES"/>
              </w:rPr>
            </w:pPr>
          </w:p>
          <w:p w14:paraId="4A81BD5E" w14:textId="645A5BD9" w:rsidR="00D2734A" w:rsidRPr="00B37F48" w:rsidRDefault="00D2734A" w:rsidP="00AD5917">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lang w:val="es-ES"/>
              </w:rPr>
              <w:t>Extracción de datos</w:t>
            </w:r>
          </w:p>
        </w:tc>
        <w:tc>
          <w:tcPr>
            <w:tcW w:w="4527" w:type="dxa"/>
          </w:tcPr>
          <w:p w14:paraId="6E4A9F94" w14:textId="6F296570" w:rsidR="00D2734A" w:rsidRPr="00B37F48" w:rsidRDefault="00D2734A" w:rsidP="002215B1">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rPr>
              <w:t>Datos transformados</w:t>
            </w:r>
          </w:p>
        </w:tc>
      </w:tr>
      <w:tr w:rsidR="00D2734A" w:rsidRPr="00B37F48" w14:paraId="58A2A959" w14:textId="77777777" w:rsidTr="00D2734A">
        <w:trPr>
          <w:trHeight w:val="214"/>
        </w:trPr>
        <w:tc>
          <w:tcPr>
            <w:tcW w:w="4527" w:type="dxa"/>
            <w:vMerge/>
          </w:tcPr>
          <w:p w14:paraId="4B4976FA" w14:textId="77777777" w:rsidR="00D2734A" w:rsidRPr="00B37F48" w:rsidRDefault="00D2734A" w:rsidP="00AD5917">
            <w:pPr>
              <w:pStyle w:val="Textoindependiente"/>
              <w:spacing w:line="360" w:lineRule="auto"/>
              <w:ind w:right="144"/>
              <w:rPr>
                <w:rFonts w:ascii="Times New Roman" w:hAnsi="Times New Roman" w:cs="Times New Roman"/>
                <w:lang w:val="es-ES"/>
              </w:rPr>
            </w:pPr>
          </w:p>
        </w:tc>
        <w:tc>
          <w:tcPr>
            <w:tcW w:w="4527" w:type="dxa"/>
          </w:tcPr>
          <w:p w14:paraId="5C6638EC" w14:textId="7E66BB09" w:rsidR="00D2734A" w:rsidRPr="00B37F48" w:rsidRDefault="00502690" w:rsidP="00AD5917">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Técnicas de bases de datos</w:t>
            </w:r>
          </w:p>
        </w:tc>
      </w:tr>
      <w:tr w:rsidR="00D2734A" w:rsidRPr="00B37F48" w14:paraId="246007FE" w14:textId="77777777" w:rsidTr="00AA7504">
        <w:trPr>
          <w:trHeight w:val="200"/>
        </w:trPr>
        <w:tc>
          <w:tcPr>
            <w:tcW w:w="4527" w:type="dxa"/>
            <w:vMerge/>
          </w:tcPr>
          <w:p w14:paraId="18A44EDD" w14:textId="77777777" w:rsidR="00D2734A" w:rsidRPr="00B37F48" w:rsidRDefault="00D2734A" w:rsidP="00AD5917">
            <w:pPr>
              <w:pStyle w:val="Textoindependiente"/>
              <w:spacing w:line="360" w:lineRule="auto"/>
              <w:ind w:right="144"/>
              <w:rPr>
                <w:rFonts w:ascii="Times New Roman" w:hAnsi="Times New Roman" w:cs="Times New Roman"/>
                <w:lang w:val="es-ES"/>
              </w:rPr>
            </w:pPr>
          </w:p>
        </w:tc>
        <w:tc>
          <w:tcPr>
            <w:tcW w:w="4527" w:type="dxa"/>
          </w:tcPr>
          <w:p w14:paraId="72724222" w14:textId="3D419F3C" w:rsidR="00D2734A" w:rsidRPr="00B37F48" w:rsidRDefault="00502690" w:rsidP="002215B1">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Datos en diferentes formatos</w:t>
            </w:r>
          </w:p>
        </w:tc>
      </w:tr>
      <w:tr w:rsidR="00CE79AD" w:rsidRPr="00B37F48" w14:paraId="6B64A80B" w14:textId="77777777" w:rsidTr="00CE79AD">
        <w:trPr>
          <w:trHeight w:val="204"/>
        </w:trPr>
        <w:tc>
          <w:tcPr>
            <w:tcW w:w="4527" w:type="dxa"/>
            <w:vMerge w:val="restart"/>
          </w:tcPr>
          <w:p w14:paraId="57DAE2F6" w14:textId="77777777" w:rsidR="00CE79AD" w:rsidRPr="00B37F48" w:rsidRDefault="00CE79AD" w:rsidP="00FB04EB">
            <w:pPr>
              <w:pStyle w:val="Textoindependiente"/>
              <w:spacing w:line="360" w:lineRule="auto"/>
              <w:ind w:right="144"/>
              <w:rPr>
                <w:rFonts w:ascii="Times New Roman" w:hAnsi="Times New Roman" w:cs="Times New Roman"/>
                <w:lang w:val="es-ES"/>
              </w:rPr>
            </w:pPr>
          </w:p>
          <w:p w14:paraId="2FE9126E" w14:textId="48FAC816" w:rsidR="00CE79AD" w:rsidRPr="00B37F48" w:rsidRDefault="00CE79AD" w:rsidP="00FB04EB">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lang w:val="es-ES"/>
              </w:rPr>
              <w:t>Intervención en foro</w:t>
            </w:r>
          </w:p>
        </w:tc>
        <w:tc>
          <w:tcPr>
            <w:tcW w:w="4527" w:type="dxa"/>
          </w:tcPr>
          <w:p w14:paraId="1B74D038" w14:textId="08285F1A" w:rsidR="00CE79AD" w:rsidRPr="00B37F48" w:rsidRDefault="00CE79AD" w:rsidP="00CE79AD">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 xml:space="preserve">Cantidad de acceso a foros </w:t>
            </w:r>
          </w:p>
        </w:tc>
      </w:tr>
      <w:tr w:rsidR="00CE79AD" w:rsidRPr="00B37F48" w14:paraId="2EB6636A" w14:textId="77777777" w:rsidTr="00D130CF">
        <w:trPr>
          <w:trHeight w:val="395"/>
        </w:trPr>
        <w:tc>
          <w:tcPr>
            <w:tcW w:w="4527" w:type="dxa"/>
            <w:vMerge/>
          </w:tcPr>
          <w:p w14:paraId="30B4DE2A" w14:textId="77777777" w:rsidR="00CE79AD" w:rsidRPr="00B37F48" w:rsidRDefault="00CE79AD" w:rsidP="00FB04EB">
            <w:pPr>
              <w:pStyle w:val="Textoindependiente"/>
              <w:spacing w:line="360" w:lineRule="auto"/>
              <w:ind w:right="144"/>
              <w:rPr>
                <w:rFonts w:ascii="Times New Roman" w:hAnsi="Times New Roman" w:cs="Times New Roman"/>
                <w:lang w:val="es-ES"/>
              </w:rPr>
            </w:pPr>
          </w:p>
        </w:tc>
        <w:tc>
          <w:tcPr>
            <w:tcW w:w="4527" w:type="dxa"/>
          </w:tcPr>
          <w:p w14:paraId="25BBBFB6" w14:textId="3725B4D8" w:rsidR="00CE79AD" w:rsidRPr="00B37F48" w:rsidRDefault="00CE79AD" w:rsidP="002215B1">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Porcentaje de participación en foros</w:t>
            </w:r>
          </w:p>
        </w:tc>
      </w:tr>
    </w:tbl>
    <w:p w14:paraId="4C3CF7D9" w14:textId="033B0F48" w:rsidR="00FD1954" w:rsidRPr="002215B1" w:rsidRDefault="00743F31" w:rsidP="00743F31">
      <w:pPr>
        <w:pStyle w:val="Prrafodelista"/>
        <w:jc w:val="center"/>
        <w:rPr>
          <w:rFonts w:ascii="Times New Roman" w:hAnsi="Times New Roman" w:cs="Times New Roman"/>
          <w:lang w:eastAsia="de-DE"/>
        </w:rPr>
      </w:pPr>
      <w:r w:rsidRPr="002215B1">
        <w:rPr>
          <w:rFonts w:ascii="Times New Roman" w:hAnsi="Times New Roman" w:cs="Times New Roman"/>
          <w:lang w:eastAsia="de-DE"/>
        </w:rPr>
        <w:t>Fuente: Moodle.org</w:t>
      </w:r>
    </w:p>
    <w:p w14:paraId="7B4E6C9D" w14:textId="77777777" w:rsidR="0031337A" w:rsidRPr="00B37F48" w:rsidRDefault="0031337A" w:rsidP="007D2187">
      <w:pPr>
        <w:pStyle w:val="Prrafodelista"/>
        <w:rPr>
          <w:sz w:val="24"/>
          <w:szCs w:val="24"/>
          <w:lang w:eastAsia="de-DE"/>
        </w:rPr>
      </w:pPr>
    </w:p>
    <w:p w14:paraId="2E2DDDD4" w14:textId="0A8C57A9" w:rsidR="00C30671" w:rsidRPr="00CB7614" w:rsidRDefault="008519B2" w:rsidP="00CB7614">
      <w:pPr>
        <w:autoSpaceDE w:val="0"/>
        <w:autoSpaceDN w:val="0"/>
        <w:adjustRightInd w:val="0"/>
        <w:spacing w:line="360" w:lineRule="auto"/>
        <w:ind w:firstLine="709"/>
        <w:jc w:val="both"/>
        <w:rPr>
          <w:sz w:val="24"/>
          <w:szCs w:val="24"/>
          <w:lang w:eastAsia="de-DE"/>
        </w:rPr>
      </w:pPr>
      <w:r w:rsidRPr="00CB7614">
        <w:rPr>
          <w:rFonts w:ascii="Times New Roman" w:hAnsi="Times New Roman" w:cs="Times New Roman"/>
          <w:b/>
          <w:sz w:val="24"/>
          <w:szCs w:val="24"/>
          <w:lang w:val="es-ES"/>
        </w:rPr>
        <w:t>Análisis de información</w:t>
      </w:r>
      <w:r w:rsidR="003074AC" w:rsidRPr="00CB7614">
        <w:rPr>
          <w:rFonts w:ascii="Times New Roman" w:hAnsi="Times New Roman" w:cs="Times New Roman"/>
          <w:b/>
          <w:sz w:val="24"/>
          <w:szCs w:val="24"/>
          <w:lang w:val="es-ES"/>
        </w:rPr>
        <w:t xml:space="preserve">. </w:t>
      </w:r>
      <w:r w:rsidR="002C57FC" w:rsidRPr="00CB7614">
        <w:rPr>
          <w:rFonts w:ascii="Times New Roman" w:hAnsi="Times New Roman" w:cs="Times New Roman"/>
          <w:sz w:val="24"/>
          <w:szCs w:val="24"/>
          <w:lang w:val="es-ES"/>
        </w:rPr>
        <w:t xml:space="preserve">Permite </w:t>
      </w:r>
      <w:r w:rsidR="00F9448F" w:rsidRPr="00CB7614">
        <w:rPr>
          <w:rFonts w:ascii="Times New Roman" w:hAnsi="Times New Roman" w:cs="Times New Roman"/>
          <w:sz w:val="24"/>
          <w:szCs w:val="24"/>
          <w:lang w:val="es-ES"/>
        </w:rPr>
        <w:t>analizar a</w:t>
      </w:r>
      <w:r w:rsidR="00616881" w:rsidRPr="00CB7614">
        <w:rPr>
          <w:rFonts w:ascii="Times New Roman" w:hAnsi="Times New Roman" w:cs="Times New Roman"/>
          <w:sz w:val="24"/>
          <w:szCs w:val="24"/>
          <w:lang w:val="es-ES"/>
        </w:rPr>
        <w:t xml:space="preserve"> los estudiantes a partir de las actividades e iteraciones </w:t>
      </w:r>
      <w:r w:rsidR="00CB2C34" w:rsidRPr="00CB7614">
        <w:rPr>
          <w:rFonts w:ascii="Times New Roman" w:hAnsi="Times New Roman" w:cs="Times New Roman"/>
          <w:sz w:val="24"/>
          <w:szCs w:val="24"/>
          <w:lang w:val="es-ES"/>
        </w:rPr>
        <w:t>realizadas por el</w:t>
      </w:r>
      <w:r w:rsidR="00693713" w:rsidRPr="00CB7614">
        <w:rPr>
          <w:rFonts w:ascii="Times New Roman" w:hAnsi="Times New Roman" w:cs="Times New Roman"/>
          <w:sz w:val="24"/>
          <w:szCs w:val="24"/>
          <w:lang w:val="es-ES"/>
        </w:rPr>
        <w:t>los mismos</w:t>
      </w:r>
      <w:r w:rsidR="00F9448F" w:rsidRPr="00CB7614">
        <w:rPr>
          <w:rFonts w:ascii="Times New Roman" w:hAnsi="Times New Roman" w:cs="Times New Roman"/>
          <w:sz w:val="24"/>
          <w:szCs w:val="24"/>
          <w:lang w:val="es-ES"/>
        </w:rPr>
        <w:t xml:space="preserve"> </w:t>
      </w:r>
      <w:r w:rsidR="00CB7614">
        <w:rPr>
          <w:rFonts w:ascii="Times New Roman" w:hAnsi="Times New Roman" w:cs="Times New Roman"/>
          <w:sz w:val="24"/>
          <w:szCs w:val="24"/>
          <w:lang w:val="es-ES"/>
        </w:rPr>
        <w:t>en el aula virtual</w:t>
      </w:r>
      <w:r w:rsidR="00693713" w:rsidRPr="00CB7614">
        <w:rPr>
          <w:rFonts w:ascii="Times New Roman" w:hAnsi="Times New Roman" w:cs="Times New Roman"/>
          <w:sz w:val="24"/>
          <w:szCs w:val="24"/>
          <w:lang w:val="es-ES"/>
        </w:rPr>
        <w:t>,</w:t>
      </w:r>
      <w:r w:rsidR="00F9448F" w:rsidRPr="00CB7614">
        <w:rPr>
          <w:rFonts w:ascii="Times New Roman" w:hAnsi="Times New Roman" w:cs="Times New Roman"/>
          <w:sz w:val="24"/>
          <w:szCs w:val="24"/>
          <w:lang w:val="es-ES"/>
        </w:rPr>
        <w:t xml:space="preserve"> </w:t>
      </w:r>
      <w:r w:rsidR="00F0292D" w:rsidRPr="00CB7614">
        <w:rPr>
          <w:rFonts w:ascii="Times New Roman" w:hAnsi="Times New Roman" w:cs="Times New Roman"/>
          <w:sz w:val="24"/>
          <w:szCs w:val="24"/>
          <w:lang w:val="es-ES"/>
        </w:rPr>
        <w:t>respecto de</w:t>
      </w:r>
      <w:r w:rsidR="00F9448F" w:rsidRPr="00CB7614">
        <w:rPr>
          <w:rFonts w:ascii="Times New Roman" w:hAnsi="Times New Roman" w:cs="Times New Roman"/>
          <w:sz w:val="24"/>
          <w:szCs w:val="24"/>
          <w:lang w:val="es-ES"/>
        </w:rPr>
        <w:t>l u</w:t>
      </w:r>
      <w:r w:rsidR="00C93A0D" w:rsidRPr="00CB7614">
        <w:rPr>
          <w:rFonts w:ascii="Times New Roman" w:hAnsi="Times New Roman" w:cs="Times New Roman"/>
          <w:sz w:val="24"/>
          <w:szCs w:val="24"/>
          <w:lang w:val="es-ES"/>
        </w:rPr>
        <w:t>so de mecanismos y herramientas</w:t>
      </w:r>
      <w:r w:rsidR="00693713" w:rsidRPr="00CB7614">
        <w:rPr>
          <w:rFonts w:ascii="Times New Roman" w:hAnsi="Times New Roman" w:cs="Times New Roman"/>
          <w:sz w:val="24"/>
          <w:szCs w:val="24"/>
          <w:lang w:val="es-ES"/>
        </w:rPr>
        <w:t xml:space="preserve"> para desarroll</w:t>
      </w:r>
      <w:r w:rsidR="00CB2C34" w:rsidRPr="00CB7614">
        <w:rPr>
          <w:rFonts w:ascii="Times New Roman" w:hAnsi="Times New Roman" w:cs="Times New Roman"/>
          <w:sz w:val="24"/>
          <w:szCs w:val="24"/>
          <w:lang w:val="es-ES"/>
        </w:rPr>
        <w:t xml:space="preserve">ar </w:t>
      </w:r>
      <w:r w:rsidR="00693713" w:rsidRPr="00CB7614">
        <w:rPr>
          <w:rFonts w:ascii="Times New Roman" w:hAnsi="Times New Roman" w:cs="Times New Roman"/>
          <w:sz w:val="24"/>
          <w:szCs w:val="24"/>
          <w:lang w:val="es-ES"/>
        </w:rPr>
        <w:t>actividades del curso.</w:t>
      </w:r>
      <w:r w:rsidR="00290AE7" w:rsidRPr="00CB7614">
        <w:rPr>
          <w:rFonts w:ascii="Times New Roman" w:hAnsi="Times New Roman" w:cs="Times New Roman"/>
          <w:sz w:val="24"/>
          <w:szCs w:val="24"/>
          <w:lang w:val="es-ES"/>
        </w:rPr>
        <w:t xml:space="preserve"> </w:t>
      </w:r>
      <w:r w:rsidR="003074AC" w:rsidRPr="00CB7614">
        <w:rPr>
          <w:rFonts w:ascii="Times New Roman" w:hAnsi="Times New Roman" w:cs="Times New Roman"/>
          <w:sz w:val="24"/>
          <w:szCs w:val="24"/>
          <w:lang w:val="es-ES"/>
        </w:rPr>
        <w:t xml:space="preserve">Por consiguiente, la </w:t>
      </w:r>
      <w:r w:rsidR="002B119E" w:rsidRPr="00CB7614">
        <w:rPr>
          <w:rFonts w:ascii="Times New Roman" w:hAnsi="Times New Roman" w:cs="Times New Roman"/>
          <w:sz w:val="24"/>
          <w:szCs w:val="24"/>
          <w:lang w:val="es-ES"/>
        </w:rPr>
        <w:t>presente variable</w:t>
      </w:r>
      <w:r w:rsidR="00CB2C34" w:rsidRPr="00CB7614">
        <w:rPr>
          <w:rFonts w:ascii="Times New Roman" w:hAnsi="Times New Roman" w:cs="Times New Roman"/>
          <w:sz w:val="24"/>
          <w:szCs w:val="24"/>
          <w:lang w:val="es-ES"/>
        </w:rPr>
        <w:t xml:space="preserve"> será </w:t>
      </w:r>
      <w:r w:rsidR="003074AC" w:rsidRPr="00CB7614">
        <w:rPr>
          <w:rFonts w:ascii="Times New Roman" w:hAnsi="Times New Roman" w:cs="Times New Roman"/>
          <w:sz w:val="24"/>
          <w:szCs w:val="24"/>
          <w:lang w:val="es-ES"/>
        </w:rPr>
        <w:t>descomp</w:t>
      </w:r>
      <w:r w:rsidR="002B119E" w:rsidRPr="00CB7614">
        <w:rPr>
          <w:rFonts w:ascii="Times New Roman" w:hAnsi="Times New Roman" w:cs="Times New Roman"/>
          <w:sz w:val="24"/>
          <w:szCs w:val="24"/>
          <w:lang w:val="es-ES"/>
        </w:rPr>
        <w:t xml:space="preserve">uesta </w:t>
      </w:r>
      <w:r w:rsidR="003074AC" w:rsidRPr="00CB7614">
        <w:rPr>
          <w:rFonts w:ascii="Times New Roman" w:hAnsi="Times New Roman" w:cs="Times New Roman"/>
          <w:sz w:val="24"/>
          <w:szCs w:val="24"/>
          <w:lang w:val="es-ES"/>
        </w:rPr>
        <w:t xml:space="preserve">de acuerdo </w:t>
      </w:r>
      <w:r w:rsidR="00CB2C34" w:rsidRPr="00CB7614">
        <w:rPr>
          <w:rFonts w:ascii="Times New Roman" w:hAnsi="Times New Roman" w:cs="Times New Roman"/>
          <w:sz w:val="24"/>
          <w:szCs w:val="24"/>
          <w:lang w:val="es-ES"/>
        </w:rPr>
        <w:t>con e</w:t>
      </w:r>
      <w:r w:rsidR="003074AC" w:rsidRPr="00CB7614">
        <w:rPr>
          <w:rFonts w:ascii="Times New Roman" w:hAnsi="Times New Roman" w:cs="Times New Roman"/>
          <w:sz w:val="24"/>
          <w:szCs w:val="24"/>
          <w:lang w:val="es-ES"/>
        </w:rPr>
        <w:t xml:space="preserve">l </w:t>
      </w:r>
      <w:r w:rsidR="00C74593" w:rsidRPr="00CB7614">
        <w:rPr>
          <w:rFonts w:ascii="Times New Roman" w:hAnsi="Times New Roman" w:cs="Times New Roman"/>
          <w:sz w:val="24"/>
          <w:szCs w:val="24"/>
          <w:lang w:val="es-ES"/>
        </w:rPr>
        <w:t>a</w:t>
      </w:r>
      <w:r w:rsidR="003074AC" w:rsidRPr="00CB7614">
        <w:rPr>
          <w:rFonts w:ascii="Times New Roman" w:hAnsi="Times New Roman" w:cs="Times New Roman"/>
          <w:sz w:val="24"/>
          <w:szCs w:val="24"/>
          <w:lang w:val="es-ES"/>
        </w:rPr>
        <w:t xml:space="preserve">nálisis </w:t>
      </w:r>
      <w:r w:rsidR="00B6166E" w:rsidRPr="00CB7614">
        <w:rPr>
          <w:rFonts w:ascii="Times New Roman" w:hAnsi="Times New Roman" w:cs="Times New Roman"/>
          <w:sz w:val="24"/>
          <w:szCs w:val="24"/>
          <w:lang w:val="es-ES"/>
        </w:rPr>
        <w:t>descrito en l</w:t>
      </w:r>
      <w:r w:rsidR="00CB2C34" w:rsidRPr="00CB7614">
        <w:rPr>
          <w:rFonts w:ascii="Times New Roman" w:hAnsi="Times New Roman" w:cs="Times New Roman"/>
          <w:sz w:val="24"/>
          <w:szCs w:val="24"/>
          <w:lang w:val="es-ES"/>
        </w:rPr>
        <w:t>a</w:t>
      </w:r>
      <w:r w:rsidR="00B6166E" w:rsidRPr="00CB7614">
        <w:rPr>
          <w:rFonts w:ascii="Times New Roman" w:hAnsi="Times New Roman" w:cs="Times New Roman"/>
          <w:sz w:val="24"/>
          <w:szCs w:val="24"/>
          <w:lang w:val="es-ES"/>
        </w:rPr>
        <w:t xml:space="preserve"> presente investigación</w:t>
      </w:r>
      <w:r w:rsidR="00AB6183" w:rsidRPr="00CB7614">
        <w:rPr>
          <w:rFonts w:ascii="Times New Roman" w:hAnsi="Times New Roman" w:cs="Times New Roman"/>
          <w:sz w:val="24"/>
          <w:szCs w:val="24"/>
          <w:lang w:val="es-ES"/>
        </w:rPr>
        <w:t xml:space="preserve">. </w:t>
      </w:r>
      <w:r w:rsidR="00AE104D" w:rsidRPr="00CB7614">
        <w:rPr>
          <w:rFonts w:ascii="Times New Roman" w:hAnsi="Times New Roman" w:cs="Times New Roman"/>
          <w:sz w:val="24"/>
          <w:szCs w:val="24"/>
          <w:lang w:val="es-ES"/>
        </w:rPr>
        <w:t xml:space="preserve">A </w:t>
      </w:r>
      <w:r w:rsidR="00181F3C" w:rsidRPr="00CB7614">
        <w:rPr>
          <w:rFonts w:ascii="Times New Roman" w:hAnsi="Times New Roman" w:cs="Times New Roman"/>
          <w:sz w:val="24"/>
          <w:szCs w:val="24"/>
          <w:lang w:val="es-ES"/>
        </w:rPr>
        <w:t>continuación,</w:t>
      </w:r>
      <w:r w:rsidR="00AE104D" w:rsidRPr="00CB7614">
        <w:rPr>
          <w:rFonts w:ascii="Times New Roman" w:hAnsi="Times New Roman" w:cs="Times New Roman"/>
          <w:sz w:val="24"/>
          <w:szCs w:val="24"/>
          <w:lang w:val="es-ES"/>
        </w:rPr>
        <w:t xml:space="preserve"> se describe</w:t>
      </w:r>
      <w:r w:rsidR="00CB2C34" w:rsidRPr="00CB7614">
        <w:rPr>
          <w:rFonts w:ascii="Times New Roman" w:hAnsi="Times New Roman" w:cs="Times New Roman"/>
          <w:sz w:val="24"/>
          <w:szCs w:val="24"/>
          <w:lang w:val="es-ES"/>
        </w:rPr>
        <w:t>n</w:t>
      </w:r>
      <w:r w:rsidR="00AE104D" w:rsidRPr="00CB7614">
        <w:rPr>
          <w:rFonts w:ascii="Times New Roman" w:hAnsi="Times New Roman" w:cs="Times New Roman"/>
          <w:sz w:val="24"/>
          <w:szCs w:val="24"/>
          <w:lang w:val="es-ES"/>
        </w:rPr>
        <w:t xml:space="preserve"> las dimensiones </w:t>
      </w:r>
      <w:r w:rsidR="00CB2C34" w:rsidRPr="00CB7614">
        <w:rPr>
          <w:rFonts w:ascii="Times New Roman" w:hAnsi="Times New Roman" w:cs="Times New Roman"/>
          <w:sz w:val="24"/>
          <w:szCs w:val="24"/>
          <w:lang w:val="es-ES"/>
        </w:rPr>
        <w:t>de</w:t>
      </w:r>
      <w:r w:rsidR="00AE104D" w:rsidRPr="00CB7614">
        <w:rPr>
          <w:rFonts w:ascii="Times New Roman" w:hAnsi="Times New Roman" w:cs="Times New Roman"/>
          <w:sz w:val="24"/>
          <w:szCs w:val="24"/>
          <w:lang w:val="es-ES"/>
        </w:rPr>
        <w:t xml:space="preserve"> la variable:</w:t>
      </w:r>
    </w:p>
    <w:p w14:paraId="46F52CDE" w14:textId="46D20B8F" w:rsidR="00743F31" w:rsidRPr="00B37F48" w:rsidRDefault="002040C5" w:rsidP="00743F31">
      <w:pPr>
        <w:pStyle w:val="Textoindependiente"/>
        <w:ind w:right="142"/>
        <w:rPr>
          <w:rFonts w:ascii="Times New Roman" w:hAnsi="Times New Roman" w:cs="Times New Roman"/>
          <w:lang w:val="es-ES"/>
        </w:rPr>
      </w:pPr>
      <w:r w:rsidRPr="00B37F48">
        <w:rPr>
          <w:rFonts w:ascii="Times New Roman" w:hAnsi="Times New Roman" w:cs="Times New Roman"/>
          <w:lang w:val="es-ES"/>
        </w:rPr>
        <w:t>Tabla 1</w:t>
      </w:r>
      <w:r w:rsidR="00D27922">
        <w:rPr>
          <w:rFonts w:ascii="Times New Roman" w:hAnsi="Times New Roman" w:cs="Times New Roman"/>
          <w:lang w:val="es-ES"/>
        </w:rPr>
        <w:t>6</w:t>
      </w:r>
      <w:r w:rsidR="00211274">
        <w:rPr>
          <w:rFonts w:ascii="Times New Roman" w:hAnsi="Times New Roman" w:cs="Times New Roman"/>
          <w:lang w:val="es-ES"/>
        </w:rPr>
        <w:t>8</w:t>
      </w:r>
      <w:r w:rsidR="00E35113">
        <w:rPr>
          <w:rFonts w:ascii="Times New Roman" w:hAnsi="Times New Roman" w:cs="Times New Roman"/>
          <w:lang w:val="es-ES"/>
        </w:rPr>
        <w:t>.</w:t>
      </w:r>
      <w:r w:rsidR="00B05B27" w:rsidRPr="00B37F48">
        <w:rPr>
          <w:rFonts w:ascii="Times New Roman" w:hAnsi="Times New Roman" w:cs="Times New Roman"/>
          <w:lang w:val="es-ES"/>
        </w:rPr>
        <w:t xml:space="preserve"> </w:t>
      </w:r>
    </w:p>
    <w:p w14:paraId="0E9A0FBF" w14:textId="77777777" w:rsidR="00743F31" w:rsidRPr="00B37F48" w:rsidRDefault="00E406D8" w:rsidP="00743F31">
      <w:pPr>
        <w:pStyle w:val="Textoindependiente"/>
        <w:ind w:right="142"/>
        <w:rPr>
          <w:rFonts w:ascii="Times New Roman" w:hAnsi="Times New Roman" w:cs="Times New Roman"/>
          <w:i/>
          <w:lang w:val="es-ES"/>
        </w:rPr>
      </w:pPr>
      <w:r w:rsidRPr="00B37F48">
        <w:rPr>
          <w:rFonts w:ascii="Times New Roman" w:hAnsi="Times New Roman" w:cs="Times New Roman"/>
          <w:i/>
          <w:lang w:val="es-ES"/>
        </w:rPr>
        <w:t>Descripción de d</w:t>
      </w:r>
      <w:r w:rsidR="00B05B27" w:rsidRPr="00B37F48">
        <w:rPr>
          <w:rFonts w:ascii="Times New Roman" w:hAnsi="Times New Roman" w:cs="Times New Roman"/>
          <w:i/>
          <w:lang w:val="es-ES"/>
        </w:rPr>
        <w:t xml:space="preserve">imensiones de </w:t>
      </w:r>
      <w:r w:rsidR="00143687" w:rsidRPr="00B37F48">
        <w:rPr>
          <w:rFonts w:ascii="Times New Roman" w:hAnsi="Times New Roman" w:cs="Times New Roman"/>
          <w:i/>
          <w:lang w:val="es-ES"/>
        </w:rPr>
        <w:t>la variable</w:t>
      </w:r>
      <w:r w:rsidR="00B05B27" w:rsidRPr="00B37F48">
        <w:rPr>
          <w:rFonts w:ascii="Times New Roman" w:hAnsi="Times New Roman" w:cs="Times New Roman"/>
          <w:i/>
          <w:lang w:val="es-ES"/>
        </w:rPr>
        <w:t xml:space="preserve"> </w:t>
      </w:r>
      <w:r w:rsidR="00143687" w:rsidRPr="00B37F48">
        <w:rPr>
          <w:rFonts w:ascii="Times New Roman" w:hAnsi="Times New Roman" w:cs="Times New Roman"/>
          <w:i/>
          <w:lang w:val="es-ES"/>
        </w:rPr>
        <w:t>análisis de información</w:t>
      </w:r>
    </w:p>
    <w:p w14:paraId="7CEC19B3" w14:textId="4ABEA3AD" w:rsidR="00B05B27" w:rsidRPr="00B37F48" w:rsidRDefault="00B05B27" w:rsidP="00743F31">
      <w:pPr>
        <w:pStyle w:val="Textoindependiente"/>
        <w:ind w:right="142"/>
        <w:rPr>
          <w:rFonts w:ascii="Times New Roman" w:hAnsi="Times New Roman" w:cs="Times New Roman"/>
          <w:i/>
          <w:lang w:val="es-ES"/>
        </w:rPr>
      </w:pPr>
      <w:r w:rsidRPr="00B37F48">
        <w:rPr>
          <w:rFonts w:ascii="Times New Roman" w:hAnsi="Times New Roman" w:cs="Times New Roman"/>
          <w:i/>
          <w:lang w:val="es-ES"/>
        </w:rPr>
        <w:t xml:space="preserve"> </w:t>
      </w:r>
    </w:p>
    <w:tbl>
      <w:tblPr>
        <w:tblStyle w:val="Tablaconcuadrcula"/>
        <w:tblW w:w="0" w:type="auto"/>
        <w:tblLook w:val="04A0" w:firstRow="1" w:lastRow="0" w:firstColumn="1" w:lastColumn="0" w:noHBand="0" w:noVBand="1"/>
      </w:tblPr>
      <w:tblGrid>
        <w:gridCol w:w="4415"/>
        <w:gridCol w:w="4413"/>
      </w:tblGrid>
      <w:tr w:rsidR="00B05B27" w:rsidRPr="00B37F48" w14:paraId="61F7E959" w14:textId="77777777" w:rsidTr="00743F31">
        <w:tc>
          <w:tcPr>
            <w:tcW w:w="4415" w:type="dxa"/>
            <w:shd w:val="clear" w:color="auto" w:fill="DDDDDD" w:themeFill="accent1"/>
          </w:tcPr>
          <w:p w14:paraId="08A2E5FC" w14:textId="77777777" w:rsidR="00B05B27" w:rsidRPr="00B37F48" w:rsidRDefault="00B05B27" w:rsidP="00AA7504">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Variable</w:t>
            </w:r>
          </w:p>
        </w:tc>
        <w:tc>
          <w:tcPr>
            <w:tcW w:w="4413" w:type="dxa"/>
            <w:shd w:val="clear" w:color="auto" w:fill="DDDDDD" w:themeFill="accent1"/>
          </w:tcPr>
          <w:p w14:paraId="6C5DB50F" w14:textId="77777777" w:rsidR="00B05B27" w:rsidRPr="00B37F48" w:rsidRDefault="00B05B27" w:rsidP="00AA7504">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Dimensión</w:t>
            </w:r>
          </w:p>
        </w:tc>
      </w:tr>
      <w:tr w:rsidR="00B05B27" w:rsidRPr="00B37F48" w14:paraId="28B8F8ED" w14:textId="77777777" w:rsidTr="00743F31">
        <w:trPr>
          <w:trHeight w:val="264"/>
        </w:trPr>
        <w:tc>
          <w:tcPr>
            <w:tcW w:w="4415" w:type="dxa"/>
          </w:tcPr>
          <w:p w14:paraId="67102405" w14:textId="6F0D2BDA" w:rsidR="00B05B27" w:rsidRPr="00B37F48" w:rsidRDefault="008D5332" w:rsidP="00AA7504">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lang w:val="es-ES"/>
              </w:rPr>
              <w:t>Análisis de información</w:t>
            </w:r>
          </w:p>
        </w:tc>
        <w:tc>
          <w:tcPr>
            <w:tcW w:w="4413" w:type="dxa"/>
          </w:tcPr>
          <w:p w14:paraId="7142BF7C" w14:textId="4D9C9D81" w:rsidR="00B05B27" w:rsidRPr="00CB2C34" w:rsidRDefault="00A66B39" w:rsidP="00DD7DCB">
            <w:pPr>
              <w:pStyle w:val="Textoindependiente"/>
              <w:spacing w:line="360" w:lineRule="auto"/>
              <w:ind w:right="144"/>
              <w:jc w:val="both"/>
              <w:rPr>
                <w:rFonts w:ascii="Times New Roman" w:hAnsi="Times New Roman" w:cs="Times New Roman"/>
                <w:lang w:val="es-ES"/>
              </w:rPr>
            </w:pPr>
            <w:r w:rsidRPr="00E35113">
              <w:rPr>
                <w:rFonts w:ascii="Times New Roman" w:hAnsi="Times New Roman" w:cs="Times New Roman"/>
                <w:lang w:val="es-ES"/>
              </w:rPr>
              <w:t>Perfil de estud</w:t>
            </w:r>
            <w:r w:rsidRPr="00CB2C34">
              <w:rPr>
                <w:rFonts w:ascii="Times New Roman" w:hAnsi="Times New Roman" w:cs="Times New Roman"/>
              </w:rPr>
              <w:t>iante</w:t>
            </w:r>
          </w:p>
        </w:tc>
      </w:tr>
    </w:tbl>
    <w:p w14:paraId="584C7A19" w14:textId="167339F2" w:rsidR="00B05B27" w:rsidRPr="00915AD0" w:rsidRDefault="00743F31" w:rsidP="00915AD0">
      <w:pPr>
        <w:pStyle w:val="Textoindependiente"/>
        <w:jc w:val="center"/>
        <w:rPr>
          <w:rFonts w:ascii="Times New Roman" w:hAnsi="Times New Roman" w:cs="Times New Roman"/>
          <w:bCs/>
          <w:color w:val="000000"/>
          <w:sz w:val="22"/>
          <w:szCs w:val="22"/>
          <w:lang w:val="es-CO"/>
        </w:rPr>
      </w:pPr>
      <w:r w:rsidRPr="00CB2C34">
        <w:rPr>
          <w:rFonts w:ascii="Times New Roman" w:hAnsi="Times New Roman" w:cs="Times New Roman"/>
          <w:bCs/>
          <w:color w:val="000000"/>
          <w:sz w:val="22"/>
          <w:szCs w:val="22"/>
          <w:lang w:val="es-CO"/>
        </w:rPr>
        <w:t xml:space="preserve">Fuente: elaboración propia </w:t>
      </w:r>
    </w:p>
    <w:p w14:paraId="08F4FBA2" w14:textId="6E00C8CF" w:rsidR="00B05B27" w:rsidRPr="00B37F48" w:rsidRDefault="00D45B97" w:rsidP="00CB7614">
      <w:pPr>
        <w:pStyle w:val="Textoindependiente"/>
        <w:spacing w:line="360" w:lineRule="auto"/>
        <w:ind w:right="144" w:firstLine="708"/>
        <w:jc w:val="both"/>
        <w:rPr>
          <w:rFonts w:ascii="Times New Roman" w:hAnsi="Times New Roman" w:cs="Times New Roman"/>
          <w:lang w:val="es-ES"/>
        </w:rPr>
      </w:pPr>
      <w:r w:rsidRPr="00B37F48">
        <w:rPr>
          <w:rFonts w:ascii="Times New Roman" w:hAnsi="Times New Roman" w:cs="Times New Roman"/>
          <w:lang w:val="es-ES"/>
        </w:rPr>
        <w:lastRenderedPageBreak/>
        <w:t>D</w:t>
      </w:r>
      <w:r w:rsidR="00622DE4" w:rsidRPr="00B37F48">
        <w:rPr>
          <w:rFonts w:ascii="Times New Roman" w:hAnsi="Times New Roman" w:cs="Times New Roman"/>
          <w:lang w:val="es-ES"/>
        </w:rPr>
        <w:t>espués de identifica</w:t>
      </w:r>
      <w:r w:rsidR="00CB2C34">
        <w:rPr>
          <w:rFonts w:ascii="Times New Roman" w:hAnsi="Times New Roman" w:cs="Times New Roman"/>
          <w:lang w:val="es-ES"/>
        </w:rPr>
        <w:t xml:space="preserve">r </w:t>
      </w:r>
      <w:r w:rsidR="00622DE4" w:rsidRPr="00B37F48">
        <w:rPr>
          <w:rFonts w:ascii="Times New Roman" w:hAnsi="Times New Roman" w:cs="Times New Roman"/>
          <w:lang w:val="es-ES"/>
        </w:rPr>
        <w:t>la dimensión,</w:t>
      </w:r>
      <w:r w:rsidRPr="00B37F48">
        <w:rPr>
          <w:rFonts w:ascii="Times New Roman" w:hAnsi="Times New Roman" w:cs="Times New Roman"/>
          <w:lang w:val="es-ES"/>
        </w:rPr>
        <w:t xml:space="preserve"> a partir de </w:t>
      </w:r>
      <w:r w:rsidR="00CB2C34">
        <w:rPr>
          <w:rFonts w:ascii="Times New Roman" w:hAnsi="Times New Roman" w:cs="Times New Roman"/>
          <w:lang w:val="es-ES"/>
        </w:rPr>
        <w:t>el</w:t>
      </w:r>
      <w:r w:rsidRPr="00B37F48">
        <w:rPr>
          <w:rFonts w:ascii="Times New Roman" w:hAnsi="Times New Roman" w:cs="Times New Roman"/>
          <w:lang w:val="es-ES"/>
        </w:rPr>
        <w:t xml:space="preserve">la misma, se </w:t>
      </w:r>
      <w:r w:rsidR="00622DE4" w:rsidRPr="00B37F48">
        <w:rPr>
          <w:rFonts w:ascii="Times New Roman" w:hAnsi="Times New Roman" w:cs="Times New Roman"/>
          <w:lang w:val="es-ES"/>
        </w:rPr>
        <w:t>describ</w:t>
      </w:r>
      <w:r w:rsidR="00CB2C34">
        <w:rPr>
          <w:rFonts w:ascii="Times New Roman" w:hAnsi="Times New Roman" w:cs="Times New Roman"/>
          <w:lang w:val="es-ES"/>
        </w:rPr>
        <w:t>en</w:t>
      </w:r>
      <w:r w:rsidR="00622DE4" w:rsidRPr="00B37F48">
        <w:rPr>
          <w:rFonts w:ascii="Times New Roman" w:hAnsi="Times New Roman" w:cs="Times New Roman"/>
          <w:lang w:val="es-ES"/>
        </w:rPr>
        <w:t xml:space="preserve"> </w:t>
      </w:r>
      <w:r w:rsidR="00CB7614">
        <w:rPr>
          <w:rFonts w:ascii="Times New Roman" w:hAnsi="Times New Roman" w:cs="Times New Roman"/>
          <w:lang w:val="es-ES"/>
        </w:rPr>
        <w:t>lo</w:t>
      </w:r>
      <w:r w:rsidRPr="00B37F48">
        <w:rPr>
          <w:rFonts w:ascii="Times New Roman" w:hAnsi="Times New Roman" w:cs="Times New Roman"/>
          <w:lang w:val="es-ES"/>
        </w:rPr>
        <w:t xml:space="preserve">s elementos que permitirán evidenciar </w:t>
      </w:r>
      <w:r w:rsidR="00743F31" w:rsidRPr="00B37F48">
        <w:rPr>
          <w:rFonts w:ascii="Times New Roman" w:hAnsi="Times New Roman" w:cs="Times New Roman"/>
          <w:lang w:val="es-ES"/>
        </w:rPr>
        <w:t>su c</w:t>
      </w:r>
      <w:r w:rsidRPr="00B37F48">
        <w:rPr>
          <w:rFonts w:ascii="Times New Roman" w:hAnsi="Times New Roman" w:cs="Times New Roman"/>
          <w:lang w:val="es-ES"/>
        </w:rPr>
        <w:t>omportamiento</w:t>
      </w:r>
      <w:r w:rsidR="00CB7614">
        <w:rPr>
          <w:rFonts w:ascii="Times New Roman" w:hAnsi="Times New Roman" w:cs="Times New Roman"/>
          <w:lang w:val="es-ES"/>
        </w:rPr>
        <w:t>, los que se explica</w:t>
      </w:r>
      <w:r w:rsidR="00743F31" w:rsidRPr="00B37F48">
        <w:rPr>
          <w:rFonts w:ascii="Times New Roman" w:hAnsi="Times New Roman" w:cs="Times New Roman"/>
          <w:lang w:val="es-ES"/>
        </w:rPr>
        <w:t>n</w:t>
      </w:r>
      <w:r w:rsidR="00622DE4" w:rsidRPr="00B37F48">
        <w:rPr>
          <w:rFonts w:ascii="Times New Roman" w:hAnsi="Times New Roman" w:cs="Times New Roman"/>
          <w:lang w:val="es-ES"/>
        </w:rPr>
        <w:t xml:space="preserve"> </w:t>
      </w:r>
      <w:r w:rsidR="00B05B27" w:rsidRPr="00B37F48">
        <w:rPr>
          <w:rFonts w:ascii="Times New Roman" w:hAnsi="Times New Roman" w:cs="Times New Roman"/>
          <w:lang w:val="es-ES"/>
        </w:rPr>
        <w:t>a continuación:</w:t>
      </w:r>
    </w:p>
    <w:p w14:paraId="39663491" w14:textId="77777777" w:rsidR="00B05B27" w:rsidRPr="00B37F48" w:rsidRDefault="00B05B27" w:rsidP="00B05B27">
      <w:pPr>
        <w:pStyle w:val="Prrafodelista"/>
        <w:rPr>
          <w:sz w:val="24"/>
          <w:szCs w:val="24"/>
          <w:lang w:val="es-ES" w:eastAsia="de-DE"/>
        </w:rPr>
      </w:pPr>
    </w:p>
    <w:p w14:paraId="7FD4C1FB" w14:textId="6D891831" w:rsidR="00743F31" w:rsidRPr="00B37F48" w:rsidRDefault="002040C5" w:rsidP="00743F31">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 xml:space="preserve"> Tabla 1</w:t>
      </w:r>
      <w:r w:rsidR="00915AD0">
        <w:rPr>
          <w:rFonts w:ascii="Times New Roman" w:hAnsi="Times New Roman" w:cs="Times New Roman"/>
          <w:lang w:val="es-ES"/>
        </w:rPr>
        <w:t>6</w:t>
      </w:r>
      <w:r w:rsidR="00211274">
        <w:rPr>
          <w:rFonts w:ascii="Times New Roman" w:hAnsi="Times New Roman" w:cs="Times New Roman"/>
          <w:lang w:val="es-ES"/>
        </w:rPr>
        <w:t>9</w:t>
      </w:r>
      <w:r w:rsidR="00E35113">
        <w:rPr>
          <w:rFonts w:ascii="Times New Roman" w:hAnsi="Times New Roman" w:cs="Times New Roman"/>
          <w:lang w:val="es-ES"/>
        </w:rPr>
        <w:t>.</w:t>
      </w:r>
    </w:p>
    <w:p w14:paraId="20FB79CA" w14:textId="33B91272" w:rsidR="00B05B27" w:rsidRPr="00B37F48" w:rsidRDefault="00B05B27" w:rsidP="00743F31">
      <w:pPr>
        <w:pStyle w:val="Textoindependiente"/>
        <w:ind w:right="142"/>
        <w:jc w:val="both"/>
        <w:rPr>
          <w:rFonts w:ascii="Times New Roman" w:hAnsi="Times New Roman" w:cs="Times New Roman"/>
          <w:i/>
          <w:lang w:val="es-ES"/>
        </w:rPr>
      </w:pPr>
      <w:r w:rsidRPr="00B37F48">
        <w:rPr>
          <w:rFonts w:ascii="Times New Roman" w:hAnsi="Times New Roman" w:cs="Times New Roman"/>
          <w:lang w:val="es-ES"/>
        </w:rPr>
        <w:t xml:space="preserve"> </w:t>
      </w:r>
      <w:r w:rsidRPr="00B37F48">
        <w:rPr>
          <w:rFonts w:ascii="Times New Roman" w:hAnsi="Times New Roman" w:cs="Times New Roman"/>
          <w:i/>
          <w:lang w:val="es-ES"/>
        </w:rPr>
        <w:t>Identifica</w:t>
      </w:r>
      <w:r w:rsidR="00D729F7" w:rsidRPr="00B37F48">
        <w:rPr>
          <w:rFonts w:ascii="Times New Roman" w:hAnsi="Times New Roman" w:cs="Times New Roman"/>
          <w:i/>
          <w:lang w:val="es-ES"/>
        </w:rPr>
        <w:t xml:space="preserve">ción de elementos </w:t>
      </w:r>
      <w:r w:rsidR="00F0292D" w:rsidRPr="00B37F48">
        <w:rPr>
          <w:rFonts w:ascii="Times New Roman" w:hAnsi="Times New Roman" w:cs="Times New Roman"/>
          <w:i/>
          <w:lang w:val="es-ES"/>
        </w:rPr>
        <w:t>respecto de</w:t>
      </w:r>
      <w:r w:rsidR="00D729F7" w:rsidRPr="00B37F48">
        <w:rPr>
          <w:rFonts w:ascii="Times New Roman" w:hAnsi="Times New Roman" w:cs="Times New Roman"/>
          <w:i/>
          <w:lang w:val="es-ES"/>
        </w:rPr>
        <w:t xml:space="preserve"> la dimensión</w:t>
      </w:r>
      <w:r w:rsidRPr="00B37F48">
        <w:rPr>
          <w:rFonts w:ascii="Times New Roman" w:hAnsi="Times New Roman" w:cs="Times New Roman"/>
          <w:i/>
          <w:lang w:val="es-ES"/>
        </w:rPr>
        <w:t xml:space="preserve"> </w:t>
      </w:r>
      <w:r w:rsidR="001C7E5A" w:rsidRPr="00B37F48">
        <w:rPr>
          <w:rFonts w:ascii="Times New Roman" w:hAnsi="Times New Roman" w:cs="Times New Roman"/>
          <w:i/>
          <w:lang w:val="es-ES"/>
        </w:rPr>
        <w:t>de la variable análisis de información</w:t>
      </w:r>
    </w:p>
    <w:tbl>
      <w:tblPr>
        <w:tblStyle w:val="Tablaconcuadrcula"/>
        <w:tblW w:w="0" w:type="auto"/>
        <w:tblLook w:val="04A0" w:firstRow="1" w:lastRow="0" w:firstColumn="1" w:lastColumn="0" w:noHBand="0" w:noVBand="1"/>
      </w:tblPr>
      <w:tblGrid>
        <w:gridCol w:w="4415"/>
        <w:gridCol w:w="4413"/>
      </w:tblGrid>
      <w:tr w:rsidR="00B05B27" w:rsidRPr="00B37F48" w14:paraId="2E1B09A0" w14:textId="77777777" w:rsidTr="00743F31">
        <w:tc>
          <w:tcPr>
            <w:tcW w:w="4415" w:type="dxa"/>
            <w:shd w:val="clear" w:color="auto" w:fill="DDDDDD" w:themeFill="accent1"/>
          </w:tcPr>
          <w:p w14:paraId="6A7C0F6D" w14:textId="77777777" w:rsidR="00B05B27" w:rsidRPr="00B37F48" w:rsidRDefault="00B05B27" w:rsidP="00AA7504">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Dimensiones</w:t>
            </w:r>
          </w:p>
        </w:tc>
        <w:tc>
          <w:tcPr>
            <w:tcW w:w="4413" w:type="dxa"/>
            <w:shd w:val="clear" w:color="auto" w:fill="DDDDDD" w:themeFill="accent1"/>
          </w:tcPr>
          <w:p w14:paraId="3468A8A8" w14:textId="77777777" w:rsidR="00B05B27" w:rsidRPr="00B37F48" w:rsidRDefault="00B05B27" w:rsidP="00AA7504">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Elementos</w:t>
            </w:r>
          </w:p>
        </w:tc>
      </w:tr>
      <w:tr w:rsidR="008519B2" w:rsidRPr="00B37F48" w14:paraId="2F41CFC3" w14:textId="77777777" w:rsidTr="00743F31">
        <w:trPr>
          <w:trHeight w:val="304"/>
        </w:trPr>
        <w:tc>
          <w:tcPr>
            <w:tcW w:w="4415" w:type="dxa"/>
            <w:vMerge w:val="restart"/>
          </w:tcPr>
          <w:p w14:paraId="0D1ADCD4" w14:textId="77777777" w:rsidR="008519B2" w:rsidRPr="00B37F48" w:rsidRDefault="008519B2" w:rsidP="005467C9">
            <w:pPr>
              <w:pStyle w:val="Textoindependiente"/>
              <w:spacing w:line="360" w:lineRule="auto"/>
              <w:ind w:right="144"/>
              <w:rPr>
                <w:rFonts w:ascii="Times New Roman" w:hAnsi="Times New Roman" w:cs="Times New Roman"/>
              </w:rPr>
            </w:pPr>
          </w:p>
          <w:p w14:paraId="5E4D1BBC" w14:textId="0F5E918C" w:rsidR="008519B2" w:rsidRPr="00CB2C34" w:rsidRDefault="008519B2" w:rsidP="005467C9">
            <w:pPr>
              <w:pStyle w:val="Textoindependiente"/>
              <w:spacing w:line="360" w:lineRule="auto"/>
              <w:ind w:right="144"/>
              <w:rPr>
                <w:rFonts w:ascii="Times New Roman" w:hAnsi="Times New Roman" w:cs="Times New Roman"/>
                <w:lang w:val="es-CO"/>
              </w:rPr>
            </w:pPr>
            <w:r w:rsidRPr="00CB2C34">
              <w:rPr>
                <w:rFonts w:ascii="Times New Roman" w:hAnsi="Times New Roman" w:cs="Times New Roman"/>
              </w:rPr>
              <w:t>Perfil de estudiante</w:t>
            </w:r>
          </w:p>
        </w:tc>
        <w:tc>
          <w:tcPr>
            <w:tcW w:w="4413" w:type="dxa"/>
          </w:tcPr>
          <w:p w14:paraId="4F2DE89E" w14:textId="5F8D2F57" w:rsidR="008519B2" w:rsidRPr="00B37F48" w:rsidRDefault="002219CC" w:rsidP="002219CC">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 xml:space="preserve">Análisis de estudiantes </w:t>
            </w:r>
          </w:p>
        </w:tc>
      </w:tr>
      <w:tr w:rsidR="008519B2" w:rsidRPr="00B37F48" w14:paraId="625857CD" w14:textId="77777777" w:rsidTr="00743F31">
        <w:trPr>
          <w:trHeight w:val="200"/>
        </w:trPr>
        <w:tc>
          <w:tcPr>
            <w:tcW w:w="4415" w:type="dxa"/>
            <w:vMerge/>
          </w:tcPr>
          <w:p w14:paraId="5B276944" w14:textId="77777777" w:rsidR="008519B2" w:rsidRPr="00B37F48" w:rsidRDefault="008519B2" w:rsidP="005467C9">
            <w:pPr>
              <w:pStyle w:val="Textoindependiente"/>
              <w:spacing w:line="360" w:lineRule="auto"/>
              <w:ind w:right="144"/>
              <w:rPr>
                <w:rFonts w:ascii="Times New Roman" w:hAnsi="Times New Roman" w:cs="Times New Roman"/>
                <w:lang w:val="es-ES"/>
              </w:rPr>
            </w:pPr>
          </w:p>
        </w:tc>
        <w:tc>
          <w:tcPr>
            <w:tcW w:w="4413" w:type="dxa"/>
          </w:tcPr>
          <w:p w14:paraId="11FE42E0" w14:textId="1AC40F7D" w:rsidR="008519B2" w:rsidRPr="00B37F48" w:rsidRDefault="002219CC" w:rsidP="002219CC">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Iteración en el aula virtual</w:t>
            </w:r>
          </w:p>
        </w:tc>
      </w:tr>
      <w:tr w:rsidR="008519B2" w:rsidRPr="00B37F48" w14:paraId="714014A7" w14:textId="77777777" w:rsidTr="00743F31">
        <w:trPr>
          <w:trHeight w:val="160"/>
        </w:trPr>
        <w:tc>
          <w:tcPr>
            <w:tcW w:w="4415" w:type="dxa"/>
            <w:vMerge/>
          </w:tcPr>
          <w:p w14:paraId="1D166406" w14:textId="77777777" w:rsidR="008519B2" w:rsidRPr="00B37F48" w:rsidRDefault="008519B2" w:rsidP="005467C9">
            <w:pPr>
              <w:pStyle w:val="Textoindependiente"/>
              <w:spacing w:line="360" w:lineRule="auto"/>
              <w:ind w:right="144"/>
              <w:rPr>
                <w:rFonts w:ascii="Times New Roman" w:hAnsi="Times New Roman" w:cs="Times New Roman"/>
                <w:lang w:val="es-ES"/>
              </w:rPr>
            </w:pPr>
          </w:p>
        </w:tc>
        <w:tc>
          <w:tcPr>
            <w:tcW w:w="4413" w:type="dxa"/>
          </w:tcPr>
          <w:p w14:paraId="7F0801F5" w14:textId="03260B81" w:rsidR="008519B2" w:rsidRPr="00B37F48" w:rsidRDefault="00AA09BA" w:rsidP="00CB2C34">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Técnicas y h</w:t>
            </w:r>
            <w:r w:rsidR="007D2070" w:rsidRPr="00B37F48">
              <w:rPr>
                <w:rFonts w:ascii="Times New Roman" w:hAnsi="Times New Roman" w:cs="Times New Roman"/>
                <w:lang w:val="es-ES"/>
              </w:rPr>
              <w:t>erramientas usadas en el desarrollo del curso</w:t>
            </w:r>
          </w:p>
        </w:tc>
      </w:tr>
    </w:tbl>
    <w:p w14:paraId="5A7CBD23" w14:textId="77777777" w:rsidR="00743F31" w:rsidRPr="00CB2C34" w:rsidRDefault="00743F31" w:rsidP="00743F31">
      <w:pPr>
        <w:pStyle w:val="Textoindependiente"/>
        <w:jc w:val="center"/>
        <w:rPr>
          <w:rFonts w:ascii="Times New Roman" w:hAnsi="Times New Roman" w:cs="Times New Roman"/>
          <w:bCs/>
          <w:color w:val="000000"/>
          <w:sz w:val="22"/>
          <w:szCs w:val="22"/>
          <w:lang w:val="es-CO"/>
        </w:rPr>
      </w:pPr>
      <w:r w:rsidRPr="00CB2C34">
        <w:rPr>
          <w:rFonts w:ascii="Times New Roman" w:hAnsi="Times New Roman" w:cs="Times New Roman"/>
          <w:bCs/>
          <w:color w:val="000000"/>
          <w:sz w:val="22"/>
          <w:szCs w:val="22"/>
          <w:lang w:val="es-CO"/>
        </w:rPr>
        <w:t xml:space="preserve">Fuente: elaboración propia </w:t>
      </w:r>
    </w:p>
    <w:p w14:paraId="03B27028" w14:textId="02B29502" w:rsidR="00B05B27" w:rsidRPr="00B37F48" w:rsidRDefault="00B05B27" w:rsidP="00B05B27">
      <w:pPr>
        <w:pStyle w:val="Prrafodelista"/>
        <w:rPr>
          <w:sz w:val="24"/>
          <w:szCs w:val="24"/>
          <w:lang w:eastAsia="de-DE"/>
        </w:rPr>
      </w:pPr>
    </w:p>
    <w:p w14:paraId="51473747" w14:textId="6FCCC576" w:rsidR="00054627" w:rsidRPr="00B37F48" w:rsidRDefault="00054627" w:rsidP="00B05B27">
      <w:pPr>
        <w:pStyle w:val="Prrafodelista"/>
        <w:rPr>
          <w:sz w:val="24"/>
          <w:szCs w:val="24"/>
          <w:lang w:eastAsia="de-DE"/>
        </w:rPr>
      </w:pPr>
    </w:p>
    <w:p w14:paraId="4CDB266E" w14:textId="799452D0" w:rsidR="00AA7504" w:rsidRPr="00B37F48" w:rsidRDefault="000F236B" w:rsidP="00CB7614">
      <w:pPr>
        <w:pStyle w:val="Prrafodelista"/>
        <w:numPr>
          <w:ilvl w:val="0"/>
          <w:numId w:val="76"/>
        </w:numPr>
        <w:tabs>
          <w:tab w:val="left" w:pos="1134"/>
        </w:tabs>
        <w:autoSpaceDE w:val="0"/>
        <w:autoSpaceDN w:val="0"/>
        <w:adjustRightInd w:val="0"/>
        <w:spacing w:after="0" w:line="360" w:lineRule="auto"/>
        <w:ind w:left="0" w:firstLine="709"/>
        <w:contextualSpacing w:val="0"/>
        <w:jc w:val="both"/>
        <w:rPr>
          <w:sz w:val="24"/>
          <w:szCs w:val="24"/>
          <w:lang w:eastAsia="de-DE"/>
        </w:rPr>
      </w:pPr>
      <w:r w:rsidRPr="00B37F48">
        <w:rPr>
          <w:rFonts w:ascii="Times New Roman" w:hAnsi="Times New Roman" w:cs="Times New Roman"/>
          <w:b/>
          <w:sz w:val="24"/>
          <w:szCs w:val="24"/>
          <w:lang w:val="es-ES"/>
        </w:rPr>
        <w:t>Aprendizaje centrado en la calidad</w:t>
      </w:r>
      <w:r w:rsidR="007D2187" w:rsidRPr="00B37F48">
        <w:rPr>
          <w:rFonts w:ascii="Times New Roman" w:hAnsi="Times New Roman" w:cs="Times New Roman"/>
          <w:b/>
          <w:sz w:val="24"/>
          <w:szCs w:val="24"/>
        </w:rPr>
        <w:t xml:space="preserve">. </w:t>
      </w:r>
      <w:r w:rsidR="002C36B0" w:rsidRPr="00B37F48">
        <w:rPr>
          <w:rFonts w:ascii="Times New Roman" w:hAnsi="Times New Roman" w:cs="Times New Roman"/>
          <w:sz w:val="24"/>
          <w:szCs w:val="24"/>
        </w:rPr>
        <w:t>Teniendo como referencia los resultados que se describen en el presente documento y</w:t>
      </w:r>
      <w:r w:rsidR="00743F31" w:rsidRPr="00B37F48">
        <w:rPr>
          <w:rFonts w:ascii="Times New Roman" w:hAnsi="Times New Roman" w:cs="Times New Roman"/>
          <w:sz w:val="24"/>
          <w:szCs w:val="24"/>
        </w:rPr>
        <w:t>,</w:t>
      </w:r>
      <w:r w:rsidR="002C36B0" w:rsidRPr="00B37F48">
        <w:rPr>
          <w:rFonts w:ascii="Times New Roman" w:hAnsi="Times New Roman" w:cs="Times New Roman"/>
          <w:sz w:val="24"/>
          <w:szCs w:val="24"/>
        </w:rPr>
        <w:t xml:space="preserve"> al realizar un análisis </w:t>
      </w:r>
      <w:r w:rsidR="00743F31" w:rsidRPr="00B37F48">
        <w:rPr>
          <w:rFonts w:ascii="Times New Roman" w:hAnsi="Times New Roman" w:cs="Times New Roman"/>
          <w:sz w:val="24"/>
          <w:szCs w:val="24"/>
        </w:rPr>
        <w:t>de</w:t>
      </w:r>
      <w:r w:rsidR="002C36B0" w:rsidRPr="00B37F48">
        <w:rPr>
          <w:rFonts w:ascii="Times New Roman" w:hAnsi="Times New Roman" w:cs="Times New Roman"/>
          <w:sz w:val="24"/>
          <w:szCs w:val="24"/>
        </w:rPr>
        <w:t xml:space="preserve"> la variable,</w:t>
      </w:r>
      <w:r w:rsidR="002C36B0" w:rsidRPr="00B37F48">
        <w:rPr>
          <w:rFonts w:ascii="Times New Roman" w:hAnsi="Times New Roman" w:cs="Times New Roman"/>
          <w:b/>
          <w:sz w:val="24"/>
          <w:szCs w:val="24"/>
        </w:rPr>
        <w:t xml:space="preserve"> </w:t>
      </w:r>
      <w:r w:rsidR="002C36B0" w:rsidRPr="00B37F48">
        <w:rPr>
          <w:rFonts w:ascii="Times New Roman" w:hAnsi="Times New Roman" w:cs="Times New Roman"/>
          <w:sz w:val="24"/>
          <w:szCs w:val="24"/>
          <w:lang w:val="es-ES"/>
        </w:rPr>
        <w:t>se</w:t>
      </w:r>
      <w:r w:rsidR="00AA7504" w:rsidRPr="00B37F48">
        <w:rPr>
          <w:rFonts w:ascii="Times New Roman" w:hAnsi="Times New Roman" w:cs="Times New Roman"/>
          <w:sz w:val="24"/>
          <w:szCs w:val="24"/>
          <w:lang w:val="es-ES"/>
        </w:rPr>
        <w:t xml:space="preserve"> </w:t>
      </w:r>
      <w:r w:rsidR="00182796" w:rsidRPr="00B37F48">
        <w:rPr>
          <w:rFonts w:ascii="Times New Roman" w:hAnsi="Times New Roman" w:cs="Times New Roman"/>
          <w:sz w:val="24"/>
          <w:szCs w:val="24"/>
          <w:lang w:val="es-ES"/>
        </w:rPr>
        <w:t xml:space="preserve">decide </w:t>
      </w:r>
      <w:r w:rsidR="00CB7614">
        <w:rPr>
          <w:rFonts w:ascii="Times New Roman" w:hAnsi="Times New Roman" w:cs="Times New Roman"/>
          <w:sz w:val="24"/>
          <w:szCs w:val="24"/>
          <w:lang w:val="es-ES"/>
        </w:rPr>
        <w:t>que</w:t>
      </w:r>
      <w:r w:rsidR="00182796" w:rsidRPr="00B37F48">
        <w:rPr>
          <w:rFonts w:ascii="Times New Roman" w:hAnsi="Times New Roman" w:cs="Times New Roman"/>
          <w:sz w:val="24"/>
          <w:szCs w:val="24"/>
          <w:lang w:val="es-ES"/>
        </w:rPr>
        <w:t xml:space="preserve"> para tener una medida ideal </w:t>
      </w:r>
      <w:r w:rsidR="00215384" w:rsidRPr="00B37F48">
        <w:rPr>
          <w:rFonts w:ascii="Times New Roman" w:hAnsi="Times New Roman" w:cs="Times New Roman"/>
          <w:sz w:val="24"/>
          <w:szCs w:val="24"/>
          <w:lang w:val="es-ES"/>
        </w:rPr>
        <w:t xml:space="preserve">en </w:t>
      </w:r>
      <w:r w:rsidR="00CB7614">
        <w:rPr>
          <w:rFonts w:ascii="Times New Roman" w:hAnsi="Times New Roman" w:cs="Times New Roman"/>
          <w:sz w:val="24"/>
          <w:szCs w:val="24"/>
          <w:lang w:val="es-ES"/>
        </w:rPr>
        <w:t>la identificación de sus partes</w:t>
      </w:r>
      <w:r w:rsidR="00215384" w:rsidRPr="00B37F48">
        <w:rPr>
          <w:rFonts w:ascii="Times New Roman" w:hAnsi="Times New Roman" w:cs="Times New Roman"/>
          <w:sz w:val="24"/>
          <w:szCs w:val="24"/>
          <w:lang w:val="es-ES"/>
        </w:rPr>
        <w:t xml:space="preserve"> </w:t>
      </w:r>
      <w:r w:rsidR="00743F31" w:rsidRPr="00B37F48">
        <w:rPr>
          <w:rFonts w:ascii="Times New Roman" w:hAnsi="Times New Roman" w:cs="Times New Roman"/>
          <w:sz w:val="24"/>
          <w:szCs w:val="24"/>
          <w:lang w:val="es-ES"/>
        </w:rPr>
        <w:t xml:space="preserve">se </w:t>
      </w:r>
      <w:r w:rsidR="00CB2C34">
        <w:rPr>
          <w:rFonts w:ascii="Times New Roman" w:hAnsi="Times New Roman" w:cs="Times New Roman"/>
          <w:sz w:val="24"/>
          <w:szCs w:val="24"/>
          <w:lang w:val="es-ES"/>
        </w:rPr>
        <w:t xml:space="preserve">debe </w:t>
      </w:r>
      <w:r w:rsidR="00AA7504" w:rsidRPr="00B37F48">
        <w:rPr>
          <w:rFonts w:ascii="Times New Roman" w:hAnsi="Times New Roman" w:cs="Times New Roman"/>
          <w:sz w:val="24"/>
          <w:szCs w:val="24"/>
          <w:lang w:val="es-ES"/>
        </w:rPr>
        <w:t>descomponer. A continuación, se describe</w:t>
      </w:r>
      <w:r w:rsidR="00743F31" w:rsidRPr="00B37F48">
        <w:rPr>
          <w:rFonts w:ascii="Times New Roman" w:hAnsi="Times New Roman" w:cs="Times New Roman"/>
          <w:sz w:val="24"/>
          <w:szCs w:val="24"/>
          <w:lang w:val="es-ES"/>
        </w:rPr>
        <w:t>n</w:t>
      </w:r>
      <w:r w:rsidR="00AA7504" w:rsidRPr="00B37F48">
        <w:rPr>
          <w:rFonts w:ascii="Times New Roman" w:hAnsi="Times New Roman" w:cs="Times New Roman"/>
          <w:sz w:val="24"/>
          <w:szCs w:val="24"/>
          <w:lang w:val="es-ES"/>
        </w:rPr>
        <w:t xml:space="preserve"> </w:t>
      </w:r>
      <w:r w:rsidR="00CB2C34">
        <w:rPr>
          <w:rFonts w:ascii="Times New Roman" w:hAnsi="Times New Roman" w:cs="Times New Roman"/>
          <w:sz w:val="24"/>
          <w:szCs w:val="24"/>
          <w:lang w:val="es-ES"/>
        </w:rPr>
        <w:t xml:space="preserve">sus </w:t>
      </w:r>
      <w:r w:rsidR="00215384" w:rsidRPr="00B37F48">
        <w:rPr>
          <w:rFonts w:ascii="Times New Roman" w:hAnsi="Times New Roman" w:cs="Times New Roman"/>
          <w:sz w:val="24"/>
          <w:szCs w:val="24"/>
          <w:lang w:val="es-ES"/>
        </w:rPr>
        <w:t>partes</w:t>
      </w:r>
      <w:r w:rsidR="00AA7504" w:rsidRPr="00B37F48">
        <w:rPr>
          <w:rFonts w:ascii="Times New Roman" w:hAnsi="Times New Roman" w:cs="Times New Roman"/>
          <w:sz w:val="24"/>
          <w:szCs w:val="24"/>
          <w:lang w:val="es-ES"/>
        </w:rPr>
        <w:t>:</w:t>
      </w:r>
    </w:p>
    <w:p w14:paraId="614D69EB" w14:textId="77777777" w:rsidR="00F2626C" w:rsidRPr="00B37F48" w:rsidRDefault="00F2626C" w:rsidP="001359D7">
      <w:pPr>
        <w:pStyle w:val="Textoindependiente"/>
        <w:spacing w:line="360" w:lineRule="auto"/>
        <w:ind w:left="720" w:right="144"/>
        <w:rPr>
          <w:rFonts w:ascii="Times New Roman" w:hAnsi="Times New Roman" w:cs="Times New Roman"/>
          <w:lang w:val="es-ES"/>
        </w:rPr>
      </w:pPr>
    </w:p>
    <w:p w14:paraId="70BE62A0" w14:textId="68C3EFB3" w:rsidR="00743F31" w:rsidRPr="00B37F48" w:rsidRDefault="001359D7" w:rsidP="00743F31">
      <w:pPr>
        <w:pStyle w:val="Textoindependiente"/>
        <w:rPr>
          <w:rFonts w:ascii="Times New Roman" w:hAnsi="Times New Roman" w:cs="Times New Roman"/>
          <w:lang w:val="es-ES"/>
        </w:rPr>
      </w:pPr>
      <w:r w:rsidRPr="00B37F48">
        <w:rPr>
          <w:rFonts w:ascii="Times New Roman" w:hAnsi="Times New Roman" w:cs="Times New Roman"/>
          <w:lang w:val="es-ES"/>
        </w:rPr>
        <w:t>Tabla 1</w:t>
      </w:r>
      <w:r w:rsidR="009F7141">
        <w:rPr>
          <w:rFonts w:ascii="Times New Roman" w:hAnsi="Times New Roman" w:cs="Times New Roman"/>
          <w:lang w:val="es-ES"/>
        </w:rPr>
        <w:t>70</w:t>
      </w:r>
      <w:r w:rsidR="00E35113">
        <w:rPr>
          <w:rFonts w:ascii="Times New Roman" w:hAnsi="Times New Roman" w:cs="Times New Roman"/>
          <w:lang w:val="es-ES"/>
        </w:rPr>
        <w:t>.</w:t>
      </w:r>
    </w:p>
    <w:p w14:paraId="75A937A6" w14:textId="77777777" w:rsidR="00743F31" w:rsidRPr="00B37F48" w:rsidRDefault="001359D7" w:rsidP="00743F31">
      <w:pPr>
        <w:pStyle w:val="Textoindependiente"/>
        <w:rPr>
          <w:rFonts w:ascii="Times New Roman" w:hAnsi="Times New Roman" w:cs="Times New Roman"/>
          <w:i/>
          <w:lang w:val="es-ES"/>
        </w:rPr>
      </w:pPr>
      <w:r w:rsidRPr="00B37F48">
        <w:rPr>
          <w:rFonts w:ascii="Times New Roman" w:hAnsi="Times New Roman" w:cs="Times New Roman"/>
          <w:i/>
          <w:lang w:val="es-ES"/>
        </w:rPr>
        <w:t xml:space="preserve">Descripción de dimensiones de la variable </w:t>
      </w:r>
      <w:r w:rsidR="00BE6430" w:rsidRPr="00B37F48">
        <w:rPr>
          <w:rFonts w:ascii="Times New Roman" w:hAnsi="Times New Roman" w:cs="Times New Roman"/>
          <w:i/>
          <w:lang w:val="es-ES"/>
        </w:rPr>
        <w:t xml:space="preserve">aprendizaje </w:t>
      </w:r>
      <w:r w:rsidR="00B43E56" w:rsidRPr="00B37F48">
        <w:rPr>
          <w:rFonts w:ascii="Times New Roman" w:hAnsi="Times New Roman" w:cs="Times New Roman"/>
          <w:i/>
          <w:lang w:val="es-ES"/>
        </w:rPr>
        <w:t>centrado en la</w:t>
      </w:r>
      <w:r w:rsidR="00BE6430" w:rsidRPr="00B37F48">
        <w:rPr>
          <w:rFonts w:ascii="Times New Roman" w:hAnsi="Times New Roman" w:cs="Times New Roman"/>
          <w:i/>
          <w:lang w:val="es-ES"/>
        </w:rPr>
        <w:t xml:space="preserve"> calidad</w:t>
      </w:r>
    </w:p>
    <w:p w14:paraId="57954555" w14:textId="1CB20CFE" w:rsidR="001359D7" w:rsidRPr="00B37F48" w:rsidRDefault="001359D7" w:rsidP="00743F31">
      <w:pPr>
        <w:pStyle w:val="Textoindependiente"/>
        <w:rPr>
          <w:rFonts w:ascii="Times New Roman" w:hAnsi="Times New Roman" w:cs="Times New Roman"/>
          <w:i/>
          <w:lang w:val="es-ES"/>
        </w:rPr>
      </w:pPr>
      <w:r w:rsidRPr="00B37F48">
        <w:rPr>
          <w:rFonts w:ascii="Times New Roman" w:hAnsi="Times New Roman" w:cs="Times New Roman"/>
          <w:i/>
          <w:lang w:val="es-ES"/>
        </w:rPr>
        <w:t xml:space="preserve"> </w:t>
      </w:r>
    </w:p>
    <w:tbl>
      <w:tblPr>
        <w:tblStyle w:val="Tablaconcuadrcula"/>
        <w:tblW w:w="0" w:type="auto"/>
        <w:tblLook w:val="04A0" w:firstRow="1" w:lastRow="0" w:firstColumn="1" w:lastColumn="0" w:noHBand="0" w:noVBand="1"/>
      </w:tblPr>
      <w:tblGrid>
        <w:gridCol w:w="4413"/>
        <w:gridCol w:w="4415"/>
      </w:tblGrid>
      <w:tr w:rsidR="001359D7" w:rsidRPr="00B37F48" w14:paraId="7BF549D1" w14:textId="77777777" w:rsidTr="00743F31">
        <w:tc>
          <w:tcPr>
            <w:tcW w:w="4413" w:type="dxa"/>
            <w:shd w:val="clear" w:color="auto" w:fill="DDDDDD" w:themeFill="accent1"/>
          </w:tcPr>
          <w:p w14:paraId="1491B728" w14:textId="77777777" w:rsidR="001359D7" w:rsidRPr="00B37F48" w:rsidRDefault="001359D7" w:rsidP="006C7BE1">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Variable</w:t>
            </w:r>
          </w:p>
        </w:tc>
        <w:tc>
          <w:tcPr>
            <w:tcW w:w="4415" w:type="dxa"/>
            <w:shd w:val="clear" w:color="auto" w:fill="DDDDDD" w:themeFill="accent1"/>
          </w:tcPr>
          <w:p w14:paraId="352C34E0" w14:textId="77777777" w:rsidR="001359D7" w:rsidRPr="00B37F48" w:rsidRDefault="001359D7" w:rsidP="006C7BE1">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Dimensión</w:t>
            </w:r>
          </w:p>
        </w:tc>
      </w:tr>
      <w:tr w:rsidR="001359D7" w:rsidRPr="00B37F48" w14:paraId="3A918B9E" w14:textId="77777777" w:rsidTr="00743F31">
        <w:trPr>
          <w:trHeight w:val="228"/>
        </w:trPr>
        <w:tc>
          <w:tcPr>
            <w:tcW w:w="4413" w:type="dxa"/>
          </w:tcPr>
          <w:p w14:paraId="5EAFEC03" w14:textId="37F40CC1" w:rsidR="001359D7" w:rsidRPr="00B37F48" w:rsidRDefault="004F2CC9" w:rsidP="006C7BE1">
            <w:pPr>
              <w:pStyle w:val="Textoindependiente"/>
              <w:spacing w:line="360" w:lineRule="auto"/>
              <w:ind w:right="144"/>
              <w:rPr>
                <w:rFonts w:ascii="Times New Roman" w:eastAsia="Times New Roman" w:hAnsi="Times New Roman" w:cs="Times New Roman"/>
                <w:lang w:val="es-ES" w:eastAsia="de-DE"/>
              </w:rPr>
            </w:pPr>
            <w:r w:rsidRPr="00B37F48">
              <w:rPr>
                <w:rFonts w:ascii="Times New Roman" w:eastAsia="Times New Roman" w:hAnsi="Times New Roman" w:cs="Times New Roman"/>
                <w:lang w:val="es-ES" w:eastAsia="de-DE"/>
              </w:rPr>
              <w:t>Aprendizaje centrado en la calidad</w:t>
            </w:r>
          </w:p>
        </w:tc>
        <w:tc>
          <w:tcPr>
            <w:tcW w:w="4415" w:type="dxa"/>
          </w:tcPr>
          <w:p w14:paraId="1DFE29AD" w14:textId="372214AD" w:rsidR="001359D7" w:rsidRPr="00B37F48" w:rsidRDefault="00635FC1" w:rsidP="006C7BE1">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Diseño instruccional</w:t>
            </w:r>
          </w:p>
        </w:tc>
      </w:tr>
    </w:tbl>
    <w:p w14:paraId="78A5F5C0" w14:textId="77777777" w:rsidR="00743F31" w:rsidRPr="00CB2C34" w:rsidRDefault="00743F31" w:rsidP="00743F31">
      <w:pPr>
        <w:pStyle w:val="Textoindependiente"/>
        <w:jc w:val="center"/>
        <w:rPr>
          <w:rFonts w:ascii="Times New Roman" w:hAnsi="Times New Roman" w:cs="Times New Roman"/>
          <w:bCs/>
          <w:color w:val="000000"/>
          <w:sz w:val="22"/>
          <w:szCs w:val="22"/>
          <w:lang w:val="es-CO"/>
        </w:rPr>
      </w:pPr>
      <w:r w:rsidRPr="00CB2C34">
        <w:rPr>
          <w:rFonts w:ascii="Times New Roman" w:hAnsi="Times New Roman" w:cs="Times New Roman"/>
          <w:bCs/>
          <w:color w:val="000000"/>
          <w:sz w:val="22"/>
          <w:szCs w:val="22"/>
          <w:lang w:val="es-CO"/>
        </w:rPr>
        <w:t xml:space="preserve">Fuente: elaboración propia </w:t>
      </w:r>
    </w:p>
    <w:p w14:paraId="18580E36" w14:textId="292E7909" w:rsidR="001359D7" w:rsidRPr="00B37F48" w:rsidRDefault="001359D7" w:rsidP="001359D7">
      <w:pPr>
        <w:pStyle w:val="Prrafodelista"/>
        <w:rPr>
          <w:sz w:val="24"/>
          <w:szCs w:val="24"/>
          <w:lang w:val="es-ES" w:eastAsia="de-DE"/>
        </w:rPr>
      </w:pPr>
    </w:p>
    <w:p w14:paraId="0525F600" w14:textId="3DB6F171" w:rsidR="001359D7" w:rsidRPr="00B37F48" w:rsidRDefault="00C238F8" w:rsidP="00CB7614">
      <w:pPr>
        <w:pStyle w:val="Textoindependiente"/>
        <w:spacing w:line="360" w:lineRule="auto"/>
        <w:ind w:right="144" w:firstLine="708"/>
        <w:jc w:val="both"/>
        <w:rPr>
          <w:rFonts w:ascii="Times New Roman" w:hAnsi="Times New Roman" w:cs="Times New Roman"/>
          <w:lang w:val="es-ES"/>
        </w:rPr>
      </w:pPr>
      <w:r w:rsidRPr="00B37F48">
        <w:rPr>
          <w:rFonts w:ascii="Times New Roman" w:hAnsi="Times New Roman" w:cs="Times New Roman"/>
          <w:lang w:val="es-ES"/>
        </w:rPr>
        <w:t>Luego de identifica</w:t>
      </w:r>
      <w:r w:rsidR="00CB2C34">
        <w:rPr>
          <w:rFonts w:ascii="Times New Roman" w:hAnsi="Times New Roman" w:cs="Times New Roman"/>
          <w:lang w:val="es-ES"/>
        </w:rPr>
        <w:t xml:space="preserve">r </w:t>
      </w:r>
      <w:r w:rsidRPr="00B37F48">
        <w:rPr>
          <w:rFonts w:ascii="Times New Roman" w:hAnsi="Times New Roman" w:cs="Times New Roman"/>
          <w:lang w:val="es-ES"/>
        </w:rPr>
        <w:t>los componentes que equivalen a las dimensiones</w:t>
      </w:r>
      <w:r w:rsidR="001359D7" w:rsidRPr="00B37F48">
        <w:rPr>
          <w:rFonts w:ascii="Times New Roman" w:hAnsi="Times New Roman" w:cs="Times New Roman"/>
          <w:lang w:val="es-ES"/>
        </w:rPr>
        <w:t xml:space="preserve">, </w:t>
      </w:r>
      <w:r w:rsidRPr="00B37F48">
        <w:rPr>
          <w:rFonts w:ascii="Times New Roman" w:hAnsi="Times New Roman" w:cs="Times New Roman"/>
          <w:lang w:val="es-ES"/>
        </w:rPr>
        <w:t>procede</w:t>
      </w:r>
      <w:r w:rsidR="00743F31" w:rsidRPr="00B37F48">
        <w:rPr>
          <w:rFonts w:ascii="Times New Roman" w:hAnsi="Times New Roman" w:cs="Times New Roman"/>
          <w:lang w:val="es-ES"/>
        </w:rPr>
        <w:t>mos</w:t>
      </w:r>
      <w:r w:rsidRPr="00B37F48">
        <w:rPr>
          <w:rFonts w:ascii="Times New Roman" w:hAnsi="Times New Roman" w:cs="Times New Roman"/>
          <w:lang w:val="es-ES"/>
        </w:rPr>
        <w:t xml:space="preserve"> </w:t>
      </w:r>
      <w:r w:rsidR="00743F31" w:rsidRPr="00B37F48">
        <w:rPr>
          <w:rFonts w:ascii="Times New Roman" w:hAnsi="Times New Roman" w:cs="Times New Roman"/>
          <w:lang w:val="es-ES"/>
        </w:rPr>
        <w:t xml:space="preserve">a </w:t>
      </w:r>
      <w:r w:rsidRPr="00B37F48">
        <w:rPr>
          <w:rFonts w:ascii="Times New Roman" w:hAnsi="Times New Roman" w:cs="Times New Roman"/>
          <w:lang w:val="es-ES"/>
        </w:rPr>
        <w:t>analizar cada dimensión</w:t>
      </w:r>
      <w:r w:rsidR="00743F31" w:rsidRPr="00B37F48">
        <w:rPr>
          <w:rFonts w:ascii="Times New Roman" w:hAnsi="Times New Roman" w:cs="Times New Roman"/>
          <w:lang w:val="es-ES"/>
        </w:rPr>
        <w:t xml:space="preserve">, para </w:t>
      </w:r>
      <w:r w:rsidRPr="00B37F48">
        <w:rPr>
          <w:rFonts w:ascii="Times New Roman" w:hAnsi="Times New Roman" w:cs="Times New Roman"/>
          <w:lang w:val="es-ES"/>
        </w:rPr>
        <w:t>identificar sus posibles elementos</w:t>
      </w:r>
      <w:r w:rsidR="001359D7" w:rsidRPr="00B37F48">
        <w:rPr>
          <w:rFonts w:ascii="Times New Roman" w:hAnsi="Times New Roman" w:cs="Times New Roman"/>
          <w:lang w:val="es-ES"/>
        </w:rPr>
        <w:t xml:space="preserve">, </w:t>
      </w:r>
      <w:r w:rsidRPr="00B37F48">
        <w:rPr>
          <w:rFonts w:ascii="Times New Roman" w:hAnsi="Times New Roman" w:cs="Times New Roman"/>
          <w:lang w:val="es-ES"/>
        </w:rPr>
        <w:t>como se describe a continuación</w:t>
      </w:r>
      <w:r w:rsidR="001359D7" w:rsidRPr="00B37F48">
        <w:rPr>
          <w:rFonts w:ascii="Times New Roman" w:hAnsi="Times New Roman" w:cs="Times New Roman"/>
          <w:lang w:val="es-ES"/>
        </w:rPr>
        <w:t>:</w:t>
      </w:r>
    </w:p>
    <w:p w14:paraId="2D150655" w14:textId="77777777" w:rsidR="00E35113" w:rsidRDefault="00E35113" w:rsidP="00743F31">
      <w:pPr>
        <w:pStyle w:val="Textoindependiente"/>
        <w:jc w:val="both"/>
        <w:rPr>
          <w:rFonts w:ascii="Times New Roman" w:hAnsi="Times New Roman" w:cs="Times New Roman"/>
          <w:lang w:val="es-ES"/>
        </w:rPr>
      </w:pPr>
    </w:p>
    <w:p w14:paraId="4A39F7F0" w14:textId="77777777" w:rsidR="00CB7614" w:rsidRDefault="00CB7614" w:rsidP="00743F31">
      <w:pPr>
        <w:pStyle w:val="Textoindependiente"/>
        <w:jc w:val="both"/>
        <w:rPr>
          <w:rFonts w:ascii="Times New Roman" w:hAnsi="Times New Roman" w:cs="Times New Roman"/>
          <w:lang w:val="es-ES"/>
        </w:rPr>
      </w:pPr>
    </w:p>
    <w:p w14:paraId="513474C4" w14:textId="77777777" w:rsidR="00915AD0" w:rsidRDefault="00915AD0" w:rsidP="00743F31">
      <w:pPr>
        <w:pStyle w:val="Textoindependiente"/>
        <w:jc w:val="both"/>
        <w:rPr>
          <w:rFonts w:ascii="Times New Roman" w:hAnsi="Times New Roman" w:cs="Times New Roman"/>
          <w:lang w:val="es-ES"/>
        </w:rPr>
      </w:pPr>
    </w:p>
    <w:p w14:paraId="46DEF2F6" w14:textId="77777777" w:rsidR="00915AD0" w:rsidRDefault="00915AD0" w:rsidP="00743F31">
      <w:pPr>
        <w:pStyle w:val="Textoindependiente"/>
        <w:jc w:val="both"/>
        <w:rPr>
          <w:rFonts w:ascii="Times New Roman" w:hAnsi="Times New Roman" w:cs="Times New Roman"/>
          <w:lang w:val="es-ES"/>
        </w:rPr>
      </w:pPr>
    </w:p>
    <w:p w14:paraId="26B9DA4F" w14:textId="77777777" w:rsidR="00915AD0" w:rsidRDefault="00915AD0" w:rsidP="00743F31">
      <w:pPr>
        <w:pStyle w:val="Textoindependiente"/>
        <w:jc w:val="both"/>
        <w:rPr>
          <w:rFonts w:ascii="Times New Roman" w:hAnsi="Times New Roman" w:cs="Times New Roman"/>
          <w:lang w:val="es-ES"/>
        </w:rPr>
      </w:pPr>
    </w:p>
    <w:p w14:paraId="608DA003" w14:textId="77777777" w:rsidR="00915AD0" w:rsidRDefault="00915AD0" w:rsidP="00743F31">
      <w:pPr>
        <w:pStyle w:val="Textoindependiente"/>
        <w:jc w:val="both"/>
        <w:rPr>
          <w:rFonts w:ascii="Times New Roman" w:hAnsi="Times New Roman" w:cs="Times New Roman"/>
          <w:lang w:val="es-ES"/>
        </w:rPr>
      </w:pPr>
    </w:p>
    <w:p w14:paraId="0BE8C1A7" w14:textId="06A8AA39" w:rsidR="00743F31" w:rsidRPr="00B37F48" w:rsidRDefault="008B04E9" w:rsidP="00743F31">
      <w:pPr>
        <w:pStyle w:val="Textoindependiente"/>
        <w:jc w:val="both"/>
        <w:rPr>
          <w:rFonts w:ascii="Times New Roman" w:hAnsi="Times New Roman" w:cs="Times New Roman"/>
          <w:lang w:val="es-ES"/>
        </w:rPr>
      </w:pPr>
      <w:r w:rsidRPr="00B37F48">
        <w:rPr>
          <w:rFonts w:ascii="Times New Roman" w:hAnsi="Times New Roman" w:cs="Times New Roman"/>
          <w:lang w:val="es-ES"/>
        </w:rPr>
        <w:lastRenderedPageBreak/>
        <w:t xml:space="preserve"> </w:t>
      </w:r>
      <w:r w:rsidR="009616D4" w:rsidRPr="00B37F48">
        <w:rPr>
          <w:rFonts w:ascii="Times New Roman" w:hAnsi="Times New Roman" w:cs="Times New Roman"/>
          <w:lang w:val="es-ES"/>
        </w:rPr>
        <w:t>Tabla 1</w:t>
      </w:r>
      <w:r w:rsidR="009F7141">
        <w:rPr>
          <w:rFonts w:ascii="Times New Roman" w:hAnsi="Times New Roman" w:cs="Times New Roman"/>
          <w:lang w:val="es-ES"/>
        </w:rPr>
        <w:t>71</w:t>
      </w:r>
      <w:r w:rsidR="00E35113">
        <w:rPr>
          <w:rFonts w:ascii="Times New Roman" w:hAnsi="Times New Roman" w:cs="Times New Roman"/>
          <w:lang w:val="es-ES"/>
        </w:rPr>
        <w:t>.</w:t>
      </w:r>
    </w:p>
    <w:p w14:paraId="6F666836" w14:textId="2CEC3B00" w:rsidR="001359D7" w:rsidRPr="00B37F48" w:rsidRDefault="001359D7" w:rsidP="00743F31">
      <w:pPr>
        <w:pStyle w:val="Textoindependiente"/>
        <w:jc w:val="both"/>
        <w:rPr>
          <w:rFonts w:ascii="Times New Roman" w:hAnsi="Times New Roman" w:cs="Times New Roman"/>
          <w:i/>
          <w:lang w:val="es-ES"/>
        </w:rPr>
      </w:pPr>
      <w:r w:rsidRPr="00B37F48">
        <w:rPr>
          <w:rFonts w:ascii="Times New Roman" w:hAnsi="Times New Roman" w:cs="Times New Roman"/>
          <w:lang w:val="es-ES"/>
        </w:rPr>
        <w:t xml:space="preserve"> </w:t>
      </w:r>
      <w:r w:rsidR="00B43E56" w:rsidRPr="00B37F48">
        <w:rPr>
          <w:rFonts w:ascii="Times New Roman" w:hAnsi="Times New Roman" w:cs="Times New Roman"/>
          <w:i/>
          <w:lang w:val="es-ES"/>
        </w:rPr>
        <w:t>E</w:t>
      </w:r>
      <w:r w:rsidRPr="00B37F48">
        <w:rPr>
          <w:rFonts w:ascii="Times New Roman" w:hAnsi="Times New Roman" w:cs="Times New Roman"/>
          <w:i/>
          <w:lang w:val="es-ES"/>
        </w:rPr>
        <w:t xml:space="preserve">lementos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 las dimensiones de la variable </w:t>
      </w:r>
      <w:r w:rsidR="00B43E56" w:rsidRPr="00B37F48">
        <w:rPr>
          <w:rFonts w:ascii="Times New Roman" w:hAnsi="Times New Roman" w:cs="Times New Roman"/>
          <w:i/>
          <w:lang w:val="es-ES"/>
        </w:rPr>
        <w:t>aprendizaje centrado en la calidad</w:t>
      </w:r>
    </w:p>
    <w:tbl>
      <w:tblPr>
        <w:tblStyle w:val="Tablaconcuadrcula"/>
        <w:tblW w:w="0" w:type="auto"/>
        <w:tblLook w:val="04A0" w:firstRow="1" w:lastRow="0" w:firstColumn="1" w:lastColumn="0" w:noHBand="0" w:noVBand="1"/>
      </w:tblPr>
      <w:tblGrid>
        <w:gridCol w:w="4412"/>
        <w:gridCol w:w="4416"/>
      </w:tblGrid>
      <w:tr w:rsidR="001359D7" w:rsidRPr="00B37F48" w14:paraId="7080C2FD" w14:textId="77777777" w:rsidTr="006B6517">
        <w:tc>
          <w:tcPr>
            <w:tcW w:w="4412" w:type="dxa"/>
            <w:shd w:val="clear" w:color="auto" w:fill="DDDDDD" w:themeFill="accent1"/>
          </w:tcPr>
          <w:p w14:paraId="46B8C9A4" w14:textId="77777777" w:rsidR="001359D7" w:rsidRPr="00B37F48" w:rsidRDefault="001359D7" w:rsidP="006C7BE1">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Dimensiones</w:t>
            </w:r>
          </w:p>
        </w:tc>
        <w:tc>
          <w:tcPr>
            <w:tcW w:w="4416" w:type="dxa"/>
            <w:shd w:val="clear" w:color="auto" w:fill="DDDDDD" w:themeFill="accent1"/>
          </w:tcPr>
          <w:p w14:paraId="3A1C7351" w14:textId="77777777" w:rsidR="001359D7" w:rsidRPr="00B37F48" w:rsidRDefault="001359D7" w:rsidP="006C7BE1">
            <w:pPr>
              <w:pStyle w:val="Textoindependiente"/>
              <w:spacing w:line="360" w:lineRule="auto"/>
              <w:ind w:right="144"/>
              <w:jc w:val="center"/>
              <w:rPr>
                <w:rFonts w:ascii="Times New Roman" w:hAnsi="Times New Roman" w:cs="Times New Roman"/>
                <w:b/>
                <w:lang w:val="es-CO"/>
              </w:rPr>
            </w:pPr>
            <w:r w:rsidRPr="00B37F48">
              <w:rPr>
                <w:rFonts w:ascii="Times New Roman" w:hAnsi="Times New Roman" w:cs="Times New Roman"/>
                <w:b/>
                <w:lang w:val="es-CO"/>
              </w:rPr>
              <w:t>Elementos</w:t>
            </w:r>
          </w:p>
        </w:tc>
      </w:tr>
      <w:tr w:rsidR="00FB356A" w:rsidRPr="00B37F48" w14:paraId="5E03BD5A" w14:textId="77777777" w:rsidTr="006B6517">
        <w:trPr>
          <w:trHeight w:val="250"/>
        </w:trPr>
        <w:tc>
          <w:tcPr>
            <w:tcW w:w="4412" w:type="dxa"/>
            <w:vMerge w:val="restart"/>
          </w:tcPr>
          <w:p w14:paraId="4E090859" w14:textId="77777777" w:rsidR="00342940" w:rsidRPr="00B37F48" w:rsidRDefault="00342940" w:rsidP="00765D8C">
            <w:pPr>
              <w:pStyle w:val="Textoindependiente"/>
              <w:spacing w:line="360" w:lineRule="auto"/>
              <w:ind w:right="144"/>
              <w:rPr>
                <w:rFonts w:ascii="Times New Roman" w:hAnsi="Times New Roman" w:cs="Times New Roman"/>
                <w:lang w:val="es-ES"/>
              </w:rPr>
            </w:pPr>
          </w:p>
          <w:p w14:paraId="16C55894" w14:textId="2B895184" w:rsidR="00FB356A" w:rsidRPr="00B37F48" w:rsidRDefault="00FB356A" w:rsidP="00765D8C">
            <w:pPr>
              <w:pStyle w:val="Textoindependiente"/>
              <w:spacing w:line="360" w:lineRule="auto"/>
              <w:ind w:right="144"/>
              <w:rPr>
                <w:lang w:val="es-CO"/>
              </w:rPr>
            </w:pPr>
            <w:r w:rsidRPr="00B37F48">
              <w:rPr>
                <w:rFonts w:ascii="Times New Roman" w:hAnsi="Times New Roman" w:cs="Times New Roman"/>
                <w:lang w:val="es-ES"/>
              </w:rPr>
              <w:t>Diseño instruccional</w:t>
            </w:r>
          </w:p>
        </w:tc>
        <w:tc>
          <w:tcPr>
            <w:tcW w:w="4416" w:type="dxa"/>
          </w:tcPr>
          <w:p w14:paraId="2BE3D233" w14:textId="6F370309" w:rsidR="00FB356A" w:rsidRPr="00B37F48" w:rsidRDefault="00FB356A" w:rsidP="00CB2C34">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Diseñar instrucciones para describir contenidos</w:t>
            </w:r>
          </w:p>
        </w:tc>
      </w:tr>
      <w:tr w:rsidR="00FB356A" w:rsidRPr="00B37F48" w14:paraId="59F5D8AB" w14:textId="77777777" w:rsidTr="006B6517">
        <w:trPr>
          <w:trHeight w:val="147"/>
        </w:trPr>
        <w:tc>
          <w:tcPr>
            <w:tcW w:w="4412" w:type="dxa"/>
            <w:vMerge/>
          </w:tcPr>
          <w:p w14:paraId="322B75D4" w14:textId="77777777" w:rsidR="00FB356A" w:rsidRPr="00B37F48" w:rsidRDefault="00FB356A" w:rsidP="00765D8C">
            <w:pPr>
              <w:pStyle w:val="Textoindependiente"/>
              <w:spacing w:line="360" w:lineRule="auto"/>
              <w:ind w:right="144"/>
              <w:rPr>
                <w:rFonts w:ascii="Times New Roman" w:hAnsi="Times New Roman" w:cs="Times New Roman"/>
                <w:lang w:val="es-ES"/>
              </w:rPr>
            </w:pPr>
          </w:p>
        </w:tc>
        <w:tc>
          <w:tcPr>
            <w:tcW w:w="4416" w:type="dxa"/>
          </w:tcPr>
          <w:p w14:paraId="485402A2" w14:textId="5F523185" w:rsidR="00FB356A" w:rsidRPr="00B37F48" w:rsidRDefault="00BC3231" w:rsidP="00765D8C">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Información de profesores y/o tutores</w:t>
            </w:r>
          </w:p>
        </w:tc>
      </w:tr>
      <w:tr w:rsidR="00FB356A" w:rsidRPr="00B37F48" w14:paraId="29BA42DE" w14:textId="77777777" w:rsidTr="006B6517">
        <w:trPr>
          <w:trHeight w:val="159"/>
        </w:trPr>
        <w:tc>
          <w:tcPr>
            <w:tcW w:w="4412" w:type="dxa"/>
            <w:vMerge/>
          </w:tcPr>
          <w:p w14:paraId="02DE6B19" w14:textId="77777777" w:rsidR="00FB356A" w:rsidRPr="00B37F48" w:rsidRDefault="00FB356A" w:rsidP="00765D8C">
            <w:pPr>
              <w:pStyle w:val="Textoindependiente"/>
              <w:spacing w:line="360" w:lineRule="auto"/>
              <w:ind w:right="144"/>
              <w:rPr>
                <w:rFonts w:ascii="Times New Roman" w:hAnsi="Times New Roman" w:cs="Times New Roman"/>
                <w:lang w:val="es-ES"/>
              </w:rPr>
            </w:pPr>
          </w:p>
        </w:tc>
        <w:tc>
          <w:tcPr>
            <w:tcW w:w="4416" w:type="dxa"/>
          </w:tcPr>
          <w:p w14:paraId="29BF44AC" w14:textId="53F1EDCC" w:rsidR="00FB356A" w:rsidRPr="00B37F48" w:rsidRDefault="00BC3231" w:rsidP="00765D8C">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Conocimiento del medio utilizado</w:t>
            </w:r>
          </w:p>
        </w:tc>
      </w:tr>
      <w:tr w:rsidR="00FB356A" w:rsidRPr="00B37F48" w14:paraId="71E22053" w14:textId="77777777" w:rsidTr="006B6517">
        <w:trPr>
          <w:trHeight w:val="173"/>
        </w:trPr>
        <w:tc>
          <w:tcPr>
            <w:tcW w:w="4412" w:type="dxa"/>
            <w:vMerge/>
          </w:tcPr>
          <w:p w14:paraId="5F3022F3" w14:textId="77777777" w:rsidR="00FB356A" w:rsidRPr="00B37F48" w:rsidRDefault="00FB356A" w:rsidP="00765D8C">
            <w:pPr>
              <w:pStyle w:val="Textoindependiente"/>
              <w:spacing w:line="360" w:lineRule="auto"/>
              <w:ind w:right="144"/>
              <w:rPr>
                <w:rFonts w:ascii="Times New Roman" w:hAnsi="Times New Roman" w:cs="Times New Roman"/>
                <w:lang w:val="es-ES"/>
              </w:rPr>
            </w:pPr>
          </w:p>
        </w:tc>
        <w:tc>
          <w:tcPr>
            <w:tcW w:w="4416" w:type="dxa"/>
          </w:tcPr>
          <w:p w14:paraId="54B9AB01" w14:textId="157BDF37" w:rsidR="00FB356A" w:rsidRPr="00B37F48" w:rsidRDefault="00BC3231" w:rsidP="00765D8C">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lang w:val="es-ES"/>
              </w:rPr>
              <w:t>Materiales estandarizados</w:t>
            </w:r>
          </w:p>
        </w:tc>
      </w:tr>
    </w:tbl>
    <w:p w14:paraId="7977659B" w14:textId="77777777" w:rsidR="006B6517" w:rsidRPr="00CB2C34" w:rsidRDefault="006B6517" w:rsidP="006B6517">
      <w:pPr>
        <w:pStyle w:val="Textoindependiente"/>
        <w:jc w:val="center"/>
        <w:rPr>
          <w:rFonts w:ascii="Times New Roman" w:hAnsi="Times New Roman" w:cs="Times New Roman"/>
          <w:bCs/>
          <w:color w:val="000000"/>
          <w:sz w:val="22"/>
          <w:szCs w:val="22"/>
          <w:lang w:val="es-CO"/>
        </w:rPr>
      </w:pPr>
      <w:r w:rsidRPr="00CB2C34">
        <w:rPr>
          <w:rFonts w:ascii="Times New Roman" w:hAnsi="Times New Roman" w:cs="Times New Roman"/>
          <w:bCs/>
          <w:color w:val="000000"/>
          <w:sz w:val="22"/>
          <w:szCs w:val="22"/>
          <w:lang w:val="es-CO"/>
        </w:rPr>
        <w:t xml:space="preserve">Fuente: elaboración propia </w:t>
      </w:r>
    </w:p>
    <w:p w14:paraId="2F04CB0D" w14:textId="65EE6C64" w:rsidR="00E26D5F" w:rsidRPr="00B37F48" w:rsidRDefault="00E26D5F" w:rsidP="00EC27E0">
      <w:pPr>
        <w:pStyle w:val="Textoindependiente"/>
        <w:spacing w:line="360" w:lineRule="auto"/>
        <w:ind w:right="144"/>
        <w:rPr>
          <w:color w:val="999999"/>
          <w:shd w:val="clear" w:color="auto" w:fill="FFFFFF"/>
          <w:lang w:val="es-CO"/>
        </w:rPr>
      </w:pPr>
    </w:p>
    <w:p w14:paraId="55A276B1" w14:textId="77435401" w:rsidR="00C36886" w:rsidRPr="00B37F48" w:rsidRDefault="00334024" w:rsidP="00CB7614">
      <w:pPr>
        <w:autoSpaceDE w:val="0"/>
        <w:autoSpaceDN w:val="0"/>
        <w:adjustRightInd w:val="0"/>
        <w:spacing w:after="0" w:line="360" w:lineRule="auto"/>
        <w:ind w:firstLine="708"/>
        <w:jc w:val="both"/>
        <w:rPr>
          <w:rFonts w:ascii="Times New Roman" w:eastAsia="TheMix-Light" w:hAnsi="Times New Roman" w:cs="Times New Roman"/>
          <w:sz w:val="24"/>
          <w:szCs w:val="24"/>
          <w:lang w:val="es-ES"/>
        </w:rPr>
      </w:pPr>
      <w:r w:rsidRPr="00B37F48">
        <w:rPr>
          <w:rFonts w:ascii="Times New Roman" w:eastAsia="TheMix-Light" w:hAnsi="Times New Roman" w:cs="Times New Roman"/>
          <w:sz w:val="24"/>
          <w:szCs w:val="24"/>
          <w:lang w:val="es-ES"/>
        </w:rPr>
        <w:t xml:space="preserve">A partir del </w:t>
      </w:r>
      <w:r w:rsidR="00A33842" w:rsidRPr="00B37F48">
        <w:rPr>
          <w:rFonts w:ascii="Times New Roman" w:eastAsia="TheMix-Light" w:hAnsi="Times New Roman" w:cs="Times New Roman"/>
          <w:sz w:val="24"/>
          <w:szCs w:val="24"/>
          <w:lang w:val="es-ES"/>
        </w:rPr>
        <w:t>análisis</w:t>
      </w:r>
      <w:r w:rsidRPr="00B37F48">
        <w:rPr>
          <w:rFonts w:ascii="Times New Roman" w:eastAsia="TheMix-Light" w:hAnsi="Times New Roman" w:cs="Times New Roman"/>
          <w:sz w:val="24"/>
          <w:szCs w:val="24"/>
          <w:lang w:val="es-ES"/>
        </w:rPr>
        <w:t xml:space="preserve"> </w:t>
      </w:r>
      <w:r w:rsidR="00A33842" w:rsidRPr="00B37F48">
        <w:rPr>
          <w:rFonts w:ascii="Times New Roman" w:eastAsia="TheMix-Light" w:hAnsi="Times New Roman" w:cs="Times New Roman"/>
          <w:sz w:val="24"/>
          <w:szCs w:val="24"/>
          <w:lang w:val="es-ES"/>
        </w:rPr>
        <w:t xml:space="preserve">y evaluación de los resultados </w:t>
      </w:r>
      <w:r w:rsidR="009D5E03">
        <w:rPr>
          <w:rFonts w:ascii="Times New Roman" w:eastAsia="TheMix-Light" w:hAnsi="Times New Roman" w:cs="Times New Roman"/>
          <w:sz w:val="24"/>
          <w:szCs w:val="24"/>
          <w:lang w:val="es-ES"/>
        </w:rPr>
        <w:t xml:space="preserve">que se incluyen </w:t>
      </w:r>
      <w:r w:rsidR="00A33842" w:rsidRPr="00B37F48">
        <w:rPr>
          <w:rFonts w:ascii="Times New Roman" w:eastAsia="TheMix-Light" w:hAnsi="Times New Roman" w:cs="Times New Roman"/>
          <w:sz w:val="24"/>
          <w:szCs w:val="24"/>
          <w:lang w:val="es-ES"/>
        </w:rPr>
        <w:t xml:space="preserve">en </w:t>
      </w:r>
      <w:r w:rsidR="006B6517" w:rsidRPr="00B37F48">
        <w:rPr>
          <w:rFonts w:ascii="Times New Roman" w:eastAsia="TheMix-Light" w:hAnsi="Times New Roman" w:cs="Times New Roman"/>
          <w:sz w:val="24"/>
          <w:szCs w:val="24"/>
          <w:lang w:val="es-ES"/>
        </w:rPr>
        <w:t>est</w:t>
      </w:r>
      <w:r w:rsidR="009D5E03">
        <w:rPr>
          <w:rFonts w:ascii="Times New Roman" w:eastAsia="TheMix-Light" w:hAnsi="Times New Roman" w:cs="Times New Roman"/>
          <w:sz w:val="24"/>
          <w:szCs w:val="24"/>
          <w:lang w:val="es-ES"/>
        </w:rPr>
        <w:t xml:space="preserve">a </w:t>
      </w:r>
      <w:r w:rsidR="00A33842" w:rsidRPr="00B37F48">
        <w:rPr>
          <w:rFonts w:ascii="Times New Roman" w:eastAsia="TheMix-Light" w:hAnsi="Times New Roman" w:cs="Times New Roman"/>
          <w:sz w:val="24"/>
          <w:szCs w:val="24"/>
          <w:lang w:val="es-ES"/>
        </w:rPr>
        <w:t>investigación</w:t>
      </w:r>
      <w:r w:rsidR="006B6517" w:rsidRPr="00B37F48">
        <w:rPr>
          <w:rFonts w:ascii="Times New Roman" w:eastAsia="TheMix-Light" w:hAnsi="Times New Roman" w:cs="Times New Roman"/>
          <w:sz w:val="24"/>
          <w:szCs w:val="24"/>
          <w:lang w:val="es-ES"/>
        </w:rPr>
        <w:t>,</w:t>
      </w:r>
      <w:r w:rsidR="00A33842" w:rsidRPr="00B37F48">
        <w:rPr>
          <w:rFonts w:ascii="Times New Roman" w:eastAsia="TheMix-Light" w:hAnsi="Times New Roman" w:cs="Times New Roman"/>
          <w:sz w:val="24"/>
          <w:szCs w:val="24"/>
          <w:lang w:val="es-ES"/>
        </w:rPr>
        <w:t xml:space="preserve"> se identificaron las posibles variabl</w:t>
      </w:r>
      <w:r w:rsidR="001D145A" w:rsidRPr="00B37F48">
        <w:rPr>
          <w:rFonts w:ascii="Times New Roman" w:eastAsia="TheMix-Light" w:hAnsi="Times New Roman" w:cs="Times New Roman"/>
          <w:sz w:val="24"/>
          <w:szCs w:val="24"/>
          <w:lang w:val="es-ES"/>
        </w:rPr>
        <w:t>es como proceso inicial y meto</w:t>
      </w:r>
      <w:r w:rsidR="00A33842" w:rsidRPr="00B37F48">
        <w:rPr>
          <w:rFonts w:ascii="Times New Roman" w:eastAsia="TheMix-Light" w:hAnsi="Times New Roman" w:cs="Times New Roman"/>
          <w:sz w:val="24"/>
          <w:szCs w:val="24"/>
          <w:lang w:val="es-ES"/>
        </w:rPr>
        <w:t>dológico para implementa</w:t>
      </w:r>
      <w:r w:rsidR="006B6517" w:rsidRPr="00B37F48">
        <w:rPr>
          <w:rFonts w:ascii="Times New Roman" w:eastAsia="TheMix-Light" w:hAnsi="Times New Roman" w:cs="Times New Roman"/>
          <w:sz w:val="24"/>
          <w:szCs w:val="24"/>
          <w:lang w:val="es-ES"/>
        </w:rPr>
        <w:t xml:space="preserve">r </w:t>
      </w:r>
      <w:r w:rsidR="00A33842" w:rsidRPr="00B37F48">
        <w:rPr>
          <w:rFonts w:ascii="Times New Roman" w:eastAsia="TheMix-Light" w:hAnsi="Times New Roman" w:cs="Times New Roman"/>
          <w:sz w:val="24"/>
          <w:szCs w:val="24"/>
          <w:lang w:val="es-ES"/>
        </w:rPr>
        <w:t>los indicadores</w:t>
      </w:r>
      <w:r w:rsidR="001D145A" w:rsidRPr="00B37F48">
        <w:rPr>
          <w:rFonts w:ascii="Times New Roman" w:eastAsia="TheMix-Light" w:hAnsi="Times New Roman" w:cs="Times New Roman"/>
          <w:sz w:val="24"/>
          <w:szCs w:val="24"/>
          <w:lang w:val="es-ES"/>
        </w:rPr>
        <w:t xml:space="preserve"> de calidad</w:t>
      </w:r>
      <w:r w:rsidR="006B6517" w:rsidRPr="00B37F48">
        <w:rPr>
          <w:rFonts w:ascii="Times New Roman" w:eastAsia="TheMix-Light" w:hAnsi="Times New Roman" w:cs="Times New Roman"/>
          <w:sz w:val="24"/>
          <w:szCs w:val="24"/>
          <w:lang w:val="es-ES"/>
        </w:rPr>
        <w:t xml:space="preserve"> y</w:t>
      </w:r>
      <w:r w:rsidR="00A33842" w:rsidRPr="00B37F48">
        <w:rPr>
          <w:rFonts w:ascii="Times New Roman" w:eastAsia="TheMix-Light" w:hAnsi="Times New Roman" w:cs="Times New Roman"/>
          <w:sz w:val="24"/>
          <w:szCs w:val="24"/>
          <w:lang w:val="es-ES"/>
        </w:rPr>
        <w:t xml:space="preserve">, a partir de </w:t>
      </w:r>
      <w:r w:rsidR="001D145A" w:rsidRPr="00B37F48">
        <w:rPr>
          <w:rFonts w:ascii="Times New Roman" w:eastAsia="TheMix-Light" w:hAnsi="Times New Roman" w:cs="Times New Roman"/>
          <w:sz w:val="24"/>
          <w:szCs w:val="24"/>
          <w:lang w:val="es-ES"/>
        </w:rPr>
        <w:t>ello</w:t>
      </w:r>
      <w:r w:rsidR="006B6517" w:rsidRPr="00B37F48">
        <w:rPr>
          <w:rFonts w:ascii="Times New Roman" w:eastAsia="TheMix-Light" w:hAnsi="Times New Roman" w:cs="Times New Roman"/>
          <w:sz w:val="24"/>
          <w:szCs w:val="24"/>
          <w:lang w:val="es-ES"/>
        </w:rPr>
        <w:t>,</w:t>
      </w:r>
      <w:r w:rsidR="001D145A" w:rsidRPr="00B37F48">
        <w:rPr>
          <w:rFonts w:ascii="Times New Roman" w:eastAsia="TheMix-Light" w:hAnsi="Times New Roman" w:cs="Times New Roman"/>
          <w:sz w:val="24"/>
          <w:szCs w:val="24"/>
          <w:lang w:val="es-ES"/>
        </w:rPr>
        <w:t xml:space="preserve"> se </w:t>
      </w:r>
      <w:r w:rsidR="009D5E03">
        <w:rPr>
          <w:rFonts w:ascii="Times New Roman" w:eastAsia="TheMix-Light" w:hAnsi="Times New Roman" w:cs="Times New Roman"/>
          <w:sz w:val="24"/>
          <w:szCs w:val="24"/>
          <w:lang w:val="es-ES"/>
        </w:rPr>
        <w:t xml:space="preserve">hizo </w:t>
      </w:r>
      <w:r w:rsidR="001D145A" w:rsidRPr="00B37F48">
        <w:rPr>
          <w:rFonts w:ascii="Times New Roman" w:eastAsia="TheMix-Light" w:hAnsi="Times New Roman" w:cs="Times New Roman"/>
          <w:sz w:val="24"/>
          <w:szCs w:val="24"/>
          <w:lang w:val="es-ES"/>
        </w:rPr>
        <w:t xml:space="preserve">un análisis detallado </w:t>
      </w:r>
      <w:r w:rsidR="009D5E03">
        <w:rPr>
          <w:rFonts w:ascii="Times New Roman" w:eastAsia="TheMix-Light" w:hAnsi="Times New Roman" w:cs="Times New Roman"/>
          <w:sz w:val="24"/>
          <w:szCs w:val="24"/>
          <w:lang w:val="es-ES"/>
        </w:rPr>
        <w:t xml:space="preserve">que </w:t>
      </w:r>
      <w:r w:rsidR="001D145A" w:rsidRPr="00B37F48">
        <w:rPr>
          <w:rFonts w:ascii="Times New Roman" w:eastAsia="TheMix-Light" w:hAnsi="Times New Roman" w:cs="Times New Roman"/>
          <w:sz w:val="24"/>
          <w:szCs w:val="24"/>
          <w:lang w:val="es-ES"/>
        </w:rPr>
        <w:t>p</w:t>
      </w:r>
      <w:r w:rsidR="009D5E03">
        <w:rPr>
          <w:rFonts w:ascii="Times New Roman" w:eastAsia="TheMix-Light" w:hAnsi="Times New Roman" w:cs="Times New Roman"/>
          <w:sz w:val="24"/>
          <w:szCs w:val="24"/>
          <w:lang w:val="es-ES"/>
        </w:rPr>
        <w:t xml:space="preserve">ermitió </w:t>
      </w:r>
      <w:r w:rsidR="001D145A" w:rsidRPr="00B37F48">
        <w:rPr>
          <w:rFonts w:ascii="Times New Roman" w:eastAsia="TheMix-Light" w:hAnsi="Times New Roman" w:cs="Times New Roman"/>
          <w:sz w:val="24"/>
          <w:szCs w:val="24"/>
          <w:lang w:val="es-ES"/>
        </w:rPr>
        <w:t xml:space="preserve">identificar las </w:t>
      </w:r>
      <w:r w:rsidR="00A33842" w:rsidRPr="00B37F48">
        <w:rPr>
          <w:rFonts w:ascii="Times New Roman" w:eastAsia="TheMix-Light" w:hAnsi="Times New Roman" w:cs="Times New Roman"/>
          <w:sz w:val="24"/>
          <w:szCs w:val="24"/>
          <w:lang w:val="es-ES"/>
        </w:rPr>
        <w:t>variables</w:t>
      </w:r>
      <w:r w:rsidR="001D145A" w:rsidRPr="00B37F48">
        <w:rPr>
          <w:rFonts w:ascii="Times New Roman" w:eastAsia="TheMix-Light" w:hAnsi="Times New Roman" w:cs="Times New Roman"/>
          <w:sz w:val="24"/>
          <w:szCs w:val="24"/>
          <w:lang w:val="es-ES"/>
        </w:rPr>
        <w:t xml:space="preserve"> que </w:t>
      </w:r>
      <w:r w:rsidR="00B42D14" w:rsidRPr="00B37F48">
        <w:rPr>
          <w:rFonts w:ascii="Times New Roman" w:eastAsia="TheMix-Light" w:hAnsi="Times New Roman" w:cs="Times New Roman"/>
          <w:sz w:val="24"/>
          <w:szCs w:val="24"/>
          <w:lang w:val="es-ES"/>
        </w:rPr>
        <w:t>serían</w:t>
      </w:r>
      <w:r w:rsidR="001D145A" w:rsidRPr="00B37F48">
        <w:rPr>
          <w:rFonts w:ascii="Times New Roman" w:eastAsia="TheMix-Light" w:hAnsi="Times New Roman" w:cs="Times New Roman"/>
          <w:sz w:val="24"/>
          <w:szCs w:val="24"/>
          <w:lang w:val="es-ES"/>
        </w:rPr>
        <w:t xml:space="preserve"> medidas</w:t>
      </w:r>
      <w:r w:rsidR="009D5E03">
        <w:rPr>
          <w:rFonts w:ascii="Times New Roman" w:eastAsia="TheMix-Light" w:hAnsi="Times New Roman" w:cs="Times New Roman"/>
          <w:sz w:val="24"/>
          <w:szCs w:val="24"/>
          <w:lang w:val="es-ES"/>
        </w:rPr>
        <w:t>. D</w:t>
      </w:r>
      <w:r w:rsidR="00987740" w:rsidRPr="00B37F48">
        <w:rPr>
          <w:rFonts w:ascii="Times New Roman" w:eastAsia="TheMix-Light" w:hAnsi="Times New Roman" w:cs="Times New Roman"/>
          <w:sz w:val="24"/>
          <w:szCs w:val="24"/>
          <w:lang w:val="es-ES"/>
        </w:rPr>
        <w:t>e igual forma</w:t>
      </w:r>
      <w:r w:rsidR="009003AB" w:rsidRPr="00B37F48">
        <w:rPr>
          <w:rFonts w:ascii="Times New Roman" w:eastAsia="TheMix-Light" w:hAnsi="Times New Roman" w:cs="Times New Roman"/>
          <w:sz w:val="24"/>
          <w:szCs w:val="24"/>
          <w:lang w:val="es-ES"/>
        </w:rPr>
        <w:t>,</w:t>
      </w:r>
      <w:r w:rsidR="00987740" w:rsidRPr="00B37F48">
        <w:rPr>
          <w:rFonts w:ascii="Times New Roman" w:eastAsia="TheMix-Light" w:hAnsi="Times New Roman" w:cs="Times New Roman"/>
          <w:sz w:val="24"/>
          <w:szCs w:val="24"/>
          <w:lang w:val="es-ES"/>
        </w:rPr>
        <w:t xml:space="preserve"> </w:t>
      </w:r>
      <w:r w:rsidR="009003AB" w:rsidRPr="00B37F48">
        <w:rPr>
          <w:rFonts w:ascii="Times New Roman" w:eastAsia="TheMix-Light" w:hAnsi="Times New Roman" w:cs="Times New Roman"/>
          <w:sz w:val="24"/>
          <w:szCs w:val="24"/>
          <w:lang w:val="es-ES"/>
        </w:rPr>
        <w:t xml:space="preserve">desde </w:t>
      </w:r>
      <w:r w:rsidR="009D5E03">
        <w:rPr>
          <w:rFonts w:ascii="Times New Roman" w:eastAsia="TheMix-Light" w:hAnsi="Times New Roman" w:cs="Times New Roman"/>
          <w:sz w:val="24"/>
          <w:szCs w:val="24"/>
          <w:lang w:val="es-ES"/>
        </w:rPr>
        <w:t xml:space="preserve">estas </w:t>
      </w:r>
      <w:r w:rsidR="00AF78BC" w:rsidRPr="00B37F48">
        <w:rPr>
          <w:rFonts w:ascii="Times New Roman" w:eastAsia="TheMix-Light" w:hAnsi="Times New Roman" w:cs="Times New Roman"/>
          <w:sz w:val="24"/>
          <w:szCs w:val="24"/>
          <w:lang w:val="es-ES"/>
        </w:rPr>
        <w:t>v</w:t>
      </w:r>
      <w:r w:rsidR="00987740" w:rsidRPr="00B37F48">
        <w:rPr>
          <w:rFonts w:ascii="Times New Roman" w:eastAsia="TheMix-Light" w:hAnsi="Times New Roman" w:cs="Times New Roman"/>
          <w:sz w:val="24"/>
          <w:szCs w:val="24"/>
          <w:lang w:val="es-ES"/>
        </w:rPr>
        <w:t>ariables y</w:t>
      </w:r>
      <w:r w:rsidR="006B6517" w:rsidRPr="00B37F48">
        <w:rPr>
          <w:rFonts w:ascii="Times New Roman" w:eastAsia="TheMix-Light" w:hAnsi="Times New Roman" w:cs="Times New Roman"/>
          <w:sz w:val="24"/>
          <w:szCs w:val="24"/>
          <w:lang w:val="es-ES"/>
        </w:rPr>
        <w:t>,</w:t>
      </w:r>
      <w:r w:rsidR="00987740" w:rsidRPr="00B37F48">
        <w:rPr>
          <w:rFonts w:ascii="Times New Roman" w:eastAsia="TheMix-Light" w:hAnsi="Times New Roman" w:cs="Times New Roman"/>
          <w:sz w:val="24"/>
          <w:szCs w:val="24"/>
          <w:lang w:val="es-ES"/>
        </w:rPr>
        <w:t xml:space="preserve"> con el propósito de determinar si se podría </w:t>
      </w:r>
      <w:r w:rsidR="009003AB" w:rsidRPr="00B37F48">
        <w:rPr>
          <w:rFonts w:ascii="Times New Roman" w:eastAsia="TheMix-Light" w:hAnsi="Times New Roman" w:cs="Times New Roman"/>
          <w:sz w:val="24"/>
          <w:szCs w:val="24"/>
          <w:lang w:val="es-ES"/>
        </w:rPr>
        <w:t xml:space="preserve">trabajar </w:t>
      </w:r>
      <w:r w:rsidR="008F02C9" w:rsidRPr="00B37F48">
        <w:rPr>
          <w:rFonts w:ascii="Times New Roman" w:eastAsia="TheMix-Light" w:hAnsi="Times New Roman" w:cs="Times New Roman"/>
          <w:sz w:val="24"/>
          <w:szCs w:val="24"/>
          <w:lang w:val="es-ES"/>
        </w:rPr>
        <w:t>como un todo</w:t>
      </w:r>
      <w:r w:rsidR="006B6517" w:rsidRPr="00B37F48">
        <w:rPr>
          <w:rFonts w:ascii="Times New Roman" w:eastAsia="TheMix-Light" w:hAnsi="Times New Roman" w:cs="Times New Roman"/>
          <w:sz w:val="24"/>
          <w:szCs w:val="24"/>
          <w:lang w:val="es-ES"/>
        </w:rPr>
        <w:t>,</w:t>
      </w:r>
      <w:r w:rsidR="008F02C9" w:rsidRPr="00B37F48">
        <w:rPr>
          <w:rFonts w:ascii="Times New Roman" w:eastAsia="TheMix-Light" w:hAnsi="Times New Roman" w:cs="Times New Roman"/>
          <w:sz w:val="24"/>
          <w:szCs w:val="24"/>
          <w:lang w:val="es-ES"/>
        </w:rPr>
        <w:t xml:space="preserve"> </w:t>
      </w:r>
      <w:r w:rsidR="009003AB" w:rsidRPr="00B37F48">
        <w:rPr>
          <w:rFonts w:ascii="Times New Roman" w:eastAsia="TheMix-Light" w:hAnsi="Times New Roman" w:cs="Times New Roman"/>
          <w:sz w:val="24"/>
          <w:szCs w:val="24"/>
          <w:lang w:val="es-ES"/>
        </w:rPr>
        <w:t>se analiza</w:t>
      </w:r>
      <w:r w:rsidR="00987740" w:rsidRPr="00B37F48">
        <w:rPr>
          <w:rFonts w:ascii="Times New Roman" w:eastAsia="TheMix-Light" w:hAnsi="Times New Roman" w:cs="Times New Roman"/>
          <w:sz w:val="24"/>
          <w:szCs w:val="24"/>
          <w:lang w:val="es-ES"/>
        </w:rPr>
        <w:t xml:space="preserve"> y d</w:t>
      </w:r>
      <w:r w:rsidR="00820C8A" w:rsidRPr="00B37F48">
        <w:rPr>
          <w:rFonts w:ascii="Times New Roman" w:eastAsia="TheMix-Light" w:hAnsi="Times New Roman" w:cs="Times New Roman"/>
          <w:sz w:val="24"/>
          <w:szCs w:val="24"/>
          <w:lang w:val="es-ES"/>
        </w:rPr>
        <w:t>e</w:t>
      </w:r>
      <w:r w:rsidR="00987740" w:rsidRPr="00B37F48">
        <w:rPr>
          <w:rFonts w:ascii="Times New Roman" w:eastAsia="TheMix-Light" w:hAnsi="Times New Roman" w:cs="Times New Roman"/>
          <w:sz w:val="24"/>
          <w:szCs w:val="24"/>
          <w:lang w:val="es-ES"/>
        </w:rPr>
        <w:t xml:space="preserve">termina </w:t>
      </w:r>
      <w:r w:rsidR="00820C8A" w:rsidRPr="00B37F48">
        <w:rPr>
          <w:rFonts w:ascii="Times New Roman" w:eastAsia="TheMix-Light" w:hAnsi="Times New Roman" w:cs="Times New Roman"/>
          <w:sz w:val="24"/>
          <w:szCs w:val="24"/>
          <w:lang w:val="es-ES"/>
        </w:rPr>
        <w:t xml:space="preserve">que </w:t>
      </w:r>
      <w:r w:rsidR="008F02C9" w:rsidRPr="00B37F48">
        <w:rPr>
          <w:rFonts w:ascii="Times New Roman" w:eastAsia="TheMix-Light" w:hAnsi="Times New Roman" w:cs="Times New Roman"/>
          <w:sz w:val="24"/>
          <w:szCs w:val="24"/>
          <w:lang w:val="es-ES"/>
        </w:rPr>
        <w:t xml:space="preserve">es necesario descomponerla </w:t>
      </w:r>
      <w:r w:rsidR="009003AB" w:rsidRPr="00B37F48">
        <w:rPr>
          <w:rFonts w:ascii="Times New Roman" w:eastAsia="TheMix-Light" w:hAnsi="Times New Roman" w:cs="Times New Roman"/>
          <w:sz w:val="24"/>
          <w:szCs w:val="24"/>
          <w:lang w:val="es-ES"/>
        </w:rPr>
        <w:t>por su complejidad</w:t>
      </w:r>
      <w:r w:rsidR="006B6517" w:rsidRPr="00B37F48">
        <w:rPr>
          <w:rFonts w:ascii="Times New Roman" w:eastAsia="TheMix-Light" w:hAnsi="Times New Roman" w:cs="Times New Roman"/>
          <w:sz w:val="24"/>
          <w:szCs w:val="24"/>
          <w:lang w:val="es-ES"/>
        </w:rPr>
        <w:t>,</w:t>
      </w:r>
      <w:r w:rsidR="009003AB" w:rsidRPr="00B37F48">
        <w:rPr>
          <w:rFonts w:ascii="Times New Roman" w:eastAsia="TheMix-Light" w:hAnsi="Times New Roman" w:cs="Times New Roman"/>
          <w:sz w:val="24"/>
          <w:szCs w:val="24"/>
          <w:lang w:val="es-ES"/>
        </w:rPr>
        <w:t xml:space="preserve"> </w:t>
      </w:r>
      <w:r w:rsidR="007732F2" w:rsidRPr="00B37F48">
        <w:rPr>
          <w:rFonts w:ascii="Times New Roman" w:eastAsia="TheMix-Light" w:hAnsi="Times New Roman" w:cs="Times New Roman"/>
          <w:sz w:val="24"/>
          <w:szCs w:val="24"/>
          <w:lang w:val="es-ES"/>
        </w:rPr>
        <w:t>a par</w:t>
      </w:r>
      <w:r w:rsidR="006B6517" w:rsidRPr="00B37F48">
        <w:rPr>
          <w:rFonts w:ascii="Times New Roman" w:eastAsia="TheMix-Light" w:hAnsi="Times New Roman" w:cs="Times New Roman"/>
          <w:sz w:val="24"/>
          <w:szCs w:val="24"/>
          <w:lang w:val="es-ES"/>
        </w:rPr>
        <w:t>t</w:t>
      </w:r>
      <w:r w:rsidR="007732F2" w:rsidRPr="00B37F48">
        <w:rPr>
          <w:rFonts w:ascii="Times New Roman" w:eastAsia="TheMix-Light" w:hAnsi="Times New Roman" w:cs="Times New Roman"/>
          <w:sz w:val="24"/>
          <w:szCs w:val="24"/>
          <w:lang w:val="es-ES"/>
        </w:rPr>
        <w:t xml:space="preserve">ir de lo cual se generan </w:t>
      </w:r>
      <w:r w:rsidR="00CB7614">
        <w:rPr>
          <w:rFonts w:ascii="Times New Roman" w:eastAsia="TheMix-Light" w:hAnsi="Times New Roman" w:cs="Times New Roman"/>
          <w:sz w:val="24"/>
          <w:szCs w:val="24"/>
          <w:lang w:val="es-ES"/>
        </w:rPr>
        <w:t>las dimensiones</w:t>
      </w:r>
      <w:r w:rsidR="007732F2" w:rsidRPr="00B37F48">
        <w:rPr>
          <w:rFonts w:ascii="Times New Roman" w:eastAsia="TheMix-Light" w:hAnsi="Times New Roman" w:cs="Times New Roman"/>
          <w:sz w:val="24"/>
          <w:szCs w:val="24"/>
          <w:lang w:val="es-ES"/>
        </w:rPr>
        <w:t xml:space="preserve"> como partes que constituyen las variables.</w:t>
      </w:r>
      <w:r w:rsidR="009003AB" w:rsidRPr="00B37F48">
        <w:rPr>
          <w:rFonts w:ascii="Times New Roman" w:eastAsia="TheMix-Light" w:hAnsi="Times New Roman" w:cs="Times New Roman"/>
          <w:sz w:val="24"/>
          <w:szCs w:val="24"/>
          <w:lang w:val="es-ES"/>
        </w:rPr>
        <w:t xml:space="preserve"> </w:t>
      </w:r>
      <w:r w:rsidR="009D5E03">
        <w:rPr>
          <w:rFonts w:ascii="Times New Roman" w:eastAsia="TheMix-Light" w:hAnsi="Times New Roman" w:cs="Times New Roman"/>
          <w:sz w:val="24"/>
          <w:szCs w:val="24"/>
          <w:lang w:val="es-ES"/>
        </w:rPr>
        <w:t xml:space="preserve">Y </w:t>
      </w:r>
      <w:r w:rsidR="007732F2" w:rsidRPr="00B37F48">
        <w:rPr>
          <w:rFonts w:ascii="Times New Roman" w:eastAsia="TheMix-Light" w:hAnsi="Times New Roman" w:cs="Times New Roman"/>
          <w:sz w:val="24"/>
          <w:szCs w:val="24"/>
          <w:lang w:val="es-ES"/>
        </w:rPr>
        <w:t>con la identificación de las dimensiones</w:t>
      </w:r>
      <w:r w:rsidR="00CB7614">
        <w:rPr>
          <w:rFonts w:ascii="Times New Roman" w:eastAsia="TheMix-Light" w:hAnsi="Times New Roman" w:cs="Times New Roman"/>
          <w:sz w:val="24"/>
          <w:szCs w:val="24"/>
          <w:lang w:val="es-ES"/>
        </w:rPr>
        <w:t>,</w:t>
      </w:r>
      <w:r w:rsidR="007732F2" w:rsidRPr="00B37F48">
        <w:rPr>
          <w:rFonts w:ascii="Times New Roman" w:eastAsia="TheMix-Light" w:hAnsi="Times New Roman" w:cs="Times New Roman"/>
          <w:sz w:val="24"/>
          <w:szCs w:val="24"/>
          <w:lang w:val="es-ES"/>
        </w:rPr>
        <w:t xml:space="preserve"> </w:t>
      </w:r>
      <w:r w:rsidR="00CB7614">
        <w:rPr>
          <w:rFonts w:ascii="Times New Roman" w:eastAsia="TheMix-Light" w:hAnsi="Times New Roman" w:cs="Times New Roman"/>
          <w:sz w:val="24"/>
          <w:szCs w:val="24"/>
          <w:lang w:val="es-ES"/>
        </w:rPr>
        <w:t>que</w:t>
      </w:r>
      <w:r w:rsidR="006B6517" w:rsidRPr="00B37F48">
        <w:rPr>
          <w:rFonts w:ascii="Times New Roman" w:eastAsia="TheMix-Light" w:hAnsi="Times New Roman" w:cs="Times New Roman"/>
          <w:sz w:val="24"/>
          <w:szCs w:val="24"/>
          <w:lang w:val="es-ES"/>
        </w:rPr>
        <w:t xml:space="preserve"> </w:t>
      </w:r>
      <w:r w:rsidR="007732F2" w:rsidRPr="00B37F48">
        <w:rPr>
          <w:rFonts w:ascii="Times New Roman" w:eastAsia="TheMix-Light" w:hAnsi="Times New Roman" w:cs="Times New Roman"/>
          <w:sz w:val="24"/>
          <w:szCs w:val="24"/>
          <w:lang w:val="es-ES"/>
        </w:rPr>
        <w:t>son elementos de las varia</w:t>
      </w:r>
      <w:r w:rsidR="006B6517" w:rsidRPr="00B37F48">
        <w:rPr>
          <w:rFonts w:ascii="Times New Roman" w:eastAsia="TheMix-Light" w:hAnsi="Times New Roman" w:cs="Times New Roman"/>
          <w:sz w:val="24"/>
          <w:szCs w:val="24"/>
          <w:lang w:val="es-ES"/>
        </w:rPr>
        <w:t xml:space="preserve">bles, </w:t>
      </w:r>
      <w:r w:rsidR="007732F2" w:rsidRPr="00B37F48">
        <w:rPr>
          <w:rFonts w:ascii="Times New Roman" w:eastAsia="TheMix-Light" w:hAnsi="Times New Roman" w:cs="Times New Roman"/>
          <w:sz w:val="24"/>
          <w:szCs w:val="24"/>
          <w:lang w:val="es-ES"/>
        </w:rPr>
        <w:t>se identifican los indicadores</w:t>
      </w:r>
      <w:r w:rsidR="006B6517" w:rsidRPr="00B37F48">
        <w:rPr>
          <w:rFonts w:ascii="Times New Roman" w:eastAsia="TheMix-Light" w:hAnsi="Times New Roman" w:cs="Times New Roman"/>
          <w:sz w:val="24"/>
          <w:szCs w:val="24"/>
          <w:lang w:val="es-ES"/>
        </w:rPr>
        <w:t>. S</w:t>
      </w:r>
      <w:r w:rsidR="007732F2" w:rsidRPr="00B37F48">
        <w:rPr>
          <w:rFonts w:ascii="Times New Roman" w:eastAsia="TheMix-Light" w:hAnsi="Times New Roman" w:cs="Times New Roman"/>
          <w:sz w:val="24"/>
          <w:szCs w:val="24"/>
          <w:lang w:val="es-ES"/>
        </w:rPr>
        <w:t>in embargo, con el propósito de cumpl</w:t>
      </w:r>
      <w:r w:rsidR="006B6517" w:rsidRPr="00B37F48">
        <w:rPr>
          <w:rFonts w:ascii="Times New Roman" w:eastAsia="TheMix-Light" w:hAnsi="Times New Roman" w:cs="Times New Roman"/>
          <w:sz w:val="24"/>
          <w:szCs w:val="24"/>
          <w:lang w:val="es-ES"/>
        </w:rPr>
        <w:t>ir</w:t>
      </w:r>
      <w:r w:rsidR="007732F2" w:rsidRPr="00B37F48">
        <w:rPr>
          <w:rFonts w:ascii="Times New Roman" w:eastAsia="TheMix-Light" w:hAnsi="Times New Roman" w:cs="Times New Roman"/>
          <w:sz w:val="24"/>
          <w:szCs w:val="24"/>
          <w:lang w:val="es-ES"/>
        </w:rPr>
        <w:t xml:space="preserve"> con las características de calidad, se analizan y verifican</w:t>
      </w:r>
      <w:r w:rsidR="00141343" w:rsidRPr="00B37F48">
        <w:rPr>
          <w:rFonts w:ascii="Times New Roman" w:eastAsia="TheMix-Light" w:hAnsi="Times New Roman" w:cs="Times New Roman"/>
          <w:sz w:val="24"/>
          <w:szCs w:val="24"/>
          <w:lang w:val="es-ES"/>
        </w:rPr>
        <w:t xml:space="preserve"> descompon</w:t>
      </w:r>
      <w:r w:rsidR="006B6517" w:rsidRPr="00B37F48">
        <w:rPr>
          <w:rFonts w:ascii="Times New Roman" w:eastAsia="TheMix-Light" w:hAnsi="Times New Roman" w:cs="Times New Roman"/>
          <w:sz w:val="24"/>
          <w:szCs w:val="24"/>
          <w:lang w:val="es-ES"/>
        </w:rPr>
        <w:t>iéndo</w:t>
      </w:r>
      <w:r w:rsidR="00141343" w:rsidRPr="00B37F48">
        <w:rPr>
          <w:rFonts w:ascii="Times New Roman" w:eastAsia="TheMix-Light" w:hAnsi="Times New Roman" w:cs="Times New Roman"/>
          <w:sz w:val="24"/>
          <w:szCs w:val="24"/>
          <w:lang w:val="es-ES"/>
        </w:rPr>
        <w:t>la</w:t>
      </w:r>
      <w:r w:rsidR="007732F2" w:rsidRPr="00B37F48">
        <w:rPr>
          <w:rFonts w:ascii="Times New Roman" w:eastAsia="TheMix-Light" w:hAnsi="Times New Roman" w:cs="Times New Roman"/>
          <w:sz w:val="24"/>
          <w:szCs w:val="24"/>
          <w:lang w:val="es-ES"/>
        </w:rPr>
        <w:t>s en elementos</w:t>
      </w:r>
      <w:r w:rsidR="006B6517" w:rsidRPr="00B37F48">
        <w:rPr>
          <w:rFonts w:ascii="Times New Roman" w:eastAsia="TheMix-Light" w:hAnsi="Times New Roman" w:cs="Times New Roman"/>
          <w:sz w:val="24"/>
          <w:szCs w:val="24"/>
          <w:lang w:val="es-ES"/>
        </w:rPr>
        <w:t>,</w:t>
      </w:r>
      <w:r w:rsidR="007732F2" w:rsidRPr="00B37F48">
        <w:rPr>
          <w:rFonts w:ascii="Times New Roman" w:eastAsia="TheMix-Light" w:hAnsi="Times New Roman" w:cs="Times New Roman"/>
          <w:sz w:val="24"/>
          <w:szCs w:val="24"/>
          <w:lang w:val="es-ES"/>
        </w:rPr>
        <w:t xml:space="preserve"> desde donde se </w:t>
      </w:r>
      <w:r w:rsidR="00061F71" w:rsidRPr="00B37F48">
        <w:rPr>
          <w:rFonts w:ascii="Times New Roman" w:eastAsia="TheMix-Light" w:hAnsi="Times New Roman" w:cs="Times New Roman"/>
          <w:sz w:val="24"/>
          <w:szCs w:val="24"/>
          <w:lang w:val="es-ES"/>
        </w:rPr>
        <w:t>pud</w:t>
      </w:r>
      <w:r w:rsidR="009D5E03">
        <w:rPr>
          <w:rFonts w:ascii="Times New Roman" w:eastAsia="TheMix-Light" w:hAnsi="Times New Roman" w:cs="Times New Roman"/>
          <w:sz w:val="24"/>
          <w:szCs w:val="24"/>
          <w:lang w:val="es-ES"/>
        </w:rPr>
        <w:t>ier</w:t>
      </w:r>
      <w:r w:rsidR="00061F71" w:rsidRPr="00B37F48">
        <w:rPr>
          <w:rFonts w:ascii="Times New Roman" w:eastAsia="TheMix-Light" w:hAnsi="Times New Roman" w:cs="Times New Roman"/>
          <w:sz w:val="24"/>
          <w:szCs w:val="24"/>
          <w:lang w:val="es-ES"/>
        </w:rPr>
        <w:t>o</w:t>
      </w:r>
      <w:r w:rsidR="009D5E03">
        <w:rPr>
          <w:rFonts w:ascii="Times New Roman" w:eastAsia="TheMix-Light" w:hAnsi="Times New Roman" w:cs="Times New Roman"/>
          <w:sz w:val="24"/>
          <w:szCs w:val="24"/>
          <w:lang w:val="es-ES"/>
        </w:rPr>
        <w:t>n</w:t>
      </w:r>
      <w:r w:rsidR="00061F71" w:rsidRPr="00B37F48">
        <w:rPr>
          <w:rFonts w:ascii="Times New Roman" w:eastAsia="TheMix-Light" w:hAnsi="Times New Roman" w:cs="Times New Roman"/>
          <w:sz w:val="24"/>
          <w:szCs w:val="24"/>
          <w:lang w:val="es-ES"/>
        </w:rPr>
        <w:t xml:space="preserve"> </w:t>
      </w:r>
      <w:r w:rsidR="007732F2" w:rsidRPr="00B37F48">
        <w:rPr>
          <w:rFonts w:ascii="Times New Roman" w:eastAsia="TheMix-Light" w:hAnsi="Times New Roman" w:cs="Times New Roman"/>
          <w:sz w:val="24"/>
          <w:szCs w:val="24"/>
          <w:lang w:val="es-ES"/>
        </w:rPr>
        <w:t>determinar los indicadores.</w:t>
      </w:r>
      <w:r w:rsidR="006B6517" w:rsidRPr="00B37F48">
        <w:rPr>
          <w:rFonts w:ascii="Times New Roman" w:eastAsia="TheMix-Light" w:hAnsi="Times New Roman" w:cs="Times New Roman"/>
          <w:sz w:val="24"/>
          <w:szCs w:val="24"/>
          <w:lang w:val="es-ES"/>
        </w:rPr>
        <w:t xml:space="preserve"> U</w:t>
      </w:r>
      <w:r w:rsidR="00C36886" w:rsidRPr="00B37F48">
        <w:rPr>
          <w:rFonts w:ascii="Times New Roman" w:eastAsia="TheMix-Light" w:hAnsi="Times New Roman" w:cs="Times New Roman"/>
          <w:sz w:val="24"/>
          <w:szCs w:val="24"/>
          <w:lang w:val="es-ES"/>
        </w:rPr>
        <w:t>na vez</w:t>
      </w:r>
      <w:r w:rsidR="009D5E03">
        <w:rPr>
          <w:rFonts w:ascii="Times New Roman" w:eastAsia="TheMix-Light" w:hAnsi="Times New Roman" w:cs="Times New Roman"/>
          <w:sz w:val="24"/>
          <w:szCs w:val="24"/>
          <w:lang w:val="es-ES"/>
        </w:rPr>
        <w:t xml:space="preserve"> </w:t>
      </w:r>
      <w:r w:rsidR="00C36886" w:rsidRPr="00B37F48">
        <w:rPr>
          <w:rFonts w:ascii="Times New Roman" w:eastAsia="TheMix-Light" w:hAnsi="Times New Roman" w:cs="Times New Roman"/>
          <w:sz w:val="24"/>
          <w:szCs w:val="24"/>
          <w:lang w:val="es-ES"/>
        </w:rPr>
        <w:t>identifica</w:t>
      </w:r>
      <w:r w:rsidR="009D5E03">
        <w:rPr>
          <w:rFonts w:ascii="Times New Roman" w:eastAsia="TheMix-Light" w:hAnsi="Times New Roman" w:cs="Times New Roman"/>
          <w:sz w:val="24"/>
          <w:szCs w:val="24"/>
          <w:lang w:val="es-ES"/>
        </w:rPr>
        <w:t>dos</w:t>
      </w:r>
      <w:r w:rsidR="006B6517" w:rsidRPr="00B37F48">
        <w:rPr>
          <w:rFonts w:ascii="Times New Roman" w:eastAsia="TheMix-Light" w:hAnsi="Times New Roman" w:cs="Times New Roman"/>
          <w:sz w:val="24"/>
          <w:szCs w:val="24"/>
          <w:lang w:val="es-ES"/>
        </w:rPr>
        <w:t xml:space="preserve"> </w:t>
      </w:r>
      <w:r w:rsidR="00C36886" w:rsidRPr="00B37F48">
        <w:rPr>
          <w:rFonts w:ascii="Times New Roman" w:eastAsia="TheMix-Light" w:hAnsi="Times New Roman" w:cs="Times New Roman"/>
          <w:sz w:val="24"/>
          <w:szCs w:val="24"/>
          <w:lang w:val="es-ES"/>
        </w:rPr>
        <w:t>los elementos de las variables, se formula</w:t>
      </w:r>
      <w:r w:rsidR="009D5E03">
        <w:rPr>
          <w:rFonts w:ascii="Times New Roman" w:eastAsia="TheMix-Light" w:hAnsi="Times New Roman" w:cs="Times New Roman"/>
          <w:sz w:val="24"/>
          <w:szCs w:val="24"/>
          <w:lang w:val="es-ES"/>
        </w:rPr>
        <w:t xml:space="preserve">rán </w:t>
      </w:r>
      <w:r w:rsidR="00C36886" w:rsidRPr="00B37F48">
        <w:rPr>
          <w:rFonts w:ascii="Times New Roman" w:eastAsia="TheMix-Light" w:hAnsi="Times New Roman" w:cs="Times New Roman"/>
          <w:sz w:val="24"/>
          <w:szCs w:val="24"/>
          <w:lang w:val="es-ES"/>
        </w:rPr>
        <w:t>los indicadores.</w:t>
      </w:r>
    </w:p>
    <w:p w14:paraId="7AF2AED5" w14:textId="77777777" w:rsidR="00C36886" w:rsidRPr="00B37F48" w:rsidRDefault="00C36886" w:rsidP="00E35113">
      <w:pPr>
        <w:autoSpaceDE w:val="0"/>
        <w:autoSpaceDN w:val="0"/>
        <w:adjustRightInd w:val="0"/>
        <w:spacing w:after="0" w:line="360" w:lineRule="auto"/>
        <w:ind w:firstLine="708"/>
        <w:jc w:val="both"/>
        <w:rPr>
          <w:rFonts w:ascii="Times New Roman" w:eastAsia="TheMix-Light" w:hAnsi="Times New Roman" w:cs="Times New Roman"/>
          <w:sz w:val="24"/>
          <w:szCs w:val="24"/>
          <w:lang w:val="es-ES"/>
        </w:rPr>
      </w:pPr>
    </w:p>
    <w:p w14:paraId="1609038A" w14:textId="2F9BE5D0" w:rsidR="0079584A" w:rsidRPr="009D5E03" w:rsidRDefault="0079584A" w:rsidP="00CB7614">
      <w:pPr>
        <w:autoSpaceDE w:val="0"/>
        <w:autoSpaceDN w:val="0"/>
        <w:adjustRightInd w:val="0"/>
        <w:spacing w:after="0" w:line="360" w:lineRule="auto"/>
        <w:ind w:firstLine="708"/>
        <w:jc w:val="both"/>
        <w:rPr>
          <w:rFonts w:ascii="Times New Roman" w:hAnsi="Times New Roman" w:cs="Times New Roman"/>
          <w:b/>
          <w:sz w:val="28"/>
          <w:szCs w:val="28"/>
          <w:lang w:val="es-ES"/>
        </w:rPr>
      </w:pPr>
      <w:r w:rsidRPr="009D5E03">
        <w:rPr>
          <w:rFonts w:ascii="Times New Roman" w:hAnsi="Times New Roman" w:cs="Times New Roman"/>
          <w:b/>
          <w:sz w:val="28"/>
          <w:szCs w:val="28"/>
          <w:lang w:val="es-ES"/>
        </w:rPr>
        <w:t>Formulación de indicadores</w:t>
      </w:r>
    </w:p>
    <w:p w14:paraId="2810F331" w14:textId="77777777" w:rsidR="00CB7614" w:rsidRDefault="004A0178" w:rsidP="00CB7614">
      <w:pPr>
        <w:autoSpaceDE w:val="0"/>
        <w:autoSpaceDN w:val="0"/>
        <w:adjustRightInd w:val="0"/>
        <w:spacing w:after="0" w:line="360" w:lineRule="auto"/>
        <w:ind w:firstLine="708"/>
        <w:jc w:val="both"/>
        <w:rPr>
          <w:rFonts w:ascii="Times New Roman" w:eastAsia="Roboto-Light" w:hAnsi="Times New Roman" w:cs="Times New Roman"/>
          <w:sz w:val="24"/>
          <w:szCs w:val="24"/>
          <w:lang w:val="es-ES"/>
        </w:rPr>
      </w:pPr>
      <w:r w:rsidRPr="00B37F48">
        <w:rPr>
          <w:rFonts w:ascii="Times New Roman" w:eastAsia="TheMix-Light" w:hAnsi="Times New Roman" w:cs="Times New Roman"/>
          <w:sz w:val="24"/>
          <w:szCs w:val="24"/>
          <w:lang w:val="es-ES"/>
        </w:rPr>
        <w:t xml:space="preserve">Los indicadores de calidad que se describen a continuación, se </w:t>
      </w:r>
      <w:r w:rsidR="009D5E03">
        <w:rPr>
          <w:rFonts w:ascii="Times New Roman" w:eastAsia="TheMix-Light" w:hAnsi="Times New Roman" w:cs="Times New Roman"/>
          <w:sz w:val="24"/>
          <w:szCs w:val="24"/>
          <w:lang w:val="es-ES"/>
        </w:rPr>
        <w:t xml:space="preserve">dedujeron </w:t>
      </w:r>
      <w:r w:rsidRPr="00B37F48">
        <w:rPr>
          <w:rFonts w:ascii="Times New Roman" w:eastAsia="TheMix-Light" w:hAnsi="Times New Roman" w:cs="Times New Roman"/>
          <w:sz w:val="24"/>
          <w:szCs w:val="24"/>
          <w:lang w:val="es-ES"/>
        </w:rPr>
        <w:t>a partir, de la experiencia desarrollada en el presente trabajo de investigación.</w:t>
      </w:r>
      <w:r w:rsidR="006B6517" w:rsidRPr="00B37F48">
        <w:rPr>
          <w:rFonts w:ascii="Times New Roman" w:eastAsia="TheMix-Light" w:hAnsi="Times New Roman" w:cs="Times New Roman"/>
          <w:sz w:val="24"/>
          <w:szCs w:val="24"/>
          <w:lang w:val="es-ES"/>
        </w:rPr>
        <w:t xml:space="preserve"> </w:t>
      </w:r>
      <w:r w:rsidR="004B78D4" w:rsidRPr="00B37F48">
        <w:rPr>
          <w:rFonts w:ascii="Times New Roman" w:eastAsia="Roboto-Light" w:hAnsi="Times New Roman" w:cs="Times New Roman"/>
          <w:sz w:val="24"/>
          <w:szCs w:val="24"/>
          <w:lang w:val="es-ES"/>
        </w:rPr>
        <w:t>A continuación, se detalla el sistema</w:t>
      </w:r>
      <w:r w:rsidR="00863F0B" w:rsidRPr="00B37F48">
        <w:rPr>
          <w:rFonts w:ascii="Times New Roman" w:eastAsia="Roboto-Light" w:hAnsi="Times New Roman" w:cs="Times New Roman"/>
          <w:sz w:val="24"/>
          <w:szCs w:val="24"/>
          <w:lang w:val="es-ES"/>
        </w:rPr>
        <w:t xml:space="preserve"> de indicadores de calidad</w:t>
      </w:r>
      <w:r w:rsidR="00CB7614">
        <w:rPr>
          <w:rFonts w:ascii="Times New Roman" w:eastAsia="Roboto-Light" w:hAnsi="Times New Roman" w:cs="Times New Roman"/>
          <w:sz w:val="24"/>
          <w:szCs w:val="24"/>
          <w:lang w:val="es-ES"/>
        </w:rPr>
        <w:t>,</w:t>
      </w:r>
      <w:r w:rsidR="00863F0B" w:rsidRPr="00B37F48">
        <w:rPr>
          <w:rFonts w:ascii="Times New Roman" w:eastAsia="Roboto-Light" w:hAnsi="Times New Roman" w:cs="Times New Roman"/>
          <w:sz w:val="24"/>
          <w:szCs w:val="24"/>
          <w:lang w:val="es-ES"/>
        </w:rPr>
        <w:t xml:space="preserve"> como propósito para </w:t>
      </w:r>
      <w:r w:rsidR="00345B97" w:rsidRPr="00B37F48">
        <w:rPr>
          <w:rFonts w:ascii="Times New Roman" w:eastAsia="Roboto-Light" w:hAnsi="Times New Roman" w:cs="Times New Roman"/>
          <w:sz w:val="24"/>
          <w:szCs w:val="24"/>
          <w:lang w:val="es-ES"/>
        </w:rPr>
        <w:t>individualiza</w:t>
      </w:r>
      <w:r w:rsidR="009D5E03">
        <w:rPr>
          <w:rFonts w:ascii="Times New Roman" w:eastAsia="Roboto-Light" w:hAnsi="Times New Roman" w:cs="Times New Roman"/>
          <w:sz w:val="24"/>
          <w:szCs w:val="24"/>
          <w:lang w:val="es-ES"/>
        </w:rPr>
        <w:t xml:space="preserve">r </w:t>
      </w:r>
      <w:r w:rsidR="00863F0B" w:rsidRPr="00B37F48">
        <w:rPr>
          <w:rFonts w:ascii="Times New Roman" w:eastAsia="Roboto-Light" w:hAnsi="Times New Roman" w:cs="Times New Roman"/>
          <w:sz w:val="24"/>
          <w:szCs w:val="24"/>
          <w:lang w:val="es-ES"/>
        </w:rPr>
        <w:t xml:space="preserve">el </w:t>
      </w:r>
      <w:r w:rsidR="00345B97" w:rsidRPr="00B37F48">
        <w:rPr>
          <w:rFonts w:ascii="Times New Roman" w:eastAsia="Roboto-Light" w:hAnsi="Times New Roman" w:cs="Times New Roman"/>
          <w:sz w:val="24"/>
          <w:szCs w:val="24"/>
          <w:lang w:val="es-ES"/>
        </w:rPr>
        <w:t>aprendizaje y obten</w:t>
      </w:r>
      <w:r w:rsidR="009D5E03">
        <w:rPr>
          <w:rFonts w:ascii="Times New Roman" w:eastAsia="Roboto-Light" w:hAnsi="Times New Roman" w:cs="Times New Roman"/>
          <w:sz w:val="24"/>
          <w:szCs w:val="24"/>
          <w:lang w:val="es-ES"/>
        </w:rPr>
        <w:t xml:space="preserve">er </w:t>
      </w:r>
      <w:r w:rsidR="00345B97" w:rsidRPr="00B37F48">
        <w:rPr>
          <w:rFonts w:ascii="Times New Roman" w:eastAsia="Roboto-Light" w:hAnsi="Times New Roman" w:cs="Times New Roman"/>
          <w:sz w:val="24"/>
          <w:szCs w:val="24"/>
          <w:lang w:val="es-ES"/>
        </w:rPr>
        <w:t>la identidad digital.</w:t>
      </w:r>
    </w:p>
    <w:p w14:paraId="69422619" w14:textId="29BC784E" w:rsidR="00CB7614" w:rsidRDefault="00093F84" w:rsidP="00CB7614">
      <w:pPr>
        <w:autoSpaceDE w:val="0"/>
        <w:autoSpaceDN w:val="0"/>
        <w:adjustRightInd w:val="0"/>
        <w:spacing w:before="240" w:after="0" w:line="360" w:lineRule="auto"/>
        <w:ind w:firstLine="708"/>
        <w:jc w:val="both"/>
        <w:rPr>
          <w:rFonts w:ascii="Times New Roman" w:eastAsia="Roboto-Light" w:hAnsi="Times New Roman" w:cs="Times New Roman"/>
          <w:sz w:val="24"/>
          <w:szCs w:val="24"/>
          <w:lang w:val="es-ES"/>
        </w:rPr>
      </w:pPr>
      <w:r w:rsidRPr="00B37F48">
        <w:rPr>
          <w:rFonts w:ascii="Times New Roman" w:eastAsia="TheMix-Light" w:hAnsi="Times New Roman" w:cs="Times New Roman"/>
          <w:sz w:val="24"/>
          <w:szCs w:val="24"/>
          <w:lang w:val="es-ES"/>
        </w:rPr>
        <w:t xml:space="preserve">Ahora bien, </w:t>
      </w:r>
      <w:r w:rsidR="00451B5D" w:rsidRPr="00B37F48">
        <w:rPr>
          <w:rFonts w:ascii="Times New Roman" w:eastAsia="TheMix-Light" w:hAnsi="Times New Roman" w:cs="Times New Roman"/>
          <w:sz w:val="24"/>
          <w:szCs w:val="24"/>
          <w:lang w:val="es-ES"/>
        </w:rPr>
        <w:t>las redacciones de los indicadores se describirán</w:t>
      </w:r>
      <w:r w:rsidR="00E359EA" w:rsidRPr="00B37F48">
        <w:rPr>
          <w:rFonts w:ascii="Times New Roman" w:eastAsia="TheMix-Light" w:hAnsi="Times New Roman" w:cs="Times New Roman"/>
          <w:sz w:val="24"/>
          <w:szCs w:val="24"/>
          <w:lang w:val="es-ES"/>
        </w:rPr>
        <w:t xml:space="preserve"> de </w:t>
      </w:r>
      <w:r w:rsidR="0066041C" w:rsidRPr="00B37F48">
        <w:rPr>
          <w:rFonts w:ascii="Times New Roman" w:eastAsia="TheMix-Light" w:hAnsi="Times New Roman" w:cs="Times New Roman"/>
          <w:sz w:val="24"/>
          <w:szCs w:val="24"/>
          <w:lang w:val="es-ES"/>
        </w:rPr>
        <w:t>a</w:t>
      </w:r>
      <w:r w:rsidR="00E359EA" w:rsidRPr="00B37F48">
        <w:rPr>
          <w:rFonts w:ascii="Times New Roman" w:eastAsia="TheMix-Light" w:hAnsi="Times New Roman" w:cs="Times New Roman"/>
          <w:sz w:val="24"/>
          <w:szCs w:val="24"/>
          <w:lang w:val="es-ES"/>
        </w:rPr>
        <w:t xml:space="preserve">cuerdo </w:t>
      </w:r>
      <w:r w:rsidR="006B6517" w:rsidRPr="00B37F48">
        <w:rPr>
          <w:rFonts w:ascii="Times New Roman" w:eastAsia="TheMix-Light" w:hAnsi="Times New Roman" w:cs="Times New Roman"/>
          <w:sz w:val="24"/>
          <w:szCs w:val="24"/>
          <w:lang w:val="es-ES"/>
        </w:rPr>
        <w:t xml:space="preserve">con </w:t>
      </w:r>
      <w:r w:rsidR="00E359EA" w:rsidRPr="00B37F48">
        <w:rPr>
          <w:rFonts w:ascii="Times New Roman" w:eastAsia="TheMix-Light" w:hAnsi="Times New Roman" w:cs="Times New Roman"/>
          <w:sz w:val="24"/>
          <w:szCs w:val="24"/>
          <w:lang w:val="es-ES"/>
        </w:rPr>
        <w:t xml:space="preserve">la estructura descrita </w:t>
      </w:r>
      <w:r w:rsidR="00451B5D" w:rsidRPr="00B37F48">
        <w:rPr>
          <w:rFonts w:ascii="Times New Roman" w:eastAsia="TheMix-Light" w:hAnsi="Times New Roman" w:cs="Times New Roman"/>
          <w:sz w:val="24"/>
          <w:szCs w:val="24"/>
          <w:lang w:val="es-ES"/>
        </w:rPr>
        <w:t>en la guía del</w:t>
      </w:r>
      <w:r w:rsidR="00E359EA" w:rsidRPr="00B37F48">
        <w:rPr>
          <w:rFonts w:ascii="Times New Roman" w:eastAsia="TheMix-Light" w:hAnsi="Times New Roman" w:cs="Times New Roman"/>
          <w:sz w:val="24"/>
          <w:szCs w:val="24"/>
          <w:lang w:val="es-ES"/>
        </w:rPr>
        <w:t xml:space="preserve"> DNP</w:t>
      </w:r>
      <w:r w:rsidR="006B6517" w:rsidRPr="00B37F48">
        <w:rPr>
          <w:rFonts w:ascii="Times New Roman" w:eastAsia="TheMix-Light" w:hAnsi="Times New Roman" w:cs="Times New Roman"/>
          <w:sz w:val="24"/>
          <w:szCs w:val="24"/>
          <w:lang w:val="es-ES"/>
        </w:rPr>
        <w:t xml:space="preserve"> que, </w:t>
      </w:r>
      <w:r w:rsidR="00451B5D" w:rsidRPr="00B37F48">
        <w:rPr>
          <w:rFonts w:ascii="Times New Roman" w:eastAsia="TheMix-Light" w:hAnsi="Times New Roman" w:cs="Times New Roman"/>
          <w:sz w:val="24"/>
          <w:szCs w:val="24"/>
          <w:lang w:val="es-ES"/>
        </w:rPr>
        <w:t>se compone de tres elementos</w:t>
      </w:r>
      <w:r w:rsidRPr="00B37F48">
        <w:rPr>
          <w:rFonts w:ascii="Times New Roman" w:eastAsia="TheMix-Light" w:hAnsi="Times New Roman" w:cs="Times New Roman"/>
          <w:sz w:val="24"/>
          <w:szCs w:val="24"/>
          <w:lang w:val="es-ES"/>
        </w:rPr>
        <w:t>: i) el</w:t>
      </w:r>
      <w:r w:rsidR="00451B5D" w:rsidRPr="00B37F48">
        <w:rPr>
          <w:rFonts w:ascii="Times New Roman" w:eastAsia="TheMix-Light" w:hAnsi="Times New Roman" w:cs="Times New Roman"/>
          <w:sz w:val="24"/>
          <w:szCs w:val="24"/>
          <w:lang w:val="es-ES"/>
        </w:rPr>
        <w:t xml:space="preserve"> objeto </w:t>
      </w:r>
      <w:r w:rsidR="009D5E03">
        <w:rPr>
          <w:rFonts w:ascii="Times New Roman" w:eastAsia="TheMix-Light" w:hAnsi="Times New Roman" w:cs="Times New Roman"/>
          <w:sz w:val="24"/>
          <w:szCs w:val="24"/>
          <w:lang w:val="es-ES"/>
        </w:rPr>
        <w:t>por</w:t>
      </w:r>
      <w:r w:rsidR="00CB7614">
        <w:rPr>
          <w:rFonts w:ascii="Times New Roman" w:eastAsia="TheMix-Light" w:hAnsi="Times New Roman" w:cs="Times New Roman"/>
          <w:sz w:val="24"/>
          <w:szCs w:val="24"/>
          <w:lang w:val="es-ES"/>
        </w:rPr>
        <w:t xml:space="preserve"> cuantificar,</w:t>
      </w:r>
      <w:r w:rsidRPr="00B37F48">
        <w:rPr>
          <w:rFonts w:ascii="Times New Roman" w:eastAsia="TheMix-Light" w:hAnsi="Times New Roman" w:cs="Times New Roman"/>
          <w:sz w:val="24"/>
          <w:szCs w:val="24"/>
          <w:lang w:val="es-ES"/>
        </w:rPr>
        <w:t xml:space="preserve"> ii) </w:t>
      </w:r>
      <w:r w:rsidR="00451B5D" w:rsidRPr="00B37F48">
        <w:rPr>
          <w:rFonts w:ascii="Times New Roman" w:eastAsia="TheMix-Light" w:hAnsi="Times New Roman" w:cs="Times New Roman"/>
          <w:sz w:val="24"/>
          <w:szCs w:val="24"/>
          <w:lang w:val="es-ES"/>
        </w:rPr>
        <w:t>el verb</w:t>
      </w:r>
      <w:r w:rsidR="00006C74" w:rsidRPr="00B37F48">
        <w:rPr>
          <w:rFonts w:ascii="Times New Roman" w:eastAsia="TheMix-Light" w:hAnsi="Times New Roman" w:cs="Times New Roman"/>
          <w:sz w:val="24"/>
          <w:szCs w:val="24"/>
          <w:lang w:val="es-ES"/>
        </w:rPr>
        <w:t>o y iii) elementos descriptivos (</w:t>
      </w:r>
      <w:r w:rsidR="006B6517" w:rsidRPr="00B37F48">
        <w:rPr>
          <w:rFonts w:ascii="Times New Roman" w:eastAsia="TheMix-Light" w:hAnsi="Times New Roman" w:cs="Times New Roman"/>
          <w:sz w:val="24"/>
          <w:szCs w:val="24"/>
          <w:lang w:val="es-ES"/>
        </w:rPr>
        <w:t>c</w:t>
      </w:r>
      <w:r w:rsidR="00006C74" w:rsidRPr="00B37F48">
        <w:rPr>
          <w:rFonts w:ascii="Times New Roman" w:eastAsia="TheMix-Light" w:hAnsi="Times New Roman" w:cs="Times New Roman"/>
          <w:sz w:val="24"/>
          <w:szCs w:val="24"/>
          <w:lang w:val="es-ES"/>
        </w:rPr>
        <w:t>ontexto)</w:t>
      </w:r>
      <w:r w:rsidR="006B6517" w:rsidRPr="00B37F48">
        <w:rPr>
          <w:rFonts w:ascii="Times New Roman" w:eastAsia="TheMix-Light" w:hAnsi="Times New Roman" w:cs="Times New Roman"/>
          <w:sz w:val="24"/>
          <w:szCs w:val="24"/>
          <w:lang w:val="es-ES"/>
        </w:rPr>
        <w:t>.</w:t>
      </w:r>
    </w:p>
    <w:p w14:paraId="3E601F67" w14:textId="77777777" w:rsidR="00CB7614" w:rsidRPr="00CB7614" w:rsidRDefault="00CB7614" w:rsidP="00CB7614">
      <w:pPr>
        <w:autoSpaceDE w:val="0"/>
        <w:autoSpaceDN w:val="0"/>
        <w:adjustRightInd w:val="0"/>
        <w:spacing w:before="240" w:after="0" w:line="360" w:lineRule="auto"/>
        <w:ind w:firstLine="708"/>
        <w:jc w:val="both"/>
        <w:rPr>
          <w:rFonts w:ascii="Times New Roman" w:eastAsia="Roboto-Light" w:hAnsi="Times New Roman" w:cs="Times New Roman"/>
          <w:sz w:val="24"/>
          <w:szCs w:val="24"/>
          <w:lang w:val="es-ES"/>
        </w:rPr>
      </w:pPr>
    </w:p>
    <w:p w14:paraId="2E906405" w14:textId="405C498D" w:rsidR="00BD1055" w:rsidRPr="00B37F48" w:rsidRDefault="00833BEE" w:rsidP="00BD1055">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eastAsia="TheMix-Light" w:hAnsi="Times New Roman" w:cs="Times New Roman"/>
          <w:sz w:val="24"/>
          <w:szCs w:val="24"/>
          <w:lang w:val="es-ES"/>
        </w:rPr>
        <w:t>Tabla 1</w:t>
      </w:r>
      <w:r w:rsidR="009F7141">
        <w:rPr>
          <w:rFonts w:ascii="Times New Roman" w:eastAsia="TheMix-Light" w:hAnsi="Times New Roman" w:cs="Times New Roman"/>
          <w:sz w:val="24"/>
          <w:szCs w:val="24"/>
          <w:lang w:val="es-ES"/>
        </w:rPr>
        <w:t>72</w:t>
      </w:r>
      <w:r w:rsidR="00E35113">
        <w:rPr>
          <w:rFonts w:ascii="Times New Roman" w:eastAsia="TheMix-Light" w:hAnsi="Times New Roman" w:cs="Times New Roman"/>
          <w:sz w:val="24"/>
          <w:szCs w:val="24"/>
          <w:lang w:val="es-ES"/>
        </w:rPr>
        <w:t>.</w:t>
      </w:r>
    </w:p>
    <w:p w14:paraId="365D8FA7" w14:textId="4B28AA3C" w:rsidR="00630D7E" w:rsidRPr="00B37F48" w:rsidRDefault="005024E9" w:rsidP="00BD1055">
      <w:pPr>
        <w:autoSpaceDE w:val="0"/>
        <w:autoSpaceDN w:val="0"/>
        <w:adjustRightInd w:val="0"/>
        <w:spacing w:after="0" w:line="240" w:lineRule="auto"/>
        <w:rPr>
          <w:rFonts w:ascii="Times New Roman" w:eastAsia="TheMix-Light" w:hAnsi="Times New Roman" w:cs="Times New Roman"/>
          <w:i/>
          <w:sz w:val="24"/>
          <w:szCs w:val="24"/>
          <w:lang w:val="es-ES"/>
        </w:rPr>
      </w:pPr>
      <w:r w:rsidRPr="00B37F48">
        <w:rPr>
          <w:rFonts w:ascii="Times New Roman" w:eastAsia="TheMix-Light" w:hAnsi="Times New Roman" w:cs="Times New Roman"/>
          <w:i/>
          <w:sz w:val="24"/>
          <w:szCs w:val="24"/>
          <w:lang w:val="es-ES"/>
        </w:rPr>
        <w:t>Estructura para describir indicador</w:t>
      </w:r>
      <w:r w:rsidR="00905E56" w:rsidRPr="00B37F48">
        <w:rPr>
          <w:rFonts w:ascii="Times New Roman" w:eastAsia="TheMix-Light" w:hAnsi="Times New Roman" w:cs="Times New Roman"/>
          <w:i/>
          <w:sz w:val="24"/>
          <w:szCs w:val="24"/>
          <w:lang w:val="es-ES"/>
        </w:rPr>
        <w:t>es</w:t>
      </w:r>
    </w:p>
    <w:tbl>
      <w:tblPr>
        <w:tblW w:w="0" w:type="auto"/>
        <w:tblInd w:w="1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6"/>
        <w:gridCol w:w="2616"/>
        <w:gridCol w:w="2376"/>
      </w:tblGrid>
      <w:tr w:rsidR="005024E9" w:rsidRPr="00B37F48" w14:paraId="6940F791" w14:textId="77777777" w:rsidTr="00905E56">
        <w:trPr>
          <w:trHeight w:val="184"/>
        </w:trPr>
        <w:tc>
          <w:tcPr>
            <w:tcW w:w="6768" w:type="dxa"/>
            <w:gridSpan w:val="3"/>
            <w:shd w:val="clear" w:color="auto" w:fill="DDDDDD" w:themeFill="accent1"/>
          </w:tcPr>
          <w:p w14:paraId="68142E4C" w14:textId="5ED0F415" w:rsidR="005024E9" w:rsidRPr="00B37F48" w:rsidRDefault="005024E9" w:rsidP="005024E9">
            <w:pPr>
              <w:autoSpaceDE w:val="0"/>
              <w:autoSpaceDN w:val="0"/>
              <w:adjustRightInd w:val="0"/>
              <w:spacing w:after="0" w:line="360" w:lineRule="auto"/>
              <w:jc w:val="center"/>
              <w:rPr>
                <w:rFonts w:ascii="Times New Roman" w:eastAsia="TheMix-Light" w:hAnsi="Times New Roman" w:cs="Times New Roman"/>
                <w:b/>
                <w:sz w:val="24"/>
                <w:szCs w:val="24"/>
                <w:lang w:val="es-ES"/>
              </w:rPr>
            </w:pPr>
            <w:r w:rsidRPr="00B37F48">
              <w:rPr>
                <w:rFonts w:ascii="Times New Roman" w:eastAsia="TheMix-Light" w:hAnsi="Times New Roman" w:cs="Times New Roman"/>
                <w:b/>
                <w:sz w:val="24"/>
                <w:szCs w:val="24"/>
                <w:lang w:val="es-ES"/>
              </w:rPr>
              <w:t>Estructura de los indicadores</w:t>
            </w:r>
          </w:p>
        </w:tc>
      </w:tr>
      <w:tr w:rsidR="005024E9" w:rsidRPr="00B37F48" w14:paraId="703E4799" w14:textId="4957FD1C" w:rsidTr="005024E9">
        <w:trPr>
          <w:trHeight w:val="240"/>
        </w:trPr>
        <w:tc>
          <w:tcPr>
            <w:tcW w:w="1776" w:type="dxa"/>
          </w:tcPr>
          <w:p w14:paraId="5E65536C" w14:textId="458E9F76" w:rsidR="005024E9" w:rsidRPr="00B37F48" w:rsidRDefault="005024E9" w:rsidP="005024E9">
            <w:pPr>
              <w:autoSpaceDE w:val="0"/>
              <w:autoSpaceDN w:val="0"/>
              <w:adjustRightInd w:val="0"/>
              <w:spacing w:after="0" w:line="360" w:lineRule="auto"/>
              <w:jc w:val="center"/>
              <w:rPr>
                <w:rFonts w:ascii="Times New Roman" w:eastAsia="TheMix-Light" w:hAnsi="Times New Roman" w:cs="Times New Roman"/>
                <w:sz w:val="24"/>
                <w:szCs w:val="24"/>
                <w:lang w:val="es-ES"/>
              </w:rPr>
            </w:pPr>
            <w:r w:rsidRPr="00B37F48">
              <w:rPr>
                <w:rFonts w:ascii="Times New Roman" w:eastAsia="TheMix-Light" w:hAnsi="Times New Roman" w:cs="Times New Roman"/>
                <w:sz w:val="24"/>
                <w:szCs w:val="24"/>
                <w:lang w:val="es-ES"/>
              </w:rPr>
              <w:t>Objeto</w:t>
            </w:r>
          </w:p>
        </w:tc>
        <w:tc>
          <w:tcPr>
            <w:tcW w:w="2616" w:type="dxa"/>
          </w:tcPr>
          <w:p w14:paraId="5B5CC779" w14:textId="0FD6F0BC" w:rsidR="005024E9" w:rsidRPr="00B37F48" w:rsidRDefault="005024E9" w:rsidP="005024E9">
            <w:pPr>
              <w:autoSpaceDE w:val="0"/>
              <w:autoSpaceDN w:val="0"/>
              <w:adjustRightInd w:val="0"/>
              <w:spacing w:after="0" w:line="360" w:lineRule="auto"/>
              <w:jc w:val="center"/>
              <w:rPr>
                <w:rFonts w:ascii="Times New Roman" w:eastAsia="TheMix-Light" w:hAnsi="Times New Roman" w:cs="Times New Roman"/>
                <w:sz w:val="24"/>
                <w:szCs w:val="24"/>
                <w:lang w:val="es-ES"/>
              </w:rPr>
            </w:pPr>
            <w:r w:rsidRPr="00B37F48">
              <w:rPr>
                <w:rFonts w:ascii="Times New Roman" w:eastAsia="TheMix-Light" w:hAnsi="Times New Roman" w:cs="Times New Roman"/>
                <w:sz w:val="24"/>
                <w:szCs w:val="24"/>
                <w:lang w:val="es-ES"/>
              </w:rPr>
              <w:t>Verbo conjugado</w:t>
            </w:r>
          </w:p>
        </w:tc>
        <w:tc>
          <w:tcPr>
            <w:tcW w:w="2376" w:type="dxa"/>
          </w:tcPr>
          <w:p w14:paraId="4F95E6D9" w14:textId="356811B7" w:rsidR="005024E9" w:rsidRPr="00B37F48" w:rsidRDefault="005024E9" w:rsidP="005024E9">
            <w:pPr>
              <w:autoSpaceDE w:val="0"/>
              <w:autoSpaceDN w:val="0"/>
              <w:adjustRightInd w:val="0"/>
              <w:spacing w:after="0" w:line="360" w:lineRule="auto"/>
              <w:jc w:val="center"/>
              <w:rPr>
                <w:rFonts w:ascii="Times New Roman" w:eastAsia="TheMix-Light" w:hAnsi="Times New Roman" w:cs="Times New Roman"/>
                <w:sz w:val="24"/>
                <w:szCs w:val="24"/>
                <w:lang w:val="es-ES"/>
              </w:rPr>
            </w:pPr>
            <w:r w:rsidRPr="00B37F48">
              <w:rPr>
                <w:rFonts w:ascii="Times New Roman" w:eastAsia="TheMix-Light" w:hAnsi="Times New Roman" w:cs="Times New Roman"/>
                <w:sz w:val="24"/>
                <w:szCs w:val="24"/>
                <w:lang w:val="es-ES"/>
              </w:rPr>
              <w:t>Contexto</w:t>
            </w:r>
          </w:p>
        </w:tc>
      </w:tr>
    </w:tbl>
    <w:p w14:paraId="75A27007" w14:textId="77777777" w:rsidR="00BD1055" w:rsidRPr="009D5E03" w:rsidRDefault="00BD1055" w:rsidP="00E35113">
      <w:pPr>
        <w:pStyle w:val="Textoindependiente"/>
        <w:spacing w:line="360" w:lineRule="auto"/>
        <w:jc w:val="center"/>
        <w:rPr>
          <w:rFonts w:ascii="Times New Roman" w:hAnsi="Times New Roman" w:cs="Times New Roman"/>
          <w:bCs/>
          <w:color w:val="000000"/>
          <w:sz w:val="22"/>
          <w:szCs w:val="22"/>
          <w:lang w:val="es-CO"/>
        </w:rPr>
      </w:pPr>
      <w:r w:rsidRPr="009D5E03">
        <w:rPr>
          <w:rFonts w:ascii="Times New Roman" w:hAnsi="Times New Roman" w:cs="Times New Roman"/>
          <w:bCs/>
          <w:color w:val="000000"/>
          <w:sz w:val="22"/>
          <w:szCs w:val="22"/>
          <w:lang w:val="es-CO"/>
        </w:rPr>
        <w:t xml:space="preserve">Fuente: elaboración propia </w:t>
      </w:r>
    </w:p>
    <w:p w14:paraId="6B38179D" w14:textId="38F04D41" w:rsidR="00E35113" w:rsidRPr="00CB7614" w:rsidRDefault="008611FE" w:rsidP="00CB7614">
      <w:pPr>
        <w:pStyle w:val="Textoindependiente"/>
        <w:spacing w:line="360" w:lineRule="auto"/>
        <w:ind w:right="144"/>
        <w:jc w:val="both"/>
        <w:rPr>
          <w:rFonts w:ascii="Times New Roman" w:eastAsia="TheMix-Light" w:hAnsi="Times New Roman" w:cs="Times New Roman"/>
          <w:lang w:val="es-ES"/>
        </w:rPr>
      </w:pPr>
      <w:r w:rsidRPr="00B37F48">
        <w:rPr>
          <w:rFonts w:ascii="Times New Roman" w:eastAsia="TheMix-Light" w:hAnsi="Times New Roman" w:cs="Times New Roman"/>
          <w:lang w:val="es-ES"/>
        </w:rPr>
        <w:t>A continuación, se descri</w:t>
      </w:r>
      <w:r w:rsidR="00BD1055" w:rsidRPr="00B37F48">
        <w:rPr>
          <w:rFonts w:ascii="Times New Roman" w:eastAsia="TheMix-Light" w:hAnsi="Times New Roman" w:cs="Times New Roman"/>
          <w:lang w:val="es-ES"/>
        </w:rPr>
        <w:t>b</w:t>
      </w:r>
      <w:r w:rsidR="009D5E03">
        <w:rPr>
          <w:rFonts w:ascii="Times New Roman" w:eastAsia="TheMix-Light" w:hAnsi="Times New Roman" w:cs="Times New Roman"/>
          <w:lang w:val="es-ES"/>
        </w:rPr>
        <w:t xml:space="preserve">en </w:t>
      </w:r>
      <w:r w:rsidR="00CB7614">
        <w:rPr>
          <w:rFonts w:ascii="Times New Roman" w:eastAsia="TheMix-Light" w:hAnsi="Times New Roman" w:cs="Times New Roman"/>
          <w:lang w:val="es-ES"/>
        </w:rPr>
        <w:t>los indicadores:</w:t>
      </w:r>
    </w:p>
    <w:p w14:paraId="75D076F9"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59712FC8"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6642F946"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3261E8AB"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7127B3B9"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1B26A49D"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3485DDCC"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E9AAEE2"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5F33CA6C"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60E98585"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79B43BEB"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126BA933"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4746C2B3"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0A81736"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4B8F1F59"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4CB28408"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777FFF05"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4675409"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B0FA26F"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71D72289"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6554D409"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2573743"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66EFBE95"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166F51A5"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479BE68E"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42E8B798"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74D80C2C"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1F57D88A"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81AF6FC"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D81D4A7"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48C7B97F"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31242B22"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539783B4"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76A46DC0"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1D134508"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74BF523"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08080028"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35FABA1A" w14:textId="77777777" w:rsidR="00CB7614" w:rsidRDefault="00CB7614" w:rsidP="00BD1055">
      <w:pPr>
        <w:autoSpaceDE w:val="0"/>
        <w:autoSpaceDN w:val="0"/>
        <w:adjustRightInd w:val="0"/>
        <w:spacing w:after="0" w:line="240" w:lineRule="auto"/>
        <w:rPr>
          <w:rFonts w:ascii="Times New Roman" w:hAnsi="Times New Roman" w:cs="Times New Roman"/>
          <w:sz w:val="24"/>
          <w:szCs w:val="24"/>
          <w:lang w:val="es-ES"/>
        </w:rPr>
      </w:pPr>
    </w:p>
    <w:p w14:paraId="4D985829" w14:textId="59BCDB7D" w:rsidR="00BD1055" w:rsidRPr="00B37F48" w:rsidRDefault="00151806" w:rsidP="00BD1055">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lastRenderedPageBreak/>
        <w:t>Tabla 1</w:t>
      </w:r>
      <w:r w:rsidR="009F7141">
        <w:rPr>
          <w:rFonts w:ascii="Times New Roman" w:hAnsi="Times New Roman" w:cs="Times New Roman"/>
          <w:sz w:val="24"/>
          <w:szCs w:val="24"/>
          <w:lang w:val="es-ES"/>
        </w:rPr>
        <w:t>73</w:t>
      </w:r>
      <w:r w:rsidR="00E35113">
        <w:rPr>
          <w:rFonts w:ascii="Times New Roman" w:hAnsi="Times New Roman" w:cs="Times New Roman"/>
          <w:sz w:val="24"/>
          <w:szCs w:val="24"/>
          <w:lang w:val="es-ES"/>
        </w:rPr>
        <w:t>.</w:t>
      </w:r>
    </w:p>
    <w:p w14:paraId="392EA064" w14:textId="220B7B71" w:rsidR="00BD1055" w:rsidRPr="00B37F48" w:rsidRDefault="00C4342F" w:rsidP="00BD1055">
      <w:pPr>
        <w:autoSpaceDE w:val="0"/>
        <w:autoSpaceDN w:val="0"/>
        <w:adjustRightInd w:val="0"/>
        <w:spacing w:after="0" w:line="240" w:lineRule="auto"/>
        <w:rPr>
          <w:rFonts w:ascii="Times New Roman" w:eastAsia="TheMix-Light" w:hAnsi="Times New Roman" w:cs="Times New Roman"/>
          <w:i/>
          <w:sz w:val="24"/>
          <w:szCs w:val="24"/>
          <w:lang w:val="es-ES"/>
        </w:rPr>
      </w:pPr>
      <w:r w:rsidRPr="00B37F48">
        <w:rPr>
          <w:rFonts w:ascii="Times New Roman" w:hAnsi="Times New Roman" w:cs="Times New Roman"/>
          <w:i/>
          <w:sz w:val="24"/>
          <w:szCs w:val="24"/>
          <w:lang w:val="es-ES"/>
        </w:rPr>
        <w:t>Descripción de indicadores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7"/>
        <w:gridCol w:w="6232"/>
      </w:tblGrid>
      <w:tr w:rsidR="002577CF" w:rsidRPr="00B37F48" w14:paraId="6C87858F" w14:textId="1BE67643" w:rsidTr="002577CF">
        <w:trPr>
          <w:trHeight w:val="146"/>
          <w:jc w:val="center"/>
        </w:trPr>
        <w:tc>
          <w:tcPr>
            <w:tcW w:w="2127" w:type="dxa"/>
            <w:shd w:val="clear" w:color="auto" w:fill="EFEFEF" w:themeFill="accent2" w:themeFillTint="33"/>
          </w:tcPr>
          <w:p w14:paraId="06FB2A04" w14:textId="1CF672AF" w:rsidR="002577CF" w:rsidRPr="00B37F48" w:rsidRDefault="002577CF" w:rsidP="00F92F83">
            <w:pPr>
              <w:autoSpaceDE w:val="0"/>
              <w:autoSpaceDN w:val="0"/>
              <w:adjustRightInd w:val="0"/>
              <w:spacing w:after="0" w:line="360" w:lineRule="auto"/>
              <w:jc w:val="center"/>
              <w:rPr>
                <w:rFonts w:ascii="Times New Roman" w:eastAsia="TheMix-Light" w:hAnsi="Times New Roman" w:cs="Times New Roman"/>
                <w:b/>
                <w:sz w:val="24"/>
                <w:szCs w:val="24"/>
                <w:lang w:val="es-ES"/>
              </w:rPr>
            </w:pPr>
            <w:r w:rsidRPr="00B37F48">
              <w:rPr>
                <w:rFonts w:ascii="Times New Roman" w:eastAsia="TheMix-Light" w:hAnsi="Times New Roman" w:cs="Times New Roman"/>
                <w:b/>
                <w:sz w:val="24"/>
                <w:szCs w:val="24"/>
                <w:lang w:val="es-ES"/>
              </w:rPr>
              <w:t>Dimensión</w:t>
            </w:r>
          </w:p>
        </w:tc>
        <w:tc>
          <w:tcPr>
            <w:tcW w:w="6232" w:type="dxa"/>
            <w:shd w:val="clear" w:color="auto" w:fill="EFEFEF" w:themeFill="accent2" w:themeFillTint="33"/>
          </w:tcPr>
          <w:p w14:paraId="7353AAB9" w14:textId="15C2A08B" w:rsidR="002577CF" w:rsidRPr="00B37F48" w:rsidRDefault="002577CF" w:rsidP="00F92F83">
            <w:pPr>
              <w:autoSpaceDE w:val="0"/>
              <w:autoSpaceDN w:val="0"/>
              <w:adjustRightInd w:val="0"/>
              <w:spacing w:after="0" w:line="360" w:lineRule="auto"/>
              <w:ind w:left="121"/>
              <w:jc w:val="center"/>
              <w:rPr>
                <w:rFonts w:ascii="Times New Roman" w:eastAsia="TheMix-Light" w:hAnsi="Times New Roman" w:cs="Times New Roman"/>
                <w:b/>
                <w:sz w:val="24"/>
                <w:szCs w:val="24"/>
                <w:lang w:val="es-ES"/>
              </w:rPr>
            </w:pPr>
            <w:r w:rsidRPr="00B37F48">
              <w:rPr>
                <w:rFonts w:ascii="Times New Roman" w:eastAsia="TheMix-Light" w:hAnsi="Times New Roman" w:cs="Times New Roman"/>
                <w:b/>
                <w:sz w:val="24"/>
                <w:szCs w:val="24"/>
                <w:lang w:val="es-ES"/>
              </w:rPr>
              <w:t>Indicador</w:t>
            </w:r>
          </w:p>
        </w:tc>
      </w:tr>
      <w:tr w:rsidR="002577CF" w:rsidRPr="00B37F48" w14:paraId="2BDB6509" w14:textId="5E0AA929" w:rsidTr="002577CF">
        <w:trPr>
          <w:trHeight w:val="254"/>
          <w:jc w:val="center"/>
        </w:trPr>
        <w:tc>
          <w:tcPr>
            <w:tcW w:w="2127" w:type="dxa"/>
            <w:vMerge w:val="restart"/>
          </w:tcPr>
          <w:p w14:paraId="76A38C02" w14:textId="0D08B4AE" w:rsidR="002577CF" w:rsidRPr="00B37F48" w:rsidRDefault="00602981" w:rsidP="00EA42DD">
            <w:pPr>
              <w:autoSpaceDE w:val="0"/>
              <w:autoSpaceDN w:val="0"/>
              <w:adjustRightInd w:val="0"/>
              <w:spacing w:after="0" w:line="360" w:lineRule="auto"/>
              <w:jc w:val="center"/>
              <w:rPr>
                <w:rFonts w:ascii="Times New Roman" w:hAnsi="Times New Roman" w:cs="Times New Roman"/>
                <w:sz w:val="24"/>
                <w:szCs w:val="24"/>
              </w:rPr>
            </w:pPr>
            <w:r w:rsidRPr="00B37F48">
              <w:rPr>
                <w:rFonts w:ascii="Times New Roman" w:hAnsi="Times New Roman" w:cs="Times New Roman"/>
                <w:sz w:val="24"/>
                <w:szCs w:val="24"/>
              </w:rPr>
              <w:t xml:space="preserve"> </w:t>
            </w:r>
          </w:p>
          <w:p w14:paraId="1704BD35" w14:textId="5726E4F0" w:rsidR="002577CF" w:rsidRPr="00B37F48" w:rsidRDefault="002577CF" w:rsidP="00C56FFD">
            <w:pPr>
              <w:autoSpaceDE w:val="0"/>
              <w:autoSpaceDN w:val="0"/>
              <w:adjustRightInd w:val="0"/>
              <w:spacing w:after="0" w:line="360" w:lineRule="auto"/>
              <w:jc w:val="center"/>
              <w:rPr>
                <w:rFonts w:ascii="Times New Roman" w:eastAsia="TheMix-Light" w:hAnsi="Times New Roman" w:cs="Times New Roman"/>
                <w:sz w:val="24"/>
                <w:szCs w:val="24"/>
                <w:lang w:val="es-ES"/>
              </w:rPr>
            </w:pPr>
            <w:r w:rsidRPr="00B37F48">
              <w:rPr>
                <w:rFonts w:ascii="Times New Roman" w:hAnsi="Times New Roman" w:cs="Times New Roman"/>
                <w:sz w:val="24"/>
                <w:szCs w:val="24"/>
              </w:rPr>
              <w:t>Nivel de conocimientos</w:t>
            </w:r>
          </w:p>
        </w:tc>
        <w:tc>
          <w:tcPr>
            <w:tcW w:w="6232" w:type="dxa"/>
          </w:tcPr>
          <w:p w14:paraId="5A086934" w14:textId="4741ECB8" w:rsidR="002577CF" w:rsidRPr="00B37F48" w:rsidRDefault="004134B8" w:rsidP="004134B8">
            <w:pPr>
              <w:autoSpaceDE w:val="0"/>
              <w:autoSpaceDN w:val="0"/>
              <w:adjustRightInd w:val="0"/>
              <w:spacing w:after="0" w:line="240" w:lineRule="auto"/>
              <w:rPr>
                <w:rFonts w:ascii="Times New Roman" w:eastAsia="TheMix-Light" w:hAnsi="Times New Roman" w:cs="Times New Roman"/>
                <w:sz w:val="24"/>
                <w:szCs w:val="24"/>
                <w:lang w:val="es-ES"/>
              </w:rPr>
            </w:pPr>
            <w:r>
              <w:rPr>
                <w:rFonts w:ascii="Times New Roman" w:hAnsi="Times New Roman" w:cs="Times New Roman"/>
                <w:sz w:val="24"/>
                <w:szCs w:val="24"/>
                <w:lang w:val="es-ES"/>
              </w:rPr>
              <w:t xml:space="preserve">Conocimientos </w:t>
            </w:r>
            <w:r w:rsidR="00602981" w:rsidRPr="00B37F48">
              <w:rPr>
                <w:rFonts w:ascii="Times New Roman" w:hAnsi="Times New Roman" w:cs="Times New Roman"/>
                <w:sz w:val="24"/>
                <w:szCs w:val="24"/>
              </w:rPr>
              <w:t>previos que tení</w:t>
            </w:r>
            <w:r w:rsidR="00793E22" w:rsidRPr="00B37F48">
              <w:rPr>
                <w:rFonts w:ascii="Times New Roman" w:hAnsi="Times New Roman" w:cs="Times New Roman"/>
                <w:sz w:val="24"/>
                <w:szCs w:val="24"/>
              </w:rPr>
              <w:t>a el estudiante al inic</w:t>
            </w:r>
            <w:r w:rsidR="009D5E03">
              <w:rPr>
                <w:rFonts w:ascii="Times New Roman" w:hAnsi="Times New Roman" w:cs="Times New Roman"/>
                <w:sz w:val="24"/>
                <w:szCs w:val="24"/>
              </w:rPr>
              <w:t xml:space="preserve">iar </w:t>
            </w:r>
            <w:r w:rsidR="00793E22" w:rsidRPr="00B37F48">
              <w:rPr>
                <w:rFonts w:ascii="Times New Roman" w:hAnsi="Times New Roman" w:cs="Times New Roman"/>
                <w:sz w:val="24"/>
                <w:szCs w:val="24"/>
              </w:rPr>
              <w:t>el cu</w:t>
            </w:r>
            <w:r w:rsidR="00602981" w:rsidRPr="00B37F48">
              <w:rPr>
                <w:rFonts w:ascii="Times New Roman" w:hAnsi="Times New Roman" w:cs="Times New Roman"/>
                <w:sz w:val="24"/>
                <w:szCs w:val="24"/>
              </w:rPr>
              <w:t>rso</w:t>
            </w:r>
          </w:p>
        </w:tc>
      </w:tr>
      <w:tr w:rsidR="002577CF" w:rsidRPr="00B37F48" w14:paraId="3BD2AE67" w14:textId="77777777" w:rsidTr="002577CF">
        <w:trPr>
          <w:trHeight w:val="200"/>
          <w:jc w:val="center"/>
        </w:trPr>
        <w:tc>
          <w:tcPr>
            <w:tcW w:w="2127" w:type="dxa"/>
            <w:vMerge/>
          </w:tcPr>
          <w:p w14:paraId="0AC2715C" w14:textId="77777777" w:rsidR="002577CF" w:rsidRPr="00B37F48" w:rsidRDefault="002577CF" w:rsidP="00F92F83">
            <w:pPr>
              <w:autoSpaceDE w:val="0"/>
              <w:autoSpaceDN w:val="0"/>
              <w:adjustRightInd w:val="0"/>
              <w:spacing w:after="0" w:line="360" w:lineRule="auto"/>
              <w:jc w:val="center"/>
              <w:rPr>
                <w:rFonts w:ascii="Times New Roman" w:hAnsi="Times New Roman" w:cs="Times New Roman"/>
                <w:sz w:val="24"/>
                <w:szCs w:val="24"/>
              </w:rPr>
            </w:pPr>
          </w:p>
        </w:tc>
        <w:tc>
          <w:tcPr>
            <w:tcW w:w="6232" w:type="dxa"/>
          </w:tcPr>
          <w:p w14:paraId="32568254" w14:textId="247B59D4" w:rsidR="002577CF" w:rsidRPr="00B37F48" w:rsidRDefault="00602981"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Rendimiento académico obtenido por los estudiantes</w:t>
            </w:r>
            <w:r w:rsidR="009D5E03">
              <w:rPr>
                <w:rFonts w:ascii="Times New Roman" w:hAnsi="Times New Roman" w:cs="Times New Roman"/>
                <w:sz w:val="24"/>
                <w:szCs w:val="24"/>
              </w:rPr>
              <w:t xml:space="preserve">, con el </w:t>
            </w:r>
            <w:r w:rsidRPr="00B37F48">
              <w:rPr>
                <w:rFonts w:ascii="Times New Roman" w:hAnsi="Times New Roman" w:cs="Times New Roman"/>
                <w:sz w:val="24"/>
                <w:szCs w:val="24"/>
              </w:rPr>
              <w:t>uso de la tecnología móvil</w:t>
            </w:r>
          </w:p>
        </w:tc>
      </w:tr>
      <w:tr w:rsidR="002577CF" w:rsidRPr="00B37F48" w14:paraId="333AC3F0" w14:textId="77777777" w:rsidTr="002577CF">
        <w:trPr>
          <w:trHeight w:val="153"/>
          <w:jc w:val="center"/>
        </w:trPr>
        <w:tc>
          <w:tcPr>
            <w:tcW w:w="2127" w:type="dxa"/>
            <w:vMerge/>
          </w:tcPr>
          <w:p w14:paraId="4C21CBDE" w14:textId="77777777" w:rsidR="002577CF" w:rsidRPr="00B37F48" w:rsidRDefault="002577CF" w:rsidP="00F92F83">
            <w:pPr>
              <w:autoSpaceDE w:val="0"/>
              <w:autoSpaceDN w:val="0"/>
              <w:adjustRightInd w:val="0"/>
              <w:spacing w:after="0" w:line="360" w:lineRule="auto"/>
              <w:jc w:val="center"/>
              <w:rPr>
                <w:rFonts w:ascii="Times New Roman" w:hAnsi="Times New Roman" w:cs="Times New Roman"/>
                <w:sz w:val="24"/>
                <w:szCs w:val="24"/>
              </w:rPr>
            </w:pPr>
          </w:p>
        </w:tc>
        <w:tc>
          <w:tcPr>
            <w:tcW w:w="6232" w:type="dxa"/>
          </w:tcPr>
          <w:p w14:paraId="04B873AF" w14:textId="609EE145" w:rsidR="002577CF" w:rsidRPr="00B37F48" w:rsidRDefault="007D77B5"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 xml:space="preserve">Conocimiento </w:t>
            </w:r>
            <w:r w:rsidR="009D5E03">
              <w:rPr>
                <w:rFonts w:ascii="Times New Roman" w:hAnsi="Times New Roman" w:cs="Times New Roman"/>
                <w:sz w:val="24"/>
                <w:szCs w:val="24"/>
              </w:rPr>
              <w:t xml:space="preserve">adquirido </w:t>
            </w:r>
            <w:r w:rsidRPr="00B37F48">
              <w:rPr>
                <w:rFonts w:ascii="Times New Roman" w:hAnsi="Times New Roman" w:cs="Times New Roman"/>
                <w:sz w:val="24"/>
                <w:szCs w:val="24"/>
              </w:rPr>
              <w:t xml:space="preserve">con el uso de </w:t>
            </w:r>
            <w:r w:rsidR="00344BF4" w:rsidRPr="00B37F48">
              <w:rPr>
                <w:rFonts w:ascii="Times New Roman" w:hAnsi="Times New Roman" w:cs="Times New Roman"/>
                <w:sz w:val="24"/>
                <w:szCs w:val="24"/>
              </w:rPr>
              <w:t xml:space="preserve">su propia </w:t>
            </w:r>
            <w:r w:rsidRPr="00B37F48">
              <w:rPr>
                <w:rFonts w:ascii="Times New Roman" w:hAnsi="Times New Roman" w:cs="Times New Roman"/>
                <w:sz w:val="24"/>
                <w:szCs w:val="24"/>
              </w:rPr>
              <w:t>tecnología móvil</w:t>
            </w:r>
            <w:r w:rsidR="002577CF" w:rsidRPr="00B37F48">
              <w:rPr>
                <w:rFonts w:ascii="Times New Roman" w:hAnsi="Times New Roman" w:cs="Times New Roman"/>
                <w:sz w:val="24"/>
                <w:szCs w:val="24"/>
              </w:rPr>
              <w:t xml:space="preserve">  </w:t>
            </w:r>
          </w:p>
        </w:tc>
      </w:tr>
      <w:tr w:rsidR="002577CF" w:rsidRPr="00B37F48" w14:paraId="5A387F2B" w14:textId="34DFAF37" w:rsidTr="002577CF">
        <w:trPr>
          <w:trHeight w:val="231"/>
          <w:jc w:val="center"/>
        </w:trPr>
        <w:tc>
          <w:tcPr>
            <w:tcW w:w="2127" w:type="dxa"/>
            <w:vMerge w:val="restart"/>
          </w:tcPr>
          <w:p w14:paraId="5FE89431" w14:textId="77777777" w:rsidR="002577CF" w:rsidRPr="00B37F48" w:rsidRDefault="002577CF" w:rsidP="00F92F83">
            <w:pPr>
              <w:autoSpaceDE w:val="0"/>
              <w:autoSpaceDN w:val="0"/>
              <w:adjustRightInd w:val="0"/>
              <w:spacing w:after="0" w:line="360" w:lineRule="auto"/>
              <w:jc w:val="center"/>
              <w:rPr>
                <w:rFonts w:ascii="Times New Roman" w:eastAsia="TheMix-Light" w:hAnsi="Times New Roman" w:cs="Times New Roman"/>
                <w:sz w:val="24"/>
                <w:szCs w:val="24"/>
                <w:lang w:val="es-ES"/>
              </w:rPr>
            </w:pPr>
          </w:p>
          <w:p w14:paraId="1BF67D7A" w14:textId="031C3CF1" w:rsidR="002577CF" w:rsidRPr="00B37F48" w:rsidRDefault="002577CF" w:rsidP="00F92F83">
            <w:pPr>
              <w:autoSpaceDE w:val="0"/>
              <w:autoSpaceDN w:val="0"/>
              <w:adjustRightInd w:val="0"/>
              <w:spacing w:after="0" w:line="360" w:lineRule="auto"/>
              <w:jc w:val="center"/>
              <w:rPr>
                <w:rFonts w:ascii="Times New Roman" w:eastAsia="TheMix-Light" w:hAnsi="Times New Roman" w:cs="Times New Roman"/>
                <w:sz w:val="24"/>
                <w:szCs w:val="24"/>
                <w:lang w:val="es-ES"/>
              </w:rPr>
            </w:pPr>
            <w:r w:rsidRPr="00B37F48">
              <w:rPr>
                <w:rFonts w:ascii="Times New Roman" w:hAnsi="Times New Roman" w:cs="Times New Roman"/>
                <w:sz w:val="24"/>
                <w:szCs w:val="24"/>
              </w:rPr>
              <w:t>Tiempo empleado en el aula</w:t>
            </w:r>
            <w:r w:rsidR="00AD1C62" w:rsidRPr="00B37F48">
              <w:rPr>
                <w:rFonts w:ascii="Times New Roman" w:hAnsi="Times New Roman" w:cs="Times New Roman"/>
                <w:sz w:val="24"/>
                <w:szCs w:val="24"/>
              </w:rPr>
              <w:t xml:space="preserve"> virtual</w:t>
            </w:r>
          </w:p>
        </w:tc>
        <w:tc>
          <w:tcPr>
            <w:tcW w:w="6232" w:type="dxa"/>
          </w:tcPr>
          <w:p w14:paraId="0451A4E8" w14:textId="47E189CE" w:rsidR="002577CF" w:rsidRPr="00B37F48" w:rsidRDefault="002577CF"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 xml:space="preserve">Cantidad promedio de horas semanales de participación </w:t>
            </w:r>
            <w:r w:rsidR="009D5E03">
              <w:rPr>
                <w:rFonts w:ascii="Times New Roman" w:hAnsi="Times New Roman" w:cs="Times New Roman"/>
                <w:sz w:val="24"/>
                <w:szCs w:val="24"/>
              </w:rPr>
              <w:t xml:space="preserve">por estudiante </w:t>
            </w:r>
            <w:r w:rsidRPr="00B37F48">
              <w:rPr>
                <w:rFonts w:ascii="Times New Roman" w:hAnsi="Times New Roman" w:cs="Times New Roman"/>
                <w:sz w:val="24"/>
                <w:szCs w:val="24"/>
              </w:rPr>
              <w:t>en el aula virtual</w:t>
            </w:r>
            <w:r w:rsidR="009D5E03">
              <w:rPr>
                <w:rFonts w:ascii="Times New Roman" w:hAnsi="Times New Roman" w:cs="Times New Roman"/>
                <w:sz w:val="24"/>
                <w:szCs w:val="24"/>
              </w:rPr>
              <w:t xml:space="preserve"> </w:t>
            </w:r>
          </w:p>
        </w:tc>
      </w:tr>
      <w:tr w:rsidR="002577CF" w:rsidRPr="00B37F48" w14:paraId="59346185" w14:textId="77777777" w:rsidTr="002577CF">
        <w:trPr>
          <w:trHeight w:val="347"/>
          <w:jc w:val="center"/>
        </w:trPr>
        <w:tc>
          <w:tcPr>
            <w:tcW w:w="2127" w:type="dxa"/>
            <w:vMerge/>
          </w:tcPr>
          <w:p w14:paraId="05F5107A" w14:textId="77777777" w:rsidR="002577CF" w:rsidRPr="00B37F48" w:rsidRDefault="002577CF" w:rsidP="00F92F83">
            <w:pPr>
              <w:autoSpaceDE w:val="0"/>
              <w:autoSpaceDN w:val="0"/>
              <w:adjustRightInd w:val="0"/>
              <w:spacing w:after="0" w:line="360" w:lineRule="auto"/>
              <w:jc w:val="center"/>
              <w:rPr>
                <w:rFonts w:ascii="Times New Roman" w:eastAsia="TheMix-Light" w:hAnsi="Times New Roman" w:cs="Times New Roman"/>
                <w:sz w:val="24"/>
                <w:szCs w:val="24"/>
                <w:lang w:val="es-ES"/>
              </w:rPr>
            </w:pPr>
          </w:p>
        </w:tc>
        <w:tc>
          <w:tcPr>
            <w:tcW w:w="6232" w:type="dxa"/>
          </w:tcPr>
          <w:p w14:paraId="1B384825" w14:textId="1DB5E0DA" w:rsidR="002577CF" w:rsidRPr="00B37F48" w:rsidRDefault="002577CF"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Cantidad real de uso del aula virtual para desarroll</w:t>
            </w:r>
            <w:r w:rsidR="009D5E03">
              <w:rPr>
                <w:rFonts w:ascii="Times New Roman" w:hAnsi="Times New Roman" w:cs="Times New Roman"/>
                <w:sz w:val="24"/>
                <w:szCs w:val="24"/>
              </w:rPr>
              <w:t xml:space="preserve">ar </w:t>
            </w:r>
            <w:r w:rsidRPr="00B37F48">
              <w:rPr>
                <w:rFonts w:ascii="Times New Roman" w:hAnsi="Times New Roman" w:cs="Times New Roman"/>
                <w:sz w:val="24"/>
                <w:szCs w:val="24"/>
              </w:rPr>
              <w:t>actividades en todo el periodo académico</w:t>
            </w:r>
          </w:p>
        </w:tc>
      </w:tr>
      <w:tr w:rsidR="002577CF" w:rsidRPr="00B37F48" w14:paraId="3C3124E2" w14:textId="77777777" w:rsidTr="002577CF">
        <w:trPr>
          <w:trHeight w:val="400"/>
          <w:jc w:val="center"/>
        </w:trPr>
        <w:tc>
          <w:tcPr>
            <w:tcW w:w="2127" w:type="dxa"/>
            <w:vMerge/>
          </w:tcPr>
          <w:p w14:paraId="1EE58EE4" w14:textId="77777777" w:rsidR="002577CF" w:rsidRPr="00B37F48" w:rsidRDefault="002577CF" w:rsidP="00F92F83">
            <w:pPr>
              <w:autoSpaceDE w:val="0"/>
              <w:autoSpaceDN w:val="0"/>
              <w:adjustRightInd w:val="0"/>
              <w:spacing w:after="0" w:line="360" w:lineRule="auto"/>
              <w:jc w:val="center"/>
              <w:rPr>
                <w:rFonts w:ascii="Times New Roman" w:eastAsia="TheMix-Light" w:hAnsi="Times New Roman" w:cs="Times New Roman"/>
                <w:sz w:val="24"/>
                <w:szCs w:val="24"/>
                <w:lang w:val="es-ES"/>
              </w:rPr>
            </w:pPr>
          </w:p>
        </w:tc>
        <w:tc>
          <w:tcPr>
            <w:tcW w:w="6232" w:type="dxa"/>
          </w:tcPr>
          <w:p w14:paraId="22FF6E24" w14:textId="63A6E7BC" w:rsidR="002577CF" w:rsidRPr="00B37F48" w:rsidRDefault="009D5E03" w:rsidP="009D5E03">
            <w:pPr>
              <w:autoSpaceDE w:val="0"/>
              <w:autoSpaceDN w:val="0"/>
              <w:adjustRightInd w:val="0"/>
              <w:spacing w:after="0" w:line="240" w:lineRule="auto"/>
              <w:rPr>
                <w:rFonts w:ascii="Times New Roman" w:eastAsia="TheMix-Light" w:hAnsi="Times New Roman" w:cs="Times New Roman"/>
                <w:sz w:val="24"/>
                <w:szCs w:val="24"/>
                <w:lang w:val="es-ES"/>
              </w:rPr>
            </w:pPr>
            <w:r>
              <w:rPr>
                <w:rFonts w:ascii="Times New Roman" w:hAnsi="Times New Roman" w:cs="Times New Roman"/>
                <w:sz w:val="24"/>
                <w:szCs w:val="24"/>
              </w:rPr>
              <w:t xml:space="preserve">Número </w:t>
            </w:r>
            <w:r w:rsidR="002577CF" w:rsidRPr="00B37F48">
              <w:rPr>
                <w:rFonts w:ascii="Times New Roman" w:hAnsi="Times New Roman" w:cs="Times New Roman"/>
                <w:sz w:val="24"/>
                <w:szCs w:val="24"/>
              </w:rPr>
              <w:t>de publicaciones realizadas por estudiantes en la plataforma instruccional</w:t>
            </w:r>
          </w:p>
        </w:tc>
      </w:tr>
      <w:tr w:rsidR="002577CF" w:rsidRPr="00B37F48" w14:paraId="16BA1C11" w14:textId="016AD7A0" w:rsidTr="00EB1F2A">
        <w:trPr>
          <w:trHeight w:val="299"/>
          <w:jc w:val="center"/>
        </w:trPr>
        <w:tc>
          <w:tcPr>
            <w:tcW w:w="2127" w:type="dxa"/>
          </w:tcPr>
          <w:p w14:paraId="5FCB5649" w14:textId="793B2FA0" w:rsidR="002577CF" w:rsidRPr="00B37F48" w:rsidRDefault="002577CF" w:rsidP="00EB1F2A">
            <w:pPr>
              <w:autoSpaceDE w:val="0"/>
              <w:autoSpaceDN w:val="0"/>
              <w:adjustRightInd w:val="0"/>
              <w:spacing w:after="0" w:line="240" w:lineRule="auto"/>
              <w:jc w:val="center"/>
              <w:rPr>
                <w:rFonts w:ascii="Times New Roman" w:eastAsia="TheMix-Light" w:hAnsi="Times New Roman" w:cs="Times New Roman"/>
                <w:sz w:val="24"/>
                <w:szCs w:val="24"/>
                <w:lang w:val="es-ES"/>
              </w:rPr>
            </w:pPr>
            <w:r w:rsidRPr="00B37F48">
              <w:rPr>
                <w:rFonts w:ascii="Times New Roman" w:hAnsi="Times New Roman" w:cs="Times New Roman"/>
                <w:sz w:val="24"/>
                <w:szCs w:val="24"/>
              </w:rPr>
              <w:t>Descarga de información</w:t>
            </w:r>
          </w:p>
        </w:tc>
        <w:tc>
          <w:tcPr>
            <w:tcW w:w="6232" w:type="dxa"/>
          </w:tcPr>
          <w:p w14:paraId="7ADED6E9" w14:textId="2E0E307F" w:rsidR="002577CF" w:rsidRPr="00B37F48" w:rsidRDefault="009D5E03" w:rsidP="009D5E03">
            <w:pPr>
              <w:autoSpaceDE w:val="0"/>
              <w:autoSpaceDN w:val="0"/>
              <w:adjustRightInd w:val="0"/>
              <w:spacing w:after="0" w:line="240" w:lineRule="auto"/>
              <w:rPr>
                <w:rFonts w:ascii="Times New Roman" w:eastAsia="TheMix-Light" w:hAnsi="Times New Roman" w:cs="Times New Roman"/>
                <w:sz w:val="24"/>
                <w:szCs w:val="24"/>
                <w:lang w:val="es-ES"/>
              </w:rPr>
            </w:pPr>
            <w:r>
              <w:rPr>
                <w:rFonts w:ascii="Times New Roman" w:hAnsi="Times New Roman" w:cs="Times New Roman"/>
                <w:sz w:val="24"/>
                <w:szCs w:val="24"/>
              </w:rPr>
              <w:t xml:space="preserve">Número </w:t>
            </w:r>
            <w:r w:rsidR="002577CF" w:rsidRPr="00B37F48">
              <w:rPr>
                <w:rFonts w:ascii="Times New Roman" w:hAnsi="Times New Roman" w:cs="Times New Roman"/>
                <w:sz w:val="24"/>
                <w:szCs w:val="24"/>
              </w:rPr>
              <w:t>de archivos descargados por el estudiante del aula virtual</w:t>
            </w:r>
          </w:p>
        </w:tc>
      </w:tr>
      <w:tr w:rsidR="002577CF" w:rsidRPr="00B37F48" w14:paraId="413E1DE8" w14:textId="7BBAAED9" w:rsidTr="002577CF">
        <w:trPr>
          <w:trHeight w:val="195"/>
          <w:jc w:val="center"/>
        </w:trPr>
        <w:tc>
          <w:tcPr>
            <w:tcW w:w="2127" w:type="dxa"/>
            <w:vMerge w:val="restart"/>
          </w:tcPr>
          <w:p w14:paraId="454B3945" w14:textId="77777777" w:rsidR="002577CF" w:rsidRPr="00B37F48" w:rsidRDefault="002577CF" w:rsidP="00C56FFD">
            <w:pPr>
              <w:autoSpaceDE w:val="0"/>
              <w:autoSpaceDN w:val="0"/>
              <w:adjustRightInd w:val="0"/>
              <w:spacing w:after="0" w:line="240" w:lineRule="auto"/>
              <w:jc w:val="center"/>
              <w:rPr>
                <w:rFonts w:ascii="Times New Roman" w:eastAsia="TheMix-Light" w:hAnsi="Times New Roman" w:cs="Times New Roman"/>
                <w:sz w:val="24"/>
                <w:szCs w:val="24"/>
                <w:lang w:val="es-ES"/>
              </w:rPr>
            </w:pPr>
          </w:p>
          <w:p w14:paraId="760F3A57" w14:textId="657A8306" w:rsidR="002577CF" w:rsidRPr="00B37F48" w:rsidRDefault="002577CF" w:rsidP="00C56FFD">
            <w:pPr>
              <w:autoSpaceDE w:val="0"/>
              <w:autoSpaceDN w:val="0"/>
              <w:adjustRightInd w:val="0"/>
              <w:spacing w:after="0" w:line="240" w:lineRule="auto"/>
              <w:jc w:val="center"/>
              <w:rPr>
                <w:rFonts w:ascii="Times New Roman" w:eastAsia="TheMix-Light" w:hAnsi="Times New Roman" w:cs="Times New Roman"/>
                <w:sz w:val="24"/>
                <w:szCs w:val="24"/>
                <w:lang w:val="es-ES"/>
              </w:rPr>
            </w:pPr>
            <w:r w:rsidRPr="00B37F48">
              <w:rPr>
                <w:rFonts w:ascii="Times New Roman" w:hAnsi="Times New Roman" w:cs="Times New Roman"/>
                <w:sz w:val="24"/>
                <w:szCs w:val="24"/>
              </w:rPr>
              <w:t>Extracción de datos</w:t>
            </w:r>
          </w:p>
        </w:tc>
        <w:tc>
          <w:tcPr>
            <w:tcW w:w="6232" w:type="dxa"/>
          </w:tcPr>
          <w:p w14:paraId="43D2A8C0" w14:textId="4A5FF6CE" w:rsidR="002577CF" w:rsidRPr="00B37F48" w:rsidRDefault="002577CF"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Datos transform</w:t>
            </w:r>
            <w:r w:rsidR="00287C9F" w:rsidRPr="00B37F48">
              <w:rPr>
                <w:rFonts w:ascii="Times New Roman" w:hAnsi="Times New Roman" w:cs="Times New Roman"/>
                <w:sz w:val="24"/>
                <w:szCs w:val="24"/>
              </w:rPr>
              <w:t>ados en estruc</w:t>
            </w:r>
            <w:r w:rsidR="00A855F6" w:rsidRPr="00B37F48">
              <w:rPr>
                <w:rFonts w:ascii="Times New Roman" w:hAnsi="Times New Roman" w:cs="Times New Roman"/>
                <w:sz w:val="24"/>
                <w:szCs w:val="24"/>
              </w:rPr>
              <w:t>tura comprensible para usuarios</w:t>
            </w:r>
          </w:p>
        </w:tc>
      </w:tr>
      <w:tr w:rsidR="002577CF" w:rsidRPr="00B37F48" w14:paraId="576B757B" w14:textId="77777777" w:rsidTr="002577CF">
        <w:trPr>
          <w:trHeight w:val="187"/>
          <w:jc w:val="center"/>
        </w:trPr>
        <w:tc>
          <w:tcPr>
            <w:tcW w:w="2127" w:type="dxa"/>
            <w:vMerge/>
          </w:tcPr>
          <w:p w14:paraId="32C9120F" w14:textId="77777777" w:rsidR="002577CF" w:rsidRPr="00B37F48" w:rsidRDefault="002577CF" w:rsidP="00C56FFD">
            <w:pPr>
              <w:autoSpaceDE w:val="0"/>
              <w:autoSpaceDN w:val="0"/>
              <w:adjustRightInd w:val="0"/>
              <w:spacing w:after="0" w:line="240" w:lineRule="auto"/>
              <w:jc w:val="center"/>
              <w:rPr>
                <w:rFonts w:ascii="Times New Roman" w:eastAsia="TheMix-Light" w:hAnsi="Times New Roman" w:cs="Times New Roman"/>
                <w:sz w:val="24"/>
                <w:szCs w:val="24"/>
                <w:lang w:val="es-ES"/>
              </w:rPr>
            </w:pPr>
          </w:p>
        </w:tc>
        <w:tc>
          <w:tcPr>
            <w:tcW w:w="6232" w:type="dxa"/>
          </w:tcPr>
          <w:p w14:paraId="6B091B5B" w14:textId="48B07FDA" w:rsidR="002577CF" w:rsidRPr="00B37F48" w:rsidRDefault="002577CF"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T</w:t>
            </w:r>
            <w:r w:rsidR="00C448CE" w:rsidRPr="00B37F48">
              <w:rPr>
                <w:rFonts w:ascii="Times New Roman" w:hAnsi="Times New Roman" w:cs="Times New Roman"/>
                <w:sz w:val="24"/>
                <w:szCs w:val="24"/>
              </w:rPr>
              <w:t>écnicas de bases de datos utilizadas</w:t>
            </w:r>
            <w:r w:rsidRPr="00B37F48">
              <w:rPr>
                <w:rFonts w:ascii="Times New Roman" w:hAnsi="Times New Roman" w:cs="Times New Roman"/>
                <w:sz w:val="24"/>
                <w:szCs w:val="24"/>
              </w:rPr>
              <w:t xml:space="preserve"> en el aula virtual</w:t>
            </w:r>
          </w:p>
        </w:tc>
      </w:tr>
      <w:tr w:rsidR="002577CF" w:rsidRPr="00B37F48" w14:paraId="53998319" w14:textId="77777777" w:rsidTr="002577CF">
        <w:trPr>
          <w:trHeight w:val="213"/>
          <w:jc w:val="center"/>
        </w:trPr>
        <w:tc>
          <w:tcPr>
            <w:tcW w:w="2127" w:type="dxa"/>
            <w:vMerge/>
          </w:tcPr>
          <w:p w14:paraId="3CB3794E" w14:textId="77777777" w:rsidR="002577CF" w:rsidRPr="00B37F48" w:rsidRDefault="002577CF" w:rsidP="00C56FFD">
            <w:pPr>
              <w:autoSpaceDE w:val="0"/>
              <w:autoSpaceDN w:val="0"/>
              <w:adjustRightInd w:val="0"/>
              <w:spacing w:after="0" w:line="240" w:lineRule="auto"/>
              <w:jc w:val="center"/>
              <w:rPr>
                <w:rFonts w:ascii="Times New Roman" w:eastAsia="TheMix-Light" w:hAnsi="Times New Roman" w:cs="Times New Roman"/>
                <w:sz w:val="24"/>
                <w:szCs w:val="24"/>
                <w:lang w:val="es-ES"/>
              </w:rPr>
            </w:pPr>
          </w:p>
        </w:tc>
        <w:tc>
          <w:tcPr>
            <w:tcW w:w="6232" w:type="dxa"/>
          </w:tcPr>
          <w:p w14:paraId="08738A9E" w14:textId="30459E47" w:rsidR="002577CF" w:rsidRPr="00B37F48" w:rsidRDefault="00EB22B1"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Informe de d</w:t>
            </w:r>
            <w:r w:rsidR="002577CF" w:rsidRPr="00B37F48">
              <w:rPr>
                <w:rFonts w:ascii="Times New Roman" w:hAnsi="Times New Roman" w:cs="Times New Roman"/>
                <w:sz w:val="24"/>
                <w:szCs w:val="24"/>
              </w:rPr>
              <w:t>atos presentados en formatos de texto diferente</w:t>
            </w:r>
          </w:p>
        </w:tc>
      </w:tr>
      <w:tr w:rsidR="002577CF" w:rsidRPr="00B37F48" w14:paraId="63A65A4F" w14:textId="57953B0F" w:rsidTr="002577CF">
        <w:trPr>
          <w:trHeight w:val="136"/>
          <w:jc w:val="center"/>
        </w:trPr>
        <w:tc>
          <w:tcPr>
            <w:tcW w:w="2127" w:type="dxa"/>
            <w:vMerge w:val="restart"/>
          </w:tcPr>
          <w:p w14:paraId="623068FC" w14:textId="77777777" w:rsidR="002577CF" w:rsidRPr="00B37F48" w:rsidRDefault="002577CF" w:rsidP="00DC4C61">
            <w:pPr>
              <w:autoSpaceDE w:val="0"/>
              <w:autoSpaceDN w:val="0"/>
              <w:adjustRightInd w:val="0"/>
              <w:spacing w:after="0" w:line="240" w:lineRule="auto"/>
              <w:jc w:val="center"/>
              <w:rPr>
                <w:rFonts w:ascii="Times New Roman" w:hAnsi="Times New Roman" w:cs="Times New Roman"/>
                <w:sz w:val="24"/>
                <w:szCs w:val="24"/>
              </w:rPr>
            </w:pPr>
          </w:p>
          <w:p w14:paraId="680D5C99" w14:textId="4A02A2E8" w:rsidR="002577CF" w:rsidRPr="00B37F48" w:rsidRDefault="002577CF" w:rsidP="00DC4C61">
            <w:pPr>
              <w:autoSpaceDE w:val="0"/>
              <w:autoSpaceDN w:val="0"/>
              <w:adjustRightInd w:val="0"/>
              <w:spacing w:after="0" w:line="240" w:lineRule="auto"/>
              <w:jc w:val="center"/>
              <w:rPr>
                <w:rFonts w:ascii="Times New Roman" w:eastAsia="TheMix-Light" w:hAnsi="Times New Roman" w:cs="Times New Roman"/>
                <w:sz w:val="24"/>
                <w:szCs w:val="24"/>
                <w:lang w:val="es-ES"/>
              </w:rPr>
            </w:pPr>
            <w:r w:rsidRPr="00B37F48">
              <w:rPr>
                <w:rFonts w:ascii="Times New Roman" w:hAnsi="Times New Roman" w:cs="Times New Roman"/>
                <w:sz w:val="24"/>
                <w:szCs w:val="24"/>
              </w:rPr>
              <w:t>Intervención en foro</w:t>
            </w:r>
          </w:p>
        </w:tc>
        <w:tc>
          <w:tcPr>
            <w:tcW w:w="6232" w:type="dxa"/>
          </w:tcPr>
          <w:p w14:paraId="1307A357" w14:textId="4C37CDB2" w:rsidR="002577CF" w:rsidRPr="00B37F48" w:rsidRDefault="00F329C9"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Participación total de los estudiantes en el foro</w:t>
            </w:r>
          </w:p>
        </w:tc>
      </w:tr>
      <w:tr w:rsidR="002577CF" w:rsidRPr="00B37F48" w14:paraId="55A9481E" w14:textId="77777777" w:rsidTr="002577CF">
        <w:trPr>
          <w:trHeight w:val="125"/>
          <w:jc w:val="center"/>
        </w:trPr>
        <w:tc>
          <w:tcPr>
            <w:tcW w:w="2127" w:type="dxa"/>
            <w:vMerge/>
          </w:tcPr>
          <w:p w14:paraId="002CE1EC" w14:textId="77777777" w:rsidR="002577CF" w:rsidRPr="00B37F48" w:rsidRDefault="002577CF" w:rsidP="00DC4C61">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3FB31E96" w14:textId="164807E0" w:rsidR="002577CF" w:rsidRPr="00B37F48" w:rsidRDefault="00D60B93"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lang w:val="es-ES"/>
              </w:rPr>
              <w:t>Cantidad de interacciones realizada por los estudiantes que participan en los foros</w:t>
            </w:r>
            <w:r w:rsidRPr="00B37F48">
              <w:rPr>
                <w:sz w:val="24"/>
                <w:szCs w:val="24"/>
                <w:lang w:val="es-ES"/>
              </w:rPr>
              <w:t xml:space="preserve">   </w:t>
            </w:r>
          </w:p>
        </w:tc>
      </w:tr>
      <w:tr w:rsidR="002577CF" w:rsidRPr="00B37F48" w14:paraId="42E9C35E" w14:textId="18045AEC" w:rsidTr="002577CF">
        <w:trPr>
          <w:trHeight w:val="267"/>
          <w:jc w:val="center"/>
        </w:trPr>
        <w:tc>
          <w:tcPr>
            <w:tcW w:w="2127" w:type="dxa"/>
            <w:vMerge w:val="restart"/>
          </w:tcPr>
          <w:p w14:paraId="4F3DE664"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p w14:paraId="0AFA6462" w14:textId="7B3C3158" w:rsidR="002577CF" w:rsidRPr="00B37F48" w:rsidRDefault="002577CF" w:rsidP="00C56FFD">
            <w:pPr>
              <w:autoSpaceDE w:val="0"/>
              <w:autoSpaceDN w:val="0"/>
              <w:adjustRightInd w:val="0"/>
              <w:spacing w:after="0" w:line="240" w:lineRule="auto"/>
              <w:jc w:val="center"/>
              <w:rPr>
                <w:rFonts w:ascii="Times New Roman" w:eastAsia="TheMix-Light" w:hAnsi="Times New Roman" w:cs="Times New Roman"/>
                <w:sz w:val="24"/>
                <w:szCs w:val="24"/>
                <w:lang w:val="es-ES"/>
              </w:rPr>
            </w:pPr>
            <w:r w:rsidRPr="00B37F48">
              <w:rPr>
                <w:rFonts w:ascii="Times New Roman" w:hAnsi="Times New Roman" w:cs="Times New Roman"/>
                <w:sz w:val="24"/>
                <w:szCs w:val="24"/>
              </w:rPr>
              <w:t>Perfil de estudiante</w:t>
            </w:r>
          </w:p>
        </w:tc>
        <w:tc>
          <w:tcPr>
            <w:tcW w:w="6232" w:type="dxa"/>
          </w:tcPr>
          <w:p w14:paraId="7A20CF7F" w14:textId="6A83F83A" w:rsidR="002577CF" w:rsidRPr="00B37F48" w:rsidRDefault="00734A5E"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Habilidad de los estudiantes en el aula virtual</w:t>
            </w:r>
          </w:p>
        </w:tc>
      </w:tr>
      <w:tr w:rsidR="002577CF" w:rsidRPr="00B37F48" w14:paraId="132D7992" w14:textId="77777777" w:rsidTr="002577CF">
        <w:trPr>
          <w:trHeight w:val="200"/>
          <w:jc w:val="center"/>
        </w:trPr>
        <w:tc>
          <w:tcPr>
            <w:tcW w:w="2127" w:type="dxa"/>
            <w:vMerge/>
          </w:tcPr>
          <w:p w14:paraId="1879283E"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3A9F7A8E" w14:textId="5C25688E" w:rsidR="002577CF" w:rsidRPr="00B37F48" w:rsidRDefault="000A2BE4"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Interacción de saberes entre profesores y estudiantes en el aula</w:t>
            </w:r>
          </w:p>
        </w:tc>
      </w:tr>
      <w:tr w:rsidR="002577CF" w:rsidRPr="00B37F48" w14:paraId="3587C657" w14:textId="77777777" w:rsidTr="002577CF">
        <w:trPr>
          <w:trHeight w:val="200"/>
          <w:jc w:val="center"/>
        </w:trPr>
        <w:tc>
          <w:tcPr>
            <w:tcW w:w="2127" w:type="dxa"/>
            <w:vMerge/>
          </w:tcPr>
          <w:p w14:paraId="048BB208"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7F81E6FF" w14:textId="712748A3" w:rsidR="002577CF" w:rsidRPr="00B37F48" w:rsidRDefault="00E23732"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Apropiación de herramientas técnicas que ayuden al desarrollo del curso</w:t>
            </w:r>
          </w:p>
        </w:tc>
      </w:tr>
      <w:tr w:rsidR="002577CF" w:rsidRPr="00B37F48" w14:paraId="370EAC14" w14:textId="62B52809" w:rsidTr="002577CF">
        <w:trPr>
          <w:trHeight w:val="254"/>
          <w:jc w:val="center"/>
        </w:trPr>
        <w:tc>
          <w:tcPr>
            <w:tcW w:w="2127" w:type="dxa"/>
            <w:vMerge w:val="restart"/>
          </w:tcPr>
          <w:p w14:paraId="0CA358C8"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p w14:paraId="56053199" w14:textId="38541481" w:rsidR="002577CF" w:rsidRPr="00B37F48" w:rsidRDefault="002577CF" w:rsidP="00C56FFD">
            <w:pPr>
              <w:autoSpaceDE w:val="0"/>
              <w:autoSpaceDN w:val="0"/>
              <w:adjustRightInd w:val="0"/>
              <w:spacing w:after="0" w:line="240" w:lineRule="auto"/>
              <w:jc w:val="center"/>
              <w:rPr>
                <w:rFonts w:ascii="Times New Roman" w:eastAsia="TheMix-Light" w:hAnsi="Times New Roman" w:cs="Times New Roman"/>
                <w:sz w:val="24"/>
                <w:szCs w:val="24"/>
                <w:lang w:val="es-ES"/>
              </w:rPr>
            </w:pPr>
            <w:r w:rsidRPr="00B37F48">
              <w:rPr>
                <w:rFonts w:ascii="Times New Roman" w:hAnsi="Times New Roman" w:cs="Times New Roman"/>
                <w:sz w:val="24"/>
                <w:szCs w:val="24"/>
              </w:rPr>
              <w:t>Diseño instruccional</w:t>
            </w:r>
          </w:p>
        </w:tc>
        <w:tc>
          <w:tcPr>
            <w:tcW w:w="6232" w:type="dxa"/>
          </w:tcPr>
          <w:p w14:paraId="5ACDD089" w14:textId="16583EB8" w:rsidR="002577CF" w:rsidRPr="00B37F48" w:rsidRDefault="00557A47" w:rsidP="009D5E03">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rPr>
              <w:t>Planificación de la enseñanza para el aprendizaje virtual</w:t>
            </w:r>
          </w:p>
        </w:tc>
      </w:tr>
      <w:tr w:rsidR="002577CF" w:rsidRPr="00B37F48" w14:paraId="19F43F6C" w14:textId="77777777" w:rsidTr="002577CF">
        <w:trPr>
          <w:trHeight w:val="214"/>
          <w:jc w:val="center"/>
        </w:trPr>
        <w:tc>
          <w:tcPr>
            <w:tcW w:w="2127" w:type="dxa"/>
            <w:vMerge/>
          </w:tcPr>
          <w:p w14:paraId="5DBA4F0A"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2895E80F" w14:textId="7830D50A" w:rsidR="002577CF" w:rsidRPr="00B37F48" w:rsidRDefault="00557A47" w:rsidP="009D5E03">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rPr>
              <w:t>Nivel profesional de profesores o tutores</w:t>
            </w:r>
          </w:p>
        </w:tc>
      </w:tr>
      <w:tr w:rsidR="002577CF" w:rsidRPr="00B37F48" w14:paraId="2620C7A6" w14:textId="77777777" w:rsidTr="002577CF">
        <w:trPr>
          <w:trHeight w:val="104"/>
          <w:jc w:val="center"/>
        </w:trPr>
        <w:tc>
          <w:tcPr>
            <w:tcW w:w="2127" w:type="dxa"/>
            <w:vMerge/>
          </w:tcPr>
          <w:p w14:paraId="338EF9A2"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4B520F46" w14:textId="29306E4E" w:rsidR="002577CF" w:rsidRPr="00B37F48" w:rsidRDefault="0013043F" w:rsidP="009D5E03">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rPr>
              <w:t>Socialización de las herramientas teológica</w:t>
            </w:r>
            <w:r w:rsidR="009D5E03">
              <w:rPr>
                <w:rFonts w:ascii="Times New Roman" w:hAnsi="Times New Roman" w:cs="Times New Roman"/>
                <w:sz w:val="24"/>
                <w:szCs w:val="24"/>
              </w:rPr>
              <w:t>s</w:t>
            </w:r>
            <w:r w:rsidRPr="00B37F48">
              <w:rPr>
                <w:rFonts w:ascii="Times New Roman" w:hAnsi="Times New Roman" w:cs="Times New Roman"/>
                <w:sz w:val="24"/>
                <w:szCs w:val="24"/>
              </w:rPr>
              <w:t xml:space="preserve"> al inici</w:t>
            </w:r>
            <w:r w:rsidR="009D5E03">
              <w:rPr>
                <w:rFonts w:ascii="Times New Roman" w:hAnsi="Times New Roman" w:cs="Times New Roman"/>
                <w:sz w:val="24"/>
                <w:szCs w:val="24"/>
              </w:rPr>
              <w:t xml:space="preserve">ar el </w:t>
            </w:r>
            <w:r w:rsidRPr="00B37F48">
              <w:rPr>
                <w:rFonts w:ascii="Times New Roman" w:hAnsi="Times New Roman" w:cs="Times New Roman"/>
                <w:sz w:val="24"/>
                <w:szCs w:val="24"/>
              </w:rPr>
              <w:t>curso</w:t>
            </w:r>
            <w:r w:rsidRPr="00B37F48">
              <w:rPr>
                <w:sz w:val="24"/>
                <w:szCs w:val="24"/>
              </w:rPr>
              <w:t xml:space="preserve">    </w:t>
            </w:r>
          </w:p>
        </w:tc>
      </w:tr>
      <w:tr w:rsidR="002577CF" w:rsidRPr="00B37F48" w14:paraId="1954E422" w14:textId="77777777" w:rsidTr="002577CF">
        <w:trPr>
          <w:trHeight w:val="249"/>
          <w:jc w:val="center"/>
        </w:trPr>
        <w:tc>
          <w:tcPr>
            <w:tcW w:w="2127" w:type="dxa"/>
            <w:vMerge/>
          </w:tcPr>
          <w:p w14:paraId="6454F0BC"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1E896E30" w14:textId="44D9329F" w:rsidR="002577CF" w:rsidRPr="00B37F48" w:rsidRDefault="00F45692" w:rsidP="009D5E03">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rPr>
              <w:t>Generalización de las materias que conforman el curso virtual</w:t>
            </w:r>
            <w:r w:rsidRPr="00B37F48">
              <w:rPr>
                <w:sz w:val="24"/>
                <w:szCs w:val="24"/>
              </w:rPr>
              <w:t xml:space="preserve">  </w:t>
            </w:r>
          </w:p>
        </w:tc>
      </w:tr>
      <w:tr w:rsidR="002577CF" w:rsidRPr="00B37F48" w14:paraId="2DE0E6E1" w14:textId="77777777" w:rsidTr="002577CF">
        <w:trPr>
          <w:trHeight w:val="254"/>
          <w:jc w:val="center"/>
        </w:trPr>
        <w:tc>
          <w:tcPr>
            <w:tcW w:w="2127" w:type="dxa"/>
            <w:vMerge w:val="restart"/>
          </w:tcPr>
          <w:p w14:paraId="43B1A93A"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p w14:paraId="32DB20CE" w14:textId="186DB47C" w:rsidR="002577CF" w:rsidRPr="00B37F48" w:rsidRDefault="002577CF" w:rsidP="00C56FFD">
            <w:pPr>
              <w:autoSpaceDE w:val="0"/>
              <w:autoSpaceDN w:val="0"/>
              <w:adjustRightInd w:val="0"/>
              <w:spacing w:after="0" w:line="240" w:lineRule="auto"/>
              <w:jc w:val="center"/>
              <w:rPr>
                <w:rFonts w:ascii="Times New Roman" w:eastAsia="TheMix-Light" w:hAnsi="Times New Roman" w:cs="Times New Roman"/>
                <w:sz w:val="24"/>
                <w:szCs w:val="24"/>
                <w:lang w:val="es-ES"/>
              </w:rPr>
            </w:pPr>
            <w:r w:rsidRPr="00B37F48">
              <w:rPr>
                <w:rFonts w:ascii="Times New Roman" w:hAnsi="Times New Roman" w:cs="Times New Roman"/>
                <w:sz w:val="24"/>
                <w:szCs w:val="24"/>
              </w:rPr>
              <w:t>Uso de tecnología móvil</w:t>
            </w:r>
            <w:r w:rsidRPr="00B37F48">
              <w:rPr>
                <w:rFonts w:ascii="Times New Roman" w:eastAsia="TheMix-Light" w:hAnsi="Times New Roman" w:cs="Times New Roman"/>
                <w:sz w:val="24"/>
                <w:szCs w:val="24"/>
                <w:lang w:val="es-ES"/>
              </w:rPr>
              <w:t xml:space="preserve"> </w:t>
            </w:r>
          </w:p>
        </w:tc>
        <w:tc>
          <w:tcPr>
            <w:tcW w:w="6232" w:type="dxa"/>
          </w:tcPr>
          <w:p w14:paraId="0BB15A46" w14:textId="09E83284" w:rsidR="002577CF" w:rsidRPr="00B37F48" w:rsidRDefault="002577CF"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Plataformas u</w:t>
            </w:r>
            <w:r w:rsidR="00C312DC" w:rsidRPr="00B37F48">
              <w:rPr>
                <w:rFonts w:ascii="Times New Roman" w:hAnsi="Times New Roman" w:cs="Times New Roman"/>
                <w:sz w:val="24"/>
                <w:szCs w:val="24"/>
              </w:rPr>
              <w:t>tilizadas</w:t>
            </w:r>
            <w:r w:rsidRPr="00B37F48">
              <w:rPr>
                <w:rFonts w:ascii="Times New Roman" w:hAnsi="Times New Roman" w:cs="Times New Roman"/>
                <w:sz w:val="24"/>
                <w:szCs w:val="24"/>
              </w:rPr>
              <w:t xml:space="preserve"> y conectadas para impartir instrucción</w:t>
            </w:r>
          </w:p>
        </w:tc>
      </w:tr>
      <w:tr w:rsidR="002577CF" w:rsidRPr="00B37F48" w14:paraId="00857CAA" w14:textId="77777777" w:rsidTr="002577CF">
        <w:trPr>
          <w:trHeight w:val="200"/>
          <w:jc w:val="center"/>
        </w:trPr>
        <w:tc>
          <w:tcPr>
            <w:tcW w:w="2127" w:type="dxa"/>
            <w:vMerge/>
          </w:tcPr>
          <w:p w14:paraId="2806091A"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00DB84E2" w14:textId="61B617E1" w:rsidR="002577CF" w:rsidRPr="00B37F48" w:rsidRDefault="00702BCF" w:rsidP="009D5E03">
            <w:pPr>
              <w:autoSpaceDE w:val="0"/>
              <w:autoSpaceDN w:val="0"/>
              <w:adjustRightInd w:val="0"/>
              <w:spacing w:after="0" w:line="240" w:lineRule="auto"/>
              <w:rPr>
                <w:rFonts w:ascii="Times New Roman" w:eastAsia="TheMix-Light" w:hAnsi="Times New Roman" w:cs="Times New Roman"/>
                <w:sz w:val="24"/>
                <w:szCs w:val="24"/>
                <w:lang w:val="es-ES"/>
              </w:rPr>
            </w:pPr>
            <w:r w:rsidRPr="00B37F48">
              <w:rPr>
                <w:rFonts w:ascii="Times New Roman" w:hAnsi="Times New Roman" w:cs="Times New Roman"/>
                <w:sz w:val="24"/>
                <w:szCs w:val="24"/>
              </w:rPr>
              <w:t>Conocimiento adquirido con anterioridad al uso de su propia tecnología</w:t>
            </w:r>
          </w:p>
        </w:tc>
      </w:tr>
      <w:tr w:rsidR="002577CF" w:rsidRPr="00B37F48" w14:paraId="2996D189" w14:textId="77777777" w:rsidTr="002577CF">
        <w:trPr>
          <w:trHeight w:val="190"/>
          <w:jc w:val="center"/>
        </w:trPr>
        <w:tc>
          <w:tcPr>
            <w:tcW w:w="2127" w:type="dxa"/>
            <w:vMerge/>
          </w:tcPr>
          <w:p w14:paraId="1C0C3FD5"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2B605482" w14:textId="5370F7D6" w:rsidR="002577CF" w:rsidRPr="00B37F48" w:rsidRDefault="00F22E97" w:rsidP="009D5E03">
            <w:pPr>
              <w:pStyle w:val="Sinespaciado"/>
              <w:jc w:val="both"/>
            </w:pPr>
            <w:r w:rsidRPr="00B37F48">
              <w:rPr>
                <w:rFonts w:eastAsiaTheme="minorHAnsi"/>
                <w:lang w:val="es-CO" w:eastAsia="en-US"/>
              </w:rPr>
              <w:t>Uso de su propia tecnología móvil</w:t>
            </w:r>
            <w:r w:rsidR="009D5E03">
              <w:rPr>
                <w:rFonts w:eastAsiaTheme="minorHAnsi"/>
                <w:lang w:val="es-CO" w:eastAsia="en-US"/>
              </w:rPr>
              <w:t>,</w:t>
            </w:r>
            <w:r w:rsidRPr="00B37F48">
              <w:rPr>
                <w:rFonts w:eastAsiaTheme="minorHAnsi"/>
                <w:lang w:val="es-CO" w:eastAsia="en-US"/>
              </w:rPr>
              <w:t xml:space="preserve"> en proceso de aprendizaje para fortalecer conocimiento</w:t>
            </w:r>
          </w:p>
        </w:tc>
      </w:tr>
      <w:tr w:rsidR="002577CF" w:rsidRPr="00B37F48" w14:paraId="37543A88" w14:textId="77777777" w:rsidTr="002577CF">
        <w:trPr>
          <w:trHeight w:val="232"/>
          <w:jc w:val="center"/>
        </w:trPr>
        <w:tc>
          <w:tcPr>
            <w:tcW w:w="2127" w:type="dxa"/>
            <w:vMerge/>
          </w:tcPr>
          <w:p w14:paraId="3EE22DAF" w14:textId="77777777" w:rsidR="002577CF" w:rsidRPr="00B37F48" w:rsidRDefault="002577CF" w:rsidP="00C56FFD">
            <w:pPr>
              <w:autoSpaceDE w:val="0"/>
              <w:autoSpaceDN w:val="0"/>
              <w:adjustRightInd w:val="0"/>
              <w:spacing w:after="0" w:line="240" w:lineRule="auto"/>
              <w:jc w:val="center"/>
              <w:rPr>
                <w:rFonts w:ascii="Times New Roman" w:hAnsi="Times New Roman" w:cs="Times New Roman"/>
                <w:sz w:val="24"/>
                <w:szCs w:val="24"/>
              </w:rPr>
            </w:pPr>
          </w:p>
        </w:tc>
        <w:tc>
          <w:tcPr>
            <w:tcW w:w="6232" w:type="dxa"/>
          </w:tcPr>
          <w:p w14:paraId="31C6EBE3" w14:textId="6067743F" w:rsidR="002577CF" w:rsidRPr="00B37F48" w:rsidRDefault="00233A03" w:rsidP="009D5E03">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Tecnología móvil utilizada</w:t>
            </w:r>
            <w:r w:rsidR="002577CF" w:rsidRPr="00B37F48">
              <w:rPr>
                <w:rFonts w:ascii="Times New Roman" w:hAnsi="Times New Roman" w:cs="Times New Roman"/>
                <w:sz w:val="24"/>
                <w:szCs w:val="24"/>
              </w:rPr>
              <w:t xml:space="preserve"> en el acceso a</w:t>
            </w:r>
            <w:r w:rsidRPr="00B37F48">
              <w:rPr>
                <w:rFonts w:ascii="Times New Roman" w:hAnsi="Times New Roman" w:cs="Times New Roman"/>
                <w:sz w:val="24"/>
                <w:szCs w:val="24"/>
              </w:rPr>
              <w:t xml:space="preserve"> las</w:t>
            </w:r>
            <w:r w:rsidR="002577CF" w:rsidRPr="00B37F48">
              <w:rPr>
                <w:rFonts w:ascii="Times New Roman" w:hAnsi="Times New Roman" w:cs="Times New Roman"/>
                <w:sz w:val="24"/>
                <w:szCs w:val="24"/>
              </w:rPr>
              <w:t xml:space="preserve"> redes sociales</w:t>
            </w:r>
          </w:p>
        </w:tc>
      </w:tr>
    </w:tbl>
    <w:p w14:paraId="2D9B995A" w14:textId="77777777" w:rsidR="00BD1055" w:rsidRPr="009D5E03" w:rsidRDefault="00BD1055" w:rsidP="00BD1055">
      <w:pPr>
        <w:pStyle w:val="Textoindependiente"/>
        <w:jc w:val="center"/>
        <w:rPr>
          <w:rFonts w:ascii="Times New Roman" w:hAnsi="Times New Roman" w:cs="Times New Roman"/>
          <w:bCs/>
          <w:color w:val="000000"/>
          <w:sz w:val="22"/>
          <w:szCs w:val="22"/>
          <w:lang w:val="es-CO"/>
        </w:rPr>
      </w:pPr>
      <w:r w:rsidRPr="009D5E03">
        <w:rPr>
          <w:rFonts w:ascii="Times New Roman" w:hAnsi="Times New Roman" w:cs="Times New Roman"/>
          <w:bCs/>
          <w:color w:val="000000"/>
          <w:sz w:val="22"/>
          <w:szCs w:val="22"/>
          <w:lang w:val="es-CO"/>
        </w:rPr>
        <w:t xml:space="preserve">Fuente: elaboración propia </w:t>
      </w:r>
    </w:p>
    <w:p w14:paraId="14516B88" w14:textId="2014B2D0" w:rsidR="00A231E5" w:rsidRPr="00B37F48" w:rsidRDefault="00A231E5" w:rsidP="00EC27E0">
      <w:pPr>
        <w:pStyle w:val="Textoindependiente"/>
        <w:spacing w:line="360" w:lineRule="auto"/>
        <w:ind w:right="144"/>
        <w:rPr>
          <w:lang w:val="es-CO"/>
        </w:rPr>
      </w:pPr>
    </w:p>
    <w:p w14:paraId="505D57B6" w14:textId="7B9BE166" w:rsidR="00ED14EF" w:rsidRPr="00A0393D" w:rsidRDefault="002E0F0D" w:rsidP="00A0393D">
      <w:pPr>
        <w:pStyle w:val="Textoindependiente"/>
        <w:spacing w:after="200" w:line="360" w:lineRule="auto"/>
        <w:ind w:firstLine="708"/>
        <w:jc w:val="both"/>
        <w:rPr>
          <w:rFonts w:ascii="Times New Roman" w:hAnsi="Times New Roman" w:cs="Times New Roman"/>
          <w:color w:val="000000"/>
          <w:lang w:val="es-ES"/>
        </w:rPr>
      </w:pPr>
      <w:r w:rsidRPr="00B37F48">
        <w:rPr>
          <w:rFonts w:ascii="Times New Roman" w:hAnsi="Times New Roman" w:cs="Times New Roman"/>
          <w:b/>
          <w:lang w:val="es-CO"/>
        </w:rPr>
        <w:t>Ficha técnica</w:t>
      </w:r>
      <w:r w:rsidR="003E388E" w:rsidRPr="00B37F48">
        <w:rPr>
          <w:rFonts w:ascii="Times New Roman" w:hAnsi="Times New Roman" w:cs="Times New Roman"/>
          <w:b/>
          <w:lang w:val="es-CO"/>
        </w:rPr>
        <w:t xml:space="preserve"> </w:t>
      </w:r>
      <w:r w:rsidR="00167E12" w:rsidRPr="00B37F48">
        <w:rPr>
          <w:rFonts w:ascii="Times New Roman" w:hAnsi="Times New Roman" w:cs="Times New Roman"/>
          <w:b/>
          <w:lang w:val="es-CO"/>
        </w:rPr>
        <w:t>de indicadores</w:t>
      </w:r>
      <w:r w:rsidR="00BD1055" w:rsidRPr="00B37F48">
        <w:rPr>
          <w:rFonts w:ascii="Times New Roman" w:hAnsi="Times New Roman" w:cs="Times New Roman"/>
          <w:b/>
          <w:lang w:val="es-CO"/>
        </w:rPr>
        <w:t xml:space="preserve">. </w:t>
      </w:r>
      <w:r w:rsidR="00FE7991" w:rsidRPr="00B37F48">
        <w:rPr>
          <w:rFonts w:ascii="Times New Roman" w:hAnsi="Times New Roman" w:cs="Times New Roman"/>
          <w:color w:val="000000"/>
          <w:lang w:val="es-ES"/>
        </w:rPr>
        <w:t>El siguiente procedimiento tiene como propósito describir las características básicas de los indicadores</w:t>
      </w:r>
      <w:r w:rsidR="00ED14EF" w:rsidRPr="00B37F48">
        <w:rPr>
          <w:rFonts w:ascii="Times New Roman" w:hAnsi="Times New Roman" w:cs="Times New Roman"/>
          <w:color w:val="000000"/>
          <w:lang w:val="es-ES"/>
        </w:rPr>
        <w:t xml:space="preserve"> implementados</w:t>
      </w:r>
      <w:r w:rsidR="00FE7991" w:rsidRPr="00B37F48">
        <w:rPr>
          <w:rFonts w:ascii="Times New Roman" w:hAnsi="Times New Roman" w:cs="Times New Roman"/>
          <w:color w:val="000000"/>
          <w:lang w:val="es-ES"/>
        </w:rPr>
        <w:t xml:space="preserve">, procedimiento </w:t>
      </w:r>
      <w:r w:rsidR="00A0393D">
        <w:rPr>
          <w:rFonts w:ascii="Times New Roman" w:hAnsi="Times New Roman" w:cs="Times New Roman"/>
          <w:color w:val="000000"/>
          <w:lang w:val="es-ES"/>
        </w:rPr>
        <w:t xml:space="preserve">que </w:t>
      </w:r>
      <w:r w:rsidR="00FE7991" w:rsidRPr="00B37F48">
        <w:rPr>
          <w:rFonts w:ascii="Times New Roman" w:hAnsi="Times New Roman" w:cs="Times New Roman"/>
          <w:color w:val="000000"/>
          <w:lang w:val="es-ES"/>
        </w:rPr>
        <w:t xml:space="preserve">determina </w:t>
      </w:r>
      <w:r w:rsidR="00AE7641" w:rsidRPr="00B37F48">
        <w:rPr>
          <w:rFonts w:ascii="Times New Roman" w:hAnsi="Times New Roman" w:cs="Times New Roman"/>
          <w:color w:val="000000"/>
          <w:lang w:val="es-ES"/>
        </w:rPr>
        <w:t>la</w:t>
      </w:r>
      <w:r w:rsidR="0019222C" w:rsidRPr="00B37F48">
        <w:rPr>
          <w:rFonts w:ascii="Times New Roman" w:hAnsi="Times New Roman" w:cs="Times New Roman"/>
          <w:color w:val="000000"/>
          <w:lang w:val="es-ES"/>
        </w:rPr>
        <w:t>s propiedades</w:t>
      </w:r>
      <w:r w:rsidR="00ED14EF" w:rsidRPr="00B37F48">
        <w:rPr>
          <w:rFonts w:ascii="Times New Roman" w:hAnsi="Times New Roman" w:cs="Times New Roman"/>
          <w:color w:val="000000"/>
          <w:lang w:val="es-ES"/>
        </w:rPr>
        <w:t xml:space="preserve"> de cada indicador (DNP, 2009). </w:t>
      </w:r>
    </w:p>
    <w:p w14:paraId="5FAC273A" w14:textId="242C383A" w:rsidR="00BD1055" w:rsidRPr="00B37F48" w:rsidRDefault="00ED14EF" w:rsidP="00BD1055">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lastRenderedPageBreak/>
        <w:t>Tabla 1</w:t>
      </w:r>
      <w:r w:rsidR="009F7141">
        <w:rPr>
          <w:rFonts w:ascii="Times New Roman" w:hAnsi="Times New Roman" w:cs="Times New Roman"/>
          <w:sz w:val="24"/>
          <w:szCs w:val="24"/>
          <w:lang w:val="es-ES"/>
        </w:rPr>
        <w:t>74</w:t>
      </w:r>
      <w:r w:rsidR="00E35113">
        <w:rPr>
          <w:rFonts w:ascii="Times New Roman" w:hAnsi="Times New Roman" w:cs="Times New Roman"/>
          <w:sz w:val="24"/>
          <w:szCs w:val="24"/>
          <w:lang w:val="es-ES"/>
        </w:rPr>
        <w:t>.</w:t>
      </w:r>
    </w:p>
    <w:p w14:paraId="517ACE6C" w14:textId="1A48484B" w:rsidR="00ED14EF" w:rsidRPr="00B37F48" w:rsidRDefault="006441F1" w:rsidP="00BD1055">
      <w:pPr>
        <w:autoSpaceDE w:val="0"/>
        <w:autoSpaceDN w:val="0"/>
        <w:adjustRightInd w:val="0"/>
        <w:spacing w:after="0" w:line="240" w:lineRule="auto"/>
        <w:rPr>
          <w:rFonts w:ascii="Times New Roman" w:hAnsi="Times New Roman" w:cs="Times New Roman"/>
          <w:i/>
          <w:sz w:val="24"/>
          <w:szCs w:val="24"/>
          <w:lang w:val="es-ES"/>
        </w:rPr>
      </w:pPr>
      <w:r w:rsidRPr="00B37F48">
        <w:rPr>
          <w:rFonts w:ascii="Times New Roman" w:hAnsi="Times New Roman" w:cs="Times New Roman"/>
          <w:i/>
          <w:sz w:val="24"/>
          <w:szCs w:val="24"/>
          <w:lang w:val="es-ES"/>
        </w:rPr>
        <w:t>Ficha técnica</w:t>
      </w:r>
      <w:r w:rsidR="00ED14EF" w:rsidRPr="00B37F48">
        <w:rPr>
          <w:rFonts w:ascii="Times New Roman" w:hAnsi="Times New Roman" w:cs="Times New Roman"/>
          <w:i/>
          <w:sz w:val="24"/>
          <w:szCs w:val="24"/>
          <w:lang w:val="es-ES"/>
        </w:rPr>
        <w:t xml:space="preserve"> </w:t>
      </w:r>
      <w:r w:rsidR="00F0292D" w:rsidRPr="00B37F48">
        <w:rPr>
          <w:rFonts w:ascii="Times New Roman" w:hAnsi="Times New Roman" w:cs="Times New Roman"/>
          <w:i/>
          <w:sz w:val="24"/>
          <w:szCs w:val="24"/>
          <w:lang w:val="es-ES"/>
        </w:rPr>
        <w:t>respecto de</w:t>
      </w:r>
      <w:r w:rsidR="00637C16" w:rsidRPr="00B37F48">
        <w:rPr>
          <w:rFonts w:ascii="Times New Roman" w:hAnsi="Times New Roman" w:cs="Times New Roman"/>
          <w:i/>
          <w:sz w:val="24"/>
          <w:szCs w:val="24"/>
          <w:lang w:val="es-ES"/>
        </w:rPr>
        <w:t>l</w:t>
      </w:r>
      <w:r w:rsidR="006346E4" w:rsidRPr="00B37F48">
        <w:rPr>
          <w:rFonts w:ascii="Times New Roman" w:hAnsi="Times New Roman" w:cs="Times New Roman"/>
          <w:i/>
          <w:sz w:val="24"/>
          <w:szCs w:val="24"/>
          <w:lang w:val="es-ES"/>
        </w:rPr>
        <w:t xml:space="preserve"> indicador</w:t>
      </w:r>
      <w:r w:rsidR="00637C16" w:rsidRPr="00B37F48">
        <w:rPr>
          <w:rFonts w:ascii="Times New Roman" w:hAnsi="Times New Roman" w:cs="Times New Roman"/>
          <w:i/>
          <w:sz w:val="24"/>
          <w:szCs w:val="24"/>
          <w:lang w:val="es-ES"/>
        </w:rPr>
        <w:t xml:space="preserve"> </w:t>
      </w:r>
      <w:r w:rsidR="00CA59B9">
        <w:rPr>
          <w:rFonts w:ascii="Times New Roman" w:hAnsi="Times New Roman" w:cs="Times New Roman"/>
          <w:i/>
          <w:sz w:val="24"/>
          <w:szCs w:val="24"/>
          <w:lang w:val="es-ES"/>
        </w:rPr>
        <w:t>e</w:t>
      </w:r>
      <w:r w:rsidR="00A74E86" w:rsidRPr="00B37F48">
        <w:rPr>
          <w:rFonts w:ascii="Times New Roman" w:hAnsi="Times New Roman" w:cs="Times New Roman"/>
          <w:i/>
          <w:sz w:val="24"/>
          <w:szCs w:val="24"/>
          <w:lang w:val="es-ES"/>
        </w:rPr>
        <w:t>quivalencia de conocimiento</w:t>
      </w:r>
    </w:p>
    <w:p w14:paraId="086B87F9" w14:textId="77777777" w:rsidR="00BD1055" w:rsidRPr="00B37F48" w:rsidRDefault="00BD1055" w:rsidP="00BD1055">
      <w:pPr>
        <w:autoSpaceDE w:val="0"/>
        <w:autoSpaceDN w:val="0"/>
        <w:adjustRightInd w:val="0"/>
        <w:spacing w:after="0" w:line="240" w:lineRule="auto"/>
        <w:ind w:firstLine="709"/>
        <w:rPr>
          <w:rFonts w:ascii="Times New Roman" w:eastAsia="TheMix-Light" w:hAnsi="Times New Roman" w:cs="Times New Roman"/>
          <w:i/>
          <w:sz w:val="24"/>
          <w:szCs w:val="24"/>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253256" w:rsidRPr="00B37F48" w14:paraId="69901123" w14:textId="42DD6319" w:rsidTr="0049173A">
        <w:trPr>
          <w:trHeight w:val="300"/>
        </w:trPr>
        <w:tc>
          <w:tcPr>
            <w:tcW w:w="1626" w:type="dxa"/>
            <w:shd w:val="clear" w:color="auto" w:fill="DDDDDD" w:themeFill="accent1"/>
          </w:tcPr>
          <w:p w14:paraId="20E0C270" w14:textId="39BB8E4B" w:rsidR="00253256" w:rsidRPr="00B37F48" w:rsidRDefault="00253256" w:rsidP="0025325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tcPr>
          <w:p w14:paraId="422F7DDD" w14:textId="4589F514" w:rsidR="00253256" w:rsidRPr="00B37F48" w:rsidRDefault="00253256" w:rsidP="00CA59B9">
            <w:pPr>
              <w:pStyle w:val="Textoindependiente"/>
              <w:ind w:right="144"/>
              <w:rPr>
                <w:rFonts w:ascii="Times New Roman" w:hAnsi="Times New Roman" w:cs="Times New Roman"/>
                <w:lang w:val="es-ES"/>
              </w:rPr>
            </w:pPr>
            <w:r w:rsidRPr="00B37F48">
              <w:rPr>
                <w:rFonts w:ascii="Times New Roman" w:hAnsi="Times New Roman" w:cs="Times New Roman"/>
                <w:lang w:val="es-ES"/>
              </w:rPr>
              <w:t xml:space="preserve">Conocimientos previos que </w:t>
            </w:r>
            <w:r w:rsidR="00534B31" w:rsidRPr="00B37F48">
              <w:rPr>
                <w:rFonts w:ascii="Times New Roman" w:hAnsi="Times New Roman" w:cs="Times New Roman"/>
                <w:lang w:val="es-ES"/>
              </w:rPr>
              <w:t>tenía</w:t>
            </w:r>
            <w:r w:rsidR="00310542" w:rsidRPr="00B37F48">
              <w:rPr>
                <w:rFonts w:ascii="Times New Roman" w:hAnsi="Times New Roman" w:cs="Times New Roman"/>
                <w:lang w:val="es-ES"/>
              </w:rPr>
              <w:t xml:space="preserve"> el estudiante al inici</w:t>
            </w:r>
            <w:r w:rsidR="00CA59B9">
              <w:rPr>
                <w:rFonts w:ascii="Times New Roman" w:hAnsi="Times New Roman" w:cs="Times New Roman"/>
                <w:lang w:val="es-ES"/>
              </w:rPr>
              <w:t xml:space="preserve">ar </w:t>
            </w:r>
            <w:r w:rsidR="00310542" w:rsidRPr="00B37F48">
              <w:rPr>
                <w:rFonts w:ascii="Times New Roman" w:hAnsi="Times New Roman" w:cs="Times New Roman"/>
                <w:lang w:val="es-ES"/>
              </w:rPr>
              <w:t>el cu</w:t>
            </w:r>
            <w:r w:rsidRPr="00B37F48">
              <w:rPr>
                <w:rFonts w:ascii="Times New Roman" w:hAnsi="Times New Roman" w:cs="Times New Roman"/>
                <w:lang w:val="es-ES"/>
              </w:rPr>
              <w:t>rso</w:t>
            </w:r>
          </w:p>
        </w:tc>
      </w:tr>
      <w:tr w:rsidR="00056EA6" w:rsidRPr="00B37F48" w14:paraId="3C8EB1F0" w14:textId="2738860A" w:rsidTr="0049173A">
        <w:trPr>
          <w:trHeight w:val="288"/>
        </w:trPr>
        <w:tc>
          <w:tcPr>
            <w:tcW w:w="1626" w:type="dxa"/>
            <w:shd w:val="clear" w:color="auto" w:fill="DDDDDD" w:themeFill="accent1"/>
          </w:tcPr>
          <w:p w14:paraId="53B0B14D" w14:textId="0B008E39" w:rsidR="00056EA6" w:rsidRPr="00B37F48" w:rsidRDefault="00056EA6" w:rsidP="00EC27E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3E7AF112" w14:textId="5257660B" w:rsidR="00056EA6" w:rsidRPr="00B37F48" w:rsidRDefault="0056503F" w:rsidP="00CA59B9">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w:t>
            </w:r>
            <w:r w:rsidR="00AC4FD3" w:rsidRPr="00B37F48">
              <w:rPr>
                <w:rFonts w:ascii="Times New Roman" w:hAnsi="Times New Roman" w:cs="Times New Roman"/>
                <w:lang w:val="es-CO"/>
              </w:rPr>
              <w:t xml:space="preserve">es </w:t>
            </w:r>
            <w:r w:rsidR="00CA59B9">
              <w:rPr>
                <w:rFonts w:ascii="Times New Roman" w:hAnsi="Times New Roman" w:cs="Times New Roman"/>
                <w:lang w:val="es-CO"/>
              </w:rPr>
              <w:t>muy út</w:t>
            </w:r>
            <w:r w:rsidR="00AC4FD3" w:rsidRPr="00B37F48">
              <w:rPr>
                <w:rFonts w:ascii="Times New Roman" w:hAnsi="Times New Roman" w:cs="Times New Roman"/>
                <w:lang w:val="es-CO"/>
              </w:rPr>
              <w:t xml:space="preserve">il, </w:t>
            </w:r>
            <w:r w:rsidR="00CA59B9">
              <w:rPr>
                <w:rFonts w:ascii="Times New Roman" w:hAnsi="Times New Roman" w:cs="Times New Roman"/>
                <w:lang w:val="es-CO"/>
              </w:rPr>
              <w:t>porq</w:t>
            </w:r>
            <w:r w:rsidR="00AC4FD3" w:rsidRPr="00B37F48">
              <w:rPr>
                <w:rFonts w:ascii="Times New Roman" w:hAnsi="Times New Roman" w:cs="Times New Roman"/>
                <w:lang w:val="es-CO"/>
              </w:rPr>
              <w:t>ue permit</w:t>
            </w:r>
            <w:r w:rsidR="002F493B" w:rsidRPr="00B37F48">
              <w:rPr>
                <w:rFonts w:ascii="Times New Roman" w:hAnsi="Times New Roman" w:cs="Times New Roman"/>
                <w:lang w:val="es-CO"/>
              </w:rPr>
              <w:t xml:space="preserve">e determinar e identificar el grado de conocimiento al iniciar el proceso </w:t>
            </w:r>
            <w:r w:rsidR="00175112" w:rsidRPr="00B37F48">
              <w:rPr>
                <w:rFonts w:ascii="Times New Roman" w:hAnsi="Times New Roman" w:cs="Times New Roman"/>
                <w:lang w:val="es-CO"/>
              </w:rPr>
              <w:t>de</w:t>
            </w:r>
            <w:r w:rsidR="002F493B" w:rsidRPr="00B37F48">
              <w:rPr>
                <w:rFonts w:ascii="Times New Roman" w:hAnsi="Times New Roman" w:cs="Times New Roman"/>
                <w:lang w:val="es-CO"/>
              </w:rPr>
              <w:t xml:space="preserve"> desarrollo de sus actividades</w:t>
            </w:r>
          </w:p>
        </w:tc>
      </w:tr>
      <w:tr w:rsidR="00056EA6" w:rsidRPr="00B37F48" w14:paraId="69681861" w14:textId="77777777" w:rsidTr="0049173A">
        <w:trPr>
          <w:trHeight w:val="264"/>
        </w:trPr>
        <w:tc>
          <w:tcPr>
            <w:tcW w:w="1626" w:type="dxa"/>
            <w:shd w:val="clear" w:color="auto" w:fill="DDDDDD" w:themeFill="accent1"/>
          </w:tcPr>
          <w:p w14:paraId="082A3158" w14:textId="1EEF048B" w:rsidR="00056EA6" w:rsidRPr="00B37F48" w:rsidRDefault="00056EA6" w:rsidP="00EC27E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55B3AFB2" w14:textId="0BC85DA9" w:rsidR="00056EA6" w:rsidRPr="00B37F48" w:rsidRDefault="004617B9" w:rsidP="00CA59B9">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provienen de los resultados de una encuesta </w:t>
            </w:r>
            <w:r w:rsidR="00CA59B9">
              <w:rPr>
                <w:rFonts w:ascii="Times New Roman" w:hAnsi="Times New Roman" w:cs="Times New Roman"/>
                <w:lang w:val="es-CO"/>
              </w:rPr>
              <w:t xml:space="preserve">aplicada </w:t>
            </w:r>
            <w:r w:rsidRPr="00B37F48">
              <w:rPr>
                <w:rFonts w:ascii="Times New Roman" w:hAnsi="Times New Roman" w:cs="Times New Roman"/>
                <w:lang w:val="es-CO"/>
              </w:rPr>
              <w:t xml:space="preserve">a estudiantes que participaron en un proceso experimental con tecnología móvil, la cual se describe en el presente documento </w:t>
            </w:r>
          </w:p>
        </w:tc>
      </w:tr>
      <w:tr w:rsidR="00056EA6" w:rsidRPr="00B37F48" w14:paraId="1C12F258" w14:textId="77777777" w:rsidTr="0049173A">
        <w:trPr>
          <w:trHeight w:val="348"/>
        </w:trPr>
        <w:tc>
          <w:tcPr>
            <w:tcW w:w="1626" w:type="dxa"/>
            <w:shd w:val="clear" w:color="auto" w:fill="DDDDDD" w:themeFill="accent1"/>
          </w:tcPr>
          <w:p w14:paraId="2180D6E7" w14:textId="4ED04009" w:rsidR="00056EA6" w:rsidRPr="00B37F48" w:rsidRDefault="00056EA6" w:rsidP="00EC27E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66C12E1D" w14:textId="06084E94" w:rsidR="00056EA6" w:rsidRPr="00B37F48" w:rsidRDefault="00B64D38" w:rsidP="00CA59B9">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año 2019</w:t>
            </w:r>
          </w:p>
        </w:tc>
      </w:tr>
      <w:tr w:rsidR="00056EA6" w:rsidRPr="00B37F48" w14:paraId="384301D5" w14:textId="77777777" w:rsidTr="0049173A">
        <w:trPr>
          <w:trHeight w:val="360"/>
        </w:trPr>
        <w:tc>
          <w:tcPr>
            <w:tcW w:w="1626" w:type="dxa"/>
            <w:shd w:val="clear" w:color="auto" w:fill="DDDDDD" w:themeFill="accent1"/>
          </w:tcPr>
          <w:p w14:paraId="21223FA0" w14:textId="64BE692E" w:rsidR="00056EA6" w:rsidRPr="00B37F48" w:rsidRDefault="00056EA6" w:rsidP="00EC27E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39EF9C11" w14:textId="385CF0F5" w:rsidR="00056EA6" w:rsidRPr="00B37F48" w:rsidRDefault="007D2B9C" w:rsidP="00CA59B9">
            <w:pPr>
              <w:pStyle w:val="Textoindependiente"/>
              <w:ind w:right="144"/>
              <w:rPr>
                <w:rFonts w:ascii="Times New Roman" w:hAnsi="Times New Roman" w:cs="Times New Roman"/>
                <w:lang w:val="es-CO"/>
              </w:rPr>
            </w:pPr>
            <w:r w:rsidRPr="00B37F48">
              <w:rPr>
                <w:rFonts w:ascii="Times New Roman" w:hAnsi="Times New Roman" w:cs="Times New Roman"/>
                <w:lang w:val="es-CO"/>
              </w:rPr>
              <w:t xml:space="preserve">Determinar el grado de conocimiento </w:t>
            </w:r>
            <w:r w:rsidR="006736FF" w:rsidRPr="00B37F48">
              <w:rPr>
                <w:rFonts w:ascii="Times New Roman" w:hAnsi="Times New Roman" w:cs="Times New Roman"/>
                <w:lang w:val="es-CO"/>
              </w:rPr>
              <w:t>de</w:t>
            </w:r>
            <w:r w:rsidRPr="00B37F48">
              <w:rPr>
                <w:rFonts w:ascii="Times New Roman" w:hAnsi="Times New Roman" w:cs="Times New Roman"/>
                <w:lang w:val="es-CO"/>
              </w:rPr>
              <w:t xml:space="preserve"> los estudiantes</w:t>
            </w:r>
            <w:r w:rsidR="00CA59B9">
              <w:rPr>
                <w:rFonts w:ascii="Times New Roman" w:hAnsi="Times New Roman" w:cs="Times New Roman"/>
                <w:lang w:val="es-CO"/>
              </w:rPr>
              <w:t>,</w:t>
            </w:r>
            <w:r w:rsidRPr="00B37F48">
              <w:rPr>
                <w:rFonts w:ascii="Times New Roman" w:hAnsi="Times New Roman" w:cs="Times New Roman"/>
                <w:lang w:val="es-CO"/>
              </w:rPr>
              <w:t xml:space="preserve"> al inici</w:t>
            </w:r>
            <w:r w:rsidR="00CA59B9">
              <w:rPr>
                <w:rFonts w:ascii="Times New Roman" w:hAnsi="Times New Roman" w:cs="Times New Roman"/>
                <w:lang w:val="es-CO"/>
              </w:rPr>
              <w:t xml:space="preserve">ar </w:t>
            </w:r>
            <w:r w:rsidRPr="00B37F48">
              <w:rPr>
                <w:rFonts w:ascii="Times New Roman" w:hAnsi="Times New Roman" w:cs="Times New Roman"/>
                <w:lang w:val="es-CO"/>
              </w:rPr>
              <w:t>sus actividades académicas</w:t>
            </w:r>
          </w:p>
        </w:tc>
      </w:tr>
      <w:tr w:rsidR="00056EA6" w:rsidRPr="00B37F48" w14:paraId="6D7DAB33" w14:textId="77777777" w:rsidTr="0049173A">
        <w:trPr>
          <w:trHeight w:val="150"/>
        </w:trPr>
        <w:tc>
          <w:tcPr>
            <w:tcW w:w="1626" w:type="dxa"/>
            <w:shd w:val="clear" w:color="auto" w:fill="DDDDDD" w:themeFill="accent1"/>
          </w:tcPr>
          <w:p w14:paraId="2CC2AD07" w14:textId="582C2C2F" w:rsidR="00056EA6" w:rsidRPr="00B37F48" w:rsidRDefault="008C1526" w:rsidP="00EC27E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4374A8D4" w14:textId="4830C8D3" w:rsidR="00056EA6" w:rsidRPr="00B37F48" w:rsidRDefault="00F5194C" w:rsidP="00CA59B9">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 xml:space="preserve">Se utilizó la variable </w:t>
            </w:r>
            <w:r w:rsidR="00CA59B9" w:rsidRPr="00B37F48">
              <w:rPr>
                <w:rFonts w:ascii="Times New Roman" w:hAnsi="Times New Roman" w:cs="Times New Roman"/>
                <w:lang w:val="es-ES"/>
              </w:rPr>
              <w:t xml:space="preserve">uso de tecnologías </w:t>
            </w:r>
            <w:r w:rsidRPr="00B37F48">
              <w:rPr>
                <w:rFonts w:ascii="Times New Roman" w:hAnsi="Times New Roman" w:cs="Times New Roman"/>
                <w:lang w:val="es-ES"/>
              </w:rPr>
              <w:t>móviles, la cual se descompuso en dimensiones y las dimensiones en indicadores</w:t>
            </w:r>
          </w:p>
        </w:tc>
      </w:tr>
    </w:tbl>
    <w:p w14:paraId="2B61DCFA" w14:textId="77777777" w:rsidR="00BD1055" w:rsidRPr="00CA59B9" w:rsidRDefault="00BD1055" w:rsidP="00BD1055">
      <w:pPr>
        <w:pStyle w:val="Textoindependiente"/>
        <w:jc w:val="center"/>
        <w:rPr>
          <w:rFonts w:ascii="Times New Roman" w:hAnsi="Times New Roman" w:cs="Times New Roman"/>
          <w:bCs/>
          <w:color w:val="000000"/>
          <w:sz w:val="22"/>
          <w:szCs w:val="22"/>
          <w:lang w:val="es-CO"/>
        </w:rPr>
      </w:pPr>
      <w:r w:rsidRPr="00CA59B9">
        <w:rPr>
          <w:rFonts w:ascii="Times New Roman" w:hAnsi="Times New Roman" w:cs="Times New Roman"/>
          <w:bCs/>
          <w:color w:val="000000"/>
          <w:sz w:val="22"/>
          <w:szCs w:val="22"/>
          <w:lang w:val="es-CO"/>
        </w:rPr>
        <w:t xml:space="preserve">Fuente: elaboración propia </w:t>
      </w:r>
    </w:p>
    <w:p w14:paraId="46869838" w14:textId="6DAEE488" w:rsidR="000C47B5" w:rsidRPr="00CA59B9" w:rsidRDefault="000C47B5" w:rsidP="00EC27E0">
      <w:pPr>
        <w:pStyle w:val="Textoindependiente"/>
        <w:spacing w:line="360" w:lineRule="auto"/>
        <w:ind w:right="144"/>
        <w:rPr>
          <w:sz w:val="22"/>
          <w:szCs w:val="22"/>
          <w:lang w:val="es-CO"/>
        </w:rPr>
      </w:pPr>
    </w:p>
    <w:p w14:paraId="68FBAA98" w14:textId="32F90F68" w:rsidR="00BD1055" w:rsidRPr="00B37F48" w:rsidRDefault="00E0091D" w:rsidP="00BD1055">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Tabla 1</w:t>
      </w:r>
      <w:r w:rsidR="009F7141">
        <w:rPr>
          <w:rFonts w:ascii="Times New Roman" w:hAnsi="Times New Roman" w:cs="Times New Roman"/>
          <w:sz w:val="24"/>
          <w:szCs w:val="24"/>
          <w:lang w:val="es-ES"/>
        </w:rPr>
        <w:t>75</w:t>
      </w:r>
      <w:r w:rsidR="00E35113">
        <w:rPr>
          <w:rFonts w:ascii="Times New Roman" w:hAnsi="Times New Roman" w:cs="Times New Roman"/>
          <w:sz w:val="24"/>
          <w:szCs w:val="24"/>
          <w:lang w:val="es-ES"/>
        </w:rPr>
        <w:t>.</w:t>
      </w:r>
    </w:p>
    <w:p w14:paraId="5AB13D13" w14:textId="2E9AE564" w:rsidR="00E0091D" w:rsidRPr="00B37F48" w:rsidRDefault="00BF1527" w:rsidP="00BD1055">
      <w:pPr>
        <w:autoSpaceDE w:val="0"/>
        <w:autoSpaceDN w:val="0"/>
        <w:adjustRightInd w:val="0"/>
        <w:spacing w:after="0" w:line="240" w:lineRule="auto"/>
        <w:rPr>
          <w:rFonts w:ascii="Times New Roman" w:hAnsi="Times New Roman" w:cs="Times New Roman"/>
          <w:i/>
          <w:sz w:val="24"/>
          <w:szCs w:val="24"/>
        </w:rPr>
      </w:pPr>
      <w:r w:rsidRPr="00B37F48">
        <w:rPr>
          <w:rFonts w:ascii="Times New Roman" w:hAnsi="Times New Roman" w:cs="Times New Roman"/>
          <w:i/>
          <w:sz w:val="24"/>
          <w:szCs w:val="24"/>
          <w:lang w:val="es-ES"/>
        </w:rPr>
        <w:t xml:space="preserve">Ficha técnica </w:t>
      </w:r>
      <w:r w:rsidR="00F0292D" w:rsidRPr="00B37F48">
        <w:rPr>
          <w:rFonts w:ascii="Times New Roman" w:hAnsi="Times New Roman" w:cs="Times New Roman"/>
          <w:i/>
          <w:sz w:val="24"/>
          <w:szCs w:val="24"/>
          <w:lang w:val="es-ES"/>
        </w:rPr>
        <w:t>respecto de</w:t>
      </w:r>
      <w:r w:rsidR="00E0091D" w:rsidRPr="00B37F48">
        <w:rPr>
          <w:rFonts w:ascii="Times New Roman" w:hAnsi="Times New Roman" w:cs="Times New Roman"/>
          <w:i/>
          <w:sz w:val="24"/>
          <w:szCs w:val="24"/>
          <w:lang w:val="es-ES"/>
        </w:rPr>
        <w:t>l</w:t>
      </w:r>
      <w:r w:rsidR="006346E4" w:rsidRPr="00B37F48">
        <w:rPr>
          <w:rFonts w:ascii="Times New Roman" w:hAnsi="Times New Roman" w:cs="Times New Roman"/>
          <w:i/>
          <w:sz w:val="24"/>
          <w:szCs w:val="24"/>
          <w:lang w:val="es-ES"/>
        </w:rPr>
        <w:t xml:space="preserve"> indicador</w:t>
      </w:r>
      <w:r w:rsidR="003E4456" w:rsidRPr="00B37F48">
        <w:rPr>
          <w:rFonts w:ascii="Times New Roman" w:hAnsi="Times New Roman" w:cs="Times New Roman"/>
          <w:i/>
          <w:sz w:val="24"/>
          <w:szCs w:val="24"/>
          <w:lang w:val="es-ES"/>
        </w:rPr>
        <w:t xml:space="preserve"> </w:t>
      </w:r>
      <w:r w:rsidR="00CA59B9">
        <w:rPr>
          <w:rFonts w:ascii="Times New Roman" w:hAnsi="Times New Roman" w:cs="Times New Roman"/>
          <w:i/>
          <w:sz w:val="24"/>
          <w:szCs w:val="24"/>
        </w:rPr>
        <w:t>m</w:t>
      </w:r>
      <w:r w:rsidR="00360B3F" w:rsidRPr="00B37F48">
        <w:rPr>
          <w:rFonts w:ascii="Times New Roman" w:hAnsi="Times New Roman" w:cs="Times New Roman"/>
          <w:i/>
          <w:sz w:val="24"/>
          <w:szCs w:val="24"/>
        </w:rPr>
        <w:t xml:space="preserve">ayor rendimiento adquirido usando </w:t>
      </w:r>
      <w:r w:rsidR="00A01800" w:rsidRPr="00B37F48">
        <w:rPr>
          <w:rFonts w:ascii="Times New Roman" w:hAnsi="Times New Roman" w:cs="Times New Roman"/>
          <w:i/>
          <w:sz w:val="24"/>
          <w:szCs w:val="24"/>
        </w:rPr>
        <w:t>su propia</w:t>
      </w:r>
      <w:r w:rsidR="00BD1055" w:rsidRPr="00B37F48">
        <w:rPr>
          <w:rFonts w:ascii="Times New Roman" w:hAnsi="Times New Roman" w:cs="Times New Roman"/>
          <w:i/>
          <w:sz w:val="24"/>
          <w:szCs w:val="24"/>
        </w:rPr>
        <w:t xml:space="preserve"> </w:t>
      </w:r>
      <w:r w:rsidR="00A01800" w:rsidRPr="00B37F48">
        <w:rPr>
          <w:rFonts w:ascii="Times New Roman" w:hAnsi="Times New Roman" w:cs="Times New Roman"/>
          <w:i/>
          <w:sz w:val="24"/>
          <w:szCs w:val="24"/>
        </w:rPr>
        <w:t xml:space="preserve">                    tecnología</w:t>
      </w:r>
    </w:p>
    <w:p w14:paraId="6F54D0F6" w14:textId="77777777" w:rsidR="00A01800" w:rsidRPr="00B37F48" w:rsidRDefault="00A01800" w:rsidP="00A01800">
      <w:pPr>
        <w:autoSpaceDE w:val="0"/>
        <w:autoSpaceDN w:val="0"/>
        <w:adjustRightInd w:val="0"/>
        <w:spacing w:after="0" w:line="240" w:lineRule="auto"/>
        <w:ind w:firstLine="709"/>
        <w:rPr>
          <w:rFonts w:ascii="Times New Roman" w:eastAsia="TheMix-Light" w:hAnsi="Times New Roman" w:cs="Times New Roman"/>
          <w:sz w:val="24"/>
          <w:szCs w:val="24"/>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E0091D" w:rsidRPr="00B37F48" w14:paraId="67760BAC" w14:textId="77777777" w:rsidTr="0049173A">
        <w:trPr>
          <w:trHeight w:val="300"/>
        </w:trPr>
        <w:tc>
          <w:tcPr>
            <w:tcW w:w="1626" w:type="dxa"/>
            <w:shd w:val="clear" w:color="auto" w:fill="DDDDDD" w:themeFill="accent1"/>
          </w:tcPr>
          <w:p w14:paraId="45D39C5E" w14:textId="77777777" w:rsidR="00E0091D" w:rsidRPr="00B37F48" w:rsidRDefault="00E0091D"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tcPr>
          <w:p w14:paraId="6222ADE5" w14:textId="0F1AB808" w:rsidR="00E0091D" w:rsidRPr="00B37F48" w:rsidRDefault="00A01800" w:rsidP="00CA59B9">
            <w:pPr>
              <w:pStyle w:val="Textoindependiente"/>
              <w:ind w:right="144"/>
              <w:rPr>
                <w:rFonts w:ascii="Times New Roman" w:hAnsi="Times New Roman" w:cs="Times New Roman"/>
                <w:lang w:val="es-ES"/>
              </w:rPr>
            </w:pPr>
            <w:r w:rsidRPr="00B37F48">
              <w:rPr>
                <w:rFonts w:ascii="Times New Roman" w:hAnsi="Times New Roman" w:cs="Times New Roman"/>
                <w:lang w:val="es-ES"/>
              </w:rPr>
              <w:t>Rendimiento académico obtenido por los estudiantes</w:t>
            </w:r>
            <w:r w:rsidR="00CA59B9">
              <w:rPr>
                <w:rFonts w:ascii="Times New Roman" w:hAnsi="Times New Roman" w:cs="Times New Roman"/>
                <w:lang w:val="es-ES"/>
              </w:rPr>
              <w:t xml:space="preserve">, usando </w:t>
            </w:r>
            <w:r w:rsidR="00443DB2" w:rsidRPr="00B37F48">
              <w:rPr>
                <w:rFonts w:ascii="Times New Roman" w:hAnsi="Times New Roman" w:cs="Times New Roman"/>
                <w:lang w:val="es-ES"/>
              </w:rPr>
              <w:t xml:space="preserve">su propia </w:t>
            </w:r>
            <w:r w:rsidRPr="00B37F48">
              <w:rPr>
                <w:rFonts w:ascii="Times New Roman" w:hAnsi="Times New Roman" w:cs="Times New Roman"/>
                <w:lang w:val="es-ES"/>
              </w:rPr>
              <w:t>tecnología móvil</w:t>
            </w:r>
          </w:p>
        </w:tc>
      </w:tr>
      <w:tr w:rsidR="00E0091D" w:rsidRPr="00B37F48" w14:paraId="11A18471" w14:textId="77777777" w:rsidTr="0049173A">
        <w:trPr>
          <w:trHeight w:val="288"/>
        </w:trPr>
        <w:tc>
          <w:tcPr>
            <w:tcW w:w="1626" w:type="dxa"/>
            <w:shd w:val="clear" w:color="auto" w:fill="DDDDDD" w:themeFill="accent1"/>
          </w:tcPr>
          <w:p w14:paraId="36AAAB63" w14:textId="77777777" w:rsidR="00E0091D" w:rsidRPr="00B37F48" w:rsidRDefault="00E0091D"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4C7DD001" w14:textId="257DC8B6" w:rsidR="00E0091D" w:rsidRPr="00B37F48" w:rsidRDefault="00CA59B9" w:rsidP="00CA59B9">
            <w:pPr>
              <w:pStyle w:val="Textoindependiente"/>
              <w:ind w:right="144"/>
              <w:jc w:val="both"/>
              <w:rPr>
                <w:rFonts w:ascii="Times New Roman" w:hAnsi="Times New Roman" w:cs="Times New Roman"/>
                <w:lang w:val="es-CO"/>
              </w:rPr>
            </w:pPr>
            <w:r>
              <w:rPr>
                <w:rFonts w:ascii="Times New Roman" w:hAnsi="Times New Roman" w:cs="Times New Roman"/>
                <w:lang w:val="es-CO"/>
              </w:rPr>
              <w:t>D</w:t>
            </w:r>
            <w:r w:rsidR="00A3779D" w:rsidRPr="00B37F48">
              <w:rPr>
                <w:rFonts w:ascii="Times New Roman" w:hAnsi="Times New Roman" w:cs="Times New Roman"/>
                <w:lang w:val="es-CO"/>
              </w:rPr>
              <w:t>escrib</w:t>
            </w:r>
            <w:r>
              <w:rPr>
                <w:rFonts w:ascii="Times New Roman" w:hAnsi="Times New Roman" w:cs="Times New Roman"/>
                <w:lang w:val="es-CO"/>
              </w:rPr>
              <w:t xml:space="preserve">e </w:t>
            </w:r>
            <w:r w:rsidR="00A3779D" w:rsidRPr="00B37F48">
              <w:rPr>
                <w:rFonts w:ascii="Times New Roman" w:hAnsi="Times New Roman" w:cs="Times New Roman"/>
                <w:lang w:val="es-CO"/>
              </w:rPr>
              <w:t>el proceso de desarrollo de sus actividades</w:t>
            </w:r>
            <w:r>
              <w:rPr>
                <w:rFonts w:ascii="Times New Roman" w:hAnsi="Times New Roman" w:cs="Times New Roman"/>
                <w:lang w:val="es-CO"/>
              </w:rPr>
              <w:t xml:space="preserve">, con </w:t>
            </w:r>
            <w:r w:rsidR="00A3779D" w:rsidRPr="00B37F48">
              <w:rPr>
                <w:rFonts w:ascii="Times New Roman" w:hAnsi="Times New Roman" w:cs="Times New Roman"/>
                <w:lang w:val="es-CO"/>
              </w:rPr>
              <w:t>el uso de su propia tecnología</w:t>
            </w:r>
            <w:r w:rsidR="00A0393D">
              <w:rPr>
                <w:rFonts w:ascii="Times New Roman" w:hAnsi="Times New Roman" w:cs="Times New Roman"/>
                <w:lang w:val="es-CO"/>
              </w:rPr>
              <w:t>, lo cual</w:t>
            </w:r>
            <w:r w:rsidR="004A7509" w:rsidRPr="00B37F48">
              <w:rPr>
                <w:rFonts w:ascii="Times New Roman" w:hAnsi="Times New Roman" w:cs="Times New Roman"/>
                <w:lang w:val="es-CO"/>
              </w:rPr>
              <w:t xml:space="preserve"> </w:t>
            </w:r>
            <w:r>
              <w:rPr>
                <w:rFonts w:ascii="Times New Roman" w:hAnsi="Times New Roman" w:cs="Times New Roman"/>
                <w:lang w:val="es-CO"/>
              </w:rPr>
              <w:t xml:space="preserve">le </w:t>
            </w:r>
            <w:r w:rsidR="004A7509" w:rsidRPr="00B37F48">
              <w:rPr>
                <w:rFonts w:ascii="Times New Roman" w:hAnsi="Times New Roman" w:cs="Times New Roman"/>
                <w:lang w:val="es-CO"/>
              </w:rPr>
              <w:t>permite evidenciar la adquisición de mayor rendimiento</w:t>
            </w:r>
          </w:p>
        </w:tc>
      </w:tr>
      <w:tr w:rsidR="00E0091D" w:rsidRPr="00B37F48" w14:paraId="2C0C7CC8" w14:textId="77777777" w:rsidTr="0049173A">
        <w:trPr>
          <w:trHeight w:val="264"/>
        </w:trPr>
        <w:tc>
          <w:tcPr>
            <w:tcW w:w="1626" w:type="dxa"/>
            <w:shd w:val="clear" w:color="auto" w:fill="DDDDDD" w:themeFill="accent1"/>
          </w:tcPr>
          <w:p w14:paraId="7C62A0DD" w14:textId="77777777" w:rsidR="00E0091D" w:rsidRPr="00B37F48" w:rsidRDefault="00E0091D"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6EC238DE" w14:textId="40416212" w:rsidR="00E0091D" w:rsidRPr="00B37F48" w:rsidRDefault="00E0091D" w:rsidP="00CA59B9">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provienen de los resultados de una encuesta </w:t>
            </w:r>
            <w:r w:rsidR="00CA59B9">
              <w:rPr>
                <w:rFonts w:ascii="Times New Roman" w:hAnsi="Times New Roman" w:cs="Times New Roman"/>
                <w:lang w:val="es-CO"/>
              </w:rPr>
              <w:t xml:space="preserve">aplicada </w:t>
            </w:r>
            <w:r w:rsidRPr="00B37F48">
              <w:rPr>
                <w:rFonts w:ascii="Times New Roman" w:hAnsi="Times New Roman" w:cs="Times New Roman"/>
                <w:lang w:val="es-CO"/>
              </w:rPr>
              <w:t xml:space="preserve">a estudiantes que participaron en un proceso experimental con tecnología móvil, </w:t>
            </w:r>
            <w:r w:rsidR="004D475D" w:rsidRPr="00B37F48">
              <w:rPr>
                <w:rFonts w:ascii="Times New Roman" w:hAnsi="Times New Roman" w:cs="Times New Roman"/>
                <w:lang w:val="es-CO"/>
              </w:rPr>
              <w:t xml:space="preserve">llevada a cabo en la </w:t>
            </w:r>
            <w:r w:rsidR="00D31421">
              <w:rPr>
                <w:rFonts w:ascii="Times New Roman" w:hAnsi="Times New Roman" w:cs="Times New Roman"/>
                <w:lang w:val="es-CO"/>
              </w:rPr>
              <w:t>Universidad de San Buenaventura</w:t>
            </w:r>
            <w:r w:rsidR="004D475D" w:rsidRPr="00B37F48">
              <w:rPr>
                <w:rFonts w:ascii="Times New Roman" w:hAnsi="Times New Roman" w:cs="Times New Roman"/>
                <w:lang w:val="es-CO"/>
              </w:rPr>
              <w:t>, Bogotá</w:t>
            </w:r>
            <w:r w:rsidRPr="00B37F48">
              <w:rPr>
                <w:rFonts w:ascii="Times New Roman" w:hAnsi="Times New Roman" w:cs="Times New Roman"/>
                <w:lang w:val="es-CO"/>
              </w:rPr>
              <w:t xml:space="preserve">. </w:t>
            </w:r>
          </w:p>
        </w:tc>
      </w:tr>
      <w:tr w:rsidR="00E0091D" w:rsidRPr="00B37F48" w14:paraId="7754EF1D" w14:textId="77777777" w:rsidTr="0049173A">
        <w:trPr>
          <w:trHeight w:val="348"/>
        </w:trPr>
        <w:tc>
          <w:tcPr>
            <w:tcW w:w="1626" w:type="dxa"/>
            <w:shd w:val="clear" w:color="auto" w:fill="DDDDDD" w:themeFill="accent1"/>
          </w:tcPr>
          <w:p w14:paraId="761BE04A" w14:textId="77777777" w:rsidR="00E0091D" w:rsidRPr="00B37F48" w:rsidRDefault="00E0091D"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26787CB5" w14:textId="4B90A4A5" w:rsidR="00E0091D" w:rsidRPr="00B37F48" w:rsidRDefault="00E0091D" w:rsidP="00CA59B9">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año 2019</w:t>
            </w:r>
          </w:p>
        </w:tc>
      </w:tr>
      <w:tr w:rsidR="00E0091D" w:rsidRPr="00B37F48" w14:paraId="7614DA7A" w14:textId="77777777" w:rsidTr="0049173A">
        <w:trPr>
          <w:trHeight w:val="360"/>
        </w:trPr>
        <w:tc>
          <w:tcPr>
            <w:tcW w:w="1626" w:type="dxa"/>
            <w:shd w:val="clear" w:color="auto" w:fill="DDDDDD" w:themeFill="accent1"/>
          </w:tcPr>
          <w:p w14:paraId="106610B1" w14:textId="77777777" w:rsidR="00E0091D" w:rsidRPr="00B37F48" w:rsidRDefault="00E0091D"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369B122B" w14:textId="3B1E52B6" w:rsidR="00E0091D" w:rsidRPr="00B37F48" w:rsidRDefault="00B719EB" w:rsidP="00CA59B9">
            <w:pPr>
              <w:pStyle w:val="Textoindependiente"/>
              <w:ind w:right="144"/>
              <w:rPr>
                <w:rFonts w:ascii="Times New Roman" w:hAnsi="Times New Roman" w:cs="Times New Roman"/>
                <w:lang w:val="es-CO"/>
              </w:rPr>
            </w:pPr>
            <w:r w:rsidRPr="00B37F48">
              <w:rPr>
                <w:rFonts w:ascii="Times New Roman" w:hAnsi="Times New Roman" w:cs="Times New Roman"/>
                <w:lang w:val="es-CO"/>
              </w:rPr>
              <w:t xml:space="preserve">Determinar el nivel de conocimiento adquirido por los estudiantes con el uso de BYOD en el desarrollo de sus actividades </w:t>
            </w:r>
          </w:p>
        </w:tc>
      </w:tr>
      <w:tr w:rsidR="00E0091D" w:rsidRPr="00B37F48" w14:paraId="4097745C" w14:textId="77777777" w:rsidTr="0049173A">
        <w:trPr>
          <w:trHeight w:val="150"/>
        </w:trPr>
        <w:tc>
          <w:tcPr>
            <w:tcW w:w="1626" w:type="dxa"/>
            <w:shd w:val="clear" w:color="auto" w:fill="DDDDDD" w:themeFill="accent1"/>
          </w:tcPr>
          <w:p w14:paraId="190E78E0" w14:textId="77777777" w:rsidR="00E0091D" w:rsidRPr="00B37F48" w:rsidRDefault="00E0091D"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5B3FFB45" w14:textId="0F4CAD41" w:rsidR="00E0091D" w:rsidRPr="00B37F48" w:rsidRDefault="00E0091D" w:rsidP="00CA59B9">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Se utilizó la variable</w:t>
            </w:r>
            <w:r w:rsidRPr="00B37F48">
              <w:rPr>
                <w:rFonts w:ascii="Times New Roman" w:hAnsi="Times New Roman" w:cs="Times New Roman"/>
                <w:lang w:val="es-ES"/>
              </w:rPr>
              <w:t xml:space="preserve">, </w:t>
            </w:r>
            <w:r w:rsidR="00CA59B9" w:rsidRPr="00B37F48">
              <w:rPr>
                <w:rFonts w:ascii="Times New Roman" w:hAnsi="Times New Roman" w:cs="Times New Roman"/>
                <w:lang w:val="es-ES"/>
              </w:rPr>
              <w:t xml:space="preserve">uso de tecnologías </w:t>
            </w:r>
            <w:r w:rsidR="00A0393D">
              <w:rPr>
                <w:rFonts w:ascii="Times New Roman" w:hAnsi="Times New Roman" w:cs="Times New Roman"/>
                <w:lang w:val="es-ES"/>
              </w:rPr>
              <w:t>móviles,</w:t>
            </w:r>
            <w:r w:rsidR="00C077D1" w:rsidRPr="00B37F48">
              <w:rPr>
                <w:rFonts w:ascii="Times New Roman" w:hAnsi="Times New Roman" w:cs="Times New Roman"/>
                <w:lang w:val="es-ES"/>
              </w:rPr>
              <w:t xml:space="preserve"> </w:t>
            </w:r>
            <w:r w:rsidRPr="00B37F48">
              <w:rPr>
                <w:rFonts w:ascii="Times New Roman" w:hAnsi="Times New Roman" w:cs="Times New Roman"/>
                <w:lang w:val="es-ES"/>
              </w:rPr>
              <w:t xml:space="preserve">la cual se descompuso en dimensiones y las dimensiones </w:t>
            </w:r>
            <w:r w:rsidR="00A0039E" w:rsidRPr="00B37F48">
              <w:rPr>
                <w:rFonts w:ascii="Times New Roman" w:hAnsi="Times New Roman" w:cs="Times New Roman"/>
                <w:lang w:val="es-ES"/>
              </w:rPr>
              <w:t>dieron origen a los</w:t>
            </w:r>
            <w:r w:rsidRPr="00B37F48">
              <w:rPr>
                <w:rFonts w:ascii="Times New Roman" w:hAnsi="Times New Roman" w:cs="Times New Roman"/>
                <w:lang w:val="es-ES"/>
              </w:rPr>
              <w:t xml:space="preserve"> indicadores</w:t>
            </w:r>
          </w:p>
        </w:tc>
      </w:tr>
    </w:tbl>
    <w:p w14:paraId="65561FB9" w14:textId="77777777" w:rsidR="00BD1055" w:rsidRPr="00CA59B9" w:rsidRDefault="00BD1055" w:rsidP="00BD1055">
      <w:pPr>
        <w:pStyle w:val="Textoindependiente"/>
        <w:jc w:val="center"/>
        <w:rPr>
          <w:rFonts w:ascii="Times New Roman" w:hAnsi="Times New Roman" w:cs="Times New Roman"/>
          <w:bCs/>
          <w:color w:val="000000"/>
          <w:sz w:val="22"/>
          <w:szCs w:val="22"/>
          <w:lang w:val="es-CO"/>
        </w:rPr>
      </w:pPr>
      <w:r w:rsidRPr="00CA59B9">
        <w:rPr>
          <w:rFonts w:ascii="Times New Roman" w:hAnsi="Times New Roman" w:cs="Times New Roman"/>
          <w:bCs/>
          <w:color w:val="000000"/>
          <w:sz w:val="22"/>
          <w:szCs w:val="22"/>
          <w:lang w:val="es-CO"/>
        </w:rPr>
        <w:t xml:space="preserve">Fuente: elaboración propia </w:t>
      </w:r>
    </w:p>
    <w:p w14:paraId="11AFCF26" w14:textId="77777777" w:rsidR="008F430E" w:rsidRPr="00CA59B9" w:rsidRDefault="008F430E" w:rsidP="00E15E0E">
      <w:pPr>
        <w:pStyle w:val="Textoindependiente"/>
        <w:spacing w:line="360" w:lineRule="auto"/>
        <w:ind w:right="144" w:firstLine="708"/>
        <w:rPr>
          <w:rFonts w:ascii="Times New Roman" w:hAnsi="Times New Roman" w:cs="Times New Roman"/>
          <w:sz w:val="22"/>
          <w:szCs w:val="22"/>
          <w:lang w:val="es-ES"/>
        </w:rPr>
      </w:pPr>
    </w:p>
    <w:p w14:paraId="3D37D515" w14:textId="77777777" w:rsidR="00E35113" w:rsidRDefault="00E35113" w:rsidP="00BD1055">
      <w:pPr>
        <w:pStyle w:val="Textoindependiente"/>
        <w:ind w:right="142"/>
        <w:rPr>
          <w:rFonts w:ascii="Times New Roman" w:hAnsi="Times New Roman" w:cs="Times New Roman"/>
          <w:lang w:val="es-ES"/>
        </w:rPr>
      </w:pPr>
    </w:p>
    <w:p w14:paraId="0FEC7C47" w14:textId="77777777" w:rsidR="00E35113" w:rsidRDefault="00E35113" w:rsidP="00BD1055">
      <w:pPr>
        <w:pStyle w:val="Textoindependiente"/>
        <w:ind w:right="142"/>
        <w:rPr>
          <w:rFonts w:ascii="Times New Roman" w:hAnsi="Times New Roman" w:cs="Times New Roman"/>
          <w:lang w:val="es-ES"/>
        </w:rPr>
      </w:pPr>
    </w:p>
    <w:p w14:paraId="4AEAB6EA" w14:textId="77777777" w:rsidR="00E35113" w:rsidRDefault="00E35113" w:rsidP="00BD1055">
      <w:pPr>
        <w:pStyle w:val="Textoindependiente"/>
        <w:ind w:right="142"/>
        <w:rPr>
          <w:rFonts w:ascii="Times New Roman" w:hAnsi="Times New Roman" w:cs="Times New Roman"/>
          <w:lang w:val="es-ES"/>
        </w:rPr>
      </w:pPr>
    </w:p>
    <w:p w14:paraId="3F9B2747" w14:textId="77777777" w:rsidR="00E35113" w:rsidRDefault="00E35113" w:rsidP="00BD1055">
      <w:pPr>
        <w:pStyle w:val="Textoindependiente"/>
        <w:ind w:right="142"/>
        <w:rPr>
          <w:rFonts w:ascii="Times New Roman" w:hAnsi="Times New Roman" w:cs="Times New Roman"/>
          <w:lang w:val="es-ES"/>
        </w:rPr>
      </w:pPr>
    </w:p>
    <w:p w14:paraId="0B9F5063" w14:textId="77777777" w:rsidR="00A0393D" w:rsidRDefault="00A0393D" w:rsidP="00BD1055">
      <w:pPr>
        <w:pStyle w:val="Textoindependiente"/>
        <w:ind w:right="142"/>
        <w:rPr>
          <w:rFonts w:ascii="Times New Roman" w:hAnsi="Times New Roman" w:cs="Times New Roman"/>
          <w:lang w:val="es-ES"/>
        </w:rPr>
      </w:pPr>
    </w:p>
    <w:p w14:paraId="79DB9B29" w14:textId="77777777" w:rsidR="00A0393D" w:rsidRDefault="00A0393D" w:rsidP="00BD1055">
      <w:pPr>
        <w:pStyle w:val="Textoindependiente"/>
        <w:ind w:right="142"/>
        <w:rPr>
          <w:rFonts w:ascii="Times New Roman" w:hAnsi="Times New Roman" w:cs="Times New Roman"/>
          <w:lang w:val="es-ES"/>
        </w:rPr>
      </w:pPr>
    </w:p>
    <w:p w14:paraId="5221F7C6" w14:textId="43CC3CD9" w:rsidR="00BD1055" w:rsidRPr="00B37F48" w:rsidRDefault="00EB1F2A" w:rsidP="00BD1055">
      <w:pPr>
        <w:pStyle w:val="Textoindependiente"/>
        <w:ind w:right="142"/>
        <w:rPr>
          <w:rFonts w:ascii="Times New Roman" w:hAnsi="Times New Roman" w:cs="Times New Roman"/>
          <w:lang w:val="es-ES"/>
        </w:rPr>
      </w:pPr>
      <w:r w:rsidRPr="00B37F48">
        <w:rPr>
          <w:rFonts w:ascii="Times New Roman" w:hAnsi="Times New Roman" w:cs="Times New Roman"/>
          <w:lang w:val="es-ES"/>
        </w:rPr>
        <w:lastRenderedPageBreak/>
        <w:t>Tabla 1</w:t>
      </w:r>
      <w:r w:rsidR="00897EBC">
        <w:rPr>
          <w:rFonts w:ascii="Times New Roman" w:hAnsi="Times New Roman" w:cs="Times New Roman"/>
          <w:lang w:val="es-ES"/>
        </w:rPr>
        <w:t>7</w:t>
      </w:r>
      <w:r w:rsidR="009F7141">
        <w:rPr>
          <w:rFonts w:ascii="Times New Roman" w:hAnsi="Times New Roman" w:cs="Times New Roman"/>
          <w:lang w:val="es-ES"/>
        </w:rPr>
        <w:t>6</w:t>
      </w:r>
      <w:r w:rsidR="00E35113">
        <w:rPr>
          <w:rFonts w:ascii="Times New Roman" w:hAnsi="Times New Roman" w:cs="Times New Roman"/>
          <w:lang w:val="es-ES"/>
        </w:rPr>
        <w:t>.</w:t>
      </w:r>
    </w:p>
    <w:p w14:paraId="230A5D04" w14:textId="3C2AF728" w:rsidR="00E15E0E" w:rsidRPr="00B37F48" w:rsidRDefault="005841CE" w:rsidP="00BD1055">
      <w:pPr>
        <w:pStyle w:val="Textoindependiente"/>
        <w:ind w:right="142"/>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006346E4" w:rsidRPr="00B37F48">
        <w:rPr>
          <w:rFonts w:ascii="Times New Roman" w:hAnsi="Times New Roman" w:cs="Times New Roman"/>
          <w:i/>
          <w:lang w:val="es-ES"/>
        </w:rPr>
        <w:t>l indicador</w:t>
      </w:r>
      <w:r w:rsidR="00534DA3" w:rsidRPr="00B37F48">
        <w:rPr>
          <w:rFonts w:ascii="Times New Roman" w:hAnsi="Times New Roman" w:cs="Times New Roman"/>
          <w:i/>
          <w:lang w:val="es-ES"/>
        </w:rPr>
        <w:t xml:space="preserve"> </w:t>
      </w:r>
      <w:r w:rsidR="00CA59B9">
        <w:rPr>
          <w:rFonts w:ascii="Times New Roman" w:hAnsi="Times New Roman" w:cs="Times New Roman"/>
          <w:i/>
          <w:lang w:val="es-ES"/>
        </w:rPr>
        <w:t>c</w:t>
      </w:r>
      <w:r w:rsidR="00842EA1" w:rsidRPr="00B37F48">
        <w:rPr>
          <w:rFonts w:ascii="Times New Roman" w:hAnsi="Times New Roman" w:cs="Times New Roman"/>
          <w:i/>
          <w:lang w:val="es-ES"/>
        </w:rPr>
        <w:t>onocimiento sobresaliente</w:t>
      </w:r>
      <w:r w:rsidR="00A0393D">
        <w:rPr>
          <w:rFonts w:ascii="Times New Roman" w:hAnsi="Times New Roman" w:cs="Times New Roman"/>
          <w:i/>
          <w:lang w:val="es-ES"/>
        </w:rPr>
        <w:t>,</w:t>
      </w:r>
      <w:r w:rsidR="00842EA1" w:rsidRPr="00B37F48">
        <w:rPr>
          <w:rFonts w:ascii="Times New Roman" w:hAnsi="Times New Roman" w:cs="Times New Roman"/>
          <w:i/>
          <w:lang w:val="es-ES"/>
        </w:rPr>
        <w:t xml:space="preserve"> con </w:t>
      </w:r>
      <w:r w:rsidR="00CA59B9">
        <w:rPr>
          <w:rFonts w:ascii="Times New Roman" w:hAnsi="Times New Roman" w:cs="Times New Roman"/>
          <w:i/>
          <w:lang w:val="es-ES"/>
        </w:rPr>
        <w:t xml:space="preserve">el </w:t>
      </w:r>
      <w:r w:rsidR="00842EA1" w:rsidRPr="00B37F48">
        <w:rPr>
          <w:rFonts w:ascii="Times New Roman" w:hAnsi="Times New Roman" w:cs="Times New Roman"/>
          <w:i/>
          <w:lang w:val="es-ES"/>
        </w:rPr>
        <w:t xml:space="preserve">uso de </w:t>
      </w:r>
      <w:r w:rsidR="00683D3B" w:rsidRPr="00B37F48">
        <w:rPr>
          <w:rFonts w:ascii="Times New Roman" w:hAnsi="Times New Roman" w:cs="Times New Roman"/>
          <w:i/>
          <w:lang w:val="es-ES"/>
        </w:rPr>
        <w:t>su propia                     tecnología móvil</w:t>
      </w:r>
      <w:r w:rsidR="00A0393D">
        <w:rPr>
          <w:rFonts w:ascii="Times New Roman" w:hAnsi="Times New Roman" w:cs="Times New Roman"/>
          <w:i/>
          <w:lang w:val="es-ES"/>
        </w:rPr>
        <w:t>.</w:t>
      </w:r>
    </w:p>
    <w:p w14:paraId="227B1194" w14:textId="77777777" w:rsidR="00683D3B" w:rsidRPr="00B37F48" w:rsidRDefault="00683D3B" w:rsidP="00BD1055">
      <w:pPr>
        <w:pStyle w:val="Textoindependiente"/>
        <w:ind w:right="142"/>
        <w:rPr>
          <w:rFonts w:ascii="Times New Roman" w:hAnsi="Times New Roman" w:cs="Times New Roman"/>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534DA3" w:rsidRPr="00B37F48" w14:paraId="4ECA1510" w14:textId="77777777" w:rsidTr="009C432B">
        <w:trPr>
          <w:trHeight w:val="300"/>
        </w:trPr>
        <w:tc>
          <w:tcPr>
            <w:tcW w:w="1626" w:type="dxa"/>
            <w:shd w:val="clear" w:color="auto" w:fill="DDDDDD" w:themeFill="accent1"/>
          </w:tcPr>
          <w:p w14:paraId="6A06DE2D" w14:textId="77777777" w:rsidR="00534DA3" w:rsidRPr="00B37F48" w:rsidRDefault="00534DA3"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tcPr>
          <w:p w14:paraId="248649CD" w14:textId="1A5CD9AD" w:rsidR="00534DA3" w:rsidRPr="00B37F48" w:rsidRDefault="00683D3B" w:rsidP="00CA59B9">
            <w:pPr>
              <w:pStyle w:val="Textoindependiente"/>
              <w:ind w:right="144"/>
              <w:rPr>
                <w:rFonts w:ascii="Times New Roman" w:hAnsi="Times New Roman" w:cs="Times New Roman"/>
                <w:lang w:val="es-ES"/>
              </w:rPr>
            </w:pPr>
            <w:r w:rsidRPr="00B37F48">
              <w:rPr>
                <w:rFonts w:ascii="Times New Roman" w:hAnsi="Times New Roman" w:cs="Times New Roman"/>
                <w:lang w:val="es-ES"/>
              </w:rPr>
              <w:t xml:space="preserve">Conocimiento logrado por el estudiante con el uso de su propia tecnología móvil  </w:t>
            </w:r>
          </w:p>
        </w:tc>
      </w:tr>
      <w:tr w:rsidR="00534DA3" w:rsidRPr="00B37F48" w14:paraId="5654CA14" w14:textId="77777777" w:rsidTr="009C432B">
        <w:trPr>
          <w:trHeight w:val="288"/>
        </w:trPr>
        <w:tc>
          <w:tcPr>
            <w:tcW w:w="1626" w:type="dxa"/>
            <w:shd w:val="clear" w:color="auto" w:fill="DDDDDD" w:themeFill="accent1"/>
          </w:tcPr>
          <w:p w14:paraId="3996ED9D" w14:textId="77777777" w:rsidR="00534DA3" w:rsidRPr="00B37F48" w:rsidRDefault="00534DA3"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6E2681F7" w14:textId="2C27EED6" w:rsidR="00534DA3" w:rsidRPr="00B37F48" w:rsidRDefault="006C48F8" w:rsidP="00CA59B9">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Permite describir el proceso de desarrollo de sus actividades mediante el uso de su propia tecnología, lo cual, evidencia la adquisición de rendimiento sobresaliente</w:t>
            </w:r>
            <w:r w:rsidR="00291BF4" w:rsidRPr="00B37F48">
              <w:rPr>
                <w:rFonts w:ascii="Times New Roman" w:hAnsi="Times New Roman" w:cs="Times New Roman"/>
                <w:lang w:val="es-CO"/>
              </w:rPr>
              <w:t xml:space="preserve"> </w:t>
            </w:r>
          </w:p>
        </w:tc>
      </w:tr>
      <w:tr w:rsidR="00534DA3" w:rsidRPr="00B37F48" w14:paraId="5D2E9E34" w14:textId="77777777" w:rsidTr="009C432B">
        <w:trPr>
          <w:trHeight w:val="264"/>
        </w:trPr>
        <w:tc>
          <w:tcPr>
            <w:tcW w:w="1626" w:type="dxa"/>
            <w:shd w:val="clear" w:color="auto" w:fill="DDDDDD" w:themeFill="accent1"/>
          </w:tcPr>
          <w:p w14:paraId="0DD94A18" w14:textId="77777777" w:rsidR="00534DA3" w:rsidRPr="00B37F48" w:rsidRDefault="00534DA3"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63FC329D" w14:textId="3AF2CE5D" w:rsidR="00534DA3" w:rsidRPr="00B37F48" w:rsidRDefault="00534DA3" w:rsidP="00CA59B9">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provienen de los resultados de una encuesta </w:t>
            </w:r>
            <w:r w:rsidR="00CA59B9">
              <w:rPr>
                <w:rFonts w:ascii="Times New Roman" w:hAnsi="Times New Roman" w:cs="Times New Roman"/>
                <w:lang w:val="es-CO"/>
              </w:rPr>
              <w:t xml:space="preserve">aplicada </w:t>
            </w:r>
            <w:r w:rsidRPr="00B37F48">
              <w:rPr>
                <w:rFonts w:ascii="Times New Roman" w:hAnsi="Times New Roman" w:cs="Times New Roman"/>
                <w:lang w:val="es-CO"/>
              </w:rPr>
              <w:t xml:space="preserve">a estudiantes que participaron en un proceso experimental con tecnología móvil, llevada a cabo en la </w:t>
            </w:r>
            <w:r w:rsidR="00D31421">
              <w:rPr>
                <w:rFonts w:ascii="Times New Roman" w:hAnsi="Times New Roman" w:cs="Times New Roman"/>
                <w:lang w:val="es-CO"/>
              </w:rPr>
              <w:t>Universidad de San Buenaventura</w:t>
            </w:r>
            <w:r w:rsidRPr="00B37F48">
              <w:rPr>
                <w:rFonts w:ascii="Times New Roman" w:hAnsi="Times New Roman" w:cs="Times New Roman"/>
                <w:lang w:val="es-CO"/>
              </w:rPr>
              <w:t xml:space="preserve">, Bogotá. </w:t>
            </w:r>
          </w:p>
        </w:tc>
      </w:tr>
      <w:tr w:rsidR="00534DA3" w:rsidRPr="00B37F48" w14:paraId="4E1DC64A" w14:textId="77777777" w:rsidTr="009C432B">
        <w:trPr>
          <w:trHeight w:val="348"/>
        </w:trPr>
        <w:tc>
          <w:tcPr>
            <w:tcW w:w="1626" w:type="dxa"/>
            <w:shd w:val="clear" w:color="auto" w:fill="DDDDDD" w:themeFill="accent1"/>
          </w:tcPr>
          <w:p w14:paraId="607823AE" w14:textId="77777777" w:rsidR="00534DA3" w:rsidRPr="00B37F48" w:rsidRDefault="00534DA3"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7BFDAE89" w14:textId="54399525" w:rsidR="00534DA3" w:rsidRPr="00B37F48" w:rsidRDefault="00534DA3" w:rsidP="00CA59B9">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año 2019</w:t>
            </w:r>
          </w:p>
        </w:tc>
      </w:tr>
      <w:tr w:rsidR="00534DA3" w:rsidRPr="00B37F48" w14:paraId="240B13C1" w14:textId="77777777" w:rsidTr="009C432B">
        <w:trPr>
          <w:trHeight w:val="360"/>
        </w:trPr>
        <w:tc>
          <w:tcPr>
            <w:tcW w:w="1626" w:type="dxa"/>
            <w:shd w:val="clear" w:color="auto" w:fill="DDDDDD" w:themeFill="accent1"/>
          </w:tcPr>
          <w:p w14:paraId="674CDCEC" w14:textId="77777777" w:rsidR="00534DA3" w:rsidRPr="00B37F48" w:rsidRDefault="00534DA3"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0AC433FC" w14:textId="6FF1C9DC" w:rsidR="00534DA3" w:rsidRPr="00B37F48" w:rsidRDefault="003A59D4" w:rsidP="00CA59B9">
            <w:pPr>
              <w:pStyle w:val="Textoindependiente"/>
              <w:ind w:right="144"/>
              <w:rPr>
                <w:rFonts w:ascii="Times New Roman" w:hAnsi="Times New Roman" w:cs="Times New Roman"/>
                <w:lang w:val="es-CO"/>
              </w:rPr>
            </w:pPr>
            <w:r w:rsidRPr="00B37F48">
              <w:rPr>
                <w:rFonts w:ascii="Times New Roman" w:hAnsi="Times New Roman" w:cs="Times New Roman"/>
                <w:lang w:val="es-CO"/>
              </w:rPr>
              <w:t xml:space="preserve">Evidenciar </w:t>
            </w:r>
            <w:r w:rsidR="00FE5CC9" w:rsidRPr="00B37F48">
              <w:rPr>
                <w:rFonts w:ascii="Times New Roman" w:hAnsi="Times New Roman" w:cs="Times New Roman"/>
                <w:lang w:val="es-CO"/>
              </w:rPr>
              <w:t xml:space="preserve">el </w:t>
            </w:r>
            <w:r w:rsidR="00897EBC" w:rsidRPr="00B37F48">
              <w:rPr>
                <w:rFonts w:ascii="Times New Roman" w:hAnsi="Times New Roman" w:cs="Times New Roman"/>
                <w:lang w:val="es-CO"/>
              </w:rPr>
              <w:t>nivel sobresaliente</w:t>
            </w:r>
            <w:r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l </w:t>
            </w:r>
            <w:r w:rsidR="00FE5CC9" w:rsidRPr="00B37F48">
              <w:rPr>
                <w:rFonts w:ascii="Times New Roman" w:hAnsi="Times New Roman" w:cs="Times New Roman"/>
                <w:lang w:val="es-CO"/>
              </w:rPr>
              <w:t>conocimiento adquirido por los estudiantes con el uso de BYOD</w:t>
            </w:r>
            <w:r w:rsidR="00CA59B9">
              <w:rPr>
                <w:rFonts w:ascii="Times New Roman" w:hAnsi="Times New Roman" w:cs="Times New Roman"/>
                <w:lang w:val="es-CO"/>
              </w:rPr>
              <w:t>,</w:t>
            </w:r>
            <w:r w:rsidR="00FE5CC9" w:rsidRPr="00B37F48">
              <w:rPr>
                <w:rFonts w:ascii="Times New Roman" w:hAnsi="Times New Roman" w:cs="Times New Roman"/>
                <w:lang w:val="es-CO"/>
              </w:rPr>
              <w:t xml:space="preserve"> en el desarrollo de sus actividades</w:t>
            </w:r>
          </w:p>
        </w:tc>
      </w:tr>
      <w:tr w:rsidR="00534DA3" w:rsidRPr="00B37F48" w14:paraId="043DBC86" w14:textId="77777777" w:rsidTr="009C432B">
        <w:trPr>
          <w:trHeight w:val="150"/>
        </w:trPr>
        <w:tc>
          <w:tcPr>
            <w:tcW w:w="1626" w:type="dxa"/>
            <w:shd w:val="clear" w:color="auto" w:fill="DDDDDD" w:themeFill="accent1"/>
          </w:tcPr>
          <w:p w14:paraId="58019859" w14:textId="77777777" w:rsidR="00534DA3" w:rsidRPr="00B37F48" w:rsidRDefault="00534DA3" w:rsidP="009C432B">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503E61E0" w14:textId="1B6F865B" w:rsidR="00534DA3" w:rsidRPr="00B37F48" w:rsidRDefault="00534DA3" w:rsidP="00CA59B9">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Se utilizó la variable</w:t>
            </w:r>
            <w:r w:rsidR="00485494" w:rsidRPr="00B37F48">
              <w:rPr>
                <w:rFonts w:ascii="Times New Roman" w:hAnsi="Times New Roman" w:cs="Times New Roman"/>
                <w:lang w:val="es-ES"/>
              </w:rPr>
              <w:t xml:space="preserve"> </w:t>
            </w:r>
            <w:r w:rsidR="00CA59B9" w:rsidRPr="00B37F48">
              <w:rPr>
                <w:rFonts w:ascii="Times New Roman" w:hAnsi="Times New Roman" w:cs="Times New Roman"/>
                <w:lang w:val="es-ES"/>
              </w:rPr>
              <w:t xml:space="preserve">uso de tecnologías </w:t>
            </w:r>
            <w:r w:rsidR="00C077D1" w:rsidRPr="00B37F48">
              <w:rPr>
                <w:rFonts w:ascii="Times New Roman" w:hAnsi="Times New Roman" w:cs="Times New Roman"/>
                <w:lang w:val="es-ES"/>
              </w:rPr>
              <w:t>móviles</w:t>
            </w:r>
            <w:r w:rsidRPr="00B37F48">
              <w:rPr>
                <w:rFonts w:ascii="Times New Roman" w:hAnsi="Times New Roman" w:cs="Times New Roman"/>
                <w:lang w:val="es-ES"/>
              </w:rPr>
              <w:t>, la cual se descompuso en dimensiones y las dimensiones dieron origen a los indicadores</w:t>
            </w:r>
          </w:p>
        </w:tc>
      </w:tr>
    </w:tbl>
    <w:p w14:paraId="719B4AF0" w14:textId="77777777" w:rsidR="00BD1055" w:rsidRPr="00CA59B9" w:rsidRDefault="00BD1055" w:rsidP="00BD1055">
      <w:pPr>
        <w:pStyle w:val="Textoindependiente"/>
        <w:jc w:val="center"/>
        <w:rPr>
          <w:rFonts w:ascii="Times New Roman" w:hAnsi="Times New Roman" w:cs="Times New Roman"/>
          <w:bCs/>
          <w:color w:val="000000"/>
          <w:sz w:val="22"/>
          <w:szCs w:val="22"/>
          <w:lang w:val="es-CO"/>
        </w:rPr>
      </w:pPr>
      <w:r w:rsidRPr="00CA59B9">
        <w:rPr>
          <w:rFonts w:ascii="Times New Roman" w:hAnsi="Times New Roman" w:cs="Times New Roman"/>
          <w:bCs/>
          <w:color w:val="000000"/>
          <w:sz w:val="22"/>
          <w:szCs w:val="22"/>
          <w:lang w:val="es-CO"/>
        </w:rPr>
        <w:t xml:space="preserve">Fuente: elaboración propia </w:t>
      </w:r>
    </w:p>
    <w:p w14:paraId="5FBF2362" w14:textId="6AC55188" w:rsidR="00534DA3" w:rsidRPr="00B37F48" w:rsidRDefault="00534DA3" w:rsidP="00EC27E0">
      <w:pPr>
        <w:pStyle w:val="Textoindependiente"/>
        <w:spacing w:line="360" w:lineRule="auto"/>
        <w:ind w:right="144"/>
        <w:rPr>
          <w:lang w:val="es-CO"/>
        </w:rPr>
      </w:pPr>
    </w:p>
    <w:p w14:paraId="352C3D1D" w14:textId="7D5124C2" w:rsidR="00BD1055" w:rsidRPr="00B37F48" w:rsidRDefault="009C0D36" w:rsidP="00BD1055">
      <w:pPr>
        <w:pStyle w:val="Textoindependiente"/>
        <w:rPr>
          <w:rFonts w:ascii="Times New Roman" w:hAnsi="Times New Roman" w:cs="Times New Roman"/>
          <w:lang w:val="es-ES"/>
        </w:rPr>
      </w:pPr>
      <w:r w:rsidRPr="00B37F48">
        <w:rPr>
          <w:rFonts w:ascii="Times New Roman" w:hAnsi="Times New Roman" w:cs="Times New Roman"/>
          <w:lang w:val="es-ES"/>
        </w:rPr>
        <w:t>Tabla 1</w:t>
      </w:r>
      <w:r w:rsidR="00897EBC">
        <w:rPr>
          <w:rFonts w:ascii="Times New Roman" w:hAnsi="Times New Roman" w:cs="Times New Roman"/>
          <w:lang w:val="es-ES"/>
        </w:rPr>
        <w:t>7</w:t>
      </w:r>
      <w:r w:rsidR="009F7141">
        <w:rPr>
          <w:rFonts w:ascii="Times New Roman" w:hAnsi="Times New Roman" w:cs="Times New Roman"/>
          <w:lang w:val="es-ES"/>
        </w:rPr>
        <w:t>7</w:t>
      </w:r>
      <w:r w:rsidR="00E35113">
        <w:rPr>
          <w:rFonts w:ascii="Times New Roman" w:hAnsi="Times New Roman" w:cs="Times New Roman"/>
          <w:lang w:val="es-ES"/>
        </w:rPr>
        <w:t>.</w:t>
      </w:r>
    </w:p>
    <w:p w14:paraId="0EBEE909" w14:textId="0A48C076" w:rsidR="00BD1055" w:rsidRPr="00B37F48" w:rsidRDefault="005F100A" w:rsidP="00BD1055">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indicador </w:t>
      </w:r>
      <w:r w:rsidR="00CA59B9" w:rsidRPr="00B37F48">
        <w:rPr>
          <w:rFonts w:ascii="Times New Roman" w:hAnsi="Times New Roman" w:cs="Times New Roman"/>
          <w:i/>
          <w:lang w:val="es-ES"/>
        </w:rPr>
        <w:t xml:space="preserve">uso plataforma </w:t>
      </w:r>
      <w:r w:rsidRPr="00B37F48">
        <w:rPr>
          <w:rFonts w:ascii="Times New Roman" w:hAnsi="Times New Roman" w:cs="Times New Roman"/>
          <w:i/>
          <w:lang w:val="es-ES"/>
        </w:rPr>
        <w:t>instruccional</w:t>
      </w:r>
    </w:p>
    <w:p w14:paraId="49706E63" w14:textId="22CF866F" w:rsidR="005F100A" w:rsidRPr="00B37F48" w:rsidRDefault="005F100A" w:rsidP="00BD1055">
      <w:pPr>
        <w:pStyle w:val="Textoindependiente"/>
        <w:rPr>
          <w:lang w:val="es-CO"/>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490206" w:rsidRPr="00B37F48" w14:paraId="5CC203C3" w14:textId="77777777" w:rsidTr="00733DB3">
        <w:trPr>
          <w:trHeight w:val="225"/>
        </w:trPr>
        <w:tc>
          <w:tcPr>
            <w:tcW w:w="1626" w:type="dxa"/>
            <w:shd w:val="clear" w:color="auto" w:fill="DDDDDD" w:themeFill="accent1"/>
          </w:tcPr>
          <w:p w14:paraId="79479AC9" w14:textId="77777777" w:rsidR="00490206" w:rsidRPr="00B37F48" w:rsidRDefault="00490206" w:rsidP="00490206">
            <w:pPr>
              <w:pStyle w:val="Textoindependiente"/>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4B0A1485" w14:textId="55C813AE" w:rsidR="00490206" w:rsidRPr="00B37F48" w:rsidRDefault="00490206" w:rsidP="00CA59B9">
            <w:pPr>
              <w:pStyle w:val="Textoindependiente"/>
              <w:ind w:right="144"/>
              <w:rPr>
                <w:rFonts w:ascii="Times New Roman" w:hAnsi="Times New Roman" w:cs="Times New Roman"/>
                <w:lang w:val="es-CO"/>
              </w:rPr>
            </w:pPr>
            <w:r w:rsidRPr="00B37F48">
              <w:rPr>
                <w:rFonts w:ascii="Times New Roman" w:hAnsi="Times New Roman" w:cs="Times New Roman"/>
                <w:lang w:val="es-ES"/>
              </w:rPr>
              <w:t>Plataformas utilizadas y conectadas para impartir instrucción</w:t>
            </w:r>
          </w:p>
        </w:tc>
      </w:tr>
      <w:tr w:rsidR="00490206" w:rsidRPr="00B37F48" w14:paraId="330BA1AC" w14:textId="77777777" w:rsidTr="006C564B">
        <w:trPr>
          <w:trHeight w:val="288"/>
        </w:trPr>
        <w:tc>
          <w:tcPr>
            <w:tcW w:w="1626" w:type="dxa"/>
            <w:shd w:val="clear" w:color="auto" w:fill="DDDDDD" w:themeFill="accent1"/>
          </w:tcPr>
          <w:p w14:paraId="1A173AB1" w14:textId="77777777" w:rsidR="00490206" w:rsidRPr="00B37F48" w:rsidRDefault="00490206" w:rsidP="0049020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08334C88" w14:textId="38DCEFAB" w:rsidR="00490206" w:rsidRPr="00B37F48" w:rsidRDefault="00490206" w:rsidP="00EC06B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El presente indicador es de gran utilidad porque permite analizar e identificar el tipo </w:t>
            </w:r>
            <w:r w:rsidR="00EC06B1">
              <w:rPr>
                <w:rFonts w:ascii="Times New Roman" w:hAnsi="Times New Roman" w:cs="Times New Roman"/>
                <w:lang w:val="es-CO"/>
              </w:rPr>
              <w:t xml:space="preserve">de </w:t>
            </w:r>
            <w:r w:rsidRPr="00B37F48">
              <w:rPr>
                <w:rFonts w:ascii="Times New Roman" w:hAnsi="Times New Roman" w:cs="Times New Roman"/>
                <w:lang w:val="es-CO"/>
              </w:rPr>
              <w:t>plataforma útil</w:t>
            </w:r>
            <w:r w:rsidR="00EC06B1">
              <w:rPr>
                <w:rFonts w:ascii="Times New Roman" w:hAnsi="Times New Roman" w:cs="Times New Roman"/>
                <w:lang w:val="es-CO"/>
              </w:rPr>
              <w:t>,</w:t>
            </w:r>
            <w:r w:rsidRPr="00B37F48">
              <w:rPr>
                <w:rFonts w:ascii="Times New Roman" w:hAnsi="Times New Roman" w:cs="Times New Roman"/>
                <w:lang w:val="es-CO"/>
              </w:rPr>
              <w:t xml:space="preserve"> para llevar a cabo el desarrollo de las actividades de los estudiantes </w:t>
            </w:r>
          </w:p>
        </w:tc>
      </w:tr>
      <w:tr w:rsidR="00490206" w:rsidRPr="00B37F48" w14:paraId="3C5AA6DA" w14:textId="77777777" w:rsidTr="006C564B">
        <w:trPr>
          <w:trHeight w:val="264"/>
        </w:trPr>
        <w:tc>
          <w:tcPr>
            <w:tcW w:w="1626" w:type="dxa"/>
            <w:shd w:val="clear" w:color="auto" w:fill="DDDDDD" w:themeFill="accent1"/>
          </w:tcPr>
          <w:p w14:paraId="60461A06" w14:textId="77777777" w:rsidR="00490206" w:rsidRPr="00B37F48" w:rsidRDefault="00490206" w:rsidP="0049020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7C615083" w14:textId="454B3E64" w:rsidR="00490206" w:rsidRPr="00B37F48" w:rsidRDefault="00490206" w:rsidP="00EC06B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son </w:t>
            </w:r>
            <w:r w:rsidR="00EC06B1">
              <w:rPr>
                <w:rFonts w:ascii="Times New Roman" w:hAnsi="Times New Roman" w:cs="Times New Roman"/>
                <w:lang w:val="es-CO"/>
              </w:rPr>
              <w:t xml:space="preserve">el </w:t>
            </w:r>
            <w:r w:rsidRPr="00B37F48">
              <w:rPr>
                <w:rFonts w:ascii="Times New Roman" w:hAnsi="Times New Roman" w:cs="Times New Roman"/>
                <w:lang w:val="es-CO"/>
              </w:rPr>
              <w:t xml:space="preserve">resultado de un proceso de minería de datos de la plataforma </w:t>
            </w:r>
            <w:r w:rsidR="002E7E13" w:rsidRPr="00B37F48">
              <w:rPr>
                <w:rFonts w:ascii="Times New Roman" w:hAnsi="Times New Roman" w:cs="Times New Roman"/>
                <w:lang w:val="es-CO"/>
              </w:rPr>
              <w:t>Moodle</w:t>
            </w:r>
            <w:r w:rsidRPr="00B37F48">
              <w:rPr>
                <w:rFonts w:ascii="Times New Roman" w:hAnsi="Times New Roman" w:cs="Times New Roman"/>
                <w:lang w:val="es-CO"/>
              </w:rPr>
              <w:t>, donde se procedió en primera medida</w:t>
            </w:r>
            <w:r w:rsidR="00EC06B1">
              <w:rPr>
                <w:rFonts w:ascii="Times New Roman" w:hAnsi="Times New Roman" w:cs="Times New Roman"/>
                <w:lang w:val="es-CO"/>
              </w:rPr>
              <w:t>,</w:t>
            </w:r>
            <w:r w:rsidRPr="00B37F48">
              <w:rPr>
                <w:rFonts w:ascii="Times New Roman" w:hAnsi="Times New Roman" w:cs="Times New Roman"/>
                <w:lang w:val="es-CO"/>
              </w:rPr>
              <w:t xml:space="preserve"> con un proceso de </w:t>
            </w:r>
            <w:r w:rsidRPr="00EC06B1">
              <w:rPr>
                <w:rFonts w:ascii="Times New Roman" w:hAnsi="Times New Roman" w:cs="Times New Roman"/>
                <w:i/>
                <w:lang w:val="es-CO"/>
              </w:rPr>
              <w:t>refactoring</w:t>
            </w:r>
            <w:r w:rsidRPr="00B37F48">
              <w:rPr>
                <w:rFonts w:ascii="Times New Roman" w:hAnsi="Times New Roman" w:cs="Times New Roman"/>
                <w:lang w:val="es-CO"/>
              </w:rPr>
              <w:t xml:space="preserve"> de la plataforma </w:t>
            </w:r>
            <w:r w:rsidR="002E7E13" w:rsidRPr="00B37F48">
              <w:rPr>
                <w:rFonts w:ascii="Times New Roman" w:hAnsi="Times New Roman" w:cs="Times New Roman"/>
                <w:lang w:val="es-CO"/>
              </w:rPr>
              <w:t>Moodle</w:t>
            </w:r>
            <w:r w:rsidRPr="00B37F48">
              <w:rPr>
                <w:rFonts w:ascii="Times New Roman" w:hAnsi="Times New Roman" w:cs="Times New Roman"/>
                <w:lang w:val="es-CO"/>
              </w:rPr>
              <w:t xml:space="preserve">, obteniendo como resultado un </w:t>
            </w:r>
            <w:r w:rsidRPr="00EC06B1">
              <w:rPr>
                <w:rFonts w:ascii="Times New Roman" w:hAnsi="Times New Roman" w:cs="Times New Roman"/>
                <w:i/>
                <w:lang w:val="es-CO"/>
              </w:rPr>
              <w:t>plugin</w:t>
            </w:r>
            <w:r w:rsidRPr="00B37F48">
              <w:rPr>
                <w:rFonts w:ascii="Times New Roman" w:hAnsi="Times New Roman" w:cs="Times New Roman"/>
                <w:lang w:val="es-CO"/>
              </w:rPr>
              <w:t xml:space="preserve"> </w:t>
            </w:r>
            <w:r w:rsidR="00EC06B1">
              <w:rPr>
                <w:rFonts w:ascii="Times New Roman" w:hAnsi="Times New Roman" w:cs="Times New Roman"/>
                <w:lang w:val="es-CO"/>
              </w:rPr>
              <w:t xml:space="preserve">que, </w:t>
            </w:r>
            <w:r w:rsidRPr="00B37F48">
              <w:rPr>
                <w:rFonts w:ascii="Times New Roman" w:hAnsi="Times New Roman" w:cs="Times New Roman"/>
                <w:lang w:val="es-CO"/>
              </w:rPr>
              <w:t>permitió extra</w:t>
            </w:r>
            <w:r w:rsidR="00EC06B1">
              <w:rPr>
                <w:rFonts w:ascii="Times New Roman" w:hAnsi="Times New Roman" w:cs="Times New Roman"/>
                <w:lang w:val="es-CO"/>
              </w:rPr>
              <w:t xml:space="preserve">er </w:t>
            </w:r>
            <w:r w:rsidRPr="00B37F48">
              <w:rPr>
                <w:rFonts w:ascii="Times New Roman" w:hAnsi="Times New Roman" w:cs="Times New Roman"/>
                <w:lang w:val="es-CO"/>
              </w:rPr>
              <w:t xml:space="preserve">datos y </w:t>
            </w:r>
            <w:r w:rsidR="00EC06B1">
              <w:rPr>
                <w:rFonts w:ascii="Times New Roman" w:hAnsi="Times New Roman" w:cs="Times New Roman"/>
                <w:lang w:val="es-CO"/>
              </w:rPr>
              <w:t xml:space="preserve">luego, </w:t>
            </w:r>
            <w:r w:rsidRPr="00B37F48">
              <w:rPr>
                <w:rFonts w:ascii="Times New Roman" w:hAnsi="Times New Roman" w:cs="Times New Roman"/>
                <w:lang w:val="es-CO"/>
              </w:rPr>
              <w:t>an</w:t>
            </w:r>
            <w:r w:rsidR="00EC06B1">
              <w:rPr>
                <w:rFonts w:ascii="Times New Roman" w:hAnsi="Times New Roman" w:cs="Times New Roman"/>
                <w:lang w:val="es-CO"/>
              </w:rPr>
              <w:t>a</w:t>
            </w:r>
            <w:r w:rsidRPr="00B37F48">
              <w:rPr>
                <w:rFonts w:ascii="Times New Roman" w:hAnsi="Times New Roman" w:cs="Times New Roman"/>
                <w:lang w:val="es-CO"/>
              </w:rPr>
              <w:t>li</w:t>
            </w:r>
            <w:r w:rsidR="00EC06B1">
              <w:rPr>
                <w:rFonts w:ascii="Times New Roman" w:hAnsi="Times New Roman" w:cs="Times New Roman"/>
                <w:lang w:val="es-CO"/>
              </w:rPr>
              <w:t>zarlos</w:t>
            </w:r>
            <w:r w:rsidRPr="00B37F48">
              <w:rPr>
                <w:rFonts w:ascii="Times New Roman" w:hAnsi="Times New Roman" w:cs="Times New Roman"/>
                <w:lang w:val="es-CO"/>
              </w:rPr>
              <w:t xml:space="preserve"> </w:t>
            </w:r>
          </w:p>
        </w:tc>
      </w:tr>
      <w:tr w:rsidR="00490206" w:rsidRPr="00B37F48" w14:paraId="79EAF8D9" w14:textId="77777777" w:rsidTr="006C564B">
        <w:trPr>
          <w:trHeight w:val="348"/>
        </w:trPr>
        <w:tc>
          <w:tcPr>
            <w:tcW w:w="1626" w:type="dxa"/>
            <w:shd w:val="clear" w:color="auto" w:fill="DDDDDD" w:themeFill="accent1"/>
          </w:tcPr>
          <w:p w14:paraId="7CBFDD5F" w14:textId="77777777" w:rsidR="00490206" w:rsidRPr="00B37F48" w:rsidRDefault="00490206" w:rsidP="0049020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679C8018" w14:textId="61A6FCD9" w:rsidR="00490206" w:rsidRPr="00B37F48" w:rsidRDefault="00490206" w:rsidP="00EC06B1">
            <w:pPr>
              <w:pStyle w:val="Textoindependiente"/>
              <w:spacing w:line="360" w:lineRule="auto"/>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mayo de 2019</w:t>
            </w:r>
          </w:p>
        </w:tc>
      </w:tr>
      <w:tr w:rsidR="00490206" w:rsidRPr="00B37F48" w14:paraId="7A30C12A" w14:textId="77777777" w:rsidTr="006C564B">
        <w:trPr>
          <w:trHeight w:val="360"/>
        </w:trPr>
        <w:tc>
          <w:tcPr>
            <w:tcW w:w="1626" w:type="dxa"/>
            <w:shd w:val="clear" w:color="auto" w:fill="DDDDDD" w:themeFill="accent1"/>
          </w:tcPr>
          <w:p w14:paraId="46599EC2" w14:textId="77777777" w:rsidR="00490206" w:rsidRPr="00B37F48" w:rsidRDefault="00490206" w:rsidP="0049020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772C511D" w14:textId="164B25EA" w:rsidR="00490206" w:rsidRPr="00B37F48" w:rsidRDefault="00490206" w:rsidP="00EC06B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Identificar los entornos instruccionales con características de conexión para desarroll</w:t>
            </w:r>
            <w:r w:rsidR="00EC06B1">
              <w:rPr>
                <w:rFonts w:ascii="Times New Roman" w:hAnsi="Times New Roman" w:cs="Times New Roman"/>
                <w:lang w:val="es-CO"/>
              </w:rPr>
              <w:t xml:space="preserve">ar </w:t>
            </w:r>
            <w:r w:rsidRPr="00B37F48">
              <w:rPr>
                <w:rFonts w:ascii="Times New Roman" w:hAnsi="Times New Roman" w:cs="Times New Roman"/>
                <w:lang w:val="es-CO"/>
              </w:rPr>
              <w:t xml:space="preserve">los contenidos del curso </w:t>
            </w:r>
            <w:r w:rsidR="00CE2583" w:rsidRPr="00B37F48">
              <w:rPr>
                <w:rFonts w:ascii="Times New Roman" w:hAnsi="Times New Roman" w:cs="Times New Roman"/>
                <w:lang w:val="es-CO"/>
              </w:rPr>
              <w:t>POO</w:t>
            </w:r>
          </w:p>
        </w:tc>
      </w:tr>
      <w:tr w:rsidR="00490206" w:rsidRPr="00B37F48" w14:paraId="3DC45793" w14:textId="77777777" w:rsidTr="006C564B">
        <w:trPr>
          <w:trHeight w:val="150"/>
        </w:trPr>
        <w:tc>
          <w:tcPr>
            <w:tcW w:w="1626" w:type="dxa"/>
            <w:shd w:val="clear" w:color="auto" w:fill="DDDDDD" w:themeFill="accent1"/>
          </w:tcPr>
          <w:p w14:paraId="3B6F5D5F" w14:textId="77777777" w:rsidR="00490206" w:rsidRPr="00B37F48" w:rsidRDefault="00490206" w:rsidP="0049020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3A5DDBC1" w14:textId="3D5BE5C8" w:rsidR="00490206" w:rsidRPr="00B37F48" w:rsidRDefault="00490206" w:rsidP="00EC06B1">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EC06B1">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00EC06B1" w:rsidRPr="00B37F48">
              <w:rPr>
                <w:rFonts w:ascii="Times New Roman" w:hAnsi="Times New Roman" w:cs="Times New Roman"/>
                <w:lang w:val="es-ES"/>
              </w:rPr>
              <w:t xml:space="preserve">uso de tecnologías </w:t>
            </w:r>
            <w:r w:rsidRPr="00B37F48">
              <w:rPr>
                <w:rFonts w:ascii="Times New Roman" w:hAnsi="Times New Roman" w:cs="Times New Roman"/>
                <w:lang w:val="es-ES"/>
              </w:rPr>
              <w:t>móviles</w:t>
            </w:r>
            <w:r w:rsidRPr="00B37F48">
              <w:rPr>
                <w:rFonts w:ascii="Times New Roman" w:hAnsi="Times New Roman" w:cs="Times New Roman"/>
                <w:lang w:val="es-CO"/>
              </w:rPr>
              <w:t>, se analizó la estructura de la variable y</w:t>
            </w:r>
            <w:r w:rsidR="00EC06B1">
              <w:rPr>
                <w:rFonts w:ascii="Times New Roman" w:hAnsi="Times New Roman" w:cs="Times New Roman"/>
                <w:lang w:val="es-CO"/>
              </w:rPr>
              <w:t>,</w:t>
            </w:r>
            <w:r w:rsidRPr="00B37F48">
              <w:rPr>
                <w:rFonts w:ascii="Times New Roman" w:hAnsi="Times New Roman" w:cs="Times New Roman"/>
                <w:lang w:val="es-CO"/>
              </w:rPr>
              <w:t xml:space="preserve"> se descomp</w:t>
            </w:r>
            <w:r w:rsidR="00EC06B1">
              <w:rPr>
                <w:rFonts w:ascii="Times New Roman" w:hAnsi="Times New Roman" w:cs="Times New Roman"/>
                <w:lang w:val="es-CO"/>
              </w:rPr>
              <w:t xml:space="preserve">uso </w:t>
            </w:r>
            <w:r w:rsidRPr="00B37F48">
              <w:rPr>
                <w:rFonts w:ascii="Times New Roman" w:hAnsi="Times New Roman" w:cs="Times New Roman"/>
                <w:lang w:val="es-CO"/>
              </w:rPr>
              <w:t xml:space="preserve">en </w:t>
            </w:r>
            <w:r w:rsidR="00EC06B1">
              <w:rPr>
                <w:rFonts w:ascii="Times New Roman" w:hAnsi="Times New Roman" w:cs="Times New Roman"/>
                <w:lang w:val="es-CO"/>
              </w:rPr>
              <w:t xml:space="preserve">elementos </w:t>
            </w:r>
            <w:r w:rsidRPr="00B37F48">
              <w:rPr>
                <w:rFonts w:ascii="Times New Roman" w:hAnsi="Times New Roman" w:cs="Times New Roman"/>
                <w:lang w:val="es-CO"/>
              </w:rPr>
              <w:t>o dimensiones y</w:t>
            </w:r>
            <w:r w:rsidR="00EC06B1">
              <w:rPr>
                <w:rFonts w:ascii="Times New Roman" w:hAnsi="Times New Roman" w:cs="Times New Roman"/>
                <w:lang w:val="es-CO"/>
              </w:rPr>
              <w:t>,</w:t>
            </w:r>
            <w:r w:rsidRPr="00B37F48">
              <w:rPr>
                <w:rFonts w:ascii="Times New Roman" w:hAnsi="Times New Roman" w:cs="Times New Roman"/>
                <w:lang w:val="es-CO"/>
              </w:rPr>
              <w:t xml:space="preserve"> estos a su vez</w:t>
            </w:r>
            <w:r w:rsidR="00EC06B1">
              <w:rPr>
                <w:rFonts w:ascii="Times New Roman" w:hAnsi="Times New Roman" w:cs="Times New Roman"/>
                <w:lang w:val="es-CO"/>
              </w:rPr>
              <w:t>,</w:t>
            </w:r>
            <w:r w:rsidRPr="00B37F48">
              <w:rPr>
                <w:rFonts w:ascii="Times New Roman" w:hAnsi="Times New Roman" w:cs="Times New Roman"/>
                <w:lang w:val="es-CO"/>
              </w:rPr>
              <w:t xml:space="preserve"> en elementos, a partir de los cuales, se formularon los indicadores.</w:t>
            </w:r>
          </w:p>
        </w:tc>
      </w:tr>
    </w:tbl>
    <w:p w14:paraId="78AEBEB6" w14:textId="77777777" w:rsidR="00BD1055" w:rsidRPr="00EC06B1" w:rsidRDefault="00BD1055" w:rsidP="00BD1055">
      <w:pPr>
        <w:pStyle w:val="Textoindependiente"/>
        <w:jc w:val="center"/>
        <w:rPr>
          <w:rFonts w:ascii="Times New Roman" w:hAnsi="Times New Roman" w:cs="Times New Roman"/>
          <w:bCs/>
          <w:color w:val="000000"/>
          <w:sz w:val="22"/>
          <w:szCs w:val="22"/>
          <w:lang w:val="es-CO"/>
        </w:rPr>
      </w:pPr>
      <w:r w:rsidRPr="00EC06B1">
        <w:rPr>
          <w:rFonts w:ascii="Times New Roman" w:hAnsi="Times New Roman" w:cs="Times New Roman"/>
          <w:bCs/>
          <w:color w:val="000000"/>
          <w:sz w:val="22"/>
          <w:szCs w:val="22"/>
          <w:lang w:val="es-CO"/>
        </w:rPr>
        <w:t xml:space="preserve">Fuente: elaboración propia </w:t>
      </w:r>
    </w:p>
    <w:p w14:paraId="6CDFED99" w14:textId="19BF3FF7" w:rsidR="005F100A" w:rsidRPr="00B37F48" w:rsidRDefault="005F100A" w:rsidP="00EC27E0">
      <w:pPr>
        <w:pStyle w:val="Textoindependiente"/>
        <w:spacing w:line="360" w:lineRule="auto"/>
        <w:ind w:right="144"/>
        <w:rPr>
          <w:lang w:val="es-CO"/>
        </w:rPr>
      </w:pPr>
    </w:p>
    <w:p w14:paraId="2C91D1CA" w14:textId="77777777" w:rsidR="00E35113" w:rsidRDefault="00E35113" w:rsidP="00BD1055">
      <w:pPr>
        <w:pStyle w:val="Textoindependiente"/>
        <w:rPr>
          <w:rFonts w:ascii="Times New Roman" w:hAnsi="Times New Roman" w:cs="Times New Roman"/>
          <w:lang w:val="es-ES"/>
        </w:rPr>
      </w:pPr>
    </w:p>
    <w:p w14:paraId="38DF01A7" w14:textId="77777777" w:rsidR="00E35113" w:rsidRDefault="00E35113" w:rsidP="00BD1055">
      <w:pPr>
        <w:pStyle w:val="Textoindependiente"/>
        <w:rPr>
          <w:rFonts w:ascii="Times New Roman" w:hAnsi="Times New Roman" w:cs="Times New Roman"/>
          <w:lang w:val="es-ES"/>
        </w:rPr>
      </w:pPr>
    </w:p>
    <w:p w14:paraId="26209586" w14:textId="5F39C068" w:rsidR="00BD1055" w:rsidRPr="00B37F48" w:rsidRDefault="002C437E" w:rsidP="00BD1055">
      <w:pPr>
        <w:pStyle w:val="Textoindependiente"/>
        <w:rPr>
          <w:rFonts w:ascii="Times New Roman" w:hAnsi="Times New Roman" w:cs="Times New Roman"/>
          <w:lang w:val="es-ES"/>
        </w:rPr>
      </w:pPr>
      <w:r w:rsidRPr="00B37F48">
        <w:rPr>
          <w:rFonts w:ascii="Times New Roman" w:hAnsi="Times New Roman" w:cs="Times New Roman"/>
          <w:lang w:val="es-ES"/>
        </w:rPr>
        <w:lastRenderedPageBreak/>
        <w:t xml:space="preserve">Tabla </w:t>
      </w:r>
      <w:r w:rsidR="009C0D36" w:rsidRPr="00B37F48">
        <w:rPr>
          <w:rFonts w:ascii="Times New Roman" w:hAnsi="Times New Roman" w:cs="Times New Roman"/>
          <w:lang w:val="es-ES"/>
        </w:rPr>
        <w:t>1</w:t>
      </w:r>
      <w:r w:rsidR="00897EBC">
        <w:rPr>
          <w:rFonts w:ascii="Times New Roman" w:hAnsi="Times New Roman" w:cs="Times New Roman"/>
          <w:lang w:val="es-ES"/>
        </w:rPr>
        <w:t>7</w:t>
      </w:r>
      <w:r w:rsidR="009F7141">
        <w:rPr>
          <w:rFonts w:ascii="Times New Roman" w:hAnsi="Times New Roman" w:cs="Times New Roman"/>
          <w:lang w:val="es-ES"/>
        </w:rPr>
        <w:t>8</w:t>
      </w:r>
      <w:r w:rsidR="00E35113">
        <w:rPr>
          <w:rFonts w:ascii="Times New Roman" w:hAnsi="Times New Roman" w:cs="Times New Roman"/>
          <w:lang w:val="es-ES"/>
        </w:rPr>
        <w:t>.</w:t>
      </w:r>
    </w:p>
    <w:p w14:paraId="576D95A1" w14:textId="16891B88" w:rsidR="008E7F74" w:rsidRPr="00B37F48" w:rsidRDefault="002C437E" w:rsidP="00BD1055">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l</w:t>
      </w:r>
      <w:r w:rsidR="006346E4" w:rsidRPr="00B37F48">
        <w:rPr>
          <w:rFonts w:ascii="Times New Roman" w:hAnsi="Times New Roman" w:cs="Times New Roman"/>
          <w:i/>
          <w:lang w:val="es-ES"/>
        </w:rPr>
        <w:t xml:space="preserve"> indicador</w:t>
      </w:r>
      <w:r w:rsidRPr="00B37F48">
        <w:rPr>
          <w:rFonts w:ascii="Times New Roman" w:hAnsi="Times New Roman" w:cs="Times New Roman"/>
          <w:i/>
          <w:lang w:val="es-ES"/>
        </w:rPr>
        <w:t xml:space="preserve"> </w:t>
      </w:r>
      <w:r w:rsidR="00EC06B1" w:rsidRPr="00B37F48">
        <w:rPr>
          <w:rFonts w:ascii="Times New Roman" w:hAnsi="Times New Roman" w:cs="Times New Roman"/>
          <w:i/>
          <w:lang w:val="es-ES"/>
        </w:rPr>
        <w:t>g</w:t>
      </w:r>
      <w:r w:rsidR="00E15953" w:rsidRPr="00B37F48">
        <w:rPr>
          <w:rFonts w:ascii="Times New Roman" w:hAnsi="Times New Roman" w:cs="Times New Roman"/>
          <w:i/>
          <w:lang w:val="es-ES"/>
        </w:rPr>
        <w:t xml:space="preserve">rado de conocimiento adquirido </w:t>
      </w:r>
      <w:r w:rsidR="001A4C8E" w:rsidRPr="00B37F48">
        <w:rPr>
          <w:rFonts w:ascii="Times New Roman" w:hAnsi="Times New Roman" w:cs="Times New Roman"/>
          <w:i/>
          <w:lang w:val="es-ES"/>
        </w:rPr>
        <w:t>antes del uso de</w:t>
      </w:r>
      <w:r w:rsidR="00E15953" w:rsidRPr="00B37F48">
        <w:rPr>
          <w:rFonts w:ascii="Times New Roman" w:hAnsi="Times New Roman" w:cs="Times New Roman"/>
          <w:i/>
          <w:lang w:val="es-ES"/>
        </w:rPr>
        <w:t xml:space="preserve"> </w:t>
      </w:r>
    </w:p>
    <w:p w14:paraId="2F21AE5C" w14:textId="114002E9" w:rsidR="008E7F74" w:rsidRPr="00B37F48" w:rsidRDefault="001A4C8E" w:rsidP="00BD1055">
      <w:pPr>
        <w:pStyle w:val="Textoindependiente"/>
        <w:rPr>
          <w:rFonts w:ascii="Times New Roman" w:hAnsi="Times New Roman" w:cs="Times New Roman"/>
          <w:i/>
          <w:lang w:val="es-ES"/>
        </w:rPr>
      </w:pPr>
      <w:r w:rsidRPr="00B37F48">
        <w:rPr>
          <w:rFonts w:ascii="Times New Roman" w:hAnsi="Times New Roman" w:cs="Times New Roman"/>
          <w:i/>
          <w:lang w:val="es-ES"/>
        </w:rPr>
        <w:t>su propia tecnología</w:t>
      </w:r>
    </w:p>
    <w:p w14:paraId="6E1ED729" w14:textId="77777777" w:rsidR="008E7F74" w:rsidRPr="00B37F48" w:rsidRDefault="008E7F74" w:rsidP="00BD1055">
      <w:pPr>
        <w:pStyle w:val="Textoindependiente"/>
        <w:rPr>
          <w:rFonts w:ascii="Times New Roman" w:hAnsi="Times New Roman" w:cs="Times New Roman"/>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242100" w:rsidRPr="00B37F48" w14:paraId="4EB6950B" w14:textId="77777777" w:rsidTr="002178EA">
        <w:trPr>
          <w:trHeight w:val="300"/>
        </w:trPr>
        <w:tc>
          <w:tcPr>
            <w:tcW w:w="1626" w:type="dxa"/>
            <w:shd w:val="clear" w:color="auto" w:fill="DDDDDD" w:themeFill="accent1"/>
          </w:tcPr>
          <w:p w14:paraId="795761D6" w14:textId="77777777" w:rsidR="00242100" w:rsidRPr="00B37F48" w:rsidRDefault="00242100" w:rsidP="0024210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tcPr>
          <w:p w14:paraId="285136F8" w14:textId="59DAF9EA" w:rsidR="00242100" w:rsidRPr="00B37F48" w:rsidRDefault="00242100" w:rsidP="00EC06B1">
            <w:pPr>
              <w:pStyle w:val="Textoindependiente"/>
              <w:ind w:right="144"/>
              <w:rPr>
                <w:rFonts w:ascii="Times New Roman" w:hAnsi="Times New Roman" w:cs="Times New Roman"/>
                <w:lang w:val="es-CO"/>
              </w:rPr>
            </w:pPr>
            <w:r w:rsidRPr="00B37F48">
              <w:rPr>
                <w:rFonts w:ascii="Times New Roman" w:hAnsi="Times New Roman" w:cs="Times New Roman"/>
                <w:lang w:val="es-ES"/>
              </w:rPr>
              <w:t>Conocimiento adquirido con anterioridad al uso de su propia tecnología</w:t>
            </w:r>
          </w:p>
        </w:tc>
      </w:tr>
      <w:tr w:rsidR="00242100" w:rsidRPr="00B37F48" w14:paraId="02F83A65" w14:textId="77777777" w:rsidTr="00F53926">
        <w:trPr>
          <w:trHeight w:val="288"/>
        </w:trPr>
        <w:tc>
          <w:tcPr>
            <w:tcW w:w="1626" w:type="dxa"/>
            <w:shd w:val="clear" w:color="auto" w:fill="DDDDDD" w:themeFill="accent1"/>
          </w:tcPr>
          <w:p w14:paraId="4D80B5BD" w14:textId="77777777" w:rsidR="00242100" w:rsidRPr="00B37F48" w:rsidRDefault="00242100" w:rsidP="0024210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5DC8FF55" w14:textId="747D223C" w:rsidR="00242100" w:rsidRPr="00B37F48" w:rsidRDefault="00242100" w:rsidP="00EC06B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El presente indicador es </w:t>
            </w:r>
            <w:r w:rsidR="00EC06B1">
              <w:rPr>
                <w:rFonts w:ascii="Times New Roman" w:hAnsi="Times New Roman" w:cs="Times New Roman"/>
                <w:lang w:val="es-CO"/>
              </w:rPr>
              <w:t>muy ú</w:t>
            </w:r>
            <w:r w:rsidRPr="00B37F48">
              <w:rPr>
                <w:rFonts w:ascii="Times New Roman" w:hAnsi="Times New Roman" w:cs="Times New Roman"/>
                <w:lang w:val="es-CO"/>
              </w:rPr>
              <w:t>til</w:t>
            </w:r>
            <w:r w:rsidR="00EC06B1">
              <w:rPr>
                <w:rFonts w:ascii="Times New Roman" w:hAnsi="Times New Roman" w:cs="Times New Roman"/>
                <w:lang w:val="es-CO"/>
              </w:rPr>
              <w:t xml:space="preserve"> </w:t>
            </w:r>
            <w:r w:rsidRPr="00B37F48">
              <w:rPr>
                <w:rFonts w:ascii="Times New Roman" w:hAnsi="Times New Roman" w:cs="Times New Roman"/>
                <w:lang w:val="es-CO"/>
              </w:rPr>
              <w:t xml:space="preserve">porque permite describir el procedimiento </w:t>
            </w:r>
            <w:r w:rsidR="00EC06B1">
              <w:rPr>
                <w:rFonts w:ascii="Times New Roman" w:hAnsi="Times New Roman" w:cs="Times New Roman"/>
                <w:lang w:val="es-CO"/>
              </w:rPr>
              <w:t xml:space="preserve">que debe </w:t>
            </w:r>
            <w:r w:rsidRPr="00B37F48">
              <w:rPr>
                <w:rFonts w:ascii="Times New Roman" w:hAnsi="Times New Roman" w:cs="Times New Roman"/>
                <w:lang w:val="es-CO"/>
              </w:rPr>
              <w:t>seguir</w:t>
            </w:r>
            <w:r w:rsidR="00EC06B1">
              <w:rPr>
                <w:rFonts w:ascii="Times New Roman" w:hAnsi="Times New Roman" w:cs="Times New Roman"/>
                <w:lang w:val="es-CO"/>
              </w:rPr>
              <w:t>se</w:t>
            </w:r>
            <w:r w:rsidRPr="00B37F48">
              <w:rPr>
                <w:rFonts w:ascii="Times New Roman" w:hAnsi="Times New Roman" w:cs="Times New Roman"/>
                <w:lang w:val="es-CO"/>
              </w:rPr>
              <w:t xml:space="preserve"> por parte de los docentes</w:t>
            </w:r>
            <w:r w:rsidR="00EC06B1">
              <w:rPr>
                <w:rFonts w:ascii="Times New Roman" w:hAnsi="Times New Roman" w:cs="Times New Roman"/>
                <w:lang w:val="es-CO"/>
              </w:rPr>
              <w:t>,</w:t>
            </w:r>
            <w:r w:rsidRPr="00B37F48">
              <w:rPr>
                <w:rFonts w:ascii="Times New Roman" w:hAnsi="Times New Roman" w:cs="Times New Roman"/>
                <w:lang w:val="es-CO"/>
              </w:rPr>
              <w:t xml:space="preserve"> para identificar el grado de conocimiento que poseen los estudiantes antes de usar la tecnología </w:t>
            </w:r>
          </w:p>
        </w:tc>
      </w:tr>
      <w:tr w:rsidR="00242100" w:rsidRPr="00B37F48" w14:paraId="22750504" w14:textId="77777777" w:rsidTr="00F53926">
        <w:trPr>
          <w:trHeight w:val="264"/>
        </w:trPr>
        <w:tc>
          <w:tcPr>
            <w:tcW w:w="1626" w:type="dxa"/>
            <w:shd w:val="clear" w:color="auto" w:fill="DDDDDD" w:themeFill="accent1"/>
          </w:tcPr>
          <w:p w14:paraId="07E4F85B" w14:textId="77777777" w:rsidR="00242100" w:rsidRPr="00B37F48" w:rsidRDefault="00242100" w:rsidP="0024210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76186F5C" w14:textId="372F762B" w:rsidR="00242100" w:rsidRPr="00B37F48" w:rsidRDefault="00242100" w:rsidP="00EC06B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son </w:t>
            </w:r>
            <w:r w:rsidR="00EC06B1">
              <w:rPr>
                <w:rFonts w:ascii="Times New Roman" w:hAnsi="Times New Roman" w:cs="Times New Roman"/>
                <w:lang w:val="es-CO"/>
              </w:rPr>
              <w:t xml:space="preserve">el </w:t>
            </w:r>
            <w:r w:rsidRPr="00B37F48">
              <w:rPr>
                <w:rFonts w:ascii="Times New Roman" w:hAnsi="Times New Roman" w:cs="Times New Roman"/>
                <w:lang w:val="es-CO"/>
              </w:rPr>
              <w:t xml:space="preserve">resultado de una experiencia realizada a estudiantes que participaron en un proceso experimental con uso de </w:t>
            </w:r>
            <w:r w:rsidR="00833FEF" w:rsidRPr="00B37F48">
              <w:rPr>
                <w:rFonts w:ascii="Times New Roman" w:hAnsi="Times New Roman" w:cs="Times New Roman"/>
                <w:lang w:val="es-CO"/>
              </w:rPr>
              <w:t xml:space="preserve">su propia </w:t>
            </w:r>
            <w:r w:rsidR="00B6600B" w:rsidRPr="00B37F48">
              <w:rPr>
                <w:rFonts w:ascii="Times New Roman" w:hAnsi="Times New Roman" w:cs="Times New Roman"/>
                <w:lang w:val="es-CO"/>
              </w:rPr>
              <w:t>tecnología</w:t>
            </w:r>
            <w:r w:rsidRPr="00B37F48">
              <w:rPr>
                <w:rFonts w:ascii="Times New Roman" w:hAnsi="Times New Roman" w:cs="Times New Roman"/>
                <w:lang w:val="es-CO"/>
              </w:rPr>
              <w:t xml:space="preserve">, llevada a cabo en la </w:t>
            </w:r>
            <w:r w:rsidR="00D31421">
              <w:rPr>
                <w:rFonts w:ascii="Times New Roman" w:hAnsi="Times New Roman" w:cs="Times New Roman"/>
                <w:lang w:val="es-CO"/>
              </w:rPr>
              <w:t>Universidad de San Buenaventura</w:t>
            </w:r>
            <w:r w:rsidRPr="00B37F48">
              <w:rPr>
                <w:rFonts w:ascii="Times New Roman" w:hAnsi="Times New Roman" w:cs="Times New Roman"/>
                <w:lang w:val="es-CO"/>
              </w:rPr>
              <w:t xml:space="preserve">, Bogotá </w:t>
            </w:r>
          </w:p>
        </w:tc>
      </w:tr>
      <w:tr w:rsidR="00242100" w:rsidRPr="00B37F48" w14:paraId="6C95FCE6" w14:textId="77777777" w:rsidTr="00F53926">
        <w:trPr>
          <w:trHeight w:val="348"/>
        </w:trPr>
        <w:tc>
          <w:tcPr>
            <w:tcW w:w="1626" w:type="dxa"/>
            <w:shd w:val="clear" w:color="auto" w:fill="DDDDDD" w:themeFill="accent1"/>
          </w:tcPr>
          <w:p w14:paraId="7E4E24AB" w14:textId="77777777" w:rsidR="00242100" w:rsidRPr="00B37F48" w:rsidRDefault="00242100" w:rsidP="0024210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16E1B97F" w14:textId="20B494E2" w:rsidR="00242100" w:rsidRPr="00B37F48" w:rsidRDefault="00242100" w:rsidP="00EC06B1">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febrero a abril de 2019</w:t>
            </w:r>
          </w:p>
        </w:tc>
      </w:tr>
      <w:tr w:rsidR="00242100" w:rsidRPr="00B37F48" w14:paraId="6365B7A9" w14:textId="77777777" w:rsidTr="00F53926">
        <w:trPr>
          <w:trHeight w:val="360"/>
        </w:trPr>
        <w:tc>
          <w:tcPr>
            <w:tcW w:w="1626" w:type="dxa"/>
            <w:shd w:val="clear" w:color="auto" w:fill="DDDDDD" w:themeFill="accent1"/>
          </w:tcPr>
          <w:p w14:paraId="5113F37F" w14:textId="77777777" w:rsidR="00242100" w:rsidRPr="00B37F48" w:rsidRDefault="00242100" w:rsidP="0024210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0571375E" w14:textId="0DAB0647" w:rsidR="00242100" w:rsidRPr="00B37F48" w:rsidRDefault="00242100" w:rsidP="00EC06B1">
            <w:pPr>
              <w:pStyle w:val="Textoindependiente"/>
              <w:ind w:right="144"/>
              <w:rPr>
                <w:rFonts w:ascii="Times New Roman" w:hAnsi="Times New Roman" w:cs="Times New Roman"/>
                <w:lang w:val="es-CO"/>
              </w:rPr>
            </w:pPr>
            <w:r w:rsidRPr="00B37F48">
              <w:rPr>
                <w:rFonts w:ascii="Times New Roman" w:hAnsi="Times New Roman" w:cs="Times New Roman"/>
                <w:lang w:val="es-CO"/>
              </w:rPr>
              <w:t>Identificar los conocimientos previos que poseen los estudiantes</w:t>
            </w:r>
            <w:r w:rsidR="00EC06B1">
              <w:rPr>
                <w:rFonts w:ascii="Times New Roman" w:hAnsi="Times New Roman" w:cs="Times New Roman"/>
                <w:lang w:val="es-CO"/>
              </w:rPr>
              <w:t>,</w:t>
            </w:r>
            <w:r w:rsidRPr="00B37F48">
              <w:rPr>
                <w:rFonts w:ascii="Times New Roman" w:hAnsi="Times New Roman" w:cs="Times New Roman"/>
                <w:lang w:val="es-CO"/>
              </w:rPr>
              <w:t xml:space="preserve"> al iniciar el desarrollo de los contenidos del curso </w:t>
            </w:r>
            <w:r w:rsidR="00CE2583" w:rsidRPr="00B37F48">
              <w:rPr>
                <w:rFonts w:ascii="Times New Roman" w:hAnsi="Times New Roman" w:cs="Times New Roman"/>
                <w:lang w:val="es-CO"/>
              </w:rPr>
              <w:t>POO</w:t>
            </w:r>
            <w:r w:rsidRPr="00B37F48">
              <w:rPr>
                <w:rFonts w:ascii="Times New Roman" w:hAnsi="Times New Roman" w:cs="Times New Roman"/>
                <w:lang w:val="es-CO"/>
              </w:rPr>
              <w:t>, sin uso de tecnología</w:t>
            </w:r>
          </w:p>
        </w:tc>
      </w:tr>
      <w:tr w:rsidR="00242100" w:rsidRPr="00B37F48" w14:paraId="1E14DFA6" w14:textId="77777777" w:rsidTr="00F53926">
        <w:trPr>
          <w:trHeight w:val="150"/>
        </w:trPr>
        <w:tc>
          <w:tcPr>
            <w:tcW w:w="1626" w:type="dxa"/>
            <w:shd w:val="clear" w:color="auto" w:fill="DDDDDD" w:themeFill="accent1"/>
          </w:tcPr>
          <w:p w14:paraId="5043B62B" w14:textId="77777777" w:rsidR="00242100" w:rsidRPr="00B37F48" w:rsidRDefault="00242100" w:rsidP="00242100">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50B07F6A" w14:textId="200D980C" w:rsidR="00242100" w:rsidRPr="00B37F48" w:rsidRDefault="00242100" w:rsidP="00EC06B1">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EC06B1">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00EC06B1" w:rsidRPr="00B37F48">
              <w:rPr>
                <w:rFonts w:ascii="Times New Roman" w:hAnsi="Times New Roman" w:cs="Times New Roman"/>
                <w:lang w:val="es-ES"/>
              </w:rPr>
              <w:t xml:space="preserve">uso de tecnologías </w:t>
            </w:r>
            <w:r w:rsidRPr="00B37F48">
              <w:rPr>
                <w:rFonts w:ascii="Times New Roman" w:hAnsi="Times New Roman" w:cs="Times New Roman"/>
                <w:lang w:val="es-ES"/>
              </w:rPr>
              <w:t>móviles, se analizó la estructura de la variable y</w:t>
            </w:r>
            <w:r w:rsidR="00EC06B1">
              <w:rPr>
                <w:rFonts w:ascii="Times New Roman" w:hAnsi="Times New Roman" w:cs="Times New Roman"/>
                <w:lang w:val="es-ES"/>
              </w:rPr>
              <w:t xml:space="preserve">, luego se </w:t>
            </w:r>
            <w:r w:rsidRPr="00B37F48">
              <w:rPr>
                <w:rFonts w:ascii="Times New Roman" w:hAnsi="Times New Roman" w:cs="Times New Roman"/>
                <w:lang w:val="es-ES"/>
              </w:rPr>
              <w:t>descomp</w:t>
            </w:r>
            <w:r w:rsidR="00EC06B1">
              <w:rPr>
                <w:rFonts w:ascii="Times New Roman" w:hAnsi="Times New Roman" w:cs="Times New Roman"/>
                <w:lang w:val="es-ES"/>
              </w:rPr>
              <w:t xml:space="preserve">uso en </w:t>
            </w:r>
            <w:r w:rsidRPr="00B37F48">
              <w:rPr>
                <w:rFonts w:ascii="Times New Roman" w:hAnsi="Times New Roman" w:cs="Times New Roman"/>
                <w:lang w:val="es-ES"/>
              </w:rPr>
              <w:t>componentes y</w:t>
            </w:r>
            <w:r w:rsidR="00EC06B1">
              <w:rPr>
                <w:rFonts w:ascii="Times New Roman" w:hAnsi="Times New Roman" w:cs="Times New Roman"/>
                <w:lang w:val="es-ES"/>
              </w:rPr>
              <w:t>,</w:t>
            </w:r>
            <w:r w:rsidRPr="00B37F48">
              <w:rPr>
                <w:rFonts w:ascii="Times New Roman" w:hAnsi="Times New Roman" w:cs="Times New Roman"/>
                <w:lang w:val="es-ES"/>
              </w:rPr>
              <w:t xml:space="preserve"> estos a su vez</w:t>
            </w:r>
            <w:r w:rsidR="00EC06B1">
              <w:rPr>
                <w:rFonts w:ascii="Times New Roman" w:hAnsi="Times New Roman" w:cs="Times New Roman"/>
                <w:lang w:val="es-ES"/>
              </w:rPr>
              <w:t>,</w:t>
            </w:r>
            <w:r w:rsidRPr="00B37F48">
              <w:rPr>
                <w:rFonts w:ascii="Times New Roman" w:hAnsi="Times New Roman" w:cs="Times New Roman"/>
                <w:lang w:val="es-ES"/>
              </w:rPr>
              <w:t xml:space="preserve"> en elementos, con los cuales se formularán los indicadores</w:t>
            </w:r>
          </w:p>
        </w:tc>
      </w:tr>
    </w:tbl>
    <w:p w14:paraId="0C10AE08" w14:textId="77777777" w:rsidR="00BD1055" w:rsidRPr="00EC06B1" w:rsidRDefault="00BD1055" w:rsidP="00BD1055">
      <w:pPr>
        <w:pStyle w:val="Textoindependiente"/>
        <w:jc w:val="center"/>
        <w:rPr>
          <w:rFonts w:ascii="Times New Roman" w:hAnsi="Times New Roman" w:cs="Times New Roman"/>
          <w:bCs/>
          <w:color w:val="000000"/>
          <w:sz w:val="22"/>
          <w:szCs w:val="22"/>
          <w:lang w:val="es-CO"/>
        </w:rPr>
      </w:pPr>
      <w:r w:rsidRPr="00EC06B1">
        <w:rPr>
          <w:rFonts w:ascii="Times New Roman" w:hAnsi="Times New Roman" w:cs="Times New Roman"/>
          <w:bCs/>
          <w:color w:val="000000"/>
          <w:sz w:val="22"/>
          <w:szCs w:val="22"/>
          <w:lang w:val="es-CO"/>
        </w:rPr>
        <w:t xml:space="preserve">Fuente: elaboración propia </w:t>
      </w:r>
    </w:p>
    <w:p w14:paraId="61A7027D" w14:textId="60F080F2" w:rsidR="00D87703" w:rsidRPr="00B37F48" w:rsidRDefault="00D87703" w:rsidP="00776809">
      <w:pPr>
        <w:pStyle w:val="Textoindependiente"/>
        <w:spacing w:line="360" w:lineRule="auto"/>
        <w:ind w:right="144" w:firstLine="708"/>
        <w:rPr>
          <w:rFonts w:ascii="Times New Roman" w:hAnsi="Times New Roman" w:cs="Times New Roman"/>
          <w:lang w:val="es-ES"/>
        </w:rPr>
      </w:pPr>
    </w:p>
    <w:p w14:paraId="10DF761E" w14:textId="5601C1CD" w:rsidR="00BD1055" w:rsidRPr="00B37F48" w:rsidRDefault="00776809" w:rsidP="00BD1055">
      <w:pPr>
        <w:pStyle w:val="Textoindependiente"/>
        <w:rPr>
          <w:rFonts w:ascii="Times New Roman" w:hAnsi="Times New Roman" w:cs="Times New Roman"/>
          <w:lang w:val="es-ES"/>
        </w:rPr>
      </w:pPr>
      <w:r w:rsidRPr="00B37F48">
        <w:rPr>
          <w:rFonts w:ascii="Times New Roman" w:hAnsi="Times New Roman" w:cs="Times New Roman"/>
          <w:lang w:val="es-ES"/>
        </w:rPr>
        <w:t xml:space="preserve">Tabla </w:t>
      </w:r>
      <w:r w:rsidR="003713B2" w:rsidRPr="00B37F48">
        <w:rPr>
          <w:rFonts w:ascii="Times New Roman" w:hAnsi="Times New Roman" w:cs="Times New Roman"/>
          <w:lang w:val="es-ES"/>
        </w:rPr>
        <w:t>1</w:t>
      </w:r>
      <w:r w:rsidR="00897EBC">
        <w:rPr>
          <w:rFonts w:ascii="Times New Roman" w:hAnsi="Times New Roman" w:cs="Times New Roman"/>
          <w:lang w:val="es-ES"/>
        </w:rPr>
        <w:t>7</w:t>
      </w:r>
      <w:r w:rsidR="009F7141">
        <w:rPr>
          <w:rFonts w:ascii="Times New Roman" w:hAnsi="Times New Roman" w:cs="Times New Roman"/>
          <w:lang w:val="es-ES"/>
        </w:rPr>
        <w:t>9</w:t>
      </w:r>
      <w:r w:rsidR="00E35113">
        <w:rPr>
          <w:rFonts w:ascii="Times New Roman" w:hAnsi="Times New Roman" w:cs="Times New Roman"/>
          <w:lang w:val="es-ES"/>
        </w:rPr>
        <w:t>.</w:t>
      </w:r>
    </w:p>
    <w:p w14:paraId="38748971" w14:textId="782B6354" w:rsidR="00776809" w:rsidRPr="00B37F48" w:rsidRDefault="00776809" w:rsidP="00BD1055">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w:t>
      </w:r>
      <w:r w:rsidR="006072CB" w:rsidRPr="00B37F48">
        <w:rPr>
          <w:rFonts w:ascii="Times New Roman" w:hAnsi="Times New Roman" w:cs="Times New Roman"/>
          <w:i/>
          <w:lang w:val="es-ES"/>
        </w:rPr>
        <w:t xml:space="preserve">indicador </w:t>
      </w:r>
      <w:r w:rsidR="00EC06B1" w:rsidRPr="00B37F48">
        <w:rPr>
          <w:rFonts w:ascii="Times New Roman" w:hAnsi="Times New Roman" w:cs="Times New Roman"/>
          <w:i/>
          <w:lang w:val="es-ES"/>
        </w:rPr>
        <w:t>us</w:t>
      </w:r>
      <w:r w:rsidR="00570969" w:rsidRPr="00B37F48">
        <w:rPr>
          <w:rFonts w:ascii="Times New Roman" w:hAnsi="Times New Roman" w:cs="Times New Roman"/>
          <w:i/>
          <w:lang w:val="es-ES"/>
        </w:rPr>
        <w:t xml:space="preserve">o de </w:t>
      </w:r>
      <w:r w:rsidR="004930F8" w:rsidRPr="00B37F48">
        <w:rPr>
          <w:rFonts w:ascii="Times New Roman" w:hAnsi="Times New Roman" w:cs="Times New Roman"/>
          <w:i/>
          <w:lang w:val="es-ES"/>
        </w:rPr>
        <w:t xml:space="preserve">su propia tecnología </w:t>
      </w:r>
      <w:r w:rsidR="00570969" w:rsidRPr="00B37F48">
        <w:rPr>
          <w:rFonts w:ascii="Times New Roman" w:hAnsi="Times New Roman" w:cs="Times New Roman"/>
          <w:i/>
          <w:lang w:val="es-ES"/>
        </w:rPr>
        <w:t xml:space="preserve">en </w:t>
      </w:r>
      <w:r w:rsidR="004930F8" w:rsidRPr="00B37F48">
        <w:rPr>
          <w:rFonts w:ascii="Times New Roman" w:hAnsi="Times New Roman" w:cs="Times New Roman"/>
          <w:i/>
          <w:lang w:val="es-ES"/>
        </w:rPr>
        <w:t>los</w:t>
      </w:r>
      <w:r w:rsidR="00570969" w:rsidRPr="00B37F48">
        <w:rPr>
          <w:rFonts w:ascii="Times New Roman" w:hAnsi="Times New Roman" w:cs="Times New Roman"/>
          <w:i/>
          <w:lang w:val="es-ES"/>
        </w:rPr>
        <w:t xml:space="preserve"> proceso</w:t>
      </w:r>
      <w:r w:rsidR="004930F8" w:rsidRPr="00B37F48">
        <w:rPr>
          <w:rFonts w:ascii="Times New Roman" w:hAnsi="Times New Roman" w:cs="Times New Roman"/>
          <w:i/>
          <w:lang w:val="es-ES"/>
        </w:rPr>
        <w:t>s</w:t>
      </w:r>
      <w:r w:rsidR="00570969" w:rsidRPr="00B37F48">
        <w:rPr>
          <w:rFonts w:ascii="Times New Roman" w:hAnsi="Times New Roman" w:cs="Times New Roman"/>
          <w:i/>
          <w:lang w:val="es-ES"/>
        </w:rPr>
        <w:t xml:space="preserve"> de </w:t>
      </w:r>
      <w:r w:rsidR="004930F8" w:rsidRPr="00B37F48">
        <w:rPr>
          <w:rFonts w:ascii="Times New Roman" w:hAnsi="Times New Roman" w:cs="Times New Roman"/>
          <w:i/>
          <w:lang w:val="es-ES"/>
        </w:rPr>
        <w:t xml:space="preserve">                    </w:t>
      </w:r>
      <w:r w:rsidR="00570969" w:rsidRPr="00B37F48">
        <w:rPr>
          <w:rFonts w:ascii="Times New Roman" w:hAnsi="Times New Roman" w:cs="Times New Roman"/>
          <w:i/>
          <w:lang w:val="es-ES"/>
        </w:rPr>
        <w:t>aprendizaje</w:t>
      </w:r>
    </w:p>
    <w:p w14:paraId="75C36796" w14:textId="77777777" w:rsidR="007B1094" w:rsidRPr="00B37F48" w:rsidRDefault="007B1094" w:rsidP="00BD1055">
      <w:pPr>
        <w:pStyle w:val="Textoindependiente"/>
        <w:rPr>
          <w:i/>
          <w:lang w:val="es-CO"/>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776809" w:rsidRPr="00B37F48" w14:paraId="4A9A671D" w14:textId="77777777" w:rsidTr="00A8691F">
        <w:trPr>
          <w:trHeight w:val="215"/>
        </w:trPr>
        <w:tc>
          <w:tcPr>
            <w:tcW w:w="1626" w:type="dxa"/>
            <w:shd w:val="clear" w:color="auto" w:fill="DDDDDD" w:themeFill="accent1"/>
          </w:tcPr>
          <w:p w14:paraId="69C99754" w14:textId="77777777" w:rsidR="00776809" w:rsidRPr="00B37F48" w:rsidRDefault="00776809" w:rsidP="00A8691F">
            <w:pPr>
              <w:pStyle w:val="Textoindependiente"/>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75BF6534" w14:textId="017D8A19" w:rsidR="00776809" w:rsidRPr="00B37F48" w:rsidRDefault="000C2C75" w:rsidP="00EC06B1">
            <w:pPr>
              <w:pStyle w:val="Sinespaciado"/>
              <w:jc w:val="both"/>
            </w:pPr>
            <w:r w:rsidRPr="00B37F48">
              <w:rPr>
                <w:rFonts w:eastAsiaTheme="minorHAnsi"/>
                <w:lang w:val="es-CO" w:eastAsia="en-US"/>
              </w:rPr>
              <w:t>Uso de su propia tecnología móvil en proceso de aprendizaje para fortalecer conocimiento</w:t>
            </w:r>
            <w:r w:rsidRPr="00B37F48">
              <w:t xml:space="preserve">  </w:t>
            </w:r>
          </w:p>
        </w:tc>
      </w:tr>
      <w:tr w:rsidR="00776809" w:rsidRPr="00B37F48" w14:paraId="36BB1930" w14:textId="77777777" w:rsidTr="00F53926">
        <w:trPr>
          <w:trHeight w:val="288"/>
        </w:trPr>
        <w:tc>
          <w:tcPr>
            <w:tcW w:w="1626" w:type="dxa"/>
            <w:shd w:val="clear" w:color="auto" w:fill="DDDDDD" w:themeFill="accent1"/>
          </w:tcPr>
          <w:p w14:paraId="20729AAE" w14:textId="77777777" w:rsidR="00776809" w:rsidRPr="00B37F48" w:rsidRDefault="00776809" w:rsidP="00776809">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67A4C233" w14:textId="35E53501" w:rsidR="00776809" w:rsidRPr="00B37F48" w:rsidRDefault="00776809" w:rsidP="00EC06B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E</w:t>
            </w:r>
            <w:r w:rsidR="008C5000" w:rsidRPr="00B37F48">
              <w:rPr>
                <w:rFonts w:ascii="Times New Roman" w:hAnsi="Times New Roman" w:cs="Times New Roman"/>
                <w:lang w:val="es-CO"/>
              </w:rPr>
              <w:t xml:space="preserve">l presente </w:t>
            </w:r>
            <w:r w:rsidRPr="00B37F48">
              <w:rPr>
                <w:rFonts w:ascii="Times New Roman" w:hAnsi="Times New Roman" w:cs="Times New Roman"/>
                <w:lang w:val="es-CO"/>
              </w:rPr>
              <w:t xml:space="preserve">indicador es </w:t>
            </w:r>
            <w:r w:rsidR="00EC06B1">
              <w:rPr>
                <w:rFonts w:ascii="Times New Roman" w:hAnsi="Times New Roman" w:cs="Times New Roman"/>
                <w:lang w:val="es-CO"/>
              </w:rPr>
              <w:t>muy ú</w:t>
            </w:r>
            <w:r w:rsidRPr="00B37F48">
              <w:rPr>
                <w:rFonts w:ascii="Times New Roman" w:hAnsi="Times New Roman" w:cs="Times New Roman"/>
                <w:lang w:val="es-CO"/>
              </w:rPr>
              <w:t>til</w:t>
            </w:r>
            <w:r w:rsidR="00EC06B1">
              <w:rPr>
                <w:rFonts w:ascii="Times New Roman" w:hAnsi="Times New Roman" w:cs="Times New Roman"/>
                <w:lang w:val="es-CO"/>
              </w:rPr>
              <w:t xml:space="preserve"> </w:t>
            </w:r>
            <w:r w:rsidRPr="00B37F48">
              <w:rPr>
                <w:rFonts w:ascii="Times New Roman" w:hAnsi="Times New Roman" w:cs="Times New Roman"/>
                <w:lang w:val="es-CO"/>
              </w:rPr>
              <w:t xml:space="preserve">porque permite </w:t>
            </w:r>
            <w:r w:rsidR="00A04591" w:rsidRPr="00B37F48">
              <w:rPr>
                <w:rFonts w:ascii="Times New Roman" w:hAnsi="Times New Roman" w:cs="Times New Roman"/>
                <w:lang w:val="es-CO"/>
              </w:rPr>
              <w:t>detectar el proceso utilizado en el aula de clase</w:t>
            </w:r>
            <w:r w:rsidR="00EC06B1">
              <w:rPr>
                <w:rFonts w:ascii="Times New Roman" w:hAnsi="Times New Roman" w:cs="Times New Roman"/>
                <w:lang w:val="es-CO"/>
              </w:rPr>
              <w:t>,</w:t>
            </w:r>
            <w:r w:rsidR="00A04591" w:rsidRPr="00B37F48">
              <w:rPr>
                <w:rFonts w:ascii="Times New Roman" w:hAnsi="Times New Roman" w:cs="Times New Roman"/>
                <w:lang w:val="es-CO"/>
              </w:rPr>
              <w:t xml:space="preserve"> para </w:t>
            </w:r>
            <w:r w:rsidR="00DA7E4F" w:rsidRPr="00B37F48">
              <w:rPr>
                <w:rFonts w:ascii="Times New Roman" w:hAnsi="Times New Roman" w:cs="Times New Roman"/>
                <w:lang w:val="es-CO"/>
              </w:rPr>
              <w:t>identificar</w:t>
            </w:r>
            <w:r w:rsidR="00A04591" w:rsidRPr="00B37F48">
              <w:rPr>
                <w:rFonts w:ascii="Times New Roman" w:hAnsi="Times New Roman" w:cs="Times New Roman"/>
                <w:lang w:val="es-CO"/>
              </w:rPr>
              <w:t xml:space="preserve"> el nivel de </w:t>
            </w:r>
            <w:r w:rsidR="002B5EF5" w:rsidRPr="00B37F48">
              <w:rPr>
                <w:rFonts w:ascii="Times New Roman" w:hAnsi="Times New Roman" w:cs="Times New Roman"/>
                <w:lang w:val="es-CO"/>
              </w:rPr>
              <w:t xml:space="preserve">aprendizaje </w:t>
            </w:r>
            <w:r w:rsidR="00A04591" w:rsidRPr="00B37F48">
              <w:rPr>
                <w:rFonts w:ascii="Times New Roman" w:hAnsi="Times New Roman" w:cs="Times New Roman"/>
                <w:lang w:val="es-CO"/>
              </w:rPr>
              <w:t>obtenido por los estudiantes</w:t>
            </w:r>
            <w:r w:rsidR="00EC06B1">
              <w:rPr>
                <w:rFonts w:ascii="Times New Roman" w:hAnsi="Times New Roman" w:cs="Times New Roman"/>
                <w:lang w:val="es-CO"/>
              </w:rPr>
              <w:t xml:space="preserve">, con </w:t>
            </w:r>
            <w:r w:rsidR="00A04591" w:rsidRPr="00B37F48">
              <w:rPr>
                <w:rFonts w:ascii="Times New Roman" w:hAnsi="Times New Roman" w:cs="Times New Roman"/>
                <w:lang w:val="es-CO"/>
              </w:rPr>
              <w:t xml:space="preserve">el uso </w:t>
            </w:r>
            <w:r w:rsidR="003168FC" w:rsidRPr="00B37F48">
              <w:rPr>
                <w:rFonts w:ascii="Times New Roman" w:hAnsi="Times New Roman" w:cs="Times New Roman"/>
                <w:lang w:val="es-CO"/>
              </w:rPr>
              <w:t xml:space="preserve">de su propia </w:t>
            </w:r>
            <w:r w:rsidR="007D20F5" w:rsidRPr="00B37F48">
              <w:rPr>
                <w:rFonts w:ascii="Times New Roman" w:hAnsi="Times New Roman" w:cs="Times New Roman"/>
                <w:lang w:val="es-CO"/>
              </w:rPr>
              <w:t>tecnología</w:t>
            </w:r>
            <w:r w:rsidRPr="00B37F48">
              <w:rPr>
                <w:rFonts w:ascii="Times New Roman" w:hAnsi="Times New Roman" w:cs="Times New Roman"/>
                <w:lang w:val="es-CO"/>
              </w:rPr>
              <w:t xml:space="preserve"> </w:t>
            </w:r>
          </w:p>
        </w:tc>
      </w:tr>
      <w:tr w:rsidR="00776809" w:rsidRPr="00B37F48" w14:paraId="3BE8BE40" w14:textId="77777777" w:rsidTr="00F53926">
        <w:trPr>
          <w:trHeight w:val="264"/>
        </w:trPr>
        <w:tc>
          <w:tcPr>
            <w:tcW w:w="1626" w:type="dxa"/>
            <w:shd w:val="clear" w:color="auto" w:fill="DDDDDD" w:themeFill="accent1"/>
          </w:tcPr>
          <w:p w14:paraId="42C2072D" w14:textId="6D42719D" w:rsidR="00776809" w:rsidRPr="00B37F48" w:rsidRDefault="00776809" w:rsidP="00776809">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289A20CA" w14:textId="629DF862" w:rsidR="00776809" w:rsidRPr="00B37F48" w:rsidRDefault="00776809" w:rsidP="00EC06B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son </w:t>
            </w:r>
            <w:r w:rsidR="00EC06B1">
              <w:rPr>
                <w:rFonts w:ascii="Times New Roman" w:hAnsi="Times New Roman" w:cs="Times New Roman"/>
                <w:lang w:val="es-CO"/>
              </w:rPr>
              <w:t xml:space="preserve">el </w:t>
            </w:r>
            <w:r w:rsidRPr="00B37F48">
              <w:rPr>
                <w:rFonts w:ascii="Times New Roman" w:hAnsi="Times New Roman" w:cs="Times New Roman"/>
                <w:lang w:val="es-CO"/>
              </w:rPr>
              <w:t xml:space="preserve">resultado de una experiencia </w:t>
            </w:r>
            <w:r w:rsidR="007D38D3" w:rsidRPr="00B37F48">
              <w:rPr>
                <w:rFonts w:ascii="Times New Roman" w:hAnsi="Times New Roman" w:cs="Times New Roman"/>
                <w:lang w:val="es-CO"/>
              </w:rPr>
              <w:t xml:space="preserve">llevada a cabo </w:t>
            </w:r>
            <w:r w:rsidR="00EC06B1">
              <w:rPr>
                <w:rFonts w:ascii="Times New Roman" w:hAnsi="Times New Roman" w:cs="Times New Roman"/>
                <w:lang w:val="es-CO"/>
              </w:rPr>
              <w:t>con</w:t>
            </w:r>
            <w:r w:rsidRPr="00B37F48">
              <w:rPr>
                <w:rFonts w:ascii="Times New Roman" w:hAnsi="Times New Roman" w:cs="Times New Roman"/>
                <w:lang w:val="es-CO"/>
              </w:rPr>
              <w:t xml:space="preserve"> </w:t>
            </w:r>
            <w:r w:rsidR="008F68D7" w:rsidRPr="00B37F48">
              <w:rPr>
                <w:rFonts w:ascii="Times New Roman" w:hAnsi="Times New Roman" w:cs="Times New Roman"/>
                <w:lang w:val="es-CO"/>
              </w:rPr>
              <w:t xml:space="preserve">los </w:t>
            </w:r>
            <w:r w:rsidRPr="00B37F48">
              <w:rPr>
                <w:rFonts w:ascii="Times New Roman" w:hAnsi="Times New Roman" w:cs="Times New Roman"/>
                <w:lang w:val="es-CO"/>
              </w:rPr>
              <w:t xml:space="preserve">estudiantes que participaron en un proceso experimental con </w:t>
            </w:r>
            <w:r w:rsidR="00E44914" w:rsidRPr="00B37F48">
              <w:rPr>
                <w:rFonts w:ascii="Times New Roman" w:hAnsi="Times New Roman" w:cs="Times New Roman"/>
                <w:lang w:val="es-CO"/>
              </w:rPr>
              <w:t xml:space="preserve">el </w:t>
            </w:r>
            <w:r w:rsidRPr="00B37F48">
              <w:rPr>
                <w:rFonts w:ascii="Times New Roman" w:hAnsi="Times New Roman" w:cs="Times New Roman"/>
                <w:lang w:val="es-CO"/>
              </w:rPr>
              <w:t xml:space="preserve">uso de </w:t>
            </w:r>
            <w:r w:rsidR="00E44914" w:rsidRPr="00B37F48">
              <w:rPr>
                <w:rFonts w:ascii="Times New Roman" w:hAnsi="Times New Roman" w:cs="Times New Roman"/>
                <w:lang w:val="es-CO"/>
              </w:rPr>
              <w:t>su propia tecnología</w:t>
            </w:r>
            <w:r w:rsidRPr="00B37F48">
              <w:rPr>
                <w:rFonts w:ascii="Times New Roman" w:hAnsi="Times New Roman" w:cs="Times New Roman"/>
                <w:lang w:val="es-CO"/>
              </w:rPr>
              <w:t xml:space="preserve">, en la </w:t>
            </w:r>
            <w:r w:rsidR="00D31421">
              <w:rPr>
                <w:rFonts w:ascii="Times New Roman" w:hAnsi="Times New Roman" w:cs="Times New Roman"/>
                <w:lang w:val="es-CO"/>
              </w:rPr>
              <w:t>Universidad de San Buenaventura</w:t>
            </w:r>
            <w:r w:rsidRPr="00B37F48">
              <w:rPr>
                <w:rFonts w:ascii="Times New Roman" w:hAnsi="Times New Roman" w:cs="Times New Roman"/>
                <w:lang w:val="es-CO"/>
              </w:rPr>
              <w:t xml:space="preserve">, Bogotá </w:t>
            </w:r>
          </w:p>
        </w:tc>
      </w:tr>
      <w:tr w:rsidR="00776809" w:rsidRPr="00B37F48" w14:paraId="74386D13" w14:textId="77777777" w:rsidTr="00530530">
        <w:trPr>
          <w:trHeight w:val="267"/>
        </w:trPr>
        <w:tc>
          <w:tcPr>
            <w:tcW w:w="1626" w:type="dxa"/>
            <w:shd w:val="clear" w:color="auto" w:fill="DDDDDD" w:themeFill="accent1"/>
          </w:tcPr>
          <w:p w14:paraId="6AD7610F" w14:textId="77777777" w:rsidR="00776809" w:rsidRPr="00B37F48" w:rsidRDefault="00776809" w:rsidP="00530530">
            <w:pPr>
              <w:pStyle w:val="Textoindependiente"/>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63B3650C" w14:textId="68C97DB5" w:rsidR="00776809" w:rsidRPr="00B37F48" w:rsidRDefault="00776809" w:rsidP="00EC06B1">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febrero a abril de 2019</w:t>
            </w:r>
          </w:p>
        </w:tc>
      </w:tr>
      <w:tr w:rsidR="00776809" w:rsidRPr="00B37F48" w14:paraId="2581028C" w14:textId="77777777" w:rsidTr="00F53926">
        <w:trPr>
          <w:trHeight w:val="360"/>
        </w:trPr>
        <w:tc>
          <w:tcPr>
            <w:tcW w:w="1626" w:type="dxa"/>
            <w:shd w:val="clear" w:color="auto" w:fill="DDDDDD" w:themeFill="accent1"/>
          </w:tcPr>
          <w:p w14:paraId="33BD6B70" w14:textId="77777777" w:rsidR="00776809" w:rsidRPr="00B37F48" w:rsidRDefault="00776809" w:rsidP="00776809">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04CF7325" w14:textId="1CA86877" w:rsidR="00776809" w:rsidRPr="00B37F48" w:rsidRDefault="00EC06B1" w:rsidP="00EC06B1">
            <w:pPr>
              <w:pStyle w:val="Textoindependiente"/>
              <w:ind w:right="144"/>
              <w:jc w:val="both"/>
              <w:rPr>
                <w:rFonts w:ascii="Times New Roman" w:hAnsi="Times New Roman" w:cs="Times New Roman"/>
                <w:lang w:val="es-CO"/>
              </w:rPr>
            </w:pPr>
            <w:r>
              <w:rPr>
                <w:rFonts w:ascii="Times New Roman" w:hAnsi="Times New Roman" w:cs="Times New Roman"/>
                <w:lang w:val="es-CO"/>
              </w:rPr>
              <w:t xml:space="preserve">Usar </w:t>
            </w:r>
            <w:r w:rsidR="005E2CCC" w:rsidRPr="00B37F48">
              <w:rPr>
                <w:rFonts w:ascii="Times New Roman" w:hAnsi="Times New Roman" w:cs="Times New Roman"/>
                <w:lang w:val="es-CO"/>
              </w:rPr>
              <w:t xml:space="preserve">su propia tecnología como herramienta de apoyo en </w:t>
            </w:r>
            <w:r w:rsidR="006D0B01" w:rsidRPr="00B37F48">
              <w:rPr>
                <w:rFonts w:ascii="Times New Roman" w:hAnsi="Times New Roman" w:cs="Times New Roman"/>
                <w:lang w:val="es-CO"/>
              </w:rPr>
              <w:t>el proceso</w:t>
            </w:r>
            <w:r w:rsidR="005E2CCC" w:rsidRPr="00B37F48">
              <w:rPr>
                <w:rFonts w:ascii="Times New Roman" w:hAnsi="Times New Roman" w:cs="Times New Roman"/>
                <w:lang w:val="es-CO"/>
              </w:rPr>
              <w:t xml:space="preserve"> de aprendizaje</w:t>
            </w:r>
            <w:r w:rsidR="006D0B01" w:rsidRPr="00B37F48">
              <w:rPr>
                <w:rFonts w:ascii="Times New Roman" w:hAnsi="Times New Roman" w:cs="Times New Roman"/>
                <w:lang w:val="es-CO"/>
              </w:rPr>
              <w:t xml:space="preserve"> de las actividades del curso</w:t>
            </w:r>
          </w:p>
        </w:tc>
      </w:tr>
      <w:tr w:rsidR="00776809" w:rsidRPr="00B37F48" w14:paraId="2E98D811" w14:textId="77777777" w:rsidTr="00F53926">
        <w:trPr>
          <w:trHeight w:val="150"/>
        </w:trPr>
        <w:tc>
          <w:tcPr>
            <w:tcW w:w="1626" w:type="dxa"/>
            <w:shd w:val="clear" w:color="auto" w:fill="DDDDDD" w:themeFill="accent1"/>
          </w:tcPr>
          <w:p w14:paraId="614B7FDC" w14:textId="77777777" w:rsidR="00776809" w:rsidRPr="00B37F48" w:rsidRDefault="00776809" w:rsidP="00776809">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2875144F" w14:textId="73ECACA2" w:rsidR="00776809" w:rsidRPr="00B37F48" w:rsidRDefault="00776809" w:rsidP="00EC06B1">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EC06B1">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00EC06B1" w:rsidRPr="00B37F48">
              <w:rPr>
                <w:rFonts w:ascii="Times New Roman" w:hAnsi="Times New Roman" w:cs="Times New Roman"/>
                <w:lang w:val="es-ES"/>
              </w:rPr>
              <w:t xml:space="preserve">uso de tecnologías </w:t>
            </w:r>
            <w:r w:rsidR="001A030C" w:rsidRPr="00B37F48">
              <w:rPr>
                <w:rFonts w:ascii="Times New Roman" w:hAnsi="Times New Roman" w:cs="Times New Roman"/>
                <w:lang w:val="es-ES"/>
              </w:rPr>
              <w:t>móviles</w:t>
            </w:r>
            <w:r w:rsidRPr="00B37F48">
              <w:rPr>
                <w:rFonts w:ascii="Times New Roman" w:hAnsi="Times New Roman" w:cs="Times New Roman"/>
                <w:lang w:val="es-ES"/>
              </w:rPr>
              <w:t xml:space="preserve">, se analizó </w:t>
            </w:r>
            <w:r w:rsidR="00EC06B1">
              <w:rPr>
                <w:rFonts w:ascii="Times New Roman" w:hAnsi="Times New Roman" w:cs="Times New Roman"/>
                <w:lang w:val="es-ES"/>
              </w:rPr>
              <w:t xml:space="preserve">su </w:t>
            </w:r>
            <w:r w:rsidRPr="00B37F48">
              <w:rPr>
                <w:rFonts w:ascii="Times New Roman" w:hAnsi="Times New Roman" w:cs="Times New Roman"/>
                <w:lang w:val="es-ES"/>
              </w:rPr>
              <w:t>estructura y</w:t>
            </w:r>
            <w:r w:rsidR="00EC06B1">
              <w:rPr>
                <w:rFonts w:ascii="Times New Roman" w:hAnsi="Times New Roman" w:cs="Times New Roman"/>
                <w:lang w:val="es-ES"/>
              </w:rPr>
              <w:t>,</w:t>
            </w:r>
            <w:r w:rsidRPr="00B37F48">
              <w:rPr>
                <w:rFonts w:ascii="Times New Roman" w:hAnsi="Times New Roman" w:cs="Times New Roman"/>
                <w:lang w:val="es-ES"/>
              </w:rPr>
              <w:t xml:space="preserve"> se procedió a descomponerla en componentes y</w:t>
            </w:r>
            <w:r w:rsidR="00EC06B1">
              <w:rPr>
                <w:rFonts w:ascii="Times New Roman" w:hAnsi="Times New Roman" w:cs="Times New Roman"/>
                <w:lang w:val="es-ES"/>
              </w:rPr>
              <w:t>,</w:t>
            </w:r>
            <w:r w:rsidRPr="00B37F48">
              <w:rPr>
                <w:rFonts w:ascii="Times New Roman" w:hAnsi="Times New Roman" w:cs="Times New Roman"/>
                <w:lang w:val="es-ES"/>
              </w:rPr>
              <w:t xml:space="preserve"> estos a su vez en elementos, </w:t>
            </w:r>
            <w:r w:rsidR="0034792B" w:rsidRPr="00B37F48">
              <w:rPr>
                <w:rFonts w:ascii="Times New Roman" w:hAnsi="Times New Roman" w:cs="Times New Roman"/>
                <w:lang w:val="es-ES"/>
              </w:rPr>
              <w:t>a partir de</w:t>
            </w:r>
            <w:r w:rsidRPr="00B37F48">
              <w:rPr>
                <w:rFonts w:ascii="Times New Roman" w:hAnsi="Times New Roman" w:cs="Times New Roman"/>
                <w:lang w:val="es-ES"/>
              </w:rPr>
              <w:t xml:space="preserve"> los cuales</w:t>
            </w:r>
            <w:r w:rsidR="0034792B" w:rsidRPr="00B37F48">
              <w:rPr>
                <w:rFonts w:ascii="Times New Roman" w:hAnsi="Times New Roman" w:cs="Times New Roman"/>
                <w:lang w:val="es-ES"/>
              </w:rPr>
              <w:t>,</w:t>
            </w:r>
            <w:r w:rsidRPr="00B37F48">
              <w:rPr>
                <w:rFonts w:ascii="Times New Roman" w:hAnsi="Times New Roman" w:cs="Times New Roman"/>
                <w:lang w:val="es-ES"/>
              </w:rPr>
              <w:t xml:space="preserve"> se formula</w:t>
            </w:r>
            <w:r w:rsidR="001A030C" w:rsidRPr="00B37F48">
              <w:rPr>
                <w:rFonts w:ascii="Times New Roman" w:hAnsi="Times New Roman" w:cs="Times New Roman"/>
                <w:lang w:val="es-ES"/>
              </w:rPr>
              <w:t>rá</w:t>
            </w:r>
            <w:r w:rsidR="00C93652" w:rsidRPr="00B37F48">
              <w:rPr>
                <w:rFonts w:ascii="Times New Roman" w:hAnsi="Times New Roman" w:cs="Times New Roman"/>
                <w:lang w:val="es-ES"/>
              </w:rPr>
              <w:t>n</w:t>
            </w:r>
            <w:r w:rsidRPr="00B37F48">
              <w:rPr>
                <w:rFonts w:ascii="Times New Roman" w:hAnsi="Times New Roman" w:cs="Times New Roman"/>
                <w:lang w:val="es-ES"/>
              </w:rPr>
              <w:t xml:space="preserve"> los indicadores</w:t>
            </w:r>
          </w:p>
        </w:tc>
      </w:tr>
    </w:tbl>
    <w:p w14:paraId="42CB24E7" w14:textId="77777777" w:rsidR="00BD1055" w:rsidRPr="00EC06B1" w:rsidRDefault="00BD1055" w:rsidP="00BD1055">
      <w:pPr>
        <w:pStyle w:val="Textoindependiente"/>
        <w:jc w:val="center"/>
        <w:rPr>
          <w:rFonts w:ascii="Times New Roman" w:hAnsi="Times New Roman" w:cs="Times New Roman"/>
          <w:bCs/>
          <w:color w:val="000000"/>
          <w:sz w:val="22"/>
          <w:szCs w:val="22"/>
          <w:lang w:val="es-CO"/>
        </w:rPr>
      </w:pPr>
      <w:r w:rsidRPr="00EC06B1">
        <w:rPr>
          <w:rFonts w:ascii="Times New Roman" w:hAnsi="Times New Roman" w:cs="Times New Roman"/>
          <w:bCs/>
          <w:color w:val="000000"/>
          <w:sz w:val="22"/>
          <w:szCs w:val="22"/>
          <w:lang w:val="es-CO"/>
        </w:rPr>
        <w:t xml:space="preserve">Fuente: elaboración propia </w:t>
      </w:r>
    </w:p>
    <w:p w14:paraId="5086B4CB" w14:textId="77777777" w:rsidR="00E35113" w:rsidRDefault="00E35113" w:rsidP="00BD1055">
      <w:pPr>
        <w:pStyle w:val="Textoindependiente"/>
        <w:rPr>
          <w:rFonts w:ascii="Times New Roman" w:hAnsi="Times New Roman" w:cs="Times New Roman"/>
          <w:lang w:val="es-ES"/>
        </w:rPr>
      </w:pPr>
    </w:p>
    <w:p w14:paraId="1242709A" w14:textId="0C458BD6" w:rsidR="00BD1055" w:rsidRPr="00274EDC" w:rsidRDefault="003713B2" w:rsidP="00BD1055">
      <w:pPr>
        <w:pStyle w:val="Textoindependiente"/>
        <w:rPr>
          <w:rFonts w:ascii="Times New Roman" w:hAnsi="Times New Roman" w:cs="Times New Roman"/>
          <w:lang w:val="es-ES"/>
        </w:rPr>
      </w:pPr>
      <w:r w:rsidRPr="00274EDC">
        <w:rPr>
          <w:rFonts w:ascii="Times New Roman" w:hAnsi="Times New Roman" w:cs="Times New Roman"/>
          <w:lang w:val="es-ES"/>
        </w:rPr>
        <w:lastRenderedPageBreak/>
        <w:t>Tabla 1</w:t>
      </w:r>
      <w:r w:rsidR="009F7141">
        <w:rPr>
          <w:rFonts w:ascii="Times New Roman" w:hAnsi="Times New Roman" w:cs="Times New Roman"/>
          <w:lang w:val="es-ES"/>
        </w:rPr>
        <w:t>80</w:t>
      </w:r>
      <w:r w:rsidR="00E35113">
        <w:rPr>
          <w:rFonts w:ascii="Times New Roman" w:hAnsi="Times New Roman" w:cs="Times New Roman"/>
          <w:lang w:val="es-ES"/>
        </w:rPr>
        <w:t>.</w:t>
      </w:r>
    </w:p>
    <w:p w14:paraId="49253C9B" w14:textId="70BAEA1F" w:rsidR="0088090D" w:rsidRPr="00274EDC" w:rsidRDefault="0088090D" w:rsidP="00BD1055">
      <w:pPr>
        <w:pStyle w:val="Textoindependiente"/>
        <w:rPr>
          <w:rFonts w:ascii="Times New Roman" w:hAnsi="Times New Roman" w:cs="Times New Roman"/>
          <w:i/>
          <w:lang w:val="es-ES"/>
        </w:rPr>
      </w:pPr>
      <w:r w:rsidRPr="00274EDC">
        <w:rPr>
          <w:rFonts w:ascii="Times New Roman" w:hAnsi="Times New Roman" w:cs="Times New Roman"/>
          <w:i/>
          <w:lang w:val="es-ES"/>
        </w:rPr>
        <w:t xml:space="preserve">Ficha técnica </w:t>
      </w:r>
      <w:r w:rsidR="00F0292D" w:rsidRPr="00274EDC">
        <w:rPr>
          <w:rFonts w:ascii="Times New Roman" w:hAnsi="Times New Roman" w:cs="Times New Roman"/>
          <w:i/>
          <w:lang w:val="es-ES"/>
        </w:rPr>
        <w:t>respecto de</w:t>
      </w:r>
      <w:r w:rsidRPr="00274EDC">
        <w:rPr>
          <w:rFonts w:ascii="Times New Roman" w:hAnsi="Times New Roman" w:cs="Times New Roman"/>
          <w:i/>
          <w:lang w:val="es-ES"/>
        </w:rPr>
        <w:t xml:space="preserve">l indicador </w:t>
      </w:r>
      <w:r w:rsidR="00274EDC">
        <w:rPr>
          <w:rFonts w:ascii="Times New Roman" w:hAnsi="Times New Roman" w:cs="Times New Roman"/>
          <w:i/>
          <w:lang w:val="es-ES"/>
        </w:rPr>
        <w:t>t</w:t>
      </w:r>
      <w:r w:rsidR="00691156" w:rsidRPr="00274EDC">
        <w:rPr>
          <w:rFonts w:ascii="Times New Roman" w:hAnsi="Times New Roman" w:cs="Times New Roman"/>
          <w:i/>
          <w:lang w:val="es-ES"/>
        </w:rPr>
        <w:t>ecnol</w:t>
      </w:r>
      <w:r w:rsidR="00F31EDB" w:rsidRPr="00274EDC">
        <w:rPr>
          <w:rFonts w:ascii="Times New Roman" w:hAnsi="Times New Roman" w:cs="Times New Roman"/>
          <w:i/>
          <w:lang w:val="es-ES"/>
        </w:rPr>
        <w:t>ogía móvil utilizada</w:t>
      </w:r>
      <w:r w:rsidR="00691156" w:rsidRPr="00274EDC">
        <w:rPr>
          <w:rFonts w:ascii="Times New Roman" w:hAnsi="Times New Roman" w:cs="Times New Roman"/>
          <w:i/>
          <w:lang w:val="es-ES"/>
        </w:rPr>
        <w:t xml:space="preserve"> en el acceso a redes                    </w:t>
      </w:r>
      <w:r w:rsidR="00BD1055" w:rsidRPr="00274EDC">
        <w:rPr>
          <w:rFonts w:ascii="Times New Roman" w:hAnsi="Times New Roman" w:cs="Times New Roman"/>
          <w:i/>
          <w:lang w:val="es-ES"/>
        </w:rPr>
        <w:t>so</w:t>
      </w:r>
      <w:r w:rsidR="00691156" w:rsidRPr="00274EDC">
        <w:rPr>
          <w:rFonts w:ascii="Times New Roman" w:hAnsi="Times New Roman" w:cs="Times New Roman"/>
          <w:i/>
          <w:lang w:val="es-ES"/>
        </w:rPr>
        <w:t>ciales</w:t>
      </w:r>
    </w:p>
    <w:p w14:paraId="3492DCDA" w14:textId="77777777" w:rsidR="0088090D" w:rsidRPr="00B37F48" w:rsidRDefault="0088090D" w:rsidP="0088090D">
      <w:pPr>
        <w:pStyle w:val="Textoindependiente"/>
        <w:ind w:right="144" w:firstLine="708"/>
        <w:rPr>
          <w:lang w:val="es-CO"/>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88090D" w:rsidRPr="00B37F48" w14:paraId="125D836D" w14:textId="77777777" w:rsidTr="00D322B6">
        <w:trPr>
          <w:trHeight w:val="215"/>
        </w:trPr>
        <w:tc>
          <w:tcPr>
            <w:tcW w:w="1626" w:type="dxa"/>
            <w:shd w:val="clear" w:color="auto" w:fill="DDDDDD" w:themeFill="accent1"/>
          </w:tcPr>
          <w:p w14:paraId="012F692C" w14:textId="77777777" w:rsidR="0088090D" w:rsidRPr="00B37F48" w:rsidRDefault="0088090D" w:rsidP="00D322B6">
            <w:pPr>
              <w:pStyle w:val="Textoindependiente"/>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12E26586" w14:textId="12166E68" w:rsidR="0088090D" w:rsidRPr="00B37F48" w:rsidRDefault="00194FEC" w:rsidP="00274EDC">
            <w:pPr>
              <w:pStyle w:val="Sinespaciado"/>
              <w:jc w:val="both"/>
            </w:pPr>
            <w:r w:rsidRPr="00B37F48">
              <w:t>Tecnología móvil utilizada en el acceso a las redes sociales</w:t>
            </w:r>
          </w:p>
        </w:tc>
      </w:tr>
      <w:tr w:rsidR="0088090D" w:rsidRPr="00B37F48" w14:paraId="57AF4360" w14:textId="77777777" w:rsidTr="00D322B6">
        <w:trPr>
          <w:trHeight w:val="288"/>
        </w:trPr>
        <w:tc>
          <w:tcPr>
            <w:tcW w:w="1626" w:type="dxa"/>
            <w:shd w:val="clear" w:color="auto" w:fill="DDDDDD" w:themeFill="accent1"/>
          </w:tcPr>
          <w:p w14:paraId="28879EFD" w14:textId="77777777" w:rsidR="0088090D" w:rsidRPr="00B37F48" w:rsidRDefault="0088090D"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75EB1C72" w14:textId="2B8E35DD" w:rsidR="0088090D" w:rsidRPr="00B37F48" w:rsidRDefault="0088090D" w:rsidP="00274ED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El presente indicador es </w:t>
            </w:r>
            <w:r w:rsidR="00274EDC">
              <w:rPr>
                <w:rFonts w:ascii="Times New Roman" w:hAnsi="Times New Roman" w:cs="Times New Roman"/>
                <w:lang w:val="es-CO"/>
              </w:rPr>
              <w:t>muy útil por</w:t>
            </w:r>
            <w:r w:rsidRPr="00B37F48">
              <w:rPr>
                <w:rFonts w:ascii="Times New Roman" w:hAnsi="Times New Roman" w:cs="Times New Roman"/>
                <w:lang w:val="es-CO"/>
              </w:rPr>
              <w:t>que permite detectar el proceso utilizado en el aula de clase</w:t>
            </w:r>
            <w:r w:rsidR="00274EDC">
              <w:rPr>
                <w:rFonts w:ascii="Times New Roman" w:hAnsi="Times New Roman" w:cs="Times New Roman"/>
                <w:lang w:val="es-CO"/>
              </w:rPr>
              <w:t>,</w:t>
            </w:r>
            <w:r w:rsidRPr="00B37F48">
              <w:rPr>
                <w:rFonts w:ascii="Times New Roman" w:hAnsi="Times New Roman" w:cs="Times New Roman"/>
                <w:lang w:val="es-CO"/>
              </w:rPr>
              <w:t xml:space="preserve"> para identificar el nivel de aprendizaje obtenido por los estudiantes </w:t>
            </w:r>
            <w:r w:rsidR="00274EDC">
              <w:rPr>
                <w:rFonts w:ascii="Times New Roman" w:hAnsi="Times New Roman" w:cs="Times New Roman"/>
                <w:lang w:val="es-CO"/>
              </w:rPr>
              <w:t>con e</w:t>
            </w:r>
            <w:r w:rsidRPr="00B37F48">
              <w:rPr>
                <w:rFonts w:ascii="Times New Roman" w:hAnsi="Times New Roman" w:cs="Times New Roman"/>
                <w:lang w:val="es-CO"/>
              </w:rPr>
              <w:t xml:space="preserve">l uso de su propia tecnología </w:t>
            </w:r>
          </w:p>
        </w:tc>
      </w:tr>
      <w:tr w:rsidR="0088090D" w:rsidRPr="00B37F48" w14:paraId="2801EF4A" w14:textId="77777777" w:rsidTr="00D322B6">
        <w:trPr>
          <w:trHeight w:val="264"/>
        </w:trPr>
        <w:tc>
          <w:tcPr>
            <w:tcW w:w="1626" w:type="dxa"/>
            <w:shd w:val="clear" w:color="auto" w:fill="DDDDDD" w:themeFill="accent1"/>
          </w:tcPr>
          <w:p w14:paraId="79B8A924" w14:textId="77777777" w:rsidR="0088090D" w:rsidRPr="00B37F48" w:rsidRDefault="0088090D"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3C3DC02A" w14:textId="01CF94DD" w:rsidR="0088090D" w:rsidRPr="00B37F48" w:rsidRDefault="0088090D" w:rsidP="00274ED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son </w:t>
            </w:r>
            <w:r w:rsidR="00274EDC">
              <w:rPr>
                <w:rFonts w:ascii="Times New Roman" w:hAnsi="Times New Roman" w:cs="Times New Roman"/>
                <w:lang w:val="es-CO"/>
              </w:rPr>
              <w:t xml:space="preserve">el </w:t>
            </w:r>
            <w:r w:rsidRPr="00B37F48">
              <w:rPr>
                <w:rFonts w:ascii="Times New Roman" w:hAnsi="Times New Roman" w:cs="Times New Roman"/>
                <w:lang w:val="es-CO"/>
              </w:rPr>
              <w:t xml:space="preserve">resultado de una experiencia </w:t>
            </w:r>
            <w:r w:rsidR="00274EDC">
              <w:rPr>
                <w:rFonts w:ascii="Times New Roman" w:hAnsi="Times New Roman" w:cs="Times New Roman"/>
                <w:lang w:val="es-CO"/>
              </w:rPr>
              <w:t xml:space="preserve">de </w:t>
            </w:r>
            <w:r w:rsidRPr="00B37F48">
              <w:rPr>
                <w:rFonts w:ascii="Times New Roman" w:hAnsi="Times New Roman" w:cs="Times New Roman"/>
                <w:lang w:val="es-CO"/>
              </w:rPr>
              <w:t>los estudiantes que participaron en un proceso experimental</w:t>
            </w:r>
            <w:r w:rsidR="00274EDC">
              <w:rPr>
                <w:rFonts w:ascii="Times New Roman" w:hAnsi="Times New Roman" w:cs="Times New Roman"/>
                <w:lang w:val="es-CO"/>
              </w:rPr>
              <w:t>,</w:t>
            </w:r>
            <w:r w:rsidRPr="00B37F48">
              <w:rPr>
                <w:rFonts w:ascii="Times New Roman" w:hAnsi="Times New Roman" w:cs="Times New Roman"/>
                <w:lang w:val="es-CO"/>
              </w:rPr>
              <w:t xml:space="preserve"> con el uso de su propia tecnología, en la </w:t>
            </w:r>
            <w:r w:rsidR="00D31421">
              <w:rPr>
                <w:rFonts w:ascii="Times New Roman" w:hAnsi="Times New Roman" w:cs="Times New Roman"/>
                <w:lang w:val="es-CO"/>
              </w:rPr>
              <w:t>Universidad de San Buenaventura</w:t>
            </w:r>
            <w:r w:rsidRPr="00B37F48">
              <w:rPr>
                <w:rFonts w:ascii="Times New Roman" w:hAnsi="Times New Roman" w:cs="Times New Roman"/>
                <w:lang w:val="es-CO"/>
              </w:rPr>
              <w:t xml:space="preserve">, Bogotá </w:t>
            </w:r>
          </w:p>
        </w:tc>
      </w:tr>
      <w:tr w:rsidR="0088090D" w:rsidRPr="00B37F48" w14:paraId="5957D8BD" w14:textId="77777777" w:rsidTr="00D322B6">
        <w:trPr>
          <w:trHeight w:val="267"/>
        </w:trPr>
        <w:tc>
          <w:tcPr>
            <w:tcW w:w="1626" w:type="dxa"/>
            <w:shd w:val="clear" w:color="auto" w:fill="DDDDDD" w:themeFill="accent1"/>
          </w:tcPr>
          <w:p w14:paraId="6D45B02A" w14:textId="77777777" w:rsidR="0088090D" w:rsidRPr="00B37F48" w:rsidRDefault="0088090D" w:rsidP="00D322B6">
            <w:pPr>
              <w:pStyle w:val="Textoindependiente"/>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258423A3" w14:textId="62A7E7BA" w:rsidR="0088090D" w:rsidRPr="00B37F48" w:rsidRDefault="0088090D" w:rsidP="00274EDC">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febrero a abril de 2019</w:t>
            </w:r>
          </w:p>
        </w:tc>
      </w:tr>
      <w:tr w:rsidR="0088090D" w:rsidRPr="00B37F48" w14:paraId="76761CE5" w14:textId="77777777" w:rsidTr="00D322B6">
        <w:trPr>
          <w:trHeight w:val="360"/>
        </w:trPr>
        <w:tc>
          <w:tcPr>
            <w:tcW w:w="1626" w:type="dxa"/>
            <w:shd w:val="clear" w:color="auto" w:fill="DDDDDD" w:themeFill="accent1"/>
          </w:tcPr>
          <w:p w14:paraId="1A22B12A" w14:textId="77777777" w:rsidR="0088090D" w:rsidRPr="00B37F48" w:rsidRDefault="0088090D"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3FF35E51" w14:textId="0252B78C" w:rsidR="0088090D" w:rsidRPr="00B37F48" w:rsidRDefault="00274EDC" w:rsidP="00274EDC">
            <w:pPr>
              <w:pStyle w:val="Textoindependiente"/>
              <w:ind w:right="144"/>
              <w:jc w:val="both"/>
              <w:rPr>
                <w:rFonts w:ascii="Times New Roman" w:hAnsi="Times New Roman" w:cs="Times New Roman"/>
                <w:lang w:val="es-CO"/>
              </w:rPr>
            </w:pPr>
            <w:r>
              <w:rPr>
                <w:rFonts w:ascii="Times New Roman" w:hAnsi="Times New Roman" w:cs="Times New Roman"/>
                <w:lang w:val="es-CO"/>
              </w:rPr>
              <w:t xml:space="preserve">Usar </w:t>
            </w:r>
            <w:r w:rsidR="0088090D" w:rsidRPr="00B37F48">
              <w:rPr>
                <w:rFonts w:ascii="Times New Roman" w:hAnsi="Times New Roman" w:cs="Times New Roman"/>
                <w:lang w:val="es-CO"/>
              </w:rPr>
              <w:t>su propia tecnología como herramienta de apoyo en el proceso de aprendizaje de las actividades del curso</w:t>
            </w:r>
          </w:p>
        </w:tc>
      </w:tr>
      <w:tr w:rsidR="0088090D" w:rsidRPr="00B37F48" w14:paraId="1AC14A91" w14:textId="77777777" w:rsidTr="00D322B6">
        <w:trPr>
          <w:trHeight w:val="150"/>
        </w:trPr>
        <w:tc>
          <w:tcPr>
            <w:tcW w:w="1626" w:type="dxa"/>
            <w:shd w:val="clear" w:color="auto" w:fill="DDDDDD" w:themeFill="accent1"/>
          </w:tcPr>
          <w:p w14:paraId="2C3F645F" w14:textId="77777777" w:rsidR="0088090D" w:rsidRPr="00B37F48" w:rsidRDefault="0088090D"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16FA48A3" w14:textId="06A9EC23" w:rsidR="0088090D" w:rsidRPr="00B37F48" w:rsidRDefault="0088090D" w:rsidP="00274EDC">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274EDC">
              <w:rPr>
                <w:rFonts w:ascii="Times New Roman" w:hAnsi="Times New Roman" w:cs="Times New Roman"/>
                <w:lang w:val="es-CO"/>
              </w:rPr>
              <w:t>r l</w:t>
            </w:r>
            <w:r w:rsidRPr="00B37F48">
              <w:rPr>
                <w:rFonts w:ascii="Times New Roman" w:hAnsi="Times New Roman" w:cs="Times New Roman"/>
                <w:lang w:val="es-CO"/>
              </w:rPr>
              <w:t xml:space="preserve">a variable </w:t>
            </w:r>
            <w:r w:rsidR="00274EDC" w:rsidRPr="00B37F48">
              <w:rPr>
                <w:rFonts w:ascii="Times New Roman" w:hAnsi="Times New Roman" w:cs="Times New Roman"/>
                <w:lang w:val="es-ES"/>
              </w:rPr>
              <w:t xml:space="preserve">uso de tecnologías </w:t>
            </w:r>
            <w:r w:rsidRPr="00B37F48">
              <w:rPr>
                <w:rFonts w:ascii="Times New Roman" w:hAnsi="Times New Roman" w:cs="Times New Roman"/>
                <w:lang w:val="es-ES"/>
              </w:rPr>
              <w:t xml:space="preserve">móviles, se analizó </w:t>
            </w:r>
            <w:r w:rsidR="00274EDC">
              <w:rPr>
                <w:rFonts w:ascii="Times New Roman" w:hAnsi="Times New Roman" w:cs="Times New Roman"/>
                <w:lang w:val="es-ES"/>
              </w:rPr>
              <w:t>su</w:t>
            </w:r>
            <w:r w:rsidRPr="00B37F48">
              <w:rPr>
                <w:rFonts w:ascii="Times New Roman" w:hAnsi="Times New Roman" w:cs="Times New Roman"/>
                <w:lang w:val="es-ES"/>
              </w:rPr>
              <w:t xml:space="preserve"> estructura y</w:t>
            </w:r>
            <w:r w:rsidR="00274EDC">
              <w:rPr>
                <w:rFonts w:ascii="Times New Roman" w:hAnsi="Times New Roman" w:cs="Times New Roman"/>
                <w:lang w:val="es-ES"/>
              </w:rPr>
              <w:t>,</w:t>
            </w:r>
            <w:r w:rsidRPr="00B37F48">
              <w:rPr>
                <w:rFonts w:ascii="Times New Roman" w:hAnsi="Times New Roman" w:cs="Times New Roman"/>
                <w:lang w:val="es-ES"/>
              </w:rPr>
              <w:t xml:space="preserve"> se procedió a descomponerla en componentes y</w:t>
            </w:r>
            <w:r w:rsidR="00274EDC">
              <w:rPr>
                <w:rFonts w:ascii="Times New Roman" w:hAnsi="Times New Roman" w:cs="Times New Roman"/>
                <w:lang w:val="es-ES"/>
              </w:rPr>
              <w:t>,</w:t>
            </w:r>
            <w:r w:rsidRPr="00B37F48">
              <w:rPr>
                <w:rFonts w:ascii="Times New Roman" w:hAnsi="Times New Roman" w:cs="Times New Roman"/>
                <w:lang w:val="es-ES"/>
              </w:rPr>
              <w:t xml:space="preserve"> estos a su vez en elementos, a partir de los cuales, se formularán los indicadores</w:t>
            </w:r>
          </w:p>
        </w:tc>
      </w:tr>
    </w:tbl>
    <w:p w14:paraId="4D1DBB68" w14:textId="77777777" w:rsidR="00BD1055" w:rsidRPr="00274EDC" w:rsidRDefault="00BD1055" w:rsidP="00BD1055">
      <w:pPr>
        <w:pStyle w:val="Textoindependiente"/>
        <w:jc w:val="center"/>
        <w:rPr>
          <w:rFonts w:ascii="Times New Roman" w:hAnsi="Times New Roman" w:cs="Times New Roman"/>
          <w:bCs/>
          <w:color w:val="000000"/>
          <w:sz w:val="22"/>
          <w:szCs w:val="22"/>
          <w:lang w:val="es-CO"/>
        </w:rPr>
      </w:pPr>
      <w:r w:rsidRPr="00274EDC">
        <w:rPr>
          <w:rFonts w:ascii="Times New Roman" w:hAnsi="Times New Roman" w:cs="Times New Roman"/>
          <w:bCs/>
          <w:color w:val="000000"/>
          <w:sz w:val="22"/>
          <w:szCs w:val="22"/>
          <w:lang w:val="es-CO"/>
        </w:rPr>
        <w:t xml:space="preserve">Fuente: elaboración propia </w:t>
      </w:r>
    </w:p>
    <w:p w14:paraId="7DD48FAA" w14:textId="1A175BEB" w:rsidR="0088090D" w:rsidRPr="00B37F48" w:rsidRDefault="0088090D" w:rsidP="004B10FC">
      <w:pPr>
        <w:pStyle w:val="Textoindependiente"/>
        <w:spacing w:line="360" w:lineRule="auto"/>
        <w:ind w:right="144" w:firstLine="708"/>
        <w:rPr>
          <w:rFonts w:ascii="Times New Roman" w:hAnsi="Times New Roman" w:cs="Times New Roman"/>
          <w:lang w:val="es-CO"/>
        </w:rPr>
      </w:pPr>
    </w:p>
    <w:p w14:paraId="08332446" w14:textId="1DD914B7" w:rsidR="00BD1055" w:rsidRPr="00B37F48" w:rsidRDefault="003713B2" w:rsidP="00BD1055">
      <w:pPr>
        <w:pStyle w:val="Textoindependiente"/>
        <w:rPr>
          <w:rFonts w:ascii="Times New Roman" w:hAnsi="Times New Roman" w:cs="Times New Roman"/>
          <w:lang w:val="es-ES"/>
        </w:rPr>
      </w:pPr>
      <w:r w:rsidRPr="00B37F48">
        <w:rPr>
          <w:rFonts w:ascii="Times New Roman" w:hAnsi="Times New Roman" w:cs="Times New Roman"/>
          <w:lang w:val="es-ES"/>
        </w:rPr>
        <w:t>Tabla 1</w:t>
      </w:r>
      <w:r w:rsidR="009F7141">
        <w:rPr>
          <w:rFonts w:ascii="Times New Roman" w:hAnsi="Times New Roman" w:cs="Times New Roman"/>
          <w:lang w:val="es-ES"/>
        </w:rPr>
        <w:t>81</w:t>
      </w:r>
      <w:r w:rsidR="00E35113">
        <w:rPr>
          <w:rFonts w:ascii="Times New Roman" w:hAnsi="Times New Roman" w:cs="Times New Roman"/>
          <w:lang w:val="es-ES"/>
        </w:rPr>
        <w:t>.</w:t>
      </w:r>
    </w:p>
    <w:p w14:paraId="7783457F" w14:textId="3D066CA9" w:rsidR="0059038F" w:rsidRPr="00B37F48" w:rsidRDefault="0059038F" w:rsidP="00BD1055">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l</w:t>
      </w:r>
      <w:r w:rsidRPr="00B37F48">
        <w:rPr>
          <w:rFonts w:ascii="Times New Roman" w:hAnsi="Times New Roman" w:cs="Times New Roman"/>
          <w:lang w:val="es-ES"/>
        </w:rPr>
        <w:t xml:space="preserve"> </w:t>
      </w:r>
      <w:r w:rsidRPr="00B37F48">
        <w:rPr>
          <w:rFonts w:ascii="Times New Roman" w:hAnsi="Times New Roman" w:cs="Times New Roman"/>
          <w:i/>
          <w:lang w:val="es-ES"/>
        </w:rPr>
        <w:t>indicador tiempo de participación en el aula virtual por</w:t>
      </w:r>
      <w:r w:rsidR="00BD1055" w:rsidRPr="00B37F48">
        <w:rPr>
          <w:rFonts w:ascii="Times New Roman" w:hAnsi="Times New Roman" w:cs="Times New Roman"/>
          <w:i/>
          <w:lang w:val="es-ES"/>
        </w:rPr>
        <w:t xml:space="preserve"> </w:t>
      </w:r>
      <w:r w:rsidRPr="00B37F48">
        <w:rPr>
          <w:rFonts w:ascii="Times New Roman" w:hAnsi="Times New Roman" w:cs="Times New Roman"/>
          <w:i/>
          <w:lang w:val="es-ES"/>
        </w:rPr>
        <w:t xml:space="preserve">                    estudiante</w:t>
      </w:r>
    </w:p>
    <w:p w14:paraId="26FA5CE6" w14:textId="77777777" w:rsidR="0059038F" w:rsidRPr="00B37F48" w:rsidRDefault="0059038F" w:rsidP="0059038F">
      <w:pPr>
        <w:pStyle w:val="Textoindependiente"/>
        <w:ind w:right="144" w:firstLine="708"/>
        <w:rPr>
          <w:lang w:val="es-CO"/>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59038F" w:rsidRPr="00B37F48" w14:paraId="4DBFEBD6" w14:textId="77777777" w:rsidTr="00D322B6">
        <w:trPr>
          <w:trHeight w:val="300"/>
        </w:trPr>
        <w:tc>
          <w:tcPr>
            <w:tcW w:w="1626" w:type="dxa"/>
            <w:shd w:val="clear" w:color="auto" w:fill="DDDDDD" w:themeFill="accent1"/>
          </w:tcPr>
          <w:p w14:paraId="020E02CA" w14:textId="77777777" w:rsidR="0059038F" w:rsidRPr="00B37F48" w:rsidRDefault="0059038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6E8DB75A" w14:textId="73B9442D" w:rsidR="0059038F" w:rsidRPr="00B37F48" w:rsidRDefault="001B3EC4" w:rsidP="00274EDC">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Cantidad promedio de horas semanales de participación en el aula virtual por estudiante</w:t>
            </w:r>
          </w:p>
        </w:tc>
      </w:tr>
      <w:tr w:rsidR="0059038F" w:rsidRPr="00B37F48" w14:paraId="08E3B8C6" w14:textId="77777777" w:rsidTr="00D322B6">
        <w:trPr>
          <w:trHeight w:val="288"/>
        </w:trPr>
        <w:tc>
          <w:tcPr>
            <w:tcW w:w="1626" w:type="dxa"/>
            <w:shd w:val="clear" w:color="auto" w:fill="DDDDDD" w:themeFill="accent1"/>
          </w:tcPr>
          <w:p w14:paraId="56C75020" w14:textId="77777777" w:rsidR="0059038F" w:rsidRPr="00B37F48" w:rsidRDefault="0059038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3759BE3B" w14:textId="77777777" w:rsidR="0059038F" w:rsidRPr="00B37F48" w:rsidRDefault="0059038F" w:rsidP="00D322B6">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Este indicador es de gran utilidad porque permite describir el proceso de desarrollo de las actividades para su análisis y cuantificación del tiempo.</w:t>
            </w:r>
          </w:p>
        </w:tc>
      </w:tr>
      <w:tr w:rsidR="0059038F" w:rsidRPr="00B37F48" w14:paraId="0276C407" w14:textId="77777777" w:rsidTr="00D322B6">
        <w:trPr>
          <w:trHeight w:val="264"/>
        </w:trPr>
        <w:tc>
          <w:tcPr>
            <w:tcW w:w="1626" w:type="dxa"/>
            <w:shd w:val="clear" w:color="auto" w:fill="DDDDDD" w:themeFill="accent1"/>
          </w:tcPr>
          <w:p w14:paraId="23344784" w14:textId="77777777" w:rsidR="0059038F" w:rsidRPr="00B37F48" w:rsidRDefault="0059038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27A866A6" w14:textId="11F1C33A" w:rsidR="0059038F" w:rsidRPr="00B37F48" w:rsidRDefault="0059038F" w:rsidP="00274ED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Los datos obtenidos para genera</w:t>
            </w:r>
            <w:r w:rsidR="00274EDC">
              <w:rPr>
                <w:rFonts w:ascii="Times New Roman" w:hAnsi="Times New Roman" w:cs="Times New Roman"/>
                <w:lang w:val="es-CO"/>
              </w:rPr>
              <w:t xml:space="preserve">r este </w:t>
            </w:r>
            <w:r w:rsidRPr="00B37F48">
              <w:rPr>
                <w:rFonts w:ascii="Times New Roman" w:hAnsi="Times New Roman" w:cs="Times New Roman"/>
                <w:lang w:val="es-CO"/>
              </w:rPr>
              <w:t>indicador</w:t>
            </w:r>
            <w:r w:rsidR="00274EDC">
              <w:rPr>
                <w:rFonts w:ascii="Times New Roman" w:hAnsi="Times New Roman" w:cs="Times New Roman"/>
                <w:lang w:val="es-CO"/>
              </w:rPr>
              <w:t xml:space="preserve">, se lograron a </w:t>
            </w:r>
            <w:r w:rsidRPr="00B37F48">
              <w:rPr>
                <w:rFonts w:ascii="Times New Roman" w:hAnsi="Times New Roman" w:cs="Times New Roman"/>
                <w:lang w:val="es-CO"/>
              </w:rPr>
              <w:t xml:space="preserve">partir del desarrollo de los contenidos </w:t>
            </w:r>
            <w:r w:rsidR="00274EDC">
              <w:rPr>
                <w:rFonts w:ascii="Times New Roman" w:hAnsi="Times New Roman" w:cs="Times New Roman"/>
                <w:lang w:val="es-CO"/>
              </w:rPr>
              <w:t>e</w:t>
            </w:r>
            <w:r w:rsidRPr="00B37F48">
              <w:rPr>
                <w:rFonts w:ascii="Times New Roman" w:hAnsi="Times New Roman" w:cs="Times New Roman"/>
                <w:lang w:val="es-CO"/>
              </w:rPr>
              <w:t>n la plataforma instruccional durante l</w:t>
            </w:r>
            <w:r w:rsidR="00274EDC">
              <w:rPr>
                <w:rFonts w:ascii="Times New Roman" w:hAnsi="Times New Roman" w:cs="Times New Roman"/>
                <w:lang w:val="es-CO"/>
              </w:rPr>
              <w:t>a</w:t>
            </w:r>
            <w:r w:rsidRPr="00B37F48">
              <w:rPr>
                <w:rFonts w:ascii="Times New Roman" w:hAnsi="Times New Roman" w:cs="Times New Roman"/>
                <w:lang w:val="es-CO"/>
              </w:rPr>
              <w:t xml:space="preserve"> experiencia </w:t>
            </w:r>
            <w:r w:rsidR="00274EDC">
              <w:rPr>
                <w:rFonts w:ascii="Times New Roman" w:hAnsi="Times New Roman" w:cs="Times New Roman"/>
                <w:lang w:val="es-CO"/>
              </w:rPr>
              <w:t xml:space="preserve">realizada </w:t>
            </w:r>
            <w:r w:rsidRPr="00B37F48">
              <w:rPr>
                <w:rFonts w:ascii="Times New Roman" w:hAnsi="Times New Roman" w:cs="Times New Roman"/>
                <w:lang w:val="es-CO"/>
              </w:rPr>
              <w:t xml:space="preserve">en la </w:t>
            </w:r>
            <w:r w:rsidR="00D31421">
              <w:rPr>
                <w:rFonts w:ascii="Times New Roman" w:hAnsi="Times New Roman" w:cs="Times New Roman"/>
                <w:lang w:val="es-CO"/>
              </w:rPr>
              <w:t>Universidad de San Buenaventura</w:t>
            </w:r>
          </w:p>
        </w:tc>
      </w:tr>
      <w:tr w:rsidR="0059038F" w:rsidRPr="00B37F48" w14:paraId="2BF5E82D" w14:textId="77777777" w:rsidTr="00D322B6">
        <w:trPr>
          <w:trHeight w:val="348"/>
        </w:trPr>
        <w:tc>
          <w:tcPr>
            <w:tcW w:w="1626" w:type="dxa"/>
            <w:shd w:val="clear" w:color="auto" w:fill="DDDDDD" w:themeFill="accent1"/>
          </w:tcPr>
          <w:p w14:paraId="214AEC3A" w14:textId="77777777" w:rsidR="0059038F" w:rsidRPr="00B37F48" w:rsidRDefault="0059038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525542F1" w14:textId="200E0026" w:rsidR="0059038F" w:rsidRPr="00B37F48" w:rsidRDefault="0059038F" w:rsidP="00274EDC">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59038F" w:rsidRPr="00B37F48" w14:paraId="6652899C" w14:textId="77777777" w:rsidTr="00D322B6">
        <w:trPr>
          <w:trHeight w:val="360"/>
        </w:trPr>
        <w:tc>
          <w:tcPr>
            <w:tcW w:w="1626" w:type="dxa"/>
            <w:shd w:val="clear" w:color="auto" w:fill="DDDDDD" w:themeFill="accent1"/>
          </w:tcPr>
          <w:p w14:paraId="13D8CAE9" w14:textId="77777777" w:rsidR="0059038F" w:rsidRPr="00B37F48" w:rsidRDefault="0059038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7EED07D6" w14:textId="4C230597" w:rsidR="0059038F" w:rsidRPr="00B37F48" w:rsidRDefault="0059038F" w:rsidP="00274ED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Analizar el tiempo empleado para desarroll</w:t>
            </w:r>
            <w:r w:rsidR="00274EDC">
              <w:rPr>
                <w:rFonts w:ascii="Times New Roman" w:hAnsi="Times New Roman" w:cs="Times New Roman"/>
                <w:lang w:val="es-CO"/>
              </w:rPr>
              <w:t xml:space="preserve">ar </w:t>
            </w:r>
            <w:r w:rsidRPr="00B37F48">
              <w:rPr>
                <w:rFonts w:ascii="Times New Roman" w:hAnsi="Times New Roman" w:cs="Times New Roman"/>
                <w:lang w:val="es-CO"/>
              </w:rPr>
              <w:t>los contenidos del curso</w:t>
            </w:r>
          </w:p>
        </w:tc>
      </w:tr>
      <w:tr w:rsidR="0059038F" w:rsidRPr="00B37F48" w14:paraId="2F3AF1E8" w14:textId="77777777" w:rsidTr="00D322B6">
        <w:trPr>
          <w:trHeight w:val="150"/>
        </w:trPr>
        <w:tc>
          <w:tcPr>
            <w:tcW w:w="1626" w:type="dxa"/>
            <w:shd w:val="clear" w:color="auto" w:fill="DDDDDD" w:themeFill="accent1"/>
          </w:tcPr>
          <w:p w14:paraId="07762308" w14:textId="77777777" w:rsidR="0059038F" w:rsidRPr="00B37F48" w:rsidRDefault="0059038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5A2A98F6" w14:textId="46B28B87" w:rsidR="0059038F" w:rsidRPr="00B37F48" w:rsidRDefault="0059038F" w:rsidP="00274EDC">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274EDC">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00274EDC">
              <w:rPr>
                <w:rFonts w:ascii="Times New Roman" w:hAnsi="Times New Roman" w:cs="Times New Roman"/>
                <w:lang w:val="es-CO"/>
              </w:rPr>
              <w:t xml:space="preserve">análisis </w:t>
            </w:r>
            <w:r w:rsidRPr="00B37F48">
              <w:rPr>
                <w:rFonts w:ascii="Times New Roman" w:hAnsi="Times New Roman" w:cs="Times New Roman"/>
                <w:lang w:val="es-ES"/>
              </w:rPr>
              <w:t xml:space="preserve">de información, se </w:t>
            </w:r>
            <w:r w:rsidR="00274EDC">
              <w:rPr>
                <w:rFonts w:ascii="Times New Roman" w:hAnsi="Times New Roman" w:cs="Times New Roman"/>
                <w:lang w:val="es-ES"/>
              </w:rPr>
              <w:t xml:space="preserve">estudió </w:t>
            </w:r>
            <w:r w:rsidRPr="00B37F48">
              <w:rPr>
                <w:rFonts w:ascii="Times New Roman" w:hAnsi="Times New Roman" w:cs="Times New Roman"/>
                <w:lang w:val="es-ES"/>
              </w:rPr>
              <w:t>la estructura de la variable y</w:t>
            </w:r>
            <w:r w:rsidR="00274EDC">
              <w:rPr>
                <w:rFonts w:ascii="Times New Roman" w:hAnsi="Times New Roman" w:cs="Times New Roman"/>
                <w:lang w:val="es-ES"/>
              </w:rPr>
              <w:t xml:space="preserve">, </w:t>
            </w:r>
            <w:r w:rsidRPr="00B37F48">
              <w:rPr>
                <w:rFonts w:ascii="Times New Roman" w:hAnsi="Times New Roman" w:cs="Times New Roman"/>
                <w:lang w:val="es-ES"/>
              </w:rPr>
              <w:t>se descomp</w:t>
            </w:r>
            <w:r w:rsidR="00274EDC">
              <w:rPr>
                <w:rFonts w:ascii="Times New Roman" w:hAnsi="Times New Roman" w:cs="Times New Roman"/>
                <w:lang w:val="es-ES"/>
              </w:rPr>
              <w:t xml:space="preserve">uso </w:t>
            </w:r>
            <w:r w:rsidRPr="00B37F48">
              <w:rPr>
                <w:rFonts w:ascii="Times New Roman" w:hAnsi="Times New Roman" w:cs="Times New Roman"/>
                <w:lang w:val="es-ES"/>
              </w:rPr>
              <w:t>en dimensiones y</w:t>
            </w:r>
            <w:r w:rsidR="00274EDC">
              <w:rPr>
                <w:rFonts w:ascii="Times New Roman" w:hAnsi="Times New Roman" w:cs="Times New Roman"/>
                <w:lang w:val="es-ES"/>
              </w:rPr>
              <w:t>,</w:t>
            </w:r>
            <w:r w:rsidRPr="00B37F48">
              <w:rPr>
                <w:rFonts w:ascii="Times New Roman" w:hAnsi="Times New Roman" w:cs="Times New Roman"/>
                <w:lang w:val="es-ES"/>
              </w:rPr>
              <w:t xml:space="preserve"> estas a su vez</w:t>
            </w:r>
            <w:r w:rsidR="00274EDC">
              <w:rPr>
                <w:rFonts w:ascii="Times New Roman" w:hAnsi="Times New Roman" w:cs="Times New Roman"/>
                <w:lang w:val="es-ES"/>
              </w:rPr>
              <w:t>,</w:t>
            </w:r>
            <w:r w:rsidRPr="00B37F48">
              <w:rPr>
                <w:rFonts w:ascii="Times New Roman" w:hAnsi="Times New Roman" w:cs="Times New Roman"/>
                <w:lang w:val="es-ES"/>
              </w:rPr>
              <w:t xml:space="preserve"> en elementos</w:t>
            </w:r>
            <w:r w:rsidR="00274EDC">
              <w:rPr>
                <w:rFonts w:ascii="Times New Roman" w:hAnsi="Times New Roman" w:cs="Times New Roman"/>
                <w:lang w:val="es-ES"/>
              </w:rPr>
              <w:t xml:space="preserve"> </w:t>
            </w:r>
            <w:r w:rsidRPr="00B37F48">
              <w:rPr>
                <w:rFonts w:ascii="Times New Roman" w:hAnsi="Times New Roman" w:cs="Times New Roman"/>
                <w:lang w:val="es-ES"/>
              </w:rPr>
              <w:t>con lo</w:t>
            </w:r>
            <w:r w:rsidR="00274EDC">
              <w:rPr>
                <w:rFonts w:ascii="Times New Roman" w:hAnsi="Times New Roman" w:cs="Times New Roman"/>
                <w:lang w:val="es-ES"/>
              </w:rPr>
              <w:t>s</w:t>
            </w:r>
            <w:r w:rsidRPr="00B37F48">
              <w:rPr>
                <w:rFonts w:ascii="Times New Roman" w:hAnsi="Times New Roman" w:cs="Times New Roman"/>
                <w:lang w:val="es-ES"/>
              </w:rPr>
              <w:t xml:space="preserve"> cual</w:t>
            </w:r>
            <w:r w:rsidR="00274EDC">
              <w:rPr>
                <w:rFonts w:ascii="Times New Roman" w:hAnsi="Times New Roman" w:cs="Times New Roman"/>
                <w:lang w:val="es-ES"/>
              </w:rPr>
              <w:t xml:space="preserve">es se </w:t>
            </w:r>
            <w:r w:rsidRPr="00B37F48">
              <w:rPr>
                <w:rFonts w:ascii="Times New Roman" w:hAnsi="Times New Roman" w:cs="Times New Roman"/>
                <w:lang w:val="es-ES"/>
              </w:rPr>
              <w:t xml:space="preserve">formuló </w:t>
            </w:r>
            <w:r w:rsidR="00274EDC">
              <w:rPr>
                <w:rFonts w:ascii="Times New Roman" w:hAnsi="Times New Roman" w:cs="Times New Roman"/>
                <w:lang w:val="es-ES"/>
              </w:rPr>
              <w:t xml:space="preserve">este </w:t>
            </w:r>
            <w:r w:rsidRPr="00B37F48">
              <w:rPr>
                <w:rFonts w:ascii="Times New Roman" w:hAnsi="Times New Roman" w:cs="Times New Roman"/>
                <w:lang w:val="es-ES"/>
              </w:rPr>
              <w:t>indicador</w:t>
            </w:r>
            <w:r w:rsidR="00274EDC">
              <w:rPr>
                <w:rFonts w:ascii="Times New Roman" w:hAnsi="Times New Roman" w:cs="Times New Roman"/>
                <w:lang w:val="es-ES"/>
              </w:rPr>
              <w:t xml:space="preserve">. </w:t>
            </w:r>
          </w:p>
        </w:tc>
      </w:tr>
    </w:tbl>
    <w:p w14:paraId="7A6F4082" w14:textId="77777777" w:rsidR="00BD1055" w:rsidRPr="00274EDC" w:rsidRDefault="00BD1055" w:rsidP="00BD1055">
      <w:pPr>
        <w:pStyle w:val="Textoindependiente"/>
        <w:jc w:val="center"/>
        <w:rPr>
          <w:rFonts w:ascii="Times New Roman" w:hAnsi="Times New Roman" w:cs="Times New Roman"/>
          <w:bCs/>
          <w:color w:val="000000"/>
          <w:sz w:val="22"/>
          <w:szCs w:val="22"/>
          <w:lang w:val="es-CO"/>
        </w:rPr>
      </w:pPr>
      <w:r w:rsidRPr="00274EDC">
        <w:rPr>
          <w:rFonts w:ascii="Times New Roman" w:hAnsi="Times New Roman" w:cs="Times New Roman"/>
          <w:bCs/>
          <w:color w:val="000000"/>
          <w:sz w:val="22"/>
          <w:szCs w:val="22"/>
          <w:lang w:val="es-CO"/>
        </w:rPr>
        <w:t xml:space="preserve">Fuente: elaboración propia </w:t>
      </w:r>
    </w:p>
    <w:p w14:paraId="0D2E0B4F" w14:textId="1D94A416" w:rsidR="0088090D" w:rsidRPr="00274EDC" w:rsidRDefault="0088090D" w:rsidP="004B10FC">
      <w:pPr>
        <w:pStyle w:val="Textoindependiente"/>
        <w:spacing w:line="360" w:lineRule="auto"/>
        <w:ind w:right="144" w:firstLine="708"/>
        <w:rPr>
          <w:rFonts w:ascii="Times New Roman" w:hAnsi="Times New Roman" w:cs="Times New Roman"/>
          <w:sz w:val="22"/>
          <w:szCs w:val="22"/>
          <w:lang w:val="es-CO"/>
        </w:rPr>
      </w:pPr>
    </w:p>
    <w:p w14:paraId="79DB1F0A" w14:textId="77777777" w:rsidR="00E35113" w:rsidRDefault="00E35113" w:rsidP="00BD1055">
      <w:pPr>
        <w:pStyle w:val="Textoindependiente"/>
        <w:rPr>
          <w:rFonts w:ascii="Times New Roman" w:hAnsi="Times New Roman" w:cs="Times New Roman"/>
          <w:lang w:val="es-ES"/>
        </w:rPr>
      </w:pPr>
    </w:p>
    <w:p w14:paraId="21E64E99" w14:textId="77777777" w:rsidR="00E35113" w:rsidRDefault="00E35113" w:rsidP="00BD1055">
      <w:pPr>
        <w:pStyle w:val="Textoindependiente"/>
        <w:rPr>
          <w:rFonts w:ascii="Times New Roman" w:hAnsi="Times New Roman" w:cs="Times New Roman"/>
          <w:lang w:val="es-ES"/>
        </w:rPr>
      </w:pPr>
    </w:p>
    <w:p w14:paraId="1211C980" w14:textId="77777777" w:rsidR="00E35113" w:rsidRDefault="00E35113" w:rsidP="00BD1055">
      <w:pPr>
        <w:pStyle w:val="Textoindependiente"/>
        <w:rPr>
          <w:rFonts w:ascii="Times New Roman" w:hAnsi="Times New Roman" w:cs="Times New Roman"/>
          <w:lang w:val="es-ES"/>
        </w:rPr>
      </w:pPr>
    </w:p>
    <w:p w14:paraId="3942EC86" w14:textId="77777777" w:rsidR="00E35113" w:rsidRDefault="00E35113" w:rsidP="00BD1055">
      <w:pPr>
        <w:pStyle w:val="Textoindependiente"/>
        <w:rPr>
          <w:rFonts w:ascii="Times New Roman" w:hAnsi="Times New Roman" w:cs="Times New Roman"/>
          <w:lang w:val="es-ES"/>
        </w:rPr>
      </w:pPr>
    </w:p>
    <w:p w14:paraId="20F01260" w14:textId="2276AA6A" w:rsidR="00BD1055" w:rsidRPr="00B37F48" w:rsidRDefault="00FF4B34" w:rsidP="00BD1055">
      <w:pPr>
        <w:pStyle w:val="Textoindependiente"/>
        <w:rPr>
          <w:rFonts w:ascii="Times New Roman" w:hAnsi="Times New Roman" w:cs="Times New Roman"/>
          <w:lang w:val="es-ES"/>
        </w:rPr>
      </w:pPr>
      <w:r w:rsidRPr="00B37F48">
        <w:rPr>
          <w:rFonts w:ascii="Times New Roman" w:hAnsi="Times New Roman" w:cs="Times New Roman"/>
          <w:lang w:val="es-ES"/>
        </w:rPr>
        <w:lastRenderedPageBreak/>
        <w:t>Tabla 1</w:t>
      </w:r>
      <w:r w:rsidR="009F7141">
        <w:rPr>
          <w:rFonts w:ascii="Times New Roman" w:hAnsi="Times New Roman" w:cs="Times New Roman"/>
          <w:lang w:val="es-ES"/>
        </w:rPr>
        <w:t>82</w:t>
      </w:r>
      <w:r w:rsidR="00E35113">
        <w:rPr>
          <w:rFonts w:ascii="Times New Roman" w:hAnsi="Times New Roman" w:cs="Times New Roman"/>
          <w:lang w:val="es-ES"/>
        </w:rPr>
        <w:t>.</w:t>
      </w:r>
    </w:p>
    <w:p w14:paraId="253FA15D" w14:textId="0567093C" w:rsidR="00FF4B34" w:rsidRPr="00B37F48" w:rsidRDefault="00FF4B34" w:rsidP="00BD1055">
      <w:pPr>
        <w:pStyle w:val="Textoindependiente"/>
        <w:rPr>
          <w:rFonts w:ascii="Times New Roman" w:hAnsi="Times New Roman" w:cs="Times New Roman"/>
          <w:i/>
          <w:lang w:val="es-ES"/>
        </w:rPr>
      </w:pPr>
      <w:r w:rsidRPr="00B37F48">
        <w:rPr>
          <w:rFonts w:ascii="Times New Roman" w:hAnsi="Times New Roman" w:cs="Times New Roman"/>
          <w:lang w:val="es-ES"/>
        </w:rPr>
        <w:t xml:space="preserve"> </w:t>
      </w: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l indicador cantidad real de uso del aula virtual</w:t>
      </w:r>
    </w:p>
    <w:p w14:paraId="5CD9E616" w14:textId="77777777" w:rsidR="00BD1055" w:rsidRPr="00B37F48" w:rsidRDefault="00BD1055" w:rsidP="00BD1055">
      <w:pPr>
        <w:pStyle w:val="Textoindependiente"/>
        <w:rPr>
          <w:rFonts w:ascii="Times New Roman" w:hAnsi="Times New Roman" w:cs="Times New Roman"/>
          <w:lang w:val="es-CO"/>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FF4B34" w:rsidRPr="00B37F48" w14:paraId="679EF337" w14:textId="77777777" w:rsidTr="00D322B6">
        <w:trPr>
          <w:trHeight w:val="300"/>
        </w:trPr>
        <w:tc>
          <w:tcPr>
            <w:tcW w:w="1626" w:type="dxa"/>
            <w:shd w:val="clear" w:color="auto" w:fill="DDDDDD" w:themeFill="accent1"/>
          </w:tcPr>
          <w:p w14:paraId="151E27FB" w14:textId="77777777" w:rsidR="00FF4B34" w:rsidRPr="00B37F48" w:rsidRDefault="00FF4B3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40F08EB1" w14:textId="154385C6" w:rsidR="00FF4B34" w:rsidRPr="00B37F48" w:rsidRDefault="00724C2C" w:rsidP="00274EDC">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Cantidad real de uso del aula virtual para desarroll</w:t>
            </w:r>
            <w:r w:rsidR="00274EDC">
              <w:rPr>
                <w:rFonts w:ascii="Times New Roman" w:hAnsi="Times New Roman" w:cs="Times New Roman"/>
                <w:lang w:val="es-ES"/>
              </w:rPr>
              <w:t xml:space="preserve">ar </w:t>
            </w:r>
            <w:r w:rsidR="00556949" w:rsidRPr="00B37F48">
              <w:rPr>
                <w:rFonts w:ascii="Times New Roman" w:hAnsi="Times New Roman" w:cs="Times New Roman"/>
                <w:lang w:val="es-ES"/>
              </w:rPr>
              <w:t xml:space="preserve">actividades en todo el </w:t>
            </w:r>
            <w:r w:rsidR="00CD41B5">
              <w:rPr>
                <w:rFonts w:ascii="Times New Roman" w:hAnsi="Times New Roman" w:cs="Times New Roman"/>
                <w:lang w:val="es-ES"/>
              </w:rPr>
              <w:t>periodo</w:t>
            </w:r>
            <w:r w:rsidRPr="00B37F48">
              <w:rPr>
                <w:rFonts w:ascii="Times New Roman" w:hAnsi="Times New Roman" w:cs="Times New Roman"/>
                <w:lang w:val="es-ES"/>
              </w:rPr>
              <w:t xml:space="preserve"> académico</w:t>
            </w:r>
          </w:p>
        </w:tc>
      </w:tr>
      <w:tr w:rsidR="00FF4B34" w:rsidRPr="00B37F48" w14:paraId="1B9FF266" w14:textId="77777777" w:rsidTr="00D322B6">
        <w:trPr>
          <w:trHeight w:val="288"/>
        </w:trPr>
        <w:tc>
          <w:tcPr>
            <w:tcW w:w="1626" w:type="dxa"/>
            <w:shd w:val="clear" w:color="auto" w:fill="DDDDDD" w:themeFill="accent1"/>
          </w:tcPr>
          <w:p w14:paraId="57E579CB" w14:textId="77777777" w:rsidR="00FF4B34" w:rsidRPr="00B37F48" w:rsidRDefault="00FF4B3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197E4168" w14:textId="43E5DB09" w:rsidR="00FF4B34" w:rsidRPr="00B37F48" w:rsidRDefault="00FF4B34" w:rsidP="00554A0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E</w:t>
            </w:r>
            <w:r w:rsidR="00274EDC">
              <w:rPr>
                <w:rFonts w:ascii="Times New Roman" w:hAnsi="Times New Roman" w:cs="Times New Roman"/>
                <w:lang w:val="es-CO"/>
              </w:rPr>
              <w:t xml:space="preserve">ste </w:t>
            </w:r>
            <w:r w:rsidRPr="00B37F48">
              <w:rPr>
                <w:rFonts w:ascii="Times New Roman" w:hAnsi="Times New Roman" w:cs="Times New Roman"/>
                <w:lang w:val="es-CO"/>
              </w:rPr>
              <w:t xml:space="preserve">indicador es </w:t>
            </w:r>
            <w:r w:rsidR="00274EDC">
              <w:rPr>
                <w:rFonts w:ascii="Times New Roman" w:hAnsi="Times New Roman" w:cs="Times New Roman"/>
                <w:lang w:val="es-CO"/>
              </w:rPr>
              <w:t xml:space="preserve">muy útil </w:t>
            </w:r>
            <w:r w:rsidRPr="00B37F48">
              <w:rPr>
                <w:rFonts w:ascii="Times New Roman" w:hAnsi="Times New Roman" w:cs="Times New Roman"/>
                <w:lang w:val="es-CO"/>
              </w:rPr>
              <w:t xml:space="preserve">porque permite identificar el proceso </w:t>
            </w:r>
            <w:r w:rsidR="00274EDC">
              <w:rPr>
                <w:rFonts w:ascii="Times New Roman" w:hAnsi="Times New Roman" w:cs="Times New Roman"/>
                <w:lang w:val="es-CO"/>
              </w:rPr>
              <w:t xml:space="preserve">que se hizo para </w:t>
            </w:r>
            <w:r w:rsidRPr="00B37F48">
              <w:rPr>
                <w:rFonts w:ascii="Times New Roman" w:hAnsi="Times New Roman" w:cs="Times New Roman"/>
                <w:lang w:val="es-CO"/>
              </w:rPr>
              <w:t xml:space="preserve">determinar la cantidad </w:t>
            </w:r>
            <w:r w:rsidR="004125F1" w:rsidRPr="00B37F48">
              <w:rPr>
                <w:rFonts w:ascii="Times New Roman" w:hAnsi="Times New Roman" w:cs="Times New Roman"/>
                <w:lang w:val="es-CO"/>
              </w:rPr>
              <w:t xml:space="preserve">real </w:t>
            </w:r>
            <w:r w:rsidRPr="00B37F48">
              <w:rPr>
                <w:rFonts w:ascii="Times New Roman" w:hAnsi="Times New Roman" w:cs="Times New Roman"/>
                <w:lang w:val="es-CO"/>
              </w:rPr>
              <w:t xml:space="preserve">de participaciones </w:t>
            </w:r>
            <w:r w:rsidR="00554A01">
              <w:rPr>
                <w:rFonts w:ascii="Times New Roman" w:hAnsi="Times New Roman" w:cs="Times New Roman"/>
                <w:lang w:val="es-CO"/>
              </w:rPr>
              <w:t xml:space="preserve">hechas </w:t>
            </w:r>
            <w:r w:rsidR="004125F1" w:rsidRPr="00B37F48">
              <w:rPr>
                <w:rFonts w:ascii="Times New Roman" w:hAnsi="Times New Roman" w:cs="Times New Roman"/>
                <w:lang w:val="es-CO"/>
              </w:rPr>
              <w:t xml:space="preserve">por los estudiantes </w:t>
            </w:r>
            <w:r w:rsidR="00554A01">
              <w:rPr>
                <w:rFonts w:ascii="Times New Roman" w:hAnsi="Times New Roman" w:cs="Times New Roman"/>
                <w:lang w:val="es-CO"/>
              </w:rPr>
              <w:t xml:space="preserve">al </w:t>
            </w:r>
            <w:r w:rsidRPr="00B37F48">
              <w:rPr>
                <w:rFonts w:ascii="Times New Roman" w:hAnsi="Times New Roman" w:cs="Times New Roman"/>
                <w:lang w:val="es-CO"/>
              </w:rPr>
              <w:t>desarroll</w:t>
            </w:r>
            <w:r w:rsidR="00554A01">
              <w:rPr>
                <w:rFonts w:ascii="Times New Roman" w:hAnsi="Times New Roman" w:cs="Times New Roman"/>
                <w:lang w:val="es-CO"/>
              </w:rPr>
              <w:t xml:space="preserve">ar </w:t>
            </w:r>
            <w:r w:rsidRPr="00B37F48">
              <w:rPr>
                <w:rFonts w:ascii="Times New Roman" w:hAnsi="Times New Roman" w:cs="Times New Roman"/>
                <w:lang w:val="es-CO"/>
              </w:rPr>
              <w:t xml:space="preserve">las actividades del contenido del curso </w:t>
            </w:r>
            <w:r w:rsidR="00CE2583" w:rsidRPr="00B37F48">
              <w:rPr>
                <w:rFonts w:ascii="Times New Roman" w:hAnsi="Times New Roman" w:cs="Times New Roman"/>
                <w:lang w:val="es-CO"/>
              </w:rPr>
              <w:t>POO</w:t>
            </w:r>
          </w:p>
        </w:tc>
      </w:tr>
      <w:tr w:rsidR="00FF4B34" w:rsidRPr="00B37F48" w14:paraId="42E10BBD" w14:textId="77777777" w:rsidTr="00D322B6">
        <w:trPr>
          <w:trHeight w:val="264"/>
        </w:trPr>
        <w:tc>
          <w:tcPr>
            <w:tcW w:w="1626" w:type="dxa"/>
            <w:shd w:val="clear" w:color="auto" w:fill="DDDDDD" w:themeFill="accent1"/>
          </w:tcPr>
          <w:p w14:paraId="6222EEB2" w14:textId="77777777" w:rsidR="00FF4B34" w:rsidRPr="00B37F48" w:rsidRDefault="00FF4B3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712C12FB" w14:textId="7FD0C37A" w:rsidR="00FF4B34" w:rsidRPr="00B37F48" w:rsidRDefault="00FF4B34" w:rsidP="00554A0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utilizados se generaron a partir de los datos extraídos de la plataforma instruccional mediante el proceso de minería </w:t>
            </w:r>
          </w:p>
        </w:tc>
      </w:tr>
      <w:tr w:rsidR="00FF4B34" w:rsidRPr="00B37F48" w14:paraId="417E917F" w14:textId="77777777" w:rsidTr="00D322B6">
        <w:trPr>
          <w:trHeight w:val="348"/>
        </w:trPr>
        <w:tc>
          <w:tcPr>
            <w:tcW w:w="1626" w:type="dxa"/>
            <w:shd w:val="clear" w:color="auto" w:fill="DDDDDD" w:themeFill="accent1"/>
          </w:tcPr>
          <w:p w14:paraId="4E8C2282" w14:textId="77777777" w:rsidR="00FF4B34" w:rsidRPr="00B37F48" w:rsidRDefault="00FF4B3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7114AEB0" w14:textId="31F536C1" w:rsidR="00FF4B34" w:rsidRPr="00B37F48" w:rsidRDefault="00FF4B34" w:rsidP="00554A01">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FF4B34" w:rsidRPr="00B37F48" w14:paraId="146947A0" w14:textId="77777777" w:rsidTr="00D322B6">
        <w:trPr>
          <w:trHeight w:val="360"/>
        </w:trPr>
        <w:tc>
          <w:tcPr>
            <w:tcW w:w="1626" w:type="dxa"/>
            <w:shd w:val="clear" w:color="auto" w:fill="DDDDDD" w:themeFill="accent1"/>
          </w:tcPr>
          <w:p w14:paraId="2FA07CD8" w14:textId="77777777" w:rsidR="00FF4B34" w:rsidRPr="00B37F48" w:rsidRDefault="00FF4B3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3AE23DCA" w14:textId="31A38593" w:rsidR="00FF4B34" w:rsidRPr="00B37F48" w:rsidRDefault="00FF4B34" w:rsidP="00554A0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Determinar </w:t>
            </w:r>
            <w:r w:rsidR="00554A01">
              <w:rPr>
                <w:rFonts w:ascii="Times New Roman" w:hAnsi="Times New Roman" w:cs="Times New Roman"/>
                <w:lang w:val="es-CO"/>
              </w:rPr>
              <w:t>e</w:t>
            </w:r>
            <w:r w:rsidRPr="00B37F48">
              <w:rPr>
                <w:rFonts w:ascii="Times New Roman" w:hAnsi="Times New Roman" w:cs="Times New Roman"/>
                <w:lang w:val="es-CO"/>
              </w:rPr>
              <w:t>l</w:t>
            </w:r>
            <w:r w:rsidR="00554A01">
              <w:rPr>
                <w:rFonts w:ascii="Times New Roman" w:hAnsi="Times New Roman" w:cs="Times New Roman"/>
                <w:lang w:val="es-CO"/>
              </w:rPr>
              <w:t xml:space="preserve"> número </w:t>
            </w:r>
            <w:r w:rsidRPr="00B37F48">
              <w:rPr>
                <w:rFonts w:ascii="Times New Roman" w:hAnsi="Times New Roman" w:cs="Times New Roman"/>
                <w:lang w:val="es-CO"/>
              </w:rPr>
              <w:t xml:space="preserve">de participaciones realizadas por los estudiantes a través de la plataforma instruccional en el desarrollo de los contenidos del curso </w:t>
            </w:r>
            <w:r w:rsidR="00CE2583" w:rsidRPr="00B37F48">
              <w:rPr>
                <w:rFonts w:ascii="Times New Roman" w:hAnsi="Times New Roman" w:cs="Times New Roman"/>
                <w:lang w:val="es-CO"/>
              </w:rPr>
              <w:t>POO</w:t>
            </w:r>
          </w:p>
        </w:tc>
      </w:tr>
      <w:tr w:rsidR="00FF4B34" w:rsidRPr="00B37F48" w14:paraId="1540AB18" w14:textId="77777777" w:rsidTr="00D322B6">
        <w:trPr>
          <w:trHeight w:val="150"/>
        </w:trPr>
        <w:tc>
          <w:tcPr>
            <w:tcW w:w="1626" w:type="dxa"/>
            <w:shd w:val="clear" w:color="auto" w:fill="DDDDDD" w:themeFill="accent1"/>
          </w:tcPr>
          <w:p w14:paraId="25ED856A" w14:textId="77777777" w:rsidR="00FF4B34" w:rsidRPr="00B37F48" w:rsidRDefault="00FF4B3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24240781" w14:textId="3DC0DF51" w:rsidR="00FF4B34" w:rsidRPr="00B37F48" w:rsidRDefault="00FF4B34" w:rsidP="00554A01">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554A01">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Pr="00B37F48">
              <w:rPr>
                <w:rFonts w:ascii="Times New Roman" w:eastAsia="Times New Roman" w:hAnsi="Times New Roman" w:cs="Times New Roman"/>
                <w:lang w:val="es-ES" w:eastAsia="de-DE"/>
              </w:rPr>
              <w:t xml:space="preserve">entorno instruccional </w:t>
            </w:r>
            <w:r w:rsidR="002E7E13" w:rsidRPr="00B37F48">
              <w:rPr>
                <w:rFonts w:ascii="Times New Roman" w:eastAsia="Times New Roman" w:hAnsi="Times New Roman" w:cs="Times New Roman"/>
                <w:lang w:val="es-ES" w:eastAsia="de-DE"/>
              </w:rPr>
              <w:t>Moodle</w:t>
            </w:r>
            <w:r w:rsidRPr="00B37F48">
              <w:rPr>
                <w:rFonts w:ascii="Times New Roman" w:hAnsi="Times New Roman" w:cs="Times New Roman"/>
                <w:lang w:val="es-ES"/>
              </w:rPr>
              <w:t xml:space="preserve">, se </w:t>
            </w:r>
            <w:r w:rsidR="00554A01">
              <w:rPr>
                <w:rFonts w:ascii="Times New Roman" w:hAnsi="Times New Roman" w:cs="Times New Roman"/>
                <w:lang w:val="es-ES"/>
              </w:rPr>
              <w:t>estudi</w:t>
            </w:r>
            <w:r w:rsidRPr="00B37F48">
              <w:rPr>
                <w:rFonts w:ascii="Times New Roman" w:hAnsi="Times New Roman" w:cs="Times New Roman"/>
                <w:lang w:val="es-ES"/>
              </w:rPr>
              <w:t>ó</w:t>
            </w:r>
            <w:r w:rsidR="00554A01">
              <w:rPr>
                <w:rFonts w:ascii="Times New Roman" w:hAnsi="Times New Roman" w:cs="Times New Roman"/>
                <w:lang w:val="es-ES"/>
              </w:rPr>
              <w:t xml:space="preserve"> su e</w:t>
            </w:r>
            <w:r w:rsidRPr="00B37F48">
              <w:rPr>
                <w:rFonts w:ascii="Times New Roman" w:hAnsi="Times New Roman" w:cs="Times New Roman"/>
                <w:lang w:val="es-ES"/>
              </w:rPr>
              <w:t>structura y</w:t>
            </w:r>
            <w:r w:rsidR="00554A01">
              <w:rPr>
                <w:rFonts w:ascii="Times New Roman" w:hAnsi="Times New Roman" w:cs="Times New Roman"/>
                <w:lang w:val="es-ES"/>
              </w:rPr>
              <w:t>,</w:t>
            </w:r>
            <w:r w:rsidRPr="00B37F48">
              <w:rPr>
                <w:rFonts w:ascii="Times New Roman" w:hAnsi="Times New Roman" w:cs="Times New Roman"/>
                <w:lang w:val="es-ES"/>
              </w:rPr>
              <w:t xml:space="preserve"> se procedió a descomponerla en seis dimensiones y</w:t>
            </w:r>
            <w:r w:rsidR="00554A01">
              <w:rPr>
                <w:rFonts w:ascii="Times New Roman" w:hAnsi="Times New Roman" w:cs="Times New Roman"/>
                <w:lang w:val="es-ES"/>
              </w:rPr>
              <w:t>,</w:t>
            </w:r>
            <w:r w:rsidRPr="00B37F48">
              <w:rPr>
                <w:rFonts w:ascii="Times New Roman" w:hAnsi="Times New Roman" w:cs="Times New Roman"/>
                <w:lang w:val="es-ES"/>
              </w:rPr>
              <w:t xml:space="preserve"> est</w:t>
            </w:r>
            <w:r w:rsidR="00554A01">
              <w:rPr>
                <w:rFonts w:ascii="Times New Roman" w:hAnsi="Times New Roman" w:cs="Times New Roman"/>
                <w:lang w:val="es-ES"/>
              </w:rPr>
              <w:t>a</w:t>
            </w:r>
            <w:r w:rsidRPr="00B37F48">
              <w:rPr>
                <w:rFonts w:ascii="Times New Roman" w:hAnsi="Times New Roman" w:cs="Times New Roman"/>
                <w:lang w:val="es-ES"/>
              </w:rPr>
              <w:t>s a su vez</w:t>
            </w:r>
            <w:r w:rsidR="00554A01">
              <w:rPr>
                <w:rFonts w:ascii="Times New Roman" w:hAnsi="Times New Roman" w:cs="Times New Roman"/>
                <w:lang w:val="es-ES"/>
              </w:rPr>
              <w:t>,</w:t>
            </w:r>
            <w:r w:rsidRPr="00B37F48">
              <w:rPr>
                <w:rFonts w:ascii="Times New Roman" w:hAnsi="Times New Roman" w:cs="Times New Roman"/>
                <w:lang w:val="es-ES"/>
              </w:rPr>
              <w:t xml:space="preserve"> en elementos, </w:t>
            </w:r>
            <w:r w:rsidR="00554A01">
              <w:rPr>
                <w:rFonts w:ascii="Times New Roman" w:hAnsi="Times New Roman" w:cs="Times New Roman"/>
                <w:lang w:val="es-ES"/>
              </w:rPr>
              <w:t xml:space="preserve">con </w:t>
            </w:r>
            <w:r w:rsidRPr="00B37F48">
              <w:rPr>
                <w:rFonts w:ascii="Times New Roman" w:hAnsi="Times New Roman" w:cs="Times New Roman"/>
                <w:lang w:val="es-ES"/>
              </w:rPr>
              <w:t>los cuales se formuló el indicador en mención</w:t>
            </w:r>
          </w:p>
        </w:tc>
      </w:tr>
    </w:tbl>
    <w:p w14:paraId="774BE804" w14:textId="77777777" w:rsidR="00BD1055" w:rsidRPr="00554A01" w:rsidRDefault="00BD1055" w:rsidP="00BD1055">
      <w:pPr>
        <w:pStyle w:val="Textoindependiente"/>
        <w:jc w:val="center"/>
        <w:rPr>
          <w:rFonts w:ascii="Times New Roman" w:hAnsi="Times New Roman" w:cs="Times New Roman"/>
          <w:bCs/>
          <w:color w:val="000000"/>
          <w:sz w:val="22"/>
          <w:szCs w:val="22"/>
          <w:lang w:val="es-CO"/>
        </w:rPr>
      </w:pPr>
      <w:r w:rsidRPr="00554A01">
        <w:rPr>
          <w:rFonts w:ascii="Times New Roman" w:hAnsi="Times New Roman" w:cs="Times New Roman"/>
          <w:bCs/>
          <w:color w:val="000000"/>
          <w:sz w:val="22"/>
          <w:szCs w:val="22"/>
          <w:lang w:val="es-CO"/>
        </w:rPr>
        <w:t xml:space="preserve">Fuente: elaboración propia </w:t>
      </w:r>
    </w:p>
    <w:p w14:paraId="6CF07947" w14:textId="77777777" w:rsidR="00FF4B34" w:rsidRPr="00554A01" w:rsidRDefault="00FF4B34" w:rsidP="00FF4B34">
      <w:pPr>
        <w:pStyle w:val="Textoindependiente"/>
        <w:spacing w:line="360" w:lineRule="auto"/>
        <w:ind w:right="144"/>
        <w:rPr>
          <w:sz w:val="22"/>
          <w:szCs w:val="22"/>
          <w:lang w:val="es-CO"/>
        </w:rPr>
      </w:pPr>
    </w:p>
    <w:p w14:paraId="0EA37DB7" w14:textId="66349C84" w:rsidR="00BD1055" w:rsidRPr="00B37F48" w:rsidRDefault="001F45FF" w:rsidP="00BD1055">
      <w:pPr>
        <w:pStyle w:val="Textoindependiente"/>
        <w:rPr>
          <w:rFonts w:ascii="Times New Roman" w:hAnsi="Times New Roman" w:cs="Times New Roman"/>
          <w:lang w:val="es-ES"/>
        </w:rPr>
      </w:pPr>
      <w:r w:rsidRPr="00B37F48">
        <w:rPr>
          <w:rFonts w:ascii="Times New Roman" w:hAnsi="Times New Roman" w:cs="Times New Roman"/>
          <w:lang w:val="es-ES"/>
        </w:rPr>
        <w:t>Tabla 1</w:t>
      </w:r>
      <w:r w:rsidR="009F7141">
        <w:rPr>
          <w:rFonts w:ascii="Times New Roman" w:hAnsi="Times New Roman" w:cs="Times New Roman"/>
          <w:lang w:val="es-ES"/>
        </w:rPr>
        <w:t>83</w:t>
      </w:r>
      <w:r w:rsidR="00E35113">
        <w:rPr>
          <w:rFonts w:ascii="Times New Roman" w:hAnsi="Times New Roman" w:cs="Times New Roman"/>
          <w:lang w:val="es-ES"/>
        </w:rPr>
        <w:t>.</w:t>
      </w:r>
    </w:p>
    <w:p w14:paraId="5E283536" w14:textId="787AE516" w:rsidR="001F45FF" w:rsidRPr="00B37F48" w:rsidRDefault="001F45FF" w:rsidP="00BD1055">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l indicador cantidad de publicaciones</w:t>
      </w:r>
      <w:r w:rsidR="000F6930" w:rsidRPr="00B37F48">
        <w:rPr>
          <w:rFonts w:ascii="Times New Roman" w:hAnsi="Times New Roman" w:cs="Times New Roman"/>
          <w:i/>
          <w:lang w:val="es-ES"/>
        </w:rPr>
        <w:t xml:space="preserve"> realizadas</w:t>
      </w:r>
    </w:p>
    <w:p w14:paraId="1DB3679E" w14:textId="77777777" w:rsidR="00BD1055" w:rsidRPr="00B37F48" w:rsidRDefault="00BD1055" w:rsidP="00BD1055">
      <w:pPr>
        <w:pStyle w:val="Textoindependiente"/>
        <w:rPr>
          <w:i/>
          <w:lang w:val="es-CO"/>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1F45FF" w:rsidRPr="00B37F48" w14:paraId="32C6C5E6" w14:textId="77777777" w:rsidTr="00D322B6">
        <w:trPr>
          <w:trHeight w:val="300"/>
        </w:trPr>
        <w:tc>
          <w:tcPr>
            <w:tcW w:w="1626" w:type="dxa"/>
            <w:shd w:val="clear" w:color="auto" w:fill="DDDDDD" w:themeFill="accent1"/>
          </w:tcPr>
          <w:p w14:paraId="478E3933" w14:textId="77777777" w:rsidR="001F45FF" w:rsidRPr="00B37F48" w:rsidRDefault="001F45F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3635388A" w14:textId="65F6A82A" w:rsidR="001F45FF" w:rsidRPr="00554A01" w:rsidRDefault="00554A01" w:rsidP="00554A01">
            <w:pPr>
              <w:pStyle w:val="Textoindependiente"/>
              <w:ind w:right="144"/>
              <w:jc w:val="both"/>
              <w:rPr>
                <w:rFonts w:ascii="Times New Roman" w:hAnsi="Times New Roman" w:cs="Times New Roman"/>
                <w:lang w:val="es-ES"/>
              </w:rPr>
            </w:pPr>
            <w:r w:rsidRPr="00554A01">
              <w:rPr>
                <w:rFonts w:ascii="Times New Roman" w:hAnsi="Times New Roman" w:cs="Times New Roman"/>
                <w:lang w:val="es-ES"/>
              </w:rPr>
              <w:t xml:space="preserve">Número </w:t>
            </w:r>
            <w:r w:rsidR="001F45FF" w:rsidRPr="00554A01">
              <w:rPr>
                <w:rFonts w:ascii="Times New Roman" w:hAnsi="Times New Roman" w:cs="Times New Roman"/>
                <w:lang w:val="es-ES"/>
              </w:rPr>
              <w:t>de publicaciones realizadas por estudiantes en la plataforma instruccional</w:t>
            </w:r>
          </w:p>
        </w:tc>
      </w:tr>
      <w:tr w:rsidR="001F45FF" w:rsidRPr="00B37F48" w14:paraId="7D881CE6" w14:textId="77777777" w:rsidTr="00D322B6">
        <w:trPr>
          <w:trHeight w:val="288"/>
        </w:trPr>
        <w:tc>
          <w:tcPr>
            <w:tcW w:w="1626" w:type="dxa"/>
            <w:shd w:val="clear" w:color="auto" w:fill="DDDDDD" w:themeFill="accent1"/>
          </w:tcPr>
          <w:p w14:paraId="0EA2D223" w14:textId="77777777" w:rsidR="001F45FF" w:rsidRPr="00B37F48" w:rsidRDefault="001F45F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17644A6E" w14:textId="31197639" w:rsidR="001F45FF" w:rsidRPr="00554A01" w:rsidRDefault="001F45FF" w:rsidP="00554A01">
            <w:pPr>
              <w:pStyle w:val="Textoindependiente"/>
              <w:ind w:right="144"/>
              <w:jc w:val="both"/>
              <w:rPr>
                <w:rFonts w:ascii="Times New Roman" w:hAnsi="Times New Roman" w:cs="Times New Roman"/>
                <w:lang w:val="es-CO"/>
              </w:rPr>
            </w:pPr>
            <w:r w:rsidRPr="00554A01">
              <w:rPr>
                <w:rFonts w:ascii="Times New Roman" w:hAnsi="Times New Roman" w:cs="Times New Roman"/>
                <w:lang w:val="es-CO"/>
              </w:rPr>
              <w:t xml:space="preserve">El presente indicador es </w:t>
            </w:r>
            <w:r w:rsidR="00554A01">
              <w:rPr>
                <w:rFonts w:ascii="Times New Roman" w:hAnsi="Times New Roman" w:cs="Times New Roman"/>
                <w:lang w:val="es-CO"/>
              </w:rPr>
              <w:t xml:space="preserve">muy útil </w:t>
            </w:r>
            <w:r w:rsidRPr="00554A01">
              <w:rPr>
                <w:rFonts w:ascii="Times New Roman" w:hAnsi="Times New Roman" w:cs="Times New Roman"/>
                <w:lang w:val="es-CO"/>
              </w:rPr>
              <w:t>porque permite evidenciar la participación de los estudiante</w:t>
            </w:r>
            <w:r w:rsidR="00554A01">
              <w:rPr>
                <w:rFonts w:ascii="Times New Roman" w:hAnsi="Times New Roman" w:cs="Times New Roman"/>
                <w:lang w:val="es-CO"/>
              </w:rPr>
              <w:t>s</w:t>
            </w:r>
            <w:r w:rsidRPr="00554A01">
              <w:rPr>
                <w:rFonts w:ascii="Times New Roman" w:hAnsi="Times New Roman" w:cs="Times New Roman"/>
                <w:lang w:val="es-CO"/>
              </w:rPr>
              <w:t xml:space="preserve"> en las actividades del curso</w:t>
            </w:r>
            <w:r w:rsidR="00554A01">
              <w:rPr>
                <w:rFonts w:ascii="Times New Roman" w:hAnsi="Times New Roman" w:cs="Times New Roman"/>
                <w:lang w:val="es-CO"/>
              </w:rPr>
              <w:t xml:space="preserve">, para </w:t>
            </w:r>
            <w:r w:rsidRPr="00554A01">
              <w:rPr>
                <w:rFonts w:ascii="Times New Roman" w:hAnsi="Times New Roman" w:cs="Times New Roman"/>
                <w:lang w:val="es-CO"/>
              </w:rPr>
              <w:t xml:space="preserve">determinar </w:t>
            </w:r>
            <w:r w:rsidR="00554A01">
              <w:rPr>
                <w:rFonts w:ascii="Times New Roman" w:hAnsi="Times New Roman" w:cs="Times New Roman"/>
                <w:lang w:val="es-CO"/>
              </w:rPr>
              <w:t>e</w:t>
            </w:r>
            <w:r w:rsidRPr="00554A01">
              <w:rPr>
                <w:rFonts w:ascii="Times New Roman" w:hAnsi="Times New Roman" w:cs="Times New Roman"/>
                <w:lang w:val="es-CO"/>
              </w:rPr>
              <w:t>l</w:t>
            </w:r>
            <w:r w:rsidR="00554A01">
              <w:rPr>
                <w:rFonts w:ascii="Times New Roman" w:hAnsi="Times New Roman" w:cs="Times New Roman"/>
                <w:lang w:val="es-CO"/>
              </w:rPr>
              <w:t xml:space="preserve"> número </w:t>
            </w:r>
            <w:r w:rsidRPr="00554A01">
              <w:rPr>
                <w:rFonts w:ascii="Times New Roman" w:hAnsi="Times New Roman" w:cs="Times New Roman"/>
                <w:lang w:val="es-CO"/>
              </w:rPr>
              <w:t xml:space="preserve">de publicaciones </w:t>
            </w:r>
            <w:r w:rsidR="00554A01">
              <w:rPr>
                <w:rFonts w:ascii="Times New Roman" w:hAnsi="Times New Roman" w:cs="Times New Roman"/>
                <w:lang w:val="es-CO"/>
              </w:rPr>
              <w:t xml:space="preserve">hechas </w:t>
            </w:r>
            <w:r w:rsidRPr="00554A01">
              <w:rPr>
                <w:rFonts w:ascii="Times New Roman" w:hAnsi="Times New Roman" w:cs="Times New Roman"/>
                <w:lang w:val="es-CO"/>
              </w:rPr>
              <w:t>a través de la plataforma</w:t>
            </w:r>
          </w:p>
        </w:tc>
      </w:tr>
      <w:tr w:rsidR="001F45FF" w:rsidRPr="00B37F48" w14:paraId="2F63E1AF" w14:textId="77777777" w:rsidTr="00D322B6">
        <w:trPr>
          <w:trHeight w:val="264"/>
        </w:trPr>
        <w:tc>
          <w:tcPr>
            <w:tcW w:w="1626" w:type="dxa"/>
            <w:shd w:val="clear" w:color="auto" w:fill="DDDDDD" w:themeFill="accent1"/>
          </w:tcPr>
          <w:p w14:paraId="69C99392" w14:textId="77777777" w:rsidR="001F45FF" w:rsidRPr="00B37F48" w:rsidRDefault="001F45F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752F3728" w14:textId="4EBFAC41" w:rsidR="001F45FF" w:rsidRPr="00B37F48" w:rsidRDefault="001F45FF" w:rsidP="00554A0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son </w:t>
            </w:r>
            <w:r w:rsidR="00554A01">
              <w:rPr>
                <w:rFonts w:ascii="Times New Roman" w:hAnsi="Times New Roman" w:cs="Times New Roman"/>
                <w:lang w:val="es-CO"/>
              </w:rPr>
              <w:t xml:space="preserve">el </w:t>
            </w:r>
            <w:r w:rsidRPr="00B37F48">
              <w:rPr>
                <w:rFonts w:ascii="Times New Roman" w:hAnsi="Times New Roman" w:cs="Times New Roman"/>
                <w:lang w:val="es-CO"/>
              </w:rPr>
              <w:t xml:space="preserve">resultado de </w:t>
            </w:r>
            <w:r w:rsidR="00554A01">
              <w:rPr>
                <w:rFonts w:ascii="Times New Roman" w:hAnsi="Times New Roman" w:cs="Times New Roman"/>
                <w:lang w:val="es-CO"/>
              </w:rPr>
              <w:t xml:space="preserve">la </w:t>
            </w:r>
            <w:r w:rsidRPr="00B37F48">
              <w:rPr>
                <w:rFonts w:ascii="Times New Roman" w:hAnsi="Times New Roman" w:cs="Times New Roman"/>
                <w:lang w:val="es-CO"/>
              </w:rPr>
              <w:t xml:space="preserve">extracción de datos </w:t>
            </w:r>
            <w:r w:rsidR="00554A01">
              <w:rPr>
                <w:rFonts w:ascii="Times New Roman" w:hAnsi="Times New Roman" w:cs="Times New Roman"/>
                <w:lang w:val="es-CO"/>
              </w:rPr>
              <w:t xml:space="preserve">de </w:t>
            </w:r>
            <w:r w:rsidRPr="00B37F48">
              <w:rPr>
                <w:rFonts w:ascii="Times New Roman" w:hAnsi="Times New Roman" w:cs="Times New Roman"/>
                <w:lang w:val="es-CO"/>
              </w:rPr>
              <w:t xml:space="preserve">la plataforma </w:t>
            </w:r>
            <w:r w:rsidR="002E7E13" w:rsidRPr="00B37F48">
              <w:rPr>
                <w:rFonts w:ascii="Times New Roman" w:hAnsi="Times New Roman" w:cs="Times New Roman"/>
                <w:lang w:val="es-CO"/>
              </w:rPr>
              <w:t>Moodle</w:t>
            </w:r>
            <w:r w:rsidRPr="00B37F48">
              <w:rPr>
                <w:rFonts w:ascii="Times New Roman" w:hAnsi="Times New Roman" w:cs="Times New Roman"/>
                <w:lang w:val="es-CO"/>
              </w:rPr>
              <w:t>, donde se aplica</w:t>
            </w:r>
            <w:r w:rsidR="00554A01">
              <w:rPr>
                <w:rFonts w:ascii="Times New Roman" w:hAnsi="Times New Roman" w:cs="Times New Roman"/>
                <w:lang w:val="es-CO"/>
              </w:rPr>
              <w:t xml:space="preserve">ron </w:t>
            </w:r>
            <w:r w:rsidRPr="00B37F48">
              <w:rPr>
                <w:rFonts w:ascii="Times New Roman" w:hAnsi="Times New Roman" w:cs="Times New Roman"/>
                <w:lang w:val="es-CO"/>
              </w:rPr>
              <w:t xml:space="preserve">técnicas y procesos metodológicos </w:t>
            </w:r>
            <w:r w:rsidR="00554A01">
              <w:rPr>
                <w:rFonts w:ascii="Times New Roman" w:hAnsi="Times New Roman" w:cs="Times New Roman"/>
                <w:lang w:val="es-CO"/>
              </w:rPr>
              <w:t xml:space="preserve">para </w:t>
            </w:r>
            <w:r w:rsidRPr="00B37F48">
              <w:rPr>
                <w:rFonts w:ascii="Times New Roman" w:hAnsi="Times New Roman" w:cs="Times New Roman"/>
                <w:lang w:val="es-CO"/>
              </w:rPr>
              <w:t xml:space="preserve">identificar las participaciones de los estudiantes. </w:t>
            </w:r>
          </w:p>
        </w:tc>
      </w:tr>
      <w:tr w:rsidR="001F45FF" w:rsidRPr="00B37F48" w14:paraId="3E0C3EF7" w14:textId="77777777" w:rsidTr="00D322B6">
        <w:trPr>
          <w:trHeight w:val="348"/>
        </w:trPr>
        <w:tc>
          <w:tcPr>
            <w:tcW w:w="1626" w:type="dxa"/>
            <w:shd w:val="clear" w:color="auto" w:fill="DDDDDD" w:themeFill="accent1"/>
          </w:tcPr>
          <w:p w14:paraId="25D5BCA2" w14:textId="77777777" w:rsidR="001F45FF" w:rsidRPr="00B37F48" w:rsidRDefault="001F45F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13B26653" w14:textId="14829741" w:rsidR="001F45FF" w:rsidRPr="00B37F48" w:rsidRDefault="001F45FF" w:rsidP="00554A01">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1F45FF" w:rsidRPr="00B37F48" w14:paraId="51F2BFE9" w14:textId="77777777" w:rsidTr="00D322B6">
        <w:trPr>
          <w:trHeight w:val="360"/>
        </w:trPr>
        <w:tc>
          <w:tcPr>
            <w:tcW w:w="1626" w:type="dxa"/>
            <w:shd w:val="clear" w:color="auto" w:fill="DDDDDD" w:themeFill="accent1"/>
          </w:tcPr>
          <w:p w14:paraId="76D86823" w14:textId="77777777" w:rsidR="001F45FF" w:rsidRPr="00B37F48" w:rsidRDefault="001F45F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672001D2" w14:textId="0751E7E0" w:rsidR="001F45FF" w:rsidRPr="00B37F48" w:rsidRDefault="001F45FF" w:rsidP="00554A0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Determinar la cantidad de publicaciones realizadas por los estudiantes en el proceso de desarrollo de los contenidos del curso </w:t>
            </w:r>
            <w:r w:rsidR="00CE2583" w:rsidRPr="00B37F48">
              <w:rPr>
                <w:rFonts w:ascii="Times New Roman" w:hAnsi="Times New Roman" w:cs="Times New Roman"/>
                <w:lang w:val="es-CO"/>
              </w:rPr>
              <w:t>POO</w:t>
            </w:r>
            <w:r w:rsidRPr="00B37F48">
              <w:rPr>
                <w:rFonts w:ascii="Times New Roman" w:hAnsi="Times New Roman" w:cs="Times New Roman"/>
                <w:lang w:val="es-CO"/>
              </w:rPr>
              <w:t xml:space="preserve"> </w:t>
            </w:r>
          </w:p>
        </w:tc>
      </w:tr>
      <w:tr w:rsidR="001F45FF" w:rsidRPr="00B37F48" w14:paraId="4FB59CAA" w14:textId="77777777" w:rsidTr="00D322B6">
        <w:trPr>
          <w:trHeight w:val="150"/>
        </w:trPr>
        <w:tc>
          <w:tcPr>
            <w:tcW w:w="1626" w:type="dxa"/>
            <w:shd w:val="clear" w:color="auto" w:fill="DDDDDD" w:themeFill="accent1"/>
          </w:tcPr>
          <w:p w14:paraId="68B939B0" w14:textId="77777777" w:rsidR="001F45FF" w:rsidRPr="00B37F48" w:rsidRDefault="001F45FF"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24E7124B" w14:textId="11A4D950" w:rsidR="001F45FF" w:rsidRPr="00B37F48" w:rsidRDefault="001F45FF" w:rsidP="00554A01">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554A01">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Pr="00B37F48">
              <w:rPr>
                <w:rFonts w:ascii="Times New Roman" w:eastAsia="Times New Roman" w:hAnsi="Times New Roman" w:cs="Times New Roman"/>
                <w:lang w:val="es-ES" w:eastAsia="de-DE"/>
              </w:rPr>
              <w:t xml:space="preserve">entorno instruccional </w:t>
            </w:r>
            <w:r w:rsidR="002E7E13" w:rsidRPr="00B37F48">
              <w:rPr>
                <w:rFonts w:ascii="Times New Roman" w:eastAsia="Times New Roman" w:hAnsi="Times New Roman" w:cs="Times New Roman"/>
                <w:lang w:val="es-ES" w:eastAsia="de-DE"/>
              </w:rPr>
              <w:t>Moodle</w:t>
            </w:r>
            <w:r w:rsidRPr="00B37F48">
              <w:rPr>
                <w:rFonts w:ascii="Times New Roman" w:hAnsi="Times New Roman" w:cs="Times New Roman"/>
                <w:lang w:val="es-ES"/>
              </w:rPr>
              <w:t xml:space="preserve">, se </w:t>
            </w:r>
            <w:r w:rsidR="00554A01">
              <w:rPr>
                <w:rFonts w:ascii="Times New Roman" w:hAnsi="Times New Roman" w:cs="Times New Roman"/>
                <w:lang w:val="es-ES"/>
              </w:rPr>
              <w:t>estudi</w:t>
            </w:r>
            <w:r w:rsidRPr="00B37F48">
              <w:rPr>
                <w:rFonts w:ascii="Times New Roman" w:hAnsi="Times New Roman" w:cs="Times New Roman"/>
                <w:lang w:val="es-ES"/>
              </w:rPr>
              <w:t xml:space="preserve">ó </w:t>
            </w:r>
            <w:r w:rsidR="00554A01">
              <w:rPr>
                <w:rFonts w:ascii="Times New Roman" w:hAnsi="Times New Roman" w:cs="Times New Roman"/>
                <w:lang w:val="es-ES"/>
              </w:rPr>
              <w:t>su</w:t>
            </w:r>
            <w:r w:rsidRPr="00B37F48">
              <w:rPr>
                <w:rFonts w:ascii="Times New Roman" w:hAnsi="Times New Roman" w:cs="Times New Roman"/>
                <w:lang w:val="es-ES"/>
              </w:rPr>
              <w:t xml:space="preserve"> estructura</w:t>
            </w:r>
            <w:r w:rsidR="00554A01">
              <w:rPr>
                <w:rFonts w:ascii="Times New Roman" w:hAnsi="Times New Roman" w:cs="Times New Roman"/>
                <w:lang w:val="es-ES"/>
              </w:rPr>
              <w:t xml:space="preserve"> </w:t>
            </w:r>
            <w:r w:rsidRPr="00B37F48">
              <w:rPr>
                <w:rFonts w:ascii="Times New Roman" w:hAnsi="Times New Roman" w:cs="Times New Roman"/>
                <w:lang w:val="es-ES"/>
              </w:rPr>
              <w:t>y</w:t>
            </w:r>
            <w:r w:rsidR="00554A01">
              <w:rPr>
                <w:rFonts w:ascii="Times New Roman" w:hAnsi="Times New Roman" w:cs="Times New Roman"/>
                <w:lang w:val="es-ES"/>
              </w:rPr>
              <w:t>,</w:t>
            </w:r>
            <w:r w:rsidRPr="00B37F48">
              <w:rPr>
                <w:rFonts w:ascii="Times New Roman" w:hAnsi="Times New Roman" w:cs="Times New Roman"/>
                <w:lang w:val="es-ES"/>
              </w:rPr>
              <w:t xml:space="preserve"> se descomp</w:t>
            </w:r>
            <w:r w:rsidR="00554A01">
              <w:rPr>
                <w:rFonts w:ascii="Times New Roman" w:hAnsi="Times New Roman" w:cs="Times New Roman"/>
                <w:lang w:val="es-ES"/>
              </w:rPr>
              <w:t>uso e</w:t>
            </w:r>
            <w:r w:rsidRPr="00B37F48">
              <w:rPr>
                <w:rFonts w:ascii="Times New Roman" w:hAnsi="Times New Roman" w:cs="Times New Roman"/>
                <w:lang w:val="es-ES"/>
              </w:rPr>
              <w:t>n</w:t>
            </w:r>
            <w:r w:rsidR="00554A01">
              <w:rPr>
                <w:rFonts w:ascii="Times New Roman" w:hAnsi="Times New Roman" w:cs="Times New Roman"/>
                <w:lang w:val="es-ES"/>
              </w:rPr>
              <w:t xml:space="preserve"> </w:t>
            </w:r>
            <w:r w:rsidRPr="00B37F48">
              <w:rPr>
                <w:rFonts w:ascii="Times New Roman" w:hAnsi="Times New Roman" w:cs="Times New Roman"/>
                <w:lang w:val="es-ES"/>
              </w:rPr>
              <w:t>componentes o dimensiones y</w:t>
            </w:r>
            <w:r w:rsidR="00554A01">
              <w:rPr>
                <w:rFonts w:ascii="Times New Roman" w:hAnsi="Times New Roman" w:cs="Times New Roman"/>
                <w:lang w:val="es-ES"/>
              </w:rPr>
              <w:t>,</w:t>
            </w:r>
            <w:r w:rsidRPr="00B37F48">
              <w:rPr>
                <w:rFonts w:ascii="Times New Roman" w:hAnsi="Times New Roman" w:cs="Times New Roman"/>
                <w:lang w:val="es-ES"/>
              </w:rPr>
              <w:t xml:space="preserve"> estos a su vez</w:t>
            </w:r>
            <w:r w:rsidR="00554A01">
              <w:rPr>
                <w:rFonts w:ascii="Times New Roman" w:hAnsi="Times New Roman" w:cs="Times New Roman"/>
                <w:lang w:val="es-ES"/>
              </w:rPr>
              <w:t>,</w:t>
            </w:r>
            <w:r w:rsidRPr="00B37F48">
              <w:rPr>
                <w:rFonts w:ascii="Times New Roman" w:hAnsi="Times New Roman" w:cs="Times New Roman"/>
                <w:lang w:val="es-ES"/>
              </w:rPr>
              <w:t xml:space="preserve"> en elementos, a partir de los cuales se formularon los indicadores</w:t>
            </w:r>
          </w:p>
        </w:tc>
      </w:tr>
    </w:tbl>
    <w:p w14:paraId="550A6703" w14:textId="77777777" w:rsidR="00BD1055" w:rsidRPr="00554A01" w:rsidRDefault="00BD1055" w:rsidP="00BD1055">
      <w:pPr>
        <w:pStyle w:val="Textoindependiente"/>
        <w:jc w:val="center"/>
        <w:rPr>
          <w:rFonts w:ascii="Times New Roman" w:hAnsi="Times New Roman" w:cs="Times New Roman"/>
          <w:bCs/>
          <w:color w:val="000000"/>
          <w:sz w:val="22"/>
          <w:szCs w:val="22"/>
          <w:lang w:val="es-CO"/>
        </w:rPr>
      </w:pPr>
      <w:r w:rsidRPr="00554A01">
        <w:rPr>
          <w:rFonts w:ascii="Times New Roman" w:hAnsi="Times New Roman" w:cs="Times New Roman"/>
          <w:bCs/>
          <w:color w:val="000000"/>
          <w:sz w:val="22"/>
          <w:szCs w:val="22"/>
          <w:lang w:val="es-CO"/>
        </w:rPr>
        <w:t xml:space="preserve">Fuente: elaboración propia </w:t>
      </w:r>
    </w:p>
    <w:p w14:paraId="0CF63E44" w14:textId="77777777" w:rsidR="00BD1055" w:rsidRPr="00554A01" w:rsidRDefault="00BD1055" w:rsidP="004B10FC">
      <w:pPr>
        <w:pStyle w:val="Textoindependiente"/>
        <w:spacing w:line="360" w:lineRule="auto"/>
        <w:ind w:right="144" w:firstLine="708"/>
        <w:rPr>
          <w:rFonts w:ascii="Times New Roman" w:hAnsi="Times New Roman" w:cs="Times New Roman"/>
          <w:sz w:val="22"/>
          <w:szCs w:val="22"/>
          <w:lang w:val="es-ES"/>
        </w:rPr>
      </w:pPr>
    </w:p>
    <w:p w14:paraId="1FFDCC2E" w14:textId="77777777" w:rsidR="00E35113" w:rsidRDefault="00E35113" w:rsidP="00BD1055">
      <w:pPr>
        <w:pStyle w:val="Textoindependiente"/>
        <w:rPr>
          <w:rFonts w:ascii="Times New Roman" w:hAnsi="Times New Roman" w:cs="Times New Roman"/>
          <w:lang w:val="es-ES"/>
        </w:rPr>
      </w:pPr>
    </w:p>
    <w:p w14:paraId="23989B04" w14:textId="77777777" w:rsidR="00E35113" w:rsidRDefault="00E35113" w:rsidP="00BD1055">
      <w:pPr>
        <w:pStyle w:val="Textoindependiente"/>
        <w:rPr>
          <w:rFonts w:ascii="Times New Roman" w:hAnsi="Times New Roman" w:cs="Times New Roman"/>
          <w:lang w:val="es-ES"/>
        </w:rPr>
      </w:pPr>
    </w:p>
    <w:p w14:paraId="3151F66E" w14:textId="77777777" w:rsidR="00E35113" w:rsidRDefault="00E35113" w:rsidP="00BD1055">
      <w:pPr>
        <w:pStyle w:val="Textoindependiente"/>
        <w:rPr>
          <w:rFonts w:ascii="Times New Roman" w:hAnsi="Times New Roman" w:cs="Times New Roman"/>
          <w:lang w:val="es-ES"/>
        </w:rPr>
      </w:pPr>
    </w:p>
    <w:p w14:paraId="7410F6B8" w14:textId="77777777" w:rsidR="00E35113" w:rsidRDefault="00E35113" w:rsidP="00BD1055">
      <w:pPr>
        <w:pStyle w:val="Textoindependiente"/>
        <w:rPr>
          <w:rFonts w:ascii="Times New Roman" w:hAnsi="Times New Roman" w:cs="Times New Roman"/>
          <w:lang w:val="es-ES"/>
        </w:rPr>
      </w:pPr>
    </w:p>
    <w:p w14:paraId="5F2BB3C8" w14:textId="33AD5565" w:rsidR="00BD1055" w:rsidRPr="00B37F48" w:rsidRDefault="004B10FC" w:rsidP="00BD1055">
      <w:pPr>
        <w:pStyle w:val="Textoindependiente"/>
        <w:rPr>
          <w:rFonts w:ascii="Times New Roman" w:hAnsi="Times New Roman" w:cs="Times New Roman"/>
          <w:lang w:val="es-ES"/>
        </w:rPr>
      </w:pPr>
      <w:r w:rsidRPr="00B37F48">
        <w:rPr>
          <w:rFonts w:ascii="Times New Roman" w:hAnsi="Times New Roman" w:cs="Times New Roman"/>
          <w:lang w:val="es-ES"/>
        </w:rPr>
        <w:t xml:space="preserve">Tabla </w:t>
      </w:r>
      <w:r w:rsidR="00716D75">
        <w:rPr>
          <w:rFonts w:ascii="Times New Roman" w:hAnsi="Times New Roman" w:cs="Times New Roman"/>
          <w:lang w:val="es-ES"/>
        </w:rPr>
        <w:t>1</w:t>
      </w:r>
      <w:r w:rsidR="009F7141">
        <w:rPr>
          <w:rFonts w:ascii="Times New Roman" w:hAnsi="Times New Roman" w:cs="Times New Roman"/>
          <w:lang w:val="es-ES"/>
        </w:rPr>
        <w:t>84</w:t>
      </w:r>
      <w:r w:rsidR="00E35113">
        <w:rPr>
          <w:rFonts w:ascii="Times New Roman" w:hAnsi="Times New Roman" w:cs="Times New Roman"/>
          <w:lang w:val="es-ES"/>
        </w:rPr>
        <w:t>.</w:t>
      </w:r>
    </w:p>
    <w:p w14:paraId="37DE65EC" w14:textId="09D27E22" w:rsidR="004B10FC" w:rsidRPr="00B37F48" w:rsidRDefault="004B10FC" w:rsidP="00BD1055">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00F75797" w:rsidRPr="00B37F48">
        <w:rPr>
          <w:rFonts w:ascii="Times New Roman" w:hAnsi="Times New Roman" w:cs="Times New Roman"/>
          <w:i/>
          <w:lang w:val="es-ES"/>
        </w:rPr>
        <w:t xml:space="preserve">l indicador </w:t>
      </w:r>
      <w:r w:rsidR="00BC39AD" w:rsidRPr="00B37F48">
        <w:rPr>
          <w:rFonts w:ascii="Times New Roman" w:hAnsi="Times New Roman" w:cs="Times New Roman"/>
          <w:i/>
          <w:lang w:val="es-ES"/>
        </w:rPr>
        <w:t>cantidad de archivos descargados</w:t>
      </w:r>
    </w:p>
    <w:p w14:paraId="5CEB8231" w14:textId="77777777" w:rsidR="00BD1055" w:rsidRPr="00B37F48" w:rsidRDefault="00BD1055" w:rsidP="00BD1055">
      <w:pPr>
        <w:pStyle w:val="Textoindependiente"/>
        <w:rPr>
          <w:i/>
          <w:lang w:val="es-CO"/>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4B10FC" w:rsidRPr="00B37F48" w14:paraId="093E9CAC" w14:textId="77777777" w:rsidTr="00F53926">
        <w:trPr>
          <w:trHeight w:val="300"/>
        </w:trPr>
        <w:tc>
          <w:tcPr>
            <w:tcW w:w="1626" w:type="dxa"/>
            <w:shd w:val="clear" w:color="auto" w:fill="DDDDDD" w:themeFill="accent1"/>
          </w:tcPr>
          <w:p w14:paraId="69F8EA5F" w14:textId="77777777" w:rsidR="004B10FC" w:rsidRPr="00B37F48" w:rsidRDefault="004B10FC" w:rsidP="004B10FC">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0D441DF9" w14:textId="0E0ADE96" w:rsidR="005A4745" w:rsidRPr="00554A01" w:rsidRDefault="00BC39AD" w:rsidP="00554A01">
            <w:pPr>
              <w:pStyle w:val="Textoindependiente"/>
              <w:ind w:right="144"/>
              <w:jc w:val="both"/>
              <w:rPr>
                <w:rFonts w:ascii="Times New Roman" w:hAnsi="Times New Roman" w:cs="Times New Roman"/>
                <w:lang w:val="es-ES"/>
              </w:rPr>
            </w:pPr>
            <w:r w:rsidRPr="00554A01">
              <w:rPr>
                <w:rFonts w:ascii="Times New Roman" w:hAnsi="Times New Roman" w:cs="Times New Roman"/>
                <w:lang w:val="es-ES"/>
              </w:rPr>
              <w:t>Cantidad de archivos descargados por el estudiante del aula virtual</w:t>
            </w:r>
          </w:p>
        </w:tc>
      </w:tr>
      <w:tr w:rsidR="004B10FC" w:rsidRPr="00B37F48" w14:paraId="74177ED9" w14:textId="77777777" w:rsidTr="00F53926">
        <w:trPr>
          <w:trHeight w:val="288"/>
        </w:trPr>
        <w:tc>
          <w:tcPr>
            <w:tcW w:w="1626" w:type="dxa"/>
            <w:shd w:val="clear" w:color="auto" w:fill="DDDDDD" w:themeFill="accent1"/>
          </w:tcPr>
          <w:p w14:paraId="420D2356" w14:textId="77777777" w:rsidR="004B10FC" w:rsidRPr="00B37F48" w:rsidRDefault="004B10FC" w:rsidP="004B10FC">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0D118492" w14:textId="06904A74" w:rsidR="004B10FC" w:rsidRPr="00B37F48" w:rsidRDefault="004B10FC" w:rsidP="00554A01">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El presente indicador es de gran utilidad porque permite </w:t>
            </w:r>
            <w:r w:rsidR="00C362B9" w:rsidRPr="00B37F48">
              <w:rPr>
                <w:rFonts w:ascii="Times New Roman" w:hAnsi="Times New Roman" w:cs="Times New Roman"/>
                <w:lang w:val="es-CO"/>
              </w:rPr>
              <w:t xml:space="preserve">identificar el </w:t>
            </w:r>
            <w:r w:rsidRPr="00B37F48">
              <w:rPr>
                <w:rFonts w:ascii="Times New Roman" w:hAnsi="Times New Roman" w:cs="Times New Roman"/>
                <w:lang w:val="es-CO"/>
              </w:rPr>
              <w:t xml:space="preserve">proceso llevado a cabo para </w:t>
            </w:r>
            <w:r w:rsidR="00C362B9" w:rsidRPr="00B37F48">
              <w:rPr>
                <w:rFonts w:ascii="Times New Roman" w:hAnsi="Times New Roman" w:cs="Times New Roman"/>
                <w:lang w:val="es-CO"/>
              </w:rPr>
              <w:t>identificar la cantidad de descarga</w:t>
            </w:r>
            <w:r w:rsidR="00554A01">
              <w:rPr>
                <w:rFonts w:ascii="Times New Roman" w:hAnsi="Times New Roman" w:cs="Times New Roman"/>
                <w:lang w:val="es-CO"/>
              </w:rPr>
              <w:t>s</w:t>
            </w:r>
            <w:r w:rsidR="00C362B9" w:rsidRPr="00B37F48">
              <w:rPr>
                <w:rFonts w:ascii="Times New Roman" w:hAnsi="Times New Roman" w:cs="Times New Roman"/>
                <w:lang w:val="es-CO"/>
              </w:rPr>
              <w:t xml:space="preserve"> llevadas a cabo </w:t>
            </w:r>
            <w:r w:rsidRPr="00B37F48">
              <w:rPr>
                <w:rFonts w:ascii="Times New Roman" w:hAnsi="Times New Roman" w:cs="Times New Roman"/>
                <w:lang w:val="es-CO"/>
              </w:rPr>
              <w:t>por los estudiantes</w:t>
            </w:r>
            <w:r w:rsidR="00554A01">
              <w:rPr>
                <w:rFonts w:ascii="Times New Roman" w:hAnsi="Times New Roman" w:cs="Times New Roman"/>
                <w:lang w:val="es-CO"/>
              </w:rPr>
              <w:t xml:space="preserve">, al </w:t>
            </w:r>
            <w:r w:rsidR="00D607EF" w:rsidRPr="00B37F48">
              <w:rPr>
                <w:rFonts w:ascii="Times New Roman" w:hAnsi="Times New Roman" w:cs="Times New Roman"/>
                <w:lang w:val="es-CO"/>
              </w:rPr>
              <w:t>desarroll</w:t>
            </w:r>
            <w:r w:rsidR="00554A01">
              <w:rPr>
                <w:rFonts w:ascii="Times New Roman" w:hAnsi="Times New Roman" w:cs="Times New Roman"/>
                <w:lang w:val="es-CO"/>
              </w:rPr>
              <w:t xml:space="preserve">ar </w:t>
            </w:r>
            <w:r w:rsidR="00D607EF" w:rsidRPr="00B37F48">
              <w:rPr>
                <w:rFonts w:ascii="Times New Roman" w:hAnsi="Times New Roman" w:cs="Times New Roman"/>
                <w:lang w:val="es-CO"/>
              </w:rPr>
              <w:t>l</w:t>
            </w:r>
            <w:r w:rsidR="00622DD0" w:rsidRPr="00B37F48">
              <w:rPr>
                <w:rFonts w:ascii="Times New Roman" w:hAnsi="Times New Roman" w:cs="Times New Roman"/>
                <w:lang w:val="es-CO"/>
              </w:rPr>
              <w:t>as</w:t>
            </w:r>
            <w:r w:rsidRPr="00B37F48">
              <w:rPr>
                <w:rFonts w:ascii="Times New Roman" w:hAnsi="Times New Roman" w:cs="Times New Roman"/>
                <w:lang w:val="es-CO"/>
              </w:rPr>
              <w:t xml:space="preserve"> actividades </w:t>
            </w:r>
            <w:r w:rsidR="00C362B9" w:rsidRPr="00B37F48">
              <w:rPr>
                <w:rFonts w:ascii="Times New Roman" w:hAnsi="Times New Roman" w:cs="Times New Roman"/>
                <w:lang w:val="es-CO"/>
              </w:rPr>
              <w:t>del curso</w:t>
            </w:r>
            <w:r w:rsidRPr="00B37F48">
              <w:rPr>
                <w:rFonts w:ascii="Times New Roman" w:hAnsi="Times New Roman" w:cs="Times New Roman"/>
                <w:lang w:val="es-CO"/>
              </w:rPr>
              <w:t xml:space="preserve"> </w:t>
            </w:r>
          </w:p>
        </w:tc>
      </w:tr>
      <w:tr w:rsidR="004B10FC" w:rsidRPr="00B37F48" w14:paraId="08A47BE5" w14:textId="77777777" w:rsidTr="00F53926">
        <w:trPr>
          <w:trHeight w:val="264"/>
        </w:trPr>
        <w:tc>
          <w:tcPr>
            <w:tcW w:w="1626" w:type="dxa"/>
            <w:shd w:val="clear" w:color="auto" w:fill="DDDDDD" w:themeFill="accent1"/>
          </w:tcPr>
          <w:p w14:paraId="446A324F" w14:textId="77777777" w:rsidR="004B10FC" w:rsidRPr="00B37F48" w:rsidRDefault="004B10FC" w:rsidP="004B10FC">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3918D4B2" w14:textId="68776AB7" w:rsidR="004B10FC" w:rsidRPr="00B37F48" w:rsidRDefault="004B10FC" w:rsidP="00315DEB">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son </w:t>
            </w:r>
            <w:r w:rsidR="00554A01">
              <w:rPr>
                <w:rFonts w:ascii="Times New Roman" w:hAnsi="Times New Roman" w:cs="Times New Roman"/>
                <w:lang w:val="es-CO"/>
              </w:rPr>
              <w:t xml:space="preserve">el </w:t>
            </w:r>
            <w:r w:rsidRPr="00B37F48">
              <w:rPr>
                <w:rFonts w:ascii="Times New Roman" w:hAnsi="Times New Roman" w:cs="Times New Roman"/>
                <w:lang w:val="es-CO"/>
              </w:rPr>
              <w:t xml:space="preserve">resultado de un proceso de minería de datos de la plataforma </w:t>
            </w:r>
            <w:r w:rsidR="002E7E13" w:rsidRPr="00B37F48">
              <w:rPr>
                <w:rFonts w:ascii="Times New Roman" w:hAnsi="Times New Roman" w:cs="Times New Roman"/>
                <w:lang w:val="es-CO"/>
              </w:rPr>
              <w:t>Moodle</w:t>
            </w:r>
            <w:r w:rsidRPr="00B37F48">
              <w:rPr>
                <w:rFonts w:ascii="Times New Roman" w:hAnsi="Times New Roman" w:cs="Times New Roman"/>
                <w:lang w:val="es-CO"/>
              </w:rPr>
              <w:t xml:space="preserve">, </w:t>
            </w:r>
            <w:r w:rsidR="00315DEB">
              <w:rPr>
                <w:rFonts w:ascii="Times New Roman" w:hAnsi="Times New Roman" w:cs="Times New Roman"/>
                <w:lang w:val="es-CO"/>
              </w:rPr>
              <w:t xml:space="preserve">a la cual </w:t>
            </w:r>
            <w:r w:rsidRPr="00B37F48">
              <w:rPr>
                <w:rFonts w:ascii="Times New Roman" w:hAnsi="Times New Roman" w:cs="Times New Roman"/>
                <w:lang w:val="es-CO"/>
              </w:rPr>
              <w:t xml:space="preserve">se </w:t>
            </w:r>
            <w:r w:rsidR="00554A01">
              <w:rPr>
                <w:rFonts w:ascii="Times New Roman" w:hAnsi="Times New Roman" w:cs="Times New Roman"/>
                <w:lang w:val="es-CO"/>
              </w:rPr>
              <w:t xml:space="preserve">le hizo </w:t>
            </w:r>
            <w:r w:rsidRPr="00B37F48">
              <w:rPr>
                <w:rFonts w:ascii="Times New Roman" w:hAnsi="Times New Roman" w:cs="Times New Roman"/>
                <w:lang w:val="es-CO"/>
              </w:rPr>
              <w:t xml:space="preserve">un proceso de </w:t>
            </w:r>
            <w:r w:rsidRPr="00554A01">
              <w:rPr>
                <w:rFonts w:ascii="Times New Roman" w:hAnsi="Times New Roman" w:cs="Times New Roman"/>
                <w:i/>
                <w:lang w:val="es-CO"/>
              </w:rPr>
              <w:t>refactoring</w:t>
            </w:r>
            <w:r w:rsidR="00315DEB">
              <w:rPr>
                <w:rFonts w:ascii="Times New Roman" w:hAnsi="Times New Roman" w:cs="Times New Roman"/>
                <w:i/>
                <w:lang w:val="es-CO"/>
              </w:rPr>
              <w:t xml:space="preserve"> </w:t>
            </w:r>
            <w:r w:rsidR="00315DEB" w:rsidRPr="00315DEB">
              <w:rPr>
                <w:rFonts w:ascii="Times New Roman" w:hAnsi="Times New Roman" w:cs="Times New Roman"/>
                <w:lang w:val="es-CO"/>
              </w:rPr>
              <w:t xml:space="preserve">y </w:t>
            </w:r>
            <w:r w:rsidR="00315DEB">
              <w:rPr>
                <w:rFonts w:ascii="Times New Roman" w:hAnsi="Times New Roman" w:cs="Times New Roman"/>
                <w:lang w:val="es-CO"/>
              </w:rPr>
              <w:t>s</w:t>
            </w:r>
            <w:r w:rsidRPr="00B37F48">
              <w:rPr>
                <w:rFonts w:ascii="Times New Roman" w:hAnsi="Times New Roman" w:cs="Times New Roman"/>
                <w:lang w:val="es-CO"/>
              </w:rPr>
              <w:t>e obt</w:t>
            </w:r>
            <w:r w:rsidR="00315DEB">
              <w:rPr>
                <w:rFonts w:ascii="Times New Roman" w:hAnsi="Times New Roman" w:cs="Times New Roman"/>
                <w:lang w:val="es-CO"/>
              </w:rPr>
              <w:t xml:space="preserve">uvo </w:t>
            </w:r>
            <w:r w:rsidRPr="00B37F48">
              <w:rPr>
                <w:rFonts w:ascii="Times New Roman" w:hAnsi="Times New Roman" w:cs="Times New Roman"/>
                <w:lang w:val="es-CO"/>
              </w:rPr>
              <w:t xml:space="preserve">un </w:t>
            </w:r>
            <w:r w:rsidRPr="00315DEB">
              <w:rPr>
                <w:rFonts w:ascii="Times New Roman" w:hAnsi="Times New Roman" w:cs="Times New Roman"/>
                <w:i/>
                <w:lang w:val="es-CO"/>
              </w:rPr>
              <w:t xml:space="preserve">plugin </w:t>
            </w:r>
            <w:r w:rsidR="00315DEB">
              <w:rPr>
                <w:rFonts w:ascii="Times New Roman" w:hAnsi="Times New Roman" w:cs="Times New Roman"/>
                <w:lang w:val="es-CO"/>
              </w:rPr>
              <w:t>qu</w:t>
            </w:r>
            <w:r w:rsidRPr="00B37F48">
              <w:rPr>
                <w:rFonts w:ascii="Times New Roman" w:hAnsi="Times New Roman" w:cs="Times New Roman"/>
                <w:lang w:val="es-CO"/>
              </w:rPr>
              <w:t>e</w:t>
            </w:r>
            <w:r w:rsidR="00315DEB">
              <w:rPr>
                <w:rFonts w:ascii="Times New Roman" w:hAnsi="Times New Roman" w:cs="Times New Roman"/>
                <w:lang w:val="es-CO"/>
              </w:rPr>
              <w:t xml:space="preserve"> </w:t>
            </w:r>
            <w:r w:rsidRPr="00B37F48">
              <w:rPr>
                <w:rFonts w:ascii="Times New Roman" w:hAnsi="Times New Roman" w:cs="Times New Roman"/>
                <w:lang w:val="es-CO"/>
              </w:rPr>
              <w:t>permitió extra</w:t>
            </w:r>
            <w:r w:rsidR="00315DEB">
              <w:rPr>
                <w:rFonts w:ascii="Times New Roman" w:hAnsi="Times New Roman" w:cs="Times New Roman"/>
                <w:lang w:val="es-CO"/>
              </w:rPr>
              <w:t xml:space="preserve">er </w:t>
            </w:r>
            <w:r w:rsidRPr="00B37F48">
              <w:rPr>
                <w:rFonts w:ascii="Times New Roman" w:hAnsi="Times New Roman" w:cs="Times New Roman"/>
                <w:lang w:val="es-CO"/>
              </w:rPr>
              <w:t xml:space="preserve">los datos y </w:t>
            </w:r>
            <w:r w:rsidR="00315DEB">
              <w:rPr>
                <w:rFonts w:ascii="Times New Roman" w:hAnsi="Times New Roman" w:cs="Times New Roman"/>
                <w:lang w:val="es-CO"/>
              </w:rPr>
              <w:t xml:space="preserve">analizarlos </w:t>
            </w:r>
            <w:r w:rsidRPr="00B37F48">
              <w:rPr>
                <w:rFonts w:ascii="Times New Roman" w:hAnsi="Times New Roman" w:cs="Times New Roman"/>
                <w:lang w:val="es-CO"/>
              </w:rPr>
              <w:t xml:space="preserve"> </w:t>
            </w:r>
          </w:p>
        </w:tc>
      </w:tr>
      <w:tr w:rsidR="004B10FC" w:rsidRPr="00B37F48" w14:paraId="3ECAA095" w14:textId="77777777" w:rsidTr="00F53926">
        <w:trPr>
          <w:trHeight w:val="348"/>
        </w:trPr>
        <w:tc>
          <w:tcPr>
            <w:tcW w:w="1626" w:type="dxa"/>
            <w:shd w:val="clear" w:color="auto" w:fill="DDDDDD" w:themeFill="accent1"/>
          </w:tcPr>
          <w:p w14:paraId="2931C1C1" w14:textId="77777777" w:rsidR="004B10FC" w:rsidRPr="00B37F48" w:rsidRDefault="004B10FC" w:rsidP="004B10FC">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74E2E07A" w14:textId="66E33CA7" w:rsidR="004B10FC" w:rsidRPr="00B37F48" w:rsidRDefault="004B10FC" w:rsidP="00315DEB">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mayo de 2019</w:t>
            </w:r>
          </w:p>
        </w:tc>
      </w:tr>
      <w:tr w:rsidR="004B10FC" w:rsidRPr="00B37F48" w14:paraId="22EA6A9E" w14:textId="77777777" w:rsidTr="00F53926">
        <w:trPr>
          <w:trHeight w:val="360"/>
        </w:trPr>
        <w:tc>
          <w:tcPr>
            <w:tcW w:w="1626" w:type="dxa"/>
            <w:shd w:val="clear" w:color="auto" w:fill="DDDDDD" w:themeFill="accent1"/>
          </w:tcPr>
          <w:p w14:paraId="7E7F3C22" w14:textId="77777777" w:rsidR="004B10FC" w:rsidRPr="00B37F48" w:rsidRDefault="004B10FC" w:rsidP="004B10FC">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7232D38B" w14:textId="6635339B" w:rsidR="004B10FC" w:rsidRPr="00B37F48" w:rsidRDefault="004B10FC" w:rsidP="00315DEB">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Identificar </w:t>
            </w:r>
            <w:r w:rsidR="00315DEB">
              <w:rPr>
                <w:rFonts w:ascii="Times New Roman" w:hAnsi="Times New Roman" w:cs="Times New Roman"/>
                <w:lang w:val="es-CO"/>
              </w:rPr>
              <w:t xml:space="preserve">el número </w:t>
            </w:r>
            <w:r w:rsidRPr="00B37F48">
              <w:rPr>
                <w:rFonts w:ascii="Times New Roman" w:hAnsi="Times New Roman" w:cs="Times New Roman"/>
                <w:lang w:val="es-CO"/>
              </w:rPr>
              <w:t xml:space="preserve">de </w:t>
            </w:r>
            <w:r w:rsidR="00622DD0" w:rsidRPr="00B37F48">
              <w:rPr>
                <w:rFonts w:ascii="Times New Roman" w:hAnsi="Times New Roman" w:cs="Times New Roman"/>
                <w:lang w:val="es-CO"/>
              </w:rPr>
              <w:t>descarga</w:t>
            </w:r>
            <w:r w:rsidR="00315DEB">
              <w:rPr>
                <w:rFonts w:ascii="Times New Roman" w:hAnsi="Times New Roman" w:cs="Times New Roman"/>
                <w:lang w:val="es-CO"/>
              </w:rPr>
              <w:t>s</w:t>
            </w:r>
            <w:r w:rsidR="00622DD0" w:rsidRPr="00B37F48">
              <w:rPr>
                <w:rFonts w:ascii="Times New Roman" w:hAnsi="Times New Roman" w:cs="Times New Roman"/>
                <w:lang w:val="es-CO"/>
              </w:rPr>
              <w:t xml:space="preserve"> realizadas </w:t>
            </w:r>
            <w:r w:rsidRPr="00B37F48">
              <w:rPr>
                <w:rFonts w:ascii="Times New Roman" w:hAnsi="Times New Roman" w:cs="Times New Roman"/>
                <w:lang w:val="es-CO"/>
              </w:rPr>
              <w:t xml:space="preserve">por los estudiantes </w:t>
            </w:r>
            <w:r w:rsidR="00622DD0" w:rsidRPr="00B37F48">
              <w:rPr>
                <w:rFonts w:ascii="Times New Roman" w:hAnsi="Times New Roman" w:cs="Times New Roman"/>
                <w:lang w:val="es-CO"/>
              </w:rPr>
              <w:t>en el desarrollo de las actividades del curso</w:t>
            </w:r>
          </w:p>
        </w:tc>
      </w:tr>
      <w:tr w:rsidR="004B10FC" w:rsidRPr="00B37F48" w14:paraId="0C3D79C2" w14:textId="77777777" w:rsidTr="00F53926">
        <w:trPr>
          <w:trHeight w:val="150"/>
        </w:trPr>
        <w:tc>
          <w:tcPr>
            <w:tcW w:w="1626" w:type="dxa"/>
            <w:shd w:val="clear" w:color="auto" w:fill="DDDDDD" w:themeFill="accent1"/>
          </w:tcPr>
          <w:p w14:paraId="1608F143" w14:textId="77777777" w:rsidR="004B10FC" w:rsidRPr="00B37F48" w:rsidRDefault="004B10FC" w:rsidP="004B10FC">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701C6437" w14:textId="4400AECB" w:rsidR="004B10FC" w:rsidRPr="00B37F48" w:rsidRDefault="004B10FC" w:rsidP="00315DEB">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315DEB">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Pr="00B37F48">
              <w:rPr>
                <w:rFonts w:ascii="Times New Roman" w:eastAsia="Times New Roman" w:hAnsi="Times New Roman" w:cs="Times New Roman"/>
                <w:lang w:val="es-ES" w:eastAsia="de-DE"/>
              </w:rPr>
              <w:t xml:space="preserve">entorno instruccional </w:t>
            </w:r>
            <w:r w:rsidR="002E7E13" w:rsidRPr="00B37F48">
              <w:rPr>
                <w:rFonts w:ascii="Times New Roman" w:eastAsia="Times New Roman" w:hAnsi="Times New Roman" w:cs="Times New Roman"/>
                <w:lang w:val="es-ES" w:eastAsia="de-DE"/>
              </w:rPr>
              <w:t>Moodle</w:t>
            </w:r>
            <w:r w:rsidRPr="00B37F48">
              <w:rPr>
                <w:rFonts w:ascii="Times New Roman" w:hAnsi="Times New Roman" w:cs="Times New Roman"/>
                <w:lang w:val="es-ES"/>
              </w:rPr>
              <w:t xml:space="preserve">, se analizó </w:t>
            </w:r>
            <w:r w:rsidR="00315DEB">
              <w:rPr>
                <w:rFonts w:ascii="Times New Roman" w:hAnsi="Times New Roman" w:cs="Times New Roman"/>
                <w:lang w:val="es-ES"/>
              </w:rPr>
              <w:t xml:space="preserve">su </w:t>
            </w:r>
            <w:r w:rsidRPr="00B37F48">
              <w:rPr>
                <w:rFonts w:ascii="Times New Roman" w:hAnsi="Times New Roman" w:cs="Times New Roman"/>
                <w:lang w:val="es-ES"/>
              </w:rPr>
              <w:t>estructura</w:t>
            </w:r>
            <w:r w:rsidR="00315DEB">
              <w:rPr>
                <w:rFonts w:ascii="Times New Roman" w:hAnsi="Times New Roman" w:cs="Times New Roman"/>
                <w:lang w:val="es-ES"/>
              </w:rPr>
              <w:t xml:space="preserve"> </w:t>
            </w:r>
            <w:r w:rsidRPr="00B37F48">
              <w:rPr>
                <w:rFonts w:ascii="Times New Roman" w:hAnsi="Times New Roman" w:cs="Times New Roman"/>
                <w:lang w:val="es-ES"/>
              </w:rPr>
              <w:t>y se procedió a descomponerla en seis componentes o dimensiones</w:t>
            </w:r>
            <w:r w:rsidR="00A0393D">
              <w:rPr>
                <w:rFonts w:ascii="Times New Roman" w:hAnsi="Times New Roman" w:cs="Times New Roman"/>
                <w:lang w:val="es-ES"/>
              </w:rPr>
              <w:t>,</w:t>
            </w:r>
            <w:r w:rsidRPr="00B37F48">
              <w:rPr>
                <w:rFonts w:ascii="Times New Roman" w:hAnsi="Times New Roman" w:cs="Times New Roman"/>
                <w:lang w:val="es-ES"/>
              </w:rPr>
              <w:t xml:space="preserve"> y</w:t>
            </w:r>
            <w:r w:rsidR="00A0393D">
              <w:rPr>
                <w:rFonts w:ascii="Times New Roman" w:hAnsi="Times New Roman" w:cs="Times New Roman"/>
                <w:lang w:val="es-ES"/>
              </w:rPr>
              <w:t xml:space="preserve"> estos a su vez en elementos</w:t>
            </w:r>
            <w:r w:rsidRPr="00B37F48">
              <w:rPr>
                <w:rFonts w:ascii="Times New Roman" w:hAnsi="Times New Roman" w:cs="Times New Roman"/>
                <w:lang w:val="es-ES"/>
              </w:rPr>
              <w:t xml:space="preserve"> a partir de los cuales se formularon los indicadores.</w:t>
            </w:r>
          </w:p>
        </w:tc>
      </w:tr>
    </w:tbl>
    <w:p w14:paraId="40A66B72" w14:textId="77777777" w:rsidR="00BD1055" w:rsidRPr="00315DEB" w:rsidRDefault="00BD1055" w:rsidP="00BD1055">
      <w:pPr>
        <w:pStyle w:val="Textoindependiente"/>
        <w:jc w:val="center"/>
        <w:rPr>
          <w:rFonts w:ascii="Times New Roman" w:hAnsi="Times New Roman" w:cs="Times New Roman"/>
          <w:bCs/>
          <w:color w:val="000000"/>
          <w:sz w:val="22"/>
          <w:szCs w:val="22"/>
          <w:lang w:val="es-CO"/>
        </w:rPr>
      </w:pPr>
      <w:r w:rsidRPr="00315DEB">
        <w:rPr>
          <w:rFonts w:ascii="Times New Roman" w:hAnsi="Times New Roman" w:cs="Times New Roman"/>
          <w:bCs/>
          <w:color w:val="000000"/>
          <w:sz w:val="22"/>
          <w:szCs w:val="22"/>
          <w:lang w:val="es-CO"/>
        </w:rPr>
        <w:t xml:space="preserve">Fuente: elaboración propia </w:t>
      </w:r>
    </w:p>
    <w:p w14:paraId="3672F23C" w14:textId="13149413" w:rsidR="004B10FC" w:rsidRPr="00315DEB" w:rsidRDefault="004B10FC" w:rsidP="00EC27E0">
      <w:pPr>
        <w:pStyle w:val="Textoindependiente"/>
        <w:spacing w:line="360" w:lineRule="auto"/>
        <w:ind w:right="144"/>
        <w:rPr>
          <w:sz w:val="22"/>
          <w:szCs w:val="22"/>
          <w:lang w:val="es-CO"/>
        </w:rPr>
      </w:pPr>
    </w:p>
    <w:p w14:paraId="1F0B2B80" w14:textId="6B1FD8FD" w:rsidR="00BD1055" w:rsidRPr="00B37F48" w:rsidRDefault="00D17962" w:rsidP="00BD1055">
      <w:pPr>
        <w:pStyle w:val="Textoindependiente"/>
        <w:rPr>
          <w:rFonts w:ascii="Times New Roman" w:hAnsi="Times New Roman" w:cs="Times New Roman"/>
          <w:lang w:val="es-ES"/>
        </w:rPr>
      </w:pPr>
      <w:r w:rsidRPr="00B37F48">
        <w:rPr>
          <w:rFonts w:ascii="Times New Roman" w:hAnsi="Times New Roman" w:cs="Times New Roman"/>
          <w:lang w:val="es-ES"/>
        </w:rPr>
        <w:t xml:space="preserve">Tabla </w:t>
      </w:r>
      <w:r w:rsidR="00716D75">
        <w:rPr>
          <w:rFonts w:ascii="Times New Roman" w:hAnsi="Times New Roman" w:cs="Times New Roman"/>
          <w:lang w:val="es-ES"/>
        </w:rPr>
        <w:t>1</w:t>
      </w:r>
      <w:r w:rsidR="009F7141">
        <w:rPr>
          <w:rFonts w:ascii="Times New Roman" w:hAnsi="Times New Roman" w:cs="Times New Roman"/>
          <w:lang w:val="es-ES"/>
        </w:rPr>
        <w:t>85</w:t>
      </w:r>
      <w:r w:rsidR="00E35113">
        <w:rPr>
          <w:rFonts w:ascii="Times New Roman" w:hAnsi="Times New Roman" w:cs="Times New Roman"/>
          <w:lang w:val="es-ES"/>
        </w:rPr>
        <w:t>.</w:t>
      </w:r>
    </w:p>
    <w:p w14:paraId="5A3AA424" w14:textId="1677FFD7" w:rsidR="00D17962" w:rsidRPr="00B37F48" w:rsidRDefault="00D17962" w:rsidP="00BD1055">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l indicador datos transformados en estructura comprensible</w:t>
      </w:r>
    </w:p>
    <w:p w14:paraId="149E9E2B" w14:textId="77777777" w:rsidR="00BD1055" w:rsidRPr="00B37F48" w:rsidRDefault="00BD1055" w:rsidP="00BD1055">
      <w:pPr>
        <w:pStyle w:val="Textoindependiente"/>
        <w:rPr>
          <w:rFonts w:ascii="Times New Roman" w:hAnsi="Times New Roman" w:cs="Times New Roman"/>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D17962" w:rsidRPr="00B37F48" w14:paraId="3120E776" w14:textId="77777777" w:rsidTr="00D322B6">
        <w:trPr>
          <w:trHeight w:val="300"/>
        </w:trPr>
        <w:tc>
          <w:tcPr>
            <w:tcW w:w="1626" w:type="dxa"/>
            <w:shd w:val="clear" w:color="auto" w:fill="DDDDDD" w:themeFill="accent1"/>
          </w:tcPr>
          <w:p w14:paraId="16B7ED98" w14:textId="77777777" w:rsidR="00D17962" w:rsidRPr="00B37F48" w:rsidRDefault="00D1796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2922A501" w14:textId="418357C1" w:rsidR="00D17962" w:rsidRPr="00B37F48" w:rsidRDefault="00A5622F" w:rsidP="007079FD">
            <w:pPr>
              <w:pStyle w:val="Textoindependiente"/>
              <w:ind w:right="144"/>
              <w:jc w:val="both"/>
              <w:rPr>
                <w:rFonts w:ascii="Times New Roman" w:hAnsi="Times New Roman" w:cs="Times New Roman"/>
                <w:lang w:val="es-CO"/>
              </w:rPr>
            </w:pPr>
            <w:r w:rsidRPr="00B37F48">
              <w:rPr>
                <w:rFonts w:ascii="Times New Roman" w:hAnsi="Times New Roman" w:cs="Times New Roman"/>
                <w:lang w:val="es-ES"/>
              </w:rPr>
              <w:t>Datos transformados en estructura comprensible para usuarios</w:t>
            </w:r>
          </w:p>
        </w:tc>
      </w:tr>
      <w:tr w:rsidR="00D17962" w:rsidRPr="00B37F48" w14:paraId="195DD742" w14:textId="77777777" w:rsidTr="00D322B6">
        <w:trPr>
          <w:trHeight w:val="288"/>
        </w:trPr>
        <w:tc>
          <w:tcPr>
            <w:tcW w:w="1626" w:type="dxa"/>
            <w:shd w:val="clear" w:color="auto" w:fill="DDDDDD" w:themeFill="accent1"/>
          </w:tcPr>
          <w:p w14:paraId="565C7A60" w14:textId="77777777" w:rsidR="00D17962" w:rsidRPr="00B37F48" w:rsidRDefault="00D1796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34CF8CEB" w14:textId="3EB5D4EA" w:rsidR="00884A10" w:rsidRPr="00B37F48" w:rsidRDefault="00D17962" w:rsidP="007079FD">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E</w:t>
            </w:r>
            <w:r w:rsidR="007079FD">
              <w:rPr>
                <w:rFonts w:ascii="Times New Roman" w:hAnsi="Times New Roman" w:cs="Times New Roman"/>
                <w:lang w:val="es-CO"/>
              </w:rPr>
              <w:t>ste</w:t>
            </w:r>
            <w:r w:rsidRPr="00B37F48">
              <w:rPr>
                <w:rFonts w:ascii="Times New Roman" w:hAnsi="Times New Roman" w:cs="Times New Roman"/>
                <w:lang w:val="es-CO"/>
              </w:rPr>
              <w:t xml:space="preserve"> indicador es de gran utilidad porque permite identificar </w:t>
            </w:r>
            <w:r w:rsidR="00884A10" w:rsidRPr="00B37F48">
              <w:rPr>
                <w:rFonts w:ascii="Times New Roman" w:hAnsi="Times New Roman" w:cs="Times New Roman"/>
                <w:lang w:val="es-CO"/>
              </w:rPr>
              <w:t xml:space="preserve">el proceso, para convertir los datos </w:t>
            </w:r>
            <w:r w:rsidR="00B66FEA" w:rsidRPr="00B37F48">
              <w:rPr>
                <w:rFonts w:ascii="Times New Roman" w:hAnsi="Times New Roman" w:cs="Times New Roman"/>
                <w:lang w:val="es-CO"/>
              </w:rPr>
              <w:t>extraídos</w:t>
            </w:r>
            <w:r w:rsidR="00884A10" w:rsidRPr="00B37F48">
              <w:rPr>
                <w:rFonts w:ascii="Times New Roman" w:hAnsi="Times New Roman" w:cs="Times New Roman"/>
                <w:lang w:val="es-CO"/>
              </w:rPr>
              <w:t xml:space="preserve"> de la plataforma virtual, en </w:t>
            </w:r>
            <w:r w:rsidR="00884A10" w:rsidRPr="00B37F48">
              <w:rPr>
                <w:rFonts w:ascii="Times New Roman" w:hAnsi="Times New Roman" w:cs="Times New Roman"/>
                <w:shd w:val="clear" w:color="auto" w:fill="FFFFFF"/>
                <w:lang w:val="es-ES"/>
              </w:rPr>
              <w:t>formato legible por máquina</w:t>
            </w:r>
          </w:p>
        </w:tc>
      </w:tr>
      <w:tr w:rsidR="00D17962" w:rsidRPr="00B37F48" w14:paraId="7B7F423E" w14:textId="77777777" w:rsidTr="00D322B6">
        <w:trPr>
          <w:trHeight w:val="264"/>
        </w:trPr>
        <w:tc>
          <w:tcPr>
            <w:tcW w:w="1626" w:type="dxa"/>
            <w:shd w:val="clear" w:color="auto" w:fill="DDDDDD" w:themeFill="accent1"/>
          </w:tcPr>
          <w:p w14:paraId="4017C82F" w14:textId="77777777" w:rsidR="00D17962" w:rsidRPr="00B37F48" w:rsidRDefault="00D1796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6B67784E" w14:textId="20D8B6C9" w:rsidR="00D17962" w:rsidRPr="00B37F48" w:rsidRDefault="00E052DE" w:rsidP="007079FD">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La información utilizada</w:t>
            </w:r>
            <w:r w:rsidR="00D340F4" w:rsidRPr="00B37F48">
              <w:rPr>
                <w:rFonts w:ascii="Times New Roman" w:hAnsi="Times New Roman" w:cs="Times New Roman"/>
                <w:lang w:val="es-CO"/>
              </w:rPr>
              <w:t>,</w:t>
            </w:r>
            <w:r w:rsidR="00D17962" w:rsidRPr="00B37F48">
              <w:rPr>
                <w:rFonts w:ascii="Times New Roman" w:hAnsi="Times New Roman" w:cs="Times New Roman"/>
                <w:lang w:val="es-CO"/>
              </w:rPr>
              <w:t xml:space="preserve"> se gener</w:t>
            </w:r>
            <w:r w:rsidR="007079FD">
              <w:rPr>
                <w:rFonts w:ascii="Times New Roman" w:hAnsi="Times New Roman" w:cs="Times New Roman"/>
                <w:lang w:val="es-CO"/>
              </w:rPr>
              <w:t>ó a</w:t>
            </w:r>
            <w:r w:rsidR="00D17962" w:rsidRPr="00B37F48">
              <w:rPr>
                <w:rFonts w:ascii="Times New Roman" w:hAnsi="Times New Roman" w:cs="Times New Roman"/>
                <w:lang w:val="es-CO"/>
              </w:rPr>
              <w:t xml:space="preserve"> partir de los datos extraídos de la plataforma instruccional </w:t>
            </w:r>
            <w:r w:rsidR="007079FD">
              <w:rPr>
                <w:rFonts w:ascii="Times New Roman" w:hAnsi="Times New Roman" w:cs="Times New Roman"/>
                <w:lang w:val="es-CO"/>
              </w:rPr>
              <w:t xml:space="preserve">por </w:t>
            </w:r>
            <w:r w:rsidR="00D17962" w:rsidRPr="00B37F48">
              <w:rPr>
                <w:rFonts w:ascii="Times New Roman" w:hAnsi="Times New Roman" w:cs="Times New Roman"/>
                <w:lang w:val="es-CO"/>
              </w:rPr>
              <w:t xml:space="preserve">el proceso de minería </w:t>
            </w:r>
          </w:p>
        </w:tc>
      </w:tr>
      <w:tr w:rsidR="00D17962" w:rsidRPr="00B37F48" w14:paraId="4B526F06" w14:textId="77777777" w:rsidTr="00D322B6">
        <w:trPr>
          <w:trHeight w:val="348"/>
        </w:trPr>
        <w:tc>
          <w:tcPr>
            <w:tcW w:w="1626" w:type="dxa"/>
            <w:shd w:val="clear" w:color="auto" w:fill="DDDDDD" w:themeFill="accent1"/>
          </w:tcPr>
          <w:p w14:paraId="5C1D32BE" w14:textId="77777777" w:rsidR="00D17962" w:rsidRPr="00B37F48" w:rsidRDefault="00D1796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6730845A" w14:textId="67EC7DB2" w:rsidR="00D17962" w:rsidRPr="00B37F48" w:rsidRDefault="00D17962" w:rsidP="007079FD">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D17962" w:rsidRPr="00B37F48" w14:paraId="3A1B4B06" w14:textId="77777777" w:rsidTr="00D322B6">
        <w:trPr>
          <w:trHeight w:val="360"/>
        </w:trPr>
        <w:tc>
          <w:tcPr>
            <w:tcW w:w="1626" w:type="dxa"/>
            <w:shd w:val="clear" w:color="auto" w:fill="DDDDDD" w:themeFill="accent1"/>
          </w:tcPr>
          <w:p w14:paraId="347A1C76" w14:textId="77777777" w:rsidR="00D17962" w:rsidRPr="00B37F48" w:rsidRDefault="00D1796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4BA2A831" w14:textId="315C5EF0" w:rsidR="00D17962" w:rsidRPr="00B37F48" w:rsidRDefault="00E052DE" w:rsidP="007079FD">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Describir el proceso de conversión de los datos extraídos de la plataforma virtual, en </w:t>
            </w:r>
            <w:r w:rsidRPr="00B37F48">
              <w:rPr>
                <w:rFonts w:ascii="Times New Roman" w:hAnsi="Times New Roman" w:cs="Times New Roman"/>
                <w:shd w:val="clear" w:color="auto" w:fill="FFFFFF"/>
                <w:lang w:val="es-ES"/>
              </w:rPr>
              <w:t>formatos legible para los sistemas computacionales</w:t>
            </w:r>
          </w:p>
        </w:tc>
      </w:tr>
      <w:tr w:rsidR="00D17962" w:rsidRPr="00B37F48" w14:paraId="6D122AD8" w14:textId="77777777" w:rsidTr="00D322B6">
        <w:trPr>
          <w:trHeight w:val="150"/>
        </w:trPr>
        <w:tc>
          <w:tcPr>
            <w:tcW w:w="1626" w:type="dxa"/>
            <w:shd w:val="clear" w:color="auto" w:fill="DDDDDD" w:themeFill="accent1"/>
          </w:tcPr>
          <w:p w14:paraId="4419FC3F" w14:textId="77777777" w:rsidR="00D17962" w:rsidRPr="00B37F48" w:rsidRDefault="00D1796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33EED946" w14:textId="3063C10D" w:rsidR="00D17962" w:rsidRPr="00B37F48" w:rsidRDefault="00D17962" w:rsidP="007079FD">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7079FD">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Pr="00B37F48">
              <w:rPr>
                <w:rFonts w:ascii="Times New Roman" w:eastAsia="Times New Roman" w:hAnsi="Times New Roman" w:cs="Times New Roman"/>
                <w:lang w:val="es-ES" w:eastAsia="de-DE"/>
              </w:rPr>
              <w:t xml:space="preserve">entorno instruccional </w:t>
            </w:r>
            <w:r w:rsidR="002E7E13" w:rsidRPr="00B37F48">
              <w:rPr>
                <w:rFonts w:ascii="Times New Roman" w:eastAsia="Times New Roman" w:hAnsi="Times New Roman" w:cs="Times New Roman"/>
                <w:lang w:val="es-ES" w:eastAsia="de-DE"/>
              </w:rPr>
              <w:t>Moodle</w:t>
            </w:r>
            <w:r w:rsidRPr="00B37F48">
              <w:rPr>
                <w:rFonts w:ascii="Times New Roman" w:hAnsi="Times New Roman" w:cs="Times New Roman"/>
                <w:lang w:val="es-ES"/>
              </w:rPr>
              <w:t xml:space="preserve">, se analizó </w:t>
            </w:r>
            <w:r w:rsidR="007079FD">
              <w:rPr>
                <w:rFonts w:ascii="Times New Roman" w:hAnsi="Times New Roman" w:cs="Times New Roman"/>
                <w:lang w:val="es-ES"/>
              </w:rPr>
              <w:t xml:space="preserve">su </w:t>
            </w:r>
            <w:r w:rsidRPr="00B37F48">
              <w:rPr>
                <w:rFonts w:ascii="Times New Roman" w:hAnsi="Times New Roman" w:cs="Times New Roman"/>
                <w:lang w:val="es-ES"/>
              </w:rPr>
              <w:t>estructura y se procedió a descomponerla en dimensiones</w:t>
            </w:r>
            <w:r w:rsidR="00A0393D">
              <w:rPr>
                <w:rFonts w:ascii="Times New Roman" w:hAnsi="Times New Roman" w:cs="Times New Roman"/>
                <w:lang w:val="es-ES"/>
              </w:rPr>
              <w:t>,</w:t>
            </w:r>
            <w:r w:rsidRPr="00B37F48">
              <w:rPr>
                <w:rFonts w:ascii="Times New Roman" w:hAnsi="Times New Roman" w:cs="Times New Roman"/>
                <w:lang w:val="es-ES"/>
              </w:rPr>
              <w:t xml:space="preserve"> y est</w:t>
            </w:r>
            <w:r w:rsidR="007079FD">
              <w:rPr>
                <w:rFonts w:ascii="Times New Roman" w:hAnsi="Times New Roman" w:cs="Times New Roman"/>
                <w:lang w:val="es-ES"/>
              </w:rPr>
              <w:t>a</w:t>
            </w:r>
            <w:r w:rsidRPr="00B37F48">
              <w:rPr>
                <w:rFonts w:ascii="Times New Roman" w:hAnsi="Times New Roman" w:cs="Times New Roman"/>
                <w:lang w:val="es-ES"/>
              </w:rPr>
              <w:t xml:space="preserve">s a su vez en elementos, a partir de los cuales se formuló </w:t>
            </w:r>
            <w:r w:rsidR="007079FD">
              <w:rPr>
                <w:rFonts w:ascii="Times New Roman" w:hAnsi="Times New Roman" w:cs="Times New Roman"/>
                <w:lang w:val="es-ES"/>
              </w:rPr>
              <w:t xml:space="preserve">este </w:t>
            </w:r>
            <w:r w:rsidRPr="00B37F48">
              <w:rPr>
                <w:rFonts w:ascii="Times New Roman" w:hAnsi="Times New Roman" w:cs="Times New Roman"/>
                <w:lang w:val="es-ES"/>
              </w:rPr>
              <w:t>indicador</w:t>
            </w:r>
            <w:r w:rsidR="007079FD">
              <w:rPr>
                <w:rFonts w:ascii="Times New Roman" w:hAnsi="Times New Roman" w:cs="Times New Roman"/>
                <w:lang w:val="es-ES"/>
              </w:rPr>
              <w:t xml:space="preserve"> </w:t>
            </w:r>
          </w:p>
        </w:tc>
      </w:tr>
    </w:tbl>
    <w:p w14:paraId="6BAD7C82" w14:textId="77777777" w:rsidR="00BD1055" w:rsidRPr="007079FD" w:rsidRDefault="00BD1055" w:rsidP="00BD1055">
      <w:pPr>
        <w:pStyle w:val="Textoindependiente"/>
        <w:jc w:val="center"/>
        <w:rPr>
          <w:rFonts w:ascii="Times New Roman" w:hAnsi="Times New Roman" w:cs="Times New Roman"/>
          <w:bCs/>
          <w:color w:val="000000"/>
          <w:sz w:val="22"/>
          <w:szCs w:val="22"/>
          <w:lang w:val="es-CO"/>
        </w:rPr>
      </w:pPr>
      <w:r w:rsidRPr="007079FD">
        <w:rPr>
          <w:rFonts w:ascii="Times New Roman" w:hAnsi="Times New Roman" w:cs="Times New Roman"/>
          <w:bCs/>
          <w:color w:val="000000"/>
          <w:sz w:val="22"/>
          <w:szCs w:val="22"/>
          <w:lang w:val="es-CO"/>
        </w:rPr>
        <w:t xml:space="preserve">Fuente: elaboración propia </w:t>
      </w:r>
    </w:p>
    <w:p w14:paraId="1781631D" w14:textId="56F8E82F" w:rsidR="00CB4766" w:rsidRPr="00B37F48" w:rsidRDefault="00CB4766" w:rsidP="00EC27E0">
      <w:pPr>
        <w:pStyle w:val="Textoindependiente"/>
        <w:spacing w:line="360" w:lineRule="auto"/>
        <w:ind w:right="144"/>
        <w:rPr>
          <w:lang w:val="es-CO"/>
        </w:rPr>
      </w:pPr>
    </w:p>
    <w:p w14:paraId="74A80589" w14:textId="77777777" w:rsidR="00E35113" w:rsidRDefault="00E35113" w:rsidP="00223C43">
      <w:pPr>
        <w:pStyle w:val="Textoindependiente"/>
        <w:rPr>
          <w:rFonts w:ascii="Times New Roman" w:hAnsi="Times New Roman" w:cs="Times New Roman"/>
          <w:lang w:val="es-ES"/>
        </w:rPr>
      </w:pPr>
    </w:p>
    <w:p w14:paraId="626BD98D" w14:textId="77777777" w:rsidR="00E35113" w:rsidRDefault="00E35113" w:rsidP="00223C43">
      <w:pPr>
        <w:pStyle w:val="Textoindependiente"/>
        <w:rPr>
          <w:rFonts w:ascii="Times New Roman" w:hAnsi="Times New Roman" w:cs="Times New Roman"/>
          <w:lang w:val="es-ES"/>
        </w:rPr>
      </w:pPr>
    </w:p>
    <w:p w14:paraId="164DA505" w14:textId="77777777" w:rsidR="00E35113" w:rsidRDefault="00E35113" w:rsidP="00223C43">
      <w:pPr>
        <w:pStyle w:val="Textoindependiente"/>
        <w:rPr>
          <w:rFonts w:ascii="Times New Roman" w:hAnsi="Times New Roman" w:cs="Times New Roman"/>
          <w:lang w:val="es-ES"/>
        </w:rPr>
      </w:pPr>
    </w:p>
    <w:p w14:paraId="1E6283B9" w14:textId="4D528E6C" w:rsidR="00223C43" w:rsidRPr="00B37F48" w:rsidRDefault="002A4C63" w:rsidP="00223C43">
      <w:pPr>
        <w:pStyle w:val="Textoindependiente"/>
        <w:rPr>
          <w:rFonts w:ascii="Times New Roman" w:hAnsi="Times New Roman" w:cs="Times New Roman"/>
          <w:lang w:val="es-ES"/>
        </w:rPr>
      </w:pPr>
      <w:r w:rsidRPr="00B37F48">
        <w:rPr>
          <w:rFonts w:ascii="Times New Roman" w:hAnsi="Times New Roman" w:cs="Times New Roman"/>
          <w:lang w:val="es-ES"/>
        </w:rPr>
        <w:lastRenderedPageBreak/>
        <w:t xml:space="preserve">Tabla </w:t>
      </w:r>
      <w:r w:rsidR="00716D75">
        <w:rPr>
          <w:rFonts w:ascii="Times New Roman" w:hAnsi="Times New Roman" w:cs="Times New Roman"/>
          <w:lang w:val="es-ES"/>
        </w:rPr>
        <w:t>1</w:t>
      </w:r>
      <w:r w:rsidR="00605C67">
        <w:rPr>
          <w:rFonts w:ascii="Times New Roman" w:hAnsi="Times New Roman" w:cs="Times New Roman"/>
          <w:lang w:val="es-ES"/>
        </w:rPr>
        <w:t>8</w:t>
      </w:r>
      <w:r w:rsidR="009F7141">
        <w:rPr>
          <w:rFonts w:ascii="Times New Roman" w:hAnsi="Times New Roman" w:cs="Times New Roman"/>
          <w:lang w:val="es-ES"/>
        </w:rPr>
        <w:t>6</w:t>
      </w:r>
      <w:r w:rsidR="00E35113">
        <w:rPr>
          <w:rFonts w:ascii="Times New Roman" w:hAnsi="Times New Roman" w:cs="Times New Roman"/>
          <w:lang w:val="es-ES"/>
        </w:rPr>
        <w:t>.</w:t>
      </w:r>
    </w:p>
    <w:p w14:paraId="1B43470D" w14:textId="74584B4D" w:rsidR="002A4C63" w:rsidRPr="00B37F48" w:rsidRDefault="002A4C63" w:rsidP="00223C43">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w:t>
      </w:r>
      <w:r w:rsidR="00C5161D" w:rsidRPr="00B37F48">
        <w:rPr>
          <w:rFonts w:ascii="Times New Roman" w:hAnsi="Times New Roman" w:cs="Times New Roman"/>
          <w:i/>
          <w:lang w:val="es-ES"/>
        </w:rPr>
        <w:t>indicador técnicas de bases de datos usadas</w:t>
      </w:r>
    </w:p>
    <w:p w14:paraId="1A01A740" w14:textId="77777777" w:rsidR="00223C43" w:rsidRPr="00B37F48" w:rsidRDefault="00223C43" w:rsidP="00223C43">
      <w:pPr>
        <w:pStyle w:val="Textoindependiente"/>
        <w:rPr>
          <w:rFonts w:ascii="Times New Roman" w:hAnsi="Times New Roman" w:cs="Times New Roman"/>
          <w:lang w:val="es-CO"/>
        </w:rPr>
      </w:pPr>
    </w:p>
    <w:tbl>
      <w:tblPr>
        <w:tblW w:w="8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2A4C63" w:rsidRPr="00B37F48" w14:paraId="530EA8B4" w14:textId="77777777" w:rsidTr="00C5161D">
        <w:trPr>
          <w:trHeight w:val="300"/>
          <w:jc w:val="center"/>
        </w:trPr>
        <w:tc>
          <w:tcPr>
            <w:tcW w:w="1626" w:type="dxa"/>
            <w:shd w:val="clear" w:color="auto" w:fill="DDDDDD" w:themeFill="accent1"/>
          </w:tcPr>
          <w:p w14:paraId="7F0985F3" w14:textId="77777777" w:rsidR="002A4C63" w:rsidRPr="00B37F48" w:rsidRDefault="002A4C63" w:rsidP="00F5392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2B64BF61" w14:textId="41FD1267" w:rsidR="002A4C63" w:rsidRPr="007079FD" w:rsidRDefault="003D75D1" w:rsidP="001E17E4">
            <w:pPr>
              <w:pStyle w:val="Textoindependiente"/>
              <w:ind w:right="144"/>
              <w:jc w:val="both"/>
              <w:rPr>
                <w:rFonts w:ascii="Times New Roman" w:hAnsi="Times New Roman" w:cs="Times New Roman"/>
                <w:lang w:val="es-ES"/>
              </w:rPr>
            </w:pPr>
            <w:r w:rsidRPr="007079FD">
              <w:rPr>
                <w:rFonts w:ascii="Times New Roman" w:hAnsi="Times New Roman" w:cs="Times New Roman"/>
                <w:lang w:val="es-ES"/>
              </w:rPr>
              <w:t>Técnicas de bases de datos usadas en el aula virtual</w:t>
            </w:r>
          </w:p>
        </w:tc>
      </w:tr>
      <w:tr w:rsidR="002A4C63" w:rsidRPr="00B37F48" w14:paraId="25D7EA95" w14:textId="77777777" w:rsidTr="00C5161D">
        <w:trPr>
          <w:trHeight w:val="288"/>
          <w:jc w:val="center"/>
        </w:trPr>
        <w:tc>
          <w:tcPr>
            <w:tcW w:w="1626" w:type="dxa"/>
            <w:shd w:val="clear" w:color="auto" w:fill="DDDDDD" w:themeFill="accent1"/>
          </w:tcPr>
          <w:p w14:paraId="746AF1A1" w14:textId="77777777" w:rsidR="002A4C63" w:rsidRPr="00B37F48" w:rsidRDefault="002A4C63" w:rsidP="00F5392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45C4B170" w14:textId="4402F3F2" w:rsidR="002A4C63" w:rsidRPr="00B37F48" w:rsidRDefault="002A4C63" w:rsidP="007079FD">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El presente indicador es </w:t>
            </w:r>
            <w:r w:rsidR="007079FD">
              <w:rPr>
                <w:rFonts w:ascii="Times New Roman" w:hAnsi="Times New Roman" w:cs="Times New Roman"/>
                <w:lang w:val="es-CO"/>
              </w:rPr>
              <w:t>muy</w:t>
            </w:r>
            <w:r w:rsidRPr="00B37F48">
              <w:rPr>
                <w:rFonts w:ascii="Times New Roman" w:hAnsi="Times New Roman" w:cs="Times New Roman"/>
                <w:lang w:val="es-CO"/>
              </w:rPr>
              <w:t xml:space="preserve"> </w:t>
            </w:r>
            <w:r w:rsidR="007079FD">
              <w:rPr>
                <w:rFonts w:ascii="Times New Roman" w:hAnsi="Times New Roman" w:cs="Times New Roman"/>
                <w:lang w:val="es-CO"/>
              </w:rPr>
              <w:t>ú</w:t>
            </w:r>
            <w:r w:rsidRPr="00B37F48">
              <w:rPr>
                <w:rFonts w:ascii="Times New Roman" w:hAnsi="Times New Roman" w:cs="Times New Roman"/>
                <w:lang w:val="es-CO"/>
              </w:rPr>
              <w:t>til</w:t>
            </w:r>
            <w:r w:rsidR="007079FD">
              <w:rPr>
                <w:rFonts w:ascii="Times New Roman" w:hAnsi="Times New Roman" w:cs="Times New Roman"/>
                <w:lang w:val="es-CO"/>
              </w:rPr>
              <w:t xml:space="preserve"> p</w:t>
            </w:r>
            <w:r w:rsidRPr="00B37F48">
              <w:rPr>
                <w:rFonts w:ascii="Times New Roman" w:hAnsi="Times New Roman" w:cs="Times New Roman"/>
                <w:lang w:val="es-CO"/>
              </w:rPr>
              <w:t xml:space="preserve">orque permite </w:t>
            </w:r>
            <w:r w:rsidR="00B2054E" w:rsidRPr="00B37F48">
              <w:rPr>
                <w:rFonts w:ascii="Times New Roman" w:hAnsi="Times New Roman" w:cs="Times New Roman"/>
                <w:lang w:val="es-CO"/>
              </w:rPr>
              <w:t xml:space="preserve">analizar e identificar las diferentes técnicas implementadas </w:t>
            </w:r>
            <w:r w:rsidRPr="00B37F48">
              <w:rPr>
                <w:rFonts w:ascii="Times New Roman" w:hAnsi="Times New Roman" w:cs="Times New Roman"/>
                <w:lang w:val="es-CO"/>
              </w:rPr>
              <w:t xml:space="preserve">para </w:t>
            </w:r>
            <w:r w:rsidR="00B2054E" w:rsidRPr="00B37F48">
              <w:rPr>
                <w:rFonts w:ascii="Times New Roman" w:hAnsi="Times New Roman" w:cs="Times New Roman"/>
                <w:lang w:val="es-CO"/>
              </w:rPr>
              <w:t xml:space="preserve">analizar </w:t>
            </w:r>
            <w:r w:rsidRPr="00B37F48">
              <w:rPr>
                <w:rFonts w:ascii="Times New Roman" w:hAnsi="Times New Roman" w:cs="Times New Roman"/>
                <w:lang w:val="es-CO"/>
              </w:rPr>
              <w:t>l</w:t>
            </w:r>
            <w:r w:rsidR="00B2054E" w:rsidRPr="00B37F48">
              <w:rPr>
                <w:rFonts w:ascii="Times New Roman" w:hAnsi="Times New Roman" w:cs="Times New Roman"/>
                <w:lang w:val="es-CO"/>
              </w:rPr>
              <w:t xml:space="preserve">os datos extraídos </w:t>
            </w:r>
            <w:r w:rsidR="009E10B8" w:rsidRPr="00B37F48">
              <w:rPr>
                <w:rFonts w:ascii="Times New Roman" w:hAnsi="Times New Roman" w:cs="Times New Roman"/>
                <w:lang w:val="es-CO"/>
              </w:rPr>
              <w:t xml:space="preserve">del aula virtual, </w:t>
            </w:r>
            <w:r w:rsidR="00B2054E" w:rsidRPr="00B37F48">
              <w:rPr>
                <w:rFonts w:ascii="Times New Roman" w:hAnsi="Times New Roman" w:cs="Times New Roman"/>
                <w:lang w:val="es-CO"/>
              </w:rPr>
              <w:t xml:space="preserve">como </w:t>
            </w:r>
            <w:r w:rsidR="009E10B8" w:rsidRPr="00B37F48">
              <w:rPr>
                <w:rFonts w:ascii="Times New Roman" w:hAnsi="Times New Roman" w:cs="Times New Roman"/>
                <w:lang w:val="es-CO"/>
              </w:rPr>
              <w:t>resultado del proceso de las actividades del curso</w:t>
            </w:r>
          </w:p>
        </w:tc>
      </w:tr>
      <w:tr w:rsidR="002A4C63" w:rsidRPr="00B37F48" w14:paraId="2D1EB3DB" w14:textId="77777777" w:rsidTr="00C5161D">
        <w:trPr>
          <w:trHeight w:val="264"/>
          <w:jc w:val="center"/>
        </w:trPr>
        <w:tc>
          <w:tcPr>
            <w:tcW w:w="1626" w:type="dxa"/>
            <w:shd w:val="clear" w:color="auto" w:fill="DDDDDD" w:themeFill="accent1"/>
          </w:tcPr>
          <w:p w14:paraId="674F2840" w14:textId="77777777" w:rsidR="002A4C63" w:rsidRPr="00B37F48" w:rsidRDefault="002A4C63" w:rsidP="00F5392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62C7FC16" w14:textId="5E14789F" w:rsidR="002A4C63" w:rsidRPr="00B37F48" w:rsidRDefault="002A4C63" w:rsidP="001F2CF0">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son </w:t>
            </w:r>
            <w:r w:rsidR="007079FD">
              <w:rPr>
                <w:rFonts w:ascii="Times New Roman" w:hAnsi="Times New Roman" w:cs="Times New Roman"/>
                <w:lang w:val="es-CO"/>
              </w:rPr>
              <w:t xml:space="preserve">el </w:t>
            </w:r>
            <w:r w:rsidRPr="00B37F48">
              <w:rPr>
                <w:rFonts w:ascii="Times New Roman" w:hAnsi="Times New Roman" w:cs="Times New Roman"/>
                <w:lang w:val="es-CO"/>
              </w:rPr>
              <w:t xml:space="preserve">resultado de un proceso de minería de datos </w:t>
            </w:r>
            <w:r w:rsidR="007079FD">
              <w:rPr>
                <w:rFonts w:ascii="Times New Roman" w:hAnsi="Times New Roman" w:cs="Times New Roman"/>
                <w:lang w:val="es-CO"/>
              </w:rPr>
              <w:t xml:space="preserve">de </w:t>
            </w:r>
            <w:r w:rsidRPr="00B37F48">
              <w:rPr>
                <w:rFonts w:ascii="Times New Roman" w:hAnsi="Times New Roman" w:cs="Times New Roman"/>
                <w:lang w:val="es-CO"/>
              </w:rPr>
              <w:t xml:space="preserve">la plataforma </w:t>
            </w:r>
            <w:r w:rsidR="002E7E13" w:rsidRPr="00B37F48">
              <w:rPr>
                <w:rFonts w:ascii="Times New Roman" w:hAnsi="Times New Roman" w:cs="Times New Roman"/>
                <w:lang w:val="es-CO"/>
              </w:rPr>
              <w:t>Moodle</w:t>
            </w:r>
            <w:r w:rsidRPr="00B37F48">
              <w:rPr>
                <w:rFonts w:ascii="Times New Roman" w:hAnsi="Times New Roman" w:cs="Times New Roman"/>
                <w:lang w:val="es-CO"/>
              </w:rPr>
              <w:t>, donde se</w:t>
            </w:r>
            <w:r w:rsidR="007079FD">
              <w:rPr>
                <w:rFonts w:ascii="Times New Roman" w:hAnsi="Times New Roman" w:cs="Times New Roman"/>
                <w:lang w:val="es-CO"/>
              </w:rPr>
              <w:t xml:space="preserve"> </w:t>
            </w:r>
            <w:r w:rsidR="002A200D" w:rsidRPr="00B37F48">
              <w:rPr>
                <w:rFonts w:ascii="Times New Roman" w:hAnsi="Times New Roman" w:cs="Times New Roman"/>
                <w:lang w:val="es-CO"/>
              </w:rPr>
              <w:t>aplica</w:t>
            </w:r>
            <w:r w:rsidR="007079FD">
              <w:rPr>
                <w:rFonts w:ascii="Times New Roman" w:hAnsi="Times New Roman" w:cs="Times New Roman"/>
                <w:lang w:val="es-CO"/>
              </w:rPr>
              <w:t>r</w:t>
            </w:r>
            <w:r w:rsidR="001F2CF0">
              <w:rPr>
                <w:rFonts w:ascii="Times New Roman" w:hAnsi="Times New Roman" w:cs="Times New Roman"/>
                <w:lang w:val="es-CO"/>
              </w:rPr>
              <w:t>on</w:t>
            </w:r>
            <w:r w:rsidR="007079FD">
              <w:rPr>
                <w:rFonts w:ascii="Times New Roman" w:hAnsi="Times New Roman" w:cs="Times New Roman"/>
                <w:lang w:val="es-CO"/>
              </w:rPr>
              <w:t xml:space="preserve"> </w:t>
            </w:r>
            <w:r w:rsidR="002A200D" w:rsidRPr="00B37F48">
              <w:rPr>
                <w:rFonts w:ascii="Times New Roman" w:hAnsi="Times New Roman" w:cs="Times New Roman"/>
                <w:lang w:val="es-CO"/>
              </w:rPr>
              <w:t xml:space="preserve">técnicas y </w:t>
            </w:r>
            <w:r w:rsidR="000452D3" w:rsidRPr="00B37F48">
              <w:rPr>
                <w:rFonts w:ascii="Times New Roman" w:hAnsi="Times New Roman" w:cs="Times New Roman"/>
                <w:lang w:val="es-CO"/>
              </w:rPr>
              <w:t xml:space="preserve">enfoques </w:t>
            </w:r>
            <w:r w:rsidR="002A200D" w:rsidRPr="00B37F48">
              <w:rPr>
                <w:rFonts w:ascii="Times New Roman" w:hAnsi="Times New Roman" w:cs="Times New Roman"/>
                <w:lang w:val="es-CO"/>
              </w:rPr>
              <w:t xml:space="preserve">metodológicos </w:t>
            </w:r>
            <w:r w:rsidR="001F2CF0">
              <w:rPr>
                <w:rFonts w:ascii="Times New Roman" w:hAnsi="Times New Roman" w:cs="Times New Roman"/>
                <w:lang w:val="es-CO"/>
              </w:rPr>
              <w:t xml:space="preserve">para </w:t>
            </w:r>
            <w:r w:rsidR="002A200D" w:rsidRPr="00B37F48">
              <w:rPr>
                <w:rFonts w:ascii="Times New Roman" w:hAnsi="Times New Roman" w:cs="Times New Roman"/>
                <w:lang w:val="es-CO"/>
              </w:rPr>
              <w:t xml:space="preserve">facilitar </w:t>
            </w:r>
            <w:r w:rsidR="001F2CF0">
              <w:rPr>
                <w:rFonts w:ascii="Times New Roman" w:hAnsi="Times New Roman" w:cs="Times New Roman"/>
                <w:lang w:val="es-CO"/>
              </w:rPr>
              <w:t xml:space="preserve">la </w:t>
            </w:r>
            <w:r w:rsidR="002A200D" w:rsidRPr="00B37F48">
              <w:rPr>
                <w:rFonts w:ascii="Times New Roman" w:hAnsi="Times New Roman" w:cs="Times New Roman"/>
                <w:lang w:val="es-CO"/>
              </w:rPr>
              <w:t xml:space="preserve">extracción de datos </w:t>
            </w:r>
          </w:p>
        </w:tc>
      </w:tr>
      <w:tr w:rsidR="002A4C63" w:rsidRPr="00B37F48" w14:paraId="1A50923D" w14:textId="77777777" w:rsidTr="00C5161D">
        <w:trPr>
          <w:trHeight w:val="348"/>
          <w:jc w:val="center"/>
        </w:trPr>
        <w:tc>
          <w:tcPr>
            <w:tcW w:w="1626" w:type="dxa"/>
            <w:shd w:val="clear" w:color="auto" w:fill="DDDDDD" w:themeFill="accent1"/>
          </w:tcPr>
          <w:p w14:paraId="0DE6A690" w14:textId="77777777" w:rsidR="002A4C63" w:rsidRPr="00B37F48" w:rsidRDefault="002A4C63" w:rsidP="00F5392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64909928" w14:textId="51E5A4CF" w:rsidR="002A4C63" w:rsidRPr="00B37F48" w:rsidRDefault="002A4C63" w:rsidP="001F2CF0">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w:t>
            </w:r>
            <w:r w:rsidR="008A69A3" w:rsidRPr="00B37F48">
              <w:rPr>
                <w:rFonts w:ascii="Times New Roman" w:hAnsi="Times New Roman" w:cs="Times New Roman"/>
                <w:lang w:val="es-CO"/>
              </w:rPr>
              <w:t>émico de junio</w:t>
            </w:r>
            <w:r w:rsidRPr="00B37F48">
              <w:rPr>
                <w:rFonts w:ascii="Times New Roman" w:hAnsi="Times New Roman" w:cs="Times New Roman"/>
                <w:lang w:val="es-CO"/>
              </w:rPr>
              <w:t xml:space="preserve"> de 2019</w:t>
            </w:r>
          </w:p>
        </w:tc>
      </w:tr>
      <w:tr w:rsidR="002A4C63" w:rsidRPr="00B37F48" w14:paraId="1F28BA38" w14:textId="77777777" w:rsidTr="00C5161D">
        <w:trPr>
          <w:trHeight w:val="360"/>
          <w:jc w:val="center"/>
        </w:trPr>
        <w:tc>
          <w:tcPr>
            <w:tcW w:w="1626" w:type="dxa"/>
            <w:shd w:val="clear" w:color="auto" w:fill="DDDDDD" w:themeFill="accent1"/>
          </w:tcPr>
          <w:p w14:paraId="2006E78F" w14:textId="77777777" w:rsidR="002A4C63" w:rsidRPr="00B37F48" w:rsidRDefault="002A4C63" w:rsidP="00F5392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43EE11AC" w14:textId="54FD9B6A" w:rsidR="002A4C63" w:rsidRPr="00B37F48" w:rsidRDefault="004A6D2A" w:rsidP="001F2CF0">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Analizar la información extraída de la plataforma </w:t>
            </w:r>
            <w:r w:rsidR="002E7E13" w:rsidRPr="00B37F48">
              <w:rPr>
                <w:rFonts w:ascii="Times New Roman" w:hAnsi="Times New Roman" w:cs="Times New Roman"/>
                <w:lang w:val="es-CO"/>
              </w:rPr>
              <w:t>Moodle</w:t>
            </w:r>
            <w:r w:rsidRPr="00B37F48">
              <w:rPr>
                <w:rFonts w:ascii="Times New Roman" w:hAnsi="Times New Roman" w:cs="Times New Roman"/>
                <w:lang w:val="es-CO"/>
              </w:rPr>
              <w:t xml:space="preserve">, producto de las actividades realizadas por los estudiantes en el desarrollo de los contenidos del curso </w:t>
            </w:r>
            <w:r w:rsidR="00CE2583" w:rsidRPr="00B37F48">
              <w:rPr>
                <w:rFonts w:ascii="Times New Roman" w:hAnsi="Times New Roman" w:cs="Times New Roman"/>
                <w:lang w:val="es-CO"/>
              </w:rPr>
              <w:t>POO</w:t>
            </w:r>
          </w:p>
        </w:tc>
      </w:tr>
      <w:tr w:rsidR="002A4C63" w:rsidRPr="00B37F48" w14:paraId="28C732AB" w14:textId="77777777" w:rsidTr="00C5161D">
        <w:trPr>
          <w:trHeight w:val="150"/>
          <w:jc w:val="center"/>
        </w:trPr>
        <w:tc>
          <w:tcPr>
            <w:tcW w:w="1626" w:type="dxa"/>
            <w:shd w:val="clear" w:color="auto" w:fill="DDDDDD" w:themeFill="accent1"/>
          </w:tcPr>
          <w:p w14:paraId="787CBBCD" w14:textId="77777777" w:rsidR="002A4C63" w:rsidRPr="00B37F48" w:rsidRDefault="002A4C63" w:rsidP="00F5392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643D8FEC" w14:textId="4BDA2B59" w:rsidR="002A4C63" w:rsidRPr="00B37F48" w:rsidRDefault="002A4C63" w:rsidP="001F2CF0">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1F2CF0">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Pr="00B37F48">
              <w:rPr>
                <w:rFonts w:ascii="Times New Roman" w:eastAsia="Times New Roman" w:hAnsi="Times New Roman" w:cs="Times New Roman"/>
                <w:lang w:val="es-ES" w:eastAsia="de-DE"/>
              </w:rPr>
              <w:t xml:space="preserve">entorno instruccional </w:t>
            </w:r>
            <w:r w:rsidR="002E7E13" w:rsidRPr="00B37F48">
              <w:rPr>
                <w:rFonts w:ascii="Times New Roman" w:eastAsia="Times New Roman" w:hAnsi="Times New Roman" w:cs="Times New Roman"/>
                <w:lang w:val="es-ES" w:eastAsia="de-DE"/>
              </w:rPr>
              <w:t>Moodle</w:t>
            </w:r>
            <w:r w:rsidRPr="00B37F48">
              <w:rPr>
                <w:rFonts w:ascii="Times New Roman" w:hAnsi="Times New Roman" w:cs="Times New Roman"/>
                <w:lang w:val="es-ES"/>
              </w:rPr>
              <w:t xml:space="preserve">, se analizó </w:t>
            </w:r>
            <w:r w:rsidR="001F2CF0">
              <w:rPr>
                <w:rFonts w:ascii="Times New Roman" w:hAnsi="Times New Roman" w:cs="Times New Roman"/>
                <w:lang w:val="es-ES"/>
              </w:rPr>
              <w:t>su e</w:t>
            </w:r>
            <w:r w:rsidRPr="00B37F48">
              <w:rPr>
                <w:rFonts w:ascii="Times New Roman" w:hAnsi="Times New Roman" w:cs="Times New Roman"/>
                <w:lang w:val="es-ES"/>
              </w:rPr>
              <w:t>structura</w:t>
            </w:r>
            <w:r w:rsidR="001F2CF0">
              <w:rPr>
                <w:rFonts w:ascii="Times New Roman" w:hAnsi="Times New Roman" w:cs="Times New Roman"/>
                <w:lang w:val="es-ES"/>
              </w:rPr>
              <w:t>,</w:t>
            </w:r>
            <w:r w:rsidRPr="00B37F48">
              <w:rPr>
                <w:rFonts w:ascii="Times New Roman" w:hAnsi="Times New Roman" w:cs="Times New Roman"/>
                <w:lang w:val="es-ES"/>
              </w:rPr>
              <w:t xml:space="preserve"> se descomp</w:t>
            </w:r>
            <w:r w:rsidR="001F2CF0">
              <w:rPr>
                <w:rFonts w:ascii="Times New Roman" w:hAnsi="Times New Roman" w:cs="Times New Roman"/>
                <w:lang w:val="es-ES"/>
              </w:rPr>
              <w:t xml:space="preserve">uso </w:t>
            </w:r>
            <w:r w:rsidRPr="00B37F48">
              <w:rPr>
                <w:rFonts w:ascii="Times New Roman" w:hAnsi="Times New Roman" w:cs="Times New Roman"/>
                <w:lang w:val="es-ES"/>
              </w:rPr>
              <w:t>en seis componentes y estos</w:t>
            </w:r>
            <w:r w:rsidR="00A0393D">
              <w:rPr>
                <w:rFonts w:ascii="Times New Roman" w:hAnsi="Times New Roman" w:cs="Times New Roman"/>
                <w:lang w:val="es-ES"/>
              </w:rPr>
              <w:t>,</w:t>
            </w:r>
            <w:r w:rsidRPr="00B37F48">
              <w:rPr>
                <w:rFonts w:ascii="Times New Roman" w:hAnsi="Times New Roman" w:cs="Times New Roman"/>
                <w:lang w:val="es-ES"/>
              </w:rPr>
              <w:t xml:space="preserve"> a su vez</w:t>
            </w:r>
            <w:r w:rsidR="001F2CF0">
              <w:rPr>
                <w:rFonts w:ascii="Times New Roman" w:hAnsi="Times New Roman" w:cs="Times New Roman"/>
                <w:lang w:val="es-ES"/>
              </w:rPr>
              <w:t>,</w:t>
            </w:r>
            <w:r w:rsidR="00A0393D">
              <w:rPr>
                <w:rFonts w:ascii="Times New Roman" w:hAnsi="Times New Roman" w:cs="Times New Roman"/>
                <w:lang w:val="es-ES"/>
              </w:rPr>
              <w:t xml:space="preserve"> en elementos a partir</w:t>
            </w:r>
            <w:r w:rsidRPr="00B37F48">
              <w:rPr>
                <w:rFonts w:ascii="Times New Roman" w:hAnsi="Times New Roman" w:cs="Times New Roman"/>
                <w:lang w:val="es-ES"/>
              </w:rPr>
              <w:t xml:space="preserve"> de los cuales se formularon los indicadores.</w:t>
            </w:r>
          </w:p>
        </w:tc>
      </w:tr>
    </w:tbl>
    <w:p w14:paraId="25502145" w14:textId="77777777" w:rsidR="00223C43" w:rsidRPr="001F2CF0" w:rsidRDefault="00223C43" w:rsidP="00223C43">
      <w:pPr>
        <w:pStyle w:val="Textoindependiente"/>
        <w:jc w:val="center"/>
        <w:rPr>
          <w:rFonts w:ascii="Times New Roman" w:hAnsi="Times New Roman" w:cs="Times New Roman"/>
          <w:bCs/>
          <w:color w:val="000000"/>
          <w:sz w:val="22"/>
          <w:szCs w:val="22"/>
          <w:lang w:val="es-CO"/>
        </w:rPr>
      </w:pPr>
      <w:r w:rsidRPr="001F2CF0">
        <w:rPr>
          <w:rFonts w:ascii="Times New Roman" w:hAnsi="Times New Roman" w:cs="Times New Roman"/>
          <w:bCs/>
          <w:color w:val="000000"/>
          <w:sz w:val="22"/>
          <w:szCs w:val="22"/>
          <w:lang w:val="es-CO"/>
        </w:rPr>
        <w:t xml:space="preserve">Fuente: elaboración propia </w:t>
      </w:r>
    </w:p>
    <w:p w14:paraId="627B25FD" w14:textId="7DB530DC" w:rsidR="002A4C63" w:rsidRPr="00B37F48" w:rsidRDefault="002A4C63" w:rsidP="00EC27E0">
      <w:pPr>
        <w:pStyle w:val="Textoindependiente"/>
        <w:spacing w:line="360" w:lineRule="auto"/>
        <w:ind w:right="144"/>
        <w:rPr>
          <w:lang w:val="es-CO"/>
        </w:rPr>
      </w:pPr>
    </w:p>
    <w:p w14:paraId="647792DA" w14:textId="6045BA4E" w:rsidR="00223C43" w:rsidRPr="00B37F48" w:rsidRDefault="004E7F02" w:rsidP="00223C43">
      <w:pPr>
        <w:pStyle w:val="Textoindependiente"/>
        <w:rPr>
          <w:rFonts w:ascii="Times New Roman" w:hAnsi="Times New Roman" w:cs="Times New Roman"/>
          <w:lang w:val="es-ES"/>
        </w:rPr>
      </w:pPr>
      <w:r w:rsidRPr="00B37F48">
        <w:rPr>
          <w:rFonts w:ascii="Times New Roman" w:hAnsi="Times New Roman" w:cs="Times New Roman"/>
          <w:lang w:val="es-ES"/>
        </w:rPr>
        <w:t xml:space="preserve">Tabla </w:t>
      </w:r>
      <w:r w:rsidR="00716D75">
        <w:rPr>
          <w:rFonts w:ascii="Times New Roman" w:hAnsi="Times New Roman" w:cs="Times New Roman"/>
          <w:lang w:val="es-ES"/>
        </w:rPr>
        <w:t>1</w:t>
      </w:r>
      <w:r w:rsidR="00605C67">
        <w:rPr>
          <w:rFonts w:ascii="Times New Roman" w:hAnsi="Times New Roman" w:cs="Times New Roman"/>
          <w:lang w:val="es-ES"/>
        </w:rPr>
        <w:t>8</w:t>
      </w:r>
      <w:r w:rsidR="009F7141">
        <w:rPr>
          <w:rFonts w:ascii="Times New Roman" w:hAnsi="Times New Roman" w:cs="Times New Roman"/>
          <w:lang w:val="es-ES"/>
        </w:rPr>
        <w:t>7</w:t>
      </w:r>
      <w:r w:rsidR="00E35113">
        <w:rPr>
          <w:rFonts w:ascii="Times New Roman" w:hAnsi="Times New Roman" w:cs="Times New Roman"/>
          <w:lang w:val="es-ES"/>
        </w:rPr>
        <w:t>.</w:t>
      </w:r>
    </w:p>
    <w:p w14:paraId="1A2D746F" w14:textId="51A4E4A4" w:rsidR="004E7F02" w:rsidRPr="00B37F48" w:rsidRDefault="004E7F02" w:rsidP="00223C43">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l indicador datos presentados en formatos de texto diferente</w:t>
      </w:r>
    </w:p>
    <w:p w14:paraId="3DE44264" w14:textId="77777777" w:rsidR="00223C43" w:rsidRPr="00B37F48" w:rsidRDefault="00223C43" w:rsidP="00223C43">
      <w:pPr>
        <w:pStyle w:val="Textoindependiente"/>
        <w:rPr>
          <w:rFonts w:ascii="Times New Roman" w:hAnsi="Times New Roman" w:cs="Times New Roman"/>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4E7F02" w:rsidRPr="00B37F48" w14:paraId="09C87528" w14:textId="77777777" w:rsidTr="00D322B6">
        <w:trPr>
          <w:trHeight w:val="300"/>
        </w:trPr>
        <w:tc>
          <w:tcPr>
            <w:tcW w:w="1626" w:type="dxa"/>
            <w:shd w:val="clear" w:color="auto" w:fill="DDDDDD" w:themeFill="accent1"/>
          </w:tcPr>
          <w:p w14:paraId="5CD88C15" w14:textId="031C8951" w:rsidR="004E7F02" w:rsidRPr="00B37F48" w:rsidRDefault="004E7F0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7A82DF96" w14:textId="173D8B9B" w:rsidR="004E7F02" w:rsidRPr="00B37F48" w:rsidRDefault="00A5622F" w:rsidP="001F2CF0">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Informe de datos presentados en formatos de texto diferente</w:t>
            </w:r>
          </w:p>
        </w:tc>
      </w:tr>
      <w:tr w:rsidR="004E7F02" w:rsidRPr="00B37F48" w14:paraId="114B72DB" w14:textId="77777777" w:rsidTr="00D322B6">
        <w:trPr>
          <w:trHeight w:val="288"/>
        </w:trPr>
        <w:tc>
          <w:tcPr>
            <w:tcW w:w="1626" w:type="dxa"/>
            <w:shd w:val="clear" w:color="auto" w:fill="DDDDDD" w:themeFill="accent1"/>
          </w:tcPr>
          <w:p w14:paraId="6A433627" w14:textId="77777777" w:rsidR="004E7F02" w:rsidRPr="00B37F48" w:rsidRDefault="004E7F0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2F815FF8" w14:textId="50BF85E9" w:rsidR="00224DA7" w:rsidRPr="00B37F48" w:rsidRDefault="004E7F02" w:rsidP="001F2CF0">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El presente indicador es </w:t>
            </w:r>
            <w:r w:rsidR="001F2CF0">
              <w:rPr>
                <w:rFonts w:ascii="Times New Roman" w:hAnsi="Times New Roman" w:cs="Times New Roman"/>
                <w:lang w:val="es-CO"/>
              </w:rPr>
              <w:t>muy ú</w:t>
            </w:r>
            <w:r w:rsidRPr="00B37F48">
              <w:rPr>
                <w:rFonts w:ascii="Times New Roman" w:hAnsi="Times New Roman" w:cs="Times New Roman"/>
                <w:lang w:val="es-CO"/>
              </w:rPr>
              <w:t>til</w:t>
            </w:r>
            <w:r w:rsidR="001F2CF0">
              <w:rPr>
                <w:rFonts w:ascii="Times New Roman" w:hAnsi="Times New Roman" w:cs="Times New Roman"/>
                <w:lang w:val="es-CO"/>
              </w:rPr>
              <w:t xml:space="preserve"> </w:t>
            </w:r>
            <w:r w:rsidRPr="00B37F48">
              <w:rPr>
                <w:rFonts w:ascii="Times New Roman" w:hAnsi="Times New Roman" w:cs="Times New Roman"/>
                <w:lang w:val="es-CO"/>
              </w:rPr>
              <w:t xml:space="preserve">porque permite </w:t>
            </w:r>
            <w:r w:rsidR="00605C67" w:rsidRPr="00B37F48">
              <w:rPr>
                <w:rFonts w:ascii="Times New Roman" w:hAnsi="Times New Roman" w:cs="Times New Roman"/>
                <w:lang w:val="es-CO"/>
              </w:rPr>
              <w:t>especifica</w:t>
            </w:r>
            <w:r w:rsidR="00605C67">
              <w:rPr>
                <w:rFonts w:ascii="Times New Roman" w:hAnsi="Times New Roman" w:cs="Times New Roman"/>
                <w:lang w:val="es-CO"/>
              </w:rPr>
              <w:t xml:space="preserve">r </w:t>
            </w:r>
            <w:r w:rsidR="00605C67" w:rsidRPr="00B37F48">
              <w:rPr>
                <w:rFonts w:ascii="Times New Roman" w:hAnsi="Times New Roman" w:cs="Times New Roman"/>
                <w:lang w:val="es-CO"/>
              </w:rPr>
              <w:t>y</w:t>
            </w:r>
            <w:r w:rsidR="00224DA7" w:rsidRPr="00B37F48">
              <w:rPr>
                <w:rFonts w:ascii="Times New Roman" w:hAnsi="Times New Roman" w:cs="Times New Roman"/>
                <w:lang w:val="es-CO"/>
              </w:rPr>
              <w:t xml:space="preserve"> definir la forma </w:t>
            </w:r>
            <w:r w:rsidR="001F2CF0">
              <w:rPr>
                <w:rFonts w:ascii="Times New Roman" w:hAnsi="Times New Roman" w:cs="Times New Roman"/>
                <w:lang w:val="es-CO"/>
              </w:rPr>
              <w:t xml:space="preserve">como </w:t>
            </w:r>
            <w:r w:rsidR="00224DA7" w:rsidRPr="00B37F48">
              <w:rPr>
                <w:rFonts w:ascii="Times New Roman" w:hAnsi="Times New Roman" w:cs="Times New Roman"/>
                <w:lang w:val="es-CO"/>
              </w:rPr>
              <w:t xml:space="preserve">la información se puede organizar y codificar en archivos informáticos, </w:t>
            </w:r>
            <w:r w:rsidRPr="00B37F48">
              <w:rPr>
                <w:rFonts w:ascii="Times New Roman" w:hAnsi="Times New Roman" w:cs="Times New Roman"/>
                <w:lang w:val="es-CO"/>
              </w:rPr>
              <w:t>a partir de los datos extraídos de la plataforma</w:t>
            </w:r>
          </w:p>
        </w:tc>
      </w:tr>
      <w:tr w:rsidR="004E7F02" w:rsidRPr="00B37F48" w14:paraId="252A9FEE" w14:textId="77777777" w:rsidTr="00D322B6">
        <w:trPr>
          <w:trHeight w:val="264"/>
        </w:trPr>
        <w:tc>
          <w:tcPr>
            <w:tcW w:w="1626" w:type="dxa"/>
            <w:shd w:val="clear" w:color="auto" w:fill="DDDDDD" w:themeFill="accent1"/>
          </w:tcPr>
          <w:p w14:paraId="1681F329" w14:textId="77777777" w:rsidR="004E7F02" w:rsidRPr="00B37F48" w:rsidRDefault="004E7F0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125A16D5" w14:textId="3AD574D2" w:rsidR="004E7F02" w:rsidRPr="00B37F48" w:rsidRDefault="004E7F02" w:rsidP="001F2CF0">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w:t>
            </w:r>
            <w:r w:rsidR="005D0A7F" w:rsidRPr="00B37F48">
              <w:rPr>
                <w:rFonts w:ascii="Times New Roman" w:hAnsi="Times New Roman" w:cs="Times New Roman"/>
                <w:lang w:val="es-CO"/>
              </w:rPr>
              <w:t xml:space="preserve">formatos </w:t>
            </w:r>
            <w:r w:rsidRPr="00B37F48">
              <w:rPr>
                <w:rFonts w:ascii="Times New Roman" w:hAnsi="Times New Roman" w:cs="Times New Roman"/>
                <w:lang w:val="es-CO"/>
              </w:rPr>
              <w:t xml:space="preserve">creados se generaron a partir de los datos extraídos de la plataforma instruccional mediante el proceso de </w:t>
            </w:r>
            <w:r w:rsidR="005D0A7F" w:rsidRPr="00B37F48">
              <w:rPr>
                <w:rFonts w:ascii="Times New Roman" w:hAnsi="Times New Roman" w:cs="Times New Roman"/>
                <w:lang w:val="es-CO"/>
              </w:rPr>
              <w:t>extracción</w:t>
            </w:r>
            <w:r w:rsidRPr="00B37F48">
              <w:rPr>
                <w:rFonts w:ascii="Times New Roman" w:hAnsi="Times New Roman" w:cs="Times New Roman"/>
                <w:lang w:val="es-CO"/>
              </w:rPr>
              <w:t xml:space="preserve"> </w:t>
            </w:r>
          </w:p>
        </w:tc>
      </w:tr>
      <w:tr w:rsidR="004E7F02" w:rsidRPr="00B37F48" w14:paraId="6E473C57" w14:textId="77777777" w:rsidTr="00D322B6">
        <w:trPr>
          <w:trHeight w:val="348"/>
        </w:trPr>
        <w:tc>
          <w:tcPr>
            <w:tcW w:w="1626" w:type="dxa"/>
            <w:shd w:val="clear" w:color="auto" w:fill="DDDDDD" w:themeFill="accent1"/>
          </w:tcPr>
          <w:p w14:paraId="6F4629ED" w14:textId="77777777" w:rsidR="004E7F02" w:rsidRPr="00B37F48" w:rsidRDefault="004E7F0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71C35956" w14:textId="4F6E9C7B" w:rsidR="004E7F02" w:rsidRPr="00B37F48" w:rsidRDefault="004E7F02" w:rsidP="001F2CF0">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4E7F02" w:rsidRPr="00B37F48" w14:paraId="1969FA22" w14:textId="77777777" w:rsidTr="00D322B6">
        <w:trPr>
          <w:trHeight w:val="360"/>
        </w:trPr>
        <w:tc>
          <w:tcPr>
            <w:tcW w:w="1626" w:type="dxa"/>
            <w:shd w:val="clear" w:color="auto" w:fill="DDDDDD" w:themeFill="accent1"/>
          </w:tcPr>
          <w:p w14:paraId="3DE2B870" w14:textId="77777777" w:rsidR="004E7F02" w:rsidRPr="00B37F48" w:rsidRDefault="004E7F0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3DCA6AA4" w14:textId="5D850C2D" w:rsidR="004E7F02" w:rsidRPr="00B37F48" w:rsidRDefault="005D0A7F" w:rsidP="001F2CF0">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Especificar la forma </w:t>
            </w:r>
            <w:r w:rsidR="001F2CF0">
              <w:rPr>
                <w:rFonts w:ascii="Times New Roman" w:hAnsi="Times New Roman" w:cs="Times New Roman"/>
                <w:lang w:val="es-CO"/>
              </w:rPr>
              <w:t xml:space="preserve">como </w:t>
            </w:r>
            <w:r w:rsidRPr="00B37F48">
              <w:rPr>
                <w:rFonts w:ascii="Times New Roman" w:hAnsi="Times New Roman" w:cs="Times New Roman"/>
                <w:lang w:val="es-CO"/>
              </w:rPr>
              <w:t xml:space="preserve">la información se puede organizar y codificar en </w:t>
            </w:r>
            <w:r w:rsidR="00E358B9" w:rsidRPr="00B37F48">
              <w:rPr>
                <w:rFonts w:ascii="Times New Roman" w:hAnsi="Times New Roman" w:cs="Times New Roman"/>
                <w:lang w:val="es-CO"/>
              </w:rPr>
              <w:t>registros</w:t>
            </w:r>
            <w:r w:rsidRPr="00B37F48">
              <w:rPr>
                <w:rFonts w:ascii="Times New Roman" w:hAnsi="Times New Roman" w:cs="Times New Roman"/>
                <w:lang w:val="es-CO"/>
              </w:rPr>
              <w:t xml:space="preserve"> informáticos</w:t>
            </w:r>
          </w:p>
        </w:tc>
      </w:tr>
      <w:tr w:rsidR="004E7F02" w:rsidRPr="00B37F48" w14:paraId="491C4DAF" w14:textId="77777777" w:rsidTr="00D322B6">
        <w:trPr>
          <w:trHeight w:val="150"/>
        </w:trPr>
        <w:tc>
          <w:tcPr>
            <w:tcW w:w="1626" w:type="dxa"/>
            <w:shd w:val="clear" w:color="auto" w:fill="DDDDDD" w:themeFill="accent1"/>
          </w:tcPr>
          <w:p w14:paraId="11ADBB0D" w14:textId="77777777" w:rsidR="004E7F02" w:rsidRPr="00B37F48" w:rsidRDefault="004E7F02"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50EDAD40" w14:textId="2DC84B66" w:rsidR="004E7F02" w:rsidRPr="00B37F48" w:rsidRDefault="004E7F02" w:rsidP="001F2CF0">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1F2CF0">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Pr="00B37F48">
              <w:rPr>
                <w:rFonts w:ascii="Times New Roman" w:eastAsia="Times New Roman" w:hAnsi="Times New Roman" w:cs="Times New Roman"/>
                <w:lang w:val="es-ES" w:eastAsia="de-DE"/>
              </w:rPr>
              <w:t xml:space="preserve">entorno instruccional </w:t>
            </w:r>
            <w:r w:rsidR="002E7E13" w:rsidRPr="00B37F48">
              <w:rPr>
                <w:rFonts w:ascii="Times New Roman" w:eastAsia="Times New Roman" w:hAnsi="Times New Roman" w:cs="Times New Roman"/>
                <w:lang w:val="es-ES" w:eastAsia="de-DE"/>
              </w:rPr>
              <w:t>Moodle</w:t>
            </w:r>
            <w:r w:rsidRPr="00B37F48">
              <w:rPr>
                <w:rFonts w:ascii="Times New Roman" w:hAnsi="Times New Roman" w:cs="Times New Roman"/>
                <w:lang w:val="es-ES"/>
              </w:rPr>
              <w:t xml:space="preserve">, se analizó </w:t>
            </w:r>
            <w:r w:rsidR="001F2CF0">
              <w:rPr>
                <w:rFonts w:ascii="Times New Roman" w:hAnsi="Times New Roman" w:cs="Times New Roman"/>
                <w:lang w:val="es-ES"/>
              </w:rPr>
              <w:t xml:space="preserve">su </w:t>
            </w:r>
            <w:r w:rsidRPr="00B37F48">
              <w:rPr>
                <w:rFonts w:ascii="Times New Roman" w:hAnsi="Times New Roman" w:cs="Times New Roman"/>
                <w:lang w:val="es-ES"/>
              </w:rPr>
              <w:t>estructura y</w:t>
            </w:r>
            <w:r w:rsidR="001F2CF0">
              <w:rPr>
                <w:rFonts w:ascii="Times New Roman" w:hAnsi="Times New Roman" w:cs="Times New Roman"/>
                <w:lang w:val="es-ES"/>
              </w:rPr>
              <w:t>,</w:t>
            </w:r>
            <w:r w:rsidRPr="00B37F48">
              <w:rPr>
                <w:rFonts w:ascii="Times New Roman" w:hAnsi="Times New Roman" w:cs="Times New Roman"/>
                <w:lang w:val="es-ES"/>
              </w:rPr>
              <w:t xml:space="preserve"> se procedió a descomponerla en dimensiones y est</w:t>
            </w:r>
            <w:r w:rsidR="001F2CF0">
              <w:rPr>
                <w:rFonts w:ascii="Times New Roman" w:hAnsi="Times New Roman" w:cs="Times New Roman"/>
                <w:lang w:val="es-ES"/>
              </w:rPr>
              <w:t>a</w:t>
            </w:r>
            <w:r w:rsidRPr="00B37F48">
              <w:rPr>
                <w:rFonts w:ascii="Times New Roman" w:hAnsi="Times New Roman" w:cs="Times New Roman"/>
                <w:lang w:val="es-ES"/>
              </w:rPr>
              <w:t>s</w:t>
            </w:r>
            <w:r w:rsidR="00A0393D">
              <w:rPr>
                <w:rFonts w:ascii="Times New Roman" w:hAnsi="Times New Roman" w:cs="Times New Roman"/>
                <w:lang w:val="es-ES"/>
              </w:rPr>
              <w:t>,</w:t>
            </w:r>
            <w:r w:rsidRPr="00B37F48">
              <w:rPr>
                <w:rFonts w:ascii="Times New Roman" w:hAnsi="Times New Roman" w:cs="Times New Roman"/>
                <w:lang w:val="es-ES"/>
              </w:rPr>
              <w:t xml:space="preserve"> a su vez</w:t>
            </w:r>
            <w:r w:rsidR="00A0393D">
              <w:rPr>
                <w:rFonts w:ascii="Times New Roman" w:hAnsi="Times New Roman" w:cs="Times New Roman"/>
                <w:lang w:val="es-ES"/>
              </w:rPr>
              <w:t>, en elementos</w:t>
            </w:r>
            <w:r w:rsidRPr="00B37F48">
              <w:rPr>
                <w:rFonts w:ascii="Times New Roman" w:hAnsi="Times New Roman" w:cs="Times New Roman"/>
                <w:lang w:val="es-ES"/>
              </w:rPr>
              <w:t xml:space="preserve"> a partir de los cuales se formuló </w:t>
            </w:r>
            <w:r w:rsidR="001F2CF0">
              <w:rPr>
                <w:rFonts w:ascii="Times New Roman" w:hAnsi="Times New Roman" w:cs="Times New Roman"/>
                <w:lang w:val="es-ES"/>
              </w:rPr>
              <w:t xml:space="preserve">este </w:t>
            </w:r>
            <w:r w:rsidRPr="00B37F48">
              <w:rPr>
                <w:rFonts w:ascii="Times New Roman" w:hAnsi="Times New Roman" w:cs="Times New Roman"/>
                <w:lang w:val="es-ES"/>
              </w:rPr>
              <w:t>indicador</w:t>
            </w:r>
            <w:r w:rsidR="001F2CF0">
              <w:rPr>
                <w:rFonts w:ascii="Times New Roman" w:hAnsi="Times New Roman" w:cs="Times New Roman"/>
                <w:lang w:val="es-ES"/>
              </w:rPr>
              <w:t>.</w:t>
            </w:r>
          </w:p>
        </w:tc>
      </w:tr>
    </w:tbl>
    <w:p w14:paraId="52212C4B" w14:textId="77777777" w:rsidR="00223C43" w:rsidRPr="001F2CF0" w:rsidRDefault="00223C43" w:rsidP="00223C43">
      <w:pPr>
        <w:pStyle w:val="Textoindependiente"/>
        <w:jc w:val="center"/>
        <w:rPr>
          <w:rFonts w:ascii="Times New Roman" w:hAnsi="Times New Roman" w:cs="Times New Roman"/>
          <w:bCs/>
          <w:color w:val="000000"/>
          <w:sz w:val="22"/>
          <w:szCs w:val="22"/>
          <w:lang w:val="es-CO"/>
        </w:rPr>
      </w:pPr>
      <w:r w:rsidRPr="001F2CF0">
        <w:rPr>
          <w:rFonts w:ascii="Times New Roman" w:hAnsi="Times New Roman" w:cs="Times New Roman"/>
          <w:bCs/>
          <w:color w:val="000000"/>
          <w:sz w:val="22"/>
          <w:szCs w:val="22"/>
          <w:lang w:val="es-CO"/>
        </w:rPr>
        <w:t xml:space="preserve">Fuente: elaboración propia </w:t>
      </w:r>
    </w:p>
    <w:p w14:paraId="5DDD1FD1" w14:textId="77777777" w:rsidR="004E7F02" w:rsidRPr="00B37F48" w:rsidRDefault="004E7F02" w:rsidP="004E7F02">
      <w:pPr>
        <w:pStyle w:val="Textoindependiente"/>
        <w:spacing w:line="360" w:lineRule="auto"/>
        <w:ind w:right="144"/>
        <w:rPr>
          <w:lang w:val="es-CO"/>
        </w:rPr>
      </w:pPr>
    </w:p>
    <w:p w14:paraId="04825883" w14:textId="77777777" w:rsidR="00E35113" w:rsidRDefault="00E35113" w:rsidP="00223C43">
      <w:pPr>
        <w:pStyle w:val="Textoindependiente"/>
        <w:rPr>
          <w:rFonts w:ascii="Times New Roman" w:hAnsi="Times New Roman" w:cs="Times New Roman"/>
          <w:lang w:val="es-ES"/>
        </w:rPr>
      </w:pPr>
    </w:p>
    <w:p w14:paraId="36E65CF5" w14:textId="77777777" w:rsidR="00E35113" w:rsidRDefault="00E35113" w:rsidP="00223C43">
      <w:pPr>
        <w:pStyle w:val="Textoindependiente"/>
        <w:rPr>
          <w:rFonts w:ascii="Times New Roman" w:hAnsi="Times New Roman" w:cs="Times New Roman"/>
          <w:lang w:val="es-ES"/>
        </w:rPr>
      </w:pPr>
    </w:p>
    <w:p w14:paraId="03886F15" w14:textId="77777777" w:rsidR="00E35113" w:rsidRDefault="00E35113" w:rsidP="00223C43">
      <w:pPr>
        <w:pStyle w:val="Textoindependiente"/>
        <w:rPr>
          <w:rFonts w:ascii="Times New Roman" w:hAnsi="Times New Roman" w:cs="Times New Roman"/>
          <w:lang w:val="es-ES"/>
        </w:rPr>
      </w:pPr>
    </w:p>
    <w:p w14:paraId="42BD67A9" w14:textId="77777777" w:rsidR="00E35113" w:rsidRDefault="00E35113" w:rsidP="00223C43">
      <w:pPr>
        <w:pStyle w:val="Textoindependiente"/>
        <w:rPr>
          <w:rFonts w:ascii="Times New Roman" w:hAnsi="Times New Roman" w:cs="Times New Roman"/>
          <w:lang w:val="es-ES"/>
        </w:rPr>
      </w:pPr>
    </w:p>
    <w:p w14:paraId="4A0694AB" w14:textId="77777777" w:rsidR="00E35113" w:rsidRDefault="00E35113" w:rsidP="00223C43">
      <w:pPr>
        <w:pStyle w:val="Textoindependiente"/>
        <w:rPr>
          <w:rFonts w:ascii="Times New Roman" w:hAnsi="Times New Roman" w:cs="Times New Roman"/>
          <w:lang w:val="es-ES"/>
        </w:rPr>
      </w:pPr>
    </w:p>
    <w:p w14:paraId="7026E2E3" w14:textId="6E73BD0D" w:rsidR="00223C43" w:rsidRPr="00B37F48" w:rsidRDefault="00476C54" w:rsidP="00223C43">
      <w:pPr>
        <w:pStyle w:val="Textoindependiente"/>
        <w:rPr>
          <w:rFonts w:ascii="Times New Roman" w:hAnsi="Times New Roman" w:cs="Times New Roman"/>
          <w:lang w:val="es-ES"/>
        </w:rPr>
      </w:pPr>
      <w:r w:rsidRPr="00B37F48">
        <w:rPr>
          <w:rFonts w:ascii="Times New Roman" w:hAnsi="Times New Roman" w:cs="Times New Roman"/>
          <w:lang w:val="es-ES"/>
        </w:rPr>
        <w:lastRenderedPageBreak/>
        <w:t xml:space="preserve">Tabla </w:t>
      </w:r>
      <w:r w:rsidR="00716D75">
        <w:rPr>
          <w:rFonts w:ascii="Times New Roman" w:hAnsi="Times New Roman" w:cs="Times New Roman"/>
          <w:lang w:val="es-ES"/>
        </w:rPr>
        <w:t>1</w:t>
      </w:r>
      <w:r w:rsidR="00FE3640">
        <w:rPr>
          <w:rFonts w:ascii="Times New Roman" w:hAnsi="Times New Roman" w:cs="Times New Roman"/>
          <w:lang w:val="es-ES"/>
        </w:rPr>
        <w:t>8</w:t>
      </w:r>
      <w:r w:rsidR="009F7141">
        <w:rPr>
          <w:rFonts w:ascii="Times New Roman" w:hAnsi="Times New Roman" w:cs="Times New Roman"/>
          <w:lang w:val="es-ES"/>
        </w:rPr>
        <w:t>8</w:t>
      </w:r>
      <w:r w:rsidR="00E35113">
        <w:rPr>
          <w:rFonts w:ascii="Times New Roman" w:hAnsi="Times New Roman" w:cs="Times New Roman"/>
          <w:lang w:val="es-ES"/>
        </w:rPr>
        <w:t>.</w:t>
      </w:r>
    </w:p>
    <w:p w14:paraId="7F5D71DC" w14:textId="7971E59A" w:rsidR="00810402" w:rsidRPr="00B37F48" w:rsidRDefault="00476C54" w:rsidP="00223C43">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w:t>
      </w:r>
      <w:r w:rsidR="001F2CF0" w:rsidRPr="00B37F48">
        <w:rPr>
          <w:rFonts w:ascii="Times New Roman" w:hAnsi="Times New Roman" w:cs="Times New Roman"/>
          <w:i/>
          <w:lang w:val="es-ES"/>
        </w:rPr>
        <w:t>indicador p</w:t>
      </w:r>
      <w:r w:rsidR="00AC1DF4" w:rsidRPr="00B37F48">
        <w:rPr>
          <w:rFonts w:ascii="Times New Roman" w:hAnsi="Times New Roman" w:cs="Times New Roman"/>
          <w:i/>
          <w:lang w:val="es-ES"/>
        </w:rPr>
        <w:t>articipación total de los estudiantes en el foro</w:t>
      </w:r>
    </w:p>
    <w:p w14:paraId="364486A1" w14:textId="77777777" w:rsidR="00AC1DF4" w:rsidRPr="00B37F48" w:rsidRDefault="00AC1DF4" w:rsidP="00AC1DF4">
      <w:pPr>
        <w:pStyle w:val="Textoindependiente"/>
        <w:ind w:right="144" w:firstLine="708"/>
        <w:rPr>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476C54" w:rsidRPr="00B37F48" w14:paraId="6B191811" w14:textId="77777777" w:rsidTr="00D322B6">
        <w:trPr>
          <w:trHeight w:val="300"/>
        </w:trPr>
        <w:tc>
          <w:tcPr>
            <w:tcW w:w="1626" w:type="dxa"/>
            <w:shd w:val="clear" w:color="auto" w:fill="DDDDDD" w:themeFill="accent1"/>
          </w:tcPr>
          <w:p w14:paraId="20AF4DE1" w14:textId="77777777" w:rsidR="00476C54" w:rsidRPr="00B37F48" w:rsidRDefault="00476C5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004B7D78" w14:textId="30328E99" w:rsidR="00476C54" w:rsidRPr="00B37F48" w:rsidRDefault="00A554C5" w:rsidP="001F2CF0">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Participación total de los estudiantes en el foro</w:t>
            </w:r>
          </w:p>
        </w:tc>
      </w:tr>
      <w:tr w:rsidR="00476C54" w:rsidRPr="00B37F48" w14:paraId="3976AB1F" w14:textId="77777777" w:rsidTr="00D322B6">
        <w:trPr>
          <w:trHeight w:val="288"/>
        </w:trPr>
        <w:tc>
          <w:tcPr>
            <w:tcW w:w="1626" w:type="dxa"/>
            <w:shd w:val="clear" w:color="auto" w:fill="DDDDDD" w:themeFill="accent1"/>
          </w:tcPr>
          <w:p w14:paraId="3CBD3C37" w14:textId="77777777" w:rsidR="00476C54" w:rsidRPr="00B37F48" w:rsidRDefault="00476C5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42BBCB65" w14:textId="5DFF1C50" w:rsidR="00476C54" w:rsidRPr="00B37F48" w:rsidRDefault="00476C54" w:rsidP="001F2CF0">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es </w:t>
            </w:r>
            <w:r w:rsidR="001F2CF0">
              <w:rPr>
                <w:rFonts w:ascii="Times New Roman" w:hAnsi="Times New Roman" w:cs="Times New Roman"/>
                <w:lang w:val="es-CO"/>
              </w:rPr>
              <w:t>muy</w:t>
            </w:r>
            <w:r w:rsidRPr="00B37F48">
              <w:rPr>
                <w:rFonts w:ascii="Times New Roman" w:hAnsi="Times New Roman" w:cs="Times New Roman"/>
                <w:lang w:val="es-CO"/>
              </w:rPr>
              <w:t xml:space="preserve"> </w:t>
            </w:r>
            <w:r w:rsidR="001F2CF0">
              <w:rPr>
                <w:rFonts w:ascii="Times New Roman" w:hAnsi="Times New Roman" w:cs="Times New Roman"/>
                <w:lang w:val="es-CO"/>
              </w:rPr>
              <w:t>ú</w:t>
            </w:r>
            <w:r w:rsidRPr="00B37F48">
              <w:rPr>
                <w:rFonts w:ascii="Times New Roman" w:hAnsi="Times New Roman" w:cs="Times New Roman"/>
                <w:lang w:val="es-CO"/>
              </w:rPr>
              <w:t>til</w:t>
            </w:r>
            <w:r w:rsidR="001F2CF0">
              <w:rPr>
                <w:rFonts w:ascii="Times New Roman" w:hAnsi="Times New Roman" w:cs="Times New Roman"/>
                <w:lang w:val="es-CO"/>
              </w:rPr>
              <w:t xml:space="preserve"> p</w:t>
            </w:r>
            <w:r w:rsidRPr="00B37F48">
              <w:rPr>
                <w:rFonts w:ascii="Times New Roman" w:hAnsi="Times New Roman" w:cs="Times New Roman"/>
                <w:lang w:val="es-CO"/>
              </w:rPr>
              <w:t xml:space="preserve">orque permite </w:t>
            </w:r>
            <w:r w:rsidR="00FA65F8" w:rsidRPr="00B37F48">
              <w:rPr>
                <w:rFonts w:ascii="Times New Roman" w:hAnsi="Times New Roman" w:cs="Times New Roman"/>
                <w:lang w:val="es-CO"/>
              </w:rPr>
              <w:t>determinar</w:t>
            </w:r>
            <w:r w:rsidRPr="00B37F48">
              <w:rPr>
                <w:rFonts w:ascii="Times New Roman" w:hAnsi="Times New Roman" w:cs="Times New Roman"/>
                <w:lang w:val="es-CO"/>
              </w:rPr>
              <w:t xml:space="preserve"> </w:t>
            </w:r>
            <w:r w:rsidR="00AC1DF4" w:rsidRPr="00B37F48">
              <w:rPr>
                <w:rFonts w:ascii="Times New Roman" w:hAnsi="Times New Roman" w:cs="Times New Roman"/>
                <w:lang w:val="es-CO"/>
              </w:rPr>
              <w:t xml:space="preserve">la participación total de </w:t>
            </w:r>
            <w:r w:rsidRPr="00B37F48">
              <w:rPr>
                <w:rFonts w:ascii="Times New Roman" w:hAnsi="Times New Roman" w:cs="Times New Roman"/>
                <w:lang w:val="es-CO"/>
              </w:rPr>
              <w:t xml:space="preserve">los estudiantes en el desarrollo </w:t>
            </w:r>
            <w:r w:rsidR="001F2CF0">
              <w:rPr>
                <w:rFonts w:ascii="Times New Roman" w:hAnsi="Times New Roman" w:cs="Times New Roman"/>
                <w:lang w:val="es-CO"/>
              </w:rPr>
              <w:t>d</w:t>
            </w:r>
            <w:r w:rsidRPr="00B37F48">
              <w:rPr>
                <w:rFonts w:ascii="Times New Roman" w:hAnsi="Times New Roman" w:cs="Times New Roman"/>
                <w:lang w:val="es-CO"/>
              </w:rPr>
              <w:t xml:space="preserve">e las actividades </w:t>
            </w:r>
            <w:r w:rsidR="001F2CF0">
              <w:rPr>
                <w:rFonts w:ascii="Times New Roman" w:hAnsi="Times New Roman" w:cs="Times New Roman"/>
                <w:lang w:val="es-CO"/>
              </w:rPr>
              <w:t xml:space="preserve">en </w:t>
            </w:r>
            <w:r w:rsidRPr="00B37F48">
              <w:rPr>
                <w:rFonts w:ascii="Times New Roman" w:hAnsi="Times New Roman" w:cs="Times New Roman"/>
                <w:lang w:val="es-CO"/>
              </w:rPr>
              <w:t>foros</w:t>
            </w:r>
          </w:p>
        </w:tc>
      </w:tr>
      <w:tr w:rsidR="00476C54" w:rsidRPr="00B37F48" w14:paraId="56D088D9" w14:textId="77777777" w:rsidTr="00D322B6">
        <w:trPr>
          <w:trHeight w:val="264"/>
        </w:trPr>
        <w:tc>
          <w:tcPr>
            <w:tcW w:w="1626" w:type="dxa"/>
            <w:shd w:val="clear" w:color="auto" w:fill="DDDDDD" w:themeFill="accent1"/>
          </w:tcPr>
          <w:p w14:paraId="188F9E67" w14:textId="77777777" w:rsidR="00476C54" w:rsidRPr="00B37F48" w:rsidRDefault="00476C5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58BC9C99" w14:textId="21A557F7" w:rsidR="00476C54" w:rsidRPr="00B37F48" w:rsidRDefault="00476C54" w:rsidP="001F2CF0">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obtenidos para </w:t>
            </w:r>
            <w:r w:rsidR="001F2CF0">
              <w:rPr>
                <w:rFonts w:ascii="Times New Roman" w:hAnsi="Times New Roman" w:cs="Times New Roman"/>
                <w:lang w:val="es-CO"/>
              </w:rPr>
              <w:t xml:space="preserve">crear este </w:t>
            </w:r>
            <w:r w:rsidRPr="00B37F48">
              <w:rPr>
                <w:rFonts w:ascii="Times New Roman" w:hAnsi="Times New Roman" w:cs="Times New Roman"/>
                <w:lang w:val="es-CO"/>
              </w:rPr>
              <w:t>indicador</w:t>
            </w:r>
            <w:r w:rsidR="001F2CF0">
              <w:rPr>
                <w:rFonts w:ascii="Times New Roman" w:hAnsi="Times New Roman" w:cs="Times New Roman"/>
                <w:lang w:val="es-CO"/>
              </w:rPr>
              <w:t>,</w:t>
            </w:r>
            <w:r w:rsidRPr="00B37F48">
              <w:rPr>
                <w:rFonts w:ascii="Times New Roman" w:hAnsi="Times New Roman" w:cs="Times New Roman"/>
                <w:lang w:val="es-CO"/>
              </w:rPr>
              <w:t xml:space="preserve"> fueron </w:t>
            </w:r>
            <w:r w:rsidR="001F2CF0">
              <w:rPr>
                <w:rFonts w:ascii="Times New Roman" w:hAnsi="Times New Roman" w:cs="Times New Roman"/>
                <w:lang w:val="es-CO"/>
              </w:rPr>
              <w:t xml:space="preserve">producto </w:t>
            </w:r>
            <w:r w:rsidRPr="00B37F48">
              <w:rPr>
                <w:rFonts w:ascii="Times New Roman" w:hAnsi="Times New Roman" w:cs="Times New Roman"/>
                <w:lang w:val="es-CO"/>
              </w:rPr>
              <w:t>del proceso de minería realizado en la plataforma instruccional</w:t>
            </w:r>
          </w:p>
        </w:tc>
      </w:tr>
      <w:tr w:rsidR="00476C54" w:rsidRPr="00B37F48" w14:paraId="43B176B3" w14:textId="77777777" w:rsidTr="00D322B6">
        <w:trPr>
          <w:trHeight w:val="348"/>
        </w:trPr>
        <w:tc>
          <w:tcPr>
            <w:tcW w:w="1626" w:type="dxa"/>
            <w:shd w:val="clear" w:color="auto" w:fill="DDDDDD" w:themeFill="accent1"/>
          </w:tcPr>
          <w:p w14:paraId="191EE2EC" w14:textId="77777777" w:rsidR="00476C54" w:rsidRPr="00B37F48" w:rsidRDefault="00476C5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50F43566" w14:textId="3314237A" w:rsidR="00476C54" w:rsidRPr="00B37F48" w:rsidRDefault="00476C54" w:rsidP="001F2CF0">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476C54" w:rsidRPr="00B37F48" w14:paraId="0C40B9F8" w14:textId="77777777" w:rsidTr="00D322B6">
        <w:trPr>
          <w:trHeight w:val="360"/>
        </w:trPr>
        <w:tc>
          <w:tcPr>
            <w:tcW w:w="1626" w:type="dxa"/>
            <w:shd w:val="clear" w:color="auto" w:fill="DDDDDD" w:themeFill="accent1"/>
          </w:tcPr>
          <w:p w14:paraId="0A239968" w14:textId="77777777" w:rsidR="00476C54" w:rsidRPr="00B37F48" w:rsidRDefault="00476C5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12C0DF3C" w14:textId="1CF469AD" w:rsidR="00476C54" w:rsidRPr="00B37F48" w:rsidRDefault="00F70E07" w:rsidP="001F2CF0">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Determinar la participación total </w:t>
            </w:r>
            <w:r w:rsidR="001F2CF0">
              <w:rPr>
                <w:rFonts w:ascii="Times New Roman" w:hAnsi="Times New Roman" w:cs="Times New Roman"/>
                <w:lang w:val="es-CO"/>
              </w:rPr>
              <w:t xml:space="preserve">de </w:t>
            </w:r>
            <w:r w:rsidR="00B57A92" w:rsidRPr="00B37F48">
              <w:rPr>
                <w:rFonts w:ascii="Times New Roman" w:hAnsi="Times New Roman" w:cs="Times New Roman"/>
                <w:lang w:val="es-CO"/>
              </w:rPr>
              <w:t>los estudiantes</w:t>
            </w:r>
            <w:r w:rsidR="001F2CF0">
              <w:rPr>
                <w:rFonts w:ascii="Times New Roman" w:hAnsi="Times New Roman" w:cs="Times New Roman"/>
                <w:lang w:val="es-CO"/>
              </w:rPr>
              <w:t>,</w:t>
            </w:r>
            <w:r w:rsidR="00B57A92" w:rsidRPr="00B37F48">
              <w:rPr>
                <w:rFonts w:ascii="Times New Roman" w:hAnsi="Times New Roman" w:cs="Times New Roman"/>
                <w:lang w:val="es-CO"/>
              </w:rPr>
              <w:t xml:space="preserve"> como producto de </w:t>
            </w:r>
            <w:r w:rsidR="001F2CF0">
              <w:rPr>
                <w:rFonts w:ascii="Times New Roman" w:hAnsi="Times New Roman" w:cs="Times New Roman"/>
                <w:lang w:val="es-CO"/>
              </w:rPr>
              <w:t>su</w:t>
            </w:r>
            <w:r w:rsidR="00476C54" w:rsidRPr="00B37F48">
              <w:rPr>
                <w:rFonts w:ascii="Times New Roman" w:hAnsi="Times New Roman" w:cs="Times New Roman"/>
                <w:lang w:val="es-CO"/>
              </w:rPr>
              <w:t xml:space="preserve"> participación en foros</w:t>
            </w:r>
          </w:p>
        </w:tc>
      </w:tr>
      <w:tr w:rsidR="00476C54" w:rsidRPr="00B37F48" w14:paraId="78A14060" w14:textId="77777777" w:rsidTr="00D322B6">
        <w:trPr>
          <w:trHeight w:val="150"/>
        </w:trPr>
        <w:tc>
          <w:tcPr>
            <w:tcW w:w="1626" w:type="dxa"/>
            <w:shd w:val="clear" w:color="auto" w:fill="DDDDDD" w:themeFill="accent1"/>
          </w:tcPr>
          <w:p w14:paraId="2A2B2946" w14:textId="77777777" w:rsidR="00476C54" w:rsidRPr="00B37F48" w:rsidRDefault="00476C54"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54DB3586" w14:textId="10C21B1F" w:rsidR="00476C54" w:rsidRPr="00B37F48" w:rsidRDefault="00476C54" w:rsidP="00071FAC">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1F2CF0">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005F219C" w:rsidRPr="00B37F48">
              <w:rPr>
                <w:rFonts w:ascii="Times New Roman" w:eastAsia="Times New Roman" w:hAnsi="Times New Roman" w:cs="Times New Roman"/>
                <w:lang w:val="es-ES" w:eastAsia="de-DE"/>
              </w:rPr>
              <w:t xml:space="preserve">entorno instruccional </w:t>
            </w:r>
            <w:r w:rsidR="002E7E13" w:rsidRPr="00B37F48">
              <w:rPr>
                <w:rFonts w:ascii="Times New Roman" w:eastAsia="Times New Roman" w:hAnsi="Times New Roman" w:cs="Times New Roman"/>
                <w:lang w:val="es-ES" w:eastAsia="de-DE"/>
              </w:rPr>
              <w:t>Moodle</w:t>
            </w:r>
            <w:r w:rsidRPr="00B37F48">
              <w:rPr>
                <w:rFonts w:ascii="Times New Roman" w:hAnsi="Times New Roman" w:cs="Times New Roman"/>
                <w:lang w:val="es-ES"/>
              </w:rPr>
              <w:t xml:space="preserve">, </w:t>
            </w:r>
            <w:r w:rsidR="00071FAC">
              <w:rPr>
                <w:rFonts w:ascii="Times New Roman" w:hAnsi="Times New Roman" w:cs="Times New Roman"/>
                <w:lang w:val="es-ES"/>
              </w:rPr>
              <w:t xml:space="preserve">se </w:t>
            </w:r>
            <w:r w:rsidRPr="00B37F48">
              <w:rPr>
                <w:rFonts w:ascii="Times New Roman" w:hAnsi="Times New Roman" w:cs="Times New Roman"/>
                <w:lang w:val="es-ES"/>
              </w:rPr>
              <w:t xml:space="preserve">analizó </w:t>
            </w:r>
            <w:r w:rsidR="001F2CF0">
              <w:rPr>
                <w:rFonts w:ascii="Times New Roman" w:hAnsi="Times New Roman" w:cs="Times New Roman"/>
                <w:lang w:val="es-ES"/>
              </w:rPr>
              <w:t xml:space="preserve">su </w:t>
            </w:r>
            <w:r w:rsidRPr="00B37F48">
              <w:rPr>
                <w:rFonts w:ascii="Times New Roman" w:hAnsi="Times New Roman" w:cs="Times New Roman"/>
                <w:lang w:val="es-ES"/>
              </w:rPr>
              <w:t>estructura y</w:t>
            </w:r>
            <w:r w:rsidR="001F2CF0">
              <w:rPr>
                <w:rFonts w:ascii="Times New Roman" w:hAnsi="Times New Roman" w:cs="Times New Roman"/>
                <w:lang w:val="es-ES"/>
              </w:rPr>
              <w:t>,</w:t>
            </w:r>
            <w:r w:rsidRPr="00B37F48">
              <w:rPr>
                <w:rFonts w:ascii="Times New Roman" w:hAnsi="Times New Roman" w:cs="Times New Roman"/>
                <w:lang w:val="es-ES"/>
              </w:rPr>
              <w:t xml:space="preserve"> se descomp</w:t>
            </w:r>
            <w:r w:rsidR="00071FAC">
              <w:rPr>
                <w:rFonts w:ascii="Times New Roman" w:hAnsi="Times New Roman" w:cs="Times New Roman"/>
                <w:lang w:val="es-ES"/>
              </w:rPr>
              <w:t xml:space="preserve">uso </w:t>
            </w:r>
            <w:r w:rsidRPr="00B37F48">
              <w:rPr>
                <w:rFonts w:ascii="Times New Roman" w:hAnsi="Times New Roman" w:cs="Times New Roman"/>
                <w:lang w:val="es-ES"/>
              </w:rPr>
              <w:t>en componentes o dimensiones y estos</w:t>
            </w:r>
            <w:r w:rsidR="00A0393D">
              <w:rPr>
                <w:rFonts w:ascii="Times New Roman" w:hAnsi="Times New Roman" w:cs="Times New Roman"/>
                <w:lang w:val="es-ES"/>
              </w:rPr>
              <w:t>,</w:t>
            </w:r>
            <w:r w:rsidRPr="00B37F48">
              <w:rPr>
                <w:rFonts w:ascii="Times New Roman" w:hAnsi="Times New Roman" w:cs="Times New Roman"/>
                <w:lang w:val="es-ES"/>
              </w:rPr>
              <w:t xml:space="preserve"> </w:t>
            </w:r>
            <w:r w:rsidR="00A0393D">
              <w:rPr>
                <w:rFonts w:ascii="Times New Roman" w:hAnsi="Times New Roman" w:cs="Times New Roman"/>
                <w:lang w:val="es-ES"/>
              </w:rPr>
              <w:t>a su vez, en elementos, a partir</w:t>
            </w:r>
            <w:r w:rsidRPr="00B37F48">
              <w:rPr>
                <w:rFonts w:ascii="Times New Roman" w:hAnsi="Times New Roman" w:cs="Times New Roman"/>
                <w:lang w:val="es-ES"/>
              </w:rPr>
              <w:t xml:space="preserve"> de los cuales se formula </w:t>
            </w:r>
            <w:r w:rsidR="001F2CF0">
              <w:rPr>
                <w:rFonts w:ascii="Times New Roman" w:hAnsi="Times New Roman" w:cs="Times New Roman"/>
                <w:lang w:val="es-ES"/>
              </w:rPr>
              <w:t>este in</w:t>
            </w:r>
            <w:r w:rsidRPr="00B37F48">
              <w:rPr>
                <w:rFonts w:ascii="Times New Roman" w:hAnsi="Times New Roman" w:cs="Times New Roman"/>
                <w:lang w:val="es-ES"/>
              </w:rPr>
              <w:t>dicador</w:t>
            </w:r>
            <w:r w:rsidR="001F2CF0">
              <w:rPr>
                <w:rFonts w:ascii="Times New Roman" w:hAnsi="Times New Roman" w:cs="Times New Roman"/>
                <w:lang w:val="es-ES"/>
              </w:rPr>
              <w:t xml:space="preserve">. </w:t>
            </w:r>
          </w:p>
        </w:tc>
      </w:tr>
    </w:tbl>
    <w:p w14:paraId="5B68AD96" w14:textId="77777777" w:rsidR="00223C43" w:rsidRPr="00071FAC" w:rsidRDefault="00223C43" w:rsidP="00223C43">
      <w:pPr>
        <w:pStyle w:val="Textoindependiente"/>
        <w:jc w:val="center"/>
        <w:rPr>
          <w:rFonts w:ascii="Times New Roman" w:hAnsi="Times New Roman" w:cs="Times New Roman"/>
          <w:bCs/>
          <w:color w:val="000000"/>
          <w:sz w:val="22"/>
          <w:szCs w:val="22"/>
          <w:lang w:val="es-CO"/>
        </w:rPr>
      </w:pPr>
      <w:r w:rsidRPr="00071FAC">
        <w:rPr>
          <w:rFonts w:ascii="Times New Roman" w:hAnsi="Times New Roman" w:cs="Times New Roman"/>
          <w:bCs/>
          <w:color w:val="000000"/>
          <w:sz w:val="22"/>
          <w:szCs w:val="22"/>
          <w:lang w:val="es-CO"/>
        </w:rPr>
        <w:t xml:space="preserve">Fuente: elaboración propia </w:t>
      </w:r>
    </w:p>
    <w:p w14:paraId="2B206EA5" w14:textId="207DAF3E" w:rsidR="004E7F02" w:rsidRPr="00071FAC" w:rsidRDefault="004E7F02" w:rsidP="00EC27E0">
      <w:pPr>
        <w:pStyle w:val="Textoindependiente"/>
        <w:spacing w:line="360" w:lineRule="auto"/>
        <w:ind w:right="144"/>
        <w:rPr>
          <w:sz w:val="22"/>
          <w:szCs w:val="22"/>
          <w:lang w:val="es-CO"/>
        </w:rPr>
      </w:pPr>
    </w:p>
    <w:p w14:paraId="03A811FF" w14:textId="55182EAC" w:rsidR="00223C43" w:rsidRPr="00B37F48" w:rsidRDefault="002963E6" w:rsidP="00223C43">
      <w:pPr>
        <w:pStyle w:val="Textoindependiente"/>
        <w:rPr>
          <w:rFonts w:ascii="Times New Roman" w:hAnsi="Times New Roman" w:cs="Times New Roman"/>
          <w:lang w:val="es-ES"/>
        </w:rPr>
      </w:pPr>
      <w:r w:rsidRPr="00B37F48">
        <w:rPr>
          <w:rFonts w:ascii="Times New Roman" w:hAnsi="Times New Roman" w:cs="Times New Roman"/>
          <w:lang w:val="es-ES"/>
        </w:rPr>
        <w:t xml:space="preserve">Tabla </w:t>
      </w:r>
      <w:r w:rsidR="00716D75">
        <w:rPr>
          <w:rFonts w:ascii="Times New Roman" w:hAnsi="Times New Roman" w:cs="Times New Roman"/>
          <w:lang w:val="es-ES"/>
        </w:rPr>
        <w:t>1</w:t>
      </w:r>
      <w:r w:rsidR="00FE3640">
        <w:rPr>
          <w:rFonts w:ascii="Times New Roman" w:hAnsi="Times New Roman" w:cs="Times New Roman"/>
          <w:lang w:val="es-ES"/>
        </w:rPr>
        <w:t>8</w:t>
      </w:r>
      <w:r w:rsidR="009F7141">
        <w:rPr>
          <w:rFonts w:ascii="Times New Roman" w:hAnsi="Times New Roman" w:cs="Times New Roman"/>
          <w:lang w:val="es-ES"/>
        </w:rPr>
        <w:t>9</w:t>
      </w:r>
      <w:r w:rsidR="00E35113">
        <w:rPr>
          <w:rFonts w:ascii="Times New Roman" w:hAnsi="Times New Roman" w:cs="Times New Roman"/>
          <w:lang w:val="es-ES"/>
        </w:rPr>
        <w:t>.</w:t>
      </w:r>
    </w:p>
    <w:p w14:paraId="384B9522" w14:textId="5F7EBB99" w:rsidR="002963E6" w:rsidRPr="00B37F48" w:rsidRDefault="002963E6" w:rsidP="00223C43">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indicador </w:t>
      </w:r>
      <w:r w:rsidR="00071FAC">
        <w:rPr>
          <w:rFonts w:ascii="Times New Roman" w:hAnsi="Times New Roman" w:cs="Times New Roman"/>
          <w:i/>
          <w:lang w:val="es-ES"/>
        </w:rPr>
        <w:t>n</w:t>
      </w:r>
      <w:r w:rsidR="005A4226" w:rsidRPr="00B37F48">
        <w:rPr>
          <w:rFonts w:ascii="Times New Roman" w:hAnsi="Times New Roman" w:cs="Times New Roman"/>
          <w:i/>
          <w:lang w:val="es-ES"/>
        </w:rPr>
        <w:t>úmero</w:t>
      </w:r>
      <w:r w:rsidR="008B6ACF" w:rsidRPr="00B37F48">
        <w:rPr>
          <w:rFonts w:ascii="Times New Roman" w:hAnsi="Times New Roman" w:cs="Times New Roman"/>
          <w:i/>
          <w:lang w:val="es-ES"/>
        </w:rPr>
        <w:t xml:space="preserve"> de </w:t>
      </w:r>
      <w:r w:rsidR="00E41C58" w:rsidRPr="00B37F48">
        <w:rPr>
          <w:rFonts w:ascii="Times New Roman" w:hAnsi="Times New Roman" w:cs="Times New Roman"/>
          <w:i/>
          <w:lang w:val="es-ES"/>
        </w:rPr>
        <w:t xml:space="preserve">iteraciones de estudiantes en </w:t>
      </w:r>
      <w:r w:rsidR="008B6ACF" w:rsidRPr="00B37F48">
        <w:rPr>
          <w:rFonts w:ascii="Times New Roman" w:hAnsi="Times New Roman" w:cs="Times New Roman"/>
          <w:i/>
          <w:lang w:val="es-ES"/>
        </w:rPr>
        <w:t>foros</w:t>
      </w:r>
    </w:p>
    <w:p w14:paraId="65CF159D" w14:textId="77777777" w:rsidR="008B6ACF" w:rsidRPr="00B37F48" w:rsidRDefault="008B6ACF" w:rsidP="00223C43">
      <w:pPr>
        <w:pStyle w:val="Textoindependiente"/>
        <w:rPr>
          <w:rFonts w:ascii="Times New Roman" w:hAnsi="Times New Roman" w:cs="Times New Roman"/>
          <w:i/>
          <w:lang w:val="es-ES"/>
        </w:rPr>
      </w:pPr>
    </w:p>
    <w:p w14:paraId="46A50780" w14:textId="77777777" w:rsidR="002963E6" w:rsidRPr="00B37F48" w:rsidRDefault="002963E6" w:rsidP="002963E6">
      <w:pPr>
        <w:pStyle w:val="Textoindependiente"/>
        <w:ind w:right="144" w:firstLine="708"/>
        <w:rPr>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D60B93" w:rsidRPr="00B37F48" w14:paraId="494703ED" w14:textId="77777777" w:rsidTr="00D322B6">
        <w:trPr>
          <w:trHeight w:val="300"/>
        </w:trPr>
        <w:tc>
          <w:tcPr>
            <w:tcW w:w="1626" w:type="dxa"/>
            <w:shd w:val="clear" w:color="auto" w:fill="DDDDDD" w:themeFill="accent1"/>
          </w:tcPr>
          <w:p w14:paraId="441DA4A6" w14:textId="77777777" w:rsidR="00D60B93" w:rsidRPr="00B37F48" w:rsidRDefault="00D60B93" w:rsidP="00D60B93">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40424467" w14:textId="162D6C34" w:rsidR="00D60B93" w:rsidRPr="00B37F48" w:rsidRDefault="00D60B93" w:rsidP="00071FAC">
            <w:pPr>
              <w:pStyle w:val="Textoindependiente"/>
              <w:ind w:right="144"/>
              <w:jc w:val="both"/>
              <w:rPr>
                <w:rFonts w:ascii="Times New Roman" w:hAnsi="Times New Roman" w:cs="Times New Roman"/>
                <w:lang w:val="es-CO"/>
              </w:rPr>
            </w:pPr>
            <w:r w:rsidRPr="00B37F48">
              <w:rPr>
                <w:rFonts w:ascii="Times New Roman" w:hAnsi="Times New Roman" w:cs="Times New Roman"/>
                <w:lang w:val="es-ES"/>
              </w:rPr>
              <w:t>Cantidad de interacciones realizada por los estudiantes que participan en los foros</w:t>
            </w:r>
            <w:r w:rsidRPr="00B37F48">
              <w:rPr>
                <w:lang w:val="es-ES"/>
              </w:rPr>
              <w:t xml:space="preserve">   </w:t>
            </w:r>
          </w:p>
        </w:tc>
      </w:tr>
      <w:tr w:rsidR="002963E6" w:rsidRPr="00B37F48" w14:paraId="35599FF0" w14:textId="77777777" w:rsidTr="00D322B6">
        <w:trPr>
          <w:trHeight w:val="288"/>
        </w:trPr>
        <w:tc>
          <w:tcPr>
            <w:tcW w:w="1626" w:type="dxa"/>
            <w:shd w:val="clear" w:color="auto" w:fill="DDDDDD" w:themeFill="accent1"/>
          </w:tcPr>
          <w:p w14:paraId="446E7323" w14:textId="77777777" w:rsidR="002963E6" w:rsidRPr="00B37F48" w:rsidRDefault="002963E6"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5C43EFF6" w14:textId="2C6A9EB6" w:rsidR="002963E6" w:rsidRPr="00B37F48" w:rsidRDefault="002963E6" w:rsidP="00071FA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es de gran utilidad porque permite determinar </w:t>
            </w:r>
            <w:r w:rsidR="009C012C" w:rsidRPr="00B37F48">
              <w:rPr>
                <w:rFonts w:ascii="Times New Roman" w:hAnsi="Times New Roman" w:cs="Times New Roman"/>
                <w:lang w:val="es-CO"/>
              </w:rPr>
              <w:t xml:space="preserve">la cantidad de estudiantes que </w:t>
            </w:r>
            <w:r w:rsidR="00071FAC">
              <w:rPr>
                <w:rFonts w:ascii="Times New Roman" w:hAnsi="Times New Roman" w:cs="Times New Roman"/>
                <w:lang w:val="es-CO"/>
              </w:rPr>
              <w:t xml:space="preserve">tuvieron </w:t>
            </w:r>
            <w:r w:rsidR="009C012C" w:rsidRPr="00B37F48">
              <w:rPr>
                <w:rFonts w:ascii="Times New Roman" w:hAnsi="Times New Roman" w:cs="Times New Roman"/>
                <w:lang w:val="es-CO"/>
              </w:rPr>
              <w:t>participación en los foros</w:t>
            </w:r>
          </w:p>
        </w:tc>
      </w:tr>
      <w:tr w:rsidR="002963E6" w:rsidRPr="00B37F48" w14:paraId="7708316F" w14:textId="77777777" w:rsidTr="00D322B6">
        <w:trPr>
          <w:trHeight w:val="264"/>
        </w:trPr>
        <w:tc>
          <w:tcPr>
            <w:tcW w:w="1626" w:type="dxa"/>
            <w:shd w:val="clear" w:color="auto" w:fill="DDDDDD" w:themeFill="accent1"/>
          </w:tcPr>
          <w:p w14:paraId="4A597F6C" w14:textId="77777777" w:rsidR="002963E6" w:rsidRPr="00B37F48" w:rsidRDefault="002963E6"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667A25C7" w14:textId="47510E76" w:rsidR="002963E6" w:rsidRPr="00B37F48" w:rsidRDefault="002963E6" w:rsidP="00071FA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obtenidos para </w:t>
            </w:r>
            <w:r w:rsidR="00071FAC">
              <w:rPr>
                <w:rFonts w:ascii="Times New Roman" w:hAnsi="Times New Roman" w:cs="Times New Roman"/>
                <w:lang w:val="es-CO"/>
              </w:rPr>
              <w:t xml:space="preserve">crear este </w:t>
            </w:r>
            <w:r w:rsidRPr="00B37F48">
              <w:rPr>
                <w:rFonts w:ascii="Times New Roman" w:hAnsi="Times New Roman" w:cs="Times New Roman"/>
                <w:lang w:val="es-CO"/>
              </w:rPr>
              <w:t>indicador</w:t>
            </w:r>
            <w:r w:rsidR="00071FAC">
              <w:rPr>
                <w:rFonts w:ascii="Times New Roman" w:hAnsi="Times New Roman" w:cs="Times New Roman"/>
                <w:lang w:val="es-CO"/>
              </w:rPr>
              <w:t>,</w:t>
            </w:r>
            <w:r w:rsidRPr="00B37F48">
              <w:rPr>
                <w:rFonts w:ascii="Times New Roman" w:hAnsi="Times New Roman" w:cs="Times New Roman"/>
                <w:lang w:val="es-CO"/>
              </w:rPr>
              <w:t xml:space="preserve"> fueron generados a partir del proceso de minería realizado en la plataforma </w:t>
            </w:r>
            <w:r w:rsidR="002E7E13" w:rsidRPr="00B37F48">
              <w:rPr>
                <w:rFonts w:ascii="Times New Roman" w:hAnsi="Times New Roman" w:cs="Times New Roman"/>
                <w:lang w:val="es-CO"/>
              </w:rPr>
              <w:t>Moodle</w:t>
            </w:r>
          </w:p>
        </w:tc>
      </w:tr>
      <w:tr w:rsidR="002963E6" w:rsidRPr="00B37F48" w14:paraId="18EA2416" w14:textId="77777777" w:rsidTr="00D322B6">
        <w:trPr>
          <w:trHeight w:val="348"/>
        </w:trPr>
        <w:tc>
          <w:tcPr>
            <w:tcW w:w="1626" w:type="dxa"/>
            <w:shd w:val="clear" w:color="auto" w:fill="DDDDDD" w:themeFill="accent1"/>
          </w:tcPr>
          <w:p w14:paraId="105D6FFB" w14:textId="77777777" w:rsidR="002963E6" w:rsidRPr="00B37F48" w:rsidRDefault="002963E6"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6B9D9F03" w14:textId="757541E8" w:rsidR="002963E6" w:rsidRPr="00B37F48" w:rsidRDefault="002963E6" w:rsidP="00071FAC">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2963E6" w:rsidRPr="00B37F48" w14:paraId="6F8BC1CA" w14:textId="77777777" w:rsidTr="00D322B6">
        <w:trPr>
          <w:trHeight w:val="360"/>
        </w:trPr>
        <w:tc>
          <w:tcPr>
            <w:tcW w:w="1626" w:type="dxa"/>
            <w:shd w:val="clear" w:color="auto" w:fill="DDDDDD" w:themeFill="accent1"/>
          </w:tcPr>
          <w:p w14:paraId="69772C58" w14:textId="77777777" w:rsidR="002963E6" w:rsidRPr="00B37F48" w:rsidRDefault="002963E6"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1BED0955" w14:textId="5DEE4F09" w:rsidR="002963E6" w:rsidRPr="00B37F48" w:rsidRDefault="002963E6" w:rsidP="00071FA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Determinar </w:t>
            </w:r>
            <w:r w:rsidR="00071FAC">
              <w:rPr>
                <w:rFonts w:ascii="Times New Roman" w:hAnsi="Times New Roman" w:cs="Times New Roman"/>
                <w:lang w:val="es-CO"/>
              </w:rPr>
              <w:t xml:space="preserve">el número </w:t>
            </w:r>
            <w:r w:rsidR="00DE78E4" w:rsidRPr="00B37F48">
              <w:rPr>
                <w:rFonts w:ascii="Times New Roman" w:hAnsi="Times New Roman" w:cs="Times New Roman"/>
                <w:lang w:val="es-CO"/>
              </w:rPr>
              <w:t>de participaciones realizadas por los estudiantes en foros</w:t>
            </w:r>
          </w:p>
        </w:tc>
      </w:tr>
      <w:tr w:rsidR="002963E6" w:rsidRPr="00B37F48" w14:paraId="0B13E00A" w14:textId="77777777" w:rsidTr="00D322B6">
        <w:trPr>
          <w:trHeight w:val="150"/>
        </w:trPr>
        <w:tc>
          <w:tcPr>
            <w:tcW w:w="1626" w:type="dxa"/>
            <w:shd w:val="clear" w:color="auto" w:fill="DDDDDD" w:themeFill="accent1"/>
          </w:tcPr>
          <w:p w14:paraId="5F966043" w14:textId="77777777" w:rsidR="002963E6" w:rsidRPr="00B37F48" w:rsidRDefault="002963E6" w:rsidP="00D322B6">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26F7CA2D" w14:textId="0E5EBD98" w:rsidR="002963E6" w:rsidRPr="00B37F48" w:rsidRDefault="002963E6" w:rsidP="00071FAC">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071FAC">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Pr="00B37F48">
              <w:rPr>
                <w:rFonts w:ascii="Times New Roman" w:eastAsia="Times New Roman" w:hAnsi="Times New Roman" w:cs="Times New Roman"/>
                <w:lang w:val="es-ES" w:eastAsia="de-DE"/>
              </w:rPr>
              <w:t xml:space="preserve">entorno instruccional </w:t>
            </w:r>
            <w:r w:rsidR="002E7E13" w:rsidRPr="00B37F48">
              <w:rPr>
                <w:rFonts w:ascii="Times New Roman" w:eastAsia="Times New Roman" w:hAnsi="Times New Roman" w:cs="Times New Roman"/>
                <w:lang w:val="es-ES" w:eastAsia="de-DE"/>
              </w:rPr>
              <w:t>Moodle</w:t>
            </w:r>
            <w:r w:rsidRPr="00B37F48">
              <w:rPr>
                <w:rFonts w:ascii="Times New Roman" w:hAnsi="Times New Roman" w:cs="Times New Roman"/>
                <w:lang w:val="es-ES"/>
              </w:rPr>
              <w:t xml:space="preserve">, se analizó </w:t>
            </w:r>
            <w:r w:rsidR="00071FAC">
              <w:rPr>
                <w:rFonts w:ascii="Times New Roman" w:hAnsi="Times New Roman" w:cs="Times New Roman"/>
                <w:lang w:val="es-ES"/>
              </w:rPr>
              <w:t xml:space="preserve">su </w:t>
            </w:r>
            <w:r w:rsidRPr="00B37F48">
              <w:rPr>
                <w:rFonts w:ascii="Times New Roman" w:hAnsi="Times New Roman" w:cs="Times New Roman"/>
                <w:lang w:val="es-ES"/>
              </w:rPr>
              <w:t>estructura y se descomp</w:t>
            </w:r>
            <w:r w:rsidR="00071FAC">
              <w:rPr>
                <w:rFonts w:ascii="Times New Roman" w:hAnsi="Times New Roman" w:cs="Times New Roman"/>
                <w:lang w:val="es-ES"/>
              </w:rPr>
              <w:t>uso en di</w:t>
            </w:r>
            <w:r w:rsidRPr="00B37F48">
              <w:rPr>
                <w:rFonts w:ascii="Times New Roman" w:hAnsi="Times New Roman" w:cs="Times New Roman"/>
                <w:lang w:val="es-ES"/>
              </w:rPr>
              <w:t>mensiones y est</w:t>
            </w:r>
            <w:r w:rsidR="00071FAC">
              <w:rPr>
                <w:rFonts w:ascii="Times New Roman" w:hAnsi="Times New Roman" w:cs="Times New Roman"/>
                <w:lang w:val="es-ES"/>
              </w:rPr>
              <w:t>a</w:t>
            </w:r>
            <w:r w:rsidRPr="00B37F48">
              <w:rPr>
                <w:rFonts w:ascii="Times New Roman" w:hAnsi="Times New Roman" w:cs="Times New Roman"/>
                <w:lang w:val="es-ES"/>
              </w:rPr>
              <w:t>s</w:t>
            </w:r>
            <w:r w:rsidR="00A0393D">
              <w:rPr>
                <w:rFonts w:ascii="Times New Roman" w:hAnsi="Times New Roman" w:cs="Times New Roman"/>
                <w:lang w:val="es-ES"/>
              </w:rPr>
              <w:t>,</w:t>
            </w:r>
            <w:r w:rsidRPr="00B37F48">
              <w:rPr>
                <w:rFonts w:ascii="Times New Roman" w:hAnsi="Times New Roman" w:cs="Times New Roman"/>
                <w:lang w:val="es-ES"/>
              </w:rPr>
              <w:t xml:space="preserve"> a su vez</w:t>
            </w:r>
            <w:r w:rsidR="00A0393D">
              <w:rPr>
                <w:rFonts w:ascii="Times New Roman" w:hAnsi="Times New Roman" w:cs="Times New Roman"/>
                <w:lang w:val="es-ES"/>
              </w:rPr>
              <w:t>,</w:t>
            </w:r>
            <w:r w:rsidRPr="00B37F48">
              <w:rPr>
                <w:rFonts w:ascii="Times New Roman" w:hAnsi="Times New Roman" w:cs="Times New Roman"/>
                <w:lang w:val="es-ES"/>
              </w:rPr>
              <w:t xml:space="preserve"> en elementos, a partir, de los cuales se formula </w:t>
            </w:r>
            <w:r w:rsidR="00071FAC">
              <w:rPr>
                <w:rFonts w:ascii="Times New Roman" w:hAnsi="Times New Roman" w:cs="Times New Roman"/>
                <w:lang w:val="es-ES"/>
              </w:rPr>
              <w:t xml:space="preserve">este </w:t>
            </w:r>
            <w:r w:rsidRPr="00B37F48">
              <w:rPr>
                <w:rFonts w:ascii="Times New Roman" w:hAnsi="Times New Roman" w:cs="Times New Roman"/>
                <w:lang w:val="es-ES"/>
              </w:rPr>
              <w:t>indicador</w:t>
            </w:r>
            <w:r w:rsidR="00071FAC">
              <w:rPr>
                <w:rFonts w:ascii="Times New Roman" w:hAnsi="Times New Roman" w:cs="Times New Roman"/>
                <w:lang w:val="es-ES"/>
              </w:rPr>
              <w:t>.</w:t>
            </w:r>
          </w:p>
        </w:tc>
      </w:tr>
    </w:tbl>
    <w:p w14:paraId="40DE34F5" w14:textId="77777777" w:rsidR="00223C43" w:rsidRPr="00071FAC" w:rsidRDefault="00223C43" w:rsidP="00223C43">
      <w:pPr>
        <w:pStyle w:val="Textoindependiente"/>
        <w:jc w:val="center"/>
        <w:rPr>
          <w:rFonts w:ascii="Times New Roman" w:hAnsi="Times New Roman" w:cs="Times New Roman"/>
          <w:bCs/>
          <w:color w:val="000000"/>
          <w:sz w:val="22"/>
          <w:szCs w:val="22"/>
          <w:lang w:val="es-CO"/>
        </w:rPr>
      </w:pPr>
      <w:r w:rsidRPr="00071FAC">
        <w:rPr>
          <w:rFonts w:ascii="Times New Roman" w:hAnsi="Times New Roman" w:cs="Times New Roman"/>
          <w:bCs/>
          <w:color w:val="000000"/>
          <w:sz w:val="22"/>
          <w:szCs w:val="22"/>
          <w:lang w:val="es-CO"/>
        </w:rPr>
        <w:t xml:space="preserve">Fuente: elaboración propia </w:t>
      </w:r>
    </w:p>
    <w:p w14:paraId="34DB725A" w14:textId="77777777" w:rsidR="00223C43" w:rsidRPr="00B37F48" w:rsidRDefault="00223C43" w:rsidP="00AD2F1F">
      <w:pPr>
        <w:pStyle w:val="Textoindependiente"/>
        <w:ind w:right="144" w:firstLine="708"/>
        <w:rPr>
          <w:rFonts w:ascii="Times New Roman" w:hAnsi="Times New Roman" w:cs="Times New Roman"/>
          <w:lang w:val="es-ES"/>
        </w:rPr>
      </w:pPr>
    </w:p>
    <w:p w14:paraId="11FAA2EB" w14:textId="77777777" w:rsidR="00E35113" w:rsidRDefault="00E35113" w:rsidP="00223C43">
      <w:pPr>
        <w:pStyle w:val="Textoindependiente"/>
        <w:rPr>
          <w:rFonts w:ascii="Times New Roman" w:hAnsi="Times New Roman" w:cs="Times New Roman"/>
          <w:lang w:val="es-ES"/>
        </w:rPr>
      </w:pPr>
    </w:p>
    <w:p w14:paraId="6186180D" w14:textId="77777777" w:rsidR="00E35113" w:rsidRDefault="00E35113" w:rsidP="00223C43">
      <w:pPr>
        <w:pStyle w:val="Textoindependiente"/>
        <w:rPr>
          <w:rFonts w:ascii="Times New Roman" w:hAnsi="Times New Roman" w:cs="Times New Roman"/>
          <w:lang w:val="es-ES"/>
        </w:rPr>
      </w:pPr>
    </w:p>
    <w:p w14:paraId="474FD070" w14:textId="77777777" w:rsidR="00E35113" w:rsidRDefault="00E35113" w:rsidP="00223C43">
      <w:pPr>
        <w:pStyle w:val="Textoindependiente"/>
        <w:rPr>
          <w:rFonts w:ascii="Times New Roman" w:hAnsi="Times New Roman" w:cs="Times New Roman"/>
          <w:lang w:val="es-ES"/>
        </w:rPr>
      </w:pPr>
    </w:p>
    <w:p w14:paraId="2DF0F4F2" w14:textId="77777777" w:rsidR="00E35113" w:rsidRDefault="00E35113" w:rsidP="00223C43">
      <w:pPr>
        <w:pStyle w:val="Textoindependiente"/>
        <w:rPr>
          <w:rFonts w:ascii="Times New Roman" w:hAnsi="Times New Roman" w:cs="Times New Roman"/>
          <w:lang w:val="es-ES"/>
        </w:rPr>
      </w:pPr>
    </w:p>
    <w:p w14:paraId="1AD086C9" w14:textId="77777777" w:rsidR="00E35113" w:rsidRDefault="00E35113" w:rsidP="00223C43">
      <w:pPr>
        <w:pStyle w:val="Textoindependiente"/>
        <w:rPr>
          <w:rFonts w:ascii="Times New Roman" w:hAnsi="Times New Roman" w:cs="Times New Roman"/>
          <w:lang w:val="es-ES"/>
        </w:rPr>
      </w:pPr>
    </w:p>
    <w:p w14:paraId="70BB175A" w14:textId="77777777" w:rsidR="00E35113" w:rsidRDefault="00E35113" w:rsidP="00223C43">
      <w:pPr>
        <w:pStyle w:val="Textoindependiente"/>
        <w:rPr>
          <w:rFonts w:ascii="Times New Roman" w:hAnsi="Times New Roman" w:cs="Times New Roman"/>
          <w:lang w:val="es-ES"/>
        </w:rPr>
      </w:pPr>
    </w:p>
    <w:p w14:paraId="12A29527" w14:textId="77777777" w:rsidR="00E35113" w:rsidRDefault="00E35113" w:rsidP="00223C43">
      <w:pPr>
        <w:pStyle w:val="Textoindependiente"/>
        <w:rPr>
          <w:rFonts w:ascii="Times New Roman" w:hAnsi="Times New Roman" w:cs="Times New Roman"/>
          <w:lang w:val="es-ES"/>
        </w:rPr>
      </w:pPr>
    </w:p>
    <w:p w14:paraId="0C491440" w14:textId="77777777" w:rsidR="00E35113" w:rsidRDefault="00E35113" w:rsidP="00223C43">
      <w:pPr>
        <w:pStyle w:val="Textoindependiente"/>
        <w:rPr>
          <w:rFonts w:ascii="Times New Roman" w:hAnsi="Times New Roman" w:cs="Times New Roman"/>
          <w:lang w:val="es-ES"/>
        </w:rPr>
      </w:pPr>
    </w:p>
    <w:p w14:paraId="69BFA0E3" w14:textId="3AD155E5" w:rsidR="00223C43" w:rsidRPr="00B37F48" w:rsidRDefault="005F17DC" w:rsidP="00223C43">
      <w:pPr>
        <w:pStyle w:val="Textoindependiente"/>
        <w:rPr>
          <w:rFonts w:ascii="Times New Roman" w:hAnsi="Times New Roman" w:cs="Times New Roman"/>
          <w:lang w:val="es-ES"/>
        </w:rPr>
      </w:pPr>
      <w:r w:rsidRPr="00B37F48">
        <w:rPr>
          <w:rFonts w:ascii="Times New Roman" w:hAnsi="Times New Roman" w:cs="Times New Roman"/>
          <w:lang w:val="es-ES"/>
        </w:rPr>
        <w:lastRenderedPageBreak/>
        <w:t xml:space="preserve">Tabla </w:t>
      </w:r>
      <w:r w:rsidR="00716D75">
        <w:rPr>
          <w:rFonts w:ascii="Times New Roman" w:hAnsi="Times New Roman" w:cs="Times New Roman"/>
          <w:lang w:val="es-ES"/>
        </w:rPr>
        <w:t>1</w:t>
      </w:r>
      <w:r w:rsidR="009F7141">
        <w:rPr>
          <w:rFonts w:ascii="Times New Roman" w:hAnsi="Times New Roman" w:cs="Times New Roman"/>
          <w:lang w:val="es-ES"/>
        </w:rPr>
        <w:t>90</w:t>
      </w:r>
      <w:r w:rsidR="00E35113">
        <w:rPr>
          <w:rFonts w:ascii="Times New Roman" w:hAnsi="Times New Roman" w:cs="Times New Roman"/>
          <w:lang w:val="es-ES"/>
        </w:rPr>
        <w:t>.</w:t>
      </w:r>
    </w:p>
    <w:p w14:paraId="3D05D4D0" w14:textId="6D65D7BC" w:rsidR="005F17DC" w:rsidRPr="00B37F48" w:rsidRDefault="005F17DC" w:rsidP="00223C43">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indicador </w:t>
      </w:r>
      <w:r w:rsidR="00071FAC">
        <w:rPr>
          <w:rFonts w:ascii="Times New Roman" w:hAnsi="Times New Roman" w:cs="Times New Roman"/>
          <w:i/>
          <w:lang w:val="es-ES"/>
        </w:rPr>
        <w:t>h</w:t>
      </w:r>
      <w:r w:rsidR="00AD2F1F" w:rsidRPr="00B37F48">
        <w:rPr>
          <w:rFonts w:ascii="Times New Roman" w:hAnsi="Times New Roman" w:cs="Times New Roman"/>
          <w:i/>
          <w:lang w:val="es-ES"/>
        </w:rPr>
        <w:t>abilidad de los estudiantes en el aula virtual</w:t>
      </w:r>
    </w:p>
    <w:p w14:paraId="3F914D24" w14:textId="77777777" w:rsidR="00AD2F1F" w:rsidRPr="00B37F48" w:rsidRDefault="00AD2F1F" w:rsidP="00223C43">
      <w:pPr>
        <w:pStyle w:val="Textoindependiente"/>
        <w:rPr>
          <w:rFonts w:ascii="TimesNewRomanPSMT" w:hAnsi="TimesNewRomanPSMT" w:cs="TimesNewRomanPSMT"/>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6"/>
        <w:gridCol w:w="7326"/>
      </w:tblGrid>
      <w:tr w:rsidR="005F17DC" w:rsidRPr="00B37F48" w14:paraId="06A022A1" w14:textId="77777777" w:rsidTr="00B30042">
        <w:trPr>
          <w:trHeight w:val="300"/>
        </w:trPr>
        <w:tc>
          <w:tcPr>
            <w:tcW w:w="1626" w:type="dxa"/>
            <w:shd w:val="clear" w:color="auto" w:fill="DDDDDD" w:themeFill="accent1"/>
          </w:tcPr>
          <w:p w14:paraId="4CD4C002" w14:textId="77777777" w:rsidR="005F17DC" w:rsidRPr="00B37F48" w:rsidRDefault="005F17D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18D6E1C6" w14:textId="4E80D31A" w:rsidR="005F17DC" w:rsidRPr="00B37F48" w:rsidRDefault="00AD2F1F" w:rsidP="00B30042">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Habilidad de los estudiantes en el aula virtual</w:t>
            </w:r>
          </w:p>
        </w:tc>
      </w:tr>
      <w:tr w:rsidR="005F17DC" w:rsidRPr="00B37F48" w14:paraId="68F50A75" w14:textId="77777777" w:rsidTr="00B30042">
        <w:trPr>
          <w:trHeight w:val="288"/>
        </w:trPr>
        <w:tc>
          <w:tcPr>
            <w:tcW w:w="1626" w:type="dxa"/>
            <w:shd w:val="clear" w:color="auto" w:fill="DDDDDD" w:themeFill="accent1"/>
          </w:tcPr>
          <w:p w14:paraId="485D28B8" w14:textId="77777777" w:rsidR="005F17DC" w:rsidRPr="00B37F48" w:rsidRDefault="005F17D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38EFF775" w14:textId="43D21757" w:rsidR="005F17DC" w:rsidRPr="00B37F48" w:rsidRDefault="005F17DC" w:rsidP="00071FA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es </w:t>
            </w:r>
            <w:r w:rsidR="00071FAC">
              <w:rPr>
                <w:rFonts w:ascii="Times New Roman" w:hAnsi="Times New Roman" w:cs="Times New Roman"/>
                <w:lang w:val="es-CO"/>
              </w:rPr>
              <w:t>muy</w:t>
            </w:r>
            <w:r w:rsidRPr="00B37F48">
              <w:rPr>
                <w:rFonts w:ascii="Times New Roman" w:hAnsi="Times New Roman" w:cs="Times New Roman"/>
                <w:lang w:val="es-CO"/>
              </w:rPr>
              <w:t xml:space="preserve"> </w:t>
            </w:r>
            <w:r w:rsidR="00071FAC">
              <w:rPr>
                <w:rFonts w:ascii="Times New Roman" w:hAnsi="Times New Roman" w:cs="Times New Roman"/>
                <w:lang w:val="es-CO"/>
              </w:rPr>
              <w:t>ú</w:t>
            </w:r>
            <w:r w:rsidRPr="00B37F48">
              <w:rPr>
                <w:rFonts w:ascii="Times New Roman" w:hAnsi="Times New Roman" w:cs="Times New Roman"/>
                <w:lang w:val="es-CO"/>
              </w:rPr>
              <w:t>til</w:t>
            </w:r>
            <w:r w:rsidR="00071FAC">
              <w:rPr>
                <w:rFonts w:ascii="Times New Roman" w:hAnsi="Times New Roman" w:cs="Times New Roman"/>
                <w:lang w:val="es-CO"/>
              </w:rPr>
              <w:t xml:space="preserve"> </w:t>
            </w:r>
            <w:r w:rsidRPr="00B37F48">
              <w:rPr>
                <w:rFonts w:ascii="Times New Roman" w:hAnsi="Times New Roman" w:cs="Times New Roman"/>
                <w:lang w:val="es-CO"/>
              </w:rPr>
              <w:t>porque permite recopilar información como producto de</w:t>
            </w:r>
            <w:r w:rsidR="00071FAC">
              <w:rPr>
                <w:rFonts w:ascii="Times New Roman" w:hAnsi="Times New Roman" w:cs="Times New Roman"/>
                <w:lang w:val="es-CO"/>
              </w:rPr>
              <w:t xml:space="preserve"> </w:t>
            </w:r>
            <w:r w:rsidRPr="00B37F48">
              <w:rPr>
                <w:rFonts w:ascii="Times New Roman" w:hAnsi="Times New Roman" w:cs="Times New Roman"/>
                <w:lang w:val="es-CO"/>
              </w:rPr>
              <w:t>las actividades del estudiante</w:t>
            </w:r>
            <w:r w:rsidR="00071FAC">
              <w:rPr>
                <w:rFonts w:ascii="Times New Roman" w:hAnsi="Times New Roman" w:cs="Times New Roman"/>
                <w:lang w:val="es-CO"/>
              </w:rPr>
              <w:t>,</w:t>
            </w:r>
            <w:r w:rsidRPr="00B37F48">
              <w:rPr>
                <w:rFonts w:ascii="Times New Roman" w:hAnsi="Times New Roman" w:cs="Times New Roman"/>
                <w:lang w:val="es-CO"/>
              </w:rPr>
              <w:t xml:space="preserve"> para su posterior análisis y toma de decisión</w:t>
            </w:r>
          </w:p>
        </w:tc>
      </w:tr>
      <w:tr w:rsidR="005F17DC" w:rsidRPr="00B37F48" w14:paraId="724C9B38" w14:textId="77777777" w:rsidTr="00B30042">
        <w:trPr>
          <w:trHeight w:val="264"/>
        </w:trPr>
        <w:tc>
          <w:tcPr>
            <w:tcW w:w="1626" w:type="dxa"/>
            <w:shd w:val="clear" w:color="auto" w:fill="DDDDDD" w:themeFill="accent1"/>
          </w:tcPr>
          <w:p w14:paraId="1B9F2B3C" w14:textId="77777777" w:rsidR="005F17DC" w:rsidRPr="00B37F48" w:rsidRDefault="005F17D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444A5285" w14:textId="5A85EFD4" w:rsidR="005F17DC" w:rsidRPr="00B37F48" w:rsidRDefault="005F17DC" w:rsidP="00071FA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obtenidos para </w:t>
            </w:r>
            <w:r w:rsidR="00071FAC">
              <w:rPr>
                <w:rFonts w:ascii="Times New Roman" w:hAnsi="Times New Roman" w:cs="Times New Roman"/>
                <w:lang w:val="es-CO"/>
              </w:rPr>
              <w:t xml:space="preserve">crear </w:t>
            </w:r>
            <w:r w:rsidRPr="00B37F48">
              <w:rPr>
                <w:rFonts w:ascii="Times New Roman" w:hAnsi="Times New Roman" w:cs="Times New Roman"/>
                <w:lang w:val="es-CO"/>
              </w:rPr>
              <w:t>el presente indicador</w:t>
            </w:r>
            <w:r w:rsidR="00071FAC">
              <w:rPr>
                <w:rFonts w:ascii="Times New Roman" w:hAnsi="Times New Roman" w:cs="Times New Roman"/>
                <w:lang w:val="es-CO"/>
              </w:rPr>
              <w:t>,</w:t>
            </w:r>
            <w:r w:rsidRPr="00B37F48">
              <w:rPr>
                <w:rFonts w:ascii="Times New Roman" w:hAnsi="Times New Roman" w:cs="Times New Roman"/>
                <w:lang w:val="es-CO"/>
              </w:rPr>
              <w:t xml:space="preserve"> fueron generados a partir del desarrollo de los contenidos en la plataforma instruccional </w:t>
            </w:r>
            <w:r w:rsidR="00071FAC">
              <w:rPr>
                <w:rFonts w:ascii="Times New Roman" w:hAnsi="Times New Roman" w:cs="Times New Roman"/>
                <w:lang w:val="es-CO"/>
              </w:rPr>
              <w:t xml:space="preserve">en </w:t>
            </w:r>
            <w:r w:rsidRPr="00B37F48">
              <w:rPr>
                <w:rFonts w:ascii="Times New Roman" w:hAnsi="Times New Roman" w:cs="Times New Roman"/>
                <w:lang w:val="es-CO"/>
              </w:rPr>
              <w:t xml:space="preserve">el proceso de la experiencia en la </w:t>
            </w:r>
            <w:r w:rsidR="00D31421">
              <w:rPr>
                <w:rFonts w:ascii="Times New Roman" w:hAnsi="Times New Roman" w:cs="Times New Roman"/>
                <w:lang w:val="es-CO"/>
              </w:rPr>
              <w:t>Universidad de San Buenaventura</w:t>
            </w:r>
          </w:p>
        </w:tc>
      </w:tr>
      <w:tr w:rsidR="005F17DC" w:rsidRPr="00B37F48" w14:paraId="49E81EDD" w14:textId="77777777" w:rsidTr="00B30042">
        <w:trPr>
          <w:trHeight w:val="348"/>
        </w:trPr>
        <w:tc>
          <w:tcPr>
            <w:tcW w:w="1626" w:type="dxa"/>
            <w:shd w:val="clear" w:color="auto" w:fill="DDDDDD" w:themeFill="accent1"/>
          </w:tcPr>
          <w:p w14:paraId="7FEBAA8D" w14:textId="77777777" w:rsidR="005F17DC" w:rsidRPr="00B37F48" w:rsidRDefault="005F17D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0EFAE321" w14:textId="2797CBEB" w:rsidR="005F17DC" w:rsidRPr="00B37F48" w:rsidRDefault="005F17DC" w:rsidP="00071FAC">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5F17DC" w:rsidRPr="00B37F48" w14:paraId="1191C86B" w14:textId="77777777" w:rsidTr="00B30042">
        <w:trPr>
          <w:trHeight w:val="360"/>
        </w:trPr>
        <w:tc>
          <w:tcPr>
            <w:tcW w:w="1626" w:type="dxa"/>
            <w:shd w:val="clear" w:color="auto" w:fill="DDDDDD" w:themeFill="accent1"/>
          </w:tcPr>
          <w:p w14:paraId="68F4CEC3" w14:textId="77777777" w:rsidR="005F17DC" w:rsidRPr="00B37F48" w:rsidRDefault="005F17D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12ACFDD0" w14:textId="1AEBD021" w:rsidR="005F17DC" w:rsidRPr="00B37F48" w:rsidRDefault="005F17DC" w:rsidP="00071FA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Analizar la información de los estudiantes como resultado del proceso de desarrollo de las actividades del curso </w:t>
            </w:r>
            <w:r w:rsidR="00CE2583" w:rsidRPr="00B37F48">
              <w:rPr>
                <w:rFonts w:ascii="Times New Roman" w:hAnsi="Times New Roman" w:cs="Times New Roman"/>
                <w:lang w:val="es-CO"/>
              </w:rPr>
              <w:t>POO</w:t>
            </w:r>
          </w:p>
        </w:tc>
      </w:tr>
      <w:tr w:rsidR="005F17DC" w:rsidRPr="00071FAC" w14:paraId="7B0984CE" w14:textId="77777777" w:rsidTr="00B30042">
        <w:trPr>
          <w:trHeight w:val="150"/>
        </w:trPr>
        <w:tc>
          <w:tcPr>
            <w:tcW w:w="1626" w:type="dxa"/>
            <w:shd w:val="clear" w:color="auto" w:fill="DDDDDD" w:themeFill="accent1"/>
          </w:tcPr>
          <w:p w14:paraId="20C258A9" w14:textId="77777777" w:rsidR="005F17DC" w:rsidRPr="00071FAC" w:rsidRDefault="005F17DC" w:rsidP="00B30042">
            <w:pPr>
              <w:pStyle w:val="Textoindependiente"/>
              <w:spacing w:line="360" w:lineRule="auto"/>
              <w:ind w:right="144"/>
              <w:rPr>
                <w:rFonts w:ascii="Times New Roman" w:hAnsi="Times New Roman" w:cs="Times New Roman"/>
                <w:b/>
                <w:sz w:val="22"/>
                <w:szCs w:val="22"/>
                <w:lang w:val="es-CO"/>
              </w:rPr>
            </w:pPr>
            <w:r w:rsidRPr="00071FAC">
              <w:rPr>
                <w:rFonts w:ascii="Times New Roman" w:hAnsi="Times New Roman" w:cs="Times New Roman"/>
                <w:b/>
                <w:sz w:val="22"/>
                <w:szCs w:val="22"/>
                <w:lang w:val="es-CO"/>
              </w:rPr>
              <w:t>Metodología</w:t>
            </w:r>
          </w:p>
        </w:tc>
        <w:tc>
          <w:tcPr>
            <w:tcW w:w="7326" w:type="dxa"/>
          </w:tcPr>
          <w:p w14:paraId="5AD0102D" w14:textId="29EB1C91" w:rsidR="005F17DC" w:rsidRPr="00071FAC" w:rsidRDefault="005F17DC" w:rsidP="00071FAC">
            <w:pPr>
              <w:pStyle w:val="Textoindependiente"/>
              <w:ind w:right="144"/>
              <w:jc w:val="both"/>
              <w:rPr>
                <w:rFonts w:ascii="Times New Roman" w:hAnsi="Times New Roman" w:cs="Times New Roman"/>
                <w:sz w:val="22"/>
                <w:szCs w:val="22"/>
                <w:lang w:val="es-ES"/>
              </w:rPr>
            </w:pPr>
            <w:r w:rsidRPr="00071FAC">
              <w:rPr>
                <w:rFonts w:ascii="Times New Roman" w:hAnsi="Times New Roman" w:cs="Times New Roman"/>
                <w:sz w:val="22"/>
                <w:szCs w:val="22"/>
                <w:lang w:val="es-CO"/>
              </w:rPr>
              <w:t xml:space="preserve">Para </w:t>
            </w:r>
            <w:r w:rsidR="00071FAC" w:rsidRPr="00071FAC">
              <w:rPr>
                <w:rFonts w:ascii="Times New Roman" w:hAnsi="Times New Roman" w:cs="Times New Roman"/>
                <w:sz w:val="22"/>
                <w:szCs w:val="22"/>
                <w:lang w:val="es-CO"/>
              </w:rPr>
              <w:t>i</w:t>
            </w:r>
            <w:r w:rsidRPr="00071FAC">
              <w:rPr>
                <w:rFonts w:ascii="Times New Roman" w:hAnsi="Times New Roman" w:cs="Times New Roman"/>
                <w:sz w:val="22"/>
                <w:szCs w:val="22"/>
                <w:lang w:val="es-CO"/>
              </w:rPr>
              <w:t>dentifica</w:t>
            </w:r>
            <w:r w:rsidR="00071FAC" w:rsidRPr="00071FAC">
              <w:rPr>
                <w:rFonts w:ascii="Times New Roman" w:hAnsi="Times New Roman" w:cs="Times New Roman"/>
                <w:sz w:val="22"/>
                <w:szCs w:val="22"/>
                <w:lang w:val="es-CO"/>
              </w:rPr>
              <w:t xml:space="preserve">r </w:t>
            </w:r>
            <w:r w:rsidRPr="00071FAC">
              <w:rPr>
                <w:rFonts w:ascii="Times New Roman" w:hAnsi="Times New Roman" w:cs="Times New Roman"/>
                <w:sz w:val="22"/>
                <w:szCs w:val="22"/>
                <w:lang w:val="es-CO"/>
              </w:rPr>
              <w:t xml:space="preserve">la variable </w:t>
            </w:r>
            <w:r w:rsidR="00071FAC" w:rsidRPr="00071FAC">
              <w:rPr>
                <w:rFonts w:ascii="Times New Roman" w:hAnsi="Times New Roman" w:cs="Times New Roman"/>
                <w:sz w:val="22"/>
                <w:szCs w:val="22"/>
                <w:lang w:val="es-CO"/>
              </w:rPr>
              <w:t xml:space="preserve">análisis </w:t>
            </w:r>
            <w:r w:rsidRPr="00071FAC">
              <w:rPr>
                <w:rFonts w:ascii="Times New Roman" w:hAnsi="Times New Roman" w:cs="Times New Roman"/>
                <w:sz w:val="22"/>
                <w:szCs w:val="22"/>
                <w:lang w:val="es-ES"/>
              </w:rPr>
              <w:t xml:space="preserve">de información, se </w:t>
            </w:r>
            <w:r w:rsidR="00071FAC" w:rsidRPr="00071FAC">
              <w:rPr>
                <w:rFonts w:ascii="Times New Roman" w:hAnsi="Times New Roman" w:cs="Times New Roman"/>
                <w:sz w:val="22"/>
                <w:szCs w:val="22"/>
                <w:lang w:val="es-ES"/>
              </w:rPr>
              <w:t>estudi</w:t>
            </w:r>
            <w:r w:rsidRPr="00071FAC">
              <w:rPr>
                <w:rFonts w:ascii="Times New Roman" w:hAnsi="Times New Roman" w:cs="Times New Roman"/>
                <w:sz w:val="22"/>
                <w:szCs w:val="22"/>
                <w:lang w:val="es-ES"/>
              </w:rPr>
              <w:t xml:space="preserve">ó </w:t>
            </w:r>
            <w:r w:rsidR="00071FAC" w:rsidRPr="00071FAC">
              <w:rPr>
                <w:rFonts w:ascii="Times New Roman" w:hAnsi="Times New Roman" w:cs="Times New Roman"/>
                <w:sz w:val="22"/>
                <w:szCs w:val="22"/>
                <w:lang w:val="es-ES"/>
              </w:rPr>
              <w:t>su</w:t>
            </w:r>
            <w:r w:rsidRPr="00071FAC">
              <w:rPr>
                <w:rFonts w:ascii="Times New Roman" w:hAnsi="Times New Roman" w:cs="Times New Roman"/>
                <w:sz w:val="22"/>
                <w:szCs w:val="22"/>
                <w:lang w:val="es-ES"/>
              </w:rPr>
              <w:t xml:space="preserve"> estructura y se descomp</w:t>
            </w:r>
            <w:r w:rsidR="00071FAC" w:rsidRPr="00071FAC">
              <w:rPr>
                <w:rFonts w:ascii="Times New Roman" w:hAnsi="Times New Roman" w:cs="Times New Roman"/>
                <w:sz w:val="22"/>
                <w:szCs w:val="22"/>
                <w:lang w:val="es-ES"/>
              </w:rPr>
              <w:t xml:space="preserve">uso </w:t>
            </w:r>
            <w:r w:rsidRPr="00071FAC">
              <w:rPr>
                <w:rFonts w:ascii="Times New Roman" w:hAnsi="Times New Roman" w:cs="Times New Roman"/>
                <w:sz w:val="22"/>
                <w:szCs w:val="22"/>
                <w:lang w:val="es-ES"/>
              </w:rPr>
              <w:t>en dimensiones y estas</w:t>
            </w:r>
            <w:r w:rsidR="00A0393D">
              <w:rPr>
                <w:rFonts w:ascii="Times New Roman" w:hAnsi="Times New Roman" w:cs="Times New Roman"/>
                <w:sz w:val="22"/>
                <w:szCs w:val="22"/>
                <w:lang w:val="es-ES"/>
              </w:rPr>
              <w:t>,</w:t>
            </w:r>
            <w:r w:rsidRPr="00071FAC">
              <w:rPr>
                <w:rFonts w:ascii="Times New Roman" w:hAnsi="Times New Roman" w:cs="Times New Roman"/>
                <w:sz w:val="22"/>
                <w:szCs w:val="22"/>
                <w:lang w:val="es-ES"/>
              </w:rPr>
              <w:t xml:space="preserve"> a su vez</w:t>
            </w:r>
            <w:r w:rsidR="00071FAC" w:rsidRPr="00071FAC">
              <w:rPr>
                <w:rFonts w:ascii="Times New Roman" w:hAnsi="Times New Roman" w:cs="Times New Roman"/>
                <w:sz w:val="22"/>
                <w:szCs w:val="22"/>
                <w:lang w:val="es-ES"/>
              </w:rPr>
              <w:t>,</w:t>
            </w:r>
            <w:r w:rsidR="00A0393D">
              <w:rPr>
                <w:rFonts w:ascii="Times New Roman" w:hAnsi="Times New Roman" w:cs="Times New Roman"/>
                <w:sz w:val="22"/>
                <w:szCs w:val="22"/>
                <w:lang w:val="es-ES"/>
              </w:rPr>
              <w:t xml:space="preserve"> en elementos</w:t>
            </w:r>
            <w:r w:rsidRPr="00071FAC">
              <w:rPr>
                <w:rFonts w:ascii="Times New Roman" w:hAnsi="Times New Roman" w:cs="Times New Roman"/>
                <w:sz w:val="22"/>
                <w:szCs w:val="22"/>
                <w:lang w:val="es-ES"/>
              </w:rPr>
              <w:t xml:space="preserve"> a partir de los cuales se formula </w:t>
            </w:r>
            <w:r w:rsidR="00071FAC" w:rsidRPr="00071FAC">
              <w:rPr>
                <w:rFonts w:ascii="Times New Roman" w:hAnsi="Times New Roman" w:cs="Times New Roman"/>
                <w:sz w:val="22"/>
                <w:szCs w:val="22"/>
                <w:lang w:val="es-ES"/>
              </w:rPr>
              <w:t xml:space="preserve">este </w:t>
            </w:r>
            <w:r w:rsidRPr="00071FAC">
              <w:rPr>
                <w:rFonts w:ascii="Times New Roman" w:hAnsi="Times New Roman" w:cs="Times New Roman"/>
                <w:sz w:val="22"/>
                <w:szCs w:val="22"/>
                <w:lang w:val="es-ES"/>
              </w:rPr>
              <w:t>indicador</w:t>
            </w:r>
            <w:r w:rsidR="00071FAC" w:rsidRPr="00071FAC">
              <w:rPr>
                <w:rFonts w:ascii="Times New Roman" w:hAnsi="Times New Roman" w:cs="Times New Roman"/>
                <w:sz w:val="22"/>
                <w:szCs w:val="22"/>
                <w:lang w:val="es-ES"/>
              </w:rPr>
              <w:t>.</w:t>
            </w:r>
          </w:p>
        </w:tc>
      </w:tr>
    </w:tbl>
    <w:p w14:paraId="704A57DD" w14:textId="77777777" w:rsidR="00223C43" w:rsidRPr="004134B8" w:rsidRDefault="00223C43" w:rsidP="00223C43">
      <w:pPr>
        <w:pStyle w:val="Textoindependiente"/>
        <w:jc w:val="center"/>
        <w:rPr>
          <w:rFonts w:ascii="Times New Roman" w:hAnsi="Times New Roman" w:cs="Times New Roman"/>
          <w:bCs/>
          <w:color w:val="000000"/>
          <w:sz w:val="22"/>
          <w:szCs w:val="22"/>
          <w:lang w:val="es-CO"/>
        </w:rPr>
      </w:pPr>
      <w:r w:rsidRPr="004134B8">
        <w:rPr>
          <w:rFonts w:ascii="Times New Roman" w:hAnsi="Times New Roman" w:cs="Times New Roman"/>
          <w:bCs/>
          <w:color w:val="000000"/>
          <w:sz w:val="22"/>
          <w:szCs w:val="22"/>
          <w:lang w:val="es-CO"/>
        </w:rPr>
        <w:t xml:space="preserve">Fuente: elaboración propia </w:t>
      </w:r>
    </w:p>
    <w:p w14:paraId="0080F911" w14:textId="77777777" w:rsidR="005F17DC" w:rsidRPr="004134B8" w:rsidRDefault="005F17DC" w:rsidP="00EC27E0">
      <w:pPr>
        <w:pStyle w:val="Textoindependiente"/>
        <w:spacing w:line="360" w:lineRule="auto"/>
        <w:ind w:right="144"/>
        <w:rPr>
          <w:sz w:val="22"/>
          <w:szCs w:val="22"/>
          <w:lang w:val="es-CO"/>
        </w:rPr>
      </w:pPr>
    </w:p>
    <w:p w14:paraId="3FE3D19B" w14:textId="00926112" w:rsidR="00223C43" w:rsidRPr="00B37F48" w:rsidRDefault="00B5590C" w:rsidP="00223C43">
      <w:pPr>
        <w:pStyle w:val="Textoindependiente"/>
        <w:rPr>
          <w:rFonts w:ascii="Times New Roman" w:hAnsi="Times New Roman" w:cs="Times New Roman"/>
          <w:lang w:val="es-ES"/>
        </w:rPr>
      </w:pPr>
      <w:r w:rsidRPr="00B37F48">
        <w:rPr>
          <w:rFonts w:ascii="Times New Roman" w:hAnsi="Times New Roman" w:cs="Times New Roman"/>
          <w:lang w:val="es-ES"/>
        </w:rPr>
        <w:t xml:space="preserve">Tabla </w:t>
      </w:r>
      <w:r w:rsidR="00716D75">
        <w:rPr>
          <w:rFonts w:ascii="Times New Roman" w:hAnsi="Times New Roman" w:cs="Times New Roman"/>
          <w:lang w:val="es-ES"/>
        </w:rPr>
        <w:t>1</w:t>
      </w:r>
      <w:r w:rsidR="009F7141">
        <w:rPr>
          <w:rFonts w:ascii="Times New Roman" w:hAnsi="Times New Roman" w:cs="Times New Roman"/>
          <w:lang w:val="es-ES"/>
        </w:rPr>
        <w:t>91</w:t>
      </w:r>
      <w:r w:rsidR="00E35113">
        <w:rPr>
          <w:rFonts w:ascii="Times New Roman" w:hAnsi="Times New Roman" w:cs="Times New Roman"/>
          <w:lang w:val="es-ES"/>
        </w:rPr>
        <w:t>.</w:t>
      </w:r>
    </w:p>
    <w:p w14:paraId="24F09860" w14:textId="113F104B" w:rsidR="00B5590C" w:rsidRPr="00B37F48" w:rsidRDefault="00223C43" w:rsidP="00223C43">
      <w:pPr>
        <w:pStyle w:val="Textoindependiente"/>
        <w:jc w:val="both"/>
        <w:rPr>
          <w:rFonts w:ascii="Times New Roman" w:hAnsi="Times New Roman" w:cs="Times New Roman"/>
          <w:i/>
          <w:lang w:val="es-ES"/>
        </w:rPr>
      </w:pPr>
      <w:r w:rsidRPr="00B37F48">
        <w:rPr>
          <w:rFonts w:ascii="Times New Roman" w:hAnsi="Times New Roman" w:cs="Times New Roman"/>
          <w:i/>
          <w:lang w:val="es-ES"/>
        </w:rPr>
        <w:t>F</w:t>
      </w:r>
      <w:r w:rsidR="00B5590C" w:rsidRPr="00B37F48">
        <w:rPr>
          <w:rFonts w:ascii="Times New Roman" w:hAnsi="Times New Roman" w:cs="Times New Roman"/>
          <w:i/>
          <w:lang w:val="es-ES"/>
        </w:rPr>
        <w:t xml:space="preserve">icha técnica </w:t>
      </w:r>
      <w:r w:rsidR="00F0292D" w:rsidRPr="00B37F48">
        <w:rPr>
          <w:rFonts w:ascii="Times New Roman" w:hAnsi="Times New Roman" w:cs="Times New Roman"/>
          <w:i/>
          <w:lang w:val="es-ES"/>
        </w:rPr>
        <w:t>respecto de</w:t>
      </w:r>
      <w:r w:rsidR="00B5590C" w:rsidRPr="00B37F48">
        <w:rPr>
          <w:rFonts w:ascii="Times New Roman" w:hAnsi="Times New Roman" w:cs="Times New Roman"/>
          <w:i/>
          <w:lang w:val="es-ES"/>
        </w:rPr>
        <w:t xml:space="preserve">l </w:t>
      </w:r>
      <w:r w:rsidR="00071FAC" w:rsidRPr="00B37F48">
        <w:rPr>
          <w:rFonts w:ascii="Times New Roman" w:hAnsi="Times New Roman" w:cs="Times New Roman"/>
          <w:i/>
          <w:lang w:val="es-ES"/>
        </w:rPr>
        <w:t xml:space="preserve">indicador interacción </w:t>
      </w:r>
      <w:r w:rsidR="00164636" w:rsidRPr="00B37F48">
        <w:rPr>
          <w:rFonts w:ascii="Times New Roman" w:hAnsi="Times New Roman" w:cs="Times New Roman"/>
          <w:i/>
          <w:lang w:val="es-ES"/>
        </w:rPr>
        <w:t>de saberes entre profesores y estudiantes                                 en el aula</w:t>
      </w:r>
    </w:p>
    <w:p w14:paraId="4C79389A" w14:textId="77777777" w:rsidR="00164636" w:rsidRPr="00B37F48" w:rsidRDefault="00164636" w:rsidP="00164636">
      <w:pPr>
        <w:pStyle w:val="Textoindependiente"/>
        <w:ind w:right="144"/>
        <w:rPr>
          <w:rFonts w:ascii="Times New Roman" w:hAnsi="Times New Roman" w:cs="Times New Roman"/>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B5590C" w:rsidRPr="00B37F48" w14:paraId="2E6F5447" w14:textId="77777777" w:rsidTr="00B30042">
        <w:trPr>
          <w:trHeight w:val="300"/>
        </w:trPr>
        <w:tc>
          <w:tcPr>
            <w:tcW w:w="1626" w:type="dxa"/>
            <w:shd w:val="clear" w:color="auto" w:fill="DDDDDD" w:themeFill="accent1"/>
          </w:tcPr>
          <w:p w14:paraId="7647350F" w14:textId="77777777" w:rsidR="00B5590C" w:rsidRPr="00B37F48" w:rsidRDefault="00B5590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24CB830D" w14:textId="5E13A879" w:rsidR="00B5590C" w:rsidRPr="00B37F48" w:rsidRDefault="00051C86" w:rsidP="00071FAC">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Interacción de saberes entre profesores y estudiantes en el aula</w:t>
            </w:r>
          </w:p>
        </w:tc>
      </w:tr>
      <w:tr w:rsidR="00B5590C" w:rsidRPr="00B37F48" w14:paraId="7302C40C" w14:textId="77777777" w:rsidTr="00B30042">
        <w:trPr>
          <w:trHeight w:val="288"/>
        </w:trPr>
        <w:tc>
          <w:tcPr>
            <w:tcW w:w="1626" w:type="dxa"/>
            <w:shd w:val="clear" w:color="auto" w:fill="DDDDDD" w:themeFill="accent1"/>
          </w:tcPr>
          <w:p w14:paraId="0000F75F" w14:textId="77777777" w:rsidR="00B5590C" w:rsidRPr="00B37F48" w:rsidRDefault="00B5590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401EA73E" w14:textId="5F7605E0" w:rsidR="00B5590C" w:rsidRPr="00B37F48" w:rsidRDefault="00B5590C" w:rsidP="00071FAC">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es de gran utilidad porque permite monitorear la asistencia del estudiante en el desarrollo de las actividades </w:t>
            </w:r>
            <w:r w:rsidR="00071FAC">
              <w:rPr>
                <w:rFonts w:ascii="Times New Roman" w:hAnsi="Times New Roman" w:cs="Times New Roman"/>
                <w:lang w:val="es-CO"/>
              </w:rPr>
              <w:t xml:space="preserve">del </w:t>
            </w:r>
            <w:r w:rsidRPr="00B37F48">
              <w:rPr>
                <w:rFonts w:ascii="Times New Roman" w:hAnsi="Times New Roman" w:cs="Times New Roman"/>
                <w:lang w:val="es-CO"/>
              </w:rPr>
              <w:t>curso para identificar su comportamiento</w:t>
            </w:r>
          </w:p>
        </w:tc>
      </w:tr>
      <w:tr w:rsidR="00B5590C" w:rsidRPr="00B37F48" w14:paraId="4BC22792" w14:textId="77777777" w:rsidTr="00B30042">
        <w:trPr>
          <w:trHeight w:val="264"/>
        </w:trPr>
        <w:tc>
          <w:tcPr>
            <w:tcW w:w="1626" w:type="dxa"/>
            <w:shd w:val="clear" w:color="auto" w:fill="DDDDDD" w:themeFill="accent1"/>
          </w:tcPr>
          <w:p w14:paraId="4C27F5D9" w14:textId="77777777" w:rsidR="00B5590C" w:rsidRPr="00B37F48" w:rsidRDefault="00B5590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340F587B" w14:textId="2C36823A" w:rsidR="00B5590C" w:rsidRPr="00B37F48" w:rsidRDefault="00B5590C" w:rsidP="00261F18">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obtenidos para </w:t>
            </w:r>
            <w:r w:rsidR="00071FAC">
              <w:rPr>
                <w:rFonts w:ascii="Times New Roman" w:hAnsi="Times New Roman" w:cs="Times New Roman"/>
                <w:lang w:val="es-CO"/>
              </w:rPr>
              <w:t xml:space="preserve">crear </w:t>
            </w:r>
            <w:r w:rsidRPr="00B37F48">
              <w:rPr>
                <w:rFonts w:ascii="Times New Roman" w:hAnsi="Times New Roman" w:cs="Times New Roman"/>
                <w:lang w:val="es-CO"/>
              </w:rPr>
              <w:t>el presente indicador</w:t>
            </w:r>
            <w:r w:rsidR="00261F18">
              <w:rPr>
                <w:rFonts w:ascii="Times New Roman" w:hAnsi="Times New Roman" w:cs="Times New Roman"/>
                <w:lang w:val="es-CO"/>
              </w:rPr>
              <w:t>,</w:t>
            </w:r>
            <w:r w:rsidRPr="00B37F48">
              <w:rPr>
                <w:rFonts w:ascii="Times New Roman" w:hAnsi="Times New Roman" w:cs="Times New Roman"/>
                <w:lang w:val="es-CO"/>
              </w:rPr>
              <w:t xml:space="preserve"> </w:t>
            </w:r>
            <w:r w:rsidR="00261F18">
              <w:rPr>
                <w:rFonts w:ascii="Times New Roman" w:hAnsi="Times New Roman" w:cs="Times New Roman"/>
                <w:lang w:val="es-CO"/>
              </w:rPr>
              <w:t xml:space="preserve">se lograron </w:t>
            </w:r>
            <w:r w:rsidRPr="00B37F48">
              <w:rPr>
                <w:rFonts w:ascii="Times New Roman" w:hAnsi="Times New Roman" w:cs="Times New Roman"/>
                <w:lang w:val="es-CO"/>
              </w:rPr>
              <w:t xml:space="preserve">del desarrollo de los contenidos en la plataforma instruccional </w:t>
            </w:r>
            <w:r w:rsidR="00261F18">
              <w:rPr>
                <w:rFonts w:ascii="Times New Roman" w:hAnsi="Times New Roman" w:cs="Times New Roman"/>
                <w:lang w:val="es-CO"/>
              </w:rPr>
              <w:t xml:space="preserve">en el </w:t>
            </w:r>
            <w:r w:rsidRPr="00B37F48">
              <w:rPr>
                <w:rFonts w:ascii="Times New Roman" w:hAnsi="Times New Roman" w:cs="Times New Roman"/>
                <w:lang w:val="es-CO"/>
              </w:rPr>
              <w:t xml:space="preserve">proceso de la experiencia aplicada en la </w:t>
            </w:r>
            <w:r w:rsidR="00D31421">
              <w:rPr>
                <w:rFonts w:ascii="Times New Roman" w:hAnsi="Times New Roman" w:cs="Times New Roman"/>
                <w:lang w:val="es-CO"/>
              </w:rPr>
              <w:t>Universidad de San Buenaventura</w:t>
            </w:r>
          </w:p>
        </w:tc>
      </w:tr>
      <w:tr w:rsidR="00B5590C" w:rsidRPr="00B37F48" w14:paraId="3F8EDAB2" w14:textId="77777777" w:rsidTr="00B30042">
        <w:trPr>
          <w:trHeight w:val="348"/>
        </w:trPr>
        <w:tc>
          <w:tcPr>
            <w:tcW w:w="1626" w:type="dxa"/>
            <w:shd w:val="clear" w:color="auto" w:fill="DDDDDD" w:themeFill="accent1"/>
          </w:tcPr>
          <w:p w14:paraId="7274F16A" w14:textId="77777777" w:rsidR="00B5590C" w:rsidRPr="00B37F48" w:rsidRDefault="00B5590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0B5E667F" w14:textId="03673CD5" w:rsidR="00B5590C" w:rsidRPr="00B37F48" w:rsidRDefault="00B5590C" w:rsidP="00261F18">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2019</w:t>
            </w:r>
          </w:p>
        </w:tc>
      </w:tr>
      <w:tr w:rsidR="00B5590C" w:rsidRPr="00B37F48" w14:paraId="19D841E6" w14:textId="77777777" w:rsidTr="00B30042">
        <w:trPr>
          <w:trHeight w:val="360"/>
        </w:trPr>
        <w:tc>
          <w:tcPr>
            <w:tcW w:w="1626" w:type="dxa"/>
            <w:shd w:val="clear" w:color="auto" w:fill="DDDDDD" w:themeFill="accent1"/>
          </w:tcPr>
          <w:p w14:paraId="6668C038" w14:textId="77777777" w:rsidR="00B5590C" w:rsidRPr="00B37F48" w:rsidRDefault="00B5590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5BA31137" w14:textId="5CBBA62B" w:rsidR="00B5590C" w:rsidRPr="00B37F48" w:rsidRDefault="00A11137" w:rsidP="00261F18">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Identificar el proceso de comunicación entre los estudiantes y profesores en </w:t>
            </w:r>
            <w:r w:rsidR="00B5590C" w:rsidRPr="00B37F48">
              <w:rPr>
                <w:rFonts w:ascii="Times New Roman" w:hAnsi="Times New Roman" w:cs="Times New Roman"/>
                <w:lang w:val="es-CO"/>
              </w:rPr>
              <w:t xml:space="preserve">el </w:t>
            </w:r>
            <w:r w:rsidRPr="00B37F48">
              <w:rPr>
                <w:rFonts w:ascii="Times New Roman" w:hAnsi="Times New Roman" w:cs="Times New Roman"/>
                <w:lang w:val="es-CO"/>
              </w:rPr>
              <w:t xml:space="preserve">desarrollo de las actividades </w:t>
            </w:r>
            <w:r w:rsidR="00B5590C" w:rsidRPr="00B37F48">
              <w:rPr>
                <w:rFonts w:ascii="Times New Roman" w:hAnsi="Times New Roman" w:cs="Times New Roman"/>
                <w:lang w:val="es-CO"/>
              </w:rPr>
              <w:t xml:space="preserve">del curso </w:t>
            </w:r>
            <w:r w:rsidR="00CE2583" w:rsidRPr="00B37F48">
              <w:rPr>
                <w:rFonts w:ascii="Times New Roman" w:hAnsi="Times New Roman" w:cs="Times New Roman"/>
                <w:lang w:val="es-CO"/>
              </w:rPr>
              <w:t>POO</w:t>
            </w:r>
          </w:p>
        </w:tc>
      </w:tr>
      <w:tr w:rsidR="00B5590C" w:rsidRPr="00B37F48" w14:paraId="5DA06BCB" w14:textId="77777777" w:rsidTr="00B30042">
        <w:trPr>
          <w:trHeight w:val="150"/>
        </w:trPr>
        <w:tc>
          <w:tcPr>
            <w:tcW w:w="1626" w:type="dxa"/>
            <w:shd w:val="clear" w:color="auto" w:fill="DDDDDD" w:themeFill="accent1"/>
          </w:tcPr>
          <w:p w14:paraId="1864E302" w14:textId="77777777" w:rsidR="00B5590C" w:rsidRPr="00B37F48" w:rsidRDefault="00B5590C"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71657E05" w14:textId="143D1FD3" w:rsidR="00B5590C" w:rsidRPr="00B37F48" w:rsidRDefault="00B5590C" w:rsidP="00261F18">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identifica</w:t>
            </w:r>
            <w:r w:rsidR="00261F18">
              <w:rPr>
                <w:rFonts w:ascii="Times New Roman" w:hAnsi="Times New Roman" w:cs="Times New Roman"/>
                <w:lang w:val="es-CO"/>
              </w:rPr>
              <w:t xml:space="preserve">r </w:t>
            </w:r>
            <w:r w:rsidRPr="00B37F48">
              <w:rPr>
                <w:rFonts w:ascii="Times New Roman" w:hAnsi="Times New Roman" w:cs="Times New Roman"/>
                <w:lang w:val="es-CO"/>
              </w:rPr>
              <w:t xml:space="preserve">la variable </w:t>
            </w:r>
            <w:r w:rsidR="00261F18" w:rsidRPr="00B37F48">
              <w:rPr>
                <w:rFonts w:ascii="Times New Roman" w:hAnsi="Times New Roman" w:cs="Times New Roman"/>
                <w:lang w:val="es-ES"/>
              </w:rPr>
              <w:t>análisis de información</w:t>
            </w:r>
            <w:r w:rsidRPr="00B37F48">
              <w:rPr>
                <w:rFonts w:ascii="Times New Roman" w:hAnsi="Times New Roman" w:cs="Times New Roman"/>
                <w:lang w:val="es-ES"/>
              </w:rPr>
              <w:t xml:space="preserve">, se </w:t>
            </w:r>
            <w:r w:rsidR="00261F18">
              <w:rPr>
                <w:rFonts w:ascii="Times New Roman" w:hAnsi="Times New Roman" w:cs="Times New Roman"/>
                <w:lang w:val="es-ES"/>
              </w:rPr>
              <w:t xml:space="preserve">estudió su </w:t>
            </w:r>
            <w:r w:rsidRPr="00B37F48">
              <w:rPr>
                <w:rFonts w:ascii="Times New Roman" w:hAnsi="Times New Roman" w:cs="Times New Roman"/>
                <w:lang w:val="es-ES"/>
              </w:rPr>
              <w:t>estructura y se descomponerla en dimensiones y estas</w:t>
            </w:r>
            <w:r w:rsidR="00A0393D">
              <w:rPr>
                <w:rFonts w:ascii="Times New Roman" w:hAnsi="Times New Roman" w:cs="Times New Roman"/>
                <w:lang w:val="es-ES"/>
              </w:rPr>
              <w:t>,</w:t>
            </w:r>
            <w:r w:rsidRPr="00B37F48">
              <w:rPr>
                <w:rFonts w:ascii="Times New Roman" w:hAnsi="Times New Roman" w:cs="Times New Roman"/>
                <w:lang w:val="es-ES"/>
              </w:rPr>
              <w:t xml:space="preserve"> a su vez</w:t>
            </w:r>
            <w:r w:rsidR="00A0393D">
              <w:rPr>
                <w:rFonts w:ascii="Times New Roman" w:hAnsi="Times New Roman" w:cs="Times New Roman"/>
                <w:lang w:val="es-ES"/>
              </w:rPr>
              <w:t>, en elementos</w:t>
            </w:r>
            <w:r w:rsidRPr="00B37F48">
              <w:rPr>
                <w:rFonts w:ascii="Times New Roman" w:hAnsi="Times New Roman" w:cs="Times New Roman"/>
                <w:lang w:val="es-ES"/>
              </w:rPr>
              <w:t xml:space="preserve"> con lo</w:t>
            </w:r>
            <w:r w:rsidR="00261F18">
              <w:rPr>
                <w:rFonts w:ascii="Times New Roman" w:hAnsi="Times New Roman" w:cs="Times New Roman"/>
                <w:lang w:val="es-ES"/>
              </w:rPr>
              <w:t>s</w:t>
            </w:r>
            <w:r w:rsidRPr="00B37F48">
              <w:rPr>
                <w:rFonts w:ascii="Times New Roman" w:hAnsi="Times New Roman" w:cs="Times New Roman"/>
                <w:lang w:val="es-ES"/>
              </w:rPr>
              <w:t xml:space="preserve"> cual</w:t>
            </w:r>
            <w:r w:rsidR="00261F18">
              <w:rPr>
                <w:rFonts w:ascii="Times New Roman" w:hAnsi="Times New Roman" w:cs="Times New Roman"/>
                <w:lang w:val="es-ES"/>
              </w:rPr>
              <w:t>es</w:t>
            </w:r>
            <w:r w:rsidRPr="00B37F48">
              <w:rPr>
                <w:rFonts w:ascii="Times New Roman" w:hAnsi="Times New Roman" w:cs="Times New Roman"/>
                <w:lang w:val="es-ES"/>
              </w:rPr>
              <w:t xml:space="preserve"> </w:t>
            </w:r>
            <w:r w:rsidR="00261F18">
              <w:rPr>
                <w:rFonts w:ascii="Times New Roman" w:hAnsi="Times New Roman" w:cs="Times New Roman"/>
                <w:lang w:val="es-ES"/>
              </w:rPr>
              <w:t xml:space="preserve">se </w:t>
            </w:r>
            <w:r w:rsidRPr="00B37F48">
              <w:rPr>
                <w:rFonts w:ascii="Times New Roman" w:hAnsi="Times New Roman" w:cs="Times New Roman"/>
                <w:lang w:val="es-ES"/>
              </w:rPr>
              <w:t>formuló e</w:t>
            </w:r>
            <w:r w:rsidR="00261F18">
              <w:rPr>
                <w:rFonts w:ascii="Times New Roman" w:hAnsi="Times New Roman" w:cs="Times New Roman"/>
                <w:lang w:val="es-ES"/>
              </w:rPr>
              <w:t>ste i</w:t>
            </w:r>
            <w:r w:rsidRPr="00B37F48">
              <w:rPr>
                <w:rFonts w:ascii="Times New Roman" w:hAnsi="Times New Roman" w:cs="Times New Roman"/>
                <w:lang w:val="es-ES"/>
              </w:rPr>
              <w:t>ndicador</w:t>
            </w:r>
            <w:r w:rsidR="00261F18">
              <w:rPr>
                <w:rFonts w:ascii="Times New Roman" w:hAnsi="Times New Roman" w:cs="Times New Roman"/>
                <w:lang w:val="es-ES"/>
              </w:rPr>
              <w:t>.</w:t>
            </w:r>
          </w:p>
        </w:tc>
      </w:tr>
    </w:tbl>
    <w:p w14:paraId="6F2278E6" w14:textId="77777777" w:rsidR="00223C43" w:rsidRPr="00261F18" w:rsidRDefault="00223C43" w:rsidP="00223C43">
      <w:pPr>
        <w:pStyle w:val="Textoindependiente"/>
        <w:jc w:val="center"/>
        <w:rPr>
          <w:rFonts w:ascii="Times New Roman" w:hAnsi="Times New Roman" w:cs="Times New Roman"/>
          <w:bCs/>
          <w:color w:val="000000"/>
          <w:sz w:val="22"/>
          <w:szCs w:val="22"/>
          <w:lang w:val="es-CO"/>
        </w:rPr>
      </w:pPr>
      <w:r w:rsidRPr="00261F18">
        <w:rPr>
          <w:rFonts w:ascii="Times New Roman" w:hAnsi="Times New Roman" w:cs="Times New Roman"/>
          <w:bCs/>
          <w:color w:val="000000"/>
          <w:sz w:val="22"/>
          <w:szCs w:val="22"/>
          <w:lang w:val="es-CO"/>
        </w:rPr>
        <w:t xml:space="preserve">Fuente: elaboración propia </w:t>
      </w:r>
    </w:p>
    <w:p w14:paraId="6E542CD3" w14:textId="1D20CD45" w:rsidR="00B5590C" w:rsidRPr="00261F18" w:rsidRDefault="00B5590C" w:rsidP="00B5590C">
      <w:pPr>
        <w:pStyle w:val="Textoindependiente"/>
        <w:spacing w:line="360" w:lineRule="auto"/>
        <w:ind w:right="144"/>
        <w:rPr>
          <w:sz w:val="22"/>
          <w:szCs w:val="22"/>
          <w:lang w:val="es-CO"/>
        </w:rPr>
      </w:pPr>
    </w:p>
    <w:p w14:paraId="5C3BFA0C" w14:textId="77777777" w:rsidR="00E35113" w:rsidRDefault="00E35113" w:rsidP="00704FC2">
      <w:pPr>
        <w:spacing w:after="0" w:line="240" w:lineRule="auto"/>
        <w:rPr>
          <w:rFonts w:ascii="Times New Roman" w:hAnsi="Times New Roman" w:cs="Times New Roman"/>
          <w:sz w:val="24"/>
          <w:szCs w:val="24"/>
          <w:lang w:val="es-ES"/>
        </w:rPr>
      </w:pPr>
    </w:p>
    <w:p w14:paraId="4A751F0A" w14:textId="77777777" w:rsidR="00E35113" w:rsidRDefault="00E35113" w:rsidP="00704FC2">
      <w:pPr>
        <w:spacing w:after="0" w:line="240" w:lineRule="auto"/>
        <w:rPr>
          <w:rFonts w:ascii="Times New Roman" w:hAnsi="Times New Roman" w:cs="Times New Roman"/>
          <w:sz w:val="24"/>
          <w:szCs w:val="24"/>
          <w:lang w:val="es-ES"/>
        </w:rPr>
      </w:pPr>
    </w:p>
    <w:p w14:paraId="13CF7276" w14:textId="77777777" w:rsidR="00E35113" w:rsidRDefault="00E35113" w:rsidP="00704FC2">
      <w:pPr>
        <w:spacing w:after="0" w:line="240" w:lineRule="auto"/>
        <w:rPr>
          <w:rFonts w:ascii="Times New Roman" w:hAnsi="Times New Roman" w:cs="Times New Roman"/>
          <w:sz w:val="24"/>
          <w:szCs w:val="24"/>
          <w:lang w:val="es-ES"/>
        </w:rPr>
      </w:pPr>
    </w:p>
    <w:p w14:paraId="34DD6FBE" w14:textId="77777777" w:rsidR="00E35113" w:rsidRDefault="00E35113" w:rsidP="00704FC2">
      <w:pPr>
        <w:spacing w:after="0" w:line="240" w:lineRule="auto"/>
        <w:rPr>
          <w:rFonts w:ascii="Times New Roman" w:hAnsi="Times New Roman" w:cs="Times New Roman"/>
          <w:sz w:val="24"/>
          <w:szCs w:val="24"/>
          <w:lang w:val="es-ES"/>
        </w:rPr>
      </w:pPr>
    </w:p>
    <w:p w14:paraId="07E561C7" w14:textId="6E2893BF" w:rsidR="00223C43" w:rsidRPr="00B37F48" w:rsidRDefault="001303DE" w:rsidP="00704FC2">
      <w:pPr>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lastRenderedPageBreak/>
        <w:t xml:space="preserve">Tabla </w:t>
      </w:r>
      <w:r w:rsidR="00716D75">
        <w:rPr>
          <w:rFonts w:ascii="Times New Roman" w:hAnsi="Times New Roman" w:cs="Times New Roman"/>
          <w:sz w:val="24"/>
          <w:szCs w:val="24"/>
          <w:lang w:val="es-ES"/>
        </w:rPr>
        <w:t>1</w:t>
      </w:r>
      <w:r w:rsidR="009F7141">
        <w:rPr>
          <w:rFonts w:ascii="Times New Roman" w:hAnsi="Times New Roman" w:cs="Times New Roman"/>
          <w:sz w:val="24"/>
          <w:szCs w:val="24"/>
          <w:lang w:val="es-ES"/>
        </w:rPr>
        <w:t>92</w:t>
      </w:r>
      <w:r w:rsidR="00E35113">
        <w:rPr>
          <w:rFonts w:ascii="Times New Roman" w:hAnsi="Times New Roman" w:cs="Times New Roman"/>
          <w:sz w:val="24"/>
          <w:szCs w:val="24"/>
          <w:lang w:val="es-ES"/>
        </w:rPr>
        <w:t>.</w:t>
      </w:r>
    </w:p>
    <w:p w14:paraId="0321DAA9" w14:textId="5B74BE46" w:rsidR="001303DE" w:rsidRPr="00B37F48" w:rsidRDefault="001303DE" w:rsidP="00223C43">
      <w:pPr>
        <w:spacing w:after="0" w:line="240" w:lineRule="auto"/>
        <w:rPr>
          <w:rFonts w:ascii="Times New Roman" w:hAnsi="Times New Roman" w:cs="Times New Roman"/>
          <w:i/>
          <w:sz w:val="24"/>
          <w:szCs w:val="24"/>
        </w:rPr>
      </w:pPr>
      <w:r w:rsidRPr="00B37F48">
        <w:rPr>
          <w:rFonts w:ascii="Times New Roman" w:hAnsi="Times New Roman" w:cs="Times New Roman"/>
          <w:i/>
          <w:sz w:val="24"/>
          <w:szCs w:val="24"/>
          <w:lang w:val="es-ES"/>
        </w:rPr>
        <w:t xml:space="preserve">Ficha técnica </w:t>
      </w:r>
      <w:r w:rsidR="00F0292D" w:rsidRPr="00B37F48">
        <w:rPr>
          <w:rFonts w:ascii="Times New Roman" w:hAnsi="Times New Roman" w:cs="Times New Roman"/>
          <w:i/>
          <w:sz w:val="24"/>
          <w:szCs w:val="24"/>
          <w:lang w:val="es-ES"/>
        </w:rPr>
        <w:t>respecto de</w:t>
      </w:r>
      <w:r w:rsidRPr="00B37F48">
        <w:rPr>
          <w:rFonts w:ascii="Times New Roman" w:hAnsi="Times New Roman" w:cs="Times New Roman"/>
          <w:i/>
          <w:sz w:val="24"/>
          <w:szCs w:val="24"/>
          <w:lang w:val="es-ES"/>
        </w:rPr>
        <w:t xml:space="preserve">l </w:t>
      </w:r>
      <w:r w:rsidR="00261F18" w:rsidRPr="00B37F48">
        <w:rPr>
          <w:rFonts w:ascii="Times New Roman" w:hAnsi="Times New Roman" w:cs="Times New Roman"/>
          <w:i/>
          <w:sz w:val="24"/>
          <w:szCs w:val="24"/>
          <w:lang w:val="es-ES"/>
        </w:rPr>
        <w:t xml:space="preserve">indicador </w:t>
      </w:r>
      <w:r w:rsidR="00261F18" w:rsidRPr="00B37F48">
        <w:rPr>
          <w:rFonts w:ascii="Times New Roman" w:hAnsi="Times New Roman" w:cs="Times New Roman"/>
          <w:i/>
          <w:sz w:val="24"/>
          <w:szCs w:val="24"/>
        </w:rPr>
        <w:t xml:space="preserve">apropiación de herramientas </w:t>
      </w:r>
      <w:r w:rsidR="00704FC2" w:rsidRPr="00B37F48">
        <w:rPr>
          <w:rFonts w:ascii="Times New Roman" w:hAnsi="Times New Roman" w:cs="Times New Roman"/>
          <w:i/>
          <w:sz w:val="24"/>
          <w:szCs w:val="24"/>
        </w:rPr>
        <w:t>técnicas que ayuden al</w:t>
      </w:r>
      <w:r w:rsidR="00223C43" w:rsidRPr="00B37F48">
        <w:rPr>
          <w:rFonts w:ascii="Times New Roman" w:hAnsi="Times New Roman" w:cs="Times New Roman"/>
          <w:i/>
          <w:sz w:val="24"/>
          <w:szCs w:val="24"/>
        </w:rPr>
        <w:t xml:space="preserve"> </w:t>
      </w:r>
      <w:r w:rsidR="00704FC2" w:rsidRPr="00B37F48">
        <w:rPr>
          <w:rFonts w:ascii="Times New Roman" w:hAnsi="Times New Roman" w:cs="Times New Roman"/>
          <w:i/>
          <w:sz w:val="24"/>
          <w:szCs w:val="24"/>
        </w:rPr>
        <w:t xml:space="preserve">                                   desarrollo del curso</w:t>
      </w:r>
    </w:p>
    <w:p w14:paraId="35EDFB3C" w14:textId="77777777" w:rsidR="00704FC2" w:rsidRPr="00B37F48" w:rsidRDefault="00704FC2" w:rsidP="00223C43">
      <w:pPr>
        <w:spacing w:after="0" w:line="240" w:lineRule="auto"/>
        <w:rPr>
          <w:rFonts w:ascii="Times New Roman" w:hAnsi="Times New Roman" w:cs="Times New Roman"/>
          <w:i/>
          <w:sz w:val="24"/>
          <w:szCs w:val="24"/>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1303DE" w:rsidRPr="00B37F48" w14:paraId="70D40F14" w14:textId="77777777" w:rsidTr="00B30042">
        <w:trPr>
          <w:trHeight w:val="300"/>
        </w:trPr>
        <w:tc>
          <w:tcPr>
            <w:tcW w:w="1626" w:type="dxa"/>
            <w:shd w:val="clear" w:color="auto" w:fill="DDDDDD" w:themeFill="accent1"/>
          </w:tcPr>
          <w:p w14:paraId="44CE3CE1" w14:textId="77777777" w:rsidR="001303DE" w:rsidRPr="00B37F48" w:rsidRDefault="001303D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37025DC5" w14:textId="73CF33DA" w:rsidR="001303DE" w:rsidRPr="00B37F48" w:rsidRDefault="00704FC2" w:rsidP="0077393A">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 xml:space="preserve">Apropiación de herramientas técnicas </w:t>
            </w:r>
            <w:r w:rsidR="0077393A">
              <w:rPr>
                <w:rFonts w:ascii="Times New Roman" w:hAnsi="Times New Roman" w:cs="Times New Roman"/>
                <w:lang w:val="es-ES"/>
              </w:rPr>
              <w:t xml:space="preserve">para </w:t>
            </w:r>
            <w:r w:rsidRPr="00B37F48">
              <w:rPr>
                <w:rFonts w:ascii="Times New Roman" w:hAnsi="Times New Roman" w:cs="Times New Roman"/>
                <w:lang w:val="es-ES"/>
              </w:rPr>
              <w:t>ayud</w:t>
            </w:r>
            <w:r w:rsidR="0077393A">
              <w:rPr>
                <w:rFonts w:ascii="Times New Roman" w:hAnsi="Times New Roman" w:cs="Times New Roman"/>
                <w:lang w:val="es-ES"/>
              </w:rPr>
              <w:t xml:space="preserve">ar </w:t>
            </w:r>
            <w:r w:rsidRPr="00B37F48">
              <w:rPr>
                <w:rFonts w:ascii="Times New Roman" w:hAnsi="Times New Roman" w:cs="Times New Roman"/>
                <w:lang w:val="es-ES"/>
              </w:rPr>
              <w:t>al desarrollo del curso</w:t>
            </w:r>
          </w:p>
        </w:tc>
      </w:tr>
      <w:tr w:rsidR="001303DE" w:rsidRPr="00B37F48" w14:paraId="1CD96119" w14:textId="77777777" w:rsidTr="00B30042">
        <w:trPr>
          <w:trHeight w:val="288"/>
        </w:trPr>
        <w:tc>
          <w:tcPr>
            <w:tcW w:w="1626" w:type="dxa"/>
            <w:shd w:val="clear" w:color="auto" w:fill="DDDDDD" w:themeFill="accent1"/>
          </w:tcPr>
          <w:p w14:paraId="12535B2B" w14:textId="77777777" w:rsidR="001303DE" w:rsidRPr="00B37F48" w:rsidRDefault="001303D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22DD3F7D" w14:textId="402BEF0D" w:rsidR="001303DE" w:rsidRPr="00B37F48" w:rsidRDefault="001303DE" w:rsidP="0077393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es </w:t>
            </w:r>
            <w:r w:rsidR="0077393A">
              <w:rPr>
                <w:rFonts w:ascii="Times New Roman" w:hAnsi="Times New Roman" w:cs="Times New Roman"/>
                <w:lang w:val="es-CO"/>
              </w:rPr>
              <w:t>muy</w:t>
            </w:r>
            <w:r w:rsidRPr="00B37F48">
              <w:rPr>
                <w:rFonts w:ascii="Times New Roman" w:hAnsi="Times New Roman" w:cs="Times New Roman"/>
                <w:lang w:val="es-CO"/>
              </w:rPr>
              <w:t xml:space="preserve"> </w:t>
            </w:r>
            <w:r w:rsidR="0077393A">
              <w:rPr>
                <w:rFonts w:ascii="Times New Roman" w:hAnsi="Times New Roman" w:cs="Times New Roman"/>
                <w:lang w:val="es-CO"/>
              </w:rPr>
              <w:t>út</w:t>
            </w:r>
            <w:r w:rsidRPr="00B37F48">
              <w:rPr>
                <w:rFonts w:ascii="Times New Roman" w:hAnsi="Times New Roman" w:cs="Times New Roman"/>
                <w:lang w:val="es-CO"/>
              </w:rPr>
              <w:t>il</w:t>
            </w:r>
            <w:r w:rsidR="0077393A">
              <w:rPr>
                <w:rFonts w:ascii="Times New Roman" w:hAnsi="Times New Roman" w:cs="Times New Roman"/>
                <w:lang w:val="es-CO"/>
              </w:rPr>
              <w:t xml:space="preserve"> </w:t>
            </w:r>
            <w:r w:rsidRPr="00B37F48">
              <w:rPr>
                <w:rFonts w:ascii="Times New Roman" w:hAnsi="Times New Roman" w:cs="Times New Roman"/>
                <w:lang w:val="es-CO"/>
              </w:rPr>
              <w:t xml:space="preserve">porque permite identificar el tipo de </w:t>
            </w:r>
            <w:r w:rsidR="00CC3D2F" w:rsidRPr="00B37F48">
              <w:rPr>
                <w:rFonts w:ascii="Times New Roman" w:hAnsi="Times New Roman" w:cs="Times New Roman"/>
                <w:lang w:val="es-CO"/>
              </w:rPr>
              <w:t xml:space="preserve">mecanismos y </w:t>
            </w:r>
            <w:r w:rsidRPr="00B37F48">
              <w:rPr>
                <w:rFonts w:ascii="Times New Roman" w:hAnsi="Times New Roman" w:cs="Times New Roman"/>
                <w:lang w:val="es-CO"/>
              </w:rPr>
              <w:t>tecnología móvil utilizad</w:t>
            </w:r>
            <w:r w:rsidR="0077393A">
              <w:rPr>
                <w:rFonts w:ascii="Times New Roman" w:hAnsi="Times New Roman" w:cs="Times New Roman"/>
                <w:lang w:val="es-CO"/>
              </w:rPr>
              <w:t>os</w:t>
            </w:r>
            <w:r w:rsidRPr="00B37F48">
              <w:rPr>
                <w:rFonts w:ascii="Times New Roman" w:hAnsi="Times New Roman" w:cs="Times New Roman"/>
                <w:lang w:val="es-CO"/>
              </w:rPr>
              <w:t xml:space="preserve"> por los estudiantes</w:t>
            </w:r>
            <w:r w:rsidR="0077393A">
              <w:rPr>
                <w:rFonts w:ascii="Times New Roman" w:hAnsi="Times New Roman" w:cs="Times New Roman"/>
                <w:lang w:val="es-CO"/>
              </w:rPr>
              <w:t>,</w:t>
            </w:r>
            <w:r w:rsidRPr="00B37F48">
              <w:rPr>
                <w:rFonts w:ascii="Times New Roman" w:hAnsi="Times New Roman" w:cs="Times New Roman"/>
                <w:lang w:val="es-CO"/>
              </w:rPr>
              <w:t xml:space="preserve"> para acceder a la información y propiciar el fortalecimiento del aprendizaje</w:t>
            </w:r>
          </w:p>
        </w:tc>
      </w:tr>
      <w:tr w:rsidR="001303DE" w:rsidRPr="00B37F48" w14:paraId="6E01C631" w14:textId="77777777" w:rsidTr="00B30042">
        <w:trPr>
          <w:trHeight w:val="264"/>
        </w:trPr>
        <w:tc>
          <w:tcPr>
            <w:tcW w:w="1626" w:type="dxa"/>
            <w:shd w:val="clear" w:color="auto" w:fill="DDDDDD" w:themeFill="accent1"/>
          </w:tcPr>
          <w:p w14:paraId="5A6EC8E2" w14:textId="77777777" w:rsidR="001303DE" w:rsidRPr="00B37F48" w:rsidRDefault="001303D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671D66E8" w14:textId="5669E1D1" w:rsidR="001303DE" w:rsidRPr="00B37F48" w:rsidRDefault="001303DE" w:rsidP="0077393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obtenidos para </w:t>
            </w:r>
            <w:r w:rsidR="0077393A">
              <w:rPr>
                <w:rFonts w:ascii="Times New Roman" w:hAnsi="Times New Roman" w:cs="Times New Roman"/>
                <w:lang w:val="es-CO"/>
              </w:rPr>
              <w:t xml:space="preserve">crear </w:t>
            </w:r>
            <w:r w:rsidRPr="00B37F48">
              <w:rPr>
                <w:rFonts w:ascii="Times New Roman" w:hAnsi="Times New Roman" w:cs="Times New Roman"/>
                <w:lang w:val="es-CO"/>
              </w:rPr>
              <w:t>el presente indicador</w:t>
            </w:r>
            <w:r w:rsidR="0077393A">
              <w:rPr>
                <w:rFonts w:ascii="Times New Roman" w:hAnsi="Times New Roman" w:cs="Times New Roman"/>
                <w:lang w:val="es-CO"/>
              </w:rPr>
              <w:t xml:space="preserve">, se </w:t>
            </w:r>
            <w:r w:rsidRPr="00B37F48">
              <w:rPr>
                <w:rFonts w:ascii="Times New Roman" w:hAnsi="Times New Roman" w:cs="Times New Roman"/>
                <w:lang w:val="es-CO"/>
              </w:rPr>
              <w:t>cons</w:t>
            </w:r>
            <w:r w:rsidR="0077393A">
              <w:rPr>
                <w:rFonts w:ascii="Times New Roman" w:hAnsi="Times New Roman" w:cs="Times New Roman"/>
                <w:lang w:val="es-CO"/>
              </w:rPr>
              <w:t xml:space="preserve">iguieron </w:t>
            </w:r>
            <w:r w:rsidRPr="00B37F48">
              <w:rPr>
                <w:rFonts w:ascii="Times New Roman" w:hAnsi="Times New Roman" w:cs="Times New Roman"/>
                <w:lang w:val="es-CO"/>
              </w:rPr>
              <w:t xml:space="preserve">a partir, de la información extraída de la plataforma instruccional como resultado del proceso de desarrollo de los contenidos del curso </w:t>
            </w:r>
            <w:r w:rsidR="00CE2583" w:rsidRPr="00B37F48">
              <w:rPr>
                <w:rFonts w:ascii="Times New Roman" w:hAnsi="Times New Roman" w:cs="Times New Roman"/>
                <w:lang w:val="es-CO"/>
              </w:rPr>
              <w:t>POO</w:t>
            </w:r>
            <w:r w:rsidRPr="00B37F48">
              <w:rPr>
                <w:rFonts w:ascii="Times New Roman" w:hAnsi="Times New Roman" w:cs="Times New Roman"/>
                <w:lang w:val="es-CO"/>
              </w:rPr>
              <w:t xml:space="preserve"> </w:t>
            </w:r>
          </w:p>
        </w:tc>
      </w:tr>
      <w:tr w:rsidR="001303DE" w:rsidRPr="00B37F48" w14:paraId="17FD9683" w14:textId="77777777" w:rsidTr="00B30042">
        <w:trPr>
          <w:trHeight w:val="348"/>
        </w:trPr>
        <w:tc>
          <w:tcPr>
            <w:tcW w:w="1626" w:type="dxa"/>
            <w:shd w:val="clear" w:color="auto" w:fill="DDDDDD" w:themeFill="accent1"/>
          </w:tcPr>
          <w:p w14:paraId="551D45ED" w14:textId="77777777" w:rsidR="001303DE" w:rsidRPr="00B37F48" w:rsidRDefault="001303D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5F108650" w14:textId="6084B9E9" w:rsidR="001303DE" w:rsidRPr="00B37F48" w:rsidRDefault="001303DE" w:rsidP="0077393A">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junio de 201</w:t>
            </w:r>
            <w:r w:rsidR="0077393A">
              <w:rPr>
                <w:rFonts w:ascii="Times New Roman" w:hAnsi="Times New Roman" w:cs="Times New Roman"/>
                <w:lang w:val="es-CO"/>
              </w:rPr>
              <w:t>9</w:t>
            </w:r>
          </w:p>
        </w:tc>
      </w:tr>
      <w:tr w:rsidR="001303DE" w:rsidRPr="00B37F48" w14:paraId="4367EBC3" w14:textId="77777777" w:rsidTr="00B30042">
        <w:trPr>
          <w:trHeight w:val="360"/>
        </w:trPr>
        <w:tc>
          <w:tcPr>
            <w:tcW w:w="1626" w:type="dxa"/>
            <w:shd w:val="clear" w:color="auto" w:fill="DDDDDD" w:themeFill="accent1"/>
          </w:tcPr>
          <w:p w14:paraId="7683E532" w14:textId="77777777" w:rsidR="001303DE" w:rsidRPr="00B37F48" w:rsidRDefault="001303D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3CFCA58D" w14:textId="2C3B1A86" w:rsidR="001303DE" w:rsidRPr="00B37F48" w:rsidRDefault="0001219D" w:rsidP="0077393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Adoptar técnicas y herramientas de tecnología móvil como instrumento para </w:t>
            </w:r>
            <w:r w:rsidR="001303DE" w:rsidRPr="00B37F48">
              <w:rPr>
                <w:rFonts w:ascii="Times New Roman" w:hAnsi="Times New Roman" w:cs="Times New Roman"/>
                <w:lang w:val="es-CO"/>
              </w:rPr>
              <w:t>acce</w:t>
            </w:r>
            <w:r w:rsidRPr="00B37F48">
              <w:rPr>
                <w:rFonts w:ascii="Times New Roman" w:hAnsi="Times New Roman" w:cs="Times New Roman"/>
                <w:lang w:val="es-CO"/>
              </w:rPr>
              <w:t>der</w:t>
            </w:r>
            <w:r w:rsidR="001303DE" w:rsidRPr="00B37F48">
              <w:rPr>
                <w:rFonts w:ascii="Times New Roman" w:hAnsi="Times New Roman" w:cs="Times New Roman"/>
                <w:lang w:val="es-CO"/>
              </w:rPr>
              <w:t xml:space="preserve"> a la información en beneficio del aprendizaje</w:t>
            </w:r>
          </w:p>
        </w:tc>
      </w:tr>
      <w:tr w:rsidR="001303DE" w:rsidRPr="00B37F48" w14:paraId="1BA0171B" w14:textId="77777777" w:rsidTr="00B30042">
        <w:trPr>
          <w:trHeight w:val="150"/>
        </w:trPr>
        <w:tc>
          <w:tcPr>
            <w:tcW w:w="1626" w:type="dxa"/>
            <w:shd w:val="clear" w:color="auto" w:fill="DDDDDD" w:themeFill="accent1"/>
          </w:tcPr>
          <w:p w14:paraId="04CC7401" w14:textId="77777777" w:rsidR="001303DE" w:rsidRPr="00B37F48" w:rsidRDefault="001303D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328B0DE0" w14:textId="64DAF7AC" w:rsidR="001303DE" w:rsidRPr="00B37F48" w:rsidRDefault="001303DE" w:rsidP="0077393A">
            <w:pPr>
              <w:pStyle w:val="Textoindependiente"/>
              <w:ind w:right="144"/>
              <w:rPr>
                <w:rFonts w:ascii="Times New Roman" w:hAnsi="Times New Roman" w:cs="Times New Roman"/>
                <w:lang w:val="es-ES"/>
              </w:rPr>
            </w:pPr>
            <w:r w:rsidRPr="00B37F48">
              <w:rPr>
                <w:rFonts w:ascii="Times New Roman" w:hAnsi="Times New Roman" w:cs="Times New Roman"/>
                <w:lang w:val="es-CO"/>
              </w:rPr>
              <w:t>Para descri</w:t>
            </w:r>
            <w:r w:rsidR="0077393A">
              <w:rPr>
                <w:rFonts w:ascii="Times New Roman" w:hAnsi="Times New Roman" w:cs="Times New Roman"/>
                <w:lang w:val="es-CO"/>
              </w:rPr>
              <w:t xml:space="preserve">bir </w:t>
            </w:r>
            <w:r w:rsidRPr="00B37F48">
              <w:rPr>
                <w:rFonts w:ascii="Times New Roman" w:hAnsi="Times New Roman" w:cs="Times New Roman"/>
                <w:lang w:val="es-CO"/>
              </w:rPr>
              <w:t xml:space="preserve">la variable </w:t>
            </w:r>
            <w:r w:rsidR="0077393A" w:rsidRPr="00B37F48">
              <w:rPr>
                <w:rFonts w:ascii="Times New Roman" w:hAnsi="Times New Roman" w:cs="Times New Roman"/>
                <w:lang w:val="es-ES"/>
              </w:rPr>
              <w:t xml:space="preserve">análisis de información, se </w:t>
            </w:r>
            <w:r w:rsidR="0077393A">
              <w:rPr>
                <w:rFonts w:ascii="Times New Roman" w:hAnsi="Times New Roman" w:cs="Times New Roman"/>
                <w:lang w:val="es-ES"/>
              </w:rPr>
              <w:t xml:space="preserve">estudió </w:t>
            </w:r>
            <w:r w:rsidR="0077393A" w:rsidRPr="00B37F48">
              <w:rPr>
                <w:rFonts w:ascii="Times New Roman" w:hAnsi="Times New Roman" w:cs="Times New Roman"/>
                <w:lang w:val="es-ES"/>
              </w:rPr>
              <w:t>la estructura de la variable, se descomp</w:t>
            </w:r>
            <w:r w:rsidR="0077393A">
              <w:rPr>
                <w:rFonts w:ascii="Times New Roman" w:hAnsi="Times New Roman" w:cs="Times New Roman"/>
                <w:lang w:val="es-ES"/>
              </w:rPr>
              <w:t xml:space="preserve">uso </w:t>
            </w:r>
            <w:r w:rsidR="00ED5256" w:rsidRPr="00B37F48">
              <w:rPr>
                <w:rFonts w:ascii="Times New Roman" w:hAnsi="Times New Roman" w:cs="Times New Roman"/>
                <w:lang w:val="es-ES"/>
              </w:rPr>
              <w:t>en dimensiones</w:t>
            </w:r>
            <w:r w:rsidR="00A0393D">
              <w:rPr>
                <w:rFonts w:ascii="Times New Roman" w:hAnsi="Times New Roman" w:cs="Times New Roman"/>
                <w:lang w:val="es-ES"/>
              </w:rPr>
              <w:t xml:space="preserve"> y</w:t>
            </w:r>
            <w:r w:rsidR="0077393A">
              <w:rPr>
                <w:rFonts w:ascii="Times New Roman" w:hAnsi="Times New Roman" w:cs="Times New Roman"/>
                <w:lang w:val="es-ES"/>
              </w:rPr>
              <w:t xml:space="preserve"> estas</w:t>
            </w:r>
            <w:r w:rsidR="00A0393D">
              <w:rPr>
                <w:rFonts w:ascii="Times New Roman" w:hAnsi="Times New Roman" w:cs="Times New Roman"/>
                <w:lang w:val="es-ES"/>
              </w:rPr>
              <w:t>,</w:t>
            </w:r>
            <w:r w:rsidR="0077393A">
              <w:rPr>
                <w:rFonts w:ascii="Times New Roman" w:hAnsi="Times New Roman" w:cs="Times New Roman"/>
                <w:lang w:val="es-ES"/>
              </w:rPr>
              <w:t xml:space="preserve"> </w:t>
            </w:r>
            <w:r w:rsidRPr="00B37F48">
              <w:rPr>
                <w:rFonts w:ascii="Times New Roman" w:hAnsi="Times New Roman" w:cs="Times New Roman"/>
                <w:lang w:val="es-ES"/>
              </w:rPr>
              <w:t>a su vez</w:t>
            </w:r>
            <w:r w:rsidR="0077393A">
              <w:rPr>
                <w:rFonts w:ascii="Times New Roman" w:hAnsi="Times New Roman" w:cs="Times New Roman"/>
                <w:lang w:val="es-ES"/>
              </w:rPr>
              <w:t xml:space="preserve">, </w:t>
            </w:r>
            <w:r w:rsidR="00A0393D">
              <w:rPr>
                <w:rFonts w:ascii="Times New Roman" w:hAnsi="Times New Roman" w:cs="Times New Roman"/>
                <w:lang w:val="es-ES"/>
              </w:rPr>
              <w:t>en elementos</w:t>
            </w:r>
            <w:r w:rsidRPr="00B37F48">
              <w:rPr>
                <w:rFonts w:ascii="Times New Roman" w:hAnsi="Times New Roman" w:cs="Times New Roman"/>
                <w:lang w:val="es-ES"/>
              </w:rPr>
              <w:t xml:space="preserve"> con lo</w:t>
            </w:r>
            <w:r w:rsidR="0077393A">
              <w:rPr>
                <w:rFonts w:ascii="Times New Roman" w:hAnsi="Times New Roman" w:cs="Times New Roman"/>
                <w:lang w:val="es-ES"/>
              </w:rPr>
              <w:t>s</w:t>
            </w:r>
            <w:r w:rsidRPr="00B37F48">
              <w:rPr>
                <w:rFonts w:ascii="Times New Roman" w:hAnsi="Times New Roman" w:cs="Times New Roman"/>
                <w:lang w:val="es-ES"/>
              </w:rPr>
              <w:t xml:space="preserve"> cual</w:t>
            </w:r>
            <w:r w:rsidR="0077393A">
              <w:rPr>
                <w:rFonts w:ascii="Times New Roman" w:hAnsi="Times New Roman" w:cs="Times New Roman"/>
                <w:lang w:val="es-ES"/>
              </w:rPr>
              <w:t xml:space="preserve">es </w:t>
            </w:r>
            <w:r w:rsidR="00ED5256" w:rsidRPr="00B37F48">
              <w:rPr>
                <w:rFonts w:ascii="Times New Roman" w:hAnsi="Times New Roman" w:cs="Times New Roman"/>
                <w:lang w:val="es-ES"/>
              </w:rPr>
              <w:t>se formuló</w:t>
            </w:r>
            <w:r w:rsidRPr="00B37F48">
              <w:rPr>
                <w:rFonts w:ascii="Times New Roman" w:hAnsi="Times New Roman" w:cs="Times New Roman"/>
                <w:lang w:val="es-ES"/>
              </w:rPr>
              <w:t xml:space="preserve"> e</w:t>
            </w:r>
            <w:r w:rsidR="0077393A">
              <w:rPr>
                <w:rFonts w:ascii="Times New Roman" w:hAnsi="Times New Roman" w:cs="Times New Roman"/>
                <w:lang w:val="es-ES"/>
              </w:rPr>
              <w:t xml:space="preserve">ste </w:t>
            </w:r>
            <w:r w:rsidRPr="00B37F48">
              <w:rPr>
                <w:rFonts w:ascii="Times New Roman" w:hAnsi="Times New Roman" w:cs="Times New Roman"/>
                <w:lang w:val="es-ES"/>
              </w:rPr>
              <w:t>indicador</w:t>
            </w:r>
            <w:r w:rsidR="0077393A">
              <w:rPr>
                <w:rFonts w:ascii="Times New Roman" w:hAnsi="Times New Roman" w:cs="Times New Roman"/>
                <w:lang w:val="es-ES"/>
              </w:rPr>
              <w:t xml:space="preserve">. </w:t>
            </w:r>
          </w:p>
        </w:tc>
      </w:tr>
    </w:tbl>
    <w:p w14:paraId="42BC6FAC" w14:textId="77777777" w:rsidR="00223C43" w:rsidRPr="0077393A" w:rsidRDefault="00223C43" w:rsidP="00223C43">
      <w:pPr>
        <w:pStyle w:val="Textoindependiente"/>
        <w:jc w:val="center"/>
        <w:rPr>
          <w:rFonts w:ascii="Times New Roman" w:hAnsi="Times New Roman" w:cs="Times New Roman"/>
          <w:bCs/>
          <w:color w:val="000000"/>
          <w:sz w:val="22"/>
          <w:szCs w:val="22"/>
          <w:lang w:val="es-CO"/>
        </w:rPr>
      </w:pPr>
      <w:r w:rsidRPr="0077393A">
        <w:rPr>
          <w:rFonts w:ascii="Times New Roman" w:hAnsi="Times New Roman" w:cs="Times New Roman"/>
          <w:bCs/>
          <w:color w:val="000000"/>
          <w:sz w:val="22"/>
          <w:szCs w:val="22"/>
          <w:lang w:val="es-CO"/>
        </w:rPr>
        <w:t xml:space="preserve">Fuente: elaboración propia </w:t>
      </w:r>
    </w:p>
    <w:p w14:paraId="736C58FD" w14:textId="77B24BDE" w:rsidR="00476C54" w:rsidRPr="00B37F48" w:rsidRDefault="00476C54" w:rsidP="00EC27E0">
      <w:pPr>
        <w:pStyle w:val="Textoindependiente"/>
        <w:spacing w:line="360" w:lineRule="auto"/>
        <w:ind w:right="144"/>
        <w:rPr>
          <w:lang w:val="es-CO"/>
        </w:rPr>
      </w:pPr>
    </w:p>
    <w:p w14:paraId="5AD7014A" w14:textId="7287ED5E" w:rsidR="00223C43" w:rsidRPr="00B37F48" w:rsidRDefault="00290C9E" w:rsidP="00223C43">
      <w:pPr>
        <w:pStyle w:val="Textoindependiente"/>
        <w:jc w:val="both"/>
        <w:rPr>
          <w:rFonts w:ascii="Times New Roman" w:hAnsi="Times New Roman" w:cs="Times New Roman"/>
          <w:lang w:val="es-ES"/>
        </w:rPr>
      </w:pPr>
      <w:r w:rsidRPr="00B37F48">
        <w:rPr>
          <w:rFonts w:ascii="Times New Roman" w:hAnsi="Times New Roman" w:cs="Times New Roman"/>
          <w:lang w:val="es-ES"/>
        </w:rPr>
        <w:t xml:space="preserve">Tabla </w:t>
      </w:r>
      <w:r w:rsidR="00716D75">
        <w:rPr>
          <w:rFonts w:ascii="Times New Roman" w:hAnsi="Times New Roman" w:cs="Times New Roman"/>
          <w:lang w:val="es-ES"/>
        </w:rPr>
        <w:t>1</w:t>
      </w:r>
      <w:r w:rsidR="009F7141">
        <w:rPr>
          <w:rFonts w:ascii="Times New Roman" w:hAnsi="Times New Roman" w:cs="Times New Roman"/>
          <w:lang w:val="es-ES"/>
        </w:rPr>
        <w:t>93</w:t>
      </w:r>
      <w:r w:rsidR="00E35113">
        <w:rPr>
          <w:rFonts w:ascii="Times New Roman" w:hAnsi="Times New Roman" w:cs="Times New Roman"/>
          <w:lang w:val="es-ES"/>
        </w:rPr>
        <w:t>.</w:t>
      </w:r>
    </w:p>
    <w:p w14:paraId="3D589465" w14:textId="60C93A07" w:rsidR="00290C9E" w:rsidRPr="00B37F48" w:rsidRDefault="00290C9E" w:rsidP="00223C43">
      <w:pPr>
        <w:pStyle w:val="Textoindependiente"/>
        <w:jc w:val="both"/>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w:t>
      </w:r>
      <w:r w:rsidR="0077393A" w:rsidRPr="00B37F48">
        <w:rPr>
          <w:rFonts w:ascii="Times New Roman" w:hAnsi="Times New Roman" w:cs="Times New Roman"/>
          <w:i/>
          <w:lang w:val="es-ES"/>
        </w:rPr>
        <w:t xml:space="preserve">indicador planificación de </w:t>
      </w:r>
      <w:r w:rsidR="00610186" w:rsidRPr="00B37F48">
        <w:rPr>
          <w:rFonts w:ascii="Times New Roman" w:hAnsi="Times New Roman" w:cs="Times New Roman"/>
          <w:i/>
          <w:lang w:val="es-ES"/>
        </w:rPr>
        <w:t>la enseñanza para el aprendizaje                     virtual</w:t>
      </w:r>
    </w:p>
    <w:p w14:paraId="0A41B6B8" w14:textId="77777777" w:rsidR="00290C9E" w:rsidRPr="00B37F48" w:rsidRDefault="00290C9E" w:rsidP="00290C9E">
      <w:pPr>
        <w:pStyle w:val="Textoindependiente"/>
        <w:ind w:right="142"/>
        <w:rPr>
          <w:rFonts w:ascii="Times New Roman" w:hAnsi="Times New Roman" w:cs="Times New Roman"/>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290C9E" w:rsidRPr="00B37F48" w14:paraId="47EB33B2" w14:textId="77777777" w:rsidTr="00B30042">
        <w:trPr>
          <w:trHeight w:val="300"/>
        </w:trPr>
        <w:tc>
          <w:tcPr>
            <w:tcW w:w="1626" w:type="dxa"/>
            <w:shd w:val="clear" w:color="auto" w:fill="DDDDDD" w:themeFill="accent1"/>
          </w:tcPr>
          <w:p w14:paraId="160B6406" w14:textId="77777777" w:rsidR="00290C9E" w:rsidRPr="00B37F48" w:rsidRDefault="00290C9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4E08EFFA" w14:textId="53FC7285" w:rsidR="00290C9E" w:rsidRPr="00B37F48" w:rsidRDefault="00610186" w:rsidP="0077393A">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Planificación de la enseñanza para el aprendizaje virtual</w:t>
            </w:r>
          </w:p>
        </w:tc>
      </w:tr>
      <w:tr w:rsidR="00290C9E" w:rsidRPr="00B37F48" w14:paraId="03B7014C" w14:textId="77777777" w:rsidTr="00B30042">
        <w:trPr>
          <w:trHeight w:val="288"/>
        </w:trPr>
        <w:tc>
          <w:tcPr>
            <w:tcW w:w="1626" w:type="dxa"/>
            <w:shd w:val="clear" w:color="auto" w:fill="DDDDDD" w:themeFill="accent1"/>
          </w:tcPr>
          <w:p w14:paraId="252B0065" w14:textId="77777777" w:rsidR="00290C9E" w:rsidRPr="00B37F48" w:rsidRDefault="00290C9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7DBAD62A" w14:textId="7E445C11" w:rsidR="00290C9E" w:rsidRPr="00B37F48" w:rsidRDefault="00290C9E" w:rsidP="001C760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es </w:t>
            </w:r>
            <w:r w:rsidR="0077393A">
              <w:rPr>
                <w:rFonts w:ascii="Times New Roman" w:hAnsi="Times New Roman" w:cs="Times New Roman"/>
                <w:lang w:val="es-CO"/>
              </w:rPr>
              <w:t>muy</w:t>
            </w:r>
            <w:r w:rsidRPr="00B37F48">
              <w:rPr>
                <w:rFonts w:ascii="Times New Roman" w:hAnsi="Times New Roman" w:cs="Times New Roman"/>
                <w:lang w:val="es-CO"/>
              </w:rPr>
              <w:t xml:space="preserve"> </w:t>
            </w:r>
            <w:r w:rsidR="0077393A">
              <w:rPr>
                <w:rFonts w:ascii="Times New Roman" w:hAnsi="Times New Roman" w:cs="Times New Roman"/>
                <w:lang w:val="es-CO"/>
              </w:rPr>
              <w:t>ú</w:t>
            </w:r>
            <w:r w:rsidRPr="00B37F48">
              <w:rPr>
                <w:rFonts w:ascii="Times New Roman" w:hAnsi="Times New Roman" w:cs="Times New Roman"/>
                <w:lang w:val="es-CO"/>
              </w:rPr>
              <w:t>til porque permite describir el proceso de diseño de instrucciones y planes</w:t>
            </w:r>
            <w:r w:rsidR="001C760A">
              <w:rPr>
                <w:rFonts w:ascii="Times New Roman" w:hAnsi="Times New Roman" w:cs="Times New Roman"/>
                <w:lang w:val="es-CO"/>
              </w:rPr>
              <w:t>,</w:t>
            </w:r>
            <w:r w:rsidRPr="00B37F48">
              <w:rPr>
                <w:rFonts w:ascii="Times New Roman" w:hAnsi="Times New Roman" w:cs="Times New Roman"/>
                <w:lang w:val="es-CO"/>
              </w:rPr>
              <w:t xml:space="preserve"> para obten</w:t>
            </w:r>
            <w:r w:rsidR="001C760A">
              <w:rPr>
                <w:rFonts w:ascii="Times New Roman" w:hAnsi="Times New Roman" w:cs="Times New Roman"/>
                <w:lang w:val="es-CO"/>
              </w:rPr>
              <w:t xml:space="preserve">er </w:t>
            </w:r>
            <w:r w:rsidRPr="00B37F48">
              <w:rPr>
                <w:rFonts w:ascii="Times New Roman" w:hAnsi="Times New Roman" w:cs="Times New Roman"/>
                <w:lang w:val="es-CO"/>
              </w:rPr>
              <w:t>un aprendizaje de calidad</w:t>
            </w:r>
          </w:p>
        </w:tc>
      </w:tr>
      <w:tr w:rsidR="00290C9E" w:rsidRPr="00B37F48" w14:paraId="31754896" w14:textId="77777777" w:rsidTr="00B30042">
        <w:trPr>
          <w:trHeight w:val="264"/>
        </w:trPr>
        <w:tc>
          <w:tcPr>
            <w:tcW w:w="1626" w:type="dxa"/>
            <w:shd w:val="clear" w:color="auto" w:fill="DDDDDD" w:themeFill="accent1"/>
          </w:tcPr>
          <w:p w14:paraId="1EB973CA" w14:textId="77777777" w:rsidR="00290C9E" w:rsidRPr="00B37F48" w:rsidRDefault="00290C9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4B9BC22E" w14:textId="5583F0AC" w:rsidR="00290C9E" w:rsidRPr="00B37F48" w:rsidRDefault="00290C9E" w:rsidP="001C760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obtenidos para </w:t>
            </w:r>
            <w:r w:rsidR="001C760A">
              <w:rPr>
                <w:rFonts w:ascii="Times New Roman" w:hAnsi="Times New Roman" w:cs="Times New Roman"/>
                <w:lang w:val="es-CO"/>
              </w:rPr>
              <w:t xml:space="preserve">crear este </w:t>
            </w:r>
            <w:r w:rsidRPr="00B37F48">
              <w:rPr>
                <w:rFonts w:ascii="Times New Roman" w:hAnsi="Times New Roman" w:cs="Times New Roman"/>
                <w:lang w:val="es-CO"/>
              </w:rPr>
              <w:t>indicador</w:t>
            </w:r>
            <w:r w:rsidR="001C760A">
              <w:rPr>
                <w:rFonts w:ascii="Times New Roman" w:hAnsi="Times New Roman" w:cs="Times New Roman"/>
                <w:lang w:val="es-CO"/>
              </w:rPr>
              <w:t xml:space="preserve">, se lograron </w:t>
            </w:r>
            <w:r w:rsidR="00A0393D">
              <w:rPr>
                <w:rFonts w:ascii="Times New Roman" w:hAnsi="Times New Roman" w:cs="Times New Roman"/>
                <w:lang w:val="es-CO"/>
              </w:rPr>
              <w:t>a partir</w:t>
            </w:r>
            <w:r w:rsidRPr="00B37F48">
              <w:rPr>
                <w:rFonts w:ascii="Times New Roman" w:hAnsi="Times New Roman" w:cs="Times New Roman"/>
                <w:lang w:val="es-CO"/>
              </w:rPr>
              <w:t xml:space="preserve"> de la información recopilada en el presente trabajo de investigación </w:t>
            </w:r>
          </w:p>
        </w:tc>
      </w:tr>
      <w:tr w:rsidR="00290C9E" w:rsidRPr="00B37F48" w14:paraId="5BA789D2" w14:textId="77777777" w:rsidTr="00B30042">
        <w:trPr>
          <w:trHeight w:val="348"/>
        </w:trPr>
        <w:tc>
          <w:tcPr>
            <w:tcW w:w="1626" w:type="dxa"/>
            <w:shd w:val="clear" w:color="auto" w:fill="DDDDDD" w:themeFill="accent1"/>
          </w:tcPr>
          <w:p w14:paraId="7B6E6F37" w14:textId="77777777" w:rsidR="00290C9E" w:rsidRPr="00B37F48" w:rsidRDefault="00290C9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56AD912F" w14:textId="5C3E7ADA" w:rsidR="00290C9E" w:rsidRPr="00B37F48" w:rsidRDefault="00290C9E" w:rsidP="001C760A">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febrero de 2019</w:t>
            </w:r>
          </w:p>
        </w:tc>
      </w:tr>
      <w:tr w:rsidR="00290C9E" w:rsidRPr="00B37F48" w14:paraId="621E0F45" w14:textId="77777777" w:rsidTr="00B30042">
        <w:trPr>
          <w:trHeight w:val="360"/>
        </w:trPr>
        <w:tc>
          <w:tcPr>
            <w:tcW w:w="1626" w:type="dxa"/>
            <w:shd w:val="clear" w:color="auto" w:fill="DDDDDD" w:themeFill="accent1"/>
          </w:tcPr>
          <w:p w14:paraId="455F1DA6" w14:textId="77777777" w:rsidR="00290C9E" w:rsidRPr="00B37F48" w:rsidRDefault="00290C9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6D013368" w14:textId="72DE76B8" w:rsidR="00290C9E" w:rsidRPr="00B37F48" w:rsidRDefault="00026DA9" w:rsidP="001C760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Construir</w:t>
            </w:r>
            <w:r w:rsidR="00290C9E" w:rsidRPr="00B37F48">
              <w:rPr>
                <w:rFonts w:ascii="Times New Roman" w:hAnsi="Times New Roman" w:cs="Times New Roman"/>
                <w:lang w:val="es-CO"/>
              </w:rPr>
              <w:t xml:space="preserve"> ambientes instruccionales que permitan a los estudiantes</w:t>
            </w:r>
            <w:r w:rsidR="001C760A">
              <w:rPr>
                <w:rFonts w:ascii="Times New Roman" w:hAnsi="Times New Roman" w:cs="Times New Roman"/>
                <w:lang w:val="es-CO"/>
              </w:rPr>
              <w:t xml:space="preserve">, </w:t>
            </w:r>
            <w:r w:rsidR="00290C9E" w:rsidRPr="00B37F48">
              <w:rPr>
                <w:rFonts w:ascii="Times New Roman" w:hAnsi="Times New Roman" w:cs="Times New Roman"/>
                <w:lang w:val="es-CO"/>
              </w:rPr>
              <w:t>desarrollar competencias para obten</w:t>
            </w:r>
            <w:r w:rsidR="001C760A">
              <w:rPr>
                <w:rFonts w:ascii="Times New Roman" w:hAnsi="Times New Roman" w:cs="Times New Roman"/>
                <w:lang w:val="es-CO"/>
              </w:rPr>
              <w:t xml:space="preserve">er </w:t>
            </w:r>
            <w:r w:rsidR="00290C9E" w:rsidRPr="00B37F48">
              <w:rPr>
                <w:rFonts w:ascii="Times New Roman" w:hAnsi="Times New Roman" w:cs="Times New Roman"/>
                <w:lang w:val="es-CO"/>
              </w:rPr>
              <w:t>un buen aprendizaje</w:t>
            </w:r>
          </w:p>
        </w:tc>
      </w:tr>
      <w:tr w:rsidR="00290C9E" w:rsidRPr="00B37F48" w14:paraId="1F8F576B" w14:textId="77777777" w:rsidTr="00B30042">
        <w:trPr>
          <w:trHeight w:val="150"/>
        </w:trPr>
        <w:tc>
          <w:tcPr>
            <w:tcW w:w="1626" w:type="dxa"/>
            <w:shd w:val="clear" w:color="auto" w:fill="DDDDDD" w:themeFill="accent1"/>
          </w:tcPr>
          <w:p w14:paraId="363CB8E3" w14:textId="77777777" w:rsidR="00290C9E" w:rsidRPr="00B37F48" w:rsidRDefault="00290C9E"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528DA8BE" w14:textId="0C1052A5" w:rsidR="00290C9E" w:rsidRPr="00B37F48" w:rsidRDefault="00290C9E" w:rsidP="001C760A">
            <w:pPr>
              <w:pStyle w:val="Textoindependiente"/>
              <w:ind w:right="144"/>
              <w:rPr>
                <w:rFonts w:ascii="Times New Roman" w:hAnsi="Times New Roman" w:cs="Times New Roman"/>
                <w:lang w:val="es-ES"/>
              </w:rPr>
            </w:pPr>
            <w:r w:rsidRPr="00B37F48">
              <w:rPr>
                <w:rFonts w:ascii="Times New Roman" w:hAnsi="Times New Roman" w:cs="Times New Roman"/>
                <w:lang w:val="es-CO"/>
              </w:rPr>
              <w:t>Para descri</w:t>
            </w:r>
            <w:r w:rsidR="001C760A">
              <w:rPr>
                <w:rFonts w:ascii="Times New Roman" w:hAnsi="Times New Roman" w:cs="Times New Roman"/>
                <w:lang w:val="es-CO"/>
              </w:rPr>
              <w:t xml:space="preserve">bir </w:t>
            </w:r>
            <w:r w:rsidRPr="00B37F48">
              <w:rPr>
                <w:rFonts w:ascii="Times New Roman" w:hAnsi="Times New Roman" w:cs="Times New Roman"/>
                <w:lang w:val="es-CO"/>
              </w:rPr>
              <w:t xml:space="preserve">la </w:t>
            </w:r>
            <w:r w:rsidR="001C760A" w:rsidRPr="00B37F48">
              <w:rPr>
                <w:rFonts w:ascii="Times New Roman" w:hAnsi="Times New Roman" w:cs="Times New Roman"/>
                <w:lang w:val="es-CO"/>
              </w:rPr>
              <w:t xml:space="preserve">variable </w:t>
            </w:r>
            <w:r w:rsidR="001C760A" w:rsidRPr="00B37F48">
              <w:rPr>
                <w:rFonts w:ascii="Times New Roman" w:hAnsi="Times New Roman" w:cs="Times New Roman"/>
                <w:lang w:val="es-ES"/>
              </w:rPr>
              <w:t xml:space="preserve">aprendizaje centrado en la calidad, se analizó </w:t>
            </w:r>
            <w:r w:rsidR="001C760A">
              <w:rPr>
                <w:rFonts w:ascii="Times New Roman" w:hAnsi="Times New Roman" w:cs="Times New Roman"/>
                <w:lang w:val="es-ES"/>
              </w:rPr>
              <w:t xml:space="preserve">su </w:t>
            </w:r>
            <w:r w:rsidR="001C760A" w:rsidRPr="00B37F48">
              <w:rPr>
                <w:rFonts w:ascii="Times New Roman" w:hAnsi="Times New Roman" w:cs="Times New Roman"/>
                <w:lang w:val="es-ES"/>
              </w:rPr>
              <w:t>estructura y se procedió a descomponerla en dimensiones y estas</w:t>
            </w:r>
            <w:r w:rsidR="00A0393D">
              <w:rPr>
                <w:rFonts w:ascii="Times New Roman" w:hAnsi="Times New Roman" w:cs="Times New Roman"/>
                <w:lang w:val="es-ES"/>
              </w:rPr>
              <w:t>, a su vez,</w:t>
            </w:r>
            <w:r w:rsidR="001C760A" w:rsidRPr="00B37F48">
              <w:rPr>
                <w:rFonts w:ascii="Times New Roman" w:hAnsi="Times New Roman" w:cs="Times New Roman"/>
                <w:lang w:val="es-ES"/>
              </w:rPr>
              <w:t xml:space="preserve"> en elementos, con </w:t>
            </w:r>
            <w:r w:rsidRPr="00B37F48">
              <w:rPr>
                <w:rFonts w:ascii="Times New Roman" w:hAnsi="Times New Roman" w:cs="Times New Roman"/>
                <w:lang w:val="es-ES"/>
              </w:rPr>
              <w:t>lo</w:t>
            </w:r>
            <w:r w:rsidR="001C760A">
              <w:rPr>
                <w:rFonts w:ascii="Times New Roman" w:hAnsi="Times New Roman" w:cs="Times New Roman"/>
                <w:lang w:val="es-ES"/>
              </w:rPr>
              <w:t>s</w:t>
            </w:r>
            <w:r w:rsidRPr="00B37F48">
              <w:rPr>
                <w:rFonts w:ascii="Times New Roman" w:hAnsi="Times New Roman" w:cs="Times New Roman"/>
                <w:lang w:val="es-ES"/>
              </w:rPr>
              <w:t xml:space="preserve"> cual</w:t>
            </w:r>
            <w:r w:rsidR="001C760A">
              <w:rPr>
                <w:rFonts w:ascii="Times New Roman" w:hAnsi="Times New Roman" w:cs="Times New Roman"/>
                <w:lang w:val="es-ES"/>
              </w:rPr>
              <w:t xml:space="preserve">es se </w:t>
            </w:r>
            <w:r w:rsidRPr="00B37F48">
              <w:rPr>
                <w:rFonts w:ascii="Times New Roman" w:hAnsi="Times New Roman" w:cs="Times New Roman"/>
                <w:lang w:val="es-ES"/>
              </w:rPr>
              <w:t xml:space="preserve">formuló </w:t>
            </w:r>
            <w:r w:rsidR="001C760A">
              <w:rPr>
                <w:rFonts w:ascii="Times New Roman" w:hAnsi="Times New Roman" w:cs="Times New Roman"/>
                <w:lang w:val="es-ES"/>
              </w:rPr>
              <w:t xml:space="preserve">este </w:t>
            </w:r>
            <w:r w:rsidRPr="00B37F48">
              <w:rPr>
                <w:rFonts w:ascii="Times New Roman" w:hAnsi="Times New Roman" w:cs="Times New Roman"/>
                <w:lang w:val="es-ES"/>
              </w:rPr>
              <w:t>indicador</w:t>
            </w:r>
            <w:r w:rsidR="001C760A">
              <w:rPr>
                <w:rFonts w:ascii="Times New Roman" w:hAnsi="Times New Roman" w:cs="Times New Roman"/>
                <w:lang w:val="es-ES"/>
              </w:rPr>
              <w:t xml:space="preserve">. </w:t>
            </w:r>
          </w:p>
        </w:tc>
      </w:tr>
    </w:tbl>
    <w:p w14:paraId="67BC1D3A" w14:textId="77777777" w:rsidR="00223C43" w:rsidRPr="001C760A" w:rsidRDefault="00223C43" w:rsidP="00223C43">
      <w:pPr>
        <w:pStyle w:val="Textoindependiente"/>
        <w:jc w:val="center"/>
        <w:rPr>
          <w:rFonts w:ascii="Times New Roman" w:hAnsi="Times New Roman" w:cs="Times New Roman"/>
          <w:bCs/>
          <w:color w:val="000000"/>
          <w:sz w:val="22"/>
          <w:szCs w:val="22"/>
          <w:lang w:val="es-CO"/>
        </w:rPr>
      </w:pPr>
      <w:r w:rsidRPr="001C760A">
        <w:rPr>
          <w:rFonts w:ascii="Times New Roman" w:hAnsi="Times New Roman" w:cs="Times New Roman"/>
          <w:bCs/>
          <w:color w:val="000000"/>
          <w:sz w:val="22"/>
          <w:szCs w:val="22"/>
          <w:lang w:val="es-CO"/>
        </w:rPr>
        <w:t xml:space="preserve">Fuente: elaboración propia </w:t>
      </w:r>
    </w:p>
    <w:p w14:paraId="0E157252" w14:textId="77BEA722" w:rsidR="00476C54" w:rsidRPr="001C760A" w:rsidRDefault="00476C54" w:rsidP="00EC27E0">
      <w:pPr>
        <w:pStyle w:val="Textoindependiente"/>
        <w:spacing w:line="360" w:lineRule="auto"/>
        <w:ind w:right="144"/>
        <w:rPr>
          <w:sz w:val="22"/>
          <w:szCs w:val="22"/>
          <w:lang w:val="es-CO"/>
        </w:rPr>
      </w:pPr>
    </w:p>
    <w:p w14:paraId="6C04050F" w14:textId="77777777" w:rsidR="00E35113" w:rsidRDefault="00E35113" w:rsidP="00223C43">
      <w:pPr>
        <w:pStyle w:val="Textoindependiente"/>
        <w:rPr>
          <w:rFonts w:ascii="Times New Roman" w:hAnsi="Times New Roman" w:cs="Times New Roman"/>
          <w:lang w:val="es-ES"/>
        </w:rPr>
      </w:pPr>
    </w:p>
    <w:p w14:paraId="7931618C" w14:textId="77777777" w:rsidR="00E35113" w:rsidRDefault="00E35113" w:rsidP="00223C43">
      <w:pPr>
        <w:pStyle w:val="Textoindependiente"/>
        <w:rPr>
          <w:rFonts w:ascii="Times New Roman" w:hAnsi="Times New Roman" w:cs="Times New Roman"/>
          <w:lang w:val="es-ES"/>
        </w:rPr>
      </w:pPr>
    </w:p>
    <w:p w14:paraId="56F244EA" w14:textId="77777777" w:rsidR="00E35113" w:rsidRDefault="00E35113" w:rsidP="00223C43">
      <w:pPr>
        <w:pStyle w:val="Textoindependiente"/>
        <w:rPr>
          <w:rFonts w:ascii="Times New Roman" w:hAnsi="Times New Roman" w:cs="Times New Roman"/>
          <w:lang w:val="es-ES"/>
        </w:rPr>
      </w:pPr>
    </w:p>
    <w:p w14:paraId="159678C5" w14:textId="77777777" w:rsidR="00E35113" w:rsidRDefault="00E35113" w:rsidP="00223C43">
      <w:pPr>
        <w:pStyle w:val="Textoindependiente"/>
        <w:rPr>
          <w:rFonts w:ascii="Times New Roman" w:hAnsi="Times New Roman" w:cs="Times New Roman"/>
          <w:lang w:val="es-ES"/>
        </w:rPr>
      </w:pPr>
    </w:p>
    <w:p w14:paraId="50DF572B" w14:textId="68766D56" w:rsidR="00223C43" w:rsidRPr="00B37F48" w:rsidRDefault="00DC7372" w:rsidP="00223C43">
      <w:pPr>
        <w:pStyle w:val="Textoindependiente"/>
        <w:rPr>
          <w:rFonts w:ascii="Times New Roman" w:hAnsi="Times New Roman" w:cs="Times New Roman"/>
          <w:lang w:val="es-ES"/>
        </w:rPr>
      </w:pPr>
      <w:r w:rsidRPr="00B37F48">
        <w:rPr>
          <w:rFonts w:ascii="Times New Roman" w:hAnsi="Times New Roman" w:cs="Times New Roman"/>
          <w:lang w:val="es-ES"/>
        </w:rPr>
        <w:lastRenderedPageBreak/>
        <w:t xml:space="preserve">Tabla </w:t>
      </w:r>
      <w:r w:rsidR="00FE3640">
        <w:rPr>
          <w:rFonts w:ascii="Times New Roman" w:hAnsi="Times New Roman" w:cs="Times New Roman"/>
          <w:lang w:val="es-ES"/>
        </w:rPr>
        <w:t>1</w:t>
      </w:r>
      <w:r w:rsidR="009F7141">
        <w:rPr>
          <w:rFonts w:ascii="Times New Roman" w:hAnsi="Times New Roman" w:cs="Times New Roman"/>
          <w:lang w:val="es-ES"/>
        </w:rPr>
        <w:t>94</w:t>
      </w:r>
      <w:r w:rsidR="00E35113">
        <w:rPr>
          <w:rFonts w:ascii="Times New Roman" w:hAnsi="Times New Roman" w:cs="Times New Roman"/>
          <w:lang w:val="es-ES"/>
        </w:rPr>
        <w:t>.</w:t>
      </w:r>
      <w:r w:rsidRPr="00B37F48">
        <w:rPr>
          <w:rFonts w:ascii="Times New Roman" w:hAnsi="Times New Roman" w:cs="Times New Roman"/>
          <w:lang w:val="es-ES"/>
        </w:rPr>
        <w:t xml:space="preserve"> </w:t>
      </w:r>
    </w:p>
    <w:p w14:paraId="3618BB95" w14:textId="4D734E10" w:rsidR="00DC7372" w:rsidRPr="00B37F48" w:rsidRDefault="00DC7372" w:rsidP="00223C43">
      <w:pPr>
        <w:pStyle w:val="Textoindependiente"/>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w:t>
      </w:r>
      <w:r w:rsidR="001C760A" w:rsidRPr="00B37F48">
        <w:rPr>
          <w:rFonts w:ascii="Times New Roman" w:hAnsi="Times New Roman" w:cs="Times New Roman"/>
          <w:i/>
          <w:lang w:val="es-ES"/>
        </w:rPr>
        <w:t xml:space="preserve">indicador nivel profesional </w:t>
      </w:r>
      <w:r w:rsidR="00F5689D" w:rsidRPr="00B37F48">
        <w:rPr>
          <w:rFonts w:ascii="Times New Roman" w:hAnsi="Times New Roman" w:cs="Times New Roman"/>
          <w:i/>
          <w:lang w:val="es-ES"/>
        </w:rPr>
        <w:t>de profesores o tutores</w:t>
      </w:r>
    </w:p>
    <w:p w14:paraId="3126CA4D" w14:textId="77777777" w:rsidR="00F5689D" w:rsidRPr="00B37F48" w:rsidRDefault="00F5689D" w:rsidP="00F5689D">
      <w:pPr>
        <w:pStyle w:val="Textoindependiente"/>
        <w:ind w:right="142" w:firstLine="708"/>
        <w:rPr>
          <w:rFonts w:ascii="Times New Roman" w:hAnsi="Times New Roman" w:cs="Times New Roman"/>
          <w:i/>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DC7372" w:rsidRPr="00B37F48" w14:paraId="78FB84D8" w14:textId="77777777" w:rsidTr="00B30042">
        <w:trPr>
          <w:trHeight w:val="300"/>
        </w:trPr>
        <w:tc>
          <w:tcPr>
            <w:tcW w:w="1626" w:type="dxa"/>
            <w:shd w:val="clear" w:color="auto" w:fill="DDDDDD" w:themeFill="accent1"/>
          </w:tcPr>
          <w:p w14:paraId="7D6C126C" w14:textId="77777777" w:rsidR="00DC7372" w:rsidRPr="00B37F48" w:rsidRDefault="00DC737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360BAD13" w14:textId="3DE3AD6A" w:rsidR="00DC7372" w:rsidRPr="00B37F48" w:rsidRDefault="00F5689D" w:rsidP="00B30042">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Nivel profesional de profesores o tutores</w:t>
            </w:r>
          </w:p>
        </w:tc>
      </w:tr>
      <w:tr w:rsidR="00DC7372" w:rsidRPr="00B37F48" w14:paraId="1E765366" w14:textId="77777777" w:rsidTr="00B30042">
        <w:trPr>
          <w:trHeight w:val="288"/>
        </w:trPr>
        <w:tc>
          <w:tcPr>
            <w:tcW w:w="1626" w:type="dxa"/>
            <w:shd w:val="clear" w:color="auto" w:fill="DDDDDD" w:themeFill="accent1"/>
          </w:tcPr>
          <w:p w14:paraId="64245597" w14:textId="77777777" w:rsidR="00DC7372" w:rsidRPr="00B37F48" w:rsidRDefault="00DC737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60F47D43" w14:textId="64DEAFED" w:rsidR="00DC7372" w:rsidRPr="00B37F48" w:rsidRDefault="00DC7372" w:rsidP="001C760A">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 xml:space="preserve">Este indicador es útil porque permite </w:t>
            </w:r>
            <w:r w:rsidR="001C760A">
              <w:rPr>
                <w:rFonts w:ascii="Times New Roman" w:hAnsi="Times New Roman" w:cs="Times New Roman"/>
                <w:lang w:val="es-CO"/>
              </w:rPr>
              <w:t xml:space="preserve">informar </w:t>
            </w:r>
            <w:r w:rsidR="00C007A3" w:rsidRPr="00B37F48">
              <w:rPr>
                <w:rStyle w:val="Textoennegrita"/>
                <w:rFonts w:ascii="Times New Roman" w:hAnsi="Times New Roman" w:cs="Times New Roman"/>
                <w:b w:val="0"/>
                <w:bdr w:val="none" w:sz="0" w:space="0" w:color="auto" w:frame="1"/>
                <w:shd w:val="clear" w:color="auto" w:fill="FFFFFF"/>
                <w:lang w:val="es-ES"/>
              </w:rPr>
              <w:t>a los estudiantes, el historial</w:t>
            </w:r>
            <w:r w:rsidR="00C007A3" w:rsidRPr="00B37F48">
              <w:rPr>
                <w:rStyle w:val="Textoennegrita"/>
                <w:rFonts w:ascii="Times New Roman" w:hAnsi="Times New Roman" w:cs="Times New Roman"/>
                <w:bdr w:val="none" w:sz="0" w:space="0" w:color="auto" w:frame="1"/>
                <w:shd w:val="clear" w:color="auto" w:fill="FFFFFF"/>
                <w:lang w:val="es-ES"/>
              </w:rPr>
              <w:t xml:space="preserve"> </w:t>
            </w:r>
            <w:r w:rsidR="00C007A3" w:rsidRPr="00B37F48">
              <w:rPr>
                <w:rStyle w:val="Textoennegrita"/>
                <w:rFonts w:ascii="Times New Roman" w:hAnsi="Times New Roman" w:cs="Times New Roman"/>
                <w:b w:val="0"/>
                <w:bdr w:val="none" w:sz="0" w:space="0" w:color="auto" w:frame="1"/>
                <w:shd w:val="clear" w:color="auto" w:fill="FFFFFF"/>
                <w:lang w:val="es-ES"/>
              </w:rPr>
              <w:t>académico</w:t>
            </w:r>
            <w:r w:rsidR="00C007A3" w:rsidRPr="00B37F48">
              <w:rPr>
                <w:rFonts w:ascii="Times New Roman" w:hAnsi="Times New Roman" w:cs="Times New Roman"/>
                <w:b/>
                <w:bdr w:val="none" w:sz="0" w:space="0" w:color="auto" w:frame="1"/>
                <w:shd w:val="clear" w:color="auto" w:fill="FFFFFF"/>
                <w:lang w:val="es-ES"/>
              </w:rPr>
              <w:t> </w:t>
            </w:r>
            <w:r w:rsidR="00C007A3" w:rsidRPr="00B37F48">
              <w:rPr>
                <w:rFonts w:ascii="Times New Roman" w:hAnsi="Times New Roman" w:cs="Times New Roman"/>
                <w:bdr w:val="none" w:sz="0" w:space="0" w:color="auto" w:frame="1"/>
                <w:shd w:val="clear" w:color="auto" w:fill="FFFFFF"/>
                <w:lang w:val="es-ES"/>
              </w:rPr>
              <w:t>de cada docente y/o tutor, así como su interés, y los rasgos más significativos de su quehacer profesional</w:t>
            </w:r>
          </w:p>
        </w:tc>
      </w:tr>
      <w:tr w:rsidR="00DC7372" w:rsidRPr="00B37F48" w14:paraId="3170AE54" w14:textId="77777777" w:rsidTr="00B30042">
        <w:trPr>
          <w:trHeight w:val="264"/>
        </w:trPr>
        <w:tc>
          <w:tcPr>
            <w:tcW w:w="1626" w:type="dxa"/>
            <w:shd w:val="clear" w:color="auto" w:fill="DDDDDD" w:themeFill="accent1"/>
          </w:tcPr>
          <w:p w14:paraId="3C6A44A6" w14:textId="77777777" w:rsidR="00DC7372" w:rsidRPr="00B37F48" w:rsidRDefault="00DC737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53D870EA" w14:textId="2391CA5B" w:rsidR="00DC7372" w:rsidRPr="00B37F48" w:rsidRDefault="007B5553" w:rsidP="001C760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obtenidos para </w:t>
            </w:r>
            <w:r w:rsidR="001C760A">
              <w:rPr>
                <w:rFonts w:ascii="Times New Roman" w:hAnsi="Times New Roman" w:cs="Times New Roman"/>
                <w:lang w:val="es-CO"/>
              </w:rPr>
              <w:t xml:space="preserve">crear este </w:t>
            </w:r>
            <w:r w:rsidRPr="00B37F48">
              <w:rPr>
                <w:rFonts w:ascii="Times New Roman" w:hAnsi="Times New Roman" w:cs="Times New Roman"/>
                <w:lang w:val="es-CO"/>
              </w:rPr>
              <w:t>indicador</w:t>
            </w:r>
            <w:r w:rsidR="001C760A">
              <w:rPr>
                <w:rFonts w:ascii="Times New Roman" w:hAnsi="Times New Roman" w:cs="Times New Roman"/>
                <w:lang w:val="es-CO"/>
              </w:rPr>
              <w:t>,</w:t>
            </w:r>
            <w:r w:rsidRPr="00B37F48">
              <w:rPr>
                <w:rFonts w:ascii="Times New Roman" w:hAnsi="Times New Roman" w:cs="Times New Roman"/>
                <w:lang w:val="es-CO"/>
              </w:rPr>
              <w:t xml:space="preserve"> fueron obtenidos a partir de la información recopilada en el presente trabajo de investigación</w:t>
            </w:r>
          </w:p>
        </w:tc>
      </w:tr>
      <w:tr w:rsidR="00DC7372" w:rsidRPr="00B37F48" w14:paraId="6CB63E8E" w14:textId="77777777" w:rsidTr="00B30042">
        <w:trPr>
          <w:trHeight w:val="348"/>
        </w:trPr>
        <w:tc>
          <w:tcPr>
            <w:tcW w:w="1626" w:type="dxa"/>
            <w:shd w:val="clear" w:color="auto" w:fill="DDDDDD" w:themeFill="accent1"/>
          </w:tcPr>
          <w:p w14:paraId="4ADCA6E1" w14:textId="77777777" w:rsidR="00DC7372" w:rsidRPr="00B37F48" w:rsidRDefault="00DC737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0DFAE1D4" w14:textId="4E5E21D4" w:rsidR="00DC7372" w:rsidRPr="00B37F48" w:rsidRDefault="00DC7372" w:rsidP="001C760A">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febrero de 2019</w:t>
            </w:r>
          </w:p>
        </w:tc>
      </w:tr>
      <w:tr w:rsidR="00DC7372" w:rsidRPr="00B37F48" w14:paraId="5D757F77" w14:textId="77777777" w:rsidTr="00B30042">
        <w:trPr>
          <w:trHeight w:val="360"/>
        </w:trPr>
        <w:tc>
          <w:tcPr>
            <w:tcW w:w="1626" w:type="dxa"/>
            <w:shd w:val="clear" w:color="auto" w:fill="DDDDDD" w:themeFill="accent1"/>
          </w:tcPr>
          <w:p w14:paraId="268AC4CC" w14:textId="77777777" w:rsidR="00DC7372" w:rsidRPr="00B37F48" w:rsidRDefault="00DC737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34AC9FA6" w14:textId="29A0F3FB" w:rsidR="00DC7372" w:rsidRPr="00B37F48" w:rsidRDefault="00024A64" w:rsidP="001C760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Describir la información académica y/o profesional de cada</w:t>
            </w:r>
            <w:r w:rsidR="001C760A">
              <w:rPr>
                <w:rFonts w:ascii="Times New Roman" w:hAnsi="Times New Roman" w:cs="Times New Roman"/>
                <w:lang w:val="es-CO"/>
              </w:rPr>
              <w:t xml:space="preserve"> </w:t>
            </w:r>
            <w:r w:rsidRPr="00B37F48">
              <w:rPr>
                <w:rFonts w:ascii="Times New Roman" w:hAnsi="Times New Roman" w:cs="Times New Roman"/>
                <w:lang w:val="es-CO"/>
              </w:rPr>
              <w:t>docente que orientará las diferentes actividades del curso</w:t>
            </w:r>
          </w:p>
        </w:tc>
      </w:tr>
      <w:tr w:rsidR="00DC7372" w:rsidRPr="00B37F48" w14:paraId="3AFA4B9C" w14:textId="77777777" w:rsidTr="00B30042">
        <w:trPr>
          <w:trHeight w:val="150"/>
        </w:trPr>
        <w:tc>
          <w:tcPr>
            <w:tcW w:w="1626" w:type="dxa"/>
            <w:shd w:val="clear" w:color="auto" w:fill="DDDDDD" w:themeFill="accent1"/>
          </w:tcPr>
          <w:p w14:paraId="7FA7E21A" w14:textId="77777777" w:rsidR="00DC7372" w:rsidRPr="00B37F48" w:rsidRDefault="00DC737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6699F288" w14:textId="7D5567EA" w:rsidR="00DC7372" w:rsidRPr="00B37F48" w:rsidRDefault="00DC7372" w:rsidP="001C760A">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descri</w:t>
            </w:r>
            <w:r w:rsidR="001C760A">
              <w:rPr>
                <w:rFonts w:ascii="Times New Roman" w:hAnsi="Times New Roman" w:cs="Times New Roman"/>
                <w:lang w:val="es-CO"/>
              </w:rPr>
              <w:t xml:space="preserve">bir </w:t>
            </w:r>
            <w:r w:rsidRPr="00B37F48">
              <w:rPr>
                <w:rFonts w:ascii="Times New Roman" w:hAnsi="Times New Roman" w:cs="Times New Roman"/>
                <w:lang w:val="es-CO"/>
              </w:rPr>
              <w:t xml:space="preserve">la variable </w:t>
            </w:r>
            <w:r w:rsidR="0041444B" w:rsidRPr="00B37F48">
              <w:rPr>
                <w:rFonts w:ascii="Times New Roman" w:hAnsi="Times New Roman" w:cs="Times New Roman"/>
                <w:lang w:val="es-ES"/>
              </w:rPr>
              <w:t>a</w:t>
            </w:r>
            <w:r w:rsidRPr="00B37F48">
              <w:rPr>
                <w:rFonts w:ascii="Times New Roman" w:hAnsi="Times New Roman" w:cs="Times New Roman"/>
                <w:lang w:val="es-ES"/>
              </w:rPr>
              <w:t xml:space="preserve">prendizaje centrado en la calidad, se analizó </w:t>
            </w:r>
            <w:r w:rsidR="001C760A">
              <w:rPr>
                <w:rFonts w:ascii="Times New Roman" w:hAnsi="Times New Roman" w:cs="Times New Roman"/>
                <w:lang w:val="es-ES"/>
              </w:rPr>
              <w:t xml:space="preserve">su </w:t>
            </w:r>
            <w:r w:rsidR="00FF6353" w:rsidRPr="00B37F48">
              <w:rPr>
                <w:rFonts w:ascii="Times New Roman" w:hAnsi="Times New Roman" w:cs="Times New Roman"/>
                <w:lang w:val="es-ES"/>
              </w:rPr>
              <w:t>estructura</w:t>
            </w:r>
            <w:r w:rsidR="001C760A">
              <w:rPr>
                <w:rFonts w:ascii="Times New Roman" w:hAnsi="Times New Roman" w:cs="Times New Roman"/>
                <w:lang w:val="es-ES"/>
              </w:rPr>
              <w:t xml:space="preserve">, </w:t>
            </w:r>
            <w:r w:rsidR="00FF6353" w:rsidRPr="00B37F48">
              <w:rPr>
                <w:rFonts w:ascii="Times New Roman" w:hAnsi="Times New Roman" w:cs="Times New Roman"/>
                <w:lang w:val="es-ES"/>
              </w:rPr>
              <w:t xml:space="preserve">luego </w:t>
            </w:r>
            <w:r w:rsidRPr="00B37F48">
              <w:rPr>
                <w:rFonts w:ascii="Times New Roman" w:hAnsi="Times New Roman" w:cs="Times New Roman"/>
                <w:lang w:val="es-ES"/>
              </w:rPr>
              <w:t>se procedió a descomponerla en dimensiones y estas en elementos, con lo</w:t>
            </w:r>
            <w:r w:rsidR="00FF6353" w:rsidRPr="00B37F48">
              <w:rPr>
                <w:rFonts w:ascii="Times New Roman" w:hAnsi="Times New Roman" w:cs="Times New Roman"/>
                <w:lang w:val="es-ES"/>
              </w:rPr>
              <w:t>s</w:t>
            </w:r>
            <w:r w:rsidRPr="00B37F48">
              <w:rPr>
                <w:rFonts w:ascii="Times New Roman" w:hAnsi="Times New Roman" w:cs="Times New Roman"/>
                <w:lang w:val="es-ES"/>
              </w:rPr>
              <w:t xml:space="preserve"> cual</w:t>
            </w:r>
            <w:r w:rsidR="00FF6353" w:rsidRPr="00B37F48">
              <w:rPr>
                <w:rFonts w:ascii="Times New Roman" w:hAnsi="Times New Roman" w:cs="Times New Roman"/>
                <w:lang w:val="es-ES"/>
              </w:rPr>
              <w:t>es</w:t>
            </w:r>
            <w:r w:rsidRPr="00B37F48">
              <w:rPr>
                <w:rFonts w:ascii="Times New Roman" w:hAnsi="Times New Roman" w:cs="Times New Roman"/>
                <w:lang w:val="es-ES"/>
              </w:rPr>
              <w:t xml:space="preserve">, </w:t>
            </w:r>
            <w:r w:rsidR="00FF6353" w:rsidRPr="00B37F48">
              <w:rPr>
                <w:rFonts w:ascii="Times New Roman" w:hAnsi="Times New Roman" w:cs="Times New Roman"/>
                <w:lang w:val="es-ES"/>
              </w:rPr>
              <w:t>se formuló e</w:t>
            </w:r>
            <w:r w:rsidR="001C760A">
              <w:rPr>
                <w:rFonts w:ascii="Times New Roman" w:hAnsi="Times New Roman" w:cs="Times New Roman"/>
                <w:lang w:val="es-ES"/>
              </w:rPr>
              <w:t xml:space="preserve">ste </w:t>
            </w:r>
            <w:r w:rsidRPr="00B37F48">
              <w:rPr>
                <w:rFonts w:ascii="Times New Roman" w:hAnsi="Times New Roman" w:cs="Times New Roman"/>
                <w:lang w:val="es-ES"/>
              </w:rPr>
              <w:t>indicador</w:t>
            </w:r>
          </w:p>
        </w:tc>
      </w:tr>
    </w:tbl>
    <w:p w14:paraId="38B0DC28" w14:textId="77777777" w:rsidR="00223C43" w:rsidRPr="001C760A" w:rsidRDefault="00223C43" w:rsidP="00223C43">
      <w:pPr>
        <w:pStyle w:val="Textoindependiente"/>
        <w:jc w:val="center"/>
        <w:rPr>
          <w:rFonts w:ascii="Times New Roman" w:hAnsi="Times New Roman" w:cs="Times New Roman"/>
          <w:bCs/>
          <w:color w:val="000000"/>
          <w:sz w:val="22"/>
          <w:szCs w:val="22"/>
          <w:lang w:val="es-CO"/>
        </w:rPr>
      </w:pPr>
      <w:r w:rsidRPr="001C760A">
        <w:rPr>
          <w:rFonts w:ascii="Times New Roman" w:hAnsi="Times New Roman" w:cs="Times New Roman"/>
          <w:bCs/>
          <w:color w:val="000000"/>
          <w:sz w:val="22"/>
          <w:szCs w:val="22"/>
          <w:lang w:val="es-CO"/>
        </w:rPr>
        <w:t xml:space="preserve">Fuente: elaboración propia </w:t>
      </w:r>
    </w:p>
    <w:p w14:paraId="681EB5FD" w14:textId="7D38A7D0" w:rsidR="00626463" w:rsidRPr="001C760A" w:rsidRDefault="00626463" w:rsidP="00EC27E0">
      <w:pPr>
        <w:pStyle w:val="Textoindependiente"/>
        <w:spacing w:line="360" w:lineRule="auto"/>
        <w:ind w:right="144"/>
        <w:rPr>
          <w:sz w:val="22"/>
          <w:szCs w:val="22"/>
          <w:lang w:val="es-CO"/>
        </w:rPr>
      </w:pPr>
    </w:p>
    <w:p w14:paraId="20611297" w14:textId="313406B6" w:rsidR="00223C43" w:rsidRPr="00B37F48" w:rsidRDefault="00A04842" w:rsidP="00223C43">
      <w:pPr>
        <w:pStyle w:val="Textoindependiente"/>
        <w:rPr>
          <w:rFonts w:ascii="Times New Roman" w:hAnsi="Times New Roman" w:cs="Times New Roman"/>
          <w:lang w:val="es-ES"/>
        </w:rPr>
      </w:pPr>
      <w:r w:rsidRPr="00B37F48">
        <w:rPr>
          <w:rFonts w:ascii="Times New Roman" w:hAnsi="Times New Roman" w:cs="Times New Roman"/>
          <w:lang w:val="es-ES"/>
        </w:rPr>
        <w:t xml:space="preserve">Tabla </w:t>
      </w:r>
      <w:r w:rsidR="00FE3640">
        <w:rPr>
          <w:rFonts w:ascii="Times New Roman" w:hAnsi="Times New Roman" w:cs="Times New Roman"/>
          <w:lang w:val="es-ES"/>
        </w:rPr>
        <w:t>1</w:t>
      </w:r>
      <w:r w:rsidR="009F7141">
        <w:rPr>
          <w:rFonts w:ascii="Times New Roman" w:hAnsi="Times New Roman" w:cs="Times New Roman"/>
          <w:lang w:val="es-ES"/>
        </w:rPr>
        <w:t>95</w:t>
      </w:r>
      <w:r w:rsidR="00E35113">
        <w:rPr>
          <w:rFonts w:ascii="Times New Roman" w:hAnsi="Times New Roman" w:cs="Times New Roman"/>
          <w:lang w:val="es-ES"/>
        </w:rPr>
        <w:t>.</w:t>
      </w:r>
      <w:r w:rsidRPr="00B37F48">
        <w:rPr>
          <w:rFonts w:ascii="Times New Roman" w:hAnsi="Times New Roman" w:cs="Times New Roman"/>
          <w:lang w:val="es-ES"/>
        </w:rPr>
        <w:t xml:space="preserve"> </w:t>
      </w:r>
    </w:p>
    <w:p w14:paraId="0F3163FC" w14:textId="431A3744" w:rsidR="00E60E5A" w:rsidRPr="00B37F48" w:rsidRDefault="00A04842" w:rsidP="00223C43">
      <w:pPr>
        <w:pStyle w:val="Textoindependiente"/>
        <w:rPr>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w:t>
      </w:r>
      <w:r w:rsidR="001C760A" w:rsidRPr="00B37F48">
        <w:rPr>
          <w:rFonts w:ascii="Times New Roman" w:hAnsi="Times New Roman" w:cs="Times New Roman"/>
          <w:i/>
          <w:lang w:val="es-ES"/>
        </w:rPr>
        <w:t xml:space="preserve">indicador socialización </w:t>
      </w:r>
      <w:r w:rsidR="00E60E5A" w:rsidRPr="00B37F48">
        <w:rPr>
          <w:rFonts w:ascii="Times New Roman" w:hAnsi="Times New Roman" w:cs="Times New Roman"/>
          <w:i/>
          <w:lang w:val="es-ES"/>
        </w:rPr>
        <w:t>de las herramientas te</w:t>
      </w:r>
      <w:r w:rsidR="001C760A">
        <w:rPr>
          <w:rFonts w:ascii="Times New Roman" w:hAnsi="Times New Roman" w:cs="Times New Roman"/>
          <w:i/>
          <w:lang w:val="es-ES"/>
        </w:rPr>
        <w:t>cn</w:t>
      </w:r>
      <w:r w:rsidR="00E60E5A" w:rsidRPr="00B37F48">
        <w:rPr>
          <w:rFonts w:ascii="Times New Roman" w:hAnsi="Times New Roman" w:cs="Times New Roman"/>
          <w:i/>
          <w:lang w:val="es-ES"/>
        </w:rPr>
        <w:t>ológica</w:t>
      </w:r>
      <w:r w:rsidR="00223C43" w:rsidRPr="00B37F48">
        <w:rPr>
          <w:rFonts w:ascii="Times New Roman" w:hAnsi="Times New Roman" w:cs="Times New Roman"/>
          <w:i/>
          <w:lang w:val="es-ES"/>
        </w:rPr>
        <w:t>s</w:t>
      </w:r>
      <w:r w:rsidR="00E60E5A" w:rsidRPr="00B37F48">
        <w:rPr>
          <w:rFonts w:ascii="Times New Roman" w:hAnsi="Times New Roman" w:cs="Times New Roman"/>
          <w:i/>
          <w:lang w:val="es-ES"/>
        </w:rPr>
        <w:t xml:space="preserve"> al </w:t>
      </w:r>
      <w:r w:rsidR="001C760A">
        <w:rPr>
          <w:rFonts w:ascii="Times New Roman" w:hAnsi="Times New Roman" w:cs="Times New Roman"/>
          <w:i/>
          <w:lang w:val="es-ES"/>
        </w:rPr>
        <w:t xml:space="preserve">inicio </w:t>
      </w:r>
      <w:r w:rsidR="00E60E5A" w:rsidRPr="00B37F48">
        <w:rPr>
          <w:rFonts w:ascii="Times New Roman" w:hAnsi="Times New Roman" w:cs="Times New Roman"/>
          <w:i/>
          <w:lang w:val="es-ES"/>
        </w:rPr>
        <w:t>del curso</w:t>
      </w:r>
      <w:r w:rsidR="00E60E5A" w:rsidRPr="00B37F48">
        <w:rPr>
          <w:i/>
          <w:lang w:val="es-ES"/>
        </w:rPr>
        <w:t xml:space="preserve">   </w:t>
      </w:r>
    </w:p>
    <w:p w14:paraId="07F3AC98" w14:textId="28C45659" w:rsidR="00A04842" w:rsidRPr="00B37F48" w:rsidRDefault="00E60E5A" w:rsidP="00E60E5A">
      <w:pPr>
        <w:pStyle w:val="Textoindependiente"/>
        <w:ind w:right="142" w:firstLine="708"/>
        <w:rPr>
          <w:rFonts w:ascii="Times New Roman" w:hAnsi="Times New Roman" w:cs="Times New Roman"/>
          <w:lang w:val="es-ES"/>
        </w:rPr>
      </w:pPr>
      <w:r w:rsidRPr="00B37F48">
        <w:rPr>
          <w:lang w:val="es-ES"/>
        </w:rPr>
        <w:t xml:space="preserve"> </w:t>
      </w: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A04842" w:rsidRPr="00B37F48" w14:paraId="03E79AB2" w14:textId="77777777" w:rsidTr="00B30042">
        <w:trPr>
          <w:trHeight w:val="300"/>
        </w:trPr>
        <w:tc>
          <w:tcPr>
            <w:tcW w:w="1626" w:type="dxa"/>
            <w:shd w:val="clear" w:color="auto" w:fill="DDDDDD" w:themeFill="accent1"/>
          </w:tcPr>
          <w:p w14:paraId="2A30EFCE" w14:textId="77777777" w:rsidR="00A04842" w:rsidRPr="00B37F48" w:rsidRDefault="00A0484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326C683C" w14:textId="40AE4509" w:rsidR="00A04842" w:rsidRPr="00B37F48" w:rsidRDefault="00E60E5A" w:rsidP="001C760A">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Socialización de las herramientas te</w:t>
            </w:r>
            <w:r w:rsidR="001C760A">
              <w:rPr>
                <w:rFonts w:ascii="Times New Roman" w:hAnsi="Times New Roman" w:cs="Times New Roman"/>
                <w:lang w:val="es-ES"/>
              </w:rPr>
              <w:t>cn</w:t>
            </w:r>
            <w:r w:rsidRPr="00B37F48">
              <w:rPr>
                <w:rFonts w:ascii="Times New Roman" w:hAnsi="Times New Roman" w:cs="Times New Roman"/>
                <w:lang w:val="es-ES"/>
              </w:rPr>
              <w:t>ológica</w:t>
            </w:r>
            <w:r w:rsidR="001C760A">
              <w:rPr>
                <w:rFonts w:ascii="Times New Roman" w:hAnsi="Times New Roman" w:cs="Times New Roman"/>
                <w:lang w:val="es-ES"/>
              </w:rPr>
              <w:t>s</w:t>
            </w:r>
            <w:r w:rsidRPr="00B37F48">
              <w:rPr>
                <w:rFonts w:ascii="Times New Roman" w:hAnsi="Times New Roman" w:cs="Times New Roman"/>
                <w:lang w:val="es-ES"/>
              </w:rPr>
              <w:t xml:space="preserve"> al inicio del curso</w:t>
            </w:r>
            <w:r w:rsidRPr="00B37F48">
              <w:rPr>
                <w:lang w:val="es-ES"/>
              </w:rPr>
              <w:t xml:space="preserve">    </w:t>
            </w:r>
          </w:p>
        </w:tc>
      </w:tr>
      <w:tr w:rsidR="00A04842" w:rsidRPr="00B37F48" w14:paraId="3C170467" w14:textId="77777777" w:rsidTr="00B30042">
        <w:trPr>
          <w:trHeight w:val="288"/>
        </w:trPr>
        <w:tc>
          <w:tcPr>
            <w:tcW w:w="1626" w:type="dxa"/>
            <w:shd w:val="clear" w:color="auto" w:fill="DDDDDD" w:themeFill="accent1"/>
          </w:tcPr>
          <w:p w14:paraId="67264A6C" w14:textId="77777777" w:rsidR="00A04842" w:rsidRPr="00B37F48" w:rsidRDefault="00A0484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4301EE12" w14:textId="1316AD11" w:rsidR="00A04842" w:rsidRPr="00B37F48" w:rsidRDefault="00A04842" w:rsidP="001C760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es </w:t>
            </w:r>
            <w:r w:rsidR="001C760A">
              <w:rPr>
                <w:rFonts w:ascii="Times New Roman" w:hAnsi="Times New Roman" w:cs="Times New Roman"/>
                <w:lang w:val="es-CO"/>
              </w:rPr>
              <w:t>muy útil</w:t>
            </w:r>
            <w:r w:rsidRPr="00B37F48">
              <w:rPr>
                <w:rFonts w:ascii="Times New Roman" w:hAnsi="Times New Roman" w:cs="Times New Roman"/>
                <w:lang w:val="es-CO"/>
              </w:rPr>
              <w:t xml:space="preserve"> po</w:t>
            </w:r>
            <w:r w:rsidR="0023308E" w:rsidRPr="00B37F48">
              <w:rPr>
                <w:rFonts w:ascii="Times New Roman" w:hAnsi="Times New Roman" w:cs="Times New Roman"/>
                <w:lang w:val="es-CO"/>
              </w:rPr>
              <w:t>rque permite a los estudiantes</w:t>
            </w:r>
            <w:r w:rsidR="001C760A">
              <w:rPr>
                <w:rFonts w:ascii="Times New Roman" w:hAnsi="Times New Roman" w:cs="Times New Roman"/>
                <w:lang w:val="es-CO"/>
              </w:rPr>
              <w:t>,</w:t>
            </w:r>
            <w:r w:rsidR="0023308E" w:rsidRPr="00B37F48">
              <w:rPr>
                <w:rFonts w:ascii="Times New Roman" w:hAnsi="Times New Roman" w:cs="Times New Roman"/>
                <w:lang w:val="es-CO"/>
              </w:rPr>
              <w:t xml:space="preserve"> identificar y conocer previamente los medios de comunicación </w:t>
            </w:r>
            <w:r w:rsidR="001C760A">
              <w:rPr>
                <w:rFonts w:ascii="Times New Roman" w:hAnsi="Times New Roman" w:cs="Times New Roman"/>
                <w:lang w:val="es-CO"/>
              </w:rPr>
              <w:t xml:space="preserve">que se usarán </w:t>
            </w:r>
            <w:r w:rsidR="002F3F51" w:rsidRPr="00B37F48">
              <w:rPr>
                <w:rFonts w:ascii="Times New Roman" w:hAnsi="Times New Roman" w:cs="Times New Roman"/>
                <w:lang w:val="es-CO"/>
              </w:rPr>
              <w:t xml:space="preserve">en el desarrollo de las actividades </w:t>
            </w:r>
            <w:r w:rsidR="00901D9B" w:rsidRPr="00B37F48">
              <w:rPr>
                <w:rFonts w:ascii="Times New Roman" w:hAnsi="Times New Roman" w:cs="Times New Roman"/>
                <w:lang w:val="es-CO"/>
              </w:rPr>
              <w:t>d</w:t>
            </w:r>
            <w:r w:rsidR="002F3F51" w:rsidRPr="00B37F48">
              <w:rPr>
                <w:rFonts w:ascii="Times New Roman" w:hAnsi="Times New Roman" w:cs="Times New Roman"/>
                <w:lang w:val="es-CO"/>
              </w:rPr>
              <w:t xml:space="preserve">el </w:t>
            </w:r>
            <w:r w:rsidR="00493427" w:rsidRPr="00B37F48">
              <w:rPr>
                <w:rFonts w:ascii="Times New Roman" w:hAnsi="Times New Roman" w:cs="Times New Roman"/>
                <w:lang w:val="es-CO"/>
              </w:rPr>
              <w:t>curso</w:t>
            </w:r>
          </w:p>
        </w:tc>
      </w:tr>
      <w:tr w:rsidR="00A04842" w:rsidRPr="00B37F48" w14:paraId="577B84F8" w14:textId="77777777" w:rsidTr="00B30042">
        <w:trPr>
          <w:trHeight w:val="264"/>
        </w:trPr>
        <w:tc>
          <w:tcPr>
            <w:tcW w:w="1626" w:type="dxa"/>
            <w:shd w:val="clear" w:color="auto" w:fill="DDDDDD" w:themeFill="accent1"/>
          </w:tcPr>
          <w:p w14:paraId="5A10B16B" w14:textId="77777777" w:rsidR="00A04842" w:rsidRPr="00B37F48" w:rsidRDefault="00A0484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4D733315" w14:textId="7731CD60" w:rsidR="00A04842" w:rsidRPr="00B37F48" w:rsidRDefault="00454BF1" w:rsidP="001C760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datos obtenidos para </w:t>
            </w:r>
            <w:r w:rsidR="001C760A">
              <w:rPr>
                <w:rFonts w:ascii="Times New Roman" w:hAnsi="Times New Roman" w:cs="Times New Roman"/>
                <w:lang w:val="es-CO"/>
              </w:rPr>
              <w:t xml:space="preserve">crear el </w:t>
            </w:r>
            <w:r w:rsidRPr="00B37F48">
              <w:rPr>
                <w:rFonts w:ascii="Times New Roman" w:hAnsi="Times New Roman" w:cs="Times New Roman"/>
                <w:lang w:val="es-CO"/>
              </w:rPr>
              <w:t>presente indicador</w:t>
            </w:r>
            <w:r w:rsidR="001C760A">
              <w:rPr>
                <w:rFonts w:ascii="Times New Roman" w:hAnsi="Times New Roman" w:cs="Times New Roman"/>
                <w:lang w:val="es-CO"/>
              </w:rPr>
              <w:t>,</w:t>
            </w:r>
            <w:r w:rsidRPr="00B37F48">
              <w:rPr>
                <w:rFonts w:ascii="Times New Roman" w:hAnsi="Times New Roman" w:cs="Times New Roman"/>
                <w:lang w:val="es-CO"/>
              </w:rPr>
              <w:t xml:space="preserve"> fueron obtenidos a partir, de la información recopilada en el presente trabajo de investigación</w:t>
            </w:r>
          </w:p>
        </w:tc>
      </w:tr>
      <w:tr w:rsidR="00A04842" w:rsidRPr="00B37F48" w14:paraId="3F9657E4" w14:textId="77777777" w:rsidTr="00B30042">
        <w:trPr>
          <w:trHeight w:val="348"/>
        </w:trPr>
        <w:tc>
          <w:tcPr>
            <w:tcW w:w="1626" w:type="dxa"/>
            <w:shd w:val="clear" w:color="auto" w:fill="DDDDDD" w:themeFill="accent1"/>
          </w:tcPr>
          <w:p w14:paraId="38A8FDDA" w14:textId="77777777" w:rsidR="00A04842" w:rsidRPr="00B37F48" w:rsidRDefault="00A0484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461F7347" w14:textId="752F353B" w:rsidR="00A04842" w:rsidRPr="00B37F48" w:rsidRDefault="00A04842" w:rsidP="001C760A">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mayo de 2019</w:t>
            </w:r>
          </w:p>
        </w:tc>
      </w:tr>
      <w:tr w:rsidR="00A04842" w:rsidRPr="00B37F48" w14:paraId="72DDA6DF" w14:textId="77777777" w:rsidTr="00B30042">
        <w:trPr>
          <w:trHeight w:val="360"/>
        </w:trPr>
        <w:tc>
          <w:tcPr>
            <w:tcW w:w="1626" w:type="dxa"/>
            <w:shd w:val="clear" w:color="auto" w:fill="DDDDDD" w:themeFill="accent1"/>
          </w:tcPr>
          <w:p w14:paraId="05B68B4A" w14:textId="77777777" w:rsidR="00A04842" w:rsidRPr="00B37F48" w:rsidRDefault="00A0484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470A57F8" w14:textId="1ED1FC27" w:rsidR="00A04842" w:rsidRPr="00B37F48" w:rsidRDefault="002C38A3" w:rsidP="001C760A">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Identificar y conocer previamente los medios de comunicación </w:t>
            </w:r>
            <w:r w:rsidR="001C760A">
              <w:rPr>
                <w:rFonts w:ascii="Times New Roman" w:hAnsi="Times New Roman" w:cs="Times New Roman"/>
                <w:lang w:val="es-CO"/>
              </w:rPr>
              <w:t xml:space="preserve">que se van a </w:t>
            </w:r>
            <w:r w:rsidRPr="00B37F48">
              <w:rPr>
                <w:rFonts w:ascii="Times New Roman" w:hAnsi="Times New Roman" w:cs="Times New Roman"/>
                <w:lang w:val="es-CO"/>
              </w:rPr>
              <w:t>utilizar para desarroll</w:t>
            </w:r>
            <w:r w:rsidR="001C760A">
              <w:rPr>
                <w:rFonts w:ascii="Times New Roman" w:hAnsi="Times New Roman" w:cs="Times New Roman"/>
                <w:lang w:val="es-CO"/>
              </w:rPr>
              <w:t xml:space="preserve">ar </w:t>
            </w:r>
            <w:r w:rsidRPr="00B37F48">
              <w:rPr>
                <w:rFonts w:ascii="Times New Roman" w:hAnsi="Times New Roman" w:cs="Times New Roman"/>
                <w:lang w:val="es-CO"/>
              </w:rPr>
              <w:t>las actividades del curso</w:t>
            </w:r>
          </w:p>
        </w:tc>
      </w:tr>
      <w:tr w:rsidR="00A04842" w:rsidRPr="00B37F48" w14:paraId="494243C3" w14:textId="77777777" w:rsidTr="00B30042">
        <w:trPr>
          <w:trHeight w:val="150"/>
        </w:trPr>
        <w:tc>
          <w:tcPr>
            <w:tcW w:w="1626" w:type="dxa"/>
            <w:shd w:val="clear" w:color="auto" w:fill="DDDDDD" w:themeFill="accent1"/>
          </w:tcPr>
          <w:p w14:paraId="3C57BACA" w14:textId="77777777" w:rsidR="00A04842" w:rsidRPr="00B37F48" w:rsidRDefault="00A04842"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0CA5A1F1" w14:textId="5361B9F6" w:rsidR="00A04842" w:rsidRPr="00B37F48" w:rsidRDefault="00A04842" w:rsidP="001C760A">
            <w:pPr>
              <w:pStyle w:val="Textoindependiente"/>
              <w:ind w:right="144"/>
              <w:rPr>
                <w:rFonts w:ascii="Times New Roman" w:hAnsi="Times New Roman" w:cs="Times New Roman"/>
                <w:lang w:val="es-ES"/>
              </w:rPr>
            </w:pPr>
            <w:r w:rsidRPr="00B37F48">
              <w:rPr>
                <w:rFonts w:ascii="Times New Roman" w:hAnsi="Times New Roman" w:cs="Times New Roman"/>
                <w:lang w:val="es-CO"/>
              </w:rPr>
              <w:t>Para descri</w:t>
            </w:r>
            <w:r w:rsidR="001C760A">
              <w:rPr>
                <w:rFonts w:ascii="Times New Roman" w:hAnsi="Times New Roman" w:cs="Times New Roman"/>
                <w:lang w:val="es-CO"/>
              </w:rPr>
              <w:t xml:space="preserve">bir </w:t>
            </w:r>
            <w:r w:rsidRPr="00B37F48">
              <w:rPr>
                <w:rFonts w:ascii="Times New Roman" w:hAnsi="Times New Roman" w:cs="Times New Roman"/>
                <w:lang w:val="es-CO"/>
              </w:rPr>
              <w:t xml:space="preserve">la </w:t>
            </w:r>
            <w:r w:rsidR="001C760A" w:rsidRPr="00B37F48">
              <w:rPr>
                <w:rFonts w:ascii="Times New Roman" w:hAnsi="Times New Roman" w:cs="Times New Roman"/>
                <w:lang w:val="es-CO"/>
              </w:rPr>
              <w:t xml:space="preserve">variable </w:t>
            </w:r>
            <w:r w:rsidR="001C760A" w:rsidRPr="00B37F48">
              <w:rPr>
                <w:rFonts w:ascii="Times New Roman" w:hAnsi="Times New Roman" w:cs="Times New Roman"/>
                <w:lang w:val="es-ES"/>
              </w:rPr>
              <w:t xml:space="preserve">aprendizaje </w:t>
            </w:r>
            <w:r w:rsidRPr="00B37F48">
              <w:rPr>
                <w:rFonts w:ascii="Times New Roman" w:hAnsi="Times New Roman" w:cs="Times New Roman"/>
                <w:lang w:val="es-ES"/>
              </w:rPr>
              <w:t xml:space="preserve">centrado en la calidad, se analizó </w:t>
            </w:r>
            <w:r w:rsidR="001C760A">
              <w:rPr>
                <w:rFonts w:ascii="Times New Roman" w:hAnsi="Times New Roman" w:cs="Times New Roman"/>
                <w:lang w:val="es-ES"/>
              </w:rPr>
              <w:t>su</w:t>
            </w:r>
            <w:r w:rsidRPr="00B37F48">
              <w:rPr>
                <w:rFonts w:ascii="Times New Roman" w:hAnsi="Times New Roman" w:cs="Times New Roman"/>
                <w:lang w:val="es-ES"/>
              </w:rPr>
              <w:t xml:space="preserve"> estructura </w:t>
            </w:r>
            <w:r w:rsidR="00A0393D">
              <w:rPr>
                <w:rFonts w:ascii="Times New Roman" w:hAnsi="Times New Roman" w:cs="Times New Roman"/>
                <w:lang w:val="es-ES"/>
              </w:rPr>
              <w:t>y luego</w:t>
            </w:r>
            <w:r w:rsidR="001C760A">
              <w:rPr>
                <w:rFonts w:ascii="Times New Roman" w:hAnsi="Times New Roman" w:cs="Times New Roman"/>
                <w:lang w:val="es-ES"/>
              </w:rPr>
              <w:t xml:space="preserve"> </w:t>
            </w:r>
            <w:r w:rsidRPr="00B37F48">
              <w:rPr>
                <w:rFonts w:ascii="Times New Roman" w:hAnsi="Times New Roman" w:cs="Times New Roman"/>
                <w:lang w:val="es-ES"/>
              </w:rPr>
              <w:t>se descomp</w:t>
            </w:r>
            <w:r w:rsidR="001C760A">
              <w:rPr>
                <w:rFonts w:ascii="Times New Roman" w:hAnsi="Times New Roman" w:cs="Times New Roman"/>
                <w:lang w:val="es-ES"/>
              </w:rPr>
              <w:t xml:space="preserve">uso </w:t>
            </w:r>
            <w:r w:rsidRPr="00B37F48">
              <w:rPr>
                <w:rFonts w:ascii="Times New Roman" w:hAnsi="Times New Roman" w:cs="Times New Roman"/>
                <w:lang w:val="es-ES"/>
              </w:rPr>
              <w:t>en dimensiones y estas en elementos, con lo</w:t>
            </w:r>
            <w:r w:rsidR="001C760A">
              <w:rPr>
                <w:rFonts w:ascii="Times New Roman" w:hAnsi="Times New Roman" w:cs="Times New Roman"/>
                <w:lang w:val="es-ES"/>
              </w:rPr>
              <w:t>s</w:t>
            </w:r>
            <w:r w:rsidRPr="00B37F48">
              <w:rPr>
                <w:rFonts w:ascii="Times New Roman" w:hAnsi="Times New Roman" w:cs="Times New Roman"/>
                <w:lang w:val="es-ES"/>
              </w:rPr>
              <w:t xml:space="preserve"> cual</w:t>
            </w:r>
            <w:r w:rsidR="001C760A">
              <w:rPr>
                <w:rFonts w:ascii="Times New Roman" w:hAnsi="Times New Roman" w:cs="Times New Roman"/>
                <w:lang w:val="es-ES"/>
              </w:rPr>
              <w:t>es</w:t>
            </w:r>
            <w:r w:rsidRPr="00B37F48">
              <w:rPr>
                <w:rFonts w:ascii="Times New Roman" w:hAnsi="Times New Roman" w:cs="Times New Roman"/>
                <w:lang w:val="es-ES"/>
              </w:rPr>
              <w:t xml:space="preserve"> </w:t>
            </w:r>
            <w:r w:rsidR="001C760A">
              <w:rPr>
                <w:rFonts w:ascii="Times New Roman" w:hAnsi="Times New Roman" w:cs="Times New Roman"/>
                <w:lang w:val="es-ES"/>
              </w:rPr>
              <w:t>s</w:t>
            </w:r>
            <w:r w:rsidRPr="00B37F48">
              <w:rPr>
                <w:rFonts w:ascii="Times New Roman" w:hAnsi="Times New Roman" w:cs="Times New Roman"/>
                <w:lang w:val="es-ES"/>
              </w:rPr>
              <w:t>e formuló e</w:t>
            </w:r>
            <w:r w:rsidR="001C760A">
              <w:rPr>
                <w:rFonts w:ascii="Times New Roman" w:hAnsi="Times New Roman" w:cs="Times New Roman"/>
                <w:lang w:val="es-ES"/>
              </w:rPr>
              <w:t xml:space="preserve">ste </w:t>
            </w:r>
            <w:r w:rsidRPr="00B37F48">
              <w:rPr>
                <w:rFonts w:ascii="Times New Roman" w:hAnsi="Times New Roman" w:cs="Times New Roman"/>
                <w:lang w:val="es-ES"/>
              </w:rPr>
              <w:t>indicador</w:t>
            </w:r>
            <w:r w:rsidR="001C760A">
              <w:rPr>
                <w:rFonts w:ascii="Times New Roman" w:hAnsi="Times New Roman" w:cs="Times New Roman"/>
                <w:lang w:val="es-ES"/>
              </w:rPr>
              <w:t>.</w:t>
            </w:r>
          </w:p>
        </w:tc>
      </w:tr>
    </w:tbl>
    <w:p w14:paraId="2E58313A" w14:textId="77777777" w:rsidR="00223C43" w:rsidRPr="001C760A" w:rsidRDefault="00223C43" w:rsidP="00223C43">
      <w:pPr>
        <w:pStyle w:val="Textoindependiente"/>
        <w:jc w:val="center"/>
        <w:rPr>
          <w:rFonts w:ascii="Times New Roman" w:hAnsi="Times New Roman" w:cs="Times New Roman"/>
          <w:bCs/>
          <w:color w:val="000000"/>
          <w:sz w:val="22"/>
          <w:szCs w:val="22"/>
          <w:lang w:val="es-CO"/>
        </w:rPr>
      </w:pPr>
      <w:r w:rsidRPr="001C760A">
        <w:rPr>
          <w:rFonts w:ascii="Times New Roman" w:hAnsi="Times New Roman" w:cs="Times New Roman"/>
          <w:bCs/>
          <w:color w:val="000000"/>
          <w:sz w:val="22"/>
          <w:szCs w:val="22"/>
          <w:lang w:val="es-CO"/>
        </w:rPr>
        <w:t xml:space="preserve">Fuente: elaboración propia </w:t>
      </w:r>
    </w:p>
    <w:p w14:paraId="29EE9797" w14:textId="413A3F4B" w:rsidR="00626463" w:rsidRPr="001C760A" w:rsidRDefault="00626463" w:rsidP="00EC27E0">
      <w:pPr>
        <w:pStyle w:val="Textoindependiente"/>
        <w:spacing w:line="360" w:lineRule="auto"/>
        <w:ind w:right="144"/>
        <w:rPr>
          <w:sz w:val="22"/>
          <w:szCs w:val="22"/>
          <w:lang w:val="es-CO"/>
        </w:rPr>
      </w:pPr>
    </w:p>
    <w:p w14:paraId="5C3BD077" w14:textId="77777777" w:rsidR="00E35113" w:rsidRDefault="00E35113" w:rsidP="00223C43">
      <w:pPr>
        <w:pStyle w:val="Textoindependiente"/>
        <w:rPr>
          <w:rFonts w:ascii="Times New Roman" w:hAnsi="Times New Roman" w:cs="Times New Roman"/>
          <w:lang w:val="es-ES"/>
        </w:rPr>
      </w:pPr>
    </w:p>
    <w:p w14:paraId="76AA15C7" w14:textId="77777777" w:rsidR="00E35113" w:rsidRDefault="00E35113" w:rsidP="00223C43">
      <w:pPr>
        <w:pStyle w:val="Textoindependiente"/>
        <w:rPr>
          <w:rFonts w:ascii="Times New Roman" w:hAnsi="Times New Roman" w:cs="Times New Roman"/>
          <w:lang w:val="es-ES"/>
        </w:rPr>
      </w:pPr>
    </w:p>
    <w:p w14:paraId="67071B1B" w14:textId="77777777" w:rsidR="00E35113" w:rsidRDefault="00E35113" w:rsidP="00223C43">
      <w:pPr>
        <w:pStyle w:val="Textoindependiente"/>
        <w:rPr>
          <w:rFonts w:ascii="Times New Roman" w:hAnsi="Times New Roman" w:cs="Times New Roman"/>
          <w:lang w:val="es-ES"/>
        </w:rPr>
      </w:pPr>
    </w:p>
    <w:p w14:paraId="6CAD64C7" w14:textId="77777777" w:rsidR="00E35113" w:rsidRDefault="00E35113" w:rsidP="00223C43">
      <w:pPr>
        <w:pStyle w:val="Textoindependiente"/>
        <w:rPr>
          <w:rFonts w:ascii="Times New Roman" w:hAnsi="Times New Roman" w:cs="Times New Roman"/>
          <w:lang w:val="es-ES"/>
        </w:rPr>
      </w:pPr>
    </w:p>
    <w:p w14:paraId="550AD245" w14:textId="77777777" w:rsidR="00E35113" w:rsidRDefault="00E35113" w:rsidP="00223C43">
      <w:pPr>
        <w:pStyle w:val="Textoindependiente"/>
        <w:rPr>
          <w:rFonts w:ascii="Times New Roman" w:hAnsi="Times New Roman" w:cs="Times New Roman"/>
          <w:lang w:val="es-ES"/>
        </w:rPr>
      </w:pPr>
    </w:p>
    <w:p w14:paraId="1B6D4BEB" w14:textId="71C24061" w:rsidR="00223C43" w:rsidRPr="00B37F48" w:rsidRDefault="00D676F1" w:rsidP="00223C43">
      <w:pPr>
        <w:pStyle w:val="Textoindependiente"/>
        <w:rPr>
          <w:rFonts w:ascii="Times New Roman" w:hAnsi="Times New Roman" w:cs="Times New Roman"/>
          <w:lang w:val="es-ES"/>
        </w:rPr>
      </w:pPr>
      <w:r w:rsidRPr="00B37F48">
        <w:rPr>
          <w:rFonts w:ascii="Times New Roman" w:hAnsi="Times New Roman" w:cs="Times New Roman"/>
          <w:lang w:val="es-ES"/>
        </w:rPr>
        <w:lastRenderedPageBreak/>
        <w:t xml:space="preserve">Tabla </w:t>
      </w:r>
      <w:r w:rsidR="00FE3640">
        <w:rPr>
          <w:rFonts w:ascii="Times New Roman" w:hAnsi="Times New Roman" w:cs="Times New Roman"/>
          <w:lang w:val="es-ES"/>
        </w:rPr>
        <w:t>19</w:t>
      </w:r>
      <w:r w:rsidR="009F7141">
        <w:rPr>
          <w:rFonts w:ascii="Times New Roman" w:hAnsi="Times New Roman" w:cs="Times New Roman"/>
          <w:lang w:val="es-ES"/>
        </w:rPr>
        <w:t>6</w:t>
      </w:r>
      <w:r w:rsidR="00E35113">
        <w:rPr>
          <w:rFonts w:ascii="Times New Roman" w:hAnsi="Times New Roman" w:cs="Times New Roman"/>
          <w:lang w:val="es-ES"/>
        </w:rPr>
        <w:t>.</w:t>
      </w:r>
      <w:r w:rsidRPr="00B37F48">
        <w:rPr>
          <w:rFonts w:ascii="Times New Roman" w:hAnsi="Times New Roman" w:cs="Times New Roman"/>
          <w:lang w:val="es-ES"/>
        </w:rPr>
        <w:t xml:space="preserve"> </w:t>
      </w:r>
    </w:p>
    <w:p w14:paraId="3E66241C" w14:textId="0080ECC6" w:rsidR="00D676F1" w:rsidRPr="00B37F48" w:rsidRDefault="00D676F1" w:rsidP="00223C43">
      <w:pPr>
        <w:pStyle w:val="Textoindependiente"/>
        <w:jc w:val="both"/>
        <w:rPr>
          <w:rFonts w:ascii="Times New Roman" w:hAnsi="Times New Roman" w:cs="Times New Roman"/>
          <w:i/>
          <w:lang w:val="es-ES"/>
        </w:rPr>
      </w:pPr>
      <w:r w:rsidRPr="00B37F48">
        <w:rPr>
          <w:rFonts w:ascii="Times New Roman" w:hAnsi="Times New Roman" w:cs="Times New Roman"/>
          <w:i/>
          <w:lang w:val="es-ES"/>
        </w:rPr>
        <w:t xml:space="preserve">Ficha técnica </w:t>
      </w:r>
      <w:r w:rsidR="00F0292D" w:rsidRPr="00B37F48">
        <w:rPr>
          <w:rFonts w:ascii="Times New Roman" w:hAnsi="Times New Roman" w:cs="Times New Roman"/>
          <w:i/>
          <w:lang w:val="es-ES"/>
        </w:rPr>
        <w:t>respecto de</w:t>
      </w:r>
      <w:r w:rsidRPr="00B37F48">
        <w:rPr>
          <w:rFonts w:ascii="Times New Roman" w:hAnsi="Times New Roman" w:cs="Times New Roman"/>
          <w:i/>
          <w:lang w:val="es-ES"/>
        </w:rPr>
        <w:t xml:space="preserve">l indicador </w:t>
      </w:r>
      <w:r w:rsidR="004134B8">
        <w:rPr>
          <w:rFonts w:ascii="Times New Roman" w:hAnsi="Times New Roman" w:cs="Times New Roman"/>
          <w:i/>
          <w:lang w:val="es-ES"/>
        </w:rPr>
        <w:t>g</w:t>
      </w:r>
      <w:r w:rsidR="000A6538" w:rsidRPr="00B37F48">
        <w:rPr>
          <w:rFonts w:ascii="Times New Roman" w:hAnsi="Times New Roman" w:cs="Times New Roman"/>
          <w:i/>
          <w:lang w:val="es-ES"/>
        </w:rPr>
        <w:t>eneralización de las materias que conforman el                     curso virtual</w:t>
      </w:r>
    </w:p>
    <w:p w14:paraId="65AEED79" w14:textId="77777777" w:rsidR="000A6538" w:rsidRPr="00B37F48" w:rsidRDefault="000A6538" w:rsidP="00223C43">
      <w:pPr>
        <w:pStyle w:val="Textoindependiente"/>
        <w:rPr>
          <w:rFonts w:ascii="Times New Roman" w:hAnsi="Times New Roman" w:cs="Times New Roman"/>
          <w:lang w:val="es-ES"/>
        </w:rPr>
      </w:pPr>
    </w:p>
    <w:tbl>
      <w:tblPr>
        <w:tblW w:w="8952" w:type="dxa"/>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312"/>
      </w:tblGrid>
      <w:tr w:rsidR="00D676F1" w:rsidRPr="00B37F48" w14:paraId="78DF289A" w14:textId="77777777" w:rsidTr="00B30042">
        <w:trPr>
          <w:trHeight w:val="300"/>
        </w:trPr>
        <w:tc>
          <w:tcPr>
            <w:tcW w:w="1626" w:type="dxa"/>
            <w:shd w:val="clear" w:color="auto" w:fill="DDDDDD" w:themeFill="accent1"/>
          </w:tcPr>
          <w:p w14:paraId="6F842807" w14:textId="77777777" w:rsidR="00D676F1" w:rsidRPr="00B37F48" w:rsidRDefault="00D676F1"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 xml:space="preserve">Nombre </w:t>
            </w:r>
          </w:p>
        </w:tc>
        <w:tc>
          <w:tcPr>
            <w:tcW w:w="7326" w:type="dxa"/>
            <w:shd w:val="clear" w:color="auto" w:fill="auto"/>
          </w:tcPr>
          <w:p w14:paraId="3C0076ED" w14:textId="267B3FA8" w:rsidR="00D676F1" w:rsidRPr="00B37F48" w:rsidRDefault="000A6538" w:rsidP="00B30042">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Generalización de las materias que conforman el curso virtual</w:t>
            </w:r>
          </w:p>
        </w:tc>
      </w:tr>
      <w:tr w:rsidR="00D676F1" w:rsidRPr="00B37F48" w14:paraId="6D4412F9" w14:textId="77777777" w:rsidTr="00B30042">
        <w:trPr>
          <w:trHeight w:val="288"/>
        </w:trPr>
        <w:tc>
          <w:tcPr>
            <w:tcW w:w="1626" w:type="dxa"/>
            <w:shd w:val="clear" w:color="auto" w:fill="DDDDDD" w:themeFill="accent1"/>
          </w:tcPr>
          <w:p w14:paraId="2425993A" w14:textId="77777777" w:rsidR="00D676F1" w:rsidRPr="00B37F48" w:rsidRDefault="00D676F1"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Descripción</w:t>
            </w:r>
          </w:p>
        </w:tc>
        <w:tc>
          <w:tcPr>
            <w:tcW w:w="7326" w:type="dxa"/>
          </w:tcPr>
          <w:p w14:paraId="51741485" w14:textId="157C27CF" w:rsidR="00D676F1" w:rsidRPr="00B37F48" w:rsidRDefault="00D676F1" w:rsidP="00FD7D44">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Este indicador es </w:t>
            </w:r>
            <w:r w:rsidR="00FD7D44">
              <w:rPr>
                <w:rFonts w:ascii="Times New Roman" w:hAnsi="Times New Roman" w:cs="Times New Roman"/>
                <w:lang w:val="es-CO"/>
              </w:rPr>
              <w:t>muy</w:t>
            </w:r>
            <w:r w:rsidRPr="00B37F48">
              <w:rPr>
                <w:rFonts w:ascii="Times New Roman" w:hAnsi="Times New Roman" w:cs="Times New Roman"/>
                <w:lang w:val="es-CO"/>
              </w:rPr>
              <w:t xml:space="preserve"> </w:t>
            </w:r>
            <w:r w:rsidR="00FD7D44">
              <w:rPr>
                <w:rFonts w:ascii="Times New Roman" w:hAnsi="Times New Roman" w:cs="Times New Roman"/>
                <w:lang w:val="es-CO"/>
              </w:rPr>
              <w:t>ú</w:t>
            </w:r>
            <w:r w:rsidRPr="00B37F48">
              <w:rPr>
                <w:rFonts w:ascii="Times New Roman" w:hAnsi="Times New Roman" w:cs="Times New Roman"/>
                <w:lang w:val="es-CO"/>
              </w:rPr>
              <w:t>til</w:t>
            </w:r>
            <w:r w:rsidR="00FD7D44">
              <w:rPr>
                <w:rFonts w:ascii="Times New Roman" w:hAnsi="Times New Roman" w:cs="Times New Roman"/>
                <w:lang w:val="es-CO"/>
              </w:rPr>
              <w:t xml:space="preserve"> p</w:t>
            </w:r>
            <w:r w:rsidRPr="00B37F48">
              <w:rPr>
                <w:rFonts w:ascii="Times New Roman" w:hAnsi="Times New Roman" w:cs="Times New Roman"/>
                <w:lang w:val="es-CO"/>
              </w:rPr>
              <w:t xml:space="preserve">orque permite </w:t>
            </w:r>
            <w:r w:rsidR="008B278C" w:rsidRPr="00B37F48">
              <w:rPr>
                <w:rFonts w:ascii="Times New Roman" w:hAnsi="Times New Roman" w:cs="Times New Roman"/>
                <w:lang w:val="es-CO"/>
              </w:rPr>
              <w:t>describir</w:t>
            </w:r>
            <w:r w:rsidR="00B04661" w:rsidRPr="00B37F48">
              <w:rPr>
                <w:rFonts w:ascii="Times New Roman" w:hAnsi="Times New Roman" w:cs="Times New Roman"/>
                <w:lang w:val="es-CO"/>
              </w:rPr>
              <w:t>,</w:t>
            </w:r>
            <w:r w:rsidR="008B278C" w:rsidRPr="00B37F48">
              <w:rPr>
                <w:rFonts w:ascii="Times New Roman" w:hAnsi="Times New Roman" w:cs="Times New Roman"/>
                <w:lang w:val="es-CO"/>
              </w:rPr>
              <w:t xml:space="preserve"> identificar la calidad, la variedad de formatos</w:t>
            </w:r>
            <w:r w:rsidR="0037699B" w:rsidRPr="00B37F48">
              <w:rPr>
                <w:rFonts w:ascii="Times New Roman" w:hAnsi="Times New Roman" w:cs="Times New Roman"/>
                <w:lang w:val="es-CO"/>
              </w:rPr>
              <w:t>,</w:t>
            </w:r>
            <w:r w:rsidR="008B278C" w:rsidRPr="00B37F48">
              <w:rPr>
                <w:rFonts w:ascii="Times New Roman" w:hAnsi="Times New Roman" w:cs="Times New Roman"/>
                <w:lang w:val="es-CO"/>
              </w:rPr>
              <w:t xml:space="preserve"> </w:t>
            </w:r>
            <w:r w:rsidR="0037699B" w:rsidRPr="00B37F48">
              <w:rPr>
                <w:rFonts w:ascii="Times New Roman" w:hAnsi="Times New Roman" w:cs="Times New Roman"/>
                <w:lang w:val="es-CO"/>
              </w:rPr>
              <w:t xml:space="preserve">el proceso de construcción y </w:t>
            </w:r>
            <w:r w:rsidR="001369DC" w:rsidRPr="00B37F48">
              <w:rPr>
                <w:rFonts w:ascii="Times New Roman" w:hAnsi="Times New Roman" w:cs="Times New Roman"/>
                <w:lang w:val="es-CO"/>
              </w:rPr>
              <w:t xml:space="preserve">organización de los materiales, </w:t>
            </w:r>
            <w:r w:rsidR="00FD7D44">
              <w:rPr>
                <w:rFonts w:ascii="Times New Roman" w:hAnsi="Times New Roman" w:cs="Times New Roman"/>
                <w:lang w:val="es-CO"/>
              </w:rPr>
              <w:t xml:space="preserve">para </w:t>
            </w:r>
            <w:r w:rsidR="001369DC" w:rsidRPr="00B37F48">
              <w:rPr>
                <w:rFonts w:ascii="Times New Roman" w:hAnsi="Times New Roman" w:cs="Times New Roman"/>
                <w:lang w:val="es-CO"/>
              </w:rPr>
              <w:t>orientar las actividades del curso</w:t>
            </w:r>
          </w:p>
        </w:tc>
      </w:tr>
      <w:tr w:rsidR="00D676F1" w:rsidRPr="00B37F48" w14:paraId="331C1AB4" w14:textId="77777777" w:rsidTr="00B30042">
        <w:trPr>
          <w:trHeight w:val="264"/>
        </w:trPr>
        <w:tc>
          <w:tcPr>
            <w:tcW w:w="1626" w:type="dxa"/>
            <w:shd w:val="clear" w:color="auto" w:fill="DDDDDD" w:themeFill="accent1"/>
          </w:tcPr>
          <w:p w14:paraId="6798C06F" w14:textId="77777777" w:rsidR="00D676F1" w:rsidRPr="00B37F48" w:rsidRDefault="00D676F1"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Fuente</w:t>
            </w:r>
          </w:p>
        </w:tc>
        <w:tc>
          <w:tcPr>
            <w:tcW w:w="7326" w:type="dxa"/>
          </w:tcPr>
          <w:p w14:paraId="6A1B4467" w14:textId="00F6C66E" w:rsidR="00D676F1" w:rsidRPr="00B37F48" w:rsidRDefault="00F26AB9" w:rsidP="00FD7D44">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 xml:space="preserve">Los </w:t>
            </w:r>
            <w:r w:rsidR="00A0393D">
              <w:rPr>
                <w:rFonts w:ascii="Times New Roman" w:hAnsi="Times New Roman" w:cs="Times New Roman"/>
                <w:lang w:val="es-CO"/>
              </w:rPr>
              <w:t>datos fueron obtenidos a partir</w:t>
            </w:r>
            <w:r w:rsidRPr="00B37F48">
              <w:rPr>
                <w:rFonts w:ascii="Times New Roman" w:hAnsi="Times New Roman" w:cs="Times New Roman"/>
                <w:lang w:val="es-CO"/>
              </w:rPr>
              <w:t xml:space="preserve"> de la información recopilada en el presente trabajo de investigación</w:t>
            </w:r>
          </w:p>
        </w:tc>
      </w:tr>
      <w:tr w:rsidR="00D676F1" w:rsidRPr="00B37F48" w14:paraId="1921DD94" w14:textId="77777777" w:rsidTr="00EA669E">
        <w:trPr>
          <w:trHeight w:val="231"/>
        </w:trPr>
        <w:tc>
          <w:tcPr>
            <w:tcW w:w="1626" w:type="dxa"/>
            <w:shd w:val="clear" w:color="auto" w:fill="DDDDDD" w:themeFill="accent1"/>
          </w:tcPr>
          <w:p w14:paraId="58394BD2" w14:textId="77777777" w:rsidR="00D676F1" w:rsidRPr="00B37F48" w:rsidRDefault="00D676F1"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Serie histórica</w:t>
            </w:r>
          </w:p>
        </w:tc>
        <w:tc>
          <w:tcPr>
            <w:tcW w:w="7326" w:type="dxa"/>
          </w:tcPr>
          <w:p w14:paraId="291EAEBA" w14:textId="59617F58" w:rsidR="00D676F1" w:rsidRPr="00B37F48" w:rsidRDefault="00D676F1" w:rsidP="00FD7D44">
            <w:pPr>
              <w:pStyle w:val="Textoindependiente"/>
              <w:ind w:right="144"/>
              <w:rPr>
                <w:rFonts w:ascii="Times New Roman" w:hAnsi="Times New Roman" w:cs="Times New Roman"/>
                <w:lang w:val="es-CO"/>
              </w:rPr>
            </w:pPr>
            <w:r w:rsidRPr="00B37F48">
              <w:rPr>
                <w:rFonts w:ascii="Times New Roman" w:hAnsi="Times New Roman" w:cs="Times New Roman"/>
                <w:lang w:val="es-CO"/>
              </w:rPr>
              <w:t>La información se obtuvo en el periodo académico de mayo de 2019</w:t>
            </w:r>
          </w:p>
        </w:tc>
      </w:tr>
      <w:tr w:rsidR="00D676F1" w:rsidRPr="00B37F48" w14:paraId="05796065" w14:textId="77777777" w:rsidTr="00B30042">
        <w:trPr>
          <w:trHeight w:val="360"/>
        </w:trPr>
        <w:tc>
          <w:tcPr>
            <w:tcW w:w="1626" w:type="dxa"/>
            <w:shd w:val="clear" w:color="auto" w:fill="DDDDDD" w:themeFill="accent1"/>
          </w:tcPr>
          <w:p w14:paraId="433E3F99" w14:textId="77777777" w:rsidR="00D676F1" w:rsidRPr="00B37F48" w:rsidRDefault="00D676F1"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Objetivo</w:t>
            </w:r>
          </w:p>
        </w:tc>
        <w:tc>
          <w:tcPr>
            <w:tcW w:w="7326" w:type="dxa"/>
          </w:tcPr>
          <w:p w14:paraId="461A9956" w14:textId="2CCBA2C6" w:rsidR="00D676F1" w:rsidRPr="00B37F48" w:rsidRDefault="00723D8B" w:rsidP="00FD7D44">
            <w:pPr>
              <w:pStyle w:val="Textoindependiente"/>
              <w:ind w:right="144"/>
              <w:jc w:val="both"/>
              <w:rPr>
                <w:rFonts w:ascii="Times New Roman" w:hAnsi="Times New Roman" w:cs="Times New Roman"/>
                <w:lang w:val="es-CO"/>
              </w:rPr>
            </w:pPr>
            <w:r w:rsidRPr="00B37F48">
              <w:rPr>
                <w:rFonts w:ascii="Times New Roman" w:hAnsi="Times New Roman" w:cs="Times New Roman"/>
                <w:lang w:val="es-CO"/>
              </w:rPr>
              <w:t>Construir materiales con características de calidad</w:t>
            </w:r>
            <w:r w:rsidR="00FD7D44">
              <w:rPr>
                <w:rFonts w:ascii="Times New Roman" w:hAnsi="Times New Roman" w:cs="Times New Roman"/>
                <w:lang w:val="es-CO"/>
              </w:rPr>
              <w:t xml:space="preserve">, para </w:t>
            </w:r>
            <w:r w:rsidRPr="00B37F48">
              <w:rPr>
                <w:rFonts w:ascii="Times New Roman" w:hAnsi="Times New Roman" w:cs="Times New Roman"/>
                <w:lang w:val="es-CO"/>
              </w:rPr>
              <w:t xml:space="preserve">servir </w:t>
            </w:r>
            <w:r w:rsidR="00FD7D44">
              <w:rPr>
                <w:rFonts w:ascii="Times New Roman" w:hAnsi="Times New Roman" w:cs="Times New Roman"/>
                <w:lang w:val="es-CO"/>
              </w:rPr>
              <w:t xml:space="preserve">como </w:t>
            </w:r>
            <w:r w:rsidRPr="00B37F48">
              <w:rPr>
                <w:rFonts w:ascii="Times New Roman" w:hAnsi="Times New Roman" w:cs="Times New Roman"/>
                <w:lang w:val="es-CO"/>
              </w:rPr>
              <w:t>apoyo en el desarrollo de las actividades del curso</w:t>
            </w:r>
          </w:p>
        </w:tc>
      </w:tr>
      <w:tr w:rsidR="00D676F1" w:rsidRPr="00B37F48" w14:paraId="52EB14BD" w14:textId="77777777" w:rsidTr="00B30042">
        <w:trPr>
          <w:trHeight w:val="150"/>
        </w:trPr>
        <w:tc>
          <w:tcPr>
            <w:tcW w:w="1626" w:type="dxa"/>
            <w:shd w:val="clear" w:color="auto" w:fill="DDDDDD" w:themeFill="accent1"/>
          </w:tcPr>
          <w:p w14:paraId="1C73C89A" w14:textId="77777777" w:rsidR="00D676F1" w:rsidRPr="00B37F48" w:rsidRDefault="00D676F1" w:rsidP="00B30042">
            <w:pPr>
              <w:pStyle w:val="Textoindependiente"/>
              <w:spacing w:line="360" w:lineRule="auto"/>
              <w:ind w:right="144"/>
              <w:rPr>
                <w:rFonts w:ascii="Times New Roman" w:hAnsi="Times New Roman" w:cs="Times New Roman"/>
                <w:b/>
                <w:lang w:val="es-CO"/>
              </w:rPr>
            </w:pPr>
            <w:r w:rsidRPr="00B37F48">
              <w:rPr>
                <w:rFonts w:ascii="Times New Roman" w:hAnsi="Times New Roman" w:cs="Times New Roman"/>
                <w:b/>
                <w:lang w:val="es-CO"/>
              </w:rPr>
              <w:t>Metodología</w:t>
            </w:r>
          </w:p>
        </w:tc>
        <w:tc>
          <w:tcPr>
            <w:tcW w:w="7326" w:type="dxa"/>
          </w:tcPr>
          <w:p w14:paraId="20E3817B" w14:textId="76E314DF" w:rsidR="00D676F1" w:rsidRPr="00B37F48" w:rsidRDefault="00D676F1" w:rsidP="00FD7D44">
            <w:pPr>
              <w:pStyle w:val="Textoindependiente"/>
              <w:ind w:right="144"/>
              <w:jc w:val="both"/>
              <w:rPr>
                <w:rFonts w:ascii="Times New Roman" w:hAnsi="Times New Roman" w:cs="Times New Roman"/>
                <w:lang w:val="es-ES"/>
              </w:rPr>
            </w:pPr>
            <w:r w:rsidRPr="00B37F48">
              <w:rPr>
                <w:rFonts w:ascii="Times New Roman" w:hAnsi="Times New Roman" w:cs="Times New Roman"/>
                <w:lang w:val="es-CO"/>
              </w:rPr>
              <w:t>Para descri</w:t>
            </w:r>
            <w:r w:rsidR="00FD7D44">
              <w:rPr>
                <w:rFonts w:ascii="Times New Roman" w:hAnsi="Times New Roman" w:cs="Times New Roman"/>
                <w:lang w:val="es-CO"/>
              </w:rPr>
              <w:t xml:space="preserve">bir la </w:t>
            </w:r>
            <w:r w:rsidR="00FD7D44" w:rsidRPr="00B37F48">
              <w:rPr>
                <w:rFonts w:ascii="Times New Roman" w:hAnsi="Times New Roman" w:cs="Times New Roman"/>
                <w:lang w:val="es-CO"/>
              </w:rPr>
              <w:t xml:space="preserve">variable </w:t>
            </w:r>
            <w:r w:rsidR="00FD7D44" w:rsidRPr="00B37F48">
              <w:rPr>
                <w:rFonts w:ascii="Times New Roman" w:hAnsi="Times New Roman" w:cs="Times New Roman"/>
                <w:lang w:val="es-ES"/>
              </w:rPr>
              <w:t xml:space="preserve">aprendizaje </w:t>
            </w:r>
            <w:r w:rsidRPr="00B37F48">
              <w:rPr>
                <w:rFonts w:ascii="Times New Roman" w:hAnsi="Times New Roman" w:cs="Times New Roman"/>
                <w:lang w:val="es-ES"/>
              </w:rPr>
              <w:t xml:space="preserve">centrado en la calidad, se analizó </w:t>
            </w:r>
            <w:r w:rsidR="00FD7D44">
              <w:rPr>
                <w:rFonts w:ascii="Times New Roman" w:hAnsi="Times New Roman" w:cs="Times New Roman"/>
                <w:lang w:val="es-ES"/>
              </w:rPr>
              <w:t>su e</w:t>
            </w:r>
            <w:r w:rsidRPr="00B37F48">
              <w:rPr>
                <w:rFonts w:ascii="Times New Roman" w:hAnsi="Times New Roman" w:cs="Times New Roman"/>
                <w:lang w:val="es-ES"/>
              </w:rPr>
              <w:t xml:space="preserve">structura </w:t>
            </w:r>
            <w:r w:rsidR="00FD7D44">
              <w:rPr>
                <w:rFonts w:ascii="Times New Roman" w:hAnsi="Times New Roman" w:cs="Times New Roman"/>
                <w:lang w:val="es-ES"/>
              </w:rPr>
              <w:t xml:space="preserve">y luego a </w:t>
            </w:r>
            <w:r w:rsidR="00BD4400" w:rsidRPr="00B37F48">
              <w:rPr>
                <w:rFonts w:ascii="Times New Roman" w:hAnsi="Times New Roman" w:cs="Times New Roman"/>
                <w:lang w:val="es-ES"/>
              </w:rPr>
              <w:t>descomponerla</w:t>
            </w:r>
            <w:r w:rsidR="00FD7D44">
              <w:rPr>
                <w:rFonts w:ascii="Times New Roman" w:hAnsi="Times New Roman" w:cs="Times New Roman"/>
                <w:lang w:val="es-ES"/>
              </w:rPr>
              <w:t xml:space="preserve"> </w:t>
            </w:r>
            <w:r w:rsidRPr="00B37F48">
              <w:rPr>
                <w:rFonts w:ascii="Times New Roman" w:hAnsi="Times New Roman" w:cs="Times New Roman"/>
                <w:lang w:val="es-ES"/>
              </w:rPr>
              <w:t xml:space="preserve">en dimensiones y estas </w:t>
            </w:r>
            <w:r w:rsidR="00FD7D44">
              <w:rPr>
                <w:rFonts w:ascii="Times New Roman" w:hAnsi="Times New Roman" w:cs="Times New Roman"/>
                <w:lang w:val="es-ES"/>
              </w:rPr>
              <w:t xml:space="preserve">en </w:t>
            </w:r>
            <w:r w:rsidRPr="00B37F48">
              <w:rPr>
                <w:rFonts w:ascii="Times New Roman" w:hAnsi="Times New Roman" w:cs="Times New Roman"/>
                <w:lang w:val="es-ES"/>
              </w:rPr>
              <w:t>elementos, con lo</w:t>
            </w:r>
            <w:r w:rsidR="00FD7D44">
              <w:rPr>
                <w:rFonts w:ascii="Times New Roman" w:hAnsi="Times New Roman" w:cs="Times New Roman"/>
                <w:lang w:val="es-ES"/>
              </w:rPr>
              <w:t>s</w:t>
            </w:r>
            <w:r w:rsidRPr="00B37F48">
              <w:rPr>
                <w:rFonts w:ascii="Times New Roman" w:hAnsi="Times New Roman" w:cs="Times New Roman"/>
                <w:lang w:val="es-ES"/>
              </w:rPr>
              <w:t xml:space="preserve"> cual</w:t>
            </w:r>
            <w:r w:rsidR="00FD7D44">
              <w:rPr>
                <w:rFonts w:ascii="Times New Roman" w:hAnsi="Times New Roman" w:cs="Times New Roman"/>
                <w:lang w:val="es-ES"/>
              </w:rPr>
              <w:t>es</w:t>
            </w:r>
            <w:r w:rsidRPr="00B37F48">
              <w:rPr>
                <w:rFonts w:ascii="Times New Roman" w:hAnsi="Times New Roman" w:cs="Times New Roman"/>
                <w:lang w:val="es-ES"/>
              </w:rPr>
              <w:t xml:space="preserve"> </w:t>
            </w:r>
            <w:r w:rsidR="00BD4400" w:rsidRPr="00B37F48">
              <w:rPr>
                <w:rFonts w:ascii="Times New Roman" w:hAnsi="Times New Roman" w:cs="Times New Roman"/>
                <w:lang w:val="es-ES"/>
              </w:rPr>
              <w:t>se</w:t>
            </w:r>
            <w:r w:rsidRPr="00B37F48">
              <w:rPr>
                <w:rFonts w:ascii="Times New Roman" w:hAnsi="Times New Roman" w:cs="Times New Roman"/>
                <w:lang w:val="es-ES"/>
              </w:rPr>
              <w:t xml:space="preserve"> formuló e</w:t>
            </w:r>
            <w:r w:rsidR="00FD7D44">
              <w:rPr>
                <w:rFonts w:ascii="Times New Roman" w:hAnsi="Times New Roman" w:cs="Times New Roman"/>
                <w:lang w:val="es-ES"/>
              </w:rPr>
              <w:t xml:space="preserve">ste </w:t>
            </w:r>
            <w:r w:rsidR="00BD4400" w:rsidRPr="00B37F48">
              <w:rPr>
                <w:rFonts w:ascii="Times New Roman" w:hAnsi="Times New Roman" w:cs="Times New Roman"/>
                <w:lang w:val="es-ES"/>
              </w:rPr>
              <w:t>indicador.</w:t>
            </w:r>
          </w:p>
        </w:tc>
      </w:tr>
    </w:tbl>
    <w:p w14:paraId="1FE0F38B" w14:textId="77777777" w:rsidR="00223C43" w:rsidRPr="00FD7D44" w:rsidRDefault="00F37749" w:rsidP="00223C43">
      <w:pPr>
        <w:pStyle w:val="Textoindependiente"/>
        <w:jc w:val="center"/>
        <w:rPr>
          <w:rFonts w:ascii="Times New Roman" w:hAnsi="Times New Roman" w:cs="Times New Roman"/>
          <w:bCs/>
          <w:color w:val="000000"/>
          <w:sz w:val="22"/>
          <w:szCs w:val="22"/>
          <w:lang w:val="es-CO"/>
        </w:rPr>
      </w:pPr>
      <w:r w:rsidRPr="00B37F48">
        <w:rPr>
          <w:rFonts w:ascii="Times New Roman" w:hAnsi="Times New Roman" w:cs="Times New Roman"/>
          <w:lang w:val="es-ES"/>
        </w:rPr>
        <w:t xml:space="preserve">          </w:t>
      </w:r>
      <w:r w:rsidR="00223C43" w:rsidRPr="00FD7D44">
        <w:rPr>
          <w:rFonts w:ascii="Times New Roman" w:hAnsi="Times New Roman" w:cs="Times New Roman"/>
          <w:bCs/>
          <w:color w:val="000000"/>
          <w:sz w:val="22"/>
          <w:szCs w:val="22"/>
          <w:lang w:val="es-CO"/>
        </w:rPr>
        <w:t xml:space="preserve">Fuente: elaboración propia </w:t>
      </w:r>
    </w:p>
    <w:p w14:paraId="7DC005BA" w14:textId="77777777" w:rsidR="009A4089" w:rsidRPr="00FD7D44" w:rsidRDefault="009A4089" w:rsidP="00EC27E0">
      <w:pPr>
        <w:pStyle w:val="Textoindependiente"/>
        <w:spacing w:line="360" w:lineRule="auto"/>
        <w:ind w:right="144"/>
        <w:rPr>
          <w:sz w:val="22"/>
          <w:szCs w:val="22"/>
          <w:lang w:val="es-CO"/>
        </w:rPr>
      </w:pPr>
    </w:p>
    <w:p w14:paraId="34D9A10F" w14:textId="123EAA03" w:rsidR="002A312F" w:rsidRPr="00FD7D44" w:rsidRDefault="00573B68" w:rsidP="00A0393D">
      <w:pPr>
        <w:pStyle w:val="Textoindependiente"/>
        <w:spacing w:line="360" w:lineRule="auto"/>
        <w:ind w:right="144" w:firstLine="708"/>
        <w:rPr>
          <w:b/>
          <w:sz w:val="28"/>
          <w:szCs w:val="28"/>
          <w:lang w:val="es-CO"/>
        </w:rPr>
      </w:pPr>
      <w:r w:rsidRPr="00FD7D44">
        <w:rPr>
          <w:rFonts w:ascii="Times New Roman" w:hAnsi="Times New Roman" w:cs="Times New Roman"/>
          <w:b/>
          <w:sz w:val="28"/>
          <w:szCs w:val="28"/>
          <w:lang w:val="es-ES"/>
        </w:rPr>
        <w:t>Validación y medición de indicadores</w:t>
      </w:r>
    </w:p>
    <w:p w14:paraId="74FC48E7" w14:textId="77777777" w:rsidR="008F6850" w:rsidRPr="00B37F48" w:rsidRDefault="008F6850" w:rsidP="008F6850">
      <w:pPr>
        <w:pStyle w:val="Default"/>
        <w:rPr>
          <w:rFonts w:cstheme="minorBidi"/>
          <w:color w:val="auto"/>
        </w:rPr>
      </w:pPr>
    </w:p>
    <w:p w14:paraId="155A37EF" w14:textId="00A4B912" w:rsidR="002A312F" w:rsidRPr="00B37F48" w:rsidRDefault="008F6850" w:rsidP="00A0393D">
      <w:pPr>
        <w:pStyle w:val="Textoindependiente"/>
        <w:spacing w:after="200" w:line="360" w:lineRule="auto"/>
        <w:ind w:firstLine="708"/>
        <w:jc w:val="both"/>
        <w:rPr>
          <w:rStyle w:val="A3"/>
          <w:rFonts w:ascii="Times New Roman" w:hAnsi="Times New Roman" w:cs="Times New Roman"/>
          <w:sz w:val="24"/>
          <w:szCs w:val="24"/>
          <w:lang w:val="es-ES"/>
        </w:rPr>
      </w:pPr>
      <w:r w:rsidRPr="00B37F48">
        <w:rPr>
          <w:rStyle w:val="A3"/>
          <w:rFonts w:ascii="Times New Roman" w:hAnsi="Times New Roman" w:cs="Times New Roman"/>
          <w:sz w:val="24"/>
          <w:szCs w:val="24"/>
          <w:lang w:val="es-ES"/>
        </w:rPr>
        <w:t xml:space="preserve">El </w:t>
      </w:r>
      <w:r w:rsidR="008B1060" w:rsidRPr="00B37F48">
        <w:rPr>
          <w:rStyle w:val="A3"/>
          <w:rFonts w:ascii="Times New Roman" w:hAnsi="Times New Roman" w:cs="Times New Roman"/>
          <w:sz w:val="24"/>
          <w:szCs w:val="24"/>
          <w:lang w:val="es-ES"/>
        </w:rPr>
        <w:t>pr</w:t>
      </w:r>
      <w:r w:rsidR="00FD7D44">
        <w:rPr>
          <w:rStyle w:val="A3"/>
          <w:rFonts w:ascii="Times New Roman" w:hAnsi="Times New Roman" w:cs="Times New Roman"/>
          <w:sz w:val="24"/>
          <w:szCs w:val="24"/>
          <w:lang w:val="es-ES"/>
        </w:rPr>
        <w:t>opósito d</w:t>
      </w:r>
      <w:r w:rsidR="008B1060" w:rsidRPr="00B37F48">
        <w:rPr>
          <w:rStyle w:val="A3"/>
          <w:rFonts w:ascii="Times New Roman" w:hAnsi="Times New Roman" w:cs="Times New Roman"/>
          <w:sz w:val="24"/>
          <w:szCs w:val="24"/>
          <w:lang w:val="es-ES"/>
        </w:rPr>
        <w:t>e</w:t>
      </w:r>
      <w:r w:rsidR="00FD7D44">
        <w:rPr>
          <w:rStyle w:val="A3"/>
          <w:rFonts w:ascii="Times New Roman" w:hAnsi="Times New Roman" w:cs="Times New Roman"/>
          <w:sz w:val="24"/>
          <w:szCs w:val="24"/>
          <w:lang w:val="es-ES"/>
        </w:rPr>
        <w:t xml:space="preserve"> </w:t>
      </w:r>
      <w:r w:rsidR="008B1060" w:rsidRPr="00B37F48">
        <w:rPr>
          <w:rStyle w:val="A3"/>
          <w:rFonts w:ascii="Times New Roman" w:hAnsi="Times New Roman" w:cs="Times New Roman"/>
          <w:sz w:val="24"/>
          <w:szCs w:val="24"/>
          <w:lang w:val="es-ES"/>
        </w:rPr>
        <w:t>e</w:t>
      </w:r>
      <w:r w:rsidR="00FD7D44">
        <w:rPr>
          <w:rStyle w:val="A3"/>
          <w:rFonts w:ascii="Times New Roman" w:hAnsi="Times New Roman" w:cs="Times New Roman"/>
          <w:sz w:val="24"/>
          <w:szCs w:val="24"/>
          <w:lang w:val="es-ES"/>
        </w:rPr>
        <w:t>s</w:t>
      </w:r>
      <w:r w:rsidR="008B1060" w:rsidRPr="00B37F48">
        <w:rPr>
          <w:rStyle w:val="A3"/>
          <w:rFonts w:ascii="Times New Roman" w:hAnsi="Times New Roman" w:cs="Times New Roman"/>
          <w:sz w:val="24"/>
          <w:szCs w:val="24"/>
          <w:lang w:val="es-ES"/>
        </w:rPr>
        <w:t>t</w:t>
      </w:r>
      <w:r w:rsidR="00FD7D44">
        <w:rPr>
          <w:rStyle w:val="A3"/>
          <w:rFonts w:ascii="Times New Roman" w:hAnsi="Times New Roman" w:cs="Times New Roman"/>
          <w:sz w:val="24"/>
          <w:szCs w:val="24"/>
          <w:lang w:val="es-ES"/>
        </w:rPr>
        <w:t>a s</w:t>
      </w:r>
      <w:r w:rsidR="008B1060" w:rsidRPr="00B37F48">
        <w:rPr>
          <w:rStyle w:val="A3"/>
          <w:rFonts w:ascii="Times New Roman" w:hAnsi="Times New Roman" w:cs="Times New Roman"/>
          <w:sz w:val="24"/>
          <w:szCs w:val="24"/>
          <w:lang w:val="es-ES"/>
        </w:rPr>
        <w:t>e</w:t>
      </w:r>
      <w:r w:rsidR="00FD7D44">
        <w:rPr>
          <w:rStyle w:val="A3"/>
          <w:rFonts w:ascii="Times New Roman" w:hAnsi="Times New Roman" w:cs="Times New Roman"/>
          <w:sz w:val="24"/>
          <w:szCs w:val="24"/>
          <w:lang w:val="es-ES"/>
        </w:rPr>
        <w:t xml:space="preserve">cción es </w:t>
      </w:r>
      <w:r w:rsidR="008B1060" w:rsidRPr="00B37F48">
        <w:rPr>
          <w:rStyle w:val="A3"/>
          <w:rFonts w:ascii="Times New Roman" w:hAnsi="Times New Roman" w:cs="Times New Roman"/>
          <w:sz w:val="24"/>
          <w:szCs w:val="24"/>
          <w:lang w:val="es-ES"/>
        </w:rPr>
        <w:t>describir el proceso d</w:t>
      </w:r>
      <w:r w:rsidR="001E4D94" w:rsidRPr="00B37F48">
        <w:rPr>
          <w:rStyle w:val="A3"/>
          <w:rFonts w:ascii="Times New Roman" w:hAnsi="Times New Roman" w:cs="Times New Roman"/>
          <w:sz w:val="24"/>
          <w:szCs w:val="24"/>
          <w:lang w:val="es-ES"/>
        </w:rPr>
        <w:t xml:space="preserve">e validación de los indicadores, al igual que </w:t>
      </w:r>
      <w:r w:rsidRPr="00B37F48">
        <w:rPr>
          <w:rStyle w:val="A3"/>
          <w:rFonts w:ascii="Times New Roman" w:hAnsi="Times New Roman" w:cs="Times New Roman"/>
          <w:sz w:val="24"/>
          <w:szCs w:val="24"/>
          <w:lang w:val="es-ES"/>
        </w:rPr>
        <w:t>diseñ</w:t>
      </w:r>
      <w:r w:rsidR="00FD7D44">
        <w:rPr>
          <w:rStyle w:val="A3"/>
          <w:rFonts w:ascii="Times New Roman" w:hAnsi="Times New Roman" w:cs="Times New Roman"/>
          <w:sz w:val="24"/>
          <w:szCs w:val="24"/>
          <w:lang w:val="es-ES"/>
        </w:rPr>
        <w:t xml:space="preserve">ar </w:t>
      </w:r>
      <w:r w:rsidRPr="00B37F48">
        <w:rPr>
          <w:rStyle w:val="A3"/>
          <w:rFonts w:ascii="Times New Roman" w:hAnsi="Times New Roman" w:cs="Times New Roman"/>
          <w:sz w:val="24"/>
          <w:szCs w:val="24"/>
          <w:lang w:val="es-ES"/>
        </w:rPr>
        <w:t>e</w:t>
      </w:r>
      <w:r w:rsidR="001E4D94" w:rsidRPr="00B37F48">
        <w:rPr>
          <w:rStyle w:val="A3"/>
          <w:rFonts w:ascii="Times New Roman" w:hAnsi="Times New Roman" w:cs="Times New Roman"/>
          <w:sz w:val="24"/>
          <w:szCs w:val="24"/>
          <w:lang w:val="es-ES"/>
        </w:rPr>
        <w:t>l</w:t>
      </w:r>
      <w:r w:rsidRPr="00B37F48">
        <w:rPr>
          <w:rStyle w:val="A3"/>
          <w:rFonts w:ascii="Times New Roman" w:hAnsi="Times New Roman" w:cs="Times New Roman"/>
          <w:sz w:val="24"/>
          <w:szCs w:val="24"/>
          <w:lang w:val="es-ES"/>
        </w:rPr>
        <w:t xml:space="preserve"> instrumento </w:t>
      </w:r>
      <w:r w:rsidR="001E4D94" w:rsidRPr="00B37F48">
        <w:rPr>
          <w:rStyle w:val="A3"/>
          <w:rFonts w:ascii="Times New Roman" w:hAnsi="Times New Roman" w:cs="Times New Roman"/>
          <w:sz w:val="24"/>
          <w:szCs w:val="24"/>
          <w:lang w:val="es-ES"/>
        </w:rPr>
        <w:t>que será utilizado para medi</w:t>
      </w:r>
      <w:r w:rsidR="00223C43" w:rsidRPr="00B37F48">
        <w:rPr>
          <w:rStyle w:val="A3"/>
          <w:rFonts w:ascii="Times New Roman" w:hAnsi="Times New Roman" w:cs="Times New Roman"/>
          <w:sz w:val="24"/>
          <w:szCs w:val="24"/>
          <w:lang w:val="es-ES"/>
        </w:rPr>
        <w:t>rl</w:t>
      </w:r>
      <w:r w:rsidR="001A7005" w:rsidRPr="00B37F48">
        <w:rPr>
          <w:rStyle w:val="A3"/>
          <w:rFonts w:ascii="Times New Roman" w:hAnsi="Times New Roman" w:cs="Times New Roman"/>
          <w:sz w:val="24"/>
          <w:szCs w:val="24"/>
          <w:lang w:val="es-ES"/>
        </w:rPr>
        <w:t>os</w:t>
      </w:r>
      <w:r w:rsidR="006025E3" w:rsidRPr="00B37F48">
        <w:rPr>
          <w:rStyle w:val="A3"/>
          <w:rFonts w:ascii="Times New Roman" w:hAnsi="Times New Roman" w:cs="Times New Roman"/>
          <w:sz w:val="24"/>
          <w:szCs w:val="24"/>
          <w:lang w:val="es-ES"/>
        </w:rPr>
        <w:t>,</w:t>
      </w:r>
      <w:r w:rsidR="001A7005" w:rsidRPr="00B37F48">
        <w:rPr>
          <w:rStyle w:val="A3"/>
          <w:rFonts w:ascii="Times New Roman" w:hAnsi="Times New Roman" w:cs="Times New Roman"/>
          <w:sz w:val="24"/>
          <w:szCs w:val="24"/>
          <w:lang w:val="es-ES"/>
        </w:rPr>
        <w:t xml:space="preserve"> </w:t>
      </w:r>
      <w:r w:rsidR="006B1239" w:rsidRPr="00B37F48">
        <w:rPr>
          <w:rStyle w:val="A3"/>
          <w:rFonts w:ascii="Times New Roman" w:hAnsi="Times New Roman" w:cs="Times New Roman"/>
          <w:sz w:val="24"/>
          <w:szCs w:val="24"/>
          <w:lang w:val="es-ES"/>
        </w:rPr>
        <w:t>de forma tal q</w:t>
      </w:r>
      <w:r w:rsidRPr="00B37F48">
        <w:rPr>
          <w:rStyle w:val="A3"/>
          <w:rFonts w:ascii="Times New Roman" w:hAnsi="Times New Roman" w:cs="Times New Roman"/>
          <w:sz w:val="24"/>
          <w:szCs w:val="24"/>
          <w:lang w:val="es-ES"/>
        </w:rPr>
        <w:t xml:space="preserve">ue </w:t>
      </w:r>
      <w:r w:rsidR="00223C43" w:rsidRPr="00B37F48">
        <w:rPr>
          <w:rStyle w:val="A3"/>
          <w:rFonts w:ascii="Times New Roman" w:hAnsi="Times New Roman" w:cs="Times New Roman"/>
          <w:sz w:val="24"/>
          <w:szCs w:val="24"/>
          <w:lang w:val="es-ES"/>
        </w:rPr>
        <w:t xml:space="preserve">impliquen </w:t>
      </w:r>
      <w:r w:rsidR="006B1239" w:rsidRPr="00B37F48">
        <w:rPr>
          <w:rStyle w:val="A3"/>
          <w:rFonts w:ascii="Times New Roman" w:hAnsi="Times New Roman" w:cs="Times New Roman"/>
          <w:sz w:val="24"/>
          <w:szCs w:val="24"/>
          <w:lang w:val="es-ES"/>
        </w:rPr>
        <w:t>con</w:t>
      </w:r>
      <w:r w:rsidR="00223C43" w:rsidRPr="00B37F48">
        <w:rPr>
          <w:rStyle w:val="A3"/>
          <w:rFonts w:ascii="Times New Roman" w:hAnsi="Times New Roman" w:cs="Times New Roman"/>
          <w:sz w:val="24"/>
          <w:szCs w:val="24"/>
          <w:lang w:val="es-ES"/>
        </w:rPr>
        <w:t>f</w:t>
      </w:r>
      <w:r w:rsidRPr="00B37F48">
        <w:rPr>
          <w:rStyle w:val="A3"/>
          <w:rFonts w:ascii="Times New Roman" w:hAnsi="Times New Roman" w:cs="Times New Roman"/>
          <w:sz w:val="24"/>
          <w:szCs w:val="24"/>
          <w:lang w:val="es-ES"/>
        </w:rPr>
        <w:t xml:space="preserve">iabilidad </w:t>
      </w:r>
      <w:r w:rsidR="00B32268" w:rsidRPr="00B37F48">
        <w:rPr>
          <w:rStyle w:val="A3"/>
          <w:rFonts w:ascii="Times New Roman" w:hAnsi="Times New Roman" w:cs="Times New Roman"/>
          <w:sz w:val="24"/>
          <w:szCs w:val="24"/>
          <w:lang w:val="es-ES"/>
        </w:rPr>
        <w:t xml:space="preserve">y </w:t>
      </w:r>
      <w:r w:rsidRPr="00B37F48">
        <w:rPr>
          <w:rStyle w:val="A3"/>
          <w:rFonts w:ascii="Times New Roman" w:hAnsi="Times New Roman" w:cs="Times New Roman"/>
          <w:sz w:val="24"/>
          <w:szCs w:val="24"/>
          <w:lang w:val="es-ES"/>
        </w:rPr>
        <w:t>validez</w:t>
      </w:r>
      <w:r w:rsidR="00B32268" w:rsidRPr="00B37F48">
        <w:rPr>
          <w:rStyle w:val="A3"/>
          <w:rFonts w:ascii="Times New Roman" w:hAnsi="Times New Roman" w:cs="Times New Roman"/>
          <w:sz w:val="24"/>
          <w:szCs w:val="24"/>
          <w:lang w:val="es-ES"/>
        </w:rPr>
        <w:t xml:space="preserve">. </w:t>
      </w:r>
    </w:p>
    <w:p w14:paraId="1F310EE9" w14:textId="5EB66E7C" w:rsidR="0014473D" w:rsidRPr="00B37F48" w:rsidRDefault="005D7BB1" w:rsidP="00223C43">
      <w:pPr>
        <w:pStyle w:val="Textoindependiente"/>
        <w:spacing w:after="200" w:line="360" w:lineRule="auto"/>
        <w:ind w:firstLine="708"/>
        <w:jc w:val="both"/>
        <w:rPr>
          <w:rStyle w:val="A4"/>
          <w:rFonts w:ascii="Times New Roman" w:hAnsi="Times New Roman" w:cs="Times New Roman"/>
          <w:sz w:val="24"/>
          <w:szCs w:val="24"/>
          <w:lang w:val="es-ES"/>
        </w:rPr>
      </w:pPr>
      <w:r w:rsidRPr="00B37F48">
        <w:rPr>
          <w:rStyle w:val="A4"/>
          <w:rFonts w:ascii="Times New Roman" w:hAnsi="Times New Roman" w:cs="Times New Roman"/>
          <w:sz w:val="24"/>
          <w:szCs w:val="24"/>
          <w:lang w:val="es-ES"/>
        </w:rPr>
        <w:t xml:space="preserve">Para </w:t>
      </w:r>
      <w:r w:rsidR="00153A4C" w:rsidRPr="00B37F48">
        <w:rPr>
          <w:rStyle w:val="A4"/>
          <w:rFonts w:ascii="Times New Roman" w:hAnsi="Times New Roman" w:cs="Times New Roman"/>
          <w:sz w:val="24"/>
          <w:szCs w:val="24"/>
          <w:lang w:val="es-ES"/>
        </w:rPr>
        <w:t xml:space="preserve">Carmines </w:t>
      </w:r>
      <w:r w:rsidR="00223C43" w:rsidRPr="00B37F48">
        <w:rPr>
          <w:rStyle w:val="A4"/>
          <w:rFonts w:ascii="Times New Roman" w:hAnsi="Times New Roman" w:cs="Times New Roman"/>
          <w:sz w:val="24"/>
          <w:szCs w:val="24"/>
          <w:lang w:val="es-ES"/>
        </w:rPr>
        <w:t>&amp;</w:t>
      </w:r>
      <w:r w:rsidR="00153A4C" w:rsidRPr="00B37F48">
        <w:rPr>
          <w:rStyle w:val="A4"/>
          <w:rFonts w:ascii="Times New Roman" w:hAnsi="Times New Roman" w:cs="Times New Roman"/>
          <w:sz w:val="24"/>
          <w:szCs w:val="24"/>
          <w:lang w:val="es-ES"/>
        </w:rPr>
        <w:t xml:space="preserve"> Zeller (1987), </w:t>
      </w:r>
      <w:r w:rsidRPr="00B37F48">
        <w:rPr>
          <w:rStyle w:val="A4"/>
          <w:rFonts w:ascii="Times New Roman" w:hAnsi="Times New Roman" w:cs="Times New Roman"/>
          <w:sz w:val="24"/>
          <w:szCs w:val="24"/>
          <w:lang w:val="es-ES"/>
        </w:rPr>
        <w:t xml:space="preserve">el proceso de </w:t>
      </w:r>
      <w:r w:rsidR="00153A4C" w:rsidRPr="00B37F48">
        <w:rPr>
          <w:rStyle w:val="A4"/>
          <w:rFonts w:ascii="Times New Roman" w:hAnsi="Times New Roman" w:cs="Times New Roman"/>
          <w:sz w:val="24"/>
          <w:szCs w:val="24"/>
          <w:lang w:val="es-ES"/>
        </w:rPr>
        <w:t xml:space="preserve">medición es un proceso que envuelve consideraciones teóricas </w:t>
      </w:r>
      <w:r w:rsidR="00D1748F" w:rsidRPr="00B37F48">
        <w:rPr>
          <w:rStyle w:val="A4"/>
          <w:rFonts w:ascii="Times New Roman" w:hAnsi="Times New Roman" w:cs="Times New Roman"/>
          <w:sz w:val="24"/>
          <w:szCs w:val="24"/>
          <w:lang w:val="es-ES"/>
        </w:rPr>
        <w:t>y</w:t>
      </w:r>
      <w:r w:rsidR="00153A4C" w:rsidRPr="00B37F48">
        <w:rPr>
          <w:rStyle w:val="A4"/>
          <w:rFonts w:ascii="Times New Roman" w:hAnsi="Times New Roman" w:cs="Times New Roman"/>
          <w:sz w:val="24"/>
          <w:szCs w:val="24"/>
          <w:lang w:val="es-ES"/>
        </w:rPr>
        <w:t xml:space="preserve"> empíricas. Desde el punto de vista empírico</w:t>
      </w:r>
      <w:r w:rsidR="00D1748F" w:rsidRPr="00B37F48">
        <w:rPr>
          <w:rStyle w:val="A4"/>
          <w:rFonts w:ascii="Times New Roman" w:hAnsi="Times New Roman" w:cs="Times New Roman"/>
          <w:sz w:val="24"/>
          <w:szCs w:val="24"/>
          <w:lang w:val="es-ES"/>
        </w:rPr>
        <w:t>,</w:t>
      </w:r>
      <w:r w:rsidR="00153A4C" w:rsidRPr="00B37F48">
        <w:rPr>
          <w:rStyle w:val="A4"/>
          <w:rFonts w:ascii="Times New Roman" w:hAnsi="Times New Roman" w:cs="Times New Roman"/>
          <w:sz w:val="24"/>
          <w:szCs w:val="24"/>
          <w:lang w:val="es-ES"/>
        </w:rPr>
        <w:t xml:space="preserve"> el enfoque </w:t>
      </w:r>
      <w:r w:rsidR="00510D1C" w:rsidRPr="00B37F48">
        <w:rPr>
          <w:rStyle w:val="A4"/>
          <w:rFonts w:ascii="Times New Roman" w:hAnsi="Times New Roman" w:cs="Times New Roman"/>
          <w:sz w:val="24"/>
          <w:szCs w:val="24"/>
          <w:lang w:val="es-ES"/>
        </w:rPr>
        <w:t>se refiere</w:t>
      </w:r>
      <w:r w:rsidR="00153A4C" w:rsidRPr="00B37F48">
        <w:rPr>
          <w:rStyle w:val="A4"/>
          <w:rFonts w:ascii="Times New Roman" w:hAnsi="Times New Roman" w:cs="Times New Roman"/>
          <w:sz w:val="24"/>
          <w:szCs w:val="24"/>
          <w:lang w:val="es-ES"/>
        </w:rPr>
        <w:t xml:space="preserve"> </w:t>
      </w:r>
      <w:r w:rsidR="00510D1C" w:rsidRPr="00B37F48">
        <w:rPr>
          <w:rStyle w:val="A4"/>
          <w:rFonts w:ascii="Times New Roman" w:hAnsi="Times New Roman" w:cs="Times New Roman"/>
          <w:sz w:val="24"/>
          <w:szCs w:val="24"/>
          <w:lang w:val="es-ES"/>
        </w:rPr>
        <w:t>a las respuestas que pueden ser observadas</w:t>
      </w:r>
      <w:r w:rsidR="00153A4C" w:rsidRPr="00B37F48">
        <w:rPr>
          <w:rStyle w:val="A4"/>
          <w:rFonts w:ascii="Times New Roman" w:hAnsi="Times New Roman" w:cs="Times New Roman"/>
          <w:sz w:val="24"/>
          <w:szCs w:val="24"/>
          <w:lang w:val="es-ES"/>
        </w:rPr>
        <w:t xml:space="preserve">, </w:t>
      </w:r>
      <w:r w:rsidR="00510D1C" w:rsidRPr="00B37F48">
        <w:rPr>
          <w:rStyle w:val="A4"/>
          <w:rFonts w:ascii="Times New Roman" w:hAnsi="Times New Roman" w:cs="Times New Roman"/>
          <w:sz w:val="24"/>
          <w:szCs w:val="24"/>
          <w:lang w:val="es-ES"/>
        </w:rPr>
        <w:t>desde la utilización de instrumentos como c</w:t>
      </w:r>
      <w:r w:rsidR="00153A4C" w:rsidRPr="00B37F48">
        <w:rPr>
          <w:rStyle w:val="A4"/>
          <w:rFonts w:ascii="Times New Roman" w:hAnsi="Times New Roman" w:cs="Times New Roman"/>
          <w:sz w:val="24"/>
          <w:szCs w:val="24"/>
          <w:lang w:val="es-ES"/>
        </w:rPr>
        <w:t>uestionario</w:t>
      </w:r>
      <w:r w:rsidR="00A0393D">
        <w:rPr>
          <w:rStyle w:val="A4"/>
          <w:rFonts w:ascii="Times New Roman" w:hAnsi="Times New Roman" w:cs="Times New Roman"/>
          <w:sz w:val="24"/>
          <w:szCs w:val="24"/>
          <w:lang w:val="es-ES"/>
        </w:rPr>
        <w:t>s</w:t>
      </w:r>
      <w:r w:rsidR="00153A4C" w:rsidRPr="00B37F48">
        <w:rPr>
          <w:rStyle w:val="A4"/>
          <w:rFonts w:ascii="Times New Roman" w:hAnsi="Times New Roman" w:cs="Times New Roman"/>
          <w:sz w:val="24"/>
          <w:szCs w:val="24"/>
          <w:lang w:val="es-ES"/>
        </w:rPr>
        <w:t xml:space="preserve"> administrado</w:t>
      </w:r>
      <w:r w:rsidR="00931CAC" w:rsidRPr="00B37F48">
        <w:rPr>
          <w:rStyle w:val="A4"/>
          <w:rFonts w:ascii="Times New Roman" w:hAnsi="Times New Roman" w:cs="Times New Roman"/>
          <w:sz w:val="24"/>
          <w:szCs w:val="24"/>
          <w:lang w:val="es-ES"/>
        </w:rPr>
        <w:t>s</w:t>
      </w:r>
      <w:r w:rsidR="00153A4C" w:rsidRPr="00B37F48">
        <w:rPr>
          <w:rStyle w:val="A4"/>
          <w:rFonts w:ascii="Times New Roman" w:hAnsi="Times New Roman" w:cs="Times New Roman"/>
          <w:sz w:val="24"/>
          <w:szCs w:val="24"/>
          <w:lang w:val="es-ES"/>
        </w:rPr>
        <w:t>, observación directa</w:t>
      </w:r>
      <w:r w:rsidR="00931CAC" w:rsidRPr="00B37F48">
        <w:rPr>
          <w:rStyle w:val="A4"/>
          <w:rFonts w:ascii="Times New Roman" w:hAnsi="Times New Roman" w:cs="Times New Roman"/>
          <w:sz w:val="24"/>
          <w:szCs w:val="24"/>
          <w:lang w:val="es-ES"/>
        </w:rPr>
        <w:t xml:space="preserve"> o</w:t>
      </w:r>
      <w:r w:rsidR="00153A4C" w:rsidRPr="00B37F48">
        <w:rPr>
          <w:rStyle w:val="A4"/>
          <w:rFonts w:ascii="Times New Roman" w:hAnsi="Times New Roman" w:cs="Times New Roman"/>
          <w:sz w:val="24"/>
          <w:szCs w:val="24"/>
          <w:lang w:val="es-ES"/>
        </w:rPr>
        <w:t xml:space="preserve"> </w:t>
      </w:r>
      <w:r w:rsidR="00931CAC" w:rsidRPr="00B37F48">
        <w:rPr>
          <w:rStyle w:val="A4"/>
          <w:rFonts w:ascii="Times New Roman" w:hAnsi="Times New Roman" w:cs="Times New Roman"/>
          <w:sz w:val="24"/>
          <w:szCs w:val="24"/>
          <w:lang w:val="es-ES"/>
        </w:rPr>
        <w:t xml:space="preserve">resultados </w:t>
      </w:r>
      <w:r w:rsidR="00153A4C" w:rsidRPr="00B37F48">
        <w:rPr>
          <w:rStyle w:val="A4"/>
          <w:rFonts w:ascii="Times New Roman" w:hAnsi="Times New Roman" w:cs="Times New Roman"/>
          <w:sz w:val="24"/>
          <w:szCs w:val="24"/>
          <w:lang w:val="es-ES"/>
        </w:rPr>
        <w:t>obtenid</w:t>
      </w:r>
      <w:r w:rsidR="00D1748F" w:rsidRPr="00B37F48">
        <w:rPr>
          <w:rStyle w:val="A4"/>
          <w:rFonts w:ascii="Times New Roman" w:hAnsi="Times New Roman" w:cs="Times New Roman"/>
          <w:sz w:val="24"/>
          <w:szCs w:val="24"/>
          <w:lang w:val="es-ES"/>
        </w:rPr>
        <w:t>o</w:t>
      </w:r>
      <w:r w:rsidR="00153A4C" w:rsidRPr="00B37F48">
        <w:rPr>
          <w:rStyle w:val="A4"/>
          <w:rFonts w:ascii="Times New Roman" w:hAnsi="Times New Roman" w:cs="Times New Roman"/>
          <w:sz w:val="24"/>
          <w:szCs w:val="24"/>
          <w:lang w:val="es-ES"/>
        </w:rPr>
        <w:t xml:space="preserve">s </w:t>
      </w:r>
      <w:r w:rsidR="00D1748F" w:rsidRPr="00B37F48">
        <w:rPr>
          <w:rStyle w:val="A4"/>
          <w:rFonts w:ascii="Times New Roman" w:hAnsi="Times New Roman" w:cs="Times New Roman"/>
          <w:sz w:val="24"/>
          <w:szCs w:val="24"/>
          <w:lang w:val="es-ES"/>
        </w:rPr>
        <w:t xml:space="preserve">en </w:t>
      </w:r>
      <w:r w:rsidR="00931CAC" w:rsidRPr="00B37F48">
        <w:rPr>
          <w:rStyle w:val="A4"/>
          <w:rFonts w:ascii="Times New Roman" w:hAnsi="Times New Roman" w:cs="Times New Roman"/>
          <w:sz w:val="24"/>
          <w:szCs w:val="24"/>
          <w:lang w:val="es-ES"/>
        </w:rPr>
        <w:t>investigaci</w:t>
      </w:r>
      <w:r w:rsidR="00D31763" w:rsidRPr="00B37F48">
        <w:rPr>
          <w:rStyle w:val="A4"/>
          <w:rFonts w:ascii="Times New Roman" w:hAnsi="Times New Roman" w:cs="Times New Roman"/>
          <w:sz w:val="24"/>
          <w:szCs w:val="24"/>
          <w:lang w:val="es-ES"/>
        </w:rPr>
        <w:t>o</w:t>
      </w:r>
      <w:r w:rsidR="00931CAC" w:rsidRPr="00B37F48">
        <w:rPr>
          <w:rStyle w:val="A4"/>
          <w:rFonts w:ascii="Times New Roman" w:hAnsi="Times New Roman" w:cs="Times New Roman"/>
          <w:sz w:val="24"/>
          <w:szCs w:val="24"/>
          <w:lang w:val="es-ES"/>
        </w:rPr>
        <w:t>n</w:t>
      </w:r>
      <w:r w:rsidR="00787284" w:rsidRPr="00B37F48">
        <w:rPr>
          <w:rStyle w:val="A4"/>
          <w:rFonts w:ascii="Times New Roman" w:hAnsi="Times New Roman" w:cs="Times New Roman"/>
          <w:sz w:val="24"/>
          <w:szCs w:val="24"/>
          <w:lang w:val="es-ES"/>
        </w:rPr>
        <w:t>es</w:t>
      </w:r>
      <w:r w:rsidR="00153A4C" w:rsidRPr="00B37F48">
        <w:rPr>
          <w:rStyle w:val="A4"/>
          <w:rFonts w:ascii="Times New Roman" w:hAnsi="Times New Roman" w:cs="Times New Roman"/>
          <w:sz w:val="24"/>
          <w:szCs w:val="24"/>
          <w:lang w:val="es-ES"/>
        </w:rPr>
        <w:t xml:space="preserve">. </w:t>
      </w:r>
      <w:r w:rsidR="00F0292D" w:rsidRPr="00B37F48">
        <w:rPr>
          <w:rStyle w:val="A4"/>
          <w:rFonts w:ascii="Times New Roman" w:hAnsi="Times New Roman" w:cs="Times New Roman"/>
          <w:sz w:val="24"/>
          <w:szCs w:val="24"/>
          <w:lang w:val="es-ES"/>
        </w:rPr>
        <w:t>Respecto de</w:t>
      </w:r>
      <w:r w:rsidRPr="00B37F48">
        <w:rPr>
          <w:rStyle w:val="A4"/>
          <w:rFonts w:ascii="Times New Roman" w:hAnsi="Times New Roman" w:cs="Times New Roman"/>
          <w:sz w:val="24"/>
          <w:szCs w:val="24"/>
          <w:lang w:val="es-ES"/>
        </w:rPr>
        <w:t>l</w:t>
      </w:r>
      <w:r w:rsidR="00153A4C" w:rsidRPr="00B37F48">
        <w:rPr>
          <w:rStyle w:val="A4"/>
          <w:rFonts w:ascii="Times New Roman" w:hAnsi="Times New Roman" w:cs="Times New Roman"/>
          <w:sz w:val="24"/>
          <w:szCs w:val="24"/>
          <w:lang w:val="es-ES"/>
        </w:rPr>
        <w:t xml:space="preserve"> teórico, </w:t>
      </w:r>
      <w:r w:rsidR="00D31763" w:rsidRPr="00B37F48">
        <w:rPr>
          <w:rStyle w:val="A4"/>
          <w:rFonts w:ascii="Times New Roman" w:hAnsi="Times New Roman" w:cs="Times New Roman"/>
          <w:sz w:val="24"/>
          <w:szCs w:val="24"/>
          <w:lang w:val="es-ES"/>
        </w:rPr>
        <w:t>la utilidad radica</w:t>
      </w:r>
      <w:r w:rsidR="00153A4C" w:rsidRPr="00B37F48">
        <w:rPr>
          <w:rStyle w:val="A4"/>
          <w:rFonts w:ascii="Times New Roman" w:hAnsi="Times New Roman" w:cs="Times New Roman"/>
          <w:sz w:val="24"/>
          <w:szCs w:val="24"/>
          <w:lang w:val="es-ES"/>
        </w:rPr>
        <w:t xml:space="preserve"> en los conceptos no </w:t>
      </w:r>
      <w:r w:rsidR="00D31763" w:rsidRPr="00B37F48">
        <w:rPr>
          <w:rStyle w:val="A4"/>
          <w:rFonts w:ascii="Times New Roman" w:hAnsi="Times New Roman" w:cs="Times New Roman"/>
          <w:sz w:val="24"/>
          <w:szCs w:val="24"/>
          <w:lang w:val="es-ES"/>
        </w:rPr>
        <w:t>perceptibles</w:t>
      </w:r>
      <w:r w:rsidR="00153A4C" w:rsidRPr="00B37F48">
        <w:rPr>
          <w:rStyle w:val="A4"/>
          <w:rFonts w:ascii="Times New Roman" w:hAnsi="Times New Roman" w:cs="Times New Roman"/>
          <w:sz w:val="24"/>
          <w:szCs w:val="24"/>
          <w:lang w:val="es-ES"/>
        </w:rPr>
        <w:t xml:space="preserve"> </w:t>
      </w:r>
      <w:r w:rsidR="00D31763" w:rsidRPr="00B37F48">
        <w:rPr>
          <w:rStyle w:val="A4"/>
          <w:rFonts w:ascii="Times New Roman" w:hAnsi="Times New Roman" w:cs="Times New Roman"/>
          <w:sz w:val="24"/>
          <w:szCs w:val="24"/>
          <w:lang w:val="es-ES"/>
        </w:rPr>
        <w:t>por la observación</w:t>
      </w:r>
      <w:r w:rsidR="00153A4C" w:rsidRPr="00B37F48">
        <w:rPr>
          <w:rStyle w:val="A4"/>
          <w:rFonts w:ascii="Times New Roman" w:hAnsi="Times New Roman" w:cs="Times New Roman"/>
          <w:sz w:val="24"/>
          <w:szCs w:val="24"/>
          <w:lang w:val="es-ES"/>
        </w:rPr>
        <w:t xml:space="preserve">. </w:t>
      </w:r>
      <w:r w:rsidR="00D31763" w:rsidRPr="00B37F48">
        <w:rPr>
          <w:rStyle w:val="A4"/>
          <w:rFonts w:ascii="Times New Roman" w:hAnsi="Times New Roman" w:cs="Times New Roman"/>
          <w:sz w:val="24"/>
          <w:szCs w:val="24"/>
          <w:lang w:val="es-ES"/>
        </w:rPr>
        <w:t xml:space="preserve">Por consiguiente, medir es </w:t>
      </w:r>
      <w:r w:rsidR="00153A4C" w:rsidRPr="00B37F48">
        <w:rPr>
          <w:rStyle w:val="A4"/>
          <w:rFonts w:ascii="Times New Roman" w:hAnsi="Times New Roman" w:cs="Times New Roman"/>
          <w:sz w:val="24"/>
          <w:szCs w:val="24"/>
          <w:lang w:val="es-ES"/>
        </w:rPr>
        <w:t>enfoca</w:t>
      </w:r>
      <w:r w:rsidR="00D31763" w:rsidRPr="00B37F48">
        <w:rPr>
          <w:rStyle w:val="A4"/>
          <w:rFonts w:ascii="Times New Roman" w:hAnsi="Times New Roman" w:cs="Times New Roman"/>
          <w:sz w:val="24"/>
          <w:szCs w:val="24"/>
          <w:lang w:val="es-ES"/>
        </w:rPr>
        <w:t>rse</w:t>
      </w:r>
      <w:r w:rsidR="00153A4C" w:rsidRPr="00B37F48">
        <w:rPr>
          <w:rStyle w:val="A4"/>
          <w:rFonts w:ascii="Times New Roman" w:hAnsi="Times New Roman" w:cs="Times New Roman"/>
          <w:sz w:val="24"/>
          <w:szCs w:val="24"/>
          <w:lang w:val="es-ES"/>
        </w:rPr>
        <w:t xml:space="preserve"> en </w:t>
      </w:r>
      <w:r w:rsidR="00D31763" w:rsidRPr="00B37F48">
        <w:rPr>
          <w:rStyle w:val="A4"/>
          <w:rFonts w:ascii="Times New Roman" w:hAnsi="Times New Roman" w:cs="Times New Roman"/>
          <w:sz w:val="24"/>
          <w:szCs w:val="24"/>
          <w:lang w:val="es-ES"/>
        </w:rPr>
        <w:t xml:space="preserve">la </w:t>
      </w:r>
      <w:r w:rsidR="00153A4C" w:rsidRPr="00B37F48">
        <w:rPr>
          <w:rStyle w:val="A4"/>
          <w:rFonts w:ascii="Times New Roman" w:hAnsi="Times New Roman" w:cs="Times New Roman"/>
          <w:sz w:val="24"/>
          <w:szCs w:val="24"/>
          <w:lang w:val="es-ES"/>
        </w:rPr>
        <w:t xml:space="preserve">relación </w:t>
      </w:r>
      <w:r w:rsidR="00D1748F" w:rsidRPr="00B37F48">
        <w:rPr>
          <w:rStyle w:val="A4"/>
          <w:rFonts w:ascii="Times New Roman" w:hAnsi="Times New Roman" w:cs="Times New Roman"/>
          <w:sz w:val="24"/>
          <w:szCs w:val="24"/>
          <w:lang w:val="es-ES"/>
        </w:rPr>
        <w:t xml:space="preserve">que </w:t>
      </w:r>
      <w:r w:rsidR="00D31763" w:rsidRPr="00B37F48">
        <w:rPr>
          <w:rStyle w:val="A4"/>
          <w:rFonts w:ascii="Times New Roman" w:hAnsi="Times New Roman" w:cs="Times New Roman"/>
          <w:sz w:val="24"/>
          <w:szCs w:val="24"/>
          <w:lang w:val="es-ES"/>
        </w:rPr>
        <w:t>existe</w:t>
      </w:r>
      <w:r w:rsidR="00D1748F" w:rsidRPr="00B37F48">
        <w:rPr>
          <w:rStyle w:val="A4"/>
          <w:rFonts w:ascii="Times New Roman" w:hAnsi="Times New Roman" w:cs="Times New Roman"/>
          <w:sz w:val="24"/>
          <w:szCs w:val="24"/>
          <w:lang w:val="es-ES"/>
        </w:rPr>
        <w:t xml:space="preserve"> </w:t>
      </w:r>
      <w:r w:rsidR="00153A4C" w:rsidRPr="00B37F48">
        <w:rPr>
          <w:rStyle w:val="A4"/>
          <w:rFonts w:ascii="Times New Roman" w:hAnsi="Times New Roman" w:cs="Times New Roman"/>
          <w:sz w:val="24"/>
          <w:szCs w:val="24"/>
          <w:lang w:val="es-ES"/>
        </w:rPr>
        <w:t xml:space="preserve">entre los indicadores, </w:t>
      </w:r>
      <w:r w:rsidR="00D31763" w:rsidRPr="00B37F48">
        <w:rPr>
          <w:rStyle w:val="A4"/>
          <w:rFonts w:ascii="Times New Roman" w:hAnsi="Times New Roman" w:cs="Times New Roman"/>
          <w:sz w:val="24"/>
          <w:szCs w:val="24"/>
          <w:lang w:val="es-ES"/>
        </w:rPr>
        <w:t>como resultados observado</w:t>
      </w:r>
      <w:r w:rsidR="00153A4C" w:rsidRPr="00B37F48">
        <w:rPr>
          <w:rStyle w:val="A4"/>
          <w:rFonts w:ascii="Times New Roman" w:hAnsi="Times New Roman" w:cs="Times New Roman"/>
          <w:sz w:val="24"/>
          <w:szCs w:val="24"/>
          <w:lang w:val="es-ES"/>
        </w:rPr>
        <w:t>s y conceptos no observables.</w:t>
      </w:r>
    </w:p>
    <w:p w14:paraId="4AA85833" w14:textId="6F6F8BE2" w:rsidR="00B06DF8" w:rsidRPr="00B37F48" w:rsidRDefault="00BB4545" w:rsidP="000B0E9D">
      <w:pPr>
        <w:pStyle w:val="Textoindependiente"/>
        <w:spacing w:after="200" w:line="360" w:lineRule="auto"/>
        <w:ind w:firstLine="709"/>
        <w:jc w:val="both"/>
        <w:rPr>
          <w:rStyle w:val="A4"/>
          <w:rFonts w:ascii="Times New Roman" w:hAnsi="Times New Roman" w:cs="Times New Roman"/>
          <w:sz w:val="24"/>
          <w:szCs w:val="24"/>
          <w:lang w:val="es-ES"/>
        </w:rPr>
      </w:pPr>
      <w:r w:rsidRPr="00B37F48">
        <w:rPr>
          <w:rStyle w:val="A4"/>
          <w:rFonts w:ascii="Times New Roman" w:hAnsi="Times New Roman" w:cs="Times New Roman"/>
          <w:sz w:val="24"/>
          <w:szCs w:val="24"/>
          <w:lang w:val="es-ES"/>
        </w:rPr>
        <w:t xml:space="preserve">Para </w:t>
      </w:r>
      <w:r w:rsidR="00595C87" w:rsidRPr="00B37F48">
        <w:rPr>
          <w:rStyle w:val="A4"/>
          <w:rFonts w:ascii="Times New Roman" w:hAnsi="Times New Roman" w:cs="Times New Roman"/>
          <w:sz w:val="24"/>
          <w:szCs w:val="24"/>
          <w:lang w:val="es-ES"/>
        </w:rPr>
        <w:t>Babbie (2000), la confiabilidad se refiere a que un objeto de estudio medido repetidamente con el mismo instrumento</w:t>
      </w:r>
      <w:r w:rsidR="000B0E9D" w:rsidRPr="00B37F48">
        <w:rPr>
          <w:rStyle w:val="A4"/>
          <w:rFonts w:ascii="Times New Roman" w:hAnsi="Times New Roman" w:cs="Times New Roman"/>
          <w:sz w:val="24"/>
          <w:szCs w:val="24"/>
          <w:lang w:val="es-ES"/>
        </w:rPr>
        <w:t>,</w:t>
      </w:r>
      <w:r w:rsidR="00595C87" w:rsidRPr="00B37F48">
        <w:rPr>
          <w:rStyle w:val="A4"/>
          <w:rFonts w:ascii="Times New Roman" w:hAnsi="Times New Roman" w:cs="Times New Roman"/>
          <w:sz w:val="24"/>
          <w:szCs w:val="24"/>
          <w:lang w:val="es-ES"/>
        </w:rPr>
        <w:t xml:space="preserve"> siempre</w:t>
      </w:r>
      <w:r w:rsidR="0073503C" w:rsidRPr="00B37F48">
        <w:rPr>
          <w:rStyle w:val="A4"/>
          <w:rFonts w:ascii="Times New Roman" w:hAnsi="Times New Roman" w:cs="Times New Roman"/>
          <w:sz w:val="24"/>
          <w:szCs w:val="24"/>
          <w:lang w:val="es-ES"/>
        </w:rPr>
        <w:t xml:space="preserve"> dará los mi</w:t>
      </w:r>
      <w:r w:rsidR="00927120">
        <w:rPr>
          <w:rStyle w:val="A4"/>
          <w:rFonts w:ascii="Times New Roman" w:hAnsi="Times New Roman" w:cs="Times New Roman"/>
          <w:sz w:val="24"/>
          <w:szCs w:val="24"/>
          <w:lang w:val="es-ES"/>
        </w:rPr>
        <w:t>smos resultados, q</w:t>
      </w:r>
      <w:r w:rsidR="00017916" w:rsidRPr="00B37F48">
        <w:rPr>
          <w:rStyle w:val="A4"/>
          <w:rFonts w:ascii="Times New Roman" w:hAnsi="Times New Roman" w:cs="Times New Roman"/>
          <w:sz w:val="24"/>
          <w:szCs w:val="24"/>
          <w:lang w:val="es-ES"/>
        </w:rPr>
        <w:t>ue,</w:t>
      </w:r>
      <w:r w:rsidR="00B06DF8" w:rsidRPr="00B37F48">
        <w:rPr>
          <w:rStyle w:val="A4"/>
          <w:rFonts w:ascii="Times New Roman" w:hAnsi="Times New Roman" w:cs="Times New Roman"/>
          <w:sz w:val="24"/>
          <w:szCs w:val="24"/>
          <w:lang w:val="es-ES"/>
        </w:rPr>
        <w:t xml:space="preserve"> por cierto</w:t>
      </w:r>
      <w:r w:rsidR="00FD4172" w:rsidRPr="00B37F48">
        <w:rPr>
          <w:rStyle w:val="A4"/>
          <w:rFonts w:ascii="Times New Roman" w:hAnsi="Times New Roman" w:cs="Times New Roman"/>
          <w:sz w:val="24"/>
          <w:szCs w:val="24"/>
          <w:lang w:val="es-ES"/>
        </w:rPr>
        <w:t>,</w:t>
      </w:r>
      <w:r w:rsidR="00B06DF8" w:rsidRPr="00B37F48">
        <w:rPr>
          <w:rStyle w:val="A4"/>
          <w:rFonts w:ascii="Times New Roman" w:hAnsi="Times New Roman" w:cs="Times New Roman"/>
          <w:sz w:val="24"/>
          <w:szCs w:val="24"/>
          <w:lang w:val="es-ES"/>
        </w:rPr>
        <w:t xml:space="preserve"> deben ser consistentes.</w:t>
      </w:r>
      <w:r w:rsidR="00FD4172" w:rsidRPr="00B37F48">
        <w:rPr>
          <w:rStyle w:val="A4"/>
          <w:rFonts w:ascii="Times New Roman" w:hAnsi="Times New Roman" w:cs="Times New Roman"/>
          <w:sz w:val="24"/>
          <w:szCs w:val="24"/>
          <w:lang w:val="es-ES"/>
        </w:rPr>
        <w:t xml:space="preserve"> Es decir, en el momento </w:t>
      </w:r>
      <w:r w:rsidR="00927120">
        <w:rPr>
          <w:rStyle w:val="A4"/>
          <w:rFonts w:ascii="Times New Roman" w:hAnsi="Times New Roman" w:cs="Times New Roman"/>
          <w:sz w:val="24"/>
          <w:szCs w:val="24"/>
          <w:lang w:val="es-ES"/>
        </w:rPr>
        <w:t xml:space="preserve">en que </w:t>
      </w:r>
      <w:r w:rsidR="00FD4172" w:rsidRPr="00B37F48">
        <w:rPr>
          <w:rStyle w:val="A4"/>
          <w:rFonts w:ascii="Times New Roman" w:hAnsi="Times New Roman" w:cs="Times New Roman"/>
          <w:sz w:val="24"/>
          <w:szCs w:val="24"/>
          <w:lang w:val="es-ES"/>
        </w:rPr>
        <w:t>el elemento o la actividad</w:t>
      </w:r>
      <w:r w:rsidR="005C6B63" w:rsidRPr="00B37F48">
        <w:rPr>
          <w:rStyle w:val="A4"/>
          <w:rFonts w:ascii="Times New Roman" w:hAnsi="Times New Roman" w:cs="Times New Roman"/>
          <w:sz w:val="24"/>
          <w:szCs w:val="24"/>
          <w:lang w:val="es-ES"/>
        </w:rPr>
        <w:t xml:space="preserve"> medida</w:t>
      </w:r>
      <w:r w:rsidR="00927120">
        <w:rPr>
          <w:rStyle w:val="A4"/>
          <w:rFonts w:ascii="Times New Roman" w:hAnsi="Times New Roman" w:cs="Times New Roman"/>
          <w:sz w:val="24"/>
          <w:szCs w:val="24"/>
          <w:lang w:val="es-ES"/>
        </w:rPr>
        <w:t xml:space="preserve"> cumpla,</w:t>
      </w:r>
      <w:r w:rsidR="00927120" w:rsidRPr="00B37F48">
        <w:rPr>
          <w:rStyle w:val="A4"/>
          <w:rFonts w:ascii="Times New Roman" w:hAnsi="Times New Roman" w:cs="Times New Roman"/>
          <w:sz w:val="24"/>
          <w:szCs w:val="24"/>
          <w:lang w:val="es-ES"/>
        </w:rPr>
        <w:t xml:space="preserve"> y en el momento indicado, </w:t>
      </w:r>
      <w:r w:rsidR="00FD4172" w:rsidRPr="00B37F48">
        <w:rPr>
          <w:rStyle w:val="A4"/>
          <w:rFonts w:ascii="Times New Roman" w:hAnsi="Times New Roman" w:cs="Times New Roman"/>
          <w:sz w:val="24"/>
          <w:szCs w:val="24"/>
          <w:lang w:val="es-ES"/>
        </w:rPr>
        <w:t>con lo que se requiere</w:t>
      </w:r>
      <w:r w:rsidR="000B0E9D" w:rsidRPr="00B37F48">
        <w:rPr>
          <w:rStyle w:val="A4"/>
          <w:rFonts w:ascii="Times New Roman" w:hAnsi="Times New Roman" w:cs="Times New Roman"/>
          <w:sz w:val="24"/>
          <w:szCs w:val="24"/>
          <w:lang w:val="es-ES"/>
        </w:rPr>
        <w:t>,</w:t>
      </w:r>
      <w:r w:rsidR="00FD4172" w:rsidRPr="00B37F48">
        <w:rPr>
          <w:rStyle w:val="A4"/>
          <w:rFonts w:ascii="Times New Roman" w:hAnsi="Times New Roman" w:cs="Times New Roman"/>
          <w:sz w:val="24"/>
          <w:szCs w:val="24"/>
          <w:lang w:val="es-ES"/>
        </w:rPr>
        <w:t xml:space="preserve"> se logra la confiabilidad.</w:t>
      </w:r>
    </w:p>
    <w:p w14:paraId="24A65EAE" w14:textId="7CFED987" w:rsidR="00F1044A" w:rsidRPr="00B37F48" w:rsidRDefault="00F1044A" w:rsidP="000B0E9D">
      <w:pPr>
        <w:pStyle w:val="Textoindependiente"/>
        <w:spacing w:after="200" w:line="360" w:lineRule="auto"/>
        <w:ind w:firstLine="709"/>
        <w:jc w:val="both"/>
        <w:rPr>
          <w:rStyle w:val="A4"/>
          <w:rFonts w:ascii="Times New Roman" w:hAnsi="Times New Roman" w:cs="Times New Roman"/>
          <w:sz w:val="24"/>
          <w:szCs w:val="24"/>
          <w:lang w:val="es-ES"/>
        </w:rPr>
      </w:pPr>
      <w:r w:rsidRPr="00B37F48">
        <w:rPr>
          <w:rStyle w:val="A4"/>
          <w:rFonts w:ascii="Times New Roman" w:hAnsi="Times New Roman" w:cs="Times New Roman"/>
          <w:sz w:val="24"/>
          <w:szCs w:val="24"/>
          <w:lang w:val="es-ES"/>
        </w:rPr>
        <w:lastRenderedPageBreak/>
        <w:t>Para Messick (1989,1996)</w:t>
      </w:r>
      <w:r w:rsidR="000B0E9D" w:rsidRPr="00B37F48">
        <w:rPr>
          <w:rStyle w:val="A4"/>
          <w:rFonts w:ascii="Times New Roman" w:hAnsi="Times New Roman" w:cs="Times New Roman"/>
          <w:sz w:val="24"/>
          <w:szCs w:val="24"/>
          <w:lang w:val="es-ES"/>
        </w:rPr>
        <w:t>,</w:t>
      </w:r>
      <w:r w:rsidRPr="00B37F48">
        <w:rPr>
          <w:rStyle w:val="A4"/>
          <w:rFonts w:ascii="Times New Roman" w:hAnsi="Times New Roman" w:cs="Times New Roman"/>
          <w:sz w:val="24"/>
          <w:szCs w:val="24"/>
          <w:lang w:val="es-ES"/>
        </w:rPr>
        <w:t xml:space="preserve"> la validez </w:t>
      </w:r>
      <w:r w:rsidR="000B0E9D" w:rsidRPr="00B37F48">
        <w:rPr>
          <w:rStyle w:val="A4"/>
          <w:rFonts w:ascii="Times New Roman" w:hAnsi="Times New Roman" w:cs="Times New Roman"/>
          <w:sz w:val="24"/>
          <w:szCs w:val="24"/>
          <w:lang w:val="es-ES"/>
        </w:rPr>
        <w:t xml:space="preserve">se </w:t>
      </w:r>
      <w:r w:rsidRPr="00B37F48">
        <w:rPr>
          <w:rStyle w:val="A4"/>
          <w:rFonts w:ascii="Times New Roman" w:hAnsi="Times New Roman" w:cs="Times New Roman"/>
          <w:sz w:val="24"/>
          <w:szCs w:val="24"/>
          <w:lang w:val="es-ES"/>
        </w:rPr>
        <w:t>conc</w:t>
      </w:r>
      <w:r w:rsidR="000B0E9D" w:rsidRPr="00B37F48">
        <w:rPr>
          <w:rStyle w:val="A4"/>
          <w:rFonts w:ascii="Times New Roman" w:hAnsi="Times New Roman" w:cs="Times New Roman"/>
          <w:sz w:val="24"/>
          <w:szCs w:val="24"/>
          <w:lang w:val="es-ES"/>
        </w:rPr>
        <w:t xml:space="preserve">ibe </w:t>
      </w:r>
      <w:r w:rsidRPr="00B37F48">
        <w:rPr>
          <w:rStyle w:val="A4"/>
          <w:rFonts w:ascii="Times New Roman" w:hAnsi="Times New Roman" w:cs="Times New Roman"/>
          <w:sz w:val="24"/>
          <w:szCs w:val="24"/>
          <w:lang w:val="es-ES"/>
        </w:rPr>
        <w:t>como un concepto unificado al cual le asigna un alto valor</w:t>
      </w:r>
      <w:r w:rsidR="000B0E9D" w:rsidRPr="00B37F48">
        <w:rPr>
          <w:rStyle w:val="A4"/>
          <w:rFonts w:ascii="Times New Roman" w:hAnsi="Times New Roman" w:cs="Times New Roman"/>
          <w:sz w:val="24"/>
          <w:szCs w:val="24"/>
          <w:lang w:val="es-ES"/>
        </w:rPr>
        <w:t>,</w:t>
      </w:r>
      <w:r w:rsidRPr="00B37F48">
        <w:rPr>
          <w:rStyle w:val="A4"/>
          <w:rFonts w:ascii="Times New Roman" w:hAnsi="Times New Roman" w:cs="Times New Roman"/>
          <w:sz w:val="24"/>
          <w:szCs w:val="24"/>
          <w:lang w:val="es-ES"/>
        </w:rPr>
        <w:t xml:space="preserve"> acerca de cómo y para qu</w:t>
      </w:r>
      <w:r w:rsidR="000B0E9D" w:rsidRPr="00B37F48">
        <w:rPr>
          <w:rStyle w:val="A4"/>
          <w:rFonts w:ascii="Times New Roman" w:hAnsi="Times New Roman" w:cs="Times New Roman"/>
          <w:sz w:val="24"/>
          <w:szCs w:val="24"/>
          <w:lang w:val="es-ES"/>
        </w:rPr>
        <w:t>é</w:t>
      </w:r>
      <w:r w:rsidRPr="00B37F48">
        <w:rPr>
          <w:rStyle w:val="A4"/>
          <w:rFonts w:ascii="Times New Roman" w:hAnsi="Times New Roman" w:cs="Times New Roman"/>
          <w:sz w:val="24"/>
          <w:szCs w:val="24"/>
          <w:lang w:val="es-ES"/>
        </w:rPr>
        <w:t xml:space="preserve"> </w:t>
      </w:r>
      <w:r w:rsidR="0098127F">
        <w:rPr>
          <w:rStyle w:val="A4"/>
          <w:rFonts w:ascii="Times New Roman" w:hAnsi="Times New Roman" w:cs="Times New Roman"/>
          <w:sz w:val="24"/>
          <w:szCs w:val="24"/>
          <w:lang w:val="es-ES"/>
        </w:rPr>
        <w:t xml:space="preserve">se utilizan </w:t>
      </w:r>
      <w:r w:rsidRPr="00B37F48">
        <w:rPr>
          <w:rStyle w:val="A4"/>
          <w:rFonts w:ascii="Times New Roman" w:hAnsi="Times New Roman" w:cs="Times New Roman"/>
          <w:sz w:val="24"/>
          <w:szCs w:val="24"/>
          <w:lang w:val="es-ES"/>
        </w:rPr>
        <w:t>los resultados del test y sus consecuencias.</w:t>
      </w:r>
      <w:r w:rsidR="00C466E2" w:rsidRPr="00B37F48">
        <w:rPr>
          <w:rStyle w:val="A4"/>
          <w:rFonts w:ascii="Times New Roman" w:hAnsi="Times New Roman" w:cs="Times New Roman"/>
          <w:sz w:val="24"/>
          <w:szCs w:val="24"/>
          <w:lang w:val="es-ES"/>
        </w:rPr>
        <w:t xml:space="preserve"> Es decir, siempre y cuando la información proporcionada sea suficiente y apropiada para la toma de decisión, entonces se puede considerar que se ha logrado la validez.</w:t>
      </w:r>
    </w:p>
    <w:p w14:paraId="4221DA85" w14:textId="1782A3D7" w:rsidR="002A312F" w:rsidRPr="00B37F48" w:rsidRDefault="000C2C0C" w:rsidP="000C2C0C">
      <w:pPr>
        <w:pStyle w:val="Textoindependiente"/>
        <w:spacing w:line="360" w:lineRule="auto"/>
        <w:ind w:right="144" w:firstLine="708"/>
        <w:jc w:val="both"/>
        <w:rPr>
          <w:rFonts w:ascii="Times New Roman" w:hAnsi="Times New Roman" w:cs="Times New Roman"/>
          <w:lang w:val="es-ES"/>
        </w:rPr>
      </w:pPr>
      <w:r w:rsidRPr="00B37F48">
        <w:rPr>
          <w:rStyle w:val="A4"/>
          <w:rFonts w:ascii="Times New Roman" w:hAnsi="Times New Roman" w:cs="Times New Roman"/>
          <w:sz w:val="24"/>
          <w:szCs w:val="24"/>
          <w:lang w:val="es-ES"/>
        </w:rPr>
        <w:t>Por otra parte</w:t>
      </w:r>
      <w:r w:rsidR="000B0E9D" w:rsidRPr="00B37F48">
        <w:rPr>
          <w:rStyle w:val="A4"/>
          <w:rFonts w:ascii="Times New Roman" w:hAnsi="Times New Roman" w:cs="Times New Roman"/>
          <w:sz w:val="24"/>
          <w:szCs w:val="24"/>
          <w:lang w:val="es-ES"/>
        </w:rPr>
        <w:t>,</w:t>
      </w:r>
      <w:r w:rsidRPr="00B37F48">
        <w:rPr>
          <w:rStyle w:val="A4"/>
          <w:rFonts w:ascii="Times New Roman" w:hAnsi="Times New Roman" w:cs="Times New Roman"/>
          <w:sz w:val="24"/>
          <w:szCs w:val="24"/>
          <w:lang w:val="es-ES"/>
        </w:rPr>
        <w:t xml:space="preserve"> y</w:t>
      </w:r>
      <w:r w:rsidR="000B0E9D" w:rsidRPr="00B37F48">
        <w:rPr>
          <w:rStyle w:val="A4"/>
          <w:rFonts w:ascii="Times New Roman" w:hAnsi="Times New Roman" w:cs="Times New Roman"/>
          <w:sz w:val="24"/>
          <w:szCs w:val="24"/>
          <w:lang w:val="es-ES"/>
        </w:rPr>
        <w:t>,</w:t>
      </w:r>
      <w:r w:rsidRPr="00B37F48">
        <w:rPr>
          <w:rStyle w:val="A4"/>
          <w:rFonts w:ascii="Times New Roman" w:hAnsi="Times New Roman" w:cs="Times New Roman"/>
          <w:sz w:val="24"/>
          <w:szCs w:val="24"/>
          <w:lang w:val="es-ES"/>
        </w:rPr>
        <w:t xml:space="preserve"> para efectos de poder controlar el proceso de validación de los in</w:t>
      </w:r>
      <w:r w:rsidR="00A8410C">
        <w:rPr>
          <w:rStyle w:val="A4"/>
          <w:rFonts w:ascii="Times New Roman" w:hAnsi="Times New Roman" w:cs="Times New Roman"/>
          <w:sz w:val="24"/>
          <w:szCs w:val="24"/>
          <w:lang w:val="es-ES"/>
        </w:rPr>
        <w:t>dicadores</w:t>
      </w:r>
      <w:r w:rsidR="007F59F3" w:rsidRPr="00B37F48">
        <w:rPr>
          <w:rStyle w:val="A4"/>
          <w:rFonts w:ascii="Times New Roman" w:hAnsi="Times New Roman" w:cs="Times New Roman"/>
          <w:sz w:val="24"/>
          <w:szCs w:val="24"/>
          <w:lang w:val="es-ES"/>
        </w:rPr>
        <w:t xml:space="preserve"> </w:t>
      </w:r>
      <w:r w:rsidR="000B0E9D" w:rsidRPr="00B37F48">
        <w:rPr>
          <w:rStyle w:val="A4"/>
          <w:rFonts w:ascii="Times New Roman" w:hAnsi="Times New Roman" w:cs="Times New Roman"/>
          <w:sz w:val="24"/>
          <w:szCs w:val="24"/>
          <w:lang w:val="es-ES"/>
        </w:rPr>
        <w:t xml:space="preserve">en el aspecto </w:t>
      </w:r>
      <w:r w:rsidR="007F59F3" w:rsidRPr="00B37F48">
        <w:rPr>
          <w:rStyle w:val="A4"/>
          <w:rFonts w:ascii="Times New Roman" w:hAnsi="Times New Roman" w:cs="Times New Roman"/>
          <w:sz w:val="24"/>
          <w:szCs w:val="24"/>
          <w:lang w:val="es-ES"/>
        </w:rPr>
        <w:t>metodológico</w:t>
      </w:r>
      <w:r w:rsidR="000B0E9D" w:rsidRPr="00B37F48">
        <w:rPr>
          <w:rStyle w:val="A4"/>
          <w:rFonts w:ascii="Times New Roman" w:hAnsi="Times New Roman" w:cs="Times New Roman"/>
          <w:sz w:val="24"/>
          <w:szCs w:val="24"/>
          <w:lang w:val="es-ES"/>
        </w:rPr>
        <w:t>,</w:t>
      </w:r>
      <w:r w:rsidRPr="00B37F48">
        <w:rPr>
          <w:rStyle w:val="A4"/>
          <w:rFonts w:ascii="Times New Roman" w:hAnsi="Times New Roman" w:cs="Times New Roman"/>
          <w:sz w:val="24"/>
          <w:szCs w:val="24"/>
          <w:lang w:val="es-ES"/>
        </w:rPr>
        <w:t xml:space="preserve"> se </w:t>
      </w:r>
      <w:r w:rsidR="003725CB" w:rsidRPr="00B37F48">
        <w:rPr>
          <w:rStyle w:val="A4"/>
          <w:rFonts w:ascii="Times New Roman" w:hAnsi="Times New Roman" w:cs="Times New Roman"/>
          <w:sz w:val="24"/>
          <w:szCs w:val="24"/>
          <w:lang w:val="es-ES"/>
        </w:rPr>
        <w:t>considerarán</w:t>
      </w:r>
      <w:r w:rsidRPr="00B37F48">
        <w:rPr>
          <w:rStyle w:val="A4"/>
          <w:rFonts w:ascii="Times New Roman" w:hAnsi="Times New Roman" w:cs="Times New Roman"/>
          <w:sz w:val="24"/>
          <w:szCs w:val="24"/>
          <w:lang w:val="es-ES"/>
        </w:rPr>
        <w:t xml:space="preserve"> tres etapas</w:t>
      </w:r>
      <w:r w:rsidR="003E4642" w:rsidRPr="00B37F48">
        <w:rPr>
          <w:rStyle w:val="A4"/>
          <w:rFonts w:ascii="Times New Roman" w:hAnsi="Times New Roman" w:cs="Times New Roman"/>
          <w:sz w:val="24"/>
          <w:szCs w:val="24"/>
          <w:lang w:val="es-ES"/>
        </w:rPr>
        <w:t xml:space="preserve">: </w:t>
      </w:r>
      <w:r w:rsidR="004760F8" w:rsidRPr="00B37F48">
        <w:rPr>
          <w:rFonts w:ascii="Times New Roman" w:hAnsi="Times New Roman" w:cs="Times New Roman"/>
          <w:lang w:val="es-ES"/>
        </w:rPr>
        <w:t xml:space="preserve">diseño del instrumento, </w:t>
      </w:r>
      <w:r w:rsidR="00163309" w:rsidRPr="00B37F48">
        <w:rPr>
          <w:rFonts w:ascii="Times New Roman" w:hAnsi="Times New Roman" w:cs="Times New Roman"/>
          <w:lang w:val="es-ES"/>
        </w:rPr>
        <w:t>v</w:t>
      </w:r>
      <w:r w:rsidR="004760F8" w:rsidRPr="00B37F48">
        <w:rPr>
          <w:rFonts w:ascii="Times New Roman" w:hAnsi="Times New Roman" w:cs="Times New Roman"/>
          <w:lang w:val="es-ES"/>
        </w:rPr>
        <w:t>alidación de indicadores y análisis de resultado</w:t>
      </w:r>
      <w:r w:rsidR="000B0E9D" w:rsidRPr="00B37F48">
        <w:rPr>
          <w:rFonts w:ascii="Times New Roman" w:hAnsi="Times New Roman" w:cs="Times New Roman"/>
          <w:lang w:val="es-ES"/>
        </w:rPr>
        <w:t>s, lo</w:t>
      </w:r>
      <w:r w:rsidR="00187EB5" w:rsidRPr="00B37F48">
        <w:rPr>
          <w:rFonts w:ascii="Times New Roman" w:hAnsi="Times New Roman" w:cs="Times New Roman"/>
          <w:lang w:val="es-ES"/>
        </w:rPr>
        <w:t>s cuales se describen en la siguiente tabla.</w:t>
      </w:r>
    </w:p>
    <w:p w14:paraId="20308FAA" w14:textId="12824AE6" w:rsidR="00301BF7" w:rsidRPr="00B37F48" w:rsidRDefault="00301BF7" w:rsidP="000C2C0C">
      <w:pPr>
        <w:pStyle w:val="Textoindependiente"/>
        <w:spacing w:line="360" w:lineRule="auto"/>
        <w:ind w:right="144" w:firstLine="708"/>
        <w:jc w:val="both"/>
        <w:rPr>
          <w:rFonts w:ascii="Times New Roman" w:hAnsi="Times New Roman" w:cs="Times New Roman"/>
          <w:lang w:val="es-ES"/>
        </w:rPr>
      </w:pPr>
    </w:p>
    <w:p w14:paraId="470DEBA0" w14:textId="04BA4B7E" w:rsidR="00EB622D" w:rsidRPr="00B37F48" w:rsidRDefault="00927F3E" w:rsidP="00EB622D">
      <w:pPr>
        <w:pStyle w:val="Textoindependiente"/>
        <w:jc w:val="both"/>
        <w:rPr>
          <w:rFonts w:ascii="Times New Roman" w:hAnsi="Times New Roman" w:cs="Times New Roman"/>
          <w:lang w:val="es-ES"/>
        </w:rPr>
      </w:pPr>
      <w:r w:rsidRPr="00B37F48">
        <w:rPr>
          <w:rFonts w:ascii="Times New Roman" w:hAnsi="Times New Roman" w:cs="Times New Roman"/>
          <w:lang w:val="es-ES"/>
        </w:rPr>
        <w:t xml:space="preserve">Tabla </w:t>
      </w:r>
      <w:r w:rsidR="00FE3640">
        <w:rPr>
          <w:rFonts w:ascii="Times New Roman" w:hAnsi="Times New Roman" w:cs="Times New Roman"/>
          <w:lang w:val="es-ES"/>
        </w:rPr>
        <w:t>19</w:t>
      </w:r>
      <w:r w:rsidR="009F7141">
        <w:rPr>
          <w:rFonts w:ascii="Times New Roman" w:hAnsi="Times New Roman" w:cs="Times New Roman"/>
          <w:lang w:val="es-ES"/>
        </w:rPr>
        <w:t>7</w:t>
      </w:r>
      <w:r w:rsidR="00E35113">
        <w:rPr>
          <w:rFonts w:ascii="Times New Roman" w:hAnsi="Times New Roman" w:cs="Times New Roman"/>
          <w:lang w:val="es-ES"/>
        </w:rPr>
        <w:t>.</w:t>
      </w:r>
    </w:p>
    <w:p w14:paraId="5AFBD89A" w14:textId="6E89C3B0" w:rsidR="00927F3E" w:rsidRPr="00B37F48" w:rsidRDefault="00A865AC" w:rsidP="00EB622D">
      <w:pPr>
        <w:pStyle w:val="Textoindependiente"/>
        <w:jc w:val="both"/>
        <w:rPr>
          <w:rFonts w:ascii="Times New Roman" w:hAnsi="Times New Roman" w:cs="Times New Roman"/>
          <w:i/>
          <w:lang w:val="es-ES"/>
        </w:rPr>
      </w:pPr>
      <w:r w:rsidRPr="00B37F48">
        <w:rPr>
          <w:rFonts w:ascii="Times New Roman" w:hAnsi="Times New Roman" w:cs="Times New Roman"/>
          <w:i/>
          <w:lang w:val="es-ES"/>
        </w:rPr>
        <w:t xml:space="preserve">Etapas de validación y medición de indicadores </w:t>
      </w:r>
    </w:p>
    <w:p w14:paraId="36251712" w14:textId="77777777" w:rsidR="00EB622D" w:rsidRPr="00B37F48" w:rsidRDefault="00EB622D" w:rsidP="00EB622D">
      <w:pPr>
        <w:pStyle w:val="Textoindependiente"/>
        <w:jc w:val="both"/>
        <w:rPr>
          <w:rFonts w:ascii="Times New Roman" w:hAnsi="Times New Roman" w:cs="Times New Roman"/>
          <w:i/>
          <w:lang w:val="es-ES"/>
        </w:rPr>
      </w:pPr>
    </w:p>
    <w:tbl>
      <w:tblPr>
        <w:tblW w:w="0" w:type="auto"/>
        <w:tblInd w:w="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9"/>
        <w:gridCol w:w="5894"/>
      </w:tblGrid>
      <w:tr w:rsidR="00927F3E" w:rsidRPr="00B37F48" w14:paraId="335F7620" w14:textId="40C1555E" w:rsidTr="00EB622D">
        <w:trPr>
          <w:trHeight w:val="336"/>
        </w:trPr>
        <w:tc>
          <w:tcPr>
            <w:tcW w:w="2619" w:type="dxa"/>
            <w:shd w:val="clear" w:color="auto" w:fill="C7C7C7" w:themeFill="accent1" w:themeFillShade="E6"/>
          </w:tcPr>
          <w:p w14:paraId="76479657" w14:textId="5E9E7D27" w:rsidR="00927F3E" w:rsidRPr="00B37F48" w:rsidRDefault="00927F3E" w:rsidP="00927F3E">
            <w:pPr>
              <w:pStyle w:val="Textoindependiente"/>
              <w:spacing w:line="360" w:lineRule="auto"/>
              <w:ind w:right="144" w:firstLine="708"/>
              <w:rPr>
                <w:rFonts w:ascii="Times New Roman" w:hAnsi="Times New Roman" w:cs="Times New Roman"/>
                <w:b/>
                <w:lang w:val="es-ES"/>
              </w:rPr>
            </w:pPr>
            <w:r w:rsidRPr="00B37F48">
              <w:rPr>
                <w:rFonts w:ascii="Times New Roman" w:hAnsi="Times New Roman" w:cs="Times New Roman"/>
                <w:b/>
                <w:lang w:val="es-ES"/>
              </w:rPr>
              <w:t>Etapa</w:t>
            </w:r>
          </w:p>
        </w:tc>
        <w:tc>
          <w:tcPr>
            <w:tcW w:w="5894" w:type="dxa"/>
            <w:shd w:val="clear" w:color="auto" w:fill="C7C7C7" w:themeFill="accent1" w:themeFillShade="E6"/>
          </w:tcPr>
          <w:p w14:paraId="53F4D3FC" w14:textId="554E0F6A" w:rsidR="00927F3E" w:rsidRPr="00B37F48" w:rsidRDefault="00927F3E" w:rsidP="00927F3E">
            <w:pPr>
              <w:pStyle w:val="Textoindependiente"/>
              <w:spacing w:line="360" w:lineRule="auto"/>
              <w:ind w:right="144" w:firstLine="708"/>
              <w:jc w:val="center"/>
              <w:rPr>
                <w:rFonts w:ascii="Times New Roman" w:hAnsi="Times New Roman" w:cs="Times New Roman"/>
                <w:b/>
                <w:lang w:val="es-ES"/>
              </w:rPr>
            </w:pPr>
            <w:r w:rsidRPr="00B37F48">
              <w:rPr>
                <w:rFonts w:ascii="Times New Roman" w:hAnsi="Times New Roman" w:cs="Times New Roman"/>
                <w:b/>
                <w:lang w:val="es-ES"/>
              </w:rPr>
              <w:t>Descripción</w:t>
            </w:r>
          </w:p>
        </w:tc>
      </w:tr>
      <w:tr w:rsidR="00927F3E" w:rsidRPr="00B37F48" w14:paraId="7C0AA214" w14:textId="67B21960" w:rsidTr="00EB622D">
        <w:trPr>
          <w:trHeight w:val="300"/>
        </w:trPr>
        <w:tc>
          <w:tcPr>
            <w:tcW w:w="2619" w:type="dxa"/>
          </w:tcPr>
          <w:p w14:paraId="5832A71C" w14:textId="77777777" w:rsidR="00A008B5" w:rsidRPr="00B37F48" w:rsidRDefault="00A008B5" w:rsidP="00927F3E">
            <w:pPr>
              <w:pStyle w:val="Textoindependiente"/>
              <w:spacing w:line="360" w:lineRule="auto"/>
              <w:ind w:right="144"/>
              <w:rPr>
                <w:rFonts w:ascii="Times New Roman" w:hAnsi="Times New Roman" w:cs="Times New Roman"/>
                <w:b/>
                <w:lang w:val="es-ES"/>
              </w:rPr>
            </w:pPr>
          </w:p>
          <w:p w14:paraId="206C767F" w14:textId="31D51FD3" w:rsidR="00927F3E" w:rsidRPr="00B37F48" w:rsidRDefault="00927F3E" w:rsidP="00927F3E">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b/>
                <w:lang w:val="es-ES"/>
              </w:rPr>
              <w:t>Diseño del instrumento</w:t>
            </w:r>
          </w:p>
        </w:tc>
        <w:tc>
          <w:tcPr>
            <w:tcW w:w="5894" w:type="dxa"/>
          </w:tcPr>
          <w:p w14:paraId="36845756" w14:textId="1CCBED66" w:rsidR="00927F3E" w:rsidRPr="00B37F48" w:rsidRDefault="00927F3E" w:rsidP="0098127F">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Es</w:t>
            </w:r>
            <w:r w:rsidR="0098127F">
              <w:rPr>
                <w:rFonts w:ascii="Times New Roman" w:hAnsi="Times New Roman" w:cs="Times New Roman"/>
                <w:lang w:val="es-ES"/>
              </w:rPr>
              <w:t>ta</w:t>
            </w:r>
            <w:r w:rsidRPr="00B37F48">
              <w:rPr>
                <w:rFonts w:ascii="Times New Roman" w:hAnsi="Times New Roman" w:cs="Times New Roman"/>
                <w:lang w:val="es-ES"/>
              </w:rPr>
              <w:t xml:space="preserve"> etapa tiene como función diseñar e implementar el instrumento que será utilizado como herramienta para la validación de los indicadores </w:t>
            </w:r>
          </w:p>
        </w:tc>
      </w:tr>
      <w:tr w:rsidR="00927F3E" w:rsidRPr="00B37F48" w14:paraId="49D9A422" w14:textId="77777777" w:rsidTr="00EB622D">
        <w:trPr>
          <w:trHeight w:val="300"/>
        </w:trPr>
        <w:tc>
          <w:tcPr>
            <w:tcW w:w="2619" w:type="dxa"/>
          </w:tcPr>
          <w:p w14:paraId="6E8D6A1D" w14:textId="01CE6797" w:rsidR="00927F3E" w:rsidRPr="00B37F48" w:rsidRDefault="00927F3E" w:rsidP="00927F3E">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b/>
                <w:lang w:val="es-ES"/>
              </w:rPr>
              <w:t>Validación de indicadores</w:t>
            </w:r>
          </w:p>
        </w:tc>
        <w:tc>
          <w:tcPr>
            <w:tcW w:w="5894" w:type="dxa"/>
          </w:tcPr>
          <w:p w14:paraId="422CC04A" w14:textId="131D6201" w:rsidR="00927F3E" w:rsidRPr="00B37F48" w:rsidRDefault="00927F3E" w:rsidP="0098127F">
            <w:pPr>
              <w:pStyle w:val="Textoindependiente"/>
              <w:ind w:right="144"/>
              <w:jc w:val="both"/>
              <w:rPr>
                <w:rFonts w:ascii="Times New Roman" w:hAnsi="Times New Roman" w:cs="Times New Roman"/>
                <w:lang w:val="es-ES"/>
              </w:rPr>
            </w:pPr>
            <w:r w:rsidRPr="00B37F48">
              <w:rPr>
                <w:rFonts w:ascii="Times New Roman" w:hAnsi="Times New Roman" w:cs="Times New Roman"/>
                <w:lang w:val="es-ES"/>
              </w:rPr>
              <w:t>Tiene como propósito aplicar el instrumento</w:t>
            </w:r>
            <w:r w:rsidR="0098127F">
              <w:rPr>
                <w:rFonts w:ascii="Times New Roman" w:hAnsi="Times New Roman" w:cs="Times New Roman"/>
                <w:lang w:val="es-ES"/>
              </w:rPr>
              <w:t xml:space="preserve"> que, </w:t>
            </w:r>
            <w:r w:rsidRPr="00B37F48">
              <w:rPr>
                <w:rFonts w:ascii="Times New Roman" w:hAnsi="Times New Roman" w:cs="Times New Roman"/>
                <w:lang w:val="es-ES"/>
              </w:rPr>
              <w:t xml:space="preserve">será validado mediante </w:t>
            </w:r>
            <w:r w:rsidR="0098127F">
              <w:rPr>
                <w:rFonts w:ascii="Times New Roman" w:hAnsi="Times New Roman" w:cs="Times New Roman"/>
                <w:lang w:val="es-ES"/>
              </w:rPr>
              <w:t xml:space="preserve">el </w:t>
            </w:r>
            <w:r w:rsidRPr="00B37F48">
              <w:rPr>
                <w:rFonts w:ascii="Times New Roman" w:hAnsi="Times New Roman" w:cs="Times New Roman"/>
                <w:lang w:val="es-ES"/>
              </w:rPr>
              <w:t xml:space="preserve">juicio de </w:t>
            </w:r>
            <w:r w:rsidR="0098127F">
              <w:rPr>
                <w:rFonts w:ascii="Times New Roman" w:hAnsi="Times New Roman" w:cs="Times New Roman"/>
                <w:lang w:val="es-ES"/>
              </w:rPr>
              <w:t xml:space="preserve">un </w:t>
            </w:r>
            <w:r w:rsidRPr="00B37F48">
              <w:rPr>
                <w:rFonts w:ascii="Times New Roman" w:hAnsi="Times New Roman" w:cs="Times New Roman"/>
                <w:lang w:val="es-ES"/>
              </w:rPr>
              <w:t>experto</w:t>
            </w:r>
          </w:p>
        </w:tc>
      </w:tr>
      <w:tr w:rsidR="00927F3E" w:rsidRPr="00B37F48" w14:paraId="2344B882" w14:textId="77777777" w:rsidTr="00EB622D">
        <w:trPr>
          <w:trHeight w:val="696"/>
        </w:trPr>
        <w:tc>
          <w:tcPr>
            <w:tcW w:w="2619" w:type="dxa"/>
          </w:tcPr>
          <w:p w14:paraId="255D8F79" w14:textId="3857357A" w:rsidR="00927F3E" w:rsidRPr="00B37F48" w:rsidRDefault="00927F3E" w:rsidP="00927F3E">
            <w:pPr>
              <w:pStyle w:val="Textoindependiente"/>
              <w:spacing w:line="360" w:lineRule="auto"/>
              <w:ind w:right="144"/>
              <w:jc w:val="both"/>
              <w:rPr>
                <w:rFonts w:ascii="Times New Roman" w:hAnsi="Times New Roman" w:cs="Times New Roman"/>
                <w:lang w:val="es-ES"/>
              </w:rPr>
            </w:pPr>
            <w:r w:rsidRPr="00B37F48">
              <w:rPr>
                <w:rFonts w:ascii="Times New Roman" w:hAnsi="Times New Roman" w:cs="Times New Roman"/>
                <w:b/>
                <w:lang w:val="es-ES"/>
              </w:rPr>
              <w:t>Análisis de resultado</w:t>
            </w:r>
          </w:p>
        </w:tc>
        <w:tc>
          <w:tcPr>
            <w:tcW w:w="5894" w:type="dxa"/>
          </w:tcPr>
          <w:p w14:paraId="1155CA76" w14:textId="342ECE60" w:rsidR="00927F3E" w:rsidRPr="00B37F48" w:rsidRDefault="0098127F" w:rsidP="0098127F">
            <w:pPr>
              <w:pStyle w:val="Textoindependiente"/>
              <w:ind w:right="144"/>
              <w:jc w:val="both"/>
              <w:rPr>
                <w:rFonts w:ascii="Times New Roman" w:hAnsi="Times New Roman" w:cs="Times New Roman"/>
                <w:lang w:val="es-ES"/>
              </w:rPr>
            </w:pPr>
            <w:r>
              <w:rPr>
                <w:rFonts w:ascii="Times New Roman" w:hAnsi="Times New Roman" w:cs="Times New Roman"/>
                <w:lang w:val="es-ES"/>
              </w:rPr>
              <w:t xml:space="preserve">Su </w:t>
            </w:r>
            <w:r w:rsidR="00927F3E" w:rsidRPr="00B37F48">
              <w:rPr>
                <w:rFonts w:ascii="Times New Roman" w:hAnsi="Times New Roman" w:cs="Times New Roman"/>
                <w:lang w:val="es-ES"/>
              </w:rPr>
              <w:t>función</w:t>
            </w:r>
            <w:r>
              <w:rPr>
                <w:rFonts w:ascii="Times New Roman" w:hAnsi="Times New Roman" w:cs="Times New Roman"/>
                <w:lang w:val="es-ES"/>
              </w:rPr>
              <w:t xml:space="preserve"> es</w:t>
            </w:r>
            <w:r w:rsidR="00927F3E" w:rsidRPr="00B37F48">
              <w:rPr>
                <w:rFonts w:ascii="Times New Roman" w:hAnsi="Times New Roman" w:cs="Times New Roman"/>
                <w:lang w:val="es-ES"/>
              </w:rPr>
              <w:t xml:space="preserve"> evaluar los indicadores construidos por parte de los jueces y emitir un juicio de sus apreciaciones</w:t>
            </w:r>
          </w:p>
        </w:tc>
      </w:tr>
    </w:tbl>
    <w:p w14:paraId="19E17494" w14:textId="77777777" w:rsidR="00EB622D" w:rsidRPr="0098127F" w:rsidRDefault="00EB622D" w:rsidP="00EB622D">
      <w:pPr>
        <w:pStyle w:val="Textoindependiente"/>
        <w:jc w:val="center"/>
        <w:rPr>
          <w:rFonts w:ascii="Times New Roman" w:hAnsi="Times New Roman" w:cs="Times New Roman"/>
          <w:bCs/>
          <w:color w:val="000000"/>
          <w:sz w:val="22"/>
          <w:szCs w:val="22"/>
          <w:lang w:val="es-CO"/>
        </w:rPr>
      </w:pPr>
      <w:r w:rsidRPr="0098127F">
        <w:rPr>
          <w:rFonts w:ascii="Times New Roman" w:hAnsi="Times New Roman" w:cs="Times New Roman"/>
          <w:bCs/>
          <w:color w:val="000000"/>
          <w:sz w:val="22"/>
          <w:szCs w:val="22"/>
          <w:lang w:val="es-CO"/>
        </w:rPr>
        <w:t xml:space="preserve">Fuente: elaboración propia </w:t>
      </w:r>
    </w:p>
    <w:p w14:paraId="372A1D2D" w14:textId="068F8940" w:rsidR="00927F3E" w:rsidRPr="00B37F48" w:rsidRDefault="00927F3E" w:rsidP="000C2C0C">
      <w:pPr>
        <w:pStyle w:val="Textoindependiente"/>
        <w:spacing w:line="360" w:lineRule="auto"/>
        <w:ind w:right="144" w:firstLine="708"/>
        <w:jc w:val="both"/>
        <w:rPr>
          <w:rFonts w:ascii="Times New Roman" w:hAnsi="Times New Roman" w:cs="Times New Roman"/>
          <w:lang w:val="es-ES"/>
        </w:rPr>
      </w:pPr>
    </w:p>
    <w:p w14:paraId="6B0A7C5E" w14:textId="5EC43D08" w:rsidR="000466E4" w:rsidRPr="00B37F48" w:rsidRDefault="0004411C" w:rsidP="00A8410C">
      <w:pPr>
        <w:pStyle w:val="Textoindependiente"/>
        <w:spacing w:line="360" w:lineRule="auto"/>
        <w:ind w:right="142" w:firstLine="708"/>
        <w:jc w:val="both"/>
        <w:rPr>
          <w:rFonts w:ascii="Times New Roman" w:hAnsi="Times New Roman" w:cs="Times New Roman"/>
          <w:lang w:val="es-ES"/>
        </w:rPr>
      </w:pPr>
      <w:r w:rsidRPr="00B37F48">
        <w:rPr>
          <w:rFonts w:ascii="Times New Roman" w:hAnsi="Times New Roman" w:cs="Times New Roman"/>
          <w:b/>
          <w:lang w:val="es-ES"/>
        </w:rPr>
        <w:t>Diseño del instrumento</w:t>
      </w:r>
      <w:r w:rsidR="00B142A2" w:rsidRPr="00B37F48">
        <w:rPr>
          <w:rFonts w:ascii="Times New Roman" w:hAnsi="Times New Roman" w:cs="Times New Roman"/>
          <w:b/>
          <w:lang w:val="es-ES"/>
        </w:rPr>
        <w:t>.</w:t>
      </w:r>
      <w:r w:rsidR="00EB622D" w:rsidRPr="00B37F48">
        <w:rPr>
          <w:rFonts w:ascii="Times New Roman" w:hAnsi="Times New Roman" w:cs="Times New Roman"/>
          <w:b/>
          <w:lang w:val="es-ES"/>
        </w:rPr>
        <w:t xml:space="preserve"> </w:t>
      </w:r>
      <w:r w:rsidR="00020C21" w:rsidRPr="00B37F48">
        <w:rPr>
          <w:rFonts w:ascii="Times New Roman" w:hAnsi="Times New Roman" w:cs="Times New Roman"/>
          <w:lang w:val="es-ES"/>
        </w:rPr>
        <w:t>E</w:t>
      </w:r>
      <w:r w:rsidR="00EB7FE7" w:rsidRPr="00B37F48">
        <w:rPr>
          <w:rFonts w:ascii="Times New Roman" w:hAnsi="Times New Roman" w:cs="Times New Roman"/>
          <w:lang w:val="es-ES"/>
        </w:rPr>
        <w:t>s de gran relevancia contar con instrumentos confiables que den validez y confiabilidad al proceso que se llevará a cabo</w:t>
      </w:r>
      <w:r w:rsidR="00EB622D" w:rsidRPr="00B37F48">
        <w:rPr>
          <w:rFonts w:ascii="Times New Roman" w:hAnsi="Times New Roman" w:cs="Times New Roman"/>
          <w:lang w:val="es-ES"/>
        </w:rPr>
        <w:t>,</w:t>
      </w:r>
      <w:r w:rsidR="00EB7FE7" w:rsidRPr="00B37F48">
        <w:rPr>
          <w:rFonts w:ascii="Times New Roman" w:hAnsi="Times New Roman" w:cs="Times New Roman"/>
          <w:lang w:val="es-ES"/>
        </w:rPr>
        <w:t xml:space="preserve"> como es la medici</w:t>
      </w:r>
      <w:r w:rsidR="000466E4" w:rsidRPr="00B37F48">
        <w:rPr>
          <w:rFonts w:ascii="Times New Roman" w:hAnsi="Times New Roman" w:cs="Times New Roman"/>
          <w:lang w:val="es-ES"/>
        </w:rPr>
        <w:t>ón de los indicadores. En es</w:t>
      </w:r>
      <w:r w:rsidR="00EB622D" w:rsidRPr="00B37F48">
        <w:rPr>
          <w:rFonts w:ascii="Times New Roman" w:hAnsi="Times New Roman" w:cs="Times New Roman"/>
          <w:lang w:val="es-ES"/>
        </w:rPr>
        <w:t>t</w:t>
      </w:r>
      <w:r w:rsidR="000466E4" w:rsidRPr="00B37F48">
        <w:rPr>
          <w:rFonts w:ascii="Times New Roman" w:hAnsi="Times New Roman" w:cs="Times New Roman"/>
          <w:lang w:val="es-ES"/>
        </w:rPr>
        <w:t>e sentido, se procederá a implementa</w:t>
      </w:r>
      <w:r w:rsidR="00EB622D" w:rsidRPr="00B37F48">
        <w:rPr>
          <w:rFonts w:ascii="Times New Roman" w:hAnsi="Times New Roman" w:cs="Times New Roman"/>
          <w:lang w:val="es-ES"/>
        </w:rPr>
        <w:t xml:space="preserve">r </w:t>
      </w:r>
      <w:r w:rsidR="000466E4" w:rsidRPr="00B37F48">
        <w:rPr>
          <w:rFonts w:ascii="Times New Roman" w:hAnsi="Times New Roman" w:cs="Times New Roman"/>
          <w:lang w:val="es-ES"/>
        </w:rPr>
        <w:t>la herramienta que servirá como mecanismo para su validación</w:t>
      </w:r>
      <w:r w:rsidR="00A8410C">
        <w:rPr>
          <w:rFonts w:ascii="Times New Roman" w:hAnsi="Times New Roman" w:cs="Times New Roman"/>
          <w:lang w:val="es-ES"/>
        </w:rPr>
        <w:t xml:space="preserve">, para lo cual, </w:t>
      </w:r>
      <w:r w:rsidR="000466E4" w:rsidRPr="00B37F48">
        <w:rPr>
          <w:rFonts w:ascii="Times New Roman" w:hAnsi="Times New Roman" w:cs="Times New Roman"/>
          <w:lang w:val="es-ES"/>
        </w:rPr>
        <w:t xml:space="preserve">como referente metodológico del proceso </w:t>
      </w:r>
      <w:r w:rsidR="00EB622D" w:rsidRPr="00B37F48">
        <w:rPr>
          <w:rFonts w:ascii="Times New Roman" w:hAnsi="Times New Roman" w:cs="Times New Roman"/>
          <w:lang w:val="es-ES"/>
        </w:rPr>
        <w:t>por</w:t>
      </w:r>
      <w:r w:rsidR="000466E4" w:rsidRPr="00B37F48">
        <w:rPr>
          <w:rFonts w:ascii="Times New Roman" w:hAnsi="Times New Roman" w:cs="Times New Roman"/>
          <w:lang w:val="es-ES"/>
        </w:rPr>
        <w:t xml:space="preserve"> desarrollar, </w:t>
      </w:r>
      <w:r w:rsidR="00A8410C">
        <w:rPr>
          <w:rFonts w:ascii="Times New Roman" w:hAnsi="Times New Roman" w:cs="Times New Roman"/>
          <w:lang w:val="es-ES"/>
        </w:rPr>
        <w:t xml:space="preserve">se tendrán en cuenta </w:t>
      </w:r>
      <w:r w:rsidR="000466E4" w:rsidRPr="00B37F48">
        <w:rPr>
          <w:rFonts w:ascii="Times New Roman" w:hAnsi="Times New Roman" w:cs="Times New Roman"/>
          <w:lang w:val="es-ES"/>
        </w:rPr>
        <w:t>cuatro categorías</w:t>
      </w:r>
      <w:r w:rsidR="00EB622D" w:rsidRPr="00B37F48">
        <w:rPr>
          <w:rFonts w:ascii="Times New Roman" w:hAnsi="Times New Roman" w:cs="Times New Roman"/>
          <w:lang w:val="es-ES"/>
        </w:rPr>
        <w:t>: c</w:t>
      </w:r>
      <w:r w:rsidR="000466E4" w:rsidRPr="00B37F48">
        <w:rPr>
          <w:rFonts w:ascii="Times New Roman" w:hAnsi="Times New Roman" w:cs="Times New Roman"/>
          <w:lang w:val="es-ES"/>
        </w:rPr>
        <w:t>laridad, coherencia, relevancia y suficiencia, variables d</w:t>
      </w:r>
      <w:r w:rsidR="00524C73" w:rsidRPr="00B37F48">
        <w:rPr>
          <w:rFonts w:ascii="Times New Roman" w:hAnsi="Times New Roman" w:cs="Times New Roman"/>
          <w:lang w:val="es-ES"/>
        </w:rPr>
        <w:t>efinid</w:t>
      </w:r>
      <w:r w:rsidR="00AA2654" w:rsidRPr="00B37F48">
        <w:rPr>
          <w:rFonts w:ascii="Times New Roman" w:hAnsi="Times New Roman" w:cs="Times New Roman"/>
          <w:lang w:val="es-ES"/>
        </w:rPr>
        <w:t xml:space="preserve">as en el trabajo propuesto por Escobar </w:t>
      </w:r>
      <w:r w:rsidR="00EB622D" w:rsidRPr="00B37F48">
        <w:rPr>
          <w:rFonts w:ascii="Times New Roman" w:hAnsi="Times New Roman" w:cs="Times New Roman"/>
          <w:lang w:val="es-ES"/>
        </w:rPr>
        <w:t>&amp;</w:t>
      </w:r>
      <w:r w:rsidR="00AA2654" w:rsidRPr="00B37F48">
        <w:rPr>
          <w:rFonts w:ascii="Times New Roman" w:hAnsi="Times New Roman" w:cs="Times New Roman"/>
          <w:lang w:val="es-ES"/>
        </w:rPr>
        <w:t xml:space="preserve"> C</w:t>
      </w:r>
      <w:r w:rsidR="00524C73" w:rsidRPr="00B37F48">
        <w:rPr>
          <w:rFonts w:ascii="Times New Roman" w:hAnsi="Times New Roman" w:cs="Times New Roman"/>
          <w:lang w:val="es-ES"/>
        </w:rPr>
        <w:t>uervo (2008).</w:t>
      </w:r>
    </w:p>
    <w:p w14:paraId="4EF3B559" w14:textId="77777777" w:rsidR="008A3A8E" w:rsidRPr="00B37F48" w:rsidRDefault="008A3A8E" w:rsidP="00CE62DA">
      <w:pPr>
        <w:autoSpaceDE w:val="0"/>
        <w:autoSpaceDN w:val="0"/>
        <w:adjustRightInd w:val="0"/>
        <w:spacing w:after="0" w:line="360" w:lineRule="auto"/>
        <w:jc w:val="both"/>
        <w:rPr>
          <w:rFonts w:ascii="Times New Roman" w:hAnsi="Times New Roman" w:cs="Times New Roman"/>
          <w:sz w:val="24"/>
          <w:szCs w:val="24"/>
          <w:lang w:val="es-ES"/>
        </w:rPr>
      </w:pPr>
    </w:p>
    <w:p w14:paraId="1952F6F2" w14:textId="77777777" w:rsidR="00E35113" w:rsidRDefault="00E35113" w:rsidP="00EB622D">
      <w:pPr>
        <w:autoSpaceDE w:val="0"/>
        <w:autoSpaceDN w:val="0"/>
        <w:adjustRightInd w:val="0"/>
        <w:spacing w:after="0" w:line="240" w:lineRule="auto"/>
        <w:jc w:val="both"/>
        <w:rPr>
          <w:rFonts w:ascii="Times New Roman" w:hAnsi="Times New Roman" w:cs="Times New Roman"/>
          <w:sz w:val="24"/>
          <w:szCs w:val="24"/>
          <w:lang w:val="es-ES"/>
        </w:rPr>
      </w:pPr>
    </w:p>
    <w:p w14:paraId="1A479994" w14:textId="77777777" w:rsidR="00E35113" w:rsidRDefault="00E35113" w:rsidP="00EB622D">
      <w:pPr>
        <w:autoSpaceDE w:val="0"/>
        <w:autoSpaceDN w:val="0"/>
        <w:adjustRightInd w:val="0"/>
        <w:spacing w:after="0" w:line="240" w:lineRule="auto"/>
        <w:jc w:val="both"/>
        <w:rPr>
          <w:rFonts w:ascii="Times New Roman" w:hAnsi="Times New Roman" w:cs="Times New Roman"/>
          <w:sz w:val="24"/>
          <w:szCs w:val="24"/>
          <w:lang w:val="es-ES"/>
        </w:rPr>
      </w:pPr>
    </w:p>
    <w:p w14:paraId="7046E3CB" w14:textId="59B913C6" w:rsidR="00EB622D" w:rsidRPr="00B37F48" w:rsidRDefault="00231903" w:rsidP="00EB622D">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lastRenderedPageBreak/>
        <w:t xml:space="preserve">Tabla </w:t>
      </w:r>
      <w:r w:rsidR="00DE44BB">
        <w:rPr>
          <w:rFonts w:ascii="Times New Roman" w:hAnsi="Times New Roman" w:cs="Times New Roman"/>
          <w:sz w:val="24"/>
          <w:szCs w:val="24"/>
          <w:lang w:val="es-ES"/>
        </w:rPr>
        <w:t>19</w:t>
      </w:r>
      <w:r w:rsidR="009F7141">
        <w:rPr>
          <w:rFonts w:ascii="Times New Roman" w:hAnsi="Times New Roman" w:cs="Times New Roman"/>
          <w:sz w:val="24"/>
          <w:szCs w:val="24"/>
          <w:lang w:val="es-ES"/>
        </w:rPr>
        <w:t>8</w:t>
      </w:r>
    </w:p>
    <w:p w14:paraId="535B9DC7" w14:textId="7BBA5DB5" w:rsidR="00CE62DA" w:rsidRPr="00B37F48" w:rsidRDefault="00CE62DA" w:rsidP="00EB622D">
      <w:pPr>
        <w:autoSpaceDE w:val="0"/>
        <w:autoSpaceDN w:val="0"/>
        <w:adjustRightInd w:val="0"/>
        <w:spacing w:after="0" w:line="240" w:lineRule="auto"/>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Categorías del instrumento validador de indicadores</w:t>
      </w:r>
    </w:p>
    <w:p w14:paraId="3D1D248A" w14:textId="77777777" w:rsidR="00EB622D" w:rsidRPr="00B37F48" w:rsidRDefault="00EB622D" w:rsidP="00EB622D">
      <w:pPr>
        <w:autoSpaceDE w:val="0"/>
        <w:autoSpaceDN w:val="0"/>
        <w:adjustRightInd w:val="0"/>
        <w:spacing w:after="0" w:line="240" w:lineRule="auto"/>
        <w:jc w:val="both"/>
        <w:rPr>
          <w:rFonts w:ascii="Times New Roman" w:hAnsi="Times New Roman" w:cs="Times New Roman"/>
          <w:i/>
          <w:sz w:val="24"/>
          <w:szCs w:val="24"/>
          <w:lang w:val="es-ES"/>
        </w:rPr>
      </w:pPr>
    </w:p>
    <w:tbl>
      <w:tblPr>
        <w:tblW w:w="9024" w:type="dxa"/>
        <w:tblInd w:w="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6"/>
        <w:gridCol w:w="6108"/>
      </w:tblGrid>
      <w:tr w:rsidR="00CE62DA" w:rsidRPr="00B37F48" w14:paraId="44AB2269" w14:textId="304B2BDE" w:rsidTr="00804478">
        <w:trPr>
          <w:trHeight w:val="300"/>
        </w:trPr>
        <w:tc>
          <w:tcPr>
            <w:tcW w:w="2916" w:type="dxa"/>
            <w:shd w:val="clear" w:color="auto" w:fill="DDDDDD" w:themeFill="accent1"/>
          </w:tcPr>
          <w:p w14:paraId="0BF80381" w14:textId="092A1056" w:rsidR="00CE62DA" w:rsidRPr="00B37F48" w:rsidRDefault="00CE62DA" w:rsidP="00804478">
            <w:pPr>
              <w:autoSpaceDE w:val="0"/>
              <w:autoSpaceDN w:val="0"/>
              <w:adjustRightInd w:val="0"/>
              <w:spacing w:after="0" w:line="360" w:lineRule="auto"/>
              <w:ind w:left="-3"/>
              <w:jc w:val="center"/>
              <w:rPr>
                <w:rFonts w:ascii="Times New Roman" w:hAnsi="Times New Roman" w:cs="Times New Roman"/>
                <w:b/>
                <w:sz w:val="24"/>
                <w:szCs w:val="24"/>
                <w:lang w:val="es-ES"/>
              </w:rPr>
            </w:pPr>
            <w:r w:rsidRPr="00B37F48">
              <w:rPr>
                <w:rFonts w:ascii="Times New Roman" w:hAnsi="Times New Roman" w:cs="Times New Roman"/>
                <w:b/>
                <w:sz w:val="24"/>
                <w:szCs w:val="24"/>
                <w:lang w:val="es-ES"/>
              </w:rPr>
              <w:t>Categorías</w:t>
            </w:r>
          </w:p>
        </w:tc>
        <w:tc>
          <w:tcPr>
            <w:tcW w:w="6108" w:type="dxa"/>
            <w:shd w:val="clear" w:color="auto" w:fill="DDDDDD" w:themeFill="accent1"/>
          </w:tcPr>
          <w:p w14:paraId="4EDE9F24" w14:textId="03AC7C79" w:rsidR="00CE62DA" w:rsidRPr="00B37F48" w:rsidRDefault="00804478" w:rsidP="00804478">
            <w:pPr>
              <w:autoSpaceDE w:val="0"/>
              <w:autoSpaceDN w:val="0"/>
              <w:adjustRightInd w:val="0"/>
              <w:spacing w:after="0" w:line="360" w:lineRule="auto"/>
              <w:ind w:left="-3"/>
              <w:jc w:val="center"/>
              <w:rPr>
                <w:rFonts w:ascii="Times New Roman" w:hAnsi="Times New Roman" w:cs="Times New Roman"/>
                <w:b/>
                <w:sz w:val="24"/>
                <w:szCs w:val="24"/>
                <w:lang w:val="es-ES"/>
              </w:rPr>
            </w:pPr>
            <w:r w:rsidRPr="00B37F48">
              <w:rPr>
                <w:rFonts w:ascii="Times New Roman" w:hAnsi="Times New Roman" w:cs="Times New Roman"/>
                <w:b/>
                <w:sz w:val="24"/>
                <w:szCs w:val="24"/>
                <w:lang w:val="es-ES"/>
              </w:rPr>
              <w:t>Indicadores de medida</w:t>
            </w:r>
          </w:p>
        </w:tc>
      </w:tr>
      <w:tr w:rsidR="00CE62DA" w:rsidRPr="00B37F48" w14:paraId="01AC5B5F" w14:textId="1262B9CE" w:rsidTr="007F5293">
        <w:trPr>
          <w:trHeight w:val="1353"/>
        </w:trPr>
        <w:tc>
          <w:tcPr>
            <w:tcW w:w="2916" w:type="dxa"/>
          </w:tcPr>
          <w:p w14:paraId="3501C724" w14:textId="77777777" w:rsidR="00281DC8" w:rsidRPr="00B37F48" w:rsidRDefault="00281DC8" w:rsidP="00281DC8">
            <w:pPr>
              <w:autoSpaceDE w:val="0"/>
              <w:autoSpaceDN w:val="0"/>
              <w:adjustRightInd w:val="0"/>
              <w:spacing w:after="0" w:line="240" w:lineRule="auto"/>
              <w:rPr>
                <w:rFonts w:ascii="Times New Roman" w:hAnsi="Times New Roman" w:cs="Times New Roman"/>
                <w:b/>
                <w:bCs/>
                <w:sz w:val="24"/>
                <w:szCs w:val="24"/>
                <w:lang w:val="es-ES"/>
              </w:rPr>
            </w:pPr>
            <w:r w:rsidRPr="00B37F48">
              <w:rPr>
                <w:rFonts w:ascii="Times New Roman" w:hAnsi="Times New Roman" w:cs="Times New Roman"/>
                <w:b/>
                <w:bCs/>
                <w:sz w:val="24"/>
                <w:szCs w:val="24"/>
                <w:lang w:val="es-ES"/>
              </w:rPr>
              <w:t>Suficiencia</w:t>
            </w:r>
          </w:p>
          <w:p w14:paraId="140AE97F" w14:textId="4CAC72C4" w:rsidR="00CE62DA" w:rsidRPr="00B37F48" w:rsidRDefault="000A62EC" w:rsidP="00A8410C">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color w:val="000000"/>
                <w:sz w:val="24"/>
                <w:szCs w:val="24"/>
                <w:shd w:val="clear" w:color="auto" w:fill="FFFFFF"/>
                <w:lang w:val="es-ES"/>
              </w:rPr>
              <w:t>L</w:t>
            </w:r>
            <w:r w:rsidR="00EA37C9" w:rsidRPr="00B37F48">
              <w:rPr>
                <w:rFonts w:ascii="Times New Roman" w:hAnsi="Times New Roman" w:cs="Times New Roman"/>
                <w:color w:val="000000"/>
                <w:sz w:val="24"/>
                <w:szCs w:val="24"/>
                <w:shd w:val="clear" w:color="auto" w:fill="FFFFFF"/>
                <w:lang w:val="es-ES"/>
              </w:rPr>
              <w:t>os indicadores que conforman la dimensión, son suficientes para encontrar su medida</w:t>
            </w:r>
          </w:p>
        </w:tc>
        <w:tc>
          <w:tcPr>
            <w:tcW w:w="6108" w:type="dxa"/>
          </w:tcPr>
          <w:p w14:paraId="47E1D424" w14:textId="40EB199F" w:rsidR="00AD0561" w:rsidRPr="00B37F48" w:rsidRDefault="00AD0561"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Los </w:t>
            </w:r>
            <w:r w:rsidR="003C5695" w:rsidRPr="00B37F48">
              <w:rPr>
                <w:rFonts w:ascii="Times New Roman" w:hAnsi="Times New Roman" w:cs="Times New Roman"/>
                <w:sz w:val="24"/>
                <w:szCs w:val="24"/>
                <w:lang w:val="es-ES"/>
              </w:rPr>
              <w:t xml:space="preserve">indicadores </w:t>
            </w:r>
            <w:r w:rsidRPr="00B37F48">
              <w:rPr>
                <w:rFonts w:ascii="Times New Roman" w:hAnsi="Times New Roman" w:cs="Times New Roman"/>
                <w:sz w:val="24"/>
                <w:szCs w:val="24"/>
                <w:lang w:val="es-ES"/>
              </w:rPr>
              <w:t xml:space="preserve">no son suficientes para medir la </w:t>
            </w:r>
            <w:r w:rsidR="003C5695" w:rsidRPr="00B37F48">
              <w:rPr>
                <w:rFonts w:ascii="Times New Roman" w:hAnsi="Times New Roman" w:cs="Times New Roman"/>
                <w:sz w:val="24"/>
                <w:szCs w:val="24"/>
                <w:lang w:val="es-ES"/>
              </w:rPr>
              <w:t>dimensión</w:t>
            </w:r>
          </w:p>
          <w:p w14:paraId="3D94373B" w14:textId="40F0C1E6" w:rsidR="00AD0561" w:rsidRPr="00B37F48" w:rsidRDefault="00AD0561"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Los </w:t>
            </w:r>
            <w:r w:rsidR="001B16FB" w:rsidRPr="00B37F48">
              <w:rPr>
                <w:rFonts w:ascii="Times New Roman" w:hAnsi="Times New Roman" w:cs="Times New Roman"/>
                <w:sz w:val="24"/>
                <w:szCs w:val="24"/>
                <w:lang w:val="es-ES"/>
              </w:rPr>
              <w:t>indicadores</w:t>
            </w:r>
            <w:r w:rsidRPr="00B37F48">
              <w:rPr>
                <w:rFonts w:ascii="Times New Roman" w:hAnsi="Times New Roman" w:cs="Times New Roman"/>
                <w:sz w:val="24"/>
                <w:szCs w:val="24"/>
                <w:lang w:val="es-ES"/>
              </w:rPr>
              <w:t xml:space="preserve"> miden algún aspecto de la dimensión, pero no corresponden a la dimensión total</w:t>
            </w:r>
          </w:p>
          <w:p w14:paraId="7A179737" w14:textId="197BA925" w:rsidR="00AD0561" w:rsidRPr="00B37F48" w:rsidRDefault="00AD0561"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Se debe incrementar algunos </w:t>
            </w:r>
            <w:r w:rsidR="00EC49F2" w:rsidRPr="00B37F48">
              <w:rPr>
                <w:rFonts w:ascii="Times New Roman" w:hAnsi="Times New Roman" w:cs="Times New Roman"/>
                <w:sz w:val="24"/>
                <w:szCs w:val="24"/>
                <w:lang w:val="es-ES"/>
              </w:rPr>
              <w:t>indicadores</w:t>
            </w:r>
            <w:r w:rsidR="001B16FB"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 xml:space="preserve">para poder evaluar </w:t>
            </w:r>
            <w:r w:rsidR="0098127F">
              <w:rPr>
                <w:rFonts w:ascii="Times New Roman" w:hAnsi="Times New Roman" w:cs="Times New Roman"/>
                <w:sz w:val="24"/>
                <w:szCs w:val="24"/>
                <w:lang w:val="es-ES"/>
              </w:rPr>
              <w:t xml:space="preserve">toda </w:t>
            </w:r>
            <w:r w:rsidRPr="00B37F48">
              <w:rPr>
                <w:rFonts w:ascii="Times New Roman" w:hAnsi="Times New Roman" w:cs="Times New Roman"/>
                <w:sz w:val="24"/>
                <w:szCs w:val="24"/>
                <w:lang w:val="es-ES"/>
              </w:rPr>
              <w:t>la dimensión</w:t>
            </w:r>
          </w:p>
          <w:p w14:paraId="707EDBEA" w14:textId="7E285D7A" w:rsidR="000958F9" w:rsidRPr="00B37F48" w:rsidRDefault="00AD0561" w:rsidP="00C6230E">
            <w:pPr>
              <w:pStyle w:val="Prrafodelista"/>
              <w:numPr>
                <w:ilvl w:val="0"/>
                <w:numId w:val="77"/>
              </w:numPr>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Los </w:t>
            </w:r>
            <w:r w:rsidR="00EC49F2" w:rsidRPr="00B37F48">
              <w:rPr>
                <w:rFonts w:ascii="Times New Roman" w:hAnsi="Times New Roman" w:cs="Times New Roman"/>
                <w:sz w:val="24"/>
                <w:szCs w:val="24"/>
                <w:lang w:val="es-ES"/>
              </w:rPr>
              <w:t>indicadores</w:t>
            </w:r>
            <w:r w:rsidRPr="00B37F48">
              <w:rPr>
                <w:rFonts w:ascii="Times New Roman" w:hAnsi="Times New Roman" w:cs="Times New Roman"/>
                <w:sz w:val="24"/>
                <w:szCs w:val="24"/>
                <w:lang w:val="es-ES"/>
              </w:rPr>
              <w:t xml:space="preserve"> no son suficientes</w:t>
            </w:r>
          </w:p>
        </w:tc>
      </w:tr>
      <w:tr w:rsidR="00CE62DA" w:rsidRPr="00B37F48" w14:paraId="3935CA07" w14:textId="77777777" w:rsidTr="002A4DA5">
        <w:trPr>
          <w:trHeight w:val="1764"/>
        </w:trPr>
        <w:tc>
          <w:tcPr>
            <w:tcW w:w="2916" w:type="dxa"/>
          </w:tcPr>
          <w:p w14:paraId="32A43D1D" w14:textId="77777777" w:rsidR="00EC49F2" w:rsidRPr="00B37F48" w:rsidRDefault="00EC49F2" w:rsidP="00EC49F2">
            <w:pPr>
              <w:autoSpaceDE w:val="0"/>
              <w:autoSpaceDN w:val="0"/>
              <w:adjustRightInd w:val="0"/>
              <w:spacing w:after="0" w:line="240" w:lineRule="auto"/>
              <w:rPr>
                <w:rFonts w:ascii="Times New Roman" w:hAnsi="Times New Roman" w:cs="Times New Roman"/>
                <w:b/>
                <w:bCs/>
                <w:sz w:val="24"/>
                <w:szCs w:val="24"/>
                <w:lang w:val="es-ES"/>
              </w:rPr>
            </w:pPr>
            <w:r w:rsidRPr="00B37F48">
              <w:rPr>
                <w:rFonts w:ascii="Times New Roman" w:hAnsi="Times New Roman" w:cs="Times New Roman"/>
                <w:b/>
                <w:bCs/>
                <w:sz w:val="24"/>
                <w:szCs w:val="24"/>
                <w:lang w:val="es-ES"/>
              </w:rPr>
              <w:t>Claridad</w:t>
            </w:r>
          </w:p>
          <w:p w14:paraId="496AD8E4" w14:textId="1D3FAC1F" w:rsidR="00CE62DA" w:rsidRPr="00B37F48" w:rsidRDefault="00C6230E" w:rsidP="00A8410C">
            <w:pPr>
              <w:autoSpaceDE w:val="0"/>
              <w:autoSpaceDN w:val="0"/>
              <w:adjustRightInd w:val="0"/>
              <w:spacing w:after="0" w:line="240" w:lineRule="auto"/>
              <w:rPr>
                <w:rFonts w:ascii="Times New Roman" w:hAnsi="Times New Roman" w:cs="Times New Roman"/>
                <w:color w:val="000000"/>
                <w:sz w:val="24"/>
                <w:szCs w:val="24"/>
                <w:shd w:val="clear" w:color="auto" w:fill="FFFFFF"/>
                <w:lang w:val="es-ES"/>
              </w:rPr>
            </w:pPr>
            <w:r>
              <w:rPr>
                <w:rFonts w:ascii="Times New Roman" w:hAnsi="Times New Roman" w:cs="Times New Roman"/>
                <w:color w:val="000000"/>
                <w:sz w:val="24"/>
                <w:szCs w:val="24"/>
                <w:shd w:val="clear" w:color="auto" w:fill="FFFFFF"/>
                <w:lang w:val="es-ES"/>
              </w:rPr>
              <w:t xml:space="preserve">Si </w:t>
            </w:r>
            <w:r w:rsidR="000A62EC" w:rsidRPr="00B37F48">
              <w:rPr>
                <w:rFonts w:ascii="Times New Roman" w:hAnsi="Times New Roman" w:cs="Times New Roman"/>
                <w:color w:val="000000"/>
                <w:sz w:val="24"/>
                <w:szCs w:val="24"/>
                <w:shd w:val="clear" w:color="auto" w:fill="FFFFFF"/>
                <w:lang w:val="es-ES"/>
              </w:rPr>
              <w:t>cada indicador</w:t>
            </w:r>
            <w:r>
              <w:rPr>
                <w:rFonts w:ascii="Times New Roman" w:hAnsi="Times New Roman" w:cs="Times New Roman"/>
                <w:color w:val="000000"/>
                <w:sz w:val="24"/>
                <w:szCs w:val="24"/>
                <w:shd w:val="clear" w:color="auto" w:fill="FFFFFF"/>
                <w:lang w:val="es-ES"/>
              </w:rPr>
              <w:t xml:space="preserve"> </w:t>
            </w:r>
            <w:r w:rsidR="000A62EC" w:rsidRPr="00B37F48">
              <w:rPr>
                <w:rFonts w:ascii="Times New Roman" w:hAnsi="Times New Roman" w:cs="Times New Roman"/>
                <w:color w:val="000000"/>
                <w:sz w:val="24"/>
                <w:szCs w:val="24"/>
                <w:shd w:val="clear" w:color="auto" w:fill="FFFFFF"/>
                <w:lang w:val="es-ES"/>
              </w:rPr>
              <w:t>es comprensible, entendible y, además, está bien construido</w:t>
            </w:r>
          </w:p>
          <w:p w14:paraId="12CB9029" w14:textId="77777777" w:rsidR="00CE62DA" w:rsidRPr="00B37F48" w:rsidRDefault="00CE62DA" w:rsidP="00CE62DA">
            <w:pPr>
              <w:autoSpaceDE w:val="0"/>
              <w:autoSpaceDN w:val="0"/>
              <w:adjustRightInd w:val="0"/>
              <w:spacing w:after="0" w:line="360" w:lineRule="auto"/>
              <w:ind w:left="-3"/>
              <w:jc w:val="both"/>
              <w:rPr>
                <w:rFonts w:ascii="Times New Roman" w:hAnsi="Times New Roman" w:cs="Times New Roman"/>
                <w:sz w:val="24"/>
                <w:szCs w:val="24"/>
                <w:lang w:val="es-ES"/>
              </w:rPr>
            </w:pPr>
          </w:p>
        </w:tc>
        <w:tc>
          <w:tcPr>
            <w:tcW w:w="6108" w:type="dxa"/>
          </w:tcPr>
          <w:p w14:paraId="233E7E62" w14:textId="4778C258" w:rsidR="00626061" w:rsidRPr="00B37F48" w:rsidRDefault="00626061"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El indicador no es claro</w:t>
            </w:r>
          </w:p>
          <w:p w14:paraId="5A4F41F2" w14:textId="296645C8" w:rsidR="00626061" w:rsidRPr="00B37F48" w:rsidRDefault="00626061" w:rsidP="00043F46">
            <w:pPr>
              <w:pStyle w:val="Prrafodelista"/>
              <w:numPr>
                <w:ilvl w:val="0"/>
                <w:numId w:val="77"/>
              </w:num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El indicador requiere </w:t>
            </w:r>
            <w:r w:rsidR="00C6230E">
              <w:rPr>
                <w:rFonts w:ascii="Times New Roman" w:hAnsi="Times New Roman" w:cs="Times New Roman"/>
                <w:sz w:val="24"/>
                <w:szCs w:val="24"/>
                <w:lang w:val="es-ES"/>
              </w:rPr>
              <w:t xml:space="preserve">muchas </w:t>
            </w:r>
            <w:r w:rsidRPr="00B37F48">
              <w:rPr>
                <w:rFonts w:ascii="Times New Roman" w:hAnsi="Times New Roman" w:cs="Times New Roman"/>
                <w:sz w:val="24"/>
                <w:szCs w:val="24"/>
                <w:lang w:val="es-ES"/>
              </w:rPr>
              <w:t>modificaciones o</w:t>
            </w:r>
            <w:r w:rsidR="00C6230E">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una modificación muy grande en el uso de las</w:t>
            </w:r>
            <w:r w:rsidR="00545D8E"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palabras</w:t>
            </w:r>
            <w:r w:rsidR="00C6230E">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de acuerdo con su significado o por </w:t>
            </w:r>
            <w:r w:rsidR="00C6230E">
              <w:rPr>
                <w:rFonts w:ascii="Times New Roman" w:hAnsi="Times New Roman" w:cs="Times New Roman"/>
                <w:sz w:val="24"/>
                <w:szCs w:val="24"/>
                <w:lang w:val="es-ES"/>
              </w:rPr>
              <w:t xml:space="preserve">su </w:t>
            </w:r>
            <w:r w:rsidRPr="00B37F48">
              <w:rPr>
                <w:rFonts w:ascii="Times New Roman" w:hAnsi="Times New Roman" w:cs="Times New Roman"/>
                <w:sz w:val="24"/>
                <w:szCs w:val="24"/>
                <w:lang w:val="es-ES"/>
              </w:rPr>
              <w:t>ordenación</w:t>
            </w:r>
          </w:p>
          <w:p w14:paraId="2DA1D9A0" w14:textId="75F8EBDD" w:rsidR="00626061" w:rsidRPr="00B37F48" w:rsidRDefault="00626061"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Se requiere una modificación muy específica de </w:t>
            </w:r>
            <w:r w:rsidR="00A165C7" w:rsidRPr="00B37F48">
              <w:rPr>
                <w:rFonts w:ascii="Times New Roman" w:hAnsi="Times New Roman" w:cs="Times New Roman"/>
                <w:sz w:val="24"/>
                <w:szCs w:val="24"/>
                <w:lang w:val="es-ES"/>
              </w:rPr>
              <w:t xml:space="preserve">algunos de los términos del </w:t>
            </w:r>
            <w:r w:rsidR="009F0ED6" w:rsidRPr="00B37F48">
              <w:rPr>
                <w:rFonts w:ascii="Times New Roman" w:hAnsi="Times New Roman" w:cs="Times New Roman"/>
                <w:sz w:val="24"/>
                <w:szCs w:val="24"/>
                <w:lang w:val="es-ES"/>
              </w:rPr>
              <w:t>indicador</w:t>
            </w:r>
          </w:p>
          <w:p w14:paraId="1D33DC9A" w14:textId="7FFA70DD" w:rsidR="008A3A8E" w:rsidRPr="00B37F48" w:rsidRDefault="00626061"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El </w:t>
            </w:r>
            <w:r w:rsidR="009F0ED6" w:rsidRPr="00B37F48">
              <w:rPr>
                <w:rFonts w:ascii="Times New Roman" w:hAnsi="Times New Roman" w:cs="Times New Roman"/>
                <w:sz w:val="24"/>
                <w:szCs w:val="24"/>
                <w:lang w:val="es-ES"/>
              </w:rPr>
              <w:t>indicador</w:t>
            </w:r>
            <w:r w:rsidRPr="00B37F48">
              <w:rPr>
                <w:rFonts w:ascii="Times New Roman" w:hAnsi="Times New Roman" w:cs="Times New Roman"/>
                <w:sz w:val="24"/>
                <w:szCs w:val="24"/>
                <w:lang w:val="es-ES"/>
              </w:rPr>
              <w:t xml:space="preserve"> es claro, tiene semántica y sintaxis adecuada</w:t>
            </w:r>
          </w:p>
          <w:p w14:paraId="26662F6A" w14:textId="00F0492C" w:rsidR="000B61DE" w:rsidRPr="00B37F48" w:rsidRDefault="000B61DE" w:rsidP="000B61DE">
            <w:pPr>
              <w:pStyle w:val="Prrafodelista"/>
              <w:autoSpaceDE w:val="0"/>
              <w:autoSpaceDN w:val="0"/>
              <w:adjustRightInd w:val="0"/>
              <w:spacing w:after="0" w:line="240" w:lineRule="auto"/>
              <w:rPr>
                <w:rFonts w:ascii="Times New Roman" w:hAnsi="Times New Roman" w:cs="Times New Roman"/>
                <w:sz w:val="24"/>
                <w:szCs w:val="24"/>
                <w:lang w:val="es-ES"/>
              </w:rPr>
            </w:pPr>
          </w:p>
        </w:tc>
      </w:tr>
      <w:tr w:rsidR="008A3A8E" w:rsidRPr="00B37F48" w14:paraId="22B35451" w14:textId="77777777" w:rsidTr="00CE62DA">
        <w:trPr>
          <w:trHeight w:val="1620"/>
        </w:trPr>
        <w:tc>
          <w:tcPr>
            <w:tcW w:w="2916" w:type="dxa"/>
          </w:tcPr>
          <w:p w14:paraId="65857F41" w14:textId="1D50387A" w:rsidR="008A3A8E" w:rsidRPr="00B37F48" w:rsidRDefault="008A3A8E" w:rsidP="008A3A8E">
            <w:pPr>
              <w:autoSpaceDE w:val="0"/>
              <w:autoSpaceDN w:val="0"/>
              <w:adjustRightInd w:val="0"/>
              <w:spacing w:after="0" w:line="240" w:lineRule="auto"/>
              <w:rPr>
                <w:rFonts w:ascii="Times New Roman" w:hAnsi="Times New Roman" w:cs="Times New Roman"/>
                <w:b/>
                <w:bCs/>
                <w:sz w:val="24"/>
                <w:szCs w:val="24"/>
                <w:lang w:val="es-ES"/>
              </w:rPr>
            </w:pPr>
            <w:r w:rsidRPr="00B37F48">
              <w:rPr>
                <w:rFonts w:ascii="Times New Roman" w:hAnsi="Times New Roman" w:cs="Times New Roman"/>
                <w:b/>
                <w:bCs/>
                <w:sz w:val="24"/>
                <w:szCs w:val="24"/>
                <w:lang w:val="es-ES"/>
              </w:rPr>
              <w:t>Coherencia</w:t>
            </w:r>
          </w:p>
          <w:p w14:paraId="29DDDD78" w14:textId="3A1846E9" w:rsidR="008A3A8E" w:rsidRPr="00B37F48" w:rsidRDefault="003E50E3" w:rsidP="00A8410C">
            <w:pPr>
              <w:autoSpaceDE w:val="0"/>
              <w:autoSpaceDN w:val="0"/>
              <w:adjustRightInd w:val="0"/>
              <w:spacing w:after="0" w:line="240" w:lineRule="auto"/>
              <w:rPr>
                <w:rFonts w:ascii="Times New Roman" w:hAnsi="Times New Roman" w:cs="Times New Roman"/>
                <w:bCs/>
                <w:sz w:val="24"/>
                <w:szCs w:val="24"/>
                <w:lang w:val="es-ES"/>
              </w:rPr>
            </w:pPr>
            <w:r w:rsidRPr="00B37F48">
              <w:rPr>
                <w:rFonts w:ascii="Times New Roman" w:hAnsi="Times New Roman" w:cs="Times New Roman"/>
                <w:color w:val="000000"/>
                <w:sz w:val="24"/>
                <w:szCs w:val="24"/>
                <w:shd w:val="clear" w:color="auto" w:fill="FFFFFF"/>
                <w:lang w:val="es-ES"/>
              </w:rPr>
              <w:t>El indicador medi</w:t>
            </w:r>
            <w:r w:rsidR="00C6230E">
              <w:rPr>
                <w:rFonts w:ascii="Times New Roman" w:hAnsi="Times New Roman" w:cs="Times New Roman"/>
                <w:color w:val="000000"/>
                <w:sz w:val="24"/>
                <w:szCs w:val="24"/>
                <w:shd w:val="clear" w:color="auto" w:fill="FFFFFF"/>
                <w:lang w:val="es-ES"/>
              </w:rPr>
              <w:t xml:space="preserve">ble </w:t>
            </w:r>
            <w:r w:rsidRPr="00B37F48">
              <w:rPr>
                <w:rFonts w:ascii="Times New Roman" w:hAnsi="Times New Roman" w:cs="Times New Roman"/>
                <w:color w:val="000000"/>
                <w:sz w:val="24"/>
                <w:szCs w:val="24"/>
                <w:shd w:val="clear" w:color="auto" w:fill="FFFFFF"/>
                <w:lang w:val="es-ES"/>
              </w:rPr>
              <w:t xml:space="preserve">se encuentra relacionado con la dimensión de </w:t>
            </w:r>
            <w:r w:rsidR="00C6230E">
              <w:rPr>
                <w:rFonts w:ascii="Times New Roman" w:hAnsi="Times New Roman" w:cs="Times New Roman"/>
                <w:color w:val="000000"/>
                <w:sz w:val="24"/>
                <w:szCs w:val="24"/>
                <w:shd w:val="clear" w:color="auto" w:fill="FFFFFF"/>
                <w:lang w:val="es-ES"/>
              </w:rPr>
              <w:t xml:space="preserve">donde </w:t>
            </w:r>
            <w:r w:rsidRPr="00B37F48">
              <w:rPr>
                <w:rFonts w:ascii="Times New Roman" w:hAnsi="Times New Roman" w:cs="Times New Roman"/>
                <w:color w:val="000000"/>
                <w:sz w:val="24"/>
                <w:szCs w:val="24"/>
                <w:shd w:val="clear" w:color="auto" w:fill="FFFFFF"/>
                <w:lang w:val="es-ES"/>
              </w:rPr>
              <w:t>hace parte</w:t>
            </w:r>
          </w:p>
          <w:p w14:paraId="3F861FEF" w14:textId="77777777" w:rsidR="008A3A8E" w:rsidRPr="00B37F48" w:rsidRDefault="008A3A8E" w:rsidP="008A3A8E">
            <w:pPr>
              <w:autoSpaceDE w:val="0"/>
              <w:autoSpaceDN w:val="0"/>
              <w:adjustRightInd w:val="0"/>
              <w:spacing w:after="0" w:line="360" w:lineRule="auto"/>
              <w:ind w:left="-3"/>
              <w:jc w:val="both"/>
              <w:rPr>
                <w:rFonts w:ascii="Times New Roman" w:hAnsi="Times New Roman" w:cs="Times New Roman"/>
                <w:b/>
                <w:bCs/>
                <w:sz w:val="24"/>
                <w:szCs w:val="24"/>
                <w:lang w:val="es-ES"/>
              </w:rPr>
            </w:pPr>
          </w:p>
          <w:p w14:paraId="11141181" w14:textId="77777777" w:rsidR="008A3A8E" w:rsidRPr="00B37F48" w:rsidRDefault="008A3A8E" w:rsidP="008A3A8E">
            <w:pPr>
              <w:autoSpaceDE w:val="0"/>
              <w:autoSpaceDN w:val="0"/>
              <w:adjustRightInd w:val="0"/>
              <w:spacing w:after="0" w:line="360" w:lineRule="auto"/>
              <w:ind w:left="-3"/>
              <w:jc w:val="both"/>
              <w:rPr>
                <w:rFonts w:ascii="Times New Roman" w:hAnsi="Times New Roman" w:cs="Times New Roman"/>
                <w:b/>
                <w:bCs/>
                <w:sz w:val="24"/>
                <w:szCs w:val="24"/>
                <w:lang w:val="es-ES"/>
              </w:rPr>
            </w:pPr>
          </w:p>
        </w:tc>
        <w:tc>
          <w:tcPr>
            <w:tcW w:w="6108" w:type="dxa"/>
          </w:tcPr>
          <w:p w14:paraId="4A36ED73" w14:textId="692036B3" w:rsidR="008A3A8E" w:rsidRPr="00B37F48" w:rsidRDefault="008A3A8E"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El indicador no tiene relación lógica con la dimensión</w:t>
            </w:r>
          </w:p>
          <w:p w14:paraId="38403489" w14:textId="33FEBBE0" w:rsidR="008A3A8E" w:rsidRPr="00B37F48" w:rsidRDefault="008A3A8E"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El indicador tiene una relación tangencial con la dimensión</w:t>
            </w:r>
          </w:p>
          <w:p w14:paraId="39F0342D" w14:textId="66BBBE64" w:rsidR="008A3A8E" w:rsidRPr="00C6230E" w:rsidRDefault="008A3A8E" w:rsidP="00C6230E">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C6230E">
              <w:rPr>
                <w:rFonts w:ascii="Times New Roman" w:hAnsi="Times New Roman" w:cs="Times New Roman"/>
                <w:sz w:val="24"/>
                <w:szCs w:val="24"/>
                <w:lang w:val="es-ES"/>
              </w:rPr>
              <w:t>El indicador tiene una relación moderada con la dimensión que</w:t>
            </w:r>
            <w:r w:rsidR="00C6230E" w:rsidRPr="00C6230E">
              <w:rPr>
                <w:rFonts w:ascii="Times New Roman" w:hAnsi="Times New Roman" w:cs="Times New Roman"/>
                <w:sz w:val="24"/>
                <w:szCs w:val="24"/>
                <w:lang w:val="es-ES"/>
              </w:rPr>
              <w:t xml:space="preserve"> </w:t>
            </w:r>
            <w:r w:rsidRPr="00C6230E">
              <w:rPr>
                <w:rFonts w:ascii="Times New Roman" w:hAnsi="Times New Roman" w:cs="Times New Roman"/>
                <w:sz w:val="24"/>
                <w:szCs w:val="24"/>
                <w:lang w:val="es-ES"/>
              </w:rPr>
              <w:t>está midiendo</w:t>
            </w:r>
          </w:p>
          <w:p w14:paraId="49F04C7E" w14:textId="4F0E6FF9" w:rsidR="008A3A8E" w:rsidRPr="00B37F48" w:rsidRDefault="008A3A8E" w:rsidP="00043F46">
            <w:pPr>
              <w:pStyle w:val="Prrafodelista"/>
              <w:numPr>
                <w:ilvl w:val="0"/>
                <w:numId w:val="77"/>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El indicador se encuentra completamente relacionado con la dimensión que está midiendo</w:t>
            </w:r>
          </w:p>
        </w:tc>
      </w:tr>
      <w:tr w:rsidR="008A3A8E" w:rsidRPr="00B37F48" w14:paraId="65936B7E" w14:textId="77777777" w:rsidTr="00CE62DA">
        <w:trPr>
          <w:trHeight w:val="1248"/>
        </w:trPr>
        <w:tc>
          <w:tcPr>
            <w:tcW w:w="2916" w:type="dxa"/>
          </w:tcPr>
          <w:p w14:paraId="75B720F2" w14:textId="77777777" w:rsidR="008A3A8E" w:rsidRPr="00B37F48" w:rsidRDefault="008A3A8E" w:rsidP="008A3A8E">
            <w:pPr>
              <w:autoSpaceDE w:val="0"/>
              <w:autoSpaceDN w:val="0"/>
              <w:adjustRightInd w:val="0"/>
              <w:spacing w:after="0" w:line="240" w:lineRule="auto"/>
              <w:rPr>
                <w:rFonts w:ascii="Times New Roman" w:hAnsi="Times New Roman" w:cs="Times New Roman"/>
                <w:b/>
                <w:bCs/>
                <w:sz w:val="24"/>
                <w:szCs w:val="24"/>
                <w:lang w:val="es-ES"/>
              </w:rPr>
            </w:pPr>
            <w:r w:rsidRPr="00B37F48">
              <w:rPr>
                <w:rFonts w:ascii="Times New Roman" w:hAnsi="Times New Roman" w:cs="Times New Roman"/>
                <w:b/>
                <w:bCs/>
                <w:sz w:val="24"/>
                <w:szCs w:val="24"/>
                <w:lang w:val="es-ES"/>
              </w:rPr>
              <w:t>Relevancia</w:t>
            </w:r>
          </w:p>
          <w:p w14:paraId="06C36BE6" w14:textId="4028A974" w:rsidR="008A3A8E" w:rsidRPr="00B37F48" w:rsidRDefault="009B50FB" w:rsidP="00A8410C">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color w:val="000000"/>
                <w:sz w:val="24"/>
                <w:szCs w:val="24"/>
                <w:shd w:val="clear" w:color="auto" w:fill="FFFFFF"/>
                <w:lang w:val="es-ES"/>
              </w:rPr>
              <w:t xml:space="preserve">El indicador es importante o significante para el cumplimento del objetivo de la </w:t>
            </w:r>
            <w:r w:rsidR="00DA5C8A" w:rsidRPr="00B37F48">
              <w:rPr>
                <w:rFonts w:ascii="Times New Roman" w:hAnsi="Times New Roman" w:cs="Times New Roman"/>
                <w:color w:val="000000"/>
                <w:sz w:val="24"/>
                <w:szCs w:val="24"/>
                <w:shd w:val="clear" w:color="auto" w:fill="FFFFFF"/>
                <w:lang w:val="es-ES"/>
              </w:rPr>
              <w:t>dimensión</w:t>
            </w:r>
          </w:p>
        </w:tc>
        <w:tc>
          <w:tcPr>
            <w:tcW w:w="6108" w:type="dxa"/>
          </w:tcPr>
          <w:p w14:paraId="5E460CA5" w14:textId="6B39A7F3" w:rsidR="008A3A8E" w:rsidRPr="00B37F48" w:rsidRDefault="008A3A8E" w:rsidP="00043F46">
            <w:pPr>
              <w:pStyle w:val="Prrafodelista"/>
              <w:numPr>
                <w:ilvl w:val="0"/>
                <w:numId w:val="78"/>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El indicador puede ser eliminado</w:t>
            </w:r>
            <w:r w:rsidR="00C6230E">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sin que se vea afectada la medición de la dimensión</w:t>
            </w:r>
          </w:p>
          <w:p w14:paraId="40600642" w14:textId="629DB631" w:rsidR="008A3A8E" w:rsidRPr="00B37F48" w:rsidRDefault="008A3A8E" w:rsidP="00043F46">
            <w:pPr>
              <w:pStyle w:val="Prrafodelista"/>
              <w:numPr>
                <w:ilvl w:val="0"/>
                <w:numId w:val="78"/>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El indicador tiene alguna relevancia, pero otro ítem puede estar incluyendo lo que </w:t>
            </w:r>
            <w:r w:rsidR="00C6230E">
              <w:rPr>
                <w:rFonts w:ascii="Times New Roman" w:hAnsi="Times New Roman" w:cs="Times New Roman"/>
                <w:sz w:val="24"/>
                <w:szCs w:val="24"/>
                <w:lang w:val="es-ES"/>
              </w:rPr>
              <w:t xml:space="preserve">este </w:t>
            </w:r>
            <w:r w:rsidRPr="00B37F48">
              <w:rPr>
                <w:rFonts w:ascii="Times New Roman" w:hAnsi="Times New Roman" w:cs="Times New Roman"/>
                <w:sz w:val="24"/>
                <w:szCs w:val="24"/>
                <w:lang w:val="es-ES"/>
              </w:rPr>
              <w:t>mide</w:t>
            </w:r>
          </w:p>
          <w:p w14:paraId="3EDCF688" w14:textId="34A2A3A3" w:rsidR="008A3A8E" w:rsidRPr="00B37F48" w:rsidRDefault="008A3A8E" w:rsidP="00043F46">
            <w:pPr>
              <w:pStyle w:val="Prrafodelista"/>
              <w:numPr>
                <w:ilvl w:val="0"/>
                <w:numId w:val="78"/>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El indicador es relativamente importante</w:t>
            </w:r>
          </w:p>
          <w:p w14:paraId="120F0730" w14:textId="79240654" w:rsidR="008A3A8E" w:rsidRPr="00B37F48" w:rsidRDefault="008A3A8E" w:rsidP="00C6230E">
            <w:pPr>
              <w:pStyle w:val="Prrafodelista"/>
              <w:numPr>
                <w:ilvl w:val="0"/>
                <w:numId w:val="78"/>
              </w:numPr>
              <w:autoSpaceDE w:val="0"/>
              <w:autoSpaceDN w:val="0"/>
              <w:adjustRightInd w:val="0"/>
              <w:spacing w:after="0" w:line="36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El indicador es muy relevante y debe ser incluido</w:t>
            </w:r>
          </w:p>
        </w:tc>
      </w:tr>
    </w:tbl>
    <w:p w14:paraId="6C3E1448" w14:textId="77777777" w:rsidR="006F7571" w:rsidRPr="00B37F48" w:rsidRDefault="006F7571" w:rsidP="00927F3E">
      <w:pPr>
        <w:pStyle w:val="Textoindependiente"/>
        <w:spacing w:line="360" w:lineRule="auto"/>
        <w:ind w:right="142"/>
        <w:jc w:val="both"/>
        <w:rPr>
          <w:rFonts w:ascii="NewsGothicBT-RomanCondensed" w:hAnsi="NewsGothicBT-RomanCondensed" w:cs="NewsGothicBT-RomanCondensed"/>
          <w:lang w:val="es-ES"/>
        </w:rPr>
      </w:pPr>
    </w:p>
    <w:p w14:paraId="519C704A" w14:textId="2660C03C" w:rsidR="00B142A2" w:rsidRPr="00C6230E" w:rsidRDefault="006F7571" w:rsidP="006F7571">
      <w:pPr>
        <w:pStyle w:val="Textoindependiente"/>
        <w:spacing w:line="360" w:lineRule="auto"/>
        <w:ind w:right="142"/>
        <w:jc w:val="center"/>
        <w:rPr>
          <w:rFonts w:ascii="Times New Roman" w:hAnsi="Times New Roman" w:cs="Times New Roman"/>
          <w:b/>
          <w:sz w:val="22"/>
          <w:szCs w:val="22"/>
          <w:lang w:val="es-ES"/>
        </w:rPr>
      </w:pPr>
      <w:r w:rsidRPr="00C6230E">
        <w:rPr>
          <w:rFonts w:ascii="Times New Roman" w:hAnsi="Times New Roman" w:cs="Times New Roman"/>
          <w:sz w:val="22"/>
          <w:szCs w:val="22"/>
          <w:lang w:val="es-ES"/>
        </w:rPr>
        <w:t xml:space="preserve">Fuente: adaptado de Escobar </w:t>
      </w:r>
      <w:r w:rsidR="0056721F" w:rsidRPr="00C6230E">
        <w:rPr>
          <w:rFonts w:ascii="Times New Roman" w:hAnsi="Times New Roman" w:cs="Times New Roman"/>
          <w:sz w:val="22"/>
          <w:szCs w:val="22"/>
          <w:lang w:val="es-ES"/>
        </w:rPr>
        <w:t>&amp;</w:t>
      </w:r>
      <w:r w:rsidRPr="00C6230E">
        <w:rPr>
          <w:rFonts w:ascii="Times New Roman" w:hAnsi="Times New Roman" w:cs="Times New Roman"/>
          <w:sz w:val="22"/>
          <w:szCs w:val="22"/>
          <w:lang w:val="es-ES"/>
        </w:rPr>
        <w:t xml:space="preserve"> Cuervo</w:t>
      </w:r>
      <w:r w:rsidR="0056721F" w:rsidRPr="00C6230E">
        <w:rPr>
          <w:rFonts w:ascii="Times New Roman" w:hAnsi="Times New Roman" w:cs="Times New Roman"/>
          <w:sz w:val="22"/>
          <w:szCs w:val="22"/>
          <w:lang w:val="es-ES"/>
        </w:rPr>
        <w:t xml:space="preserve">, </w:t>
      </w:r>
      <w:r w:rsidRPr="00C6230E">
        <w:rPr>
          <w:rFonts w:ascii="Times New Roman" w:hAnsi="Times New Roman" w:cs="Times New Roman"/>
          <w:sz w:val="22"/>
          <w:szCs w:val="22"/>
          <w:lang w:val="es-ES"/>
        </w:rPr>
        <w:t>2008</w:t>
      </w:r>
    </w:p>
    <w:p w14:paraId="7B092229" w14:textId="084A24E4" w:rsidR="00B142A2" w:rsidRPr="00B37F48" w:rsidRDefault="00B142A2" w:rsidP="00927F3E">
      <w:pPr>
        <w:pStyle w:val="Textoindependiente"/>
        <w:spacing w:line="360" w:lineRule="auto"/>
        <w:ind w:right="142"/>
        <w:jc w:val="both"/>
        <w:rPr>
          <w:rFonts w:ascii="Times New Roman" w:hAnsi="Times New Roman" w:cs="Times New Roman"/>
          <w:b/>
          <w:lang w:val="es-ES"/>
        </w:rPr>
      </w:pPr>
    </w:p>
    <w:p w14:paraId="29781633" w14:textId="539F5CD8" w:rsidR="000064BA" w:rsidRPr="00B37F48" w:rsidRDefault="00606878" w:rsidP="00A8410C">
      <w:pPr>
        <w:autoSpaceDE w:val="0"/>
        <w:autoSpaceDN w:val="0"/>
        <w:adjustRightInd w:val="0"/>
        <w:spacing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En este proceso, las </w:t>
      </w:r>
      <w:r w:rsidR="006F5793" w:rsidRPr="00B37F48">
        <w:rPr>
          <w:rFonts w:ascii="Times New Roman" w:hAnsi="Times New Roman" w:cs="Times New Roman"/>
          <w:sz w:val="24"/>
          <w:szCs w:val="24"/>
          <w:lang w:val="es-ES"/>
        </w:rPr>
        <w:t>categorías</w:t>
      </w:r>
      <w:r w:rsidR="00EF0622" w:rsidRPr="00B37F48">
        <w:rPr>
          <w:rFonts w:ascii="Times New Roman" w:hAnsi="Times New Roman" w:cs="Times New Roman"/>
          <w:sz w:val="24"/>
          <w:szCs w:val="24"/>
          <w:lang w:val="es-ES"/>
        </w:rPr>
        <w:t xml:space="preserve"> consideradas determinan el itinerario</w:t>
      </w:r>
      <w:r w:rsidRPr="00B37F48">
        <w:rPr>
          <w:rFonts w:ascii="Times New Roman" w:hAnsi="Times New Roman" w:cs="Times New Roman"/>
          <w:sz w:val="24"/>
          <w:szCs w:val="24"/>
          <w:lang w:val="es-ES"/>
        </w:rPr>
        <w:t xml:space="preserve"> que </w:t>
      </w:r>
      <w:r w:rsidR="00EF0622" w:rsidRPr="00B37F48">
        <w:rPr>
          <w:rFonts w:ascii="Times New Roman" w:hAnsi="Times New Roman" w:cs="Times New Roman"/>
          <w:sz w:val="24"/>
          <w:szCs w:val="24"/>
          <w:lang w:val="es-ES"/>
        </w:rPr>
        <w:t>debe seguir el experto evaluador</w:t>
      </w:r>
      <w:r w:rsidRPr="00B37F48">
        <w:rPr>
          <w:rFonts w:ascii="Times New Roman" w:hAnsi="Times New Roman" w:cs="Times New Roman"/>
          <w:sz w:val="24"/>
          <w:szCs w:val="24"/>
          <w:lang w:val="es-ES"/>
        </w:rPr>
        <w:t xml:space="preserve">, para </w:t>
      </w:r>
      <w:r w:rsidR="00EF0622" w:rsidRPr="00B37F48">
        <w:rPr>
          <w:rFonts w:ascii="Times New Roman" w:hAnsi="Times New Roman" w:cs="Times New Roman"/>
          <w:sz w:val="24"/>
          <w:szCs w:val="24"/>
          <w:lang w:val="es-ES"/>
        </w:rPr>
        <w:t>valora</w:t>
      </w:r>
      <w:r w:rsidR="00C6230E">
        <w:rPr>
          <w:rFonts w:ascii="Times New Roman" w:hAnsi="Times New Roman" w:cs="Times New Roman"/>
          <w:sz w:val="24"/>
          <w:szCs w:val="24"/>
          <w:lang w:val="es-ES"/>
        </w:rPr>
        <w:t xml:space="preserve">r </w:t>
      </w:r>
      <w:r w:rsidR="004A0814" w:rsidRPr="00B37F48">
        <w:rPr>
          <w:rFonts w:ascii="Times New Roman" w:hAnsi="Times New Roman" w:cs="Times New Roman"/>
          <w:sz w:val="24"/>
          <w:szCs w:val="24"/>
          <w:lang w:val="es-ES"/>
        </w:rPr>
        <w:t>los indicadores</w:t>
      </w:r>
      <w:r w:rsidRPr="00B37F48">
        <w:rPr>
          <w:rFonts w:ascii="Times New Roman" w:hAnsi="Times New Roman" w:cs="Times New Roman"/>
          <w:sz w:val="24"/>
          <w:szCs w:val="24"/>
          <w:lang w:val="es-ES"/>
        </w:rPr>
        <w:t xml:space="preserve"> y</w:t>
      </w:r>
      <w:r w:rsidR="00F0014B"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 xml:space="preserve">determinar </w:t>
      </w:r>
      <w:r w:rsidR="00A8410C">
        <w:rPr>
          <w:rFonts w:ascii="Times New Roman" w:hAnsi="Times New Roman" w:cs="Times New Roman"/>
          <w:sz w:val="24"/>
          <w:szCs w:val="24"/>
          <w:lang w:val="es-ES"/>
        </w:rPr>
        <w:t xml:space="preserve">después </w:t>
      </w:r>
      <w:r w:rsidRPr="00B37F48">
        <w:rPr>
          <w:rFonts w:ascii="Times New Roman" w:hAnsi="Times New Roman" w:cs="Times New Roman"/>
          <w:sz w:val="24"/>
          <w:szCs w:val="24"/>
          <w:lang w:val="es-ES"/>
        </w:rPr>
        <w:t>la calidad y suficiencia de los mismos. La categoría</w:t>
      </w:r>
      <w:r w:rsidR="000064BA" w:rsidRPr="00B37F48">
        <w:rPr>
          <w:rFonts w:ascii="Times New Roman" w:hAnsi="Times New Roman" w:cs="Times New Roman"/>
          <w:sz w:val="24"/>
          <w:szCs w:val="24"/>
          <w:lang w:val="es-ES"/>
        </w:rPr>
        <w:t xml:space="preserve"> de S</w:t>
      </w:r>
      <w:r w:rsidRPr="00B37F48">
        <w:rPr>
          <w:rFonts w:ascii="Times New Roman" w:hAnsi="Times New Roman" w:cs="Times New Roman"/>
          <w:sz w:val="24"/>
          <w:szCs w:val="24"/>
          <w:lang w:val="es-ES"/>
        </w:rPr>
        <w:t xml:space="preserve">uficiencia tiene como propósito determinar si el indicador cumple con la categoría; </w:t>
      </w:r>
      <w:r w:rsidR="0056721F" w:rsidRPr="00B37F48">
        <w:rPr>
          <w:rFonts w:ascii="Times New Roman" w:hAnsi="Times New Roman" w:cs="Times New Roman"/>
          <w:sz w:val="24"/>
          <w:szCs w:val="24"/>
          <w:lang w:val="es-ES"/>
        </w:rPr>
        <w:t>la</w:t>
      </w:r>
      <w:r w:rsidR="00A8410C">
        <w:rPr>
          <w:rFonts w:ascii="Times New Roman" w:hAnsi="Times New Roman" w:cs="Times New Roman"/>
          <w:sz w:val="24"/>
          <w:szCs w:val="24"/>
          <w:lang w:val="es-ES"/>
        </w:rPr>
        <w:t xml:space="preserve"> de Claridad</w:t>
      </w:r>
      <w:r w:rsidRPr="00B37F48">
        <w:rPr>
          <w:rFonts w:ascii="Times New Roman" w:hAnsi="Times New Roman" w:cs="Times New Roman"/>
          <w:sz w:val="24"/>
          <w:szCs w:val="24"/>
          <w:lang w:val="es-ES"/>
        </w:rPr>
        <w:t xml:space="preserve"> </w:t>
      </w:r>
      <w:r w:rsidR="00A46FE0" w:rsidRPr="00B37F48">
        <w:rPr>
          <w:rFonts w:ascii="Times New Roman" w:hAnsi="Times New Roman" w:cs="Times New Roman"/>
          <w:sz w:val="24"/>
          <w:szCs w:val="24"/>
          <w:lang w:val="es-ES"/>
        </w:rPr>
        <w:t>determina si</w:t>
      </w:r>
      <w:r w:rsidR="00A46FE0" w:rsidRPr="00B37F48">
        <w:rPr>
          <w:rFonts w:ascii="Times New Roman" w:hAnsi="Times New Roman" w:cs="Times New Roman"/>
          <w:color w:val="222222"/>
          <w:sz w:val="24"/>
          <w:szCs w:val="24"/>
          <w:shd w:val="clear" w:color="auto" w:fill="FFFFFF"/>
        </w:rPr>
        <w:t xml:space="preserve"> el indicador es entendible </w:t>
      </w:r>
      <w:r w:rsidR="00A46FE0" w:rsidRPr="00B37F48">
        <w:rPr>
          <w:rFonts w:ascii="Times New Roman" w:hAnsi="Times New Roman" w:cs="Times New Roman"/>
          <w:color w:val="222222"/>
          <w:sz w:val="24"/>
          <w:szCs w:val="24"/>
          <w:shd w:val="clear" w:color="auto" w:fill="FFFFFF"/>
        </w:rPr>
        <w:lastRenderedPageBreak/>
        <w:t>y preciso en la idea conte</w:t>
      </w:r>
      <w:r w:rsidR="000064BA" w:rsidRPr="00B37F48">
        <w:rPr>
          <w:rFonts w:ascii="Times New Roman" w:hAnsi="Times New Roman" w:cs="Times New Roman"/>
          <w:color w:val="222222"/>
          <w:sz w:val="24"/>
          <w:szCs w:val="24"/>
          <w:shd w:val="clear" w:color="auto" w:fill="FFFFFF"/>
        </w:rPr>
        <w:t xml:space="preserve">nida; </w:t>
      </w:r>
      <w:r w:rsidR="0056721F" w:rsidRPr="00B37F48">
        <w:rPr>
          <w:rFonts w:ascii="Times New Roman" w:hAnsi="Times New Roman" w:cs="Times New Roman"/>
          <w:color w:val="222222"/>
          <w:sz w:val="24"/>
          <w:szCs w:val="24"/>
          <w:shd w:val="clear" w:color="auto" w:fill="FFFFFF"/>
        </w:rPr>
        <w:t xml:space="preserve">la de </w:t>
      </w:r>
      <w:r w:rsidR="000064BA" w:rsidRPr="00B37F48">
        <w:rPr>
          <w:rFonts w:ascii="Times New Roman" w:hAnsi="Times New Roman" w:cs="Times New Roman"/>
          <w:color w:val="222222"/>
          <w:sz w:val="24"/>
          <w:szCs w:val="24"/>
          <w:shd w:val="clear" w:color="auto" w:fill="FFFFFF"/>
        </w:rPr>
        <w:t>Cohe</w:t>
      </w:r>
      <w:r w:rsidR="00A8410C">
        <w:rPr>
          <w:rFonts w:ascii="Times New Roman" w:hAnsi="Times New Roman" w:cs="Times New Roman"/>
          <w:color w:val="222222"/>
          <w:sz w:val="24"/>
          <w:szCs w:val="24"/>
          <w:shd w:val="clear" w:color="auto" w:fill="FFFFFF"/>
        </w:rPr>
        <w:t>rencia</w:t>
      </w:r>
      <w:r w:rsidR="000064BA" w:rsidRPr="00B37F48">
        <w:rPr>
          <w:rFonts w:ascii="Times New Roman" w:hAnsi="Times New Roman" w:cs="Times New Roman"/>
          <w:color w:val="222222"/>
          <w:sz w:val="24"/>
          <w:szCs w:val="24"/>
          <w:shd w:val="clear" w:color="auto" w:fill="FFFFFF"/>
        </w:rPr>
        <w:t xml:space="preserve"> precisa la relación de forma lógica y moderada con la dimensión; </w:t>
      </w:r>
      <w:r w:rsidR="0056721F" w:rsidRPr="00B37F48">
        <w:rPr>
          <w:rFonts w:ascii="Times New Roman" w:hAnsi="Times New Roman" w:cs="Times New Roman"/>
          <w:color w:val="222222"/>
          <w:sz w:val="24"/>
          <w:szCs w:val="24"/>
          <w:shd w:val="clear" w:color="auto" w:fill="FFFFFF"/>
        </w:rPr>
        <w:t xml:space="preserve">la de </w:t>
      </w:r>
      <w:r w:rsidR="00A8410C">
        <w:rPr>
          <w:rFonts w:ascii="Times New Roman" w:hAnsi="Times New Roman" w:cs="Times New Roman"/>
          <w:color w:val="222222"/>
          <w:sz w:val="24"/>
          <w:szCs w:val="24"/>
          <w:shd w:val="clear" w:color="auto" w:fill="FFFFFF"/>
        </w:rPr>
        <w:t>Relevancia</w:t>
      </w:r>
      <w:r w:rsidR="000064BA" w:rsidRPr="00B37F48">
        <w:rPr>
          <w:rFonts w:ascii="Times New Roman" w:hAnsi="Times New Roman" w:cs="Times New Roman"/>
          <w:color w:val="222222"/>
          <w:sz w:val="24"/>
          <w:szCs w:val="24"/>
          <w:shd w:val="clear" w:color="auto" w:fill="FFFFFF"/>
        </w:rPr>
        <w:t xml:space="preserve"> </w:t>
      </w:r>
      <w:r w:rsidR="00A8410C">
        <w:rPr>
          <w:rFonts w:ascii="Times New Roman" w:hAnsi="Times New Roman" w:cs="Times New Roman"/>
          <w:color w:val="222222"/>
          <w:sz w:val="24"/>
          <w:szCs w:val="24"/>
          <w:shd w:val="clear" w:color="auto" w:fill="FFFFFF"/>
        </w:rPr>
        <w:t>determina</w:t>
      </w:r>
      <w:r w:rsidR="007D41EB" w:rsidRPr="00B37F48">
        <w:rPr>
          <w:rFonts w:ascii="Times New Roman" w:hAnsi="Times New Roman" w:cs="Times New Roman"/>
          <w:color w:val="222222"/>
          <w:sz w:val="24"/>
          <w:szCs w:val="24"/>
          <w:shd w:val="clear" w:color="auto" w:fill="FFFFFF"/>
        </w:rPr>
        <w:t xml:space="preserve"> si el indicador </w:t>
      </w:r>
      <w:r w:rsidR="0056721F" w:rsidRPr="00B37F48">
        <w:rPr>
          <w:rFonts w:ascii="Times New Roman" w:hAnsi="Times New Roman" w:cs="Times New Roman"/>
          <w:color w:val="222222"/>
          <w:sz w:val="24"/>
          <w:szCs w:val="24"/>
          <w:shd w:val="clear" w:color="auto" w:fill="FFFFFF"/>
        </w:rPr>
        <w:t xml:space="preserve">cumple </w:t>
      </w:r>
      <w:r w:rsidR="006B50AA" w:rsidRPr="00B37F48">
        <w:rPr>
          <w:rFonts w:ascii="Times New Roman" w:hAnsi="Times New Roman" w:cs="Times New Roman"/>
          <w:color w:val="222222"/>
          <w:sz w:val="24"/>
          <w:szCs w:val="24"/>
          <w:shd w:val="clear" w:color="auto" w:fill="FFFFFF"/>
        </w:rPr>
        <w:t xml:space="preserve">en su totalidad </w:t>
      </w:r>
      <w:r w:rsidR="007D41EB" w:rsidRPr="00B37F48">
        <w:rPr>
          <w:rFonts w:ascii="Times New Roman" w:hAnsi="Times New Roman" w:cs="Times New Roman"/>
          <w:sz w:val="24"/>
          <w:szCs w:val="24"/>
          <w:lang w:val="es-ES"/>
        </w:rPr>
        <w:t>y es de gran importancia</w:t>
      </w:r>
      <w:r w:rsidR="0056721F" w:rsidRPr="00B37F48">
        <w:rPr>
          <w:rFonts w:ascii="Times New Roman" w:hAnsi="Times New Roman" w:cs="Times New Roman"/>
          <w:sz w:val="24"/>
          <w:szCs w:val="24"/>
          <w:lang w:val="es-ES"/>
        </w:rPr>
        <w:t>,</w:t>
      </w:r>
      <w:r w:rsidR="007D41EB" w:rsidRPr="00B37F48">
        <w:rPr>
          <w:rFonts w:ascii="Times New Roman" w:hAnsi="Times New Roman" w:cs="Times New Roman"/>
          <w:sz w:val="24"/>
          <w:szCs w:val="24"/>
          <w:lang w:val="es-ES"/>
        </w:rPr>
        <w:t xml:space="preserve"> </w:t>
      </w:r>
      <w:r w:rsidR="000064BA" w:rsidRPr="00B37F48">
        <w:rPr>
          <w:rFonts w:ascii="Times New Roman" w:hAnsi="Times New Roman" w:cs="Times New Roman"/>
          <w:sz w:val="24"/>
          <w:szCs w:val="24"/>
          <w:lang w:val="es-ES"/>
        </w:rPr>
        <w:t xml:space="preserve">con </w:t>
      </w:r>
      <w:r w:rsidR="006B50AA" w:rsidRPr="00B37F48">
        <w:rPr>
          <w:rFonts w:ascii="Times New Roman" w:hAnsi="Times New Roman" w:cs="Times New Roman"/>
          <w:sz w:val="24"/>
          <w:szCs w:val="24"/>
          <w:lang w:val="es-ES"/>
        </w:rPr>
        <w:t xml:space="preserve">lo que se espera de acuerdo </w:t>
      </w:r>
      <w:r w:rsidR="0056721F" w:rsidRPr="00B37F48">
        <w:rPr>
          <w:rFonts w:ascii="Times New Roman" w:hAnsi="Times New Roman" w:cs="Times New Roman"/>
          <w:sz w:val="24"/>
          <w:szCs w:val="24"/>
          <w:lang w:val="es-ES"/>
        </w:rPr>
        <w:t>con</w:t>
      </w:r>
      <w:r w:rsidR="006B50AA" w:rsidRPr="00B37F48">
        <w:rPr>
          <w:rFonts w:ascii="Times New Roman" w:hAnsi="Times New Roman" w:cs="Times New Roman"/>
          <w:sz w:val="24"/>
          <w:szCs w:val="24"/>
          <w:lang w:val="es-ES"/>
        </w:rPr>
        <w:t xml:space="preserve"> </w:t>
      </w:r>
      <w:r w:rsidR="000064BA" w:rsidRPr="00B37F48">
        <w:rPr>
          <w:rFonts w:ascii="Times New Roman" w:hAnsi="Times New Roman" w:cs="Times New Roman"/>
          <w:sz w:val="24"/>
          <w:szCs w:val="24"/>
          <w:lang w:val="es-ES"/>
        </w:rPr>
        <w:t xml:space="preserve">la </w:t>
      </w:r>
      <w:r w:rsidR="007D41EB" w:rsidRPr="00B37F48">
        <w:rPr>
          <w:rFonts w:ascii="Times New Roman" w:hAnsi="Times New Roman" w:cs="Times New Roman"/>
          <w:sz w:val="24"/>
          <w:szCs w:val="24"/>
          <w:lang w:val="es-ES"/>
        </w:rPr>
        <w:t>categoría</w:t>
      </w:r>
      <w:r w:rsidR="006B50AA" w:rsidRPr="00B37F48">
        <w:rPr>
          <w:rFonts w:ascii="Times New Roman" w:hAnsi="Times New Roman" w:cs="Times New Roman"/>
          <w:sz w:val="24"/>
          <w:szCs w:val="24"/>
          <w:lang w:val="es-ES"/>
        </w:rPr>
        <w:t xml:space="preserve"> y la dimensión</w:t>
      </w:r>
      <w:r w:rsidR="007D41EB" w:rsidRPr="00B37F48">
        <w:rPr>
          <w:rFonts w:ascii="Times New Roman" w:hAnsi="Times New Roman" w:cs="Times New Roman"/>
          <w:sz w:val="24"/>
          <w:szCs w:val="24"/>
          <w:lang w:val="es-ES"/>
        </w:rPr>
        <w:t>.</w:t>
      </w:r>
    </w:p>
    <w:p w14:paraId="763CB325" w14:textId="51C352C3" w:rsidR="00945E0D" w:rsidRPr="00B37F48" w:rsidRDefault="00945E0D" w:rsidP="0056721F">
      <w:pPr>
        <w:autoSpaceDE w:val="0"/>
        <w:autoSpaceDN w:val="0"/>
        <w:adjustRightInd w:val="0"/>
        <w:spacing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Después de haber identificado las categorías</w:t>
      </w:r>
      <w:r w:rsidR="00A8410C">
        <w:rPr>
          <w:rFonts w:ascii="Times New Roman" w:hAnsi="Times New Roman" w:cs="Times New Roman"/>
          <w:sz w:val="24"/>
          <w:szCs w:val="24"/>
          <w:lang w:val="es-ES"/>
        </w:rPr>
        <w:t xml:space="preserve"> que</w:t>
      </w:r>
      <w:r w:rsidR="0056721F"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 xml:space="preserve">servirán </w:t>
      </w:r>
      <w:r w:rsidR="008F01D3" w:rsidRPr="00B37F48">
        <w:rPr>
          <w:rFonts w:ascii="Times New Roman" w:hAnsi="Times New Roman" w:cs="Times New Roman"/>
          <w:sz w:val="24"/>
          <w:szCs w:val="24"/>
          <w:lang w:val="es-ES"/>
        </w:rPr>
        <w:t xml:space="preserve">como unidades de medida de la calidad de los indicadores, se </w:t>
      </w:r>
      <w:r w:rsidR="0056721F" w:rsidRPr="00B37F48">
        <w:rPr>
          <w:rFonts w:ascii="Times New Roman" w:hAnsi="Times New Roman" w:cs="Times New Roman"/>
          <w:sz w:val="24"/>
          <w:szCs w:val="24"/>
          <w:lang w:val="es-ES"/>
        </w:rPr>
        <w:t>d</w:t>
      </w:r>
      <w:r w:rsidRPr="00B37F48">
        <w:rPr>
          <w:rFonts w:ascii="Times New Roman" w:hAnsi="Times New Roman" w:cs="Times New Roman"/>
          <w:sz w:val="24"/>
          <w:szCs w:val="24"/>
          <w:lang w:val="es-ES"/>
        </w:rPr>
        <w:t>eterminar</w:t>
      </w:r>
      <w:r w:rsidR="0056721F" w:rsidRPr="00B37F48">
        <w:rPr>
          <w:rFonts w:ascii="Times New Roman" w:hAnsi="Times New Roman" w:cs="Times New Roman"/>
          <w:sz w:val="24"/>
          <w:szCs w:val="24"/>
          <w:lang w:val="es-ES"/>
        </w:rPr>
        <w:t>án</w:t>
      </w:r>
      <w:r w:rsidRPr="00B37F48">
        <w:rPr>
          <w:rFonts w:ascii="Times New Roman" w:hAnsi="Times New Roman" w:cs="Times New Roman"/>
          <w:sz w:val="24"/>
          <w:szCs w:val="24"/>
          <w:lang w:val="es-ES"/>
        </w:rPr>
        <w:t xml:space="preserve"> los niveles de valoración </w:t>
      </w:r>
      <w:r w:rsidR="008F01D3" w:rsidRPr="00B37F48">
        <w:rPr>
          <w:rFonts w:ascii="Times New Roman" w:hAnsi="Times New Roman" w:cs="Times New Roman"/>
          <w:sz w:val="24"/>
          <w:szCs w:val="24"/>
          <w:lang w:val="es-ES"/>
        </w:rPr>
        <w:t xml:space="preserve">con los cuales se </w:t>
      </w:r>
      <w:r w:rsidR="00FC1BE4" w:rsidRPr="00B37F48">
        <w:rPr>
          <w:rFonts w:ascii="Times New Roman" w:hAnsi="Times New Roman" w:cs="Times New Roman"/>
          <w:sz w:val="24"/>
          <w:szCs w:val="24"/>
          <w:lang w:val="es-ES"/>
        </w:rPr>
        <w:t xml:space="preserve">calificarán </w:t>
      </w:r>
      <w:r w:rsidR="008F01D3" w:rsidRPr="00B37F48">
        <w:rPr>
          <w:rFonts w:ascii="Times New Roman" w:hAnsi="Times New Roman" w:cs="Times New Roman"/>
          <w:sz w:val="24"/>
          <w:szCs w:val="24"/>
          <w:lang w:val="es-ES"/>
        </w:rPr>
        <w:t xml:space="preserve">los </w:t>
      </w:r>
      <w:r w:rsidR="00210489" w:rsidRPr="00B37F48">
        <w:rPr>
          <w:rFonts w:ascii="Times New Roman" w:hAnsi="Times New Roman" w:cs="Times New Roman"/>
          <w:sz w:val="24"/>
          <w:szCs w:val="24"/>
          <w:lang w:val="es-ES"/>
        </w:rPr>
        <w:t>indicadores</w:t>
      </w:r>
      <w:r w:rsidR="008F01D3" w:rsidRPr="00B37F48">
        <w:rPr>
          <w:rFonts w:ascii="Times New Roman" w:hAnsi="Times New Roman" w:cs="Times New Roman"/>
          <w:sz w:val="24"/>
          <w:szCs w:val="24"/>
          <w:lang w:val="es-ES"/>
        </w:rPr>
        <w:t>.</w:t>
      </w:r>
    </w:p>
    <w:p w14:paraId="01BAD1A3" w14:textId="52739702" w:rsidR="006750E0" w:rsidRPr="00B37F48" w:rsidRDefault="006750E0" w:rsidP="00506608">
      <w:pPr>
        <w:autoSpaceDE w:val="0"/>
        <w:autoSpaceDN w:val="0"/>
        <w:adjustRightInd w:val="0"/>
        <w:spacing w:after="0" w:line="360" w:lineRule="auto"/>
        <w:ind w:firstLine="709"/>
        <w:jc w:val="both"/>
        <w:rPr>
          <w:rFonts w:ascii="Times New Roman" w:hAnsi="Times New Roman" w:cs="Times New Roman"/>
          <w:sz w:val="24"/>
          <w:szCs w:val="24"/>
          <w:lang w:val="es-ES"/>
        </w:rPr>
      </w:pPr>
    </w:p>
    <w:p w14:paraId="333D3560" w14:textId="0F9FA5FA" w:rsidR="0056721F" w:rsidRPr="00B37F48" w:rsidRDefault="006750E0" w:rsidP="0056721F">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Tabla </w:t>
      </w:r>
      <w:r w:rsidR="00DE44BB">
        <w:rPr>
          <w:rFonts w:ascii="Times New Roman" w:hAnsi="Times New Roman" w:cs="Times New Roman"/>
          <w:sz w:val="24"/>
          <w:szCs w:val="24"/>
          <w:lang w:val="es-ES"/>
        </w:rPr>
        <w:t>19</w:t>
      </w:r>
      <w:r w:rsidR="009F7141">
        <w:rPr>
          <w:rFonts w:ascii="Times New Roman" w:hAnsi="Times New Roman" w:cs="Times New Roman"/>
          <w:sz w:val="24"/>
          <w:szCs w:val="24"/>
          <w:lang w:val="es-ES"/>
        </w:rPr>
        <w:t>9</w:t>
      </w:r>
      <w:r w:rsidR="00E35113">
        <w:rPr>
          <w:rFonts w:ascii="Times New Roman" w:hAnsi="Times New Roman" w:cs="Times New Roman"/>
          <w:sz w:val="24"/>
          <w:szCs w:val="24"/>
          <w:lang w:val="es-ES"/>
        </w:rPr>
        <w:t>.</w:t>
      </w:r>
    </w:p>
    <w:p w14:paraId="377504F0" w14:textId="749DD307" w:rsidR="006750E0" w:rsidRPr="00B37F48" w:rsidRDefault="006750E0" w:rsidP="0056721F">
      <w:pPr>
        <w:autoSpaceDE w:val="0"/>
        <w:autoSpaceDN w:val="0"/>
        <w:adjustRightInd w:val="0"/>
        <w:spacing w:after="0" w:line="240" w:lineRule="auto"/>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Niveles de medición para los indicadores</w:t>
      </w:r>
    </w:p>
    <w:p w14:paraId="52DFCF42" w14:textId="77777777" w:rsidR="0056721F" w:rsidRPr="00B37F48" w:rsidRDefault="0056721F" w:rsidP="0056721F">
      <w:pPr>
        <w:autoSpaceDE w:val="0"/>
        <w:autoSpaceDN w:val="0"/>
        <w:adjustRightInd w:val="0"/>
        <w:spacing w:after="0" w:line="240" w:lineRule="auto"/>
        <w:jc w:val="both"/>
        <w:rPr>
          <w:rFonts w:ascii="Times New Roman" w:hAnsi="Times New Roman" w:cs="Times New Roman"/>
          <w:sz w:val="24"/>
          <w:szCs w:val="24"/>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9"/>
        <w:gridCol w:w="3956"/>
      </w:tblGrid>
      <w:tr w:rsidR="006750E0" w:rsidRPr="00B37F48" w14:paraId="3393A73E" w14:textId="12A2CC32" w:rsidTr="0089118F">
        <w:trPr>
          <w:trHeight w:val="312"/>
          <w:jc w:val="center"/>
        </w:trPr>
        <w:tc>
          <w:tcPr>
            <w:tcW w:w="789" w:type="dxa"/>
            <w:shd w:val="clear" w:color="auto" w:fill="DDDDDD" w:themeFill="accent1"/>
          </w:tcPr>
          <w:p w14:paraId="5BA3BCED" w14:textId="0B7A49E3" w:rsidR="006750E0" w:rsidRPr="00B37F48" w:rsidRDefault="006750E0" w:rsidP="006750E0">
            <w:pPr>
              <w:autoSpaceDE w:val="0"/>
              <w:autoSpaceDN w:val="0"/>
              <w:adjustRightInd w:val="0"/>
              <w:spacing w:after="0" w:line="360" w:lineRule="auto"/>
              <w:jc w:val="center"/>
              <w:rPr>
                <w:rFonts w:ascii="Times New Roman" w:hAnsi="Times New Roman" w:cs="Times New Roman"/>
                <w:b/>
                <w:sz w:val="24"/>
                <w:szCs w:val="24"/>
                <w:lang w:val="es-ES"/>
              </w:rPr>
            </w:pPr>
            <w:r w:rsidRPr="00B37F48">
              <w:rPr>
                <w:rFonts w:ascii="Times New Roman" w:hAnsi="Times New Roman" w:cs="Times New Roman"/>
                <w:b/>
                <w:sz w:val="24"/>
                <w:szCs w:val="24"/>
                <w:lang w:val="es-ES"/>
              </w:rPr>
              <w:t>ítem</w:t>
            </w:r>
          </w:p>
        </w:tc>
        <w:tc>
          <w:tcPr>
            <w:tcW w:w="3956" w:type="dxa"/>
            <w:shd w:val="clear" w:color="auto" w:fill="DDDDDD" w:themeFill="accent1"/>
          </w:tcPr>
          <w:p w14:paraId="0A805C67" w14:textId="3CBE6F2B" w:rsidR="006750E0" w:rsidRPr="00B37F48" w:rsidRDefault="006750E0" w:rsidP="00212EE4">
            <w:pPr>
              <w:autoSpaceDE w:val="0"/>
              <w:autoSpaceDN w:val="0"/>
              <w:adjustRightInd w:val="0"/>
              <w:spacing w:after="0" w:line="360" w:lineRule="auto"/>
              <w:ind w:left="-75" w:firstLine="709"/>
              <w:rPr>
                <w:rFonts w:ascii="Times New Roman" w:hAnsi="Times New Roman" w:cs="Times New Roman"/>
                <w:b/>
                <w:sz w:val="24"/>
                <w:szCs w:val="24"/>
                <w:lang w:val="es-ES"/>
              </w:rPr>
            </w:pPr>
            <w:r w:rsidRPr="00B37F48">
              <w:rPr>
                <w:rFonts w:ascii="Times New Roman" w:hAnsi="Times New Roman" w:cs="Times New Roman"/>
                <w:b/>
                <w:sz w:val="24"/>
                <w:szCs w:val="24"/>
                <w:lang w:val="es-ES"/>
              </w:rPr>
              <w:t>Niveles de medición</w:t>
            </w:r>
          </w:p>
        </w:tc>
      </w:tr>
      <w:tr w:rsidR="006750E0" w:rsidRPr="00B37F48" w14:paraId="5FEFD97B" w14:textId="4BDE9655" w:rsidTr="0089118F">
        <w:trPr>
          <w:trHeight w:val="106"/>
          <w:jc w:val="center"/>
        </w:trPr>
        <w:tc>
          <w:tcPr>
            <w:tcW w:w="789" w:type="dxa"/>
          </w:tcPr>
          <w:p w14:paraId="20F7DD41" w14:textId="3C4DD61E" w:rsidR="006750E0" w:rsidRPr="00B37F48" w:rsidRDefault="006750E0" w:rsidP="00413CC6">
            <w:pPr>
              <w:autoSpaceDE w:val="0"/>
              <w:autoSpaceDN w:val="0"/>
              <w:adjustRightInd w:val="0"/>
              <w:spacing w:after="0" w:line="240" w:lineRule="auto"/>
              <w:jc w:val="center"/>
              <w:rPr>
                <w:rFonts w:ascii="Times New Roman" w:hAnsi="Times New Roman" w:cs="Times New Roman"/>
                <w:sz w:val="24"/>
                <w:szCs w:val="24"/>
                <w:lang w:val="es-ES"/>
              </w:rPr>
            </w:pPr>
            <w:r w:rsidRPr="00B37F48">
              <w:rPr>
                <w:rFonts w:ascii="Times New Roman" w:hAnsi="Times New Roman" w:cs="Times New Roman"/>
                <w:sz w:val="24"/>
                <w:szCs w:val="24"/>
                <w:lang w:val="es-ES"/>
              </w:rPr>
              <w:t>1</w:t>
            </w:r>
          </w:p>
        </w:tc>
        <w:tc>
          <w:tcPr>
            <w:tcW w:w="3956" w:type="dxa"/>
          </w:tcPr>
          <w:p w14:paraId="353A1BD6" w14:textId="5C204091" w:rsidR="006750E0" w:rsidRPr="00B37F48" w:rsidRDefault="00FD37DE" w:rsidP="00413CC6">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No cumple</w:t>
            </w:r>
          </w:p>
        </w:tc>
      </w:tr>
      <w:tr w:rsidR="006750E0" w:rsidRPr="00B37F48" w14:paraId="7AA89ED0" w14:textId="77777777" w:rsidTr="0089118F">
        <w:trPr>
          <w:trHeight w:val="253"/>
          <w:jc w:val="center"/>
        </w:trPr>
        <w:tc>
          <w:tcPr>
            <w:tcW w:w="789" w:type="dxa"/>
          </w:tcPr>
          <w:p w14:paraId="305D3BAA" w14:textId="25B1A55A" w:rsidR="006750E0" w:rsidRPr="00B37F48" w:rsidRDefault="006750E0" w:rsidP="00413CC6">
            <w:pPr>
              <w:autoSpaceDE w:val="0"/>
              <w:autoSpaceDN w:val="0"/>
              <w:adjustRightInd w:val="0"/>
              <w:spacing w:after="0" w:line="240" w:lineRule="auto"/>
              <w:jc w:val="center"/>
              <w:rPr>
                <w:rFonts w:ascii="Times New Roman" w:hAnsi="Times New Roman" w:cs="Times New Roman"/>
                <w:sz w:val="24"/>
                <w:szCs w:val="24"/>
                <w:lang w:val="es-ES"/>
              </w:rPr>
            </w:pPr>
            <w:r w:rsidRPr="00B37F48">
              <w:rPr>
                <w:rFonts w:ascii="Times New Roman" w:hAnsi="Times New Roman" w:cs="Times New Roman"/>
                <w:sz w:val="24"/>
                <w:szCs w:val="24"/>
                <w:lang w:val="es-ES"/>
              </w:rPr>
              <w:t>2</w:t>
            </w:r>
          </w:p>
        </w:tc>
        <w:tc>
          <w:tcPr>
            <w:tcW w:w="3956" w:type="dxa"/>
          </w:tcPr>
          <w:p w14:paraId="03C6BF61" w14:textId="591AB1BB" w:rsidR="006750E0" w:rsidRPr="00B37F48" w:rsidRDefault="0089118F" w:rsidP="00C6230E">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n-US"/>
              </w:rPr>
              <w:t xml:space="preserve">Bajo </w:t>
            </w:r>
            <w:r w:rsidR="00C6230E">
              <w:rPr>
                <w:rFonts w:ascii="Times New Roman" w:hAnsi="Times New Roman" w:cs="Times New Roman"/>
                <w:sz w:val="24"/>
                <w:szCs w:val="24"/>
                <w:lang w:val="en-US"/>
              </w:rPr>
              <w:t>n</w:t>
            </w:r>
            <w:r w:rsidRPr="00B37F48">
              <w:rPr>
                <w:rFonts w:ascii="Times New Roman" w:hAnsi="Times New Roman" w:cs="Times New Roman"/>
                <w:sz w:val="24"/>
                <w:szCs w:val="24"/>
                <w:lang w:val="en-US"/>
              </w:rPr>
              <w:t>ivel</w:t>
            </w:r>
          </w:p>
        </w:tc>
      </w:tr>
      <w:tr w:rsidR="006750E0" w:rsidRPr="00B37F48" w14:paraId="00AC82ED" w14:textId="77777777" w:rsidTr="0089118F">
        <w:trPr>
          <w:trHeight w:val="186"/>
          <w:jc w:val="center"/>
        </w:trPr>
        <w:tc>
          <w:tcPr>
            <w:tcW w:w="789" w:type="dxa"/>
          </w:tcPr>
          <w:p w14:paraId="6172C3C5" w14:textId="3A9CC099" w:rsidR="006750E0" w:rsidRPr="00B37F48" w:rsidRDefault="006750E0" w:rsidP="00413CC6">
            <w:pPr>
              <w:autoSpaceDE w:val="0"/>
              <w:autoSpaceDN w:val="0"/>
              <w:adjustRightInd w:val="0"/>
              <w:spacing w:after="0" w:line="240" w:lineRule="auto"/>
              <w:jc w:val="center"/>
              <w:rPr>
                <w:rFonts w:ascii="Times New Roman" w:hAnsi="Times New Roman" w:cs="Times New Roman"/>
                <w:sz w:val="24"/>
                <w:szCs w:val="24"/>
                <w:lang w:val="es-ES"/>
              </w:rPr>
            </w:pPr>
            <w:r w:rsidRPr="00B37F48">
              <w:rPr>
                <w:rFonts w:ascii="Times New Roman" w:hAnsi="Times New Roman" w:cs="Times New Roman"/>
                <w:sz w:val="24"/>
                <w:szCs w:val="24"/>
                <w:lang w:val="es-ES"/>
              </w:rPr>
              <w:t>3</w:t>
            </w:r>
          </w:p>
        </w:tc>
        <w:tc>
          <w:tcPr>
            <w:tcW w:w="3956" w:type="dxa"/>
          </w:tcPr>
          <w:p w14:paraId="0ACD4A6A" w14:textId="7E94E8A3" w:rsidR="006750E0" w:rsidRPr="00B37F48" w:rsidRDefault="00E15F66" w:rsidP="00E15F66">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n-US"/>
              </w:rPr>
              <w:t>Nivel moderado</w:t>
            </w:r>
          </w:p>
        </w:tc>
      </w:tr>
      <w:tr w:rsidR="006750E0" w:rsidRPr="00B37F48" w14:paraId="614C5CC0" w14:textId="77777777" w:rsidTr="0089118F">
        <w:trPr>
          <w:trHeight w:val="216"/>
          <w:jc w:val="center"/>
        </w:trPr>
        <w:tc>
          <w:tcPr>
            <w:tcW w:w="789" w:type="dxa"/>
          </w:tcPr>
          <w:p w14:paraId="2B74503D" w14:textId="24B6A68D" w:rsidR="006750E0" w:rsidRPr="00B37F48" w:rsidRDefault="006750E0" w:rsidP="00413CC6">
            <w:pPr>
              <w:autoSpaceDE w:val="0"/>
              <w:autoSpaceDN w:val="0"/>
              <w:adjustRightInd w:val="0"/>
              <w:spacing w:after="0" w:line="240" w:lineRule="auto"/>
              <w:jc w:val="center"/>
              <w:rPr>
                <w:rFonts w:ascii="Times New Roman" w:hAnsi="Times New Roman" w:cs="Times New Roman"/>
                <w:sz w:val="24"/>
                <w:szCs w:val="24"/>
                <w:lang w:val="es-ES"/>
              </w:rPr>
            </w:pPr>
            <w:r w:rsidRPr="00B37F48">
              <w:rPr>
                <w:rFonts w:ascii="Times New Roman" w:hAnsi="Times New Roman" w:cs="Times New Roman"/>
                <w:sz w:val="24"/>
                <w:szCs w:val="24"/>
                <w:lang w:val="es-ES"/>
              </w:rPr>
              <w:t>4</w:t>
            </w:r>
          </w:p>
        </w:tc>
        <w:tc>
          <w:tcPr>
            <w:tcW w:w="3956" w:type="dxa"/>
          </w:tcPr>
          <w:p w14:paraId="283701CA" w14:textId="414D0CE1" w:rsidR="006750E0" w:rsidRPr="00B37F48" w:rsidRDefault="0089118F" w:rsidP="00413CC6">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n-US"/>
              </w:rPr>
              <w:t>Alto nivel</w:t>
            </w:r>
          </w:p>
        </w:tc>
      </w:tr>
    </w:tbl>
    <w:p w14:paraId="4C278995" w14:textId="77777777" w:rsidR="0056721F" w:rsidRPr="00C6230E" w:rsidRDefault="0056721F" w:rsidP="0056721F">
      <w:pPr>
        <w:pStyle w:val="Textoindependiente"/>
        <w:jc w:val="center"/>
        <w:rPr>
          <w:rFonts w:ascii="Times New Roman" w:hAnsi="Times New Roman" w:cs="Times New Roman"/>
          <w:bCs/>
          <w:color w:val="000000"/>
          <w:sz w:val="22"/>
          <w:szCs w:val="22"/>
          <w:lang w:val="es-CO"/>
        </w:rPr>
      </w:pPr>
      <w:r w:rsidRPr="00C6230E">
        <w:rPr>
          <w:rFonts w:ascii="Times New Roman" w:hAnsi="Times New Roman" w:cs="Times New Roman"/>
          <w:bCs/>
          <w:color w:val="000000"/>
          <w:sz w:val="22"/>
          <w:szCs w:val="22"/>
          <w:lang w:val="es-CO"/>
        </w:rPr>
        <w:t xml:space="preserve">Fuente: elaboración propia </w:t>
      </w:r>
    </w:p>
    <w:p w14:paraId="625D21BC" w14:textId="4EB93015" w:rsidR="000064BA" w:rsidRPr="00B37F48" w:rsidRDefault="000064BA" w:rsidP="000064BA">
      <w:pPr>
        <w:pStyle w:val="Textoindependiente"/>
        <w:spacing w:line="360" w:lineRule="auto"/>
        <w:ind w:right="142"/>
        <w:jc w:val="both"/>
        <w:rPr>
          <w:rFonts w:ascii="Times New Roman" w:hAnsi="Times New Roman" w:cs="Times New Roman"/>
          <w:lang w:val="es-ES"/>
        </w:rPr>
      </w:pPr>
    </w:p>
    <w:p w14:paraId="7E1928F4" w14:textId="4D4AE2AC" w:rsidR="00C41B11" w:rsidRPr="00B37F48" w:rsidRDefault="00211C87" w:rsidP="00A8410C">
      <w:pPr>
        <w:pStyle w:val="Textoindependiente"/>
        <w:spacing w:line="360" w:lineRule="auto"/>
        <w:ind w:right="142" w:firstLine="708"/>
        <w:jc w:val="both"/>
        <w:rPr>
          <w:rFonts w:ascii="Times New Roman" w:hAnsi="Times New Roman" w:cs="Times New Roman"/>
          <w:lang w:val="es-ES"/>
        </w:rPr>
      </w:pPr>
      <w:r w:rsidRPr="00B37F48">
        <w:rPr>
          <w:rFonts w:ascii="Times New Roman" w:hAnsi="Times New Roman" w:cs="Times New Roman"/>
          <w:lang w:val="es-ES"/>
        </w:rPr>
        <w:t>Ahora bien, c</w:t>
      </w:r>
      <w:r w:rsidR="00C41B11" w:rsidRPr="00B37F48">
        <w:rPr>
          <w:rFonts w:ascii="Times New Roman" w:hAnsi="Times New Roman" w:cs="Times New Roman"/>
          <w:lang w:val="es-ES"/>
        </w:rPr>
        <w:t>on el propósito de seleccionar idealmente los expertos que ofrecerán sus servicios como evaluadores de los indicadores, procede</w:t>
      </w:r>
      <w:r w:rsidR="0056721F" w:rsidRPr="00B37F48">
        <w:rPr>
          <w:rFonts w:ascii="Times New Roman" w:hAnsi="Times New Roman" w:cs="Times New Roman"/>
          <w:lang w:val="es-ES"/>
        </w:rPr>
        <w:t xml:space="preserve">mos </w:t>
      </w:r>
      <w:r w:rsidR="00C41B11" w:rsidRPr="00B37F48">
        <w:rPr>
          <w:rFonts w:ascii="Times New Roman" w:hAnsi="Times New Roman" w:cs="Times New Roman"/>
          <w:lang w:val="es-ES"/>
        </w:rPr>
        <w:t xml:space="preserve">a describir sus principales características </w:t>
      </w:r>
      <w:r w:rsidRPr="00B37F48">
        <w:rPr>
          <w:rFonts w:ascii="Times New Roman" w:hAnsi="Times New Roman" w:cs="Times New Roman"/>
          <w:lang w:val="es-ES"/>
        </w:rPr>
        <w:t xml:space="preserve">para </w:t>
      </w:r>
      <w:r w:rsidR="00C6230E">
        <w:rPr>
          <w:rFonts w:ascii="Times New Roman" w:hAnsi="Times New Roman" w:cs="Times New Roman"/>
          <w:lang w:val="es-ES"/>
        </w:rPr>
        <w:t xml:space="preserve">ser </w:t>
      </w:r>
      <w:r w:rsidR="0056721F" w:rsidRPr="00B37F48">
        <w:rPr>
          <w:rFonts w:ascii="Times New Roman" w:hAnsi="Times New Roman" w:cs="Times New Roman"/>
          <w:lang w:val="es-ES"/>
        </w:rPr>
        <w:t>elegi</w:t>
      </w:r>
      <w:r w:rsidR="00C6230E">
        <w:rPr>
          <w:rFonts w:ascii="Times New Roman" w:hAnsi="Times New Roman" w:cs="Times New Roman"/>
          <w:lang w:val="es-ES"/>
        </w:rPr>
        <w:t>b</w:t>
      </w:r>
      <w:r w:rsidR="0056721F" w:rsidRPr="00B37F48">
        <w:rPr>
          <w:rFonts w:ascii="Times New Roman" w:hAnsi="Times New Roman" w:cs="Times New Roman"/>
          <w:lang w:val="es-ES"/>
        </w:rPr>
        <w:t>l</w:t>
      </w:r>
      <w:r w:rsidR="00C6230E">
        <w:rPr>
          <w:rFonts w:ascii="Times New Roman" w:hAnsi="Times New Roman" w:cs="Times New Roman"/>
          <w:lang w:val="es-ES"/>
        </w:rPr>
        <w:t>e</w:t>
      </w:r>
      <w:r w:rsidR="0056721F" w:rsidRPr="00B37F48">
        <w:rPr>
          <w:rFonts w:ascii="Times New Roman" w:hAnsi="Times New Roman" w:cs="Times New Roman"/>
          <w:lang w:val="es-ES"/>
        </w:rPr>
        <w:t xml:space="preserve">s, </w:t>
      </w:r>
      <w:r w:rsidRPr="00B37F48">
        <w:rPr>
          <w:rFonts w:ascii="Times New Roman" w:hAnsi="Times New Roman" w:cs="Times New Roman"/>
          <w:lang w:val="es-ES"/>
        </w:rPr>
        <w:t xml:space="preserve">con el propósito de </w:t>
      </w:r>
      <w:r w:rsidR="0056721F" w:rsidRPr="00B37F48">
        <w:rPr>
          <w:rFonts w:ascii="Times New Roman" w:hAnsi="Times New Roman" w:cs="Times New Roman"/>
          <w:lang w:val="es-ES"/>
        </w:rPr>
        <w:t xml:space="preserve">evidenciar </w:t>
      </w:r>
      <w:r w:rsidRPr="00B37F48">
        <w:rPr>
          <w:rFonts w:ascii="Times New Roman" w:hAnsi="Times New Roman" w:cs="Times New Roman"/>
          <w:lang w:val="es-ES"/>
        </w:rPr>
        <w:t xml:space="preserve">su idoneidad, </w:t>
      </w:r>
      <w:r w:rsidR="0056721F" w:rsidRPr="00B37F48">
        <w:rPr>
          <w:rFonts w:ascii="Times New Roman" w:hAnsi="Times New Roman" w:cs="Times New Roman"/>
          <w:lang w:val="es-ES"/>
        </w:rPr>
        <w:t xml:space="preserve">tal </w:t>
      </w:r>
      <w:r w:rsidR="00C41B11" w:rsidRPr="00B37F48">
        <w:rPr>
          <w:rFonts w:ascii="Times New Roman" w:hAnsi="Times New Roman" w:cs="Times New Roman"/>
          <w:lang w:val="es-ES"/>
        </w:rPr>
        <w:t>como se describe en la siguiente tabla.</w:t>
      </w:r>
    </w:p>
    <w:p w14:paraId="4CB8A55A" w14:textId="1B95372B" w:rsidR="00FC3BDE" w:rsidRPr="00B37F48" w:rsidRDefault="00FC3BDE" w:rsidP="00E837E9">
      <w:pPr>
        <w:pStyle w:val="Textoindependiente"/>
        <w:spacing w:line="360" w:lineRule="auto"/>
        <w:ind w:right="142" w:firstLine="708"/>
        <w:jc w:val="both"/>
        <w:rPr>
          <w:rFonts w:ascii="Times New Roman" w:hAnsi="Times New Roman" w:cs="Times New Roman"/>
          <w:lang w:val="es-ES"/>
        </w:rPr>
      </w:pPr>
    </w:p>
    <w:p w14:paraId="5E5363A9" w14:textId="79AEAFCC" w:rsidR="00C03759" w:rsidRPr="00B37F48" w:rsidRDefault="00E15F66" w:rsidP="00C03759">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Tabla </w:t>
      </w:r>
      <w:r w:rsidR="009F7141">
        <w:rPr>
          <w:rFonts w:ascii="Times New Roman" w:hAnsi="Times New Roman" w:cs="Times New Roman"/>
          <w:sz w:val="24"/>
          <w:szCs w:val="24"/>
          <w:lang w:val="es-ES"/>
        </w:rPr>
        <w:t>200</w:t>
      </w:r>
      <w:r w:rsidR="00E35113">
        <w:rPr>
          <w:rFonts w:ascii="Times New Roman" w:hAnsi="Times New Roman" w:cs="Times New Roman"/>
          <w:sz w:val="24"/>
          <w:szCs w:val="24"/>
          <w:lang w:val="es-ES"/>
        </w:rPr>
        <w:t>.</w:t>
      </w:r>
    </w:p>
    <w:p w14:paraId="216B1A6B" w14:textId="344258A3" w:rsidR="00E15F66" w:rsidRPr="00B37F48" w:rsidRDefault="00FC3BDE" w:rsidP="00C03759">
      <w:pPr>
        <w:autoSpaceDE w:val="0"/>
        <w:autoSpaceDN w:val="0"/>
        <w:adjustRightInd w:val="0"/>
        <w:spacing w:after="0" w:line="240" w:lineRule="auto"/>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Características del perfil de evaluadores</w:t>
      </w:r>
    </w:p>
    <w:p w14:paraId="24540961" w14:textId="77777777" w:rsidR="00C03759" w:rsidRPr="00B37F48" w:rsidRDefault="00C03759" w:rsidP="00C03759">
      <w:pPr>
        <w:autoSpaceDE w:val="0"/>
        <w:autoSpaceDN w:val="0"/>
        <w:adjustRightInd w:val="0"/>
        <w:spacing w:after="0" w:line="240" w:lineRule="auto"/>
        <w:jc w:val="both"/>
        <w:rPr>
          <w:rFonts w:ascii="Times New Roman" w:hAnsi="Times New Roman" w:cs="Times New Roman"/>
          <w:sz w:val="24"/>
          <w:szCs w:val="24"/>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8"/>
        <w:gridCol w:w="3790"/>
      </w:tblGrid>
      <w:tr w:rsidR="00E15F66" w:rsidRPr="00B37F48" w14:paraId="09F73888" w14:textId="0CBF15F3" w:rsidTr="00380521">
        <w:trPr>
          <w:trHeight w:val="264"/>
          <w:jc w:val="center"/>
        </w:trPr>
        <w:tc>
          <w:tcPr>
            <w:tcW w:w="758" w:type="dxa"/>
            <w:shd w:val="clear" w:color="auto" w:fill="DDDDDD" w:themeFill="accent1"/>
          </w:tcPr>
          <w:p w14:paraId="27C9F636" w14:textId="6BBB6623" w:rsidR="00E15F66" w:rsidRPr="00B37F48" w:rsidRDefault="00FC3BDE" w:rsidP="004B4996">
            <w:pPr>
              <w:pStyle w:val="Textoindependiente"/>
              <w:ind w:right="142"/>
              <w:jc w:val="center"/>
              <w:rPr>
                <w:rFonts w:ascii="Times New Roman" w:hAnsi="Times New Roman" w:cs="Times New Roman"/>
                <w:b/>
                <w:lang w:val="es-ES"/>
              </w:rPr>
            </w:pPr>
            <w:r w:rsidRPr="00B37F48">
              <w:rPr>
                <w:rFonts w:ascii="Times New Roman" w:hAnsi="Times New Roman" w:cs="Times New Roman"/>
                <w:b/>
                <w:lang w:val="es-ES"/>
              </w:rPr>
              <w:t>Ítem</w:t>
            </w:r>
          </w:p>
        </w:tc>
        <w:tc>
          <w:tcPr>
            <w:tcW w:w="3790" w:type="dxa"/>
            <w:shd w:val="clear" w:color="auto" w:fill="DDDDDD" w:themeFill="accent1"/>
          </w:tcPr>
          <w:p w14:paraId="19B9BD1B" w14:textId="772F5B9D" w:rsidR="00E15F66" w:rsidRPr="00B37F48" w:rsidRDefault="00FC3BDE" w:rsidP="004B4996">
            <w:pPr>
              <w:pStyle w:val="Textoindependiente"/>
              <w:ind w:right="142"/>
              <w:jc w:val="center"/>
              <w:rPr>
                <w:rFonts w:ascii="Times New Roman" w:hAnsi="Times New Roman" w:cs="Times New Roman"/>
                <w:b/>
                <w:lang w:val="es-ES"/>
              </w:rPr>
            </w:pPr>
            <w:r w:rsidRPr="00B37F48">
              <w:rPr>
                <w:rFonts w:ascii="Times New Roman" w:hAnsi="Times New Roman" w:cs="Times New Roman"/>
                <w:b/>
                <w:lang w:val="es-ES"/>
              </w:rPr>
              <w:t>Características</w:t>
            </w:r>
          </w:p>
        </w:tc>
      </w:tr>
      <w:tr w:rsidR="00E15F66" w:rsidRPr="00B37F48" w14:paraId="2F38BE05" w14:textId="0C77EFD3" w:rsidTr="00380521">
        <w:trPr>
          <w:trHeight w:val="123"/>
          <w:jc w:val="center"/>
        </w:trPr>
        <w:tc>
          <w:tcPr>
            <w:tcW w:w="758" w:type="dxa"/>
          </w:tcPr>
          <w:p w14:paraId="4487F7C3" w14:textId="701F9382" w:rsidR="00E15F66" w:rsidRPr="00B37F48" w:rsidRDefault="00FC3BDE" w:rsidP="004B4996">
            <w:pPr>
              <w:pStyle w:val="Textoindependiente"/>
              <w:ind w:right="142"/>
              <w:jc w:val="center"/>
              <w:rPr>
                <w:rFonts w:ascii="Times New Roman" w:hAnsi="Times New Roman" w:cs="Times New Roman"/>
                <w:lang w:val="es-ES"/>
              </w:rPr>
            </w:pPr>
            <w:r w:rsidRPr="00B37F48">
              <w:rPr>
                <w:rFonts w:ascii="Times New Roman" w:hAnsi="Times New Roman" w:cs="Times New Roman"/>
                <w:lang w:val="es-ES"/>
              </w:rPr>
              <w:t>1</w:t>
            </w:r>
          </w:p>
        </w:tc>
        <w:tc>
          <w:tcPr>
            <w:tcW w:w="3790" w:type="dxa"/>
          </w:tcPr>
          <w:p w14:paraId="70382487" w14:textId="4A2881D7" w:rsidR="00E15F66" w:rsidRPr="00B37F48" w:rsidRDefault="00FC3BDE" w:rsidP="004B4996">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Nombres y apellidos</w:t>
            </w:r>
          </w:p>
        </w:tc>
      </w:tr>
      <w:tr w:rsidR="00E15F66" w:rsidRPr="00B37F48" w14:paraId="31192E61" w14:textId="77777777" w:rsidTr="00380521">
        <w:trPr>
          <w:trHeight w:val="204"/>
          <w:jc w:val="center"/>
        </w:trPr>
        <w:tc>
          <w:tcPr>
            <w:tcW w:w="758" w:type="dxa"/>
          </w:tcPr>
          <w:p w14:paraId="2134E5C3" w14:textId="72755843" w:rsidR="00E15F66" w:rsidRPr="00B37F48" w:rsidRDefault="00FC3BDE" w:rsidP="004B4996">
            <w:pPr>
              <w:pStyle w:val="Textoindependiente"/>
              <w:ind w:right="142"/>
              <w:jc w:val="center"/>
              <w:rPr>
                <w:rFonts w:ascii="Times New Roman" w:hAnsi="Times New Roman" w:cs="Times New Roman"/>
                <w:lang w:val="es-ES"/>
              </w:rPr>
            </w:pPr>
            <w:r w:rsidRPr="00B37F48">
              <w:rPr>
                <w:rFonts w:ascii="Times New Roman" w:hAnsi="Times New Roman" w:cs="Times New Roman"/>
              </w:rPr>
              <w:t>2</w:t>
            </w:r>
          </w:p>
        </w:tc>
        <w:tc>
          <w:tcPr>
            <w:tcW w:w="3790" w:type="dxa"/>
          </w:tcPr>
          <w:p w14:paraId="055F38F8" w14:textId="7CDACE71" w:rsidR="00E15F66" w:rsidRPr="00B37F48" w:rsidRDefault="00FC3BDE" w:rsidP="004B4996">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Formación académica</w:t>
            </w:r>
          </w:p>
        </w:tc>
      </w:tr>
      <w:tr w:rsidR="00E15F66" w:rsidRPr="00B37F48" w14:paraId="3DF245BD" w14:textId="77777777" w:rsidTr="00380521">
        <w:trPr>
          <w:trHeight w:val="198"/>
          <w:jc w:val="center"/>
        </w:trPr>
        <w:tc>
          <w:tcPr>
            <w:tcW w:w="758" w:type="dxa"/>
          </w:tcPr>
          <w:p w14:paraId="3013F78C" w14:textId="5FDABF8A" w:rsidR="00E15F66" w:rsidRPr="00B37F48" w:rsidRDefault="00FC3BDE" w:rsidP="004B4996">
            <w:pPr>
              <w:pStyle w:val="Textoindependiente"/>
              <w:ind w:right="142"/>
              <w:jc w:val="center"/>
              <w:rPr>
                <w:rFonts w:ascii="Times New Roman" w:hAnsi="Times New Roman" w:cs="Times New Roman"/>
                <w:lang w:val="es-ES"/>
              </w:rPr>
            </w:pPr>
            <w:r w:rsidRPr="00B37F48">
              <w:rPr>
                <w:rFonts w:ascii="Times New Roman" w:hAnsi="Times New Roman" w:cs="Times New Roman"/>
              </w:rPr>
              <w:t>3</w:t>
            </w:r>
          </w:p>
        </w:tc>
        <w:tc>
          <w:tcPr>
            <w:tcW w:w="3790" w:type="dxa"/>
          </w:tcPr>
          <w:p w14:paraId="090C7507" w14:textId="485B1345" w:rsidR="00E15F66" w:rsidRPr="00B37F48" w:rsidRDefault="00FC3BDE" w:rsidP="004B4996">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Áreas de experiencia profesional</w:t>
            </w:r>
          </w:p>
        </w:tc>
      </w:tr>
      <w:tr w:rsidR="00E15F66" w:rsidRPr="00B37F48" w14:paraId="04D10802" w14:textId="77777777" w:rsidTr="00380521">
        <w:trPr>
          <w:trHeight w:val="191"/>
          <w:jc w:val="center"/>
        </w:trPr>
        <w:tc>
          <w:tcPr>
            <w:tcW w:w="758" w:type="dxa"/>
          </w:tcPr>
          <w:p w14:paraId="001669A7" w14:textId="7CE3DBBC" w:rsidR="00E15F66" w:rsidRPr="00B37F48" w:rsidRDefault="00FC3BDE" w:rsidP="004B4996">
            <w:pPr>
              <w:pStyle w:val="Textoindependiente"/>
              <w:ind w:right="142"/>
              <w:jc w:val="center"/>
              <w:rPr>
                <w:rFonts w:ascii="Times New Roman" w:hAnsi="Times New Roman" w:cs="Times New Roman"/>
                <w:lang w:val="es-ES"/>
              </w:rPr>
            </w:pPr>
            <w:r w:rsidRPr="00B37F48">
              <w:rPr>
                <w:rFonts w:ascii="Times New Roman" w:hAnsi="Times New Roman" w:cs="Times New Roman"/>
              </w:rPr>
              <w:t>3</w:t>
            </w:r>
          </w:p>
        </w:tc>
        <w:tc>
          <w:tcPr>
            <w:tcW w:w="3790" w:type="dxa"/>
          </w:tcPr>
          <w:p w14:paraId="76DFDA92" w14:textId="2B5A0C9A" w:rsidR="00BF13BA" w:rsidRPr="00B37F48" w:rsidRDefault="00FC3BDE" w:rsidP="004B4996">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Tiempo</w:t>
            </w:r>
            <w:r w:rsidR="00BF13BA" w:rsidRPr="00B37F48">
              <w:rPr>
                <w:rFonts w:ascii="Times New Roman" w:hAnsi="Times New Roman" w:cs="Times New Roman"/>
                <w:lang w:val="es-ES"/>
              </w:rPr>
              <w:t xml:space="preserve"> de labor</w:t>
            </w:r>
          </w:p>
        </w:tc>
      </w:tr>
      <w:tr w:rsidR="00BF13BA" w:rsidRPr="00B37F48" w14:paraId="2BCA491C" w14:textId="77777777" w:rsidTr="00380521">
        <w:trPr>
          <w:trHeight w:val="192"/>
          <w:jc w:val="center"/>
        </w:trPr>
        <w:tc>
          <w:tcPr>
            <w:tcW w:w="758" w:type="dxa"/>
          </w:tcPr>
          <w:p w14:paraId="1B628832" w14:textId="4C15BA84" w:rsidR="00BF13BA" w:rsidRPr="00B37F48" w:rsidRDefault="00BF13BA" w:rsidP="004B4996">
            <w:pPr>
              <w:pStyle w:val="Textoindependiente"/>
              <w:ind w:right="142"/>
              <w:jc w:val="center"/>
              <w:rPr>
                <w:rFonts w:ascii="Times New Roman" w:hAnsi="Times New Roman" w:cs="Times New Roman"/>
              </w:rPr>
            </w:pPr>
            <w:r w:rsidRPr="00B37F48">
              <w:rPr>
                <w:rFonts w:ascii="Times New Roman" w:hAnsi="Times New Roman" w:cs="Times New Roman"/>
              </w:rPr>
              <w:t>4</w:t>
            </w:r>
          </w:p>
        </w:tc>
        <w:tc>
          <w:tcPr>
            <w:tcW w:w="3790" w:type="dxa"/>
          </w:tcPr>
          <w:p w14:paraId="2E0FB61D" w14:textId="69891AA2" w:rsidR="00BF13BA" w:rsidRPr="00B37F48" w:rsidRDefault="00BF13BA" w:rsidP="004B4996">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Cargo actual</w:t>
            </w:r>
          </w:p>
        </w:tc>
      </w:tr>
      <w:tr w:rsidR="00BF13BA" w:rsidRPr="00B37F48" w14:paraId="1CB00BC7" w14:textId="77777777" w:rsidTr="00380521">
        <w:trPr>
          <w:trHeight w:val="144"/>
          <w:jc w:val="center"/>
        </w:trPr>
        <w:tc>
          <w:tcPr>
            <w:tcW w:w="758" w:type="dxa"/>
          </w:tcPr>
          <w:p w14:paraId="5D320A8E" w14:textId="3F137EF5" w:rsidR="00BF13BA" w:rsidRPr="00B37F48" w:rsidRDefault="00BF13BA" w:rsidP="004B4996">
            <w:pPr>
              <w:pStyle w:val="Textoindependiente"/>
              <w:ind w:right="142"/>
              <w:jc w:val="center"/>
              <w:rPr>
                <w:rFonts w:ascii="Times New Roman" w:hAnsi="Times New Roman" w:cs="Times New Roman"/>
              </w:rPr>
            </w:pPr>
            <w:r w:rsidRPr="00B37F48">
              <w:rPr>
                <w:rFonts w:ascii="Times New Roman" w:hAnsi="Times New Roman" w:cs="Times New Roman"/>
              </w:rPr>
              <w:t>5</w:t>
            </w:r>
          </w:p>
        </w:tc>
        <w:tc>
          <w:tcPr>
            <w:tcW w:w="3790" w:type="dxa"/>
          </w:tcPr>
          <w:p w14:paraId="63CBCE23" w14:textId="0C50E2E4" w:rsidR="00BF13BA" w:rsidRPr="00B37F48" w:rsidRDefault="00BF13BA" w:rsidP="004B4996">
            <w:pPr>
              <w:pStyle w:val="Textoindependiente"/>
              <w:ind w:right="142"/>
              <w:jc w:val="both"/>
              <w:rPr>
                <w:rFonts w:ascii="Times New Roman" w:hAnsi="Times New Roman" w:cs="Times New Roman"/>
                <w:lang w:val="es-ES"/>
              </w:rPr>
            </w:pPr>
            <w:r w:rsidRPr="00B37F48">
              <w:rPr>
                <w:rFonts w:ascii="Times New Roman" w:hAnsi="Times New Roman" w:cs="Times New Roman"/>
                <w:lang w:val="es-ES"/>
              </w:rPr>
              <w:t>Institución</w:t>
            </w:r>
          </w:p>
        </w:tc>
      </w:tr>
    </w:tbl>
    <w:p w14:paraId="251B0009" w14:textId="29000A60" w:rsidR="00C41B11" w:rsidRPr="00C6230E" w:rsidRDefault="00C03759" w:rsidP="00C03759">
      <w:pPr>
        <w:pStyle w:val="Textoindependiente"/>
        <w:jc w:val="center"/>
        <w:rPr>
          <w:rFonts w:ascii="Times New Roman" w:hAnsi="Times New Roman" w:cs="Times New Roman"/>
          <w:bCs/>
          <w:color w:val="000000"/>
          <w:sz w:val="22"/>
          <w:szCs w:val="22"/>
          <w:lang w:val="es-CO"/>
        </w:rPr>
      </w:pPr>
      <w:r w:rsidRPr="00C6230E">
        <w:rPr>
          <w:rFonts w:ascii="Times New Roman" w:hAnsi="Times New Roman" w:cs="Times New Roman"/>
          <w:bCs/>
          <w:color w:val="000000"/>
          <w:sz w:val="22"/>
          <w:szCs w:val="22"/>
          <w:lang w:val="es-CO"/>
        </w:rPr>
        <w:t>Fuente: elaboración propia</w:t>
      </w:r>
    </w:p>
    <w:p w14:paraId="309D33A4" w14:textId="77777777" w:rsidR="00C03759" w:rsidRPr="00B37F48" w:rsidRDefault="00C03759" w:rsidP="00C03420">
      <w:pPr>
        <w:autoSpaceDE w:val="0"/>
        <w:autoSpaceDN w:val="0"/>
        <w:adjustRightInd w:val="0"/>
        <w:spacing w:after="0" w:line="360" w:lineRule="auto"/>
        <w:ind w:firstLine="708"/>
        <w:rPr>
          <w:rFonts w:ascii="Times New Roman" w:eastAsia="Arial" w:hAnsi="Times New Roman" w:cs="Times New Roman"/>
          <w:bCs/>
          <w:color w:val="000000"/>
          <w:sz w:val="24"/>
          <w:szCs w:val="24"/>
        </w:rPr>
      </w:pPr>
    </w:p>
    <w:p w14:paraId="2C45A11C" w14:textId="3D37D086" w:rsidR="00C03420" w:rsidRPr="00B37F48" w:rsidRDefault="000C2250" w:rsidP="00A8410C">
      <w:pPr>
        <w:autoSpaceDE w:val="0"/>
        <w:autoSpaceDN w:val="0"/>
        <w:adjustRightInd w:val="0"/>
        <w:spacing w:after="0"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lastRenderedPageBreak/>
        <w:t xml:space="preserve">Con base </w:t>
      </w:r>
      <w:r w:rsidR="00C03759" w:rsidRPr="00B37F48">
        <w:rPr>
          <w:rFonts w:ascii="Times New Roman" w:hAnsi="Times New Roman" w:cs="Times New Roman"/>
          <w:sz w:val="24"/>
          <w:szCs w:val="24"/>
          <w:lang w:val="es-ES"/>
        </w:rPr>
        <w:t xml:space="preserve">en </w:t>
      </w:r>
      <w:r w:rsidRPr="00B37F48">
        <w:rPr>
          <w:rFonts w:ascii="Times New Roman" w:hAnsi="Times New Roman" w:cs="Times New Roman"/>
          <w:sz w:val="24"/>
          <w:szCs w:val="24"/>
          <w:lang w:val="es-ES"/>
        </w:rPr>
        <w:t xml:space="preserve">la </w:t>
      </w:r>
      <w:r w:rsidR="00C03420" w:rsidRPr="00B37F48">
        <w:rPr>
          <w:rFonts w:ascii="Times New Roman" w:hAnsi="Times New Roman" w:cs="Times New Roman"/>
          <w:sz w:val="24"/>
          <w:szCs w:val="24"/>
          <w:lang w:val="es-ES"/>
        </w:rPr>
        <w:t>información</w:t>
      </w:r>
      <w:r w:rsidRPr="00B37F48">
        <w:rPr>
          <w:rFonts w:ascii="Times New Roman" w:hAnsi="Times New Roman" w:cs="Times New Roman"/>
          <w:sz w:val="24"/>
          <w:szCs w:val="24"/>
          <w:lang w:val="es-ES"/>
        </w:rPr>
        <w:t xml:space="preserve"> descrita</w:t>
      </w:r>
      <w:r w:rsidR="00C03420" w:rsidRPr="00B37F48">
        <w:rPr>
          <w:rFonts w:ascii="Times New Roman" w:hAnsi="Times New Roman" w:cs="Times New Roman"/>
          <w:sz w:val="24"/>
          <w:szCs w:val="24"/>
          <w:lang w:val="es-ES"/>
        </w:rPr>
        <w:t xml:space="preserve"> en las tablas, procede</w:t>
      </w:r>
      <w:r w:rsidR="00C03759" w:rsidRPr="00B37F48">
        <w:rPr>
          <w:rFonts w:ascii="Times New Roman" w:hAnsi="Times New Roman" w:cs="Times New Roman"/>
          <w:sz w:val="24"/>
          <w:szCs w:val="24"/>
          <w:lang w:val="es-ES"/>
        </w:rPr>
        <w:t xml:space="preserve">mos a elaborar </w:t>
      </w:r>
      <w:r w:rsidR="00C03420" w:rsidRPr="00B37F48">
        <w:rPr>
          <w:rFonts w:ascii="Times New Roman" w:hAnsi="Times New Roman" w:cs="Times New Roman"/>
          <w:sz w:val="24"/>
          <w:szCs w:val="24"/>
          <w:lang w:val="es-ES"/>
        </w:rPr>
        <w:t xml:space="preserve">el formulario en </w:t>
      </w:r>
      <w:r w:rsidR="00C03759" w:rsidRPr="00B37F48">
        <w:rPr>
          <w:rFonts w:ascii="Times New Roman" w:hAnsi="Times New Roman" w:cs="Times New Roman"/>
          <w:sz w:val="24"/>
          <w:szCs w:val="24"/>
          <w:lang w:val="es-ES"/>
        </w:rPr>
        <w:t xml:space="preserve">donde </w:t>
      </w:r>
      <w:r w:rsidR="00C03420" w:rsidRPr="00B37F48">
        <w:rPr>
          <w:rFonts w:ascii="Times New Roman" w:hAnsi="Times New Roman" w:cs="Times New Roman"/>
          <w:sz w:val="24"/>
          <w:szCs w:val="24"/>
          <w:lang w:val="es-ES"/>
        </w:rPr>
        <w:t>será registrada la información produ</w:t>
      </w:r>
      <w:r w:rsidR="00F97278" w:rsidRPr="00B37F48">
        <w:rPr>
          <w:rFonts w:ascii="Times New Roman" w:hAnsi="Times New Roman" w:cs="Times New Roman"/>
          <w:sz w:val="24"/>
          <w:szCs w:val="24"/>
          <w:lang w:val="es-ES"/>
        </w:rPr>
        <w:t>cto del juicio de los expertos,</w:t>
      </w:r>
      <w:r w:rsidR="00C03420" w:rsidRPr="00B37F48">
        <w:rPr>
          <w:rFonts w:ascii="Times New Roman" w:hAnsi="Times New Roman" w:cs="Times New Roman"/>
          <w:sz w:val="24"/>
          <w:szCs w:val="24"/>
          <w:lang w:val="es-ES"/>
        </w:rPr>
        <w:t xml:space="preserve"> como se describe a continuación</w:t>
      </w:r>
      <w:r w:rsidR="000E76EB" w:rsidRPr="00B37F48">
        <w:rPr>
          <w:rFonts w:ascii="Times New Roman" w:hAnsi="Times New Roman" w:cs="Times New Roman"/>
          <w:sz w:val="24"/>
          <w:szCs w:val="24"/>
          <w:lang w:val="es-ES"/>
        </w:rPr>
        <w:t xml:space="preserve"> en la siguiente </w:t>
      </w:r>
      <w:r w:rsidR="00F97278" w:rsidRPr="00B37F48">
        <w:rPr>
          <w:rFonts w:ascii="Times New Roman" w:hAnsi="Times New Roman" w:cs="Times New Roman"/>
          <w:sz w:val="24"/>
          <w:szCs w:val="24"/>
          <w:lang w:val="es-ES"/>
        </w:rPr>
        <w:t xml:space="preserve">estructura. </w:t>
      </w:r>
    </w:p>
    <w:p w14:paraId="6FEB6122" w14:textId="7844DDC8" w:rsidR="00C03420" w:rsidRPr="00B37F48" w:rsidRDefault="00C03420" w:rsidP="000C2250">
      <w:pPr>
        <w:autoSpaceDE w:val="0"/>
        <w:autoSpaceDN w:val="0"/>
        <w:adjustRightInd w:val="0"/>
        <w:spacing w:after="0" w:line="240" w:lineRule="auto"/>
        <w:rPr>
          <w:rFonts w:ascii="Georgia" w:hAnsi="Georgia" w:cs="Georgia"/>
          <w:sz w:val="24"/>
          <w:szCs w:val="24"/>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09"/>
      </w:tblGrid>
      <w:tr w:rsidR="000E76EB" w:rsidRPr="00B37F48" w14:paraId="73C54E9E" w14:textId="77777777" w:rsidTr="000A7420">
        <w:trPr>
          <w:trHeight w:val="2040"/>
          <w:jc w:val="center"/>
        </w:trPr>
        <w:tc>
          <w:tcPr>
            <w:tcW w:w="4709" w:type="dxa"/>
          </w:tcPr>
          <w:p w14:paraId="63ECE7BB" w14:textId="77777777" w:rsidR="000E76EB" w:rsidRPr="00B37F48" w:rsidRDefault="000E76EB" w:rsidP="000C2250">
            <w:pPr>
              <w:autoSpaceDE w:val="0"/>
              <w:autoSpaceDN w:val="0"/>
              <w:adjustRightInd w:val="0"/>
              <w:spacing w:after="0" w:line="240" w:lineRule="auto"/>
              <w:rPr>
                <w:rFonts w:ascii="Georgia" w:hAnsi="Georgia" w:cs="Georgia"/>
                <w:sz w:val="24"/>
                <w:szCs w:val="24"/>
                <w:lang w:val="es-ES"/>
              </w:rPr>
            </w:pPr>
          </w:p>
          <w:p w14:paraId="79DA3D30" w14:textId="1933E50C" w:rsidR="000E76EB" w:rsidRPr="00B37F48" w:rsidRDefault="000E76EB" w:rsidP="000A7420">
            <w:pPr>
              <w:autoSpaceDE w:val="0"/>
              <w:autoSpaceDN w:val="0"/>
              <w:adjustRightInd w:val="0"/>
              <w:spacing w:after="0" w:line="240" w:lineRule="auto"/>
              <w:rPr>
                <w:rFonts w:ascii="Georgia" w:hAnsi="Georgia" w:cs="Georgia"/>
                <w:sz w:val="24"/>
                <w:szCs w:val="24"/>
                <w:lang w:val="es-ES"/>
              </w:rPr>
            </w:pPr>
            <w:r w:rsidRPr="00B37F48">
              <w:rPr>
                <w:rFonts w:ascii="Georgia" w:hAnsi="Georgia" w:cs="Georgia"/>
                <w:sz w:val="24"/>
                <w:szCs w:val="24"/>
                <w:lang w:val="es-ES"/>
              </w:rPr>
              <w:t xml:space="preserve">Nombre del </w:t>
            </w:r>
            <w:r w:rsidR="00C03759" w:rsidRPr="00B37F48">
              <w:rPr>
                <w:rFonts w:ascii="Georgia" w:hAnsi="Georgia" w:cs="Georgia"/>
                <w:sz w:val="24"/>
                <w:szCs w:val="24"/>
                <w:lang w:val="es-ES"/>
              </w:rPr>
              <w:t>i</w:t>
            </w:r>
            <w:r w:rsidR="000A7420" w:rsidRPr="00B37F48">
              <w:rPr>
                <w:rFonts w:ascii="Georgia" w:hAnsi="Georgia" w:cs="Georgia"/>
                <w:sz w:val="24"/>
                <w:szCs w:val="24"/>
                <w:lang w:val="es-ES"/>
              </w:rPr>
              <w:t>nstrumento: _______________</w:t>
            </w:r>
          </w:p>
          <w:p w14:paraId="2A077BDA" w14:textId="77777777" w:rsidR="000E76EB" w:rsidRPr="00B37F48" w:rsidRDefault="000E76EB" w:rsidP="000E76EB">
            <w:pPr>
              <w:autoSpaceDE w:val="0"/>
              <w:autoSpaceDN w:val="0"/>
              <w:adjustRightInd w:val="0"/>
              <w:spacing w:after="0" w:line="240" w:lineRule="auto"/>
              <w:jc w:val="center"/>
              <w:rPr>
                <w:rFonts w:ascii="Georgia" w:hAnsi="Georgia" w:cs="Georgia"/>
                <w:sz w:val="24"/>
                <w:szCs w:val="24"/>
                <w:lang w:val="es-ES"/>
              </w:rPr>
            </w:pPr>
          </w:p>
          <w:p w14:paraId="43DD260D" w14:textId="240980AF" w:rsidR="000E76EB" w:rsidRPr="00B37F48" w:rsidRDefault="000A7420" w:rsidP="000A7420">
            <w:pPr>
              <w:autoSpaceDE w:val="0"/>
              <w:autoSpaceDN w:val="0"/>
              <w:adjustRightInd w:val="0"/>
              <w:spacing w:after="0" w:line="240" w:lineRule="auto"/>
              <w:rPr>
                <w:rFonts w:ascii="Georgia" w:hAnsi="Georgia" w:cs="Georgia"/>
                <w:sz w:val="24"/>
                <w:szCs w:val="24"/>
                <w:lang w:val="es-ES"/>
              </w:rPr>
            </w:pPr>
            <w:r w:rsidRPr="00B37F48">
              <w:rPr>
                <w:rFonts w:ascii="Georgia" w:hAnsi="Georgia" w:cs="Georgia"/>
                <w:sz w:val="24"/>
                <w:szCs w:val="24"/>
                <w:lang w:val="es-ES"/>
              </w:rPr>
              <w:t>Descripción del instrumento: _____________</w:t>
            </w:r>
          </w:p>
          <w:p w14:paraId="10D88B3D" w14:textId="28AF61BE" w:rsidR="000A7420" w:rsidRPr="00B37F48" w:rsidRDefault="000A7420" w:rsidP="000A7420">
            <w:pPr>
              <w:autoSpaceDE w:val="0"/>
              <w:autoSpaceDN w:val="0"/>
              <w:adjustRightInd w:val="0"/>
              <w:spacing w:after="0" w:line="240" w:lineRule="auto"/>
              <w:rPr>
                <w:rFonts w:ascii="Georgia" w:hAnsi="Georgia" w:cs="Georgia"/>
                <w:sz w:val="24"/>
                <w:szCs w:val="24"/>
                <w:lang w:val="es-ES"/>
              </w:rPr>
            </w:pPr>
          </w:p>
          <w:p w14:paraId="6B457B2E" w14:textId="5FB6B746" w:rsidR="000A7420" w:rsidRPr="00B37F48" w:rsidRDefault="000A7420" w:rsidP="000A7420">
            <w:pPr>
              <w:autoSpaceDE w:val="0"/>
              <w:autoSpaceDN w:val="0"/>
              <w:adjustRightInd w:val="0"/>
              <w:spacing w:after="0" w:line="240" w:lineRule="auto"/>
              <w:rPr>
                <w:rFonts w:ascii="Georgia" w:hAnsi="Georgia" w:cs="Georgia"/>
                <w:sz w:val="24"/>
                <w:szCs w:val="24"/>
                <w:lang w:val="es-ES"/>
              </w:rPr>
            </w:pPr>
            <w:r w:rsidRPr="00B37F48">
              <w:rPr>
                <w:rFonts w:ascii="Georgia" w:hAnsi="Georgia" w:cs="Georgia"/>
                <w:sz w:val="24"/>
                <w:szCs w:val="24"/>
                <w:lang w:val="es-ES"/>
              </w:rPr>
              <w:t>Datos del experto: _____________________</w:t>
            </w:r>
          </w:p>
          <w:p w14:paraId="7FA1EC44" w14:textId="30895CA0" w:rsidR="000A7420" w:rsidRPr="00B37F48" w:rsidRDefault="000A7420" w:rsidP="000A7420">
            <w:pPr>
              <w:autoSpaceDE w:val="0"/>
              <w:autoSpaceDN w:val="0"/>
              <w:adjustRightInd w:val="0"/>
              <w:spacing w:after="0" w:line="240" w:lineRule="auto"/>
              <w:rPr>
                <w:rFonts w:ascii="Georgia" w:hAnsi="Georgia" w:cs="Georgia"/>
                <w:sz w:val="24"/>
                <w:szCs w:val="24"/>
                <w:lang w:val="es-ES"/>
              </w:rPr>
            </w:pPr>
          </w:p>
          <w:p w14:paraId="20B33E8B" w14:textId="5705576D" w:rsidR="000A7420" w:rsidRPr="00B37F48" w:rsidRDefault="000A7420" w:rsidP="000A7420">
            <w:pPr>
              <w:autoSpaceDE w:val="0"/>
              <w:autoSpaceDN w:val="0"/>
              <w:adjustRightInd w:val="0"/>
              <w:spacing w:after="0" w:line="240" w:lineRule="auto"/>
              <w:rPr>
                <w:rFonts w:ascii="Georgia" w:hAnsi="Georgia" w:cs="Georgia"/>
                <w:sz w:val="24"/>
                <w:szCs w:val="24"/>
                <w:lang w:val="es-ES"/>
              </w:rPr>
            </w:pPr>
            <w:r w:rsidRPr="00B37F48">
              <w:rPr>
                <w:rFonts w:ascii="Georgia" w:hAnsi="Georgia" w:cs="Georgia"/>
                <w:sz w:val="24"/>
                <w:szCs w:val="24"/>
                <w:lang w:val="es-ES"/>
              </w:rPr>
              <w:t>Objetivos:</w:t>
            </w:r>
          </w:p>
          <w:p w14:paraId="6FFD6747" w14:textId="31799240" w:rsidR="000A7420" w:rsidRPr="00B37F48" w:rsidRDefault="000A7420" w:rsidP="000A7420">
            <w:pPr>
              <w:pStyle w:val="Prrafodelista"/>
              <w:numPr>
                <w:ilvl w:val="0"/>
                <w:numId w:val="19"/>
              </w:numPr>
              <w:autoSpaceDE w:val="0"/>
              <w:autoSpaceDN w:val="0"/>
              <w:adjustRightInd w:val="0"/>
              <w:spacing w:after="0" w:line="240" w:lineRule="auto"/>
              <w:ind w:left="635"/>
              <w:rPr>
                <w:rFonts w:ascii="Georgia" w:hAnsi="Georgia" w:cs="Georgia"/>
                <w:sz w:val="24"/>
                <w:szCs w:val="24"/>
                <w:lang w:val="es-ES"/>
              </w:rPr>
            </w:pPr>
            <w:r w:rsidRPr="00B37F48">
              <w:rPr>
                <w:rFonts w:ascii="Georgia" w:hAnsi="Georgia" w:cs="Georgia"/>
                <w:sz w:val="24"/>
                <w:szCs w:val="24"/>
                <w:lang w:val="es-ES"/>
              </w:rPr>
              <w:t>Investigación</w:t>
            </w:r>
          </w:p>
          <w:p w14:paraId="370FB326" w14:textId="1E231599" w:rsidR="000A7420" w:rsidRPr="00B37F48" w:rsidRDefault="000A7420" w:rsidP="000A7420">
            <w:pPr>
              <w:pStyle w:val="Prrafodelista"/>
              <w:numPr>
                <w:ilvl w:val="0"/>
                <w:numId w:val="19"/>
              </w:numPr>
              <w:autoSpaceDE w:val="0"/>
              <w:autoSpaceDN w:val="0"/>
              <w:adjustRightInd w:val="0"/>
              <w:spacing w:after="0" w:line="240" w:lineRule="auto"/>
              <w:ind w:left="635"/>
              <w:rPr>
                <w:rFonts w:ascii="Georgia" w:hAnsi="Georgia" w:cs="Georgia"/>
                <w:sz w:val="24"/>
                <w:szCs w:val="24"/>
                <w:lang w:val="es-ES"/>
              </w:rPr>
            </w:pPr>
            <w:r w:rsidRPr="00B37F48">
              <w:rPr>
                <w:rFonts w:ascii="Georgia" w:hAnsi="Georgia" w:cs="Georgia"/>
                <w:sz w:val="24"/>
                <w:szCs w:val="24"/>
                <w:lang w:val="es-ES"/>
              </w:rPr>
              <w:t>Juicio de experto</w:t>
            </w:r>
          </w:p>
          <w:p w14:paraId="42DCD704" w14:textId="04E2AFA2" w:rsidR="000A7420" w:rsidRPr="00B37F48" w:rsidRDefault="000A7420" w:rsidP="000A7420">
            <w:pPr>
              <w:pStyle w:val="Prrafodelista"/>
              <w:numPr>
                <w:ilvl w:val="0"/>
                <w:numId w:val="19"/>
              </w:numPr>
              <w:autoSpaceDE w:val="0"/>
              <w:autoSpaceDN w:val="0"/>
              <w:adjustRightInd w:val="0"/>
              <w:spacing w:after="0" w:line="240" w:lineRule="auto"/>
              <w:ind w:left="635"/>
              <w:rPr>
                <w:rFonts w:ascii="Georgia" w:hAnsi="Georgia" w:cs="Georgia"/>
                <w:sz w:val="24"/>
                <w:szCs w:val="24"/>
                <w:lang w:val="es-ES"/>
              </w:rPr>
            </w:pPr>
            <w:r w:rsidRPr="00B37F48">
              <w:rPr>
                <w:rFonts w:ascii="Georgia" w:hAnsi="Georgia" w:cs="Georgia"/>
                <w:sz w:val="24"/>
                <w:szCs w:val="24"/>
                <w:lang w:val="es-ES"/>
              </w:rPr>
              <w:t>Prueba</w:t>
            </w:r>
          </w:p>
          <w:p w14:paraId="07789CC4" w14:textId="503A7D60" w:rsidR="000A7420" w:rsidRPr="00B37F48" w:rsidRDefault="000A7420" w:rsidP="000A7420">
            <w:pPr>
              <w:autoSpaceDE w:val="0"/>
              <w:autoSpaceDN w:val="0"/>
              <w:adjustRightInd w:val="0"/>
              <w:spacing w:after="0" w:line="240" w:lineRule="auto"/>
              <w:rPr>
                <w:rFonts w:ascii="Georgia" w:hAnsi="Georgia" w:cs="Georgia"/>
                <w:sz w:val="24"/>
                <w:szCs w:val="24"/>
                <w:lang w:val="es-ES"/>
              </w:rPr>
            </w:pPr>
          </w:p>
          <w:p w14:paraId="6EE8A2A4" w14:textId="18BEA88E" w:rsidR="000A7420" w:rsidRPr="00B37F48" w:rsidRDefault="000A7420" w:rsidP="000A7420">
            <w:pPr>
              <w:autoSpaceDE w:val="0"/>
              <w:autoSpaceDN w:val="0"/>
              <w:adjustRightInd w:val="0"/>
              <w:spacing w:after="0" w:line="240" w:lineRule="auto"/>
              <w:rPr>
                <w:rFonts w:ascii="Georgia" w:hAnsi="Georgia" w:cs="Georgia"/>
                <w:sz w:val="24"/>
                <w:szCs w:val="24"/>
                <w:lang w:val="es-ES"/>
              </w:rPr>
            </w:pPr>
            <w:r w:rsidRPr="00B37F48">
              <w:rPr>
                <w:rFonts w:ascii="Georgia" w:hAnsi="Georgia" w:cs="Georgia"/>
                <w:sz w:val="24"/>
                <w:szCs w:val="24"/>
                <w:lang w:val="es-ES"/>
              </w:rPr>
              <w:t>Rubrica de evaluación:</w:t>
            </w:r>
          </w:p>
          <w:p w14:paraId="6555035C" w14:textId="108C5490" w:rsidR="000A7420" w:rsidRPr="00B37F48" w:rsidRDefault="000A7420" w:rsidP="000A7420">
            <w:pPr>
              <w:autoSpaceDE w:val="0"/>
              <w:autoSpaceDN w:val="0"/>
              <w:adjustRightInd w:val="0"/>
              <w:spacing w:after="0" w:line="240" w:lineRule="auto"/>
              <w:rPr>
                <w:rFonts w:ascii="Georgia" w:hAnsi="Georgia" w:cs="Georgia"/>
                <w:sz w:val="24"/>
                <w:szCs w:val="24"/>
                <w:lang w:val="es-ES"/>
              </w:rPr>
            </w:pPr>
          </w:p>
          <w:p w14:paraId="7294DE38" w14:textId="42877E5F" w:rsidR="000A7420" w:rsidRPr="00B37F48" w:rsidRDefault="008A0050" w:rsidP="000A7420">
            <w:pPr>
              <w:autoSpaceDE w:val="0"/>
              <w:autoSpaceDN w:val="0"/>
              <w:adjustRightInd w:val="0"/>
              <w:spacing w:after="0" w:line="240" w:lineRule="auto"/>
              <w:rPr>
                <w:rFonts w:ascii="Georgia" w:hAnsi="Georgia" w:cs="Georgia"/>
                <w:sz w:val="24"/>
                <w:szCs w:val="24"/>
                <w:lang w:val="es-ES"/>
              </w:rPr>
            </w:pPr>
            <w:r w:rsidRPr="00B37F48">
              <w:rPr>
                <w:rFonts w:ascii="Georgia" w:hAnsi="Georgia" w:cs="Georgia"/>
                <w:sz w:val="24"/>
                <w:szCs w:val="24"/>
                <w:lang w:val="es-ES"/>
              </w:rPr>
              <w:t>Cuestionario</w:t>
            </w:r>
          </w:p>
          <w:p w14:paraId="5DC899E8" w14:textId="05A5C758" w:rsidR="000A7420" w:rsidRPr="00B37F48" w:rsidRDefault="000A7420" w:rsidP="000A7420">
            <w:pPr>
              <w:autoSpaceDE w:val="0"/>
              <w:autoSpaceDN w:val="0"/>
              <w:adjustRightInd w:val="0"/>
              <w:spacing w:after="0" w:line="240" w:lineRule="auto"/>
              <w:rPr>
                <w:rFonts w:ascii="Georgia" w:hAnsi="Georgia" w:cs="Georgia"/>
                <w:sz w:val="24"/>
                <w:szCs w:val="24"/>
                <w:lang w:val="es-ES"/>
              </w:rPr>
            </w:pPr>
          </w:p>
        </w:tc>
      </w:tr>
    </w:tbl>
    <w:p w14:paraId="01D45CD7" w14:textId="77777777" w:rsidR="00B61BA4" w:rsidRPr="00B37F48" w:rsidRDefault="00B61BA4" w:rsidP="00B61BA4">
      <w:pPr>
        <w:autoSpaceDE w:val="0"/>
        <w:autoSpaceDN w:val="0"/>
        <w:adjustRightInd w:val="0"/>
        <w:spacing w:after="0" w:line="240" w:lineRule="auto"/>
        <w:ind w:left="1416" w:firstLine="708"/>
        <w:rPr>
          <w:rFonts w:ascii="Times New Roman" w:hAnsi="Times New Roman" w:cs="Times New Roman"/>
          <w:sz w:val="24"/>
          <w:szCs w:val="24"/>
          <w:lang w:val="es-ES"/>
        </w:rPr>
      </w:pPr>
    </w:p>
    <w:p w14:paraId="04FD325A" w14:textId="51DB7E9F" w:rsidR="00C03420" w:rsidRPr="00C6230E" w:rsidRDefault="00C03759" w:rsidP="00C03759">
      <w:pPr>
        <w:autoSpaceDE w:val="0"/>
        <w:autoSpaceDN w:val="0"/>
        <w:adjustRightInd w:val="0"/>
        <w:spacing w:after="0" w:line="240" w:lineRule="auto"/>
        <w:rPr>
          <w:rFonts w:ascii="Times New Roman" w:hAnsi="Times New Roman" w:cs="Times New Roman"/>
          <w:lang w:val="es-ES"/>
        </w:rPr>
      </w:pPr>
      <w:r w:rsidRPr="00C6230E">
        <w:rPr>
          <w:rFonts w:ascii="Times New Roman" w:hAnsi="Times New Roman" w:cs="Times New Roman"/>
          <w:lang w:val="es-ES"/>
        </w:rPr>
        <w:t xml:space="preserve">               </w:t>
      </w:r>
      <w:r w:rsidR="00B61BA4" w:rsidRPr="00C6230E">
        <w:rPr>
          <w:rFonts w:ascii="Times New Roman" w:hAnsi="Times New Roman" w:cs="Times New Roman"/>
          <w:lang w:val="es-ES"/>
        </w:rPr>
        <w:t>Fig</w:t>
      </w:r>
      <w:r w:rsidRPr="00C6230E">
        <w:rPr>
          <w:rFonts w:ascii="Times New Roman" w:hAnsi="Times New Roman" w:cs="Times New Roman"/>
          <w:lang w:val="es-ES"/>
        </w:rPr>
        <w:t>ura</w:t>
      </w:r>
      <w:r w:rsidR="00B61BA4" w:rsidRPr="00C6230E">
        <w:rPr>
          <w:rFonts w:ascii="Times New Roman" w:hAnsi="Times New Roman" w:cs="Times New Roman"/>
          <w:lang w:val="es-ES"/>
        </w:rPr>
        <w:t xml:space="preserve">. </w:t>
      </w:r>
      <w:r w:rsidR="00167A03" w:rsidRPr="00C6230E">
        <w:rPr>
          <w:rFonts w:ascii="Times New Roman" w:hAnsi="Times New Roman" w:cs="Times New Roman"/>
          <w:lang w:val="es-ES"/>
        </w:rPr>
        <w:t>1</w:t>
      </w:r>
      <w:r w:rsidR="006C4693">
        <w:rPr>
          <w:rFonts w:ascii="Times New Roman" w:hAnsi="Times New Roman" w:cs="Times New Roman"/>
          <w:lang w:val="es-ES"/>
        </w:rPr>
        <w:t>54</w:t>
      </w:r>
      <w:r w:rsidRPr="00C6230E">
        <w:rPr>
          <w:rFonts w:ascii="Times New Roman" w:hAnsi="Times New Roman" w:cs="Times New Roman"/>
          <w:lang w:val="es-ES"/>
        </w:rPr>
        <w:t xml:space="preserve">. </w:t>
      </w:r>
      <w:r w:rsidR="00B61BA4" w:rsidRPr="00C6230E">
        <w:rPr>
          <w:rFonts w:ascii="Times New Roman" w:hAnsi="Times New Roman" w:cs="Times New Roman"/>
          <w:lang w:val="es-ES"/>
        </w:rPr>
        <w:t xml:space="preserve">Modelo </w:t>
      </w:r>
      <w:r w:rsidR="00C455ED" w:rsidRPr="00C6230E">
        <w:rPr>
          <w:rFonts w:ascii="Times New Roman" w:hAnsi="Times New Roman" w:cs="Times New Roman"/>
          <w:lang w:val="es-ES"/>
        </w:rPr>
        <w:t>estructura del instrumento</w:t>
      </w:r>
      <w:r w:rsidR="00B61BA4" w:rsidRPr="00C6230E">
        <w:rPr>
          <w:rFonts w:ascii="Times New Roman" w:hAnsi="Times New Roman" w:cs="Times New Roman"/>
          <w:lang w:val="es-ES"/>
        </w:rPr>
        <w:t xml:space="preserve"> de evaluación de indicadores</w:t>
      </w:r>
    </w:p>
    <w:p w14:paraId="5523C447" w14:textId="77777777" w:rsidR="00C03759" w:rsidRPr="00C6230E" w:rsidRDefault="00C03759" w:rsidP="00C03759">
      <w:pPr>
        <w:pStyle w:val="Textoindependiente"/>
        <w:jc w:val="center"/>
        <w:rPr>
          <w:rFonts w:ascii="Times New Roman" w:hAnsi="Times New Roman" w:cs="Times New Roman"/>
          <w:bCs/>
          <w:color w:val="000000"/>
          <w:sz w:val="22"/>
          <w:szCs w:val="22"/>
          <w:lang w:val="es-CO"/>
        </w:rPr>
      </w:pPr>
      <w:r w:rsidRPr="00C6230E">
        <w:rPr>
          <w:rFonts w:ascii="Times New Roman" w:hAnsi="Times New Roman" w:cs="Times New Roman"/>
          <w:bCs/>
          <w:color w:val="000000"/>
          <w:sz w:val="22"/>
          <w:szCs w:val="22"/>
          <w:lang w:val="es-CO"/>
        </w:rPr>
        <w:t xml:space="preserve">Fuente: elaboración propia </w:t>
      </w:r>
    </w:p>
    <w:p w14:paraId="3D2AB903" w14:textId="555AD5A1" w:rsidR="00C03420" w:rsidRPr="00C6230E" w:rsidRDefault="00C03420" w:rsidP="000C2250">
      <w:pPr>
        <w:autoSpaceDE w:val="0"/>
        <w:autoSpaceDN w:val="0"/>
        <w:adjustRightInd w:val="0"/>
        <w:spacing w:after="0" w:line="240" w:lineRule="auto"/>
        <w:rPr>
          <w:rFonts w:ascii="Georgia" w:hAnsi="Georgia" w:cs="Georgia"/>
          <w:lang w:val="es-ES"/>
        </w:rPr>
      </w:pPr>
    </w:p>
    <w:p w14:paraId="18C2538A" w14:textId="088E0F3B" w:rsidR="000E76EB" w:rsidRPr="00B37F48" w:rsidRDefault="000E76EB" w:rsidP="000C2250">
      <w:pPr>
        <w:autoSpaceDE w:val="0"/>
        <w:autoSpaceDN w:val="0"/>
        <w:adjustRightInd w:val="0"/>
        <w:spacing w:after="0" w:line="240" w:lineRule="auto"/>
        <w:rPr>
          <w:rFonts w:ascii="Georgia" w:hAnsi="Georgia" w:cs="Georgia"/>
          <w:sz w:val="24"/>
          <w:szCs w:val="24"/>
          <w:lang w:val="es-ES"/>
        </w:rPr>
      </w:pPr>
    </w:p>
    <w:p w14:paraId="4CEB0BC5" w14:textId="0FC6065B" w:rsidR="000E76EB" w:rsidRPr="00B37F48" w:rsidRDefault="00272FE3" w:rsidP="00043F46">
      <w:pPr>
        <w:pStyle w:val="Prrafodelista"/>
        <w:numPr>
          <w:ilvl w:val="0"/>
          <w:numId w:val="79"/>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b/>
          <w:sz w:val="24"/>
          <w:szCs w:val="24"/>
          <w:lang w:val="es-ES"/>
        </w:rPr>
        <w:t xml:space="preserve">Nombre del </w:t>
      </w:r>
      <w:r w:rsidR="00FF5377" w:rsidRPr="00B37F48">
        <w:rPr>
          <w:rFonts w:ascii="Times New Roman" w:hAnsi="Times New Roman" w:cs="Times New Roman"/>
          <w:b/>
          <w:sz w:val="24"/>
          <w:szCs w:val="24"/>
          <w:lang w:val="es-ES"/>
        </w:rPr>
        <w:t>i</w:t>
      </w:r>
      <w:r w:rsidRPr="00B37F48">
        <w:rPr>
          <w:rFonts w:ascii="Times New Roman" w:hAnsi="Times New Roman" w:cs="Times New Roman"/>
          <w:b/>
          <w:sz w:val="24"/>
          <w:szCs w:val="24"/>
          <w:lang w:val="es-ES"/>
        </w:rPr>
        <w:t>nstrumento</w:t>
      </w:r>
      <w:r w:rsidR="004B2175" w:rsidRPr="00B37F48">
        <w:rPr>
          <w:rFonts w:ascii="Times New Roman" w:hAnsi="Times New Roman" w:cs="Times New Roman"/>
          <w:sz w:val="24"/>
          <w:szCs w:val="24"/>
          <w:lang w:val="es-ES"/>
        </w:rPr>
        <w:t>:</w:t>
      </w:r>
      <w:r w:rsidR="008E0893" w:rsidRPr="00B37F48">
        <w:rPr>
          <w:rFonts w:ascii="Times New Roman" w:hAnsi="Times New Roman" w:cs="Times New Roman"/>
          <w:sz w:val="24"/>
          <w:szCs w:val="24"/>
          <w:lang w:val="es-ES"/>
        </w:rPr>
        <w:t xml:space="preserve"> </w:t>
      </w:r>
      <w:r w:rsidR="00FF5377" w:rsidRPr="00B37F48">
        <w:rPr>
          <w:rFonts w:ascii="Times New Roman" w:hAnsi="Times New Roman" w:cs="Times New Roman"/>
          <w:sz w:val="24"/>
          <w:szCs w:val="24"/>
          <w:lang w:val="es-ES"/>
        </w:rPr>
        <w:t>id</w:t>
      </w:r>
      <w:r w:rsidR="008E0893" w:rsidRPr="00B37F48">
        <w:rPr>
          <w:rFonts w:ascii="Times New Roman" w:hAnsi="Times New Roman" w:cs="Times New Roman"/>
          <w:sz w:val="24"/>
          <w:szCs w:val="24"/>
          <w:lang w:val="es-ES"/>
        </w:rPr>
        <w:t>entificación de la herramienta de evaluación</w:t>
      </w:r>
    </w:p>
    <w:p w14:paraId="20ACCBF2" w14:textId="596A39A4" w:rsidR="00272FE3" w:rsidRPr="00B37F48" w:rsidRDefault="00272FE3" w:rsidP="00043F46">
      <w:pPr>
        <w:pStyle w:val="Prrafodelista"/>
        <w:numPr>
          <w:ilvl w:val="0"/>
          <w:numId w:val="79"/>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b/>
          <w:sz w:val="24"/>
          <w:szCs w:val="24"/>
          <w:lang w:val="es-ES"/>
        </w:rPr>
        <w:t>Descripción del instrumento</w:t>
      </w:r>
      <w:r w:rsidR="004B2175" w:rsidRPr="00B37F48">
        <w:rPr>
          <w:rFonts w:ascii="Times New Roman" w:hAnsi="Times New Roman" w:cs="Times New Roman"/>
          <w:sz w:val="24"/>
          <w:szCs w:val="24"/>
          <w:lang w:val="es-ES"/>
        </w:rPr>
        <w:t>:</w:t>
      </w:r>
      <w:r w:rsidRPr="00B37F48">
        <w:rPr>
          <w:rFonts w:ascii="Times New Roman" w:hAnsi="Times New Roman" w:cs="Times New Roman"/>
          <w:sz w:val="24"/>
          <w:szCs w:val="24"/>
          <w:lang w:val="es-ES"/>
        </w:rPr>
        <w:t xml:space="preserve"> </w:t>
      </w:r>
      <w:r w:rsidR="00FF5377" w:rsidRPr="00B37F48">
        <w:rPr>
          <w:rFonts w:ascii="Times New Roman" w:hAnsi="Times New Roman" w:cs="Times New Roman"/>
          <w:sz w:val="24"/>
          <w:szCs w:val="24"/>
          <w:lang w:val="es-ES"/>
        </w:rPr>
        <w:t xml:space="preserve">relaciona </w:t>
      </w:r>
      <w:r w:rsidRPr="00B37F48">
        <w:rPr>
          <w:rFonts w:ascii="Times New Roman" w:hAnsi="Times New Roman" w:cs="Times New Roman"/>
          <w:sz w:val="24"/>
          <w:szCs w:val="24"/>
          <w:lang w:val="es-ES"/>
        </w:rPr>
        <w:t>la intención de la herramienta</w:t>
      </w:r>
      <w:r w:rsidR="008E0893" w:rsidRPr="00B37F48">
        <w:rPr>
          <w:rFonts w:ascii="Times New Roman" w:hAnsi="Times New Roman" w:cs="Times New Roman"/>
          <w:sz w:val="24"/>
          <w:szCs w:val="24"/>
          <w:lang w:val="es-ES"/>
        </w:rPr>
        <w:t>, alcance, propósito y estructura de</w:t>
      </w:r>
      <w:r w:rsidR="00FF5377" w:rsidRPr="00B37F48">
        <w:rPr>
          <w:rFonts w:ascii="Times New Roman" w:hAnsi="Times New Roman" w:cs="Times New Roman"/>
          <w:sz w:val="24"/>
          <w:szCs w:val="24"/>
          <w:lang w:val="es-ES"/>
        </w:rPr>
        <w:t xml:space="preserve"> </w:t>
      </w:r>
      <w:r w:rsidR="008E0893" w:rsidRPr="00B37F48">
        <w:rPr>
          <w:rFonts w:ascii="Times New Roman" w:hAnsi="Times New Roman" w:cs="Times New Roman"/>
          <w:sz w:val="24"/>
          <w:szCs w:val="24"/>
          <w:lang w:val="es-ES"/>
        </w:rPr>
        <w:t>l</w:t>
      </w:r>
      <w:r w:rsidR="00FF5377" w:rsidRPr="00B37F48">
        <w:rPr>
          <w:rFonts w:ascii="Times New Roman" w:hAnsi="Times New Roman" w:cs="Times New Roman"/>
          <w:sz w:val="24"/>
          <w:szCs w:val="24"/>
          <w:lang w:val="es-ES"/>
        </w:rPr>
        <w:t>a</w:t>
      </w:r>
      <w:r w:rsidR="008E0893" w:rsidRPr="00B37F48">
        <w:rPr>
          <w:rFonts w:ascii="Times New Roman" w:hAnsi="Times New Roman" w:cs="Times New Roman"/>
          <w:sz w:val="24"/>
          <w:szCs w:val="24"/>
          <w:lang w:val="es-ES"/>
        </w:rPr>
        <w:t xml:space="preserve"> </w:t>
      </w:r>
      <w:r w:rsidR="00690103" w:rsidRPr="00B37F48">
        <w:rPr>
          <w:rFonts w:ascii="Times New Roman" w:hAnsi="Times New Roman" w:cs="Times New Roman"/>
          <w:sz w:val="24"/>
          <w:szCs w:val="24"/>
          <w:lang w:val="es-ES"/>
        </w:rPr>
        <w:t>m</w:t>
      </w:r>
      <w:r w:rsidR="008E0893" w:rsidRPr="00B37F48">
        <w:rPr>
          <w:rFonts w:ascii="Times New Roman" w:hAnsi="Times New Roman" w:cs="Times New Roman"/>
          <w:sz w:val="24"/>
          <w:szCs w:val="24"/>
          <w:lang w:val="es-ES"/>
        </w:rPr>
        <w:t>ism</w:t>
      </w:r>
      <w:r w:rsidR="00FF5377" w:rsidRPr="00B37F48">
        <w:rPr>
          <w:rFonts w:ascii="Times New Roman" w:hAnsi="Times New Roman" w:cs="Times New Roman"/>
          <w:sz w:val="24"/>
          <w:szCs w:val="24"/>
          <w:lang w:val="es-ES"/>
        </w:rPr>
        <w:t>a</w:t>
      </w:r>
    </w:p>
    <w:p w14:paraId="7CEFA9E7" w14:textId="67E0B584" w:rsidR="009844AA" w:rsidRPr="00B37F48" w:rsidRDefault="009844AA" w:rsidP="00043F46">
      <w:pPr>
        <w:pStyle w:val="Prrafodelista"/>
        <w:numPr>
          <w:ilvl w:val="0"/>
          <w:numId w:val="79"/>
        </w:num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b/>
          <w:sz w:val="24"/>
          <w:szCs w:val="24"/>
          <w:lang w:val="es-ES"/>
        </w:rPr>
        <w:t>Datos del experto</w:t>
      </w:r>
      <w:r w:rsidR="004B2175" w:rsidRPr="00B37F48">
        <w:rPr>
          <w:rFonts w:ascii="Times New Roman" w:hAnsi="Times New Roman" w:cs="Times New Roman"/>
          <w:sz w:val="24"/>
          <w:szCs w:val="24"/>
          <w:lang w:val="es-ES"/>
        </w:rPr>
        <w:t>:</w:t>
      </w:r>
      <w:r w:rsidR="00D9420D" w:rsidRPr="00B37F48">
        <w:rPr>
          <w:rFonts w:ascii="Times New Roman" w:hAnsi="Times New Roman" w:cs="Times New Roman"/>
          <w:sz w:val="24"/>
          <w:szCs w:val="24"/>
          <w:lang w:val="es-ES"/>
        </w:rPr>
        <w:t xml:space="preserve"> </w:t>
      </w:r>
      <w:r w:rsidR="00FF5377" w:rsidRPr="00B37F48">
        <w:rPr>
          <w:rFonts w:ascii="Times New Roman" w:hAnsi="Times New Roman" w:cs="Times New Roman"/>
          <w:sz w:val="24"/>
          <w:szCs w:val="24"/>
          <w:lang w:val="es-ES"/>
        </w:rPr>
        <w:t>i</w:t>
      </w:r>
      <w:r w:rsidR="00D9420D" w:rsidRPr="00B37F48">
        <w:rPr>
          <w:rFonts w:ascii="Times New Roman" w:hAnsi="Times New Roman" w:cs="Times New Roman"/>
          <w:sz w:val="24"/>
          <w:szCs w:val="24"/>
          <w:lang w:val="es-ES"/>
        </w:rPr>
        <w:t xml:space="preserve">nformación relevante </w:t>
      </w:r>
      <w:r w:rsidR="00FF5377" w:rsidRPr="00B37F48">
        <w:rPr>
          <w:rFonts w:ascii="Times New Roman" w:hAnsi="Times New Roman" w:cs="Times New Roman"/>
          <w:sz w:val="24"/>
          <w:szCs w:val="24"/>
          <w:lang w:val="es-ES"/>
        </w:rPr>
        <w:t>sobre</w:t>
      </w:r>
      <w:r w:rsidR="00D9420D" w:rsidRPr="00B37F48">
        <w:rPr>
          <w:rFonts w:ascii="Times New Roman" w:hAnsi="Times New Roman" w:cs="Times New Roman"/>
          <w:sz w:val="24"/>
          <w:szCs w:val="24"/>
          <w:lang w:val="es-ES"/>
        </w:rPr>
        <w:t xml:space="preserve">: </w:t>
      </w:r>
      <w:r w:rsidR="00FF5377" w:rsidRPr="00B37F48">
        <w:rPr>
          <w:rFonts w:ascii="Times New Roman" w:hAnsi="Times New Roman" w:cs="Times New Roman"/>
          <w:sz w:val="24"/>
          <w:szCs w:val="24"/>
          <w:lang w:val="es-ES"/>
        </w:rPr>
        <w:t>f</w:t>
      </w:r>
      <w:r w:rsidR="00D9420D" w:rsidRPr="00B37F48">
        <w:rPr>
          <w:rFonts w:ascii="Times New Roman" w:hAnsi="Times New Roman" w:cs="Times New Roman"/>
          <w:sz w:val="24"/>
          <w:szCs w:val="24"/>
          <w:lang w:val="es-ES"/>
        </w:rPr>
        <w:t>ormación académica, áreas de experiencia, tiempo de servicio profesional, lugar de trabajo y cargos, entre otros</w:t>
      </w:r>
    </w:p>
    <w:p w14:paraId="780D93B0" w14:textId="53541010" w:rsidR="007B34F8" w:rsidRPr="00B37F48" w:rsidRDefault="007B34F8" w:rsidP="00043F46">
      <w:pPr>
        <w:pStyle w:val="Prrafodelista"/>
        <w:numPr>
          <w:ilvl w:val="0"/>
          <w:numId w:val="79"/>
        </w:num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b/>
          <w:sz w:val="24"/>
          <w:szCs w:val="24"/>
          <w:lang w:val="es-ES"/>
        </w:rPr>
        <w:t>Objetivos:</w:t>
      </w:r>
      <w:r w:rsidRPr="00B37F48">
        <w:rPr>
          <w:rFonts w:ascii="Times New Roman" w:hAnsi="Times New Roman" w:cs="Times New Roman"/>
          <w:sz w:val="24"/>
          <w:szCs w:val="24"/>
          <w:lang w:val="es-ES"/>
        </w:rPr>
        <w:t xml:space="preserve"> </w:t>
      </w:r>
      <w:r w:rsidR="00FF5377" w:rsidRPr="00B37F48">
        <w:rPr>
          <w:rFonts w:ascii="Times New Roman" w:hAnsi="Times New Roman" w:cs="Times New Roman"/>
          <w:sz w:val="24"/>
          <w:szCs w:val="24"/>
          <w:lang w:val="es-ES"/>
        </w:rPr>
        <w:t xml:space="preserve">expone </w:t>
      </w:r>
      <w:r w:rsidRPr="00B37F48">
        <w:rPr>
          <w:rFonts w:ascii="Times New Roman" w:hAnsi="Times New Roman" w:cs="Times New Roman"/>
          <w:sz w:val="24"/>
          <w:szCs w:val="24"/>
          <w:lang w:val="es-ES"/>
        </w:rPr>
        <w:t xml:space="preserve">los objetivos </w:t>
      </w:r>
      <w:r w:rsidR="00FF5377" w:rsidRPr="00B37F48">
        <w:rPr>
          <w:rFonts w:ascii="Times New Roman" w:hAnsi="Times New Roman" w:cs="Times New Roman"/>
          <w:sz w:val="24"/>
          <w:szCs w:val="24"/>
          <w:lang w:val="es-ES"/>
        </w:rPr>
        <w:t xml:space="preserve">de </w:t>
      </w:r>
      <w:r w:rsidRPr="00B37F48">
        <w:rPr>
          <w:rFonts w:ascii="Times New Roman" w:hAnsi="Times New Roman" w:cs="Times New Roman"/>
          <w:sz w:val="24"/>
          <w:szCs w:val="24"/>
          <w:lang w:val="es-ES"/>
        </w:rPr>
        <w:t>la investigación, juicio del experto y de la prueba</w:t>
      </w:r>
    </w:p>
    <w:p w14:paraId="4C37BBED" w14:textId="14C1FFAD" w:rsidR="000E76EB" w:rsidRPr="00B37F48" w:rsidRDefault="00323D94" w:rsidP="00FF5377">
      <w:pPr>
        <w:pStyle w:val="Prrafodelista"/>
        <w:numPr>
          <w:ilvl w:val="0"/>
          <w:numId w:val="79"/>
        </w:num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b/>
          <w:sz w:val="24"/>
          <w:szCs w:val="24"/>
          <w:lang w:val="es-ES"/>
        </w:rPr>
        <w:t>R</w:t>
      </w:r>
      <w:r w:rsidR="00982ADB" w:rsidRPr="00B37F48">
        <w:rPr>
          <w:rFonts w:ascii="Times New Roman" w:hAnsi="Times New Roman" w:cs="Times New Roman"/>
          <w:b/>
          <w:sz w:val="24"/>
          <w:szCs w:val="24"/>
          <w:lang w:val="es-ES"/>
        </w:rPr>
        <w:t>ú</w:t>
      </w:r>
      <w:r w:rsidRPr="00B37F48">
        <w:rPr>
          <w:rFonts w:ascii="Times New Roman" w:hAnsi="Times New Roman" w:cs="Times New Roman"/>
          <w:b/>
          <w:sz w:val="24"/>
          <w:szCs w:val="24"/>
          <w:lang w:val="es-ES"/>
        </w:rPr>
        <w:t>brica</w:t>
      </w:r>
      <w:r w:rsidR="00355EE5" w:rsidRPr="00B37F48">
        <w:rPr>
          <w:rFonts w:ascii="Times New Roman" w:hAnsi="Times New Roman" w:cs="Times New Roman"/>
          <w:b/>
          <w:sz w:val="24"/>
          <w:szCs w:val="24"/>
          <w:lang w:val="es-ES"/>
        </w:rPr>
        <w:t xml:space="preserve"> de evalua</w:t>
      </w:r>
      <w:r w:rsidR="00BC1980" w:rsidRPr="00B37F48">
        <w:rPr>
          <w:rFonts w:ascii="Times New Roman" w:hAnsi="Times New Roman" w:cs="Times New Roman"/>
          <w:b/>
          <w:sz w:val="24"/>
          <w:szCs w:val="24"/>
          <w:lang w:val="es-ES"/>
        </w:rPr>
        <w:t>ción</w:t>
      </w:r>
      <w:r w:rsidRPr="00B37F48">
        <w:rPr>
          <w:rFonts w:ascii="Times New Roman" w:hAnsi="Times New Roman" w:cs="Times New Roman"/>
          <w:b/>
          <w:sz w:val="24"/>
          <w:szCs w:val="24"/>
          <w:lang w:val="es-ES"/>
        </w:rPr>
        <w:t>:</w:t>
      </w:r>
      <w:r w:rsidRPr="00B37F48">
        <w:rPr>
          <w:rFonts w:ascii="Times New Roman" w:hAnsi="Times New Roman" w:cs="Times New Roman"/>
          <w:sz w:val="24"/>
          <w:szCs w:val="24"/>
          <w:lang w:val="es-ES"/>
        </w:rPr>
        <w:t xml:space="preserve"> </w:t>
      </w:r>
      <w:r w:rsidR="00FF5377" w:rsidRPr="00B37F48">
        <w:rPr>
          <w:rFonts w:ascii="Times New Roman" w:hAnsi="Times New Roman" w:cs="Times New Roman"/>
          <w:sz w:val="24"/>
          <w:szCs w:val="24"/>
          <w:lang w:val="es-ES"/>
        </w:rPr>
        <w:t>d</w:t>
      </w:r>
      <w:r w:rsidR="00B472E9" w:rsidRPr="00B37F48">
        <w:rPr>
          <w:rFonts w:ascii="Times New Roman" w:hAnsi="Times New Roman" w:cs="Times New Roman"/>
          <w:sz w:val="24"/>
          <w:szCs w:val="24"/>
          <w:lang w:val="es-ES"/>
        </w:rPr>
        <w:t xml:space="preserve">escribe </w:t>
      </w:r>
      <w:r w:rsidR="00C033E2" w:rsidRPr="00B37F48">
        <w:rPr>
          <w:rFonts w:ascii="Times New Roman" w:hAnsi="Times New Roman" w:cs="Times New Roman"/>
          <w:sz w:val="24"/>
          <w:szCs w:val="24"/>
          <w:lang w:val="es-ES"/>
        </w:rPr>
        <w:t>l</w:t>
      </w:r>
      <w:r w:rsidR="00FF5377" w:rsidRPr="00B37F48">
        <w:rPr>
          <w:rFonts w:ascii="Times New Roman" w:hAnsi="Times New Roman" w:cs="Times New Roman"/>
          <w:sz w:val="24"/>
          <w:szCs w:val="24"/>
          <w:lang w:val="es-ES"/>
        </w:rPr>
        <w:t>o</w:t>
      </w:r>
      <w:r w:rsidR="00C033E2" w:rsidRPr="00B37F48">
        <w:rPr>
          <w:rFonts w:ascii="Times New Roman" w:hAnsi="Times New Roman" w:cs="Times New Roman"/>
          <w:sz w:val="24"/>
          <w:szCs w:val="24"/>
          <w:lang w:val="es-ES"/>
        </w:rPr>
        <w:t xml:space="preserve">s </w:t>
      </w:r>
      <w:r w:rsidR="00FF5377" w:rsidRPr="00B37F48">
        <w:rPr>
          <w:rFonts w:ascii="Times New Roman" w:hAnsi="Times New Roman" w:cs="Times New Roman"/>
          <w:sz w:val="24"/>
          <w:szCs w:val="24"/>
          <w:lang w:val="es-ES"/>
        </w:rPr>
        <w:t>n</w:t>
      </w:r>
      <w:r w:rsidR="00C033E2" w:rsidRPr="00B37F48">
        <w:rPr>
          <w:rFonts w:ascii="Times New Roman" w:hAnsi="Times New Roman" w:cs="Times New Roman"/>
          <w:sz w:val="24"/>
          <w:szCs w:val="24"/>
          <w:lang w:val="es-ES"/>
        </w:rPr>
        <w:t>iveles de valoración y las categorías</w:t>
      </w:r>
      <w:r w:rsidR="00F97976" w:rsidRPr="00B37F48">
        <w:rPr>
          <w:rFonts w:ascii="Times New Roman" w:hAnsi="Times New Roman" w:cs="Times New Roman"/>
          <w:sz w:val="24"/>
          <w:szCs w:val="24"/>
          <w:lang w:val="es-ES"/>
        </w:rPr>
        <w:t>,</w:t>
      </w:r>
      <w:r w:rsidR="00C033E2" w:rsidRPr="00B37F48">
        <w:rPr>
          <w:rFonts w:ascii="Times New Roman" w:hAnsi="Times New Roman" w:cs="Times New Roman"/>
          <w:sz w:val="24"/>
          <w:szCs w:val="24"/>
          <w:lang w:val="es-ES"/>
        </w:rPr>
        <w:t xml:space="preserve"> como alcance para calificar </w:t>
      </w:r>
      <w:r w:rsidR="00B472E9" w:rsidRPr="00B37F48">
        <w:rPr>
          <w:rFonts w:ascii="Times New Roman" w:hAnsi="Times New Roman" w:cs="Times New Roman"/>
          <w:sz w:val="24"/>
          <w:szCs w:val="24"/>
          <w:lang w:val="es-ES"/>
        </w:rPr>
        <w:t>los indicadores</w:t>
      </w:r>
    </w:p>
    <w:p w14:paraId="65F5CDB1" w14:textId="342F0165" w:rsidR="00355EE5" w:rsidRPr="00B37F48" w:rsidRDefault="00F82DDC" w:rsidP="00043F46">
      <w:pPr>
        <w:pStyle w:val="Prrafodelista"/>
        <w:numPr>
          <w:ilvl w:val="0"/>
          <w:numId w:val="79"/>
        </w:num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b/>
          <w:sz w:val="24"/>
          <w:szCs w:val="24"/>
          <w:lang w:val="es-ES"/>
        </w:rPr>
        <w:t>Cuestionario</w:t>
      </w:r>
      <w:r w:rsidR="00355EE5" w:rsidRPr="00B37F48">
        <w:rPr>
          <w:rFonts w:ascii="Times New Roman" w:hAnsi="Times New Roman" w:cs="Times New Roman"/>
          <w:b/>
          <w:sz w:val="24"/>
          <w:szCs w:val="24"/>
          <w:lang w:val="es-ES"/>
        </w:rPr>
        <w:t>:</w:t>
      </w:r>
      <w:r w:rsidR="00355EE5" w:rsidRPr="00B37F48">
        <w:rPr>
          <w:rFonts w:ascii="Times New Roman" w:hAnsi="Times New Roman" w:cs="Times New Roman"/>
          <w:sz w:val="24"/>
          <w:szCs w:val="24"/>
          <w:lang w:val="es-ES"/>
        </w:rPr>
        <w:t xml:space="preserve"> </w:t>
      </w:r>
      <w:r w:rsidR="00FF5377" w:rsidRPr="00B37F48">
        <w:rPr>
          <w:rFonts w:ascii="Times New Roman" w:hAnsi="Times New Roman" w:cs="Times New Roman"/>
          <w:sz w:val="24"/>
          <w:szCs w:val="24"/>
          <w:lang w:val="es-ES"/>
        </w:rPr>
        <w:t xml:space="preserve">se </w:t>
      </w:r>
      <w:r w:rsidR="004E7D53" w:rsidRPr="00B37F48">
        <w:rPr>
          <w:rFonts w:ascii="Times New Roman" w:hAnsi="Times New Roman" w:cs="Times New Roman"/>
          <w:sz w:val="24"/>
          <w:szCs w:val="24"/>
          <w:lang w:val="es-ES"/>
        </w:rPr>
        <w:t>ref</w:t>
      </w:r>
      <w:r w:rsidR="00FF5377" w:rsidRPr="00B37F48">
        <w:rPr>
          <w:rFonts w:ascii="Times New Roman" w:hAnsi="Times New Roman" w:cs="Times New Roman"/>
          <w:sz w:val="24"/>
          <w:szCs w:val="24"/>
          <w:lang w:val="es-ES"/>
        </w:rPr>
        <w:t xml:space="preserve">iere </w:t>
      </w:r>
      <w:r w:rsidR="004E7D53" w:rsidRPr="00B37F48">
        <w:rPr>
          <w:rFonts w:ascii="Times New Roman" w:hAnsi="Times New Roman" w:cs="Times New Roman"/>
          <w:sz w:val="24"/>
          <w:szCs w:val="24"/>
          <w:lang w:val="es-ES"/>
        </w:rPr>
        <w:t xml:space="preserve">al </w:t>
      </w:r>
      <w:r w:rsidR="00FF5377" w:rsidRPr="00B37F48">
        <w:rPr>
          <w:rFonts w:ascii="Times New Roman" w:hAnsi="Times New Roman" w:cs="Times New Roman"/>
          <w:sz w:val="24"/>
          <w:szCs w:val="24"/>
          <w:lang w:val="es-ES"/>
        </w:rPr>
        <w:t xml:space="preserve">instrumento </w:t>
      </w:r>
      <w:r w:rsidR="004E7D53" w:rsidRPr="00B37F48">
        <w:rPr>
          <w:rFonts w:ascii="Times New Roman" w:hAnsi="Times New Roman" w:cs="Times New Roman"/>
          <w:sz w:val="24"/>
          <w:szCs w:val="24"/>
          <w:lang w:val="es-ES"/>
        </w:rPr>
        <w:t xml:space="preserve">donde se </w:t>
      </w:r>
      <w:r w:rsidR="00620A1E" w:rsidRPr="00B37F48">
        <w:rPr>
          <w:rFonts w:ascii="Times New Roman" w:hAnsi="Times New Roman" w:cs="Times New Roman"/>
          <w:sz w:val="24"/>
          <w:szCs w:val="24"/>
          <w:lang w:val="es-ES"/>
        </w:rPr>
        <w:t>calificarán los indicadores</w:t>
      </w:r>
    </w:p>
    <w:p w14:paraId="21DD6E6E" w14:textId="77777777" w:rsidR="00E020DE" w:rsidRPr="00B37F48" w:rsidRDefault="00E020DE" w:rsidP="00E020DE">
      <w:pPr>
        <w:pStyle w:val="Prrafodelista"/>
        <w:autoSpaceDE w:val="0"/>
        <w:autoSpaceDN w:val="0"/>
        <w:adjustRightInd w:val="0"/>
        <w:spacing w:after="0" w:line="240" w:lineRule="auto"/>
        <w:ind w:left="1068"/>
        <w:rPr>
          <w:rFonts w:ascii="Times New Roman" w:hAnsi="Times New Roman" w:cs="Times New Roman"/>
          <w:sz w:val="24"/>
          <w:szCs w:val="24"/>
          <w:lang w:val="es-ES"/>
        </w:rPr>
      </w:pPr>
    </w:p>
    <w:p w14:paraId="21D18788" w14:textId="77777777" w:rsidR="00355EE5" w:rsidRPr="00B37F48" w:rsidRDefault="00355EE5" w:rsidP="000C2250">
      <w:pPr>
        <w:autoSpaceDE w:val="0"/>
        <w:autoSpaceDN w:val="0"/>
        <w:adjustRightInd w:val="0"/>
        <w:spacing w:after="0" w:line="240" w:lineRule="auto"/>
        <w:rPr>
          <w:rFonts w:ascii="Times New Roman" w:hAnsi="Times New Roman" w:cs="Times New Roman"/>
          <w:sz w:val="24"/>
          <w:szCs w:val="24"/>
          <w:lang w:val="es-ES"/>
        </w:rPr>
      </w:pPr>
    </w:p>
    <w:p w14:paraId="3EA3D584" w14:textId="75140386" w:rsidR="00FF1884" w:rsidRPr="00B37F48" w:rsidRDefault="00FF1884" w:rsidP="00A8410C">
      <w:pPr>
        <w:autoSpaceDE w:val="0"/>
        <w:autoSpaceDN w:val="0"/>
        <w:adjustRightInd w:val="0"/>
        <w:spacing w:after="0"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rPr>
        <w:t>La implementación del instrumento para llevar a cabo la medición de los indicadores</w:t>
      </w:r>
      <w:r w:rsidR="00FF5377" w:rsidRPr="00B37F48">
        <w:rPr>
          <w:rFonts w:ascii="Times New Roman" w:hAnsi="Times New Roman" w:cs="Times New Roman"/>
          <w:sz w:val="24"/>
          <w:szCs w:val="24"/>
        </w:rPr>
        <w:t>,</w:t>
      </w:r>
      <w:r w:rsidRPr="00B37F48">
        <w:rPr>
          <w:rFonts w:ascii="Times New Roman" w:hAnsi="Times New Roman" w:cs="Times New Roman"/>
          <w:sz w:val="24"/>
          <w:szCs w:val="24"/>
        </w:rPr>
        <w:t xml:space="preserve"> se diseñó a partir de los objetivos propuestos en la presente investigación</w:t>
      </w:r>
      <w:r w:rsidR="00A8410C">
        <w:rPr>
          <w:rFonts w:ascii="Times New Roman" w:hAnsi="Times New Roman" w:cs="Times New Roman"/>
          <w:sz w:val="24"/>
          <w:szCs w:val="24"/>
        </w:rPr>
        <w:t xml:space="preserve">, </w:t>
      </w:r>
      <w:r w:rsidR="00FF5377" w:rsidRPr="00B37F48">
        <w:rPr>
          <w:rFonts w:ascii="Times New Roman" w:hAnsi="Times New Roman" w:cs="Times New Roman"/>
          <w:sz w:val="24"/>
          <w:szCs w:val="24"/>
        </w:rPr>
        <w:t>inclu</w:t>
      </w:r>
      <w:r w:rsidR="00C6230E">
        <w:rPr>
          <w:rFonts w:ascii="Times New Roman" w:hAnsi="Times New Roman" w:cs="Times New Roman"/>
          <w:sz w:val="24"/>
          <w:szCs w:val="24"/>
        </w:rPr>
        <w:t xml:space="preserve">idos </w:t>
      </w:r>
      <w:r w:rsidR="00FF5377" w:rsidRPr="00B37F48">
        <w:rPr>
          <w:rFonts w:ascii="Times New Roman" w:hAnsi="Times New Roman" w:cs="Times New Roman"/>
          <w:sz w:val="24"/>
          <w:szCs w:val="24"/>
        </w:rPr>
        <w:t xml:space="preserve">en este trabajo (anexo </w:t>
      </w:r>
      <w:r w:rsidRPr="00B37F48">
        <w:rPr>
          <w:rFonts w:ascii="Times New Roman" w:hAnsi="Times New Roman" w:cs="Times New Roman"/>
          <w:sz w:val="24"/>
          <w:szCs w:val="24"/>
        </w:rPr>
        <w:t>7</w:t>
      </w:r>
      <w:r w:rsidR="00FF5377" w:rsidRPr="00B37F48">
        <w:rPr>
          <w:rFonts w:ascii="Times New Roman" w:hAnsi="Times New Roman" w:cs="Times New Roman"/>
          <w:sz w:val="24"/>
          <w:szCs w:val="24"/>
        </w:rPr>
        <w:t>)</w:t>
      </w:r>
      <w:r w:rsidRPr="00B37F48">
        <w:rPr>
          <w:rFonts w:ascii="Times New Roman" w:hAnsi="Times New Roman" w:cs="Times New Roman"/>
          <w:sz w:val="24"/>
          <w:szCs w:val="24"/>
        </w:rPr>
        <w:t>.</w:t>
      </w:r>
    </w:p>
    <w:p w14:paraId="747318E8" w14:textId="77777777" w:rsidR="00415C45" w:rsidRPr="00B37F48" w:rsidRDefault="00415C45" w:rsidP="000C2250">
      <w:pPr>
        <w:autoSpaceDE w:val="0"/>
        <w:autoSpaceDN w:val="0"/>
        <w:adjustRightInd w:val="0"/>
        <w:spacing w:after="0" w:line="240" w:lineRule="auto"/>
        <w:rPr>
          <w:rFonts w:ascii="Georgia" w:hAnsi="Georgia" w:cs="Georgia"/>
          <w:sz w:val="24"/>
          <w:szCs w:val="24"/>
          <w:lang w:val="es-ES"/>
        </w:rPr>
      </w:pPr>
    </w:p>
    <w:p w14:paraId="2E2A3BAE" w14:textId="60FD3A10" w:rsidR="000C2C0C" w:rsidRPr="00C6230E" w:rsidRDefault="003E150A" w:rsidP="00A8410C">
      <w:pPr>
        <w:pStyle w:val="Textoindependiente"/>
        <w:spacing w:line="360" w:lineRule="auto"/>
        <w:ind w:right="144" w:firstLine="708"/>
        <w:jc w:val="both"/>
        <w:rPr>
          <w:rFonts w:ascii="Times New Roman" w:hAnsi="Times New Roman" w:cs="Times New Roman"/>
          <w:b/>
          <w:sz w:val="28"/>
          <w:szCs w:val="28"/>
          <w:lang w:val="es-ES"/>
        </w:rPr>
      </w:pPr>
      <w:r w:rsidRPr="00C6230E">
        <w:rPr>
          <w:rFonts w:ascii="Times New Roman" w:hAnsi="Times New Roman" w:cs="Times New Roman"/>
          <w:b/>
          <w:sz w:val="28"/>
          <w:szCs w:val="28"/>
          <w:lang w:val="es-ES"/>
        </w:rPr>
        <w:lastRenderedPageBreak/>
        <w:t>Validación de indicadores</w:t>
      </w:r>
    </w:p>
    <w:p w14:paraId="65F4B722" w14:textId="77777777" w:rsidR="00B30042" w:rsidRPr="00B37F48" w:rsidRDefault="003C3874" w:rsidP="00B30042">
      <w:pPr>
        <w:pStyle w:val="Default"/>
      </w:pPr>
      <w:r w:rsidRPr="00B37F48">
        <w:rPr>
          <w:lang w:val="es-ES"/>
        </w:rPr>
        <w:t xml:space="preserve"> </w:t>
      </w:r>
    </w:p>
    <w:p w14:paraId="7798251B" w14:textId="15189144" w:rsidR="00143D72" w:rsidRPr="00B37F48" w:rsidRDefault="00B30042" w:rsidP="00A8410C">
      <w:pPr>
        <w:pStyle w:val="Textoindependiente"/>
        <w:spacing w:after="200" w:line="360" w:lineRule="auto"/>
        <w:ind w:firstLine="708"/>
        <w:jc w:val="both"/>
        <w:rPr>
          <w:rFonts w:ascii="Times New Roman" w:hAnsi="Times New Roman" w:cs="Times New Roman"/>
          <w:lang w:val="es-ES"/>
        </w:rPr>
      </w:pPr>
      <w:r w:rsidRPr="00B37F48">
        <w:rPr>
          <w:rStyle w:val="A3"/>
          <w:rFonts w:ascii="Times New Roman" w:hAnsi="Times New Roman" w:cs="Times New Roman"/>
          <w:sz w:val="24"/>
          <w:szCs w:val="24"/>
          <w:lang w:val="es-ES"/>
        </w:rPr>
        <w:t>E</w:t>
      </w:r>
      <w:r w:rsidR="00FF5377" w:rsidRPr="00B37F48">
        <w:rPr>
          <w:rStyle w:val="A3"/>
          <w:rFonts w:ascii="Times New Roman" w:hAnsi="Times New Roman" w:cs="Times New Roman"/>
          <w:sz w:val="24"/>
          <w:szCs w:val="24"/>
          <w:lang w:val="es-ES"/>
        </w:rPr>
        <w:t>l propósito de e</w:t>
      </w:r>
      <w:r w:rsidRPr="00B37F48">
        <w:rPr>
          <w:rStyle w:val="A3"/>
          <w:rFonts w:ascii="Times New Roman" w:hAnsi="Times New Roman" w:cs="Times New Roman"/>
          <w:sz w:val="24"/>
          <w:szCs w:val="24"/>
          <w:lang w:val="es-ES"/>
        </w:rPr>
        <w:t xml:space="preserve">ste apartado </w:t>
      </w:r>
      <w:r w:rsidR="00FF5377" w:rsidRPr="00B37F48">
        <w:rPr>
          <w:rStyle w:val="A3"/>
          <w:rFonts w:ascii="Times New Roman" w:hAnsi="Times New Roman" w:cs="Times New Roman"/>
          <w:sz w:val="24"/>
          <w:szCs w:val="24"/>
          <w:lang w:val="es-ES"/>
        </w:rPr>
        <w:t xml:space="preserve">es </w:t>
      </w:r>
      <w:r w:rsidRPr="00B37F48">
        <w:rPr>
          <w:rStyle w:val="A3"/>
          <w:rFonts w:ascii="Times New Roman" w:hAnsi="Times New Roman" w:cs="Times New Roman"/>
          <w:sz w:val="24"/>
          <w:szCs w:val="24"/>
          <w:lang w:val="es-ES"/>
        </w:rPr>
        <w:t xml:space="preserve">describir el proceso de validación de los </w:t>
      </w:r>
      <w:r w:rsidR="00484993" w:rsidRPr="00B37F48">
        <w:rPr>
          <w:rStyle w:val="A3"/>
          <w:rFonts w:ascii="Times New Roman" w:hAnsi="Times New Roman" w:cs="Times New Roman"/>
          <w:sz w:val="24"/>
          <w:szCs w:val="24"/>
          <w:lang w:val="es-ES"/>
        </w:rPr>
        <w:t>indicadores</w:t>
      </w:r>
      <w:r w:rsidR="00FF5377" w:rsidRPr="00B37F48">
        <w:rPr>
          <w:rStyle w:val="A3"/>
          <w:rFonts w:ascii="Times New Roman" w:hAnsi="Times New Roman" w:cs="Times New Roman"/>
          <w:sz w:val="24"/>
          <w:szCs w:val="24"/>
          <w:lang w:val="es-ES"/>
        </w:rPr>
        <w:t>,</w:t>
      </w:r>
      <w:r w:rsidR="00484993" w:rsidRPr="00B37F48">
        <w:rPr>
          <w:rStyle w:val="A3"/>
          <w:rFonts w:ascii="Times New Roman" w:hAnsi="Times New Roman" w:cs="Times New Roman"/>
          <w:sz w:val="24"/>
          <w:szCs w:val="24"/>
          <w:lang w:val="es-ES"/>
        </w:rPr>
        <w:t xml:space="preserve"> como</w:t>
      </w:r>
      <w:r w:rsidRPr="00B37F48">
        <w:rPr>
          <w:rStyle w:val="A3"/>
          <w:rFonts w:ascii="Times New Roman" w:hAnsi="Times New Roman" w:cs="Times New Roman"/>
          <w:sz w:val="24"/>
          <w:szCs w:val="24"/>
          <w:lang w:val="es-ES"/>
        </w:rPr>
        <w:t xml:space="preserve"> desarrollo estructurado que debe</w:t>
      </w:r>
      <w:r w:rsidR="00484993" w:rsidRPr="00B37F48">
        <w:rPr>
          <w:rStyle w:val="A3"/>
          <w:rFonts w:ascii="Times New Roman" w:hAnsi="Times New Roman" w:cs="Times New Roman"/>
          <w:sz w:val="24"/>
          <w:szCs w:val="24"/>
          <w:lang w:val="es-ES"/>
        </w:rPr>
        <w:t xml:space="preserve"> transcender desde el punto de vista confiable al de validez</w:t>
      </w:r>
      <w:r w:rsidRPr="00B37F48">
        <w:rPr>
          <w:rStyle w:val="A3"/>
          <w:rFonts w:ascii="Times New Roman" w:hAnsi="Times New Roman" w:cs="Times New Roman"/>
          <w:sz w:val="24"/>
          <w:szCs w:val="24"/>
          <w:lang w:val="es-ES"/>
        </w:rPr>
        <w:t xml:space="preserve">, </w:t>
      </w:r>
      <w:r w:rsidR="004B64AE" w:rsidRPr="00B37F48">
        <w:rPr>
          <w:rStyle w:val="A3"/>
          <w:rFonts w:ascii="Times New Roman" w:hAnsi="Times New Roman" w:cs="Times New Roman"/>
          <w:sz w:val="24"/>
          <w:szCs w:val="24"/>
          <w:lang w:val="es-ES"/>
        </w:rPr>
        <w:t xml:space="preserve">condición necesaria </w:t>
      </w:r>
      <w:r w:rsidR="001B0564" w:rsidRPr="00B37F48">
        <w:rPr>
          <w:rStyle w:val="A3"/>
          <w:rFonts w:ascii="Times New Roman" w:hAnsi="Times New Roman" w:cs="Times New Roman"/>
          <w:sz w:val="24"/>
          <w:szCs w:val="24"/>
          <w:lang w:val="es-ES"/>
        </w:rPr>
        <w:t xml:space="preserve">para que </w:t>
      </w:r>
      <w:r w:rsidR="00FF5377" w:rsidRPr="00B37F48">
        <w:rPr>
          <w:rStyle w:val="A3"/>
          <w:rFonts w:ascii="Times New Roman" w:hAnsi="Times New Roman" w:cs="Times New Roman"/>
          <w:sz w:val="24"/>
          <w:szCs w:val="24"/>
          <w:lang w:val="es-ES"/>
        </w:rPr>
        <w:t xml:space="preserve">los </w:t>
      </w:r>
      <w:r w:rsidR="001B0564" w:rsidRPr="00B37F48">
        <w:rPr>
          <w:rStyle w:val="A3"/>
          <w:rFonts w:ascii="Times New Roman" w:hAnsi="Times New Roman" w:cs="Times New Roman"/>
          <w:sz w:val="24"/>
          <w:szCs w:val="24"/>
          <w:lang w:val="es-ES"/>
        </w:rPr>
        <w:t>indicadores puedan ser aplicados.</w:t>
      </w:r>
      <w:r w:rsidR="00B25D20" w:rsidRPr="00B37F48">
        <w:rPr>
          <w:rStyle w:val="A3"/>
          <w:rFonts w:ascii="Times New Roman" w:hAnsi="Times New Roman" w:cs="Times New Roman"/>
          <w:sz w:val="24"/>
          <w:szCs w:val="24"/>
          <w:lang w:val="es-ES"/>
        </w:rPr>
        <w:t xml:space="preserve"> Por otra parte, permit</w:t>
      </w:r>
      <w:r w:rsidR="00A8410C">
        <w:rPr>
          <w:rStyle w:val="A3"/>
          <w:rFonts w:ascii="Times New Roman" w:hAnsi="Times New Roman" w:cs="Times New Roman"/>
          <w:sz w:val="24"/>
          <w:szCs w:val="24"/>
          <w:lang w:val="es-ES"/>
        </w:rPr>
        <w:t>e mostrar el proceso evaluativo</w:t>
      </w:r>
      <w:r w:rsidR="00B25D20" w:rsidRPr="00B37F48">
        <w:rPr>
          <w:rStyle w:val="A3"/>
          <w:rFonts w:ascii="Times New Roman" w:hAnsi="Times New Roman" w:cs="Times New Roman"/>
          <w:sz w:val="24"/>
          <w:szCs w:val="24"/>
          <w:lang w:val="es-ES"/>
        </w:rPr>
        <w:t xml:space="preserve"> </w:t>
      </w:r>
      <w:r w:rsidR="00FF5377" w:rsidRPr="00B37F48">
        <w:rPr>
          <w:rStyle w:val="A3"/>
          <w:rFonts w:ascii="Times New Roman" w:hAnsi="Times New Roman" w:cs="Times New Roman"/>
          <w:sz w:val="24"/>
          <w:szCs w:val="24"/>
          <w:lang w:val="es-ES"/>
        </w:rPr>
        <w:t xml:space="preserve">con </w:t>
      </w:r>
      <w:r w:rsidR="00B25D20" w:rsidRPr="00B37F48">
        <w:rPr>
          <w:rFonts w:ascii="Times New Roman" w:hAnsi="Times New Roman" w:cs="Times New Roman"/>
          <w:lang w:val="es-ES"/>
        </w:rPr>
        <w:t>la técnica del juicio de expertos.</w:t>
      </w:r>
      <w:r w:rsidR="0024219A" w:rsidRPr="00B37F48">
        <w:rPr>
          <w:rFonts w:ascii="Times New Roman" w:hAnsi="Times New Roman" w:cs="Times New Roman"/>
          <w:lang w:val="es-ES"/>
        </w:rPr>
        <w:t xml:space="preserve"> </w:t>
      </w:r>
      <w:r w:rsidR="00143D72" w:rsidRPr="00B37F48">
        <w:rPr>
          <w:rFonts w:ascii="Times New Roman" w:hAnsi="Times New Roman" w:cs="Times New Roman"/>
          <w:lang w:val="es-ES"/>
        </w:rPr>
        <w:t>Para llevar a cabo este proceso</w:t>
      </w:r>
      <w:r w:rsidR="00FF5377" w:rsidRPr="00B37F48">
        <w:rPr>
          <w:rFonts w:ascii="Times New Roman" w:hAnsi="Times New Roman" w:cs="Times New Roman"/>
          <w:lang w:val="es-ES"/>
        </w:rPr>
        <w:t>, en el aspecto</w:t>
      </w:r>
      <w:r w:rsidR="00143D72" w:rsidRPr="00B37F48">
        <w:rPr>
          <w:rFonts w:ascii="Times New Roman" w:hAnsi="Times New Roman" w:cs="Times New Roman"/>
          <w:lang w:val="es-ES"/>
        </w:rPr>
        <w:t xml:space="preserve"> metodológico</w:t>
      </w:r>
      <w:r w:rsidR="00FF5377" w:rsidRPr="00B37F48">
        <w:rPr>
          <w:rFonts w:ascii="Times New Roman" w:hAnsi="Times New Roman" w:cs="Times New Roman"/>
          <w:lang w:val="es-ES"/>
        </w:rPr>
        <w:t>,</w:t>
      </w:r>
      <w:r w:rsidR="00F10200" w:rsidRPr="00B37F48">
        <w:rPr>
          <w:rFonts w:ascii="Times New Roman" w:hAnsi="Times New Roman" w:cs="Times New Roman"/>
          <w:lang w:val="es-ES"/>
        </w:rPr>
        <w:t xml:space="preserve"> se tuv</w:t>
      </w:r>
      <w:r w:rsidR="00A8410C">
        <w:rPr>
          <w:rFonts w:ascii="Times New Roman" w:hAnsi="Times New Roman" w:cs="Times New Roman"/>
          <w:lang w:val="es-ES"/>
        </w:rPr>
        <w:t>ieron</w:t>
      </w:r>
      <w:r w:rsidR="00FF5377" w:rsidRPr="00B37F48">
        <w:rPr>
          <w:rFonts w:ascii="Times New Roman" w:hAnsi="Times New Roman" w:cs="Times New Roman"/>
          <w:lang w:val="es-ES"/>
        </w:rPr>
        <w:t xml:space="preserve"> </w:t>
      </w:r>
      <w:r w:rsidR="00F10200" w:rsidRPr="00B37F48">
        <w:rPr>
          <w:rFonts w:ascii="Times New Roman" w:hAnsi="Times New Roman" w:cs="Times New Roman"/>
          <w:lang w:val="es-ES"/>
        </w:rPr>
        <w:t xml:space="preserve">en cuenta </w:t>
      </w:r>
      <w:r w:rsidR="00FF5377" w:rsidRPr="00B37F48">
        <w:rPr>
          <w:rFonts w:ascii="Times New Roman" w:hAnsi="Times New Roman" w:cs="Times New Roman"/>
          <w:lang w:val="es-ES"/>
        </w:rPr>
        <w:t xml:space="preserve">tres </w:t>
      </w:r>
      <w:r w:rsidR="00143D72" w:rsidRPr="00B37F48">
        <w:rPr>
          <w:rFonts w:ascii="Times New Roman" w:hAnsi="Times New Roman" w:cs="Times New Roman"/>
          <w:lang w:val="es-ES"/>
        </w:rPr>
        <w:t xml:space="preserve">etapas: </w:t>
      </w:r>
      <w:r w:rsidR="00FF5377" w:rsidRPr="00B37F48">
        <w:rPr>
          <w:rFonts w:ascii="Times New Roman" w:hAnsi="Times New Roman" w:cs="Times New Roman"/>
          <w:lang w:val="es-ES"/>
        </w:rPr>
        <w:t>s</w:t>
      </w:r>
      <w:r w:rsidR="00143D72" w:rsidRPr="00B37F48">
        <w:rPr>
          <w:rFonts w:ascii="Times New Roman" w:hAnsi="Times New Roman" w:cs="Times New Roman"/>
          <w:lang w:val="es-ES"/>
        </w:rPr>
        <w:t xml:space="preserve">elección de jueces, evaluación y </w:t>
      </w:r>
      <w:r w:rsidR="00F10200" w:rsidRPr="00B37F48">
        <w:rPr>
          <w:rFonts w:ascii="Times New Roman" w:hAnsi="Times New Roman" w:cs="Times New Roman"/>
          <w:lang w:val="es-ES"/>
        </w:rPr>
        <w:t>refactorización.</w:t>
      </w:r>
    </w:p>
    <w:p w14:paraId="369FC3F7" w14:textId="3541C8A9" w:rsidR="009B4B51" w:rsidRPr="00C6230E" w:rsidRDefault="009B4B51" w:rsidP="00A8410C">
      <w:pPr>
        <w:pStyle w:val="Textoindependiente"/>
        <w:spacing w:after="200" w:line="360" w:lineRule="auto"/>
        <w:ind w:firstLine="708"/>
        <w:jc w:val="both"/>
        <w:rPr>
          <w:rFonts w:ascii="Times New Roman" w:hAnsi="Times New Roman" w:cs="Times New Roman"/>
          <w:b/>
          <w:sz w:val="28"/>
          <w:szCs w:val="28"/>
          <w:lang w:val="es-ES"/>
        </w:rPr>
      </w:pPr>
      <w:r w:rsidRPr="00C6230E">
        <w:rPr>
          <w:rFonts w:ascii="Times New Roman" w:hAnsi="Times New Roman" w:cs="Times New Roman"/>
          <w:b/>
          <w:sz w:val="28"/>
          <w:szCs w:val="28"/>
          <w:lang w:val="es-ES"/>
        </w:rPr>
        <w:t xml:space="preserve">Selección de jueces </w:t>
      </w:r>
    </w:p>
    <w:p w14:paraId="5BBA36F8" w14:textId="58360EBC" w:rsidR="00573026" w:rsidRPr="00B37F48" w:rsidRDefault="00FF5377" w:rsidP="00A8410C">
      <w:pPr>
        <w:autoSpaceDE w:val="0"/>
        <w:autoSpaceDN w:val="0"/>
        <w:adjustRightInd w:val="0"/>
        <w:spacing w:line="360" w:lineRule="auto"/>
        <w:ind w:firstLine="708"/>
        <w:jc w:val="both"/>
        <w:rPr>
          <w:rStyle w:val="A3"/>
          <w:rFonts w:ascii="Times New Roman" w:eastAsia="Arial" w:hAnsi="Times New Roman" w:cs="Times New Roman"/>
          <w:sz w:val="24"/>
          <w:szCs w:val="24"/>
          <w:lang w:val="es-ES"/>
        </w:rPr>
      </w:pPr>
      <w:r w:rsidRPr="00B37F48">
        <w:rPr>
          <w:rStyle w:val="A3"/>
          <w:rFonts w:ascii="Times New Roman" w:eastAsia="Arial" w:hAnsi="Times New Roman" w:cs="Times New Roman"/>
          <w:sz w:val="24"/>
          <w:szCs w:val="24"/>
          <w:lang w:val="es-ES"/>
        </w:rPr>
        <w:t xml:space="preserve">Para </w:t>
      </w:r>
      <w:r w:rsidR="00F539C4" w:rsidRPr="00B37F48">
        <w:rPr>
          <w:rStyle w:val="A3"/>
          <w:rFonts w:ascii="Times New Roman" w:eastAsia="Arial" w:hAnsi="Times New Roman" w:cs="Times New Roman"/>
          <w:sz w:val="24"/>
          <w:szCs w:val="24"/>
        </w:rPr>
        <w:t xml:space="preserve">comprobar </w:t>
      </w:r>
      <w:r w:rsidR="000E4BC3" w:rsidRPr="00B37F48">
        <w:rPr>
          <w:rStyle w:val="A3"/>
          <w:rFonts w:ascii="Times New Roman" w:eastAsia="Arial" w:hAnsi="Times New Roman" w:cs="Times New Roman"/>
          <w:sz w:val="24"/>
          <w:szCs w:val="24"/>
        </w:rPr>
        <w:t>la</w:t>
      </w:r>
      <w:r w:rsidR="00F539C4" w:rsidRPr="00B37F48">
        <w:rPr>
          <w:rStyle w:val="A3"/>
          <w:rFonts w:ascii="Times New Roman" w:eastAsia="Arial" w:hAnsi="Times New Roman" w:cs="Times New Roman"/>
          <w:sz w:val="24"/>
          <w:szCs w:val="24"/>
        </w:rPr>
        <w:t xml:space="preserve"> validez de </w:t>
      </w:r>
      <w:r w:rsidR="00F50D66" w:rsidRPr="00B37F48">
        <w:rPr>
          <w:rStyle w:val="A3"/>
          <w:rFonts w:ascii="Times New Roman" w:eastAsia="Arial" w:hAnsi="Times New Roman" w:cs="Times New Roman"/>
          <w:sz w:val="24"/>
          <w:szCs w:val="24"/>
        </w:rPr>
        <w:t xml:space="preserve">los </w:t>
      </w:r>
      <w:r w:rsidR="00F539C4" w:rsidRPr="00B37F48">
        <w:rPr>
          <w:rStyle w:val="A3"/>
          <w:rFonts w:ascii="Times New Roman" w:eastAsia="Arial" w:hAnsi="Times New Roman" w:cs="Times New Roman"/>
          <w:sz w:val="24"/>
          <w:szCs w:val="24"/>
        </w:rPr>
        <w:t>contenidos</w:t>
      </w:r>
      <w:r w:rsidR="00F50D66" w:rsidRPr="00B37F48">
        <w:rPr>
          <w:rStyle w:val="A3"/>
          <w:rFonts w:ascii="Times New Roman" w:eastAsia="Arial" w:hAnsi="Times New Roman" w:cs="Times New Roman"/>
          <w:sz w:val="24"/>
          <w:szCs w:val="24"/>
        </w:rPr>
        <w:t xml:space="preserve"> de</w:t>
      </w:r>
      <w:r w:rsidR="00F539C4" w:rsidRPr="00B37F48">
        <w:rPr>
          <w:rStyle w:val="A3"/>
          <w:rFonts w:ascii="Times New Roman" w:eastAsia="Arial" w:hAnsi="Times New Roman" w:cs="Times New Roman"/>
          <w:sz w:val="24"/>
          <w:szCs w:val="24"/>
        </w:rPr>
        <w:t xml:space="preserve"> l</w:t>
      </w:r>
      <w:r w:rsidR="00F539C4" w:rsidRPr="00B37F48">
        <w:rPr>
          <w:rStyle w:val="A3"/>
          <w:rFonts w:ascii="Times New Roman" w:eastAsia="Arial" w:hAnsi="Times New Roman" w:cs="Times New Roman"/>
          <w:sz w:val="24"/>
          <w:szCs w:val="24"/>
          <w:lang w:val="es-ES"/>
        </w:rPr>
        <w:t xml:space="preserve">os </w:t>
      </w:r>
      <w:r w:rsidR="000E4BC3" w:rsidRPr="00B37F48">
        <w:rPr>
          <w:rStyle w:val="A3"/>
          <w:rFonts w:ascii="Times New Roman" w:eastAsia="Arial" w:hAnsi="Times New Roman" w:cs="Times New Roman"/>
          <w:sz w:val="24"/>
          <w:szCs w:val="24"/>
        </w:rPr>
        <w:t>indicadores</w:t>
      </w:r>
      <w:r w:rsidR="00F50D66" w:rsidRPr="00B37F48">
        <w:rPr>
          <w:rStyle w:val="A3"/>
          <w:rFonts w:ascii="Times New Roman" w:eastAsia="Arial" w:hAnsi="Times New Roman" w:cs="Times New Roman"/>
          <w:sz w:val="24"/>
          <w:szCs w:val="24"/>
        </w:rPr>
        <w:t>,</w:t>
      </w:r>
      <w:r w:rsidR="000E4BC3" w:rsidRPr="00B37F48">
        <w:rPr>
          <w:rStyle w:val="A3"/>
          <w:rFonts w:ascii="Times New Roman" w:eastAsia="Arial" w:hAnsi="Times New Roman" w:cs="Times New Roman"/>
          <w:sz w:val="24"/>
          <w:szCs w:val="24"/>
        </w:rPr>
        <w:t xml:space="preserve"> </w:t>
      </w:r>
      <w:r w:rsidRPr="00B37F48">
        <w:rPr>
          <w:rStyle w:val="A3"/>
          <w:rFonts w:ascii="Times New Roman" w:eastAsia="Arial" w:hAnsi="Times New Roman" w:cs="Times New Roman"/>
          <w:sz w:val="24"/>
          <w:szCs w:val="24"/>
        </w:rPr>
        <w:t xml:space="preserve">se </w:t>
      </w:r>
      <w:r w:rsidR="00F539C4" w:rsidRPr="00B37F48">
        <w:rPr>
          <w:rStyle w:val="A3"/>
          <w:rFonts w:ascii="Times New Roman" w:eastAsia="Arial" w:hAnsi="Times New Roman" w:cs="Times New Roman"/>
          <w:sz w:val="24"/>
          <w:szCs w:val="24"/>
          <w:lang w:val="es-ES"/>
        </w:rPr>
        <w:t>someti</w:t>
      </w:r>
      <w:r w:rsidRPr="00B37F48">
        <w:rPr>
          <w:rStyle w:val="A3"/>
          <w:rFonts w:ascii="Times New Roman" w:eastAsia="Arial" w:hAnsi="Times New Roman" w:cs="Times New Roman"/>
          <w:sz w:val="24"/>
          <w:szCs w:val="24"/>
          <w:lang w:val="es-ES"/>
        </w:rPr>
        <w:t xml:space="preserve">eron </w:t>
      </w:r>
      <w:r w:rsidR="00F539C4" w:rsidRPr="00B37F48">
        <w:rPr>
          <w:rStyle w:val="A3"/>
          <w:rFonts w:ascii="Times New Roman" w:eastAsia="Arial" w:hAnsi="Times New Roman" w:cs="Times New Roman"/>
          <w:sz w:val="24"/>
          <w:szCs w:val="24"/>
          <w:lang w:val="es-ES"/>
        </w:rPr>
        <w:t>a un juicio de expertos</w:t>
      </w:r>
      <w:r w:rsidR="00F539C4" w:rsidRPr="00B37F48">
        <w:rPr>
          <w:rStyle w:val="A3"/>
          <w:rFonts w:ascii="Times New Roman" w:eastAsia="Arial" w:hAnsi="Times New Roman" w:cs="Times New Roman"/>
          <w:sz w:val="24"/>
          <w:szCs w:val="24"/>
        </w:rPr>
        <w:t>, de tal forma que se procedió a invitar un grupo de expertos</w:t>
      </w:r>
      <w:r w:rsidR="00F539C4" w:rsidRPr="00B37F48">
        <w:rPr>
          <w:rStyle w:val="A3"/>
          <w:rFonts w:ascii="Times New Roman" w:eastAsia="Arial" w:hAnsi="Times New Roman" w:cs="Times New Roman"/>
          <w:sz w:val="24"/>
          <w:szCs w:val="24"/>
          <w:lang w:val="es-ES"/>
        </w:rPr>
        <w:t xml:space="preserve"> especialistas en</w:t>
      </w:r>
      <w:r w:rsidR="00F539C4" w:rsidRPr="00B37F48">
        <w:rPr>
          <w:rStyle w:val="A3"/>
          <w:rFonts w:ascii="Times New Roman" w:eastAsia="Arial" w:hAnsi="Times New Roman" w:cs="Times New Roman"/>
          <w:sz w:val="24"/>
          <w:szCs w:val="24"/>
        </w:rPr>
        <w:t xml:space="preserve"> </w:t>
      </w:r>
      <w:r w:rsidR="00F539C4" w:rsidRPr="00B37F48">
        <w:rPr>
          <w:rStyle w:val="A3"/>
          <w:rFonts w:ascii="Times New Roman" w:eastAsia="Arial" w:hAnsi="Times New Roman" w:cs="Times New Roman"/>
          <w:sz w:val="24"/>
          <w:szCs w:val="24"/>
          <w:lang w:val="es-ES"/>
        </w:rPr>
        <w:t>TIC</w:t>
      </w:r>
      <w:r w:rsidR="008B1A8A" w:rsidRPr="00B37F48">
        <w:rPr>
          <w:rStyle w:val="A3"/>
          <w:rFonts w:ascii="Times New Roman" w:eastAsia="Arial" w:hAnsi="Times New Roman" w:cs="Times New Roman"/>
          <w:sz w:val="24"/>
          <w:szCs w:val="24"/>
        </w:rPr>
        <w:t xml:space="preserve">, calidad educativa y </w:t>
      </w:r>
      <w:r w:rsidR="00360090">
        <w:rPr>
          <w:rStyle w:val="A3"/>
          <w:rFonts w:ascii="Times New Roman" w:eastAsia="Arial" w:hAnsi="Times New Roman" w:cs="Times New Roman"/>
          <w:sz w:val="24"/>
          <w:szCs w:val="24"/>
        </w:rPr>
        <w:t>pedagogía</w:t>
      </w:r>
      <w:r w:rsidR="00F539C4" w:rsidRPr="00B37F48">
        <w:rPr>
          <w:rStyle w:val="A3"/>
          <w:rFonts w:ascii="Times New Roman" w:eastAsia="Arial" w:hAnsi="Times New Roman" w:cs="Times New Roman"/>
          <w:sz w:val="24"/>
          <w:szCs w:val="24"/>
        </w:rPr>
        <w:t xml:space="preserve"> </w:t>
      </w:r>
      <w:r w:rsidR="00F539C4" w:rsidRPr="00B37F48">
        <w:rPr>
          <w:rStyle w:val="A3"/>
          <w:rFonts w:ascii="Times New Roman" w:eastAsia="Arial" w:hAnsi="Times New Roman" w:cs="Times New Roman"/>
          <w:sz w:val="24"/>
          <w:szCs w:val="24"/>
          <w:lang w:val="es-ES"/>
        </w:rPr>
        <w:t xml:space="preserve">para </w:t>
      </w:r>
      <w:r w:rsidR="000E4BC3" w:rsidRPr="00B37F48">
        <w:rPr>
          <w:rStyle w:val="A3"/>
          <w:rFonts w:ascii="Times New Roman" w:eastAsia="Arial" w:hAnsi="Times New Roman" w:cs="Times New Roman"/>
          <w:sz w:val="24"/>
          <w:szCs w:val="24"/>
        </w:rPr>
        <w:t>evaluar</w:t>
      </w:r>
      <w:r w:rsidRPr="00B37F48">
        <w:rPr>
          <w:rStyle w:val="A3"/>
          <w:rFonts w:ascii="Times New Roman" w:eastAsia="Arial" w:hAnsi="Times New Roman" w:cs="Times New Roman"/>
          <w:sz w:val="24"/>
          <w:szCs w:val="24"/>
        </w:rPr>
        <w:t xml:space="preserve"> </w:t>
      </w:r>
      <w:r w:rsidR="000E4BC3" w:rsidRPr="00B37F48">
        <w:rPr>
          <w:rStyle w:val="A3"/>
          <w:rFonts w:ascii="Times New Roman" w:eastAsia="Arial" w:hAnsi="Times New Roman" w:cs="Times New Roman"/>
          <w:sz w:val="24"/>
          <w:szCs w:val="24"/>
        </w:rPr>
        <w:t>y emitir</w:t>
      </w:r>
      <w:r w:rsidRPr="00B37F48">
        <w:rPr>
          <w:rStyle w:val="A3"/>
          <w:rFonts w:ascii="Times New Roman" w:eastAsia="Arial" w:hAnsi="Times New Roman" w:cs="Times New Roman"/>
          <w:sz w:val="24"/>
          <w:szCs w:val="24"/>
        </w:rPr>
        <w:t xml:space="preserve"> </w:t>
      </w:r>
      <w:r w:rsidR="000E4BC3" w:rsidRPr="00B37F48">
        <w:rPr>
          <w:rStyle w:val="A3"/>
          <w:rFonts w:ascii="Times New Roman" w:eastAsia="Arial" w:hAnsi="Times New Roman" w:cs="Times New Roman"/>
          <w:sz w:val="24"/>
          <w:szCs w:val="24"/>
        </w:rPr>
        <w:t xml:space="preserve">un </w:t>
      </w:r>
      <w:r w:rsidR="00F539C4" w:rsidRPr="00B37F48">
        <w:rPr>
          <w:rStyle w:val="A3"/>
          <w:rFonts w:ascii="Times New Roman" w:eastAsia="Arial" w:hAnsi="Times New Roman" w:cs="Times New Roman"/>
          <w:sz w:val="24"/>
          <w:szCs w:val="24"/>
          <w:lang w:val="es-ES"/>
        </w:rPr>
        <w:t xml:space="preserve">juicio </w:t>
      </w:r>
      <w:r w:rsidR="00F0292D" w:rsidRPr="00B37F48">
        <w:rPr>
          <w:rStyle w:val="A3"/>
          <w:rFonts w:ascii="Times New Roman" w:eastAsia="Arial" w:hAnsi="Times New Roman" w:cs="Times New Roman"/>
          <w:sz w:val="24"/>
          <w:szCs w:val="24"/>
        </w:rPr>
        <w:t>respecto de</w:t>
      </w:r>
      <w:r w:rsidR="000E4BC3" w:rsidRPr="00B37F48">
        <w:rPr>
          <w:rStyle w:val="A3"/>
          <w:rFonts w:ascii="Times New Roman" w:eastAsia="Arial" w:hAnsi="Times New Roman" w:cs="Times New Roman"/>
          <w:sz w:val="24"/>
          <w:szCs w:val="24"/>
        </w:rPr>
        <w:t xml:space="preserve"> la calidad de los </w:t>
      </w:r>
      <w:r w:rsidR="00F539C4" w:rsidRPr="00B37F48">
        <w:rPr>
          <w:rStyle w:val="A3"/>
          <w:rFonts w:ascii="Times New Roman" w:eastAsia="Arial" w:hAnsi="Times New Roman" w:cs="Times New Roman"/>
          <w:sz w:val="24"/>
          <w:szCs w:val="24"/>
          <w:lang w:val="es-ES"/>
        </w:rPr>
        <w:t>indicadores</w:t>
      </w:r>
      <w:r w:rsidR="00724B5C" w:rsidRPr="00B37F48">
        <w:rPr>
          <w:rStyle w:val="A3"/>
          <w:rFonts w:ascii="Times New Roman" w:eastAsia="Arial" w:hAnsi="Times New Roman" w:cs="Times New Roman"/>
          <w:sz w:val="24"/>
          <w:szCs w:val="24"/>
        </w:rPr>
        <w:t>, para lo cual se les envió carta de invitación solicitando su colaboración.</w:t>
      </w:r>
      <w:r w:rsidR="005033DC" w:rsidRPr="00B37F48">
        <w:rPr>
          <w:rStyle w:val="A3"/>
          <w:rFonts w:ascii="Times New Roman" w:eastAsia="Arial" w:hAnsi="Times New Roman" w:cs="Times New Roman"/>
          <w:sz w:val="24"/>
          <w:szCs w:val="24"/>
        </w:rPr>
        <w:t xml:space="preserve"> </w:t>
      </w:r>
      <w:r w:rsidR="00573026" w:rsidRPr="00B37F48">
        <w:rPr>
          <w:rStyle w:val="A3"/>
          <w:rFonts w:ascii="Times New Roman" w:eastAsia="Arial" w:hAnsi="Times New Roman" w:cs="Times New Roman"/>
          <w:sz w:val="24"/>
          <w:szCs w:val="24"/>
        </w:rPr>
        <w:t xml:space="preserve">Dentro de las funciones que tienen los expertos para emitir su juicio, se encuentran aspectos </w:t>
      </w:r>
      <w:r w:rsidRPr="00B37F48">
        <w:rPr>
          <w:rStyle w:val="A3"/>
          <w:rFonts w:ascii="Times New Roman" w:eastAsia="Arial" w:hAnsi="Times New Roman" w:cs="Times New Roman"/>
          <w:sz w:val="24"/>
          <w:szCs w:val="24"/>
        </w:rPr>
        <w:t xml:space="preserve">tales </w:t>
      </w:r>
      <w:r w:rsidR="00573026" w:rsidRPr="00B37F48">
        <w:rPr>
          <w:rStyle w:val="A3"/>
          <w:rFonts w:ascii="Times New Roman" w:eastAsia="Arial" w:hAnsi="Times New Roman" w:cs="Times New Roman"/>
          <w:sz w:val="24"/>
          <w:szCs w:val="24"/>
        </w:rPr>
        <w:t xml:space="preserve">como: </w:t>
      </w:r>
      <w:r w:rsidR="00573026" w:rsidRPr="00B37F48">
        <w:rPr>
          <w:rFonts w:ascii="Times New Roman" w:eastAsia="Roboto-Light" w:hAnsi="Times New Roman" w:cs="Times New Roman"/>
          <w:sz w:val="24"/>
          <w:szCs w:val="24"/>
          <w:lang w:val="es-ES"/>
        </w:rPr>
        <w:t>eliminar aspectos irrelevantes, medir su coherencia, completitud e incorporar los que s</w:t>
      </w:r>
      <w:r w:rsidRPr="00B37F48">
        <w:rPr>
          <w:rFonts w:ascii="Times New Roman" w:eastAsia="Roboto-Light" w:hAnsi="Times New Roman" w:cs="Times New Roman"/>
          <w:sz w:val="24"/>
          <w:szCs w:val="24"/>
          <w:lang w:val="es-ES"/>
        </w:rPr>
        <w:t xml:space="preserve">ean </w:t>
      </w:r>
      <w:r w:rsidR="00573026" w:rsidRPr="00B37F48">
        <w:rPr>
          <w:rFonts w:ascii="Times New Roman" w:eastAsia="Roboto-Light" w:hAnsi="Times New Roman" w:cs="Times New Roman"/>
          <w:sz w:val="24"/>
          <w:szCs w:val="24"/>
          <w:lang w:val="es-ES"/>
        </w:rPr>
        <w:t>imprescindibles y/o sugerir la modificación de aquellos que lo requieran, entre otros.</w:t>
      </w:r>
    </w:p>
    <w:p w14:paraId="1C1750E1" w14:textId="005A5746" w:rsidR="00CF35DE" w:rsidRPr="00B37F48" w:rsidRDefault="00CF35DE" w:rsidP="00360090">
      <w:pPr>
        <w:autoSpaceDE w:val="0"/>
        <w:autoSpaceDN w:val="0"/>
        <w:adjustRightInd w:val="0"/>
        <w:spacing w:line="360" w:lineRule="auto"/>
        <w:ind w:firstLine="708"/>
        <w:jc w:val="both"/>
        <w:rPr>
          <w:rFonts w:ascii="Times New Roman" w:eastAsia="Roboto-Light" w:hAnsi="Times New Roman" w:cs="Times New Roman"/>
          <w:sz w:val="24"/>
          <w:szCs w:val="24"/>
          <w:lang w:val="es-ES"/>
        </w:rPr>
      </w:pPr>
      <w:r w:rsidRPr="00B37F48">
        <w:rPr>
          <w:rFonts w:ascii="Times New Roman" w:eastAsia="Roboto-Light" w:hAnsi="Times New Roman" w:cs="Times New Roman"/>
          <w:sz w:val="24"/>
          <w:szCs w:val="24"/>
          <w:lang w:val="es-ES"/>
        </w:rPr>
        <w:t>En cuanto a la selección de los expertos</w:t>
      </w:r>
      <w:r w:rsidR="00FF5377" w:rsidRPr="00B37F48">
        <w:rPr>
          <w:rFonts w:ascii="Times New Roman" w:eastAsia="Roboto-Light" w:hAnsi="Times New Roman" w:cs="Times New Roman"/>
          <w:sz w:val="24"/>
          <w:szCs w:val="24"/>
          <w:lang w:val="es-ES"/>
        </w:rPr>
        <w:t>,</w:t>
      </w:r>
      <w:r w:rsidRPr="00B37F48">
        <w:rPr>
          <w:rFonts w:ascii="Times New Roman" w:eastAsia="Roboto-Light" w:hAnsi="Times New Roman" w:cs="Times New Roman"/>
          <w:sz w:val="24"/>
          <w:szCs w:val="24"/>
          <w:lang w:val="es-ES"/>
        </w:rPr>
        <w:t xml:space="preserve"> se aplicaron </w:t>
      </w:r>
      <w:r w:rsidR="00326359" w:rsidRPr="00B37F48">
        <w:rPr>
          <w:rFonts w:ascii="Times New Roman" w:eastAsia="Roboto-Light" w:hAnsi="Times New Roman" w:cs="Times New Roman"/>
          <w:sz w:val="24"/>
          <w:szCs w:val="24"/>
          <w:lang w:val="es-ES"/>
        </w:rPr>
        <w:t xml:space="preserve">algunos </w:t>
      </w:r>
      <w:r w:rsidRPr="00B37F48">
        <w:rPr>
          <w:rFonts w:ascii="Times New Roman" w:eastAsia="Roboto-Light" w:hAnsi="Times New Roman" w:cs="Times New Roman"/>
          <w:sz w:val="24"/>
          <w:szCs w:val="24"/>
          <w:lang w:val="es-ES"/>
        </w:rPr>
        <w:t>criterios</w:t>
      </w:r>
      <w:r w:rsidR="00326359" w:rsidRPr="00B37F48">
        <w:rPr>
          <w:rFonts w:ascii="Times New Roman" w:eastAsia="Roboto-Light" w:hAnsi="Times New Roman" w:cs="Times New Roman"/>
          <w:sz w:val="24"/>
          <w:szCs w:val="24"/>
          <w:lang w:val="es-ES"/>
        </w:rPr>
        <w:t xml:space="preserve"> como</w:t>
      </w:r>
      <w:r w:rsidRPr="00B37F48">
        <w:rPr>
          <w:rFonts w:ascii="Times New Roman" w:eastAsia="Roboto-Light" w:hAnsi="Times New Roman" w:cs="Times New Roman"/>
          <w:sz w:val="24"/>
          <w:szCs w:val="24"/>
          <w:lang w:val="es-ES"/>
        </w:rPr>
        <w:t>:</w:t>
      </w:r>
    </w:p>
    <w:p w14:paraId="3286D844" w14:textId="5D4268C5" w:rsidR="000E4BC3" w:rsidRPr="00B37F48" w:rsidRDefault="00CF35DE" w:rsidP="00360090">
      <w:pPr>
        <w:autoSpaceDE w:val="0"/>
        <w:autoSpaceDN w:val="0"/>
        <w:adjustRightInd w:val="0"/>
        <w:spacing w:after="0" w:line="360" w:lineRule="auto"/>
        <w:ind w:firstLine="708"/>
        <w:rPr>
          <w:rFonts w:ascii="Times New Roman" w:eastAsia="Roboto-Light" w:hAnsi="Times New Roman" w:cs="Times New Roman"/>
          <w:sz w:val="24"/>
          <w:szCs w:val="24"/>
          <w:lang w:val="es-ES"/>
        </w:rPr>
      </w:pPr>
      <w:r w:rsidRPr="00B37F48">
        <w:rPr>
          <w:rFonts w:ascii="Times New Roman" w:eastAsia="Roboto-Light" w:hAnsi="Times New Roman" w:cs="Times New Roman"/>
          <w:sz w:val="24"/>
          <w:szCs w:val="24"/>
          <w:lang w:val="es-ES"/>
        </w:rPr>
        <w:t>- Conocimiento sobre el objeto de estudio</w:t>
      </w:r>
    </w:p>
    <w:p w14:paraId="20F58700" w14:textId="539B14DB" w:rsidR="00CF35DE" w:rsidRPr="00B37F48" w:rsidRDefault="00326359" w:rsidP="00360090">
      <w:pPr>
        <w:autoSpaceDE w:val="0"/>
        <w:autoSpaceDN w:val="0"/>
        <w:adjustRightInd w:val="0"/>
        <w:spacing w:after="0" w:line="360" w:lineRule="auto"/>
        <w:ind w:firstLine="708"/>
        <w:rPr>
          <w:rFonts w:ascii="Times New Roman" w:eastAsia="Roboto-Light" w:hAnsi="Times New Roman" w:cs="Times New Roman"/>
          <w:sz w:val="24"/>
          <w:szCs w:val="24"/>
          <w:lang w:val="es-ES"/>
        </w:rPr>
      </w:pPr>
      <w:r w:rsidRPr="00B37F48">
        <w:rPr>
          <w:rFonts w:ascii="Times New Roman" w:eastAsia="Roboto-Light" w:hAnsi="Times New Roman" w:cs="Times New Roman"/>
          <w:sz w:val="24"/>
          <w:szCs w:val="24"/>
          <w:lang w:val="es-ES"/>
        </w:rPr>
        <w:t xml:space="preserve">- </w:t>
      </w:r>
      <w:r w:rsidR="00CF35DE" w:rsidRPr="00B37F48">
        <w:rPr>
          <w:rFonts w:ascii="Times New Roman" w:eastAsia="Roboto-Light" w:hAnsi="Times New Roman" w:cs="Times New Roman"/>
          <w:sz w:val="24"/>
          <w:szCs w:val="24"/>
          <w:lang w:val="es-ES"/>
        </w:rPr>
        <w:t>Experiencia docente en educación superior</w:t>
      </w:r>
    </w:p>
    <w:p w14:paraId="0648C5D3" w14:textId="1FD8646D" w:rsidR="00CF35DE" w:rsidRPr="00B37F48" w:rsidRDefault="00CF35DE" w:rsidP="00360090">
      <w:pPr>
        <w:autoSpaceDE w:val="0"/>
        <w:autoSpaceDN w:val="0"/>
        <w:adjustRightInd w:val="0"/>
        <w:spacing w:after="0" w:line="360" w:lineRule="auto"/>
        <w:ind w:firstLine="708"/>
        <w:rPr>
          <w:rFonts w:ascii="Times New Roman" w:eastAsia="Roboto-Light" w:hAnsi="Times New Roman" w:cs="Times New Roman"/>
          <w:sz w:val="24"/>
          <w:szCs w:val="24"/>
          <w:lang w:val="es-ES"/>
        </w:rPr>
      </w:pPr>
      <w:r w:rsidRPr="00B37F48">
        <w:rPr>
          <w:rFonts w:ascii="Times New Roman" w:eastAsia="Roboto-Light" w:hAnsi="Times New Roman" w:cs="Times New Roman"/>
          <w:sz w:val="24"/>
          <w:szCs w:val="24"/>
          <w:lang w:val="es-ES"/>
        </w:rPr>
        <w:t xml:space="preserve">- </w:t>
      </w:r>
      <w:r w:rsidR="00326359" w:rsidRPr="00B37F48">
        <w:rPr>
          <w:rFonts w:ascii="Times New Roman" w:eastAsia="Roboto-Light" w:hAnsi="Times New Roman" w:cs="Times New Roman"/>
          <w:sz w:val="24"/>
          <w:szCs w:val="24"/>
          <w:lang w:val="es-ES"/>
        </w:rPr>
        <w:t>Apropiación y a</w:t>
      </w:r>
      <w:r w:rsidRPr="00B37F48">
        <w:rPr>
          <w:rFonts w:ascii="Times New Roman" w:eastAsia="Roboto-Light" w:hAnsi="Times New Roman" w:cs="Times New Roman"/>
          <w:sz w:val="24"/>
          <w:szCs w:val="24"/>
          <w:lang w:val="es-ES"/>
        </w:rPr>
        <w:t>plicación de tecnología</w:t>
      </w:r>
      <w:r w:rsidR="00326359" w:rsidRPr="00B37F48">
        <w:rPr>
          <w:rFonts w:ascii="Times New Roman" w:eastAsia="Roboto-Light" w:hAnsi="Times New Roman" w:cs="Times New Roman"/>
          <w:sz w:val="24"/>
          <w:szCs w:val="24"/>
          <w:lang w:val="es-ES"/>
        </w:rPr>
        <w:t>s en actividades académicas</w:t>
      </w:r>
    </w:p>
    <w:p w14:paraId="3A13FD03" w14:textId="2FC6384E" w:rsidR="00CF35DE" w:rsidRPr="00B37F48" w:rsidRDefault="00CF35DE" w:rsidP="00360090">
      <w:pPr>
        <w:autoSpaceDE w:val="0"/>
        <w:autoSpaceDN w:val="0"/>
        <w:adjustRightInd w:val="0"/>
        <w:spacing w:line="360" w:lineRule="auto"/>
        <w:ind w:firstLine="708"/>
        <w:rPr>
          <w:rFonts w:ascii="Times New Roman" w:eastAsia="Roboto-Light" w:hAnsi="Times New Roman" w:cs="Times New Roman"/>
          <w:sz w:val="24"/>
          <w:szCs w:val="24"/>
          <w:lang w:val="es-ES"/>
        </w:rPr>
      </w:pPr>
      <w:r w:rsidRPr="00B37F48">
        <w:rPr>
          <w:rFonts w:ascii="Times New Roman" w:eastAsia="Roboto-Light" w:hAnsi="Times New Roman" w:cs="Times New Roman"/>
          <w:sz w:val="24"/>
          <w:szCs w:val="24"/>
          <w:lang w:val="es-ES"/>
        </w:rPr>
        <w:t xml:space="preserve">- Producción de </w:t>
      </w:r>
      <w:r w:rsidR="00CB1F58" w:rsidRPr="00B37F48">
        <w:rPr>
          <w:rFonts w:ascii="Times New Roman" w:eastAsia="Roboto-Light" w:hAnsi="Times New Roman" w:cs="Times New Roman"/>
          <w:sz w:val="24"/>
          <w:szCs w:val="24"/>
          <w:lang w:val="es-ES"/>
        </w:rPr>
        <w:t>trabajos científ</w:t>
      </w:r>
      <w:r w:rsidR="00360090">
        <w:rPr>
          <w:rFonts w:ascii="Times New Roman" w:eastAsia="Roboto-Light" w:hAnsi="Times New Roman" w:cs="Times New Roman"/>
          <w:sz w:val="24"/>
          <w:szCs w:val="24"/>
          <w:lang w:val="es-ES"/>
        </w:rPr>
        <w:t>icos</w:t>
      </w:r>
      <w:r w:rsidR="002A1E33" w:rsidRPr="00B37F48">
        <w:rPr>
          <w:rFonts w:ascii="Times New Roman" w:eastAsia="Roboto-Light" w:hAnsi="Times New Roman" w:cs="Times New Roman"/>
          <w:sz w:val="24"/>
          <w:szCs w:val="24"/>
          <w:lang w:val="es-ES"/>
        </w:rPr>
        <w:t xml:space="preserve"> relacionados con las TIC,</w:t>
      </w:r>
      <w:r w:rsidR="00CB1F58" w:rsidRPr="00B37F48">
        <w:rPr>
          <w:rFonts w:ascii="Times New Roman" w:eastAsia="Roboto-Light" w:hAnsi="Times New Roman" w:cs="Times New Roman"/>
          <w:sz w:val="24"/>
          <w:szCs w:val="24"/>
          <w:lang w:val="es-ES"/>
        </w:rPr>
        <w:t xml:space="preserve"> calidad y </w:t>
      </w:r>
      <w:r w:rsidR="000E6E01" w:rsidRPr="00B37F48">
        <w:rPr>
          <w:rFonts w:ascii="Times New Roman" w:eastAsia="Roboto-Light" w:hAnsi="Times New Roman" w:cs="Times New Roman"/>
          <w:sz w:val="24"/>
          <w:szCs w:val="24"/>
          <w:lang w:val="es-ES"/>
        </w:rPr>
        <w:t>pedagogía</w:t>
      </w:r>
    </w:p>
    <w:p w14:paraId="6EDE0C0F" w14:textId="4A5EA2C2" w:rsidR="00DB51D4" w:rsidRPr="00B37F48" w:rsidRDefault="009F1D0B" w:rsidP="00360090">
      <w:pPr>
        <w:pStyle w:val="Textoindependiente"/>
        <w:spacing w:after="200" w:line="360" w:lineRule="auto"/>
        <w:ind w:firstLine="708"/>
        <w:jc w:val="both"/>
        <w:rPr>
          <w:rFonts w:ascii="Times New Roman" w:eastAsia="Roboto-Light" w:hAnsi="Times New Roman" w:cs="Times New Roman"/>
          <w:lang w:val="es-ES"/>
        </w:rPr>
      </w:pPr>
      <w:r w:rsidRPr="00B37F48">
        <w:rPr>
          <w:rFonts w:ascii="Times New Roman" w:hAnsi="Times New Roman" w:cs="Times New Roman"/>
          <w:lang w:val="es-ES"/>
        </w:rPr>
        <w:t>Para realiza</w:t>
      </w:r>
      <w:r w:rsidR="00FF5377" w:rsidRPr="00B37F48">
        <w:rPr>
          <w:rFonts w:ascii="Times New Roman" w:hAnsi="Times New Roman" w:cs="Times New Roman"/>
          <w:lang w:val="es-ES"/>
        </w:rPr>
        <w:t xml:space="preserve">r </w:t>
      </w:r>
      <w:r w:rsidRPr="00B37F48">
        <w:rPr>
          <w:rFonts w:ascii="Times New Roman" w:hAnsi="Times New Roman" w:cs="Times New Roman"/>
          <w:lang w:val="es-ES"/>
        </w:rPr>
        <w:t>este proceso</w:t>
      </w:r>
      <w:r w:rsidR="00FF5377" w:rsidRPr="00B37F48">
        <w:rPr>
          <w:rFonts w:ascii="Times New Roman" w:hAnsi="Times New Roman" w:cs="Times New Roman"/>
          <w:lang w:val="es-ES"/>
        </w:rPr>
        <w:t>,</w:t>
      </w:r>
      <w:r w:rsidRPr="00B37F48">
        <w:rPr>
          <w:rFonts w:ascii="Times New Roman" w:hAnsi="Times New Roman" w:cs="Times New Roman"/>
          <w:lang w:val="es-ES"/>
        </w:rPr>
        <w:t xml:space="preserve"> se </w:t>
      </w:r>
      <w:r w:rsidR="00FF5377" w:rsidRPr="00B37F48">
        <w:rPr>
          <w:rFonts w:ascii="Times New Roman" w:hAnsi="Times New Roman" w:cs="Times New Roman"/>
          <w:lang w:val="es-ES"/>
        </w:rPr>
        <w:t xml:space="preserve">acudió a </w:t>
      </w:r>
      <w:r w:rsidRPr="00B37F48">
        <w:rPr>
          <w:rFonts w:ascii="Times New Roman" w:hAnsi="Times New Roman" w:cs="Times New Roman"/>
          <w:lang w:val="es-ES"/>
        </w:rPr>
        <w:t xml:space="preserve">la experiencia de </w:t>
      </w:r>
      <w:r w:rsidR="00C13716" w:rsidRPr="00B37F48">
        <w:rPr>
          <w:rFonts w:ascii="Times New Roman" w:hAnsi="Times New Roman" w:cs="Times New Roman"/>
          <w:lang w:val="es-ES"/>
        </w:rPr>
        <w:t>cinco</w:t>
      </w:r>
      <w:r w:rsidR="00BF25CC" w:rsidRPr="00B37F48">
        <w:rPr>
          <w:rFonts w:ascii="Times New Roman" w:hAnsi="Times New Roman" w:cs="Times New Roman"/>
          <w:lang w:val="es-ES"/>
        </w:rPr>
        <w:t xml:space="preserve"> </w:t>
      </w:r>
      <w:r w:rsidRPr="00B37F48">
        <w:rPr>
          <w:rFonts w:ascii="Times New Roman" w:hAnsi="Times New Roman" w:cs="Times New Roman"/>
          <w:lang w:val="es-ES"/>
        </w:rPr>
        <w:t xml:space="preserve">expertos que cumplieron claramente con los criterios </w:t>
      </w:r>
      <w:r w:rsidR="00360090">
        <w:rPr>
          <w:rFonts w:ascii="Times New Roman" w:hAnsi="Times New Roman" w:cs="Times New Roman"/>
          <w:lang w:val="es-ES"/>
        </w:rPr>
        <w:t xml:space="preserve">requeridos </w:t>
      </w:r>
      <w:r w:rsidRPr="00B37F48">
        <w:rPr>
          <w:rFonts w:ascii="Times New Roman" w:hAnsi="Times New Roman" w:cs="Times New Roman"/>
          <w:lang w:val="es-ES"/>
        </w:rPr>
        <w:t xml:space="preserve">para desempeñarse como evaluadores, </w:t>
      </w:r>
      <w:r w:rsidR="00487D63" w:rsidRPr="00B37F48">
        <w:rPr>
          <w:rFonts w:ascii="Times New Roman" w:hAnsi="Times New Roman" w:cs="Times New Roman"/>
          <w:lang w:val="es-ES"/>
        </w:rPr>
        <w:t>soportándose en</w:t>
      </w:r>
      <w:r w:rsidR="00CF35DE" w:rsidRPr="00B37F48">
        <w:rPr>
          <w:rFonts w:ascii="Times New Roman" w:eastAsia="Roboto-Light" w:hAnsi="Times New Roman" w:cs="Times New Roman"/>
          <w:lang w:val="es-ES"/>
        </w:rPr>
        <w:t xml:space="preserve"> las </w:t>
      </w:r>
      <w:r w:rsidR="008D55AC" w:rsidRPr="00B37F48">
        <w:rPr>
          <w:rFonts w:ascii="Times New Roman" w:eastAsia="Roboto-Light" w:hAnsi="Times New Roman" w:cs="Times New Roman"/>
          <w:lang w:val="es-ES"/>
        </w:rPr>
        <w:t xml:space="preserve">apreciaciones </w:t>
      </w:r>
      <w:r w:rsidR="00487D63" w:rsidRPr="00B37F48">
        <w:rPr>
          <w:rFonts w:ascii="Times New Roman" w:eastAsia="Roboto-Light" w:hAnsi="Times New Roman" w:cs="Times New Roman"/>
          <w:lang w:val="es-ES"/>
        </w:rPr>
        <w:t xml:space="preserve">de </w:t>
      </w:r>
      <w:r w:rsidR="00CF35DE" w:rsidRPr="00B37F48">
        <w:rPr>
          <w:rFonts w:ascii="Times New Roman" w:eastAsia="Roboto-Light" w:hAnsi="Times New Roman" w:cs="Times New Roman"/>
          <w:lang w:val="es-ES"/>
        </w:rPr>
        <w:t xml:space="preserve">Cabero </w:t>
      </w:r>
      <w:r w:rsidR="00FF5377" w:rsidRPr="00B37F48">
        <w:rPr>
          <w:rFonts w:ascii="Times New Roman" w:eastAsia="Roboto-Light" w:hAnsi="Times New Roman" w:cs="Times New Roman"/>
          <w:lang w:val="es-ES"/>
        </w:rPr>
        <w:t>&amp;</w:t>
      </w:r>
      <w:r w:rsidR="00CF35DE" w:rsidRPr="00B37F48">
        <w:rPr>
          <w:rFonts w:ascii="Times New Roman" w:eastAsia="Roboto-Light" w:hAnsi="Times New Roman" w:cs="Times New Roman"/>
          <w:lang w:val="es-ES"/>
        </w:rPr>
        <w:t xml:space="preserve"> Llorente (2013)</w:t>
      </w:r>
      <w:r w:rsidR="00487D63" w:rsidRPr="00B37F48">
        <w:rPr>
          <w:rFonts w:ascii="Times New Roman" w:eastAsia="Roboto-Light" w:hAnsi="Times New Roman" w:cs="Times New Roman"/>
          <w:lang w:val="es-ES"/>
        </w:rPr>
        <w:t>,</w:t>
      </w:r>
      <w:r w:rsidR="00CF35DE" w:rsidRPr="00B37F48">
        <w:rPr>
          <w:rFonts w:ascii="Times New Roman" w:eastAsia="Roboto-Light" w:hAnsi="Times New Roman" w:cs="Times New Roman"/>
          <w:lang w:val="es-ES"/>
        </w:rPr>
        <w:t xml:space="preserve"> </w:t>
      </w:r>
      <w:r w:rsidR="005519FE" w:rsidRPr="00B37F48">
        <w:rPr>
          <w:rFonts w:ascii="Times New Roman" w:eastAsia="Roboto-Light" w:hAnsi="Times New Roman" w:cs="Times New Roman"/>
          <w:lang w:val="es-ES"/>
        </w:rPr>
        <w:t xml:space="preserve">que </w:t>
      </w:r>
      <w:r w:rsidR="00360090">
        <w:rPr>
          <w:rFonts w:ascii="Times New Roman" w:eastAsia="Roboto-Light" w:hAnsi="Times New Roman" w:cs="Times New Roman"/>
          <w:lang w:val="es-ES"/>
        </w:rPr>
        <w:t>describen</w:t>
      </w:r>
      <w:r w:rsidR="00487D63" w:rsidRPr="00B37F48">
        <w:rPr>
          <w:rFonts w:ascii="Times New Roman" w:eastAsia="Roboto-Light" w:hAnsi="Times New Roman" w:cs="Times New Roman"/>
          <w:lang w:val="es-ES"/>
        </w:rPr>
        <w:t xml:space="preserve"> la no existencia de una postura uniforme</w:t>
      </w:r>
      <w:r w:rsidR="00CF35DE" w:rsidRPr="00B37F48">
        <w:rPr>
          <w:rFonts w:ascii="Times New Roman" w:eastAsia="Roboto-Light" w:hAnsi="Times New Roman" w:cs="Times New Roman"/>
          <w:lang w:val="es-ES"/>
        </w:rPr>
        <w:t xml:space="preserve"> </w:t>
      </w:r>
      <w:r w:rsidR="00F0292D" w:rsidRPr="00B37F48">
        <w:rPr>
          <w:rFonts w:ascii="Times New Roman" w:eastAsia="Roboto-Light" w:hAnsi="Times New Roman" w:cs="Times New Roman"/>
          <w:lang w:val="es-ES"/>
        </w:rPr>
        <w:t>respecto de</w:t>
      </w:r>
      <w:r w:rsidR="00487D63" w:rsidRPr="00B37F48">
        <w:rPr>
          <w:rFonts w:ascii="Times New Roman" w:eastAsia="Roboto-Light" w:hAnsi="Times New Roman" w:cs="Times New Roman"/>
          <w:lang w:val="es-ES"/>
        </w:rPr>
        <w:t xml:space="preserve">l </w:t>
      </w:r>
      <w:r w:rsidR="00CF35DE" w:rsidRPr="00B37F48">
        <w:rPr>
          <w:rFonts w:ascii="Times New Roman" w:eastAsia="Roboto-Light" w:hAnsi="Times New Roman" w:cs="Times New Roman"/>
          <w:lang w:val="es-ES"/>
        </w:rPr>
        <w:t xml:space="preserve">número </w:t>
      </w:r>
      <w:r w:rsidR="00487D63" w:rsidRPr="00B37F48">
        <w:rPr>
          <w:rFonts w:ascii="Times New Roman" w:eastAsia="Roboto-Light" w:hAnsi="Times New Roman" w:cs="Times New Roman"/>
          <w:lang w:val="es-ES"/>
        </w:rPr>
        <w:t xml:space="preserve">ideal </w:t>
      </w:r>
      <w:r w:rsidR="00C97198" w:rsidRPr="00B37F48">
        <w:rPr>
          <w:rFonts w:ascii="Times New Roman" w:eastAsia="Roboto-Light" w:hAnsi="Times New Roman" w:cs="Times New Roman"/>
          <w:lang w:val="es-ES"/>
        </w:rPr>
        <w:t>de expertos.</w:t>
      </w:r>
      <w:r w:rsidR="00CF35DE" w:rsidRPr="00B37F48">
        <w:rPr>
          <w:rFonts w:ascii="Times New Roman" w:eastAsia="Roboto-Light" w:hAnsi="Times New Roman" w:cs="Times New Roman"/>
          <w:lang w:val="es-ES"/>
        </w:rPr>
        <w:t xml:space="preserve"> </w:t>
      </w:r>
    </w:p>
    <w:p w14:paraId="5B13C3E1" w14:textId="2B96BED3" w:rsidR="00B30042" w:rsidRPr="00B37F48" w:rsidRDefault="00DB51D4" w:rsidP="0042587A">
      <w:pPr>
        <w:pStyle w:val="Textoindependiente"/>
        <w:spacing w:line="360" w:lineRule="auto"/>
        <w:jc w:val="both"/>
        <w:rPr>
          <w:rFonts w:ascii="Times New Roman" w:eastAsia="Roboto-Light" w:hAnsi="Times New Roman" w:cs="Times New Roman"/>
          <w:lang w:val="es-ES"/>
        </w:rPr>
      </w:pPr>
      <w:r w:rsidRPr="00B37F48">
        <w:rPr>
          <w:rFonts w:ascii="Times New Roman" w:eastAsia="Roboto-Light" w:hAnsi="Times New Roman" w:cs="Times New Roman"/>
          <w:lang w:val="es-ES"/>
        </w:rPr>
        <w:tab/>
        <w:t>Los evaluadores seleccionados</w:t>
      </w:r>
      <w:r w:rsidR="00CF35DE" w:rsidRPr="00B37F48">
        <w:rPr>
          <w:rFonts w:ascii="Times New Roman" w:eastAsia="Roboto-Light" w:hAnsi="Times New Roman" w:cs="Times New Roman"/>
          <w:lang w:val="es-ES"/>
        </w:rPr>
        <w:t xml:space="preserve"> </w:t>
      </w:r>
      <w:r w:rsidRPr="00B37F48">
        <w:rPr>
          <w:rFonts w:ascii="Times New Roman" w:eastAsia="Roboto-Light" w:hAnsi="Times New Roman" w:cs="Times New Roman"/>
          <w:lang w:val="es-ES"/>
        </w:rPr>
        <w:t xml:space="preserve">poseen características </w:t>
      </w:r>
      <w:r w:rsidR="0042587A">
        <w:rPr>
          <w:rFonts w:ascii="Times New Roman" w:eastAsia="Roboto-Light" w:hAnsi="Times New Roman" w:cs="Times New Roman"/>
          <w:lang w:val="es-ES"/>
        </w:rPr>
        <w:t xml:space="preserve">en </w:t>
      </w:r>
      <w:r w:rsidRPr="00B37F48">
        <w:rPr>
          <w:rFonts w:ascii="Times New Roman" w:eastAsia="Roboto-Light" w:hAnsi="Times New Roman" w:cs="Times New Roman"/>
          <w:lang w:val="es-ES"/>
        </w:rPr>
        <w:t xml:space="preserve">la aplicación de procesos metodológicos </w:t>
      </w:r>
      <w:r w:rsidR="00F43F5B" w:rsidRPr="00B37F48">
        <w:rPr>
          <w:rFonts w:ascii="Times New Roman" w:eastAsia="Roboto-Light" w:hAnsi="Times New Roman" w:cs="Times New Roman"/>
          <w:lang w:val="es-ES"/>
        </w:rPr>
        <w:t>soportados con</w:t>
      </w:r>
      <w:r w:rsidR="00CF35DE" w:rsidRPr="00B37F48">
        <w:rPr>
          <w:rFonts w:ascii="Times New Roman" w:eastAsia="Roboto-Light" w:hAnsi="Times New Roman" w:cs="Times New Roman"/>
          <w:lang w:val="es-ES"/>
        </w:rPr>
        <w:t xml:space="preserve"> las TIC</w:t>
      </w:r>
      <w:r w:rsidRPr="00B37F48">
        <w:rPr>
          <w:rFonts w:ascii="Times New Roman" w:eastAsia="Roboto-Light" w:hAnsi="Times New Roman" w:cs="Times New Roman"/>
          <w:lang w:val="es-ES"/>
        </w:rPr>
        <w:t xml:space="preserve">, </w:t>
      </w:r>
      <w:r w:rsidR="0042587A">
        <w:rPr>
          <w:rFonts w:ascii="Times New Roman" w:eastAsia="Roboto-Light" w:hAnsi="Times New Roman" w:cs="Times New Roman"/>
          <w:lang w:val="es-ES"/>
        </w:rPr>
        <w:t>p</w:t>
      </w:r>
      <w:r w:rsidRPr="00B37F48">
        <w:rPr>
          <w:rFonts w:ascii="Times New Roman" w:eastAsia="Roboto-Light" w:hAnsi="Times New Roman" w:cs="Times New Roman"/>
          <w:lang w:val="es-ES"/>
        </w:rPr>
        <w:t xml:space="preserve">rocesos de aprendizaje centrado en la calidad, procesos pedagógicos </w:t>
      </w:r>
      <w:r w:rsidR="006E578F" w:rsidRPr="00B37F48">
        <w:rPr>
          <w:rFonts w:ascii="Times New Roman" w:eastAsia="Roboto-Light" w:hAnsi="Times New Roman" w:cs="Times New Roman"/>
          <w:lang w:val="es-ES"/>
        </w:rPr>
        <w:t>y,</w:t>
      </w:r>
      <w:r w:rsidRPr="00B37F48">
        <w:rPr>
          <w:rFonts w:ascii="Times New Roman" w:eastAsia="Roboto-Light" w:hAnsi="Times New Roman" w:cs="Times New Roman"/>
          <w:lang w:val="es-ES"/>
        </w:rPr>
        <w:t xml:space="preserve"> </w:t>
      </w:r>
      <w:r w:rsidR="0042587A">
        <w:rPr>
          <w:rFonts w:ascii="Times New Roman" w:eastAsia="Roboto-Light" w:hAnsi="Times New Roman" w:cs="Times New Roman"/>
          <w:lang w:val="es-ES"/>
        </w:rPr>
        <w:t xml:space="preserve">a la vez, </w:t>
      </w:r>
      <w:r w:rsidRPr="00B37F48">
        <w:rPr>
          <w:rFonts w:ascii="Times New Roman" w:eastAsia="Roboto-Light" w:hAnsi="Times New Roman" w:cs="Times New Roman"/>
          <w:lang w:val="es-ES"/>
        </w:rPr>
        <w:t xml:space="preserve">poseer </w:t>
      </w:r>
      <w:r w:rsidR="00CF35DE" w:rsidRPr="00B37F48">
        <w:rPr>
          <w:rFonts w:ascii="Times New Roman" w:eastAsia="Roboto-Light" w:hAnsi="Times New Roman" w:cs="Times New Roman"/>
          <w:lang w:val="es-ES"/>
        </w:rPr>
        <w:t xml:space="preserve">una </w:t>
      </w:r>
      <w:r w:rsidRPr="00B37F48">
        <w:rPr>
          <w:rFonts w:ascii="Times New Roman" w:eastAsia="Roboto-Light" w:hAnsi="Times New Roman" w:cs="Times New Roman"/>
          <w:lang w:val="es-ES"/>
        </w:rPr>
        <w:t xml:space="preserve">vasta </w:t>
      </w:r>
      <w:r w:rsidR="00CF35DE" w:rsidRPr="00B37F48">
        <w:rPr>
          <w:rFonts w:ascii="Times New Roman" w:eastAsia="Roboto-Light" w:hAnsi="Times New Roman" w:cs="Times New Roman"/>
          <w:lang w:val="es-ES"/>
        </w:rPr>
        <w:t xml:space="preserve">experiencia </w:t>
      </w:r>
      <w:r w:rsidRPr="00B37F48">
        <w:rPr>
          <w:rFonts w:ascii="Times New Roman" w:eastAsia="Roboto-Light" w:hAnsi="Times New Roman" w:cs="Times New Roman"/>
          <w:lang w:val="es-ES"/>
        </w:rPr>
        <w:t xml:space="preserve">en la orientación de </w:t>
      </w:r>
      <w:r w:rsidRPr="00B37F48">
        <w:rPr>
          <w:rFonts w:ascii="Times New Roman" w:eastAsia="Roboto-Light" w:hAnsi="Times New Roman" w:cs="Times New Roman"/>
          <w:lang w:val="es-ES"/>
        </w:rPr>
        <w:lastRenderedPageBreak/>
        <w:t xml:space="preserve">actividades académicas </w:t>
      </w:r>
      <w:r w:rsidR="005519FE" w:rsidRPr="00B37F48">
        <w:rPr>
          <w:rFonts w:ascii="Times New Roman" w:eastAsia="Roboto-Light" w:hAnsi="Times New Roman" w:cs="Times New Roman"/>
          <w:lang w:val="es-ES"/>
        </w:rPr>
        <w:t xml:space="preserve">en el campo </w:t>
      </w:r>
      <w:r w:rsidRPr="00B37F48">
        <w:rPr>
          <w:rFonts w:ascii="Times New Roman" w:eastAsia="Roboto-Light" w:hAnsi="Times New Roman" w:cs="Times New Roman"/>
          <w:lang w:val="es-ES"/>
        </w:rPr>
        <w:t xml:space="preserve">de </w:t>
      </w:r>
      <w:r w:rsidR="005519FE" w:rsidRPr="00B37F48">
        <w:rPr>
          <w:rFonts w:ascii="Times New Roman" w:eastAsia="Roboto-Light" w:hAnsi="Times New Roman" w:cs="Times New Roman"/>
          <w:lang w:val="es-ES"/>
        </w:rPr>
        <w:t xml:space="preserve">la </w:t>
      </w:r>
      <w:r w:rsidR="00CF35DE" w:rsidRPr="00B37F48">
        <w:rPr>
          <w:rFonts w:ascii="Times New Roman" w:eastAsia="Roboto-Light" w:hAnsi="Times New Roman" w:cs="Times New Roman"/>
          <w:lang w:val="es-ES"/>
        </w:rPr>
        <w:t>educación superior</w:t>
      </w:r>
      <w:r w:rsidRPr="00B37F48">
        <w:rPr>
          <w:rFonts w:ascii="Times New Roman" w:eastAsia="Roboto-Light" w:hAnsi="Times New Roman" w:cs="Times New Roman"/>
          <w:lang w:val="es-ES"/>
        </w:rPr>
        <w:t>,</w:t>
      </w:r>
      <w:r w:rsidR="00CF35DE" w:rsidRPr="00B37F48">
        <w:rPr>
          <w:rFonts w:ascii="Times New Roman" w:eastAsia="Roboto-Light" w:hAnsi="Times New Roman" w:cs="Times New Roman"/>
          <w:lang w:val="es-ES"/>
        </w:rPr>
        <w:t xml:space="preserve"> </w:t>
      </w:r>
      <w:r w:rsidR="005519FE" w:rsidRPr="00B37F48">
        <w:rPr>
          <w:rFonts w:ascii="Times New Roman" w:eastAsia="Roboto-Light" w:hAnsi="Times New Roman" w:cs="Times New Roman"/>
          <w:lang w:val="es-ES"/>
        </w:rPr>
        <w:t xml:space="preserve">por </w:t>
      </w:r>
      <w:r w:rsidR="00CF35DE" w:rsidRPr="00B37F48">
        <w:rPr>
          <w:rFonts w:ascii="Times New Roman" w:eastAsia="Roboto-Light" w:hAnsi="Times New Roman" w:cs="Times New Roman"/>
          <w:lang w:val="es-ES"/>
        </w:rPr>
        <w:t>más</w:t>
      </w:r>
      <w:r w:rsidRPr="00B37F48">
        <w:rPr>
          <w:rFonts w:ascii="Times New Roman" w:eastAsia="Roboto-Light" w:hAnsi="Times New Roman" w:cs="Times New Roman"/>
          <w:lang w:val="es-ES"/>
        </w:rPr>
        <w:t xml:space="preserve"> </w:t>
      </w:r>
      <w:r w:rsidR="00FF573E" w:rsidRPr="00B37F48">
        <w:rPr>
          <w:rFonts w:ascii="Times New Roman" w:eastAsia="Roboto-Light" w:hAnsi="Times New Roman" w:cs="Times New Roman"/>
          <w:lang w:val="es-ES"/>
        </w:rPr>
        <w:t xml:space="preserve">de </w:t>
      </w:r>
      <w:r w:rsidRPr="00B37F48">
        <w:rPr>
          <w:rFonts w:ascii="Times New Roman" w:eastAsia="Roboto-Light" w:hAnsi="Times New Roman" w:cs="Times New Roman"/>
          <w:lang w:val="es-ES"/>
        </w:rPr>
        <w:t>15</w:t>
      </w:r>
      <w:r w:rsidR="00CF35DE" w:rsidRPr="00B37F48">
        <w:rPr>
          <w:rFonts w:ascii="Times New Roman" w:eastAsia="Roboto-Light" w:hAnsi="Times New Roman" w:cs="Times New Roman"/>
          <w:lang w:val="es-ES"/>
        </w:rPr>
        <w:t xml:space="preserve"> años. </w:t>
      </w:r>
      <w:r w:rsidR="00160CE1" w:rsidRPr="00B37F48">
        <w:rPr>
          <w:rFonts w:ascii="Times New Roman" w:eastAsia="Roboto-Light" w:hAnsi="Times New Roman" w:cs="Times New Roman"/>
          <w:lang w:val="es-ES"/>
        </w:rPr>
        <w:t>As</w:t>
      </w:r>
      <w:r w:rsidR="005519FE" w:rsidRPr="00B37F48">
        <w:rPr>
          <w:rFonts w:ascii="Times New Roman" w:eastAsia="Roboto-Light" w:hAnsi="Times New Roman" w:cs="Times New Roman"/>
          <w:lang w:val="es-ES"/>
        </w:rPr>
        <w:t xml:space="preserve">í </w:t>
      </w:r>
      <w:r w:rsidR="00160CE1" w:rsidRPr="00B37F48">
        <w:rPr>
          <w:rFonts w:ascii="Times New Roman" w:eastAsia="Roboto-Light" w:hAnsi="Times New Roman" w:cs="Times New Roman"/>
          <w:lang w:val="es-ES"/>
        </w:rPr>
        <w:t>mismo,</w:t>
      </w:r>
      <w:r w:rsidR="00CF35DE" w:rsidRPr="00B37F48">
        <w:rPr>
          <w:rFonts w:ascii="Times New Roman" w:eastAsia="Roboto-Light" w:hAnsi="Times New Roman" w:cs="Times New Roman"/>
          <w:lang w:val="es-ES"/>
        </w:rPr>
        <w:t xml:space="preserve"> </w:t>
      </w:r>
      <w:r w:rsidR="00160CE1" w:rsidRPr="00B37F48">
        <w:rPr>
          <w:rFonts w:ascii="Times New Roman" w:eastAsia="Roboto-Light" w:hAnsi="Times New Roman" w:cs="Times New Roman"/>
          <w:lang w:val="es-ES"/>
        </w:rPr>
        <w:t>por c</w:t>
      </w:r>
      <w:r w:rsidR="00CF35DE" w:rsidRPr="00B37F48">
        <w:rPr>
          <w:rFonts w:ascii="Times New Roman" w:eastAsia="Roboto-Light" w:hAnsi="Times New Roman" w:cs="Times New Roman"/>
          <w:lang w:val="es-ES"/>
        </w:rPr>
        <w:t xml:space="preserve">onocer el objeto de estudio, </w:t>
      </w:r>
      <w:r w:rsidR="00160CE1" w:rsidRPr="00B37F48">
        <w:rPr>
          <w:rFonts w:ascii="Times New Roman" w:eastAsia="Roboto-Light" w:hAnsi="Times New Roman" w:cs="Times New Roman"/>
          <w:lang w:val="es-ES"/>
        </w:rPr>
        <w:t>publicación de trabajos e investigaciones científica</w:t>
      </w:r>
      <w:r w:rsidR="00CF35DE" w:rsidRPr="00B37F48">
        <w:rPr>
          <w:rFonts w:ascii="Times New Roman" w:eastAsia="Roboto-Light" w:hAnsi="Times New Roman" w:cs="Times New Roman"/>
          <w:lang w:val="es-ES"/>
        </w:rPr>
        <w:t xml:space="preserve">s y </w:t>
      </w:r>
      <w:r w:rsidR="00275FC1" w:rsidRPr="00B37F48">
        <w:rPr>
          <w:rFonts w:ascii="Times New Roman" w:eastAsia="Roboto-Light" w:hAnsi="Times New Roman" w:cs="Times New Roman"/>
          <w:lang w:val="es-ES"/>
        </w:rPr>
        <w:t xml:space="preserve">propiciar </w:t>
      </w:r>
      <w:r w:rsidR="00CF35DE" w:rsidRPr="00B37F48">
        <w:rPr>
          <w:rFonts w:ascii="Times New Roman" w:eastAsia="Roboto-Light" w:hAnsi="Times New Roman" w:cs="Times New Roman"/>
          <w:lang w:val="es-ES"/>
        </w:rPr>
        <w:t>participa</w:t>
      </w:r>
      <w:r w:rsidR="00275FC1" w:rsidRPr="00B37F48">
        <w:rPr>
          <w:rFonts w:ascii="Times New Roman" w:eastAsia="Roboto-Light" w:hAnsi="Times New Roman" w:cs="Times New Roman"/>
          <w:lang w:val="es-ES"/>
        </w:rPr>
        <w:t>ciones</w:t>
      </w:r>
      <w:r w:rsidR="00CF35DE" w:rsidRPr="00B37F48">
        <w:rPr>
          <w:rFonts w:ascii="Times New Roman" w:eastAsia="Roboto-Light" w:hAnsi="Times New Roman" w:cs="Times New Roman"/>
          <w:lang w:val="es-ES"/>
        </w:rPr>
        <w:t xml:space="preserve"> en congresos</w:t>
      </w:r>
      <w:r w:rsidR="00160CE1" w:rsidRPr="00B37F48">
        <w:rPr>
          <w:rFonts w:ascii="Times New Roman" w:eastAsia="Roboto-Light" w:hAnsi="Times New Roman" w:cs="Times New Roman"/>
          <w:lang w:val="es-ES"/>
        </w:rPr>
        <w:t xml:space="preserve"> nacional</w:t>
      </w:r>
      <w:r w:rsidR="005519FE" w:rsidRPr="00B37F48">
        <w:rPr>
          <w:rFonts w:ascii="Times New Roman" w:eastAsia="Roboto-Light" w:hAnsi="Times New Roman" w:cs="Times New Roman"/>
          <w:lang w:val="es-ES"/>
        </w:rPr>
        <w:t>es</w:t>
      </w:r>
      <w:r w:rsidR="00160CE1" w:rsidRPr="00B37F48">
        <w:rPr>
          <w:rFonts w:ascii="Times New Roman" w:eastAsia="Roboto-Light" w:hAnsi="Times New Roman" w:cs="Times New Roman"/>
          <w:lang w:val="es-ES"/>
        </w:rPr>
        <w:t xml:space="preserve"> e internacional</w:t>
      </w:r>
      <w:r w:rsidR="005519FE" w:rsidRPr="00B37F48">
        <w:rPr>
          <w:rFonts w:ascii="Times New Roman" w:eastAsia="Roboto-Light" w:hAnsi="Times New Roman" w:cs="Times New Roman"/>
          <w:lang w:val="es-ES"/>
        </w:rPr>
        <w:t>es</w:t>
      </w:r>
      <w:r w:rsidR="00CF35DE" w:rsidRPr="00B37F48">
        <w:rPr>
          <w:rFonts w:ascii="Times New Roman" w:eastAsia="Roboto-Light" w:hAnsi="Times New Roman" w:cs="Times New Roman"/>
          <w:lang w:val="es-ES"/>
        </w:rPr>
        <w:t xml:space="preserve"> sobre </w:t>
      </w:r>
      <w:r w:rsidR="00160CE1" w:rsidRPr="00B37F48">
        <w:rPr>
          <w:rFonts w:ascii="Times New Roman" w:eastAsia="Roboto-Light" w:hAnsi="Times New Roman" w:cs="Times New Roman"/>
          <w:lang w:val="es-ES"/>
        </w:rPr>
        <w:t xml:space="preserve">procesos formativos mediados por </w:t>
      </w:r>
      <w:r w:rsidR="00CF35DE" w:rsidRPr="00B37F48">
        <w:rPr>
          <w:rFonts w:ascii="Times New Roman" w:eastAsia="Roboto-Light" w:hAnsi="Times New Roman" w:cs="Times New Roman"/>
          <w:lang w:val="es-ES"/>
        </w:rPr>
        <w:t>tecnología</w:t>
      </w:r>
      <w:r w:rsidR="00160CE1" w:rsidRPr="00B37F48">
        <w:rPr>
          <w:rFonts w:ascii="Times New Roman" w:eastAsia="Roboto-Light" w:hAnsi="Times New Roman" w:cs="Times New Roman"/>
          <w:lang w:val="es-ES"/>
        </w:rPr>
        <w:t>s para apoy</w:t>
      </w:r>
      <w:r w:rsidR="005519FE" w:rsidRPr="00B37F48">
        <w:rPr>
          <w:rFonts w:ascii="Times New Roman" w:eastAsia="Roboto-Light" w:hAnsi="Times New Roman" w:cs="Times New Roman"/>
          <w:lang w:val="es-ES"/>
        </w:rPr>
        <w:t xml:space="preserve">ar </w:t>
      </w:r>
      <w:r w:rsidR="00160CE1" w:rsidRPr="00B37F48">
        <w:rPr>
          <w:rFonts w:ascii="Times New Roman" w:eastAsia="Roboto-Light" w:hAnsi="Times New Roman" w:cs="Times New Roman"/>
          <w:lang w:val="es-ES"/>
        </w:rPr>
        <w:t>la educación</w:t>
      </w:r>
      <w:r w:rsidR="00CF35DE" w:rsidRPr="00B37F48">
        <w:rPr>
          <w:rFonts w:ascii="Times New Roman" w:eastAsia="Roboto-Light" w:hAnsi="Times New Roman" w:cs="Times New Roman"/>
          <w:lang w:val="es-ES"/>
        </w:rPr>
        <w:t>.</w:t>
      </w:r>
    </w:p>
    <w:p w14:paraId="6E8105B4" w14:textId="526AF6E8" w:rsidR="00607D7D" w:rsidRPr="00B37F48" w:rsidRDefault="00607D7D" w:rsidP="00487D63">
      <w:pPr>
        <w:pStyle w:val="Textoindependiente"/>
        <w:spacing w:line="360" w:lineRule="auto"/>
        <w:ind w:right="144"/>
        <w:jc w:val="both"/>
        <w:rPr>
          <w:rFonts w:ascii="Times New Roman" w:eastAsia="Roboto-Light" w:hAnsi="Times New Roman" w:cs="Times New Roman"/>
          <w:lang w:val="es-ES"/>
        </w:rPr>
      </w:pPr>
    </w:p>
    <w:p w14:paraId="1F50F279" w14:textId="72020EE7" w:rsidR="00F92370" w:rsidRPr="0042587A" w:rsidRDefault="00607D7D" w:rsidP="0022578D">
      <w:pPr>
        <w:pStyle w:val="Textoindependiente"/>
        <w:spacing w:line="360" w:lineRule="auto"/>
        <w:ind w:right="144" w:firstLine="708"/>
        <w:jc w:val="both"/>
        <w:rPr>
          <w:rFonts w:ascii="Times New Roman" w:eastAsia="Roboto-Light" w:hAnsi="Times New Roman" w:cs="Times New Roman"/>
          <w:b/>
          <w:sz w:val="28"/>
          <w:szCs w:val="28"/>
          <w:lang w:val="es-ES"/>
        </w:rPr>
      </w:pPr>
      <w:r w:rsidRPr="0042587A">
        <w:rPr>
          <w:rFonts w:ascii="Times New Roman" w:eastAsia="Roboto-Light" w:hAnsi="Times New Roman" w:cs="Times New Roman"/>
          <w:b/>
          <w:sz w:val="28"/>
          <w:szCs w:val="28"/>
          <w:lang w:val="es-ES"/>
        </w:rPr>
        <w:t>Evaluación</w:t>
      </w:r>
    </w:p>
    <w:p w14:paraId="7ACEE2CB" w14:textId="03AA5111" w:rsidR="00316B7E" w:rsidRPr="00B37F48" w:rsidRDefault="00607D7D" w:rsidP="0022578D">
      <w:pPr>
        <w:pStyle w:val="Textoindependiente"/>
        <w:spacing w:after="200" w:line="360" w:lineRule="auto"/>
        <w:ind w:right="144" w:firstLine="708"/>
        <w:jc w:val="both"/>
        <w:rPr>
          <w:rFonts w:ascii="Times New Roman" w:eastAsia="Roboto-Light" w:hAnsi="Times New Roman" w:cs="Times New Roman"/>
          <w:lang w:val="es-ES"/>
        </w:rPr>
      </w:pPr>
      <w:r w:rsidRPr="00B37F48">
        <w:rPr>
          <w:rFonts w:ascii="Times New Roman" w:eastAsia="Roboto-Light" w:hAnsi="Times New Roman" w:cs="Times New Roman"/>
          <w:lang w:val="es-ES"/>
        </w:rPr>
        <w:t>En</w:t>
      </w:r>
      <w:r w:rsidR="0022578D">
        <w:rPr>
          <w:rFonts w:ascii="Times New Roman" w:eastAsia="Roboto-Light" w:hAnsi="Times New Roman" w:cs="Times New Roman"/>
          <w:lang w:val="es-ES"/>
        </w:rPr>
        <w:t xml:space="preserve"> la realización de este proceso</w:t>
      </w:r>
      <w:r w:rsidRPr="00B37F48">
        <w:rPr>
          <w:rFonts w:ascii="Times New Roman" w:eastAsia="Roboto-Light" w:hAnsi="Times New Roman" w:cs="Times New Roman"/>
          <w:lang w:val="es-ES"/>
        </w:rPr>
        <w:t xml:space="preserve"> </w:t>
      </w:r>
      <w:r w:rsidR="00C66C02" w:rsidRPr="00B37F48">
        <w:rPr>
          <w:rFonts w:ascii="Times New Roman" w:eastAsia="Roboto-Light" w:hAnsi="Times New Roman" w:cs="Times New Roman"/>
          <w:lang w:val="es-ES"/>
        </w:rPr>
        <w:t xml:space="preserve">se empleó la técnica </w:t>
      </w:r>
      <w:r w:rsidR="00CF35DE" w:rsidRPr="00B37F48">
        <w:rPr>
          <w:rFonts w:ascii="Times New Roman" w:eastAsia="Roboto-Light" w:hAnsi="Times New Roman" w:cs="Times New Roman"/>
          <w:lang w:val="es-ES"/>
        </w:rPr>
        <w:t xml:space="preserve">de validación </w:t>
      </w:r>
      <w:r w:rsidR="00C66C02" w:rsidRPr="00B37F48">
        <w:rPr>
          <w:rFonts w:ascii="Times New Roman" w:eastAsia="Roboto-Light" w:hAnsi="Times New Roman" w:cs="Times New Roman"/>
          <w:lang w:val="es-ES"/>
        </w:rPr>
        <w:t>“</w:t>
      </w:r>
      <w:r w:rsidR="00CF35DE" w:rsidRPr="00B37F48">
        <w:rPr>
          <w:rFonts w:ascii="Times New Roman" w:eastAsia="Roboto-Light" w:hAnsi="Times New Roman" w:cs="Times New Roman"/>
          <w:lang w:val="es-ES"/>
        </w:rPr>
        <w:t>individual</w:t>
      </w:r>
      <w:r w:rsidR="00C66C02" w:rsidRPr="00B37F48">
        <w:rPr>
          <w:rFonts w:ascii="Times New Roman" w:eastAsia="Roboto-Light" w:hAnsi="Times New Roman" w:cs="Times New Roman"/>
          <w:lang w:val="es-ES"/>
        </w:rPr>
        <w:t>”</w:t>
      </w:r>
      <w:r w:rsidR="0022578D">
        <w:rPr>
          <w:rFonts w:ascii="Times New Roman" w:eastAsia="Roboto-Light" w:hAnsi="Times New Roman" w:cs="Times New Roman"/>
          <w:lang w:val="es-ES"/>
        </w:rPr>
        <w:t>,</w:t>
      </w:r>
      <w:r w:rsidR="00886755" w:rsidRPr="00B37F48">
        <w:rPr>
          <w:rFonts w:ascii="Times New Roman" w:eastAsia="Roboto-Light" w:hAnsi="Times New Roman" w:cs="Times New Roman"/>
          <w:lang w:val="es-ES"/>
        </w:rPr>
        <w:t xml:space="preserve"> que</w:t>
      </w:r>
      <w:r w:rsidR="00CF35DE" w:rsidRPr="00B37F48">
        <w:rPr>
          <w:rFonts w:ascii="Times New Roman" w:eastAsia="Roboto-Light" w:hAnsi="Times New Roman" w:cs="Times New Roman"/>
          <w:lang w:val="es-ES"/>
        </w:rPr>
        <w:t xml:space="preserve"> </w:t>
      </w:r>
      <w:r w:rsidR="00C66C02" w:rsidRPr="00B37F48">
        <w:rPr>
          <w:rFonts w:ascii="Times New Roman" w:eastAsia="Roboto-Light" w:hAnsi="Times New Roman" w:cs="Times New Roman"/>
          <w:lang w:val="es-ES"/>
        </w:rPr>
        <w:t xml:space="preserve">permitió la </w:t>
      </w:r>
      <w:r w:rsidR="0042587A">
        <w:rPr>
          <w:rFonts w:ascii="Times New Roman" w:eastAsia="Roboto-Light" w:hAnsi="Times New Roman" w:cs="Times New Roman"/>
          <w:lang w:val="es-ES"/>
        </w:rPr>
        <w:t xml:space="preserve">valoración </w:t>
      </w:r>
      <w:r w:rsidR="0081692A" w:rsidRPr="00B37F48">
        <w:rPr>
          <w:rFonts w:ascii="Times New Roman" w:eastAsia="Roboto-Light" w:hAnsi="Times New Roman" w:cs="Times New Roman"/>
          <w:lang w:val="es-ES"/>
        </w:rPr>
        <w:t xml:space="preserve">por parte </w:t>
      </w:r>
      <w:r w:rsidR="0022578D">
        <w:rPr>
          <w:rFonts w:ascii="Times New Roman" w:eastAsia="Roboto-Light" w:hAnsi="Times New Roman" w:cs="Times New Roman"/>
          <w:lang w:val="es-ES"/>
        </w:rPr>
        <w:t>de cada experto, para luego</w:t>
      </w:r>
      <w:r w:rsidR="00886755" w:rsidRPr="00B37F48">
        <w:rPr>
          <w:rFonts w:ascii="Times New Roman" w:eastAsia="Roboto-Light" w:hAnsi="Times New Roman" w:cs="Times New Roman"/>
          <w:lang w:val="es-ES"/>
        </w:rPr>
        <w:t xml:space="preserve"> </w:t>
      </w:r>
      <w:r w:rsidR="00C66C02" w:rsidRPr="00B37F48">
        <w:rPr>
          <w:rFonts w:ascii="Times New Roman" w:eastAsia="Roboto-Light" w:hAnsi="Times New Roman" w:cs="Times New Roman"/>
          <w:lang w:val="es-ES"/>
        </w:rPr>
        <w:t xml:space="preserve">brindar información de su juicio, sin </w:t>
      </w:r>
      <w:r w:rsidR="0042587A">
        <w:rPr>
          <w:rFonts w:ascii="Times New Roman" w:eastAsia="Roboto-Light" w:hAnsi="Times New Roman" w:cs="Times New Roman"/>
          <w:lang w:val="es-ES"/>
        </w:rPr>
        <w:t xml:space="preserve">haber </w:t>
      </w:r>
      <w:r w:rsidR="00CF35DE" w:rsidRPr="00B37F48">
        <w:rPr>
          <w:rFonts w:ascii="Times New Roman" w:eastAsia="Roboto-Light" w:hAnsi="Times New Roman" w:cs="Times New Roman"/>
          <w:lang w:val="es-ES"/>
        </w:rPr>
        <w:t xml:space="preserve">contacto entre ellos. El </w:t>
      </w:r>
      <w:r w:rsidR="009C3DE2" w:rsidRPr="00B37F48">
        <w:rPr>
          <w:rFonts w:ascii="Times New Roman" w:eastAsia="Roboto-Light" w:hAnsi="Times New Roman" w:cs="Times New Roman"/>
          <w:lang w:val="es-ES"/>
        </w:rPr>
        <w:t>proceso seguido para logra</w:t>
      </w:r>
      <w:r w:rsidR="005D3657" w:rsidRPr="00B37F48">
        <w:rPr>
          <w:rFonts w:ascii="Times New Roman" w:eastAsia="Roboto-Light" w:hAnsi="Times New Roman" w:cs="Times New Roman"/>
          <w:lang w:val="es-ES"/>
        </w:rPr>
        <w:t>r</w:t>
      </w:r>
      <w:r w:rsidR="0022578D">
        <w:rPr>
          <w:rFonts w:ascii="Times New Roman" w:eastAsia="Roboto-Light" w:hAnsi="Times New Roman" w:cs="Times New Roman"/>
          <w:lang w:val="es-ES"/>
        </w:rPr>
        <w:t xml:space="preserve"> la medición de los indicadores</w:t>
      </w:r>
      <w:r w:rsidR="009C3DE2" w:rsidRPr="00B37F48">
        <w:rPr>
          <w:rFonts w:ascii="Times New Roman" w:eastAsia="Roboto-Light" w:hAnsi="Times New Roman" w:cs="Times New Roman"/>
          <w:lang w:val="es-ES"/>
        </w:rPr>
        <w:t xml:space="preserve"> c</w:t>
      </w:r>
      <w:r w:rsidR="00CF35DE" w:rsidRPr="00B37F48">
        <w:rPr>
          <w:rFonts w:ascii="Times New Roman" w:eastAsia="Roboto-Light" w:hAnsi="Times New Roman" w:cs="Times New Roman"/>
          <w:lang w:val="es-ES"/>
        </w:rPr>
        <w:t xml:space="preserve">onsistió en </w:t>
      </w:r>
      <w:r w:rsidR="009C3DE2" w:rsidRPr="00B37F48">
        <w:rPr>
          <w:rFonts w:ascii="Times New Roman" w:eastAsia="Roboto-Light" w:hAnsi="Times New Roman" w:cs="Times New Roman"/>
          <w:lang w:val="es-ES"/>
        </w:rPr>
        <w:t>constru</w:t>
      </w:r>
      <w:r w:rsidR="00886755" w:rsidRPr="00B37F48">
        <w:rPr>
          <w:rFonts w:ascii="Times New Roman" w:eastAsia="Roboto-Light" w:hAnsi="Times New Roman" w:cs="Times New Roman"/>
          <w:lang w:val="es-ES"/>
        </w:rPr>
        <w:t xml:space="preserve">ir </w:t>
      </w:r>
      <w:r w:rsidR="009C3DE2" w:rsidRPr="00B37F48">
        <w:rPr>
          <w:rFonts w:ascii="Times New Roman" w:eastAsia="Roboto-Light" w:hAnsi="Times New Roman" w:cs="Times New Roman"/>
          <w:lang w:val="es-ES"/>
        </w:rPr>
        <w:t xml:space="preserve">una aplicación </w:t>
      </w:r>
      <w:r w:rsidR="00E6778B" w:rsidRPr="00B37F48">
        <w:rPr>
          <w:rFonts w:ascii="Times New Roman" w:eastAsia="Roboto-Light" w:hAnsi="Times New Roman" w:cs="Times New Roman"/>
          <w:lang w:val="es-ES"/>
        </w:rPr>
        <w:t>web</w:t>
      </w:r>
      <w:r w:rsidR="009C3DE2" w:rsidRPr="00B37F48">
        <w:rPr>
          <w:rFonts w:ascii="Times New Roman" w:eastAsia="Roboto-Light" w:hAnsi="Times New Roman" w:cs="Times New Roman"/>
          <w:lang w:val="es-ES"/>
        </w:rPr>
        <w:t xml:space="preserve"> que posee varios módulos: </w:t>
      </w:r>
      <w:r w:rsidR="00886755" w:rsidRPr="00B37F48">
        <w:rPr>
          <w:rFonts w:ascii="Times New Roman" w:eastAsia="Roboto-Light" w:hAnsi="Times New Roman" w:cs="Times New Roman"/>
          <w:lang w:val="es-ES"/>
        </w:rPr>
        <w:t>i</w:t>
      </w:r>
      <w:r w:rsidR="00E6778B" w:rsidRPr="00B37F48">
        <w:rPr>
          <w:rFonts w:ascii="Times New Roman" w:eastAsia="Roboto-Light" w:hAnsi="Times New Roman" w:cs="Times New Roman"/>
          <w:lang w:val="es-ES"/>
        </w:rPr>
        <w:t>nstrumento (</w:t>
      </w:r>
      <w:r w:rsidR="00886755" w:rsidRPr="00B37F48">
        <w:rPr>
          <w:rFonts w:ascii="Times New Roman" w:eastAsia="Roboto-Light" w:hAnsi="Times New Roman" w:cs="Times New Roman"/>
          <w:lang w:val="es-ES"/>
        </w:rPr>
        <w:t>c</w:t>
      </w:r>
      <w:r w:rsidR="00E6778B" w:rsidRPr="00B37F48">
        <w:rPr>
          <w:rFonts w:ascii="Times New Roman" w:eastAsia="Roboto-Light" w:hAnsi="Times New Roman" w:cs="Times New Roman"/>
          <w:lang w:val="es-ES"/>
        </w:rPr>
        <w:t>uestionario)</w:t>
      </w:r>
      <w:r w:rsidR="00886755" w:rsidRPr="00B37F48">
        <w:rPr>
          <w:rFonts w:ascii="Times New Roman" w:eastAsia="Roboto-Light" w:hAnsi="Times New Roman" w:cs="Times New Roman"/>
          <w:lang w:val="es-ES"/>
        </w:rPr>
        <w:t>,</w:t>
      </w:r>
      <w:r w:rsidR="00E6778B" w:rsidRPr="00B37F48">
        <w:rPr>
          <w:rFonts w:ascii="Times New Roman" w:eastAsia="Roboto-Light" w:hAnsi="Times New Roman" w:cs="Times New Roman"/>
          <w:lang w:val="es-ES"/>
        </w:rPr>
        <w:t xml:space="preserve"> que tiene como función recoger las apreciaciones del juicio de los expertos, compu</w:t>
      </w:r>
      <w:r w:rsidR="0022578D">
        <w:rPr>
          <w:rFonts w:ascii="Times New Roman" w:eastAsia="Roboto-Light" w:hAnsi="Times New Roman" w:cs="Times New Roman"/>
          <w:lang w:val="es-ES"/>
        </w:rPr>
        <w:t>esto</w:t>
      </w:r>
      <w:r w:rsidR="00E6778B" w:rsidRPr="00B37F48">
        <w:rPr>
          <w:rFonts w:ascii="Times New Roman" w:eastAsia="Roboto-Light" w:hAnsi="Times New Roman" w:cs="Times New Roman"/>
          <w:lang w:val="es-ES"/>
        </w:rPr>
        <w:t xml:space="preserve"> por cuatro categorías: </w:t>
      </w:r>
      <w:r w:rsidR="00886755" w:rsidRPr="00B37F48">
        <w:rPr>
          <w:rFonts w:ascii="Times New Roman" w:eastAsia="Roboto-Light" w:hAnsi="Times New Roman" w:cs="Times New Roman"/>
          <w:lang w:val="es-ES"/>
        </w:rPr>
        <w:t>s</w:t>
      </w:r>
      <w:r w:rsidR="00E6778B" w:rsidRPr="00B37F48">
        <w:rPr>
          <w:rFonts w:ascii="Times New Roman" w:eastAsia="Roboto-Light" w:hAnsi="Times New Roman" w:cs="Times New Roman"/>
          <w:lang w:val="es-ES"/>
        </w:rPr>
        <w:t xml:space="preserve">uficiencia, </w:t>
      </w:r>
      <w:r w:rsidR="00886755" w:rsidRPr="00B37F48">
        <w:rPr>
          <w:rFonts w:ascii="Times New Roman" w:eastAsia="Roboto-Light" w:hAnsi="Times New Roman" w:cs="Times New Roman"/>
          <w:lang w:val="es-ES"/>
        </w:rPr>
        <w:t>c</w:t>
      </w:r>
      <w:r w:rsidR="00E6778B" w:rsidRPr="00B37F48">
        <w:rPr>
          <w:rFonts w:ascii="Times New Roman" w:eastAsia="Roboto-Light" w:hAnsi="Times New Roman" w:cs="Times New Roman"/>
          <w:lang w:val="es-ES"/>
        </w:rPr>
        <w:t xml:space="preserve">laridad, </w:t>
      </w:r>
      <w:r w:rsidR="00886755" w:rsidRPr="00B37F48">
        <w:rPr>
          <w:rFonts w:ascii="Times New Roman" w:eastAsia="Roboto-Light" w:hAnsi="Times New Roman" w:cs="Times New Roman"/>
          <w:lang w:val="es-ES"/>
        </w:rPr>
        <w:t>c</w:t>
      </w:r>
      <w:r w:rsidR="00E6778B" w:rsidRPr="00B37F48">
        <w:rPr>
          <w:rFonts w:ascii="Times New Roman" w:eastAsia="Roboto-Light" w:hAnsi="Times New Roman" w:cs="Times New Roman"/>
          <w:lang w:val="es-ES"/>
        </w:rPr>
        <w:t xml:space="preserve">oherencia y </w:t>
      </w:r>
      <w:r w:rsidR="00886755" w:rsidRPr="00B37F48">
        <w:rPr>
          <w:rFonts w:ascii="Times New Roman" w:eastAsia="Roboto-Light" w:hAnsi="Times New Roman" w:cs="Times New Roman"/>
          <w:lang w:val="es-ES"/>
        </w:rPr>
        <w:t>r</w:t>
      </w:r>
      <w:r w:rsidR="00E6778B" w:rsidRPr="00B37F48">
        <w:rPr>
          <w:rFonts w:ascii="Times New Roman" w:eastAsia="Roboto-Light" w:hAnsi="Times New Roman" w:cs="Times New Roman"/>
          <w:lang w:val="es-ES"/>
        </w:rPr>
        <w:t>elevancia</w:t>
      </w:r>
      <w:r w:rsidR="00886755" w:rsidRPr="00B37F48">
        <w:rPr>
          <w:rFonts w:ascii="Times New Roman" w:eastAsia="Roboto-Light" w:hAnsi="Times New Roman" w:cs="Times New Roman"/>
          <w:lang w:val="es-ES"/>
        </w:rPr>
        <w:t xml:space="preserve">, </w:t>
      </w:r>
      <w:r w:rsidR="0022578D">
        <w:rPr>
          <w:rFonts w:ascii="Times New Roman" w:eastAsia="Roboto-Light" w:hAnsi="Times New Roman" w:cs="Times New Roman"/>
          <w:lang w:val="es-ES"/>
        </w:rPr>
        <w:t>además de</w:t>
      </w:r>
      <w:r w:rsidR="00E6778B" w:rsidRPr="00B37F48">
        <w:rPr>
          <w:rFonts w:ascii="Times New Roman" w:eastAsia="Roboto-Light" w:hAnsi="Times New Roman" w:cs="Times New Roman"/>
          <w:lang w:val="es-ES"/>
        </w:rPr>
        <w:t xml:space="preserve"> cuatro niveles de medición: </w:t>
      </w:r>
      <w:r w:rsidR="00886755" w:rsidRPr="00B37F48">
        <w:rPr>
          <w:rFonts w:ascii="Times New Roman" w:eastAsia="Roboto-Light" w:hAnsi="Times New Roman" w:cs="Times New Roman"/>
          <w:lang w:val="es-ES"/>
        </w:rPr>
        <w:t>n</w:t>
      </w:r>
      <w:r w:rsidR="00E6778B" w:rsidRPr="00B37F48">
        <w:rPr>
          <w:rFonts w:ascii="Times New Roman" w:eastAsia="Roboto-Light" w:hAnsi="Times New Roman" w:cs="Times New Roman"/>
          <w:lang w:val="es-ES"/>
        </w:rPr>
        <w:t xml:space="preserve">o cumple, </w:t>
      </w:r>
      <w:r w:rsidR="00886755" w:rsidRPr="00B37F48">
        <w:rPr>
          <w:rFonts w:ascii="Times New Roman" w:eastAsia="Roboto-Light" w:hAnsi="Times New Roman" w:cs="Times New Roman"/>
          <w:lang w:val="es-ES"/>
        </w:rPr>
        <w:t>b</w:t>
      </w:r>
      <w:r w:rsidR="00E6778B" w:rsidRPr="00B37F48">
        <w:rPr>
          <w:rFonts w:ascii="Times New Roman" w:eastAsia="Roboto-Light" w:hAnsi="Times New Roman" w:cs="Times New Roman"/>
          <w:lang w:val="es-ES"/>
        </w:rPr>
        <w:t xml:space="preserve">ajo </w:t>
      </w:r>
      <w:r w:rsidR="00886755" w:rsidRPr="00B37F48">
        <w:rPr>
          <w:rFonts w:ascii="Times New Roman" w:eastAsia="Roboto-Light" w:hAnsi="Times New Roman" w:cs="Times New Roman"/>
          <w:lang w:val="es-ES"/>
        </w:rPr>
        <w:t>n</w:t>
      </w:r>
      <w:r w:rsidR="00E6778B" w:rsidRPr="00B37F48">
        <w:rPr>
          <w:rFonts w:ascii="Times New Roman" w:eastAsia="Roboto-Light" w:hAnsi="Times New Roman" w:cs="Times New Roman"/>
          <w:lang w:val="es-ES"/>
        </w:rPr>
        <w:t xml:space="preserve">ivel, </w:t>
      </w:r>
      <w:r w:rsidR="00886755" w:rsidRPr="00B37F48">
        <w:rPr>
          <w:rFonts w:ascii="Times New Roman" w:eastAsia="Roboto-Light" w:hAnsi="Times New Roman" w:cs="Times New Roman"/>
          <w:lang w:val="es-ES"/>
        </w:rPr>
        <w:t>n</w:t>
      </w:r>
      <w:r w:rsidR="00E6778B" w:rsidRPr="00B37F48">
        <w:rPr>
          <w:rFonts w:ascii="Times New Roman" w:eastAsia="Roboto-Light" w:hAnsi="Times New Roman" w:cs="Times New Roman"/>
          <w:lang w:val="es-ES"/>
        </w:rPr>
        <w:t xml:space="preserve">ivel moderado y </w:t>
      </w:r>
      <w:r w:rsidR="00886755" w:rsidRPr="00B37F48">
        <w:rPr>
          <w:rFonts w:ascii="Times New Roman" w:eastAsia="Roboto-Light" w:hAnsi="Times New Roman" w:cs="Times New Roman"/>
          <w:lang w:val="es-ES"/>
        </w:rPr>
        <w:t>a</w:t>
      </w:r>
      <w:r w:rsidR="0022578D">
        <w:rPr>
          <w:rFonts w:ascii="Times New Roman" w:eastAsia="Roboto-Light" w:hAnsi="Times New Roman" w:cs="Times New Roman"/>
          <w:lang w:val="es-ES"/>
        </w:rPr>
        <w:t>lto nivel. Todo lo anterior</w:t>
      </w:r>
      <w:r w:rsidR="00E6778B" w:rsidRPr="00B37F48">
        <w:rPr>
          <w:rFonts w:ascii="Times New Roman" w:eastAsia="Roboto-Light" w:hAnsi="Times New Roman" w:cs="Times New Roman"/>
          <w:lang w:val="es-ES"/>
        </w:rPr>
        <w:t xml:space="preserve"> le</w:t>
      </w:r>
      <w:r w:rsidR="00886755" w:rsidRPr="00B37F48">
        <w:rPr>
          <w:rFonts w:ascii="Times New Roman" w:eastAsia="Roboto-Light" w:hAnsi="Times New Roman" w:cs="Times New Roman"/>
          <w:lang w:val="es-ES"/>
        </w:rPr>
        <w:t>s</w:t>
      </w:r>
      <w:r w:rsidR="00E6778B" w:rsidRPr="00B37F48">
        <w:rPr>
          <w:rFonts w:ascii="Times New Roman" w:eastAsia="Roboto-Light" w:hAnsi="Times New Roman" w:cs="Times New Roman"/>
          <w:lang w:val="es-ES"/>
        </w:rPr>
        <w:t xml:space="preserve"> permitirá ofrecer a los evaluadores elementos para facilitar su juicio valorativo</w:t>
      </w:r>
      <w:r w:rsidR="00886755" w:rsidRPr="00B37F48">
        <w:rPr>
          <w:rFonts w:ascii="Times New Roman" w:eastAsia="Roboto-Light" w:hAnsi="Times New Roman" w:cs="Times New Roman"/>
          <w:lang w:val="es-ES"/>
        </w:rPr>
        <w:t xml:space="preserve">: </w:t>
      </w:r>
      <w:r w:rsidR="009050A8" w:rsidRPr="00B37F48">
        <w:rPr>
          <w:rFonts w:ascii="Times New Roman" w:eastAsia="Roboto-Light" w:hAnsi="Times New Roman" w:cs="Times New Roman"/>
          <w:lang w:val="es-ES"/>
        </w:rPr>
        <w:t>M</w:t>
      </w:r>
      <w:r w:rsidR="00886755" w:rsidRPr="00B37F48">
        <w:rPr>
          <w:rFonts w:ascii="Times New Roman" w:eastAsia="Roboto-Light" w:hAnsi="Times New Roman" w:cs="Times New Roman"/>
          <w:lang w:val="es-ES"/>
        </w:rPr>
        <w:t>ó</w:t>
      </w:r>
      <w:r w:rsidR="0022578D">
        <w:rPr>
          <w:rFonts w:ascii="Times New Roman" w:eastAsia="Roboto-Light" w:hAnsi="Times New Roman" w:cs="Times New Roman"/>
          <w:lang w:val="es-ES"/>
        </w:rPr>
        <w:t xml:space="preserve">dulo, </w:t>
      </w:r>
      <w:r w:rsidR="009050A8" w:rsidRPr="00B37F48">
        <w:rPr>
          <w:rFonts w:ascii="Times New Roman" w:eastAsia="Roboto-Light" w:hAnsi="Times New Roman" w:cs="Times New Roman"/>
          <w:lang w:val="es-ES"/>
        </w:rPr>
        <w:t>descripción del instrumento</w:t>
      </w:r>
      <w:r w:rsidR="00886755" w:rsidRPr="00B37F48">
        <w:rPr>
          <w:rFonts w:ascii="Times New Roman" w:eastAsia="Roboto-Light" w:hAnsi="Times New Roman" w:cs="Times New Roman"/>
          <w:lang w:val="es-ES"/>
        </w:rPr>
        <w:t xml:space="preserve"> que </w:t>
      </w:r>
      <w:r w:rsidR="009050A8" w:rsidRPr="00B37F48">
        <w:rPr>
          <w:rFonts w:ascii="Times New Roman" w:eastAsia="Roboto-Light" w:hAnsi="Times New Roman" w:cs="Times New Roman"/>
          <w:lang w:val="es-ES"/>
        </w:rPr>
        <w:t xml:space="preserve">determina </w:t>
      </w:r>
      <w:r w:rsidR="00886755" w:rsidRPr="00B37F48">
        <w:rPr>
          <w:rFonts w:ascii="Times New Roman" w:eastAsia="Roboto-Light" w:hAnsi="Times New Roman" w:cs="Times New Roman"/>
          <w:lang w:val="es-ES"/>
        </w:rPr>
        <w:t xml:space="preserve">su </w:t>
      </w:r>
      <w:r w:rsidR="009050A8" w:rsidRPr="00B37F48">
        <w:rPr>
          <w:rFonts w:ascii="Times New Roman" w:eastAsia="Roboto-Light" w:hAnsi="Times New Roman" w:cs="Times New Roman"/>
          <w:lang w:val="es-ES"/>
        </w:rPr>
        <w:t>alcance</w:t>
      </w:r>
      <w:r w:rsidR="00886755" w:rsidRPr="00B37F48">
        <w:rPr>
          <w:rFonts w:ascii="Times New Roman" w:eastAsia="Roboto-Light" w:hAnsi="Times New Roman" w:cs="Times New Roman"/>
          <w:lang w:val="es-ES"/>
        </w:rPr>
        <w:t xml:space="preserve">; </w:t>
      </w:r>
      <w:r w:rsidR="008928C1" w:rsidRPr="00B37F48">
        <w:rPr>
          <w:rFonts w:ascii="Times New Roman" w:eastAsia="Roboto-Light" w:hAnsi="Times New Roman" w:cs="Times New Roman"/>
          <w:lang w:val="es-ES"/>
        </w:rPr>
        <w:t>R</w:t>
      </w:r>
      <w:r w:rsidR="00886755" w:rsidRPr="00B37F48">
        <w:rPr>
          <w:rFonts w:ascii="Times New Roman" w:eastAsia="Roboto-Light" w:hAnsi="Times New Roman" w:cs="Times New Roman"/>
          <w:lang w:val="es-ES"/>
        </w:rPr>
        <w:t>ú</w:t>
      </w:r>
      <w:r w:rsidR="008928C1" w:rsidRPr="00B37F48">
        <w:rPr>
          <w:rFonts w:ascii="Times New Roman" w:eastAsia="Roboto-Light" w:hAnsi="Times New Roman" w:cs="Times New Roman"/>
          <w:lang w:val="es-ES"/>
        </w:rPr>
        <w:t xml:space="preserve">brica de evaluación, cuyo propósito es servir de guía </w:t>
      </w:r>
      <w:r w:rsidR="00886755" w:rsidRPr="00B37F48">
        <w:rPr>
          <w:rFonts w:ascii="Times New Roman" w:eastAsia="Roboto-Light" w:hAnsi="Times New Roman" w:cs="Times New Roman"/>
          <w:lang w:val="es-ES"/>
        </w:rPr>
        <w:t>en la d</w:t>
      </w:r>
      <w:r w:rsidR="008928C1" w:rsidRPr="00B37F48">
        <w:rPr>
          <w:rFonts w:ascii="Times New Roman" w:eastAsia="Roboto-Light" w:hAnsi="Times New Roman" w:cs="Times New Roman"/>
          <w:lang w:val="es-ES"/>
        </w:rPr>
        <w:t>escri</w:t>
      </w:r>
      <w:r w:rsidR="00886755" w:rsidRPr="00B37F48">
        <w:rPr>
          <w:rFonts w:ascii="Times New Roman" w:eastAsia="Roboto-Light" w:hAnsi="Times New Roman" w:cs="Times New Roman"/>
          <w:lang w:val="es-ES"/>
        </w:rPr>
        <w:t>pción d</w:t>
      </w:r>
      <w:r w:rsidR="008928C1" w:rsidRPr="00B37F48">
        <w:rPr>
          <w:rFonts w:ascii="Times New Roman" w:eastAsia="Roboto-Light" w:hAnsi="Times New Roman" w:cs="Times New Roman"/>
          <w:lang w:val="es-ES"/>
        </w:rPr>
        <w:t xml:space="preserve">e los parámetros </w:t>
      </w:r>
      <w:r w:rsidR="00865E7D" w:rsidRPr="00B37F48">
        <w:rPr>
          <w:rFonts w:ascii="Times New Roman" w:eastAsia="Roboto-Light" w:hAnsi="Times New Roman" w:cs="Times New Roman"/>
          <w:lang w:val="es-ES"/>
        </w:rPr>
        <w:t>para calificar los indicadores</w:t>
      </w:r>
      <w:r w:rsidR="0022578D">
        <w:rPr>
          <w:rFonts w:ascii="Times New Roman" w:eastAsia="Roboto-Light" w:hAnsi="Times New Roman" w:cs="Times New Roman"/>
          <w:lang w:val="es-ES"/>
        </w:rPr>
        <w:t>,</w:t>
      </w:r>
      <w:r w:rsidR="00865E7D" w:rsidRPr="00B37F48">
        <w:rPr>
          <w:rFonts w:ascii="Times New Roman" w:eastAsia="Roboto-Light" w:hAnsi="Times New Roman" w:cs="Times New Roman"/>
          <w:lang w:val="es-ES"/>
        </w:rPr>
        <w:t xml:space="preserve"> y</w:t>
      </w:r>
      <w:r w:rsidR="00886755" w:rsidRPr="00B37F48">
        <w:rPr>
          <w:rFonts w:ascii="Times New Roman" w:eastAsia="Roboto-Light" w:hAnsi="Times New Roman" w:cs="Times New Roman"/>
          <w:lang w:val="es-ES"/>
        </w:rPr>
        <w:t>,</w:t>
      </w:r>
      <w:r w:rsidR="00865E7D" w:rsidRPr="00B37F48">
        <w:rPr>
          <w:rFonts w:ascii="Times New Roman" w:eastAsia="Roboto-Light" w:hAnsi="Times New Roman" w:cs="Times New Roman"/>
          <w:lang w:val="es-ES"/>
        </w:rPr>
        <w:t xml:space="preserve"> por último</w:t>
      </w:r>
      <w:r w:rsidR="00886755" w:rsidRPr="00B37F48">
        <w:rPr>
          <w:rFonts w:ascii="Times New Roman" w:eastAsia="Roboto-Light" w:hAnsi="Times New Roman" w:cs="Times New Roman"/>
          <w:lang w:val="es-ES"/>
        </w:rPr>
        <w:t>, el</w:t>
      </w:r>
      <w:r w:rsidR="00865E7D" w:rsidRPr="00B37F48">
        <w:rPr>
          <w:rFonts w:ascii="Times New Roman" w:eastAsia="Roboto-Light" w:hAnsi="Times New Roman" w:cs="Times New Roman"/>
          <w:lang w:val="es-ES"/>
        </w:rPr>
        <w:t xml:space="preserve"> R</w:t>
      </w:r>
      <w:r w:rsidR="008928C1" w:rsidRPr="00B37F48">
        <w:rPr>
          <w:rFonts w:ascii="Times New Roman" w:eastAsia="Roboto-Light" w:hAnsi="Times New Roman" w:cs="Times New Roman"/>
          <w:lang w:val="es-ES"/>
        </w:rPr>
        <w:t xml:space="preserve">esultado de la evaluación, </w:t>
      </w:r>
      <w:r w:rsidR="00886755" w:rsidRPr="00B37F48">
        <w:rPr>
          <w:rFonts w:ascii="Times New Roman" w:eastAsia="Roboto-Light" w:hAnsi="Times New Roman" w:cs="Times New Roman"/>
          <w:lang w:val="es-ES"/>
        </w:rPr>
        <w:t xml:space="preserve">cuyo </w:t>
      </w:r>
      <w:r w:rsidR="00865E7D" w:rsidRPr="00B37F48">
        <w:rPr>
          <w:rFonts w:ascii="Times New Roman" w:eastAsia="Roboto-Light" w:hAnsi="Times New Roman" w:cs="Times New Roman"/>
          <w:lang w:val="es-ES"/>
        </w:rPr>
        <w:t>propósito</w:t>
      </w:r>
      <w:r w:rsidR="00886755" w:rsidRPr="00B37F48">
        <w:rPr>
          <w:rFonts w:ascii="Times New Roman" w:eastAsia="Roboto-Light" w:hAnsi="Times New Roman" w:cs="Times New Roman"/>
          <w:lang w:val="es-ES"/>
        </w:rPr>
        <w:t xml:space="preserve"> es</w:t>
      </w:r>
      <w:r w:rsidR="00865E7D" w:rsidRPr="00B37F48">
        <w:rPr>
          <w:rFonts w:ascii="Times New Roman" w:eastAsia="Roboto-Light" w:hAnsi="Times New Roman" w:cs="Times New Roman"/>
          <w:lang w:val="es-ES"/>
        </w:rPr>
        <w:t xml:space="preserve"> </w:t>
      </w:r>
      <w:r w:rsidR="008928C1" w:rsidRPr="00B37F48">
        <w:rPr>
          <w:rFonts w:ascii="Times New Roman" w:eastAsia="Roboto-Light" w:hAnsi="Times New Roman" w:cs="Times New Roman"/>
          <w:lang w:val="es-ES"/>
        </w:rPr>
        <w:t>genera</w:t>
      </w:r>
      <w:r w:rsidR="00865E7D" w:rsidRPr="00B37F48">
        <w:rPr>
          <w:rFonts w:ascii="Times New Roman" w:eastAsia="Roboto-Light" w:hAnsi="Times New Roman" w:cs="Times New Roman"/>
          <w:lang w:val="es-ES"/>
        </w:rPr>
        <w:t>r</w:t>
      </w:r>
      <w:r w:rsidR="008928C1" w:rsidRPr="00B37F48">
        <w:rPr>
          <w:rFonts w:ascii="Times New Roman" w:eastAsia="Roboto-Light" w:hAnsi="Times New Roman" w:cs="Times New Roman"/>
          <w:lang w:val="es-ES"/>
        </w:rPr>
        <w:t xml:space="preserve"> información de la evaluación realizada por el experto.</w:t>
      </w:r>
      <w:r w:rsidR="0022578D">
        <w:rPr>
          <w:rFonts w:ascii="Times New Roman" w:eastAsia="Roboto-Light" w:hAnsi="Times New Roman" w:cs="Times New Roman"/>
          <w:lang w:val="es-ES"/>
        </w:rPr>
        <w:t xml:space="preserve"> En el proceso de evaluación</w:t>
      </w:r>
      <w:r w:rsidR="0026590E" w:rsidRPr="00B37F48">
        <w:rPr>
          <w:rFonts w:ascii="Times New Roman" w:eastAsia="Roboto-Light" w:hAnsi="Times New Roman" w:cs="Times New Roman"/>
          <w:lang w:val="es-ES"/>
        </w:rPr>
        <w:t xml:space="preserve"> cada experto evaluó los indicadores</w:t>
      </w:r>
      <w:r w:rsidR="00886755" w:rsidRPr="00B37F48">
        <w:rPr>
          <w:rFonts w:ascii="Times New Roman" w:eastAsia="Roboto-Light" w:hAnsi="Times New Roman" w:cs="Times New Roman"/>
          <w:lang w:val="es-ES"/>
        </w:rPr>
        <w:t>,</w:t>
      </w:r>
      <w:r w:rsidR="0026590E" w:rsidRPr="00B37F48">
        <w:rPr>
          <w:rFonts w:ascii="Times New Roman" w:eastAsia="Roboto-Light" w:hAnsi="Times New Roman" w:cs="Times New Roman"/>
          <w:lang w:val="es-ES"/>
        </w:rPr>
        <w:t xml:space="preserve"> estableciendo una valoración y proporcionando una observación de acuerdo </w:t>
      </w:r>
      <w:r w:rsidR="00886755" w:rsidRPr="00B37F48">
        <w:rPr>
          <w:rFonts w:ascii="Times New Roman" w:eastAsia="Roboto-Light" w:hAnsi="Times New Roman" w:cs="Times New Roman"/>
          <w:lang w:val="es-ES"/>
        </w:rPr>
        <w:t>con</w:t>
      </w:r>
      <w:r w:rsidR="0026590E" w:rsidRPr="00B37F48">
        <w:rPr>
          <w:rFonts w:ascii="Times New Roman" w:eastAsia="Roboto-Light" w:hAnsi="Times New Roman" w:cs="Times New Roman"/>
          <w:lang w:val="es-ES"/>
        </w:rPr>
        <w:t xml:space="preserve"> su consideración.</w:t>
      </w:r>
    </w:p>
    <w:p w14:paraId="1B19252B" w14:textId="6B670643" w:rsidR="00305461" w:rsidRPr="00B37F48" w:rsidRDefault="00A62B7D" w:rsidP="0042587A">
      <w:pPr>
        <w:autoSpaceDE w:val="0"/>
        <w:autoSpaceDN w:val="0"/>
        <w:adjustRightInd w:val="0"/>
        <w:spacing w:line="360" w:lineRule="auto"/>
        <w:ind w:firstLine="709"/>
        <w:jc w:val="both"/>
        <w:rPr>
          <w:rFonts w:ascii="Times New Roman" w:eastAsia="Roboto-Light" w:hAnsi="Times New Roman" w:cs="Times New Roman"/>
          <w:sz w:val="24"/>
          <w:szCs w:val="24"/>
          <w:lang w:val="es-ES"/>
        </w:rPr>
      </w:pPr>
      <w:r w:rsidRPr="00B37F48">
        <w:rPr>
          <w:rFonts w:ascii="Times New Roman" w:eastAsia="Roboto-Light" w:hAnsi="Times New Roman" w:cs="Times New Roman"/>
          <w:sz w:val="24"/>
          <w:szCs w:val="24"/>
          <w:lang w:val="es-ES"/>
        </w:rPr>
        <w:t xml:space="preserve">Después de </w:t>
      </w:r>
      <w:r w:rsidR="0022578D">
        <w:rPr>
          <w:rFonts w:ascii="Times New Roman" w:eastAsia="Roboto-Light" w:hAnsi="Times New Roman" w:cs="Times New Roman"/>
          <w:sz w:val="24"/>
          <w:szCs w:val="24"/>
          <w:lang w:val="es-ES"/>
        </w:rPr>
        <w:t>que</w:t>
      </w:r>
      <w:r w:rsidR="0085116E" w:rsidRPr="00B37F48">
        <w:rPr>
          <w:rFonts w:ascii="Times New Roman" w:eastAsia="Roboto-Light" w:hAnsi="Times New Roman" w:cs="Times New Roman"/>
          <w:sz w:val="24"/>
          <w:szCs w:val="24"/>
          <w:lang w:val="es-ES"/>
        </w:rPr>
        <w:t xml:space="preserve"> los expertos h</w:t>
      </w:r>
      <w:r w:rsidR="0042587A">
        <w:rPr>
          <w:rFonts w:ascii="Times New Roman" w:eastAsia="Roboto-Light" w:hAnsi="Times New Roman" w:cs="Times New Roman"/>
          <w:sz w:val="24"/>
          <w:szCs w:val="24"/>
          <w:lang w:val="es-ES"/>
        </w:rPr>
        <w:t xml:space="preserve">ayan hecho </w:t>
      </w:r>
      <w:r w:rsidRPr="00B37F48">
        <w:rPr>
          <w:rFonts w:ascii="Times New Roman" w:eastAsia="Roboto-Light" w:hAnsi="Times New Roman" w:cs="Times New Roman"/>
          <w:sz w:val="24"/>
          <w:szCs w:val="24"/>
          <w:lang w:val="es-ES"/>
        </w:rPr>
        <w:t>la evaluación</w:t>
      </w:r>
      <w:r w:rsidR="00305461" w:rsidRPr="00B37F48">
        <w:rPr>
          <w:rFonts w:ascii="Times New Roman" w:eastAsia="Roboto-Light" w:hAnsi="Times New Roman" w:cs="Times New Roman"/>
          <w:sz w:val="24"/>
          <w:szCs w:val="24"/>
          <w:lang w:val="es-ES"/>
        </w:rPr>
        <w:t xml:space="preserve"> de los indicadores</w:t>
      </w:r>
      <w:r w:rsidR="0085116E" w:rsidRPr="00B37F48">
        <w:rPr>
          <w:rFonts w:ascii="Times New Roman" w:eastAsia="Roboto-Light" w:hAnsi="Times New Roman" w:cs="Times New Roman"/>
          <w:sz w:val="24"/>
          <w:szCs w:val="24"/>
          <w:lang w:val="es-ES"/>
        </w:rPr>
        <w:t xml:space="preserve">, </w:t>
      </w:r>
      <w:r w:rsidR="00305461" w:rsidRPr="00B37F48">
        <w:rPr>
          <w:rFonts w:ascii="Times New Roman" w:eastAsia="Roboto-Light" w:hAnsi="Times New Roman" w:cs="Times New Roman"/>
          <w:sz w:val="24"/>
          <w:szCs w:val="24"/>
          <w:lang w:val="es-ES"/>
        </w:rPr>
        <w:t>se procede a validar la concordancia que</w:t>
      </w:r>
      <w:r w:rsidR="0022578D">
        <w:rPr>
          <w:rFonts w:ascii="Times New Roman" w:eastAsia="Roboto-Light" w:hAnsi="Times New Roman" w:cs="Times New Roman"/>
          <w:sz w:val="24"/>
          <w:szCs w:val="24"/>
          <w:lang w:val="es-ES"/>
        </w:rPr>
        <w:t>,</w:t>
      </w:r>
      <w:r w:rsidR="00305461" w:rsidRPr="00B37F48">
        <w:rPr>
          <w:rFonts w:ascii="Times New Roman" w:eastAsia="Roboto-Light" w:hAnsi="Times New Roman" w:cs="Times New Roman"/>
          <w:sz w:val="24"/>
          <w:szCs w:val="24"/>
          <w:lang w:val="es-ES"/>
        </w:rPr>
        <w:t xml:space="preserve"> </w:t>
      </w:r>
      <w:r w:rsidR="0085116E" w:rsidRPr="00B37F48">
        <w:rPr>
          <w:rFonts w:ascii="Times New Roman" w:eastAsia="Roboto-Light" w:hAnsi="Times New Roman" w:cs="Times New Roman"/>
          <w:sz w:val="24"/>
          <w:szCs w:val="24"/>
          <w:lang w:val="es-ES"/>
        </w:rPr>
        <w:t xml:space="preserve">según </w:t>
      </w:r>
      <w:r w:rsidR="00305461" w:rsidRPr="00B37F48">
        <w:rPr>
          <w:rFonts w:ascii="Times New Roman" w:eastAsia="Roboto-Light" w:hAnsi="Times New Roman" w:cs="Times New Roman"/>
          <w:sz w:val="24"/>
          <w:szCs w:val="24"/>
          <w:lang w:val="es-ES"/>
        </w:rPr>
        <w:t>Aiken</w:t>
      </w:r>
      <w:r w:rsidR="0085116E" w:rsidRPr="00B37F48">
        <w:rPr>
          <w:rFonts w:ascii="Times New Roman" w:eastAsia="Roboto-Light" w:hAnsi="Times New Roman" w:cs="Times New Roman"/>
          <w:sz w:val="24"/>
          <w:szCs w:val="24"/>
          <w:lang w:val="es-ES"/>
        </w:rPr>
        <w:t xml:space="preserve"> (</w:t>
      </w:r>
      <w:r w:rsidR="00305461" w:rsidRPr="00B37F48">
        <w:rPr>
          <w:rFonts w:ascii="Times New Roman" w:eastAsia="Roboto-Light" w:hAnsi="Times New Roman" w:cs="Times New Roman"/>
          <w:sz w:val="24"/>
          <w:szCs w:val="24"/>
          <w:lang w:val="es-ES"/>
        </w:rPr>
        <w:t xml:space="preserve">2003), </w:t>
      </w:r>
      <w:r w:rsidR="00494FBD" w:rsidRPr="00B37F48">
        <w:rPr>
          <w:rFonts w:ascii="Times New Roman" w:eastAsia="Roboto-Light" w:hAnsi="Times New Roman" w:cs="Times New Roman"/>
          <w:sz w:val="24"/>
          <w:szCs w:val="24"/>
          <w:lang w:val="es-ES"/>
        </w:rPr>
        <w:t>es una técnica</w:t>
      </w:r>
      <w:r w:rsidR="00305461" w:rsidRPr="00B37F48">
        <w:rPr>
          <w:rFonts w:ascii="Times New Roman" w:eastAsia="Roboto-Light" w:hAnsi="Times New Roman" w:cs="Times New Roman"/>
          <w:sz w:val="24"/>
          <w:szCs w:val="24"/>
          <w:lang w:val="es-ES"/>
        </w:rPr>
        <w:t xml:space="preserve"> </w:t>
      </w:r>
      <w:r w:rsidR="0085116E" w:rsidRPr="00B37F48">
        <w:rPr>
          <w:rFonts w:ascii="Times New Roman" w:eastAsia="Roboto-Light" w:hAnsi="Times New Roman" w:cs="Times New Roman"/>
          <w:sz w:val="24"/>
          <w:szCs w:val="24"/>
          <w:lang w:val="es-ES"/>
        </w:rPr>
        <w:t xml:space="preserve">necesaria </w:t>
      </w:r>
      <w:r w:rsidR="00305461" w:rsidRPr="00B37F48">
        <w:rPr>
          <w:rFonts w:ascii="Times New Roman" w:eastAsia="Roboto-Light" w:hAnsi="Times New Roman" w:cs="Times New Roman"/>
          <w:sz w:val="24"/>
          <w:szCs w:val="24"/>
          <w:lang w:val="es-ES"/>
        </w:rPr>
        <w:t>para conocer el grado de ac</w:t>
      </w:r>
      <w:r w:rsidR="00496785" w:rsidRPr="00B37F48">
        <w:rPr>
          <w:rFonts w:ascii="Times New Roman" w:eastAsia="Roboto-Light" w:hAnsi="Times New Roman" w:cs="Times New Roman"/>
          <w:sz w:val="24"/>
          <w:szCs w:val="24"/>
          <w:lang w:val="es-ES"/>
        </w:rPr>
        <w:t>uerdo entre los evaluadores. Para lograr tal fin</w:t>
      </w:r>
      <w:r w:rsidR="0085116E" w:rsidRPr="00B37F48">
        <w:rPr>
          <w:rFonts w:ascii="Times New Roman" w:eastAsia="Roboto-Light" w:hAnsi="Times New Roman" w:cs="Times New Roman"/>
          <w:sz w:val="24"/>
          <w:szCs w:val="24"/>
          <w:lang w:val="es-ES"/>
        </w:rPr>
        <w:t>,</w:t>
      </w:r>
      <w:r w:rsidR="00496785" w:rsidRPr="00B37F48">
        <w:rPr>
          <w:rFonts w:ascii="Times New Roman" w:eastAsia="Roboto-Light" w:hAnsi="Times New Roman" w:cs="Times New Roman"/>
          <w:sz w:val="24"/>
          <w:szCs w:val="24"/>
          <w:lang w:val="es-ES"/>
        </w:rPr>
        <w:t xml:space="preserve"> se utilizará la prueba </w:t>
      </w:r>
      <w:r w:rsidR="00305461" w:rsidRPr="00B37F48">
        <w:rPr>
          <w:rFonts w:ascii="Times New Roman" w:eastAsia="Roboto-Light" w:hAnsi="Times New Roman" w:cs="Times New Roman"/>
          <w:sz w:val="24"/>
          <w:szCs w:val="24"/>
          <w:lang w:val="es-ES"/>
        </w:rPr>
        <w:t xml:space="preserve">de </w:t>
      </w:r>
      <w:r w:rsidR="00494FBD" w:rsidRPr="00B37F48">
        <w:rPr>
          <w:rFonts w:ascii="Times New Roman" w:eastAsia="Roboto-Light" w:hAnsi="Times New Roman" w:cs="Times New Roman"/>
          <w:sz w:val="24"/>
          <w:szCs w:val="24"/>
          <w:lang w:val="es-ES"/>
        </w:rPr>
        <w:t xml:space="preserve">coeficiente de </w:t>
      </w:r>
      <w:r w:rsidR="00712988" w:rsidRPr="00B37F48">
        <w:rPr>
          <w:rFonts w:ascii="Times New Roman" w:eastAsia="Roboto-Light" w:hAnsi="Times New Roman" w:cs="Times New Roman"/>
          <w:sz w:val="24"/>
          <w:szCs w:val="24"/>
          <w:lang w:val="es-ES"/>
        </w:rPr>
        <w:t xml:space="preserve">concordancia de </w:t>
      </w:r>
      <w:r w:rsidR="00305461" w:rsidRPr="00B37F48">
        <w:rPr>
          <w:rFonts w:ascii="Times New Roman" w:eastAsia="Roboto-Light" w:hAnsi="Times New Roman" w:cs="Times New Roman"/>
          <w:sz w:val="24"/>
          <w:szCs w:val="24"/>
          <w:lang w:val="es-ES"/>
        </w:rPr>
        <w:t>Kenda</w:t>
      </w:r>
      <w:r w:rsidR="00162800" w:rsidRPr="00B37F48">
        <w:rPr>
          <w:rFonts w:ascii="Times New Roman" w:eastAsia="Roboto-Light" w:hAnsi="Times New Roman" w:cs="Times New Roman"/>
          <w:sz w:val="24"/>
          <w:szCs w:val="24"/>
          <w:lang w:val="es-ES"/>
        </w:rPr>
        <w:t>l</w:t>
      </w:r>
      <w:r w:rsidR="00305461" w:rsidRPr="00B37F48">
        <w:rPr>
          <w:rFonts w:ascii="Times New Roman" w:eastAsia="Roboto-Light" w:hAnsi="Times New Roman" w:cs="Times New Roman"/>
          <w:sz w:val="24"/>
          <w:szCs w:val="24"/>
          <w:lang w:val="es-ES"/>
        </w:rPr>
        <w:t>l</w:t>
      </w:r>
      <w:r w:rsidR="0022578D">
        <w:rPr>
          <w:rFonts w:ascii="Times New Roman" w:eastAsia="Roboto-Light" w:hAnsi="Times New Roman" w:cs="Times New Roman"/>
          <w:sz w:val="24"/>
          <w:szCs w:val="24"/>
          <w:lang w:val="es-ES"/>
        </w:rPr>
        <w:t>, que</w:t>
      </w:r>
      <w:r w:rsidR="0085116E" w:rsidRPr="00B37F48">
        <w:rPr>
          <w:rFonts w:ascii="Times New Roman" w:eastAsia="Roboto-Light" w:hAnsi="Times New Roman" w:cs="Times New Roman"/>
          <w:sz w:val="24"/>
          <w:szCs w:val="24"/>
          <w:lang w:val="es-ES"/>
        </w:rPr>
        <w:t xml:space="preserve"> </w:t>
      </w:r>
      <w:r w:rsidR="00494FBD" w:rsidRPr="00B37F48">
        <w:rPr>
          <w:rFonts w:ascii="Times New Roman" w:eastAsia="Roboto-Light" w:hAnsi="Times New Roman" w:cs="Times New Roman"/>
          <w:sz w:val="24"/>
          <w:szCs w:val="24"/>
          <w:lang w:val="es-ES"/>
        </w:rPr>
        <w:t>se describe a continuación:</w:t>
      </w:r>
    </w:p>
    <w:p w14:paraId="2B1E0EAB" w14:textId="27508D05" w:rsidR="00415F51" w:rsidRDefault="009A0B6E" w:rsidP="00415F51">
      <w:pPr>
        <w:autoSpaceDE w:val="0"/>
        <w:autoSpaceDN w:val="0"/>
        <w:adjustRightInd w:val="0"/>
        <w:spacing w:line="360" w:lineRule="auto"/>
        <w:ind w:firstLine="708"/>
        <w:jc w:val="both"/>
        <w:rPr>
          <w:rFonts w:ascii="Times New Roman" w:eastAsia="Roboto-Light" w:hAnsi="Times New Roman" w:cs="Times New Roman"/>
          <w:sz w:val="24"/>
          <w:szCs w:val="24"/>
          <w:lang w:val="es-ES"/>
        </w:rPr>
      </w:pPr>
      <w:r w:rsidRPr="00B37F48">
        <w:rPr>
          <w:rFonts w:ascii="Times New Roman" w:eastAsia="Roboto-Light" w:hAnsi="Times New Roman" w:cs="Times New Roman"/>
          <w:sz w:val="24"/>
          <w:szCs w:val="24"/>
          <w:lang w:val="es-ES"/>
        </w:rPr>
        <w:t>Para determinar la existencia de acuerdo entre los expertos evaluadores, se tendrá</w:t>
      </w:r>
      <w:r w:rsidR="0022578D">
        <w:rPr>
          <w:rFonts w:ascii="Times New Roman" w:eastAsia="Roboto-Light" w:hAnsi="Times New Roman" w:cs="Times New Roman"/>
          <w:sz w:val="24"/>
          <w:szCs w:val="24"/>
          <w:lang w:val="es-ES"/>
        </w:rPr>
        <w:t>n</w:t>
      </w:r>
      <w:r w:rsidRPr="00B37F48">
        <w:rPr>
          <w:rFonts w:ascii="Times New Roman" w:eastAsia="Roboto-Light" w:hAnsi="Times New Roman" w:cs="Times New Roman"/>
          <w:sz w:val="24"/>
          <w:szCs w:val="24"/>
          <w:lang w:val="es-ES"/>
        </w:rPr>
        <w:t xml:space="preserve"> en cuenta dos hipótesis</w:t>
      </w:r>
      <w:r w:rsidR="0085116E" w:rsidRPr="00B37F48">
        <w:rPr>
          <w:rFonts w:ascii="Times New Roman" w:eastAsia="Roboto-Light" w:hAnsi="Times New Roman" w:cs="Times New Roman"/>
          <w:sz w:val="24"/>
          <w:szCs w:val="24"/>
          <w:lang w:val="es-ES"/>
        </w:rPr>
        <w:t>:</w:t>
      </w:r>
      <w:r w:rsidRPr="00B37F48">
        <w:rPr>
          <w:rFonts w:ascii="Times New Roman" w:eastAsia="Roboto-Light" w:hAnsi="Times New Roman" w:cs="Times New Roman"/>
          <w:sz w:val="24"/>
          <w:szCs w:val="24"/>
          <w:lang w:val="es-ES"/>
        </w:rPr>
        <w:t xml:space="preserve"> la variable </w:t>
      </w:r>
      <w:r w:rsidR="00892904" w:rsidRPr="00B37F48">
        <w:rPr>
          <w:rFonts w:ascii="Times New Roman" w:hAnsi="Times New Roman" w:cs="Times New Roman"/>
          <w:sz w:val="24"/>
          <w:szCs w:val="24"/>
          <w:lang w:val="es-ES"/>
        </w:rPr>
        <w:t>«</w:t>
      </w:r>
      <w:r w:rsidR="00892904" w:rsidRPr="00B37F48">
        <w:rPr>
          <w:rFonts w:ascii="Times New Roman" w:eastAsia="Roboto-Light" w:hAnsi="Times New Roman" w:cs="Times New Roman"/>
          <w:b/>
          <w:sz w:val="24"/>
          <w:szCs w:val="24"/>
          <w:lang w:val="es-ES"/>
        </w:rPr>
        <w:t>H0</w:t>
      </w:r>
      <w:r w:rsidR="00892904" w:rsidRPr="00B37F48">
        <w:rPr>
          <w:rFonts w:ascii="Times New Roman" w:hAnsi="Times New Roman" w:cs="Times New Roman"/>
          <w:sz w:val="24"/>
          <w:szCs w:val="24"/>
          <w:lang w:val="es-ES"/>
        </w:rPr>
        <w:t>»</w:t>
      </w:r>
      <w:r w:rsidR="00892904" w:rsidRPr="00B37F48">
        <w:rPr>
          <w:rFonts w:ascii="Arial" w:hAnsi="Arial" w:cs="Arial"/>
          <w:sz w:val="24"/>
          <w:szCs w:val="24"/>
          <w:lang w:val="es-ES"/>
        </w:rPr>
        <w:t xml:space="preserve"> </w:t>
      </w:r>
      <w:r w:rsidR="00C26255" w:rsidRPr="00B37F48">
        <w:rPr>
          <w:rFonts w:ascii="Times New Roman" w:hAnsi="Times New Roman" w:cs="Times New Roman"/>
          <w:sz w:val="24"/>
          <w:szCs w:val="24"/>
          <w:lang w:val="es-ES"/>
        </w:rPr>
        <w:t xml:space="preserve">que </w:t>
      </w:r>
      <w:r w:rsidRPr="00B37F48">
        <w:rPr>
          <w:rFonts w:ascii="Times New Roman" w:eastAsia="Roboto-Light" w:hAnsi="Times New Roman" w:cs="Times New Roman"/>
          <w:sz w:val="24"/>
          <w:szCs w:val="24"/>
          <w:lang w:val="es-ES"/>
        </w:rPr>
        <w:t>determin</w:t>
      </w:r>
      <w:r w:rsidR="0085116E" w:rsidRPr="00B37F48">
        <w:rPr>
          <w:rFonts w:ascii="Times New Roman" w:eastAsia="Roboto-Light" w:hAnsi="Times New Roman" w:cs="Times New Roman"/>
          <w:sz w:val="24"/>
          <w:szCs w:val="24"/>
          <w:lang w:val="es-ES"/>
        </w:rPr>
        <w:t xml:space="preserve">a </w:t>
      </w:r>
      <w:r w:rsidRPr="00B37F48">
        <w:rPr>
          <w:rFonts w:ascii="Times New Roman" w:eastAsia="Roboto-Light" w:hAnsi="Times New Roman" w:cs="Times New Roman"/>
          <w:sz w:val="24"/>
          <w:szCs w:val="24"/>
          <w:lang w:val="es-ES"/>
        </w:rPr>
        <w:t xml:space="preserve">la no concordancia </w:t>
      </w:r>
      <w:r w:rsidR="0028728F" w:rsidRPr="00B37F48">
        <w:rPr>
          <w:rFonts w:ascii="Times New Roman" w:eastAsia="Roboto-Light" w:hAnsi="Times New Roman" w:cs="Times New Roman"/>
          <w:sz w:val="24"/>
          <w:szCs w:val="24"/>
          <w:lang w:val="es-ES"/>
        </w:rPr>
        <w:t>entre la</w:t>
      </w:r>
      <w:r w:rsidRPr="00B37F48">
        <w:rPr>
          <w:rFonts w:ascii="Times New Roman" w:eastAsia="Roboto-Light" w:hAnsi="Times New Roman" w:cs="Times New Roman"/>
          <w:sz w:val="24"/>
          <w:szCs w:val="24"/>
          <w:lang w:val="es-ES"/>
        </w:rPr>
        <w:t xml:space="preserve">s </w:t>
      </w:r>
      <w:r w:rsidR="0028728F" w:rsidRPr="00B37F48">
        <w:rPr>
          <w:rFonts w:ascii="Times New Roman" w:eastAsia="Roboto-Light" w:hAnsi="Times New Roman" w:cs="Times New Roman"/>
          <w:sz w:val="24"/>
          <w:szCs w:val="24"/>
          <w:lang w:val="es-ES"/>
        </w:rPr>
        <w:t xml:space="preserve">opiniones de los </w:t>
      </w:r>
      <w:r w:rsidRPr="00B37F48">
        <w:rPr>
          <w:rFonts w:ascii="Times New Roman" w:eastAsia="Roboto-Light" w:hAnsi="Times New Roman" w:cs="Times New Roman"/>
          <w:sz w:val="24"/>
          <w:szCs w:val="24"/>
          <w:lang w:val="es-ES"/>
        </w:rPr>
        <w:t>evaluadores</w:t>
      </w:r>
      <w:r w:rsidR="0022578D">
        <w:rPr>
          <w:rFonts w:ascii="Times New Roman" w:eastAsia="Roboto-Light" w:hAnsi="Times New Roman" w:cs="Times New Roman"/>
          <w:sz w:val="24"/>
          <w:szCs w:val="24"/>
          <w:lang w:val="es-ES"/>
        </w:rPr>
        <w:t>,</w:t>
      </w:r>
      <w:r w:rsidRPr="00B37F48">
        <w:rPr>
          <w:rFonts w:ascii="Times New Roman" w:eastAsia="Roboto-Light" w:hAnsi="Times New Roman" w:cs="Times New Roman"/>
          <w:sz w:val="24"/>
          <w:szCs w:val="24"/>
          <w:lang w:val="es-ES"/>
        </w:rPr>
        <w:t xml:space="preserve"> y la variable </w:t>
      </w:r>
      <w:r w:rsidR="00892904" w:rsidRPr="00B37F48">
        <w:rPr>
          <w:rFonts w:ascii="Times New Roman" w:hAnsi="Times New Roman" w:cs="Times New Roman"/>
          <w:sz w:val="24"/>
          <w:szCs w:val="24"/>
          <w:lang w:val="es-ES"/>
        </w:rPr>
        <w:t>«</w:t>
      </w:r>
      <w:r w:rsidRPr="00B37F48">
        <w:rPr>
          <w:rFonts w:ascii="Times New Roman" w:eastAsia="Roboto-Light" w:hAnsi="Times New Roman" w:cs="Times New Roman"/>
          <w:b/>
          <w:sz w:val="24"/>
          <w:szCs w:val="24"/>
          <w:lang w:val="es-ES"/>
        </w:rPr>
        <w:t>H1</w:t>
      </w:r>
      <w:r w:rsidR="00892904" w:rsidRPr="00B37F48">
        <w:rPr>
          <w:rFonts w:ascii="Times New Roman" w:hAnsi="Times New Roman" w:cs="Times New Roman"/>
          <w:sz w:val="24"/>
          <w:szCs w:val="24"/>
          <w:lang w:val="es-ES"/>
        </w:rPr>
        <w:t>»</w:t>
      </w:r>
      <w:r w:rsidR="00892904" w:rsidRPr="00B37F48">
        <w:rPr>
          <w:rFonts w:ascii="Arial" w:hAnsi="Arial" w:cs="Arial"/>
          <w:sz w:val="24"/>
          <w:szCs w:val="24"/>
          <w:lang w:val="es-ES"/>
        </w:rPr>
        <w:t xml:space="preserve"> </w:t>
      </w:r>
      <w:r w:rsidR="0085116E" w:rsidRPr="00B37F48">
        <w:rPr>
          <w:rFonts w:ascii="Times New Roman" w:hAnsi="Times New Roman" w:cs="Times New Roman"/>
          <w:sz w:val="24"/>
          <w:szCs w:val="24"/>
          <w:lang w:val="es-ES"/>
        </w:rPr>
        <w:t>que d</w:t>
      </w:r>
      <w:r w:rsidR="00C26255" w:rsidRPr="00B37F48">
        <w:rPr>
          <w:rFonts w:ascii="Times New Roman" w:hAnsi="Times New Roman" w:cs="Times New Roman"/>
          <w:sz w:val="24"/>
          <w:szCs w:val="24"/>
          <w:lang w:val="es-ES"/>
        </w:rPr>
        <w:t>e</w:t>
      </w:r>
      <w:r w:rsidR="0085116E" w:rsidRPr="00B37F48">
        <w:rPr>
          <w:rFonts w:ascii="Times New Roman" w:hAnsi="Times New Roman" w:cs="Times New Roman"/>
          <w:sz w:val="24"/>
          <w:szCs w:val="24"/>
          <w:lang w:val="es-ES"/>
        </w:rPr>
        <w:t>te</w:t>
      </w:r>
      <w:r w:rsidR="00C26255" w:rsidRPr="00B37F48">
        <w:rPr>
          <w:rFonts w:ascii="Times New Roman" w:hAnsi="Times New Roman" w:cs="Times New Roman"/>
          <w:sz w:val="24"/>
          <w:szCs w:val="24"/>
          <w:lang w:val="es-ES"/>
        </w:rPr>
        <w:t>rmina</w:t>
      </w:r>
      <w:r w:rsidR="00C26255" w:rsidRPr="00B37F48">
        <w:rPr>
          <w:rFonts w:ascii="Arial" w:hAnsi="Arial" w:cs="Arial"/>
          <w:sz w:val="24"/>
          <w:szCs w:val="24"/>
          <w:lang w:val="es-ES"/>
        </w:rPr>
        <w:t xml:space="preserve"> </w:t>
      </w:r>
      <w:r w:rsidR="00892904" w:rsidRPr="00B37F48">
        <w:rPr>
          <w:rFonts w:ascii="Times New Roman" w:hAnsi="Times New Roman" w:cs="Times New Roman"/>
          <w:sz w:val="24"/>
          <w:szCs w:val="24"/>
          <w:lang w:val="es-ES"/>
        </w:rPr>
        <w:t>la e</w:t>
      </w:r>
      <w:r w:rsidRPr="00B37F48">
        <w:rPr>
          <w:rFonts w:ascii="Times New Roman" w:eastAsia="Roboto-Light" w:hAnsi="Times New Roman" w:cs="Times New Roman"/>
          <w:sz w:val="24"/>
          <w:szCs w:val="24"/>
          <w:lang w:val="es-ES"/>
        </w:rPr>
        <w:t>xistencia de concordancia entre l</w:t>
      </w:r>
      <w:r w:rsidR="007234EE" w:rsidRPr="00B37F48">
        <w:rPr>
          <w:rFonts w:ascii="Times New Roman" w:eastAsia="Roboto-Light" w:hAnsi="Times New Roman" w:cs="Times New Roman"/>
          <w:sz w:val="24"/>
          <w:szCs w:val="24"/>
          <w:lang w:val="es-ES"/>
        </w:rPr>
        <w:t>as opiniones de l</w:t>
      </w:r>
      <w:r w:rsidRPr="00B37F48">
        <w:rPr>
          <w:rFonts w:ascii="Times New Roman" w:eastAsia="Roboto-Light" w:hAnsi="Times New Roman" w:cs="Times New Roman"/>
          <w:sz w:val="24"/>
          <w:szCs w:val="24"/>
          <w:lang w:val="es-ES"/>
        </w:rPr>
        <w:t xml:space="preserve">os </w:t>
      </w:r>
      <w:r w:rsidR="0028728F" w:rsidRPr="00B37F48">
        <w:rPr>
          <w:rFonts w:ascii="Times New Roman" w:eastAsia="Roboto-Light" w:hAnsi="Times New Roman" w:cs="Times New Roman"/>
          <w:sz w:val="24"/>
          <w:szCs w:val="24"/>
          <w:lang w:val="es-ES"/>
        </w:rPr>
        <w:t>evaluadores</w:t>
      </w:r>
      <w:r w:rsidR="0085116E" w:rsidRPr="00B37F48">
        <w:rPr>
          <w:rFonts w:ascii="Times New Roman" w:eastAsia="Roboto-Light" w:hAnsi="Times New Roman" w:cs="Times New Roman"/>
          <w:sz w:val="24"/>
          <w:szCs w:val="24"/>
          <w:lang w:val="es-ES"/>
        </w:rPr>
        <w:t>. P</w:t>
      </w:r>
      <w:r w:rsidR="00644C9D" w:rsidRPr="00B37F48">
        <w:rPr>
          <w:rFonts w:ascii="Times New Roman" w:eastAsia="Roboto-Light" w:hAnsi="Times New Roman" w:cs="Times New Roman"/>
          <w:sz w:val="24"/>
          <w:szCs w:val="24"/>
          <w:lang w:val="es-ES"/>
        </w:rPr>
        <w:t xml:space="preserve">or otra parte, se utiliza la variable </w:t>
      </w:r>
      <w:r w:rsidR="00A35F25" w:rsidRPr="00B37F48">
        <w:rPr>
          <w:rFonts w:ascii="Times New Roman" w:eastAsia="Roboto-Light" w:hAnsi="Times New Roman" w:cs="Times New Roman"/>
          <w:b/>
          <w:sz w:val="24"/>
          <w:szCs w:val="24"/>
          <w:lang w:val="es-ES"/>
        </w:rPr>
        <w:t>W</w:t>
      </w:r>
      <w:r w:rsidR="00415F51" w:rsidRPr="00415F51">
        <w:rPr>
          <w:rFonts w:ascii="Times New Roman" w:eastAsia="Roboto-Light" w:hAnsi="Times New Roman" w:cs="Times New Roman"/>
          <w:sz w:val="24"/>
          <w:szCs w:val="24"/>
          <w:lang w:val="es-ES"/>
        </w:rPr>
        <w:t>,</w:t>
      </w:r>
      <w:r w:rsidR="0085116E" w:rsidRPr="00B37F48">
        <w:rPr>
          <w:rFonts w:ascii="Times New Roman" w:eastAsia="Roboto-Light" w:hAnsi="Times New Roman" w:cs="Times New Roman"/>
          <w:b/>
          <w:sz w:val="24"/>
          <w:szCs w:val="24"/>
          <w:lang w:val="es-ES"/>
        </w:rPr>
        <w:t xml:space="preserve"> </w:t>
      </w:r>
      <w:r w:rsidR="00415F51">
        <w:rPr>
          <w:rFonts w:ascii="Times New Roman" w:eastAsia="Roboto-Light" w:hAnsi="Times New Roman" w:cs="Times New Roman"/>
          <w:sz w:val="24"/>
          <w:szCs w:val="24"/>
          <w:lang w:val="es-ES"/>
        </w:rPr>
        <w:t>que</w:t>
      </w:r>
      <w:r w:rsidR="0085116E" w:rsidRPr="00B37F48">
        <w:rPr>
          <w:rFonts w:ascii="Times New Roman" w:eastAsia="Roboto-Light" w:hAnsi="Times New Roman" w:cs="Times New Roman"/>
          <w:b/>
          <w:sz w:val="24"/>
          <w:szCs w:val="24"/>
          <w:lang w:val="es-ES"/>
        </w:rPr>
        <w:t xml:space="preserve"> </w:t>
      </w:r>
      <w:r w:rsidR="00644C9D" w:rsidRPr="00B37F48">
        <w:rPr>
          <w:rFonts w:ascii="Times New Roman" w:eastAsia="Roboto-Light" w:hAnsi="Times New Roman" w:cs="Times New Roman"/>
          <w:sz w:val="24"/>
          <w:szCs w:val="24"/>
          <w:lang w:val="es-ES"/>
        </w:rPr>
        <w:t>determina el cumplimiento o no</w:t>
      </w:r>
      <w:r w:rsidR="00415F51">
        <w:rPr>
          <w:rFonts w:ascii="Times New Roman" w:eastAsia="Roboto-Light" w:hAnsi="Times New Roman" w:cs="Times New Roman"/>
          <w:sz w:val="24"/>
          <w:szCs w:val="24"/>
          <w:lang w:val="es-ES"/>
        </w:rPr>
        <w:t xml:space="preserve"> de las hipótesis;</w:t>
      </w:r>
      <w:r w:rsidR="00644C9D" w:rsidRPr="00B37F48">
        <w:rPr>
          <w:rFonts w:ascii="Times New Roman" w:eastAsia="Roboto-Light" w:hAnsi="Times New Roman" w:cs="Times New Roman"/>
          <w:sz w:val="24"/>
          <w:szCs w:val="24"/>
          <w:lang w:val="es-ES"/>
        </w:rPr>
        <w:t xml:space="preserve"> es decir, </w:t>
      </w:r>
      <w:r w:rsidR="00A35F25" w:rsidRPr="00B37F48">
        <w:rPr>
          <w:rFonts w:ascii="Times New Roman" w:eastAsia="Roboto-Light" w:hAnsi="Times New Roman" w:cs="Times New Roman"/>
          <w:sz w:val="24"/>
          <w:szCs w:val="24"/>
          <w:lang w:val="es-ES"/>
        </w:rPr>
        <w:t xml:space="preserve">si </w:t>
      </w:r>
      <w:r w:rsidR="00644C9D" w:rsidRPr="00B37F48">
        <w:rPr>
          <w:rFonts w:ascii="Times New Roman" w:eastAsia="Roboto-Light" w:hAnsi="Times New Roman" w:cs="Times New Roman"/>
          <w:b/>
          <w:sz w:val="24"/>
          <w:szCs w:val="24"/>
          <w:lang w:val="es-ES"/>
        </w:rPr>
        <w:t>W</w:t>
      </w:r>
      <w:r w:rsidR="00644C9D" w:rsidRPr="00B37F48">
        <w:rPr>
          <w:rFonts w:ascii="Times New Roman" w:eastAsia="Roboto-Light" w:hAnsi="Times New Roman" w:cs="Times New Roman"/>
          <w:sz w:val="24"/>
          <w:szCs w:val="24"/>
          <w:lang w:val="es-ES"/>
        </w:rPr>
        <w:t xml:space="preserve"> </w:t>
      </w:r>
      <w:r w:rsidR="00A35F25" w:rsidRPr="00B37F48">
        <w:rPr>
          <w:rFonts w:ascii="Times New Roman" w:eastAsia="Roboto-Light" w:hAnsi="Times New Roman" w:cs="Times New Roman"/>
          <w:sz w:val="24"/>
          <w:szCs w:val="24"/>
          <w:lang w:val="es-ES"/>
        </w:rPr>
        <w:t xml:space="preserve">es igual </w:t>
      </w:r>
      <w:r w:rsidR="001101F1" w:rsidRPr="00B37F48">
        <w:rPr>
          <w:rFonts w:ascii="Times New Roman" w:eastAsia="Roboto-Light" w:hAnsi="Times New Roman" w:cs="Times New Roman"/>
          <w:sz w:val="24"/>
          <w:szCs w:val="24"/>
          <w:lang w:val="es-ES"/>
        </w:rPr>
        <w:t xml:space="preserve">o cercana </w:t>
      </w:r>
      <w:r w:rsidR="00A35F25" w:rsidRPr="00B37F48">
        <w:rPr>
          <w:rFonts w:ascii="Times New Roman" w:eastAsia="Roboto-Light" w:hAnsi="Times New Roman" w:cs="Times New Roman"/>
          <w:sz w:val="24"/>
          <w:szCs w:val="24"/>
          <w:lang w:val="es-ES"/>
        </w:rPr>
        <w:t xml:space="preserve">a uno, </w:t>
      </w:r>
      <w:r w:rsidR="00644C9D" w:rsidRPr="00B37F48">
        <w:rPr>
          <w:rFonts w:ascii="Times New Roman" w:eastAsia="Roboto-Light" w:hAnsi="Times New Roman" w:cs="Times New Roman"/>
          <w:sz w:val="24"/>
          <w:szCs w:val="24"/>
          <w:lang w:val="es-ES"/>
        </w:rPr>
        <w:t>la hipótesis se cumple</w:t>
      </w:r>
      <w:r w:rsidR="00AA5903" w:rsidRPr="00B37F48">
        <w:rPr>
          <w:rFonts w:ascii="Times New Roman" w:eastAsia="Roboto-Light" w:hAnsi="Times New Roman" w:cs="Times New Roman"/>
          <w:sz w:val="24"/>
          <w:szCs w:val="24"/>
          <w:lang w:val="es-ES"/>
        </w:rPr>
        <w:t>,</w:t>
      </w:r>
      <w:r w:rsidR="00644C9D" w:rsidRPr="00B37F48">
        <w:rPr>
          <w:rFonts w:ascii="Times New Roman" w:eastAsia="Roboto-Light" w:hAnsi="Times New Roman" w:cs="Times New Roman"/>
          <w:sz w:val="24"/>
          <w:szCs w:val="24"/>
          <w:lang w:val="es-ES"/>
        </w:rPr>
        <w:t xml:space="preserve"> determinando </w:t>
      </w:r>
      <w:r w:rsidR="00A35F25" w:rsidRPr="00B37F48">
        <w:rPr>
          <w:rFonts w:ascii="Times New Roman" w:eastAsia="Roboto-Light" w:hAnsi="Times New Roman" w:cs="Times New Roman"/>
          <w:sz w:val="24"/>
          <w:szCs w:val="24"/>
          <w:lang w:val="es-ES"/>
        </w:rPr>
        <w:t>el máximo valor de concordancia y</w:t>
      </w:r>
      <w:r w:rsidR="00AA5903" w:rsidRPr="00B37F48">
        <w:rPr>
          <w:rFonts w:ascii="Times New Roman" w:eastAsia="Roboto-Light" w:hAnsi="Times New Roman" w:cs="Times New Roman"/>
          <w:sz w:val="24"/>
          <w:szCs w:val="24"/>
          <w:lang w:val="es-ES"/>
        </w:rPr>
        <w:t>,</w:t>
      </w:r>
      <w:r w:rsidR="00A35F25" w:rsidRPr="00B37F48">
        <w:rPr>
          <w:rFonts w:ascii="Times New Roman" w:eastAsia="Roboto-Light" w:hAnsi="Times New Roman" w:cs="Times New Roman"/>
          <w:sz w:val="24"/>
          <w:szCs w:val="24"/>
          <w:lang w:val="es-ES"/>
        </w:rPr>
        <w:t xml:space="preserve"> </w:t>
      </w:r>
      <w:r w:rsidR="00644C9D" w:rsidRPr="00B37F48">
        <w:rPr>
          <w:rFonts w:ascii="Times New Roman" w:eastAsia="Roboto-Light" w:hAnsi="Times New Roman" w:cs="Times New Roman"/>
          <w:sz w:val="24"/>
          <w:szCs w:val="24"/>
          <w:lang w:val="es-ES"/>
        </w:rPr>
        <w:t xml:space="preserve">en </w:t>
      </w:r>
      <w:r w:rsidR="00AA5903" w:rsidRPr="00B37F48">
        <w:rPr>
          <w:rFonts w:ascii="Times New Roman" w:eastAsia="Roboto-Light" w:hAnsi="Times New Roman" w:cs="Times New Roman"/>
          <w:sz w:val="24"/>
          <w:szCs w:val="24"/>
          <w:lang w:val="es-ES"/>
        </w:rPr>
        <w:t xml:space="preserve">el </w:t>
      </w:r>
      <w:r w:rsidR="00644C9D" w:rsidRPr="00B37F48">
        <w:rPr>
          <w:rFonts w:ascii="Times New Roman" w:eastAsia="Roboto-Light" w:hAnsi="Times New Roman" w:cs="Times New Roman"/>
          <w:sz w:val="24"/>
          <w:szCs w:val="24"/>
          <w:lang w:val="es-ES"/>
        </w:rPr>
        <w:t xml:space="preserve">caso </w:t>
      </w:r>
      <w:r w:rsidR="00644C9D" w:rsidRPr="00B37F48">
        <w:rPr>
          <w:rFonts w:ascii="Times New Roman" w:eastAsia="Roboto-Light" w:hAnsi="Times New Roman" w:cs="Times New Roman"/>
          <w:sz w:val="24"/>
          <w:szCs w:val="24"/>
          <w:lang w:val="es-ES"/>
        </w:rPr>
        <w:lastRenderedPageBreak/>
        <w:t>contrario</w:t>
      </w:r>
      <w:r w:rsidR="00AA5903" w:rsidRPr="00B37F48">
        <w:rPr>
          <w:rFonts w:ascii="Times New Roman" w:eastAsia="Roboto-Light" w:hAnsi="Times New Roman" w:cs="Times New Roman"/>
          <w:sz w:val="24"/>
          <w:szCs w:val="24"/>
          <w:lang w:val="es-ES"/>
        </w:rPr>
        <w:t>,</w:t>
      </w:r>
      <w:r w:rsidR="00644C9D" w:rsidRPr="00B37F48">
        <w:rPr>
          <w:rFonts w:ascii="Times New Roman" w:eastAsia="Roboto-Light" w:hAnsi="Times New Roman" w:cs="Times New Roman"/>
          <w:sz w:val="24"/>
          <w:szCs w:val="24"/>
          <w:lang w:val="es-ES"/>
        </w:rPr>
        <w:t xml:space="preserve"> si la </w:t>
      </w:r>
      <w:r w:rsidR="00A35F25" w:rsidRPr="00B37F48">
        <w:rPr>
          <w:rFonts w:ascii="Times New Roman" w:eastAsia="Roboto-Light" w:hAnsi="Times New Roman" w:cs="Times New Roman"/>
          <w:b/>
          <w:sz w:val="24"/>
          <w:szCs w:val="24"/>
          <w:lang w:val="es-ES"/>
        </w:rPr>
        <w:t>W</w:t>
      </w:r>
      <w:r w:rsidR="00A35F25" w:rsidRPr="00B37F48">
        <w:rPr>
          <w:rFonts w:ascii="Times New Roman" w:eastAsia="Roboto-Light" w:hAnsi="Times New Roman" w:cs="Times New Roman"/>
          <w:sz w:val="24"/>
          <w:szCs w:val="24"/>
          <w:lang w:val="es-ES"/>
        </w:rPr>
        <w:t xml:space="preserve"> es igual </w:t>
      </w:r>
      <w:r w:rsidR="001101F1" w:rsidRPr="00B37F48">
        <w:rPr>
          <w:rFonts w:ascii="Times New Roman" w:eastAsia="Roboto-Light" w:hAnsi="Times New Roman" w:cs="Times New Roman"/>
          <w:sz w:val="24"/>
          <w:szCs w:val="24"/>
          <w:lang w:val="es-ES"/>
        </w:rPr>
        <w:t xml:space="preserve">o cercana </w:t>
      </w:r>
      <w:r w:rsidR="00A35F25" w:rsidRPr="00B37F48">
        <w:rPr>
          <w:rFonts w:ascii="Times New Roman" w:eastAsia="Roboto-Light" w:hAnsi="Times New Roman" w:cs="Times New Roman"/>
          <w:sz w:val="24"/>
          <w:szCs w:val="24"/>
          <w:lang w:val="es-ES"/>
        </w:rPr>
        <w:t xml:space="preserve">a cero, </w:t>
      </w:r>
      <w:r w:rsidR="00AA5903" w:rsidRPr="00B37F48">
        <w:rPr>
          <w:rFonts w:ascii="Times New Roman" w:eastAsia="Roboto-Light" w:hAnsi="Times New Roman" w:cs="Times New Roman"/>
          <w:sz w:val="24"/>
          <w:szCs w:val="24"/>
          <w:lang w:val="es-ES"/>
        </w:rPr>
        <w:t xml:space="preserve">establece </w:t>
      </w:r>
      <w:r w:rsidR="00644C9D" w:rsidRPr="00B37F48">
        <w:rPr>
          <w:rFonts w:ascii="Times New Roman" w:eastAsia="Roboto-Light" w:hAnsi="Times New Roman" w:cs="Times New Roman"/>
          <w:sz w:val="24"/>
          <w:szCs w:val="24"/>
          <w:lang w:val="es-ES"/>
        </w:rPr>
        <w:t>la falta total de concordancia</w:t>
      </w:r>
      <w:r w:rsidR="00AA5903" w:rsidRPr="00B37F48">
        <w:rPr>
          <w:rFonts w:ascii="Times New Roman" w:eastAsia="Roboto-Light" w:hAnsi="Times New Roman" w:cs="Times New Roman"/>
          <w:sz w:val="24"/>
          <w:szCs w:val="24"/>
          <w:lang w:val="es-ES"/>
        </w:rPr>
        <w:t xml:space="preserve"> y</w:t>
      </w:r>
      <w:r w:rsidR="00644C9D" w:rsidRPr="00B37F48">
        <w:rPr>
          <w:rFonts w:ascii="Times New Roman" w:eastAsia="Roboto-Light" w:hAnsi="Times New Roman" w:cs="Times New Roman"/>
          <w:sz w:val="24"/>
          <w:szCs w:val="24"/>
          <w:lang w:val="es-ES"/>
        </w:rPr>
        <w:t xml:space="preserve">, </w:t>
      </w:r>
      <w:r w:rsidR="00885261" w:rsidRPr="00B37F48">
        <w:rPr>
          <w:rFonts w:ascii="Times New Roman" w:eastAsia="Roboto-Light" w:hAnsi="Times New Roman" w:cs="Times New Roman"/>
          <w:sz w:val="24"/>
          <w:szCs w:val="24"/>
          <w:lang w:val="es-ES"/>
        </w:rPr>
        <w:t>por lo tanto</w:t>
      </w:r>
      <w:r w:rsidR="007A7177" w:rsidRPr="00B37F48">
        <w:rPr>
          <w:rFonts w:ascii="Times New Roman" w:eastAsia="Roboto-Light" w:hAnsi="Times New Roman" w:cs="Times New Roman"/>
          <w:sz w:val="24"/>
          <w:szCs w:val="24"/>
          <w:lang w:val="es-ES"/>
        </w:rPr>
        <w:t>,</w:t>
      </w:r>
      <w:r w:rsidR="00644C9D" w:rsidRPr="00B37F48">
        <w:rPr>
          <w:rFonts w:ascii="Times New Roman" w:eastAsia="Roboto-Light" w:hAnsi="Times New Roman" w:cs="Times New Roman"/>
          <w:sz w:val="24"/>
          <w:szCs w:val="24"/>
          <w:lang w:val="es-ES"/>
        </w:rPr>
        <w:t xml:space="preserve"> la hipótesis no se cumple.</w:t>
      </w:r>
      <w:r w:rsidR="00082B06" w:rsidRPr="00B37F48">
        <w:rPr>
          <w:rFonts w:ascii="Times New Roman" w:eastAsia="Roboto-Light" w:hAnsi="Times New Roman" w:cs="Times New Roman"/>
          <w:sz w:val="24"/>
          <w:szCs w:val="24"/>
          <w:lang w:val="es-ES"/>
        </w:rPr>
        <w:t xml:space="preserve"> </w:t>
      </w:r>
      <w:r w:rsidR="00FC161B" w:rsidRPr="00B37F48">
        <w:rPr>
          <w:rFonts w:ascii="Times New Roman" w:eastAsia="Roboto-Light" w:hAnsi="Times New Roman" w:cs="Times New Roman"/>
          <w:sz w:val="24"/>
          <w:szCs w:val="24"/>
          <w:lang w:val="es-ES"/>
        </w:rPr>
        <w:t xml:space="preserve">A </w:t>
      </w:r>
      <w:r w:rsidR="00DE44BB">
        <w:rPr>
          <w:rFonts w:ascii="Times New Roman" w:eastAsia="Roboto-Light" w:hAnsi="Times New Roman" w:cs="Times New Roman"/>
          <w:sz w:val="24"/>
          <w:szCs w:val="24"/>
          <w:lang w:val="es-ES"/>
        </w:rPr>
        <w:t>continuación,</w:t>
      </w:r>
      <w:r w:rsidR="00FC161B" w:rsidRPr="00B37F48">
        <w:rPr>
          <w:rFonts w:ascii="Times New Roman" w:eastAsia="Roboto-Light" w:hAnsi="Times New Roman" w:cs="Times New Roman"/>
          <w:sz w:val="24"/>
          <w:szCs w:val="24"/>
          <w:lang w:val="es-ES"/>
        </w:rPr>
        <w:t xml:space="preserve"> se describe el proceso de </w:t>
      </w:r>
      <w:r w:rsidR="00ED57D7" w:rsidRPr="00B37F48">
        <w:rPr>
          <w:rFonts w:ascii="Times New Roman" w:eastAsia="Roboto-Light" w:hAnsi="Times New Roman" w:cs="Times New Roman"/>
          <w:sz w:val="24"/>
          <w:szCs w:val="24"/>
          <w:lang w:val="es-ES"/>
        </w:rPr>
        <w:t>validación</w:t>
      </w:r>
      <w:r w:rsidR="00162800" w:rsidRPr="00B37F48">
        <w:rPr>
          <w:rFonts w:ascii="Times New Roman" w:eastAsia="Roboto-Light" w:hAnsi="Times New Roman" w:cs="Times New Roman"/>
          <w:sz w:val="24"/>
          <w:szCs w:val="24"/>
          <w:lang w:val="es-ES"/>
        </w:rPr>
        <w:t>.</w:t>
      </w:r>
    </w:p>
    <w:p w14:paraId="4777D1F4" w14:textId="2A10CD8D" w:rsidR="0028728F" w:rsidRPr="00B37F48" w:rsidRDefault="0028728F" w:rsidP="00415F51">
      <w:pPr>
        <w:autoSpaceDE w:val="0"/>
        <w:autoSpaceDN w:val="0"/>
        <w:adjustRightInd w:val="0"/>
        <w:spacing w:line="360" w:lineRule="auto"/>
        <w:ind w:firstLine="708"/>
        <w:jc w:val="both"/>
        <w:rPr>
          <w:rFonts w:ascii="Times New Roman" w:eastAsia="Roboto-Light" w:hAnsi="Times New Roman" w:cs="Times New Roman"/>
          <w:sz w:val="24"/>
          <w:szCs w:val="24"/>
          <w:lang w:val="es-ES"/>
        </w:rPr>
      </w:pPr>
      <w:r w:rsidRPr="00B37F48">
        <w:rPr>
          <w:rFonts w:ascii="Times New Roman" w:eastAsia="Roboto-Light" w:hAnsi="Times New Roman" w:cs="Times New Roman"/>
          <w:sz w:val="24"/>
          <w:szCs w:val="24"/>
          <w:lang w:val="es-ES"/>
        </w:rPr>
        <w:t xml:space="preserve">Como primera medida, se describen las hipótesis </w:t>
      </w:r>
      <w:r w:rsidR="00162800" w:rsidRPr="00B37F48">
        <w:rPr>
          <w:rFonts w:ascii="Times New Roman" w:eastAsia="Roboto-Light" w:hAnsi="Times New Roman" w:cs="Times New Roman"/>
          <w:sz w:val="24"/>
          <w:szCs w:val="24"/>
          <w:lang w:val="es-ES"/>
        </w:rPr>
        <w:t xml:space="preserve">que </w:t>
      </w:r>
      <w:r w:rsidRPr="00B37F48">
        <w:rPr>
          <w:rFonts w:ascii="Times New Roman" w:eastAsia="Roboto-Light" w:hAnsi="Times New Roman" w:cs="Times New Roman"/>
          <w:sz w:val="24"/>
          <w:szCs w:val="24"/>
          <w:lang w:val="es-ES"/>
        </w:rPr>
        <w:t xml:space="preserve">servirán </w:t>
      </w:r>
      <w:r w:rsidR="00162800" w:rsidRPr="00B37F48">
        <w:rPr>
          <w:rFonts w:ascii="Times New Roman" w:eastAsia="Roboto-Light" w:hAnsi="Times New Roman" w:cs="Times New Roman"/>
          <w:sz w:val="24"/>
          <w:szCs w:val="24"/>
          <w:lang w:val="es-ES"/>
        </w:rPr>
        <w:t xml:space="preserve">como </w:t>
      </w:r>
      <w:r w:rsidRPr="00B37F48">
        <w:rPr>
          <w:rFonts w:ascii="Times New Roman" w:eastAsia="Roboto-Light" w:hAnsi="Times New Roman" w:cs="Times New Roman"/>
          <w:sz w:val="24"/>
          <w:szCs w:val="24"/>
          <w:lang w:val="es-ES"/>
        </w:rPr>
        <w:t>parámetros para la medición</w:t>
      </w:r>
      <w:r w:rsidR="00162800" w:rsidRPr="00B37F48">
        <w:rPr>
          <w:rFonts w:ascii="Times New Roman" w:eastAsia="Roboto-Light" w:hAnsi="Times New Roman" w:cs="Times New Roman"/>
          <w:sz w:val="24"/>
          <w:szCs w:val="24"/>
          <w:lang w:val="es-ES"/>
        </w:rPr>
        <w:t>,</w:t>
      </w:r>
      <w:r w:rsidRPr="00B37F48">
        <w:rPr>
          <w:rFonts w:ascii="Times New Roman" w:eastAsia="Roboto-Light" w:hAnsi="Times New Roman" w:cs="Times New Roman"/>
          <w:sz w:val="24"/>
          <w:szCs w:val="24"/>
          <w:lang w:val="es-ES"/>
        </w:rPr>
        <w:t xml:space="preserve"> </w:t>
      </w:r>
      <w:r w:rsidR="00F0292D" w:rsidRPr="00B37F48">
        <w:rPr>
          <w:rFonts w:ascii="Times New Roman" w:eastAsia="Roboto-Light" w:hAnsi="Times New Roman" w:cs="Times New Roman"/>
          <w:sz w:val="24"/>
          <w:szCs w:val="24"/>
          <w:lang w:val="es-ES"/>
        </w:rPr>
        <w:t>respecto de</w:t>
      </w:r>
      <w:r w:rsidRPr="00B37F48">
        <w:rPr>
          <w:rFonts w:ascii="Times New Roman" w:eastAsia="Roboto-Light" w:hAnsi="Times New Roman" w:cs="Times New Roman"/>
          <w:sz w:val="24"/>
          <w:szCs w:val="24"/>
          <w:lang w:val="es-ES"/>
        </w:rPr>
        <w:t xml:space="preserve"> la existencia o no de criterios </w:t>
      </w:r>
      <w:r w:rsidR="004B0C5E" w:rsidRPr="00B37F48">
        <w:rPr>
          <w:rFonts w:ascii="Times New Roman" w:eastAsia="Roboto-Light" w:hAnsi="Times New Roman" w:cs="Times New Roman"/>
          <w:sz w:val="24"/>
          <w:szCs w:val="24"/>
          <w:lang w:val="es-ES"/>
        </w:rPr>
        <w:t>concordantes</w:t>
      </w:r>
      <w:r w:rsidRPr="00B37F48">
        <w:rPr>
          <w:rFonts w:ascii="Times New Roman" w:eastAsia="Roboto-Light" w:hAnsi="Times New Roman" w:cs="Times New Roman"/>
          <w:sz w:val="24"/>
          <w:szCs w:val="24"/>
          <w:lang w:val="es-ES"/>
        </w:rPr>
        <w:t xml:space="preserve"> entre los expertos evaluadores:</w:t>
      </w:r>
    </w:p>
    <w:p w14:paraId="1C4F69D2" w14:textId="051C0B2B" w:rsidR="0028728F" w:rsidRPr="00B37F48" w:rsidRDefault="0028728F" w:rsidP="008A185E">
      <w:pPr>
        <w:autoSpaceDE w:val="0"/>
        <w:autoSpaceDN w:val="0"/>
        <w:adjustRightInd w:val="0"/>
        <w:spacing w:after="0" w:line="360" w:lineRule="auto"/>
        <w:ind w:firstLine="708"/>
        <w:jc w:val="both"/>
        <w:rPr>
          <w:rFonts w:ascii="Times New Roman" w:eastAsia="Roboto-Light" w:hAnsi="Times New Roman" w:cs="Times New Roman"/>
          <w:sz w:val="24"/>
          <w:szCs w:val="24"/>
          <w:lang w:val="es-ES"/>
        </w:rPr>
      </w:pPr>
      <w:r w:rsidRPr="00B37F48">
        <w:rPr>
          <w:rFonts w:ascii="Times New Roman" w:eastAsia="Roboto-Light" w:hAnsi="Times New Roman" w:cs="Times New Roman"/>
          <w:b/>
          <w:sz w:val="24"/>
          <w:szCs w:val="24"/>
          <w:lang w:val="es-ES"/>
        </w:rPr>
        <w:t xml:space="preserve">H0 </w:t>
      </w:r>
      <w:r w:rsidRPr="00B37F48">
        <w:rPr>
          <w:rFonts w:ascii="Times New Roman" w:eastAsia="Roboto-Light" w:hAnsi="Times New Roman" w:cs="Times New Roman"/>
          <w:sz w:val="24"/>
          <w:szCs w:val="24"/>
          <w:lang w:val="es-ES"/>
        </w:rPr>
        <w:t>= No existencia de concordancia en criterios</w:t>
      </w:r>
    </w:p>
    <w:p w14:paraId="606005E8" w14:textId="68B3E9A1" w:rsidR="0028728F" w:rsidRPr="00B37F48" w:rsidRDefault="0028728F" w:rsidP="00162800">
      <w:pPr>
        <w:autoSpaceDE w:val="0"/>
        <w:autoSpaceDN w:val="0"/>
        <w:adjustRightInd w:val="0"/>
        <w:spacing w:line="360" w:lineRule="auto"/>
        <w:ind w:firstLine="709"/>
        <w:jc w:val="both"/>
        <w:rPr>
          <w:rFonts w:ascii="Times New Roman" w:eastAsia="Roboto-Light" w:hAnsi="Times New Roman" w:cs="Times New Roman"/>
          <w:sz w:val="24"/>
          <w:szCs w:val="24"/>
          <w:lang w:val="es-ES"/>
        </w:rPr>
      </w:pPr>
      <w:r w:rsidRPr="00B37F48">
        <w:rPr>
          <w:rFonts w:ascii="Times New Roman" w:eastAsia="Roboto-Light" w:hAnsi="Times New Roman" w:cs="Times New Roman"/>
          <w:b/>
          <w:sz w:val="24"/>
          <w:szCs w:val="24"/>
          <w:lang w:val="es-ES"/>
        </w:rPr>
        <w:t>H1</w:t>
      </w:r>
      <w:r w:rsidRPr="00B37F48">
        <w:rPr>
          <w:rFonts w:ascii="Times New Roman" w:eastAsia="Roboto-Light" w:hAnsi="Times New Roman" w:cs="Times New Roman"/>
          <w:sz w:val="24"/>
          <w:szCs w:val="24"/>
          <w:lang w:val="es-ES"/>
        </w:rPr>
        <w:t xml:space="preserve"> = Existencia de concordancia en criterios</w:t>
      </w:r>
    </w:p>
    <w:p w14:paraId="48F75DE3" w14:textId="61AA62C0" w:rsidR="001101F1" w:rsidRPr="00B37F48" w:rsidRDefault="0042587A" w:rsidP="00415F51">
      <w:pPr>
        <w:autoSpaceDE w:val="0"/>
        <w:autoSpaceDN w:val="0"/>
        <w:adjustRightInd w:val="0"/>
        <w:spacing w:line="360" w:lineRule="auto"/>
        <w:ind w:firstLine="708"/>
        <w:jc w:val="both"/>
        <w:rPr>
          <w:rFonts w:ascii="Times New Roman" w:eastAsia="Roboto-Light" w:hAnsi="Times New Roman" w:cs="Times New Roman"/>
          <w:sz w:val="24"/>
          <w:szCs w:val="24"/>
          <w:lang w:val="es-ES"/>
        </w:rPr>
      </w:pPr>
      <w:r>
        <w:rPr>
          <w:rFonts w:ascii="Times New Roman" w:eastAsia="Roboto-Light" w:hAnsi="Times New Roman" w:cs="Times New Roman"/>
          <w:sz w:val="24"/>
          <w:szCs w:val="24"/>
          <w:lang w:val="es-ES"/>
        </w:rPr>
        <w:t xml:space="preserve">Después, </w:t>
      </w:r>
      <w:r w:rsidR="00162800" w:rsidRPr="00B37F48">
        <w:rPr>
          <w:rFonts w:ascii="Times New Roman" w:eastAsia="Roboto-Light" w:hAnsi="Times New Roman" w:cs="Times New Roman"/>
          <w:sz w:val="24"/>
          <w:szCs w:val="24"/>
          <w:lang w:val="es-ES"/>
        </w:rPr>
        <w:t xml:space="preserve">con </w:t>
      </w:r>
      <w:r w:rsidR="00290EDD" w:rsidRPr="00B37F48">
        <w:rPr>
          <w:rFonts w:ascii="Times New Roman" w:eastAsia="Roboto-Light" w:hAnsi="Times New Roman" w:cs="Times New Roman"/>
          <w:sz w:val="24"/>
          <w:szCs w:val="24"/>
          <w:lang w:val="es-ES"/>
        </w:rPr>
        <w:t>la utilización de la herramienta SPSS</w:t>
      </w:r>
      <w:r w:rsidR="00162800" w:rsidRPr="00B37F48">
        <w:rPr>
          <w:rFonts w:ascii="Times New Roman" w:eastAsia="Roboto-Light" w:hAnsi="Times New Roman" w:cs="Times New Roman"/>
          <w:sz w:val="24"/>
          <w:szCs w:val="24"/>
          <w:lang w:val="es-ES"/>
        </w:rPr>
        <w:t>,</w:t>
      </w:r>
      <w:r w:rsidR="00290EDD" w:rsidRPr="00B37F48">
        <w:rPr>
          <w:rFonts w:ascii="Times New Roman" w:eastAsia="Roboto-Light" w:hAnsi="Times New Roman" w:cs="Times New Roman"/>
          <w:sz w:val="24"/>
          <w:szCs w:val="24"/>
          <w:lang w:val="es-ES"/>
        </w:rPr>
        <w:t xml:space="preserve"> se</w:t>
      </w:r>
      <w:r w:rsidR="0064604F" w:rsidRPr="00B37F48">
        <w:rPr>
          <w:rFonts w:ascii="Times New Roman" w:eastAsia="Roboto-Light" w:hAnsi="Times New Roman" w:cs="Times New Roman"/>
          <w:sz w:val="24"/>
          <w:szCs w:val="24"/>
          <w:lang w:val="es-ES"/>
        </w:rPr>
        <w:t xml:space="preserve"> </w:t>
      </w:r>
      <w:r w:rsidR="00162800" w:rsidRPr="00B37F48">
        <w:rPr>
          <w:rFonts w:ascii="Times New Roman" w:eastAsia="Roboto-Light" w:hAnsi="Times New Roman" w:cs="Times New Roman"/>
          <w:sz w:val="24"/>
          <w:szCs w:val="24"/>
          <w:lang w:val="es-ES"/>
        </w:rPr>
        <w:t xml:space="preserve">adelanta </w:t>
      </w:r>
      <w:r w:rsidR="0064604F" w:rsidRPr="00B37F48">
        <w:rPr>
          <w:rFonts w:ascii="Times New Roman" w:eastAsia="Roboto-Light" w:hAnsi="Times New Roman" w:cs="Times New Roman"/>
          <w:sz w:val="24"/>
          <w:szCs w:val="24"/>
          <w:lang w:val="es-ES"/>
        </w:rPr>
        <w:t xml:space="preserve">el proceso de medición </w:t>
      </w:r>
      <w:r w:rsidR="00162800" w:rsidRPr="00B37F48">
        <w:rPr>
          <w:rFonts w:ascii="Times New Roman" w:eastAsia="Roboto-Light" w:hAnsi="Times New Roman" w:cs="Times New Roman"/>
          <w:sz w:val="24"/>
          <w:szCs w:val="24"/>
          <w:lang w:val="es-ES"/>
        </w:rPr>
        <w:t xml:space="preserve">con </w:t>
      </w:r>
      <w:r w:rsidR="00B14BE4" w:rsidRPr="00B37F48">
        <w:rPr>
          <w:rFonts w:ascii="Times New Roman" w:eastAsia="Roboto-Light" w:hAnsi="Times New Roman" w:cs="Times New Roman"/>
          <w:sz w:val="24"/>
          <w:szCs w:val="24"/>
          <w:lang w:val="es-ES"/>
        </w:rPr>
        <w:t>la prueba del coeficiente de concordancia de K</w:t>
      </w:r>
      <w:r w:rsidR="007C21AB" w:rsidRPr="00B37F48">
        <w:rPr>
          <w:rFonts w:ascii="Times New Roman" w:eastAsia="Roboto-Light" w:hAnsi="Times New Roman" w:cs="Times New Roman"/>
          <w:sz w:val="24"/>
          <w:szCs w:val="24"/>
          <w:lang w:val="es-ES"/>
        </w:rPr>
        <w:t>enda</w:t>
      </w:r>
      <w:r w:rsidR="00162800" w:rsidRPr="00B37F48">
        <w:rPr>
          <w:rFonts w:ascii="Times New Roman" w:eastAsia="Roboto-Light" w:hAnsi="Times New Roman" w:cs="Times New Roman"/>
          <w:sz w:val="24"/>
          <w:szCs w:val="24"/>
          <w:lang w:val="es-ES"/>
        </w:rPr>
        <w:t>l</w:t>
      </w:r>
      <w:r w:rsidR="007C21AB" w:rsidRPr="00B37F48">
        <w:rPr>
          <w:rFonts w:ascii="Times New Roman" w:eastAsia="Roboto-Light" w:hAnsi="Times New Roman" w:cs="Times New Roman"/>
          <w:sz w:val="24"/>
          <w:szCs w:val="24"/>
          <w:lang w:val="es-ES"/>
        </w:rPr>
        <w:t>l.</w:t>
      </w:r>
      <w:r w:rsidR="00C80930" w:rsidRPr="00B37F48">
        <w:rPr>
          <w:rFonts w:ascii="Times New Roman" w:eastAsia="Roboto-Light" w:hAnsi="Times New Roman" w:cs="Times New Roman"/>
          <w:sz w:val="24"/>
          <w:szCs w:val="24"/>
          <w:lang w:val="es-ES"/>
        </w:rPr>
        <w:t xml:space="preserve"> De igual forma, p</w:t>
      </w:r>
      <w:r w:rsidR="001101F1" w:rsidRPr="00B37F48">
        <w:rPr>
          <w:rFonts w:ascii="Times New Roman" w:eastAsia="Roboto-Light" w:hAnsi="Times New Roman" w:cs="Times New Roman"/>
          <w:sz w:val="24"/>
          <w:szCs w:val="24"/>
          <w:lang w:val="es-ES"/>
        </w:rPr>
        <w:t xml:space="preserve">ara facilitar el proceso </w:t>
      </w:r>
      <w:r w:rsidR="003C67EB" w:rsidRPr="00B37F48">
        <w:rPr>
          <w:rFonts w:ascii="Times New Roman" w:eastAsia="Roboto-Light" w:hAnsi="Times New Roman" w:cs="Times New Roman"/>
          <w:sz w:val="24"/>
          <w:szCs w:val="24"/>
          <w:lang w:val="es-ES"/>
        </w:rPr>
        <w:t>de</w:t>
      </w:r>
      <w:r w:rsidR="00C80930" w:rsidRPr="00B37F48">
        <w:rPr>
          <w:rFonts w:ascii="Times New Roman" w:eastAsia="Roboto-Light" w:hAnsi="Times New Roman" w:cs="Times New Roman"/>
          <w:sz w:val="24"/>
          <w:szCs w:val="24"/>
          <w:lang w:val="es-ES"/>
        </w:rPr>
        <w:t xml:space="preserve"> </w:t>
      </w:r>
      <w:r w:rsidR="001101F1" w:rsidRPr="00B37F48">
        <w:rPr>
          <w:rFonts w:ascii="Times New Roman" w:eastAsia="Roboto-Light" w:hAnsi="Times New Roman" w:cs="Times New Roman"/>
          <w:sz w:val="24"/>
          <w:szCs w:val="24"/>
          <w:lang w:val="es-ES"/>
        </w:rPr>
        <w:t>medici</w:t>
      </w:r>
      <w:r w:rsidR="00C80930" w:rsidRPr="00B37F48">
        <w:rPr>
          <w:rFonts w:ascii="Times New Roman" w:eastAsia="Roboto-Light" w:hAnsi="Times New Roman" w:cs="Times New Roman"/>
          <w:sz w:val="24"/>
          <w:szCs w:val="24"/>
          <w:lang w:val="es-ES"/>
        </w:rPr>
        <w:t xml:space="preserve">ón, la prueba se aplicó </w:t>
      </w:r>
      <w:r w:rsidR="001101F1" w:rsidRPr="00B37F48">
        <w:rPr>
          <w:rFonts w:ascii="Times New Roman" w:eastAsia="Roboto-Light" w:hAnsi="Times New Roman" w:cs="Times New Roman"/>
          <w:sz w:val="24"/>
          <w:szCs w:val="24"/>
          <w:lang w:val="es-ES"/>
        </w:rPr>
        <w:t xml:space="preserve">con base </w:t>
      </w:r>
      <w:r w:rsidR="00162800" w:rsidRPr="00B37F48">
        <w:rPr>
          <w:rFonts w:ascii="Times New Roman" w:eastAsia="Roboto-Light" w:hAnsi="Times New Roman" w:cs="Times New Roman"/>
          <w:sz w:val="24"/>
          <w:szCs w:val="24"/>
          <w:lang w:val="es-ES"/>
        </w:rPr>
        <w:t>en</w:t>
      </w:r>
      <w:r w:rsidR="00C80930" w:rsidRPr="00B37F48">
        <w:rPr>
          <w:rFonts w:ascii="Times New Roman" w:eastAsia="Roboto-Light" w:hAnsi="Times New Roman" w:cs="Times New Roman"/>
          <w:sz w:val="24"/>
          <w:szCs w:val="24"/>
          <w:lang w:val="es-ES"/>
        </w:rPr>
        <w:t xml:space="preserve"> cada categoría</w:t>
      </w:r>
      <w:r w:rsidR="001101F1" w:rsidRPr="00B37F48">
        <w:rPr>
          <w:rFonts w:ascii="Times New Roman" w:eastAsia="Roboto-Light" w:hAnsi="Times New Roman" w:cs="Times New Roman"/>
          <w:sz w:val="24"/>
          <w:szCs w:val="24"/>
          <w:lang w:val="es-ES"/>
        </w:rPr>
        <w:t xml:space="preserve"> </w:t>
      </w:r>
      <w:r w:rsidR="00C80930" w:rsidRPr="00B37F48">
        <w:rPr>
          <w:rFonts w:ascii="Times New Roman" w:eastAsia="Roboto-Light" w:hAnsi="Times New Roman" w:cs="Times New Roman"/>
          <w:sz w:val="24"/>
          <w:szCs w:val="24"/>
          <w:lang w:val="es-ES"/>
        </w:rPr>
        <w:t>y al juicio de todos los experto</w:t>
      </w:r>
      <w:r w:rsidR="003C67EB" w:rsidRPr="00B37F48">
        <w:rPr>
          <w:rFonts w:ascii="Times New Roman" w:eastAsia="Roboto-Light" w:hAnsi="Times New Roman" w:cs="Times New Roman"/>
          <w:sz w:val="24"/>
          <w:szCs w:val="24"/>
          <w:lang w:val="es-ES"/>
        </w:rPr>
        <w:t>s, como se describe a continuación</w:t>
      </w:r>
      <w:r w:rsidR="00162800" w:rsidRPr="00B37F48">
        <w:rPr>
          <w:rFonts w:ascii="Times New Roman" w:eastAsia="Roboto-Light" w:hAnsi="Times New Roman" w:cs="Times New Roman"/>
          <w:sz w:val="24"/>
          <w:szCs w:val="24"/>
          <w:lang w:val="es-ES"/>
        </w:rPr>
        <w:t>.</w:t>
      </w:r>
    </w:p>
    <w:p w14:paraId="657C4824" w14:textId="0F0F0CBA" w:rsidR="00162800" w:rsidRPr="00B37F48" w:rsidRDefault="009B0BA2" w:rsidP="00162800">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Tabla </w:t>
      </w:r>
      <w:r w:rsidR="009F7141">
        <w:rPr>
          <w:rFonts w:ascii="Times New Roman" w:hAnsi="Times New Roman" w:cs="Times New Roman"/>
          <w:sz w:val="24"/>
          <w:szCs w:val="24"/>
          <w:lang w:val="es-ES"/>
        </w:rPr>
        <w:t>201</w:t>
      </w:r>
      <w:r w:rsidR="00A21A12">
        <w:rPr>
          <w:rFonts w:ascii="Times New Roman" w:hAnsi="Times New Roman" w:cs="Times New Roman"/>
          <w:sz w:val="24"/>
          <w:szCs w:val="24"/>
          <w:lang w:val="es-ES"/>
        </w:rPr>
        <w:t>.</w:t>
      </w:r>
    </w:p>
    <w:p w14:paraId="0AD4D79F" w14:textId="1DB98702" w:rsidR="002C2772" w:rsidRPr="00B37F48" w:rsidRDefault="00540AF4" w:rsidP="00162800">
      <w:pPr>
        <w:autoSpaceDE w:val="0"/>
        <w:autoSpaceDN w:val="0"/>
        <w:adjustRightInd w:val="0"/>
        <w:spacing w:after="0" w:line="240" w:lineRule="auto"/>
        <w:rPr>
          <w:rFonts w:ascii="Times New Roman" w:hAnsi="Times New Roman" w:cs="Times New Roman"/>
          <w:i/>
          <w:sz w:val="24"/>
          <w:szCs w:val="24"/>
          <w:lang w:val="es-ES"/>
        </w:rPr>
      </w:pPr>
      <w:r w:rsidRPr="00B37F48">
        <w:rPr>
          <w:rFonts w:ascii="Times New Roman" w:hAnsi="Times New Roman" w:cs="Times New Roman"/>
          <w:i/>
          <w:sz w:val="24"/>
          <w:szCs w:val="24"/>
          <w:lang w:val="es-ES"/>
        </w:rPr>
        <w:t>Concordancia</w:t>
      </w:r>
      <w:r w:rsidR="0087730A" w:rsidRPr="00B37F48">
        <w:rPr>
          <w:rFonts w:ascii="Times New Roman" w:hAnsi="Times New Roman" w:cs="Times New Roman"/>
          <w:i/>
          <w:sz w:val="24"/>
          <w:szCs w:val="24"/>
          <w:lang w:val="es-ES"/>
        </w:rPr>
        <w:t xml:space="preserve"> de criterio </w:t>
      </w:r>
      <w:r w:rsidR="00F0292D" w:rsidRPr="00B37F48">
        <w:rPr>
          <w:rFonts w:ascii="Times New Roman" w:hAnsi="Times New Roman" w:cs="Times New Roman"/>
          <w:i/>
          <w:sz w:val="24"/>
          <w:szCs w:val="24"/>
          <w:lang w:val="es-ES"/>
        </w:rPr>
        <w:t>respecto de</w:t>
      </w:r>
      <w:r w:rsidR="0081548C" w:rsidRPr="00B37F48">
        <w:rPr>
          <w:rFonts w:ascii="Times New Roman" w:hAnsi="Times New Roman" w:cs="Times New Roman"/>
          <w:i/>
          <w:sz w:val="24"/>
          <w:szCs w:val="24"/>
          <w:lang w:val="es-ES"/>
        </w:rPr>
        <w:t xml:space="preserve"> la categoría de Suficiencia</w:t>
      </w:r>
    </w:p>
    <w:p w14:paraId="0510E1DA" w14:textId="77777777" w:rsidR="00540AF4" w:rsidRPr="00B37F48" w:rsidRDefault="00540AF4" w:rsidP="002C2772">
      <w:pPr>
        <w:autoSpaceDE w:val="0"/>
        <w:autoSpaceDN w:val="0"/>
        <w:adjustRightInd w:val="0"/>
        <w:spacing w:after="0" w:line="240" w:lineRule="auto"/>
        <w:rPr>
          <w:rFonts w:ascii="Times New Roman" w:hAnsi="Times New Roman" w:cs="Times New Roman"/>
          <w:i/>
          <w:sz w:val="24"/>
          <w:szCs w:val="24"/>
          <w:lang w:val="es-ES"/>
        </w:rPr>
      </w:pPr>
    </w:p>
    <w:tbl>
      <w:tblPr>
        <w:tblW w:w="2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2"/>
        <w:gridCol w:w="1061"/>
      </w:tblGrid>
      <w:tr w:rsidR="004354EA" w:rsidRPr="00B37F48" w14:paraId="56C9AB8B" w14:textId="77777777" w:rsidTr="00540AF4">
        <w:trPr>
          <w:cantSplit/>
          <w:jc w:val="center"/>
        </w:trPr>
        <w:tc>
          <w:tcPr>
            <w:tcW w:w="2613" w:type="dxa"/>
            <w:gridSpan w:val="2"/>
            <w:shd w:val="clear" w:color="auto" w:fill="FFFFFF"/>
            <w:vAlign w:val="center"/>
          </w:tcPr>
          <w:p w14:paraId="68A9D7D3" w14:textId="77777777" w:rsidR="004354EA" w:rsidRPr="00B37F48" w:rsidRDefault="004354EA" w:rsidP="004354EA">
            <w:pPr>
              <w:autoSpaceDE w:val="0"/>
              <w:autoSpaceDN w:val="0"/>
              <w:adjustRightInd w:val="0"/>
              <w:spacing w:after="0" w:line="320" w:lineRule="atLeast"/>
              <w:ind w:left="60" w:right="60"/>
              <w:jc w:val="center"/>
              <w:rPr>
                <w:rFonts w:ascii="Times New Roman" w:hAnsi="Times New Roman" w:cs="Times New Roman"/>
                <w:color w:val="010205"/>
                <w:sz w:val="24"/>
                <w:szCs w:val="24"/>
                <w:lang w:val="en-US"/>
              </w:rPr>
            </w:pPr>
            <w:r w:rsidRPr="00B37F48">
              <w:rPr>
                <w:rFonts w:ascii="Times New Roman" w:hAnsi="Times New Roman" w:cs="Times New Roman"/>
                <w:b/>
                <w:bCs/>
                <w:color w:val="010205"/>
                <w:sz w:val="24"/>
                <w:szCs w:val="24"/>
                <w:lang w:val="en-US"/>
              </w:rPr>
              <w:t>Estadísticos de prueba</w:t>
            </w:r>
          </w:p>
        </w:tc>
      </w:tr>
      <w:tr w:rsidR="004354EA" w:rsidRPr="00B37F48" w14:paraId="1EE21E27" w14:textId="77777777" w:rsidTr="00540AF4">
        <w:trPr>
          <w:cantSplit/>
          <w:jc w:val="center"/>
        </w:trPr>
        <w:tc>
          <w:tcPr>
            <w:tcW w:w="1552" w:type="dxa"/>
            <w:shd w:val="clear" w:color="auto" w:fill="E0E0E0"/>
          </w:tcPr>
          <w:p w14:paraId="11C6D0EF" w14:textId="77777777" w:rsidR="004354EA" w:rsidRPr="00B37F48" w:rsidRDefault="004354EA" w:rsidP="004354EA">
            <w:pPr>
              <w:autoSpaceDE w:val="0"/>
              <w:autoSpaceDN w:val="0"/>
              <w:adjustRightInd w:val="0"/>
              <w:spacing w:after="0" w:line="320" w:lineRule="atLeast"/>
              <w:ind w:left="60" w:right="60"/>
              <w:rPr>
                <w:rFonts w:ascii="Arial" w:hAnsi="Arial" w:cs="Arial"/>
                <w:color w:val="264A60"/>
                <w:sz w:val="24"/>
                <w:szCs w:val="24"/>
                <w:lang w:val="en-US"/>
              </w:rPr>
            </w:pPr>
            <w:r w:rsidRPr="00B37F48">
              <w:rPr>
                <w:rFonts w:ascii="Arial" w:hAnsi="Arial" w:cs="Arial"/>
                <w:color w:val="264A60"/>
                <w:sz w:val="24"/>
                <w:szCs w:val="24"/>
                <w:lang w:val="en-US"/>
              </w:rPr>
              <w:t>N</w:t>
            </w:r>
          </w:p>
        </w:tc>
        <w:tc>
          <w:tcPr>
            <w:tcW w:w="1061" w:type="dxa"/>
            <w:shd w:val="clear" w:color="auto" w:fill="FFFFFF"/>
          </w:tcPr>
          <w:p w14:paraId="134A27B6" w14:textId="77777777" w:rsidR="004354EA" w:rsidRPr="00B37F48" w:rsidRDefault="004354EA" w:rsidP="004354EA">
            <w:pPr>
              <w:autoSpaceDE w:val="0"/>
              <w:autoSpaceDN w:val="0"/>
              <w:adjustRightInd w:val="0"/>
              <w:spacing w:after="0" w:line="320" w:lineRule="atLeast"/>
              <w:ind w:left="60" w:right="60"/>
              <w:jc w:val="right"/>
              <w:rPr>
                <w:rFonts w:ascii="Arial" w:hAnsi="Arial" w:cs="Arial"/>
                <w:color w:val="010205"/>
                <w:sz w:val="24"/>
                <w:szCs w:val="24"/>
                <w:lang w:val="en-US"/>
              </w:rPr>
            </w:pPr>
            <w:r w:rsidRPr="00B37F48">
              <w:rPr>
                <w:rFonts w:ascii="Arial" w:hAnsi="Arial" w:cs="Arial"/>
                <w:color w:val="010205"/>
                <w:sz w:val="24"/>
                <w:szCs w:val="24"/>
                <w:lang w:val="en-US"/>
              </w:rPr>
              <w:t>5</w:t>
            </w:r>
          </w:p>
        </w:tc>
      </w:tr>
      <w:tr w:rsidR="004354EA" w:rsidRPr="00B37F48" w14:paraId="4AD3C121" w14:textId="77777777" w:rsidTr="00540AF4">
        <w:trPr>
          <w:cantSplit/>
          <w:jc w:val="center"/>
        </w:trPr>
        <w:tc>
          <w:tcPr>
            <w:tcW w:w="1552" w:type="dxa"/>
            <w:shd w:val="clear" w:color="auto" w:fill="E0E0E0"/>
          </w:tcPr>
          <w:p w14:paraId="63AB7803" w14:textId="77777777" w:rsidR="004354EA" w:rsidRPr="00B37F48" w:rsidRDefault="004354EA" w:rsidP="004354EA">
            <w:pPr>
              <w:autoSpaceDE w:val="0"/>
              <w:autoSpaceDN w:val="0"/>
              <w:adjustRightInd w:val="0"/>
              <w:spacing w:after="0" w:line="320" w:lineRule="atLeast"/>
              <w:ind w:left="60" w:right="60"/>
              <w:rPr>
                <w:rFonts w:ascii="Arial" w:hAnsi="Arial" w:cs="Arial"/>
                <w:color w:val="264A60"/>
                <w:sz w:val="24"/>
                <w:szCs w:val="24"/>
                <w:lang w:val="en-US"/>
              </w:rPr>
            </w:pPr>
            <w:r w:rsidRPr="00B37F48">
              <w:rPr>
                <w:rFonts w:ascii="Arial" w:hAnsi="Arial" w:cs="Arial"/>
                <w:color w:val="264A60"/>
                <w:sz w:val="24"/>
                <w:szCs w:val="24"/>
                <w:lang w:val="en-US"/>
              </w:rPr>
              <w:t>W de Kendall</w:t>
            </w:r>
            <w:r w:rsidRPr="00B37F48">
              <w:rPr>
                <w:rFonts w:ascii="Arial" w:hAnsi="Arial" w:cs="Arial"/>
                <w:color w:val="264A60"/>
                <w:sz w:val="24"/>
                <w:szCs w:val="24"/>
                <w:vertAlign w:val="superscript"/>
                <w:lang w:val="en-US"/>
              </w:rPr>
              <w:t>a</w:t>
            </w:r>
          </w:p>
        </w:tc>
        <w:tc>
          <w:tcPr>
            <w:tcW w:w="1061" w:type="dxa"/>
            <w:shd w:val="clear" w:color="auto" w:fill="FFFFFF"/>
          </w:tcPr>
          <w:p w14:paraId="4427ED9F" w14:textId="77777777" w:rsidR="004354EA" w:rsidRPr="00B37F48" w:rsidRDefault="004354EA" w:rsidP="004354EA">
            <w:pPr>
              <w:autoSpaceDE w:val="0"/>
              <w:autoSpaceDN w:val="0"/>
              <w:adjustRightInd w:val="0"/>
              <w:spacing w:after="0" w:line="320" w:lineRule="atLeast"/>
              <w:ind w:left="60" w:right="60"/>
              <w:jc w:val="right"/>
              <w:rPr>
                <w:rFonts w:ascii="Arial" w:hAnsi="Arial" w:cs="Arial"/>
                <w:color w:val="010205"/>
                <w:sz w:val="24"/>
                <w:szCs w:val="24"/>
                <w:lang w:val="en-US"/>
              </w:rPr>
            </w:pPr>
            <w:r w:rsidRPr="00B37F48">
              <w:rPr>
                <w:rFonts w:ascii="Arial" w:hAnsi="Arial" w:cs="Arial"/>
                <w:color w:val="010205"/>
                <w:sz w:val="24"/>
                <w:szCs w:val="24"/>
                <w:lang w:val="en-US"/>
              </w:rPr>
              <w:t>,310</w:t>
            </w:r>
          </w:p>
        </w:tc>
      </w:tr>
      <w:tr w:rsidR="004354EA" w:rsidRPr="00B37F48" w14:paraId="37A38DCF" w14:textId="77777777" w:rsidTr="00540AF4">
        <w:trPr>
          <w:cantSplit/>
          <w:jc w:val="center"/>
        </w:trPr>
        <w:tc>
          <w:tcPr>
            <w:tcW w:w="1552" w:type="dxa"/>
            <w:shd w:val="clear" w:color="auto" w:fill="E0E0E0"/>
          </w:tcPr>
          <w:p w14:paraId="38A4FD0F" w14:textId="77777777" w:rsidR="004354EA" w:rsidRPr="00B37F48" w:rsidRDefault="004354EA" w:rsidP="004354EA">
            <w:pPr>
              <w:autoSpaceDE w:val="0"/>
              <w:autoSpaceDN w:val="0"/>
              <w:adjustRightInd w:val="0"/>
              <w:spacing w:after="0" w:line="320" w:lineRule="atLeast"/>
              <w:ind w:left="60" w:right="60"/>
              <w:rPr>
                <w:rFonts w:ascii="Arial" w:hAnsi="Arial" w:cs="Arial"/>
                <w:color w:val="264A60"/>
                <w:sz w:val="24"/>
                <w:szCs w:val="24"/>
                <w:lang w:val="en-US"/>
              </w:rPr>
            </w:pPr>
            <w:r w:rsidRPr="00B37F48">
              <w:rPr>
                <w:rFonts w:ascii="Arial" w:hAnsi="Arial" w:cs="Arial"/>
                <w:color w:val="264A60"/>
                <w:sz w:val="24"/>
                <w:szCs w:val="24"/>
                <w:lang w:val="en-US"/>
              </w:rPr>
              <w:t>Chi-cuadrado</w:t>
            </w:r>
          </w:p>
        </w:tc>
        <w:tc>
          <w:tcPr>
            <w:tcW w:w="1061" w:type="dxa"/>
            <w:shd w:val="clear" w:color="auto" w:fill="FFFFFF"/>
          </w:tcPr>
          <w:p w14:paraId="2C8CFBC5" w14:textId="77777777" w:rsidR="004354EA" w:rsidRPr="00B37F48" w:rsidRDefault="004354EA" w:rsidP="004354EA">
            <w:pPr>
              <w:autoSpaceDE w:val="0"/>
              <w:autoSpaceDN w:val="0"/>
              <w:adjustRightInd w:val="0"/>
              <w:spacing w:after="0" w:line="320" w:lineRule="atLeast"/>
              <w:ind w:left="60" w:right="60"/>
              <w:jc w:val="right"/>
              <w:rPr>
                <w:rFonts w:ascii="Arial" w:hAnsi="Arial" w:cs="Arial"/>
                <w:color w:val="010205"/>
                <w:sz w:val="24"/>
                <w:szCs w:val="24"/>
                <w:lang w:val="en-US"/>
              </w:rPr>
            </w:pPr>
            <w:r w:rsidRPr="00B37F48">
              <w:rPr>
                <w:rFonts w:ascii="Arial" w:hAnsi="Arial" w:cs="Arial"/>
                <w:color w:val="010205"/>
                <w:sz w:val="24"/>
                <w:szCs w:val="24"/>
                <w:lang w:val="en-US"/>
              </w:rPr>
              <w:t>34,093</w:t>
            </w:r>
          </w:p>
        </w:tc>
      </w:tr>
      <w:tr w:rsidR="004354EA" w:rsidRPr="00B37F48" w14:paraId="58F5C202" w14:textId="77777777" w:rsidTr="00540AF4">
        <w:trPr>
          <w:cantSplit/>
          <w:jc w:val="center"/>
        </w:trPr>
        <w:tc>
          <w:tcPr>
            <w:tcW w:w="1552" w:type="dxa"/>
            <w:shd w:val="clear" w:color="auto" w:fill="E0E0E0"/>
          </w:tcPr>
          <w:p w14:paraId="1883FE7E" w14:textId="77777777" w:rsidR="004354EA" w:rsidRPr="00B37F48" w:rsidRDefault="004354EA" w:rsidP="004354EA">
            <w:pPr>
              <w:autoSpaceDE w:val="0"/>
              <w:autoSpaceDN w:val="0"/>
              <w:adjustRightInd w:val="0"/>
              <w:spacing w:after="0" w:line="320" w:lineRule="atLeast"/>
              <w:ind w:left="60" w:right="60"/>
              <w:rPr>
                <w:rFonts w:ascii="Arial" w:hAnsi="Arial" w:cs="Arial"/>
                <w:color w:val="264A60"/>
                <w:sz w:val="24"/>
                <w:szCs w:val="24"/>
                <w:lang w:val="en-US"/>
              </w:rPr>
            </w:pPr>
            <w:r w:rsidRPr="00B37F48">
              <w:rPr>
                <w:rFonts w:ascii="Arial" w:hAnsi="Arial" w:cs="Arial"/>
                <w:color w:val="264A60"/>
                <w:sz w:val="24"/>
                <w:szCs w:val="24"/>
                <w:lang w:val="en-US"/>
              </w:rPr>
              <w:t>gl</w:t>
            </w:r>
          </w:p>
        </w:tc>
        <w:tc>
          <w:tcPr>
            <w:tcW w:w="1061" w:type="dxa"/>
            <w:shd w:val="clear" w:color="auto" w:fill="FFFFFF"/>
          </w:tcPr>
          <w:p w14:paraId="1AC6D568" w14:textId="77777777" w:rsidR="004354EA" w:rsidRPr="00B37F48" w:rsidRDefault="004354EA" w:rsidP="004354EA">
            <w:pPr>
              <w:autoSpaceDE w:val="0"/>
              <w:autoSpaceDN w:val="0"/>
              <w:adjustRightInd w:val="0"/>
              <w:spacing w:after="0" w:line="320" w:lineRule="atLeast"/>
              <w:ind w:left="60" w:right="60"/>
              <w:jc w:val="right"/>
              <w:rPr>
                <w:rFonts w:ascii="Arial" w:hAnsi="Arial" w:cs="Arial"/>
                <w:color w:val="010205"/>
                <w:sz w:val="24"/>
                <w:szCs w:val="24"/>
                <w:lang w:val="en-US"/>
              </w:rPr>
            </w:pPr>
            <w:r w:rsidRPr="00B37F48">
              <w:rPr>
                <w:rFonts w:ascii="Arial" w:hAnsi="Arial" w:cs="Arial"/>
                <w:color w:val="010205"/>
                <w:sz w:val="24"/>
                <w:szCs w:val="24"/>
                <w:lang w:val="en-US"/>
              </w:rPr>
              <w:t>22</w:t>
            </w:r>
          </w:p>
        </w:tc>
      </w:tr>
      <w:tr w:rsidR="004354EA" w:rsidRPr="00B37F48" w14:paraId="01E26F2C" w14:textId="77777777" w:rsidTr="00540AF4">
        <w:trPr>
          <w:cantSplit/>
          <w:jc w:val="center"/>
        </w:trPr>
        <w:tc>
          <w:tcPr>
            <w:tcW w:w="1552" w:type="dxa"/>
            <w:shd w:val="clear" w:color="auto" w:fill="E0E0E0"/>
          </w:tcPr>
          <w:p w14:paraId="6720AEA6" w14:textId="77777777" w:rsidR="004354EA" w:rsidRPr="00B37F48" w:rsidRDefault="004354EA" w:rsidP="004354EA">
            <w:pPr>
              <w:autoSpaceDE w:val="0"/>
              <w:autoSpaceDN w:val="0"/>
              <w:adjustRightInd w:val="0"/>
              <w:spacing w:after="0" w:line="320" w:lineRule="atLeast"/>
              <w:ind w:left="60" w:right="60"/>
              <w:rPr>
                <w:rFonts w:ascii="Arial" w:hAnsi="Arial" w:cs="Arial"/>
                <w:color w:val="264A60"/>
                <w:sz w:val="24"/>
                <w:szCs w:val="24"/>
                <w:lang w:val="en-US"/>
              </w:rPr>
            </w:pPr>
            <w:r w:rsidRPr="00B37F48">
              <w:rPr>
                <w:rFonts w:ascii="Arial" w:hAnsi="Arial" w:cs="Arial"/>
                <w:color w:val="264A60"/>
                <w:sz w:val="24"/>
                <w:szCs w:val="24"/>
                <w:lang w:val="en-US"/>
              </w:rPr>
              <w:t>Sig. asintótica</w:t>
            </w:r>
          </w:p>
        </w:tc>
        <w:tc>
          <w:tcPr>
            <w:tcW w:w="1061" w:type="dxa"/>
            <w:shd w:val="clear" w:color="auto" w:fill="FFFFFF"/>
          </w:tcPr>
          <w:p w14:paraId="6BD91408" w14:textId="77777777" w:rsidR="004354EA" w:rsidRPr="00B37F48" w:rsidRDefault="004354EA" w:rsidP="004354EA">
            <w:pPr>
              <w:autoSpaceDE w:val="0"/>
              <w:autoSpaceDN w:val="0"/>
              <w:adjustRightInd w:val="0"/>
              <w:spacing w:after="0" w:line="320" w:lineRule="atLeast"/>
              <w:ind w:left="60" w:right="60"/>
              <w:jc w:val="right"/>
              <w:rPr>
                <w:rFonts w:ascii="Arial" w:hAnsi="Arial" w:cs="Arial"/>
                <w:color w:val="010205"/>
                <w:sz w:val="24"/>
                <w:szCs w:val="24"/>
                <w:lang w:val="en-US"/>
              </w:rPr>
            </w:pPr>
            <w:r w:rsidRPr="00B37F48">
              <w:rPr>
                <w:rFonts w:ascii="Arial" w:hAnsi="Arial" w:cs="Arial"/>
                <w:color w:val="010205"/>
                <w:sz w:val="24"/>
                <w:szCs w:val="24"/>
                <w:lang w:val="en-US"/>
              </w:rPr>
              <w:t>,048</w:t>
            </w:r>
          </w:p>
        </w:tc>
      </w:tr>
      <w:tr w:rsidR="004354EA" w:rsidRPr="00B37F48" w14:paraId="4352C552" w14:textId="77777777" w:rsidTr="00540AF4">
        <w:trPr>
          <w:cantSplit/>
          <w:jc w:val="center"/>
        </w:trPr>
        <w:tc>
          <w:tcPr>
            <w:tcW w:w="2613" w:type="dxa"/>
            <w:gridSpan w:val="2"/>
            <w:shd w:val="clear" w:color="auto" w:fill="FFFFFF"/>
          </w:tcPr>
          <w:p w14:paraId="66CF8CA0" w14:textId="77777777" w:rsidR="004354EA" w:rsidRPr="00B37F48" w:rsidRDefault="004354EA" w:rsidP="004354EA">
            <w:pPr>
              <w:autoSpaceDE w:val="0"/>
              <w:autoSpaceDN w:val="0"/>
              <w:adjustRightInd w:val="0"/>
              <w:spacing w:after="0" w:line="320" w:lineRule="atLeast"/>
              <w:ind w:left="60" w:right="60"/>
              <w:rPr>
                <w:rFonts w:ascii="Arial" w:hAnsi="Arial" w:cs="Arial"/>
                <w:color w:val="010205"/>
                <w:sz w:val="24"/>
                <w:szCs w:val="24"/>
                <w:lang w:val="es-ES"/>
              </w:rPr>
            </w:pPr>
            <w:r w:rsidRPr="00B37F48">
              <w:rPr>
                <w:rFonts w:ascii="Arial" w:hAnsi="Arial" w:cs="Arial"/>
                <w:color w:val="010205"/>
                <w:sz w:val="24"/>
                <w:szCs w:val="24"/>
                <w:lang w:val="es-ES"/>
              </w:rPr>
              <w:t>a. Coeficiente de concordancia de Kendall</w:t>
            </w:r>
          </w:p>
        </w:tc>
      </w:tr>
    </w:tbl>
    <w:p w14:paraId="677D6311" w14:textId="6500E851" w:rsidR="00162800" w:rsidRPr="0042587A" w:rsidRDefault="00162800" w:rsidP="00162800">
      <w:pPr>
        <w:pStyle w:val="Textoindependiente"/>
        <w:jc w:val="center"/>
        <w:rPr>
          <w:rFonts w:ascii="Times New Roman" w:hAnsi="Times New Roman" w:cs="Times New Roman"/>
          <w:bCs/>
          <w:color w:val="000000"/>
          <w:sz w:val="22"/>
          <w:szCs w:val="22"/>
          <w:lang w:val="es-CO"/>
        </w:rPr>
      </w:pPr>
      <w:r w:rsidRPr="0042587A">
        <w:rPr>
          <w:rFonts w:ascii="Times New Roman" w:hAnsi="Times New Roman" w:cs="Times New Roman"/>
          <w:bCs/>
          <w:color w:val="000000"/>
          <w:sz w:val="22"/>
          <w:szCs w:val="22"/>
          <w:lang w:val="es-CO"/>
        </w:rPr>
        <w:t xml:space="preserve">Fuente: elaboración propia con base en Kendall </w:t>
      </w:r>
    </w:p>
    <w:p w14:paraId="5968BA8C" w14:textId="77777777" w:rsidR="004354EA" w:rsidRPr="00B37F48" w:rsidRDefault="004354EA" w:rsidP="004354EA">
      <w:pPr>
        <w:autoSpaceDE w:val="0"/>
        <w:autoSpaceDN w:val="0"/>
        <w:adjustRightInd w:val="0"/>
        <w:spacing w:after="0" w:line="400" w:lineRule="atLeast"/>
        <w:rPr>
          <w:rFonts w:ascii="Times New Roman" w:hAnsi="Times New Roman" w:cs="Times New Roman"/>
          <w:sz w:val="24"/>
          <w:szCs w:val="24"/>
          <w:lang w:val="es-ES"/>
        </w:rPr>
      </w:pPr>
    </w:p>
    <w:p w14:paraId="62635371" w14:textId="46338D98" w:rsidR="009D3838" w:rsidRPr="00B37F48" w:rsidRDefault="009D3838" w:rsidP="000C5359">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De acuerdo con lo descri</w:t>
      </w:r>
      <w:r w:rsidR="0042587A">
        <w:rPr>
          <w:rFonts w:ascii="Times New Roman" w:hAnsi="Times New Roman" w:cs="Times New Roman"/>
          <w:lang w:val="es-CO"/>
        </w:rPr>
        <w:t xml:space="preserve">to </w:t>
      </w:r>
      <w:r w:rsidRPr="00B37F48">
        <w:rPr>
          <w:rFonts w:ascii="Times New Roman" w:hAnsi="Times New Roman" w:cs="Times New Roman"/>
          <w:lang w:val="es-CO"/>
        </w:rPr>
        <w:t>en la</w:t>
      </w:r>
      <w:r w:rsidR="001A6FE8" w:rsidRPr="00B37F48">
        <w:rPr>
          <w:rFonts w:ascii="Times New Roman" w:hAnsi="Times New Roman" w:cs="Times New Roman"/>
          <w:lang w:val="es-CO"/>
        </w:rPr>
        <w:t xml:space="preserve"> </w:t>
      </w:r>
      <w:r w:rsidRPr="00B37F48">
        <w:rPr>
          <w:rFonts w:ascii="Times New Roman" w:hAnsi="Times New Roman" w:cs="Times New Roman"/>
          <w:lang w:val="es-CO"/>
        </w:rPr>
        <w:t>tabla</w:t>
      </w:r>
      <w:r w:rsidR="00192074" w:rsidRPr="00B37F48">
        <w:rPr>
          <w:rFonts w:ascii="Times New Roman" w:hAnsi="Times New Roman" w:cs="Times New Roman"/>
          <w:lang w:val="es-CO"/>
        </w:rPr>
        <w:t>,</w:t>
      </w:r>
      <w:r w:rsidRPr="00B37F48">
        <w:rPr>
          <w:rFonts w:ascii="Times New Roman" w:hAnsi="Times New Roman" w:cs="Times New Roman"/>
          <w:lang w:val="es-CO"/>
        </w:rPr>
        <w:t xml:space="preserve"> se aprecia </w:t>
      </w:r>
      <w:r w:rsidR="00723276" w:rsidRPr="00B37F48">
        <w:rPr>
          <w:rFonts w:ascii="Times New Roman" w:hAnsi="Times New Roman" w:cs="Times New Roman"/>
          <w:lang w:val="es-CO"/>
        </w:rPr>
        <w:t xml:space="preserve">el </w:t>
      </w:r>
      <w:r w:rsidR="00A7176D" w:rsidRPr="00B37F48">
        <w:rPr>
          <w:rFonts w:ascii="Times New Roman" w:hAnsi="Times New Roman" w:cs="Times New Roman"/>
          <w:lang w:val="es-CO"/>
        </w:rPr>
        <w:t>proceso estadístico</w:t>
      </w:r>
      <w:r w:rsidR="00723276"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723276" w:rsidRPr="00B37F48">
        <w:rPr>
          <w:rFonts w:ascii="Times New Roman" w:hAnsi="Times New Roman" w:cs="Times New Roman"/>
          <w:lang w:val="es-CO"/>
        </w:rPr>
        <w:t xml:space="preserve"> las</w:t>
      </w:r>
      <w:r w:rsidR="001837F8" w:rsidRPr="00B37F48">
        <w:rPr>
          <w:rFonts w:ascii="Times New Roman" w:hAnsi="Times New Roman" w:cs="Times New Roman"/>
          <w:lang w:val="es-CO"/>
        </w:rPr>
        <w:t xml:space="preserve"> </w:t>
      </w:r>
      <w:r w:rsidRPr="00B37F48">
        <w:rPr>
          <w:rFonts w:ascii="Times New Roman" w:hAnsi="Times New Roman" w:cs="Times New Roman"/>
          <w:lang w:val="es-CO"/>
        </w:rPr>
        <w:t>valoraciones llevadas a cabo por los expertos</w:t>
      </w:r>
      <w:r w:rsidR="00192074" w:rsidRPr="00B37F48">
        <w:rPr>
          <w:rFonts w:ascii="Times New Roman" w:hAnsi="Times New Roman" w:cs="Times New Roman"/>
          <w:lang w:val="es-CO"/>
        </w:rPr>
        <w:t>,</w:t>
      </w:r>
      <w:r w:rsidRPr="00B37F48">
        <w:rPr>
          <w:rFonts w:ascii="Times New Roman" w:hAnsi="Times New Roman" w:cs="Times New Roman"/>
          <w:lang w:val="es-CO"/>
        </w:rPr>
        <w:t xml:space="preserve"> con base </w:t>
      </w:r>
      <w:r w:rsidR="00192074" w:rsidRPr="00B37F48">
        <w:rPr>
          <w:rFonts w:ascii="Times New Roman" w:hAnsi="Times New Roman" w:cs="Times New Roman"/>
          <w:lang w:val="es-CO"/>
        </w:rPr>
        <w:t>en l</w:t>
      </w:r>
      <w:r w:rsidRPr="00B37F48">
        <w:rPr>
          <w:rFonts w:ascii="Times New Roman" w:hAnsi="Times New Roman" w:cs="Times New Roman"/>
          <w:lang w:val="es-CO"/>
        </w:rPr>
        <w:t xml:space="preserve">a categoría de Suficiencia. </w:t>
      </w:r>
      <w:r w:rsidR="00192074" w:rsidRPr="00B37F48">
        <w:rPr>
          <w:rFonts w:ascii="Times New Roman" w:hAnsi="Times New Roman" w:cs="Times New Roman"/>
          <w:lang w:val="es-CO"/>
        </w:rPr>
        <w:t xml:space="preserve">También </w:t>
      </w:r>
      <w:r w:rsidRPr="00B37F48">
        <w:rPr>
          <w:rFonts w:ascii="Times New Roman" w:hAnsi="Times New Roman" w:cs="Times New Roman"/>
          <w:lang w:val="es-CO"/>
        </w:rPr>
        <w:t xml:space="preserve">se puede evidenciar </w:t>
      </w:r>
      <w:r w:rsidR="001837F8" w:rsidRPr="00B37F48">
        <w:rPr>
          <w:rFonts w:ascii="Times New Roman" w:hAnsi="Times New Roman" w:cs="Times New Roman"/>
          <w:lang w:val="es-CO"/>
        </w:rPr>
        <w:t xml:space="preserve">que </w:t>
      </w:r>
      <w:r w:rsidRPr="00B37F48">
        <w:rPr>
          <w:rFonts w:ascii="Times New Roman" w:hAnsi="Times New Roman" w:cs="Times New Roman"/>
          <w:lang w:val="es-CO"/>
        </w:rPr>
        <w:t xml:space="preserve">la letra N </w:t>
      </w:r>
      <w:r w:rsidR="001837F8" w:rsidRPr="00B37F48">
        <w:rPr>
          <w:rFonts w:ascii="Times New Roman" w:hAnsi="Times New Roman" w:cs="Times New Roman"/>
          <w:lang w:val="es-CO"/>
        </w:rPr>
        <w:t xml:space="preserve">posee </w:t>
      </w:r>
      <w:r w:rsidR="00173864" w:rsidRPr="00B37F48">
        <w:rPr>
          <w:rFonts w:ascii="Times New Roman" w:hAnsi="Times New Roman" w:cs="Times New Roman"/>
          <w:lang w:val="es-CO"/>
        </w:rPr>
        <w:t xml:space="preserve">un valor de </w:t>
      </w:r>
      <w:r w:rsidRPr="00B37F48">
        <w:rPr>
          <w:rFonts w:ascii="Times New Roman" w:hAnsi="Times New Roman" w:cs="Times New Roman"/>
          <w:lang w:val="es-CO"/>
        </w:rPr>
        <w:t xml:space="preserve">5, lo cual representa </w:t>
      </w:r>
      <w:r w:rsidR="00192074" w:rsidRPr="00B37F48">
        <w:rPr>
          <w:rFonts w:ascii="Times New Roman" w:hAnsi="Times New Roman" w:cs="Times New Roman"/>
          <w:lang w:val="es-CO"/>
        </w:rPr>
        <w:t>e</w:t>
      </w:r>
      <w:r w:rsidRPr="00B37F48">
        <w:rPr>
          <w:rFonts w:ascii="Times New Roman" w:hAnsi="Times New Roman" w:cs="Times New Roman"/>
          <w:lang w:val="es-CO"/>
        </w:rPr>
        <w:t>l</w:t>
      </w:r>
      <w:r w:rsidR="00192074" w:rsidRPr="00B37F48">
        <w:rPr>
          <w:rFonts w:ascii="Times New Roman" w:hAnsi="Times New Roman" w:cs="Times New Roman"/>
          <w:lang w:val="es-CO"/>
        </w:rPr>
        <w:t xml:space="preserve"> número </w:t>
      </w:r>
      <w:r w:rsidRPr="00B37F48">
        <w:rPr>
          <w:rFonts w:ascii="Times New Roman" w:hAnsi="Times New Roman" w:cs="Times New Roman"/>
          <w:lang w:val="es-CO"/>
        </w:rPr>
        <w:t>de expertos que evaluaron la categoría</w:t>
      </w:r>
      <w:r w:rsidR="00D35D9E">
        <w:rPr>
          <w:rFonts w:ascii="Times New Roman" w:hAnsi="Times New Roman" w:cs="Times New Roman"/>
          <w:lang w:val="es-CO"/>
        </w:rPr>
        <w:t>,</w:t>
      </w:r>
      <w:r w:rsidR="00C61A4C" w:rsidRPr="00B37F48">
        <w:rPr>
          <w:rFonts w:ascii="Times New Roman" w:hAnsi="Times New Roman" w:cs="Times New Roman"/>
          <w:lang w:val="es-CO"/>
        </w:rPr>
        <w:t xml:space="preserve"> y </w:t>
      </w:r>
      <w:r w:rsidR="00173864" w:rsidRPr="00B37F48">
        <w:rPr>
          <w:rFonts w:ascii="Times New Roman" w:hAnsi="Times New Roman" w:cs="Times New Roman"/>
          <w:lang w:val="es-CO"/>
        </w:rPr>
        <w:t xml:space="preserve">la letra </w:t>
      </w:r>
      <w:r w:rsidR="00C61A4C" w:rsidRPr="00B37F48">
        <w:rPr>
          <w:rFonts w:ascii="Times New Roman" w:hAnsi="Times New Roman" w:cs="Times New Roman"/>
          <w:lang w:val="es-CO"/>
        </w:rPr>
        <w:t>W = 0.310</w:t>
      </w:r>
      <w:r w:rsidR="00D35D9E">
        <w:rPr>
          <w:rFonts w:ascii="Times New Roman" w:hAnsi="Times New Roman" w:cs="Times New Roman"/>
          <w:lang w:val="es-CO"/>
        </w:rPr>
        <w:t>,</w:t>
      </w:r>
      <w:r w:rsidR="00C61A4C" w:rsidRPr="00B37F48">
        <w:rPr>
          <w:rFonts w:ascii="Times New Roman" w:hAnsi="Times New Roman" w:cs="Times New Roman"/>
          <w:lang w:val="es-CO"/>
        </w:rPr>
        <w:t xml:space="preserve"> que representa el grado de similitud de l</w:t>
      </w:r>
      <w:r w:rsidR="00173864" w:rsidRPr="00B37F48">
        <w:rPr>
          <w:rFonts w:ascii="Times New Roman" w:hAnsi="Times New Roman" w:cs="Times New Roman"/>
          <w:lang w:val="es-CO"/>
        </w:rPr>
        <w:t>a</w:t>
      </w:r>
      <w:r w:rsidR="00C61A4C" w:rsidRPr="00B37F48">
        <w:rPr>
          <w:rFonts w:ascii="Times New Roman" w:hAnsi="Times New Roman" w:cs="Times New Roman"/>
          <w:lang w:val="es-CO"/>
        </w:rPr>
        <w:t xml:space="preserve">s </w:t>
      </w:r>
      <w:r w:rsidR="00173864" w:rsidRPr="00B37F48">
        <w:rPr>
          <w:rFonts w:ascii="Times New Roman" w:hAnsi="Times New Roman" w:cs="Times New Roman"/>
          <w:lang w:val="es-CO"/>
        </w:rPr>
        <w:t>valoraciones realizadas</w:t>
      </w:r>
      <w:r w:rsidR="00C61A4C" w:rsidRPr="00B37F48">
        <w:rPr>
          <w:rFonts w:ascii="Times New Roman" w:hAnsi="Times New Roman" w:cs="Times New Roman"/>
          <w:lang w:val="es-CO"/>
        </w:rPr>
        <w:t xml:space="preserve"> por los expertos.</w:t>
      </w:r>
      <w:r w:rsidRPr="00B37F48">
        <w:rPr>
          <w:rFonts w:ascii="Times New Roman" w:hAnsi="Times New Roman" w:cs="Times New Roman"/>
          <w:lang w:val="es-CO"/>
        </w:rPr>
        <w:t xml:space="preserve">  </w:t>
      </w:r>
    </w:p>
    <w:p w14:paraId="664C3D73" w14:textId="4F9A439C" w:rsidR="009D3838" w:rsidRPr="0042587A" w:rsidRDefault="009D3838" w:rsidP="00D35D9E">
      <w:pPr>
        <w:pStyle w:val="Textoindependiente"/>
        <w:spacing w:after="200" w:line="360" w:lineRule="auto"/>
        <w:ind w:firstLine="708"/>
        <w:jc w:val="both"/>
        <w:rPr>
          <w:rFonts w:ascii="Times New Roman" w:hAnsi="Times New Roman" w:cs="Times New Roman"/>
          <w:lang w:val="es-CO"/>
        </w:rPr>
      </w:pPr>
      <w:r w:rsidRPr="004134B8">
        <w:rPr>
          <w:rFonts w:ascii="Times New Roman" w:hAnsi="Times New Roman" w:cs="Times New Roman"/>
          <w:b/>
          <w:lang w:val="es-CO"/>
        </w:rPr>
        <w:lastRenderedPageBreak/>
        <w:t>Conclusión</w:t>
      </w:r>
      <w:r w:rsidRPr="0042587A">
        <w:rPr>
          <w:rFonts w:ascii="Times New Roman" w:hAnsi="Times New Roman" w:cs="Times New Roman"/>
          <w:sz w:val="28"/>
          <w:szCs w:val="28"/>
          <w:lang w:val="es-CO"/>
        </w:rPr>
        <w:t>:</w:t>
      </w:r>
      <w:r w:rsidRPr="00B37F48">
        <w:rPr>
          <w:rFonts w:ascii="Times New Roman" w:hAnsi="Times New Roman" w:cs="Times New Roman"/>
          <w:lang w:val="es-CO"/>
        </w:rPr>
        <w:t xml:space="preserve"> </w:t>
      </w:r>
      <w:r w:rsidR="00C61A4C" w:rsidRPr="00B37F48">
        <w:rPr>
          <w:rFonts w:ascii="Times New Roman" w:hAnsi="Times New Roman" w:cs="Times New Roman"/>
          <w:lang w:val="es-CO"/>
        </w:rPr>
        <w:t>s</w:t>
      </w:r>
      <w:r w:rsidRPr="00B37F48">
        <w:rPr>
          <w:rFonts w:ascii="Times New Roman" w:hAnsi="Times New Roman" w:cs="Times New Roman"/>
          <w:lang w:val="es-CO"/>
        </w:rPr>
        <w:t xml:space="preserve">e puede concluir que </w:t>
      </w:r>
      <w:r w:rsidR="00C61A4C" w:rsidRPr="00B37F48">
        <w:rPr>
          <w:rFonts w:ascii="Times New Roman" w:hAnsi="Times New Roman" w:cs="Times New Roman"/>
          <w:lang w:val="es-CO"/>
        </w:rPr>
        <w:t xml:space="preserve">existe una similitud de criterios entre los evaluadores expertos, </w:t>
      </w:r>
      <w:r w:rsidR="00F0292D" w:rsidRPr="00B37F48">
        <w:rPr>
          <w:rFonts w:ascii="Times New Roman" w:hAnsi="Times New Roman" w:cs="Times New Roman"/>
          <w:lang w:val="es-CO"/>
        </w:rPr>
        <w:t>respecto de</w:t>
      </w:r>
      <w:r w:rsidR="00C61A4C" w:rsidRPr="00B37F48">
        <w:rPr>
          <w:rFonts w:ascii="Times New Roman" w:hAnsi="Times New Roman" w:cs="Times New Roman"/>
          <w:lang w:val="es-CO"/>
        </w:rPr>
        <w:t xml:space="preserve"> la categoría de suficiencia, </w:t>
      </w:r>
      <w:r w:rsidRPr="00B37F48">
        <w:rPr>
          <w:rFonts w:ascii="Times New Roman" w:hAnsi="Times New Roman" w:cs="Times New Roman"/>
          <w:lang w:val="es-CO"/>
        </w:rPr>
        <w:t>l</w:t>
      </w:r>
      <w:r w:rsidR="00C61A4C" w:rsidRPr="00B37F48">
        <w:rPr>
          <w:rFonts w:ascii="Times New Roman" w:hAnsi="Times New Roman" w:cs="Times New Roman"/>
          <w:lang w:val="es-CO"/>
        </w:rPr>
        <w:t xml:space="preserve">o cual se evidencia </w:t>
      </w:r>
      <w:r w:rsidR="00192074" w:rsidRPr="00B37F48">
        <w:rPr>
          <w:rFonts w:ascii="Times New Roman" w:hAnsi="Times New Roman" w:cs="Times New Roman"/>
          <w:lang w:val="es-CO"/>
        </w:rPr>
        <w:t xml:space="preserve">por </w:t>
      </w:r>
      <w:r w:rsidR="00C61A4C" w:rsidRPr="00B37F48">
        <w:rPr>
          <w:rFonts w:ascii="Times New Roman" w:hAnsi="Times New Roman" w:cs="Times New Roman"/>
          <w:lang w:val="es-CO"/>
        </w:rPr>
        <w:t xml:space="preserve">la cercanía </w:t>
      </w:r>
      <w:r w:rsidR="0080293D" w:rsidRPr="00B37F48">
        <w:rPr>
          <w:rFonts w:ascii="Times New Roman" w:hAnsi="Times New Roman" w:cs="Times New Roman"/>
          <w:lang w:val="es-CO"/>
        </w:rPr>
        <w:t xml:space="preserve">de </w:t>
      </w:r>
      <w:r w:rsidR="00C61A4C" w:rsidRPr="00B37F48">
        <w:rPr>
          <w:rFonts w:ascii="Times New Roman" w:hAnsi="Times New Roman" w:cs="Times New Roman"/>
          <w:lang w:val="es-CO"/>
        </w:rPr>
        <w:t>la variable W a 1</w:t>
      </w:r>
      <w:r w:rsidR="00620CF3" w:rsidRPr="00B37F48">
        <w:rPr>
          <w:rFonts w:ascii="Times New Roman" w:hAnsi="Times New Roman" w:cs="Times New Roman"/>
          <w:lang w:val="es-CO"/>
        </w:rPr>
        <w:t xml:space="preserve">, </w:t>
      </w:r>
      <w:r w:rsidR="00D35D9E">
        <w:rPr>
          <w:rFonts w:ascii="Times New Roman" w:hAnsi="Times New Roman" w:cs="Times New Roman"/>
          <w:lang w:val="es-CO"/>
        </w:rPr>
        <w:t xml:space="preserve">y, </w:t>
      </w:r>
      <w:r w:rsidR="00885261" w:rsidRPr="00B37F48">
        <w:rPr>
          <w:rFonts w:ascii="Times New Roman" w:hAnsi="Times New Roman" w:cs="Times New Roman"/>
          <w:lang w:val="es-CO"/>
        </w:rPr>
        <w:t>por lo tanto</w:t>
      </w:r>
      <w:r w:rsidR="003C3DF4" w:rsidRPr="00B37F48">
        <w:rPr>
          <w:rFonts w:ascii="Times New Roman" w:hAnsi="Times New Roman" w:cs="Times New Roman"/>
          <w:lang w:val="es-CO"/>
        </w:rPr>
        <w:t>,</w:t>
      </w:r>
      <w:r w:rsidR="00620CF3" w:rsidRPr="00B37F48">
        <w:rPr>
          <w:rFonts w:ascii="Times New Roman" w:hAnsi="Times New Roman" w:cs="Times New Roman"/>
          <w:lang w:val="es-CO"/>
        </w:rPr>
        <w:t xml:space="preserve"> se cumple la hipótesis</w:t>
      </w:r>
      <w:r w:rsidR="00192074" w:rsidRPr="00B37F48">
        <w:rPr>
          <w:rFonts w:ascii="Times New Roman" w:hAnsi="Times New Roman" w:cs="Times New Roman"/>
          <w:lang w:val="es-CO"/>
        </w:rPr>
        <w:t xml:space="preserve"> e</w:t>
      </w:r>
      <w:r w:rsidR="0016239A" w:rsidRPr="00B37F48">
        <w:rPr>
          <w:rFonts w:ascii="Times New Roman" w:hAnsi="Times New Roman" w:cs="Times New Roman"/>
          <w:lang w:val="es-CO"/>
        </w:rPr>
        <w:t xml:space="preserve"> indica</w:t>
      </w:r>
      <w:r w:rsidR="00192074" w:rsidRPr="00B37F48">
        <w:rPr>
          <w:rFonts w:ascii="Times New Roman" w:hAnsi="Times New Roman" w:cs="Times New Roman"/>
          <w:lang w:val="es-CO"/>
        </w:rPr>
        <w:t xml:space="preserve"> </w:t>
      </w:r>
      <w:r w:rsidR="0016239A" w:rsidRPr="00B37F48">
        <w:rPr>
          <w:rFonts w:ascii="Times New Roman" w:hAnsi="Times New Roman" w:cs="Times New Roman"/>
          <w:lang w:val="es-CO"/>
        </w:rPr>
        <w:t xml:space="preserve">la </w:t>
      </w:r>
      <w:r w:rsidR="00192074" w:rsidRPr="0042587A">
        <w:rPr>
          <w:rFonts w:ascii="Times New Roman" w:hAnsi="Times New Roman" w:cs="Times New Roman"/>
          <w:lang w:val="es-CO"/>
        </w:rPr>
        <w:t xml:space="preserve">Existencia </w:t>
      </w:r>
      <w:r w:rsidR="0016239A" w:rsidRPr="0042587A">
        <w:rPr>
          <w:rFonts w:ascii="Times New Roman" w:eastAsia="Roboto-Light" w:hAnsi="Times New Roman" w:cs="Times New Roman"/>
          <w:lang w:val="es-ES"/>
        </w:rPr>
        <w:t>de concordancia en criterios.</w:t>
      </w:r>
    </w:p>
    <w:p w14:paraId="19788AC2" w14:textId="0A4DF489" w:rsidR="002C289A" w:rsidRPr="0042587A" w:rsidRDefault="002C289A" w:rsidP="00305461">
      <w:pPr>
        <w:autoSpaceDE w:val="0"/>
        <w:autoSpaceDN w:val="0"/>
        <w:adjustRightInd w:val="0"/>
        <w:spacing w:after="0" w:line="360" w:lineRule="auto"/>
        <w:ind w:firstLine="708"/>
        <w:jc w:val="both"/>
        <w:rPr>
          <w:rFonts w:ascii="Times New Roman" w:eastAsia="Roboto-Light" w:hAnsi="Times New Roman" w:cs="Times New Roman"/>
          <w:sz w:val="24"/>
          <w:szCs w:val="24"/>
        </w:rPr>
      </w:pPr>
    </w:p>
    <w:p w14:paraId="1484D3CD" w14:textId="6E52C7A9" w:rsidR="00192074" w:rsidRPr="00B37F48" w:rsidRDefault="004F763A" w:rsidP="00192074">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Tabla </w:t>
      </w:r>
      <w:r w:rsidR="009F7141">
        <w:rPr>
          <w:rFonts w:ascii="Times New Roman" w:hAnsi="Times New Roman" w:cs="Times New Roman"/>
          <w:sz w:val="24"/>
          <w:szCs w:val="24"/>
          <w:lang w:val="es-ES"/>
        </w:rPr>
        <w:t>202</w:t>
      </w:r>
      <w:r w:rsidR="00A21A12">
        <w:rPr>
          <w:rFonts w:ascii="Times New Roman" w:hAnsi="Times New Roman" w:cs="Times New Roman"/>
          <w:sz w:val="24"/>
          <w:szCs w:val="24"/>
          <w:lang w:val="es-ES"/>
        </w:rPr>
        <w:t>.</w:t>
      </w:r>
    </w:p>
    <w:p w14:paraId="76055246" w14:textId="4F01CF48" w:rsidR="004F763A" w:rsidRPr="00B37F48" w:rsidRDefault="004F763A" w:rsidP="00192074">
      <w:pPr>
        <w:autoSpaceDE w:val="0"/>
        <w:autoSpaceDN w:val="0"/>
        <w:adjustRightInd w:val="0"/>
        <w:spacing w:after="0" w:line="240" w:lineRule="auto"/>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Concordancia </w:t>
      </w:r>
      <w:r w:rsidR="0087730A" w:rsidRPr="00B37F48">
        <w:rPr>
          <w:rFonts w:ascii="Times New Roman" w:hAnsi="Times New Roman" w:cs="Times New Roman"/>
          <w:i/>
          <w:sz w:val="24"/>
          <w:szCs w:val="24"/>
          <w:lang w:val="es-ES"/>
        </w:rPr>
        <w:t xml:space="preserve">de criterio </w:t>
      </w:r>
      <w:r w:rsidR="00F0292D" w:rsidRPr="00B37F48">
        <w:rPr>
          <w:rFonts w:ascii="Times New Roman" w:hAnsi="Times New Roman" w:cs="Times New Roman"/>
          <w:i/>
          <w:sz w:val="24"/>
          <w:szCs w:val="24"/>
          <w:lang w:val="es-ES"/>
        </w:rPr>
        <w:t>respecto de</w:t>
      </w:r>
      <w:r w:rsidRPr="00B37F48">
        <w:rPr>
          <w:rFonts w:ascii="Times New Roman" w:hAnsi="Times New Roman" w:cs="Times New Roman"/>
          <w:i/>
          <w:sz w:val="24"/>
          <w:szCs w:val="24"/>
          <w:lang w:val="es-ES"/>
        </w:rPr>
        <w:t xml:space="preserve"> la categorí</w:t>
      </w:r>
      <w:r w:rsidR="00916080" w:rsidRPr="00B37F48">
        <w:rPr>
          <w:rFonts w:ascii="Times New Roman" w:hAnsi="Times New Roman" w:cs="Times New Roman"/>
          <w:i/>
          <w:sz w:val="24"/>
          <w:szCs w:val="24"/>
          <w:lang w:val="es-ES"/>
        </w:rPr>
        <w:t xml:space="preserve">a de </w:t>
      </w:r>
      <w:r w:rsidR="0042587A">
        <w:rPr>
          <w:rFonts w:ascii="Times New Roman" w:hAnsi="Times New Roman" w:cs="Times New Roman"/>
          <w:i/>
          <w:sz w:val="24"/>
          <w:szCs w:val="24"/>
          <w:lang w:val="es-ES"/>
        </w:rPr>
        <w:t>c</w:t>
      </w:r>
      <w:r w:rsidR="00916080" w:rsidRPr="00B37F48">
        <w:rPr>
          <w:rFonts w:ascii="Times New Roman" w:hAnsi="Times New Roman" w:cs="Times New Roman"/>
          <w:i/>
          <w:sz w:val="24"/>
          <w:szCs w:val="24"/>
          <w:lang w:val="es-ES"/>
        </w:rPr>
        <w:t>laridad</w:t>
      </w:r>
    </w:p>
    <w:p w14:paraId="0D679A29" w14:textId="77777777" w:rsidR="004F763A" w:rsidRPr="00B37F48" w:rsidRDefault="004F763A" w:rsidP="004F763A">
      <w:pPr>
        <w:autoSpaceDE w:val="0"/>
        <w:autoSpaceDN w:val="0"/>
        <w:adjustRightInd w:val="0"/>
        <w:spacing w:after="0" w:line="240" w:lineRule="auto"/>
        <w:rPr>
          <w:rFonts w:ascii="Times New Roman" w:hAnsi="Times New Roman" w:cs="Times New Roman"/>
          <w:i/>
          <w:sz w:val="24"/>
          <w:szCs w:val="24"/>
        </w:rPr>
      </w:pPr>
    </w:p>
    <w:tbl>
      <w:tblPr>
        <w:tblW w:w="2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2"/>
        <w:gridCol w:w="1061"/>
      </w:tblGrid>
      <w:tr w:rsidR="004F763A" w:rsidRPr="00B37F48" w14:paraId="28241821" w14:textId="77777777" w:rsidTr="00ED58F6">
        <w:trPr>
          <w:cantSplit/>
          <w:jc w:val="center"/>
        </w:trPr>
        <w:tc>
          <w:tcPr>
            <w:tcW w:w="2613" w:type="dxa"/>
            <w:gridSpan w:val="2"/>
            <w:shd w:val="clear" w:color="auto" w:fill="FFFFFF"/>
            <w:vAlign w:val="center"/>
          </w:tcPr>
          <w:p w14:paraId="5A91D84E" w14:textId="6DA4B71B" w:rsidR="004F763A" w:rsidRPr="00B37F48" w:rsidRDefault="00877C74" w:rsidP="004F763A">
            <w:pPr>
              <w:autoSpaceDE w:val="0"/>
              <w:autoSpaceDN w:val="0"/>
              <w:adjustRightInd w:val="0"/>
              <w:spacing w:after="0" w:line="320" w:lineRule="atLeast"/>
              <w:ind w:left="60" w:right="60"/>
              <w:jc w:val="center"/>
              <w:rPr>
                <w:rFonts w:ascii="Times New Roman" w:hAnsi="Times New Roman" w:cs="Times New Roman"/>
                <w:color w:val="010205"/>
                <w:sz w:val="24"/>
                <w:szCs w:val="24"/>
                <w:lang w:val="en-US"/>
              </w:rPr>
            </w:pPr>
            <w:r w:rsidRPr="00B37F48">
              <w:rPr>
                <w:rFonts w:ascii="Times New Roman" w:hAnsi="Times New Roman" w:cs="Times New Roman"/>
                <w:b/>
                <w:bCs/>
                <w:color w:val="010205"/>
                <w:sz w:val="24"/>
                <w:szCs w:val="24"/>
                <w:lang w:val="en-US"/>
              </w:rPr>
              <w:t>Estadísticas</w:t>
            </w:r>
            <w:r w:rsidR="004F763A" w:rsidRPr="00B37F48">
              <w:rPr>
                <w:rFonts w:ascii="Times New Roman" w:hAnsi="Times New Roman" w:cs="Times New Roman"/>
                <w:b/>
                <w:bCs/>
                <w:color w:val="010205"/>
                <w:sz w:val="24"/>
                <w:szCs w:val="24"/>
                <w:lang w:val="en-US"/>
              </w:rPr>
              <w:t xml:space="preserve"> de prueba</w:t>
            </w:r>
          </w:p>
        </w:tc>
      </w:tr>
      <w:tr w:rsidR="004F763A" w:rsidRPr="00B37F48" w14:paraId="6E0339E3" w14:textId="77777777" w:rsidTr="00ED58F6">
        <w:trPr>
          <w:cantSplit/>
          <w:jc w:val="center"/>
        </w:trPr>
        <w:tc>
          <w:tcPr>
            <w:tcW w:w="1552" w:type="dxa"/>
            <w:shd w:val="clear" w:color="auto" w:fill="E0E0E0"/>
          </w:tcPr>
          <w:p w14:paraId="0BBE8421" w14:textId="77777777" w:rsidR="004F763A" w:rsidRPr="0042587A" w:rsidRDefault="004F763A" w:rsidP="004F763A">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42587A">
              <w:rPr>
                <w:rFonts w:ascii="Times New Roman" w:hAnsi="Times New Roman" w:cs="Times New Roman"/>
                <w:color w:val="264A60"/>
                <w:sz w:val="24"/>
                <w:szCs w:val="24"/>
                <w:lang w:val="en-US"/>
              </w:rPr>
              <w:t>N</w:t>
            </w:r>
          </w:p>
        </w:tc>
        <w:tc>
          <w:tcPr>
            <w:tcW w:w="1061" w:type="dxa"/>
            <w:shd w:val="clear" w:color="auto" w:fill="FFFFFF"/>
          </w:tcPr>
          <w:p w14:paraId="26DFAD2C" w14:textId="77777777" w:rsidR="004F763A" w:rsidRPr="0042587A" w:rsidRDefault="004F763A" w:rsidP="004F763A">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42587A">
              <w:rPr>
                <w:rFonts w:ascii="Times New Roman" w:hAnsi="Times New Roman" w:cs="Times New Roman"/>
                <w:color w:val="010205"/>
                <w:sz w:val="24"/>
                <w:szCs w:val="24"/>
                <w:lang w:val="en-US"/>
              </w:rPr>
              <w:t>5</w:t>
            </w:r>
          </w:p>
        </w:tc>
      </w:tr>
      <w:tr w:rsidR="004F763A" w:rsidRPr="00B37F48" w14:paraId="353CBBE6" w14:textId="77777777" w:rsidTr="00ED58F6">
        <w:trPr>
          <w:cantSplit/>
          <w:jc w:val="center"/>
        </w:trPr>
        <w:tc>
          <w:tcPr>
            <w:tcW w:w="1552" w:type="dxa"/>
            <w:shd w:val="clear" w:color="auto" w:fill="E0E0E0"/>
          </w:tcPr>
          <w:p w14:paraId="0CD0AF8E" w14:textId="77777777" w:rsidR="004F763A" w:rsidRPr="0042587A" w:rsidRDefault="004F763A" w:rsidP="004F763A">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42587A">
              <w:rPr>
                <w:rFonts w:ascii="Times New Roman" w:hAnsi="Times New Roman" w:cs="Times New Roman"/>
                <w:color w:val="264A60"/>
                <w:sz w:val="24"/>
                <w:szCs w:val="24"/>
                <w:lang w:val="en-US"/>
              </w:rPr>
              <w:t>W de Kendall</w:t>
            </w:r>
            <w:r w:rsidRPr="0042587A">
              <w:rPr>
                <w:rFonts w:ascii="Times New Roman" w:hAnsi="Times New Roman" w:cs="Times New Roman"/>
                <w:color w:val="264A60"/>
                <w:sz w:val="24"/>
                <w:szCs w:val="24"/>
                <w:vertAlign w:val="superscript"/>
                <w:lang w:val="en-US"/>
              </w:rPr>
              <w:t>a</w:t>
            </w:r>
          </w:p>
        </w:tc>
        <w:tc>
          <w:tcPr>
            <w:tcW w:w="1061" w:type="dxa"/>
            <w:shd w:val="clear" w:color="auto" w:fill="FFFFFF"/>
          </w:tcPr>
          <w:p w14:paraId="3CEB9841" w14:textId="77777777" w:rsidR="004F763A" w:rsidRPr="0042587A" w:rsidRDefault="004F763A" w:rsidP="004F763A">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42587A">
              <w:rPr>
                <w:rFonts w:ascii="Times New Roman" w:hAnsi="Times New Roman" w:cs="Times New Roman"/>
                <w:color w:val="010205"/>
                <w:sz w:val="24"/>
                <w:szCs w:val="24"/>
                <w:lang w:val="en-US"/>
              </w:rPr>
              <w:t>,416</w:t>
            </w:r>
          </w:p>
        </w:tc>
      </w:tr>
      <w:tr w:rsidR="004F763A" w:rsidRPr="00B37F48" w14:paraId="723E23F1" w14:textId="77777777" w:rsidTr="00ED58F6">
        <w:trPr>
          <w:cantSplit/>
          <w:jc w:val="center"/>
        </w:trPr>
        <w:tc>
          <w:tcPr>
            <w:tcW w:w="1552" w:type="dxa"/>
            <w:shd w:val="clear" w:color="auto" w:fill="E0E0E0"/>
          </w:tcPr>
          <w:p w14:paraId="76012890" w14:textId="77777777" w:rsidR="004F763A" w:rsidRPr="0042587A" w:rsidRDefault="004F763A" w:rsidP="004F763A">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42587A">
              <w:rPr>
                <w:rFonts w:ascii="Times New Roman" w:hAnsi="Times New Roman" w:cs="Times New Roman"/>
                <w:color w:val="264A60"/>
                <w:sz w:val="24"/>
                <w:szCs w:val="24"/>
                <w:lang w:val="en-US"/>
              </w:rPr>
              <w:t>Chi-cuadrado</w:t>
            </w:r>
          </w:p>
        </w:tc>
        <w:tc>
          <w:tcPr>
            <w:tcW w:w="1061" w:type="dxa"/>
            <w:shd w:val="clear" w:color="auto" w:fill="FFFFFF"/>
          </w:tcPr>
          <w:p w14:paraId="257E1D7E" w14:textId="77777777" w:rsidR="004F763A" w:rsidRPr="0042587A" w:rsidRDefault="004F763A" w:rsidP="004F763A">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42587A">
              <w:rPr>
                <w:rFonts w:ascii="Times New Roman" w:hAnsi="Times New Roman" w:cs="Times New Roman"/>
                <w:color w:val="010205"/>
                <w:sz w:val="24"/>
                <w:szCs w:val="24"/>
                <w:lang w:val="en-US"/>
              </w:rPr>
              <w:t>45,787</w:t>
            </w:r>
          </w:p>
        </w:tc>
      </w:tr>
      <w:tr w:rsidR="004F763A" w:rsidRPr="00B37F48" w14:paraId="02736201" w14:textId="77777777" w:rsidTr="00ED58F6">
        <w:trPr>
          <w:cantSplit/>
          <w:jc w:val="center"/>
        </w:trPr>
        <w:tc>
          <w:tcPr>
            <w:tcW w:w="1552" w:type="dxa"/>
            <w:shd w:val="clear" w:color="auto" w:fill="E0E0E0"/>
          </w:tcPr>
          <w:p w14:paraId="54F5C518" w14:textId="77777777" w:rsidR="004F763A" w:rsidRPr="0042587A" w:rsidRDefault="004F763A" w:rsidP="004F763A">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42587A">
              <w:rPr>
                <w:rFonts w:ascii="Times New Roman" w:hAnsi="Times New Roman" w:cs="Times New Roman"/>
                <w:color w:val="264A60"/>
                <w:sz w:val="24"/>
                <w:szCs w:val="24"/>
                <w:lang w:val="en-US"/>
              </w:rPr>
              <w:t>gl</w:t>
            </w:r>
          </w:p>
        </w:tc>
        <w:tc>
          <w:tcPr>
            <w:tcW w:w="1061" w:type="dxa"/>
            <w:shd w:val="clear" w:color="auto" w:fill="FFFFFF"/>
          </w:tcPr>
          <w:p w14:paraId="7396FCF6" w14:textId="77777777" w:rsidR="004F763A" w:rsidRPr="0042587A" w:rsidRDefault="004F763A" w:rsidP="004F763A">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42587A">
              <w:rPr>
                <w:rFonts w:ascii="Times New Roman" w:hAnsi="Times New Roman" w:cs="Times New Roman"/>
                <w:color w:val="010205"/>
                <w:sz w:val="24"/>
                <w:szCs w:val="24"/>
                <w:lang w:val="en-US"/>
              </w:rPr>
              <w:t>22</w:t>
            </w:r>
          </w:p>
        </w:tc>
      </w:tr>
      <w:tr w:rsidR="004F763A" w:rsidRPr="00B37F48" w14:paraId="77AFA1C1" w14:textId="77777777" w:rsidTr="00ED58F6">
        <w:trPr>
          <w:cantSplit/>
          <w:jc w:val="center"/>
        </w:trPr>
        <w:tc>
          <w:tcPr>
            <w:tcW w:w="1552" w:type="dxa"/>
            <w:shd w:val="clear" w:color="auto" w:fill="E0E0E0"/>
          </w:tcPr>
          <w:p w14:paraId="1F8384ED" w14:textId="77777777" w:rsidR="004F763A" w:rsidRPr="0042587A" w:rsidRDefault="004F763A" w:rsidP="004F763A">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42587A">
              <w:rPr>
                <w:rFonts w:ascii="Times New Roman" w:hAnsi="Times New Roman" w:cs="Times New Roman"/>
                <w:color w:val="264A60"/>
                <w:sz w:val="24"/>
                <w:szCs w:val="24"/>
                <w:lang w:val="en-US"/>
              </w:rPr>
              <w:t>Sig. asintótica</w:t>
            </w:r>
          </w:p>
        </w:tc>
        <w:tc>
          <w:tcPr>
            <w:tcW w:w="1061" w:type="dxa"/>
            <w:shd w:val="clear" w:color="auto" w:fill="FFFFFF"/>
          </w:tcPr>
          <w:p w14:paraId="138F334C" w14:textId="77777777" w:rsidR="004F763A" w:rsidRPr="0042587A" w:rsidRDefault="004F763A" w:rsidP="004F763A">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42587A">
              <w:rPr>
                <w:rFonts w:ascii="Times New Roman" w:hAnsi="Times New Roman" w:cs="Times New Roman"/>
                <w:color w:val="010205"/>
                <w:sz w:val="24"/>
                <w:szCs w:val="24"/>
                <w:lang w:val="en-US"/>
              </w:rPr>
              <w:t>,002</w:t>
            </w:r>
          </w:p>
        </w:tc>
      </w:tr>
      <w:tr w:rsidR="004F763A" w:rsidRPr="00B37F48" w14:paraId="72522EDD" w14:textId="77777777" w:rsidTr="00ED58F6">
        <w:trPr>
          <w:cantSplit/>
          <w:jc w:val="center"/>
        </w:trPr>
        <w:tc>
          <w:tcPr>
            <w:tcW w:w="2613" w:type="dxa"/>
            <w:gridSpan w:val="2"/>
            <w:shd w:val="clear" w:color="auto" w:fill="FFFFFF"/>
          </w:tcPr>
          <w:p w14:paraId="27DD5D54" w14:textId="77777777" w:rsidR="004F763A" w:rsidRPr="0042587A" w:rsidRDefault="004F763A" w:rsidP="004F763A">
            <w:pPr>
              <w:autoSpaceDE w:val="0"/>
              <w:autoSpaceDN w:val="0"/>
              <w:adjustRightInd w:val="0"/>
              <w:spacing w:after="0" w:line="320" w:lineRule="atLeast"/>
              <w:ind w:left="60" w:right="60"/>
              <w:rPr>
                <w:rFonts w:ascii="Times New Roman" w:hAnsi="Times New Roman" w:cs="Times New Roman"/>
                <w:color w:val="010205"/>
                <w:sz w:val="24"/>
                <w:szCs w:val="24"/>
                <w:lang w:val="es-ES"/>
              </w:rPr>
            </w:pPr>
            <w:r w:rsidRPr="0042587A">
              <w:rPr>
                <w:rFonts w:ascii="Times New Roman" w:hAnsi="Times New Roman" w:cs="Times New Roman"/>
                <w:color w:val="010205"/>
                <w:sz w:val="24"/>
                <w:szCs w:val="24"/>
                <w:lang w:val="es-ES"/>
              </w:rPr>
              <w:t>a. Coeficiente de concordancia de Kendall</w:t>
            </w:r>
          </w:p>
        </w:tc>
      </w:tr>
    </w:tbl>
    <w:p w14:paraId="1606551A" w14:textId="51F0C124" w:rsidR="00192074" w:rsidRPr="0042587A" w:rsidRDefault="00192074" w:rsidP="00192074">
      <w:pPr>
        <w:pStyle w:val="Textoindependiente"/>
        <w:jc w:val="center"/>
        <w:rPr>
          <w:rFonts w:ascii="Times New Roman" w:hAnsi="Times New Roman" w:cs="Times New Roman"/>
          <w:bCs/>
          <w:color w:val="000000"/>
          <w:sz w:val="22"/>
          <w:szCs w:val="22"/>
          <w:lang w:val="es-CO"/>
        </w:rPr>
      </w:pPr>
      <w:r w:rsidRPr="0042587A">
        <w:rPr>
          <w:rFonts w:ascii="Times New Roman" w:hAnsi="Times New Roman" w:cs="Times New Roman"/>
          <w:bCs/>
          <w:color w:val="000000"/>
          <w:sz w:val="22"/>
          <w:szCs w:val="22"/>
          <w:lang w:val="es-CO"/>
        </w:rPr>
        <w:t xml:space="preserve">Fuente: elaboración propia con base en Kendall </w:t>
      </w:r>
    </w:p>
    <w:p w14:paraId="4BC610AD" w14:textId="0EBD0B15" w:rsidR="00E31519" w:rsidRPr="00B37F48" w:rsidRDefault="00E31519" w:rsidP="00192074">
      <w:pPr>
        <w:pStyle w:val="Textoindependiente"/>
        <w:spacing w:line="360" w:lineRule="auto"/>
        <w:ind w:right="578" w:firstLine="709"/>
        <w:jc w:val="center"/>
        <w:rPr>
          <w:rFonts w:ascii="Times New Roman" w:hAnsi="Times New Roman" w:cs="Times New Roman"/>
          <w:lang w:val="es-CO"/>
        </w:rPr>
      </w:pPr>
    </w:p>
    <w:p w14:paraId="050EE334" w14:textId="3B01E32A" w:rsidR="00ED58F6" w:rsidRPr="00B37F48" w:rsidRDefault="00ED58F6" w:rsidP="00D35D9E">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De acuerdo </w:t>
      </w:r>
      <w:r w:rsidR="00192074" w:rsidRPr="00B37F48">
        <w:rPr>
          <w:rFonts w:ascii="Times New Roman" w:hAnsi="Times New Roman" w:cs="Times New Roman"/>
          <w:lang w:val="es-CO"/>
        </w:rPr>
        <w:t>con e</w:t>
      </w:r>
      <w:r w:rsidR="00C24B60" w:rsidRPr="00B37F48">
        <w:rPr>
          <w:rFonts w:ascii="Times New Roman" w:hAnsi="Times New Roman" w:cs="Times New Roman"/>
          <w:lang w:val="es-CO"/>
        </w:rPr>
        <w:t xml:space="preserve">l proceso </w:t>
      </w:r>
      <w:r w:rsidR="00F003DB" w:rsidRPr="00B37F48">
        <w:rPr>
          <w:rFonts w:ascii="Times New Roman" w:hAnsi="Times New Roman" w:cs="Times New Roman"/>
          <w:lang w:val="es-CO"/>
        </w:rPr>
        <w:t>estadístico</w:t>
      </w:r>
      <w:r w:rsidR="00C24B60" w:rsidRPr="00B37F48">
        <w:rPr>
          <w:rFonts w:ascii="Times New Roman" w:hAnsi="Times New Roman" w:cs="Times New Roman"/>
          <w:lang w:val="es-CO"/>
        </w:rPr>
        <w:t xml:space="preserve"> </w:t>
      </w:r>
      <w:r w:rsidRPr="00B37F48">
        <w:rPr>
          <w:rFonts w:ascii="Times New Roman" w:hAnsi="Times New Roman" w:cs="Times New Roman"/>
          <w:lang w:val="es-CO"/>
        </w:rPr>
        <w:t>descri</w:t>
      </w:r>
      <w:r w:rsidR="00C24B60" w:rsidRPr="00B37F48">
        <w:rPr>
          <w:rFonts w:ascii="Times New Roman" w:hAnsi="Times New Roman" w:cs="Times New Roman"/>
          <w:lang w:val="es-CO"/>
        </w:rPr>
        <w:t>to</w:t>
      </w:r>
      <w:r w:rsidRPr="00B37F48">
        <w:rPr>
          <w:rFonts w:ascii="Times New Roman" w:hAnsi="Times New Roman" w:cs="Times New Roman"/>
          <w:lang w:val="es-CO"/>
        </w:rPr>
        <w:t xml:space="preserve"> en la tabla</w:t>
      </w:r>
      <w:r w:rsidR="00192074" w:rsidRPr="00B37F48">
        <w:rPr>
          <w:rFonts w:ascii="Times New Roman" w:hAnsi="Times New Roman" w:cs="Times New Roman"/>
          <w:lang w:val="es-CO"/>
        </w:rPr>
        <w:t>,</w:t>
      </w:r>
      <w:r w:rsidRPr="00B37F48">
        <w:rPr>
          <w:rFonts w:ascii="Times New Roman" w:hAnsi="Times New Roman" w:cs="Times New Roman"/>
          <w:lang w:val="es-CO"/>
        </w:rPr>
        <w:t xml:space="preserve"> se aprecia</w:t>
      </w:r>
      <w:r w:rsidR="00192074" w:rsidRPr="00B37F48">
        <w:rPr>
          <w:rFonts w:ascii="Times New Roman" w:hAnsi="Times New Roman" w:cs="Times New Roman"/>
          <w:lang w:val="es-CO"/>
        </w:rPr>
        <w:t>n</w:t>
      </w:r>
      <w:r w:rsidRPr="00B37F48">
        <w:rPr>
          <w:rFonts w:ascii="Times New Roman" w:hAnsi="Times New Roman" w:cs="Times New Roman"/>
          <w:lang w:val="es-CO"/>
        </w:rPr>
        <w:t xml:space="preserve"> las valoraciones </w:t>
      </w:r>
      <w:r w:rsidR="00192074" w:rsidRPr="00B37F48">
        <w:rPr>
          <w:rFonts w:ascii="Times New Roman" w:hAnsi="Times New Roman" w:cs="Times New Roman"/>
          <w:lang w:val="es-CO"/>
        </w:rPr>
        <w:t xml:space="preserve">que hicieron </w:t>
      </w:r>
      <w:r w:rsidRPr="00B37F48">
        <w:rPr>
          <w:rFonts w:ascii="Times New Roman" w:hAnsi="Times New Roman" w:cs="Times New Roman"/>
          <w:lang w:val="es-CO"/>
        </w:rPr>
        <w:t>los expertos</w:t>
      </w:r>
      <w:r w:rsidR="00192074" w:rsidRPr="00B37F48">
        <w:rPr>
          <w:rFonts w:ascii="Times New Roman" w:hAnsi="Times New Roman" w:cs="Times New Roman"/>
          <w:lang w:val="es-CO"/>
        </w:rPr>
        <w:t>,</w:t>
      </w:r>
      <w:r w:rsidRPr="00B37F48">
        <w:rPr>
          <w:rFonts w:ascii="Times New Roman" w:hAnsi="Times New Roman" w:cs="Times New Roman"/>
          <w:lang w:val="es-CO"/>
        </w:rPr>
        <w:t xml:space="preserve"> con base </w:t>
      </w:r>
      <w:r w:rsidR="00192074" w:rsidRPr="00B37F48">
        <w:rPr>
          <w:rFonts w:ascii="Times New Roman" w:hAnsi="Times New Roman" w:cs="Times New Roman"/>
          <w:lang w:val="es-CO"/>
        </w:rPr>
        <w:t>en</w:t>
      </w:r>
      <w:r w:rsidRPr="00B37F48">
        <w:rPr>
          <w:rFonts w:ascii="Times New Roman" w:hAnsi="Times New Roman" w:cs="Times New Roman"/>
          <w:lang w:val="es-CO"/>
        </w:rPr>
        <w:t xml:space="preserve"> la categoría de </w:t>
      </w:r>
      <w:r w:rsidR="00D35D9E">
        <w:rPr>
          <w:rFonts w:ascii="Times New Roman" w:hAnsi="Times New Roman" w:cs="Times New Roman"/>
          <w:lang w:val="es-CO"/>
        </w:rPr>
        <w:t>S</w:t>
      </w:r>
      <w:r w:rsidRPr="00B37F48">
        <w:rPr>
          <w:rFonts w:ascii="Times New Roman" w:hAnsi="Times New Roman" w:cs="Times New Roman"/>
          <w:lang w:val="es-CO"/>
        </w:rPr>
        <w:t xml:space="preserve">uficiencia. </w:t>
      </w:r>
      <w:r w:rsidR="00192074" w:rsidRPr="00B37F48">
        <w:rPr>
          <w:rFonts w:ascii="Times New Roman" w:hAnsi="Times New Roman" w:cs="Times New Roman"/>
          <w:lang w:val="es-CO"/>
        </w:rPr>
        <w:t xml:space="preserve">También </w:t>
      </w:r>
      <w:r w:rsidRPr="00B37F48">
        <w:rPr>
          <w:rFonts w:ascii="Times New Roman" w:hAnsi="Times New Roman" w:cs="Times New Roman"/>
          <w:lang w:val="es-CO"/>
        </w:rPr>
        <w:t>se evidencia</w:t>
      </w:r>
      <w:r w:rsidR="00192074" w:rsidRPr="00B37F48">
        <w:rPr>
          <w:rFonts w:ascii="Times New Roman" w:hAnsi="Times New Roman" w:cs="Times New Roman"/>
          <w:lang w:val="es-CO"/>
        </w:rPr>
        <w:t xml:space="preserve"> </w:t>
      </w:r>
      <w:r w:rsidRPr="00B37F48">
        <w:rPr>
          <w:rFonts w:ascii="Times New Roman" w:hAnsi="Times New Roman" w:cs="Times New Roman"/>
          <w:lang w:val="es-CO"/>
        </w:rPr>
        <w:t>que</w:t>
      </w:r>
      <w:r w:rsidR="00192074" w:rsidRPr="00B37F48">
        <w:rPr>
          <w:rFonts w:ascii="Times New Roman" w:hAnsi="Times New Roman" w:cs="Times New Roman"/>
          <w:lang w:val="es-CO"/>
        </w:rPr>
        <w:t>,</w:t>
      </w:r>
      <w:r w:rsidRPr="00B37F48">
        <w:rPr>
          <w:rFonts w:ascii="Times New Roman" w:hAnsi="Times New Roman" w:cs="Times New Roman"/>
          <w:lang w:val="es-CO"/>
        </w:rPr>
        <w:t xml:space="preserve"> la letra N posee un valor de 5, lo cual representa </w:t>
      </w:r>
      <w:r w:rsidR="00192074" w:rsidRPr="00B37F48">
        <w:rPr>
          <w:rFonts w:ascii="Times New Roman" w:hAnsi="Times New Roman" w:cs="Times New Roman"/>
          <w:lang w:val="es-CO"/>
        </w:rPr>
        <w:t xml:space="preserve">el número </w:t>
      </w:r>
      <w:r w:rsidRPr="00B37F48">
        <w:rPr>
          <w:rFonts w:ascii="Times New Roman" w:hAnsi="Times New Roman" w:cs="Times New Roman"/>
          <w:lang w:val="es-CO"/>
        </w:rPr>
        <w:t>de expertos que evaluaron la categoría y</w:t>
      </w:r>
      <w:r w:rsidR="00192074" w:rsidRPr="00B37F48">
        <w:rPr>
          <w:rFonts w:ascii="Times New Roman" w:hAnsi="Times New Roman" w:cs="Times New Roman"/>
          <w:lang w:val="es-CO"/>
        </w:rPr>
        <w:t>,</w:t>
      </w:r>
      <w:r w:rsidRPr="00B37F48">
        <w:rPr>
          <w:rFonts w:ascii="Times New Roman" w:hAnsi="Times New Roman" w:cs="Times New Roman"/>
          <w:lang w:val="es-CO"/>
        </w:rPr>
        <w:t xml:space="preserve"> la letra </w:t>
      </w:r>
      <w:r w:rsidR="00276254" w:rsidRPr="00B37F48">
        <w:rPr>
          <w:rFonts w:ascii="Times New Roman" w:hAnsi="Times New Roman" w:cs="Times New Roman"/>
          <w:lang w:val="es-CO"/>
        </w:rPr>
        <w:t>W = 0.416</w:t>
      </w:r>
      <w:r w:rsidR="00192074" w:rsidRPr="00B37F48">
        <w:rPr>
          <w:rFonts w:ascii="Times New Roman" w:hAnsi="Times New Roman" w:cs="Times New Roman"/>
          <w:lang w:val="es-CO"/>
        </w:rPr>
        <w:t xml:space="preserve"> </w:t>
      </w:r>
      <w:r w:rsidRPr="00B37F48">
        <w:rPr>
          <w:rFonts w:ascii="Times New Roman" w:hAnsi="Times New Roman" w:cs="Times New Roman"/>
          <w:lang w:val="es-CO"/>
        </w:rPr>
        <w:t>que</w:t>
      </w:r>
      <w:r w:rsidR="00192074" w:rsidRPr="00B37F48">
        <w:rPr>
          <w:rFonts w:ascii="Times New Roman" w:hAnsi="Times New Roman" w:cs="Times New Roman"/>
          <w:lang w:val="es-CO"/>
        </w:rPr>
        <w:t>,</w:t>
      </w:r>
      <w:r w:rsidRPr="00B37F48">
        <w:rPr>
          <w:rFonts w:ascii="Times New Roman" w:hAnsi="Times New Roman" w:cs="Times New Roman"/>
          <w:lang w:val="es-CO"/>
        </w:rPr>
        <w:t xml:space="preserve"> representa el grado de similitud de las valoraciones realizadas por los expertos.  </w:t>
      </w:r>
    </w:p>
    <w:p w14:paraId="272F0315" w14:textId="52749534" w:rsidR="00ED58F6" w:rsidRPr="00B37F48" w:rsidRDefault="00ED58F6" w:rsidP="00D35D9E">
      <w:pPr>
        <w:pStyle w:val="Textoindependiente"/>
        <w:spacing w:after="200" w:line="360" w:lineRule="auto"/>
        <w:ind w:firstLine="708"/>
        <w:jc w:val="both"/>
        <w:rPr>
          <w:rFonts w:ascii="Times New Roman" w:hAnsi="Times New Roman" w:cs="Times New Roman"/>
          <w:lang w:val="es-CO"/>
        </w:rPr>
      </w:pPr>
      <w:r w:rsidRPr="004134B8">
        <w:rPr>
          <w:rFonts w:ascii="Times New Roman" w:hAnsi="Times New Roman" w:cs="Times New Roman"/>
          <w:b/>
          <w:lang w:val="es-CO"/>
        </w:rPr>
        <w:t>Conclusión</w:t>
      </w:r>
      <w:r w:rsidRPr="004134B8">
        <w:rPr>
          <w:rFonts w:ascii="Times New Roman" w:hAnsi="Times New Roman" w:cs="Times New Roman"/>
          <w:lang w:val="es-CO"/>
        </w:rPr>
        <w:t>:</w:t>
      </w:r>
      <w:r w:rsidRPr="00B37F48">
        <w:rPr>
          <w:rFonts w:ascii="Times New Roman" w:hAnsi="Times New Roman" w:cs="Times New Roman"/>
          <w:lang w:val="es-CO"/>
        </w:rPr>
        <w:t xml:space="preserve"> se conclu</w:t>
      </w:r>
      <w:r w:rsidR="00192074" w:rsidRPr="00B37F48">
        <w:rPr>
          <w:rFonts w:ascii="Times New Roman" w:hAnsi="Times New Roman" w:cs="Times New Roman"/>
          <w:lang w:val="es-CO"/>
        </w:rPr>
        <w:t xml:space="preserve">ye </w:t>
      </w:r>
      <w:r w:rsidRPr="00B37F48">
        <w:rPr>
          <w:rFonts w:ascii="Times New Roman" w:hAnsi="Times New Roman" w:cs="Times New Roman"/>
          <w:lang w:val="es-CO"/>
        </w:rPr>
        <w:t xml:space="preserve">que existe una similitud de criterios entre los evaluadores expertos,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 la categoría de </w:t>
      </w:r>
      <w:r w:rsidR="00211A8F">
        <w:rPr>
          <w:rFonts w:ascii="Times New Roman" w:hAnsi="Times New Roman" w:cs="Times New Roman"/>
          <w:lang w:val="es-CO"/>
        </w:rPr>
        <w:t>cla</w:t>
      </w:r>
      <w:r w:rsidR="00276254" w:rsidRPr="00B37F48">
        <w:rPr>
          <w:rFonts w:ascii="Times New Roman" w:hAnsi="Times New Roman" w:cs="Times New Roman"/>
          <w:lang w:val="es-CO"/>
        </w:rPr>
        <w:t>ridad</w:t>
      </w:r>
      <w:r w:rsidRPr="00B37F48">
        <w:rPr>
          <w:rFonts w:ascii="Times New Roman" w:hAnsi="Times New Roman" w:cs="Times New Roman"/>
          <w:lang w:val="es-CO"/>
        </w:rPr>
        <w:t>, lo cual se evidencia</w:t>
      </w:r>
      <w:r w:rsidR="00192074" w:rsidRPr="00B37F48">
        <w:rPr>
          <w:rFonts w:ascii="Times New Roman" w:hAnsi="Times New Roman" w:cs="Times New Roman"/>
          <w:lang w:val="es-CO"/>
        </w:rPr>
        <w:t xml:space="preserve"> por </w:t>
      </w:r>
      <w:r w:rsidRPr="00B37F48">
        <w:rPr>
          <w:rFonts w:ascii="Times New Roman" w:hAnsi="Times New Roman" w:cs="Times New Roman"/>
          <w:lang w:val="es-CO"/>
        </w:rPr>
        <w:t xml:space="preserve">la cercanía </w:t>
      </w:r>
      <w:r w:rsidR="00A607A5" w:rsidRPr="00B37F48">
        <w:rPr>
          <w:rFonts w:ascii="Times New Roman" w:hAnsi="Times New Roman" w:cs="Times New Roman"/>
          <w:lang w:val="es-CO"/>
        </w:rPr>
        <w:t xml:space="preserve">de </w:t>
      </w:r>
      <w:r w:rsidRPr="00B37F48">
        <w:rPr>
          <w:rFonts w:ascii="Times New Roman" w:hAnsi="Times New Roman" w:cs="Times New Roman"/>
          <w:lang w:val="es-CO"/>
        </w:rPr>
        <w:t xml:space="preserve">la variable W a 1, </w:t>
      </w:r>
      <w:r w:rsidR="00192074" w:rsidRPr="00B37F48">
        <w:rPr>
          <w:rFonts w:ascii="Times New Roman" w:hAnsi="Times New Roman" w:cs="Times New Roman"/>
          <w:lang w:val="es-CO"/>
        </w:rPr>
        <w:t xml:space="preserve">y, </w:t>
      </w:r>
      <w:r w:rsidR="00885261" w:rsidRPr="00B37F48">
        <w:rPr>
          <w:rFonts w:ascii="Times New Roman" w:hAnsi="Times New Roman" w:cs="Times New Roman"/>
          <w:lang w:val="es-CO"/>
        </w:rPr>
        <w:t>por lo tanto</w:t>
      </w:r>
      <w:r w:rsidRPr="00B37F48">
        <w:rPr>
          <w:rFonts w:ascii="Times New Roman" w:hAnsi="Times New Roman" w:cs="Times New Roman"/>
          <w:lang w:val="es-CO"/>
        </w:rPr>
        <w:t>, se cumple la hipótesis, indicando la “</w:t>
      </w:r>
      <w:r w:rsidRPr="00B37F48">
        <w:rPr>
          <w:rFonts w:ascii="Times New Roman" w:eastAsia="Roboto-Light" w:hAnsi="Times New Roman" w:cs="Times New Roman"/>
          <w:lang w:val="es-ES"/>
        </w:rPr>
        <w:t>Existencia de concordancia en criterios”.</w:t>
      </w:r>
    </w:p>
    <w:p w14:paraId="55DCBBD6" w14:textId="47F627FA" w:rsidR="004F763A" w:rsidRDefault="004F763A" w:rsidP="004F763A">
      <w:pPr>
        <w:autoSpaceDE w:val="0"/>
        <w:autoSpaceDN w:val="0"/>
        <w:adjustRightInd w:val="0"/>
        <w:spacing w:after="0" w:line="400" w:lineRule="atLeast"/>
        <w:rPr>
          <w:rFonts w:ascii="Times New Roman" w:hAnsi="Times New Roman" w:cs="Times New Roman"/>
          <w:sz w:val="24"/>
          <w:szCs w:val="24"/>
        </w:rPr>
      </w:pPr>
    </w:p>
    <w:p w14:paraId="64D9987E" w14:textId="77777777" w:rsidR="0077414E" w:rsidRDefault="0077414E" w:rsidP="004F763A">
      <w:pPr>
        <w:autoSpaceDE w:val="0"/>
        <w:autoSpaceDN w:val="0"/>
        <w:adjustRightInd w:val="0"/>
        <w:spacing w:after="0" w:line="400" w:lineRule="atLeast"/>
        <w:rPr>
          <w:rFonts w:ascii="Times New Roman" w:hAnsi="Times New Roman" w:cs="Times New Roman"/>
          <w:sz w:val="24"/>
          <w:szCs w:val="24"/>
        </w:rPr>
      </w:pPr>
    </w:p>
    <w:p w14:paraId="6A85BCC9" w14:textId="77777777" w:rsidR="0077414E" w:rsidRDefault="0077414E" w:rsidP="004F763A">
      <w:pPr>
        <w:autoSpaceDE w:val="0"/>
        <w:autoSpaceDN w:val="0"/>
        <w:adjustRightInd w:val="0"/>
        <w:spacing w:after="0" w:line="400" w:lineRule="atLeast"/>
        <w:rPr>
          <w:rFonts w:ascii="Times New Roman" w:hAnsi="Times New Roman" w:cs="Times New Roman"/>
          <w:sz w:val="24"/>
          <w:szCs w:val="24"/>
        </w:rPr>
      </w:pPr>
    </w:p>
    <w:p w14:paraId="030F3C6B" w14:textId="77777777" w:rsidR="0077414E" w:rsidRDefault="0077414E" w:rsidP="004F763A">
      <w:pPr>
        <w:autoSpaceDE w:val="0"/>
        <w:autoSpaceDN w:val="0"/>
        <w:adjustRightInd w:val="0"/>
        <w:spacing w:after="0" w:line="400" w:lineRule="atLeast"/>
        <w:rPr>
          <w:rFonts w:ascii="Times New Roman" w:hAnsi="Times New Roman" w:cs="Times New Roman"/>
          <w:sz w:val="24"/>
          <w:szCs w:val="24"/>
        </w:rPr>
      </w:pPr>
    </w:p>
    <w:p w14:paraId="21D45A19" w14:textId="77777777" w:rsidR="0077414E" w:rsidRDefault="0077414E" w:rsidP="004F763A">
      <w:pPr>
        <w:autoSpaceDE w:val="0"/>
        <w:autoSpaceDN w:val="0"/>
        <w:adjustRightInd w:val="0"/>
        <w:spacing w:after="0" w:line="400" w:lineRule="atLeast"/>
        <w:rPr>
          <w:rFonts w:ascii="Times New Roman" w:hAnsi="Times New Roman" w:cs="Times New Roman"/>
          <w:sz w:val="24"/>
          <w:szCs w:val="24"/>
        </w:rPr>
      </w:pPr>
    </w:p>
    <w:p w14:paraId="5D0655B0" w14:textId="77777777" w:rsidR="0077414E" w:rsidRPr="00B37F48" w:rsidRDefault="0077414E" w:rsidP="004F763A">
      <w:pPr>
        <w:autoSpaceDE w:val="0"/>
        <w:autoSpaceDN w:val="0"/>
        <w:adjustRightInd w:val="0"/>
        <w:spacing w:after="0" w:line="400" w:lineRule="atLeast"/>
        <w:rPr>
          <w:rFonts w:ascii="Times New Roman" w:hAnsi="Times New Roman" w:cs="Times New Roman"/>
          <w:sz w:val="24"/>
          <w:szCs w:val="24"/>
        </w:rPr>
      </w:pPr>
    </w:p>
    <w:p w14:paraId="69DC2C11" w14:textId="5502AF30" w:rsidR="00192074" w:rsidRPr="00B37F48" w:rsidRDefault="005816C6" w:rsidP="00192074">
      <w:pPr>
        <w:autoSpaceDE w:val="0"/>
        <w:autoSpaceDN w:val="0"/>
        <w:adjustRightInd w:val="0"/>
        <w:spacing w:after="0" w:line="240" w:lineRule="auto"/>
        <w:rPr>
          <w:rFonts w:ascii="Times New Roman" w:hAnsi="Times New Roman" w:cs="Times New Roman"/>
          <w:sz w:val="24"/>
          <w:szCs w:val="24"/>
          <w:lang w:val="es-ES"/>
        </w:rPr>
      </w:pPr>
      <w:r w:rsidRPr="00B37F48">
        <w:rPr>
          <w:rFonts w:ascii="Times New Roman" w:hAnsi="Times New Roman" w:cs="Times New Roman"/>
          <w:sz w:val="24"/>
          <w:szCs w:val="24"/>
          <w:lang w:val="es-ES"/>
        </w:rPr>
        <w:lastRenderedPageBreak/>
        <w:t xml:space="preserve">Tabla </w:t>
      </w:r>
      <w:r w:rsidR="009F7141">
        <w:rPr>
          <w:rFonts w:ascii="Times New Roman" w:hAnsi="Times New Roman" w:cs="Times New Roman"/>
          <w:sz w:val="24"/>
          <w:szCs w:val="24"/>
          <w:lang w:val="es-ES"/>
        </w:rPr>
        <w:t>203</w:t>
      </w:r>
      <w:r w:rsidR="00A21A12">
        <w:rPr>
          <w:rFonts w:ascii="Times New Roman" w:hAnsi="Times New Roman" w:cs="Times New Roman"/>
          <w:sz w:val="24"/>
          <w:szCs w:val="24"/>
          <w:lang w:val="es-ES"/>
        </w:rPr>
        <w:t>.</w:t>
      </w:r>
    </w:p>
    <w:p w14:paraId="6E276939" w14:textId="0BC14DF6" w:rsidR="005816C6" w:rsidRPr="00B37F48" w:rsidRDefault="005816C6" w:rsidP="00192074">
      <w:pPr>
        <w:autoSpaceDE w:val="0"/>
        <w:autoSpaceDN w:val="0"/>
        <w:adjustRightInd w:val="0"/>
        <w:spacing w:after="0" w:line="240" w:lineRule="auto"/>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Concordancia de criterio </w:t>
      </w:r>
      <w:r w:rsidR="00F0292D" w:rsidRPr="00B37F48">
        <w:rPr>
          <w:rFonts w:ascii="Times New Roman" w:hAnsi="Times New Roman" w:cs="Times New Roman"/>
          <w:i/>
          <w:sz w:val="24"/>
          <w:szCs w:val="24"/>
          <w:lang w:val="es-ES"/>
        </w:rPr>
        <w:t>respecto de</w:t>
      </w:r>
      <w:r w:rsidRPr="00B37F48">
        <w:rPr>
          <w:rFonts w:ascii="Times New Roman" w:hAnsi="Times New Roman" w:cs="Times New Roman"/>
          <w:i/>
          <w:sz w:val="24"/>
          <w:szCs w:val="24"/>
          <w:lang w:val="es-ES"/>
        </w:rPr>
        <w:t xml:space="preserve"> la categoría de </w:t>
      </w:r>
      <w:r w:rsidR="00211A8F">
        <w:rPr>
          <w:rFonts w:ascii="Times New Roman" w:hAnsi="Times New Roman" w:cs="Times New Roman"/>
          <w:i/>
          <w:sz w:val="24"/>
          <w:szCs w:val="24"/>
          <w:lang w:val="es-ES"/>
        </w:rPr>
        <w:t>c</w:t>
      </w:r>
      <w:r w:rsidRPr="00B37F48">
        <w:rPr>
          <w:rFonts w:ascii="Times New Roman" w:hAnsi="Times New Roman" w:cs="Times New Roman"/>
          <w:i/>
          <w:sz w:val="24"/>
          <w:szCs w:val="24"/>
          <w:lang w:val="es-ES"/>
        </w:rPr>
        <w:t>oherencia</w:t>
      </w:r>
    </w:p>
    <w:p w14:paraId="32681490" w14:textId="77777777" w:rsidR="005816C6" w:rsidRPr="00B37F48" w:rsidRDefault="005816C6" w:rsidP="005816C6">
      <w:pPr>
        <w:autoSpaceDE w:val="0"/>
        <w:autoSpaceDN w:val="0"/>
        <w:adjustRightInd w:val="0"/>
        <w:spacing w:after="0" w:line="240" w:lineRule="auto"/>
        <w:rPr>
          <w:rFonts w:ascii="Times New Roman" w:hAnsi="Times New Roman" w:cs="Times New Roman"/>
          <w:sz w:val="24"/>
          <w:szCs w:val="24"/>
          <w:lang w:val="es-ES"/>
        </w:rPr>
      </w:pPr>
    </w:p>
    <w:tbl>
      <w:tblPr>
        <w:tblW w:w="2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2"/>
        <w:gridCol w:w="1061"/>
      </w:tblGrid>
      <w:tr w:rsidR="005816C6" w:rsidRPr="00B37F48" w14:paraId="6905781B" w14:textId="77777777" w:rsidTr="00192074">
        <w:trPr>
          <w:cantSplit/>
          <w:jc w:val="center"/>
        </w:trPr>
        <w:tc>
          <w:tcPr>
            <w:tcW w:w="2613" w:type="dxa"/>
            <w:gridSpan w:val="2"/>
            <w:shd w:val="clear" w:color="auto" w:fill="FFFFFF"/>
            <w:vAlign w:val="center"/>
          </w:tcPr>
          <w:p w14:paraId="5DE9AFAD" w14:textId="77777777" w:rsidR="005816C6" w:rsidRPr="00B37F48" w:rsidRDefault="005816C6" w:rsidP="005816C6">
            <w:pPr>
              <w:autoSpaceDE w:val="0"/>
              <w:autoSpaceDN w:val="0"/>
              <w:adjustRightInd w:val="0"/>
              <w:spacing w:after="0" w:line="320" w:lineRule="atLeast"/>
              <w:ind w:left="60" w:right="60"/>
              <w:jc w:val="center"/>
              <w:rPr>
                <w:rFonts w:ascii="Times New Roman" w:hAnsi="Times New Roman" w:cs="Times New Roman"/>
                <w:color w:val="010205"/>
                <w:sz w:val="24"/>
                <w:szCs w:val="24"/>
                <w:lang w:val="en-US"/>
              </w:rPr>
            </w:pPr>
            <w:r w:rsidRPr="00B37F48">
              <w:rPr>
                <w:rFonts w:ascii="Times New Roman" w:hAnsi="Times New Roman" w:cs="Times New Roman"/>
                <w:b/>
                <w:bCs/>
                <w:color w:val="010205"/>
                <w:sz w:val="24"/>
                <w:szCs w:val="24"/>
                <w:lang w:val="en-US"/>
              </w:rPr>
              <w:t>Estadísticos de prueba</w:t>
            </w:r>
          </w:p>
        </w:tc>
      </w:tr>
      <w:tr w:rsidR="005816C6" w:rsidRPr="00B37F48" w14:paraId="7870AE5C" w14:textId="77777777" w:rsidTr="00192074">
        <w:trPr>
          <w:cantSplit/>
          <w:jc w:val="center"/>
        </w:trPr>
        <w:tc>
          <w:tcPr>
            <w:tcW w:w="1552" w:type="dxa"/>
            <w:shd w:val="clear" w:color="auto" w:fill="E0E0E0"/>
          </w:tcPr>
          <w:p w14:paraId="11DD921B" w14:textId="77777777" w:rsidR="005816C6" w:rsidRPr="00211A8F" w:rsidRDefault="005816C6" w:rsidP="005816C6">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N</w:t>
            </w:r>
          </w:p>
        </w:tc>
        <w:tc>
          <w:tcPr>
            <w:tcW w:w="1061" w:type="dxa"/>
            <w:shd w:val="clear" w:color="auto" w:fill="FFFFFF"/>
          </w:tcPr>
          <w:p w14:paraId="7C3AD7AB" w14:textId="77777777" w:rsidR="005816C6" w:rsidRPr="00211A8F" w:rsidRDefault="005816C6" w:rsidP="005816C6">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5</w:t>
            </w:r>
          </w:p>
        </w:tc>
      </w:tr>
      <w:tr w:rsidR="005816C6" w:rsidRPr="00B37F48" w14:paraId="2E203CCC" w14:textId="77777777" w:rsidTr="00192074">
        <w:trPr>
          <w:cantSplit/>
          <w:jc w:val="center"/>
        </w:trPr>
        <w:tc>
          <w:tcPr>
            <w:tcW w:w="1552" w:type="dxa"/>
            <w:shd w:val="clear" w:color="auto" w:fill="E0E0E0"/>
          </w:tcPr>
          <w:p w14:paraId="15DDE75A" w14:textId="77777777" w:rsidR="005816C6" w:rsidRPr="00211A8F" w:rsidRDefault="005816C6" w:rsidP="005816C6">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W de Kendall</w:t>
            </w:r>
            <w:r w:rsidRPr="00211A8F">
              <w:rPr>
                <w:rFonts w:ascii="Times New Roman" w:hAnsi="Times New Roman" w:cs="Times New Roman"/>
                <w:color w:val="264A60"/>
                <w:sz w:val="24"/>
                <w:szCs w:val="24"/>
                <w:vertAlign w:val="superscript"/>
                <w:lang w:val="en-US"/>
              </w:rPr>
              <w:t>a</w:t>
            </w:r>
          </w:p>
        </w:tc>
        <w:tc>
          <w:tcPr>
            <w:tcW w:w="1061" w:type="dxa"/>
            <w:shd w:val="clear" w:color="auto" w:fill="FFFFFF"/>
          </w:tcPr>
          <w:p w14:paraId="7D0118C5" w14:textId="77777777" w:rsidR="005816C6" w:rsidRPr="00211A8F" w:rsidRDefault="005816C6" w:rsidP="005816C6">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,213</w:t>
            </w:r>
          </w:p>
        </w:tc>
      </w:tr>
      <w:tr w:rsidR="005816C6" w:rsidRPr="00B37F48" w14:paraId="441C1998" w14:textId="77777777" w:rsidTr="00192074">
        <w:trPr>
          <w:cantSplit/>
          <w:jc w:val="center"/>
        </w:trPr>
        <w:tc>
          <w:tcPr>
            <w:tcW w:w="1552" w:type="dxa"/>
            <w:shd w:val="clear" w:color="auto" w:fill="E0E0E0"/>
          </w:tcPr>
          <w:p w14:paraId="25C92212" w14:textId="77777777" w:rsidR="005816C6" w:rsidRPr="00211A8F" w:rsidRDefault="005816C6" w:rsidP="005816C6">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Chi-cuadrado</w:t>
            </w:r>
          </w:p>
        </w:tc>
        <w:tc>
          <w:tcPr>
            <w:tcW w:w="1061" w:type="dxa"/>
            <w:shd w:val="clear" w:color="auto" w:fill="FFFFFF"/>
          </w:tcPr>
          <w:p w14:paraId="302CDCB7" w14:textId="77777777" w:rsidR="005816C6" w:rsidRPr="00211A8F" w:rsidRDefault="005816C6" w:rsidP="005816C6">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23,390</w:t>
            </w:r>
          </w:p>
        </w:tc>
      </w:tr>
      <w:tr w:rsidR="005816C6" w:rsidRPr="00B37F48" w14:paraId="4340E44A" w14:textId="77777777" w:rsidTr="00192074">
        <w:trPr>
          <w:cantSplit/>
          <w:jc w:val="center"/>
        </w:trPr>
        <w:tc>
          <w:tcPr>
            <w:tcW w:w="1552" w:type="dxa"/>
            <w:shd w:val="clear" w:color="auto" w:fill="E0E0E0"/>
          </w:tcPr>
          <w:p w14:paraId="050EB024" w14:textId="7CFA838F" w:rsidR="005816C6" w:rsidRPr="00211A8F" w:rsidRDefault="00D35D9E" w:rsidP="005816C6">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G</w:t>
            </w:r>
            <w:r w:rsidR="005816C6" w:rsidRPr="00211A8F">
              <w:rPr>
                <w:rFonts w:ascii="Times New Roman" w:hAnsi="Times New Roman" w:cs="Times New Roman"/>
                <w:color w:val="264A60"/>
                <w:sz w:val="24"/>
                <w:szCs w:val="24"/>
                <w:lang w:val="en-US"/>
              </w:rPr>
              <w:t>l</w:t>
            </w:r>
          </w:p>
        </w:tc>
        <w:tc>
          <w:tcPr>
            <w:tcW w:w="1061" w:type="dxa"/>
            <w:shd w:val="clear" w:color="auto" w:fill="FFFFFF"/>
          </w:tcPr>
          <w:p w14:paraId="1F881957" w14:textId="77777777" w:rsidR="005816C6" w:rsidRPr="00211A8F" w:rsidRDefault="005816C6" w:rsidP="005816C6">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22</w:t>
            </w:r>
          </w:p>
        </w:tc>
      </w:tr>
      <w:tr w:rsidR="005816C6" w:rsidRPr="00B37F48" w14:paraId="0F50DF49" w14:textId="77777777" w:rsidTr="00192074">
        <w:trPr>
          <w:cantSplit/>
          <w:jc w:val="center"/>
        </w:trPr>
        <w:tc>
          <w:tcPr>
            <w:tcW w:w="1552" w:type="dxa"/>
            <w:shd w:val="clear" w:color="auto" w:fill="E0E0E0"/>
          </w:tcPr>
          <w:p w14:paraId="2B82C1E0" w14:textId="77777777" w:rsidR="005816C6" w:rsidRPr="00211A8F" w:rsidRDefault="005816C6" w:rsidP="005816C6">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Sig. asintótica</w:t>
            </w:r>
          </w:p>
        </w:tc>
        <w:tc>
          <w:tcPr>
            <w:tcW w:w="1061" w:type="dxa"/>
            <w:shd w:val="clear" w:color="auto" w:fill="FFFFFF"/>
          </w:tcPr>
          <w:p w14:paraId="525483CB" w14:textId="77777777" w:rsidR="005816C6" w:rsidRPr="00B37F48" w:rsidRDefault="005816C6" w:rsidP="005816C6">
            <w:pPr>
              <w:autoSpaceDE w:val="0"/>
              <w:autoSpaceDN w:val="0"/>
              <w:adjustRightInd w:val="0"/>
              <w:spacing w:after="0" w:line="320" w:lineRule="atLeast"/>
              <w:ind w:left="60" w:right="60"/>
              <w:jc w:val="right"/>
              <w:rPr>
                <w:rFonts w:ascii="Arial" w:hAnsi="Arial" w:cs="Arial"/>
                <w:color w:val="010205"/>
                <w:sz w:val="24"/>
                <w:szCs w:val="24"/>
                <w:lang w:val="en-US"/>
              </w:rPr>
            </w:pPr>
            <w:r w:rsidRPr="00B37F48">
              <w:rPr>
                <w:rFonts w:ascii="Arial" w:hAnsi="Arial" w:cs="Arial"/>
                <w:color w:val="010205"/>
                <w:sz w:val="24"/>
                <w:szCs w:val="24"/>
                <w:lang w:val="en-US"/>
              </w:rPr>
              <w:t>,380</w:t>
            </w:r>
          </w:p>
        </w:tc>
      </w:tr>
      <w:tr w:rsidR="005816C6" w:rsidRPr="00B37F48" w14:paraId="12FD60B7" w14:textId="77777777" w:rsidTr="00192074">
        <w:trPr>
          <w:cantSplit/>
          <w:jc w:val="center"/>
        </w:trPr>
        <w:tc>
          <w:tcPr>
            <w:tcW w:w="2613" w:type="dxa"/>
            <w:gridSpan w:val="2"/>
            <w:shd w:val="clear" w:color="auto" w:fill="FFFFFF"/>
          </w:tcPr>
          <w:p w14:paraId="2C92B383" w14:textId="77777777" w:rsidR="005816C6" w:rsidRPr="00211A8F" w:rsidRDefault="005816C6" w:rsidP="005816C6">
            <w:pPr>
              <w:autoSpaceDE w:val="0"/>
              <w:autoSpaceDN w:val="0"/>
              <w:adjustRightInd w:val="0"/>
              <w:spacing w:after="0" w:line="320" w:lineRule="atLeast"/>
              <w:ind w:left="60" w:right="60"/>
              <w:rPr>
                <w:rFonts w:ascii="Times New Roman" w:hAnsi="Times New Roman" w:cs="Times New Roman"/>
                <w:color w:val="010205"/>
                <w:sz w:val="24"/>
                <w:szCs w:val="24"/>
                <w:lang w:val="es-ES"/>
              </w:rPr>
            </w:pPr>
            <w:r w:rsidRPr="00211A8F">
              <w:rPr>
                <w:rFonts w:ascii="Times New Roman" w:hAnsi="Times New Roman" w:cs="Times New Roman"/>
                <w:color w:val="010205"/>
                <w:sz w:val="24"/>
                <w:szCs w:val="24"/>
                <w:lang w:val="es-ES"/>
              </w:rPr>
              <w:t>a. Coeficiente de concordancia de Kendall</w:t>
            </w:r>
          </w:p>
        </w:tc>
      </w:tr>
    </w:tbl>
    <w:p w14:paraId="1E03C298" w14:textId="77777777" w:rsidR="00192074" w:rsidRPr="00211A8F" w:rsidRDefault="00192074" w:rsidP="00192074">
      <w:pPr>
        <w:pStyle w:val="Textoindependiente"/>
        <w:jc w:val="center"/>
        <w:rPr>
          <w:rFonts w:ascii="Times New Roman" w:hAnsi="Times New Roman" w:cs="Times New Roman"/>
          <w:bCs/>
          <w:color w:val="000000"/>
          <w:sz w:val="22"/>
          <w:szCs w:val="22"/>
          <w:lang w:val="es-CO"/>
        </w:rPr>
      </w:pPr>
      <w:r w:rsidRPr="00211A8F">
        <w:rPr>
          <w:rFonts w:ascii="Times New Roman" w:hAnsi="Times New Roman" w:cs="Times New Roman"/>
          <w:bCs/>
          <w:color w:val="000000"/>
          <w:sz w:val="22"/>
          <w:szCs w:val="22"/>
          <w:lang w:val="es-CO"/>
        </w:rPr>
        <w:t xml:space="preserve">Fuente: elaboración propia con base en Kendall </w:t>
      </w:r>
    </w:p>
    <w:p w14:paraId="114D09E7" w14:textId="77777777" w:rsidR="00192074" w:rsidRPr="00211A8F" w:rsidRDefault="00192074" w:rsidP="00192074">
      <w:pPr>
        <w:pStyle w:val="Textoindependiente"/>
        <w:spacing w:line="360" w:lineRule="auto"/>
        <w:ind w:right="578" w:firstLine="709"/>
        <w:jc w:val="center"/>
        <w:rPr>
          <w:rFonts w:ascii="Times New Roman" w:hAnsi="Times New Roman" w:cs="Times New Roman"/>
          <w:sz w:val="22"/>
          <w:szCs w:val="22"/>
          <w:lang w:val="es-CO"/>
        </w:rPr>
      </w:pPr>
    </w:p>
    <w:p w14:paraId="7E5CFAE3" w14:textId="3195FD6F" w:rsidR="00CA7C36" w:rsidRPr="00B37F48" w:rsidRDefault="00633548" w:rsidP="00D35D9E">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En la tabla</w:t>
      </w:r>
      <w:r w:rsidR="00E31519" w:rsidRPr="00B37F48">
        <w:rPr>
          <w:rFonts w:ascii="Times New Roman" w:hAnsi="Times New Roman" w:cs="Times New Roman"/>
          <w:lang w:val="es-CO"/>
        </w:rPr>
        <w:t xml:space="preserve"> se</w:t>
      </w:r>
      <w:r w:rsidRPr="00B37F48">
        <w:rPr>
          <w:rFonts w:ascii="Times New Roman" w:hAnsi="Times New Roman" w:cs="Times New Roman"/>
          <w:lang w:val="es-CO"/>
        </w:rPr>
        <w:t xml:space="preserve"> </w:t>
      </w:r>
      <w:r w:rsidR="00CA7C36" w:rsidRPr="00B37F48">
        <w:rPr>
          <w:rFonts w:ascii="Times New Roman" w:hAnsi="Times New Roman" w:cs="Times New Roman"/>
          <w:lang w:val="es-CO"/>
        </w:rPr>
        <w:t xml:space="preserve">describe </w:t>
      </w:r>
      <w:r w:rsidRPr="00B37F48">
        <w:rPr>
          <w:rFonts w:ascii="Times New Roman" w:hAnsi="Times New Roman" w:cs="Times New Roman"/>
          <w:lang w:val="es-CO"/>
        </w:rPr>
        <w:t>el proceso estadístico</w:t>
      </w:r>
      <w:r w:rsidR="00192074" w:rsidRPr="00B37F48">
        <w:rPr>
          <w:rFonts w:ascii="Times New Roman" w:hAnsi="Times New Roman" w:cs="Times New Roman"/>
          <w:lang w:val="es-CO"/>
        </w:rPr>
        <w:t>,</w:t>
      </w:r>
      <w:r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 l</w:t>
      </w:r>
      <w:r w:rsidR="00CA7C36" w:rsidRPr="00B37F48">
        <w:rPr>
          <w:rFonts w:ascii="Times New Roman" w:hAnsi="Times New Roman" w:cs="Times New Roman"/>
          <w:lang w:val="es-CO"/>
        </w:rPr>
        <w:t>as valoraciones llevadas a cabo por los expertos</w:t>
      </w:r>
      <w:r w:rsidR="00192074" w:rsidRPr="00B37F48">
        <w:rPr>
          <w:rFonts w:ascii="Times New Roman" w:hAnsi="Times New Roman" w:cs="Times New Roman"/>
          <w:lang w:val="es-CO"/>
        </w:rPr>
        <w:t>,</w:t>
      </w:r>
      <w:r w:rsidR="00CA7C36" w:rsidRPr="00B37F48">
        <w:rPr>
          <w:rFonts w:ascii="Times New Roman" w:hAnsi="Times New Roman" w:cs="Times New Roman"/>
          <w:lang w:val="es-CO"/>
        </w:rPr>
        <w:t xml:space="preserve"> con base </w:t>
      </w:r>
      <w:r w:rsidR="00192074" w:rsidRPr="00B37F48">
        <w:rPr>
          <w:rFonts w:ascii="Times New Roman" w:hAnsi="Times New Roman" w:cs="Times New Roman"/>
          <w:lang w:val="es-CO"/>
        </w:rPr>
        <w:t>en</w:t>
      </w:r>
      <w:r w:rsidR="00CA7C36" w:rsidRPr="00B37F48">
        <w:rPr>
          <w:rFonts w:ascii="Times New Roman" w:hAnsi="Times New Roman" w:cs="Times New Roman"/>
          <w:lang w:val="es-CO"/>
        </w:rPr>
        <w:t xml:space="preserve"> la categoría de </w:t>
      </w:r>
      <w:r w:rsidR="00211A8F">
        <w:rPr>
          <w:rFonts w:ascii="Times New Roman" w:hAnsi="Times New Roman" w:cs="Times New Roman"/>
          <w:lang w:val="es-CO"/>
        </w:rPr>
        <w:t>c</w:t>
      </w:r>
      <w:r w:rsidRPr="00B37F48">
        <w:rPr>
          <w:rFonts w:ascii="Times New Roman" w:hAnsi="Times New Roman" w:cs="Times New Roman"/>
          <w:lang w:val="es-CO"/>
        </w:rPr>
        <w:t>oherencia</w:t>
      </w:r>
      <w:r w:rsidR="00CA7C36" w:rsidRPr="00B37F48">
        <w:rPr>
          <w:rFonts w:ascii="Times New Roman" w:hAnsi="Times New Roman" w:cs="Times New Roman"/>
          <w:lang w:val="es-CO"/>
        </w:rPr>
        <w:t xml:space="preserve">. </w:t>
      </w:r>
      <w:r w:rsidR="00192074" w:rsidRPr="00B37F48">
        <w:rPr>
          <w:rFonts w:ascii="Times New Roman" w:hAnsi="Times New Roman" w:cs="Times New Roman"/>
          <w:lang w:val="es-CO"/>
        </w:rPr>
        <w:t xml:space="preserve">También </w:t>
      </w:r>
      <w:r w:rsidR="00CA7C36" w:rsidRPr="00B37F48">
        <w:rPr>
          <w:rFonts w:ascii="Times New Roman" w:hAnsi="Times New Roman" w:cs="Times New Roman"/>
          <w:lang w:val="es-CO"/>
        </w:rPr>
        <w:t xml:space="preserve">se evidencia que la letra N posee un valor de 5, lo cual representa </w:t>
      </w:r>
      <w:r w:rsidR="00192074" w:rsidRPr="00B37F48">
        <w:rPr>
          <w:rFonts w:ascii="Times New Roman" w:hAnsi="Times New Roman" w:cs="Times New Roman"/>
          <w:lang w:val="es-CO"/>
        </w:rPr>
        <w:t>e</w:t>
      </w:r>
      <w:r w:rsidR="00CA7C36" w:rsidRPr="00B37F48">
        <w:rPr>
          <w:rFonts w:ascii="Times New Roman" w:hAnsi="Times New Roman" w:cs="Times New Roman"/>
          <w:lang w:val="es-CO"/>
        </w:rPr>
        <w:t>l</w:t>
      </w:r>
      <w:r w:rsidR="00192074" w:rsidRPr="00B37F48">
        <w:rPr>
          <w:rFonts w:ascii="Times New Roman" w:hAnsi="Times New Roman" w:cs="Times New Roman"/>
          <w:lang w:val="es-CO"/>
        </w:rPr>
        <w:t xml:space="preserve"> número </w:t>
      </w:r>
      <w:r w:rsidR="00CA7C36" w:rsidRPr="00B37F48">
        <w:rPr>
          <w:rFonts w:ascii="Times New Roman" w:hAnsi="Times New Roman" w:cs="Times New Roman"/>
          <w:lang w:val="es-CO"/>
        </w:rPr>
        <w:t>de expertos que evaluaron la categoría</w:t>
      </w:r>
      <w:r w:rsidR="00192074" w:rsidRPr="00B37F48">
        <w:rPr>
          <w:rFonts w:ascii="Times New Roman" w:hAnsi="Times New Roman" w:cs="Times New Roman"/>
          <w:lang w:val="es-CO"/>
        </w:rPr>
        <w:t>,</w:t>
      </w:r>
      <w:r w:rsidR="00CA7C36" w:rsidRPr="00B37F48">
        <w:rPr>
          <w:rFonts w:ascii="Times New Roman" w:hAnsi="Times New Roman" w:cs="Times New Roman"/>
          <w:lang w:val="es-CO"/>
        </w:rPr>
        <w:t xml:space="preserve"> y la letra W = 0.</w:t>
      </w:r>
      <w:r w:rsidR="00F1270E" w:rsidRPr="00B37F48">
        <w:rPr>
          <w:rFonts w:ascii="Times New Roman" w:hAnsi="Times New Roman" w:cs="Times New Roman"/>
          <w:lang w:val="es-CO"/>
        </w:rPr>
        <w:t>213</w:t>
      </w:r>
      <w:r w:rsidR="00CA7C36" w:rsidRPr="00B37F48">
        <w:rPr>
          <w:rFonts w:ascii="Times New Roman" w:hAnsi="Times New Roman" w:cs="Times New Roman"/>
          <w:lang w:val="es-CO"/>
        </w:rPr>
        <w:t xml:space="preserve">, que representa el grado de similitud de las valoraciones realizadas por los expertos.  </w:t>
      </w:r>
    </w:p>
    <w:p w14:paraId="5011DC36" w14:textId="68506848" w:rsidR="00CA7C36" w:rsidRPr="00B37F48" w:rsidRDefault="00CA7C36" w:rsidP="00D35D9E">
      <w:pPr>
        <w:pStyle w:val="Textoindependiente"/>
        <w:spacing w:after="200" w:line="360" w:lineRule="auto"/>
        <w:ind w:firstLine="708"/>
        <w:jc w:val="both"/>
        <w:rPr>
          <w:rFonts w:ascii="Times New Roman" w:hAnsi="Times New Roman" w:cs="Times New Roman"/>
          <w:lang w:val="es-CO"/>
        </w:rPr>
      </w:pPr>
      <w:r w:rsidRPr="004134B8">
        <w:rPr>
          <w:rFonts w:ascii="Times New Roman" w:hAnsi="Times New Roman" w:cs="Times New Roman"/>
          <w:b/>
          <w:lang w:val="es-CO"/>
        </w:rPr>
        <w:t>Conclusión</w:t>
      </w:r>
      <w:r w:rsidRPr="00211A8F">
        <w:rPr>
          <w:rFonts w:ascii="Times New Roman" w:hAnsi="Times New Roman" w:cs="Times New Roman"/>
          <w:sz w:val="28"/>
          <w:szCs w:val="28"/>
          <w:lang w:val="es-CO"/>
        </w:rPr>
        <w:t>:</w:t>
      </w:r>
      <w:r w:rsidRPr="00B37F48">
        <w:rPr>
          <w:rFonts w:ascii="Times New Roman" w:hAnsi="Times New Roman" w:cs="Times New Roman"/>
          <w:lang w:val="es-CO"/>
        </w:rPr>
        <w:t xml:space="preserve"> </w:t>
      </w:r>
      <w:r w:rsidR="00192074" w:rsidRPr="00B37F48">
        <w:rPr>
          <w:rFonts w:ascii="Times New Roman" w:hAnsi="Times New Roman" w:cs="Times New Roman"/>
          <w:lang w:val="es-CO"/>
        </w:rPr>
        <w:t>s</w:t>
      </w:r>
      <w:r w:rsidRPr="00B37F48">
        <w:rPr>
          <w:rFonts w:ascii="Times New Roman" w:hAnsi="Times New Roman" w:cs="Times New Roman"/>
          <w:lang w:val="es-CO"/>
        </w:rPr>
        <w:t xml:space="preserve">e puede concluir que existe una similitud de criterios entre los evaluadores expertos,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 la categoría de </w:t>
      </w:r>
      <w:r w:rsidR="00211A8F">
        <w:rPr>
          <w:rFonts w:ascii="Times New Roman" w:hAnsi="Times New Roman" w:cs="Times New Roman"/>
          <w:lang w:val="es-CO"/>
        </w:rPr>
        <w:t>c</w:t>
      </w:r>
      <w:r w:rsidR="00F1270E" w:rsidRPr="00B37F48">
        <w:rPr>
          <w:rFonts w:ascii="Times New Roman" w:hAnsi="Times New Roman" w:cs="Times New Roman"/>
          <w:lang w:val="es-CO"/>
        </w:rPr>
        <w:t>oherencia</w:t>
      </w:r>
      <w:r w:rsidRPr="00B37F48">
        <w:rPr>
          <w:rFonts w:ascii="Times New Roman" w:hAnsi="Times New Roman" w:cs="Times New Roman"/>
          <w:lang w:val="es-CO"/>
        </w:rPr>
        <w:t>, lo cual se evidencia</w:t>
      </w:r>
      <w:r w:rsidR="00192074" w:rsidRPr="00B37F48">
        <w:rPr>
          <w:rFonts w:ascii="Times New Roman" w:hAnsi="Times New Roman" w:cs="Times New Roman"/>
          <w:lang w:val="es-CO"/>
        </w:rPr>
        <w:t xml:space="preserve"> por </w:t>
      </w:r>
      <w:r w:rsidRPr="00B37F48">
        <w:rPr>
          <w:rFonts w:ascii="Times New Roman" w:hAnsi="Times New Roman" w:cs="Times New Roman"/>
          <w:lang w:val="es-CO"/>
        </w:rPr>
        <w:t xml:space="preserve">la cercanía de la variable W a 1, </w:t>
      </w:r>
      <w:r w:rsidR="00192074" w:rsidRPr="00B37F48">
        <w:rPr>
          <w:rFonts w:ascii="Times New Roman" w:hAnsi="Times New Roman" w:cs="Times New Roman"/>
          <w:lang w:val="es-CO"/>
        </w:rPr>
        <w:t xml:space="preserve">y, </w:t>
      </w:r>
      <w:r w:rsidR="00885261" w:rsidRPr="00B37F48">
        <w:rPr>
          <w:rFonts w:ascii="Times New Roman" w:hAnsi="Times New Roman" w:cs="Times New Roman"/>
          <w:lang w:val="es-CO"/>
        </w:rPr>
        <w:t>por lo tanto</w:t>
      </w:r>
      <w:r w:rsidRPr="00B37F48">
        <w:rPr>
          <w:rFonts w:ascii="Times New Roman" w:hAnsi="Times New Roman" w:cs="Times New Roman"/>
          <w:lang w:val="es-CO"/>
        </w:rPr>
        <w:t>, se cumple la hipótesis, indicando la “</w:t>
      </w:r>
      <w:r w:rsidRPr="00B37F48">
        <w:rPr>
          <w:rFonts w:ascii="Times New Roman" w:eastAsia="Roboto-Light" w:hAnsi="Times New Roman" w:cs="Times New Roman"/>
          <w:lang w:val="es-ES"/>
        </w:rPr>
        <w:t>Existencia de concordancia en criterios”.</w:t>
      </w:r>
    </w:p>
    <w:p w14:paraId="05A2E703" w14:textId="545E4E1B" w:rsidR="00270C8E" w:rsidRPr="00B37F48" w:rsidRDefault="00270C8E" w:rsidP="00305461">
      <w:pPr>
        <w:autoSpaceDE w:val="0"/>
        <w:autoSpaceDN w:val="0"/>
        <w:adjustRightInd w:val="0"/>
        <w:spacing w:after="0" w:line="360" w:lineRule="auto"/>
        <w:ind w:firstLine="708"/>
        <w:jc w:val="both"/>
        <w:rPr>
          <w:rFonts w:ascii="Times New Roman" w:eastAsia="Roboto-Light" w:hAnsi="Times New Roman" w:cs="Times New Roman"/>
          <w:sz w:val="24"/>
          <w:szCs w:val="24"/>
        </w:rPr>
      </w:pPr>
    </w:p>
    <w:p w14:paraId="14583C85" w14:textId="76F83D4F" w:rsidR="002F1E41" w:rsidRPr="00B37F48" w:rsidRDefault="00942F3E" w:rsidP="002F1E41">
      <w:pPr>
        <w:autoSpaceDE w:val="0"/>
        <w:autoSpaceDN w:val="0"/>
        <w:adjustRightInd w:val="0"/>
        <w:spacing w:after="0" w:line="240" w:lineRule="auto"/>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Tabla</w:t>
      </w:r>
      <w:r w:rsidR="009F7141">
        <w:rPr>
          <w:rFonts w:ascii="Times New Roman" w:hAnsi="Times New Roman" w:cs="Times New Roman"/>
          <w:sz w:val="24"/>
          <w:szCs w:val="24"/>
          <w:lang w:val="es-ES"/>
        </w:rPr>
        <w:t xml:space="preserve"> 204</w:t>
      </w:r>
      <w:r w:rsidR="00A21A12">
        <w:rPr>
          <w:rFonts w:ascii="Times New Roman" w:hAnsi="Times New Roman" w:cs="Times New Roman"/>
          <w:sz w:val="24"/>
          <w:szCs w:val="24"/>
          <w:lang w:val="es-ES"/>
        </w:rPr>
        <w:t>.</w:t>
      </w:r>
    </w:p>
    <w:p w14:paraId="2672C662" w14:textId="36D56104" w:rsidR="00942F3E" w:rsidRPr="00B37F48" w:rsidRDefault="00942F3E" w:rsidP="002F1E41">
      <w:pPr>
        <w:autoSpaceDE w:val="0"/>
        <w:autoSpaceDN w:val="0"/>
        <w:adjustRightInd w:val="0"/>
        <w:spacing w:after="0" w:line="240" w:lineRule="auto"/>
        <w:jc w:val="both"/>
        <w:rPr>
          <w:rFonts w:ascii="Times New Roman" w:hAnsi="Times New Roman" w:cs="Times New Roman"/>
          <w:i/>
          <w:sz w:val="24"/>
          <w:szCs w:val="24"/>
          <w:lang w:val="es-ES"/>
        </w:rPr>
      </w:pPr>
      <w:r w:rsidRPr="00B37F48">
        <w:rPr>
          <w:rFonts w:ascii="Times New Roman" w:hAnsi="Times New Roman" w:cs="Times New Roman"/>
          <w:i/>
          <w:sz w:val="24"/>
          <w:szCs w:val="24"/>
          <w:lang w:val="es-ES"/>
        </w:rPr>
        <w:t xml:space="preserve">Concordancia de criterio </w:t>
      </w:r>
      <w:r w:rsidR="00F0292D" w:rsidRPr="00B37F48">
        <w:rPr>
          <w:rFonts w:ascii="Times New Roman" w:hAnsi="Times New Roman" w:cs="Times New Roman"/>
          <w:i/>
          <w:sz w:val="24"/>
          <w:szCs w:val="24"/>
          <w:lang w:val="es-ES"/>
        </w:rPr>
        <w:t>respecto de</w:t>
      </w:r>
      <w:r w:rsidRPr="00B37F48">
        <w:rPr>
          <w:rFonts w:ascii="Times New Roman" w:hAnsi="Times New Roman" w:cs="Times New Roman"/>
          <w:i/>
          <w:sz w:val="24"/>
          <w:szCs w:val="24"/>
          <w:lang w:val="es-ES"/>
        </w:rPr>
        <w:t xml:space="preserve"> la categoría de Relevancia</w:t>
      </w:r>
    </w:p>
    <w:p w14:paraId="445ACD09" w14:textId="77777777" w:rsidR="00942F3E" w:rsidRPr="00B37F48" w:rsidRDefault="00942F3E" w:rsidP="00942F3E">
      <w:pPr>
        <w:autoSpaceDE w:val="0"/>
        <w:autoSpaceDN w:val="0"/>
        <w:adjustRightInd w:val="0"/>
        <w:spacing w:after="0" w:line="240" w:lineRule="auto"/>
        <w:rPr>
          <w:rFonts w:ascii="Times New Roman" w:hAnsi="Times New Roman" w:cs="Times New Roman"/>
          <w:i/>
          <w:sz w:val="24"/>
          <w:szCs w:val="24"/>
          <w:lang w:val="es-ES"/>
        </w:rPr>
      </w:pPr>
    </w:p>
    <w:tbl>
      <w:tblPr>
        <w:tblW w:w="2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52"/>
        <w:gridCol w:w="1061"/>
      </w:tblGrid>
      <w:tr w:rsidR="00942F3E" w:rsidRPr="00B37F48" w14:paraId="33979286" w14:textId="77777777" w:rsidTr="002F1E41">
        <w:trPr>
          <w:cantSplit/>
          <w:jc w:val="center"/>
        </w:trPr>
        <w:tc>
          <w:tcPr>
            <w:tcW w:w="2613" w:type="dxa"/>
            <w:gridSpan w:val="2"/>
            <w:shd w:val="clear" w:color="auto" w:fill="FFFFFF"/>
            <w:vAlign w:val="center"/>
          </w:tcPr>
          <w:p w14:paraId="6A78B3D3" w14:textId="77777777" w:rsidR="00942F3E" w:rsidRPr="00B37F48" w:rsidRDefault="00942F3E" w:rsidP="00942F3E">
            <w:pPr>
              <w:autoSpaceDE w:val="0"/>
              <w:autoSpaceDN w:val="0"/>
              <w:adjustRightInd w:val="0"/>
              <w:spacing w:after="0" w:line="320" w:lineRule="atLeast"/>
              <w:ind w:left="60" w:right="60"/>
              <w:jc w:val="center"/>
              <w:rPr>
                <w:rFonts w:ascii="Times New Roman" w:hAnsi="Times New Roman" w:cs="Times New Roman"/>
                <w:color w:val="010205"/>
                <w:sz w:val="24"/>
                <w:szCs w:val="24"/>
                <w:lang w:val="en-US"/>
              </w:rPr>
            </w:pPr>
            <w:r w:rsidRPr="00B37F48">
              <w:rPr>
                <w:rFonts w:ascii="Times New Roman" w:hAnsi="Times New Roman" w:cs="Times New Roman"/>
                <w:b/>
                <w:bCs/>
                <w:color w:val="010205"/>
                <w:sz w:val="24"/>
                <w:szCs w:val="24"/>
                <w:lang w:val="en-US"/>
              </w:rPr>
              <w:t>Estadísticos de prueba</w:t>
            </w:r>
          </w:p>
        </w:tc>
      </w:tr>
      <w:tr w:rsidR="00942F3E" w:rsidRPr="00B37F48" w14:paraId="764EBC90" w14:textId="77777777" w:rsidTr="002F1E41">
        <w:trPr>
          <w:cantSplit/>
          <w:jc w:val="center"/>
        </w:trPr>
        <w:tc>
          <w:tcPr>
            <w:tcW w:w="1552" w:type="dxa"/>
            <w:shd w:val="clear" w:color="auto" w:fill="E0E0E0"/>
          </w:tcPr>
          <w:p w14:paraId="58DCF598" w14:textId="77777777" w:rsidR="00942F3E" w:rsidRPr="00211A8F" w:rsidRDefault="00942F3E" w:rsidP="00942F3E">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N</w:t>
            </w:r>
          </w:p>
        </w:tc>
        <w:tc>
          <w:tcPr>
            <w:tcW w:w="1061" w:type="dxa"/>
            <w:shd w:val="clear" w:color="auto" w:fill="FFFFFF"/>
          </w:tcPr>
          <w:p w14:paraId="2FC6BD09" w14:textId="77777777" w:rsidR="00942F3E" w:rsidRPr="00211A8F" w:rsidRDefault="00942F3E" w:rsidP="00942F3E">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5</w:t>
            </w:r>
          </w:p>
        </w:tc>
      </w:tr>
      <w:tr w:rsidR="00942F3E" w:rsidRPr="00B37F48" w14:paraId="104462A8" w14:textId="77777777" w:rsidTr="002F1E41">
        <w:trPr>
          <w:cantSplit/>
          <w:jc w:val="center"/>
        </w:trPr>
        <w:tc>
          <w:tcPr>
            <w:tcW w:w="1552" w:type="dxa"/>
            <w:shd w:val="clear" w:color="auto" w:fill="E0E0E0"/>
          </w:tcPr>
          <w:p w14:paraId="45A4C64A" w14:textId="77777777" w:rsidR="00942F3E" w:rsidRPr="00211A8F" w:rsidRDefault="00942F3E" w:rsidP="00942F3E">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W de Kendall</w:t>
            </w:r>
            <w:r w:rsidRPr="00211A8F">
              <w:rPr>
                <w:rFonts w:ascii="Times New Roman" w:hAnsi="Times New Roman" w:cs="Times New Roman"/>
                <w:color w:val="264A60"/>
                <w:sz w:val="24"/>
                <w:szCs w:val="24"/>
                <w:vertAlign w:val="superscript"/>
                <w:lang w:val="en-US"/>
              </w:rPr>
              <w:t>a</w:t>
            </w:r>
          </w:p>
        </w:tc>
        <w:tc>
          <w:tcPr>
            <w:tcW w:w="1061" w:type="dxa"/>
            <w:shd w:val="clear" w:color="auto" w:fill="FFFFFF"/>
          </w:tcPr>
          <w:p w14:paraId="5D57E6F6" w14:textId="77777777" w:rsidR="00942F3E" w:rsidRPr="00211A8F" w:rsidRDefault="00942F3E" w:rsidP="00942F3E">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,326</w:t>
            </w:r>
          </w:p>
        </w:tc>
      </w:tr>
      <w:tr w:rsidR="00942F3E" w:rsidRPr="00B37F48" w14:paraId="146A1D53" w14:textId="77777777" w:rsidTr="002F1E41">
        <w:trPr>
          <w:cantSplit/>
          <w:jc w:val="center"/>
        </w:trPr>
        <w:tc>
          <w:tcPr>
            <w:tcW w:w="1552" w:type="dxa"/>
            <w:shd w:val="clear" w:color="auto" w:fill="E0E0E0"/>
          </w:tcPr>
          <w:p w14:paraId="2A89811A" w14:textId="77777777" w:rsidR="00942F3E" w:rsidRPr="00211A8F" w:rsidRDefault="00942F3E" w:rsidP="00942F3E">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Chi-cuadrado</w:t>
            </w:r>
          </w:p>
        </w:tc>
        <w:tc>
          <w:tcPr>
            <w:tcW w:w="1061" w:type="dxa"/>
            <w:shd w:val="clear" w:color="auto" w:fill="FFFFFF"/>
          </w:tcPr>
          <w:p w14:paraId="782A9384" w14:textId="77777777" w:rsidR="00942F3E" w:rsidRPr="00211A8F" w:rsidRDefault="00942F3E" w:rsidP="00942F3E">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35,830</w:t>
            </w:r>
          </w:p>
        </w:tc>
      </w:tr>
      <w:tr w:rsidR="00942F3E" w:rsidRPr="00B37F48" w14:paraId="4C634103" w14:textId="77777777" w:rsidTr="002F1E41">
        <w:trPr>
          <w:cantSplit/>
          <w:jc w:val="center"/>
        </w:trPr>
        <w:tc>
          <w:tcPr>
            <w:tcW w:w="1552" w:type="dxa"/>
            <w:shd w:val="clear" w:color="auto" w:fill="E0E0E0"/>
          </w:tcPr>
          <w:p w14:paraId="45F3C20F" w14:textId="77777777" w:rsidR="00942F3E" w:rsidRPr="00211A8F" w:rsidRDefault="00942F3E" w:rsidP="00942F3E">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gl</w:t>
            </w:r>
          </w:p>
        </w:tc>
        <w:tc>
          <w:tcPr>
            <w:tcW w:w="1061" w:type="dxa"/>
            <w:shd w:val="clear" w:color="auto" w:fill="FFFFFF"/>
          </w:tcPr>
          <w:p w14:paraId="3368892D" w14:textId="77777777" w:rsidR="00942F3E" w:rsidRPr="00211A8F" w:rsidRDefault="00942F3E" w:rsidP="00942F3E">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22</w:t>
            </w:r>
          </w:p>
        </w:tc>
      </w:tr>
      <w:tr w:rsidR="00942F3E" w:rsidRPr="00B37F48" w14:paraId="2B65C14D" w14:textId="77777777" w:rsidTr="002F1E41">
        <w:trPr>
          <w:cantSplit/>
          <w:jc w:val="center"/>
        </w:trPr>
        <w:tc>
          <w:tcPr>
            <w:tcW w:w="1552" w:type="dxa"/>
            <w:shd w:val="clear" w:color="auto" w:fill="E0E0E0"/>
          </w:tcPr>
          <w:p w14:paraId="16C1FCBD" w14:textId="77777777" w:rsidR="00942F3E" w:rsidRPr="00211A8F" w:rsidRDefault="00942F3E" w:rsidP="00942F3E">
            <w:pPr>
              <w:autoSpaceDE w:val="0"/>
              <w:autoSpaceDN w:val="0"/>
              <w:adjustRightInd w:val="0"/>
              <w:spacing w:after="0" w:line="320" w:lineRule="atLeast"/>
              <w:ind w:left="60" w:right="60"/>
              <w:rPr>
                <w:rFonts w:ascii="Times New Roman" w:hAnsi="Times New Roman" w:cs="Times New Roman"/>
                <w:color w:val="264A60"/>
                <w:sz w:val="24"/>
                <w:szCs w:val="24"/>
                <w:lang w:val="en-US"/>
              </w:rPr>
            </w:pPr>
            <w:r w:rsidRPr="00211A8F">
              <w:rPr>
                <w:rFonts w:ascii="Times New Roman" w:hAnsi="Times New Roman" w:cs="Times New Roman"/>
                <w:color w:val="264A60"/>
                <w:sz w:val="24"/>
                <w:szCs w:val="24"/>
                <w:lang w:val="en-US"/>
              </w:rPr>
              <w:t>Sig. asintótica</w:t>
            </w:r>
          </w:p>
        </w:tc>
        <w:tc>
          <w:tcPr>
            <w:tcW w:w="1061" w:type="dxa"/>
            <w:shd w:val="clear" w:color="auto" w:fill="FFFFFF"/>
          </w:tcPr>
          <w:p w14:paraId="2B09A0AC" w14:textId="77777777" w:rsidR="00942F3E" w:rsidRPr="00211A8F" w:rsidRDefault="00942F3E" w:rsidP="00942F3E">
            <w:pPr>
              <w:autoSpaceDE w:val="0"/>
              <w:autoSpaceDN w:val="0"/>
              <w:adjustRightInd w:val="0"/>
              <w:spacing w:after="0" w:line="320" w:lineRule="atLeast"/>
              <w:ind w:left="60" w:right="60"/>
              <w:jc w:val="right"/>
              <w:rPr>
                <w:rFonts w:ascii="Times New Roman" w:hAnsi="Times New Roman" w:cs="Times New Roman"/>
                <w:color w:val="010205"/>
                <w:sz w:val="24"/>
                <w:szCs w:val="24"/>
                <w:lang w:val="en-US"/>
              </w:rPr>
            </w:pPr>
            <w:r w:rsidRPr="00211A8F">
              <w:rPr>
                <w:rFonts w:ascii="Times New Roman" w:hAnsi="Times New Roman" w:cs="Times New Roman"/>
                <w:color w:val="010205"/>
                <w:sz w:val="24"/>
                <w:szCs w:val="24"/>
                <w:lang w:val="en-US"/>
              </w:rPr>
              <w:t>,032</w:t>
            </w:r>
          </w:p>
        </w:tc>
      </w:tr>
      <w:tr w:rsidR="00942F3E" w:rsidRPr="00B37F48" w14:paraId="3E36359F" w14:textId="77777777" w:rsidTr="002F1E41">
        <w:trPr>
          <w:cantSplit/>
          <w:jc w:val="center"/>
        </w:trPr>
        <w:tc>
          <w:tcPr>
            <w:tcW w:w="2613" w:type="dxa"/>
            <w:gridSpan w:val="2"/>
            <w:shd w:val="clear" w:color="auto" w:fill="FFFFFF"/>
          </w:tcPr>
          <w:p w14:paraId="79B56024" w14:textId="77777777" w:rsidR="00942F3E" w:rsidRPr="00211A8F" w:rsidRDefault="00942F3E" w:rsidP="00942F3E">
            <w:pPr>
              <w:autoSpaceDE w:val="0"/>
              <w:autoSpaceDN w:val="0"/>
              <w:adjustRightInd w:val="0"/>
              <w:spacing w:after="0" w:line="320" w:lineRule="atLeast"/>
              <w:ind w:left="60" w:right="60"/>
              <w:rPr>
                <w:rFonts w:ascii="Times New Roman" w:hAnsi="Times New Roman" w:cs="Times New Roman"/>
                <w:color w:val="010205"/>
                <w:sz w:val="24"/>
                <w:szCs w:val="24"/>
                <w:lang w:val="es-ES"/>
              </w:rPr>
            </w:pPr>
            <w:r w:rsidRPr="00211A8F">
              <w:rPr>
                <w:rFonts w:ascii="Times New Roman" w:hAnsi="Times New Roman" w:cs="Times New Roman"/>
                <w:color w:val="010205"/>
                <w:sz w:val="24"/>
                <w:szCs w:val="24"/>
                <w:lang w:val="es-ES"/>
              </w:rPr>
              <w:t>a. Coeficiente de concordancia de Kendall</w:t>
            </w:r>
          </w:p>
        </w:tc>
      </w:tr>
    </w:tbl>
    <w:p w14:paraId="2528217A" w14:textId="77777777" w:rsidR="002F1E41" w:rsidRPr="00211A8F" w:rsidRDefault="002F1E41" w:rsidP="002F1E41">
      <w:pPr>
        <w:pStyle w:val="Textoindependiente"/>
        <w:jc w:val="center"/>
        <w:rPr>
          <w:rFonts w:ascii="Times New Roman" w:hAnsi="Times New Roman" w:cs="Times New Roman"/>
          <w:bCs/>
          <w:color w:val="000000"/>
          <w:sz w:val="22"/>
          <w:szCs w:val="22"/>
          <w:lang w:val="es-CO"/>
        </w:rPr>
      </w:pPr>
      <w:r w:rsidRPr="00211A8F">
        <w:rPr>
          <w:rFonts w:ascii="Times New Roman" w:hAnsi="Times New Roman" w:cs="Times New Roman"/>
          <w:bCs/>
          <w:color w:val="000000"/>
          <w:sz w:val="22"/>
          <w:szCs w:val="22"/>
          <w:lang w:val="es-CO"/>
        </w:rPr>
        <w:t xml:space="preserve">Fuente: elaboración propia con base en Kendall </w:t>
      </w:r>
    </w:p>
    <w:p w14:paraId="0F990995" w14:textId="77777777" w:rsidR="002F1E41" w:rsidRPr="00211A8F" w:rsidRDefault="002F1E41" w:rsidP="002F1E41">
      <w:pPr>
        <w:pStyle w:val="Textoindependiente"/>
        <w:spacing w:line="360" w:lineRule="auto"/>
        <w:ind w:right="578" w:firstLine="709"/>
        <w:jc w:val="center"/>
        <w:rPr>
          <w:rFonts w:ascii="Times New Roman" w:hAnsi="Times New Roman" w:cs="Times New Roman"/>
          <w:sz w:val="22"/>
          <w:szCs w:val="22"/>
          <w:lang w:val="es-CO"/>
        </w:rPr>
      </w:pPr>
    </w:p>
    <w:p w14:paraId="7C109D9C" w14:textId="77777777" w:rsidR="00D41B21" w:rsidRDefault="00D41B21" w:rsidP="00925ADA">
      <w:pPr>
        <w:pStyle w:val="Textoindependiente"/>
        <w:spacing w:after="200" w:line="360" w:lineRule="auto"/>
        <w:ind w:firstLine="708"/>
        <w:jc w:val="both"/>
        <w:rPr>
          <w:rFonts w:ascii="Times New Roman" w:hAnsi="Times New Roman" w:cs="Times New Roman"/>
          <w:lang w:val="es-ES"/>
        </w:rPr>
      </w:pPr>
    </w:p>
    <w:p w14:paraId="5D30A612" w14:textId="71DE668A" w:rsidR="00225C85" w:rsidRPr="00B37F48" w:rsidRDefault="00E97003" w:rsidP="00925ADA">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ES"/>
        </w:rPr>
        <w:lastRenderedPageBreak/>
        <w:t>L</w:t>
      </w:r>
      <w:r w:rsidR="00225C85" w:rsidRPr="00B37F48">
        <w:rPr>
          <w:rFonts w:ascii="Times New Roman" w:hAnsi="Times New Roman" w:cs="Times New Roman"/>
          <w:lang w:val="es-CO"/>
        </w:rPr>
        <w:t xml:space="preserve">a tabla </w:t>
      </w:r>
      <w:r w:rsidRPr="00B37F48">
        <w:rPr>
          <w:rFonts w:ascii="Times New Roman" w:hAnsi="Times New Roman" w:cs="Times New Roman"/>
          <w:lang w:val="es-CO"/>
        </w:rPr>
        <w:t>presenta</w:t>
      </w:r>
      <w:r w:rsidR="00225C85" w:rsidRPr="00B37F48">
        <w:rPr>
          <w:rFonts w:ascii="Times New Roman" w:hAnsi="Times New Roman" w:cs="Times New Roman"/>
          <w:lang w:val="es-CO"/>
        </w:rPr>
        <w:t xml:space="preserve"> el proceso estadístico </w:t>
      </w:r>
      <w:r w:rsidR="00F0292D" w:rsidRPr="00B37F48">
        <w:rPr>
          <w:rFonts w:ascii="Times New Roman" w:hAnsi="Times New Roman" w:cs="Times New Roman"/>
          <w:lang w:val="es-CO"/>
        </w:rPr>
        <w:t>respecto de</w:t>
      </w:r>
      <w:r w:rsidR="00225C85" w:rsidRPr="00B37F48">
        <w:rPr>
          <w:rFonts w:ascii="Times New Roman" w:hAnsi="Times New Roman" w:cs="Times New Roman"/>
          <w:lang w:val="es-CO"/>
        </w:rPr>
        <w:t xml:space="preserve"> las valoraciones </w:t>
      </w:r>
      <w:r w:rsidR="002F1E41" w:rsidRPr="00B37F48">
        <w:rPr>
          <w:rFonts w:ascii="Times New Roman" w:hAnsi="Times New Roman" w:cs="Times New Roman"/>
          <w:lang w:val="es-CO"/>
        </w:rPr>
        <w:t xml:space="preserve">hechas </w:t>
      </w:r>
      <w:r w:rsidR="00225C85" w:rsidRPr="00B37F48">
        <w:rPr>
          <w:rFonts w:ascii="Times New Roman" w:hAnsi="Times New Roman" w:cs="Times New Roman"/>
          <w:lang w:val="es-CO"/>
        </w:rPr>
        <w:t>por los expertos</w:t>
      </w:r>
      <w:r w:rsidR="002F1E41" w:rsidRPr="00B37F48">
        <w:rPr>
          <w:rFonts w:ascii="Times New Roman" w:hAnsi="Times New Roman" w:cs="Times New Roman"/>
          <w:lang w:val="es-CO"/>
        </w:rPr>
        <w:t>,</w:t>
      </w:r>
      <w:r w:rsidR="00225C85" w:rsidRPr="00B37F48">
        <w:rPr>
          <w:rFonts w:ascii="Times New Roman" w:hAnsi="Times New Roman" w:cs="Times New Roman"/>
          <w:lang w:val="es-CO"/>
        </w:rPr>
        <w:t xml:space="preserve"> con base </w:t>
      </w:r>
      <w:r w:rsidR="002F1E41" w:rsidRPr="00B37F48">
        <w:rPr>
          <w:rFonts w:ascii="Times New Roman" w:hAnsi="Times New Roman" w:cs="Times New Roman"/>
          <w:lang w:val="es-CO"/>
        </w:rPr>
        <w:t>en</w:t>
      </w:r>
      <w:r w:rsidR="00225C85" w:rsidRPr="00B37F48">
        <w:rPr>
          <w:rFonts w:ascii="Times New Roman" w:hAnsi="Times New Roman" w:cs="Times New Roman"/>
          <w:lang w:val="es-CO"/>
        </w:rPr>
        <w:t xml:space="preserve"> la categoría de </w:t>
      </w:r>
      <w:r w:rsidR="00211A8F" w:rsidRPr="00B37F48">
        <w:rPr>
          <w:rFonts w:ascii="Times New Roman" w:hAnsi="Times New Roman" w:cs="Times New Roman"/>
          <w:lang w:val="es-CO"/>
        </w:rPr>
        <w:t>relevanci</w:t>
      </w:r>
      <w:r w:rsidR="00225C85" w:rsidRPr="00B37F48">
        <w:rPr>
          <w:rFonts w:ascii="Times New Roman" w:hAnsi="Times New Roman" w:cs="Times New Roman"/>
          <w:lang w:val="es-CO"/>
        </w:rPr>
        <w:t xml:space="preserve">a. </w:t>
      </w:r>
      <w:r w:rsidR="002F1E41" w:rsidRPr="00B37F48">
        <w:rPr>
          <w:rFonts w:ascii="Times New Roman" w:hAnsi="Times New Roman" w:cs="Times New Roman"/>
          <w:lang w:val="es-CO"/>
        </w:rPr>
        <w:t xml:space="preserve">También </w:t>
      </w:r>
      <w:r w:rsidR="00225C85" w:rsidRPr="00B37F48">
        <w:rPr>
          <w:rFonts w:ascii="Times New Roman" w:hAnsi="Times New Roman" w:cs="Times New Roman"/>
          <w:lang w:val="es-CO"/>
        </w:rPr>
        <w:t xml:space="preserve">se evidencia que la letra N posee un valor de 5, lo cual representa </w:t>
      </w:r>
      <w:r w:rsidR="002F1E41" w:rsidRPr="00B37F48">
        <w:rPr>
          <w:rFonts w:ascii="Times New Roman" w:hAnsi="Times New Roman" w:cs="Times New Roman"/>
          <w:lang w:val="es-CO"/>
        </w:rPr>
        <w:t>e</w:t>
      </w:r>
      <w:r w:rsidR="00225C85" w:rsidRPr="00B37F48">
        <w:rPr>
          <w:rFonts w:ascii="Times New Roman" w:hAnsi="Times New Roman" w:cs="Times New Roman"/>
          <w:lang w:val="es-CO"/>
        </w:rPr>
        <w:t>l</w:t>
      </w:r>
      <w:r w:rsidR="002F1E41" w:rsidRPr="00B37F48">
        <w:rPr>
          <w:rFonts w:ascii="Times New Roman" w:hAnsi="Times New Roman" w:cs="Times New Roman"/>
          <w:lang w:val="es-CO"/>
        </w:rPr>
        <w:t xml:space="preserve"> número </w:t>
      </w:r>
      <w:r w:rsidR="00225C85" w:rsidRPr="00B37F48">
        <w:rPr>
          <w:rFonts w:ascii="Times New Roman" w:hAnsi="Times New Roman" w:cs="Times New Roman"/>
          <w:lang w:val="es-CO"/>
        </w:rPr>
        <w:t>de expertos que evaluaron la categoría</w:t>
      </w:r>
      <w:r w:rsidR="00925ADA">
        <w:rPr>
          <w:rFonts w:ascii="Times New Roman" w:hAnsi="Times New Roman" w:cs="Times New Roman"/>
          <w:lang w:val="es-CO"/>
        </w:rPr>
        <w:t>,</w:t>
      </w:r>
      <w:r w:rsidR="00225C85" w:rsidRPr="00B37F48">
        <w:rPr>
          <w:rFonts w:ascii="Times New Roman" w:hAnsi="Times New Roman" w:cs="Times New Roman"/>
          <w:lang w:val="es-CO"/>
        </w:rPr>
        <w:t xml:space="preserve"> y la letra W = 0.</w:t>
      </w:r>
      <w:r w:rsidRPr="00B37F48">
        <w:rPr>
          <w:rFonts w:ascii="Times New Roman" w:hAnsi="Times New Roman" w:cs="Times New Roman"/>
          <w:lang w:val="es-CO"/>
        </w:rPr>
        <w:t>326</w:t>
      </w:r>
      <w:r w:rsidR="00225C85" w:rsidRPr="00B37F48">
        <w:rPr>
          <w:rFonts w:ascii="Times New Roman" w:hAnsi="Times New Roman" w:cs="Times New Roman"/>
          <w:lang w:val="es-CO"/>
        </w:rPr>
        <w:t xml:space="preserve">, que representa el grado de similitud de las valoraciones realizadas por los expertos.  </w:t>
      </w:r>
    </w:p>
    <w:p w14:paraId="2E5FDA88" w14:textId="1CBA6229" w:rsidR="00225C85" w:rsidRPr="00B37F48" w:rsidRDefault="00225C85" w:rsidP="00925ADA">
      <w:pPr>
        <w:pStyle w:val="Textoindependiente"/>
        <w:spacing w:after="200" w:line="360" w:lineRule="auto"/>
        <w:ind w:firstLine="708"/>
        <w:jc w:val="both"/>
        <w:rPr>
          <w:rFonts w:ascii="Times New Roman" w:hAnsi="Times New Roman" w:cs="Times New Roman"/>
          <w:lang w:val="es-CO"/>
        </w:rPr>
      </w:pPr>
      <w:r w:rsidRPr="004134B8">
        <w:rPr>
          <w:rFonts w:ascii="Times New Roman" w:hAnsi="Times New Roman" w:cs="Times New Roman"/>
          <w:b/>
          <w:lang w:val="es-CO"/>
        </w:rPr>
        <w:t>Conclusión</w:t>
      </w:r>
      <w:r w:rsidRPr="004134B8">
        <w:rPr>
          <w:rFonts w:ascii="Times New Roman" w:hAnsi="Times New Roman" w:cs="Times New Roman"/>
          <w:lang w:val="es-CO"/>
        </w:rPr>
        <w:t>:</w:t>
      </w:r>
      <w:r w:rsidRPr="00B37F48">
        <w:rPr>
          <w:rFonts w:ascii="Times New Roman" w:hAnsi="Times New Roman" w:cs="Times New Roman"/>
          <w:lang w:val="es-CO"/>
        </w:rPr>
        <w:t xml:space="preserve"> </w:t>
      </w:r>
      <w:r w:rsidR="002F1E41" w:rsidRPr="00B37F48">
        <w:rPr>
          <w:rFonts w:ascii="Times New Roman" w:hAnsi="Times New Roman" w:cs="Times New Roman"/>
          <w:lang w:val="es-CO"/>
        </w:rPr>
        <w:t>s</w:t>
      </w:r>
      <w:r w:rsidRPr="00B37F48">
        <w:rPr>
          <w:rFonts w:ascii="Times New Roman" w:hAnsi="Times New Roman" w:cs="Times New Roman"/>
          <w:lang w:val="es-CO"/>
        </w:rPr>
        <w:t xml:space="preserve">e puede concluir que existe una similitud de criterios entre los evaluadores expertos, </w:t>
      </w:r>
      <w:r w:rsidR="00F0292D" w:rsidRPr="00B37F48">
        <w:rPr>
          <w:rFonts w:ascii="Times New Roman" w:hAnsi="Times New Roman" w:cs="Times New Roman"/>
          <w:lang w:val="es-CO"/>
        </w:rPr>
        <w:t>respecto de</w:t>
      </w:r>
      <w:r w:rsidRPr="00B37F48">
        <w:rPr>
          <w:rFonts w:ascii="Times New Roman" w:hAnsi="Times New Roman" w:cs="Times New Roman"/>
          <w:lang w:val="es-CO"/>
        </w:rPr>
        <w:t xml:space="preserve"> la categoría </w:t>
      </w:r>
      <w:r w:rsidR="00211A8F" w:rsidRPr="00B37F48">
        <w:rPr>
          <w:rFonts w:ascii="Times New Roman" w:hAnsi="Times New Roman" w:cs="Times New Roman"/>
          <w:lang w:val="es-CO"/>
        </w:rPr>
        <w:t>de relevancia</w:t>
      </w:r>
      <w:r w:rsidRPr="00B37F48">
        <w:rPr>
          <w:rFonts w:ascii="Times New Roman" w:hAnsi="Times New Roman" w:cs="Times New Roman"/>
          <w:lang w:val="es-CO"/>
        </w:rPr>
        <w:t>, lo cual se evidencia</w:t>
      </w:r>
      <w:r w:rsidR="002F1E41" w:rsidRPr="00B37F48">
        <w:rPr>
          <w:rFonts w:ascii="Times New Roman" w:hAnsi="Times New Roman" w:cs="Times New Roman"/>
          <w:lang w:val="es-CO"/>
        </w:rPr>
        <w:t xml:space="preserve"> por </w:t>
      </w:r>
      <w:r w:rsidRPr="00B37F48">
        <w:rPr>
          <w:rFonts w:ascii="Times New Roman" w:hAnsi="Times New Roman" w:cs="Times New Roman"/>
          <w:lang w:val="es-CO"/>
        </w:rPr>
        <w:t xml:space="preserve">la cercanía de la variable W a 1, </w:t>
      </w:r>
      <w:r w:rsidR="002F1E41" w:rsidRPr="00B37F48">
        <w:rPr>
          <w:rFonts w:ascii="Times New Roman" w:hAnsi="Times New Roman" w:cs="Times New Roman"/>
          <w:lang w:val="es-CO"/>
        </w:rPr>
        <w:t xml:space="preserve">y, </w:t>
      </w:r>
      <w:r w:rsidR="00885261" w:rsidRPr="00B37F48">
        <w:rPr>
          <w:rFonts w:ascii="Times New Roman" w:hAnsi="Times New Roman" w:cs="Times New Roman"/>
          <w:lang w:val="es-CO"/>
        </w:rPr>
        <w:t>por lo tanto</w:t>
      </w:r>
      <w:r w:rsidRPr="00B37F48">
        <w:rPr>
          <w:rFonts w:ascii="Times New Roman" w:hAnsi="Times New Roman" w:cs="Times New Roman"/>
          <w:lang w:val="es-CO"/>
        </w:rPr>
        <w:t>, se cumple la hipótesis, indicando la “</w:t>
      </w:r>
      <w:r w:rsidRPr="00B37F48">
        <w:rPr>
          <w:rFonts w:ascii="Times New Roman" w:eastAsia="Roboto-Light" w:hAnsi="Times New Roman" w:cs="Times New Roman"/>
          <w:lang w:val="es-ES"/>
        </w:rPr>
        <w:t>Existencia de concordancia en criterios”.</w:t>
      </w:r>
    </w:p>
    <w:p w14:paraId="4DD353A0" w14:textId="16EC3136" w:rsidR="00B30042" w:rsidRPr="00B37F48" w:rsidRDefault="00B30042" w:rsidP="003E150A">
      <w:pPr>
        <w:pStyle w:val="Textoindependiente"/>
        <w:spacing w:line="360" w:lineRule="auto"/>
        <w:ind w:right="144"/>
        <w:jc w:val="both"/>
        <w:rPr>
          <w:lang w:val="es-ES"/>
        </w:rPr>
      </w:pPr>
    </w:p>
    <w:p w14:paraId="4FDC4880" w14:textId="0F072C4F" w:rsidR="002A312F" w:rsidRPr="00211A8F" w:rsidRDefault="003E150A" w:rsidP="00925ADA">
      <w:pPr>
        <w:pStyle w:val="Textoindependiente"/>
        <w:spacing w:line="360" w:lineRule="auto"/>
        <w:ind w:right="144" w:firstLine="708"/>
        <w:rPr>
          <w:rFonts w:ascii="Times New Roman" w:hAnsi="Times New Roman" w:cs="Times New Roman"/>
          <w:b/>
          <w:sz w:val="28"/>
          <w:szCs w:val="28"/>
          <w:lang w:val="es-ES"/>
        </w:rPr>
      </w:pPr>
      <w:r w:rsidRPr="00211A8F">
        <w:rPr>
          <w:rFonts w:ascii="Times New Roman" w:hAnsi="Times New Roman" w:cs="Times New Roman"/>
          <w:b/>
          <w:sz w:val="28"/>
          <w:szCs w:val="28"/>
          <w:lang w:val="es-ES"/>
        </w:rPr>
        <w:t>Análisis de resultado</w:t>
      </w:r>
      <w:r w:rsidR="002F1E41" w:rsidRPr="00211A8F">
        <w:rPr>
          <w:rFonts w:ascii="Times New Roman" w:hAnsi="Times New Roman" w:cs="Times New Roman"/>
          <w:b/>
          <w:sz w:val="28"/>
          <w:szCs w:val="28"/>
          <w:lang w:val="es-ES"/>
        </w:rPr>
        <w:t>s</w:t>
      </w:r>
    </w:p>
    <w:p w14:paraId="3F9BD5FD" w14:textId="585F0E1B" w:rsidR="001C0769" w:rsidRPr="00B37F48" w:rsidRDefault="001C0769" w:rsidP="00246C58">
      <w:pPr>
        <w:pStyle w:val="Textoindependiente"/>
        <w:ind w:right="142"/>
        <w:rPr>
          <w:lang w:val="es-CO"/>
        </w:rPr>
      </w:pPr>
      <w:r w:rsidRPr="00B37F48">
        <w:rPr>
          <w:rFonts w:ascii="Times New Roman" w:hAnsi="Times New Roman" w:cs="Times New Roman"/>
          <w:b/>
          <w:lang w:val="es-ES"/>
        </w:rPr>
        <w:t xml:space="preserve"> </w:t>
      </w:r>
    </w:p>
    <w:p w14:paraId="752BFCEE" w14:textId="3E144381" w:rsidR="002A312F" w:rsidRPr="00B37F48" w:rsidRDefault="000B0DCC" w:rsidP="00925ADA">
      <w:pPr>
        <w:pStyle w:val="Textoindependiente"/>
        <w:spacing w:after="200" w:line="360" w:lineRule="auto"/>
        <w:ind w:firstLine="708"/>
        <w:jc w:val="both"/>
        <w:rPr>
          <w:rFonts w:ascii="Times New Roman" w:hAnsi="Times New Roman" w:cs="Times New Roman"/>
          <w:lang w:val="es-ES"/>
        </w:rPr>
      </w:pPr>
      <w:r w:rsidRPr="00B37F48">
        <w:rPr>
          <w:rFonts w:ascii="Times New Roman" w:hAnsi="Times New Roman" w:cs="Times New Roman"/>
          <w:lang w:val="es-ES"/>
        </w:rPr>
        <w:t>Todos los indicadores implementados se</w:t>
      </w:r>
      <w:r w:rsidR="00A41893" w:rsidRPr="00B37F48">
        <w:rPr>
          <w:rFonts w:ascii="Times New Roman" w:hAnsi="Times New Roman" w:cs="Times New Roman"/>
          <w:lang w:val="es-ES"/>
        </w:rPr>
        <w:t xml:space="preserve"> desarrolla</w:t>
      </w:r>
      <w:r w:rsidRPr="00B37F48">
        <w:rPr>
          <w:rFonts w:ascii="Times New Roman" w:hAnsi="Times New Roman" w:cs="Times New Roman"/>
          <w:lang w:val="es-ES"/>
        </w:rPr>
        <w:t>ron</w:t>
      </w:r>
      <w:r w:rsidR="002F1E41" w:rsidRPr="00B37F48">
        <w:rPr>
          <w:rFonts w:ascii="Times New Roman" w:hAnsi="Times New Roman" w:cs="Times New Roman"/>
          <w:lang w:val="es-ES"/>
        </w:rPr>
        <w:t>,</w:t>
      </w:r>
      <w:r w:rsidR="00A41893" w:rsidRPr="00B37F48">
        <w:rPr>
          <w:rFonts w:ascii="Times New Roman" w:hAnsi="Times New Roman" w:cs="Times New Roman"/>
          <w:lang w:val="es-ES"/>
        </w:rPr>
        <w:t xml:space="preserve"> </w:t>
      </w:r>
      <w:r w:rsidRPr="00B37F48">
        <w:rPr>
          <w:rFonts w:ascii="Times New Roman" w:hAnsi="Times New Roman" w:cs="Times New Roman"/>
          <w:lang w:val="es-ES"/>
        </w:rPr>
        <w:t xml:space="preserve">con base </w:t>
      </w:r>
      <w:r w:rsidR="002F1E41" w:rsidRPr="00B37F48">
        <w:rPr>
          <w:rFonts w:ascii="Times New Roman" w:hAnsi="Times New Roman" w:cs="Times New Roman"/>
          <w:lang w:val="es-ES"/>
        </w:rPr>
        <w:t>en</w:t>
      </w:r>
      <w:r w:rsidRPr="00B37F48">
        <w:rPr>
          <w:rFonts w:ascii="Times New Roman" w:hAnsi="Times New Roman" w:cs="Times New Roman"/>
          <w:lang w:val="es-ES"/>
        </w:rPr>
        <w:t xml:space="preserve"> </w:t>
      </w:r>
      <w:r w:rsidR="00A41893" w:rsidRPr="00B37F48">
        <w:rPr>
          <w:rFonts w:ascii="Times New Roman" w:hAnsi="Times New Roman" w:cs="Times New Roman"/>
          <w:lang w:val="es-ES"/>
        </w:rPr>
        <w:t xml:space="preserve">procesos acordes </w:t>
      </w:r>
      <w:r w:rsidR="002F1E41" w:rsidRPr="00B37F48">
        <w:rPr>
          <w:rFonts w:ascii="Times New Roman" w:hAnsi="Times New Roman" w:cs="Times New Roman"/>
          <w:lang w:val="es-ES"/>
        </w:rPr>
        <w:t xml:space="preserve">con </w:t>
      </w:r>
      <w:r w:rsidR="00A41893" w:rsidRPr="00B37F48">
        <w:rPr>
          <w:rFonts w:ascii="Times New Roman" w:hAnsi="Times New Roman" w:cs="Times New Roman"/>
          <w:lang w:val="es-ES"/>
        </w:rPr>
        <w:t xml:space="preserve">las </w:t>
      </w:r>
      <w:r w:rsidR="00AB02C6" w:rsidRPr="00B37F48">
        <w:rPr>
          <w:rFonts w:ascii="Times New Roman" w:hAnsi="Times New Roman" w:cs="Times New Roman"/>
          <w:lang w:val="es-ES"/>
        </w:rPr>
        <w:t xml:space="preserve">dimensiones </w:t>
      </w:r>
      <w:r w:rsidR="00CF5170" w:rsidRPr="00B37F48">
        <w:rPr>
          <w:rFonts w:ascii="Times New Roman" w:hAnsi="Times New Roman" w:cs="Times New Roman"/>
          <w:lang w:val="es-ES"/>
        </w:rPr>
        <w:t>especificadas</w:t>
      </w:r>
      <w:r w:rsidR="002F1E41" w:rsidRPr="00B37F48">
        <w:rPr>
          <w:rFonts w:ascii="Times New Roman" w:hAnsi="Times New Roman" w:cs="Times New Roman"/>
          <w:lang w:val="es-ES"/>
        </w:rPr>
        <w:t>,</w:t>
      </w:r>
      <w:r w:rsidR="00A41893" w:rsidRPr="00B37F48">
        <w:rPr>
          <w:rFonts w:ascii="Times New Roman" w:hAnsi="Times New Roman" w:cs="Times New Roman"/>
          <w:lang w:val="es-ES"/>
        </w:rPr>
        <w:t xml:space="preserve"> </w:t>
      </w:r>
      <w:r w:rsidR="00AB02C6" w:rsidRPr="00B37F48">
        <w:rPr>
          <w:rFonts w:ascii="Times New Roman" w:hAnsi="Times New Roman" w:cs="Times New Roman"/>
          <w:lang w:val="es-ES"/>
        </w:rPr>
        <w:t>a partir de cada variable identificad</w:t>
      </w:r>
      <w:r w:rsidR="00A41893" w:rsidRPr="00B37F48">
        <w:rPr>
          <w:rFonts w:ascii="Times New Roman" w:hAnsi="Times New Roman" w:cs="Times New Roman"/>
          <w:lang w:val="es-ES"/>
        </w:rPr>
        <w:t>a</w:t>
      </w:r>
      <w:r w:rsidR="002F1E41" w:rsidRPr="00B37F48">
        <w:rPr>
          <w:rFonts w:ascii="Times New Roman" w:hAnsi="Times New Roman" w:cs="Times New Roman"/>
          <w:lang w:val="es-ES"/>
        </w:rPr>
        <w:t>,</w:t>
      </w:r>
      <w:r w:rsidR="00A41893" w:rsidRPr="00B37F48">
        <w:rPr>
          <w:rFonts w:ascii="Times New Roman" w:hAnsi="Times New Roman" w:cs="Times New Roman"/>
          <w:lang w:val="es-ES"/>
        </w:rPr>
        <w:t xml:space="preserve"> </w:t>
      </w:r>
      <w:r w:rsidR="00074566" w:rsidRPr="00B37F48">
        <w:rPr>
          <w:rFonts w:ascii="Times New Roman" w:hAnsi="Times New Roman" w:cs="Times New Roman"/>
          <w:lang w:val="es-ES"/>
        </w:rPr>
        <w:t xml:space="preserve">con base </w:t>
      </w:r>
      <w:r w:rsidR="002F1E41" w:rsidRPr="00B37F48">
        <w:rPr>
          <w:rFonts w:ascii="Times New Roman" w:hAnsi="Times New Roman" w:cs="Times New Roman"/>
          <w:lang w:val="es-ES"/>
        </w:rPr>
        <w:t xml:space="preserve">en </w:t>
      </w:r>
      <w:r w:rsidR="00AB02C6" w:rsidRPr="00B37F48">
        <w:rPr>
          <w:rFonts w:ascii="Times New Roman" w:hAnsi="Times New Roman" w:cs="Times New Roman"/>
          <w:lang w:val="es-ES"/>
        </w:rPr>
        <w:t xml:space="preserve">los datos recabados en el presente trabajo. </w:t>
      </w:r>
      <w:r w:rsidR="002F1E41" w:rsidRPr="00B37F48">
        <w:rPr>
          <w:rFonts w:ascii="Times New Roman" w:hAnsi="Times New Roman" w:cs="Times New Roman"/>
          <w:lang w:val="es-ES"/>
        </w:rPr>
        <w:t>L</w:t>
      </w:r>
      <w:r w:rsidR="00A41893" w:rsidRPr="00B37F48">
        <w:rPr>
          <w:rFonts w:ascii="Times New Roman" w:hAnsi="Times New Roman" w:cs="Times New Roman"/>
          <w:lang w:val="es-ES"/>
        </w:rPr>
        <w:t xml:space="preserve">os indicadores </w:t>
      </w:r>
      <w:r w:rsidR="00AB02C6" w:rsidRPr="00B37F48">
        <w:rPr>
          <w:rFonts w:ascii="Times New Roman" w:hAnsi="Times New Roman" w:cs="Times New Roman"/>
          <w:lang w:val="es-ES"/>
        </w:rPr>
        <w:t xml:space="preserve">resultantes </w:t>
      </w:r>
      <w:r w:rsidR="00A41893" w:rsidRPr="00B37F48">
        <w:rPr>
          <w:rFonts w:ascii="Times New Roman" w:hAnsi="Times New Roman" w:cs="Times New Roman"/>
          <w:lang w:val="es-ES"/>
        </w:rPr>
        <w:t xml:space="preserve">son producto de consensos </w:t>
      </w:r>
      <w:r w:rsidR="00CF5170" w:rsidRPr="00B37F48">
        <w:rPr>
          <w:rFonts w:ascii="Times New Roman" w:hAnsi="Times New Roman" w:cs="Times New Roman"/>
          <w:lang w:val="es-ES"/>
        </w:rPr>
        <w:t>y aprobación</w:t>
      </w:r>
      <w:r w:rsidR="002F1E41" w:rsidRPr="00B37F48">
        <w:rPr>
          <w:rFonts w:ascii="Times New Roman" w:hAnsi="Times New Roman" w:cs="Times New Roman"/>
          <w:lang w:val="es-ES"/>
        </w:rPr>
        <w:t>,</w:t>
      </w:r>
      <w:r w:rsidR="00CF5170" w:rsidRPr="00B37F48">
        <w:rPr>
          <w:rFonts w:ascii="Times New Roman" w:hAnsi="Times New Roman" w:cs="Times New Roman"/>
          <w:lang w:val="es-ES"/>
        </w:rPr>
        <w:t xml:space="preserve"> por parte de</w:t>
      </w:r>
      <w:r w:rsidR="00AB02C6" w:rsidRPr="00B37F48">
        <w:rPr>
          <w:rFonts w:ascii="Times New Roman" w:hAnsi="Times New Roman" w:cs="Times New Roman"/>
          <w:lang w:val="es-ES"/>
        </w:rPr>
        <w:t xml:space="preserve"> los evaluadores expertos</w:t>
      </w:r>
      <w:r w:rsidR="00A41893" w:rsidRPr="00B37F48">
        <w:rPr>
          <w:rFonts w:ascii="Times New Roman" w:hAnsi="Times New Roman" w:cs="Times New Roman"/>
          <w:lang w:val="es-ES"/>
        </w:rPr>
        <w:t xml:space="preserve">, </w:t>
      </w:r>
      <w:r w:rsidR="00CF5170" w:rsidRPr="00B37F48">
        <w:rPr>
          <w:rFonts w:ascii="Times New Roman" w:hAnsi="Times New Roman" w:cs="Times New Roman"/>
          <w:lang w:val="es-ES"/>
        </w:rPr>
        <w:t>proceso</w:t>
      </w:r>
      <w:r w:rsidR="002F1E41" w:rsidRPr="00B37F48">
        <w:rPr>
          <w:rFonts w:ascii="Times New Roman" w:hAnsi="Times New Roman" w:cs="Times New Roman"/>
          <w:lang w:val="es-ES"/>
        </w:rPr>
        <w:t xml:space="preserve"> que se llevó </w:t>
      </w:r>
      <w:r w:rsidR="00A41893" w:rsidRPr="00B37F48">
        <w:rPr>
          <w:rFonts w:ascii="Times New Roman" w:hAnsi="Times New Roman" w:cs="Times New Roman"/>
          <w:lang w:val="es-ES"/>
        </w:rPr>
        <w:t xml:space="preserve">a cabo durante </w:t>
      </w:r>
      <w:r w:rsidR="00CF5170" w:rsidRPr="00B37F48">
        <w:rPr>
          <w:rFonts w:ascii="Times New Roman" w:hAnsi="Times New Roman" w:cs="Times New Roman"/>
          <w:lang w:val="es-ES"/>
        </w:rPr>
        <w:t xml:space="preserve">el </w:t>
      </w:r>
      <w:r w:rsidR="00AB02C6" w:rsidRPr="00B37F48">
        <w:rPr>
          <w:rFonts w:ascii="Times New Roman" w:hAnsi="Times New Roman" w:cs="Times New Roman"/>
          <w:lang w:val="es-ES"/>
        </w:rPr>
        <w:t>desarrollo del presente trabajo de investigación</w:t>
      </w:r>
      <w:r w:rsidR="00A41893" w:rsidRPr="00B37F48">
        <w:rPr>
          <w:rFonts w:ascii="Times New Roman" w:hAnsi="Times New Roman" w:cs="Times New Roman"/>
          <w:lang w:val="es-ES"/>
        </w:rPr>
        <w:t xml:space="preserve"> y</w:t>
      </w:r>
      <w:r w:rsidR="002F1E41" w:rsidRPr="00B37F48">
        <w:rPr>
          <w:rFonts w:ascii="Times New Roman" w:hAnsi="Times New Roman" w:cs="Times New Roman"/>
          <w:lang w:val="es-ES"/>
        </w:rPr>
        <w:t>,</w:t>
      </w:r>
      <w:r w:rsidR="00A41893" w:rsidRPr="00B37F48">
        <w:rPr>
          <w:rFonts w:ascii="Times New Roman" w:hAnsi="Times New Roman" w:cs="Times New Roman"/>
          <w:lang w:val="es-ES"/>
        </w:rPr>
        <w:t xml:space="preserve"> que</w:t>
      </w:r>
      <w:r w:rsidR="002F1E41" w:rsidRPr="00B37F48">
        <w:rPr>
          <w:rFonts w:ascii="Times New Roman" w:hAnsi="Times New Roman" w:cs="Times New Roman"/>
          <w:lang w:val="es-ES"/>
        </w:rPr>
        <w:t>,</w:t>
      </w:r>
      <w:r w:rsidR="00A41893" w:rsidRPr="00B37F48">
        <w:rPr>
          <w:rFonts w:ascii="Times New Roman" w:hAnsi="Times New Roman" w:cs="Times New Roman"/>
          <w:lang w:val="es-ES"/>
        </w:rPr>
        <w:t xml:space="preserve"> </w:t>
      </w:r>
      <w:r w:rsidR="00CF5170" w:rsidRPr="00B37F48">
        <w:rPr>
          <w:rFonts w:ascii="Times New Roman" w:hAnsi="Times New Roman" w:cs="Times New Roman"/>
          <w:lang w:val="es-ES"/>
        </w:rPr>
        <w:t>posteriormente, atendiendo sus recomendaciones</w:t>
      </w:r>
      <w:r w:rsidR="002F1E41" w:rsidRPr="00B37F48">
        <w:rPr>
          <w:rFonts w:ascii="Times New Roman" w:hAnsi="Times New Roman" w:cs="Times New Roman"/>
          <w:lang w:val="es-ES"/>
        </w:rPr>
        <w:t>,</w:t>
      </w:r>
      <w:r w:rsidR="00CF5170" w:rsidRPr="00B37F48">
        <w:rPr>
          <w:rFonts w:ascii="Times New Roman" w:hAnsi="Times New Roman" w:cs="Times New Roman"/>
          <w:lang w:val="es-ES"/>
        </w:rPr>
        <w:t xml:space="preserve"> fueron ajustados y rediseñados</w:t>
      </w:r>
      <w:r w:rsidR="002F1E41" w:rsidRPr="00B37F48">
        <w:rPr>
          <w:rFonts w:ascii="Times New Roman" w:hAnsi="Times New Roman" w:cs="Times New Roman"/>
          <w:lang w:val="es-ES"/>
        </w:rPr>
        <w:t>,</w:t>
      </w:r>
      <w:r w:rsidR="00CF5170" w:rsidRPr="00B37F48">
        <w:rPr>
          <w:rFonts w:ascii="Times New Roman" w:hAnsi="Times New Roman" w:cs="Times New Roman"/>
          <w:lang w:val="es-ES"/>
        </w:rPr>
        <w:t xml:space="preserve"> con lo cual se generaron los indicadores definitivos. </w:t>
      </w:r>
      <w:r w:rsidR="00956379" w:rsidRPr="00B37F48">
        <w:rPr>
          <w:rFonts w:ascii="Times New Roman" w:hAnsi="Times New Roman" w:cs="Times New Roman"/>
          <w:lang w:val="es-ES"/>
        </w:rPr>
        <w:t>En este sentido</w:t>
      </w:r>
      <w:r w:rsidR="002F1E41" w:rsidRPr="00B37F48">
        <w:rPr>
          <w:rFonts w:ascii="Times New Roman" w:hAnsi="Times New Roman" w:cs="Times New Roman"/>
          <w:lang w:val="es-ES"/>
        </w:rPr>
        <w:t>,</w:t>
      </w:r>
      <w:r w:rsidR="00956379" w:rsidRPr="00B37F48">
        <w:rPr>
          <w:rFonts w:ascii="Times New Roman" w:hAnsi="Times New Roman" w:cs="Times New Roman"/>
          <w:lang w:val="es-ES"/>
        </w:rPr>
        <w:t xml:space="preserve"> es de gran relevancia distinguir que la validez y la c</w:t>
      </w:r>
      <w:r w:rsidR="00925ADA">
        <w:rPr>
          <w:rFonts w:ascii="Times New Roman" w:hAnsi="Times New Roman" w:cs="Times New Roman"/>
          <w:lang w:val="es-ES"/>
        </w:rPr>
        <w:t>onfiabilidad de los indicadores</w:t>
      </w:r>
      <w:r w:rsidR="00956379" w:rsidRPr="00B37F48">
        <w:rPr>
          <w:rFonts w:ascii="Times New Roman" w:hAnsi="Times New Roman" w:cs="Times New Roman"/>
          <w:lang w:val="es-ES"/>
        </w:rPr>
        <w:t xml:space="preserve"> p</w:t>
      </w:r>
      <w:r w:rsidR="00074566" w:rsidRPr="00B37F48">
        <w:rPr>
          <w:rFonts w:ascii="Times New Roman" w:hAnsi="Times New Roman" w:cs="Times New Roman"/>
          <w:lang w:val="es-ES"/>
        </w:rPr>
        <w:t>ermitieron</w:t>
      </w:r>
      <w:r w:rsidR="00956379" w:rsidRPr="00B37F48">
        <w:rPr>
          <w:rFonts w:ascii="Times New Roman" w:hAnsi="Times New Roman" w:cs="Times New Roman"/>
          <w:lang w:val="es-ES"/>
        </w:rPr>
        <w:t xml:space="preserve"> medir lo que se desea</w:t>
      </w:r>
      <w:r w:rsidR="009F77DD" w:rsidRPr="00B37F48">
        <w:rPr>
          <w:rFonts w:ascii="Times New Roman" w:hAnsi="Times New Roman" w:cs="Times New Roman"/>
          <w:lang w:val="es-ES"/>
        </w:rPr>
        <w:t>ba</w:t>
      </w:r>
      <w:r w:rsidR="00956379" w:rsidRPr="00B37F48">
        <w:rPr>
          <w:rFonts w:ascii="Times New Roman" w:hAnsi="Times New Roman" w:cs="Times New Roman"/>
          <w:lang w:val="es-ES"/>
        </w:rPr>
        <w:t xml:space="preserve"> </w:t>
      </w:r>
      <w:r w:rsidR="00074566" w:rsidRPr="00B37F48">
        <w:rPr>
          <w:rFonts w:ascii="Times New Roman" w:hAnsi="Times New Roman" w:cs="Times New Roman"/>
          <w:lang w:val="es-ES"/>
        </w:rPr>
        <w:t>medir</w:t>
      </w:r>
      <w:r w:rsidR="00BD68F3" w:rsidRPr="00B37F48">
        <w:rPr>
          <w:rFonts w:ascii="Times New Roman" w:hAnsi="Times New Roman" w:cs="Times New Roman"/>
          <w:lang w:val="es-ES"/>
        </w:rPr>
        <w:t xml:space="preserve">: </w:t>
      </w:r>
      <w:r w:rsidR="002F1E41" w:rsidRPr="00B37F48">
        <w:rPr>
          <w:rFonts w:ascii="Times New Roman" w:hAnsi="Times New Roman" w:cs="Times New Roman"/>
          <w:lang w:val="es-ES"/>
        </w:rPr>
        <w:t>suficiencia, claridad, cohere</w:t>
      </w:r>
      <w:r w:rsidR="00925ADA">
        <w:rPr>
          <w:rFonts w:ascii="Times New Roman" w:hAnsi="Times New Roman" w:cs="Times New Roman"/>
          <w:lang w:val="es-ES"/>
        </w:rPr>
        <w:t>ncia y relevancia, lo mismo que</w:t>
      </w:r>
      <w:r w:rsidR="002F1E41" w:rsidRPr="00B37F48">
        <w:rPr>
          <w:rFonts w:ascii="Times New Roman" w:hAnsi="Times New Roman" w:cs="Times New Roman"/>
          <w:lang w:val="es-ES"/>
        </w:rPr>
        <w:t xml:space="preserve"> </w:t>
      </w:r>
      <w:r w:rsidR="00956379" w:rsidRPr="00B37F48">
        <w:rPr>
          <w:rFonts w:ascii="Times New Roman" w:hAnsi="Times New Roman" w:cs="Times New Roman"/>
          <w:lang w:val="es-ES"/>
        </w:rPr>
        <w:t>conseguir resultados consistentes para genera</w:t>
      </w:r>
      <w:r w:rsidR="002F1E41" w:rsidRPr="00B37F48">
        <w:rPr>
          <w:rFonts w:ascii="Times New Roman" w:hAnsi="Times New Roman" w:cs="Times New Roman"/>
          <w:lang w:val="es-ES"/>
        </w:rPr>
        <w:t xml:space="preserve">r </w:t>
      </w:r>
      <w:r w:rsidR="00956379" w:rsidRPr="00B37F48">
        <w:rPr>
          <w:rFonts w:ascii="Times New Roman" w:hAnsi="Times New Roman" w:cs="Times New Roman"/>
          <w:lang w:val="es-ES"/>
        </w:rPr>
        <w:t>nuevas propuestas.</w:t>
      </w:r>
    </w:p>
    <w:p w14:paraId="2D70C074" w14:textId="7CB09341" w:rsidR="004D475E" w:rsidRPr="00B37F48" w:rsidRDefault="00562106" w:rsidP="002F1E41">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ES"/>
        </w:rPr>
        <w:t xml:space="preserve">Para </w:t>
      </w:r>
      <w:r w:rsidR="00E82ABD" w:rsidRPr="00B37F48">
        <w:rPr>
          <w:rFonts w:ascii="Times New Roman" w:hAnsi="Times New Roman" w:cs="Times New Roman"/>
          <w:lang w:val="es-ES"/>
        </w:rPr>
        <w:t xml:space="preserve">determinar la homogeneidad de las valoraciones descrita por los evaluadores expertos, se aplicó </w:t>
      </w:r>
      <w:r w:rsidR="002F1E41" w:rsidRPr="00B37F48">
        <w:rPr>
          <w:rFonts w:ascii="Times New Roman" w:hAnsi="Times New Roman" w:cs="Times New Roman"/>
          <w:lang w:val="es-ES"/>
        </w:rPr>
        <w:t>en forma c</w:t>
      </w:r>
      <w:r w:rsidR="00E82ABD" w:rsidRPr="00B37F48">
        <w:rPr>
          <w:rFonts w:ascii="Times New Roman" w:hAnsi="Times New Roman" w:cs="Times New Roman"/>
          <w:lang w:val="es-ES"/>
        </w:rPr>
        <w:t>onveniente</w:t>
      </w:r>
      <w:r w:rsidR="002F1E41" w:rsidRPr="00B37F48">
        <w:rPr>
          <w:rFonts w:ascii="Times New Roman" w:hAnsi="Times New Roman" w:cs="Times New Roman"/>
          <w:lang w:val="es-ES"/>
        </w:rPr>
        <w:t xml:space="preserve"> </w:t>
      </w:r>
      <w:r w:rsidR="00E82ABD" w:rsidRPr="00B37F48">
        <w:rPr>
          <w:rFonts w:ascii="Times New Roman" w:hAnsi="Times New Roman" w:cs="Times New Roman"/>
          <w:lang w:val="es-ES"/>
        </w:rPr>
        <w:t xml:space="preserve">el coeficiente de concordancia de Kendall, con </w:t>
      </w:r>
      <w:r w:rsidR="00D634FC" w:rsidRPr="00B37F48">
        <w:rPr>
          <w:rFonts w:ascii="Times New Roman" w:hAnsi="Times New Roman" w:cs="Times New Roman"/>
          <w:lang w:val="es-ES"/>
        </w:rPr>
        <w:t>lo cual</w:t>
      </w:r>
      <w:r w:rsidR="00E82ABD" w:rsidRPr="00B37F48">
        <w:rPr>
          <w:rFonts w:ascii="Times New Roman" w:hAnsi="Times New Roman" w:cs="Times New Roman"/>
          <w:lang w:val="es-ES"/>
        </w:rPr>
        <w:t xml:space="preserve"> fue posible evaluar la</w:t>
      </w:r>
      <w:r w:rsidR="00A9776E" w:rsidRPr="00B37F48">
        <w:rPr>
          <w:rFonts w:ascii="Times New Roman" w:hAnsi="Times New Roman" w:cs="Times New Roman"/>
          <w:lang w:val="es-ES"/>
        </w:rPr>
        <w:t xml:space="preserve"> asociación entre ellos.</w:t>
      </w:r>
      <w:r w:rsidR="005938BC" w:rsidRPr="00B37F48">
        <w:rPr>
          <w:rFonts w:ascii="Times New Roman" w:hAnsi="Times New Roman" w:cs="Times New Roman"/>
          <w:lang w:val="es-ES"/>
        </w:rPr>
        <w:t xml:space="preserve"> Gracias a </w:t>
      </w:r>
      <w:r w:rsidR="002E1F95" w:rsidRPr="00B37F48">
        <w:rPr>
          <w:rFonts w:ascii="Times New Roman" w:hAnsi="Times New Roman" w:cs="Times New Roman"/>
          <w:lang w:val="es-ES"/>
        </w:rPr>
        <w:t>este estadístico aportado</w:t>
      </w:r>
      <w:r w:rsidR="00F30D1A" w:rsidRPr="00B37F48">
        <w:rPr>
          <w:rFonts w:ascii="Times New Roman" w:hAnsi="Times New Roman" w:cs="Times New Roman"/>
          <w:lang w:val="es-ES"/>
        </w:rPr>
        <w:t xml:space="preserve"> por el test de Kendall, </w:t>
      </w:r>
      <w:r w:rsidR="005938BC" w:rsidRPr="00B37F48">
        <w:rPr>
          <w:rFonts w:ascii="Times New Roman" w:hAnsi="Times New Roman" w:cs="Times New Roman"/>
          <w:lang w:val="es-ES"/>
        </w:rPr>
        <w:t>se llevar</w:t>
      </w:r>
      <w:r w:rsidR="002F1E41" w:rsidRPr="00B37F48">
        <w:rPr>
          <w:rFonts w:ascii="Times New Roman" w:hAnsi="Times New Roman" w:cs="Times New Roman"/>
          <w:lang w:val="es-ES"/>
        </w:rPr>
        <w:t xml:space="preserve">on </w:t>
      </w:r>
      <w:r w:rsidR="005938BC" w:rsidRPr="00B37F48">
        <w:rPr>
          <w:rFonts w:ascii="Times New Roman" w:hAnsi="Times New Roman" w:cs="Times New Roman"/>
          <w:lang w:val="es-ES"/>
        </w:rPr>
        <w:t xml:space="preserve">a cabo </w:t>
      </w:r>
      <w:r w:rsidR="002F1E41" w:rsidRPr="00B37F48">
        <w:rPr>
          <w:rFonts w:ascii="Times New Roman" w:hAnsi="Times New Roman" w:cs="Times New Roman"/>
          <w:lang w:val="es-ES"/>
        </w:rPr>
        <w:t xml:space="preserve">las </w:t>
      </w:r>
      <w:r w:rsidR="005938BC" w:rsidRPr="00B37F48">
        <w:rPr>
          <w:rFonts w:ascii="Times New Roman" w:hAnsi="Times New Roman" w:cs="Times New Roman"/>
          <w:lang w:val="es-ES"/>
        </w:rPr>
        <w:t xml:space="preserve">valoraciones </w:t>
      </w:r>
      <w:r w:rsidR="004F2BDA" w:rsidRPr="00B37F48">
        <w:rPr>
          <w:rFonts w:ascii="Times New Roman" w:hAnsi="Times New Roman" w:cs="Times New Roman"/>
          <w:lang w:val="es-ES"/>
        </w:rPr>
        <w:t>que</w:t>
      </w:r>
      <w:r w:rsidR="002F1E41" w:rsidRPr="00B37F48">
        <w:rPr>
          <w:rFonts w:ascii="Times New Roman" w:hAnsi="Times New Roman" w:cs="Times New Roman"/>
          <w:lang w:val="es-ES"/>
        </w:rPr>
        <w:t>,</w:t>
      </w:r>
      <w:r w:rsidR="004F2BDA" w:rsidRPr="00B37F48">
        <w:rPr>
          <w:rFonts w:ascii="Times New Roman" w:hAnsi="Times New Roman" w:cs="Times New Roman"/>
          <w:lang w:val="es-ES"/>
        </w:rPr>
        <w:t xml:space="preserve"> </w:t>
      </w:r>
      <w:r w:rsidR="002F1E41" w:rsidRPr="00B37F48">
        <w:rPr>
          <w:rFonts w:ascii="Times New Roman" w:hAnsi="Times New Roman" w:cs="Times New Roman"/>
          <w:lang w:val="es-ES"/>
        </w:rPr>
        <w:t xml:space="preserve">mediante </w:t>
      </w:r>
      <w:r w:rsidR="004F2BDA" w:rsidRPr="00B37F48">
        <w:rPr>
          <w:rFonts w:ascii="Times New Roman" w:hAnsi="Times New Roman" w:cs="Times New Roman"/>
          <w:lang w:val="es-ES"/>
        </w:rPr>
        <w:t>las tablas</w:t>
      </w:r>
      <w:r w:rsidR="002F1E41" w:rsidRPr="00B37F48">
        <w:rPr>
          <w:rFonts w:ascii="Times New Roman" w:hAnsi="Times New Roman" w:cs="Times New Roman"/>
          <w:lang w:val="es-ES"/>
        </w:rPr>
        <w:t>,</w:t>
      </w:r>
      <w:r w:rsidR="004F2BDA" w:rsidRPr="00B37F48">
        <w:rPr>
          <w:rFonts w:ascii="Times New Roman" w:hAnsi="Times New Roman" w:cs="Times New Roman"/>
          <w:lang w:val="es-ES"/>
        </w:rPr>
        <w:t xml:space="preserve"> mo</w:t>
      </w:r>
      <w:r w:rsidR="00F30D1A" w:rsidRPr="00B37F48">
        <w:rPr>
          <w:rFonts w:ascii="Times New Roman" w:hAnsi="Times New Roman" w:cs="Times New Roman"/>
          <w:lang w:val="es-ES"/>
        </w:rPr>
        <w:t>str</w:t>
      </w:r>
      <w:r w:rsidR="004F2BDA" w:rsidRPr="00B37F48">
        <w:rPr>
          <w:rFonts w:ascii="Times New Roman" w:hAnsi="Times New Roman" w:cs="Times New Roman"/>
          <w:lang w:val="es-ES"/>
        </w:rPr>
        <w:t>aron</w:t>
      </w:r>
      <w:r w:rsidR="00F30D1A" w:rsidRPr="00B37F48">
        <w:rPr>
          <w:rFonts w:ascii="Times New Roman" w:hAnsi="Times New Roman" w:cs="Times New Roman"/>
          <w:lang w:val="es-ES"/>
        </w:rPr>
        <w:t xml:space="preserve"> de forma resum</w:t>
      </w:r>
      <w:r w:rsidR="00925ADA">
        <w:rPr>
          <w:rFonts w:ascii="Times New Roman" w:hAnsi="Times New Roman" w:cs="Times New Roman"/>
          <w:lang w:val="es-ES"/>
        </w:rPr>
        <w:t>ida</w:t>
      </w:r>
      <w:r w:rsidR="00F30D1A" w:rsidRPr="00B37F48">
        <w:rPr>
          <w:rFonts w:ascii="Times New Roman" w:hAnsi="Times New Roman" w:cs="Times New Roman"/>
          <w:lang w:val="es-ES"/>
        </w:rPr>
        <w:t xml:space="preserve"> los valores </w:t>
      </w:r>
      <w:r w:rsidR="004F2BDA" w:rsidRPr="00B37F48">
        <w:rPr>
          <w:rFonts w:ascii="Times New Roman" w:hAnsi="Times New Roman" w:cs="Times New Roman"/>
          <w:lang w:val="es-ES"/>
        </w:rPr>
        <w:t>obtenido</w:t>
      </w:r>
      <w:r w:rsidR="002F1E41" w:rsidRPr="00B37F48">
        <w:rPr>
          <w:rFonts w:ascii="Times New Roman" w:hAnsi="Times New Roman" w:cs="Times New Roman"/>
          <w:lang w:val="es-ES"/>
        </w:rPr>
        <w:t>s y</w:t>
      </w:r>
      <w:r w:rsidR="004F2BDA" w:rsidRPr="00B37F48">
        <w:rPr>
          <w:rFonts w:ascii="Times New Roman" w:hAnsi="Times New Roman" w:cs="Times New Roman"/>
          <w:lang w:val="es-ES"/>
        </w:rPr>
        <w:t xml:space="preserve"> </w:t>
      </w:r>
      <w:r w:rsidR="00F30D1A" w:rsidRPr="00B37F48">
        <w:rPr>
          <w:rFonts w:ascii="Times New Roman" w:hAnsi="Times New Roman" w:cs="Times New Roman"/>
          <w:lang w:val="es-ES"/>
        </w:rPr>
        <w:t>proporciona</w:t>
      </w:r>
      <w:r w:rsidR="002F1E41" w:rsidRPr="00B37F48">
        <w:rPr>
          <w:rFonts w:ascii="Times New Roman" w:hAnsi="Times New Roman" w:cs="Times New Roman"/>
          <w:lang w:val="es-ES"/>
        </w:rPr>
        <w:t>ro</w:t>
      </w:r>
      <w:r w:rsidR="00F30D1A" w:rsidRPr="00B37F48">
        <w:rPr>
          <w:rFonts w:ascii="Times New Roman" w:hAnsi="Times New Roman" w:cs="Times New Roman"/>
          <w:lang w:val="es-ES"/>
        </w:rPr>
        <w:t>n</w:t>
      </w:r>
      <w:r w:rsidR="004F2BDA" w:rsidRPr="00B37F48">
        <w:rPr>
          <w:rFonts w:ascii="Times New Roman" w:hAnsi="Times New Roman" w:cs="Times New Roman"/>
          <w:lang w:val="es-ES"/>
        </w:rPr>
        <w:t xml:space="preserve"> gran fiabilidad de los datos </w:t>
      </w:r>
      <w:r w:rsidR="002E1F95" w:rsidRPr="00B37F48">
        <w:rPr>
          <w:rFonts w:ascii="Times New Roman" w:hAnsi="Times New Roman" w:cs="Times New Roman"/>
          <w:lang w:val="es-ES"/>
        </w:rPr>
        <w:t>expresado</w:t>
      </w:r>
      <w:r w:rsidR="002F1E41" w:rsidRPr="00B37F48">
        <w:rPr>
          <w:rFonts w:ascii="Times New Roman" w:hAnsi="Times New Roman" w:cs="Times New Roman"/>
          <w:lang w:val="es-ES"/>
        </w:rPr>
        <w:t xml:space="preserve">s con la </w:t>
      </w:r>
      <w:r w:rsidR="004F2BDA" w:rsidRPr="00B37F48">
        <w:rPr>
          <w:rFonts w:ascii="Times New Roman" w:hAnsi="Times New Roman" w:cs="Times New Roman"/>
          <w:lang w:val="es-ES"/>
        </w:rPr>
        <w:t xml:space="preserve">variable </w:t>
      </w:r>
      <w:r w:rsidR="004D475E" w:rsidRPr="00B37F48">
        <w:rPr>
          <w:rFonts w:ascii="Times New Roman" w:hAnsi="Times New Roman" w:cs="Times New Roman"/>
          <w:lang w:val="es-ES"/>
        </w:rPr>
        <w:t>“</w:t>
      </w:r>
      <w:r w:rsidR="002F1E41" w:rsidRPr="00B37F48">
        <w:rPr>
          <w:rFonts w:ascii="Times New Roman" w:hAnsi="Times New Roman" w:cs="Times New Roman"/>
          <w:lang w:val="es-ES"/>
        </w:rPr>
        <w:t>W de Kendall”. Lo</w:t>
      </w:r>
      <w:r w:rsidR="007D6CAB" w:rsidRPr="00B37F48">
        <w:rPr>
          <w:rFonts w:ascii="Times New Roman" w:hAnsi="Times New Roman" w:cs="Times New Roman"/>
          <w:lang w:val="es-CO"/>
        </w:rPr>
        <w:t xml:space="preserve"> anterior</w:t>
      </w:r>
      <w:r w:rsidR="00925ADA">
        <w:rPr>
          <w:rFonts w:ascii="Times New Roman" w:hAnsi="Times New Roman" w:cs="Times New Roman"/>
          <w:lang w:val="es-CO"/>
        </w:rPr>
        <w:t xml:space="preserve"> permite concluir que</w:t>
      </w:r>
      <w:r w:rsidR="00963FE2" w:rsidRPr="00B37F48">
        <w:rPr>
          <w:rFonts w:ascii="Times New Roman" w:hAnsi="Times New Roman" w:cs="Times New Roman"/>
          <w:lang w:val="es-CO"/>
        </w:rPr>
        <w:t xml:space="preserve"> </w:t>
      </w:r>
      <w:r w:rsidR="004D475E" w:rsidRPr="00B37F48">
        <w:rPr>
          <w:rFonts w:ascii="Times New Roman" w:hAnsi="Times New Roman" w:cs="Times New Roman"/>
          <w:lang w:val="es-CO"/>
        </w:rPr>
        <w:t xml:space="preserve">existe </w:t>
      </w:r>
      <w:r w:rsidR="00963FE2" w:rsidRPr="00B37F48">
        <w:rPr>
          <w:rFonts w:ascii="Times New Roman" w:hAnsi="Times New Roman" w:cs="Times New Roman"/>
          <w:lang w:val="es-CO"/>
        </w:rPr>
        <w:t>una homogeneidad en las valoraciones realizada</w:t>
      </w:r>
      <w:r w:rsidR="002F1E41" w:rsidRPr="00B37F48">
        <w:rPr>
          <w:rFonts w:ascii="Times New Roman" w:hAnsi="Times New Roman" w:cs="Times New Roman"/>
          <w:lang w:val="es-CO"/>
        </w:rPr>
        <w:t>s</w:t>
      </w:r>
      <w:r w:rsidR="00963FE2" w:rsidRPr="00B37F48">
        <w:rPr>
          <w:rFonts w:ascii="Times New Roman" w:hAnsi="Times New Roman" w:cs="Times New Roman"/>
          <w:lang w:val="es-CO"/>
        </w:rPr>
        <w:t xml:space="preserve"> por </w:t>
      </w:r>
      <w:r w:rsidR="007D6CAB" w:rsidRPr="00B37F48">
        <w:rPr>
          <w:rFonts w:ascii="Times New Roman" w:hAnsi="Times New Roman" w:cs="Times New Roman"/>
          <w:lang w:val="es-CO"/>
        </w:rPr>
        <w:t>los expertos</w:t>
      </w:r>
      <w:r w:rsidR="00963FE2" w:rsidRPr="00B37F48">
        <w:rPr>
          <w:rFonts w:ascii="Times New Roman" w:hAnsi="Times New Roman" w:cs="Times New Roman"/>
          <w:lang w:val="es-CO"/>
        </w:rPr>
        <w:t xml:space="preserve"> </w:t>
      </w:r>
      <w:r w:rsidR="007D6CAB" w:rsidRPr="00B37F48">
        <w:rPr>
          <w:rFonts w:ascii="Times New Roman" w:hAnsi="Times New Roman" w:cs="Times New Roman"/>
          <w:lang w:val="es-CO"/>
        </w:rPr>
        <w:t>y,</w:t>
      </w:r>
      <w:r w:rsidR="00963FE2" w:rsidRPr="00B37F48">
        <w:rPr>
          <w:rFonts w:ascii="Times New Roman" w:hAnsi="Times New Roman" w:cs="Times New Roman"/>
          <w:lang w:val="es-CO"/>
        </w:rPr>
        <w:t xml:space="preserve"> por ende, sus </w:t>
      </w:r>
      <w:r w:rsidR="004D475E" w:rsidRPr="00B37F48">
        <w:rPr>
          <w:rFonts w:ascii="Times New Roman" w:hAnsi="Times New Roman" w:cs="Times New Roman"/>
          <w:lang w:val="es-CO"/>
        </w:rPr>
        <w:t xml:space="preserve">criterios </w:t>
      </w:r>
      <w:r w:rsidR="00963FE2" w:rsidRPr="00B37F48">
        <w:rPr>
          <w:rFonts w:ascii="Times New Roman" w:hAnsi="Times New Roman" w:cs="Times New Roman"/>
          <w:lang w:val="es-CO"/>
        </w:rPr>
        <w:t>son similares</w:t>
      </w:r>
      <w:r w:rsidR="004D475E" w:rsidRPr="00B37F48">
        <w:rPr>
          <w:rFonts w:ascii="Times New Roman" w:hAnsi="Times New Roman" w:cs="Times New Roman"/>
          <w:lang w:val="es-CO"/>
        </w:rPr>
        <w:t xml:space="preserve">, </w:t>
      </w:r>
      <w:r w:rsidR="00F0292D" w:rsidRPr="00B37F48">
        <w:rPr>
          <w:rFonts w:ascii="Times New Roman" w:hAnsi="Times New Roman" w:cs="Times New Roman"/>
          <w:lang w:val="es-CO"/>
        </w:rPr>
        <w:t>respecto de</w:t>
      </w:r>
      <w:r w:rsidR="004D475E" w:rsidRPr="00B37F48">
        <w:rPr>
          <w:rFonts w:ascii="Times New Roman" w:hAnsi="Times New Roman" w:cs="Times New Roman"/>
          <w:lang w:val="es-CO"/>
        </w:rPr>
        <w:t xml:space="preserve"> la</w:t>
      </w:r>
      <w:r w:rsidR="00963FE2" w:rsidRPr="00B37F48">
        <w:rPr>
          <w:rFonts w:ascii="Times New Roman" w:hAnsi="Times New Roman" w:cs="Times New Roman"/>
          <w:lang w:val="es-CO"/>
        </w:rPr>
        <w:t>s</w:t>
      </w:r>
      <w:r w:rsidR="004D475E" w:rsidRPr="00B37F48">
        <w:rPr>
          <w:rFonts w:ascii="Times New Roman" w:hAnsi="Times New Roman" w:cs="Times New Roman"/>
          <w:lang w:val="es-CO"/>
        </w:rPr>
        <w:t xml:space="preserve"> categoría</w:t>
      </w:r>
      <w:r w:rsidR="00963FE2" w:rsidRPr="00B37F48">
        <w:rPr>
          <w:rFonts w:ascii="Times New Roman" w:hAnsi="Times New Roman" w:cs="Times New Roman"/>
          <w:lang w:val="es-CO"/>
        </w:rPr>
        <w:t xml:space="preserve">s </w:t>
      </w:r>
      <w:r w:rsidR="004D475E" w:rsidRPr="00B37F48">
        <w:rPr>
          <w:rFonts w:ascii="Times New Roman" w:hAnsi="Times New Roman" w:cs="Times New Roman"/>
          <w:lang w:val="es-CO"/>
        </w:rPr>
        <w:t xml:space="preserve">de </w:t>
      </w:r>
      <w:r w:rsidR="002F1E41" w:rsidRPr="00B37F48">
        <w:rPr>
          <w:rFonts w:ascii="Times New Roman" w:hAnsi="Times New Roman" w:cs="Times New Roman"/>
          <w:lang w:val="es-CO"/>
        </w:rPr>
        <w:t>suficiencia, claridad, coherencia y relevancia.</w:t>
      </w:r>
    </w:p>
    <w:p w14:paraId="1ABC5F9E" w14:textId="6BB71314" w:rsidR="002A312F" w:rsidRPr="00B37F48" w:rsidRDefault="002A312F" w:rsidP="00EC27E0">
      <w:pPr>
        <w:pStyle w:val="Textoindependiente"/>
        <w:spacing w:line="360" w:lineRule="auto"/>
        <w:ind w:right="144"/>
        <w:rPr>
          <w:lang w:val="es-CO"/>
        </w:rPr>
      </w:pPr>
    </w:p>
    <w:p w14:paraId="4B79834B" w14:textId="6D1A267B" w:rsidR="002A312F" w:rsidRPr="00B37F48" w:rsidRDefault="002A312F" w:rsidP="00EC27E0">
      <w:pPr>
        <w:pStyle w:val="Textoindependiente"/>
        <w:spacing w:line="360" w:lineRule="auto"/>
        <w:ind w:right="144"/>
        <w:rPr>
          <w:lang w:val="es-CO"/>
        </w:rPr>
      </w:pPr>
    </w:p>
    <w:p w14:paraId="1F434009" w14:textId="45F35671" w:rsidR="002A312F" w:rsidRPr="00B37F48" w:rsidRDefault="002A312F" w:rsidP="00EC27E0">
      <w:pPr>
        <w:pStyle w:val="Textoindependiente"/>
        <w:spacing w:line="360" w:lineRule="auto"/>
        <w:ind w:right="144"/>
        <w:rPr>
          <w:lang w:val="es-CO"/>
        </w:rPr>
      </w:pPr>
    </w:p>
    <w:p w14:paraId="2347FECD" w14:textId="45B1A828" w:rsidR="002A312F" w:rsidRPr="00B37F48" w:rsidRDefault="002A312F" w:rsidP="00EC27E0">
      <w:pPr>
        <w:pStyle w:val="Textoindependiente"/>
        <w:spacing w:line="360" w:lineRule="auto"/>
        <w:ind w:right="144"/>
        <w:rPr>
          <w:lang w:val="es-CO"/>
        </w:rPr>
      </w:pPr>
    </w:p>
    <w:p w14:paraId="4B8CCEFD" w14:textId="445C267D" w:rsidR="002A312F" w:rsidRPr="00B37F48" w:rsidRDefault="002A312F" w:rsidP="00EC27E0">
      <w:pPr>
        <w:pStyle w:val="Textoindependiente"/>
        <w:spacing w:line="360" w:lineRule="auto"/>
        <w:ind w:right="144"/>
        <w:rPr>
          <w:lang w:val="es-CO"/>
        </w:rPr>
      </w:pPr>
    </w:p>
    <w:p w14:paraId="1E3D6799" w14:textId="0DBEFFE8" w:rsidR="002A312F" w:rsidRPr="00B37F48" w:rsidRDefault="002A312F" w:rsidP="00EC27E0">
      <w:pPr>
        <w:pStyle w:val="Textoindependiente"/>
        <w:spacing w:line="360" w:lineRule="auto"/>
        <w:ind w:right="144"/>
        <w:rPr>
          <w:lang w:val="es-CO"/>
        </w:rPr>
      </w:pPr>
    </w:p>
    <w:p w14:paraId="736C2252" w14:textId="7F35D5BC" w:rsidR="002A312F" w:rsidRPr="00B37F48" w:rsidRDefault="002A312F" w:rsidP="00EC27E0">
      <w:pPr>
        <w:pStyle w:val="Textoindependiente"/>
        <w:spacing w:line="360" w:lineRule="auto"/>
        <w:ind w:right="144"/>
        <w:rPr>
          <w:lang w:val="es-CO"/>
        </w:rPr>
      </w:pPr>
    </w:p>
    <w:p w14:paraId="4F55973D" w14:textId="74EC2359" w:rsidR="002A312F" w:rsidRPr="00B37F48" w:rsidRDefault="002A312F" w:rsidP="00EC27E0">
      <w:pPr>
        <w:pStyle w:val="Textoindependiente"/>
        <w:spacing w:line="360" w:lineRule="auto"/>
        <w:ind w:right="144"/>
        <w:rPr>
          <w:lang w:val="es-CO"/>
        </w:rPr>
      </w:pPr>
    </w:p>
    <w:p w14:paraId="2215025F" w14:textId="7836ACD8" w:rsidR="002A312F" w:rsidRPr="00B37F48" w:rsidRDefault="002A312F" w:rsidP="00EC27E0">
      <w:pPr>
        <w:pStyle w:val="Textoindependiente"/>
        <w:spacing w:line="360" w:lineRule="auto"/>
        <w:ind w:right="144"/>
        <w:rPr>
          <w:lang w:val="es-CO"/>
        </w:rPr>
      </w:pPr>
    </w:p>
    <w:p w14:paraId="6491C0F8" w14:textId="20616B6A" w:rsidR="002A312F" w:rsidRPr="00B37F48" w:rsidRDefault="002A312F" w:rsidP="00EC27E0">
      <w:pPr>
        <w:pStyle w:val="Textoindependiente"/>
        <w:spacing w:line="360" w:lineRule="auto"/>
        <w:ind w:right="144"/>
        <w:rPr>
          <w:lang w:val="es-CO"/>
        </w:rPr>
      </w:pPr>
    </w:p>
    <w:p w14:paraId="5462798E" w14:textId="6C6180E3" w:rsidR="002A312F" w:rsidRPr="00B37F48" w:rsidRDefault="002A312F" w:rsidP="00EC27E0">
      <w:pPr>
        <w:pStyle w:val="Textoindependiente"/>
        <w:spacing w:line="360" w:lineRule="auto"/>
        <w:ind w:right="144"/>
        <w:rPr>
          <w:lang w:val="es-CO"/>
        </w:rPr>
      </w:pPr>
    </w:p>
    <w:p w14:paraId="739A85F0" w14:textId="0B2EE7F1" w:rsidR="002A312F" w:rsidRPr="00B37F48" w:rsidRDefault="002A312F" w:rsidP="00EC27E0">
      <w:pPr>
        <w:pStyle w:val="Textoindependiente"/>
        <w:spacing w:line="360" w:lineRule="auto"/>
        <w:ind w:right="144"/>
        <w:rPr>
          <w:lang w:val="es-CO"/>
        </w:rPr>
      </w:pPr>
    </w:p>
    <w:p w14:paraId="2184C432" w14:textId="65ED85FC" w:rsidR="002A312F" w:rsidRPr="00B37F48" w:rsidRDefault="002A312F" w:rsidP="00EC27E0">
      <w:pPr>
        <w:pStyle w:val="Textoindependiente"/>
        <w:spacing w:line="360" w:lineRule="auto"/>
        <w:ind w:right="144"/>
        <w:rPr>
          <w:lang w:val="es-CO"/>
        </w:rPr>
      </w:pPr>
    </w:p>
    <w:p w14:paraId="643A145F" w14:textId="35481256" w:rsidR="002A312F" w:rsidRPr="00B37F48" w:rsidRDefault="002A312F" w:rsidP="00EC27E0">
      <w:pPr>
        <w:pStyle w:val="Textoindependiente"/>
        <w:spacing w:line="360" w:lineRule="auto"/>
        <w:ind w:right="144"/>
        <w:rPr>
          <w:lang w:val="es-CO"/>
        </w:rPr>
      </w:pPr>
    </w:p>
    <w:p w14:paraId="28F44AAE" w14:textId="2B1910BF" w:rsidR="002A312F" w:rsidRPr="00B37F48" w:rsidRDefault="002A312F" w:rsidP="00EC27E0">
      <w:pPr>
        <w:pStyle w:val="Textoindependiente"/>
        <w:spacing w:line="360" w:lineRule="auto"/>
        <w:ind w:right="144"/>
        <w:rPr>
          <w:lang w:val="es-CO"/>
        </w:rPr>
      </w:pPr>
    </w:p>
    <w:p w14:paraId="7BA42B8D" w14:textId="125FA92F" w:rsidR="002A312F" w:rsidRPr="00B37F48" w:rsidRDefault="002A312F" w:rsidP="00EC27E0">
      <w:pPr>
        <w:pStyle w:val="Textoindependiente"/>
        <w:spacing w:line="360" w:lineRule="auto"/>
        <w:ind w:right="144"/>
        <w:rPr>
          <w:lang w:val="es-CO"/>
        </w:rPr>
      </w:pPr>
    </w:p>
    <w:p w14:paraId="7AEA1AB5" w14:textId="0C901D6F" w:rsidR="002A312F" w:rsidRPr="00B37F48" w:rsidRDefault="002A312F" w:rsidP="00EC27E0">
      <w:pPr>
        <w:pStyle w:val="Textoindependiente"/>
        <w:spacing w:line="360" w:lineRule="auto"/>
        <w:ind w:right="144"/>
        <w:rPr>
          <w:lang w:val="es-CO"/>
        </w:rPr>
      </w:pPr>
    </w:p>
    <w:p w14:paraId="0FC5E147" w14:textId="66E8144B" w:rsidR="002A312F" w:rsidRPr="00B37F48" w:rsidRDefault="002A312F" w:rsidP="00EC27E0">
      <w:pPr>
        <w:pStyle w:val="Textoindependiente"/>
        <w:spacing w:line="360" w:lineRule="auto"/>
        <w:ind w:right="144"/>
        <w:rPr>
          <w:lang w:val="es-CO"/>
        </w:rPr>
      </w:pPr>
    </w:p>
    <w:p w14:paraId="705F723C" w14:textId="1D74E18F" w:rsidR="002A312F" w:rsidRPr="00B37F48" w:rsidRDefault="002A312F" w:rsidP="00EC27E0">
      <w:pPr>
        <w:pStyle w:val="Textoindependiente"/>
        <w:spacing w:line="360" w:lineRule="auto"/>
        <w:ind w:right="144"/>
        <w:rPr>
          <w:lang w:val="es-CO"/>
        </w:rPr>
      </w:pPr>
    </w:p>
    <w:p w14:paraId="27FDE4B9" w14:textId="77777777" w:rsidR="002A312F" w:rsidRPr="00B37F48" w:rsidRDefault="002A312F" w:rsidP="00EC27E0">
      <w:pPr>
        <w:pStyle w:val="Textoindependiente"/>
        <w:spacing w:line="360" w:lineRule="auto"/>
        <w:ind w:right="144"/>
        <w:rPr>
          <w:lang w:val="es-CO"/>
        </w:rPr>
      </w:pPr>
    </w:p>
    <w:p w14:paraId="3EBC1E70" w14:textId="07768386" w:rsidR="0082437F" w:rsidRPr="00B37F48" w:rsidRDefault="0082437F" w:rsidP="00EC27E0">
      <w:pPr>
        <w:pStyle w:val="Textoindependiente"/>
        <w:spacing w:line="360" w:lineRule="auto"/>
        <w:ind w:right="144"/>
        <w:rPr>
          <w:lang w:val="es-CO"/>
        </w:rPr>
      </w:pPr>
    </w:p>
    <w:p w14:paraId="68A05616" w14:textId="6A8C6ED8" w:rsidR="0082437F" w:rsidRPr="00B37F48" w:rsidRDefault="0082437F" w:rsidP="00EC27E0">
      <w:pPr>
        <w:pStyle w:val="Textoindependiente"/>
        <w:spacing w:line="360" w:lineRule="auto"/>
        <w:ind w:right="144"/>
        <w:rPr>
          <w:lang w:val="es-CO"/>
        </w:rPr>
      </w:pPr>
    </w:p>
    <w:p w14:paraId="28854AB5" w14:textId="6E0C97FD" w:rsidR="0082437F" w:rsidRPr="00B37F48" w:rsidRDefault="0082437F" w:rsidP="00EC27E0">
      <w:pPr>
        <w:pStyle w:val="Textoindependiente"/>
        <w:spacing w:line="360" w:lineRule="auto"/>
        <w:ind w:right="144"/>
        <w:rPr>
          <w:lang w:val="es-CO"/>
        </w:rPr>
      </w:pPr>
    </w:p>
    <w:p w14:paraId="742FBF0A" w14:textId="267B779E" w:rsidR="0082437F" w:rsidRPr="00B37F48" w:rsidRDefault="0082437F" w:rsidP="00EC27E0">
      <w:pPr>
        <w:pStyle w:val="Textoindependiente"/>
        <w:spacing w:line="360" w:lineRule="auto"/>
        <w:ind w:right="144"/>
        <w:rPr>
          <w:lang w:val="es-CO"/>
        </w:rPr>
      </w:pPr>
    </w:p>
    <w:p w14:paraId="69A89D12" w14:textId="4EA44A38" w:rsidR="00CA6446" w:rsidRPr="00B37F48" w:rsidRDefault="00CA6446" w:rsidP="00EC27E0">
      <w:pPr>
        <w:pStyle w:val="Textoindependiente"/>
        <w:spacing w:line="360" w:lineRule="auto"/>
        <w:ind w:right="144"/>
        <w:rPr>
          <w:lang w:val="es-CO"/>
        </w:rPr>
      </w:pPr>
    </w:p>
    <w:p w14:paraId="0FC0267B" w14:textId="0DD9E58E" w:rsidR="00CA6446" w:rsidRPr="00B37F48" w:rsidRDefault="00CA6446" w:rsidP="00EC27E0">
      <w:pPr>
        <w:pStyle w:val="Textoindependiente"/>
        <w:spacing w:line="360" w:lineRule="auto"/>
        <w:ind w:right="144"/>
        <w:rPr>
          <w:lang w:val="es-CO"/>
        </w:rPr>
      </w:pPr>
    </w:p>
    <w:p w14:paraId="7B482910" w14:textId="2E4BCF8B" w:rsidR="00CA6446" w:rsidRPr="00B37F48" w:rsidRDefault="00CA6446" w:rsidP="00EC27E0">
      <w:pPr>
        <w:pStyle w:val="Textoindependiente"/>
        <w:spacing w:line="360" w:lineRule="auto"/>
        <w:ind w:right="144"/>
        <w:rPr>
          <w:lang w:val="es-CO"/>
        </w:rPr>
      </w:pPr>
    </w:p>
    <w:p w14:paraId="2D65E4C9" w14:textId="2ACE3B9C" w:rsidR="00CA6446" w:rsidRPr="00B37F48" w:rsidRDefault="00CA6446" w:rsidP="00EC27E0">
      <w:pPr>
        <w:pStyle w:val="Textoindependiente"/>
        <w:spacing w:line="360" w:lineRule="auto"/>
        <w:ind w:right="144"/>
        <w:rPr>
          <w:lang w:val="es-CO"/>
        </w:rPr>
      </w:pPr>
    </w:p>
    <w:p w14:paraId="44D192E2" w14:textId="71A645EC" w:rsidR="00CA6446" w:rsidRPr="00B37F48" w:rsidRDefault="00CA6446" w:rsidP="00EC27E0">
      <w:pPr>
        <w:pStyle w:val="Textoindependiente"/>
        <w:spacing w:line="360" w:lineRule="auto"/>
        <w:ind w:right="144"/>
        <w:rPr>
          <w:lang w:val="es-CO"/>
        </w:rPr>
      </w:pPr>
    </w:p>
    <w:p w14:paraId="12D55637" w14:textId="50BAED44" w:rsidR="00CA6446" w:rsidRPr="00B37F48" w:rsidRDefault="00CA6446" w:rsidP="00EC27E0">
      <w:pPr>
        <w:pStyle w:val="Textoindependiente"/>
        <w:spacing w:line="360" w:lineRule="auto"/>
        <w:ind w:right="144"/>
        <w:rPr>
          <w:lang w:val="es-CO"/>
        </w:rPr>
      </w:pPr>
    </w:p>
    <w:p w14:paraId="2E2D2112" w14:textId="4BA377E5" w:rsidR="00CA6446" w:rsidRPr="00B37F48" w:rsidRDefault="00CA6446" w:rsidP="00EC27E0">
      <w:pPr>
        <w:pStyle w:val="Textoindependiente"/>
        <w:spacing w:line="360" w:lineRule="auto"/>
        <w:ind w:right="144"/>
        <w:rPr>
          <w:lang w:val="es-CO"/>
        </w:rPr>
      </w:pPr>
    </w:p>
    <w:p w14:paraId="593B6C06" w14:textId="7C7D89F9" w:rsidR="00CA6446" w:rsidRPr="00B37F48" w:rsidRDefault="00CA6446" w:rsidP="00EC27E0">
      <w:pPr>
        <w:pStyle w:val="Textoindependiente"/>
        <w:spacing w:line="360" w:lineRule="auto"/>
        <w:ind w:right="144"/>
        <w:rPr>
          <w:lang w:val="es-CO"/>
        </w:rPr>
      </w:pPr>
    </w:p>
    <w:p w14:paraId="772320BF" w14:textId="2F7B57AC" w:rsidR="00CA6446" w:rsidRPr="00B37F48" w:rsidRDefault="00CA6446" w:rsidP="00EC27E0">
      <w:pPr>
        <w:pStyle w:val="Textoindependiente"/>
        <w:spacing w:line="360" w:lineRule="auto"/>
        <w:ind w:right="144"/>
        <w:rPr>
          <w:lang w:val="es-CO"/>
        </w:rPr>
      </w:pPr>
    </w:p>
    <w:p w14:paraId="29DF3987" w14:textId="0823B76F" w:rsidR="00CA6446" w:rsidRPr="00B37F48" w:rsidRDefault="00CA6446" w:rsidP="00EC27E0">
      <w:pPr>
        <w:pStyle w:val="Textoindependiente"/>
        <w:spacing w:line="360" w:lineRule="auto"/>
        <w:ind w:right="144"/>
        <w:rPr>
          <w:lang w:val="es-CO"/>
        </w:rPr>
      </w:pPr>
    </w:p>
    <w:p w14:paraId="5D40D179" w14:textId="1E37496E" w:rsidR="00CA6446" w:rsidRPr="00B37F48" w:rsidRDefault="00CA6446" w:rsidP="00EC27E0">
      <w:pPr>
        <w:pStyle w:val="Textoindependiente"/>
        <w:spacing w:line="360" w:lineRule="auto"/>
        <w:ind w:right="144"/>
        <w:rPr>
          <w:lang w:val="es-CO"/>
        </w:rPr>
      </w:pPr>
    </w:p>
    <w:p w14:paraId="4A08D362" w14:textId="2D07310E" w:rsidR="00CA6446" w:rsidRPr="00B37F48" w:rsidRDefault="00CA6446" w:rsidP="00EC27E0">
      <w:pPr>
        <w:pStyle w:val="Textoindependiente"/>
        <w:spacing w:line="360" w:lineRule="auto"/>
        <w:ind w:right="144"/>
        <w:rPr>
          <w:lang w:val="es-CO"/>
        </w:rPr>
      </w:pPr>
    </w:p>
    <w:p w14:paraId="07F1A6FA" w14:textId="5DE9CFB5" w:rsidR="00CA6446" w:rsidRPr="00B37F48" w:rsidRDefault="00CA6446" w:rsidP="00EC27E0">
      <w:pPr>
        <w:pStyle w:val="Textoindependiente"/>
        <w:spacing w:line="360" w:lineRule="auto"/>
        <w:ind w:right="144"/>
        <w:rPr>
          <w:lang w:val="es-CO"/>
        </w:rPr>
      </w:pPr>
    </w:p>
    <w:p w14:paraId="6DD23462" w14:textId="45802F65" w:rsidR="00CA6446" w:rsidRPr="00B37F48" w:rsidRDefault="00CA6446" w:rsidP="00EC27E0">
      <w:pPr>
        <w:pStyle w:val="Textoindependiente"/>
        <w:spacing w:line="360" w:lineRule="auto"/>
        <w:ind w:right="144"/>
        <w:rPr>
          <w:lang w:val="es-CO"/>
        </w:rPr>
      </w:pPr>
    </w:p>
    <w:p w14:paraId="61A7003E" w14:textId="4EDADFE4" w:rsidR="00CA6446" w:rsidRPr="00B37F48" w:rsidRDefault="00CA6446" w:rsidP="00EC27E0">
      <w:pPr>
        <w:pStyle w:val="Textoindependiente"/>
        <w:spacing w:line="360" w:lineRule="auto"/>
        <w:ind w:right="144"/>
        <w:rPr>
          <w:lang w:val="es-CO"/>
        </w:rPr>
      </w:pPr>
    </w:p>
    <w:p w14:paraId="3DCC1574" w14:textId="595FE4FF" w:rsidR="00CA6446" w:rsidRPr="00B37F48" w:rsidRDefault="00CA6446" w:rsidP="00EC27E0">
      <w:pPr>
        <w:pStyle w:val="Textoindependiente"/>
        <w:spacing w:line="360" w:lineRule="auto"/>
        <w:ind w:right="144"/>
        <w:rPr>
          <w:lang w:val="es-CO"/>
        </w:rPr>
      </w:pPr>
    </w:p>
    <w:p w14:paraId="4EE0ED04" w14:textId="217F8DA5" w:rsidR="00CA6446" w:rsidRPr="00B37F48" w:rsidRDefault="00CA6446" w:rsidP="00EC27E0">
      <w:pPr>
        <w:pStyle w:val="Textoindependiente"/>
        <w:spacing w:line="360" w:lineRule="auto"/>
        <w:ind w:right="144"/>
        <w:rPr>
          <w:lang w:val="es-CO"/>
        </w:rPr>
      </w:pPr>
    </w:p>
    <w:p w14:paraId="3569AB83" w14:textId="0A96A762" w:rsidR="00CA6446" w:rsidRPr="00B37F48" w:rsidRDefault="00CA6446" w:rsidP="00EC27E0">
      <w:pPr>
        <w:pStyle w:val="Textoindependiente"/>
        <w:spacing w:line="360" w:lineRule="auto"/>
        <w:ind w:right="144"/>
        <w:rPr>
          <w:lang w:val="es-CO"/>
        </w:rPr>
      </w:pPr>
    </w:p>
    <w:p w14:paraId="4119FFCA" w14:textId="77777777" w:rsidR="00C85967" w:rsidRDefault="00C85967" w:rsidP="007D02B0">
      <w:pPr>
        <w:pStyle w:val="Ttulo1"/>
        <w:ind w:left="0"/>
        <w:rPr>
          <w:lang w:val="es-CO"/>
        </w:rPr>
      </w:pPr>
      <w:bookmarkStart w:id="311" w:name="_Toc520336582"/>
    </w:p>
    <w:p w14:paraId="5B991D00" w14:textId="192F27E3" w:rsidR="00A532FB" w:rsidRPr="00E26742" w:rsidRDefault="00A532FB" w:rsidP="004A48B9">
      <w:pPr>
        <w:pStyle w:val="Ttulo1"/>
        <w:ind w:left="0"/>
        <w:jc w:val="center"/>
        <w:rPr>
          <w:lang w:val="es-CO"/>
        </w:rPr>
      </w:pPr>
      <w:r w:rsidRPr="00E26742">
        <w:rPr>
          <w:lang w:val="es-CO"/>
        </w:rPr>
        <w:t>Capítulo 8. Conclusiones y líneas futuras de investigación</w:t>
      </w:r>
      <w:bookmarkEnd w:id="311"/>
    </w:p>
    <w:p w14:paraId="1BFA66AA" w14:textId="77777777" w:rsidR="00A532FB" w:rsidRPr="00513E39" w:rsidRDefault="00A532FB" w:rsidP="00A532FB">
      <w:pPr>
        <w:widowControl w:val="0"/>
        <w:autoSpaceDE w:val="0"/>
        <w:autoSpaceDN w:val="0"/>
        <w:adjustRightInd w:val="0"/>
        <w:spacing w:after="0" w:line="795" w:lineRule="exact"/>
        <w:ind w:left="220" w:right="209"/>
        <w:jc w:val="center"/>
        <w:rPr>
          <w:rFonts w:ascii="Times New Roman" w:hAnsi="Times New Roman"/>
          <w:sz w:val="66"/>
          <w:szCs w:val="66"/>
        </w:rPr>
      </w:pPr>
      <w:r w:rsidRPr="00E26742">
        <w:rPr>
          <w:rFonts w:ascii="Times New Roman" w:hAnsi="Times New Roman" w:cs="Times New Roman"/>
          <w:b/>
          <w:bCs/>
          <w:noProof/>
          <w:sz w:val="24"/>
          <w:szCs w:val="24"/>
          <w:lang w:val="es-ES" w:eastAsia="es-ES"/>
        </w:rPr>
        <mc:AlternateContent>
          <mc:Choice Requires="wps">
            <w:drawing>
              <wp:anchor distT="0" distB="0" distL="114300" distR="114300" simplePos="0" relativeHeight="251721216" behindDoc="0" locked="0" layoutInCell="1" allowOverlap="1" wp14:anchorId="70413D2E" wp14:editId="11D4FB1C">
                <wp:simplePos x="0" y="0"/>
                <wp:positionH relativeFrom="column">
                  <wp:posOffset>0</wp:posOffset>
                </wp:positionH>
                <wp:positionV relativeFrom="paragraph">
                  <wp:posOffset>38100</wp:posOffset>
                </wp:positionV>
                <wp:extent cx="5724525" cy="0"/>
                <wp:effectExtent l="38100" t="38100" r="66675" b="95250"/>
                <wp:wrapNone/>
                <wp:docPr id="324"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6B0C1E" id="5 Conector recto"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40C3F204" w14:textId="77777777" w:rsidR="001C552E" w:rsidRPr="00B37F48" w:rsidRDefault="001C552E" w:rsidP="00EC27E0">
      <w:pPr>
        <w:pStyle w:val="Textoindependiente"/>
        <w:spacing w:line="360" w:lineRule="auto"/>
        <w:ind w:right="144"/>
        <w:rPr>
          <w:lang w:val="es-CO"/>
        </w:rPr>
      </w:pPr>
    </w:p>
    <w:p w14:paraId="382861DD" w14:textId="77777777" w:rsidR="001C552E" w:rsidRPr="00B37F48" w:rsidRDefault="001C552E" w:rsidP="00EC27E0">
      <w:pPr>
        <w:pStyle w:val="Textoindependiente"/>
        <w:spacing w:line="360" w:lineRule="auto"/>
        <w:ind w:right="144"/>
        <w:rPr>
          <w:lang w:val="es-CO"/>
        </w:rPr>
      </w:pPr>
    </w:p>
    <w:p w14:paraId="003F3009" w14:textId="77777777" w:rsidR="001C552E" w:rsidRPr="00B37F48" w:rsidRDefault="001C552E" w:rsidP="00EC27E0">
      <w:pPr>
        <w:pStyle w:val="Textoindependiente"/>
        <w:spacing w:line="360" w:lineRule="auto"/>
        <w:ind w:right="144"/>
        <w:rPr>
          <w:lang w:val="es-CO"/>
        </w:rPr>
      </w:pPr>
    </w:p>
    <w:p w14:paraId="13226718" w14:textId="77777777" w:rsidR="001C552E" w:rsidRPr="00B37F48" w:rsidRDefault="001C552E" w:rsidP="00EC27E0">
      <w:pPr>
        <w:pStyle w:val="Textoindependiente"/>
        <w:spacing w:line="360" w:lineRule="auto"/>
        <w:ind w:right="144"/>
        <w:rPr>
          <w:lang w:val="es-CO"/>
        </w:rPr>
      </w:pPr>
    </w:p>
    <w:p w14:paraId="29D9C270" w14:textId="77777777" w:rsidR="001C552E" w:rsidRPr="00B37F48" w:rsidRDefault="001C552E" w:rsidP="00EC27E0">
      <w:pPr>
        <w:pStyle w:val="Textoindependiente"/>
        <w:spacing w:line="360" w:lineRule="auto"/>
        <w:ind w:right="144"/>
        <w:rPr>
          <w:lang w:val="es-CO"/>
        </w:rPr>
      </w:pPr>
    </w:p>
    <w:p w14:paraId="220505CF" w14:textId="77777777" w:rsidR="001C552E" w:rsidRPr="00B37F48" w:rsidRDefault="001C552E" w:rsidP="00EC27E0">
      <w:pPr>
        <w:pStyle w:val="Textoindependiente"/>
        <w:spacing w:line="360" w:lineRule="auto"/>
        <w:ind w:right="144"/>
        <w:rPr>
          <w:lang w:val="es-CO"/>
        </w:rPr>
      </w:pPr>
    </w:p>
    <w:p w14:paraId="35BC87F4" w14:textId="77777777" w:rsidR="001C552E" w:rsidRPr="00B37F48" w:rsidRDefault="001C552E" w:rsidP="00EC27E0">
      <w:pPr>
        <w:pStyle w:val="Textoindependiente"/>
        <w:spacing w:line="360" w:lineRule="auto"/>
        <w:ind w:right="144"/>
        <w:rPr>
          <w:lang w:val="es-CO"/>
        </w:rPr>
      </w:pPr>
    </w:p>
    <w:p w14:paraId="1CB8667F" w14:textId="77777777" w:rsidR="001C552E" w:rsidRPr="00B37F48" w:rsidRDefault="001C552E" w:rsidP="00EC27E0">
      <w:pPr>
        <w:pStyle w:val="Textoindependiente"/>
        <w:spacing w:line="360" w:lineRule="auto"/>
        <w:ind w:right="144"/>
        <w:rPr>
          <w:lang w:val="es-CO"/>
        </w:rPr>
      </w:pPr>
    </w:p>
    <w:p w14:paraId="6940DB38" w14:textId="77777777" w:rsidR="001C552E" w:rsidRPr="00B37F48" w:rsidRDefault="001C552E" w:rsidP="00EC27E0">
      <w:pPr>
        <w:pStyle w:val="Textoindependiente"/>
        <w:spacing w:line="360" w:lineRule="auto"/>
        <w:ind w:right="144"/>
        <w:rPr>
          <w:lang w:val="es-CO"/>
        </w:rPr>
      </w:pPr>
    </w:p>
    <w:p w14:paraId="7826DF50" w14:textId="77777777" w:rsidR="001C552E" w:rsidRPr="00B37F48" w:rsidRDefault="001C552E" w:rsidP="00EC27E0">
      <w:pPr>
        <w:pStyle w:val="Textoindependiente"/>
        <w:spacing w:line="360" w:lineRule="auto"/>
        <w:ind w:right="144"/>
        <w:rPr>
          <w:lang w:val="es-CO"/>
        </w:rPr>
      </w:pPr>
    </w:p>
    <w:p w14:paraId="0651F674" w14:textId="77777777" w:rsidR="001C552E" w:rsidRPr="00B37F48" w:rsidRDefault="001C552E" w:rsidP="00EC27E0">
      <w:pPr>
        <w:pStyle w:val="Textoindependiente"/>
        <w:spacing w:line="360" w:lineRule="auto"/>
        <w:ind w:right="144"/>
        <w:rPr>
          <w:lang w:val="es-CO"/>
        </w:rPr>
      </w:pPr>
    </w:p>
    <w:p w14:paraId="11687352" w14:textId="77777777" w:rsidR="001C552E" w:rsidRPr="00B37F48" w:rsidRDefault="001C552E" w:rsidP="00EC27E0">
      <w:pPr>
        <w:pStyle w:val="Textoindependiente"/>
        <w:spacing w:line="360" w:lineRule="auto"/>
        <w:ind w:right="144"/>
        <w:rPr>
          <w:lang w:val="es-CO"/>
        </w:rPr>
      </w:pPr>
    </w:p>
    <w:p w14:paraId="4ED74245" w14:textId="77777777" w:rsidR="00CD7832" w:rsidRPr="00B37F48" w:rsidRDefault="00CD7832">
      <w:pPr>
        <w:rPr>
          <w:sz w:val="24"/>
          <w:szCs w:val="24"/>
        </w:rPr>
      </w:pPr>
      <w:r w:rsidRPr="00B37F48">
        <w:rPr>
          <w:sz w:val="24"/>
          <w:szCs w:val="24"/>
        </w:rPr>
        <w:br w:type="page"/>
      </w:r>
    </w:p>
    <w:p w14:paraId="3784A79A" w14:textId="1D0E1263" w:rsidR="0035748A" w:rsidRPr="004134B8" w:rsidRDefault="00697709" w:rsidP="00925ADA">
      <w:pPr>
        <w:pStyle w:val="Ttulo2"/>
        <w:spacing w:after="200" w:line="360" w:lineRule="auto"/>
        <w:ind w:firstLine="708"/>
        <w:rPr>
          <w:sz w:val="32"/>
          <w:szCs w:val="32"/>
        </w:rPr>
      </w:pPr>
      <w:bookmarkStart w:id="312" w:name="_Toc520336583"/>
      <w:r w:rsidRPr="004134B8">
        <w:rPr>
          <w:sz w:val="32"/>
          <w:szCs w:val="32"/>
        </w:rPr>
        <w:lastRenderedPageBreak/>
        <w:t>8.1</w:t>
      </w:r>
      <w:r w:rsidR="00925ADA">
        <w:rPr>
          <w:sz w:val="32"/>
          <w:szCs w:val="32"/>
        </w:rPr>
        <w:t>.</w:t>
      </w:r>
      <w:r w:rsidRPr="004134B8">
        <w:rPr>
          <w:sz w:val="32"/>
          <w:szCs w:val="32"/>
        </w:rPr>
        <w:t xml:space="preserve"> </w:t>
      </w:r>
      <w:bookmarkEnd w:id="312"/>
      <w:r w:rsidR="007D5CB7" w:rsidRPr="004134B8">
        <w:rPr>
          <w:sz w:val="32"/>
          <w:szCs w:val="32"/>
        </w:rPr>
        <w:t>Síntesis</w:t>
      </w:r>
    </w:p>
    <w:p w14:paraId="680558C4" w14:textId="5B6B93B1" w:rsidR="00180EA6" w:rsidRPr="00B37F48" w:rsidRDefault="00180EA6" w:rsidP="00925ADA">
      <w:pPr>
        <w:autoSpaceDE w:val="0"/>
        <w:autoSpaceDN w:val="0"/>
        <w:adjustRightInd w:val="0"/>
        <w:spacing w:line="360" w:lineRule="auto"/>
        <w:ind w:firstLine="708"/>
        <w:jc w:val="both"/>
        <w:rPr>
          <w:rFonts w:ascii="TimesNewRoman" w:hAnsi="TimesNewRoman" w:cs="TimesNewRoman"/>
          <w:sz w:val="24"/>
          <w:szCs w:val="24"/>
        </w:rPr>
      </w:pPr>
      <w:r w:rsidRPr="00B37F48">
        <w:rPr>
          <w:rFonts w:ascii="TimesNewRoman" w:hAnsi="TimesNewRoman" w:cs="TimesNewRoman"/>
          <w:sz w:val="24"/>
          <w:szCs w:val="24"/>
        </w:rPr>
        <w:t>E</w:t>
      </w:r>
      <w:r w:rsidR="0035401E" w:rsidRPr="00B37F48">
        <w:rPr>
          <w:rFonts w:ascii="TimesNewRoman" w:hAnsi="TimesNewRoman" w:cs="TimesNewRoman"/>
          <w:sz w:val="24"/>
          <w:szCs w:val="24"/>
        </w:rPr>
        <w:t xml:space="preserve">l propósito de este </w:t>
      </w:r>
      <w:r w:rsidRPr="00B37F48">
        <w:rPr>
          <w:rFonts w:ascii="TimesNewRoman" w:hAnsi="TimesNewRoman" w:cs="TimesNewRoman"/>
          <w:sz w:val="24"/>
          <w:szCs w:val="24"/>
        </w:rPr>
        <w:t xml:space="preserve">capítulo </w:t>
      </w:r>
      <w:r w:rsidR="0035401E" w:rsidRPr="00B37F48">
        <w:rPr>
          <w:rFonts w:ascii="TimesNewRoman" w:hAnsi="TimesNewRoman" w:cs="TimesNewRoman"/>
          <w:sz w:val="24"/>
          <w:szCs w:val="24"/>
        </w:rPr>
        <w:t xml:space="preserve">es hacer </w:t>
      </w:r>
      <w:r w:rsidR="009956CA" w:rsidRPr="00B37F48">
        <w:rPr>
          <w:rFonts w:ascii="TimesNewRoman" w:hAnsi="TimesNewRoman" w:cs="TimesNewRoman"/>
          <w:sz w:val="24"/>
          <w:szCs w:val="24"/>
        </w:rPr>
        <w:t xml:space="preserve">una </w:t>
      </w:r>
      <w:r w:rsidR="00A67DE4" w:rsidRPr="00B37F48">
        <w:rPr>
          <w:rFonts w:ascii="TimesNewRoman" w:hAnsi="TimesNewRoman" w:cs="TimesNewRoman"/>
          <w:sz w:val="24"/>
          <w:szCs w:val="24"/>
        </w:rPr>
        <w:t>síntesis</w:t>
      </w:r>
      <w:r w:rsidR="009956CA" w:rsidRPr="00B37F48">
        <w:rPr>
          <w:rFonts w:ascii="TimesNewRoman" w:hAnsi="TimesNewRoman" w:cs="TimesNewRoman"/>
          <w:sz w:val="24"/>
          <w:szCs w:val="24"/>
        </w:rPr>
        <w:t xml:space="preserve"> </w:t>
      </w:r>
      <w:r w:rsidR="00977A59" w:rsidRPr="00B37F48">
        <w:rPr>
          <w:rFonts w:ascii="TimesNewRoman" w:hAnsi="TimesNewRoman" w:cs="TimesNewRoman"/>
          <w:sz w:val="24"/>
          <w:szCs w:val="24"/>
        </w:rPr>
        <w:t>del presente trabajo</w:t>
      </w:r>
      <w:r w:rsidR="0035401E" w:rsidRPr="00B37F48">
        <w:rPr>
          <w:rFonts w:ascii="TimesNewRoman" w:hAnsi="TimesNewRoman" w:cs="TimesNewRoman"/>
          <w:sz w:val="24"/>
          <w:szCs w:val="24"/>
        </w:rPr>
        <w:t xml:space="preserve"> y</w:t>
      </w:r>
      <w:r w:rsidR="00977A59" w:rsidRPr="00B37F48">
        <w:rPr>
          <w:rFonts w:ascii="TimesNewRoman" w:hAnsi="TimesNewRoman" w:cs="TimesNewRoman"/>
          <w:sz w:val="24"/>
          <w:szCs w:val="24"/>
        </w:rPr>
        <w:t xml:space="preserve"> generar </w:t>
      </w:r>
      <w:r w:rsidRPr="00B37F48">
        <w:rPr>
          <w:rFonts w:ascii="TimesNewRoman" w:hAnsi="TimesNewRoman" w:cs="TimesNewRoman"/>
          <w:sz w:val="24"/>
          <w:szCs w:val="24"/>
        </w:rPr>
        <w:t xml:space="preserve">las conclusiones </w:t>
      </w:r>
      <w:r w:rsidR="00977A59" w:rsidRPr="00B37F48">
        <w:rPr>
          <w:rFonts w:ascii="TimesNewRoman" w:hAnsi="TimesNewRoman" w:cs="TimesNewRoman"/>
          <w:sz w:val="24"/>
          <w:szCs w:val="24"/>
        </w:rPr>
        <w:t>como resultado del desarrollo del mismo</w:t>
      </w:r>
      <w:r w:rsidR="0035401E" w:rsidRPr="00B37F48">
        <w:rPr>
          <w:rFonts w:ascii="TimesNewRoman" w:hAnsi="TimesNewRoman" w:cs="TimesNewRoman"/>
          <w:sz w:val="24"/>
          <w:szCs w:val="24"/>
        </w:rPr>
        <w:t xml:space="preserve">, </w:t>
      </w:r>
      <w:r w:rsidRPr="00B37F48">
        <w:rPr>
          <w:rFonts w:ascii="TimesNewRoman" w:hAnsi="TimesNewRoman" w:cs="TimesNewRoman"/>
          <w:sz w:val="24"/>
          <w:szCs w:val="24"/>
        </w:rPr>
        <w:t>para lo cual</w:t>
      </w:r>
      <w:r w:rsidR="00B3092C" w:rsidRPr="00B37F48">
        <w:rPr>
          <w:rFonts w:ascii="TimesNewRoman" w:hAnsi="TimesNewRoman" w:cs="TimesNewRoman"/>
          <w:sz w:val="24"/>
          <w:szCs w:val="24"/>
        </w:rPr>
        <w:t>,</w:t>
      </w:r>
      <w:r w:rsidRPr="00B37F48">
        <w:rPr>
          <w:rFonts w:ascii="TimesNewRoman" w:hAnsi="TimesNewRoman" w:cs="TimesNewRoman"/>
          <w:sz w:val="24"/>
          <w:szCs w:val="24"/>
        </w:rPr>
        <w:t xml:space="preserve"> se hará una revisión de los objetivos e hipótesis destacad</w:t>
      </w:r>
      <w:r w:rsidR="0035401E" w:rsidRPr="00B37F48">
        <w:rPr>
          <w:rFonts w:ascii="TimesNewRoman" w:hAnsi="TimesNewRoman" w:cs="TimesNewRoman"/>
          <w:sz w:val="24"/>
          <w:szCs w:val="24"/>
        </w:rPr>
        <w:t xml:space="preserve">o mediante los </w:t>
      </w:r>
      <w:r w:rsidR="005827D9" w:rsidRPr="00B37F48">
        <w:rPr>
          <w:rFonts w:ascii="TimesNewRoman" w:hAnsi="TimesNewRoman" w:cs="TimesNewRoman"/>
          <w:sz w:val="24"/>
          <w:szCs w:val="24"/>
        </w:rPr>
        <w:t>resultados</w:t>
      </w:r>
      <w:r w:rsidR="00F07F31" w:rsidRPr="00B37F48">
        <w:rPr>
          <w:rFonts w:ascii="TimesNewRoman" w:hAnsi="TimesNewRoman" w:cs="TimesNewRoman"/>
          <w:sz w:val="24"/>
          <w:szCs w:val="24"/>
        </w:rPr>
        <w:t xml:space="preserve"> </w:t>
      </w:r>
      <w:r w:rsidR="005827D9" w:rsidRPr="00B37F48">
        <w:rPr>
          <w:rFonts w:ascii="TimesNewRoman" w:hAnsi="TimesNewRoman" w:cs="TimesNewRoman"/>
          <w:sz w:val="24"/>
          <w:szCs w:val="24"/>
        </w:rPr>
        <w:t xml:space="preserve">generales </w:t>
      </w:r>
      <w:r w:rsidR="00F07F31" w:rsidRPr="00B37F48">
        <w:rPr>
          <w:rFonts w:ascii="TimesNewRoman" w:hAnsi="TimesNewRoman" w:cs="TimesNewRoman"/>
          <w:sz w:val="24"/>
          <w:szCs w:val="24"/>
        </w:rPr>
        <w:t>alcanzado</w:t>
      </w:r>
      <w:r w:rsidR="0035401E" w:rsidRPr="00B37F48">
        <w:rPr>
          <w:rFonts w:ascii="TimesNewRoman" w:hAnsi="TimesNewRoman" w:cs="TimesNewRoman"/>
          <w:sz w:val="24"/>
          <w:szCs w:val="24"/>
        </w:rPr>
        <w:t>s</w:t>
      </w:r>
      <w:r w:rsidR="00F07F31" w:rsidRPr="00B37F48">
        <w:rPr>
          <w:rFonts w:ascii="TimesNewRoman" w:hAnsi="TimesNewRoman" w:cs="TimesNewRoman"/>
          <w:sz w:val="24"/>
          <w:szCs w:val="24"/>
        </w:rPr>
        <w:t>.</w:t>
      </w:r>
      <w:r w:rsidR="00C57920" w:rsidRPr="00B37F48">
        <w:rPr>
          <w:rFonts w:ascii="TimesNewRoman" w:hAnsi="TimesNewRoman" w:cs="TimesNewRoman"/>
          <w:sz w:val="24"/>
          <w:szCs w:val="24"/>
        </w:rPr>
        <w:t xml:space="preserve"> Después, </w:t>
      </w:r>
      <w:r w:rsidR="005827D9" w:rsidRPr="00B37F48">
        <w:rPr>
          <w:rFonts w:ascii="TimesNewRoman" w:hAnsi="TimesNewRoman" w:cs="TimesNewRoman"/>
          <w:sz w:val="24"/>
          <w:szCs w:val="24"/>
        </w:rPr>
        <w:t xml:space="preserve">se </w:t>
      </w:r>
      <w:r w:rsidR="00C57920" w:rsidRPr="00B37F48">
        <w:rPr>
          <w:rFonts w:ascii="TimesNewRoman" w:hAnsi="TimesNewRoman" w:cs="TimesNewRoman"/>
          <w:sz w:val="24"/>
          <w:szCs w:val="24"/>
        </w:rPr>
        <w:t xml:space="preserve">incluirá </w:t>
      </w:r>
      <w:r w:rsidR="005827D9" w:rsidRPr="00B37F48">
        <w:rPr>
          <w:rFonts w:ascii="TimesNewRoman" w:hAnsi="TimesNewRoman" w:cs="TimesNewRoman"/>
          <w:sz w:val="24"/>
          <w:szCs w:val="24"/>
        </w:rPr>
        <w:t xml:space="preserve">la </w:t>
      </w:r>
      <w:r w:rsidR="00A67DE4" w:rsidRPr="00B37F48">
        <w:rPr>
          <w:rFonts w:ascii="TimesNewRoman" w:hAnsi="TimesNewRoman" w:cs="TimesNewRoman"/>
          <w:sz w:val="24"/>
          <w:szCs w:val="24"/>
        </w:rPr>
        <w:t>síntesis</w:t>
      </w:r>
      <w:r w:rsidR="005827D9" w:rsidRPr="00B37F48">
        <w:rPr>
          <w:rFonts w:ascii="TimesNewRoman" w:hAnsi="TimesNewRoman" w:cs="TimesNewRoman"/>
          <w:sz w:val="24"/>
          <w:szCs w:val="24"/>
        </w:rPr>
        <w:t xml:space="preserve"> de cada capítulo</w:t>
      </w:r>
      <w:r w:rsidR="00C57920" w:rsidRPr="00B37F48">
        <w:rPr>
          <w:rFonts w:ascii="TimesNewRoman" w:hAnsi="TimesNewRoman" w:cs="TimesNewRoman"/>
          <w:sz w:val="24"/>
          <w:szCs w:val="24"/>
        </w:rPr>
        <w:t>,</w:t>
      </w:r>
      <w:r w:rsidR="005827D9" w:rsidRPr="00B37F48">
        <w:rPr>
          <w:rFonts w:ascii="TimesNewRoman" w:hAnsi="TimesNewRoman" w:cs="TimesNewRoman"/>
          <w:sz w:val="24"/>
          <w:szCs w:val="24"/>
        </w:rPr>
        <w:t xml:space="preserve"> como resultados particulares, donde se podrá</w:t>
      </w:r>
      <w:r w:rsidR="00925ADA">
        <w:rPr>
          <w:rFonts w:ascii="TimesNewRoman" w:hAnsi="TimesNewRoman" w:cs="TimesNewRoman"/>
          <w:sz w:val="24"/>
          <w:szCs w:val="24"/>
        </w:rPr>
        <w:t>n</w:t>
      </w:r>
      <w:r w:rsidR="005827D9" w:rsidRPr="00B37F48">
        <w:rPr>
          <w:rFonts w:ascii="TimesNewRoman" w:hAnsi="TimesNewRoman" w:cs="TimesNewRoman"/>
          <w:sz w:val="24"/>
          <w:szCs w:val="24"/>
        </w:rPr>
        <w:t xml:space="preserve"> evidenciar </w:t>
      </w:r>
      <w:r w:rsidR="00C57920" w:rsidRPr="00B37F48">
        <w:rPr>
          <w:rFonts w:ascii="TimesNewRoman" w:hAnsi="TimesNewRoman" w:cs="TimesNewRoman"/>
          <w:sz w:val="24"/>
          <w:szCs w:val="24"/>
        </w:rPr>
        <w:t xml:space="preserve">las </w:t>
      </w:r>
      <w:r w:rsidR="005827D9" w:rsidRPr="00B37F48">
        <w:rPr>
          <w:rFonts w:ascii="TimesNewRoman" w:hAnsi="TimesNewRoman" w:cs="TimesNewRoman"/>
          <w:sz w:val="24"/>
          <w:szCs w:val="24"/>
        </w:rPr>
        <w:t xml:space="preserve">contribuciones. </w:t>
      </w:r>
      <w:r w:rsidR="00E0512A" w:rsidRPr="00B37F48">
        <w:rPr>
          <w:rFonts w:ascii="TimesNewRoman" w:hAnsi="TimesNewRoman" w:cs="TimesNewRoman"/>
          <w:sz w:val="24"/>
          <w:szCs w:val="24"/>
        </w:rPr>
        <w:t xml:space="preserve">De igual forma, se </w:t>
      </w:r>
      <w:r w:rsidR="004F3A93" w:rsidRPr="00B37F48">
        <w:rPr>
          <w:rFonts w:ascii="TimesNewRoman" w:hAnsi="TimesNewRoman" w:cs="TimesNewRoman"/>
          <w:sz w:val="24"/>
          <w:szCs w:val="24"/>
        </w:rPr>
        <w:t>destaca</w:t>
      </w:r>
      <w:r w:rsidR="00E0512A" w:rsidRPr="00B37F48">
        <w:rPr>
          <w:rFonts w:ascii="TimesNewRoman" w:hAnsi="TimesNewRoman" w:cs="TimesNewRoman"/>
          <w:sz w:val="24"/>
          <w:szCs w:val="24"/>
        </w:rPr>
        <w:t>rán</w:t>
      </w:r>
      <w:r w:rsidR="004F3A93" w:rsidRPr="00B37F48">
        <w:rPr>
          <w:rFonts w:ascii="TimesNewRoman" w:hAnsi="TimesNewRoman" w:cs="TimesNewRoman"/>
          <w:sz w:val="24"/>
          <w:szCs w:val="24"/>
        </w:rPr>
        <w:t xml:space="preserve"> </w:t>
      </w:r>
      <w:r w:rsidR="00E0512A" w:rsidRPr="00B37F48">
        <w:rPr>
          <w:rFonts w:ascii="TimesNewRoman" w:hAnsi="TimesNewRoman" w:cs="TimesNewRoman"/>
          <w:sz w:val="24"/>
          <w:szCs w:val="24"/>
        </w:rPr>
        <w:t xml:space="preserve">los </w:t>
      </w:r>
      <w:r w:rsidR="004F3A93" w:rsidRPr="00B37F48">
        <w:rPr>
          <w:rFonts w:ascii="TimesNewRoman" w:hAnsi="TimesNewRoman" w:cs="TimesNewRoman"/>
          <w:sz w:val="24"/>
          <w:szCs w:val="24"/>
        </w:rPr>
        <w:t>aportes</w:t>
      </w:r>
      <w:r w:rsidR="00E0512A" w:rsidRPr="00B37F48">
        <w:rPr>
          <w:rFonts w:ascii="TimesNewRoman" w:hAnsi="TimesNewRoman" w:cs="TimesNewRoman"/>
          <w:sz w:val="24"/>
          <w:szCs w:val="24"/>
        </w:rPr>
        <w:t xml:space="preserve"> más relevantes </w:t>
      </w:r>
      <w:r w:rsidR="00B5214A" w:rsidRPr="00B37F48">
        <w:rPr>
          <w:rFonts w:ascii="TimesNewRoman" w:hAnsi="TimesNewRoman" w:cs="TimesNewRoman"/>
          <w:sz w:val="24"/>
          <w:szCs w:val="24"/>
        </w:rPr>
        <w:t xml:space="preserve">y </w:t>
      </w:r>
      <w:r w:rsidR="007C24DC" w:rsidRPr="00B37F48">
        <w:rPr>
          <w:rFonts w:ascii="TimesNewRoman" w:hAnsi="TimesNewRoman" w:cs="TimesNewRoman"/>
          <w:sz w:val="24"/>
          <w:szCs w:val="24"/>
        </w:rPr>
        <w:t>la forma como</w:t>
      </w:r>
      <w:r w:rsidR="00C57920" w:rsidRPr="00B37F48">
        <w:rPr>
          <w:rFonts w:ascii="TimesNewRoman" w:hAnsi="TimesNewRoman" w:cs="TimesNewRoman"/>
          <w:sz w:val="24"/>
          <w:szCs w:val="24"/>
        </w:rPr>
        <w:t xml:space="preserve"> </w:t>
      </w:r>
      <w:r w:rsidR="007C24DC" w:rsidRPr="00B37F48">
        <w:rPr>
          <w:rFonts w:ascii="TimesNewRoman" w:hAnsi="TimesNewRoman" w:cs="TimesNewRoman"/>
          <w:sz w:val="24"/>
          <w:szCs w:val="24"/>
        </w:rPr>
        <w:t>han influido en el desarrollo del presente trabajo</w:t>
      </w:r>
      <w:r w:rsidR="004F3A93" w:rsidRPr="00B37F48">
        <w:rPr>
          <w:rFonts w:ascii="TimesNewRoman" w:hAnsi="TimesNewRoman" w:cs="TimesNewRoman"/>
          <w:sz w:val="24"/>
          <w:szCs w:val="24"/>
        </w:rPr>
        <w:t xml:space="preserve"> </w:t>
      </w:r>
      <w:r w:rsidR="002D00B0" w:rsidRPr="00B37F48">
        <w:rPr>
          <w:rFonts w:ascii="TimesNewRoman" w:hAnsi="TimesNewRoman" w:cs="TimesNewRoman"/>
          <w:sz w:val="24"/>
          <w:szCs w:val="24"/>
        </w:rPr>
        <w:t>de investigación.</w:t>
      </w:r>
      <w:r w:rsidR="003B1927" w:rsidRPr="00B37F48">
        <w:rPr>
          <w:rFonts w:ascii="TimesNewRoman" w:hAnsi="TimesNewRoman" w:cs="TimesNewRoman"/>
          <w:sz w:val="24"/>
          <w:szCs w:val="24"/>
        </w:rPr>
        <w:t xml:space="preserve"> </w:t>
      </w:r>
      <w:r w:rsidR="00E0512A" w:rsidRPr="00B37F48">
        <w:rPr>
          <w:rFonts w:ascii="TimesNewRoman" w:hAnsi="TimesNewRoman" w:cs="TimesNewRoman"/>
          <w:sz w:val="24"/>
          <w:szCs w:val="24"/>
        </w:rPr>
        <w:t xml:space="preserve">Por </w:t>
      </w:r>
      <w:r w:rsidR="00A67DE4" w:rsidRPr="00B37F48">
        <w:rPr>
          <w:rFonts w:ascii="TimesNewRoman" w:hAnsi="TimesNewRoman" w:cs="TimesNewRoman"/>
          <w:sz w:val="24"/>
          <w:szCs w:val="24"/>
        </w:rPr>
        <w:t>último</w:t>
      </w:r>
      <w:r w:rsidR="00C57920" w:rsidRPr="00B37F48">
        <w:rPr>
          <w:rFonts w:ascii="TimesNewRoman" w:hAnsi="TimesNewRoman" w:cs="TimesNewRoman"/>
          <w:sz w:val="24"/>
          <w:szCs w:val="24"/>
        </w:rPr>
        <w:t xml:space="preserve"> </w:t>
      </w:r>
      <w:r w:rsidR="00E0512A" w:rsidRPr="00B37F48">
        <w:rPr>
          <w:rFonts w:ascii="TimesNewRoman" w:hAnsi="TimesNewRoman" w:cs="TimesNewRoman"/>
          <w:sz w:val="24"/>
          <w:szCs w:val="24"/>
        </w:rPr>
        <w:t>y</w:t>
      </w:r>
      <w:r w:rsidR="00C57920" w:rsidRPr="00B37F48">
        <w:rPr>
          <w:rFonts w:ascii="TimesNewRoman" w:hAnsi="TimesNewRoman" w:cs="TimesNewRoman"/>
          <w:sz w:val="24"/>
          <w:szCs w:val="24"/>
        </w:rPr>
        <w:t>,</w:t>
      </w:r>
      <w:r w:rsidR="00E0512A" w:rsidRPr="00B37F48">
        <w:rPr>
          <w:rFonts w:ascii="TimesNewRoman" w:hAnsi="TimesNewRoman" w:cs="TimesNewRoman"/>
          <w:sz w:val="24"/>
          <w:szCs w:val="24"/>
        </w:rPr>
        <w:t xml:space="preserve"> no menos importante, </w:t>
      </w:r>
      <w:r w:rsidR="003B1927" w:rsidRPr="00B37F48">
        <w:rPr>
          <w:rFonts w:ascii="TimesNewRoman" w:hAnsi="TimesNewRoman" w:cs="TimesNewRoman"/>
          <w:sz w:val="24"/>
          <w:szCs w:val="24"/>
        </w:rPr>
        <w:t>se describ</w:t>
      </w:r>
      <w:r w:rsidR="00E0512A" w:rsidRPr="00B37F48">
        <w:rPr>
          <w:rFonts w:ascii="TimesNewRoman" w:hAnsi="TimesNewRoman" w:cs="TimesNewRoman"/>
          <w:sz w:val="24"/>
          <w:szCs w:val="24"/>
        </w:rPr>
        <w:t xml:space="preserve">irán </w:t>
      </w:r>
      <w:r w:rsidR="003B1927" w:rsidRPr="00B37F48">
        <w:rPr>
          <w:rFonts w:ascii="TimesNewRoman" w:hAnsi="TimesNewRoman" w:cs="TimesNewRoman"/>
          <w:sz w:val="24"/>
          <w:szCs w:val="24"/>
        </w:rPr>
        <w:t xml:space="preserve">las líneas y trabajos futuros de investigación. </w:t>
      </w:r>
      <w:r w:rsidR="00734CBC" w:rsidRPr="00B37F48">
        <w:rPr>
          <w:rFonts w:ascii="TimesNewRoman" w:hAnsi="TimesNewRoman" w:cs="TimesNewRoman"/>
          <w:sz w:val="24"/>
          <w:szCs w:val="24"/>
        </w:rPr>
        <w:t xml:space="preserve">En este </w:t>
      </w:r>
      <w:r w:rsidR="00C10298" w:rsidRPr="00B37F48">
        <w:rPr>
          <w:rFonts w:ascii="TimesNewRoman" w:hAnsi="TimesNewRoman" w:cs="TimesNewRoman"/>
          <w:sz w:val="24"/>
          <w:szCs w:val="24"/>
        </w:rPr>
        <w:t xml:space="preserve">sentido, </w:t>
      </w:r>
      <w:r w:rsidR="001A2CD7" w:rsidRPr="00B37F48">
        <w:rPr>
          <w:rFonts w:ascii="TimesNewRoman" w:hAnsi="TimesNewRoman" w:cs="TimesNewRoman"/>
          <w:sz w:val="24"/>
          <w:szCs w:val="24"/>
        </w:rPr>
        <w:t>esquematizaremos el itinerario ya descrito</w:t>
      </w:r>
      <w:r w:rsidR="00C57920" w:rsidRPr="00B37F48">
        <w:rPr>
          <w:rFonts w:ascii="TimesNewRoman" w:hAnsi="TimesNewRoman" w:cs="TimesNewRoman"/>
          <w:sz w:val="24"/>
          <w:szCs w:val="24"/>
        </w:rPr>
        <w:t xml:space="preserve">, </w:t>
      </w:r>
      <w:r w:rsidR="00C10298" w:rsidRPr="00B37F48">
        <w:rPr>
          <w:rFonts w:ascii="TimesNewRoman" w:hAnsi="TimesNewRoman" w:cs="TimesNewRoman"/>
          <w:sz w:val="24"/>
          <w:szCs w:val="24"/>
        </w:rPr>
        <w:t xml:space="preserve">mediante un modelo </w:t>
      </w:r>
      <w:r w:rsidR="001A2CD7" w:rsidRPr="00B37F48">
        <w:rPr>
          <w:rFonts w:ascii="TimesNewRoman" w:hAnsi="TimesNewRoman" w:cs="TimesNewRoman"/>
          <w:sz w:val="24"/>
          <w:szCs w:val="24"/>
        </w:rPr>
        <w:t>UML</w:t>
      </w:r>
      <w:r w:rsidR="00206FC1" w:rsidRPr="00B37F48">
        <w:rPr>
          <w:rFonts w:ascii="TimesNewRoman" w:hAnsi="TimesNewRoman" w:cs="TimesNewRoman"/>
          <w:sz w:val="24"/>
          <w:szCs w:val="24"/>
        </w:rPr>
        <w:t xml:space="preserve">, donde se especificará su proceso </w:t>
      </w:r>
      <w:r w:rsidR="00C10298" w:rsidRPr="00B37F48">
        <w:rPr>
          <w:rFonts w:ascii="TimesNewRoman" w:hAnsi="TimesNewRoman" w:cs="TimesNewRoman"/>
          <w:sz w:val="24"/>
          <w:szCs w:val="24"/>
        </w:rPr>
        <w:t xml:space="preserve">de </w:t>
      </w:r>
      <w:r w:rsidR="00206FC1" w:rsidRPr="00B37F48">
        <w:rPr>
          <w:rFonts w:ascii="TimesNewRoman" w:hAnsi="TimesNewRoman" w:cs="TimesNewRoman"/>
          <w:sz w:val="24"/>
          <w:szCs w:val="24"/>
        </w:rPr>
        <w:t>desarrollo</w:t>
      </w:r>
      <w:r w:rsidR="00AE6AE6" w:rsidRPr="00B37F48">
        <w:rPr>
          <w:rFonts w:ascii="TimesNewRoman" w:hAnsi="TimesNewRoman" w:cs="TimesNewRoman"/>
          <w:sz w:val="24"/>
          <w:szCs w:val="24"/>
        </w:rPr>
        <w:t>, como se muestra en la siguiente figura</w:t>
      </w:r>
      <w:r w:rsidR="00C10298" w:rsidRPr="00B37F48">
        <w:rPr>
          <w:rFonts w:ascii="TimesNewRoman" w:hAnsi="TimesNewRoman" w:cs="TimesNewRoman"/>
          <w:sz w:val="24"/>
          <w:szCs w:val="24"/>
        </w:rPr>
        <w:t>.</w:t>
      </w:r>
    </w:p>
    <w:p w14:paraId="302B5755" w14:textId="77777777" w:rsidR="007D11F4" w:rsidRPr="00B37F48" w:rsidRDefault="007D11F4" w:rsidP="002A06B5">
      <w:pPr>
        <w:autoSpaceDE w:val="0"/>
        <w:autoSpaceDN w:val="0"/>
        <w:adjustRightInd w:val="0"/>
        <w:spacing w:after="0" w:line="240" w:lineRule="auto"/>
        <w:ind w:firstLine="709"/>
        <w:jc w:val="both"/>
        <w:rPr>
          <w:rFonts w:ascii="TimesNewRoman" w:hAnsi="TimesNewRoman" w:cs="TimesNewRoman"/>
          <w:sz w:val="24"/>
          <w:szCs w:val="24"/>
        </w:rPr>
      </w:pPr>
    </w:p>
    <w:p w14:paraId="09C22296" w14:textId="77777777" w:rsidR="00180EA6" w:rsidRPr="00B37F48" w:rsidRDefault="00134FA4" w:rsidP="00134FA4">
      <w:pPr>
        <w:autoSpaceDE w:val="0"/>
        <w:autoSpaceDN w:val="0"/>
        <w:adjustRightInd w:val="0"/>
        <w:spacing w:after="0" w:line="240" w:lineRule="auto"/>
        <w:jc w:val="center"/>
        <w:rPr>
          <w:rFonts w:ascii="TimesNewRoman" w:hAnsi="TimesNewRoman" w:cs="TimesNewRoman"/>
          <w:sz w:val="24"/>
          <w:szCs w:val="24"/>
        </w:rPr>
      </w:pPr>
      <w:r w:rsidRPr="00B37F48">
        <w:rPr>
          <w:rFonts w:ascii="TimesNewRoman" w:hAnsi="TimesNewRoman" w:cs="TimesNewRoman"/>
          <w:noProof/>
          <w:sz w:val="24"/>
          <w:szCs w:val="24"/>
          <w:lang w:val="es-ES" w:eastAsia="es-ES"/>
        </w:rPr>
        <w:drawing>
          <wp:inline distT="0" distB="0" distL="0" distR="0" wp14:anchorId="7E9C0635" wp14:editId="6D74CAEE">
            <wp:extent cx="3397133" cy="467106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407425" cy="4685211"/>
                    </a:xfrm>
                    <a:prstGeom prst="rect">
                      <a:avLst/>
                    </a:prstGeom>
                    <a:noFill/>
                    <a:ln>
                      <a:noFill/>
                    </a:ln>
                  </pic:spPr>
                </pic:pic>
              </a:graphicData>
            </a:graphic>
          </wp:inline>
        </w:drawing>
      </w:r>
    </w:p>
    <w:p w14:paraId="77B58BA3" w14:textId="2A37C48B" w:rsidR="00134FA4" w:rsidRPr="004134B8" w:rsidRDefault="00134FA4" w:rsidP="00134FA4">
      <w:pPr>
        <w:autoSpaceDE w:val="0"/>
        <w:autoSpaceDN w:val="0"/>
        <w:adjustRightInd w:val="0"/>
        <w:spacing w:after="0" w:line="240" w:lineRule="auto"/>
        <w:jc w:val="center"/>
        <w:rPr>
          <w:rFonts w:ascii="Times New Roman" w:hAnsi="Times New Roman" w:cs="Times New Roman"/>
        </w:rPr>
      </w:pPr>
      <w:r w:rsidRPr="004134B8">
        <w:rPr>
          <w:rFonts w:ascii="Times New Roman" w:hAnsi="Times New Roman" w:cs="Times New Roman"/>
        </w:rPr>
        <w:t>Figura 1</w:t>
      </w:r>
      <w:r w:rsidR="003F2FD1">
        <w:rPr>
          <w:rFonts w:ascii="Times New Roman" w:hAnsi="Times New Roman" w:cs="Times New Roman"/>
        </w:rPr>
        <w:t>55</w:t>
      </w:r>
      <w:r w:rsidR="00C57920" w:rsidRPr="004134B8">
        <w:rPr>
          <w:rFonts w:ascii="Times New Roman" w:hAnsi="Times New Roman" w:cs="Times New Roman"/>
        </w:rPr>
        <w:t>.</w:t>
      </w:r>
      <w:r w:rsidRPr="004134B8">
        <w:rPr>
          <w:rFonts w:ascii="Times New Roman" w:hAnsi="Times New Roman" w:cs="Times New Roman"/>
        </w:rPr>
        <w:t xml:space="preserve"> </w:t>
      </w:r>
      <w:r w:rsidR="000F38F3" w:rsidRPr="004134B8">
        <w:rPr>
          <w:rFonts w:ascii="Times New Roman" w:hAnsi="Times New Roman" w:cs="Times New Roman"/>
        </w:rPr>
        <w:t xml:space="preserve">Modelo </w:t>
      </w:r>
      <w:r w:rsidR="004B7095" w:rsidRPr="004134B8">
        <w:rPr>
          <w:rFonts w:ascii="Times New Roman" w:hAnsi="Times New Roman" w:cs="Times New Roman"/>
        </w:rPr>
        <w:t xml:space="preserve">de procesos: </w:t>
      </w:r>
      <w:r w:rsidR="00BE05E5">
        <w:rPr>
          <w:rFonts w:ascii="Times New Roman" w:hAnsi="Times New Roman" w:cs="Times New Roman"/>
        </w:rPr>
        <w:t>e</w:t>
      </w:r>
      <w:r w:rsidRPr="004134B8">
        <w:rPr>
          <w:rFonts w:ascii="Times New Roman" w:hAnsi="Times New Roman" w:cs="Times New Roman"/>
        </w:rPr>
        <w:t xml:space="preserve">squema de conclusiones </w:t>
      </w:r>
    </w:p>
    <w:p w14:paraId="7F5149A1" w14:textId="10206498" w:rsidR="00C57920" w:rsidRPr="00B37F48" w:rsidRDefault="00C57920" w:rsidP="00C57920">
      <w:pPr>
        <w:pStyle w:val="Textoindependiente"/>
        <w:jc w:val="center"/>
        <w:rPr>
          <w:rFonts w:ascii="Times New Roman" w:hAnsi="Times New Roman" w:cs="Times New Roman"/>
          <w:bCs/>
          <w:color w:val="000000"/>
          <w:lang w:val="es-CO"/>
        </w:rPr>
      </w:pPr>
      <w:r w:rsidRPr="004134B8">
        <w:rPr>
          <w:rFonts w:ascii="Times New Roman" w:hAnsi="Times New Roman" w:cs="Times New Roman"/>
          <w:bCs/>
          <w:color w:val="000000"/>
          <w:sz w:val="22"/>
          <w:szCs w:val="22"/>
          <w:lang w:val="es-CO"/>
        </w:rPr>
        <w:t>Fuente: elaboración propia</w:t>
      </w:r>
      <w:r w:rsidRPr="00B37F48">
        <w:rPr>
          <w:rFonts w:ascii="Times New Roman" w:hAnsi="Times New Roman" w:cs="Times New Roman"/>
          <w:bCs/>
          <w:color w:val="000000"/>
          <w:lang w:val="es-CO"/>
        </w:rPr>
        <w:t xml:space="preserve">  </w:t>
      </w:r>
    </w:p>
    <w:p w14:paraId="249DA8E6" w14:textId="77777777" w:rsidR="00C57920" w:rsidRPr="00B37F48" w:rsidRDefault="00C57920" w:rsidP="00925ADA">
      <w:pPr>
        <w:autoSpaceDE w:val="0"/>
        <w:autoSpaceDN w:val="0"/>
        <w:adjustRightInd w:val="0"/>
        <w:spacing w:after="0" w:line="240" w:lineRule="auto"/>
        <w:rPr>
          <w:rFonts w:ascii="TimesNewRoman" w:hAnsi="TimesNewRoman" w:cs="TimesNewRoman"/>
          <w:sz w:val="24"/>
          <w:szCs w:val="24"/>
        </w:rPr>
      </w:pPr>
    </w:p>
    <w:p w14:paraId="331B5FFB" w14:textId="490DCFC2" w:rsidR="00D425D5" w:rsidRPr="004134B8" w:rsidRDefault="00D425D5" w:rsidP="00925ADA">
      <w:pPr>
        <w:pStyle w:val="Ttulo2"/>
        <w:spacing w:after="200" w:line="360" w:lineRule="auto"/>
        <w:ind w:firstLine="708"/>
        <w:rPr>
          <w:sz w:val="32"/>
          <w:szCs w:val="32"/>
        </w:rPr>
      </w:pPr>
      <w:bookmarkStart w:id="313" w:name="_Hlk535756568"/>
      <w:r w:rsidRPr="004134B8">
        <w:rPr>
          <w:sz w:val="32"/>
          <w:szCs w:val="32"/>
        </w:rPr>
        <w:lastRenderedPageBreak/>
        <w:t>8.2</w:t>
      </w:r>
      <w:r w:rsidR="00925ADA">
        <w:rPr>
          <w:sz w:val="32"/>
          <w:szCs w:val="32"/>
        </w:rPr>
        <w:t>.</w:t>
      </w:r>
      <w:r w:rsidRPr="004134B8">
        <w:rPr>
          <w:sz w:val="32"/>
          <w:szCs w:val="32"/>
        </w:rPr>
        <w:t xml:space="preserve"> C</w:t>
      </w:r>
      <w:r w:rsidR="00977A59" w:rsidRPr="004134B8">
        <w:rPr>
          <w:sz w:val="32"/>
          <w:szCs w:val="32"/>
        </w:rPr>
        <w:t>o</w:t>
      </w:r>
      <w:r w:rsidRPr="004134B8">
        <w:rPr>
          <w:sz w:val="32"/>
          <w:szCs w:val="32"/>
        </w:rPr>
        <w:t>nc</w:t>
      </w:r>
      <w:r w:rsidR="00977A59" w:rsidRPr="004134B8">
        <w:rPr>
          <w:sz w:val="32"/>
          <w:szCs w:val="32"/>
        </w:rPr>
        <w:t>lusiones</w:t>
      </w:r>
    </w:p>
    <w:p w14:paraId="4B349D35" w14:textId="3A67CF1C" w:rsidR="00B770DB" w:rsidRPr="00B37F48" w:rsidRDefault="00925ADA" w:rsidP="00925ADA">
      <w:pPr>
        <w:autoSpaceDE w:val="0"/>
        <w:autoSpaceDN w:val="0"/>
        <w:adjustRightInd w:val="0"/>
        <w:spacing w:line="360" w:lineRule="auto"/>
        <w:ind w:firstLine="708"/>
        <w:jc w:val="both"/>
        <w:rPr>
          <w:rFonts w:ascii="Times New Roman" w:hAnsi="Times New Roman" w:cs="Times New Roman"/>
          <w:sz w:val="24"/>
          <w:szCs w:val="24"/>
        </w:rPr>
      </w:pPr>
      <w:r>
        <w:rPr>
          <w:rStyle w:val="Textoennegrita"/>
          <w:rFonts w:ascii="Times New Roman" w:hAnsi="Times New Roman" w:cs="Times New Roman"/>
          <w:b w:val="0"/>
          <w:color w:val="000000"/>
          <w:sz w:val="24"/>
          <w:szCs w:val="24"/>
          <w:shd w:val="clear" w:color="auto" w:fill="FCFCFC"/>
        </w:rPr>
        <w:t>Dentro del análisis expuesto</w:t>
      </w:r>
      <w:r w:rsidR="00EF036E" w:rsidRPr="00B37F48">
        <w:rPr>
          <w:rStyle w:val="Textoennegrita"/>
          <w:rFonts w:ascii="Times New Roman" w:hAnsi="Times New Roman" w:cs="Times New Roman"/>
          <w:b w:val="0"/>
          <w:color w:val="000000"/>
          <w:sz w:val="24"/>
          <w:szCs w:val="24"/>
          <w:shd w:val="clear" w:color="auto" w:fill="FCFCFC"/>
        </w:rPr>
        <w:t>,</w:t>
      </w:r>
      <w:r w:rsidR="006362F8" w:rsidRPr="00B37F48">
        <w:rPr>
          <w:rStyle w:val="Textoennegrita"/>
          <w:rFonts w:ascii="Times New Roman" w:hAnsi="Times New Roman" w:cs="Times New Roman"/>
          <w:b w:val="0"/>
          <w:color w:val="000000"/>
          <w:sz w:val="24"/>
          <w:szCs w:val="24"/>
          <w:shd w:val="clear" w:color="auto" w:fill="FCFCFC"/>
        </w:rPr>
        <w:t xml:space="preserve"> que se eviden</w:t>
      </w:r>
      <w:r w:rsidR="00D82B58" w:rsidRPr="00B37F48">
        <w:rPr>
          <w:rStyle w:val="Textoennegrita"/>
          <w:rFonts w:ascii="Times New Roman" w:hAnsi="Times New Roman" w:cs="Times New Roman"/>
          <w:b w:val="0"/>
          <w:color w:val="000000"/>
          <w:sz w:val="24"/>
          <w:szCs w:val="24"/>
          <w:shd w:val="clear" w:color="auto" w:fill="FCFCFC"/>
        </w:rPr>
        <w:t xml:space="preserve">cia </w:t>
      </w:r>
      <w:r w:rsidR="0012201C" w:rsidRPr="00B37F48">
        <w:rPr>
          <w:rStyle w:val="Textoennegrita"/>
          <w:rFonts w:ascii="Times New Roman" w:hAnsi="Times New Roman" w:cs="Times New Roman"/>
          <w:b w:val="0"/>
          <w:color w:val="000000"/>
          <w:sz w:val="24"/>
          <w:szCs w:val="24"/>
          <w:shd w:val="clear" w:color="auto" w:fill="FCFCFC"/>
        </w:rPr>
        <w:t xml:space="preserve">en el </w:t>
      </w:r>
      <w:r w:rsidR="006362F8" w:rsidRPr="00B37F48">
        <w:rPr>
          <w:rStyle w:val="Textoennegrita"/>
          <w:rFonts w:ascii="Times New Roman" w:hAnsi="Times New Roman" w:cs="Times New Roman"/>
          <w:b w:val="0"/>
          <w:color w:val="000000"/>
          <w:sz w:val="24"/>
          <w:szCs w:val="24"/>
          <w:shd w:val="clear" w:color="auto" w:fill="FCFCFC"/>
        </w:rPr>
        <w:t xml:space="preserve">desarrollo de este trabajo de investigación, </w:t>
      </w:r>
      <w:r w:rsidR="006362F8" w:rsidRPr="00B37F48">
        <w:rPr>
          <w:rFonts w:ascii="Times New Roman" w:hAnsi="Times New Roman" w:cs="Times New Roman"/>
          <w:sz w:val="24"/>
          <w:szCs w:val="24"/>
        </w:rPr>
        <w:t xml:space="preserve">iniciamos esta tarea en </w:t>
      </w:r>
      <w:r w:rsidR="00EF036E" w:rsidRPr="00B37F48">
        <w:rPr>
          <w:rFonts w:ascii="Times New Roman" w:hAnsi="Times New Roman" w:cs="Times New Roman"/>
          <w:sz w:val="24"/>
          <w:szCs w:val="24"/>
        </w:rPr>
        <w:t xml:space="preserve">la cual </w:t>
      </w:r>
      <w:r w:rsidR="006362F8" w:rsidRPr="00B37F48">
        <w:rPr>
          <w:rFonts w:ascii="Times New Roman" w:hAnsi="Times New Roman" w:cs="Times New Roman"/>
          <w:sz w:val="24"/>
          <w:szCs w:val="24"/>
        </w:rPr>
        <w:t>hemos identificado los hechos que dificultan la consecución del “qué</w:t>
      </w:r>
      <w:r>
        <w:rPr>
          <w:rFonts w:ascii="Times New Roman" w:hAnsi="Times New Roman" w:cs="Times New Roman"/>
          <w:sz w:val="24"/>
          <w:szCs w:val="24"/>
        </w:rPr>
        <w:t>” y del “cómo” del aprendizaje</w:t>
      </w:r>
      <w:r w:rsidR="00EF036E" w:rsidRPr="00B37F48">
        <w:rPr>
          <w:rFonts w:ascii="Times New Roman" w:hAnsi="Times New Roman" w:cs="Times New Roman"/>
          <w:sz w:val="24"/>
          <w:szCs w:val="24"/>
        </w:rPr>
        <w:t>,</w:t>
      </w:r>
      <w:r w:rsidR="006362F8" w:rsidRPr="00B37F48">
        <w:rPr>
          <w:rFonts w:ascii="Times New Roman" w:hAnsi="Times New Roman" w:cs="Times New Roman"/>
          <w:sz w:val="24"/>
          <w:szCs w:val="24"/>
        </w:rPr>
        <w:t xml:space="preserve"> que de otra forma han venido obstaculiza</w:t>
      </w:r>
      <w:r w:rsidR="00EF036E" w:rsidRPr="00B37F48">
        <w:rPr>
          <w:rFonts w:ascii="Times New Roman" w:hAnsi="Times New Roman" w:cs="Times New Roman"/>
          <w:sz w:val="24"/>
          <w:szCs w:val="24"/>
        </w:rPr>
        <w:t>n</w:t>
      </w:r>
      <w:r w:rsidR="006362F8" w:rsidRPr="00B37F48">
        <w:rPr>
          <w:rFonts w:ascii="Times New Roman" w:hAnsi="Times New Roman" w:cs="Times New Roman"/>
          <w:sz w:val="24"/>
          <w:szCs w:val="24"/>
        </w:rPr>
        <w:t>do la consecución de un buen aprendizaje por parte del educando y</w:t>
      </w:r>
      <w:r w:rsidR="00EF036E" w:rsidRPr="00B37F48">
        <w:rPr>
          <w:rFonts w:ascii="Times New Roman" w:hAnsi="Times New Roman" w:cs="Times New Roman"/>
          <w:sz w:val="24"/>
          <w:szCs w:val="24"/>
        </w:rPr>
        <w:t>,</w:t>
      </w:r>
      <w:r w:rsidR="006362F8" w:rsidRPr="00B37F48">
        <w:rPr>
          <w:rFonts w:ascii="Times New Roman" w:hAnsi="Times New Roman" w:cs="Times New Roman"/>
          <w:sz w:val="24"/>
          <w:szCs w:val="24"/>
        </w:rPr>
        <w:t xml:space="preserve"> por ende</w:t>
      </w:r>
      <w:r w:rsidR="00EF036E" w:rsidRPr="00B37F48">
        <w:rPr>
          <w:rFonts w:ascii="Times New Roman" w:hAnsi="Times New Roman" w:cs="Times New Roman"/>
          <w:sz w:val="24"/>
          <w:szCs w:val="24"/>
        </w:rPr>
        <w:t>,</w:t>
      </w:r>
      <w:r w:rsidR="006362F8" w:rsidRPr="00B37F48">
        <w:rPr>
          <w:rFonts w:ascii="Times New Roman" w:hAnsi="Times New Roman" w:cs="Times New Roman"/>
          <w:sz w:val="24"/>
          <w:szCs w:val="24"/>
        </w:rPr>
        <w:t xml:space="preserve"> su individualización. </w:t>
      </w:r>
      <w:r w:rsidR="00885261" w:rsidRPr="00B37F48">
        <w:rPr>
          <w:rFonts w:ascii="Times New Roman" w:hAnsi="Times New Roman" w:cs="Times New Roman"/>
          <w:sz w:val="24"/>
          <w:szCs w:val="24"/>
        </w:rPr>
        <w:t>Por lo tanto</w:t>
      </w:r>
      <w:r w:rsidR="006362F8" w:rsidRPr="00B37F48">
        <w:rPr>
          <w:rFonts w:ascii="Times New Roman" w:hAnsi="Times New Roman" w:cs="Times New Roman"/>
          <w:sz w:val="24"/>
          <w:szCs w:val="24"/>
        </w:rPr>
        <w:t xml:space="preserve">, </w:t>
      </w:r>
      <w:r w:rsidR="00607B17" w:rsidRPr="00B37F48">
        <w:rPr>
          <w:rFonts w:ascii="Times New Roman" w:hAnsi="Times New Roman" w:cs="Times New Roman"/>
          <w:sz w:val="24"/>
          <w:szCs w:val="24"/>
        </w:rPr>
        <w:t>nos hemos centrado</w:t>
      </w:r>
      <w:r w:rsidR="006362F8" w:rsidRPr="00B37F48">
        <w:rPr>
          <w:rFonts w:ascii="Times New Roman" w:hAnsi="Times New Roman" w:cs="Times New Roman"/>
          <w:sz w:val="24"/>
          <w:szCs w:val="24"/>
        </w:rPr>
        <w:t xml:space="preserve"> e</w:t>
      </w:r>
      <w:r w:rsidR="00607B17" w:rsidRPr="00B37F48">
        <w:rPr>
          <w:rFonts w:ascii="Times New Roman" w:hAnsi="Times New Roman" w:cs="Times New Roman"/>
          <w:sz w:val="24"/>
          <w:szCs w:val="24"/>
        </w:rPr>
        <w:t>n</w:t>
      </w:r>
      <w:r w:rsidR="006362F8" w:rsidRPr="00B37F48">
        <w:rPr>
          <w:rFonts w:ascii="Times New Roman" w:hAnsi="Times New Roman" w:cs="Times New Roman"/>
          <w:sz w:val="24"/>
          <w:szCs w:val="24"/>
        </w:rPr>
        <w:t xml:space="preserve"> proporcionar medios de soporte para </w:t>
      </w:r>
      <w:r w:rsidR="00E20B9F" w:rsidRPr="00B37F48">
        <w:rPr>
          <w:rFonts w:ascii="Times New Roman" w:hAnsi="Times New Roman" w:cs="Times New Roman"/>
          <w:sz w:val="24"/>
          <w:szCs w:val="24"/>
        </w:rPr>
        <w:t>imple</w:t>
      </w:r>
      <w:r w:rsidR="00A020B0" w:rsidRPr="00B37F48">
        <w:rPr>
          <w:rFonts w:ascii="Times New Roman" w:hAnsi="Times New Roman" w:cs="Times New Roman"/>
          <w:sz w:val="24"/>
          <w:szCs w:val="24"/>
        </w:rPr>
        <w:t>m</w:t>
      </w:r>
      <w:r w:rsidR="00E20B9F" w:rsidRPr="00B37F48">
        <w:rPr>
          <w:rFonts w:ascii="Times New Roman" w:hAnsi="Times New Roman" w:cs="Times New Roman"/>
          <w:sz w:val="24"/>
          <w:szCs w:val="24"/>
        </w:rPr>
        <w:t>entar indicadores de calidad</w:t>
      </w:r>
      <w:r w:rsidR="00EF036E" w:rsidRPr="00B37F48">
        <w:rPr>
          <w:rFonts w:ascii="Times New Roman" w:hAnsi="Times New Roman" w:cs="Times New Roman"/>
          <w:sz w:val="24"/>
          <w:szCs w:val="24"/>
        </w:rPr>
        <w:t>,</w:t>
      </w:r>
      <w:r w:rsidR="00A020B0" w:rsidRPr="00B37F48">
        <w:rPr>
          <w:rFonts w:ascii="Times New Roman" w:hAnsi="Times New Roman" w:cs="Times New Roman"/>
          <w:sz w:val="24"/>
          <w:szCs w:val="24"/>
        </w:rPr>
        <w:t xml:space="preserve"> de tal forma que </w:t>
      </w:r>
      <w:r w:rsidR="00F05E15" w:rsidRPr="00B37F48">
        <w:rPr>
          <w:rFonts w:ascii="Times New Roman" w:hAnsi="Times New Roman" w:cs="Times New Roman"/>
          <w:sz w:val="24"/>
          <w:szCs w:val="24"/>
        </w:rPr>
        <w:t>permitan</w:t>
      </w:r>
      <w:r w:rsidR="00A020B0" w:rsidRPr="00B37F48">
        <w:rPr>
          <w:rFonts w:ascii="Times New Roman" w:hAnsi="Times New Roman" w:cs="Times New Roman"/>
          <w:sz w:val="24"/>
          <w:szCs w:val="24"/>
        </w:rPr>
        <w:t xml:space="preserve"> </w:t>
      </w:r>
      <w:r w:rsidR="00607B17" w:rsidRPr="00B37F48">
        <w:rPr>
          <w:rFonts w:ascii="Times New Roman" w:hAnsi="Times New Roman" w:cs="Times New Roman"/>
          <w:sz w:val="24"/>
          <w:szCs w:val="24"/>
        </w:rPr>
        <w:t xml:space="preserve">obtener </w:t>
      </w:r>
      <w:r w:rsidR="00A020B0" w:rsidRPr="00B37F48">
        <w:rPr>
          <w:rFonts w:ascii="Times New Roman" w:hAnsi="Times New Roman" w:cs="Times New Roman"/>
          <w:sz w:val="24"/>
          <w:szCs w:val="24"/>
        </w:rPr>
        <w:t xml:space="preserve">un </w:t>
      </w:r>
      <w:r w:rsidR="006362F8" w:rsidRPr="00B37F48">
        <w:rPr>
          <w:rFonts w:ascii="Times New Roman" w:hAnsi="Times New Roman" w:cs="Times New Roman"/>
          <w:sz w:val="24"/>
          <w:szCs w:val="24"/>
        </w:rPr>
        <w:t>aprendizaje</w:t>
      </w:r>
      <w:r w:rsidR="00607B17" w:rsidRPr="00B37F48">
        <w:rPr>
          <w:rFonts w:ascii="Times New Roman" w:hAnsi="Times New Roman" w:cs="Times New Roman"/>
          <w:sz w:val="24"/>
          <w:szCs w:val="24"/>
        </w:rPr>
        <w:t xml:space="preserve"> centrado en la calidad</w:t>
      </w:r>
      <w:r w:rsidR="006362F8" w:rsidRPr="00B37F48">
        <w:rPr>
          <w:rFonts w:ascii="Times New Roman" w:hAnsi="Times New Roman" w:cs="Times New Roman"/>
          <w:sz w:val="24"/>
          <w:szCs w:val="24"/>
        </w:rPr>
        <w:t xml:space="preserve">, </w:t>
      </w:r>
      <w:r w:rsidR="00EF036E" w:rsidRPr="00B37F48">
        <w:rPr>
          <w:rFonts w:ascii="Times New Roman" w:hAnsi="Times New Roman" w:cs="Times New Roman"/>
          <w:sz w:val="24"/>
          <w:szCs w:val="24"/>
        </w:rPr>
        <w:t>por</w:t>
      </w:r>
      <w:r w:rsidR="006C7E9F" w:rsidRPr="00B37F48">
        <w:rPr>
          <w:rFonts w:ascii="Times New Roman" w:hAnsi="Times New Roman" w:cs="Times New Roman"/>
          <w:sz w:val="24"/>
          <w:szCs w:val="24"/>
        </w:rPr>
        <w:t>que</w:t>
      </w:r>
      <w:r w:rsidR="00607B17" w:rsidRPr="00B37F48">
        <w:rPr>
          <w:rFonts w:ascii="Times New Roman" w:hAnsi="Times New Roman" w:cs="Times New Roman"/>
          <w:sz w:val="24"/>
          <w:szCs w:val="24"/>
        </w:rPr>
        <w:t xml:space="preserve"> en el </w:t>
      </w:r>
      <w:r>
        <w:rPr>
          <w:rFonts w:ascii="Times New Roman" w:hAnsi="Times New Roman" w:cs="Times New Roman"/>
          <w:sz w:val="24"/>
          <w:szCs w:val="24"/>
        </w:rPr>
        <w:t>desarrollo del presente trabajo</w:t>
      </w:r>
      <w:r w:rsidR="00607B17" w:rsidRPr="00B37F48">
        <w:rPr>
          <w:rFonts w:ascii="Times New Roman" w:hAnsi="Times New Roman" w:cs="Times New Roman"/>
          <w:sz w:val="24"/>
          <w:szCs w:val="24"/>
        </w:rPr>
        <w:t xml:space="preserve"> evidenciamos la </w:t>
      </w:r>
      <w:r w:rsidR="006362F8" w:rsidRPr="00B37F48">
        <w:rPr>
          <w:rFonts w:ascii="Times New Roman" w:hAnsi="Times New Roman" w:cs="Times New Roman"/>
          <w:sz w:val="24"/>
          <w:szCs w:val="24"/>
        </w:rPr>
        <w:t xml:space="preserve">debilidad en el diseño e implementación de ambientes instruccionales, integrados con las redes sociales a </w:t>
      </w:r>
      <w:r w:rsidR="00F05E15" w:rsidRPr="00B37F48">
        <w:rPr>
          <w:rFonts w:ascii="Times New Roman" w:hAnsi="Times New Roman" w:cs="Times New Roman"/>
          <w:sz w:val="24"/>
          <w:szCs w:val="24"/>
        </w:rPr>
        <w:t>través</w:t>
      </w:r>
      <w:r w:rsidR="006362F8" w:rsidRPr="00B37F48">
        <w:rPr>
          <w:rFonts w:ascii="Times New Roman" w:hAnsi="Times New Roman" w:cs="Times New Roman"/>
          <w:sz w:val="24"/>
          <w:szCs w:val="24"/>
        </w:rPr>
        <w:t xml:space="preserve"> de dispositivos </w:t>
      </w:r>
      <w:r w:rsidR="00F05E15" w:rsidRPr="00B37F48">
        <w:rPr>
          <w:rFonts w:ascii="Times New Roman" w:hAnsi="Times New Roman" w:cs="Times New Roman"/>
          <w:sz w:val="24"/>
          <w:szCs w:val="24"/>
        </w:rPr>
        <w:t>móviles</w:t>
      </w:r>
      <w:r w:rsidR="006362F8" w:rsidRPr="00B37F48">
        <w:rPr>
          <w:rFonts w:ascii="Times New Roman" w:hAnsi="Times New Roman" w:cs="Times New Roman"/>
          <w:sz w:val="24"/>
          <w:szCs w:val="24"/>
        </w:rPr>
        <w:t xml:space="preserve"> </w:t>
      </w:r>
      <w:r w:rsidR="00607B17" w:rsidRPr="00B37F48">
        <w:rPr>
          <w:rFonts w:ascii="Times New Roman" w:hAnsi="Times New Roman" w:cs="Times New Roman"/>
          <w:sz w:val="24"/>
          <w:szCs w:val="24"/>
        </w:rPr>
        <w:t>y</w:t>
      </w:r>
      <w:r w:rsidR="00EF036E" w:rsidRPr="00B37F48">
        <w:rPr>
          <w:rFonts w:ascii="Times New Roman" w:hAnsi="Times New Roman" w:cs="Times New Roman"/>
          <w:sz w:val="24"/>
          <w:szCs w:val="24"/>
        </w:rPr>
        <w:t>,</w:t>
      </w:r>
      <w:r w:rsidR="00607B17"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otra parte,</w:t>
      </w:r>
      <w:r w:rsidR="00607B17" w:rsidRPr="00B37F48">
        <w:rPr>
          <w:rFonts w:ascii="Times New Roman" w:hAnsi="Times New Roman" w:cs="Times New Roman"/>
          <w:sz w:val="24"/>
          <w:szCs w:val="24"/>
        </w:rPr>
        <w:t xml:space="preserve"> modelos de instrucción </w:t>
      </w:r>
      <w:r w:rsidR="006362F8" w:rsidRPr="00B37F48">
        <w:rPr>
          <w:rFonts w:ascii="Times New Roman" w:hAnsi="Times New Roman" w:cs="Times New Roman"/>
          <w:sz w:val="24"/>
          <w:szCs w:val="24"/>
        </w:rPr>
        <w:t>que den acceso y facilidad a un aprendizaje significativo y de calidad</w:t>
      </w:r>
      <w:r w:rsidR="00607B17" w:rsidRPr="00B37F48">
        <w:rPr>
          <w:rFonts w:ascii="Times New Roman" w:hAnsi="Times New Roman" w:cs="Times New Roman"/>
          <w:sz w:val="24"/>
          <w:szCs w:val="24"/>
        </w:rPr>
        <w:t xml:space="preserve"> </w:t>
      </w:r>
      <w:r w:rsidR="00D55EEB" w:rsidRPr="00B37F48">
        <w:rPr>
          <w:rFonts w:ascii="Times New Roman" w:hAnsi="Times New Roman" w:cs="Times New Roman"/>
          <w:sz w:val="24"/>
          <w:szCs w:val="24"/>
        </w:rPr>
        <w:t>(Buenaño, 2013)</w:t>
      </w:r>
      <w:r w:rsidR="00765FD2" w:rsidRPr="00B37F48">
        <w:rPr>
          <w:rFonts w:ascii="Times New Roman" w:hAnsi="Times New Roman" w:cs="Times New Roman"/>
          <w:sz w:val="24"/>
          <w:szCs w:val="24"/>
        </w:rPr>
        <w:t xml:space="preserve">. </w:t>
      </w:r>
      <w:r w:rsidR="00500CAE" w:rsidRPr="00B37F48">
        <w:rPr>
          <w:rFonts w:ascii="Times New Roman" w:hAnsi="Times New Roman" w:cs="Times New Roman"/>
          <w:sz w:val="24"/>
          <w:szCs w:val="24"/>
        </w:rPr>
        <w:t>De este modo</w:t>
      </w:r>
      <w:r w:rsidR="002A5CFB" w:rsidRPr="00B37F48">
        <w:rPr>
          <w:rFonts w:ascii="Times New Roman" w:hAnsi="Times New Roman" w:cs="Times New Roman"/>
          <w:sz w:val="24"/>
          <w:szCs w:val="24"/>
        </w:rPr>
        <w:t>, concluimos el presente trabajo</w:t>
      </w:r>
      <w:r w:rsidR="00EF036E" w:rsidRPr="00B37F48">
        <w:rPr>
          <w:rFonts w:ascii="Times New Roman" w:hAnsi="Times New Roman" w:cs="Times New Roman"/>
          <w:sz w:val="24"/>
          <w:szCs w:val="24"/>
        </w:rPr>
        <w:t>,</w:t>
      </w:r>
      <w:r w:rsidR="002A5CFB" w:rsidRPr="00B37F48">
        <w:rPr>
          <w:rFonts w:ascii="Times New Roman" w:hAnsi="Times New Roman" w:cs="Times New Roman"/>
          <w:sz w:val="24"/>
          <w:szCs w:val="24"/>
        </w:rPr>
        <w:t xml:space="preserve"> </w:t>
      </w:r>
      <w:r w:rsidR="00EF036E" w:rsidRPr="00B37F48">
        <w:rPr>
          <w:rFonts w:ascii="Times New Roman" w:hAnsi="Times New Roman" w:cs="Times New Roman"/>
          <w:sz w:val="24"/>
          <w:szCs w:val="24"/>
        </w:rPr>
        <w:t xml:space="preserve">haciendo </w:t>
      </w:r>
      <w:r w:rsidR="002A5CFB" w:rsidRPr="00B37F48">
        <w:rPr>
          <w:rFonts w:ascii="Times New Roman" w:hAnsi="Times New Roman" w:cs="Times New Roman"/>
          <w:sz w:val="24"/>
          <w:szCs w:val="24"/>
        </w:rPr>
        <w:t xml:space="preserve">una </w:t>
      </w:r>
      <w:r w:rsidR="00E656E6" w:rsidRPr="00B37F48">
        <w:rPr>
          <w:rFonts w:ascii="Times New Roman" w:hAnsi="Times New Roman" w:cs="Times New Roman"/>
          <w:sz w:val="24"/>
          <w:szCs w:val="24"/>
        </w:rPr>
        <w:t>síntesis</w:t>
      </w:r>
      <w:r>
        <w:rPr>
          <w:rFonts w:ascii="Times New Roman" w:hAnsi="Times New Roman" w:cs="Times New Roman"/>
          <w:sz w:val="24"/>
          <w:szCs w:val="24"/>
        </w:rPr>
        <w:t xml:space="preserve"> que</w:t>
      </w:r>
      <w:r w:rsidR="00EF036E" w:rsidRPr="00B37F48">
        <w:rPr>
          <w:rFonts w:ascii="Times New Roman" w:hAnsi="Times New Roman" w:cs="Times New Roman"/>
          <w:sz w:val="24"/>
          <w:szCs w:val="24"/>
        </w:rPr>
        <w:t xml:space="preserve"> tiene </w:t>
      </w:r>
      <w:r w:rsidR="00FA0825" w:rsidRPr="00B37F48">
        <w:rPr>
          <w:rFonts w:ascii="Times New Roman" w:hAnsi="Times New Roman" w:cs="Times New Roman"/>
          <w:sz w:val="24"/>
          <w:szCs w:val="24"/>
        </w:rPr>
        <w:t xml:space="preserve">en cuenta la descripción y orden de </w:t>
      </w:r>
      <w:r w:rsidR="002A5CFB" w:rsidRPr="00B37F48">
        <w:rPr>
          <w:rFonts w:ascii="Times New Roman" w:hAnsi="Times New Roman" w:cs="Times New Roman"/>
          <w:sz w:val="24"/>
          <w:szCs w:val="24"/>
        </w:rPr>
        <w:t xml:space="preserve">aspectos </w:t>
      </w:r>
      <w:r w:rsidR="00FA0825" w:rsidRPr="00B37F48">
        <w:rPr>
          <w:rFonts w:ascii="Times New Roman" w:hAnsi="Times New Roman" w:cs="Times New Roman"/>
          <w:sz w:val="24"/>
          <w:szCs w:val="24"/>
        </w:rPr>
        <w:t xml:space="preserve">antes </w:t>
      </w:r>
      <w:r w:rsidR="00EF036E" w:rsidRPr="00B37F48">
        <w:rPr>
          <w:rFonts w:ascii="Times New Roman" w:hAnsi="Times New Roman" w:cs="Times New Roman"/>
          <w:sz w:val="24"/>
          <w:szCs w:val="24"/>
        </w:rPr>
        <w:t xml:space="preserve">detallados </w:t>
      </w:r>
      <w:r w:rsidR="00FA0825" w:rsidRPr="00B37F48">
        <w:rPr>
          <w:rFonts w:ascii="Times New Roman" w:hAnsi="Times New Roman" w:cs="Times New Roman"/>
          <w:sz w:val="24"/>
          <w:szCs w:val="24"/>
        </w:rPr>
        <w:t>en la figura 17</w:t>
      </w:r>
      <w:r w:rsidR="00A21A12">
        <w:rPr>
          <w:rFonts w:ascii="Times New Roman" w:hAnsi="Times New Roman" w:cs="Times New Roman"/>
          <w:sz w:val="24"/>
          <w:szCs w:val="24"/>
        </w:rPr>
        <w:t>9</w:t>
      </w:r>
      <w:r w:rsidR="00FA0825" w:rsidRPr="00B37F48">
        <w:rPr>
          <w:rFonts w:ascii="Times New Roman" w:hAnsi="Times New Roman" w:cs="Times New Roman"/>
          <w:sz w:val="24"/>
          <w:szCs w:val="24"/>
        </w:rPr>
        <w:t xml:space="preserve">. </w:t>
      </w:r>
    </w:p>
    <w:p w14:paraId="0E9D7AEE" w14:textId="07AA1BE3" w:rsidR="007054FF" w:rsidRPr="004134B8" w:rsidRDefault="00925ADA" w:rsidP="00EF036E">
      <w:pPr>
        <w:autoSpaceDE w:val="0"/>
        <w:autoSpaceDN w:val="0"/>
        <w:adjustRightInd w:val="0"/>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De igual forma,</w:t>
      </w:r>
      <w:r w:rsidR="00EF036E" w:rsidRPr="00B37F48">
        <w:rPr>
          <w:rFonts w:ascii="Times New Roman" w:hAnsi="Times New Roman" w:cs="Times New Roman"/>
          <w:sz w:val="24"/>
          <w:szCs w:val="24"/>
        </w:rPr>
        <w:t xml:space="preserve"> </w:t>
      </w:r>
      <w:r w:rsidR="00234445" w:rsidRPr="00B37F48">
        <w:rPr>
          <w:rFonts w:ascii="Times New Roman" w:hAnsi="Times New Roman" w:cs="Times New Roman"/>
          <w:sz w:val="24"/>
          <w:szCs w:val="24"/>
        </w:rPr>
        <w:t>e</w:t>
      </w:r>
      <w:r w:rsidR="007054FF" w:rsidRPr="00B37F48">
        <w:rPr>
          <w:rFonts w:ascii="Times New Roman" w:hAnsi="Times New Roman" w:cs="Times New Roman"/>
          <w:sz w:val="24"/>
          <w:szCs w:val="24"/>
        </w:rPr>
        <w:t xml:space="preserve">n capítulos anteriores y con el </w:t>
      </w:r>
      <w:r w:rsidR="00E656E6" w:rsidRPr="00B37F48">
        <w:rPr>
          <w:rFonts w:ascii="Times New Roman" w:hAnsi="Times New Roman" w:cs="Times New Roman"/>
          <w:sz w:val="24"/>
          <w:szCs w:val="24"/>
        </w:rPr>
        <w:t>propósito</w:t>
      </w:r>
      <w:r w:rsidR="007054FF" w:rsidRPr="00B37F48">
        <w:rPr>
          <w:rFonts w:ascii="Times New Roman" w:hAnsi="Times New Roman" w:cs="Times New Roman"/>
          <w:sz w:val="24"/>
          <w:szCs w:val="24"/>
        </w:rPr>
        <w:t xml:space="preserve"> de resp</w:t>
      </w:r>
      <w:r w:rsidR="00EF036E" w:rsidRPr="00B37F48">
        <w:rPr>
          <w:rFonts w:ascii="Times New Roman" w:hAnsi="Times New Roman" w:cs="Times New Roman"/>
          <w:sz w:val="24"/>
          <w:szCs w:val="24"/>
        </w:rPr>
        <w:t xml:space="preserve">onder </w:t>
      </w:r>
      <w:r w:rsidR="007054FF" w:rsidRPr="00B37F48">
        <w:rPr>
          <w:rFonts w:ascii="Times New Roman" w:hAnsi="Times New Roman" w:cs="Times New Roman"/>
          <w:sz w:val="24"/>
          <w:szCs w:val="24"/>
        </w:rPr>
        <w:t>a la pregunta de investigación y al objetivo principal del presente trabajo</w:t>
      </w:r>
      <w:r w:rsidR="00EF036E" w:rsidRPr="00B37F48">
        <w:rPr>
          <w:rFonts w:ascii="Times New Roman" w:hAnsi="Times New Roman" w:cs="Times New Roman"/>
          <w:sz w:val="24"/>
          <w:szCs w:val="24"/>
        </w:rPr>
        <w:t xml:space="preserve">, </w:t>
      </w:r>
      <w:r w:rsidR="007054FF" w:rsidRPr="00B37F48">
        <w:rPr>
          <w:rFonts w:ascii="Times New Roman" w:hAnsi="Times New Roman" w:cs="Times New Roman"/>
          <w:sz w:val="24"/>
          <w:szCs w:val="24"/>
        </w:rPr>
        <w:t xml:space="preserve">procedimos a establecer </w:t>
      </w:r>
      <w:r w:rsidR="00EF036E" w:rsidRPr="00B37F48">
        <w:rPr>
          <w:rFonts w:ascii="Times New Roman" w:hAnsi="Times New Roman" w:cs="Times New Roman"/>
          <w:sz w:val="24"/>
          <w:szCs w:val="24"/>
        </w:rPr>
        <w:t xml:space="preserve">nueve </w:t>
      </w:r>
      <w:r w:rsidR="007054FF" w:rsidRPr="00B37F48">
        <w:rPr>
          <w:rFonts w:ascii="Times New Roman" w:hAnsi="Times New Roman" w:cs="Times New Roman"/>
          <w:sz w:val="24"/>
          <w:szCs w:val="24"/>
        </w:rPr>
        <w:t xml:space="preserve">objetivos y </w:t>
      </w:r>
      <w:r w:rsidR="00EF036E" w:rsidRPr="00B37F48">
        <w:rPr>
          <w:rFonts w:ascii="Times New Roman" w:hAnsi="Times New Roman" w:cs="Times New Roman"/>
          <w:sz w:val="24"/>
          <w:szCs w:val="24"/>
        </w:rPr>
        <w:t xml:space="preserve">siete </w:t>
      </w:r>
      <w:r w:rsidR="007054FF" w:rsidRPr="00B37F48">
        <w:rPr>
          <w:rFonts w:ascii="Times New Roman" w:hAnsi="Times New Roman" w:cs="Times New Roman"/>
          <w:sz w:val="24"/>
          <w:szCs w:val="24"/>
        </w:rPr>
        <w:t>sub</w:t>
      </w:r>
      <w:r w:rsidR="00E656E6" w:rsidRPr="00B37F48">
        <w:rPr>
          <w:rFonts w:ascii="Times New Roman" w:hAnsi="Times New Roman" w:cs="Times New Roman"/>
          <w:sz w:val="24"/>
          <w:szCs w:val="24"/>
        </w:rPr>
        <w:t xml:space="preserve"> </w:t>
      </w:r>
      <w:r w:rsidR="007054FF" w:rsidRPr="00B37F48">
        <w:rPr>
          <w:rFonts w:ascii="Times New Roman" w:hAnsi="Times New Roman" w:cs="Times New Roman"/>
          <w:sz w:val="24"/>
          <w:szCs w:val="24"/>
        </w:rPr>
        <w:t xml:space="preserve">preguntas que nos servirán de meta y estrategia para </w:t>
      </w:r>
      <w:r w:rsidR="00EF036E" w:rsidRPr="00B37F48">
        <w:rPr>
          <w:rFonts w:ascii="Times New Roman" w:hAnsi="Times New Roman" w:cs="Times New Roman"/>
          <w:sz w:val="24"/>
          <w:szCs w:val="24"/>
        </w:rPr>
        <w:t xml:space="preserve">responder </w:t>
      </w:r>
      <w:r w:rsidR="007054FF" w:rsidRPr="00B37F48">
        <w:rPr>
          <w:rFonts w:ascii="Times New Roman" w:hAnsi="Times New Roman" w:cs="Times New Roman"/>
          <w:sz w:val="24"/>
          <w:szCs w:val="24"/>
        </w:rPr>
        <w:t>a l</w:t>
      </w:r>
      <w:r>
        <w:rPr>
          <w:rFonts w:ascii="Times New Roman" w:hAnsi="Times New Roman" w:cs="Times New Roman"/>
          <w:sz w:val="24"/>
          <w:szCs w:val="24"/>
        </w:rPr>
        <w:t xml:space="preserve">a investigación. A </w:t>
      </w:r>
      <w:r w:rsidR="007D02B0">
        <w:rPr>
          <w:rFonts w:ascii="Times New Roman" w:hAnsi="Times New Roman" w:cs="Times New Roman"/>
          <w:sz w:val="24"/>
          <w:szCs w:val="24"/>
        </w:rPr>
        <w:t>continuación,</w:t>
      </w:r>
      <w:r w:rsidR="007054FF" w:rsidRPr="00B37F48">
        <w:rPr>
          <w:rFonts w:ascii="Times New Roman" w:hAnsi="Times New Roman" w:cs="Times New Roman"/>
          <w:sz w:val="24"/>
          <w:szCs w:val="24"/>
        </w:rPr>
        <w:t xml:space="preserve"> se </w:t>
      </w:r>
      <w:r w:rsidR="007054FF" w:rsidRPr="004134B8">
        <w:rPr>
          <w:rFonts w:ascii="Times New Roman" w:hAnsi="Times New Roman" w:cs="Times New Roman"/>
          <w:sz w:val="24"/>
          <w:szCs w:val="24"/>
        </w:rPr>
        <w:t>describe</w:t>
      </w:r>
      <w:r>
        <w:rPr>
          <w:rFonts w:ascii="Times New Roman" w:hAnsi="Times New Roman" w:cs="Times New Roman"/>
          <w:sz w:val="24"/>
          <w:szCs w:val="24"/>
        </w:rPr>
        <w:t xml:space="preserve"> y se da cuenta estratégica</w:t>
      </w:r>
      <w:r w:rsidR="007054FF" w:rsidRPr="004134B8">
        <w:rPr>
          <w:rFonts w:ascii="Times New Roman" w:hAnsi="Times New Roman" w:cs="Times New Roman"/>
          <w:sz w:val="24"/>
          <w:szCs w:val="24"/>
        </w:rPr>
        <w:t xml:space="preserve"> de lo obtenido. </w:t>
      </w:r>
    </w:p>
    <w:bookmarkEnd w:id="313"/>
    <w:p w14:paraId="1198BB34" w14:textId="1606F90C" w:rsidR="003B32F0" w:rsidRPr="00B37F48" w:rsidRDefault="003B32F0" w:rsidP="00925ADA">
      <w:pPr>
        <w:pStyle w:val="Ttulo3"/>
        <w:spacing w:after="200" w:line="360" w:lineRule="auto"/>
        <w:ind w:firstLine="708"/>
        <w:rPr>
          <w:sz w:val="24"/>
        </w:rPr>
      </w:pPr>
      <w:r w:rsidRPr="004134B8">
        <w:rPr>
          <w:szCs w:val="28"/>
        </w:rPr>
        <w:t>8.2.1</w:t>
      </w:r>
      <w:r w:rsidR="00925ADA">
        <w:rPr>
          <w:szCs w:val="28"/>
        </w:rPr>
        <w:t>.</w:t>
      </w:r>
      <w:r w:rsidRPr="004134B8">
        <w:rPr>
          <w:szCs w:val="28"/>
        </w:rPr>
        <w:t xml:space="preserve"> Objetivos y resultados</w:t>
      </w:r>
    </w:p>
    <w:p w14:paraId="547026C2" w14:textId="248CFE0E" w:rsidR="00BE4558" w:rsidRPr="00B37F48" w:rsidRDefault="00BE4558" w:rsidP="00925ADA">
      <w:pPr>
        <w:widowControl w:val="0"/>
        <w:autoSpaceDE w:val="0"/>
        <w:autoSpaceDN w:val="0"/>
        <w:adjustRightInd w:val="0"/>
        <w:spacing w:line="360" w:lineRule="auto"/>
        <w:ind w:right="96"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En este apartado,</w:t>
      </w:r>
      <w:r w:rsidRPr="00B37F48">
        <w:rPr>
          <w:rFonts w:ascii="Times New Roman" w:hAnsi="Times New Roman" w:cs="Times New Roman"/>
          <w:color w:val="000000"/>
          <w:spacing w:val="11"/>
          <w:sz w:val="24"/>
          <w:szCs w:val="24"/>
        </w:rPr>
        <w:t xml:space="preserve"> </w:t>
      </w:r>
      <w:r w:rsidRPr="00B37F48">
        <w:rPr>
          <w:rFonts w:ascii="Times New Roman" w:hAnsi="Times New Roman" w:cs="Times New Roman"/>
          <w:color w:val="000000"/>
          <w:spacing w:val="-3"/>
          <w:sz w:val="24"/>
          <w:szCs w:val="24"/>
        </w:rPr>
        <w:t>s</w:t>
      </w:r>
      <w:r w:rsidRPr="00B37F48">
        <w:rPr>
          <w:rFonts w:ascii="Times New Roman" w:hAnsi="Times New Roman" w:cs="Times New Roman"/>
          <w:color w:val="000000"/>
          <w:sz w:val="24"/>
          <w:szCs w:val="24"/>
        </w:rPr>
        <w:t>e</w:t>
      </w:r>
      <w:r w:rsidRPr="00B37F48">
        <w:rPr>
          <w:rFonts w:ascii="Times New Roman" w:hAnsi="Times New Roman" w:cs="Times New Roman"/>
          <w:color w:val="000000"/>
          <w:spacing w:val="11"/>
          <w:sz w:val="24"/>
          <w:szCs w:val="24"/>
        </w:rPr>
        <w:t xml:space="preserve"> lleva</w:t>
      </w:r>
      <w:r w:rsidR="00B67159" w:rsidRPr="00B37F48">
        <w:rPr>
          <w:rFonts w:ascii="Times New Roman" w:hAnsi="Times New Roman" w:cs="Times New Roman"/>
          <w:color w:val="000000"/>
          <w:spacing w:val="11"/>
          <w:sz w:val="24"/>
          <w:szCs w:val="24"/>
        </w:rPr>
        <w:t xml:space="preserve"> </w:t>
      </w:r>
      <w:r w:rsidRPr="00B37F48">
        <w:rPr>
          <w:rFonts w:ascii="Times New Roman" w:hAnsi="Times New Roman" w:cs="Times New Roman"/>
          <w:color w:val="000000"/>
          <w:spacing w:val="11"/>
          <w:sz w:val="24"/>
          <w:szCs w:val="24"/>
        </w:rPr>
        <w:t xml:space="preserve">a cabo la </w:t>
      </w:r>
      <w:r w:rsidRPr="00B37F48">
        <w:rPr>
          <w:rFonts w:ascii="Times New Roman" w:hAnsi="Times New Roman" w:cs="Times New Roman"/>
          <w:color w:val="000000"/>
          <w:sz w:val="24"/>
          <w:szCs w:val="24"/>
        </w:rPr>
        <w:t>revisión</w:t>
      </w:r>
      <w:r w:rsidR="004134B8">
        <w:rPr>
          <w:rFonts w:ascii="Times New Roman" w:hAnsi="Times New Roman" w:cs="Times New Roman"/>
          <w:color w:val="000000"/>
          <w:sz w:val="24"/>
          <w:szCs w:val="24"/>
        </w:rPr>
        <w:t xml:space="preserve"> y</w:t>
      </w:r>
      <w:r w:rsidRPr="00B37F48">
        <w:rPr>
          <w:rFonts w:ascii="Times New Roman" w:hAnsi="Times New Roman" w:cs="Times New Roman"/>
          <w:color w:val="000000"/>
          <w:spacing w:val="-1"/>
          <w:sz w:val="24"/>
          <w:szCs w:val="24"/>
        </w:rPr>
        <w:t xml:space="preserve"> se plantean los resultados de los objetivos y su cumplimiento, los cuales resumimos en la </w:t>
      </w:r>
      <w:r w:rsidRPr="00B37F48">
        <w:rPr>
          <w:rFonts w:ascii="Times New Roman" w:hAnsi="Times New Roman" w:cs="Times New Roman"/>
          <w:color w:val="000000"/>
          <w:spacing w:val="1"/>
          <w:sz w:val="24"/>
          <w:szCs w:val="24"/>
        </w:rPr>
        <w:t>t</w:t>
      </w:r>
      <w:r w:rsidRPr="00B37F48">
        <w:rPr>
          <w:rFonts w:ascii="Times New Roman" w:hAnsi="Times New Roman" w:cs="Times New Roman"/>
          <w:color w:val="000000"/>
          <w:spacing w:val="-2"/>
          <w:sz w:val="24"/>
          <w:szCs w:val="24"/>
        </w:rPr>
        <w:t>a</w:t>
      </w:r>
      <w:r w:rsidRPr="00B37F48">
        <w:rPr>
          <w:rFonts w:ascii="Times New Roman" w:hAnsi="Times New Roman" w:cs="Times New Roman"/>
          <w:color w:val="000000"/>
          <w:spacing w:val="1"/>
          <w:sz w:val="24"/>
          <w:szCs w:val="24"/>
        </w:rPr>
        <w:t>b</w:t>
      </w:r>
      <w:r w:rsidRPr="00B37F48">
        <w:rPr>
          <w:rFonts w:ascii="Times New Roman" w:hAnsi="Times New Roman" w:cs="Times New Roman"/>
          <w:color w:val="000000"/>
          <w:sz w:val="24"/>
          <w:szCs w:val="24"/>
        </w:rPr>
        <w:t>la</w:t>
      </w:r>
      <w:r w:rsidRPr="00B37F48">
        <w:rPr>
          <w:rFonts w:ascii="Times New Roman" w:hAnsi="Times New Roman" w:cs="Times New Roman"/>
          <w:color w:val="000000"/>
          <w:spacing w:val="1"/>
          <w:sz w:val="24"/>
          <w:szCs w:val="24"/>
        </w:rPr>
        <w:t xml:space="preserve"> siguiente</w:t>
      </w:r>
      <w:r w:rsidRPr="00B37F48">
        <w:rPr>
          <w:rFonts w:ascii="Times New Roman" w:hAnsi="Times New Roman" w:cs="Times New Roman"/>
          <w:color w:val="000000"/>
          <w:sz w:val="24"/>
          <w:szCs w:val="24"/>
        </w:rPr>
        <w:t>.</w:t>
      </w:r>
    </w:p>
    <w:p w14:paraId="094DE09D" w14:textId="7006BB33" w:rsidR="003B32F0" w:rsidRPr="00B37F48" w:rsidRDefault="003B32F0" w:rsidP="00AA1E1E">
      <w:pPr>
        <w:spacing w:after="0" w:line="360" w:lineRule="auto"/>
        <w:jc w:val="both"/>
        <w:rPr>
          <w:rFonts w:ascii="Times New Roman" w:hAnsi="Times New Roman" w:cs="Times New Roman"/>
          <w:sz w:val="24"/>
          <w:szCs w:val="24"/>
        </w:rPr>
      </w:pPr>
    </w:p>
    <w:p w14:paraId="4D4887BE" w14:textId="71B77FD9" w:rsidR="003E6383" w:rsidRPr="00B37F48" w:rsidRDefault="003E6383" w:rsidP="00AA1E1E">
      <w:pPr>
        <w:spacing w:after="0" w:line="360" w:lineRule="auto"/>
        <w:jc w:val="both"/>
        <w:rPr>
          <w:rFonts w:ascii="Times New Roman" w:hAnsi="Times New Roman" w:cs="Times New Roman"/>
          <w:sz w:val="24"/>
          <w:szCs w:val="24"/>
        </w:rPr>
      </w:pPr>
    </w:p>
    <w:p w14:paraId="27B09C46" w14:textId="62122FB9" w:rsidR="003E6383" w:rsidRPr="00B37F48" w:rsidRDefault="003E6383" w:rsidP="00AA1E1E">
      <w:pPr>
        <w:spacing w:after="0" w:line="360" w:lineRule="auto"/>
        <w:jc w:val="both"/>
        <w:rPr>
          <w:rFonts w:ascii="Times New Roman" w:hAnsi="Times New Roman" w:cs="Times New Roman"/>
          <w:sz w:val="24"/>
          <w:szCs w:val="24"/>
        </w:rPr>
      </w:pPr>
    </w:p>
    <w:p w14:paraId="6EBDA884" w14:textId="0258107A" w:rsidR="003E6383" w:rsidRPr="00B37F48" w:rsidRDefault="003E6383" w:rsidP="00AA1E1E">
      <w:pPr>
        <w:spacing w:after="0" w:line="360" w:lineRule="auto"/>
        <w:jc w:val="both"/>
        <w:rPr>
          <w:rFonts w:ascii="Times New Roman" w:hAnsi="Times New Roman" w:cs="Times New Roman"/>
          <w:sz w:val="24"/>
          <w:szCs w:val="24"/>
        </w:rPr>
      </w:pPr>
    </w:p>
    <w:p w14:paraId="077CBF70" w14:textId="673B0169" w:rsidR="003E6383" w:rsidRPr="00B37F48" w:rsidRDefault="003E6383" w:rsidP="00AA1E1E">
      <w:pPr>
        <w:spacing w:after="0" w:line="360" w:lineRule="auto"/>
        <w:jc w:val="both"/>
        <w:rPr>
          <w:rFonts w:ascii="Times New Roman" w:hAnsi="Times New Roman" w:cs="Times New Roman"/>
          <w:sz w:val="24"/>
          <w:szCs w:val="24"/>
        </w:rPr>
      </w:pPr>
    </w:p>
    <w:p w14:paraId="5DB20F9B" w14:textId="320F87FB" w:rsidR="003E6383" w:rsidRPr="00B37F48" w:rsidRDefault="003E6383" w:rsidP="00AA1E1E">
      <w:pPr>
        <w:spacing w:after="0" w:line="360" w:lineRule="auto"/>
        <w:jc w:val="both"/>
        <w:rPr>
          <w:rFonts w:ascii="Times New Roman" w:hAnsi="Times New Roman" w:cs="Times New Roman"/>
          <w:sz w:val="24"/>
          <w:szCs w:val="24"/>
        </w:rPr>
      </w:pPr>
    </w:p>
    <w:p w14:paraId="18E07164" w14:textId="756ACE8F" w:rsidR="003E6383" w:rsidRPr="00B37F48" w:rsidRDefault="003E6383" w:rsidP="00AA1E1E">
      <w:pPr>
        <w:spacing w:after="0" w:line="360" w:lineRule="auto"/>
        <w:jc w:val="both"/>
        <w:rPr>
          <w:rFonts w:ascii="Times New Roman" w:hAnsi="Times New Roman" w:cs="Times New Roman"/>
          <w:sz w:val="24"/>
          <w:szCs w:val="24"/>
        </w:rPr>
      </w:pPr>
    </w:p>
    <w:p w14:paraId="1D833DDC" w14:textId="505D2138" w:rsidR="003E6383" w:rsidRPr="00B37F48" w:rsidRDefault="003E6383" w:rsidP="00AA1E1E">
      <w:pPr>
        <w:spacing w:after="0" w:line="360" w:lineRule="auto"/>
        <w:jc w:val="both"/>
        <w:rPr>
          <w:rFonts w:ascii="Times New Roman" w:hAnsi="Times New Roman" w:cs="Times New Roman"/>
          <w:sz w:val="24"/>
          <w:szCs w:val="24"/>
        </w:rPr>
      </w:pPr>
    </w:p>
    <w:p w14:paraId="1FD048BF" w14:textId="77777777" w:rsidR="003E6383" w:rsidRPr="00B37F48" w:rsidRDefault="003E6383" w:rsidP="00AA1E1E">
      <w:pPr>
        <w:spacing w:after="0" w:line="360" w:lineRule="auto"/>
        <w:jc w:val="both"/>
        <w:rPr>
          <w:rFonts w:ascii="Times New Roman" w:hAnsi="Times New Roman" w:cs="Times New Roman"/>
          <w:sz w:val="24"/>
          <w:szCs w:val="24"/>
        </w:rPr>
      </w:pPr>
    </w:p>
    <w:p w14:paraId="1F932886" w14:textId="2E0A6C26" w:rsidR="00522AF0" w:rsidRPr="00B37F48" w:rsidRDefault="009E7616" w:rsidP="00522AF0">
      <w:pPr>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lastRenderedPageBreak/>
        <w:t xml:space="preserve">Tabla </w:t>
      </w:r>
      <w:r w:rsidR="00D356FC">
        <w:rPr>
          <w:rFonts w:ascii="Times New Roman" w:hAnsi="Times New Roman" w:cs="Times New Roman"/>
          <w:sz w:val="24"/>
          <w:szCs w:val="24"/>
        </w:rPr>
        <w:t>205</w:t>
      </w:r>
      <w:r w:rsidR="00A21A12">
        <w:rPr>
          <w:rFonts w:ascii="Times New Roman" w:hAnsi="Times New Roman" w:cs="Times New Roman"/>
          <w:sz w:val="24"/>
          <w:szCs w:val="24"/>
        </w:rPr>
        <w:t>.</w:t>
      </w:r>
    </w:p>
    <w:p w14:paraId="6F36515B" w14:textId="3071F59B" w:rsidR="009E7616" w:rsidRPr="00B37F48" w:rsidRDefault="001C5B86" w:rsidP="00522AF0">
      <w:pPr>
        <w:spacing w:after="0" w:line="240" w:lineRule="auto"/>
        <w:jc w:val="both"/>
        <w:rPr>
          <w:rFonts w:ascii="Times New Roman" w:hAnsi="Times New Roman" w:cs="Times New Roman"/>
          <w:bCs/>
          <w:i/>
          <w:iCs/>
          <w:sz w:val="24"/>
          <w:szCs w:val="24"/>
        </w:rPr>
      </w:pPr>
      <w:r w:rsidRPr="00B37F48">
        <w:rPr>
          <w:rFonts w:ascii="Times New Roman" w:hAnsi="Times New Roman" w:cs="Times New Roman"/>
          <w:i/>
          <w:sz w:val="24"/>
          <w:szCs w:val="24"/>
        </w:rPr>
        <w:t>O</w:t>
      </w:r>
      <w:r w:rsidR="007D2217" w:rsidRPr="00B37F48">
        <w:rPr>
          <w:rFonts w:ascii="Times New Roman" w:hAnsi="Times New Roman" w:cs="Times New Roman"/>
          <w:bCs/>
          <w:i/>
          <w:iCs/>
          <w:sz w:val="24"/>
          <w:szCs w:val="24"/>
        </w:rPr>
        <w:t xml:space="preserve">bjetivos </w:t>
      </w:r>
      <w:r w:rsidR="0001551E" w:rsidRPr="00B37F48">
        <w:rPr>
          <w:rFonts w:ascii="Times New Roman" w:hAnsi="Times New Roman" w:cs="Times New Roman"/>
          <w:bCs/>
          <w:i/>
          <w:iCs/>
          <w:sz w:val="24"/>
          <w:szCs w:val="24"/>
        </w:rPr>
        <w:t xml:space="preserve">específicos </w:t>
      </w:r>
      <w:r w:rsidR="007D2217" w:rsidRPr="00B37F48">
        <w:rPr>
          <w:rFonts w:ascii="Times New Roman" w:hAnsi="Times New Roman" w:cs="Times New Roman"/>
          <w:bCs/>
          <w:i/>
          <w:iCs/>
          <w:sz w:val="24"/>
          <w:szCs w:val="24"/>
        </w:rPr>
        <w:t>de la tesis</w:t>
      </w:r>
      <w:r w:rsidR="00B066B4" w:rsidRPr="00B37F48">
        <w:rPr>
          <w:rFonts w:ascii="Times New Roman" w:hAnsi="Times New Roman" w:cs="Times New Roman"/>
          <w:bCs/>
          <w:i/>
          <w:iCs/>
          <w:sz w:val="24"/>
          <w:szCs w:val="24"/>
        </w:rPr>
        <w:t xml:space="preserve">, </w:t>
      </w:r>
      <w:r w:rsidR="00B63660" w:rsidRPr="00B37F48">
        <w:rPr>
          <w:rFonts w:ascii="Times New Roman" w:hAnsi="Times New Roman" w:cs="Times New Roman"/>
          <w:bCs/>
          <w:i/>
          <w:iCs/>
          <w:sz w:val="24"/>
          <w:szCs w:val="24"/>
        </w:rPr>
        <w:t>resultados</w:t>
      </w:r>
      <w:r w:rsidR="00B066B4" w:rsidRPr="00B37F48">
        <w:rPr>
          <w:rFonts w:ascii="Times New Roman" w:hAnsi="Times New Roman" w:cs="Times New Roman"/>
          <w:bCs/>
          <w:i/>
          <w:iCs/>
          <w:sz w:val="24"/>
          <w:szCs w:val="24"/>
        </w:rPr>
        <w:t xml:space="preserve"> </w:t>
      </w:r>
      <w:r w:rsidR="007D2217" w:rsidRPr="00B37F48">
        <w:rPr>
          <w:rFonts w:ascii="Times New Roman" w:hAnsi="Times New Roman" w:cs="Times New Roman"/>
          <w:bCs/>
          <w:i/>
          <w:iCs/>
          <w:sz w:val="24"/>
          <w:szCs w:val="24"/>
        </w:rPr>
        <w:t>y capítulo</w:t>
      </w:r>
      <w:r w:rsidR="00B066B4" w:rsidRPr="00B37F48">
        <w:rPr>
          <w:rFonts w:ascii="Times New Roman" w:hAnsi="Times New Roman" w:cs="Times New Roman"/>
          <w:bCs/>
          <w:i/>
          <w:iCs/>
          <w:sz w:val="24"/>
          <w:szCs w:val="24"/>
        </w:rPr>
        <w:t>s</w:t>
      </w:r>
      <w:r w:rsidR="007D2217" w:rsidRPr="00B37F48">
        <w:rPr>
          <w:rFonts w:ascii="Times New Roman" w:hAnsi="Times New Roman" w:cs="Times New Roman"/>
          <w:bCs/>
          <w:i/>
          <w:iCs/>
          <w:sz w:val="24"/>
          <w:szCs w:val="24"/>
        </w:rPr>
        <w:t xml:space="preserve"> </w:t>
      </w:r>
      <w:r w:rsidR="00B066B4" w:rsidRPr="00B37F48">
        <w:rPr>
          <w:rFonts w:ascii="Times New Roman" w:hAnsi="Times New Roman" w:cs="Times New Roman"/>
          <w:bCs/>
          <w:i/>
          <w:iCs/>
          <w:sz w:val="24"/>
          <w:szCs w:val="24"/>
        </w:rPr>
        <w:t>de referencia</w:t>
      </w:r>
    </w:p>
    <w:p w14:paraId="1EE7F6BB" w14:textId="77777777" w:rsidR="00522AF0" w:rsidRPr="00B37F48" w:rsidRDefault="00522AF0" w:rsidP="00522AF0">
      <w:pPr>
        <w:spacing w:after="0" w:line="240" w:lineRule="auto"/>
        <w:jc w:val="both"/>
        <w:rPr>
          <w:rFonts w:ascii="Times New Roman" w:hAnsi="Times New Roman" w:cs="Times New Roman"/>
          <w:sz w:val="24"/>
          <w:szCs w:val="24"/>
        </w:rPr>
      </w:pPr>
    </w:p>
    <w:tbl>
      <w:tblPr>
        <w:tblStyle w:val="Tablaconcuadrcula"/>
        <w:tblW w:w="8811" w:type="dxa"/>
        <w:shd w:val="clear" w:color="auto" w:fill="FFFF00"/>
        <w:tblLook w:val="04A0" w:firstRow="1" w:lastRow="0" w:firstColumn="1" w:lastColumn="0" w:noHBand="0" w:noVBand="1"/>
      </w:tblPr>
      <w:tblGrid>
        <w:gridCol w:w="570"/>
        <w:gridCol w:w="3397"/>
        <w:gridCol w:w="3565"/>
        <w:gridCol w:w="1279"/>
      </w:tblGrid>
      <w:tr w:rsidR="00740561" w:rsidRPr="00B37F48" w14:paraId="78A2151F" w14:textId="77777777" w:rsidTr="00740561">
        <w:tc>
          <w:tcPr>
            <w:tcW w:w="511" w:type="dxa"/>
            <w:shd w:val="clear" w:color="auto" w:fill="D9D9D9" w:themeFill="background1" w:themeFillShade="D9"/>
          </w:tcPr>
          <w:p w14:paraId="11DBF01F" w14:textId="6394D2C9" w:rsidR="00740561" w:rsidRPr="00B37F48" w:rsidRDefault="00A705A0" w:rsidP="000D0AA2">
            <w:pPr>
              <w:jc w:val="center"/>
              <w:rPr>
                <w:rFonts w:ascii="Times New Roman" w:hAnsi="Times New Roman" w:cs="Times New Roman"/>
                <w:sz w:val="24"/>
                <w:szCs w:val="24"/>
              </w:rPr>
            </w:pPr>
            <w:r w:rsidRPr="00B37F48">
              <w:rPr>
                <w:rFonts w:ascii="Times New Roman" w:hAnsi="Times New Roman" w:cs="Times New Roman"/>
                <w:sz w:val="24"/>
                <w:szCs w:val="24"/>
              </w:rPr>
              <w:t>No.</w:t>
            </w:r>
          </w:p>
        </w:tc>
        <w:tc>
          <w:tcPr>
            <w:tcW w:w="3425" w:type="dxa"/>
            <w:shd w:val="clear" w:color="auto" w:fill="D9D9D9" w:themeFill="background1" w:themeFillShade="D9"/>
          </w:tcPr>
          <w:p w14:paraId="6F37C22A" w14:textId="1E445BEB" w:rsidR="00740561" w:rsidRPr="00B37F48" w:rsidRDefault="00740561" w:rsidP="00BC2C14">
            <w:pPr>
              <w:jc w:val="center"/>
              <w:rPr>
                <w:rFonts w:ascii="Times New Roman" w:hAnsi="Times New Roman" w:cs="Times New Roman"/>
                <w:sz w:val="24"/>
                <w:szCs w:val="24"/>
              </w:rPr>
            </w:pPr>
            <w:r w:rsidRPr="00B37F48">
              <w:rPr>
                <w:rFonts w:ascii="Times New Roman" w:hAnsi="Times New Roman" w:cs="Times New Roman"/>
                <w:sz w:val="24"/>
                <w:szCs w:val="24"/>
              </w:rPr>
              <w:t>Objetivos específicos</w:t>
            </w:r>
          </w:p>
        </w:tc>
        <w:tc>
          <w:tcPr>
            <w:tcW w:w="3594" w:type="dxa"/>
            <w:shd w:val="clear" w:color="auto" w:fill="D9D9D9" w:themeFill="background1" w:themeFillShade="D9"/>
          </w:tcPr>
          <w:p w14:paraId="0C738699" w14:textId="33D37915" w:rsidR="00740561" w:rsidRPr="00B37F48" w:rsidRDefault="00740561" w:rsidP="00BC2C14">
            <w:pPr>
              <w:jc w:val="center"/>
              <w:rPr>
                <w:rFonts w:ascii="Times New Roman" w:hAnsi="Times New Roman" w:cs="Times New Roman"/>
                <w:sz w:val="24"/>
                <w:szCs w:val="24"/>
              </w:rPr>
            </w:pPr>
            <w:r w:rsidRPr="00B37F48">
              <w:rPr>
                <w:rFonts w:ascii="Times New Roman" w:hAnsi="Times New Roman" w:cs="Times New Roman"/>
                <w:sz w:val="24"/>
                <w:szCs w:val="24"/>
              </w:rPr>
              <w:t>Resultados</w:t>
            </w:r>
          </w:p>
        </w:tc>
        <w:tc>
          <w:tcPr>
            <w:tcW w:w="1281" w:type="dxa"/>
            <w:shd w:val="clear" w:color="auto" w:fill="D9D9D9" w:themeFill="background1" w:themeFillShade="D9"/>
          </w:tcPr>
          <w:p w14:paraId="3D9783A5" w14:textId="631DE1FD" w:rsidR="00740561" w:rsidRPr="00B37F48" w:rsidRDefault="00740561" w:rsidP="00BC2C14">
            <w:pPr>
              <w:jc w:val="center"/>
              <w:rPr>
                <w:rFonts w:ascii="Times New Roman" w:hAnsi="Times New Roman" w:cs="Times New Roman"/>
                <w:sz w:val="24"/>
                <w:szCs w:val="24"/>
              </w:rPr>
            </w:pPr>
            <w:r w:rsidRPr="00B37F48">
              <w:rPr>
                <w:rFonts w:ascii="Times New Roman" w:hAnsi="Times New Roman" w:cs="Times New Roman"/>
                <w:sz w:val="24"/>
                <w:szCs w:val="24"/>
              </w:rPr>
              <w:t>Capítulos</w:t>
            </w:r>
          </w:p>
        </w:tc>
      </w:tr>
      <w:tr w:rsidR="00740561" w:rsidRPr="00B37F48" w14:paraId="4C78A6DA" w14:textId="77777777" w:rsidTr="00740561">
        <w:trPr>
          <w:trHeight w:val="778"/>
        </w:trPr>
        <w:tc>
          <w:tcPr>
            <w:tcW w:w="511" w:type="dxa"/>
            <w:shd w:val="clear" w:color="auto" w:fill="auto"/>
          </w:tcPr>
          <w:p w14:paraId="61A01EF1" w14:textId="77777777" w:rsidR="00F652BF" w:rsidRPr="00B37F48" w:rsidRDefault="00F652BF" w:rsidP="00F652BF">
            <w:pPr>
              <w:jc w:val="center"/>
              <w:rPr>
                <w:rFonts w:ascii="Times New Roman" w:hAnsi="Times New Roman" w:cs="Times New Roman"/>
                <w:sz w:val="24"/>
                <w:szCs w:val="24"/>
              </w:rPr>
            </w:pPr>
          </w:p>
          <w:p w14:paraId="2537A5AF" w14:textId="71A853B4"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1</w:t>
            </w:r>
          </w:p>
          <w:p w14:paraId="7D1151B3" w14:textId="5BFB8BEF" w:rsidR="00740561" w:rsidRPr="00B37F48" w:rsidRDefault="00740561" w:rsidP="00F652BF">
            <w:pPr>
              <w:jc w:val="center"/>
              <w:rPr>
                <w:rFonts w:ascii="Times New Roman" w:hAnsi="Times New Roman" w:cs="Times New Roman"/>
                <w:sz w:val="24"/>
                <w:szCs w:val="24"/>
              </w:rPr>
            </w:pPr>
          </w:p>
        </w:tc>
        <w:tc>
          <w:tcPr>
            <w:tcW w:w="3425" w:type="dxa"/>
            <w:shd w:val="clear" w:color="auto" w:fill="auto"/>
          </w:tcPr>
          <w:p w14:paraId="4E384CB4" w14:textId="163BC3A2" w:rsidR="00740561" w:rsidRPr="00A21A12" w:rsidRDefault="00740561" w:rsidP="004134B8">
            <w:pPr>
              <w:jc w:val="both"/>
              <w:rPr>
                <w:rFonts w:ascii="Times New Roman" w:hAnsi="Times New Roman" w:cs="Times New Roman"/>
                <w:sz w:val="16"/>
                <w:szCs w:val="16"/>
              </w:rPr>
            </w:pPr>
            <w:r w:rsidRPr="00A21A12">
              <w:rPr>
                <w:rFonts w:ascii="Times New Roman" w:hAnsi="Times New Roman" w:cs="Times New Roman"/>
                <w:sz w:val="16"/>
                <w:szCs w:val="16"/>
              </w:rPr>
              <w:t>Analizar y utilizar herramientas tecnológicas para implementa</w:t>
            </w:r>
            <w:r w:rsidR="004134B8" w:rsidRPr="00A21A12">
              <w:rPr>
                <w:rFonts w:ascii="Times New Roman" w:hAnsi="Times New Roman" w:cs="Times New Roman"/>
                <w:sz w:val="16"/>
                <w:szCs w:val="16"/>
              </w:rPr>
              <w:t xml:space="preserve">r </w:t>
            </w:r>
            <w:r w:rsidRPr="00A21A12">
              <w:rPr>
                <w:rFonts w:ascii="Times New Roman" w:hAnsi="Times New Roman" w:cs="Times New Roman"/>
                <w:sz w:val="16"/>
                <w:szCs w:val="16"/>
              </w:rPr>
              <w:t>indicadores de calidad</w:t>
            </w:r>
          </w:p>
        </w:tc>
        <w:tc>
          <w:tcPr>
            <w:tcW w:w="3594" w:type="dxa"/>
            <w:shd w:val="clear" w:color="auto" w:fill="auto"/>
          </w:tcPr>
          <w:p w14:paraId="32506F7F" w14:textId="1FC5F0B7" w:rsidR="00740561" w:rsidRPr="00A21A12" w:rsidRDefault="00255827" w:rsidP="00925ADA">
            <w:pPr>
              <w:pStyle w:val="Lista"/>
              <w:ind w:left="0" w:firstLine="0"/>
              <w:rPr>
                <w:color w:val="000000"/>
                <w:sz w:val="16"/>
                <w:szCs w:val="16"/>
              </w:rPr>
            </w:pPr>
            <w:r w:rsidRPr="00A21A12">
              <w:rPr>
                <w:color w:val="000000"/>
                <w:sz w:val="16"/>
                <w:szCs w:val="16"/>
              </w:rPr>
              <w:t xml:space="preserve">Se </w:t>
            </w:r>
            <w:r w:rsidR="001A0521" w:rsidRPr="00A21A12">
              <w:rPr>
                <w:color w:val="000000"/>
                <w:sz w:val="16"/>
                <w:szCs w:val="16"/>
              </w:rPr>
              <w:t>recaudó</w:t>
            </w:r>
            <w:r w:rsidRPr="00A21A12">
              <w:rPr>
                <w:color w:val="000000"/>
                <w:sz w:val="16"/>
                <w:szCs w:val="16"/>
              </w:rPr>
              <w:t xml:space="preserve"> información </w:t>
            </w:r>
            <w:r w:rsidR="00F0292D" w:rsidRPr="00A21A12">
              <w:rPr>
                <w:color w:val="000000"/>
                <w:sz w:val="16"/>
                <w:szCs w:val="16"/>
              </w:rPr>
              <w:t>respecto de</w:t>
            </w:r>
            <w:r w:rsidRPr="00A21A12">
              <w:rPr>
                <w:color w:val="000000"/>
                <w:sz w:val="16"/>
                <w:szCs w:val="16"/>
              </w:rPr>
              <w:t xml:space="preserve">l uso de las tecnologías móviles y sociales por parte de los estudiantes, se llevó a cabo un vasto análisis de cada una de las variables empleadas y de esa forma, se posibilito la búsqueda de elementos que dieron respuesta a algunos interrogantes que se desvelaron </w:t>
            </w:r>
            <w:r w:rsidR="005B668E" w:rsidRPr="00A21A12">
              <w:rPr>
                <w:color w:val="000000"/>
                <w:sz w:val="16"/>
                <w:szCs w:val="16"/>
              </w:rPr>
              <w:t xml:space="preserve">en </w:t>
            </w:r>
            <w:r w:rsidRPr="00A21A12">
              <w:rPr>
                <w:color w:val="000000"/>
                <w:sz w:val="16"/>
                <w:szCs w:val="16"/>
              </w:rPr>
              <w:t xml:space="preserve">el proceso de aprendizaje de los estudiantes. </w:t>
            </w:r>
            <w:r w:rsidR="00885261" w:rsidRPr="00A21A12">
              <w:rPr>
                <w:color w:val="000000"/>
                <w:sz w:val="16"/>
                <w:szCs w:val="16"/>
              </w:rPr>
              <w:t>Por otra parte</w:t>
            </w:r>
            <w:r w:rsidRPr="00A21A12">
              <w:rPr>
                <w:color w:val="000000"/>
                <w:sz w:val="16"/>
                <w:szCs w:val="16"/>
              </w:rPr>
              <w:t>, se dispuso de herramientas como: SPSS, programa de análisis estadístico, herramienta Excel requerida por su facilidad de uso, Smart</w:t>
            </w:r>
            <w:r w:rsidR="00D53126" w:rsidRPr="00A21A12">
              <w:rPr>
                <w:color w:val="000000"/>
                <w:sz w:val="16"/>
                <w:szCs w:val="16"/>
              </w:rPr>
              <w:t>p</w:t>
            </w:r>
            <w:r w:rsidR="005B668E" w:rsidRPr="00A21A12">
              <w:rPr>
                <w:color w:val="000000"/>
                <w:sz w:val="16"/>
                <w:szCs w:val="16"/>
              </w:rPr>
              <w:t xml:space="preserve">hone </w:t>
            </w:r>
            <w:r w:rsidRPr="00A21A12">
              <w:rPr>
                <w:color w:val="000000"/>
                <w:sz w:val="16"/>
                <w:szCs w:val="16"/>
              </w:rPr>
              <w:t>para acceso a la información desde cualquier parte</w:t>
            </w:r>
            <w:r w:rsidR="00754324" w:rsidRPr="00A21A12">
              <w:rPr>
                <w:color w:val="000000"/>
                <w:sz w:val="16"/>
                <w:szCs w:val="16"/>
              </w:rPr>
              <w:t xml:space="preserve"> y momento</w:t>
            </w:r>
            <w:r w:rsidRPr="00A21A12">
              <w:rPr>
                <w:color w:val="000000"/>
                <w:sz w:val="16"/>
                <w:szCs w:val="16"/>
              </w:rPr>
              <w:t xml:space="preserve"> e identificación de los componentes de la plataforma </w:t>
            </w:r>
            <w:r w:rsidR="002E7E13" w:rsidRPr="00A21A12">
              <w:rPr>
                <w:color w:val="000000"/>
                <w:sz w:val="16"/>
                <w:szCs w:val="16"/>
              </w:rPr>
              <w:t>Moodle</w:t>
            </w:r>
            <w:r w:rsidR="00602166" w:rsidRPr="00A21A12">
              <w:rPr>
                <w:color w:val="000000"/>
                <w:sz w:val="16"/>
                <w:szCs w:val="16"/>
              </w:rPr>
              <w:t xml:space="preserve"> y la validación la funcionalidad del bloque Use Stat</w:t>
            </w:r>
            <w:r w:rsidR="00D53126" w:rsidRPr="00A21A12">
              <w:rPr>
                <w:color w:val="000000"/>
                <w:sz w:val="16"/>
                <w:szCs w:val="16"/>
              </w:rPr>
              <w:t>s</w:t>
            </w:r>
            <w:r w:rsidR="00602166" w:rsidRPr="00A21A12">
              <w:rPr>
                <w:color w:val="000000"/>
                <w:sz w:val="16"/>
                <w:szCs w:val="16"/>
              </w:rPr>
              <w:t xml:space="preserve"> modificado</w:t>
            </w:r>
            <w:r w:rsidRPr="00A21A12">
              <w:rPr>
                <w:color w:val="000000"/>
                <w:sz w:val="16"/>
                <w:szCs w:val="16"/>
              </w:rPr>
              <w:t>.</w:t>
            </w:r>
          </w:p>
        </w:tc>
        <w:tc>
          <w:tcPr>
            <w:tcW w:w="1281" w:type="dxa"/>
            <w:shd w:val="clear" w:color="auto" w:fill="auto"/>
          </w:tcPr>
          <w:p w14:paraId="1C784195" w14:textId="7394E635" w:rsidR="00740561" w:rsidRPr="00A21A12" w:rsidRDefault="00740561" w:rsidP="00161AF9">
            <w:pPr>
              <w:rPr>
                <w:rFonts w:ascii="Times New Roman" w:hAnsi="Times New Roman" w:cs="Times New Roman"/>
                <w:sz w:val="16"/>
                <w:szCs w:val="16"/>
              </w:rPr>
            </w:pPr>
            <w:r w:rsidRPr="00A21A12">
              <w:rPr>
                <w:rFonts w:ascii="Times New Roman" w:hAnsi="Times New Roman" w:cs="Times New Roman"/>
                <w:sz w:val="16"/>
                <w:szCs w:val="16"/>
              </w:rPr>
              <w:t xml:space="preserve">3.8, 3.8.4, 3.8.4.1, 3.8.4.2, 5.2.3, 5.2.7 </w:t>
            </w:r>
          </w:p>
        </w:tc>
      </w:tr>
      <w:tr w:rsidR="00740561" w:rsidRPr="00B37F48" w14:paraId="67D3F0B5" w14:textId="77777777" w:rsidTr="000B7B1B">
        <w:tc>
          <w:tcPr>
            <w:tcW w:w="511" w:type="dxa"/>
            <w:shd w:val="clear" w:color="auto" w:fill="auto"/>
          </w:tcPr>
          <w:p w14:paraId="5531D961" w14:textId="77777777" w:rsidR="00740561" w:rsidRPr="00B37F48" w:rsidRDefault="00740561" w:rsidP="00F652BF">
            <w:pPr>
              <w:jc w:val="center"/>
              <w:rPr>
                <w:rFonts w:ascii="Times New Roman" w:hAnsi="Times New Roman" w:cs="Times New Roman"/>
                <w:sz w:val="24"/>
                <w:szCs w:val="24"/>
              </w:rPr>
            </w:pPr>
          </w:p>
          <w:p w14:paraId="424713F0" w14:textId="77777777" w:rsidR="000B7B1B" w:rsidRPr="00B37F48" w:rsidRDefault="000B7B1B" w:rsidP="00F652BF">
            <w:pPr>
              <w:jc w:val="center"/>
              <w:rPr>
                <w:rFonts w:ascii="Times New Roman" w:hAnsi="Times New Roman" w:cs="Times New Roman"/>
                <w:sz w:val="24"/>
                <w:szCs w:val="24"/>
              </w:rPr>
            </w:pPr>
          </w:p>
          <w:p w14:paraId="4BA5DC1A" w14:textId="79AB78D2"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2</w:t>
            </w:r>
          </w:p>
        </w:tc>
        <w:tc>
          <w:tcPr>
            <w:tcW w:w="3425" w:type="dxa"/>
            <w:shd w:val="clear" w:color="auto" w:fill="auto"/>
          </w:tcPr>
          <w:p w14:paraId="5D5AB420" w14:textId="7A93775C" w:rsidR="00740561" w:rsidRPr="00A21A12" w:rsidRDefault="00740561" w:rsidP="00925ADA">
            <w:pPr>
              <w:rPr>
                <w:rFonts w:ascii="Times New Roman" w:hAnsi="Times New Roman" w:cs="Times New Roman"/>
                <w:sz w:val="16"/>
                <w:szCs w:val="16"/>
              </w:rPr>
            </w:pPr>
            <w:r w:rsidRPr="00A21A12">
              <w:rPr>
                <w:rFonts w:ascii="Times New Roman" w:hAnsi="Times New Roman" w:cs="Times New Roman"/>
                <w:sz w:val="16"/>
                <w:szCs w:val="16"/>
              </w:rPr>
              <w:t>Analizar indicadores de calidad que permitan integrar las redes sociales con los ambientes virtuales de aprendizaje.</w:t>
            </w:r>
          </w:p>
        </w:tc>
        <w:tc>
          <w:tcPr>
            <w:tcW w:w="3594" w:type="dxa"/>
            <w:shd w:val="clear" w:color="auto" w:fill="auto"/>
          </w:tcPr>
          <w:p w14:paraId="7E0267B1" w14:textId="10CFF8D6" w:rsidR="00740561" w:rsidRPr="00A21A12" w:rsidRDefault="002F11AB" w:rsidP="000225EA">
            <w:pPr>
              <w:jc w:val="both"/>
              <w:rPr>
                <w:rFonts w:ascii="Times New Roman" w:hAnsi="Times New Roman" w:cs="Times New Roman"/>
                <w:sz w:val="16"/>
                <w:szCs w:val="16"/>
              </w:rPr>
            </w:pPr>
            <w:r w:rsidRPr="00A21A12">
              <w:rPr>
                <w:rFonts w:ascii="Times New Roman" w:hAnsi="Times New Roman" w:cs="Times New Roman"/>
                <w:sz w:val="16"/>
                <w:szCs w:val="16"/>
              </w:rPr>
              <w:t xml:space="preserve">Se analizó la información, a partir de los datos recaudados en el proceso de desarrollo del presente trabajo de investigación, a partir de lo cual, se describe </w:t>
            </w:r>
            <w:r w:rsidRPr="00A21A12">
              <w:rPr>
                <w:rFonts w:ascii="Times New Roman" w:hAnsi="Times New Roman" w:cs="Times New Roman"/>
                <w:sz w:val="16"/>
                <w:szCs w:val="16"/>
                <w:lang w:val="es-ES"/>
              </w:rPr>
              <w:t xml:space="preserve">las fases empleadas para llevar a cabo </w:t>
            </w:r>
            <w:r w:rsidR="000225EA" w:rsidRPr="00A21A12">
              <w:rPr>
                <w:rFonts w:ascii="Times New Roman" w:hAnsi="Times New Roman" w:cs="Times New Roman"/>
                <w:sz w:val="16"/>
                <w:szCs w:val="16"/>
                <w:lang w:val="es-ES"/>
              </w:rPr>
              <w:t>el análisis</w:t>
            </w:r>
            <w:r w:rsidRPr="00A21A12">
              <w:rPr>
                <w:rFonts w:ascii="Times New Roman" w:hAnsi="Times New Roman" w:cs="Times New Roman"/>
                <w:sz w:val="16"/>
                <w:szCs w:val="16"/>
                <w:lang w:val="es-ES"/>
              </w:rPr>
              <w:t>, mediante el uso de las características del enfoque de investigación cualitativo</w:t>
            </w:r>
            <w:r w:rsidR="00060F44" w:rsidRPr="00A21A12">
              <w:rPr>
                <w:rFonts w:ascii="Times New Roman" w:hAnsi="Times New Roman" w:cs="Times New Roman"/>
                <w:sz w:val="16"/>
                <w:szCs w:val="16"/>
                <w:lang w:val="es-ES"/>
              </w:rPr>
              <w:t>.</w:t>
            </w:r>
          </w:p>
        </w:tc>
        <w:tc>
          <w:tcPr>
            <w:tcW w:w="1281" w:type="dxa"/>
            <w:shd w:val="clear" w:color="auto" w:fill="auto"/>
          </w:tcPr>
          <w:p w14:paraId="34F9A24B" w14:textId="15EF8404" w:rsidR="00740561" w:rsidRPr="00A21A12" w:rsidRDefault="008045DD" w:rsidP="00BC2C14">
            <w:pPr>
              <w:rPr>
                <w:rFonts w:ascii="Times New Roman" w:hAnsi="Times New Roman" w:cs="Times New Roman"/>
                <w:sz w:val="16"/>
                <w:szCs w:val="16"/>
              </w:rPr>
            </w:pPr>
            <w:r w:rsidRPr="00A21A12">
              <w:rPr>
                <w:rFonts w:ascii="Times New Roman" w:hAnsi="Times New Roman" w:cs="Times New Roman"/>
                <w:sz w:val="16"/>
                <w:szCs w:val="16"/>
              </w:rPr>
              <w:t>7.0, 7.1, 7.2, 7.3</w:t>
            </w:r>
          </w:p>
        </w:tc>
      </w:tr>
      <w:tr w:rsidR="00740561" w:rsidRPr="00B37F48" w14:paraId="1E4E9005" w14:textId="77777777" w:rsidTr="001B7015">
        <w:tc>
          <w:tcPr>
            <w:tcW w:w="511" w:type="dxa"/>
            <w:shd w:val="clear" w:color="auto" w:fill="auto"/>
          </w:tcPr>
          <w:p w14:paraId="03666179" w14:textId="77777777" w:rsidR="00740561" w:rsidRPr="00B37F48" w:rsidRDefault="00740561" w:rsidP="00F652BF">
            <w:pPr>
              <w:jc w:val="center"/>
              <w:rPr>
                <w:rFonts w:ascii="Times New Roman" w:hAnsi="Times New Roman" w:cs="Times New Roman"/>
                <w:sz w:val="24"/>
                <w:szCs w:val="24"/>
              </w:rPr>
            </w:pPr>
          </w:p>
          <w:p w14:paraId="48C64B4F" w14:textId="51A5E0E0"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3</w:t>
            </w:r>
          </w:p>
        </w:tc>
        <w:tc>
          <w:tcPr>
            <w:tcW w:w="3425" w:type="dxa"/>
            <w:shd w:val="clear" w:color="auto" w:fill="auto"/>
          </w:tcPr>
          <w:p w14:paraId="2C195F64" w14:textId="4A3551E4" w:rsidR="00740561" w:rsidRPr="00A21A12" w:rsidRDefault="00740561" w:rsidP="00925ADA">
            <w:pPr>
              <w:rPr>
                <w:rFonts w:ascii="Times New Roman" w:hAnsi="Times New Roman" w:cs="Times New Roman"/>
                <w:sz w:val="16"/>
                <w:szCs w:val="16"/>
              </w:rPr>
            </w:pPr>
            <w:r w:rsidRPr="00A21A12">
              <w:rPr>
                <w:rFonts w:ascii="Times New Roman" w:hAnsi="Times New Roman" w:cs="Times New Roman"/>
                <w:sz w:val="16"/>
                <w:szCs w:val="16"/>
              </w:rPr>
              <w:t>Analizar rasgos de calidad y elaborar indicadores de calidad que permitan evaluar sistemas instruccionales con la filosofía de colaborar y adicionar.</w:t>
            </w:r>
          </w:p>
        </w:tc>
        <w:tc>
          <w:tcPr>
            <w:tcW w:w="3594" w:type="dxa"/>
            <w:shd w:val="clear" w:color="auto" w:fill="auto"/>
          </w:tcPr>
          <w:p w14:paraId="2E8DFCD4" w14:textId="19FFCB25" w:rsidR="00740561" w:rsidRPr="00A21A12" w:rsidRDefault="00E316E8" w:rsidP="00925ADA">
            <w:pPr>
              <w:rPr>
                <w:rFonts w:ascii="Times New Roman" w:hAnsi="Times New Roman" w:cs="Times New Roman"/>
                <w:sz w:val="16"/>
                <w:szCs w:val="16"/>
              </w:rPr>
            </w:pPr>
            <w:r w:rsidRPr="00A21A12">
              <w:rPr>
                <w:rFonts w:ascii="Times New Roman" w:hAnsi="Times New Roman" w:cs="Times New Roman"/>
                <w:sz w:val="16"/>
                <w:szCs w:val="16"/>
              </w:rPr>
              <w:t xml:space="preserve">A partir, de los conceptos de calidad descrito por referentes teóricos </w:t>
            </w:r>
            <w:r w:rsidR="00F0292D" w:rsidRPr="00A21A12">
              <w:rPr>
                <w:rFonts w:ascii="Times New Roman" w:hAnsi="Times New Roman" w:cs="Times New Roman"/>
                <w:sz w:val="16"/>
                <w:szCs w:val="16"/>
              </w:rPr>
              <w:t>respecto de</w:t>
            </w:r>
            <w:r w:rsidRPr="00A21A12">
              <w:rPr>
                <w:rFonts w:ascii="Times New Roman" w:hAnsi="Times New Roman" w:cs="Times New Roman"/>
                <w:sz w:val="16"/>
                <w:szCs w:val="16"/>
              </w:rPr>
              <w:t xml:space="preserve"> la obtención de aprendizaje centrado en la calidad con herramientas tecnológicas, se dispuso un grupo de variables que fueron pertinentes para implementar los indicadores y</w:t>
            </w:r>
            <w:r w:rsidR="00284CC7" w:rsidRPr="00A21A12">
              <w:rPr>
                <w:rFonts w:ascii="Times New Roman" w:hAnsi="Times New Roman" w:cs="Times New Roman"/>
                <w:sz w:val="16"/>
                <w:szCs w:val="16"/>
              </w:rPr>
              <w:t>,</w:t>
            </w:r>
            <w:r w:rsidRPr="00A21A12">
              <w:rPr>
                <w:rFonts w:ascii="Times New Roman" w:hAnsi="Times New Roman" w:cs="Times New Roman"/>
                <w:sz w:val="16"/>
                <w:szCs w:val="16"/>
              </w:rPr>
              <w:t xml:space="preserve"> para asegurar que los indicadores </w:t>
            </w:r>
            <w:r w:rsidR="00284CC7" w:rsidRPr="00A21A12">
              <w:rPr>
                <w:rFonts w:ascii="Times New Roman" w:hAnsi="Times New Roman" w:cs="Times New Roman"/>
                <w:sz w:val="16"/>
                <w:szCs w:val="16"/>
              </w:rPr>
              <w:t xml:space="preserve">por </w:t>
            </w:r>
            <w:r w:rsidRPr="00A21A12">
              <w:rPr>
                <w:rFonts w:ascii="Times New Roman" w:hAnsi="Times New Roman" w:cs="Times New Roman"/>
                <w:sz w:val="16"/>
                <w:szCs w:val="16"/>
              </w:rPr>
              <w:t>implementar tengan calidad</w:t>
            </w:r>
            <w:r w:rsidR="00284CC7" w:rsidRPr="00A21A12">
              <w:rPr>
                <w:rFonts w:ascii="Times New Roman" w:hAnsi="Times New Roman" w:cs="Times New Roman"/>
                <w:sz w:val="16"/>
                <w:szCs w:val="16"/>
              </w:rPr>
              <w:t>,</w:t>
            </w:r>
            <w:r w:rsidRPr="00A21A12">
              <w:rPr>
                <w:rFonts w:ascii="Times New Roman" w:hAnsi="Times New Roman" w:cs="Times New Roman"/>
                <w:sz w:val="16"/>
                <w:szCs w:val="16"/>
              </w:rPr>
              <w:t xml:space="preserve"> se tuvo en cuenta los criterios de selección con base </w:t>
            </w:r>
            <w:r w:rsidR="00284CC7" w:rsidRPr="00A21A12">
              <w:rPr>
                <w:rFonts w:ascii="Times New Roman" w:hAnsi="Times New Roman" w:cs="Times New Roman"/>
                <w:sz w:val="16"/>
                <w:szCs w:val="16"/>
              </w:rPr>
              <w:t>en</w:t>
            </w:r>
            <w:r w:rsidRPr="00A21A12">
              <w:rPr>
                <w:rFonts w:ascii="Times New Roman" w:hAnsi="Times New Roman" w:cs="Times New Roman"/>
                <w:sz w:val="16"/>
                <w:szCs w:val="16"/>
              </w:rPr>
              <w:t xml:space="preserve"> lo que se describe en la guía del Departamento Administrativo Nacional de Estadísticas (DANE, 2005), </w:t>
            </w:r>
            <w:r w:rsidR="00F0292D" w:rsidRPr="00A21A12">
              <w:rPr>
                <w:rFonts w:ascii="Times New Roman" w:hAnsi="Times New Roman" w:cs="Times New Roman"/>
                <w:sz w:val="16"/>
                <w:szCs w:val="16"/>
              </w:rPr>
              <w:t>respecto de</w:t>
            </w:r>
            <w:r w:rsidRPr="00A21A12">
              <w:rPr>
                <w:rFonts w:ascii="Times New Roman" w:hAnsi="Times New Roman" w:cs="Times New Roman"/>
                <w:sz w:val="16"/>
                <w:szCs w:val="16"/>
              </w:rPr>
              <w:t xml:space="preserve"> la implementación de indicadores.</w:t>
            </w:r>
          </w:p>
        </w:tc>
        <w:tc>
          <w:tcPr>
            <w:tcW w:w="1281" w:type="dxa"/>
            <w:shd w:val="clear" w:color="auto" w:fill="auto"/>
          </w:tcPr>
          <w:p w14:paraId="7A4403B1" w14:textId="7FAFEE3E" w:rsidR="00740561" w:rsidRPr="00A21A12" w:rsidRDefault="006413AD" w:rsidP="00BC2C14">
            <w:pPr>
              <w:rPr>
                <w:rFonts w:ascii="Times New Roman" w:hAnsi="Times New Roman" w:cs="Times New Roman"/>
                <w:sz w:val="16"/>
                <w:szCs w:val="16"/>
              </w:rPr>
            </w:pPr>
            <w:r w:rsidRPr="00A21A12">
              <w:rPr>
                <w:rFonts w:ascii="Times New Roman" w:hAnsi="Times New Roman" w:cs="Times New Roman"/>
                <w:sz w:val="16"/>
                <w:szCs w:val="16"/>
              </w:rPr>
              <w:t>7.4, 7.4.1, 7.4.2</w:t>
            </w:r>
          </w:p>
        </w:tc>
      </w:tr>
      <w:tr w:rsidR="00740561" w:rsidRPr="00B37F48" w14:paraId="52B41C83" w14:textId="77777777" w:rsidTr="00B109D2">
        <w:tc>
          <w:tcPr>
            <w:tcW w:w="511" w:type="dxa"/>
            <w:shd w:val="clear" w:color="auto" w:fill="auto"/>
          </w:tcPr>
          <w:p w14:paraId="7143DBCF" w14:textId="77777777" w:rsidR="00740561" w:rsidRPr="00B37F48" w:rsidRDefault="00740561" w:rsidP="00F652BF">
            <w:pPr>
              <w:jc w:val="center"/>
              <w:rPr>
                <w:rFonts w:ascii="Times New Roman" w:hAnsi="Times New Roman" w:cs="Times New Roman"/>
                <w:sz w:val="24"/>
                <w:szCs w:val="24"/>
              </w:rPr>
            </w:pPr>
          </w:p>
          <w:p w14:paraId="46F7C6E3" w14:textId="63B0D94C"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4</w:t>
            </w:r>
          </w:p>
        </w:tc>
        <w:tc>
          <w:tcPr>
            <w:tcW w:w="3425" w:type="dxa"/>
            <w:shd w:val="clear" w:color="auto" w:fill="auto"/>
          </w:tcPr>
          <w:p w14:paraId="19CE3C31" w14:textId="3AF4B70F" w:rsidR="00740561" w:rsidRPr="00A21A12" w:rsidRDefault="00740561" w:rsidP="00925ADA">
            <w:pPr>
              <w:rPr>
                <w:rFonts w:ascii="Times New Roman" w:hAnsi="Times New Roman" w:cs="Times New Roman"/>
                <w:sz w:val="16"/>
                <w:szCs w:val="16"/>
              </w:rPr>
            </w:pPr>
            <w:r w:rsidRPr="00A21A12">
              <w:rPr>
                <w:rFonts w:ascii="Times New Roman" w:hAnsi="Times New Roman" w:cs="Times New Roman"/>
                <w:sz w:val="16"/>
                <w:szCs w:val="16"/>
              </w:rPr>
              <w:t>Diseñar indicadores de calidad que permitan integrar las redes sociales con los ambientes virtuales de aprendizaje</w:t>
            </w:r>
          </w:p>
        </w:tc>
        <w:tc>
          <w:tcPr>
            <w:tcW w:w="3594" w:type="dxa"/>
            <w:shd w:val="clear" w:color="auto" w:fill="auto"/>
          </w:tcPr>
          <w:p w14:paraId="14069016" w14:textId="724F1912" w:rsidR="00740561" w:rsidRPr="00A21A12" w:rsidRDefault="006E7BB0" w:rsidP="00925ADA">
            <w:pPr>
              <w:rPr>
                <w:rFonts w:ascii="Times New Roman" w:hAnsi="Times New Roman" w:cs="Times New Roman"/>
                <w:sz w:val="16"/>
                <w:szCs w:val="16"/>
              </w:rPr>
            </w:pPr>
            <w:r w:rsidRPr="00A21A12">
              <w:rPr>
                <w:rFonts w:ascii="Times New Roman" w:hAnsi="Times New Roman" w:cs="Times New Roman"/>
                <w:sz w:val="16"/>
                <w:szCs w:val="16"/>
              </w:rPr>
              <w:t>Toma</w:t>
            </w:r>
            <w:r w:rsidR="00284CC7" w:rsidRPr="00A21A12">
              <w:rPr>
                <w:rFonts w:ascii="Times New Roman" w:hAnsi="Times New Roman" w:cs="Times New Roman"/>
                <w:sz w:val="16"/>
                <w:szCs w:val="16"/>
              </w:rPr>
              <w:t>n</w:t>
            </w:r>
            <w:r w:rsidRPr="00A21A12">
              <w:rPr>
                <w:rFonts w:ascii="Times New Roman" w:hAnsi="Times New Roman" w:cs="Times New Roman"/>
                <w:sz w:val="16"/>
                <w:szCs w:val="16"/>
              </w:rPr>
              <w:t>do como base</w:t>
            </w:r>
            <w:r w:rsidR="00284CC7" w:rsidRPr="00A21A12">
              <w:rPr>
                <w:rFonts w:ascii="Times New Roman" w:hAnsi="Times New Roman" w:cs="Times New Roman"/>
                <w:sz w:val="16"/>
                <w:szCs w:val="16"/>
              </w:rPr>
              <w:t>,</w:t>
            </w:r>
            <w:r w:rsidRPr="00A21A12">
              <w:rPr>
                <w:rFonts w:ascii="Times New Roman" w:hAnsi="Times New Roman" w:cs="Times New Roman"/>
                <w:sz w:val="16"/>
                <w:szCs w:val="16"/>
              </w:rPr>
              <w:t xml:space="preserve"> los datos referenciados en el presente trabajo, </w:t>
            </w:r>
            <w:r w:rsidRPr="00A21A12">
              <w:rPr>
                <w:rFonts w:ascii="Times New Roman" w:eastAsia="Roboto-Light" w:hAnsi="Times New Roman" w:cs="Times New Roman"/>
                <w:sz w:val="16"/>
                <w:szCs w:val="16"/>
                <w:lang w:val="es-ES"/>
              </w:rPr>
              <w:t>determin</w:t>
            </w:r>
            <w:r w:rsidR="00284CC7" w:rsidRPr="00A21A12">
              <w:rPr>
                <w:rFonts w:ascii="Times New Roman" w:eastAsia="Roboto-Light" w:hAnsi="Times New Roman" w:cs="Times New Roman"/>
                <w:sz w:val="16"/>
                <w:szCs w:val="16"/>
                <w:lang w:val="es-ES"/>
              </w:rPr>
              <w:t xml:space="preserve">aron </w:t>
            </w:r>
            <w:r w:rsidRPr="00A21A12">
              <w:rPr>
                <w:rFonts w:ascii="Times New Roman" w:eastAsia="Roboto-Light" w:hAnsi="Times New Roman" w:cs="Times New Roman"/>
                <w:sz w:val="16"/>
                <w:szCs w:val="16"/>
                <w:lang w:val="es-ES"/>
              </w:rPr>
              <w:t>la estructura y complejidad de un conjunto de variables</w:t>
            </w:r>
            <w:r w:rsidR="00284CC7" w:rsidRPr="00A21A12">
              <w:rPr>
                <w:rFonts w:ascii="Times New Roman" w:eastAsia="Roboto-Light" w:hAnsi="Times New Roman" w:cs="Times New Roman"/>
                <w:sz w:val="16"/>
                <w:szCs w:val="16"/>
                <w:lang w:val="es-ES"/>
              </w:rPr>
              <w:t xml:space="preserve"> que, </w:t>
            </w:r>
            <w:r w:rsidRPr="00A21A12">
              <w:rPr>
                <w:rFonts w:ascii="Times New Roman" w:eastAsia="Roboto-Light" w:hAnsi="Times New Roman" w:cs="Times New Roman"/>
                <w:sz w:val="16"/>
                <w:szCs w:val="16"/>
                <w:lang w:val="es-ES"/>
              </w:rPr>
              <w:t xml:space="preserve">fueron analizadas para determinar su complejidad, luego se descompusieron en dimensiones y a partir, de </w:t>
            </w:r>
            <w:r w:rsidR="00284CC7" w:rsidRPr="00A21A12">
              <w:rPr>
                <w:rFonts w:ascii="Times New Roman" w:eastAsia="Roboto-Light" w:hAnsi="Times New Roman" w:cs="Times New Roman"/>
                <w:sz w:val="16"/>
                <w:szCs w:val="16"/>
                <w:lang w:val="es-ES"/>
              </w:rPr>
              <w:t>el</w:t>
            </w:r>
            <w:r w:rsidRPr="00A21A12">
              <w:rPr>
                <w:rFonts w:ascii="Times New Roman" w:eastAsia="Roboto-Light" w:hAnsi="Times New Roman" w:cs="Times New Roman"/>
                <w:sz w:val="16"/>
                <w:szCs w:val="16"/>
                <w:lang w:val="es-ES"/>
              </w:rPr>
              <w:t>las se dedujeron los indicadores.</w:t>
            </w:r>
          </w:p>
        </w:tc>
        <w:tc>
          <w:tcPr>
            <w:tcW w:w="1281" w:type="dxa"/>
            <w:shd w:val="clear" w:color="auto" w:fill="auto"/>
          </w:tcPr>
          <w:p w14:paraId="2A95DFB6" w14:textId="4883F2AE" w:rsidR="00740561" w:rsidRPr="00A21A12" w:rsidRDefault="00395345" w:rsidP="00BC2C14">
            <w:pPr>
              <w:rPr>
                <w:rFonts w:ascii="Times New Roman" w:hAnsi="Times New Roman" w:cs="Times New Roman"/>
                <w:sz w:val="16"/>
                <w:szCs w:val="16"/>
              </w:rPr>
            </w:pPr>
            <w:r w:rsidRPr="00A21A12">
              <w:rPr>
                <w:rFonts w:ascii="Times New Roman" w:hAnsi="Times New Roman" w:cs="Times New Roman"/>
                <w:sz w:val="16"/>
                <w:szCs w:val="16"/>
              </w:rPr>
              <w:t>7.4.2</w:t>
            </w:r>
          </w:p>
        </w:tc>
      </w:tr>
      <w:tr w:rsidR="00740561" w:rsidRPr="00B37F48" w14:paraId="5F4D60F2" w14:textId="77777777" w:rsidTr="000E034C">
        <w:tc>
          <w:tcPr>
            <w:tcW w:w="511" w:type="dxa"/>
            <w:shd w:val="clear" w:color="auto" w:fill="auto"/>
          </w:tcPr>
          <w:p w14:paraId="1523FF0F" w14:textId="77777777" w:rsidR="00740561" w:rsidRPr="00B37F48" w:rsidRDefault="00740561" w:rsidP="00F652BF">
            <w:pPr>
              <w:jc w:val="center"/>
              <w:rPr>
                <w:rFonts w:ascii="Times New Roman" w:hAnsi="Times New Roman" w:cs="Times New Roman"/>
                <w:sz w:val="24"/>
                <w:szCs w:val="24"/>
              </w:rPr>
            </w:pPr>
          </w:p>
          <w:p w14:paraId="62B6ADCC" w14:textId="128D3658"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5</w:t>
            </w:r>
          </w:p>
        </w:tc>
        <w:tc>
          <w:tcPr>
            <w:tcW w:w="3425" w:type="dxa"/>
            <w:shd w:val="clear" w:color="auto" w:fill="auto"/>
          </w:tcPr>
          <w:p w14:paraId="305CFB58" w14:textId="6FDE17CB" w:rsidR="00740561" w:rsidRPr="00A21A12" w:rsidRDefault="00740561" w:rsidP="00925ADA">
            <w:pPr>
              <w:rPr>
                <w:rFonts w:ascii="Times New Roman" w:hAnsi="Times New Roman" w:cs="Times New Roman"/>
                <w:sz w:val="16"/>
                <w:szCs w:val="16"/>
              </w:rPr>
            </w:pPr>
            <w:r w:rsidRPr="00A21A12">
              <w:rPr>
                <w:rFonts w:ascii="Times New Roman" w:hAnsi="Times New Roman" w:cs="Times New Roman"/>
                <w:sz w:val="16"/>
                <w:szCs w:val="16"/>
              </w:rPr>
              <w:t>Implementar indicadores de calidad que permitan integrar las redes sociales con los ambientes virtuales de aprendizaje</w:t>
            </w:r>
          </w:p>
        </w:tc>
        <w:tc>
          <w:tcPr>
            <w:tcW w:w="3594" w:type="dxa"/>
            <w:shd w:val="clear" w:color="auto" w:fill="auto"/>
          </w:tcPr>
          <w:p w14:paraId="59DF3AEB" w14:textId="33E3C822" w:rsidR="00740561" w:rsidRPr="00A21A12" w:rsidRDefault="002D124C" w:rsidP="00925ADA">
            <w:pPr>
              <w:autoSpaceDE w:val="0"/>
              <w:autoSpaceDN w:val="0"/>
              <w:adjustRightInd w:val="0"/>
              <w:rPr>
                <w:rFonts w:ascii="Times New Roman" w:hAnsi="Times New Roman" w:cs="Times New Roman"/>
                <w:b/>
                <w:sz w:val="16"/>
                <w:szCs w:val="16"/>
                <w:lang w:val="es-ES"/>
              </w:rPr>
            </w:pPr>
            <w:r w:rsidRPr="00A21A12">
              <w:rPr>
                <w:rFonts w:ascii="Times New Roman" w:eastAsia="TheMix-Light" w:hAnsi="Times New Roman" w:cs="Times New Roman"/>
                <w:sz w:val="16"/>
                <w:szCs w:val="16"/>
              </w:rPr>
              <w:t>L</w:t>
            </w:r>
            <w:r w:rsidRPr="00A21A12">
              <w:rPr>
                <w:rFonts w:ascii="Times New Roman" w:eastAsia="TheMix-Light" w:hAnsi="Times New Roman" w:cs="Times New Roman"/>
                <w:sz w:val="16"/>
                <w:szCs w:val="16"/>
                <w:lang w:val="es-ES"/>
              </w:rPr>
              <w:t xml:space="preserve">a implementación de los indicadores de calidad, se infirieron, a partir, de la experiencia desarrollada en el presente trabajo de investigación, donde se </w:t>
            </w:r>
            <w:r w:rsidR="007B324F" w:rsidRPr="00A21A12">
              <w:rPr>
                <w:rFonts w:ascii="Times New Roman" w:eastAsia="TheMix-Light" w:hAnsi="Times New Roman" w:cs="Times New Roman"/>
                <w:sz w:val="16"/>
                <w:szCs w:val="16"/>
                <w:lang w:val="es-ES"/>
              </w:rPr>
              <w:t>tuvo</w:t>
            </w:r>
            <w:r w:rsidRPr="00A21A12">
              <w:rPr>
                <w:rFonts w:ascii="Times New Roman" w:eastAsia="TheMix-Light" w:hAnsi="Times New Roman" w:cs="Times New Roman"/>
                <w:sz w:val="16"/>
                <w:szCs w:val="16"/>
                <w:lang w:val="es-ES"/>
              </w:rPr>
              <w:t xml:space="preserve"> en</w:t>
            </w:r>
            <w:r w:rsidR="007B324F" w:rsidRPr="00A21A12">
              <w:rPr>
                <w:rFonts w:ascii="Times New Roman" w:eastAsia="TheMix-Light" w:hAnsi="Times New Roman" w:cs="Times New Roman"/>
                <w:sz w:val="16"/>
                <w:szCs w:val="16"/>
                <w:lang w:val="es-ES"/>
              </w:rPr>
              <w:t xml:space="preserve"> </w:t>
            </w:r>
            <w:r w:rsidRPr="00A21A12">
              <w:rPr>
                <w:rFonts w:ascii="Times New Roman" w:eastAsia="TheMix-Light" w:hAnsi="Times New Roman" w:cs="Times New Roman"/>
                <w:sz w:val="16"/>
                <w:szCs w:val="16"/>
                <w:lang w:val="es-ES"/>
              </w:rPr>
              <w:t xml:space="preserve">cuenta a nivel metodológico, la identificación de variables, de las cuales se dedujeron las dimensiones </w:t>
            </w:r>
            <w:r w:rsidR="007B324F" w:rsidRPr="00A21A12">
              <w:rPr>
                <w:rFonts w:ascii="Times New Roman" w:eastAsia="TheMix-Light" w:hAnsi="Times New Roman" w:cs="Times New Roman"/>
                <w:sz w:val="16"/>
                <w:szCs w:val="16"/>
                <w:lang w:val="es-ES"/>
              </w:rPr>
              <w:t xml:space="preserve">y </w:t>
            </w:r>
            <w:r w:rsidR="00284CC7" w:rsidRPr="00A21A12">
              <w:rPr>
                <w:rFonts w:ascii="Times New Roman" w:eastAsia="TheMix-Light" w:hAnsi="Times New Roman" w:cs="Times New Roman"/>
                <w:sz w:val="16"/>
                <w:szCs w:val="16"/>
                <w:lang w:val="es-ES"/>
              </w:rPr>
              <w:t xml:space="preserve">después, </w:t>
            </w:r>
            <w:r w:rsidR="007B324F" w:rsidRPr="00A21A12">
              <w:rPr>
                <w:rFonts w:ascii="Times New Roman" w:eastAsia="TheMix-Light" w:hAnsi="Times New Roman" w:cs="Times New Roman"/>
                <w:sz w:val="16"/>
                <w:szCs w:val="16"/>
                <w:lang w:val="es-ES"/>
              </w:rPr>
              <w:t>la generación de indicadores.</w:t>
            </w:r>
          </w:p>
        </w:tc>
        <w:tc>
          <w:tcPr>
            <w:tcW w:w="1281" w:type="dxa"/>
            <w:shd w:val="clear" w:color="auto" w:fill="auto"/>
          </w:tcPr>
          <w:p w14:paraId="15364DA5" w14:textId="4FF452C6" w:rsidR="00740561" w:rsidRPr="00A21A12" w:rsidRDefault="000E034C" w:rsidP="00BC2C14">
            <w:pPr>
              <w:rPr>
                <w:rFonts w:ascii="Times New Roman" w:hAnsi="Times New Roman" w:cs="Times New Roman"/>
                <w:sz w:val="16"/>
                <w:szCs w:val="16"/>
              </w:rPr>
            </w:pPr>
            <w:r w:rsidRPr="00A21A12">
              <w:rPr>
                <w:rFonts w:ascii="Times New Roman" w:hAnsi="Times New Roman" w:cs="Times New Roman"/>
                <w:sz w:val="16"/>
                <w:szCs w:val="16"/>
              </w:rPr>
              <w:t>7.4.2</w:t>
            </w:r>
          </w:p>
        </w:tc>
      </w:tr>
      <w:tr w:rsidR="00740561" w:rsidRPr="00B37F48" w14:paraId="2821F4E4" w14:textId="77777777" w:rsidTr="00E52A88">
        <w:tc>
          <w:tcPr>
            <w:tcW w:w="511" w:type="dxa"/>
            <w:shd w:val="clear" w:color="auto" w:fill="auto"/>
          </w:tcPr>
          <w:p w14:paraId="41E48317" w14:textId="77777777" w:rsidR="00740561" w:rsidRPr="00B37F48" w:rsidRDefault="00740561" w:rsidP="00F652BF">
            <w:pPr>
              <w:jc w:val="center"/>
              <w:rPr>
                <w:rFonts w:ascii="Times New Roman" w:hAnsi="Times New Roman" w:cs="Times New Roman"/>
                <w:sz w:val="24"/>
                <w:szCs w:val="24"/>
              </w:rPr>
            </w:pPr>
          </w:p>
          <w:p w14:paraId="368D11FC" w14:textId="4E6A7980"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6</w:t>
            </w:r>
          </w:p>
        </w:tc>
        <w:tc>
          <w:tcPr>
            <w:tcW w:w="3425" w:type="dxa"/>
            <w:shd w:val="clear" w:color="auto" w:fill="auto"/>
          </w:tcPr>
          <w:p w14:paraId="0D7317AC" w14:textId="5A7F7211" w:rsidR="00740561" w:rsidRPr="00A21A12" w:rsidRDefault="00740561" w:rsidP="00925ADA">
            <w:pPr>
              <w:rPr>
                <w:rFonts w:ascii="Times New Roman" w:hAnsi="Times New Roman" w:cs="Times New Roman"/>
                <w:sz w:val="16"/>
                <w:szCs w:val="16"/>
              </w:rPr>
            </w:pPr>
            <w:r w:rsidRPr="00A21A12">
              <w:rPr>
                <w:rFonts w:ascii="Times New Roman" w:hAnsi="Times New Roman" w:cs="Times New Roman"/>
                <w:sz w:val="16"/>
                <w:szCs w:val="16"/>
              </w:rPr>
              <w:t>Evaluar indicadores de calidad que permitan integrar las redes sociales con los ambientes virtuales de aprendizaje</w:t>
            </w:r>
          </w:p>
        </w:tc>
        <w:tc>
          <w:tcPr>
            <w:tcW w:w="3594" w:type="dxa"/>
            <w:shd w:val="clear" w:color="auto" w:fill="auto"/>
          </w:tcPr>
          <w:p w14:paraId="05AC15BD" w14:textId="2128D45D" w:rsidR="00740561" w:rsidRPr="00A21A12" w:rsidRDefault="00491A4F" w:rsidP="00925ADA">
            <w:pPr>
              <w:rPr>
                <w:rFonts w:ascii="Times New Roman" w:hAnsi="Times New Roman" w:cs="Times New Roman"/>
                <w:sz w:val="16"/>
                <w:szCs w:val="16"/>
              </w:rPr>
            </w:pPr>
            <w:r w:rsidRPr="00A21A12">
              <w:rPr>
                <w:rFonts w:ascii="Times New Roman" w:hAnsi="Times New Roman" w:cs="Times New Roman"/>
                <w:sz w:val="16"/>
                <w:szCs w:val="16"/>
              </w:rPr>
              <w:t>Se construyó una aplicación web, que si</w:t>
            </w:r>
            <w:r w:rsidR="00B642AA" w:rsidRPr="00A21A12">
              <w:rPr>
                <w:rFonts w:ascii="Times New Roman" w:hAnsi="Times New Roman" w:cs="Times New Roman"/>
                <w:sz w:val="16"/>
                <w:szCs w:val="16"/>
              </w:rPr>
              <w:t>r</w:t>
            </w:r>
            <w:r w:rsidRPr="00A21A12">
              <w:rPr>
                <w:rFonts w:ascii="Times New Roman" w:hAnsi="Times New Roman" w:cs="Times New Roman"/>
                <w:sz w:val="16"/>
                <w:szCs w:val="16"/>
              </w:rPr>
              <w:t>vió como instrumento para validar la calidad del contenido de los indicadores. para la evaluación se dispus</w:t>
            </w:r>
            <w:r w:rsidR="00B642AA" w:rsidRPr="00A21A12">
              <w:rPr>
                <w:rFonts w:ascii="Times New Roman" w:hAnsi="Times New Roman" w:cs="Times New Roman"/>
                <w:sz w:val="16"/>
                <w:szCs w:val="16"/>
              </w:rPr>
              <w:t>o de un conjunto de expertos que</w:t>
            </w:r>
            <w:r w:rsidR="00284CC7" w:rsidRPr="00A21A12">
              <w:rPr>
                <w:rFonts w:ascii="Times New Roman" w:hAnsi="Times New Roman" w:cs="Times New Roman"/>
                <w:sz w:val="16"/>
                <w:szCs w:val="16"/>
              </w:rPr>
              <w:t>,</w:t>
            </w:r>
            <w:r w:rsidR="00B642AA" w:rsidRPr="00A21A12">
              <w:rPr>
                <w:rFonts w:ascii="Times New Roman" w:hAnsi="Times New Roman" w:cs="Times New Roman"/>
                <w:sz w:val="16"/>
                <w:szCs w:val="16"/>
              </w:rPr>
              <w:t xml:space="preserve"> para su selección se utilizó el mecanismo del biograma.</w:t>
            </w:r>
            <w:r w:rsidR="00646D2A" w:rsidRPr="00A21A12">
              <w:rPr>
                <w:rFonts w:ascii="Times New Roman" w:hAnsi="Times New Roman" w:cs="Times New Roman"/>
                <w:sz w:val="16"/>
                <w:szCs w:val="16"/>
              </w:rPr>
              <w:t xml:space="preserve"> </w:t>
            </w:r>
            <w:r w:rsidR="00284CC7" w:rsidRPr="00A21A12">
              <w:rPr>
                <w:rFonts w:ascii="Times New Roman" w:hAnsi="Times New Roman" w:cs="Times New Roman"/>
                <w:sz w:val="16"/>
                <w:szCs w:val="16"/>
              </w:rPr>
              <w:t xml:space="preserve">Y, </w:t>
            </w:r>
            <w:r w:rsidR="00646D2A" w:rsidRPr="00A21A12">
              <w:rPr>
                <w:rFonts w:ascii="Times New Roman" w:hAnsi="Times New Roman" w:cs="Times New Roman"/>
                <w:sz w:val="16"/>
                <w:szCs w:val="16"/>
              </w:rPr>
              <w:t xml:space="preserve">para establecer la validez de los indicadores, se utilizó la </w:t>
            </w:r>
            <w:r w:rsidR="00646D2A" w:rsidRPr="00A21A12">
              <w:rPr>
                <w:rFonts w:ascii="Times New Roman" w:eastAsia="Roboto-Light" w:hAnsi="Times New Roman" w:cs="Times New Roman"/>
                <w:sz w:val="16"/>
                <w:szCs w:val="16"/>
                <w:lang w:val="es-ES"/>
              </w:rPr>
              <w:t>prueba de coeficiente de concordancia de Kendal</w:t>
            </w:r>
            <w:r w:rsidR="00284CC7" w:rsidRPr="00A21A12">
              <w:rPr>
                <w:rFonts w:ascii="Times New Roman" w:eastAsia="Roboto-Light" w:hAnsi="Times New Roman" w:cs="Times New Roman"/>
                <w:sz w:val="16"/>
                <w:szCs w:val="16"/>
                <w:lang w:val="es-ES"/>
              </w:rPr>
              <w:t>l</w:t>
            </w:r>
            <w:r w:rsidR="00646D2A" w:rsidRPr="00A21A12">
              <w:rPr>
                <w:rFonts w:ascii="Times New Roman" w:eastAsia="Roboto-Light" w:hAnsi="Times New Roman" w:cs="Times New Roman"/>
                <w:sz w:val="16"/>
                <w:szCs w:val="16"/>
                <w:lang w:val="es-ES"/>
              </w:rPr>
              <w:t>.</w:t>
            </w:r>
          </w:p>
        </w:tc>
        <w:tc>
          <w:tcPr>
            <w:tcW w:w="1281" w:type="dxa"/>
            <w:shd w:val="clear" w:color="auto" w:fill="auto"/>
          </w:tcPr>
          <w:p w14:paraId="5CF7C3DE" w14:textId="231D9279" w:rsidR="00740561" w:rsidRPr="00A21A12" w:rsidRDefault="00646D2A" w:rsidP="00BC2C14">
            <w:pPr>
              <w:rPr>
                <w:rFonts w:ascii="Times New Roman" w:hAnsi="Times New Roman" w:cs="Times New Roman"/>
                <w:sz w:val="16"/>
                <w:szCs w:val="16"/>
              </w:rPr>
            </w:pPr>
            <w:r w:rsidRPr="00A21A12">
              <w:rPr>
                <w:rFonts w:ascii="Times New Roman" w:hAnsi="Times New Roman" w:cs="Times New Roman"/>
                <w:sz w:val="16"/>
                <w:szCs w:val="16"/>
              </w:rPr>
              <w:t>7.4.2</w:t>
            </w:r>
          </w:p>
        </w:tc>
      </w:tr>
      <w:tr w:rsidR="00740561" w:rsidRPr="00B37F48" w14:paraId="3E452D6B" w14:textId="77777777" w:rsidTr="00740561">
        <w:trPr>
          <w:trHeight w:val="210"/>
        </w:trPr>
        <w:tc>
          <w:tcPr>
            <w:tcW w:w="511" w:type="dxa"/>
            <w:shd w:val="clear" w:color="auto" w:fill="auto"/>
          </w:tcPr>
          <w:p w14:paraId="629080D3" w14:textId="77777777" w:rsidR="00740561" w:rsidRPr="00B37F48" w:rsidRDefault="00740561" w:rsidP="00F652BF">
            <w:pPr>
              <w:jc w:val="center"/>
              <w:rPr>
                <w:rFonts w:ascii="Times New Roman" w:hAnsi="Times New Roman" w:cs="Times New Roman"/>
                <w:sz w:val="24"/>
                <w:szCs w:val="24"/>
              </w:rPr>
            </w:pPr>
          </w:p>
          <w:p w14:paraId="39BC8F1E" w14:textId="65C411CB"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7</w:t>
            </w:r>
          </w:p>
        </w:tc>
        <w:tc>
          <w:tcPr>
            <w:tcW w:w="3425" w:type="dxa"/>
            <w:shd w:val="clear" w:color="auto" w:fill="auto"/>
          </w:tcPr>
          <w:p w14:paraId="7173AD78" w14:textId="3A2C9028" w:rsidR="00740561" w:rsidRPr="00A21A12" w:rsidRDefault="00740561" w:rsidP="00925ADA">
            <w:pPr>
              <w:rPr>
                <w:rFonts w:ascii="Times New Roman" w:hAnsi="Times New Roman" w:cs="Times New Roman"/>
                <w:sz w:val="16"/>
                <w:szCs w:val="16"/>
              </w:rPr>
            </w:pPr>
            <w:r w:rsidRPr="00A21A12">
              <w:rPr>
                <w:rFonts w:ascii="Times New Roman" w:hAnsi="Times New Roman" w:cs="Times New Roman"/>
                <w:sz w:val="16"/>
                <w:szCs w:val="16"/>
              </w:rPr>
              <w:t>Articular los dispositivos móviles con la web social</w:t>
            </w:r>
            <w:r w:rsidR="00284CC7" w:rsidRPr="00A21A12">
              <w:rPr>
                <w:rFonts w:ascii="Times New Roman" w:hAnsi="Times New Roman" w:cs="Times New Roman"/>
                <w:sz w:val="16"/>
                <w:szCs w:val="16"/>
              </w:rPr>
              <w:t>,</w:t>
            </w:r>
            <w:r w:rsidRPr="00A21A12">
              <w:rPr>
                <w:rFonts w:ascii="Times New Roman" w:hAnsi="Times New Roman" w:cs="Times New Roman"/>
                <w:sz w:val="16"/>
                <w:szCs w:val="16"/>
              </w:rPr>
              <w:t xml:space="preserve"> propiciando la identidad digital de la comunidad educativa</w:t>
            </w:r>
          </w:p>
        </w:tc>
        <w:tc>
          <w:tcPr>
            <w:tcW w:w="3594" w:type="dxa"/>
            <w:shd w:val="clear" w:color="auto" w:fill="auto"/>
          </w:tcPr>
          <w:p w14:paraId="051B9E71" w14:textId="36068C2F" w:rsidR="00740561" w:rsidRPr="00A21A12" w:rsidRDefault="00186460" w:rsidP="00925ADA">
            <w:pPr>
              <w:pStyle w:val="Lista"/>
              <w:ind w:left="0" w:firstLine="0"/>
              <w:rPr>
                <w:color w:val="000000"/>
                <w:sz w:val="16"/>
                <w:szCs w:val="16"/>
              </w:rPr>
            </w:pPr>
            <w:r w:rsidRPr="00A21A12">
              <w:rPr>
                <w:color w:val="000000"/>
                <w:sz w:val="16"/>
                <w:szCs w:val="16"/>
              </w:rPr>
              <w:t xml:space="preserve">Se </w:t>
            </w:r>
            <w:r w:rsidR="008A03B8" w:rsidRPr="00A21A12">
              <w:rPr>
                <w:color w:val="000000"/>
                <w:sz w:val="16"/>
                <w:szCs w:val="16"/>
              </w:rPr>
              <w:t>basó</w:t>
            </w:r>
            <w:r w:rsidRPr="00A21A12">
              <w:rPr>
                <w:color w:val="000000"/>
                <w:sz w:val="16"/>
                <w:szCs w:val="16"/>
              </w:rPr>
              <w:t xml:space="preserve"> en el enfoque de entornos soportados con tecnología móvil, representado por las redes sociales y diferentes tecnologías móviles utilizadas: BYOD y plataformas. Y desde el punto de vista del enfoque centrado en la calidad, la articulación, se hizo evidente </w:t>
            </w:r>
            <w:r w:rsidR="00FF3C8C" w:rsidRPr="00A21A12">
              <w:rPr>
                <w:color w:val="000000"/>
                <w:sz w:val="16"/>
                <w:szCs w:val="16"/>
              </w:rPr>
              <w:t xml:space="preserve">mediante </w:t>
            </w:r>
            <w:r w:rsidRPr="00A21A12">
              <w:rPr>
                <w:color w:val="000000"/>
                <w:sz w:val="16"/>
                <w:szCs w:val="16"/>
              </w:rPr>
              <w:t xml:space="preserve">la combinación y uso del diseño instruccional y las tecnologías móviles, es decir, este fue el enlace entre el escenario explicativo y el objetivo </w:t>
            </w:r>
            <w:r w:rsidR="00FF3C8C" w:rsidRPr="00A21A12">
              <w:rPr>
                <w:color w:val="000000"/>
                <w:sz w:val="16"/>
                <w:szCs w:val="16"/>
              </w:rPr>
              <w:t>por</w:t>
            </w:r>
            <w:r w:rsidRPr="00A21A12">
              <w:rPr>
                <w:color w:val="000000"/>
                <w:sz w:val="16"/>
                <w:szCs w:val="16"/>
              </w:rPr>
              <w:t xml:space="preserve"> alcanzar. También, se evidenci</w:t>
            </w:r>
            <w:r w:rsidR="00FF3C8C" w:rsidRPr="00A21A12">
              <w:rPr>
                <w:color w:val="000000"/>
                <w:sz w:val="16"/>
                <w:szCs w:val="16"/>
              </w:rPr>
              <w:t xml:space="preserve">ó </w:t>
            </w:r>
            <w:r w:rsidRPr="00A21A12">
              <w:rPr>
                <w:color w:val="000000"/>
                <w:sz w:val="16"/>
                <w:szCs w:val="16"/>
              </w:rPr>
              <w:t xml:space="preserve">la no existencia de un modelo de aprendizaje centrado en la calidad y, con capacidad de adaptarse e interactuar </w:t>
            </w:r>
            <w:r w:rsidR="00C6181F" w:rsidRPr="00A21A12">
              <w:rPr>
                <w:color w:val="000000"/>
                <w:sz w:val="16"/>
                <w:szCs w:val="16"/>
              </w:rPr>
              <w:t xml:space="preserve">con el </w:t>
            </w:r>
            <w:r w:rsidRPr="00A21A12">
              <w:rPr>
                <w:color w:val="000000"/>
                <w:sz w:val="16"/>
                <w:szCs w:val="16"/>
              </w:rPr>
              <w:t xml:space="preserve">nuevo contexto donde median los entornos soportados con </w:t>
            </w:r>
            <w:r w:rsidRPr="00A21A12">
              <w:rPr>
                <w:color w:val="000000"/>
                <w:sz w:val="16"/>
                <w:szCs w:val="16"/>
              </w:rPr>
              <w:lastRenderedPageBreak/>
              <w:t>tecnologías en beneficio del aprendizaje</w:t>
            </w:r>
            <w:r w:rsidR="005745DF" w:rsidRPr="00A21A12">
              <w:rPr>
                <w:color w:val="000000"/>
                <w:sz w:val="16"/>
                <w:szCs w:val="16"/>
              </w:rPr>
              <w:t>.</w:t>
            </w:r>
          </w:p>
        </w:tc>
        <w:tc>
          <w:tcPr>
            <w:tcW w:w="1281" w:type="dxa"/>
            <w:shd w:val="clear" w:color="auto" w:fill="auto"/>
          </w:tcPr>
          <w:p w14:paraId="11CB45E5" w14:textId="15F67D43" w:rsidR="00740561" w:rsidRPr="00A21A12" w:rsidRDefault="00740561" w:rsidP="00BC2C14">
            <w:pPr>
              <w:rPr>
                <w:rFonts w:ascii="Times New Roman" w:hAnsi="Times New Roman" w:cs="Times New Roman"/>
                <w:sz w:val="16"/>
                <w:szCs w:val="16"/>
              </w:rPr>
            </w:pPr>
            <w:r w:rsidRPr="00A21A12">
              <w:rPr>
                <w:rFonts w:ascii="Times New Roman" w:hAnsi="Times New Roman" w:cs="Times New Roman"/>
                <w:sz w:val="16"/>
                <w:szCs w:val="16"/>
              </w:rPr>
              <w:lastRenderedPageBreak/>
              <w:t>6, 6.8, 6.10</w:t>
            </w:r>
          </w:p>
        </w:tc>
      </w:tr>
      <w:tr w:rsidR="00740561" w:rsidRPr="00B37F48" w14:paraId="7BE4905D" w14:textId="77777777" w:rsidTr="00740561">
        <w:trPr>
          <w:trHeight w:val="210"/>
        </w:trPr>
        <w:tc>
          <w:tcPr>
            <w:tcW w:w="511" w:type="dxa"/>
            <w:shd w:val="clear" w:color="auto" w:fill="auto"/>
          </w:tcPr>
          <w:p w14:paraId="59228DD1" w14:textId="77777777" w:rsidR="00740561" w:rsidRPr="00B37F48" w:rsidRDefault="00740561" w:rsidP="00F652BF">
            <w:pPr>
              <w:jc w:val="center"/>
              <w:rPr>
                <w:rFonts w:ascii="Times New Roman" w:hAnsi="Times New Roman" w:cs="Times New Roman"/>
                <w:sz w:val="24"/>
                <w:szCs w:val="24"/>
              </w:rPr>
            </w:pPr>
          </w:p>
          <w:p w14:paraId="7EEC49CB" w14:textId="2DEB80F9"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8</w:t>
            </w:r>
          </w:p>
        </w:tc>
        <w:tc>
          <w:tcPr>
            <w:tcW w:w="3425" w:type="dxa"/>
            <w:shd w:val="clear" w:color="auto" w:fill="auto"/>
          </w:tcPr>
          <w:p w14:paraId="1BC12F14" w14:textId="0122E7A1" w:rsidR="00740561" w:rsidRPr="00A21A12" w:rsidRDefault="00740561" w:rsidP="00925ADA">
            <w:pPr>
              <w:rPr>
                <w:rFonts w:ascii="Times New Roman" w:hAnsi="Times New Roman" w:cs="Times New Roman"/>
                <w:sz w:val="16"/>
                <w:szCs w:val="16"/>
              </w:rPr>
            </w:pPr>
            <w:r w:rsidRPr="00A21A12">
              <w:rPr>
                <w:rFonts w:ascii="Times New Roman" w:hAnsi="Times New Roman" w:cs="Times New Roman"/>
                <w:sz w:val="16"/>
                <w:szCs w:val="16"/>
              </w:rPr>
              <w:t>Diseñar y aplicar un instrumento donde se analice las debilidades y fortalezas de los ambientes virtuales de aprendizaje</w:t>
            </w:r>
          </w:p>
        </w:tc>
        <w:tc>
          <w:tcPr>
            <w:tcW w:w="3594" w:type="dxa"/>
            <w:shd w:val="clear" w:color="auto" w:fill="auto"/>
          </w:tcPr>
          <w:p w14:paraId="5CEA2D30" w14:textId="09C8E943" w:rsidR="00740561" w:rsidRPr="00A21A12" w:rsidRDefault="00B20C65" w:rsidP="00925ADA">
            <w:pPr>
              <w:rPr>
                <w:rFonts w:ascii="Times New Roman" w:eastAsia="Times New Roman" w:hAnsi="Times New Roman" w:cs="Times New Roman"/>
                <w:color w:val="000000"/>
                <w:sz w:val="16"/>
                <w:szCs w:val="16"/>
                <w:lang w:val="es-ES" w:eastAsia="es-CO"/>
              </w:rPr>
            </w:pPr>
            <w:r w:rsidRPr="00A21A12">
              <w:rPr>
                <w:rFonts w:ascii="Times New Roman" w:eastAsia="Times New Roman" w:hAnsi="Times New Roman" w:cs="Times New Roman"/>
                <w:color w:val="000000"/>
                <w:sz w:val="16"/>
                <w:szCs w:val="16"/>
                <w:lang w:val="es-ES" w:eastAsia="es-CO"/>
              </w:rPr>
              <w:t xml:space="preserve">Se </w:t>
            </w:r>
            <w:r w:rsidR="00633C69" w:rsidRPr="00A21A12">
              <w:rPr>
                <w:rFonts w:ascii="Times New Roman" w:eastAsia="Times New Roman" w:hAnsi="Times New Roman" w:cs="Times New Roman"/>
                <w:color w:val="000000"/>
                <w:sz w:val="16"/>
                <w:szCs w:val="16"/>
                <w:lang w:val="es-ES" w:eastAsia="es-CO"/>
              </w:rPr>
              <w:t>llevó</w:t>
            </w:r>
            <w:r w:rsidRPr="00A21A12">
              <w:rPr>
                <w:rFonts w:ascii="Times New Roman" w:eastAsia="Times New Roman" w:hAnsi="Times New Roman" w:cs="Times New Roman"/>
                <w:color w:val="000000"/>
                <w:sz w:val="16"/>
                <w:szCs w:val="16"/>
                <w:lang w:val="es-ES" w:eastAsia="es-CO"/>
              </w:rPr>
              <w:t xml:space="preserve"> a cabo, una revisión </w:t>
            </w:r>
            <w:r w:rsidR="001052C1" w:rsidRPr="00A21A12">
              <w:rPr>
                <w:rFonts w:ascii="Times New Roman" w:eastAsia="Times New Roman" w:hAnsi="Times New Roman" w:cs="Times New Roman"/>
                <w:color w:val="000000"/>
                <w:sz w:val="16"/>
                <w:szCs w:val="16"/>
                <w:lang w:val="es-ES" w:eastAsia="es-CO"/>
              </w:rPr>
              <w:t xml:space="preserve">de la literatura, </w:t>
            </w:r>
            <w:r w:rsidR="00F0292D" w:rsidRPr="00A21A12">
              <w:rPr>
                <w:rFonts w:ascii="Times New Roman" w:eastAsia="Times New Roman" w:hAnsi="Times New Roman" w:cs="Times New Roman"/>
                <w:color w:val="000000"/>
                <w:sz w:val="16"/>
                <w:szCs w:val="16"/>
                <w:lang w:val="es-ES" w:eastAsia="es-CO"/>
              </w:rPr>
              <w:t>respecto de</w:t>
            </w:r>
            <w:r w:rsidRPr="00A21A12">
              <w:rPr>
                <w:rFonts w:ascii="Times New Roman" w:eastAsia="Times New Roman" w:hAnsi="Times New Roman" w:cs="Times New Roman"/>
                <w:color w:val="000000"/>
                <w:sz w:val="16"/>
                <w:szCs w:val="16"/>
                <w:lang w:val="es-ES" w:eastAsia="es-CO"/>
              </w:rPr>
              <w:t xml:space="preserve"> l</w:t>
            </w:r>
            <w:r w:rsidR="001052C1" w:rsidRPr="00A21A12">
              <w:rPr>
                <w:rFonts w:ascii="Times New Roman" w:eastAsia="Times New Roman" w:hAnsi="Times New Roman" w:cs="Times New Roman"/>
                <w:color w:val="000000"/>
                <w:sz w:val="16"/>
                <w:szCs w:val="16"/>
                <w:lang w:val="es-ES" w:eastAsia="es-CO"/>
              </w:rPr>
              <w:t xml:space="preserve">os </w:t>
            </w:r>
            <w:r w:rsidRPr="00A21A12">
              <w:rPr>
                <w:rFonts w:ascii="Times New Roman" w:eastAsia="Times New Roman" w:hAnsi="Times New Roman" w:cs="Times New Roman"/>
                <w:color w:val="000000"/>
                <w:sz w:val="16"/>
                <w:szCs w:val="16"/>
                <w:lang w:val="es-ES" w:eastAsia="es-CO"/>
              </w:rPr>
              <w:t>entornos virtuales y</w:t>
            </w:r>
            <w:r w:rsidR="00FF3C8C" w:rsidRPr="00A21A12">
              <w:rPr>
                <w:rFonts w:ascii="Times New Roman" w:eastAsia="Times New Roman" w:hAnsi="Times New Roman" w:cs="Times New Roman"/>
                <w:color w:val="000000"/>
                <w:sz w:val="16"/>
                <w:szCs w:val="16"/>
                <w:lang w:val="es-ES" w:eastAsia="es-CO"/>
              </w:rPr>
              <w:t xml:space="preserve">, </w:t>
            </w:r>
            <w:r w:rsidRPr="00A21A12">
              <w:rPr>
                <w:rFonts w:ascii="Times New Roman" w:eastAsia="Times New Roman" w:hAnsi="Times New Roman" w:cs="Times New Roman"/>
                <w:color w:val="000000"/>
                <w:sz w:val="16"/>
                <w:szCs w:val="16"/>
                <w:lang w:val="es-ES" w:eastAsia="es-CO"/>
              </w:rPr>
              <w:t>se propuso un nuevo enfoque pedagógico de aprendizaje: un modelo, centrado en la calidad, en el diseño instruccional y mediado por la utilización de entornos soportados con tecnología móvil, con lo cual se pudo establecer las fortalezas y debilidades de los entornos para propiciar un aprendizaje.</w:t>
            </w:r>
          </w:p>
        </w:tc>
        <w:tc>
          <w:tcPr>
            <w:tcW w:w="1281" w:type="dxa"/>
            <w:shd w:val="clear" w:color="auto" w:fill="auto"/>
          </w:tcPr>
          <w:p w14:paraId="49D7EE7A" w14:textId="4B658E5C" w:rsidR="00740561" w:rsidRPr="00A21A12" w:rsidRDefault="000B7743" w:rsidP="00BC2C14">
            <w:pPr>
              <w:rPr>
                <w:rFonts w:ascii="Times New Roman" w:hAnsi="Times New Roman" w:cs="Times New Roman"/>
                <w:sz w:val="16"/>
                <w:szCs w:val="16"/>
              </w:rPr>
            </w:pPr>
            <w:r w:rsidRPr="00A21A12">
              <w:rPr>
                <w:rFonts w:ascii="Times New Roman" w:hAnsi="Times New Roman" w:cs="Times New Roman"/>
                <w:sz w:val="16"/>
                <w:szCs w:val="16"/>
              </w:rPr>
              <w:t xml:space="preserve">6, </w:t>
            </w:r>
            <w:r w:rsidR="00FC6E3A" w:rsidRPr="00A21A12">
              <w:rPr>
                <w:rFonts w:ascii="Times New Roman" w:hAnsi="Times New Roman" w:cs="Times New Roman"/>
                <w:sz w:val="16"/>
                <w:szCs w:val="16"/>
              </w:rPr>
              <w:t>6</w:t>
            </w:r>
            <w:r w:rsidR="00B20C65" w:rsidRPr="00A21A12">
              <w:rPr>
                <w:rFonts w:ascii="Times New Roman" w:hAnsi="Times New Roman" w:cs="Times New Roman"/>
                <w:sz w:val="16"/>
                <w:szCs w:val="16"/>
              </w:rPr>
              <w:t>.2</w:t>
            </w:r>
          </w:p>
        </w:tc>
      </w:tr>
      <w:tr w:rsidR="00740561" w:rsidRPr="00B37F48" w14:paraId="5754670E" w14:textId="77777777" w:rsidTr="00740561">
        <w:trPr>
          <w:trHeight w:val="189"/>
        </w:trPr>
        <w:tc>
          <w:tcPr>
            <w:tcW w:w="511" w:type="dxa"/>
            <w:shd w:val="clear" w:color="auto" w:fill="auto"/>
          </w:tcPr>
          <w:p w14:paraId="0D83A4E2" w14:textId="77777777" w:rsidR="00740561" w:rsidRPr="00B37F48" w:rsidRDefault="00740561" w:rsidP="00F652BF">
            <w:pPr>
              <w:jc w:val="center"/>
              <w:rPr>
                <w:rFonts w:ascii="Times New Roman" w:hAnsi="Times New Roman" w:cs="Times New Roman"/>
                <w:sz w:val="24"/>
                <w:szCs w:val="24"/>
              </w:rPr>
            </w:pPr>
          </w:p>
          <w:p w14:paraId="2029CF77" w14:textId="77777777" w:rsidR="00F652BF" w:rsidRPr="00B37F48" w:rsidRDefault="00F652BF" w:rsidP="00F652BF">
            <w:pPr>
              <w:jc w:val="center"/>
              <w:rPr>
                <w:rFonts w:ascii="Times New Roman" w:hAnsi="Times New Roman" w:cs="Times New Roman"/>
                <w:sz w:val="24"/>
                <w:szCs w:val="24"/>
              </w:rPr>
            </w:pPr>
          </w:p>
          <w:p w14:paraId="0A833C05" w14:textId="5803ADA7" w:rsidR="00740561" w:rsidRPr="00B37F48" w:rsidRDefault="00F652BF" w:rsidP="00F652BF">
            <w:pPr>
              <w:jc w:val="center"/>
              <w:rPr>
                <w:rFonts w:ascii="Times New Roman" w:hAnsi="Times New Roman" w:cs="Times New Roman"/>
                <w:sz w:val="24"/>
                <w:szCs w:val="24"/>
              </w:rPr>
            </w:pPr>
            <w:r w:rsidRPr="00B37F48">
              <w:rPr>
                <w:rFonts w:ascii="Times New Roman" w:hAnsi="Times New Roman" w:cs="Times New Roman"/>
                <w:sz w:val="24"/>
                <w:szCs w:val="24"/>
              </w:rPr>
              <w:t>9</w:t>
            </w:r>
          </w:p>
        </w:tc>
        <w:tc>
          <w:tcPr>
            <w:tcW w:w="3425" w:type="dxa"/>
            <w:shd w:val="clear" w:color="auto" w:fill="auto"/>
          </w:tcPr>
          <w:p w14:paraId="1C74C13C" w14:textId="187E2A8C" w:rsidR="00740561" w:rsidRPr="00A21A12" w:rsidRDefault="00740561" w:rsidP="00925ADA">
            <w:pPr>
              <w:rPr>
                <w:rFonts w:ascii="Times New Roman" w:hAnsi="Times New Roman" w:cs="Times New Roman"/>
                <w:sz w:val="16"/>
                <w:szCs w:val="16"/>
              </w:rPr>
            </w:pPr>
            <w:r w:rsidRPr="00A21A12">
              <w:rPr>
                <w:rFonts w:ascii="Times New Roman" w:hAnsi="Times New Roman" w:cs="Times New Roman"/>
                <w:sz w:val="16"/>
                <w:szCs w:val="16"/>
              </w:rPr>
              <w:t>Describir las tendencias y características generales de los ambientes virtuales de aprendizaje más utilizados actualmente que identifique</w:t>
            </w:r>
            <w:r w:rsidR="00FF3C8C" w:rsidRPr="00A21A12">
              <w:rPr>
                <w:rFonts w:ascii="Times New Roman" w:hAnsi="Times New Roman" w:cs="Times New Roman"/>
                <w:sz w:val="16"/>
                <w:szCs w:val="16"/>
              </w:rPr>
              <w:t>n</w:t>
            </w:r>
            <w:r w:rsidRPr="00A21A12">
              <w:rPr>
                <w:rFonts w:ascii="Times New Roman" w:hAnsi="Times New Roman" w:cs="Times New Roman"/>
                <w:sz w:val="16"/>
                <w:szCs w:val="16"/>
              </w:rPr>
              <w:t xml:space="preserve"> sus debilidades y potencialidades.</w:t>
            </w:r>
          </w:p>
          <w:p w14:paraId="4AB1A787" w14:textId="77777777" w:rsidR="00740561" w:rsidRPr="00A21A12" w:rsidRDefault="00740561" w:rsidP="00BC2C14">
            <w:pPr>
              <w:rPr>
                <w:rFonts w:ascii="Times New Roman" w:hAnsi="Times New Roman" w:cs="Times New Roman"/>
                <w:sz w:val="16"/>
                <w:szCs w:val="16"/>
              </w:rPr>
            </w:pPr>
          </w:p>
        </w:tc>
        <w:tc>
          <w:tcPr>
            <w:tcW w:w="3594" w:type="dxa"/>
            <w:shd w:val="clear" w:color="auto" w:fill="auto"/>
          </w:tcPr>
          <w:p w14:paraId="50169CEC" w14:textId="59DF172C" w:rsidR="00740561" w:rsidRPr="00A21A12" w:rsidRDefault="00EB2C06" w:rsidP="00925ADA">
            <w:pPr>
              <w:rPr>
                <w:rFonts w:ascii="Times New Roman" w:hAnsi="Times New Roman" w:cs="Times New Roman"/>
                <w:sz w:val="16"/>
                <w:szCs w:val="16"/>
              </w:rPr>
            </w:pPr>
            <w:r w:rsidRPr="00A21A12">
              <w:rPr>
                <w:rFonts w:ascii="Times New Roman" w:eastAsia="Times New Roman" w:hAnsi="Times New Roman" w:cs="Times New Roman"/>
                <w:color w:val="000000"/>
                <w:sz w:val="16"/>
                <w:szCs w:val="16"/>
                <w:lang w:val="es-ES" w:eastAsia="es-CO"/>
              </w:rPr>
              <w:t xml:space="preserve">Se </w:t>
            </w:r>
            <w:r w:rsidR="008B43F2" w:rsidRPr="00A21A12">
              <w:rPr>
                <w:rFonts w:ascii="Times New Roman" w:eastAsia="Times New Roman" w:hAnsi="Times New Roman" w:cs="Times New Roman"/>
                <w:color w:val="000000"/>
                <w:sz w:val="16"/>
                <w:szCs w:val="16"/>
                <w:lang w:val="es-ES" w:eastAsia="es-CO"/>
              </w:rPr>
              <w:t>pudo evidenciar</w:t>
            </w:r>
            <w:r w:rsidRPr="00A21A12">
              <w:rPr>
                <w:rFonts w:ascii="Times New Roman" w:eastAsia="Times New Roman" w:hAnsi="Times New Roman" w:cs="Times New Roman"/>
                <w:color w:val="000000"/>
                <w:sz w:val="16"/>
                <w:szCs w:val="16"/>
                <w:lang w:val="es-ES" w:eastAsia="es-CO"/>
              </w:rPr>
              <w:t xml:space="preserve"> que la tendencia </w:t>
            </w:r>
            <w:r w:rsidR="00F0292D" w:rsidRPr="00A21A12">
              <w:rPr>
                <w:rFonts w:ascii="Times New Roman" w:eastAsia="Times New Roman" w:hAnsi="Times New Roman" w:cs="Times New Roman"/>
                <w:color w:val="000000"/>
                <w:sz w:val="16"/>
                <w:szCs w:val="16"/>
                <w:lang w:val="es-ES" w:eastAsia="es-CO"/>
              </w:rPr>
              <w:t>respecto de</w:t>
            </w:r>
            <w:r w:rsidR="008B43F2" w:rsidRPr="00A21A12">
              <w:rPr>
                <w:rFonts w:ascii="Times New Roman" w:eastAsia="Times New Roman" w:hAnsi="Times New Roman" w:cs="Times New Roman"/>
                <w:color w:val="000000"/>
                <w:sz w:val="16"/>
                <w:szCs w:val="16"/>
                <w:lang w:val="es-ES" w:eastAsia="es-CO"/>
              </w:rPr>
              <w:t xml:space="preserve"> los entornos </w:t>
            </w:r>
            <w:r w:rsidR="00E85EF1" w:rsidRPr="00A21A12">
              <w:rPr>
                <w:rFonts w:ascii="Times New Roman" w:eastAsia="Times New Roman" w:hAnsi="Times New Roman" w:cs="Times New Roman"/>
                <w:color w:val="000000"/>
                <w:sz w:val="16"/>
                <w:szCs w:val="16"/>
                <w:lang w:val="es-ES" w:eastAsia="es-CO"/>
              </w:rPr>
              <w:t>instruccionales</w:t>
            </w:r>
            <w:r w:rsidR="008B43F2" w:rsidRPr="00A21A12">
              <w:rPr>
                <w:rFonts w:ascii="Times New Roman" w:eastAsia="Times New Roman" w:hAnsi="Times New Roman" w:cs="Times New Roman"/>
                <w:color w:val="000000"/>
                <w:sz w:val="16"/>
                <w:szCs w:val="16"/>
                <w:lang w:val="es-ES" w:eastAsia="es-CO"/>
              </w:rPr>
              <w:t xml:space="preserve"> </w:t>
            </w:r>
            <w:r w:rsidR="00E85EF1" w:rsidRPr="00A21A12">
              <w:rPr>
                <w:rFonts w:ascii="Times New Roman" w:eastAsia="Times New Roman" w:hAnsi="Times New Roman" w:cs="Times New Roman"/>
                <w:color w:val="000000"/>
                <w:sz w:val="16"/>
                <w:szCs w:val="16"/>
                <w:lang w:val="es-ES" w:eastAsia="es-CO"/>
              </w:rPr>
              <w:t>está</w:t>
            </w:r>
            <w:r w:rsidR="008B43F2" w:rsidRPr="00A21A12">
              <w:rPr>
                <w:rFonts w:ascii="Times New Roman" w:eastAsia="Times New Roman" w:hAnsi="Times New Roman" w:cs="Times New Roman"/>
                <w:color w:val="000000"/>
                <w:sz w:val="16"/>
                <w:szCs w:val="16"/>
                <w:lang w:val="es-ES" w:eastAsia="es-CO"/>
              </w:rPr>
              <w:t xml:space="preserve"> dirigida a la </w:t>
            </w:r>
            <w:r w:rsidR="00E85EF1" w:rsidRPr="00A21A12">
              <w:rPr>
                <w:rFonts w:ascii="Times New Roman" w:eastAsia="Times New Roman" w:hAnsi="Times New Roman" w:cs="Times New Roman"/>
                <w:color w:val="000000"/>
                <w:sz w:val="16"/>
                <w:szCs w:val="16"/>
                <w:lang w:val="es-ES" w:eastAsia="es-CO"/>
              </w:rPr>
              <w:t>integración</w:t>
            </w:r>
            <w:r w:rsidR="008B43F2" w:rsidRPr="00A21A12">
              <w:rPr>
                <w:rFonts w:ascii="Times New Roman" w:eastAsia="Times New Roman" w:hAnsi="Times New Roman" w:cs="Times New Roman"/>
                <w:color w:val="000000"/>
                <w:sz w:val="16"/>
                <w:szCs w:val="16"/>
                <w:lang w:val="es-ES" w:eastAsia="es-CO"/>
              </w:rPr>
              <w:t xml:space="preserve"> de las </w:t>
            </w:r>
            <w:r w:rsidR="00E85EF1" w:rsidRPr="00A21A12">
              <w:rPr>
                <w:rFonts w:ascii="Times New Roman" w:eastAsia="Times New Roman" w:hAnsi="Times New Roman" w:cs="Times New Roman"/>
                <w:color w:val="000000"/>
                <w:sz w:val="16"/>
                <w:szCs w:val="16"/>
                <w:lang w:val="es-ES" w:eastAsia="es-CO"/>
              </w:rPr>
              <w:t>tecnologías</w:t>
            </w:r>
            <w:r w:rsidR="008B43F2" w:rsidRPr="00A21A12">
              <w:rPr>
                <w:rFonts w:ascii="Times New Roman" w:eastAsia="Times New Roman" w:hAnsi="Times New Roman" w:cs="Times New Roman"/>
                <w:color w:val="000000"/>
                <w:sz w:val="16"/>
                <w:szCs w:val="16"/>
                <w:lang w:val="es-ES" w:eastAsia="es-CO"/>
              </w:rPr>
              <w:t xml:space="preserve"> </w:t>
            </w:r>
            <w:r w:rsidR="00E85EF1" w:rsidRPr="00A21A12">
              <w:rPr>
                <w:rFonts w:ascii="Times New Roman" w:eastAsia="Times New Roman" w:hAnsi="Times New Roman" w:cs="Times New Roman"/>
                <w:color w:val="000000"/>
                <w:sz w:val="16"/>
                <w:szCs w:val="16"/>
                <w:lang w:val="es-ES" w:eastAsia="es-CO"/>
              </w:rPr>
              <w:t>móviles</w:t>
            </w:r>
            <w:r w:rsidR="008B43F2" w:rsidRPr="00A21A12">
              <w:rPr>
                <w:rFonts w:ascii="Times New Roman" w:eastAsia="Times New Roman" w:hAnsi="Times New Roman" w:cs="Times New Roman"/>
                <w:color w:val="000000"/>
                <w:sz w:val="16"/>
                <w:szCs w:val="16"/>
                <w:lang w:val="es-ES" w:eastAsia="es-CO"/>
              </w:rPr>
              <w:t xml:space="preserve">, redes sociales y entornos de aprendizaje antes mencionados, con el objetivo de potenciar la </w:t>
            </w:r>
            <w:r w:rsidR="00E85EF1" w:rsidRPr="00A21A12">
              <w:rPr>
                <w:rFonts w:ascii="Times New Roman" w:eastAsia="Times New Roman" w:hAnsi="Times New Roman" w:cs="Times New Roman"/>
                <w:color w:val="000000"/>
                <w:sz w:val="16"/>
                <w:szCs w:val="16"/>
                <w:lang w:val="es-ES" w:eastAsia="es-CO"/>
              </w:rPr>
              <w:t>individualización</w:t>
            </w:r>
            <w:r w:rsidR="008B43F2" w:rsidRPr="00A21A12">
              <w:rPr>
                <w:rFonts w:ascii="Times New Roman" w:eastAsia="Times New Roman" w:hAnsi="Times New Roman" w:cs="Times New Roman"/>
                <w:color w:val="000000"/>
                <w:sz w:val="16"/>
                <w:szCs w:val="16"/>
                <w:lang w:val="es-ES" w:eastAsia="es-CO"/>
              </w:rPr>
              <w:t xml:space="preserve"> y </w:t>
            </w:r>
            <w:r w:rsidR="00E85EF1" w:rsidRPr="00A21A12">
              <w:rPr>
                <w:rFonts w:ascii="Times New Roman" w:eastAsia="Times New Roman" w:hAnsi="Times New Roman" w:cs="Times New Roman"/>
                <w:color w:val="000000"/>
                <w:sz w:val="16"/>
                <w:szCs w:val="16"/>
                <w:lang w:val="es-ES" w:eastAsia="es-CO"/>
              </w:rPr>
              <w:t>obtención</w:t>
            </w:r>
            <w:r w:rsidR="008B43F2" w:rsidRPr="00A21A12">
              <w:rPr>
                <w:rFonts w:ascii="Times New Roman" w:eastAsia="Times New Roman" w:hAnsi="Times New Roman" w:cs="Times New Roman"/>
                <w:color w:val="000000"/>
                <w:sz w:val="16"/>
                <w:szCs w:val="16"/>
                <w:lang w:val="es-ES" w:eastAsia="es-CO"/>
              </w:rPr>
              <w:t xml:space="preserve"> de un aprendizaje de </w:t>
            </w:r>
            <w:r w:rsidR="00E85EF1" w:rsidRPr="00A21A12">
              <w:rPr>
                <w:rFonts w:ascii="Times New Roman" w:eastAsia="Times New Roman" w:hAnsi="Times New Roman" w:cs="Times New Roman"/>
                <w:color w:val="000000"/>
                <w:sz w:val="16"/>
                <w:szCs w:val="16"/>
                <w:lang w:val="es-ES" w:eastAsia="es-CO"/>
              </w:rPr>
              <w:t>calidad</w:t>
            </w:r>
            <w:r w:rsidR="008B43F2" w:rsidRPr="00A21A12">
              <w:rPr>
                <w:rFonts w:ascii="Times New Roman" w:eastAsia="Times New Roman" w:hAnsi="Times New Roman" w:cs="Times New Roman"/>
                <w:color w:val="000000"/>
                <w:sz w:val="16"/>
                <w:szCs w:val="16"/>
                <w:lang w:val="es-ES" w:eastAsia="es-CO"/>
              </w:rPr>
              <w:t xml:space="preserve">. </w:t>
            </w:r>
            <w:r w:rsidR="00FF3C8C" w:rsidRPr="00A21A12">
              <w:rPr>
                <w:rFonts w:ascii="Times New Roman" w:eastAsia="Times New Roman" w:hAnsi="Times New Roman" w:cs="Times New Roman"/>
                <w:color w:val="000000"/>
                <w:sz w:val="16"/>
                <w:szCs w:val="16"/>
                <w:lang w:val="es-ES" w:eastAsia="es-CO"/>
              </w:rPr>
              <w:t xml:space="preserve">Y, </w:t>
            </w:r>
            <w:r w:rsidR="008B43F2" w:rsidRPr="00A21A12">
              <w:rPr>
                <w:rFonts w:ascii="Times New Roman" w:eastAsia="Times New Roman" w:hAnsi="Times New Roman" w:cs="Times New Roman"/>
                <w:color w:val="000000"/>
                <w:sz w:val="16"/>
                <w:szCs w:val="16"/>
                <w:lang w:val="es-ES" w:eastAsia="es-CO"/>
              </w:rPr>
              <w:t xml:space="preserve">se </w:t>
            </w:r>
            <w:r w:rsidR="00E85EF1" w:rsidRPr="00A21A12">
              <w:rPr>
                <w:rFonts w:ascii="Times New Roman" w:eastAsia="Times New Roman" w:hAnsi="Times New Roman" w:cs="Times New Roman"/>
                <w:color w:val="000000"/>
                <w:sz w:val="16"/>
                <w:szCs w:val="16"/>
                <w:lang w:val="es-ES" w:eastAsia="es-CO"/>
              </w:rPr>
              <w:t>demostró</w:t>
            </w:r>
            <w:r w:rsidR="008B43F2" w:rsidRPr="00A21A12">
              <w:rPr>
                <w:rFonts w:ascii="Times New Roman" w:eastAsia="Times New Roman" w:hAnsi="Times New Roman" w:cs="Times New Roman"/>
                <w:color w:val="000000"/>
                <w:sz w:val="16"/>
                <w:szCs w:val="16"/>
                <w:lang w:val="es-ES" w:eastAsia="es-CO"/>
              </w:rPr>
              <w:t xml:space="preserve"> la fragilidad </w:t>
            </w:r>
            <w:r w:rsidR="00E85EF1" w:rsidRPr="00A21A12">
              <w:rPr>
                <w:rFonts w:ascii="Times New Roman" w:eastAsia="Times New Roman" w:hAnsi="Times New Roman" w:cs="Times New Roman"/>
                <w:color w:val="000000"/>
                <w:sz w:val="16"/>
                <w:szCs w:val="16"/>
                <w:lang w:val="es-ES" w:eastAsia="es-CO"/>
              </w:rPr>
              <w:t xml:space="preserve">de los entornos instruccionales hoy utilizados versus a la </w:t>
            </w:r>
            <w:r w:rsidR="002123A4" w:rsidRPr="00A21A12">
              <w:rPr>
                <w:rFonts w:ascii="Times New Roman" w:eastAsia="Times New Roman" w:hAnsi="Times New Roman" w:cs="Times New Roman"/>
                <w:color w:val="000000"/>
                <w:sz w:val="16"/>
                <w:szCs w:val="16"/>
                <w:lang w:val="es-ES" w:eastAsia="es-CO"/>
              </w:rPr>
              <w:t>nueva propuesta</w:t>
            </w:r>
            <w:r w:rsidR="00E85EF1" w:rsidRPr="00A21A12">
              <w:rPr>
                <w:rFonts w:ascii="Times New Roman" w:eastAsia="Times New Roman" w:hAnsi="Times New Roman" w:cs="Times New Roman"/>
                <w:color w:val="000000"/>
                <w:sz w:val="16"/>
                <w:szCs w:val="16"/>
                <w:lang w:val="es-ES" w:eastAsia="es-CO"/>
              </w:rPr>
              <w:t xml:space="preserve"> que se especifica en el presente trabajo.</w:t>
            </w:r>
          </w:p>
        </w:tc>
        <w:tc>
          <w:tcPr>
            <w:tcW w:w="1281" w:type="dxa"/>
            <w:shd w:val="clear" w:color="auto" w:fill="auto"/>
          </w:tcPr>
          <w:p w14:paraId="67A24596" w14:textId="119AEF2C" w:rsidR="00740561" w:rsidRPr="00A21A12" w:rsidRDefault="00740561" w:rsidP="00BC2C14">
            <w:pPr>
              <w:rPr>
                <w:rFonts w:ascii="Times New Roman" w:hAnsi="Times New Roman" w:cs="Times New Roman"/>
                <w:sz w:val="16"/>
                <w:szCs w:val="16"/>
              </w:rPr>
            </w:pPr>
            <w:r w:rsidRPr="00A21A12">
              <w:rPr>
                <w:rFonts w:ascii="Times New Roman" w:hAnsi="Times New Roman" w:cs="Times New Roman"/>
                <w:sz w:val="16"/>
                <w:szCs w:val="16"/>
              </w:rPr>
              <w:t>2</w:t>
            </w:r>
            <w:r w:rsidR="002C2B94" w:rsidRPr="00A21A12">
              <w:rPr>
                <w:rFonts w:ascii="Times New Roman" w:hAnsi="Times New Roman" w:cs="Times New Roman"/>
                <w:sz w:val="16"/>
                <w:szCs w:val="16"/>
              </w:rPr>
              <w:t xml:space="preserve">, </w:t>
            </w:r>
            <w:r w:rsidRPr="00A21A12">
              <w:rPr>
                <w:rFonts w:ascii="Times New Roman" w:hAnsi="Times New Roman" w:cs="Times New Roman"/>
                <w:sz w:val="16"/>
                <w:szCs w:val="16"/>
              </w:rPr>
              <w:t>2.</w:t>
            </w:r>
            <w:r w:rsidR="00E90C2A" w:rsidRPr="00A21A12">
              <w:rPr>
                <w:rFonts w:ascii="Times New Roman" w:hAnsi="Times New Roman" w:cs="Times New Roman"/>
                <w:sz w:val="16"/>
                <w:szCs w:val="16"/>
              </w:rPr>
              <w:t>1.1</w:t>
            </w:r>
            <w:r w:rsidR="004F404A" w:rsidRPr="00A21A12">
              <w:rPr>
                <w:rFonts w:ascii="Times New Roman" w:hAnsi="Times New Roman" w:cs="Times New Roman"/>
                <w:sz w:val="16"/>
                <w:szCs w:val="16"/>
              </w:rPr>
              <w:t>, 6</w:t>
            </w:r>
          </w:p>
        </w:tc>
      </w:tr>
    </w:tbl>
    <w:p w14:paraId="617350BD" w14:textId="73F457D5" w:rsidR="00522AF0" w:rsidRPr="00FF3C8C" w:rsidRDefault="00522AF0" w:rsidP="00522AF0">
      <w:pPr>
        <w:pStyle w:val="Textoindependiente"/>
        <w:jc w:val="center"/>
        <w:rPr>
          <w:rFonts w:ascii="Times New Roman" w:hAnsi="Times New Roman" w:cs="Times New Roman"/>
          <w:bCs/>
          <w:color w:val="000000"/>
          <w:sz w:val="22"/>
          <w:szCs w:val="22"/>
          <w:lang w:val="es-CO"/>
        </w:rPr>
      </w:pPr>
      <w:r w:rsidRPr="00FF3C8C">
        <w:rPr>
          <w:rFonts w:ascii="Times New Roman" w:hAnsi="Times New Roman" w:cs="Times New Roman"/>
          <w:bCs/>
          <w:color w:val="000000"/>
          <w:sz w:val="22"/>
          <w:szCs w:val="22"/>
          <w:lang w:val="es-CO"/>
        </w:rPr>
        <w:t xml:space="preserve">Fuente: elaboración propia </w:t>
      </w:r>
    </w:p>
    <w:p w14:paraId="1FED3BE7" w14:textId="77777777" w:rsidR="00522AF0" w:rsidRPr="00B37F48" w:rsidRDefault="00522AF0" w:rsidP="00522AF0">
      <w:pPr>
        <w:pStyle w:val="Textoindependiente"/>
        <w:spacing w:line="360" w:lineRule="auto"/>
        <w:ind w:right="578" w:firstLine="709"/>
        <w:jc w:val="center"/>
        <w:rPr>
          <w:rFonts w:ascii="Times New Roman" w:hAnsi="Times New Roman" w:cs="Times New Roman"/>
          <w:lang w:val="es-CO"/>
        </w:rPr>
      </w:pPr>
    </w:p>
    <w:p w14:paraId="5C025C93" w14:textId="0BAE97E4" w:rsidR="00452343" w:rsidRPr="00B37F48" w:rsidRDefault="00452343" w:rsidP="001F38E5">
      <w:pPr>
        <w:spacing w:after="0" w:line="360" w:lineRule="auto"/>
        <w:jc w:val="both"/>
        <w:rPr>
          <w:rFonts w:ascii="Times New Roman" w:hAnsi="Times New Roman" w:cs="Times New Roman"/>
          <w:sz w:val="24"/>
          <w:szCs w:val="24"/>
        </w:rPr>
      </w:pPr>
    </w:p>
    <w:p w14:paraId="2D1B1A8F" w14:textId="4FFB1782" w:rsidR="003B32F0" w:rsidRPr="00FF3C8C" w:rsidRDefault="003B32F0" w:rsidP="00925ADA">
      <w:pPr>
        <w:pStyle w:val="Ttulo3"/>
        <w:ind w:firstLine="708"/>
        <w:rPr>
          <w:szCs w:val="28"/>
        </w:rPr>
      </w:pPr>
      <w:bookmarkStart w:id="314" w:name="_Hlk535756730"/>
      <w:r w:rsidRPr="00FF3C8C">
        <w:rPr>
          <w:szCs w:val="28"/>
        </w:rPr>
        <w:t>8.2.1</w:t>
      </w:r>
      <w:r w:rsidR="00925ADA">
        <w:rPr>
          <w:szCs w:val="28"/>
        </w:rPr>
        <w:t>.</w:t>
      </w:r>
      <w:r w:rsidRPr="00FF3C8C">
        <w:rPr>
          <w:szCs w:val="28"/>
        </w:rPr>
        <w:t xml:space="preserve"> Preguntas de investigación</w:t>
      </w:r>
    </w:p>
    <w:p w14:paraId="398AA39C" w14:textId="77777777" w:rsidR="005B1DB5" w:rsidRPr="00B37F48" w:rsidRDefault="005B1DB5" w:rsidP="005B1DB5">
      <w:pPr>
        <w:widowControl w:val="0"/>
        <w:autoSpaceDE w:val="0"/>
        <w:autoSpaceDN w:val="0"/>
        <w:adjustRightInd w:val="0"/>
        <w:spacing w:after="0" w:line="240" w:lineRule="auto"/>
        <w:ind w:left="142" w:right="95"/>
        <w:jc w:val="both"/>
        <w:rPr>
          <w:rFonts w:cs="Calibri"/>
          <w:color w:val="000000"/>
          <w:sz w:val="24"/>
          <w:szCs w:val="24"/>
        </w:rPr>
      </w:pPr>
    </w:p>
    <w:p w14:paraId="394A4D69" w14:textId="16AB9F45" w:rsidR="005B1DB5" w:rsidRPr="00B37F48" w:rsidRDefault="009851ED" w:rsidP="00925ADA">
      <w:pPr>
        <w:widowControl w:val="0"/>
        <w:autoSpaceDE w:val="0"/>
        <w:autoSpaceDN w:val="0"/>
        <w:adjustRightInd w:val="0"/>
        <w:spacing w:after="0" w:line="360" w:lineRule="auto"/>
        <w:ind w:right="96" w:firstLine="708"/>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El presente </w:t>
      </w:r>
      <w:r w:rsidR="009F73DD" w:rsidRPr="00B37F48">
        <w:rPr>
          <w:rFonts w:ascii="Times New Roman" w:hAnsi="Times New Roman" w:cs="Times New Roman"/>
          <w:color w:val="000000"/>
          <w:sz w:val="24"/>
          <w:szCs w:val="24"/>
        </w:rPr>
        <w:t>capítulo</w:t>
      </w:r>
      <w:r w:rsidRPr="00B37F48">
        <w:rPr>
          <w:rFonts w:ascii="Times New Roman" w:hAnsi="Times New Roman" w:cs="Times New Roman"/>
          <w:color w:val="000000"/>
          <w:sz w:val="24"/>
          <w:szCs w:val="24"/>
        </w:rPr>
        <w:t xml:space="preserve"> </w:t>
      </w:r>
      <w:r w:rsidR="008563C1" w:rsidRPr="00B37F48">
        <w:rPr>
          <w:rFonts w:ascii="Times New Roman" w:hAnsi="Times New Roman" w:cs="Times New Roman"/>
          <w:color w:val="000000"/>
          <w:sz w:val="24"/>
          <w:szCs w:val="24"/>
        </w:rPr>
        <w:t>presenta</w:t>
      </w:r>
      <w:r w:rsidRPr="00B37F48">
        <w:rPr>
          <w:rFonts w:ascii="Times New Roman" w:hAnsi="Times New Roman" w:cs="Times New Roman"/>
          <w:color w:val="000000"/>
          <w:sz w:val="24"/>
          <w:szCs w:val="24"/>
        </w:rPr>
        <w:t xml:space="preserve"> un</w:t>
      </w:r>
      <w:r w:rsidR="00522AF0" w:rsidRPr="00B37F48">
        <w:rPr>
          <w:rFonts w:ascii="Times New Roman" w:hAnsi="Times New Roman" w:cs="Times New Roman"/>
          <w:color w:val="000000"/>
          <w:sz w:val="24"/>
          <w:szCs w:val="24"/>
        </w:rPr>
        <w:t xml:space="preserve">a serie </w:t>
      </w:r>
      <w:r w:rsidRPr="00B37F48">
        <w:rPr>
          <w:rFonts w:ascii="Times New Roman" w:hAnsi="Times New Roman" w:cs="Times New Roman"/>
          <w:color w:val="000000"/>
          <w:sz w:val="24"/>
          <w:szCs w:val="24"/>
        </w:rPr>
        <w:t>de preguntas</w:t>
      </w:r>
      <w:r w:rsidR="008563C1"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w:t>
      </w:r>
      <w:r w:rsidR="004A5BF9" w:rsidRPr="00B37F48">
        <w:rPr>
          <w:rFonts w:ascii="Times New Roman" w:hAnsi="Times New Roman" w:cs="Times New Roman"/>
          <w:color w:val="000000"/>
          <w:sz w:val="24"/>
          <w:szCs w:val="24"/>
        </w:rPr>
        <w:t xml:space="preserve">detalladas anteriormente en el presente trabajo, </w:t>
      </w:r>
      <w:r w:rsidRPr="00B37F48">
        <w:rPr>
          <w:rFonts w:ascii="Times New Roman" w:hAnsi="Times New Roman" w:cs="Times New Roman"/>
          <w:color w:val="000000"/>
          <w:sz w:val="24"/>
          <w:szCs w:val="24"/>
        </w:rPr>
        <w:t xml:space="preserve">con el </w:t>
      </w:r>
      <w:r w:rsidR="000979FC" w:rsidRPr="00B37F48">
        <w:rPr>
          <w:rFonts w:ascii="Times New Roman" w:hAnsi="Times New Roman" w:cs="Times New Roman"/>
          <w:color w:val="000000"/>
          <w:sz w:val="24"/>
          <w:szCs w:val="24"/>
        </w:rPr>
        <w:t>propósito</w:t>
      </w:r>
      <w:r w:rsidRPr="00B37F48">
        <w:rPr>
          <w:rFonts w:ascii="Times New Roman" w:hAnsi="Times New Roman" w:cs="Times New Roman"/>
          <w:color w:val="000000"/>
          <w:sz w:val="24"/>
          <w:szCs w:val="24"/>
        </w:rPr>
        <w:t xml:space="preserve"> de </w:t>
      </w:r>
      <w:r w:rsidR="008563C1" w:rsidRPr="00B37F48">
        <w:rPr>
          <w:rFonts w:ascii="Times New Roman" w:hAnsi="Times New Roman" w:cs="Times New Roman"/>
          <w:color w:val="000000"/>
          <w:sz w:val="24"/>
          <w:szCs w:val="24"/>
        </w:rPr>
        <w:t xml:space="preserve">reseñar el proceso </w:t>
      </w:r>
      <w:r w:rsidR="00522AF0" w:rsidRPr="00B37F48">
        <w:rPr>
          <w:rFonts w:ascii="Times New Roman" w:hAnsi="Times New Roman" w:cs="Times New Roman"/>
          <w:color w:val="000000"/>
          <w:sz w:val="24"/>
          <w:szCs w:val="24"/>
        </w:rPr>
        <w:t xml:space="preserve">que se </w:t>
      </w:r>
      <w:r w:rsidR="008563C1" w:rsidRPr="00B37F48">
        <w:rPr>
          <w:rFonts w:ascii="Times New Roman" w:hAnsi="Times New Roman" w:cs="Times New Roman"/>
          <w:color w:val="000000"/>
          <w:sz w:val="24"/>
          <w:szCs w:val="24"/>
        </w:rPr>
        <w:t>llev</w:t>
      </w:r>
      <w:r w:rsidR="00522AF0" w:rsidRPr="00B37F48">
        <w:rPr>
          <w:rFonts w:ascii="Times New Roman" w:hAnsi="Times New Roman" w:cs="Times New Roman"/>
          <w:color w:val="000000"/>
          <w:sz w:val="24"/>
          <w:szCs w:val="24"/>
        </w:rPr>
        <w:t xml:space="preserve">ó </w:t>
      </w:r>
      <w:r w:rsidR="004A5BF9" w:rsidRPr="00B37F48">
        <w:rPr>
          <w:rFonts w:ascii="Times New Roman" w:hAnsi="Times New Roman" w:cs="Times New Roman"/>
          <w:color w:val="000000"/>
          <w:sz w:val="24"/>
          <w:szCs w:val="24"/>
        </w:rPr>
        <w:t>a cabo</w:t>
      </w:r>
      <w:r w:rsidR="00522AF0" w:rsidRPr="00B37F48">
        <w:rPr>
          <w:rFonts w:ascii="Times New Roman" w:hAnsi="Times New Roman" w:cs="Times New Roman"/>
          <w:color w:val="000000"/>
          <w:sz w:val="24"/>
          <w:szCs w:val="24"/>
        </w:rPr>
        <w:t>,</w:t>
      </w:r>
      <w:r w:rsidR="004A5BF9" w:rsidRPr="00B37F48">
        <w:rPr>
          <w:rFonts w:ascii="Times New Roman" w:hAnsi="Times New Roman" w:cs="Times New Roman"/>
          <w:color w:val="000000"/>
          <w:sz w:val="24"/>
          <w:szCs w:val="24"/>
        </w:rPr>
        <w:t xml:space="preserve"> </w:t>
      </w:r>
      <w:r w:rsidR="008563C1" w:rsidRPr="00B37F48">
        <w:rPr>
          <w:rFonts w:ascii="Times New Roman" w:hAnsi="Times New Roman" w:cs="Times New Roman"/>
          <w:color w:val="000000"/>
          <w:sz w:val="24"/>
          <w:szCs w:val="24"/>
        </w:rPr>
        <w:t xml:space="preserve">para concluir </w:t>
      </w:r>
      <w:r w:rsidR="005B00B0" w:rsidRPr="00B37F48">
        <w:rPr>
          <w:rFonts w:ascii="Times New Roman" w:hAnsi="Times New Roman" w:cs="Times New Roman"/>
          <w:color w:val="000000"/>
          <w:sz w:val="24"/>
          <w:szCs w:val="24"/>
        </w:rPr>
        <w:t>y resp</w:t>
      </w:r>
      <w:r w:rsidR="00522AF0" w:rsidRPr="00B37F48">
        <w:rPr>
          <w:rFonts w:ascii="Times New Roman" w:hAnsi="Times New Roman" w:cs="Times New Roman"/>
          <w:color w:val="000000"/>
          <w:sz w:val="24"/>
          <w:szCs w:val="24"/>
        </w:rPr>
        <w:t xml:space="preserve">onder </w:t>
      </w:r>
      <w:r w:rsidR="005B00B0" w:rsidRPr="00B37F48">
        <w:rPr>
          <w:rFonts w:ascii="Times New Roman" w:hAnsi="Times New Roman" w:cs="Times New Roman"/>
          <w:color w:val="000000"/>
          <w:sz w:val="24"/>
          <w:szCs w:val="24"/>
        </w:rPr>
        <w:t xml:space="preserve">a </w:t>
      </w:r>
      <w:r w:rsidR="004A5BF9" w:rsidRPr="00B37F48">
        <w:rPr>
          <w:rFonts w:ascii="Times New Roman" w:hAnsi="Times New Roman" w:cs="Times New Roman"/>
          <w:color w:val="000000"/>
          <w:sz w:val="24"/>
          <w:szCs w:val="24"/>
        </w:rPr>
        <w:t>la investigación</w:t>
      </w:r>
      <w:r w:rsidR="005B1DB5" w:rsidRPr="00B37F48">
        <w:rPr>
          <w:rFonts w:ascii="Times New Roman" w:hAnsi="Times New Roman" w:cs="Times New Roman"/>
          <w:color w:val="000000"/>
          <w:sz w:val="24"/>
          <w:szCs w:val="24"/>
        </w:rPr>
        <w:t>.</w:t>
      </w:r>
    </w:p>
    <w:p w14:paraId="03D6A111" w14:textId="77777777" w:rsidR="003B32F0" w:rsidRPr="00B37F48" w:rsidRDefault="003B32F0" w:rsidP="003B32F0">
      <w:pPr>
        <w:pStyle w:val="Textoindependiente"/>
        <w:ind w:right="912"/>
        <w:rPr>
          <w:lang w:val="es-CO"/>
        </w:rPr>
      </w:pPr>
    </w:p>
    <w:p w14:paraId="49880E8E" w14:textId="77BEA048" w:rsidR="003B32F0" w:rsidRPr="00B37F48" w:rsidRDefault="003B32F0" w:rsidP="00925ADA">
      <w:pPr>
        <w:widowControl w:val="0"/>
        <w:autoSpaceDE w:val="0"/>
        <w:autoSpaceDN w:val="0"/>
        <w:adjustRightInd w:val="0"/>
        <w:spacing w:line="240" w:lineRule="auto"/>
        <w:ind w:left="708"/>
        <w:jc w:val="both"/>
        <w:rPr>
          <w:rFonts w:ascii="Times New Roman" w:hAnsi="Times New Roman" w:cs="Times New Roman"/>
          <w:sz w:val="24"/>
          <w:szCs w:val="24"/>
        </w:rPr>
      </w:pPr>
      <w:r w:rsidRPr="00B37F48">
        <w:rPr>
          <w:rFonts w:ascii="Times New Roman" w:hAnsi="Times New Roman" w:cs="Times New Roman"/>
          <w:b/>
          <w:bCs/>
          <w:spacing w:val="-1"/>
          <w:sz w:val="24"/>
          <w:szCs w:val="24"/>
        </w:rPr>
        <w:t>P</w:t>
      </w:r>
      <w:r w:rsidRPr="00B37F48">
        <w:rPr>
          <w:rFonts w:ascii="Times New Roman" w:hAnsi="Times New Roman" w:cs="Times New Roman"/>
          <w:b/>
          <w:bCs/>
          <w:sz w:val="24"/>
          <w:szCs w:val="24"/>
        </w:rPr>
        <w:t>1.</w:t>
      </w:r>
      <w:r w:rsidRPr="00B37F48">
        <w:rPr>
          <w:rFonts w:ascii="Times New Roman" w:hAnsi="Times New Roman" w:cs="Times New Roman"/>
          <w:b/>
          <w:bCs/>
          <w:spacing w:val="5"/>
          <w:sz w:val="24"/>
          <w:szCs w:val="24"/>
        </w:rPr>
        <w:t xml:space="preserve"> </w:t>
      </w:r>
      <w:r w:rsidRPr="00B37F48">
        <w:rPr>
          <w:rFonts w:ascii="Times New Roman" w:hAnsi="Times New Roman" w:cs="Times New Roman"/>
          <w:b/>
          <w:sz w:val="24"/>
          <w:szCs w:val="24"/>
        </w:rPr>
        <w:t>¿Se puede obtener una mejor calidad e individualizar el aprendizaje</w:t>
      </w:r>
      <w:r w:rsidR="00522AF0" w:rsidRPr="00B37F48">
        <w:rPr>
          <w:rFonts w:ascii="Times New Roman" w:hAnsi="Times New Roman" w:cs="Times New Roman"/>
          <w:b/>
          <w:sz w:val="24"/>
          <w:szCs w:val="24"/>
        </w:rPr>
        <w:t>,</w:t>
      </w:r>
      <w:r w:rsidRPr="00B37F48">
        <w:rPr>
          <w:rFonts w:ascii="Times New Roman" w:hAnsi="Times New Roman" w:cs="Times New Roman"/>
          <w:b/>
          <w:sz w:val="24"/>
          <w:szCs w:val="24"/>
        </w:rPr>
        <w:t xml:space="preserve"> integrando redes sociales con tecnologías móviles?</w:t>
      </w:r>
    </w:p>
    <w:p w14:paraId="2770F4A4" w14:textId="63DEB3D5" w:rsidR="00A0215B" w:rsidRPr="00B37F48" w:rsidRDefault="00FF67E4" w:rsidP="00925ADA">
      <w:pPr>
        <w:widowControl w:val="0"/>
        <w:autoSpaceDE w:val="0"/>
        <w:autoSpaceDN w:val="0"/>
        <w:adjustRightInd w:val="0"/>
        <w:spacing w:line="240" w:lineRule="auto"/>
        <w:ind w:firstLine="708"/>
        <w:jc w:val="both"/>
        <w:rPr>
          <w:rFonts w:ascii="Times New Roman" w:hAnsi="Times New Roman" w:cs="Times New Roman"/>
          <w:color w:val="000000"/>
          <w:sz w:val="24"/>
          <w:szCs w:val="24"/>
        </w:rPr>
      </w:pPr>
      <w:r w:rsidRPr="00B37F48">
        <w:rPr>
          <w:rFonts w:ascii="Times New Roman" w:hAnsi="Times New Roman" w:cs="Times New Roman"/>
          <w:sz w:val="24"/>
          <w:szCs w:val="24"/>
          <w:lang w:val="es-ES_tradnl"/>
        </w:rPr>
        <w:t>Se llev</w:t>
      </w:r>
      <w:r w:rsidR="00522AF0" w:rsidRPr="00B37F48">
        <w:rPr>
          <w:rFonts w:ascii="Times New Roman" w:hAnsi="Times New Roman" w:cs="Times New Roman"/>
          <w:sz w:val="24"/>
          <w:szCs w:val="24"/>
          <w:lang w:val="es-ES_tradnl"/>
        </w:rPr>
        <w:t xml:space="preserve">aron </w:t>
      </w:r>
      <w:r w:rsidRPr="00B37F48">
        <w:rPr>
          <w:rFonts w:ascii="Times New Roman" w:hAnsi="Times New Roman" w:cs="Times New Roman"/>
          <w:sz w:val="24"/>
          <w:szCs w:val="24"/>
          <w:lang w:val="es-ES_tradnl"/>
        </w:rPr>
        <w:t xml:space="preserve">a cabo dos mediciones </w:t>
      </w:r>
      <w:r w:rsidR="00522AF0" w:rsidRPr="00B37F48">
        <w:rPr>
          <w:rFonts w:ascii="Times New Roman" w:hAnsi="Times New Roman" w:cs="Times New Roman"/>
          <w:sz w:val="24"/>
          <w:szCs w:val="24"/>
          <w:lang w:val="es-ES_tradnl"/>
        </w:rPr>
        <w:t xml:space="preserve">con </w:t>
      </w:r>
      <w:r w:rsidRPr="00B37F48">
        <w:rPr>
          <w:rFonts w:ascii="Times New Roman" w:hAnsi="Times New Roman" w:cs="Times New Roman"/>
          <w:sz w:val="24"/>
          <w:szCs w:val="24"/>
          <w:lang w:val="es-ES_tradnl"/>
        </w:rPr>
        <w:t>los instrumentos Pretest (O</w:t>
      </w:r>
      <w:r w:rsidRPr="00B37F48">
        <w:rPr>
          <w:rFonts w:ascii="Times New Roman" w:hAnsi="Times New Roman" w:cs="Times New Roman"/>
          <w:b/>
          <w:sz w:val="24"/>
          <w:szCs w:val="24"/>
          <w:lang w:val="es-ES_tradnl"/>
        </w:rPr>
        <w:t>1</w:t>
      </w:r>
      <w:r w:rsidRPr="00B37F48">
        <w:rPr>
          <w:rFonts w:ascii="Times New Roman" w:hAnsi="Times New Roman" w:cs="Times New Roman"/>
          <w:sz w:val="24"/>
          <w:szCs w:val="24"/>
          <w:lang w:val="es-ES_tradnl"/>
        </w:rPr>
        <w:t>)</w:t>
      </w:r>
      <w:r w:rsidR="00C23673" w:rsidRPr="00B37F48">
        <w:rPr>
          <w:rFonts w:ascii="Times New Roman" w:hAnsi="Times New Roman" w:cs="Times New Roman"/>
          <w:sz w:val="24"/>
          <w:szCs w:val="24"/>
          <w:lang w:val="es-ES_tradnl"/>
        </w:rPr>
        <w:t xml:space="preserve"> </w:t>
      </w:r>
      <w:r w:rsidRPr="00B37F48">
        <w:rPr>
          <w:rFonts w:ascii="Times New Roman" w:hAnsi="Times New Roman" w:cs="Times New Roman"/>
          <w:sz w:val="24"/>
          <w:szCs w:val="24"/>
          <w:lang w:val="es-ES_tradnl"/>
        </w:rPr>
        <w:t>y Postest (O</w:t>
      </w:r>
      <w:r w:rsidRPr="00B37F48">
        <w:rPr>
          <w:rFonts w:ascii="Times New Roman" w:hAnsi="Times New Roman" w:cs="Times New Roman"/>
          <w:b/>
          <w:sz w:val="24"/>
          <w:szCs w:val="24"/>
          <w:lang w:val="es-ES_tradnl"/>
        </w:rPr>
        <w:t>2</w:t>
      </w:r>
      <w:r w:rsidRPr="00B37F48">
        <w:rPr>
          <w:rFonts w:ascii="Times New Roman" w:hAnsi="Times New Roman" w:cs="Times New Roman"/>
          <w:sz w:val="24"/>
          <w:szCs w:val="24"/>
          <w:lang w:val="es-ES_tradnl"/>
        </w:rPr>
        <w:t>)</w:t>
      </w:r>
      <w:r w:rsidR="006127BD" w:rsidRPr="00B37F48">
        <w:rPr>
          <w:rFonts w:ascii="Times New Roman" w:hAnsi="Times New Roman" w:cs="Times New Roman"/>
          <w:sz w:val="24"/>
          <w:szCs w:val="24"/>
          <w:lang w:val="es-ES_tradnl"/>
        </w:rPr>
        <w:t>,</w:t>
      </w:r>
      <w:r w:rsidRPr="00B37F48">
        <w:rPr>
          <w:rFonts w:ascii="Times New Roman" w:hAnsi="Times New Roman" w:cs="Times New Roman"/>
          <w:sz w:val="24"/>
          <w:szCs w:val="24"/>
          <w:lang w:val="es-ES_tradnl"/>
        </w:rPr>
        <w:t xml:space="preserve"> con los cuales</w:t>
      </w:r>
      <w:r w:rsidR="00B54740" w:rsidRPr="00B37F48">
        <w:rPr>
          <w:rFonts w:ascii="Times New Roman" w:hAnsi="Times New Roman" w:cs="Times New Roman"/>
          <w:sz w:val="24"/>
          <w:szCs w:val="24"/>
          <w:lang w:val="es-ES_tradnl"/>
        </w:rPr>
        <w:t>,</w:t>
      </w:r>
      <w:r w:rsidRPr="00B37F48">
        <w:rPr>
          <w:rFonts w:ascii="Times New Roman" w:hAnsi="Times New Roman" w:cs="Times New Roman"/>
          <w:sz w:val="24"/>
          <w:szCs w:val="24"/>
          <w:lang w:val="es-ES_tradnl"/>
        </w:rPr>
        <w:t xml:space="preserve"> se probaría el nivel de entrada y de salida </w:t>
      </w:r>
      <w:r w:rsidR="00522AF0" w:rsidRPr="00B37F48">
        <w:rPr>
          <w:rFonts w:ascii="Times New Roman" w:hAnsi="Times New Roman" w:cs="Times New Roman"/>
          <w:sz w:val="24"/>
          <w:szCs w:val="24"/>
          <w:lang w:val="es-ES_tradnl"/>
        </w:rPr>
        <w:t xml:space="preserve">sobre </w:t>
      </w:r>
      <w:r w:rsidR="007830AE" w:rsidRPr="00B37F48">
        <w:rPr>
          <w:rFonts w:ascii="Times New Roman" w:hAnsi="Times New Roman" w:cs="Times New Roman"/>
          <w:sz w:val="24"/>
          <w:szCs w:val="24"/>
          <w:lang w:val="es-ES_tradnl"/>
        </w:rPr>
        <w:t>conocimiento</w:t>
      </w:r>
      <w:r w:rsidR="00CD0F2A" w:rsidRPr="00B37F48">
        <w:rPr>
          <w:rFonts w:ascii="Times New Roman" w:hAnsi="Times New Roman" w:cs="Times New Roman"/>
          <w:sz w:val="24"/>
          <w:szCs w:val="24"/>
          <w:lang w:val="es-ES_tradnl"/>
        </w:rPr>
        <w:t xml:space="preserve"> </w:t>
      </w:r>
      <w:r w:rsidRPr="00B37F48">
        <w:rPr>
          <w:rFonts w:ascii="Times New Roman" w:hAnsi="Times New Roman" w:cs="Times New Roman"/>
          <w:sz w:val="24"/>
          <w:szCs w:val="24"/>
          <w:lang w:val="es-ES_tradnl"/>
        </w:rPr>
        <w:t>de los estudiantes</w:t>
      </w:r>
      <w:r w:rsidR="00282F35">
        <w:rPr>
          <w:rFonts w:ascii="Times New Roman" w:hAnsi="Times New Roman" w:cs="Times New Roman"/>
          <w:sz w:val="24"/>
          <w:szCs w:val="24"/>
          <w:lang w:val="es-ES_tradnl"/>
        </w:rPr>
        <w:t>, que</w:t>
      </w:r>
      <w:r w:rsidR="00522AF0" w:rsidRPr="00B37F48">
        <w:rPr>
          <w:rFonts w:ascii="Times New Roman" w:hAnsi="Times New Roman" w:cs="Times New Roman"/>
          <w:sz w:val="24"/>
          <w:szCs w:val="24"/>
          <w:lang w:val="es-ES_tradnl"/>
        </w:rPr>
        <w:t xml:space="preserve"> </w:t>
      </w:r>
      <w:r w:rsidR="006127BD" w:rsidRPr="00B37F48">
        <w:rPr>
          <w:rFonts w:ascii="Times New Roman" w:hAnsi="Times New Roman" w:cs="Times New Roman"/>
          <w:sz w:val="24"/>
          <w:szCs w:val="24"/>
          <w:lang w:val="es-ES_tradnl"/>
        </w:rPr>
        <w:t xml:space="preserve">fueron clasificados en </w:t>
      </w:r>
      <w:r w:rsidR="00522AF0" w:rsidRPr="00B37F48">
        <w:rPr>
          <w:rFonts w:ascii="Times New Roman" w:hAnsi="Times New Roman" w:cs="Times New Roman"/>
          <w:sz w:val="24"/>
          <w:szCs w:val="24"/>
          <w:lang w:val="es-ES_tradnl"/>
        </w:rPr>
        <w:t>dos</w:t>
      </w:r>
      <w:r w:rsidR="006127BD" w:rsidRPr="00B37F48">
        <w:rPr>
          <w:rFonts w:ascii="Times New Roman" w:hAnsi="Times New Roman" w:cs="Times New Roman"/>
          <w:sz w:val="24"/>
          <w:szCs w:val="24"/>
          <w:lang w:val="es-ES_tradnl"/>
        </w:rPr>
        <w:t xml:space="preserve"> grupos: Experimental</w:t>
      </w:r>
      <w:r w:rsidR="00C01555" w:rsidRPr="00B37F48">
        <w:rPr>
          <w:rFonts w:ascii="Times New Roman" w:hAnsi="Times New Roman" w:cs="Times New Roman"/>
          <w:sz w:val="24"/>
          <w:szCs w:val="24"/>
          <w:lang w:val="es-ES_tradnl"/>
        </w:rPr>
        <w:t xml:space="preserve"> </w:t>
      </w:r>
      <w:r w:rsidR="00C01555" w:rsidRPr="00B37F48">
        <w:rPr>
          <w:rFonts w:ascii="Times New Roman" w:hAnsi="Times New Roman" w:cs="Times New Roman"/>
          <w:sz w:val="24"/>
          <w:szCs w:val="24"/>
        </w:rPr>
        <w:t>(G</w:t>
      </w:r>
      <w:r w:rsidR="00C01555" w:rsidRPr="00B37F48">
        <w:rPr>
          <w:rFonts w:ascii="Times New Roman" w:hAnsi="Times New Roman" w:cs="Times New Roman"/>
          <w:b/>
          <w:sz w:val="24"/>
          <w:szCs w:val="24"/>
        </w:rPr>
        <w:t>2</w:t>
      </w:r>
      <w:r w:rsidR="00C01555" w:rsidRPr="00B37F48">
        <w:rPr>
          <w:rFonts w:ascii="Times New Roman" w:hAnsi="Times New Roman" w:cs="Times New Roman"/>
          <w:sz w:val="24"/>
          <w:szCs w:val="24"/>
        </w:rPr>
        <w:t xml:space="preserve">) </w:t>
      </w:r>
      <w:r w:rsidR="006127BD" w:rsidRPr="00B37F48">
        <w:rPr>
          <w:rFonts w:ascii="Times New Roman" w:hAnsi="Times New Roman" w:cs="Times New Roman"/>
          <w:sz w:val="24"/>
          <w:szCs w:val="24"/>
          <w:lang w:val="es-ES_tradnl"/>
        </w:rPr>
        <w:t>y Control</w:t>
      </w:r>
      <w:r w:rsidR="00C01555" w:rsidRPr="00B37F48">
        <w:rPr>
          <w:rFonts w:ascii="Times New Roman" w:hAnsi="Times New Roman" w:cs="Times New Roman"/>
          <w:sz w:val="24"/>
          <w:szCs w:val="24"/>
          <w:lang w:val="es-ES_tradnl"/>
        </w:rPr>
        <w:t xml:space="preserve"> </w:t>
      </w:r>
      <w:r w:rsidR="00C01555" w:rsidRPr="00B37F48">
        <w:rPr>
          <w:rFonts w:ascii="Times New Roman" w:hAnsi="Times New Roman" w:cs="Times New Roman"/>
          <w:sz w:val="24"/>
          <w:szCs w:val="24"/>
        </w:rPr>
        <w:t>(G</w:t>
      </w:r>
      <w:r w:rsidR="00C01555" w:rsidRPr="00B37F48">
        <w:rPr>
          <w:rFonts w:ascii="Times New Roman" w:hAnsi="Times New Roman" w:cs="Times New Roman"/>
          <w:b/>
          <w:sz w:val="24"/>
          <w:szCs w:val="24"/>
        </w:rPr>
        <w:t>1</w:t>
      </w:r>
      <w:r w:rsidR="00C01555" w:rsidRPr="00B37F48">
        <w:rPr>
          <w:rFonts w:ascii="Times New Roman" w:hAnsi="Times New Roman" w:cs="Times New Roman"/>
          <w:sz w:val="24"/>
          <w:szCs w:val="24"/>
        </w:rPr>
        <w:t>)</w:t>
      </w:r>
      <w:r w:rsidR="00282F35">
        <w:rPr>
          <w:rFonts w:ascii="Times New Roman" w:hAnsi="Times New Roman" w:cs="Times New Roman"/>
          <w:sz w:val="24"/>
          <w:szCs w:val="24"/>
          <w:lang w:val="es-ES_tradnl"/>
        </w:rPr>
        <w:t>. En el primer grupo</w:t>
      </w:r>
      <w:r w:rsidR="006127BD" w:rsidRPr="00B37F48">
        <w:rPr>
          <w:rFonts w:ascii="Times New Roman" w:hAnsi="Times New Roman" w:cs="Times New Roman"/>
          <w:sz w:val="24"/>
          <w:szCs w:val="24"/>
          <w:lang w:val="es-ES_tradnl"/>
        </w:rPr>
        <w:t xml:space="preserve"> fueron asignados los estudiantes que utilizarían la tecnología móvil y en el segundo los estudiantes que utilizarían el proceso tradicional</w:t>
      </w:r>
      <w:r w:rsidR="005E15DD" w:rsidRPr="00B37F48">
        <w:rPr>
          <w:rFonts w:ascii="Times New Roman" w:hAnsi="Times New Roman" w:cs="Times New Roman"/>
          <w:sz w:val="24"/>
          <w:szCs w:val="24"/>
          <w:lang w:val="es-ES_tradnl"/>
        </w:rPr>
        <w:t xml:space="preserve"> para acceder al aprendizaje</w:t>
      </w:r>
      <w:r w:rsidR="006127BD" w:rsidRPr="00B37F48">
        <w:rPr>
          <w:rFonts w:ascii="Times New Roman" w:hAnsi="Times New Roman" w:cs="Times New Roman"/>
          <w:sz w:val="24"/>
          <w:szCs w:val="24"/>
          <w:lang w:val="es-ES_tradnl"/>
        </w:rPr>
        <w:t>.</w:t>
      </w:r>
      <w:r w:rsidR="00E560ED" w:rsidRPr="00B37F48">
        <w:rPr>
          <w:rFonts w:ascii="Times New Roman" w:hAnsi="Times New Roman" w:cs="Times New Roman"/>
          <w:sz w:val="24"/>
          <w:szCs w:val="24"/>
          <w:lang w:val="es-ES_tradnl"/>
        </w:rPr>
        <w:t xml:space="preserve"> </w:t>
      </w:r>
      <w:r w:rsidR="00522AF0" w:rsidRPr="00B37F48">
        <w:rPr>
          <w:rFonts w:ascii="Times New Roman" w:hAnsi="Times New Roman" w:cs="Times New Roman"/>
          <w:sz w:val="24"/>
          <w:szCs w:val="24"/>
          <w:lang w:val="es-ES_tradnl"/>
        </w:rPr>
        <w:t xml:space="preserve">Después se aplicó </w:t>
      </w:r>
      <w:r w:rsidR="00E560ED" w:rsidRPr="00B37F48">
        <w:rPr>
          <w:rFonts w:ascii="Times New Roman" w:hAnsi="Times New Roman" w:cs="Times New Roman"/>
          <w:sz w:val="24"/>
          <w:szCs w:val="24"/>
          <w:lang w:val="es-ES_tradnl"/>
        </w:rPr>
        <w:t>una encuesta</w:t>
      </w:r>
      <w:r w:rsidR="00522AF0" w:rsidRPr="00B37F48">
        <w:rPr>
          <w:rFonts w:ascii="Times New Roman" w:hAnsi="Times New Roman" w:cs="Times New Roman"/>
          <w:sz w:val="24"/>
          <w:szCs w:val="24"/>
          <w:lang w:val="es-ES_tradnl"/>
        </w:rPr>
        <w:t xml:space="preserve"> para </w:t>
      </w:r>
      <w:r w:rsidR="00E560ED" w:rsidRPr="00B37F48">
        <w:rPr>
          <w:rFonts w:ascii="Times New Roman" w:hAnsi="Times New Roman" w:cs="Times New Roman"/>
          <w:sz w:val="24"/>
          <w:szCs w:val="24"/>
          <w:lang w:val="es-ES_tradnl"/>
        </w:rPr>
        <w:t xml:space="preserve">verificar la frecuencia de utilización de las tecnologías móviles: </w:t>
      </w:r>
      <w:r w:rsidR="002F18FA">
        <w:rPr>
          <w:rFonts w:ascii="Times New Roman" w:hAnsi="Times New Roman" w:cs="Times New Roman"/>
          <w:sz w:val="24"/>
          <w:szCs w:val="24"/>
          <w:lang w:val="es-ES_tradnl"/>
        </w:rPr>
        <w:t>laptop</w:t>
      </w:r>
      <w:r w:rsidR="00E560ED" w:rsidRPr="00B37F48">
        <w:rPr>
          <w:rFonts w:ascii="Times New Roman" w:hAnsi="Times New Roman" w:cs="Times New Roman"/>
          <w:sz w:val="24"/>
          <w:szCs w:val="24"/>
          <w:lang w:val="es-ES_tradnl"/>
        </w:rPr>
        <w:t xml:space="preserve">, </w:t>
      </w:r>
      <w:r w:rsidR="00282F35">
        <w:rPr>
          <w:rFonts w:ascii="Times New Roman" w:hAnsi="Times New Roman" w:cs="Times New Roman"/>
          <w:sz w:val="24"/>
          <w:szCs w:val="24"/>
          <w:lang w:val="es-ES_tradnl"/>
        </w:rPr>
        <w:t>s</w:t>
      </w:r>
      <w:r w:rsidR="00E211C6" w:rsidRPr="00B37F48">
        <w:rPr>
          <w:rFonts w:ascii="Times New Roman" w:hAnsi="Times New Roman" w:cs="Times New Roman"/>
          <w:sz w:val="24"/>
          <w:szCs w:val="24"/>
          <w:lang w:val="es-ES_tradnl"/>
        </w:rPr>
        <w:t>martphone</w:t>
      </w:r>
      <w:r w:rsidR="00E560ED" w:rsidRPr="00B37F48">
        <w:rPr>
          <w:rFonts w:ascii="Times New Roman" w:hAnsi="Times New Roman" w:cs="Times New Roman"/>
          <w:sz w:val="24"/>
          <w:szCs w:val="24"/>
          <w:lang w:val="es-ES_tradnl"/>
        </w:rPr>
        <w:t xml:space="preserve">, </w:t>
      </w:r>
      <w:r w:rsidR="00FB042E">
        <w:rPr>
          <w:rFonts w:ascii="Times New Roman" w:hAnsi="Times New Roman" w:cs="Times New Roman"/>
          <w:sz w:val="24"/>
          <w:szCs w:val="24"/>
          <w:lang w:val="es-ES_tradnl"/>
        </w:rPr>
        <w:t>táblet</w:t>
      </w:r>
      <w:r w:rsidR="00E560ED" w:rsidRPr="00B37F48">
        <w:rPr>
          <w:rFonts w:ascii="Times New Roman" w:hAnsi="Times New Roman" w:cs="Times New Roman"/>
          <w:sz w:val="24"/>
          <w:szCs w:val="24"/>
          <w:lang w:val="es-ES_tradnl"/>
        </w:rPr>
        <w:t xml:space="preserve"> y redes sociales</w:t>
      </w:r>
      <w:r w:rsidR="001365C2" w:rsidRPr="00B37F48">
        <w:rPr>
          <w:rFonts w:ascii="Times New Roman" w:hAnsi="Times New Roman" w:cs="Times New Roman"/>
          <w:sz w:val="24"/>
          <w:szCs w:val="24"/>
          <w:lang w:val="es-ES_tradnl"/>
        </w:rPr>
        <w:t xml:space="preserve">. </w:t>
      </w:r>
      <w:r w:rsidR="00A0215B" w:rsidRPr="00B37F48">
        <w:rPr>
          <w:rFonts w:ascii="Times New Roman" w:hAnsi="Times New Roman" w:cs="Times New Roman"/>
          <w:color w:val="000000"/>
          <w:sz w:val="24"/>
          <w:szCs w:val="24"/>
        </w:rPr>
        <w:t>P</w:t>
      </w:r>
      <w:r w:rsidR="00A0215B" w:rsidRPr="00B37F48">
        <w:rPr>
          <w:rFonts w:ascii="Times New Roman" w:hAnsi="Times New Roman" w:cs="Times New Roman"/>
          <w:color w:val="000000"/>
          <w:spacing w:val="1"/>
          <w:sz w:val="24"/>
          <w:szCs w:val="24"/>
        </w:rPr>
        <w:t>o</w:t>
      </w:r>
      <w:r w:rsidR="00A0215B" w:rsidRPr="00B37F48">
        <w:rPr>
          <w:rFonts w:ascii="Times New Roman" w:hAnsi="Times New Roman" w:cs="Times New Roman"/>
          <w:color w:val="000000"/>
          <w:sz w:val="24"/>
          <w:szCs w:val="24"/>
        </w:rPr>
        <w:t>r</w:t>
      </w:r>
      <w:r w:rsidR="00A0215B" w:rsidRPr="00B37F48">
        <w:rPr>
          <w:rFonts w:ascii="Times New Roman" w:hAnsi="Times New Roman" w:cs="Times New Roman"/>
          <w:color w:val="000000"/>
          <w:spacing w:val="2"/>
          <w:sz w:val="24"/>
          <w:szCs w:val="24"/>
        </w:rPr>
        <w:t xml:space="preserve"> </w:t>
      </w:r>
      <w:r w:rsidR="008267E4" w:rsidRPr="00B37F48">
        <w:rPr>
          <w:rFonts w:ascii="Times New Roman" w:hAnsi="Times New Roman" w:cs="Times New Roman"/>
          <w:color w:val="000000"/>
          <w:spacing w:val="2"/>
          <w:sz w:val="24"/>
          <w:szCs w:val="24"/>
        </w:rPr>
        <w:t xml:space="preserve">lo </w:t>
      </w:r>
      <w:r w:rsidR="00A0215B" w:rsidRPr="00B37F48">
        <w:rPr>
          <w:rFonts w:ascii="Times New Roman" w:hAnsi="Times New Roman" w:cs="Times New Roman"/>
          <w:color w:val="000000"/>
          <w:spacing w:val="-1"/>
          <w:sz w:val="24"/>
          <w:szCs w:val="24"/>
        </w:rPr>
        <w:t>t</w:t>
      </w:r>
      <w:r w:rsidR="00A0215B" w:rsidRPr="00B37F48">
        <w:rPr>
          <w:rFonts w:ascii="Times New Roman" w:hAnsi="Times New Roman" w:cs="Times New Roman"/>
          <w:color w:val="000000"/>
          <w:sz w:val="24"/>
          <w:szCs w:val="24"/>
        </w:rPr>
        <w:t>a</w:t>
      </w:r>
      <w:r w:rsidR="00A0215B" w:rsidRPr="00B37F48">
        <w:rPr>
          <w:rFonts w:ascii="Times New Roman" w:hAnsi="Times New Roman" w:cs="Times New Roman"/>
          <w:color w:val="000000"/>
          <w:spacing w:val="-1"/>
          <w:sz w:val="24"/>
          <w:szCs w:val="24"/>
        </w:rPr>
        <w:t>n</w:t>
      </w:r>
      <w:r w:rsidR="00A0215B" w:rsidRPr="00B37F48">
        <w:rPr>
          <w:rFonts w:ascii="Times New Roman" w:hAnsi="Times New Roman" w:cs="Times New Roman"/>
          <w:color w:val="000000"/>
          <w:spacing w:val="1"/>
          <w:sz w:val="24"/>
          <w:szCs w:val="24"/>
        </w:rPr>
        <w:t>t</w:t>
      </w:r>
      <w:r w:rsidR="00A0215B" w:rsidRPr="00B37F48">
        <w:rPr>
          <w:rFonts w:ascii="Times New Roman" w:hAnsi="Times New Roman" w:cs="Times New Roman"/>
          <w:color w:val="000000"/>
          <w:sz w:val="24"/>
          <w:szCs w:val="24"/>
        </w:rPr>
        <w:t>o,</w:t>
      </w:r>
      <w:r w:rsidR="00A0215B" w:rsidRPr="00B37F48">
        <w:rPr>
          <w:rFonts w:ascii="Times New Roman" w:hAnsi="Times New Roman" w:cs="Times New Roman"/>
          <w:color w:val="000000"/>
          <w:spacing w:val="3"/>
          <w:sz w:val="24"/>
          <w:szCs w:val="24"/>
        </w:rPr>
        <w:t xml:space="preserve"> </w:t>
      </w:r>
      <w:r w:rsidR="00A0215B" w:rsidRPr="00B37F48">
        <w:rPr>
          <w:rFonts w:ascii="Times New Roman" w:hAnsi="Times New Roman" w:cs="Times New Roman"/>
          <w:color w:val="000000"/>
          <w:sz w:val="24"/>
          <w:szCs w:val="24"/>
        </w:rPr>
        <w:t xml:space="preserve">se </w:t>
      </w:r>
      <w:r w:rsidR="00A0215B" w:rsidRPr="00B37F48">
        <w:rPr>
          <w:rFonts w:ascii="Times New Roman" w:hAnsi="Times New Roman" w:cs="Times New Roman"/>
          <w:color w:val="000000"/>
          <w:spacing w:val="-1"/>
          <w:sz w:val="24"/>
          <w:szCs w:val="24"/>
        </w:rPr>
        <w:t>c</w:t>
      </w:r>
      <w:r w:rsidR="00A0215B" w:rsidRPr="00B37F48">
        <w:rPr>
          <w:rFonts w:ascii="Times New Roman" w:hAnsi="Times New Roman" w:cs="Times New Roman"/>
          <w:color w:val="000000"/>
          <w:sz w:val="24"/>
          <w:szCs w:val="24"/>
        </w:rPr>
        <w:t>o</w:t>
      </w:r>
      <w:r w:rsidR="00A0215B" w:rsidRPr="00B37F48">
        <w:rPr>
          <w:rFonts w:ascii="Times New Roman" w:hAnsi="Times New Roman" w:cs="Times New Roman"/>
          <w:color w:val="000000"/>
          <w:spacing w:val="2"/>
          <w:sz w:val="24"/>
          <w:szCs w:val="24"/>
        </w:rPr>
        <w:t>n</w:t>
      </w:r>
      <w:r w:rsidR="00A0215B" w:rsidRPr="00B37F48">
        <w:rPr>
          <w:rFonts w:ascii="Times New Roman" w:hAnsi="Times New Roman" w:cs="Times New Roman"/>
          <w:color w:val="000000"/>
          <w:spacing w:val="-1"/>
          <w:sz w:val="24"/>
          <w:szCs w:val="24"/>
        </w:rPr>
        <w:t>c</w:t>
      </w:r>
      <w:r w:rsidR="00A0215B" w:rsidRPr="00B37F48">
        <w:rPr>
          <w:rFonts w:ascii="Times New Roman" w:hAnsi="Times New Roman" w:cs="Times New Roman"/>
          <w:color w:val="000000"/>
          <w:sz w:val="24"/>
          <w:szCs w:val="24"/>
        </w:rPr>
        <w:t>l</w:t>
      </w:r>
      <w:r w:rsidR="00A0215B" w:rsidRPr="00B37F48">
        <w:rPr>
          <w:rFonts w:ascii="Times New Roman" w:hAnsi="Times New Roman" w:cs="Times New Roman"/>
          <w:color w:val="000000"/>
          <w:spacing w:val="1"/>
          <w:sz w:val="24"/>
          <w:szCs w:val="24"/>
        </w:rPr>
        <w:t>u</w:t>
      </w:r>
      <w:r w:rsidR="00741C2D" w:rsidRPr="00B37F48">
        <w:rPr>
          <w:rFonts w:ascii="Times New Roman" w:hAnsi="Times New Roman" w:cs="Times New Roman"/>
          <w:color w:val="000000"/>
          <w:spacing w:val="1"/>
          <w:sz w:val="24"/>
          <w:szCs w:val="24"/>
        </w:rPr>
        <w:t xml:space="preserve">ye </w:t>
      </w:r>
      <w:r w:rsidR="00712FEF" w:rsidRPr="00B37F48">
        <w:rPr>
          <w:rFonts w:ascii="Times New Roman" w:hAnsi="Times New Roman" w:cs="Times New Roman"/>
          <w:color w:val="000000"/>
          <w:spacing w:val="10"/>
          <w:sz w:val="24"/>
          <w:szCs w:val="24"/>
        </w:rPr>
        <w:t>como afirmativa</w:t>
      </w:r>
      <w:r w:rsidR="00741C2D" w:rsidRPr="00B37F48">
        <w:rPr>
          <w:rFonts w:ascii="Times New Roman" w:hAnsi="Times New Roman" w:cs="Times New Roman"/>
          <w:color w:val="000000"/>
          <w:spacing w:val="10"/>
          <w:sz w:val="24"/>
          <w:szCs w:val="24"/>
        </w:rPr>
        <w:t xml:space="preserve"> la respuesta</w:t>
      </w:r>
      <w:r w:rsidR="00A40D2E" w:rsidRPr="00B37F48">
        <w:rPr>
          <w:rFonts w:ascii="Times New Roman" w:hAnsi="Times New Roman" w:cs="Times New Roman"/>
          <w:color w:val="000000"/>
          <w:spacing w:val="10"/>
          <w:sz w:val="24"/>
          <w:szCs w:val="24"/>
        </w:rPr>
        <w:t>. L</w:t>
      </w:r>
      <w:r w:rsidR="008267E4" w:rsidRPr="00B37F48">
        <w:rPr>
          <w:rFonts w:ascii="Times New Roman" w:hAnsi="Times New Roman" w:cs="Times New Roman"/>
          <w:color w:val="000000"/>
          <w:spacing w:val="2"/>
          <w:sz w:val="24"/>
          <w:szCs w:val="24"/>
        </w:rPr>
        <w:t xml:space="preserve">o anterior se </w:t>
      </w:r>
      <w:r w:rsidR="00522AF0" w:rsidRPr="00B37F48">
        <w:rPr>
          <w:rFonts w:ascii="Times New Roman" w:hAnsi="Times New Roman" w:cs="Times New Roman"/>
          <w:color w:val="000000"/>
          <w:spacing w:val="2"/>
          <w:sz w:val="24"/>
          <w:szCs w:val="24"/>
        </w:rPr>
        <w:t>e</w:t>
      </w:r>
      <w:r w:rsidR="00A0215B" w:rsidRPr="00B37F48">
        <w:rPr>
          <w:rFonts w:ascii="Times New Roman" w:hAnsi="Times New Roman" w:cs="Times New Roman"/>
          <w:color w:val="000000"/>
          <w:sz w:val="24"/>
          <w:szCs w:val="24"/>
        </w:rPr>
        <w:t>vi</w:t>
      </w:r>
      <w:r w:rsidR="00A0215B" w:rsidRPr="00B37F48">
        <w:rPr>
          <w:rFonts w:ascii="Times New Roman" w:hAnsi="Times New Roman" w:cs="Times New Roman"/>
          <w:color w:val="000000"/>
          <w:spacing w:val="1"/>
          <w:sz w:val="24"/>
          <w:szCs w:val="24"/>
        </w:rPr>
        <w:t>d</w:t>
      </w:r>
      <w:r w:rsidR="00A0215B" w:rsidRPr="00B37F48">
        <w:rPr>
          <w:rFonts w:ascii="Times New Roman" w:hAnsi="Times New Roman" w:cs="Times New Roman"/>
          <w:color w:val="000000"/>
          <w:sz w:val="24"/>
          <w:szCs w:val="24"/>
        </w:rPr>
        <w:t>e</w:t>
      </w:r>
      <w:r w:rsidR="00A0215B" w:rsidRPr="00B37F48">
        <w:rPr>
          <w:rFonts w:ascii="Times New Roman" w:hAnsi="Times New Roman" w:cs="Times New Roman"/>
          <w:color w:val="000000"/>
          <w:spacing w:val="1"/>
          <w:sz w:val="24"/>
          <w:szCs w:val="24"/>
        </w:rPr>
        <w:t>n</w:t>
      </w:r>
      <w:r w:rsidR="00282F35">
        <w:rPr>
          <w:rFonts w:ascii="Times New Roman" w:hAnsi="Times New Roman" w:cs="Times New Roman"/>
          <w:color w:val="000000"/>
          <w:spacing w:val="1"/>
          <w:sz w:val="24"/>
          <w:szCs w:val="24"/>
        </w:rPr>
        <w:t>cia</w:t>
      </w:r>
      <w:r w:rsidR="00522AF0" w:rsidRPr="00B37F48">
        <w:rPr>
          <w:rFonts w:ascii="Times New Roman" w:hAnsi="Times New Roman" w:cs="Times New Roman"/>
          <w:color w:val="000000"/>
          <w:spacing w:val="1"/>
          <w:sz w:val="24"/>
          <w:szCs w:val="24"/>
        </w:rPr>
        <w:t xml:space="preserve"> porque </w:t>
      </w:r>
      <w:r w:rsidR="00712FEF" w:rsidRPr="00B37F48">
        <w:rPr>
          <w:rFonts w:ascii="Times New Roman" w:hAnsi="Times New Roman" w:cs="Times New Roman"/>
          <w:color w:val="000000"/>
          <w:spacing w:val="3"/>
          <w:sz w:val="24"/>
          <w:szCs w:val="24"/>
        </w:rPr>
        <w:t xml:space="preserve">los estudiantes que utilizaron la tecnología móvil </w:t>
      </w:r>
      <w:r w:rsidR="00522AF0" w:rsidRPr="00B37F48">
        <w:rPr>
          <w:rFonts w:ascii="Times New Roman" w:hAnsi="Times New Roman" w:cs="Times New Roman"/>
          <w:color w:val="000000"/>
          <w:spacing w:val="3"/>
          <w:sz w:val="24"/>
          <w:szCs w:val="24"/>
        </w:rPr>
        <w:t xml:space="preserve">tuvieron una </w:t>
      </w:r>
      <w:r w:rsidR="00712FEF" w:rsidRPr="00B37F48">
        <w:rPr>
          <w:rFonts w:ascii="Times New Roman" w:hAnsi="Times New Roman" w:cs="Times New Roman"/>
          <w:color w:val="000000"/>
          <w:spacing w:val="3"/>
          <w:sz w:val="24"/>
          <w:szCs w:val="24"/>
        </w:rPr>
        <w:t xml:space="preserve">calificación </w:t>
      </w:r>
      <w:r w:rsidR="00522AF0" w:rsidRPr="00B37F48">
        <w:rPr>
          <w:rFonts w:ascii="Times New Roman" w:hAnsi="Times New Roman" w:cs="Times New Roman"/>
          <w:color w:val="000000"/>
          <w:spacing w:val="3"/>
          <w:sz w:val="24"/>
          <w:szCs w:val="24"/>
        </w:rPr>
        <w:t>superior al conocimi</w:t>
      </w:r>
      <w:r w:rsidR="00A40D2E" w:rsidRPr="00B37F48">
        <w:rPr>
          <w:rFonts w:ascii="Times New Roman" w:hAnsi="Times New Roman" w:cs="Times New Roman"/>
          <w:color w:val="000000"/>
          <w:spacing w:val="3"/>
          <w:sz w:val="24"/>
          <w:szCs w:val="24"/>
        </w:rPr>
        <w:t xml:space="preserve">ento </w:t>
      </w:r>
      <w:r w:rsidR="00712FEF" w:rsidRPr="00B37F48">
        <w:rPr>
          <w:rFonts w:ascii="Times New Roman" w:hAnsi="Times New Roman" w:cs="Times New Roman"/>
          <w:color w:val="000000"/>
          <w:spacing w:val="3"/>
          <w:sz w:val="24"/>
          <w:szCs w:val="24"/>
        </w:rPr>
        <w:t xml:space="preserve">de </w:t>
      </w:r>
      <w:r w:rsidR="00522AF0" w:rsidRPr="00B37F48">
        <w:rPr>
          <w:rFonts w:ascii="Times New Roman" w:hAnsi="Times New Roman" w:cs="Times New Roman"/>
          <w:color w:val="000000"/>
          <w:spacing w:val="3"/>
          <w:sz w:val="24"/>
          <w:szCs w:val="24"/>
        </w:rPr>
        <w:t xml:space="preserve">quienes </w:t>
      </w:r>
      <w:r w:rsidR="00712FEF" w:rsidRPr="00B37F48">
        <w:rPr>
          <w:rFonts w:ascii="Times New Roman" w:hAnsi="Times New Roman" w:cs="Times New Roman"/>
          <w:color w:val="000000"/>
          <w:spacing w:val="3"/>
          <w:sz w:val="24"/>
          <w:szCs w:val="24"/>
        </w:rPr>
        <w:t>no la utilizaron</w:t>
      </w:r>
      <w:r w:rsidR="00522AF0" w:rsidRPr="00B37F48">
        <w:rPr>
          <w:rFonts w:ascii="Times New Roman" w:hAnsi="Times New Roman" w:cs="Times New Roman"/>
          <w:color w:val="000000"/>
          <w:spacing w:val="3"/>
          <w:sz w:val="24"/>
          <w:szCs w:val="24"/>
        </w:rPr>
        <w:t xml:space="preserve">. Esto </w:t>
      </w:r>
      <w:r w:rsidR="00217486" w:rsidRPr="00B37F48">
        <w:rPr>
          <w:rFonts w:ascii="Times New Roman" w:hAnsi="Times New Roman" w:cs="Times New Roman"/>
          <w:color w:val="000000"/>
          <w:sz w:val="24"/>
          <w:szCs w:val="24"/>
        </w:rPr>
        <w:t xml:space="preserve">se </w:t>
      </w:r>
      <w:r w:rsidR="00CB175C" w:rsidRPr="00B37F48">
        <w:rPr>
          <w:rFonts w:ascii="Times New Roman" w:hAnsi="Times New Roman" w:cs="Times New Roman"/>
          <w:color w:val="000000"/>
          <w:sz w:val="24"/>
          <w:szCs w:val="24"/>
        </w:rPr>
        <w:t xml:space="preserve">puede </w:t>
      </w:r>
      <w:r w:rsidR="00217486" w:rsidRPr="00B37F48">
        <w:rPr>
          <w:rFonts w:ascii="Times New Roman" w:hAnsi="Times New Roman" w:cs="Times New Roman"/>
          <w:color w:val="000000"/>
          <w:sz w:val="24"/>
          <w:szCs w:val="24"/>
        </w:rPr>
        <w:t>constata</w:t>
      </w:r>
      <w:r w:rsidR="00CB175C" w:rsidRPr="00B37F48">
        <w:rPr>
          <w:rFonts w:ascii="Times New Roman" w:hAnsi="Times New Roman" w:cs="Times New Roman"/>
          <w:color w:val="000000"/>
          <w:sz w:val="24"/>
          <w:szCs w:val="24"/>
        </w:rPr>
        <w:t>r</w:t>
      </w:r>
      <w:r w:rsidR="00217486" w:rsidRPr="00B37F48">
        <w:rPr>
          <w:rFonts w:ascii="Times New Roman" w:hAnsi="Times New Roman" w:cs="Times New Roman"/>
          <w:color w:val="000000"/>
          <w:sz w:val="24"/>
          <w:szCs w:val="24"/>
        </w:rPr>
        <w:t xml:space="preserve"> en el capítulo</w:t>
      </w:r>
      <w:r w:rsidR="00741C2D" w:rsidRPr="00B37F48">
        <w:rPr>
          <w:rFonts w:ascii="Times New Roman" w:hAnsi="Times New Roman" w:cs="Times New Roman"/>
          <w:color w:val="000000"/>
          <w:sz w:val="24"/>
          <w:szCs w:val="24"/>
        </w:rPr>
        <w:t xml:space="preserve"> 3.</w:t>
      </w:r>
    </w:p>
    <w:p w14:paraId="2A4CA2D8" w14:textId="5CD75B03" w:rsidR="003B32F0" w:rsidRPr="00B37F48" w:rsidRDefault="003B32F0" w:rsidP="00282F35">
      <w:pPr>
        <w:widowControl w:val="0"/>
        <w:autoSpaceDE w:val="0"/>
        <w:autoSpaceDN w:val="0"/>
        <w:adjustRightInd w:val="0"/>
        <w:spacing w:line="240" w:lineRule="auto"/>
        <w:ind w:left="708" w:right="95"/>
        <w:jc w:val="both"/>
        <w:rPr>
          <w:rFonts w:ascii="Times New Roman" w:hAnsi="Times New Roman" w:cs="Times New Roman"/>
          <w:b/>
          <w:sz w:val="24"/>
          <w:szCs w:val="24"/>
        </w:rPr>
      </w:pPr>
      <w:r w:rsidRPr="00B37F48">
        <w:rPr>
          <w:rFonts w:ascii="Times New Roman" w:hAnsi="Times New Roman" w:cs="Times New Roman"/>
          <w:b/>
          <w:bCs/>
          <w:spacing w:val="-1"/>
          <w:sz w:val="24"/>
          <w:szCs w:val="24"/>
        </w:rPr>
        <w:t>P2</w:t>
      </w:r>
      <w:r w:rsidRPr="00B37F48">
        <w:rPr>
          <w:rFonts w:ascii="Times New Roman" w:hAnsi="Times New Roman" w:cs="Times New Roman"/>
          <w:b/>
          <w:bCs/>
          <w:sz w:val="24"/>
          <w:szCs w:val="24"/>
        </w:rPr>
        <w:t>.</w:t>
      </w:r>
      <w:r w:rsidRPr="00B37F48">
        <w:rPr>
          <w:rFonts w:ascii="Times New Roman" w:hAnsi="Times New Roman" w:cs="Times New Roman"/>
          <w:b/>
          <w:bCs/>
          <w:spacing w:val="7"/>
          <w:sz w:val="24"/>
          <w:szCs w:val="24"/>
        </w:rPr>
        <w:t xml:space="preserve"> </w:t>
      </w:r>
      <w:r w:rsidRPr="00B37F48">
        <w:rPr>
          <w:rFonts w:ascii="Times New Roman" w:hAnsi="Times New Roman" w:cs="Times New Roman"/>
          <w:b/>
          <w:spacing w:val="-1"/>
          <w:sz w:val="24"/>
          <w:szCs w:val="24"/>
        </w:rPr>
        <w:t>¿</w:t>
      </w:r>
      <w:r w:rsidRPr="00B37F48">
        <w:rPr>
          <w:rFonts w:ascii="Times New Roman" w:hAnsi="Times New Roman" w:cs="Times New Roman"/>
          <w:b/>
          <w:sz w:val="24"/>
          <w:szCs w:val="24"/>
        </w:rPr>
        <w:t>Se</w:t>
      </w:r>
      <w:r w:rsidRPr="00B37F48">
        <w:rPr>
          <w:rFonts w:ascii="Times New Roman" w:hAnsi="Times New Roman" w:cs="Times New Roman"/>
          <w:b/>
          <w:spacing w:val="1"/>
          <w:sz w:val="24"/>
          <w:szCs w:val="24"/>
        </w:rPr>
        <w:t xml:space="preserve"> </w:t>
      </w:r>
      <w:r w:rsidRPr="00B37F48">
        <w:rPr>
          <w:rFonts w:ascii="Times New Roman" w:hAnsi="Times New Roman" w:cs="Times New Roman"/>
          <w:b/>
          <w:spacing w:val="-1"/>
          <w:sz w:val="24"/>
          <w:szCs w:val="24"/>
        </w:rPr>
        <w:t>p</w:t>
      </w:r>
      <w:r w:rsidRPr="00B37F48">
        <w:rPr>
          <w:rFonts w:ascii="Times New Roman" w:hAnsi="Times New Roman" w:cs="Times New Roman"/>
          <w:b/>
          <w:spacing w:val="1"/>
          <w:sz w:val="24"/>
          <w:szCs w:val="24"/>
        </w:rPr>
        <w:t>u</w:t>
      </w:r>
      <w:r w:rsidRPr="00B37F48">
        <w:rPr>
          <w:rFonts w:ascii="Times New Roman" w:hAnsi="Times New Roman" w:cs="Times New Roman"/>
          <w:b/>
          <w:sz w:val="24"/>
          <w:szCs w:val="24"/>
        </w:rPr>
        <w:t>e</w:t>
      </w:r>
      <w:r w:rsidRPr="00B37F48">
        <w:rPr>
          <w:rFonts w:ascii="Times New Roman" w:hAnsi="Times New Roman" w:cs="Times New Roman"/>
          <w:b/>
          <w:spacing w:val="-1"/>
          <w:sz w:val="24"/>
          <w:szCs w:val="24"/>
        </w:rPr>
        <w:t>d</w:t>
      </w:r>
      <w:r w:rsidRPr="00B37F48">
        <w:rPr>
          <w:rFonts w:ascii="Times New Roman" w:hAnsi="Times New Roman" w:cs="Times New Roman"/>
          <w:b/>
          <w:sz w:val="24"/>
          <w:szCs w:val="24"/>
        </w:rPr>
        <w:t>e</w:t>
      </w:r>
      <w:r w:rsidRPr="00B37F48">
        <w:rPr>
          <w:rFonts w:ascii="Times New Roman" w:hAnsi="Times New Roman" w:cs="Times New Roman"/>
          <w:b/>
          <w:spacing w:val="1"/>
          <w:sz w:val="24"/>
          <w:szCs w:val="24"/>
        </w:rPr>
        <w:t xml:space="preserve"> d</w:t>
      </w:r>
      <w:r w:rsidRPr="00B37F48">
        <w:rPr>
          <w:rFonts w:ascii="Times New Roman" w:hAnsi="Times New Roman" w:cs="Times New Roman"/>
          <w:b/>
          <w:sz w:val="24"/>
          <w:szCs w:val="24"/>
        </w:rPr>
        <w:t>is</w:t>
      </w:r>
      <w:r w:rsidRPr="00B37F48">
        <w:rPr>
          <w:rFonts w:ascii="Times New Roman" w:hAnsi="Times New Roman" w:cs="Times New Roman"/>
          <w:b/>
          <w:spacing w:val="-2"/>
          <w:sz w:val="24"/>
          <w:szCs w:val="24"/>
        </w:rPr>
        <w:t>e</w:t>
      </w:r>
      <w:r w:rsidRPr="00B37F48">
        <w:rPr>
          <w:rFonts w:ascii="Times New Roman" w:hAnsi="Times New Roman" w:cs="Times New Roman"/>
          <w:b/>
          <w:spacing w:val="1"/>
          <w:sz w:val="24"/>
          <w:szCs w:val="24"/>
        </w:rPr>
        <w:t>ñ</w:t>
      </w:r>
      <w:r w:rsidRPr="00B37F48">
        <w:rPr>
          <w:rFonts w:ascii="Times New Roman" w:hAnsi="Times New Roman" w:cs="Times New Roman"/>
          <w:b/>
          <w:sz w:val="24"/>
          <w:szCs w:val="24"/>
        </w:rPr>
        <w:t>ar</w:t>
      </w:r>
      <w:r w:rsidRPr="00B37F48">
        <w:rPr>
          <w:rFonts w:ascii="Times New Roman" w:hAnsi="Times New Roman" w:cs="Times New Roman"/>
          <w:b/>
          <w:spacing w:val="-1"/>
          <w:sz w:val="24"/>
          <w:szCs w:val="24"/>
        </w:rPr>
        <w:t xml:space="preserve"> e implementar u</w:t>
      </w:r>
      <w:r w:rsidRPr="00B37F48">
        <w:rPr>
          <w:rFonts w:ascii="Times New Roman" w:hAnsi="Times New Roman" w:cs="Times New Roman"/>
          <w:b/>
          <w:sz w:val="24"/>
          <w:szCs w:val="24"/>
        </w:rPr>
        <w:t>n</w:t>
      </w:r>
      <w:r w:rsidRPr="00B37F48">
        <w:rPr>
          <w:rFonts w:ascii="Times New Roman" w:hAnsi="Times New Roman" w:cs="Times New Roman"/>
          <w:b/>
          <w:spacing w:val="2"/>
          <w:sz w:val="24"/>
          <w:szCs w:val="24"/>
        </w:rPr>
        <w:t xml:space="preserve"> </w:t>
      </w:r>
      <w:r w:rsidRPr="00B37F48">
        <w:rPr>
          <w:rFonts w:ascii="Times New Roman" w:hAnsi="Times New Roman" w:cs="Times New Roman"/>
          <w:b/>
          <w:sz w:val="24"/>
          <w:szCs w:val="24"/>
        </w:rPr>
        <w:t>m</w:t>
      </w:r>
      <w:r w:rsidRPr="00B37F48">
        <w:rPr>
          <w:rFonts w:ascii="Times New Roman" w:hAnsi="Times New Roman" w:cs="Times New Roman"/>
          <w:b/>
          <w:spacing w:val="-1"/>
          <w:sz w:val="24"/>
          <w:szCs w:val="24"/>
        </w:rPr>
        <w:t>o</w:t>
      </w:r>
      <w:r w:rsidRPr="00B37F48">
        <w:rPr>
          <w:rFonts w:ascii="Times New Roman" w:hAnsi="Times New Roman" w:cs="Times New Roman"/>
          <w:b/>
          <w:spacing w:val="1"/>
          <w:sz w:val="24"/>
          <w:szCs w:val="24"/>
        </w:rPr>
        <w:t>d</w:t>
      </w:r>
      <w:r w:rsidRPr="00B37F48">
        <w:rPr>
          <w:rFonts w:ascii="Times New Roman" w:hAnsi="Times New Roman" w:cs="Times New Roman"/>
          <w:b/>
          <w:sz w:val="24"/>
          <w:szCs w:val="24"/>
        </w:rPr>
        <w:t>elo</w:t>
      </w:r>
      <w:r w:rsidRPr="00B37F48">
        <w:rPr>
          <w:rFonts w:ascii="Times New Roman" w:hAnsi="Times New Roman" w:cs="Times New Roman"/>
          <w:b/>
          <w:spacing w:val="2"/>
          <w:sz w:val="24"/>
          <w:szCs w:val="24"/>
        </w:rPr>
        <w:t xml:space="preserve"> </w:t>
      </w:r>
      <w:r w:rsidRPr="00B37F48">
        <w:rPr>
          <w:rFonts w:ascii="Times New Roman" w:hAnsi="Times New Roman" w:cs="Times New Roman"/>
          <w:b/>
          <w:spacing w:val="-1"/>
          <w:sz w:val="24"/>
          <w:szCs w:val="24"/>
        </w:rPr>
        <w:t>d</w:t>
      </w:r>
      <w:r w:rsidRPr="00B37F48">
        <w:rPr>
          <w:rFonts w:ascii="Times New Roman" w:hAnsi="Times New Roman" w:cs="Times New Roman"/>
          <w:b/>
          <w:sz w:val="24"/>
          <w:szCs w:val="24"/>
        </w:rPr>
        <w:t>e</w:t>
      </w:r>
      <w:r w:rsidRPr="00B37F48">
        <w:rPr>
          <w:rFonts w:ascii="Times New Roman" w:hAnsi="Times New Roman" w:cs="Times New Roman"/>
          <w:b/>
          <w:spacing w:val="1"/>
          <w:sz w:val="24"/>
          <w:szCs w:val="24"/>
        </w:rPr>
        <w:t xml:space="preserve"> aprendizaje centrado </w:t>
      </w:r>
      <w:r w:rsidRPr="00B37F48">
        <w:rPr>
          <w:rFonts w:ascii="Times New Roman" w:hAnsi="Times New Roman" w:cs="Times New Roman"/>
          <w:b/>
          <w:sz w:val="24"/>
          <w:szCs w:val="24"/>
        </w:rPr>
        <w:t>en la</w:t>
      </w:r>
      <w:r w:rsidRPr="00B37F48">
        <w:rPr>
          <w:rFonts w:ascii="Times New Roman" w:hAnsi="Times New Roman" w:cs="Times New Roman"/>
          <w:b/>
          <w:spacing w:val="1"/>
          <w:sz w:val="24"/>
          <w:szCs w:val="24"/>
        </w:rPr>
        <w:t xml:space="preserve"> </w:t>
      </w:r>
      <w:r w:rsidRPr="00B37F48">
        <w:rPr>
          <w:rFonts w:ascii="Times New Roman" w:hAnsi="Times New Roman" w:cs="Times New Roman"/>
          <w:b/>
          <w:spacing w:val="-1"/>
          <w:sz w:val="24"/>
          <w:szCs w:val="24"/>
        </w:rPr>
        <w:t>c</w:t>
      </w:r>
      <w:r w:rsidRPr="00B37F48">
        <w:rPr>
          <w:rFonts w:ascii="Times New Roman" w:hAnsi="Times New Roman" w:cs="Times New Roman"/>
          <w:b/>
          <w:sz w:val="24"/>
          <w:szCs w:val="24"/>
        </w:rPr>
        <w:t>ali</w:t>
      </w:r>
      <w:r w:rsidRPr="00B37F48">
        <w:rPr>
          <w:rFonts w:ascii="Times New Roman" w:hAnsi="Times New Roman" w:cs="Times New Roman"/>
          <w:b/>
          <w:spacing w:val="1"/>
          <w:sz w:val="24"/>
          <w:szCs w:val="24"/>
        </w:rPr>
        <w:t>d</w:t>
      </w:r>
      <w:r w:rsidRPr="00B37F48">
        <w:rPr>
          <w:rFonts w:ascii="Times New Roman" w:hAnsi="Times New Roman" w:cs="Times New Roman"/>
          <w:b/>
          <w:spacing w:val="-2"/>
          <w:sz w:val="24"/>
          <w:szCs w:val="24"/>
        </w:rPr>
        <w:t>a</w:t>
      </w:r>
      <w:r w:rsidRPr="00B37F48">
        <w:rPr>
          <w:rFonts w:ascii="Times New Roman" w:hAnsi="Times New Roman" w:cs="Times New Roman"/>
          <w:b/>
          <w:sz w:val="24"/>
          <w:szCs w:val="24"/>
        </w:rPr>
        <w:t>d</w:t>
      </w:r>
      <w:r w:rsidRPr="00B37F48">
        <w:rPr>
          <w:rFonts w:ascii="Times New Roman" w:hAnsi="Times New Roman" w:cs="Times New Roman"/>
          <w:b/>
          <w:spacing w:val="2"/>
          <w:sz w:val="24"/>
          <w:szCs w:val="24"/>
        </w:rPr>
        <w:t xml:space="preserve"> </w:t>
      </w:r>
      <w:r w:rsidRPr="00B37F48">
        <w:rPr>
          <w:rFonts w:ascii="Times New Roman" w:hAnsi="Times New Roman" w:cs="Times New Roman"/>
          <w:b/>
          <w:spacing w:val="-1"/>
          <w:sz w:val="24"/>
          <w:szCs w:val="24"/>
        </w:rPr>
        <w:t>q</w:t>
      </w:r>
      <w:r w:rsidRPr="00B37F48">
        <w:rPr>
          <w:rFonts w:ascii="Times New Roman" w:hAnsi="Times New Roman" w:cs="Times New Roman"/>
          <w:b/>
          <w:spacing w:val="1"/>
          <w:sz w:val="24"/>
          <w:szCs w:val="24"/>
        </w:rPr>
        <w:t>u</w:t>
      </w:r>
      <w:r w:rsidRPr="00B37F48">
        <w:rPr>
          <w:rFonts w:ascii="Times New Roman" w:hAnsi="Times New Roman" w:cs="Times New Roman"/>
          <w:b/>
          <w:sz w:val="24"/>
          <w:szCs w:val="24"/>
        </w:rPr>
        <w:t>e</w:t>
      </w:r>
      <w:r w:rsidR="00522AF0" w:rsidRPr="00B37F48">
        <w:rPr>
          <w:rFonts w:ascii="Times New Roman" w:hAnsi="Times New Roman" w:cs="Times New Roman"/>
          <w:b/>
          <w:sz w:val="24"/>
          <w:szCs w:val="24"/>
        </w:rPr>
        <w:t>,</w:t>
      </w:r>
      <w:r w:rsidRPr="00B37F48">
        <w:rPr>
          <w:rFonts w:ascii="Times New Roman" w:hAnsi="Times New Roman" w:cs="Times New Roman"/>
          <w:b/>
          <w:sz w:val="24"/>
          <w:szCs w:val="24"/>
        </w:rPr>
        <w:t xml:space="preserve"> sirva </w:t>
      </w:r>
      <w:r w:rsidRPr="00B37F48">
        <w:rPr>
          <w:rFonts w:ascii="Times New Roman" w:hAnsi="Times New Roman" w:cs="Times New Roman"/>
          <w:b/>
          <w:spacing w:val="1"/>
          <w:sz w:val="24"/>
          <w:szCs w:val="24"/>
        </w:rPr>
        <w:t>como norma para ser emulado</w:t>
      </w:r>
      <w:r w:rsidRPr="00B37F48">
        <w:rPr>
          <w:rFonts w:ascii="Times New Roman" w:hAnsi="Times New Roman" w:cs="Times New Roman"/>
          <w:b/>
          <w:sz w:val="24"/>
          <w:szCs w:val="24"/>
        </w:rPr>
        <w:t>?</w:t>
      </w:r>
    </w:p>
    <w:p w14:paraId="51C6DE11" w14:textId="766D489C" w:rsidR="00954279" w:rsidRPr="00B37F48" w:rsidRDefault="00282F35" w:rsidP="005D0582">
      <w:pPr>
        <w:tabs>
          <w:tab w:val="left" w:pos="709"/>
        </w:tabs>
        <w:autoSpaceDE w:val="0"/>
        <w:autoSpaceDN w:val="0"/>
        <w:adjustRightInd w:val="0"/>
        <w:spacing w:line="240" w:lineRule="auto"/>
        <w:jc w:val="both"/>
        <w:rPr>
          <w:rFonts w:ascii="Times New Roman" w:hAnsi="Times New Roman" w:cs="Times New Roman"/>
          <w:color w:val="000000"/>
          <w:sz w:val="24"/>
          <w:szCs w:val="24"/>
          <w:lang w:val="es-ES"/>
        </w:rPr>
      </w:pPr>
      <w:r>
        <w:rPr>
          <w:rFonts w:ascii="Times New Roman" w:hAnsi="Times New Roman" w:cs="Times New Roman"/>
          <w:sz w:val="24"/>
          <w:szCs w:val="24"/>
          <w:lang w:val="es-ES_tradnl"/>
        </w:rPr>
        <w:tab/>
      </w:r>
      <w:r w:rsidR="002C275F" w:rsidRPr="00B37F48">
        <w:rPr>
          <w:rFonts w:ascii="Times New Roman" w:hAnsi="Times New Roman" w:cs="Times New Roman"/>
          <w:sz w:val="24"/>
          <w:szCs w:val="24"/>
          <w:lang w:val="es-ES_tradnl"/>
        </w:rPr>
        <w:t xml:space="preserve">Para llevar a cabo la </w:t>
      </w:r>
      <w:r w:rsidR="008C2690" w:rsidRPr="00B37F48">
        <w:rPr>
          <w:rFonts w:ascii="Times New Roman" w:hAnsi="Times New Roman" w:cs="Times New Roman"/>
          <w:sz w:val="24"/>
          <w:szCs w:val="24"/>
          <w:lang w:val="es-ES_tradnl"/>
        </w:rPr>
        <w:t>implementación</w:t>
      </w:r>
      <w:r w:rsidR="002C275F" w:rsidRPr="00B37F48">
        <w:rPr>
          <w:rFonts w:ascii="Times New Roman" w:hAnsi="Times New Roman" w:cs="Times New Roman"/>
          <w:sz w:val="24"/>
          <w:szCs w:val="24"/>
          <w:lang w:val="es-ES_tradnl"/>
        </w:rPr>
        <w:t xml:space="preserve"> del modelo, se </w:t>
      </w:r>
      <w:r w:rsidR="00A24C0B" w:rsidRPr="00B37F48">
        <w:rPr>
          <w:rFonts w:ascii="Times New Roman" w:hAnsi="Times New Roman" w:cs="Times New Roman"/>
          <w:sz w:val="24"/>
          <w:szCs w:val="24"/>
          <w:lang w:val="es-ES_tradnl"/>
        </w:rPr>
        <w:t>tuv</w:t>
      </w:r>
      <w:r>
        <w:rPr>
          <w:rFonts w:ascii="Times New Roman" w:hAnsi="Times New Roman" w:cs="Times New Roman"/>
          <w:sz w:val="24"/>
          <w:szCs w:val="24"/>
          <w:lang w:val="es-ES_tradnl"/>
        </w:rPr>
        <w:t>ier</w:t>
      </w:r>
      <w:r w:rsidR="00522AF0" w:rsidRPr="00B37F48">
        <w:rPr>
          <w:rFonts w:ascii="Times New Roman" w:hAnsi="Times New Roman" w:cs="Times New Roman"/>
          <w:sz w:val="24"/>
          <w:szCs w:val="24"/>
          <w:lang w:val="es-ES_tradnl"/>
        </w:rPr>
        <w:t>o</w:t>
      </w:r>
      <w:r>
        <w:rPr>
          <w:rFonts w:ascii="Times New Roman" w:hAnsi="Times New Roman" w:cs="Times New Roman"/>
          <w:sz w:val="24"/>
          <w:szCs w:val="24"/>
          <w:lang w:val="es-ES_tradnl"/>
        </w:rPr>
        <w:t>n</w:t>
      </w:r>
      <w:r w:rsidR="00522AF0" w:rsidRPr="00B37F48">
        <w:rPr>
          <w:rFonts w:ascii="Times New Roman" w:hAnsi="Times New Roman" w:cs="Times New Roman"/>
          <w:sz w:val="24"/>
          <w:szCs w:val="24"/>
          <w:lang w:val="es-ES_tradnl"/>
        </w:rPr>
        <w:t xml:space="preserve"> </w:t>
      </w:r>
      <w:r w:rsidR="00BF07CA" w:rsidRPr="00B37F48">
        <w:rPr>
          <w:rFonts w:ascii="Times New Roman" w:hAnsi="Times New Roman" w:cs="Times New Roman"/>
          <w:sz w:val="24"/>
          <w:szCs w:val="24"/>
          <w:lang w:val="es-ES_tradnl"/>
        </w:rPr>
        <w:t xml:space="preserve">en cuenta dos </w:t>
      </w:r>
      <w:r w:rsidR="006F3318" w:rsidRPr="00B37F48">
        <w:rPr>
          <w:rFonts w:ascii="Times New Roman" w:hAnsi="Times New Roman" w:cs="Times New Roman"/>
          <w:sz w:val="24"/>
          <w:szCs w:val="24"/>
          <w:lang w:val="es-ES_tradnl"/>
        </w:rPr>
        <w:t xml:space="preserve">enfoques teóricos descritos </w:t>
      </w:r>
      <w:r w:rsidR="001F3E7F" w:rsidRPr="00B37F48">
        <w:rPr>
          <w:rFonts w:ascii="Times New Roman" w:hAnsi="Times New Roman" w:cs="Times New Roman"/>
          <w:sz w:val="24"/>
          <w:szCs w:val="24"/>
          <w:lang w:val="es-ES_tradnl"/>
        </w:rPr>
        <w:t>en el capítulo 6</w:t>
      </w:r>
      <w:r w:rsidR="00D82B58" w:rsidRPr="00B37F48">
        <w:rPr>
          <w:rFonts w:ascii="Times New Roman" w:hAnsi="Times New Roman" w:cs="Times New Roman"/>
          <w:sz w:val="24"/>
          <w:szCs w:val="24"/>
          <w:lang w:val="es-ES_tradnl"/>
        </w:rPr>
        <w:t xml:space="preserve">, </w:t>
      </w:r>
      <w:r w:rsidR="006F3318" w:rsidRPr="00B37F48">
        <w:rPr>
          <w:rFonts w:ascii="Times New Roman" w:hAnsi="Times New Roman" w:cs="Times New Roman"/>
          <w:sz w:val="24"/>
          <w:szCs w:val="24"/>
          <w:lang w:val="es-ES_tradnl"/>
        </w:rPr>
        <w:t>y</w:t>
      </w:r>
      <w:r w:rsidR="00522AF0" w:rsidRPr="00B37F48">
        <w:rPr>
          <w:rFonts w:ascii="Times New Roman" w:hAnsi="Times New Roman" w:cs="Times New Roman"/>
          <w:sz w:val="24"/>
          <w:szCs w:val="24"/>
          <w:lang w:val="es-ES_tradnl"/>
        </w:rPr>
        <w:t>,</w:t>
      </w:r>
      <w:r w:rsidR="006F3318" w:rsidRPr="00B37F48">
        <w:rPr>
          <w:rFonts w:ascii="Times New Roman" w:hAnsi="Times New Roman" w:cs="Times New Roman"/>
          <w:sz w:val="24"/>
          <w:szCs w:val="24"/>
          <w:lang w:val="es-ES_tradnl"/>
        </w:rPr>
        <w:t xml:space="preserve"> a partir de </w:t>
      </w:r>
      <w:r w:rsidR="00522AF0" w:rsidRPr="00B37F48">
        <w:rPr>
          <w:rFonts w:ascii="Times New Roman" w:hAnsi="Times New Roman" w:cs="Times New Roman"/>
          <w:sz w:val="24"/>
          <w:szCs w:val="24"/>
          <w:lang w:val="es-ES_tradnl"/>
        </w:rPr>
        <w:t>el</w:t>
      </w:r>
      <w:r w:rsidR="00BF07CA" w:rsidRPr="00B37F48">
        <w:rPr>
          <w:rFonts w:ascii="Times New Roman" w:hAnsi="Times New Roman" w:cs="Times New Roman"/>
          <w:sz w:val="24"/>
          <w:szCs w:val="24"/>
          <w:lang w:val="es-ES_tradnl"/>
        </w:rPr>
        <w:t>los</w:t>
      </w:r>
      <w:r w:rsidR="00522AF0" w:rsidRPr="00B37F48">
        <w:rPr>
          <w:rFonts w:ascii="Times New Roman" w:hAnsi="Times New Roman" w:cs="Times New Roman"/>
          <w:sz w:val="24"/>
          <w:szCs w:val="24"/>
          <w:lang w:val="es-ES_tradnl"/>
        </w:rPr>
        <w:t xml:space="preserve">, </w:t>
      </w:r>
      <w:r w:rsidR="00BF07CA" w:rsidRPr="00B37F48">
        <w:rPr>
          <w:rFonts w:ascii="Times New Roman" w:hAnsi="Times New Roman" w:cs="Times New Roman"/>
          <w:sz w:val="24"/>
          <w:szCs w:val="24"/>
          <w:lang w:val="es-ES_tradnl"/>
        </w:rPr>
        <w:t xml:space="preserve">se </w:t>
      </w:r>
      <w:r w:rsidR="00522AF0" w:rsidRPr="00B37F48">
        <w:rPr>
          <w:rFonts w:ascii="Times New Roman" w:hAnsi="Times New Roman" w:cs="Times New Roman"/>
          <w:sz w:val="24"/>
          <w:szCs w:val="24"/>
          <w:lang w:val="es-ES_tradnl"/>
        </w:rPr>
        <w:t xml:space="preserve">hizo </w:t>
      </w:r>
      <w:r w:rsidR="00142908" w:rsidRPr="00B37F48">
        <w:rPr>
          <w:rFonts w:ascii="Times New Roman" w:hAnsi="Times New Roman" w:cs="Times New Roman"/>
          <w:sz w:val="24"/>
          <w:szCs w:val="24"/>
          <w:lang w:val="es-ES_tradnl"/>
        </w:rPr>
        <w:t>la adecuación y</w:t>
      </w:r>
      <w:r>
        <w:rPr>
          <w:rFonts w:ascii="Times New Roman" w:hAnsi="Times New Roman" w:cs="Times New Roman"/>
          <w:sz w:val="24"/>
          <w:szCs w:val="24"/>
          <w:lang w:val="es-ES_tradnl"/>
        </w:rPr>
        <w:t xml:space="preserve"> luego</w:t>
      </w:r>
      <w:r w:rsidR="00522AF0" w:rsidRPr="00B37F48">
        <w:rPr>
          <w:rFonts w:ascii="Times New Roman" w:hAnsi="Times New Roman" w:cs="Times New Roman"/>
          <w:sz w:val="24"/>
          <w:szCs w:val="24"/>
          <w:lang w:val="es-ES_tradnl"/>
        </w:rPr>
        <w:t xml:space="preserve"> </w:t>
      </w:r>
      <w:r w:rsidR="00D82B58" w:rsidRPr="00B37F48">
        <w:rPr>
          <w:rFonts w:ascii="Times New Roman" w:hAnsi="Times New Roman" w:cs="Times New Roman"/>
          <w:sz w:val="24"/>
          <w:szCs w:val="24"/>
          <w:lang w:val="es-ES_tradnl"/>
        </w:rPr>
        <w:t xml:space="preserve">se </w:t>
      </w:r>
      <w:r w:rsidR="006F3318" w:rsidRPr="00B37F48">
        <w:rPr>
          <w:rFonts w:ascii="Times New Roman" w:hAnsi="Times New Roman" w:cs="Times New Roman"/>
          <w:sz w:val="24"/>
          <w:szCs w:val="24"/>
          <w:lang w:val="es-ES_tradnl"/>
        </w:rPr>
        <w:t>aplica</w:t>
      </w:r>
      <w:r w:rsidR="00D82B58" w:rsidRPr="00B37F48">
        <w:rPr>
          <w:rFonts w:ascii="Times New Roman" w:hAnsi="Times New Roman" w:cs="Times New Roman"/>
          <w:sz w:val="24"/>
          <w:szCs w:val="24"/>
          <w:lang w:val="es-ES_tradnl"/>
        </w:rPr>
        <w:t xml:space="preserve">ron </w:t>
      </w:r>
      <w:r w:rsidR="006F3318" w:rsidRPr="00B37F48">
        <w:rPr>
          <w:rFonts w:ascii="Times New Roman" w:hAnsi="Times New Roman" w:cs="Times New Roman"/>
          <w:sz w:val="24"/>
          <w:szCs w:val="24"/>
          <w:lang w:val="es-ES_tradnl"/>
        </w:rPr>
        <w:t>en beneficio de la calidad del aprendizaje.</w:t>
      </w:r>
      <w:r w:rsidR="000D7E8F" w:rsidRPr="00B37F48">
        <w:rPr>
          <w:rFonts w:ascii="Times New Roman" w:hAnsi="Times New Roman" w:cs="Times New Roman"/>
          <w:sz w:val="24"/>
          <w:szCs w:val="24"/>
          <w:lang w:val="es-ES_tradnl"/>
        </w:rPr>
        <w:t xml:space="preserve"> </w:t>
      </w:r>
      <w:r w:rsidR="00522AF0" w:rsidRPr="00B37F48">
        <w:rPr>
          <w:rFonts w:ascii="Times New Roman" w:hAnsi="Times New Roman" w:cs="Times New Roman"/>
          <w:sz w:val="24"/>
          <w:szCs w:val="24"/>
          <w:lang w:val="es-ES_tradnl"/>
        </w:rPr>
        <w:t xml:space="preserve">También </w:t>
      </w:r>
      <w:r w:rsidR="00142908" w:rsidRPr="00B37F48">
        <w:rPr>
          <w:rFonts w:ascii="Times New Roman" w:hAnsi="Times New Roman" w:cs="Times New Roman"/>
          <w:sz w:val="24"/>
          <w:szCs w:val="24"/>
          <w:lang w:val="es-ES_tradnl"/>
        </w:rPr>
        <w:t>s</w:t>
      </w:r>
      <w:r w:rsidR="00D16948" w:rsidRPr="00B37F48">
        <w:rPr>
          <w:rFonts w:ascii="Times New Roman" w:hAnsi="Times New Roman" w:cs="Times New Roman"/>
          <w:sz w:val="24"/>
          <w:szCs w:val="24"/>
          <w:lang w:val="es-ES_tradnl"/>
        </w:rPr>
        <w:t xml:space="preserve">e </w:t>
      </w:r>
      <w:r w:rsidR="00522AF0" w:rsidRPr="00B37F48">
        <w:rPr>
          <w:rFonts w:ascii="Times New Roman" w:hAnsi="Times New Roman" w:cs="Times New Roman"/>
          <w:sz w:val="24"/>
          <w:szCs w:val="24"/>
          <w:lang w:val="es-ES_tradnl"/>
        </w:rPr>
        <w:t>seleccion</w:t>
      </w:r>
      <w:r w:rsidR="00D92C92" w:rsidRPr="00B37F48">
        <w:rPr>
          <w:rFonts w:ascii="Times New Roman" w:hAnsi="Times New Roman" w:cs="Times New Roman"/>
          <w:sz w:val="24"/>
          <w:szCs w:val="24"/>
          <w:lang w:val="es-ES_tradnl"/>
        </w:rPr>
        <w:t>ó</w:t>
      </w:r>
      <w:r w:rsidR="00532419" w:rsidRPr="00B37F48">
        <w:rPr>
          <w:rFonts w:ascii="Times New Roman" w:hAnsi="Times New Roman" w:cs="Times New Roman"/>
          <w:sz w:val="24"/>
          <w:szCs w:val="24"/>
          <w:lang w:val="es-ES_tradnl"/>
        </w:rPr>
        <w:t xml:space="preserve"> </w:t>
      </w:r>
      <w:r w:rsidR="00D92C92" w:rsidRPr="00B37F48">
        <w:rPr>
          <w:rFonts w:ascii="Times New Roman" w:hAnsi="Times New Roman" w:cs="Times New Roman"/>
          <w:sz w:val="24"/>
          <w:szCs w:val="24"/>
          <w:lang w:val="es-ES_tradnl"/>
        </w:rPr>
        <w:t xml:space="preserve">como </w:t>
      </w:r>
      <w:r w:rsidR="00D16948" w:rsidRPr="00B37F48">
        <w:rPr>
          <w:rFonts w:ascii="Times New Roman" w:hAnsi="Times New Roman" w:cs="Times New Roman"/>
          <w:sz w:val="24"/>
          <w:szCs w:val="24"/>
          <w:lang w:val="es-ES_tradnl"/>
        </w:rPr>
        <w:t>primer enfoque</w:t>
      </w:r>
      <w:r w:rsidR="00D16948" w:rsidRPr="00B37F48">
        <w:rPr>
          <w:rFonts w:ascii="Times New Roman" w:hAnsi="Times New Roman" w:cs="Times New Roman"/>
          <w:sz w:val="24"/>
          <w:szCs w:val="24"/>
        </w:rPr>
        <w:t xml:space="preserve"> </w:t>
      </w:r>
      <w:r w:rsidR="000D7E8F" w:rsidRPr="00B37F48">
        <w:rPr>
          <w:rFonts w:ascii="Times New Roman" w:hAnsi="Times New Roman" w:cs="Times New Roman"/>
          <w:sz w:val="24"/>
          <w:szCs w:val="24"/>
        </w:rPr>
        <w:t xml:space="preserve">el Diseño </w:t>
      </w:r>
      <w:r w:rsidR="00522AF0" w:rsidRPr="00B37F48">
        <w:rPr>
          <w:rFonts w:ascii="Times New Roman" w:hAnsi="Times New Roman" w:cs="Times New Roman"/>
          <w:sz w:val="24"/>
          <w:szCs w:val="24"/>
        </w:rPr>
        <w:t>i</w:t>
      </w:r>
      <w:r w:rsidR="000D7E8F" w:rsidRPr="00B37F48">
        <w:rPr>
          <w:rFonts w:ascii="Times New Roman" w:hAnsi="Times New Roman" w:cs="Times New Roman"/>
          <w:sz w:val="24"/>
          <w:szCs w:val="24"/>
        </w:rPr>
        <w:t>nstruccional</w:t>
      </w:r>
      <w:r>
        <w:rPr>
          <w:rFonts w:ascii="Times New Roman" w:hAnsi="Times New Roman" w:cs="Times New Roman"/>
          <w:sz w:val="24"/>
          <w:szCs w:val="24"/>
        </w:rPr>
        <w:t>,</w:t>
      </w:r>
      <w:r w:rsidR="00522AF0" w:rsidRPr="00B37F48">
        <w:rPr>
          <w:rFonts w:ascii="Times New Roman" w:hAnsi="Times New Roman" w:cs="Times New Roman"/>
          <w:sz w:val="24"/>
          <w:szCs w:val="24"/>
        </w:rPr>
        <w:t xml:space="preserve"> que</w:t>
      </w:r>
      <w:r w:rsidR="00D16948" w:rsidRPr="00B37F48">
        <w:rPr>
          <w:rFonts w:ascii="Times New Roman" w:hAnsi="Times New Roman" w:cs="Times New Roman"/>
          <w:sz w:val="24"/>
          <w:szCs w:val="24"/>
        </w:rPr>
        <w:t xml:space="preserve"> </w:t>
      </w:r>
      <w:r w:rsidR="00142908" w:rsidRPr="00B37F48">
        <w:rPr>
          <w:rFonts w:ascii="Times New Roman" w:hAnsi="Times New Roman" w:cs="Times New Roman"/>
          <w:sz w:val="24"/>
          <w:szCs w:val="24"/>
        </w:rPr>
        <w:t>considera</w:t>
      </w:r>
      <w:r w:rsidR="000D7E8F" w:rsidRPr="00B37F48">
        <w:rPr>
          <w:rFonts w:ascii="Times New Roman" w:hAnsi="Times New Roman" w:cs="Times New Roman"/>
          <w:sz w:val="24"/>
          <w:szCs w:val="24"/>
        </w:rPr>
        <w:t xml:space="preserve"> aspectos relacionados </w:t>
      </w:r>
      <w:r w:rsidR="00142908" w:rsidRPr="00B37F48">
        <w:rPr>
          <w:rFonts w:ascii="Times New Roman" w:hAnsi="Times New Roman" w:cs="Times New Roman"/>
          <w:sz w:val="24"/>
          <w:szCs w:val="24"/>
        </w:rPr>
        <w:t xml:space="preserve">con </w:t>
      </w:r>
      <w:r w:rsidR="000D7E8F" w:rsidRPr="00B37F48">
        <w:rPr>
          <w:rFonts w:ascii="Times New Roman" w:hAnsi="Times New Roman" w:cs="Times New Roman"/>
          <w:sz w:val="24"/>
          <w:szCs w:val="24"/>
        </w:rPr>
        <w:t>la forma c</w:t>
      </w:r>
      <w:r>
        <w:rPr>
          <w:rFonts w:ascii="Times New Roman" w:hAnsi="Times New Roman" w:cs="Times New Roman"/>
          <w:sz w:val="24"/>
          <w:szCs w:val="24"/>
        </w:rPr>
        <w:t>o</w:t>
      </w:r>
      <w:r w:rsidR="000D7E8F" w:rsidRPr="00B37F48">
        <w:rPr>
          <w:rFonts w:ascii="Times New Roman" w:hAnsi="Times New Roman" w:cs="Times New Roman"/>
          <w:sz w:val="24"/>
          <w:szCs w:val="24"/>
        </w:rPr>
        <w:t xml:space="preserve">mo se imparte, se desarrolla y se adquiere la enseñanza y </w:t>
      </w:r>
      <w:r>
        <w:rPr>
          <w:rFonts w:ascii="Times New Roman" w:hAnsi="Times New Roman" w:cs="Times New Roman"/>
          <w:sz w:val="24"/>
          <w:szCs w:val="24"/>
        </w:rPr>
        <w:t xml:space="preserve">el </w:t>
      </w:r>
      <w:r w:rsidR="000D7E8F" w:rsidRPr="00B37F48">
        <w:rPr>
          <w:rFonts w:ascii="Times New Roman" w:hAnsi="Times New Roman" w:cs="Times New Roman"/>
          <w:sz w:val="24"/>
          <w:szCs w:val="24"/>
        </w:rPr>
        <w:t>aprendizaje</w:t>
      </w:r>
      <w:r>
        <w:rPr>
          <w:rFonts w:ascii="Times New Roman" w:hAnsi="Times New Roman" w:cs="Times New Roman"/>
          <w:sz w:val="24"/>
          <w:szCs w:val="24"/>
        </w:rPr>
        <w:t>,</w:t>
      </w:r>
      <w:r w:rsidR="00522AF0" w:rsidRPr="00B37F48">
        <w:rPr>
          <w:rFonts w:ascii="Times New Roman" w:hAnsi="Times New Roman" w:cs="Times New Roman"/>
          <w:sz w:val="24"/>
          <w:szCs w:val="24"/>
        </w:rPr>
        <w:t xml:space="preserve"> y</w:t>
      </w:r>
      <w:r w:rsidR="00142908" w:rsidRPr="00B37F48">
        <w:rPr>
          <w:rFonts w:ascii="Times New Roman" w:hAnsi="Times New Roman" w:cs="Times New Roman"/>
          <w:sz w:val="24"/>
          <w:szCs w:val="24"/>
        </w:rPr>
        <w:t xml:space="preserve"> </w:t>
      </w:r>
      <w:r w:rsidR="000D7E8F" w:rsidRPr="00B37F48">
        <w:rPr>
          <w:rFonts w:ascii="Times New Roman" w:hAnsi="Times New Roman" w:cs="Times New Roman"/>
          <w:sz w:val="24"/>
          <w:szCs w:val="24"/>
        </w:rPr>
        <w:t>favorec</w:t>
      </w:r>
      <w:r w:rsidR="00522AF0" w:rsidRPr="00B37F48">
        <w:rPr>
          <w:rFonts w:ascii="Times New Roman" w:hAnsi="Times New Roman" w:cs="Times New Roman"/>
          <w:sz w:val="24"/>
          <w:szCs w:val="24"/>
        </w:rPr>
        <w:t xml:space="preserve">e </w:t>
      </w:r>
      <w:r w:rsidR="000D7E8F" w:rsidRPr="00B37F48">
        <w:rPr>
          <w:rFonts w:ascii="Times New Roman" w:hAnsi="Times New Roman" w:cs="Times New Roman"/>
          <w:sz w:val="24"/>
          <w:szCs w:val="24"/>
        </w:rPr>
        <w:t>la obtención de conocimiento.</w:t>
      </w:r>
      <w:r w:rsidR="00C51E44" w:rsidRPr="00B37F48">
        <w:rPr>
          <w:rFonts w:ascii="Times New Roman" w:hAnsi="Times New Roman" w:cs="Times New Roman"/>
          <w:sz w:val="24"/>
          <w:szCs w:val="24"/>
        </w:rPr>
        <w:t xml:space="preserve"> </w:t>
      </w:r>
      <w:r w:rsidR="00C51E44" w:rsidRPr="00B37F48">
        <w:rPr>
          <w:rFonts w:ascii="Times New Roman" w:eastAsiaTheme="majorEastAsia" w:hAnsi="Times New Roman" w:cs="Times New Roman"/>
          <w:sz w:val="24"/>
          <w:szCs w:val="24"/>
        </w:rPr>
        <w:t>El segund</w:t>
      </w:r>
      <w:r w:rsidR="00C51E44" w:rsidRPr="00B37F48">
        <w:rPr>
          <w:rFonts w:ascii="Times New Roman" w:hAnsi="Times New Roman" w:cs="Times New Roman"/>
          <w:sz w:val="24"/>
          <w:szCs w:val="24"/>
        </w:rPr>
        <w:t>o</w:t>
      </w:r>
      <w:r w:rsidR="00C51E44" w:rsidRPr="00B37F48">
        <w:rPr>
          <w:rFonts w:ascii="Times New Roman" w:hAnsi="Times New Roman" w:cs="Times New Roman"/>
          <w:spacing w:val="2"/>
          <w:sz w:val="24"/>
          <w:szCs w:val="24"/>
        </w:rPr>
        <w:t xml:space="preserve"> enfoque apropiado, fue</w:t>
      </w:r>
      <w:r w:rsidR="00B84181" w:rsidRPr="00B37F48">
        <w:rPr>
          <w:rFonts w:ascii="Times New Roman" w:hAnsi="Times New Roman" w:cs="Times New Roman"/>
          <w:spacing w:val="2"/>
          <w:sz w:val="24"/>
          <w:szCs w:val="24"/>
        </w:rPr>
        <w:t xml:space="preserve"> </w:t>
      </w:r>
      <w:r w:rsidR="000D7817" w:rsidRPr="00B37F48">
        <w:rPr>
          <w:rFonts w:ascii="Times New Roman" w:hAnsi="Times New Roman" w:cs="Times New Roman"/>
          <w:spacing w:val="2"/>
          <w:sz w:val="24"/>
          <w:szCs w:val="24"/>
        </w:rPr>
        <w:t>e</w:t>
      </w:r>
      <w:r w:rsidR="00B84181" w:rsidRPr="00B37F48">
        <w:rPr>
          <w:rFonts w:ascii="Times New Roman" w:hAnsi="Times New Roman" w:cs="Times New Roman"/>
          <w:spacing w:val="2"/>
          <w:sz w:val="24"/>
          <w:szCs w:val="24"/>
        </w:rPr>
        <w:t xml:space="preserve">l </w:t>
      </w:r>
      <w:r w:rsidR="00D82B58" w:rsidRPr="00B37F48">
        <w:rPr>
          <w:rFonts w:ascii="Times New Roman" w:hAnsi="Times New Roman" w:cs="Times New Roman"/>
          <w:spacing w:val="2"/>
          <w:sz w:val="24"/>
          <w:szCs w:val="24"/>
        </w:rPr>
        <w:t xml:space="preserve">que se </w:t>
      </w:r>
      <w:r w:rsidR="00B84181" w:rsidRPr="00B37F48">
        <w:rPr>
          <w:rFonts w:ascii="Times New Roman" w:hAnsi="Times New Roman" w:cs="Times New Roman"/>
          <w:spacing w:val="2"/>
          <w:sz w:val="24"/>
          <w:szCs w:val="24"/>
        </w:rPr>
        <w:t>relaciona</w:t>
      </w:r>
      <w:r w:rsidR="00D82B58" w:rsidRPr="00B37F48">
        <w:rPr>
          <w:rFonts w:ascii="Times New Roman" w:hAnsi="Times New Roman" w:cs="Times New Roman"/>
          <w:spacing w:val="2"/>
          <w:sz w:val="24"/>
          <w:szCs w:val="24"/>
        </w:rPr>
        <w:t xml:space="preserve"> </w:t>
      </w:r>
      <w:r w:rsidR="00B84181" w:rsidRPr="00B37F48">
        <w:rPr>
          <w:rFonts w:ascii="Times New Roman" w:hAnsi="Times New Roman" w:cs="Times New Roman"/>
          <w:spacing w:val="2"/>
          <w:sz w:val="24"/>
          <w:szCs w:val="24"/>
        </w:rPr>
        <w:t>c</w:t>
      </w:r>
      <w:r w:rsidR="00C51E44" w:rsidRPr="00B37F48">
        <w:rPr>
          <w:rFonts w:ascii="Times New Roman" w:hAnsi="Times New Roman" w:cs="Times New Roman"/>
          <w:spacing w:val="2"/>
          <w:sz w:val="24"/>
          <w:szCs w:val="24"/>
        </w:rPr>
        <w:t>on los entornos soportados con tecnologías</w:t>
      </w:r>
      <w:r w:rsidR="00C51E44" w:rsidRPr="00B37F48">
        <w:rPr>
          <w:rFonts w:ascii="Times New Roman" w:hAnsi="Times New Roman" w:cs="Times New Roman"/>
          <w:sz w:val="24"/>
          <w:szCs w:val="24"/>
        </w:rPr>
        <w:t xml:space="preserve">, </w:t>
      </w:r>
      <w:r w:rsidR="00C51E44" w:rsidRPr="00B37F48">
        <w:rPr>
          <w:rFonts w:ascii="Times New Roman" w:hAnsi="Times New Roman" w:cs="Times New Roman"/>
          <w:spacing w:val="2"/>
          <w:sz w:val="24"/>
          <w:szCs w:val="24"/>
        </w:rPr>
        <w:t xml:space="preserve">en los cuales se describió la forma de </w:t>
      </w:r>
      <w:r w:rsidR="00522AF0" w:rsidRPr="00B37F48">
        <w:rPr>
          <w:rFonts w:ascii="Times New Roman" w:hAnsi="Times New Roman" w:cs="Times New Roman"/>
          <w:spacing w:val="2"/>
          <w:sz w:val="24"/>
          <w:szCs w:val="24"/>
        </w:rPr>
        <w:t>us</w:t>
      </w:r>
      <w:r w:rsidR="00D82B58" w:rsidRPr="00B37F48">
        <w:rPr>
          <w:rFonts w:ascii="Times New Roman" w:hAnsi="Times New Roman" w:cs="Times New Roman"/>
          <w:spacing w:val="2"/>
          <w:sz w:val="24"/>
          <w:szCs w:val="24"/>
        </w:rPr>
        <w:t xml:space="preserve">ar </w:t>
      </w:r>
      <w:r w:rsidR="00C51E44" w:rsidRPr="00B37F48">
        <w:rPr>
          <w:rFonts w:ascii="Times New Roman" w:hAnsi="Times New Roman" w:cs="Times New Roman"/>
          <w:spacing w:val="2"/>
          <w:sz w:val="24"/>
          <w:szCs w:val="24"/>
        </w:rPr>
        <w:t xml:space="preserve">la </w:t>
      </w:r>
      <w:r w:rsidR="00C51E44" w:rsidRPr="00B37F48">
        <w:rPr>
          <w:rFonts w:ascii="Times New Roman" w:hAnsi="Times New Roman" w:cs="Times New Roman"/>
          <w:spacing w:val="2"/>
          <w:sz w:val="24"/>
          <w:szCs w:val="24"/>
        </w:rPr>
        <w:lastRenderedPageBreak/>
        <w:t>tecnología móvil</w:t>
      </w:r>
      <w:r w:rsidR="00B84181" w:rsidRPr="00B37F48">
        <w:rPr>
          <w:rFonts w:ascii="Times New Roman" w:hAnsi="Times New Roman" w:cs="Times New Roman"/>
          <w:spacing w:val="2"/>
          <w:sz w:val="24"/>
          <w:szCs w:val="24"/>
        </w:rPr>
        <w:t>.</w:t>
      </w:r>
      <w:r w:rsidR="0090444C" w:rsidRPr="00B37F48">
        <w:rPr>
          <w:rFonts w:ascii="Times New Roman" w:hAnsi="Times New Roman" w:cs="Times New Roman"/>
          <w:spacing w:val="2"/>
          <w:sz w:val="24"/>
          <w:szCs w:val="24"/>
        </w:rPr>
        <w:t xml:space="preserve"> </w:t>
      </w:r>
      <w:r w:rsidR="00E65A2A" w:rsidRPr="00B37F48">
        <w:rPr>
          <w:rFonts w:ascii="Times New Roman" w:hAnsi="Times New Roman" w:cs="Times New Roman"/>
          <w:spacing w:val="2"/>
          <w:sz w:val="24"/>
          <w:szCs w:val="24"/>
        </w:rPr>
        <w:t>D</w:t>
      </w:r>
      <w:r w:rsidR="007F7E01" w:rsidRPr="00B37F48">
        <w:rPr>
          <w:rFonts w:ascii="Times New Roman" w:hAnsi="Times New Roman" w:cs="Times New Roman"/>
          <w:spacing w:val="2"/>
          <w:sz w:val="24"/>
          <w:szCs w:val="24"/>
        </w:rPr>
        <w:t xml:space="preserve">e igual forma, </w:t>
      </w:r>
      <w:r w:rsidR="0090444C" w:rsidRPr="00B37F48">
        <w:rPr>
          <w:rFonts w:ascii="Times New Roman" w:hAnsi="Times New Roman" w:cs="Times New Roman"/>
          <w:spacing w:val="2"/>
          <w:sz w:val="24"/>
          <w:szCs w:val="24"/>
        </w:rPr>
        <w:t xml:space="preserve">se identificaron </w:t>
      </w:r>
      <w:r w:rsidR="00522AF0" w:rsidRPr="00B37F48">
        <w:rPr>
          <w:rFonts w:ascii="Times New Roman" w:hAnsi="Times New Roman" w:cs="Times New Roman"/>
          <w:spacing w:val="2"/>
          <w:sz w:val="24"/>
          <w:szCs w:val="24"/>
        </w:rPr>
        <w:t>siete c</w:t>
      </w:r>
      <w:r w:rsidR="0090444C" w:rsidRPr="00B37F48">
        <w:rPr>
          <w:rFonts w:ascii="Times New Roman" w:hAnsi="Times New Roman" w:cs="Times New Roman"/>
          <w:spacing w:val="2"/>
          <w:sz w:val="24"/>
          <w:szCs w:val="24"/>
        </w:rPr>
        <w:t>omponentes con los cuales se diseñ</w:t>
      </w:r>
      <w:r w:rsidR="00D82B58" w:rsidRPr="00B37F48">
        <w:rPr>
          <w:rFonts w:ascii="Times New Roman" w:hAnsi="Times New Roman" w:cs="Times New Roman"/>
          <w:spacing w:val="2"/>
          <w:sz w:val="24"/>
          <w:szCs w:val="24"/>
        </w:rPr>
        <w:t xml:space="preserve">ó </w:t>
      </w:r>
      <w:r w:rsidR="0090444C" w:rsidRPr="00B37F48">
        <w:rPr>
          <w:rFonts w:ascii="Times New Roman" w:hAnsi="Times New Roman" w:cs="Times New Roman"/>
          <w:spacing w:val="2"/>
          <w:sz w:val="24"/>
          <w:szCs w:val="24"/>
        </w:rPr>
        <w:t xml:space="preserve">la estructura del Modelo: </w:t>
      </w:r>
      <w:r w:rsidR="0090444C" w:rsidRPr="00B37F48">
        <w:rPr>
          <w:rFonts w:ascii="Times New Roman" w:hAnsi="Times New Roman" w:cs="Times New Roman"/>
          <w:sz w:val="24"/>
          <w:szCs w:val="24"/>
        </w:rPr>
        <w:t xml:space="preserve">Aprendizaje </w:t>
      </w:r>
      <w:r w:rsidR="0090444C" w:rsidRPr="00B37F48">
        <w:rPr>
          <w:rFonts w:ascii="Times New Roman" w:eastAsiaTheme="majorEastAsia" w:hAnsi="Times New Roman" w:cs="Times New Roman"/>
          <w:sz w:val="24"/>
          <w:szCs w:val="24"/>
        </w:rPr>
        <w:t>Centrado en la Calidad, Roles, Actores, Diseño instruccional, Aprendizaje de calidad, Análisis de tecnología y Entorno conectado.</w:t>
      </w:r>
      <w:r w:rsidR="00E65A2A" w:rsidRPr="00B37F48">
        <w:rPr>
          <w:rFonts w:ascii="Times New Roman" w:eastAsiaTheme="majorEastAsia" w:hAnsi="Times New Roman" w:cs="Times New Roman"/>
          <w:sz w:val="24"/>
          <w:szCs w:val="24"/>
        </w:rPr>
        <w:t xml:space="preserve"> </w:t>
      </w:r>
      <w:r w:rsidR="00D82B58" w:rsidRPr="00B37F48">
        <w:rPr>
          <w:rFonts w:ascii="Times New Roman" w:eastAsiaTheme="majorEastAsia" w:hAnsi="Times New Roman" w:cs="Times New Roman"/>
          <w:sz w:val="24"/>
          <w:szCs w:val="24"/>
        </w:rPr>
        <w:t xml:space="preserve">Después, se construyó </w:t>
      </w:r>
      <w:r w:rsidR="00E65A2A" w:rsidRPr="00B37F48">
        <w:rPr>
          <w:rFonts w:ascii="Times New Roman" w:eastAsiaTheme="majorEastAsia" w:hAnsi="Times New Roman" w:cs="Times New Roman"/>
          <w:sz w:val="24"/>
          <w:szCs w:val="24"/>
        </w:rPr>
        <w:t xml:space="preserve">el modelo </w:t>
      </w:r>
      <w:r w:rsidR="00D82B58" w:rsidRPr="00B37F48">
        <w:rPr>
          <w:rFonts w:ascii="Times New Roman" w:eastAsiaTheme="majorEastAsia" w:hAnsi="Times New Roman" w:cs="Times New Roman"/>
          <w:sz w:val="24"/>
          <w:szCs w:val="24"/>
        </w:rPr>
        <w:t xml:space="preserve">que </w:t>
      </w:r>
      <w:r w:rsidR="00E65A2A" w:rsidRPr="00B37F48">
        <w:rPr>
          <w:rFonts w:ascii="Times New Roman" w:eastAsiaTheme="majorEastAsia" w:hAnsi="Times New Roman" w:cs="Times New Roman"/>
          <w:sz w:val="24"/>
          <w:szCs w:val="24"/>
        </w:rPr>
        <w:t>llam</w:t>
      </w:r>
      <w:r w:rsidR="00D82B58" w:rsidRPr="00B37F48">
        <w:rPr>
          <w:rFonts w:ascii="Times New Roman" w:eastAsiaTheme="majorEastAsia" w:hAnsi="Times New Roman" w:cs="Times New Roman"/>
          <w:sz w:val="24"/>
          <w:szCs w:val="24"/>
        </w:rPr>
        <w:t xml:space="preserve">amos </w:t>
      </w:r>
      <w:r w:rsidR="00E65A2A" w:rsidRPr="00B37F48">
        <w:rPr>
          <w:rFonts w:ascii="Times New Roman" w:eastAsiaTheme="majorEastAsia" w:hAnsi="Times New Roman" w:cs="Times New Roman"/>
          <w:sz w:val="24"/>
          <w:szCs w:val="24"/>
        </w:rPr>
        <w:t>Modelo de Aprendizaje Centrado en la Calidad</w:t>
      </w:r>
      <w:r w:rsidR="00D82B58" w:rsidRPr="00B37F48">
        <w:rPr>
          <w:rFonts w:ascii="Times New Roman" w:eastAsiaTheme="majorEastAsia" w:hAnsi="Times New Roman" w:cs="Times New Roman"/>
          <w:sz w:val="24"/>
          <w:szCs w:val="24"/>
        </w:rPr>
        <w:t xml:space="preserve"> (</w:t>
      </w:r>
      <w:r w:rsidR="00E65A2A" w:rsidRPr="00B37F48">
        <w:rPr>
          <w:rFonts w:ascii="Times New Roman" w:eastAsiaTheme="majorEastAsia" w:hAnsi="Times New Roman" w:cs="Times New Roman"/>
          <w:sz w:val="24"/>
          <w:szCs w:val="24"/>
        </w:rPr>
        <w:t>MACCA</w:t>
      </w:r>
      <w:r w:rsidR="00D82B58" w:rsidRPr="00B37F48">
        <w:rPr>
          <w:rFonts w:ascii="Times New Roman" w:eastAsiaTheme="majorEastAsia" w:hAnsi="Times New Roman" w:cs="Times New Roman"/>
          <w:sz w:val="24"/>
          <w:szCs w:val="24"/>
        </w:rPr>
        <w:t xml:space="preserve">), para cuya </w:t>
      </w:r>
      <w:r w:rsidR="0055318E" w:rsidRPr="00B37F48">
        <w:rPr>
          <w:rFonts w:ascii="Times New Roman" w:eastAsiaTheme="majorEastAsia" w:hAnsi="Times New Roman" w:cs="Times New Roman"/>
          <w:sz w:val="24"/>
          <w:szCs w:val="24"/>
        </w:rPr>
        <w:t xml:space="preserve">construcción </w:t>
      </w:r>
      <w:r w:rsidR="00D82B58" w:rsidRPr="00B37F48">
        <w:rPr>
          <w:rFonts w:ascii="Times New Roman" w:eastAsiaTheme="majorEastAsia" w:hAnsi="Times New Roman" w:cs="Times New Roman"/>
          <w:sz w:val="24"/>
          <w:szCs w:val="24"/>
        </w:rPr>
        <w:t xml:space="preserve">se </w:t>
      </w:r>
      <w:r w:rsidR="00DF3C84" w:rsidRPr="00B37F48">
        <w:rPr>
          <w:rFonts w:ascii="Times New Roman" w:eastAsiaTheme="majorEastAsia" w:hAnsi="Times New Roman" w:cs="Times New Roman"/>
          <w:sz w:val="24"/>
          <w:szCs w:val="24"/>
        </w:rPr>
        <w:t>planteó</w:t>
      </w:r>
      <w:r w:rsidR="0055318E" w:rsidRPr="00B37F48">
        <w:rPr>
          <w:rFonts w:ascii="Times New Roman" w:eastAsiaTheme="majorEastAsia" w:hAnsi="Times New Roman" w:cs="Times New Roman"/>
          <w:sz w:val="24"/>
          <w:szCs w:val="24"/>
        </w:rPr>
        <w:t xml:space="preserve"> la</w:t>
      </w:r>
      <w:r w:rsidR="00954279" w:rsidRPr="00B37F48">
        <w:rPr>
          <w:rFonts w:ascii="Times New Roman" w:hAnsi="Times New Roman" w:cs="Times New Roman"/>
          <w:color w:val="000000"/>
          <w:sz w:val="24"/>
          <w:szCs w:val="24"/>
          <w:lang w:val="es-ES"/>
        </w:rPr>
        <w:t xml:space="preserve"> metodología de investigación anal</w:t>
      </w:r>
      <w:r w:rsidR="00D82B58" w:rsidRPr="00B37F48">
        <w:rPr>
          <w:rFonts w:ascii="Times New Roman" w:hAnsi="Times New Roman" w:cs="Times New Roman"/>
          <w:color w:val="000000"/>
          <w:sz w:val="24"/>
          <w:szCs w:val="24"/>
          <w:lang w:val="es-ES"/>
        </w:rPr>
        <w:t>i</w:t>
      </w:r>
      <w:r w:rsidR="00954279" w:rsidRPr="00B37F48">
        <w:rPr>
          <w:rFonts w:ascii="Times New Roman" w:hAnsi="Times New Roman" w:cs="Times New Roman"/>
          <w:color w:val="000000"/>
          <w:sz w:val="24"/>
          <w:szCs w:val="24"/>
          <w:lang w:val="es-ES"/>
        </w:rPr>
        <w:t>tico-científica</w:t>
      </w:r>
      <w:r w:rsidR="0055318E" w:rsidRPr="00B37F48">
        <w:rPr>
          <w:rFonts w:ascii="Times New Roman" w:hAnsi="Times New Roman" w:cs="Times New Roman"/>
          <w:color w:val="000000"/>
          <w:sz w:val="24"/>
          <w:szCs w:val="24"/>
          <w:lang w:val="es-ES"/>
        </w:rPr>
        <w:t>;</w:t>
      </w:r>
      <w:r w:rsidR="00954279" w:rsidRPr="00B37F48">
        <w:rPr>
          <w:rFonts w:ascii="Times New Roman" w:hAnsi="Times New Roman" w:cs="Times New Roman"/>
          <w:color w:val="000000"/>
          <w:sz w:val="24"/>
          <w:szCs w:val="24"/>
          <w:lang w:val="es-ES"/>
        </w:rPr>
        <w:t xml:space="preserve"> analític</w:t>
      </w:r>
      <w:r w:rsidR="00D82B58" w:rsidRPr="00B37F48">
        <w:rPr>
          <w:rFonts w:ascii="Times New Roman" w:hAnsi="Times New Roman" w:cs="Times New Roman"/>
          <w:color w:val="000000"/>
          <w:sz w:val="24"/>
          <w:szCs w:val="24"/>
          <w:lang w:val="es-ES"/>
        </w:rPr>
        <w:t>a</w:t>
      </w:r>
      <w:r w:rsidR="00954279" w:rsidRPr="00B37F48">
        <w:rPr>
          <w:rFonts w:ascii="Times New Roman" w:hAnsi="Times New Roman" w:cs="Times New Roman"/>
          <w:color w:val="000000"/>
          <w:sz w:val="24"/>
          <w:szCs w:val="24"/>
          <w:lang w:val="es-ES"/>
        </w:rPr>
        <w:t xml:space="preserve"> p</w:t>
      </w:r>
      <w:r w:rsidR="00D82B58" w:rsidRPr="00B37F48">
        <w:rPr>
          <w:rFonts w:ascii="Times New Roman" w:hAnsi="Times New Roman" w:cs="Times New Roman"/>
          <w:color w:val="000000"/>
          <w:sz w:val="24"/>
          <w:szCs w:val="24"/>
          <w:lang w:val="es-ES"/>
        </w:rPr>
        <w:t>ara</w:t>
      </w:r>
      <w:r w:rsidR="0055318E" w:rsidRPr="00B37F48">
        <w:rPr>
          <w:rFonts w:ascii="Times New Roman" w:hAnsi="Times New Roman" w:cs="Times New Roman"/>
          <w:color w:val="000000"/>
          <w:sz w:val="24"/>
          <w:szCs w:val="24"/>
          <w:lang w:val="es-ES"/>
        </w:rPr>
        <w:t xml:space="preserve"> </w:t>
      </w:r>
      <w:r w:rsidR="00954279" w:rsidRPr="00B37F48">
        <w:rPr>
          <w:rFonts w:ascii="Times New Roman" w:hAnsi="Times New Roman" w:cs="Times New Roman"/>
          <w:color w:val="000000"/>
          <w:sz w:val="24"/>
          <w:szCs w:val="24"/>
          <w:lang w:val="es-ES"/>
        </w:rPr>
        <w:t>discriminar y describir cada</w:t>
      </w:r>
      <w:r w:rsidR="00D82B58" w:rsidRPr="00B37F48">
        <w:rPr>
          <w:rFonts w:ascii="Times New Roman" w:hAnsi="Times New Roman" w:cs="Times New Roman"/>
          <w:color w:val="000000"/>
          <w:sz w:val="24"/>
          <w:szCs w:val="24"/>
          <w:lang w:val="es-ES"/>
        </w:rPr>
        <w:t xml:space="preserve"> </w:t>
      </w:r>
      <w:r w:rsidR="00954279" w:rsidRPr="00B37F48">
        <w:rPr>
          <w:rFonts w:ascii="Times New Roman" w:hAnsi="Times New Roman" w:cs="Times New Roman"/>
          <w:color w:val="000000"/>
          <w:sz w:val="24"/>
          <w:szCs w:val="24"/>
          <w:lang w:val="es-ES"/>
        </w:rPr>
        <w:t xml:space="preserve">componente </w:t>
      </w:r>
      <w:r w:rsidR="0055318E" w:rsidRPr="00B37F48">
        <w:rPr>
          <w:rFonts w:ascii="Times New Roman" w:hAnsi="Times New Roman" w:cs="Times New Roman"/>
          <w:color w:val="000000"/>
          <w:sz w:val="24"/>
          <w:szCs w:val="24"/>
          <w:lang w:val="es-ES"/>
        </w:rPr>
        <w:t xml:space="preserve">del modelo </w:t>
      </w:r>
      <w:r w:rsidR="00954279" w:rsidRPr="00B37F48">
        <w:rPr>
          <w:rFonts w:ascii="Times New Roman" w:hAnsi="Times New Roman" w:cs="Times New Roman"/>
          <w:color w:val="000000"/>
          <w:sz w:val="24"/>
          <w:szCs w:val="24"/>
          <w:lang w:val="es-ES"/>
        </w:rPr>
        <w:t>y</w:t>
      </w:r>
      <w:r w:rsidR="0055318E" w:rsidRPr="00B37F48">
        <w:rPr>
          <w:rFonts w:ascii="Times New Roman" w:hAnsi="Times New Roman" w:cs="Times New Roman"/>
          <w:color w:val="000000"/>
          <w:sz w:val="24"/>
          <w:szCs w:val="24"/>
          <w:lang w:val="es-ES"/>
        </w:rPr>
        <w:t xml:space="preserve"> </w:t>
      </w:r>
      <w:r w:rsidR="00954279" w:rsidRPr="00B37F48">
        <w:rPr>
          <w:rFonts w:ascii="Times New Roman" w:hAnsi="Times New Roman" w:cs="Times New Roman"/>
          <w:color w:val="000000"/>
          <w:sz w:val="24"/>
          <w:szCs w:val="24"/>
          <w:lang w:val="es-ES"/>
        </w:rPr>
        <w:t>científic</w:t>
      </w:r>
      <w:r w:rsidR="00F72625" w:rsidRPr="00B37F48">
        <w:rPr>
          <w:rFonts w:ascii="Times New Roman" w:hAnsi="Times New Roman" w:cs="Times New Roman"/>
          <w:color w:val="000000"/>
          <w:sz w:val="24"/>
          <w:szCs w:val="24"/>
          <w:lang w:val="es-ES"/>
        </w:rPr>
        <w:t>a</w:t>
      </w:r>
      <w:r w:rsidR="00954279" w:rsidRPr="00B37F48">
        <w:rPr>
          <w:rFonts w:ascii="Times New Roman" w:hAnsi="Times New Roman" w:cs="Times New Roman"/>
          <w:color w:val="000000"/>
          <w:sz w:val="24"/>
          <w:szCs w:val="24"/>
          <w:lang w:val="es-ES"/>
        </w:rPr>
        <w:t>, porque articul</w:t>
      </w:r>
      <w:r w:rsidR="00F72625" w:rsidRPr="00B37F48">
        <w:rPr>
          <w:rFonts w:ascii="Times New Roman" w:hAnsi="Times New Roman" w:cs="Times New Roman"/>
          <w:color w:val="000000"/>
          <w:sz w:val="24"/>
          <w:szCs w:val="24"/>
          <w:lang w:val="es-ES"/>
        </w:rPr>
        <w:t>ó</w:t>
      </w:r>
      <w:r w:rsidR="00954279" w:rsidRPr="00B37F48">
        <w:rPr>
          <w:rFonts w:ascii="Times New Roman" w:hAnsi="Times New Roman" w:cs="Times New Roman"/>
          <w:color w:val="000000"/>
          <w:sz w:val="24"/>
          <w:szCs w:val="24"/>
          <w:lang w:val="es-ES"/>
        </w:rPr>
        <w:t xml:space="preserve"> diferentes procedimientos y mecanismos</w:t>
      </w:r>
      <w:r w:rsidR="00F72625" w:rsidRPr="00B37F48">
        <w:rPr>
          <w:rFonts w:ascii="Times New Roman" w:hAnsi="Times New Roman" w:cs="Times New Roman"/>
          <w:color w:val="000000"/>
          <w:sz w:val="24"/>
          <w:szCs w:val="24"/>
          <w:lang w:val="es-ES"/>
        </w:rPr>
        <w:t xml:space="preserve">, y, por </w:t>
      </w:r>
      <w:r w:rsidR="00815F13" w:rsidRPr="00B37F48">
        <w:rPr>
          <w:rFonts w:ascii="Times New Roman" w:hAnsi="Times New Roman" w:cs="Times New Roman"/>
          <w:color w:val="000000"/>
          <w:sz w:val="24"/>
          <w:szCs w:val="24"/>
          <w:lang w:val="es-ES"/>
        </w:rPr>
        <w:t>último,</w:t>
      </w:r>
      <w:r w:rsidR="008625DB" w:rsidRPr="00B37F48">
        <w:rPr>
          <w:rFonts w:ascii="Times New Roman" w:hAnsi="Times New Roman" w:cs="Times New Roman"/>
          <w:color w:val="000000"/>
          <w:sz w:val="24"/>
          <w:szCs w:val="24"/>
          <w:lang w:val="es-ES"/>
        </w:rPr>
        <w:t xml:space="preserve"> se </w:t>
      </w:r>
      <w:r w:rsidR="00815F13" w:rsidRPr="00B37F48">
        <w:rPr>
          <w:rFonts w:ascii="Times New Roman" w:hAnsi="Times New Roman" w:cs="Times New Roman"/>
          <w:color w:val="000000"/>
          <w:sz w:val="24"/>
          <w:szCs w:val="24"/>
          <w:lang w:val="es-ES"/>
        </w:rPr>
        <w:t>validó</w:t>
      </w:r>
      <w:r w:rsidR="008625DB" w:rsidRPr="00B37F48">
        <w:rPr>
          <w:rFonts w:ascii="Times New Roman" w:hAnsi="Times New Roman" w:cs="Times New Roman"/>
          <w:color w:val="000000"/>
          <w:sz w:val="24"/>
          <w:szCs w:val="24"/>
          <w:lang w:val="es-ES"/>
        </w:rPr>
        <w:t xml:space="preserve"> el modelo. </w:t>
      </w:r>
      <w:r w:rsidR="00885261" w:rsidRPr="00B37F48">
        <w:rPr>
          <w:rFonts w:ascii="Times New Roman" w:hAnsi="Times New Roman" w:cs="Times New Roman"/>
          <w:color w:val="000000"/>
          <w:sz w:val="24"/>
          <w:szCs w:val="24"/>
          <w:lang w:val="es-ES"/>
        </w:rPr>
        <w:t>Por lo tanto</w:t>
      </w:r>
      <w:r w:rsidR="008625DB" w:rsidRPr="00B37F48">
        <w:rPr>
          <w:rFonts w:ascii="Times New Roman" w:hAnsi="Times New Roman" w:cs="Times New Roman"/>
          <w:color w:val="000000"/>
          <w:sz w:val="24"/>
          <w:szCs w:val="24"/>
          <w:lang w:val="es-ES"/>
        </w:rPr>
        <w:t>, la respuesta a la pregunta planteada es afirmativa</w:t>
      </w:r>
      <w:r w:rsidR="00F72625" w:rsidRPr="00B37F48">
        <w:rPr>
          <w:rFonts w:ascii="Times New Roman" w:hAnsi="Times New Roman" w:cs="Times New Roman"/>
          <w:color w:val="000000"/>
          <w:sz w:val="24"/>
          <w:szCs w:val="24"/>
          <w:lang w:val="es-ES"/>
        </w:rPr>
        <w:t xml:space="preserve"> y</w:t>
      </w:r>
      <w:r w:rsidR="002B21D7" w:rsidRPr="00B37F48">
        <w:rPr>
          <w:rFonts w:ascii="Times New Roman" w:hAnsi="Times New Roman" w:cs="Times New Roman"/>
          <w:color w:val="000000"/>
          <w:sz w:val="24"/>
          <w:szCs w:val="24"/>
          <w:lang w:val="es-ES"/>
        </w:rPr>
        <w:t xml:space="preserve"> </w:t>
      </w:r>
      <w:r w:rsidR="00F72625" w:rsidRPr="00B37F48">
        <w:rPr>
          <w:rFonts w:ascii="Times New Roman" w:hAnsi="Times New Roman" w:cs="Times New Roman"/>
          <w:color w:val="000000"/>
          <w:sz w:val="24"/>
          <w:szCs w:val="24"/>
          <w:lang w:val="es-ES"/>
        </w:rPr>
        <w:t xml:space="preserve">se </w:t>
      </w:r>
      <w:r w:rsidR="002B21D7" w:rsidRPr="00B37F48">
        <w:rPr>
          <w:rFonts w:ascii="Times New Roman" w:hAnsi="Times New Roman" w:cs="Times New Roman"/>
          <w:color w:val="000000"/>
          <w:sz w:val="24"/>
          <w:szCs w:val="24"/>
          <w:lang w:val="es-ES"/>
        </w:rPr>
        <w:t xml:space="preserve">hace evidente en </w:t>
      </w:r>
      <w:r w:rsidR="00F72625" w:rsidRPr="00B37F48">
        <w:rPr>
          <w:rFonts w:ascii="Times New Roman" w:hAnsi="Times New Roman" w:cs="Times New Roman"/>
          <w:color w:val="000000"/>
          <w:sz w:val="24"/>
          <w:szCs w:val="24"/>
          <w:lang w:val="es-ES"/>
        </w:rPr>
        <w:t>e</w:t>
      </w:r>
      <w:r w:rsidR="002B21D7" w:rsidRPr="00B37F48">
        <w:rPr>
          <w:rFonts w:ascii="Times New Roman" w:hAnsi="Times New Roman" w:cs="Times New Roman"/>
          <w:color w:val="000000"/>
          <w:sz w:val="24"/>
          <w:szCs w:val="24"/>
          <w:lang w:val="es-ES"/>
        </w:rPr>
        <w:t>l</w:t>
      </w:r>
      <w:r w:rsidR="00F72625" w:rsidRPr="00B37F48">
        <w:rPr>
          <w:rFonts w:ascii="Times New Roman" w:hAnsi="Times New Roman" w:cs="Times New Roman"/>
          <w:color w:val="000000"/>
          <w:sz w:val="24"/>
          <w:szCs w:val="24"/>
          <w:lang w:val="es-ES"/>
        </w:rPr>
        <w:t xml:space="preserve"> texto de</w:t>
      </w:r>
      <w:r w:rsidR="002B21D7" w:rsidRPr="00B37F48">
        <w:rPr>
          <w:rFonts w:ascii="Times New Roman" w:hAnsi="Times New Roman" w:cs="Times New Roman"/>
          <w:color w:val="000000"/>
          <w:sz w:val="24"/>
          <w:szCs w:val="24"/>
          <w:lang w:val="es-ES"/>
        </w:rPr>
        <w:t xml:space="preserve">l capítulo 6, donde se expone el procedimiento de </w:t>
      </w:r>
      <w:r w:rsidR="00857DA0" w:rsidRPr="00B37F48">
        <w:rPr>
          <w:rFonts w:ascii="Times New Roman" w:hAnsi="Times New Roman" w:cs="Times New Roman"/>
          <w:color w:val="000000"/>
          <w:sz w:val="24"/>
          <w:szCs w:val="24"/>
          <w:lang w:val="es-ES"/>
        </w:rPr>
        <w:t>diseño y</w:t>
      </w:r>
      <w:r w:rsidR="00F72625" w:rsidRPr="00B37F48">
        <w:rPr>
          <w:rFonts w:ascii="Times New Roman" w:hAnsi="Times New Roman" w:cs="Times New Roman"/>
          <w:color w:val="000000"/>
          <w:sz w:val="24"/>
          <w:szCs w:val="24"/>
          <w:lang w:val="es-ES"/>
        </w:rPr>
        <w:t xml:space="preserve"> su </w:t>
      </w:r>
      <w:r w:rsidR="002B21D7" w:rsidRPr="00B37F48">
        <w:rPr>
          <w:rFonts w:ascii="Times New Roman" w:hAnsi="Times New Roman" w:cs="Times New Roman"/>
          <w:color w:val="000000"/>
          <w:sz w:val="24"/>
          <w:szCs w:val="24"/>
          <w:lang w:val="es-ES"/>
        </w:rPr>
        <w:t>construcción</w:t>
      </w:r>
      <w:r w:rsidR="00F72625" w:rsidRPr="00B37F48">
        <w:rPr>
          <w:rFonts w:ascii="Times New Roman" w:hAnsi="Times New Roman" w:cs="Times New Roman"/>
          <w:color w:val="000000"/>
          <w:sz w:val="24"/>
          <w:szCs w:val="24"/>
          <w:lang w:val="es-ES"/>
        </w:rPr>
        <w:t>.</w:t>
      </w:r>
    </w:p>
    <w:p w14:paraId="57F19A00" w14:textId="5987770A" w:rsidR="003B32F0" w:rsidRPr="00B37F48" w:rsidRDefault="003B32F0" w:rsidP="00282F35">
      <w:pPr>
        <w:widowControl w:val="0"/>
        <w:autoSpaceDE w:val="0"/>
        <w:autoSpaceDN w:val="0"/>
        <w:adjustRightInd w:val="0"/>
        <w:spacing w:line="240" w:lineRule="auto"/>
        <w:ind w:left="708" w:right="95"/>
        <w:jc w:val="both"/>
        <w:rPr>
          <w:rFonts w:ascii="Times New Roman" w:hAnsi="Times New Roman" w:cs="Times New Roman"/>
          <w:b/>
          <w:bCs/>
          <w:spacing w:val="-1"/>
          <w:sz w:val="24"/>
          <w:szCs w:val="24"/>
        </w:rPr>
      </w:pPr>
      <w:r w:rsidRPr="00B37F48">
        <w:rPr>
          <w:rFonts w:ascii="Times New Roman" w:hAnsi="Times New Roman" w:cs="Times New Roman"/>
          <w:b/>
          <w:bCs/>
          <w:spacing w:val="-1"/>
          <w:sz w:val="24"/>
          <w:szCs w:val="24"/>
        </w:rPr>
        <w:t>P3. ¿Con el diseño e implementación de indicadores de calidad, se puede</w:t>
      </w:r>
      <w:r w:rsidR="00282F35">
        <w:rPr>
          <w:rFonts w:ascii="Times New Roman" w:hAnsi="Times New Roman" w:cs="Times New Roman"/>
          <w:b/>
          <w:bCs/>
          <w:spacing w:val="-1"/>
          <w:sz w:val="24"/>
          <w:szCs w:val="24"/>
        </w:rPr>
        <w:t>n</w:t>
      </w:r>
      <w:r w:rsidRPr="00B37F48">
        <w:rPr>
          <w:rFonts w:ascii="Times New Roman" w:hAnsi="Times New Roman" w:cs="Times New Roman"/>
          <w:b/>
          <w:bCs/>
          <w:spacing w:val="-1"/>
          <w:sz w:val="24"/>
          <w:szCs w:val="24"/>
        </w:rPr>
        <w:t xml:space="preserve"> integra</w:t>
      </w:r>
      <w:r w:rsidR="00F72625" w:rsidRPr="00B37F48">
        <w:rPr>
          <w:rFonts w:ascii="Times New Roman" w:hAnsi="Times New Roman" w:cs="Times New Roman"/>
          <w:b/>
          <w:bCs/>
          <w:spacing w:val="-1"/>
          <w:sz w:val="24"/>
          <w:szCs w:val="24"/>
        </w:rPr>
        <w:t xml:space="preserve">r </w:t>
      </w:r>
      <w:r w:rsidRPr="00B37F48">
        <w:rPr>
          <w:rFonts w:ascii="Times New Roman" w:hAnsi="Times New Roman" w:cs="Times New Roman"/>
          <w:b/>
          <w:bCs/>
          <w:spacing w:val="-1"/>
          <w:sz w:val="24"/>
          <w:szCs w:val="24"/>
        </w:rPr>
        <w:t>las redes sociales con los ambientes virtuales de aprendizaje?</w:t>
      </w:r>
    </w:p>
    <w:p w14:paraId="0D07E68D" w14:textId="76CC6747" w:rsidR="006F402F" w:rsidRPr="00B37F48" w:rsidRDefault="00F72625" w:rsidP="00282F35">
      <w:pPr>
        <w:pStyle w:val="Textoindependiente"/>
        <w:spacing w:after="200"/>
        <w:ind w:right="142" w:firstLine="708"/>
        <w:jc w:val="both"/>
        <w:rPr>
          <w:rFonts w:ascii="Times New Roman" w:hAnsi="Times New Roman" w:cs="Times New Roman"/>
          <w:lang w:val="es-ES"/>
        </w:rPr>
      </w:pPr>
      <w:r w:rsidRPr="00B37F48">
        <w:rPr>
          <w:rFonts w:ascii="Times New Roman" w:hAnsi="Times New Roman" w:cs="Times New Roman"/>
          <w:bCs/>
          <w:spacing w:val="-1"/>
          <w:lang w:val="es-CO"/>
        </w:rPr>
        <w:t xml:space="preserve">En primer lugar, </w:t>
      </w:r>
      <w:r w:rsidR="008151DC" w:rsidRPr="00B37F48">
        <w:rPr>
          <w:rFonts w:ascii="Times New Roman" w:hAnsi="Times New Roman" w:cs="Times New Roman"/>
          <w:lang w:val="es-ES"/>
        </w:rPr>
        <w:t>se</w:t>
      </w:r>
      <w:r w:rsidR="00282F35">
        <w:rPr>
          <w:rFonts w:ascii="Times New Roman" w:hAnsi="Times New Roman" w:cs="Times New Roman"/>
          <w:lang w:val="es-ES"/>
        </w:rPr>
        <w:t xml:space="preserve"> fijó un escenario metodológico</w:t>
      </w:r>
      <w:r w:rsidR="008151DC" w:rsidRPr="00B37F48">
        <w:rPr>
          <w:rFonts w:ascii="Times New Roman" w:hAnsi="Times New Roman" w:cs="Times New Roman"/>
          <w:lang w:val="es-ES"/>
        </w:rPr>
        <w:t xml:space="preserve"> con el propósito </w:t>
      </w:r>
      <w:r w:rsidRPr="00B37F48">
        <w:rPr>
          <w:rFonts w:ascii="Times New Roman" w:hAnsi="Times New Roman" w:cs="Times New Roman"/>
          <w:lang w:val="es-ES"/>
        </w:rPr>
        <w:t xml:space="preserve">de </w:t>
      </w:r>
      <w:r w:rsidR="008151DC" w:rsidRPr="00B37F48">
        <w:rPr>
          <w:rFonts w:ascii="Times New Roman" w:hAnsi="Times New Roman" w:cs="Times New Roman"/>
          <w:lang w:val="es-ES"/>
        </w:rPr>
        <w:t>asegurar la satisfacción de educandos y educadores</w:t>
      </w:r>
      <w:r w:rsidRPr="00B37F48">
        <w:rPr>
          <w:rFonts w:ascii="Times New Roman" w:hAnsi="Times New Roman" w:cs="Times New Roman"/>
          <w:lang w:val="es-ES"/>
        </w:rPr>
        <w:t>,</w:t>
      </w:r>
      <w:r w:rsidR="008151DC" w:rsidRPr="00B37F48">
        <w:rPr>
          <w:rFonts w:ascii="Times New Roman" w:hAnsi="Times New Roman" w:cs="Times New Roman"/>
          <w:lang w:val="es-ES"/>
        </w:rPr>
        <w:t xml:space="preserve"> en el proceso de aprendizaje, y, </w:t>
      </w:r>
      <w:r w:rsidRPr="00B37F48">
        <w:rPr>
          <w:rFonts w:ascii="Times New Roman" w:hAnsi="Times New Roman" w:cs="Times New Roman"/>
          <w:lang w:val="es-ES"/>
        </w:rPr>
        <w:t>además,</w:t>
      </w:r>
      <w:r w:rsidR="008151DC" w:rsidRPr="00B37F48">
        <w:rPr>
          <w:rFonts w:ascii="Times New Roman" w:hAnsi="Times New Roman" w:cs="Times New Roman"/>
          <w:lang w:val="es-ES"/>
        </w:rPr>
        <w:t xml:space="preserve"> configurar ambientes instruccionales integrados </w:t>
      </w:r>
      <w:r w:rsidRPr="00B37F48">
        <w:rPr>
          <w:rFonts w:ascii="Times New Roman" w:hAnsi="Times New Roman" w:cs="Times New Roman"/>
          <w:lang w:val="es-ES"/>
        </w:rPr>
        <w:t>e</w:t>
      </w:r>
      <w:r w:rsidR="008151DC" w:rsidRPr="00B37F48">
        <w:rPr>
          <w:rFonts w:ascii="Times New Roman" w:hAnsi="Times New Roman" w:cs="Times New Roman"/>
          <w:lang w:val="es-ES"/>
        </w:rPr>
        <w:t>n tecnología móvil.</w:t>
      </w:r>
      <w:r w:rsidR="00A71950" w:rsidRPr="00B37F48">
        <w:rPr>
          <w:rFonts w:ascii="Times New Roman" w:hAnsi="Times New Roman" w:cs="Times New Roman"/>
          <w:lang w:val="es-ES"/>
        </w:rPr>
        <w:t xml:space="preserve"> </w:t>
      </w:r>
      <w:r w:rsidRPr="00B37F48">
        <w:rPr>
          <w:rFonts w:ascii="Times New Roman" w:hAnsi="Times New Roman" w:cs="Times New Roman"/>
          <w:lang w:val="es-ES"/>
        </w:rPr>
        <w:t xml:space="preserve">En el aspecto </w:t>
      </w:r>
      <w:r w:rsidR="00F838C9" w:rsidRPr="00B37F48">
        <w:rPr>
          <w:rFonts w:ascii="Times New Roman" w:hAnsi="Times New Roman" w:cs="Times New Roman"/>
          <w:lang w:val="es-ES"/>
        </w:rPr>
        <w:t>metodológico</w:t>
      </w:r>
      <w:r w:rsidRPr="00B37F48">
        <w:rPr>
          <w:rFonts w:ascii="Times New Roman" w:hAnsi="Times New Roman" w:cs="Times New Roman"/>
          <w:lang w:val="es-ES"/>
        </w:rPr>
        <w:t>,</w:t>
      </w:r>
      <w:r w:rsidR="00F838C9" w:rsidRPr="00B37F48">
        <w:rPr>
          <w:rFonts w:ascii="Times New Roman" w:hAnsi="Times New Roman" w:cs="Times New Roman"/>
          <w:lang w:val="es-ES"/>
        </w:rPr>
        <w:t xml:space="preserve"> </w:t>
      </w:r>
      <w:r w:rsidR="00A71950" w:rsidRPr="00B37F48">
        <w:rPr>
          <w:rFonts w:ascii="Times New Roman" w:hAnsi="Times New Roman" w:cs="Times New Roman"/>
          <w:lang w:val="es-ES"/>
        </w:rPr>
        <w:t xml:space="preserve">se </w:t>
      </w:r>
      <w:r w:rsidR="00F838C9" w:rsidRPr="00B37F48">
        <w:rPr>
          <w:rFonts w:ascii="Times New Roman" w:hAnsi="Times New Roman" w:cs="Times New Roman"/>
          <w:lang w:val="es-ES"/>
        </w:rPr>
        <w:t xml:space="preserve">plantearon tres fases: </w:t>
      </w:r>
      <w:r w:rsidRPr="00B37F48">
        <w:rPr>
          <w:rFonts w:ascii="Times New Roman" w:hAnsi="Times New Roman" w:cs="Times New Roman"/>
          <w:lang w:val="es-ES"/>
        </w:rPr>
        <w:t>va</w:t>
      </w:r>
      <w:r w:rsidR="00F838C9" w:rsidRPr="00B37F48">
        <w:rPr>
          <w:rFonts w:ascii="Times New Roman" w:hAnsi="Times New Roman" w:cs="Times New Roman"/>
          <w:lang w:val="es-ES"/>
        </w:rPr>
        <w:t>loración, construcción de indicadores y validación y medición.</w:t>
      </w:r>
      <w:r w:rsidR="00B827FC" w:rsidRPr="00B37F48">
        <w:rPr>
          <w:rFonts w:ascii="Times New Roman" w:hAnsi="Times New Roman" w:cs="Times New Roman"/>
          <w:lang w:val="es-ES"/>
        </w:rPr>
        <w:t xml:space="preserve"> </w:t>
      </w:r>
      <w:r w:rsidR="00282F35">
        <w:rPr>
          <w:rFonts w:ascii="Times New Roman" w:hAnsi="Times New Roman" w:cs="Times New Roman"/>
          <w:shd w:val="clear" w:color="auto" w:fill="FFFFFF"/>
          <w:lang w:val="es-ES"/>
        </w:rPr>
        <w:t>S</w:t>
      </w:r>
      <w:r w:rsidR="00B827FC" w:rsidRPr="00B37F48">
        <w:rPr>
          <w:rFonts w:ascii="Times New Roman" w:hAnsi="Times New Roman" w:cs="Times New Roman"/>
          <w:shd w:val="clear" w:color="auto" w:fill="FFFFFF"/>
          <w:lang w:val="es-ES"/>
        </w:rPr>
        <w:t xml:space="preserve">e describieron y </w:t>
      </w:r>
      <w:r w:rsidRPr="00B37F48">
        <w:rPr>
          <w:rFonts w:ascii="Times New Roman" w:hAnsi="Times New Roman" w:cs="Times New Roman"/>
          <w:shd w:val="clear" w:color="auto" w:fill="FFFFFF"/>
          <w:lang w:val="es-ES"/>
        </w:rPr>
        <w:t>a</w:t>
      </w:r>
      <w:r w:rsidR="00B827FC" w:rsidRPr="00B37F48">
        <w:rPr>
          <w:rFonts w:ascii="Times New Roman" w:hAnsi="Times New Roman" w:cs="Times New Roman"/>
          <w:shd w:val="clear" w:color="auto" w:fill="FFFFFF"/>
          <w:lang w:val="es-ES"/>
        </w:rPr>
        <w:t xml:space="preserve">nalizaron las características relevantes que </w:t>
      </w:r>
      <w:r w:rsidRPr="00B37F48">
        <w:rPr>
          <w:rFonts w:ascii="Times New Roman" w:hAnsi="Times New Roman" w:cs="Times New Roman"/>
          <w:shd w:val="clear" w:color="auto" w:fill="FFFFFF"/>
          <w:lang w:val="es-ES"/>
        </w:rPr>
        <w:t xml:space="preserve">fueron el </w:t>
      </w:r>
      <w:r w:rsidR="00B827FC" w:rsidRPr="00B37F48">
        <w:rPr>
          <w:rFonts w:ascii="Times New Roman" w:hAnsi="Times New Roman" w:cs="Times New Roman"/>
          <w:shd w:val="clear" w:color="auto" w:fill="FFFFFF"/>
          <w:lang w:val="es-ES"/>
        </w:rPr>
        <w:t xml:space="preserve">punto </w:t>
      </w:r>
      <w:r w:rsidR="00282F35">
        <w:rPr>
          <w:rFonts w:ascii="Times New Roman" w:hAnsi="Times New Roman" w:cs="Times New Roman"/>
          <w:shd w:val="clear" w:color="auto" w:fill="FFFFFF"/>
          <w:lang w:val="es-ES"/>
        </w:rPr>
        <w:t xml:space="preserve">de </w:t>
      </w:r>
      <w:r w:rsidR="00B827FC" w:rsidRPr="00B37F48">
        <w:rPr>
          <w:rFonts w:ascii="Times New Roman" w:hAnsi="Times New Roman" w:cs="Times New Roman"/>
          <w:shd w:val="clear" w:color="auto" w:fill="FFFFFF"/>
          <w:lang w:val="es-ES"/>
        </w:rPr>
        <w:t>partida como insumo</w:t>
      </w:r>
      <w:r w:rsidRPr="00B37F48">
        <w:rPr>
          <w:rFonts w:ascii="Times New Roman" w:hAnsi="Times New Roman" w:cs="Times New Roman"/>
          <w:shd w:val="clear" w:color="auto" w:fill="FFFFFF"/>
          <w:lang w:val="es-ES"/>
        </w:rPr>
        <w:t>,</w:t>
      </w:r>
      <w:r w:rsidR="00B827FC" w:rsidRPr="00B37F48">
        <w:rPr>
          <w:rFonts w:ascii="Times New Roman" w:hAnsi="Times New Roman" w:cs="Times New Roman"/>
          <w:shd w:val="clear" w:color="auto" w:fill="FFFFFF"/>
          <w:lang w:val="es-ES"/>
        </w:rPr>
        <w:t xml:space="preserve"> para logr</w:t>
      </w:r>
      <w:r w:rsidRPr="00B37F48">
        <w:rPr>
          <w:rFonts w:ascii="Times New Roman" w:hAnsi="Times New Roman" w:cs="Times New Roman"/>
          <w:shd w:val="clear" w:color="auto" w:fill="FFFFFF"/>
          <w:lang w:val="es-ES"/>
        </w:rPr>
        <w:t xml:space="preserve">ar </w:t>
      </w:r>
      <w:r w:rsidR="00B827FC" w:rsidRPr="00B37F48">
        <w:rPr>
          <w:rFonts w:ascii="Times New Roman" w:hAnsi="Times New Roman" w:cs="Times New Roman"/>
          <w:shd w:val="clear" w:color="auto" w:fill="FFFFFF"/>
          <w:lang w:val="es-ES"/>
        </w:rPr>
        <w:t xml:space="preserve">el objetivo propuesto. </w:t>
      </w:r>
      <w:r w:rsidR="00B827FC" w:rsidRPr="00B37F48">
        <w:rPr>
          <w:rFonts w:ascii="Times New Roman" w:hAnsi="Times New Roman" w:cs="Times New Roman"/>
          <w:lang w:val="es-ES"/>
        </w:rPr>
        <w:t>La construcción de los indicadores, se estableci</w:t>
      </w:r>
      <w:r w:rsidRPr="00B37F48">
        <w:rPr>
          <w:rFonts w:ascii="Times New Roman" w:hAnsi="Times New Roman" w:cs="Times New Roman"/>
          <w:lang w:val="es-ES"/>
        </w:rPr>
        <w:t xml:space="preserve">ó </w:t>
      </w:r>
      <w:r w:rsidR="00B827FC" w:rsidRPr="00B37F48">
        <w:rPr>
          <w:rFonts w:ascii="Times New Roman" w:hAnsi="Times New Roman" w:cs="Times New Roman"/>
          <w:lang w:val="es-ES"/>
        </w:rPr>
        <w:t xml:space="preserve">con base </w:t>
      </w:r>
      <w:r w:rsidRPr="00B37F48">
        <w:rPr>
          <w:rFonts w:ascii="Times New Roman" w:hAnsi="Times New Roman" w:cs="Times New Roman"/>
          <w:lang w:val="es-ES"/>
        </w:rPr>
        <w:t>en</w:t>
      </w:r>
      <w:r w:rsidR="00B827FC" w:rsidRPr="00B37F48">
        <w:rPr>
          <w:rFonts w:ascii="Times New Roman" w:hAnsi="Times New Roman" w:cs="Times New Roman"/>
          <w:lang w:val="es-ES"/>
        </w:rPr>
        <w:t xml:space="preserve"> las apreciaciones teóricas y experiencias descritas en el presente trabajo de investigación, las cuales orig</w:t>
      </w:r>
      <w:r w:rsidRPr="00B37F48">
        <w:rPr>
          <w:rFonts w:ascii="Times New Roman" w:hAnsi="Times New Roman" w:cs="Times New Roman"/>
          <w:lang w:val="es-ES"/>
        </w:rPr>
        <w:t xml:space="preserve">inaron </w:t>
      </w:r>
      <w:r w:rsidR="00B827FC" w:rsidRPr="00B37F48">
        <w:rPr>
          <w:rFonts w:ascii="Times New Roman" w:hAnsi="Times New Roman" w:cs="Times New Roman"/>
          <w:lang w:val="es-ES"/>
        </w:rPr>
        <w:t xml:space="preserve">las variables que servirían para implementar los indicadores: Uso de tecnologías móviles, Entorno instruccional </w:t>
      </w:r>
      <w:r w:rsidR="002E7E13" w:rsidRPr="00B37F48">
        <w:rPr>
          <w:rFonts w:ascii="Times New Roman" w:hAnsi="Times New Roman" w:cs="Times New Roman"/>
          <w:lang w:val="es-ES"/>
        </w:rPr>
        <w:t>Moodle</w:t>
      </w:r>
      <w:r w:rsidR="00B827FC" w:rsidRPr="00B37F48">
        <w:rPr>
          <w:rFonts w:ascii="Times New Roman" w:hAnsi="Times New Roman" w:cs="Times New Roman"/>
          <w:lang w:val="es-ES"/>
        </w:rPr>
        <w:t>, Análisis de información y Aprendizaje centrado en la calidad.</w:t>
      </w:r>
      <w:r w:rsidR="007A1F07" w:rsidRPr="00B37F48">
        <w:rPr>
          <w:rFonts w:ascii="Times New Roman" w:hAnsi="Times New Roman" w:cs="Times New Roman"/>
          <w:lang w:val="es-ES"/>
        </w:rPr>
        <w:t xml:space="preserve"> Para asegura</w:t>
      </w:r>
      <w:r w:rsidR="00282F35">
        <w:rPr>
          <w:rFonts w:ascii="Times New Roman" w:hAnsi="Times New Roman" w:cs="Times New Roman"/>
          <w:lang w:val="es-ES"/>
        </w:rPr>
        <w:t>r la calidad de los indicadores</w:t>
      </w:r>
      <w:r w:rsidR="007A1F07" w:rsidRPr="00B37F48">
        <w:rPr>
          <w:rFonts w:ascii="Times New Roman" w:hAnsi="Times New Roman" w:cs="Times New Roman"/>
          <w:lang w:val="es-ES"/>
        </w:rPr>
        <w:t xml:space="preserve"> se </w:t>
      </w:r>
      <w:r w:rsidRPr="00B37F48">
        <w:rPr>
          <w:rFonts w:ascii="Times New Roman" w:hAnsi="Times New Roman" w:cs="Times New Roman"/>
          <w:lang w:val="es-ES"/>
        </w:rPr>
        <w:t xml:space="preserve">establecieron </w:t>
      </w:r>
      <w:r w:rsidR="00A84DDE" w:rsidRPr="00B37F48">
        <w:rPr>
          <w:rFonts w:ascii="Times New Roman" w:hAnsi="Times New Roman" w:cs="Times New Roman"/>
          <w:shd w:val="clear" w:color="auto" w:fill="FFFFFF"/>
          <w:lang w:val="es-ES"/>
        </w:rPr>
        <w:t xml:space="preserve">cinco principios: </w:t>
      </w:r>
      <w:r w:rsidR="00A84DDE" w:rsidRPr="00B37F48">
        <w:rPr>
          <w:rFonts w:ascii="Times New Roman" w:hAnsi="Times New Roman" w:cs="Times New Roman"/>
          <w:lang w:val="es-CO"/>
        </w:rPr>
        <w:t>Pertinencia</w:t>
      </w:r>
      <w:r w:rsidR="00A84DDE" w:rsidRPr="00B37F48">
        <w:rPr>
          <w:rFonts w:ascii="Times New Roman" w:hAnsi="Times New Roman" w:cs="Times New Roman"/>
          <w:lang w:val="es-ES"/>
        </w:rPr>
        <w:t xml:space="preserve">, </w:t>
      </w:r>
      <w:r w:rsidR="00A84DDE" w:rsidRPr="00B37F48">
        <w:rPr>
          <w:rFonts w:ascii="Times New Roman" w:hAnsi="Times New Roman" w:cs="Times New Roman"/>
          <w:lang w:val="es-CO"/>
        </w:rPr>
        <w:t xml:space="preserve">Disponibilidad, Utilidad, Simplicidad y </w:t>
      </w:r>
      <w:r w:rsidRPr="00B37F48">
        <w:rPr>
          <w:rFonts w:ascii="Times New Roman" w:hAnsi="Times New Roman" w:cs="Times New Roman"/>
          <w:lang w:val="es-CO"/>
        </w:rPr>
        <w:t>C</w:t>
      </w:r>
      <w:r w:rsidR="00A84DDE" w:rsidRPr="00B37F48">
        <w:rPr>
          <w:rFonts w:ascii="Times New Roman" w:hAnsi="Times New Roman" w:cs="Times New Roman"/>
          <w:lang w:val="es-CO"/>
        </w:rPr>
        <w:t>onfiabilidad.</w:t>
      </w:r>
      <w:r w:rsidR="00E36967" w:rsidRPr="00B37F48">
        <w:rPr>
          <w:rFonts w:ascii="Times New Roman" w:hAnsi="Times New Roman" w:cs="Times New Roman"/>
          <w:lang w:val="es-CO"/>
        </w:rPr>
        <w:t xml:space="preserve"> </w:t>
      </w:r>
      <w:r w:rsidRPr="00B37F48">
        <w:rPr>
          <w:rFonts w:ascii="Times New Roman" w:hAnsi="Times New Roman" w:cs="Times New Roman"/>
          <w:lang w:val="es-CO"/>
        </w:rPr>
        <w:t xml:space="preserve">De igual forma, </w:t>
      </w:r>
      <w:r w:rsidR="00DF7ACE" w:rsidRPr="00B37F48">
        <w:rPr>
          <w:rFonts w:ascii="Times New Roman" w:hAnsi="Times New Roman" w:cs="Times New Roman"/>
          <w:lang w:val="es-ES"/>
        </w:rPr>
        <w:t>se</w:t>
      </w:r>
      <w:r w:rsidR="00E36967" w:rsidRPr="00B37F48">
        <w:rPr>
          <w:rFonts w:ascii="Times New Roman" w:hAnsi="Times New Roman" w:cs="Times New Roman"/>
          <w:lang w:val="es-ES"/>
        </w:rPr>
        <w:t xml:space="preserve"> estableci</w:t>
      </w:r>
      <w:r w:rsidR="00DF7ACE" w:rsidRPr="00B37F48">
        <w:rPr>
          <w:rFonts w:ascii="Times New Roman" w:hAnsi="Times New Roman" w:cs="Times New Roman"/>
          <w:lang w:val="es-ES"/>
        </w:rPr>
        <w:t xml:space="preserve">eron </w:t>
      </w:r>
      <w:r w:rsidR="00282F35">
        <w:rPr>
          <w:rFonts w:ascii="Times New Roman" w:hAnsi="Times New Roman" w:cs="Times New Roman"/>
          <w:lang w:val="es-ES"/>
        </w:rPr>
        <w:t>las dimensiones de la variable</w:t>
      </w:r>
      <w:r w:rsidR="00E36967" w:rsidRPr="00B37F48">
        <w:rPr>
          <w:rFonts w:ascii="Times New Roman" w:hAnsi="Times New Roman" w:cs="Times New Roman"/>
          <w:lang w:val="es-ES"/>
        </w:rPr>
        <w:t xml:space="preserve"> </w:t>
      </w:r>
      <w:r w:rsidR="00DF7ACE" w:rsidRPr="00B37F48">
        <w:rPr>
          <w:rFonts w:ascii="Times New Roman" w:hAnsi="Times New Roman" w:cs="Times New Roman"/>
          <w:lang w:val="es-ES"/>
        </w:rPr>
        <w:t xml:space="preserve">y se </w:t>
      </w:r>
      <w:r w:rsidR="00E36967" w:rsidRPr="00B37F48">
        <w:rPr>
          <w:rFonts w:ascii="Times New Roman" w:hAnsi="Times New Roman" w:cs="Times New Roman"/>
          <w:lang w:val="es-ES"/>
        </w:rPr>
        <w:t>determinar</w:t>
      </w:r>
      <w:r w:rsidR="00DF7ACE" w:rsidRPr="00B37F48">
        <w:rPr>
          <w:rFonts w:ascii="Times New Roman" w:hAnsi="Times New Roman" w:cs="Times New Roman"/>
          <w:lang w:val="es-ES"/>
        </w:rPr>
        <w:t>on</w:t>
      </w:r>
      <w:r w:rsidR="00E36967" w:rsidRPr="00B37F48">
        <w:rPr>
          <w:rFonts w:ascii="Times New Roman" w:hAnsi="Times New Roman" w:cs="Times New Roman"/>
          <w:lang w:val="es-ES"/>
        </w:rPr>
        <w:t xml:space="preserve"> l</w:t>
      </w:r>
      <w:r w:rsidR="00DF7ACE" w:rsidRPr="00B37F48">
        <w:rPr>
          <w:rFonts w:ascii="Times New Roman" w:hAnsi="Times New Roman" w:cs="Times New Roman"/>
          <w:lang w:val="es-ES"/>
        </w:rPr>
        <w:t>os elementos</w:t>
      </w:r>
      <w:r w:rsidR="00282F35">
        <w:rPr>
          <w:rFonts w:ascii="Times New Roman" w:hAnsi="Times New Roman" w:cs="Times New Roman"/>
          <w:lang w:val="es-ES"/>
        </w:rPr>
        <w:t xml:space="preserve"> que</w:t>
      </w:r>
      <w:r w:rsidRPr="00B37F48">
        <w:rPr>
          <w:rFonts w:ascii="Times New Roman" w:hAnsi="Times New Roman" w:cs="Times New Roman"/>
          <w:lang w:val="es-ES"/>
        </w:rPr>
        <w:t xml:space="preserve"> </w:t>
      </w:r>
      <w:r w:rsidR="00DF7ACE" w:rsidRPr="00B37F48">
        <w:rPr>
          <w:rFonts w:ascii="Times New Roman" w:hAnsi="Times New Roman" w:cs="Times New Roman"/>
          <w:lang w:val="es-ES"/>
        </w:rPr>
        <w:t>mostraro</w:t>
      </w:r>
      <w:r w:rsidR="00E36967" w:rsidRPr="00B37F48">
        <w:rPr>
          <w:rFonts w:ascii="Times New Roman" w:hAnsi="Times New Roman" w:cs="Times New Roman"/>
          <w:lang w:val="es-ES"/>
        </w:rPr>
        <w:t>n el comp</w:t>
      </w:r>
      <w:r w:rsidR="00DF7ACE" w:rsidRPr="00B37F48">
        <w:rPr>
          <w:rFonts w:ascii="Times New Roman" w:hAnsi="Times New Roman" w:cs="Times New Roman"/>
          <w:lang w:val="es-ES"/>
        </w:rPr>
        <w:t xml:space="preserve">ortamiento de dichas variables, a partir, </w:t>
      </w:r>
      <w:r w:rsidR="00282F35">
        <w:rPr>
          <w:rFonts w:ascii="Times New Roman" w:hAnsi="Times New Roman" w:cs="Times New Roman"/>
          <w:lang w:val="es-ES"/>
        </w:rPr>
        <w:t>de las cuales</w:t>
      </w:r>
      <w:r w:rsidR="00E36967" w:rsidRPr="00B37F48">
        <w:rPr>
          <w:rFonts w:ascii="Times New Roman" w:hAnsi="Times New Roman" w:cs="Times New Roman"/>
          <w:lang w:val="es-ES"/>
        </w:rPr>
        <w:t xml:space="preserve"> se dedujeron los indicadores</w:t>
      </w:r>
      <w:r w:rsidR="00282F35">
        <w:rPr>
          <w:rFonts w:ascii="Times New Roman" w:hAnsi="Times New Roman" w:cs="Times New Roman"/>
          <w:lang w:val="es-ES"/>
        </w:rPr>
        <w:t>, con los cuales</w:t>
      </w:r>
      <w:r w:rsidR="006F402F" w:rsidRPr="00B37F48">
        <w:rPr>
          <w:rFonts w:ascii="Times New Roman" w:hAnsi="Times New Roman" w:cs="Times New Roman"/>
          <w:lang w:val="es-ES"/>
        </w:rPr>
        <w:t xml:space="preserve"> se m</w:t>
      </w:r>
      <w:r w:rsidRPr="00B37F48">
        <w:rPr>
          <w:rFonts w:ascii="Times New Roman" w:hAnsi="Times New Roman" w:cs="Times New Roman"/>
          <w:lang w:val="es-ES"/>
        </w:rPr>
        <w:t>idió la</w:t>
      </w:r>
      <w:r w:rsidR="006F402F" w:rsidRPr="00B37F48">
        <w:rPr>
          <w:rFonts w:ascii="Times New Roman" w:hAnsi="Times New Roman" w:cs="Times New Roman"/>
          <w:lang w:val="es-ES"/>
        </w:rPr>
        <w:t xml:space="preserve"> cantidad de uso de su propia tecnología m</w:t>
      </w:r>
      <w:r w:rsidRPr="00B37F48">
        <w:rPr>
          <w:rFonts w:ascii="Times New Roman" w:hAnsi="Times New Roman" w:cs="Times New Roman"/>
          <w:lang w:val="es-ES"/>
        </w:rPr>
        <w:t>ó</w:t>
      </w:r>
      <w:r w:rsidR="006F402F" w:rsidRPr="00B37F48">
        <w:rPr>
          <w:rFonts w:ascii="Times New Roman" w:hAnsi="Times New Roman" w:cs="Times New Roman"/>
          <w:lang w:val="es-ES"/>
        </w:rPr>
        <w:t>vil</w:t>
      </w:r>
      <w:r w:rsidRPr="00B37F48">
        <w:rPr>
          <w:rFonts w:ascii="Times New Roman" w:hAnsi="Times New Roman" w:cs="Times New Roman"/>
          <w:lang w:val="es-ES"/>
        </w:rPr>
        <w:t>,</w:t>
      </w:r>
      <w:r w:rsidR="006F402F" w:rsidRPr="00B37F48">
        <w:rPr>
          <w:rFonts w:ascii="Times New Roman" w:hAnsi="Times New Roman" w:cs="Times New Roman"/>
          <w:lang w:val="es-ES"/>
        </w:rPr>
        <w:t xml:space="preserve"> por parte de los estudiantes, la ganancia de aprendizaje y el acceso a la información en todo momento y desde cualquier lugar.</w:t>
      </w:r>
    </w:p>
    <w:p w14:paraId="2A51D32E" w14:textId="651A5CD7" w:rsidR="003B32F0" w:rsidRPr="00B37F48" w:rsidRDefault="003B32F0" w:rsidP="004177C0">
      <w:pPr>
        <w:widowControl w:val="0"/>
        <w:autoSpaceDE w:val="0"/>
        <w:autoSpaceDN w:val="0"/>
        <w:adjustRightInd w:val="0"/>
        <w:spacing w:line="240" w:lineRule="auto"/>
        <w:ind w:left="708" w:right="95"/>
        <w:jc w:val="both"/>
        <w:rPr>
          <w:rFonts w:ascii="Times New Roman" w:hAnsi="Times New Roman" w:cs="Times New Roman"/>
          <w:b/>
          <w:bCs/>
          <w:spacing w:val="-1"/>
          <w:sz w:val="24"/>
          <w:szCs w:val="24"/>
        </w:rPr>
      </w:pPr>
      <w:r w:rsidRPr="00B37F48">
        <w:rPr>
          <w:rFonts w:ascii="Times New Roman" w:hAnsi="Times New Roman" w:cs="Times New Roman"/>
          <w:b/>
          <w:bCs/>
          <w:spacing w:val="-1"/>
          <w:sz w:val="24"/>
          <w:szCs w:val="24"/>
        </w:rPr>
        <w:t xml:space="preserve">P4. </w:t>
      </w:r>
      <w:r w:rsidR="00A506B4" w:rsidRPr="00B37F48">
        <w:rPr>
          <w:rFonts w:ascii="Times New Roman" w:hAnsi="Times New Roman" w:cs="Times New Roman"/>
          <w:b/>
          <w:bCs/>
          <w:spacing w:val="-1"/>
          <w:sz w:val="24"/>
          <w:szCs w:val="24"/>
        </w:rPr>
        <w:t xml:space="preserve">En los estudiantes, </w:t>
      </w:r>
      <w:r w:rsidRPr="00B37F48">
        <w:rPr>
          <w:rFonts w:ascii="Times New Roman" w:hAnsi="Times New Roman" w:cs="Times New Roman"/>
          <w:b/>
          <w:bCs/>
          <w:spacing w:val="-1"/>
          <w:sz w:val="24"/>
          <w:szCs w:val="24"/>
        </w:rPr>
        <w:t>¿</w:t>
      </w:r>
      <w:r w:rsidR="00A506B4" w:rsidRPr="00B37F48">
        <w:rPr>
          <w:rFonts w:ascii="Times New Roman" w:hAnsi="Times New Roman" w:cs="Times New Roman"/>
          <w:b/>
          <w:bCs/>
          <w:spacing w:val="-1"/>
          <w:sz w:val="24"/>
          <w:szCs w:val="24"/>
        </w:rPr>
        <w:t>s</w:t>
      </w:r>
      <w:r w:rsidRPr="00B37F48">
        <w:rPr>
          <w:rFonts w:ascii="Times New Roman" w:hAnsi="Times New Roman" w:cs="Times New Roman"/>
          <w:b/>
          <w:bCs/>
          <w:spacing w:val="-1"/>
          <w:sz w:val="24"/>
          <w:szCs w:val="24"/>
        </w:rPr>
        <w:t>e puede determinar los efectos de un aprendizaje</w:t>
      </w:r>
      <w:r w:rsidR="00637822" w:rsidRPr="00B37F48">
        <w:rPr>
          <w:rFonts w:ascii="Times New Roman" w:hAnsi="Times New Roman" w:cs="Times New Roman"/>
          <w:b/>
          <w:bCs/>
          <w:spacing w:val="-1"/>
          <w:sz w:val="24"/>
          <w:szCs w:val="24"/>
        </w:rPr>
        <w:t xml:space="preserve"> largo y duradero,</w:t>
      </w:r>
      <w:r w:rsidRPr="00B37F48">
        <w:rPr>
          <w:rFonts w:ascii="Times New Roman" w:hAnsi="Times New Roman" w:cs="Times New Roman"/>
          <w:b/>
          <w:bCs/>
          <w:spacing w:val="-1"/>
          <w:sz w:val="24"/>
          <w:szCs w:val="24"/>
        </w:rPr>
        <w:t xml:space="preserve"> centrado en </w:t>
      </w:r>
      <w:r w:rsidR="0050706E" w:rsidRPr="00B37F48">
        <w:rPr>
          <w:rFonts w:ascii="Times New Roman" w:hAnsi="Times New Roman" w:cs="Times New Roman"/>
          <w:b/>
          <w:bCs/>
          <w:spacing w:val="-1"/>
          <w:sz w:val="24"/>
          <w:szCs w:val="24"/>
        </w:rPr>
        <w:t>la calidad</w:t>
      </w:r>
      <w:r w:rsidRPr="00B37F48">
        <w:rPr>
          <w:rFonts w:ascii="Times New Roman" w:hAnsi="Times New Roman" w:cs="Times New Roman"/>
          <w:b/>
          <w:bCs/>
          <w:spacing w:val="-1"/>
          <w:sz w:val="24"/>
          <w:szCs w:val="24"/>
        </w:rPr>
        <w:t>?</w:t>
      </w:r>
    </w:p>
    <w:p w14:paraId="2A71DA9F" w14:textId="685B1E7D" w:rsidR="00E47DB9" w:rsidRPr="00B37F48" w:rsidRDefault="00A506B4" w:rsidP="004177C0">
      <w:pPr>
        <w:shd w:val="clear" w:color="auto" w:fill="FFFFFF"/>
        <w:spacing w:line="240" w:lineRule="auto"/>
        <w:ind w:firstLine="708"/>
        <w:jc w:val="both"/>
        <w:rPr>
          <w:rFonts w:ascii="Times New Roman" w:hAnsi="Times New Roman" w:cs="Times New Roman"/>
          <w:sz w:val="24"/>
          <w:szCs w:val="24"/>
        </w:rPr>
      </w:pPr>
      <w:r w:rsidRPr="00B37F48">
        <w:rPr>
          <w:rFonts w:ascii="Times New Roman" w:eastAsia="Times New Roman" w:hAnsi="Times New Roman" w:cs="Times New Roman"/>
          <w:iCs/>
          <w:color w:val="111111"/>
          <w:sz w:val="24"/>
          <w:szCs w:val="24"/>
          <w:lang w:eastAsia="es-CO"/>
        </w:rPr>
        <w:t xml:space="preserve">Como primera medida, se </w:t>
      </w:r>
      <w:r w:rsidR="00E47DB9" w:rsidRPr="00B37F48">
        <w:rPr>
          <w:rFonts w:ascii="Times New Roman" w:eastAsia="Times New Roman" w:hAnsi="Times New Roman" w:cs="Times New Roman"/>
          <w:iCs/>
          <w:color w:val="111111"/>
          <w:sz w:val="24"/>
          <w:szCs w:val="24"/>
          <w:lang w:eastAsia="es-CO"/>
        </w:rPr>
        <w:t>recolect</w:t>
      </w:r>
      <w:r w:rsidRPr="00B37F48">
        <w:rPr>
          <w:rFonts w:ascii="Times New Roman" w:eastAsia="Times New Roman" w:hAnsi="Times New Roman" w:cs="Times New Roman"/>
          <w:iCs/>
          <w:color w:val="111111"/>
          <w:sz w:val="24"/>
          <w:szCs w:val="24"/>
          <w:lang w:eastAsia="es-CO"/>
        </w:rPr>
        <w:t xml:space="preserve">ó la </w:t>
      </w:r>
      <w:r w:rsidR="00E47DB9" w:rsidRPr="00B37F48">
        <w:rPr>
          <w:rFonts w:ascii="Times New Roman" w:eastAsia="Times New Roman" w:hAnsi="Times New Roman" w:cs="Times New Roman"/>
          <w:iCs/>
          <w:color w:val="111111"/>
          <w:sz w:val="24"/>
          <w:szCs w:val="24"/>
          <w:lang w:eastAsia="es-CO"/>
        </w:rPr>
        <w:t>información con el propósito de mostrar la mejora de aprendizaje en cada participante</w:t>
      </w:r>
      <w:r w:rsidRPr="00B37F48">
        <w:rPr>
          <w:rFonts w:ascii="Times New Roman" w:eastAsia="Times New Roman" w:hAnsi="Times New Roman" w:cs="Times New Roman"/>
          <w:iCs/>
          <w:color w:val="111111"/>
          <w:sz w:val="24"/>
          <w:szCs w:val="24"/>
          <w:lang w:eastAsia="es-CO"/>
        </w:rPr>
        <w:t xml:space="preserve">, </w:t>
      </w:r>
      <w:r w:rsidR="00E47DB9" w:rsidRPr="00B37F48">
        <w:rPr>
          <w:rFonts w:ascii="Times New Roman" w:eastAsia="Times New Roman" w:hAnsi="Times New Roman" w:cs="Times New Roman"/>
          <w:iCs/>
          <w:color w:val="111111"/>
          <w:sz w:val="24"/>
          <w:szCs w:val="24"/>
          <w:lang w:eastAsia="es-CO"/>
        </w:rPr>
        <w:t>a partir</w:t>
      </w:r>
      <w:r w:rsidR="00104EDB" w:rsidRPr="00B37F48">
        <w:rPr>
          <w:rFonts w:ascii="Times New Roman" w:eastAsia="Times New Roman" w:hAnsi="Times New Roman" w:cs="Times New Roman"/>
          <w:iCs/>
          <w:color w:val="111111"/>
          <w:sz w:val="24"/>
          <w:szCs w:val="24"/>
          <w:lang w:eastAsia="es-CO"/>
        </w:rPr>
        <w:t xml:space="preserve"> de</w:t>
      </w:r>
      <w:r w:rsidR="00E47DB9" w:rsidRPr="00B37F48">
        <w:rPr>
          <w:rFonts w:ascii="Times New Roman" w:eastAsia="Times New Roman" w:hAnsi="Times New Roman" w:cs="Times New Roman"/>
          <w:iCs/>
          <w:color w:val="111111"/>
          <w:sz w:val="24"/>
          <w:szCs w:val="24"/>
          <w:lang w:eastAsia="es-CO"/>
        </w:rPr>
        <w:t xml:space="preserve"> los contenidos impartidos en la Unidad I, </w:t>
      </w:r>
      <w:r w:rsidRPr="00B37F48">
        <w:rPr>
          <w:rFonts w:ascii="Times New Roman" w:eastAsia="Times New Roman" w:hAnsi="Times New Roman" w:cs="Times New Roman"/>
          <w:iCs/>
          <w:color w:val="111111"/>
          <w:sz w:val="24"/>
          <w:szCs w:val="24"/>
          <w:lang w:eastAsia="es-CO"/>
        </w:rPr>
        <w:t xml:space="preserve">en </w:t>
      </w:r>
      <w:r w:rsidR="00E47DB9" w:rsidRPr="00B37F48">
        <w:rPr>
          <w:rFonts w:ascii="Times New Roman" w:eastAsia="Times New Roman" w:hAnsi="Times New Roman" w:cs="Times New Roman"/>
          <w:iCs/>
          <w:color w:val="111111"/>
          <w:sz w:val="24"/>
          <w:szCs w:val="24"/>
          <w:lang w:eastAsia="es-CO"/>
        </w:rPr>
        <w:t xml:space="preserve">el proceso académico del curso </w:t>
      </w:r>
      <w:r w:rsidR="00CE2583" w:rsidRPr="00B37F48">
        <w:rPr>
          <w:rFonts w:ascii="Times New Roman" w:eastAsia="Times New Roman" w:hAnsi="Times New Roman" w:cs="Times New Roman"/>
          <w:iCs/>
          <w:color w:val="111111"/>
          <w:sz w:val="24"/>
          <w:szCs w:val="24"/>
          <w:lang w:eastAsia="es-CO"/>
        </w:rPr>
        <w:t>POO</w:t>
      </w:r>
      <w:r w:rsidR="00E47DB9" w:rsidRPr="00B37F48">
        <w:rPr>
          <w:rFonts w:ascii="Times New Roman" w:eastAsia="Times New Roman" w:hAnsi="Times New Roman" w:cs="Times New Roman"/>
          <w:iCs/>
          <w:color w:val="111111"/>
          <w:sz w:val="24"/>
          <w:szCs w:val="24"/>
          <w:lang w:eastAsia="es-CO"/>
        </w:rPr>
        <w:t>.</w:t>
      </w:r>
      <w:r w:rsidR="00DC7BC2" w:rsidRPr="00B37F48">
        <w:rPr>
          <w:rFonts w:ascii="Times New Roman" w:eastAsia="Times New Roman" w:hAnsi="Times New Roman" w:cs="Times New Roman"/>
          <w:iCs/>
          <w:color w:val="111111"/>
          <w:sz w:val="24"/>
          <w:szCs w:val="24"/>
          <w:lang w:eastAsia="es-CO"/>
        </w:rPr>
        <w:t xml:space="preserve"> Luego, </w:t>
      </w:r>
      <w:r w:rsidR="00E47DB9" w:rsidRPr="00B37F48">
        <w:rPr>
          <w:rFonts w:ascii="Times New Roman" w:hAnsi="Times New Roman" w:cs="Times New Roman"/>
          <w:sz w:val="24"/>
          <w:szCs w:val="24"/>
        </w:rPr>
        <w:t>se generó</w:t>
      </w:r>
      <w:r w:rsidR="00DC7BC2" w:rsidRPr="00B37F48">
        <w:rPr>
          <w:rFonts w:ascii="Times New Roman" w:hAnsi="Times New Roman" w:cs="Times New Roman"/>
          <w:sz w:val="24"/>
          <w:szCs w:val="24"/>
        </w:rPr>
        <w:t xml:space="preserve"> un proceso</w:t>
      </w:r>
      <w:r w:rsidR="00E47DB9" w:rsidRPr="00B37F48">
        <w:rPr>
          <w:rFonts w:ascii="Times New Roman" w:hAnsi="Times New Roman" w:cs="Times New Roman"/>
          <w:sz w:val="24"/>
          <w:szCs w:val="24"/>
        </w:rPr>
        <w:t xml:space="preserve"> </w:t>
      </w:r>
      <w:r w:rsidR="004177C0">
        <w:rPr>
          <w:rFonts w:ascii="Times New Roman" w:hAnsi="Times New Roman" w:cs="Times New Roman"/>
          <w:sz w:val="24"/>
          <w:szCs w:val="24"/>
        </w:rPr>
        <w:t>que</w:t>
      </w:r>
      <w:r w:rsidRPr="00B37F48">
        <w:rPr>
          <w:rFonts w:ascii="Times New Roman" w:hAnsi="Times New Roman" w:cs="Times New Roman"/>
          <w:sz w:val="24"/>
          <w:szCs w:val="24"/>
        </w:rPr>
        <w:t xml:space="preserve"> </w:t>
      </w:r>
      <w:r w:rsidR="00E47DB9" w:rsidRPr="00B37F48">
        <w:rPr>
          <w:rFonts w:ascii="Times New Roman" w:hAnsi="Times New Roman" w:cs="Times New Roman"/>
          <w:sz w:val="24"/>
          <w:szCs w:val="24"/>
        </w:rPr>
        <w:t>parti</w:t>
      </w:r>
      <w:r w:rsidRPr="00B37F48">
        <w:rPr>
          <w:rFonts w:ascii="Times New Roman" w:hAnsi="Times New Roman" w:cs="Times New Roman"/>
          <w:sz w:val="24"/>
          <w:szCs w:val="24"/>
        </w:rPr>
        <w:t xml:space="preserve">ó </w:t>
      </w:r>
      <w:r w:rsidR="00E47DB9" w:rsidRPr="00B37F48">
        <w:rPr>
          <w:rFonts w:ascii="Times New Roman" w:hAnsi="Times New Roman" w:cs="Times New Roman"/>
          <w:sz w:val="24"/>
          <w:szCs w:val="24"/>
        </w:rPr>
        <w:t>de los análisis y la aplicación del instrumento Pretest (O</w:t>
      </w:r>
      <w:r w:rsidR="00E47DB9" w:rsidRPr="00B37F48">
        <w:rPr>
          <w:rFonts w:ascii="Times New Roman" w:hAnsi="Times New Roman" w:cs="Times New Roman"/>
          <w:b/>
          <w:sz w:val="24"/>
          <w:szCs w:val="24"/>
        </w:rPr>
        <w:t>1</w:t>
      </w:r>
      <w:r w:rsidR="00E47DB9" w:rsidRPr="00B37F48">
        <w:rPr>
          <w:rFonts w:ascii="Times New Roman" w:hAnsi="Times New Roman" w:cs="Times New Roman"/>
          <w:sz w:val="24"/>
          <w:szCs w:val="24"/>
        </w:rPr>
        <w:t>)</w:t>
      </w:r>
      <w:r w:rsidRPr="00B37F48">
        <w:rPr>
          <w:rFonts w:ascii="Times New Roman" w:hAnsi="Times New Roman" w:cs="Times New Roman"/>
          <w:sz w:val="24"/>
          <w:szCs w:val="24"/>
        </w:rPr>
        <w:t>,</w:t>
      </w:r>
      <w:r w:rsidR="00E47DB9" w:rsidRPr="00B37F48">
        <w:rPr>
          <w:rFonts w:ascii="Times New Roman" w:hAnsi="Times New Roman" w:cs="Times New Roman"/>
          <w:sz w:val="24"/>
          <w:szCs w:val="24"/>
        </w:rPr>
        <w:t xml:space="preserve"> y Postest (O</w:t>
      </w:r>
      <w:r w:rsidR="00E47DB9" w:rsidRPr="00B37F48">
        <w:rPr>
          <w:rFonts w:ascii="Times New Roman" w:hAnsi="Times New Roman" w:cs="Times New Roman"/>
          <w:b/>
          <w:sz w:val="24"/>
          <w:szCs w:val="24"/>
        </w:rPr>
        <w:t>2</w:t>
      </w:r>
      <w:r w:rsidR="00E47DB9" w:rsidRPr="00B37F48">
        <w:rPr>
          <w:rFonts w:ascii="Times New Roman" w:hAnsi="Times New Roman" w:cs="Times New Roman"/>
          <w:sz w:val="24"/>
          <w:szCs w:val="24"/>
        </w:rPr>
        <w:t xml:space="preserve">), donde </w:t>
      </w:r>
      <w:r w:rsidR="00DC7BC2" w:rsidRPr="00B37F48">
        <w:rPr>
          <w:rFonts w:ascii="Times New Roman" w:hAnsi="Times New Roman" w:cs="Times New Roman"/>
          <w:sz w:val="24"/>
          <w:szCs w:val="24"/>
        </w:rPr>
        <w:t xml:space="preserve">se evidencio </w:t>
      </w:r>
      <w:r w:rsidR="00E47DB9" w:rsidRPr="00B37F48">
        <w:rPr>
          <w:rFonts w:ascii="Times New Roman" w:hAnsi="Times New Roman" w:cs="Times New Roman"/>
          <w:sz w:val="24"/>
          <w:szCs w:val="24"/>
        </w:rPr>
        <w:t xml:space="preserve">la ganancia de aprendizaje, las diferencias y las similitudes </w:t>
      </w:r>
      <w:r w:rsidRPr="00B37F48">
        <w:rPr>
          <w:rFonts w:ascii="Times New Roman" w:hAnsi="Times New Roman" w:cs="Times New Roman"/>
          <w:sz w:val="24"/>
          <w:szCs w:val="24"/>
        </w:rPr>
        <w:t xml:space="preserve">entre </w:t>
      </w:r>
      <w:r w:rsidR="00E47DB9" w:rsidRPr="00B37F48">
        <w:rPr>
          <w:rFonts w:ascii="Times New Roman" w:hAnsi="Times New Roman" w:cs="Times New Roman"/>
          <w:sz w:val="24"/>
          <w:szCs w:val="24"/>
        </w:rPr>
        <w:t>los Grupos Experimental (G2) y Control (G1)</w:t>
      </w:r>
      <w:r w:rsidR="008779E1" w:rsidRPr="00B37F48">
        <w:rPr>
          <w:rFonts w:ascii="Times New Roman" w:hAnsi="Times New Roman" w:cs="Times New Roman"/>
          <w:sz w:val="24"/>
          <w:szCs w:val="24"/>
        </w:rPr>
        <w:t>, (</w:t>
      </w:r>
      <w:r w:rsidR="004158D0" w:rsidRPr="00B37F48">
        <w:rPr>
          <w:rFonts w:ascii="Times New Roman" w:hAnsi="Times New Roman" w:cs="Times New Roman"/>
          <w:sz w:val="24"/>
          <w:szCs w:val="24"/>
        </w:rPr>
        <w:t>capítulo</w:t>
      </w:r>
      <w:r w:rsidR="008779E1" w:rsidRPr="00B37F48">
        <w:rPr>
          <w:rFonts w:ascii="Times New Roman" w:hAnsi="Times New Roman" w:cs="Times New Roman"/>
          <w:sz w:val="24"/>
          <w:szCs w:val="24"/>
        </w:rPr>
        <w:t xml:space="preserve"> 3.10.1)</w:t>
      </w:r>
      <w:r w:rsidR="00AF0D51" w:rsidRPr="00B37F48">
        <w:rPr>
          <w:rFonts w:ascii="Times New Roman" w:hAnsi="Times New Roman" w:cs="Times New Roman"/>
          <w:sz w:val="24"/>
          <w:szCs w:val="24"/>
        </w:rPr>
        <w:t xml:space="preserve">, </w:t>
      </w:r>
      <w:r w:rsidR="00FB13CD" w:rsidRPr="00B37F48">
        <w:rPr>
          <w:rFonts w:ascii="Times New Roman" w:hAnsi="Times New Roman" w:cs="Times New Roman"/>
          <w:sz w:val="24"/>
          <w:szCs w:val="24"/>
        </w:rPr>
        <w:t xml:space="preserve">con lo </w:t>
      </w:r>
      <w:r w:rsidR="00AF0D51" w:rsidRPr="00B37F48">
        <w:rPr>
          <w:rFonts w:ascii="Times New Roman" w:hAnsi="Times New Roman" w:cs="Times New Roman"/>
          <w:sz w:val="24"/>
          <w:szCs w:val="24"/>
        </w:rPr>
        <w:t>cual</w:t>
      </w:r>
      <w:r w:rsidR="00DE22A9" w:rsidRPr="00B37F48">
        <w:rPr>
          <w:rFonts w:ascii="Times New Roman" w:hAnsi="Times New Roman" w:cs="Times New Roman"/>
          <w:sz w:val="24"/>
          <w:szCs w:val="24"/>
        </w:rPr>
        <w:t xml:space="preserve"> </w:t>
      </w:r>
      <w:r w:rsidR="00FB13CD" w:rsidRPr="00B37F48">
        <w:rPr>
          <w:rFonts w:ascii="Times New Roman" w:hAnsi="Times New Roman" w:cs="Times New Roman"/>
          <w:sz w:val="24"/>
          <w:szCs w:val="24"/>
        </w:rPr>
        <w:t>se d</w:t>
      </w:r>
      <w:r w:rsidR="001212CB" w:rsidRPr="00B37F48">
        <w:rPr>
          <w:rFonts w:ascii="Times New Roman" w:hAnsi="Times New Roman" w:cs="Times New Roman"/>
          <w:sz w:val="24"/>
          <w:szCs w:val="24"/>
        </w:rPr>
        <w:t>e</w:t>
      </w:r>
      <w:r w:rsidR="00FB13CD" w:rsidRPr="00B37F48">
        <w:rPr>
          <w:rFonts w:ascii="Times New Roman" w:hAnsi="Times New Roman" w:cs="Times New Roman"/>
          <w:sz w:val="24"/>
          <w:szCs w:val="24"/>
        </w:rPr>
        <w:t>termin</w:t>
      </w:r>
      <w:r w:rsidRPr="00B37F48">
        <w:rPr>
          <w:rFonts w:ascii="Times New Roman" w:hAnsi="Times New Roman" w:cs="Times New Roman"/>
          <w:sz w:val="24"/>
          <w:szCs w:val="24"/>
        </w:rPr>
        <w:t xml:space="preserve">ó </w:t>
      </w:r>
      <w:r w:rsidR="00FB13CD" w:rsidRPr="00B37F48">
        <w:rPr>
          <w:rFonts w:ascii="Times New Roman" w:hAnsi="Times New Roman" w:cs="Times New Roman"/>
          <w:sz w:val="24"/>
          <w:szCs w:val="24"/>
        </w:rPr>
        <w:t>el grado de conocimiento</w:t>
      </w:r>
      <w:r w:rsidR="001212CB" w:rsidRPr="00B37F48">
        <w:rPr>
          <w:rFonts w:ascii="Times New Roman" w:hAnsi="Times New Roman" w:cs="Times New Roman"/>
          <w:sz w:val="24"/>
          <w:szCs w:val="24"/>
        </w:rPr>
        <w:t xml:space="preserve"> de los estudiantes antes y después de desarroll</w:t>
      </w:r>
      <w:r w:rsidRPr="00B37F48">
        <w:rPr>
          <w:rFonts w:ascii="Times New Roman" w:hAnsi="Times New Roman" w:cs="Times New Roman"/>
          <w:sz w:val="24"/>
          <w:szCs w:val="24"/>
        </w:rPr>
        <w:t xml:space="preserve">ar </w:t>
      </w:r>
      <w:r w:rsidR="001212CB" w:rsidRPr="00B37F48">
        <w:rPr>
          <w:rFonts w:ascii="Times New Roman" w:hAnsi="Times New Roman" w:cs="Times New Roman"/>
          <w:sz w:val="24"/>
          <w:szCs w:val="24"/>
        </w:rPr>
        <w:t>la unidad.</w:t>
      </w:r>
      <w:r w:rsidR="004177C0">
        <w:rPr>
          <w:rFonts w:ascii="Times New Roman" w:hAnsi="Times New Roman" w:cs="Times New Roman"/>
          <w:sz w:val="24"/>
          <w:szCs w:val="24"/>
        </w:rPr>
        <w:t xml:space="preserve"> Entonces</w:t>
      </w:r>
      <w:r w:rsidR="00A35254" w:rsidRPr="00B37F48">
        <w:rPr>
          <w:rFonts w:ascii="Times New Roman" w:hAnsi="Times New Roman" w:cs="Times New Roman"/>
          <w:sz w:val="24"/>
          <w:szCs w:val="24"/>
        </w:rPr>
        <w:t xml:space="preserve"> se graficaron los resultados</w:t>
      </w:r>
      <w:r w:rsidR="00E775F1" w:rsidRPr="00B37F48">
        <w:rPr>
          <w:rFonts w:ascii="Times New Roman" w:hAnsi="Times New Roman" w:cs="Times New Roman"/>
          <w:sz w:val="24"/>
          <w:szCs w:val="24"/>
        </w:rPr>
        <w:t xml:space="preserve"> para </w:t>
      </w:r>
      <w:r w:rsidR="002902F8" w:rsidRPr="00B37F48">
        <w:rPr>
          <w:rFonts w:ascii="Times New Roman" w:hAnsi="Times New Roman" w:cs="Times New Roman"/>
          <w:sz w:val="24"/>
          <w:szCs w:val="24"/>
        </w:rPr>
        <w:t xml:space="preserve">mostrar con claridad la </w:t>
      </w:r>
      <w:r w:rsidR="009052B7" w:rsidRPr="00B37F48">
        <w:rPr>
          <w:rFonts w:ascii="Times New Roman" w:hAnsi="Times New Roman" w:cs="Times New Roman"/>
          <w:sz w:val="24"/>
          <w:szCs w:val="24"/>
        </w:rPr>
        <w:t>ganancia</w:t>
      </w:r>
      <w:r w:rsidR="002902F8" w:rsidRPr="00B37F48">
        <w:rPr>
          <w:rFonts w:ascii="Times New Roman" w:hAnsi="Times New Roman" w:cs="Times New Roman"/>
          <w:sz w:val="24"/>
          <w:szCs w:val="24"/>
        </w:rPr>
        <w:t xml:space="preserve"> en cuanto a conocimiento de los estudiantes.</w:t>
      </w:r>
      <w:r w:rsidR="00CA36A1"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004177C0">
        <w:rPr>
          <w:rFonts w:ascii="Times New Roman" w:hAnsi="Times New Roman" w:cs="Times New Roman"/>
          <w:sz w:val="24"/>
          <w:szCs w:val="24"/>
        </w:rPr>
        <w:t>,</w:t>
      </w:r>
      <w:r w:rsidR="00CA36A1" w:rsidRPr="00B37F48">
        <w:rPr>
          <w:rFonts w:ascii="Times New Roman" w:hAnsi="Times New Roman" w:cs="Times New Roman"/>
          <w:sz w:val="24"/>
          <w:szCs w:val="24"/>
        </w:rPr>
        <w:t xml:space="preserve"> y con </w:t>
      </w:r>
      <w:r w:rsidR="00F0292D" w:rsidRPr="00B37F48">
        <w:rPr>
          <w:rFonts w:ascii="Times New Roman" w:hAnsi="Times New Roman" w:cs="Times New Roman"/>
          <w:sz w:val="24"/>
          <w:szCs w:val="24"/>
        </w:rPr>
        <w:t>respecto de</w:t>
      </w:r>
      <w:r w:rsidR="00CA36A1" w:rsidRPr="00B37F48">
        <w:rPr>
          <w:rFonts w:ascii="Times New Roman" w:hAnsi="Times New Roman" w:cs="Times New Roman"/>
          <w:sz w:val="24"/>
          <w:szCs w:val="24"/>
        </w:rPr>
        <w:t xml:space="preserve"> la pregunta, se concluye </w:t>
      </w:r>
      <w:r w:rsidR="004177C0">
        <w:rPr>
          <w:rFonts w:ascii="Times New Roman" w:hAnsi="Times New Roman" w:cs="Times New Roman"/>
          <w:sz w:val="24"/>
          <w:szCs w:val="24"/>
        </w:rPr>
        <w:t>que</w:t>
      </w:r>
      <w:r w:rsidR="00CA36A1" w:rsidRPr="00B37F48">
        <w:rPr>
          <w:rFonts w:ascii="Times New Roman" w:hAnsi="Times New Roman" w:cs="Times New Roman"/>
          <w:sz w:val="24"/>
          <w:szCs w:val="24"/>
        </w:rPr>
        <w:t xml:space="preserve"> s</w:t>
      </w:r>
      <w:r w:rsidR="00E775F1" w:rsidRPr="00B37F48">
        <w:rPr>
          <w:rFonts w:ascii="Times New Roman" w:hAnsi="Times New Roman" w:cs="Times New Roman"/>
          <w:sz w:val="24"/>
          <w:szCs w:val="24"/>
        </w:rPr>
        <w:t>í</w:t>
      </w:r>
      <w:r w:rsidR="00CA36A1" w:rsidRPr="00B37F48">
        <w:rPr>
          <w:rFonts w:ascii="Times New Roman" w:hAnsi="Times New Roman" w:cs="Times New Roman"/>
          <w:sz w:val="24"/>
          <w:szCs w:val="24"/>
        </w:rPr>
        <w:t xml:space="preserve"> se pudo d</w:t>
      </w:r>
      <w:r w:rsidR="00E965A6" w:rsidRPr="00B37F48">
        <w:rPr>
          <w:rFonts w:ascii="Times New Roman" w:hAnsi="Times New Roman" w:cs="Times New Roman"/>
          <w:sz w:val="24"/>
          <w:szCs w:val="24"/>
        </w:rPr>
        <w:t>e</w:t>
      </w:r>
      <w:r w:rsidR="00CA36A1" w:rsidRPr="00B37F48">
        <w:rPr>
          <w:rFonts w:ascii="Times New Roman" w:hAnsi="Times New Roman" w:cs="Times New Roman"/>
          <w:sz w:val="24"/>
          <w:szCs w:val="24"/>
        </w:rPr>
        <w:t xml:space="preserve">terminar el efecto, </w:t>
      </w:r>
      <w:r w:rsidR="00E775F1" w:rsidRPr="00B37F48">
        <w:rPr>
          <w:rFonts w:ascii="Times New Roman" w:hAnsi="Times New Roman" w:cs="Times New Roman"/>
          <w:sz w:val="24"/>
          <w:szCs w:val="24"/>
        </w:rPr>
        <w:t xml:space="preserve">porque </w:t>
      </w:r>
      <w:r w:rsidR="00CA36A1" w:rsidRPr="00B37F48">
        <w:rPr>
          <w:rFonts w:ascii="Times New Roman" w:hAnsi="Times New Roman" w:cs="Times New Roman"/>
          <w:sz w:val="24"/>
          <w:szCs w:val="24"/>
        </w:rPr>
        <w:t xml:space="preserve">al evaluar los </w:t>
      </w:r>
      <w:r w:rsidR="00C95581" w:rsidRPr="00B37F48">
        <w:rPr>
          <w:rFonts w:ascii="Times New Roman" w:hAnsi="Times New Roman" w:cs="Times New Roman"/>
          <w:sz w:val="24"/>
          <w:szCs w:val="24"/>
        </w:rPr>
        <w:t>Pretest</w:t>
      </w:r>
      <w:r w:rsidR="00CA36A1" w:rsidRPr="00B37F48">
        <w:rPr>
          <w:rFonts w:ascii="Times New Roman" w:hAnsi="Times New Roman" w:cs="Times New Roman"/>
          <w:sz w:val="24"/>
          <w:szCs w:val="24"/>
        </w:rPr>
        <w:t xml:space="preserve"> y </w:t>
      </w:r>
      <w:r w:rsidR="00C95581" w:rsidRPr="00B37F48">
        <w:rPr>
          <w:rFonts w:ascii="Times New Roman" w:hAnsi="Times New Roman" w:cs="Times New Roman"/>
          <w:sz w:val="24"/>
          <w:szCs w:val="24"/>
        </w:rPr>
        <w:t>Postest</w:t>
      </w:r>
      <w:r w:rsidR="004177C0">
        <w:rPr>
          <w:rFonts w:ascii="Times New Roman" w:hAnsi="Times New Roman" w:cs="Times New Roman"/>
          <w:sz w:val="24"/>
          <w:szCs w:val="24"/>
        </w:rPr>
        <w:t xml:space="preserve"> de ambos grupos</w:t>
      </w:r>
      <w:r w:rsidR="00E775F1" w:rsidRPr="00B37F48">
        <w:rPr>
          <w:rFonts w:ascii="Times New Roman" w:hAnsi="Times New Roman" w:cs="Times New Roman"/>
          <w:sz w:val="24"/>
          <w:szCs w:val="24"/>
        </w:rPr>
        <w:t xml:space="preserve"> </w:t>
      </w:r>
      <w:r w:rsidR="004177C0">
        <w:rPr>
          <w:rFonts w:ascii="Times New Roman" w:hAnsi="Times New Roman" w:cs="Times New Roman"/>
          <w:sz w:val="24"/>
          <w:szCs w:val="24"/>
        </w:rPr>
        <w:t>se encontró que los dos</w:t>
      </w:r>
      <w:r w:rsidR="00E965A6" w:rsidRPr="00B37F48">
        <w:rPr>
          <w:rFonts w:ascii="Times New Roman" w:hAnsi="Times New Roman" w:cs="Times New Roman"/>
          <w:sz w:val="24"/>
          <w:szCs w:val="24"/>
        </w:rPr>
        <w:t xml:space="preserve"> tuvieron una ganancia significativa</w:t>
      </w:r>
      <w:r w:rsidR="00E775F1" w:rsidRPr="00B37F48">
        <w:rPr>
          <w:rFonts w:ascii="Times New Roman" w:hAnsi="Times New Roman" w:cs="Times New Roman"/>
          <w:sz w:val="24"/>
          <w:szCs w:val="24"/>
        </w:rPr>
        <w:t xml:space="preserve">, aunque </w:t>
      </w:r>
      <w:r w:rsidR="00E965A6" w:rsidRPr="00B37F48">
        <w:rPr>
          <w:rFonts w:ascii="Times New Roman" w:hAnsi="Times New Roman" w:cs="Times New Roman"/>
          <w:sz w:val="24"/>
          <w:szCs w:val="24"/>
        </w:rPr>
        <w:t xml:space="preserve">el grupo </w:t>
      </w:r>
      <w:r w:rsidR="00E775F1" w:rsidRPr="00B37F48">
        <w:rPr>
          <w:rFonts w:ascii="Times New Roman" w:hAnsi="Times New Roman" w:cs="Times New Roman"/>
          <w:sz w:val="24"/>
          <w:szCs w:val="24"/>
        </w:rPr>
        <w:t>E</w:t>
      </w:r>
      <w:r w:rsidR="00E965A6" w:rsidRPr="00B37F48">
        <w:rPr>
          <w:rFonts w:ascii="Times New Roman" w:hAnsi="Times New Roman" w:cs="Times New Roman"/>
          <w:sz w:val="24"/>
          <w:szCs w:val="24"/>
        </w:rPr>
        <w:t>xperimental fue superior</w:t>
      </w:r>
      <w:r w:rsidR="00E775F1" w:rsidRPr="00B37F48">
        <w:rPr>
          <w:rFonts w:ascii="Times New Roman" w:hAnsi="Times New Roman" w:cs="Times New Roman"/>
          <w:sz w:val="24"/>
          <w:szCs w:val="24"/>
        </w:rPr>
        <w:t xml:space="preserve">, </w:t>
      </w:r>
      <w:r w:rsidR="00E965A6" w:rsidRPr="00B37F48">
        <w:rPr>
          <w:rFonts w:ascii="Times New Roman" w:hAnsi="Times New Roman" w:cs="Times New Roman"/>
          <w:sz w:val="24"/>
          <w:szCs w:val="24"/>
        </w:rPr>
        <w:t xml:space="preserve">como se </w:t>
      </w:r>
      <w:r w:rsidR="00E775F1" w:rsidRPr="00B37F48">
        <w:rPr>
          <w:rFonts w:ascii="Times New Roman" w:hAnsi="Times New Roman" w:cs="Times New Roman"/>
          <w:sz w:val="24"/>
          <w:szCs w:val="24"/>
        </w:rPr>
        <w:t xml:space="preserve">relaciona </w:t>
      </w:r>
      <w:r w:rsidR="00E965A6" w:rsidRPr="00B37F48">
        <w:rPr>
          <w:rFonts w:ascii="Times New Roman" w:hAnsi="Times New Roman" w:cs="Times New Roman"/>
          <w:sz w:val="24"/>
          <w:szCs w:val="24"/>
        </w:rPr>
        <w:t>en el capítulo 3.10.1.3.1</w:t>
      </w:r>
      <w:r w:rsidR="001E5DF2" w:rsidRPr="00B37F48">
        <w:rPr>
          <w:rFonts w:ascii="Times New Roman" w:hAnsi="Times New Roman" w:cs="Times New Roman"/>
          <w:sz w:val="24"/>
          <w:szCs w:val="24"/>
        </w:rPr>
        <w:t>.</w:t>
      </w:r>
    </w:p>
    <w:p w14:paraId="3F49764C" w14:textId="77777777" w:rsidR="004177C0" w:rsidRDefault="004177C0" w:rsidP="004177C0">
      <w:pPr>
        <w:widowControl w:val="0"/>
        <w:autoSpaceDE w:val="0"/>
        <w:autoSpaceDN w:val="0"/>
        <w:adjustRightInd w:val="0"/>
        <w:spacing w:line="240" w:lineRule="auto"/>
        <w:ind w:right="95"/>
        <w:jc w:val="both"/>
        <w:rPr>
          <w:rFonts w:ascii="Times New Roman" w:hAnsi="Times New Roman" w:cs="Times New Roman"/>
          <w:b/>
          <w:bCs/>
          <w:spacing w:val="-1"/>
          <w:sz w:val="24"/>
          <w:szCs w:val="24"/>
        </w:rPr>
      </w:pPr>
    </w:p>
    <w:p w14:paraId="6FCF80A9" w14:textId="7AFDD67B" w:rsidR="003B32F0" w:rsidRPr="00B37F48" w:rsidRDefault="003B32F0" w:rsidP="004177C0">
      <w:pPr>
        <w:widowControl w:val="0"/>
        <w:autoSpaceDE w:val="0"/>
        <w:autoSpaceDN w:val="0"/>
        <w:adjustRightInd w:val="0"/>
        <w:spacing w:line="240" w:lineRule="auto"/>
        <w:ind w:left="708" w:right="95"/>
        <w:jc w:val="both"/>
        <w:rPr>
          <w:rFonts w:ascii="Times New Roman" w:hAnsi="Times New Roman" w:cs="Times New Roman"/>
          <w:b/>
          <w:bCs/>
          <w:spacing w:val="-1"/>
          <w:sz w:val="24"/>
          <w:szCs w:val="24"/>
        </w:rPr>
      </w:pPr>
      <w:r w:rsidRPr="00B37F48">
        <w:rPr>
          <w:rFonts w:ascii="Times New Roman" w:hAnsi="Times New Roman" w:cs="Times New Roman"/>
          <w:b/>
          <w:bCs/>
          <w:spacing w:val="-1"/>
          <w:sz w:val="24"/>
          <w:szCs w:val="24"/>
        </w:rPr>
        <w:lastRenderedPageBreak/>
        <w:t xml:space="preserve">P5. </w:t>
      </w:r>
      <w:r w:rsidR="00E775F1" w:rsidRPr="00B37F48">
        <w:rPr>
          <w:rFonts w:ascii="Times New Roman" w:hAnsi="Times New Roman" w:cs="Times New Roman"/>
          <w:b/>
          <w:bCs/>
          <w:spacing w:val="-1"/>
          <w:sz w:val="24"/>
          <w:szCs w:val="24"/>
        </w:rPr>
        <w:t>L</w:t>
      </w:r>
      <w:r w:rsidRPr="00B37F48">
        <w:rPr>
          <w:rFonts w:ascii="Times New Roman" w:hAnsi="Times New Roman" w:cs="Times New Roman"/>
          <w:b/>
          <w:bCs/>
          <w:spacing w:val="-1"/>
          <w:sz w:val="24"/>
          <w:szCs w:val="24"/>
        </w:rPr>
        <w:t>a integración de tecnologías móviles inteligentes con los diseños instruccionales</w:t>
      </w:r>
      <w:r w:rsidR="00E775F1" w:rsidRPr="00B37F48">
        <w:rPr>
          <w:rFonts w:ascii="Times New Roman" w:hAnsi="Times New Roman" w:cs="Times New Roman"/>
          <w:b/>
          <w:bCs/>
          <w:spacing w:val="-1"/>
          <w:sz w:val="24"/>
          <w:szCs w:val="24"/>
        </w:rPr>
        <w:t>,</w:t>
      </w:r>
      <w:r w:rsidRPr="00B37F48">
        <w:rPr>
          <w:rFonts w:ascii="Times New Roman" w:hAnsi="Times New Roman" w:cs="Times New Roman"/>
          <w:b/>
          <w:bCs/>
          <w:spacing w:val="-1"/>
          <w:sz w:val="24"/>
          <w:szCs w:val="24"/>
        </w:rPr>
        <w:t xml:space="preserve"> como parte de un modelo de aprendizaje</w:t>
      </w:r>
      <w:r w:rsidR="00E775F1" w:rsidRPr="00B37F48">
        <w:rPr>
          <w:rFonts w:ascii="Times New Roman" w:hAnsi="Times New Roman" w:cs="Times New Roman"/>
          <w:b/>
          <w:bCs/>
          <w:spacing w:val="-1"/>
          <w:sz w:val="24"/>
          <w:szCs w:val="24"/>
        </w:rPr>
        <w:t xml:space="preserve">, ¿cómo </w:t>
      </w:r>
      <w:r w:rsidRPr="00B37F48">
        <w:rPr>
          <w:rFonts w:ascii="Times New Roman" w:hAnsi="Times New Roman" w:cs="Times New Roman"/>
          <w:b/>
          <w:bCs/>
          <w:spacing w:val="-1"/>
          <w:sz w:val="24"/>
          <w:szCs w:val="24"/>
        </w:rPr>
        <w:t>ayuda al estudiante a personalizar e individualizar su aprendizaje?</w:t>
      </w:r>
    </w:p>
    <w:p w14:paraId="4038FE22" w14:textId="75DFFEBE" w:rsidR="002B1C63" w:rsidRPr="00B37F48" w:rsidRDefault="00D31054" w:rsidP="004177C0">
      <w:pPr>
        <w:widowControl w:val="0"/>
        <w:autoSpaceDE w:val="0"/>
        <w:autoSpaceDN w:val="0"/>
        <w:adjustRightInd w:val="0"/>
        <w:spacing w:line="240" w:lineRule="auto"/>
        <w:ind w:right="95" w:firstLine="708"/>
        <w:jc w:val="both"/>
        <w:rPr>
          <w:rFonts w:ascii="Times New Roman" w:hAnsi="Times New Roman" w:cs="Times New Roman"/>
          <w:color w:val="000000"/>
          <w:spacing w:val="-1"/>
          <w:sz w:val="24"/>
          <w:szCs w:val="24"/>
        </w:rPr>
      </w:pPr>
      <w:r w:rsidRPr="00B37F48">
        <w:rPr>
          <w:rFonts w:ascii="Times New Roman" w:eastAsia="Times New Roman" w:hAnsi="Times New Roman" w:cs="Times New Roman"/>
          <w:color w:val="000000"/>
          <w:spacing w:val="-1"/>
          <w:sz w:val="24"/>
          <w:szCs w:val="24"/>
          <w:lang w:val="es-ES" w:eastAsia="es-CO"/>
        </w:rPr>
        <w:t>Para lograr la integración, primer</w:t>
      </w:r>
      <w:r w:rsidR="000A175C" w:rsidRPr="00B37F48">
        <w:rPr>
          <w:rFonts w:ascii="Times New Roman" w:eastAsia="Times New Roman" w:hAnsi="Times New Roman" w:cs="Times New Roman"/>
          <w:color w:val="000000"/>
          <w:spacing w:val="-1"/>
          <w:sz w:val="24"/>
          <w:szCs w:val="24"/>
          <w:lang w:val="es-ES" w:eastAsia="es-CO"/>
        </w:rPr>
        <w:t xml:space="preserve">o </w:t>
      </w:r>
      <w:r w:rsidRPr="00B37F48">
        <w:rPr>
          <w:rFonts w:ascii="Times New Roman" w:eastAsia="Times New Roman" w:hAnsi="Times New Roman" w:cs="Times New Roman"/>
          <w:color w:val="000000"/>
          <w:spacing w:val="-1"/>
          <w:sz w:val="24"/>
          <w:szCs w:val="24"/>
          <w:lang w:val="es-ES" w:eastAsia="es-CO"/>
        </w:rPr>
        <w:t>revis</w:t>
      </w:r>
      <w:r w:rsidR="000A175C" w:rsidRPr="00B37F48">
        <w:rPr>
          <w:rFonts w:ascii="Times New Roman" w:eastAsia="Times New Roman" w:hAnsi="Times New Roman" w:cs="Times New Roman"/>
          <w:color w:val="000000"/>
          <w:spacing w:val="-1"/>
          <w:sz w:val="24"/>
          <w:szCs w:val="24"/>
          <w:lang w:val="es-ES" w:eastAsia="es-CO"/>
        </w:rPr>
        <w:t xml:space="preserve">amos y </w:t>
      </w:r>
      <w:r w:rsidRPr="00B37F48">
        <w:rPr>
          <w:rFonts w:ascii="Times New Roman" w:eastAsia="Times New Roman" w:hAnsi="Times New Roman" w:cs="Times New Roman"/>
          <w:color w:val="000000"/>
          <w:spacing w:val="-1"/>
          <w:sz w:val="24"/>
          <w:szCs w:val="24"/>
          <w:lang w:val="es-ES" w:eastAsia="es-CO"/>
        </w:rPr>
        <w:t>coment</w:t>
      </w:r>
      <w:r w:rsidR="004177C0">
        <w:rPr>
          <w:rFonts w:ascii="Times New Roman" w:eastAsia="Times New Roman" w:hAnsi="Times New Roman" w:cs="Times New Roman"/>
          <w:color w:val="000000"/>
          <w:spacing w:val="-1"/>
          <w:sz w:val="24"/>
          <w:szCs w:val="24"/>
          <w:lang w:val="es-ES" w:eastAsia="es-CO"/>
        </w:rPr>
        <w:t>amos</w:t>
      </w:r>
      <w:r w:rsidR="000A175C" w:rsidRPr="00B37F48">
        <w:rPr>
          <w:rFonts w:ascii="Times New Roman" w:eastAsia="Times New Roman" w:hAnsi="Times New Roman" w:cs="Times New Roman"/>
          <w:color w:val="000000"/>
          <w:spacing w:val="-1"/>
          <w:sz w:val="24"/>
          <w:szCs w:val="24"/>
          <w:lang w:val="es-ES" w:eastAsia="es-CO"/>
        </w:rPr>
        <w:t xml:space="preserve"> </w:t>
      </w:r>
      <w:r w:rsidR="000B3E8A" w:rsidRPr="00B37F48">
        <w:rPr>
          <w:rFonts w:ascii="Times New Roman" w:eastAsia="Times New Roman" w:hAnsi="Times New Roman" w:cs="Times New Roman"/>
          <w:color w:val="000000"/>
          <w:spacing w:val="-1"/>
          <w:sz w:val="24"/>
          <w:szCs w:val="24"/>
          <w:lang w:val="es-ES" w:eastAsia="es-CO"/>
        </w:rPr>
        <w:t>algunas teorías, modelos y elementos que s</w:t>
      </w:r>
      <w:r w:rsidRPr="00B37F48">
        <w:rPr>
          <w:rFonts w:ascii="Times New Roman" w:eastAsia="Times New Roman" w:hAnsi="Times New Roman" w:cs="Times New Roman"/>
          <w:color w:val="000000"/>
          <w:spacing w:val="-1"/>
          <w:sz w:val="24"/>
          <w:szCs w:val="24"/>
          <w:lang w:val="es-ES" w:eastAsia="es-CO"/>
        </w:rPr>
        <w:t xml:space="preserve">irvieron </w:t>
      </w:r>
      <w:r w:rsidR="000A175C" w:rsidRPr="00B37F48">
        <w:rPr>
          <w:rFonts w:ascii="Times New Roman" w:eastAsia="Times New Roman" w:hAnsi="Times New Roman" w:cs="Times New Roman"/>
          <w:color w:val="000000"/>
          <w:spacing w:val="-1"/>
          <w:sz w:val="24"/>
          <w:szCs w:val="24"/>
          <w:lang w:val="es-ES" w:eastAsia="es-CO"/>
        </w:rPr>
        <w:t xml:space="preserve">como </w:t>
      </w:r>
      <w:r w:rsidR="000B3E8A" w:rsidRPr="00B37F48">
        <w:rPr>
          <w:rFonts w:ascii="Times New Roman" w:eastAsia="Times New Roman" w:hAnsi="Times New Roman" w:cs="Times New Roman"/>
          <w:color w:val="000000"/>
          <w:spacing w:val="-1"/>
          <w:sz w:val="24"/>
          <w:szCs w:val="24"/>
          <w:lang w:val="es-ES" w:eastAsia="es-CO"/>
        </w:rPr>
        <w:t xml:space="preserve">guía </w:t>
      </w:r>
      <w:r w:rsidRPr="00B37F48">
        <w:rPr>
          <w:rFonts w:ascii="Times New Roman" w:eastAsia="Times New Roman" w:hAnsi="Times New Roman" w:cs="Times New Roman"/>
          <w:color w:val="000000"/>
          <w:spacing w:val="-1"/>
          <w:sz w:val="24"/>
          <w:szCs w:val="24"/>
          <w:lang w:val="es-ES" w:eastAsia="es-CO"/>
        </w:rPr>
        <w:t>para desarroll</w:t>
      </w:r>
      <w:r w:rsidR="000A175C" w:rsidRPr="00B37F48">
        <w:rPr>
          <w:rFonts w:ascii="Times New Roman" w:eastAsia="Times New Roman" w:hAnsi="Times New Roman" w:cs="Times New Roman"/>
          <w:color w:val="000000"/>
          <w:spacing w:val="-1"/>
          <w:sz w:val="24"/>
          <w:szCs w:val="24"/>
          <w:lang w:val="es-ES" w:eastAsia="es-CO"/>
        </w:rPr>
        <w:t xml:space="preserve">ar </w:t>
      </w:r>
      <w:r w:rsidR="000B3E8A" w:rsidRPr="00B37F48">
        <w:rPr>
          <w:rFonts w:ascii="Times New Roman" w:eastAsia="Times New Roman" w:hAnsi="Times New Roman" w:cs="Times New Roman"/>
          <w:color w:val="000000"/>
          <w:spacing w:val="-1"/>
          <w:sz w:val="24"/>
          <w:szCs w:val="24"/>
          <w:lang w:val="es-ES" w:eastAsia="es-CO"/>
        </w:rPr>
        <w:t>nuestr</w:t>
      </w:r>
      <w:r w:rsidRPr="00B37F48">
        <w:rPr>
          <w:rFonts w:ascii="Times New Roman" w:eastAsia="Times New Roman" w:hAnsi="Times New Roman" w:cs="Times New Roman"/>
          <w:color w:val="000000"/>
          <w:spacing w:val="-1"/>
          <w:sz w:val="24"/>
          <w:szCs w:val="24"/>
          <w:lang w:val="es-ES" w:eastAsia="es-CO"/>
        </w:rPr>
        <w:t>o</w:t>
      </w:r>
      <w:r w:rsidR="000B3E8A" w:rsidRPr="00B37F48">
        <w:rPr>
          <w:rFonts w:ascii="Times New Roman" w:eastAsia="Times New Roman" w:hAnsi="Times New Roman" w:cs="Times New Roman"/>
          <w:color w:val="000000"/>
          <w:spacing w:val="-1"/>
          <w:sz w:val="24"/>
          <w:szCs w:val="24"/>
          <w:lang w:val="es-ES" w:eastAsia="es-CO"/>
        </w:rPr>
        <w:t xml:space="preserve"> proceso de investigación</w:t>
      </w:r>
      <w:r w:rsidR="00FA2E0D" w:rsidRPr="00B37F48">
        <w:rPr>
          <w:rFonts w:ascii="Times New Roman" w:eastAsia="Times New Roman" w:hAnsi="Times New Roman" w:cs="Times New Roman"/>
          <w:color w:val="000000"/>
          <w:spacing w:val="-1"/>
          <w:sz w:val="24"/>
          <w:szCs w:val="24"/>
          <w:lang w:val="es-ES" w:eastAsia="es-CO"/>
        </w:rPr>
        <w:t>, (</w:t>
      </w:r>
      <w:r w:rsidR="009F73DD" w:rsidRPr="00B37F48">
        <w:rPr>
          <w:rFonts w:ascii="Times New Roman" w:eastAsia="Times New Roman" w:hAnsi="Times New Roman" w:cs="Times New Roman"/>
          <w:color w:val="000000"/>
          <w:spacing w:val="-1"/>
          <w:sz w:val="24"/>
          <w:szCs w:val="24"/>
          <w:lang w:val="es-ES" w:eastAsia="es-CO"/>
        </w:rPr>
        <w:t>capítulo</w:t>
      </w:r>
      <w:r w:rsidR="00FA2E0D" w:rsidRPr="00B37F48">
        <w:rPr>
          <w:rFonts w:ascii="Times New Roman" w:eastAsia="Times New Roman" w:hAnsi="Times New Roman" w:cs="Times New Roman"/>
          <w:color w:val="000000"/>
          <w:spacing w:val="-1"/>
          <w:sz w:val="24"/>
          <w:szCs w:val="24"/>
          <w:lang w:val="es-ES" w:eastAsia="es-CO"/>
        </w:rPr>
        <w:t xml:space="preserve"> 6</w:t>
      </w:r>
      <w:r w:rsidR="000A175C" w:rsidRPr="00B37F48">
        <w:rPr>
          <w:rFonts w:ascii="Times New Roman" w:eastAsia="Times New Roman" w:hAnsi="Times New Roman" w:cs="Times New Roman"/>
          <w:color w:val="000000"/>
          <w:spacing w:val="-1"/>
          <w:sz w:val="24"/>
          <w:szCs w:val="24"/>
          <w:lang w:val="es-ES" w:eastAsia="es-CO"/>
        </w:rPr>
        <w:t>.</w:t>
      </w:r>
      <w:r w:rsidR="00FA2E0D" w:rsidRPr="00B37F48">
        <w:rPr>
          <w:rFonts w:ascii="Times New Roman" w:eastAsia="Times New Roman" w:hAnsi="Times New Roman" w:cs="Times New Roman"/>
          <w:color w:val="000000"/>
          <w:spacing w:val="-1"/>
          <w:sz w:val="24"/>
          <w:szCs w:val="24"/>
          <w:lang w:val="es-ES" w:eastAsia="es-CO"/>
        </w:rPr>
        <w:t>2)</w:t>
      </w:r>
      <w:r w:rsidR="0077665F" w:rsidRPr="00B37F48">
        <w:rPr>
          <w:rFonts w:ascii="Times New Roman" w:eastAsia="Times New Roman" w:hAnsi="Times New Roman" w:cs="Times New Roman"/>
          <w:color w:val="000000"/>
          <w:spacing w:val="-1"/>
          <w:sz w:val="24"/>
          <w:szCs w:val="24"/>
          <w:lang w:val="es-ES" w:eastAsia="es-CO"/>
        </w:rPr>
        <w:t>.</w:t>
      </w:r>
      <w:r w:rsidR="00EF5742" w:rsidRPr="00B37F48">
        <w:rPr>
          <w:rFonts w:ascii="Times New Roman" w:eastAsia="Times New Roman" w:hAnsi="Times New Roman" w:cs="Times New Roman"/>
          <w:color w:val="000000"/>
          <w:spacing w:val="-1"/>
          <w:sz w:val="24"/>
          <w:szCs w:val="24"/>
          <w:lang w:val="es-ES" w:eastAsia="es-CO"/>
        </w:rPr>
        <w:t xml:space="preserve"> </w:t>
      </w:r>
      <w:r w:rsidR="000A175C" w:rsidRPr="00B37F48">
        <w:rPr>
          <w:rFonts w:ascii="Times New Roman" w:eastAsia="Times New Roman" w:hAnsi="Times New Roman" w:cs="Times New Roman"/>
          <w:color w:val="000000"/>
          <w:spacing w:val="-1"/>
          <w:sz w:val="24"/>
          <w:szCs w:val="24"/>
          <w:lang w:val="es-ES" w:eastAsia="es-CO"/>
        </w:rPr>
        <w:t xml:space="preserve">Luego, </w:t>
      </w:r>
      <w:r w:rsidR="00EF5742" w:rsidRPr="00B37F48">
        <w:rPr>
          <w:rFonts w:ascii="Times New Roman" w:eastAsia="Times New Roman" w:hAnsi="Times New Roman" w:cs="Times New Roman"/>
          <w:color w:val="000000"/>
          <w:spacing w:val="-1"/>
          <w:sz w:val="24"/>
          <w:szCs w:val="24"/>
          <w:lang w:val="es-ES" w:eastAsia="es-CO"/>
        </w:rPr>
        <w:t xml:space="preserve">con el </w:t>
      </w:r>
      <w:r w:rsidR="000A175C" w:rsidRPr="00B37F48">
        <w:rPr>
          <w:rFonts w:ascii="Times New Roman" w:eastAsia="Times New Roman" w:hAnsi="Times New Roman" w:cs="Times New Roman"/>
          <w:color w:val="000000"/>
          <w:spacing w:val="-1"/>
          <w:sz w:val="24"/>
          <w:szCs w:val="24"/>
          <w:lang w:val="es-ES" w:eastAsia="es-CO"/>
        </w:rPr>
        <w:t>fin d</w:t>
      </w:r>
      <w:r w:rsidR="00EF5742" w:rsidRPr="00B37F48">
        <w:rPr>
          <w:rFonts w:ascii="Times New Roman" w:eastAsia="Times New Roman" w:hAnsi="Times New Roman" w:cs="Times New Roman"/>
          <w:color w:val="000000"/>
          <w:spacing w:val="-1"/>
          <w:sz w:val="24"/>
          <w:szCs w:val="24"/>
          <w:lang w:val="es-ES" w:eastAsia="es-CO"/>
        </w:rPr>
        <w:t xml:space="preserve">e tener claridad </w:t>
      </w:r>
      <w:r w:rsidR="000A175C" w:rsidRPr="00B37F48">
        <w:rPr>
          <w:rFonts w:ascii="Times New Roman" w:eastAsia="Times New Roman" w:hAnsi="Times New Roman" w:cs="Times New Roman"/>
          <w:color w:val="000000"/>
          <w:spacing w:val="-1"/>
          <w:sz w:val="24"/>
          <w:szCs w:val="24"/>
          <w:lang w:val="es-ES" w:eastAsia="es-CO"/>
        </w:rPr>
        <w:t xml:space="preserve">sobre </w:t>
      </w:r>
      <w:r w:rsidR="00EF5742" w:rsidRPr="00B37F48">
        <w:rPr>
          <w:rFonts w:ascii="Times New Roman" w:eastAsia="Times New Roman" w:hAnsi="Times New Roman" w:cs="Times New Roman"/>
          <w:color w:val="000000"/>
          <w:spacing w:val="-1"/>
          <w:sz w:val="24"/>
          <w:szCs w:val="24"/>
          <w:lang w:val="es-ES" w:eastAsia="es-CO"/>
        </w:rPr>
        <w:t xml:space="preserve">los </w:t>
      </w:r>
      <w:r w:rsidR="00D200AE" w:rsidRPr="00B37F48">
        <w:rPr>
          <w:rFonts w:ascii="Times New Roman" w:eastAsia="Times New Roman" w:hAnsi="Times New Roman" w:cs="Times New Roman"/>
          <w:color w:val="000000"/>
          <w:spacing w:val="-1"/>
          <w:sz w:val="24"/>
          <w:szCs w:val="24"/>
          <w:lang w:val="es-ES" w:eastAsia="es-CO"/>
        </w:rPr>
        <w:t>componentes</w:t>
      </w:r>
      <w:r w:rsidR="00EF5742" w:rsidRPr="00B37F48">
        <w:rPr>
          <w:rFonts w:ascii="Times New Roman" w:eastAsia="Times New Roman" w:hAnsi="Times New Roman" w:cs="Times New Roman"/>
          <w:color w:val="000000"/>
          <w:spacing w:val="-1"/>
          <w:sz w:val="24"/>
          <w:szCs w:val="24"/>
          <w:lang w:val="es-ES" w:eastAsia="es-CO"/>
        </w:rPr>
        <w:t xml:space="preserve"> identificados para </w:t>
      </w:r>
      <w:r w:rsidR="003031CD" w:rsidRPr="00B37F48">
        <w:rPr>
          <w:rFonts w:ascii="Times New Roman" w:eastAsia="Times New Roman" w:hAnsi="Times New Roman" w:cs="Times New Roman"/>
          <w:color w:val="000000"/>
          <w:spacing w:val="-1"/>
          <w:sz w:val="24"/>
          <w:szCs w:val="24"/>
          <w:lang w:val="es-ES" w:eastAsia="es-CO"/>
        </w:rPr>
        <w:t>constru</w:t>
      </w:r>
      <w:r w:rsidR="000A175C" w:rsidRPr="00B37F48">
        <w:rPr>
          <w:rFonts w:ascii="Times New Roman" w:eastAsia="Times New Roman" w:hAnsi="Times New Roman" w:cs="Times New Roman"/>
          <w:color w:val="000000"/>
          <w:spacing w:val="-1"/>
          <w:sz w:val="24"/>
          <w:szCs w:val="24"/>
          <w:lang w:val="es-ES" w:eastAsia="es-CO"/>
        </w:rPr>
        <w:t xml:space="preserve">ir </w:t>
      </w:r>
      <w:r w:rsidR="00EF5742" w:rsidRPr="00B37F48">
        <w:rPr>
          <w:rFonts w:ascii="Times New Roman" w:eastAsia="Times New Roman" w:hAnsi="Times New Roman" w:cs="Times New Roman"/>
          <w:color w:val="000000"/>
          <w:spacing w:val="-1"/>
          <w:sz w:val="24"/>
          <w:szCs w:val="24"/>
          <w:lang w:val="es-ES" w:eastAsia="es-CO"/>
        </w:rPr>
        <w:t xml:space="preserve">el modelo, </w:t>
      </w:r>
      <w:r w:rsidR="000A175C" w:rsidRPr="00B37F48">
        <w:rPr>
          <w:rFonts w:ascii="Times New Roman" w:eastAsia="Times New Roman" w:hAnsi="Times New Roman" w:cs="Times New Roman"/>
          <w:color w:val="000000"/>
          <w:spacing w:val="-1"/>
          <w:sz w:val="24"/>
          <w:szCs w:val="24"/>
          <w:lang w:val="es-ES" w:eastAsia="es-CO"/>
        </w:rPr>
        <w:t xml:space="preserve">incluimos </w:t>
      </w:r>
      <w:r w:rsidR="00EF5742" w:rsidRPr="00B37F48">
        <w:rPr>
          <w:rFonts w:ascii="Times New Roman" w:eastAsia="Times New Roman" w:hAnsi="Times New Roman" w:cs="Times New Roman"/>
          <w:color w:val="000000"/>
          <w:spacing w:val="-1"/>
          <w:sz w:val="24"/>
          <w:szCs w:val="24"/>
          <w:lang w:val="es-ES" w:eastAsia="es-CO"/>
        </w:rPr>
        <w:t xml:space="preserve">conceptos </w:t>
      </w:r>
      <w:r w:rsidR="00B46737" w:rsidRPr="00B37F48">
        <w:rPr>
          <w:rFonts w:ascii="Times New Roman" w:hAnsi="Times New Roman" w:cs="Times New Roman"/>
          <w:color w:val="000000"/>
          <w:spacing w:val="-1"/>
          <w:sz w:val="24"/>
          <w:szCs w:val="24"/>
        </w:rPr>
        <w:t>que</w:t>
      </w:r>
      <w:r w:rsidR="000A175C" w:rsidRPr="00B37F48">
        <w:rPr>
          <w:rFonts w:ascii="Times New Roman" w:hAnsi="Times New Roman" w:cs="Times New Roman"/>
          <w:color w:val="000000"/>
          <w:spacing w:val="-1"/>
          <w:sz w:val="24"/>
          <w:szCs w:val="24"/>
        </w:rPr>
        <w:t xml:space="preserve"> fueron </w:t>
      </w:r>
      <w:r w:rsidR="00B46737" w:rsidRPr="00B37F48">
        <w:rPr>
          <w:rFonts w:ascii="Times New Roman" w:hAnsi="Times New Roman" w:cs="Times New Roman"/>
          <w:color w:val="000000"/>
          <w:spacing w:val="-1"/>
          <w:sz w:val="24"/>
          <w:szCs w:val="24"/>
        </w:rPr>
        <w:t>contextuali</w:t>
      </w:r>
      <w:r w:rsidR="00EF5742" w:rsidRPr="00B37F48">
        <w:rPr>
          <w:rFonts w:ascii="Times New Roman" w:hAnsi="Times New Roman" w:cs="Times New Roman"/>
          <w:color w:val="000000"/>
          <w:spacing w:val="-1"/>
          <w:sz w:val="24"/>
          <w:szCs w:val="24"/>
        </w:rPr>
        <w:t>za</w:t>
      </w:r>
      <w:r w:rsidR="000A175C" w:rsidRPr="00B37F48">
        <w:rPr>
          <w:rFonts w:ascii="Times New Roman" w:hAnsi="Times New Roman" w:cs="Times New Roman"/>
          <w:color w:val="000000"/>
          <w:spacing w:val="-1"/>
          <w:sz w:val="24"/>
          <w:szCs w:val="24"/>
        </w:rPr>
        <w:t xml:space="preserve">dos </w:t>
      </w:r>
      <w:r w:rsidR="00F0292D" w:rsidRPr="00B37F48">
        <w:rPr>
          <w:rFonts w:ascii="Times New Roman" w:hAnsi="Times New Roman" w:cs="Times New Roman"/>
          <w:color w:val="000000"/>
          <w:spacing w:val="-1"/>
          <w:sz w:val="24"/>
          <w:szCs w:val="24"/>
        </w:rPr>
        <w:t>respecto de</w:t>
      </w:r>
      <w:r w:rsidR="00B46737" w:rsidRPr="00B37F48">
        <w:rPr>
          <w:rFonts w:ascii="Times New Roman" w:hAnsi="Times New Roman" w:cs="Times New Roman"/>
          <w:color w:val="000000"/>
          <w:spacing w:val="-1"/>
          <w:sz w:val="24"/>
          <w:szCs w:val="24"/>
        </w:rPr>
        <w:t xml:space="preserve"> la información </w:t>
      </w:r>
      <w:r w:rsidR="000A175C" w:rsidRPr="00B37F48">
        <w:rPr>
          <w:rFonts w:ascii="Times New Roman" w:hAnsi="Times New Roman" w:cs="Times New Roman"/>
          <w:color w:val="000000"/>
          <w:spacing w:val="-1"/>
          <w:sz w:val="24"/>
          <w:szCs w:val="24"/>
        </w:rPr>
        <w:t xml:space="preserve">de </w:t>
      </w:r>
      <w:r w:rsidR="00B46737" w:rsidRPr="00B37F48">
        <w:rPr>
          <w:rFonts w:ascii="Times New Roman" w:hAnsi="Times New Roman" w:cs="Times New Roman"/>
          <w:color w:val="000000"/>
          <w:spacing w:val="-1"/>
          <w:sz w:val="24"/>
          <w:szCs w:val="24"/>
        </w:rPr>
        <w:t>referentes y autores consultados</w:t>
      </w:r>
      <w:r w:rsidR="00596268" w:rsidRPr="00B37F48">
        <w:rPr>
          <w:rFonts w:ascii="Times New Roman" w:hAnsi="Times New Roman" w:cs="Times New Roman"/>
          <w:color w:val="000000"/>
          <w:spacing w:val="-1"/>
          <w:sz w:val="24"/>
          <w:szCs w:val="24"/>
        </w:rPr>
        <w:t xml:space="preserve"> (</w:t>
      </w:r>
      <w:r w:rsidR="009F73DD" w:rsidRPr="00B37F48">
        <w:rPr>
          <w:rFonts w:ascii="Times New Roman" w:hAnsi="Times New Roman" w:cs="Times New Roman"/>
          <w:color w:val="000000"/>
          <w:spacing w:val="-1"/>
          <w:sz w:val="24"/>
          <w:szCs w:val="24"/>
        </w:rPr>
        <w:t>capítulo</w:t>
      </w:r>
      <w:r w:rsidR="00596268" w:rsidRPr="00B37F48">
        <w:rPr>
          <w:rFonts w:ascii="Times New Roman" w:hAnsi="Times New Roman" w:cs="Times New Roman"/>
          <w:color w:val="000000"/>
          <w:spacing w:val="-1"/>
          <w:sz w:val="24"/>
          <w:szCs w:val="24"/>
        </w:rPr>
        <w:t xml:space="preserve"> 6</w:t>
      </w:r>
      <w:r w:rsidR="000A175C" w:rsidRPr="00B37F48">
        <w:rPr>
          <w:rFonts w:ascii="Times New Roman" w:hAnsi="Times New Roman" w:cs="Times New Roman"/>
          <w:color w:val="000000"/>
          <w:spacing w:val="-1"/>
          <w:sz w:val="24"/>
          <w:szCs w:val="24"/>
        </w:rPr>
        <w:t>.</w:t>
      </w:r>
      <w:r w:rsidR="00596268" w:rsidRPr="00B37F48">
        <w:rPr>
          <w:rFonts w:ascii="Times New Roman" w:hAnsi="Times New Roman" w:cs="Times New Roman"/>
          <w:color w:val="000000"/>
          <w:spacing w:val="-1"/>
          <w:sz w:val="24"/>
          <w:szCs w:val="24"/>
        </w:rPr>
        <w:t>3)</w:t>
      </w:r>
      <w:r w:rsidR="00B46737" w:rsidRPr="00B37F48">
        <w:rPr>
          <w:rFonts w:ascii="Times New Roman" w:hAnsi="Times New Roman" w:cs="Times New Roman"/>
          <w:color w:val="000000"/>
          <w:spacing w:val="-1"/>
          <w:sz w:val="24"/>
          <w:szCs w:val="24"/>
        </w:rPr>
        <w:t>. </w:t>
      </w:r>
      <w:r w:rsidR="004177C0">
        <w:rPr>
          <w:rFonts w:ascii="Times New Roman" w:hAnsi="Times New Roman" w:cs="Times New Roman"/>
          <w:color w:val="000000"/>
          <w:spacing w:val="-1"/>
          <w:sz w:val="24"/>
          <w:szCs w:val="24"/>
        </w:rPr>
        <w:t>En seguida,</w:t>
      </w:r>
      <w:r w:rsidR="000A175C" w:rsidRPr="00B37F48">
        <w:rPr>
          <w:rFonts w:ascii="Times New Roman" w:hAnsi="Times New Roman" w:cs="Times New Roman"/>
          <w:color w:val="000000"/>
          <w:spacing w:val="-1"/>
          <w:sz w:val="24"/>
          <w:szCs w:val="24"/>
        </w:rPr>
        <w:t xml:space="preserve"> </w:t>
      </w:r>
      <w:r w:rsidR="00726615" w:rsidRPr="00B37F48">
        <w:rPr>
          <w:rFonts w:ascii="Times New Roman" w:hAnsi="Times New Roman" w:cs="Times New Roman"/>
          <w:color w:val="000000"/>
          <w:spacing w:val="-1"/>
          <w:sz w:val="24"/>
          <w:szCs w:val="24"/>
        </w:rPr>
        <w:t>describi</w:t>
      </w:r>
      <w:r w:rsidR="000A175C" w:rsidRPr="00B37F48">
        <w:rPr>
          <w:rFonts w:ascii="Times New Roman" w:hAnsi="Times New Roman" w:cs="Times New Roman"/>
          <w:color w:val="000000"/>
          <w:spacing w:val="-1"/>
          <w:sz w:val="24"/>
          <w:szCs w:val="24"/>
        </w:rPr>
        <w:t xml:space="preserve">mos </w:t>
      </w:r>
      <w:r w:rsidR="00726615" w:rsidRPr="00B37F48">
        <w:rPr>
          <w:rFonts w:ascii="Times New Roman" w:hAnsi="Times New Roman" w:cs="Times New Roman"/>
          <w:color w:val="000000"/>
          <w:spacing w:val="-1"/>
          <w:sz w:val="24"/>
          <w:szCs w:val="24"/>
        </w:rPr>
        <w:t>las características del modelo</w:t>
      </w:r>
      <w:r w:rsidR="000A175C" w:rsidRPr="00B37F48">
        <w:rPr>
          <w:rFonts w:ascii="Times New Roman" w:hAnsi="Times New Roman" w:cs="Times New Roman"/>
          <w:color w:val="000000"/>
          <w:spacing w:val="-1"/>
          <w:sz w:val="24"/>
          <w:szCs w:val="24"/>
        </w:rPr>
        <w:t xml:space="preserve"> que se incluyen </w:t>
      </w:r>
      <w:r w:rsidR="00EE6527" w:rsidRPr="00B37F48">
        <w:rPr>
          <w:rFonts w:ascii="Times New Roman" w:hAnsi="Times New Roman" w:cs="Times New Roman"/>
          <w:color w:val="000000"/>
          <w:spacing w:val="-1"/>
          <w:sz w:val="24"/>
          <w:szCs w:val="24"/>
        </w:rPr>
        <w:t xml:space="preserve">en el </w:t>
      </w:r>
      <w:r w:rsidR="006A0951" w:rsidRPr="00B37F48">
        <w:rPr>
          <w:rFonts w:ascii="Times New Roman" w:hAnsi="Times New Roman" w:cs="Times New Roman"/>
          <w:color w:val="000000"/>
          <w:spacing w:val="-1"/>
          <w:sz w:val="24"/>
          <w:szCs w:val="24"/>
        </w:rPr>
        <w:t>capítulo</w:t>
      </w:r>
      <w:r w:rsidR="00EE6527" w:rsidRPr="00B37F48">
        <w:rPr>
          <w:rFonts w:ascii="Times New Roman" w:hAnsi="Times New Roman" w:cs="Times New Roman"/>
          <w:color w:val="000000"/>
          <w:spacing w:val="-1"/>
          <w:sz w:val="24"/>
          <w:szCs w:val="24"/>
        </w:rPr>
        <w:t xml:space="preserve"> 6</w:t>
      </w:r>
      <w:r w:rsidR="000A175C" w:rsidRPr="00B37F48">
        <w:rPr>
          <w:rFonts w:ascii="Times New Roman" w:hAnsi="Times New Roman" w:cs="Times New Roman"/>
          <w:color w:val="000000"/>
          <w:spacing w:val="-1"/>
          <w:sz w:val="24"/>
          <w:szCs w:val="24"/>
        </w:rPr>
        <w:t>.</w:t>
      </w:r>
      <w:r w:rsidR="00EE6527" w:rsidRPr="00B37F48">
        <w:rPr>
          <w:rFonts w:ascii="Times New Roman" w:hAnsi="Times New Roman" w:cs="Times New Roman"/>
          <w:color w:val="000000"/>
          <w:spacing w:val="-1"/>
          <w:sz w:val="24"/>
          <w:szCs w:val="24"/>
        </w:rPr>
        <w:t>7</w:t>
      </w:r>
      <w:r w:rsidR="006A0951" w:rsidRPr="00B37F48">
        <w:rPr>
          <w:rFonts w:ascii="Times New Roman" w:hAnsi="Times New Roman" w:cs="Times New Roman"/>
          <w:color w:val="000000"/>
          <w:spacing w:val="-1"/>
          <w:sz w:val="24"/>
          <w:szCs w:val="24"/>
        </w:rPr>
        <w:t xml:space="preserve">.  </w:t>
      </w:r>
      <w:r w:rsidR="000A175C" w:rsidRPr="00B37F48">
        <w:rPr>
          <w:rFonts w:ascii="Times New Roman" w:hAnsi="Times New Roman" w:cs="Times New Roman"/>
          <w:color w:val="000000"/>
          <w:spacing w:val="-1"/>
          <w:sz w:val="24"/>
          <w:szCs w:val="24"/>
        </w:rPr>
        <w:t xml:space="preserve">Después </w:t>
      </w:r>
      <w:r w:rsidR="006A0951" w:rsidRPr="00B37F48">
        <w:rPr>
          <w:rFonts w:ascii="Times New Roman" w:hAnsi="Times New Roman" w:cs="Times New Roman"/>
          <w:color w:val="000000"/>
          <w:sz w:val="24"/>
          <w:szCs w:val="24"/>
        </w:rPr>
        <w:t>expus</w:t>
      </w:r>
      <w:r w:rsidR="000A175C" w:rsidRPr="00B37F48">
        <w:rPr>
          <w:rFonts w:ascii="Times New Roman" w:hAnsi="Times New Roman" w:cs="Times New Roman"/>
          <w:color w:val="000000"/>
          <w:sz w:val="24"/>
          <w:szCs w:val="24"/>
        </w:rPr>
        <w:t xml:space="preserve">imos </w:t>
      </w:r>
      <w:r w:rsidR="006A0951" w:rsidRPr="00B37F48">
        <w:rPr>
          <w:rFonts w:ascii="Times New Roman" w:hAnsi="Times New Roman" w:cs="Times New Roman"/>
          <w:color w:val="000000"/>
          <w:sz w:val="24"/>
          <w:szCs w:val="24"/>
        </w:rPr>
        <w:t>algunas teorías que sirvieron como principios delimitadores</w:t>
      </w:r>
      <w:r w:rsidR="000A175C" w:rsidRPr="00B37F48">
        <w:rPr>
          <w:rFonts w:ascii="Times New Roman" w:hAnsi="Times New Roman" w:cs="Times New Roman"/>
          <w:color w:val="000000"/>
          <w:sz w:val="24"/>
          <w:szCs w:val="24"/>
        </w:rPr>
        <w:t xml:space="preserve"> y</w:t>
      </w:r>
      <w:r w:rsidR="006A0951" w:rsidRPr="00B37F48">
        <w:rPr>
          <w:rFonts w:ascii="Times New Roman" w:hAnsi="Times New Roman" w:cs="Times New Roman"/>
          <w:color w:val="000000"/>
          <w:sz w:val="24"/>
          <w:szCs w:val="24"/>
        </w:rPr>
        <w:t xml:space="preserve">, desde </w:t>
      </w:r>
      <w:r w:rsidR="000A175C" w:rsidRPr="00B37F48">
        <w:rPr>
          <w:rFonts w:ascii="Times New Roman" w:hAnsi="Times New Roman" w:cs="Times New Roman"/>
          <w:color w:val="000000"/>
          <w:sz w:val="24"/>
          <w:szCs w:val="24"/>
        </w:rPr>
        <w:t xml:space="preserve">ellos, tratamos, analizamos y </w:t>
      </w:r>
      <w:r w:rsidR="006A0951" w:rsidRPr="00B37F48">
        <w:rPr>
          <w:rFonts w:ascii="Times New Roman" w:hAnsi="Times New Roman" w:cs="Times New Roman"/>
          <w:color w:val="000000"/>
          <w:sz w:val="24"/>
          <w:szCs w:val="24"/>
        </w:rPr>
        <w:t>desarroll</w:t>
      </w:r>
      <w:r w:rsidR="000A175C" w:rsidRPr="00B37F48">
        <w:rPr>
          <w:rFonts w:ascii="Times New Roman" w:hAnsi="Times New Roman" w:cs="Times New Roman"/>
          <w:color w:val="000000"/>
          <w:sz w:val="24"/>
          <w:szCs w:val="24"/>
        </w:rPr>
        <w:t>amos e</w:t>
      </w:r>
      <w:r w:rsidR="006A0951" w:rsidRPr="00B37F48">
        <w:rPr>
          <w:rFonts w:ascii="Times New Roman" w:hAnsi="Times New Roman" w:cs="Times New Roman"/>
          <w:color w:val="000000"/>
          <w:sz w:val="24"/>
          <w:szCs w:val="24"/>
        </w:rPr>
        <w:t xml:space="preserve">l modelo </w:t>
      </w:r>
      <w:r w:rsidR="00B55272" w:rsidRPr="00B37F48">
        <w:rPr>
          <w:rFonts w:ascii="Times New Roman" w:hAnsi="Times New Roman" w:cs="Times New Roman"/>
          <w:color w:val="000000"/>
          <w:sz w:val="24"/>
          <w:szCs w:val="24"/>
        </w:rPr>
        <w:t>MACCA</w:t>
      </w:r>
      <w:r w:rsidR="00D41526" w:rsidRPr="00B37F48">
        <w:rPr>
          <w:rFonts w:ascii="Times New Roman" w:hAnsi="Times New Roman" w:cs="Times New Roman"/>
          <w:color w:val="000000"/>
          <w:sz w:val="24"/>
          <w:szCs w:val="24"/>
        </w:rPr>
        <w:t xml:space="preserve"> </w:t>
      </w:r>
      <w:r w:rsidR="00C750C0" w:rsidRPr="00B37F48">
        <w:rPr>
          <w:rFonts w:ascii="Times New Roman" w:hAnsi="Times New Roman" w:cs="Times New Roman"/>
          <w:color w:val="000000"/>
          <w:sz w:val="24"/>
          <w:szCs w:val="24"/>
        </w:rPr>
        <w:t>(</w:t>
      </w:r>
      <w:r w:rsidR="009F73DD" w:rsidRPr="00B37F48">
        <w:rPr>
          <w:rFonts w:ascii="Times New Roman" w:hAnsi="Times New Roman" w:cs="Times New Roman"/>
          <w:color w:val="000000"/>
          <w:sz w:val="24"/>
          <w:szCs w:val="24"/>
        </w:rPr>
        <w:t>capítulo</w:t>
      </w:r>
      <w:r w:rsidR="00C750C0" w:rsidRPr="00B37F48">
        <w:rPr>
          <w:rFonts w:ascii="Times New Roman" w:hAnsi="Times New Roman" w:cs="Times New Roman"/>
          <w:color w:val="000000"/>
          <w:sz w:val="24"/>
          <w:szCs w:val="24"/>
        </w:rPr>
        <w:t xml:space="preserve"> 6</w:t>
      </w:r>
      <w:r w:rsidR="000A175C" w:rsidRPr="00B37F48">
        <w:rPr>
          <w:rFonts w:ascii="Times New Roman" w:hAnsi="Times New Roman" w:cs="Times New Roman"/>
          <w:color w:val="000000"/>
          <w:sz w:val="24"/>
          <w:szCs w:val="24"/>
        </w:rPr>
        <w:t>.</w:t>
      </w:r>
      <w:r w:rsidR="00C750C0" w:rsidRPr="00B37F48">
        <w:rPr>
          <w:rFonts w:ascii="Times New Roman" w:hAnsi="Times New Roman" w:cs="Times New Roman"/>
          <w:color w:val="000000"/>
          <w:sz w:val="24"/>
          <w:szCs w:val="24"/>
        </w:rPr>
        <w:t>8)</w:t>
      </w:r>
      <w:r w:rsidR="006A0951" w:rsidRPr="00B37F48">
        <w:rPr>
          <w:rFonts w:ascii="Times New Roman" w:hAnsi="Times New Roman" w:cs="Times New Roman"/>
          <w:color w:val="000000"/>
          <w:sz w:val="24"/>
          <w:szCs w:val="24"/>
        </w:rPr>
        <w:t xml:space="preserve">. </w:t>
      </w:r>
      <w:r w:rsidR="000A175C" w:rsidRPr="00B37F48">
        <w:rPr>
          <w:rFonts w:ascii="Times New Roman" w:hAnsi="Times New Roman" w:cs="Times New Roman"/>
          <w:color w:val="000000"/>
          <w:sz w:val="24"/>
          <w:szCs w:val="24"/>
        </w:rPr>
        <w:t xml:space="preserve">En seguida, elaboramos </w:t>
      </w:r>
      <w:r w:rsidR="00CA7D8F" w:rsidRPr="00B37F48">
        <w:rPr>
          <w:rFonts w:ascii="Times New Roman" w:hAnsi="Times New Roman" w:cs="Times New Roman"/>
          <w:color w:val="000000"/>
          <w:sz w:val="24"/>
          <w:szCs w:val="24"/>
        </w:rPr>
        <w:t xml:space="preserve">el modelo teniendo presente en </w:t>
      </w:r>
      <w:r w:rsidR="000A175C" w:rsidRPr="00B37F48">
        <w:rPr>
          <w:rFonts w:ascii="Times New Roman" w:hAnsi="Times New Roman" w:cs="Times New Roman"/>
          <w:color w:val="000000"/>
          <w:sz w:val="24"/>
          <w:szCs w:val="24"/>
        </w:rPr>
        <w:t>s</w:t>
      </w:r>
      <w:r w:rsidR="00CA7D8F" w:rsidRPr="00B37F48">
        <w:rPr>
          <w:rFonts w:ascii="Times New Roman" w:hAnsi="Times New Roman" w:cs="Times New Roman"/>
          <w:color w:val="000000"/>
          <w:sz w:val="24"/>
          <w:szCs w:val="24"/>
        </w:rPr>
        <w:t>u</w:t>
      </w:r>
      <w:r w:rsidR="000A175C" w:rsidRPr="00B37F48">
        <w:rPr>
          <w:rFonts w:ascii="Times New Roman" w:hAnsi="Times New Roman" w:cs="Times New Roman"/>
          <w:color w:val="000000"/>
          <w:sz w:val="24"/>
          <w:szCs w:val="24"/>
        </w:rPr>
        <w:t xml:space="preserve"> </w:t>
      </w:r>
      <w:r w:rsidR="00E42F0B" w:rsidRPr="00B37F48">
        <w:rPr>
          <w:rFonts w:ascii="Times New Roman" w:hAnsi="Times New Roman" w:cs="Times New Roman"/>
          <w:color w:val="000000"/>
          <w:sz w:val="24"/>
          <w:szCs w:val="24"/>
        </w:rPr>
        <w:t>e</w:t>
      </w:r>
      <w:r w:rsidR="004177C0">
        <w:rPr>
          <w:rFonts w:ascii="Times New Roman" w:hAnsi="Times New Roman" w:cs="Times New Roman"/>
          <w:color w:val="000000"/>
          <w:sz w:val="24"/>
          <w:szCs w:val="24"/>
        </w:rPr>
        <w:t>structura</w:t>
      </w:r>
      <w:r w:rsidR="00CA7D8F" w:rsidRPr="00B37F48">
        <w:rPr>
          <w:rFonts w:ascii="Times New Roman" w:hAnsi="Times New Roman" w:cs="Times New Roman"/>
          <w:color w:val="000000"/>
          <w:sz w:val="24"/>
          <w:szCs w:val="24"/>
        </w:rPr>
        <w:t xml:space="preserve"> </w:t>
      </w:r>
      <w:r w:rsidR="000A175C" w:rsidRPr="00B37F48">
        <w:rPr>
          <w:rFonts w:ascii="Times New Roman" w:hAnsi="Times New Roman" w:cs="Times New Roman"/>
          <w:color w:val="000000"/>
          <w:sz w:val="24"/>
          <w:szCs w:val="24"/>
        </w:rPr>
        <w:t xml:space="preserve">las </w:t>
      </w:r>
      <w:r w:rsidR="00CA7D8F" w:rsidRPr="00B37F48">
        <w:rPr>
          <w:rFonts w:ascii="Times New Roman" w:hAnsi="Times New Roman" w:cs="Times New Roman"/>
          <w:color w:val="000000"/>
          <w:sz w:val="24"/>
          <w:szCs w:val="24"/>
        </w:rPr>
        <w:t>características</w:t>
      </w:r>
      <w:r w:rsidR="000A175C" w:rsidRPr="00B37F48">
        <w:rPr>
          <w:rFonts w:ascii="Times New Roman" w:hAnsi="Times New Roman" w:cs="Times New Roman"/>
          <w:color w:val="000000"/>
          <w:sz w:val="24"/>
          <w:szCs w:val="24"/>
        </w:rPr>
        <w:t xml:space="preserve"> de</w:t>
      </w:r>
      <w:r w:rsidR="00E42F0B" w:rsidRPr="00B37F48">
        <w:rPr>
          <w:rFonts w:ascii="Times New Roman" w:hAnsi="Times New Roman" w:cs="Times New Roman"/>
          <w:color w:val="000000"/>
          <w:sz w:val="24"/>
          <w:szCs w:val="24"/>
        </w:rPr>
        <w:t xml:space="preserve">: </w:t>
      </w:r>
      <w:r w:rsidR="000A175C" w:rsidRPr="00B37F48">
        <w:rPr>
          <w:rFonts w:ascii="Times New Roman" w:hAnsi="Times New Roman" w:cs="Times New Roman"/>
          <w:color w:val="000000"/>
          <w:sz w:val="24"/>
          <w:szCs w:val="24"/>
        </w:rPr>
        <w:t>e</w:t>
      </w:r>
      <w:r w:rsidR="00CA7D8F" w:rsidRPr="00B37F48">
        <w:rPr>
          <w:rFonts w:ascii="Times New Roman" w:hAnsi="Times New Roman" w:cs="Times New Roman"/>
          <w:color w:val="000000"/>
          <w:sz w:val="24"/>
          <w:szCs w:val="24"/>
        </w:rPr>
        <w:t>mergente, sistémico, instruccional, ubicuo y soportado con tecnología móvil</w:t>
      </w:r>
      <w:r w:rsidR="00661EF5" w:rsidRPr="00B37F48">
        <w:rPr>
          <w:rFonts w:ascii="Times New Roman" w:hAnsi="Times New Roman" w:cs="Times New Roman"/>
          <w:color w:val="000000"/>
          <w:sz w:val="24"/>
          <w:szCs w:val="24"/>
        </w:rPr>
        <w:t xml:space="preserve"> (</w:t>
      </w:r>
      <w:r w:rsidR="009F73DD" w:rsidRPr="00B37F48">
        <w:rPr>
          <w:rFonts w:ascii="Times New Roman" w:hAnsi="Times New Roman" w:cs="Times New Roman"/>
          <w:color w:val="000000"/>
          <w:sz w:val="24"/>
          <w:szCs w:val="24"/>
        </w:rPr>
        <w:t>capítulo</w:t>
      </w:r>
      <w:r w:rsidR="00661EF5" w:rsidRPr="00B37F48">
        <w:rPr>
          <w:rFonts w:ascii="Times New Roman" w:hAnsi="Times New Roman" w:cs="Times New Roman"/>
          <w:color w:val="000000"/>
          <w:sz w:val="24"/>
          <w:szCs w:val="24"/>
        </w:rPr>
        <w:t xml:space="preserve"> </w:t>
      </w:r>
      <w:r w:rsidR="00661EF5" w:rsidRPr="00B37F48">
        <w:rPr>
          <w:rFonts w:ascii="Times New Roman" w:hAnsi="Times New Roman" w:cs="Times New Roman"/>
          <w:color w:val="000000"/>
          <w:spacing w:val="-1"/>
          <w:sz w:val="24"/>
          <w:szCs w:val="24"/>
        </w:rPr>
        <w:t>6</w:t>
      </w:r>
      <w:r w:rsidR="000A175C" w:rsidRPr="00B37F48">
        <w:rPr>
          <w:rFonts w:ascii="Times New Roman" w:hAnsi="Times New Roman" w:cs="Times New Roman"/>
          <w:color w:val="000000"/>
          <w:spacing w:val="-1"/>
          <w:sz w:val="24"/>
          <w:szCs w:val="24"/>
        </w:rPr>
        <w:t>.</w:t>
      </w:r>
      <w:r w:rsidR="00661EF5" w:rsidRPr="00B37F48">
        <w:rPr>
          <w:rFonts w:ascii="Times New Roman" w:hAnsi="Times New Roman" w:cs="Times New Roman"/>
          <w:color w:val="000000"/>
          <w:spacing w:val="-1"/>
          <w:sz w:val="24"/>
          <w:szCs w:val="24"/>
        </w:rPr>
        <w:t>9)</w:t>
      </w:r>
      <w:r w:rsidR="00CA7D8F" w:rsidRPr="00B37F48">
        <w:rPr>
          <w:rFonts w:ascii="Times New Roman" w:hAnsi="Times New Roman" w:cs="Times New Roman"/>
          <w:color w:val="000000"/>
          <w:spacing w:val="-1"/>
          <w:sz w:val="24"/>
          <w:szCs w:val="24"/>
        </w:rPr>
        <w:t xml:space="preserve">. </w:t>
      </w:r>
      <w:r w:rsidR="00885261" w:rsidRPr="00B37F48">
        <w:rPr>
          <w:rFonts w:ascii="Times New Roman" w:hAnsi="Times New Roman" w:cs="Times New Roman"/>
          <w:color w:val="000000"/>
          <w:spacing w:val="-1"/>
          <w:sz w:val="24"/>
          <w:szCs w:val="24"/>
        </w:rPr>
        <w:t>Por lo tanto</w:t>
      </w:r>
      <w:r w:rsidR="00B55272" w:rsidRPr="00B37F48">
        <w:rPr>
          <w:rFonts w:ascii="Times New Roman" w:hAnsi="Times New Roman" w:cs="Times New Roman"/>
          <w:color w:val="000000"/>
          <w:spacing w:val="-1"/>
          <w:sz w:val="24"/>
          <w:szCs w:val="24"/>
        </w:rPr>
        <w:t>,</w:t>
      </w:r>
      <w:r w:rsidR="002B1C63" w:rsidRPr="00B37F48">
        <w:rPr>
          <w:rFonts w:ascii="Times New Roman" w:hAnsi="Times New Roman" w:cs="Times New Roman"/>
          <w:color w:val="000000"/>
          <w:spacing w:val="-1"/>
          <w:sz w:val="24"/>
          <w:szCs w:val="24"/>
        </w:rPr>
        <w:t xml:space="preserve"> </w:t>
      </w:r>
      <w:r w:rsidR="00F81EE8" w:rsidRPr="00B37F48">
        <w:rPr>
          <w:rFonts w:ascii="Times New Roman" w:hAnsi="Times New Roman" w:cs="Times New Roman"/>
          <w:color w:val="000000"/>
          <w:spacing w:val="-1"/>
          <w:sz w:val="24"/>
          <w:szCs w:val="24"/>
        </w:rPr>
        <w:t xml:space="preserve">podemos concluir que la integración de las tecnologías móviles inteligentes </w:t>
      </w:r>
      <w:r w:rsidR="000A175C" w:rsidRPr="00B37F48">
        <w:rPr>
          <w:rFonts w:ascii="Times New Roman" w:hAnsi="Times New Roman" w:cs="Times New Roman"/>
          <w:color w:val="000000"/>
          <w:spacing w:val="-1"/>
          <w:sz w:val="24"/>
          <w:szCs w:val="24"/>
        </w:rPr>
        <w:t>c</w:t>
      </w:r>
      <w:r w:rsidR="00F81EE8" w:rsidRPr="00B37F48">
        <w:rPr>
          <w:rFonts w:ascii="Times New Roman" w:hAnsi="Times New Roman" w:cs="Times New Roman"/>
          <w:color w:val="000000"/>
          <w:spacing w:val="-1"/>
          <w:sz w:val="24"/>
          <w:szCs w:val="24"/>
        </w:rPr>
        <w:t>on los diseños instruccionales</w:t>
      </w:r>
      <w:r w:rsidR="00FF03EC" w:rsidRPr="00B37F48">
        <w:rPr>
          <w:rFonts w:ascii="Times New Roman" w:hAnsi="Times New Roman" w:cs="Times New Roman"/>
          <w:color w:val="000000"/>
          <w:spacing w:val="-1"/>
          <w:sz w:val="24"/>
          <w:szCs w:val="24"/>
        </w:rPr>
        <w:t>,</w:t>
      </w:r>
      <w:r w:rsidR="00F81EE8" w:rsidRPr="00B37F48">
        <w:rPr>
          <w:rFonts w:ascii="Times New Roman" w:hAnsi="Times New Roman" w:cs="Times New Roman"/>
          <w:color w:val="000000"/>
          <w:spacing w:val="-1"/>
          <w:sz w:val="24"/>
          <w:szCs w:val="24"/>
        </w:rPr>
        <w:t xml:space="preserve"> s</w:t>
      </w:r>
      <w:r w:rsidR="000A175C" w:rsidRPr="00B37F48">
        <w:rPr>
          <w:rFonts w:ascii="Times New Roman" w:hAnsi="Times New Roman" w:cs="Times New Roman"/>
          <w:color w:val="000000"/>
          <w:spacing w:val="-1"/>
          <w:sz w:val="24"/>
          <w:szCs w:val="24"/>
        </w:rPr>
        <w:t>í</w:t>
      </w:r>
      <w:r w:rsidR="00F81EE8" w:rsidRPr="00B37F48">
        <w:rPr>
          <w:rFonts w:ascii="Times New Roman" w:hAnsi="Times New Roman" w:cs="Times New Roman"/>
          <w:color w:val="000000"/>
          <w:spacing w:val="-1"/>
          <w:sz w:val="24"/>
          <w:szCs w:val="24"/>
        </w:rPr>
        <w:t xml:space="preserve"> </w:t>
      </w:r>
      <w:r w:rsidR="002B1C63" w:rsidRPr="00B37F48">
        <w:rPr>
          <w:rFonts w:ascii="Times New Roman" w:hAnsi="Times New Roman" w:cs="Times New Roman"/>
          <w:color w:val="000000"/>
          <w:spacing w:val="-1"/>
          <w:sz w:val="24"/>
          <w:szCs w:val="24"/>
        </w:rPr>
        <w:t>ayuda</w:t>
      </w:r>
      <w:r w:rsidR="000A175C" w:rsidRPr="00B37F48">
        <w:rPr>
          <w:rFonts w:ascii="Times New Roman" w:hAnsi="Times New Roman" w:cs="Times New Roman"/>
          <w:color w:val="000000"/>
          <w:spacing w:val="-1"/>
          <w:sz w:val="24"/>
          <w:szCs w:val="24"/>
        </w:rPr>
        <w:t xml:space="preserve"> </w:t>
      </w:r>
      <w:r w:rsidR="00F81EE8" w:rsidRPr="00B37F48">
        <w:rPr>
          <w:rFonts w:ascii="Times New Roman" w:hAnsi="Times New Roman" w:cs="Times New Roman"/>
          <w:color w:val="000000"/>
          <w:spacing w:val="-1"/>
          <w:sz w:val="24"/>
          <w:szCs w:val="24"/>
        </w:rPr>
        <w:t xml:space="preserve">y provee </w:t>
      </w:r>
      <w:r w:rsidR="002B1C63" w:rsidRPr="00B37F48">
        <w:rPr>
          <w:rFonts w:ascii="Times New Roman" w:hAnsi="Times New Roman" w:cs="Times New Roman"/>
          <w:color w:val="000000"/>
          <w:spacing w:val="-1"/>
          <w:sz w:val="24"/>
          <w:szCs w:val="24"/>
        </w:rPr>
        <w:t>al estudiante</w:t>
      </w:r>
      <w:r w:rsidR="000A175C" w:rsidRPr="00B37F48">
        <w:rPr>
          <w:rFonts w:ascii="Times New Roman" w:hAnsi="Times New Roman" w:cs="Times New Roman"/>
          <w:color w:val="000000"/>
          <w:spacing w:val="-1"/>
          <w:sz w:val="24"/>
          <w:szCs w:val="24"/>
        </w:rPr>
        <w:t xml:space="preserve"> a </w:t>
      </w:r>
      <w:r w:rsidR="00F81EE8" w:rsidRPr="00B37F48">
        <w:rPr>
          <w:rFonts w:ascii="Times New Roman" w:hAnsi="Times New Roman" w:cs="Times New Roman"/>
          <w:color w:val="000000"/>
          <w:spacing w:val="-1"/>
          <w:sz w:val="24"/>
          <w:szCs w:val="24"/>
        </w:rPr>
        <w:t>personaliza</w:t>
      </w:r>
      <w:r w:rsidR="000A175C" w:rsidRPr="00B37F48">
        <w:rPr>
          <w:rFonts w:ascii="Times New Roman" w:hAnsi="Times New Roman" w:cs="Times New Roman"/>
          <w:color w:val="000000"/>
          <w:spacing w:val="-1"/>
          <w:sz w:val="24"/>
          <w:szCs w:val="24"/>
        </w:rPr>
        <w:t xml:space="preserve">r </w:t>
      </w:r>
      <w:r w:rsidR="002B1C63" w:rsidRPr="00B37F48">
        <w:rPr>
          <w:rFonts w:ascii="Times New Roman" w:hAnsi="Times New Roman" w:cs="Times New Roman"/>
          <w:color w:val="000000"/>
          <w:spacing w:val="-1"/>
          <w:sz w:val="24"/>
          <w:szCs w:val="24"/>
        </w:rPr>
        <w:t xml:space="preserve">e </w:t>
      </w:r>
      <w:r w:rsidR="00F81EE8" w:rsidRPr="00B37F48">
        <w:rPr>
          <w:rFonts w:ascii="Times New Roman" w:hAnsi="Times New Roman" w:cs="Times New Roman"/>
          <w:color w:val="000000"/>
          <w:spacing w:val="-1"/>
          <w:sz w:val="24"/>
          <w:szCs w:val="24"/>
        </w:rPr>
        <w:t>individualiza</w:t>
      </w:r>
      <w:r w:rsidR="004177C0">
        <w:rPr>
          <w:rFonts w:ascii="Times New Roman" w:hAnsi="Times New Roman" w:cs="Times New Roman"/>
          <w:color w:val="000000"/>
          <w:spacing w:val="-1"/>
          <w:sz w:val="24"/>
          <w:szCs w:val="24"/>
        </w:rPr>
        <w:t>r</w:t>
      </w:r>
      <w:r w:rsidR="00F81EE8" w:rsidRPr="00B37F48">
        <w:rPr>
          <w:rFonts w:ascii="Times New Roman" w:hAnsi="Times New Roman" w:cs="Times New Roman"/>
          <w:color w:val="000000"/>
          <w:spacing w:val="-1"/>
          <w:sz w:val="24"/>
          <w:szCs w:val="24"/>
        </w:rPr>
        <w:t xml:space="preserve"> </w:t>
      </w:r>
      <w:r w:rsidR="002B1C63" w:rsidRPr="00B37F48">
        <w:rPr>
          <w:rFonts w:ascii="Times New Roman" w:hAnsi="Times New Roman" w:cs="Times New Roman"/>
          <w:color w:val="000000"/>
          <w:spacing w:val="-1"/>
          <w:sz w:val="24"/>
          <w:szCs w:val="24"/>
        </w:rPr>
        <w:t>su aprendizaje</w:t>
      </w:r>
      <w:r w:rsidR="00F81EE8" w:rsidRPr="00B37F48">
        <w:rPr>
          <w:rFonts w:ascii="Times New Roman" w:hAnsi="Times New Roman" w:cs="Times New Roman"/>
          <w:color w:val="000000"/>
          <w:spacing w:val="-1"/>
          <w:sz w:val="24"/>
          <w:szCs w:val="24"/>
        </w:rPr>
        <w:t xml:space="preserve">, </w:t>
      </w:r>
      <w:r w:rsidR="000A175C" w:rsidRPr="00B37F48">
        <w:rPr>
          <w:rFonts w:ascii="Times New Roman" w:hAnsi="Times New Roman" w:cs="Times New Roman"/>
          <w:color w:val="000000"/>
          <w:spacing w:val="-1"/>
          <w:sz w:val="24"/>
          <w:szCs w:val="24"/>
        </w:rPr>
        <w:t xml:space="preserve">porque al </w:t>
      </w:r>
      <w:r w:rsidR="004B45D4" w:rsidRPr="00B37F48">
        <w:rPr>
          <w:rFonts w:ascii="Times New Roman" w:hAnsi="Times New Roman" w:cs="Times New Roman"/>
          <w:color w:val="000000"/>
          <w:spacing w:val="-1"/>
          <w:sz w:val="24"/>
          <w:szCs w:val="24"/>
        </w:rPr>
        <w:t>ten</w:t>
      </w:r>
      <w:r w:rsidR="000A175C" w:rsidRPr="00B37F48">
        <w:rPr>
          <w:rFonts w:ascii="Times New Roman" w:hAnsi="Times New Roman" w:cs="Times New Roman"/>
          <w:color w:val="000000"/>
          <w:spacing w:val="-1"/>
          <w:sz w:val="24"/>
          <w:szCs w:val="24"/>
        </w:rPr>
        <w:t xml:space="preserve">er </w:t>
      </w:r>
      <w:r w:rsidR="004B45D4" w:rsidRPr="00B37F48">
        <w:rPr>
          <w:rFonts w:ascii="Times New Roman" w:hAnsi="Times New Roman" w:cs="Times New Roman"/>
          <w:color w:val="000000"/>
          <w:spacing w:val="-1"/>
          <w:sz w:val="24"/>
          <w:szCs w:val="24"/>
        </w:rPr>
        <w:t xml:space="preserve">en cuenta </w:t>
      </w:r>
      <w:r w:rsidR="00F81EE8" w:rsidRPr="00B37F48">
        <w:rPr>
          <w:rFonts w:ascii="Times New Roman" w:hAnsi="Times New Roman" w:cs="Times New Roman"/>
          <w:color w:val="000000"/>
          <w:spacing w:val="-1"/>
          <w:sz w:val="24"/>
          <w:szCs w:val="24"/>
        </w:rPr>
        <w:t>la participación de</w:t>
      </w:r>
      <w:r w:rsidR="002B1C63" w:rsidRPr="00B37F48">
        <w:rPr>
          <w:rFonts w:ascii="Times New Roman" w:hAnsi="Times New Roman" w:cs="Times New Roman"/>
          <w:color w:val="000000"/>
          <w:spacing w:val="-1"/>
          <w:sz w:val="24"/>
          <w:szCs w:val="24"/>
        </w:rPr>
        <w:t xml:space="preserve"> los actores: </w:t>
      </w:r>
      <w:r w:rsidR="000A175C" w:rsidRPr="00B37F48">
        <w:rPr>
          <w:rFonts w:ascii="Times New Roman" w:hAnsi="Times New Roman" w:cs="Times New Roman"/>
          <w:color w:val="000000"/>
          <w:spacing w:val="-1"/>
          <w:sz w:val="24"/>
          <w:szCs w:val="24"/>
        </w:rPr>
        <w:t>e</w:t>
      </w:r>
      <w:r w:rsidR="002B1C63" w:rsidRPr="00B37F48">
        <w:rPr>
          <w:rFonts w:ascii="Times New Roman" w:hAnsi="Times New Roman" w:cs="Times New Roman"/>
          <w:color w:val="000000"/>
          <w:spacing w:val="-1"/>
          <w:sz w:val="24"/>
          <w:szCs w:val="24"/>
        </w:rPr>
        <w:t>studiante y profesor</w:t>
      </w:r>
      <w:r w:rsidR="004177C0">
        <w:rPr>
          <w:rFonts w:ascii="Times New Roman" w:hAnsi="Times New Roman" w:cs="Times New Roman"/>
          <w:color w:val="000000"/>
          <w:spacing w:val="-1"/>
          <w:sz w:val="24"/>
          <w:szCs w:val="24"/>
        </w:rPr>
        <w:t xml:space="preserve"> que</w:t>
      </w:r>
      <w:r w:rsidR="000A175C" w:rsidRPr="00B37F48">
        <w:rPr>
          <w:rFonts w:ascii="Times New Roman" w:hAnsi="Times New Roman" w:cs="Times New Roman"/>
          <w:color w:val="000000"/>
          <w:spacing w:val="-1"/>
          <w:sz w:val="24"/>
          <w:szCs w:val="24"/>
        </w:rPr>
        <w:t xml:space="preserve"> </w:t>
      </w:r>
      <w:r w:rsidR="00F81EE8" w:rsidRPr="00B37F48">
        <w:rPr>
          <w:rFonts w:ascii="Times New Roman" w:hAnsi="Times New Roman" w:cs="Times New Roman"/>
          <w:color w:val="000000"/>
          <w:spacing w:val="-1"/>
          <w:sz w:val="24"/>
          <w:szCs w:val="24"/>
        </w:rPr>
        <w:t xml:space="preserve">son </w:t>
      </w:r>
      <w:r w:rsidR="000A175C" w:rsidRPr="00B37F48">
        <w:rPr>
          <w:rFonts w:ascii="Times New Roman" w:hAnsi="Times New Roman" w:cs="Times New Roman"/>
          <w:color w:val="000000"/>
          <w:spacing w:val="-1"/>
          <w:sz w:val="24"/>
          <w:szCs w:val="24"/>
        </w:rPr>
        <w:t xml:space="preserve">los que </w:t>
      </w:r>
      <w:r w:rsidR="002B1C63" w:rsidRPr="00B37F48">
        <w:rPr>
          <w:rFonts w:ascii="Times New Roman" w:hAnsi="Times New Roman" w:cs="Times New Roman"/>
          <w:color w:val="000000"/>
          <w:spacing w:val="-1"/>
          <w:sz w:val="24"/>
          <w:szCs w:val="24"/>
        </w:rPr>
        <w:t>desempeñan diferentes roles</w:t>
      </w:r>
      <w:r w:rsidR="00383AC8" w:rsidRPr="00B37F48">
        <w:rPr>
          <w:rFonts w:ascii="Times New Roman" w:hAnsi="Times New Roman" w:cs="Times New Roman"/>
          <w:color w:val="000000"/>
          <w:spacing w:val="-1"/>
          <w:sz w:val="24"/>
          <w:szCs w:val="24"/>
        </w:rPr>
        <w:t>,</w:t>
      </w:r>
      <w:r w:rsidR="002B1C63" w:rsidRPr="00B37F48">
        <w:rPr>
          <w:rFonts w:ascii="Times New Roman" w:hAnsi="Times New Roman" w:cs="Times New Roman"/>
          <w:color w:val="000000"/>
          <w:spacing w:val="-1"/>
          <w:sz w:val="24"/>
          <w:szCs w:val="24"/>
        </w:rPr>
        <w:t xml:space="preserve"> el estudiante </w:t>
      </w:r>
      <w:r w:rsidR="00810016" w:rsidRPr="00B37F48">
        <w:rPr>
          <w:rFonts w:ascii="Times New Roman" w:hAnsi="Times New Roman" w:cs="Times New Roman"/>
          <w:color w:val="000000"/>
          <w:spacing w:val="-1"/>
          <w:sz w:val="24"/>
          <w:szCs w:val="24"/>
        </w:rPr>
        <w:t xml:space="preserve">se </w:t>
      </w:r>
      <w:r w:rsidR="002B1C63" w:rsidRPr="00B37F48">
        <w:rPr>
          <w:rFonts w:ascii="Times New Roman" w:hAnsi="Times New Roman" w:cs="Times New Roman"/>
          <w:color w:val="000000"/>
          <w:spacing w:val="-1"/>
          <w:sz w:val="24"/>
          <w:szCs w:val="24"/>
        </w:rPr>
        <w:t>encarga</w:t>
      </w:r>
      <w:r w:rsidR="00810016" w:rsidRPr="00B37F48">
        <w:rPr>
          <w:rFonts w:ascii="Times New Roman" w:hAnsi="Times New Roman" w:cs="Times New Roman"/>
          <w:color w:val="000000"/>
          <w:spacing w:val="-1"/>
          <w:sz w:val="24"/>
          <w:szCs w:val="24"/>
        </w:rPr>
        <w:t xml:space="preserve"> </w:t>
      </w:r>
      <w:r w:rsidR="002B1C63" w:rsidRPr="00B37F48">
        <w:rPr>
          <w:rFonts w:ascii="Times New Roman" w:hAnsi="Times New Roman" w:cs="Times New Roman"/>
          <w:color w:val="000000"/>
          <w:spacing w:val="-1"/>
          <w:sz w:val="24"/>
          <w:szCs w:val="24"/>
        </w:rPr>
        <w:t>de actualizar su conocimiento</w:t>
      </w:r>
      <w:r w:rsidR="00810016" w:rsidRPr="00B37F48">
        <w:rPr>
          <w:rFonts w:ascii="Times New Roman" w:hAnsi="Times New Roman" w:cs="Times New Roman"/>
          <w:color w:val="000000"/>
          <w:spacing w:val="-1"/>
          <w:sz w:val="24"/>
          <w:szCs w:val="24"/>
        </w:rPr>
        <w:t>,</w:t>
      </w:r>
      <w:r w:rsidR="002B1C63" w:rsidRPr="00B37F48">
        <w:rPr>
          <w:rFonts w:ascii="Times New Roman" w:hAnsi="Times New Roman" w:cs="Times New Roman"/>
          <w:color w:val="000000"/>
          <w:spacing w:val="-1"/>
          <w:sz w:val="24"/>
          <w:szCs w:val="24"/>
        </w:rPr>
        <w:t xml:space="preserve"> usa</w:t>
      </w:r>
      <w:r w:rsidR="00810016" w:rsidRPr="00B37F48">
        <w:rPr>
          <w:rFonts w:ascii="Times New Roman" w:hAnsi="Times New Roman" w:cs="Times New Roman"/>
          <w:color w:val="000000"/>
          <w:spacing w:val="-1"/>
          <w:sz w:val="24"/>
          <w:szCs w:val="24"/>
        </w:rPr>
        <w:t xml:space="preserve">r </w:t>
      </w:r>
      <w:r w:rsidR="002B1C63" w:rsidRPr="00B37F48">
        <w:rPr>
          <w:rFonts w:ascii="Times New Roman" w:hAnsi="Times New Roman" w:cs="Times New Roman"/>
          <w:color w:val="000000"/>
          <w:spacing w:val="-1"/>
          <w:sz w:val="24"/>
          <w:szCs w:val="24"/>
        </w:rPr>
        <w:t>la instrucción, personalizarla</w:t>
      </w:r>
      <w:r w:rsidR="00F81EE8" w:rsidRPr="00B37F48">
        <w:rPr>
          <w:rFonts w:ascii="Times New Roman" w:hAnsi="Times New Roman" w:cs="Times New Roman"/>
          <w:color w:val="000000"/>
          <w:spacing w:val="-1"/>
          <w:sz w:val="24"/>
          <w:szCs w:val="24"/>
        </w:rPr>
        <w:t xml:space="preserve"> y</w:t>
      </w:r>
      <w:r w:rsidR="002B1C63" w:rsidRPr="00B37F48">
        <w:rPr>
          <w:rFonts w:ascii="Times New Roman" w:hAnsi="Times New Roman" w:cs="Times New Roman"/>
          <w:color w:val="000000"/>
          <w:spacing w:val="-1"/>
          <w:sz w:val="24"/>
          <w:szCs w:val="24"/>
        </w:rPr>
        <w:t xml:space="preserve"> lograr su propio aprendizaje</w:t>
      </w:r>
      <w:r w:rsidR="00810016" w:rsidRPr="00B37F48">
        <w:rPr>
          <w:rFonts w:ascii="Times New Roman" w:hAnsi="Times New Roman" w:cs="Times New Roman"/>
          <w:color w:val="000000"/>
          <w:spacing w:val="-1"/>
          <w:sz w:val="24"/>
          <w:szCs w:val="24"/>
        </w:rPr>
        <w:t xml:space="preserve">, mientras que </w:t>
      </w:r>
      <w:r w:rsidR="002B1C63" w:rsidRPr="00B37F48">
        <w:rPr>
          <w:rFonts w:ascii="Times New Roman" w:hAnsi="Times New Roman" w:cs="Times New Roman"/>
          <w:color w:val="000000"/>
          <w:spacing w:val="-1"/>
          <w:sz w:val="24"/>
          <w:szCs w:val="24"/>
        </w:rPr>
        <w:t>el profesor</w:t>
      </w:r>
      <w:r w:rsidR="00F81EE8" w:rsidRPr="00B37F48">
        <w:rPr>
          <w:rFonts w:ascii="Times New Roman" w:hAnsi="Times New Roman" w:cs="Times New Roman"/>
          <w:color w:val="000000"/>
          <w:spacing w:val="-1"/>
          <w:sz w:val="24"/>
          <w:szCs w:val="24"/>
        </w:rPr>
        <w:t xml:space="preserve"> es el</w:t>
      </w:r>
      <w:r w:rsidR="002B1C63" w:rsidRPr="00B37F48">
        <w:rPr>
          <w:rFonts w:ascii="Times New Roman" w:hAnsi="Times New Roman" w:cs="Times New Roman"/>
          <w:color w:val="000000"/>
          <w:spacing w:val="-1"/>
          <w:sz w:val="24"/>
          <w:szCs w:val="24"/>
        </w:rPr>
        <w:t xml:space="preserve"> </w:t>
      </w:r>
      <w:r w:rsidR="00810016" w:rsidRPr="00B37F48">
        <w:rPr>
          <w:rFonts w:ascii="Times New Roman" w:hAnsi="Times New Roman" w:cs="Times New Roman"/>
          <w:color w:val="000000"/>
          <w:spacing w:val="-1"/>
          <w:sz w:val="24"/>
          <w:szCs w:val="24"/>
        </w:rPr>
        <w:t xml:space="preserve">que se </w:t>
      </w:r>
      <w:r w:rsidR="002B1C63" w:rsidRPr="00B37F48">
        <w:rPr>
          <w:rFonts w:ascii="Times New Roman" w:hAnsi="Times New Roman" w:cs="Times New Roman"/>
          <w:color w:val="000000"/>
          <w:spacing w:val="-1"/>
          <w:sz w:val="24"/>
          <w:szCs w:val="24"/>
        </w:rPr>
        <w:t>encarga</w:t>
      </w:r>
      <w:r w:rsidR="00810016" w:rsidRPr="00B37F48">
        <w:rPr>
          <w:rFonts w:ascii="Times New Roman" w:hAnsi="Times New Roman" w:cs="Times New Roman"/>
          <w:color w:val="000000"/>
          <w:spacing w:val="-1"/>
          <w:sz w:val="24"/>
          <w:szCs w:val="24"/>
        </w:rPr>
        <w:t xml:space="preserve"> </w:t>
      </w:r>
      <w:r w:rsidR="002B1C63" w:rsidRPr="00B37F48">
        <w:rPr>
          <w:rFonts w:ascii="Times New Roman" w:hAnsi="Times New Roman" w:cs="Times New Roman"/>
          <w:color w:val="000000"/>
          <w:spacing w:val="-1"/>
          <w:sz w:val="24"/>
          <w:szCs w:val="24"/>
        </w:rPr>
        <w:t xml:space="preserve">de proveer la instrucción, estimular </w:t>
      </w:r>
      <w:r w:rsidR="00810016" w:rsidRPr="00B37F48">
        <w:rPr>
          <w:rFonts w:ascii="Times New Roman" w:hAnsi="Times New Roman" w:cs="Times New Roman"/>
          <w:color w:val="000000"/>
          <w:spacing w:val="-1"/>
          <w:sz w:val="24"/>
          <w:szCs w:val="24"/>
        </w:rPr>
        <w:t>e</w:t>
      </w:r>
      <w:r w:rsidR="002B1C63" w:rsidRPr="00B37F48">
        <w:rPr>
          <w:rFonts w:ascii="Times New Roman" w:hAnsi="Times New Roman" w:cs="Times New Roman"/>
          <w:color w:val="000000"/>
          <w:spacing w:val="-1"/>
          <w:sz w:val="24"/>
          <w:szCs w:val="24"/>
        </w:rPr>
        <w:t>l estudiante en el proceso de aprendizaje, servir de guía, orientarlo, proveer colaboración, planear y organizar la información</w:t>
      </w:r>
      <w:r w:rsidR="00F81EE8" w:rsidRPr="00B37F48">
        <w:rPr>
          <w:rFonts w:ascii="Times New Roman" w:hAnsi="Times New Roman" w:cs="Times New Roman"/>
          <w:color w:val="000000"/>
          <w:spacing w:val="-1"/>
          <w:sz w:val="24"/>
          <w:szCs w:val="24"/>
        </w:rPr>
        <w:t xml:space="preserve">. </w:t>
      </w:r>
    </w:p>
    <w:p w14:paraId="1FCB3493" w14:textId="4EAF20D2" w:rsidR="003B32F0" w:rsidRPr="00B37F48" w:rsidRDefault="003B32F0" w:rsidP="004177C0">
      <w:pPr>
        <w:widowControl w:val="0"/>
        <w:autoSpaceDE w:val="0"/>
        <w:autoSpaceDN w:val="0"/>
        <w:adjustRightInd w:val="0"/>
        <w:spacing w:line="240" w:lineRule="auto"/>
        <w:ind w:left="708" w:right="95"/>
        <w:jc w:val="both"/>
        <w:rPr>
          <w:rFonts w:ascii="Times New Roman" w:hAnsi="Times New Roman" w:cs="Times New Roman"/>
          <w:b/>
          <w:bCs/>
          <w:spacing w:val="-1"/>
          <w:sz w:val="24"/>
          <w:szCs w:val="24"/>
        </w:rPr>
      </w:pPr>
      <w:r w:rsidRPr="00B37F48">
        <w:rPr>
          <w:rFonts w:ascii="Times New Roman" w:hAnsi="Times New Roman" w:cs="Times New Roman"/>
          <w:b/>
          <w:bCs/>
          <w:spacing w:val="-1"/>
          <w:sz w:val="24"/>
          <w:szCs w:val="24"/>
        </w:rPr>
        <w:t>P6. ¿Se puede analizar rasgos de calidad y</w:t>
      </w:r>
      <w:r w:rsidR="00810016" w:rsidRPr="00B37F48">
        <w:rPr>
          <w:rFonts w:ascii="Times New Roman" w:hAnsi="Times New Roman" w:cs="Times New Roman"/>
          <w:b/>
          <w:bCs/>
          <w:spacing w:val="-1"/>
          <w:sz w:val="24"/>
          <w:szCs w:val="24"/>
        </w:rPr>
        <w:t>,</w:t>
      </w:r>
      <w:r w:rsidRPr="00B37F48">
        <w:rPr>
          <w:rFonts w:ascii="Times New Roman" w:hAnsi="Times New Roman" w:cs="Times New Roman"/>
          <w:b/>
          <w:bCs/>
          <w:spacing w:val="-1"/>
          <w:sz w:val="24"/>
          <w:szCs w:val="24"/>
        </w:rPr>
        <w:t xml:space="preserve"> elaborar indicadores de calidad que</w:t>
      </w:r>
      <w:r w:rsidR="00A57FB2" w:rsidRPr="00B37F48">
        <w:rPr>
          <w:rFonts w:ascii="Times New Roman" w:hAnsi="Times New Roman" w:cs="Times New Roman"/>
          <w:b/>
          <w:bCs/>
          <w:spacing w:val="-1"/>
          <w:sz w:val="24"/>
          <w:szCs w:val="24"/>
        </w:rPr>
        <w:t>,</w:t>
      </w:r>
      <w:r w:rsidRPr="00B37F48">
        <w:rPr>
          <w:rFonts w:ascii="Times New Roman" w:hAnsi="Times New Roman" w:cs="Times New Roman"/>
          <w:b/>
          <w:bCs/>
          <w:spacing w:val="-1"/>
          <w:sz w:val="24"/>
          <w:szCs w:val="24"/>
        </w:rPr>
        <w:t xml:space="preserve"> permitan evaluar sistemas instruccionales con la filosofía de colaborar y adicionar?</w:t>
      </w:r>
    </w:p>
    <w:p w14:paraId="4F9DBA2C" w14:textId="22029B9D" w:rsidR="003933E3" w:rsidRPr="00B37F48" w:rsidRDefault="00477B66" w:rsidP="004177C0">
      <w:pPr>
        <w:autoSpaceDE w:val="0"/>
        <w:autoSpaceDN w:val="0"/>
        <w:adjustRightInd w:val="0"/>
        <w:spacing w:line="240" w:lineRule="auto"/>
        <w:ind w:firstLine="708"/>
        <w:jc w:val="both"/>
        <w:rPr>
          <w:rFonts w:ascii="Times New Roman" w:hAnsi="Times New Roman" w:cs="Times New Roman"/>
          <w:sz w:val="24"/>
          <w:szCs w:val="24"/>
        </w:rPr>
      </w:pPr>
      <w:r w:rsidRPr="00B37F48">
        <w:rPr>
          <w:rFonts w:ascii="Times New Roman" w:hAnsi="Times New Roman" w:cs="Times New Roman"/>
          <w:spacing w:val="-1"/>
          <w:sz w:val="24"/>
          <w:szCs w:val="24"/>
        </w:rPr>
        <w:t>L</w:t>
      </w:r>
      <w:r w:rsidR="00205C8D" w:rsidRPr="00B37F48">
        <w:rPr>
          <w:rFonts w:ascii="Times New Roman" w:hAnsi="Times New Roman" w:cs="Times New Roman"/>
          <w:spacing w:val="-1"/>
          <w:sz w:val="24"/>
          <w:szCs w:val="24"/>
        </w:rPr>
        <w:t xml:space="preserve">os indicadores se </w:t>
      </w:r>
      <w:r w:rsidRPr="00B37F48">
        <w:rPr>
          <w:rFonts w:ascii="Times New Roman" w:hAnsi="Times New Roman" w:cs="Times New Roman"/>
          <w:spacing w:val="-1"/>
          <w:sz w:val="24"/>
          <w:szCs w:val="24"/>
        </w:rPr>
        <w:t>transforman</w:t>
      </w:r>
      <w:r w:rsidR="00205C8D" w:rsidRPr="00B37F48">
        <w:rPr>
          <w:rFonts w:ascii="Times New Roman" w:hAnsi="Times New Roman" w:cs="Times New Roman"/>
          <w:spacing w:val="-1"/>
          <w:sz w:val="24"/>
          <w:szCs w:val="24"/>
        </w:rPr>
        <w:t xml:space="preserve"> en uno de los </w:t>
      </w:r>
      <w:r w:rsidR="00A57FB2" w:rsidRPr="00B37F48">
        <w:rPr>
          <w:rFonts w:ascii="Times New Roman" w:hAnsi="Times New Roman" w:cs="Times New Roman"/>
          <w:spacing w:val="-1"/>
          <w:sz w:val="24"/>
          <w:szCs w:val="24"/>
        </w:rPr>
        <w:t xml:space="preserve">principales </w:t>
      </w:r>
      <w:r w:rsidR="00205C8D" w:rsidRPr="00B37F48">
        <w:rPr>
          <w:rFonts w:ascii="Times New Roman" w:hAnsi="Times New Roman" w:cs="Times New Roman"/>
          <w:spacing w:val="-1"/>
          <w:sz w:val="24"/>
          <w:szCs w:val="24"/>
        </w:rPr>
        <w:t>elementos de</w:t>
      </w:r>
      <w:r w:rsidRPr="00B37F48">
        <w:rPr>
          <w:rFonts w:ascii="Times New Roman" w:hAnsi="Times New Roman" w:cs="Times New Roman"/>
          <w:spacing w:val="-1"/>
          <w:sz w:val="24"/>
          <w:szCs w:val="24"/>
        </w:rPr>
        <w:t>l proceso de evaluación</w:t>
      </w:r>
      <w:r w:rsidR="00205C8D" w:rsidRPr="00B37F48">
        <w:rPr>
          <w:rFonts w:ascii="Times New Roman" w:hAnsi="Times New Roman" w:cs="Times New Roman"/>
          <w:spacing w:val="-1"/>
          <w:sz w:val="24"/>
          <w:szCs w:val="24"/>
        </w:rPr>
        <w:t xml:space="preserve"> </w:t>
      </w:r>
      <w:r w:rsidRPr="00B37F48">
        <w:rPr>
          <w:rFonts w:ascii="Times New Roman" w:hAnsi="Times New Roman" w:cs="Times New Roman"/>
          <w:spacing w:val="-1"/>
          <w:sz w:val="24"/>
          <w:szCs w:val="24"/>
        </w:rPr>
        <w:t>que pueden aplica</w:t>
      </w:r>
      <w:r w:rsidR="00A57FB2" w:rsidRPr="00B37F48">
        <w:rPr>
          <w:rFonts w:ascii="Times New Roman" w:hAnsi="Times New Roman" w:cs="Times New Roman"/>
          <w:spacing w:val="-1"/>
          <w:sz w:val="24"/>
          <w:szCs w:val="24"/>
        </w:rPr>
        <w:t xml:space="preserve">rse </w:t>
      </w:r>
      <w:r w:rsidRPr="00B37F48">
        <w:rPr>
          <w:rFonts w:ascii="Times New Roman" w:hAnsi="Times New Roman" w:cs="Times New Roman"/>
          <w:spacing w:val="-1"/>
          <w:sz w:val="24"/>
          <w:szCs w:val="24"/>
        </w:rPr>
        <w:t>en todas</w:t>
      </w:r>
      <w:r w:rsidR="00A57FB2" w:rsidRPr="00B37F48">
        <w:rPr>
          <w:rFonts w:ascii="Times New Roman" w:hAnsi="Times New Roman" w:cs="Times New Roman"/>
          <w:spacing w:val="-1"/>
          <w:sz w:val="24"/>
          <w:szCs w:val="24"/>
        </w:rPr>
        <w:t xml:space="preserve"> las</w:t>
      </w:r>
      <w:r w:rsidRPr="00B37F48">
        <w:rPr>
          <w:rFonts w:ascii="Times New Roman" w:hAnsi="Times New Roman" w:cs="Times New Roman"/>
          <w:spacing w:val="-1"/>
          <w:sz w:val="24"/>
          <w:szCs w:val="24"/>
        </w:rPr>
        <w:t xml:space="preserve"> </w:t>
      </w:r>
      <w:r w:rsidR="00205C8D" w:rsidRPr="00B37F48">
        <w:rPr>
          <w:rFonts w:ascii="Times New Roman" w:hAnsi="Times New Roman" w:cs="Times New Roman"/>
          <w:spacing w:val="-1"/>
          <w:sz w:val="24"/>
          <w:szCs w:val="24"/>
        </w:rPr>
        <w:t xml:space="preserve">actividades planteadas </w:t>
      </w:r>
      <w:r w:rsidRPr="00B37F48">
        <w:rPr>
          <w:rFonts w:ascii="Times New Roman" w:hAnsi="Times New Roman" w:cs="Times New Roman"/>
          <w:spacing w:val="-1"/>
          <w:sz w:val="24"/>
          <w:szCs w:val="24"/>
        </w:rPr>
        <w:t>de un determinado procedimiento</w:t>
      </w:r>
      <w:r w:rsidR="00A57FB2" w:rsidRPr="00B37F48">
        <w:rPr>
          <w:rFonts w:ascii="Times New Roman" w:hAnsi="Times New Roman" w:cs="Times New Roman"/>
          <w:spacing w:val="-1"/>
          <w:sz w:val="24"/>
          <w:szCs w:val="24"/>
        </w:rPr>
        <w:t xml:space="preserve">, para </w:t>
      </w:r>
      <w:r w:rsidRPr="00B37F48">
        <w:rPr>
          <w:rFonts w:ascii="Times New Roman" w:hAnsi="Times New Roman" w:cs="Times New Roman"/>
          <w:spacing w:val="-1"/>
          <w:sz w:val="24"/>
          <w:szCs w:val="24"/>
        </w:rPr>
        <w:t xml:space="preserve">cotejar y proyectar mejoras </w:t>
      </w:r>
      <w:r w:rsidR="003D5886" w:rsidRPr="00B37F48">
        <w:rPr>
          <w:rFonts w:ascii="Times New Roman" w:hAnsi="Times New Roman" w:cs="Times New Roman"/>
          <w:spacing w:val="-1"/>
          <w:sz w:val="24"/>
          <w:szCs w:val="24"/>
        </w:rPr>
        <w:t>en las tareas que una determinada organización lleva a</w:t>
      </w:r>
      <w:r w:rsidR="00A57FB2" w:rsidRPr="00B37F48">
        <w:rPr>
          <w:rFonts w:ascii="Times New Roman" w:hAnsi="Times New Roman" w:cs="Times New Roman"/>
          <w:spacing w:val="-1"/>
          <w:sz w:val="24"/>
          <w:szCs w:val="24"/>
        </w:rPr>
        <w:t xml:space="preserve"> </w:t>
      </w:r>
      <w:r w:rsidR="003D5886" w:rsidRPr="00B37F48">
        <w:rPr>
          <w:rFonts w:ascii="Times New Roman" w:hAnsi="Times New Roman" w:cs="Times New Roman"/>
          <w:spacing w:val="-1"/>
          <w:sz w:val="24"/>
          <w:szCs w:val="24"/>
        </w:rPr>
        <w:t>cabo.</w:t>
      </w:r>
      <w:r w:rsidRPr="00B37F48">
        <w:rPr>
          <w:rFonts w:ascii="Times New Roman" w:hAnsi="Times New Roman" w:cs="Times New Roman"/>
          <w:spacing w:val="-1"/>
          <w:sz w:val="24"/>
          <w:szCs w:val="24"/>
        </w:rPr>
        <w:t xml:space="preserve"> </w:t>
      </w:r>
      <w:r w:rsidR="00A57FB2" w:rsidRPr="00B37F48">
        <w:rPr>
          <w:rFonts w:ascii="Times New Roman" w:hAnsi="Times New Roman" w:cs="Times New Roman"/>
          <w:spacing w:val="-1"/>
          <w:sz w:val="24"/>
          <w:szCs w:val="24"/>
        </w:rPr>
        <w:t xml:space="preserve">Al respecto, </w:t>
      </w:r>
      <w:r w:rsidR="00C17E65" w:rsidRPr="00B37F48">
        <w:rPr>
          <w:rFonts w:ascii="Times New Roman" w:hAnsi="Times New Roman" w:cs="Times New Roman"/>
          <w:bCs/>
          <w:spacing w:val="-1"/>
          <w:sz w:val="24"/>
          <w:szCs w:val="24"/>
        </w:rPr>
        <w:t>pu</w:t>
      </w:r>
      <w:r w:rsidR="003E7D69" w:rsidRPr="00B37F48">
        <w:rPr>
          <w:rFonts w:ascii="Times New Roman" w:hAnsi="Times New Roman" w:cs="Times New Roman"/>
          <w:bCs/>
          <w:spacing w:val="-1"/>
          <w:sz w:val="24"/>
          <w:szCs w:val="24"/>
        </w:rPr>
        <w:t>d</w:t>
      </w:r>
      <w:r w:rsidR="00A57FB2" w:rsidRPr="00B37F48">
        <w:rPr>
          <w:rFonts w:ascii="Times New Roman" w:hAnsi="Times New Roman" w:cs="Times New Roman"/>
          <w:bCs/>
          <w:spacing w:val="-1"/>
          <w:sz w:val="24"/>
          <w:szCs w:val="24"/>
        </w:rPr>
        <w:t>im</w:t>
      </w:r>
      <w:r w:rsidR="003E7D69" w:rsidRPr="00B37F48">
        <w:rPr>
          <w:rFonts w:ascii="Times New Roman" w:hAnsi="Times New Roman" w:cs="Times New Roman"/>
          <w:bCs/>
          <w:spacing w:val="-1"/>
          <w:sz w:val="24"/>
          <w:szCs w:val="24"/>
        </w:rPr>
        <w:t>o</w:t>
      </w:r>
      <w:r w:rsidR="00A57FB2" w:rsidRPr="00B37F48">
        <w:rPr>
          <w:rFonts w:ascii="Times New Roman" w:hAnsi="Times New Roman" w:cs="Times New Roman"/>
          <w:bCs/>
          <w:spacing w:val="-1"/>
          <w:sz w:val="24"/>
          <w:szCs w:val="24"/>
        </w:rPr>
        <w:t>s</w:t>
      </w:r>
      <w:r w:rsidR="003E7D69" w:rsidRPr="00B37F48">
        <w:rPr>
          <w:rFonts w:ascii="Times New Roman" w:hAnsi="Times New Roman" w:cs="Times New Roman"/>
          <w:bCs/>
          <w:spacing w:val="-1"/>
          <w:sz w:val="24"/>
          <w:szCs w:val="24"/>
        </w:rPr>
        <w:t xml:space="preserve"> analizar rasgos de calidad y</w:t>
      </w:r>
      <w:r w:rsidR="00771FAC" w:rsidRPr="00B37F48">
        <w:rPr>
          <w:rFonts w:ascii="Times New Roman" w:hAnsi="Times New Roman" w:cs="Times New Roman"/>
          <w:bCs/>
          <w:spacing w:val="-1"/>
          <w:sz w:val="24"/>
          <w:szCs w:val="24"/>
        </w:rPr>
        <w:t xml:space="preserve"> elaborar indicadores</w:t>
      </w:r>
      <w:r w:rsidR="00C17E65" w:rsidRPr="00B37F48">
        <w:rPr>
          <w:rFonts w:ascii="Times New Roman" w:hAnsi="Times New Roman" w:cs="Times New Roman"/>
          <w:bCs/>
          <w:spacing w:val="-1"/>
          <w:sz w:val="24"/>
          <w:szCs w:val="24"/>
        </w:rPr>
        <w:t xml:space="preserve">, </w:t>
      </w:r>
      <w:r w:rsidR="00771FAC" w:rsidRPr="00B37F48">
        <w:rPr>
          <w:rFonts w:ascii="Times New Roman" w:hAnsi="Times New Roman" w:cs="Times New Roman"/>
          <w:bCs/>
          <w:spacing w:val="-1"/>
          <w:sz w:val="24"/>
          <w:szCs w:val="24"/>
        </w:rPr>
        <w:t>identificado</w:t>
      </w:r>
      <w:r w:rsidR="00A57FB2" w:rsidRPr="00B37F48">
        <w:rPr>
          <w:rFonts w:ascii="Times New Roman" w:hAnsi="Times New Roman" w:cs="Times New Roman"/>
          <w:bCs/>
          <w:spacing w:val="-1"/>
          <w:sz w:val="24"/>
          <w:szCs w:val="24"/>
        </w:rPr>
        <w:t>s</w:t>
      </w:r>
      <w:r w:rsidR="00771FAC" w:rsidRPr="00B37F48">
        <w:rPr>
          <w:rFonts w:ascii="Times New Roman" w:hAnsi="Times New Roman" w:cs="Times New Roman"/>
          <w:bCs/>
          <w:spacing w:val="-1"/>
          <w:sz w:val="24"/>
          <w:szCs w:val="24"/>
        </w:rPr>
        <w:t xml:space="preserve"> por propiedades y caracteriza</w:t>
      </w:r>
      <w:r w:rsidR="00A57FB2" w:rsidRPr="00B37F48">
        <w:rPr>
          <w:rFonts w:ascii="Times New Roman" w:hAnsi="Times New Roman" w:cs="Times New Roman"/>
          <w:bCs/>
          <w:spacing w:val="-1"/>
          <w:sz w:val="24"/>
          <w:szCs w:val="24"/>
        </w:rPr>
        <w:t>do</w:t>
      </w:r>
      <w:r w:rsidR="00771FAC" w:rsidRPr="00B37F48">
        <w:rPr>
          <w:rFonts w:ascii="Times New Roman" w:hAnsi="Times New Roman" w:cs="Times New Roman"/>
          <w:bCs/>
          <w:spacing w:val="-1"/>
          <w:sz w:val="24"/>
          <w:szCs w:val="24"/>
        </w:rPr>
        <w:t>s</w:t>
      </w:r>
      <w:r w:rsidR="00A57FB2" w:rsidRPr="00B37F48">
        <w:rPr>
          <w:rFonts w:ascii="Times New Roman" w:hAnsi="Times New Roman" w:cs="Times New Roman"/>
          <w:bCs/>
          <w:spacing w:val="-1"/>
          <w:sz w:val="24"/>
          <w:szCs w:val="24"/>
        </w:rPr>
        <w:t>,</w:t>
      </w:r>
      <w:r w:rsidR="00771FAC" w:rsidRPr="00B37F48">
        <w:rPr>
          <w:rFonts w:ascii="Times New Roman" w:hAnsi="Times New Roman" w:cs="Times New Roman"/>
          <w:bCs/>
          <w:spacing w:val="-1"/>
          <w:sz w:val="24"/>
          <w:szCs w:val="24"/>
        </w:rPr>
        <w:t xml:space="preserve"> como el nivel de conocimiento adquirido por los estudiantes, </w:t>
      </w:r>
      <w:r w:rsidR="00A57FB2" w:rsidRPr="00B37F48">
        <w:rPr>
          <w:rFonts w:ascii="Times New Roman" w:hAnsi="Times New Roman" w:cs="Times New Roman"/>
          <w:bCs/>
          <w:spacing w:val="-1"/>
          <w:sz w:val="24"/>
          <w:szCs w:val="24"/>
        </w:rPr>
        <w:t xml:space="preserve">número de </w:t>
      </w:r>
      <w:r w:rsidR="00771FAC" w:rsidRPr="00B37F48">
        <w:rPr>
          <w:rFonts w:ascii="Times New Roman" w:hAnsi="Times New Roman" w:cs="Times New Roman"/>
          <w:bCs/>
          <w:spacing w:val="-1"/>
          <w:sz w:val="24"/>
          <w:szCs w:val="24"/>
        </w:rPr>
        <w:t xml:space="preserve">participaciones </w:t>
      </w:r>
      <w:r w:rsidR="00A57FB2" w:rsidRPr="00B37F48">
        <w:rPr>
          <w:rFonts w:ascii="Times New Roman" w:hAnsi="Times New Roman" w:cs="Times New Roman"/>
          <w:bCs/>
          <w:spacing w:val="-1"/>
          <w:sz w:val="24"/>
          <w:szCs w:val="24"/>
        </w:rPr>
        <w:t>y</w:t>
      </w:r>
      <w:r w:rsidR="00FA1320" w:rsidRPr="00B37F48">
        <w:rPr>
          <w:rFonts w:ascii="Times New Roman" w:hAnsi="Times New Roman" w:cs="Times New Roman"/>
          <w:bCs/>
          <w:spacing w:val="-1"/>
          <w:sz w:val="24"/>
          <w:szCs w:val="24"/>
        </w:rPr>
        <w:t xml:space="preserve"> porcentaje de iteraciones en el aula</w:t>
      </w:r>
      <w:r w:rsidR="00771FAC" w:rsidRPr="00B37F48">
        <w:rPr>
          <w:rFonts w:ascii="Times New Roman" w:hAnsi="Times New Roman" w:cs="Times New Roman"/>
          <w:bCs/>
          <w:spacing w:val="-1"/>
          <w:sz w:val="24"/>
          <w:szCs w:val="24"/>
        </w:rPr>
        <w:t>, entre otr</w:t>
      </w:r>
      <w:r w:rsidR="00A57FB2" w:rsidRPr="00B37F48">
        <w:rPr>
          <w:rFonts w:ascii="Times New Roman" w:hAnsi="Times New Roman" w:cs="Times New Roman"/>
          <w:bCs/>
          <w:spacing w:val="-1"/>
          <w:sz w:val="24"/>
          <w:szCs w:val="24"/>
        </w:rPr>
        <w:t>o</w:t>
      </w:r>
      <w:r w:rsidR="00771FAC" w:rsidRPr="00B37F48">
        <w:rPr>
          <w:rFonts w:ascii="Times New Roman" w:hAnsi="Times New Roman" w:cs="Times New Roman"/>
          <w:bCs/>
          <w:spacing w:val="-1"/>
          <w:sz w:val="24"/>
          <w:szCs w:val="24"/>
        </w:rPr>
        <w:t xml:space="preserve">s, para lo cual </w:t>
      </w:r>
      <w:r w:rsidR="00A57FB2" w:rsidRPr="00B37F48">
        <w:rPr>
          <w:rFonts w:ascii="Times New Roman" w:hAnsi="Times New Roman" w:cs="Times New Roman"/>
          <w:bCs/>
          <w:spacing w:val="-1"/>
          <w:sz w:val="24"/>
          <w:szCs w:val="24"/>
        </w:rPr>
        <w:t xml:space="preserve">analizamos </w:t>
      </w:r>
      <w:r w:rsidR="00771FAC" w:rsidRPr="00B37F48">
        <w:rPr>
          <w:rFonts w:ascii="Times New Roman" w:hAnsi="Times New Roman" w:cs="Times New Roman"/>
          <w:bCs/>
          <w:spacing w:val="-1"/>
          <w:sz w:val="24"/>
          <w:szCs w:val="24"/>
        </w:rPr>
        <w:t>la información descrita en el presente trabajo</w:t>
      </w:r>
      <w:r w:rsidR="00FA1320" w:rsidRPr="00B37F48">
        <w:rPr>
          <w:rFonts w:ascii="Times New Roman" w:hAnsi="Times New Roman" w:cs="Times New Roman"/>
          <w:bCs/>
          <w:spacing w:val="-1"/>
          <w:sz w:val="24"/>
          <w:szCs w:val="24"/>
        </w:rPr>
        <w:t>.</w:t>
      </w:r>
      <w:r w:rsidR="00771FAC" w:rsidRPr="00B37F48">
        <w:rPr>
          <w:rFonts w:ascii="Times New Roman" w:hAnsi="Times New Roman" w:cs="Times New Roman"/>
          <w:bCs/>
          <w:spacing w:val="-1"/>
          <w:sz w:val="24"/>
          <w:szCs w:val="24"/>
        </w:rPr>
        <w:t xml:space="preserve"> </w:t>
      </w:r>
      <w:r w:rsidR="00A57FB2" w:rsidRPr="00B37F48">
        <w:rPr>
          <w:rFonts w:ascii="Times New Roman" w:hAnsi="Times New Roman" w:cs="Times New Roman"/>
          <w:bCs/>
          <w:spacing w:val="-1"/>
          <w:sz w:val="24"/>
          <w:szCs w:val="24"/>
        </w:rPr>
        <w:t>I</w:t>
      </w:r>
      <w:r w:rsidR="00771FAC" w:rsidRPr="00B37F48">
        <w:rPr>
          <w:rFonts w:ascii="Times New Roman" w:hAnsi="Times New Roman" w:cs="Times New Roman"/>
          <w:bCs/>
          <w:spacing w:val="-1"/>
          <w:sz w:val="24"/>
          <w:szCs w:val="24"/>
        </w:rPr>
        <w:t>mplementa</w:t>
      </w:r>
      <w:r w:rsidR="00A57FB2" w:rsidRPr="00B37F48">
        <w:rPr>
          <w:rFonts w:ascii="Times New Roman" w:hAnsi="Times New Roman" w:cs="Times New Roman"/>
          <w:bCs/>
          <w:spacing w:val="-1"/>
          <w:sz w:val="24"/>
          <w:szCs w:val="24"/>
        </w:rPr>
        <w:t xml:space="preserve">mos </w:t>
      </w:r>
      <w:r w:rsidR="00771FAC" w:rsidRPr="00B37F48">
        <w:rPr>
          <w:rFonts w:ascii="Times New Roman" w:hAnsi="Times New Roman" w:cs="Times New Roman"/>
          <w:bCs/>
          <w:spacing w:val="-1"/>
          <w:sz w:val="24"/>
          <w:szCs w:val="24"/>
        </w:rPr>
        <w:t>los indicadores y determin</w:t>
      </w:r>
      <w:r w:rsidR="00A57FB2" w:rsidRPr="00B37F48">
        <w:rPr>
          <w:rFonts w:ascii="Times New Roman" w:hAnsi="Times New Roman" w:cs="Times New Roman"/>
          <w:bCs/>
          <w:spacing w:val="-1"/>
          <w:sz w:val="24"/>
          <w:szCs w:val="24"/>
        </w:rPr>
        <w:t xml:space="preserve">amos </w:t>
      </w:r>
      <w:r w:rsidR="00771FAC" w:rsidRPr="00B37F48">
        <w:rPr>
          <w:rFonts w:ascii="Times New Roman" w:hAnsi="Times New Roman" w:cs="Times New Roman"/>
          <w:bCs/>
          <w:spacing w:val="-1"/>
          <w:sz w:val="24"/>
          <w:szCs w:val="24"/>
        </w:rPr>
        <w:t xml:space="preserve">su validez, </w:t>
      </w:r>
      <w:r w:rsidR="00A57FB2" w:rsidRPr="00B37F48">
        <w:rPr>
          <w:rFonts w:ascii="Times New Roman" w:hAnsi="Times New Roman" w:cs="Times New Roman"/>
          <w:bCs/>
          <w:spacing w:val="-1"/>
          <w:sz w:val="24"/>
          <w:szCs w:val="24"/>
        </w:rPr>
        <w:t xml:space="preserve">con </w:t>
      </w:r>
      <w:r w:rsidR="003933E3" w:rsidRPr="00B37F48">
        <w:rPr>
          <w:rFonts w:ascii="Times New Roman" w:hAnsi="Times New Roman" w:cs="Times New Roman"/>
          <w:sz w:val="24"/>
          <w:szCs w:val="24"/>
          <w:lang w:val="es-ES"/>
        </w:rPr>
        <w:t>el juicio de expertos</w:t>
      </w:r>
      <w:r w:rsidR="00A57FB2" w:rsidRPr="00B37F48">
        <w:rPr>
          <w:rFonts w:ascii="Times New Roman" w:hAnsi="Times New Roman" w:cs="Times New Roman"/>
          <w:sz w:val="24"/>
          <w:szCs w:val="24"/>
          <w:lang w:val="es-ES"/>
        </w:rPr>
        <w:t xml:space="preserve"> que</w:t>
      </w:r>
      <w:r w:rsidR="003933E3" w:rsidRPr="00B37F48">
        <w:rPr>
          <w:rFonts w:ascii="Times New Roman" w:hAnsi="Times New Roman" w:cs="Times New Roman"/>
          <w:sz w:val="24"/>
          <w:szCs w:val="24"/>
          <w:lang w:val="es-ES"/>
        </w:rPr>
        <w:t xml:space="preserve"> </w:t>
      </w:r>
      <w:r w:rsidR="00A57FB2" w:rsidRPr="00B37F48">
        <w:rPr>
          <w:rFonts w:ascii="Times New Roman" w:hAnsi="Times New Roman" w:cs="Times New Roman"/>
          <w:sz w:val="24"/>
          <w:szCs w:val="24"/>
          <w:lang w:val="es-ES"/>
        </w:rPr>
        <w:t xml:space="preserve">seleccionamos con </w:t>
      </w:r>
      <w:r w:rsidR="003933E3" w:rsidRPr="00B37F48">
        <w:rPr>
          <w:rFonts w:ascii="Times New Roman" w:hAnsi="Times New Roman" w:cs="Times New Roman"/>
          <w:sz w:val="24"/>
          <w:szCs w:val="24"/>
          <w:lang w:val="es-ES"/>
        </w:rPr>
        <w:t>el mecanismo biograma</w:t>
      </w:r>
      <w:r w:rsidR="00A57FB2" w:rsidRPr="00B37F48">
        <w:rPr>
          <w:rFonts w:ascii="Times New Roman" w:hAnsi="Times New Roman" w:cs="Times New Roman"/>
          <w:sz w:val="24"/>
          <w:szCs w:val="24"/>
          <w:lang w:val="es-ES"/>
        </w:rPr>
        <w:t xml:space="preserve"> y</w:t>
      </w:r>
      <w:r w:rsidR="003933E3" w:rsidRPr="00B37F48">
        <w:rPr>
          <w:rFonts w:ascii="Times New Roman" w:hAnsi="Times New Roman" w:cs="Times New Roman"/>
          <w:sz w:val="24"/>
          <w:szCs w:val="24"/>
          <w:lang w:val="es-ES"/>
        </w:rPr>
        <w:t xml:space="preserve"> luego constru</w:t>
      </w:r>
      <w:r w:rsidR="00A57FB2" w:rsidRPr="00B37F48">
        <w:rPr>
          <w:rFonts w:ascii="Times New Roman" w:hAnsi="Times New Roman" w:cs="Times New Roman"/>
          <w:sz w:val="24"/>
          <w:szCs w:val="24"/>
          <w:lang w:val="es-ES"/>
        </w:rPr>
        <w:t xml:space="preserve">imos </w:t>
      </w:r>
      <w:r w:rsidR="003933E3" w:rsidRPr="00B37F48">
        <w:rPr>
          <w:rFonts w:ascii="Times New Roman" w:hAnsi="Times New Roman" w:cs="Times New Roman"/>
          <w:sz w:val="24"/>
          <w:szCs w:val="24"/>
          <w:lang w:val="es-ES"/>
        </w:rPr>
        <w:t>una aplicación web</w:t>
      </w:r>
      <w:r w:rsidR="00A57FB2" w:rsidRPr="00B37F48">
        <w:rPr>
          <w:rFonts w:ascii="Times New Roman" w:hAnsi="Times New Roman" w:cs="Times New Roman"/>
          <w:sz w:val="24"/>
          <w:szCs w:val="24"/>
          <w:lang w:val="es-ES"/>
        </w:rPr>
        <w:t>,</w:t>
      </w:r>
      <w:r w:rsidR="003933E3" w:rsidRPr="00B37F48">
        <w:rPr>
          <w:rFonts w:ascii="Times New Roman" w:hAnsi="Times New Roman" w:cs="Times New Roman"/>
          <w:sz w:val="24"/>
          <w:szCs w:val="24"/>
          <w:lang w:val="es-ES"/>
        </w:rPr>
        <w:t xml:space="preserve"> como instrumento para facilitar la tarea de medición. </w:t>
      </w:r>
      <w:r w:rsidR="00A57FB2" w:rsidRPr="00B37F48">
        <w:rPr>
          <w:rFonts w:ascii="Times New Roman" w:hAnsi="Times New Roman" w:cs="Times New Roman"/>
          <w:sz w:val="24"/>
          <w:szCs w:val="24"/>
          <w:lang w:val="es-ES"/>
        </w:rPr>
        <w:t xml:space="preserve">Después, establecimos </w:t>
      </w:r>
      <w:r w:rsidR="00881A27" w:rsidRPr="00B37F48">
        <w:rPr>
          <w:rFonts w:ascii="Times New Roman" w:hAnsi="Times New Roman" w:cs="Times New Roman"/>
          <w:sz w:val="24"/>
          <w:szCs w:val="24"/>
          <w:lang w:val="es-ES"/>
        </w:rPr>
        <w:t>la valide</w:t>
      </w:r>
      <w:r w:rsidR="00A57FB2" w:rsidRPr="00B37F48">
        <w:rPr>
          <w:rFonts w:ascii="Times New Roman" w:hAnsi="Times New Roman" w:cs="Times New Roman"/>
          <w:sz w:val="24"/>
          <w:szCs w:val="24"/>
          <w:lang w:val="es-ES"/>
        </w:rPr>
        <w:t>z</w:t>
      </w:r>
      <w:r w:rsidR="00881A27" w:rsidRPr="00B37F48">
        <w:rPr>
          <w:rFonts w:ascii="Times New Roman" w:hAnsi="Times New Roman" w:cs="Times New Roman"/>
          <w:sz w:val="24"/>
          <w:szCs w:val="24"/>
          <w:lang w:val="es-ES"/>
        </w:rPr>
        <w:t xml:space="preserve"> </w:t>
      </w:r>
      <w:r w:rsidR="00FA1320" w:rsidRPr="00B37F48">
        <w:rPr>
          <w:rFonts w:ascii="Times New Roman" w:hAnsi="Times New Roman" w:cs="Times New Roman"/>
          <w:sz w:val="24"/>
          <w:szCs w:val="24"/>
          <w:lang w:val="es-ES"/>
        </w:rPr>
        <w:t xml:space="preserve">y calidad </w:t>
      </w:r>
      <w:r w:rsidR="00881A27" w:rsidRPr="00B37F48">
        <w:rPr>
          <w:rFonts w:ascii="Times New Roman" w:hAnsi="Times New Roman" w:cs="Times New Roman"/>
          <w:sz w:val="24"/>
          <w:szCs w:val="24"/>
          <w:lang w:val="es-ES"/>
        </w:rPr>
        <w:t>de los indicadores</w:t>
      </w:r>
      <w:r w:rsidR="00A57FB2" w:rsidRPr="00B37F48">
        <w:rPr>
          <w:rFonts w:ascii="Times New Roman" w:hAnsi="Times New Roman" w:cs="Times New Roman"/>
          <w:sz w:val="24"/>
          <w:szCs w:val="24"/>
          <w:lang w:val="es-ES"/>
        </w:rPr>
        <w:t>,</w:t>
      </w:r>
      <w:r w:rsidR="00881A27" w:rsidRPr="00B37F48">
        <w:rPr>
          <w:rFonts w:ascii="Times New Roman" w:hAnsi="Times New Roman" w:cs="Times New Roman"/>
          <w:sz w:val="24"/>
          <w:szCs w:val="24"/>
          <w:lang w:val="es-ES"/>
        </w:rPr>
        <w:t xml:space="preserve"> aplicando </w:t>
      </w:r>
      <w:r w:rsidR="003933E3" w:rsidRPr="00B37F48">
        <w:rPr>
          <w:rFonts w:ascii="Times New Roman" w:eastAsia="Roboto-Light" w:hAnsi="Times New Roman" w:cs="Times New Roman"/>
          <w:sz w:val="24"/>
          <w:szCs w:val="24"/>
          <w:lang w:val="es-ES"/>
        </w:rPr>
        <w:t>la prueba del coeficiente de concordancia de Kendal</w:t>
      </w:r>
      <w:r w:rsidR="00A57FB2" w:rsidRPr="00B37F48">
        <w:rPr>
          <w:rFonts w:ascii="Times New Roman" w:eastAsia="Roboto-Light" w:hAnsi="Times New Roman" w:cs="Times New Roman"/>
          <w:sz w:val="24"/>
          <w:szCs w:val="24"/>
          <w:lang w:val="es-ES"/>
        </w:rPr>
        <w:t>l</w:t>
      </w:r>
      <w:r w:rsidR="003933E3" w:rsidRPr="00B37F48">
        <w:rPr>
          <w:rFonts w:ascii="Times New Roman" w:eastAsia="Roboto-Light" w:hAnsi="Times New Roman" w:cs="Times New Roman"/>
          <w:sz w:val="24"/>
          <w:szCs w:val="24"/>
          <w:lang w:val="es-ES"/>
        </w:rPr>
        <w:t>, cuya medición se</w:t>
      </w:r>
      <w:r w:rsidR="00FA1320" w:rsidRPr="00B37F48">
        <w:rPr>
          <w:rFonts w:ascii="Times New Roman" w:eastAsia="Roboto-Light" w:hAnsi="Times New Roman" w:cs="Times New Roman"/>
          <w:sz w:val="24"/>
          <w:szCs w:val="24"/>
          <w:lang w:val="es-ES"/>
        </w:rPr>
        <w:t xml:space="preserve"> </w:t>
      </w:r>
      <w:r w:rsidR="004177C0">
        <w:rPr>
          <w:rFonts w:ascii="Times New Roman" w:eastAsia="Roboto-Light" w:hAnsi="Times New Roman" w:cs="Times New Roman"/>
          <w:sz w:val="24"/>
          <w:szCs w:val="24"/>
          <w:lang w:val="es-ES"/>
        </w:rPr>
        <w:t>hizo</w:t>
      </w:r>
      <w:r w:rsidR="00A57FB2" w:rsidRPr="00B37F48">
        <w:rPr>
          <w:rFonts w:ascii="Times New Roman" w:eastAsia="Roboto-Light" w:hAnsi="Times New Roman" w:cs="Times New Roman"/>
          <w:sz w:val="24"/>
          <w:szCs w:val="24"/>
          <w:lang w:val="es-ES"/>
        </w:rPr>
        <w:t xml:space="preserve"> mediante </w:t>
      </w:r>
      <w:r w:rsidR="00FA1320" w:rsidRPr="00B37F48">
        <w:rPr>
          <w:rFonts w:ascii="Times New Roman" w:eastAsia="Roboto-Light" w:hAnsi="Times New Roman" w:cs="Times New Roman"/>
          <w:sz w:val="24"/>
          <w:szCs w:val="24"/>
          <w:lang w:val="es-ES"/>
        </w:rPr>
        <w:t>un proceso descriptivo, us</w:t>
      </w:r>
      <w:r w:rsidR="00A57FB2" w:rsidRPr="00B37F48">
        <w:rPr>
          <w:rFonts w:ascii="Times New Roman" w:eastAsia="Roboto-Light" w:hAnsi="Times New Roman" w:cs="Times New Roman"/>
          <w:sz w:val="24"/>
          <w:szCs w:val="24"/>
          <w:lang w:val="es-ES"/>
        </w:rPr>
        <w:t>and</w:t>
      </w:r>
      <w:r w:rsidR="00FA1320" w:rsidRPr="00B37F48">
        <w:rPr>
          <w:rFonts w:ascii="Times New Roman" w:eastAsia="Roboto-Light" w:hAnsi="Times New Roman" w:cs="Times New Roman"/>
          <w:sz w:val="24"/>
          <w:szCs w:val="24"/>
          <w:lang w:val="es-ES"/>
        </w:rPr>
        <w:t xml:space="preserve">o </w:t>
      </w:r>
      <w:r w:rsidR="003933E3" w:rsidRPr="00B37F48">
        <w:rPr>
          <w:rFonts w:ascii="Times New Roman" w:eastAsia="Roboto-Light" w:hAnsi="Times New Roman" w:cs="Times New Roman"/>
          <w:sz w:val="24"/>
          <w:szCs w:val="24"/>
          <w:lang w:val="es-ES"/>
        </w:rPr>
        <w:t>la herramienta SPSS.</w:t>
      </w:r>
      <w:r w:rsidR="00FA1320" w:rsidRPr="00B37F48">
        <w:rPr>
          <w:rFonts w:ascii="Times New Roman" w:eastAsia="Roboto-Light" w:hAnsi="Times New Roman" w:cs="Times New Roman"/>
          <w:sz w:val="24"/>
          <w:szCs w:val="24"/>
          <w:lang w:val="es-ES"/>
        </w:rPr>
        <w:t xml:space="preserve"> </w:t>
      </w:r>
    </w:p>
    <w:p w14:paraId="6A5FE0FB" w14:textId="2D488841" w:rsidR="003B32F0" w:rsidRPr="00B37F48" w:rsidRDefault="003B32F0" w:rsidP="004177C0">
      <w:pPr>
        <w:widowControl w:val="0"/>
        <w:autoSpaceDE w:val="0"/>
        <w:autoSpaceDN w:val="0"/>
        <w:adjustRightInd w:val="0"/>
        <w:spacing w:line="240" w:lineRule="auto"/>
        <w:ind w:left="708" w:right="95"/>
        <w:jc w:val="both"/>
        <w:rPr>
          <w:rFonts w:ascii="Times New Roman" w:hAnsi="Times New Roman" w:cs="Times New Roman"/>
          <w:b/>
          <w:bCs/>
          <w:spacing w:val="-1"/>
          <w:sz w:val="24"/>
          <w:szCs w:val="24"/>
        </w:rPr>
      </w:pPr>
      <w:r w:rsidRPr="00B37F48">
        <w:rPr>
          <w:rFonts w:ascii="Times New Roman" w:hAnsi="Times New Roman" w:cs="Times New Roman"/>
          <w:b/>
          <w:bCs/>
          <w:spacing w:val="-1"/>
          <w:sz w:val="24"/>
          <w:szCs w:val="24"/>
        </w:rPr>
        <w:t>P7. ¿Se puede implementar indicadores de calidad que</w:t>
      </w:r>
      <w:r w:rsidR="00A57FB2" w:rsidRPr="00B37F48">
        <w:rPr>
          <w:rFonts w:ascii="Times New Roman" w:hAnsi="Times New Roman" w:cs="Times New Roman"/>
          <w:b/>
          <w:bCs/>
          <w:spacing w:val="-1"/>
          <w:sz w:val="24"/>
          <w:szCs w:val="24"/>
        </w:rPr>
        <w:t>,</w:t>
      </w:r>
      <w:r w:rsidRPr="00B37F48">
        <w:rPr>
          <w:rFonts w:ascii="Times New Roman" w:hAnsi="Times New Roman" w:cs="Times New Roman"/>
          <w:b/>
          <w:bCs/>
          <w:spacing w:val="-1"/>
          <w:sz w:val="24"/>
          <w:szCs w:val="24"/>
        </w:rPr>
        <w:t xml:space="preserve"> permitan determinar y evaluar la calidad de entornos instruccionales?</w:t>
      </w:r>
    </w:p>
    <w:bookmarkEnd w:id="314"/>
    <w:p w14:paraId="3EF54C90" w14:textId="24EAB56D" w:rsidR="0032568B" w:rsidRPr="005D0582" w:rsidRDefault="00CE6F37" w:rsidP="004177C0">
      <w:pPr>
        <w:spacing w:line="240" w:lineRule="auto"/>
        <w:ind w:firstLine="708"/>
        <w:jc w:val="both"/>
        <w:rPr>
          <w:rFonts w:ascii="Times New Roman" w:hAnsi="Times New Roman" w:cs="Times New Roman"/>
          <w:sz w:val="28"/>
          <w:szCs w:val="28"/>
          <w:lang w:val="es-ES"/>
        </w:rPr>
      </w:pPr>
      <w:r w:rsidRPr="00B37F48">
        <w:rPr>
          <w:rFonts w:ascii="Times New Roman" w:hAnsi="Times New Roman" w:cs="Times New Roman"/>
          <w:sz w:val="24"/>
          <w:szCs w:val="24"/>
          <w:lang w:val="es-ES"/>
        </w:rPr>
        <w:t xml:space="preserve">Pudimos implementar los indicadores de calidad, </w:t>
      </w:r>
      <w:r w:rsidR="00541992" w:rsidRPr="00B37F48">
        <w:rPr>
          <w:rFonts w:ascii="Times New Roman" w:hAnsi="Times New Roman" w:cs="Times New Roman"/>
          <w:sz w:val="24"/>
          <w:szCs w:val="24"/>
          <w:lang w:val="es-ES"/>
        </w:rPr>
        <w:t>sigui</w:t>
      </w:r>
      <w:r w:rsidRPr="00B37F48">
        <w:rPr>
          <w:rFonts w:ascii="Times New Roman" w:hAnsi="Times New Roman" w:cs="Times New Roman"/>
          <w:sz w:val="24"/>
          <w:szCs w:val="24"/>
          <w:lang w:val="es-ES"/>
        </w:rPr>
        <w:t xml:space="preserve">endo </w:t>
      </w:r>
      <w:r w:rsidR="00541992" w:rsidRPr="00B37F48">
        <w:rPr>
          <w:rFonts w:ascii="Times New Roman" w:hAnsi="Times New Roman" w:cs="Times New Roman"/>
          <w:sz w:val="24"/>
          <w:szCs w:val="24"/>
          <w:lang w:val="es-ES"/>
        </w:rPr>
        <w:t xml:space="preserve">una metodología </w:t>
      </w:r>
      <w:r w:rsidRPr="00B37F48">
        <w:rPr>
          <w:rFonts w:ascii="Times New Roman" w:hAnsi="Times New Roman" w:cs="Times New Roman"/>
          <w:sz w:val="24"/>
          <w:szCs w:val="24"/>
          <w:lang w:val="es-ES"/>
        </w:rPr>
        <w:t xml:space="preserve">en </w:t>
      </w:r>
      <w:r w:rsidR="0032568B" w:rsidRPr="00B37F48">
        <w:rPr>
          <w:rFonts w:ascii="Times New Roman" w:hAnsi="Times New Roman" w:cs="Times New Roman"/>
          <w:sz w:val="24"/>
          <w:szCs w:val="24"/>
          <w:lang w:val="es-ES"/>
        </w:rPr>
        <w:t>tres fases: Valoración, Construcción de indicadores y Validación y medición de indicadores</w:t>
      </w:r>
      <w:r w:rsidRPr="00B37F48">
        <w:rPr>
          <w:rFonts w:ascii="Times New Roman" w:hAnsi="Times New Roman" w:cs="Times New Roman"/>
          <w:sz w:val="24"/>
          <w:szCs w:val="24"/>
          <w:lang w:val="es-ES"/>
        </w:rPr>
        <w:t xml:space="preserve">; a su vez, </w:t>
      </w:r>
      <w:r w:rsidR="00850A05" w:rsidRPr="00B37F48">
        <w:rPr>
          <w:rFonts w:ascii="Times New Roman" w:hAnsi="Times New Roman" w:cs="Times New Roman"/>
          <w:sz w:val="24"/>
          <w:szCs w:val="24"/>
          <w:lang w:val="es-ES"/>
        </w:rPr>
        <w:t xml:space="preserve">cada fase se dividió en tareas, </w:t>
      </w:r>
      <w:r w:rsidRPr="00B37F48">
        <w:rPr>
          <w:rFonts w:ascii="Times New Roman" w:hAnsi="Times New Roman" w:cs="Times New Roman"/>
          <w:sz w:val="24"/>
          <w:szCs w:val="24"/>
          <w:lang w:val="es-ES"/>
        </w:rPr>
        <w:t>para poder c</w:t>
      </w:r>
      <w:r w:rsidR="00850A05" w:rsidRPr="00B37F48">
        <w:rPr>
          <w:rFonts w:ascii="Times New Roman" w:hAnsi="Times New Roman" w:cs="Times New Roman"/>
          <w:sz w:val="24"/>
          <w:szCs w:val="24"/>
          <w:lang w:val="es-ES"/>
        </w:rPr>
        <w:t xml:space="preserve">ontrolar las fases. </w:t>
      </w:r>
      <w:r w:rsidRPr="00B37F48">
        <w:rPr>
          <w:rFonts w:ascii="Times New Roman" w:hAnsi="Times New Roman" w:cs="Times New Roman"/>
          <w:sz w:val="24"/>
          <w:szCs w:val="24"/>
          <w:lang w:val="es-ES"/>
        </w:rPr>
        <w:t xml:space="preserve">Acto </w:t>
      </w:r>
      <w:r w:rsidR="00850A05" w:rsidRPr="00B37F48">
        <w:rPr>
          <w:rFonts w:ascii="Times New Roman" w:hAnsi="Times New Roman" w:cs="Times New Roman"/>
          <w:sz w:val="24"/>
          <w:szCs w:val="24"/>
          <w:lang w:val="es-ES"/>
        </w:rPr>
        <w:t>seguido</w:t>
      </w:r>
      <w:r w:rsidRPr="00B37F48">
        <w:rPr>
          <w:rFonts w:ascii="Times New Roman" w:hAnsi="Times New Roman" w:cs="Times New Roman"/>
          <w:sz w:val="24"/>
          <w:szCs w:val="24"/>
          <w:lang w:val="es-ES"/>
        </w:rPr>
        <w:t xml:space="preserve">, </w:t>
      </w:r>
      <w:r w:rsidR="00850A05" w:rsidRPr="00B37F48">
        <w:rPr>
          <w:rFonts w:ascii="Times New Roman" w:hAnsi="Times New Roman" w:cs="Times New Roman"/>
          <w:sz w:val="24"/>
          <w:szCs w:val="24"/>
          <w:lang w:val="es-ES"/>
        </w:rPr>
        <w:t>identific</w:t>
      </w:r>
      <w:r w:rsidRPr="00B37F48">
        <w:rPr>
          <w:rFonts w:ascii="Times New Roman" w:hAnsi="Times New Roman" w:cs="Times New Roman"/>
          <w:sz w:val="24"/>
          <w:szCs w:val="24"/>
          <w:lang w:val="es-ES"/>
        </w:rPr>
        <w:t xml:space="preserve">amos </w:t>
      </w:r>
      <w:r w:rsidR="00850A05" w:rsidRPr="00B37F48">
        <w:rPr>
          <w:rFonts w:ascii="Times New Roman" w:hAnsi="Times New Roman" w:cs="Times New Roman"/>
          <w:sz w:val="24"/>
          <w:szCs w:val="24"/>
          <w:lang w:val="es-ES"/>
        </w:rPr>
        <w:t>el objetivo</w:t>
      </w:r>
      <w:r w:rsidR="004177C0">
        <w:rPr>
          <w:rFonts w:ascii="Times New Roman" w:hAnsi="Times New Roman" w:cs="Times New Roman"/>
          <w:sz w:val="24"/>
          <w:szCs w:val="24"/>
          <w:lang w:val="es-ES"/>
        </w:rPr>
        <w:t xml:space="preserve"> e</w:t>
      </w:r>
      <w:r w:rsidRPr="00B37F48">
        <w:rPr>
          <w:rFonts w:ascii="Times New Roman" w:hAnsi="Times New Roman" w:cs="Times New Roman"/>
          <w:sz w:val="24"/>
          <w:szCs w:val="24"/>
          <w:lang w:val="es-ES"/>
        </w:rPr>
        <w:t xml:space="preserve"> </w:t>
      </w:r>
      <w:r w:rsidR="00850A05" w:rsidRPr="00B37F48">
        <w:rPr>
          <w:rFonts w:ascii="Times New Roman" w:hAnsi="Times New Roman" w:cs="Times New Roman"/>
          <w:sz w:val="24"/>
          <w:szCs w:val="24"/>
          <w:lang w:val="es-ES"/>
        </w:rPr>
        <w:t>inici</w:t>
      </w:r>
      <w:r w:rsidRPr="00B37F48">
        <w:rPr>
          <w:rFonts w:ascii="Times New Roman" w:hAnsi="Times New Roman" w:cs="Times New Roman"/>
          <w:sz w:val="24"/>
          <w:szCs w:val="24"/>
          <w:lang w:val="es-ES"/>
        </w:rPr>
        <w:t xml:space="preserve">amos </w:t>
      </w:r>
      <w:r w:rsidR="00850A05" w:rsidRPr="00B37F48">
        <w:rPr>
          <w:rFonts w:ascii="Times New Roman" w:hAnsi="Times New Roman" w:cs="Times New Roman"/>
          <w:sz w:val="24"/>
          <w:szCs w:val="24"/>
          <w:lang w:val="es-ES"/>
        </w:rPr>
        <w:t>l</w:t>
      </w:r>
      <w:r w:rsidRPr="00B37F48">
        <w:rPr>
          <w:rFonts w:ascii="Times New Roman" w:hAnsi="Times New Roman" w:cs="Times New Roman"/>
          <w:sz w:val="24"/>
          <w:szCs w:val="24"/>
          <w:lang w:val="es-ES"/>
        </w:rPr>
        <w:t xml:space="preserve">a </w:t>
      </w:r>
      <w:r w:rsidR="00850A05" w:rsidRPr="00B37F48">
        <w:rPr>
          <w:rFonts w:ascii="Times New Roman" w:hAnsi="Times New Roman" w:cs="Times New Roman"/>
          <w:sz w:val="24"/>
          <w:szCs w:val="24"/>
          <w:lang w:val="es-ES"/>
        </w:rPr>
        <w:t>implementación, para lo cual tuv</w:t>
      </w:r>
      <w:r w:rsidRPr="00B37F48">
        <w:rPr>
          <w:rFonts w:ascii="Times New Roman" w:hAnsi="Times New Roman" w:cs="Times New Roman"/>
          <w:sz w:val="24"/>
          <w:szCs w:val="24"/>
          <w:lang w:val="es-ES"/>
        </w:rPr>
        <w:t xml:space="preserve">imos </w:t>
      </w:r>
      <w:r w:rsidR="004177C0">
        <w:rPr>
          <w:rFonts w:ascii="Times New Roman" w:hAnsi="Times New Roman" w:cs="Times New Roman"/>
          <w:sz w:val="24"/>
          <w:szCs w:val="24"/>
          <w:lang w:val="es-ES"/>
        </w:rPr>
        <w:t>en cuenta</w:t>
      </w:r>
      <w:r w:rsidR="00850A05" w:rsidRPr="00B37F48">
        <w:rPr>
          <w:rFonts w:ascii="Times New Roman" w:hAnsi="Times New Roman" w:cs="Times New Roman"/>
          <w:sz w:val="24"/>
          <w:szCs w:val="24"/>
          <w:lang w:val="es-ES"/>
        </w:rPr>
        <w:t xml:space="preserve"> </w:t>
      </w:r>
      <w:r w:rsidR="004A2D0D" w:rsidRPr="00B37F48">
        <w:rPr>
          <w:rFonts w:ascii="Times New Roman" w:hAnsi="Times New Roman" w:cs="Times New Roman"/>
          <w:sz w:val="24"/>
          <w:szCs w:val="24"/>
          <w:lang w:val="es-ES"/>
        </w:rPr>
        <w:t xml:space="preserve">un proceso de </w:t>
      </w:r>
      <w:r w:rsidR="00850A05" w:rsidRPr="00B37F48">
        <w:rPr>
          <w:rFonts w:ascii="Times New Roman" w:hAnsi="Times New Roman" w:cs="Times New Roman"/>
          <w:sz w:val="24"/>
          <w:szCs w:val="24"/>
          <w:lang w:val="es-ES"/>
        </w:rPr>
        <w:t>valoración</w:t>
      </w:r>
      <w:r w:rsidRPr="00B37F48">
        <w:rPr>
          <w:rFonts w:ascii="Times New Roman" w:hAnsi="Times New Roman" w:cs="Times New Roman"/>
          <w:sz w:val="24"/>
          <w:szCs w:val="24"/>
          <w:lang w:val="es-ES"/>
        </w:rPr>
        <w:t xml:space="preserve"> que</w:t>
      </w:r>
      <w:r w:rsidR="00850A05" w:rsidRPr="00B37F48">
        <w:rPr>
          <w:rFonts w:ascii="Times New Roman" w:hAnsi="Times New Roman" w:cs="Times New Roman"/>
          <w:sz w:val="24"/>
          <w:szCs w:val="24"/>
          <w:lang w:val="es-ES"/>
        </w:rPr>
        <w:t xml:space="preserve"> consistió en </w:t>
      </w:r>
      <w:r w:rsidRPr="00B37F48">
        <w:rPr>
          <w:rFonts w:ascii="Times New Roman" w:hAnsi="Times New Roman" w:cs="Times New Roman"/>
          <w:sz w:val="24"/>
          <w:szCs w:val="24"/>
          <w:lang w:val="es-ES"/>
        </w:rPr>
        <w:t xml:space="preserve">hacer </w:t>
      </w:r>
      <w:r w:rsidR="00850A05" w:rsidRPr="00B37F48">
        <w:rPr>
          <w:rFonts w:ascii="Times New Roman" w:hAnsi="Times New Roman" w:cs="Times New Roman"/>
          <w:sz w:val="24"/>
          <w:szCs w:val="24"/>
          <w:lang w:val="es-ES"/>
        </w:rPr>
        <w:t xml:space="preserve">una revisión teórica </w:t>
      </w:r>
      <w:r w:rsidRPr="00B37F48">
        <w:rPr>
          <w:rFonts w:ascii="Times New Roman" w:hAnsi="Times New Roman" w:cs="Times New Roman"/>
          <w:sz w:val="24"/>
          <w:szCs w:val="24"/>
          <w:lang w:val="es-ES"/>
        </w:rPr>
        <w:t xml:space="preserve">para </w:t>
      </w:r>
      <w:r w:rsidR="004177C0">
        <w:rPr>
          <w:rFonts w:ascii="Times New Roman" w:hAnsi="Times New Roman" w:cs="Times New Roman"/>
          <w:sz w:val="24"/>
          <w:szCs w:val="24"/>
          <w:lang w:val="es-ES"/>
        </w:rPr>
        <w:t>detectar el punto de partida, con el que</w:t>
      </w:r>
      <w:r w:rsidR="00850A05" w:rsidRPr="00B37F48">
        <w:rPr>
          <w:rFonts w:ascii="Times New Roman" w:hAnsi="Times New Roman" w:cs="Times New Roman"/>
          <w:sz w:val="24"/>
          <w:szCs w:val="24"/>
          <w:lang w:val="es-ES"/>
        </w:rPr>
        <w:t xml:space="preserve"> determin</w:t>
      </w:r>
      <w:r w:rsidRPr="00B37F48">
        <w:rPr>
          <w:rFonts w:ascii="Times New Roman" w:hAnsi="Times New Roman" w:cs="Times New Roman"/>
          <w:sz w:val="24"/>
          <w:szCs w:val="24"/>
          <w:lang w:val="es-ES"/>
        </w:rPr>
        <w:t xml:space="preserve">amos </w:t>
      </w:r>
      <w:r w:rsidR="00850A05" w:rsidRPr="00B37F48">
        <w:rPr>
          <w:rFonts w:ascii="Times New Roman" w:hAnsi="Times New Roman" w:cs="Times New Roman"/>
          <w:sz w:val="24"/>
          <w:szCs w:val="24"/>
          <w:lang w:val="es-ES"/>
        </w:rPr>
        <w:t xml:space="preserve">la estructura del modelo de indicadores y el proceso de </w:t>
      </w:r>
      <w:r w:rsidR="00850A05" w:rsidRPr="00B37F48">
        <w:rPr>
          <w:rFonts w:ascii="Times New Roman" w:hAnsi="Times New Roman" w:cs="Times New Roman"/>
          <w:sz w:val="24"/>
          <w:szCs w:val="24"/>
          <w:lang w:val="es-ES"/>
        </w:rPr>
        <w:lastRenderedPageBreak/>
        <w:t>conceptualización</w:t>
      </w:r>
      <w:r w:rsidRPr="00B37F48">
        <w:rPr>
          <w:rFonts w:ascii="Times New Roman" w:hAnsi="Times New Roman" w:cs="Times New Roman"/>
          <w:sz w:val="24"/>
          <w:szCs w:val="24"/>
          <w:lang w:val="es-ES"/>
        </w:rPr>
        <w:t>,</w:t>
      </w:r>
      <w:r w:rsidR="00850A05" w:rsidRPr="00B37F48">
        <w:rPr>
          <w:rFonts w:ascii="Times New Roman" w:hAnsi="Times New Roman" w:cs="Times New Roman"/>
          <w:sz w:val="24"/>
          <w:szCs w:val="24"/>
          <w:lang w:val="es-ES"/>
        </w:rPr>
        <w:t xml:space="preserve"> para conocer diferentes terminologías. Con los elementos anteriores, </w:t>
      </w:r>
      <w:r w:rsidRPr="00B37F48">
        <w:rPr>
          <w:rFonts w:ascii="Times New Roman" w:hAnsi="Times New Roman" w:cs="Times New Roman"/>
          <w:sz w:val="24"/>
          <w:szCs w:val="24"/>
          <w:lang w:val="es-ES"/>
        </w:rPr>
        <w:t>comenzamos la c</w:t>
      </w:r>
      <w:r w:rsidR="00850A05" w:rsidRPr="00B37F48">
        <w:rPr>
          <w:rFonts w:ascii="Times New Roman" w:hAnsi="Times New Roman" w:cs="Times New Roman"/>
          <w:sz w:val="24"/>
          <w:szCs w:val="24"/>
          <w:lang w:val="es-ES"/>
        </w:rPr>
        <w:t>onstrucción de indicadores</w:t>
      </w:r>
      <w:r w:rsidR="006635B5" w:rsidRPr="00B37F48">
        <w:rPr>
          <w:rFonts w:ascii="Times New Roman" w:hAnsi="Times New Roman" w:cs="Times New Roman"/>
          <w:sz w:val="24"/>
          <w:szCs w:val="24"/>
          <w:lang w:val="es-ES"/>
        </w:rPr>
        <w:t xml:space="preserve"> que</w:t>
      </w:r>
      <w:r w:rsidRPr="00B37F48">
        <w:rPr>
          <w:rFonts w:ascii="Times New Roman" w:hAnsi="Times New Roman" w:cs="Times New Roman"/>
          <w:sz w:val="24"/>
          <w:szCs w:val="24"/>
          <w:lang w:val="es-ES"/>
        </w:rPr>
        <w:t>,</w:t>
      </w:r>
      <w:r w:rsidR="006635B5" w:rsidRPr="00B37F48">
        <w:rPr>
          <w:rFonts w:ascii="Times New Roman" w:hAnsi="Times New Roman" w:cs="Times New Roman"/>
          <w:sz w:val="24"/>
          <w:szCs w:val="24"/>
          <w:lang w:val="es-ES"/>
        </w:rPr>
        <w:t xml:space="preserve"> de acuerdo </w:t>
      </w:r>
      <w:r w:rsidRPr="00B37F48">
        <w:rPr>
          <w:rFonts w:ascii="Times New Roman" w:hAnsi="Times New Roman" w:cs="Times New Roman"/>
          <w:sz w:val="24"/>
          <w:szCs w:val="24"/>
          <w:lang w:val="es-ES"/>
        </w:rPr>
        <w:t>con e</w:t>
      </w:r>
      <w:r w:rsidR="006635B5" w:rsidRPr="00B37F48">
        <w:rPr>
          <w:rFonts w:ascii="Times New Roman" w:hAnsi="Times New Roman" w:cs="Times New Roman"/>
          <w:sz w:val="24"/>
          <w:szCs w:val="24"/>
          <w:lang w:val="es-ES"/>
        </w:rPr>
        <w:t>l estudio</w:t>
      </w:r>
      <w:r w:rsidRPr="00B37F48">
        <w:rPr>
          <w:rFonts w:ascii="Times New Roman" w:hAnsi="Times New Roman" w:cs="Times New Roman"/>
          <w:sz w:val="24"/>
          <w:szCs w:val="24"/>
          <w:lang w:val="es-ES"/>
        </w:rPr>
        <w:t>,</w:t>
      </w:r>
      <w:r w:rsidR="006635B5"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 xml:space="preserve">establecimos </w:t>
      </w:r>
      <w:r w:rsidR="006635B5" w:rsidRPr="00B37F48">
        <w:rPr>
          <w:rFonts w:ascii="Times New Roman" w:hAnsi="Times New Roman" w:cs="Times New Roman"/>
          <w:sz w:val="24"/>
          <w:szCs w:val="24"/>
          <w:lang w:val="es-ES"/>
        </w:rPr>
        <w:t xml:space="preserve">que lo ideal era identificar </w:t>
      </w:r>
      <w:r w:rsidR="004177C0">
        <w:rPr>
          <w:rFonts w:ascii="Times New Roman" w:hAnsi="Times New Roman" w:cs="Times New Roman"/>
          <w:sz w:val="24"/>
          <w:szCs w:val="24"/>
          <w:lang w:val="es-ES"/>
        </w:rPr>
        <w:t>en primer lugar</w:t>
      </w:r>
      <w:r w:rsidRPr="00B37F48">
        <w:rPr>
          <w:rFonts w:ascii="Times New Roman" w:hAnsi="Times New Roman" w:cs="Times New Roman"/>
          <w:sz w:val="24"/>
          <w:szCs w:val="24"/>
          <w:lang w:val="es-ES"/>
        </w:rPr>
        <w:t xml:space="preserve"> </w:t>
      </w:r>
      <w:r w:rsidR="006635B5" w:rsidRPr="00B37F48">
        <w:rPr>
          <w:rFonts w:ascii="Times New Roman" w:hAnsi="Times New Roman" w:cs="Times New Roman"/>
          <w:sz w:val="24"/>
          <w:szCs w:val="24"/>
          <w:lang w:val="es-ES"/>
        </w:rPr>
        <w:t>las variables sujetas de medición</w:t>
      </w:r>
      <w:r w:rsidRPr="00B37F48">
        <w:rPr>
          <w:rFonts w:ascii="Times New Roman" w:hAnsi="Times New Roman" w:cs="Times New Roman"/>
          <w:sz w:val="24"/>
          <w:szCs w:val="24"/>
          <w:lang w:val="es-ES"/>
        </w:rPr>
        <w:t xml:space="preserve"> y</w:t>
      </w:r>
      <w:r w:rsidR="006635B5" w:rsidRPr="00B37F48">
        <w:rPr>
          <w:rFonts w:ascii="Times New Roman" w:hAnsi="Times New Roman" w:cs="Times New Roman"/>
          <w:sz w:val="24"/>
          <w:szCs w:val="24"/>
          <w:lang w:val="es-ES"/>
        </w:rPr>
        <w:t>, a partir de ellas</w:t>
      </w:r>
      <w:r w:rsidRPr="00B37F48">
        <w:rPr>
          <w:rFonts w:ascii="Times New Roman" w:hAnsi="Times New Roman" w:cs="Times New Roman"/>
          <w:sz w:val="24"/>
          <w:szCs w:val="24"/>
          <w:lang w:val="es-ES"/>
        </w:rPr>
        <w:t>,</w:t>
      </w:r>
      <w:r w:rsidR="006635B5" w:rsidRPr="00B37F48">
        <w:rPr>
          <w:rFonts w:ascii="Times New Roman" w:hAnsi="Times New Roman" w:cs="Times New Roman"/>
          <w:sz w:val="24"/>
          <w:szCs w:val="24"/>
          <w:lang w:val="es-ES"/>
        </w:rPr>
        <w:t xml:space="preserve"> identifica</w:t>
      </w:r>
      <w:r w:rsidRPr="00B37F48">
        <w:rPr>
          <w:rFonts w:ascii="Times New Roman" w:hAnsi="Times New Roman" w:cs="Times New Roman"/>
          <w:sz w:val="24"/>
          <w:szCs w:val="24"/>
          <w:lang w:val="es-ES"/>
        </w:rPr>
        <w:t xml:space="preserve">mos </w:t>
      </w:r>
      <w:r w:rsidR="006635B5" w:rsidRPr="00B37F48">
        <w:rPr>
          <w:rFonts w:ascii="Times New Roman" w:hAnsi="Times New Roman" w:cs="Times New Roman"/>
          <w:sz w:val="24"/>
          <w:szCs w:val="24"/>
          <w:lang w:val="es-ES"/>
        </w:rPr>
        <w:t>las dimensiones y</w:t>
      </w:r>
      <w:r w:rsidRPr="00B37F48">
        <w:rPr>
          <w:rFonts w:ascii="Times New Roman" w:hAnsi="Times New Roman" w:cs="Times New Roman"/>
          <w:sz w:val="24"/>
          <w:szCs w:val="24"/>
          <w:lang w:val="es-ES"/>
        </w:rPr>
        <w:t>,</w:t>
      </w:r>
      <w:r w:rsidR="006635B5" w:rsidRPr="00B37F48">
        <w:rPr>
          <w:rFonts w:ascii="Times New Roman" w:hAnsi="Times New Roman" w:cs="Times New Roman"/>
          <w:sz w:val="24"/>
          <w:szCs w:val="24"/>
          <w:lang w:val="es-ES"/>
        </w:rPr>
        <w:t xml:space="preserve"> de </w:t>
      </w:r>
      <w:r w:rsidRPr="00B37F48">
        <w:rPr>
          <w:rFonts w:ascii="Times New Roman" w:hAnsi="Times New Roman" w:cs="Times New Roman"/>
          <w:sz w:val="24"/>
          <w:szCs w:val="24"/>
          <w:lang w:val="es-ES"/>
        </w:rPr>
        <w:t xml:space="preserve">ellas, </w:t>
      </w:r>
      <w:r w:rsidR="006635B5" w:rsidRPr="00B37F48">
        <w:rPr>
          <w:rFonts w:ascii="Times New Roman" w:hAnsi="Times New Roman" w:cs="Times New Roman"/>
          <w:sz w:val="24"/>
          <w:szCs w:val="24"/>
          <w:lang w:val="es-ES"/>
        </w:rPr>
        <w:t>genera</w:t>
      </w:r>
      <w:r w:rsidRPr="00B37F48">
        <w:rPr>
          <w:rFonts w:ascii="Times New Roman" w:hAnsi="Times New Roman" w:cs="Times New Roman"/>
          <w:sz w:val="24"/>
          <w:szCs w:val="24"/>
          <w:lang w:val="es-ES"/>
        </w:rPr>
        <w:t xml:space="preserve">mos </w:t>
      </w:r>
      <w:r w:rsidR="006635B5" w:rsidRPr="00B37F48">
        <w:rPr>
          <w:rFonts w:ascii="Times New Roman" w:hAnsi="Times New Roman" w:cs="Times New Roman"/>
          <w:sz w:val="24"/>
          <w:szCs w:val="24"/>
          <w:lang w:val="es-ES"/>
        </w:rPr>
        <w:t>los elementos</w:t>
      </w:r>
      <w:r w:rsidRPr="00B37F48">
        <w:rPr>
          <w:rFonts w:ascii="Times New Roman" w:hAnsi="Times New Roman" w:cs="Times New Roman"/>
          <w:sz w:val="24"/>
          <w:szCs w:val="24"/>
          <w:lang w:val="es-ES"/>
        </w:rPr>
        <w:t xml:space="preserve"> con los cuales </w:t>
      </w:r>
      <w:r w:rsidR="006635B5" w:rsidRPr="00B37F48">
        <w:rPr>
          <w:rFonts w:ascii="Times New Roman" w:hAnsi="Times New Roman" w:cs="Times New Roman"/>
          <w:sz w:val="24"/>
          <w:szCs w:val="24"/>
          <w:lang w:val="es-ES"/>
        </w:rPr>
        <w:t xml:space="preserve">se redactaron los indicadores. </w:t>
      </w:r>
      <w:r w:rsidRPr="00B37F48">
        <w:rPr>
          <w:rFonts w:ascii="Times New Roman" w:hAnsi="Times New Roman" w:cs="Times New Roman"/>
          <w:sz w:val="24"/>
          <w:szCs w:val="24"/>
          <w:lang w:val="es-ES"/>
        </w:rPr>
        <w:t xml:space="preserve">Al final, </w:t>
      </w:r>
      <w:r w:rsidR="00DA3090" w:rsidRPr="00B37F48">
        <w:rPr>
          <w:rFonts w:ascii="Times New Roman" w:hAnsi="Times New Roman" w:cs="Times New Roman"/>
          <w:sz w:val="24"/>
          <w:szCs w:val="24"/>
          <w:lang w:val="es-ES"/>
        </w:rPr>
        <w:t xml:space="preserve">los indicadores redactados fueron sometidos a un juicio de </w:t>
      </w:r>
      <w:r w:rsidRPr="00B37F48">
        <w:rPr>
          <w:rFonts w:ascii="Times New Roman" w:hAnsi="Times New Roman" w:cs="Times New Roman"/>
          <w:sz w:val="24"/>
          <w:szCs w:val="24"/>
          <w:lang w:val="es-ES"/>
        </w:rPr>
        <w:t xml:space="preserve">un </w:t>
      </w:r>
      <w:r w:rsidR="00DA3090" w:rsidRPr="00B37F48">
        <w:rPr>
          <w:rFonts w:ascii="Times New Roman" w:hAnsi="Times New Roman" w:cs="Times New Roman"/>
          <w:sz w:val="24"/>
          <w:szCs w:val="24"/>
          <w:lang w:val="es-ES"/>
        </w:rPr>
        <w:t>experto</w:t>
      </w:r>
      <w:r w:rsidRPr="00B37F48">
        <w:rPr>
          <w:rFonts w:ascii="Times New Roman" w:hAnsi="Times New Roman" w:cs="Times New Roman"/>
          <w:sz w:val="24"/>
          <w:szCs w:val="24"/>
          <w:lang w:val="es-ES"/>
        </w:rPr>
        <w:t>,</w:t>
      </w:r>
      <w:r w:rsidR="00DA3090" w:rsidRPr="00B37F48">
        <w:rPr>
          <w:rFonts w:ascii="Times New Roman" w:hAnsi="Times New Roman" w:cs="Times New Roman"/>
          <w:sz w:val="24"/>
          <w:szCs w:val="24"/>
          <w:lang w:val="es-ES"/>
        </w:rPr>
        <w:t xml:space="preserve"> para determinar su validez y calidad</w:t>
      </w:r>
      <w:r w:rsidRPr="00B37F48">
        <w:rPr>
          <w:rFonts w:ascii="Times New Roman" w:hAnsi="Times New Roman" w:cs="Times New Roman"/>
          <w:sz w:val="24"/>
          <w:szCs w:val="24"/>
          <w:lang w:val="es-ES"/>
        </w:rPr>
        <w:t xml:space="preserve"> y</w:t>
      </w:r>
      <w:r w:rsidR="00DA3090" w:rsidRPr="00B37F48">
        <w:rPr>
          <w:rFonts w:ascii="Times New Roman" w:hAnsi="Times New Roman" w:cs="Times New Roman"/>
          <w:sz w:val="24"/>
          <w:szCs w:val="24"/>
          <w:lang w:val="es-ES"/>
        </w:rPr>
        <w:t xml:space="preserve">, con </w:t>
      </w:r>
      <w:r w:rsidRPr="00B37F48">
        <w:rPr>
          <w:rFonts w:ascii="Times New Roman" w:hAnsi="Times New Roman" w:cs="Times New Roman"/>
          <w:sz w:val="24"/>
          <w:szCs w:val="24"/>
          <w:lang w:val="es-ES"/>
        </w:rPr>
        <w:t xml:space="preserve">esta </w:t>
      </w:r>
      <w:r w:rsidR="00DA3090" w:rsidRPr="00B37F48">
        <w:rPr>
          <w:rFonts w:ascii="Times New Roman" w:hAnsi="Times New Roman" w:cs="Times New Roman"/>
          <w:sz w:val="24"/>
          <w:szCs w:val="24"/>
          <w:lang w:val="es-ES"/>
        </w:rPr>
        <w:t>información</w:t>
      </w:r>
      <w:r w:rsidRPr="00B37F48">
        <w:rPr>
          <w:rFonts w:ascii="Times New Roman" w:hAnsi="Times New Roman" w:cs="Times New Roman"/>
          <w:sz w:val="24"/>
          <w:szCs w:val="24"/>
          <w:lang w:val="es-ES"/>
        </w:rPr>
        <w:t xml:space="preserve">, </w:t>
      </w:r>
      <w:r w:rsidR="00DA3090" w:rsidRPr="00B37F48">
        <w:rPr>
          <w:rFonts w:ascii="Times New Roman" w:hAnsi="Times New Roman" w:cs="Times New Roman"/>
          <w:sz w:val="24"/>
          <w:szCs w:val="24"/>
          <w:lang w:val="es-ES"/>
        </w:rPr>
        <w:t xml:space="preserve">entraron </w:t>
      </w:r>
      <w:r w:rsidRPr="00B37F48">
        <w:rPr>
          <w:rFonts w:ascii="Times New Roman" w:hAnsi="Times New Roman" w:cs="Times New Roman"/>
          <w:sz w:val="24"/>
          <w:szCs w:val="24"/>
          <w:lang w:val="es-ES"/>
        </w:rPr>
        <w:t>en</w:t>
      </w:r>
      <w:r w:rsidR="00DA3090" w:rsidRPr="00B37F48">
        <w:rPr>
          <w:rFonts w:ascii="Times New Roman" w:hAnsi="Times New Roman" w:cs="Times New Roman"/>
          <w:sz w:val="24"/>
          <w:szCs w:val="24"/>
          <w:lang w:val="es-ES"/>
        </w:rPr>
        <w:t xml:space="preserve"> un proceso de refactorización </w:t>
      </w:r>
      <w:r w:rsidRPr="00B37F48">
        <w:rPr>
          <w:rFonts w:ascii="Times New Roman" w:hAnsi="Times New Roman" w:cs="Times New Roman"/>
          <w:sz w:val="24"/>
          <w:szCs w:val="24"/>
          <w:lang w:val="es-ES"/>
        </w:rPr>
        <w:t xml:space="preserve">en el </w:t>
      </w:r>
      <w:r w:rsidR="00DA3090" w:rsidRPr="00B37F48">
        <w:rPr>
          <w:rFonts w:ascii="Times New Roman" w:hAnsi="Times New Roman" w:cs="Times New Roman"/>
          <w:sz w:val="24"/>
          <w:szCs w:val="24"/>
          <w:lang w:val="es-ES"/>
        </w:rPr>
        <w:t xml:space="preserve">cual se </w:t>
      </w:r>
      <w:r w:rsidR="00DA3090" w:rsidRPr="005D0582">
        <w:rPr>
          <w:rFonts w:ascii="Times New Roman" w:hAnsi="Times New Roman" w:cs="Times New Roman"/>
          <w:sz w:val="24"/>
          <w:szCs w:val="24"/>
          <w:lang w:val="es-ES"/>
        </w:rPr>
        <w:t>redactaron los indicadores definitivos.</w:t>
      </w:r>
    </w:p>
    <w:p w14:paraId="61A66118" w14:textId="3B73C781" w:rsidR="001F38E5" w:rsidRPr="00B37F48" w:rsidRDefault="00DE6636" w:rsidP="004177C0">
      <w:pPr>
        <w:pStyle w:val="Ttulo3"/>
        <w:spacing w:before="0" w:after="200" w:line="360" w:lineRule="auto"/>
        <w:ind w:firstLine="708"/>
        <w:rPr>
          <w:sz w:val="24"/>
        </w:rPr>
      </w:pPr>
      <w:r w:rsidRPr="005D0582">
        <w:rPr>
          <w:szCs w:val="28"/>
        </w:rPr>
        <w:t>8</w:t>
      </w:r>
      <w:r w:rsidRPr="00B37F48">
        <w:rPr>
          <w:sz w:val="24"/>
        </w:rPr>
        <w:t>.2.</w:t>
      </w:r>
      <w:r w:rsidR="003B32F0" w:rsidRPr="00B37F48">
        <w:rPr>
          <w:sz w:val="24"/>
        </w:rPr>
        <w:t>3</w:t>
      </w:r>
      <w:r w:rsidRPr="00B37F48">
        <w:rPr>
          <w:sz w:val="24"/>
        </w:rPr>
        <w:t xml:space="preserve"> </w:t>
      </w:r>
      <w:r w:rsidR="00696A2A" w:rsidRPr="00B37F48">
        <w:rPr>
          <w:sz w:val="24"/>
        </w:rPr>
        <w:t>Síntesis</w:t>
      </w:r>
      <w:r w:rsidRPr="00B37F48">
        <w:rPr>
          <w:sz w:val="24"/>
        </w:rPr>
        <w:t xml:space="preserve"> </w:t>
      </w:r>
      <w:r w:rsidR="009B5C07" w:rsidRPr="00B37F48">
        <w:rPr>
          <w:sz w:val="24"/>
        </w:rPr>
        <w:t xml:space="preserve">de </w:t>
      </w:r>
      <w:r w:rsidR="002A1FA7" w:rsidRPr="00B37F48">
        <w:rPr>
          <w:sz w:val="24"/>
        </w:rPr>
        <w:t>capítulos</w:t>
      </w:r>
    </w:p>
    <w:p w14:paraId="636B9552" w14:textId="1880ADE0" w:rsidR="00A578C2" w:rsidRPr="00B37F48" w:rsidRDefault="00D85BB9" w:rsidP="004177C0">
      <w:pPr>
        <w:widowControl w:val="0"/>
        <w:autoSpaceDE w:val="0"/>
        <w:autoSpaceDN w:val="0"/>
        <w:adjustRightInd w:val="0"/>
        <w:spacing w:line="360" w:lineRule="auto"/>
        <w:ind w:right="96" w:firstLine="587"/>
        <w:jc w:val="both"/>
        <w:rPr>
          <w:rFonts w:ascii="Times New Roman" w:hAnsi="Times New Roman" w:cs="Times New Roman"/>
          <w:sz w:val="24"/>
          <w:szCs w:val="24"/>
        </w:rPr>
      </w:pPr>
      <w:r w:rsidRPr="00B37F48">
        <w:rPr>
          <w:rFonts w:ascii="Times New Roman" w:hAnsi="Times New Roman" w:cs="Times New Roman"/>
          <w:color w:val="000000"/>
          <w:sz w:val="24"/>
          <w:szCs w:val="24"/>
        </w:rPr>
        <w:t xml:space="preserve">En el desarrollo de este trabajo de investigación, </w:t>
      </w:r>
      <w:r w:rsidR="00A71C0A" w:rsidRPr="00B37F48">
        <w:rPr>
          <w:rFonts w:ascii="Times New Roman" w:hAnsi="Times New Roman" w:cs="Times New Roman"/>
          <w:color w:val="000000"/>
          <w:sz w:val="24"/>
          <w:szCs w:val="24"/>
        </w:rPr>
        <w:t xml:space="preserve">hemos </w:t>
      </w:r>
      <w:r w:rsidRPr="00B37F48">
        <w:rPr>
          <w:rFonts w:ascii="Times New Roman" w:hAnsi="Times New Roman" w:cs="Times New Roman"/>
          <w:color w:val="000000"/>
          <w:sz w:val="24"/>
          <w:szCs w:val="24"/>
        </w:rPr>
        <w:t>revisado diferentes autores y referentes investigativos</w:t>
      </w:r>
      <w:r w:rsidR="00A71C0A" w:rsidRPr="00B37F48">
        <w:rPr>
          <w:rFonts w:ascii="Times New Roman" w:hAnsi="Times New Roman" w:cs="Times New Roman"/>
          <w:color w:val="000000"/>
          <w:sz w:val="24"/>
          <w:szCs w:val="24"/>
        </w:rPr>
        <w:t xml:space="preserve"> que</w:t>
      </w:r>
      <w:r w:rsidRPr="00B37F48">
        <w:rPr>
          <w:rFonts w:ascii="Times New Roman" w:hAnsi="Times New Roman" w:cs="Times New Roman"/>
          <w:color w:val="000000"/>
          <w:sz w:val="24"/>
          <w:szCs w:val="24"/>
        </w:rPr>
        <w:t xml:space="preserve"> aporta</w:t>
      </w:r>
      <w:r w:rsidR="00D2347B" w:rsidRPr="00B37F48">
        <w:rPr>
          <w:rFonts w:ascii="Times New Roman" w:hAnsi="Times New Roman" w:cs="Times New Roman"/>
          <w:color w:val="000000"/>
          <w:sz w:val="24"/>
          <w:szCs w:val="24"/>
        </w:rPr>
        <w:t>ron</w:t>
      </w:r>
      <w:r w:rsidRPr="00B37F48">
        <w:rPr>
          <w:rFonts w:ascii="Times New Roman" w:hAnsi="Times New Roman" w:cs="Times New Roman"/>
          <w:color w:val="000000"/>
          <w:sz w:val="24"/>
          <w:szCs w:val="24"/>
        </w:rPr>
        <w:t xml:space="preserve"> y s</w:t>
      </w:r>
      <w:r w:rsidR="00D2347B" w:rsidRPr="00B37F48">
        <w:rPr>
          <w:rFonts w:ascii="Times New Roman" w:hAnsi="Times New Roman" w:cs="Times New Roman"/>
          <w:color w:val="000000"/>
          <w:sz w:val="24"/>
          <w:szCs w:val="24"/>
        </w:rPr>
        <w:t>i</w:t>
      </w:r>
      <w:r w:rsidRPr="00B37F48">
        <w:rPr>
          <w:rFonts w:ascii="Times New Roman" w:hAnsi="Times New Roman" w:cs="Times New Roman"/>
          <w:color w:val="000000"/>
          <w:sz w:val="24"/>
          <w:szCs w:val="24"/>
        </w:rPr>
        <w:t>rvi</w:t>
      </w:r>
      <w:r w:rsidR="00D2347B" w:rsidRPr="00B37F48">
        <w:rPr>
          <w:rFonts w:ascii="Times New Roman" w:hAnsi="Times New Roman" w:cs="Times New Roman"/>
          <w:color w:val="000000"/>
          <w:sz w:val="24"/>
          <w:szCs w:val="24"/>
        </w:rPr>
        <w:t>eron</w:t>
      </w:r>
      <w:r w:rsidRPr="00B37F48">
        <w:rPr>
          <w:rFonts w:ascii="Times New Roman" w:hAnsi="Times New Roman" w:cs="Times New Roman"/>
          <w:color w:val="000000"/>
          <w:sz w:val="24"/>
          <w:szCs w:val="24"/>
        </w:rPr>
        <w:t xml:space="preserve"> de cimientos para concluir el presente trabajo. </w:t>
      </w:r>
      <w:r w:rsidR="008957F8" w:rsidRPr="00B37F48">
        <w:rPr>
          <w:rFonts w:ascii="Times New Roman" w:hAnsi="Times New Roman" w:cs="Times New Roman"/>
          <w:color w:val="000000"/>
          <w:sz w:val="24"/>
          <w:szCs w:val="24"/>
        </w:rPr>
        <w:t xml:space="preserve">Por otra parte, </w:t>
      </w:r>
      <w:r w:rsidR="00A71C0A" w:rsidRPr="00B37F48">
        <w:rPr>
          <w:rFonts w:ascii="Times New Roman" w:hAnsi="Times New Roman" w:cs="Times New Roman"/>
          <w:color w:val="000000"/>
          <w:sz w:val="24"/>
          <w:szCs w:val="24"/>
        </w:rPr>
        <w:t xml:space="preserve">organizamos </w:t>
      </w:r>
      <w:r w:rsidR="00A578C2" w:rsidRPr="00B37F48">
        <w:rPr>
          <w:rFonts w:ascii="Times New Roman" w:hAnsi="Times New Roman" w:cs="Times New Roman"/>
          <w:color w:val="000000"/>
          <w:sz w:val="24"/>
          <w:szCs w:val="24"/>
        </w:rPr>
        <w:t xml:space="preserve">una fundamentación teórica, </w:t>
      </w:r>
      <w:r w:rsidR="004177C0">
        <w:rPr>
          <w:rFonts w:ascii="Times New Roman" w:hAnsi="Times New Roman" w:cs="Times New Roman"/>
          <w:color w:val="000000"/>
          <w:sz w:val="24"/>
          <w:szCs w:val="24"/>
        </w:rPr>
        <w:t xml:space="preserve">en la que </w:t>
      </w:r>
      <w:r w:rsidR="004177C0">
        <w:rPr>
          <w:rFonts w:ascii="Times New Roman" w:hAnsi="Times New Roman" w:cs="Times New Roman"/>
          <w:sz w:val="24"/>
          <w:szCs w:val="24"/>
        </w:rPr>
        <w:t>se tuvieron</w:t>
      </w:r>
      <w:r w:rsidR="00A578C2" w:rsidRPr="00B37F48">
        <w:rPr>
          <w:rFonts w:ascii="Times New Roman" w:hAnsi="Times New Roman" w:cs="Times New Roman"/>
          <w:sz w:val="24"/>
          <w:szCs w:val="24"/>
        </w:rPr>
        <w:t xml:space="preserve"> en cuenta interrogantes que</w:t>
      </w:r>
      <w:r w:rsidR="00A71C0A" w:rsidRPr="00B37F48">
        <w:rPr>
          <w:rFonts w:ascii="Times New Roman" w:hAnsi="Times New Roman" w:cs="Times New Roman"/>
          <w:sz w:val="24"/>
          <w:szCs w:val="24"/>
        </w:rPr>
        <w:t>,</w:t>
      </w:r>
      <w:r w:rsidR="00A578C2" w:rsidRPr="00B37F48">
        <w:rPr>
          <w:rFonts w:ascii="Times New Roman" w:hAnsi="Times New Roman" w:cs="Times New Roman"/>
          <w:sz w:val="24"/>
          <w:szCs w:val="24"/>
        </w:rPr>
        <w:t xml:space="preserve"> de alguna manera</w:t>
      </w:r>
      <w:r w:rsidR="00A71C0A" w:rsidRPr="00B37F48">
        <w:rPr>
          <w:rFonts w:ascii="Times New Roman" w:hAnsi="Times New Roman" w:cs="Times New Roman"/>
          <w:sz w:val="24"/>
          <w:szCs w:val="24"/>
        </w:rPr>
        <w:t>,</w:t>
      </w:r>
      <w:r w:rsidR="00A578C2" w:rsidRPr="00B37F48">
        <w:rPr>
          <w:rFonts w:ascii="Times New Roman" w:hAnsi="Times New Roman" w:cs="Times New Roman"/>
          <w:sz w:val="24"/>
          <w:szCs w:val="24"/>
        </w:rPr>
        <w:t xml:space="preserve"> evidenciaron la necesidad de utiliza</w:t>
      </w:r>
      <w:r w:rsidR="00A71C0A" w:rsidRPr="00B37F48">
        <w:rPr>
          <w:rFonts w:ascii="Times New Roman" w:hAnsi="Times New Roman" w:cs="Times New Roman"/>
          <w:sz w:val="24"/>
          <w:szCs w:val="24"/>
        </w:rPr>
        <w:t xml:space="preserve">r </w:t>
      </w:r>
      <w:r w:rsidR="00A578C2" w:rsidRPr="00B37F48">
        <w:rPr>
          <w:rFonts w:ascii="Times New Roman" w:hAnsi="Times New Roman" w:cs="Times New Roman"/>
          <w:sz w:val="24"/>
          <w:szCs w:val="24"/>
        </w:rPr>
        <w:t xml:space="preserve">nuevas estrategias metodológicas, a través del uso de </w:t>
      </w:r>
      <w:r w:rsidR="003F40AF" w:rsidRPr="00B37F48">
        <w:rPr>
          <w:rFonts w:ascii="Times New Roman" w:hAnsi="Times New Roman" w:cs="Times New Roman"/>
          <w:sz w:val="24"/>
          <w:szCs w:val="24"/>
        </w:rPr>
        <w:t xml:space="preserve">tecnologías </w:t>
      </w:r>
      <w:r w:rsidR="00A578C2" w:rsidRPr="00B37F48">
        <w:rPr>
          <w:rFonts w:ascii="Times New Roman" w:hAnsi="Times New Roman" w:cs="Times New Roman"/>
          <w:sz w:val="24"/>
          <w:szCs w:val="24"/>
        </w:rPr>
        <w:t>móviles</w:t>
      </w:r>
      <w:r w:rsidR="00D2347B" w:rsidRPr="00B37F48">
        <w:rPr>
          <w:rFonts w:ascii="Times New Roman" w:hAnsi="Times New Roman" w:cs="Times New Roman"/>
          <w:sz w:val="24"/>
          <w:szCs w:val="24"/>
        </w:rPr>
        <w:t>, diseño instruccional, entornos conectados</w:t>
      </w:r>
      <w:r w:rsidR="00A578C2" w:rsidRPr="00B37F48">
        <w:rPr>
          <w:rFonts w:ascii="Times New Roman" w:hAnsi="Times New Roman" w:cs="Times New Roman"/>
          <w:sz w:val="24"/>
          <w:szCs w:val="24"/>
        </w:rPr>
        <w:t xml:space="preserve"> y la web social, </w:t>
      </w:r>
      <w:r w:rsidR="00A71C0A" w:rsidRPr="00B37F48">
        <w:rPr>
          <w:rFonts w:ascii="Times New Roman" w:hAnsi="Times New Roman" w:cs="Times New Roman"/>
          <w:sz w:val="24"/>
          <w:szCs w:val="24"/>
        </w:rPr>
        <w:t xml:space="preserve">con base </w:t>
      </w:r>
      <w:r w:rsidR="00A578C2" w:rsidRPr="00B37F48">
        <w:rPr>
          <w:rFonts w:ascii="Times New Roman" w:hAnsi="Times New Roman" w:cs="Times New Roman"/>
          <w:sz w:val="24"/>
          <w:szCs w:val="24"/>
        </w:rPr>
        <w:t>en necesidades del quehacer docente</w:t>
      </w:r>
      <w:r w:rsidR="004177C0">
        <w:rPr>
          <w:rFonts w:ascii="Times New Roman" w:hAnsi="Times New Roman" w:cs="Times New Roman"/>
          <w:sz w:val="24"/>
          <w:szCs w:val="24"/>
        </w:rPr>
        <w:t>,</w:t>
      </w:r>
      <w:r w:rsidR="00A578C2" w:rsidRPr="00B37F48">
        <w:rPr>
          <w:rFonts w:ascii="Times New Roman" w:hAnsi="Times New Roman" w:cs="Times New Roman"/>
          <w:sz w:val="24"/>
          <w:szCs w:val="24"/>
        </w:rPr>
        <w:t xml:space="preserve"> con el propósito de proponer principios para logr</w:t>
      </w:r>
      <w:r w:rsidR="00A71C0A" w:rsidRPr="00B37F48">
        <w:rPr>
          <w:rFonts w:ascii="Times New Roman" w:hAnsi="Times New Roman" w:cs="Times New Roman"/>
          <w:sz w:val="24"/>
          <w:szCs w:val="24"/>
        </w:rPr>
        <w:t xml:space="preserve">ar </w:t>
      </w:r>
      <w:r w:rsidR="00A578C2" w:rsidRPr="00B37F48">
        <w:rPr>
          <w:rFonts w:ascii="Times New Roman" w:hAnsi="Times New Roman" w:cs="Times New Roman"/>
          <w:sz w:val="24"/>
          <w:szCs w:val="24"/>
        </w:rPr>
        <w:t>un aprendizaje centrado en la calidad</w:t>
      </w:r>
      <w:r w:rsidR="003F40AF" w:rsidRPr="00B37F48">
        <w:rPr>
          <w:rFonts w:ascii="Times New Roman" w:hAnsi="Times New Roman" w:cs="Times New Roman"/>
          <w:sz w:val="24"/>
          <w:szCs w:val="24"/>
        </w:rPr>
        <w:t>.</w:t>
      </w:r>
      <w:r w:rsidR="00A578C2" w:rsidRPr="00B37F48">
        <w:rPr>
          <w:rFonts w:ascii="Times New Roman" w:hAnsi="Times New Roman" w:cs="Times New Roman"/>
          <w:sz w:val="24"/>
          <w:szCs w:val="24"/>
        </w:rPr>
        <w:t xml:space="preserve"> </w:t>
      </w:r>
      <w:r w:rsidR="00885261" w:rsidRPr="00B37F48">
        <w:rPr>
          <w:rFonts w:ascii="Times New Roman" w:hAnsi="Times New Roman" w:cs="Times New Roman"/>
          <w:sz w:val="24"/>
          <w:szCs w:val="24"/>
        </w:rPr>
        <w:t>Por lo tanto</w:t>
      </w:r>
      <w:r w:rsidR="00735942" w:rsidRPr="00B37F48">
        <w:rPr>
          <w:rFonts w:ascii="Times New Roman" w:hAnsi="Times New Roman" w:cs="Times New Roman"/>
          <w:sz w:val="24"/>
          <w:szCs w:val="24"/>
        </w:rPr>
        <w:t>, har</w:t>
      </w:r>
      <w:r w:rsidR="00A71C0A" w:rsidRPr="00B37F48">
        <w:rPr>
          <w:rFonts w:ascii="Times New Roman" w:hAnsi="Times New Roman" w:cs="Times New Roman"/>
          <w:sz w:val="24"/>
          <w:szCs w:val="24"/>
        </w:rPr>
        <w:t>emos u</w:t>
      </w:r>
      <w:r w:rsidR="00735942" w:rsidRPr="00B37F48">
        <w:rPr>
          <w:rFonts w:ascii="Times New Roman" w:hAnsi="Times New Roman" w:cs="Times New Roman"/>
          <w:sz w:val="24"/>
          <w:szCs w:val="24"/>
        </w:rPr>
        <w:t xml:space="preserve">na recapitulación </w:t>
      </w:r>
      <w:r w:rsidR="00F0292D" w:rsidRPr="00B37F48">
        <w:rPr>
          <w:rFonts w:ascii="Times New Roman" w:hAnsi="Times New Roman" w:cs="Times New Roman"/>
          <w:sz w:val="24"/>
          <w:szCs w:val="24"/>
        </w:rPr>
        <w:t>de</w:t>
      </w:r>
      <w:r w:rsidR="00735942" w:rsidRPr="00B37F48">
        <w:rPr>
          <w:rFonts w:ascii="Times New Roman" w:hAnsi="Times New Roman" w:cs="Times New Roman"/>
          <w:sz w:val="24"/>
          <w:szCs w:val="24"/>
        </w:rPr>
        <w:t xml:space="preserve"> la disposición del documento. </w:t>
      </w:r>
    </w:p>
    <w:p w14:paraId="2350272D" w14:textId="246A706D" w:rsidR="0059379E" w:rsidRPr="00B37F48" w:rsidRDefault="004177C0" w:rsidP="0059379E">
      <w:pPr>
        <w:autoSpaceDE w:val="0"/>
        <w:autoSpaceDN w:val="0"/>
        <w:adjustRightInd w:val="0"/>
        <w:spacing w:after="0" w:line="360" w:lineRule="auto"/>
        <w:ind w:firstLine="587"/>
        <w:jc w:val="both"/>
        <w:rPr>
          <w:sz w:val="24"/>
          <w:szCs w:val="24"/>
        </w:rPr>
      </w:pPr>
      <w:r>
        <w:rPr>
          <w:rFonts w:ascii="Times New Roman" w:hAnsi="Times New Roman" w:cs="Times New Roman"/>
          <w:sz w:val="24"/>
          <w:szCs w:val="24"/>
        </w:rPr>
        <w:t>En el capítulo 1, se plantearon</w:t>
      </w:r>
      <w:r w:rsidR="00222495" w:rsidRPr="00B37F48">
        <w:rPr>
          <w:rFonts w:ascii="Times New Roman" w:hAnsi="Times New Roman" w:cs="Times New Roman"/>
          <w:sz w:val="24"/>
          <w:szCs w:val="24"/>
        </w:rPr>
        <w:t xml:space="preserve"> </w:t>
      </w:r>
      <w:r>
        <w:rPr>
          <w:rFonts w:ascii="Times New Roman" w:hAnsi="Times New Roman" w:cs="Times New Roman"/>
          <w:sz w:val="24"/>
          <w:szCs w:val="24"/>
        </w:rPr>
        <w:t xml:space="preserve">y analizaron </w:t>
      </w:r>
      <w:r w:rsidR="00222495" w:rsidRPr="00B37F48">
        <w:rPr>
          <w:rFonts w:ascii="Times New Roman" w:hAnsi="Times New Roman" w:cs="Times New Roman"/>
          <w:sz w:val="24"/>
          <w:szCs w:val="24"/>
        </w:rPr>
        <w:t xml:space="preserve">las </w:t>
      </w:r>
      <w:r w:rsidR="00FF6332" w:rsidRPr="00B37F48">
        <w:rPr>
          <w:rFonts w:ascii="Times New Roman" w:hAnsi="Times New Roman" w:cs="Times New Roman"/>
          <w:sz w:val="24"/>
          <w:szCs w:val="24"/>
        </w:rPr>
        <w:t>cara</w:t>
      </w:r>
      <w:r>
        <w:rPr>
          <w:rFonts w:ascii="Times New Roman" w:hAnsi="Times New Roman" w:cs="Times New Roman"/>
          <w:sz w:val="24"/>
          <w:szCs w:val="24"/>
        </w:rPr>
        <w:t xml:space="preserve">cterísticas de la investigación, </w:t>
      </w:r>
      <w:r w:rsidR="00222495" w:rsidRPr="00B37F48">
        <w:rPr>
          <w:rFonts w:ascii="Times New Roman" w:hAnsi="Times New Roman" w:cs="Times New Roman"/>
          <w:sz w:val="24"/>
          <w:szCs w:val="24"/>
        </w:rPr>
        <w:t>como e</w:t>
      </w:r>
      <w:r w:rsidR="00FF6332" w:rsidRPr="00B37F48">
        <w:rPr>
          <w:rFonts w:ascii="Times New Roman" w:hAnsi="Times New Roman" w:cs="Times New Roman"/>
          <w:sz w:val="24"/>
          <w:szCs w:val="24"/>
        </w:rPr>
        <w:t xml:space="preserve">l problema, los objetivos, la pregunta de investigación, y, </w:t>
      </w:r>
      <w:r w:rsidR="007045E0" w:rsidRPr="00B37F48">
        <w:rPr>
          <w:rFonts w:ascii="Times New Roman" w:hAnsi="Times New Roman" w:cs="Times New Roman"/>
          <w:sz w:val="24"/>
          <w:szCs w:val="24"/>
        </w:rPr>
        <w:t xml:space="preserve">además, se hizo una </w:t>
      </w:r>
      <w:r w:rsidR="00FF6332" w:rsidRPr="00B37F48">
        <w:rPr>
          <w:rFonts w:ascii="Times New Roman" w:hAnsi="Times New Roman" w:cs="Times New Roman"/>
          <w:sz w:val="24"/>
          <w:szCs w:val="24"/>
        </w:rPr>
        <w:t xml:space="preserve">descripción de la metodología y </w:t>
      </w:r>
      <w:r w:rsidR="007045E0" w:rsidRPr="00B37F48">
        <w:rPr>
          <w:rFonts w:ascii="Times New Roman" w:hAnsi="Times New Roman" w:cs="Times New Roman"/>
          <w:sz w:val="24"/>
          <w:szCs w:val="24"/>
        </w:rPr>
        <w:t xml:space="preserve">los </w:t>
      </w:r>
      <w:r w:rsidR="00FF6332" w:rsidRPr="00B37F48">
        <w:rPr>
          <w:rFonts w:ascii="Times New Roman" w:hAnsi="Times New Roman" w:cs="Times New Roman"/>
          <w:sz w:val="24"/>
          <w:szCs w:val="24"/>
        </w:rPr>
        <w:t>métodos concebidos para desarroll</w:t>
      </w:r>
      <w:r w:rsidR="007045E0" w:rsidRPr="00B37F48">
        <w:rPr>
          <w:rFonts w:ascii="Times New Roman" w:hAnsi="Times New Roman" w:cs="Times New Roman"/>
          <w:sz w:val="24"/>
          <w:szCs w:val="24"/>
        </w:rPr>
        <w:t xml:space="preserve">ar la </w:t>
      </w:r>
      <w:r w:rsidR="00FF6332" w:rsidRPr="00B37F48">
        <w:rPr>
          <w:rFonts w:ascii="Times New Roman" w:hAnsi="Times New Roman" w:cs="Times New Roman"/>
          <w:sz w:val="24"/>
          <w:szCs w:val="24"/>
        </w:rPr>
        <w:t>tesis.</w:t>
      </w:r>
      <w:r w:rsidR="00DE7A11" w:rsidRPr="00B37F48">
        <w:rPr>
          <w:rFonts w:ascii="Times New Roman" w:hAnsi="Times New Roman" w:cs="Times New Roman"/>
          <w:sz w:val="24"/>
          <w:szCs w:val="24"/>
        </w:rPr>
        <w:t xml:space="preserve"> </w:t>
      </w:r>
      <w:r w:rsidR="00D8204E" w:rsidRPr="00B37F48">
        <w:rPr>
          <w:rFonts w:ascii="Times New Roman" w:hAnsi="Times New Roman" w:cs="Times New Roman"/>
          <w:sz w:val="24"/>
          <w:szCs w:val="24"/>
        </w:rPr>
        <w:t xml:space="preserve">En el capítulo 2, se </w:t>
      </w:r>
      <w:r w:rsidR="00DB5573" w:rsidRPr="00B37F48">
        <w:rPr>
          <w:rFonts w:ascii="Times New Roman" w:hAnsi="Times New Roman" w:cs="Times New Roman"/>
          <w:sz w:val="24"/>
          <w:szCs w:val="24"/>
        </w:rPr>
        <w:t xml:space="preserve">evidenció </w:t>
      </w:r>
      <w:r w:rsidR="00DE7A11" w:rsidRPr="00B37F48">
        <w:rPr>
          <w:rFonts w:ascii="Times New Roman" w:hAnsi="Times New Roman" w:cs="Times New Roman"/>
          <w:sz w:val="24"/>
          <w:szCs w:val="24"/>
        </w:rPr>
        <w:t>la necesidad de utiliza</w:t>
      </w:r>
      <w:r w:rsidR="00445A77" w:rsidRPr="00B37F48">
        <w:rPr>
          <w:rFonts w:ascii="Times New Roman" w:hAnsi="Times New Roman" w:cs="Times New Roman"/>
          <w:sz w:val="24"/>
          <w:szCs w:val="24"/>
        </w:rPr>
        <w:t xml:space="preserve">r </w:t>
      </w:r>
      <w:r w:rsidR="00DE7A11" w:rsidRPr="00B37F48">
        <w:rPr>
          <w:rFonts w:ascii="Times New Roman" w:hAnsi="Times New Roman" w:cs="Times New Roman"/>
          <w:sz w:val="24"/>
          <w:szCs w:val="24"/>
        </w:rPr>
        <w:t>nuevas estrategias metodológicas, a través del uso de dispositivos móviles inteligentes y la web social</w:t>
      </w:r>
      <w:r w:rsidR="00D967C1" w:rsidRPr="00B37F48">
        <w:rPr>
          <w:rFonts w:ascii="Times New Roman" w:hAnsi="Times New Roman" w:cs="Times New Roman"/>
          <w:sz w:val="24"/>
          <w:szCs w:val="24"/>
        </w:rPr>
        <w:t>, mediante la revisión de autores</w:t>
      </w:r>
      <w:r w:rsidR="00445A77" w:rsidRPr="00B37F48">
        <w:rPr>
          <w:rFonts w:ascii="Times New Roman" w:hAnsi="Times New Roman" w:cs="Times New Roman"/>
          <w:sz w:val="24"/>
          <w:szCs w:val="24"/>
        </w:rPr>
        <w:t xml:space="preserve">. También </w:t>
      </w:r>
      <w:r w:rsidR="00DE7A11" w:rsidRPr="00B37F48">
        <w:rPr>
          <w:rFonts w:ascii="Times New Roman" w:hAnsi="Times New Roman" w:cs="Times New Roman"/>
          <w:sz w:val="24"/>
          <w:szCs w:val="24"/>
        </w:rPr>
        <w:t xml:space="preserve">se </w:t>
      </w:r>
      <w:r w:rsidR="00445A77" w:rsidRPr="00B37F48">
        <w:rPr>
          <w:rFonts w:ascii="Times New Roman" w:hAnsi="Times New Roman" w:cs="Times New Roman"/>
          <w:sz w:val="24"/>
          <w:szCs w:val="24"/>
        </w:rPr>
        <w:t xml:space="preserve">estudiaron </w:t>
      </w:r>
      <w:r w:rsidR="00DE7A11" w:rsidRPr="00B37F48">
        <w:rPr>
          <w:rFonts w:ascii="Times New Roman" w:hAnsi="Times New Roman" w:cs="Times New Roman"/>
          <w:sz w:val="24"/>
          <w:szCs w:val="24"/>
        </w:rPr>
        <w:t>teorías de aprendizaje desde una perspectiva global del diseño instruccional</w:t>
      </w:r>
      <w:r w:rsidR="00D8204E" w:rsidRPr="00B37F48">
        <w:rPr>
          <w:rFonts w:ascii="Times New Roman" w:hAnsi="Times New Roman" w:cs="Times New Roman"/>
          <w:sz w:val="24"/>
          <w:szCs w:val="24"/>
        </w:rPr>
        <w:t>,</w:t>
      </w:r>
      <w:r w:rsidR="00DE7A11" w:rsidRPr="00B37F48">
        <w:rPr>
          <w:rFonts w:ascii="Times New Roman" w:hAnsi="Times New Roman" w:cs="Times New Roman"/>
          <w:sz w:val="24"/>
          <w:szCs w:val="24"/>
        </w:rPr>
        <w:t xml:space="preserve"> el aprendizaje situado y </w:t>
      </w:r>
      <w:r w:rsidR="00D8204E" w:rsidRPr="00B37F48">
        <w:rPr>
          <w:rFonts w:ascii="Times New Roman" w:hAnsi="Times New Roman" w:cs="Times New Roman"/>
          <w:sz w:val="24"/>
          <w:szCs w:val="24"/>
        </w:rPr>
        <w:t xml:space="preserve">la </w:t>
      </w:r>
      <w:r w:rsidR="00DE7A11" w:rsidRPr="00B37F48">
        <w:rPr>
          <w:rFonts w:ascii="Times New Roman" w:hAnsi="Times New Roman" w:cs="Times New Roman"/>
          <w:sz w:val="24"/>
          <w:szCs w:val="24"/>
        </w:rPr>
        <w:t>teoría conversacional.</w:t>
      </w:r>
      <w:r w:rsidR="00CD51B7" w:rsidRPr="00B37F48">
        <w:rPr>
          <w:rFonts w:ascii="Times New Roman" w:hAnsi="Times New Roman" w:cs="Times New Roman"/>
          <w:sz w:val="24"/>
          <w:szCs w:val="24"/>
        </w:rPr>
        <w:t xml:space="preserve"> En los capítulos 3 y 4,</w:t>
      </w:r>
      <w:r w:rsidR="00912A5B" w:rsidRPr="00B37F48">
        <w:rPr>
          <w:rFonts w:ascii="Times New Roman" w:hAnsi="Times New Roman" w:cs="Times New Roman"/>
          <w:sz w:val="24"/>
          <w:szCs w:val="24"/>
        </w:rPr>
        <w:t xml:space="preserve"> se describe </w:t>
      </w:r>
      <w:r w:rsidR="00445A77" w:rsidRPr="00B37F48">
        <w:rPr>
          <w:rFonts w:ascii="Times New Roman" w:hAnsi="Times New Roman" w:cs="Times New Roman"/>
          <w:sz w:val="24"/>
          <w:szCs w:val="24"/>
        </w:rPr>
        <w:t xml:space="preserve">el </w:t>
      </w:r>
      <w:r w:rsidR="00912A5B" w:rsidRPr="00B37F48">
        <w:rPr>
          <w:rFonts w:ascii="Times New Roman" w:hAnsi="Times New Roman" w:cs="Times New Roman"/>
          <w:sz w:val="24"/>
          <w:szCs w:val="24"/>
        </w:rPr>
        <w:t xml:space="preserve">eje central de la investigación, se desarrolló el proceso de la experimentación y </w:t>
      </w:r>
      <w:r>
        <w:rPr>
          <w:rFonts w:ascii="Times New Roman" w:hAnsi="Times New Roman" w:cs="Times New Roman"/>
          <w:sz w:val="24"/>
          <w:szCs w:val="24"/>
        </w:rPr>
        <w:t>luego</w:t>
      </w:r>
      <w:r w:rsidR="00445A77" w:rsidRPr="00B37F48">
        <w:rPr>
          <w:rFonts w:ascii="Times New Roman" w:hAnsi="Times New Roman" w:cs="Times New Roman"/>
          <w:sz w:val="24"/>
          <w:szCs w:val="24"/>
        </w:rPr>
        <w:t xml:space="preserve"> </w:t>
      </w:r>
      <w:r w:rsidR="00912A5B" w:rsidRPr="00B37F48">
        <w:rPr>
          <w:rFonts w:ascii="Times New Roman" w:hAnsi="Times New Roman" w:cs="Times New Roman"/>
          <w:sz w:val="24"/>
          <w:szCs w:val="24"/>
        </w:rPr>
        <w:t>compr</w:t>
      </w:r>
      <w:r w:rsidR="00445A77" w:rsidRPr="00B37F48">
        <w:rPr>
          <w:rFonts w:ascii="Times New Roman" w:hAnsi="Times New Roman" w:cs="Times New Roman"/>
          <w:sz w:val="24"/>
          <w:szCs w:val="24"/>
        </w:rPr>
        <w:t xml:space="preserve">obamos </w:t>
      </w:r>
      <w:r w:rsidR="00912A5B" w:rsidRPr="00B37F48">
        <w:rPr>
          <w:rFonts w:ascii="Times New Roman" w:hAnsi="Times New Roman" w:cs="Times New Roman"/>
          <w:sz w:val="24"/>
          <w:szCs w:val="24"/>
        </w:rPr>
        <w:t>y estableci</w:t>
      </w:r>
      <w:r w:rsidR="00445A77" w:rsidRPr="00B37F48">
        <w:rPr>
          <w:rFonts w:ascii="Times New Roman" w:hAnsi="Times New Roman" w:cs="Times New Roman"/>
          <w:sz w:val="24"/>
          <w:szCs w:val="24"/>
        </w:rPr>
        <w:t xml:space="preserve">mos </w:t>
      </w:r>
      <w:r w:rsidR="00912A5B" w:rsidRPr="00B37F48">
        <w:rPr>
          <w:rFonts w:ascii="Times New Roman" w:hAnsi="Times New Roman" w:cs="Times New Roman"/>
          <w:sz w:val="24"/>
          <w:szCs w:val="24"/>
        </w:rPr>
        <w:t xml:space="preserve">la relación entre las hipótesis y </w:t>
      </w:r>
      <w:r w:rsidR="00445A77" w:rsidRPr="00B37F48">
        <w:rPr>
          <w:rFonts w:ascii="Times New Roman" w:hAnsi="Times New Roman" w:cs="Times New Roman"/>
          <w:sz w:val="24"/>
          <w:szCs w:val="24"/>
        </w:rPr>
        <w:t xml:space="preserve">los </w:t>
      </w:r>
      <w:r w:rsidR="00912A5B" w:rsidRPr="00B37F48">
        <w:rPr>
          <w:rFonts w:ascii="Times New Roman" w:hAnsi="Times New Roman" w:cs="Times New Roman"/>
          <w:sz w:val="24"/>
          <w:szCs w:val="24"/>
        </w:rPr>
        <w:t>objetivos del análisis empírico.</w:t>
      </w:r>
      <w:r w:rsidR="004663A1" w:rsidRPr="00B37F48">
        <w:rPr>
          <w:rFonts w:ascii="Times New Roman" w:hAnsi="Times New Roman" w:cs="Times New Roman"/>
          <w:sz w:val="24"/>
          <w:szCs w:val="24"/>
        </w:rPr>
        <w:t xml:space="preserve"> En </w:t>
      </w:r>
      <w:r w:rsidR="00636017" w:rsidRPr="00B37F48">
        <w:rPr>
          <w:rFonts w:ascii="Times New Roman" w:hAnsi="Times New Roman" w:cs="Times New Roman"/>
          <w:sz w:val="24"/>
          <w:szCs w:val="24"/>
        </w:rPr>
        <w:t xml:space="preserve">los </w:t>
      </w:r>
      <w:r w:rsidR="00EA16E2" w:rsidRPr="00B37F48">
        <w:rPr>
          <w:rFonts w:ascii="Times New Roman" w:hAnsi="Times New Roman" w:cs="Times New Roman"/>
          <w:sz w:val="24"/>
          <w:szCs w:val="24"/>
        </w:rPr>
        <w:t>capítulo</w:t>
      </w:r>
      <w:r w:rsidR="00636017" w:rsidRPr="00B37F48">
        <w:rPr>
          <w:rFonts w:ascii="Times New Roman" w:hAnsi="Times New Roman" w:cs="Times New Roman"/>
          <w:sz w:val="24"/>
          <w:szCs w:val="24"/>
        </w:rPr>
        <w:t>s</w:t>
      </w:r>
      <w:r w:rsidR="004663A1" w:rsidRPr="00B37F48">
        <w:rPr>
          <w:rFonts w:ascii="Times New Roman" w:hAnsi="Times New Roman" w:cs="Times New Roman"/>
          <w:sz w:val="24"/>
          <w:szCs w:val="24"/>
        </w:rPr>
        <w:t xml:space="preserve"> 5</w:t>
      </w:r>
      <w:r w:rsidR="00636017" w:rsidRPr="00B37F48">
        <w:rPr>
          <w:rFonts w:ascii="Times New Roman" w:hAnsi="Times New Roman" w:cs="Times New Roman"/>
          <w:sz w:val="24"/>
          <w:szCs w:val="24"/>
        </w:rPr>
        <w:t xml:space="preserve"> y 7</w:t>
      </w:r>
      <w:r w:rsidR="00177BE8" w:rsidRPr="00B37F48">
        <w:rPr>
          <w:rFonts w:ascii="Times New Roman" w:hAnsi="Times New Roman" w:cs="Times New Roman"/>
          <w:sz w:val="24"/>
          <w:szCs w:val="24"/>
        </w:rPr>
        <w:t xml:space="preserve"> se describió el proceso</w:t>
      </w:r>
      <w:r w:rsidR="00382A0A" w:rsidRPr="00B37F48">
        <w:rPr>
          <w:rFonts w:ascii="Times New Roman" w:hAnsi="Times New Roman" w:cs="Times New Roman"/>
          <w:sz w:val="24"/>
          <w:szCs w:val="24"/>
        </w:rPr>
        <w:t xml:space="preserve"> </w:t>
      </w:r>
      <w:r w:rsidR="00445A77" w:rsidRPr="00B37F48">
        <w:rPr>
          <w:rFonts w:ascii="Times New Roman" w:hAnsi="Times New Roman" w:cs="Times New Roman"/>
          <w:sz w:val="24"/>
          <w:szCs w:val="24"/>
        </w:rPr>
        <w:t xml:space="preserve">que se </w:t>
      </w:r>
      <w:r w:rsidR="00382A0A" w:rsidRPr="00B37F48">
        <w:rPr>
          <w:rFonts w:ascii="Times New Roman" w:hAnsi="Times New Roman" w:cs="Times New Roman"/>
          <w:sz w:val="24"/>
          <w:szCs w:val="24"/>
        </w:rPr>
        <w:t>llev</w:t>
      </w:r>
      <w:r w:rsidR="00445A77" w:rsidRPr="00B37F48">
        <w:rPr>
          <w:rFonts w:ascii="Times New Roman" w:hAnsi="Times New Roman" w:cs="Times New Roman"/>
          <w:sz w:val="24"/>
          <w:szCs w:val="24"/>
        </w:rPr>
        <w:t xml:space="preserve">ó </w:t>
      </w:r>
      <w:r w:rsidR="00382A0A" w:rsidRPr="00B37F48">
        <w:rPr>
          <w:rFonts w:ascii="Times New Roman" w:hAnsi="Times New Roman" w:cs="Times New Roman"/>
          <w:sz w:val="24"/>
          <w:szCs w:val="24"/>
        </w:rPr>
        <w:t xml:space="preserve">a cabo para minar y </w:t>
      </w:r>
      <w:r w:rsidR="0059379E" w:rsidRPr="00B37F48">
        <w:rPr>
          <w:rFonts w:ascii="Times New Roman" w:hAnsi="Times New Roman" w:cs="Times New Roman"/>
          <w:sz w:val="24"/>
          <w:szCs w:val="24"/>
        </w:rPr>
        <w:t>extraer</w:t>
      </w:r>
      <w:r w:rsidR="00382A0A" w:rsidRPr="00B37F48">
        <w:rPr>
          <w:rFonts w:ascii="Times New Roman" w:hAnsi="Times New Roman" w:cs="Times New Roman"/>
          <w:sz w:val="24"/>
          <w:szCs w:val="24"/>
        </w:rPr>
        <w:t xml:space="preserve"> datos de la plataforma </w:t>
      </w:r>
      <w:r w:rsidR="002E7E13" w:rsidRPr="00B37F48">
        <w:rPr>
          <w:rFonts w:ascii="Times New Roman" w:hAnsi="Times New Roman" w:cs="Times New Roman"/>
          <w:sz w:val="24"/>
          <w:szCs w:val="24"/>
        </w:rPr>
        <w:t>Moodle</w:t>
      </w:r>
      <w:r>
        <w:rPr>
          <w:rFonts w:ascii="Times New Roman" w:hAnsi="Times New Roman" w:cs="Times New Roman"/>
          <w:sz w:val="24"/>
          <w:szCs w:val="24"/>
        </w:rPr>
        <w:t>, para lo cual</w:t>
      </w:r>
      <w:r w:rsidR="00382A0A" w:rsidRPr="00B37F48">
        <w:rPr>
          <w:rFonts w:ascii="Times New Roman" w:hAnsi="Times New Roman" w:cs="Times New Roman"/>
          <w:sz w:val="24"/>
          <w:szCs w:val="24"/>
        </w:rPr>
        <w:t xml:space="preserve"> se </w:t>
      </w:r>
      <w:r w:rsidR="00445A77" w:rsidRPr="00B37F48">
        <w:rPr>
          <w:rFonts w:ascii="Times New Roman" w:hAnsi="Times New Roman" w:cs="Times New Roman"/>
          <w:sz w:val="24"/>
          <w:szCs w:val="24"/>
        </w:rPr>
        <w:t xml:space="preserve">hizo </w:t>
      </w:r>
      <w:r w:rsidR="00382A0A" w:rsidRPr="00B37F48">
        <w:rPr>
          <w:rFonts w:ascii="Times New Roman" w:hAnsi="Times New Roman" w:cs="Times New Roman"/>
          <w:sz w:val="24"/>
          <w:szCs w:val="24"/>
        </w:rPr>
        <w:t xml:space="preserve">una </w:t>
      </w:r>
      <w:r w:rsidR="0059379E" w:rsidRPr="00B37F48">
        <w:rPr>
          <w:rFonts w:ascii="Times New Roman" w:hAnsi="Times New Roman" w:cs="Times New Roman"/>
          <w:sz w:val="24"/>
          <w:szCs w:val="24"/>
        </w:rPr>
        <w:t>revisión</w:t>
      </w:r>
      <w:r w:rsidR="00382A0A" w:rsidRPr="00B37F48">
        <w:rPr>
          <w:rFonts w:ascii="Times New Roman" w:hAnsi="Times New Roman" w:cs="Times New Roman"/>
          <w:sz w:val="24"/>
          <w:szCs w:val="24"/>
        </w:rPr>
        <w:t xml:space="preserve"> </w:t>
      </w:r>
      <w:r>
        <w:rPr>
          <w:rFonts w:ascii="Times New Roman" w:hAnsi="Times New Roman" w:cs="Times New Roman"/>
          <w:sz w:val="24"/>
          <w:szCs w:val="24"/>
        </w:rPr>
        <w:t xml:space="preserve">con el fin de </w:t>
      </w:r>
      <w:r w:rsidR="0059379E" w:rsidRPr="00B37F48">
        <w:rPr>
          <w:rFonts w:ascii="Times New Roman" w:hAnsi="Times New Roman" w:cs="Times New Roman"/>
          <w:sz w:val="24"/>
          <w:szCs w:val="24"/>
        </w:rPr>
        <w:t xml:space="preserve">conocer </w:t>
      </w:r>
      <w:r w:rsidR="00382A0A" w:rsidRPr="00B37F48">
        <w:rPr>
          <w:rFonts w:ascii="Times New Roman" w:hAnsi="Times New Roman" w:cs="Times New Roman"/>
          <w:sz w:val="24"/>
          <w:szCs w:val="24"/>
        </w:rPr>
        <w:t>la estructura de la plataforma</w:t>
      </w:r>
      <w:r w:rsidR="00445A77" w:rsidRPr="00B37F48">
        <w:rPr>
          <w:rFonts w:ascii="Times New Roman" w:hAnsi="Times New Roman" w:cs="Times New Roman"/>
          <w:sz w:val="24"/>
          <w:szCs w:val="24"/>
        </w:rPr>
        <w:t xml:space="preserve"> e</w:t>
      </w:r>
      <w:r w:rsidR="00382A0A" w:rsidRPr="00B37F48">
        <w:rPr>
          <w:rFonts w:ascii="Times New Roman" w:hAnsi="Times New Roman" w:cs="Times New Roman"/>
          <w:sz w:val="24"/>
          <w:szCs w:val="24"/>
        </w:rPr>
        <w:t xml:space="preserve"> identificar sus componentes y </w:t>
      </w:r>
      <w:r w:rsidR="0059379E" w:rsidRPr="00B37F48">
        <w:rPr>
          <w:rFonts w:ascii="Times New Roman" w:hAnsi="Times New Roman"/>
          <w:bCs/>
          <w:sz w:val="24"/>
          <w:szCs w:val="24"/>
        </w:rPr>
        <w:t>describir los procedimientos para refactoriza</w:t>
      </w:r>
      <w:r w:rsidR="00445A77" w:rsidRPr="00B37F48">
        <w:rPr>
          <w:rFonts w:ascii="Times New Roman" w:hAnsi="Times New Roman"/>
          <w:bCs/>
          <w:sz w:val="24"/>
          <w:szCs w:val="24"/>
        </w:rPr>
        <w:t xml:space="preserve">r </w:t>
      </w:r>
      <w:r w:rsidR="0035499E">
        <w:rPr>
          <w:rFonts w:ascii="Times New Roman" w:hAnsi="Times New Roman"/>
          <w:bCs/>
          <w:sz w:val="24"/>
          <w:szCs w:val="24"/>
        </w:rPr>
        <w:t xml:space="preserve">la estructura software, </w:t>
      </w:r>
      <w:r w:rsidR="0059379E" w:rsidRPr="00B37F48">
        <w:rPr>
          <w:rFonts w:ascii="Times New Roman" w:hAnsi="Times New Roman"/>
          <w:bCs/>
          <w:sz w:val="24"/>
          <w:szCs w:val="24"/>
        </w:rPr>
        <w:t>que</w:t>
      </w:r>
      <w:r w:rsidR="0035499E">
        <w:rPr>
          <w:rFonts w:ascii="Times New Roman" w:hAnsi="Times New Roman"/>
          <w:bCs/>
          <w:sz w:val="24"/>
          <w:szCs w:val="24"/>
        </w:rPr>
        <w:t xml:space="preserve"> </w:t>
      </w:r>
      <w:r w:rsidR="0059379E" w:rsidRPr="00B37F48">
        <w:rPr>
          <w:rFonts w:ascii="Times New Roman" w:hAnsi="Times New Roman"/>
          <w:bCs/>
          <w:sz w:val="24"/>
          <w:szCs w:val="24"/>
        </w:rPr>
        <w:t xml:space="preserve">constituye la plataforma </w:t>
      </w:r>
      <w:r w:rsidR="002E7E13" w:rsidRPr="00B37F48">
        <w:rPr>
          <w:rFonts w:ascii="Times New Roman" w:hAnsi="Times New Roman"/>
          <w:bCs/>
          <w:sz w:val="24"/>
          <w:szCs w:val="24"/>
        </w:rPr>
        <w:t>Moodle</w:t>
      </w:r>
      <w:r w:rsidR="00445A77" w:rsidRPr="00B37F48">
        <w:rPr>
          <w:rFonts w:ascii="Times New Roman" w:hAnsi="Times New Roman"/>
          <w:bCs/>
          <w:sz w:val="24"/>
          <w:szCs w:val="24"/>
        </w:rPr>
        <w:t>.</w:t>
      </w:r>
      <w:r w:rsidR="00FA4C0E" w:rsidRPr="00B37F48">
        <w:rPr>
          <w:rFonts w:ascii="Times New Roman" w:hAnsi="Times New Roman"/>
          <w:bCs/>
          <w:sz w:val="24"/>
          <w:szCs w:val="24"/>
        </w:rPr>
        <w:t xml:space="preserve"> </w:t>
      </w:r>
      <w:r w:rsidR="00445A77" w:rsidRPr="00B37F48">
        <w:rPr>
          <w:rFonts w:ascii="Times New Roman" w:hAnsi="Times New Roman"/>
          <w:bCs/>
          <w:sz w:val="24"/>
          <w:szCs w:val="24"/>
        </w:rPr>
        <w:t xml:space="preserve">En seguida, se </w:t>
      </w:r>
      <w:r w:rsidR="00636017" w:rsidRPr="00B37F48">
        <w:rPr>
          <w:rFonts w:ascii="Times New Roman" w:hAnsi="Times New Roman"/>
          <w:bCs/>
          <w:sz w:val="24"/>
          <w:szCs w:val="24"/>
        </w:rPr>
        <w:t>an</w:t>
      </w:r>
      <w:r w:rsidR="00445A77" w:rsidRPr="00B37F48">
        <w:rPr>
          <w:rFonts w:ascii="Times New Roman" w:hAnsi="Times New Roman"/>
          <w:bCs/>
          <w:sz w:val="24"/>
          <w:szCs w:val="24"/>
        </w:rPr>
        <w:t xml:space="preserve">alizaron </w:t>
      </w:r>
      <w:r w:rsidR="00636017" w:rsidRPr="00B37F48">
        <w:rPr>
          <w:rFonts w:ascii="Times New Roman" w:hAnsi="Times New Roman"/>
          <w:bCs/>
          <w:sz w:val="24"/>
          <w:szCs w:val="24"/>
        </w:rPr>
        <w:t>los datos extraídos y se procedió a implementa</w:t>
      </w:r>
      <w:r w:rsidR="00445A77" w:rsidRPr="00B37F48">
        <w:rPr>
          <w:rFonts w:ascii="Times New Roman" w:hAnsi="Times New Roman"/>
          <w:bCs/>
          <w:sz w:val="24"/>
          <w:szCs w:val="24"/>
        </w:rPr>
        <w:t xml:space="preserve">r los </w:t>
      </w:r>
      <w:r w:rsidR="00636017" w:rsidRPr="00B37F48">
        <w:rPr>
          <w:rFonts w:ascii="Times New Roman" w:hAnsi="Times New Roman"/>
          <w:bCs/>
          <w:sz w:val="24"/>
          <w:szCs w:val="24"/>
        </w:rPr>
        <w:t>indicadores de calidad</w:t>
      </w:r>
      <w:r w:rsidR="0059379E" w:rsidRPr="00B37F48">
        <w:rPr>
          <w:rFonts w:ascii="Times New Roman" w:hAnsi="Times New Roman"/>
          <w:bCs/>
          <w:sz w:val="24"/>
          <w:szCs w:val="24"/>
        </w:rPr>
        <w:t>.</w:t>
      </w:r>
      <w:r w:rsidR="00B45CA4" w:rsidRPr="00B37F48">
        <w:rPr>
          <w:rFonts w:ascii="Times New Roman" w:hAnsi="Times New Roman"/>
          <w:bCs/>
          <w:sz w:val="24"/>
          <w:szCs w:val="24"/>
        </w:rPr>
        <w:t xml:space="preserve"> </w:t>
      </w:r>
      <w:r w:rsidR="00B030F4" w:rsidRPr="00B37F48">
        <w:rPr>
          <w:rFonts w:ascii="Times New Roman" w:hAnsi="Times New Roman"/>
          <w:bCs/>
          <w:sz w:val="24"/>
          <w:szCs w:val="24"/>
        </w:rPr>
        <w:t xml:space="preserve">En el capítulo 6, </w:t>
      </w:r>
      <w:r w:rsidR="004733DC" w:rsidRPr="00B37F48">
        <w:rPr>
          <w:rFonts w:ascii="Times New Roman" w:hAnsi="Times New Roman"/>
          <w:bCs/>
          <w:sz w:val="24"/>
          <w:szCs w:val="24"/>
        </w:rPr>
        <w:t xml:space="preserve">se </w:t>
      </w:r>
      <w:r w:rsidR="00445A77" w:rsidRPr="00B37F48">
        <w:rPr>
          <w:rFonts w:ascii="Times New Roman" w:hAnsi="Times New Roman"/>
          <w:bCs/>
          <w:sz w:val="24"/>
          <w:szCs w:val="24"/>
        </w:rPr>
        <w:t>elabor</w:t>
      </w:r>
      <w:r w:rsidR="00B030F4" w:rsidRPr="00B37F48">
        <w:rPr>
          <w:rFonts w:ascii="TimesNewRomanPSMT" w:hAnsi="TimesNewRomanPSMT" w:cs="TimesNewRomanPSMT"/>
          <w:sz w:val="24"/>
          <w:szCs w:val="24"/>
        </w:rPr>
        <w:t>ó y valid</w:t>
      </w:r>
      <w:r w:rsidR="00445A77" w:rsidRPr="00B37F48">
        <w:rPr>
          <w:rFonts w:ascii="TimesNewRomanPSMT" w:hAnsi="TimesNewRomanPSMT" w:cs="TimesNewRomanPSMT"/>
          <w:sz w:val="24"/>
          <w:szCs w:val="24"/>
        </w:rPr>
        <w:t xml:space="preserve">ó </w:t>
      </w:r>
      <w:r w:rsidR="00B030F4" w:rsidRPr="00B37F48">
        <w:rPr>
          <w:rFonts w:ascii="TimesNewRomanPSMT" w:hAnsi="TimesNewRomanPSMT" w:cs="TimesNewRomanPSMT"/>
          <w:sz w:val="24"/>
          <w:szCs w:val="24"/>
        </w:rPr>
        <w:t>un nuevo modelo teórico</w:t>
      </w:r>
      <w:r w:rsidR="00445A77" w:rsidRPr="00B37F48">
        <w:rPr>
          <w:rFonts w:ascii="TimesNewRomanPSMT" w:hAnsi="TimesNewRomanPSMT" w:cs="TimesNewRomanPSMT"/>
          <w:sz w:val="24"/>
          <w:szCs w:val="24"/>
        </w:rPr>
        <w:t xml:space="preserve"> que</w:t>
      </w:r>
      <w:r w:rsidR="00B030F4" w:rsidRPr="00B37F48">
        <w:rPr>
          <w:rFonts w:ascii="TimesNewRomanPSMT" w:hAnsi="TimesNewRomanPSMT" w:cs="TimesNewRomanPSMT"/>
          <w:sz w:val="24"/>
          <w:szCs w:val="24"/>
        </w:rPr>
        <w:t xml:space="preserve"> se </w:t>
      </w:r>
      <w:r w:rsidR="004733DC" w:rsidRPr="00B37F48">
        <w:rPr>
          <w:rFonts w:ascii="TimesNewRomanPSMT" w:hAnsi="TimesNewRomanPSMT" w:cs="TimesNewRomanPSMT"/>
          <w:sz w:val="24"/>
          <w:szCs w:val="24"/>
        </w:rPr>
        <w:t>soportó</w:t>
      </w:r>
      <w:r w:rsidR="0035499E">
        <w:rPr>
          <w:rFonts w:ascii="TimesNewRomanPSMT" w:hAnsi="TimesNewRomanPSMT" w:cs="TimesNewRomanPSMT"/>
          <w:sz w:val="24"/>
          <w:szCs w:val="24"/>
        </w:rPr>
        <w:t xml:space="preserve"> a partir</w:t>
      </w:r>
      <w:r w:rsidR="00B030F4" w:rsidRPr="00B37F48">
        <w:rPr>
          <w:rFonts w:ascii="TimesNewRomanPSMT" w:hAnsi="TimesNewRomanPSMT" w:cs="TimesNewRomanPSMT"/>
          <w:sz w:val="24"/>
          <w:szCs w:val="24"/>
        </w:rPr>
        <w:t xml:space="preserve"> de los enfoques de diseño instruccional y </w:t>
      </w:r>
      <w:r w:rsidR="00B030F4" w:rsidRPr="00B37F48">
        <w:rPr>
          <w:color w:val="000000"/>
          <w:sz w:val="24"/>
          <w:szCs w:val="24"/>
        </w:rPr>
        <w:t>e</w:t>
      </w:r>
      <w:r w:rsidR="00B030F4" w:rsidRPr="00B37F48">
        <w:rPr>
          <w:rFonts w:ascii="Times New Roman" w:hAnsi="Times New Roman" w:cs="Times New Roman"/>
          <w:color w:val="000000"/>
          <w:sz w:val="24"/>
          <w:szCs w:val="24"/>
        </w:rPr>
        <w:t xml:space="preserve">ntornos </w:t>
      </w:r>
      <w:r w:rsidR="006C0B4C" w:rsidRPr="00B37F48">
        <w:rPr>
          <w:rFonts w:ascii="Times New Roman" w:hAnsi="Times New Roman" w:cs="Times New Roman"/>
          <w:color w:val="000000"/>
          <w:sz w:val="24"/>
          <w:szCs w:val="24"/>
        </w:rPr>
        <w:t xml:space="preserve">conectados y </w:t>
      </w:r>
      <w:r w:rsidR="00B030F4" w:rsidRPr="00B37F48">
        <w:rPr>
          <w:rFonts w:ascii="Times New Roman" w:hAnsi="Times New Roman" w:cs="Times New Roman"/>
          <w:color w:val="000000"/>
          <w:sz w:val="24"/>
          <w:szCs w:val="24"/>
        </w:rPr>
        <w:t xml:space="preserve">soportados </w:t>
      </w:r>
      <w:r w:rsidR="00B030F4" w:rsidRPr="00B37F48">
        <w:rPr>
          <w:rFonts w:ascii="Times New Roman" w:hAnsi="Times New Roman" w:cs="Times New Roman"/>
          <w:color w:val="000000"/>
          <w:sz w:val="24"/>
          <w:szCs w:val="24"/>
        </w:rPr>
        <w:lastRenderedPageBreak/>
        <w:t>con tecnología móvil</w:t>
      </w:r>
      <w:r w:rsidR="00B030F4" w:rsidRPr="00B37F48">
        <w:rPr>
          <w:rFonts w:ascii="TimesNewRomanPSMT" w:hAnsi="TimesNewRomanPSMT" w:cs="TimesNewRomanPSMT"/>
          <w:sz w:val="24"/>
          <w:szCs w:val="24"/>
        </w:rPr>
        <w:t>.</w:t>
      </w:r>
      <w:r w:rsidR="00BA4538" w:rsidRPr="00B37F48">
        <w:rPr>
          <w:rFonts w:ascii="TimesNewRomanPSMT" w:hAnsi="TimesNewRomanPSMT" w:cs="TimesNewRomanPSMT"/>
          <w:sz w:val="24"/>
          <w:szCs w:val="24"/>
        </w:rPr>
        <w:t xml:space="preserve"> </w:t>
      </w:r>
      <w:r w:rsidR="00C43DB4" w:rsidRPr="00B37F48">
        <w:rPr>
          <w:rFonts w:ascii="TimesNewRomanPSMT" w:hAnsi="TimesNewRomanPSMT" w:cs="TimesNewRomanPSMT"/>
          <w:sz w:val="24"/>
          <w:szCs w:val="24"/>
        </w:rPr>
        <w:t xml:space="preserve">En el capítulo 7, se analizaron los datos descritos </w:t>
      </w:r>
      <w:r w:rsidR="00445A77" w:rsidRPr="00B37F48">
        <w:rPr>
          <w:rFonts w:ascii="TimesNewRomanPSMT" w:hAnsi="TimesNewRomanPSMT" w:cs="TimesNewRomanPSMT"/>
          <w:sz w:val="24"/>
          <w:szCs w:val="24"/>
        </w:rPr>
        <w:t xml:space="preserve">en </w:t>
      </w:r>
      <w:r w:rsidR="00C43DB4" w:rsidRPr="00B37F48">
        <w:rPr>
          <w:rFonts w:ascii="TimesNewRomanPSMT" w:hAnsi="TimesNewRomanPSMT" w:cs="TimesNewRomanPSMT"/>
          <w:sz w:val="24"/>
          <w:szCs w:val="24"/>
        </w:rPr>
        <w:t xml:space="preserve">el presente trabajo de investigación y se </w:t>
      </w:r>
      <w:r w:rsidR="00445A77" w:rsidRPr="00B37F48">
        <w:rPr>
          <w:rFonts w:ascii="TimesNewRomanPSMT" w:hAnsi="TimesNewRomanPSMT" w:cs="TimesNewRomanPSMT"/>
          <w:sz w:val="24"/>
          <w:szCs w:val="24"/>
        </w:rPr>
        <w:t xml:space="preserve">procedió al </w:t>
      </w:r>
      <w:r w:rsidR="00C43DB4" w:rsidRPr="00B37F48">
        <w:rPr>
          <w:rFonts w:ascii="TimesNewRomanPSMT" w:hAnsi="TimesNewRomanPSMT" w:cs="TimesNewRomanPSMT"/>
          <w:sz w:val="24"/>
          <w:szCs w:val="24"/>
        </w:rPr>
        <w:t xml:space="preserve">análisis, diseño, </w:t>
      </w:r>
      <w:r w:rsidR="003B40F9" w:rsidRPr="00B37F48">
        <w:rPr>
          <w:rFonts w:ascii="TimesNewRomanPSMT" w:hAnsi="TimesNewRomanPSMT" w:cs="TimesNewRomanPSMT"/>
          <w:sz w:val="24"/>
          <w:szCs w:val="24"/>
        </w:rPr>
        <w:t>implementación</w:t>
      </w:r>
      <w:r w:rsidR="00C43DB4" w:rsidRPr="00B37F48">
        <w:rPr>
          <w:rFonts w:ascii="TimesNewRomanPSMT" w:hAnsi="TimesNewRomanPSMT" w:cs="TimesNewRomanPSMT"/>
          <w:sz w:val="24"/>
          <w:szCs w:val="24"/>
        </w:rPr>
        <w:t xml:space="preserve"> y evaluación de los indicadores de calidad.</w:t>
      </w:r>
      <w:r w:rsidR="00AC0285" w:rsidRPr="00B37F48">
        <w:rPr>
          <w:rFonts w:ascii="TimesNewRomanPSMT" w:hAnsi="TimesNewRomanPSMT" w:cs="TimesNewRomanPSMT"/>
          <w:sz w:val="24"/>
          <w:szCs w:val="24"/>
        </w:rPr>
        <w:t xml:space="preserve"> </w:t>
      </w:r>
      <w:r w:rsidR="00BA4538" w:rsidRPr="00B37F48">
        <w:rPr>
          <w:rFonts w:ascii="TimesNewRomanPSMT" w:hAnsi="TimesNewRomanPSMT" w:cs="TimesNewRomanPSMT"/>
          <w:sz w:val="24"/>
          <w:szCs w:val="24"/>
        </w:rPr>
        <w:t xml:space="preserve">Por último, </w:t>
      </w:r>
      <w:r w:rsidR="00445A77" w:rsidRPr="00B37F48">
        <w:rPr>
          <w:rFonts w:ascii="TimesNewRomanPSMT" w:hAnsi="TimesNewRomanPSMT" w:cs="TimesNewRomanPSMT"/>
          <w:sz w:val="24"/>
          <w:szCs w:val="24"/>
        </w:rPr>
        <w:t xml:space="preserve">en el </w:t>
      </w:r>
      <w:r w:rsidR="009932A0" w:rsidRPr="00B37F48">
        <w:rPr>
          <w:rFonts w:ascii="TimesNewRomanPSMT" w:hAnsi="TimesNewRomanPSMT" w:cs="TimesNewRomanPSMT"/>
          <w:sz w:val="24"/>
          <w:szCs w:val="24"/>
        </w:rPr>
        <w:t>capítulo</w:t>
      </w:r>
      <w:r w:rsidR="00BA4538" w:rsidRPr="00B37F48">
        <w:rPr>
          <w:rFonts w:ascii="TimesNewRomanPSMT" w:hAnsi="TimesNewRomanPSMT" w:cs="TimesNewRomanPSMT"/>
          <w:sz w:val="24"/>
          <w:szCs w:val="24"/>
        </w:rPr>
        <w:t xml:space="preserve"> 8, </w:t>
      </w:r>
      <w:r w:rsidR="00763441" w:rsidRPr="00B37F48">
        <w:rPr>
          <w:rFonts w:ascii="TimesNewRomanPSMT" w:hAnsi="TimesNewRomanPSMT" w:cs="TimesNewRomanPSMT"/>
          <w:sz w:val="24"/>
          <w:szCs w:val="24"/>
        </w:rPr>
        <w:t>se incluyeron los resultados, s</w:t>
      </w:r>
      <w:r w:rsidR="0035499E">
        <w:rPr>
          <w:rFonts w:ascii="TimesNewRomanPSMT" w:hAnsi="TimesNewRomanPSMT" w:cs="TimesNewRomanPSMT"/>
          <w:sz w:val="24"/>
          <w:szCs w:val="24"/>
        </w:rPr>
        <w:t>e plantearon las conclusiones y</w:t>
      </w:r>
      <w:r w:rsidR="00763441" w:rsidRPr="00B37F48">
        <w:rPr>
          <w:rFonts w:ascii="TimesNewRomanPSMT" w:hAnsi="TimesNewRomanPSMT" w:cs="TimesNewRomanPSMT"/>
          <w:sz w:val="24"/>
          <w:szCs w:val="24"/>
        </w:rPr>
        <w:t xml:space="preserve"> se </w:t>
      </w:r>
      <w:r w:rsidR="0061535C" w:rsidRPr="00B37F48">
        <w:rPr>
          <w:rFonts w:ascii="TimesNewRomanPSMT" w:hAnsi="TimesNewRomanPSMT" w:cs="TimesNewRomanPSMT"/>
          <w:sz w:val="24"/>
          <w:szCs w:val="24"/>
        </w:rPr>
        <w:t xml:space="preserve">comprobó </w:t>
      </w:r>
      <w:r w:rsidR="00BA4538" w:rsidRPr="00B37F48">
        <w:rPr>
          <w:rFonts w:ascii="TimesNewRomanPSMT" w:hAnsi="TimesNewRomanPSMT" w:cs="TimesNewRomanPSMT"/>
          <w:sz w:val="24"/>
          <w:szCs w:val="24"/>
        </w:rPr>
        <w:t>la investigación</w:t>
      </w:r>
      <w:r w:rsidR="0035499E">
        <w:rPr>
          <w:rFonts w:ascii="TimesNewRomanPSMT" w:hAnsi="TimesNewRomanPSMT" w:cs="TimesNewRomanPSMT"/>
          <w:sz w:val="24"/>
          <w:szCs w:val="24"/>
        </w:rPr>
        <w:t>.</w:t>
      </w:r>
    </w:p>
    <w:p w14:paraId="64A1D9F5" w14:textId="77777777" w:rsidR="00AE3C47" w:rsidRPr="005D0582" w:rsidRDefault="00AE3C47" w:rsidP="003B32F0">
      <w:pPr>
        <w:pStyle w:val="Ttulo3"/>
        <w:rPr>
          <w:szCs w:val="28"/>
        </w:rPr>
      </w:pPr>
    </w:p>
    <w:p w14:paraId="45450C53" w14:textId="2267D2ED" w:rsidR="00B57839" w:rsidRPr="005D0582" w:rsidRDefault="00B57839" w:rsidP="0035499E">
      <w:pPr>
        <w:pStyle w:val="Ttulo3"/>
        <w:spacing w:after="200" w:line="360" w:lineRule="auto"/>
        <w:ind w:firstLine="587"/>
        <w:rPr>
          <w:szCs w:val="28"/>
        </w:rPr>
      </w:pPr>
      <w:r w:rsidRPr="005D0582">
        <w:rPr>
          <w:szCs w:val="28"/>
        </w:rPr>
        <w:t>8.2.</w:t>
      </w:r>
      <w:r w:rsidR="005A7B53" w:rsidRPr="005D0582">
        <w:rPr>
          <w:szCs w:val="28"/>
        </w:rPr>
        <w:t>4</w:t>
      </w:r>
      <w:r w:rsidR="0035499E">
        <w:rPr>
          <w:szCs w:val="28"/>
        </w:rPr>
        <w:t>.</w:t>
      </w:r>
      <w:r w:rsidRPr="005D0582">
        <w:rPr>
          <w:szCs w:val="28"/>
        </w:rPr>
        <w:t xml:space="preserve"> Resultados</w:t>
      </w:r>
    </w:p>
    <w:p w14:paraId="26DE338C" w14:textId="041392F6" w:rsidR="001F38E5" w:rsidRPr="00B37F48" w:rsidRDefault="00FE3E89" w:rsidP="0035499E">
      <w:pPr>
        <w:pStyle w:val="Ttulo4"/>
        <w:spacing w:after="200" w:line="360" w:lineRule="auto"/>
        <w:ind w:firstLine="587"/>
        <w:rPr>
          <w:szCs w:val="24"/>
        </w:rPr>
      </w:pPr>
      <w:bookmarkStart w:id="315" w:name="_Toc520336585"/>
      <w:r w:rsidRPr="00B37F48">
        <w:rPr>
          <w:szCs w:val="24"/>
        </w:rPr>
        <w:t>8</w:t>
      </w:r>
      <w:r w:rsidR="001F38E5" w:rsidRPr="00B37F48">
        <w:rPr>
          <w:szCs w:val="24"/>
        </w:rPr>
        <w:t>.</w:t>
      </w:r>
      <w:r w:rsidR="00B57839" w:rsidRPr="00B37F48">
        <w:rPr>
          <w:szCs w:val="24"/>
        </w:rPr>
        <w:t>2.</w:t>
      </w:r>
      <w:r w:rsidR="005A7B53" w:rsidRPr="00B37F48">
        <w:rPr>
          <w:szCs w:val="24"/>
        </w:rPr>
        <w:t>4</w:t>
      </w:r>
      <w:r w:rsidR="00B57839" w:rsidRPr="00B37F48">
        <w:rPr>
          <w:szCs w:val="24"/>
        </w:rPr>
        <w:t>.</w:t>
      </w:r>
      <w:r w:rsidR="003B5E0F" w:rsidRPr="00B37F48">
        <w:rPr>
          <w:szCs w:val="24"/>
        </w:rPr>
        <w:t>1</w:t>
      </w:r>
      <w:r w:rsidR="0035499E">
        <w:rPr>
          <w:szCs w:val="24"/>
        </w:rPr>
        <w:t>.</w:t>
      </w:r>
      <w:r w:rsidR="001F38E5" w:rsidRPr="00B37F48">
        <w:rPr>
          <w:szCs w:val="24"/>
        </w:rPr>
        <w:t xml:space="preserve"> Principales aportes</w:t>
      </w:r>
      <w:bookmarkEnd w:id="315"/>
    </w:p>
    <w:p w14:paraId="356C411A" w14:textId="75E4E06B" w:rsidR="00F36716" w:rsidRPr="00B37F48" w:rsidRDefault="00392FFE" w:rsidP="0035499E">
      <w:pPr>
        <w:autoSpaceDE w:val="0"/>
        <w:autoSpaceDN w:val="0"/>
        <w:adjustRightInd w:val="0"/>
        <w:spacing w:line="360" w:lineRule="auto"/>
        <w:ind w:firstLine="587"/>
        <w:jc w:val="both"/>
        <w:rPr>
          <w:rFonts w:ascii="Times New Roman" w:hAnsi="Times New Roman" w:cs="Times New Roman"/>
          <w:sz w:val="24"/>
          <w:szCs w:val="24"/>
        </w:rPr>
      </w:pPr>
      <w:r w:rsidRPr="00B37F48">
        <w:rPr>
          <w:rFonts w:ascii="TimesNewRoman" w:hAnsi="TimesNewRoman" w:cs="TimesNewRoman"/>
          <w:sz w:val="24"/>
          <w:szCs w:val="24"/>
        </w:rPr>
        <w:t>Los principales aportes</w:t>
      </w:r>
      <w:r w:rsidR="00763441" w:rsidRPr="00B37F48">
        <w:rPr>
          <w:rFonts w:ascii="TimesNewRoman" w:hAnsi="TimesNewRoman" w:cs="TimesNewRoman"/>
          <w:sz w:val="24"/>
          <w:szCs w:val="24"/>
        </w:rPr>
        <w:t xml:space="preserve"> derivados d</w:t>
      </w:r>
      <w:r w:rsidRPr="00B37F48">
        <w:rPr>
          <w:rFonts w:ascii="TimesNewRoman" w:hAnsi="TimesNewRoman" w:cs="TimesNewRoman"/>
          <w:sz w:val="24"/>
          <w:szCs w:val="24"/>
        </w:rPr>
        <w:t>el presente trabajo</w:t>
      </w:r>
      <w:r w:rsidR="006648A4">
        <w:rPr>
          <w:rFonts w:ascii="TimesNewRoman" w:hAnsi="TimesNewRoman" w:cs="TimesNewRoman"/>
          <w:sz w:val="24"/>
          <w:szCs w:val="24"/>
        </w:rPr>
        <w:t xml:space="preserve"> de investigación, se evidencian</w:t>
      </w:r>
      <w:r w:rsidRPr="00B37F48">
        <w:rPr>
          <w:rFonts w:ascii="TimesNewRoman" w:hAnsi="TimesNewRoman" w:cs="TimesNewRoman"/>
          <w:sz w:val="24"/>
          <w:szCs w:val="24"/>
        </w:rPr>
        <w:t xml:space="preserve"> en eventos </w:t>
      </w:r>
      <w:r w:rsidR="00763441" w:rsidRPr="00B37F48">
        <w:rPr>
          <w:rFonts w:ascii="TimesNewRoman" w:hAnsi="TimesNewRoman" w:cs="TimesNewRoman"/>
          <w:sz w:val="24"/>
          <w:szCs w:val="24"/>
        </w:rPr>
        <w:t xml:space="preserve">tales </w:t>
      </w:r>
      <w:r w:rsidRPr="00B37F48">
        <w:rPr>
          <w:rFonts w:ascii="TimesNewRoman" w:hAnsi="TimesNewRoman" w:cs="TimesNewRoman"/>
          <w:sz w:val="24"/>
          <w:szCs w:val="24"/>
        </w:rPr>
        <w:t>como</w:t>
      </w:r>
      <w:r w:rsidR="00581D9E" w:rsidRPr="00B37F48">
        <w:rPr>
          <w:rFonts w:ascii="TimesNewRoman" w:hAnsi="TimesNewRoman" w:cs="TimesNewRoman"/>
          <w:sz w:val="24"/>
          <w:szCs w:val="24"/>
        </w:rPr>
        <w:t xml:space="preserve">: </w:t>
      </w:r>
      <w:r w:rsidR="00763441" w:rsidRPr="00B37F48">
        <w:rPr>
          <w:rFonts w:ascii="TimesNewRoman" w:hAnsi="TimesNewRoman" w:cs="TimesNewRoman"/>
          <w:sz w:val="24"/>
          <w:szCs w:val="24"/>
        </w:rPr>
        <w:t>p</w:t>
      </w:r>
      <w:r w:rsidR="00581D9E" w:rsidRPr="00B37F48">
        <w:rPr>
          <w:rFonts w:ascii="TimesNewRoman" w:hAnsi="TimesNewRoman" w:cs="TimesNewRoman"/>
          <w:sz w:val="24"/>
          <w:szCs w:val="24"/>
        </w:rPr>
        <w:t>articipación</w:t>
      </w:r>
      <w:r w:rsidRPr="00B37F48">
        <w:rPr>
          <w:rFonts w:ascii="TimesNewRoman" w:hAnsi="TimesNewRoman" w:cs="TimesNewRoman"/>
          <w:sz w:val="24"/>
          <w:szCs w:val="24"/>
        </w:rPr>
        <w:t xml:space="preserve"> en congresos </w:t>
      </w:r>
      <w:r w:rsidR="00763441" w:rsidRPr="00B37F48">
        <w:rPr>
          <w:rFonts w:ascii="TimesNewRoman" w:hAnsi="TimesNewRoman" w:cs="TimesNewRoman"/>
          <w:sz w:val="24"/>
          <w:szCs w:val="24"/>
        </w:rPr>
        <w:t xml:space="preserve">de carácter </w:t>
      </w:r>
      <w:r w:rsidRPr="00B37F48">
        <w:rPr>
          <w:rFonts w:ascii="TimesNewRoman" w:hAnsi="TimesNewRoman" w:cs="TimesNewRoman"/>
          <w:sz w:val="24"/>
          <w:szCs w:val="24"/>
        </w:rPr>
        <w:t xml:space="preserve">nacional e internacional, publicaciones de </w:t>
      </w:r>
      <w:r w:rsidR="00C44F95" w:rsidRPr="00B37F48">
        <w:rPr>
          <w:rFonts w:ascii="TimesNewRoman" w:hAnsi="TimesNewRoman" w:cs="TimesNewRoman"/>
          <w:sz w:val="24"/>
          <w:szCs w:val="24"/>
        </w:rPr>
        <w:t>artículos</w:t>
      </w:r>
      <w:r w:rsidRPr="00B37F48">
        <w:rPr>
          <w:rFonts w:ascii="TimesNewRoman" w:hAnsi="TimesNewRoman" w:cs="TimesNewRoman"/>
          <w:sz w:val="24"/>
          <w:szCs w:val="24"/>
        </w:rPr>
        <w:t>, co</w:t>
      </w:r>
      <w:r w:rsidR="00C44F95" w:rsidRPr="00B37F48">
        <w:rPr>
          <w:rFonts w:ascii="TimesNewRoman" w:hAnsi="TimesNewRoman" w:cs="TimesNewRoman"/>
          <w:sz w:val="24"/>
          <w:szCs w:val="24"/>
        </w:rPr>
        <w:t xml:space="preserve">nstrucción de la aplicación </w:t>
      </w:r>
      <w:r w:rsidR="00434A42" w:rsidRPr="00B37F48">
        <w:rPr>
          <w:rFonts w:ascii="TimesNewRoman" w:hAnsi="TimesNewRoman" w:cs="TimesNewRoman"/>
          <w:sz w:val="24"/>
          <w:szCs w:val="24"/>
        </w:rPr>
        <w:t xml:space="preserve">Use Stats </w:t>
      </w:r>
      <w:r w:rsidR="005D0582">
        <w:rPr>
          <w:rFonts w:ascii="TimesNewRoman" w:hAnsi="TimesNewRoman" w:cs="TimesNewRoman"/>
          <w:sz w:val="24"/>
          <w:szCs w:val="24"/>
        </w:rPr>
        <w:t>m</w:t>
      </w:r>
      <w:r w:rsidR="00434A42" w:rsidRPr="00B37F48">
        <w:rPr>
          <w:rFonts w:ascii="TimesNewRoman" w:hAnsi="TimesNewRoman" w:cs="TimesNewRoman"/>
          <w:sz w:val="24"/>
          <w:szCs w:val="24"/>
        </w:rPr>
        <w:t>odificado</w:t>
      </w:r>
      <w:r w:rsidR="00763441" w:rsidRPr="00B37F48">
        <w:rPr>
          <w:rFonts w:ascii="TimesNewRoman" w:hAnsi="TimesNewRoman" w:cs="TimesNewRoman"/>
          <w:sz w:val="24"/>
          <w:szCs w:val="24"/>
        </w:rPr>
        <w:t xml:space="preserve"> y</w:t>
      </w:r>
      <w:r w:rsidR="00C44F95" w:rsidRPr="00B37F48">
        <w:rPr>
          <w:rFonts w:ascii="TimesNewRoman" w:hAnsi="TimesNewRoman" w:cs="TimesNewRoman"/>
          <w:sz w:val="24"/>
          <w:szCs w:val="24"/>
        </w:rPr>
        <w:t xml:space="preserve"> </w:t>
      </w:r>
      <w:r w:rsidR="00C44F95" w:rsidRPr="005D0582">
        <w:rPr>
          <w:rFonts w:ascii="TimesNewRoman" w:hAnsi="TimesNewRoman" w:cs="TimesNewRoman"/>
          <w:i/>
          <w:sz w:val="24"/>
          <w:szCs w:val="24"/>
        </w:rPr>
        <w:t>plugin</w:t>
      </w:r>
      <w:r w:rsidR="006648A4">
        <w:rPr>
          <w:rFonts w:ascii="TimesNewRoman" w:hAnsi="TimesNewRoman" w:cs="TimesNewRoman"/>
          <w:sz w:val="24"/>
          <w:szCs w:val="24"/>
        </w:rPr>
        <w:t>,</w:t>
      </w:r>
      <w:r w:rsidR="00C44F95" w:rsidRPr="00B37F48">
        <w:rPr>
          <w:rFonts w:ascii="TimesNewRoman" w:hAnsi="TimesNewRoman" w:cs="TimesNewRoman"/>
          <w:sz w:val="24"/>
          <w:szCs w:val="24"/>
        </w:rPr>
        <w:t xml:space="preserve"> para extra</w:t>
      </w:r>
      <w:r w:rsidR="00763441" w:rsidRPr="00B37F48">
        <w:rPr>
          <w:rFonts w:ascii="TimesNewRoman" w:hAnsi="TimesNewRoman" w:cs="TimesNewRoman"/>
          <w:sz w:val="24"/>
          <w:szCs w:val="24"/>
        </w:rPr>
        <w:t xml:space="preserve">er </w:t>
      </w:r>
      <w:r w:rsidR="00C44F95" w:rsidRPr="00B37F48">
        <w:rPr>
          <w:rFonts w:ascii="TimesNewRoman" w:hAnsi="TimesNewRoman" w:cs="TimesNewRoman"/>
          <w:sz w:val="24"/>
          <w:szCs w:val="24"/>
        </w:rPr>
        <w:t>datos</w:t>
      </w:r>
      <w:r w:rsidR="00581D9E" w:rsidRPr="00B37F48">
        <w:rPr>
          <w:rFonts w:ascii="TimesNewRoman" w:hAnsi="TimesNewRoman" w:cs="TimesNewRoman"/>
          <w:sz w:val="24"/>
          <w:szCs w:val="24"/>
        </w:rPr>
        <w:t xml:space="preserve"> </w:t>
      </w:r>
      <w:r w:rsidR="00763441" w:rsidRPr="00B37F48">
        <w:rPr>
          <w:rFonts w:ascii="TimesNewRoman" w:hAnsi="TimesNewRoman" w:cs="TimesNewRoman"/>
          <w:sz w:val="24"/>
          <w:szCs w:val="24"/>
        </w:rPr>
        <w:t>d</w:t>
      </w:r>
      <w:r w:rsidR="00581D9E" w:rsidRPr="00B37F48">
        <w:rPr>
          <w:rFonts w:ascii="TimesNewRoman" w:hAnsi="TimesNewRoman" w:cs="TimesNewRoman"/>
          <w:sz w:val="24"/>
          <w:szCs w:val="24"/>
        </w:rPr>
        <w:t xml:space="preserve">el entorno </w:t>
      </w:r>
      <w:r w:rsidR="002E7E13" w:rsidRPr="00B37F48">
        <w:rPr>
          <w:rFonts w:ascii="TimesNewRoman" w:hAnsi="TimesNewRoman" w:cs="TimesNewRoman"/>
          <w:sz w:val="24"/>
          <w:szCs w:val="24"/>
        </w:rPr>
        <w:t>Moodle</w:t>
      </w:r>
      <w:r w:rsidR="00763441" w:rsidRPr="00B37F48">
        <w:rPr>
          <w:rFonts w:ascii="TimesNewRoman" w:hAnsi="TimesNewRoman" w:cs="TimesNewRoman"/>
          <w:sz w:val="24"/>
          <w:szCs w:val="24"/>
        </w:rPr>
        <w:t>. De igual forma,</w:t>
      </w:r>
      <w:r w:rsidR="00C44F95" w:rsidRPr="00B37F48">
        <w:rPr>
          <w:rFonts w:ascii="TimesNewRoman" w:hAnsi="TimesNewRoman" w:cs="TimesNewRoman"/>
          <w:sz w:val="24"/>
          <w:szCs w:val="24"/>
        </w:rPr>
        <w:t xml:space="preserve"> el diseño e implementación de indicadores para obtener un buen aprendizaje, </w:t>
      </w:r>
      <w:r w:rsidR="00021632" w:rsidRPr="00B37F48">
        <w:rPr>
          <w:rFonts w:ascii="TimesNewRoman" w:hAnsi="TimesNewRoman" w:cs="TimesNewRoman"/>
          <w:sz w:val="24"/>
          <w:szCs w:val="24"/>
        </w:rPr>
        <w:t xml:space="preserve">aplicación web instrumento de evaluación </w:t>
      </w:r>
      <w:r w:rsidR="00763441" w:rsidRPr="00B37F48">
        <w:rPr>
          <w:rFonts w:ascii="TimesNewRoman" w:hAnsi="TimesNewRoman" w:cs="TimesNewRoman"/>
          <w:sz w:val="24"/>
          <w:szCs w:val="24"/>
        </w:rPr>
        <w:t xml:space="preserve">para </w:t>
      </w:r>
      <w:r w:rsidR="00021632" w:rsidRPr="00B37F48">
        <w:rPr>
          <w:rFonts w:ascii="TimesNewRoman" w:hAnsi="TimesNewRoman" w:cs="TimesNewRoman"/>
          <w:sz w:val="24"/>
          <w:szCs w:val="24"/>
        </w:rPr>
        <w:t xml:space="preserve">los indicadores, </w:t>
      </w:r>
      <w:r w:rsidR="00C44F95" w:rsidRPr="00B37F48">
        <w:rPr>
          <w:rFonts w:ascii="TimesNewRoman" w:hAnsi="TimesNewRoman" w:cs="TimesNewRoman"/>
          <w:sz w:val="24"/>
          <w:szCs w:val="24"/>
        </w:rPr>
        <w:t xml:space="preserve">modelamiento del concepto de </w:t>
      </w:r>
      <w:r w:rsidR="00C44F95" w:rsidRPr="005D0582">
        <w:rPr>
          <w:rFonts w:ascii="TimesNewRoman" w:hAnsi="TimesNewRoman" w:cs="TimesNewRoman"/>
          <w:i/>
          <w:sz w:val="24"/>
          <w:szCs w:val="24"/>
        </w:rPr>
        <w:t>affordance</w:t>
      </w:r>
      <w:r w:rsidR="006E5A6C" w:rsidRPr="00B37F48">
        <w:rPr>
          <w:rFonts w:ascii="TimesNewRoman" w:hAnsi="TimesNewRoman" w:cs="TimesNewRoman"/>
          <w:sz w:val="24"/>
          <w:szCs w:val="24"/>
        </w:rPr>
        <w:t xml:space="preserve"> </w:t>
      </w:r>
      <w:r w:rsidR="006648A4">
        <w:rPr>
          <w:rFonts w:ascii="TimesNewRoman" w:hAnsi="TimesNewRoman" w:cs="TimesNewRoman"/>
          <w:sz w:val="24"/>
          <w:szCs w:val="24"/>
        </w:rPr>
        <w:t>e</w:t>
      </w:r>
      <w:r w:rsidR="00763441" w:rsidRPr="00B37F48">
        <w:rPr>
          <w:rFonts w:ascii="TimesNewRoman" w:hAnsi="TimesNewRoman" w:cs="TimesNewRoman"/>
          <w:sz w:val="24"/>
          <w:szCs w:val="24"/>
        </w:rPr>
        <w:t xml:space="preserve"> </w:t>
      </w:r>
      <w:r w:rsidR="006E5A6C" w:rsidRPr="00B37F48">
        <w:rPr>
          <w:rFonts w:ascii="TimesNewRoman" w:hAnsi="TimesNewRoman" w:cs="TimesNewRoman"/>
          <w:sz w:val="24"/>
          <w:szCs w:val="24"/>
        </w:rPr>
        <w:t xml:space="preserve">implementación </w:t>
      </w:r>
      <w:r w:rsidR="00814FC6" w:rsidRPr="00B37F48">
        <w:rPr>
          <w:rFonts w:ascii="TimesNewRoman" w:hAnsi="TimesNewRoman" w:cs="TimesNewRoman"/>
          <w:sz w:val="24"/>
          <w:szCs w:val="24"/>
        </w:rPr>
        <w:t xml:space="preserve">de un </w:t>
      </w:r>
      <w:r w:rsidR="006E5A6C" w:rsidRPr="00B37F48">
        <w:rPr>
          <w:rFonts w:ascii="Times New Roman" w:hAnsi="Times New Roman" w:cs="Times New Roman"/>
          <w:sz w:val="24"/>
          <w:szCs w:val="24"/>
          <w:shd w:val="clear" w:color="auto" w:fill="FFFFFF"/>
        </w:rPr>
        <w:t xml:space="preserve">Modelo de </w:t>
      </w:r>
      <w:r w:rsidR="00356445" w:rsidRPr="00B37F48">
        <w:rPr>
          <w:rFonts w:ascii="Times New Roman" w:hAnsi="Times New Roman" w:cs="Times New Roman"/>
          <w:sz w:val="24"/>
          <w:szCs w:val="24"/>
          <w:shd w:val="clear" w:color="auto" w:fill="FFFFFF"/>
        </w:rPr>
        <w:t xml:space="preserve">aprendizaje centrado en la calidad </w:t>
      </w:r>
      <w:r w:rsidR="00763441" w:rsidRPr="00B37F48">
        <w:rPr>
          <w:rFonts w:ascii="Times New Roman" w:hAnsi="Times New Roman" w:cs="Times New Roman"/>
          <w:sz w:val="24"/>
          <w:szCs w:val="24"/>
          <w:shd w:val="clear" w:color="auto" w:fill="FFFFFF"/>
        </w:rPr>
        <w:t>(</w:t>
      </w:r>
      <w:r w:rsidR="006E5A6C" w:rsidRPr="00B37F48">
        <w:rPr>
          <w:rFonts w:ascii="TimesNewRoman" w:hAnsi="TimesNewRoman" w:cs="TimesNewRoman"/>
          <w:sz w:val="24"/>
          <w:szCs w:val="24"/>
        </w:rPr>
        <w:t>MACCA</w:t>
      </w:r>
      <w:r w:rsidR="00763441" w:rsidRPr="00B37F48">
        <w:rPr>
          <w:rFonts w:ascii="TimesNewRoman" w:hAnsi="TimesNewRoman" w:cs="TimesNewRoman"/>
          <w:sz w:val="24"/>
          <w:szCs w:val="24"/>
        </w:rPr>
        <w:t>)</w:t>
      </w:r>
      <w:r w:rsidR="006E5A6C" w:rsidRPr="00B37F48">
        <w:rPr>
          <w:rFonts w:ascii="TimesNewRoman" w:hAnsi="TimesNewRoman" w:cs="TimesNewRoman"/>
          <w:sz w:val="24"/>
          <w:szCs w:val="24"/>
        </w:rPr>
        <w:t>.</w:t>
      </w:r>
    </w:p>
    <w:p w14:paraId="4583DC3B" w14:textId="514686FF" w:rsidR="005F6368" w:rsidRPr="00B37F48" w:rsidRDefault="005F6368" w:rsidP="006648A4">
      <w:pPr>
        <w:pStyle w:val="Textoindependiente"/>
        <w:numPr>
          <w:ilvl w:val="0"/>
          <w:numId w:val="84"/>
        </w:numPr>
        <w:tabs>
          <w:tab w:val="left" w:pos="993"/>
        </w:tabs>
        <w:spacing w:after="200" w:line="360" w:lineRule="auto"/>
        <w:ind w:right="144" w:hanging="11"/>
        <w:jc w:val="both"/>
        <w:rPr>
          <w:rFonts w:ascii="TimesNewRoman" w:eastAsiaTheme="minorHAnsi" w:hAnsi="TimesNewRoman" w:cs="TimesNewRoman"/>
          <w:b/>
          <w:lang w:val="es-CO"/>
        </w:rPr>
      </w:pPr>
      <w:r w:rsidRPr="00B37F48">
        <w:rPr>
          <w:rFonts w:ascii="TimesNewRoman" w:eastAsiaTheme="minorHAnsi" w:hAnsi="TimesNewRoman" w:cs="TimesNewRoman"/>
          <w:b/>
          <w:lang w:val="es-CO"/>
        </w:rPr>
        <w:t>Publicación de artículos y participación en congresos</w:t>
      </w:r>
    </w:p>
    <w:p w14:paraId="6EA4A61D" w14:textId="6163356C" w:rsidR="0035748A" w:rsidRPr="00B37F48" w:rsidRDefault="00B743F5" w:rsidP="006648A4">
      <w:pPr>
        <w:pStyle w:val="Textoindependiente"/>
        <w:spacing w:after="200" w:line="360" w:lineRule="auto"/>
        <w:ind w:firstLine="708"/>
        <w:jc w:val="both"/>
        <w:rPr>
          <w:rFonts w:ascii="TimesNewRoman" w:eastAsiaTheme="minorHAnsi" w:hAnsi="TimesNewRoman" w:cs="TimesNewRoman"/>
          <w:lang w:val="es-CO"/>
        </w:rPr>
      </w:pPr>
      <w:r w:rsidRPr="00B37F48">
        <w:rPr>
          <w:rFonts w:ascii="TimesNewRoman" w:eastAsiaTheme="minorHAnsi" w:hAnsi="TimesNewRoman" w:cs="TimesNewRoman"/>
          <w:lang w:val="es-CO"/>
        </w:rPr>
        <w:t>Estos primeros aportes</w:t>
      </w:r>
      <w:r w:rsidR="00763441" w:rsidRPr="00B37F48">
        <w:rPr>
          <w:rFonts w:ascii="TimesNewRoman" w:eastAsiaTheme="minorHAnsi" w:hAnsi="TimesNewRoman" w:cs="TimesNewRoman"/>
          <w:lang w:val="es-CO"/>
        </w:rPr>
        <w:t xml:space="preserve">, resultado del </w:t>
      </w:r>
      <w:r w:rsidR="005F6368" w:rsidRPr="00B37F48">
        <w:rPr>
          <w:rFonts w:ascii="TimesNewRoman" w:eastAsiaTheme="minorHAnsi" w:hAnsi="TimesNewRoman" w:cs="TimesNewRoman"/>
          <w:lang w:val="es-CO"/>
        </w:rPr>
        <w:t xml:space="preserve">proceso </w:t>
      </w:r>
      <w:r w:rsidR="00763441" w:rsidRPr="00B37F48">
        <w:rPr>
          <w:rFonts w:ascii="TimesNewRoman" w:eastAsiaTheme="minorHAnsi" w:hAnsi="TimesNewRoman" w:cs="TimesNewRoman"/>
          <w:lang w:val="es-CO"/>
        </w:rPr>
        <w:t>d</w:t>
      </w:r>
      <w:r w:rsidR="005F6368" w:rsidRPr="00B37F48">
        <w:rPr>
          <w:rFonts w:ascii="TimesNewRoman" w:eastAsiaTheme="minorHAnsi" w:hAnsi="TimesNewRoman" w:cs="TimesNewRoman"/>
          <w:lang w:val="es-CO"/>
        </w:rPr>
        <w:t xml:space="preserve">e esta investigación, </w:t>
      </w:r>
      <w:r w:rsidR="00763441" w:rsidRPr="00B37F48">
        <w:rPr>
          <w:rFonts w:ascii="TimesNewRoman" w:eastAsiaTheme="minorHAnsi" w:hAnsi="TimesNewRoman" w:cs="TimesNewRoman"/>
          <w:lang w:val="es-CO"/>
        </w:rPr>
        <w:t>s</w:t>
      </w:r>
      <w:r w:rsidR="00D2587A" w:rsidRPr="00B37F48">
        <w:rPr>
          <w:rFonts w:ascii="TimesNewRoman" w:eastAsiaTheme="minorHAnsi" w:hAnsi="TimesNewRoman" w:cs="TimesNewRoman"/>
          <w:lang w:val="es-CO"/>
        </w:rPr>
        <w:t xml:space="preserve">on </w:t>
      </w:r>
      <w:r w:rsidRPr="00B37F48">
        <w:rPr>
          <w:rFonts w:ascii="TimesNewRoman" w:eastAsiaTheme="minorHAnsi" w:hAnsi="TimesNewRoman" w:cs="TimesNewRoman"/>
          <w:lang w:val="es-CO"/>
        </w:rPr>
        <w:t>los artículos publicados y la participación en congresos</w:t>
      </w:r>
      <w:r w:rsidR="005F6368" w:rsidRPr="00B37F48">
        <w:rPr>
          <w:rFonts w:ascii="TimesNewRoman" w:eastAsiaTheme="minorHAnsi" w:hAnsi="TimesNewRoman" w:cs="TimesNewRoman"/>
          <w:lang w:val="es-CO"/>
        </w:rPr>
        <w:t xml:space="preserve"> </w:t>
      </w:r>
      <w:r w:rsidR="00763441" w:rsidRPr="00B37F48">
        <w:rPr>
          <w:rFonts w:ascii="TimesNewRoman" w:eastAsiaTheme="minorHAnsi" w:hAnsi="TimesNewRoman" w:cs="TimesNewRoman"/>
          <w:lang w:val="es-CO"/>
        </w:rPr>
        <w:t>de c</w:t>
      </w:r>
      <w:r w:rsidR="005F6368" w:rsidRPr="00B37F48">
        <w:rPr>
          <w:rFonts w:ascii="TimesNewRoman" w:eastAsiaTheme="minorHAnsi" w:hAnsi="TimesNewRoman" w:cs="TimesNewRoman"/>
          <w:lang w:val="es-CO"/>
        </w:rPr>
        <w:t>a</w:t>
      </w:r>
      <w:r w:rsidR="00763441" w:rsidRPr="00B37F48">
        <w:rPr>
          <w:rFonts w:ascii="TimesNewRoman" w:eastAsiaTheme="minorHAnsi" w:hAnsi="TimesNewRoman" w:cs="TimesNewRoman"/>
          <w:lang w:val="es-CO"/>
        </w:rPr>
        <w:t xml:space="preserve">rácter </w:t>
      </w:r>
      <w:r w:rsidR="005F6368" w:rsidRPr="00B37F48">
        <w:rPr>
          <w:rFonts w:ascii="TimesNewRoman" w:eastAsiaTheme="minorHAnsi" w:hAnsi="TimesNewRoman" w:cs="TimesNewRoman"/>
          <w:lang w:val="es-CO"/>
        </w:rPr>
        <w:t>nacional e internacional</w:t>
      </w:r>
      <w:r w:rsidR="00763441" w:rsidRPr="00B37F48">
        <w:rPr>
          <w:rFonts w:ascii="TimesNewRoman" w:eastAsiaTheme="minorHAnsi" w:hAnsi="TimesNewRoman" w:cs="TimesNewRoman"/>
          <w:lang w:val="es-CO"/>
        </w:rPr>
        <w:t>,</w:t>
      </w:r>
      <w:r w:rsidRPr="00B37F48">
        <w:rPr>
          <w:rFonts w:ascii="TimesNewRoman" w:eastAsiaTheme="minorHAnsi" w:hAnsi="TimesNewRoman" w:cs="TimesNewRoman"/>
          <w:lang w:val="es-CO"/>
        </w:rPr>
        <w:t xml:space="preserve"> con el propósito de divulgar los avances de la investigación, referenciados y descritos en las tablas 1 y 1.1</w:t>
      </w:r>
      <w:r w:rsidR="005F6368" w:rsidRPr="00B37F48">
        <w:rPr>
          <w:rFonts w:ascii="TimesNewRoman" w:eastAsiaTheme="minorHAnsi" w:hAnsi="TimesNewRoman" w:cs="TimesNewRoman"/>
          <w:lang w:val="es-CO"/>
        </w:rPr>
        <w:t>.</w:t>
      </w:r>
    </w:p>
    <w:p w14:paraId="46DF85EF" w14:textId="0498EDEB" w:rsidR="0056357D" w:rsidRPr="00B37F48" w:rsidRDefault="0056357D" w:rsidP="006648A4">
      <w:pPr>
        <w:pStyle w:val="Textoindependiente"/>
        <w:numPr>
          <w:ilvl w:val="0"/>
          <w:numId w:val="84"/>
        </w:numPr>
        <w:tabs>
          <w:tab w:val="left" w:pos="993"/>
        </w:tabs>
        <w:spacing w:after="200" w:line="360" w:lineRule="auto"/>
        <w:ind w:right="144" w:hanging="11"/>
        <w:jc w:val="both"/>
        <w:rPr>
          <w:rFonts w:ascii="TimesNewRoman" w:eastAsiaTheme="minorHAnsi" w:hAnsi="TimesNewRoman" w:cs="TimesNewRoman"/>
          <w:b/>
          <w:lang w:val="es-CO"/>
        </w:rPr>
      </w:pPr>
      <w:r w:rsidRPr="00B37F48">
        <w:rPr>
          <w:rFonts w:ascii="TimesNewRoman" w:hAnsi="TimesNewRoman" w:cs="TimesNewRoman"/>
          <w:b/>
          <w:lang w:val="es-CO"/>
        </w:rPr>
        <w:t xml:space="preserve">Construcción de la aplicación </w:t>
      </w:r>
      <w:r w:rsidR="0097722C" w:rsidRPr="00B37F48">
        <w:rPr>
          <w:rFonts w:ascii="TimesNewRoman" w:hAnsi="TimesNewRoman" w:cs="TimesNewRoman"/>
          <w:b/>
          <w:lang w:val="es-CO"/>
        </w:rPr>
        <w:t xml:space="preserve">Use Stats </w:t>
      </w:r>
      <w:r w:rsidR="005D0582">
        <w:rPr>
          <w:rFonts w:ascii="TimesNewRoman" w:hAnsi="TimesNewRoman" w:cs="TimesNewRoman"/>
          <w:b/>
          <w:lang w:val="es-CO"/>
        </w:rPr>
        <w:t>m</w:t>
      </w:r>
      <w:r w:rsidR="0097722C" w:rsidRPr="00B37F48">
        <w:rPr>
          <w:rFonts w:ascii="TimesNewRoman" w:hAnsi="TimesNewRoman" w:cs="TimesNewRoman"/>
          <w:b/>
          <w:lang w:val="es-CO"/>
        </w:rPr>
        <w:t>odificado</w:t>
      </w:r>
    </w:p>
    <w:p w14:paraId="0821F5E6" w14:textId="515C34D1" w:rsidR="00E34F05" w:rsidRPr="00B37F48" w:rsidRDefault="00E34F05" w:rsidP="006648A4">
      <w:pPr>
        <w:pStyle w:val="Prrafodelista"/>
        <w:widowControl w:val="0"/>
        <w:autoSpaceDE w:val="0"/>
        <w:autoSpaceDN w:val="0"/>
        <w:adjustRightInd w:val="0"/>
        <w:spacing w:line="360" w:lineRule="auto"/>
        <w:ind w:left="0" w:firstLine="708"/>
        <w:contextualSpacing w:val="0"/>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E</w:t>
      </w:r>
      <w:r w:rsidR="00D2587A" w:rsidRPr="00B37F48">
        <w:rPr>
          <w:rFonts w:ascii="Times New Roman" w:hAnsi="Times New Roman" w:cs="Times New Roman"/>
          <w:sz w:val="24"/>
          <w:szCs w:val="24"/>
          <w:lang w:val="es-ES"/>
        </w:rPr>
        <w:t>s</w:t>
      </w:r>
      <w:r w:rsidRPr="00B37F48">
        <w:rPr>
          <w:rFonts w:ascii="Times New Roman" w:hAnsi="Times New Roman" w:cs="Times New Roman"/>
          <w:sz w:val="24"/>
          <w:szCs w:val="24"/>
          <w:lang w:val="es-ES"/>
        </w:rPr>
        <w:t xml:space="preserve">te aporte </w:t>
      </w:r>
      <w:r w:rsidR="00D2587A" w:rsidRPr="00B37F48">
        <w:rPr>
          <w:rFonts w:ascii="Times New Roman" w:hAnsi="Times New Roman" w:cs="Times New Roman"/>
          <w:sz w:val="24"/>
          <w:szCs w:val="24"/>
          <w:lang w:val="es-ES"/>
        </w:rPr>
        <w:t xml:space="preserve">constituye </w:t>
      </w:r>
      <w:r w:rsidRPr="00B37F48">
        <w:rPr>
          <w:rFonts w:ascii="Times New Roman" w:hAnsi="Times New Roman" w:cs="Times New Roman"/>
          <w:sz w:val="24"/>
          <w:szCs w:val="24"/>
          <w:lang w:val="es-ES"/>
        </w:rPr>
        <w:t>los procedimientos para constru</w:t>
      </w:r>
      <w:r w:rsidR="00D2587A" w:rsidRPr="00B37F48">
        <w:rPr>
          <w:rFonts w:ascii="Times New Roman" w:hAnsi="Times New Roman" w:cs="Times New Roman"/>
          <w:sz w:val="24"/>
          <w:szCs w:val="24"/>
          <w:lang w:val="es-ES"/>
        </w:rPr>
        <w:t xml:space="preserve">ir </w:t>
      </w:r>
      <w:r w:rsidRPr="00B37F48">
        <w:rPr>
          <w:rFonts w:ascii="Times New Roman" w:hAnsi="Times New Roman" w:cs="Times New Roman"/>
          <w:sz w:val="24"/>
          <w:szCs w:val="24"/>
          <w:lang w:val="es-ES"/>
        </w:rPr>
        <w:t>e implementa</w:t>
      </w:r>
      <w:r w:rsidR="00D2587A" w:rsidRPr="00B37F48">
        <w:rPr>
          <w:rFonts w:ascii="Times New Roman" w:hAnsi="Times New Roman" w:cs="Times New Roman"/>
          <w:sz w:val="24"/>
          <w:szCs w:val="24"/>
          <w:lang w:val="es-ES"/>
        </w:rPr>
        <w:t xml:space="preserve">r </w:t>
      </w:r>
      <w:r w:rsidRPr="00B37F48">
        <w:rPr>
          <w:rFonts w:ascii="Times New Roman" w:hAnsi="Times New Roman" w:cs="Times New Roman"/>
          <w:sz w:val="24"/>
          <w:szCs w:val="24"/>
          <w:lang w:val="es-ES"/>
        </w:rPr>
        <w:t xml:space="preserve">un nuevo </w:t>
      </w:r>
      <w:r w:rsidRPr="005D0582">
        <w:rPr>
          <w:rFonts w:ascii="Times New Roman" w:hAnsi="Times New Roman" w:cs="Times New Roman"/>
          <w:i/>
          <w:sz w:val="24"/>
          <w:szCs w:val="24"/>
          <w:lang w:val="es-ES"/>
        </w:rPr>
        <w:t>plugin</w:t>
      </w:r>
      <w:r w:rsidRPr="00B37F48">
        <w:rPr>
          <w:rFonts w:ascii="Times New Roman" w:hAnsi="Times New Roman" w:cs="Times New Roman"/>
          <w:sz w:val="24"/>
          <w:szCs w:val="24"/>
          <w:lang w:val="es-ES"/>
        </w:rPr>
        <w:t xml:space="preserve"> para la plataforma </w:t>
      </w:r>
      <w:r w:rsidR="002E7E13" w:rsidRPr="00B37F48">
        <w:rPr>
          <w:rFonts w:ascii="Times New Roman" w:hAnsi="Times New Roman" w:cs="Times New Roman"/>
          <w:sz w:val="24"/>
          <w:szCs w:val="24"/>
          <w:lang w:val="es-ES"/>
        </w:rPr>
        <w:t>Moodle</w:t>
      </w:r>
      <w:r w:rsidRPr="00B37F48">
        <w:rPr>
          <w:rFonts w:ascii="Times New Roman" w:hAnsi="Times New Roman" w:cs="Times New Roman"/>
          <w:sz w:val="24"/>
          <w:szCs w:val="24"/>
          <w:lang w:val="es-ES"/>
        </w:rPr>
        <w:t xml:space="preserve">, a partir del bloque </w:t>
      </w:r>
      <w:r w:rsidR="00D2587A" w:rsidRPr="00B37F48">
        <w:rPr>
          <w:rFonts w:ascii="Times New Roman" w:hAnsi="Times New Roman" w:cs="Times New Roman"/>
          <w:sz w:val="24"/>
          <w:szCs w:val="24"/>
          <w:lang w:val="es-ES"/>
        </w:rPr>
        <w:t xml:space="preserve">llamado </w:t>
      </w:r>
      <w:r w:rsidR="006648A4">
        <w:rPr>
          <w:rFonts w:ascii="Times New Roman" w:hAnsi="Times New Roman" w:cs="Times New Roman"/>
          <w:sz w:val="24"/>
          <w:szCs w:val="24"/>
          <w:lang w:val="es-ES"/>
        </w:rPr>
        <w:t>Use Stats, al cual</w:t>
      </w:r>
      <w:r w:rsidRPr="00B37F48">
        <w:rPr>
          <w:rFonts w:ascii="Times New Roman" w:hAnsi="Times New Roman" w:cs="Times New Roman"/>
          <w:sz w:val="24"/>
          <w:szCs w:val="24"/>
          <w:lang w:val="es-ES"/>
        </w:rPr>
        <w:t xml:space="preserve"> </w:t>
      </w:r>
      <w:r w:rsidR="00D2587A" w:rsidRPr="00B37F48">
        <w:rPr>
          <w:rFonts w:ascii="Times New Roman" w:hAnsi="Times New Roman" w:cs="Times New Roman"/>
          <w:sz w:val="24"/>
          <w:szCs w:val="24"/>
          <w:lang w:val="es-ES"/>
        </w:rPr>
        <w:t xml:space="preserve">se </w:t>
      </w:r>
      <w:r w:rsidRPr="00B37F48">
        <w:rPr>
          <w:rFonts w:ascii="Times New Roman" w:hAnsi="Times New Roman" w:cs="Times New Roman"/>
          <w:sz w:val="24"/>
          <w:szCs w:val="24"/>
          <w:lang w:val="es-ES"/>
        </w:rPr>
        <w:t>le agreg</w:t>
      </w:r>
      <w:r w:rsidR="006648A4">
        <w:rPr>
          <w:rFonts w:ascii="Times New Roman" w:hAnsi="Times New Roman" w:cs="Times New Roman"/>
          <w:sz w:val="24"/>
          <w:szCs w:val="24"/>
          <w:lang w:val="es-ES"/>
        </w:rPr>
        <w:t>aron</w:t>
      </w:r>
      <w:r w:rsidR="00D2587A"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nuevas funcionalidades</w:t>
      </w:r>
      <w:r w:rsidR="00D2587A" w:rsidRPr="00B37F48">
        <w:rPr>
          <w:rFonts w:ascii="Times New Roman" w:hAnsi="Times New Roman" w:cs="Times New Roman"/>
          <w:sz w:val="24"/>
          <w:szCs w:val="24"/>
          <w:lang w:val="es-ES"/>
        </w:rPr>
        <w:t xml:space="preserve"> para </w:t>
      </w:r>
      <w:r w:rsidRPr="00B37F48">
        <w:rPr>
          <w:rFonts w:ascii="Times New Roman" w:hAnsi="Times New Roman" w:cs="Times New Roman"/>
          <w:sz w:val="24"/>
          <w:szCs w:val="24"/>
          <w:lang w:val="es-ES"/>
        </w:rPr>
        <w:t>propiciar el proceso de minería de datos</w:t>
      </w:r>
      <w:r w:rsidR="00D2587A" w:rsidRPr="00B37F48">
        <w:rPr>
          <w:rFonts w:ascii="Times New Roman" w:hAnsi="Times New Roman" w:cs="Times New Roman"/>
          <w:sz w:val="24"/>
          <w:szCs w:val="24"/>
          <w:lang w:val="es-ES"/>
        </w:rPr>
        <w:t xml:space="preserve"> y</w:t>
      </w:r>
      <w:r w:rsidRPr="00B37F48">
        <w:rPr>
          <w:rFonts w:ascii="Times New Roman" w:hAnsi="Times New Roman" w:cs="Times New Roman"/>
          <w:sz w:val="24"/>
          <w:szCs w:val="24"/>
          <w:lang w:val="es-ES"/>
        </w:rPr>
        <w:t xml:space="preserve"> da</w:t>
      </w:r>
      <w:r w:rsidR="00D2587A" w:rsidRPr="00B37F48">
        <w:rPr>
          <w:rFonts w:ascii="Times New Roman" w:hAnsi="Times New Roman" w:cs="Times New Roman"/>
          <w:sz w:val="24"/>
          <w:szCs w:val="24"/>
          <w:lang w:val="es-ES"/>
        </w:rPr>
        <w:t xml:space="preserve">r </w:t>
      </w:r>
      <w:r w:rsidRPr="00B37F48">
        <w:rPr>
          <w:rFonts w:ascii="Times New Roman" w:hAnsi="Times New Roman" w:cs="Times New Roman"/>
          <w:sz w:val="24"/>
          <w:szCs w:val="24"/>
          <w:lang w:val="es-ES"/>
        </w:rPr>
        <w:t xml:space="preserve">como resultado un nuevo bloque o </w:t>
      </w:r>
      <w:r w:rsidRPr="005D0582">
        <w:rPr>
          <w:rFonts w:ascii="Times New Roman" w:hAnsi="Times New Roman" w:cs="Times New Roman"/>
          <w:i/>
          <w:sz w:val="24"/>
          <w:szCs w:val="24"/>
          <w:lang w:val="es-ES"/>
        </w:rPr>
        <w:t xml:space="preserve">plugin </w:t>
      </w:r>
      <w:r w:rsidRPr="00B37F48">
        <w:rPr>
          <w:rFonts w:ascii="Times New Roman" w:hAnsi="Times New Roman" w:cs="Times New Roman"/>
          <w:sz w:val="24"/>
          <w:szCs w:val="24"/>
          <w:lang w:val="es-ES"/>
        </w:rPr>
        <w:t>denominado</w:t>
      </w:r>
      <w:r w:rsidR="00700786" w:rsidRPr="00B37F48">
        <w:rPr>
          <w:rFonts w:ascii="Times New Roman" w:hAnsi="Times New Roman" w:cs="Times New Roman"/>
          <w:sz w:val="24"/>
          <w:szCs w:val="24"/>
          <w:lang w:val="es-ES"/>
        </w:rPr>
        <w:t xml:space="preserve"> </w:t>
      </w:r>
      <w:r w:rsidR="00434A42" w:rsidRPr="00B37F48">
        <w:rPr>
          <w:rFonts w:ascii="TimesNewRoman" w:hAnsi="TimesNewRoman" w:cs="TimesNewRoman"/>
          <w:sz w:val="24"/>
          <w:szCs w:val="24"/>
        </w:rPr>
        <w:t xml:space="preserve">Use Stats </w:t>
      </w:r>
      <w:r w:rsidR="005D0582">
        <w:rPr>
          <w:rFonts w:ascii="TimesNewRoman" w:hAnsi="TimesNewRoman" w:cs="TimesNewRoman"/>
          <w:sz w:val="24"/>
          <w:szCs w:val="24"/>
        </w:rPr>
        <w:t>m</w:t>
      </w:r>
      <w:r w:rsidR="00434A42" w:rsidRPr="00B37F48">
        <w:rPr>
          <w:rFonts w:ascii="TimesNewRoman" w:hAnsi="TimesNewRoman" w:cs="TimesNewRoman"/>
          <w:sz w:val="24"/>
          <w:szCs w:val="24"/>
        </w:rPr>
        <w:t>odificado</w:t>
      </w:r>
      <w:r w:rsidRPr="00B37F48">
        <w:rPr>
          <w:rFonts w:ascii="Times New Roman" w:hAnsi="Times New Roman" w:cs="Times New Roman"/>
          <w:sz w:val="24"/>
          <w:szCs w:val="24"/>
          <w:lang w:val="es-ES"/>
        </w:rPr>
        <w:t xml:space="preserve">. </w:t>
      </w:r>
    </w:p>
    <w:p w14:paraId="39F7CDC5" w14:textId="50E64F56" w:rsidR="007359A8" w:rsidRPr="00B37F48" w:rsidRDefault="007359A8" w:rsidP="006648A4">
      <w:pPr>
        <w:pStyle w:val="Textoindependiente"/>
        <w:numPr>
          <w:ilvl w:val="0"/>
          <w:numId w:val="84"/>
        </w:numPr>
        <w:tabs>
          <w:tab w:val="left" w:pos="993"/>
        </w:tabs>
        <w:spacing w:after="200" w:line="360" w:lineRule="auto"/>
        <w:ind w:right="144" w:hanging="11"/>
        <w:jc w:val="both"/>
        <w:rPr>
          <w:rFonts w:ascii="TimesNewRoman" w:eastAsiaTheme="minorHAnsi" w:hAnsi="TimesNewRoman" w:cs="TimesNewRoman"/>
          <w:b/>
          <w:lang w:val="es-CO"/>
        </w:rPr>
      </w:pPr>
      <w:r w:rsidRPr="00B37F48">
        <w:rPr>
          <w:rFonts w:ascii="TimesNewRoman" w:hAnsi="TimesNewRoman" w:cs="TimesNewRoman"/>
          <w:b/>
          <w:lang w:val="es-CO"/>
        </w:rPr>
        <w:t>Diseño e implementación de indicadores</w:t>
      </w:r>
    </w:p>
    <w:p w14:paraId="729DD64E" w14:textId="2018D6B2" w:rsidR="00B3168E" w:rsidRPr="00B37F48" w:rsidRDefault="00356445" w:rsidP="006648A4">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A</w:t>
      </w:r>
      <w:r w:rsidR="00113250" w:rsidRPr="00B37F48">
        <w:rPr>
          <w:rFonts w:ascii="Times New Roman" w:hAnsi="Times New Roman" w:cs="Times New Roman"/>
          <w:lang w:val="es-CO"/>
        </w:rPr>
        <w:t>porte</w:t>
      </w:r>
      <w:r w:rsidRPr="00B37F48">
        <w:rPr>
          <w:rFonts w:ascii="Times New Roman" w:hAnsi="Times New Roman" w:cs="Times New Roman"/>
          <w:lang w:val="es-CO"/>
        </w:rPr>
        <w:t xml:space="preserve"> que</w:t>
      </w:r>
      <w:r w:rsidR="00FC5A4A" w:rsidRPr="00B37F48">
        <w:rPr>
          <w:rFonts w:ascii="Times New Roman" w:hAnsi="Times New Roman" w:cs="Times New Roman"/>
          <w:lang w:val="es-CO"/>
        </w:rPr>
        <w:t xml:space="preserve"> describe e indica los procedimientos que se deben tener en cuenta para obtener </w:t>
      </w:r>
      <w:r w:rsidRPr="00B37F48">
        <w:rPr>
          <w:rFonts w:ascii="Times New Roman" w:hAnsi="Times New Roman" w:cs="Times New Roman"/>
          <w:lang w:val="es-CO"/>
        </w:rPr>
        <w:t>a</w:t>
      </w:r>
      <w:r w:rsidR="00FC5A4A" w:rsidRPr="00B37F48">
        <w:rPr>
          <w:rFonts w:ascii="Times New Roman" w:hAnsi="Times New Roman" w:cs="Times New Roman"/>
          <w:lang w:val="es-CO"/>
        </w:rPr>
        <w:t xml:space="preserve">prendizajes significativos y de calidad, </w:t>
      </w:r>
      <w:r w:rsidR="006648A4">
        <w:rPr>
          <w:rFonts w:ascii="Times New Roman" w:hAnsi="Times New Roman" w:cs="Times New Roman"/>
          <w:lang w:val="es-CO"/>
        </w:rPr>
        <w:t>lo mismo que</w:t>
      </w:r>
      <w:r w:rsidRPr="00B37F48">
        <w:rPr>
          <w:rFonts w:ascii="Times New Roman" w:hAnsi="Times New Roman" w:cs="Times New Roman"/>
          <w:lang w:val="es-CO"/>
        </w:rPr>
        <w:t xml:space="preserve"> </w:t>
      </w:r>
      <w:r w:rsidR="00D97845" w:rsidRPr="00B37F48">
        <w:rPr>
          <w:rFonts w:ascii="Times New Roman" w:hAnsi="Times New Roman" w:cs="Times New Roman"/>
          <w:lang w:val="es-CO"/>
        </w:rPr>
        <w:t xml:space="preserve">el diseño de entornos </w:t>
      </w:r>
      <w:r w:rsidR="00D97845" w:rsidRPr="00B37F48">
        <w:rPr>
          <w:rFonts w:ascii="Times New Roman" w:hAnsi="Times New Roman" w:cs="Times New Roman"/>
          <w:lang w:val="es-CO"/>
        </w:rPr>
        <w:lastRenderedPageBreak/>
        <w:t xml:space="preserve">instruccionales </w:t>
      </w:r>
      <w:r w:rsidRPr="00B37F48">
        <w:rPr>
          <w:rFonts w:ascii="Times New Roman" w:hAnsi="Times New Roman" w:cs="Times New Roman"/>
          <w:lang w:val="es-CO"/>
        </w:rPr>
        <w:t xml:space="preserve">con el uso </w:t>
      </w:r>
      <w:r w:rsidR="00FC5A4A" w:rsidRPr="00B37F48">
        <w:rPr>
          <w:rFonts w:ascii="Times New Roman" w:hAnsi="Times New Roman" w:cs="Times New Roman"/>
          <w:lang w:val="es-CO"/>
        </w:rPr>
        <w:t xml:space="preserve">de tecnologías móviles inteligentes. </w:t>
      </w:r>
    </w:p>
    <w:p w14:paraId="4A6CA9BE" w14:textId="3CA9E0A9" w:rsidR="0035748A" w:rsidRPr="00B37F48" w:rsidRDefault="009517F9" w:rsidP="006648A4">
      <w:pPr>
        <w:pStyle w:val="Textoindependiente"/>
        <w:numPr>
          <w:ilvl w:val="0"/>
          <w:numId w:val="84"/>
        </w:numPr>
        <w:tabs>
          <w:tab w:val="left" w:pos="993"/>
        </w:tabs>
        <w:spacing w:after="200" w:line="360" w:lineRule="auto"/>
        <w:ind w:hanging="11"/>
        <w:jc w:val="both"/>
        <w:rPr>
          <w:b/>
          <w:lang w:val="es-CO"/>
        </w:rPr>
      </w:pPr>
      <w:r w:rsidRPr="00B37F48">
        <w:rPr>
          <w:rFonts w:ascii="TimesNewRoman" w:hAnsi="TimesNewRoman" w:cs="TimesNewRoman"/>
          <w:b/>
          <w:lang w:val="es-CO"/>
        </w:rPr>
        <w:t xml:space="preserve">Modelo del concepto de </w:t>
      </w:r>
      <w:r w:rsidRPr="005D0582">
        <w:rPr>
          <w:rFonts w:ascii="TimesNewRoman" w:hAnsi="TimesNewRoman" w:cs="TimesNewRoman"/>
          <w:b/>
          <w:i/>
          <w:lang w:val="es-CO"/>
        </w:rPr>
        <w:t>affordance</w:t>
      </w:r>
    </w:p>
    <w:p w14:paraId="45B8AFB2" w14:textId="6426E900" w:rsidR="00B31DA3" w:rsidRPr="00B37F48" w:rsidRDefault="00D95428" w:rsidP="006648A4">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Este aporte</w:t>
      </w:r>
      <w:r w:rsidR="00356445" w:rsidRPr="00B37F48">
        <w:rPr>
          <w:rFonts w:ascii="Times New Roman" w:hAnsi="Times New Roman" w:cs="Times New Roman"/>
          <w:lang w:val="es-CO"/>
        </w:rPr>
        <w:t xml:space="preserve"> </w:t>
      </w:r>
      <w:r w:rsidR="00DC3A07" w:rsidRPr="00B37F48">
        <w:rPr>
          <w:rFonts w:ascii="Times New Roman" w:hAnsi="Times New Roman" w:cs="Times New Roman"/>
          <w:lang w:val="es-CO"/>
        </w:rPr>
        <w:t xml:space="preserve">se refiere al </w:t>
      </w:r>
      <w:r w:rsidRPr="00B37F48">
        <w:rPr>
          <w:rFonts w:ascii="Times New Roman" w:hAnsi="Times New Roman" w:cs="Times New Roman"/>
          <w:lang w:val="es-CO"/>
        </w:rPr>
        <w:t xml:space="preserve">concepto de </w:t>
      </w:r>
      <w:r w:rsidR="00356445" w:rsidRPr="005D0582">
        <w:rPr>
          <w:rFonts w:ascii="Times New Roman" w:hAnsi="Times New Roman" w:cs="Times New Roman"/>
          <w:i/>
          <w:lang w:val="es-CO"/>
        </w:rPr>
        <w:t>a</w:t>
      </w:r>
      <w:r w:rsidRPr="005D0582">
        <w:rPr>
          <w:rFonts w:ascii="Times New Roman" w:hAnsi="Times New Roman" w:cs="Times New Roman"/>
          <w:i/>
          <w:lang w:val="es-CO"/>
        </w:rPr>
        <w:t>ffordance</w:t>
      </w:r>
      <w:r w:rsidRPr="00B37F48">
        <w:rPr>
          <w:rFonts w:ascii="Times New Roman" w:hAnsi="Times New Roman" w:cs="Times New Roman"/>
          <w:lang w:val="es-CO"/>
        </w:rPr>
        <w:t>, desde la perspectiva de algunos referentes</w:t>
      </w:r>
      <w:r w:rsidR="006648A4">
        <w:rPr>
          <w:rFonts w:ascii="Times New Roman" w:hAnsi="Times New Roman" w:cs="Times New Roman"/>
          <w:lang w:val="es-CO"/>
        </w:rPr>
        <w:t xml:space="preserve"> que</w:t>
      </w:r>
      <w:r w:rsidR="00356445" w:rsidRPr="00B37F48">
        <w:rPr>
          <w:rFonts w:ascii="Times New Roman" w:hAnsi="Times New Roman" w:cs="Times New Roman"/>
          <w:lang w:val="es-CO"/>
        </w:rPr>
        <w:t xml:space="preserve"> fueron </w:t>
      </w:r>
      <w:r w:rsidRPr="00B37F48">
        <w:rPr>
          <w:rFonts w:ascii="Times New Roman" w:hAnsi="Times New Roman" w:cs="Times New Roman"/>
          <w:lang w:val="es-CO"/>
        </w:rPr>
        <w:t>descritos en este trabajo</w:t>
      </w:r>
      <w:r w:rsidR="00C041DF" w:rsidRPr="00B37F48">
        <w:rPr>
          <w:rFonts w:ascii="Times New Roman" w:hAnsi="Times New Roman" w:cs="Times New Roman"/>
          <w:lang w:val="es-CO"/>
        </w:rPr>
        <w:t>.</w:t>
      </w:r>
      <w:r w:rsidRPr="00B37F48">
        <w:rPr>
          <w:rFonts w:ascii="Times New Roman" w:hAnsi="Times New Roman" w:cs="Times New Roman"/>
          <w:lang w:val="es-CO"/>
        </w:rPr>
        <w:t xml:space="preserve"> </w:t>
      </w:r>
      <w:r w:rsidR="00C041DF" w:rsidRPr="00B37F48">
        <w:rPr>
          <w:rFonts w:ascii="Times New Roman" w:hAnsi="Times New Roman" w:cs="Times New Roman"/>
          <w:lang w:val="es-CO"/>
        </w:rPr>
        <w:t>S</w:t>
      </w:r>
      <w:r w:rsidRPr="00B37F48">
        <w:rPr>
          <w:rFonts w:ascii="Times New Roman" w:hAnsi="Times New Roman" w:cs="Times New Roman"/>
          <w:lang w:val="es-CO"/>
        </w:rPr>
        <w:t>in embargo, citamos a Zapata-Ros</w:t>
      </w:r>
      <w:r w:rsidR="00356445" w:rsidRPr="00B37F48">
        <w:rPr>
          <w:rFonts w:ascii="Times New Roman" w:hAnsi="Times New Roman" w:cs="Times New Roman"/>
          <w:lang w:val="es-CO"/>
        </w:rPr>
        <w:t xml:space="preserve"> que</w:t>
      </w:r>
      <w:r w:rsidRPr="00B37F48">
        <w:rPr>
          <w:rFonts w:ascii="Times New Roman" w:hAnsi="Times New Roman" w:cs="Times New Roman"/>
          <w:lang w:val="es-CO"/>
        </w:rPr>
        <w:t xml:space="preserve"> involucra la tecnología como apoyo al proceso educativo</w:t>
      </w:r>
      <w:r w:rsidR="00356445" w:rsidRPr="00B37F48">
        <w:rPr>
          <w:rFonts w:ascii="Times New Roman" w:hAnsi="Times New Roman" w:cs="Times New Roman"/>
          <w:lang w:val="es-CO"/>
        </w:rPr>
        <w:t xml:space="preserve"> </w:t>
      </w:r>
      <w:r w:rsidR="0095090A" w:rsidRPr="00B37F48">
        <w:rPr>
          <w:rFonts w:ascii="Times New Roman" w:hAnsi="Times New Roman" w:cs="Times New Roman"/>
          <w:lang w:val="es-CO"/>
        </w:rPr>
        <w:t>y,</w:t>
      </w:r>
      <w:r w:rsidR="002F505E" w:rsidRPr="00B37F48">
        <w:rPr>
          <w:rFonts w:ascii="Times New Roman" w:hAnsi="Times New Roman" w:cs="Times New Roman"/>
          <w:lang w:val="es-CO"/>
        </w:rPr>
        <w:t xml:space="preserve"> además, </w:t>
      </w:r>
      <w:r w:rsidRPr="00B37F48">
        <w:rPr>
          <w:rFonts w:ascii="Times New Roman" w:hAnsi="Times New Roman" w:cs="Times New Roman"/>
          <w:lang w:val="es-CO"/>
        </w:rPr>
        <w:t>l</w:t>
      </w:r>
      <w:r w:rsidR="00356445" w:rsidRPr="00B37F48">
        <w:rPr>
          <w:rFonts w:ascii="Times New Roman" w:hAnsi="Times New Roman" w:cs="Times New Roman"/>
          <w:lang w:val="es-CO"/>
        </w:rPr>
        <w:t>a</w:t>
      </w:r>
      <w:r w:rsidR="006648A4">
        <w:rPr>
          <w:rFonts w:ascii="Times New Roman" w:hAnsi="Times New Roman" w:cs="Times New Roman"/>
          <w:lang w:val="es-CO"/>
        </w:rPr>
        <w:t xml:space="preserve"> considera como un constructo</w:t>
      </w:r>
      <w:r w:rsidRPr="00B37F48">
        <w:rPr>
          <w:rFonts w:ascii="Times New Roman" w:hAnsi="Times New Roman" w:cs="Times New Roman"/>
          <w:lang w:val="es-CO"/>
        </w:rPr>
        <w:t xml:space="preserve"> donde se evidencia su versatilidad en la educación y en la tecnología educativa, incorporando un campo distinto entre el uso de la tecnología</w:t>
      </w:r>
      <w:r w:rsidR="00356445" w:rsidRPr="00B37F48">
        <w:rPr>
          <w:rFonts w:ascii="Times New Roman" w:hAnsi="Times New Roman" w:cs="Times New Roman"/>
          <w:lang w:val="es-CO"/>
        </w:rPr>
        <w:t>,</w:t>
      </w:r>
      <w:r w:rsidRPr="00B37F48">
        <w:rPr>
          <w:rFonts w:ascii="Times New Roman" w:hAnsi="Times New Roman" w:cs="Times New Roman"/>
          <w:lang w:val="es-CO"/>
        </w:rPr>
        <w:t xml:space="preserve"> pensando en su destino al ser creada y el uso subordinado a la teoría educativa tradicional</w:t>
      </w:r>
      <w:r w:rsidR="00F268DB" w:rsidRPr="00B37F48">
        <w:rPr>
          <w:rFonts w:ascii="Times New Roman" w:hAnsi="Times New Roman" w:cs="Times New Roman"/>
          <w:lang w:val="es-CO"/>
        </w:rPr>
        <w:t>. Desde este punto de vista</w:t>
      </w:r>
      <w:r w:rsidR="00015642" w:rsidRPr="00B37F48">
        <w:rPr>
          <w:rFonts w:ascii="Times New Roman" w:hAnsi="Times New Roman" w:cs="Times New Roman"/>
          <w:lang w:val="es-CO"/>
        </w:rPr>
        <w:t>,</w:t>
      </w:r>
      <w:r w:rsidR="00F268DB" w:rsidRPr="00B37F48">
        <w:rPr>
          <w:rFonts w:ascii="Times New Roman" w:hAnsi="Times New Roman" w:cs="Times New Roman"/>
          <w:lang w:val="es-CO"/>
        </w:rPr>
        <w:t xml:space="preserve"> se propone </w:t>
      </w:r>
      <w:r w:rsidR="00015642" w:rsidRPr="00B37F48">
        <w:rPr>
          <w:rFonts w:ascii="Times New Roman" w:hAnsi="Times New Roman" w:cs="Times New Roman"/>
          <w:lang w:val="es-CO"/>
        </w:rPr>
        <w:t>como resultado</w:t>
      </w:r>
      <w:r w:rsidR="00DC3A07" w:rsidRPr="00B37F48">
        <w:rPr>
          <w:rFonts w:ascii="Times New Roman" w:hAnsi="Times New Roman" w:cs="Times New Roman"/>
          <w:lang w:val="es-CO"/>
        </w:rPr>
        <w:t>,</w:t>
      </w:r>
      <w:r w:rsidR="00015642" w:rsidRPr="00B37F48">
        <w:rPr>
          <w:rFonts w:ascii="Times New Roman" w:hAnsi="Times New Roman" w:cs="Times New Roman"/>
          <w:lang w:val="es-CO"/>
        </w:rPr>
        <w:t xml:space="preserve"> </w:t>
      </w:r>
      <w:r w:rsidR="00F268DB" w:rsidRPr="00B37F48">
        <w:rPr>
          <w:rFonts w:ascii="Times New Roman" w:hAnsi="Times New Roman" w:cs="Times New Roman"/>
          <w:lang w:val="es-CO"/>
        </w:rPr>
        <w:t xml:space="preserve">un modelo del concepto de </w:t>
      </w:r>
      <w:r w:rsidR="00356445" w:rsidRPr="005D0582">
        <w:rPr>
          <w:rFonts w:ascii="Times New Roman" w:hAnsi="Times New Roman" w:cs="Times New Roman"/>
          <w:i/>
          <w:lang w:val="es-CO"/>
        </w:rPr>
        <w:t>a</w:t>
      </w:r>
      <w:r w:rsidR="00F268DB" w:rsidRPr="005D0582">
        <w:rPr>
          <w:rFonts w:ascii="Times New Roman" w:hAnsi="Times New Roman" w:cs="Times New Roman"/>
          <w:i/>
          <w:lang w:val="es-CO"/>
        </w:rPr>
        <w:t>ffordance</w:t>
      </w:r>
      <w:r w:rsidR="00F268DB" w:rsidRPr="00B37F48">
        <w:rPr>
          <w:rFonts w:ascii="Times New Roman" w:hAnsi="Times New Roman" w:cs="Times New Roman"/>
          <w:lang w:val="es-CO"/>
        </w:rPr>
        <w:t xml:space="preserve">, visto desde </w:t>
      </w:r>
      <w:r w:rsidR="00015642" w:rsidRPr="00B37F48">
        <w:rPr>
          <w:rFonts w:ascii="Times New Roman" w:hAnsi="Times New Roman" w:cs="Times New Roman"/>
          <w:lang w:val="es-CO"/>
        </w:rPr>
        <w:t xml:space="preserve">los conceptos </w:t>
      </w:r>
      <w:r w:rsidR="00F268DB" w:rsidRPr="00B37F48">
        <w:rPr>
          <w:rFonts w:ascii="Times New Roman" w:hAnsi="Times New Roman" w:cs="Times New Roman"/>
          <w:lang w:val="es-CO"/>
        </w:rPr>
        <w:t>del paradigma de</w:t>
      </w:r>
      <w:r w:rsidR="00015642" w:rsidRPr="00B37F48">
        <w:rPr>
          <w:rFonts w:ascii="Times New Roman" w:hAnsi="Times New Roman" w:cs="Times New Roman"/>
          <w:lang w:val="es-CO"/>
        </w:rPr>
        <w:t xml:space="preserve"> la </w:t>
      </w:r>
      <w:r w:rsidR="00F268DB" w:rsidRPr="00B37F48">
        <w:rPr>
          <w:rFonts w:ascii="Times New Roman" w:hAnsi="Times New Roman" w:cs="Times New Roman"/>
          <w:lang w:val="es-CO"/>
        </w:rPr>
        <w:t xml:space="preserve">Programación </w:t>
      </w:r>
      <w:r w:rsidR="00356445" w:rsidRPr="00B37F48">
        <w:rPr>
          <w:rFonts w:ascii="Times New Roman" w:hAnsi="Times New Roman" w:cs="Times New Roman"/>
          <w:lang w:val="es-CO"/>
        </w:rPr>
        <w:t>orientada a objetos</w:t>
      </w:r>
      <w:r w:rsidR="00F268DB" w:rsidRPr="00B37F48">
        <w:rPr>
          <w:rFonts w:ascii="Times New Roman" w:hAnsi="Times New Roman" w:cs="Times New Roman"/>
          <w:lang w:val="es-CO"/>
        </w:rPr>
        <w:t>.</w:t>
      </w:r>
    </w:p>
    <w:p w14:paraId="1C397292" w14:textId="04DBBDB7" w:rsidR="006F32F3" w:rsidRPr="00B37F48" w:rsidRDefault="006F32F3" w:rsidP="006648A4">
      <w:pPr>
        <w:pStyle w:val="Prrafodelista"/>
        <w:numPr>
          <w:ilvl w:val="0"/>
          <w:numId w:val="82"/>
        </w:numPr>
        <w:tabs>
          <w:tab w:val="left" w:pos="993"/>
        </w:tabs>
        <w:autoSpaceDE w:val="0"/>
        <w:autoSpaceDN w:val="0"/>
        <w:adjustRightInd w:val="0"/>
        <w:spacing w:line="360" w:lineRule="auto"/>
        <w:ind w:hanging="11"/>
        <w:contextualSpacing w:val="0"/>
        <w:jc w:val="both"/>
        <w:rPr>
          <w:rFonts w:ascii="Times New Roman" w:hAnsi="Times New Roman" w:cs="Times New Roman"/>
          <w:b/>
          <w:sz w:val="24"/>
          <w:szCs w:val="24"/>
        </w:rPr>
      </w:pPr>
      <w:r w:rsidRPr="00B37F48">
        <w:rPr>
          <w:rFonts w:ascii="Times New Roman" w:hAnsi="Times New Roman" w:cs="Times New Roman"/>
          <w:b/>
          <w:color w:val="333333"/>
          <w:sz w:val="24"/>
          <w:szCs w:val="24"/>
          <w:shd w:val="clear" w:color="auto" w:fill="FFFFFF"/>
        </w:rPr>
        <w:t xml:space="preserve">Modelo de </w:t>
      </w:r>
      <w:r w:rsidR="00356445" w:rsidRPr="00B37F48">
        <w:rPr>
          <w:rFonts w:ascii="Times New Roman" w:hAnsi="Times New Roman" w:cs="Times New Roman"/>
          <w:b/>
          <w:color w:val="333333"/>
          <w:sz w:val="24"/>
          <w:szCs w:val="24"/>
          <w:shd w:val="clear" w:color="auto" w:fill="FFFFFF"/>
        </w:rPr>
        <w:t>aprendizaje centrado en la ca</w:t>
      </w:r>
      <w:r w:rsidRPr="00B37F48">
        <w:rPr>
          <w:rFonts w:ascii="Times New Roman" w:hAnsi="Times New Roman" w:cs="Times New Roman"/>
          <w:b/>
          <w:color w:val="333333"/>
          <w:sz w:val="24"/>
          <w:szCs w:val="24"/>
          <w:shd w:val="clear" w:color="auto" w:fill="FFFFFF"/>
        </w:rPr>
        <w:t>lidad</w:t>
      </w:r>
      <w:r w:rsidRPr="00B37F48">
        <w:rPr>
          <w:rFonts w:ascii="Times New Roman" w:hAnsi="Times New Roman" w:cs="Times New Roman"/>
          <w:b/>
          <w:sz w:val="24"/>
          <w:szCs w:val="24"/>
        </w:rPr>
        <w:t xml:space="preserve"> </w:t>
      </w:r>
      <w:r w:rsidR="00356445" w:rsidRPr="00B37F48">
        <w:rPr>
          <w:rFonts w:ascii="Times New Roman" w:hAnsi="Times New Roman" w:cs="Times New Roman"/>
          <w:b/>
          <w:sz w:val="24"/>
          <w:szCs w:val="24"/>
        </w:rPr>
        <w:t>(</w:t>
      </w:r>
      <w:r w:rsidRPr="00B37F48">
        <w:rPr>
          <w:rFonts w:ascii="Times New Roman" w:hAnsi="Times New Roman" w:cs="Times New Roman"/>
          <w:b/>
          <w:sz w:val="24"/>
          <w:szCs w:val="24"/>
        </w:rPr>
        <w:t>MACCA</w:t>
      </w:r>
      <w:r w:rsidR="00356445" w:rsidRPr="00B37F48">
        <w:rPr>
          <w:rFonts w:ascii="Times New Roman" w:hAnsi="Times New Roman" w:cs="Times New Roman"/>
          <w:b/>
          <w:sz w:val="24"/>
          <w:szCs w:val="24"/>
        </w:rPr>
        <w:t>)</w:t>
      </w:r>
    </w:p>
    <w:p w14:paraId="6A83539F" w14:textId="3631778D" w:rsidR="00961671" w:rsidRPr="00B37F48" w:rsidRDefault="00961671" w:rsidP="006648A4">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E</w:t>
      </w:r>
      <w:r w:rsidR="00DC3A07" w:rsidRPr="00B37F48">
        <w:rPr>
          <w:rFonts w:ascii="Times New Roman" w:hAnsi="Times New Roman" w:cs="Times New Roman"/>
          <w:sz w:val="24"/>
          <w:szCs w:val="24"/>
        </w:rPr>
        <w:t>l aporte de e</w:t>
      </w:r>
      <w:r w:rsidRPr="00B37F48">
        <w:rPr>
          <w:rFonts w:ascii="Times New Roman" w:hAnsi="Times New Roman" w:cs="Times New Roman"/>
          <w:sz w:val="24"/>
          <w:szCs w:val="24"/>
        </w:rPr>
        <w:t xml:space="preserve">ste modelo </w:t>
      </w:r>
      <w:r w:rsidR="00DC3A07" w:rsidRPr="00B37F48">
        <w:rPr>
          <w:rFonts w:ascii="Times New Roman" w:hAnsi="Times New Roman" w:cs="Times New Roman"/>
          <w:sz w:val="24"/>
          <w:szCs w:val="24"/>
        </w:rPr>
        <w:t xml:space="preserve">se </w:t>
      </w:r>
      <w:r w:rsidR="006648A4">
        <w:rPr>
          <w:rFonts w:ascii="Times New Roman" w:hAnsi="Times New Roman" w:cs="Times New Roman"/>
          <w:sz w:val="24"/>
          <w:szCs w:val="24"/>
        </w:rPr>
        <w:t>genera a partir</w:t>
      </w:r>
      <w:r w:rsidRPr="00B37F48">
        <w:rPr>
          <w:rFonts w:ascii="Times New Roman" w:hAnsi="Times New Roman" w:cs="Times New Roman"/>
          <w:sz w:val="24"/>
          <w:szCs w:val="24"/>
        </w:rPr>
        <w:t xml:space="preserve"> de los </w:t>
      </w:r>
      <w:r w:rsidRPr="00B37F48">
        <w:rPr>
          <w:rFonts w:ascii="Times New Roman" w:hAnsi="Times New Roman" w:cs="Times New Roman"/>
          <w:color w:val="000000"/>
          <w:sz w:val="24"/>
          <w:szCs w:val="24"/>
        </w:rPr>
        <w:t xml:space="preserve">enfoques y teorías de autores y referentes </w:t>
      </w:r>
      <w:r w:rsidR="00DC3A07" w:rsidRPr="00B37F48">
        <w:rPr>
          <w:rFonts w:ascii="Times New Roman" w:hAnsi="Times New Roman" w:cs="Times New Roman"/>
          <w:color w:val="000000"/>
          <w:sz w:val="24"/>
          <w:szCs w:val="24"/>
        </w:rPr>
        <w:t xml:space="preserve">que fueron estudiados </w:t>
      </w:r>
      <w:r w:rsidRPr="00B37F48">
        <w:rPr>
          <w:rFonts w:ascii="Times New Roman" w:hAnsi="Times New Roman" w:cs="Times New Roman"/>
          <w:color w:val="000000"/>
          <w:sz w:val="24"/>
          <w:szCs w:val="24"/>
        </w:rPr>
        <w:t>en el presente trabajo de investigación</w:t>
      </w:r>
      <w:r w:rsidR="00DC3A07" w:rsidRPr="00B37F48">
        <w:rPr>
          <w:rFonts w:ascii="Times New Roman" w:hAnsi="Times New Roman" w:cs="Times New Roman"/>
          <w:color w:val="000000"/>
          <w:sz w:val="24"/>
          <w:szCs w:val="24"/>
        </w:rPr>
        <w:t>. S</w:t>
      </w:r>
      <w:r w:rsidRPr="00B37F48">
        <w:rPr>
          <w:rFonts w:ascii="Times New Roman" w:hAnsi="Times New Roman" w:cs="Times New Roman"/>
          <w:color w:val="000000"/>
          <w:sz w:val="24"/>
          <w:szCs w:val="24"/>
        </w:rPr>
        <w:t xml:space="preserve">in embargo, se </w:t>
      </w:r>
      <w:r w:rsidR="006648A4">
        <w:rPr>
          <w:rFonts w:ascii="Times New Roman" w:hAnsi="Times New Roman" w:cs="Times New Roman"/>
          <w:color w:val="000000"/>
          <w:sz w:val="24"/>
          <w:szCs w:val="24"/>
        </w:rPr>
        <w:t>incorporó también</w:t>
      </w:r>
      <w:r w:rsidR="00DC3A07"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 xml:space="preserve">el Diseño </w:t>
      </w:r>
      <w:r w:rsidR="00DC3A07" w:rsidRPr="00B37F48">
        <w:rPr>
          <w:rFonts w:ascii="Times New Roman" w:hAnsi="Times New Roman" w:cs="Times New Roman"/>
          <w:color w:val="000000"/>
          <w:sz w:val="24"/>
          <w:szCs w:val="24"/>
        </w:rPr>
        <w:t>instruccional</w:t>
      </w:r>
      <w:r w:rsidRPr="00B37F48">
        <w:rPr>
          <w:rFonts w:ascii="Times New Roman" w:hAnsi="Times New Roman" w:cs="Times New Roman"/>
          <w:color w:val="000000"/>
          <w:sz w:val="24"/>
          <w:szCs w:val="24"/>
        </w:rPr>
        <w:t xml:space="preserve"> y los E</w:t>
      </w:r>
      <w:r w:rsidRPr="00B37F48">
        <w:rPr>
          <w:rFonts w:ascii="Times New Roman" w:hAnsi="Times New Roman" w:cs="Times New Roman"/>
          <w:color w:val="000000"/>
          <w:spacing w:val="2"/>
          <w:sz w:val="24"/>
          <w:szCs w:val="24"/>
        </w:rPr>
        <w:t>ntornos soportados con tecnologías.</w:t>
      </w:r>
      <w:r w:rsidR="00F01BD4" w:rsidRPr="00B37F48">
        <w:rPr>
          <w:rFonts w:ascii="Times New Roman" w:hAnsi="Times New Roman" w:cs="Times New Roman"/>
          <w:color w:val="000000"/>
          <w:spacing w:val="2"/>
          <w:sz w:val="24"/>
          <w:szCs w:val="24"/>
        </w:rPr>
        <w:t xml:space="preserve"> </w:t>
      </w:r>
      <w:r w:rsidR="00DC3A07" w:rsidRPr="00B37F48">
        <w:rPr>
          <w:rFonts w:ascii="Times New Roman" w:hAnsi="Times New Roman" w:cs="Times New Roman"/>
          <w:color w:val="000000"/>
          <w:spacing w:val="2"/>
          <w:sz w:val="24"/>
          <w:szCs w:val="24"/>
        </w:rPr>
        <w:t xml:space="preserve">Al respecto, </w:t>
      </w:r>
      <w:r w:rsidR="00F01BD4" w:rsidRPr="00B37F48">
        <w:rPr>
          <w:rFonts w:ascii="Times New Roman" w:eastAsiaTheme="majorEastAsia" w:hAnsi="Times New Roman" w:cs="Times New Roman"/>
          <w:sz w:val="24"/>
          <w:szCs w:val="24"/>
        </w:rPr>
        <w:t xml:space="preserve">en el modelo propuesto, en cuanto </w:t>
      </w:r>
      <w:r w:rsidR="00DC3A07" w:rsidRPr="00B37F48">
        <w:rPr>
          <w:rFonts w:ascii="Times New Roman" w:eastAsiaTheme="majorEastAsia" w:hAnsi="Times New Roman" w:cs="Times New Roman"/>
          <w:sz w:val="24"/>
          <w:szCs w:val="24"/>
        </w:rPr>
        <w:t xml:space="preserve">a </w:t>
      </w:r>
      <w:r w:rsidR="00F01BD4" w:rsidRPr="00B37F48">
        <w:rPr>
          <w:rFonts w:ascii="Times New Roman" w:eastAsiaTheme="majorEastAsia" w:hAnsi="Times New Roman" w:cs="Times New Roman"/>
          <w:sz w:val="24"/>
          <w:szCs w:val="24"/>
        </w:rPr>
        <w:t xml:space="preserve">su estructura física, </w:t>
      </w:r>
      <w:r w:rsidR="00DC3A07" w:rsidRPr="00B37F48">
        <w:rPr>
          <w:rFonts w:ascii="Times New Roman" w:eastAsiaTheme="majorEastAsia" w:hAnsi="Times New Roman" w:cs="Times New Roman"/>
          <w:sz w:val="24"/>
          <w:szCs w:val="24"/>
        </w:rPr>
        <w:t xml:space="preserve">se identificaron </w:t>
      </w:r>
      <w:r w:rsidR="00F01BD4" w:rsidRPr="00B37F48">
        <w:rPr>
          <w:rFonts w:ascii="Times New Roman" w:eastAsiaTheme="majorEastAsia" w:hAnsi="Times New Roman" w:cs="Times New Roman"/>
          <w:sz w:val="24"/>
          <w:szCs w:val="24"/>
        </w:rPr>
        <w:t xml:space="preserve">siete componentes con características consideradas para explicar </w:t>
      </w:r>
      <w:r w:rsidR="00E201D3" w:rsidRPr="00B37F48">
        <w:rPr>
          <w:rFonts w:ascii="Times New Roman" w:eastAsiaTheme="majorEastAsia" w:hAnsi="Times New Roman" w:cs="Times New Roman"/>
          <w:sz w:val="24"/>
          <w:szCs w:val="24"/>
        </w:rPr>
        <w:t>su comportamiento</w:t>
      </w:r>
      <w:r w:rsidR="00DC3A07" w:rsidRPr="00B37F48">
        <w:rPr>
          <w:rFonts w:ascii="Times New Roman" w:eastAsiaTheme="majorEastAsia" w:hAnsi="Times New Roman" w:cs="Times New Roman"/>
          <w:sz w:val="24"/>
          <w:szCs w:val="24"/>
        </w:rPr>
        <w:t xml:space="preserve">: </w:t>
      </w:r>
      <w:r w:rsidR="00F01BD4" w:rsidRPr="00B37F48">
        <w:rPr>
          <w:rFonts w:ascii="Times New Roman" w:hAnsi="Times New Roman" w:cs="Times New Roman"/>
          <w:sz w:val="24"/>
          <w:szCs w:val="24"/>
        </w:rPr>
        <w:t xml:space="preserve">Aprendizaje </w:t>
      </w:r>
      <w:r w:rsidR="00DC3A07" w:rsidRPr="00B37F48">
        <w:rPr>
          <w:rFonts w:ascii="Times New Roman" w:hAnsi="Times New Roman" w:cs="Times New Roman"/>
          <w:sz w:val="24"/>
          <w:szCs w:val="24"/>
        </w:rPr>
        <w:t>c</w:t>
      </w:r>
      <w:r w:rsidR="00F01BD4" w:rsidRPr="00B37F48">
        <w:rPr>
          <w:rFonts w:ascii="Times New Roman" w:eastAsiaTheme="majorEastAsia" w:hAnsi="Times New Roman" w:cs="Times New Roman"/>
          <w:sz w:val="24"/>
          <w:szCs w:val="24"/>
        </w:rPr>
        <w:t xml:space="preserve">entrado en la </w:t>
      </w:r>
      <w:r w:rsidR="00DC3A07" w:rsidRPr="00B37F48">
        <w:rPr>
          <w:rFonts w:ascii="Times New Roman" w:eastAsiaTheme="majorEastAsia" w:hAnsi="Times New Roman" w:cs="Times New Roman"/>
          <w:sz w:val="24"/>
          <w:szCs w:val="24"/>
        </w:rPr>
        <w:t>c</w:t>
      </w:r>
      <w:r w:rsidR="00F01BD4" w:rsidRPr="00B37F48">
        <w:rPr>
          <w:rFonts w:ascii="Times New Roman" w:eastAsiaTheme="majorEastAsia" w:hAnsi="Times New Roman" w:cs="Times New Roman"/>
          <w:sz w:val="24"/>
          <w:szCs w:val="24"/>
        </w:rPr>
        <w:t>alidad, Roles, Actores, Diseño instruccional, Aprendizaje de calidad, Análisis de tecnología y Entorno conectado</w:t>
      </w:r>
      <w:r w:rsidR="00AD7F06" w:rsidRPr="00B37F48">
        <w:rPr>
          <w:rFonts w:ascii="Times New Roman" w:eastAsiaTheme="majorEastAsia" w:hAnsi="Times New Roman" w:cs="Times New Roman"/>
          <w:sz w:val="24"/>
          <w:szCs w:val="24"/>
        </w:rPr>
        <w:t xml:space="preserve">, </w:t>
      </w:r>
      <w:r w:rsidR="00AD7F06" w:rsidRPr="00B37F48">
        <w:rPr>
          <w:rFonts w:ascii="Times New Roman" w:hAnsi="Times New Roman" w:cs="Times New Roman"/>
          <w:sz w:val="24"/>
          <w:szCs w:val="24"/>
          <w:shd w:val="clear" w:color="auto" w:fill="FFFFFF"/>
        </w:rPr>
        <w:t>cuyo propósito es establecer mecanismos para lograr un aprendizaje individualizado, duradero y significativo.</w:t>
      </w:r>
    </w:p>
    <w:p w14:paraId="2DC0A1FB" w14:textId="5AC16A33" w:rsidR="0035748A" w:rsidRPr="00B37F48" w:rsidRDefault="002D26CD" w:rsidP="006648A4">
      <w:pPr>
        <w:pStyle w:val="Textoindependiente"/>
        <w:numPr>
          <w:ilvl w:val="0"/>
          <w:numId w:val="82"/>
        </w:numPr>
        <w:tabs>
          <w:tab w:val="left" w:pos="993"/>
        </w:tabs>
        <w:spacing w:after="200" w:line="360" w:lineRule="auto"/>
        <w:ind w:hanging="11"/>
        <w:rPr>
          <w:rFonts w:ascii="Times New Roman" w:eastAsiaTheme="minorHAnsi" w:hAnsi="Times New Roman" w:cs="Times New Roman"/>
          <w:b/>
          <w:color w:val="333333"/>
          <w:shd w:val="clear" w:color="auto" w:fill="FFFFFF"/>
          <w:lang w:val="es-CO"/>
        </w:rPr>
      </w:pPr>
      <w:r w:rsidRPr="00B37F48">
        <w:rPr>
          <w:rFonts w:ascii="Times New Roman" w:eastAsiaTheme="minorHAnsi" w:hAnsi="Times New Roman" w:cs="Times New Roman"/>
          <w:b/>
          <w:color w:val="333333"/>
          <w:shd w:val="clear" w:color="auto" w:fill="FFFFFF"/>
          <w:lang w:val="es-CO"/>
        </w:rPr>
        <w:t xml:space="preserve">Instrumento para </w:t>
      </w:r>
      <w:r w:rsidR="005D0582" w:rsidRPr="00B37F48">
        <w:rPr>
          <w:rFonts w:ascii="Times New Roman" w:eastAsiaTheme="minorHAnsi" w:hAnsi="Times New Roman" w:cs="Times New Roman"/>
          <w:b/>
          <w:color w:val="333333"/>
          <w:shd w:val="clear" w:color="auto" w:fill="FFFFFF"/>
          <w:lang w:val="es-CO"/>
        </w:rPr>
        <w:t xml:space="preserve">validar indicadores </w:t>
      </w:r>
      <w:r w:rsidR="00DC3A07" w:rsidRPr="00B37F48">
        <w:rPr>
          <w:rFonts w:ascii="Times New Roman" w:eastAsiaTheme="minorHAnsi" w:hAnsi="Times New Roman" w:cs="Times New Roman"/>
          <w:b/>
          <w:color w:val="333333"/>
          <w:shd w:val="clear" w:color="auto" w:fill="FFFFFF"/>
          <w:lang w:val="es-CO"/>
        </w:rPr>
        <w:t>(</w:t>
      </w:r>
      <w:r w:rsidR="00042265" w:rsidRPr="00B37F48">
        <w:rPr>
          <w:rFonts w:ascii="Times New Roman" w:eastAsiaTheme="minorHAnsi" w:hAnsi="Times New Roman" w:cs="Times New Roman"/>
          <w:b/>
          <w:color w:val="333333"/>
          <w:shd w:val="clear" w:color="auto" w:fill="FFFFFF"/>
          <w:lang w:val="es-CO"/>
        </w:rPr>
        <w:t>IVI</w:t>
      </w:r>
      <w:r w:rsidR="00DC3A07" w:rsidRPr="00B37F48">
        <w:rPr>
          <w:rFonts w:ascii="Times New Roman" w:eastAsiaTheme="minorHAnsi" w:hAnsi="Times New Roman" w:cs="Times New Roman"/>
          <w:b/>
          <w:color w:val="333333"/>
          <w:shd w:val="clear" w:color="auto" w:fill="FFFFFF"/>
          <w:lang w:val="es-CO"/>
        </w:rPr>
        <w:t>)</w:t>
      </w:r>
    </w:p>
    <w:p w14:paraId="1C4F3E39" w14:textId="7B1FA821" w:rsidR="00DC5F95" w:rsidRPr="00B37F48" w:rsidRDefault="00E36C38" w:rsidP="006648A4">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Este aporte </w:t>
      </w:r>
      <w:r w:rsidR="001C5ADF" w:rsidRPr="00B37F48">
        <w:rPr>
          <w:rFonts w:ascii="Times New Roman" w:hAnsi="Times New Roman" w:cs="Times New Roman"/>
          <w:lang w:val="es-CO"/>
        </w:rPr>
        <w:t xml:space="preserve">se </w:t>
      </w:r>
      <w:r w:rsidRPr="00B37F48">
        <w:rPr>
          <w:rFonts w:ascii="Times New Roman" w:hAnsi="Times New Roman" w:cs="Times New Roman"/>
          <w:lang w:val="es-CO"/>
        </w:rPr>
        <w:t xml:space="preserve">describe desde el punto de vista del </w:t>
      </w:r>
      <w:r w:rsidR="001C5ADF" w:rsidRPr="00B37F48">
        <w:rPr>
          <w:rFonts w:ascii="Times New Roman" w:hAnsi="Times New Roman" w:cs="Times New Roman"/>
          <w:lang w:val="es-CO"/>
        </w:rPr>
        <w:t xml:space="preserve">desarrollo del </w:t>
      </w:r>
      <w:r w:rsidRPr="00B37F48">
        <w:rPr>
          <w:rFonts w:ascii="Times New Roman" w:hAnsi="Times New Roman" w:cs="Times New Roman"/>
          <w:lang w:val="es-CO"/>
        </w:rPr>
        <w:t xml:space="preserve">software, </w:t>
      </w:r>
      <w:r w:rsidR="001C5ADF" w:rsidRPr="00B37F48">
        <w:rPr>
          <w:rFonts w:ascii="Times New Roman" w:hAnsi="Times New Roman" w:cs="Times New Roman"/>
          <w:lang w:val="es-CO"/>
        </w:rPr>
        <w:t xml:space="preserve">desde donde se propone </w:t>
      </w:r>
      <w:r w:rsidRPr="00B37F48">
        <w:rPr>
          <w:rFonts w:ascii="Times New Roman" w:hAnsi="Times New Roman" w:cs="Times New Roman"/>
          <w:lang w:val="es-CO"/>
        </w:rPr>
        <w:t xml:space="preserve">una herramienta que </w:t>
      </w:r>
      <w:r w:rsidR="001C5ADF" w:rsidRPr="00B37F48">
        <w:rPr>
          <w:rFonts w:ascii="Times New Roman" w:hAnsi="Times New Roman" w:cs="Times New Roman"/>
          <w:lang w:val="es-CO"/>
        </w:rPr>
        <w:t>sirvió</w:t>
      </w:r>
      <w:r w:rsidR="00BA61C1" w:rsidRPr="00B37F48">
        <w:rPr>
          <w:rFonts w:ascii="Times New Roman" w:hAnsi="Times New Roman" w:cs="Times New Roman"/>
          <w:lang w:val="es-CO"/>
        </w:rPr>
        <w:t xml:space="preserve"> como instrumento </w:t>
      </w:r>
      <w:r w:rsidR="001C5ADF" w:rsidRPr="00B37F48">
        <w:rPr>
          <w:rFonts w:ascii="Times New Roman" w:hAnsi="Times New Roman" w:cs="Times New Roman"/>
          <w:lang w:val="es-CO"/>
        </w:rPr>
        <w:t>de regist</w:t>
      </w:r>
      <w:r w:rsidR="006648A4">
        <w:rPr>
          <w:rFonts w:ascii="Times New Roman" w:hAnsi="Times New Roman" w:cs="Times New Roman"/>
          <w:lang w:val="es-CO"/>
        </w:rPr>
        <w:t>ro de datos, generados a partir</w:t>
      </w:r>
      <w:r w:rsidR="001C5ADF" w:rsidRPr="00B37F48">
        <w:rPr>
          <w:rFonts w:ascii="Times New Roman" w:hAnsi="Times New Roman" w:cs="Times New Roman"/>
          <w:lang w:val="es-CO"/>
        </w:rPr>
        <w:t xml:space="preserve"> de los resultados del proceso de evaluación </w:t>
      </w:r>
      <w:r w:rsidR="004E218A" w:rsidRPr="00B37F48">
        <w:rPr>
          <w:rFonts w:ascii="Times New Roman" w:hAnsi="Times New Roman" w:cs="Times New Roman"/>
          <w:lang w:val="es-CO"/>
        </w:rPr>
        <w:t xml:space="preserve">que hicieron </w:t>
      </w:r>
      <w:r w:rsidR="001C5ADF" w:rsidRPr="00B37F48">
        <w:rPr>
          <w:rFonts w:ascii="Times New Roman" w:hAnsi="Times New Roman" w:cs="Times New Roman"/>
          <w:lang w:val="es-CO"/>
        </w:rPr>
        <w:t>los expertos.</w:t>
      </w:r>
      <w:r w:rsidR="00013AA5" w:rsidRPr="00B37F48">
        <w:rPr>
          <w:rFonts w:ascii="Times New Roman" w:hAnsi="Times New Roman" w:cs="Times New Roman"/>
          <w:lang w:val="es-CO"/>
        </w:rPr>
        <w:t xml:space="preserve"> La herramienta consta de </w:t>
      </w:r>
      <w:r w:rsidR="00DC5F95" w:rsidRPr="00B37F48">
        <w:rPr>
          <w:rFonts w:ascii="Times New Roman" w:hAnsi="Times New Roman" w:cs="Times New Roman"/>
          <w:lang w:val="es-CO"/>
        </w:rPr>
        <w:t>dos módulos: Evaluación y Gestión</w:t>
      </w:r>
      <w:r w:rsidR="006648A4">
        <w:rPr>
          <w:rFonts w:ascii="Times New Roman" w:hAnsi="Times New Roman" w:cs="Times New Roman"/>
          <w:lang w:val="es-CO"/>
        </w:rPr>
        <w:t xml:space="preserve">, cuyo </w:t>
      </w:r>
      <w:r w:rsidR="008E6324" w:rsidRPr="00B37F48">
        <w:rPr>
          <w:rFonts w:ascii="Times New Roman" w:hAnsi="Times New Roman" w:cs="Times New Roman"/>
          <w:lang w:val="es-CO"/>
        </w:rPr>
        <w:t>propósito</w:t>
      </w:r>
      <w:r w:rsidR="004E218A" w:rsidRPr="00B37F48">
        <w:rPr>
          <w:rFonts w:ascii="Times New Roman" w:hAnsi="Times New Roman" w:cs="Times New Roman"/>
          <w:lang w:val="es-CO"/>
        </w:rPr>
        <w:t xml:space="preserve"> es </w:t>
      </w:r>
      <w:r w:rsidR="008E6324" w:rsidRPr="00B37F48">
        <w:rPr>
          <w:rFonts w:ascii="Times New Roman" w:hAnsi="Times New Roman" w:cs="Times New Roman"/>
          <w:lang w:val="es-CO"/>
        </w:rPr>
        <w:t xml:space="preserve">facilitar el proceso de evaluación de los expertos, sin importar el lugar y </w:t>
      </w:r>
      <w:r w:rsidR="004E218A" w:rsidRPr="00B37F48">
        <w:rPr>
          <w:rFonts w:ascii="Times New Roman" w:hAnsi="Times New Roman" w:cs="Times New Roman"/>
          <w:lang w:val="es-CO"/>
        </w:rPr>
        <w:t xml:space="preserve">el </w:t>
      </w:r>
      <w:r w:rsidR="008E6324" w:rsidRPr="00B37F48">
        <w:rPr>
          <w:rFonts w:ascii="Times New Roman" w:hAnsi="Times New Roman" w:cs="Times New Roman"/>
          <w:lang w:val="es-CO"/>
        </w:rPr>
        <w:t>momento.</w:t>
      </w:r>
    </w:p>
    <w:p w14:paraId="6AFD3A88" w14:textId="0881F2DA" w:rsidR="003B5E0F" w:rsidRPr="00B37F48" w:rsidRDefault="003B5E0F" w:rsidP="006648A4">
      <w:pPr>
        <w:pStyle w:val="Ttulo4"/>
        <w:ind w:firstLine="708"/>
        <w:rPr>
          <w:szCs w:val="24"/>
        </w:rPr>
      </w:pPr>
      <w:r w:rsidRPr="00B37F48">
        <w:rPr>
          <w:szCs w:val="24"/>
        </w:rPr>
        <w:t>8.2.4.2</w:t>
      </w:r>
      <w:r w:rsidR="006648A4">
        <w:rPr>
          <w:szCs w:val="24"/>
        </w:rPr>
        <w:t>.</w:t>
      </w:r>
      <w:r w:rsidRPr="00B37F48">
        <w:rPr>
          <w:szCs w:val="24"/>
        </w:rPr>
        <w:t xml:space="preserve"> Líneas de investigación</w:t>
      </w:r>
    </w:p>
    <w:p w14:paraId="2FD33DD3" w14:textId="77777777" w:rsidR="00574740" w:rsidRPr="00B37F48" w:rsidRDefault="00574740" w:rsidP="00574740">
      <w:pPr>
        <w:widowControl w:val="0"/>
        <w:autoSpaceDE w:val="0"/>
        <w:autoSpaceDN w:val="0"/>
        <w:adjustRightInd w:val="0"/>
        <w:spacing w:after="0" w:line="240" w:lineRule="auto"/>
        <w:ind w:right="95"/>
        <w:rPr>
          <w:rFonts w:cs="Calibri"/>
          <w:spacing w:val="-1"/>
          <w:sz w:val="24"/>
          <w:szCs w:val="24"/>
        </w:rPr>
      </w:pPr>
    </w:p>
    <w:p w14:paraId="1911AB48" w14:textId="77777777" w:rsidR="006648A4" w:rsidRDefault="00574740" w:rsidP="006648A4">
      <w:pPr>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Como</w:t>
      </w:r>
      <w:r w:rsidR="003C72A5" w:rsidRPr="00B37F48">
        <w:rPr>
          <w:rFonts w:ascii="Times New Roman" w:hAnsi="Times New Roman" w:cs="Times New Roman"/>
          <w:sz w:val="24"/>
          <w:szCs w:val="24"/>
        </w:rPr>
        <w:t xml:space="preserve"> </w:t>
      </w:r>
      <w:r w:rsidRPr="00B37F48">
        <w:rPr>
          <w:rFonts w:ascii="Times New Roman" w:hAnsi="Times New Roman" w:cs="Times New Roman"/>
          <w:sz w:val="24"/>
          <w:szCs w:val="24"/>
        </w:rPr>
        <w:t>se</w:t>
      </w:r>
      <w:r w:rsidR="003C72A5" w:rsidRPr="00B37F48">
        <w:rPr>
          <w:rFonts w:ascii="Times New Roman" w:hAnsi="Times New Roman" w:cs="Times New Roman"/>
          <w:sz w:val="24"/>
          <w:szCs w:val="24"/>
        </w:rPr>
        <w:t xml:space="preserve"> evidencia</w:t>
      </w:r>
      <w:r w:rsidR="008B13FF" w:rsidRPr="00B37F48">
        <w:rPr>
          <w:rFonts w:ascii="Times New Roman" w:hAnsi="Times New Roman" w:cs="Times New Roman"/>
          <w:sz w:val="24"/>
          <w:szCs w:val="24"/>
        </w:rPr>
        <w:t xml:space="preserve"> en </w:t>
      </w:r>
      <w:r w:rsidR="003C72A5" w:rsidRPr="00B37F48">
        <w:rPr>
          <w:rFonts w:ascii="Times New Roman" w:hAnsi="Times New Roman" w:cs="Times New Roman"/>
          <w:sz w:val="24"/>
          <w:szCs w:val="24"/>
        </w:rPr>
        <w:t>el desarrollo del presente trabajo de investigación</w:t>
      </w:r>
      <w:r w:rsidRPr="00B37F48">
        <w:rPr>
          <w:rFonts w:ascii="Times New Roman" w:hAnsi="Times New Roman" w:cs="Times New Roman"/>
          <w:sz w:val="24"/>
          <w:szCs w:val="24"/>
        </w:rPr>
        <w:t xml:space="preserve">, </w:t>
      </w:r>
      <w:r w:rsidR="00AB62F1" w:rsidRPr="00B37F48">
        <w:rPr>
          <w:rFonts w:ascii="Times New Roman" w:hAnsi="Times New Roman" w:cs="Times New Roman"/>
          <w:sz w:val="24"/>
          <w:szCs w:val="24"/>
        </w:rPr>
        <w:t>la obtenci</w:t>
      </w:r>
      <w:r w:rsidR="00012EEA" w:rsidRPr="00B37F48">
        <w:rPr>
          <w:rFonts w:ascii="Times New Roman" w:hAnsi="Times New Roman" w:cs="Times New Roman"/>
          <w:sz w:val="24"/>
          <w:szCs w:val="24"/>
        </w:rPr>
        <w:t xml:space="preserve">ón de </w:t>
      </w:r>
      <w:r w:rsidR="00F1195D" w:rsidRPr="00B37F48">
        <w:rPr>
          <w:rFonts w:ascii="Times New Roman" w:hAnsi="Times New Roman" w:cs="Times New Roman"/>
          <w:sz w:val="24"/>
          <w:szCs w:val="24"/>
        </w:rPr>
        <w:t xml:space="preserve">los </w:t>
      </w:r>
      <w:r w:rsidR="00012EEA" w:rsidRPr="00B37F48">
        <w:rPr>
          <w:rFonts w:ascii="Times New Roman" w:hAnsi="Times New Roman" w:cs="Times New Roman"/>
          <w:sz w:val="24"/>
          <w:szCs w:val="24"/>
        </w:rPr>
        <w:t>indicadores de</w:t>
      </w:r>
      <w:r w:rsidR="00AB62F1" w:rsidRPr="00B37F48">
        <w:rPr>
          <w:rFonts w:ascii="Times New Roman" w:hAnsi="Times New Roman" w:cs="Times New Roman"/>
          <w:sz w:val="24"/>
          <w:szCs w:val="24"/>
        </w:rPr>
        <w:t xml:space="preserve"> calidad</w:t>
      </w:r>
      <w:r w:rsidRPr="00B37F48">
        <w:rPr>
          <w:rFonts w:ascii="Times New Roman" w:hAnsi="Times New Roman" w:cs="Times New Roman"/>
          <w:sz w:val="24"/>
          <w:szCs w:val="24"/>
        </w:rPr>
        <w:t xml:space="preserve">, </w:t>
      </w:r>
      <w:r w:rsidR="00AB62F1" w:rsidRPr="00B37F48">
        <w:rPr>
          <w:rFonts w:ascii="Times New Roman" w:hAnsi="Times New Roman" w:cs="Times New Roman"/>
          <w:sz w:val="24"/>
          <w:szCs w:val="24"/>
        </w:rPr>
        <w:t>se estructur</w:t>
      </w:r>
      <w:r w:rsidR="009A36B0" w:rsidRPr="00B37F48">
        <w:rPr>
          <w:rFonts w:ascii="Times New Roman" w:hAnsi="Times New Roman" w:cs="Times New Roman"/>
          <w:sz w:val="24"/>
          <w:szCs w:val="24"/>
        </w:rPr>
        <w:t>ó</w:t>
      </w:r>
      <w:r w:rsidR="00AB62F1" w:rsidRPr="00B37F48">
        <w:rPr>
          <w:rFonts w:ascii="Times New Roman" w:hAnsi="Times New Roman" w:cs="Times New Roman"/>
          <w:sz w:val="24"/>
          <w:szCs w:val="24"/>
        </w:rPr>
        <w:t xml:space="preserve"> </w:t>
      </w:r>
      <w:r w:rsidR="008B13FF" w:rsidRPr="00B37F48">
        <w:rPr>
          <w:rFonts w:ascii="Times New Roman" w:hAnsi="Times New Roman" w:cs="Times New Roman"/>
          <w:sz w:val="24"/>
          <w:szCs w:val="24"/>
        </w:rPr>
        <w:t xml:space="preserve">con </w:t>
      </w:r>
      <w:r w:rsidR="00AB62F1" w:rsidRPr="00B37F48">
        <w:rPr>
          <w:rFonts w:ascii="Times New Roman" w:hAnsi="Times New Roman" w:cs="Times New Roman"/>
          <w:sz w:val="24"/>
          <w:szCs w:val="24"/>
        </w:rPr>
        <w:t xml:space="preserve">diferentes </w:t>
      </w:r>
      <w:r w:rsidR="002A5384" w:rsidRPr="00B37F48">
        <w:rPr>
          <w:rFonts w:ascii="Times New Roman" w:hAnsi="Times New Roman" w:cs="Times New Roman"/>
          <w:sz w:val="24"/>
          <w:szCs w:val="24"/>
        </w:rPr>
        <w:t>características</w:t>
      </w:r>
      <w:r w:rsidR="009A36B0" w:rsidRPr="00B37F48">
        <w:rPr>
          <w:rFonts w:ascii="Times New Roman" w:hAnsi="Times New Roman" w:cs="Times New Roman"/>
          <w:sz w:val="24"/>
          <w:szCs w:val="24"/>
        </w:rPr>
        <w:t xml:space="preserve"> que </w:t>
      </w:r>
      <w:r w:rsidR="009A36B0" w:rsidRPr="00B37F48">
        <w:rPr>
          <w:rFonts w:ascii="Times New Roman" w:hAnsi="Times New Roman" w:cs="Times New Roman"/>
          <w:sz w:val="24"/>
          <w:szCs w:val="24"/>
        </w:rPr>
        <w:lastRenderedPageBreak/>
        <w:t>tiene</w:t>
      </w:r>
      <w:r w:rsidR="008B13FF" w:rsidRPr="00B37F48">
        <w:rPr>
          <w:rFonts w:ascii="Times New Roman" w:hAnsi="Times New Roman" w:cs="Times New Roman"/>
          <w:sz w:val="24"/>
          <w:szCs w:val="24"/>
        </w:rPr>
        <w:t>n</w:t>
      </w:r>
      <w:r w:rsidR="009A36B0" w:rsidRPr="00B37F48">
        <w:rPr>
          <w:rFonts w:ascii="Times New Roman" w:hAnsi="Times New Roman" w:cs="Times New Roman"/>
          <w:sz w:val="24"/>
          <w:szCs w:val="24"/>
        </w:rPr>
        <w:t xml:space="preserve"> una </w:t>
      </w:r>
      <w:r w:rsidR="008B13FF" w:rsidRPr="00B37F48">
        <w:rPr>
          <w:rFonts w:ascii="Times New Roman" w:hAnsi="Times New Roman" w:cs="Times New Roman"/>
          <w:sz w:val="24"/>
          <w:szCs w:val="24"/>
        </w:rPr>
        <w:t xml:space="preserve">estrecha </w:t>
      </w:r>
      <w:r w:rsidR="009A36B0" w:rsidRPr="00B37F48">
        <w:rPr>
          <w:rFonts w:ascii="Times New Roman" w:hAnsi="Times New Roman" w:cs="Times New Roman"/>
          <w:sz w:val="24"/>
          <w:szCs w:val="24"/>
        </w:rPr>
        <w:t xml:space="preserve">relación </w:t>
      </w:r>
      <w:r w:rsidR="006648A4">
        <w:rPr>
          <w:rFonts w:ascii="Times New Roman" w:hAnsi="Times New Roman" w:cs="Times New Roman"/>
          <w:sz w:val="24"/>
          <w:szCs w:val="24"/>
        </w:rPr>
        <w:t>con elementos, tales</w:t>
      </w:r>
      <w:r w:rsidR="008B13FF" w:rsidRPr="00B37F48">
        <w:rPr>
          <w:rFonts w:ascii="Times New Roman" w:hAnsi="Times New Roman" w:cs="Times New Roman"/>
          <w:sz w:val="24"/>
          <w:szCs w:val="24"/>
        </w:rPr>
        <w:t xml:space="preserve"> </w:t>
      </w:r>
      <w:r w:rsidR="00A36470" w:rsidRPr="00B37F48">
        <w:rPr>
          <w:rFonts w:ascii="Times New Roman" w:hAnsi="Times New Roman" w:cs="Times New Roman"/>
          <w:sz w:val="24"/>
          <w:szCs w:val="24"/>
        </w:rPr>
        <w:t xml:space="preserve">como el diseño instruccional, la tecnología móvil, los entornos instruccionales y la conectividad, </w:t>
      </w:r>
      <w:r w:rsidR="008B13FF" w:rsidRPr="00B37F48">
        <w:rPr>
          <w:rFonts w:ascii="Times New Roman" w:hAnsi="Times New Roman" w:cs="Times New Roman"/>
          <w:sz w:val="24"/>
          <w:szCs w:val="24"/>
        </w:rPr>
        <w:t xml:space="preserve">todos </w:t>
      </w:r>
      <w:r w:rsidR="00A36470" w:rsidRPr="00B37F48">
        <w:rPr>
          <w:rFonts w:ascii="Times New Roman" w:hAnsi="Times New Roman" w:cs="Times New Roman"/>
          <w:sz w:val="24"/>
          <w:szCs w:val="24"/>
        </w:rPr>
        <w:t>de gran utilidad para est</w:t>
      </w:r>
      <w:r w:rsidR="008B13FF" w:rsidRPr="00B37F48">
        <w:rPr>
          <w:rFonts w:ascii="Times New Roman" w:hAnsi="Times New Roman" w:cs="Times New Roman"/>
          <w:sz w:val="24"/>
          <w:szCs w:val="24"/>
        </w:rPr>
        <w:t xml:space="preserve">a época, cuando </w:t>
      </w:r>
      <w:r w:rsidR="00A36470" w:rsidRPr="00B37F48">
        <w:rPr>
          <w:rFonts w:ascii="Times New Roman" w:hAnsi="Times New Roman" w:cs="Times New Roman"/>
          <w:sz w:val="24"/>
          <w:szCs w:val="24"/>
        </w:rPr>
        <w:t xml:space="preserve">la tecnología ha venido </w:t>
      </w:r>
      <w:r w:rsidR="008B13FF" w:rsidRPr="00B37F48">
        <w:rPr>
          <w:rFonts w:ascii="Times New Roman" w:hAnsi="Times New Roman" w:cs="Times New Roman"/>
          <w:sz w:val="24"/>
          <w:szCs w:val="24"/>
        </w:rPr>
        <w:t xml:space="preserve">a ser la </w:t>
      </w:r>
      <w:r w:rsidR="00A36470" w:rsidRPr="00B37F48">
        <w:rPr>
          <w:rFonts w:ascii="Times New Roman" w:hAnsi="Times New Roman" w:cs="Times New Roman"/>
          <w:sz w:val="24"/>
          <w:szCs w:val="24"/>
        </w:rPr>
        <w:t xml:space="preserve">mediadora </w:t>
      </w:r>
      <w:r w:rsidR="008B13FF" w:rsidRPr="00B37F48">
        <w:rPr>
          <w:rFonts w:ascii="Times New Roman" w:hAnsi="Times New Roman" w:cs="Times New Roman"/>
          <w:sz w:val="24"/>
          <w:szCs w:val="24"/>
        </w:rPr>
        <w:t xml:space="preserve">de </w:t>
      </w:r>
      <w:r w:rsidR="009A36B0" w:rsidRPr="00B37F48">
        <w:rPr>
          <w:rFonts w:ascii="Times New Roman" w:hAnsi="Times New Roman" w:cs="Times New Roman"/>
          <w:sz w:val="24"/>
          <w:szCs w:val="24"/>
        </w:rPr>
        <w:t>diferentes procesos ac</w:t>
      </w:r>
      <w:r w:rsidR="00A36470" w:rsidRPr="00B37F48">
        <w:rPr>
          <w:rFonts w:ascii="Times New Roman" w:hAnsi="Times New Roman" w:cs="Times New Roman"/>
          <w:sz w:val="24"/>
          <w:szCs w:val="24"/>
        </w:rPr>
        <w:t>a</w:t>
      </w:r>
      <w:r w:rsidR="009A36B0" w:rsidRPr="00B37F48">
        <w:rPr>
          <w:rFonts w:ascii="Times New Roman" w:hAnsi="Times New Roman" w:cs="Times New Roman"/>
          <w:sz w:val="24"/>
          <w:szCs w:val="24"/>
        </w:rPr>
        <w:t>démicos</w:t>
      </w:r>
      <w:r w:rsidR="00A36470" w:rsidRPr="00B37F48">
        <w:rPr>
          <w:rFonts w:ascii="Times New Roman" w:hAnsi="Times New Roman" w:cs="Times New Roman"/>
          <w:sz w:val="24"/>
          <w:szCs w:val="24"/>
        </w:rPr>
        <w:t>.</w:t>
      </w:r>
      <w:r w:rsidR="00C0105A" w:rsidRPr="00B37F48">
        <w:rPr>
          <w:rFonts w:ascii="Times New Roman" w:hAnsi="Times New Roman" w:cs="Times New Roman"/>
          <w:sz w:val="24"/>
          <w:szCs w:val="24"/>
        </w:rPr>
        <w:t xml:space="preserve"> Por otra parte, este proceso sinérgico entre</w:t>
      </w:r>
      <w:r w:rsidR="006648A4">
        <w:rPr>
          <w:rFonts w:ascii="Times New Roman" w:hAnsi="Times New Roman" w:cs="Times New Roman"/>
          <w:sz w:val="24"/>
          <w:szCs w:val="24"/>
        </w:rPr>
        <w:t xml:space="preserve"> la tecnología y el aprendizaje</w:t>
      </w:r>
      <w:r w:rsidR="00C0105A"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se </w:t>
      </w:r>
      <w:r w:rsidR="00C0105A" w:rsidRPr="00B37F48">
        <w:rPr>
          <w:rFonts w:ascii="Times New Roman" w:hAnsi="Times New Roman" w:cs="Times New Roman"/>
          <w:sz w:val="24"/>
          <w:szCs w:val="24"/>
        </w:rPr>
        <w:t>ha</w:t>
      </w:r>
      <w:r w:rsidRPr="00B37F48">
        <w:rPr>
          <w:rFonts w:ascii="Times New Roman" w:hAnsi="Times New Roman" w:cs="Times New Roman"/>
          <w:sz w:val="24"/>
          <w:szCs w:val="24"/>
        </w:rPr>
        <w:t xml:space="preserve"> </w:t>
      </w:r>
      <w:r w:rsidR="000160FB" w:rsidRPr="00B37F48">
        <w:rPr>
          <w:rFonts w:ascii="Times New Roman" w:hAnsi="Times New Roman" w:cs="Times New Roman"/>
          <w:sz w:val="24"/>
          <w:szCs w:val="24"/>
        </w:rPr>
        <w:t>estrechado</w:t>
      </w:r>
      <w:r w:rsidR="008B13FF" w:rsidRPr="00B37F48">
        <w:rPr>
          <w:rFonts w:ascii="Times New Roman" w:hAnsi="Times New Roman" w:cs="Times New Roman"/>
          <w:sz w:val="24"/>
          <w:szCs w:val="24"/>
        </w:rPr>
        <w:t xml:space="preserve"> por medio de diversos </w:t>
      </w:r>
      <w:r w:rsidRPr="00B37F48">
        <w:rPr>
          <w:rFonts w:ascii="Times New Roman" w:hAnsi="Times New Roman" w:cs="Times New Roman"/>
          <w:spacing w:val="-2"/>
          <w:sz w:val="24"/>
          <w:szCs w:val="24"/>
        </w:rPr>
        <w:t>m</w:t>
      </w:r>
      <w:r w:rsidRPr="00B37F48">
        <w:rPr>
          <w:rFonts w:ascii="Times New Roman" w:hAnsi="Times New Roman" w:cs="Times New Roman"/>
          <w:sz w:val="24"/>
          <w:szCs w:val="24"/>
        </w:rPr>
        <w:t>e</w:t>
      </w:r>
      <w:r w:rsidR="00755662" w:rsidRPr="00B37F48">
        <w:rPr>
          <w:rFonts w:ascii="Times New Roman" w:hAnsi="Times New Roman" w:cs="Times New Roman"/>
          <w:spacing w:val="2"/>
          <w:sz w:val="24"/>
          <w:szCs w:val="24"/>
        </w:rPr>
        <w:t>canismos</w:t>
      </w:r>
      <w:r w:rsidR="00755662" w:rsidRPr="00B37F48">
        <w:rPr>
          <w:rFonts w:ascii="Times New Roman" w:hAnsi="Times New Roman" w:cs="Times New Roman"/>
          <w:sz w:val="24"/>
          <w:szCs w:val="24"/>
        </w:rPr>
        <w:t xml:space="preserve"> y</w:t>
      </w:r>
      <w:r w:rsidRPr="00B37F48">
        <w:rPr>
          <w:rFonts w:ascii="Times New Roman" w:hAnsi="Times New Roman" w:cs="Times New Roman"/>
          <w:spacing w:val="5"/>
          <w:sz w:val="24"/>
          <w:szCs w:val="24"/>
        </w:rPr>
        <w:t xml:space="preserve"> </w:t>
      </w:r>
      <w:r w:rsidRPr="00B37F48">
        <w:rPr>
          <w:rFonts w:ascii="Times New Roman" w:hAnsi="Times New Roman" w:cs="Times New Roman"/>
          <w:spacing w:val="1"/>
          <w:sz w:val="24"/>
          <w:szCs w:val="24"/>
        </w:rPr>
        <w:t>h</w:t>
      </w:r>
      <w:r w:rsidRPr="00B37F48">
        <w:rPr>
          <w:rFonts w:ascii="Times New Roman" w:hAnsi="Times New Roman" w:cs="Times New Roman"/>
          <w:sz w:val="24"/>
          <w:szCs w:val="24"/>
        </w:rPr>
        <w:t>e</w:t>
      </w:r>
      <w:r w:rsidRPr="00B37F48">
        <w:rPr>
          <w:rFonts w:ascii="Times New Roman" w:hAnsi="Times New Roman" w:cs="Times New Roman"/>
          <w:spacing w:val="-1"/>
          <w:sz w:val="24"/>
          <w:szCs w:val="24"/>
        </w:rPr>
        <w:t>r</w:t>
      </w:r>
      <w:r w:rsidRPr="00B37F48">
        <w:rPr>
          <w:rFonts w:ascii="Times New Roman" w:hAnsi="Times New Roman" w:cs="Times New Roman"/>
          <w:sz w:val="24"/>
          <w:szCs w:val="24"/>
        </w:rPr>
        <w:t>rami</w:t>
      </w:r>
      <w:r w:rsidRPr="00B37F48">
        <w:rPr>
          <w:rFonts w:ascii="Times New Roman" w:hAnsi="Times New Roman" w:cs="Times New Roman"/>
          <w:spacing w:val="-1"/>
          <w:sz w:val="24"/>
          <w:szCs w:val="24"/>
        </w:rPr>
        <w:t>e</w:t>
      </w:r>
      <w:r w:rsidRPr="00B37F48">
        <w:rPr>
          <w:rFonts w:ascii="Times New Roman" w:hAnsi="Times New Roman" w:cs="Times New Roman"/>
          <w:spacing w:val="1"/>
          <w:sz w:val="24"/>
          <w:szCs w:val="24"/>
        </w:rPr>
        <w:t>nt</w:t>
      </w:r>
      <w:r w:rsidRPr="00B37F48">
        <w:rPr>
          <w:rFonts w:ascii="Times New Roman" w:hAnsi="Times New Roman" w:cs="Times New Roman"/>
          <w:sz w:val="24"/>
          <w:szCs w:val="24"/>
        </w:rPr>
        <w:t>as</w:t>
      </w:r>
      <w:r w:rsidRPr="00B37F48">
        <w:rPr>
          <w:rFonts w:ascii="Times New Roman" w:hAnsi="Times New Roman" w:cs="Times New Roman"/>
          <w:spacing w:val="3"/>
          <w:sz w:val="24"/>
          <w:szCs w:val="24"/>
        </w:rPr>
        <w:t xml:space="preserve"> </w:t>
      </w:r>
      <w:r w:rsidR="00AB78A6" w:rsidRPr="00B37F48">
        <w:rPr>
          <w:rFonts w:ascii="Times New Roman" w:hAnsi="Times New Roman" w:cs="Times New Roman"/>
          <w:spacing w:val="3"/>
          <w:sz w:val="24"/>
          <w:szCs w:val="24"/>
        </w:rPr>
        <w:t xml:space="preserve">que </w:t>
      </w:r>
      <w:r w:rsidR="00CB2768" w:rsidRPr="00B37F48">
        <w:rPr>
          <w:rFonts w:ascii="Times New Roman" w:hAnsi="Times New Roman" w:cs="Times New Roman"/>
          <w:spacing w:val="3"/>
          <w:sz w:val="24"/>
          <w:szCs w:val="24"/>
        </w:rPr>
        <w:t xml:space="preserve">han venido </w:t>
      </w:r>
      <w:r w:rsidR="00AB78A6" w:rsidRPr="00B37F48">
        <w:rPr>
          <w:rFonts w:ascii="Times New Roman" w:hAnsi="Times New Roman" w:cs="Times New Roman"/>
          <w:spacing w:val="3"/>
          <w:sz w:val="24"/>
          <w:szCs w:val="24"/>
        </w:rPr>
        <w:t>colaboran</w:t>
      </w:r>
      <w:r w:rsidR="00CB2768" w:rsidRPr="00B37F48">
        <w:rPr>
          <w:rFonts w:ascii="Times New Roman" w:hAnsi="Times New Roman" w:cs="Times New Roman"/>
          <w:spacing w:val="3"/>
          <w:sz w:val="24"/>
          <w:szCs w:val="24"/>
        </w:rPr>
        <w:t xml:space="preserve">do </w:t>
      </w:r>
      <w:r w:rsidR="000160FB" w:rsidRPr="00B37F48">
        <w:rPr>
          <w:rFonts w:ascii="Times New Roman" w:hAnsi="Times New Roman" w:cs="Times New Roman"/>
          <w:spacing w:val="3"/>
          <w:sz w:val="24"/>
          <w:szCs w:val="24"/>
        </w:rPr>
        <w:t xml:space="preserve">y </w:t>
      </w:r>
      <w:r w:rsidR="00AB78A6" w:rsidRPr="00B37F48">
        <w:rPr>
          <w:rFonts w:ascii="Times New Roman" w:hAnsi="Times New Roman" w:cs="Times New Roman"/>
          <w:sz w:val="24"/>
          <w:szCs w:val="24"/>
        </w:rPr>
        <w:t>proponiendo mejoras</w:t>
      </w:r>
      <w:r w:rsidRPr="00B37F48">
        <w:rPr>
          <w:rFonts w:ascii="Times New Roman" w:hAnsi="Times New Roman" w:cs="Times New Roman"/>
          <w:spacing w:val="1"/>
          <w:sz w:val="24"/>
          <w:szCs w:val="24"/>
        </w:rPr>
        <w:t xml:space="preserve"> </w:t>
      </w:r>
      <w:r w:rsidR="00AB78A6" w:rsidRPr="00B37F48">
        <w:rPr>
          <w:rFonts w:ascii="Times New Roman" w:hAnsi="Times New Roman" w:cs="Times New Roman"/>
          <w:spacing w:val="1"/>
          <w:sz w:val="24"/>
          <w:szCs w:val="24"/>
        </w:rPr>
        <w:t xml:space="preserve">a </w:t>
      </w:r>
      <w:r w:rsidRPr="00B37F48">
        <w:rPr>
          <w:rFonts w:ascii="Times New Roman" w:hAnsi="Times New Roman" w:cs="Times New Roman"/>
          <w:spacing w:val="-2"/>
          <w:sz w:val="24"/>
          <w:szCs w:val="24"/>
        </w:rPr>
        <w:t>l</w:t>
      </w:r>
      <w:r w:rsidRPr="00B37F48">
        <w:rPr>
          <w:rFonts w:ascii="Times New Roman" w:hAnsi="Times New Roman" w:cs="Times New Roman"/>
          <w:sz w:val="24"/>
          <w:szCs w:val="24"/>
        </w:rPr>
        <w:t xml:space="preserve">a </w:t>
      </w:r>
      <w:r w:rsidRPr="00B37F48">
        <w:rPr>
          <w:rFonts w:ascii="Times New Roman" w:hAnsi="Times New Roman" w:cs="Times New Roman"/>
          <w:spacing w:val="-1"/>
          <w:sz w:val="24"/>
          <w:szCs w:val="24"/>
        </w:rPr>
        <w:t>c</w:t>
      </w:r>
      <w:r w:rsidRPr="00B37F48">
        <w:rPr>
          <w:rFonts w:ascii="Times New Roman" w:hAnsi="Times New Roman" w:cs="Times New Roman"/>
          <w:sz w:val="24"/>
          <w:szCs w:val="24"/>
        </w:rPr>
        <w:t>ali</w:t>
      </w:r>
      <w:r w:rsidRPr="00B37F48">
        <w:rPr>
          <w:rFonts w:ascii="Times New Roman" w:hAnsi="Times New Roman" w:cs="Times New Roman"/>
          <w:spacing w:val="1"/>
          <w:sz w:val="24"/>
          <w:szCs w:val="24"/>
        </w:rPr>
        <w:t>d</w:t>
      </w:r>
      <w:r w:rsidRPr="00B37F48">
        <w:rPr>
          <w:rFonts w:ascii="Times New Roman" w:hAnsi="Times New Roman" w:cs="Times New Roman"/>
          <w:sz w:val="24"/>
          <w:szCs w:val="24"/>
        </w:rPr>
        <w:t>ad</w:t>
      </w:r>
      <w:r w:rsidRPr="00B37F48">
        <w:rPr>
          <w:rFonts w:ascii="Times New Roman" w:hAnsi="Times New Roman" w:cs="Times New Roman"/>
          <w:spacing w:val="3"/>
          <w:sz w:val="24"/>
          <w:szCs w:val="24"/>
        </w:rPr>
        <w:t xml:space="preserve"> </w:t>
      </w:r>
      <w:r w:rsidRPr="00B37F48">
        <w:rPr>
          <w:rFonts w:ascii="Times New Roman" w:hAnsi="Times New Roman" w:cs="Times New Roman"/>
          <w:spacing w:val="1"/>
          <w:sz w:val="24"/>
          <w:szCs w:val="24"/>
        </w:rPr>
        <w:t>d</w:t>
      </w:r>
      <w:r w:rsidRPr="00B37F48">
        <w:rPr>
          <w:rFonts w:ascii="Times New Roman" w:hAnsi="Times New Roman" w:cs="Times New Roman"/>
          <w:sz w:val="24"/>
          <w:szCs w:val="24"/>
        </w:rPr>
        <w:t>e</w:t>
      </w:r>
      <w:r w:rsidRPr="00B37F48">
        <w:rPr>
          <w:rFonts w:ascii="Times New Roman" w:hAnsi="Times New Roman" w:cs="Times New Roman"/>
          <w:spacing w:val="3"/>
          <w:sz w:val="24"/>
          <w:szCs w:val="24"/>
        </w:rPr>
        <w:t xml:space="preserve"> </w:t>
      </w:r>
      <w:r w:rsidR="00332BDC" w:rsidRPr="00B37F48">
        <w:rPr>
          <w:rFonts w:ascii="Times New Roman" w:hAnsi="Times New Roman" w:cs="Times New Roman"/>
          <w:sz w:val="24"/>
          <w:szCs w:val="24"/>
        </w:rPr>
        <w:t>la</w:t>
      </w:r>
      <w:r w:rsidRPr="00B37F48">
        <w:rPr>
          <w:rFonts w:ascii="Times New Roman" w:hAnsi="Times New Roman" w:cs="Times New Roman"/>
          <w:spacing w:val="2"/>
          <w:sz w:val="24"/>
          <w:szCs w:val="24"/>
        </w:rPr>
        <w:t xml:space="preserve"> </w:t>
      </w:r>
      <w:r w:rsidRPr="00B37F48">
        <w:rPr>
          <w:rFonts w:ascii="Times New Roman" w:hAnsi="Times New Roman" w:cs="Times New Roman"/>
          <w:spacing w:val="-2"/>
          <w:sz w:val="24"/>
          <w:szCs w:val="24"/>
        </w:rPr>
        <w:t>e</w:t>
      </w:r>
      <w:r w:rsidRPr="00B37F48">
        <w:rPr>
          <w:rFonts w:ascii="Times New Roman" w:hAnsi="Times New Roman" w:cs="Times New Roman"/>
          <w:spacing w:val="1"/>
          <w:sz w:val="24"/>
          <w:szCs w:val="24"/>
        </w:rPr>
        <w:t>n</w:t>
      </w:r>
      <w:r w:rsidRPr="00B37F48">
        <w:rPr>
          <w:rFonts w:ascii="Times New Roman" w:hAnsi="Times New Roman" w:cs="Times New Roman"/>
          <w:sz w:val="24"/>
          <w:szCs w:val="24"/>
        </w:rPr>
        <w:t>se</w:t>
      </w:r>
      <w:r w:rsidRPr="00B37F48">
        <w:rPr>
          <w:rFonts w:ascii="Times New Roman" w:hAnsi="Times New Roman" w:cs="Times New Roman"/>
          <w:spacing w:val="1"/>
          <w:sz w:val="24"/>
          <w:szCs w:val="24"/>
        </w:rPr>
        <w:t>ñ</w:t>
      </w:r>
      <w:r w:rsidRPr="00B37F48">
        <w:rPr>
          <w:rFonts w:ascii="Times New Roman" w:hAnsi="Times New Roman" w:cs="Times New Roman"/>
          <w:spacing w:val="-2"/>
          <w:sz w:val="24"/>
          <w:szCs w:val="24"/>
        </w:rPr>
        <w:t>a</w:t>
      </w:r>
      <w:r w:rsidRPr="00B37F48">
        <w:rPr>
          <w:rFonts w:ascii="Times New Roman" w:hAnsi="Times New Roman" w:cs="Times New Roman"/>
          <w:spacing w:val="1"/>
          <w:sz w:val="24"/>
          <w:szCs w:val="24"/>
        </w:rPr>
        <w:t>nz</w:t>
      </w:r>
      <w:r w:rsidRPr="00B37F48">
        <w:rPr>
          <w:rFonts w:ascii="Times New Roman" w:hAnsi="Times New Roman" w:cs="Times New Roman"/>
          <w:spacing w:val="-2"/>
          <w:sz w:val="24"/>
          <w:szCs w:val="24"/>
        </w:rPr>
        <w:t>a</w:t>
      </w:r>
      <w:r w:rsidR="006648A4">
        <w:rPr>
          <w:rFonts w:ascii="Times New Roman" w:hAnsi="Times New Roman" w:cs="Times New Roman"/>
          <w:spacing w:val="-2"/>
          <w:sz w:val="24"/>
          <w:szCs w:val="24"/>
        </w:rPr>
        <w:t>,</w:t>
      </w:r>
      <w:r w:rsidR="00AB78A6" w:rsidRPr="00B37F48">
        <w:rPr>
          <w:rFonts w:ascii="Times New Roman" w:hAnsi="Times New Roman" w:cs="Times New Roman"/>
          <w:sz w:val="24"/>
          <w:szCs w:val="24"/>
        </w:rPr>
        <w:t xml:space="preserve"> y de </w:t>
      </w:r>
      <w:r w:rsidR="00755662" w:rsidRPr="00B37F48">
        <w:rPr>
          <w:rFonts w:ascii="Times New Roman" w:hAnsi="Times New Roman" w:cs="Times New Roman"/>
          <w:sz w:val="24"/>
          <w:szCs w:val="24"/>
        </w:rPr>
        <w:t>los</w:t>
      </w:r>
      <w:r w:rsidR="00AB78A6" w:rsidRPr="00B37F48">
        <w:rPr>
          <w:rFonts w:ascii="Times New Roman" w:hAnsi="Times New Roman" w:cs="Times New Roman"/>
          <w:sz w:val="24"/>
          <w:szCs w:val="24"/>
        </w:rPr>
        <w:t xml:space="preserve"> medios </w:t>
      </w:r>
      <w:r w:rsidR="008B13FF" w:rsidRPr="00B37F48">
        <w:rPr>
          <w:rFonts w:ascii="Times New Roman" w:hAnsi="Times New Roman" w:cs="Times New Roman"/>
          <w:sz w:val="24"/>
          <w:szCs w:val="24"/>
        </w:rPr>
        <w:t>que se u</w:t>
      </w:r>
      <w:r w:rsidR="00CB2768" w:rsidRPr="00B37F48">
        <w:rPr>
          <w:rFonts w:ascii="Times New Roman" w:hAnsi="Times New Roman" w:cs="Times New Roman"/>
          <w:sz w:val="24"/>
          <w:szCs w:val="24"/>
        </w:rPr>
        <w:t>tiliza</w:t>
      </w:r>
      <w:r w:rsidR="008B13FF" w:rsidRPr="00B37F48">
        <w:rPr>
          <w:rFonts w:ascii="Times New Roman" w:hAnsi="Times New Roman" w:cs="Times New Roman"/>
          <w:sz w:val="24"/>
          <w:szCs w:val="24"/>
        </w:rPr>
        <w:t>n</w:t>
      </w:r>
      <w:r w:rsidR="00CB2768" w:rsidRPr="00B37F48">
        <w:rPr>
          <w:rFonts w:ascii="Times New Roman" w:hAnsi="Times New Roman" w:cs="Times New Roman"/>
          <w:sz w:val="24"/>
          <w:szCs w:val="24"/>
        </w:rPr>
        <w:t xml:space="preserve"> para </w:t>
      </w:r>
      <w:r w:rsidR="00D67030" w:rsidRPr="00B37F48">
        <w:rPr>
          <w:rFonts w:ascii="Times New Roman" w:hAnsi="Times New Roman" w:cs="Times New Roman"/>
          <w:sz w:val="24"/>
          <w:szCs w:val="24"/>
        </w:rPr>
        <w:t xml:space="preserve">apoyar </w:t>
      </w:r>
      <w:r w:rsidR="000160FB" w:rsidRPr="00B37F48">
        <w:rPr>
          <w:rFonts w:ascii="Times New Roman" w:hAnsi="Times New Roman" w:cs="Times New Roman"/>
          <w:sz w:val="24"/>
          <w:szCs w:val="24"/>
        </w:rPr>
        <w:t xml:space="preserve">los </w:t>
      </w:r>
      <w:r w:rsidR="00D67030" w:rsidRPr="00B37F48">
        <w:rPr>
          <w:rFonts w:ascii="Times New Roman" w:hAnsi="Times New Roman" w:cs="Times New Roman"/>
          <w:sz w:val="24"/>
          <w:szCs w:val="24"/>
        </w:rPr>
        <w:t>proceso</w:t>
      </w:r>
      <w:r w:rsidR="000160FB" w:rsidRPr="00B37F48">
        <w:rPr>
          <w:rFonts w:ascii="Times New Roman" w:hAnsi="Times New Roman" w:cs="Times New Roman"/>
          <w:sz w:val="24"/>
          <w:szCs w:val="24"/>
        </w:rPr>
        <w:t>s</w:t>
      </w:r>
      <w:r w:rsidR="00D67030" w:rsidRPr="00B37F48">
        <w:rPr>
          <w:rFonts w:ascii="Times New Roman" w:hAnsi="Times New Roman" w:cs="Times New Roman"/>
          <w:sz w:val="24"/>
          <w:szCs w:val="24"/>
        </w:rPr>
        <w:t xml:space="preserve"> de </w:t>
      </w:r>
      <w:r w:rsidR="00CB2768" w:rsidRPr="00B37F48">
        <w:rPr>
          <w:rFonts w:ascii="Times New Roman" w:hAnsi="Times New Roman" w:cs="Times New Roman"/>
          <w:sz w:val="24"/>
          <w:szCs w:val="24"/>
        </w:rPr>
        <w:t>aprendizaje</w:t>
      </w:r>
      <w:r w:rsidRPr="00B37F48">
        <w:rPr>
          <w:rFonts w:ascii="Times New Roman" w:hAnsi="Times New Roman" w:cs="Times New Roman"/>
          <w:sz w:val="24"/>
          <w:szCs w:val="24"/>
        </w:rPr>
        <w:t>.</w:t>
      </w:r>
      <w:r w:rsidRPr="00B37F48">
        <w:rPr>
          <w:rFonts w:ascii="Times New Roman" w:hAnsi="Times New Roman" w:cs="Times New Roman"/>
          <w:spacing w:val="4"/>
          <w:sz w:val="24"/>
          <w:szCs w:val="24"/>
        </w:rPr>
        <w:t xml:space="preserve"> </w:t>
      </w:r>
      <w:r w:rsidR="00332BDC" w:rsidRPr="00B37F48">
        <w:rPr>
          <w:rFonts w:ascii="Times New Roman" w:hAnsi="Times New Roman" w:cs="Times New Roman"/>
          <w:spacing w:val="4"/>
          <w:sz w:val="24"/>
          <w:szCs w:val="24"/>
        </w:rPr>
        <w:t xml:space="preserve">Sin embargo, </w:t>
      </w:r>
      <w:r w:rsidR="004B3B37" w:rsidRPr="00B37F48">
        <w:rPr>
          <w:rFonts w:ascii="Times New Roman" w:hAnsi="Times New Roman" w:cs="Times New Roman"/>
          <w:spacing w:val="4"/>
          <w:sz w:val="24"/>
          <w:szCs w:val="24"/>
        </w:rPr>
        <w:t xml:space="preserve">aparecen </w:t>
      </w:r>
      <w:r w:rsidRPr="00B37F48">
        <w:rPr>
          <w:rFonts w:ascii="Times New Roman" w:hAnsi="Times New Roman" w:cs="Times New Roman"/>
          <w:spacing w:val="1"/>
          <w:sz w:val="24"/>
          <w:szCs w:val="24"/>
        </w:rPr>
        <w:t>n</w:t>
      </w:r>
      <w:r w:rsidRPr="00B37F48">
        <w:rPr>
          <w:rFonts w:ascii="Times New Roman" w:hAnsi="Times New Roman" w:cs="Times New Roman"/>
          <w:spacing w:val="-1"/>
          <w:sz w:val="24"/>
          <w:szCs w:val="24"/>
        </w:rPr>
        <w:t>u</w:t>
      </w:r>
      <w:r w:rsidRPr="00B37F48">
        <w:rPr>
          <w:rFonts w:ascii="Times New Roman" w:hAnsi="Times New Roman" w:cs="Times New Roman"/>
          <w:sz w:val="24"/>
          <w:szCs w:val="24"/>
        </w:rPr>
        <w:t>ev</w:t>
      </w:r>
      <w:r w:rsidRPr="00B37F48">
        <w:rPr>
          <w:rFonts w:ascii="Times New Roman" w:hAnsi="Times New Roman" w:cs="Times New Roman"/>
          <w:spacing w:val="1"/>
          <w:sz w:val="24"/>
          <w:szCs w:val="24"/>
        </w:rPr>
        <w:t>o</w:t>
      </w:r>
      <w:r w:rsidRPr="00B37F48">
        <w:rPr>
          <w:rFonts w:ascii="Times New Roman" w:hAnsi="Times New Roman" w:cs="Times New Roman"/>
          <w:sz w:val="24"/>
          <w:szCs w:val="24"/>
        </w:rPr>
        <w:t>s</w:t>
      </w:r>
      <w:r w:rsidRPr="00B37F48">
        <w:rPr>
          <w:rFonts w:ascii="Times New Roman" w:hAnsi="Times New Roman" w:cs="Times New Roman"/>
          <w:spacing w:val="4"/>
          <w:sz w:val="24"/>
          <w:szCs w:val="24"/>
        </w:rPr>
        <w:t xml:space="preserve"> </w:t>
      </w:r>
      <w:r w:rsidR="00363721" w:rsidRPr="00B37F48">
        <w:rPr>
          <w:rFonts w:ascii="Times New Roman" w:hAnsi="Times New Roman" w:cs="Times New Roman"/>
          <w:spacing w:val="4"/>
          <w:sz w:val="24"/>
          <w:szCs w:val="24"/>
        </w:rPr>
        <w:t xml:space="preserve">desafíos </w:t>
      </w:r>
      <w:r w:rsidR="004B3B37" w:rsidRPr="00B37F48">
        <w:rPr>
          <w:rFonts w:ascii="Times New Roman" w:hAnsi="Times New Roman" w:cs="Times New Roman"/>
          <w:spacing w:val="4"/>
          <w:sz w:val="24"/>
          <w:szCs w:val="24"/>
        </w:rPr>
        <w:t>y</w:t>
      </w:r>
      <w:r w:rsidR="00DF205E" w:rsidRPr="00B37F48">
        <w:rPr>
          <w:rFonts w:ascii="Times New Roman" w:hAnsi="Times New Roman" w:cs="Times New Roman"/>
          <w:spacing w:val="1"/>
          <w:sz w:val="24"/>
          <w:szCs w:val="24"/>
        </w:rPr>
        <w:t xml:space="preserve">, </w:t>
      </w:r>
      <w:r w:rsidR="00DF205E" w:rsidRPr="00B37F48">
        <w:rPr>
          <w:rFonts w:ascii="Times New Roman" w:hAnsi="Times New Roman" w:cs="Times New Roman"/>
          <w:sz w:val="24"/>
          <w:szCs w:val="24"/>
        </w:rPr>
        <w:t xml:space="preserve">gracias a la evolución de las tecnologías móviles, los entornos instruccionales y las posibilidades que ofrece la conectividad, </w:t>
      </w:r>
      <w:r w:rsidR="004B3B37" w:rsidRPr="00B37F48">
        <w:rPr>
          <w:rFonts w:ascii="Times New Roman" w:hAnsi="Times New Roman" w:cs="Times New Roman"/>
          <w:sz w:val="24"/>
          <w:szCs w:val="24"/>
        </w:rPr>
        <w:t xml:space="preserve">quienes </w:t>
      </w:r>
      <w:r w:rsidR="00DF205E" w:rsidRPr="00B37F48">
        <w:rPr>
          <w:rFonts w:ascii="Times New Roman" w:hAnsi="Times New Roman" w:cs="Times New Roman"/>
          <w:sz w:val="24"/>
          <w:szCs w:val="24"/>
        </w:rPr>
        <w:t xml:space="preserve">aprenden cuentan con acceso </w:t>
      </w:r>
      <w:r w:rsidR="003E0A72" w:rsidRPr="00B37F48">
        <w:rPr>
          <w:rFonts w:ascii="Times New Roman" w:hAnsi="Times New Roman" w:cs="Times New Roman"/>
          <w:sz w:val="24"/>
          <w:szCs w:val="24"/>
        </w:rPr>
        <w:t>en todo momento y desde cualquier lugar</w:t>
      </w:r>
      <w:r w:rsidR="004B3B37" w:rsidRPr="00B37F48">
        <w:rPr>
          <w:rFonts w:ascii="Times New Roman" w:hAnsi="Times New Roman" w:cs="Times New Roman"/>
          <w:sz w:val="24"/>
          <w:szCs w:val="24"/>
        </w:rPr>
        <w:t xml:space="preserve">, para poder </w:t>
      </w:r>
      <w:r w:rsidR="003E0A72" w:rsidRPr="00B37F48">
        <w:rPr>
          <w:rFonts w:ascii="Times New Roman" w:hAnsi="Times New Roman" w:cs="Times New Roman"/>
          <w:sz w:val="24"/>
          <w:szCs w:val="24"/>
        </w:rPr>
        <w:t>soluci</w:t>
      </w:r>
      <w:r w:rsidR="004B3B37" w:rsidRPr="00B37F48">
        <w:rPr>
          <w:rFonts w:ascii="Times New Roman" w:hAnsi="Times New Roman" w:cs="Times New Roman"/>
          <w:sz w:val="24"/>
          <w:szCs w:val="24"/>
        </w:rPr>
        <w:t xml:space="preserve">onar </w:t>
      </w:r>
      <w:r w:rsidR="003E0A72" w:rsidRPr="00B37F48">
        <w:rPr>
          <w:rFonts w:ascii="Times New Roman" w:hAnsi="Times New Roman" w:cs="Times New Roman"/>
          <w:sz w:val="24"/>
          <w:szCs w:val="24"/>
        </w:rPr>
        <w:t>cualquier</w:t>
      </w:r>
      <w:r w:rsidR="00133F74" w:rsidRPr="00B37F48">
        <w:rPr>
          <w:rFonts w:ascii="Times New Roman" w:hAnsi="Times New Roman" w:cs="Times New Roman"/>
          <w:sz w:val="24"/>
          <w:szCs w:val="24"/>
        </w:rPr>
        <w:t xml:space="preserve"> </w:t>
      </w:r>
      <w:r w:rsidR="00EF4F9F" w:rsidRPr="00B37F48">
        <w:rPr>
          <w:rFonts w:ascii="Times New Roman" w:hAnsi="Times New Roman" w:cs="Times New Roman"/>
          <w:sz w:val="24"/>
          <w:szCs w:val="24"/>
        </w:rPr>
        <w:t>incertidumbre</w:t>
      </w:r>
      <w:r w:rsidR="00DF205E" w:rsidRPr="00B37F48">
        <w:rPr>
          <w:rFonts w:ascii="Times New Roman" w:hAnsi="Times New Roman" w:cs="Times New Roman"/>
          <w:sz w:val="24"/>
          <w:szCs w:val="24"/>
        </w:rPr>
        <w:t>.</w:t>
      </w:r>
    </w:p>
    <w:p w14:paraId="091EE83B" w14:textId="478B9835" w:rsidR="00574740" w:rsidRPr="006648A4" w:rsidRDefault="00C33F1F" w:rsidP="006648A4">
      <w:pPr>
        <w:spacing w:line="360" w:lineRule="auto"/>
        <w:ind w:firstLine="708"/>
        <w:jc w:val="both"/>
        <w:rPr>
          <w:rFonts w:ascii="Times New Roman" w:hAnsi="Times New Roman" w:cs="Times New Roman"/>
          <w:sz w:val="24"/>
          <w:szCs w:val="24"/>
          <w:highlight w:val="lightGray"/>
        </w:rPr>
      </w:pPr>
      <w:r w:rsidRPr="00B37F48">
        <w:rPr>
          <w:rFonts w:ascii="Times New Roman" w:hAnsi="Times New Roman" w:cs="Times New Roman"/>
          <w:sz w:val="24"/>
          <w:szCs w:val="24"/>
        </w:rPr>
        <w:t xml:space="preserve">Luego de </w:t>
      </w:r>
      <w:r w:rsidR="005E2D28" w:rsidRPr="00B37F48">
        <w:rPr>
          <w:rFonts w:ascii="Times New Roman" w:hAnsi="Times New Roman" w:cs="Times New Roman"/>
          <w:sz w:val="24"/>
          <w:szCs w:val="24"/>
        </w:rPr>
        <w:t>culmina</w:t>
      </w:r>
      <w:r w:rsidRPr="00B37F48">
        <w:rPr>
          <w:rFonts w:ascii="Times New Roman" w:hAnsi="Times New Roman" w:cs="Times New Roman"/>
          <w:sz w:val="24"/>
          <w:szCs w:val="24"/>
        </w:rPr>
        <w:t xml:space="preserve">r </w:t>
      </w:r>
      <w:r w:rsidR="005E2D28" w:rsidRPr="00B37F48">
        <w:rPr>
          <w:rFonts w:ascii="Times New Roman" w:hAnsi="Times New Roman" w:cs="Times New Roman"/>
          <w:sz w:val="24"/>
          <w:szCs w:val="24"/>
        </w:rPr>
        <w:t>el proceso d</w:t>
      </w:r>
      <w:r w:rsidR="00C76083" w:rsidRPr="00B37F48">
        <w:rPr>
          <w:rFonts w:ascii="Times New Roman" w:hAnsi="Times New Roman" w:cs="Times New Roman"/>
          <w:sz w:val="24"/>
          <w:szCs w:val="24"/>
        </w:rPr>
        <w:t xml:space="preserve">el </w:t>
      </w:r>
      <w:r w:rsidR="006648A4">
        <w:rPr>
          <w:rFonts w:ascii="Times New Roman" w:hAnsi="Times New Roman" w:cs="Times New Roman"/>
          <w:sz w:val="24"/>
          <w:szCs w:val="24"/>
        </w:rPr>
        <w:t>trabajo de investigación</w:t>
      </w:r>
      <w:r w:rsidR="005E2D28" w:rsidRPr="00B37F48">
        <w:rPr>
          <w:rFonts w:ascii="Times New Roman" w:hAnsi="Times New Roman" w:cs="Times New Roman"/>
          <w:sz w:val="24"/>
          <w:szCs w:val="24"/>
        </w:rPr>
        <w:t xml:space="preserve"> </w:t>
      </w:r>
      <w:r w:rsidR="00C76083" w:rsidRPr="00B37F48">
        <w:rPr>
          <w:rFonts w:ascii="Times New Roman" w:hAnsi="Times New Roman" w:cs="Times New Roman"/>
          <w:sz w:val="24"/>
          <w:szCs w:val="24"/>
        </w:rPr>
        <w:t xml:space="preserve">se </w:t>
      </w:r>
      <w:r w:rsidR="005E2D28" w:rsidRPr="00B37F48">
        <w:rPr>
          <w:rFonts w:ascii="Times New Roman" w:hAnsi="Times New Roman" w:cs="Times New Roman"/>
          <w:sz w:val="24"/>
          <w:szCs w:val="24"/>
        </w:rPr>
        <w:t>evidencia</w:t>
      </w:r>
      <w:r w:rsidR="00D6616E" w:rsidRPr="00B37F48">
        <w:rPr>
          <w:rFonts w:ascii="Times New Roman" w:hAnsi="Times New Roman" w:cs="Times New Roman"/>
          <w:sz w:val="24"/>
          <w:szCs w:val="24"/>
        </w:rPr>
        <w:t>ron</w:t>
      </w:r>
      <w:r w:rsidR="00C76083" w:rsidRPr="00B37F48">
        <w:rPr>
          <w:rFonts w:ascii="Times New Roman" w:hAnsi="Times New Roman" w:cs="Times New Roman"/>
          <w:sz w:val="24"/>
          <w:szCs w:val="24"/>
        </w:rPr>
        <w:t xml:space="preserve"> líneas de investigación con las </w:t>
      </w:r>
      <w:r w:rsidR="006648A4">
        <w:rPr>
          <w:rFonts w:ascii="Times New Roman" w:hAnsi="Times New Roman" w:cs="Times New Roman"/>
          <w:sz w:val="24"/>
          <w:szCs w:val="24"/>
        </w:rPr>
        <w:t>cuales</w:t>
      </w:r>
      <w:r w:rsidRPr="00B37F48">
        <w:rPr>
          <w:rFonts w:ascii="Times New Roman" w:hAnsi="Times New Roman" w:cs="Times New Roman"/>
          <w:sz w:val="24"/>
          <w:szCs w:val="24"/>
        </w:rPr>
        <w:t xml:space="preserve"> </w:t>
      </w:r>
      <w:r w:rsidR="00C76083" w:rsidRPr="00B37F48">
        <w:rPr>
          <w:rFonts w:ascii="Times New Roman" w:hAnsi="Times New Roman" w:cs="Times New Roman"/>
          <w:sz w:val="24"/>
          <w:szCs w:val="24"/>
        </w:rPr>
        <w:t>se puede</w:t>
      </w:r>
      <w:r w:rsidR="006648A4">
        <w:rPr>
          <w:rFonts w:ascii="Times New Roman" w:hAnsi="Times New Roman" w:cs="Times New Roman"/>
          <w:sz w:val="24"/>
          <w:szCs w:val="24"/>
        </w:rPr>
        <w:t>n</w:t>
      </w:r>
      <w:r w:rsidR="005E2D28" w:rsidRPr="00B37F48">
        <w:rPr>
          <w:rFonts w:ascii="Times New Roman" w:hAnsi="Times New Roman" w:cs="Times New Roman"/>
          <w:sz w:val="24"/>
          <w:szCs w:val="24"/>
        </w:rPr>
        <w:t xml:space="preserve"> </w:t>
      </w:r>
      <w:r w:rsidRPr="00B37F48">
        <w:rPr>
          <w:rFonts w:ascii="Times New Roman" w:hAnsi="Times New Roman" w:cs="Times New Roman"/>
          <w:sz w:val="24"/>
          <w:szCs w:val="24"/>
        </w:rPr>
        <w:t xml:space="preserve">conseguir </w:t>
      </w:r>
      <w:r w:rsidR="005E2D28" w:rsidRPr="00B37F48">
        <w:rPr>
          <w:rFonts w:ascii="Times New Roman" w:hAnsi="Times New Roman" w:cs="Times New Roman"/>
          <w:sz w:val="24"/>
          <w:szCs w:val="24"/>
        </w:rPr>
        <w:t xml:space="preserve">mejoras </w:t>
      </w:r>
      <w:r w:rsidR="00C76083" w:rsidRPr="00B37F48">
        <w:rPr>
          <w:rFonts w:ascii="Times New Roman" w:hAnsi="Times New Roman" w:cs="Times New Roman"/>
          <w:sz w:val="24"/>
          <w:szCs w:val="24"/>
        </w:rPr>
        <w:t xml:space="preserve">y </w:t>
      </w:r>
      <w:r w:rsidR="005E2D28" w:rsidRPr="00B37F48">
        <w:rPr>
          <w:rFonts w:ascii="Times New Roman" w:hAnsi="Times New Roman" w:cs="Times New Roman"/>
          <w:sz w:val="24"/>
          <w:szCs w:val="24"/>
        </w:rPr>
        <w:t xml:space="preserve">profundizar en la visión </w:t>
      </w:r>
      <w:r w:rsidR="00C76083" w:rsidRPr="00B37F48">
        <w:rPr>
          <w:rFonts w:ascii="Times New Roman" w:hAnsi="Times New Roman" w:cs="Times New Roman"/>
          <w:sz w:val="24"/>
          <w:szCs w:val="24"/>
        </w:rPr>
        <w:t>de</w:t>
      </w:r>
      <w:r w:rsidR="005E2D28" w:rsidRPr="00B37F48">
        <w:rPr>
          <w:rFonts w:ascii="Times New Roman" w:hAnsi="Times New Roman" w:cs="Times New Roman"/>
          <w:sz w:val="24"/>
          <w:szCs w:val="24"/>
        </w:rPr>
        <w:t xml:space="preserve"> </w:t>
      </w:r>
      <w:r w:rsidR="00C76083" w:rsidRPr="00B37F48">
        <w:rPr>
          <w:rFonts w:ascii="Times New Roman" w:hAnsi="Times New Roman" w:cs="Times New Roman"/>
          <w:sz w:val="24"/>
          <w:szCs w:val="24"/>
        </w:rPr>
        <w:t>l</w:t>
      </w:r>
      <w:r w:rsidR="00D6616E" w:rsidRPr="00B37F48">
        <w:rPr>
          <w:rFonts w:ascii="Times New Roman" w:hAnsi="Times New Roman" w:cs="Times New Roman"/>
          <w:sz w:val="24"/>
          <w:szCs w:val="24"/>
        </w:rPr>
        <w:t xml:space="preserve">os </w:t>
      </w:r>
      <w:r w:rsidR="00610DDC" w:rsidRPr="00B37F48">
        <w:rPr>
          <w:rFonts w:ascii="Times New Roman" w:hAnsi="Times New Roman" w:cs="Times New Roman"/>
          <w:sz w:val="24"/>
          <w:szCs w:val="24"/>
        </w:rPr>
        <w:t>obstáculos</w:t>
      </w:r>
      <w:r w:rsidR="005E2D28" w:rsidRPr="00B37F48">
        <w:rPr>
          <w:rFonts w:ascii="Times New Roman" w:hAnsi="Times New Roman" w:cs="Times New Roman"/>
          <w:sz w:val="24"/>
          <w:szCs w:val="24"/>
        </w:rPr>
        <w:t xml:space="preserve">. </w:t>
      </w:r>
      <w:r w:rsidR="00C76083" w:rsidRPr="00B37F48">
        <w:rPr>
          <w:rFonts w:ascii="Times New Roman" w:hAnsi="Times New Roman" w:cs="Times New Roman"/>
          <w:sz w:val="24"/>
          <w:szCs w:val="24"/>
        </w:rPr>
        <w:t xml:space="preserve"> A continuación, se </w:t>
      </w:r>
      <w:r w:rsidR="005E2D28" w:rsidRPr="00B37F48">
        <w:rPr>
          <w:rFonts w:ascii="Times New Roman" w:hAnsi="Times New Roman" w:cs="Times New Roman"/>
          <w:sz w:val="24"/>
          <w:szCs w:val="24"/>
        </w:rPr>
        <w:t xml:space="preserve">describen </w:t>
      </w:r>
      <w:r w:rsidR="00C76083" w:rsidRPr="00B37F48">
        <w:rPr>
          <w:rFonts w:ascii="Times New Roman" w:hAnsi="Times New Roman" w:cs="Times New Roman"/>
          <w:sz w:val="24"/>
          <w:szCs w:val="24"/>
        </w:rPr>
        <w:t>algunas de ellas:</w:t>
      </w:r>
    </w:p>
    <w:p w14:paraId="418EF1F4" w14:textId="691DE705" w:rsidR="00977B83" w:rsidRPr="00B37F48" w:rsidRDefault="00977B83" w:rsidP="006648A4">
      <w:pPr>
        <w:pStyle w:val="Prrafodelista"/>
        <w:numPr>
          <w:ilvl w:val="0"/>
          <w:numId w:val="80"/>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hAnsi="Times New Roman" w:cs="Times New Roman"/>
          <w:sz w:val="24"/>
          <w:szCs w:val="24"/>
        </w:rPr>
        <w:t xml:space="preserve">Al recaudar información </w:t>
      </w:r>
      <w:r w:rsidR="00C33F1F" w:rsidRPr="00B37F48">
        <w:rPr>
          <w:rFonts w:ascii="Times New Roman" w:hAnsi="Times New Roman" w:cs="Times New Roman"/>
          <w:sz w:val="24"/>
          <w:szCs w:val="24"/>
        </w:rPr>
        <w:t xml:space="preserve">sobre </w:t>
      </w:r>
      <w:r w:rsidR="00F0292D" w:rsidRPr="00B37F48">
        <w:rPr>
          <w:rFonts w:ascii="Times New Roman" w:hAnsi="Times New Roman" w:cs="Times New Roman"/>
          <w:sz w:val="24"/>
          <w:szCs w:val="24"/>
        </w:rPr>
        <w:t>e</w:t>
      </w:r>
      <w:r w:rsidRPr="00B37F48">
        <w:rPr>
          <w:rFonts w:ascii="Times New Roman" w:hAnsi="Times New Roman" w:cs="Times New Roman"/>
          <w:sz w:val="24"/>
          <w:szCs w:val="24"/>
        </w:rPr>
        <w:t>l uso de las tecnologías móviles y sociales por parte de los estudiantes, se llevó a cabo un vasto análisis de cada variable empleada y</w:t>
      </w:r>
      <w:r w:rsidR="006648A4">
        <w:rPr>
          <w:rFonts w:ascii="Times New Roman" w:hAnsi="Times New Roman" w:cs="Times New Roman"/>
          <w:sz w:val="24"/>
          <w:szCs w:val="24"/>
        </w:rPr>
        <w:t>,</w:t>
      </w:r>
      <w:r w:rsidRPr="00B37F48">
        <w:rPr>
          <w:rFonts w:ascii="Times New Roman" w:hAnsi="Times New Roman" w:cs="Times New Roman"/>
          <w:sz w:val="24"/>
          <w:szCs w:val="24"/>
        </w:rPr>
        <w:t xml:space="preserve"> de esa forma, </w:t>
      </w:r>
      <w:r w:rsidR="00C33F1F" w:rsidRPr="00B37F48">
        <w:rPr>
          <w:rFonts w:ascii="Times New Roman" w:hAnsi="Times New Roman" w:cs="Times New Roman"/>
          <w:sz w:val="24"/>
          <w:szCs w:val="24"/>
        </w:rPr>
        <w:t xml:space="preserve">fue posible </w:t>
      </w:r>
      <w:r w:rsidRPr="00B37F48">
        <w:rPr>
          <w:rFonts w:ascii="Times New Roman" w:hAnsi="Times New Roman" w:cs="Times New Roman"/>
          <w:sz w:val="24"/>
          <w:szCs w:val="24"/>
        </w:rPr>
        <w:t>b</w:t>
      </w:r>
      <w:r w:rsidR="00C33F1F" w:rsidRPr="00B37F48">
        <w:rPr>
          <w:rFonts w:ascii="Times New Roman" w:hAnsi="Times New Roman" w:cs="Times New Roman"/>
          <w:sz w:val="24"/>
          <w:szCs w:val="24"/>
        </w:rPr>
        <w:t>u</w:t>
      </w:r>
      <w:r w:rsidRPr="00B37F48">
        <w:rPr>
          <w:rFonts w:ascii="Times New Roman" w:hAnsi="Times New Roman" w:cs="Times New Roman"/>
          <w:sz w:val="24"/>
          <w:szCs w:val="24"/>
        </w:rPr>
        <w:t>s</w:t>
      </w:r>
      <w:r w:rsidR="00C33F1F" w:rsidRPr="00B37F48">
        <w:rPr>
          <w:rFonts w:ascii="Times New Roman" w:hAnsi="Times New Roman" w:cs="Times New Roman"/>
          <w:sz w:val="24"/>
          <w:szCs w:val="24"/>
        </w:rPr>
        <w:t xml:space="preserve">car </w:t>
      </w:r>
      <w:r w:rsidRPr="00B37F48">
        <w:rPr>
          <w:rFonts w:ascii="Times New Roman" w:hAnsi="Times New Roman" w:cs="Times New Roman"/>
          <w:sz w:val="24"/>
          <w:szCs w:val="24"/>
        </w:rPr>
        <w:t>elementos que resp</w:t>
      </w:r>
      <w:r w:rsidR="00C33F1F" w:rsidRPr="00B37F48">
        <w:rPr>
          <w:rFonts w:ascii="Times New Roman" w:hAnsi="Times New Roman" w:cs="Times New Roman"/>
          <w:sz w:val="24"/>
          <w:szCs w:val="24"/>
        </w:rPr>
        <w:t xml:space="preserve">ondieron </w:t>
      </w:r>
      <w:r w:rsidRPr="00B37F48">
        <w:rPr>
          <w:rFonts w:ascii="Times New Roman" w:hAnsi="Times New Roman" w:cs="Times New Roman"/>
          <w:sz w:val="24"/>
          <w:szCs w:val="24"/>
        </w:rPr>
        <w:t xml:space="preserve">algunos interrogantes que </w:t>
      </w:r>
      <w:r w:rsidR="00C33F1F" w:rsidRPr="00B37F48">
        <w:rPr>
          <w:rFonts w:ascii="Times New Roman" w:hAnsi="Times New Roman" w:cs="Times New Roman"/>
          <w:sz w:val="24"/>
          <w:szCs w:val="24"/>
        </w:rPr>
        <w:t xml:space="preserve">surgieron </w:t>
      </w:r>
      <w:r w:rsidRPr="00B37F48">
        <w:rPr>
          <w:rFonts w:ascii="Times New Roman" w:hAnsi="Times New Roman" w:cs="Times New Roman"/>
          <w:sz w:val="24"/>
          <w:szCs w:val="24"/>
        </w:rPr>
        <w:t xml:space="preserve">en el proceso de aprendizaje de los estudiantes. </w:t>
      </w:r>
      <w:r w:rsidR="00885261" w:rsidRPr="00B37F48">
        <w:rPr>
          <w:rFonts w:ascii="Times New Roman" w:hAnsi="Times New Roman" w:cs="Times New Roman"/>
          <w:sz w:val="24"/>
          <w:szCs w:val="24"/>
        </w:rPr>
        <w:t>Por lo tanto</w:t>
      </w:r>
      <w:r w:rsidR="007A5B2C" w:rsidRPr="00B37F48">
        <w:rPr>
          <w:rFonts w:ascii="Times New Roman" w:hAnsi="Times New Roman" w:cs="Times New Roman"/>
          <w:sz w:val="24"/>
          <w:szCs w:val="24"/>
        </w:rPr>
        <w:t>, una posible mejora se puede lograr</w:t>
      </w:r>
      <w:r w:rsidR="00C33F1F" w:rsidRPr="00B37F48">
        <w:rPr>
          <w:rFonts w:ascii="Times New Roman" w:hAnsi="Times New Roman" w:cs="Times New Roman"/>
          <w:sz w:val="24"/>
          <w:szCs w:val="24"/>
        </w:rPr>
        <w:t>,</w:t>
      </w:r>
      <w:r w:rsidR="007A5B2C" w:rsidRPr="00B37F48">
        <w:rPr>
          <w:rFonts w:ascii="Times New Roman" w:hAnsi="Times New Roman" w:cs="Times New Roman"/>
          <w:sz w:val="24"/>
          <w:szCs w:val="24"/>
        </w:rPr>
        <w:t xml:space="preserve"> dándole</w:t>
      </w:r>
      <w:r w:rsidR="00C33F1F" w:rsidRPr="00B37F48">
        <w:rPr>
          <w:rFonts w:ascii="Times New Roman" w:hAnsi="Times New Roman" w:cs="Times New Roman"/>
          <w:sz w:val="24"/>
          <w:szCs w:val="24"/>
        </w:rPr>
        <w:t>s</w:t>
      </w:r>
      <w:r w:rsidR="007A5B2C" w:rsidRPr="00B37F48">
        <w:rPr>
          <w:rFonts w:ascii="Times New Roman" w:hAnsi="Times New Roman" w:cs="Times New Roman"/>
          <w:sz w:val="24"/>
          <w:szCs w:val="24"/>
        </w:rPr>
        <w:t xml:space="preserve"> </w:t>
      </w:r>
      <w:r w:rsidR="00A020C0" w:rsidRPr="00B37F48">
        <w:rPr>
          <w:rFonts w:ascii="Times New Roman" w:hAnsi="Times New Roman" w:cs="Times New Roman"/>
          <w:sz w:val="24"/>
          <w:szCs w:val="24"/>
        </w:rPr>
        <w:t>características de inteligencia</w:t>
      </w:r>
      <w:r w:rsidR="00C33F1F" w:rsidRPr="00B37F48">
        <w:rPr>
          <w:rFonts w:ascii="Times New Roman" w:hAnsi="Times New Roman" w:cs="Times New Roman"/>
          <w:sz w:val="24"/>
          <w:szCs w:val="24"/>
        </w:rPr>
        <w:t xml:space="preserve"> a las tecnologías móviles</w:t>
      </w:r>
      <w:r w:rsidR="007A5B2C" w:rsidRPr="00B37F48">
        <w:rPr>
          <w:rFonts w:ascii="Times New Roman" w:hAnsi="Times New Roman" w:cs="Times New Roman"/>
          <w:sz w:val="24"/>
          <w:szCs w:val="24"/>
        </w:rPr>
        <w:t>, para que gener</w:t>
      </w:r>
      <w:r w:rsidR="00C33F1F" w:rsidRPr="00B37F48">
        <w:rPr>
          <w:rFonts w:ascii="Times New Roman" w:hAnsi="Times New Roman" w:cs="Times New Roman"/>
          <w:sz w:val="24"/>
          <w:szCs w:val="24"/>
        </w:rPr>
        <w:t xml:space="preserve">en </w:t>
      </w:r>
      <w:r w:rsidR="007A5B2C" w:rsidRPr="00B37F48">
        <w:rPr>
          <w:rFonts w:ascii="Times New Roman" w:hAnsi="Times New Roman" w:cs="Times New Roman"/>
          <w:sz w:val="24"/>
          <w:szCs w:val="24"/>
        </w:rPr>
        <w:t xml:space="preserve">información </w:t>
      </w:r>
      <w:r w:rsidR="00C33F1F" w:rsidRPr="00B37F48">
        <w:rPr>
          <w:rFonts w:ascii="Times New Roman" w:hAnsi="Times New Roman" w:cs="Times New Roman"/>
          <w:sz w:val="24"/>
          <w:szCs w:val="24"/>
        </w:rPr>
        <w:t xml:space="preserve">sobre </w:t>
      </w:r>
      <w:r w:rsidR="007A5B2C" w:rsidRPr="00B37F48">
        <w:rPr>
          <w:rFonts w:ascii="Times New Roman" w:hAnsi="Times New Roman" w:cs="Times New Roman"/>
          <w:sz w:val="24"/>
          <w:szCs w:val="24"/>
        </w:rPr>
        <w:t xml:space="preserve">las iteraciones </w:t>
      </w:r>
      <w:r w:rsidR="00C33F1F" w:rsidRPr="00B37F48">
        <w:rPr>
          <w:rFonts w:ascii="Times New Roman" w:hAnsi="Times New Roman" w:cs="Times New Roman"/>
          <w:sz w:val="24"/>
          <w:szCs w:val="24"/>
        </w:rPr>
        <w:t xml:space="preserve">hechas </w:t>
      </w:r>
      <w:r w:rsidR="007A5B2C" w:rsidRPr="00B37F48">
        <w:rPr>
          <w:rFonts w:ascii="Times New Roman" w:hAnsi="Times New Roman" w:cs="Times New Roman"/>
          <w:sz w:val="24"/>
          <w:szCs w:val="24"/>
        </w:rPr>
        <w:t>por los estudiantes</w:t>
      </w:r>
      <w:r w:rsidR="00C33F1F" w:rsidRPr="00B37F48">
        <w:rPr>
          <w:rFonts w:ascii="Times New Roman" w:hAnsi="Times New Roman" w:cs="Times New Roman"/>
          <w:sz w:val="24"/>
          <w:szCs w:val="24"/>
        </w:rPr>
        <w:t xml:space="preserve">, en </w:t>
      </w:r>
      <w:r w:rsidR="00D47DC1" w:rsidRPr="00B37F48">
        <w:rPr>
          <w:rFonts w:ascii="Times New Roman" w:hAnsi="Times New Roman" w:cs="Times New Roman"/>
          <w:sz w:val="24"/>
          <w:szCs w:val="24"/>
        </w:rPr>
        <w:t xml:space="preserve">relación </w:t>
      </w:r>
      <w:r w:rsidR="00C33F1F" w:rsidRPr="00B37F48">
        <w:rPr>
          <w:rFonts w:ascii="Times New Roman" w:hAnsi="Times New Roman" w:cs="Times New Roman"/>
          <w:sz w:val="24"/>
          <w:szCs w:val="24"/>
        </w:rPr>
        <w:t>con</w:t>
      </w:r>
      <w:r w:rsidR="00D47DC1" w:rsidRPr="00B37F48">
        <w:rPr>
          <w:rFonts w:ascii="Times New Roman" w:hAnsi="Times New Roman" w:cs="Times New Roman"/>
          <w:sz w:val="24"/>
          <w:szCs w:val="24"/>
        </w:rPr>
        <w:t xml:space="preserve"> su uso</w:t>
      </w:r>
      <w:r w:rsidR="007A5B2C" w:rsidRPr="00B37F48">
        <w:rPr>
          <w:rFonts w:ascii="Times New Roman" w:hAnsi="Times New Roman" w:cs="Times New Roman"/>
          <w:sz w:val="24"/>
          <w:szCs w:val="24"/>
        </w:rPr>
        <w:t>.</w:t>
      </w:r>
    </w:p>
    <w:p w14:paraId="36ACC48F" w14:textId="714C0CCC" w:rsidR="00BC483D" w:rsidRPr="00B37F48" w:rsidRDefault="00BC483D" w:rsidP="00A851B4">
      <w:pPr>
        <w:pStyle w:val="Prrafodelista"/>
        <w:numPr>
          <w:ilvl w:val="0"/>
          <w:numId w:val="80"/>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hAnsi="Times New Roman" w:cs="Times New Roman"/>
          <w:sz w:val="24"/>
          <w:szCs w:val="24"/>
        </w:rPr>
        <w:t xml:space="preserve">Se </w:t>
      </w:r>
      <w:r w:rsidR="00282C42" w:rsidRPr="00B37F48">
        <w:rPr>
          <w:rFonts w:ascii="Times New Roman" w:hAnsi="Times New Roman" w:cs="Times New Roman"/>
          <w:sz w:val="24"/>
          <w:szCs w:val="24"/>
        </w:rPr>
        <w:t>d</w:t>
      </w:r>
      <w:r w:rsidR="008F2D9B" w:rsidRPr="00B37F48">
        <w:rPr>
          <w:rFonts w:ascii="Times New Roman" w:hAnsi="Times New Roman" w:cs="Times New Roman"/>
          <w:sz w:val="24"/>
          <w:szCs w:val="24"/>
        </w:rPr>
        <w:t>efini</w:t>
      </w:r>
      <w:r w:rsidR="00282C42" w:rsidRPr="00B37F48">
        <w:rPr>
          <w:rFonts w:ascii="Times New Roman" w:hAnsi="Times New Roman" w:cs="Times New Roman"/>
          <w:sz w:val="24"/>
          <w:szCs w:val="24"/>
        </w:rPr>
        <w:t xml:space="preserve">ó </w:t>
      </w:r>
      <w:r w:rsidRPr="00B37F48">
        <w:rPr>
          <w:rFonts w:ascii="Times New Roman" w:hAnsi="Times New Roman" w:cs="Times New Roman"/>
          <w:sz w:val="24"/>
          <w:szCs w:val="24"/>
        </w:rPr>
        <w:t>un conjunto de variables</w:t>
      </w:r>
      <w:r w:rsidR="00282C42" w:rsidRPr="00B37F48">
        <w:rPr>
          <w:rFonts w:ascii="Times New Roman" w:hAnsi="Times New Roman" w:cs="Times New Roman"/>
          <w:sz w:val="24"/>
          <w:szCs w:val="24"/>
        </w:rPr>
        <w:t xml:space="preserve"> que</w:t>
      </w:r>
      <w:r w:rsidRPr="00B37F48">
        <w:rPr>
          <w:rFonts w:ascii="Times New Roman" w:hAnsi="Times New Roman" w:cs="Times New Roman"/>
          <w:sz w:val="24"/>
          <w:szCs w:val="24"/>
        </w:rPr>
        <w:t xml:space="preserve"> se pud</w:t>
      </w:r>
      <w:r w:rsidR="00282C42" w:rsidRPr="00B37F48">
        <w:rPr>
          <w:rFonts w:ascii="Times New Roman" w:hAnsi="Times New Roman" w:cs="Times New Roman"/>
          <w:sz w:val="24"/>
          <w:szCs w:val="24"/>
        </w:rPr>
        <w:t xml:space="preserve">o </w:t>
      </w:r>
      <w:r w:rsidRPr="00B37F48">
        <w:rPr>
          <w:rFonts w:ascii="Times New Roman" w:hAnsi="Times New Roman" w:cs="Times New Roman"/>
          <w:sz w:val="24"/>
          <w:szCs w:val="24"/>
        </w:rPr>
        <w:t>analizar y</w:t>
      </w:r>
      <w:r w:rsidR="00282C42" w:rsidRPr="00B37F48">
        <w:rPr>
          <w:rFonts w:ascii="Times New Roman" w:hAnsi="Times New Roman" w:cs="Times New Roman"/>
          <w:sz w:val="24"/>
          <w:szCs w:val="24"/>
        </w:rPr>
        <w:t>,</w:t>
      </w:r>
      <w:r w:rsidRPr="00B37F48">
        <w:rPr>
          <w:rFonts w:ascii="Times New Roman" w:hAnsi="Times New Roman" w:cs="Times New Roman"/>
          <w:sz w:val="24"/>
          <w:szCs w:val="24"/>
        </w:rPr>
        <w:t xml:space="preserve"> a partir de </w:t>
      </w:r>
      <w:r w:rsidR="00282C42" w:rsidRPr="00B37F48">
        <w:rPr>
          <w:rFonts w:ascii="Times New Roman" w:hAnsi="Times New Roman" w:cs="Times New Roman"/>
          <w:sz w:val="24"/>
          <w:szCs w:val="24"/>
        </w:rPr>
        <w:t xml:space="preserve">este </w:t>
      </w:r>
      <w:r w:rsidR="00B14599" w:rsidRPr="00B37F48">
        <w:rPr>
          <w:rFonts w:ascii="Times New Roman" w:hAnsi="Times New Roman" w:cs="Times New Roman"/>
          <w:sz w:val="24"/>
          <w:szCs w:val="24"/>
        </w:rPr>
        <w:t xml:space="preserve">estudio, </w:t>
      </w:r>
      <w:r w:rsidRPr="00B37F48">
        <w:rPr>
          <w:rFonts w:ascii="Times New Roman" w:hAnsi="Times New Roman" w:cs="Times New Roman"/>
          <w:sz w:val="24"/>
          <w:szCs w:val="24"/>
        </w:rPr>
        <w:t>se logró implementar un</w:t>
      </w:r>
      <w:r w:rsidR="00B14599" w:rsidRPr="00B37F48">
        <w:rPr>
          <w:rFonts w:ascii="Times New Roman" w:hAnsi="Times New Roman" w:cs="Times New Roman"/>
          <w:sz w:val="24"/>
          <w:szCs w:val="24"/>
        </w:rPr>
        <w:t xml:space="preserve">a serie de </w:t>
      </w:r>
      <w:r w:rsidRPr="00B37F48">
        <w:rPr>
          <w:rFonts w:ascii="Times New Roman" w:hAnsi="Times New Roman" w:cs="Times New Roman"/>
          <w:sz w:val="24"/>
          <w:szCs w:val="24"/>
        </w:rPr>
        <w:t>indicadores como propuesta para diseñ</w:t>
      </w:r>
      <w:r w:rsidR="00B14599" w:rsidRPr="00B37F48">
        <w:rPr>
          <w:rFonts w:ascii="Times New Roman" w:hAnsi="Times New Roman" w:cs="Times New Roman"/>
          <w:sz w:val="24"/>
          <w:szCs w:val="24"/>
        </w:rPr>
        <w:t xml:space="preserve">ar </w:t>
      </w:r>
      <w:r w:rsidRPr="00B37F48">
        <w:rPr>
          <w:rFonts w:ascii="Times New Roman" w:hAnsi="Times New Roman" w:cs="Times New Roman"/>
          <w:sz w:val="24"/>
          <w:szCs w:val="24"/>
        </w:rPr>
        <w:t xml:space="preserve">nuevos entornos instruccionales. </w:t>
      </w:r>
      <w:r w:rsidR="00B14599" w:rsidRPr="00B37F48">
        <w:rPr>
          <w:rFonts w:ascii="Times New Roman" w:hAnsi="Times New Roman" w:cs="Times New Roman"/>
          <w:sz w:val="24"/>
          <w:szCs w:val="24"/>
        </w:rPr>
        <w:t xml:space="preserve">Construidos y validados </w:t>
      </w:r>
      <w:r w:rsidR="009C5B03" w:rsidRPr="00B37F48">
        <w:rPr>
          <w:rFonts w:ascii="Times New Roman" w:hAnsi="Times New Roman" w:cs="Times New Roman"/>
          <w:sz w:val="24"/>
          <w:szCs w:val="24"/>
        </w:rPr>
        <w:t>los indicadores</w:t>
      </w:r>
      <w:r w:rsidR="00B14599" w:rsidRPr="00B37F48">
        <w:rPr>
          <w:rFonts w:ascii="Times New Roman" w:hAnsi="Times New Roman" w:cs="Times New Roman"/>
          <w:sz w:val="24"/>
          <w:szCs w:val="24"/>
        </w:rPr>
        <w:t xml:space="preserve">, ellos </w:t>
      </w:r>
      <w:r w:rsidR="008F2D9B" w:rsidRPr="00B37F48">
        <w:rPr>
          <w:rFonts w:ascii="Times New Roman" w:hAnsi="Times New Roman" w:cs="Times New Roman"/>
          <w:sz w:val="24"/>
          <w:szCs w:val="24"/>
        </w:rPr>
        <w:t>mismos</w:t>
      </w:r>
      <w:r w:rsidR="009C5B03" w:rsidRPr="00B37F48">
        <w:rPr>
          <w:rFonts w:ascii="Times New Roman" w:hAnsi="Times New Roman" w:cs="Times New Roman"/>
          <w:sz w:val="24"/>
          <w:szCs w:val="24"/>
        </w:rPr>
        <w:t xml:space="preserve"> pueden </w:t>
      </w:r>
      <w:r w:rsidR="008F2D9B" w:rsidRPr="00B37F48">
        <w:rPr>
          <w:rFonts w:ascii="Times New Roman" w:hAnsi="Times New Roman" w:cs="Times New Roman"/>
          <w:sz w:val="24"/>
          <w:szCs w:val="24"/>
        </w:rPr>
        <w:t>utiliza</w:t>
      </w:r>
      <w:r w:rsidR="00B14599" w:rsidRPr="00B37F48">
        <w:rPr>
          <w:rFonts w:ascii="Times New Roman" w:hAnsi="Times New Roman" w:cs="Times New Roman"/>
          <w:sz w:val="24"/>
          <w:szCs w:val="24"/>
        </w:rPr>
        <w:t xml:space="preserve">rse </w:t>
      </w:r>
      <w:r w:rsidR="009C5B03" w:rsidRPr="00B37F48">
        <w:rPr>
          <w:rFonts w:ascii="Times New Roman" w:hAnsi="Times New Roman" w:cs="Times New Roman"/>
          <w:sz w:val="24"/>
          <w:szCs w:val="24"/>
        </w:rPr>
        <w:t>para construir nuevos entornos instruccionales, conectados con filosofía de colaboración y c</w:t>
      </w:r>
      <w:r w:rsidR="008F2D9B" w:rsidRPr="00B37F48">
        <w:rPr>
          <w:rFonts w:ascii="Times New Roman" w:hAnsi="Times New Roman" w:cs="Times New Roman"/>
          <w:sz w:val="24"/>
          <w:szCs w:val="24"/>
        </w:rPr>
        <w:t xml:space="preserve">on capacidad de tomar decisiones. </w:t>
      </w:r>
      <w:r w:rsidR="009C5B03" w:rsidRPr="00B37F48">
        <w:rPr>
          <w:rFonts w:ascii="Times New Roman" w:hAnsi="Times New Roman" w:cs="Times New Roman"/>
          <w:sz w:val="24"/>
          <w:szCs w:val="24"/>
        </w:rPr>
        <w:t xml:space="preserve"> </w:t>
      </w:r>
    </w:p>
    <w:p w14:paraId="515C7B6E" w14:textId="3A00882A" w:rsidR="00636783" w:rsidRPr="00B37F48" w:rsidRDefault="00F91D91" w:rsidP="00A851B4">
      <w:pPr>
        <w:pStyle w:val="Prrafodelista"/>
        <w:numPr>
          <w:ilvl w:val="0"/>
          <w:numId w:val="80"/>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hAnsi="Times New Roman" w:cs="Times New Roman"/>
          <w:sz w:val="24"/>
          <w:szCs w:val="24"/>
        </w:rPr>
        <w:t>En el ámbito del aprendizaje y</w:t>
      </w:r>
      <w:r w:rsidR="00B14599" w:rsidRPr="00B37F48">
        <w:rPr>
          <w:rFonts w:ascii="Times New Roman" w:hAnsi="Times New Roman" w:cs="Times New Roman"/>
          <w:sz w:val="24"/>
          <w:szCs w:val="24"/>
        </w:rPr>
        <w:t xml:space="preserve">, como </w:t>
      </w:r>
      <w:r w:rsidRPr="00B37F48">
        <w:rPr>
          <w:rFonts w:ascii="Times New Roman" w:hAnsi="Times New Roman" w:cs="Times New Roman"/>
          <w:sz w:val="24"/>
          <w:szCs w:val="24"/>
        </w:rPr>
        <w:t xml:space="preserve">respuesta a la práctica del aprendizaje </w:t>
      </w:r>
      <w:r w:rsidR="00636783" w:rsidRPr="00B37F48">
        <w:rPr>
          <w:rFonts w:ascii="Times New Roman" w:hAnsi="Times New Roman" w:cs="Times New Roman"/>
          <w:sz w:val="24"/>
          <w:szCs w:val="24"/>
        </w:rPr>
        <w:t xml:space="preserve">centrado en la calidad, se </w:t>
      </w:r>
      <w:r w:rsidR="00706247" w:rsidRPr="00B37F48">
        <w:rPr>
          <w:rFonts w:ascii="Times New Roman" w:hAnsi="Times New Roman" w:cs="Times New Roman"/>
          <w:sz w:val="24"/>
          <w:szCs w:val="24"/>
        </w:rPr>
        <w:t>prop</w:t>
      </w:r>
      <w:r w:rsidR="00B14599" w:rsidRPr="00B37F48">
        <w:rPr>
          <w:rFonts w:ascii="Times New Roman" w:hAnsi="Times New Roman" w:cs="Times New Roman"/>
          <w:sz w:val="24"/>
          <w:szCs w:val="24"/>
        </w:rPr>
        <w:t xml:space="preserve">uso </w:t>
      </w:r>
      <w:r w:rsidR="00706247" w:rsidRPr="00B37F48">
        <w:rPr>
          <w:rFonts w:ascii="Times New Roman" w:hAnsi="Times New Roman" w:cs="Times New Roman"/>
          <w:sz w:val="24"/>
          <w:szCs w:val="24"/>
        </w:rPr>
        <w:t>construir</w:t>
      </w:r>
      <w:r w:rsidR="00636783" w:rsidRPr="00B37F48">
        <w:rPr>
          <w:rFonts w:ascii="Times New Roman" w:hAnsi="Times New Roman" w:cs="Times New Roman"/>
          <w:sz w:val="24"/>
          <w:szCs w:val="24"/>
        </w:rPr>
        <w:t xml:space="preserve"> entornos virtuales </w:t>
      </w:r>
      <w:r w:rsidRPr="00B37F48">
        <w:rPr>
          <w:rFonts w:ascii="Times New Roman" w:hAnsi="Times New Roman" w:cs="Times New Roman"/>
          <w:sz w:val="24"/>
          <w:szCs w:val="24"/>
        </w:rPr>
        <w:t>adaptativo</w:t>
      </w:r>
      <w:r w:rsidR="00636783" w:rsidRPr="00B37F48">
        <w:rPr>
          <w:rFonts w:ascii="Times New Roman" w:hAnsi="Times New Roman" w:cs="Times New Roman"/>
          <w:sz w:val="24"/>
          <w:szCs w:val="24"/>
        </w:rPr>
        <w:t>s,</w:t>
      </w:r>
      <w:r w:rsidR="00706247" w:rsidRPr="00B37F48">
        <w:rPr>
          <w:rFonts w:ascii="Times New Roman" w:hAnsi="Times New Roman" w:cs="Times New Roman"/>
          <w:sz w:val="24"/>
          <w:szCs w:val="24"/>
        </w:rPr>
        <w:t xml:space="preserve"> capaces de a</w:t>
      </w:r>
      <w:r w:rsidR="00B14599" w:rsidRPr="00B37F48">
        <w:rPr>
          <w:rFonts w:ascii="Times New Roman" w:hAnsi="Times New Roman" w:cs="Times New Roman"/>
          <w:sz w:val="24"/>
          <w:szCs w:val="24"/>
        </w:rPr>
        <w:t xml:space="preserve">justar </w:t>
      </w:r>
      <w:r w:rsidR="00706247" w:rsidRPr="00B37F48">
        <w:rPr>
          <w:rFonts w:ascii="Times New Roman" w:hAnsi="Times New Roman" w:cs="Times New Roman"/>
          <w:sz w:val="24"/>
          <w:szCs w:val="24"/>
        </w:rPr>
        <w:t>sus actividades y recursos</w:t>
      </w:r>
      <w:r w:rsidR="00B14599" w:rsidRPr="00B37F48">
        <w:rPr>
          <w:rFonts w:ascii="Times New Roman" w:hAnsi="Times New Roman" w:cs="Times New Roman"/>
          <w:sz w:val="24"/>
          <w:szCs w:val="24"/>
        </w:rPr>
        <w:t>,</w:t>
      </w:r>
      <w:r w:rsidR="00706247" w:rsidRPr="00B37F48">
        <w:rPr>
          <w:rFonts w:ascii="Times New Roman" w:hAnsi="Times New Roman" w:cs="Times New Roman"/>
          <w:sz w:val="24"/>
          <w:szCs w:val="24"/>
        </w:rPr>
        <w:t xml:space="preserve"> utilizados a las necesidades de los estudiantes.</w:t>
      </w:r>
    </w:p>
    <w:p w14:paraId="14EC820D" w14:textId="4E5563D2" w:rsidR="009775F7" w:rsidRPr="00B37F48" w:rsidRDefault="00C12770" w:rsidP="00A851B4">
      <w:pPr>
        <w:pStyle w:val="Prrafodelista"/>
        <w:numPr>
          <w:ilvl w:val="0"/>
          <w:numId w:val="80"/>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hAnsi="Times New Roman" w:cs="Times New Roman"/>
          <w:sz w:val="24"/>
          <w:szCs w:val="24"/>
        </w:rPr>
        <w:lastRenderedPageBreak/>
        <w:t>E</w:t>
      </w:r>
      <w:r w:rsidR="009775F7" w:rsidRPr="00B37F48">
        <w:rPr>
          <w:rFonts w:ascii="Times New Roman" w:hAnsi="Times New Roman" w:cs="Times New Roman"/>
          <w:sz w:val="24"/>
          <w:szCs w:val="24"/>
        </w:rPr>
        <w:t>l enfoque de entornos soportados con tecnología móvil, representado</w:t>
      </w:r>
      <w:r w:rsidRPr="00B37F48">
        <w:rPr>
          <w:rFonts w:ascii="Times New Roman" w:hAnsi="Times New Roman" w:cs="Times New Roman"/>
          <w:sz w:val="24"/>
          <w:szCs w:val="24"/>
        </w:rPr>
        <w:t>s</w:t>
      </w:r>
      <w:r w:rsidR="00A851B4">
        <w:rPr>
          <w:rFonts w:ascii="Times New Roman" w:hAnsi="Times New Roman" w:cs="Times New Roman"/>
          <w:sz w:val="24"/>
          <w:szCs w:val="24"/>
        </w:rPr>
        <w:t xml:space="preserve"> por las redes sociales y </w:t>
      </w:r>
      <w:r w:rsidRPr="00B37F48">
        <w:rPr>
          <w:rFonts w:ascii="Times New Roman" w:hAnsi="Times New Roman" w:cs="Times New Roman"/>
          <w:sz w:val="24"/>
          <w:szCs w:val="24"/>
        </w:rPr>
        <w:t>por el uso de dispositivos móviles de propiedad de los estudiantes</w:t>
      </w:r>
      <w:r w:rsidR="00FB29DC" w:rsidRPr="00B37F48">
        <w:rPr>
          <w:rFonts w:ascii="Times New Roman" w:hAnsi="Times New Roman" w:cs="Times New Roman"/>
          <w:sz w:val="24"/>
          <w:szCs w:val="24"/>
        </w:rPr>
        <w:t xml:space="preserve">, propician la identidad digital de los estudiantes. </w:t>
      </w:r>
      <w:r w:rsidR="00885261" w:rsidRPr="00B37F48">
        <w:rPr>
          <w:rFonts w:ascii="Times New Roman" w:hAnsi="Times New Roman" w:cs="Times New Roman"/>
          <w:sz w:val="24"/>
          <w:szCs w:val="24"/>
        </w:rPr>
        <w:t>Por lo tanto</w:t>
      </w:r>
      <w:r w:rsidR="003A27F6" w:rsidRPr="00B37F48">
        <w:rPr>
          <w:rFonts w:ascii="Times New Roman" w:hAnsi="Times New Roman" w:cs="Times New Roman"/>
          <w:sz w:val="24"/>
          <w:szCs w:val="24"/>
        </w:rPr>
        <w:t xml:space="preserve">, </w:t>
      </w:r>
      <w:r w:rsidR="00A851B4">
        <w:rPr>
          <w:rFonts w:ascii="Times New Roman" w:hAnsi="Times New Roman" w:cs="Times New Roman"/>
          <w:sz w:val="24"/>
          <w:szCs w:val="24"/>
        </w:rPr>
        <w:t>si</w:t>
      </w:r>
      <w:r w:rsidR="00B411E2" w:rsidRPr="00B37F48">
        <w:rPr>
          <w:rFonts w:ascii="Times New Roman" w:hAnsi="Times New Roman" w:cs="Times New Roman"/>
          <w:sz w:val="24"/>
          <w:szCs w:val="24"/>
        </w:rPr>
        <w:t xml:space="preserve"> se </w:t>
      </w:r>
      <w:r w:rsidR="007D1E21" w:rsidRPr="00B37F48">
        <w:rPr>
          <w:rFonts w:ascii="Times New Roman" w:hAnsi="Times New Roman" w:cs="Times New Roman"/>
          <w:sz w:val="24"/>
          <w:szCs w:val="24"/>
        </w:rPr>
        <w:t>construyen</w:t>
      </w:r>
      <w:r w:rsidR="00B411E2" w:rsidRPr="00B37F48">
        <w:rPr>
          <w:rFonts w:ascii="Times New Roman" w:hAnsi="Times New Roman" w:cs="Times New Roman"/>
          <w:sz w:val="24"/>
          <w:szCs w:val="24"/>
        </w:rPr>
        <w:t xml:space="preserve"> </w:t>
      </w:r>
      <w:r w:rsidR="003A27F6" w:rsidRPr="00B37F48">
        <w:rPr>
          <w:rFonts w:ascii="Times New Roman" w:hAnsi="Times New Roman" w:cs="Times New Roman"/>
          <w:sz w:val="24"/>
          <w:szCs w:val="24"/>
        </w:rPr>
        <w:t xml:space="preserve">nuevos entornos instruccionales con características colaborativas </w:t>
      </w:r>
      <w:r w:rsidR="00A851B4">
        <w:rPr>
          <w:rFonts w:ascii="Times New Roman" w:hAnsi="Times New Roman" w:cs="Times New Roman"/>
          <w:sz w:val="24"/>
          <w:szCs w:val="24"/>
        </w:rPr>
        <w:t>que</w:t>
      </w:r>
      <w:r w:rsidR="003A27F6" w:rsidRPr="00B37F48">
        <w:rPr>
          <w:rFonts w:ascii="Times New Roman" w:hAnsi="Times New Roman" w:cs="Times New Roman"/>
          <w:sz w:val="24"/>
          <w:szCs w:val="24"/>
        </w:rPr>
        <w:t xml:space="preserve"> </w:t>
      </w:r>
      <w:r w:rsidR="00B411E2" w:rsidRPr="00B37F48">
        <w:rPr>
          <w:rFonts w:ascii="Times New Roman" w:hAnsi="Times New Roman" w:cs="Times New Roman"/>
          <w:sz w:val="24"/>
          <w:szCs w:val="24"/>
        </w:rPr>
        <w:t xml:space="preserve">se </w:t>
      </w:r>
      <w:r w:rsidR="003A27F6" w:rsidRPr="00B37F48">
        <w:rPr>
          <w:rFonts w:ascii="Times New Roman" w:hAnsi="Times New Roman" w:cs="Times New Roman"/>
          <w:sz w:val="24"/>
          <w:szCs w:val="24"/>
        </w:rPr>
        <w:t>articul</w:t>
      </w:r>
      <w:r w:rsidR="00B411E2" w:rsidRPr="00B37F48">
        <w:rPr>
          <w:rFonts w:ascii="Times New Roman" w:hAnsi="Times New Roman" w:cs="Times New Roman"/>
          <w:sz w:val="24"/>
          <w:szCs w:val="24"/>
        </w:rPr>
        <w:t xml:space="preserve">en </w:t>
      </w:r>
      <w:r w:rsidR="003A27F6" w:rsidRPr="00B37F48">
        <w:rPr>
          <w:rFonts w:ascii="Times New Roman" w:hAnsi="Times New Roman" w:cs="Times New Roman"/>
          <w:sz w:val="24"/>
          <w:szCs w:val="24"/>
        </w:rPr>
        <w:t xml:space="preserve">con </w:t>
      </w:r>
      <w:r w:rsidR="00904801" w:rsidRPr="00B37F48">
        <w:rPr>
          <w:rFonts w:ascii="Times New Roman" w:hAnsi="Times New Roman" w:cs="Times New Roman"/>
          <w:sz w:val="24"/>
          <w:szCs w:val="24"/>
        </w:rPr>
        <w:t>las dinámicas de los estudiantes y la</w:t>
      </w:r>
      <w:r w:rsidR="007D1E21" w:rsidRPr="00B37F48">
        <w:rPr>
          <w:rFonts w:ascii="Times New Roman" w:hAnsi="Times New Roman" w:cs="Times New Roman"/>
          <w:sz w:val="24"/>
          <w:szCs w:val="24"/>
        </w:rPr>
        <w:t>s</w:t>
      </w:r>
      <w:r w:rsidR="00904801" w:rsidRPr="00B37F48">
        <w:rPr>
          <w:rFonts w:ascii="Times New Roman" w:hAnsi="Times New Roman" w:cs="Times New Roman"/>
          <w:sz w:val="24"/>
          <w:szCs w:val="24"/>
        </w:rPr>
        <w:t xml:space="preserve"> tecnología</w:t>
      </w:r>
      <w:r w:rsidR="007D1E21" w:rsidRPr="00B37F48">
        <w:rPr>
          <w:rFonts w:ascii="Times New Roman" w:hAnsi="Times New Roman" w:cs="Times New Roman"/>
          <w:sz w:val="24"/>
          <w:szCs w:val="24"/>
        </w:rPr>
        <w:t>s, pueden llegar a convertirse en el eje central de los entes educativos.</w:t>
      </w:r>
    </w:p>
    <w:p w14:paraId="11D42214" w14:textId="7AECE392" w:rsidR="009D5A3B" w:rsidRPr="00B37F48" w:rsidRDefault="00B411E2" w:rsidP="00A851B4">
      <w:pPr>
        <w:pStyle w:val="Prrafodelista"/>
        <w:numPr>
          <w:ilvl w:val="0"/>
          <w:numId w:val="80"/>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eastAsia="Times New Roman" w:hAnsi="Times New Roman" w:cs="Times New Roman"/>
          <w:color w:val="000000"/>
          <w:sz w:val="24"/>
          <w:szCs w:val="24"/>
          <w:lang w:eastAsia="es-CO"/>
        </w:rPr>
        <w:t xml:space="preserve">Fue </w:t>
      </w:r>
      <w:r w:rsidR="009D5A3B" w:rsidRPr="00B37F48">
        <w:rPr>
          <w:rFonts w:ascii="Times New Roman" w:eastAsia="Times New Roman" w:hAnsi="Times New Roman" w:cs="Times New Roman"/>
          <w:color w:val="000000"/>
          <w:sz w:val="24"/>
          <w:szCs w:val="24"/>
          <w:lang w:val="es-ES" w:eastAsia="es-CO"/>
        </w:rPr>
        <w:t>eviden</w:t>
      </w:r>
      <w:r w:rsidRPr="00B37F48">
        <w:rPr>
          <w:rFonts w:ascii="Times New Roman" w:eastAsia="Times New Roman" w:hAnsi="Times New Roman" w:cs="Times New Roman"/>
          <w:color w:val="000000"/>
          <w:sz w:val="24"/>
          <w:szCs w:val="24"/>
          <w:lang w:val="es-ES" w:eastAsia="es-CO"/>
        </w:rPr>
        <w:t xml:space="preserve">te </w:t>
      </w:r>
      <w:r w:rsidR="009D5A3B" w:rsidRPr="00B37F48">
        <w:rPr>
          <w:rFonts w:ascii="Times New Roman" w:eastAsia="Times New Roman" w:hAnsi="Times New Roman" w:cs="Times New Roman"/>
          <w:color w:val="000000"/>
          <w:sz w:val="24"/>
          <w:szCs w:val="24"/>
          <w:lang w:val="es-ES" w:eastAsia="es-CO"/>
        </w:rPr>
        <w:t xml:space="preserve">que la tendencia </w:t>
      </w:r>
      <w:r w:rsidR="00F0292D" w:rsidRPr="00B37F48">
        <w:rPr>
          <w:rFonts w:ascii="Times New Roman" w:eastAsia="Times New Roman" w:hAnsi="Times New Roman" w:cs="Times New Roman"/>
          <w:color w:val="000000"/>
          <w:sz w:val="24"/>
          <w:szCs w:val="24"/>
          <w:lang w:val="es-ES" w:eastAsia="es-CO"/>
        </w:rPr>
        <w:t>de</w:t>
      </w:r>
      <w:r w:rsidR="009D5A3B" w:rsidRPr="00B37F48">
        <w:rPr>
          <w:rFonts w:ascii="Times New Roman" w:eastAsia="Times New Roman" w:hAnsi="Times New Roman" w:cs="Times New Roman"/>
          <w:color w:val="000000"/>
          <w:sz w:val="24"/>
          <w:szCs w:val="24"/>
          <w:lang w:val="es-ES" w:eastAsia="es-CO"/>
        </w:rPr>
        <w:t xml:space="preserve"> los entornos instruccionales</w:t>
      </w:r>
      <w:r w:rsidR="009B23D1">
        <w:rPr>
          <w:rFonts w:ascii="Times New Roman" w:eastAsia="Times New Roman" w:hAnsi="Times New Roman" w:cs="Times New Roman"/>
          <w:color w:val="000000"/>
          <w:sz w:val="24"/>
          <w:szCs w:val="24"/>
          <w:lang w:val="es-ES" w:eastAsia="es-CO"/>
        </w:rPr>
        <w:t xml:space="preserve"> está dirigida </w:t>
      </w:r>
      <w:r w:rsidR="009D5A3B" w:rsidRPr="00B37F48">
        <w:rPr>
          <w:rFonts w:ascii="Times New Roman" w:eastAsia="Times New Roman" w:hAnsi="Times New Roman" w:cs="Times New Roman"/>
          <w:color w:val="000000"/>
          <w:sz w:val="24"/>
          <w:szCs w:val="24"/>
          <w:lang w:val="es-ES" w:eastAsia="es-CO"/>
        </w:rPr>
        <w:t>a integra</w:t>
      </w:r>
      <w:r w:rsidRPr="00B37F48">
        <w:rPr>
          <w:rFonts w:ascii="Times New Roman" w:eastAsia="Times New Roman" w:hAnsi="Times New Roman" w:cs="Times New Roman"/>
          <w:color w:val="000000"/>
          <w:sz w:val="24"/>
          <w:szCs w:val="24"/>
          <w:lang w:val="es-ES" w:eastAsia="es-CO"/>
        </w:rPr>
        <w:t xml:space="preserve">r </w:t>
      </w:r>
      <w:r w:rsidR="009D5A3B" w:rsidRPr="00B37F48">
        <w:rPr>
          <w:rFonts w:ascii="Times New Roman" w:eastAsia="Times New Roman" w:hAnsi="Times New Roman" w:cs="Times New Roman"/>
          <w:color w:val="000000"/>
          <w:sz w:val="24"/>
          <w:szCs w:val="24"/>
          <w:lang w:val="es-ES" w:eastAsia="es-CO"/>
        </w:rPr>
        <w:t>las tecnologías móviles, redes sociales y</w:t>
      </w:r>
      <w:r w:rsidRPr="00B37F48">
        <w:rPr>
          <w:rFonts w:ascii="Times New Roman" w:eastAsia="Times New Roman" w:hAnsi="Times New Roman" w:cs="Times New Roman"/>
          <w:color w:val="000000"/>
          <w:sz w:val="24"/>
          <w:szCs w:val="24"/>
          <w:lang w:val="es-ES" w:eastAsia="es-CO"/>
        </w:rPr>
        <w:t xml:space="preserve"> los</w:t>
      </w:r>
      <w:r w:rsidR="009D5A3B" w:rsidRPr="00B37F48">
        <w:rPr>
          <w:rFonts w:ascii="Times New Roman" w:eastAsia="Times New Roman" w:hAnsi="Times New Roman" w:cs="Times New Roman"/>
          <w:color w:val="000000"/>
          <w:sz w:val="24"/>
          <w:szCs w:val="24"/>
          <w:lang w:val="es-ES" w:eastAsia="es-CO"/>
        </w:rPr>
        <w:t xml:space="preserve"> entornos de aprendizaje mencionados, con el objetivo de potenciar la individualización y </w:t>
      </w:r>
      <w:r w:rsidRPr="00B37F48">
        <w:rPr>
          <w:rFonts w:ascii="Times New Roman" w:eastAsia="Times New Roman" w:hAnsi="Times New Roman" w:cs="Times New Roman"/>
          <w:color w:val="000000"/>
          <w:sz w:val="24"/>
          <w:szCs w:val="24"/>
          <w:lang w:val="es-ES" w:eastAsia="es-CO"/>
        </w:rPr>
        <w:t xml:space="preserve">la </w:t>
      </w:r>
      <w:r w:rsidR="009D5A3B" w:rsidRPr="00B37F48">
        <w:rPr>
          <w:rFonts w:ascii="Times New Roman" w:eastAsia="Times New Roman" w:hAnsi="Times New Roman" w:cs="Times New Roman"/>
          <w:color w:val="000000"/>
          <w:sz w:val="24"/>
          <w:szCs w:val="24"/>
          <w:lang w:val="es-ES" w:eastAsia="es-CO"/>
        </w:rPr>
        <w:t>obtención de un aprendizaje de calidad. En es</w:t>
      </w:r>
      <w:r w:rsidRPr="00B37F48">
        <w:rPr>
          <w:rFonts w:ascii="Times New Roman" w:eastAsia="Times New Roman" w:hAnsi="Times New Roman" w:cs="Times New Roman"/>
          <w:color w:val="000000"/>
          <w:sz w:val="24"/>
          <w:szCs w:val="24"/>
          <w:lang w:val="es-ES" w:eastAsia="es-CO"/>
        </w:rPr>
        <w:t>t</w:t>
      </w:r>
      <w:r w:rsidR="009D5A3B" w:rsidRPr="00B37F48">
        <w:rPr>
          <w:rFonts w:ascii="Times New Roman" w:eastAsia="Times New Roman" w:hAnsi="Times New Roman" w:cs="Times New Roman"/>
          <w:color w:val="000000"/>
          <w:sz w:val="24"/>
          <w:szCs w:val="24"/>
          <w:lang w:val="es-ES" w:eastAsia="es-CO"/>
        </w:rPr>
        <w:t xml:space="preserve">e sentido, </w:t>
      </w:r>
      <w:r w:rsidR="003E107B" w:rsidRPr="00B37F48">
        <w:rPr>
          <w:rFonts w:ascii="Times New Roman" w:eastAsia="Times New Roman" w:hAnsi="Times New Roman" w:cs="Times New Roman"/>
          <w:color w:val="000000"/>
          <w:sz w:val="24"/>
          <w:szCs w:val="24"/>
          <w:lang w:val="es-ES" w:eastAsia="es-CO"/>
        </w:rPr>
        <w:t>es</w:t>
      </w:r>
      <w:r w:rsidR="00F62743" w:rsidRPr="00B37F48">
        <w:rPr>
          <w:rFonts w:ascii="Times New Roman" w:eastAsia="Times New Roman" w:hAnsi="Times New Roman" w:cs="Times New Roman"/>
          <w:color w:val="000000"/>
          <w:sz w:val="24"/>
          <w:szCs w:val="24"/>
          <w:lang w:val="es-ES" w:eastAsia="es-CO"/>
        </w:rPr>
        <w:t xml:space="preserve"> </w:t>
      </w:r>
      <w:r w:rsidRPr="00B37F48">
        <w:rPr>
          <w:rFonts w:ascii="Times New Roman" w:eastAsia="Times New Roman" w:hAnsi="Times New Roman" w:cs="Times New Roman"/>
          <w:color w:val="000000"/>
          <w:sz w:val="24"/>
          <w:szCs w:val="24"/>
          <w:lang w:val="es-ES" w:eastAsia="es-CO"/>
        </w:rPr>
        <w:t>muy importante</w:t>
      </w:r>
      <w:r w:rsidR="00F62743" w:rsidRPr="00B37F48">
        <w:rPr>
          <w:rFonts w:ascii="Times New Roman" w:eastAsia="Times New Roman" w:hAnsi="Times New Roman" w:cs="Times New Roman"/>
          <w:color w:val="000000"/>
          <w:sz w:val="24"/>
          <w:szCs w:val="24"/>
          <w:lang w:val="es-ES" w:eastAsia="es-CO"/>
        </w:rPr>
        <w:t xml:space="preserve"> aplicar la i</w:t>
      </w:r>
      <w:r w:rsidR="003E107B" w:rsidRPr="00B37F48">
        <w:rPr>
          <w:rFonts w:ascii="Times New Roman" w:eastAsia="Times New Roman" w:hAnsi="Times New Roman" w:cs="Times New Roman"/>
          <w:color w:val="000000"/>
          <w:sz w:val="24"/>
          <w:szCs w:val="24"/>
          <w:lang w:val="es-ES" w:eastAsia="es-CO"/>
        </w:rPr>
        <w:t xml:space="preserve">nteligencia artificial en la construcción de entornos instruccionales, </w:t>
      </w:r>
      <w:r w:rsidRPr="00B37F48">
        <w:rPr>
          <w:rFonts w:ascii="Times New Roman" w:eastAsia="Times New Roman" w:hAnsi="Times New Roman" w:cs="Times New Roman"/>
          <w:color w:val="000000"/>
          <w:sz w:val="24"/>
          <w:szCs w:val="24"/>
          <w:lang w:val="es-ES" w:eastAsia="es-CO"/>
        </w:rPr>
        <w:t xml:space="preserve">que tengan la </w:t>
      </w:r>
      <w:r w:rsidR="003E107B" w:rsidRPr="00B37F48">
        <w:rPr>
          <w:rFonts w:ascii="Times New Roman" w:eastAsia="Times New Roman" w:hAnsi="Times New Roman" w:cs="Times New Roman"/>
          <w:color w:val="000000"/>
          <w:sz w:val="24"/>
          <w:szCs w:val="24"/>
          <w:lang w:val="es-ES" w:eastAsia="es-CO"/>
        </w:rPr>
        <w:t xml:space="preserve">capacidad de servir </w:t>
      </w:r>
      <w:r w:rsidRPr="00B37F48">
        <w:rPr>
          <w:rFonts w:ascii="Times New Roman" w:eastAsia="Times New Roman" w:hAnsi="Times New Roman" w:cs="Times New Roman"/>
          <w:color w:val="000000"/>
          <w:sz w:val="24"/>
          <w:szCs w:val="24"/>
          <w:lang w:val="es-ES" w:eastAsia="es-CO"/>
        </w:rPr>
        <w:t xml:space="preserve">como </w:t>
      </w:r>
      <w:r w:rsidR="003E107B" w:rsidRPr="00B37F48">
        <w:rPr>
          <w:rFonts w:ascii="Times New Roman" w:eastAsia="Times New Roman" w:hAnsi="Times New Roman" w:cs="Times New Roman"/>
          <w:color w:val="000000"/>
          <w:sz w:val="24"/>
          <w:szCs w:val="24"/>
          <w:lang w:val="es-ES" w:eastAsia="es-CO"/>
        </w:rPr>
        <w:t>tutor virtual, guiar a los estudiantes en el desarrollo de sus actividades e identificar el tipo de aprendizaje ideal para los estudiantes.</w:t>
      </w:r>
    </w:p>
    <w:p w14:paraId="0FBB6048" w14:textId="6CE34030" w:rsidR="003B5E0F" w:rsidRPr="00B37F48" w:rsidRDefault="003B5E0F" w:rsidP="009B23D1">
      <w:pPr>
        <w:pStyle w:val="Ttulo4"/>
        <w:spacing w:before="0" w:after="200" w:line="360" w:lineRule="auto"/>
        <w:ind w:firstLine="708"/>
        <w:rPr>
          <w:szCs w:val="24"/>
        </w:rPr>
      </w:pPr>
      <w:r w:rsidRPr="00B37F48">
        <w:rPr>
          <w:szCs w:val="24"/>
        </w:rPr>
        <w:t>8.2.4.3</w:t>
      </w:r>
      <w:r w:rsidR="009B23D1">
        <w:rPr>
          <w:szCs w:val="24"/>
        </w:rPr>
        <w:t>.</w:t>
      </w:r>
      <w:r w:rsidRPr="00B37F48">
        <w:rPr>
          <w:szCs w:val="24"/>
        </w:rPr>
        <w:t xml:space="preserve"> Trabajos futuros</w:t>
      </w:r>
    </w:p>
    <w:p w14:paraId="600EB512" w14:textId="129885B1" w:rsidR="0035748A" w:rsidRPr="00B37F48" w:rsidRDefault="00B411E2" w:rsidP="009B23D1">
      <w:pPr>
        <w:pStyle w:val="Textoindependiente"/>
        <w:spacing w:after="200" w:line="360" w:lineRule="auto"/>
        <w:ind w:firstLine="708"/>
        <w:jc w:val="both"/>
        <w:rPr>
          <w:rFonts w:ascii="Times New Roman" w:hAnsi="Times New Roman" w:cs="Times New Roman"/>
          <w:lang w:val="es-ES"/>
        </w:rPr>
      </w:pPr>
      <w:r w:rsidRPr="00B37F48">
        <w:rPr>
          <w:rFonts w:ascii="Times New Roman" w:hAnsi="Times New Roman" w:cs="Times New Roman"/>
          <w:lang w:val="es-ES"/>
        </w:rPr>
        <w:t>Al c</w:t>
      </w:r>
      <w:r w:rsidR="00311014" w:rsidRPr="00B37F48">
        <w:rPr>
          <w:rFonts w:ascii="Times New Roman" w:hAnsi="Times New Roman" w:cs="Times New Roman"/>
          <w:lang w:val="es-ES"/>
        </w:rPr>
        <w:t>ontinua</w:t>
      </w:r>
      <w:r w:rsidRPr="00B37F48">
        <w:rPr>
          <w:rFonts w:ascii="Times New Roman" w:hAnsi="Times New Roman" w:cs="Times New Roman"/>
          <w:lang w:val="es-ES"/>
        </w:rPr>
        <w:t xml:space="preserve">r </w:t>
      </w:r>
      <w:r w:rsidR="00774B5B" w:rsidRPr="00B37F48">
        <w:rPr>
          <w:rFonts w:ascii="Times New Roman" w:hAnsi="Times New Roman" w:cs="Times New Roman"/>
          <w:lang w:val="es-ES"/>
        </w:rPr>
        <w:t xml:space="preserve">con </w:t>
      </w:r>
      <w:r w:rsidR="00311014" w:rsidRPr="00B37F48">
        <w:rPr>
          <w:rFonts w:ascii="Times New Roman" w:hAnsi="Times New Roman" w:cs="Times New Roman"/>
          <w:lang w:val="es-ES"/>
        </w:rPr>
        <w:t>e</w:t>
      </w:r>
      <w:r w:rsidRPr="00B37F48">
        <w:rPr>
          <w:rFonts w:ascii="Times New Roman" w:hAnsi="Times New Roman" w:cs="Times New Roman"/>
          <w:lang w:val="es-ES"/>
        </w:rPr>
        <w:t xml:space="preserve">ste </w:t>
      </w:r>
      <w:r w:rsidR="00774B5B" w:rsidRPr="00B37F48">
        <w:rPr>
          <w:rFonts w:ascii="Times New Roman" w:hAnsi="Times New Roman" w:cs="Times New Roman"/>
          <w:lang w:val="es-ES"/>
        </w:rPr>
        <w:t>trabajo de investigación</w:t>
      </w:r>
      <w:r w:rsidR="00311014" w:rsidRPr="00B37F48">
        <w:rPr>
          <w:rFonts w:ascii="Times New Roman" w:hAnsi="Times New Roman" w:cs="Times New Roman"/>
          <w:lang w:val="es-ES"/>
        </w:rPr>
        <w:t xml:space="preserve"> </w:t>
      </w:r>
      <w:r w:rsidR="00774B5B" w:rsidRPr="00B37F48">
        <w:rPr>
          <w:rFonts w:ascii="Times New Roman" w:hAnsi="Times New Roman" w:cs="Times New Roman"/>
          <w:lang w:val="es-ES"/>
        </w:rPr>
        <w:t>y</w:t>
      </w:r>
      <w:r w:rsidRPr="00B37F48">
        <w:rPr>
          <w:rFonts w:ascii="Times New Roman" w:hAnsi="Times New Roman" w:cs="Times New Roman"/>
          <w:lang w:val="es-ES"/>
        </w:rPr>
        <w:t>,</w:t>
      </w:r>
      <w:r w:rsidR="00774B5B" w:rsidRPr="00B37F48">
        <w:rPr>
          <w:rFonts w:ascii="Times New Roman" w:hAnsi="Times New Roman" w:cs="Times New Roman"/>
          <w:lang w:val="es-ES"/>
        </w:rPr>
        <w:t xml:space="preserve"> de acuerdo </w:t>
      </w:r>
      <w:r w:rsidRPr="00B37F48">
        <w:rPr>
          <w:rFonts w:ascii="Times New Roman" w:hAnsi="Times New Roman" w:cs="Times New Roman"/>
          <w:lang w:val="es-ES"/>
        </w:rPr>
        <w:t xml:space="preserve">con </w:t>
      </w:r>
      <w:r w:rsidR="00774B5B" w:rsidRPr="00B37F48">
        <w:rPr>
          <w:rFonts w:ascii="Times New Roman" w:hAnsi="Times New Roman" w:cs="Times New Roman"/>
          <w:lang w:val="es-ES"/>
        </w:rPr>
        <w:t xml:space="preserve">las líneas de investigación identificadas en el apartado anterior, </w:t>
      </w:r>
      <w:r w:rsidR="009B23D1">
        <w:rPr>
          <w:rFonts w:ascii="Times New Roman" w:hAnsi="Times New Roman" w:cs="Times New Roman"/>
          <w:lang w:val="es-ES"/>
        </w:rPr>
        <w:t xml:space="preserve">estas </w:t>
      </w:r>
      <w:r w:rsidR="00774B5B" w:rsidRPr="00B37F48">
        <w:rPr>
          <w:rFonts w:ascii="Times New Roman" w:hAnsi="Times New Roman" w:cs="Times New Roman"/>
          <w:lang w:val="es-ES"/>
        </w:rPr>
        <w:t xml:space="preserve">quedan disponibles </w:t>
      </w:r>
      <w:r w:rsidRPr="00B37F48">
        <w:rPr>
          <w:rFonts w:ascii="Times New Roman" w:hAnsi="Times New Roman" w:cs="Times New Roman"/>
          <w:lang w:val="es-ES"/>
        </w:rPr>
        <w:t xml:space="preserve">para que </w:t>
      </w:r>
      <w:r w:rsidR="00774B5B" w:rsidRPr="00B37F48">
        <w:rPr>
          <w:rFonts w:ascii="Times New Roman" w:hAnsi="Times New Roman" w:cs="Times New Roman"/>
          <w:lang w:val="es-ES"/>
        </w:rPr>
        <w:t>contin</w:t>
      </w:r>
      <w:r w:rsidRPr="00B37F48">
        <w:rPr>
          <w:rFonts w:ascii="Times New Roman" w:hAnsi="Times New Roman" w:cs="Times New Roman"/>
          <w:lang w:val="es-ES"/>
        </w:rPr>
        <w:t xml:space="preserve">úen </w:t>
      </w:r>
      <w:r w:rsidR="00774B5B" w:rsidRPr="00B37F48">
        <w:rPr>
          <w:rFonts w:ascii="Times New Roman" w:hAnsi="Times New Roman" w:cs="Times New Roman"/>
          <w:lang w:val="es-ES"/>
        </w:rPr>
        <w:t>en trabajos próximo</w:t>
      </w:r>
      <w:r w:rsidR="009B23D1">
        <w:rPr>
          <w:rFonts w:ascii="Times New Roman" w:hAnsi="Times New Roman" w:cs="Times New Roman"/>
          <w:lang w:val="es-ES"/>
        </w:rPr>
        <w:t>s</w:t>
      </w:r>
      <w:r w:rsidR="00774B5B" w:rsidRPr="00B37F48">
        <w:rPr>
          <w:rFonts w:ascii="Times New Roman" w:hAnsi="Times New Roman" w:cs="Times New Roman"/>
          <w:lang w:val="es-ES"/>
        </w:rPr>
        <w:t xml:space="preserve">, </w:t>
      </w:r>
      <w:r w:rsidRPr="00B37F48">
        <w:rPr>
          <w:rFonts w:ascii="Times New Roman" w:hAnsi="Times New Roman" w:cs="Times New Roman"/>
          <w:lang w:val="es-ES"/>
        </w:rPr>
        <w:t xml:space="preserve">los cuales </w:t>
      </w:r>
      <w:r w:rsidR="00774B5B" w:rsidRPr="00B37F48">
        <w:rPr>
          <w:rFonts w:ascii="Times New Roman" w:hAnsi="Times New Roman" w:cs="Times New Roman"/>
          <w:lang w:val="es-ES"/>
        </w:rPr>
        <w:t xml:space="preserve">podrían </w:t>
      </w:r>
      <w:r w:rsidR="003348F2" w:rsidRPr="00B37F48">
        <w:rPr>
          <w:rFonts w:ascii="Times New Roman" w:hAnsi="Times New Roman" w:cs="Times New Roman"/>
          <w:lang w:val="es-ES"/>
        </w:rPr>
        <w:t xml:space="preserve">ser </w:t>
      </w:r>
      <w:r w:rsidR="00774B5B" w:rsidRPr="00B37F48">
        <w:rPr>
          <w:rFonts w:ascii="Times New Roman" w:hAnsi="Times New Roman" w:cs="Times New Roman"/>
          <w:lang w:val="es-ES"/>
        </w:rPr>
        <w:t>desarro</w:t>
      </w:r>
      <w:r w:rsidR="002C6B32" w:rsidRPr="00B37F48">
        <w:rPr>
          <w:rFonts w:ascii="Times New Roman" w:hAnsi="Times New Roman" w:cs="Times New Roman"/>
          <w:lang w:val="es-ES"/>
        </w:rPr>
        <w:t>llados por otros investigadores</w:t>
      </w:r>
      <w:r w:rsidR="00311014" w:rsidRPr="00B37F48">
        <w:rPr>
          <w:rFonts w:ascii="Times New Roman" w:hAnsi="Times New Roman" w:cs="Times New Roman"/>
          <w:lang w:val="es-ES"/>
        </w:rPr>
        <w:t xml:space="preserve">. </w:t>
      </w:r>
      <w:r w:rsidR="002C6B32" w:rsidRPr="00B37F48">
        <w:rPr>
          <w:rFonts w:ascii="Times New Roman" w:hAnsi="Times New Roman" w:cs="Times New Roman"/>
          <w:lang w:val="es-ES"/>
        </w:rPr>
        <w:t>En es</w:t>
      </w:r>
      <w:r w:rsidRPr="00B37F48">
        <w:rPr>
          <w:rFonts w:ascii="Times New Roman" w:hAnsi="Times New Roman" w:cs="Times New Roman"/>
          <w:lang w:val="es-ES"/>
        </w:rPr>
        <w:t>t</w:t>
      </w:r>
      <w:r w:rsidR="002C6B32" w:rsidRPr="00B37F48">
        <w:rPr>
          <w:rFonts w:ascii="Times New Roman" w:hAnsi="Times New Roman" w:cs="Times New Roman"/>
          <w:lang w:val="es-ES"/>
        </w:rPr>
        <w:t xml:space="preserve">a medida, </w:t>
      </w:r>
      <w:r w:rsidR="00A1699D" w:rsidRPr="00B37F48">
        <w:rPr>
          <w:rFonts w:ascii="Times New Roman" w:hAnsi="Times New Roman" w:cs="Times New Roman"/>
          <w:lang w:val="es-ES"/>
        </w:rPr>
        <w:t xml:space="preserve">se presentan algunos trabajos </w:t>
      </w:r>
      <w:r w:rsidR="00311014" w:rsidRPr="00B37F48">
        <w:rPr>
          <w:rFonts w:ascii="Times New Roman" w:hAnsi="Times New Roman" w:cs="Times New Roman"/>
          <w:lang w:val="es-ES"/>
        </w:rPr>
        <w:t xml:space="preserve">que pueden desarrollarse </w:t>
      </w:r>
      <w:r w:rsidR="009B23D1">
        <w:rPr>
          <w:rFonts w:ascii="Times New Roman" w:hAnsi="Times New Roman" w:cs="Times New Roman"/>
          <w:lang w:val="es-ES"/>
        </w:rPr>
        <w:t>a partir</w:t>
      </w:r>
      <w:r w:rsidR="003348F2" w:rsidRPr="00B37F48">
        <w:rPr>
          <w:rFonts w:ascii="Times New Roman" w:hAnsi="Times New Roman" w:cs="Times New Roman"/>
          <w:lang w:val="es-ES"/>
        </w:rPr>
        <w:t xml:space="preserve"> del producto de</w:t>
      </w:r>
      <w:r w:rsidR="00A1699D" w:rsidRPr="00B37F48">
        <w:rPr>
          <w:rFonts w:ascii="Times New Roman" w:hAnsi="Times New Roman" w:cs="Times New Roman"/>
          <w:lang w:val="es-ES"/>
        </w:rPr>
        <w:t xml:space="preserve"> esta investigación</w:t>
      </w:r>
      <w:r w:rsidR="003348F2" w:rsidRPr="00B37F48">
        <w:rPr>
          <w:rFonts w:ascii="Times New Roman" w:hAnsi="Times New Roman" w:cs="Times New Roman"/>
          <w:lang w:val="es-ES"/>
        </w:rPr>
        <w:t xml:space="preserve"> o deducirse de las líneas de investigación </w:t>
      </w:r>
      <w:r w:rsidRPr="00B37F48">
        <w:rPr>
          <w:rFonts w:ascii="Times New Roman" w:hAnsi="Times New Roman" w:cs="Times New Roman"/>
          <w:lang w:val="es-ES"/>
        </w:rPr>
        <w:t xml:space="preserve">planteadas </w:t>
      </w:r>
      <w:r w:rsidR="003348F2" w:rsidRPr="00B37F48">
        <w:rPr>
          <w:rFonts w:ascii="Times New Roman" w:hAnsi="Times New Roman" w:cs="Times New Roman"/>
          <w:lang w:val="es-ES"/>
        </w:rPr>
        <w:t>en el apartado anterior</w:t>
      </w:r>
      <w:r w:rsidR="00311014" w:rsidRPr="00B37F48">
        <w:rPr>
          <w:rFonts w:ascii="Times New Roman" w:hAnsi="Times New Roman" w:cs="Times New Roman"/>
          <w:lang w:val="es-ES"/>
        </w:rPr>
        <w:t xml:space="preserve">. </w:t>
      </w:r>
    </w:p>
    <w:p w14:paraId="2D750A10" w14:textId="394AAC0B" w:rsidR="00E044CD" w:rsidRPr="00B37F48" w:rsidRDefault="00610008" w:rsidP="009B23D1">
      <w:pPr>
        <w:pStyle w:val="Textoindependiente"/>
        <w:numPr>
          <w:ilvl w:val="0"/>
          <w:numId w:val="81"/>
        </w:numPr>
        <w:tabs>
          <w:tab w:val="left" w:pos="993"/>
        </w:tabs>
        <w:spacing w:after="200" w:line="360" w:lineRule="auto"/>
        <w:ind w:left="0" w:firstLine="709"/>
        <w:jc w:val="both"/>
        <w:rPr>
          <w:rFonts w:ascii="Times New Roman" w:hAnsi="Times New Roman" w:cs="Times New Roman"/>
          <w:color w:val="333333"/>
          <w:shd w:val="clear" w:color="auto" w:fill="FFFFFF"/>
          <w:lang w:val="es-ES"/>
        </w:rPr>
      </w:pPr>
      <w:r w:rsidRPr="00B37F48">
        <w:rPr>
          <w:rFonts w:ascii="Times New Roman" w:hAnsi="Times New Roman" w:cs="Times New Roman"/>
          <w:lang w:val="es-ES"/>
        </w:rPr>
        <w:t xml:space="preserve">Implementar el modelo MACCA </w:t>
      </w:r>
      <w:r w:rsidR="00E044CD" w:rsidRPr="00B37F48">
        <w:rPr>
          <w:rFonts w:ascii="Times New Roman" w:hAnsi="Times New Roman" w:cs="Times New Roman"/>
          <w:lang w:val="es-ES"/>
        </w:rPr>
        <w:t>en entes institucionales</w:t>
      </w:r>
      <w:r w:rsidR="001D4EF1" w:rsidRPr="00B37F48">
        <w:rPr>
          <w:rFonts w:ascii="Times New Roman" w:hAnsi="Times New Roman" w:cs="Times New Roman"/>
          <w:lang w:val="es-ES"/>
        </w:rPr>
        <w:t>,</w:t>
      </w:r>
      <w:r w:rsidR="00E044CD" w:rsidRPr="00B37F48">
        <w:rPr>
          <w:rFonts w:ascii="Times New Roman" w:hAnsi="Times New Roman" w:cs="Times New Roman"/>
          <w:lang w:val="es-ES"/>
        </w:rPr>
        <w:t xml:space="preserve"> como </w:t>
      </w:r>
      <w:r w:rsidR="00E044CD" w:rsidRPr="00B37F48">
        <w:rPr>
          <w:rFonts w:ascii="Times New Roman" w:hAnsi="Times New Roman" w:cs="Times New Roman"/>
          <w:color w:val="333333"/>
          <w:shd w:val="clear" w:color="auto" w:fill="FFFFFF"/>
          <w:lang w:val="es-ES"/>
        </w:rPr>
        <w:t>mecanismo para lograr un aprendizaje individuali</w:t>
      </w:r>
      <w:r w:rsidR="00590F2E" w:rsidRPr="00B37F48">
        <w:rPr>
          <w:rFonts w:ascii="Times New Roman" w:hAnsi="Times New Roman" w:cs="Times New Roman"/>
          <w:color w:val="333333"/>
          <w:shd w:val="clear" w:color="auto" w:fill="FFFFFF"/>
          <w:lang w:val="es-ES"/>
        </w:rPr>
        <w:t>zado, duradero y significativo</w:t>
      </w:r>
      <w:r w:rsidR="009B23D1">
        <w:rPr>
          <w:rFonts w:ascii="Times New Roman" w:hAnsi="Times New Roman" w:cs="Times New Roman"/>
          <w:color w:val="333333"/>
          <w:shd w:val="clear" w:color="auto" w:fill="FFFFFF"/>
          <w:lang w:val="es-ES"/>
        </w:rPr>
        <w:t>,</w:t>
      </w:r>
      <w:r w:rsidR="00590F2E" w:rsidRPr="00B37F48">
        <w:rPr>
          <w:rFonts w:ascii="Times New Roman" w:hAnsi="Times New Roman" w:cs="Times New Roman"/>
          <w:color w:val="333333"/>
          <w:shd w:val="clear" w:color="auto" w:fill="FFFFFF"/>
          <w:lang w:val="es-ES"/>
        </w:rPr>
        <w:t xml:space="preserve"> y</w:t>
      </w:r>
      <w:r w:rsidR="001D4EF1" w:rsidRPr="00B37F48">
        <w:rPr>
          <w:rFonts w:ascii="Times New Roman" w:hAnsi="Times New Roman" w:cs="Times New Roman"/>
          <w:color w:val="333333"/>
          <w:shd w:val="clear" w:color="auto" w:fill="FFFFFF"/>
          <w:lang w:val="es-ES"/>
        </w:rPr>
        <w:t xml:space="preserve"> ser </w:t>
      </w:r>
      <w:r w:rsidR="00590F2E" w:rsidRPr="00B37F48">
        <w:rPr>
          <w:rFonts w:ascii="Times New Roman" w:hAnsi="Times New Roman" w:cs="Times New Roman"/>
          <w:lang w:val="es-ES"/>
        </w:rPr>
        <w:t>modelo de integración de tecnologías móviles inteligentes en el proceso de aprendizaje.</w:t>
      </w:r>
    </w:p>
    <w:p w14:paraId="14CE1936" w14:textId="00B6FD44" w:rsidR="00496149" w:rsidRPr="00B37F48" w:rsidRDefault="00496149" w:rsidP="009B23D1">
      <w:pPr>
        <w:pStyle w:val="Prrafodelista"/>
        <w:numPr>
          <w:ilvl w:val="0"/>
          <w:numId w:val="81"/>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eastAsia="Times New Roman" w:hAnsi="Times New Roman" w:cs="Times New Roman"/>
          <w:color w:val="000000"/>
          <w:sz w:val="24"/>
          <w:szCs w:val="24"/>
          <w:lang w:val="es-ES" w:eastAsia="es-CO"/>
        </w:rPr>
        <w:t>Construi</w:t>
      </w:r>
      <w:r w:rsidR="001D4EF1" w:rsidRPr="00B37F48">
        <w:rPr>
          <w:rFonts w:ascii="Times New Roman" w:eastAsia="Times New Roman" w:hAnsi="Times New Roman" w:cs="Times New Roman"/>
          <w:color w:val="000000"/>
          <w:sz w:val="24"/>
          <w:szCs w:val="24"/>
          <w:lang w:val="es-ES" w:eastAsia="es-CO"/>
        </w:rPr>
        <w:t xml:space="preserve">r </w:t>
      </w:r>
      <w:r w:rsidRPr="00B37F48">
        <w:rPr>
          <w:rFonts w:ascii="Times New Roman" w:eastAsia="Times New Roman" w:hAnsi="Times New Roman" w:cs="Times New Roman"/>
          <w:color w:val="000000"/>
          <w:sz w:val="24"/>
          <w:szCs w:val="24"/>
          <w:lang w:val="es-ES" w:eastAsia="es-CO"/>
        </w:rPr>
        <w:t xml:space="preserve">entornos instruccionales, con la incorporación de la inteligencia artificial </w:t>
      </w:r>
      <w:r w:rsidR="001D4EF1" w:rsidRPr="00B37F48">
        <w:rPr>
          <w:rFonts w:ascii="Times New Roman" w:eastAsia="Times New Roman" w:hAnsi="Times New Roman" w:cs="Times New Roman"/>
          <w:color w:val="000000"/>
          <w:sz w:val="24"/>
          <w:szCs w:val="24"/>
          <w:lang w:val="es-ES" w:eastAsia="es-CO"/>
        </w:rPr>
        <w:t xml:space="preserve">para </w:t>
      </w:r>
      <w:r w:rsidRPr="00B37F48">
        <w:rPr>
          <w:rFonts w:ascii="Times New Roman" w:eastAsia="Times New Roman" w:hAnsi="Times New Roman" w:cs="Times New Roman"/>
          <w:color w:val="000000"/>
          <w:sz w:val="24"/>
          <w:szCs w:val="24"/>
          <w:lang w:val="es-ES" w:eastAsia="es-CO"/>
        </w:rPr>
        <w:t xml:space="preserve">servir </w:t>
      </w:r>
      <w:r w:rsidR="001D4EF1" w:rsidRPr="00B37F48">
        <w:rPr>
          <w:rFonts w:ascii="Times New Roman" w:eastAsia="Times New Roman" w:hAnsi="Times New Roman" w:cs="Times New Roman"/>
          <w:color w:val="000000"/>
          <w:sz w:val="24"/>
          <w:szCs w:val="24"/>
          <w:lang w:val="es-ES" w:eastAsia="es-CO"/>
        </w:rPr>
        <w:t xml:space="preserve">como </w:t>
      </w:r>
      <w:r w:rsidRPr="00B37F48">
        <w:rPr>
          <w:rFonts w:ascii="Times New Roman" w:eastAsia="Times New Roman" w:hAnsi="Times New Roman" w:cs="Times New Roman"/>
          <w:color w:val="000000"/>
          <w:sz w:val="24"/>
          <w:szCs w:val="24"/>
          <w:lang w:val="es-ES" w:eastAsia="es-CO"/>
        </w:rPr>
        <w:t xml:space="preserve">tutor virtual, guiar los estudiantes en el desarrollo de sus actividades e identificar el tipo de aprendizaje ideal para los </w:t>
      </w:r>
      <w:r w:rsidR="001D4EF1" w:rsidRPr="00B37F48">
        <w:rPr>
          <w:rFonts w:ascii="Times New Roman" w:eastAsia="Times New Roman" w:hAnsi="Times New Roman" w:cs="Times New Roman"/>
          <w:color w:val="000000"/>
          <w:sz w:val="24"/>
          <w:szCs w:val="24"/>
          <w:lang w:val="es-ES" w:eastAsia="es-CO"/>
        </w:rPr>
        <w:t xml:space="preserve">mismos. </w:t>
      </w:r>
    </w:p>
    <w:p w14:paraId="59F0E44B" w14:textId="69710AD9" w:rsidR="00D273AD" w:rsidRPr="00B37F48" w:rsidRDefault="00D273AD" w:rsidP="009B23D1">
      <w:pPr>
        <w:pStyle w:val="Prrafodelista"/>
        <w:numPr>
          <w:ilvl w:val="0"/>
          <w:numId w:val="81"/>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hAnsi="Times New Roman" w:cs="Times New Roman"/>
          <w:sz w:val="24"/>
          <w:szCs w:val="24"/>
        </w:rPr>
        <w:lastRenderedPageBreak/>
        <w:t>Construir entornos instruccionales con características colaborativas que, articulada</w:t>
      </w:r>
      <w:r w:rsidR="00FE73A2" w:rsidRPr="00B37F48">
        <w:rPr>
          <w:rFonts w:ascii="Times New Roman" w:hAnsi="Times New Roman" w:cs="Times New Roman"/>
          <w:sz w:val="24"/>
          <w:szCs w:val="24"/>
        </w:rPr>
        <w:t>s</w:t>
      </w:r>
      <w:r w:rsidRPr="00B37F48">
        <w:rPr>
          <w:rFonts w:ascii="Times New Roman" w:hAnsi="Times New Roman" w:cs="Times New Roman"/>
          <w:sz w:val="24"/>
          <w:szCs w:val="24"/>
        </w:rPr>
        <w:t xml:space="preserve"> con las dinámicas de los estudiantes y las tecnologías, se conviertan en el eje central de los entes educativos.</w:t>
      </w:r>
    </w:p>
    <w:p w14:paraId="7642BE04" w14:textId="594E161B" w:rsidR="00D273AD" w:rsidRPr="00B37F48" w:rsidRDefault="009400E4" w:rsidP="009B23D1">
      <w:pPr>
        <w:pStyle w:val="Prrafodelista"/>
        <w:numPr>
          <w:ilvl w:val="0"/>
          <w:numId w:val="81"/>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hAnsi="Times New Roman" w:cs="Times New Roman"/>
          <w:sz w:val="24"/>
          <w:szCs w:val="24"/>
        </w:rPr>
        <w:t>Mejorar los entornos instruccionales, con una interface amigable y accesible para todo tipo de usuario.</w:t>
      </w:r>
    </w:p>
    <w:p w14:paraId="010B9CE0" w14:textId="23A2C85C" w:rsidR="00C60760" w:rsidRPr="00B37F48" w:rsidRDefault="00C60760" w:rsidP="009B23D1">
      <w:pPr>
        <w:pStyle w:val="Prrafodelista"/>
        <w:numPr>
          <w:ilvl w:val="0"/>
          <w:numId w:val="81"/>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 New Roman" w:hAnsi="Times New Roman" w:cs="Times New Roman"/>
          <w:sz w:val="24"/>
          <w:szCs w:val="24"/>
        </w:rPr>
        <w:t>Diseñar y desarrollar entornos con capacidad de adaptar sus recursos</w:t>
      </w:r>
      <w:r w:rsidR="00FE73A2" w:rsidRPr="00B37F48">
        <w:rPr>
          <w:rFonts w:ascii="Times New Roman" w:hAnsi="Times New Roman" w:cs="Times New Roman"/>
          <w:sz w:val="24"/>
          <w:szCs w:val="24"/>
        </w:rPr>
        <w:t>,</w:t>
      </w:r>
      <w:r w:rsidRPr="00B37F48">
        <w:rPr>
          <w:rFonts w:ascii="Times New Roman" w:hAnsi="Times New Roman" w:cs="Times New Roman"/>
          <w:sz w:val="24"/>
          <w:szCs w:val="24"/>
        </w:rPr>
        <w:t xml:space="preserve"> a las necesidades de los estudiantes. </w:t>
      </w:r>
    </w:p>
    <w:p w14:paraId="51AAAC63" w14:textId="5DDC9185" w:rsidR="00496149" w:rsidRPr="00B37F48" w:rsidRDefault="003826C8" w:rsidP="009B23D1">
      <w:pPr>
        <w:pStyle w:val="Prrafodelista"/>
        <w:numPr>
          <w:ilvl w:val="0"/>
          <w:numId w:val="81"/>
        </w:numPr>
        <w:tabs>
          <w:tab w:val="left" w:pos="993"/>
        </w:tabs>
        <w:spacing w:line="360" w:lineRule="auto"/>
        <w:ind w:left="0" w:firstLine="709"/>
        <w:contextualSpacing w:val="0"/>
        <w:jc w:val="both"/>
        <w:rPr>
          <w:rFonts w:ascii="Times New Roman" w:hAnsi="Times New Roman" w:cs="Times New Roman"/>
          <w:sz w:val="24"/>
          <w:szCs w:val="24"/>
        </w:rPr>
      </w:pPr>
      <w:r w:rsidRPr="00B37F48">
        <w:rPr>
          <w:rFonts w:ascii="TimesNewRomanPSMT" w:hAnsi="TimesNewRomanPSMT" w:cs="TimesNewRomanPSMT"/>
          <w:sz w:val="24"/>
          <w:szCs w:val="24"/>
        </w:rPr>
        <w:t>Refactoriza</w:t>
      </w:r>
      <w:r w:rsidR="00FE73A2" w:rsidRPr="00B37F48">
        <w:rPr>
          <w:rFonts w:ascii="TimesNewRomanPSMT" w:hAnsi="TimesNewRomanPSMT" w:cs="TimesNewRomanPSMT"/>
          <w:sz w:val="24"/>
          <w:szCs w:val="24"/>
        </w:rPr>
        <w:t xml:space="preserve">r </w:t>
      </w:r>
      <w:r w:rsidRPr="00B37F48">
        <w:rPr>
          <w:rFonts w:ascii="TimesNewRomanPSMT" w:hAnsi="TimesNewRomanPSMT" w:cs="TimesNewRomanPSMT"/>
          <w:sz w:val="24"/>
          <w:szCs w:val="24"/>
        </w:rPr>
        <w:t>el bloque Use Stats, p</w:t>
      </w:r>
      <w:r w:rsidR="00FE73A2" w:rsidRPr="00B37F48">
        <w:rPr>
          <w:rFonts w:ascii="TimesNewRomanPSMT" w:hAnsi="TimesNewRomanPSMT" w:cs="TimesNewRomanPSMT"/>
          <w:sz w:val="24"/>
          <w:szCs w:val="24"/>
        </w:rPr>
        <w:t xml:space="preserve">ara </w:t>
      </w:r>
      <w:r w:rsidRPr="00B37F48">
        <w:rPr>
          <w:rFonts w:ascii="TimesNewRomanPSMT" w:hAnsi="TimesNewRomanPSMT" w:cs="TimesNewRomanPSMT"/>
          <w:sz w:val="24"/>
          <w:szCs w:val="24"/>
        </w:rPr>
        <w:t>genera</w:t>
      </w:r>
      <w:r w:rsidR="00FE73A2" w:rsidRPr="00B37F48">
        <w:rPr>
          <w:rFonts w:ascii="TimesNewRomanPSMT" w:hAnsi="TimesNewRomanPSMT" w:cs="TimesNewRomanPSMT"/>
          <w:sz w:val="24"/>
          <w:szCs w:val="24"/>
        </w:rPr>
        <w:t xml:space="preserve">r </w:t>
      </w:r>
      <w:r w:rsidRPr="00B37F48">
        <w:rPr>
          <w:rFonts w:ascii="TimesNewRomanPSMT" w:hAnsi="TimesNewRomanPSMT" w:cs="TimesNewRomanPSMT"/>
          <w:sz w:val="24"/>
          <w:szCs w:val="24"/>
        </w:rPr>
        <w:t xml:space="preserve">nuevas funcionalidades </w:t>
      </w:r>
      <w:r w:rsidR="005B63E8">
        <w:rPr>
          <w:rFonts w:ascii="TimesNewRomanPSMT" w:hAnsi="TimesNewRomanPSMT" w:cs="TimesNewRomanPSMT"/>
          <w:sz w:val="24"/>
          <w:szCs w:val="24"/>
        </w:rPr>
        <w:t>y</w:t>
      </w:r>
      <w:r w:rsidR="00FE73A2"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llevar a</w:t>
      </w:r>
      <w:r w:rsidR="00026940" w:rsidRPr="00B37F48">
        <w:rPr>
          <w:rFonts w:ascii="TimesNewRomanPSMT" w:hAnsi="TimesNewRomanPSMT" w:cs="TimesNewRomanPSMT"/>
          <w:sz w:val="24"/>
          <w:szCs w:val="24"/>
        </w:rPr>
        <w:t xml:space="preserve"> cabo</w:t>
      </w:r>
      <w:r w:rsidRPr="00B37F48">
        <w:rPr>
          <w:rFonts w:ascii="TimesNewRomanPSMT" w:hAnsi="TimesNewRomanPSMT" w:cs="TimesNewRomanPSMT"/>
          <w:sz w:val="24"/>
          <w:szCs w:val="24"/>
        </w:rPr>
        <w:t xml:space="preserve"> proceso</w:t>
      </w:r>
      <w:r w:rsidR="00026940" w:rsidRPr="00B37F48">
        <w:rPr>
          <w:rFonts w:ascii="TimesNewRomanPSMT" w:hAnsi="TimesNewRomanPSMT" w:cs="TimesNewRomanPSMT"/>
          <w:sz w:val="24"/>
          <w:szCs w:val="24"/>
        </w:rPr>
        <w:t>s</w:t>
      </w:r>
      <w:r w:rsidRPr="00B37F48">
        <w:rPr>
          <w:rFonts w:ascii="TimesNewRomanPSMT" w:hAnsi="TimesNewRomanPSMT" w:cs="TimesNewRomanPSMT"/>
          <w:sz w:val="24"/>
          <w:szCs w:val="24"/>
        </w:rPr>
        <w:t xml:space="preserve"> de minería de datos</w:t>
      </w:r>
      <w:r w:rsidR="00FE73A2"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w:t>
      </w:r>
      <w:r w:rsidR="00026940" w:rsidRPr="00B37F48">
        <w:rPr>
          <w:rFonts w:ascii="TimesNewRomanPSMT" w:hAnsi="TimesNewRomanPSMT" w:cs="TimesNewRomanPSMT"/>
          <w:sz w:val="24"/>
          <w:szCs w:val="24"/>
        </w:rPr>
        <w:t>en las</w:t>
      </w:r>
      <w:r w:rsidRPr="00B37F48">
        <w:rPr>
          <w:rFonts w:ascii="TimesNewRomanPSMT" w:hAnsi="TimesNewRomanPSMT" w:cs="TimesNewRomanPSMT"/>
          <w:sz w:val="24"/>
          <w:szCs w:val="24"/>
        </w:rPr>
        <w:t xml:space="preserve"> diferentes versiones de la plataforma </w:t>
      </w:r>
      <w:r w:rsidR="002E7E13" w:rsidRPr="00B37F48">
        <w:rPr>
          <w:rFonts w:ascii="TimesNewRomanPSMT" w:hAnsi="TimesNewRomanPSMT" w:cs="TimesNewRomanPSMT"/>
          <w:sz w:val="24"/>
          <w:szCs w:val="24"/>
        </w:rPr>
        <w:t>Moodle</w:t>
      </w:r>
      <w:r w:rsidRPr="00B37F48">
        <w:rPr>
          <w:rFonts w:ascii="TimesNewRomanPSMT" w:hAnsi="TimesNewRomanPSMT" w:cs="TimesNewRomanPSMT"/>
          <w:sz w:val="24"/>
          <w:szCs w:val="24"/>
        </w:rPr>
        <w:t>.</w:t>
      </w:r>
      <w:r w:rsidRPr="00B37F48">
        <w:rPr>
          <w:rFonts w:ascii="Times New Roman" w:hAnsi="Times New Roman" w:cs="Times New Roman"/>
          <w:sz w:val="24"/>
          <w:szCs w:val="24"/>
        </w:rPr>
        <w:t xml:space="preserve"> </w:t>
      </w:r>
    </w:p>
    <w:p w14:paraId="437B978C" w14:textId="77777777" w:rsidR="00E044CD" w:rsidRPr="005B63E8" w:rsidRDefault="00E044CD" w:rsidP="001D4EF1">
      <w:pPr>
        <w:pStyle w:val="Textoindependiente"/>
        <w:spacing w:after="200" w:line="360" w:lineRule="auto"/>
        <w:jc w:val="both"/>
        <w:rPr>
          <w:rFonts w:ascii="Times New Roman" w:hAnsi="Times New Roman" w:cs="Times New Roman"/>
          <w:lang w:val="es-CO"/>
        </w:rPr>
      </w:pPr>
    </w:p>
    <w:p w14:paraId="5DF33C74" w14:textId="77777777" w:rsidR="00E044CD" w:rsidRPr="00B37F48" w:rsidRDefault="00E044CD" w:rsidP="001D4EF1">
      <w:pPr>
        <w:pStyle w:val="Textoindependiente"/>
        <w:spacing w:after="200" w:line="360" w:lineRule="auto"/>
        <w:jc w:val="both"/>
        <w:rPr>
          <w:rFonts w:ascii="Times New Roman" w:hAnsi="Times New Roman" w:cs="Times New Roman"/>
          <w:lang w:val="es-ES"/>
        </w:rPr>
      </w:pPr>
    </w:p>
    <w:p w14:paraId="5DF1A417" w14:textId="77777777" w:rsidR="00E044CD" w:rsidRPr="00B37F48" w:rsidRDefault="00E044CD" w:rsidP="001D4EF1">
      <w:pPr>
        <w:pStyle w:val="Textoindependiente"/>
        <w:spacing w:after="200" w:line="360" w:lineRule="auto"/>
        <w:jc w:val="both"/>
        <w:rPr>
          <w:rFonts w:ascii="Times New Roman" w:hAnsi="Times New Roman" w:cs="Times New Roman"/>
          <w:lang w:val="es-ES"/>
        </w:rPr>
      </w:pPr>
    </w:p>
    <w:p w14:paraId="12E6DAB2" w14:textId="77777777" w:rsidR="0035748A" w:rsidRPr="00B37F48" w:rsidRDefault="0035748A" w:rsidP="001D4EF1">
      <w:pPr>
        <w:pStyle w:val="Textoindependiente"/>
        <w:spacing w:after="200" w:line="360" w:lineRule="auto"/>
        <w:rPr>
          <w:lang w:val="es-CO"/>
        </w:rPr>
      </w:pPr>
    </w:p>
    <w:p w14:paraId="3D6093B7" w14:textId="77777777" w:rsidR="0035748A" w:rsidRPr="00B37F48" w:rsidRDefault="0035748A" w:rsidP="00EC27E0">
      <w:pPr>
        <w:pStyle w:val="Textoindependiente"/>
        <w:spacing w:line="360" w:lineRule="auto"/>
        <w:ind w:right="144"/>
        <w:rPr>
          <w:lang w:val="es-CO"/>
        </w:rPr>
      </w:pPr>
    </w:p>
    <w:p w14:paraId="3D0F9E09" w14:textId="77777777" w:rsidR="0035748A" w:rsidRPr="00B37F48" w:rsidRDefault="0035748A" w:rsidP="00EC27E0">
      <w:pPr>
        <w:pStyle w:val="Textoindependiente"/>
        <w:spacing w:line="360" w:lineRule="auto"/>
        <w:ind w:right="144"/>
        <w:rPr>
          <w:lang w:val="es-CO"/>
        </w:rPr>
      </w:pPr>
    </w:p>
    <w:p w14:paraId="1B2E8ED9" w14:textId="77777777" w:rsidR="0035748A" w:rsidRPr="00B37F48" w:rsidRDefault="0035748A" w:rsidP="00EC27E0">
      <w:pPr>
        <w:pStyle w:val="Textoindependiente"/>
        <w:spacing w:line="360" w:lineRule="auto"/>
        <w:ind w:right="144"/>
        <w:rPr>
          <w:lang w:val="es-CO"/>
        </w:rPr>
      </w:pPr>
    </w:p>
    <w:p w14:paraId="642ACA8F" w14:textId="77777777" w:rsidR="0035748A" w:rsidRPr="00B37F48" w:rsidRDefault="0035748A" w:rsidP="00EC27E0">
      <w:pPr>
        <w:pStyle w:val="Textoindependiente"/>
        <w:spacing w:line="360" w:lineRule="auto"/>
        <w:ind w:right="144"/>
        <w:rPr>
          <w:lang w:val="es-CO"/>
        </w:rPr>
      </w:pPr>
    </w:p>
    <w:p w14:paraId="58A9C4D6" w14:textId="77777777" w:rsidR="0035748A" w:rsidRPr="00B37F48" w:rsidRDefault="0035748A" w:rsidP="00EC27E0">
      <w:pPr>
        <w:pStyle w:val="Textoindependiente"/>
        <w:spacing w:line="360" w:lineRule="auto"/>
        <w:ind w:right="144"/>
        <w:rPr>
          <w:lang w:val="es-CO"/>
        </w:rPr>
      </w:pPr>
    </w:p>
    <w:p w14:paraId="03F12D5F" w14:textId="77777777" w:rsidR="0035748A" w:rsidRPr="00B37F48" w:rsidRDefault="0035748A" w:rsidP="00EC27E0">
      <w:pPr>
        <w:pStyle w:val="Textoindependiente"/>
        <w:spacing w:line="360" w:lineRule="auto"/>
        <w:ind w:right="144"/>
        <w:rPr>
          <w:lang w:val="es-CO"/>
        </w:rPr>
      </w:pPr>
    </w:p>
    <w:p w14:paraId="56665101" w14:textId="77777777" w:rsidR="0035748A" w:rsidRPr="00B37F48" w:rsidRDefault="0035748A" w:rsidP="00EC27E0">
      <w:pPr>
        <w:pStyle w:val="Textoindependiente"/>
        <w:spacing w:line="360" w:lineRule="auto"/>
        <w:ind w:right="144"/>
        <w:rPr>
          <w:lang w:val="es-CO"/>
        </w:rPr>
      </w:pPr>
    </w:p>
    <w:p w14:paraId="2E3E75BF" w14:textId="77777777" w:rsidR="0035748A" w:rsidRPr="00B37F48" w:rsidRDefault="0035748A" w:rsidP="00EC27E0">
      <w:pPr>
        <w:pStyle w:val="Textoindependiente"/>
        <w:spacing w:line="360" w:lineRule="auto"/>
        <w:ind w:right="144"/>
        <w:rPr>
          <w:lang w:val="es-CO"/>
        </w:rPr>
      </w:pPr>
    </w:p>
    <w:p w14:paraId="2D37E6D2" w14:textId="77777777" w:rsidR="0035748A" w:rsidRPr="00B37F48" w:rsidRDefault="0035748A" w:rsidP="00EC27E0">
      <w:pPr>
        <w:pStyle w:val="Textoindependiente"/>
        <w:spacing w:line="360" w:lineRule="auto"/>
        <w:ind w:right="144"/>
        <w:rPr>
          <w:lang w:val="es-CO"/>
        </w:rPr>
      </w:pPr>
    </w:p>
    <w:p w14:paraId="549ED63D" w14:textId="77777777" w:rsidR="0035748A" w:rsidRPr="00B37F48" w:rsidRDefault="0035748A" w:rsidP="00EC27E0">
      <w:pPr>
        <w:pStyle w:val="Textoindependiente"/>
        <w:spacing w:line="360" w:lineRule="auto"/>
        <w:ind w:right="144"/>
        <w:rPr>
          <w:lang w:val="es-CO"/>
        </w:rPr>
      </w:pPr>
    </w:p>
    <w:p w14:paraId="6C8DB4BB" w14:textId="77777777" w:rsidR="0035748A" w:rsidRPr="00B37F48" w:rsidRDefault="0035748A" w:rsidP="00EC27E0">
      <w:pPr>
        <w:pStyle w:val="Textoindependiente"/>
        <w:spacing w:line="360" w:lineRule="auto"/>
        <w:ind w:right="144"/>
        <w:rPr>
          <w:lang w:val="es-CO"/>
        </w:rPr>
      </w:pPr>
    </w:p>
    <w:p w14:paraId="135B4A38" w14:textId="77777777" w:rsidR="0035748A" w:rsidRPr="00B37F48" w:rsidRDefault="0035748A" w:rsidP="00EC27E0">
      <w:pPr>
        <w:pStyle w:val="Textoindependiente"/>
        <w:spacing w:line="360" w:lineRule="auto"/>
        <w:ind w:right="144"/>
        <w:rPr>
          <w:lang w:val="es-CO"/>
        </w:rPr>
      </w:pPr>
    </w:p>
    <w:p w14:paraId="303B098E" w14:textId="77777777" w:rsidR="0035748A" w:rsidRPr="00B37F48" w:rsidRDefault="0035748A" w:rsidP="00EC27E0">
      <w:pPr>
        <w:pStyle w:val="Textoindependiente"/>
        <w:spacing w:line="360" w:lineRule="auto"/>
        <w:ind w:right="144"/>
        <w:rPr>
          <w:lang w:val="es-CO"/>
        </w:rPr>
      </w:pPr>
    </w:p>
    <w:p w14:paraId="63EA63CD" w14:textId="77777777" w:rsidR="0035748A" w:rsidRPr="00B37F48" w:rsidRDefault="0035748A" w:rsidP="00EC27E0">
      <w:pPr>
        <w:pStyle w:val="Textoindependiente"/>
        <w:spacing w:line="360" w:lineRule="auto"/>
        <w:ind w:right="144"/>
        <w:rPr>
          <w:lang w:val="es-CO"/>
        </w:rPr>
      </w:pPr>
    </w:p>
    <w:p w14:paraId="320399CC" w14:textId="77777777" w:rsidR="0035748A" w:rsidRPr="00B37F48" w:rsidRDefault="0035748A" w:rsidP="00EC27E0">
      <w:pPr>
        <w:pStyle w:val="Textoindependiente"/>
        <w:spacing w:line="360" w:lineRule="auto"/>
        <w:ind w:right="144"/>
        <w:rPr>
          <w:lang w:val="es-CO"/>
        </w:rPr>
      </w:pPr>
    </w:p>
    <w:p w14:paraId="40C99FDE" w14:textId="77777777" w:rsidR="007242A3" w:rsidRPr="00B37F48" w:rsidRDefault="007242A3" w:rsidP="00A86FA4">
      <w:pPr>
        <w:spacing w:after="0"/>
        <w:jc w:val="both"/>
        <w:rPr>
          <w:rFonts w:ascii="Times New Roman" w:hAnsi="Times New Roman" w:cs="Times New Roman"/>
          <w:b/>
          <w:sz w:val="24"/>
          <w:szCs w:val="24"/>
        </w:rPr>
      </w:pPr>
    </w:p>
    <w:p w14:paraId="2D41A75E" w14:textId="77777777" w:rsidR="007242A3" w:rsidRPr="00B37F48" w:rsidRDefault="007242A3" w:rsidP="00A86FA4">
      <w:pPr>
        <w:spacing w:after="0"/>
        <w:jc w:val="both"/>
        <w:rPr>
          <w:rFonts w:ascii="Times New Roman" w:hAnsi="Times New Roman" w:cs="Times New Roman"/>
          <w:b/>
          <w:sz w:val="24"/>
          <w:szCs w:val="24"/>
        </w:rPr>
      </w:pPr>
    </w:p>
    <w:p w14:paraId="0BC2DF4E" w14:textId="77777777" w:rsidR="007242A3" w:rsidRPr="00B37F48" w:rsidRDefault="007242A3" w:rsidP="00A86FA4">
      <w:pPr>
        <w:spacing w:after="0"/>
        <w:jc w:val="both"/>
        <w:rPr>
          <w:rFonts w:ascii="Times New Roman" w:hAnsi="Times New Roman" w:cs="Times New Roman"/>
          <w:b/>
          <w:sz w:val="24"/>
          <w:szCs w:val="24"/>
        </w:rPr>
      </w:pPr>
    </w:p>
    <w:p w14:paraId="0BABFEC4" w14:textId="77777777" w:rsidR="007242A3" w:rsidRPr="00B37F48" w:rsidRDefault="007242A3" w:rsidP="00A86FA4">
      <w:pPr>
        <w:spacing w:after="0"/>
        <w:jc w:val="both"/>
        <w:rPr>
          <w:rFonts w:ascii="Times New Roman" w:hAnsi="Times New Roman" w:cs="Times New Roman"/>
          <w:b/>
          <w:sz w:val="24"/>
          <w:szCs w:val="24"/>
        </w:rPr>
      </w:pPr>
    </w:p>
    <w:p w14:paraId="5FDF6F0B" w14:textId="77777777" w:rsidR="007242A3" w:rsidRPr="00B37F48" w:rsidRDefault="007242A3" w:rsidP="00A86FA4">
      <w:pPr>
        <w:spacing w:after="0"/>
        <w:jc w:val="both"/>
        <w:rPr>
          <w:rFonts w:ascii="Times New Roman" w:hAnsi="Times New Roman" w:cs="Times New Roman"/>
          <w:b/>
          <w:sz w:val="24"/>
          <w:szCs w:val="24"/>
        </w:rPr>
      </w:pPr>
    </w:p>
    <w:p w14:paraId="25836CB2" w14:textId="77777777" w:rsidR="007242A3" w:rsidRPr="00B37F48" w:rsidRDefault="007242A3" w:rsidP="00A86FA4">
      <w:pPr>
        <w:spacing w:after="0"/>
        <w:jc w:val="both"/>
        <w:rPr>
          <w:rFonts w:ascii="Times New Roman" w:hAnsi="Times New Roman" w:cs="Times New Roman"/>
          <w:b/>
          <w:sz w:val="24"/>
          <w:szCs w:val="24"/>
        </w:rPr>
      </w:pPr>
    </w:p>
    <w:p w14:paraId="6434CD14" w14:textId="77777777" w:rsidR="007242A3" w:rsidRPr="00B37F48" w:rsidRDefault="007242A3" w:rsidP="00A86FA4">
      <w:pPr>
        <w:spacing w:after="0"/>
        <w:jc w:val="both"/>
        <w:rPr>
          <w:rFonts w:ascii="Times New Roman" w:hAnsi="Times New Roman" w:cs="Times New Roman"/>
          <w:b/>
          <w:sz w:val="24"/>
          <w:szCs w:val="24"/>
        </w:rPr>
      </w:pPr>
    </w:p>
    <w:p w14:paraId="682F6C73" w14:textId="77777777" w:rsidR="007242A3" w:rsidRPr="00B37F48" w:rsidRDefault="007242A3" w:rsidP="00A86FA4">
      <w:pPr>
        <w:spacing w:after="0"/>
        <w:jc w:val="both"/>
        <w:rPr>
          <w:rFonts w:ascii="Times New Roman" w:hAnsi="Times New Roman" w:cs="Times New Roman"/>
          <w:b/>
          <w:sz w:val="24"/>
          <w:szCs w:val="24"/>
        </w:rPr>
      </w:pPr>
    </w:p>
    <w:p w14:paraId="533E6881" w14:textId="77777777" w:rsidR="007242A3" w:rsidRPr="00B37F48" w:rsidRDefault="007242A3" w:rsidP="00A86FA4">
      <w:pPr>
        <w:spacing w:after="0"/>
        <w:jc w:val="both"/>
        <w:rPr>
          <w:rFonts w:ascii="Times New Roman" w:hAnsi="Times New Roman" w:cs="Times New Roman"/>
          <w:b/>
          <w:sz w:val="24"/>
          <w:szCs w:val="24"/>
        </w:rPr>
      </w:pPr>
    </w:p>
    <w:p w14:paraId="46094B51" w14:textId="77777777" w:rsidR="007242A3" w:rsidRPr="00B37F48" w:rsidRDefault="007242A3" w:rsidP="00A86FA4">
      <w:pPr>
        <w:spacing w:after="0"/>
        <w:jc w:val="both"/>
        <w:rPr>
          <w:rFonts w:ascii="Times New Roman" w:hAnsi="Times New Roman" w:cs="Times New Roman"/>
          <w:b/>
          <w:sz w:val="24"/>
          <w:szCs w:val="24"/>
        </w:rPr>
      </w:pPr>
    </w:p>
    <w:p w14:paraId="7901BBC0" w14:textId="77777777" w:rsidR="007242A3" w:rsidRPr="00B37F48" w:rsidRDefault="007242A3" w:rsidP="00A86FA4">
      <w:pPr>
        <w:spacing w:after="0"/>
        <w:jc w:val="both"/>
        <w:rPr>
          <w:rFonts w:ascii="Times New Roman" w:hAnsi="Times New Roman" w:cs="Times New Roman"/>
          <w:b/>
          <w:sz w:val="24"/>
          <w:szCs w:val="24"/>
        </w:rPr>
      </w:pPr>
    </w:p>
    <w:p w14:paraId="784965F1" w14:textId="77777777" w:rsidR="007242A3" w:rsidRPr="00B37F48" w:rsidRDefault="007242A3" w:rsidP="00A86FA4">
      <w:pPr>
        <w:spacing w:after="0"/>
        <w:jc w:val="both"/>
        <w:rPr>
          <w:rFonts w:ascii="Times New Roman" w:hAnsi="Times New Roman" w:cs="Times New Roman"/>
          <w:b/>
          <w:sz w:val="24"/>
          <w:szCs w:val="24"/>
        </w:rPr>
      </w:pPr>
    </w:p>
    <w:p w14:paraId="3EF15CEF" w14:textId="77777777" w:rsidR="007242A3" w:rsidRPr="00B37F48" w:rsidRDefault="007242A3" w:rsidP="00A86FA4">
      <w:pPr>
        <w:spacing w:after="0"/>
        <w:jc w:val="both"/>
        <w:rPr>
          <w:rFonts w:ascii="Times New Roman" w:hAnsi="Times New Roman" w:cs="Times New Roman"/>
          <w:b/>
          <w:sz w:val="24"/>
          <w:szCs w:val="24"/>
        </w:rPr>
      </w:pPr>
    </w:p>
    <w:p w14:paraId="721090DF" w14:textId="7B56DE38" w:rsidR="007242A3" w:rsidRPr="00B37F48" w:rsidRDefault="007242A3" w:rsidP="00A86FA4">
      <w:pPr>
        <w:spacing w:after="0"/>
        <w:jc w:val="both"/>
        <w:rPr>
          <w:rFonts w:ascii="Times New Roman" w:hAnsi="Times New Roman" w:cs="Times New Roman"/>
          <w:b/>
          <w:sz w:val="24"/>
          <w:szCs w:val="24"/>
        </w:rPr>
      </w:pPr>
    </w:p>
    <w:p w14:paraId="4E98109D" w14:textId="73EC30C1" w:rsidR="00A54EF7" w:rsidRPr="00B37F48" w:rsidRDefault="00A54EF7" w:rsidP="00A86FA4">
      <w:pPr>
        <w:spacing w:after="0"/>
        <w:jc w:val="both"/>
        <w:rPr>
          <w:rFonts w:ascii="Times New Roman" w:hAnsi="Times New Roman" w:cs="Times New Roman"/>
          <w:b/>
          <w:sz w:val="24"/>
          <w:szCs w:val="24"/>
        </w:rPr>
      </w:pPr>
    </w:p>
    <w:p w14:paraId="471763E2" w14:textId="675FB409" w:rsidR="00A54EF7" w:rsidRPr="00B37F48" w:rsidRDefault="00A54EF7" w:rsidP="00A86FA4">
      <w:pPr>
        <w:spacing w:after="0"/>
        <w:jc w:val="both"/>
        <w:rPr>
          <w:rFonts w:ascii="Times New Roman" w:hAnsi="Times New Roman" w:cs="Times New Roman"/>
          <w:b/>
          <w:sz w:val="24"/>
          <w:szCs w:val="24"/>
        </w:rPr>
      </w:pPr>
    </w:p>
    <w:p w14:paraId="5D8A9C6D" w14:textId="299FF5AA" w:rsidR="00A54EF7" w:rsidRPr="00B37F48" w:rsidRDefault="00A54EF7" w:rsidP="00A86FA4">
      <w:pPr>
        <w:spacing w:after="0"/>
        <w:jc w:val="both"/>
        <w:rPr>
          <w:rFonts w:ascii="Times New Roman" w:hAnsi="Times New Roman" w:cs="Times New Roman"/>
          <w:b/>
          <w:sz w:val="24"/>
          <w:szCs w:val="24"/>
        </w:rPr>
      </w:pPr>
    </w:p>
    <w:p w14:paraId="78A03C18" w14:textId="362E4D8B" w:rsidR="00A54EF7" w:rsidRPr="00B37F48" w:rsidRDefault="00A54EF7" w:rsidP="00A86FA4">
      <w:pPr>
        <w:spacing w:after="0"/>
        <w:jc w:val="both"/>
        <w:rPr>
          <w:rFonts w:ascii="Times New Roman" w:hAnsi="Times New Roman" w:cs="Times New Roman"/>
          <w:b/>
          <w:sz w:val="24"/>
          <w:szCs w:val="24"/>
        </w:rPr>
      </w:pPr>
    </w:p>
    <w:p w14:paraId="2961ABD5" w14:textId="2309D828" w:rsidR="00A54EF7" w:rsidRPr="00B37F48" w:rsidRDefault="00A54EF7" w:rsidP="00A86FA4">
      <w:pPr>
        <w:spacing w:after="0"/>
        <w:jc w:val="both"/>
        <w:rPr>
          <w:rFonts w:ascii="Times New Roman" w:hAnsi="Times New Roman" w:cs="Times New Roman"/>
          <w:b/>
          <w:sz w:val="24"/>
          <w:szCs w:val="24"/>
        </w:rPr>
      </w:pPr>
    </w:p>
    <w:p w14:paraId="4BB63ED6" w14:textId="29957C73" w:rsidR="00A54EF7" w:rsidRPr="00B37F48" w:rsidRDefault="00A54EF7" w:rsidP="00A86FA4">
      <w:pPr>
        <w:spacing w:after="0"/>
        <w:jc w:val="both"/>
        <w:rPr>
          <w:rFonts w:ascii="Times New Roman" w:hAnsi="Times New Roman" w:cs="Times New Roman"/>
          <w:b/>
          <w:sz w:val="24"/>
          <w:szCs w:val="24"/>
        </w:rPr>
      </w:pPr>
    </w:p>
    <w:p w14:paraId="66D4000C" w14:textId="6E12B601" w:rsidR="00A54EF7" w:rsidRPr="00B37F48" w:rsidRDefault="00A54EF7" w:rsidP="00A86FA4">
      <w:pPr>
        <w:spacing w:after="0"/>
        <w:jc w:val="both"/>
        <w:rPr>
          <w:rFonts w:ascii="Times New Roman" w:hAnsi="Times New Roman" w:cs="Times New Roman"/>
          <w:b/>
          <w:sz w:val="24"/>
          <w:szCs w:val="24"/>
        </w:rPr>
      </w:pPr>
    </w:p>
    <w:p w14:paraId="5EDD48E9" w14:textId="6A42F8EB" w:rsidR="00A54EF7" w:rsidRPr="00B37F48" w:rsidRDefault="00A54EF7" w:rsidP="00A86FA4">
      <w:pPr>
        <w:spacing w:after="0"/>
        <w:jc w:val="both"/>
        <w:rPr>
          <w:rFonts w:ascii="Times New Roman" w:hAnsi="Times New Roman" w:cs="Times New Roman"/>
          <w:b/>
          <w:sz w:val="24"/>
          <w:szCs w:val="24"/>
        </w:rPr>
      </w:pPr>
    </w:p>
    <w:p w14:paraId="26544D41" w14:textId="0B247016" w:rsidR="00A54EF7" w:rsidRPr="00B37F48" w:rsidRDefault="00A54EF7" w:rsidP="00A86FA4">
      <w:pPr>
        <w:spacing w:after="0"/>
        <w:jc w:val="both"/>
        <w:rPr>
          <w:rFonts w:ascii="Times New Roman" w:hAnsi="Times New Roman" w:cs="Times New Roman"/>
          <w:b/>
          <w:sz w:val="24"/>
          <w:szCs w:val="24"/>
        </w:rPr>
      </w:pPr>
    </w:p>
    <w:p w14:paraId="0FECBBAF" w14:textId="07E8EB30" w:rsidR="00A54EF7" w:rsidRPr="00B37F48" w:rsidRDefault="00A54EF7" w:rsidP="00A86FA4">
      <w:pPr>
        <w:spacing w:after="0"/>
        <w:jc w:val="both"/>
        <w:rPr>
          <w:rFonts w:ascii="Times New Roman" w:hAnsi="Times New Roman" w:cs="Times New Roman"/>
          <w:b/>
          <w:sz w:val="24"/>
          <w:szCs w:val="24"/>
        </w:rPr>
      </w:pPr>
    </w:p>
    <w:p w14:paraId="0D935646" w14:textId="717E9495" w:rsidR="00A54EF7" w:rsidRPr="00B37F48" w:rsidRDefault="00A54EF7" w:rsidP="00A86FA4">
      <w:pPr>
        <w:spacing w:after="0"/>
        <w:jc w:val="both"/>
        <w:rPr>
          <w:rFonts w:ascii="Times New Roman" w:hAnsi="Times New Roman" w:cs="Times New Roman"/>
          <w:b/>
          <w:sz w:val="24"/>
          <w:szCs w:val="24"/>
        </w:rPr>
      </w:pPr>
    </w:p>
    <w:p w14:paraId="201719D5" w14:textId="3BEECB35" w:rsidR="00A54EF7" w:rsidRPr="00B37F48" w:rsidRDefault="00A54EF7" w:rsidP="00A86FA4">
      <w:pPr>
        <w:spacing w:after="0"/>
        <w:jc w:val="both"/>
        <w:rPr>
          <w:rFonts w:ascii="Times New Roman" w:hAnsi="Times New Roman" w:cs="Times New Roman"/>
          <w:b/>
          <w:sz w:val="24"/>
          <w:szCs w:val="24"/>
        </w:rPr>
      </w:pPr>
    </w:p>
    <w:p w14:paraId="52F682AD" w14:textId="7A96A66D" w:rsidR="00A54EF7" w:rsidRPr="00B37F48" w:rsidRDefault="00A54EF7" w:rsidP="00A86FA4">
      <w:pPr>
        <w:spacing w:after="0"/>
        <w:jc w:val="both"/>
        <w:rPr>
          <w:rFonts w:ascii="Times New Roman" w:hAnsi="Times New Roman" w:cs="Times New Roman"/>
          <w:b/>
          <w:sz w:val="24"/>
          <w:szCs w:val="24"/>
        </w:rPr>
      </w:pPr>
    </w:p>
    <w:p w14:paraId="007B9904" w14:textId="02D57EA2" w:rsidR="00A54EF7" w:rsidRPr="00B37F48" w:rsidRDefault="00A54EF7" w:rsidP="00A86FA4">
      <w:pPr>
        <w:spacing w:after="0"/>
        <w:jc w:val="both"/>
        <w:rPr>
          <w:rFonts w:ascii="Times New Roman" w:hAnsi="Times New Roman" w:cs="Times New Roman"/>
          <w:b/>
          <w:sz w:val="24"/>
          <w:szCs w:val="24"/>
        </w:rPr>
      </w:pPr>
    </w:p>
    <w:p w14:paraId="5367B875" w14:textId="6DC3978F" w:rsidR="00A54EF7" w:rsidRDefault="00A54EF7" w:rsidP="00A86FA4">
      <w:pPr>
        <w:spacing w:after="0"/>
        <w:jc w:val="both"/>
        <w:rPr>
          <w:rFonts w:ascii="Times New Roman" w:hAnsi="Times New Roman" w:cs="Times New Roman"/>
          <w:b/>
          <w:sz w:val="24"/>
          <w:szCs w:val="24"/>
        </w:rPr>
      </w:pPr>
    </w:p>
    <w:p w14:paraId="039A41AA" w14:textId="63CDB32C" w:rsidR="00BE05E5" w:rsidRDefault="00BE05E5" w:rsidP="00A86FA4">
      <w:pPr>
        <w:spacing w:after="0"/>
        <w:jc w:val="both"/>
        <w:rPr>
          <w:rFonts w:ascii="Times New Roman" w:hAnsi="Times New Roman" w:cs="Times New Roman"/>
          <w:b/>
          <w:sz w:val="24"/>
          <w:szCs w:val="24"/>
        </w:rPr>
      </w:pPr>
    </w:p>
    <w:p w14:paraId="655F8569" w14:textId="36A16BFB" w:rsidR="00BE05E5" w:rsidRDefault="00BE05E5" w:rsidP="00A86FA4">
      <w:pPr>
        <w:spacing w:after="0"/>
        <w:jc w:val="both"/>
        <w:rPr>
          <w:rFonts w:ascii="Times New Roman" w:hAnsi="Times New Roman" w:cs="Times New Roman"/>
          <w:b/>
          <w:sz w:val="24"/>
          <w:szCs w:val="24"/>
        </w:rPr>
      </w:pPr>
    </w:p>
    <w:p w14:paraId="69B83A26" w14:textId="3190C4C1" w:rsidR="00BE05E5" w:rsidRDefault="00BE05E5" w:rsidP="00A86FA4">
      <w:pPr>
        <w:spacing w:after="0"/>
        <w:jc w:val="both"/>
        <w:rPr>
          <w:rFonts w:ascii="Times New Roman" w:hAnsi="Times New Roman" w:cs="Times New Roman"/>
          <w:b/>
          <w:sz w:val="24"/>
          <w:szCs w:val="24"/>
        </w:rPr>
      </w:pPr>
    </w:p>
    <w:p w14:paraId="19D8EF04" w14:textId="6D46FFC2" w:rsidR="00BE05E5" w:rsidRDefault="00BE05E5" w:rsidP="00A86FA4">
      <w:pPr>
        <w:spacing w:after="0"/>
        <w:jc w:val="both"/>
        <w:rPr>
          <w:rFonts w:ascii="Times New Roman" w:hAnsi="Times New Roman" w:cs="Times New Roman"/>
          <w:b/>
          <w:sz w:val="24"/>
          <w:szCs w:val="24"/>
        </w:rPr>
      </w:pPr>
    </w:p>
    <w:p w14:paraId="57CEB707" w14:textId="1B34C58B" w:rsidR="00BE05E5" w:rsidRDefault="00BE05E5" w:rsidP="00A86FA4">
      <w:pPr>
        <w:spacing w:after="0"/>
        <w:jc w:val="both"/>
        <w:rPr>
          <w:rFonts w:ascii="Times New Roman" w:hAnsi="Times New Roman" w:cs="Times New Roman"/>
          <w:b/>
          <w:sz w:val="24"/>
          <w:szCs w:val="24"/>
        </w:rPr>
      </w:pPr>
    </w:p>
    <w:p w14:paraId="528B1899" w14:textId="4F24AF73" w:rsidR="00BE05E5" w:rsidRDefault="00BE05E5" w:rsidP="00A86FA4">
      <w:pPr>
        <w:spacing w:after="0"/>
        <w:jc w:val="both"/>
        <w:rPr>
          <w:rFonts w:ascii="Times New Roman" w:hAnsi="Times New Roman" w:cs="Times New Roman"/>
          <w:b/>
          <w:sz w:val="24"/>
          <w:szCs w:val="24"/>
        </w:rPr>
      </w:pPr>
    </w:p>
    <w:p w14:paraId="4D6BAC23" w14:textId="723FB037" w:rsidR="00BE05E5" w:rsidRDefault="00BE05E5" w:rsidP="00A86FA4">
      <w:pPr>
        <w:spacing w:after="0"/>
        <w:jc w:val="both"/>
        <w:rPr>
          <w:rFonts w:ascii="Times New Roman" w:hAnsi="Times New Roman" w:cs="Times New Roman"/>
          <w:b/>
          <w:sz w:val="24"/>
          <w:szCs w:val="24"/>
        </w:rPr>
      </w:pPr>
    </w:p>
    <w:p w14:paraId="10581409" w14:textId="08CEDFD3" w:rsidR="00BE05E5" w:rsidRDefault="00BE05E5" w:rsidP="00A86FA4">
      <w:pPr>
        <w:spacing w:after="0"/>
        <w:jc w:val="both"/>
        <w:rPr>
          <w:rFonts w:ascii="Times New Roman" w:hAnsi="Times New Roman" w:cs="Times New Roman"/>
          <w:b/>
          <w:sz w:val="24"/>
          <w:szCs w:val="24"/>
        </w:rPr>
      </w:pPr>
    </w:p>
    <w:p w14:paraId="036D470C" w14:textId="49CD5469" w:rsidR="00BE05E5" w:rsidRDefault="00BE05E5" w:rsidP="00A86FA4">
      <w:pPr>
        <w:spacing w:after="0"/>
        <w:jc w:val="both"/>
        <w:rPr>
          <w:rFonts w:ascii="Times New Roman" w:hAnsi="Times New Roman" w:cs="Times New Roman"/>
          <w:b/>
          <w:sz w:val="24"/>
          <w:szCs w:val="24"/>
        </w:rPr>
      </w:pPr>
    </w:p>
    <w:p w14:paraId="652C2B37" w14:textId="39033196" w:rsidR="00BE05E5" w:rsidRDefault="00BE05E5" w:rsidP="00A86FA4">
      <w:pPr>
        <w:spacing w:after="0"/>
        <w:jc w:val="both"/>
        <w:rPr>
          <w:rFonts w:ascii="Times New Roman" w:hAnsi="Times New Roman" w:cs="Times New Roman"/>
          <w:b/>
          <w:sz w:val="24"/>
          <w:szCs w:val="24"/>
        </w:rPr>
      </w:pPr>
    </w:p>
    <w:p w14:paraId="4A922142" w14:textId="12CE46B5" w:rsidR="00BE05E5" w:rsidRDefault="00BE05E5" w:rsidP="00A86FA4">
      <w:pPr>
        <w:spacing w:after="0"/>
        <w:jc w:val="both"/>
        <w:rPr>
          <w:rFonts w:ascii="Times New Roman" w:hAnsi="Times New Roman" w:cs="Times New Roman"/>
          <w:b/>
          <w:sz w:val="24"/>
          <w:szCs w:val="24"/>
        </w:rPr>
      </w:pPr>
    </w:p>
    <w:p w14:paraId="0E7B4CB2" w14:textId="0294AE22" w:rsidR="00BE05E5" w:rsidRDefault="00BE05E5" w:rsidP="00A86FA4">
      <w:pPr>
        <w:spacing w:after="0"/>
        <w:jc w:val="both"/>
        <w:rPr>
          <w:rFonts w:ascii="Times New Roman" w:hAnsi="Times New Roman" w:cs="Times New Roman"/>
          <w:b/>
          <w:sz w:val="24"/>
          <w:szCs w:val="24"/>
        </w:rPr>
      </w:pPr>
    </w:p>
    <w:p w14:paraId="1CE8FF22" w14:textId="523B6635" w:rsidR="00BE05E5" w:rsidRDefault="00BE05E5" w:rsidP="00A86FA4">
      <w:pPr>
        <w:spacing w:after="0"/>
        <w:jc w:val="both"/>
        <w:rPr>
          <w:rFonts w:ascii="Times New Roman" w:hAnsi="Times New Roman" w:cs="Times New Roman"/>
          <w:b/>
          <w:sz w:val="24"/>
          <w:szCs w:val="24"/>
        </w:rPr>
      </w:pPr>
    </w:p>
    <w:p w14:paraId="4BCCDC50" w14:textId="668BECC7" w:rsidR="00BE05E5" w:rsidRDefault="00BE05E5" w:rsidP="00A86FA4">
      <w:pPr>
        <w:spacing w:after="0"/>
        <w:jc w:val="both"/>
        <w:rPr>
          <w:rFonts w:ascii="Times New Roman" w:hAnsi="Times New Roman" w:cs="Times New Roman"/>
          <w:b/>
          <w:sz w:val="24"/>
          <w:szCs w:val="24"/>
        </w:rPr>
      </w:pPr>
    </w:p>
    <w:p w14:paraId="21076E21" w14:textId="0E364350" w:rsidR="00BE05E5" w:rsidRDefault="00BE05E5" w:rsidP="00A86FA4">
      <w:pPr>
        <w:spacing w:after="0"/>
        <w:jc w:val="both"/>
        <w:rPr>
          <w:rFonts w:ascii="Times New Roman" w:hAnsi="Times New Roman" w:cs="Times New Roman"/>
          <w:b/>
          <w:sz w:val="24"/>
          <w:szCs w:val="24"/>
        </w:rPr>
      </w:pPr>
    </w:p>
    <w:p w14:paraId="52C11746" w14:textId="77777777" w:rsidR="00BE05E5" w:rsidRDefault="00BE05E5" w:rsidP="00A86FA4">
      <w:pPr>
        <w:spacing w:after="0"/>
        <w:jc w:val="both"/>
        <w:rPr>
          <w:rFonts w:ascii="Times New Roman" w:hAnsi="Times New Roman" w:cs="Times New Roman"/>
          <w:b/>
          <w:sz w:val="24"/>
          <w:szCs w:val="24"/>
        </w:rPr>
      </w:pPr>
    </w:p>
    <w:p w14:paraId="26DCBB54" w14:textId="77777777" w:rsidR="00BE05E5" w:rsidRPr="00B37F48" w:rsidRDefault="00BE05E5" w:rsidP="00A86FA4">
      <w:pPr>
        <w:spacing w:after="0"/>
        <w:jc w:val="both"/>
        <w:rPr>
          <w:rFonts w:ascii="Times New Roman" w:hAnsi="Times New Roman" w:cs="Times New Roman"/>
          <w:b/>
          <w:sz w:val="24"/>
          <w:szCs w:val="24"/>
        </w:rPr>
      </w:pPr>
    </w:p>
    <w:p w14:paraId="6D3DE846" w14:textId="77777777" w:rsidR="00A21A12" w:rsidRDefault="00A21A12" w:rsidP="00BE05E5">
      <w:pPr>
        <w:pStyle w:val="Ttulo1"/>
        <w:jc w:val="center"/>
        <w:rPr>
          <w:lang w:val="es-CO"/>
        </w:rPr>
      </w:pPr>
    </w:p>
    <w:p w14:paraId="442BE5D4" w14:textId="77777777" w:rsidR="00A21A12" w:rsidRDefault="00A21A12" w:rsidP="00BE05E5">
      <w:pPr>
        <w:pStyle w:val="Ttulo1"/>
        <w:jc w:val="center"/>
        <w:rPr>
          <w:lang w:val="es-CO"/>
        </w:rPr>
      </w:pPr>
    </w:p>
    <w:p w14:paraId="75B1F971" w14:textId="77777777" w:rsidR="00A21A12" w:rsidRDefault="00A21A12" w:rsidP="00BE05E5">
      <w:pPr>
        <w:pStyle w:val="Ttulo1"/>
        <w:jc w:val="center"/>
        <w:rPr>
          <w:lang w:val="es-CO"/>
        </w:rPr>
      </w:pPr>
    </w:p>
    <w:p w14:paraId="2204F58D" w14:textId="77777777" w:rsidR="00A21A12" w:rsidRDefault="00A21A12" w:rsidP="00BE05E5">
      <w:pPr>
        <w:pStyle w:val="Ttulo1"/>
        <w:jc w:val="center"/>
        <w:rPr>
          <w:lang w:val="es-CO"/>
        </w:rPr>
      </w:pPr>
    </w:p>
    <w:p w14:paraId="558FF16C" w14:textId="77777777" w:rsidR="00A21A12" w:rsidRDefault="00A21A12" w:rsidP="00BE05E5">
      <w:pPr>
        <w:pStyle w:val="Ttulo1"/>
        <w:jc w:val="center"/>
        <w:rPr>
          <w:lang w:val="es-CO"/>
        </w:rPr>
      </w:pPr>
    </w:p>
    <w:p w14:paraId="07D02F91" w14:textId="77777777" w:rsidR="00A21A12" w:rsidRDefault="00A21A12" w:rsidP="00BE05E5">
      <w:pPr>
        <w:pStyle w:val="Ttulo1"/>
        <w:jc w:val="center"/>
        <w:rPr>
          <w:lang w:val="es-CO"/>
        </w:rPr>
      </w:pPr>
    </w:p>
    <w:p w14:paraId="6CB85F87" w14:textId="77777777" w:rsidR="00A21A12" w:rsidRDefault="00A21A12" w:rsidP="00BE05E5">
      <w:pPr>
        <w:pStyle w:val="Ttulo1"/>
        <w:jc w:val="center"/>
        <w:rPr>
          <w:lang w:val="es-CO"/>
        </w:rPr>
      </w:pPr>
    </w:p>
    <w:p w14:paraId="47E680CD" w14:textId="5BB292D8" w:rsidR="00BE05E5" w:rsidRPr="002A5EC9" w:rsidRDefault="00BE05E5" w:rsidP="00BE05E5">
      <w:pPr>
        <w:pStyle w:val="Ttulo1"/>
        <w:jc w:val="center"/>
        <w:rPr>
          <w:lang w:val="es-CO"/>
        </w:rPr>
      </w:pPr>
      <w:r w:rsidRPr="00A54EF7">
        <w:rPr>
          <w:lang w:val="es-CO"/>
        </w:rPr>
        <w:t>Referencias</w:t>
      </w:r>
    </w:p>
    <w:p w14:paraId="70E8112F" w14:textId="77777777" w:rsidR="00BE05E5" w:rsidRPr="00513E39" w:rsidRDefault="00BE05E5" w:rsidP="00BE05E5">
      <w:pPr>
        <w:widowControl w:val="0"/>
        <w:autoSpaceDE w:val="0"/>
        <w:autoSpaceDN w:val="0"/>
        <w:adjustRightInd w:val="0"/>
        <w:spacing w:after="0" w:line="795" w:lineRule="exact"/>
        <w:ind w:left="220" w:right="209"/>
        <w:jc w:val="center"/>
        <w:rPr>
          <w:rFonts w:ascii="Times New Roman" w:hAnsi="Times New Roman"/>
          <w:sz w:val="66"/>
          <w:szCs w:val="66"/>
        </w:rPr>
      </w:pPr>
      <w:r w:rsidRPr="000F4808">
        <w:rPr>
          <w:rFonts w:ascii="Times New Roman" w:hAnsi="Times New Roman" w:cs="Times New Roman"/>
          <w:b/>
          <w:bCs/>
          <w:noProof/>
          <w:sz w:val="24"/>
          <w:szCs w:val="24"/>
          <w:lang w:val="es-ES" w:eastAsia="es-ES"/>
        </w:rPr>
        <mc:AlternateContent>
          <mc:Choice Requires="wps">
            <w:drawing>
              <wp:anchor distT="0" distB="0" distL="114300" distR="114300" simplePos="0" relativeHeight="251723264" behindDoc="0" locked="0" layoutInCell="1" allowOverlap="1" wp14:anchorId="11E83AAD" wp14:editId="151FC967">
                <wp:simplePos x="0" y="0"/>
                <wp:positionH relativeFrom="column">
                  <wp:posOffset>0</wp:posOffset>
                </wp:positionH>
                <wp:positionV relativeFrom="paragraph">
                  <wp:posOffset>38100</wp:posOffset>
                </wp:positionV>
                <wp:extent cx="5724525" cy="0"/>
                <wp:effectExtent l="38100" t="38100" r="66675" b="95250"/>
                <wp:wrapNone/>
                <wp:docPr id="162"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1420D0" id="5 Conector recto" o:spid="_x0000_s1026" style="position:absolute;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641453E9" w14:textId="67206765" w:rsidR="00A54EF7" w:rsidRPr="00B37F48" w:rsidRDefault="00A54EF7" w:rsidP="00A54EF7">
      <w:pPr>
        <w:widowControl w:val="0"/>
        <w:autoSpaceDE w:val="0"/>
        <w:autoSpaceDN w:val="0"/>
        <w:adjustRightInd w:val="0"/>
        <w:spacing w:after="0" w:line="795" w:lineRule="exact"/>
        <w:ind w:left="220" w:right="209"/>
        <w:jc w:val="center"/>
        <w:rPr>
          <w:rFonts w:ascii="Times New Roman" w:hAnsi="Times New Roman"/>
          <w:sz w:val="24"/>
          <w:szCs w:val="24"/>
        </w:rPr>
      </w:pPr>
    </w:p>
    <w:p w14:paraId="627291F0" w14:textId="77777777" w:rsidR="00A54EF7" w:rsidRPr="00B37F48" w:rsidRDefault="00A54EF7" w:rsidP="00A86FA4">
      <w:pPr>
        <w:spacing w:after="0"/>
        <w:jc w:val="both"/>
        <w:rPr>
          <w:rFonts w:ascii="Times New Roman" w:hAnsi="Times New Roman" w:cs="Times New Roman"/>
          <w:b/>
          <w:sz w:val="24"/>
          <w:szCs w:val="24"/>
        </w:rPr>
      </w:pPr>
    </w:p>
    <w:p w14:paraId="16B7EF14" w14:textId="77777777" w:rsidR="007242A3" w:rsidRPr="00B37F48" w:rsidRDefault="007242A3" w:rsidP="00A86FA4">
      <w:pPr>
        <w:spacing w:after="0"/>
        <w:jc w:val="both"/>
        <w:rPr>
          <w:rFonts w:ascii="Times New Roman" w:hAnsi="Times New Roman" w:cs="Times New Roman"/>
          <w:b/>
          <w:sz w:val="24"/>
          <w:szCs w:val="24"/>
        </w:rPr>
      </w:pPr>
    </w:p>
    <w:p w14:paraId="3AC71D6D" w14:textId="77777777" w:rsidR="007242A3" w:rsidRPr="00B37F48" w:rsidRDefault="007242A3" w:rsidP="00A86FA4">
      <w:pPr>
        <w:spacing w:after="0"/>
        <w:jc w:val="both"/>
        <w:rPr>
          <w:rFonts w:ascii="Times New Roman" w:hAnsi="Times New Roman" w:cs="Times New Roman"/>
          <w:b/>
          <w:sz w:val="24"/>
          <w:szCs w:val="24"/>
        </w:rPr>
      </w:pPr>
    </w:p>
    <w:p w14:paraId="118EF7FD" w14:textId="77777777" w:rsidR="007242A3" w:rsidRPr="00B37F48" w:rsidRDefault="007242A3" w:rsidP="00A86FA4">
      <w:pPr>
        <w:spacing w:after="0"/>
        <w:jc w:val="both"/>
        <w:rPr>
          <w:rFonts w:ascii="Times New Roman" w:hAnsi="Times New Roman" w:cs="Times New Roman"/>
          <w:b/>
          <w:sz w:val="24"/>
          <w:szCs w:val="24"/>
        </w:rPr>
      </w:pPr>
    </w:p>
    <w:p w14:paraId="1DC6A6E2" w14:textId="77777777" w:rsidR="007242A3" w:rsidRPr="00B37F48" w:rsidRDefault="007242A3" w:rsidP="00A86FA4">
      <w:pPr>
        <w:spacing w:after="0"/>
        <w:jc w:val="both"/>
        <w:rPr>
          <w:rFonts w:ascii="Times New Roman" w:hAnsi="Times New Roman" w:cs="Times New Roman"/>
          <w:b/>
          <w:sz w:val="24"/>
          <w:szCs w:val="24"/>
        </w:rPr>
      </w:pPr>
    </w:p>
    <w:p w14:paraId="481FC22E" w14:textId="77777777" w:rsidR="007242A3" w:rsidRPr="00B37F48" w:rsidRDefault="007242A3" w:rsidP="00A86FA4">
      <w:pPr>
        <w:spacing w:after="0"/>
        <w:jc w:val="both"/>
        <w:rPr>
          <w:rFonts w:ascii="Times New Roman" w:hAnsi="Times New Roman" w:cs="Times New Roman"/>
          <w:b/>
          <w:sz w:val="24"/>
          <w:szCs w:val="24"/>
        </w:rPr>
      </w:pPr>
    </w:p>
    <w:p w14:paraId="2F5DD9E6" w14:textId="77777777" w:rsidR="007242A3" w:rsidRPr="00B37F48" w:rsidRDefault="007242A3" w:rsidP="00A86FA4">
      <w:pPr>
        <w:spacing w:after="0"/>
        <w:jc w:val="both"/>
        <w:rPr>
          <w:rFonts w:ascii="Times New Roman" w:hAnsi="Times New Roman" w:cs="Times New Roman"/>
          <w:b/>
          <w:sz w:val="24"/>
          <w:szCs w:val="24"/>
        </w:rPr>
      </w:pPr>
    </w:p>
    <w:p w14:paraId="5F0C26D5" w14:textId="77777777" w:rsidR="007242A3" w:rsidRPr="00B37F48" w:rsidRDefault="007242A3" w:rsidP="00A86FA4">
      <w:pPr>
        <w:spacing w:after="0"/>
        <w:jc w:val="both"/>
        <w:rPr>
          <w:rFonts w:ascii="Times New Roman" w:hAnsi="Times New Roman" w:cs="Times New Roman"/>
          <w:b/>
          <w:sz w:val="24"/>
          <w:szCs w:val="24"/>
        </w:rPr>
      </w:pPr>
    </w:p>
    <w:p w14:paraId="13CC8A65" w14:textId="77777777" w:rsidR="007242A3" w:rsidRPr="00B37F48" w:rsidRDefault="007242A3" w:rsidP="00A86FA4">
      <w:pPr>
        <w:spacing w:after="0"/>
        <w:jc w:val="both"/>
        <w:rPr>
          <w:rFonts w:ascii="Times New Roman" w:hAnsi="Times New Roman" w:cs="Times New Roman"/>
          <w:b/>
          <w:sz w:val="24"/>
          <w:szCs w:val="24"/>
        </w:rPr>
      </w:pPr>
    </w:p>
    <w:p w14:paraId="1C70B8A3" w14:textId="77777777" w:rsidR="007242A3" w:rsidRPr="00B37F48" w:rsidRDefault="007242A3" w:rsidP="00A86FA4">
      <w:pPr>
        <w:spacing w:after="0"/>
        <w:jc w:val="both"/>
        <w:rPr>
          <w:rFonts w:ascii="Times New Roman" w:hAnsi="Times New Roman" w:cs="Times New Roman"/>
          <w:b/>
          <w:sz w:val="24"/>
          <w:szCs w:val="24"/>
        </w:rPr>
      </w:pPr>
    </w:p>
    <w:p w14:paraId="4FE1A2C8" w14:textId="77777777" w:rsidR="007242A3" w:rsidRPr="00B37F48" w:rsidRDefault="007242A3" w:rsidP="00A86FA4">
      <w:pPr>
        <w:spacing w:after="0"/>
        <w:jc w:val="both"/>
        <w:rPr>
          <w:rFonts w:ascii="Times New Roman" w:hAnsi="Times New Roman" w:cs="Times New Roman"/>
          <w:b/>
          <w:sz w:val="24"/>
          <w:szCs w:val="24"/>
        </w:rPr>
      </w:pPr>
    </w:p>
    <w:p w14:paraId="4BBCDF73" w14:textId="7AAB2C62" w:rsidR="007242A3" w:rsidRPr="00B37F48" w:rsidRDefault="007242A3" w:rsidP="00A86FA4">
      <w:pPr>
        <w:spacing w:after="0"/>
        <w:jc w:val="both"/>
        <w:rPr>
          <w:rFonts w:ascii="Times New Roman" w:hAnsi="Times New Roman" w:cs="Times New Roman"/>
          <w:b/>
          <w:sz w:val="24"/>
          <w:szCs w:val="24"/>
        </w:rPr>
      </w:pPr>
    </w:p>
    <w:p w14:paraId="13D2927B" w14:textId="25D20BFB" w:rsidR="00F40A5C" w:rsidRPr="00B37F48" w:rsidRDefault="00F40A5C" w:rsidP="00A86FA4">
      <w:pPr>
        <w:spacing w:after="0"/>
        <w:jc w:val="both"/>
        <w:rPr>
          <w:rFonts w:ascii="Times New Roman" w:hAnsi="Times New Roman" w:cs="Times New Roman"/>
          <w:b/>
          <w:sz w:val="24"/>
          <w:szCs w:val="24"/>
        </w:rPr>
      </w:pPr>
    </w:p>
    <w:p w14:paraId="0622695D" w14:textId="0BC6FEC6" w:rsidR="00F40A5C" w:rsidRPr="00B37F48" w:rsidRDefault="00F40A5C" w:rsidP="00A86FA4">
      <w:pPr>
        <w:spacing w:after="0"/>
        <w:jc w:val="both"/>
        <w:rPr>
          <w:rFonts w:ascii="Times New Roman" w:hAnsi="Times New Roman" w:cs="Times New Roman"/>
          <w:b/>
          <w:sz w:val="24"/>
          <w:szCs w:val="24"/>
        </w:rPr>
      </w:pPr>
    </w:p>
    <w:p w14:paraId="6C289DD6" w14:textId="7675260A" w:rsidR="00F40A5C" w:rsidRPr="00B37F48" w:rsidRDefault="00F40A5C" w:rsidP="00A86FA4">
      <w:pPr>
        <w:spacing w:after="0"/>
        <w:jc w:val="both"/>
        <w:rPr>
          <w:rFonts w:ascii="Times New Roman" w:hAnsi="Times New Roman" w:cs="Times New Roman"/>
          <w:b/>
          <w:sz w:val="24"/>
          <w:szCs w:val="24"/>
        </w:rPr>
      </w:pPr>
    </w:p>
    <w:p w14:paraId="0741552F" w14:textId="7B6F18F6" w:rsidR="00F40A5C" w:rsidRPr="00B37F48" w:rsidRDefault="00F40A5C" w:rsidP="00A86FA4">
      <w:pPr>
        <w:spacing w:after="0"/>
        <w:jc w:val="both"/>
        <w:rPr>
          <w:rFonts w:ascii="Times New Roman" w:hAnsi="Times New Roman" w:cs="Times New Roman"/>
          <w:b/>
          <w:sz w:val="24"/>
          <w:szCs w:val="24"/>
        </w:rPr>
      </w:pPr>
    </w:p>
    <w:p w14:paraId="701D94BE" w14:textId="26DCF4F0" w:rsidR="00F40A5C" w:rsidRPr="00B37F48" w:rsidRDefault="00F40A5C" w:rsidP="00A86FA4">
      <w:pPr>
        <w:spacing w:after="0"/>
        <w:jc w:val="both"/>
        <w:rPr>
          <w:rFonts w:ascii="Times New Roman" w:hAnsi="Times New Roman" w:cs="Times New Roman"/>
          <w:b/>
          <w:sz w:val="24"/>
          <w:szCs w:val="24"/>
        </w:rPr>
      </w:pPr>
    </w:p>
    <w:p w14:paraId="05AD6153" w14:textId="1A9D359B" w:rsidR="00F40A5C" w:rsidRPr="00B37F48" w:rsidRDefault="00F40A5C" w:rsidP="00A86FA4">
      <w:pPr>
        <w:spacing w:after="0"/>
        <w:jc w:val="both"/>
        <w:rPr>
          <w:rFonts w:ascii="Times New Roman" w:hAnsi="Times New Roman" w:cs="Times New Roman"/>
          <w:b/>
          <w:sz w:val="24"/>
          <w:szCs w:val="24"/>
        </w:rPr>
      </w:pPr>
    </w:p>
    <w:p w14:paraId="1C1E45B7" w14:textId="3BACCEB5" w:rsidR="00F40A5C" w:rsidRPr="00B37F48" w:rsidRDefault="00F40A5C" w:rsidP="00A86FA4">
      <w:pPr>
        <w:spacing w:after="0"/>
        <w:jc w:val="both"/>
        <w:rPr>
          <w:rFonts w:ascii="Times New Roman" w:hAnsi="Times New Roman" w:cs="Times New Roman"/>
          <w:b/>
          <w:sz w:val="24"/>
          <w:szCs w:val="24"/>
        </w:rPr>
      </w:pPr>
    </w:p>
    <w:p w14:paraId="6F82DA74" w14:textId="7A06582F" w:rsidR="00F40A5C" w:rsidRPr="00B37F48" w:rsidRDefault="00F40A5C" w:rsidP="00A86FA4">
      <w:pPr>
        <w:spacing w:after="0"/>
        <w:jc w:val="both"/>
        <w:rPr>
          <w:rFonts w:ascii="Times New Roman" w:hAnsi="Times New Roman" w:cs="Times New Roman"/>
          <w:b/>
          <w:sz w:val="24"/>
          <w:szCs w:val="24"/>
        </w:rPr>
      </w:pPr>
    </w:p>
    <w:p w14:paraId="6071FA5C" w14:textId="5C566FC0" w:rsidR="00F40A5C" w:rsidRPr="00B37F48" w:rsidRDefault="00F40A5C" w:rsidP="00A86FA4">
      <w:pPr>
        <w:spacing w:after="0"/>
        <w:jc w:val="both"/>
        <w:rPr>
          <w:rFonts w:ascii="Times New Roman" w:hAnsi="Times New Roman" w:cs="Times New Roman"/>
          <w:b/>
          <w:sz w:val="24"/>
          <w:szCs w:val="24"/>
        </w:rPr>
      </w:pPr>
    </w:p>
    <w:p w14:paraId="7B0A07DE" w14:textId="1169DD8E" w:rsidR="00F40A5C" w:rsidRPr="00B37F48" w:rsidRDefault="00F40A5C" w:rsidP="00A86FA4">
      <w:pPr>
        <w:spacing w:after="0"/>
        <w:jc w:val="both"/>
        <w:rPr>
          <w:rFonts w:ascii="Times New Roman" w:hAnsi="Times New Roman" w:cs="Times New Roman"/>
          <w:b/>
          <w:sz w:val="24"/>
          <w:szCs w:val="24"/>
        </w:rPr>
      </w:pPr>
    </w:p>
    <w:p w14:paraId="256548A2" w14:textId="04B6A146" w:rsidR="00F40A5C" w:rsidRPr="00B37F48" w:rsidRDefault="00F40A5C" w:rsidP="00A86FA4">
      <w:pPr>
        <w:spacing w:after="0"/>
        <w:jc w:val="both"/>
        <w:rPr>
          <w:rFonts w:ascii="Times New Roman" w:hAnsi="Times New Roman" w:cs="Times New Roman"/>
          <w:b/>
          <w:sz w:val="24"/>
          <w:szCs w:val="24"/>
        </w:rPr>
      </w:pPr>
    </w:p>
    <w:p w14:paraId="6D55A91C" w14:textId="01969D46" w:rsidR="00F40A5C" w:rsidRPr="00B37F48" w:rsidRDefault="00F40A5C" w:rsidP="00A86FA4">
      <w:pPr>
        <w:spacing w:after="0"/>
        <w:jc w:val="both"/>
        <w:rPr>
          <w:rFonts w:ascii="Times New Roman" w:hAnsi="Times New Roman" w:cs="Times New Roman"/>
          <w:b/>
          <w:sz w:val="24"/>
          <w:szCs w:val="24"/>
        </w:rPr>
      </w:pPr>
    </w:p>
    <w:p w14:paraId="0A1C3B2F" w14:textId="3D942888" w:rsidR="00F40A5C" w:rsidRPr="00B37F48" w:rsidRDefault="00F40A5C" w:rsidP="00A86FA4">
      <w:pPr>
        <w:spacing w:after="0"/>
        <w:jc w:val="both"/>
        <w:rPr>
          <w:rFonts w:ascii="Times New Roman" w:hAnsi="Times New Roman" w:cs="Times New Roman"/>
          <w:b/>
          <w:sz w:val="24"/>
          <w:szCs w:val="24"/>
        </w:rPr>
      </w:pPr>
    </w:p>
    <w:p w14:paraId="77E3AE43" w14:textId="77777777" w:rsidR="00F40A5C" w:rsidRPr="00B37F48" w:rsidRDefault="00F40A5C" w:rsidP="00A86FA4">
      <w:pPr>
        <w:spacing w:after="0"/>
        <w:jc w:val="both"/>
        <w:rPr>
          <w:rFonts w:ascii="Times New Roman" w:hAnsi="Times New Roman" w:cs="Times New Roman"/>
          <w:b/>
          <w:sz w:val="24"/>
          <w:szCs w:val="24"/>
        </w:rPr>
        <w:sectPr w:rsidR="00F40A5C" w:rsidRPr="00B37F48" w:rsidSect="003F0DB5">
          <w:headerReference w:type="even" r:id="rId301"/>
          <w:headerReference w:type="default" r:id="rId302"/>
          <w:pgSz w:w="12240" w:h="15840"/>
          <w:pgMar w:top="1276" w:right="1701" w:bottom="1417" w:left="1701" w:header="708" w:footer="708" w:gutter="0"/>
          <w:cols w:space="708"/>
          <w:docGrid w:linePitch="360"/>
        </w:sectPr>
      </w:pPr>
    </w:p>
    <w:p w14:paraId="4F2FF748" w14:textId="2C49A4AC" w:rsidR="00A86FA4" w:rsidRPr="00BE05E5" w:rsidRDefault="00A86FA4" w:rsidP="00BE05E5">
      <w:pPr>
        <w:pStyle w:val="Ttulo1"/>
        <w:numPr>
          <w:ilvl w:val="0"/>
          <w:numId w:val="87"/>
        </w:numPr>
        <w:rPr>
          <w:szCs w:val="66"/>
          <w:lang w:val="es-ES"/>
        </w:rPr>
      </w:pPr>
      <w:bookmarkStart w:id="316" w:name="_Toc520336586"/>
      <w:r w:rsidRPr="00BE05E5">
        <w:rPr>
          <w:szCs w:val="66"/>
          <w:lang w:val="es-ES"/>
        </w:rPr>
        <w:lastRenderedPageBreak/>
        <w:t>Referencias</w:t>
      </w:r>
      <w:bookmarkEnd w:id="316"/>
    </w:p>
    <w:p w14:paraId="1F0040AE" w14:textId="77777777" w:rsidR="00D30C69" w:rsidRPr="00B37F48" w:rsidRDefault="00D30C69" w:rsidP="00D30C69">
      <w:pPr>
        <w:rPr>
          <w:rFonts w:ascii="Arial" w:hAnsi="Arial" w:cs="Arial"/>
          <w:color w:val="222222"/>
          <w:sz w:val="24"/>
          <w:szCs w:val="24"/>
          <w:shd w:val="clear" w:color="auto" w:fill="FFFFFF"/>
          <w:lang w:val="es-ES"/>
        </w:rPr>
      </w:pPr>
    </w:p>
    <w:p w14:paraId="01EBFE7C" w14:textId="53E25733" w:rsidR="00021BBE" w:rsidRPr="00B37F48" w:rsidRDefault="00021BBE" w:rsidP="00174BF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Aiken, Lewis (2003). </w:t>
      </w:r>
      <w:r w:rsidRPr="00B37F48">
        <w:rPr>
          <w:rFonts w:ascii="Times New Roman" w:eastAsia="Times New Roman" w:hAnsi="Times New Roman" w:cs="Times New Roman"/>
          <w:i/>
          <w:color w:val="000000"/>
          <w:sz w:val="24"/>
          <w:szCs w:val="24"/>
          <w:lang w:eastAsia="es-CO"/>
        </w:rPr>
        <w:t>Test psicológico y evaluación</w:t>
      </w:r>
      <w:r w:rsidRPr="00B37F48">
        <w:rPr>
          <w:rFonts w:ascii="Times New Roman" w:eastAsia="Times New Roman" w:hAnsi="Times New Roman" w:cs="Times New Roman"/>
          <w:color w:val="000000"/>
          <w:sz w:val="24"/>
          <w:szCs w:val="24"/>
          <w:lang w:eastAsia="es-CO"/>
        </w:rPr>
        <w:t>. M</w:t>
      </w:r>
      <w:r w:rsidR="00FE73A2" w:rsidRPr="00B37F48">
        <w:rPr>
          <w:rFonts w:ascii="Times New Roman" w:eastAsia="Times New Roman" w:hAnsi="Times New Roman" w:cs="Times New Roman"/>
          <w:color w:val="000000"/>
          <w:sz w:val="24"/>
          <w:szCs w:val="24"/>
          <w:lang w:eastAsia="es-CO"/>
        </w:rPr>
        <w:t>é</w:t>
      </w:r>
      <w:r w:rsidRPr="00B37F48">
        <w:rPr>
          <w:rFonts w:ascii="Times New Roman" w:eastAsia="Times New Roman" w:hAnsi="Times New Roman" w:cs="Times New Roman"/>
          <w:color w:val="000000"/>
          <w:sz w:val="24"/>
          <w:szCs w:val="24"/>
          <w:lang w:eastAsia="es-CO"/>
        </w:rPr>
        <w:t>xico: Pearson</w:t>
      </w:r>
      <w:r w:rsidR="00FE73A2" w:rsidRPr="00B37F48">
        <w:rPr>
          <w:rFonts w:ascii="Times New Roman" w:eastAsia="Times New Roman" w:hAnsi="Times New Roman" w:cs="Times New Roman"/>
          <w:color w:val="000000"/>
          <w:sz w:val="24"/>
          <w:szCs w:val="24"/>
          <w:lang w:eastAsia="es-CO"/>
        </w:rPr>
        <w:t>.</w:t>
      </w:r>
    </w:p>
    <w:p w14:paraId="1FBA537D" w14:textId="71B0D835" w:rsidR="00A86FA4" w:rsidRPr="00B37F48" w:rsidRDefault="00A86FA4" w:rsidP="00174BF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Area, M. (2009). </w:t>
      </w:r>
      <w:r w:rsidRPr="00B37F48">
        <w:rPr>
          <w:rFonts w:ascii="Times New Roman" w:eastAsia="Times New Roman" w:hAnsi="Times New Roman" w:cs="Times New Roman"/>
          <w:i/>
          <w:color w:val="000000"/>
          <w:sz w:val="24"/>
          <w:szCs w:val="24"/>
          <w:lang w:eastAsia="es-CO"/>
        </w:rPr>
        <w:t>Introducción a la Tecnología Educativa.</w:t>
      </w:r>
      <w:r w:rsidRPr="00B37F48">
        <w:rPr>
          <w:rFonts w:ascii="Times New Roman" w:eastAsia="Times New Roman" w:hAnsi="Times New Roman" w:cs="Times New Roman"/>
          <w:color w:val="000000"/>
          <w:sz w:val="24"/>
          <w:szCs w:val="24"/>
          <w:lang w:eastAsia="es-CO"/>
        </w:rPr>
        <w:t xml:space="preserve"> Manual electrónico. Universidad de </w:t>
      </w:r>
      <w:r w:rsidR="005D301B" w:rsidRPr="00B37F48">
        <w:rPr>
          <w:rFonts w:ascii="Times New Roman" w:eastAsia="Times New Roman" w:hAnsi="Times New Roman" w:cs="Times New Roman"/>
          <w:color w:val="000000"/>
          <w:sz w:val="24"/>
          <w:szCs w:val="24"/>
          <w:lang w:eastAsia="es-CO"/>
        </w:rPr>
        <w:t xml:space="preserve">la </w:t>
      </w:r>
      <w:r w:rsidRPr="00B37F48">
        <w:rPr>
          <w:rFonts w:ascii="Times New Roman" w:eastAsia="Times New Roman" w:hAnsi="Times New Roman" w:cs="Times New Roman"/>
          <w:color w:val="000000"/>
          <w:sz w:val="24"/>
          <w:szCs w:val="24"/>
          <w:lang w:eastAsia="es-CO"/>
        </w:rPr>
        <w:t>Laguna</w:t>
      </w:r>
      <w:r w:rsidR="005D301B" w:rsidRPr="00B37F48">
        <w:rPr>
          <w:rFonts w:ascii="Times New Roman" w:eastAsia="Times New Roman" w:hAnsi="Times New Roman" w:cs="Times New Roman"/>
          <w:color w:val="000000"/>
          <w:sz w:val="24"/>
          <w:szCs w:val="24"/>
          <w:lang w:eastAsia="es-CO"/>
        </w:rPr>
        <w:t xml:space="preserve">, San Cristóbal. </w:t>
      </w:r>
      <w:r w:rsidR="00C05D8B" w:rsidRPr="00B37F48">
        <w:rPr>
          <w:rFonts w:ascii="Times New Roman" w:eastAsia="Times New Roman" w:hAnsi="Times New Roman" w:cs="Times New Roman"/>
          <w:color w:val="000000"/>
          <w:sz w:val="24"/>
          <w:szCs w:val="24"/>
          <w:lang w:eastAsia="es-CO"/>
        </w:rPr>
        <w:t>Gran Canaria.</w:t>
      </w:r>
    </w:p>
    <w:p w14:paraId="0512BC0E" w14:textId="05483D21" w:rsidR="00A86FA4" w:rsidRDefault="00A86FA4" w:rsidP="00174BF9">
      <w:pPr>
        <w:widowControl w:val="0"/>
        <w:autoSpaceDE w:val="0"/>
        <w:autoSpaceDN w:val="0"/>
        <w:adjustRightInd w:val="0"/>
        <w:spacing w:after="160" w:line="240" w:lineRule="auto"/>
        <w:ind w:left="709" w:hanging="709"/>
        <w:jc w:val="both"/>
        <w:rPr>
          <w:rFonts w:ascii="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Area, M. &amp; Adell, J. (2009).</w:t>
      </w:r>
      <w:r w:rsidR="00174BF9"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i/>
          <w:color w:val="000000"/>
          <w:sz w:val="24"/>
          <w:szCs w:val="24"/>
          <w:lang w:eastAsia="es-CO"/>
        </w:rPr>
        <w:t>E-Learning: enseñar y aprender en espacios virtuales.</w:t>
      </w:r>
      <w:r w:rsidRPr="00B37F48">
        <w:rPr>
          <w:rFonts w:ascii="Times New Roman" w:eastAsia="Times New Roman" w:hAnsi="Times New Roman" w:cs="Times New Roman"/>
          <w:color w:val="000000"/>
          <w:sz w:val="24"/>
          <w:szCs w:val="24"/>
          <w:lang w:eastAsia="es-CO"/>
        </w:rPr>
        <w:t xml:space="preserve"> </w:t>
      </w:r>
      <w:r w:rsidR="005D301B" w:rsidRPr="00B37F48">
        <w:rPr>
          <w:rFonts w:ascii="Times New Roman" w:eastAsia="Times New Roman" w:hAnsi="Times New Roman" w:cs="Times New Roman"/>
          <w:color w:val="000000"/>
          <w:sz w:val="24"/>
          <w:szCs w:val="24"/>
          <w:lang w:eastAsia="es-CO"/>
        </w:rPr>
        <w:t xml:space="preserve">Obtenido de: </w:t>
      </w:r>
      <w:hyperlink r:id="rId303" w:history="1">
        <w:r w:rsidR="00671C1D" w:rsidRPr="00B37F48">
          <w:rPr>
            <w:rFonts w:ascii="Times New Roman" w:hAnsi="Times New Roman" w:cs="Times New Roman"/>
            <w:color w:val="000000"/>
            <w:sz w:val="24"/>
            <w:szCs w:val="24"/>
            <w:lang w:eastAsia="es-CO"/>
          </w:rPr>
          <w:t>http://skat.ihmc.us/rid=1Q09K8F68-1CNL3W8-2LF1/e-learning.pdf</w:t>
        </w:r>
      </w:hyperlink>
    </w:p>
    <w:p w14:paraId="4725DC76" w14:textId="3CDC0412" w:rsidR="00006983" w:rsidRPr="00E14B75" w:rsidRDefault="00006983" w:rsidP="0000698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006983">
        <w:rPr>
          <w:rFonts w:ascii="Times New Roman" w:eastAsia="Times New Roman" w:hAnsi="Times New Roman" w:cs="Times New Roman"/>
          <w:color w:val="000000"/>
          <w:sz w:val="24"/>
          <w:szCs w:val="24"/>
          <w:lang w:eastAsia="es-CO"/>
        </w:rPr>
        <w:t xml:space="preserve">Abd Aziz, P. R., Muali, C., Baharun, H., Wahyudi, D., Afandi, M., </w:t>
      </w:r>
      <w:proofErr w:type="gramStart"/>
      <w:r w:rsidRPr="00006983">
        <w:rPr>
          <w:rFonts w:ascii="Times New Roman" w:eastAsia="Times New Roman" w:hAnsi="Times New Roman" w:cs="Times New Roman"/>
          <w:color w:val="000000"/>
          <w:sz w:val="24"/>
          <w:szCs w:val="24"/>
          <w:lang w:eastAsia="es-CO"/>
        </w:rPr>
        <w:t>Islam</w:t>
      </w:r>
      <w:proofErr w:type="gramEnd"/>
      <w:r w:rsidRPr="00006983">
        <w:rPr>
          <w:rFonts w:ascii="Times New Roman" w:eastAsia="Times New Roman" w:hAnsi="Times New Roman" w:cs="Times New Roman"/>
          <w:color w:val="000000"/>
          <w:sz w:val="24"/>
          <w:szCs w:val="24"/>
          <w:lang w:eastAsia="es-CO"/>
        </w:rPr>
        <w:t xml:space="preserve">, M. S., &amp; Bon, A. T. (2021). </w:t>
      </w:r>
      <w:r w:rsidRPr="00E14B75">
        <w:rPr>
          <w:rFonts w:ascii="Times New Roman" w:eastAsia="Times New Roman" w:hAnsi="Times New Roman" w:cs="Times New Roman"/>
          <w:i/>
          <w:iCs/>
          <w:color w:val="000000"/>
          <w:sz w:val="24"/>
          <w:szCs w:val="24"/>
          <w:lang w:val="en-US" w:eastAsia="es-CO"/>
        </w:rPr>
        <w:t>Learning Strategies and Motivation with the ARCS Model for Mobile-Assisted Seamless</w:t>
      </w:r>
      <w:r w:rsidRPr="00E14B75">
        <w:rPr>
          <w:rFonts w:ascii="Times New Roman" w:eastAsia="Times New Roman" w:hAnsi="Times New Roman" w:cs="Times New Roman"/>
          <w:color w:val="000000"/>
          <w:sz w:val="24"/>
          <w:szCs w:val="24"/>
          <w:lang w:val="en-US" w:eastAsia="es-CO"/>
        </w:rPr>
        <w:t>. In Proceedings of the 11th Annual International Conference on Industrial Engineering and Operations Management Singapore (pp. 7-11).</w:t>
      </w:r>
    </w:p>
    <w:p w14:paraId="2577E34C" w14:textId="73B38B40" w:rsidR="00671C1D" w:rsidRDefault="00671C1D" w:rsidP="005D301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Ardila-Rodríguez, M. (2011). </w:t>
      </w:r>
      <w:r w:rsidRPr="00B37F48">
        <w:rPr>
          <w:rFonts w:ascii="Times New Roman" w:eastAsia="Times New Roman" w:hAnsi="Times New Roman" w:cs="Times New Roman"/>
          <w:i/>
          <w:color w:val="000000"/>
          <w:sz w:val="24"/>
          <w:szCs w:val="24"/>
          <w:lang w:eastAsia="es-CO"/>
        </w:rPr>
        <w:t>Indicadores de calidad de las plataformas educativas digitales.</w:t>
      </w:r>
      <w:r w:rsidRPr="00B37F48">
        <w:rPr>
          <w:rFonts w:ascii="Times New Roman" w:eastAsia="Times New Roman" w:hAnsi="Times New Roman" w:cs="Times New Roman"/>
          <w:color w:val="000000"/>
          <w:sz w:val="24"/>
          <w:szCs w:val="24"/>
          <w:lang w:eastAsia="es-CO"/>
        </w:rPr>
        <w:t> </w:t>
      </w:r>
      <w:r w:rsidR="005D301B"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Educación y educadores</w:t>
      </w:r>
      <w:r w:rsidRPr="00B37F48">
        <w:rPr>
          <w:rFonts w:ascii="Times New Roman" w:eastAsia="Times New Roman" w:hAnsi="Times New Roman" w:cs="Times New Roman"/>
          <w:color w:val="000000"/>
          <w:sz w:val="24"/>
          <w:szCs w:val="24"/>
          <w:lang w:eastAsia="es-CO"/>
        </w:rPr>
        <w:t>, 14(1), 189-206.</w:t>
      </w:r>
    </w:p>
    <w:p w14:paraId="6333EFAC" w14:textId="08EA63D5" w:rsidR="00C0357F" w:rsidRPr="00B5366D" w:rsidRDefault="00195731" w:rsidP="0054063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0163FB">
        <w:rPr>
          <w:rFonts w:ascii="Times New Roman" w:eastAsia="Times New Roman" w:hAnsi="Times New Roman" w:cs="Times New Roman"/>
          <w:color w:val="000000"/>
          <w:sz w:val="24"/>
          <w:szCs w:val="24"/>
          <w:lang w:eastAsia="es-CO"/>
        </w:rPr>
        <w:t xml:space="preserve">Al-Arabiat, D.A., et al (2018). </w:t>
      </w:r>
      <w:r w:rsidRPr="00B5366D">
        <w:rPr>
          <w:rFonts w:ascii="Times New Roman" w:eastAsia="Times New Roman" w:hAnsi="Times New Roman" w:cs="Times New Roman"/>
          <w:i/>
          <w:iCs/>
          <w:color w:val="000000"/>
          <w:sz w:val="24"/>
          <w:szCs w:val="24"/>
          <w:lang w:val="en-US" w:eastAsia="es-CO"/>
        </w:rPr>
        <w:t>Mobile Learning and Software as a Service</w:t>
      </w:r>
      <w:r w:rsidRPr="00B5366D">
        <w:rPr>
          <w:rFonts w:ascii="Times New Roman" w:eastAsia="Times New Roman" w:hAnsi="Times New Roman" w:cs="Times New Roman"/>
          <w:color w:val="000000"/>
          <w:sz w:val="24"/>
          <w:szCs w:val="24"/>
          <w:lang w:val="en-US" w:eastAsia="es-CO"/>
        </w:rPr>
        <w:t xml:space="preserve">: </w:t>
      </w:r>
      <w:r w:rsidRPr="00B5366D">
        <w:rPr>
          <w:rFonts w:ascii="Times New Roman" w:eastAsia="Times New Roman" w:hAnsi="Times New Roman" w:cs="Times New Roman"/>
          <w:i/>
          <w:iCs/>
          <w:color w:val="000000"/>
          <w:sz w:val="24"/>
          <w:szCs w:val="24"/>
          <w:lang w:val="en-US" w:eastAsia="es-CO"/>
        </w:rPr>
        <w:t>The Effect on Knowledge Sharing</w:t>
      </w:r>
      <w:r w:rsidRPr="00B5366D">
        <w:rPr>
          <w:rFonts w:ascii="Times New Roman" w:eastAsia="Times New Roman" w:hAnsi="Times New Roman" w:cs="Times New Roman"/>
          <w:color w:val="000000"/>
          <w:sz w:val="24"/>
          <w:szCs w:val="24"/>
          <w:lang w:val="en-US" w:eastAsia="es-CO"/>
        </w:rPr>
        <w:t xml:space="preserve">. 2018 4th International Conference on Computer and Information Sciences: Revolutionising Digital Landscape for Sustainable Smart </w:t>
      </w:r>
      <w:proofErr w:type="gramStart"/>
      <w:r w:rsidRPr="00B5366D">
        <w:rPr>
          <w:rFonts w:ascii="Times New Roman" w:eastAsia="Times New Roman" w:hAnsi="Times New Roman" w:cs="Times New Roman"/>
          <w:color w:val="000000"/>
          <w:sz w:val="24"/>
          <w:szCs w:val="24"/>
          <w:lang w:val="en-US" w:eastAsia="es-CO"/>
        </w:rPr>
        <w:t>Society,ICCOINS</w:t>
      </w:r>
      <w:proofErr w:type="gramEnd"/>
      <w:r w:rsidRPr="00B5366D">
        <w:rPr>
          <w:rFonts w:ascii="Times New Roman" w:eastAsia="Times New Roman" w:hAnsi="Times New Roman" w:cs="Times New Roman"/>
          <w:color w:val="000000"/>
          <w:sz w:val="24"/>
          <w:szCs w:val="24"/>
          <w:lang w:val="en-US" w:eastAsia="es-CO"/>
        </w:rPr>
        <w:t xml:space="preserve">2018-Proceedings. </w:t>
      </w:r>
      <w:r w:rsidR="00540633" w:rsidRPr="00B5366D">
        <w:rPr>
          <w:rFonts w:ascii="Times New Roman" w:eastAsia="Times New Roman" w:hAnsi="Times New Roman" w:cs="Times New Roman"/>
          <w:color w:val="000000"/>
          <w:sz w:val="24"/>
          <w:szCs w:val="24"/>
          <w:lang w:val="en-US" w:eastAsia="es-CO"/>
        </w:rPr>
        <w:t>https://doi.org/10.1109/ICCOINS.2018.851061</w:t>
      </w:r>
      <w:r w:rsidRPr="00B5366D">
        <w:rPr>
          <w:rFonts w:ascii="Times New Roman" w:eastAsia="Times New Roman" w:hAnsi="Times New Roman" w:cs="Times New Roman"/>
          <w:color w:val="000000"/>
          <w:sz w:val="24"/>
          <w:szCs w:val="24"/>
          <w:lang w:val="en-US" w:eastAsia="es-CO"/>
        </w:rPr>
        <w:t xml:space="preserve">    </w:t>
      </w:r>
    </w:p>
    <w:p w14:paraId="2304A644" w14:textId="22B27AE1" w:rsidR="0038172D" w:rsidRPr="00B5366D" w:rsidRDefault="0038172D" w:rsidP="0054063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5366D">
        <w:rPr>
          <w:rFonts w:ascii="Times New Roman" w:eastAsia="Times New Roman" w:hAnsi="Times New Roman" w:cs="Times New Roman"/>
          <w:color w:val="000000"/>
          <w:sz w:val="24"/>
          <w:szCs w:val="24"/>
          <w:lang w:val="en-US" w:eastAsia="es-CO"/>
        </w:rPr>
        <w:t xml:space="preserve">Al-Nawayseh, M. K., et al (2019a), </w:t>
      </w:r>
      <w:r w:rsidRPr="00B5366D">
        <w:rPr>
          <w:rFonts w:ascii="Times New Roman" w:eastAsia="Times New Roman" w:hAnsi="Times New Roman" w:cs="Times New Roman"/>
          <w:i/>
          <w:iCs/>
          <w:color w:val="000000"/>
          <w:sz w:val="24"/>
          <w:szCs w:val="24"/>
          <w:lang w:val="en-US" w:eastAsia="es-CO"/>
        </w:rPr>
        <w:t>Mobile learning adoption in Jordan: Technology influencing factors. International Journal of Networking and Virtual Organisations</w:t>
      </w:r>
      <w:r w:rsidRPr="00B5366D">
        <w:rPr>
          <w:rFonts w:ascii="Times New Roman" w:eastAsia="Times New Roman" w:hAnsi="Times New Roman" w:cs="Times New Roman"/>
          <w:color w:val="000000"/>
          <w:sz w:val="24"/>
          <w:szCs w:val="24"/>
          <w:lang w:val="en-US" w:eastAsia="es-CO"/>
        </w:rPr>
        <w:t>, 20(4), 400–417. https://doi.org/10.1504/IJNVO.2019.100600</w:t>
      </w:r>
    </w:p>
    <w:p w14:paraId="328B3851" w14:textId="77777777" w:rsidR="00036896" w:rsidRPr="00E14B75" w:rsidRDefault="00C0357F" w:rsidP="0054063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C0357F">
        <w:rPr>
          <w:rFonts w:ascii="Times New Roman" w:eastAsia="Times New Roman" w:hAnsi="Times New Roman" w:cs="Times New Roman"/>
          <w:color w:val="000000"/>
          <w:sz w:val="24"/>
          <w:szCs w:val="24"/>
          <w:lang w:eastAsia="es-CO"/>
        </w:rPr>
        <w:t xml:space="preserve">Al-Emran, M., et al (2020). </w:t>
      </w:r>
      <w:r w:rsidRPr="00B5366D">
        <w:rPr>
          <w:rFonts w:ascii="Times New Roman" w:eastAsia="Times New Roman" w:hAnsi="Times New Roman" w:cs="Times New Roman"/>
          <w:i/>
          <w:iCs/>
          <w:color w:val="000000"/>
          <w:sz w:val="24"/>
          <w:szCs w:val="24"/>
          <w:lang w:val="en-US" w:eastAsia="es-CO"/>
        </w:rPr>
        <w:t>Towards a conceptual model for examining the impact of knowledge management factors on mobile learning acceptance</w:t>
      </w:r>
      <w:r w:rsidRPr="00B5366D">
        <w:rPr>
          <w:rFonts w:ascii="Times New Roman" w:eastAsia="Times New Roman" w:hAnsi="Times New Roman" w:cs="Times New Roman"/>
          <w:color w:val="000000"/>
          <w:sz w:val="24"/>
          <w:szCs w:val="24"/>
          <w:lang w:val="en-US" w:eastAsia="es-CO"/>
        </w:rPr>
        <w:t xml:space="preserve">, </w:t>
      </w:r>
      <w:r w:rsidRPr="00B5366D">
        <w:rPr>
          <w:rFonts w:ascii="Times New Roman" w:eastAsia="Times New Roman" w:hAnsi="Times New Roman" w:cs="Times New Roman"/>
          <w:i/>
          <w:iCs/>
          <w:color w:val="000000"/>
          <w:sz w:val="24"/>
          <w:szCs w:val="24"/>
          <w:lang w:val="en-US" w:eastAsia="es-CO"/>
        </w:rPr>
        <w:t>Technology in Society</w:t>
      </w:r>
      <w:r w:rsidRPr="00B5366D">
        <w:rPr>
          <w:rFonts w:ascii="Times New Roman" w:eastAsia="Times New Roman" w:hAnsi="Times New Roman" w:cs="Times New Roman"/>
          <w:color w:val="000000"/>
          <w:sz w:val="24"/>
          <w:szCs w:val="24"/>
          <w:lang w:val="en-US" w:eastAsia="es-CO"/>
        </w:rPr>
        <w:t xml:space="preserve">. </w:t>
      </w:r>
      <w:r w:rsidRPr="00E14B75">
        <w:rPr>
          <w:rFonts w:ascii="Times New Roman" w:eastAsia="Times New Roman" w:hAnsi="Times New Roman" w:cs="Times New Roman"/>
          <w:color w:val="000000"/>
          <w:sz w:val="24"/>
          <w:szCs w:val="24"/>
          <w:lang w:val="en-US" w:eastAsia="es-CO"/>
        </w:rPr>
        <w:t>61. https://doi.org/10.1016/j.techsoc.2020.101247.</w:t>
      </w:r>
      <w:r w:rsidR="00195731" w:rsidRPr="00E14B75">
        <w:rPr>
          <w:rFonts w:ascii="Times New Roman" w:eastAsia="Times New Roman" w:hAnsi="Times New Roman" w:cs="Times New Roman"/>
          <w:color w:val="000000"/>
          <w:sz w:val="24"/>
          <w:szCs w:val="24"/>
          <w:lang w:val="en-US" w:eastAsia="es-CO"/>
        </w:rPr>
        <w:t xml:space="preserve">    </w:t>
      </w:r>
    </w:p>
    <w:p w14:paraId="6731B370" w14:textId="1BF68793" w:rsidR="00195731" w:rsidRDefault="00036896" w:rsidP="00036896">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E14B75">
        <w:rPr>
          <w:rFonts w:ascii="Times New Roman" w:eastAsia="Times New Roman" w:hAnsi="Times New Roman" w:cs="Times New Roman"/>
          <w:color w:val="000000"/>
          <w:sz w:val="24"/>
          <w:szCs w:val="24"/>
          <w:lang w:val="en-US" w:eastAsia="es-CO"/>
        </w:rPr>
        <w:t xml:space="preserve">Almaiah, M. A., Ayouni, S., Hajjej, F., Lutfi, A., Almomani, O., &amp; Awad, A. B. (2022). </w:t>
      </w:r>
      <w:r w:rsidRPr="00E14B75">
        <w:rPr>
          <w:rFonts w:ascii="Times New Roman" w:eastAsia="Times New Roman" w:hAnsi="Times New Roman" w:cs="Times New Roman"/>
          <w:i/>
          <w:iCs/>
          <w:color w:val="000000"/>
          <w:sz w:val="24"/>
          <w:szCs w:val="24"/>
          <w:lang w:val="en-US" w:eastAsia="es-CO"/>
        </w:rPr>
        <w:t>Smart Mobile Learning Success Model for Higher Educational Institutions in the Context of the COVID-19 Pandemic</w:t>
      </w:r>
      <w:r w:rsidRPr="00E14B75">
        <w:rPr>
          <w:rFonts w:ascii="Times New Roman" w:eastAsia="Times New Roman" w:hAnsi="Times New Roman" w:cs="Times New Roman"/>
          <w:color w:val="000000"/>
          <w:sz w:val="24"/>
          <w:szCs w:val="24"/>
          <w:lang w:val="en-US" w:eastAsia="es-CO"/>
        </w:rPr>
        <w:t>. </w:t>
      </w:r>
      <w:r w:rsidRPr="00036896">
        <w:rPr>
          <w:rFonts w:ascii="Times New Roman" w:eastAsia="Times New Roman" w:hAnsi="Times New Roman" w:cs="Times New Roman"/>
          <w:color w:val="000000"/>
          <w:sz w:val="24"/>
          <w:szCs w:val="24"/>
          <w:lang w:eastAsia="es-CO"/>
        </w:rPr>
        <w:t>Electronics, 11(8), 1278.</w:t>
      </w:r>
      <w:r w:rsidR="00195731">
        <w:rPr>
          <w:rFonts w:ascii="Times New Roman" w:eastAsia="Times New Roman" w:hAnsi="Times New Roman" w:cs="Times New Roman"/>
          <w:color w:val="000000"/>
          <w:sz w:val="24"/>
          <w:szCs w:val="24"/>
          <w:lang w:eastAsia="es-CO"/>
        </w:rPr>
        <w:t xml:space="preserve">                                                          </w:t>
      </w:r>
      <w:r w:rsidR="00195731" w:rsidRPr="000163FB">
        <w:rPr>
          <w:rFonts w:ascii="Times New Roman" w:eastAsia="Times New Roman" w:hAnsi="Times New Roman" w:cs="Times New Roman"/>
          <w:color w:val="000000"/>
          <w:sz w:val="24"/>
          <w:szCs w:val="24"/>
          <w:lang w:eastAsia="es-CO"/>
        </w:rPr>
        <w:t xml:space="preserve"> </w:t>
      </w:r>
      <w:r w:rsidR="00195731">
        <w:rPr>
          <w:rFonts w:ascii="Times New Roman" w:eastAsia="Times New Roman" w:hAnsi="Times New Roman" w:cs="Times New Roman"/>
          <w:color w:val="000000"/>
          <w:sz w:val="24"/>
          <w:szCs w:val="24"/>
          <w:lang w:eastAsia="es-CO"/>
        </w:rPr>
        <w:t xml:space="preserve">  </w:t>
      </w:r>
    </w:p>
    <w:p w14:paraId="61A24AE7" w14:textId="77777777" w:rsidR="00991A45" w:rsidRDefault="00A86FA4" w:rsidP="005D301B">
      <w:pPr>
        <w:widowControl w:val="0"/>
        <w:autoSpaceDE w:val="0"/>
        <w:autoSpaceDN w:val="0"/>
        <w:adjustRightInd w:val="0"/>
        <w:spacing w:after="160" w:line="240" w:lineRule="auto"/>
        <w:ind w:left="709" w:hanging="709"/>
        <w:jc w:val="both"/>
        <w:rPr>
          <w:rFonts w:ascii="Times New Roman" w:eastAsia="Times New Roman" w:hAnsi="Times New Roman" w:cs="Times New Roman"/>
          <w:i/>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Almenara, J. (2013). </w:t>
      </w:r>
      <w:r w:rsidRPr="00B37F48">
        <w:rPr>
          <w:rFonts w:ascii="Times New Roman" w:eastAsia="Times New Roman" w:hAnsi="Times New Roman" w:cs="Times New Roman"/>
          <w:i/>
          <w:color w:val="000000"/>
          <w:sz w:val="24"/>
          <w:szCs w:val="24"/>
          <w:lang w:eastAsia="es-CO"/>
        </w:rPr>
        <w:t xml:space="preserve">El Aprendizaje autorregulado como marco teórico para la aplicación educativa </w:t>
      </w:r>
    </w:p>
    <w:p w14:paraId="36B39954" w14:textId="0D3C695A" w:rsidR="00A86FA4" w:rsidRDefault="00A86FA4" w:rsidP="005D301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i/>
          <w:color w:val="000000"/>
          <w:sz w:val="24"/>
          <w:szCs w:val="24"/>
          <w:lang w:eastAsia="es-CO"/>
        </w:rPr>
        <w:t>de las comunidades virtuales y los entornos personales de aprendizaje.</w:t>
      </w:r>
      <w:r w:rsidRPr="00B37F48">
        <w:rPr>
          <w:rFonts w:ascii="Times New Roman" w:eastAsia="Times New Roman" w:hAnsi="Times New Roman" w:cs="Times New Roman"/>
          <w:color w:val="000000"/>
          <w:sz w:val="24"/>
          <w:szCs w:val="24"/>
          <w:lang w:eastAsia="es-CO"/>
        </w:rPr>
        <w:t xml:space="preserve"> </w:t>
      </w:r>
      <w:r w:rsidR="005D301B" w:rsidRPr="00B37F48">
        <w:rPr>
          <w:rFonts w:ascii="Times New Roman" w:eastAsia="Times New Roman" w:hAnsi="Times New Roman" w:cs="Times New Roman"/>
          <w:color w:val="000000"/>
          <w:sz w:val="24"/>
          <w:szCs w:val="24"/>
          <w:lang w:eastAsia="es-CO"/>
        </w:rPr>
        <w:t xml:space="preserve">Obtenido de: </w:t>
      </w:r>
      <w:r w:rsidR="0034601F" w:rsidRPr="0034601F">
        <w:rPr>
          <w:rFonts w:ascii="Times New Roman" w:eastAsia="Times New Roman" w:hAnsi="Times New Roman" w:cs="Times New Roman"/>
          <w:color w:val="000000"/>
          <w:sz w:val="24"/>
          <w:szCs w:val="24"/>
          <w:lang w:eastAsia="es-CO"/>
        </w:rPr>
        <w:t>http://www.redalyc.org/html/2010/201028055006/</w:t>
      </w:r>
    </w:p>
    <w:p w14:paraId="09F7CC2D" w14:textId="64359D3B" w:rsidR="0034601F" w:rsidRPr="00B37F48" w:rsidRDefault="0034601F" w:rsidP="0034601F">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34601F">
        <w:rPr>
          <w:rFonts w:ascii="Times New Roman" w:eastAsia="Times New Roman" w:hAnsi="Times New Roman" w:cs="Times New Roman"/>
          <w:color w:val="000000"/>
          <w:sz w:val="24"/>
          <w:szCs w:val="24"/>
          <w:lang w:eastAsia="es-CO"/>
        </w:rPr>
        <w:t xml:space="preserve">Álvarez Álvarez, E., &amp; Jiménez Ruiz, L. K. (2022). </w:t>
      </w:r>
      <w:r w:rsidRPr="0034601F">
        <w:rPr>
          <w:rFonts w:ascii="Times New Roman" w:eastAsia="Times New Roman" w:hAnsi="Times New Roman" w:cs="Times New Roman"/>
          <w:i/>
          <w:iCs/>
          <w:color w:val="000000"/>
          <w:sz w:val="24"/>
          <w:szCs w:val="24"/>
          <w:lang w:eastAsia="es-CO"/>
        </w:rPr>
        <w:t>Aprendizaje móvil mediado por apps</w:t>
      </w:r>
      <w:r w:rsidRPr="0034601F">
        <w:rPr>
          <w:rFonts w:ascii="Times New Roman" w:eastAsia="Times New Roman" w:hAnsi="Times New Roman" w:cs="Times New Roman"/>
          <w:color w:val="000000"/>
          <w:sz w:val="24"/>
          <w:szCs w:val="24"/>
          <w:lang w:eastAsia="es-CO"/>
        </w:rPr>
        <w:t xml:space="preserve">: </w:t>
      </w:r>
      <w:r w:rsidRPr="0034601F">
        <w:rPr>
          <w:rFonts w:ascii="Times New Roman" w:eastAsia="Times New Roman" w:hAnsi="Times New Roman" w:cs="Times New Roman"/>
          <w:i/>
          <w:iCs/>
          <w:color w:val="000000"/>
          <w:sz w:val="24"/>
          <w:szCs w:val="24"/>
          <w:lang w:eastAsia="es-CO"/>
        </w:rPr>
        <w:t>Impacto para la innovación en ambientes educativos en América Latina</w:t>
      </w:r>
      <w:r w:rsidRPr="0034601F">
        <w:rPr>
          <w:rFonts w:ascii="Times New Roman" w:eastAsia="Times New Roman" w:hAnsi="Times New Roman" w:cs="Times New Roman"/>
          <w:color w:val="000000"/>
          <w:sz w:val="24"/>
          <w:szCs w:val="24"/>
          <w:lang w:eastAsia="es-CO"/>
        </w:rPr>
        <w:t>. Horizontes Revista de Investigación en Ciencias de la Educación, 6(26), 2265-2278.</w:t>
      </w:r>
    </w:p>
    <w:p w14:paraId="741EDB05" w14:textId="6C29F3A3" w:rsidR="00FF646E" w:rsidRDefault="00FF646E" w:rsidP="005D301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Alves, A. </w:t>
      </w:r>
      <w:r w:rsidR="00F63EC3" w:rsidRPr="00B37F48">
        <w:rPr>
          <w:rFonts w:ascii="Times New Roman" w:eastAsia="Times New Roman" w:hAnsi="Times New Roman" w:cs="Times New Roman"/>
          <w:color w:val="000000"/>
          <w:sz w:val="24"/>
          <w:szCs w:val="24"/>
          <w:lang w:eastAsia="es-CO"/>
        </w:rPr>
        <w:t xml:space="preserve">(2008). </w:t>
      </w:r>
      <w:r w:rsidRPr="00B37F48">
        <w:rPr>
          <w:rFonts w:ascii="Times New Roman" w:eastAsia="Times New Roman" w:hAnsi="Times New Roman" w:cs="Times New Roman"/>
          <w:i/>
          <w:color w:val="000000"/>
          <w:sz w:val="24"/>
          <w:szCs w:val="24"/>
          <w:lang w:eastAsia="es-CO"/>
        </w:rPr>
        <w:t xml:space="preserve">Educação e Sociedade do Conhecimento Contributo para o capítulo </w:t>
      </w:r>
      <w:r w:rsidR="005D301B" w:rsidRPr="00B37F48">
        <w:rPr>
          <w:rFonts w:ascii="Times New Roman" w:eastAsia="Times New Roman" w:hAnsi="Times New Roman" w:cs="Times New Roman"/>
          <w:i/>
          <w:color w:val="000000"/>
          <w:sz w:val="24"/>
          <w:szCs w:val="24"/>
          <w:lang w:eastAsia="es-CO"/>
        </w:rPr>
        <w:t>‘</w:t>
      </w:r>
      <w:r w:rsidRPr="00B37F48">
        <w:rPr>
          <w:rFonts w:ascii="Times New Roman" w:eastAsia="Times New Roman" w:hAnsi="Times New Roman" w:cs="Times New Roman"/>
          <w:i/>
          <w:color w:val="000000"/>
          <w:sz w:val="24"/>
          <w:szCs w:val="24"/>
          <w:lang w:eastAsia="es-CO"/>
        </w:rPr>
        <w:t>Educação</w:t>
      </w:r>
      <w:r w:rsidR="005D301B" w:rsidRPr="00B37F48">
        <w:rPr>
          <w:rFonts w:ascii="Times New Roman" w:eastAsia="Times New Roman" w:hAnsi="Times New Roman" w:cs="Times New Roman"/>
          <w:i/>
          <w:color w:val="000000"/>
          <w:sz w:val="24"/>
          <w:szCs w:val="24"/>
          <w:lang w:eastAsia="es-CO"/>
        </w:rPr>
        <w:t>’</w:t>
      </w:r>
      <w:r w:rsidRPr="00B37F48">
        <w:rPr>
          <w:rFonts w:ascii="Times New Roman" w:eastAsia="Times New Roman" w:hAnsi="Times New Roman" w:cs="Times New Roman"/>
          <w:i/>
          <w:color w:val="000000"/>
          <w:sz w:val="24"/>
          <w:szCs w:val="24"/>
          <w:lang w:eastAsia="es-CO"/>
        </w:rPr>
        <w:t xml:space="preserve"> del Manual de Lisboa.</w:t>
      </w:r>
      <w:r w:rsidRPr="00B37F48">
        <w:rPr>
          <w:rFonts w:ascii="Times New Roman" w:eastAsia="Times New Roman" w:hAnsi="Times New Roman" w:cs="Times New Roman"/>
          <w:color w:val="000000"/>
          <w:sz w:val="24"/>
          <w:szCs w:val="24"/>
          <w:lang w:eastAsia="es-CO"/>
        </w:rPr>
        <w:t xml:space="preserve"> Memorias IV Seminario Iberoamericano de Indicadores sobre la Sociedad del Conocimiento. CYTED, RICYT </w:t>
      </w:r>
      <w:r w:rsidR="005D301B" w:rsidRPr="00B37F48">
        <w:rPr>
          <w:rFonts w:ascii="Times New Roman" w:eastAsia="Times New Roman" w:hAnsi="Times New Roman" w:cs="Times New Roman"/>
          <w:color w:val="000000"/>
          <w:sz w:val="24"/>
          <w:szCs w:val="24"/>
          <w:lang w:eastAsia="es-CO"/>
        </w:rPr>
        <w:t>e</w:t>
      </w:r>
      <w:r w:rsidRPr="00B37F48">
        <w:rPr>
          <w:rFonts w:ascii="Times New Roman" w:eastAsia="Times New Roman" w:hAnsi="Times New Roman" w:cs="Times New Roman"/>
          <w:color w:val="000000"/>
          <w:sz w:val="24"/>
          <w:szCs w:val="24"/>
          <w:lang w:eastAsia="es-CO"/>
        </w:rPr>
        <w:t xml:space="preserve"> ISCTE. </w:t>
      </w:r>
    </w:p>
    <w:p w14:paraId="3D6D4A34" w14:textId="66F2E4AF" w:rsidR="000E35B3" w:rsidRPr="000E35B3" w:rsidRDefault="000E35B3" w:rsidP="000E35B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0E35B3">
        <w:rPr>
          <w:rFonts w:ascii="Times New Roman" w:eastAsia="Times New Roman" w:hAnsi="Times New Roman" w:cs="Times New Roman"/>
          <w:color w:val="000000"/>
          <w:sz w:val="24"/>
          <w:szCs w:val="24"/>
          <w:lang w:eastAsia="es-CO"/>
        </w:rPr>
        <w:lastRenderedPageBreak/>
        <w:t xml:space="preserve">Alonzo, L. &amp; Corral, Y. (2022). </w:t>
      </w:r>
      <w:r w:rsidRPr="000E35B3">
        <w:rPr>
          <w:rFonts w:ascii="Times New Roman" w:eastAsia="Times New Roman" w:hAnsi="Times New Roman" w:cs="Times New Roman"/>
          <w:i/>
          <w:iCs/>
          <w:color w:val="000000"/>
          <w:sz w:val="24"/>
          <w:szCs w:val="24"/>
          <w:lang w:eastAsia="es-CO"/>
        </w:rPr>
        <w:t>La aplicación whatsapp un recurso didáctico para la educación online</w:t>
      </w:r>
      <w:r w:rsidRPr="000E35B3">
        <w:rPr>
          <w:rFonts w:ascii="Times New Roman" w:eastAsia="Times New Roman" w:hAnsi="Times New Roman" w:cs="Times New Roman"/>
          <w:color w:val="000000"/>
          <w:sz w:val="24"/>
          <w:szCs w:val="24"/>
          <w:lang w:eastAsia="es-CO"/>
        </w:rPr>
        <w:t>. Revista Eduweb, 16(1), 20-27. https://revistaeduweb.org/index.php/eduweb/article/view/416</w:t>
      </w:r>
    </w:p>
    <w:p w14:paraId="1B2B17A8" w14:textId="3938FF74" w:rsidR="00E85F2E" w:rsidRPr="00B37F48" w:rsidRDefault="00E85F2E" w:rsidP="00AB2098">
      <w:pPr>
        <w:widowControl w:val="0"/>
        <w:autoSpaceDE w:val="0"/>
        <w:autoSpaceDN w:val="0"/>
        <w:adjustRightInd w:val="0"/>
        <w:spacing w:after="0" w:line="240" w:lineRule="auto"/>
        <w:ind w:right="9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Analytics Graphs (2016). </w:t>
      </w:r>
      <w:r w:rsidR="002E7E13" w:rsidRPr="00B37F48">
        <w:rPr>
          <w:rFonts w:ascii="Times New Roman" w:eastAsia="Times New Roman" w:hAnsi="Times New Roman" w:cs="Times New Roman"/>
          <w:i/>
          <w:color w:val="000000"/>
          <w:sz w:val="24"/>
          <w:szCs w:val="24"/>
          <w:lang w:eastAsia="es-CO"/>
        </w:rPr>
        <w:t>Moodle</w:t>
      </w:r>
      <w:r w:rsidRPr="00B37F48">
        <w:rPr>
          <w:rFonts w:ascii="Times New Roman" w:eastAsia="Times New Roman" w:hAnsi="Times New Roman" w:cs="Times New Roman"/>
          <w:i/>
          <w:color w:val="000000"/>
          <w:sz w:val="24"/>
          <w:szCs w:val="24"/>
          <w:lang w:eastAsia="es-CO"/>
        </w:rPr>
        <w:t>plugins</w:t>
      </w:r>
      <w:r w:rsidRPr="00B37F48">
        <w:rPr>
          <w:rFonts w:ascii="Times New Roman" w:eastAsia="Times New Roman" w:hAnsi="Times New Roman" w:cs="Times New Roman"/>
          <w:color w:val="000000"/>
          <w:sz w:val="24"/>
          <w:szCs w:val="24"/>
          <w:lang w:eastAsia="es-CO"/>
        </w:rPr>
        <w:t xml:space="preserve">. </w:t>
      </w:r>
      <w:r w:rsidR="00AB2098"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ab/>
        <w:t>https://</w:t>
      </w:r>
      <w:r w:rsidR="002E7E13" w:rsidRPr="00B37F48">
        <w:rPr>
          <w:rFonts w:ascii="Times New Roman" w:eastAsia="Times New Roman" w:hAnsi="Times New Roman" w:cs="Times New Roman"/>
          <w:color w:val="000000"/>
          <w:sz w:val="24"/>
          <w:szCs w:val="24"/>
          <w:lang w:eastAsia="es-CO"/>
        </w:rPr>
        <w:t>Moodle</w:t>
      </w:r>
      <w:r w:rsidRPr="00B37F48">
        <w:rPr>
          <w:rFonts w:ascii="Times New Roman" w:eastAsia="Times New Roman" w:hAnsi="Times New Roman" w:cs="Times New Roman"/>
          <w:color w:val="000000"/>
          <w:sz w:val="24"/>
          <w:szCs w:val="24"/>
          <w:lang w:eastAsia="es-CO"/>
        </w:rPr>
        <w:t>.org/plugins/pluginversions.php?plugin=block_analytics_graphs</w:t>
      </w:r>
    </w:p>
    <w:p w14:paraId="5F373F40" w14:textId="77777777" w:rsidR="00E85F2E" w:rsidRPr="00B37F48" w:rsidRDefault="00E85F2E" w:rsidP="00A86FA4">
      <w:pPr>
        <w:widowControl w:val="0"/>
        <w:autoSpaceDE w:val="0"/>
        <w:autoSpaceDN w:val="0"/>
        <w:adjustRightInd w:val="0"/>
        <w:spacing w:after="0" w:line="240" w:lineRule="auto"/>
        <w:ind w:left="708" w:right="99" w:hanging="566"/>
        <w:jc w:val="both"/>
        <w:rPr>
          <w:rFonts w:ascii="Times New Roman" w:eastAsia="Times New Roman" w:hAnsi="Times New Roman" w:cs="Times New Roman"/>
          <w:color w:val="000000"/>
          <w:sz w:val="24"/>
          <w:szCs w:val="24"/>
          <w:lang w:eastAsia="es-CO"/>
        </w:rPr>
      </w:pPr>
    </w:p>
    <w:p w14:paraId="58DFEE7A" w14:textId="09BC1C2C" w:rsidR="00532872" w:rsidRPr="00B37F48" w:rsidRDefault="00532872" w:rsidP="00AB2098">
      <w:pPr>
        <w:widowControl w:val="0"/>
        <w:autoSpaceDE w:val="0"/>
        <w:autoSpaceDN w:val="0"/>
        <w:adjustRightInd w:val="0"/>
        <w:spacing w:after="160" w:line="240" w:lineRule="auto"/>
        <w:ind w:left="709" w:hanging="709"/>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eastAsia="es-CO"/>
        </w:rPr>
        <w:t>Anderson, D</w:t>
      </w:r>
      <w:r w:rsidR="00AB2098"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J.</w:t>
      </w:r>
      <w:r w:rsidR="00AB2098"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Reinertsen</w:t>
      </w:r>
      <w:r w:rsidR="00AB2098" w:rsidRPr="00B37F48">
        <w:rPr>
          <w:rFonts w:ascii="Times New Roman" w:eastAsia="Times New Roman" w:hAnsi="Times New Roman" w:cs="Times New Roman"/>
          <w:color w:val="000000"/>
          <w:sz w:val="24"/>
          <w:szCs w:val="24"/>
          <w:lang w:eastAsia="es-CO"/>
        </w:rPr>
        <w:t xml:space="preserve"> &amp;</w:t>
      </w:r>
      <w:r w:rsidRPr="00B37F48">
        <w:rPr>
          <w:rFonts w:ascii="Times New Roman" w:eastAsia="Times New Roman" w:hAnsi="Times New Roman" w:cs="Times New Roman"/>
          <w:color w:val="000000"/>
          <w:sz w:val="24"/>
          <w:szCs w:val="24"/>
          <w:lang w:eastAsia="es-CO"/>
        </w:rPr>
        <w:t xml:space="preserve"> Donald</w:t>
      </w:r>
      <w:r w:rsidR="00AB2098"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G. (2010). </w:t>
      </w:r>
      <w:r w:rsidRPr="00B37F48">
        <w:rPr>
          <w:rFonts w:ascii="Times New Roman" w:eastAsia="Times New Roman" w:hAnsi="Times New Roman" w:cs="Times New Roman"/>
          <w:i/>
          <w:color w:val="000000"/>
          <w:sz w:val="24"/>
          <w:szCs w:val="24"/>
          <w:lang w:val="en-US" w:eastAsia="es-CO"/>
        </w:rPr>
        <w:t>Kanban: Successful Evolutionary</w:t>
      </w:r>
      <w:r w:rsidR="00AB2098" w:rsidRPr="00B37F48">
        <w:rPr>
          <w:rFonts w:ascii="Times New Roman" w:eastAsia="Times New Roman" w:hAnsi="Times New Roman" w:cs="Times New Roman"/>
          <w:i/>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Change for Your Technology Business.</w:t>
      </w:r>
      <w:r w:rsidRPr="00B37F48">
        <w:rPr>
          <w:rFonts w:ascii="Times New Roman" w:eastAsia="Times New Roman" w:hAnsi="Times New Roman" w:cs="Times New Roman"/>
          <w:color w:val="000000"/>
          <w:sz w:val="24"/>
          <w:szCs w:val="24"/>
          <w:lang w:val="en-US" w:eastAsia="es-CO"/>
        </w:rPr>
        <w:t xml:space="preserve"> </w:t>
      </w:r>
      <w:r w:rsidR="00AB2098"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val="es-ES" w:eastAsia="es-CO"/>
        </w:rPr>
        <w:t>http://www.amazon.com/kanban-successful-evolutionary-technology-business/dp/0984521402.</w:t>
      </w:r>
    </w:p>
    <w:p w14:paraId="2B8695AE" w14:textId="513CE475" w:rsidR="00C924FB" w:rsidRPr="00B37F48" w:rsidRDefault="00C924FB" w:rsidP="00AB209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Andritsos</w:t>
      </w:r>
      <w:r w:rsidR="00AB2098"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P. (2002)</w:t>
      </w:r>
      <w:r w:rsidR="00AB2098"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Data clustering techniques. Qualifying oral examination paper</w:t>
      </w:r>
      <w:r w:rsidR="00AB2098" w:rsidRPr="00B37F48">
        <w:rPr>
          <w:rFonts w:ascii="Times New Roman" w:eastAsia="Times New Roman" w:hAnsi="Times New Roman" w:cs="Times New Roman"/>
          <w:i/>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University of Toronto</w:t>
      </w:r>
      <w:r w:rsidR="00AB2098" w:rsidRPr="00B37F48">
        <w:rPr>
          <w:rFonts w:ascii="Times New Roman" w:eastAsia="Times New Roman" w:hAnsi="Times New Roman" w:cs="Times New Roman"/>
          <w:color w:val="000000"/>
          <w:sz w:val="24"/>
          <w:szCs w:val="24"/>
          <w:lang w:val="en-US" w:eastAsia="es-CO"/>
        </w:rPr>
        <w:t xml:space="preserve">. </w:t>
      </w:r>
    </w:p>
    <w:p w14:paraId="6528FFA9" w14:textId="247EF7DA" w:rsidR="00C924FB" w:rsidRDefault="00C924FB" w:rsidP="00AB209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n-US" w:eastAsia="es-CO"/>
        </w:rPr>
        <w:t xml:space="preserve">Andritsos, P. (2004). </w:t>
      </w:r>
      <w:r w:rsidRPr="00B37F48">
        <w:rPr>
          <w:rFonts w:ascii="Times New Roman" w:eastAsia="Times New Roman" w:hAnsi="Times New Roman" w:cs="Times New Roman"/>
          <w:i/>
          <w:color w:val="000000"/>
          <w:sz w:val="24"/>
          <w:szCs w:val="24"/>
          <w:lang w:val="en-US" w:eastAsia="es-CO"/>
        </w:rPr>
        <w:t xml:space="preserve">Scalable Clustering of Categorical Data and Applications. </w:t>
      </w:r>
      <w:r w:rsidRPr="00B37F48">
        <w:rPr>
          <w:rFonts w:ascii="Times New Roman" w:eastAsia="Times New Roman" w:hAnsi="Times New Roman" w:cs="Times New Roman"/>
          <w:i/>
          <w:color w:val="000000"/>
          <w:sz w:val="24"/>
          <w:szCs w:val="24"/>
          <w:lang w:eastAsia="es-CO"/>
        </w:rPr>
        <w:t>PhD thesis</w:t>
      </w:r>
      <w:r w:rsidR="00AB2098" w:rsidRPr="00B37F48">
        <w:rPr>
          <w:rFonts w:ascii="Times New Roman" w:eastAsia="Times New Roman" w:hAnsi="Times New Roman" w:cs="Times New Roman"/>
          <w:i/>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University of Toronto.</w:t>
      </w:r>
    </w:p>
    <w:p w14:paraId="35F72151" w14:textId="14F538D0" w:rsidR="00630F6B" w:rsidRPr="002D34AB" w:rsidRDefault="00630F6B" w:rsidP="009E083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2D34AB">
        <w:rPr>
          <w:rFonts w:ascii="Times New Roman" w:eastAsia="Times New Roman" w:hAnsi="Times New Roman" w:cs="Times New Roman"/>
          <w:color w:val="000000"/>
          <w:sz w:val="24"/>
          <w:szCs w:val="24"/>
          <w:lang w:val="es-419" w:eastAsia="es-CO"/>
        </w:rPr>
        <w:t xml:space="preserve">Aparicio-Gómez, W. O., Aparicio-Gómez, C. A., &amp; Niño, J. F. H. (2021). </w:t>
      </w:r>
      <w:r w:rsidRPr="002D34AB">
        <w:rPr>
          <w:rFonts w:ascii="Times New Roman" w:eastAsia="Times New Roman" w:hAnsi="Times New Roman" w:cs="Times New Roman"/>
          <w:i/>
          <w:iCs/>
          <w:color w:val="000000"/>
          <w:sz w:val="24"/>
          <w:szCs w:val="24"/>
          <w:lang w:val="es-419" w:eastAsia="es-CO"/>
        </w:rPr>
        <w:t>El aprendizaje móvil (m-learning) como herramienta formativa para la empresa</w:t>
      </w:r>
      <w:r w:rsidRPr="002D34AB">
        <w:rPr>
          <w:rFonts w:ascii="Times New Roman" w:eastAsia="Times New Roman" w:hAnsi="Times New Roman" w:cs="Times New Roman"/>
          <w:color w:val="000000"/>
          <w:sz w:val="24"/>
          <w:szCs w:val="24"/>
          <w:lang w:val="es-419" w:eastAsia="es-CO"/>
        </w:rPr>
        <w:t>. Revista Internacional De Pedagogía E Innovación Educativa, 1(1), 69-102.</w:t>
      </w:r>
      <w:r w:rsidR="00CB19C0" w:rsidRPr="002D34AB">
        <w:rPr>
          <w:rFonts w:ascii="Times New Roman" w:eastAsia="Times New Roman" w:hAnsi="Times New Roman" w:cs="Times New Roman"/>
          <w:color w:val="000000"/>
          <w:sz w:val="24"/>
          <w:szCs w:val="24"/>
          <w:lang w:val="es-419" w:eastAsia="es-CO"/>
        </w:rPr>
        <w:t xml:space="preserve"> </w:t>
      </w:r>
    </w:p>
    <w:p w14:paraId="1F2FA849" w14:textId="2A79E096" w:rsidR="008E64A6" w:rsidRDefault="008E64A6" w:rsidP="00AB2098">
      <w:pPr>
        <w:widowControl w:val="0"/>
        <w:autoSpaceDE w:val="0"/>
        <w:autoSpaceDN w:val="0"/>
        <w:adjustRightInd w:val="0"/>
        <w:spacing w:after="160" w:line="240" w:lineRule="auto"/>
        <w:ind w:left="709" w:hanging="709"/>
        <w:jc w:val="both"/>
        <w:rPr>
          <w:rStyle w:val="A4"/>
          <w:rFonts w:ascii="Times New Roman" w:hAnsi="Times New Roman" w:cs="Times New Roman"/>
          <w:sz w:val="24"/>
          <w:szCs w:val="24"/>
          <w:lang w:val="en-US"/>
        </w:rPr>
      </w:pPr>
      <w:r w:rsidRPr="002D34AB">
        <w:rPr>
          <w:rStyle w:val="A4"/>
          <w:rFonts w:ascii="Times New Roman" w:hAnsi="Times New Roman" w:cs="Times New Roman"/>
          <w:sz w:val="24"/>
          <w:szCs w:val="24"/>
          <w:lang w:val="es-419"/>
        </w:rPr>
        <w:t xml:space="preserve">Babbie, E. (2010). </w:t>
      </w:r>
      <w:r w:rsidRPr="002D34AB">
        <w:rPr>
          <w:rStyle w:val="A4"/>
          <w:rFonts w:ascii="Times New Roman" w:hAnsi="Times New Roman" w:cs="Times New Roman"/>
          <w:i/>
          <w:iCs/>
          <w:sz w:val="24"/>
          <w:szCs w:val="24"/>
          <w:lang w:val="es-419"/>
        </w:rPr>
        <w:t>The Practice of Social Research.</w:t>
      </w:r>
      <w:r w:rsidRPr="002D34AB">
        <w:rPr>
          <w:rStyle w:val="A4"/>
          <w:rFonts w:ascii="Times New Roman" w:hAnsi="Times New Roman" w:cs="Times New Roman"/>
          <w:sz w:val="24"/>
          <w:szCs w:val="24"/>
          <w:lang w:val="es-419"/>
        </w:rPr>
        <w:t xml:space="preserve"> </w:t>
      </w:r>
      <w:r w:rsidRPr="00B37F48">
        <w:rPr>
          <w:rStyle w:val="A4"/>
          <w:rFonts w:ascii="Times New Roman" w:hAnsi="Times New Roman" w:cs="Times New Roman"/>
          <w:sz w:val="24"/>
          <w:szCs w:val="24"/>
          <w:lang w:val="en-US"/>
        </w:rPr>
        <w:t>Wadsworth</w:t>
      </w:r>
      <w:r w:rsidR="007C428A" w:rsidRPr="00B37F48">
        <w:rPr>
          <w:rStyle w:val="A4"/>
          <w:rFonts w:ascii="Times New Roman" w:hAnsi="Times New Roman" w:cs="Times New Roman"/>
          <w:sz w:val="24"/>
          <w:szCs w:val="24"/>
          <w:lang w:val="en-US"/>
        </w:rPr>
        <w:t xml:space="preserve">, </w:t>
      </w:r>
      <w:r w:rsidR="007B3F4A" w:rsidRPr="00B37F48">
        <w:rPr>
          <w:rStyle w:val="A4"/>
          <w:rFonts w:ascii="Times New Roman" w:hAnsi="Times New Roman" w:cs="Times New Roman"/>
          <w:sz w:val="24"/>
          <w:szCs w:val="24"/>
          <w:lang w:val="en-US"/>
        </w:rPr>
        <w:t xml:space="preserve">Ohio. </w:t>
      </w:r>
    </w:p>
    <w:p w14:paraId="20A9A25A" w14:textId="38CCF43B" w:rsidR="00726724" w:rsidRPr="00B37F48" w:rsidRDefault="00726724" w:rsidP="00AB209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726724">
        <w:rPr>
          <w:rFonts w:ascii="Times New Roman" w:eastAsia="Times New Roman" w:hAnsi="Times New Roman" w:cs="Times New Roman"/>
          <w:color w:val="000000"/>
          <w:sz w:val="24"/>
          <w:szCs w:val="24"/>
          <w:lang w:val="en-US" w:eastAsia="es-CO"/>
        </w:rPr>
        <w:t xml:space="preserve">Bakhouyi, A. et al. (2019). </w:t>
      </w:r>
      <w:r w:rsidRPr="00726724">
        <w:rPr>
          <w:rFonts w:ascii="Times New Roman" w:eastAsia="Times New Roman" w:hAnsi="Times New Roman" w:cs="Times New Roman"/>
          <w:i/>
          <w:iCs/>
          <w:color w:val="000000"/>
          <w:sz w:val="24"/>
          <w:szCs w:val="24"/>
          <w:lang w:val="en-US" w:eastAsia="es-CO"/>
        </w:rPr>
        <w:t>Toward an Adaptive Architecture for Integrating Mobile Apps with LMS using Next Generation of SCORM</w:t>
      </w:r>
      <w:r w:rsidRPr="00726724">
        <w:rPr>
          <w:rFonts w:ascii="Times New Roman" w:eastAsia="Times New Roman" w:hAnsi="Times New Roman" w:cs="Times New Roman"/>
          <w:color w:val="000000"/>
          <w:sz w:val="24"/>
          <w:szCs w:val="24"/>
          <w:lang w:val="en-US" w:eastAsia="es-CO"/>
        </w:rPr>
        <w:t>. 2nd International Conference on Computer Applications and Information Security, ICCAIS 2019. https://doi.org/10.1109/CAIS.2019.8769575</w:t>
      </w:r>
    </w:p>
    <w:p w14:paraId="262D80B0" w14:textId="2F4B808C" w:rsidR="001271FC" w:rsidRPr="00B37F48" w:rsidRDefault="001271FC" w:rsidP="00AB209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Barroso</w:t>
      </w:r>
      <w:r w:rsidR="009B4E5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J. M. &amp; Cabero</w:t>
      </w:r>
      <w:r w:rsidR="009B4E5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J. (2013). </w:t>
      </w:r>
      <w:r w:rsidRPr="00B37F48">
        <w:rPr>
          <w:rFonts w:ascii="Times New Roman" w:eastAsia="Times New Roman" w:hAnsi="Times New Roman" w:cs="Times New Roman"/>
          <w:i/>
          <w:color w:val="000000"/>
          <w:sz w:val="24"/>
          <w:szCs w:val="24"/>
          <w:lang w:eastAsia="es-CO"/>
        </w:rPr>
        <w:t>La utilización del juicio de experto</w:t>
      </w:r>
      <w:r w:rsidR="009B4E50" w:rsidRPr="00B37F48">
        <w:rPr>
          <w:rFonts w:ascii="Times New Roman" w:eastAsia="Times New Roman" w:hAnsi="Times New Roman" w:cs="Times New Roman"/>
          <w:i/>
          <w:color w:val="000000"/>
          <w:sz w:val="24"/>
          <w:szCs w:val="24"/>
          <w:lang w:eastAsia="es-CO"/>
        </w:rPr>
        <w:t>s</w:t>
      </w:r>
      <w:r w:rsidRPr="00B37F48">
        <w:rPr>
          <w:rFonts w:ascii="Times New Roman" w:eastAsia="Times New Roman" w:hAnsi="Times New Roman" w:cs="Times New Roman"/>
          <w:i/>
          <w:color w:val="000000"/>
          <w:sz w:val="24"/>
          <w:szCs w:val="24"/>
          <w:lang w:eastAsia="es-CO"/>
        </w:rPr>
        <w:t xml:space="preserve"> para la evaluación de TIC: el coeficiente de competencia experta</w:t>
      </w:r>
      <w:r w:rsidRPr="00B37F48">
        <w:rPr>
          <w:rFonts w:ascii="Times New Roman" w:eastAsia="Times New Roman" w:hAnsi="Times New Roman" w:cs="Times New Roman"/>
          <w:color w:val="000000"/>
          <w:sz w:val="24"/>
          <w:szCs w:val="24"/>
          <w:lang w:eastAsia="es-CO"/>
        </w:rPr>
        <w:t xml:space="preserve">. </w:t>
      </w:r>
      <w:r w:rsidR="009B4E50"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Bordón. Revista de Pedagogía</w:t>
      </w:r>
      <w:r w:rsidRPr="00B37F48">
        <w:rPr>
          <w:rFonts w:ascii="Times New Roman" w:eastAsia="Times New Roman" w:hAnsi="Times New Roman" w:cs="Times New Roman"/>
          <w:color w:val="000000"/>
          <w:sz w:val="24"/>
          <w:szCs w:val="24"/>
          <w:lang w:eastAsia="es-CO"/>
        </w:rPr>
        <w:t>, 65 (2), 25-38.</w:t>
      </w:r>
    </w:p>
    <w:p w14:paraId="104596BB" w14:textId="5DF99A6C" w:rsidR="009B4E50" w:rsidRPr="00B37F48" w:rsidRDefault="009B4E50" w:rsidP="009B4E50">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eastAsia="es-CO"/>
        </w:rPr>
        <w:t xml:space="preserve">Bartolomé, A. (2011). </w:t>
      </w:r>
      <w:r w:rsidRPr="00B37F48">
        <w:rPr>
          <w:rFonts w:ascii="Times New Roman" w:eastAsia="Times New Roman" w:hAnsi="Times New Roman" w:cs="Times New Roman"/>
          <w:i/>
          <w:color w:val="000000"/>
          <w:sz w:val="24"/>
          <w:szCs w:val="24"/>
          <w:lang w:eastAsia="es-CO"/>
        </w:rPr>
        <w:t>Conectivismo: aprender em rede e na rede</w:t>
      </w:r>
      <w:r w:rsidRPr="00B37F48">
        <w:rPr>
          <w:rFonts w:ascii="Times New Roman" w:eastAsia="Times New Roman" w:hAnsi="Times New Roman" w:cs="Times New Roman"/>
          <w:color w:val="000000"/>
          <w:sz w:val="24"/>
          <w:szCs w:val="24"/>
          <w:lang w:eastAsia="es-CO"/>
        </w:rPr>
        <w:t xml:space="preserve">. En: Marcelo Brito Carneiro Leão: </w:t>
      </w:r>
      <w:r w:rsidRPr="00B37F48">
        <w:rPr>
          <w:rFonts w:ascii="Times New Roman" w:eastAsia="Times New Roman" w:hAnsi="Times New Roman" w:cs="Times New Roman"/>
          <w:i/>
          <w:color w:val="000000"/>
          <w:sz w:val="24"/>
          <w:szCs w:val="24"/>
          <w:lang w:eastAsia="es-CO"/>
        </w:rPr>
        <w:t xml:space="preserve">Tecnologias na Educaçao: Uma abordagem crítica para uma atuaçao práctica. </w:t>
      </w:r>
      <w:r w:rsidRPr="00B37F48">
        <w:rPr>
          <w:rFonts w:ascii="Times New Roman" w:eastAsia="Times New Roman" w:hAnsi="Times New Roman" w:cs="Times New Roman"/>
          <w:color w:val="000000"/>
          <w:sz w:val="24"/>
          <w:szCs w:val="24"/>
          <w:lang w:val="en-US" w:eastAsia="es-CO"/>
        </w:rPr>
        <w:t xml:space="preserve">Universidad de Pernambuco, Recife. </w:t>
      </w:r>
    </w:p>
    <w:p w14:paraId="66E4D936" w14:textId="5C9A15DB" w:rsidR="00A86FA4" w:rsidRPr="00B37F48" w:rsidRDefault="00A86FA4" w:rsidP="00AB209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n-US" w:eastAsia="es-CO"/>
        </w:rPr>
        <w:t xml:space="preserve">Barab, S. (2006). </w:t>
      </w:r>
      <w:r w:rsidRPr="00B37F48">
        <w:rPr>
          <w:rFonts w:ascii="Times New Roman" w:eastAsia="Times New Roman" w:hAnsi="Times New Roman" w:cs="Times New Roman"/>
          <w:i/>
          <w:color w:val="000000"/>
          <w:sz w:val="24"/>
          <w:szCs w:val="24"/>
          <w:lang w:val="en-US" w:eastAsia="es-CO"/>
        </w:rPr>
        <w:t>Design-Based Research: A Methodological Toolkit for Engineering Change</w:t>
      </w:r>
      <w:r w:rsidR="007B3F4A" w:rsidRPr="00B37F48">
        <w:rPr>
          <w:rFonts w:ascii="Times New Roman" w:eastAsia="Times New Roman" w:hAnsi="Times New Roman" w:cs="Times New Roman"/>
          <w:color w:val="000000"/>
          <w:sz w:val="24"/>
          <w:szCs w:val="24"/>
          <w:lang w:val="en-US" w:eastAsia="es-CO"/>
        </w:rPr>
        <w:t>. E</w:t>
      </w:r>
      <w:r w:rsidRPr="00B37F48">
        <w:rPr>
          <w:rFonts w:ascii="Times New Roman" w:eastAsia="Times New Roman" w:hAnsi="Times New Roman" w:cs="Times New Roman"/>
          <w:color w:val="000000"/>
          <w:sz w:val="24"/>
          <w:szCs w:val="24"/>
          <w:lang w:val="en-US" w:eastAsia="es-CO"/>
        </w:rPr>
        <w:t>n</w:t>
      </w:r>
      <w:r w:rsidR="007B3F4A"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Sawy</w:t>
      </w:r>
      <w:r w:rsidR="007B3F4A" w:rsidRPr="00B37F48">
        <w:rPr>
          <w:rFonts w:ascii="Times New Roman" w:eastAsia="Times New Roman" w:hAnsi="Times New Roman" w:cs="Times New Roman"/>
          <w:color w:val="000000"/>
          <w:sz w:val="24"/>
          <w:szCs w:val="24"/>
          <w:lang w:val="en-US" w:eastAsia="es-CO"/>
        </w:rPr>
        <w:t>e</w:t>
      </w:r>
      <w:r w:rsidRPr="00B37F48">
        <w:rPr>
          <w:rFonts w:ascii="Times New Roman" w:eastAsia="Times New Roman" w:hAnsi="Times New Roman" w:cs="Times New Roman"/>
          <w:color w:val="000000"/>
          <w:sz w:val="24"/>
          <w:szCs w:val="24"/>
          <w:lang w:val="en-US" w:eastAsia="es-CO"/>
        </w:rPr>
        <w:t>r, R. K. (</w:t>
      </w:r>
      <w:r w:rsidR="007B3F4A" w:rsidRPr="00B37F48">
        <w:rPr>
          <w:rFonts w:ascii="Times New Roman" w:eastAsia="Times New Roman" w:hAnsi="Times New Roman" w:cs="Times New Roman"/>
          <w:color w:val="000000"/>
          <w:sz w:val="24"/>
          <w:szCs w:val="24"/>
          <w:lang w:val="en-US" w:eastAsia="es-CO"/>
        </w:rPr>
        <w:t>e</w:t>
      </w:r>
      <w:r w:rsidRPr="00B37F48">
        <w:rPr>
          <w:rFonts w:ascii="Times New Roman" w:eastAsia="Times New Roman" w:hAnsi="Times New Roman" w:cs="Times New Roman"/>
          <w:color w:val="000000"/>
          <w:sz w:val="24"/>
          <w:szCs w:val="24"/>
          <w:lang w:val="en-US" w:eastAsia="es-CO"/>
        </w:rPr>
        <w:t xml:space="preserve">d.). </w:t>
      </w:r>
      <w:r w:rsidRPr="00B37F48">
        <w:rPr>
          <w:rFonts w:ascii="Times New Roman" w:eastAsia="Times New Roman" w:hAnsi="Times New Roman" w:cs="Times New Roman"/>
          <w:i/>
          <w:color w:val="000000"/>
          <w:sz w:val="24"/>
          <w:szCs w:val="24"/>
          <w:lang w:val="en-US" w:eastAsia="es-CO"/>
        </w:rPr>
        <w:t>The Cambridge Handbook of the Learning Science.</w:t>
      </w:r>
      <w:r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s-ES" w:eastAsia="es-CO"/>
        </w:rPr>
        <w:t>Nueva York: Cambridge University Press</w:t>
      </w:r>
      <w:r w:rsidR="007B3F4A" w:rsidRPr="00B37F48">
        <w:rPr>
          <w:rFonts w:ascii="Times New Roman" w:eastAsia="Times New Roman" w:hAnsi="Times New Roman" w:cs="Times New Roman"/>
          <w:color w:val="000000"/>
          <w:sz w:val="24"/>
          <w:szCs w:val="24"/>
          <w:lang w:val="es-ES" w:eastAsia="es-CO"/>
        </w:rPr>
        <w:t xml:space="preserve">. Obtenido de: </w:t>
      </w:r>
      <w:r w:rsidRPr="00B37F48">
        <w:rPr>
          <w:rFonts w:ascii="Times New Roman" w:eastAsia="Times New Roman" w:hAnsi="Times New Roman" w:cs="Times New Roman"/>
          <w:color w:val="000000"/>
          <w:sz w:val="24"/>
          <w:szCs w:val="24"/>
          <w:lang w:eastAsia="es-CO"/>
        </w:rPr>
        <w:t>http://assets.cambridge.org/97805218/45540/frontmatter/9780521845540_frontmatter.pdf</w:t>
      </w:r>
    </w:p>
    <w:p w14:paraId="3ADFA99F" w14:textId="5E121A2B" w:rsidR="00F1275A" w:rsidRDefault="00A86FA4" w:rsidP="00AB209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Bertalanffy, L. V. (1976). </w:t>
      </w:r>
      <w:r w:rsidRPr="00B37F48">
        <w:rPr>
          <w:rFonts w:ascii="Times New Roman" w:eastAsia="Times New Roman" w:hAnsi="Times New Roman" w:cs="Times New Roman"/>
          <w:i/>
          <w:color w:val="000000"/>
          <w:sz w:val="24"/>
          <w:szCs w:val="24"/>
          <w:lang w:eastAsia="es-CO"/>
        </w:rPr>
        <w:t>Teoría general de los sistemas</w:t>
      </w:r>
      <w:r w:rsidRPr="00B37F48">
        <w:rPr>
          <w:rFonts w:ascii="Times New Roman" w:eastAsia="Times New Roman" w:hAnsi="Times New Roman" w:cs="Times New Roman"/>
          <w:color w:val="000000"/>
          <w:sz w:val="24"/>
          <w:szCs w:val="24"/>
          <w:lang w:eastAsia="es-CO"/>
        </w:rPr>
        <w:t>. Fondo de Cultura Económica</w:t>
      </w:r>
      <w:r w:rsidR="007B3F4A" w:rsidRPr="00B37F48">
        <w:rPr>
          <w:rFonts w:ascii="Times New Roman" w:eastAsia="Times New Roman" w:hAnsi="Times New Roman" w:cs="Times New Roman"/>
          <w:color w:val="000000"/>
          <w:sz w:val="24"/>
          <w:szCs w:val="24"/>
          <w:lang w:eastAsia="es-CO"/>
        </w:rPr>
        <w:t xml:space="preserve">, México. </w:t>
      </w:r>
    </w:p>
    <w:p w14:paraId="7782CB78" w14:textId="19097AF9" w:rsidR="00F51AE1" w:rsidRPr="00B37F48" w:rsidRDefault="00F51AE1" w:rsidP="00AB209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F51AE1">
        <w:rPr>
          <w:rFonts w:ascii="Times New Roman" w:eastAsia="Times New Roman" w:hAnsi="Times New Roman" w:cs="Times New Roman"/>
          <w:color w:val="000000"/>
          <w:sz w:val="24"/>
          <w:szCs w:val="24"/>
          <w:lang w:eastAsia="es-CO"/>
        </w:rPr>
        <w:t>Bertone, R.</w:t>
      </w:r>
      <w:r>
        <w:rPr>
          <w:rFonts w:ascii="Times New Roman" w:eastAsia="Times New Roman" w:hAnsi="Times New Roman" w:cs="Times New Roman"/>
          <w:color w:val="000000"/>
          <w:sz w:val="24"/>
          <w:szCs w:val="24"/>
          <w:lang w:eastAsia="es-CO"/>
        </w:rPr>
        <w:t xml:space="preserve"> et. al </w:t>
      </w:r>
      <w:r w:rsidRPr="00F51AE1">
        <w:rPr>
          <w:rFonts w:ascii="Times New Roman" w:eastAsia="Times New Roman" w:hAnsi="Times New Roman" w:cs="Times New Roman"/>
          <w:color w:val="000000"/>
          <w:sz w:val="24"/>
          <w:szCs w:val="24"/>
          <w:lang w:eastAsia="es-CO"/>
        </w:rPr>
        <w:t xml:space="preserve">(2019). </w:t>
      </w:r>
      <w:r w:rsidRPr="00F51AE1">
        <w:rPr>
          <w:rFonts w:ascii="Times New Roman" w:eastAsia="Times New Roman" w:hAnsi="Times New Roman" w:cs="Times New Roman"/>
          <w:i/>
          <w:iCs/>
          <w:color w:val="000000"/>
          <w:sz w:val="24"/>
          <w:szCs w:val="24"/>
          <w:lang w:eastAsia="es-CO"/>
        </w:rPr>
        <w:t>Aprendizaje mediado por tecnología móvil</w:t>
      </w:r>
      <w:r w:rsidRPr="00F51AE1">
        <w:rPr>
          <w:rFonts w:ascii="Times New Roman" w:eastAsia="Times New Roman" w:hAnsi="Times New Roman" w:cs="Times New Roman"/>
          <w:color w:val="000000"/>
          <w:sz w:val="24"/>
          <w:szCs w:val="24"/>
          <w:lang w:eastAsia="es-CO"/>
        </w:rPr>
        <w:t>. In XXI Workshop de Investigadores en Ciencias de la Computación (WICC 2019, Universidad Nacional de San Juan).</w:t>
      </w:r>
    </w:p>
    <w:p w14:paraId="01657ECC" w14:textId="77777777" w:rsidR="0047314F" w:rsidRDefault="0047314F"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p>
    <w:p w14:paraId="6E81AEA8" w14:textId="77777777" w:rsidR="0047314F" w:rsidRDefault="0047314F"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p>
    <w:p w14:paraId="5C695284" w14:textId="2DBE0990" w:rsidR="007E4E7C" w:rsidRPr="00B37F48" w:rsidRDefault="007E4E7C"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lastRenderedPageBreak/>
        <w:t>Beta</w:t>
      </w:r>
      <w:r w:rsidR="007B3F4A" w:rsidRPr="00B37F48">
        <w:rPr>
          <w:rFonts w:ascii="Times New Roman" w:eastAsia="Times New Roman" w:hAnsi="Times New Roman" w:cs="Times New Roman"/>
          <w:color w:val="000000"/>
          <w:sz w:val="24"/>
          <w:szCs w:val="24"/>
          <w:lang w:eastAsia="es-CO"/>
        </w:rPr>
        <w:t>n</w:t>
      </w:r>
      <w:r w:rsidRPr="00B37F48">
        <w:rPr>
          <w:rFonts w:ascii="Times New Roman" w:eastAsia="Times New Roman" w:hAnsi="Times New Roman" w:cs="Times New Roman"/>
          <w:color w:val="000000"/>
          <w:sz w:val="24"/>
          <w:szCs w:val="24"/>
          <w:lang w:eastAsia="es-CO"/>
        </w:rPr>
        <w:t>cur</w:t>
      </w:r>
      <w:r w:rsidR="007B3F4A"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S</w:t>
      </w:r>
      <w:r w:rsidR="007B3F4A"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Inés</w:t>
      </w:r>
      <w:r w:rsidR="007B3F4A"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2012. </w:t>
      </w:r>
      <w:r w:rsidRPr="00B37F48">
        <w:rPr>
          <w:rFonts w:ascii="Times New Roman" w:eastAsia="Times New Roman" w:hAnsi="Times New Roman" w:cs="Times New Roman"/>
          <w:i/>
          <w:color w:val="000000"/>
          <w:sz w:val="24"/>
          <w:szCs w:val="24"/>
          <w:lang w:eastAsia="es-CO"/>
        </w:rPr>
        <w:t>Enfermera Docente Departamento de Salud Pública</w:t>
      </w:r>
      <w:r w:rsidRPr="00B37F48">
        <w:rPr>
          <w:rFonts w:ascii="Times New Roman" w:eastAsia="Times New Roman" w:hAnsi="Times New Roman" w:cs="Times New Roman"/>
          <w:color w:val="000000"/>
          <w:sz w:val="24"/>
          <w:szCs w:val="24"/>
          <w:lang w:eastAsia="es-CO"/>
        </w:rPr>
        <w:t xml:space="preserve">. Facultad de Ciencias para la Salud. Universidad de Caldas. </w:t>
      </w:r>
      <w:r w:rsidR="007B3F4A"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www.promocionsalud.ucaldas.edu.co/downloads/Revista%205_4.pdf</w:t>
      </w:r>
    </w:p>
    <w:p w14:paraId="317B16DF" w14:textId="73838C31" w:rsidR="00F1275A" w:rsidRPr="00B37F48" w:rsidRDefault="00F1275A"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Bissi, W. (2007). </w:t>
      </w:r>
      <w:r w:rsidRPr="00B37F48">
        <w:rPr>
          <w:rFonts w:ascii="Times New Roman" w:eastAsia="Times New Roman" w:hAnsi="Times New Roman" w:cs="Times New Roman"/>
          <w:i/>
          <w:color w:val="000000"/>
          <w:sz w:val="24"/>
          <w:szCs w:val="24"/>
          <w:lang w:eastAsia="es-CO"/>
        </w:rPr>
        <w:t>SCRUM-Metodología de desenvolvimiento ágil.</w:t>
      </w:r>
      <w:r w:rsidRPr="00B37F48">
        <w:rPr>
          <w:rFonts w:ascii="Times New Roman" w:eastAsia="Times New Roman" w:hAnsi="Times New Roman" w:cs="Times New Roman"/>
          <w:color w:val="000000"/>
          <w:sz w:val="24"/>
          <w:szCs w:val="24"/>
          <w:lang w:eastAsia="es-CO"/>
        </w:rPr>
        <w:t> </w:t>
      </w:r>
      <w:r w:rsidR="005933DF"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Campo Digital</w:t>
      </w:r>
      <w:r w:rsidRPr="00B37F48">
        <w:rPr>
          <w:rFonts w:ascii="Times New Roman" w:eastAsia="Times New Roman" w:hAnsi="Times New Roman" w:cs="Times New Roman"/>
          <w:color w:val="000000"/>
          <w:sz w:val="24"/>
          <w:szCs w:val="24"/>
          <w:lang w:eastAsia="es-CO"/>
        </w:rPr>
        <w:t>, 2(1), 03-06.</w:t>
      </w:r>
      <w:r w:rsidR="005933DF" w:rsidRPr="00B37F48">
        <w:rPr>
          <w:rFonts w:ascii="Times New Roman" w:eastAsia="Times New Roman" w:hAnsi="Times New Roman" w:cs="Times New Roman"/>
          <w:color w:val="000000"/>
          <w:sz w:val="24"/>
          <w:szCs w:val="24"/>
          <w:lang w:eastAsia="es-CO"/>
        </w:rPr>
        <w:t xml:space="preserve"> Obtenido de: </w:t>
      </w:r>
      <w:r w:rsidRPr="00B37F48">
        <w:rPr>
          <w:rFonts w:ascii="Times New Roman" w:eastAsia="Times New Roman" w:hAnsi="Times New Roman" w:cs="Times New Roman"/>
          <w:color w:val="000000"/>
          <w:sz w:val="24"/>
          <w:szCs w:val="24"/>
          <w:lang w:eastAsia="es-CO"/>
        </w:rPr>
        <w:t>http://revistas.bvs-vet.org.br/campodigital/article/view/30944</w:t>
      </w:r>
    </w:p>
    <w:p w14:paraId="7CC56D8D" w14:textId="580C955F" w:rsidR="00A86FA4" w:rsidRPr="00B37F48" w:rsidRDefault="00A86FA4"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Buenaño, Y. (2013). </w:t>
      </w:r>
      <w:r w:rsidRPr="00B37F48">
        <w:rPr>
          <w:rFonts w:ascii="Times New Roman" w:eastAsia="Times New Roman" w:hAnsi="Times New Roman" w:cs="Times New Roman"/>
          <w:i/>
          <w:color w:val="000000"/>
          <w:sz w:val="24"/>
          <w:szCs w:val="24"/>
          <w:lang w:eastAsia="es-CO"/>
        </w:rPr>
        <w:t>Diseño e implementación de indicadores de calidad para la obtención de la identidad digital y la individualización del aprendizaje</w:t>
      </w:r>
      <w:r w:rsidRPr="00B37F48">
        <w:rPr>
          <w:rFonts w:ascii="Times New Roman" w:eastAsia="Times New Roman" w:hAnsi="Times New Roman" w:cs="Times New Roman"/>
          <w:color w:val="000000"/>
          <w:sz w:val="24"/>
          <w:szCs w:val="24"/>
          <w:lang w:eastAsia="es-CO"/>
        </w:rPr>
        <w:t xml:space="preserve">. </w:t>
      </w:r>
      <w:r w:rsidR="005933DF"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color w:val="000000"/>
          <w:sz w:val="24"/>
          <w:szCs w:val="24"/>
          <w:lang w:eastAsia="es-CO"/>
        </w:rPr>
        <w:t xml:space="preserve">RED, </w:t>
      </w:r>
      <w:r w:rsidRPr="00B37F48">
        <w:rPr>
          <w:rFonts w:ascii="Times New Roman" w:eastAsia="Times New Roman" w:hAnsi="Times New Roman" w:cs="Times New Roman"/>
          <w:i/>
          <w:color w:val="000000"/>
          <w:sz w:val="24"/>
          <w:szCs w:val="24"/>
          <w:lang w:eastAsia="es-CO"/>
        </w:rPr>
        <w:t>Revista de Educación a Distancia</w:t>
      </w:r>
      <w:r w:rsidR="005933DF" w:rsidRPr="00B37F48">
        <w:rPr>
          <w:rFonts w:ascii="Times New Roman" w:eastAsia="Times New Roman" w:hAnsi="Times New Roman" w:cs="Times New Roman"/>
          <w:i/>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39</w:t>
      </w:r>
      <w:r w:rsidR="005933DF"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15 diciembre 2013. </w:t>
      </w:r>
      <w:r w:rsidR="005933DF"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 xml:space="preserve"> </w:t>
      </w:r>
      <w:hyperlink r:id="rId304" w:history="1">
        <w:r w:rsidRPr="00B37F48">
          <w:rPr>
            <w:rFonts w:ascii="Times New Roman" w:eastAsia="Times New Roman" w:hAnsi="Times New Roman" w:cs="Times New Roman"/>
            <w:color w:val="000000"/>
            <w:sz w:val="24"/>
            <w:szCs w:val="24"/>
            <w:lang w:eastAsia="es-CO"/>
          </w:rPr>
          <w:t>http://www.um.es/ead/red/39</w:t>
        </w:r>
      </w:hyperlink>
    </w:p>
    <w:p w14:paraId="3D08C42B" w14:textId="701E16CC" w:rsidR="00A03F26" w:rsidRPr="00B37F48" w:rsidRDefault="003A07AC"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Buenaño, Y. (2013). </w:t>
      </w:r>
      <w:r w:rsidRPr="00B37F48">
        <w:rPr>
          <w:rFonts w:ascii="Times New Roman" w:eastAsia="Times New Roman" w:hAnsi="Times New Roman" w:cs="Times New Roman"/>
          <w:i/>
          <w:color w:val="000000"/>
          <w:sz w:val="24"/>
          <w:szCs w:val="24"/>
          <w:lang w:eastAsia="es-CO"/>
        </w:rPr>
        <w:t xml:space="preserve">Diseño e implementación de un Sistema de Gestión Escolar que permita el Control y Gestión de los procesos Académicos y Administrativos de Instituciones Educativas a través de </w:t>
      </w:r>
      <w:r w:rsidR="00E211C6" w:rsidRPr="00B37F48">
        <w:rPr>
          <w:rFonts w:ascii="Times New Roman" w:eastAsia="Times New Roman" w:hAnsi="Times New Roman" w:cs="Times New Roman"/>
          <w:i/>
          <w:color w:val="000000"/>
          <w:sz w:val="24"/>
          <w:szCs w:val="24"/>
          <w:lang w:eastAsia="es-CO"/>
        </w:rPr>
        <w:t>Internet</w:t>
      </w:r>
      <w:r w:rsidRPr="00B37F48">
        <w:rPr>
          <w:rFonts w:ascii="Times New Roman" w:eastAsia="Times New Roman" w:hAnsi="Times New Roman" w:cs="Times New Roman"/>
          <w:i/>
          <w:color w:val="000000"/>
          <w:sz w:val="24"/>
          <w:szCs w:val="24"/>
          <w:lang w:eastAsia="es-CO"/>
        </w:rPr>
        <w:t xml:space="preserve"> y dispositivos móviles.</w:t>
      </w:r>
      <w:r w:rsidRPr="00B37F48">
        <w:rPr>
          <w:rFonts w:ascii="Times New Roman" w:eastAsia="Times New Roman" w:hAnsi="Times New Roman" w:cs="Times New Roman"/>
          <w:color w:val="000000"/>
          <w:sz w:val="24"/>
          <w:szCs w:val="24"/>
          <w:lang w:eastAsia="es-CO"/>
        </w:rPr>
        <w:t xml:space="preserve"> </w:t>
      </w:r>
      <w:r w:rsidR="005933DF"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Libro de actas</w:t>
      </w:r>
      <w:r w:rsidR="005933DF" w:rsidRPr="00B37F48">
        <w:rPr>
          <w:rFonts w:ascii="Times New Roman" w:eastAsia="Times New Roman" w:hAnsi="Times New Roman" w:cs="Times New Roman"/>
          <w:i/>
          <w:color w:val="000000"/>
          <w:sz w:val="24"/>
          <w:szCs w:val="24"/>
          <w:lang w:eastAsia="es-CO"/>
        </w:rPr>
        <w:t>,</w:t>
      </w:r>
      <w:r w:rsidR="005933DF"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V Congreso Internacional sobre Aplicación de Tecnologías de la Información y Comunicaciones, </w:t>
      </w:r>
      <w:r w:rsidR="005933DF" w:rsidRPr="00B37F48">
        <w:rPr>
          <w:rFonts w:ascii="Times New Roman" w:eastAsia="Times New Roman" w:hAnsi="Times New Roman" w:cs="Times New Roman"/>
          <w:color w:val="000000"/>
          <w:sz w:val="24"/>
          <w:szCs w:val="24"/>
          <w:lang w:eastAsia="es-CO"/>
        </w:rPr>
        <w:t xml:space="preserve">Huancayo, Perú. </w:t>
      </w:r>
    </w:p>
    <w:p w14:paraId="14900AF0" w14:textId="3D48DBDB" w:rsidR="00A86FA4" w:rsidRPr="00B37F48" w:rsidRDefault="00A03F26" w:rsidP="00642F0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Buenaño, Y. (2017). </w:t>
      </w:r>
      <w:r w:rsidR="00E211C6" w:rsidRPr="00B37F48">
        <w:rPr>
          <w:rFonts w:ascii="Times New Roman" w:eastAsia="Times New Roman" w:hAnsi="Times New Roman" w:cs="Times New Roman"/>
          <w:i/>
          <w:color w:val="000000"/>
          <w:sz w:val="24"/>
          <w:szCs w:val="24"/>
          <w:lang w:eastAsia="es-CO"/>
        </w:rPr>
        <w:t>Internet</w:t>
      </w:r>
      <w:r w:rsidRPr="00B37F48">
        <w:rPr>
          <w:rFonts w:ascii="Times New Roman" w:eastAsia="Times New Roman" w:hAnsi="Times New Roman" w:cs="Times New Roman"/>
          <w:i/>
          <w:color w:val="000000"/>
          <w:sz w:val="24"/>
          <w:szCs w:val="24"/>
          <w:lang w:eastAsia="es-CO"/>
        </w:rPr>
        <w:t xml:space="preserve"> de los objetos en el aprendizaje: Enfoque de una tecnología emergente. </w:t>
      </w:r>
      <w:r w:rsidR="005933DF"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Ingenium, Revista Facultad de ingen</w:t>
      </w:r>
      <w:r w:rsidRPr="00B37F48">
        <w:rPr>
          <w:rFonts w:ascii="Times New Roman" w:eastAsia="Times New Roman" w:hAnsi="Times New Roman" w:cs="Times New Roman"/>
          <w:color w:val="000000"/>
          <w:sz w:val="24"/>
          <w:szCs w:val="24"/>
          <w:lang w:eastAsia="es-CO"/>
        </w:rPr>
        <w:t>iería, Vol</w:t>
      </w:r>
      <w:r w:rsidR="005933DF"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18</w:t>
      </w:r>
      <w:r w:rsidR="005933DF" w:rsidRPr="00B37F48">
        <w:rPr>
          <w:rFonts w:ascii="Times New Roman" w:eastAsia="Times New Roman" w:hAnsi="Times New Roman" w:cs="Times New Roman"/>
          <w:color w:val="000000"/>
          <w:sz w:val="24"/>
          <w:szCs w:val="24"/>
          <w:lang w:eastAsia="es-CO"/>
        </w:rPr>
        <w:t xml:space="preserve">, No. </w:t>
      </w:r>
      <w:r w:rsidRPr="00B37F48">
        <w:rPr>
          <w:rFonts w:ascii="Times New Roman" w:eastAsia="Times New Roman" w:hAnsi="Times New Roman" w:cs="Times New Roman"/>
          <w:color w:val="000000"/>
          <w:sz w:val="24"/>
          <w:szCs w:val="24"/>
          <w:lang w:eastAsia="es-CO"/>
        </w:rPr>
        <w:t xml:space="preserve">36. </w:t>
      </w:r>
      <w:r w:rsidR="00D31421">
        <w:rPr>
          <w:rFonts w:ascii="Times New Roman" w:eastAsia="Times New Roman" w:hAnsi="Times New Roman" w:cs="Times New Roman"/>
          <w:color w:val="000000"/>
          <w:sz w:val="24"/>
          <w:szCs w:val="24"/>
          <w:lang w:eastAsia="es-CO"/>
        </w:rPr>
        <w:t>Universidad de San Buenaventura</w:t>
      </w:r>
      <w:r w:rsidR="005933DF"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Bogotá</w:t>
      </w:r>
      <w:r w:rsidR="005933DF" w:rsidRPr="00B37F48">
        <w:rPr>
          <w:rFonts w:ascii="Times New Roman" w:eastAsia="Times New Roman" w:hAnsi="Times New Roman" w:cs="Times New Roman"/>
          <w:color w:val="000000"/>
          <w:sz w:val="24"/>
          <w:szCs w:val="24"/>
          <w:lang w:eastAsia="es-CO"/>
        </w:rPr>
        <w:t xml:space="preserve">. Obtenido de: </w:t>
      </w:r>
      <w:r w:rsidRPr="00B37F48">
        <w:rPr>
          <w:rFonts w:ascii="Times New Roman" w:eastAsia="Times New Roman" w:hAnsi="Times New Roman" w:cs="Times New Roman"/>
          <w:color w:val="000000"/>
          <w:sz w:val="24"/>
          <w:szCs w:val="24"/>
          <w:lang w:eastAsia="es-CO"/>
        </w:rPr>
        <w:t xml:space="preserve"> http://revistas.usb.edu.co/index.php/Ingenium/issue/view/266</w:t>
      </w:r>
    </w:p>
    <w:p w14:paraId="26FD0DC5" w14:textId="68AFF16C" w:rsidR="00A86FA4" w:rsidRPr="00B37F48" w:rsidRDefault="00A86FA4"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B</w:t>
      </w:r>
      <w:r w:rsidR="00C17B62" w:rsidRPr="00B37F48">
        <w:rPr>
          <w:rFonts w:ascii="Times New Roman" w:eastAsia="Times New Roman" w:hAnsi="Times New Roman" w:cs="Times New Roman"/>
          <w:color w:val="000000"/>
          <w:sz w:val="24"/>
          <w:szCs w:val="24"/>
          <w:lang w:val="en-US" w:eastAsia="es-CO"/>
        </w:rPr>
        <w:t>odner</w:t>
      </w:r>
      <w:r w:rsidRPr="00B37F48">
        <w:rPr>
          <w:rFonts w:ascii="Times New Roman" w:eastAsia="Times New Roman" w:hAnsi="Times New Roman" w:cs="Times New Roman"/>
          <w:color w:val="000000"/>
          <w:sz w:val="24"/>
          <w:szCs w:val="24"/>
          <w:lang w:val="en-US" w:eastAsia="es-CO"/>
        </w:rPr>
        <w:t>, G. M. (1986)</w:t>
      </w:r>
      <w:r w:rsidR="00E0668C"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Constructivism: A theory of knowledge</w:t>
      </w:r>
      <w:r w:rsidRPr="00B37F48">
        <w:rPr>
          <w:rFonts w:ascii="Times New Roman" w:eastAsia="Times New Roman" w:hAnsi="Times New Roman" w:cs="Times New Roman"/>
          <w:color w:val="000000"/>
          <w:sz w:val="24"/>
          <w:szCs w:val="24"/>
          <w:lang w:val="en-US" w:eastAsia="es-CO"/>
        </w:rPr>
        <w:t xml:space="preserve">. </w:t>
      </w:r>
      <w:r w:rsidR="00E0668C" w:rsidRPr="00B37F48">
        <w:rPr>
          <w:rFonts w:ascii="Times New Roman" w:eastAsia="Times New Roman" w:hAnsi="Times New Roman" w:cs="Times New Roman"/>
          <w:color w:val="000000"/>
          <w:sz w:val="24"/>
          <w:szCs w:val="24"/>
          <w:lang w:val="en-US" w:eastAsia="es-CO"/>
        </w:rPr>
        <w:t xml:space="preserve">En: </w:t>
      </w:r>
      <w:r w:rsidRPr="00B37F48">
        <w:rPr>
          <w:rFonts w:ascii="Times New Roman" w:eastAsia="Times New Roman" w:hAnsi="Times New Roman" w:cs="Times New Roman"/>
          <w:i/>
          <w:color w:val="000000"/>
          <w:sz w:val="24"/>
          <w:szCs w:val="24"/>
          <w:lang w:val="en-US" w:eastAsia="es-CO"/>
        </w:rPr>
        <w:t>Journal of Chemical Education</w:t>
      </w:r>
      <w:r w:rsidRPr="00B37F48">
        <w:rPr>
          <w:rFonts w:ascii="Times New Roman" w:eastAsia="Times New Roman" w:hAnsi="Times New Roman" w:cs="Times New Roman"/>
          <w:color w:val="000000"/>
          <w:sz w:val="24"/>
          <w:szCs w:val="24"/>
          <w:lang w:val="en-US" w:eastAsia="es-CO"/>
        </w:rPr>
        <w:t>, 63,10</w:t>
      </w:r>
      <w:r w:rsidR="00E0668C"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873-878.</w:t>
      </w:r>
    </w:p>
    <w:p w14:paraId="48287C4C" w14:textId="57CA7911" w:rsidR="00A86FA4" w:rsidRPr="00B37F48" w:rsidRDefault="00A86FA4"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s-ES" w:eastAsia="es-CO"/>
        </w:rPr>
        <w:t xml:space="preserve">Borrás, I. (1997). </w:t>
      </w:r>
      <w:r w:rsidRPr="00B37F48">
        <w:rPr>
          <w:rFonts w:ascii="Times New Roman" w:eastAsia="Times New Roman" w:hAnsi="Times New Roman" w:cs="Times New Roman"/>
          <w:i/>
          <w:color w:val="000000"/>
          <w:sz w:val="24"/>
          <w:szCs w:val="24"/>
          <w:lang w:eastAsia="es-CO"/>
        </w:rPr>
        <w:t xml:space="preserve">Aprendizaje con la </w:t>
      </w:r>
      <w:r w:rsidR="00E211C6" w:rsidRPr="00B37F48">
        <w:rPr>
          <w:rFonts w:ascii="Times New Roman" w:eastAsia="Times New Roman" w:hAnsi="Times New Roman" w:cs="Times New Roman"/>
          <w:i/>
          <w:color w:val="000000"/>
          <w:sz w:val="24"/>
          <w:szCs w:val="24"/>
          <w:lang w:eastAsia="es-CO"/>
        </w:rPr>
        <w:t>Internet</w:t>
      </w:r>
      <w:r w:rsidRPr="00B37F48">
        <w:rPr>
          <w:rFonts w:ascii="Times New Roman" w:eastAsia="Times New Roman" w:hAnsi="Times New Roman" w:cs="Times New Roman"/>
          <w:i/>
          <w:color w:val="000000"/>
          <w:sz w:val="24"/>
          <w:szCs w:val="24"/>
          <w:lang w:eastAsia="es-CO"/>
        </w:rPr>
        <w:t>: Una aproximación cr</w:t>
      </w:r>
      <w:r w:rsidR="00E0668C" w:rsidRPr="00B37F48">
        <w:rPr>
          <w:rFonts w:ascii="Times New Roman" w:eastAsia="Times New Roman" w:hAnsi="Times New Roman" w:cs="Times New Roman"/>
          <w:i/>
          <w:color w:val="000000"/>
          <w:sz w:val="24"/>
          <w:szCs w:val="24"/>
          <w:lang w:eastAsia="es-CO"/>
        </w:rPr>
        <w:t>í</w:t>
      </w:r>
      <w:r w:rsidRPr="00B37F48">
        <w:rPr>
          <w:rFonts w:ascii="Times New Roman" w:eastAsia="Times New Roman" w:hAnsi="Times New Roman" w:cs="Times New Roman"/>
          <w:i/>
          <w:color w:val="000000"/>
          <w:sz w:val="24"/>
          <w:szCs w:val="24"/>
          <w:lang w:eastAsia="es-CO"/>
        </w:rPr>
        <w:t>tica.</w:t>
      </w:r>
      <w:r w:rsidRPr="00B37F48">
        <w:rPr>
          <w:rFonts w:ascii="Times New Roman" w:eastAsia="Times New Roman" w:hAnsi="Times New Roman" w:cs="Times New Roman"/>
          <w:color w:val="000000"/>
          <w:sz w:val="24"/>
          <w:szCs w:val="24"/>
          <w:lang w:eastAsia="es-CO"/>
        </w:rPr>
        <w:t xml:space="preserve"> </w:t>
      </w:r>
      <w:r w:rsidR="00E0668C" w:rsidRPr="00B37F48">
        <w:rPr>
          <w:rFonts w:ascii="Times New Roman" w:eastAsia="Times New Roman" w:hAnsi="Times New Roman" w:cs="Times New Roman"/>
          <w:color w:val="000000"/>
          <w:sz w:val="24"/>
          <w:szCs w:val="24"/>
          <w:lang w:eastAsia="es-CO"/>
        </w:rPr>
        <w:t>Obt</w:t>
      </w:r>
      <w:r w:rsidRPr="00B37F48">
        <w:rPr>
          <w:rFonts w:ascii="Times New Roman" w:eastAsia="Times New Roman" w:hAnsi="Times New Roman" w:cs="Times New Roman"/>
          <w:color w:val="000000"/>
          <w:sz w:val="24"/>
          <w:szCs w:val="24"/>
          <w:lang w:eastAsia="es-CO"/>
        </w:rPr>
        <w:t>e</w:t>
      </w:r>
      <w:r w:rsidR="00E0668C" w:rsidRPr="00B37F48">
        <w:rPr>
          <w:rFonts w:ascii="Times New Roman" w:eastAsia="Times New Roman" w:hAnsi="Times New Roman" w:cs="Times New Roman"/>
          <w:color w:val="000000"/>
          <w:sz w:val="24"/>
          <w:szCs w:val="24"/>
          <w:lang w:eastAsia="es-CO"/>
        </w:rPr>
        <w:t>nid</w:t>
      </w:r>
      <w:r w:rsidRPr="00B37F48">
        <w:rPr>
          <w:rFonts w:ascii="Times New Roman" w:eastAsia="Times New Roman" w:hAnsi="Times New Roman" w:cs="Times New Roman"/>
          <w:color w:val="000000"/>
          <w:sz w:val="24"/>
          <w:szCs w:val="24"/>
          <w:lang w:eastAsia="es-CO"/>
        </w:rPr>
        <w:t xml:space="preserve">o </w:t>
      </w:r>
      <w:r w:rsidR="00E0668C" w:rsidRPr="00B37F48">
        <w:rPr>
          <w:rFonts w:ascii="Times New Roman" w:eastAsia="Times New Roman" w:hAnsi="Times New Roman" w:cs="Times New Roman"/>
          <w:color w:val="000000"/>
          <w:sz w:val="24"/>
          <w:szCs w:val="24"/>
          <w:lang w:eastAsia="es-CO"/>
        </w:rPr>
        <w:t>de</w:t>
      </w:r>
      <w:r w:rsidRPr="00B37F48">
        <w:rPr>
          <w:rFonts w:ascii="Times New Roman" w:eastAsia="Times New Roman" w:hAnsi="Times New Roman" w:cs="Times New Roman"/>
          <w:color w:val="000000"/>
          <w:sz w:val="24"/>
          <w:szCs w:val="24"/>
          <w:lang w:eastAsia="es-CO"/>
        </w:rPr>
        <w:t>: https://idus.us.es/xmlui/bitstream/handle/11441/45466/file_1.pdf?sequence=1&amp;isAllowed=y y http://www.lmi.ub.es/te/any97/borras_pb/</w:t>
      </w:r>
    </w:p>
    <w:p w14:paraId="1B1EB4A6" w14:textId="76133E32" w:rsidR="00A86FA4" w:rsidRPr="00B37F48" w:rsidRDefault="00A86FA4"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t>Brown, J.</w:t>
      </w:r>
      <w:r w:rsidR="00E0668C"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Collins, A. &amp; Duguid, P. (1989). </w:t>
      </w:r>
      <w:r w:rsidRPr="00B37F48">
        <w:rPr>
          <w:rFonts w:ascii="Times New Roman" w:eastAsia="Times New Roman" w:hAnsi="Times New Roman" w:cs="Times New Roman"/>
          <w:i/>
          <w:color w:val="000000"/>
          <w:sz w:val="24"/>
          <w:szCs w:val="24"/>
          <w:lang w:val="en-US" w:eastAsia="es-CO"/>
        </w:rPr>
        <w:t>Situated</w:t>
      </w:r>
      <w:r w:rsidR="00E0668C" w:rsidRPr="00B37F48">
        <w:rPr>
          <w:rFonts w:ascii="Times New Roman" w:eastAsia="Times New Roman" w:hAnsi="Times New Roman" w:cs="Times New Roman"/>
          <w:i/>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Cognition and the culture of learning</w:t>
      </w:r>
      <w:r w:rsidR="00E0668C"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00E0668C" w:rsidRPr="00B37F48">
        <w:rPr>
          <w:rFonts w:ascii="Times New Roman" w:eastAsia="Times New Roman" w:hAnsi="Times New Roman" w:cs="Times New Roman"/>
          <w:color w:val="000000"/>
          <w:sz w:val="24"/>
          <w:szCs w:val="24"/>
          <w:lang w:val="es-ES" w:eastAsia="es-CO"/>
        </w:rPr>
        <w:t xml:space="preserve">En: </w:t>
      </w:r>
      <w:r w:rsidR="00E0668C" w:rsidRPr="00B37F48">
        <w:rPr>
          <w:rFonts w:ascii="Times New Roman" w:eastAsia="Times New Roman" w:hAnsi="Times New Roman" w:cs="Times New Roman"/>
          <w:i/>
          <w:color w:val="000000"/>
          <w:sz w:val="24"/>
          <w:szCs w:val="24"/>
          <w:lang w:val="es-ES" w:eastAsia="es-CO"/>
        </w:rPr>
        <w:t>Ed</w:t>
      </w:r>
      <w:r w:rsidRPr="00B37F48">
        <w:rPr>
          <w:rFonts w:ascii="Times New Roman" w:eastAsia="Times New Roman" w:hAnsi="Times New Roman" w:cs="Times New Roman"/>
          <w:i/>
          <w:color w:val="000000"/>
          <w:sz w:val="24"/>
          <w:szCs w:val="24"/>
          <w:lang w:val="es-ES" w:eastAsia="es-CO"/>
        </w:rPr>
        <w:t>ucational Researcher</w:t>
      </w:r>
      <w:r w:rsidRPr="00B37F48">
        <w:rPr>
          <w:rFonts w:ascii="Times New Roman" w:eastAsia="Times New Roman" w:hAnsi="Times New Roman" w:cs="Times New Roman"/>
          <w:color w:val="000000"/>
          <w:sz w:val="24"/>
          <w:szCs w:val="24"/>
          <w:lang w:val="es-ES" w:eastAsia="es-CO"/>
        </w:rPr>
        <w:t>,18(1), 33-42.</w:t>
      </w:r>
    </w:p>
    <w:p w14:paraId="4500F70F" w14:textId="4D0206FD" w:rsidR="00A86FA4" w:rsidRPr="00B37F48" w:rsidRDefault="00A86FA4"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Burbules, N. C. (2013). </w:t>
      </w:r>
      <w:r w:rsidRPr="00B37F48">
        <w:rPr>
          <w:rFonts w:ascii="Times New Roman" w:eastAsia="Times New Roman" w:hAnsi="Times New Roman" w:cs="Times New Roman"/>
          <w:i/>
          <w:color w:val="000000"/>
          <w:sz w:val="24"/>
          <w:szCs w:val="24"/>
          <w:lang w:eastAsia="es-CO"/>
        </w:rPr>
        <w:t>Los significados de ‘aprendizaje ubicuo’</w:t>
      </w:r>
      <w:r w:rsidRPr="00B37F48">
        <w:rPr>
          <w:rFonts w:ascii="Times New Roman" w:eastAsia="Times New Roman" w:hAnsi="Times New Roman" w:cs="Times New Roman"/>
          <w:color w:val="000000"/>
          <w:sz w:val="24"/>
          <w:szCs w:val="24"/>
          <w:lang w:eastAsia="es-CO"/>
        </w:rPr>
        <w:t>. </w:t>
      </w:r>
      <w:r w:rsidR="00BB65F5" w:rsidRPr="00B37F48">
        <w:rPr>
          <w:rFonts w:ascii="Times New Roman" w:eastAsia="Times New Roman" w:hAnsi="Times New Roman" w:cs="Times New Roman"/>
          <w:color w:val="000000"/>
          <w:sz w:val="24"/>
          <w:szCs w:val="24"/>
          <w:lang w:eastAsia="es-CO"/>
        </w:rPr>
        <w:t>En:</w:t>
      </w:r>
      <w:r w:rsidR="00BB65F5" w:rsidRPr="00B37F48">
        <w:rPr>
          <w:rFonts w:ascii="Times New Roman" w:eastAsia="Times New Roman" w:hAnsi="Times New Roman" w:cs="Times New Roman"/>
          <w:i/>
          <w:color w:val="000000"/>
          <w:sz w:val="24"/>
          <w:szCs w:val="24"/>
          <w:lang w:eastAsia="es-CO"/>
        </w:rPr>
        <w:t xml:space="preserve"> </w:t>
      </w:r>
      <w:r w:rsidRPr="00B37F48">
        <w:rPr>
          <w:rFonts w:ascii="Times New Roman" w:eastAsia="Times New Roman" w:hAnsi="Times New Roman" w:cs="Times New Roman"/>
          <w:i/>
          <w:color w:val="000000"/>
          <w:sz w:val="24"/>
          <w:szCs w:val="24"/>
          <w:lang w:eastAsia="es-CO"/>
        </w:rPr>
        <w:t>Revista de Política Educativa</w:t>
      </w:r>
      <w:r w:rsidRPr="00B37F48">
        <w:rPr>
          <w:rFonts w:ascii="Times New Roman" w:eastAsia="Times New Roman" w:hAnsi="Times New Roman" w:cs="Times New Roman"/>
          <w:color w:val="000000"/>
          <w:sz w:val="24"/>
          <w:szCs w:val="24"/>
          <w:lang w:eastAsia="es-CO"/>
        </w:rPr>
        <w:t>, 4,</w:t>
      </w:r>
      <w:r w:rsidR="00BB65F5"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11-19. </w:t>
      </w:r>
      <w:r w:rsidR="00BB65F5"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http://live.v1.udesa.edu.ar/files/Folleteria/Revista-Educativa/Pol%C3%ADticaEducativa04-Final.pdf#page=6</w:t>
      </w:r>
    </w:p>
    <w:p w14:paraId="6757E5BE" w14:textId="7E098D2C" w:rsidR="00A86FA4" w:rsidRDefault="00A86FA4"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Burbules, N. C. (2009). </w:t>
      </w:r>
      <w:r w:rsidRPr="00B37F48">
        <w:rPr>
          <w:rFonts w:ascii="Times New Roman" w:eastAsia="Times New Roman" w:hAnsi="Times New Roman" w:cs="Times New Roman"/>
          <w:i/>
          <w:color w:val="000000"/>
          <w:sz w:val="24"/>
          <w:szCs w:val="24"/>
          <w:lang w:val="en-US" w:eastAsia="es-CO"/>
        </w:rPr>
        <w:t xml:space="preserve">Meanings of </w:t>
      </w:r>
      <w:r w:rsidR="00BB65F5" w:rsidRPr="00B37F48">
        <w:rPr>
          <w:rFonts w:ascii="Times New Roman" w:eastAsia="Times New Roman" w:hAnsi="Times New Roman" w:cs="Times New Roman"/>
          <w:i/>
          <w:color w:val="000000"/>
          <w:sz w:val="24"/>
          <w:szCs w:val="24"/>
          <w:lang w:val="en-US" w:eastAsia="es-CO"/>
        </w:rPr>
        <w:t>‘</w:t>
      </w:r>
      <w:r w:rsidRPr="00B37F48">
        <w:rPr>
          <w:rFonts w:ascii="Times New Roman" w:eastAsia="Times New Roman" w:hAnsi="Times New Roman" w:cs="Times New Roman"/>
          <w:i/>
          <w:color w:val="000000"/>
          <w:sz w:val="24"/>
          <w:szCs w:val="24"/>
          <w:lang w:val="en-US" w:eastAsia="es-CO"/>
        </w:rPr>
        <w:t>ubiquitous learning</w:t>
      </w:r>
      <w:r w:rsidR="00BB65F5" w:rsidRPr="00B37F48">
        <w:rPr>
          <w:rFonts w:ascii="Times New Roman" w:eastAsia="Times New Roman" w:hAnsi="Times New Roman" w:cs="Times New Roman"/>
          <w:i/>
          <w:color w:val="000000"/>
          <w:sz w:val="24"/>
          <w:szCs w:val="24"/>
          <w:lang w:val="en-US" w:eastAsia="es-CO"/>
        </w:rPr>
        <w:t>’</w:t>
      </w:r>
      <w:r w:rsidR="00BB65F5" w:rsidRPr="00B37F48">
        <w:rPr>
          <w:rFonts w:ascii="Times New Roman" w:eastAsia="Times New Roman" w:hAnsi="Times New Roman" w:cs="Times New Roman"/>
          <w:color w:val="000000"/>
          <w:sz w:val="24"/>
          <w:szCs w:val="24"/>
          <w:lang w:val="en-US" w:eastAsia="es-CO"/>
        </w:rPr>
        <w:t xml:space="preserve">. En: </w:t>
      </w:r>
      <w:r w:rsidR="00BB65F5" w:rsidRPr="00B37F48">
        <w:rPr>
          <w:rFonts w:ascii="Times New Roman" w:eastAsia="Times New Roman" w:hAnsi="Times New Roman" w:cs="Times New Roman"/>
          <w:i/>
          <w:color w:val="000000"/>
          <w:sz w:val="24"/>
          <w:szCs w:val="24"/>
          <w:lang w:val="en-US" w:eastAsia="es-CO"/>
        </w:rPr>
        <w:t>E</w:t>
      </w:r>
      <w:r w:rsidRPr="00B37F48">
        <w:rPr>
          <w:rFonts w:ascii="Times New Roman" w:eastAsia="Times New Roman" w:hAnsi="Times New Roman" w:cs="Times New Roman"/>
          <w:i/>
          <w:color w:val="000000"/>
          <w:sz w:val="24"/>
          <w:szCs w:val="24"/>
          <w:lang w:val="en-US" w:eastAsia="es-CO"/>
        </w:rPr>
        <w:t>ducation policy analysis archives,</w:t>
      </w:r>
      <w:r w:rsidRPr="00B37F48">
        <w:rPr>
          <w:rFonts w:ascii="Times New Roman" w:eastAsia="Times New Roman" w:hAnsi="Times New Roman" w:cs="Times New Roman"/>
          <w:color w:val="000000"/>
          <w:sz w:val="24"/>
          <w:szCs w:val="24"/>
          <w:lang w:val="en-US" w:eastAsia="es-CO"/>
        </w:rPr>
        <w:t xml:space="preserve"> 22, 104.</w:t>
      </w:r>
    </w:p>
    <w:p w14:paraId="0F6C2F69" w14:textId="77777777" w:rsidR="00FF45DB" w:rsidRPr="002D34AB" w:rsidRDefault="00FF45DB" w:rsidP="00FF45D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5B61C3">
        <w:rPr>
          <w:rFonts w:ascii="Times New Roman" w:eastAsia="Times New Roman" w:hAnsi="Times New Roman" w:cs="Times New Roman"/>
          <w:color w:val="000000"/>
          <w:sz w:val="24"/>
          <w:szCs w:val="24"/>
          <w:lang w:eastAsia="es-CO"/>
        </w:rPr>
        <w:t xml:space="preserve">Burgos-Leiva, C. A., Rementeria-Piñones, J. A., Espinoza-Oyarzún, J. C., &amp; Rodríguez-García, A. B. (2021). </w:t>
      </w:r>
      <w:r w:rsidRPr="005B61C3">
        <w:rPr>
          <w:rFonts w:ascii="Times New Roman" w:eastAsia="Times New Roman" w:hAnsi="Times New Roman" w:cs="Times New Roman"/>
          <w:i/>
          <w:iCs/>
          <w:color w:val="000000"/>
          <w:sz w:val="24"/>
          <w:szCs w:val="24"/>
          <w:lang w:eastAsia="es-CO"/>
        </w:rPr>
        <w:t>Aprendizaje basado en proyectos aplicados en la asignatura de materiales de construcción</w:t>
      </w:r>
      <w:r w:rsidRPr="005B61C3">
        <w:rPr>
          <w:rFonts w:ascii="Times New Roman" w:eastAsia="Times New Roman" w:hAnsi="Times New Roman" w:cs="Times New Roman"/>
          <w:color w:val="000000"/>
          <w:sz w:val="24"/>
          <w:szCs w:val="24"/>
          <w:lang w:eastAsia="es-CO"/>
        </w:rPr>
        <w:t>. </w:t>
      </w:r>
      <w:r w:rsidRPr="002D34AB">
        <w:rPr>
          <w:rFonts w:ascii="Times New Roman" w:eastAsia="Times New Roman" w:hAnsi="Times New Roman" w:cs="Times New Roman"/>
          <w:color w:val="000000"/>
          <w:sz w:val="24"/>
          <w:szCs w:val="24"/>
          <w:lang w:val="en-US" w:eastAsia="es-CO"/>
        </w:rPr>
        <w:t>Formación universitaria, 14(2), 105-112.</w:t>
      </w:r>
    </w:p>
    <w:p w14:paraId="6113B08E" w14:textId="6C732665" w:rsidR="00A86FA4" w:rsidRPr="00B37F48" w:rsidRDefault="00A86FA4"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2D34AB">
        <w:rPr>
          <w:rFonts w:ascii="Times New Roman" w:eastAsia="Times New Roman" w:hAnsi="Times New Roman" w:cs="Times New Roman"/>
          <w:color w:val="000000"/>
          <w:sz w:val="24"/>
          <w:szCs w:val="24"/>
          <w:lang w:val="en-US" w:eastAsia="es-CO"/>
        </w:rPr>
        <w:t xml:space="preserve">Brown, A. (1992). </w:t>
      </w:r>
      <w:r w:rsidRPr="00B37F48">
        <w:rPr>
          <w:rFonts w:ascii="Times New Roman" w:eastAsia="Times New Roman" w:hAnsi="Times New Roman" w:cs="Times New Roman"/>
          <w:i/>
          <w:color w:val="000000"/>
          <w:sz w:val="24"/>
          <w:szCs w:val="24"/>
          <w:lang w:val="en-US" w:eastAsia="es-CO"/>
        </w:rPr>
        <w:t>Design experiments: Theoretical and methodological challenges in creating complex interventions in classroom settings.</w:t>
      </w:r>
      <w:r w:rsidRPr="00B37F48">
        <w:rPr>
          <w:rFonts w:ascii="Times New Roman" w:eastAsia="Times New Roman" w:hAnsi="Times New Roman" w:cs="Times New Roman"/>
          <w:color w:val="000000"/>
          <w:sz w:val="24"/>
          <w:szCs w:val="24"/>
          <w:lang w:val="en-US" w:eastAsia="es-CO"/>
        </w:rPr>
        <w:t xml:space="preserve"> </w:t>
      </w:r>
      <w:r w:rsidR="00BB65F5" w:rsidRPr="00B37F48">
        <w:rPr>
          <w:rFonts w:ascii="Times New Roman" w:eastAsia="Times New Roman" w:hAnsi="Times New Roman" w:cs="Times New Roman"/>
          <w:color w:val="000000"/>
          <w:sz w:val="24"/>
          <w:szCs w:val="24"/>
          <w:lang w:val="en-US" w:eastAsia="es-CO"/>
        </w:rPr>
        <w:t xml:space="preserve">En: </w:t>
      </w:r>
      <w:r w:rsidRPr="00B37F48">
        <w:rPr>
          <w:rFonts w:ascii="Times New Roman" w:eastAsia="Times New Roman" w:hAnsi="Times New Roman" w:cs="Times New Roman"/>
          <w:i/>
          <w:color w:val="000000"/>
          <w:sz w:val="24"/>
          <w:szCs w:val="24"/>
          <w:lang w:val="en-US" w:eastAsia="es-CO"/>
        </w:rPr>
        <w:t>The Journal of the Learning Science</w:t>
      </w:r>
      <w:r w:rsidRPr="00B37F48">
        <w:rPr>
          <w:rFonts w:ascii="Times New Roman" w:eastAsia="Times New Roman" w:hAnsi="Times New Roman" w:cs="Times New Roman"/>
          <w:color w:val="000000"/>
          <w:sz w:val="24"/>
          <w:szCs w:val="24"/>
          <w:lang w:val="en-US" w:eastAsia="es-CO"/>
        </w:rPr>
        <w:t>, 2 (2), 141-178.</w:t>
      </w:r>
    </w:p>
    <w:p w14:paraId="1D717EDC" w14:textId="486D91AE" w:rsidR="00A86FA4" w:rsidRPr="00B37F48" w:rsidRDefault="00A86FA4" w:rsidP="007B3F4A">
      <w:pPr>
        <w:widowControl w:val="0"/>
        <w:autoSpaceDE w:val="0"/>
        <w:autoSpaceDN w:val="0"/>
        <w:adjustRightInd w:val="0"/>
        <w:spacing w:after="160" w:line="240" w:lineRule="auto"/>
        <w:ind w:left="709" w:hanging="709"/>
        <w:jc w:val="both"/>
        <w:rPr>
          <w:rFonts w:ascii="Times New Roman" w:eastAsia="Times New Roman" w:hAnsi="Times New Roman" w:cs="Times New Roman"/>
          <w:i/>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t>B</w:t>
      </w:r>
      <w:r w:rsidR="00BB65F5" w:rsidRPr="00B37F48">
        <w:rPr>
          <w:rFonts w:ascii="Times New Roman" w:eastAsia="Times New Roman" w:hAnsi="Times New Roman" w:cs="Times New Roman"/>
          <w:color w:val="000000"/>
          <w:sz w:val="24"/>
          <w:szCs w:val="24"/>
          <w:lang w:val="en-US" w:eastAsia="es-CO"/>
        </w:rPr>
        <w:t>rown</w:t>
      </w:r>
      <w:r w:rsidRPr="00B37F48">
        <w:rPr>
          <w:rFonts w:ascii="Times New Roman" w:eastAsia="Times New Roman" w:hAnsi="Times New Roman" w:cs="Times New Roman"/>
          <w:color w:val="000000"/>
          <w:sz w:val="24"/>
          <w:szCs w:val="24"/>
          <w:lang w:val="en-US" w:eastAsia="es-CO"/>
        </w:rPr>
        <w:t>, J. S., C</w:t>
      </w:r>
      <w:r w:rsidR="00BB65F5" w:rsidRPr="00B37F48">
        <w:rPr>
          <w:rFonts w:ascii="Times New Roman" w:eastAsia="Times New Roman" w:hAnsi="Times New Roman" w:cs="Times New Roman"/>
          <w:color w:val="000000"/>
          <w:sz w:val="24"/>
          <w:szCs w:val="24"/>
          <w:lang w:val="en-US" w:eastAsia="es-CO"/>
        </w:rPr>
        <w:t>ollins</w:t>
      </w:r>
      <w:r w:rsidRPr="00B37F48">
        <w:rPr>
          <w:rFonts w:ascii="Times New Roman" w:eastAsia="Times New Roman" w:hAnsi="Times New Roman" w:cs="Times New Roman"/>
          <w:color w:val="000000"/>
          <w:sz w:val="24"/>
          <w:szCs w:val="24"/>
          <w:lang w:val="en-US" w:eastAsia="es-CO"/>
        </w:rPr>
        <w:t>, A. &amp; D</w:t>
      </w:r>
      <w:r w:rsidR="00BB65F5" w:rsidRPr="00B37F48">
        <w:rPr>
          <w:rFonts w:ascii="Times New Roman" w:eastAsia="Times New Roman" w:hAnsi="Times New Roman" w:cs="Times New Roman"/>
          <w:color w:val="000000"/>
          <w:sz w:val="24"/>
          <w:szCs w:val="24"/>
          <w:lang w:val="en-US" w:eastAsia="es-CO"/>
        </w:rPr>
        <w:t>uguid</w:t>
      </w:r>
      <w:r w:rsidRPr="00B37F48">
        <w:rPr>
          <w:rFonts w:ascii="Times New Roman" w:eastAsia="Times New Roman" w:hAnsi="Times New Roman" w:cs="Times New Roman"/>
          <w:color w:val="000000"/>
          <w:sz w:val="24"/>
          <w:szCs w:val="24"/>
          <w:lang w:val="en-US" w:eastAsia="es-CO"/>
        </w:rPr>
        <w:t>, P. (1989)</w:t>
      </w:r>
      <w:r w:rsidR="00BB65F5"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Situated cognition and the cultura of learning.</w:t>
      </w:r>
      <w:r w:rsidR="00BB65F5" w:rsidRPr="00B37F48">
        <w:rPr>
          <w:rFonts w:ascii="Times New Roman" w:eastAsia="Times New Roman" w:hAnsi="Times New Roman" w:cs="Times New Roman"/>
          <w:color w:val="000000"/>
          <w:sz w:val="24"/>
          <w:szCs w:val="24"/>
          <w:lang w:val="en-US" w:eastAsia="es-CO"/>
        </w:rPr>
        <w:t xml:space="preserve"> </w:t>
      </w:r>
      <w:r w:rsidR="00BB65F5" w:rsidRPr="00B37F48">
        <w:rPr>
          <w:rFonts w:ascii="Times New Roman" w:eastAsia="Times New Roman" w:hAnsi="Times New Roman" w:cs="Times New Roman"/>
          <w:color w:val="000000"/>
          <w:sz w:val="24"/>
          <w:szCs w:val="24"/>
          <w:lang w:val="es-ES" w:eastAsia="es-CO"/>
        </w:rPr>
        <w:t>En:</w:t>
      </w:r>
      <w:r w:rsidRPr="00B37F48">
        <w:rPr>
          <w:rFonts w:ascii="Times New Roman" w:eastAsia="Times New Roman" w:hAnsi="Times New Roman" w:cs="Times New Roman"/>
          <w:i/>
          <w:color w:val="000000"/>
          <w:sz w:val="24"/>
          <w:szCs w:val="24"/>
          <w:lang w:val="es-ES" w:eastAsia="es-CO"/>
        </w:rPr>
        <w:t xml:space="preserve"> The Educational Researcher, </w:t>
      </w:r>
      <w:r w:rsidRPr="00B37F48">
        <w:rPr>
          <w:rFonts w:ascii="Times New Roman" w:eastAsia="Times New Roman" w:hAnsi="Times New Roman" w:cs="Times New Roman"/>
          <w:color w:val="000000"/>
          <w:sz w:val="24"/>
          <w:szCs w:val="24"/>
          <w:lang w:val="es-ES" w:eastAsia="es-CO"/>
        </w:rPr>
        <w:t>Jan-Feb</w:t>
      </w:r>
      <w:r w:rsidRPr="00B37F48">
        <w:rPr>
          <w:rFonts w:ascii="Times New Roman" w:eastAsia="Times New Roman" w:hAnsi="Times New Roman" w:cs="Times New Roman"/>
          <w:i/>
          <w:color w:val="000000"/>
          <w:sz w:val="24"/>
          <w:szCs w:val="24"/>
          <w:lang w:val="es-ES" w:eastAsia="es-CO"/>
        </w:rPr>
        <w:t xml:space="preserve">. </w:t>
      </w:r>
      <w:r w:rsidRPr="00B37F48">
        <w:rPr>
          <w:rFonts w:ascii="Times New Roman" w:eastAsia="Times New Roman" w:hAnsi="Times New Roman" w:cs="Times New Roman"/>
          <w:color w:val="000000"/>
          <w:sz w:val="24"/>
          <w:szCs w:val="24"/>
          <w:lang w:val="es-ES" w:eastAsia="es-CO"/>
        </w:rPr>
        <w:t>32-42</w:t>
      </w:r>
      <w:r w:rsidRPr="00B37F48">
        <w:rPr>
          <w:rFonts w:ascii="Times New Roman" w:eastAsia="Times New Roman" w:hAnsi="Times New Roman" w:cs="Times New Roman"/>
          <w:i/>
          <w:color w:val="000000"/>
          <w:sz w:val="24"/>
          <w:szCs w:val="24"/>
          <w:lang w:val="es-ES" w:eastAsia="es-CO"/>
        </w:rPr>
        <w:t>.</w:t>
      </w:r>
    </w:p>
    <w:p w14:paraId="3CD3BBBD" w14:textId="77777777" w:rsidR="005143AF" w:rsidRDefault="005143AF" w:rsidP="00BB65F5">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p>
    <w:p w14:paraId="31A91B76" w14:textId="0FA39871" w:rsidR="00136BA2" w:rsidRDefault="00A86FA4" w:rsidP="00B82647">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lastRenderedPageBreak/>
        <w:t>Cabero, J. (2001a).</w:t>
      </w:r>
      <w:r w:rsidRPr="00B37F48">
        <w:rPr>
          <w:rFonts w:ascii="Times New Roman" w:eastAsia="Times New Roman" w:hAnsi="Times New Roman" w:cs="Times New Roman"/>
          <w:i/>
          <w:color w:val="000000"/>
          <w:sz w:val="24"/>
          <w:szCs w:val="24"/>
          <w:lang w:eastAsia="es-CO"/>
        </w:rPr>
        <w:t xml:space="preserve"> Tecnología Educativa: Su evolución histórica y su conceptualización</w:t>
      </w:r>
      <w:r w:rsidRPr="00B37F48">
        <w:rPr>
          <w:rFonts w:ascii="Times New Roman" w:eastAsia="Times New Roman" w:hAnsi="Times New Roman" w:cs="Times New Roman"/>
          <w:color w:val="000000"/>
          <w:sz w:val="24"/>
          <w:szCs w:val="24"/>
          <w:lang w:eastAsia="es-CO"/>
        </w:rPr>
        <w:t>.  (pp. 13-27). Recuperado de:</w:t>
      </w:r>
      <w:r w:rsidRPr="00B37F48">
        <w:rPr>
          <w:rFonts w:ascii="Times New Roman" w:hAnsi="Times New Roman" w:cs="Times New Roman"/>
          <w:sz w:val="24"/>
          <w:szCs w:val="24"/>
        </w:rPr>
        <w:t xml:space="preserve"> </w:t>
      </w:r>
      <w:r w:rsidRPr="00B37F48">
        <w:rPr>
          <w:rFonts w:ascii="Times New Roman" w:eastAsia="Times New Roman" w:hAnsi="Times New Roman" w:cs="Times New Roman"/>
          <w:sz w:val="24"/>
          <w:szCs w:val="24"/>
          <w:lang w:eastAsia="es-CO"/>
        </w:rPr>
        <w:t>http://mc142.uib.es:8080/rid=1JGRDVCYP-22JJ5G2-V10/</w:t>
      </w:r>
      <w:r w:rsidR="009F73DD" w:rsidRPr="00B37F48">
        <w:rPr>
          <w:rFonts w:ascii="Times New Roman" w:eastAsia="Times New Roman" w:hAnsi="Times New Roman" w:cs="Times New Roman"/>
          <w:sz w:val="24"/>
          <w:szCs w:val="24"/>
          <w:lang w:eastAsia="es-CO"/>
        </w:rPr>
        <w:t>Capítulo</w:t>
      </w:r>
      <w:r w:rsidRPr="00B37F48">
        <w:rPr>
          <w:rFonts w:ascii="Times New Roman" w:eastAsia="Times New Roman" w:hAnsi="Times New Roman" w:cs="Times New Roman"/>
          <w:sz w:val="24"/>
          <w:szCs w:val="24"/>
          <w:lang w:eastAsia="es-CO"/>
        </w:rPr>
        <w:t>_Muestra_Cabero_8448156137.pdf</w:t>
      </w:r>
    </w:p>
    <w:p w14:paraId="61594BAE" w14:textId="63A7A671" w:rsidR="00A86FA4" w:rsidRPr="00B37F48" w:rsidRDefault="00A86FA4" w:rsidP="00BB65F5">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Cabero, J. (2004). </w:t>
      </w:r>
      <w:r w:rsidRPr="00B37F48">
        <w:rPr>
          <w:rFonts w:ascii="Times New Roman" w:eastAsia="Times New Roman" w:hAnsi="Times New Roman" w:cs="Times New Roman"/>
          <w:i/>
          <w:color w:val="000000"/>
          <w:sz w:val="24"/>
          <w:szCs w:val="24"/>
          <w:lang w:eastAsia="es-CO"/>
        </w:rPr>
        <w:t>La función tutorial en la tele formación. Nuevas tecnologías y educación.</w:t>
      </w:r>
      <w:r w:rsidR="006538AB" w:rsidRPr="00B37F48">
        <w:rPr>
          <w:rFonts w:ascii="Times New Roman" w:eastAsia="Times New Roman" w:hAnsi="Times New Roman" w:cs="Times New Roman"/>
          <w:color w:val="000000"/>
          <w:sz w:val="24"/>
          <w:szCs w:val="24"/>
          <w:lang w:eastAsia="es-CO"/>
        </w:rPr>
        <w:t xml:space="preserve"> </w:t>
      </w:r>
      <w:r w:rsidR="00D53108" w:rsidRPr="00B37F48">
        <w:rPr>
          <w:rFonts w:ascii="Times New Roman" w:eastAsia="Times New Roman" w:hAnsi="Times New Roman" w:cs="Times New Roman"/>
          <w:color w:val="000000"/>
          <w:sz w:val="24"/>
          <w:szCs w:val="24"/>
          <w:lang w:eastAsia="es-CO"/>
        </w:rPr>
        <w:t xml:space="preserve">Madrid: </w:t>
      </w:r>
      <w:r w:rsidRPr="00B37F48">
        <w:rPr>
          <w:rFonts w:ascii="Times New Roman" w:eastAsia="Times New Roman" w:hAnsi="Times New Roman" w:cs="Times New Roman"/>
          <w:color w:val="000000"/>
          <w:sz w:val="24"/>
          <w:szCs w:val="24"/>
          <w:lang w:eastAsia="es-CO"/>
        </w:rPr>
        <w:t>Pearson</w:t>
      </w:r>
      <w:r w:rsidR="00D53108" w:rsidRPr="00B37F48">
        <w:rPr>
          <w:rFonts w:ascii="Times New Roman" w:eastAsia="Times New Roman" w:hAnsi="Times New Roman" w:cs="Times New Roman"/>
          <w:color w:val="000000"/>
          <w:sz w:val="24"/>
          <w:szCs w:val="24"/>
          <w:lang w:eastAsia="es-CO"/>
        </w:rPr>
        <w:t xml:space="preserve">. </w:t>
      </w:r>
    </w:p>
    <w:p w14:paraId="171DACF7" w14:textId="1F8F29D9" w:rsidR="006227CC" w:rsidRPr="00B37F48" w:rsidRDefault="006227CC" w:rsidP="00BB65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n-US" w:eastAsia="es-CO"/>
        </w:rPr>
      </w:pPr>
      <w:r w:rsidRPr="00B37F48">
        <w:rPr>
          <w:rFonts w:ascii="Times New Roman" w:eastAsia="Times New Roman" w:hAnsi="Times New Roman" w:cs="Times New Roman"/>
          <w:color w:val="000000"/>
          <w:sz w:val="24"/>
          <w:szCs w:val="24"/>
          <w:lang w:eastAsia="es-CO"/>
        </w:rPr>
        <w:t>Cabero</w:t>
      </w:r>
      <w:r w:rsidR="00D53108"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J. &amp; Llorente</w:t>
      </w:r>
      <w:r w:rsidR="00D53108"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M. D. C. (2013). </w:t>
      </w:r>
      <w:r w:rsidRPr="00B37F48">
        <w:rPr>
          <w:rFonts w:ascii="Times New Roman" w:eastAsia="Times New Roman" w:hAnsi="Times New Roman" w:cs="Times New Roman"/>
          <w:i/>
          <w:sz w:val="24"/>
          <w:szCs w:val="24"/>
          <w:lang w:eastAsia="es-CO"/>
        </w:rPr>
        <w:t>La aplicación del juicio de experto como técnica de evaluación de las tecnologías de la información y comunicación</w:t>
      </w:r>
      <w:r w:rsidR="00D53108" w:rsidRPr="00B37F48">
        <w:rPr>
          <w:rFonts w:ascii="Times New Roman" w:eastAsia="Times New Roman" w:hAnsi="Times New Roman" w:cs="Times New Roman"/>
          <w:sz w:val="24"/>
          <w:szCs w:val="24"/>
          <w:lang w:eastAsia="es-CO"/>
        </w:rPr>
        <w:t xml:space="preserve">. </w:t>
      </w:r>
      <w:r w:rsidR="00D53108" w:rsidRPr="00B37F48">
        <w:rPr>
          <w:rFonts w:ascii="Times New Roman" w:eastAsia="Times New Roman" w:hAnsi="Times New Roman" w:cs="Times New Roman"/>
          <w:sz w:val="24"/>
          <w:szCs w:val="24"/>
          <w:lang w:val="en-US" w:eastAsia="es-CO"/>
        </w:rPr>
        <w:t xml:space="preserve">En: </w:t>
      </w:r>
      <w:r w:rsidR="00D53108" w:rsidRPr="00B37F48">
        <w:rPr>
          <w:rFonts w:ascii="Times New Roman" w:hAnsi="Times New Roman" w:cs="Times New Roman"/>
          <w:i/>
          <w:sz w:val="24"/>
          <w:szCs w:val="24"/>
          <w:shd w:val="clear" w:color="auto" w:fill="FFFFFF"/>
          <w:lang w:val="en-US"/>
        </w:rPr>
        <w:t>Eduweb</w:t>
      </w:r>
      <w:r w:rsidR="00D53108" w:rsidRPr="00B37F48">
        <w:rPr>
          <w:rFonts w:ascii="Times New Roman" w:hAnsi="Times New Roman" w:cs="Times New Roman"/>
          <w:sz w:val="24"/>
          <w:szCs w:val="24"/>
          <w:shd w:val="clear" w:color="auto" w:fill="FFFFFF"/>
          <w:lang w:val="en-US"/>
        </w:rPr>
        <w:t>, ISSN 1856-7576, Vol. 7, Nº. 2, 11-22.</w:t>
      </w:r>
    </w:p>
    <w:p w14:paraId="0BEF7D4E" w14:textId="2A65F33A" w:rsidR="007A67AB" w:rsidRPr="00B5366D" w:rsidRDefault="007A67AB" w:rsidP="00BB65F5">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n-US" w:eastAsia="es-CO"/>
        </w:rPr>
        <w:t xml:space="preserve">Cambell, D. T. </w:t>
      </w:r>
      <w:r w:rsidR="00D53108" w:rsidRPr="00B37F48">
        <w:rPr>
          <w:rFonts w:ascii="Times New Roman" w:eastAsia="Times New Roman" w:hAnsi="Times New Roman" w:cs="Times New Roman"/>
          <w:color w:val="000000"/>
          <w:sz w:val="24"/>
          <w:szCs w:val="24"/>
          <w:lang w:val="en-US" w:eastAsia="es-CO"/>
        </w:rPr>
        <w:t>&amp;</w:t>
      </w:r>
      <w:r w:rsidRPr="00B37F48">
        <w:rPr>
          <w:rFonts w:ascii="Times New Roman" w:eastAsia="Times New Roman" w:hAnsi="Times New Roman" w:cs="Times New Roman"/>
          <w:color w:val="000000"/>
          <w:sz w:val="24"/>
          <w:szCs w:val="24"/>
          <w:lang w:val="en-US" w:eastAsia="es-CO"/>
        </w:rPr>
        <w:t xml:space="preserve"> Fiske, D. W. (1959). </w:t>
      </w:r>
      <w:r w:rsidRPr="00B37F48">
        <w:rPr>
          <w:rFonts w:ascii="Times New Roman" w:eastAsia="Times New Roman" w:hAnsi="Times New Roman" w:cs="Times New Roman"/>
          <w:i/>
          <w:color w:val="000000"/>
          <w:sz w:val="24"/>
          <w:szCs w:val="24"/>
          <w:lang w:val="en-US" w:eastAsia="es-CO"/>
        </w:rPr>
        <w:t>Convergent and discriminant validation by</w:t>
      </w:r>
      <w:r w:rsidR="00D53108" w:rsidRPr="00B37F48">
        <w:rPr>
          <w:rFonts w:ascii="Times New Roman" w:eastAsia="Times New Roman" w:hAnsi="Times New Roman" w:cs="Times New Roman"/>
          <w:i/>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multitrait‐multimethod matrix</w:t>
      </w:r>
      <w:r w:rsidR="00D53108" w:rsidRPr="00B37F48">
        <w:rPr>
          <w:rFonts w:ascii="Times New Roman" w:eastAsia="Times New Roman" w:hAnsi="Times New Roman" w:cs="Times New Roman"/>
          <w:i/>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00D53108" w:rsidRPr="00B5366D">
        <w:rPr>
          <w:rFonts w:ascii="Times New Roman" w:eastAsia="Times New Roman" w:hAnsi="Times New Roman" w:cs="Times New Roman"/>
          <w:color w:val="000000"/>
          <w:sz w:val="24"/>
          <w:szCs w:val="24"/>
          <w:lang w:eastAsia="es-CO"/>
        </w:rPr>
        <w:t xml:space="preserve">En: </w:t>
      </w:r>
      <w:r w:rsidRPr="00B5366D">
        <w:rPr>
          <w:rFonts w:ascii="Times New Roman" w:eastAsia="Times New Roman" w:hAnsi="Times New Roman" w:cs="Times New Roman"/>
          <w:i/>
          <w:color w:val="000000"/>
          <w:sz w:val="24"/>
          <w:szCs w:val="24"/>
          <w:lang w:eastAsia="es-CO"/>
        </w:rPr>
        <w:t>Psychological Bulletin</w:t>
      </w:r>
      <w:r w:rsidR="00D53108" w:rsidRPr="00B5366D">
        <w:rPr>
          <w:rFonts w:ascii="Times New Roman" w:eastAsia="Times New Roman" w:hAnsi="Times New Roman" w:cs="Times New Roman"/>
          <w:color w:val="000000"/>
          <w:sz w:val="24"/>
          <w:szCs w:val="24"/>
          <w:lang w:eastAsia="es-CO"/>
        </w:rPr>
        <w:t xml:space="preserve"> </w:t>
      </w:r>
      <w:r w:rsidRPr="00B5366D">
        <w:rPr>
          <w:rFonts w:ascii="Times New Roman" w:eastAsia="Times New Roman" w:hAnsi="Times New Roman" w:cs="Times New Roman"/>
          <w:color w:val="000000"/>
          <w:sz w:val="24"/>
          <w:szCs w:val="24"/>
          <w:lang w:eastAsia="es-CO"/>
        </w:rPr>
        <w:t>56</w:t>
      </w:r>
      <w:r w:rsidR="00D53108" w:rsidRPr="00B5366D">
        <w:rPr>
          <w:rFonts w:ascii="Times New Roman" w:eastAsia="Times New Roman" w:hAnsi="Times New Roman" w:cs="Times New Roman"/>
          <w:color w:val="000000"/>
          <w:sz w:val="24"/>
          <w:szCs w:val="24"/>
          <w:lang w:eastAsia="es-CO"/>
        </w:rPr>
        <w:t>, pp</w:t>
      </w:r>
      <w:r w:rsidRPr="00B5366D">
        <w:rPr>
          <w:rFonts w:ascii="Times New Roman" w:eastAsia="Times New Roman" w:hAnsi="Times New Roman" w:cs="Times New Roman"/>
          <w:color w:val="000000"/>
          <w:sz w:val="24"/>
          <w:szCs w:val="24"/>
          <w:lang w:eastAsia="es-CO"/>
        </w:rPr>
        <w:t>. 81‐105.</w:t>
      </w:r>
    </w:p>
    <w:p w14:paraId="77CBD923" w14:textId="337C0A61" w:rsidR="00120986" w:rsidRDefault="001B4925" w:rsidP="001C752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5366D">
        <w:rPr>
          <w:rFonts w:ascii="Times New Roman" w:eastAsia="Times New Roman" w:hAnsi="Times New Roman" w:cs="Times New Roman"/>
          <w:color w:val="000000"/>
          <w:sz w:val="24"/>
          <w:szCs w:val="24"/>
          <w:lang w:eastAsia="es-CO"/>
        </w:rPr>
        <w:t xml:space="preserve">Campuzano-López, J. G., Pazmiño-Campuzano, M. F., &amp; San Andrés-Laz, E. M. (2021). </w:t>
      </w:r>
      <w:r w:rsidRPr="00B5366D">
        <w:rPr>
          <w:rFonts w:ascii="Times New Roman" w:eastAsia="Times New Roman" w:hAnsi="Times New Roman" w:cs="Times New Roman"/>
          <w:i/>
          <w:iCs/>
          <w:color w:val="000000"/>
          <w:sz w:val="24"/>
          <w:szCs w:val="24"/>
          <w:lang w:eastAsia="es-CO"/>
        </w:rPr>
        <w:t xml:space="preserve">Dispositivos móviles y su influencia en el aprendizaje de la Matemática. </w:t>
      </w:r>
      <w:r w:rsidRPr="001B4925">
        <w:rPr>
          <w:rFonts w:ascii="Times New Roman" w:eastAsia="Times New Roman" w:hAnsi="Times New Roman" w:cs="Times New Roman"/>
          <w:i/>
          <w:iCs/>
          <w:color w:val="000000"/>
          <w:sz w:val="24"/>
          <w:szCs w:val="24"/>
          <w:lang w:val="en-US" w:eastAsia="es-CO"/>
        </w:rPr>
        <w:t>Domino de las Ciencias</w:t>
      </w:r>
      <w:r w:rsidRPr="001B4925">
        <w:rPr>
          <w:rFonts w:ascii="Times New Roman" w:eastAsia="Times New Roman" w:hAnsi="Times New Roman" w:cs="Times New Roman"/>
          <w:color w:val="000000"/>
          <w:sz w:val="24"/>
          <w:szCs w:val="24"/>
          <w:lang w:val="en-US" w:eastAsia="es-CO"/>
        </w:rPr>
        <w:t>, 7(1), 663-684.</w:t>
      </w:r>
    </w:p>
    <w:p w14:paraId="4EC88CCB" w14:textId="5D3C9277" w:rsidR="00D53108" w:rsidRPr="00B37F48" w:rsidRDefault="00D53108" w:rsidP="00BB65F5">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Carmines, E. &amp; Zeller, R. (1987). </w:t>
      </w:r>
      <w:r w:rsidRPr="00B37F48">
        <w:rPr>
          <w:rFonts w:ascii="Times New Roman" w:eastAsia="Times New Roman" w:hAnsi="Times New Roman" w:cs="Times New Roman"/>
          <w:i/>
          <w:color w:val="000000"/>
          <w:sz w:val="24"/>
          <w:szCs w:val="24"/>
          <w:lang w:val="en-US" w:eastAsia="es-CO"/>
        </w:rPr>
        <w:t>Reliability and Validity Assessment</w:t>
      </w:r>
      <w:r w:rsidRPr="00B37F48">
        <w:rPr>
          <w:rFonts w:ascii="Times New Roman" w:eastAsia="Times New Roman" w:hAnsi="Times New Roman" w:cs="Times New Roman"/>
          <w:color w:val="000000"/>
          <w:sz w:val="24"/>
          <w:szCs w:val="24"/>
          <w:lang w:val="en-US" w:eastAsia="es-CO"/>
        </w:rPr>
        <w:t xml:space="preserve">. </w:t>
      </w:r>
      <w:r w:rsidR="00AF604C" w:rsidRPr="00B37F48">
        <w:rPr>
          <w:rFonts w:ascii="Times New Roman" w:eastAsia="Times New Roman" w:hAnsi="Times New Roman" w:cs="Times New Roman"/>
          <w:color w:val="000000"/>
          <w:sz w:val="24"/>
          <w:szCs w:val="24"/>
          <w:lang w:val="en-US" w:eastAsia="es-CO"/>
        </w:rPr>
        <w:t xml:space="preserve">Cleveland University, </w:t>
      </w:r>
      <w:r w:rsidRPr="00B37F48">
        <w:rPr>
          <w:rFonts w:ascii="Times New Roman" w:eastAsia="Times New Roman" w:hAnsi="Times New Roman" w:cs="Times New Roman"/>
          <w:color w:val="000000"/>
          <w:sz w:val="24"/>
          <w:szCs w:val="24"/>
          <w:lang w:val="en-US" w:eastAsia="es-CO"/>
        </w:rPr>
        <w:t>USA: Sage</w:t>
      </w:r>
      <w:r w:rsidR="00194E52" w:rsidRPr="00B37F48">
        <w:rPr>
          <w:rFonts w:ascii="Times New Roman" w:eastAsia="Times New Roman" w:hAnsi="Times New Roman" w:cs="Times New Roman"/>
          <w:color w:val="000000"/>
          <w:sz w:val="24"/>
          <w:szCs w:val="24"/>
          <w:lang w:val="en-US" w:eastAsia="es-CO"/>
        </w:rPr>
        <w:t xml:space="preserve"> Publications</w:t>
      </w:r>
      <w:r w:rsidRPr="00B37F48">
        <w:rPr>
          <w:rFonts w:ascii="Times New Roman" w:eastAsia="Times New Roman" w:hAnsi="Times New Roman" w:cs="Times New Roman"/>
          <w:color w:val="000000"/>
          <w:sz w:val="24"/>
          <w:szCs w:val="24"/>
          <w:lang w:val="en-US" w:eastAsia="es-CO"/>
        </w:rPr>
        <w:t>.</w:t>
      </w:r>
    </w:p>
    <w:p w14:paraId="0411AD78" w14:textId="7F46C1EB" w:rsidR="00A86FA4" w:rsidRDefault="00A86FA4" w:rsidP="00BB65F5">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Carr, A.</w:t>
      </w:r>
      <w:r w:rsidR="00194E52"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 xml:space="preserve">A. (1993). </w:t>
      </w:r>
      <w:r w:rsidRPr="00B37F48">
        <w:rPr>
          <w:rFonts w:ascii="Times New Roman" w:eastAsia="Times New Roman" w:hAnsi="Times New Roman" w:cs="Times New Roman"/>
          <w:i/>
          <w:color w:val="000000"/>
          <w:sz w:val="24"/>
          <w:szCs w:val="24"/>
          <w:lang w:val="en-US" w:eastAsia="es-CO"/>
        </w:rPr>
        <w:t>Selecting community participants for systemic educational restructuring: Who should serve?</w:t>
      </w:r>
      <w:r w:rsidRPr="00B37F48">
        <w:rPr>
          <w:rFonts w:ascii="Times New Roman" w:eastAsia="Times New Roman" w:hAnsi="Times New Roman" w:cs="Times New Roman"/>
          <w:color w:val="000000"/>
          <w:sz w:val="24"/>
          <w:szCs w:val="24"/>
          <w:lang w:val="en-US" w:eastAsia="es-CO"/>
        </w:rPr>
        <w:t xml:space="preserve"> </w:t>
      </w:r>
      <w:r w:rsidR="00C05D8B" w:rsidRPr="00A9745E">
        <w:rPr>
          <w:rFonts w:ascii="Times New Roman" w:eastAsia="Times New Roman" w:hAnsi="Times New Roman" w:cs="Times New Roman"/>
          <w:color w:val="000000"/>
          <w:sz w:val="24"/>
          <w:szCs w:val="24"/>
          <w:lang w:val="en-US" w:eastAsia="es-CO"/>
        </w:rPr>
        <w:t>(</w:t>
      </w:r>
      <w:proofErr w:type="gramStart"/>
      <w:r w:rsidR="00C05D8B" w:rsidRPr="00A9745E">
        <w:rPr>
          <w:rFonts w:ascii="Times New Roman" w:eastAsia="Times New Roman" w:hAnsi="Times New Roman" w:cs="Times New Roman"/>
          <w:color w:val="000000"/>
          <w:sz w:val="24"/>
          <w:szCs w:val="24"/>
          <w:lang w:val="en-US" w:eastAsia="es-CO"/>
        </w:rPr>
        <w:t>u</w:t>
      </w:r>
      <w:r w:rsidRPr="00A9745E">
        <w:rPr>
          <w:rFonts w:ascii="Times New Roman" w:eastAsia="Times New Roman" w:hAnsi="Times New Roman" w:cs="Times New Roman"/>
          <w:color w:val="000000"/>
          <w:sz w:val="24"/>
          <w:szCs w:val="24"/>
          <w:lang w:val="en-US" w:eastAsia="es-CO"/>
        </w:rPr>
        <w:t>npublished</w:t>
      </w:r>
      <w:proofErr w:type="gramEnd"/>
      <w:r w:rsidRPr="00A9745E">
        <w:rPr>
          <w:rFonts w:ascii="Times New Roman" w:eastAsia="Times New Roman" w:hAnsi="Times New Roman" w:cs="Times New Roman"/>
          <w:color w:val="000000"/>
          <w:sz w:val="24"/>
          <w:szCs w:val="24"/>
          <w:lang w:val="en-US" w:eastAsia="es-CO"/>
        </w:rPr>
        <w:t xml:space="preserve"> dissertation</w:t>
      </w:r>
      <w:r w:rsidR="00C05D8B" w:rsidRPr="00A9745E">
        <w:rPr>
          <w:rFonts w:ascii="Times New Roman" w:eastAsia="Times New Roman" w:hAnsi="Times New Roman" w:cs="Times New Roman"/>
          <w:color w:val="000000"/>
          <w:sz w:val="24"/>
          <w:szCs w:val="24"/>
          <w:lang w:val="en-US" w:eastAsia="es-CO"/>
        </w:rPr>
        <w:t>)</w:t>
      </w:r>
      <w:r w:rsidR="00194E52" w:rsidRPr="00A9745E">
        <w:rPr>
          <w:rFonts w:ascii="Times New Roman" w:eastAsia="Times New Roman" w:hAnsi="Times New Roman" w:cs="Times New Roman"/>
          <w:color w:val="000000"/>
          <w:sz w:val="24"/>
          <w:szCs w:val="24"/>
          <w:lang w:val="en-US" w:eastAsia="es-CO"/>
        </w:rPr>
        <w:t xml:space="preserve">. </w:t>
      </w:r>
      <w:r w:rsidRPr="00A9745E">
        <w:rPr>
          <w:rFonts w:ascii="Times New Roman" w:eastAsia="Times New Roman" w:hAnsi="Times New Roman" w:cs="Times New Roman"/>
          <w:color w:val="000000"/>
          <w:sz w:val="24"/>
          <w:szCs w:val="24"/>
          <w:lang w:val="en-US" w:eastAsia="es-CO"/>
        </w:rPr>
        <w:t>Indiana University</w:t>
      </w:r>
      <w:r w:rsidR="00194E52" w:rsidRPr="00A9745E">
        <w:rPr>
          <w:rFonts w:ascii="Times New Roman" w:eastAsia="Times New Roman" w:hAnsi="Times New Roman" w:cs="Times New Roman"/>
          <w:color w:val="000000"/>
          <w:sz w:val="24"/>
          <w:szCs w:val="24"/>
          <w:lang w:val="en-US" w:eastAsia="es-CO"/>
        </w:rPr>
        <w:t xml:space="preserve">, </w:t>
      </w:r>
      <w:r w:rsidRPr="00A9745E">
        <w:rPr>
          <w:rFonts w:ascii="Times New Roman" w:eastAsia="Times New Roman" w:hAnsi="Times New Roman" w:cs="Times New Roman"/>
          <w:color w:val="000000"/>
          <w:sz w:val="24"/>
          <w:szCs w:val="24"/>
          <w:lang w:val="en-US" w:eastAsia="es-CO"/>
        </w:rPr>
        <w:t>Bloomington</w:t>
      </w:r>
      <w:r w:rsidR="00194E52" w:rsidRPr="00A9745E">
        <w:rPr>
          <w:rFonts w:ascii="Times New Roman" w:eastAsia="Times New Roman" w:hAnsi="Times New Roman" w:cs="Times New Roman"/>
          <w:color w:val="000000"/>
          <w:sz w:val="24"/>
          <w:szCs w:val="24"/>
          <w:lang w:val="en-US" w:eastAsia="es-CO"/>
        </w:rPr>
        <w:t xml:space="preserve">. </w:t>
      </w:r>
    </w:p>
    <w:p w14:paraId="680EA68E" w14:textId="06B6DAA2" w:rsidR="00723E3E" w:rsidRPr="00A21D31" w:rsidRDefault="00723E3E" w:rsidP="00723E3E">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723E3E">
        <w:rPr>
          <w:rFonts w:ascii="Times New Roman" w:eastAsia="Times New Roman" w:hAnsi="Times New Roman" w:cs="Times New Roman"/>
          <w:color w:val="000000"/>
          <w:sz w:val="24"/>
          <w:szCs w:val="24"/>
          <w:lang w:val="en-US" w:eastAsia="es-CO"/>
        </w:rPr>
        <w:t xml:space="preserve">Carrasco Lino, L. C., Olivera Roque, R. H., Huaranga Rivera, L., &amp; Polanco Tintaya, A. N. (2022). </w:t>
      </w:r>
      <w:r w:rsidRPr="00A21D31">
        <w:rPr>
          <w:rFonts w:ascii="Times New Roman" w:eastAsia="Times New Roman" w:hAnsi="Times New Roman" w:cs="Times New Roman"/>
          <w:color w:val="000000"/>
          <w:sz w:val="24"/>
          <w:szCs w:val="24"/>
          <w:lang w:val="es-419" w:eastAsia="es-CO"/>
        </w:rPr>
        <w:t>Aprendizaje Ubicuo y entornos virtuales durante la pandemia por COVID-19 en Perú. Horizontes Revista de Investigación en Ciencias de la Educación, 6(26), 2004-2018.</w:t>
      </w:r>
    </w:p>
    <w:p w14:paraId="352CB6D4" w14:textId="1625AF99" w:rsidR="00F52B9B" w:rsidRDefault="00F52B9B" w:rsidP="00F52B9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F06128">
        <w:rPr>
          <w:rFonts w:ascii="Times New Roman" w:eastAsia="Times New Roman" w:hAnsi="Times New Roman" w:cs="Times New Roman"/>
          <w:color w:val="000000"/>
          <w:sz w:val="24"/>
          <w:szCs w:val="24"/>
          <w:lang w:val="es-419" w:eastAsia="es-CO"/>
        </w:rPr>
        <w:t xml:space="preserve">Carrillo, J. J. M., &amp; Vera, W. O. Z. (2022). </w:t>
      </w:r>
      <w:r w:rsidRPr="00A9745E">
        <w:rPr>
          <w:rFonts w:ascii="Times New Roman" w:eastAsia="Times New Roman" w:hAnsi="Times New Roman" w:cs="Times New Roman"/>
          <w:i/>
          <w:iCs/>
          <w:color w:val="000000"/>
          <w:sz w:val="24"/>
          <w:szCs w:val="24"/>
          <w:lang w:val="es-419" w:eastAsia="es-CO"/>
        </w:rPr>
        <w:t>Realidad aumentada en aplicaciones móviles educativas</w:t>
      </w:r>
      <w:r w:rsidRPr="00A9745E">
        <w:rPr>
          <w:rFonts w:ascii="Times New Roman" w:eastAsia="Times New Roman" w:hAnsi="Times New Roman" w:cs="Times New Roman"/>
          <w:color w:val="000000"/>
          <w:sz w:val="24"/>
          <w:szCs w:val="24"/>
          <w:lang w:val="es-419" w:eastAsia="es-CO"/>
        </w:rPr>
        <w:t>. Revista Ibérica de Sistemas e Tecnologias de Informação, (E47), 77-94.</w:t>
      </w:r>
    </w:p>
    <w:p w14:paraId="01A13740" w14:textId="7A0ADEF4" w:rsidR="00CA67A5" w:rsidRPr="00A9745E" w:rsidRDefault="00CA67A5" w:rsidP="00CA67A5">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CA67A5">
        <w:rPr>
          <w:rFonts w:ascii="Times New Roman" w:eastAsia="Times New Roman" w:hAnsi="Times New Roman" w:cs="Times New Roman"/>
          <w:color w:val="000000"/>
          <w:sz w:val="24"/>
          <w:szCs w:val="24"/>
          <w:lang w:val="es-419" w:eastAsia="es-CO"/>
        </w:rPr>
        <w:t xml:space="preserve">Castillo, P. F. N., Verde, R. F. C., Hernández, Y. C. U., Aburto, L. L. G., &amp; Ilizarbe, G. S. M. (2020). </w:t>
      </w:r>
      <w:r w:rsidRPr="00CA67A5">
        <w:rPr>
          <w:rFonts w:ascii="Times New Roman" w:eastAsia="Times New Roman" w:hAnsi="Times New Roman" w:cs="Times New Roman"/>
          <w:i/>
          <w:iCs/>
          <w:color w:val="000000"/>
          <w:sz w:val="24"/>
          <w:szCs w:val="24"/>
          <w:lang w:val="es-419" w:eastAsia="es-CO"/>
        </w:rPr>
        <w:t>El aprendizaje ubicuo en el proceso de enseñanza aprendizaje</w:t>
      </w:r>
      <w:r w:rsidRPr="00CA67A5">
        <w:rPr>
          <w:rFonts w:ascii="Times New Roman" w:eastAsia="Times New Roman" w:hAnsi="Times New Roman" w:cs="Times New Roman"/>
          <w:color w:val="000000"/>
          <w:sz w:val="24"/>
          <w:szCs w:val="24"/>
          <w:lang w:val="es-419" w:eastAsia="es-CO"/>
        </w:rPr>
        <w:t>. Revista multi-ensayos, 2-8.</w:t>
      </w:r>
    </w:p>
    <w:p w14:paraId="172A9FDF" w14:textId="77777777" w:rsidR="00194E52" w:rsidRPr="00B37F48" w:rsidRDefault="00194E52" w:rsidP="00194E5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s-ES" w:eastAsia="es-CO"/>
        </w:rPr>
      </w:pPr>
      <w:r w:rsidRPr="00B37F48">
        <w:rPr>
          <w:rFonts w:ascii="Times New Roman" w:eastAsia="Times New Roman" w:hAnsi="Times New Roman" w:cs="Times New Roman"/>
          <w:color w:val="000000"/>
          <w:sz w:val="24"/>
          <w:szCs w:val="24"/>
          <w:lang w:val="es-ES" w:eastAsia="es-CO"/>
        </w:rPr>
        <w:t xml:space="preserve">Cazau, P. (2006). </w:t>
      </w:r>
      <w:r w:rsidRPr="00B37F48">
        <w:rPr>
          <w:rFonts w:ascii="Times New Roman" w:eastAsia="Times New Roman" w:hAnsi="Times New Roman" w:cs="Times New Roman"/>
          <w:i/>
          <w:color w:val="000000"/>
          <w:sz w:val="24"/>
          <w:szCs w:val="24"/>
          <w:lang w:val="es-ES" w:eastAsia="es-CO"/>
        </w:rPr>
        <w:t>Introducción a la Investigación en Ciencias Sociales</w:t>
      </w:r>
      <w:r w:rsidRPr="00B37F48">
        <w:rPr>
          <w:rFonts w:ascii="Times New Roman" w:eastAsia="Times New Roman" w:hAnsi="Times New Roman" w:cs="Times New Roman"/>
          <w:color w:val="000000"/>
          <w:sz w:val="24"/>
          <w:szCs w:val="24"/>
          <w:lang w:val="es-ES" w:eastAsia="es-CO"/>
        </w:rPr>
        <w:t xml:space="preserve">. 3 ed. Buenos Aires, Obtenido de: Red de Psicología online. En: </w:t>
      </w:r>
      <w:hyperlink r:id="rId305" w:history="1">
        <w:r w:rsidRPr="00B37F48">
          <w:rPr>
            <w:rStyle w:val="Hipervnculo"/>
            <w:rFonts w:ascii="Times New Roman" w:eastAsia="Times New Roman" w:hAnsi="Times New Roman" w:cs="Times New Roman"/>
            <w:color w:val="auto"/>
            <w:sz w:val="24"/>
            <w:szCs w:val="24"/>
            <w:u w:val="none"/>
            <w:lang w:val="es-ES" w:eastAsia="es-CO"/>
          </w:rPr>
          <w:t>www.galeon.com/pcazau</w:t>
        </w:r>
      </w:hyperlink>
    </w:p>
    <w:p w14:paraId="14893739" w14:textId="306126A5" w:rsidR="00194E52" w:rsidRPr="00B37F48" w:rsidRDefault="00194E52" w:rsidP="00B2778F">
      <w:pPr>
        <w:spacing w:after="160" w:line="240" w:lineRule="auto"/>
        <w:ind w:left="709" w:hanging="709"/>
        <w:jc w:val="both"/>
        <w:rPr>
          <w:rFonts w:ascii="Times New Roman" w:hAnsi="Times New Roman" w:cs="Times New Roman"/>
          <w:b/>
          <w:sz w:val="24"/>
          <w:szCs w:val="24"/>
          <w:lang w:val="es-ES"/>
        </w:rPr>
      </w:pPr>
      <w:r w:rsidRPr="00B37F48">
        <w:rPr>
          <w:rFonts w:ascii="Times New Roman" w:hAnsi="Times New Roman" w:cs="Times New Roman"/>
          <w:color w:val="222222"/>
          <w:sz w:val="24"/>
          <w:szCs w:val="24"/>
          <w:shd w:val="clear" w:color="auto" w:fill="FFFFFF"/>
          <w:lang w:val="es-ES"/>
        </w:rPr>
        <w:t xml:space="preserve">Cerrón, W. (2019). </w:t>
      </w:r>
      <w:r w:rsidRPr="00B37F48">
        <w:rPr>
          <w:rFonts w:ascii="Times New Roman" w:hAnsi="Times New Roman" w:cs="Times New Roman"/>
          <w:i/>
          <w:color w:val="222222"/>
          <w:sz w:val="24"/>
          <w:szCs w:val="24"/>
          <w:shd w:val="clear" w:color="auto" w:fill="FFFFFF"/>
          <w:lang w:val="es-ES"/>
        </w:rPr>
        <w:t>La investigación cualitativa en educación</w:t>
      </w:r>
      <w:r w:rsidRPr="00B37F48">
        <w:rPr>
          <w:rFonts w:ascii="Times New Roman" w:hAnsi="Times New Roman" w:cs="Times New Roman"/>
          <w:color w:val="222222"/>
          <w:sz w:val="24"/>
          <w:szCs w:val="24"/>
          <w:shd w:val="clear" w:color="auto" w:fill="FFFFFF"/>
          <w:lang w:val="es-ES"/>
        </w:rPr>
        <w:t>. </w:t>
      </w:r>
      <w:r w:rsidR="00B2778F" w:rsidRPr="00B37F48">
        <w:rPr>
          <w:rFonts w:ascii="Times New Roman" w:hAnsi="Times New Roman" w:cs="Times New Roman"/>
          <w:color w:val="222222"/>
          <w:sz w:val="24"/>
          <w:szCs w:val="24"/>
          <w:shd w:val="clear" w:color="auto" w:fill="FFFFFF"/>
          <w:lang w:val="es-ES"/>
        </w:rPr>
        <w:t xml:space="preserve">En: </w:t>
      </w:r>
      <w:r w:rsidRPr="00B37F48">
        <w:rPr>
          <w:rFonts w:ascii="Times New Roman" w:hAnsi="Times New Roman" w:cs="Times New Roman"/>
          <w:i/>
          <w:iCs/>
          <w:color w:val="222222"/>
          <w:sz w:val="24"/>
          <w:szCs w:val="24"/>
          <w:shd w:val="clear" w:color="auto" w:fill="FFFFFF"/>
        </w:rPr>
        <w:t>Horizonte de la Ciencia</w:t>
      </w:r>
      <w:r w:rsidRPr="00B37F48">
        <w:rPr>
          <w:rFonts w:ascii="Times New Roman" w:hAnsi="Times New Roman" w:cs="Times New Roman"/>
          <w:color w:val="222222"/>
          <w:sz w:val="24"/>
          <w:szCs w:val="24"/>
          <w:shd w:val="clear" w:color="auto" w:fill="FFFFFF"/>
        </w:rPr>
        <w:t>, </w:t>
      </w:r>
      <w:r w:rsidRPr="00B37F48">
        <w:rPr>
          <w:rFonts w:ascii="Times New Roman" w:hAnsi="Times New Roman" w:cs="Times New Roman"/>
          <w:iCs/>
          <w:color w:val="222222"/>
          <w:sz w:val="24"/>
          <w:szCs w:val="24"/>
          <w:shd w:val="clear" w:color="auto" w:fill="FFFFFF"/>
        </w:rPr>
        <w:t>9</w:t>
      </w:r>
      <w:r w:rsidRPr="00B37F48">
        <w:rPr>
          <w:rFonts w:ascii="Times New Roman" w:hAnsi="Times New Roman" w:cs="Times New Roman"/>
          <w:color w:val="222222"/>
          <w:sz w:val="24"/>
          <w:szCs w:val="24"/>
          <w:shd w:val="clear" w:color="auto" w:fill="FFFFFF"/>
        </w:rPr>
        <w:t>(17),</w:t>
      </w:r>
      <w:r w:rsidR="00B2778F" w:rsidRPr="00B37F48">
        <w:rPr>
          <w:rFonts w:ascii="Times New Roman" w:hAnsi="Times New Roman" w:cs="Times New Roman"/>
          <w:color w:val="222222"/>
          <w:sz w:val="24"/>
          <w:szCs w:val="24"/>
          <w:shd w:val="clear" w:color="auto" w:fill="FFFFFF"/>
        </w:rPr>
        <w:t xml:space="preserve"> </w:t>
      </w:r>
      <w:r w:rsidRPr="00B37F48">
        <w:rPr>
          <w:rFonts w:ascii="Times New Roman" w:hAnsi="Times New Roman" w:cs="Times New Roman"/>
          <w:color w:val="222222"/>
          <w:sz w:val="24"/>
          <w:szCs w:val="24"/>
          <w:shd w:val="clear" w:color="auto" w:fill="FFFFFF"/>
        </w:rPr>
        <w:t>1-8.</w:t>
      </w:r>
    </w:p>
    <w:p w14:paraId="7083E156" w14:textId="0A36B518" w:rsidR="00B2778F" w:rsidRPr="002D34AB" w:rsidRDefault="00B2778F" w:rsidP="00B2778F">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Cobb, P., Confrey, J., diSessa, A., Lehrer, R. &amp; Schauble, L. (2003). </w:t>
      </w:r>
      <w:r w:rsidRPr="002D34AB">
        <w:rPr>
          <w:rFonts w:ascii="Times New Roman" w:eastAsia="Times New Roman" w:hAnsi="Times New Roman" w:cs="Times New Roman"/>
          <w:i/>
          <w:color w:val="000000"/>
          <w:sz w:val="24"/>
          <w:szCs w:val="24"/>
          <w:lang w:val="en-US" w:eastAsia="es-CO"/>
        </w:rPr>
        <w:t>Design experiments in educational research.</w:t>
      </w:r>
      <w:r w:rsidRPr="002D34AB">
        <w:rPr>
          <w:rFonts w:ascii="Times New Roman" w:eastAsia="Times New Roman" w:hAnsi="Times New Roman" w:cs="Times New Roman"/>
          <w:color w:val="000000"/>
          <w:sz w:val="24"/>
          <w:szCs w:val="24"/>
          <w:lang w:val="en-US" w:eastAsia="es-CO"/>
        </w:rPr>
        <w:t xml:space="preserve"> En: </w:t>
      </w:r>
      <w:r w:rsidRPr="002D34AB">
        <w:rPr>
          <w:rFonts w:ascii="Times New Roman" w:eastAsia="Times New Roman" w:hAnsi="Times New Roman" w:cs="Times New Roman"/>
          <w:i/>
          <w:color w:val="000000"/>
          <w:sz w:val="24"/>
          <w:szCs w:val="24"/>
          <w:lang w:val="en-US" w:eastAsia="es-CO"/>
        </w:rPr>
        <w:t>Educational Researcher</w:t>
      </w:r>
      <w:r w:rsidRPr="002D34AB">
        <w:rPr>
          <w:rFonts w:ascii="Times New Roman" w:eastAsia="Times New Roman" w:hAnsi="Times New Roman" w:cs="Times New Roman"/>
          <w:color w:val="000000"/>
          <w:sz w:val="24"/>
          <w:szCs w:val="24"/>
          <w:lang w:val="en-US" w:eastAsia="es-CO"/>
        </w:rPr>
        <w:t>, 32(1), 9-13.</w:t>
      </w:r>
    </w:p>
    <w:p w14:paraId="6B15DE3D" w14:textId="122E15F9" w:rsidR="007F5D2C" w:rsidRPr="007F5D2C" w:rsidRDefault="004435DD" w:rsidP="007F5D2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B37F48">
        <w:rPr>
          <w:rFonts w:ascii="Times New Roman" w:eastAsia="Times New Roman" w:hAnsi="Times New Roman" w:cs="Times New Roman"/>
          <w:color w:val="000000"/>
          <w:sz w:val="24"/>
          <w:szCs w:val="24"/>
          <w:lang w:val="en-US" w:eastAsia="es-CO"/>
        </w:rPr>
        <w:t xml:space="preserve">Course Dedication (2012). </w:t>
      </w:r>
      <w:r w:rsidR="002E7E13" w:rsidRPr="002D34AB">
        <w:rPr>
          <w:rFonts w:ascii="Times New Roman" w:eastAsia="Times New Roman" w:hAnsi="Times New Roman" w:cs="Times New Roman"/>
          <w:i/>
          <w:color w:val="000000"/>
          <w:sz w:val="24"/>
          <w:szCs w:val="24"/>
          <w:lang w:val="es-419" w:eastAsia="es-CO"/>
        </w:rPr>
        <w:t>Moodle</w:t>
      </w:r>
      <w:r w:rsidRPr="002D34AB">
        <w:rPr>
          <w:rFonts w:ascii="Times New Roman" w:eastAsia="Times New Roman" w:hAnsi="Times New Roman" w:cs="Times New Roman"/>
          <w:i/>
          <w:color w:val="000000"/>
          <w:sz w:val="24"/>
          <w:szCs w:val="24"/>
          <w:lang w:val="es-419" w:eastAsia="es-CO"/>
        </w:rPr>
        <w:t>plugins.</w:t>
      </w:r>
      <w:r w:rsidRPr="002D34AB">
        <w:rPr>
          <w:rFonts w:ascii="Times New Roman" w:eastAsia="Times New Roman" w:hAnsi="Times New Roman" w:cs="Times New Roman"/>
          <w:color w:val="000000"/>
          <w:sz w:val="24"/>
          <w:szCs w:val="24"/>
          <w:lang w:val="es-419" w:eastAsia="es-CO"/>
        </w:rPr>
        <w:t xml:space="preserve"> </w:t>
      </w:r>
      <w:r w:rsidR="00BE0988" w:rsidRPr="002D34AB">
        <w:rPr>
          <w:rFonts w:ascii="Times New Roman" w:eastAsia="Times New Roman" w:hAnsi="Times New Roman" w:cs="Times New Roman"/>
          <w:color w:val="000000"/>
          <w:sz w:val="24"/>
          <w:szCs w:val="24"/>
          <w:lang w:val="es-419" w:eastAsia="es-CO"/>
        </w:rPr>
        <w:t xml:space="preserve">Obtenido de: </w:t>
      </w:r>
      <w:hyperlink r:id="rId306" w:history="1">
        <w:r w:rsidRPr="002D34AB">
          <w:rPr>
            <w:rFonts w:ascii="Times New Roman" w:eastAsia="Times New Roman" w:hAnsi="Times New Roman" w:cs="Times New Roman"/>
            <w:color w:val="000000"/>
            <w:sz w:val="24"/>
            <w:szCs w:val="24"/>
            <w:lang w:val="es-419" w:eastAsia="es-CO"/>
          </w:rPr>
          <w:t>https://</w:t>
        </w:r>
        <w:r w:rsidR="002E7E13" w:rsidRPr="002D34AB">
          <w:rPr>
            <w:rFonts w:ascii="Times New Roman" w:eastAsia="Times New Roman" w:hAnsi="Times New Roman" w:cs="Times New Roman"/>
            <w:color w:val="000000"/>
            <w:sz w:val="24"/>
            <w:szCs w:val="24"/>
            <w:lang w:val="es-419" w:eastAsia="es-CO"/>
          </w:rPr>
          <w:t>Moodle</w:t>
        </w:r>
        <w:r w:rsidRPr="002D34AB">
          <w:rPr>
            <w:rFonts w:ascii="Times New Roman" w:eastAsia="Times New Roman" w:hAnsi="Times New Roman" w:cs="Times New Roman"/>
            <w:color w:val="000000"/>
            <w:sz w:val="24"/>
            <w:szCs w:val="24"/>
            <w:lang w:val="es-419" w:eastAsia="es-CO"/>
          </w:rPr>
          <w:t>.org/plugins/pluginversions.php?plugin=block_dedication</w:t>
        </w:r>
      </w:hyperlink>
    </w:p>
    <w:p w14:paraId="336985AC" w14:textId="0270A244" w:rsidR="007F5D2C" w:rsidRPr="00AB5DFF" w:rsidRDefault="007F5D2C" w:rsidP="007F5D2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AB5DFF">
        <w:rPr>
          <w:rFonts w:ascii="Times New Roman" w:eastAsia="Times New Roman" w:hAnsi="Times New Roman" w:cs="Times New Roman"/>
          <w:color w:val="000000"/>
          <w:sz w:val="24"/>
          <w:szCs w:val="24"/>
          <w:lang w:val="es-419" w:eastAsia="es-CO"/>
        </w:rPr>
        <w:t xml:space="preserve">Curay Changoluisa, E. M., &amp; Tobanda Caluña, M. E. (2023). </w:t>
      </w:r>
      <w:r w:rsidRPr="00AB5DFF">
        <w:rPr>
          <w:rFonts w:ascii="Times New Roman" w:eastAsia="Times New Roman" w:hAnsi="Times New Roman" w:cs="Times New Roman"/>
          <w:i/>
          <w:iCs/>
          <w:color w:val="000000"/>
          <w:sz w:val="24"/>
          <w:szCs w:val="24"/>
          <w:lang w:val="es-419" w:eastAsia="es-CO"/>
        </w:rPr>
        <w:t xml:space="preserve">Incidencia de las </w:t>
      </w:r>
      <w:r w:rsidR="00194F62">
        <w:rPr>
          <w:rFonts w:ascii="Times New Roman" w:eastAsia="Times New Roman" w:hAnsi="Times New Roman" w:cs="Times New Roman"/>
          <w:i/>
          <w:iCs/>
          <w:color w:val="000000"/>
          <w:sz w:val="24"/>
          <w:szCs w:val="24"/>
          <w:lang w:val="es-419" w:eastAsia="es-CO"/>
        </w:rPr>
        <w:t>TIC</w:t>
      </w:r>
      <w:r w:rsidRPr="00AB5DFF">
        <w:rPr>
          <w:rFonts w:ascii="Times New Roman" w:eastAsia="Times New Roman" w:hAnsi="Times New Roman" w:cs="Times New Roman"/>
          <w:i/>
          <w:iCs/>
          <w:color w:val="000000"/>
          <w:sz w:val="24"/>
          <w:szCs w:val="24"/>
          <w:lang w:val="es-419" w:eastAsia="es-CO"/>
        </w:rPr>
        <w:t xml:space="preserve"> en la innovación docente de la escuela de educación básica</w:t>
      </w:r>
      <w:r w:rsidRPr="00AB5DFF">
        <w:rPr>
          <w:rFonts w:ascii="Times New Roman" w:eastAsia="Times New Roman" w:hAnsi="Times New Roman" w:cs="Times New Roman"/>
          <w:color w:val="000000"/>
          <w:sz w:val="24"/>
          <w:szCs w:val="24"/>
          <w:lang w:val="es-419" w:eastAsia="es-CO"/>
        </w:rPr>
        <w:t xml:space="preserve"> “Mercedes Cobo de Holguín (Bachelor's thesis, Ecuador: Pujilí: Universidad Técnica de Cotopaxi (UTC).</w:t>
      </w:r>
    </w:p>
    <w:p w14:paraId="3E1713DF" w14:textId="77777777" w:rsidR="00B2778F" w:rsidRPr="002D34AB" w:rsidRDefault="00B2778F" w:rsidP="00B2778F">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B37F48">
        <w:rPr>
          <w:rFonts w:ascii="Times New Roman" w:eastAsia="Times New Roman" w:hAnsi="Times New Roman" w:cs="Times New Roman"/>
          <w:color w:val="000000"/>
          <w:sz w:val="24"/>
          <w:szCs w:val="24"/>
          <w:lang w:val="en-US" w:eastAsia="es-CO"/>
        </w:rPr>
        <w:lastRenderedPageBreak/>
        <w:t xml:space="preserve">Creswell, J. (2009). </w:t>
      </w:r>
      <w:r w:rsidRPr="00B37F48">
        <w:rPr>
          <w:rFonts w:ascii="Times New Roman" w:eastAsia="Times New Roman" w:hAnsi="Times New Roman" w:cs="Times New Roman"/>
          <w:i/>
          <w:color w:val="000000"/>
          <w:sz w:val="24"/>
          <w:szCs w:val="24"/>
          <w:lang w:val="en-US" w:eastAsia="es-CO"/>
        </w:rPr>
        <w:t>Research Design: Qualitative, Quantitative, and Mixed Methods Approaches.</w:t>
      </w:r>
      <w:r w:rsidRPr="00B37F48">
        <w:rPr>
          <w:rFonts w:ascii="Times New Roman" w:eastAsia="Times New Roman" w:hAnsi="Times New Roman" w:cs="Times New Roman"/>
          <w:color w:val="000000"/>
          <w:sz w:val="24"/>
          <w:szCs w:val="24"/>
          <w:lang w:val="en-US" w:eastAsia="es-CO"/>
        </w:rPr>
        <w:t xml:space="preserve"> </w:t>
      </w:r>
      <w:r w:rsidRPr="002D34AB">
        <w:rPr>
          <w:rFonts w:ascii="Times New Roman" w:eastAsia="Times New Roman" w:hAnsi="Times New Roman" w:cs="Times New Roman"/>
          <w:color w:val="000000"/>
          <w:sz w:val="24"/>
          <w:szCs w:val="24"/>
          <w:lang w:val="es-419" w:eastAsia="es-CO"/>
        </w:rPr>
        <w:t>USA: Sage Publications.</w:t>
      </w:r>
    </w:p>
    <w:p w14:paraId="309E3E93" w14:textId="0F691002" w:rsidR="00A86FA4" w:rsidRPr="00B37F48" w:rsidRDefault="00BF0F62" w:rsidP="00F227C8">
      <w:pPr>
        <w:widowControl w:val="0"/>
        <w:autoSpaceDE w:val="0"/>
        <w:autoSpaceDN w:val="0"/>
        <w:adjustRightInd w:val="0"/>
        <w:spacing w:after="160" w:line="240" w:lineRule="auto"/>
        <w:ind w:left="709" w:hanging="709"/>
        <w:jc w:val="both"/>
        <w:rPr>
          <w:rFonts w:ascii="Times New Roman" w:eastAsia="Times New Roman" w:hAnsi="Times New Roman" w:cs="Times New Roman"/>
          <w:i/>
          <w:color w:val="000000"/>
          <w:sz w:val="24"/>
          <w:szCs w:val="24"/>
          <w:lang w:eastAsia="es-CO"/>
        </w:rPr>
      </w:pPr>
      <w:r w:rsidRPr="00B37F48">
        <w:rPr>
          <w:rFonts w:ascii="Times New Roman" w:eastAsia="Times New Roman" w:hAnsi="Times New Roman" w:cs="Times New Roman"/>
          <w:color w:val="000000"/>
          <w:sz w:val="24"/>
          <w:szCs w:val="24"/>
          <w:lang w:eastAsia="es-CO"/>
        </w:rPr>
        <w:t>D</w:t>
      </w:r>
      <w:r w:rsidR="00A86FA4" w:rsidRPr="00B37F48">
        <w:rPr>
          <w:rFonts w:ascii="Times New Roman" w:eastAsia="Times New Roman" w:hAnsi="Times New Roman" w:cs="Times New Roman"/>
          <w:color w:val="000000"/>
          <w:sz w:val="24"/>
          <w:szCs w:val="24"/>
          <w:lang w:eastAsia="es-CO"/>
        </w:rPr>
        <w:t xml:space="preserve">e Benito Crosetti, B. &amp; Ibáñez, J. M. S. (2016). </w:t>
      </w:r>
      <w:r w:rsidR="00A86FA4" w:rsidRPr="00B37F48">
        <w:rPr>
          <w:rFonts w:ascii="Times New Roman" w:eastAsia="Times New Roman" w:hAnsi="Times New Roman" w:cs="Times New Roman"/>
          <w:i/>
          <w:color w:val="000000"/>
          <w:sz w:val="24"/>
          <w:szCs w:val="24"/>
          <w:lang w:eastAsia="es-CO"/>
        </w:rPr>
        <w:t>La investigación basada en diseño en Tecnología Educativa.</w:t>
      </w:r>
      <w:r w:rsidR="00A86FA4" w:rsidRPr="00B37F48">
        <w:rPr>
          <w:rFonts w:ascii="Times New Roman" w:eastAsia="Times New Roman" w:hAnsi="Times New Roman" w:cs="Times New Roman"/>
          <w:color w:val="000000"/>
          <w:sz w:val="24"/>
          <w:szCs w:val="24"/>
          <w:lang w:eastAsia="es-CO"/>
        </w:rPr>
        <w:t> </w:t>
      </w:r>
      <w:r w:rsidR="00F227C8" w:rsidRPr="00B37F48">
        <w:rPr>
          <w:rFonts w:ascii="Times New Roman" w:eastAsia="Times New Roman" w:hAnsi="Times New Roman" w:cs="Times New Roman"/>
          <w:color w:val="000000"/>
          <w:sz w:val="24"/>
          <w:szCs w:val="24"/>
          <w:lang w:eastAsia="es-CO"/>
        </w:rPr>
        <w:t xml:space="preserve">En: </w:t>
      </w:r>
      <w:r w:rsidR="00A86FA4" w:rsidRPr="00B37F48">
        <w:rPr>
          <w:rFonts w:ascii="Times New Roman" w:eastAsia="Times New Roman" w:hAnsi="Times New Roman" w:cs="Times New Roman"/>
          <w:i/>
          <w:color w:val="000000"/>
          <w:sz w:val="24"/>
          <w:szCs w:val="24"/>
          <w:lang w:eastAsia="es-CO"/>
        </w:rPr>
        <w:t>Revista Interuniversitaria de Investigación en Tecnología Educativa.</w:t>
      </w:r>
    </w:p>
    <w:p w14:paraId="67835829" w14:textId="6DCEF2CF" w:rsidR="0004689E" w:rsidRDefault="0004689E" w:rsidP="009757E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04689E">
        <w:rPr>
          <w:rFonts w:ascii="Times New Roman" w:eastAsia="Times New Roman" w:hAnsi="Times New Roman" w:cs="Times New Roman"/>
          <w:color w:val="000000"/>
          <w:sz w:val="24"/>
          <w:szCs w:val="24"/>
          <w:lang w:eastAsia="es-CO"/>
        </w:rPr>
        <w:t xml:space="preserve">Delgado, R. Z. (2019). </w:t>
      </w:r>
      <w:r w:rsidRPr="0004689E">
        <w:rPr>
          <w:rFonts w:ascii="Times New Roman" w:eastAsia="Times New Roman" w:hAnsi="Times New Roman" w:cs="Times New Roman"/>
          <w:i/>
          <w:iCs/>
          <w:color w:val="000000"/>
          <w:sz w:val="24"/>
          <w:szCs w:val="24"/>
          <w:lang w:eastAsia="es-CO"/>
        </w:rPr>
        <w:t>El m-learning, las ventajas de la utilización de dispositivos móviles en el proceso autónomo de aprendizaje</w:t>
      </w:r>
      <w:r w:rsidRPr="0004689E">
        <w:rPr>
          <w:rFonts w:ascii="Times New Roman" w:eastAsia="Times New Roman" w:hAnsi="Times New Roman" w:cs="Times New Roman"/>
          <w:color w:val="000000"/>
          <w:sz w:val="24"/>
          <w:szCs w:val="24"/>
          <w:lang w:eastAsia="es-CO"/>
        </w:rPr>
        <w:t>. ReHuSo: Revista de Ciencias Humanísticas y Sociales, 4(3), 29-38.</w:t>
      </w:r>
    </w:p>
    <w:p w14:paraId="22A1E9FA" w14:textId="418BD49D" w:rsidR="00841426" w:rsidRPr="009757EA" w:rsidRDefault="00841426" w:rsidP="00841426">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841426">
        <w:rPr>
          <w:rFonts w:ascii="Times New Roman" w:eastAsia="Times New Roman" w:hAnsi="Times New Roman" w:cs="Times New Roman"/>
          <w:color w:val="000000"/>
          <w:sz w:val="24"/>
          <w:szCs w:val="24"/>
          <w:lang w:eastAsia="es-CO"/>
        </w:rPr>
        <w:t>Delgado, E. Z., Ramirez, C. D. O., &amp; Litardo, M. F. T. (2022). Estrategia pedagógica para promover el proceso enseñanza–aprendizaje mediante la utilización de dispositivos móviles. Revista de Investigación Formativa: Innovación y Aplicaciones Técnico-Tecnológicas, 4(2), 37-50.</w:t>
      </w:r>
    </w:p>
    <w:p w14:paraId="29EE26CB" w14:textId="670436A8" w:rsidR="00373BC5" w:rsidRDefault="00373BC5" w:rsidP="00F227C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Departamento Administrativo Nacional de Estad</w:t>
      </w:r>
      <w:r w:rsidRPr="00B37F48">
        <w:rPr>
          <w:rFonts w:ascii="Times New Roman" w:eastAsia="Times New Roman" w:hAnsi="Times New Roman" w:cs="Times New Roman" w:hint="eastAsia"/>
          <w:color w:val="000000"/>
          <w:sz w:val="24"/>
          <w:szCs w:val="24"/>
          <w:lang w:eastAsia="es-CO"/>
        </w:rPr>
        <w:t>í</w:t>
      </w:r>
      <w:r w:rsidR="00E75DF5" w:rsidRPr="00B37F48">
        <w:rPr>
          <w:rFonts w:ascii="Times New Roman" w:eastAsia="Times New Roman" w:hAnsi="Times New Roman" w:cs="Times New Roman"/>
          <w:color w:val="000000"/>
          <w:sz w:val="24"/>
          <w:szCs w:val="24"/>
          <w:lang w:eastAsia="es-CO"/>
        </w:rPr>
        <w:t xml:space="preserve">stica </w:t>
      </w:r>
      <w:r w:rsidRPr="00B37F48">
        <w:rPr>
          <w:rFonts w:ascii="Times New Roman" w:eastAsia="Times New Roman" w:hAnsi="Times New Roman" w:cs="Times New Roman"/>
          <w:color w:val="000000"/>
          <w:sz w:val="24"/>
          <w:szCs w:val="24"/>
          <w:lang w:eastAsia="es-CO"/>
        </w:rPr>
        <w:t xml:space="preserve">(2005). </w:t>
      </w:r>
      <w:r w:rsidRPr="00B37F48">
        <w:rPr>
          <w:rFonts w:ascii="Times New Roman" w:eastAsia="Times New Roman" w:hAnsi="Times New Roman" w:cs="Times New Roman"/>
          <w:i/>
          <w:color w:val="000000"/>
          <w:sz w:val="24"/>
          <w:szCs w:val="24"/>
          <w:lang w:eastAsia="es-CO"/>
        </w:rPr>
        <w:t>Guía para Diseño, Construcción e Interpretación de Indicadores.</w:t>
      </w:r>
      <w:r w:rsidRPr="00B37F48">
        <w:rPr>
          <w:rFonts w:ascii="Times New Roman" w:eastAsia="Times New Roman" w:hAnsi="Times New Roman" w:cs="Times New Roman"/>
          <w:color w:val="000000"/>
          <w:sz w:val="24"/>
          <w:szCs w:val="24"/>
          <w:lang w:eastAsia="es-CO"/>
        </w:rPr>
        <w:t xml:space="preserve"> </w:t>
      </w:r>
      <w:r w:rsidR="00BE05E5">
        <w:rPr>
          <w:rFonts w:ascii="Times New Roman" w:eastAsia="Times New Roman" w:hAnsi="Times New Roman" w:cs="Times New Roman"/>
          <w:color w:val="000000"/>
          <w:sz w:val="24"/>
          <w:szCs w:val="24"/>
          <w:lang w:eastAsia="es-CO"/>
        </w:rPr>
        <w:t xml:space="preserve">DANE, </w:t>
      </w:r>
      <w:r w:rsidR="00D42AB9" w:rsidRPr="00B37F48">
        <w:rPr>
          <w:rFonts w:ascii="Times New Roman" w:eastAsia="Times New Roman" w:hAnsi="Times New Roman" w:cs="Times New Roman"/>
          <w:color w:val="000000"/>
          <w:sz w:val="24"/>
          <w:szCs w:val="24"/>
          <w:lang w:eastAsia="es-CO"/>
        </w:rPr>
        <w:t>Bogotá.</w:t>
      </w:r>
    </w:p>
    <w:p w14:paraId="5285E833" w14:textId="66409D84" w:rsidR="00867CE2" w:rsidRPr="00867CE2" w:rsidRDefault="00867CE2" w:rsidP="00867CE2">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867CE2">
        <w:rPr>
          <w:rFonts w:ascii="Times New Roman" w:eastAsia="Times New Roman" w:hAnsi="Times New Roman" w:cs="Times New Roman"/>
          <w:color w:val="000000"/>
          <w:sz w:val="24"/>
          <w:szCs w:val="24"/>
          <w:lang w:eastAsia="es-CO"/>
        </w:rPr>
        <w:t xml:space="preserve">Díaz-Vásquez, R., &amp; Bejarano-Pérez, J. P. (2021). </w:t>
      </w:r>
      <w:r w:rsidRPr="00867CE2">
        <w:rPr>
          <w:rFonts w:ascii="Times New Roman" w:eastAsia="Times New Roman" w:hAnsi="Times New Roman" w:cs="Times New Roman"/>
          <w:i/>
          <w:iCs/>
          <w:color w:val="000000"/>
          <w:sz w:val="24"/>
          <w:szCs w:val="24"/>
          <w:lang w:eastAsia="es-CO"/>
        </w:rPr>
        <w:t>Alfabetización Digital. Un ejercicio para la construcción de Paz desde la Localidad de Suba (Bogotá, Colombia)</w:t>
      </w:r>
      <w:r w:rsidRPr="00867CE2">
        <w:rPr>
          <w:rFonts w:ascii="Times New Roman" w:eastAsia="Times New Roman" w:hAnsi="Times New Roman" w:cs="Times New Roman"/>
          <w:color w:val="000000"/>
          <w:sz w:val="24"/>
          <w:szCs w:val="24"/>
          <w:lang w:eastAsia="es-CO"/>
        </w:rPr>
        <w:t>. Revista Historia de la Educación Latinoamericana, 23(37), 279-302.</w:t>
      </w:r>
    </w:p>
    <w:p w14:paraId="462E6583" w14:textId="4B6270BD" w:rsidR="00A86FA4" w:rsidRDefault="00A86FA4" w:rsidP="00F227C8">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color w:val="000000"/>
          <w:sz w:val="24"/>
          <w:szCs w:val="24"/>
          <w:lang w:eastAsia="es-CO"/>
        </w:rPr>
        <w:t>Díaz</w:t>
      </w:r>
      <w:r w:rsidR="00F227C8"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F. (2003). </w:t>
      </w:r>
      <w:r w:rsidRPr="00B37F48">
        <w:rPr>
          <w:rFonts w:ascii="Times New Roman" w:eastAsia="Times New Roman" w:hAnsi="Times New Roman" w:cs="Times New Roman"/>
          <w:i/>
          <w:color w:val="000000"/>
          <w:sz w:val="24"/>
          <w:szCs w:val="24"/>
          <w:lang w:eastAsia="es-CO"/>
        </w:rPr>
        <w:t>Cognición situada y estrategias para el aprendizaje</w:t>
      </w:r>
      <w:r w:rsidR="00F227C8" w:rsidRPr="00B37F48">
        <w:rPr>
          <w:rFonts w:ascii="Times New Roman" w:eastAsia="Times New Roman" w:hAnsi="Times New Roman" w:cs="Times New Roman"/>
          <w:i/>
          <w:color w:val="000000"/>
          <w:sz w:val="24"/>
          <w:szCs w:val="24"/>
          <w:lang w:eastAsia="es-CO"/>
        </w:rPr>
        <w:t xml:space="preserve"> significativo</w:t>
      </w:r>
      <w:r w:rsidR="00F227C8" w:rsidRPr="00B37F48">
        <w:rPr>
          <w:rFonts w:ascii="Times New Roman" w:eastAsia="Times New Roman" w:hAnsi="Times New Roman" w:cs="Times New Roman"/>
          <w:color w:val="000000"/>
          <w:sz w:val="24"/>
          <w:szCs w:val="24"/>
          <w:lang w:eastAsia="es-CO"/>
        </w:rPr>
        <w:t xml:space="preserve">. En: </w:t>
      </w:r>
      <w:r w:rsidRPr="00B37F48">
        <w:rPr>
          <w:rFonts w:ascii="Times New Roman" w:eastAsia="Times New Roman" w:hAnsi="Times New Roman" w:cs="Times New Roman"/>
          <w:i/>
          <w:color w:val="000000"/>
          <w:sz w:val="24"/>
          <w:szCs w:val="24"/>
          <w:lang w:eastAsia="es-CO"/>
        </w:rPr>
        <w:t>Revista Electrónica de Investigación Educativa</w:t>
      </w:r>
      <w:r w:rsidRPr="00B37F48">
        <w:rPr>
          <w:rFonts w:ascii="Times New Roman" w:eastAsia="Times New Roman" w:hAnsi="Times New Roman" w:cs="Times New Roman"/>
          <w:color w:val="000000"/>
          <w:sz w:val="24"/>
          <w:szCs w:val="24"/>
          <w:lang w:eastAsia="es-CO"/>
        </w:rPr>
        <w:t xml:space="preserve">, 5 (2). </w:t>
      </w:r>
      <w:r w:rsidR="00F227C8" w:rsidRPr="00B37F48">
        <w:rPr>
          <w:rFonts w:ascii="Times New Roman" w:eastAsia="Times New Roman" w:hAnsi="Times New Roman" w:cs="Times New Roman"/>
          <w:color w:val="000000"/>
          <w:sz w:val="24"/>
          <w:szCs w:val="24"/>
          <w:lang w:eastAsia="es-CO"/>
        </w:rPr>
        <w:t xml:space="preserve">Obtenido de:  </w:t>
      </w:r>
      <w:r w:rsidR="00AA5A29" w:rsidRPr="00AA5A29">
        <w:rPr>
          <w:rFonts w:ascii="Times New Roman" w:eastAsia="Times New Roman" w:hAnsi="Times New Roman" w:cs="Times New Roman"/>
          <w:sz w:val="24"/>
          <w:szCs w:val="24"/>
          <w:lang w:eastAsia="es-CO"/>
        </w:rPr>
        <w:t>http://redie.ens.uabc.mx/vol5no2/contenido-arceo.html</w:t>
      </w:r>
    </w:p>
    <w:p w14:paraId="4CEAB43F" w14:textId="540ACAE8" w:rsidR="00AA5A29" w:rsidRPr="002D34AB" w:rsidRDefault="00AA5A29" w:rsidP="00520F32">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AA5A29">
        <w:rPr>
          <w:rFonts w:ascii="Times New Roman" w:eastAsia="Times New Roman" w:hAnsi="Times New Roman" w:cs="Times New Roman"/>
          <w:color w:val="000000"/>
          <w:sz w:val="24"/>
          <w:szCs w:val="24"/>
          <w:lang w:eastAsia="es-CO"/>
        </w:rPr>
        <w:t xml:space="preserve">Díaz, C. J. A., Flores, J. L. F., Sarmiento, I. K. S., &amp; Robalino, D. F. A. (2020). </w:t>
      </w:r>
      <w:r w:rsidRPr="00520F32">
        <w:rPr>
          <w:rFonts w:ascii="Times New Roman" w:eastAsia="Times New Roman" w:hAnsi="Times New Roman" w:cs="Times New Roman"/>
          <w:i/>
          <w:iCs/>
          <w:color w:val="000000"/>
          <w:sz w:val="24"/>
          <w:szCs w:val="24"/>
          <w:lang w:eastAsia="es-CO"/>
        </w:rPr>
        <w:t>Aprendizaje móvil (m-learning) como método educativo en Educación Superior</w:t>
      </w:r>
      <w:r w:rsidRPr="00AA5A29">
        <w:rPr>
          <w:rFonts w:ascii="Times New Roman" w:eastAsia="Times New Roman" w:hAnsi="Times New Roman" w:cs="Times New Roman"/>
          <w:color w:val="000000"/>
          <w:sz w:val="24"/>
          <w:szCs w:val="24"/>
          <w:lang w:eastAsia="es-CO"/>
        </w:rPr>
        <w:t>. </w:t>
      </w:r>
      <w:r w:rsidRPr="002D34AB">
        <w:rPr>
          <w:rFonts w:ascii="Times New Roman" w:eastAsia="Times New Roman" w:hAnsi="Times New Roman" w:cs="Times New Roman"/>
          <w:color w:val="000000"/>
          <w:sz w:val="24"/>
          <w:szCs w:val="24"/>
          <w:lang w:val="en-US" w:eastAsia="es-CO"/>
        </w:rPr>
        <w:t>Revista Arbitrada Interdisciplinaria Koinonía, 5(1), 867-879.</w:t>
      </w:r>
    </w:p>
    <w:p w14:paraId="66A54422" w14:textId="09839667" w:rsidR="00F227C8" w:rsidRPr="00B37F48" w:rsidRDefault="00F227C8" w:rsidP="00F227C8">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t xml:space="preserve">Dick, W. &amp; Carey, W. (1996). </w:t>
      </w:r>
      <w:r w:rsidRPr="00B37F48">
        <w:rPr>
          <w:rFonts w:ascii="Times New Roman" w:eastAsia="Times New Roman" w:hAnsi="Times New Roman" w:cs="Times New Roman"/>
          <w:i/>
          <w:color w:val="000000"/>
          <w:sz w:val="24"/>
          <w:szCs w:val="24"/>
          <w:lang w:val="en-US" w:eastAsia="es-CO"/>
        </w:rPr>
        <w:t>The Systematic Design of Instruction</w:t>
      </w:r>
      <w:r w:rsidRPr="00B37F48">
        <w:rPr>
          <w:rFonts w:ascii="Times New Roman" w:eastAsia="Times New Roman" w:hAnsi="Times New Roman" w:cs="Times New Roman"/>
          <w:color w:val="000000"/>
          <w:sz w:val="24"/>
          <w:szCs w:val="24"/>
          <w:lang w:val="en-US" w:eastAsia="es-CO"/>
        </w:rPr>
        <w:t xml:space="preserve">. </w:t>
      </w:r>
      <w:r w:rsidRPr="002D34AB">
        <w:rPr>
          <w:rFonts w:ascii="Times New Roman" w:eastAsia="Times New Roman" w:hAnsi="Times New Roman" w:cs="Times New Roman"/>
          <w:color w:val="000000"/>
          <w:sz w:val="24"/>
          <w:szCs w:val="24"/>
          <w:lang w:val="en-US" w:eastAsia="es-CO"/>
        </w:rPr>
        <w:t xml:space="preserve">4 ed. Glenview: Scott, Foresman and Company. </w:t>
      </w:r>
      <w:r w:rsidRPr="00B37F48">
        <w:rPr>
          <w:rFonts w:ascii="Times New Roman" w:eastAsia="Times New Roman" w:hAnsi="Times New Roman" w:cs="Times New Roman"/>
          <w:color w:val="000000"/>
          <w:sz w:val="24"/>
          <w:szCs w:val="24"/>
          <w:lang w:val="es-ES" w:eastAsia="es-CO"/>
        </w:rPr>
        <w:t xml:space="preserve">Illinois. </w:t>
      </w:r>
    </w:p>
    <w:p w14:paraId="6133BA5D" w14:textId="427B1298" w:rsidR="000074FD" w:rsidRPr="00345AD4" w:rsidRDefault="00081A40" w:rsidP="000074FD">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A40555">
        <w:rPr>
          <w:rFonts w:ascii="Times New Roman" w:eastAsia="Times New Roman" w:hAnsi="Times New Roman" w:cs="Times New Roman"/>
          <w:color w:val="000000"/>
          <w:sz w:val="24"/>
          <w:szCs w:val="24"/>
          <w:lang w:val="es-419" w:eastAsia="es-CO"/>
        </w:rPr>
        <w:t>Ditrendia</w:t>
      </w:r>
      <w:r w:rsidR="00A86FA4" w:rsidRPr="00A40555">
        <w:rPr>
          <w:rFonts w:ascii="Times New Roman" w:eastAsia="Times New Roman" w:hAnsi="Times New Roman" w:cs="Times New Roman"/>
          <w:color w:val="000000"/>
          <w:sz w:val="24"/>
          <w:szCs w:val="24"/>
          <w:lang w:val="es-419" w:eastAsia="es-CO"/>
        </w:rPr>
        <w:t xml:space="preserve"> (20</w:t>
      </w:r>
      <w:r w:rsidR="00F021AE" w:rsidRPr="00A40555">
        <w:rPr>
          <w:rFonts w:ascii="Times New Roman" w:eastAsia="Times New Roman" w:hAnsi="Times New Roman" w:cs="Times New Roman"/>
          <w:color w:val="000000"/>
          <w:sz w:val="24"/>
          <w:szCs w:val="24"/>
          <w:lang w:val="es-419" w:eastAsia="es-CO"/>
        </w:rPr>
        <w:t>22</w:t>
      </w:r>
      <w:r w:rsidR="00A86FA4" w:rsidRPr="00A40555">
        <w:rPr>
          <w:rFonts w:ascii="Times New Roman" w:eastAsia="Times New Roman" w:hAnsi="Times New Roman" w:cs="Times New Roman"/>
          <w:color w:val="000000"/>
          <w:sz w:val="24"/>
          <w:szCs w:val="24"/>
          <w:lang w:val="es-419" w:eastAsia="es-CO"/>
        </w:rPr>
        <w:t xml:space="preserve">). Informe Mobile en España y en el mundo. </w:t>
      </w:r>
      <w:r w:rsidR="00F227C8" w:rsidRPr="00345AD4">
        <w:rPr>
          <w:rFonts w:ascii="Times New Roman" w:eastAsia="Times New Roman" w:hAnsi="Times New Roman" w:cs="Times New Roman"/>
          <w:color w:val="000000"/>
          <w:sz w:val="24"/>
          <w:szCs w:val="24"/>
          <w:lang w:val="es-419" w:eastAsia="es-CO"/>
        </w:rPr>
        <w:t xml:space="preserve">Obtenido de:  </w:t>
      </w:r>
      <w:r w:rsidR="000074FD" w:rsidRPr="00345AD4">
        <w:rPr>
          <w:rFonts w:ascii="Times New Roman" w:eastAsia="Times New Roman" w:hAnsi="Times New Roman" w:cs="Times New Roman"/>
          <w:color w:val="000000"/>
          <w:sz w:val="24"/>
          <w:szCs w:val="24"/>
          <w:lang w:val="es-419" w:eastAsia="es-CO"/>
        </w:rPr>
        <w:t>chrome-extension://efaidnbmnnnibpcajpcglclefindmkaj/https://mktefa.ditrendia.es/hubfs/Informes/ditrendia-informe-mobile-2022.pdf?utm_campaign=Informe%20Mobile%202022&amp;utm_medium=email&amp;_hsmi=229524902&amp;_hsenc=p2ANqtz-9GeONkVBA36D-5m32jFUlP2zPtfui-KIU0pUw2A9xkraSNWxv91zvftBqfwZ3aNZes_yRy_QQOhit1LQG0zQ9teNw64Q&amp;utm_content=229524902&amp;utm_source=hs_automation</w:t>
      </w:r>
      <w:r w:rsidR="00345AD4" w:rsidRPr="00345AD4">
        <w:rPr>
          <w:rFonts w:ascii="Times New Roman" w:eastAsia="Times New Roman" w:hAnsi="Times New Roman" w:cs="Times New Roman"/>
          <w:color w:val="000000"/>
          <w:sz w:val="24"/>
          <w:szCs w:val="24"/>
          <w:lang w:val="es-419" w:eastAsia="es-CO"/>
        </w:rPr>
        <w:t>.</w:t>
      </w:r>
    </w:p>
    <w:p w14:paraId="49951466" w14:textId="18817C4C" w:rsidR="00982A2C" w:rsidRPr="00A9745E" w:rsidRDefault="00982A2C" w:rsidP="00982A2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hAnsi="Times New Roman" w:cs="Times New Roman"/>
          <w:color w:val="000000"/>
          <w:sz w:val="24"/>
          <w:szCs w:val="24"/>
        </w:rPr>
        <w:t xml:space="preserve">DNP (2009). </w:t>
      </w:r>
      <w:r w:rsidRPr="00B37F48">
        <w:rPr>
          <w:rFonts w:ascii="Times New Roman" w:hAnsi="Times New Roman" w:cs="Times New Roman"/>
          <w:i/>
          <w:iCs/>
          <w:color w:val="000000"/>
          <w:sz w:val="24"/>
          <w:szCs w:val="24"/>
        </w:rPr>
        <w:t xml:space="preserve">Guía metodológica para la formulación de indicadores. </w:t>
      </w:r>
      <w:r w:rsidRPr="00A9745E">
        <w:rPr>
          <w:rFonts w:ascii="Times New Roman" w:hAnsi="Times New Roman" w:cs="Times New Roman"/>
          <w:color w:val="000000"/>
          <w:sz w:val="24"/>
          <w:szCs w:val="24"/>
          <w:lang w:val="en-US"/>
        </w:rPr>
        <w:t>Bogotá.</w:t>
      </w:r>
    </w:p>
    <w:p w14:paraId="6F659843" w14:textId="77777777" w:rsidR="00982A2C" w:rsidRPr="00B37F48" w:rsidRDefault="00982A2C" w:rsidP="00982A2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Driscoll, M. (2000). </w:t>
      </w:r>
      <w:r w:rsidRPr="00B37F48">
        <w:rPr>
          <w:rFonts w:ascii="Times New Roman" w:eastAsia="Times New Roman" w:hAnsi="Times New Roman" w:cs="Times New Roman"/>
          <w:i/>
          <w:color w:val="000000"/>
          <w:sz w:val="24"/>
          <w:szCs w:val="24"/>
          <w:lang w:val="en-US" w:eastAsia="es-CO"/>
        </w:rPr>
        <w:t>Psychology of learning for instruction</w:t>
      </w:r>
      <w:r w:rsidRPr="00B37F48">
        <w:rPr>
          <w:rFonts w:ascii="Times New Roman" w:eastAsia="Times New Roman" w:hAnsi="Times New Roman" w:cs="Times New Roman"/>
          <w:color w:val="000000"/>
          <w:sz w:val="24"/>
          <w:szCs w:val="24"/>
          <w:lang w:val="en-US" w:eastAsia="es-CO"/>
        </w:rPr>
        <w:t>. Needham Heights, MA: Allyn &amp; Bacon.</w:t>
      </w:r>
    </w:p>
    <w:p w14:paraId="7D37E229" w14:textId="17CDF84D" w:rsidR="00182B1A" w:rsidRPr="00A9745E" w:rsidRDefault="00182B1A" w:rsidP="00182B1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Duffy, T. M. &amp; Jonassen, D. H. (1992): </w:t>
      </w:r>
      <w:r w:rsidRPr="00B37F48">
        <w:rPr>
          <w:rFonts w:ascii="Times New Roman" w:eastAsia="Times New Roman" w:hAnsi="Times New Roman" w:cs="Times New Roman"/>
          <w:i/>
          <w:color w:val="000000"/>
          <w:sz w:val="24"/>
          <w:szCs w:val="24"/>
          <w:lang w:val="en-US" w:eastAsia="es-CO"/>
        </w:rPr>
        <w:t>Constructivism and the technology of instruction: A conversation</w:t>
      </w:r>
      <w:r w:rsidRPr="00B37F48">
        <w:rPr>
          <w:rFonts w:ascii="Times New Roman" w:eastAsia="Times New Roman" w:hAnsi="Times New Roman" w:cs="Times New Roman"/>
          <w:color w:val="000000"/>
          <w:sz w:val="24"/>
          <w:szCs w:val="24"/>
          <w:lang w:val="en-US" w:eastAsia="es-CO"/>
        </w:rPr>
        <w:t xml:space="preserve">. </w:t>
      </w:r>
      <w:r w:rsidRPr="00A9745E">
        <w:rPr>
          <w:rFonts w:ascii="Times New Roman" w:eastAsia="Times New Roman" w:hAnsi="Times New Roman" w:cs="Times New Roman"/>
          <w:color w:val="000000"/>
          <w:sz w:val="24"/>
          <w:szCs w:val="24"/>
          <w:lang w:val="en-US" w:eastAsia="es-CO"/>
        </w:rPr>
        <w:t>Hillsdale, N.</w:t>
      </w:r>
      <w:r w:rsidR="006B2501" w:rsidRPr="00A9745E">
        <w:rPr>
          <w:rFonts w:ascii="Times New Roman" w:eastAsia="Times New Roman" w:hAnsi="Times New Roman" w:cs="Times New Roman"/>
          <w:color w:val="000000"/>
          <w:sz w:val="24"/>
          <w:szCs w:val="24"/>
          <w:lang w:val="en-US" w:eastAsia="es-CO"/>
        </w:rPr>
        <w:t xml:space="preserve"> </w:t>
      </w:r>
      <w:r w:rsidRPr="00A9745E">
        <w:rPr>
          <w:rFonts w:ascii="Times New Roman" w:eastAsia="Times New Roman" w:hAnsi="Times New Roman" w:cs="Times New Roman"/>
          <w:color w:val="000000"/>
          <w:sz w:val="24"/>
          <w:szCs w:val="24"/>
          <w:lang w:val="en-US" w:eastAsia="es-CO"/>
        </w:rPr>
        <w:t>J</w:t>
      </w:r>
      <w:r w:rsidR="006B2501" w:rsidRPr="00A9745E">
        <w:rPr>
          <w:rFonts w:ascii="Times New Roman" w:eastAsia="Times New Roman" w:hAnsi="Times New Roman" w:cs="Times New Roman"/>
          <w:color w:val="000000"/>
          <w:sz w:val="24"/>
          <w:szCs w:val="24"/>
          <w:lang w:val="en-US" w:eastAsia="es-CO"/>
        </w:rPr>
        <w:t xml:space="preserve">., </w:t>
      </w:r>
      <w:r w:rsidRPr="00A9745E">
        <w:rPr>
          <w:rFonts w:ascii="Times New Roman" w:eastAsia="Times New Roman" w:hAnsi="Times New Roman" w:cs="Times New Roman"/>
          <w:color w:val="000000"/>
          <w:sz w:val="24"/>
          <w:szCs w:val="24"/>
          <w:lang w:val="en-US" w:eastAsia="es-CO"/>
        </w:rPr>
        <w:t>Lawrence Erlbaum Associates.</w:t>
      </w:r>
    </w:p>
    <w:p w14:paraId="759D0F17" w14:textId="4B0EBF4D" w:rsidR="003B6F66" w:rsidRPr="003B6F66" w:rsidRDefault="003B6F66" w:rsidP="003B6F66">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A9745E">
        <w:rPr>
          <w:rFonts w:ascii="Times New Roman" w:eastAsia="Times New Roman" w:hAnsi="Times New Roman" w:cs="Times New Roman"/>
          <w:color w:val="000000"/>
          <w:sz w:val="24"/>
          <w:szCs w:val="24"/>
          <w:lang w:val="en-US" w:eastAsia="es-CO"/>
        </w:rPr>
        <w:t xml:space="preserve">Durán, E. et. al, (2022). </w:t>
      </w:r>
      <w:r w:rsidRPr="003B6F66">
        <w:rPr>
          <w:rFonts w:ascii="Times New Roman" w:eastAsia="Times New Roman" w:hAnsi="Times New Roman" w:cs="Times New Roman"/>
          <w:i/>
          <w:iCs/>
          <w:color w:val="000000"/>
          <w:sz w:val="24"/>
          <w:szCs w:val="24"/>
          <w:lang w:eastAsia="es-CO"/>
        </w:rPr>
        <w:t>Modelos basados en inteligencia artificial y computación ubicua para la resolución de problemas en educación y otros dominios</w:t>
      </w:r>
      <w:r w:rsidRPr="003B6F66">
        <w:rPr>
          <w:rFonts w:ascii="Times New Roman" w:eastAsia="Times New Roman" w:hAnsi="Times New Roman" w:cs="Times New Roman"/>
          <w:color w:val="000000"/>
          <w:sz w:val="24"/>
          <w:szCs w:val="24"/>
          <w:lang w:eastAsia="es-CO"/>
        </w:rPr>
        <w:t xml:space="preserve">. In XXIV Workshop de Investigadores en Ciencias de la Computación (WICC 2022, </w:t>
      </w:r>
      <w:r w:rsidRPr="003B6F66">
        <w:rPr>
          <w:rFonts w:ascii="Times New Roman" w:eastAsia="Times New Roman" w:hAnsi="Times New Roman" w:cs="Times New Roman"/>
          <w:color w:val="000000"/>
          <w:sz w:val="24"/>
          <w:szCs w:val="24"/>
          <w:lang w:eastAsia="es-CO"/>
        </w:rPr>
        <w:lastRenderedPageBreak/>
        <w:t>Mendoza).</w:t>
      </w:r>
    </w:p>
    <w:p w14:paraId="32563ED9" w14:textId="77777777" w:rsidR="00875CDD" w:rsidRDefault="00875CDD" w:rsidP="00A95A34">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p>
    <w:p w14:paraId="7B01AFD6" w14:textId="31B5CEA5" w:rsidR="0090725C" w:rsidRDefault="00A95A34" w:rsidP="00875CDD">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A95A34">
        <w:rPr>
          <w:rFonts w:ascii="Times New Roman" w:eastAsia="Times New Roman" w:hAnsi="Times New Roman" w:cs="Times New Roman"/>
          <w:color w:val="000000"/>
          <w:sz w:val="24"/>
          <w:szCs w:val="24"/>
          <w:lang w:eastAsia="es-CO"/>
        </w:rPr>
        <w:t xml:space="preserve">Engel, A., &amp; Coll, C. (2022). </w:t>
      </w:r>
      <w:r w:rsidRPr="00A95A34">
        <w:rPr>
          <w:rFonts w:ascii="Times New Roman" w:eastAsia="Times New Roman" w:hAnsi="Times New Roman" w:cs="Times New Roman"/>
          <w:i/>
          <w:iCs/>
          <w:color w:val="000000"/>
          <w:sz w:val="24"/>
          <w:szCs w:val="24"/>
          <w:lang w:eastAsia="es-CO"/>
        </w:rPr>
        <w:t>Entornos híbridos de enseñanza y aprendizaje para promover la personalización del aprendizaje</w:t>
      </w:r>
      <w:r w:rsidRPr="00A95A34">
        <w:rPr>
          <w:rFonts w:ascii="Times New Roman" w:eastAsia="Times New Roman" w:hAnsi="Times New Roman" w:cs="Times New Roman"/>
          <w:color w:val="000000"/>
          <w:sz w:val="24"/>
          <w:szCs w:val="24"/>
          <w:lang w:eastAsia="es-CO"/>
        </w:rPr>
        <w:t>. RIED. Revista Iberoamericana de Educación a Distancia, 25(1), 225-242.</w:t>
      </w:r>
    </w:p>
    <w:p w14:paraId="5EA1DD52" w14:textId="6CAB1997" w:rsidR="006F5793" w:rsidRPr="00B37F48" w:rsidRDefault="006F5793" w:rsidP="008E2075">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Escobar</w:t>
      </w:r>
      <w:r w:rsidR="008E2075"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J</w:t>
      </w:r>
      <w:r w:rsidR="008E2075" w:rsidRPr="00B37F48">
        <w:rPr>
          <w:rFonts w:ascii="Times New Roman" w:eastAsia="Times New Roman" w:hAnsi="Times New Roman" w:cs="Times New Roman"/>
          <w:color w:val="000000"/>
          <w:sz w:val="24"/>
          <w:szCs w:val="24"/>
          <w:lang w:eastAsia="es-CO"/>
        </w:rPr>
        <w:t>. &amp;</w:t>
      </w:r>
      <w:r w:rsidRPr="00B37F48">
        <w:rPr>
          <w:rFonts w:ascii="Times New Roman" w:eastAsia="Times New Roman" w:hAnsi="Times New Roman" w:cs="Times New Roman"/>
          <w:color w:val="000000"/>
          <w:sz w:val="24"/>
          <w:szCs w:val="24"/>
          <w:lang w:eastAsia="es-CO"/>
        </w:rPr>
        <w:t xml:space="preserve"> Cuervo, Á. (2008). </w:t>
      </w:r>
      <w:r w:rsidRPr="00B37F48">
        <w:rPr>
          <w:rFonts w:ascii="Times New Roman" w:eastAsia="Times New Roman" w:hAnsi="Times New Roman" w:cs="Times New Roman"/>
          <w:i/>
          <w:color w:val="000000"/>
          <w:sz w:val="24"/>
          <w:szCs w:val="24"/>
          <w:lang w:eastAsia="es-CO"/>
        </w:rPr>
        <w:t>Validez de contenido y juicio de expertos: una aproximación a su utilización.</w:t>
      </w:r>
      <w:r w:rsidRPr="00B37F48">
        <w:rPr>
          <w:rFonts w:ascii="Times New Roman" w:eastAsia="Times New Roman" w:hAnsi="Times New Roman" w:cs="Times New Roman"/>
          <w:color w:val="000000"/>
          <w:sz w:val="24"/>
          <w:szCs w:val="24"/>
          <w:lang w:eastAsia="es-CO"/>
        </w:rPr>
        <w:t xml:space="preserve"> </w:t>
      </w:r>
      <w:r w:rsidR="008E2075"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 xml:space="preserve">Avances en Medición, </w:t>
      </w:r>
      <w:r w:rsidRPr="00B37F48">
        <w:rPr>
          <w:rFonts w:ascii="Times New Roman" w:eastAsia="Times New Roman" w:hAnsi="Times New Roman" w:cs="Times New Roman"/>
          <w:color w:val="000000"/>
          <w:sz w:val="24"/>
          <w:szCs w:val="24"/>
          <w:lang w:eastAsia="es-CO"/>
        </w:rPr>
        <w:t xml:space="preserve">vol. 6, núm. 1, 27-36. </w:t>
      </w:r>
      <w:r w:rsidR="008E2075"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 xml:space="preserve"> http://www.humanas.unal.edu.co/psicometria/files/7113/8574/5708/Articulo3_Juicio_de_expertos_27-36.pdf</w:t>
      </w:r>
    </w:p>
    <w:p w14:paraId="1B8ACF9E" w14:textId="0DC799A0" w:rsidR="00CD31F4" w:rsidRPr="00A21D31" w:rsidRDefault="00CD31F4" w:rsidP="00EC4D32">
      <w:pPr>
        <w:widowControl w:val="0"/>
        <w:autoSpaceDE w:val="0"/>
        <w:autoSpaceDN w:val="0"/>
        <w:adjustRightInd w:val="0"/>
        <w:spacing w:after="160" w:line="240" w:lineRule="auto"/>
        <w:jc w:val="both"/>
        <w:rPr>
          <w:rFonts w:ascii="Times New Roman" w:eastAsia="Times New Roman" w:hAnsi="Times New Roman" w:cs="Times New Roman"/>
          <w:color w:val="000000"/>
          <w:sz w:val="24"/>
          <w:szCs w:val="24"/>
          <w:lang w:val="es-419" w:eastAsia="es-CO"/>
        </w:rPr>
      </w:pPr>
      <w:r w:rsidRPr="00B37F48">
        <w:rPr>
          <w:rFonts w:ascii="Times New Roman" w:eastAsia="Times New Roman" w:hAnsi="Times New Roman" w:cs="Times New Roman"/>
          <w:color w:val="000000"/>
          <w:sz w:val="24"/>
          <w:szCs w:val="24"/>
          <w:lang w:eastAsia="es-CO"/>
        </w:rPr>
        <w:t>Fidias, A</w:t>
      </w:r>
      <w:r w:rsidR="0024638B"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(1999</w:t>
      </w:r>
      <w:r w:rsidRPr="00B37F48">
        <w:rPr>
          <w:rFonts w:ascii="Times New Roman" w:eastAsia="Times New Roman" w:hAnsi="Times New Roman" w:cs="Times New Roman"/>
          <w:i/>
          <w:color w:val="000000"/>
          <w:sz w:val="24"/>
          <w:szCs w:val="24"/>
          <w:lang w:eastAsia="es-CO"/>
        </w:rPr>
        <w:t>)</w:t>
      </w:r>
      <w:r w:rsidR="0024638B" w:rsidRPr="00B37F48">
        <w:rPr>
          <w:rFonts w:ascii="Times New Roman" w:eastAsia="Times New Roman" w:hAnsi="Times New Roman" w:cs="Times New Roman"/>
          <w:i/>
          <w:color w:val="000000"/>
          <w:sz w:val="24"/>
          <w:szCs w:val="24"/>
          <w:lang w:eastAsia="es-CO"/>
        </w:rPr>
        <w:t>.</w:t>
      </w:r>
      <w:r w:rsidRPr="00B37F48">
        <w:rPr>
          <w:rFonts w:ascii="Times New Roman" w:eastAsia="Times New Roman" w:hAnsi="Times New Roman" w:cs="Times New Roman"/>
          <w:i/>
          <w:color w:val="000000"/>
          <w:sz w:val="24"/>
          <w:szCs w:val="24"/>
          <w:lang w:eastAsia="es-CO"/>
        </w:rPr>
        <w:t xml:space="preserve"> El proyecto de investigación</w:t>
      </w:r>
      <w:r w:rsidRPr="00B37F48">
        <w:rPr>
          <w:rFonts w:ascii="Times New Roman" w:eastAsia="Times New Roman" w:hAnsi="Times New Roman" w:cs="Times New Roman"/>
          <w:color w:val="000000"/>
          <w:sz w:val="24"/>
          <w:szCs w:val="24"/>
          <w:lang w:eastAsia="es-CO"/>
        </w:rPr>
        <w:t xml:space="preserve">. </w:t>
      </w:r>
      <w:r w:rsidRPr="00A21D31">
        <w:rPr>
          <w:rFonts w:ascii="Times New Roman" w:eastAsia="Times New Roman" w:hAnsi="Times New Roman" w:cs="Times New Roman"/>
          <w:color w:val="000000"/>
          <w:sz w:val="24"/>
          <w:szCs w:val="24"/>
          <w:lang w:val="es-419" w:eastAsia="es-CO"/>
        </w:rPr>
        <w:t>4</w:t>
      </w:r>
      <w:r w:rsidR="0024638B" w:rsidRPr="00A21D31">
        <w:rPr>
          <w:rFonts w:ascii="Times New Roman" w:eastAsia="Times New Roman" w:hAnsi="Times New Roman" w:cs="Times New Roman"/>
          <w:color w:val="000000"/>
          <w:sz w:val="24"/>
          <w:szCs w:val="24"/>
          <w:lang w:val="es-419" w:eastAsia="es-CO"/>
        </w:rPr>
        <w:t xml:space="preserve"> ed. </w:t>
      </w:r>
      <w:r w:rsidRPr="00A21D31">
        <w:rPr>
          <w:rFonts w:ascii="Times New Roman" w:eastAsia="Times New Roman" w:hAnsi="Times New Roman" w:cs="Times New Roman"/>
          <w:color w:val="000000"/>
          <w:sz w:val="24"/>
          <w:szCs w:val="24"/>
          <w:lang w:val="es-419" w:eastAsia="es-CO"/>
        </w:rPr>
        <w:t>Epistemes</w:t>
      </w:r>
      <w:r w:rsidR="0024638B" w:rsidRPr="00A21D31">
        <w:rPr>
          <w:rFonts w:ascii="Times New Roman" w:eastAsia="Times New Roman" w:hAnsi="Times New Roman" w:cs="Times New Roman"/>
          <w:color w:val="000000"/>
          <w:sz w:val="24"/>
          <w:szCs w:val="24"/>
          <w:lang w:val="es-419" w:eastAsia="es-CO"/>
        </w:rPr>
        <w:t xml:space="preserve"> –</w:t>
      </w:r>
      <w:r w:rsidRPr="00A21D31">
        <w:rPr>
          <w:rFonts w:ascii="Times New Roman" w:eastAsia="Times New Roman" w:hAnsi="Times New Roman" w:cs="Times New Roman"/>
          <w:color w:val="000000"/>
          <w:sz w:val="24"/>
          <w:szCs w:val="24"/>
          <w:lang w:val="es-419" w:eastAsia="es-CO"/>
        </w:rPr>
        <w:t xml:space="preserve"> Orial</w:t>
      </w:r>
      <w:r w:rsidR="0024638B" w:rsidRPr="00A21D31">
        <w:rPr>
          <w:rFonts w:ascii="Times New Roman" w:eastAsia="Times New Roman" w:hAnsi="Times New Roman" w:cs="Times New Roman"/>
          <w:color w:val="000000"/>
          <w:sz w:val="24"/>
          <w:szCs w:val="24"/>
          <w:lang w:val="es-419" w:eastAsia="es-CO"/>
        </w:rPr>
        <w:t xml:space="preserve">. </w:t>
      </w:r>
      <w:r w:rsidRPr="00A21D31">
        <w:rPr>
          <w:rFonts w:ascii="Times New Roman" w:eastAsia="Times New Roman" w:hAnsi="Times New Roman" w:cs="Times New Roman"/>
          <w:color w:val="000000"/>
          <w:sz w:val="24"/>
          <w:szCs w:val="24"/>
          <w:lang w:val="es-419" w:eastAsia="es-CO"/>
        </w:rPr>
        <w:t>Caracas</w:t>
      </w:r>
      <w:r w:rsidR="0024638B" w:rsidRPr="00A21D31">
        <w:rPr>
          <w:rFonts w:ascii="Times New Roman" w:eastAsia="Times New Roman" w:hAnsi="Times New Roman" w:cs="Times New Roman"/>
          <w:color w:val="000000"/>
          <w:sz w:val="24"/>
          <w:szCs w:val="24"/>
          <w:lang w:val="es-419" w:eastAsia="es-CO"/>
        </w:rPr>
        <w:t xml:space="preserve">. </w:t>
      </w:r>
    </w:p>
    <w:p w14:paraId="766F4F9F" w14:textId="637AFA03" w:rsidR="00870C0D" w:rsidRPr="00A21D31" w:rsidRDefault="00870C0D" w:rsidP="00870C0D">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A21D31">
        <w:rPr>
          <w:rFonts w:ascii="Times New Roman" w:eastAsia="Times New Roman" w:hAnsi="Times New Roman" w:cs="Times New Roman"/>
          <w:color w:val="000000"/>
          <w:sz w:val="24"/>
          <w:szCs w:val="24"/>
          <w:lang w:val="es-419" w:eastAsia="es-CO"/>
        </w:rPr>
        <w:t xml:space="preserve">Filippi, J. L., Ballesteros, C., Lafuente, G., Lafuente, G., Etcheverry, P., &amp; Bertone, R. (2022). </w:t>
      </w:r>
      <w:r w:rsidRPr="00A21D31">
        <w:rPr>
          <w:rFonts w:ascii="Times New Roman" w:eastAsia="Times New Roman" w:hAnsi="Times New Roman" w:cs="Times New Roman"/>
          <w:i/>
          <w:iCs/>
          <w:color w:val="000000"/>
          <w:sz w:val="24"/>
          <w:szCs w:val="24"/>
          <w:lang w:val="es-419" w:eastAsia="es-CO"/>
        </w:rPr>
        <w:t>Aprendizaje mediado por tecnología móvil</w:t>
      </w:r>
      <w:r w:rsidRPr="00A21D31">
        <w:rPr>
          <w:rFonts w:ascii="Times New Roman" w:eastAsia="Times New Roman" w:hAnsi="Times New Roman" w:cs="Times New Roman"/>
          <w:color w:val="000000"/>
          <w:sz w:val="24"/>
          <w:szCs w:val="24"/>
          <w:lang w:val="es-419" w:eastAsia="es-CO"/>
        </w:rPr>
        <w:t>. Vetec Revista Académica de Investigación, Docencia y Extensión de las Ciencias Veterinarias, 3(3), 60-61.</w:t>
      </w:r>
    </w:p>
    <w:p w14:paraId="4257E8A5" w14:textId="0BBC1EC0" w:rsidR="0022202F" w:rsidRPr="00B37F48" w:rsidRDefault="0022202F" w:rsidP="0024638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Fishman, B., Marx, R., Blumenfeld, P., Krajcik, J. </w:t>
      </w:r>
      <w:r w:rsidR="0024638B" w:rsidRPr="00B37F48">
        <w:rPr>
          <w:rFonts w:ascii="Times New Roman" w:eastAsia="Times New Roman" w:hAnsi="Times New Roman" w:cs="Times New Roman"/>
          <w:color w:val="000000"/>
          <w:sz w:val="24"/>
          <w:szCs w:val="24"/>
          <w:lang w:val="en-US" w:eastAsia="es-CO"/>
        </w:rPr>
        <w:t>&amp;</w:t>
      </w:r>
      <w:r w:rsidRPr="00B37F48">
        <w:rPr>
          <w:rFonts w:ascii="Times New Roman" w:eastAsia="Times New Roman" w:hAnsi="Times New Roman" w:cs="Times New Roman"/>
          <w:color w:val="000000"/>
          <w:sz w:val="24"/>
          <w:szCs w:val="24"/>
          <w:lang w:val="en-US" w:eastAsia="es-CO"/>
        </w:rPr>
        <w:t xml:space="preserve"> Soloway, E. (2004). </w:t>
      </w:r>
      <w:r w:rsidRPr="00B37F48">
        <w:rPr>
          <w:rFonts w:ascii="Times New Roman" w:eastAsia="Times New Roman" w:hAnsi="Times New Roman" w:cs="Times New Roman"/>
          <w:i/>
          <w:color w:val="000000"/>
          <w:sz w:val="24"/>
          <w:szCs w:val="24"/>
          <w:lang w:val="en-US" w:eastAsia="es-CO"/>
        </w:rPr>
        <w:t>Creating a</w:t>
      </w:r>
      <w:r w:rsidR="00487FC1" w:rsidRPr="00B37F48">
        <w:rPr>
          <w:rFonts w:ascii="Times New Roman" w:eastAsia="Times New Roman" w:hAnsi="Times New Roman" w:cs="Times New Roman"/>
          <w:i/>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framework for research on systemic technology innovations.</w:t>
      </w:r>
      <w:r w:rsidRPr="00B37F48">
        <w:rPr>
          <w:rFonts w:ascii="Times New Roman" w:eastAsia="Times New Roman" w:hAnsi="Times New Roman" w:cs="Times New Roman"/>
          <w:color w:val="000000"/>
          <w:sz w:val="24"/>
          <w:szCs w:val="24"/>
          <w:lang w:val="en-US" w:eastAsia="es-CO"/>
        </w:rPr>
        <w:t xml:space="preserve"> </w:t>
      </w:r>
      <w:r w:rsidR="0024638B" w:rsidRPr="00B37F48">
        <w:rPr>
          <w:rFonts w:ascii="Times New Roman" w:eastAsia="Times New Roman" w:hAnsi="Times New Roman" w:cs="Times New Roman"/>
          <w:color w:val="000000"/>
          <w:sz w:val="24"/>
          <w:szCs w:val="24"/>
          <w:lang w:val="en-US" w:eastAsia="es-CO"/>
        </w:rPr>
        <w:t xml:space="preserve">En: </w:t>
      </w:r>
      <w:r w:rsidRPr="00B37F48">
        <w:rPr>
          <w:rFonts w:ascii="Times New Roman" w:eastAsia="Times New Roman" w:hAnsi="Times New Roman" w:cs="Times New Roman"/>
          <w:i/>
          <w:color w:val="000000"/>
          <w:sz w:val="24"/>
          <w:szCs w:val="24"/>
          <w:lang w:val="en-US" w:eastAsia="es-CO"/>
        </w:rPr>
        <w:t>The Journal of the</w:t>
      </w:r>
      <w:r w:rsidR="00487FC1" w:rsidRPr="00B37F48">
        <w:rPr>
          <w:rFonts w:ascii="Times New Roman" w:eastAsia="Times New Roman" w:hAnsi="Times New Roman" w:cs="Times New Roman"/>
          <w:i/>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Learning Sciences</w:t>
      </w:r>
      <w:r w:rsidRPr="00B37F48">
        <w:rPr>
          <w:rFonts w:ascii="Times New Roman" w:eastAsia="Times New Roman" w:hAnsi="Times New Roman" w:cs="Times New Roman"/>
          <w:color w:val="000000"/>
          <w:sz w:val="24"/>
          <w:szCs w:val="24"/>
          <w:lang w:val="en-US" w:eastAsia="es-CO"/>
        </w:rPr>
        <w:t>, 13 (1), 43-76.</w:t>
      </w:r>
    </w:p>
    <w:p w14:paraId="2D8999E7" w14:textId="78DABE70" w:rsidR="00BC5CEE" w:rsidRPr="00B37F48" w:rsidRDefault="00BC5CEE" w:rsidP="0024638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A21D31">
        <w:rPr>
          <w:rFonts w:ascii="Times New Roman" w:eastAsia="Times New Roman" w:hAnsi="Times New Roman" w:cs="Times New Roman"/>
          <w:color w:val="000000"/>
          <w:sz w:val="24"/>
          <w:szCs w:val="24"/>
          <w:lang w:val="es-419" w:eastAsia="es-CO"/>
        </w:rPr>
        <w:t>Forum Graph</w:t>
      </w:r>
      <w:r w:rsidR="00627DAD" w:rsidRPr="00A21D31">
        <w:rPr>
          <w:rFonts w:ascii="Times New Roman" w:eastAsia="Times New Roman" w:hAnsi="Times New Roman" w:cs="Times New Roman"/>
          <w:color w:val="000000"/>
          <w:sz w:val="24"/>
          <w:szCs w:val="24"/>
          <w:lang w:val="es-419" w:eastAsia="es-CO"/>
        </w:rPr>
        <w:t xml:space="preserve"> </w:t>
      </w:r>
      <w:r w:rsidRPr="00A21D31">
        <w:rPr>
          <w:rFonts w:ascii="Times New Roman" w:eastAsia="Times New Roman" w:hAnsi="Times New Roman" w:cs="Times New Roman"/>
          <w:color w:val="000000"/>
          <w:sz w:val="24"/>
          <w:szCs w:val="24"/>
          <w:lang w:val="es-419" w:eastAsia="es-CO"/>
        </w:rPr>
        <w:t xml:space="preserve">(2017).  </w:t>
      </w:r>
      <w:r w:rsidR="002E7E13" w:rsidRPr="00A21D31">
        <w:rPr>
          <w:rFonts w:ascii="Times New Roman" w:eastAsia="Times New Roman" w:hAnsi="Times New Roman" w:cs="Times New Roman"/>
          <w:i/>
          <w:color w:val="000000"/>
          <w:sz w:val="24"/>
          <w:szCs w:val="24"/>
          <w:lang w:val="es-419" w:eastAsia="es-CO"/>
        </w:rPr>
        <w:t>Moodle</w:t>
      </w:r>
      <w:r w:rsidRPr="00A21D31">
        <w:rPr>
          <w:rFonts w:ascii="Times New Roman" w:eastAsia="Times New Roman" w:hAnsi="Times New Roman" w:cs="Times New Roman"/>
          <w:i/>
          <w:color w:val="000000"/>
          <w:sz w:val="24"/>
          <w:szCs w:val="24"/>
          <w:lang w:val="es-419" w:eastAsia="es-CO"/>
        </w:rPr>
        <w:t>plugins</w:t>
      </w:r>
      <w:r w:rsidRPr="00A21D31">
        <w:rPr>
          <w:rFonts w:ascii="Times New Roman" w:eastAsia="Times New Roman" w:hAnsi="Times New Roman" w:cs="Times New Roman"/>
          <w:color w:val="000000"/>
          <w:sz w:val="24"/>
          <w:szCs w:val="24"/>
          <w:lang w:val="es-419" w:eastAsia="es-CO"/>
        </w:rPr>
        <w:t xml:space="preserve">. </w:t>
      </w:r>
      <w:r w:rsidR="0024638B"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val="es-ES" w:eastAsia="es-CO"/>
        </w:rPr>
        <w:t>https://</w:t>
      </w:r>
      <w:r w:rsidR="002E7E13" w:rsidRPr="00B37F48">
        <w:rPr>
          <w:rFonts w:ascii="Times New Roman" w:eastAsia="Times New Roman" w:hAnsi="Times New Roman" w:cs="Times New Roman"/>
          <w:color w:val="000000"/>
          <w:sz w:val="24"/>
          <w:szCs w:val="24"/>
          <w:lang w:val="es-ES" w:eastAsia="es-CO"/>
        </w:rPr>
        <w:t>Moodle</w:t>
      </w:r>
      <w:r w:rsidRPr="00B37F48">
        <w:rPr>
          <w:rFonts w:ascii="Times New Roman" w:eastAsia="Times New Roman" w:hAnsi="Times New Roman" w:cs="Times New Roman"/>
          <w:color w:val="000000"/>
          <w:sz w:val="24"/>
          <w:szCs w:val="24"/>
          <w:lang w:val="es-ES" w:eastAsia="es-CO"/>
        </w:rPr>
        <w:t>.org/plugins/pluginversions.php?plugin=report_forumgraph</w:t>
      </w:r>
    </w:p>
    <w:p w14:paraId="5F0CC6AC" w14:textId="00321A6A" w:rsidR="00985DCB" w:rsidRPr="00B37F48" w:rsidRDefault="00985DCB" w:rsidP="0024638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eastAsia="es-CO"/>
        </w:rPr>
        <w:t>Fozdar, B. I.</w:t>
      </w:r>
      <w:r w:rsidR="0024638B" w:rsidRPr="00B37F48">
        <w:rPr>
          <w:rFonts w:ascii="Times New Roman" w:eastAsia="Times New Roman" w:hAnsi="Times New Roman" w:cs="Times New Roman"/>
          <w:color w:val="000000"/>
          <w:sz w:val="24"/>
          <w:szCs w:val="24"/>
          <w:lang w:eastAsia="es-CO"/>
        </w:rPr>
        <w:t xml:space="preserve"> &amp;</w:t>
      </w:r>
      <w:r w:rsidRPr="00B37F48">
        <w:rPr>
          <w:rFonts w:ascii="Times New Roman" w:eastAsia="Times New Roman" w:hAnsi="Times New Roman" w:cs="Times New Roman"/>
          <w:color w:val="000000"/>
          <w:sz w:val="24"/>
          <w:szCs w:val="24"/>
          <w:lang w:eastAsia="es-CO"/>
        </w:rPr>
        <w:t xml:space="preserve"> Kumar, L. S. (2007). </w:t>
      </w:r>
      <w:r w:rsidRPr="00B37F48">
        <w:rPr>
          <w:rFonts w:ascii="Times New Roman" w:eastAsia="Times New Roman" w:hAnsi="Times New Roman" w:cs="Times New Roman"/>
          <w:i/>
          <w:color w:val="000000"/>
          <w:sz w:val="24"/>
          <w:szCs w:val="24"/>
          <w:lang w:val="en-US" w:eastAsia="es-CO"/>
        </w:rPr>
        <w:t>Mobile Learning and Student Retention</w:t>
      </w:r>
      <w:r w:rsidRPr="00B37F48">
        <w:rPr>
          <w:rFonts w:ascii="Times New Roman" w:eastAsia="Times New Roman" w:hAnsi="Times New Roman" w:cs="Times New Roman"/>
          <w:i/>
          <w:iCs/>
          <w:color w:val="000000"/>
          <w:sz w:val="24"/>
          <w:szCs w:val="24"/>
          <w:lang w:val="en-US" w:eastAsia="es-CO"/>
        </w:rPr>
        <w:t>.</w:t>
      </w:r>
      <w:r w:rsidR="0024638B" w:rsidRPr="00B37F48">
        <w:rPr>
          <w:rFonts w:ascii="Times New Roman" w:eastAsia="Times New Roman" w:hAnsi="Times New Roman" w:cs="Times New Roman"/>
          <w:iCs/>
          <w:color w:val="000000"/>
          <w:sz w:val="24"/>
          <w:szCs w:val="24"/>
          <w:lang w:val="en-US" w:eastAsia="es-CO"/>
        </w:rPr>
        <w:t xml:space="preserve"> En:</w:t>
      </w:r>
      <w:r w:rsidRPr="00B37F48">
        <w:rPr>
          <w:rFonts w:ascii="Times New Roman" w:eastAsia="Times New Roman" w:hAnsi="Times New Roman" w:cs="Times New Roman"/>
          <w:i/>
          <w:iCs/>
          <w:color w:val="000000"/>
          <w:sz w:val="24"/>
          <w:szCs w:val="24"/>
          <w:lang w:val="en-US" w:eastAsia="es-CO"/>
        </w:rPr>
        <w:t xml:space="preserve"> International Review of Research in Open and Distance Learning, </w:t>
      </w:r>
      <w:r w:rsidRPr="00B37F48">
        <w:rPr>
          <w:rFonts w:ascii="Times New Roman" w:eastAsia="Times New Roman" w:hAnsi="Times New Roman" w:cs="Times New Roman"/>
          <w:iCs/>
          <w:color w:val="000000"/>
          <w:sz w:val="24"/>
          <w:szCs w:val="24"/>
          <w:lang w:val="en-US" w:eastAsia="es-CO"/>
        </w:rPr>
        <w:t>8(2), 1-18.</w:t>
      </w:r>
    </w:p>
    <w:p w14:paraId="030DB74D" w14:textId="2F273A2D" w:rsidR="00A86FA4" w:rsidRDefault="00A86FA4" w:rsidP="0024638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n-US" w:eastAsia="es-CO"/>
        </w:rPr>
        <w:t xml:space="preserve">Fraser, J. (2005). </w:t>
      </w:r>
      <w:r w:rsidRPr="00B37F48">
        <w:rPr>
          <w:rFonts w:ascii="Times New Roman" w:eastAsia="Times New Roman" w:hAnsi="Times New Roman" w:cs="Times New Roman"/>
          <w:i/>
          <w:color w:val="000000"/>
          <w:sz w:val="24"/>
          <w:szCs w:val="24"/>
          <w:lang w:val="en-US" w:eastAsia="es-CO"/>
        </w:rPr>
        <w:t>u-Learning = e-Learning + m-Learning</w:t>
      </w:r>
      <w:r w:rsidRPr="00B37F48">
        <w:rPr>
          <w:rFonts w:ascii="Times New Roman" w:eastAsia="Times New Roman" w:hAnsi="Times New Roman" w:cs="Times New Roman"/>
          <w:color w:val="000000"/>
          <w:sz w:val="24"/>
          <w:szCs w:val="24"/>
          <w:lang w:val="en-US" w:eastAsia="es-CO"/>
        </w:rPr>
        <w:t xml:space="preserve">. </w:t>
      </w:r>
      <w:r w:rsidR="0024638B"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 xml:space="preserve">http://www.infotech.monash.edu.au/promotion/coolcampus/workshop/3rdworkshop/walkaboutlearning.pdf </w:t>
      </w:r>
    </w:p>
    <w:p w14:paraId="0EEF8D1E" w14:textId="4E763486" w:rsidR="00642F0B" w:rsidRPr="00642F0B" w:rsidRDefault="00642F0B" w:rsidP="00642F0B">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2D34AB">
        <w:rPr>
          <w:rFonts w:ascii="Times New Roman" w:eastAsia="Times New Roman" w:hAnsi="Times New Roman" w:cs="Times New Roman"/>
          <w:color w:val="000000"/>
          <w:sz w:val="24"/>
          <w:szCs w:val="24"/>
          <w:lang w:val="es-419" w:eastAsia="es-CO"/>
        </w:rPr>
        <w:t xml:space="preserve">Franco, Y. A., &amp; González-García, V. (2019). </w:t>
      </w:r>
      <w:r w:rsidRPr="002D34AB">
        <w:rPr>
          <w:rFonts w:ascii="Times New Roman" w:eastAsia="Times New Roman" w:hAnsi="Times New Roman" w:cs="Times New Roman"/>
          <w:i/>
          <w:iCs/>
          <w:color w:val="000000"/>
          <w:sz w:val="24"/>
          <w:szCs w:val="24"/>
          <w:lang w:val="es-419" w:eastAsia="es-CO"/>
        </w:rPr>
        <w:t>El patrimonio cultural en el contexto del aprendizaje móvil (M-Learning)</w:t>
      </w:r>
      <w:r w:rsidRPr="002D34AB">
        <w:rPr>
          <w:rFonts w:ascii="Times New Roman" w:eastAsia="Times New Roman" w:hAnsi="Times New Roman" w:cs="Times New Roman"/>
          <w:color w:val="000000"/>
          <w:sz w:val="24"/>
          <w:szCs w:val="24"/>
          <w:lang w:val="es-419" w:eastAsia="es-CO"/>
        </w:rPr>
        <w:t>. </w:t>
      </w:r>
      <w:r w:rsidRPr="00642F0B">
        <w:rPr>
          <w:rFonts w:ascii="Times New Roman" w:eastAsia="Times New Roman" w:hAnsi="Times New Roman" w:cs="Times New Roman"/>
          <w:color w:val="000000"/>
          <w:sz w:val="24"/>
          <w:szCs w:val="24"/>
          <w:lang w:val="en-US" w:eastAsia="es-CO"/>
        </w:rPr>
        <w:t>Ágora de heterodoxias, 5(2), 40-51.</w:t>
      </w:r>
    </w:p>
    <w:p w14:paraId="59B5AE8A" w14:textId="28B40E89" w:rsidR="00C21CCF" w:rsidRPr="00B37F48" w:rsidRDefault="00C21CCF" w:rsidP="002267E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n-US" w:eastAsia="es-CO"/>
        </w:rPr>
      </w:pPr>
      <w:r w:rsidRPr="00B37F48">
        <w:rPr>
          <w:rFonts w:ascii="Times New Roman" w:eastAsia="Times New Roman" w:hAnsi="Times New Roman" w:cs="Times New Roman"/>
          <w:sz w:val="24"/>
          <w:szCs w:val="24"/>
          <w:lang w:val="en-US" w:eastAsia="es-CO"/>
        </w:rPr>
        <w:t>Gagné, R.</w:t>
      </w:r>
      <w:r w:rsidR="002267E2"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sz w:val="24"/>
          <w:szCs w:val="24"/>
          <w:lang w:val="en-US" w:eastAsia="es-CO"/>
        </w:rPr>
        <w:t>M</w:t>
      </w:r>
      <w:r w:rsidR="002267E2" w:rsidRPr="00B37F48">
        <w:rPr>
          <w:rFonts w:ascii="Times New Roman" w:eastAsia="Times New Roman" w:hAnsi="Times New Roman" w:cs="Times New Roman"/>
          <w:sz w:val="24"/>
          <w:szCs w:val="24"/>
          <w:lang w:val="en-US" w:eastAsia="es-CO"/>
        </w:rPr>
        <w:t>.</w:t>
      </w:r>
      <w:r w:rsidRPr="00B37F48">
        <w:rPr>
          <w:rFonts w:ascii="Times New Roman" w:eastAsia="Times New Roman" w:hAnsi="Times New Roman" w:cs="Times New Roman"/>
          <w:sz w:val="24"/>
          <w:szCs w:val="24"/>
          <w:lang w:val="en-US" w:eastAsia="es-CO"/>
        </w:rPr>
        <w:t xml:space="preserve"> (1995). </w:t>
      </w:r>
      <w:r w:rsidRPr="00B37F48">
        <w:rPr>
          <w:rFonts w:ascii="Times New Roman" w:eastAsia="Times New Roman" w:hAnsi="Times New Roman" w:cs="Times New Roman"/>
          <w:i/>
          <w:sz w:val="24"/>
          <w:szCs w:val="24"/>
          <w:lang w:val="en-US" w:eastAsia="es-CO"/>
        </w:rPr>
        <w:t>The conditions of learning</w:t>
      </w:r>
      <w:r w:rsidR="002267E2" w:rsidRPr="00B37F48">
        <w:rPr>
          <w:rFonts w:ascii="Times New Roman" w:eastAsia="Times New Roman" w:hAnsi="Times New Roman" w:cs="Times New Roman"/>
          <w:sz w:val="24"/>
          <w:szCs w:val="24"/>
          <w:lang w:val="en-US" w:eastAsia="es-CO"/>
        </w:rPr>
        <w:t>. 4 ed. N</w:t>
      </w:r>
      <w:r w:rsidRPr="00B37F48">
        <w:rPr>
          <w:rFonts w:ascii="Times New Roman" w:eastAsia="Times New Roman" w:hAnsi="Times New Roman" w:cs="Times New Roman"/>
          <w:sz w:val="24"/>
          <w:szCs w:val="24"/>
          <w:lang w:val="en-US" w:eastAsia="es-CO"/>
        </w:rPr>
        <w:t>ew York: Rinchart &amp; Winston.</w:t>
      </w:r>
    </w:p>
    <w:p w14:paraId="1C910FD3" w14:textId="789BDA2B" w:rsidR="00B2380F" w:rsidRPr="00F426A8" w:rsidRDefault="00B2380F" w:rsidP="002267E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s-ES" w:eastAsia="es-CO"/>
        </w:rPr>
      </w:pPr>
      <w:r w:rsidRPr="00B37F48">
        <w:rPr>
          <w:rFonts w:ascii="Times New Roman" w:eastAsia="Times New Roman" w:hAnsi="Times New Roman" w:cs="Times New Roman"/>
          <w:sz w:val="24"/>
          <w:szCs w:val="24"/>
          <w:lang w:val="en-US" w:eastAsia="es-CO"/>
        </w:rPr>
        <w:t>Gagné, R.</w:t>
      </w:r>
      <w:r w:rsidR="002267E2"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sz w:val="24"/>
          <w:szCs w:val="24"/>
          <w:lang w:val="en-US" w:eastAsia="es-CO"/>
        </w:rPr>
        <w:t>M</w:t>
      </w:r>
      <w:r w:rsidR="002267E2" w:rsidRPr="00B37F48">
        <w:rPr>
          <w:rFonts w:ascii="Times New Roman" w:eastAsia="Times New Roman" w:hAnsi="Times New Roman" w:cs="Times New Roman"/>
          <w:sz w:val="24"/>
          <w:szCs w:val="24"/>
          <w:lang w:val="en-US" w:eastAsia="es-CO"/>
        </w:rPr>
        <w:t>.</w:t>
      </w:r>
      <w:r w:rsidRPr="00B37F48">
        <w:rPr>
          <w:rFonts w:ascii="Times New Roman" w:eastAsia="Times New Roman" w:hAnsi="Times New Roman" w:cs="Times New Roman"/>
          <w:sz w:val="24"/>
          <w:szCs w:val="24"/>
          <w:lang w:val="en-US" w:eastAsia="es-CO"/>
        </w:rPr>
        <w:t xml:space="preserve"> </w:t>
      </w:r>
      <w:r w:rsidR="005F6934" w:rsidRPr="00B37F48">
        <w:rPr>
          <w:rFonts w:ascii="Times New Roman" w:eastAsia="Times New Roman" w:hAnsi="Times New Roman" w:cs="Times New Roman"/>
          <w:sz w:val="24"/>
          <w:szCs w:val="24"/>
          <w:lang w:val="en-US" w:eastAsia="es-CO"/>
        </w:rPr>
        <w:t>&amp;</w:t>
      </w:r>
      <w:r w:rsidRPr="00B37F48">
        <w:rPr>
          <w:rFonts w:ascii="Times New Roman" w:eastAsia="Times New Roman" w:hAnsi="Times New Roman" w:cs="Times New Roman"/>
          <w:sz w:val="24"/>
          <w:szCs w:val="24"/>
          <w:lang w:val="en-US" w:eastAsia="es-CO"/>
        </w:rPr>
        <w:t xml:space="preserve"> Medskers, K.</w:t>
      </w:r>
      <w:r w:rsidR="002267E2"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sz w:val="24"/>
          <w:szCs w:val="24"/>
          <w:lang w:val="en-US" w:eastAsia="es-CO"/>
        </w:rPr>
        <w:t>L</w:t>
      </w:r>
      <w:r w:rsidR="002267E2" w:rsidRPr="00B37F48">
        <w:rPr>
          <w:rFonts w:ascii="Times New Roman" w:eastAsia="Times New Roman" w:hAnsi="Times New Roman" w:cs="Times New Roman"/>
          <w:sz w:val="24"/>
          <w:szCs w:val="24"/>
          <w:lang w:val="en-US" w:eastAsia="es-CO"/>
        </w:rPr>
        <w:t>.</w:t>
      </w:r>
      <w:r w:rsidRPr="00B37F48">
        <w:rPr>
          <w:rFonts w:ascii="Times New Roman" w:eastAsia="Times New Roman" w:hAnsi="Times New Roman" w:cs="Times New Roman"/>
          <w:sz w:val="24"/>
          <w:szCs w:val="24"/>
          <w:lang w:val="en-US" w:eastAsia="es-CO"/>
        </w:rPr>
        <w:t xml:space="preserve"> (1996). </w:t>
      </w:r>
      <w:r w:rsidRPr="00B37F48">
        <w:rPr>
          <w:rFonts w:ascii="Times New Roman" w:eastAsia="Times New Roman" w:hAnsi="Times New Roman" w:cs="Times New Roman"/>
          <w:i/>
          <w:sz w:val="24"/>
          <w:szCs w:val="24"/>
          <w:lang w:val="en-US" w:eastAsia="es-CO"/>
        </w:rPr>
        <w:t>The conditions of learning: Training applications</w:t>
      </w:r>
      <w:r w:rsidR="00A21A12">
        <w:rPr>
          <w:rFonts w:ascii="Times New Roman" w:eastAsia="Times New Roman" w:hAnsi="Times New Roman" w:cs="Times New Roman"/>
          <w:i/>
          <w:sz w:val="24"/>
          <w:szCs w:val="24"/>
          <w:lang w:val="en-US" w:eastAsia="es-CO"/>
        </w:rPr>
        <w:t>,</w:t>
      </w:r>
      <w:r w:rsidRPr="00B37F48">
        <w:rPr>
          <w:rFonts w:ascii="Times New Roman" w:eastAsia="Times New Roman" w:hAnsi="Times New Roman" w:cs="Times New Roman"/>
          <w:i/>
          <w:sz w:val="24"/>
          <w:szCs w:val="24"/>
          <w:lang w:val="en-US" w:eastAsia="es-CO"/>
        </w:rPr>
        <w:t xml:space="preserve"> </w:t>
      </w:r>
      <w:proofErr w:type="gramStart"/>
      <w:r w:rsidRPr="00B37F48">
        <w:rPr>
          <w:rFonts w:ascii="Times New Roman" w:eastAsia="Times New Roman" w:hAnsi="Times New Roman" w:cs="Times New Roman"/>
          <w:i/>
          <w:sz w:val="24"/>
          <w:szCs w:val="24"/>
          <w:lang w:val="en-US" w:eastAsia="es-CO"/>
        </w:rPr>
        <w:t>fort worth</w:t>
      </w:r>
      <w:proofErr w:type="gramEnd"/>
      <w:r w:rsidR="00A21A12">
        <w:rPr>
          <w:rFonts w:ascii="Times New Roman" w:eastAsia="Times New Roman" w:hAnsi="Times New Roman" w:cs="Times New Roman"/>
          <w:i/>
          <w:sz w:val="24"/>
          <w:szCs w:val="24"/>
          <w:lang w:val="en-US" w:eastAsia="es-CO"/>
        </w:rPr>
        <w:t xml:space="preserve"> </w:t>
      </w:r>
      <w:r w:rsidRPr="00B37F48">
        <w:rPr>
          <w:rFonts w:ascii="Times New Roman" w:eastAsia="Times New Roman" w:hAnsi="Times New Roman" w:cs="Times New Roman"/>
          <w:i/>
          <w:sz w:val="24"/>
          <w:szCs w:val="24"/>
          <w:lang w:val="en-US" w:eastAsia="es-CO"/>
        </w:rPr>
        <w:t>hardcover</w:t>
      </w:r>
      <w:r w:rsidR="002267E2" w:rsidRPr="00B37F48">
        <w:rPr>
          <w:rFonts w:ascii="Times New Roman" w:eastAsia="Times New Roman" w:hAnsi="Times New Roman" w:cs="Times New Roman"/>
          <w:i/>
          <w:sz w:val="24"/>
          <w:szCs w:val="24"/>
          <w:lang w:val="en-US" w:eastAsia="es-CO"/>
        </w:rPr>
        <w:t>.</w:t>
      </w:r>
      <w:r w:rsidRPr="00B37F48">
        <w:rPr>
          <w:rFonts w:ascii="Times New Roman" w:eastAsia="Times New Roman" w:hAnsi="Times New Roman" w:cs="Times New Roman"/>
          <w:i/>
          <w:sz w:val="24"/>
          <w:szCs w:val="24"/>
          <w:lang w:val="en-US" w:eastAsia="es-CO"/>
        </w:rPr>
        <w:t xml:space="preserve"> </w:t>
      </w:r>
      <w:r w:rsidRPr="00F426A8">
        <w:rPr>
          <w:rFonts w:ascii="Times New Roman" w:eastAsia="Times New Roman" w:hAnsi="Times New Roman" w:cs="Times New Roman"/>
          <w:sz w:val="24"/>
          <w:szCs w:val="24"/>
          <w:lang w:val="es-ES" w:eastAsia="es-CO"/>
        </w:rPr>
        <w:t xml:space="preserve">Brace college Publishers. </w:t>
      </w:r>
    </w:p>
    <w:p w14:paraId="4E4941F2" w14:textId="5376DCEE" w:rsidR="00C01E43" w:rsidRPr="00B37F48" w:rsidRDefault="00C01E43"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García, D. (2009). </w:t>
      </w:r>
      <w:r w:rsidRPr="00B37F48">
        <w:rPr>
          <w:rFonts w:ascii="Times New Roman" w:eastAsia="Times New Roman" w:hAnsi="Times New Roman" w:cs="Times New Roman"/>
          <w:i/>
          <w:sz w:val="24"/>
          <w:szCs w:val="24"/>
          <w:lang w:eastAsia="es-CO"/>
        </w:rPr>
        <w:t>Ubicuidad y RSE</w:t>
      </w:r>
      <w:r w:rsidRPr="00B37F48">
        <w:rPr>
          <w:rFonts w:ascii="Times New Roman" w:eastAsia="Times New Roman" w:hAnsi="Times New Roman" w:cs="Times New Roman"/>
          <w:sz w:val="24"/>
          <w:szCs w:val="24"/>
          <w:lang w:eastAsia="es-CO"/>
        </w:rPr>
        <w:t xml:space="preserve">. En: </w:t>
      </w:r>
      <w:r w:rsidRPr="00B37F48">
        <w:rPr>
          <w:rFonts w:ascii="Times New Roman" w:eastAsia="Times New Roman" w:hAnsi="Times New Roman" w:cs="Times New Roman"/>
          <w:i/>
          <w:sz w:val="24"/>
          <w:szCs w:val="24"/>
          <w:lang w:eastAsia="es-CO"/>
        </w:rPr>
        <w:t>Revista Colombiana de Telecomunicaciones</w:t>
      </w:r>
      <w:r w:rsidRPr="00B37F48">
        <w:rPr>
          <w:rFonts w:ascii="Times New Roman" w:eastAsia="Times New Roman" w:hAnsi="Times New Roman" w:cs="Times New Roman"/>
          <w:sz w:val="24"/>
          <w:szCs w:val="24"/>
          <w:lang w:eastAsia="es-CO"/>
        </w:rPr>
        <w:t>, 15, 2009.</w:t>
      </w:r>
    </w:p>
    <w:p w14:paraId="6B73B80E" w14:textId="2C316975" w:rsidR="00C01E43" w:rsidRPr="00B37F48" w:rsidRDefault="00C01E43"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García, I. (2009). </w:t>
      </w:r>
      <w:r w:rsidRPr="00B37F48">
        <w:rPr>
          <w:rFonts w:ascii="Times New Roman" w:eastAsia="Times New Roman" w:hAnsi="Times New Roman" w:cs="Times New Roman"/>
          <w:i/>
          <w:sz w:val="24"/>
          <w:szCs w:val="24"/>
          <w:lang w:eastAsia="es-CO"/>
        </w:rPr>
        <w:t>Teoría de la conectividad como solución emergente a las estrategias de aprendizaje innovadoras.</w:t>
      </w:r>
      <w:r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sz w:val="24"/>
          <w:szCs w:val="24"/>
          <w:lang w:eastAsia="es-CO"/>
        </w:rPr>
        <w:t xml:space="preserve"> https://dialnet.unirioja.es/servlet/articulo?codigo=2937186</w:t>
      </w:r>
    </w:p>
    <w:p w14:paraId="04CC470A" w14:textId="36DBE5DB" w:rsidR="003202EF" w:rsidRDefault="003202EF" w:rsidP="002267E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s-ES" w:eastAsia="es-CO"/>
        </w:rPr>
      </w:pPr>
      <w:r w:rsidRPr="00B37F48">
        <w:rPr>
          <w:rFonts w:ascii="Times New Roman" w:eastAsia="Times New Roman" w:hAnsi="Times New Roman" w:cs="Times New Roman"/>
          <w:sz w:val="24"/>
          <w:szCs w:val="24"/>
          <w:lang w:val="es-ES" w:eastAsia="es-CO"/>
        </w:rPr>
        <w:t xml:space="preserve">Gismo (2014). </w:t>
      </w:r>
      <w:r w:rsidR="002E7E13" w:rsidRPr="00B37F48">
        <w:rPr>
          <w:rFonts w:ascii="Times New Roman" w:eastAsia="Times New Roman" w:hAnsi="Times New Roman" w:cs="Times New Roman"/>
          <w:i/>
          <w:sz w:val="24"/>
          <w:szCs w:val="24"/>
          <w:lang w:val="es-ES" w:eastAsia="es-CO"/>
        </w:rPr>
        <w:t>Moodle</w:t>
      </w:r>
      <w:r w:rsidRPr="00B37F48">
        <w:rPr>
          <w:rFonts w:ascii="Times New Roman" w:eastAsia="Times New Roman" w:hAnsi="Times New Roman" w:cs="Times New Roman"/>
          <w:i/>
          <w:sz w:val="24"/>
          <w:szCs w:val="24"/>
          <w:lang w:val="es-ES" w:eastAsia="es-CO"/>
        </w:rPr>
        <w:t>plugins</w:t>
      </w:r>
      <w:r w:rsidRPr="00B37F48">
        <w:rPr>
          <w:rFonts w:ascii="Times New Roman" w:eastAsia="Times New Roman" w:hAnsi="Times New Roman" w:cs="Times New Roman"/>
          <w:sz w:val="24"/>
          <w:szCs w:val="24"/>
          <w:lang w:val="es-ES" w:eastAsia="es-CO"/>
        </w:rPr>
        <w:t xml:space="preserve">. </w:t>
      </w:r>
      <w:r w:rsidR="002267E2" w:rsidRPr="00B37F48">
        <w:rPr>
          <w:rFonts w:ascii="Times New Roman" w:eastAsia="Times New Roman" w:hAnsi="Times New Roman" w:cs="Times New Roman"/>
          <w:color w:val="000000"/>
          <w:sz w:val="24"/>
          <w:szCs w:val="24"/>
          <w:lang w:eastAsia="es-CO"/>
        </w:rPr>
        <w:t xml:space="preserve">Obtenido de: </w:t>
      </w:r>
      <w:r w:rsidR="0050120F" w:rsidRPr="0050120F">
        <w:rPr>
          <w:rFonts w:ascii="Times New Roman" w:eastAsia="Times New Roman" w:hAnsi="Times New Roman" w:cs="Times New Roman"/>
          <w:sz w:val="24"/>
          <w:szCs w:val="24"/>
          <w:lang w:val="es-ES" w:eastAsia="es-CO"/>
        </w:rPr>
        <w:t>https://Moodle.org/plugins/pluginversions.php?plugin=block_gismo</w:t>
      </w:r>
    </w:p>
    <w:p w14:paraId="5C20EBFD" w14:textId="11D27F9C" w:rsidR="0050120F" w:rsidRPr="00E6684D" w:rsidRDefault="00AB5DFF" w:rsidP="00E6684D">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50120F">
        <w:rPr>
          <w:rFonts w:ascii="Times New Roman" w:eastAsia="Times New Roman" w:hAnsi="Times New Roman" w:cs="Times New Roman"/>
          <w:sz w:val="24"/>
          <w:szCs w:val="24"/>
          <w:lang w:eastAsia="es-CO"/>
        </w:rPr>
        <w:t>Gómez</w:t>
      </w:r>
      <w:r w:rsidR="0050120F" w:rsidRPr="0050120F">
        <w:rPr>
          <w:rFonts w:ascii="Times New Roman" w:eastAsia="Times New Roman" w:hAnsi="Times New Roman" w:cs="Times New Roman"/>
          <w:sz w:val="24"/>
          <w:szCs w:val="24"/>
          <w:lang w:eastAsia="es-CO"/>
        </w:rPr>
        <w:t xml:space="preserve"> D. (2022). </w:t>
      </w:r>
      <w:r w:rsidR="0050120F" w:rsidRPr="0050120F">
        <w:rPr>
          <w:rFonts w:ascii="Times New Roman" w:eastAsia="Times New Roman" w:hAnsi="Times New Roman" w:cs="Times New Roman"/>
          <w:i/>
          <w:iCs/>
          <w:sz w:val="24"/>
          <w:szCs w:val="24"/>
          <w:lang w:eastAsia="es-CO"/>
        </w:rPr>
        <w:t>Propuesta de aprendizaje ubicuo para mejorar el proceso de enseñanza de los docentes en un Colegio Nobol</w:t>
      </w:r>
      <w:r w:rsidR="0050120F" w:rsidRPr="0050120F">
        <w:rPr>
          <w:rFonts w:ascii="Times New Roman" w:eastAsia="Times New Roman" w:hAnsi="Times New Roman" w:cs="Times New Roman"/>
          <w:sz w:val="24"/>
          <w:szCs w:val="24"/>
          <w:lang w:eastAsia="es-CO"/>
        </w:rPr>
        <w:t>, 2022.</w:t>
      </w:r>
    </w:p>
    <w:p w14:paraId="1EB9B442" w14:textId="77777777" w:rsidR="006B6EC7" w:rsidRDefault="006B6EC7"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p>
    <w:p w14:paraId="53105B92" w14:textId="77777777" w:rsidR="006B6EC7" w:rsidRDefault="006B6EC7"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p>
    <w:p w14:paraId="1521ADD3" w14:textId="3595C8D4" w:rsidR="000916B5" w:rsidRPr="006B6EC7" w:rsidRDefault="00C01E43" w:rsidP="006B6EC7">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Guzmán, D. I., Islas, U. C., Corona, C. P. &amp; Méndez, B. E. P. (2014). </w:t>
      </w:r>
      <w:r w:rsidRPr="00B37F48">
        <w:rPr>
          <w:rFonts w:ascii="Times New Roman" w:eastAsia="Times New Roman" w:hAnsi="Times New Roman" w:cs="Times New Roman"/>
          <w:i/>
          <w:sz w:val="24"/>
          <w:szCs w:val="24"/>
          <w:lang w:eastAsia="es-CO"/>
        </w:rPr>
        <w:t>Metodología ágil SCRUMBAN en el proceso de desarrollo y mantenimiento de software de la norma MoProSoft.</w:t>
      </w:r>
      <w:r w:rsidRPr="00B37F48">
        <w:rPr>
          <w:rFonts w:ascii="Times New Roman" w:eastAsia="Times New Roman" w:hAnsi="Times New Roman" w:cs="Times New Roman"/>
          <w:sz w:val="24"/>
          <w:szCs w:val="24"/>
          <w:lang w:eastAsia="es-CO"/>
        </w:rPr>
        <w:t xml:space="preserve"> En: </w:t>
      </w:r>
      <w:r w:rsidRPr="00B37F48">
        <w:rPr>
          <w:rFonts w:ascii="Times New Roman" w:eastAsia="Times New Roman" w:hAnsi="Times New Roman" w:cs="Times New Roman"/>
          <w:i/>
          <w:sz w:val="24"/>
          <w:szCs w:val="24"/>
          <w:lang w:eastAsia="es-CO"/>
        </w:rPr>
        <w:t>Research in Computing Science</w:t>
      </w:r>
      <w:r w:rsidRPr="00B37F48">
        <w:rPr>
          <w:rFonts w:ascii="Times New Roman" w:eastAsia="Times New Roman" w:hAnsi="Times New Roman" w:cs="Times New Roman"/>
          <w:sz w:val="24"/>
          <w:szCs w:val="24"/>
          <w:lang w:eastAsia="es-CO"/>
        </w:rPr>
        <w:t xml:space="preserve">, 79, 97-107. </w:t>
      </w:r>
      <w:r w:rsidRPr="00B37F48">
        <w:rPr>
          <w:rFonts w:ascii="Times New Roman" w:eastAsia="Times New Roman" w:hAnsi="Times New Roman" w:cs="Times New Roman"/>
          <w:color w:val="000000"/>
          <w:sz w:val="24"/>
          <w:szCs w:val="24"/>
          <w:lang w:eastAsia="es-CO"/>
        </w:rPr>
        <w:t xml:space="preserve">Obtenido de:  </w:t>
      </w:r>
      <w:hyperlink r:id="rId307" w:anchor="page=97" w:history="1">
        <w:r w:rsidRPr="00B37F48">
          <w:rPr>
            <w:rFonts w:ascii="Times New Roman" w:eastAsia="Times New Roman" w:hAnsi="Times New Roman" w:cs="Times New Roman"/>
            <w:sz w:val="24"/>
            <w:szCs w:val="24"/>
            <w:lang w:eastAsia="es-CO"/>
          </w:rPr>
          <w:t>http://www.rcs.cic.ipn.mx/rcs/2014_79/RCS_79_2014.pdf#page=97</w:t>
        </w:r>
      </w:hyperlink>
    </w:p>
    <w:p w14:paraId="1F77F07C" w14:textId="329EE771" w:rsidR="00AE6DFA" w:rsidRPr="00E14B75" w:rsidRDefault="00AE6DFA" w:rsidP="00AE6DFA">
      <w:pPr>
        <w:widowControl w:val="0"/>
        <w:autoSpaceDE w:val="0"/>
        <w:autoSpaceDN w:val="0"/>
        <w:adjustRightInd w:val="0"/>
        <w:spacing w:after="160" w:line="240" w:lineRule="auto"/>
        <w:ind w:left="709" w:hanging="709"/>
        <w:jc w:val="both"/>
        <w:rPr>
          <w:rFonts w:ascii="Times New Roman" w:eastAsia="Times New Roman" w:hAnsi="Times New Roman" w:cs="Times New Roman"/>
          <w:i/>
          <w:iCs/>
          <w:color w:val="000000"/>
          <w:sz w:val="24"/>
          <w:szCs w:val="24"/>
          <w:lang w:val="es-419" w:eastAsia="es-CO"/>
        </w:rPr>
      </w:pPr>
      <w:r w:rsidRPr="00294DBA">
        <w:rPr>
          <w:rFonts w:ascii="Times New Roman" w:eastAsia="Times New Roman" w:hAnsi="Times New Roman" w:cs="Times New Roman"/>
          <w:color w:val="000000"/>
          <w:sz w:val="24"/>
          <w:szCs w:val="24"/>
          <w:lang w:eastAsia="es-CO"/>
        </w:rPr>
        <w:t xml:space="preserve">Guadamuz-Villalobos, J. (2020). </w:t>
      </w:r>
      <w:r w:rsidRPr="00294DBA">
        <w:rPr>
          <w:rFonts w:ascii="Times New Roman" w:eastAsia="Times New Roman" w:hAnsi="Times New Roman" w:cs="Times New Roman"/>
          <w:i/>
          <w:iCs/>
          <w:color w:val="000000"/>
          <w:sz w:val="24"/>
          <w:szCs w:val="24"/>
          <w:lang w:eastAsia="es-CO"/>
        </w:rPr>
        <w:t>Primeros pasos del aprendizaje móvil en Costa Rica: Uso de WhatsApp como medio de comunicación en el aula</w:t>
      </w:r>
      <w:r w:rsidRPr="00294DBA">
        <w:rPr>
          <w:rFonts w:ascii="Times New Roman" w:eastAsia="Times New Roman" w:hAnsi="Times New Roman" w:cs="Times New Roman"/>
          <w:color w:val="000000"/>
          <w:sz w:val="24"/>
          <w:szCs w:val="24"/>
          <w:lang w:eastAsia="es-CO"/>
        </w:rPr>
        <w:t>. Revista Electrónica Educare, 24(2), 369-387.</w:t>
      </w:r>
      <w:r>
        <w:rPr>
          <w:rFonts w:ascii="Times New Roman" w:eastAsia="Times New Roman" w:hAnsi="Times New Roman" w:cs="Times New Roman"/>
          <w:color w:val="000000"/>
          <w:sz w:val="24"/>
          <w:szCs w:val="24"/>
          <w:lang w:eastAsia="es-CO"/>
        </w:rPr>
        <w:t xml:space="preserve"> </w:t>
      </w:r>
      <w:r w:rsidR="00E17385" w:rsidRPr="00E14B75">
        <w:rPr>
          <w:rFonts w:ascii="Times New Roman" w:eastAsia="Times New Roman" w:hAnsi="Times New Roman" w:cs="Times New Roman"/>
          <w:color w:val="000000"/>
          <w:sz w:val="24"/>
          <w:szCs w:val="24"/>
          <w:lang w:val="es-419" w:eastAsia="es-CO"/>
        </w:rPr>
        <w:t>http://dx.doi.org/10.15359/ree.24-2.18</w:t>
      </w:r>
    </w:p>
    <w:p w14:paraId="4193C209" w14:textId="29783D5D" w:rsidR="00E17385" w:rsidRPr="00E14B75" w:rsidRDefault="00E17385" w:rsidP="00E17385">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E17385">
        <w:rPr>
          <w:rFonts w:ascii="Times New Roman" w:eastAsia="Times New Roman" w:hAnsi="Times New Roman" w:cs="Times New Roman"/>
          <w:i/>
          <w:iCs/>
          <w:color w:val="000000"/>
          <w:sz w:val="24"/>
          <w:szCs w:val="24"/>
          <w:lang w:eastAsia="es-CO"/>
        </w:rPr>
        <w:t xml:space="preserve">Guo, Y., Zhao, R., Lai, S., Fan, L., Lei, X., &amp; Karagiannidis, G. K. (2022). </w:t>
      </w:r>
      <w:r w:rsidRPr="00E14B75">
        <w:rPr>
          <w:rFonts w:ascii="Times New Roman" w:eastAsia="Times New Roman" w:hAnsi="Times New Roman" w:cs="Times New Roman"/>
          <w:i/>
          <w:iCs/>
          <w:color w:val="000000"/>
          <w:sz w:val="24"/>
          <w:szCs w:val="24"/>
          <w:lang w:val="en-US" w:eastAsia="es-CO"/>
        </w:rPr>
        <w:t>Distributed machine learning for multiuser mobile edge computing systems</w:t>
      </w:r>
      <w:r w:rsidRPr="00E14B75">
        <w:rPr>
          <w:rFonts w:ascii="Times New Roman" w:eastAsia="Times New Roman" w:hAnsi="Times New Roman" w:cs="Times New Roman"/>
          <w:color w:val="000000"/>
          <w:sz w:val="24"/>
          <w:szCs w:val="24"/>
          <w:lang w:val="en-US" w:eastAsia="es-CO"/>
        </w:rPr>
        <w:t>. IEEE Journal of Selected Topics in Signal Processing, 16(3), 460-473.</w:t>
      </w:r>
    </w:p>
    <w:p w14:paraId="2DDA0295" w14:textId="1896B0FE" w:rsidR="00A86FA4" w:rsidRPr="00E14B75" w:rsidRDefault="00A86FA4" w:rsidP="002267E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s-419" w:eastAsia="es-CO"/>
        </w:rPr>
      </w:pPr>
      <w:r w:rsidRPr="00E14B75">
        <w:rPr>
          <w:rFonts w:ascii="Times New Roman" w:eastAsia="Times New Roman" w:hAnsi="Times New Roman" w:cs="Times New Roman"/>
          <w:sz w:val="24"/>
          <w:szCs w:val="24"/>
          <w:lang w:val="en-US" w:eastAsia="es-CO"/>
        </w:rPr>
        <w:t xml:space="preserve">Gustafson, K. L. (1996). </w:t>
      </w:r>
      <w:r w:rsidRPr="00B37F48">
        <w:rPr>
          <w:rFonts w:ascii="Times New Roman" w:eastAsia="Times New Roman" w:hAnsi="Times New Roman" w:cs="Times New Roman"/>
          <w:i/>
          <w:sz w:val="24"/>
          <w:szCs w:val="24"/>
          <w:lang w:val="en-US" w:eastAsia="es-CO"/>
        </w:rPr>
        <w:t>Instructional Design Models</w:t>
      </w:r>
      <w:r w:rsidRPr="00B37F48">
        <w:rPr>
          <w:rFonts w:ascii="Times New Roman" w:eastAsia="Times New Roman" w:hAnsi="Times New Roman" w:cs="Times New Roman"/>
          <w:sz w:val="24"/>
          <w:szCs w:val="24"/>
          <w:lang w:val="en-US" w:eastAsia="es-CO"/>
        </w:rPr>
        <w:t xml:space="preserve">. </w:t>
      </w:r>
      <w:r w:rsidRPr="00E14B75">
        <w:rPr>
          <w:rFonts w:ascii="Times New Roman" w:eastAsia="Times New Roman" w:hAnsi="Times New Roman" w:cs="Times New Roman"/>
          <w:sz w:val="24"/>
          <w:szCs w:val="24"/>
          <w:lang w:val="es-419" w:eastAsia="es-CO"/>
        </w:rPr>
        <w:t>Cambridge</w:t>
      </w:r>
      <w:r w:rsidR="002267E2" w:rsidRPr="00E14B75">
        <w:rPr>
          <w:rFonts w:ascii="Times New Roman" w:eastAsia="Times New Roman" w:hAnsi="Times New Roman" w:cs="Times New Roman"/>
          <w:sz w:val="24"/>
          <w:szCs w:val="24"/>
          <w:lang w:val="es-419" w:eastAsia="es-CO"/>
        </w:rPr>
        <w:t xml:space="preserve">: </w:t>
      </w:r>
      <w:r w:rsidRPr="00E14B75">
        <w:rPr>
          <w:rFonts w:ascii="Times New Roman" w:eastAsia="Times New Roman" w:hAnsi="Times New Roman" w:cs="Times New Roman"/>
          <w:sz w:val="24"/>
          <w:szCs w:val="24"/>
          <w:lang w:val="es-419" w:eastAsia="es-CO"/>
        </w:rPr>
        <w:t>Pergamon.</w:t>
      </w:r>
    </w:p>
    <w:p w14:paraId="6741F696" w14:textId="77777777" w:rsidR="003B06A3" w:rsidRPr="00E96CDA" w:rsidRDefault="003B06A3" w:rsidP="003B06A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5366D">
        <w:rPr>
          <w:rFonts w:ascii="Times New Roman" w:eastAsia="Times New Roman" w:hAnsi="Times New Roman" w:cs="Times New Roman"/>
          <w:color w:val="000000"/>
          <w:sz w:val="24"/>
          <w:szCs w:val="24"/>
          <w:lang w:eastAsia="es-CO"/>
        </w:rPr>
        <w:t xml:space="preserve">Granda, L. (2019). </w:t>
      </w:r>
      <w:r w:rsidRPr="00B5366D">
        <w:rPr>
          <w:rFonts w:ascii="Times New Roman" w:eastAsia="Times New Roman" w:hAnsi="Times New Roman" w:cs="Times New Roman"/>
          <w:i/>
          <w:iCs/>
          <w:color w:val="000000"/>
          <w:sz w:val="24"/>
          <w:szCs w:val="24"/>
          <w:lang w:eastAsia="es-CO"/>
        </w:rPr>
        <w:t>Las TICs como herramientas didácticas del proceso de enseñanza-aprendizaje</w:t>
      </w:r>
      <w:r w:rsidRPr="00B5366D">
        <w:rPr>
          <w:rFonts w:ascii="Times New Roman" w:eastAsia="Times New Roman" w:hAnsi="Times New Roman" w:cs="Times New Roman"/>
          <w:color w:val="000000"/>
          <w:sz w:val="24"/>
          <w:szCs w:val="24"/>
          <w:lang w:eastAsia="es-CO"/>
        </w:rPr>
        <w:t xml:space="preserve">. </w:t>
      </w:r>
      <w:r w:rsidRPr="00E96CDA">
        <w:rPr>
          <w:rFonts w:ascii="Times New Roman" w:eastAsia="Times New Roman" w:hAnsi="Times New Roman" w:cs="Times New Roman"/>
          <w:color w:val="000000"/>
          <w:sz w:val="24"/>
          <w:szCs w:val="24"/>
          <w:lang w:val="en-US" w:eastAsia="es-CO"/>
        </w:rPr>
        <w:t>Conrado, 15(66), 104-110.</w:t>
      </w:r>
    </w:p>
    <w:p w14:paraId="133915E5" w14:textId="3044E77E" w:rsidR="00A86FA4" w:rsidRPr="00B37F48" w:rsidRDefault="00A86FA4" w:rsidP="002267E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val="en-US" w:eastAsia="es-CO"/>
        </w:rPr>
        <w:t>Greeno, J.</w:t>
      </w:r>
      <w:r w:rsidR="002267E2"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sz w:val="24"/>
          <w:szCs w:val="24"/>
          <w:lang w:val="en-US" w:eastAsia="es-CO"/>
        </w:rPr>
        <w:t>G., Collins, A. &amp; Resnick, L.</w:t>
      </w:r>
      <w:r w:rsidR="002267E2"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sz w:val="24"/>
          <w:szCs w:val="24"/>
          <w:lang w:val="en-US" w:eastAsia="es-CO"/>
        </w:rPr>
        <w:t xml:space="preserve">B. (1996). </w:t>
      </w:r>
      <w:r w:rsidRPr="00B37F48">
        <w:rPr>
          <w:rFonts w:ascii="Times New Roman" w:eastAsia="Times New Roman" w:hAnsi="Times New Roman" w:cs="Times New Roman"/>
          <w:i/>
          <w:sz w:val="24"/>
          <w:szCs w:val="24"/>
          <w:lang w:val="en-US" w:eastAsia="es-CO"/>
        </w:rPr>
        <w:t>Cognition and learning</w:t>
      </w:r>
      <w:r w:rsidRPr="00B37F48">
        <w:rPr>
          <w:rFonts w:ascii="Times New Roman" w:eastAsia="Times New Roman" w:hAnsi="Times New Roman" w:cs="Times New Roman"/>
          <w:sz w:val="24"/>
          <w:szCs w:val="24"/>
          <w:lang w:val="en-US" w:eastAsia="es-CO"/>
        </w:rPr>
        <w:t xml:space="preserve">. </w:t>
      </w:r>
      <w:r w:rsidR="002267E2" w:rsidRPr="00B37F48">
        <w:rPr>
          <w:rFonts w:ascii="Times New Roman" w:eastAsia="Times New Roman" w:hAnsi="Times New Roman" w:cs="Times New Roman"/>
          <w:sz w:val="24"/>
          <w:szCs w:val="24"/>
          <w:lang w:val="en-US" w:eastAsia="es-CO"/>
        </w:rPr>
        <w:t>En:</w:t>
      </w:r>
      <w:r w:rsidRPr="00B37F48">
        <w:rPr>
          <w:rFonts w:ascii="Times New Roman" w:eastAsia="Times New Roman" w:hAnsi="Times New Roman" w:cs="Times New Roman"/>
          <w:sz w:val="24"/>
          <w:szCs w:val="24"/>
          <w:lang w:val="en-US" w:eastAsia="es-CO"/>
        </w:rPr>
        <w:t xml:space="preserve"> D.</w:t>
      </w:r>
      <w:r w:rsidR="002267E2"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sz w:val="24"/>
          <w:szCs w:val="24"/>
          <w:lang w:val="en-US" w:eastAsia="es-CO"/>
        </w:rPr>
        <w:t>C. Berliner &amp; R.</w:t>
      </w:r>
      <w:r w:rsidR="002267E2"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sz w:val="24"/>
          <w:szCs w:val="24"/>
          <w:lang w:val="en-US" w:eastAsia="es-CO"/>
        </w:rPr>
        <w:t>C. Calfee (</w:t>
      </w:r>
      <w:r w:rsidR="002267E2" w:rsidRPr="00B37F48">
        <w:rPr>
          <w:rFonts w:ascii="Times New Roman" w:eastAsia="Times New Roman" w:hAnsi="Times New Roman" w:cs="Times New Roman"/>
          <w:sz w:val="24"/>
          <w:szCs w:val="24"/>
          <w:lang w:val="en-US" w:eastAsia="es-CO"/>
        </w:rPr>
        <w:t>e</w:t>
      </w:r>
      <w:r w:rsidRPr="00B37F48">
        <w:rPr>
          <w:rFonts w:ascii="Times New Roman" w:eastAsia="Times New Roman" w:hAnsi="Times New Roman" w:cs="Times New Roman"/>
          <w:sz w:val="24"/>
          <w:szCs w:val="24"/>
          <w:lang w:val="en-US" w:eastAsia="es-CO"/>
        </w:rPr>
        <w:t xml:space="preserve">ds.), </w:t>
      </w:r>
      <w:r w:rsidRPr="00B37F48">
        <w:rPr>
          <w:rFonts w:ascii="Times New Roman" w:eastAsia="Times New Roman" w:hAnsi="Times New Roman" w:cs="Times New Roman"/>
          <w:i/>
          <w:sz w:val="24"/>
          <w:szCs w:val="24"/>
          <w:lang w:val="en-US" w:eastAsia="es-CO"/>
        </w:rPr>
        <w:t>Handbook of Educational Psychology</w:t>
      </w:r>
      <w:r w:rsidR="002267E2" w:rsidRPr="00B37F48">
        <w:rPr>
          <w:rFonts w:ascii="Times New Roman" w:eastAsia="Times New Roman" w:hAnsi="Times New Roman" w:cs="Times New Roman"/>
          <w:i/>
          <w:sz w:val="24"/>
          <w:szCs w:val="24"/>
          <w:lang w:val="en-US" w:eastAsia="es-CO"/>
        </w:rPr>
        <w:t xml:space="preserve">, </w:t>
      </w:r>
      <w:r w:rsidRPr="00B37F48">
        <w:rPr>
          <w:rFonts w:ascii="Times New Roman" w:eastAsia="Times New Roman" w:hAnsi="Times New Roman" w:cs="Times New Roman"/>
          <w:sz w:val="24"/>
          <w:szCs w:val="24"/>
          <w:lang w:val="en-US" w:eastAsia="es-CO"/>
        </w:rPr>
        <w:t xml:space="preserve">pp. 15-46. </w:t>
      </w:r>
      <w:r w:rsidRPr="00B37F48">
        <w:rPr>
          <w:rFonts w:ascii="Times New Roman" w:eastAsia="Times New Roman" w:hAnsi="Times New Roman" w:cs="Times New Roman"/>
          <w:sz w:val="24"/>
          <w:szCs w:val="24"/>
          <w:lang w:eastAsia="es-CO"/>
        </w:rPr>
        <w:t>New York: Macmillan.</w:t>
      </w:r>
    </w:p>
    <w:p w14:paraId="5C116F35" w14:textId="44C23A44" w:rsidR="00D76BA2" w:rsidRPr="00B37F48" w:rsidRDefault="00A86FA4" w:rsidP="002267E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Gros, B &amp; Noguera, I. (2013). </w:t>
      </w:r>
      <w:r w:rsidRPr="00B37F48">
        <w:rPr>
          <w:rFonts w:ascii="Times New Roman" w:eastAsia="Times New Roman" w:hAnsi="Times New Roman" w:cs="Times New Roman"/>
          <w:i/>
          <w:sz w:val="24"/>
          <w:szCs w:val="24"/>
          <w:lang w:eastAsia="es-CO"/>
        </w:rPr>
        <w:t>Mirando el futuro: Evolución de las tendencias tecnopedagógicas en Educación Superior.</w:t>
      </w:r>
      <w:r w:rsidRPr="00B37F48">
        <w:rPr>
          <w:rFonts w:ascii="Times New Roman" w:eastAsia="Times New Roman" w:hAnsi="Times New Roman" w:cs="Times New Roman"/>
          <w:sz w:val="24"/>
          <w:szCs w:val="24"/>
          <w:lang w:eastAsia="es-CO"/>
        </w:rPr>
        <w:t xml:space="preserve">  </w:t>
      </w:r>
      <w:r w:rsidR="00C01E43" w:rsidRPr="00B37F48">
        <w:rPr>
          <w:rFonts w:ascii="Times New Roman" w:eastAsia="Times New Roman" w:hAnsi="Times New Roman" w:cs="Times New Roman"/>
          <w:color w:val="000000"/>
          <w:sz w:val="24"/>
          <w:szCs w:val="24"/>
          <w:lang w:eastAsia="es-CO"/>
        </w:rPr>
        <w:t xml:space="preserve">Obtenido de:  </w:t>
      </w:r>
      <w:r w:rsidR="00D76BA2" w:rsidRPr="00B37F48">
        <w:rPr>
          <w:rFonts w:ascii="Times New Roman" w:eastAsia="Times New Roman" w:hAnsi="Times New Roman" w:cs="Times New Roman"/>
          <w:sz w:val="24"/>
          <w:szCs w:val="24"/>
          <w:lang w:eastAsia="es-CO"/>
        </w:rPr>
        <w:t>http://uajournals.com/ojs/index.php/campusvirtuales/article/view/44/43</w:t>
      </w:r>
      <w:r w:rsidRPr="00B37F48">
        <w:rPr>
          <w:rFonts w:ascii="Times New Roman" w:eastAsia="Times New Roman" w:hAnsi="Times New Roman" w:cs="Times New Roman"/>
          <w:sz w:val="24"/>
          <w:szCs w:val="24"/>
          <w:lang w:eastAsia="es-CO"/>
        </w:rPr>
        <w:t xml:space="preserve"> </w:t>
      </w:r>
    </w:p>
    <w:p w14:paraId="031DFC7A" w14:textId="163C801A" w:rsidR="00A86FA4" w:rsidRDefault="00A86FA4" w:rsidP="002267E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Gros, B. (2016). </w:t>
      </w:r>
      <w:r w:rsidRPr="00B37F48">
        <w:rPr>
          <w:rFonts w:ascii="Times New Roman" w:eastAsia="Times New Roman" w:hAnsi="Times New Roman" w:cs="Times New Roman"/>
          <w:i/>
          <w:sz w:val="24"/>
          <w:szCs w:val="24"/>
          <w:lang w:eastAsia="es-CO"/>
        </w:rPr>
        <w:t>Retos y tendencias sobre el futuro de la investigación acerca del aprendizaje con tecnologías digitales</w:t>
      </w:r>
      <w:r w:rsidRPr="00B37F48">
        <w:rPr>
          <w:rFonts w:ascii="Times New Roman" w:eastAsia="Times New Roman" w:hAnsi="Times New Roman" w:cs="Times New Roman"/>
          <w:sz w:val="24"/>
          <w:szCs w:val="24"/>
          <w:lang w:eastAsia="es-CO"/>
        </w:rPr>
        <w:t>. </w:t>
      </w:r>
      <w:r w:rsidR="00C01E43" w:rsidRPr="00B37F48">
        <w:rPr>
          <w:rFonts w:ascii="Times New Roman" w:eastAsia="Times New Roman" w:hAnsi="Times New Roman" w:cs="Times New Roman"/>
          <w:sz w:val="24"/>
          <w:szCs w:val="24"/>
          <w:lang w:eastAsia="es-CO"/>
        </w:rPr>
        <w:t xml:space="preserve">En: </w:t>
      </w:r>
      <w:r w:rsidRPr="00B37F48">
        <w:rPr>
          <w:rFonts w:ascii="Times New Roman" w:eastAsia="Times New Roman" w:hAnsi="Times New Roman" w:cs="Times New Roman"/>
          <w:i/>
          <w:sz w:val="24"/>
          <w:szCs w:val="24"/>
          <w:lang w:eastAsia="es-CO"/>
        </w:rPr>
        <w:t>Revista de Educación a Distancia, 50.</w:t>
      </w:r>
      <w:r w:rsidR="00C01E43" w:rsidRPr="00B37F48">
        <w:rPr>
          <w:rFonts w:ascii="Times New Roman" w:eastAsia="Times New Roman" w:hAnsi="Times New Roman" w:cs="Times New Roman"/>
          <w:i/>
          <w:sz w:val="24"/>
          <w:szCs w:val="24"/>
          <w:lang w:eastAsia="es-CO"/>
        </w:rPr>
        <w:t xml:space="preserve"> </w:t>
      </w:r>
      <w:r w:rsidR="00C01E43"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i/>
          <w:sz w:val="24"/>
          <w:szCs w:val="24"/>
          <w:lang w:eastAsia="es-CO"/>
        </w:rPr>
        <w:t xml:space="preserve"> </w:t>
      </w:r>
      <w:r w:rsidRPr="00B37F48">
        <w:rPr>
          <w:rFonts w:ascii="Times New Roman" w:eastAsia="Times New Roman" w:hAnsi="Times New Roman" w:cs="Times New Roman"/>
          <w:sz w:val="24"/>
          <w:szCs w:val="24"/>
          <w:lang w:eastAsia="es-CO"/>
        </w:rPr>
        <w:t xml:space="preserve">http://revistas.um.es/red/article/view/271211 </w:t>
      </w:r>
    </w:p>
    <w:p w14:paraId="487D9E85" w14:textId="339A28CD" w:rsidR="006F30EA" w:rsidRDefault="006F30EA" w:rsidP="006F30EA">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n-US" w:eastAsia="es-CO"/>
        </w:rPr>
      </w:pPr>
      <w:r w:rsidRPr="002D34AB">
        <w:rPr>
          <w:rFonts w:ascii="Times New Roman" w:eastAsia="Times New Roman" w:hAnsi="Times New Roman" w:cs="Times New Roman"/>
          <w:sz w:val="24"/>
          <w:szCs w:val="24"/>
          <w:lang w:val="en-US" w:eastAsia="es-CO"/>
        </w:rPr>
        <w:t xml:space="preserve">Herguner, G. et. al (2020). </w:t>
      </w:r>
      <w:r w:rsidRPr="002D34AB">
        <w:rPr>
          <w:rFonts w:ascii="Times New Roman" w:eastAsia="Times New Roman" w:hAnsi="Times New Roman" w:cs="Times New Roman"/>
          <w:i/>
          <w:iCs/>
          <w:sz w:val="24"/>
          <w:szCs w:val="24"/>
          <w:lang w:val="en-US" w:eastAsia="es-CO"/>
        </w:rPr>
        <w:t>The effect of online learning attitudes of university students on their online learning readiness. Turkish Online Journal of Educational Technology-TOJET,</w:t>
      </w:r>
      <w:r w:rsidRPr="002D34AB">
        <w:rPr>
          <w:rFonts w:ascii="Times New Roman" w:eastAsia="Times New Roman" w:hAnsi="Times New Roman" w:cs="Times New Roman"/>
          <w:sz w:val="24"/>
          <w:szCs w:val="24"/>
          <w:lang w:val="en-US" w:eastAsia="es-CO"/>
        </w:rPr>
        <w:t xml:space="preserve"> 19(4), 102-110</w:t>
      </w:r>
    </w:p>
    <w:p w14:paraId="40B83459" w14:textId="2019253F" w:rsidR="001519F2" w:rsidRPr="002D34AB" w:rsidRDefault="001519F2" w:rsidP="001519F2">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n-US" w:eastAsia="es-CO"/>
        </w:rPr>
      </w:pPr>
      <w:r w:rsidRPr="001519F2">
        <w:rPr>
          <w:rFonts w:ascii="Times New Roman" w:eastAsia="Times New Roman" w:hAnsi="Times New Roman" w:cs="Times New Roman"/>
          <w:sz w:val="24"/>
          <w:szCs w:val="24"/>
          <w:lang w:val="en-US" w:eastAsia="es-CO"/>
        </w:rPr>
        <w:t xml:space="preserve">Hernández, M. R., &amp; Pérez, F. L. (2023). </w:t>
      </w:r>
      <w:r w:rsidRPr="00A21D31">
        <w:rPr>
          <w:rFonts w:ascii="Times New Roman" w:eastAsia="Times New Roman" w:hAnsi="Times New Roman" w:cs="Times New Roman"/>
          <w:i/>
          <w:iCs/>
          <w:sz w:val="24"/>
          <w:szCs w:val="24"/>
          <w:lang w:val="es-419" w:eastAsia="es-CO"/>
        </w:rPr>
        <w:t>M-learning como herramienta para el aprendizaje adaptativo: Una propuesta para la educación superior</w:t>
      </w:r>
      <w:r w:rsidRPr="00A21D31">
        <w:rPr>
          <w:rFonts w:ascii="Times New Roman" w:eastAsia="Times New Roman" w:hAnsi="Times New Roman" w:cs="Times New Roman"/>
          <w:sz w:val="24"/>
          <w:szCs w:val="24"/>
          <w:lang w:val="es-419" w:eastAsia="es-CO"/>
        </w:rPr>
        <w:t xml:space="preserve">. </w:t>
      </w:r>
      <w:r w:rsidRPr="001519F2">
        <w:rPr>
          <w:rFonts w:ascii="Times New Roman" w:eastAsia="Times New Roman" w:hAnsi="Times New Roman" w:cs="Times New Roman"/>
          <w:sz w:val="24"/>
          <w:szCs w:val="24"/>
          <w:lang w:val="en-US" w:eastAsia="es-CO"/>
        </w:rPr>
        <w:t>HUMAN REVIEW. International Humanities Review/Revista Internacional de Humanidades, 17(5), 1-14.</w:t>
      </w:r>
    </w:p>
    <w:p w14:paraId="2AD4D14D" w14:textId="6D6600CF" w:rsidR="00A86FA4" w:rsidRPr="00B37F48" w:rsidRDefault="00A86FA4"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A21D31">
        <w:rPr>
          <w:rFonts w:ascii="Times New Roman" w:eastAsia="Times New Roman" w:hAnsi="Times New Roman" w:cs="Times New Roman"/>
          <w:color w:val="000000"/>
          <w:sz w:val="24"/>
          <w:szCs w:val="24"/>
          <w:lang w:val="en-US" w:eastAsia="es-CO"/>
        </w:rPr>
        <w:t xml:space="preserve">Jones, V. </w:t>
      </w:r>
      <w:r w:rsidR="00C01E43" w:rsidRPr="00A21D31">
        <w:rPr>
          <w:rFonts w:ascii="Times New Roman" w:eastAsia="Times New Roman" w:hAnsi="Times New Roman" w:cs="Times New Roman"/>
          <w:color w:val="000000"/>
          <w:sz w:val="24"/>
          <w:szCs w:val="24"/>
          <w:lang w:val="en-US" w:eastAsia="es-CO"/>
        </w:rPr>
        <w:t>&amp;</w:t>
      </w:r>
      <w:r w:rsidRPr="00A21D31">
        <w:rPr>
          <w:rFonts w:ascii="Times New Roman" w:eastAsia="Times New Roman" w:hAnsi="Times New Roman" w:cs="Times New Roman"/>
          <w:color w:val="000000"/>
          <w:sz w:val="24"/>
          <w:szCs w:val="24"/>
          <w:lang w:val="en-US" w:eastAsia="es-CO"/>
        </w:rPr>
        <w:t xml:space="preserve"> Jo J. H. (2004). </w:t>
      </w:r>
      <w:r w:rsidRPr="00B37F48">
        <w:rPr>
          <w:rFonts w:ascii="Times New Roman" w:eastAsia="Times New Roman" w:hAnsi="Times New Roman" w:cs="Times New Roman"/>
          <w:i/>
          <w:color w:val="000000"/>
          <w:sz w:val="24"/>
          <w:szCs w:val="24"/>
          <w:lang w:val="en-US" w:eastAsia="es-CO"/>
        </w:rPr>
        <w:t>Ubiquitous learning environment: An adaptive teaching system using ubiquitous technology.</w:t>
      </w:r>
      <w:r w:rsidRPr="00B37F48">
        <w:rPr>
          <w:rFonts w:ascii="Times New Roman" w:eastAsia="Times New Roman" w:hAnsi="Times New Roman" w:cs="Times New Roman"/>
          <w:color w:val="000000"/>
          <w:sz w:val="24"/>
          <w:szCs w:val="24"/>
          <w:lang w:val="en-US" w:eastAsia="es-CO"/>
        </w:rPr>
        <w:t xml:space="preserve"> </w:t>
      </w:r>
      <w:r w:rsidR="00A96C1A" w:rsidRPr="00B37F48">
        <w:rPr>
          <w:rFonts w:ascii="Times New Roman" w:eastAsia="Times New Roman" w:hAnsi="Times New Roman" w:cs="Times New Roman"/>
          <w:color w:val="000000"/>
          <w:sz w:val="24"/>
          <w:szCs w:val="24"/>
          <w:lang w:val="es-ES" w:eastAsia="es-CO"/>
        </w:rPr>
        <w:t xml:space="preserve">En: </w:t>
      </w:r>
      <w:r w:rsidR="00C05D8B" w:rsidRPr="00B37F48">
        <w:rPr>
          <w:rFonts w:ascii="Times New Roman" w:eastAsia="Times New Roman" w:hAnsi="Times New Roman" w:cs="Times New Roman"/>
          <w:color w:val="000000"/>
          <w:sz w:val="24"/>
          <w:szCs w:val="24"/>
          <w:lang w:val="es-ES" w:eastAsia="es-CO"/>
        </w:rPr>
        <w:t>T</w:t>
      </w:r>
      <w:r w:rsidRPr="00B37F48">
        <w:rPr>
          <w:rFonts w:ascii="Times New Roman" w:eastAsia="Times New Roman" w:hAnsi="Times New Roman" w:cs="Times New Roman"/>
          <w:color w:val="000000"/>
          <w:sz w:val="24"/>
          <w:szCs w:val="24"/>
          <w:lang w:val="es-ES" w:eastAsia="es-CO"/>
        </w:rPr>
        <w:t xml:space="preserve">he 21st </w:t>
      </w:r>
      <w:r w:rsidR="00C01E43" w:rsidRPr="00B37F48">
        <w:rPr>
          <w:rFonts w:ascii="Times New Roman" w:eastAsia="Times New Roman" w:hAnsi="Times New Roman" w:cs="Times New Roman"/>
          <w:color w:val="000000"/>
          <w:sz w:val="24"/>
          <w:szCs w:val="24"/>
          <w:lang w:val="es-ES" w:eastAsia="es-CO"/>
        </w:rPr>
        <w:t>ASCILITE</w:t>
      </w:r>
      <w:r w:rsidRPr="00B37F48">
        <w:rPr>
          <w:rFonts w:ascii="Times New Roman" w:eastAsia="Times New Roman" w:hAnsi="Times New Roman" w:cs="Times New Roman"/>
          <w:color w:val="000000"/>
          <w:sz w:val="24"/>
          <w:szCs w:val="24"/>
          <w:lang w:val="es-ES" w:eastAsia="es-CO"/>
        </w:rPr>
        <w:t xml:space="preserve"> Conference, 468 – 474.</w:t>
      </w:r>
    </w:p>
    <w:p w14:paraId="2ABE3FC2" w14:textId="77777777" w:rsidR="00C01E43" w:rsidRPr="00B37F48" w:rsidRDefault="00C01E43"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n-US" w:eastAsia="es-CO"/>
        </w:rPr>
      </w:pPr>
      <w:r w:rsidRPr="00B37F48">
        <w:rPr>
          <w:rFonts w:ascii="Times New Roman" w:eastAsia="Times New Roman" w:hAnsi="Times New Roman" w:cs="Times New Roman"/>
          <w:sz w:val="24"/>
          <w:szCs w:val="24"/>
          <w:lang w:val="es-ES" w:eastAsia="es-CO"/>
        </w:rPr>
        <w:t xml:space="preserve">Joyanes, L. (1998). </w:t>
      </w:r>
      <w:r w:rsidRPr="00B37F48">
        <w:rPr>
          <w:rFonts w:ascii="Times New Roman" w:eastAsia="Times New Roman" w:hAnsi="Times New Roman" w:cs="Times New Roman"/>
          <w:i/>
          <w:sz w:val="24"/>
          <w:szCs w:val="24"/>
          <w:lang w:eastAsia="es-CO"/>
        </w:rPr>
        <w:t>Programación Orientada a Objetos</w:t>
      </w:r>
      <w:r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sz w:val="24"/>
          <w:szCs w:val="24"/>
          <w:lang w:val="en-US" w:eastAsia="es-CO"/>
        </w:rPr>
        <w:t>Mc Grow Hill.</w:t>
      </w:r>
    </w:p>
    <w:p w14:paraId="10F20CD0" w14:textId="4E34984B" w:rsidR="00A86FA4" w:rsidRPr="00B37F48" w:rsidRDefault="00A86FA4"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K</w:t>
      </w:r>
      <w:r w:rsidR="00362662" w:rsidRPr="00B37F48">
        <w:rPr>
          <w:rFonts w:ascii="Times New Roman" w:eastAsia="Times New Roman" w:hAnsi="Times New Roman" w:cs="Times New Roman"/>
          <w:color w:val="000000"/>
          <w:sz w:val="24"/>
          <w:szCs w:val="24"/>
          <w:lang w:val="en-US" w:eastAsia="es-CO"/>
        </w:rPr>
        <w:t>ahn</w:t>
      </w:r>
      <w:r w:rsidRPr="00B37F48">
        <w:rPr>
          <w:rFonts w:ascii="Times New Roman" w:eastAsia="Times New Roman" w:hAnsi="Times New Roman" w:cs="Times New Roman"/>
          <w:color w:val="000000"/>
          <w:sz w:val="24"/>
          <w:szCs w:val="24"/>
          <w:lang w:val="en-US" w:eastAsia="es-CO"/>
        </w:rPr>
        <w:t>, P. H. &amp; F</w:t>
      </w:r>
      <w:r w:rsidR="00362662" w:rsidRPr="00B37F48">
        <w:rPr>
          <w:rFonts w:ascii="Times New Roman" w:eastAsia="Times New Roman" w:hAnsi="Times New Roman" w:cs="Times New Roman"/>
          <w:color w:val="000000"/>
          <w:sz w:val="24"/>
          <w:szCs w:val="24"/>
          <w:lang w:val="en-US" w:eastAsia="es-CO"/>
        </w:rPr>
        <w:t>riedman</w:t>
      </w:r>
      <w:r w:rsidRPr="00B37F48">
        <w:rPr>
          <w:rFonts w:ascii="Times New Roman" w:eastAsia="Times New Roman" w:hAnsi="Times New Roman" w:cs="Times New Roman"/>
          <w:color w:val="000000"/>
          <w:sz w:val="24"/>
          <w:szCs w:val="24"/>
          <w:lang w:val="en-US" w:eastAsia="es-CO"/>
        </w:rPr>
        <w:t xml:space="preserve">, B. (1993). </w:t>
      </w:r>
      <w:r w:rsidRPr="00B37F48">
        <w:rPr>
          <w:rFonts w:ascii="Times New Roman" w:eastAsia="Times New Roman" w:hAnsi="Times New Roman" w:cs="Times New Roman"/>
          <w:i/>
          <w:color w:val="000000"/>
          <w:sz w:val="24"/>
          <w:szCs w:val="24"/>
          <w:lang w:val="en-US" w:eastAsia="es-CO"/>
        </w:rPr>
        <w:t>Control and power in educational computing</w:t>
      </w:r>
      <w:r w:rsidRPr="00B37F48">
        <w:rPr>
          <w:rFonts w:ascii="Times New Roman" w:eastAsia="Times New Roman" w:hAnsi="Times New Roman" w:cs="Times New Roman"/>
          <w:color w:val="000000"/>
          <w:sz w:val="24"/>
          <w:szCs w:val="24"/>
          <w:lang w:val="en-US" w:eastAsia="es-CO"/>
        </w:rPr>
        <w:t>. Paper presents at the Annual Meeting of the American Educational Research Association. (ERIC Document Reproduction Service No. ED 360 947).</w:t>
      </w:r>
    </w:p>
    <w:p w14:paraId="730274AA" w14:textId="7FAC7D8E" w:rsidR="00FA4F3A" w:rsidRPr="00B37F48" w:rsidRDefault="00FA4F3A"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Kaufmann M., Han J.</w:t>
      </w:r>
      <w:r w:rsidR="00362662" w:rsidRPr="00B37F48">
        <w:rPr>
          <w:rFonts w:ascii="Times New Roman" w:eastAsia="Times New Roman" w:hAnsi="Times New Roman" w:cs="Times New Roman"/>
          <w:color w:val="000000"/>
          <w:sz w:val="24"/>
          <w:szCs w:val="24"/>
          <w:lang w:val="en-US" w:eastAsia="es-CO"/>
        </w:rPr>
        <w:t xml:space="preserve"> &amp;</w:t>
      </w:r>
      <w:r w:rsidRPr="00B37F48">
        <w:rPr>
          <w:rFonts w:ascii="Times New Roman" w:eastAsia="Times New Roman" w:hAnsi="Times New Roman" w:cs="Times New Roman"/>
          <w:color w:val="000000"/>
          <w:sz w:val="24"/>
          <w:szCs w:val="24"/>
          <w:lang w:val="en-US" w:eastAsia="es-CO"/>
        </w:rPr>
        <w:t xml:space="preserve"> Kamber</w:t>
      </w:r>
      <w:r w:rsidR="00362662"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M. (2000). </w:t>
      </w:r>
      <w:r w:rsidRPr="00B37F48">
        <w:rPr>
          <w:rFonts w:ascii="Times New Roman" w:eastAsia="Times New Roman" w:hAnsi="Times New Roman" w:cs="Times New Roman"/>
          <w:i/>
          <w:color w:val="000000"/>
          <w:sz w:val="24"/>
          <w:szCs w:val="24"/>
          <w:lang w:val="en-US" w:eastAsia="es-CO"/>
        </w:rPr>
        <w:t>Data Mining Concepts and Techniques</w:t>
      </w:r>
      <w:r w:rsidRPr="00B37F48">
        <w:rPr>
          <w:rFonts w:ascii="Times New Roman" w:eastAsia="Times New Roman" w:hAnsi="Times New Roman" w:cs="Times New Roman"/>
          <w:color w:val="000000"/>
          <w:sz w:val="24"/>
          <w:szCs w:val="24"/>
          <w:lang w:val="en-US" w:eastAsia="es-CO"/>
        </w:rPr>
        <w:t xml:space="preserve">. </w:t>
      </w:r>
      <w:r w:rsidR="00362662" w:rsidRPr="00B37F48">
        <w:rPr>
          <w:rFonts w:ascii="Times New Roman" w:eastAsia="Times New Roman" w:hAnsi="Times New Roman" w:cs="Times New Roman"/>
          <w:color w:val="000000"/>
          <w:sz w:val="24"/>
          <w:szCs w:val="24"/>
          <w:lang w:val="en-US" w:eastAsia="es-CO"/>
        </w:rPr>
        <w:t xml:space="preserve">2 ed. </w:t>
      </w:r>
      <w:r w:rsidRPr="00B37F48">
        <w:rPr>
          <w:rFonts w:ascii="Times New Roman" w:eastAsia="Times New Roman" w:hAnsi="Times New Roman" w:cs="Times New Roman"/>
          <w:color w:val="000000"/>
          <w:sz w:val="24"/>
          <w:szCs w:val="24"/>
          <w:lang w:val="en-US" w:eastAsia="es-CO"/>
        </w:rPr>
        <w:lastRenderedPageBreak/>
        <w:t xml:space="preserve">Elsevier. </w:t>
      </w:r>
    </w:p>
    <w:p w14:paraId="7B63B221" w14:textId="77777777" w:rsidR="00F03500" w:rsidRDefault="00F03500" w:rsidP="0052199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p>
    <w:p w14:paraId="6D0BB06A" w14:textId="36EE9F58" w:rsidR="00814165" w:rsidRPr="0052199A" w:rsidRDefault="00A86FA4" w:rsidP="0052199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t>Keegan, D. (2005a)</w:t>
      </w:r>
      <w:r w:rsidR="00362662"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The incorporation of mobile learning into mainstream education and training</w:t>
      </w:r>
      <w:r w:rsidRPr="00B37F48">
        <w:rPr>
          <w:rFonts w:ascii="Times New Roman" w:eastAsia="Times New Roman" w:hAnsi="Times New Roman" w:cs="Times New Roman"/>
          <w:color w:val="000000"/>
          <w:sz w:val="24"/>
          <w:szCs w:val="24"/>
          <w:lang w:val="en-US" w:eastAsia="es-CO"/>
        </w:rPr>
        <w:t>.</w:t>
      </w:r>
      <w:r w:rsidR="00362662" w:rsidRPr="00B37F48">
        <w:rPr>
          <w:rFonts w:ascii="Times New Roman" w:eastAsia="Times New Roman" w:hAnsi="Times New Roman" w:cs="Times New Roman"/>
          <w:color w:val="000000"/>
          <w:sz w:val="24"/>
          <w:szCs w:val="24"/>
          <w:lang w:val="en-US" w:eastAsia="es-CO"/>
        </w:rPr>
        <w:t xml:space="preserve"> </w:t>
      </w:r>
      <w:r w:rsidR="00362662" w:rsidRPr="00B37F48">
        <w:rPr>
          <w:rFonts w:ascii="Times New Roman" w:eastAsia="Times New Roman" w:hAnsi="Times New Roman" w:cs="Times New Roman"/>
          <w:color w:val="000000"/>
          <w:sz w:val="24"/>
          <w:szCs w:val="24"/>
          <w:lang w:val="es-ES" w:eastAsia="es-CO"/>
        </w:rPr>
        <w:t xml:space="preserve">Obtenido de: </w:t>
      </w:r>
      <w:r w:rsidRPr="00B37F48">
        <w:rPr>
          <w:rFonts w:ascii="Times New Roman" w:eastAsia="Times New Roman" w:hAnsi="Times New Roman" w:cs="Times New Roman"/>
          <w:color w:val="000000"/>
          <w:sz w:val="24"/>
          <w:szCs w:val="24"/>
          <w:lang w:val="es-ES" w:eastAsia="es-CO"/>
        </w:rPr>
        <w:t>http://mlearning.noekaleidoscope.org/public/mlearn2005/www.mlearn.org.za/CD/papers/keegan1.pdf</w:t>
      </w:r>
    </w:p>
    <w:p w14:paraId="4F2DE4BB" w14:textId="5DA70F88" w:rsidR="00A86FA4" w:rsidRPr="00B37F48" w:rsidRDefault="00A86FA4" w:rsidP="00C01E4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t>Keegan, D. (2005b)</w:t>
      </w:r>
      <w:r w:rsidR="00362662"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M</w:t>
      </w:r>
      <w:r w:rsidR="00362662" w:rsidRPr="00B37F48">
        <w:rPr>
          <w:rFonts w:ascii="Times New Roman" w:eastAsia="Times New Roman" w:hAnsi="Times New Roman" w:cs="Times New Roman"/>
          <w:color w:val="000000"/>
          <w:sz w:val="24"/>
          <w:szCs w:val="24"/>
          <w:lang w:val="en-US" w:eastAsia="es-CO"/>
        </w:rPr>
        <w:t>obile</w:t>
      </w:r>
      <w:r w:rsidRPr="00B37F48">
        <w:rPr>
          <w:rFonts w:ascii="Times New Roman" w:eastAsia="Times New Roman" w:hAnsi="Times New Roman" w:cs="Times New Roman"/>
          <w:color w:val="000000"/>
          <w:sz w:val="24"/>
          <w:szCs w:val="24"/>
          <w:lang w:val="en-US" w:eastAsia="es-CO"/>
        </w:rPr>
        <w:t xml:space="preserve"> </w:t>
      </w:r>
      <w:r w:rsidR="00362662" w:rsidRPr="00B37F48">
        <w:rPr>
          <w:rFonts w:ascii="Times New Roman" w:eastAsia="Times New Roman" w:hAnsi="Times New Roman" w:cs="Times New Roman"/>
          <w:color w:val="000000"/>
          <w:sz w:val="24"/>
          <w:szCs w:val="24"/>
          <w:lang w:val="en-US" w:eastAsia="es-CO"/>
        </w:rPr>
        <w:t>learning</w:t>
      </w:r>
      <w:r w:rsidRPr="00B37F48">
        <w:rPr>
          <w:rFonts w:ascii="Times New Roman" w:eastAsia="Times New Roman" w:hAnsi="Times New Roman" w:cs="Times New Roman"/>
          <w:color w:val="000000"/>
          <w:sz w:val="24"/>
          <w:szCs w:val="24"/>
          <w:lang w:val="en-US" w:eastAsia="es-CO"/>
        </w:rPr>
        <w:t xml:space="preserve">: </w:t>
      </w:r>
      <w:r w:rsidR="00362662" w:rsidRPr="00B37F48">
        <w:rPr>
          <w:rFonts w:ascii="Times New Roman" w:eastAsia="Times New Roman" w:hAnsi="Times New Roman" w:cs="Times New Roman"/>
          <w:color w:val="000000"/>
          <w:sz w:val="24"/>
          <w:szCs w:val="24"/>
          <w:lang w:val="en-US" w:eastAsia="es-CO"/>
        </w:rPr>
        <w:t>the next generation of learning</w:t>
      </w:r>
      <w:r w:rsidRPr="00B37F48">
        <w:rPr>
          <w:rFonts w:ascii="Times New Roman" w:eastAsia="Times New Roman" w:hAnsi="Times New Roman" w:cs="Times New Roman"/>
          <w:color w:val="000000"/>
          <w:sz w:val="24"/>
          <w:szCs w:val="24"/>
          <w:lang w:val="en-US" w:eastAsia="es-CO"/>
        </w:rPr>
        <w:t>.</w:t>
      </w:r>
      <w:r w:rsidR="003202EF" w:rsidRPr="00B37F48">
        <w:rPr>
          <w:rFonts w:ascii="Times New Roman" w:eastAsia="Times New Roman" w:hAnsi="Times New Roman" w:cs="Times New Roman"/>
          <w:color w:val="000000"/>
          <w:sz w:val="24"/>
          <w:szCs w:val="24"/>
          <w:lang w:val="en-US" w:eastAsia="es-CO"/>
        </w:rPr>
        <w:t xml:space="preserve"> </w:t>
      </w:r>
      <w:r w:rsidR="00362662" w:rsidRPr="00B37F48">
        <w:rPr>
          <w:rFonts w:ascii="Times New Roman" w:eastAsia="Times New Roman" w:hAnsi="Times New Roman" w:cs="Times New Roman"/>
          <w:color w:val="000000"/>
          <w:sz w:val="24"/>
          <w:szCs w:val="24"/>
          <w:lang w:val="es-ES" w:eastAsia="es-CO"/>
        </w:rPr>
        <w:t>Obtenido de:</w:t>
      </w:r>
      <w:r w:rsidRPr="00B37F48">
        <w:rPr>
          <w:rFonts w:ascii="Times New Roman" w:eastAsia="Times New Roman" w:hAnsi="Times New Roman" w:cs="Times New Roman"/>
          <w:color w:val="000000"/>
          <w:sz w:val="24"/>
          <w:szCs w:val="24"/>
          <w:lang w:val="es-ES" w:eastAsia="es-CO"/>
        </w:rPr>
        <w:t xml:space="preserve"> </w:t>
      </w:r>
      <w:r w:rsidRPr="00B37F48">
        <w:rPr>
          <w:rFonts w:ascii="Times New Roman" w:eastAsia="Times New Roman" w:hAnsi="Times New Roman" w:cs="Times New Roman"/>
          <w:sz w:val="24"/>
          <w:szCs w:val="24"/>
          <w:lang w:val="es-ES" w:eastAsia="es-CO"/>
        </w:rPr>
        <w:t>http://learning.ericsson.net/mlearning2/files/workpackage5/book.doc</w:t>
      </w:r>
    </w:p>
    <w:p w14:paraId="7E147625" w14:textId="4053E73F" w:rsidR="00872591" w:rsidRPr="00B37F48" w:rsidRDefault="00872591" w:rsidP="00C31941">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4F1992">
        <w:rPr>
          <w:rFonts w:ascii="Times New Roman" w:eastAsia="Times New Roman" w:hAnsi="Times New Roman" w:cs="Times New Roman"/>
          <w:color w:val="000000"/>
          <w:sz w:val="24"/>
          <w:szCs w:val="24"/>
          <w:lang w:eastAsia="es-CO"/>
        </w:rPr>
        <w:t xml:space="preserve">Lara, J. (2010). </w:t>
      </w:r>
      <w:r w:rsidRPr="00B37F48">
        <w:rPr>
          <w:rFonts w:ascii="Times New Roman" w:eastAsia="Times New Roman" w:hAnsi="Times New Roman" w:cs="Times New Roman"/>
          <w:i/>
          <w:color w:val="000000"/>
          <w:sz w:val="24"/>
          <w:szCs w:val="24"/>
          <w:lang w:eastAsia="es-CO"/>
        </w:rPr>
        <w:t>Marco de Descubrimiento de Conocimiento para Datos Estructuralmente complejos con Énfasis de Eventos en Series temporales</w:t>
      </w:r>
      <w:r w:rsidRPr="00B37F48">
        <w:rPr>
          <w:rFonts w:ascii="Times New Roman" w:eastAsia="Times New Roman" w:hAnsi="Times New Roman" w:cs="Times New Roman"/>
          <w:color w:val="000000"/>
          <w:sz w:val="24"/>
          <w:szCs w:val="24"/>
          <w:lang w:eastAsia="es-CO"/>
        </w:rPr>
        <w:t xml:space="preserve"> (</w:t>
      </w:r>
      <w:r w:rsidR="00C31941" w:rsidRPr="00B37F48">
        <w:rPr>
          <w:rFonts w:ascii="Times New Roman" w:eastAsia="Times New Roman" w:hAnsi="Times New Roman" w:cs="Times New Roman"/>
          <w:color w:val="000000"/>
          <w:sz w:val="24"/>
          <w:szCs w:val="24"/>
          <w:lang w:eastAsia="es-CO"/>
        </w:rPr>
        <w:t>t</w:t>
      </w:r>
      <w:r w:rsidRPr="00B37F48">
        <w:rPr>
          <w:rFonts w:ascii="Times New Roman" w:eastAsia="Times New Roman" w:hAnsi="Times New Roman" w:cs="Times New Roman"/>
          <w:color w:val="000000"/>
          <w:sz w:val="24"/>
          <w:szCs w:val="24"/>
          <w:lang w:eastAsia="es-CO"/>
        </w:rPr>
        <w:t xml:space="preserve">esis </w:t>
      </w:r>
      <w:r w:rsidR="00C31941" w:rsidRPr="00B37F48">
        <w:rPr>
          <w:rFonts w:ascii="Times New Roman" w:eastAsia="Times New Roman" w:hAnsi="Times New Roman" w:cs="Times New Roman"/>
          <w:color w:val="000000"/>
          <w:sz w:val="24"/>
          <w:szCs w:val="24"/>
          <w:lang w:eastAsia="es-CO"/>
        </w:rPr>
        <w:t>d</w:t>
      </w:r>
      <w:r w:rsidRPr="00B37F48">
        <w:rPr>
          <w:rFonts w:ascii="Times New Roman" w:eastAsia="Times New Roman" w:hAnsi="Times New Roman" w:cs="Times New Roman"/>
          <w:color w:val="000000"/>
          <w:sz w:val="24"/>
          <w:szCs w:val="24"/>
          <w:lang w:eastAsia="es-CO"/>
        </w:rPr>
        <w:t>octoral). Universidad Politécnica de Madrid. Madrid</w:t>
      </w:r>
      <w:r w:rsidR="00C31941" w:rsidRPr="00B37F48">
        <w:rPr>
          <w:rFonts w:ascii="Times New Roman" w:eastAsia="Times New Roman" w:hAnsi="Times New Roman" w:cs="Times New Roman"/>
          <w:color w:val="000000"/>
          <w:sz w:val="24"/>
          <w:szCs w:val="24"/>
          <w:lang w:eastAsia="es-CO"/>
        </w:rPr>
        <w:t xml:space="preserve">. </w:t>
      </w:r>
    </w:p>
    <w:p w14:paraId="55C0E488" w14:textId="1D53431E" w:rsidR="00A86FA4" w:rsidRPr="00B37F48" w:rsidRDefault="00A86FA4" w:rsidP="00C31941">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s-ES" w:eastAsia="es-CO"/>
        </w:rPr>
        <w:t>Lave, J. &amp; Wenger, E. (1991). </w:t>
      </w:r>
      <w:r w:rsidRPr="00B37F48">
        <w:rPr>
          <w:rFonts w:ascii="Times New Roman" w:eastAsia="Times New Roman" w:hAnsi="Times New Roman" w:cs="Times New Roman"/>
          <w:i/>
          <w:color w:val="000000"/>
          <w:sz w:val="24"/>
          <w:szCs w:val="24"/>
          <w:lang w:eastAsia="es-CO"/>
        </w:rPr>
        <w:t>Situated learning: Legitimate peripheral participation.</w:t>
      </w:r>
      <w:r w:rsidRPr="00B37F48">
        <w:rPr>
          <w:rFonts w:ascii="Times New Roman" w:eastAsia="Times New Roman" w:hAnsi="Times New Roman" w:cs="Times New Roman"/>
          <w:color w:val="000000"/>
          <w:sz w:val="24"/>
          <w:szCs w:val="24"/>
          <w:lang w:eastAsia="es-CO"/>
        </w:rPr>
        <w:t xml:space="preserve"> </w:t>
      </w:r>
      <w:r w:rsidR="00C31941" w:rsidRPr="00B37F48">
        <w:rPr>
          <w:rFonts w:ascii="Times New Roman" w:eastAsia="Times New Roman" w:hAnsi="Times New Roman" w:cs="Times New Roman"/>
          <w:color w:val="000000"/>
          <w:sz w:val="24"/>
          <w:szCs w:val="24"/>
          <w:lang w:eastAsia="es-CO"/>
        </w:rPr>
        <w:t xml:space="preserve">Cambridge: </w:t>
      </w:r>
      <w:r w:rsidRPr="00B37F48">
        <w:rPr>
          <w:rFonts w:ascii="Times New Roman" w:eastAsia="Times New Roman" w:hAnsi="Times New Roman" w:cs="Times New Roman"/>
          <w:color w:val="000000"/>
          <w:sz w:val="24"/>
          <w:szCs w:val="24"/>
          <w:lang w:eastAsia="es-CO"/>
        </w:rPr>
        <w:t>Cambridge university press.</w:t>
      </w:r>
    </w:p>
    <w:p w14:paraId="3E1EF0A5" w14:textId="47B2BACD" w:rsidR="00A86FA4" w:rsidRPr="00B37F48" w:rsidRDefault="00A86FA4" w:rsidP="00C31941">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eastAsia="es-CO"/>
        </w:rPr>
        <w:t xml:space="preserve">Lebrun, N. </w:t>
      </w:r>
      <w:r w:rsidR="00C31941" w:rsidRPr="00B37F48">
        <w:rPr>
          <w:rFonts w:ascii="Times New Roman" w:eastAsia="Times New Roman" w:hAnsi="Times New Roman" w:cs="Times New Roman"/>
          <w:color w:val="000000"/>
          <w:sz w:val="24"/>
          <w:szCs w:val="24"/>
          <w:lang w:eastAsia="es-CO"/>
        </w:rPr>
        <w:t>&amp;</w:t>
      </w:r>
      <w:r w:rsidRPr="00B37F48">
        <w:rPr>
          <w:rFonts w:ascii="Times New Roman" w:eastAsia="Times New Roman" w:hAnsi="Times New Roman" w:cs="Times New Roman"/>
          <w:color w:val="000000"/>
          <w:sz w:val="24"/>
          <w:szCs w:val="24"/>
          <w:lang w:eastAsia="es-CO"/>
        </w:rPr>
        <w:t xml:space="preserve"> Bertholt, S. (1994). </w:t>
      </w:r>
      <w:r w:rsidRPr="00B37F48">
        <w:rPr>
          <w:rFonts w:ascii="Times New Roman" w:eastAsia="Times New Roman" w:hAnsi="Times New Roman" w:cs="Times New Roman"/>
          <w:i/>
          <w:color w:val="000000"/>
          <w:sz w:val="24"/>
          <w:szCs w:val="24"/>
          <w:lang w:val="es-ES" w:eastAsia="es-CO"/>
        </w:rPr>
        <w:t>Plan pedagoguique:</w:t>
      </w:r>
      <w:r w:rsidR="00C31941" w:rsidRPr="00B37F48">
        <w:rPr>
          <w:rFonts w:ascii="Times New Roman" w:eastAsia="Times New Roman" w:hAnsi="Times New Roman" w:cs="Times New Roman"/>
          <w:i/>
          <w:color w:val="000000"/>
          <w:sz w:val="24"/>
          <w:szCs w:val="24"/>
          <w:lang w:val="es-ES" w:eastAsia="es-CO"/>
        </w:rPr>
        <w:t xml:space="preserve"> </w:t>
      </w:r>
      <w:r w:rsidRPr="00B37F48">
        <w:rPr>
          <w:rFonts w:ascii="Times New Roman" w:eastAsia="Times New Roman" w:hAnsi="Times New Roman" w:cs="Times New Roman"/>
          <w:i/>
          <w:color w:val="000000"/>
          <w:sz w:val="24"/>
          <w:szCs w:val="24"/>
          <w:lang w:val="es-ES" w:eastAsia="es-CO"/>
        </w:rPr>
        <w:t>une demarche systematique de planicátion de l´enseignement.</w:t>
      </w:r>
      <w:r w:rsidRPr="00B37F48">
        <w:rPr>
          <w:rFonts w:ascii="Times New Roman" w:eastAsia="Times New Roman" w:hAnsi="Times New Roman" w:cs="Times New Roman"/>
          <w:color w:val="000000"/>
          <w:sz w:val="24"/>
          <w:szCs w:val="24"/>
          <w:lang w:val="es-ES" w:eastAsia="es-CO"/>
        </w:rPr>
        <w:t xml:space="preserve"> Ottawa: Edition No</w:t>
      </w:r>
      <w:r w:rsidR="00C31941" w:rsidRPr="00B37F48">
        <w:rPr>
          <w:rFonts w:ascii="Times New Roman" w:eastAsia="Times New Roman" w:hAnsi="Times New Roman" w:cs="Times New Roman"/>
          <w:color w:val="000000"/>
          <w:sz w:val="24"/>
          <w:szCs w:val="24"/>
          <w:lang w:val="es-ES" w:eastAsia="es-CO"/>
        </w:rPr>
        <w:t>u</w:t>
      </w:r>
      <w:r w:rsidRPr="00B37F48">
        <w:rPr>
          <w:rFonts w:ascii="Times New Roman" w:eastAsia="Times New Roman" w:hAnsi="Times New Roman" w:cs="Times New Roman"/>
          <w:color w:val="000000"/>
          <w:sz w:val="24"/>
          <w:szCs w:val="24"/>
          <w:lang w:val="es-ES" w:eastAsia="es-CO"/>
        </w:rPr>
        <w:t>velles/</w:t>
      </w:r>
      <w:r w:rsidR="00C31941" w:rsidRPr="00B37F48">
        <w:rPr>
          <w:rFonts w:ascii="Times New Roman" w:eastAsia="Times New Roman" w:hAnsi="Times New Roman" w:cs="Times New Roman"/>
          <w:color w:val="000000"/>
          <w:sz w:val="24"/>
          <w:szCs w:val="24"/>
          <w:lang w:val="es-ES" w:eastAsia="es-CO"/>
        </w:rPr>
        <w:t>d</w:t>
      </w:r>
      <w:r w:rsidRPr="00B37F48">
        <w:rPr>
          <w:rFonts w:ascii="Times New Roman" w:eastAsia="Times New Roman" w:hAnsi="Times New Roman" w:cs="Times New Roman"/>
          <w:color w:val="000000"/>
          <w:sz w:val="24"/>
          <w:szCs w:val="24"/>
          <w:lang w:val="es-ES" w:eastAsia="es-CO"/>
        </w:rPr>
        <w:t>e Boeck.</w:t>
      </w:r>
    </w:p>
    <w:p w14:paraId="4CA801B5" w14:textId="77777777" w:rsidR="000525E3" w:rsidRDefault="000525E3" w:rsidP="000525E3">
      <w:pPr>
        <w:spacing w:after="0" w:line="240" w:lineRule="auto"/>
        <w:jc w:val="both"/>
        <w:rPr>
          <w:rFonts w:ascii="Times New Roman" w:hAnsi="Times New Roman" w:cs="Times New Roman"/>
          <w:sz w:val="24"/>
          <w:szCs w:val="24"/>
        </w:rPr>
      </w:pPr>
      <w:r w:rsidRPr="00A133C2">
        <w:rPr>
          <w:rFonts w:ascii="Times New Roman" w:hAnsi="Times New Roman" w:cs="Times New Roman"/>
          <w:sz w:val="24"/>
          <w:szCs w:val="24"/>
        </w:rPr>
        <w:t>Ley</w:t>
      </w:r>
      <w:r>
        <w:rPr>
          <w:rFonts w:ascii="Times New Roman" w:hAnsi="Times New Roman" w:cs="Times New Roman"/>
          <w:sz w:val="24"/>
          <w:szCs w:val="24"/>
        </w:rPr>
        <w:t>,</w:t>
      </w:r>
      <w:r w:rsidRPr="00A133C2">
        <w:rPr>
          <w:rFonts w:ascii="Times New Roman" w:hAnsi="Times New Roman" w:cs="Times New Roman"/>
          <w:sz w:val="24"/>
          <w:szCs w:val="24"/>
        </w:rPr>
        <w:t xml:space="preserve"> N.</w:t>
      </w:r>
      <w:r>
        <w:rPr>
          <w:rFonts w:ascii="Times New Roman" w:hAnsi="Times New Roman" w:cs="Times New Roman"/>
          <w:sz w:val="24"/>
          <w:szCs w:val="24"/>
        </w:rPr>
        <w:t xml:space="preserve">, et. al, </w:t>
      </w:r>
      <w:r w:rsidRPr="00A133C2">
        <w:rPr>
          <w:rFonts w:ascii="Times New Roman" w:hAnsi="Times New Roman" w:cs="Times New Roman"/>
          <w:sz w:val="24"/>
          <w:szCs w:val="24"/>
        </w:rPr>
        <w:t>2021</w:t>
      </w:r>
      <w:r w:rsidRPr="00E01425">
        <w:rPr>
          <w:rFonts w:ascii="Times New Roman" w:hAnsi="Times New Roman" w:cs="Times New Roman"/>
          <w:i/>
          <w:iCs/>
          <w:sz w:val="24"/>
          <w:szCs w:val="24"/>
        </w:rPr>
        <w:t>). La tecnología educativa para enseñanza de la geografía</w:t>
      </w:r>
      <w:r w:rsidRPr="00A133C2">
        <w:rPr>
          <w:rFonts w:ascii="Times New Roman" w:hAnsi="Times New Roman" w:cs="Times New Roman"/>
          <w:sz w:val="24"/>
          <w:szCs w:val="24"/>
        </w:rPr>
        <w:t xml:space="preserve">. Conrado, </w:t>
      </w:r>
    </w:p>
    <w:p w14:paraId="625A3E33" w14:textId="5D5A4937" w:rsidR="000525E3" w:rsidRDefault="000525E3" w:rsidP="000525E3">
      <w:pPr>
        <w:spacing w:after="0" w:line="240" w:lineRule="auto"/>
        <w:ind w:firstLine="567"/>
        <w:jc w:val="both"/>
        <w:rPr>
          <w:rFonts w:ascii="Times New Roman" w:hAnsi="Times New Roman" w:cs="Times New Roman"/>
          <w:sz w:val="24"/>
          <w:szCs w:val="24"/>
        </w:rPr>
      </w:pPr>
      <w:r w:rsidRPr="00A133C2">
        <w:rPr>
          <w:rFonts w:ascii="Times New Roman" w:hAnsi="Times New Roman" w:cs="Times New Roman"/>
          <w:sz w:val="24"/>
          <w:szCs w:val="24"/>
        </w:rPr>
        <w:t>17(82), 465-472.</w:t>
      </w:r>
    </w:p>
    <w:p w14:paraId="3EE6274E" w14:textId="77777777" w:rsidR="00916A26" w:rsidRPr="00916A26" w:rsidRDefault="00916A26" w:rsidP="000525E3">
      <w:pPr>
        <w:spacing w:after="0" w:line="240" w:lineRule="auto"/>
        <w:ind w:firstLine="567"/>
        <w:jc w:val="both"/>
        <w:rPr>
          <w:rFonts w:ascii="Times New Roman" w:hAnsi="Times New Roman" w:cs="Times New Roman"/>
          <w:sz w:val="16"/>
          <w:szCs w:val="16"/>
        </w:rPr>
      </w:pPr>
    </w:p>
    <w:p w14:paraId="6BB79F97" w14:textId="64843C87" w:rsidR="000525E3" w:rsidRDefault="00916A26" w:rsidP="00916A26">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916A26">
        <w:rPr>
          <w:rFonts w:ascii="Times New Roman" w:eastAsia="Times New Roman" w:hAnsi="Times New Roman" w:cs="Times New Roman"/>
          <w:color w:val="000000"/>
          <w:sz w:val="24"/>
          <w:szCs w:val="24"/>
          <w:lang w:eastAsia="es-CO"/>
        </w:rPr>
        <w:t xml:space="preserve">López Aguirre, J., &amp; Castaño Vanegas, D. M. (2022) </w:t>
      </w:r>
      <w:r w:rsidRPr="00916A26">
        <w:rPr>
          <w:rFonts w:ascii="Times New Roman" w:eastAsia="Times New Roman" w:hAnsi="Times New Roman" w:cs="Times New Roman"/>
          <w:i/>
          <w:iCs/>
          <w:color w:val="000000"/>
          <w:sz w:val="24"/>
          <w:szCs w:val="24"/>
          <w:lang w:eastAsia="es-CO"/>
        </w:rPr>
        <w:t>Aprendizaje ubicuo y mobile learning como metodología de enseñanza de las artes visuales en la educación media</w:t>
      </w:r>
      <w:r w:rsidRPr="00916A26">
        <w:rPr>
          <w:rFonts w:ascii="Times New Roman" w:eastAsia="Times New Roman" w:hAnsi="Times New Roman" w:cs="Times New Roman"/>
          <w:color w:val="000000"/>
          <w:sz w:val="24"/>
          <w:szCs w:val="24"/>
          <w:lang w:eastAsia="es-CO"/>
        </w:rPr>
        <w:t>, estudio de caso del colegio público Institución Educativa Camilo Torres y colegio privado Nuevo Gimnasio School.</w:t>
      </w:r>
    </w:p>
    <w:p w14:paraId="754A26A5" w14:textId="73655810" w:rsidR="00C276E8" w:rsidRPr="00927245" w:rsidRDefault="00C276E8" w:rsidP="00927245">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C276E8">
        <w:rPr>
          <w:rFonts w:ascii="Times New Roman" w:eastAsia="Times New Roman" w:hAnsi="Times New Roman" w:cs="Times New Roman"/>
          <w:color w:val="000000"/>
          <w:sz w:val="24"/>
          <w:szCs w:val="24"/>
          <w:lang w:eastAsia="es-CO"/>
        </w:rPr>
        <w:t xml:space="preserve">López, Y., et. al (2022). </w:t>
      </w:r>
      <w:r w:rsidRPr="00C276E8">
        <w:rPr>
          <w:rFonts w:ascii="Times New Roman" w:eastAsia="Times New Roman" w:hAnsi="Times New Roman" w:cs="Times New Roman"/>
          <w:i/>
          <w:iCs/>
          <w:color w:val="000000"/>
          <w:sz w:val="24"/>
          <w:szCs w:val="24"/>
          <w:lang w:eastAsia="es-CO"/>
        </w:rPr>
        <w:t>Análisis sobre el uso de los dispositivos móviles como herramienta pedagógica dentro de las aulas en Ecuador</w:t>
      </w:r>
      <w:r w:rsidRPr="00C276E8">
        <w:rPr>
          <w:rFonts w:ascii="Times New Roman" w:eastAsia="Times New Roman" w:hAnsi="Times New Roman" w:cs="Times New Roman"/>
          <w:color w:val="000000"/>
          <w:sz w:val="24"/>
          <w:szCs w:val="24"/>
          <w:lang w:eastAsia="es-CO"/>
        </w:rPr>
        <w:t>: Analysis of the use of mobile devices as a tool pedagogy within the classroom in Ecuador. Revista Científica Multidisciplinar G-nerando, 3(1).</w:t>
      </w:r>
    </w:p>
    <w:p w14:paraId="72B844C5" w14:textId="244C92E6" w:rsidR="00A86FA4" w:rsidRPr="00B37F48" w:rsidRDefault="00A86FA4" w:rsidP="00C31941">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Lozares, C. (2000). </w:t>
      </w:r>
      <w:r w:rsidRPr="00B37F48">
        <w:rPr>
          <w:rFonts w:ascii="Times New Roman" w:eastAsia="Times New Roman" w:hAnsi="Times New Roman" w:cs="Times New Roman"/>
          <w:i/>
          <w:color w:val="000000"/>
          <w:sz w:val="24"/>
          <w:szCs w:val="24"/>
          <w:lang w:eastAsia="es-CO"/>
        </w:rPr>
        <w:t>La actividad situada y/o el conocimiento socialmente distribuido.</w:t>
      </w:r>
      <w:r w:rsidR="00EB49BF" w:rsidRPr="00B37F48">
        <w:rPr>
          <w:rFonts w:ascii="Times New Roman" w:eastAsia="Times New Roman" w:hAnsi="Times New Roman" w:cs="Times New Roman"/>
          <w:color w:val="000000"/>
          <w:sz w:val="24"/>
          <w:szCs w:val="24"/>
          <w:lang w:eastAsia="es-CO"/>
        </w:rPr>
        <w:t xml:space="preserve"> Obtenido de: </w:t>
      </w:r>
      <w:r w:rsidRPr="00B37F48">
        <w:rPr>
          <w:rFonts w:ascii="Times New Roman" w:eastAsia="Times New Roman" w:hAnsi="Times New Roman" w:cs="Times New Roman"/>
          <w:color w:val="000000"/>
          <w:sz w:val="24"/>
          <w:szCs w:val="24"/>
          <w:lang w:eastAsia="es-CO"/>
        </w:rPr>
        <w:t>http://www.bib.uab.es/pub/papers/02102862n62p97.pdf.</w:t>
      </w:r>
    </w:p>
    <w:p w14:paraId="227589BB" w14:textId="62CA547C" w:rsidR="00A86FA4" w:rsidRPr="00B37F48" w:rsidRDefault="00A86FA4"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Marcelo, C.</w:t>
      </w:r>
      <w:r w:rsidR="00186B1E" w:rsidRPr="00B37F48">
        <w:rPr>
          <w:rFonts w:ascii="Times New Roman" w:eastAsia="Times New Roman" w:hAnsi="Times New Roman" w:cs="Times New Roman"/>
          <w:color w:val="000000"/>
          <w:sz w:val="24"/>
          <w:szCs w:val="24"/>
          <w:lang w:eastAsia="es-CO"/>
        </w:rPr>
        <w:t xml:space="preserve"> &amp;</w:t>
      </w:r>
      <w:r w:rsidRPr="00B37F48">
        <w:rPr>
          <w:rFonts w:ascii="Times New Roman" w:eastAsia="Times New Roman" w:hAnsi="Times New Roman" w:cs="Times New Roman"/>
          <w:color w:val="000000"/>
          <w:sz w:val="24"/>
          <w:szCs w:val="24"/>
          <w:lang w:eastAsia="es-CO"/>
        </w:rPr>
        <w:t xml:space="preserve"> Zapata, M. (2008). </w:t>
      </w:r>
      <w:r w:rsidRPr="00B37F48">
        <w:rPr>
          <w:rFonts w:ascii="Times New Roman" w:eastAsia="Times New Roman" w:hAnsi="Times New Roman" w:cs="Times New Roman"/>
          <w:i/>
          <w:color w:val="000000"/>
          <w:sz w:val="24"/>
          <w:szCs w:val="24"/>
          <w:lang w:eastAsia="es-CO"/>
        </w:rPr>
        <w:t>Cuestionario para la evaluación:</w:t>
      </w:r>
      <w:r w:rsidR="005A5CB6" w:rsidRPr="00B37F48">
        <w:rPr>
          <w:rFonts w:ascii="Times New Roman" w:eastAsia="Times New Roman" w:hAnsi="Times New Roman" w:cs="Times New Roman"/>
          <w:i/>
          <w:color w:val="000000"/>
          <w:sz w:val="24"/>
          <w:szCs w:val="24"/>
          <w:lang w:eastAsia="es-CO"/>
        </w:rPr>
        <w:t xml:space="preserve"> </w:t>
      </w:r>
      <w:r w:rsidR="00EB49BF" w:rsidRPr="00B37F48">
        <w:rPr>
          <w:rFonts w:ascii="Times New Roman" w:eastAsia="Times New Roman" w:hAnsi="Times New Roman" w:cs="Times New Roman"/>
          <w:i/>
          <w:color w:val="000000"/>
          <w:sz w:val="24"/>
          <w:szCs w:val="24"/>
          <w:lang w:eastAsia="es-CO"/>
        </w:rPr>
        <w:t>‘</w:t>
      </w:r>
      <w:r w:rsidRPr="00B37F48">
        <w:rPr>
          <w:rFonts w:ascii="Times New Roman" w:eastAsia="Times New Roman" w:hAnsi="Times New Roman" w:cs="Times New Roman"/>
          <w:i/>
          <w:color w:val="000000"/>
          <w:sz w:val="24"/>
          <w:szCs w:val="24"/>
          <w:lang w:eastAsia="es-CO"/>
        </w:rPr>
        <w:t>Evaluación de la calidad para programas completos de formación docente a través de estrategias de aprendizaje abierto y a distancia</w:t>
      </w:r>
      <w:r w:rsidR="00EB49BF" w:rsidRPr="00B37F48">
        <w:rPr>
          <w:rFonts w:ascii="Times New Roman" w:eastAsia="Times New Roman" w:hAnsi="Times New Roman" w:cs="Times New Roman"/>
          <w:i/>
          <w:color w:val="000000"/>
          <w:sz w:val="24"/>
          <w:szCs w:val="24"/>
          <w:lang w:eastAsia="es-CO"/>
        </w:rPr>
        <w:t>’</w:t>
      </w:r>
      <w:r w:rsidRPr="00B37F48">
        <w:rPr>
          <w:rFonts w:ascii="Times New Roman" w:eastAsia="Times New Roman" w:hAnsi="Times New Roman" w:cs="Times New Roman"/>
          <w:i/>
          <w:color w:val="000000"/>
          <w:sz w:val="24"/>
          <w:szCs w:val="24"/>
          <w:lang w:eastAsia="es-CO"/>
        </w:rPr>
        <w:t>. Metodología de uso y descripción de indicadores</w:t>
      </w:r>
      <w:r w:rsidR="00EB49BF" w:rsidRPr="00B37F48">
        <w:rPr>
          <w:rFonts w:ascii="Times New Roman" w:eastAsia="Times New Roman" w:hAnsi="Times New Roman" w:cs="Times New Roman"/>
          <w:color w:val="000000"/>
          <w:sz w:val="24"/>
          <w:szCs w:val="24"/>
          <w:lang w:eastAsia="es-CO"/>
        </w:rPr>
        <w:t xml:space="preserve">. En: </w:t>
      </w:r>
      <w:r w:rsidRPr="00B37F48">
        <w:rPr>
          <w:rFonts w:ascii="Times New Roman" w:eastAsia="Times New Roman" w:hAnsi="Times New Roman" w:cs="Times New Roman"/>
          <w:i/>
          <w:color w:val="000000"/>
          <w:sz w:val="24"/>
          <w:szCs w:val="24"/>
          <w:lang w:eastAsia="es-CO"/>
        </w:rPr>
        <w:t>RED, Revista de Educación a Distancia. Número monográfico VII</w:t>
      </w:r>
      <w:r w:rsidR="00EB49BF" w:rsidRPr="00B37F48">
        <w:rPr>
          <w:rFonts w:ascii="Times New Roman" w:eastAsia="Times New Roman" w:hAnsi="Times New Roman" w:cs="Times New Roman"/>
          <w:i/>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30 </w:t>
      </w:r>
      <w:r w:rsidR="00186B1E" w:rsidRPr="00B37F48">
        <w:rPr>
          <w:rFonts w:ascii="Times New Roman" w:eastAsia="Times New Roman" w:hAnsi="Times New Roman" w:cs="Times New Roman"/>
          <w:color w:val="000000"/>
          <w:sz w:val="24"/>
          <w:szCs w:val="24"/>
          <w:lang w:eastAsia="es-CO"/>
        </w:rPr>
        <w:t>d</w:t>
      </w:r>
      <w:r w:rsidRPr="00B37F48">
        <w:rPr>
          <w:rFonts w:ascii="Times New Roman" w:eastAsia="Times New Roman" w:hAnsi="Times New Roman" w:cs="Times New Roman"/>
          <w:color w:val="000000"/>
          <w:sz w:val="24"/>
          <w:szCs w:val="24"/>
          <w:lang w:eastAsia="es-CO"/>
        </w:rPr>
        <w:t>iciembre</w:t>
      </w:r>
      <w:r w:rsidR="00A96C1A"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Número especial dedicado a la evaluación de la calidad en entornos virtuales de aprendizaje.</w:t>
      </w:r>
      <w:r w:rsidR="005A5CB6" w:rsidRPr="00B37F48">
        <w:rPr>
          <w:rFonts w:ascii="Times New Roman" w:eastAsia="Times New Roman" w:hAnsi="Times New Roman" w:cs="Times New Roman"/>
          <w:color w:val="000000"/>
          <w:sz w:val="24"/>
          <w:szCs w:val="24"/>
          <w:lang w:eastAsia="es-CO"/>
        </w:rPr>
        <w:t xml:space="preserve"> </w:t>
      </w:r>
      <w:r w:rsidR="00EB49BF"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 xml:space="preserve">http://www.um.es/ead/red/M7/ </w:t>
      </w:r>
    </w:p>
    <w:p w14:paraId="0722027C" w14:textId="01EF4E2C" w:rsidR="00A86FA4" w:rsidRPr="00B37F48" w:rsidRDefault="00A86FA4"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Martín, T. Y., García, J. J. &amp; Velarde, V. R. (2004). </w:t>
      </w:r>
      <w:r w:rsidRPr="00B37F48">
        <w:rPr>
          <w:rFonts w:ascii="Times New Roman" w:eastAsia="Times New Roman" w:hAnsi="Times New Roman" w:cs="Times New Roman"/>
          <w:i/>
          <w:color w:val="000000"/>
          <w:sz w:val="24"/>
          <w:szCs w:val="24"/>
          <w:lang w:eastAsia="es-CO"/>
        </w:rPr>
        <w:t>Aplicaciones de la Teoría de la Conversación a entornos docentes telemáticos.</w:t>
      </w:r>
      <w:r w:rsidRPr="00B37F48">
        <w:rPr>
          <w:rFonts w:ascii="Times New Roman" w:eastAsia="Times New Roman" w:hAnsi="Times New Roman" w:cs="Times New Roman"/>
          <w:color w:val="000000"/>
          <w:sz w:val="24"/>
          <w:szCs w:val="24"/>
          <w:lang w:eastAsia="es-CO"/>
        </w:rPr>
        <w:t xml:space="preserve"> </w:t>
      </w:r>
      <w:r w:rsidR="00507400" w:rsidRPr="00B37F48">
        <w:rPr>
          <w:rFonts w:ascii="Times New Roman" w:eastAsia="Times New Roman" w:hAnsi="Times New Roman" w:cs="Times New Roman"/>
          <w:color w:val="000000"/>
          <w:sz w:val="24"/>
          <w:szCs w:val="24"/>
          <w:lang w:eastAsia="es-CO"/>
        </w:rPr>
        <w:t>Universidad de Madrid, Madrid.</w:t>
      </w:r>
    </w:p>
    <w:p w14:paraId="4BCEF233" w14:textId="06F43C18" w:rsidR="00CC443A" w:rsidRPr="00B37F48" w:rsidRDefault="00CC443A"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Martínez, B., Herrera, F.</w:t>
      </w:r>
      <w:r w:rsidR="0050740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&amp; Fernández, J. A. (2006). </w:t>
      </w:r>
      <w:r w:rsidRPr="00B37F48">
        <w:rPr>
          <w:rFonts w:ascii="Times New Roman" w:eastAsia="Times New Roman" w:hAnsi="Times New Roman" w:cs="Times New Roman"/>
          <w:i/>
          <w:color w:val="000000"/>
          <w:sz w:val="24"/>
          <w:szCs w:val="24"/>
          <w:lang w:eastAsia="es-CO"/>
        </w:rPr>
        <w:t>Métodos de agrupamiento clásico para el modelado difuso en línea.</w:t>
      </w:r>
      <w:r w:rsidRPr="00B37F48">
        <w:rPr>
          <w:rFonts w:ascii="Times New Roman" w:eastAsia="Times New Roman" w:hAnsi="Times New Roman" w:cs="Times New Roman"/>
          <w:color w:val="000000"/>
          <w:sz w:val="24"/>
          <w:szCs w:val="24"/>
          <w:lang w:eastAsia="es-CO"/>
        </w:rPr>
        <w:t> </w:t>
      </w:r>
      <w:r w:rsidR="00A96C1A"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Convención Internacional FIE</w:t>
      </w:r>
      <w:r w:rsidRPr="00B37F48">
        <w:rPr>
          <w:rFonts w:ascii="Times New Roman" w:eastAsia="Times New Roman" w:hAnsi="Times New Roman" w:cs="Times New Roman"/>
          <w:color w:val="000000"/>
          <w:sz w:val="24"/>
          <w:szCs w:val="24"/>
          <w:lang w:eastAsia="es-CO"/>
        </w:rPr>
        <w:t>, 6, 125-134.</w:t>
      </w:r>
    </w:p>
    <w:p w14:paraId="1520872C" w14:textId="37FD9CBE" w:rsidR="00EB49BF" w:rsidRDefault="00EB49BF"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s-ES" w:eastAsia="es-CO"/>
        </w:rPr>
        <w:t xml:space="preserve">Martínez, A. V., Moreno, J. T. &amp; Miranda, A. L. (2010). </w:t>
      </w:r>
      <w:r w:rsidRPr="00B37F48">
        <w:rPr>
          <w:rFonts w:ascii="Times New Roman" w:eastAsia="Times New Roman" w:hAnsi="Times New Roman" w:cs="Times New Roman"/>
          <w:i/>
          <w:color w:val="000000"/>
          <w:sz w:val="24"/>
          <w:szCs w:val="24"/>
          <w:lang w:eastAsia="es-CO"/>
        </w:rPr>
        <w:t>Aprendizaje ubicuo en la enseñanza de las matemáticas. </w:t>
      </w:r>
      <w:r w:rsidR="00DE1562"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Revista Estudios Culturales</w:t>
      </w:r>
      <w:r w:rsidRPr="00B37F48">
        <w:rPr>
          <w:rFonts w:ascii="Times New Roman" w:eastAsia="Times New Roman" w:hAnsi="Times New Roman" w:cs="Times New Roman"/>
          <w:color w:val="000000"/>
          <w:sz w:val="24"/>
          <w:szCs w:val="24"/>
          <w:lang w:eastAsia="es-CO"/>
        </w:rPr>
        <w:t xml:space="preserve"> 5, 123-136.</w:t>
      </w:r>
    </w:p>
    <w:p w14:paraId="1B5C92F1" w14:textId="6EDC1C23" w:rsidR="0004633D" w:rsidRPr="0004633D" w:rsidRDefault="0004633D" w:rsidP="0004633D">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val="es-ES" w:eastAsia="es-CO"/>
        </w:rPr>
      </w:pPr>
      <w:r w:rsidRPr="0004633D">
        <w:rPr>
          <w:rFonts w:ascii="Times New Roman" w:eastAsia="Times New Roman" w:hAnsi="Times New Roman" w:cs="Times New Roman"/>
          <w:color w:val="000000"/>
          <w:sz w:val="24"/>
          <w:szCs w:val="24"/>
          <w:lang w:val="es-ES" w:eastAsia="es-CO"/>
        </w:rPr>
        <w:lastRenderedPageBreak/>
        <w:t xml:space="preserve">Maturrano, E. F. L. (2022). </w:t>
      </w:r>
      <w:r w:rsidRPr="0004633D">
        <w:rPr>
          <w:rFonts w:ascii="Times New Roman" w:eastAsia="Times New Roman" w:hAnsi="Times New Roman" w:cs="Times New Roman"/>
          <w:i/>
          <w:iCs/>
          <w:color w:val="000000"/>
          <w:sz w:val="24"/>
          <w:szCs w:val="24"/>
          <w:lang w:val="es-ES" w:eastAsia="es-CO"/>
        </w:rPr>
        <w:t>El aprendizaje móvil (m-learning) en la universidad en tiempos de la COVID-19: Una herramienta formativa en la Educación Superior</w:t>
      </w:r>
      <w:r w:rsidRPr="0004633D">
        <w:rPr>
          <w:rFonts w:ascii="Times New Roman" w:eastAsia="Times New Roman" w:hAnsi="Times New Roman" w:cs="Times New Roman"/>
          <w:color w:val="000000"/>
          <w:sz w:val="24"/>
          <w:szCs w:val="24"/>
          <w:lang w:val="es-ES" w:eastAsia="es-CO"/>
        </w:rPr>
        <w:t>. EDUCARE ET COMUNICARE: Revista científica de la Facultad de Humanidades, 10(1), 5-12.</w:t>
      </w:r>
    </w:p>
    <w:p w14:paraId="5752BC3C" w14:textId="16C6CFE2" w:rsidR="00A86FA4" w:rsidRPr="00B37F48" w:rsidRDefault="00A86FA4"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s-ES" w:eastAsia="es-CO"/>
        </w:rPr>
        <w:t xml:space="preserve">Merril, M. D., Li, Z. &amp; Jones, M. K. (1990). </w:t>
      </w:r>
      <w:r w:rsidRPr="00B37F48">
        <w:rPr>
          <w:rFonts w:ascii="Times New Roman" w:eastAsia="Times New Roman" w:hAnsi="Times New Roman" w:cs="Times New Roman"/>
          <w:i/>
          <w:color w:val="000000"/>
          <w:sz w:val="24"/>
          <w:szCs w:val="24"/>
          <w:lang w:val="en-US" w:eastAsia="es-CO"/>
        </w:rPr>
        <w:t xml:space="preserve">Limitations of </w:t>
      </w:r>
      <w:proofErr w:type="gramStart"/>
      <w:r w:rsidRPr="00B37F48">
        <w:rPr>
          <w:rFonts w:ascii="Times New Roman" w:eastAsia="Times New Roman" w:hAnsi="Times New Roman" w:cs="Times New Roman"/>
          <w:i/>
          <w:color w:val="000000"/>
          <w:sz w:val="24"/>
          <w:szCs w:val="24"/>
          <w:lang w:val="en-US" w:eastAsia="es-CO"/>
        </w:rPr>
        <w:t>first generation</w:t>
      </w:r>
      <w:proofErr w:type="gramEnd"/>
      <w:r w:rsidRPr="00B37F48">
        <w:rPr>
          <w:rFonts w:ascii="Times New Roman" w:eastAsia="Times New Roman" w:hAnsi="Times New Roman" w:cs="Times New Roman"/>
          <w:i/>
          <w:color w:val="000000"/>
          <w:sz w:val="24"/>
          <w:szCs w:val="24"/>
          <w:lang w:val="en-US" w:eastAsia="es-CO"/>
        </w:rPr>
        <w:t xml:space="preserve"> instructional design.</w:t>
      </w:r>
      <w:r w:rsidRPr="00B37F48">
        <w:rPr>
          <w:rFonts w:ascii="Times New Roman" w:eastAsia="Times New Roman" w:hAnsi="Times New Roman" w:cs="Times New Roman"/>
          <w:color w:val="000000"/>
          <w:sz w:val="24"/>
          <w:szCs w:val="24"/>
          <w:lang w:val="en-US" w:eastAsia="es-CO"/>
        </w:rPr>
        <w:t> Educational Technology</w:t>
      </w:r>
      <w:r w:rsidR="00DE1562"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California</w:t>
      </w:r>
      <w:r w:rsidR="00DE1562" w:rsidRPr="00B37F48">
        <w:rPr>
          <w:rFonts w:ascii="Times New Roman" w:eastAsia="Times New Roman" w:hAnsi="Times New Roman" w:cs="Times New Roman"/>
          <w:color w:val="000000"/>
          <w:sz w:val="24"/>
          <w:szCs w:val="24"/>
          <w:lang w:val="en-US" w:eastAsia="es-CO"/>
        </w:rPr>
        <w:t xml:space="preserve">. USA: </w:t>
      </w:r>
      <w:r w:rsidRPr="00B37F48">
        <w:rPr>
          <w:rFonts w:ascii="Times New Roman" w:eastAsia="Times New Roman" w:hAnsi="Times New Roman" w:cs="Times New Roman"/>
          <w:color w:val="000000"/>
          <w:sz w:val="24"/>
          <w:szCs w:val="24"/>
          <w:lang w:val="en-US" w:eastAsia="es-CO"/>
        </w:rPr>
        <w:t>Sage</w:t>
      </w:r>
      <w:r w:rsidR="00DE1562" w:rsidRPr="00B37F48">
        <w:rPr>
          <w:rFonts w:ascii="Times New Roman" w:eastAsia="Times New Roman" w:hAnsi="Times New Roman" w:cs="Times New Roman"/>
          <w:color w:val="000000"/>
          <w:sz w:val="24"/>
          <w:szCs w:val="24"/>
          <w:lang w:val="en-US" w:eastAsia="es-CO"/>
        </w:rPr>
        <w:t xml:space="preserve"> Publications</w:t>
      </w:r>
      <w:r w:rsidRPr="00B37F48">
        <w:rPr>
          <w:rFonts w:ascii="Times New Roman" w:eastAsia="Times New Roman" w:hAnsi="Times New Roman" w:cs="Times New Roman"/>
          <w:color w:val="000000"/>
          <w:sz w:val="24"/>
          <w:szCs w:val="24"/>
          <w:lang w:val="en-US" w:eastAsia="es-CO"/>
        </w:rPr>
        <w:t>.</w:t>
      </w:r>
    </w:p>
    <w:p w14:paraId="18A39080" w14:textId="1747376E" w:rsidR="00A374EF" w:rsidRPr="00B37F48" w:rsidRDefault="00A374EF"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n-US" w:eastAsia="es-CO"/>
        </w:rPr>
        <w:t>Merril, M.</w:t>
      </w:r>
      <w:r w:rsidR="00FF1A43"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 xml:space="preserve">D. (2002). </w:t>
      </w:r>
      <w:r w:rsidRPr="00B37F48">
        <w:rPr>
          <w:rFonts w:ascii="Times New Roman" w:eastAsia="Times New Roman" w:hAnsi="Times New Roman" w:cs="Times New Roman"/>
          <w:i/>
          <w:color w:val="000000"/>
          <w:sz w:val="24"/>
          <w:szCs w:val="24"/>
          <w:lang w:val="en-US" w:eastAsia="es-CO"/>
        </w:rPr>
        <w:t>First Principles of Instruction</w:t>
      </w:r>
      <w:r w:rsidRPr="00B37F48">
        <w:rPr>
          <w:rFonts w:ascii="Times New Roman" w:eastAsia="Times New Roman" w:hAnsi="Times New Roman" w:cs="Times New Roman"/>
          <w:color w:val="000000"/>
          <w:sz w:val="24"/>
          <w:szCs w:val="24"/>
          <w:lang w:val="en-US" w:eastAsia="es-CO"/>
        </w:rPr>
        <w:t xml:space="preserve">. </w:t>
      </w:r>
      <w:r w:rsidR="00DE1562" w:rsidRPr="00B37F48">
        <w:rPr>
          <w:rFonts w:ascii="Times New Roman" w:eastAsia="Times New Roman" w:hAnsi="Times New Roman" w:cs="Times New Roman"/>
          <w:color w:val="000000"/>
          <w:sz w:val="24"/>
          <w:szCs w:val="24"/>
          <w:lang w:val="es-ES" w:eastAsia="es-CO"/>
        </w:rPr>
        <w:t>Obtenido de</w:t>
      </w:r>
      <w:r w:rsidRPr="00B37F48">
        <w:rPr>
          <w:rFonts w:ascii="Times New Roman" w:eastAsia="Times New Roman" w:hAnsi="Times New Roman" w:cs="Times New Roman"/>
          <w:color w:val="000000"/>
          <w:sz w:val="24"/>
          <w:szCs w:val="24"/>
          <w:lang w:eastAsia="es-CO"/>
        </w:rPr>
        <w:t xml:space="preserve">: </w:t>
      </w:r>
      <w:hyperlink r:id="rId308" w:history="1">
        <w:r w:rsidRPr="00B37F48">
          <w:rPr>
            <w:rFonts w:ascii="Times New Roman" w:eastAsia="Times New Roman" w:hAnsi="Times New Roman" w:cs="Times New Roman"/>
            <w:color w:val="000000"/>
            <w:sz w:val="24"/>
            <w:szCs w:val="24"/>
            <w:lang w:eastAsia="es-CO"/>
          </w:rPr>
          <w:t>http://mdavidmerrill.com/Papers/firstprinciplesbymerrill.pdf</w:t>
        </w:r>
      </w:hyperlink>
    </w:p>
    <w:p w14:paraId="153650EC" w14:textId="08D03E74" w:rsidR="00E464F2" w:rsidRPr="00B37F48" w:rsidRDefault="00C74805"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Merrill, M. D. (2007). </w:t>
      </w:r>
      <w:r w:rsidRPr="00B37F48">
        <w:rPr>
          <w:rFonts w:ascii="Times New Roman" w:eastAsia="Times New Roman" w:hAnsi="Times New Roman" w:cs="Times New Roman"/>
          <w:i/>
          <w:color w:val="000000"/>
          <w:sz w:val="24"/>
          <w:szCs w:val="24"/>
          <w:lang w:val="en-US" w:eastAsia="es-CO"/>
        </w:rPr>
        <w:t>First principles of instruction: A synthesis.</w:t>
      </w:r>
      <w:r w:rsidRPr="00B37F48">
        <w:rPr>
          <w:rFonts w:ascii="Times New Roman" w:eastAsia="Times New Roman" w:hAnsi="Times New Roman" w:cs="Times New Roman"/>
          <w:color w:val="000000"/>
          <w:sz w:val="24"/>
          <w:szCs w:val="24"/>
          <w:lang w:val="en-US" w:eastAsia="es-CO"/>
        </w:rPr>
        <w:t xml:space="preserve"> </w:t>
      </w:r>
      <w:r w:rsidR="00DE1562" w:rsidRPr="00B37F48">
        <w:rPr>
          <w:rFonts w:ascii="Times New Roman" w:eastAsia="Times New Roman" w:hAnsi="Times New Roman" w:cs="Times New Roman"/>
          <w:color w:val="000000"/>
          <w:sz w:val="24"/>
          <w:szCs w:val="24"/>
          <w:lang w:val="en-US" w:eastAsia="es-CO"/>
        </w:rPr>
        <w:t>E</w:t>
      </w:r>
      <w:r w:rsidRPr="00B37F48">
        <w:rPr>
          <w:rFonts w:ascii="Times New Roman" w:eastAsia="Times New Roman" w:hAnsi="Times New Roman" w:cs="Times New Roman"/>
          <w:color w:val="000000"/>
          <w:sz w:val="24"/>
          <w:szCs w:val="24"/>
          <w:lang w:val="en-US" w:eastAsia="es-CO"/>
        </w:rPr>
        <w:t>n</w:t>
      </w:r>
      <w:r w:rsidR="00DE1562"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R. A. Reiser &amp; J. V. Dempsey (</w:t>
      </w:r>
      <w:r w:rsidR="00DE1562" w:rsidRPr="00B37F48">
        <w:rPr>
          <w:rFonts w:ascii="Times New Roman" w:eastAsia="Times New Roman" w:hAnsi="Times New Roman" w:cs="Times New Roman"/>
          <w:color w:val="000000"/>
          <w:sz w:val="24"/>
          <w:szCs w:val="24"/>
          <w:lang w:val="en-US" w:eastAsia="es-CO"/>
        </w:rPr>
        <w:t>e</w:t>
      </w:r>
      <w:r w:rsidRPr="00B37F48">
        <w:rPr>
          <w:rFonts w:ascii="Times New Roman" w:eastAsia="Times New Roman" w:hAnsi="Times New Roman" w:cs="Times New Roman"/>
          <w:color w:val="000000"/>
          <w:sz w:val="24"/>
          <w:szCs w:val="24"/>
          <w:lang w:val="en-US" w:eastAsia="es-CO"/>
        </w:rPr>
        <w:t>ds.)</w:t>
      </w:r>
      <w:r w:rsidR="00DE1562"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Trends and issues in instructional design and technology</w:t>
      </w:r>
      <w:r w:rsidR="00DE1562" w:rsidRPr="00B37F48">
        <w:rPr>
          <w:rFonts w:ascii="Times New Roman" w:eastAsia="Times New Roman" w:hAnsi="Times New Roman" w:cs="Times New Roman"/>
          <w:color w:val="000000"/>
          <w:sz w:val="24"/>
          <w:szCs w:val="24"/>
          <w:lang w:val="en-US" w:eastAsia="es-CO"/>
        </w:rPr>
        <w:t xml:space="preserve">. 2 ed., </w:t>
      </w:r>
      <w:r w:rsidRPr="00B37F48">
        <w:rPr>
          <w:rFonts w:ascii="Times New Roman" w:eastAsia="Times New Roman" w:hAnsi="Times New Roman" w:cs="Times New Roman"/>
          <w:color w:val="000000"/>
          <w:sz w:val="24"/>
          <w:szCs w:val="24"/>
          <w:lang w:val="en-US" w:eastAsia="es-CO"/>
        </w:rPr>
        <w:t>pp. 62-71. Upper Saddle River, N</w:t>
      </w:r>
      <w:r w:rsidR="009A61B3"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J: Prentice-Hall.</w:t>
      </w:r>
    </w:p>
    <w:p w14:paraId="76845697" w14:textId="730A6B32" w:rsidR="00C74805" w:rsidRPr="00B37F48" w:rsidRDefault="00C74805"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Merrill, M. D. (2009). </w:t>
      </w:r>
      <w:r w:rsidRPr="00B37F48">
        <w:rPr>
          <w:rFonts w:ascii="Times New Roman" w:eastAsia="Times New Roman" w:hAnsi="Times New Roman" w:cs="Times New Roman"/>
          <w:i/>
          <w:color w:val="000000"/>
          <w:sz w:val="24"/>
          <w:szCs w:val="24"/>
          <w:lang w:val="en-US" w:eastAsia="es-CO"/>
        </w:rPr>
        <w:t>First principles of instruction</w:t>
      </w:r>
      <w:r w:rsidRPr="00B37F48">
        <w:rPr>
          <w:rFonts w:ascii="Times New Roman" w:eastAsia="Times New Roman" w:hAnsi="Times New Roman" w:cs="Times New Roman"/>
          <w:color w:val="000000"/>
          <w:sz w:val="24"/>
          <w:szCs w:val="24"/>
          <w:lang w:val="en-US" w:eastAsia="es-CO"/>
        </w:rPr>
        <w:t xml:space="preserve">. </w:t>
      </w:r>
      <w:r w:rsidR="009A61B3" w:rsidRPr="00B37F48">
        <w:rPr>
          <w:rFonts w:ascii="Times New Roman" w:eastAsia="Times New Roman" w:hAnsi="Times New Roman" w:cs="Times New Roman"/>
          <w:color w:val="000000"/>
          <w:sz w:val="24"/>
          <w:szCs w:val="24"/>
          <w:lang w:val="en-US" w:eastAsia="es-CO"/>
        </w:rPr>
        <w:t>E</w:t>
      </w:r>
      <w:r w:rsidRPr="00B37F48">
        <w:rPr>
          <w:rFonts w:ascii="Times New Roman" w:eastAsia="Times New Roman" w:hAnsi="Times New Roman" w:cs="Times New Roman"/>
          <w:color w:val="000000"/>
          <w:sz w:val="24"/>
          <w:szCs w:val="24"/>
          <w:lang w:val="en-US" w:eastAsia="es-CO"/>
        </w:rPr>
        <w:t>n</w:t>
      </w:r>
      <w:r w:rsidR="009A61B3"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C. M. Reigeluth &amp; A. A. Carr</w:t>
      </w:r>
      <w:r w:rsidR="009A61B3"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Chellman (</w:t>
      </w:r>
      <w:r w:rsidR="009A61B3" w:rsidRPr="00B37F48">
        <w:rPr>
          <w:rFonts w:ascii="Times New Roman" w:eastAsia="Times New Roman" w:hAnsi="Times New Roman" w:cs="Times New Roman"/>
          <w:color w:val="000000"/>
          <w:sz w:val="24"/>
          <w:szCs w:val="24"/>
          <w:lang w:val="en-US" w:eastAsia="es-CO"/>
        </w:rPr>
        <w:t>e</w:t>
      </w:r>
      <w:r w:rsidRPr="00B37F48">
        <w:rPr>
          <w:rFonts w:ascii="Times New Roman" w:eastAsia="Times New Roman" w:hAnsi="Times New Roman" w:cs="Times New Roman"/>
          <w:color w:val="000000"/>
          <w:sz w:val="24"/>
          <w:szCs w:val="24"/>
          <w:lang w:val="en-US" w:eastAsia="es-CO"/>
        </w:rPr>
        <w:t>ds.)</w:t>
      </w:r>
      <w:r w:rsidR="009A61B3"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Instructional-design theories and models: Building a common knowledge base</w:t>
      </w:r>
      <w:r w:rsidR="009A61B3"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Vol. III, pp. 41-56. New York: Routledge.</w:t>
      </w:r>
    </w:p>
    <w:p w14:paraId="52A4F415" w14:textId="541EF842" w:rsidR="00EB49BF" w:rsidRPr="00B37F48" w:rsidRDefault="00EB49BF"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sz w:val="24"/>
          <w:szCs w:val="24"/>
          <w:lang w:val="en-US" w:eastAsia="es-CO"/>
        </w:rPr>
      </w:pPr>
      <w:r w:rsidRPr="00B37F48">
        <w:rPr>
          <w:rFonts w:ascii="Times New Roman" w:eastAsia="Times New Roman" w:hAnsi="Times New Roman" w:cs="Times New Roman"/>
          <w:sz w:val="24"/>
          <w:szCs w:val="24"/>
          <w:lang w:val="en-US" w:eastAsia="es-CO"/>
        </w:rPr>
        <w:t xml:space="preserve">Messick, S. (1989). </w:t>
      </w:r>
      <w:r w:rsidRPr="00B37F48">
        <w:rPr>
          <w:rFonts w:ascii="Times New Roman" w:eastAsia="Times New Roman" w:hAnsi="Times New Roman" w:cs="Times New Roman"/>
          <w:i/>
          <w:sz w:val="24"/>
          <w:szCs w:val="24"/>
          <w:lang w:val="en-US" w:eastAsia="es-CO"/>
        </w:rPr>
        <w:t>Validity</w:t>
      </w:r>
      <w:r w:rsidRPr="00B37F48">
        <w:rPr>
          <w:rFonts w:ascii="Times New Roman" w:eastAsia="Times New Roman" w:hAnsi="Times New Roman" w:cs="Times New Roman"/>
          <w:sz w:val="24"/>
          <w:szCs w:val="24"/>
          <w:lang w:val="en-US" w:eastAsia="es-CO"/>
        </w:rPr>
        <w:t xml:space="preserve">. </w:t>
      </w:r>
      <w:r w:rsidR="009A61B3" w:rsidRPr="00B37F48">
        <w:rPr>
          <w:rFonts w:ascii="Times New Roman" w:eastAsia="Times New Roman" w:hAnsi="Times New Roman" w:cs="Times New Roman"/>
          <w:sz w:val="24"/>
          <w:szCs w:val="24"/>
          <w:lang w:val="en-US" w:eastAsia="es-CO"/>
        </w:rPr>
        <w:t>E</w:t>
      </w:r>
      <w:r w:rsidRPr="00B37F48">
        <w:rPr>
          <w:rFonts w:ascii="Times New Roman" w:eastAsia="Times New Roman" w:hAnsi="Times New Roman" w:cs="Times New Roman"/>
          <w:sz w:val="24"/>
          <w:szCs w:val="24"/>
          <w:lang w:val="en-US" w:eastAsia="es-CO"/>
        </w:rPr>
        <w:t>n</w:t>
      </w:r>
      <w:r w:rsidR="009A61B3" w:rsidRPr="00B37F48">
        <w:rPr>
          <w:rFonts w:ascii="Times New Roman" w:eastAsia="Times New Roman" w:hAnsi="Times New Roman" w:cs="Times New Roman"/>
          <w:sz w:val="24"/>
          <w:szCs w:val="24"/>
          <w:lang w:val="en-US" w:eastAsia="es-CO"/>
        </w:rPr>
        <w:t>:</w:t>
      </w:r>
      <w:r w:rsidRPr="00B37F48">
        <w:rPr>
          <w:rFonts w:ascii="Times New Roman" w:eastAsia="Times New Roman" w:hAnsi="Times New Roman" w:cs="Times New Roman"/>
          <w:sz w:val="24"/>
          <w:szCs w:val="24"/>
          <w:lang w:val="en-US" w:eastAsia="es-CO"/>
        </w:rPr>
        <w:t xml:space="preserve"> R. L. Linn (</w:t>
      </w:r>
      <w:r w:rsidR="009A61B3" w:rsidRPr="00B37F48">
        <w:rPr>
          <w:rFonts w:ascii="Times New Roman" w:eastAsia="Times New Roman" w:hAnsi="Times New Roman" w:cs="Times New Roman"/>
          <w:sz w:val="24"/>
          <w:szCs w:val="24"/>
          <w:lang w:val="en-US" w:eastAsia="es-CO"/>
        </w:rPr>
        <w:t>e</w:t>
      </w:r>
      <w:r w:rsidRPr="00B37F48">
        <w:rPr>
          <w:rFonts w:ascii="Times New Roman" w:eastAsia="Times New Roman" w:hAnsi="Times New Roman" w:cs="Times New Roman"/>
          <w:sz w:val="24"/>
          <w:szCs w:val="24"/>
          <w:lang w:val="en-US" w:eastAsia="es-CO"/>
        </w:rPr>
        <w:t>d.)</w:t>
      </w:r>
      <w:r w:rsidR="009A61B3" w:rsidRPr="00B37F48">
        <w:rPr>
          <w:rFonts w:ascii="Times New Roman" w:eastAsia="Times New Roman" w:hAnsi="Times New Roman" w:cs="Times New Roman"/>
          <w:sz w:val="24"/>
          <w:szCs w:val="24"/>
          <w:lang w:val="en-US" w:eastAsia="es-CO"/>
        </w:rPr>
        <w:t>.</w:t>
      </w:r>
      <w:r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i/>
          <w:sz w:val="24"/>
          <w:szCs w:val="24"/>
          <w:lang w:val="en-US" w:eastAsia="es-CO"/>
        </w:rPr>
        <w:t>Educational measurement</w:t>
      </w:r>
      <w:r w:rsidR="009A61B3" w:rsidRPr="00B37F48">
        <w:rPr>
          <w:rFonts w:ascii="Times New Roman" w:eastAsia="Times New Roman" w:hAnsi="Times New Roman" w:cs="Times New Roman"/>
          <w:i/>
          <w:sz w:val="24"/>
          <w:szCs w:val="24"/>
          <w:lang w:val="en-US" w:eastAsia="es-CO"/>
        </w:rPr>
        <w:t xml:space="preserve">. </w:t>
      </w:r>
      <w:r w:rsidR="009A61B3" w:rsidRPr="00B37F48">
        <w:rPr>
          <w:rFonts w:ascii="Times New Roman" w:eastAsia="Times New Roman" w:hAnsi="Times New Roman" w:cs="Times New Roman"/>
          <w:sz w:val="24"/>
          <w:szCs w:val="24"/>
          <w:lang w:val="en-US" w:eastAsia="es-CO"/>
        </w:rPr>
        <w:t>3 ed</w:t>
      </w:r>
      <w:r w:rsidR="009A61B3" w:rsidRPr="00B37F48">
        <w:rPr>
          <w:rFonts w:ascii="Times New Roman" w:eastAsia="Times New Roman" w:hAnsi="Times New Roman" w:cs="Times New Roman"/>
          <w:i/>
          <w:sz w:val="24"/>
          <w:szCs w:val="24"/>
          <w:lang w:val="en-US" w:eastAsia="es-CO"/>
        </w:rPr>
        <w:t xml:space="preserve">., </w:t>
      </w:r>
      <w:r w:rsidRPr="00B37F48">
        <w:rPr>
          <w:rFonts w:ascii="Times New Roman" w:eastAsia="Times New Roman" w:hAnsi="Times New Roman" w:cs="Times New Roman"/>
          <w:sz w:val="24"/>
          <w:szCs w:val="24"/>
          <w:lang w:val="en-US" w:eastAsia="es-CO"/>
        </w:rPr>
        <w:t xml:space="preserve">pp. 13-103. New York: Macmillan. </w:t>
      </w:r>
    </w:p>
    <w:p w14:paraId="0B3B988F" w14:textId="26B83CC6" w:rsidR="00EB49BF" w:rsidRPr="00F27E19" w:rsidRDefault="00EB49BF"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sz w:val="24"/>
          <w:szCs w:val="24"/>
          <w:lang w:val="en-US" w:eastAsia="es-CO"/>
        </w:rPr>
      </w:pPr>
      <w:r w:rsidRPr="00B37F48">
        <w:rPr>
          <w:rFonts w:ascii="Times New Roman" w:eastAsia="Times New Roman" w:hAnsi="Times New Roman" w:cs="Times New Roman"/>
          <w:sz w:val="24"/>
          <w:szCs w:val="24"/>
          <w:lang w:val="en-US" w:eastAsia="es-CO"/>
        </w:rPr>
        <w:t xml:space="preserve">Messick, S. (1996). </w:t>
      </w:r>
      <w:r w:rsidRPr="00B37F48">
        <w:rPr>
          <w:rFonts w:ascii="Times New Roman" w:eastAsia="Times New Roman" w:hAnsi="Times New Roman" w:cs="Times New Roman"/>
          <w:i/>
          <w:sz w:val="24"/>
          <w:szCs w:val="24"/>
          <w:lang w:val="en-US" w:eastAsia="es-CO"/>
        </w:rPr>
        <w:t>Standards-based score interpretation: Establishing valid grounds for valid inferences.</w:t>
      </w:r>
      <w:r w:rsidRPr="00B37F48">
        <w:rPr>
          <w:rFonts w:ascii="Times New Roman" w:eastAsia="Times New Roman" w:hAnsi="Times New Roman" w:cs="Times New Roman"/>
          <w:sz w:val="24"/>
          <w:szCs w:val="24"/>
          <w:lang w:val="en-US" w:eastAsia="es-CO"/>
        </w:rPr>
        <w:t xml:space="preserve"> </w:t>
      </w:r>
      <w:r w:rsidRPr="00F27E19">
        <w:rPr>
          <w:rFonts w:ascii="Times New Roman" w:eastAsia="Times New Roman" w:hAnsi="Times New Roman" w:cs="Times New Roman"/>
          <w:sz w:val="24"/>
          <w:szCs w:val="24"/>
          <w:lang w:val="en-US" w:eastAsia="es-CO"/>
        </w:rPr>
        <w:t>Washington</w:t>
      </w:r>
      <w:r w:rsidR="009A61B3" w:rsidRPr="00F27E19">
        <w:rPr>
          <w:rFonts w:ascii="Times New Roman" w:eastAsia="Times New Roman" w:hAnsi="Times New Roman" w:cs="Times New Roman"/>
          <w:sz w:val="24"/>
          <w:szCs w:val="24"/>
          <w:lang w:val="en-US" w:eastAsia="es-CO"/>
        </w:rPr>
        <w:t>:</w:t>
      </w:r>
      <w:r w:rsidRPr="00F27E19">
        <w:rPr>
          <w:rFonts w:ascii="Times New Roman" w:eastAsia="Times New Roman" w:hAnsi="Times New Roman" w:cs="Times New Roman"/>
          <w:sz w:val="24"/>
          <w:szCs w:val="24"/>
          <w:lang w:val="en-US" w:eastAsia="es-CO"/>
        </w:rPr>
        <w:t xml:space="preserve"> Government Printing Office.</w:t>
      </w:r>
    </w:p>
    <w:p w14:paraId="749ED003" w14:textId="10CF253A" w:rsidR="00F43421" w:rsidRPr="00F43421" w:rsidRDefault="00F43421" w:rsidP="00EB49BF">
      <w:pPr>
        <w:widowControl w:val="0"/>
        <w:autoSpaceDE w:val="0"/>
        <w:autoSpaceDN w:val="0"/>
        <w:adjustRightInd w:val="0"/>
        <w:spacing w:after="160" w:line="240" w:lineRule="auto"/>
        <w:ind w:left="567" w:hanging="567"/>
        <w:jc w:val="both"/>
        <w:rPr>
          <w:rFonts w:ascii="Times New Roman" w:eastAsia="Times New Roman" w:hAnsi="Times New Roman" w:cs="Times New Roman"/>
          <w:sz w:val="24"/>
          <w:szCs w:val="24"/>
          <w:lang w:val="en-US" w:eastAsia="es-CO"/>
        </w:rPr>
      </w:pPr>
      <w:r w:rsidRPr="00F43421">
        <w:rPr>
          <w:rFonts w:ascii="Times New Roman" w:eastAsia="Times New Roman" w:hAnsi="Times New Roman" w:cs="Times New Roman"/>
          <w:sz w:val="24"/>
          <w:szCs w:val="24"/>
          <w:lang w:val="en-US" w:eastAsia="es-CO"/>
        </w:rPr>
        <w:t xml:space="preserve">MIN TIC. (2020). </w:t>
      </w:r>
      <w:r w:rsidRPr="00F43421">
        <w:rPr>
          <w:rFonts w:ascii="Times New Roman" w:eastAsia="Times New Roman" w:hAnsi="Times New Roman" w:cs="Times New Roman"/>
          <w:i/>
          <w:iCs/>
          <w:sz w:val="24"/>
          <w:szCs w:val="24"/>
          <w:lang w:val="en-US" w:eastAsia="es-CO"/>
        </w:rPr>
        <w:t>Cifras Primer Trimestre 2019. Boletín Trimestral de las TIC</w:t>
      </w:r>
      <w:r w:rsidRPr="00F43421">
        <w:rPr>
          <w:rFonts w:ascii="Times New Roman" w:eastAsia="Times New Roman" w:hAnsi="Times New Roman" w:cs="Times New Roman"/>
          <w:sz w:val="24"/>
          <w:szCs w:val="24"/>
          <w:lang w:val="en-US" w:eastAsia="es-CO"/>
        </w:rPr>
        <w:t>: https://colombiatic.mintic.gov.co/679/articles-125648_archivo_pdf.pdf</w:t>
      </w:r>
    </w:p>
    <w:p w14:paraId="485671D0" w14:textId="0FE754AE" w:rsidR="00EB268A" w:rsidRDefault="00EB268A" w:rsidP="00EB268A">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Millet, O. F. (2011). </w:t>
      </w:r>
      <w:r w:rsidRPr="00B37F48">
        <w:rPr>
          <w:rFonts w:ascii="Times New Roman" w:eastAsia="Times New Roman" w:hAnsi="Times New Roman" w:cs="Times New Roman"/>
          <w:i/>
          <w:color w:val="000000"/>
          <w:sz w:val="24"/>
          <w:szCs w:val="24"/>
          <w:lang w:eastAsia="es-CO"/>
        </w:rPr>
        <w:t>Indicadores que mejoran la calidad en los centros educativos</w:t>
      </w:r>
      <w:r w:rsidRPr="00B37F48">
        <w:rPr>
          <w:rFonts w:ascii="Times New Roman" w:eastAsia="Times New Roman" w:hAnsi="Times New Roman" w:cs="Times New Roman"/>
          <w:color w:val="000000"/>
          <w:sz w:val="24"/>
          <w:szCs w:val="24"/>
          <w:lang w:eastAsia="es-CO"/>
        </w:rPr>
        <w:t xml:space="preserve">. Obtenido de: </w:t>
      </w:r>
      <w:r w:rsidR="00D63A0A" w:rsidRPr="00D63A0A">
        <w:rPr>
          <w:rFonts w:ascii="Times New Roman" w:eastAsia="Times New Roman" w:hAnsi="Times New Roman" w:cs="Times New Roman"/>
          <w:color w:val="000000"/>
          <w:sz w:val="24"/>
          <w:szCs w:val="24"/>
          <w:lang w:eastAsia="es-CO"/>
        </w:rPr>
        <w:t>https://web.ua.es/en/ice/jornadas-redes-2011/documentos/proposals/182357.pdf</w:t>
      </w:r>
    </w:p>
    <w:p w14:paraId="243D34D6" w14:textId="77777777" w:rsidR="00D63A0A" w:rsidRPr="00D63A0A" w:rsidRDefault="00D63A0A" w:rsidP="00D63A0A">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D63A0A">
        <w:rPr>
          <w:rFonts w:ascii="Times New Roman" w:eastAsia="Times New Roman" w:hAnsi="Times New Roman" w:cs="Times New Roman"/>
          <w:color w:val="000000"/>
          <w:sz w:val="24"/>
          <w:szCs w:val="24"/>
          <w:lang w:eastAsia="es-CO"/>
        </w:rPr>
        <w:t xml:space="preserve">Miranda Orrego, M. I., &amp; Grijalva Alvear, I. D. (2020). </w:t>
      </w:r>
      <w:r w:rsidRPr="00D63A0A">
        <w:rPr>
          <w:rFonts w:ascii="Times New Roman" w:eastAsia="Times New Roman" w:hAnsi="Times New Roman" w:cs="Times New Roman"/>
          <w:i/>
          <w:iCs/>
          <w:color w:val="000000"/>
          <w:sz w:val="24"/>
          <w:szCs w:val="24"/>
          <w:lang w:eastAsia="es-CO"/>
        </w:rPr>
        <w:t xml:space="preserve">Más allá de la </w:t>
      </w:r>
      <w:proofErr w:type="gramStart"/>
      <w:r w:rsidRPr="00D63A0A">
        <w:rPr>
          <w:rFonts w:ascii="Times New Roman" w:eastAsia="Times New Roman" w:hAnsi="Times New Roman" w:cs="Times New Roman"/>
          <w:i/>
          <w:iCs/>
          <w:color w:val="000000"/>
          <w:sz w:val="24"/>
          <w:szCs w:val="24"/>
          <w:lang w:eastAsia="es-CO"/>
        </w:rPr>
        <w:t>tablet,¿</w:t>
      </w:r>
      <w:proofErr w:type="gramEnd"/>
      <w:r w:rsidRPr="00D63A0A">
        <w:rPr>
          <w:rFonts w:ascii="Times New Roman" w:eastAsia="Times New Roman" w:hAnsi="Times New Roman" w:cs="Times New Roman"/>
          <w:i/>
          <w:iCs/>
          <w:color w:val="000000"/>
          <w:sz w:val="24"/>
          <w:szCs w:val="24"/>
          <w:lang w:eastAsia="es-CO"/>
        </w:rPr>
        <w:t xml:space="preserve"> una zona intermedia de aprendizaje?.</w:t>
      </w:r>
      <w:r w:rsidRPr="00D63A0A">
        <w:rPr>
          <w:rFonts w:ascii="Times New Roman" w:eastAsia="Times New Roman" w:hAnsi="Times New Roman" w:cs="Times New Roman"/>
          <w:color w:val="000000"/>
          <w:sz w:val="24"/>
          <w:szCs w:val="24"/>
          <w:lang w:eastAsia="es-CO"/>
        </w:rPr>
        <w:t> Sophia, colección de Filosofía de la Educación, (28), 185-206. https://doi.org/10.17163/soph.n28.2020.07 </w:t>
      </w:r>
    </w:p>
    <w:p w14:paraId="1C572027" w14:textId="22FE56A3" w:rsidR="00FF7383" w:rsidRDefault="00FF7383" w:rsidP="00FF7383">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FF7383">
        <w:rPr>
          <w:rFonts w:ascii="Times New Roman" w:eastAsia="Times New Roman" w:hAnsi="Times New Roman" w:cs="Times New Roman"/>
          <w:color w:val="000000"/>
          <w:sz w:val="24"/>
          <w:szCs w:val="24"/>
          <w:lang w:eastAsia="es-CO"/>
        </w:rPr>
        <w:t>Moreno Macias, B. D., &amp; Quintana Salazar, M. L. (2022). </w:t>
      </w:r>
      <w:r w:rsidRPr="00FF7383">
        <w:rPr>
          <w:rFonts w:ascii="Times New Roman" w:eastAsia="Times New Roman" w:hAnsi="Times New Roman" w:cs="Times New Roman"/>
          <w:i/>
          <w:iCs/>
          <w:color w:val="000000"/>
          <w:sz w:val="24"/>
          <w:szCs w:val="24"/>
          <w:lang w:eastAsia="es-CO"/>
        </w:rPr>
        <w:t>Ambientes virtuales de aprendizaje en el aprendizaje ubicuo (Bachelor's thesis</w:t>
      </w:r>
      <w:r w:rsidRPr="00FF7383">
        <w:rPr>
          <w:rFonts w:ascii="Times New Roman" w:eastAsia="Times New Roman" w:hAnsi="Times New Roman" w:cs="Times New Roman"/>
          <w:color w:val="000000"/>
          <w:sz w:val="24"/>
          <w:szCs w:val="24"/>
          <w:lang w:eastAsia="es-CO"/>
        </w:rPr>
        <w:t>, Universidad de Guayaquil. Facultad de Filosofía, Letras y Ciencias de la Educación.).</w:t>
      </w:r>
    </w:p>
    <w:p w14:paraId="61D5B66A" w14:textId="77D2EE43" w:rsidR="000263A5" w:rsidRPr="00E14B75" w:rsidRDefault="000263A5" w:rsidP="000263A5">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val="en-US" w:eastAsia="es-CO"/>
        </w:rPr>
      </w:pPr>
      <w:r w:rsidRPr="000263A5">
        <w:rPr>
          <w:rFonts w:ascii="Times New Roman" w:eastAsia="Times New Roman" w:hAnsi="Times New Roman" w:cs="Times New Roman"/>
          <w:color w:val="000000"/>
          <w:sz w:val="24"/>
          <w:szCs w:val="24"/>
          <w:lang w:eastAsia="es-CO"/>
        </w:rPr>
        <w:t xml:space="preserve">Molina, G. C. T. (2022). </w:t>
      </w:r>
      <w:r w:rsidRPr="000973F1">
        <w:rPr>
          <w:rFonts w:ascii="Times New Roman" w:eastAsia="Times New Roman" w:hAnsi="Times New Roman" w:cs="Times New Roman"/>
          <w:i/>
          <w:iCs/>
          <w:color w:val="000000"/>
          <w:sz w:val="24"/>
          <w:szCs w:val="24"/>
          <w:lang w:eastAsia="es-CO"/>
        </w:rPr>
        <w:t>Perspectivas teóricas y metodológicas de emociones en aprendizaje en línea</w:t>
      </w:r>
      <w:r w:rsidRPr="000263A5">
        <w:rPr>
          <w:rFonts w:ascii="Times New Roman" w:eastAsia="Times New Roman" w:hAnsi="Times New Roman" w:cs="Times New Roman"/>
          <w:color w:val="000000"/>
          <w:sz w:val="24"/>
          <w:szCs w:val="24"/>
          <w:lang w:eastAsia="es-CO"/>
        </w:rPr>
        <w:t>: revisión sistemática. </w:t>
      </w:r>
      <w:r w:rsidRPr="00E14B75">
        <w:rPr>
          <w:rFonts w:ascii="Times New Roman" w:eastAsia="Times New Roman" w:hAnsi="Times New Roman" w:cs="Times New Roman"/>
          <w:color w:val="000000"/>
          <w:sz w:val="24"/>
          <w:szCs w:val="24"/>
          <w:lang w:val="en-US" w:eastAsia="es-CO"/>
        </w:rPr>
        <w:t>Alpha Centauri, 3(1), 43-51.</w:t>
      </w:r>
    </w:p>
    <w:p w14:paraId="494D6029" w14:textId="42AF3923" w:rsidR="000B52B7" w:rsidRPr="00B37F48" w:rsidRDefault="000B52B7" w:rsidP="000B52B7">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054367">
        <w:rPr>
          <w:rFonts w:ascii="Times New Roman" w:eastAsia="Times New Roman" w:hAnsi="Times New Roman" w:cs="Times New Roman"/>
          <w:color w:val="000000"/>
          <w:sz w:val="24"/>
          <w:szCs w:val="24"/>
          <w:lang w:val="en-US" w:eastAsia="es-CO"/>
        </w:rPr>
        <w:t xml:space="preserve">Murat, T. (2022). </w:t>
      </w:r>
      <w:r w:rsidRPr="000B52B7">
        <w:rPr>
          <w:rFonts w:ascii="Times New Roman" w:eastAsia="Times New Roman" w:hAnsi="Times New Roman" w:cs="Times New Roman"/>
          <w:i/>
          <w:iCs/>
          <w:color w:val="000000"/>
          <w:sz w:val="24"/>
          <w:szCs w:val="24"/>
          <w:lang w:val="en-US" w:eastAsia="es-CO"/>
        </w:rPr>
        <w:t>Syrian Refug</w:t>
      </w:r>
      <w:r w:rsidR="00054367">
        <w:rPr>
          <w:rFonts w:ascii="Times New Roman" w:eastAsia="Times New Roman" w:hAnsi="Times New Roman" w:cs="Times New Roman"/>
          <w:i/>
          <w:iCs/>
          <w:color w:val="000000"/>
          <w:sz w:val="24"/>
          <w:szCs w:val="24"/>
          <w:lang w:val="en-US" w:eastAsia="es-CO"/>
        </w:rPr>
        <w:t xml:space="preserve"> </w:t>
      </w:r>
      <w:r w:rsidRPr="000B52B7">
        <w:rPr>
          <w:rFonts w:ascii="Times New Roman" w:eastAsia="Times New Roman" w:hAnsi="Times New Roman" w:cs="Times New Roman"/>
          <w:i/>
          <w:iCs/>
          <w:color w:val="000000"/>
          <w:sz w:val="24"/>
          <w:szCs w:val="24"/>
          <w:lang w:val="en-US" w:eastAsia="es-CO"/>
        </w:rPr>
        <w:t>ees' Acceptance and Use of Mobile Learning Tools during the COVID-19 Pandemic</w:t>
      </w:r>
      <w:r w:rsidRPr="000B52B7">
        <w:rPr>
          <w:rFonts w:ascii="Times New Roman" w:eastAsia="Times New Roman" w:hAnsi="Times New Roman" w:cs="Times New Roman"/>
          <w:color w:val="000000"/>
          <w:sz w:val="24"/>
          <w:szCs w:val="24"/>
          <w:lang w:val="en-US" w:eastAsia="es-CO"/>
        </w:rPr>
        <w:t xml:space="preserve">. </w:t>
      </w:r>
      <w:r w:rsidRPr="000B52B7">
        <w:rPr>
          <w:rFonts w:ascii="Times New Roman" w:eastAsia="Times New Roman" w:hAnsi="Times New Roman" w:cs="Times New Roman"/>
          <w:color w:val="000000"/>
          <w:sz w:val="24"/>
          <w:szCs w:val="24"/>
          <w:lang w:eastAsia="es-CO"/>
        </w:rPr>
        <w:t>Tomado de: https://files.eric.ed.gov/fulltext/EJ1335949.pdf</w:t>
      </w:r>
    </w:p>
    <w:p w14:paraId="2D510828" w14:textId="26D38107" w:rsidR="0010652D" w:rsidRPr="00B37F48" w:rsidRDefault="00A86FA4" w:rsidP="0052199A">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val="en-US" w:eastAsia="es-CO"/>
        </w:rPr>
      </w:pPr>
      <w:r w:rsidRPr="002D34AB">
        <w:rPr>
          <w:rFonts w:ascii="Times New Roman" w:eastAsia="Times New Roman" w:hAnsi="Times New Roman" w:cs="Times New Roman"/>
          <w:color w:val="000000"/>
          <w:sz w:val="24"/>
          <w:szCs w:val="24"/>
          <w:lang w:val="es-419" w:eastAsia="es-CO"/>
        </w:rPr>
        <w:t xml:space="preserve">Naugle, L. (1996). </w:t>
      </w:r>
      <w:r w:rsidRPr="00B37F48">
        <w:rPr>
          <w:rFonts w:ascii="Times New Roman" w:eastAsia="Times New Roman" w:hAnsi="Times New Roman" w:cs="Times New Roman"/>
          <w:i/>
          <w:color w:val="000000"/>
          <w:sz w:val="24"/>
          <w:szCs w:val="24"/>
          <w:lang w:val="en-US" w:eastAsia="es-CO"/>
        </w:rPr>
        <w:t>Formative research of the Reigeluth process model and an effort to initiate school restructuring</w:t>
      </w:r>
      <w:r w:rsidR="009A61B3" w:rsidRPr="00B37F48">
        <w:rPr>
          <w:rFonts w:ascii="Times New Roman" w:eastAsia="Times New Roman" w:hAnsi="Times New Roman" w:cs="Times New Roman"/>
          <w:i/>
          <w:color w:val="000000"/>
          <w:sz w:val="24"/>
          <w:szCs w:val="24"/>
          <w:lang w:val="en-US" w:eastAsia="es-CO"/>
        </w:rPr>
        <w:t xml:space="preserve"> </w:t>
      </w:r>
      <w:r w:rsidR="009A61B3" w:rsidRPr="00B37F48">
        <w:rPr>
          <w:rFonts w:ascii="Times New Roman" w:eastAsia="Times New Roman" w:hAnsi="Times New Roman" w:cs="Times New Roman"/>
          <w:color w:val="000000"/>
          <w:sz w:val="24"/>
          <w:szCs w:val="24"/>
          <w:lang w:val="en-US" w:eastAsia="es-CO"/>
        </w:rPr>
        <w:t>(</w:t>
      </w:r>
      <w:r w:rsidR="008974FE" w:rsidRPr="00B37F48">
        <w:rPr>
          <w:rFonts w:ascii="Times New Roman" w:eastAsia="Times New Roman" w:hAnsi="Times New Roman" w:cs="Times New Roman"/>
          <w:color w:val="000000"/>
          <w:sz w:val="24"/>
          <w:szCs w:val="24"/>
          <w:lang w:val="en-US" w:eastAsia="es-CO"/>
        </w:rPr>
        <w:t>u</w:t>
      </w:r>
      <w:r w:rsidRPr="00B37F48">
        <w:rPr>
          <w:rFonts w:ascii="Times New Roman" w:eastAsia="Times New Roman" w:hAnsi="Times New Roman" w:cs="Times New Roman"/>
          <w:color w:val="000000"/>
          <w:sz w:val="24"/>
          <w:szCs w:val="24"/>
          <w:lang w:val="en-US" w:eastAsia="es-CO"/>
        </w:rPr>
        <w:t>npublished dissertation</w:t>
      </w:r>
      <w:r w:rsidR="009A61B3"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Indiana University Graduate School</w:t>
      </w:r>
      <w:r w:rsidR="009A61B3"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Bloomington, IN.</w:t>
      </w:r>
    </w:p>
    <w:p w14:paraId="007ACD16" w14:textId="6821829A" w:rsidR="00A86FA4" w:rsidRDefault="00A86FA4" w:rsidP="009A61B3">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n-US" w:eastAsia="es-CO"/>
        </w:rPr>
        <w:t xml:space="preserve">Newman, D. (1990). </w:t>
      </w:r>
      <w:r w:rsidRPr="00B37F48">
        <w:rPr>
          <w:rFonts w:ascii="Times New Roman" w:eastAsia="Times New Roman" w:hAnsi="Times New Roman" w:cs="Times New Roman"/>
          <w:i/>
          <w:color w:val="000000"/>
          <w:sz w:val="24"/>
          <w:szCs w:val="24"/>
          <w:lang w:val="en-US" w:eastAsia="es-CO"/>
        </w:rPr>
        <w:t>Opportunities for research on the organizational impact of school computers.</w:t>
      </w:r>
      <w:r w:rsidRPr="00B37F48">
        <w:rPr>
          <w:rFonts w:ascii="Times New Roman" w:eastAsia="Times New Roman" w:hAnsi="Times New Roman" w:cs="Times New Roman"/>
          <w:color w:val="000000"/>
          <w:sz w:val="24"/>
          <w:szCs w:val="24"/>
          <w:lang w:val="en-US" w:eastAsia="es-CO"/>
        </w:rPr>
        <w:t xml:space="preserve"> </w:t>
      </w:r>
      <w:r w:rsidR="009A61B3" w:rsidRPr="00B37F48">
        <w:rPr>
          <w:rFonts w:ascii="Times New Roman" w:eastAsia="Times New Roman" w:hAnsi="Times New Roman" w:cs="Times New Roman"/>
          <w:color w:val="000000"/>
          <w:sz w:val="24"/>
          <w:szCs w:val="24"/>
          <w:lang w:val="es-ES" w:eastAsia="es-CO"/>
        </w:rPr>
        <w:t xml:space="preserve">En: </w:t>
      </w:r>
      <w:r w:rsidRPr="00B37F48">
        <w:rPr>
          <w:rFonts w:ascii="Times New Roman" w:eastAsia="Times New Roman" w:hAnsi="Times New Roman" w:cs="Times New Roman"/>
          <w:i/>
          <w:color w:val="000000"/>
          <w:sz w:val="24"/>
          <w:szCs w:val="24"/>
          <w:lang w:eastAsia="es-CO"/>
        </w:rPr>
        <w:t>Educational Researcher</w:t>
      </w:r>
      <w:r w:rsidRPr="00B37F48">
        <w:rPr>
          <w:rFonts w:ascii="Times New Roman" w:eastAsia="Times New Roman" w:hAnsi="Times New Roman" w:cs="Times New Roman"/>
          <w:color w:val="000000"/>
          <w:sz w:val="24"/>
          <w:szCs w:val="24"/>
          <w:lang w:eastAsia="es-CO"/>
        </w:rPr>
        <w:t>, 19(3), 8-13.</w:t>
      </w:r>
    </w:p>
    <w:p w14:paraId="689C40A9" w14:textId="170EFC52" w:rsidR="00B642BB" w:rsidRPr="002D34AB" w:rsidRDefault="00B642BB" w:rsidP="00B642BB">
      <w:pPr>
        <w:widowControl w:val="0"/>
        <w:autoSpaceDE w:val="0"/>
        <w:autoSpaceDN w:val="0"/>
        <w:adjustRightInd w:val="0"/>
        <w:spacing w:after="160" w:line="240" w:lineRule="auto"/>
        <w:ind w:left="567" w:hanging="567"/>
        <w:jc w:val="both"/>
        <w:rPr>
          <w:rFonts w:ascii="Times New Roman" w:eastAsia="Times New Roman" w:hAnsi="Times New Roman" w:cs="Times New Roman"/>
          <w:i/>
          <w:iCs/>
          <w:color w:val="000000"/>
          <w:sz w:val="24"/>
          <w:szCs w:val="24"/>
          <w:lang w:val="es-419" w:eastAsia="es-CO"/>
        </w:rPr>
      </w:pPr>
      <w:r w:rsidRPr="002D34AB">
        <w:rPr>
          <w:rFonts w:ascii="Times New Roman" w:eastAsia="Times New Roman" w:hAnsi="Times New Roman" w:cs="Times New Roman"/>
          <w:color w:val="000000"/>
          <w:sz w:val="24"/>
          <w:szCs w:val="24"/>
          <w:lang w:val="es-419" w:eastAsia="es-CO"/>
        </w:rPr>
        <w:lastRenderedPageBreak/>
        <w:t xml:space="preserve">Nieto Téllez, T. I. (2020). </w:t>
      </w:r>
      <w:r w:rsidRPr="002D34AB">
        <w:rPr>
          <w:rFonts w:ascii="Times New Roman" w:eastAsia="Times New Roman" w:hAnsi="Times New Roman" w:cs="Times New Roman"/>
          <w:i/>
          <w:iCs/>
          <w:color w:val="000000"/>
          <w:sz w:val="24"/>
          <w:szCs w:val="24"/>
          <w:lang w:val="es-419" w:eastAsia="es-CO"/>
        </w:rPr>
        <w:t>El aprendizaje móvil en la enseñanza de ELE a una estudiante coreana: un estudio de caso.</w:t>
      </w:r>
    </w:p>
    <w:p w14:paraId="67EA308C" w14:textId="71BD5E71" w:rsidR="0010140C" w:rsidRPr="00B37F48" w:rsidRDefault="0010140C" w:rsidP="009A61B3">
      <w:pPr>
        <w:widowControl w:val="0"/>
        <w:autoSpaceDE w:val="0"/>
        <w:autoSpaceDN w:val="0"/>
        <w:adjustRightInd w:val="0"/>
        <w:spacing w:after="160" w:line="240" w:lineRule="auto"/>
        <w:ind w:left="567" w:hanging="567"/>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Noguez,</w:t>
      </w:r>
      <w:r w:rsidR="009A61B3"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V.</w:t>
      </w:r>
      <w:r w:rsidR="009A61B3"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(2015). </w:t>
      </w:r>
      <w:r w:rsidRPr="00B37F48">
        <w:rPr>
          <w:rFonts w:ascii="Times New Roman" w:eastAsia="Times New Roman" w:hAnsi="Times New Roman" w:cs="Times New Roman"/>
          <w:i/>
          <w:color w:val="000000"/>
          <w:sz w:val="24"/>
          <w:szCs w:val="24"/>
          <w:lang w:eastAsia="es-CO"/>
        </w:rPr>
        <w:t>ISO 9001:2015. El Futuro de la Calidad</w:t>
      </w:r>
      <w:r w:rsidRPr="00B37F48">
        <w:rPr>
          <w:rFonts w:ascii="Times New Roman" w:eastAsia="Times New Roman" w:hAnsi="Times New Roman" w:cs="Times New Roman"/>
          <w:color w:val="000000"/>
          <w:sz w:val="24"/>
          <w:szCs w:val="24"/>
          <w:lang w:eastAsia="es-CO"/>
        </w:rPr>
        <w:t xml:space="preserve">. </w:t>
      </w:r>
      <w:r w:rsidR="009A61B3"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https://www.isotools.org/2015/03/30/que-son-los-indicadores-de-calidad/</w:t>
      </w:r>
    </w:p>
    <w:p w14:paraId="621C6F31" w14:textId="77777777" w:rsidR="00A93AA3" w:rsidRDefault="00A93AA3" w:rsidP="00EB268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p>
    <w:p w14:paraId="4751756D" w14:textId="5F5BDC39" w:rsidR="009A61B3" w:rsidRPr="00B37F48" w:rsidRDefault="009A61B3" w:rsidP="00EB268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Onrubia, J. (2005). </w:t>
      </w:r>
      <w:r w:rsidRPr="00B37F48">
        <w:rPr>
          <w:rFonts w:ascii="Times New Roman" w:eastAsia="Times New Roman" w:hAnsi="Times New Roman" w:cs="Times New Roman"/>
          <w:i/>
          <w:color w:val="000000"/>
          <w:sz w:val="24"/>
          <w:szCs w:val="24"/>
          <w:lang w:eastAsia="es-CO"/>
        </w:rPr>
        <w:t>Aprender y enseñar en entornos virtuales: actividad conjunta, ayuda pedagógica y construcción del conocimiento.</w:t>
      </w:r>
      <w:r w:rsidRPr="00B37F48">
        <w:rPr>
          <w:rFonts w:ascii="Times New Roman" w:eastAsia="Times New Roman" w:hAnsi="Times New Roman" w:cs="Times New Roman"/>
          <w:color w:val="000000"/>
          <w:sz w:val="24"/>
          <w:szCs w:val="24"/>
          <w:lang w:eastAsia="es-CO"/>
        </w:rPr>
        <w:t xml:space="preserve"> </w:t>
      </w:r>
      <w:r w:rsidR="00EB268A"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RED. Revista de Educación a Distancia,</w:t>
      </w:r>
      <w:r w:rsidRPr="00B37F48">
        <w:rPr>
          <w:rFonts w:ascii="Times New Roman" w:eastAsia="Times New Roman" w:hAnsi="Times New Roman" w:cs="Times New Roman"/>
          <w:color w:val="000000"/>
          <w:sz w:val="24"/>
          <w:szCs w:val="24"/>
          <w:lang w:eastAsia="es-CO"/>
        </w:rPr>
        <w:t xml:space="preserve"> número monográfico II. </w:t>
      </w:r>
      <w:r w:rsidR="00EB268A" w:rsidRPr="00B37F48">
        <w:rPr>
          <w:rFonts w:ascii="Times New Roman" w:eastAsia="Times New Roman" w:hAnsi="Times New Roman" w:cs="Times New Roman"/>
          <w:color w:val="000000"/>
          <w:sz w:val="24"/>
          <w:szCs w:val="24"/>
          <w:lang w:eastAsia="es-CO"/>
        </w:rPr>
        <w:t>Obtenido de:</w:t>
      </w:r>
      <w:r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sz w:val="24"/>
          <w:szCs w:val="24"/>
          <w:lang w:eastAsia="es-CO"/>
        </w:rPr>
        <w:t>http://www.um.es/ead/red/M2/</w:t>
      </w:r>
    </w:p>
    <w:p w14:paraId="49F96B29" w14:textId="4042418C" w:rsidR="005653DD" w:rsidRPr="005653DD" w:rsidRDefault="005653DD" w:rsidP="005653DD">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5653DD">
        <w:rPr>
          <w:rFonts w:ascii="Times New Roman" w:eastAsia="Times New Roman" w:hAnsi="Times New Roman" w:cs="Times New Roman"/>
          <w:color w:val="000000"/>
          <w:sz w:val="24"/>
          <w:szCs w:val="24"/>
          <w:lang w:eastAsia="es-CO"/>
        </w:rPr>
        <w:t>Ortega, D., Ortega, F. E. &amp; Acosta, C. L. (2023). Taxonomía de tendencias para aprender y enseñar en entornos virtuales. Editorial Pueblo y Educación. https://apiei.aprendiendo.cu/wp-content/uploads/2023/01/FOLLETO-05.pdf</w:t>
      </w:r>
    </w:p>
    <w:p w14:paraId="2A1E2D47" w14:textId="3CBD2210" w:rsidR="00EB268A" w:rsidRDefault="00EB268A" w:rsidP="00EB268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eastAsia="es-CO"/>
        </w:rPr>
        <w:t xml:space="preserve">Ovalles, L. (2014). </w:t>
      </w:r>
      <w:r w:rsidRPr="00B37F48">
        <w:rPr>
          <w:rFonts w:ascii="Times New Roman" w:eastAsia="Times New Roman" w:hAnsi="Times New Roman" w:cs="Times New Roman"/>
          <w:i/>
          <w:color w:val="000000"/>
          <w:sz w:val="24"/>
          <w:szCs w:val="24"/>
          <w:lang w:eastAsia="es-CO"/>
        </w:rPr>
        <w:t>Conectivismo, ¿un nuevo paradigma en la educacion actual?</w:t>
      </w:r>
      <w:r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val="es-ES" w:eastAsia="es-CO"/>
        </w:rPr>
        <w:t xml:space="preserve">Obtenido de: </w:t>
      </w:r>
      <w:r w:rsidR="00E93307" w:rsidRPr="00E93307">
        <w:rPr>
          <w:rFonts w:ascii="Times New Roman" w:eastAsia="Times New Roman" w:hAnsi="Times New Roman" w:cs="Times New Roman"/>
          <w:color w:val="000000"/>
          <w:sz w:val="24"/>
          <w:szCs w:val="24"/>
          <w:lang w:val="es-ES" w:eastAsia="es-CO"/>
        </w:rPr>
        <w:t>http://www.fesc.edu.co/Revistas/OJS/index.php/mundofesc/article/view/24/68</w:t>
      </w:r>
    </w:p>
    <w:p w14:paraId="5A5F8743" w14:textId="6F4775E2" w:rsidR="00E93307" w:rsidRDefault="00E93307" w:rsidP="00E93307">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E93307">
        <w:rPr>
          <w:rFonts w:ascii="Times New Roman" w:eastAsia="Times New Roman" w:hAnsi="Times New Roman" w:cs="Times New Roman"/>
          <w:color w:val="000000"/>
          <w:sz w:val="24"/>
          <w:szCs w:val="24"/>
          <w:lang w:eastAsia="es-CO"/>
        </w:rPr>
        <w:t xml:space="preserve">Palacios, Y. B., Zapata-Ros, M., &amp; González, J. R. H. (2023). </w:t>
      </w:r>
      <w:r w:rsidRPr="00E93307">
        <w:rPr>
          <w:rFonts w:ascii="Times New Roman" w:eastAsia="Times New Roman" w:hAnsi="Times New Roman" w:cs="Times New Roman"/>
          <w:i/>
          <w:iCs/>
          <w:color w:val="000000"/>
          <w:sz w:val="24"/>
          <w:szCs w:val="24"/>
          <w:lang w:eastAsia="es-CO"/>
        </w:rPr>
        <w:t>Modelo de calidad centrado en el aprendizaje para entornos sociales y ubicuos de aprendizaje</w:t>
      </w:r>
      <w:r w:rsidRPr="00E93307">
        <w:rPr>
          <w:rFonts w:ascii="Times New Roman" w:eastAsia="Times New Roman" w:hAnsi="Times New Roman" w:cs="Times New Roman"/>
          <w:color w:val="000000"/>
          <w:sz w:val="24"/>
          <w:szCs w:val="24"/>
          <w:lang w:eastAsia="es-CO"/>
        </w:rPr>
        <w:t xml:space="preserve">: </w:t>
      </w:r>
      <w:r w:rsidRPr="00E93307">
        <w:rPr>
          <w:rFonts w:ascii="Times New Roman" w:eastAsia="Times New Roman" w:hAnsi="Times New Roman" w:cs="Times New Roman"/>
          <w:i/>
          <w:iCs/>
          <w:color w:val="000000"/>
          <w:sz w:val="24"/>
          <w:szCs w:val="24"/>
          <w:lang w:eastAsia="es-CO"/>
        </w:rPr>
        <w:t>Una revisión teórica</w:t>
      </w:r>
      <w:r w:rsidRPr="00E93307">
        <w:rPr>
          <w:rFonts w:ascii="Times New Roman" w:eastAsia="Times New Roman" w:hAnsi="Times New Roman" w:cs="Times New Roman"/>
          <w:color w:val="000000"/>
          <w:sz w:val="24"/>
          <w:szCs w:val="24"/>
          <w:lang w:eastAsia="es-CO"/>
        </w:rPr>
        <w:t>. Revista de Educación a Distancia (RED), 23(72).</w:t>
      </w:r>
    </w:p>
    <w:p w14:paraId="6786883A" w14:textId="08D3DC22" w:rsidR="00D17B03" w:rsidRPr="00E93307" w:rsidRDefault="00D17B03" w:rsidP="00D17B0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D17B03">
        <w:rPr>
          <w:rFonts w:ascii="Times New Roman" w:eastAsia="Times New Roman" w:hAnsi="Times New Roman" w:cs="Times New Roman"/>
          <w:color w:val="000000"/>
          <w:sz w:val="24"/>
          <w:szCs w:val="24"/>
          <w:lang w:eastAsia="es-CO"/>
        </w:rPr>
        <w:t xml:space="preserve">Pastrán, A. (2021). </w:t>
      </w:r>
      <w:r w:rsidRPr="00446286">
        <w:rPr>
          <w:rFonts w:ascii="Times New Roman" w:eastAsia="Times New Roman" w:hAnsi="Times New Roman" w:cs="Times New Roman"/>
          <w:i/>
          <w:iCs/>
          <w:color w:val="000000"/>
          <w:sz w:val="24"/>
          <w:szCs w:val="24"/>
          <w:lang w:eastAsia="es-CO"/>
        </w:rPr>
        <w:t>Ranking de competitividad digital mundial.</w:t>
      </w:r>
      <w:r w:rsidR="00312F63" w:rsidRPr="00446286">
        <w:rPr>
          <w:rFonts w:ascii="Times New Roman" w:eastAsia="Times New Roman" w:hAnsi="Times New Roman" w:cs="Times New Roman"/>
          <w:i/>
          <w:iCs/>
          <w:color w:val="000000"/>
          <w:sz w:val="24"/>
          <w:szCs w:val="24"/>
          <w:lang w:eastAsia="es-CO"/>
        </w:rPr>
        <w:t xml:space="preserve"> </w:t>
      </w:r>
      <w:r w:rsidR="00312F63" w:rsidRPr="00642B8C">
        <w:rPr>
          <w:rFonts w:ascii="Times New Roman" w:eastAsia="Times New Roman" w:hAnsi="Times New Roman" w:cs="Times New Roman"/>
          <w:color w:val="000000"/>
          <w:sz w:val="24"/>
          <w:szCs w:val="24"/>
          <w:lang w:eastAsia="es-CO"/>
        </w:rPr>
        <w:t>Diario la república</w:t>
      </w:r>
      <w:r w:rsidR="00312F63">
        <w:rPr>
          <w:rFonts w:ascii="Times New Roman" w:eastAsia="Times New Roman" w:hAnsi="Times New Roman" w:cs="Times New Roman"/>
          <w:color w:val="000000"/>
          <w:sz w:val="24"/>
          <w:szCs w:val="24"/>
          <w:lang w:eastAsia="es-CO"/>
        </w:rPr>
        <w:t>.</w:t>
      </w:r>
      <w:r w:rsidRPr="00D17B03">
        <w:rPr>
          <w:rFonts w:ascii="Times New Roman" w:eastAsia="Times New Roman" w:hAnsi="Times New Roman" w:cs="Times New Roman"/>
          <w:color w:val="000000"/>
          <w:sz w:val="24"/>
          <w:szCs w:val="24"/>
          <w:lang w:eastAsia="es-CO"/>
        </w:rPr>
        <w:t xml:space="preserve"> Tomado</w:t>
      </w:r>
      <w:r>
        <w:rPr>
          <w:rFonts w:ascii="Times New Roman" w:eastAsia="Times New Roman" w:hAnsi="Times New Roman" w:cs="Times New Roman"/>
          <w:color w:val="000000"/>
          <w:sz w:val="24"/>
          <w:szCs w:val="24"/>
          <w:lang w:eastAsia="es-CO"/>
        </w:rPr>
        <w:t xml:space="preserve"> </w:t>
      </w:r>
      <w:r w:rsidRPr="00D17B03">
        <w:rPr>
          <w:rFonts w:ascii="Times New Roman" w:eastAsia="Times New Roman" w:hAnsi="Times New Roman" w:cs="Times New Roman"/>
          <w:color w:val="000000"/>
          <w:sz w:val="24"/>
          <w:szCs w:val="24"/>
          <w:lang w:eastAsia="es-CO"/>
        </w:rPr>
        <w:t>de: https://www.larepublica.co/economia/colombia-mejoro-en-el-ranking-de-competitividad-digital-y-ya-es-top-5-en-la-region-3241269</w:t>
      </w:r>
    </w:p>
    <w:p w14:paraId="58478F61" w14:textId="334AFBDE" w:rsidR="00003255" w:rsidRPr="002D34AB" w:rsidRDefault="00003255" w:rsidP="00EB268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003255">
        <w:rPr>
          <w:rFonts w:ascii="Times New Roman" w:eastAsia="Times New Roman" w:hAnsi="Times New Roman" w:cs="Times New Roman"/>
          <w:color w:val="000000"/>
          <w:sz w:val="24"/>
          <w:szCs w:val="24"/>
          <w:lang w:eastAsia="es-CO"/>
        </w:rPr>
        <w:t xml:space="preserve">Pascuas-Rengifo, Garcia-Quintero, &amp; Mercado-Varela (2020). </w:t>
      </w:r>
      <w:r w:rsidRPr="00003255">
        <w:rPr>
          <w:rFonts w:ascii="Times New Roman" w:eastAsia="Times New Roman" w:hAnsi="Times New Roman" w:cs="Times New Roman"/>
          <w:i/>
          <w:iCs/>
          <w:color w:val="000000"/>
          <w:sz w:val="24"/>
          <w:szCs w:val="24"/>
          <w:lang w:eastAsia="es-CO"/>
        </w:rPr>
        <w:t>Dispositivos móviles en la educación: tendencias e impacto para la innovación</w:t>
      </w:r>
      <w:r w:rsidRPr="00003255">
        <w:rPr>
          <w:rFonts w:ascii="Times New Roman" w:eastAsia="Times New Roman" w:hAnsi="Times New Roman" w:cs="Times New Roman"/>
          <w:color w:val="000000"/>
          <w:sz w:val="24"/>
          <w:szCs w:val="24"/>
          <w:lang w:eastAsia="es-CO"/>
        </w:rPr>
        <w:t>. </w:t>
      </w:r>
      <w:r w:rsidRPr="002D34AB">
        <w:rPr>
          <w:rFonts w:ascii="Times New Roman" w:eastAsia="Times New Roman" w:hAnsi="Times New Roman" w:cs="Times New Roman"/>
          <w:color w:val="000000"/>
          <w:sz w:val="24"/>
          <w:szCs w:val="24"/>
          <w:lang w:val="en-US" w:eastAsia="es-CO"/>
        </w:rPr>
        <w:t>Revista politécnica, 16(31), 97-109.</w:t>
      </w:r>
    </w:p>
    <w:p w14:paraId="19077E2E" w14:textId="64DE973B" w:rsidR="00A86FA4" w:rsidRPr="00B37F48" w:rsidRDefault="00A86FA4" w:rsidP="00EB268A">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Pachler, N., Pimmer, C. </w:t>
      </w:r>
      <w:r w:rsidR="00EB268A" w:rsidRPr="00B37F48">
        <w:rPr>
          <w:rFonts w:ascii="Times New Roman" w:eastAsia="Times New Roman" w:hAnsi="Times New Roman" w:cs="Times New Roman"/>
          <w:color w:val="000000"/>
          <w:sz w:val="24"/>
          <w:szCs w:val="24"/>
          <w:lang w:val="en-US" w:eastAsia="es-CO"/>
        </w:rPr>
        <w:t>&amp;</w:t>
      </w:r>
      <w:r w:rsidRPr="00B37F48">
        <w:rPr>
          <w:rFonts w:ascii="Times New Roman" w:eastAsia="Times New Roman" w:hAnsi="Times New Roman" w:cs="Times New Roman"/>
          <w:color w:val="000000"/>
          <w:sz w:val="24"/>
          <w:szCs w:val="24"/>
          <w:lang w:val="en-US" w:eastAsia="es-CO"/>
        </w:rPr>
        <w:t xml:space="preserve"> Seipold, J. (2011)</w:t>
      </w:r>
      <w:r w:rsidR="00EB268A"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Work-based mobile learning: concepts and cases</w:t>
      </w:r>
      <w:r w:rsidR="00EB268A" w:rsidRPr="00B37F48">
        <w:rPr>
          <w:rFonts w:ascii="Times New Roman" w:eastAsia="Times New Roman" w:hAnsi="Times New Roman" w:cs="Times New Roman"/>
          <w:color w:val="000000"/>
          <w:sz w:val="24"/>
          <w:szCs w:val="24"/>
          <w:lang w:val="en-US" w:eastAsia="es-CO"/>
        </w:rPr>
        <w:t xml:space="preserve"> (eds.).</w:t>
      </w:r>
      <w:r w:rsidRPr="00B37F48">
        <w:rPr>
          <w:rFonts w:ascii="Times New Roman" w:eastAsia="Times New Roman" w:hAnsi="Times New Roman" w:cs="Times New Roman"/>
          <w:color w:val="000000"/>
          <w:sz w:val="24"/>
          <w:szCs w:val="24"/>
          <w:lang w:val="en-US" w:eastAsia="es-CO"/>
        </w:rPr>
        <w:t xml:space="preserve"> Oxford: Peter Lang.</w:t>
      </w:r>
    </w:p>
    <w:p w14:paraId="38B2D044" w14:textId="712F1927" w:rsidR="009D77E9" w:rsidRPr="00B37F48" w:rsidRDefault="009D77E9"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Paquette, G., Crevier, F. &amp; Aubin, C. (1998). </w:t>
      </w:r>
      <w:r w:rsidRPr="00B37F48">
        <w:rPr>
          <w:rFonts w:ascii="Times New Roman" w:eastAsia="Times New Roman" w:hAnsi="Times New Roman" w:cs="Times New Roman"/>
          <w:i/>
          <w:color w:val="000000"/>
          <w:sz w:val="24"/>
          <w:szCs w:val="24"/>
          <w:lang w:val="en-US" w:eastAsia="es-CO"/>
        </w:rPr>
        <w:t>Méthode d´ingénierie d´´un systéme d´apprentissage (MISA).</w:t>
      </w:r>
      <w:r w:rsidRPr="00B37F48">
        <w:rPr>
          <w:rFonts w:ascii="Times New Roman" w:eastAsia="Times New Roman" w:hAnsi="Times New Roman" w:cs="Times New Roman"/>
          <w:color w:val="000000"/>
          <w:sz w:val="24"/>
          <w:szCs w:val="24"/>
          <w:lang w:val="en-US" w:eastAsia="es-CO"/>
        </w:rPr>
        <w:t xml:space="preserve"> Montreal: Centre de Recherche LICEF, Téle-université.</w:t>
      </w:r>
    </w:p>
    <w:p w14:paraId="2C58AC37" w14:textId="0B8F3A4E" w:rsidR="008417C6" w:rsidRDefault="00A86FA4" w:rsidP="00B57DDE">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Pask, G. (1988). </w:t>
      </w:r>
      <w:r w:rsidRPr="00B37F48">
        <w:rPr>
          <w:rFonts w:ascii="Times New Roman" w:eastAsia="Times New Roman" w:hAnsi="Times New Roman" w:cs="Times New Roman"/>
          <w:i/>
          <w:color w:val="000000"/>
          <w:sz w:val="24"/>
          <w:szCs w:val="24"/>
          <w:lang w:val="en-US" w:eastAsia="es-CO"/>
        </w:rPr>
        <w:t>Learning strategies, teaching strategies, and conceptual or learning style.</w:t>
      </w:r>
      <w:r w:rsidRPr="00B37F48">
        <w:rPr>
          <w:rFonts w:ascii="Times New Roman" w:eastAsia="Times New Roman" w:hAnsi="Times New Roman" w:cs="Times New Roman"/>
          <w:color w:val="000000"/>
          <w:sz w:val="24"/>
          <w:szCs w:val="24"/>
          <w:lang w:val="en-US" w:eastAsia="es-CO"/>
        </w:rPr>
        <w:t xml:space="preserve"> </w:t>
      </w:r>
      <w:r w:rsidR="00EB268A" w:rsidRPr="00B37F48">
        <w:rPr>
          <w:rFonts w:ascii="Times New Roman" w:eastAsia="Times New Roman" w:hAnsi="Times New Roman" w:cs="Times New Roman"/>
          <w:color w:val="000000"/>
          <w:sz w:val="24"/>
          <w:szCs w:val="24"/>
          <w:lang w:val="en-US" w:eastAsia="es-CO"/>
        </w:rPr>
        <w:t>En:</w:t>
      </w:r>
      <w:r w:rsidRPr="00B37F48">
        <w:rPr>
          <w:rFonts w:ascii="Times New Roman" w:eastAsia="Times New Roman" w:hAnsi="Times New Roman" w:cs="Times New Roman"/>
          <w:color w:val="000000"/>
          <w:sz w:val="24"/>
          <w:szCs w:val="24"/>
          <w:lang w:val="en-US" w:eastAsia="es-CO"/>
        </w:rPr>
        <w:t> </w:t>
      </w:r>
      <w:r w:rsidRPr="00B37F48">
        <w:rPr>
          <w:rFonts w:ascii="Times New Roman" w:eastAsia="Times New Roman" w:hAnsi="Times New Roman" w:cs="Times New Roman"/>
          <w:i/>
          <w:color w:val="000000"/>
          <w:sz w:val="24"/>
          <w:szCs w:val="24"/>
          <w:lang w:val="en-US" w:eastAsia="es-CO"/>
        </w:rPr>
        <w:t>Learning strategies and learning styles</w:t>
      </w:r>
      <w:r w:rsidR="00EB268A"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pp. 83-100. Springer US.</w:t>
      </w:r>
    </w:p>
    <w:p w14:paraId="0F91140B" w14:textId="000CDE54" w:rsidR="0021787E" w:rsidRDefault="0021787E" w:rsidP="0021787E">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21787E">
        <w:rPr>
          <w:rFonts w:ascii="Times New Roman" w:eastAsia="Times New Roman" w:hAnsi="Times New Roman" w:cs="Times New Roman"/>
          <w:color w:val="000000"/>
          <w:sz w:val="24"/>
          <w:szCs w:val="24"/>
          <w:lang w:val="en-US" w:eastAsia="es-CO"/>
        </w:rPr>
        <w:t xml:space="preserve">Parra-Vallejo, M. J. (2022). </w:t>
      </w:r>
      <w:r w:rsidRPr="00A9745E">
        <w:rPr>
          <w:rFonts w:ascii="Times New Roman" w:eastAsia="Times New Roman" w:hAnsi="Times New Roman" w:cs="Times New Roman"/>
          <w:i/>
          <w:iCs/>
          <w:color w:val="000000"/>
          <w:sz w:val="24"/>
          <w:szCs w:val="24"/>
          <w:lang w:val="es-419" w:eastAsia="es-CO"/>
        </w:rPr>
        <w:t>Aplicación de las TIC, b-Learning y Pensamiento Computacional para el Fortalecimiento de las Competencias Matemáticas</w:t>
      </w:r>
      <w:r w:rsidRPr="00A9745E">
        <w:rPr>
          <w:rFonts w:ascii="Times New Roman" w:eastAsia="Times New Roman" w:hAnsi="Times New Roman" w:cs="Times New Roman"/>
          <w:color w:val="000000"/>
          <w:sz w:val="24"/>
          <w:szCs w:val="24"/>
          <w:lang w:val="es-419" w:eastAsia="es-CO"/>
        </w:rPr>
        <w:t>. Revista Tecnológica-Educativa Docentes 2.0, 14(2), 29-41.</w:t>
      </w:r>
    </w:p>
    <w:p w14:paraId="72EA4CE0" w14:textId="3EAAB1C8" w:rsidR="00A86FA4" w:rsidRPr="008D080F" w:rsidRDefault="00F66AA7" w:rsidP="008D080F">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E14B75">
        <w:rPr>
          <w:rFonts w:ascii="Times New Roman" w:eastAsia="Times New Roman" w:hAnsi="Times New Roman" w:cs="Times New Roman"/>
          <w:color w:val="000000"/>
          <w:sz w:val="24"/>
          <w:szCs w:val="24"/>
          <w:lang w:val="es-419" w:eastAsia="es-CO"/>
        </w:rPr>
        <w:t xml:space="preserve">Pérez, A. G., &amp; Díaz, M. J. S. (2021). </w:t>
      </w:r>
      <w:r w:rsidRPr="00E14B75">
        <w:rPr>
          <w:rFonts w:ascii="Times New Roman" w:eastAsia="Times New Roman" w:hAnsi="Times New Roman" w:cs="Times New Roman"/>
          <w:i/>
          <w:iCs/>
          <w:color w:val="000000"/>
          <w:sz w:val="24"/>
          <w:szCs w:val="24"/>
          <w:lang w:val="es-419" w:eastAsia="es-CO"/>
        </w:rPr>
        <w:t>Aspectos pedagógicos, tecnológicos y de interacción social del aprendizaje móvil: revisión Sistemática de Literatura</w:t>
      </w:r>
      <w:r w:rsidRPr="00E14B75">
        <w:rPr>
          <w:rFonts w:ascii="Times New Roman" w:eastAsia="Times New Roman" w:hAnsi="Times New Roman" w:cs="Times New Roman"/>
          <w:color w:val="000000"/>
          <w:sz w:val="24"/>
          <w:szCs w:val="24"/>
          <w:lang w:val="es-419" w:eastAsia="es-CO"/>
        </w:rPr>
        <w:t>. Educatio Siglo XXI, 39(1), 257-280.</w:t>
      </w:r>
    </w:p>
    <w:p w14:paraId="672F0333" w14:textId="77777777" w:rsidR="00ED62C1" w:rsidRPr="00052994" w:rsidRDefault="00ED62C1" w:rsidP="00ED62C1">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052994">
        <w:rPr>
          <w:rFonts w:ascii="Times New Roman" w:eastAsia="Times New Roman" w:hAnsi="Times New Roman" w:cs="Times New Roman"/>
          <w:sz w:val="24"/>
          <w:szCs w:val="24"/>
          <w:lang w:eastAsia="es-CO"/>
        </w:rPr>
        <w:t xml:space="preserve">Pérez, V. H. M., &amp; Azahuanche, M. Á. P. (2021). </w:t>
      </w:r>
      <w:r w:rsidRPr="00052994">
        <w:rPr>
          <w:rFonts w:ascii="Times New Roman" w:eastAsia="Times New Roman" w:hAnsi="Times New Roman" w:cs="Times New Roman"/>
          <w:i/>
          <w:iCs/>
          <w:sz w:val="24"/>
          <w:szCs w:val="24"/>
          <w:lang w:eastAsia="es-CO"/>
        </w:rPr>
        <w:t>Influencia de las estrategias heurísticas en el aprendizaje de la matemática</w:t>
      </w:r>
      <w:r w:rsidRPr="00052994">
        <w:rPr>
          <w:rFonts w:ascii="Times New Roman" w:eastAsia="Times New Roman" w:hAnsi="Times New Roman" w:cs="Times New Roman"/>
          <w:sz w:val="24"/>
          <w:szCs w:val="24"/>
          <w:lang w:eastAsia="es-CO"/>
        </w:rPr>
        <w:t>. INNOVA Research Journal, 6(2), 36-61. file:///C:/Users/Personal/Downloads/Dialnet-InfluenciaDeLasEstrategiasHeuristicasEnElAprendiza-8226159.pdf</w:t>
      </w:r>
    </w:p>
    <w:p w14:paraId="2265CE17" w14:textId="73BA639D" w:rsidR="00EC5E0F" w:rsidRDefault="00EC5E0F" w:rsidP="009D77E9">
      <w:pPr>
        <w:widowControl w:val="0"/>
        <w:autoSpaceDE w:val="0"/>
        <w:autoSpaceDN w:val="0"/>
        <w:adjustRightInd w:val="0"/>
        <w:spacing w:after="160" w:line="240" w:lineRule="auto"/>
        <w:ind w:left="709" w:hanging="709"/>
        <w:jc w:val="both"/>
        <w:rPr>
          <w:rFonts w:ascii="Times New Roman" w:hAnsi="Times New Roman" w:cs="Times New Roman"/>
          <w:color w:val="000000"/>
          <w:sz w:val="24"/>
          <w:szCs w:val="24"/>
          <w:lang w:eastAsia="es-CO"/>
        </w:rPr>
      </w:pPr>
      <w:r w:rsidRPr="00B37F48">
        <w:rPr>
          <w:rFonts w:ascii="Times New Roman" w:hAnsi="Times New Roman" w:cs="Times New Roman"/>
          <w:color w:val="000000"/>
          <w:sz w:val="24"/>
          <w:szCs w:val="24"/>
          <w:lang w:eastAsia="es-CO"/>
        </w:rPr>
        <w:lastRenderedPageBreak/>
        <w:t>Pons, D., Hilera J.</w:t>
      </w:r>
      <w:r w:rsidR="009D77E9" w:rsidRPr="00B37F48">
        <w:rPr>
          <w:rFonts w:ascii="Times New Roman" w:hAnsi="Times New Roman" w:cs="Times New Roman"/>
          <w:color w:val="000000"/>
          <w:sz w:val="24"/>
          <w:szCs w:val="24"/>
          <w:lang w:eastAsia="es-CO"/>
        </w:rPr>
        <w:t xml:space="preserve"> </w:t>
      </w:r>
      <w:r w:rsidRPr="00B37F48">
        <w:rPr>
          <w:rFonts w:ascii="Times New Roman" w:hAnsi="Times New Roman" w:cs="Times New Roman"/>
          <w:color w:val="000000"/>
          <w:sz w:val="24"/>
          <w:szCs w:val="24"/>
          <w:lang w:eastAsia="es-CO"/>
        </w:rPr>
        <w:t>R.</w:t>
      </w:r>
      <w:r w:rsidR="009D77E9" w:rsidRPr="00B37F48">
        <w:rPr>
          <w:rFonts w:ascii="Times New Roman" w:hAnsi="Times New Roman" w:cs="Times New Roman"/>
          <w:color w:val="000000"/>
          <w:sz w:val="24"/>
          <w:szCs w:val="24"/>
          <w:lang w:eastAsia="es-CO"/>
        </w:rPr>
        <w:t xml:space="preserve"> &amp;</w:t>
      </w:r>
      <w:r w:rsidRPr="00B37F48">
        <w:rPr>
          <w:rFonts w:ascii="Times New Roman" w:hAnsi="Times New Roman" w:cs="Times New Roman"/>
          <w:color w:val="000000"/>
          <w:sz w:val="24"/>
          <w:szCs w:val="24"/>
          <w:lang w:eastAsia="es-CO"/>
        </w:rPr>
        <w:t xml:space="preserve"> Pagés</w:t>
      </w:r>
      <w:r w:rsidR="009D77E9" w:rsidRPr="00B37F48">
        <w:rPr>
          <w:rFonts w:ascii="Times New Roman" w:hAnsi="Times New Roman" w:cs="Times New Roman"/>
          <w:color w:val="000000"/>
          <w:sz w:val="24"/>
          <w:szCs w:val="24"/>
          <w:lang w:eastAsia="es-CO"/>
        </w:rPr>
        <w:t>,</w:t>
      </w:r>
      <w:r w:rsidRPr="00B37F48">
        <w:rPr>
          <w:rFonts w:ascii="Times New Roman" w:hAnsi="Times New Roman" w:cs="Times New Roman"/>
          <w:color w:val="000000"/>
          <w:sz w:val="24"/>
          <w:szCs w:val="24"/>
          <w:lang w:eastAsia="es-CO"/>
        </w:rPr>
        <w:t xml:space="preserve"> C.</w:t>
      </w:r>
      <w:r w:rsidR="009D77E9" w:rsidRPr="00B37F48">
        <w:rPr>
          <w:rFonts w:ascii="Times New Roman" w:hAnsi="Times New Roman" w:cs="Times New Roman"/>
          <w:color w:val="000000"/>
          <w:sz w:val="24"/>
          <w:szCs w:val="24"/>
          <w:lang w:eastAsia="es-CO"/>
        </w:rPr>
        <w:t xml:space="preserve"> </w:t>
      </w:r>
      <w:r w:rsidRPr="00B37F48">
        <w:rPr>
          <w:rFonts w:ascii="Times New Roman" w:hAnsi="Times New Roman" w:cs="Times New Roman"/>
          <w:color w:val="000000"/>
          <w:sz w:val="24"/>
          <w:szCs w:val="24"/>
          <w:lang w:eastAsia="es-CO"/>
        </w:rPr>
        <w:t xml:space="preserve">(2011). </w:t>
      </w:r>
      <w:r w:rsidRPr="00B37F48">
        <w:rPr>
          <w:rFonts w:ascii="Times New Roman" w:hAnsi="Times New Roman" w:cs="Times New Roman"/>
          <w:i/>
          <w:color w:val="000000"/>
          <w:sz w:val="24"/>
          <w:szCs w:val="24"/>
          <w:lang w:eastAsia="es-CO"/>
        </w:rPr>
        <w:t>ISO/IEC 19788 MLR: Un Nuevo Estándar de</w:t>
      </w:r>
      <w:r w:rsidR="009D77E9" w:rsidRPr="00B37F48">
        <w:rPr>
          <w:rFonts w:ascii="Times New Roman" w:hAnsi="Times New Roman" w:cs="Times New Roman"/>
          <w:i/>
          <w:color w:val="000000"/>
          <w:sz w:val="24"/>
          <w:szCs w:val="24"/>
          <w:lang w:eastAsia="es-CO"/>
        </w:rPr>
        <w:t xml:space="preserve"> </w:t>
      </w:r>
      <w:r w:rsidRPr="00B37F48">
        <w:rPr>
          <w:rFonts w:ascii="Times New Roman" w:hAnsi="Times New Roman" w:cs="Times New Roman"/>
          <w:i/>
          <w:color w:val="000000"/>
          <w:sz w:val="24"/>
          <w:szCs w:val="24"/>
          <w:lang w:eastAsia="es-CO"/>
        </w:rPr>
        <w:t>Metadatos para Recursos Educativos</w:t>
      </w:r>
      <w:r w:rsidRPr="00B37F48">
        <w:rPr>
          <w:rFonts w:ascii="Times New Roman" w:hAnsi="Times New Roman" w:cs="Times New Roman"/>
          <w:color w:val="000000"/>
          <w:sz w:val="24"/>
          <w:szCs w:val="24"/>
          <w:lang w:eastAsia="es-CO"/>
        </w:rPr>
        <w:t>.</w:t>
      </w:r>
      <w:r w:rsidR="009D77E9" w:rsidRPr="00B37F48">
        <w:rPr>
          <w:rFonts w:ascii="Times New Roman" w:hAnsi="Times New Roman" w:cs="Times New Roman"/>
          <w:color w:val="000000"/>
          <w:sz w:val="24"/>
          <w:szCs w:val="24"/>
          <w:lang w:eastAsia="es-CO"/>
        </w:rPr>
        <w:t xml:space="preserve"> Obtenido </w:t>
      </w:r>
      <w:r w:rsidRPr="00B37F48">
        <w:rPr>
          <w:rFonts w:ascii="Times New Roman" w:hAnsi="Times New Roman" w:cs="Times New Roman"/>
          <w:color w:val="000000"/>
          <w:sz w:val="24"/>
          <w:szCs w:val="24"/>
          <w:lang w:eastAsia="es-CO"/>
        </w:rPr>
        <w:t>de:</w:t>
      </w:r>
      <w:r w:rsidR="009D77E9" w:rsidRPr="00B37F48">
        <w:rPr>
          <w:rFonts w:ascii="Times New Roman" w:hAnsi="Times New Roman" w:cs="Times New Roman"/>
          <w:color w:val="000000"/>
          <w:sz w:val="24"/>
          <w:szCs w:val="24"/>
          <w:lang w:eastAsia="es-CO"/>
        </w:rPr>
        <w:t xml:space="preserve"> </w:t>
      </w:r>
      <w:r w:rsidR="00AD5270" w:rsidRPr="007A111F">
        <w:rPr>
          <w:rFonts w:ascii="Times New Roman" w:hAnsi="Times New Roman" w:cs="Times New Roman"/>
          <w:color w:val="000000"/>
          <w:sz w:val="24"/>
          <w:szCs w:val="24"/>
          <w:lang w:eastAsia="es-CO"/>
        </w:rPr>
        <w:t>http://rita.det.uvigo.es/201108/uploads/IEEE-RITA.2011.V6.N3.pdf</w:t>
      </w:r>
    </w:p>
    <w:p w14:paraId="023CD6F0" w14:textId="0BD01115" w:rsidR="00AD5270" w:rsidRDefault="00B0491E" w:rsidP="007A111F">
      <w:pPr>
        <w:widowControl w:val="0"/>
        <w:autoSpaceDE w:val="0"/>
        <w:autoSpaceDN w:val="0"/>
        <w:adjustRightInd w:val="0"/>
        <w:spacing w:after="160" w:line="240" w:lineRule="auto"/>
        <w:ind w:left="709" w:hanging="709"/>
        <w:jc w:val="both"/>
        <w:rPr>
          <w:rFonts w:ascii="Times New Roman" w:hAnsi="Times New Roman" w:cs="Times New Roman"/>
          <w:color w:val="000000"/>
          <w:sz w:val="24"/>
          <w:szCs w:val="24"/>
          <w:lang w:eastAsia="es-CO"/>
        </w:rPr>
      </w:pPr>
      <w:r>
        <w:rPr>
          <w:rFonts w:ascii="Times New Roman" w:hAnsi="Times New Roman" w:cs="Times New Roman"/>
          <w:color w:val="000000"/>
          <w:sz w:val="24"/>
          <w:szCs w:val="24"/>
          <w:lang w:eastAsia="es-CO"/>
        </w:rPr>
        <w:t xml:space="preserve">Supertransporte (2023). </w:t>
      </w:r>
      <w:r w:rsidR="00AD5270" w:rsidRPr="00B12A1C">
        <w:rPr>
          <w:rFonts w:ascii="Times New Roman" w:hAnsi="Times New Roman" w:cs="Times New Roman"/>
          <w:i/>
          <w:iCs/>
          <w:color w:val="000000"/>
          <w:sz w:val="24"/>
          <w:szCs w:val="24"/>
          <w:lang w:eastAsia="es-CO"/>
        </w:rPr>
        <w:t>Plan Estratégico de Tecnologías de la Información 2023 - 2026.</w:t>
      </w:r>
      <w:r w:rsidR="007A111F">
        <w:rPr>
          <w:rFonts w:ascii="Times New Roman" w:hAnsi="Times New Roman" w:cs="Times New Roman"/>
          <w:color w:val="000000"/>
          <w:sz w:val="24"/>
          <w:szCs w:val="24"/>
          <w:lang w:eastAsia="es-CO"/>
        </w:rPr>
        <w:t xml:space="preserve"> </w:t>
      </w:r>
      <w:r w:rsidR="00AD5270" w:rsidRPr="007A111F">
        <w:rPr>
          <w:rFonts w:ascii="Times New Roman" w:hAnsi="Times New Roman" w:cs="Times New Roman"/>
          <w:color w:val="000000"/>
          <w:sz w:val="24"/>
          <w:szCs w:val="24"/>
          <w:lang w:eastAsia="es-CO"/>
        </w:rPr>
        <w:t>https://www.supertransporte.gov.co/documentos/2023/Enero/OTIC_31/PETI-2023-2026-Supertransporte-V3-31-01.pdf</w:t>
      </w:r>
    </w:p>
    <w:p w14:paraId="5CB571CB" w14:textId="1E000FD5" w:rsidR="000975ED" w:rsidRPr="00B37F48" w:rsidRDefault="000975ED" w:rsidP="000975ED">
      <w:pPr>
        <w:widowControl w:val="0"/>
        <w:autoSpaceDE w:val="0"/>
        <w:autoSpaceDN w:val="0"/>
        <w:adjustRightInd w:val="0"/>
        <w:spacing w:after="160" w:line="240" w:lineRule="auto"/>
        <w:ind w:left="709" w:hanging="709"/>
        <w:jc w:val="both"/>
        <w:rPr>
          <w:rFonts w:ascii="Times New Roman" w:hAnsi="Times New Roman" w:cs="Times New Roman"/>
          <w:color w:val="000000"/>
          <w:sz w:val="24"/>
          <w:szCs w:val="24"/>
          <w:lang w:eastAsia="es-CO"/>
        </w:rPr>
      </w:pPr>
      <w:r w:rsidRPr="000975ED">
        <w:rPr>
          <w:rFonts w:ascii="Times New Roman" w:hAnsi="Times New Roman" w:cs="Times New Roman"/>
          <w:color w:val="000000"/>
          <w:sz w:val="24"/>
          <w:szCs w:val="24"/>
          <w:lang w:eastAsia="es-CO"/>
        </w:rPr>
        <w:t xml:space="preserve">Quintana, M. G. B., Ramírez-Peña, G., Henríquez, F. J. S., Delgado, F. M. S., &amp; Gómez-Franco, L. (2022). </w:t>
      </w:r>
      <w:r w:rsidRPr="000975ED">
        <w:rPr>
          <w:rFonts w:ascii="Times New Roman" w:hAnsi="Times New Roman" w:cs="Times New Roman"/>
          <w:i/>
          <w:iCs/>
          <w:color w:val="000000"/>
          <w:sz w:val="24"/>
          <w:szCs w:val="24"/>
          <w:lang w:eastAsia="es-CO"/>
        </w:rPr>
        <w:t>Uso de tecnología móvil en el desarrollo de habilidades cognitivas de estudiantes de secundaria con necesidades educativas especiales</w:t>
      </w:r>
      <w:r w:rsidRPr="000975ED">
        <w:rPr>
          <w:rFonts w:ascii="Times New Roman" w:hAnsi="Times New Roman" w:cs="Times New Roman"/>
          <w:color w:val="000000"/>
          <w:sz w:val="24"/>
          <w:szCs w:val="24"/>
          <w:lang w:eastAsia="es-CO"/>
        </w:rPr>
        <w:t>. Aula abierta, 51(3), 227-236.</w:t>
      </w:r>
    </w:p>
    <w:p w14:paraId="0C753E92" w14:textId="33B6970F" w:rsidR="00A86FA4" w:rsidRPr="00B37F48" w:rsidRDefault="00A86FA4"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eastAsia="es-CO"/>
        </w:rPr>
        <w:t xml:space="preserve">Ramón, O. (2007). </w:t>
      </w:r>
      <w:r w:rsidRPr="00B37F48">
        <w:rPr>
          <w:rFonts w:ascii="Times New Roman" w:eastAsia="Times New Roman" w:hAnsi="Times New Roman" w:cs="Times New Roman"/>
          <w:i/>
          <w:color w:val="000000"/>
          <w:sz w:val="24"/>
          <w:szCs w:val="24"/>
          <w:lang w:eastAsia="es-CO"/>
        </w:rPr>
        <w:t>Del e-Learning al u-Learning: la liberación del aprendizaje</w:t>
      </w:r>
      <w:r w:rsidR="009D77E9" w:rsidRPr="00B37F48">
        <w:rPr>
          <w:rFonts w:ascii="Times New Roman" w:eastAsia="Times New Roman" w:hAnsi="Times New Roman" w:cs="Times New Roman"/>
          <w:color w:val="000000"/>
          <w:sz w:val="24"/>
          <w:szCs w:val="24"/>
          <w:lang w:eastAsia="es-CO"/>
        </w:rPr>
        <w:t xml:space="preserve">. Obtenido de: </w:t>
      </w:r>
      <w:r w:rsidRPr="00B37F48">
        <w:rPr>
          <w:rFonts w:ascii="Times New Roman" w:eastAsia="Times New Roman" w:hAnsi="Times New Roman" w:cs="Times New Roman"/>
          <w:color w:val="000000"/>
          <w:sz w:val="24"/>
          <w:szCs w:val="24"/>
          <w:lang w:eastAsia="es-CO"/>
        </w:rPr>
        <w:t xml:space="preserve">http://sociedadelainformacion.telefonica.es/jsp/articulos / detalle.jsp?elem=5162 </w:t>
      </w:r>
    </w:p>
    <w:p w14:paraId="5441BC93" w14:textId="3FE24417" w:rsidR="00787BE1" w:rsidRDefault="00787BE1" w:rsidP="00787BE1">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787BE1">
        <w:rPr>
          <w:rFonts w:ascii="Times New Roman" w:eastAsia="Times New Roman" w:hAnsi="Times New Roman" w:cs="Times New Roman"/>
          <w:color w:val="000000"/>
          <w:sz w:val="24"/>
          <w:szCs w:val="24"/>
          <w:lang w:eastAsia="es-CO"/>
        </w:rPr>
        <w:t xml:space="preserve">Reche, I. S. C., &amp; Lantarón, B. S. (2020). </w:t>
      </w:r>
      <w:r w:rsidRPr="00787BE1">
        <w:rPr>
          <w:rFonts w:ascii="Times New Roman" w:eastAsia="Times New Roman" w:hAnsi="Times New Roman" w:cs="Times New Roman"/>
          <w:i/>
          <w:iCs/>
          <w:color w:val="000000"/>
          <w:sz w:val="24"/>
          <w:szCs w:val="24"/>
          <w:lang w:eastAsia="es-CO"/>
        </w:rPr>
        <w:t>Una experiencia inclusiva de aprendizaje cooperativo</w:t>
      </w:r>
      <w:r w:rsidRPr="00787BE1">
        <w:rPr>
          <w:rFonts w:ascii="Times New Roman" w:eastAsia="Times New Roman" w:hAnsi="Times New Roman" w:cs="Times New Roman"/>
          <w:color w:val="000000"/>
          <w:sz w:val="24"/>
          <w:szCs w:val="24"/>
          <w:lang w:eastAsia="es-CO"/>
        </w:rPr>
        <w:t xml:space="preserve">: </w:t>
      </w:r>
      <w:r w:rsidRPr="00787BE1">
        <w:rPr>
          <w:rFonts w:ascii="Times New Roman" w:eastAsia="Times New Roman" w:hAnsi="Times New Roman" w:cs="Times New Roman"/>
          <w:i/>
          <w:iCs/>
          <w:color w:val="000000"/>
          <w:sz w:val="24"/>
          <w:szCs w:val="24"/>
          <w:lang w:eastAsia="es-CO"/>
        </w:rPr>
        <w:t>Fomentando habilidades para el empleo en la universidad.</w:t>
      </w:r>
      <w:r w:rsidRPr="00787BE1">
        <w:rPr>
          <w:rFonts w:ascii="Times New Roman" w:eastAsia="Times New Roman" w:hAnsi="Times New Roman" w:cs="Times New Roman"/>
          <w:color w:val="000000"/>
          <w:sz w:val="24"/>
          <w:szCs w:val="24"/>
          <w:lang w:eastAsia="es-CO"/>
        </w:rPr>
        <w:t xml:space="preserve"> Siglo Cero Revista Española sobre Discapacidad Intelectual, 51(2), 55-72. </w:t>
      </w:r>
      <w:r w:rsidR="00650A03" w:rsidRPr="00650A03">
        <w:rPr>
          <w:rFonts w:ascii="Times New Roman" w:eastAsia="Times New Roman" w:hAnsi="Times New Roman" w:cs="Times New Roman"/>
          <w:color w:val="000000"/>
          <w:sz w:val="24"/>
          <w:szCs w:val="24"/>
          <w:lang w:eastAsia="es-CO"/>
        </w:rPr>
        <w:t>https://doi.org/10.14201/scero20205125572</w:t>
      </w:r>
    </w:p>
    <w:p w14:paraId="0EC80D65" w14:textId="372AC0EE" w:rsidR="00650A03" w:rsidRPr="00787BE1" w:rsidRDefault="00650A03" w:rsidP="00650A03">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650A03">
        <w:rPr>
          <w:rFonts w:ascii="Times New Roman" w:eastAsia="Times New Roman" w:hAnsi="Times New Roman" w:cs="Times New Roman"/>
          <w:color w:val="000000"/>
          <w:sz w:val="24"/>
          <w:szCs w:val="24"/>
          <w:lang w:eastAsia="es-CO"/>
        </w:rPr>
        <w:t xml:space="preserve">Rebollo, J. B., &amp; de Oliveira, J. M. (2022). </w:t>
      </w:r>
      <w:r w:rsidRPr="00650A03">
        <w:rPr>
          <w:rFonts w:ascii="Times New Roman" w:eastAsia="Times New Roman" w:hAnsi="Times New Roman" w:cs="Times New Roman"/>
          <w:i/>
          <w:iCs/>
          <w:color w:val="000000"/>
          <w:sz w:val="24"/>
          <w:szCs w:val="24"/>
          <w:lang w:eastAsia="es-CO"/>
        </w:rPr>
        <w:t>Elementos didácticos del aprendizaje móvil: condiciones en que el uso de la tecnología puede apoyar los procesos de aprendizaje</w:t>
      </w:r>
      <w:r w:rsidRPr="00650A03">
        <w:rPr>
          <w:rFonts w:ascii="Times New Roman" w:eastAsia="Times New Roman" w:hAnsi="Times New Roman" w:cs="Times New Roman"/>
          <w:color w:val="000000"/>
          <w:sz w:val="24"/>
          <w:szCs w:val="24"/>
          <w:lang w:eastAsia="es-CO"/>
        </w:rPr>
        <w:t>. EDUTEC. Revista Electrónica de Tecnología Educativa, (80).</w:t>
      </w:r>
    </w:p>
    <w:p w14:paraId="7D9979A8" w14:textId="494AB86F" w:rsidR="008972BD" w:rsidRPr="00B37F48" w:rsidRDefault="008972BD" w:rsidP="008972BD">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A21D31">
        <w:rPr>
          <w:rFonts w:ascii="Times New Roman" w:eastAsia="Times New Roman" w:hAnsi="Times New Roman" w:cs="Times New Roman"/>
          <w:color w:val="000000"/>
          <w:sz w:val="24"/>
          <w:szCs w:val="24"/>
          <w:lang w:val="es-419" w:eastAsia="es-CO"/>
        </w:rPr>
        <w:t xml:space="preserve">Redecker, C., Leis, M. &amp; Leendertse, M. (2010). </w:t>
      </w:r>
      <w:r w:rsidRPr="00B37F48">
        <w:rPr>
          <w:rFonts w:ascii="Times New Roman" w:eastAsia="Times New Roman" w:hAnsi="Times New Roman" w:cs="Times New Roman"/>
          <w:i/>
          <w:color w:val="000000"/>
          <w:sz w:val="24"/>
          <w:szCs w:val="24"/>
          <w:lang w:val="en-US" w:eastAsia="es-CO"/>
        </w:rPr>
        <w:t xml:space="preserve">The Future of Learning: Preparing for Change. </w:t>
      </w:r>
      <w:r w:rsidRPr="00B37F48">
        <w:rPr>
          <w:rFonts w:ascii="Times New Roman" w:eastAsia="Times New Roman" w:hAnsi="Times New Roman" w:cs="Times New Roman"/>
          <w:color w:val="000000"/>
          <w:sz w:val="24"/>
          <w:szCs w:val="24"/>
          <w:lang w:val="en-US" w:eastAsia="es-CO"/>
        </w:rPr>
        <w:t>Institute for Prospective Technological Studies, Sevilla.</w:t>
      </w:r>
    </w:p>
    <w:p w14:paraId="77A0EF32" w14:textId="39D3947F" w:rsidR="004137C9" w:rsidRPr="00B37F48" w:rsidRDefault="004137C9"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n-US" w:eastAsia="es-CO"/>
        </w:rPr>
        <w:t>Reigeluth</w:t>
      </w:r>
      <w:r w:rsidR="008972BD"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00911C98" w:rsidRPr="00B37F48">
        <w:rPr>
          <w:rFonts w:ascii="Times New Roman" w:eastAsia="Times New Roman" w:hAnsi="Times New Roman" w:cs="Times New Roman"/>
          <w:color w:val="000000"/>
          <w:sz w:val="24"/>
          <w:szCs w:val="24"/>
          <w:lang w:val="en-US" w:eastAsia="es-CO"/>
        </w:rPr>
        <w:t xml:space="preserve">C. M., </w:t>
      </w:r>
      <w:r w:rsidRPr="00B37F48">
        <w:rPr>
          <w:rFonts w:ascii="Times New Roman" w:eastAsia="Times New Roman" w:hAnsi="Times New Roman" w:cs="Times New Roman"/>
          <w:color w:val="000000"/>
          <w:sz w:val="24"/>
          <w:szCs w:val="24"/>
          <w:lang w:val="en-US" w:eastAsia="es-CO"/>
        </w:rPr>
        <w:t xml:space="preserve">et al., </w:t>
      </w:r>
      <w:r w:rsidR="00FC6DC0"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2008). </w:t>
      </w:r>
      <w:r w:rsidRPr="00B37F48">
        <w:rPr>
          <w:rFonts w:ascii="Times New Roman" w:eastAsia="Times New Roman" w:hAnsi="Times New Roman" w:cs="Times New Roman"/>
          <w:i/>
          <w:color w:val="000000"/>
          <w:sz w:val="24"/>
          <w:szCs w:val="24"/>
          <w:lang w:eastAsia="es-CO"/>
        </w:rPr>
        <w:t>Teoría instruccional y tecnología para el nuevo paradigma de la educación.</w:t>
      </w:r>
      <w:r w:rsidR="00911C98" w:rsidRPr="00B37F48">
        <w:rPr>
          <w:rFonts w:ascii="Times New Roman" w:eastAsia="Times New Roman" w:hAnsi="Times New Roman" w:cs="Times New Roman"/>
          <w:color w:val="000000"/>
          <w:sz w:val="24"/>
          <w:szCs w:val="24"/>
          <w:lang w:eastAsia="es-CO"/>
        </w:rPr>
        <w:t xml:space="preserve"> Obtenido </w:t>
      </w:r>
      <w:r w:rsidRPr="00B37F48">
        <w:rPr>
          <w:rFonts w:ascii="Times New Roman" w:eastAsia="Times New Roman" w:hAnsi="Times New Roman" w:cs="Times New Roman"/>
          <w:color w:val="000000"/>
          <w:sz w:val="24"/>
          <w:szCs w:val="24"/>
          <w:lang w:eastAsia="es-CO"/>
        </w:rPr>
        <w:t>de:</w:t>
      </w:r>
      <w:r w:rsidR="00FC6DC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http://www.um.es/ead/red/32/reigeluth_es.pdf</w:t>
      </w:r>
    </w:p>
    <w:p w14:paraId="0BCD0C5D" w14:textId="13D6554A" w:rsidR="00A86FA4" w:rsidRPr="00B37F48" w:rsidRDefault="00A86FA4"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Reigeluth</w:t>
      </w:r>
      <w:r w:rsidR="008972BD"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C</w:t>
      </w:r>
      <w:r w:rsidR="008972BD" w:rsidRPr="00B37F48">
        <w:rPr>
          <w:rFonts w:ascii="Times New Roman" w:eastAsia="Times New Roman" w:hAnsi="Times New Roman" w:cs="Times New Roman"/>
          <w:color w:val="000000"/>
          <w:sz w:val="24"/>
          <w:szCs w:val="24"/>
          <w:lang w:eastAsia="es-CO"/>
        </w:rPr>
        <w:t>h</w:t>
      </w:r>
      <w:r w:rsidR="00911C98"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(1987, 1994). </w:t>
      </w:r>
      <w:r w:rsidRPr="00B37F48">
        <w:rPr>
          <w:rFonts w:ascii="Times New Roman" w:eastAsia="Times New Roman" w:hAnsi="Times New Roman" w:cs="Times New Roman"/>
          <w:i/>
          <w:color w:val="000000"/>
          <w:sz w:val="24"/>
          <w:szCs w:val="24"/>
          <w:lang w:eastAsia="es-CO"/>
        </w:rPr>
        <w:t>La personalización del aprendizaje y el nuevo paradigma de la educación para la sociedad postindustrial del conocimiento</w:t>
      </w:r>
      <w:r w:rsidRPr="00B37F48">
        <w:rPr>
          <w:rFonts w:ascii="Times New Roman" w:eastAsia="Times New Roman" w:hAnsi="Times New Roman" w:cs="Times New Roman"/>
          <w:color w:val="000000"/>
          <w:sz w:val="24"/>
          <w:szCs w:val="24"/>
          <w:lang w:eastAsia="es-CO"/>
        </w:rPr>
        <w:t xml:space="preserve">. </w:t>
      </w:r>
      <w:r w:rsidR="00911C98" w:rsidRPr="00B37F48">
        <w:rPr>
          <w:rFonts w:ascii="Times New Roman" w:eastAsia="Times New Roman" w:hAnsi="Times New Roman" w:cs="Times New Roman"/>
          <w:color w:val="000000"/>
          <w:sz w:val="24"/>
          <w:szCs w:val="24"/>
          <w:lang w:eastAsia="es-CO"/>
        </w:rPr>
        <w:t>Obtenido</w:t>
      </w:r>
      <w:r w:rsidRPr="00B37F48">
        <w:rPr>
          <w:rFonts w:ascii="Times New Roman" w:eastAsia="Times New Roman" w:hAnsi="Times New Roman" w:cs="Times New Roman"/>
          <w:color w:val="000000"/>
          <w:sz w:val="24"/>
          <w:szCs w:val="24"/>
          <w:lang w:eastAsia="es-CO"/>
        </w:rPr>
        <w:t xml:space="preserve"> de</w:t>
      </w:r>
      <w:r w:rsidR="00911C98"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http://www.um.es/ead/red/32/reigeluth_es.pdf</w:t>
      </w:r>
    </w:p>
    <w:p w14:paraId="02493996" w14:textId="72294A07" w:rsidR="00A86FA4" w:rsidRPr="00B37F48" w:rsidRDefault="00A86FA4"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t xml:space="preserve">Reigeluth, C. M. &amp; Frick, T. W. (1999). </w:t>
      </w:r>
      <w:r w:rsidRPr="00B37F48">
        <w:rPr>
          <w:rFonts w:ascii="Times New Roman" w:eastAsia="Times New Roman" w:hAnsi="Times New Roman" w:cs="Times New Roman"/>
          <w:i/>
          <w:color w:val="000000"/>
          <w:sz w:val="24"/>
          <w:szCs w:val="24"/>
          <w:lang w:val="en-US" w:eastAsia="es-CO"/>
        </w:rPr>
        <w:t xml:space="preserve">Formative research: A methodology for creating and improving design theories. </w:t>
      </w:r>
      <w:r w:rsidR="00911C98" w:rsidRPr="00B37F48">
        <w:rPr>
          <w:rFonts w:ascii="Times New Roman" w:eastAsia="Times New Roman" w:hAnsi="Times New Roman" w:cs="Times New Roman"/>
          <w:color w:val="000000"/>
          <w:sz w:val="24"/>
          <w:szCs w:val="24"/>
          <w:lang w:val="es-ES" w:eastAsia="es-CO"/>
        </w:rPr>
        <w:t>E</w:t>
      </w:r>
      <w:r w:rsidRPr="00B37F48">
        <w:rPr>
          <w:rFonts w:ascii="Times New Roman" w:eastAsia="Times New Roman" w:hAnsi="Times New Roman" w:cs="Times New Roman"/>
          <w:color w:val="000000"/>
          <w:sz w:val="24"/>
          <w:szCs w:val="24"/>
          <w:lang w:val="es-ES" w:eastAsia="es-CO"/>
        </w:rPr>
        <w:t>n</w:t>
      </w:r>
      <w:r w:rsidR="00911C98" w:rsidRPr="00B37F48">
        <w:rPr>
          <w:rFonts w:ascii="Times New Roman" w:eastAsia="Times New Roman" w:hAnsi="Times New Roman" w:cs="Times New Roman"/>
          <w:color w:val="000000"/>
          <w:sz w:val="24"/>
          <w:szCs w:val="24"/>
          <w:lang w:val="es-ES" w:eastAsia="es-CO"/>
        </w:rPr>
        <w:t>:</w:t>
      </w:r>
      <w:r w:rsidRPr="00B37F48">
        <w:rPr>
          <w:rFonts w:ascii="Times New Roman" w:eastAsia="Times New Roman" w:hAnsi="Times New Roman" w:cs="Times New Roman"/>
          <w:color w:val="000000"/>
          <w:sz w:val="24"/>
          <w:szCs w:val="24"/>
          <w:lang w:val="es-ES" w:eastAsia="es-CO"/>
        </w:rPr>
        <w:t> C</w:t>
      </w:r>
      <w:r w:rsidR="00911C98" w:rsidRPr="00B37F48">
        <w:rPr>
          <w:rFonts w:ascii="Times New Roman" w:eastAsia="Times New Roman" w:hAnsi="Times New Roman" w:cs="Times New Roman"/>
          <w:color w:val="000000"/>
          <w:sz w:val="24"/>
          <w:szCs w:val="24"/>
          <w:lang w:val="es-ES" w:eastAsia="es-CO"/>
        </w:rPr>
        <w:t xml:space="preserve">. </w:t>
      </w:r>
      <w:r w:rsidRPr="00B37F48">
        <w:rPr>
          <w:rFonts w:ascii="Times New Roman" w:eastAsia="Times New Roman" w:hAnsi="Times New Roman" w:cs="Times New Roman"/>
          <w:color w:val="000000"/>
          <w:sz w:val="24"/>
          <w:szCs w:val="24"/>
          <w:lang w:val="es-ES" w:eastAsia="es-CO"/>
        </w:rPr>
        <w:t>M</w:t>
      </w:r>
      <w:r w:rsidR="00911C98" w:rsidRPr="00B37F48">
        <w:rPr>
          <w:rFonts w:ascii="Times New Roman" w:eastAsia="Times New Roman" w:hAnsi="Times New Roman" w:cs="Times New Roman"/>
          <w:color w:val="000000"/>
          <w:sz w:val="24"/>
          <w:szCs w:val="24"/>
          <w:lang w:val="es-ES" w:eastAsia="es-CO"/>
        </w:rPr>
        <w:t>.</w:t>
      </w:r>
      <w:r w:rsidRPr="00B37F48">
        <w:rPr>
          <w:rFonts w:ascii="Times New Roman" w:eastAsia="Times New Roman" w:hAnsi="Times New Roman" w:cs="Times New Roman"/>
          <w:color w:val="000000"/>
          <w:sz w:val="24"/>
          <w:szCs w:val="24"/>
          <w:lang w:val="es-ES" w:eastAsia="es-CO"/>
        </w:rPr>
        <w:t xml:space="preserve"> Reigeluth (</w:t>
      </w:r>
      <w:r w:rsidR="00911C98" w:rsidRPr="00B37F48">
        <w:rPr>
          <w:rFonts w:ascii="Times New Roman" w:eastAsia="Times New Roman" w:hAnsi="Times New Roman" w:cs="Times New Roman"/>
          <w:color w:val="000000"/>
          <w:sz w:val="24"/>
          <w:szCs w:val="24"/>
          <w:lang w:val="es-ES" w:eastAsia="es-CO"/>
        </w:rPr>
        <w:t>e</w:t>
      </w:r>
      <w:r w:rsidRPr="00B37F48">
        <w:rPr>
          <w:rFonts w:ascii="Times New Roman" w:eastAsia="Times New Roman" w:hAnsi="Times New Roman" w:cs="Times New Roman"/>
          <w:color w:val="000000"/>
          <w:sz w:val="24"/>
          <w:szCs w:val="24"/>
          <w:lang w:val="es-ES" w:eastAsia="es-CO"/>
        </w:rPr>
        <w:t xml:space="preserve">d.), </w:t>
      </w:r>
      <w:r w:rsidRPr="00B37F48">
        <w:rPr>
          <w:rFonts w:ascii="Times New Roman" w:eastAsia="Times New Roman" w:hAnsi="Times New Roman" w:cs="Times New Roman"/>
          <w:i/>
          <w:color w:val="000000"/>
          <w:sz w:val="24"/>
          <w:szCs w:val="24"/>
          <w:lang w:val="es-ES" w:eastAsia="es-CO"/>
        </w:rPr>
        <w:t>Instructional-design theories</w:t>
      </w:r>
      <w:r w:rsidRPr="00B37F48">
        <w:rPr>
          <w:rFonts w:ascii="Times New Roman" w:eastAsia="Times New Roman" w:hAnsi="Times New Roman" w:cs="Times New Roman"/>
          <w:color w:val="000000"/>
          <w:sz w:val="24"/>
          <w:szCs w:val="24"/>
          <w:lang w:val="es-ES" w:eastAsia="es-CO"/>
        </w:rPr>
        <w:t xml:space="preserve">. </w:t>
      </w:r>
      <w:r w:rsidR="00911C98" w:rsidRPr="00B37F48">
        <w:rPr>
          <w:rFonts w:ascii="Times New Roman" w:eastAsia="Times New Roman" w:hAnsi="Times New Roman" w:cs="Times New Roman"/>
          <w:color w:val="000000"/>
          <w:sz w:val="24"/>
          <w:szCs w:val="24"/>
          <w:lang w:val="es-ES" w:eastAsia="es-CO"/>
        </w:rPr>
        <w:t xml:space="preserve">Obtenido de: </w:t>
      </w:r>
      <w:hyperlink r:id="rId309" w:history="1">
        <w:r w:rsidRPr="00B37F48">
          <w:rPr>
            <w:rFonts w:ascii="Times New Roman" w:eastAsia="Times New Roman" w:hAnsi="Times New Roman" w:cs="Times New Roman"/>
            <w:color w:val="000000"/>
            <w:sz w:val="24"/>
            <w:szCs w:val="24"/>
            <w:lang w:val="es-ES" w:eastAsia="es-CO"/>
          </w:rPr>
          <w:t>http://citeseerx.ist.psu.edu/viewdoc/summary?doi=10.1.1.501.6062</w:t>
        </w:r>
      </w:hyperlink>
    </w:p>
    <w:p w14:paraId="0E37B86E" w14:textId="161948B0" w:rsidR="00A86FA4" w:rsidRPr="00B37F48" w:rsidRDefault="00A86FA4"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Reigeluth, C.M. (1989). </w:t>
      </w:r>
      <w:r w:rsidRPr="00B37F48">
        <w:rPr>
          <w:rFonts w:ascii="Times New Roman" w:eastAsia="Times New Roman" w:hAnsi="Times New Roman" w:cs="Times New Roman"/>
          <w:i/>
          <w:color w:val="000000"/>
          <w:sz w:val="24"/>
          <w:szCs w:val="24"/>
          <w:lang w:val="en-US" w:eastAsia="es-CO"/>
        </w:rPr>
        <w:t xml:space="preserve">Educational technology at the crossroads: </w:t>
      </w:r>
      <w:proofErr w:type="gramStart"/>
      <w:r w:rsidRPr="00B37F48">
        <w:rPr>
          <w:rFonts w:ascii="Times New Roman" w:eastAsia="Times New Roman" w:hAnsi="Times New Roman" w:cs="Times New Roman"/>
          <w:i/>
          <w:color w:val="000000"/>
          <w:sz w:val="24"/>
          <w:szCs w:val="24"/>
          <w:lang w:val="en-US" w:eastAsia="es-CO"/>
        </w:rPr>
        <w:t>New</w:t>
      </w:r>
      <w:proofErr w:type="gramEnd"/>
      <w:r w:rsidRPr="00B37F48">
        <w:rPr>
          <w:rFonts w:ascii="Times New Roman" w:eastAsia="Times New Roman" w:hAnsi="Times New Roman" w:cs="Times New Roman"/>
          <w:i/>
          <w:color w:val="000000"/>
          <w:sz w:val="24"/>
          <w:szCs w:val="24"/>
          <w:lang w:val="en-US" w:eastAsia="es-CO"/>
        </w:rPr>
        <w:t xml:space="preserve"> mind sets and new directions. </w:t>
      </w:r>
      <w:r w:rsidR="00911C98" w:rsidRPr="00B37F48">
        <w:rPr>
          <w:rFonts w:ascii="Times New Roman" w:eastAsia="Times New Roman" w:hAnsi="Times New Roman" w:cs="Times New Roman"/>
          <w:color w:val="000000"/>
          <w:sz w:val="24"/>
          <w:szCs w:val="24"/>
          <w:lang w:val="en-US" w:eastAsia="es-CO"/>
        </w:rPr>
        <w:t xml:space="preserve">En: </w:t>
      </w:r>
      <w:r w:rsidRPr="00B37F48">
        <w:rPr>
          <w:rFonts w:ascii="Times New Roman" w:eastAsia="Times New Roman" w:hAnsi="Times New Roman" w:cs="Times New Roman"/>
          <w:i/>
          <w:color w:val="000000"/>
          <w:sz w:val="24"/>
          <w:szCs w:val="24"/>
          <w:lang w:val="en-US" w:eastAsia="es-CO"/>
        </w:rPr>
        <w:t>Educational Technology Research &amp; Development</w:t>
      </w:r>
      <w:r w:rsidRPr="00B37F48">
        <w:rPr>
          <w:rFonts w:ascii="Times New Roman" w:eastAsia="Times New Roman" w:hAnsi="Times New Roman" w:cs="Times New Roman"/>
          <w:color w:val="000000"/>
          <w:sz w:val="24"/>
          <w:szCs w:val="24"/>
          <w:lang w:val="en-US" w:eastAsia="es-CO"/>
        </w:rPr>
        <w:t>, 37 (1), 67-80.</w:t>
      </w:r>
    </w:p>
    <w:p w14:paraId="6073EC66" w14:textId="0AABF6E1" w:rsidR="00A86FA4" w:rsidRPr="00B37F48" w:rsidRDefault="00A86FA4"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Reigeluth, C.M. (1983). </w:t>
      </w:r>
      <w:r w:rsidRPr="00B37F48">
        <w:rPr>
          <w:rFonts w:ascii="Times New Roman" w:eastAsia="Times New Roman" w:hAnsi="Times New Roman" w:cs="Times New Roman"/>
          <w:i/>
          <w:color w:val="000000"/>
          <w:sz w:val="24"/>
          <w:szCs w:val="24"/>
          <w:lang w:val="en-US" w:eastAsia="es-CO"/>
        </w:rPr>
        <w:t>Instructional Design:</w:t>
      </w:r>
      <w:r w:rsidR="00911C98" w:rsidRPr="00B37F48">
        <w:rPr>
          <w:rFonts w:ascii="Times New Roman" w:eastAsia="Times New Roman" w:hAnsi="Times New Roman" w:cs="Times New Roman"/>
          <w:i/>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What is it and why is it?</w:t>
      </w:r>
      <w:r w:rsidRPr="00B37F48">
        <w:rPr>
          <w:rFonts w:ascii="Times New Roman" w:eastAsia="Times New Roman" w:hAnsi="Times New Roman" w:cs="Times New Roman"/>
          <w:color w:val="000000"/>
          <w:sz w:val="24"/>
          <w:szCs w:val="24"/>
          <w:lang w:val="en-US" w:eastAsia="es-CO"/>
        </w:rPr>
        <w:t xml:space="preserve"> En</w:t>
      </w:r>
      <w:r w:rsidR="00911C98"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 xml:space="preserve">Reigeluth, C.M. (ed.). </w:t>
      </w:r>
      <w:r w:rsidRPr="00B37F48">
        <w:rPr>
          <w:rFonts w:ascii="Times New Roman" w:eastAsia="Times New Roman" w:hAnsi="Times New Roman" w:cs="Times New Roman"/>
          <w:i/>
          <w:color w:val="000000"/>
          <w:sz w:val="24"/>
          <w:szCs w:val="24"/>
          <w:lang w:val="en-US" w:eastAsia="es-CO"/>
        </w:rPr>
        <w:t>Instructional Design Theories an</w:t>
      </w:r>
      <w:r w:rsidR="00231C5A" w:rsidRPr="00B37F48">
        <w:rPr>
          <w:rFonts w:ascii="Times New Roman" w:eastAsia="Times New Roman" w:hAnsi="Times New Roman" w:cs="Times New Roman"/>
          <w:i/>
          <w:color w:val="000000"/>
          <w:sz w:val="24"/>
          <w:szCs w:val="24"/>
          <w:lang w:val="en-US" w:eastAsia="es-CO"/>
        </w:rPr>
        <w:t>d</w:t>
      </w:r>
      <w:r w:rsidRPr="00B37F48">
        <w:rPr>
          <w:rFonts w:ascii="Times New Roman" w:eastAsia="Times New Roman" w:hAnsi="Times New Roman" w:cs="Times New Roman"/>
          <w:i/>
          <w:color w:val="000000"/>
          <w:sz w:val="24"/>
          <w:szCs w:val="24"/>
          <w:lang w:val="en-US" w:eastAsia="es-CO"/>
        </w:rPr>
        <w:t xml:space="preserve"> Models:</w:t>
      </w:r>
      <w:r w:rsidR="00911C98" w:rsidRPr="00B37F48">
        <w:rPr>
          <w:rFonts w:ascii="Times New Roman" w:eastAsia="Times New Roman" w:hAnsi="Times New Roman" w:cs="Times New Roman"/>
          <w:i/>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An onerview of their current status.</w:t>
      </w:r>
      <w:r w:rsidRPr="00B37F48">
        <w:rPr>
          <w:rFonts w:ascii="Times New Roman" w:eastAsia="Times New Roman" w:hAnsi="Times New Roman" w:cs="Times New Roman"/>
          <w:color w:val="000000"/>
          <w:sz w:val="24"/>
          <w:szCs w:val="24"/>
          <w:lang w:val="en-US" w:eastAsia="es-CO"/>
        </w:rPr>
        <w:t xml:space="preserve"> Hillsdale, N.J: Eribaum.</w:t>
      </w:r>
    </w:p>
    <w:p w14:paraId="00A0B0C8" w14:textId="3B0DF676" w:rsidR="004930EA" w:rsidRPr="00B37F48" w:rsidRDefault="004930EA"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color w:val="000000"/>
          <w:sz w:val="24"/>
          <w:szCs w:val="24"/>
          <w:lang w:val="en-US" w:eastAsia="es-CO"/>
        </w:rPr>
        <w:t xml:space="preserve">Reigeluth, Ch., Lizenberg, N., &amp; Zapata-Ros, M. (2012). </w:t>
      </w:r>
      <w:r w:rsidRPr="00B37F48">
        <w:rPr>
          <w:rFonts w:ascii="Times New Roman" w:eastAsia="Times New Roman" w:hAnsi="Times New Roman" w:cs="Times New Roman"/>
          <w:i/>
          <w:color w:val="000000"/>
          <w:sz w:val="24"/>
          <w:szCs w:val="24"/>
          <w:lang w:val="en-US" w:eastAsia="es-CO"/>
        </w:rPr>
        <w:t>Instructional Theory and Technology for the New Paradigm of Education.</w:t>
      </w:r>
      <w:r w:rsidRPr="00B37F48">
        <w:rPr>
          <w:rFonts w:ascii="Times New Roman" w:eastAsia="Times New Roman" w:hAnsi="Times New Roman" w:cs="Times New Roman"/>
          <w:color w:val="000000"/>
          <w:sz w:val="24"/>
          <w:szCs w:val="24"/>
          <w:lang w:val="en-US" w:eastAsia="es-CO"/>
        </w:rPr>
        <w:t xml:space="preserve"> </w:t>
      </w:r>
      <w:r w:rsidR="008972BD" w:rsidRPr="00B37F48">
        <w:rPr>
          <w:rFonts w:ascii="Times New Roman" w:eastAsia="Times New Roman" w:hAnsi="Times New Roman" w:cs="Times New Roman"/>
          <w:color w:val="000000"/>
          <w:sz w:val="24"/>
          <w:szCs w:val="24"/>
          <w:lang w:val="es-ES" w:eastAsia="es-CO"/>
        </w:rPr>
        <w:t xml:space="preserve">Obtenido de: </w:t>
      </w:r>
      <w:hyperlink r:id="rId310" w:history="1">
        <w:r w:rsidR="00942635" w:rsidRPr="00B37F48">
          <w:rPr>
            <w:rStyle w:val="Hipervnculo"/>
            <w:rFonts w:ascii="Times New Roman" w:eastAsia="Times New Roman" w:hAnsi="Times New Roman" w:cs="Times New Roman"/>
            <w:color w:val="auto"/>
            <w:sz w:val="24"/>
            <w:szCs w:val="24"/>
            <w:u w:val="none"/>
            <w:lang w:eastAsia="es-CO"/>
          </w:rPr>
          <w:t>http://www.um.es/ead/red/32/reigeluth.pdf</w:t>
        </w:r>
      </w:hyperlink>
    </w:p>
    <w:p w14:paraId="5474209C" w14:textId="4F108844" w:rsidR="00942635" w:rsidRPr="00B37F48" w:rsidRDefault="00942635"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s-ES" w:eastAsia="es-CO"/>
        </w:rPr>
        <w:t>Reigeluth, C. M. (</w:t>
      </w:r>
      <w:r w:rsidR="008972BD" w:rsidRPr="00B37F48">
        <w:rPr>
          <w:rFonts w:ascii="Times New Roman" w:eastAsia="Times New Roman" w:hAnsi="Times New Roman" w:cs="Times New Roman"/>
          <w:color w:val="000000"/>
          <w:sz w:val="24"/>
          <w:szCs w:val="24"/>
          <w:lang w:val="es-ES" w:eastAsia="es-CO"/>
        </w:rPr>
        <w:t>e</w:t>
      </w:r>
      <w:r w:rsidRPr="00B37F48">
        <w:rPr>
          <w:rFonts w:ascii="Times New Roman" w:eastAsia="Times New Roman" w:hAnsi="Times New Roman" w:cs="Times New Roman"/>
          <w:color w:val="000000"/>
          <w:sz w:val="24"/>
          <w:szCs w:val="24"/>
          <w:lang w:val="es-ES" w:eastAsia="es-CO"/>
        </w:rPr>
        <w:t xml:space="preserve">d.). </w:t>
      </w:r>
      <w:r w:rsidRPr="00B37F48">
        <w:rPr>
          <w:rFonts w:ascii="Times New Roman" w:eastAsia="Times New Roman" w:hAnsi="Times New Roman" w:cs="Times New Roman"/>
          <w:color w:val="000000"/>
          <w:sz w:val="24"/>
          <w:szCs w:val="24"/>
          <w:lang w:val="en-US" w:eastAsia="es-CO"/>
        </w:rPr>
        <w:t xml:space="preserve">(1999b). </w:t>
      </w:r>
      <w:r w:rsidRPr="00B37F48">
        <w:rPr>
          <w:rFonts w:ascii="Times New Roman" w:eastAsia="Times New Roman" w:hAnsi="Times New Roman" w:cs="Times New Roman"/>
          <w:i/>
          <w:color w:val="000000"/>
          <w:sz w:val="24"/>
          <w:szCs w:val="24"/>
          <w:lang w:val="en-US" w:eastAsia="es-CO"/>
        </w:rPr>
        <w:t>Instructional-design theories and models: A new paradigm of instructional theory</w:t>
      </w:r>
      <w:r w:rsidR="008972BD" w:rsidRPr="00B37F48">
        <w:rPr>
          <w:rFonts w:ascii="Times New Roman" w:eastAsia="Times New Roman" w:hAnsi="Times New Roman" w:cs="Times New Roman"/>
          <w:color w:val="000000"/>
          <w:sz w:val="24"/>
          <w:szCs w:val="24"/>
          <w:lang w:val="en-US" w:eastAsia="es-CO"/>
        </w:rPr>
        <w:t>. V</w:t>
      </w:r>
      <w:r w:rsidRPr="00B37F48">
        <w:rPr>
          <w:rFonts w:ascii="Times New Roman" w:eastAsia="Times New Roman" w:hAnsi="Times New Roman" w:cs="Times New Roman"/>
          <w:color w:val="000000"/>
          <w:sz w:val="24"/>
          <w:szCs w:val="24"/>
          <w:lang w:val="en-US" w:eastAsia="es-CO"/>
        </w:rPr>
        <w:t>ol. II. Mahwah, N.J.: Lawrence Erlbaum Associates</w:t>
      </w:r>
      <w:r w:rsidR="008972BD" w:rsidRPr="00B37F48">
        <w:rPr>
          <w:rFonts w:ascii="Times New Roman" w:eastAsia="Times New Roman" w:hAnsi="Times New Roman" w:cs="Times New Roman"/>
          <w:color w:val="000000"/>
          <w:sz w:val="24"/>
          <w:szCs w:val="24"/>
          <w:lang w:val="en-US" w:eastAsia="es-CO"/>
        </w:rPr>
        <w:t>.</w:t>
      </w:r>
    </w:p>
    <w:p w14:paraId="561677B2" w14:textId="4A31C136" w:rsidR="008972BD" w:rsidRPr="00B37F48" w:rsidRDefault="008972BD" w:rsidP="008972BD">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lastRenderedPageBreak/>
        <w:t xml:space="preserve">Reinking, D. &amp; Bradley, B. A. (2008). </w:t>
      </w:r>
      <w:r w:rsidRPr="00B37F48">
        <w:rPr>
          <w:rFonts w:ascii="Times New Roman" w:eastAsia="Times New Roman" w:hAnsi="Times New Roman" w:cs="Times New Roman"/>
          <w:i/>
          <w:color w:val="000000"/>
          <w:sz w:val="24"/>
          <w:szCs w:val="24"/>
          <w:lang w:val="en-US" w:eastAsia="es-CO"/>
        </w:rPr>
        <w:t>Formative and Design Experiments. Approaches to language and literacy research.</w:t>
      </w:r>
      <w:r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s-ES" w:eastAsia="es-CO"/>
        </w:rPr>
        <w:t xml:space="preserve">New York: Teachers College Press. </w:t>
      </w:r>
    </w:p>
    <w:p w14:paraId="76C0FC1D" w14:textId="06DC6F8E" w:rsidR="004A799C" w:rsidRPr="00B37F48" w:rsidRDefault="004A799C"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Restrepo, M. &amp; Campo, R. (1999). </w:t>
      </w:r>
      <w:r w:rsidRPr="00B37F48">
        <w:rPr>
          <w:rFonts w:ascii="Times New Roman" w:eastAsia="Times New Roman" w:hAnsi="Times New Roman" w:cs="Times New Roman"/>
          <w:i/>
          <w:color w:val="000000"/>
          <w:sz w:val="24"/>
          <w:szCs w:val="24"/>
          <w:lang w:eastAsia="es-CO"/>
        </w:rPr>
        <w:t xml:space="preserve">Formación integral, modalidad de educación posibilitadora de lo humano. </w:t>
      </w:r>
      <w:r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 xml:space="preserve">Formas de educación </w:t>
      </w:r>
      <w:r w:rsidRPr="00B37F48">
        <w:rPr>
          <w:rFonts w:ascii="Times New Roman" w:eastAsia="Times New Roman" w:hAnsi="Times New Roman" w:cs="Times New Roman"/>
          <w:color w:val="000000"/>
          <w:sz w:val="24"/>
          <w:szCs w:val="24"/>
          <w:lang w:eastAsia="es-CO"/>
        </w:rPr>
        <w:t>No. 1. Facultad de Educación. Universidad Javeriana, Bogotá.</w:t>
      </w:r>
    </w:p>
    <w:p w14:paraId="5A36A4A4" w14:textId="2CC20B95" w:rsidR="00784005" w:rsidRPr="00B37F48" w:rsidRDefault="00784005"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RICYT</w:t>
      </w:r>
      <w:r w:rsidR="00D977A1" w:rsidRPr="00B37F48">
        <w:rPr>
          <w:rFonts w:ascii="Times New Roman" w:eastAsia="Times New Roman" w:hAnsi="Times New Roman" w:cs="Times New Roman"/>
          <w:color w:val="000000"/>
          <w:sz w:val="24"/>
          <w:szCs w:val="24"/>
          <w:lang w:eastAsia="es-CO"/>
        </w:rPr>
        <w:t xml:space="preserve"> (2009)</w:t>
      </w:r>
      <w:r w:rsidR="008972BD"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Red Iberoamericana de indicadores de ciencia y tecnología</w:t>
      </w:r>
      <w:r w:rsidR="008972BD"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Ministerio de educación de Portugal</w:t>
      </w:r>
      <w:r w:rsidR="008972BD"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Observatorio CAEU-OEA</w:t>
      </w:r>
      <w:r w:rsidR="008972BD"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Agencia española de cooperación internacional para el desarrollo (</w:t>
      </w:r>
      <w:r w:rsidR="008972BD" w:rsidRPr="00B37F48">
        <w:rPr>
          <w:rFonts w:ascii="Times New Roman" w:eastAsia="Times New Roman" w:hAnsi="Times New Roman" w:cs="Times New Roman"/>
          <w:color w:val="000000"/>
          <w:sz w:val="24"/>
          <w:szCs w:val="24"/>
          <w:lang w:eastAsia="es-CO"/>
        </w:rPr>
        <w:t>AECID</w:t>
      </w:r>
      <w:r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i/>
          <w:color w:val="000000"/>
          <w:sz w:val="24"/>
          <w:szCs w:val="24"/>
          <w:lang w:eastAsia="es-CO"/>
        </w:rPr>
        <w:t>Manual de Lisboa</w:t>
      </w:r>
      <w:r w:rsidRPr="00B37F48">
        <w:rPr>
          <w:rFonts w:ascii="Times New Roman" w:eastAsia="Times New Roman" w:hAnsi="Times New Roman" w:cs="Times New Roman"/>
          <w:color w:val="000000"/>
          <w:sz w:val="24"/>
          <w:szCs w:val="24"/>
          <w:lang w:eastAsia="es-CO"/>
        </w:rPr>
        <w:t xml:space="preserve">. Capítulo de Indicadores en la Educación. </w:t>
      </w:r>
      <w:r w:rsidR="008972BD"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http//ricyt.org.elserver.com/docs/lisboa/manual_lisboa</w:t>
      </w:r>
      <w:r w:rsidR="008972BD" w:rsidRPr="00B37F48">
        <w:rPr>
          <w:rFonts w:ascii="Times New Roman" w:eastAsia="Times New Roman" w:hAnsi="Times New Roman" w:cs="Times New Roman"/>
          <w:color w:val="000000"/>
          <w:sz w:val="24"/>
          <w:szCs w:val="24"/>
          <w:lang w:eastAsia="es-CO"/>
        </w:rPr>
        <w:t>.es</w:t>
      </w:r>
      <w:r w:rsidRPr="00B37F48">
        <w:rPr>
          <w:rFonts w:ascii="Times New Roman" w:eastAsia="Times New Roman" w:hAnsi="Times New Roman" w:cs="Times New Roman"/>
          <w:color w:val="000000"/>
          <w:sz w:val="24"/>
          <w:szCs w:val="24"/>
          <w:lang w:eastAsia="es-CO"/>
        </w:rPr>
        <w:t xml:space="preserve">.pdf </w:t>
      </w:r>
    </w:p>
    <w:p w14:paraId="395D381B" w14:textId="5C52F8E5" w:rsidR="008972BD" w:rsidRPr="00B37F48" w:rsidRDefault="008972BD" w:rsidP="008972BD">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s-ES" w:eastAsia="es-CO"/>
        </w:rPr>
        <w:t xml:space="preserve">Rinaudo, M. C. &amp; Donolo, D. (2010). </w:t>
      </w:r>
      <w:r w:rsidRPr="00B37F48">
        <w:rPr>
          <w:rFonts w:ascii="Times New Roman" w:eastAsia="Times New Roman" w:hAnsi="Times New Roman" w:cs="Times New Roman"/>
          <w:i/>
          <w:color w:val="000000"/>
          <w:sz w:val="24"/>
          <w:szCs w:val="24"/>
          <w:lang w:eastAsia="es-CO"/>
        </w:rPr>
        <w:t>Estudios de diseño. Una perspectiva promisoria en la investigación educativa.</w:t>
      </w:r>
      <w:r w:rsidRPr="00B37F48">
        <w:rPr>
          <w:rFonts w:ascii="Times New Roman" w:eastAsia="Times New Roman" w:hAnsi="Times New Roman" w:cs="Times New Roman"/>
          <w:color w:val="000000"/>
          <w:sz w:val="24"/>
          <w:szCs w:val="24"/>
          <w:lang w:eastAsia="es-CO"/>
        </w:rPr>
        <w:t xml:space="preserve"> </w:t>
      </w:r>
      <w:r w:rsidR="004A799C"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RED</w:t>
      </w:r>
      <w:r w:rsidR="00C05D8B" w:rsidRPr="00B37F48">
        <w:rPr>
          <w:rFonts w:ascii="Times New Roman" w:eastAsia="Times New Roman" w:hAnsi="Times New Roman" w:cs="Times New Roman"/>
          <w:i/>
          <w:color w:val="000000"/>
          <w:sz w:val="24"/>
          <w:szCs w:val="24"/>
          <w:lang w:eastAsia="es-CO"/>
        </w:rPr>
        <w:t xml:space="preserve">, </w:t>
      </w:r>
      <w:r w:rsidRPr="00B37F48">
        <w:rPr>
          <w:rFonts w:ascii="Times New Roman" w:eastAsia="Times New Roman" w:hAnsi="Times New Roman" w:cs="Times New Roman"/>
          <w:i/>
          <w:color w:val="000000"/>
          <w:sz w:val="24"/>
          <w:szCs w:val="24"/>
          <w:lang w:eastAsia="es-CO"/>
        </w:rPr>
        <w:t>Revista de Educación a Distancia</w:t>
      </w:r>
      <w:r w:rsidR="004A799C"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22</w:t>
      </w:r>
      <w:r w:rsidR="004A799C"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15 mayo 2010. </w:t>
      </w:r>
      <w:r w:rsidR="004A799C" w:rsidRPr="00B37F48">
        <w:rPr>
          <w:rFonts w:ascii="Times New Roman" w:eastAsia="Times New Roman" w:hAnsi="Times New Roman" w:cs="Times New Roman"/>
          <w:color w:val="000000"/>
          <w:sz w:val="24"/>
          <w:szCs w:val="24"/>
          <w:lang w:eastAsia="es-CO"/>
        </w:rPr>
        <w:t xml:space="preserve">Obtenido de: </w:t>
      </w:r>
      <w:r w:rsidRPr="00B37F48">
        <w:rPr>
          <w:rFonts w:ascii="Times New Roman" w:eastAsia="Times New Roman" w:hAnsi="Times New Roman" w:cs="Times New Roman"/>
          <w:color w:val="000000"/>
          <w:sz w:val="24"/>
          <w:szCs w:val="24"/>
          <w:lang w:eastAsia="es-CO"/>
        </w:rPr>
        <w:t>http://www.um.es/ead/red/22</w:t>
      </w:r>
    </w:p>
    <w:p w14:paraId="33089892" w14:textId="6967484E" w:rsidR="0061225E" w:rsidRPr="00B37F48" w:rsidRDefault="0061225E" w:rsidP="0061225E">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61225E">
        <w:rPr>
          <w:rFonts w:ascii="Times New Roman" w:eastAsia="Times New Roman" w:hAnsi="Times New Roman" w:cs="Times New Roman"/>
          <w:color w:val="000000"/>
          <w:sz w:val="24"/>
          <w:szCs w:val="24"/>
          <w:lang w:eastAsia="es-CO"/>
        </w:rPr>
        <w:t xml:space="preserve">Rodrigo-Cano, D., de-Casas-Moreno, P., &amp; Aguaded, I. (2020). </w:t>
      </w:r>
      <w:r w:rsidRPr="0061225E">
        <w:rPr>
          <w:rFonts w:ascii="Times New Roman" w:eastAsia="Times New Roman" w:hAnsi="Times New Roman" w:cs="Times New Roman"/>
          <w:i/>
          <w:iCs/>
          <w:color w:val="000000"/>
          <w:sz w:val="24"/>
          <w:szCs w:val="24"/>
          <w:lang w:eastAsia="es-CO"/>
        </w:rPr>
        <w:t>Aprendizaje móvil (m-learning) como recurso formativo para empresas</w:t>
      </w:r>
      <w:r w:rsidRPr="0061225E">
        <w:rPr>
          <w:rFonts w:ascii="Times New Roman" w:eastAsia="Times New Roman" w:hAnsi="Times New Roman" w:cs="Times New Roman"/>
          <w:color w:val="000000"/>
          <w:sz w:val="24"/>
          <w:szCs w:val="24"/>
          <w:lang w:eastAsia="es-CO"/>
        </w:rPr>
        <w:t>.</w:t>
      </w:r>
    </w:p>
    <w:p w14:paraId="23BBB143" w14:textId="1D6FD386" w:rsidR="004A799C" w:rsidRPr="00B37F48" w:rsidRDefault="004A799C"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eastAsia="es-CO"/>
        </w:rPr>
        <w:t xml:space="preserve">Romero, M. &amp; Quesada, A. (2014). </w:t>
      </w:r>
      <w:r w:rsidRPr="00B37F48">
        <w:rPr>
          <w:rFonts w:ascii="Times New Roman" w:eastAsia="Times New Roman" w:hAnsi="Times New Roman" w:cs="Times New Roman"/>
          <w:i/>
          <w:color w:val="000000"/>
          <w:sz w:val="24"/>
          <w:szCs w:val="24"/>
          <w:lang w:eastAsia="es-CO"/>
        </w:rPr>
        <w:t>Nuevas tecnologías y aprendizaje significativo de las ciencias.</w:t>
      </w:r>
      <w:r w:rsidRPr="00B37F48">
        <w:rPr>
          <w:rFonts w:ascii="Times New Roman" w:eastAsia="Times New Roman" w:hAnsi="Times New Roman" w:cs="Times New Roman"/>
          <w:color w:val="000000"/>
          <w:sz w:val="24"/>
          <w:szCs w:val="24"/>
          <w:lang w:eastAsia="es-CO"/>
        </w:rPr>
        <w:t> </w:t>
      </w:r>
      <w:r w:rsidRPr="00B37F48">
        <w:rPr>
          <w:rFonts w:ascii="Times New Roman" w:eastAsia="Times New Roman" w:hAnsi="Times New Roman" w:cs="Times New Roman"/>
          <w:color w:val="000000"/>
          <w:sz w:val="24"/>
          <w:szCs w:val="24"/>
          <w:lang w:val="en-US" w:eastAsia="es-CO"/>
        </w:rPr>
        <w:t xml:space="preserve">En: </w:t>
      </w:r>
      <w:r w:rsidRPr="00B37F48">
        <w:rPr>
          <w:rFonts w:ascii="Times New Roman" w:eastAsia="Times New Roman" w:hAnsi="Times New Roman" w:cs="Times New Roman"/>
          <w:i/>
          <w:color w:val="000000"/>
          <w:sz w:val="24"/>
          <w:szCs w:val="24"/>
          <w:lang w:val="en-US" w:eastAsia="es-CO"/>
        </w:rPr>
        <w:t>Enseñanza de las Ciencias, </w:t>
      </w:r>
      <w:r w:rsidRPr="00B37F48">
        <w:rPr>
          <w:rFonts w:ascii="Times New Roman" w:eastAsia="Times New Roman" w:hAnsi="Times New Roman" w:cs="Times New Roman"/>
          <w:color w:val="000000"/>
          <w:sz w:val="24"/>
          <w:szCs w:val="24"/>
          <w:lang w:val="en-US" w:eastAsia="es-CO"/>
        </w:rPr>
        <w:t>32(1), 0101-115.</w:t>
      </w:r>
    </w:p>
    <w:p w14:paraId="32F1AE3C" w14:textId="0391A98B" w:rsidR="00911C98" w:rsidRPr="00B37F48" w:rsidRDefault="00911C98" w:rsidP="00911C98">
      <w:pPr>
        <w:widowControl w:val="0"/>
        <w:autoSpaceDE w:val="0"/>
        <w:autoSpaceDN w:val="0"/>
        <w:adjustRightInd w:val="0"/>
        <w:spacing w:after="160" w:line="240" w:lineRule="auto"/>
        <w:ind w:left="709" w:hanging="709"/>
        <w:jc w:val="both"/>
        <w:rPr>
          <w:rFonts w:ascii="Times New Roman" w:eastAsia="Times New Roman" w:hAnsi="Times New Roman" w:cs="Times New Roman"/>
          <w:i/>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Romiszowski, A. (1988). </w:t>
      </w:r>
      <w:r w:rsidRPr="00B37F48">
        <w:rPr>
          <w:rFonts w:ascii="Times New Roman" w:eastAsia="Times New Roman" w:hAnsi="Times New Roman" w:cs="Times New Roman"/>
          <w:i/>
          <w:color w:val="000000"/>
          <w:sz w:val="24"/>
          <w:szCs w:val="24"/>
          <w:lang w:val="en-US" w:eastAsia="es-CO"/>
        </w:rPr>
        <w:t>Personal communication at AECT national conference in Dallas, TX.</w:t>
      </w:r>
    </w:p>
    <w:p w14:paraId="58FF3F7F" w14:textId="0021A29D" w:rsidR="005B5CF5" w:rsidRDefault="005B5CF5" w:rsidP="009D77E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val="en-US" w:eastAsia="es-CO"/>
        </w:rPr>
        <w:t>Royce, W</w:t>
      </w:r>
      <w:r w:rsidR="00B32229"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(2003). </w:t>
      </w:r>
      <w:r w:rsidRPr="00B37F48">
        <w:rPr>
          <w:rFonts w:ascii="Times New Roman" w:eastAsia="Times New Roman" w:hAnsi="Times New Roman" w:cs="Times New Roman"/>
          <w:i/>
          <w:color w:val="000000"/>
          <w:sz w:val="24"/>
          <w:szCs w:val="24"/>
          <w:lang w:val="en-US" w:eastAsia="es-CO"/>
        </w:rPr>
        <w:t>Managing the development of large software systems</w:t>
      </w:r>
      <w:r w:rsidR="004A799C" w:rsidRPr="00B37F48">
        <w:rPr>
          <w:rFonts w:ascii="Times New Roman" w:eastAsia="Times New Roman" w:hAnsi="Times New Roman" w:cs="Times New Roman"/>
          <w:i/>
          <w:color w:val="000000"/>
          <w:sz w:val="24"/>
          <w:szCs w:val="24"/>
          <w:lang w:val="en-US" w:eastAsia="es-CO"/>
        </w:rPr>
        <w:t xml:space="preserve">. </w:t>
      </w:r>
      <w:r w:rsidR="004A799C" w:rsidRPr="00B37F48">
        <w:rPr>
          <w:rFonts w:ascii="Times New Roman" w:eastAsia="Times New Roman" w:hAnsi="Times New Roman" w:cs="Times New Roman"/>
          <w:color w:val="000000"/>
          <w:sz w:val="24"/>
          <w:szCs w:val="24"/>
          <w:lang w:val="es-ES" w:eastAsia="es-CO"/>
        </w:rPr>
        <w:t xml:space="preserve">En: </w:t>
      </w:r>
      <w:r w:rsidRPr="00B37F48">
        <w:rPr>
          <w:rFonts w:ascii="Times New Roman" w:eastAsia="Times New Roman" w:hAnsi="Times New Roman" w:cs="Times New Roman"/>
          <w:color w:val="000000"/>
          <w:sz w:val="24"/>
          <w:szCs w:val="24"/>
          <w:lang w:val="es-ES" w:eastAsia="es-CO"/>
        </w:rPr>
        <w:t xml:space="preserve">IEEE Wescon, </w:t>
      </w:r>
      <w:r w:rsidR="004A799C" w:rsidRPr="00B37F48">
        <w:rPr>
          <w:rFonts w:ascii="Times New Roman" w:eastAsia="Times New Roman" w:hAnsi="Times New Roman" w:cs="Times New Roman"/>
          <w:color w:val="000000"/>
          <w:sz w:val="24"/>
          <w:szCs w:val="24"/>
          <w:lang w:val="es-ES" w:eastAsia="es-CO"/>
        </w:rPr>
        <w:t xml:space="preserve">pp. </w:t>
      </w:r>
      <w:r w:rsidRPr="00B37F48">
        <w:rPr>
          <w:rFonts w:ascii="Times New Roman" w:eastAsia="Times New Roman" w:hAnsi="Times New Roman" w:cs="Times New Roman"/>
          <w:color w:val="000000"/>
          <w:sz w:val="24"/>
          <w:szCs w:val="24"/>
          <w:lang w:val="es-ES" w:eastAsia="es-CO"/>
        </w:rPr>
        <w:t>1-9</w:t>
      </w:r>
      <w:r w:rsidR="004A799C" w:rsidRPr="00B37F48">
        <w:rPr>
          <w:rFonts w:ascii="Times New Roman" w:eastAsia="Times New Roman" w:hAnsi="Times New Roman" w:cs="Times New Roman"/>
          <w:color w:val="000000"/>
          <w:sz w:val="24"/>
          <w:szCs w:val="24"/>
          <w:lang w:val="es-ES" w:eastAsia="es-CO"/>
        </w:rPr>
        <w:t>.</w:t>
      </w:r>
      <w:r w:rsidRPr="00B37F48">
        <w:rPr>
          <w:rFonts w:ascii="Times New Roman" w:eastAsia="Times New Roman" w:hAnsi="Times New Roman" w:cs="Times New Roman"/>
          <w:color w:val="000000"/>
          <w:sz w:val="24"/>
          <w:szCs w:val="24"/>
          <w:lang w:val="es-ES" w:eastAsia="es-CO"/>
        </w:rPr>
        <w:t xml:space="preserve"> August 1970. </w:t>
      </w:r>
      <w:r w:rsidR="004A799C" w:rsidRPr="00B37F48">
        <w:rPr>
          <w:rFonts w:ascii="Times New Roman" w:eastAsia="Times New Roman" w:hAnsi="Times New Roman" w:cs="Times New Roman"/>
          <w:color w:val="000000"/>
          <w:sz w:val="24"/>
          <w:szCs w:val="24"/>
          <w:lang w:val="es-ES" w:eastAsia="es-CO"/>
        </w:rPr>
        <w:t xml:space="preserve">Obtenido de: </w:t>
      </w:r>
      <w:r w:rsidRPr="00B37F48">
        <w:rPr>
          <w:rFonts w:ascii="Times New Roman" w:eastAsia="Times New Roman" w:hAnsi="Times New Roman" w:cs="Times New Roman"/>
          <w:color w:val="000000"/>
          <w:sz w:val="24"/>
          <w:szCs w:val="24"/>
          <w:lang w:val="es-ES" w:eastAsia="es-CO"/>
        </w:rPr>
        <w:t>www.cs.umd.edu/class/spring2003/ cmsc838p</w:t>
      </w:r>
      <w:r w:rsidRPr="00B37F48">
        <w:rPr>
          <w:rFonts w:ascii="Times New Roman" w:eastAsia="Times New Roman" w:hAnsi="Times New Roman" w:cs="Times New Roman"/>
          <w:color w:val="000000"/>
          <w:sz w:val="24"/>
          <w:szCs w:val="24"/>
          <w:lang w:eastAsia="es-CO"/>
        </w:rPr>
        <w:t>/Process/waterfall.pdf</w:t>
      </w:r>
    </w:p>
    <w:p w14:paraId="3CDC68A3" w14:textId="7EA7D6A1" w:rsidR="001D714F" w:rsidRPr="001858D5" w:rsidRDefault="001D714F" w:rsidP="001D714F">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419" w:eastAsia="es-CO"/>
        </w:rPr>
      </w:pPr>
      <w:r w:rsidRPr="00A21D31">
        <w:rPr>
          <w:rFonts w:ascii="Times New Roman" w:eastAsia="Times New Roman" w:hAnsi="Times New Roman" w:cs="Times New Roman"/>
          <w:color w:val="000000"/>
          <w:sz w:val="24"/>
          <w:szCs w:val="24"/>
          <w:lang w:val="es-419" w:eastAsia="es-CO"/>
        </w:rPr>
        <w:t xml:space="preserve">Saeteros, E. Z. D., De la Llana Pérez, E., &amp; Cruzata, W. J. (2022). </w:t>
      </w:r>
      <w:r w:rsidRPr="001858D5">
        <w:rPr>
          <w:rFonts w:ascii="Times New Roman" w:eastAsia="Times New Roman" w:hAnsi="Times New Roman" w:cs="Times New Roman"/>
          <w:i/>
          <w:iCs/>
          <w:color w:val="000000"/>
          <w:sz w:val="24"/>
          <w:szCs w:val="24"/>
          <w:lang w:val="es-419" w:eastAsia="es-CO"/>
        </w:rPr>
        <w:t>A</w:t>
      </w:r>
      <w:r w:rsidR="001858D5" w:rsidRPr="001858D5">
        <w:rPr>
          <w:rFonts w:ascii="Times New Roman" w:eastAsia="Times New Roman" w:hAnsi="Times New Roman" w:cs="Times New Roman"/>
          <w:i/>
          <w:iCs/>
          <w:color w:val="000000"/>
          <w:sz w:val="24"/>
          <w:szCs w:val="24"/>
          <w:lang w:val="es-419" w:eastAsia="es-CO"/>
        </w:rPr>
        <w:t>pr</w:t>
      </w:r>
      <w:r w:rsidR="001858D5">
        <w:rPr>
          <w:rFonts w:ascii="Times New Roman" w:eastAsia="Times New Roman" w:hAnsi="Times New Roman" w:cs="Times New Roman"/>
          <w:i/>
          <w:iCs/>
          <w:color w:val="000000"/>
          <w:sz w:val="24"/>
          <w:szCs w:val="24"/>
          <w:lang w:val="es-419" w:eastAsia="es-CO"/>
        </w:rPr>
        <w:t>oximación</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Teórica</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al</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m</w:t>
      </w:r>
      <w:r w:rsidRPr="001858D5">
        <w:rPr>
          <w:rFonts w:ascii="Times New Roman" w:eastAsia="Times New Roman" w:hAnsi="Times New Roman" w:cs="Times New Roman"/>
          <w:i/>
          <w:iCs/>
          <w:color w:val="000000"/>
          <w:sz w:val="24"/>
          <w:szCs w:val="24"/>
          <w:lang w:val="es-419" w:eastAsia="es-CO"/>
        </w:rPr>
        <w:t>-</w:t>
      </w:r>
      <w:r w:rsidR="001858D5">
        <w:rPr>
          <w:rFonts w:ascii="Times New Roman" w:eastAsia="Times New Roman" w:hAnsi="Times New Roman" w:cs="Times New Roman"/>
          <w:i/>
          <w:iCs/>
          <w:color w:val="000000"/>
          <w:sz w:val="24"/>
          <w:szCs w:val="24"/>
          <w:lang w:val="es-419" w:eastAsia="es-CO"/>
        </w:rPr>
        <w:t>learning</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y</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su</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aplicación</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ene proceso</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Enseñanza</w:t>
      </w:r>
      <w:r w:rsidRPr="001858D5">
        <w:rPr>
          <w:rFonts w:ascii="Times New Roman" w:eastAsia="Times New Roman" w:hAnsi="Times New Roman" w:cs="Times New Roman"/>
          <w:i/>
          <w:iCs/>
          <w:color w:val="000000"/>
          <w:sz w:val="24"/>
          <w:szCs w:val="24"/>
          <w:lang w:val="es-419" w:eastAsia="es-CO"/>
        </w:rPr>
        <w:t>–A</w:t>
      </w:r>
      <w:r w:rsidR="001858D5">
        <w:rPr>
          <w:rFonts w:ascii="Times New Roman" w:eastAsia="Times New Roman" w:hAnsi="Times New Roman" w:cs="Times New Roman"/>
          <w:i/>
          <w:iCs/>
          <w:color w:val="000000"/>
          <w:sz w:val="24"/>
          <w:szCs w:val="24"/>
          <w:lang w:val="es-419" w:eastAsia="es-CO"/>
        </w:rPr>
        <w:t>prendizaje</w:t>
      </w:r>
      <w:r w:rsidRPr="001858D5">
        <w:rPr>
          <w:rFonts w:ascii="Times New Roman" w:eastAsia="Times New Roman" w:hAnsi="Times New Roman" w:cs="Times New Roman"/>
          <w:i/>
          <w:iCs/>
          <w:color w:val="000000"/>
          <w:sz w:val="24"/>
          <w:szCs w:val="24"/>
          <w:lang w:val="es-419" w:eastAsia="es-CO"/>
        </w:rPr>
        <w:t xml:space="preserve"> </w:t>
      </w:r>
      <w:r w:rsidR="001858D5">
        <w:rPr>
          <w:rFonts w:ascii="Times New Roman" w:eastAsia="Times New Roman" w:hAnsi="Times New Roman" w:cs="Times New Roman"/>
          <w:i/>
          <w:iCs/>
          <w:color w:val="000000"/>
          <w:sz w:val="24"/>
          <w:szCs w:val="24"/>
          <w:lang w:val="es-419" w:eastAsia="es-CO"/>
        </w:rPr>
        <w:t>en</w:t>
      </w:r>
      <w:r w:rsidRPr="001858D5">
        <w:rPr>
          <w:rFonts w:ascii="Times New Roman" w:eastAsia="Times New Roman" w:hAnsi="Times New Roman" w:cs="Times New Roman"/>
          <w:i/>
          <w:iCs/>
          <w:color w:val="000000"/>
          <w:sz w:val="24"/>
          <w:szCs w:val="24"/>
          <w:lang w:val="es-419" w:eastAsia="es-CO"/>
        </w:rPr>
        <w:t xml:space="preserve"> I</w:t>
      </w:r>
      <w:r w:rsidR="001858D5">
        <w:rPr>
          <w:rFonts w:ascii="Times New Roman" w:eastAsia="Times New Roman" w:hAnsi="Times New Roman" w:cs="Times New Roman"/>
          <w:i/>
          <w:iCs/>
          <w:color w:val="000000"/>
          <w:sz w:val="24"/>
          <w:szCs w:val="24"/>
          <w:lang w:val="es-419" w:eastAsia="es-CO"/>
        </w:rPr>
        <w:t>nstituciones</w:t>
      </w:r>
      <w:r w:rsidRPr="001858D5">
        <w:rPr>
          <w:rFonts w:ascii="Times New Roman" w:eastAsia="Times New Roman" w:hAnsi="Times New Roman" w:cs="Times New Roman"/>
          <w:i/>
          <w:iCs/>
          <w:color w:val="000000"/>
          <w:sz w:val="24"/>
          <w:szCs w:val="24"/>
          <w:lang w:val="es-419" w:eastAsia="es-CO"/>
        </w:rPr>
        <w:t xml:space="preserve"> E</w:t>
      </w:r>
      <w:r w:rsidR="001858D5">
        <w:rPr>
          <w:rFonts w:ascii="Times New Roman" w:eastAsia="Times New Roman" w:hAnsi="Times New Roman" w:cs="Times New Roman"/>
          <w:i/>
          <w:iCs/>
          <w:color w:val="000000"/>
          <w:sz w:val="24"/>
          <w:szCs w:val="24"/>
          <w:lang w:val="es-419" w:eastAsia="es-CO"/>
        </w:rPr>
        <w:t>ducativas</w:t>
      </w:r>
      <w:r w:rsidRPr="001858D5">
        <w:rPr>
          <w:rFonts w:ascii="Times New Roman" w:eastAsia="Times New Roman" w:hAnsi="Times New Roman" w:cs="Times New Roman"/>
          <w:color w:val="000000"/>
          <w:sz w:val="24"/>
          <w:szCs w:val="24"/>
          <w:lang w:val="es-419" w:eastAsia="es-CO"/>
        </w:rPr>
        <w:t>. Revista de Investigación, Formación y Desarrollo: Generando Productividad Institucional, 10(1), 70-76.</w:t>
      </w:r>
    </w:p>
    <w:p w14:paraId="1E37D3E2" w14:textId="37F1D0D5" w:rsidR="00A86FA4" w:rsidRPr="00B37F48" w:rsidRDefault="00A86FA4"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Salinas, J. (2012). </w:t>
      </w:r>
      <w:r w:rsidRPr="00B37F48">
        <w:rPr>
          <w:rFonts w:ascii="Times New Roman" w:eastAsia="Times New Roman" w:hAnsi="Times New Roman" w:cs="Times New Roman"/>
          <w:i/>
          <w:color w:val="000000"/>
          <w:sz w:val="24"/>
          <w:szCs w:val="24"/>
          <w:lang w:eastAsia="es-CO"/>
        </w:rPr>
        <w:t>La investigación ante los desafíos de los escenarios de aprendizaje futuros</w:t>
      </w:r>
      <w:r w:rsidRPr="00B37F48">
        <w:rPr>
          <w:rFonts w:ascii="Times New Roman" w:eastAsia="Times New Roman" w:hAnsi="Times New Roman" w:cs="Times New Roman"/>
          <w:color w:val="000000"/>
          <w:sz w:val="24"/>
          <w:szCs w:val="24"/>
          <w:lang w:eastAsia="es-CO"/>
        </w:rPr>
        <w:t xml:space="preserve">. </w:t>
      </w:r>
      <w:r w:rsidR="004A799C" w:rsidRPr="00B37F48">
        <w:rPr>
          <w:rFonts w:ascii="Times New Roman" w:eastAsia="Times New Roman" w:hAnsi="Times New Roman" w:cs="Times New Roman"/>
          <w:color w:val="000000"/>
          <w:sz w:val="24"/>
          <w:szCs w:val="24"/>
          <w:lang w:eastAsia="es-CO"/>
        </w:rPr>
        <w:t xml:space="preserve">En: </w:t>
      </w:r>
      <w:r w:rsidRPr="00B37F48">
        <w:rPr>
          <w:rFonts w:ascii="Times New Roman" w:eastAsia="Times New Roman" w:hAnsi="Times New Roman" w:cs="Times New Roman"/>
          <w:i/>
          <w:color w:val="000000"/>
          <w:sz w:val="24"/>
          <w:szCs w:val="24"/>
          <w:lang w:eastAsia="es-CO"/>
        </w:rPr>
        <w:t>RED, Revista de Educación a Distancia.</w:t>
      </w:r>
      <w:r w:rsidRPr="00B37F48">
        <w:rPr>
          <w:rFonts w:ascii="Times New Roman" w:eastAsia="Times New Roman" w:hAnsi="Times New Roman" w:cs="Times New Roman"/>
          <w:color w:val="000000"/>
          <w:sz w:val="24"/>
          <w:szCs w:val="24"/>
          <w:lang w:eastAsia="es-CO"/>
        </w:rPr>
        <w:t xml:space="preserve"> Número 32</w:t>
      </w:r>
      <w:r w:rsidR="004A799C"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30 septiembre</w:t>
      </w:r>
      <w:r w:rsidR="00C75E20" w:rsidRPr="00B37F48">
        <w:rPr>
          <w:rFonts w:ascii="Times New Roman" w:eastAsia="Times New Roman" w:hAnsi="Times New Roman" w:cs="Times New Roman"/>
          <w:color w:val="000000"/>
          <w:sz w:val="24"/>
          <w:szCs w:val="24"/>
          <w:lang w:eastAsia="es-CO"/>
        </w:rPr>
        <w:t>. Obtenido</w:t>
      </w:r>
      <w:r w:rsidRPr="00B37F48">
        <w:rPr>
          <w:rFonts w:ascii="Times New Roman" w:eastAsia="Times New Roman" w:hAnsi="Times New Roman" w:cs="Times New Roman"/>
          <w:color w:val="000000"/>
          <w:sz w:val="24"/>
          <w:szCs w:val="24"/>
          <w:lang w:eastAsia="es-CO"/>
        </w:rPr>
        <w:t xml:space="preserve"> de</w:t>
      </w:r>
      <w:r w:rsidR="00C75E20"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http://www.um.es/ead/red/32</w:t>
      </w:r>
    </w:p>
    <w:p w14:paraId="5C725954" w14:textId="1281CD72" w:rsidR="00A86FA4" w:rsidRDefault="00A86FA4"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S</w:t>
      </w:r>
      <w:r w:rsidR="00925181" w:rsidRPr="00B37F48">
        <w:rPr>
          <w:rFonts w:ascii="Times New Roman" w:eastAsia="Times New Roman" w:hAnsi="Times New Roman" w:cs="Times New Roman"/>
          <w:color w:val="000000"/>
          <w:sz w:val="24"/>
          <w:szCs w:val="24"/>
          <w:lang w:eastAsia="es-CO"/>
        </w:rPr>
        <w:t xml:space="preserve">alinas, </w:t>
      </w:r>
      <w:r w:rsidRPr="00B37F48">
        <w:rPr>
          <w:rFonts w:ascii="Times New Roman" w:eastAsia="Times New Roman" w:hAnsi="Times New Roman" w:cs="Times New Roman"/>
          <w:color w:val="000000"/>
          <w:sz w:val="24"/>
          <w:szCs w:val="24"/>
          <w:lang w:eastAsia="es-CO"/>
        </w:rPr>
        <w:t xml:space="preserve">J. (1995): </w:t>
      </w:r>
      <w:r w:rsidRPr="00B37F48">
        <w:rPr>
          <w:rFonts w:ascii="Times New Roman" w:eastAsia="Times New Roman" w:hAnsi="Times New Roman" w:cs="Times New Roman"/>
          <w:i/>
          <w:color w:val="000000"/>
          <w:sz w:val="24"/>
          <w:szCs w:val="24"/>
          <w:lang w:eastAsia="es-CO"/>
        </w:rPr>
        <w:t>Organización escolar y redes: Los nuevos escenarios del aprendizaje</w:t>
      </w:r>
      <w:r w:rsidRPr="00B37F48">
        <w:rPr>
          <w:rFonts w:ascii="Times New Roman" w:eastAsia="Times New Roman" w:hAnsi="Times New Roman" w:cs="Times New Roman"/>
          <w:color w:val="000000"/>
          <w:sz w:val="24"/>
          <w:szCs w:val="24"/>
          <w:lang w:eastAsia="es-CO"/>
        </w:rPr>
        <w:t>. En C</w:t>
      </w:r>
      <w:r w:rsidR="00C75E20" w:rsidRPr="00B37F48">
        <w:rPr>
          <w:rFonts w:ascii="Times New Roman" w:eastAsia="Times New Roman" w:hAnsi="Times New Roman" w:cs="Times New Roman"/>
          <w:color w:val="000000"/>
          <w:sz w:val="24"/>
          <w:szCs w:val="24"/>
          <w:lang w:eastAsia="es-CO"/>
        </w:rPr>
        <w:t>abero</w:t>
      </w:r>
      <w:r w:rsidRPr="00B37F48">
        <w:rPr>
          <w:rFonts w:ascii="Times New Roman" w:eastAsia="Times New Roman" w:hAnsi="Times New Roman" w:cs="Times New Roman"/>
          <w:color w:val="000000"/>
          <w:sz w:val="24"/>
          <w:szCs w:val="24"/>
          <w:lang w:eastAsia="es-CO"/>
        </w:rPr>
        <w:t>,</w:t>
      </w:r>
      <w:r w:rsidR="00C75E2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J. </w:t>
      </w:r>
      <w:r w:rsidR="00C75E20" w:rsidRPr="00B37F48">
        <w:rPr>
          <w:rFonts w:ascii="Times New Roman" w:eastAsia="Times New Roman" w:hAnsi="Times New Roman" w:cs="Times New Roman"/>
          <w:color w:val="000000"/>
          <w:sz w:val="24"/>
          <w:szCs w:val="24"/>
          <w:lang w:eastAsia="es-CO"/>
        </w:rPr>
        <w:t>&amp;</w:t>
      </w:r>
      <w:r w:rsidRPr="00B37F48">
        <w:rPr>
          <w:rFonts w:ascii="Times New Roman" w:eastAsia="Times New Roman" w:hAnsi="Times New Roman" w:cs="Times New Roman"/>
          <w:color w:val="000000"/>
          <w:sz w:val="24"/>
          <w:szCs w:val="24"/>
          <w:lang w:eastAsia="es-CO"/>
        </w:rPr>
        <w:t xml:space="preserve"> M</w:t>
      </w:r>
      <w:r w:rsidR="00C75E20" w:rsidRPr="00B37F48">
        <w:rPr>
          <w:rFonts w:ascii="Times New Roman" w:eastAsia="Times New Roman" w:hAnsi="Times New Roman" w:cs="Times New Roman"/>
          <w:color w:val="000000"/>
          <w:sz w:val="24"/>
          <w:szCs w:val="24"/>
          <w:lang w:eastAsia="es-CO"/>
        </w:rPr>
        <w:t>artínez</w:t>
      </w:r>
      <w:r w:rsidRPr="00B37F48">
        <w:rPr>
          <w:rFonts w:ascii="Times New Roman" w:eastAsia="Times New Roman" w:hAnsi="Times New Roman" w:cs="Times New Roman"/>
          <w:color w:val="000000"/>
          <w:sz w:val="24"/>
          <w:szCs w:val="24"/>
          <w:lang w:eastAsia="es-CO"/>
        </w:rPr>
        <w:t>,</w:t>
      </w:r>
      <w:r w:rsidR="00C75E2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F. (</w:t>
      </w:r>
      <w:r w:rsidR="00C75E20" w:rsidRPr="00B37F48">
        <w:rPr>
          <w:rFonts w:ascii="Times New Roman" w:eastAsia="Times New Roman" w:hAnsi="Times New Roman" w:cs="Times New Roman"/>
          <w:color w:val="000000"/>
          <w:sz w:val="24"/>
          <w:szCs w:val="24"/>
          <w:lang w:eastAsia="es-CO"/>
        </w:rPr>
        <w:t>c</w:t>
      </w:r>
      <w:r w:rsidRPr="00B37F48">
        <w:rPr>
          <w:rFonts w:ascii="Times New Roman" w:eastAsia="Times New Roman" w:hAnsi="Times New Roman" w:cs="Times New Roman"/>
          <w:color w:val="000000"/>
          <w:sz w:val="24"/>
          <w:szCs w:val="24"/>
          <w:lang w:eastAsia="es-CO"/>
        </w:rPr>
        <w:t xml:space="preserve">oord.): </w:t>
      </w:r>
      <w:r w:rsidRPr="00B37F48">
        <w:rPr>
          <w:rFonts w:ascii="Times New Roman" w:eastAsia="Times New Roman" w:hAnsi="Times New Roman" w:cs="Times New Roman"/>
          <w:i/>
          <w:color w:val="000000"/>
          <w:sz w:val="24"/>
          <w:szCs w:val="24"/>
          <w:lang w:eastAsia="es-CO"/>
        </w:rPr>
        <w:t>Nuevos canales de comunicación en la enseñanza</w:t>
      </w:r>
      <w:r w:rsidRPr="00B37F48">
        <w:rPr>
          <w:rFonts w:ascii="Times New Roman" w:eastAsia="Times New Roman" w:hAnsi="Times New Roman" w:cs="Times New Roman"/>
          <w:color w:val="000000"/>
          <w:sz w:val="24"/>
          <w:szCs w:val="24"/>
          <w:lang w:eastAsia="es-CO"/>
        </w:rPr>
        <w:t>. Centro de Estudios Ramón Areces, M</w:t>
      </w:r>
      <w:r w:rsidR="00C75E20" w:rsidRPr="00B37F48">
        <w:rPr>
          <w:rFonts w:ascii="Times New Roman" w:eastAsia="Times New Roman" w:hAnsi="Times New Roman" w:cs="Times New Roman"/>
          <w:color w:val="000000"/>
          <w:sz w:val="24"/>
          <w:szCs w:val="24"/>
          <w:lang w:eastAsia="es-CO"/>
        </w:rPr>
        <w:t>a</w:t>
      </w:r>
      <w:r w:rsidRPr="00B37F48">
        <w:rPr>
          <w:rFonts w:ascii="Times New Roman" w:eastAsia="Times New Roman" w:hAnsi="Times New Roman" w:cs="Times New Roman"/>
          <w:color w:val="000000"/>
          <w:sz w:val="24"/>
          <w:szCs w:val="24"/>
          <w:lang w:eastAsia="es-CO"/>
        </w:rPr>
        <w:t xml:space="preserve">drid. </w:t>
      </w:r>
    </w:p>
    <w:p w14:paraId="2B5F50DD" w14:textId="2E832867" w:rsidR="00925181" w:rsidRPr="00B37F48" w:rsidRDefault="00925181"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Sánchez-Torres, J.</w:t>
      </w:r>
      <w:r w:rsidR="00C75E20" w:rsidRPr="00B37F48">
        <w:rPr>
          <w:rFonts w:ascii="Times New Roman" w:eastAsia="Times New Roman" w:hAnsi="Times New Roman" w:cs="Times New Roman"/>
          <w:color w:val="000000"/>
          <w:sz w:val="24"/>
          <w:szCs w:val="24"/>
          <w:lang w:eastAsia="es-CO"/>
        </w:rPr>
        <w:t xml:space="preserve"> M</w:t>
      </w:r>
      <w:r w:rsidRPr="00B37F48">
        <w:rPr>
          <w:rFonts w:ascii="Times New Roman" w:eastAsia="Times New Roman" w:hAnsi="Times New Roman" w:cs="Times New Roman"/>
          <w:color w:val="000000"/>
          <w:sz w:val="24"/>
          <w:szCs w:val="24"/>
          <w:lang w:eastAsia="es-CO"/>
        </w:rPr>
        <w:t>.</w:t>
      </w:r>
      <w:r w:rsidR="00C75E2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(2006). </w:t>
      </w:r>
      <w:r w:rsidRPr="00B37F48">
        <w:rPr>
          <w:rFonts w:ascii="Times New Roman" w:eastAsia="Times New Roman" w:hAnsi="Times New Roman" w:cs="Times New Roman"/>
          <w:i/>
          <w:color w:val="000000"/>
          <w:sz w:val="24"/>
          <w:szCs w:val="24"/>
          <w:lang w:eastAsia="es-CO"/>
        </w:rPr>
        <w:t>Propuesta metodológica para evaluar las políticas públicas de promoción del e-government como campo de aplicación de la Sociedad de la Información.</w:t>
      </w:r>
      <w:r w:rsidRPr="00B37F48">
        <w:rPr>
          <w:rFonts w:ascii="Times New Roman" w:eastAsia="Times New Roman" w:hAnsi="Times New Roman" w:cs="Times New Roman"/>
          <w:color w:val="000000"/>
          <w:sz w:val="24"/>
          <w:szCs w:val="24"/>
          <w:lang w:eastAsia="es-CO"/>
        </w:rPr>
        <w:t xml:space="preserve"> El caso colombiano</w:t>
      </w:r>
      <w:r w:rsidR="00C75E20" w:rsidRPr="00B37F48">
        <w:rPr>
          <w:rFonts w:ascii="Times New Roman" w:eastAsia="Times New Roman" w:hAnsi="Times New Roman" w:cs="Times New Roman"/>
          <w:color w:val="000000"/>
          <w:sz w:val="24"/>
          <w:szCs w:val="24"/>
          <w:lang w:eastAsia="es-CO"/>
        </w:rPr>
        <w:t xml:space="preserve"> (te</w:t>
      </w:r>
      <w:r w:rsidRPr="00B37F48">
        <w:rPr>
          <w:rFonts w:ascii="Times New Roman" w:eastAsia="Times New Roman" w:hAnsi="Times New Roman" w:cs="Times New Roman"/>
          <w:color w:val="000000"/>
          <w:sz w:val="24"/>
          <w:szCs w:val="24"/>
          <w:lang w:eastAsia="es-CO"/>
        </w:rPr>
        <w:t xml:space="preserve">sis </w:t>
      </w:r>
      <w:r w:rsidR="00C75E20" w:rsidRPr="00B37F48">
        <w:rPr>
          <w:rFonts w:ascii="Times New Roman" w:eastAsia="Times New Roman" w:hAnsi="Times New Roman" w:cs="Times New Roman"/>
          <w:color w:val="000000"/>
          <w:sz w:val="24"/>
          <w:szCs w:val="24"/>
          <w:lang w:eastAsia="es-CO"/>
        </w:rPr>
        <w:t>d</w:t>
      </w:r>
      <w:r w:rsidRPr="00B37F48">
        <w:rPr>
          <w:rFonts w:ascii="Times New Roman" w:eastAsia="Times New Roman" w:hAnsi="Times New Roman" w:cs="Times New Roman"/>
          <w:color w:val="000000"/>
          <w:sz w:val="24"/>
          <w:szCs w:val="24"/>
          <w:lang w:eastAsia="es-CO"/>
        </w:rPr>
        <w:t>octoral</w:t>
      </w:r>
      <w:r w:rsidR="00C75E2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Universidad Autónoma</w:t>
      </w:r>
      <w:r w:rsidR="00C75E20" w:rsidRPr="00B37F4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Madrid</w:t>
      </w:r>
      <w:r w:rsidR="00C75E20" w:rsidRPr="00B37F48">
        <w:rPr>
          <w:rFonts w:ascii="Times New Roman" w:eastAsia="Times New Roman" w:hAnsi="Times New Roman" w:cs="Times New Roman"/>
          <w:color w:val="000000"/>
          <w:sz w:val="24"/>
          <w:szCs w:val="24"/>
          <w:lang w:eastAsia="es-CO"/>
        </w:rPr>
        <w:t xml:space="preserve">. </w:t>
      </w:r>
    </w:p>
    <w:p w14:paraId="02ADF279" w14:textId="52D1104A" w:rsidR="00A86FA4" w:rsidRPr="00A21D31" w:rsidRDefault="00A86FA4"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eastAsia="es-CO"/>
        </w:rPr>
        <w:t xml:space="preserve">Santiago, R., et al., (2015). </w:t>
      </w:r>
      <w:r w:rsidRPr="00B37F48">
        <w:rPr>
          <w:rFonts w:ascii="Times New Roman" w:eastAsia="Times New Roman" w:hAnsi="Times New Roman" w:cs="Times New Roman"/>
          <w:i/>
          <w:color w:val="000000"/>
          <w:sz w:val="24"/>
          <w:szCs w:val="24"/>
          <w:lang w:eastAsia="es-CO"/>
        </w:rPr>
        <w:t>Mobile learning: Nuevas realidades en aula</w:t>
      </w:r>
      <w:r w:rsidRPr="00B37F48">
        <w:rPr>
          <w:rFonts w:ascii="Times New Roman" w:eastAsia="Times New Roman" w:hAnsi="Times New Roman" w:cs="Times New Roman"/>
          <w:color w:val="000000"/>
          <w:sz w:val="24"/>
          <w:szCs w:val="24"/>
          <w:lang w:eastAsia="es-CO"/>
        </w:rPr>
        <w:t xml:space="preserve">. </w:t>
      </w:r>
      <w:r w:rsidRPr="00A21D31">
        <w:rPr>
          <w:rFonts w:ascii="Times New Roman" w:eastAsia="Times New Roman" w:hAnsi="Times New Roman" w:cs="Times New Roman"/>
          <w:color w:val="000000"/>
          <w:sz w:val="24"/>
          <w:szCs w:val="24"/>
          <w:lang w:val="en-US" w:eastAsia="es-CO"/>
        </w:rPr>
        <w:t>Barcelona</w:t>
      </w:r>
      <w:r w:rsidR="008977B8" w:rsidRPr="00A21D31">
        <w:rPr>
          <w:rFonts w:ascii="Times New Roman" w:eastAsia="Times New Roman" w:hAnsi="Times New Roman" w:cs="Times New Roman"/>
          <w:color w:val="000000"/>
          <w:sz w:val="24"/>
          <w:szCs w:val="24"/>
          <w:lang w:val="en-US" w:eastAsia="es-CO"/>
        </w:rPr>
        <w:t>.</w:t>
      </w:r>
    </w:p>
    <w:p w14:paraId="2CE8C78A" w14:textId="62725535" w:rsidR="00A86FA4" w:rsidRDefault="00A86FA4"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t>Sharples, M. (2000)</w:t>
      </w:r>
      <w:r w:rsidR="00CF7871" w:rsidRPr="00B37F48">
        <w:rPr>
          <w:rFonts w:ascii="Times New Roman" w:eastAsia="Times New Roman" w:hAnsi="Times New Roman" w:cs="Times New Roman"/>
          <w:color w:val="000000"/>
          <w:sz w:val="24"/>
          <w:szCs w:val="24"/>
          <w:lang w:val="en-US" w:eastAsia="es-CO"/>
        </w:rPr>
        <w:t>.</w:t>
      </w:r>
      <w:r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i/>
          <w:color w:val="000000"/>
          <w:sz w:val="24"/>
          <w:szCs w:val="24"/>
          <w:lang w:val="en-US" w:eastAsia="es-CO"/>
        </w:rPr>
        <w:t>The Design of Personal Mobile Technologies for Lifelong Learning.</w:t>
      </w:r>
      <w:r w:rsidRPr="00B37F48">
        <w:rPr>
          <w:rFonts w:ascii="Times New Roman" w:eastAsia="Times New Roman" w:hAnsi="Times New Roman" w:cs="Times New Roman"/>
          <w:color w:val="000000"/>
          <w:sz w:val="24"/>
          <w:szCs w:val="24"/>
          <w:lang w:val="en-US" w:eastAsia="es-CO"/>
        </w:rPr>
        <w:t xml:space="preserve"> Educational Technology Research Group, School of Electronic and Electrical.</w:t>
      </w:r>
      <w:r w:rsidR="00CF7871"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University of Birmingham</w:t>
      </w:r>
      <w:r w:rsidR="00CF7871" w:rsidRPr="00B37F48">
        <w:rPr>
          <w:rFonts w:ascii="Times New Roman" w:eastAsia="Times New Roman" w:hAnsi="Times New Roman" w:cs="Times New Roman"/>
          <w:color w:val="000000"/>
          <w:sz w:val="24"/>
          <w:szCs w:val="24"/>
          <w:lang w:val="en-US" w:eastAsia="es-CO"/>
        </w:rPr>
        <w:t xml:space="preserve">. </w:t>
      </w:r>
      <w:r w:rsidR="00CF7871" w:rsidRPr="00B37F48">
        <w:rPr>
          <w:rFonts w:ascii="Times New Roman" w:eastAsia="Times New Roman" w:hAnsi="Times New Roman" w:cs="Times New Roman"/>
          <w:color w:val="000000"/>
          <w:sz w:val="24"/>
          <w:szCs w:val="24"/>
          <w:lang w:val="es-ES" w:eastAsia="es-CO"/>
        </w:rPr>
        <w:t xml:space="preserve">Obtenido de: </w:t>
      </w:r>
      <w:r w:rsidR="0052199A" w:rsidRPr="0052199A">
        <w:rPr>
          <w:rFonts w:ascii="Times New Roman" w:eastAsia="Times New Roman" w:hAnsi="Times New Roman" w:cs="Times New Roman"/>
          <w:color w:val="000000"/>
          <w:sz w:val="24"/>
          <w:szCs w:val="24"/>
          <w:lang w:val="es-ES" w:eastAsia="es-CO"/>
        </w:rPr>
        <w:t>http://www.eee.bham.ac.uk/sharplem/Papers/handler%20comped.pdf</w:t>
      </w:r>
    </w:p>
    <w:p w14:paraId="601DBDD5" w14:textId="118163DD" w:rsidR="0052199A" w:rsidRPr="002D34AB" w:rsidRDefault="0052199A" w:rsidP="00A32912">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52199A">
        <w:rPr>
          <w:rFonts w:ascii="Times New Roman" w:eastAsia="Times New Roman" w:hAnsi="Times New Roman" w:cs="Times New Roman"/>
          <w:color w:val="000000"/>
          <w:sz w:val="24"/>
          <w:szCs w:val="24"/>
          <w:lang w:val="en-US" w:eastAsia="es-CO"/>
        </w:rPr>
        <w:lastRenderedPageBreak/>
        <w:t xml:space="preserve">Sharafeeva, L. (2022). </w:t>
      </w:r>
      <w:r w:rsidRPr="0052199A">
        <w:rPr>
          <w:rFonts w:ascii="Times New Roman" w:eastAsia="Times New Roman" w:hAnsi="Times New Roman" w:cs="Times New Roman"/>
          <w:i/>
          <w:iCs/>
          <w:color w:val="000000"/>
          <w:sz w:val="24"/>
          <w:szCs w:val="24"/>
          <w:lang w:val="en-US" w:eastAsia="es-CO"/>
        </w:rPr>
        <w:t>A Model of Future Mathematics Teachers' Preparedness to Organize Mobile Learning for Schoolchildren</w:t>
      </w:r>
      <w:r w:rsidRPr="0052199A">
        <w:rPr>
          <w:rFonts w:ascii="Times New Roman" w:eastAsia="Times New Roman" w:hAnsi="Times New Roman" w:cs="Times New Roman"/>
          <w:color w:val="000000"/>
          <w:sz w:val="24"/>
          <w:szCs w:val="24"/>
          <w:lang w:val="en-US" w:eastAsia="es-CO"/>
        </w:rPr>
        <w:t>. Tomado de: https://doi.org/10.5430/jct.v11n3p30</w:t>
      </w:r>
    </w:p>
    <w:p w14:paraId="1D8FE495" w14:textId="0A42F82B" w:rsidR="00A86FA4" w:rsidRPr="00B37F48" w:rsidRDefault="00A86FA4"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val="en-US" w:eastAsia="es-CO"/>
        </w:rPr>
        <w:t xml:space="preserve">Shavelson, R. J., Phillips, D. C., Towne, L. &amp; Feuer, M. </w:t>
      </w:r>
      <w:r w:rsidR="00CF7871" w:rsidRPr="00B37F48">
        <w:rPr>
          <w:rFonts w:ascii="Times New Roman" w:eastAsia="Times New Roman" w:hAnsi="Times New Roman" w:cs="Times New Roman"/>
          <w:color w:val="000000"/>
          <w:sz w:val="24"/>
          <w:szCs w:val="24"/>
          <w:lang w:val="en-US" w:eastAsia="es-CO"/>
        </w:rPr>
        <w:t xml:space="preserve"> </w:t>
      </w:r>
      <w:r w:rsidRPr="00B37F48">
        <w:rPr>
          <w:rFonts w:ascii="Times New Roman" w:eastAsia="Times New Roman" w:hAnsi="Times New Roman" w:cs="Times New Roman"/>
          <w:color w:val="000000"/>
          <w:sz w:val="24"/>
          <w:szCs w:val="24"/>
          <w:lang w:val="en-US" w:eastAsia="es-CO"/>
        </w:rPr>
        <w:t xml:space="preserve">J. (2003). </w:t>
      </w:r>
      <w:r w:rsidRPr="00B37F48">
        <w:rPr>
          <w:rFonts w:ascii="Times New Roman" w:eastAsia="Times New Roman" w:hAnsi="Times New Roman" w:cs="Times New Roman"/>
          <w:i/>
          <w:color w:val="000000"/>
          <w:sz w:val="24"/>
          <w:szCs w:val="24"/>
          <w:lang w:val="en-US" w:eastAsia="es-CO"/>
        </w:rPr>
        <w:t>On the science of education design studies.</w:t>
      </w:r>
      <w:r w:rsidRPr="00B37F48">
        <w:rPr>
          <w:rFonts w:ascii="Times New Roman" w:eastAsia="Times New Roman" w:hAnsi="Times New Roman" w:cs="Times New Roman"/>
          <w:color w:val="000000"/>
          <w:sz w:val="24"/>
          <w:szCs w:val="24"/>
          <w:lang w:val="en-US" w:eastAsia="es-CO"/>
        </w:rPr>
        <w:t xml:space="preserve"> </w:t>
      </w:r>
      <w:r w:rsidR="00CF7871" w:rsidRPr="00B37F48">
        <w:rPr>
          <w:rFonts w:ascii="Times New Roman" w:eastAsia="Times New Roman" w:hAnsi="Times New Roman" w:cs="Times New Roman"/>
          <w:color w:val="000000"/>
          <w:sz w:val="24"/>
          <w:szCs w:val="24"/>
          <w:lang w:val="en-US" w:eastAsia="es-CO"/>
        </w:rPr>
        <w:t xml:space="preserve">En: </w:t>
      </w:r>
      <w:r w:rsidRPr="00B37F48">
        <w:rPr>
          <w:rFonts w:ascii="Times New Roman" w:eastAsia="Times New Roman" w:hAnsi="Times New Roman" w:cs="Times New Roman"/>
          <w:i/>
          <w:color w:val="000000"/>
          <w:sz w:val="24"/>
          <w:szCs w:val="24"/>
          <w:lang w:val="en-US" w:eastAsia="es-CO"/>
        </w:rPr>
        <w:t>Educational Researcher</w:t>
      </w:r>
      <w:r w:rsidRPr="00B37F48">
        <w:rPr>
          <w:rFonts w:ascii="Times New Roman" w:eastAsia="Times New Roman" w:hAnsi="Times New Roman" w:cs="Times New Roman"/>
          <w:color w:val="000000"/>
          <w:sz w:val="24"/>
          <w:szCs w:val="24"/>
          <w:lang w:val="en-US" w:eastAsia="es-CO"/>
        </w:rPr>
        <w:t>, 32(1), 25- 28.</w:t>
      </w:r>
    </w:p>
    <w:p w14:paraId="38F33DF0" w14:textId="527533C4" w:rsidR="00A86FA4" w:rsidRPr="00B37F48" w:rsidRDefault="00A86FA4" w:rsidP="004A799C">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B37F48">
        <w:rPr>
          <w:rFonts w:ascii="Times New Roman" w:eastAsia="Times New Roman" w:hAnsi="Times New Roman" w:cs="Times New Roman"/>
          <w:color w:val="000000"/>
          <w:sz w:val="24"/>
          <w:szCs w:val="24"/>
          <w:lang w:val="en-US" w:eastAsia="es-CO"/>
        </w:rPr>
        <w:t xml:space="preserve">Sinay, E. &amp; Yashkina, A. (2012). </w:t>
      </w:r>
      <w:r w:rsidRPr="00B37F48">
        <w:rPr>
          <w:rFonts w:ascii="Times New Roman" w:eastAsia="Times New Roman" w:hAnsi="Times New Roman" w:cs="Times New Roman"/>
          <w:i/>
          <w:color w:val="000000"/>
          <w:sz w:val="24"/>
          <w:szCs w:val="24"/>
          <w:lang w:val="en-US" w:eastAsia="es-CO"/>
        </w:rPr>
        <w:t>Technology and Innovation in Education: Towards a Single Vision and Plan for the Toronto District School Board.</w:t>
      </w:r>
      <w:r w:rsidR="00CF7871" w:rsidRPr="00B37F48">
        <w:rPr>
          <w:rFonts w:ascii="Times New Roman" w:eastAsia="Times New Roman" w:hAnsi="Times New Roman" w:cs="Times New Roman"/>
          <w:color w:val="000000"/>
          <w:sz w:val="24"/>
          <w:szCs w:val="24"/>
          <w:lang w:val="en-US" w:eastAsia="es-CO"/>
        </w:rPr>
        <w:t xml:space="preserve"> </w:t>
      </w:r>
      <w:r w:rsidR="00CF7871" w:rsidRPr="00B37F48">
        <w:rPr>
          <w:rFonts w:ascii="Times New Roman" w:eastAsia="Times New Roman" w:hAnsi="Times New Roman" w:cs="Times New Roman"/>
          <w:color w:val="000000"/>
          <w:sz w:val="24"/>
          <w:szCs w:val="24"/>
          <w:lang w:val="es-ES" w:eastAsia="es-CO"/>
        </w:rPr>
        <w:t xml:space="preserve">Obtenido de: </w:t>
      </w:r>
      <w:r w:rsidRPr="00B37F48">
        <w:rPr>
          <w:rFonts w:ascii="Times New Roman" w:eastAsia="Times New Roman" w:hAnsi="Times New Roman" w:cs="Times New Roman"/>
          <w:color w:val="000000"/>
          <w:sz w:val="24"/>
          <w:szCs w:val="24"/>
          <w:lang w:val="es-ES" w:eastAsia="es-CO"/>
        </w:rPr>
        <w:t>www.tdsb.on.ca/wwwdocuments/about_us/external_research_application/docs/TechnologyAndInnovationInEducation.pdf</w:t>
      </w:r>
    </w:p>
    <w:p w14:paraId="0F233DC2" w14:textId="77777777" w:rsidR="00CF7871" w:rsidRPr="00B37F48" w:rsidRDefault="00CF7871" w:rsidP="00CF7871">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Skinner, F. (1970). </w:t>
      </w:r>
      <w:r w:rsidRPr="00B37F48">
        <w:rPr>
          <w:rFonts w:ascii="Times New Roman" w:eastAsia="Times New Roman" w:hAnsi="Times New Roman" w:cs="Times New Roman"/>
          <w:i/>
          <w:color w:val="000000"/>
          <w:sz w:val="24"/>
          <w:szCs w:val="24"/>
          <w:lang w:eastAsia="es-CO"/>
        </w:rPr>
        <w:t>Tecnología de la Enseñanza</w:t>
      </w:r>
      <w:r w:rsidRPr="00B37F48">
        <w:rPr>
          <w:rFonts w:ascii="Times New Roman" w:eastAsia="Times New Roman" w:hAnsi="Times New Roman" w:cs="Times New Roman"/>
          <w:color w:val="000000"/>
          <w:sz w:val="24"/>
          <w:szCs w:val="24"/>
          <w:lang w:eastAsia="es-CO"/>
        </w:rPr>
        <w:t>. Obtenido de: https://ecaths1.s3.amazonaws.com/comunicacionytics/1025606412.Skinner%20B%20F%20%20La%20ciencia%20de%20aprender.pdf</w:t>
      </w:r>
    </w:p>
    <w:p w14:paraId="53E7289F" w14:textId="461EBEF9" w:rsidR="00A86FA4" w:rsidRPr="00B37F48" w:rsidRDefault="00A86FA4" w:rsidP="00CF7871">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Tapia</w:t>
      </w:r>
      <w:r w:rsidR="00CF7871" w:rsidRPr="00B37F48">
        <w:rPr>
          <w:rFonts w:ascii="Times New Roman" w:eastAsia="Times New Roman" w:hAnsi="Times New Roman" w:cs="Times New Roman"/>
          <w:color w:val="000000"/>
          <w:sz w:val="24"/>
          <w:szCs w:val="24"/>
          <w:lang w:eastAsia="es-CO"/>
        </w:rPr>
        <w:t>,</w:t>
      </w:r>
      <w:r w:rsidR="00DB73C8">
        <w:rPr>
          <w:rFonts w:ascii="Times New Roman" w:eastAsia="Times New Roman" w:hAnsi="Times New Roman" w:cs="Times New Roman"/>
          <w:color w:val="000000"/>
          <w:sz w:val="24"/>
          <w:szCs w:val="24"/>
          <w:lang w:eastAsia="es-CO"/>
        </w:rPr>
        <w:t xml:space="preserve"> </w:t>
      </w:r>
      <w:r w:rsidRPr="00B37F48">
        <w:rPr>
          <w:rFonts w:ascii="Times New Roman" w:eastAsia="Times New Roman" w:hAnsi="Times New Roman" w:cs="Times New Roman"/>
          <w:color w:val="000000"/>
          <w:sz w:val="24"/>
          <w:szCs w:val="24"/>
          <w:lang w:eastAsia="es-CO"/>
        </w:rPr>
        <w:t xml:space="preserve">F. J. (2007). </w:t>
      </w:r>
      <w:r w:rsidRPr="00B37F48">
        <w:rPr>
          <w:rFonts w:ascii="Times New Roman" w:eastAsia="Times New Roman" w:hAnsi="Times New Roman" w:cs="Times New Roman"/>
          <w:i/>
          <w:color w:val="000000"/>
          <w:sz w:val="24"/>
          <w:szCs w:val="24"/>
          <w:lang w:eastAsia="es-CO"/>
        </w:rPr>
        <w:t>Modelo Bayesiano para la Optimización y Personalización del Proceso de Aprendizaje en Línea: Estudio Casuístico</w:t>
      </w:r>
      <w:r w:rsidR="00CF7871" w:rsidRPr="00B37F48">
        <w:rPr>
          <w:rFonts w:ascii="Times New Roman" w:eastAsia="Times New Roman" w:hAnsi="Times New Roman" w:cs="Times New Roman"/>
          <w:i/>
          <w:color w:val="000000"/>
          <w:sz w:val="24"/>
          <w:szCs w:val="24"/>
          <w:lang w:eastAsia="es-CO"/>
        </w:rPr>
        <w:t xml:space="preserve"> </w:t>
      </w:r>
      <w:r w:rsidR="00CF7871" w:rsidRPr="00B37F48">
        <w:rPr>
          <w:rFonts w:ascii="Times New Roman" w:eastAsia="Times New Roman" w:hAnsi="Times New Roman" w:cs="Times New Roman"/>
          <w:color w:val="000000"/>
          <w:sz w:val="24"/>
          <w:szCs w:val="24"/>
          <w:lang w:eastAsia="es-CO"/>
        </w:rPr>
        <w:t>(t</w:t>
      </w:r>
      <w:r w:rsidRPr="00B37F48">
        <w:rPr>
          <w:rFonts w:ascii="Times New Roman" w:eastAsia="Times New Roman" w:hAnsi="Times New Roman" w:cs="Times New Roman"/>
          <w:color w:val="000000"/>
          <w:sz w:val="24"/>
          <w:szCs w:val="24"/>
          <w:lang w:eastAsia="es-CO"/>
        </w:rPr>
        <w:t>esis doctoral</w:t>
      </w:r>
      <w:r w:rsidR="00CF7871" w:rsidRPr="00B37F48">
        <w:rPr>
          <w:rFonts w:ascii="Times New Roman" w:eastAsia="Times New Roman" w:hAnsi="Times New Roman" w:cs="Times New Roman"/>
          <w:color w:val="000000"/>
          <w:sz w:val="24"/>
          <w:szCs w:val="24"/>
          <w:lang w:eastAsia="es-CO"/>
        </w:rPr>
        <w:t>)</w:t>
      </w:r>
      <w:r w:rsidRPr="00B37F48">
        <w:rPr>
          <w:rFonts w:ascii="Times New Roman" w:eastAsia="Times New Roman" w:hAnsi="Times New Roman" w:cs="Times New Roman"/>
          <w:color w:val="000000"/>
          <w:sz w:val="24"/>
          <w:szCs w:val="24"/>
          <w:lang w:eastAsia="es-CO"/>
        </w:rPr>
        <w:t xml:space="preserve">. </w:t>
      </w:r>
      <w:r w:rsidR="00CF7871" w:rsidRPr="00B37F48">
        <w:rPr>
          <w:rFonts w:ascii="Times New Roman" w:eastAsia="Times New Roman" w:hAnsi="Times New Roman" w:cs="Times New Roman"/>
          <w:color w:val="000000"/>
          <w:sz w:val="24"/>
          <w:szCs w:val="24"/>
          <w:lang w:eastAsia="es-CO"/>
        </w:rPr>
        <w:t xml:space="preserve">Universidad de la Palma. Gran Canaria. </w:t>
      </w:r>
    </w:p>
    <w:p w14:paraId="4898B8B9" w14:textId="715E6711" w:rsidR="00A86FA4" w:rsidRPr="00B37F48" w:rsidRDefault="00A86FA4" w:rsidP="00CF7871">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n-US" w:eastAsia="es-CO"/>
        </w:rPr>
      </w:pPr>
      <w:r w:rsidRPr="00B37F48">
        <w:rPr>
          <w:rFonts w:ascii="Times New Roman" w:eastAsia="Times New Roman" w:hAnsi="Times New Roman" w:cs="Times New Roman"/>
          <w:color w:val="000000"/>
          <w:sz w:val="24"/>
          <w:szCs w:val="24"/>
          <w:lang w:eastAsia="es-CO"/>
        </w:rPr>
        <w:t xml:space="preserve">Tapia, F., Galán, M., Ocón, A. </w:t>
      </w:r>
      <w:r w:rsidR="00CF7871" w:rsidRPr="00B37F48">
        <w:rPr>
          <w:rFonts w:ascii="Times New Roman" w:eastAsia="Times New Roman" w:hAnsi="Times New Roman" w:cs="Times New Roman"/>
          <w:color w:val="000000"/>
          <w:sz w:val="24"/>
          <w:szCs w:val="24"/>
          <w:lang w:eastAsia="es-CO"/>
        </w:rPr>
        <w:t>&amp;</w:t>
      </w:r>
      <w:r w:rsidRPr="00B37F48">
        <w:rPr>
          <w:rFonts w:ascii="Times New Roman" w:eastAsia="Times New Roman" w:hAnsi="Times New Roman" w:cs="Times New Roman"/>
          <w:color w:val="000000"/>
          <w:sz w:val="24"/>
          <w:szCs w:val="24"/>
          <w:lang w:eastAsia="es-CO"/>
        </w:rPr>
        <w:t xml:space="preserve"> Rubio, E. (2005). </w:t>
      </w:r>
      <w:r w:rsidRPr="00B37F48">
        <w:rPr>
          <w:rFonts w:ascii="Times New Roman" w:eastAsia="Times New Roman" w:hAnsi="Times New Roman" w:cs="Times New Roman"/>
          <w:i/>
          <w:color w:val="000000"/>
          <w:sz w:val="24"/>
          <w:szCs w:val="24"/>
          <w:lang w:val="en-US" w:eastAsia="es-CO"/>
        </w:rPr>
        <w:t>Using Bayesian Networks in the Global Adaptive e-Learning Process.</w:t>
      </w:r>
      <w:r w:rsidRPr="00B37F48">
        <w:rPr>
          <w:rFonts w:ascii="Times New Roman" w:eastAsia="Times New Roman" w:hAnsi="Times New Roman" w:cs="Times New Roman"/>
          <w:color w:val="000000"/>
          <w:sz w:val="24"/>
          <w:szCs w:val="24"/>
          <w:lang w:val="en-US" w:eastAsia="es-CO"/>
        </w:rPr>
        <w:t xml:space="preserve"> EUNIS</w:t>
      </w:r>
      <w:r w:rsidR="00CF7871" w:rsidRPr="00B37F48">
        <w:rPr>
          <w:rFonts w:ascii="Times New Roman" w:eastAsia="Times New Roman" w:hAnsi="Times New Roman" w:cs="Times New Roman"/>
          <w:color w:val="000000"/>
          <w:sz w:val="24"/>
          <w:szCs w:val="24"/>
          <w:lang w:val="en-US" w:eastAsia="es-CO"/>
        </w:rPr>
        <w:t xml:space="preserve">, Manchester, University. </w:t>
      </w:r>
    </w:p>
    <w:p w14:paraId="0686BB39" w14:textId="6411F25F" w:rsidR="00A86FA4" w:rsidRPr="00B37F48" w:rsidRDefault="00A86FA4" w:rsidP="00CF7871">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4F1992">
        <w:rPr>
          <w:rFonts w:ascii="Times New Roman" w:eastAsia="Times New Roman" w:hAnsi="Times New Roman" w:cs="Times New Roman"/>
          <w:color w:val="000000"/>
          <w:sz w:val="24"/>
          <w:szCs w:val="24"/>
          <w:lang w:val="en-US" w:eastAsia="es-CO"/>
        </w:rPr>
        <w:t>Tapia, F. J., López, C.</w:t>
      </w:r>
      <w:r w:rsidR="00FD2203" w:rsidRPr="004F1992">
        <w:rPr>
          <w:rFonts w:ascii="Times New Roman" w:eastAsia="Times New Roman" w:hAnsi="Times New Roman" w:cs="Times New Roman"/>
          <w:color w:val="000000"/>
          <w:sz w:val="24"/>
          <w:szCs w:val="24"/>
          <w:lang w:val="en-US" w:eastAsia="es-CO"/>
        </w:rPr>
        <w:t xml:space="preserve"> </w:t>
      </w:r>
      <w:r w:rsidRPr="004F1992">
        <w:rPr>
          <w:rFonts w:ascii="Times New Roman" w:eastAsia="Times New Roman" w:hAnsi="Times New Roman" w:cs="Times New Roman"/>
          <w:color w:val="000000"/>
          <w:sz w:val="24"/>
          <w:szCs w:val="24"/>
          <w:lang w:val="en-US" w:eastAsia="es-CO"/>
        </w:rPr>
        <w:t xml:space="preserve">A., Galán, M. </w:t>
      </w:r>
      <w:r w:rsidR="00B105B9" w:rsidRPr="004F1992">
        <w:rPr>
          <w:rFonts w:ascii="Times New Roman" w:eastAsia="Times New Roman" w:hAnsi="Times New Roman" w:cs="Times New Roman"/>
          <w:color w:val="000000"/>
          <w:sz w:val="24"/>
          <w:szCs w:val="24"/>
          <w:lang w:val="en-US" w:eastAsia="es-CO"/>
        </w:rPr>
        <w:t>&amp;</w:t>
      </w:r>
      <w:r w:rsidRPr="004F1992">
        <w:rPr>
          <w:rFonts w:ascii="Times New Roman" w:eastAsia="Times New Roman" w:hAnsi="Times New Roman" w:cs="Times New Roman"/>
          <w:color w:val="000000"/>
          <w:sz w:val="24"/>
          <w:szCs w:val="24"/>
          <w:lang w:val="en-US" w:eastAsia="es-CO"/>
        </w:rPr>
        <w:t xml:space="preserve"> Rubio, E. (2008). </w:t>
      </w:r>
      <w:r w:rsidRPr="00B37F48">
        <w:rPr>
          <w:rFonts w:ascii="Times New Roman" w:eastAsia="Times New Roman" w:hAnsi="Times New Roman" w:cs="Times New Roman"/>
          <w:i/>
          <w:color w:val="000000"/>
          <w:sz w:val="24"/>
          <w:szCs w:val="24"/>
          <w:lang w:val="en-US" w:eastAsia="es-CO"/>
        </w:rPr>
        <w:t>Bayesian Model for Optimization Adaptive e-Learning Process</w:t>
      </w:r>
      <w:r w:rsidR="00B105B9" w:rsidRPr="00B37F48">
        <w:rPr>
          <w:rFonts w:ascii="Times New Roman" w:eastAsia="Times New Roman" w:hAnsi="Times New Roman" w:cs="Times New Roman"/>
          <w:color w:val="000000"/>
          <w:sz w:val="24"/>
          <w:szCs w:val="24"/>
          <w:lang w:val="en-US" w:eastAsia="es-CO"/>
        </w:rPr>
        <w:t xml:space="preserve">. </w:t>
      </w:r>
      <w:r w:rsidR="00B105B9" w:rsidRPr="00B37F48">
        <w:rPr>
          <w:rFonts w:ascii="Times New Roman" w:eastAsia="Times New Roman" w:hAnsi="Times New Roman" w:cs="Times New Roman"/>
          <w:color w:val="000000"/>
          <w:sz w:val="24"/>
          <w:szCs w:val="24"/>
          <w:lang w:val="es-ES" w:eastAsia="es-CO"/>
        </w:rPr>
        <w:t xml:space="preserve">En: </w:t>
      </w:r>
      <w:r w:rsidRPr="00B37F48">
        <w:rPr>
          <w:rFonts w:ascii="Times New Roman" w:eastAsia="Times New Roman" w:hAnsi="Times New Roman" w:cs="Times New Roman"/>
          <w:i/>
          <w:color w:val="000000"/>
          <w:sz w:val="24"/>
          <w:szCs w:val="24"/>
          <w:lang w:val="es-ES" w:eastAsia="es-CO"/>
        </w:rPr>
        <w:t>J</w:t>
      </w:r>
      <w:r w:rsidRPr="00B37F48">
        <w:rPr>
          <w:rFonts w:ascii="Times New Roman" w:eastAsia="Times New Roman" w:hAnsi="Times New Roman" w:cs="Times New Roman"/>
          <w:i/>
          <w:color w:val="000000"/>
          <w:sz w:val="24"/>
          <w:szCs w:val="24"/>
          <w:lang w:eastAsia="es-CO"/>
        </w:rPr>
        <w:t>ournal of Emerging Technologies in Learning,</w:t>
      </w:r>
      <w:r w:rsidRPr="00B37F48">
        <w:rPr>
          <w:rFonts w:ascii="Times New Roman" w:eastAsia="Times New Roman" w:hAnsi="Times New Roman" w:cs="Times New Roman"/>
          <w:color w:val="000000"/>
          <w:sz w:val="24"/>
          <w:szCs w:val="24"/>
          <w:lang w:eastAsia="es-CO"/>
        </w:rPr>
        <w:t xml:space="preserve"> 3, 2, 38 – 52.</w:t>
      </w:r>
    </w:p>
    <w:p w14:paraId="38A015AD" w14:textId="6E80BC09" w:rsidR="00FF452E" w:rsidRDefault="00FF452E" w:rsidP="00CF7871">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B37F48">
        <w:rPr>
          <w:rFonts w:ascii="Times New Roman" w:eastAsia="Times New Roman" w:hAnsi="Times New Roman" w:cs="Times New Roman"/>
          <w:color w:val="000000"/>
          <w:sz w:val="24"/>
          <w:szCs w:val="24"/>
          <w:lang w:eastAsia="es-CO"/>
        </w:rPr>
        <w:t xml:space="preserve">Tedesco, J. (2004). </w:t>
      </w:r>
      <w:r w:rsidRPr="00B37F48">
        <w:rPr>
          <w:rFonts w:ascii="Times New Roman" w:eastAsia="Times New Roman" w:hAnsi="Times New Roman" w:cs="Times New Roman"/>
          <w:i/>
          <w:color w:val="000000"/>
          <w:sz w:val="24"/>
          <w:szCs w:val="24"/>
          <w:lang w:eastAsia="es-CO"/>
        </w:rPr>
        <w:t>Educar en la Sociedad del Conocimiento</w:t>
      </w:r>
      <w:r w:rsidRPr="00B37F48">
        <w:rPr>
          <w:rFonts w:ascii="Times New Roman" w:eastAsia="Times New Roman" w:hAnsi="Times New Roman" w:cs="Times New Roman"/>
          <w:color w:val="000000"/>
          <w:sz w:val="24"/>
          <w:szCs w:val="24"/>
          <w:lang w:eastAsia="es-CO"/>
        </w:rPr>
        <w:t xml:space="preserve">. </w:t>
      </w:r>
      <w:r w:rsidR="00B105B9" w:rsidRPr="00B37F48">
        <w:rPr>
          <w:rFonts w:ascii="Times New Roman" w:eastAsia="Times New Roman" w:hAnsi="Times New Roman" w:cs="Times New Roman"/>
          <w:color w:val="000000"/>
          <w:sz w:val="24"/>
          <w:szCs w:val="24"/>
          <w:lang w:eastAsia="es-CO"/>
        </w:rPr>
        <w:t xml:space="preserve">Buenos Aires: </w:t>
      </w:r>
      <w:r w:rsidRPr="00B37F48">
        <w:rPr>
          <w:rFonts w:ascii="Times New Roman" w:eastAsia="Times New Roman" w:hAnsi="Times New Roman" w:cs="Times New Roman"/>
          <w:color w:val="000000"/>
          <w:sz w:val="24"/>
          <w:szCs w:val="24"/>
          <w:lang w:eastAsia="es-CO"/>
        </w:rPr>
        <w:t xml:space="preserve">Fondo de </w:t>
      </w:r>
      <w:r w:rsidR="008974FE" w:rsidRPr="00B37F48">
        <w:rPr>
          <w:rFonts w:ascii="Times New Roman" w:eastAsia="Times New Roman" w:hAnsi="Times New Roman" w:cs="Times New Roman"/>
          <w:color w:val="000000"/>
          <w:sz w:val="24"/>
          <w:szCs w:val="24"/>
          <w:lang w:eastAsia="es-CO"/>
        </w:rPr>
        <w:t>C</w:t>
      </w:r>
      <w:r w:rsidRPr="00B37F48">
        <w:rPr>
          <w:rFonts w:ascii="Times New Roman" w:eastAsia="Times New Roman" w:hAnsi="Times New Roman" w:cs="Times New Roman"/>
          <w:color w:val="000000"/>
          <w:sz w:val="24"/>
          <w:szCs w:val="24"/>
          <w:lang w:eastAsia="es-CO"/>
        </w:rPr>
        <w:t>ultura</w:t>
      </w:r>
      <w:r w:rsidR="008974FE" w:rsidRPr="00B37F48">
        <w:rPr>
          <w:rFonts w:ascii="Times New Roman" w:eastAsia="Times New Roman" w:hAnsi="Times New Roman" w:cs="Times New Roman"/>
          <w:color w:val="000000"/>
          <w:sz w:val="24"/>
          <w:szCs w:val="24"/>
          <w:lang w:eastAsia="es-CO"/>
        </w:rPr>
        <w:t xml:space="preserve"> E</w:t>
      </w:r>
      <w:r w:rsidRPr="00B37F48">
        <w:rPr>
          <w:rFonts w:ascii="Times New Roman" w:eastAsia="Times New Roman" w:hAnsi="Times New Roman" w:cs="Times New Roman"/>
          <w:color w:val="000000"/>
          <w:sz w:val="24"/>
          <w:szCs w:val="24"/>
          <w:lang w:eastAsia="es-CO"/>
        </w:rPr>
        <w:t>conómica</w:t>
      </w:r>
      <w:r w:rsidR="00B105B9" w:rsidRPr="00B37F48">
        <w:rPr>
          <w:rFonts w:ascii="Times New Roman" w:eastAsia="Times New Roman" w:hAnsi="Times New Roman" w:cs="Times New Roman"/>
          <w:color w:val="000000"/>
          <w:sz w:val="24"/>
          <w:szCs w:val="24"/>
          <w:lang w:eastAsia="es-CO"/>
        </w:rPr>
        <w:t xml:space="preserve">. </w:t>
      </w:r>
    </w:p>
    <w:p w14:paraId="6EA8D53C" w14:textId="550C15B4" w:rsidR="00E16F81" w:rsidRDefault="00E16F81" w:rsidP="00E16F81">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E16F81">
        <w:rPr>
          <w:rFonts w:ascii="Times New Roman" w:eastAsia="Times New Roman" w:hAnsi="Times New Roman" w:cs="Times New Roman"/>
          <w:color w:val="000000"/>
          <w:sz w:val="24"/>
          <w:szCs w:val="24"/>
          <w:lang w:eastAsia="es-CO"/>
        </w:rPr>
        <w:t xml:space="preserve">Torres, J. et al. (2021) </w:t>
      </w:r>
      <w:r w:rsidRPr="005F20BD">
        <w:rPr>
          <w:rFonts w:ascii="Times New Roman" w:eastAsia="Times New Roman" w:hAnsi="Times New Roman" w:cs="Times New Roman"/>
          <w:i/>
          <w:iCs/>
          <w:color w:val="000000"/>
          <w:sz w:val="24"/>
          <w:szCs w:val="24"/>
          <w:lang w:eastAsia="es-CO"/>
        </w:rPr>
        <w:t>Objeto de aprendizaje para la enseñanza de las estructuras de repetición utilizando dispositivos móviles y realidad aumentada</w:t>
      </w:r>
      <w:r w:rsidRPr="00E16F81">
        <w:rPr>
          <w:rFonts w:ascii="Times New Roman" w:eastAsia="Times New Roman" w:hAnsi="Times New Roman" w:cs="Times New Roman"/>
          <w:color w:val="000000"/>
          <w:sz w:val="24"/>
          <w:szCs w:val="24"/>
          <w:lang w:eastAsia="es-CO"/>
        </w:rPr>
        <w:t>. Transformación Digital: Avances y paradigmas tecnológicos, 158.</w:t>
      </w:r>
    </w:p>
    <w:p w14:paraId="7E564700" w14:textId="73B0CB07" w:rsidR="007D2CDD" w:rsidRPr="00B37F48" w:rsidRDefault="007D2CDD" w:rsidP="007D2CDD">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7D2CDD">
        <w:rPr>
          <w:rFonts w:ascii="Times New Roman" w:eastAsia="Times New Roman" w:hAnsi="Times New Roman" w:cs="Times New Roman"/>
          <w:color w:val="000000"/>
          <w:sz w:val="24"/>
          <w:szCs w:val="24"/>
          <w:lang w:eastAsia="es-CO"/>
        </w:rPr>
        <w:t xml:space="preserve">Tuarez, A. C. P., &amp; Oviedo, M. C. (2023). </w:t>
      </w:r>
      <w:r w:rsidRPr="007D2CDD">
        <w:rPr>
          <w:rFonts w:ascii="Times New Roman" w:eastAsia="Times New Roman" w:hAnsi="Times New Roman" w:cs="Times New Roman"/>
          <w:i/>
          <w:iCs/>
          <w:color w:val="000000"/>
          <w:sz w:val="24"/>
          <w:szCs w:val="24"/>
          <w:lang w:eastAsia="es-CO"/>
        </w:rPr>
        <w:t>Aplicación de las TIC en el proceso de enseñanza–aprendizaje de Biología en la educación secundaria</w:t>
      </w:r>
      <w:r w:rsidRPr="007D2CDD">
        <w:rPr>
          <w:rFonts w:ascii="Times New Roman" w:eastAsia="Times New Roman" w:hAnsi="Times New Roman" w:cs="Times New Roman"/>
          <w:color w:val="000000"/>
          <w:sz w:val="24"/>
          <w:szCs w:val="24"/>
          <w:lang w:eastAsia="es-CO"/>
        </w:rPr>
        <w:t>. Minerva, 4(10), 49-55.</w:t>
      </w:r>
      <w:r>
        <w:rPr>
          <w:rFonts w:ascii="Times New Roman" w:eastAsia="Times New Roman" w:hAnsi="Times New Roman" w:cs="Times New Roman"/>
          <w:color w:val="000000"/>
          <w:sz w:val="24"/>
          <w:szCs w:val="24"/>
          <w:lang w:eastAsia="es-CO"/>
        </w:rPr>
        <w:t xml:space="preserve"> </w:t>
      </w:r>
      <w:r w:rsidRPr="007D2CDD">
        <w:rPr>
          <w:rFonts w:ascii="Times New Roman" w:eastAsia="Times New Roman" w:hAnsi="Times New Roman" w:cs="Times New Roman"/>
          <w:color w:val="000000"/>
          <w:sz w:val="24"/>
          <w:szCs w:val="24"/>
          <w:lang w:eastAsia="es-CO"/>
        </w:rPr>
        <w:t xml:space="preserve">Tomado </w:t>
      </w:r>
      <w:proofErr w:type="gramStart"/>
      <w:r w:rsidRPr="007D2CDD">
        <w:rPr>
          <w:rFonts w:ascii="Times New Roman" w:eastAsia="Times New Roman" w:hAnsi="Times New Roman" w:cs="Times New Roman"/>
          <w:color w:val="000000"/>
          <w:sz w:val="24"/>
          <w:szCs w:val="24"/>
          <w:lang w:eastAsia="es-CO"/>
        </w:rPr>
        <w:t>de :</w:t>
      </w:r>
      <w:proofErr w:type="gramEnd"/>
      <w:r w:rsidRPr="007D2CDD">
        <w:rPr>
          <w:rFonts w:ascii="Times New Roman" w:eastAsia="Times New Roman" w:hAnsi="Times New Roman" w:cs="Times New Roman"/>
          <w:color w:val="000000"/>
          <w:sz w:val="24"/>
          <w:szCs w:val="24"/>
          <w:lang w:eastAsia="es-CO"/>
        </w:rPr>
        <w:t xml:space="preserve"> https://doi.org/10.47460/minerva.v4i10.95</w:t>
      </w:r>
    </w:p>
    <w:p w14:paraId="5F22C9FA" w14:textId="6D87FE29" w:rsidR="00547FAD" w:rsidRPr="00B37F48" w:rsidRDefault="00547FAD" w:rsidP="00B105B9">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eastAsia="es-CO"/>
        </w:rPr>
      </w:pPr>
      <w:r w:rsidRPr="00547FAD">
        <w:rPr>
          <w:rFonts w:ascii="Times New Roman" w:eastAsia="Times New Roman" w:hAnsi="Times New Roman" w:cs="Times New Roman"/>
          <w:color w:val="000000"/>
          <w:sz w:val="24"/>
          <w:szCs w:val="24"/>
          <w:lang w:eastAsia="es-CO"/>
        </w:rPr>
        <w:t xml:space="preserve">Tur Ferrer, G., Ramírez Mera, U. N., &amp; Marín Juarros, V. I. (2022). </w:t>
      </w:r>
      <w:r w:rsidRPr="00547FAD">
        <w:rPr>
          <w:rFonts w:ascii="Times New Roman" w:eastAsia="Times New Roman" w:hAnsi="Times New Roman" w:cs="Times New Roman"/>
          <w:i/>
          <w:iCs/>
          <w:color w:val="000000"/>
          <w:sz w:val="24"/>
          <w:szCs w:val="24"/>
          <w:lang w:eastAsia="es-CO"/>
        </w:rPr>
        <w:t>Aprendizaje autorregulado y Entornos Personales de Aprendizaje en la formación inicial docente: Percepciones del alumnado y propuestas de herramientas y recursos</w:t>
      </w:r>
      <w:r w:rsidRPr="00547FAD">
        <w:rPr>
          <w:rFonts w:ascii="Times New Roman" w:eastAsia="Times New Roman" w:hAnsi="Times New Roman" w:cs="Times New Roman"/>
          <w:color w:val="000000"/>
          <w:sz w:val="24"/>
          <w:szCs w:val="24"/>
          <w:lang w:eastAsia="es-CO"/>
        </w:rPr>
        <w:t>. Revista complutense de educación.</w:t>
      </w:r>
    </w:p>
    <w:p w14:paraId="6C7D9282" w14:textId="17F26C8E" w:rsidR="00A86FA4" w:rsidRPr="00B37F48" w:rsidRDefault="00A86FA4" w:rsidP="00CF7871">
      <w:pPr>
        <w:widowControl w:val="0"/>
        <w:autoSpaceDE w:val="0"/>
        <w:autoSpaceDN w:val="0"/>
        <w:adjustRightInd w:val="0"/>
        <w:spacing w:after="160" w:line="240" w:lineRule="auto"/>
        <w:ind w:left="709" w:hanging="709"/>
        <w:jc w:val="both"/>
        <w:rPr>
          <w:rFonts w:ascii="Times New Roman" w:eastAsia="Times New Roman" w:hAnsi="Times New Roman" w:cs="Times New Roman"/>
          <w:color w:val="000000"/>
          <w:sz w:val="24"/>
          <w:szCs w:val="24"/>
          <w:lang w:val="es-ES" w:eastAsia="es-CO"/>
        </w:rPr>
      </w:pPr>
      <w:r w:rsidRPr="00A21D31">
        <w:rPr>
          <w:rFonts w:ascii="Times New Roman" w:eastAsia="Times New Roman" w:hAnsi="Times New Roman" w:cs="Times New Roman"/>
          <w:color w:val="000000"/>
          <w:sz w:val="24"/>
          <w:szCs w:val="24"/>
          <w:lang w:eastAsia="es-CO"/>
        </w:rPr>
        <w:t>Trifonova, A. (2003)</w:t>
      </w:r>
      <w:r w:rsidR="00B105B9" w:rsidRPr="00A21D31">
        <w:rPr>
          <w:rFonts w:ascii="Times New Roman" w:eastAsia="Times New Roman" w:hAnsi="Times New Roman" w:cs="Times New Roman"/>
          <w:color w:val="000000"/>
          <w:sz w:val="24"/>
          <w:szCs w:val="24"/>
          <w:lang w:eastAsia="es-CO"/>
        </w:rPr>
        <w:t>.</w:t>
      </w:r>
      <w:r w:rsidRPr="00A21D31">
        <w:rPr>
          <w:rFonts w:ascii="Times New Roman" w:eastAsia="Times New Roman" w:hAnsi="Times New Roman" w:cs="Times New Roman"/>
          <w:color w:val="000000"/>
          <w:sz w:val="24"/>
          <w:szCs w:val="24"/>
          <w:lang w:eastAsia="es-CO"/>
        </w:rPr>
        <w:t xml:space="preserve"> </w:t>
      </w:r>
      <w:r w:rsidRPr="00A21D31">
        <w:rPr>
          <w:rFonts w:ascii="Times New Roman" w:eastAsia="Times New Roman" w:hAnsi="Times New Roman" w:cs="Times New Roman"/>
          <w:i/>
          <w:color w:val="000000"/>
          <w:sz w:val="24"/>
          <w:szCs w:val="24"/>
          <w:lang w:eastAsia="es-CO"/>
        </w:rPr>
        <w:t>Mobile Learning</w:t>
      </w:r>
      <w:r w:rsidR="00B105B9" w:rsidRPr="00A21D31">
        <w:rPr>
          <w:rFonts w:ascii="Times New Roman" w:eastAsia="Times New Roman" w:hAnsi="Times New Roman" w:cs="Times New Roman"/>
          <w:color w:val="000000"/>
          <w:sz w:val="24"/>
          <w:szCs w:val="24"/>
          <w:lang w:eastAsia="es-CO"/>
        </w:rPr>
        <w:t xml:space="preserve">. En: </w:t>
      </w:r>
      <w:r w:rsidRPr="00A21D31">
        <w:rPr>
          <w:rFonts w:ascii="Times New Roman" w:eastAsia="Times New Roman" w:hAnsi="Times New Roman" w:cs="Times New Roman"/>
          <w:i/>
          <w:color w:val="000000"/>
          <w:sz w:val="24"/>
          <w:szCs w:val="24"/>
          <w:lang w:eastAsia="es-CO"/>
        </w:rPr>
        <w:t>Review of the Literature</w:t>
      </w:r>
      <w:r w:rsidRPr="00A21D31">
        <w:rPr>
          <w:rFonts w:ascii="Times New Roman" w:eastAsia="Times New Roman" w:hAnsi="Times New Roman" w:cs="Times New Roman"/>
          <w:color w:val="000000"/>
          <w:sz w:val="24"/>
          <w:szCs w:val="24"/>
          <w:lang w:eastAsia="es-CO"/>
        </w:rPr>
        <w:t xml:space="preserve">. </w:t>
      </w:r>
      <w:r w:rsidR="00B105B9" w:rsidRPr="00B37F48">
        <w:rPr>
          <w:rFonts w:ascii="Times New Roman" w:eastAsia="Times New Roman" w:hAnsi="Times New Roman" w:cs="Times New Roman"/>
          <w:color w:val="000000"/>
          <w:sz w:val="24"/>
          <w:szCs w:val="24"/>
          <w:lang w:val="es-ES" w:eastAsia="es-CO"/>
        </w:rPr>
        <w:t xml:space="preserve">Obtenido de: </w:t>
      </w:r>
      <w:r w:rsidR="00373412" w:rsidRPr="00B37F48">
        <w:rPr>
          <w:rFonts w:ascii="Times New Roman" w:eastAsia="Times New Roman" w:hAnsi="Times New Roman" w:cs="Times New Roman"/>
          <w:color w:val="000000"/>
          <w:sz w:val="24"/>
          <w:szCs w:val="24"/>
          <w:lang w:val="es-ES" w:eastAsia="es-CO"/>
        </w:rPr>
        <w:t>http://eprints.biblio.unitn.it/359/</w:t>
      </w:r>
    </w:p>
    <w:p w14:paraId="60D5A447" w14:textId="29937E1A" w:rsidR="00A86FA4" w:rsidRPr="00B37F48" w:rsidRDefault="00A86FA4"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UNESCO (2012). </w:t>
      </w:r>
      <w:r w:rsidR="00C31FF5" w:rsidRPr="00B37F48">
        <w:rPr>
          <w:rFonts w:ascii="Times New Roman" w:eastAsia="Times New Roman" w:hAnsi="Times New Roman" w:cs="Times New Roman"/>
          <w:i/>
          <w:sz w:val="24"/>
          <w:szCs w:val="24"/>
          <w:lang w:eastAsia="es-CO"/>
        </w:rPr>
        <w:t>Activando el aprendizaje móvil en América Latina:</w:t>
      </w:r>
      <w:r w:rsidR="00C31FF5"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i/>
          <w:sz w:val="24"/>
          <w:szCs w:val="24"/>
          <w:lang w:eastAsia="es-CO"/>
        </w:rPr>
        <w:t>Iniciativas ilustrativas e implicaciones políticas.</w:t>
      </w:r>
      <w:r w:rsidR="00C31FF5" w:rsidRPr="00B37F48">
        <w:rPr>
          <w:rFonts w:ascii="Times New Roman" w:eastAsia="Times New Roman" w:hAnsi="Times New Roman" w:cs="Times New Roman"/>
          <w:i/>
          <w:sz w:val="24"/>
          <w:szCs w:val="24"/>
          <w:lang w:eastAsia="es-CO"/>
        </w:rPr>
        <w:t xml:space="preserve"> </w:t>
      </w:r>
      <w:r w:rsidR="00C31FF5" w:rsidRPr="00B37F48">
        <w:rPr>
          <w:rFonts w:ascii="Times New Roman" w:eastAsia="Times New Roman" w:hAnsi="Times New Roman" w:cs="Times New Roman"/>
          <w:sz w:val="24"/>
          <w:szCs w:val="24"/>
          <w:lang w:eastAsia="es-CO"/>
        </w:rPr>
        <w:t>Obtenido</w:t>
      </w:r>
      <w:r w:rsidRPr="00B37F48">
        <w:rPr>
          <w:rFonts w:ascii="Times New Roman" w:eastAsia="Times New Roman" w:hAnsi="Times New Roman" w:cs="Times New Roman"/>
          <w:sz w:val="24"/>
          <w:szCs w:val="24"/>
          <w:lang w:eastAsia="es-CO"/>
        </w:rPr>
        <w:t xml:space="preserve"> </w:t>
      </w:r>
      <w:r w:rsidR="00C31FF5" w:rsidRPr="00B37F48">
        <w:rPr>
          <w:rFonts w:ascii="Times New Roman" w:eastAsia="Times New Roman" w:hAnsi="Times New Roman" w:cs="Times New Roman"/>
          <w:sz w:val="24"/>
          <w:szCs w:val="24"/>
          <w:lang w:eastAsia="es-CO"/>
        </w:rPr>
        <w:t>d</w:t>
      </w:r>
      <w:r w:rsidRPr="00B37F48">
        <w:rPr>
          <w:rFonts w:ascii="Times New Roman" w:eastAsia="Times New Roman" w:hAnsi="Times New Roman" w:cs="Times New Roman"/>
          <w:sz w:val="24"/>
          <w:szCs w:val="24"/>
          <w:lang w:eastAsia="es-CO"/>
        </w:rPr>
        <w:t>e</w:t>
      </w:r>
      <w:r w:rsidR="00C31FF5"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sz w:val="24"/>
          <w:szCs w:val="24"/>
          <w:lang w:eastAsia="es-CO"/>
        </w:rPr>
        <w:t>http://aprende.colombiaaprende.edu.co/sites/default/files/naspublic/naspublic/orig_files/Aprendizaje%20movil%20en%20America%20Latina%20-%20version%20en%20castellano%20-%20final.pdf</w:t>
      </w:r>
    </w:p>
    <w:p w14:paraId="2B3B5D54" w14:textId="10C4EB8B" w:rsidR="00E52A4F" w:rsidRPr="002D34AB" w:rsidRDefault="00E52A4F"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n-US" w:eastAsia="es-CO"/>
        </w:rPr>
      </w:pPr>
      <w:r w:rsidRPr="002D34AB">
        <w:rPr>
          <w:rFonts w:ascii="Times New Roman" w:eastAsia="Times New Roman" w:hAnsi="Times New Roman" w:cs="Times New Roman"/>
          <w:sz w:val="24"/>
          <w:szCs w:val="24"/>
          <w:lang w:val="en-US" w:eastAsia="es-CO"/>
        </w:rPr>
        <w:t>Use Stats</w:t>
      </w:r>
      <w:r w:rsidR="00C31FF5" w:rsidRPr="002D34AB">
        <w:rPr>
          <w:rFonts w:ascii="Times New Roman" w:eastAsia="Times New Roman" w:hAnsi="Times New Roman" w:cs="Times New Roman"/>
          <w:sz w:val="24"/>
          <w:szCs w:val="24"/>
          <w:lang w:val="en-US" w:eastAsia="es-CO"/>
        </w:rPr>
        <w:t xml:space="preserve"> (2017).</w:t>
      </w:r>
      <w:r w:rsidRPr="002D34AB">
        <w:rPr>
          <w:rFonts w:ascii="Times New Roman" w:eastAsia="Times New Roman" w:hAnsi="Times New Roman" w:cs="Times New Roman"/>
          <w:sz w:val="24"/>
          <w:szCs w:val="24"/>
          <w:lang w:val="en-US" w:eastAsia="es-CO"/>
        </w:rPr>
        <w:t xml:space="preserve"> </w:t>
      </w:r>
      <w:r w:rsidR="002E7E13" w:rsidRPr="002D34AB">
        <w:rPr>
          <w:rFonts w:ascii="Times New Roman" w:eastAsia="Times New Roman" w:hAnsi="Times New Roman" w:cs="Times New Roman"/>
          <w:i/>
          <w:sz w:val="24"/>
          <w:szCs w:val="24"/>
          <w:lang w:val="en-US" w:eastAsia="es-CO"/>
        </w:rPr>
        <w:t>Moodle</w:t>
      </w:r>
      <w:r w:rsidRPr="002D34AB">
        <w:rPr>
          <w:rFonts w:ascii="Times New Roman" w:eastAsia="Times New Roman" w:hAnsi="Times New Roman" w:cs="Times New Roman"/>
          <w:i/>
          <w:sz w:val="24"/>
          <w:szCs w:val="24"/>
          <w:lang w:val="en-US" w:eastAsia="es-CO"/>
        </w:rPr>
        <w:t>plugins</w:t>
      </w:r>
      <w:r w:rsidRPr="002D34AB">
        <w:rPr>
          <w:rFonts w:ascii="Times New Roman" w:eastAsia="Times New Roman" w:hAnsi="Times New Roman" w:cs="Times New Roman"/>
          <w:sz w:val="24"/>
          <w:szCs w:val="24"/>
          <w:lang w:val="en-US" w:eastAsia="es-CO"/>
        </w:rPr>
        <w:t>.</w:t>
      </w:r>
      <w:r w:rsidR="00751751" w:rsidRPr="002D34AB">
        <w:rPr>
          <w:rFonts w:ascii="Times New Roman" w:eastAsia="Times New Roman" w:hAnsi="Times New Roman" w:cs="Times New Roman"/>
          <w:sz w:val="24"/>
          <w:szCs w:val="24"/>
          <w:lang w:val="en-US" w:eastAsia="es-CO"/>
        </w:rPr>
        <w:t xml:space="preserve"> </w:t>
      </w:r>
      <w:r w:rsidR="00C31FF5" w:rsidRPr="002D34AB">
        <w:rPr>
          <w:rFonts w:ascii="Times New Roman" w:eastAsia="Times New Roman" w:hAnsi="Times New Roman" w:cs="Times New Roman"/>
          <w:sz w:val="24"/>
          <w:szCs w:val="24"/>
          <w:lang w:val="en-US" w:eastAsia="es-CO"/>
        </w:rPr>
        <w:t xml:space="preserve">Obtenido de: </w:t>
      </w:r>
      <w:r w:rsidR="00B57DDE" w:rsidRPr="002D34AB">
        <w:rPr>
          <w:rFonts w:ascii="Times New Roman" w:eastAsia="Times New Roman" w:hAnsi="Times New Roman" w:cs="Times New Roman"/>
          <w:sz w:val="24"/>
          <w:szCs w:val="24"/>
          <w:lang w:val="en-US" w:eastAsia="es-CO"/>
        </w:rPr>
        <w:lastRenderedPageBreak/>
        <w:t>https://Moodle.org/plugins/pluginversions.php?plugin=block_use_stats</w:t>
      </w:r>
    </w:p>
    <w:p w14:paraId="27CA0C34" w14:textId="2C5797EE" w:rsidR="00B57DDE" w:rsidRPr="00B57DDE" w:rsidRDefault="00B57DDE" w:rsidP="00B57DDE">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2D34AB">
        <w:rPr>
          <w:rFonts w:ascii="Times New Roman" w:eastAsia="Times New Roman" w:hAnsi="Times New Roman" w:cs="Times New Roman"/>
          <w:sz w:val="24"/>
          <w:szCs w:val="24"/>
          <w:lang w:val="en-US" w:eastAsia="es-CO"/>
        </w:rPr>
        <w:t xml:space="preserve">Valenza, M. et. Al (2022). </w:t>
      </w:r>
      <w:r w:rsidRPr="002D34AB">
        <w:rPr>
          <w:rFonts w:ascii="Times New Roman" w:eastAsia="Times New Roman" w:hAnsi="Times New Roman" w:cs="Times New Roman"/>
          <w:i/>
          <w:iCs/>
          <w:sz w:val="24"/>
          <w:szCs w:val="24"/>
          <w:lang w:val="en-US" w:eastAsia="es-CO"/>
        </w:rPr>
        <w:t>On Call: Using Mobile Technologies to Measure Learning in Emergencies</w:t>
      </w:r>
      <w:r w:rsidRPr="002D34AB">
        <w:rPr>
          <w:rFonts w:ascii="Times New Roman" w:eastAsia="Times New Roman" w:hAnsi="Times New Roman" w:cs="Times New Roman"/>
          <w:sz w:val="24"/>
          <w:szCs w:val="24"/>
          <w:lang w:val="en-US" w:eastAsia="es-CO"/>
        </w:rPr>
        <w:t xml:space="preserve">. </w:t>
      </w:r>
      <w:r w:rsidRPr="00B57DDE">
        <w:rPr>
          <w:rFonts w:ascii="Times New Roman" w:eastAsia="Times New Roman" w:hAnsi="Times New Roman" w:cs="Times New Roman"/>
          <w:sz w:val="24"/>
          <w:szCs w:val="24"/>
          <w:lang w:eastAsia="es-CO"/>
        </w:rPr>
        <w:t xml:space="preserve">Tomado de: </w:t>
      </w:r>
      <w:hyperlink r:id="rId311" w:history="1">
        <w:r w:rsidRPr="00B57DDE">
          <w:rPr>
            <w:rFonts w:ascii="Times New Roman" w:eastAsia="Times New Roman" w:hAnsi="Times New Roman" w:cs="Times New Roman"/>
            <w:lang w:eastAsia="es-CO"/>
          </w:rPr>
          <w:t>https://files.eric.ed.gov/fulltext/ED624513.pdf</w:t>
        </w:r>
      </w:hyperlink>
    </w:p>
    <w:p w14:paraId="60303A85" w14:textId="6C609DD4" w:rsidR="0030701C" w:rsidRDefault="0030701C"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i/>
          <w:sz w:val="24"/>
          <w:szCs w:val="24"/>
          <w:lang w:eastAsia="es-CO"/>
        </w:rPr>
      </w:pPr>
      <w:r w:rsidRPr="00B37F48">
        <w:rPr>
          <w:rFonts w:ascii="Times New Roman" w:eastAsia="Times New Roman" w:hAnsi="Times New Roman" w:cs="Times New Roman"/>
          <w:sz w:val="24"/>
          <w:szCs w:val="24"/>
          <w:lang w:val="es-ES" w:eastAsia="es-CO"/>
        </w:rPr>
        <w:t xml:space="preserve">Valles, M. (1999). </w:t>
      </w:r>
      <w:r w:rsidRPr="00B37F48">
        <w:rPr>
          <w:rFonts w:ascii="Times New Roman" w:eastAsia="Times New Roman" w:hAnsi="Times New Roman" w:cs="Times New Roman"/>
          <w:i/>
          <w:sz w:val="24"/>
          <w:szCs w:val="24"/>
          <w:lang w:val="es-ES" w:eastAsia="es-CO"/>
        </w:rPr>
        <w:t>Téc</w:t>
      </w:r>
      <w:r w:rsidR="00C31FF5" w:rsidRPr="00B37F48">
        <w:rPr>
          <w:rFonts w:ascii="Times New Roman" w:eastAsia="Times New Roman" w:hAnsi="Times New Roman" w:cs="Times New Roman"/>
          <w:i/>
          <w:sz w:val="24"/>
          <w:szCs w:val="24"/>
          <w:lang w:val="es-ES" w:eastAsia="es-CO"/>
        </w:rPr>
        <w:t xml:space="preserve">nicas </w:t>
      </w:r>
      <w:r w:rsidRPr="00B37F48">
        <w:rPr>
          <w:rFonts w:ascii="Times New Roman" w:eastAsia="Times New Roman" w:hAnsi="Times New Roman" w:cs="Times New Roman"/>
          <w:i/>
          <w:sz w:val="24"/>
          <w:szCs w:val="24"/>
          <w:lang w:eastAsia="es-CO"/>
        </w:rPr>
        <w:t>cualitativas de investigación social</w:t>
      </w:r>
      <w:r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i/>
          <w:sz w:val="24"/>
          <w:szCs w:val="24"/>
          <w:lang w:eastAsia="es-CO"/>
        </w:rPr>
        <w:t>Reflexión metodológica y práctica profesional.</w:t>
      </w:r>
      <w:r w:rsidRPr="00B37F48">
        <w:rPr>
          <w:rFonts w:ascii="Times New Roman" w:eastAsia="Times New Roman" w:hAnsi="Times New Roman" w:cs="Times New Roman"/>
          <w:sz w:val="24"/>
          <w:szCs w:val="24"/>
          <w:lang w:eastAsia="es-CO"/>
        </w:rPr>
        <w:t xml:space="preserve"> E</w:t>
      </w:r>
      <w:r w:rsidR="00C31FF5" w:rsidRPr="00B37F48">
        <w:rPr>
          <w:rFonts w:ascii="Times New Roman" w:eastAsia="Times New Roman" w:hAnsi="Times New Roman" w:cs="Times New Roman"/>
          <w:sz w:val="24"/>
          <w:szCs w:val="24"/>
          <w:lang w:eastAsia="es-CO"/>
        </w:rPr>
        <w:t>n</w:t>
      </w:r>
      <w:r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i/>
          <w:sz w:val="24"/>
          <w:szCs w:val="24"/>
          <w:lang w:eastAsia="es-CO"/>
        </w:rPr>
        <w:t>Síntesis Sociológica.</w:t>
      </w:r>
    </w:p>
    <w:p w14:paraId="6318EAB2" w14:textId="32A3AA00" w:rsidR="00FD535F" w:rsidRPr="00413FE0" w:rsidRDefault="00FD535F" w:rsidP="00413FE0">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s-ES" w:eastAsia="es-CO"/>
        </w:rPr>
      </w:pPr>
      <w:r w:rsidRPr="00FD535F">
        <w:rPr>
          <w:rFonts w:ascii="Times New Roman" w:eastAsia="Times New Roman" w:hAnsi="Times New Roman" w:cs="Times New Roman"/>
          <w:sz w:val="24"/>
          <w:szCs w:val="24"/>
          <w:lang w:val="es-ES" w:eastAsia="es-CO"/>
        </w:rPr>
        <w:t xml:space="preserve">Vallina, A. L., &amp; Martínez, A. G. (2022). </w:t>
      </w:r>
      <w:r w:rsidRPr="00FD535F">
        <w:rPr>
          <w:rFonts w:ascii="Times New Roman" w:eastAsia="Times New Roman" w:hAnsi="Times New Roman" w:cs="Times New Roman"/>
          <w:i/>
          <w:iCs/>
          <w:sz w:val="24"/>
          <w:szCs w:val="24"/>
          <w:lang w:val="es-ES" w:eastAsia="es-CO"/>
        </w:rPr>
        <w:t>Estrategia de aprendizaje con dispositivos móviles en el ministerio de educación superior de cuba</w:t>
      </w:r>
      <w:r w:rsidRPr="00FD535F">
        <w:rPr>
          <w:rFonts w:ascii="Times New Roman" w:eastAsia="Times New Roman" w:hAnsi="Times New Roman" w:cs="Times New Roman"/>
          <w:sz w:val="24"/>
          <w:szCs w:val="24"/>
          <w:lang w:val="es-ES" w:eastAsia="es-CO"/>
        </w:rPr>
        <w:t>. Revista Cubana de Educación Superior, 41(Especial 2), 434-452.</w:t>
      </w:r>
    </w:p>
    <w:p w14:paraId="68EC9487" w14:textId="23CCE1F9" w:rsidR="009569F4" w:rsidRPr="009569F4" w:rsidRDefault="009569F4" w:rsidP="009569F4">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s-ES" w:eastAsia="es-CO"/>
        </w:rPr>
      </w:pPr>
      <w:r w:rsidRPr="009569F4">
        <w:rPr>
          <w:rFonts w:ascii="Times New Roman" w:eastAsia="Times New Roman" w:hAnsi="Times New Roman" w:cs="Times New Roman"/>
          <w:sz w:val="24"/>
          <w:szCs w:val="24"/>
          <w:lang w:val="es-ES" w:eastAsia="es-CO"/>
        </w:rPr>
        <w:t xml:space="preserve">Villar, L. et. al (2021). </w:t>
      </w:r>
      <w:r w:rsidRPr="009569F4">
        <w:rPr>
          <w:rFonts w:ascii="Times New Roman" w:eastAsia="Times New Roman" w:hAnsi="Times New Roman" w:cs="Times New Roman"/>
          <w:i/>
          <w:iCs/>
          <w:sz w:val="24"/>
          <w:szCs w:val="24"/>
          <w:lang w:val="es-ES" w:eastAsia="es-CO"/>
        </w:rPr>
        <w:t>Caracterización de las mejores prácticas educativas: UNESCO y el paradigma del aprendizaje móvil. Digital Education Review</w:t>
      </w:r>
      <w:r w:rsidRPr="009569F4">
        <w:rPr>
          <w:rFonts w:ascii="Times New Roman" w:eastAsia="Times New Roman" w:hAnsi="Times New Roman" w:cs="Times New Roman"/>
          <w:sz w:val="24"/>
          <w:szCs w:val="24"/>
          <w:lang w:val="es-ES" w:eastAsia="es-CO"/>
        </w:rPr>
        <w:t>, (39), 336-355. Tomado de: https://dialnet.unirioja.es/servlet/articulo?codigo=8090160</w:t>
      </w:r>
    </w:p>
    <w:p w14:paraId="0325C4E0" w14:textId="77777777" w:rsidR="005027F8" w:rsidRPr="00B37F48" w:rsidRDefault="005027F8" w:rsidP="005027F8">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n-US" w:eastAsia="es-CO"/>
        </w:rPr>
      </w:pPr>
      <w:r w:rsidRPr="00B37F48">
        <w:rPr>
          <w:rFonts w:ascii="Times New Roman" w:eastAsia="Times New Roman" w:hAnsi="Times New Roman" w:cs="Times New Roman"/>
          <w:sz w:val="24"/>
          <w:szCs w:val="24"/>
          <w:lang w:val="en-US" w:eastAsia="es-CO"/>
        </w:rPr>
        <w:t>Vygotsky, L. (1978). </w:t>
      </w:r>
      <w:r w:rsidRPr="00B37F48">
        <w:rPr>
          <w:rFonts w:ascii="Times New Roman" w:eastAsia="Times New Roman" w:hAnsi="Times New Roman" w:cs="Times New Roman"/>
          <w:i/>
          <w:sz w:val="24"/>
          <w:szCs w:val="24"/>
          <w:lang w:val="en-US" w:eastAsia="es-CO"/>
        </w:rPr>
        <w:t>Mind in society</w:t>
      </w:r>
      <w:r w:rsidRPr="00B37F48">
        <w:rPr>
          <w:rFonts w:ascii="Times New Roman" w:eastAsia="Times New Roman" w:hAnsi="Times New Roman" w:cs="Times New Roman"/>
          <w:sz w:val="24"/>
          <w:szCs w:val="24"/>
          <w:lang w:val="en-US" w:eastAsia="es-CO"/>
        </w:rPr>
        <w:t>. Cambridge: Harvard University Press.</w:t>
      </w:r>
    </w:p>
    <w:p w14:paraId="53AE53AF" w14:textId="6F29BE7B" w:rsidR="005027F8" w:rsidRPr="00B37F48" w:rsidRDefault="005027F8" w:rsidP="005027F8">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val="en-US" w:eastAsia="es-CO"/>
        </w:rPr>
      </w:pPr>
      <w:r w:rsidRPr="00B37F48">
        <w:rPr>
          <w:rFonts w:ascii="Times New Roman" w:eastAsia="Times New Roman" w:hAnsi="Times New Roman" w:cs="Times New Roman"/>
          <w:sz w:val="24"/>
          <w:szCs w:val="24"/>
          <w:lang w:val="en-US" w:eastAsia="es-CO"/>
        </w:rPr>
        <w:t xml:space="preserve">Weiser, M. (1998). </w:t>
      </w:r>
      <w:r w:rsidRPr="00B37F48">
        <w:rPr>
          <w:rFonts w:ascii="Times New Roman" w:eastAsia="Times New Roman" w:hAnsi="Times New Roman" w:cs="Times New Roman"/>
          <w:i/>
          <w:sz w:val="24"/>
          <w:szCs w:val="24"/>
          <w:lang w:val="en-US" w:eastAsia="es-CO"/>
        </w:rPr>
        <w:t>The future of Ubiquitous Computing on Campus</w:t>
      </w:r>
      <w:r w:rsidRPr="00B37F48">
        <w:rPr>
          <w:rFonts w:ascii="Times New Roman" w:eastAsia="Times New Roman" w:hAnsi="Times New Roman" w:cs="Times New Roman"/>
          <w:sz w:val="24"/>
          <w:szCs w:val="24"/>
          <w:lang w:val="en-US" w:eastAsia="es-CO"/>
        </w:rPr>
        <w:t xml:space="preserve">. En: </w:t>
      </w:r>
      <w:r w:rsidRPr="00B37F48">
        <w:rPr>
          <w:rFonts w:ascii="Times New Roman" w:eastAsia="Times New Roman" w:hAnsi="Times New Roman" w:cs="Times New Roman"/>
          <w:i/>
          <w:sz w:val="24"/>
          <w:szCs w:val="24"/>
          <w:lang w:val="en-US" w:eastAsia="es-CO"/>
        </w:rPr>
        <w:t>Comm. ACM</w:t>
      </w:r>
      <w:r w:rsidRPr="00B37F48">
        <w:rPr>
          <w:rFonts w:ascii="Times New Roman" w:eastAsia="Times New Roman" w:hAnsi="Times New Roman" w:cs="Times New Roman"/>
          <w:sz w:val="24"/>
          <w:szCs w:val="24"/>
          <w:lang w:val="en-US" w:eastAsia="es-CO"/>
        </w:rPr>
        <w:t xml:space="preserve">., vol. 41-1, 41-42, Jan. </w:t>
      </w:r>
    </w:p>
    <w:p w14:paraId="27F2FEC9" w14:textId="559AA833" w:rsidR="005027F8" w:rsidRPr="004F1992" w:rsidRDefault="005027F8" w:rsidP="005027F8">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val="en-US" w:eastAsia="es-CO"/>
        </w:rPr>
        <w:t xml:space="preserve">Weiser, M. (1991). </w:t>
      </w:r>
      <w:r w:rsidRPr="00B37F48">
        <w:rPr>
          <w:rFonts w:ascii="Times New Roman" w:eastAsia="Times New Roman" w:hAnsi="Times New Roman" w:cs="Times New Roman"/>
          <w:i/>
          <w:sz w:val="24"/>
          <w:szCs w:val="24"/>
          <w:lang w:val="en-US" w:eastAsia="es-CO"/>
        </w:rPr>
        <w:t>The computer for the 21st century</w:t>
      </w:r>
      <w:r w:rsidRPr="00B37F48">
        <w:rPr>
          <w:rFonts w:ascii="Times New Roman" w:eastAsia="Times New Roman" w:hAnsi="Times New Roman" w:cs="Times New Roman"/>
          <w:sz w:val="24"/>
          <w:szCs w:val="24"/>
          <w:lang w:val="en-US" w:eastAsia="es-CO"/>
        </w:rPr>
        <w:t xml:space="preserve">. </w:t>
      </w:r>
      <w:r w:rsidRPr="004F1992">
        <w:rPr>
          <w:rFonts w:ascii="Times New Roman" w:eastAsia="Times New Roman" w:hAnsi="Times New Roman" w:cs="Times New Roman"/>
          <w:sz w:val="24"/>
          <w:szCs w:val="24"/>
          <w:lang w:eastAsia="es-CO"/>
        </w:rPr>
        <w:t xml:space="preserve">En: </w:t>
      </w:r>
      <w:r w:rsidRPr="004F1992">
        <w:rPr>
          <w:rFonts w:ascii="Times New Roman" w:eastAsia="Times New Roman" w:hAnsi="Times New Roman" w:cs="Times New Roman"/>
          <w:i/>
          <w:sz w:val="24"/>
          <w:szCs w:val="24"/>
          <w:lang w:eastAsia="es-CO"/>
        </w:rPr>
        <w:t>Scientific American</w:t>
      </w:r>
      <w:r w:rsidRPr="004F1992">
        <w:rPr>
          <w:rFonts w:ascii="Times New Roman" w:eastAsia="Times New Roman" w:hAnsi="Times New Roman" w:cs="Times New Roman"/>
          <w:sz w:val="24"/>
          <w:szCs w:val="24"/>
          <w:lang w:eastAsia="es-CO"/>
        </w:rPr>
        <w:t xml:space="preserve">, vol. 256, no. 3, 94–104. </w:t>
      </w:r>
    </w:p>
    <w:p w14:paraId="5860C69F" w14:textId="628D3A8F" w:rsidR="005027F8" w:rsidRPr="00B37F48" w:rsidRDefault="005027F8" w:rsidP="005027F8">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Wiener, N. (1971). </w:t>
      </w:r>
      <w:r w:rsidRPr="00B37F48">
        <w:rPr>
          <w:rFonts w:ascii="Times New Roman" w:eastAsia="Times New Roman" w:hAnsi="Times New Roman" w:cs="Times New Roman"/>
          <w:i/>
          <w:sz w:val="24"/>
          <w:szCs w:val="24"/>
          <w:lang w:eastAsia="es-CO"/>
        </w:rPr>
        <w:t>Norbert Wiener y el Origen de la cibernética</w:t>
      </w:r>
      <w:r w:rsidRPr="00B37F48">
        <w:rPr>
          <w:rFonts w:ascii="Times New Roman" w:eastAsia="Times New Roman" w:hAnsi="Times New Roman" w:cs="Times New Roman"/>
          <w:sz w:val="24"/>
          <w:szCs w:val="24"/>
          <w:lang w:eastAsia="es-CO"/>
        </w:rPr>
        <w:t>. Obtenido de: http://www.infoamerica.org/documentos_pdf/wiener2.pdf</w:t>
      </w:r>
    </w:p>
    <w:p w14:paraId="2CA99868" w14:textId="27486825" w:rsidR="005027F8" w:rsidRPr="00B37F48" w:rsidRDefault="005027F8" w:rsidP="005027F8">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val="es-ES" w:eastAsia="es-CO"/>
        </w:rPr>
        <w:t xml:space="preserve">Wheeler, S. (2006). </w:t>
      </w:r>
      <w:r w:rsidRPr="00B37F48">
        <w:rPr>
          <w:rFonts w:ascii="Times New Roman" w:eastAsia="Times New Roman" w:hAnsi="Times New Roman" w:cs="Times New Roman"/>
          <w:i/>
          <w:sz w:val="24"/>
          <w:szCs w:val="24"/>
          <w:lang w:val="en-US" w:eastAsia="es-CO"/>
        </w:rPr>
        <w:t>U-Learning: Education for a Mobile Generation</w:t>
      </w:r>
      <w:r w:rsidRPr="00B37F48">
        <w:rPr>
          <w:rFonts w:ascii="Times New Roman" w:eastAsia="Times New Roman" w:hAnsi="Times New Roman" w:cs="Times New Roman"/>
          <w:sz w:val="24"/>
          <w:szCs w:val="24"/>
          <w:lang w:val="en-US" w:eastAsia="es-CO"/>
        </w:rPr>
        <w:t xml:space="preserve">. </w:t>
      </w:r>
      <w:r w:rsidRPr="00B37F48">
        <w:rPr>
          <w:rFonts w:ascii="Times New Roman" w:eastAsia="Times New Roman" w:hAnsi="Times New Roman" w:cs="Times New Roman"/>
          <w:sz w:val="24"/>
          <w:szCs w:val="24"/>
          <w:lang w:eastAsia="es-CO"/>
        </w:rPr>
        <w:t xml:space="preserve">Obtenido de: http://www2.plymouth.ac.uk/ distancelearning/U-Learning.ppt </w:t>
      </w:r>
    </w:p>
    <w:p w14:paraId="7B3C2778" w14:textId="57A24C80" w:rsidR="00A86FA4" w:rsidRPr="00B37F48" w:rsidRDefault="00A86FA4"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bookmarkStart w:id="317" w:name="young1993"/>
      <w:r w:rsidRPr="00B37F48">
        <w:rPr>
          <w:rFonts w:ascii="Times New Roman" w:eastAsia="Times New Roman" w:hAnsi="Times New Roman" w:cs="Times New Roman"/>
          <w:sz w:val="24"/>
          <w:szCs w:val="24"/>
          <w:lang w:val="en-US" w:eastAsia="es-CO"/>
        </w:rPr>
        <w:t xml:space="preserve">Young, M. F. (1993). </w:t>
      </w:r>
      <w:r w:rsidRPr="00B37F48">
        <w:rPr>
          <w:rFonts w:ascii="Times New Roman" w:eastAsia="Times New Roman" w:hAnsi="Times New Roman" w:cs="Times New Roman"/>
          <w:i/>
          <w:sz w:val="24"/>
          <w:szCs w:val="24"/>
          <w:lang w:val="en-US" w:eastAsia="es-CO"/>
        </w:rPr>
        <w:t>Instructional design for situated learning</w:t>
      </w:r>
      <w:r w:rsidRPr="00B37F48">
        <w:rPr>
          <w:rFonts w:ascii="Times New Roman" w:eastAsia="Times New Roman" w:hAnsi="Times New Roman" w:cs="Times New Roman"/>
          <w:sz w:val="24"/>
          <w:szCs w:val="24"/>
          <w:lang w:val="en-US" w:eastAsia="es-CO"/>
        </w:rPr>
        <w:t>. </w:t>
      </w:r>
      <w:r w:rsidR="00CB5CC0" w:rsidRPr="00B37F48">
        <w:rPr>
          <w:rFonts w:ascii="Times New Roman" w:eastAsia="Times New Roman" w:hAnsi="Times New Roman" w:cs="Times New Roman"/>
          <w:sz w:val="24"/>
          <w:szCs w:val="24"/>
          <w:lang w:val="es-ES" w:eastAsia="es-CO"/>
        </w:rPr>
        <w:t xml:space="preserve">En: </w:t>
      </w:r>
      <w:r w:rsidRPr="00B37F48">
        <w:rPr>
          <w:rFonts w:ascii="Times New Roman" w:eastAsia="Times New Roman" w:hAnsi="Times New Roman" w:cs="Times New Roman"/>
          <w:i/>
          <w:sz w:val="24"/>
          <w:szCs w:val="24"/>
          <w:lang w:eastAsia="es-CO"/>
        </w:rPr>
        <w:t>Educational Technology Research &amp; Development,</w:t>
      </w:r>
      <w:r w:rsidRPr="00B37F48">
        <w:rPr>
          <w:rFonts w:ascii="Times New Roman" w:eastAsia="Times New Roman" w:hAnsi="Times New Roman" w:cs="Times New Roman"/>
          <w:sz w:val="24"/>
          <w:szCs w:val="24"/>
          <w:lang w:eastAsia="es-CO"/>
        </w:rPr>
        <w:t xml:space="preserve"> 41(1), 43-58. </w:t>
      </w:r>
      <w:bookmarkEnd w:id="317"/>
    </w:p>
    <w:p w14:paraId="2662017B" w14:textId="38C5BD2C" w:rsidR="00442480" w:rsidRPr="00B37F48" w:rsidRDefault="00442480"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Zapata, M.</w:t>
      </w:r>
      <w:r w:rsidR="0005495D"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sz w:val="24"/>
          <w:szCs w:val="24"/>
          <w:lang w:eastAsia="es-CO"/>
        </w:rPr>
        <w:t xml:space="preserve">(2003). </w:t>
      </w:r>
      <w:r w:rsidRPr="00B37F48">
        <w:rPr>
          <w:rFonts w:ascii="Times New Roman" w:eastAsia="Times New Roman" w:hAnsi="Times New Roman" w:cs="Times New Roman"/>
          <w:i/>
          <w:sz w:val="24"/>
          <w:szCs w:val="24"/>
          <w:lang w:eastAsia="es-CO"/>
        </w:rPr>
        <w:t>Sistemas de gestión del aprendizaje – Plataformas de</w:t>
      </w:r>
      <w:r w:rsidR="00CB5CC0" w:rsidRPr="00B37F48">
        <w:rPr>
          <w:rFonts w:ascii="Times New Roman" w:eastAsia="Times New Roman" w:hAnsi="Times New Roman" w:cs="Times New Roman"/>
          <w:i/>
          <w:sz w:val="24"/>
          <w:szCs w:val="24"/>
          <w:lang w:eastAsia="es-CO"/>
        </w:rPr>
        <w:t xml:space="preserve"> </w:t>
      </w:r>
      <w:r w:rsidRPr="00B37F48">
        <w:rPr>
          <w:rFonts w:ascii="Times New Roman" w:eastAsia="Times New Roman" w:hAnsi="Times New Roman" w:cs="Times New Roman"/>
          <w:i/>
          <w:sz w:val="24"/>
          <w:szCs w:val="24"/>
          <w:lang w:eastAsia="es-CO"/>
        </w:rPr>
        <w:t>teleformación.</w:t>
      </w:r>
      <w:r w:rsidRPr="00B37F48">
        <w:rPr>
          <w:rFonts w:ascii="Times New Roman" w:eastAsia="Times New Roman" w:hAnsi="Times New Roman" w:cs="Times New Roman"/>
          <w:sz w:val="24"/>
          <w:szCs w:val="24"/>
          <w:lang w:eastAsia="es-CO"/>
        </w:rPr>
        <w:t xml:space="preserve"> </w:t>
      </w:r>
      <w:r w:rsidR="00CB5CC0" w:rsidRPr="00B37F48">
        <w:rPr>
          <w:rFonts w:ascii="Times New Roman" w:eastAsia="Times New Roman" w:hAnsi="Times New Roman" w:cs="Times New Roman"/>
          <w:sz w:val="24"/>
          <w:szCs w:val="24"/>
          <w:lang w:eastAsia="es-CO"/>
        </w:rPr>
        <w:t xml:space="preserve">Obtenido de: </w:t>
      </w:r>
      <w:r w:rsidR="00890C78" w:rsidRPr="00B37F48">
        <w:rPr>
          <w:rFonts w:ascii="Times New Roman" w:eastAsia="Times New Roman" w:hAnsi="Times New Roman" w:cs="Times New Roman"/>
          <w:sz w:val="24"/>
          <w:szCs w:val="24"/>
          <w:lang w:eastAsia="es-CO"/>
        </w:rPr>
        <w:t>https://www.um.es/ead/red/9/SGA.pdf</w:t>
      </w:r>
    </w:p>
    <w:p w14:paraId="020064E8" w14:textId="4588860B" w:rsidR="00CB5CC0" w:rsidRPr="00B37F48" w:rsidRDefault="00CB5CC0" w:rsidP="00CB5CC0">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Zapata, M. (2010). </w:t>
      </w:r>
      <w:r w:rsidRPr="00B37F48">
        <w:rPr>
          <w:rFonts w:ascii="Times New Roman" w:eastAsia="Times New Roman" w:hAnsi="Times New Roman" w:cs="Times New Roman"/>
          <w:i/>
          <w:sz w:val="24"/>
          <w:szCs w:val="24"/>
          <w:lang w:eastAsia="es-CO"/>
        </w:rPr>
        <w:t>La investigación formativa y la investigación basada en el diseño: Dos perspectivas de alcance</w:t>
      </w:r>
      <w:r w:rsidRPr="00B37F48">
        <w:rPr>
          <w:rFonts w:ascii="Times New Roman" w:eastAsia="Times New Roman" w:hAnsi="Times New Roman" w:cs="Times New Roman"/>
          <w:sz w:val="24"/>
          <w:szCs w:val="24"/>
          <w:lang w:eastAsia="es-CO"/>
        </w:rPr>
        <w:t xml:space="preserve">. En: </w:t>
      </w:r>
      <w:r w:rsidRPr="00B37F48">
        <w:rPr>
          <w:rFonts w:ascii="Times New Roman" w:eastAsia="Times New Roman" w:hAnsi="Times New Roman" w:cs="Times New Roman"/>
          <w:i/>
          <w:sz w:val="24"/>
          <w:szCs w:val="24"/>
          <w:lang w:eastAsia="es-CO"/>
        </w:rPr>
        <w:t>RED, Revista de Educación a Distancia.</w:t>
      </w:r>
      <w:r w:rsidRPr="00B37F48">
        <w:rPr>
          <w:rFonts w:ascii="Times New Roman" w:eastAsia="Times New Roman" w:hAnsi="Times New Roman" w:cs="Times New Roman"/>
          <w:sz w:val="24"/>
          <w:szCs w:val="24"/>
          <w:lang w:eastAsia="es-CO"/>
        </w:rPr>
        <w:t xml:space="preserve"> Número 22. 15 mayo 2010. Obtenido de: http://www.um.es/ead/red/22</w:t>
      </w:r>
    </w:p>
    <w:p w14:paraId="37A59A29" w14:textId="1F0FFC4A" w:rsidR="00A86FA4" w:rsidRPr="00B37F48" w:rsidRDefault="00A86FA4"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Zapata-Ros, M. (2012)</w:t>
      </w:r>
      <w:r w:rsidR="00CB5CC0" w:rsidRPr="00B37F48">
        <w:rPr>
          <w:rFonts w:ascii="Times New Roman" w:eastAsia="Times New Roman" w:hAnsi="Times New Roman" w:cs="Times New Roman"/>
          <w:sz w:val="24"/>
          <w:szCs w:val="24"/>
          <w:lang w:eastAsia="es-CO"/>
        </w:rPr>
        <w:t>.</w:t>
      </w:r>
      <w:r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i/>
          <w:sz w:val="24"/>
          <w:szCs w:val="24"/>
          <w:lang w:eastAsia="es-CO"/>
        </w:rPr>
        <w:t>Calidad y entornos ubicuos de aprendizaje</w:t>
      </w:r>
      <w:r w:rsidRPr="00B37F48">
        <w:rPr>
          <w:rFonts w:ascii="Times New Roman" w:eastAsia="Times New Roman" w:hAnsi="Times New Roman" w:cs="Times New Roman"/>
          <w:sz w:val="24"/>
          <w:szCs w:val="24"/>
          <w:lang w:eastAsia="es-CO"/>
        </w:rPr>
        <w:t xml:space="preserve">. </w:t>
      </w:r>
      <w:r w:rsidR="00CB5CC0" w:rsidRPr="00B37F48">
        <w:rPr>
          <w:rFonts w:ascii="Times New Roman" w:eastAsia="Times New Roman" w:hAnsi="Times New Roman" w:cs="Times New Roman"/>
          <w:sz w:val="24"/>
          <w:szCs w:val="24"/>
          <w:lang w:eastAsia="es-CO"/>
        </w:rPr>
        <w:t xml:space="preserve">En: </w:t>
      </w:r>
      <w:r w:rsidRPr="00B37F48">
        <w:rPr>
          <w:rFonts w:ascii="Times New Roman" w:eastAsia="Times New Roman" w:hAnsi="Times New Roman" w:cs="Times New Roman"/>
          <w:i/>
          <w:sz w:val="24"/>
          <w:szCs w:val="24"/>
          <w:lang w:eastAsia="es-CO"/>
        </w:rPr>
        <w:t>RED, Revista de Educación a Distancia.</w:t>
      </w:r>
      <w:r w:rsidRPr="00B37F48">
        <w:rPr>
          <w:rFonts w:ascii="Times New Roman" w:eastAsia="Times New Roman" w:hAnsi="Times New Roman" w:cs="Times New Roman"/>
          <w:sz w:val="24"/>
          <w:szCs w:val="24"/>
          <w:lang w:eastAsia="es-CO"/>
        </w:rPr>
        <w:t xml:space="preserve"> Número 31.</w:t>
      </w:r>
      <w:r w:rsidR="00CB5CC0" w:rsidRPr="00B37F48">
        <w:rPr>
          <w:rFonts w:ascii="Times New Roman" w:eastAsia="Times New Roman" w:hAnsi="Times New Roman" w:cs="Times New Roman"/>
          <w:sz w:val="24"/>
          <w:szCs w:val="24"/>
          <w:lang w:eastAsia="es-CO"/>
        </w:rPr>
        <w:t xml:space="preserve"> Obtenido de: </w:t>
      </w:r>
      <w:r w:rsidRPr="00B37F48">
        <w:rPr>
          <w:rFonts w:ascii="Times New Roman" w:eastAsia="Times New Roman" w:hAnsi="Times New Roman" w:cs="Times New Roman"/>
          <w:sz w:val="24"/>
          <w:szCs w:val="24"/>
          <w:lang w:eastAsia="es-CO"/>
        </w:rPr>
        <w:t xml:space="preserve">http://www.um.es/ead/red/31/zapata_ros.pdf </w:t>
      </w:r>
    </w:p>
    <w:p w14:paraId="1A648607" w14:textId="28A182AA" w:rsidR="00A86FA4" w:rsidRPr="00B37F48" w:rsidRDefault="00A86FA4" w:rsidP="00C31FF5">
      <w:pPr>
        <w:widowControl w:val="0"/>
        <w:autoSpaceDE w:val="0"/>
        <w:autoSpaceDN w:val="0"/>
        <w:adjustRightInd w:val="0"/>
        <w:spacing w:after="160" w:line="240" w:lineRule="auto"/>
        <w:ind w:left="709" w:hanging="709"/>
        <w:jc w:val="both"/>
        <w:rPr>
          <w:rStyle w:val="Hipervnculo"/>
          <w:rFonts w:ascii="Times New Roman" w:eastAsia="Times New Roman" w:hAnsi="Times New Roman" w:cs="Times New Roman"/>
          <w:color w:val="auto"/>
          <w:sz w:val="24"/>
          <w:szCs w:val="24"/>
          <w:lang w:eastAsia="es-CO"/>
        </w:rPr>
      </w:pPr>
      <w:r w:rsidRPr="00B37F48">
        <w:rPr>
          <w:rFonts w:ascii="Times New Roman" w:eastAsia="Times New Roman" w:hAnsi="Times New Roman" w:cs="Times New Roman"/>
          <w:sz w:val="24"/>
          <w:szCs w:val="24"/>
          <w:lang w:eastAsia="es-CO"/>
        </w:rPr>
        <w:t xml:space="preserve">Zapata-Ros, M. (2014). </w:t>
      </w:r>
      <w:r w:rsidRPr="00B37F48">
        <w:rPr>
          <w:rFonts w:ascii="Times New Roman" w:eastAsia="Times New Roman" w:hAnsi="Times New Roman" w:cs="Times New Roman"/>
          <w:i/>
          <w:sz w:val="24"/>
          <w:szCs w:val="24"/>
          <w:lang w:eastAsia="es-CO"/>
        </w:rPr>
        <w:t>Presentación: Experiencias y tendencias en affordances de campus virtuales universitarios.</w:t>
      </w:r>
      <w:r w:rsidRPr="00B37F48">
        <w:rPr>
          <w:rFonts w:ascii="Times New Roman" w:eastAsia="Times New Roman" w:hAnsi="Times New Roman" w:cs="Times New Roman"/>
          <w:sz w:val="24"/>
          <w:szCs w:val="24"/>
          <w:lang w:eastAsia="es-CO"/>
        </w:rPr>
        <w:t xml:space="preserve"> </w:t>
      </w:r>
      <w:r w:rsidR="00CB5CC0" w:rsidRPr="00B37F48">
        <w:rPr>
          <w:rFonts w:ascii="Times New Roman" w:eastAsia="Times New Roman" w:hAnsi="Times New Roman" w:cs="Times New Roman"/>
          <w:sz w:val="24"/>
          <w:szCs w:val="24"/>
          <w:lang w:eastAsia="es-CO"/>
        </w:rPr>
        <w:t xml:space="preserve">En: </w:t>
      </w:r>
      <w:r w:rsidRPr="00B37F48">
        <w:rPr>
          <w:rFonts w:ascii="Times New Roman" w:eastAsia="Times New Roman" w:hAnsi="Times New Roman" w:cs="Times New Roman"/>
          <w:i/>
          <w:sz w:val="24"/>
          <w:szCs w:val="24"/>
          <w:lang w:eastAsia="es-CO"/>
        </w:rPr>
        <w:t>RED, Revista de Educación a Distancia.</w:t>
      </w:r>
      <w:r w:rsidRPr="00B37F48">
        <w:rPr>
          <w:rFonts w:ascii="Times New Roman" w:eastAsia="Times New Roman" w:hAnsi="Times New Roman" w:cs="Times New Roman"/>
          <w:sz w:val="24"/>
          <w:szCs w:val="24"/>
          <w:lang w:eastAsia="es-CO"/>
        </w:rPr>
        <w:t xml:space="preserve"> Número 42. Número monográfico sobre Experiencias y tendencias en affordances educativas de campus virtuales universitarios</w:t>
      </w:r>
      <w:r w:rsidR="008974FE"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sz w:val="24"/>
          <w:szCs w:val="24"/>
          <w:lang w:eastAsia="es-CO"/>
        </w:rPr>
        <w:t xml:space="preserve">15 septiembre 2014. </w:t>
      </w:r>
      <w:r w:rsidR="00CB5CC0" w:rsidRPr="00B37F48">
        <w:rPr>
          <w:rFonts w:ascii="Times New Roman" w:eastAsia="Times New Roman" w:hAnsi="Times New Roman" w:cs="Times New Roman"/>
          <w:sz w:val="24"/>
          <w:szCs w:val="24"/>
          <w:lang w:eastAsia="es-CO"/>
        </w:rPr>
        <w:t xml:space="preserve">Obtenido de: </w:t>
      </w:r>
      <w:r w:rsidRPr="00B37F48">
        <w:rPr>
          <w:rFonts w:ascii="Times New Roman" w:eastAsia="Times New Roman" w:hAnsi="Times New Roman" w:cs="Times New Roman"/>
          <w:sz w:val="24"/>
          <w:szCs w:val="24"/>
          <w:lang w:eastAsia="es-CO"/>
        </w:rPr>
        <w:t>http://www.um.es/ead/red/42</w:t>
      </w:r>
    </w:p>
    <w:p w14:paraId="6339898E" w14:textId="10708A72" w:rsidR="00A86FA4" w:rsidRPr="00B37F48" w:rsidRDefault="00A86FA4"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Zapata-Ros, M. (2015). </w:t>
      </w:r>
      <w:r w:rsidRPr="00B37F48">
        <w:rPr>
          <w:rFonts w:ascii="Times New Roman" w:eastAsia="Times New Roman" w:hAnsi="Times New Roman" w:cs="Times New Roman"/>
          <w:i/>
          <w:sz w:val="24"/>
          <w:szCs w:val="24"/>
          <w:lang w:eastAsia="es-CO"/>
        </w:rPr>
        <w:t>El diseño instruccional de los MOOC y el de los nuevos cursos abiertos personalizados</w:t>
      </w:r>
      <w:r w:rsidRPr="00B37F48">
        <w:rPr>
          <w:rFonts w:ascii="Times New Roman" w:eastAsia="Times New Roman" w:hAnsi="Times New Roman" w:cs="Times New Roman"/>
          <w:sz w:val="24"/>
          <w:szCs w:val="24"/>
          <w:lang w:eastAsia="es-CO"/>
        </w:rPr>
        <w:t xml:space="preserve">. </w:t>
      </w:r>
      <w:r w:rsidR="00CB5CC0" w:rsidRPr="00B37F48">
        <w:rPr>
          <w:rFonts w:ascii="Times New Roman" w:eastAsia="Times New Roman" w:hAnsi="Times New Roman" w:cs="Times New Roman"/>
          <w:sz w:val="24"/>
          <w:szCs w:val="24"/>
          <w:lang w:eastAsia="es-CO"/>
        </w:rPr>
        <w:t xml:space="preserve">En: </w:t>
      </w:r>
      <w:r w:rsidRPr="00B37F48">
        <w:rPr>
          <w:rFonts w:ascii="Times New Roman" w:eastAsia="Times New Roman" w:hAnsi="Times New Roman" w:cs="Times New Roman"/>
          <w:i/>
          <w:sz w:val="24"/>
          <w:szCs w:val="24"/>
          <w:lang w:eastAsia="es-CO"/>
        </w:rPr>
        <w:t>Revista de Educación a Distancia</w:t>
      </w:r>
      <w:r w:rsidRPr="00B37F48">
        <w:rPr>
          <w:rFonts w:ascii="Times New Roman" w:eastAsia="Times New Roman" w:hAnsi="Times New Roman" w:cs="Times New Roman"/>
          <w:sz w:val="24"/>
          <w:szCs w:val="24"/>
          <w:lang w:eastAsia="es-CO"/>
        </w:rPr>
        <w:t>, 45.</w:t>
      </w:r>
    </w:p>
    <w:p w14:paraId="09EBBBE8" w14:textId="4682168A" w:rsidR="00EC7ED1" w:rsidRPr="00B37F48" w:rsidRDefault="00EC7ED1"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 xml:space="preserve">Zapata-Ros, M. (2015). </w:t>
      </w:r>
      <w:r w:rsidRPr="00B37F48">
        <w:rPr>
          <w:rFonts w:ascii="Times New Roman" w:eastAsia="Times New Roman" w:hAnsi="Times New Roman" w:cs="Times New Roman"/>
          <w:i/>
          <w:sz w:val="24"/>
          <w:szCs w:val="24"/>
          <w:lang w:eastAsia="es-CO"/>
        </w:rPr>
        <w:t xml:space="preserve">Teorías y modelos sobre el aprendizaje en entornos conectados y </w:t>
      </w:r>
      <w:r w:rsidRPr="00B37F48">
        <w:rPr>
          <w:rFonts w:ascii="Times New Roman" w:eastAsia="Times New Roman" w:hAnsi="Times New Roman" w:cs="Times New Roman"/>
          <w:i/>
          <w:sz w:val="24"/>
          <w:szCs w:val="24"/>
          <w:lang w:eastAsia="es-CO"/>
        </w:rPr>
        <w:lastRenderedPageBreak/>
        <w:t xml:space="preserve">ubicuos. Bases para un nuevo modelo teórico a partir de una visión crítica del </w:t>
      </w:r>
      <w:r w:rsidR="008B0482" w:rsidRPr="00B37F48">
        <w:rPr>
          <w:rFonts w:ascii="Times New Roman" w:eastAsia="Times New Roman" w:hAnsi="Times New Roman" w:cs="Times New Roman"/>
          <w:i/>
          <w:sz w:val="24"/>
          <w:szCs w:val="24"/>
          <w:lang w:eastAsia="es-CO"/>
        </w:rPr>
        <w:t>‘</w:t>
      </w:r>
      <w:r w:rsidRPr="00B37F48">
        <w:rPr>
          <w:rFonts w:ascii="Times New Roman" w:eastAsia="Times New Roman" w:hAnsi="Times New Roman" w:cs="Times New Roman"/>
          <w:i/>
          <w:sz w:val="24"/>
          <w:szCs w:val="24"/>
          <w:lang w:eastAsia="es-CO"/>
        </w:rPr>
        <w:t>conectivismo</w:t>
      </w:r>
      <w:r w:rsidR="008B0482" w:rsidRPr="00B37F48">
        <w:rPr>
          <w:rFonts w:ascii="Times New Roman" w:eastAsia="Times New Roman" w:hAnsi="Times New Roman" w:cs="Times New Roman"/>
          <w:i/>
          <w:sz w:val="24"/>
          <w:szCs w:val="24"/>
          <w:lang w:eastAsia="es-CO"/>
        </w:rPr>
        <w:t>’</w:t>
      </w:r>
      <w:r w:rsidRPr="00B37F48">
        <w:rPr>
          <w:rFonts w:ascii="Times New Roman" w:eastAsia="Times New Roman" w:hAnsi="Times New Roman" w:cs="Times New Roman"/>
          <w:i/>
          <w:sz w:val="24"/>
          <w:szCs w:val="24"/>
          <w:lang w:eastAsia="es-CO"/>
        </w:rPr>
        <w:t>.</w:t>
      </w:r>
      <w:r w:rsidR="008B0482" w:rsidRPr="00B37F48">
        <w:rPr>
          <w:rFonts w:ascii="Times New Roman" w:eastAsia="Times New Roman" w:hAnsi="Times New Roman" w:cs="Times New Roman"/>
          <w:sz w:val="24"/>
          <w:szCs w:val="24"/>
          <w:lang w:eastAsia="es-CO"/>
        </w:rPr>
        <w:t xml:space="preserve"> Obtenido de: </w:t>
      </w:r>
      <w:r w:rsidRPr="00B37F48">
        <w:rPr>
          <w:rFonts w:ascii="Times New Roman" w:eastAsia="Times New Roman" w:hAnsi="Times New Roman" w:cs="Times New Roman"/>
          <w:sz w:val="24"/>
          <w:szCs w:val="24"/>
          <w:lang w:eastAsia="es-CO"/>
        </w:rPr>
        <w:t>http://www.redalyc.org/articulo.oa?id=535554757006</w:t>
      </w:r>
    </w:p>
    <w:p w14:paraId="20C0949A" w14:textId="228B633D" w:rsidR="00AE548B" w:rsidRPr="00B37F48" w:rsidRDefault="00AE548B"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Zapata</w:t>
      </w:r>
      <w:r w:rsidR="00954B7A" w:rsidRPr="00B37F48">
        <w:rPr>
          <w:rFonts w:ascii="Times New Roman" w:eastAsia="Times New Roman" w:hAnsi="Times New Roman" w:cs="Times New Roman"/>
          <w:sz w:val="24"/>
          <w:szCs w:val="24"/>
          <w:lang w:eastAsia="es-CO"/>
        </w:rPr>
        <w:t>-Ros,</w:t>
      </w:r>
      <w:r w:rsidRPr="00B37F48">
        <w:rPr>
          <w:rFonts w:ascii="Times New Roman" w:eastAsia="Times New Roman" w:hAnsi="Times New Roman" w:cs="Times New Roman"/>
          <w:sz w:val="24"/>
          <w:szCs w:val="24"/>
          <w:lang w:eastAsia="es-CO"/>
        </w:rPr>
        <w:t xml:space="preserve"> M.</w:t>
      </w:r>
      <w:r w:rsidR="00954B7A"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sz w:val="24"/>
          <w:szCs w:val="24"/>
          <w:lang w:eastAsia="es-CO"/>
        </w:rPr>
        <w:t xml:space="preserve">(2009). </w:t>
      </w:r>
      <w:r w:rsidRPr="00B37F48">
        <w:rPr>
          <w:rFonts w:ascii="Times New Roman" w:eastAsia="Times New Roman" w:hAnsi="Times New Roman" w:cs="Times New Roman"/>
          <w:i/>
          <w:sz w:val="24"/>
          <w:szCs w:val="24"/>
          <w:lang w:eastAsia="es-CO"/>
        </w:rPr>
        <w:t>Secuenciación de Contenidos. Especificaciones para la Secuenciación Instruccional de Objetos de Aprendizaje</w:t>
      </w:r>
      <w:r w:rsidRPr="00B37F48">
        <w:rPr>
          <w:rFonts w:ascii="Times New Roman" w:eastAsia="Times New Roman" w:hAnsi="Times New Roman" w:cs="Times New Roman"/>
          <w:sz w:val="24"/>
          <w:szCs w:val="24"/>
          <w:lang w:eastAsia="es-CO"/>
        </w:rPr>
        <w:t xml:space="preserve"> (</w:t>
      </w:r>
      <w:r w:rsidR="008B0482" w:rsidRPr="00B37F48">
        <w:rPr>
          <w:rFonts w:ascii="Times New Roman" w:eastAsia="Times New Roman" w:hAnsi="Times New Roman" w:cs="Times New Roman"/>
          <w:sz w:val="24"/>
          <w:szCs w:val="24"/>
          <w:lang w:eastAsia="es-CO"/>
        </w:rPr>
        <w:t>t</w:t>
      </w:r>
      <w:r w:rsidRPr="00B37F48">
        <w:rPr>
          <w:rFonts w:ascii="Times New Roman" w:eastAsia="Times New Roman" w:hAnsi="Times New Roman" w:cs="Times New Roman"/>
          <w:sz w:val="24"/>
          <w:szCs w:val="24"/>
          <w:lang w:eastAsia="es-CO"/>
        </w:rPr>
        <w:t>esis doctoral). Universidad de Alcalá de Henares, Alcalá de Henares</w:t>
      </w:r>
      <w:r w:rsidR="008B0482" w:rsidRPr="00B37F48">
        <w:rPr>
          <w:rFonts w:ascii="Times New Roman" w:eastAsia="Times New Roman" w:hAnsi="Times New Roman" w:cs="Times New Roman"/>
          <w:sz w:val="24"/>
          <w:szCs w:val="24"/>
          <w:lang w:eastAsia="es-CO"/>
        </w:rPr>
        <w:t xml:space="preserve">. </w:t>
      </w:r>
    </w:p>
    <w:p w14:paraId="4A597503" w14:textId="46288DF1" w:rsidR="00545390" w:rsidRDefault="00545390"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B37F48">
        <w:rPr>
          <w:rFonts w:ascii="Times New Roman" w:eastAsia="Times New Roman" w:hAnsi="Times New Roman" w:cs="Times New Roman"/>
          <w:sz w:val="24"/>
          <w:szCs w:val="24"/>
          <w:lang w:eastAsia="es-CO"/>
        </w:rPr>
        <w:t>Zapata-Ros, M. (2013)</w:t>
      </w:r>
      <w:r w:rsidR="008B0482" w:rsidRPr="00B37F48">
        <w:rPr>
          <w:rFonts w:ascii="Times New Roman" w:eastAsia="Times New Roman" w:hAnsi="Times New Roman" w:cs="Times New Roman"/>
          <w:sz w:val="24"/>
          <w:szCs w:val="24"/>
          <w:lang w:eastAsia="es-CO"/>
        </w:rPr>
        <w:t>.</w:t>
      </w:r>
      <w:r w:rsidRPr="00B37F48">
        <w:rPr>
          <w:rFonts w:ascii="Times New Roman" w:eastAsia="Times New Roman" w:hAnsi="Times New Roman" w:cs="Times New Roman"/>
          <w:sz w:val="24"/>
          <w:szCs w:val="24"/>
          <w:lang w:eastAsia="es-CO"/>
        </w:rPr>
        <w:t xml:space="preserve"> </w:t>
      </w:r>
      <w:r w:rsidRPr="00B37F48">
        <w:rPr>
          <w:rFonts w:ascii="Times New Roman" w:eastAsia="Times New Roman" w:hAnsi="Times New Roman" w:cs="Times New Roman"/>
          <w:i/>
          <w:sz w:val="24"/>
          <w:szCs w:val="24"/>
          <w:lang w:eastAsia="es-CO"/>
        </w:rPr>
        <w:t>MOOCs, una visión crítica y una alternativa complementaria: La individualización del aprendizaje y de la ayuda pedagógica</w:t>
      </w:r>
      <w:r w:rsidR="008B0482" w:rsidRPr="00B37F48">
        <w:rPr>
          <w:rFonts w:ascii="Times New Roman" w:eastAsia="Times New Roman" w:hAnsi="Times New Roman" w:cs="Times New Roman"/>
          <w:sz w:val="24"/>
          <w:szCs w:val="24"/>
          <w:lang w:eastAsia="es-CO"/>
        </w:rPr>
        <w:t xml:space="preserve">. Obtenido de: </w:t>
      </w:r>
      <w:hyperlink r:id="rId312" w:history="1">
        <w:r w:rsidR="008B0482" w:rsidRPr="00B37F48">
          <w:rPr>
            <w:rStyle w:val="Hipervnculo"/>
            <w:rFonts w:ascii="Times New Roman" w:eastAsia="Times New Roman" w:hAnsi="Times New Roman" w:cs="Times New Roman"/>
            <w:color w:val="auto"/>
            <w:sz w:val="24"/>
            <w:szCs w:val="24"/>
            <w:u w:val="none"/>
            <w:lang w:eastAsia="es-CO"/>
          </w:rPr>
          <w:t>http://eprints.rclis.org/view/creators/Zapata-Ros=3AMiguel=3A=3A.html</w:t>
        </w:r>
      </w:hyperlink>
      <w:r w:rsidR="008B0482" w:rsidRPr="00B37F48">
        <w:rPr>
          <w:rFonts w:ascii="Times New Roman" w:eastAsia="Times New Roman" w:hAnsi="Times New Roman" w:cs="Times New Roman"/>
          <w:sz w:val="24"/>
          <w:szCs w:val="24"/>
          <w:lang w:eastAsia="es-CO"/>
        </w:rPr>
        <w:t xml:space="preserve"> </w:t>
      </w:r>
    </w:p>
    <w:p w14:paraId="20385CFD" w14:textId="7645A5F0" w:rsidR="006403AD" w:rsidRDefault="006403AD"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r w:rsidRPr="006403AD">
        <w:rPr>
          <w:rFonts w:ascii="Times New Roman" w:eastAsia="Times New Roman" w:hAnsi="Times New Roman" w:cs="Times New Roman"/>
          <w:sz w:val="24"/>
          <w:szCs w:val="24"/>
          <w:lang w:eastAsia="es-CO"/>
        </w:rPr>
        <w:t xml:space="preserve">Zapata-Ros, M. and Buenaño-Palacios, Y. (2021). </w:t>
      </w:r>
      <w:r w:rsidRPr="00CE3262">
        <w:rPr>
          <w:rFonts w:ascii="Times New Roman" w:eastAsia="Times New Roman" w:hAnsi="Times New Roman" w:cs="Times New Roman"/>
          <w:i/>
          <w:iCs/>
          <w:sz w:val="24"/>
          <w:szCs w:val="24"/>
          <w:lang w:val="en-US" w:eastAsia="es-CO"/>
        </w:rPr>
        <w:t>The bayesian thinking, a pervasive computational thinking</w:t>
      </w:r>
      <w:r w:rsidRPr="00CE3262">
        <w:rPr>
          <w:rFonts w:ascii="Times New Roman" w:eastAsia="Times New Roman" w:hAnsi="Times New Roman" w:cs="Times New Roman"/>
          <w:sz w:val="24"/>
          <w:szCs w:val="24"/>
          <w:lang w:val="en-US" w:eastAsia="es-CO"/>
        </w:rPr>
        <w:t xml:space="preserve">. </w:t>
      </w:r>
      <w:r w:rsidRPr="006403AD">
        <w:rPr>
          <w:rFonts w:ascii="Times New Roman" w:eastAsia="Times New Roman" w:hAnsi="Times New Roman" w:cs="Times New Roman"/>
          <w:sz w:val="24"/>
          <w:szCs w:val="24"/>
          <w:lang w:eastAsia="es-CO"/>
        </w:rPr>
        <w:t xml:space="preserve">RED. Revista de Educación a Distancia. Núm. 68, DOI: </w:t>
      </w:r>
      <w:r w:rsidR="00785839" w:rsidRPr="00785839">
        <w:rPr>
          <w:rFonts w:ascii="Times New Roman" w:eastAsia="Times New Roman" w:hAnsi="Times New Roman" w:cs="Times New Roman"/>
          <w:sz w:val="24"/>
          <w:szCs w:val="24"/>
          <w:lang w:eastAsia="es-CO"/>
        </w:rPr>
        <w:t>http://dx.doi.org/10.6018/red.496321</w:t>
      </w:r>
      <w:r w:rsidR="008F0862">
        <w:rPr>
          <w:rFonts w:ascii="Times New Roman" w:eastAsia="Times New Roman" w:hAnsi="Times New Roman" w:cs="Times New Roman"/>
          <w:sz w:val="24"/>
          <w:szCs w:val="24"/>
          <w:lang w:eastAsia="es-CO"/>
        </w:rPr>
        <w:t>.</w:t>
      </w:r>
    </w:p>
    <w:p w14:paraId="3E23A1CA" w14:textId="77777777" w:rsidR="00785839" w:rsidRPr="00B37F48" w:rsidRDefault="00785839" w:rsidP="00C31FF5">
      <w:pPr>
        <w:widowControl w:val="0"/>
        <w:autoSpaceDE w:val="0"/>
        <w:autoSpaceDN w:val="0"/>
        <w:adjustRightInd w:val="0"/>
        <w:spacing w:after="160" w:line="240" w:lineRule="auto"/>
        <w:ind w:left="709" w:hanging="709"/>
        <w:jc w:val="both"/>
        <w:rPr>
          <w:rFonts w:ascii="Times New Roman" w:eastAsia="Times New Roman" w:hAnsi="Times New Roman" w:cs="Times New Roman"/>
          <w:sz w:val="24"/>
          <w:szCs w:val="24"/>
          <w:lang w:eastAsia="es-CO"/>
        </w:rPr>
      </w:pPr>
    </w:p>
    <w:p w14:paraId="24CB4675" w14:textId="77777777" w:rsidR="00DC4F0B" w:rsidRPr="00B37F48" w:rsidRDefault="00DC4F0B" w:rsidP="00C31FF5">
      <w:pPr>
        <w:pStyle w:val="Textoindependiente"/>
        <w:spacing w:after="160"/>
        <w:ind w:left="709" w:hanging="709"/>
        <w:rPr>
          <w:rFonts w:ascii="Times New Roman" w:hAnsi="Times New Roman" w:cs="Times New Roman"/>
          <w:lang w:val="es-CO"/>
        </w:rPr>
      </w:pPr>
    </w:p>
    <w:p w14:paraId="255AADE1" w14:textId="77777777" w:rsidR="00DC4F0B" w:rsidRPr="00B37F48" w:rsidRDefault="00DC4F0B" w:rsidP="00C31FF5">
      <w:pPr>
        <w:pStyle w:val="Textoindependiente"/>
        <w:spacing w:after="160"/>
        <w:ind w:left="709" w:hanging="709"/>
        <w:rPr>
          <w:rFonts w:ascii="Times New Roman" w:hAnsi="Times New Roman" w:cs="Times New Roman"/>
          <w:lang w:val="es-CO"/>
        </w:rPr>
      </w:pPr>
    </w:p>
    <w:p w14:paraId="22CD4D22" w14:textId="77777777" w:rsidR="00DC4F0B" w:rsidRPr="00B37F48" w:rsidRDefault="00DC4F0B" w:rsidP="00EC27E0">
      <w:pPr>
        <w:pStyle w:val="Textoindependiente"/>
        <w:spacing w:line="360" w:lineRule="auto"/>
        <w:ind w:right="144"/>
        <w:rPr>
          <w:lang w:val="es-CO"/>
        </w:rPr>
      </w:pPr>
    </w:p>
    <w:p w14:paraId="3914D443" w14:textId="77777777" w:rsidR="005642F5" w:rsidRPr="00B37F48" w:rsidRDefault="005642F5" w:rsidP="006E12DB">
      <w:pPr>
        <w:pStyle w:val="Textoindependiente"/>
        <w:spacing w:line="360" w:lineRule="auto"/>
        <w:ind w:right="144"/>
        <w:jc w:val="both"/>
        <w:rPr>
          <w:lang w:val="es-CO"/>
        </w:rPr>
      </w:pPr>
    </w:p>
    <w:p w14:paraId="6F1FF00B" w14:textId="77777777" w:rsidR="00D36E2E" w:rsidRPr="00B37F48" w:rsidRDefault="00D36E2E" w:rsidP="006E12DB">
      <w:pPr>
        <w:pStyle w:val="Textoindependiente"/>
        <w:spacing w:line="360" w:lineRule="auto"/>
        <w:ind w:right="144"/>
        <w:jc w:val="both"/>
        <w:rPr>
          <w:lang w:val="es-CO"/>
        </w:rPr>
      </w:pPr>
    </w:p>
    <w:p w14:paraId="3748D0CE" w14:textId="77777777" w:rsidR="00D36E2E" w:rsidRPr="00B37F48" w:rsidRDefault="00D36E2E" w:rsidP="006E12DB">
      <w:pPr>
        <w:pStyle w:val="Textoindependiente"/>
        <w:spacing w:line="360" w:lineRule="auto"/>
        <w:ind w:right="144"/>
        <w:jc w:val="both"/>
        <w:rPr>
          <w:lang w:val="es-CO"/>
        </w:rPr>
      </w:pPr>
    </w:p>
    <w:p w14:paraId="7F7F3D95" w14:textId="77777777" w:rsidR="00D36E2E" w:rsidRPr="00B37F48" w:rsidRDefault="00D36E2E" w:rsidP="006E12DB">
      <w:pPr>
        <w:pStyle w:val="Textoindependiente"/>
        <w:spacing w:line="360" w:lineRule="auto"/>
        <w:ind w:right="144"/>
        <w:jc w:val="both"/>
        <w:rPr>
          <w:lang w:val="es-CO"/>
        </w:rPr>
      </w:pPr>
    </w:p>
    <w:p w14:paraId="4F6A79A9" w14:textId="77777777" w:rsidR="00D36E2E" w:rsidRPr="00B37F48" w:rsidRDefault="00D36E2E" w:rsidP="006E12DB">
      <w:pPr>
        <w:pStyle w:val="Textoindependiente"/>
        <w:spacing w:line="360" w:lineRule="auto"/>
        <w:ind w:right="144"/>
        <w:jc w:val="both"/>
        <w:rPr>
          <w:lang w:val="es-CO"/>
        </w:rPr>
      </w:pPr>
    </w:p>
    <w:p w14:paraId="0E344E2B" w14:textId="77777777" w:rsidR="00613ED9" w:rsidRPr="00B37F48" w:rsidRDefault="00613ED9" w:rsidP="006E12DB">
      <w:pPr>
        <w:pStyle w:val="Textoindependiente"/>
        <w:spacing w:line="360" w:lineRule="auto"/>
        <w:ind w:right="144"/>
        <w:jc w:val="both"/>
        <w:rPr>
          <w:lang w:val="es-CO"/>
        </w:rPr>
        <w:sectPr w:rsidR="00613ED9" w:rsidRPr="00B37F48" w:rsidSect="003F0DB5">
          <w:headerReference w:type="default" r:id="rId313"/>
          <w:pgSz w:w="12240" w:h="15840"/>
          <w:pgMar w:top="1276" w:right="1701" w:bottom="1417" w:left="1701" w:header="708" w:footer="708" w:gutter="0"/>
          <w:cols w:space="708"/>
          <w:docGrid w:linePitch="360"/>
        </w:sectPr>
      </w:pPr>
    </w:p>
    <w:p w14:paraId="42CA1E0A" w14:textId="3FD29F41" w:rsidR="00D36E2E" w:rsidRPr="00B37F48" w:rsidRDefault="00D36E2E" w:rsidP="006E12DB">
      <w:pPr>
        <w:pStyle w:val="Textoindependiente"/>
        <w:spacing w:line="360" w:lineRule="auto"/>
        <w:ind w:right="144"/>
        <w:jc w:val="both"/>
        <w:rPr>
          <w:lang w:val="es-CO"/>
        </w:rPr>
      </w:pPr>
    </w:p>
    <w:p w14:paraId="5EEF30B6" w14:textId="77777777" w:rsidR="00D36E2E" w:rsidRPr="00B37F48" w:rsidRDefault="00D36E2E" w:rsidP="006E12DB">
      <w:pPr>
        <w:pStyle w:val="Textoindependiente"/>
        <w:spacing w:line="360" w:lineRule="auto"/>
        <w:ind w:right="144"/>
        <w:jc w:val="both"/>
        <w:rPr>
          <w:lang w:val="es-CO"/>
        </w:rPr>
      </w:pPr>
    </w:p>
    <w:p w14:paraId="192C901C" w14:textId="77777777" w:rsidR="00D36E2E" w:rsidRPr="00B37F48" w:rsidRDefault="00D36E2E" w:rsidP="006E12DB">
      <w:pPr>
        <w:pStyle w:val="Textoindependiente"/>
        <w:spacing w:line="360" w:lineRule="auto"/>
        <w:ind w:right="144"/>
        <w:jc w:val="both"/>
        <w:rPr>
          <w:lang w:val="es-CO"/>
        </w:rPr>
      </w:pPr>
    </w:p>
    <w:p w14:paraId="5DA13B6A" w14:textId="77777777" w:rsidR="00D36E2E" w:rsidRPr="00B37F48" w:rsidRDefault="00D36E2E" w:rsidP="006E12DB">
      <w:pPr>
        <w:pStyle w:val="Textoindependiente"/>
        <w:spacing w:line="360" w:lineRule="auto"/>
        <w:ind w:right="144"/>
        <w:jc w:val="both"/>
        <w:rPr>
          <w:lang w:val="es-CO"/>
        </w:rPr>
      </w:pPr>
    </w:p>
    <w:p w14:paraId="0D714906" w14:textId="77777777" w:rsidR="00D36E2E" w:rsidRPr="00B37F48" w:rsidRDefault="00D36E2E" w:rsidP="006E12DB">
      <w:pPr>
        <w:pStyle w:val="Textoindependiente"/>
        <w:spacing w:line="360" w:lineRule="auto"/>
        <w:ind w:right="144"/>
        <w:jc w:val="both"/>
        <w:rPr>
          <w:lang w:val="es-CO"/>
        </w:rPr>
      </w:pPr>
    </w:p>
    <w:p w14:paraId="4E0B13CA" w14:textId="77777777" w:rsidR="00D36E2E" w:rsidRPr="00B37F48" w:rsidRDefault="00D36E2E" w:rsidP="006E12DB">
      <w:pPr>
        <w:pStyle w:val="Textoindependiente"/>
        <w:spacing w:line="360" w:lineRule="auto"/>
        <w:ind w:right="144"/>
        <w:jc w:val="both"/>
        <w:rPr>
          <w:lang w:val="es-CO"/>
        </w:rPr>
      </w:pPr>
    </w:p>
    <w:p w14:paraId="1A031775" w14:textId="77777777" w:rsidR="00D36E2E" w:rsidRPr="00B37F48" w:rsidRDefault="00D36E2E" w:rsidP="006E12DB">
      <w:pPr>
        <w:pStyle w:val="Textoindependiente"/>
        <w:spacing w:line="360" w:lineRule="auto"/>
        <w:ind w:right="144"/>
        <w:jc w:val="both"/>
        <w:rPr>
          <w:lang w:val="es-CO"/>
        </w:rPr>
      </w:pPr>
    </w:p>
    <w:p w14:paraId="03A7ACA3" w14:textId="77777777" w:rsidR="00D36E2E" w:rsidRPr="00B37F48" w:rsidRDefault="00D36E2E" w:rsidP="006E12DB">
      <w:pPr>
        <w:pStyle w:val="Textoindependiente"/>
        <w:spacing w:line="360" w:lineRule="auto"/>
        <w:ind w:right="144"/>
        <w:jc w:val="both"/>
        <w:rPr>
          <w:lang w:val="es-CO"/>
        </w:rPr>
      </w:pPr>
    </w:p>
    <w:p w14:paraId="5296A77B" w14:textId="77777777" w:rsidR="00D36E2E" w:rsidRPr="00B37F48" w:rsidRDefault="00D36E2E" w:rsidP="006E12DB">
      <w:pPr>
        <w:pStyle w:val="Textoindependiente"/>
        <w:spacing w:line="360" w:lineRule="auto"/>
        <w:ind w:right="144"/>
        <w:jc w:val="both"/>
        <w:rPr>
          <w:lang w:val="es-CO"/>
        </w:rPr>
      </w:pPr>
    </w:p>
    <w:p w14:paraId="78A3F159" w14:textId="77777777" w:rsidR="00D36E2E" w:rsidRPr="00B37F48" w:rsidRDefault="00D36E2E" w:rsidP="006E12DB">
      <w:pPr>
        <w:pStyle w:val="Textoindependiente"/>
        <w:spacing w:line="360" w:lineRule="auto"/>
        <w:ind w:right="144"/>
        <w:jc w:val="both"/>
        <w:rPr>
          <w:lang w:val="es-CO"/>
        </w:rPr>
      </w:pPr>
    </w:p>
    <w:p w14:paraId="446ED11A" w14:textId="77777777" w:rsidR="00D36E2E" w:rsidRPr="00B37F48" w:rsidRDefault="00D36E2E" w:rsidP="006E12DB">
      <w:pPr>
        <w:pStyle w:val="Textoindependiente"/>
        <w:spacing w:line="360" w:lineRule="auto"/>
        <w:ind w:right="144"/>
        <w:jc w:val="both"/>
        <w:rPr>
          <w:lang w:val="es-CO"/>
        </w:rPr>
      </w:pPr>
    </w:p>
    <w:p w14:paraId="6A58B054" w14:textId="77777777" w:rsidR="00D36E2E" w:rsidRPr="00B37F48" w:rsidRDefault="00D36E2E" w:rsidP="006E12DB">
      <w:pPr>
        <w:pStyle w:val="Textoindependiente"/>
        <w:spacing w:line="360" w:lineRule="auto"/>
        <w:ind w:right="144"/>
        <w:jc w:val="both"/>
        <w:rPr>
          <w:lang w:val="es-CO"/>
        </w:rPr>
      </w:pPr>
    </w:p>
    <w:p w14:paraId="67717735" w14:textId="77777777" w:rsidR="00D36E2E" w:rsidRPr="00B37F48" w:rsidRDefault="00D36E2E" w:rsidP="006E12DB">
      <w:pPr>
        <w:pStyle w:val="Textoindependiente"/>
        <w:spacing w:line="360" w:lineRule="auto"/>
        <w:ind w:right="144"/>
        <w:jc w:val="both"/>
        <w:rPr>
          <w:lang w:val="es-CO"/>
        </w:rPr>
      </w:pPr>
    </w:p>
    <w:p w14:paraId="06F70D4A" w14:textId="77777777" w:rsidR="00D36E2E" w:rsidRPr="00B37F48" w:rsidRDefault="00D36E2E" w:rsidP="006E12DB">
      <w:pPr>
        <w:pStyle w:val="Textoindependiente"/>
        <w:spacing w:line="360" w:lineRule="auto"/>
        <w:ind w:right="144"/>
        <w:jc w:val="both"/>
        <w:rPr>
          <w:lang w:val="es-CO"/>
        </w:rPr>
      </w:pPr>
    </w:p>
    <w:p w14:paraId="4EC58BFA" w14:textId="77777777" w:rsidR="00D36E2E" w:rsidRPr="00B37F48" w:rsidRDefault="00D36E2E" w:rsidP="006E12DB">
      <w:pPr>
        <w:pStyle w:val="Textoindependiente"/>
        <w:spacing w:line="360" w:lineRule="auto"/>
        <w:ind w:right="144"/>
        <w:jc w:val="both"/>
        <w:rPr>
          <w:lang w:val="es-CO"/>
        </w:rPr>
      </w:pPr>
    </w:p>
    <w:p w14:paraId="0B97C33A" w14:textId="77777777" w:rsidR="00D36E2E" w:rsidRPr="00B37F48" w:rsidRDefault="00D36E2E" w:rsidP="006E12DB">
      <w:pPr>
        <w:pStyle w:val="Textoindependiente"/>
        <w:spacing w:line="360" w:lineRule="auto"/>
        <w:ind w:right="144"/>
        <w:jc w:val="both"/>
        <w:rPr>
          <w:lang w:val="es-CO"/>
        </w:rPr>
      </w:pPr>
    </w:p>
    <w:p w14:paraId="58292D89" w14:textId="77777777" w:rsidR="00D36E2E" w:rsidRPr="00B37F48" w:rsidRDefault="00D36E2E" w:rsidP="006E12DB">
      <w:pPr>
        <w:pStyle w:val="Textoindependiente"/>
        <w:spacing w:line="360" w:lineRule="auto"/>
        <w:ind w:right="144"/>
        <w:jc w:val="both"/>
        <w:rPr>
          <w:lang w:val="es-CO"/>
        </w:rPr>
      </w:pPr>
    </w:p>
    <w:p w14:paraId="3EC4B3B7" w14:textId="77777777" w:rsidR="00D36E2E" w:rsidRPr="00B37F48" w:rsidRDefault="00D36E2E" w:rsidP="006E12DB">
      <w:pPr>
        <w:pStyle w:val="Textoindependiente"/>
        <w:spacing w:line="360" w:lineRule="auto"/>
        <w:ind w:right="144"/>
        <w:jc w:val="both"/>
        <w:rPr>
          <w:lang w:val="es-CO"/>
        </w:rPr>
      </w:pPr>
    </w:p>
    <w:p w14:paraId="1B2F503F" w14:textId="77777777" w:rsidR="00D36E2E" w:rsidRPr="00B37F48" w:rsidRDefault="00D36E2E" w:rsidP="006E12DB">
      <w:pPr>
        <w:pStyle w:val="Textoindependiente"/>
        <w:spacing w:line="360" w:lineRule="auto"/>
        <w:ind w:right="144"/>
        <w:jc w:val="both"/>
        <w:rPr>
          <w:lang w:val="es-CO"/>
        </w:rPr>
      </w:pPr>
    </w:p>
    <w:p w14:paraId="01262F6C" w14:textId="77777777" w:rsidR="00D36E2E" w:rsidRPr="00B37F48" w:rsidRDefault="00D36E2E" w:rsidP="006E12DB">
      <w:pPr>
        <w:pStyle w:val="Textoindependiente"/>
        <w:spacing w:line="360" w:lineRule="auto"/>
        <w:ind w:right="144"/>
        <w:jc w:val="both"/>
        <w:rPr>
          <w:lang w:val="es-CO"/>
        </w:rPr>
      </w:pPr>
    </w:p>
    <w:p w14:paraId="30F5EDFE" w14:textId="77777777" w:rsidR="00D36E2E" w:rsidRPr="00B37F48" w:rsidRDefault="00D36E2E" w:rsidP="006E12DB">
      <w:pPr>
        <w:pStyle w:val="Textoindependiente"/>
        <w:spacing w:line="360" w:lineRule="auto"/>
        <w:ind w:right="144"/>
        <w:jc w:val="both"/>
        <w:rPr>
          <w:lang w:val="es-CO"/>
        </w:rPr>
      </w:pPr>
    </w:p>
    <w:p w14:paraId="65B8061C" w14:textId="77777777" w:rsidR="00D36E2E" w:rsidRPr="00B37F48" w:rsidRDefault="00D36E2E" w:rsidP="006E12DB">
      <w:pPr>
        <w:pStyle w:val="Textoindependiente"/>
        <w:spacing w:line="360" w:lineRule="auto"/>
        <w:ind w:right="144"/>
        <w:jc w:val="both"/>
        <w:rPr>
          <w:lang w:val="es-CO"/>
        </w:rPr>
      </w:pPr>
    </w:p>
    <w:p w14:paraId="5FCF4789" w14:textId="77777777" w:rsidR="00D36E2E" w:rsidRPr="00B37F48" w:rsidRDefault="00D36E2E" w:rsidP="006E12DB">
      <w:pPr>
        <w:pStyle w:val="Textoindependiente"/>
        <w:spacing w:line="360" w:lineRule="auto"/>
        <w:ind w:right="144"/>
        <w:jc w:val="both"/>
        <w:rPr>
          <w:lang w:val="es-CO"/>
        </w:rPr>
      </w:pPr>
    </w:p>
    <w:p w14:paraId="2DF82F62" w14:textId="77777777" w:rsidR="00D36E2E" w:rsidRPr="00B37F48" w:rsidRDefault="00D36E2E" w:rsidP="006E12DB">
      <w:pPr>
        <w:pStyle w:val="Textoindependiente"/>
        <w:spacing w:line="360" w:lineRule="auto"/>
        <w:ind w:right="144"/>
        <w:jc w:val="both"/>
        <w:rPr>
          <w:lang w:val="es-CO"/>
        </w:rPr>
      </w:pPr>
    </w:p>
    <w:p w14:paraId="253E8990" w14:textId="77777777" w:rsidR="00D36E2E" w:rsidRPr="00B37F48" w:rsidRDefault="00D36E2E" w:rsidP="006E12DB">
      <w:pPr>
        <w:pStyle w:val="Textoindependiente"/>
        <w:spacing w:line="360" w:lineRule="auto"/>
        <w:ind w:right="144"/>
        <w:jc w:val="both"/>
        <w:rPr>
          <w:lang w:val="es-CO"/>
        </w:rPr>
      </w:pPr>
    </w:p>
    <w:p w14:paraId="6B300D4F" w14:textId="77777777" w:rsidR="00D36E2E" w:rsidRPr="00B37F48" w:rsidRDefault="00D36E2E" w:rsidP="006E12DB">
      <w:pPr>
        <w:pStyle w:val="Textoindependiente"/>
        <w:spacing w:line="360" w:lineRule="auto"/>
        <w:ind w:right="144"/>
        <w:jc w:val="both"/>
        <w:rPr>
          <w:lang w:val="es-CO"/>
        </w:rPr>
      </w:pPr>
    </w:p>
    <w:p w14:paraId="2D7B9227" w14:textId="77777777" w:rsidR="00D36E2E" w:rsidRPr="00B37F48" w:rsidRDefault="00D36E2E" w:rsidP="006E12DB">
      <w:pPr>
        <w:pStyle w:val="Textoindependiente"/>
        <w:spacing w:line="360" w:lineRule="auto"/>
        <w:ind w:right="144"/>
        <w:jc w:val="both"/>
        <w:rPr>
          <w:lang w:val="es-CO"/>
        </w:rPr>
      </w:pPr>
    </w:p>
    <w:p w14:paraId="78A29EC8" w14:textId="77777777" w:rsidR="00D36E2E" w:rsidRPr="00B37F48" w:rsidRDefault="00D36E2E" w:rsidP="006E12DB">
      <w:pPr>
        <w:pStyle w:val="Textoindependiente"/>
        <w:spacing w:line="360" w:lineRule="auto"/>
        <w:ind w:right="144"/>
        <w:jc w:val="both"/>
        <w:rPr>
          <w:lang w:val="es-CO"/>
        </w:rPr>
      </w:pPr>
    </w:p>
    <w:p w14:paraId="11B25CD7" w14:textId="77777777" w:rsidR="00D36E2E" w:rsidRPr="00B37F48" w:rsidRDefault="00D36E2E" w:rsidP="006E12DB">
      <w:pPr>
        <w:pStyle w:val="Textoindependiente"/>
        <w:spacing w:line="360" w:lineRule="auto"/>
        <w:ind w:right="144"/>
        <w:jc w:val="both"/>
        <w:rPr>
          <w:lang w:val="es-CO"/>
        </w:rPr>
      </w:pPr>
    </w:p>
    <w:p w14:paraId="02A05317" w14:textId="77777777" w:rsidR="00D36E2E" w:rsidRPr="00B37F48" w:rsidRDefault="00D36E2E" w:rsidP="006E12DB">
      <w:pPr>
        <w:pStyle w:val="Textoindependiente"/>
        <w:spacing w:line="360" w:lineRule="auto"/>
        <w:ind w:right="144"/>
        <w:jc w:val="both"/>
        <w:rPr>
          <w:lang w:val="es-CO"/>
        </w:rPr>
      </w:pPr>
    </w:p>
    <w:p w14:paraId="5BA0488F" w14:textId="77777777" w:rsidR="00D36E2E" w:rsidRPr="00B37F48" w:rsidRDefault="00D36E2E" w:rsidP="006E12DB">
      <w:pPr>
        <w:pStyle w:val="Textoindependiente"/>
        <w:spacing w:line="360" w:lineRule="auto"/>
        <w:ind w:right="144"/>
        <w:jc w:val="both"/>
        <w:rPr>
          <w:lang w:val="es-CO"/>
        </w:rPr>
      </w:pPr>
    </w:p>
    <w:p w14:paraId="2F0C806D" w14:textId="77777777" w:rsidR="00D36E2E" w:rsidRPr="00B37F48" w:rsidRDefault="00D36E2E" w:rsidP="006E12DB">
      <w:pPr>
        <w:pStyle w:val="Textoindependiente"/>
        <w:spacing w:line="360" w:lineRule="auto"/>
        <w:ind w:right="144"/>
        <w:jc w:val="both"/>
        <w:rPr>
          <w:lang w:val="es-CO"/>
        </w:rPr>
      </w:pPr>
    </w:p>
    <w:p w14:paraId="0DA7A45A" w14:textId="77777777" w:rsidR="00D36E2E" w:rsidRPr="00B37F48" w:rsidRDefault="00D36E2E" w:rsidP="006E12DB">
      <w:pPr>
        <w:pStyle w:val="Textoindependiente"/>
        <w:spacing w:line="360" w:lineRule="auto"/>
        <w:ind w:right="144"/>
        <w:jc w:val="both"/>
        <w:rPr>
          <w:lang w:val="es-CO"/>
        </w:rPr>
      </w:pPr>
    </w:p>
    <w:p w14:paraId="7358C07F" w14:textId="77777777" w:rsidR="00D36E2E" w:rsidRPr="00B37F48" w:rsidRDefault="00D36E2E" w:rsidP="006E12DB">
      <w:pPr>
        <w:pStyle w:val="Textoindependiente"/>
        <w:spacing w:line="360" w:lineRule="auto"/>
        <w:ind w:right="144"/>
        <w:jc w:val="both"/>
        <w:rPr>
          <w:lang w:val="es-CO"/>
        </w:rPr>
      </w:pPr>
    </w:p>
    <w:p w14:paraId="2EDDC3FF" w14:textId="77777777" w:rsidR="00D36E2E" w:rsidRPr="00B37F48" w:rsidRDefault="00D36E2E" w:rsidP="006E12DB">
      <w:pPr>
        <w:pStyle w:val="Textoindependiente"/>
        <w:spacing w:line="360" w:lineRule="auto"/>
        <w:ind w:right="144"/>
        <w:jc w:val="both"/>
        <w:rPr>
          <w:lang w:val="es-CO"/>
        </w:rPr>
      </w:pPr>
    </w:p>
    <w:p w14:paraId="0CB4CADB" w14:textId="77777777" w:rsidR="00D36E2E" w:rsidRPr="00B37F48" w:rsidRDefault="00D36E2E" w:rsidP="006E12DB">
      <w:pPr>
        <w:pStyle w:val="Textoindependiente"/>
        <w:spacing w:line="360" w:lineRule="auto"/>
        <w:ind w:right="144"/>
        <w:jc w:val="both"/>
        <w:rPr>
          <w:lang w:val="es-CO"/>
        </w:rPr>
      </w:pPr>
    </w:p>
    <w:p w14:paraId="0ED6F666" w14:textId="702F840D" w:rsidR="00D36E2E" w:rsidRPr="00B37F48" w:rsidRDefault="00D36E2E" w:rsidP="006E12DB">
      <w:pPr>
        <w:pStyle w:val="Textoindependiente"/>
        <w:spacing w:line="360" w:lineRule="auto"/>
        <w:ind w:right="144"/>
        <w:jc w:val="both"/>
        <w:rPr>
          <w:lang w:val="es-CO"/>
        </w:rPr>
      </w:pPr>
    </w:p>
    <w:p w14:paraId="69E9DC0F" w14:textId="4BAC16AC" w:rsidR="003770EE" w:rsidRPr="00B37F48" w:rsidRDefault="003770EE" w:rsidP="006E12DB">
      <w:pPr>
        <w:pStyle w:val="Textoindependiente"/>
        <w:spacing w:line="360" w:lineRule="auto"/>
        <w:ind w:right="144"/>
        <w:jc w:val="both"/>
        <w:rPr>
          <w:lang w:val="es-CO"/>
        </w:rPr>
      </w:pPr>
    </w:p>
    <w:p w14:paraId="23EE9B8E" w14:textId="13D24C9D" w:rsidR="003770EE" w:rsidRPr="00B37F48" w:rsidRDefault="003770EE" w:rsidP="006E12DB">
      <w:pPr>
        <w:pStyle w:val="Textoindependiente"/>
        <w:spacing w:line="360" w:lineRule="auto"/>
        <w:ind w:right="144"/>
        <w:jc w:val="both"/>
        <w:rPr>
          <w:lang w:val="es-CO"/>
        </w:rPr>
      </w:pPr>
    </w:p>
    <w:p w14:paraId="05D1D517" w14:textId="5DE893B8" w:rsidR="003770EE" w:rsidRPr="00B37F48" w:rsidRDefault="003770EE" w:rsidP="006E12DB">
      <w:pPr>
        <w:pStyle w:val="Textoindependiente"/>
        <w:spacing w:line="360" w:lineRule="auto"/>
        <w:ind w:right="144"/>
        <w:jc w:val="both"/>
        <w:rPr>
          <w:lang w:val="es-CO"/>
        </w:rPr>
      </w:pPr>
    </w:p>
    <w:p w14:paraId="76916E57" w14:textId="06366410" w:rsidR="003770EE" w:rsidRPr="00B37F48" w:rsidRDefault="003770EE" w:rsidP="006E12DB">
      <w:pPr>
        <w:pStyle w:val="Textoindependiente"/>
        <w:spacing w:line="360" w:lineRule="auto"/>
        <w:ind w:right="144"/>
        <w:jc w:val="both"/>
        <w:rPr>
          <w:lang w:val="es-CO"/>
        </w:rPr>
      </w:pPr>
    </w:p>
    <w:p w14:paraId="7497F143" w14:textId="77777777" w:rsidR="008C09C6" w:rsidRDefault="008C09C6" w:rsidP="008C09C6">
      <w:pPr>
        <w:pStyle w:val="Textoindependiente"/>
        <w:spacing w:line="360" w:lineRule="auto"/>
        <w:ind w:right="144"/>
        <w:jc w:val="both"/>
        <w:rPr>
          <w:lang w:val="es-CO"/>
        </w:rPr>
      </w:pPr>
    </w:p>
    <w:p w14:paraId="040F9898" w14:textId="77777777" w:rsidR="008C09C6" w:rsidRDefault="008C09C6" w:rsidP="008C09C6">
      <w:pPr>
        <w:pStyle w:val="Textoindependiente"/>
        <w:spacing w:line="360" w:lineRule="auto"/>
        <w:ind w:right="144"/>
        <w:jc w:val="both"/>
        <w:rPr>
          <w:lang w:val="es-CO"/>
        </w:rPr>
      </w:pPr>
    </w:p>
    <w:p w14:paraId="655DBF6E" w14:textId="77777777" w:rsidR="008C09C6" w:rsidRPr="00085D18" w:rsidRDefault="008C09C6" w:rsidP="008C09C6">
      <w:pPr>
        <w:pStyle w:val="Ttulo1"/>
        <w:numPr>
          <w:ilvl w:val="0"/>
          <w:numId w:val="24"/>
        </w:numPr>
        <w:ind w:left="786"/>
        <w:rPr>
          <w:szCs w:val="66"/>
        </w:rPr>
      </w:pPr>
      <w:bookmarkStart w:id="318" w:name="_Toc520336587"/>
      <w:r w:rsidRPr="00085D18">
        <w:rPr>
          <w:szCs w:val="66"/>
        </w:rPr>
        <w:t>Anexos</w:t>
      </w:r>
      <w:bookmarkEnd w:id="318"/>
    </w:p>
    <w:p w14:paraId="5885D259" w14:textId="77777777" w:rsidR="008C09C6" w:rsidRPr="00505E36" w:rsidRDefault="008C09C6" w:rsidP="008C09C6">
      <w:pPr>
        <w:widowControl w:val="0"/>
        <w:autoSpaceDE w:val="0"/>
        <w:autoSpaceDN w:val="0"/>
        <w:adjustRightInd w:val="0"/>
        <w:spacing w:after="0" w:line="795" w:lineRule="exact"/>
        <w:ind w:left="220" w:right="209"/>
        <w:jc w:val="center"/>
        <w:rPr>
          <w:rFonts w:ascii="Times New Roman" w:hAnsi="Times New Roman"/>
          <w:sz w:val="66"/>
          <w:szCs w:val="66"/>
        </w:rPr>
      </w:pPr>
      <w:r w:rsidRPr="00505E36">
        <w:rPr>
          <w:rFonts w:ascii="Times New Roman" w:hAnsi="Times New Roman" w:cs="Times New Roman"/>
          <w:b/>
          <w:bCs/>
          <w:noProof/>
          <w:sz w:val="24"/>
          <w:szCs w:val="24"/>
          <w:lang w:val="es-ES" w:eastAsia="es-ES"/>
        </w:rPr>
        <mc:AlternateContent>
          <mc:Choice Requires="wps">
            <w:drawing>
              <wp:anchor distT="0" distB="0" distL="114300" distR="114300" simplePos="0" relativeHeight="251725312" behindDoc="0" locked="0" layoutInCell="1" allowOverlap="1" wp14:anchorId="56000B8C" wp14:editId="5AC7D4BF">
                <wp:simplePos x="0" y="0"/>
                <wp:positionH relativeFrom="column">
                  <wp:posOffset>0</wp:posOffset>
                </wp:positionH>
                <wp:positionV relativeFrom="paragraph">
                  <wp:posOffset>38100</wp:posOffset>
                </wp:positionV>
                <wp:extent cx="5724525" cy="0"/>
                <wp:effectExtent l="38100" t="38100" r="66675" b="95250"/>
                <wp:wrapNone/>
                <wp:docPr id="325" name="5 Conector recto"/>
                <wp:cNvGraphicFramePr/>
                <a:graphic xmlns:a="http://schemas.openxmlformats.org/drawingml/2006/main">
                  <a:graphicData uri="http://schemas.microsoft.com/office/word/2010/wordprocessingShape">
                    <wps:wsp>
                      <wps:cNvCnPr/>
                      <wps:spPr>
                        <a:xfrm>
                          <a:off x="0" y="0"/>
                          <a:ext cx="5724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2307B5" id="5 Conector recto" o:spid="_x0000_s1026" style="position:absolute;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pt" to="450.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" strokecolor="black [3200]" strokeweight="2pt">
                <v:shadow on="t" color="black" opacity="24903f" origin=",.5" offset="0,.55556mm"/>
              </v:line>
            </w:pict>
          </mc:Fallback>
        </mc:AlternateContent>
      </w:r>
    </w:p>
    <w:p w14:paraId="20E3960C" w14:textId="77777777" w:rsidR="008C09C6" w:rsidRDefault="008C09C6" w:rsidP="008C09C6">
      <w:pPr>
        <w:pStyle w:val="Textoindependiente"/>
        <w:spacing w:line="360" w:lineRule="auto"/>
        <w:ind w:right="144"/>
        <w:jc w:val="both"/>
        <w:rPr>
          <w:lang w:val="es-CO"/>
        </w:rPr>
      </w:pPr>
    </w:p>
    <w:p w14:paraId="36FC1688" w14:textId="77777777" w:rsidR="00C8262E" w:rsidRPr="00B37F48" w:rsidRDefault="00C8262E" w:rsidP="006E12DB">
      <w:pPr>
        <w:pStyle w:val="Textoindependiente"/>
        <w:spacing w:line="360" w:lineRule="auto"/>
        <w:ind w:right="144"/>
        <w:jc w:val="both"/>
        <w:rPr>
          <w:lang w:val="es-CO"/>
        </w:rPr>
      </w:pPr>
    </w:p>
    <w:p w14:paraId="7FF9307A" w14:textId="77777777" w:rsidR="00C8262E" w:rsidRPr="00B37F48" w:rsidRDefault="00C8262E" w:rsidP="006E12DB">
      <w:pPr>
        <w:pStyle w:val="Textoindependiente"/>
        <w:spacing w:line="360" w:lineRule="auto"/>
        <w:ind w:right="144"/>
        <w:jc w:val="both"/>
        <w:rPr>
          <w:lang w:val="es-CO"/>
        </w:rPr>
      </w:pPr>
    </w:p>
    <w:p w14:paraId="15C5A6B1" w14:textId="77777777" w:rsidR="00C8262E" w:rsidRPr="00B37F48" w:rsidRDefault="00C8262E" w:rsidP="006E12DB">
      <w:pPr>
        <w:pStyle w:val="Textoindependiente"/>
        <w:spacing w:line="360" w:lineRule="auto"/>
        <w:ind w:right="144"/>
        <w:jc w:val="both"/>
        <w:rPr>
          <w:lang w:val="es-CO"/>
        </w:rPr>
      </w:pPr>
    </w:p>
    <w:p w14:paraId="5A989D34" w14:textId="77777777" w:rsidR="00C8262E" w:rsidRPr="00B37F48" w:rsidRDefault="00C8262E" w:rsidP="006E12DB">
      <w:pPr>
        <w:pStyle w:val="Textoindependiente"/>
        <w:spacing w:line="360" w:lineRule="auto"/>
        <w:ind w:right="144"/>
        <w:jc w:val="both"/>
        <w:rPr>
          <w:lang w:val="es-CO"/>
        </w:rPr>
      </w:pPr>
    </w:p>
    <w:p w14:paraId="2BD3C9FB" w14:textId="77777777" w:rsidR="00C8262E" w:rsidRPr="00B37F48" w:rsidRDefault="00C8262E" w:rsidP="006E12DB">
      <w:pPr>
        <w:pStyle w:val="Textoindependiente"/>
        <w:spacing w:line="360" w:lineRule="auto"/>
        <w:ind w:right="144"/>
        <w:jc w:val="both"/>
        <w:rPr>
          <w:lang w:val="es-CO"/>
        </w:rPr>
      </w:pPr>
    </w:p>
    <w:p w14:paraId="76F85FD9" w14:textId="77777777" w:rsidR="00C8262E" w:rsidRPr="00B37F48" w:rsidRDefault="00C8262E" w:rsidP="006E12DB">
      <w:pPr>
        <w:pStyle w:val="Textoindependiente"/>
        <w:spacing w:line="360" w:lineRule="auto"/>
        <w:ind w:right="144"/>
        <w:jc w:val="both"/>
        <w:rPr>
          <w:lang w:val="es-CO"/>
        </w:rPr>
      </w:pPr>
    </w:p>
    <w:p w14:paraId="3181F47B" w14:textId="77777777" w:rsidR="00C8262E" w:rsidRPr="00B37F48" w:rsidRDefault="00C8262E" w:rsidP="006E12DB">
      <w:pPr>
        <w:pStyle w:val="Textoindependiente"/>
        <w:spacing w:line="360" w:lineRule="auto"/>
        <w:ind w:right="144"/>
        <w:jc w:val="both"/>
        <w:rPr>
          <w:lang w:val="es-CO"/>
        </w:rPr>
      </w:pPr>
    </w:p>
    <w:p w14:paraId="618CD4D8" w14:textId="77777777" w:rsidR="00C8262E" w:rsidRPr="00B37F48" w:rsidRDefault="00C8262E" w:rsidP="006E12DB">
      <w:pPr>
        <w:pStyle w:val="Textoindependiente"/>
        <w:spacing w:line="360" w:lineRule="auto"/>
        <w:ind w:right="144"/>
        <w:jc w:val="both"/>
        <w:rPr>
          <w:lang w:val="es-CO"/>
        </w:rPr>
      </w:pPr>
    </w:p>
    <w:p w14:paraId="72CE4B37" w14:textId="77777777" w:rsidR="00C8262E" w:rsidRPr="00B37F48" w:rsidRDefault="00C8262E" w:rsidP="006E12DB">
      <w:pPr>
        <w:pStyle w:val="Textoindependiente"/>
        <w:spacing w:line="360" w:lineRule="auto"/>
        <w:ind w:right="144"/>
        <w:jc w:val="both"/>
        <w:rPr>
          <w:lang w:val="es-CO"/>
        </w:rPr>
      </w:pPr>
    </w:p>
    <w:p w14:paraId="6F287AA2" w14:textId="77777777" w:rsidR="00C8262E" w:rsidRPr="00B37F48" w:rsidRDefault="00C8262E" w:rsidP="006E12DB">
      <w:pPr>
        <w:pStyle w:val="Textoindependiente"/>
        <w:spacing w:line="360" w:lineRule="auto"/>
        <w:ind w:right="144"/>
        <w:jc w:val="both"/>
        <w:rPr>
          <w:lang w:val="es-CO"/>
        </w:rPr>
      </w:pPr>
    </w:p>
    <w:p w14:paraId="7EF58A37" w14:textId="77777777" w:rsidR="00C8262E" w:rsidRPr="00B37F48" w:rsidRDefault="00C8262E" w:rsidP="006E12DB">
      <w:pPr>
        <w:pStyle w:val="Textoindependiente"/>
        <w:spacing w:line="360" w:lineRule="auto"/>
        <w:ind w:right="144"/>
        <w:jc w:val="both"/>
        <w:rPr>
          <w:lang w:val="es-CO"/>
        </w:rPr>
      </w:pPr>
    </w:p>
    <w:p w14:paraId="2CC45971" w14:textId="77777777" w:rsidR="00C8262E" w:rsidRPr="00B37F48" w:rsidRDefault="00C8262E" w:rsidP="006E12DB">
      <w:pPr>
        <w:pStyle w:val="Textoindependiente"/>
        <w:spacing w:line="360" w:lineRule="auto"/>
        <w:ind w:right="144"/>
        <w:jc w:val="both"/>
        <w:rPr>
          <w:lang w:val="es-CO"/>
        </w:rPr>
      </w:pPr>
    </w:p>
    <w:p w14:paraId="03A80877" w14:textId="77777777" w:rsidR="00C8262E" w:rsidRPr="00B37F48" w:rsidRDefault="00C8262E" w:rsidP="006E12DB">
      <w:pPr>
        <w:pStyle w:val="Textoindependiente"/>
        <w:spacing w:line="360" w:lineRule="auto"/>
        <w:ind w:right="144"/>
        <w:jc w:val="both"/>
        <w:rPr>
          <w:lang w:val="es-CO"/>
        </w:rPr>
      </w:pPr>
    </w:p>
    <w:p w14:paraId="60596A7C" w14:textId="77777777" w:rsidR="00C8262E" w:rsidRPr="00B37F48" w:rsidRDefault="00C8262E" w:rsidP="006E12DB">
      <w:pPr>
        <w:pStyle w:val="Textoindependiente"/>
        <w:spacing w:line="360" w:lineRule="auto"/>
        <w:ind w:right="144"/>
        <w:jc w:val="both"/>
        <w:rPr>
          <w:lang w:val="es-CO"/>
        </w:rPr>
      </w:pPr>
    </w:p>
    <w:p w14:paraId="61570C28" w14:textId="77777777" w:rsidR="00C8262E" w:rsidRPr="00B37F48" w:rsidRDefault="00C8262E" w:rsidP="006E12DB">
      <w:pPr>
        <w:pStyle w:val="Textoindependiente"/>
        <w:spacing w:line="360" w:lineRule="auto"/>
        <w:ind w:right="144"/>
        <w:jc w:val="both"/>
        <w:rPr>
          <w:lang w:val="es-CO"/>
        </w:rPr>
      </w:pPr>
    </w:p>
    <w:p w14:paraId="637A570F" w14:textId="77777777" w:rsidR="00C8262E" w:rsidRPr="00B37F48" w:rsidRDefault="00C8262E" w:rsidP="006E12DB">
      <w:pPr>
        <w:pStyle w:val="Textoindependiente"/>
        <w:spacing w:line="360" w:lineRule="auto"/>
        <w:ind w:right="144"/>
        <w:jc w:val="both"/>
        <w:rPr>
          <w:lang w:val="es-CO"/>
        </w:rPr>
      </w:pPr>
    </w:p>
    <w:p w14:paraId="676AD64E" w14:textId="77777777" w:rsidR="00C8262E" w:rsidRPr="00B37F48" w:rsidRDefault="00C8262E" w:rsidP="006E12DB">
      <w:pPr>
        <w:pStyle w:val="Textoindependiente"/>
        <w:spacing w:line="360" w:lineRule="auto"/>
        <w:ind w:right="144"/>
        <w:jc w:val="both"/>
        <w:rPr>
          <w:lang w:val="es-CO"/>
        </w:rPr>
      </w:pPr>
    </w:p>
    <w:p w14:paraId="08AC51D8" w14:textId="77777777" w:rsidR="00C8262E" w:rsidRPr="00B37F48" w:rsidRDefault="00C8262E" w:rsidP="006E12DB">
      <w:pPr>
        <w:pStyle w:val="Textoindependiente"/>
        <w:spacing w:line="360" w:lineRule="auto"/>
        <w:ind w:right="144"/>
        <w:jc w:val="both"/>
        <w:rPr>
          <w:lang w:val="es-CO"/>
        </w:rPr>
      </w:pPr>
    </w:p>
    <w:p w14:paraId="55CC8756" w14:textId="77777777" w:rsidR="00C8262E" w:rsidRPr="00B37F48" w:rsidRDefault="00C8262E" w:rsidP="006E12DB">
      <w:pPr>
        <w:pStyle w:val="Textoindependiente"/>
        <w:spacing w:line="360" w:lineRule="auto"/>
        <w:ind w:right="144"/>
        <w:jc w:val="both"/>
        <w:rPr>
          <w:lang w:val="es-CO"/>
        </w:rPr>
      </w:pPr>
    </w:p>
    <w:p w14:paraId="2270CD1B" w14:textId="77777777" w:rsidR="00A9400D" w:rsidRPr="00B37F48" w:rsidRDefault="00A9400D" w:rsidP="006E12DB">
      <w:pPr>
        <w:pStyle w:val="Textoindependiente"/>
        <w:spacing w:line="360" w:lineRule="auto"/>
        <w:ind w:right="144"/>
        <w:jc w:val="both"/>
        <w:rPr>
          <w:lang w:val="es-CO"/>
        </w:rPr>
      </w:pPr>
    </w:p>
    <w:p w14:paraId="5C7936A2" w14:textId="77777777" w:rsidR="00A9400D" w:rsidRPr="00B37F48" w:rsidRDefault="00A9400D" w:rsidP="006E12DB">
      <w:pPr>
        <w:pStyle w:val="Textoindependiente"/>
        <w:spacing w:line="360" w:lineRule="auto"/>
        <w:ind w:right="144"/>
        <w:jc w:val="both"/>
        <w:rPr>
          <w:lang w:val="es-CO"/>
        </w:rPr>
      </w:pPr>
    </w:p>
    <w:p w14:paraId="3131DD0A" w14:textId="77777777" w:rsidR="00A9400D" w:rsidRPr="00B37F48" w:rsidRDefault="00A9400D" w:rsidP="006E12DB">
      <w:pPr>
        <w:pStyle w:val="Textoindependiente"/>
        <w:spacing w:line="360" w:lineRule="auto"/>
        <w:ind w:right="144"/>
        <w:jc w:val="both"/>
        <w:rPr>
          <w:lang w:val="es-CO"/>
        </w:rPr>
      </w:pPr>
    </w:p>
    <w:p w14:paraId="60F98998" w14:textId="77777777" w:rsidR="00A9400D" w:rsidRPr="00B37F48" w:rsidRDefault="00A9400D" w:rsidP="006E12DB">
      <w:pPr>
        <w:pStyle w:val="Textoindependiente"/>
        <w:spacing w:line="360" w:lineRule="auto"/>
        <w:ind w:right="144"/>
        <w:jc w:val="both"/>
        <w:rPr>
          <w:lang w:val="es-CO"/>
        </w:rPr>
      </w:pPr>
    </w:p>
    <w:p w14:paraId="60207890" w14:textId="77777777" w:rsidR="00A9400D" w:rsidRPr="00B37F48" w:rsidRDefault="00A9400D" w:rsidP="006E12DB">
      <w:pPr>
        <w:pStyle w:val="Textoindependiente"/>
        <w:spacing w:line="360" w:lineRule="auto"/>
        <w:ind w:right="144"/>
        <w:jc w:val="both"/>
        <w:rPr>
          <w:lang w:val="es-CO"/>
        </w:rPr>
      </w:pPr>
    </w:p>
    <w:p w14:paraId="58BE1F2D" w14:textId="77777777" w:rsidR="00A9400D" w:rsidRPr="00B37F48" w:rsidRDefault="00A9400D" w:rsidP="006E12DB">
      <w:pPr>
        <w:pStyle w:val="Textoindependiente"/>
        <w:spacing w:line="360" w:lineRule="auto"/>
        <w:ind w:right="144"/>
        <w:jc w:val="both"/>
        <w:rPr>
          <w:lang w:val="es-CO"/>
        </w:rPr>
      </w:pPr>
    </w:p>
    <w:p w14:paraId="10BEECA6" w14:textId="77777777" w:rsidR="00A9400D" w:rsidRPr="00B37F48" w:rsidRDefault="00A9400D" w:rsidP="006E12DB">
      <w:pPr>
        <w:pStyle w:val="Textoindependiente"/>
        <w:spacing w:line="360" w:lineRule="auto"/>
        <w:ind w:right="144"/>
        <w:jc w:val="both"/>
        <w:rPr>
          <w:lang w:val="es-CO"/>
        </w:rPr>
      </w:pPr>
    </w:p>
    <w:p w14:paraId="078953FB" w14:textId="77777777" w:rsidR="00A9400D" w:rsidRPr="00B37F48" w:rsidRDefault="00A9400D" w:rsidP="006E12DB">
      <w:pPr>
        <w:pStyle w:val="Textoindependiente"/>
        <w:spacing w:line="360" w:lineRule="auto"/>
        <w:ind w:right="144"/>
        <w:jc w:val="both"/>
        <w:rPr>
          <w:lang w:val="es-CO"/>
        </w:rPr>
      </w:pPr>
    </w:p>
    <w:p w14:paraId="3A677616" w14:textId="77777777" w:rsidR="00A9400D" w:rsidRPr="00B37F48" w:rsidRDefault="00A9400D" w:rsidP="006E12DB">
      <w:pPr>
        <w:pStyle w:val="Textoindependiente"/>
        <w:spacing w:line="360" w:lineRule="auto"/>
        <w:ind w:right="144"/>
        <w:jc w:val="both"/>
        <w:rPr>
          <w:lang w:val="es-CO"/>
        </w:rPr>
      </w:pPr>
    </w:p>
    <w:p w14:paraId="2E2A02C9" w14:textId="77777777" w:rsidR="00A9400D" w:rsidRPr="00B37F48" w:rsidRDefault="00A9400D" w:rsidP="006E12DB">
      <w:pPr>
        <w:pStyle w:val="Textoindependiente"/>
        <w:spacing w:line="360" w:lineRule="auto"/>
        <w:ind w:right="144"/>
        <w:jc w:val="both"/>
        <w:rPr>
          <w:lang w:val="es-CO"/>
        </w:rPr>
      </w:pPr>
    </w:p>
    <w:p w14:paraId="1CB995DD" w14:textId="77777777" w:rsidR="00A9400D" w:rsidRPr="00B37F48" w:rsidRDefault="00A9400D" w:rsidP="006E12DB">
      <w:pPr>
        <w:pStyle w:val="Textoindependiente"/>
        <w:spacing w:line="360" w:lineRule="auto"/>
        <w:ind w:right="144"/>
        <w:jc w:val="both"/>
        <w:rPr>
          <w:lang w:val="es-CO"/>
        </w:rPr>
      </w:pPr>
    </w:p>
    <w:p w14:paraId="16B705A5" w14:textId="77777777" w:rsidR="00A9400D" w:rsidRPr="00B37F48" w:rsidRDefault="00A9400D" w:rsidP="006E12DB">
      <w:pPr>
        <w:pStyle w:val="Textoindependiente"/>
        <w:spacing w:line="360" w:lineRule="auto"/>
        <w:ind w:right="144"/>
        <w:jc w:val="both"/>
        <w:rPr>
          <w:lang w:val="es-CO"/>
        </w:rPr>
      </w:pPr>
    </w:p>
    <w:p w14:paraId="066053ED" w14:textId="77777777" w:rsidR="00A9400D" w:rsidRPr="00B37F48" w:rsidRDefault="00A9400D" w:rsidP="006E12DB">
      <w:pPr>
        <w:pStyle w:val="Textoindependiente"/>
        <w:spacing w:line="360" w:lineRule="auto"/>
        <w:ind w:right="144"/>
        <w:jc w:val="both"/>
        <w:rPr>
          <w:lang w:val="es-CO"/>
        </w:rPr>
      </w:pPr>
    </w:p>
    <w:p w14:paraId="38805B6D" w14:textId="77777777" w:rsidR="00A9400D" w:rsidRPr="00B37F48" w:rsidRDefault="00A9400D" w:rsidP="006E12DB">
      <w:pPr>
        <w:pStyle w:val="Textoindependiente"/>
        <w:spacing w:line="360" w:lineRule="auto"/>
        <w:ind w:right="144"/>
        <w:jc w:val="both"/>
        <w:rPr>
          <w:lang w:val="es-CO"/>
        </w:rPr>
      </w:pPr>
    </w:p>
    <w:p w14:paraId="2F404482" w14:textId="77777777" w:rsidR="00A9400D" w:rsidRPr="00B37F48" w:rsidRDefault="00A9400D" w:rsidP="006E12DB">
      <w:pPr>
        <w:pStyle w:val="Textoindependiente"/>
        <w:spacing w:line="360" w:lineRule="auto"/>
        <w:ind w:right="144"/>
        <w:jc w:val="both"/>
        <w:rPr>
          <w:lang w:val="es-CO"/>
        </w:rPr>
      </w:pPr>
    </w:p>
    <w:p w14:paraId="4F90F5E2" w14:textId="77777777" w:rsidR="00A9400D" w:rsidRPr="00B37F48" w:rsidRDefault="00A9400D" w:rsidP="006E12DB">
      <w:pPr>
        <w:pStyle w:val="Textoindependiente"/>
        <w:spacing w:line="360" w:lineRule="auto"/>
        <w:ind w:right="144"/>
        <w:jc w:val="both"/>
        <w:rPr>
          <w:lang w:val="es-CO"/>
        </w:rPr>
      </w:pPr>
    </w:p>
    <w:p w14:paraId="0735C3F5" w14:textId="77777777" w:rsidR="00A9400D" w:rsidRPr="00B37F48" w:rsidRDefault="00A9400D" w:rsidP="006E12DB">
      <w:pPr>
        <w:pStyle w:val="Textoindependiente"/>
        <w:spacing w:line="360" w:lineRule="auto"/>
        <w:ind w:right="144"/>
        <w:jc w:val="both"/>
        <w:rPr>
          <w:lang w:val="es-CO"/>
        </w:rPr>
      </w:pPr>
    </w:p>
    <w:p w14:paraId="34AB5436" w14:textId="77777777" w:rsidR="00A9400D" w:rsidRPr="00B37F48" w:rsidRDefault="00A9400D" w:rsidP="006E12DB">
      <w:pPr>
        <w:pStyle w:val="Textoindependiente"/>
        <w:spacing w:line="360" w:lineRule="auto"/>
        <w:ind w:right="144"/>
        <w:jc w:val="both"/>
        <w:rPr>
          <w:lang w:val="es-CO"/>
        </w:rPr>
      </w:pPr>
    </w:p>
    <w:p w14:paraId="2BCA7D07" w14:textId="77777777" w:rsidR="00A9400D" w:rsidRPr="00B37F48" w:rsidRDefault="00A9400D" w:rsidP="006E12DB">
      <w:pPr>
        <w:pStyle w:val="Textoindependiente"/>
        <w:spacing w:line="360" w:lineRule="auto"/>
        <w:ind w:right="144"/>
        <w:jc w:val="both"/>
        <w:rPr>
          <w:lang w:val="es-CO"/>
        </w:rPr>
      </w:pPr>
    </w:p>
    <w:p w14:paraId="122B2E1E" w14:textId="77777777" w:rsidR="00A9400D" w:rsidRPr="00B37F48" w:rsidRDefault="00A9400D" w:rsidP="006E12DB">
      <w:pPr>
        <w:pStyle w:val="Textoindependiente"/>
        <w:spacing w:line="360" w:lineRule="auto"/>
        <w:ind w:right="144"/>
        <w:jc w:val="both"/>
        <w:rPr>
          <w:lang w:val="es-CO"/>
        </w:rPr>
      </w:pPr>
    </w:p>
    <w:p w14:paraId="1D94EDB2" w14:textId="1CA6CC65" w:rsidR="00A9400D" w:rsidRPr="00B37F48" w:rsidRDefault="00A9400D" w:rsidP="006E12DB">
      <w:pPr>
        <w:pStyle w:val="Textoindependiente"/>
        <w:spacing w:line="360" w:lineRule="auto"/>
        <w:ind w:right="144"/>
        <w:jc w:val="both"/>
        <w:rPr>
          <w:lang w:val="es-CO"/>
        </w:rPr>
      </w:pPr>
    </w:p>
    <w:p w14:paraId="45FBFCF5" w14:textId="6F241AAB" w:rsidR="003770EE" w:rsidRPr="00B37F48" w:rsidRDefault="003770EE" w:rsidP="006E12DB">
      <w:pPr>
        <w:pStyle w:val="Textoindependiente"/>
        <w:spacing w:line="360" w:lineRule="auto"/>
        <w:ind w:right="144"/>
        <w:jc w:val="both"/>
        <w:rPr>
          <w:lang w:val="es-CO"/>
        </w:rPr>
      </w:pPr>
    </w:p>
    <w:p w14:paraId="571FFFE4" w14:textId="01A8ABB8" w:rsidR="003770EE" w:rsidRPr="00B37F48" w:rsidRDefault="003770EE" w:rsidP="006E12DB">
      <w:pPr>
        <w:pStyle w:val="Textoindependiente"/>
        <w:spacing w:line="360" w:lineRule="auto"/>
        <w:ind w:right="144"/>
        <w:jc w:val="both"/>
        <w:rPr>
          <w:lang w:val="es-CO"/>
        </w:rPr>
      </w:pPr>
    </w:p>
    <w:p w14:paraId="3ED055CF" w14:textId="5978C73B" w:rsidR="003770EE" w:rsidRPr="00B37F48" w:rsidRDefault="003770EE" w:rsidP="006E12DB">
      <w:pPr>
        <w:pStyle w:val="Textoindependiente"/>
        <w:spacing w:line="360" w:lineRule="auto"/>
        <w:ind w:right="144"/>
        <w:jc w:val="both"/>
        <w:rPr>
          <w:lang w:val="es-CO"/>
        </w:rPr>
      </w:pPr>
    </w:p>
    <w:p w14:paraId="6ED124D6" w14:textId="77777777" w:rsidR="00317442" w:rsidRPr="00B37F48" w:rsidRDefault="00317442" w:rsidP="006E12DB">
      <w:pPr>
        <w:pStyle w:val="Textoindependiente"/>
        <w:spacing w:line="360" w:lineRule="auto"/>
        <w:ind w:right="144"/>
        <w:jc w:val="both"/>
        <w:rPr>
          <w:lang w:val="es-CO"/>
        </w:rPr>
        <w:sectPr w:rsidR="00317442" w:rsidRPr="00B37F48" w:rsidSect="003F0DB5">
          <w:headerReference w:type="even" r:id="rId314"/>
          <w:headerReference w:type="default" r:id="rId315"/>
          <w:pgSz w:w="12240" w:h="15840"/>
          <w:pgMar w:top="1276" w:right="1701" w:bottom="1417" w:left="1701" w:header="708" w:footer="708" w:gutter="0"/>
          <w:cols w:space="708"/>
          <w:docGrid w:linePitch="360"/>
        </w:sectPr>
      </w:pPr>
    </w:p>
    <w:p w14:paraId="1477EC6E" w14:textId="2A0C5E79" w:rsidR="008C09C6" w:rsidRDefault="008C09C6" w:rsidP="008C09C6">
      <w:pPr>
        <w:pStyle w:val="Ttulo2"/>
      </w:pPr>
      <w:bookmarkStart w:id="319" w:name="_Toc520336588"/>
      <w:r w:rsidRPr="00317442">
        <w:lastRenderedPageBreak/>
        <w:t>ANEXO 1. Contenido</w:t>
      </w:r>
      <w:r w:rsidRPr="00777D08">
        <w:t>s</w:t>
      </w:r>
      <w:r w:rsidRPr="00317442">
        <w:t xml:space="preserve"> de la asignatura </w:t>
      </w:r>
      <w:r>
        <w:t>P</w:t>
      </w:r>
      <w:r w:rsidRPr="00317442">
        <w:t>OO</w:t>
      </w:r>
      <w:bookmarkEnd w:id="319"/>
    </w:p>
    <w:p w14:paraId="57B5F626" w14:textId="77777777" w:rsidR="008C09C6" w:rsidRPr="00E4063C" w:rsidRDefault="008C09C6" w:rsidP="008C09C6">
      <w:pPr>
        <w:pStyle w:val="Textoindependiente"/>
        <w:tabs>
          <w:tab w:val="left" w:pos="284"/>
        </w:tabs>
        <w:ind w:right="142"/>
        <w:rPr>
          <w:rFonts w:ascii="Times New Roman" w:hAnsi="Times New Roman" w:cs="Times New Roman"/>
          <w:sz w:val="28"/>
          <w:szCs w:val="28"/>
          <w:lang w:val="es-CO"/>
        </w:rPr>
      </w:pPr>
    </w:p>
    <w:p w14:paraId="7DB5EC8B" w14:textId="6495E7D8" w:rsidR="003770EE" w:rsidRPr="008C09C6" w:rsidRDefault="003770EE" w:rsidP="005B63E8">
      <w:pPr>
        <w:pStyle w:val="Textoindependiente"/>
        <w:numPr>
          <w:ilvl w:val="0"/>
          <w:numId w:val="58"/>
        </w:numPr>
        <w:tabs>
          <w:tab w:val="left" w:pos="993"/>
        </w:tabs>
        <w:ind w:right="108" w:hanging="11"/>
        <w:jc w:val="both"/>
        <w:rPr>
          <w:rFonts w:ascii="Times New Roman" w:hAnsi="Times New Roman" w:cs="Times New Roman"/>
          <w:b/>
          <w:sz w:val="32"/>
          <w:szCs w:val="32"/>
          <w:lang w:val="es-CO"/>
        </w:rPr>
      </w:pPr>
      <w:r w:rsidRPr="008C09C6">
        <w:rPr>
          <w:rFonts w:ascii="Times New Roman" w:hAnsi="Times New Roman" w:cs="Times New Roman"/>
          <w:b/>
          <w:sz w:val="32"/>
          <w:szCs w:val="32"/>
          <w:lang w:val="es-CO"/>
        </w:rPr>
        <w:t xml:space="preserve">Contenido de la </w:t>
      </w:r>
      <w:r w:rsidR="00596B13" w:rsidRPr="008C09C6">
        <w:rPr>
          <w:rFonts w:ascii="Times New Roman" w:hAnsi="Times New Roman" w:cs="Times New Roman"/>
          <w:b/>
          <w:sz w:val="32"/>
          <w:szCs w:val="32"/>
          <w:lang w:val="es-CO"/>
        </w:rPr>
        <w:t>a</w:t>
      </w:r>
      <w:r w:rsidRPr="008C09C6">
        <w:rPr>
          <w:rFonts w:ascii="Times New Roman" w:hAnsi="Times New Roman" w:cs="Times New Roman"/>
          <w:b/>
          <w:sz w:val="32"/>
          <w:szCs w:val="32"/>
          <w:lang w:val="es-CO"/>
        </w:rPr>
        <w:t>signatura</w:t>
      </w:r>
    </w:p>
    <w:p w14:paraId="47409532" w14:textId="77777777" w:rsidR="003770EE" w:rsidRPr="00B37F48" w:rsidRDefault="003770EE" w:rsidP="00DB044C">
      <w:pPr>
        <w:pStyle w:val="Textoindependiente"/>
        <w:ind w:right="108"/>
        <w:jc w:val="both"/>
        <w:rPr>
          <w:rFonts w:ascii="Times New Roman" w:hAnsi="Times New Roman" w:cs="Times New Roman"/>
          <w:lang w:val="es-CO"/>
        </w:rPr>
      </w:pPr>
    </w:p>
    <w:p w14:paraId="13A86D05" w14:textId="21772877" w:rsidR="003770EE" w:rsidRPr="00B37F48" w:rsidRDefault="00E37AAB" w:rsidP="005B63E8">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Luego de haber hecho </w:t>
      </w:r>
      <w:r w:rsidR="003770EE" w:rsidRPr="00B37F48">
        <w:rPr>
          <w:rFonts w:ascii="Times New Roman" w:hAnsi="Times New Roman" w:cs="Times New Roman"/>
          <w:lang w:val="es-CO"/>
        </w:rPr>
        <w:t>la caracterización de la asignatura, procederemos a describir el contenido</w:t>
      </w:r>
      <w:r w:rsidRPr="00B37F48">
        <w:rPr>
          <w:rFonts w:ascii="Times New Roman" w:hAnsi="Times New Roman" w:cs="Times New Roman"/>
          <w:lang w:val="es-CO"/>
        </w:rPr>
        <w:t xml:space="preserve"> que</w:t>
      </w:r>
      <w:r w:rsidR="003770EE" w:rsidRPr="00B37F48">
        <w:rPr>
          <w:rFonts w:ascii="Times New Roman" w:hAnsi="Times New Roman" w:cs="Times New Roman"/>
          <w:lang w:val="es-CO"/>
        </w:rPr>
        <w:t xml:space="preserve"> se obtuvo mediante consenso de los docentes qu</w:t>
      </w:r>
      <w:r w:rsidRPr="00B37F48">
        <w:rPr>
          <w:rFonts w:ascii="Times New Roman" w:hAnsi="Times New Roman" w:cs="Times New Roman"/>
          <w:lang w:val="es-CO"/>
        </w:rPr>
        <w:t xml:space="preserve">e </w:t>
      </w:r>
      <w:r w:rsidR="003770EE" w:rsidRPr="00B37F48">
        <w:rPr>
          <w:rFonts w:ascii="Times New Roman" w:hAnsi="Times New Roman" w:cs="Times New Roman"/>
          <w:lang w:val="es-CO"/>
        </w:rPr>
        <w:t xml:space="preserve">orientamos la asignatura y </w:t>
      </w:r>
      <w:r w:rsidRPr="00B37F48">
        <w:rPr>
          <w:rFonts w:ascii="Times New Roman" w:hAnsi="Times New Roman" w:cs="Times New Roman"/>
          <w:lang w:val="es-CO"/>
        </w:rPr>
        <w:t xml:space="preserve">somos </w:t>
      </w:r>
      <w:r w:rsidR="003770EE" w:rsidRPr="00B37F48">
        <w:rPr>
          <w:rFonts w:ascii="Times New Roman" w:hAnsi="Times New Roman" w:cs="Times New Roman"/>
          <w:lang w:val="es-CO"/>
        </w:rPr>
        <w:t xml:space="preserve">parte del área de programación. </w:t>
      </w:r>
      <w:r w:rsidRPr="00B37F48">
        <w:rPr>
          <w:rFonts w:ascii="Times New Roman" w:hAnsi="Times New Roman" w:cs="Times New Roman"/>
          <w:lang w:val="es-CO"/>
        </w:rPr>
        <w:t xml:space="preserve">Después, </w:t>
      </w:r>
      <w:r w:rsidR="003770EE" w:rsidRPr="00B37F48">
        <w:rPr>
          <w:rFonts w:ascii="Times New Roman" w:hAnsi="Times New Roman" w:cs="Times New Roman"/>
          <w:lang w:val="es-CO"/>
        </w:rPr>
        <w:t xml:space="preserve">se sometió a comité curricular para su aprobación. </w:t>
      </w:r>
      <w:r w:rsidRPr="00B37F48">
        <w:rPr>
          <w:rFonts w:ascii="Times New Roman" w:hAnsi="Times New Roman" w:cs="Times New Roman"/>
          <w:lang w:val="es-CO"/>
        </w:rPr>
        <w:t>Como autor, m</w:t>
      </w:r>
      <w:r w:rsidR="003770EE" w:rsidRPr="00B37F48">
        <w:rPr>
          <w:rFonts w:ascii="Times New Roman" w:hAnsi="Times New Roman" w:cs="Times New Roman"/>
          <w:lang w:val="es-CO"/>
        </w:rPr>
        <w:t>iembro del área de programación y titular de la asignatura</w:t>
      </w:r>
      <w:r w:rsidRPr="00B37F48">
        <w:rPr>
          <w:rFonts w:ascii="Times New Roman" w:hAnsi="Times New Roman" w:cs="Times New Roman"/>
          <w:lang w:val="es-CO"/>
        </w:rPr>
        <w:t>,</w:t>
      </w:r>
      <w:r w:rsidR="003770EE" w:rsidRPr="00B37F48">
        <w:rPr>
          <w:rFonts w:ascii="Times New Roman" w:hAnsi="Times New Roman" w:cs="Times New Roman"/>
          <w:lang w:val="es-CO"/>
        </w:rPr>
        <w:t xml:space="preserve"> </w:t>
      </w:r>
      <w:r w:rsidRPr="00B37F48">
        <w:rPr>
          <w:rFonts w:ascii="Times New Roman" w:hAnsi="Times New Roman" w:cs="Times New Roman"/>
          <w:lang w:val="es-CO"/>
        </w:rPr>
        <w:t xml:space="preserve">la </w:t>
      </w:r>
      <w:r w:rsidR="003770EE" w:rsidRPr="00B37F48">
        <w:rPr>
          <w:rFonts w:ascii="Times New Roman" w:hAnsi="Times New Roman" w:cs="Times New Roman"/>
          <w:lang w:val="es-CO"/>
        </w:rPr>
        <w:t>he venido orientando</w:t>
      </w:r>
      <w:r w:rsidRPr="00B37F48">
        <w:rPr>
          <w:rFonts w:ascii="Times New Roman" w:hAnsi="Times New Roman" w:cs="Times New Roman"/>
          <w:lang w:val="es-CO"/>
        </w:rPr>
        <w:t xml:space="preserve"> </w:t>
      </w:r>
      <w:r w:rsidR="003770EE" w:rsidRPr="00B37F48">
        <w:rPr>
          <w:rFonts w:ascii="Times New Roman" w:hAnsi="Times New Roman" w:cs="Times New Roman"/>
          <w:lang w:val="es-CO"/>
        </w:rPr>
        <w:t>desde 2014</w:t>
      </w:r>
      <w:r w:rsidRPr="00B37F48">
        <w:rPr>
          <w:rFonts w:ascii="Times New Roman" w:hAnsi="Times New Roman" w:cs="Times New Roman"/>
          <w:lang w:val="es-CO"/>
        </w:rPr>
        <w:t xml:space="preserve"> e, incluso, </w:t>
      </w:r>
      <w:r w:rsidR="003770EE" w:rsidRPr="00B37F48">
        <w:rPr>
          <w:rFonts w:ascii="Times New Roman" w:hAnsi="Times New Roman" w:cs="Times New Roman"/>
          <w:lang w:val="es-CO"/>
        </w:rPr>
        <w:t xml:space="preserve">fui designado para </w:t>
      </w:r>
      <w:r w:rsidRPr="00B37F48">
        <w:rPr>
          <w:rFonts w:ascii="Times New Roman" w:hAnsi="Times New Roman" w:cs="Times New Roman"/>
          <w:lang w:val="es-CO"/>
        </w:rPr>
        <w:t>dirigirla e</w:t>
      </w:r>
      <w:r w:rsidR="003770EE" w:rsidRPr="00B37F48">
        <w:rPr>
          <w:rFonts w:ascii="Times New Roman" w:hAnsi="Times New Roman" w:cs="Times New Roman"/>
          <w:lang w:val="es-CO"/>
        </w:rPr>
        <w:t xml:space="preserve">n el periodo académico 2016-1, </w:t>
      </w:r>
      <w:r w:rsidRPr="00B37F48">
        <w:rPr>
          <w:rFonts w:ascii="Times New Roman" w:hAnsi="Times New Roman" w:cs="Times New Roman"/>
          <w:lang w:val="es-CO"/>
        </w:rPr>
        <w:t xml:space="preserve">de </w:t>
      </w:r>
      <w:r w:rsidR="003770EE" w:rsidRPr="00B37F48">
        <w:rPr>
          <w:rFonts w:ascii="Times New Roman" w:hAnsi="Times New Roman" w:cs="Times New Roman"/>
          <w:lang w:val="es-CO"/>
        </w:rPr>
        <w:t xml:space="preserve">los estudiantes </w:t>
      </w:r>
      <w:r w:rsidRPr="00B37F48">
        <w:rPr>
          <w:rFonts w:ascii="Times New Roman" w:hAnsi="Times New Roman" w:cs="Times New Roman"/>
          <w:lang w:val="es-CO"/>
        </w:rPr>
        <w:t xml:space="preserve">en </w:t>
      </w:r>
      <w:r w:rsidR="003770EE" w:rsidRPr="00B37F48">
        <w:rPr>
          <w:rFonts w:ascii="Times New Roman" w:hAnsi="Times New Roman" w:cs="Times New Roman"/>
          <w:lang w:val="es-CO"/>
        </w:rPr>
        <w:t>ambos programas y con los cuales se llevó a</w:t>
      </w:r>
      <w:r w:rsidRPr="00B37F48">
        <w:rPr>
          <w:rFonts w:ascii="Times New Roman" w:hAnsi="Times New Roman" w:cs="Times New Roman"/>
          <w:lang w:val="es-CO"/>
        </w:rPr>
        <w:t xml:space="preserve"> </w:t>
      </w:r>
      <w:r w:rsidR="003770EE" w:rsidRPr="00B37F48">
        <w:rPr>
          <w:rFonts w:ascii="Times New Roman" w:hAnsi="Times New Roman" w:cs="Times New Roman"/>
          <w:lang w:val="es-CO"/>
        </w:rPr>
        <w:t>cabo el presente experimento</w:t>
      </w:r>
      <w:r w:rsidR="005B63E8">
        <w:rPr>
          <w:rFonts w:ascii="Times New Roman" w:hAnsi="Times New Roman" w:cs="Times New Roman"/>
          <w:lang w:val="es-CO"/>
        </w:rPr>
        <w:t>,</w:t>
      </w:r>
      <w:r w:rsidR="003770EE" w:rsidRPr="00B37F48">
        <w:rPr>
          <w:rFonts w:ascii="Times New Roman" w:hAnsi="Times New Roman" w:cs="Times New Roman"/>
          <w:lang w:val="es-CO"/>
        </w:rPr>
        <w:t xml:space="preserve"> que se describe en </w:t>
      </w:r>
      <w:r w:rsidRPr="00B37F48">
        <w:rPr>
          <w:rFonts w:ascii="Times New Roman" w:hAnsi="Times New Roman" w:cs="Times New Roman"/>
          <w:lang w:val="es-CO"/>
        </w:rPr>
        <w:t xml:space="preserve">esta </w:t>
      </w:r>
      <w:r w:rsidR="003770EE" w:rsidRPr="00B37F48">
        <w:rPr>
          <w:rFonts w:ascii="Times New Roman" w:hAnsi="Times New Roman" w:cs="Times New Roman"/>
          <w:lang w:val="es-CO"/>
        </w:rPr>
        <w:t>tesis doctoral.</w:t>
      </w:r>
    </w:p>
    <w:p w14:paraId="3F6B01BA" w14:textId="77777777" w:rsidR="003770EE" w:rsidRPr="00B37F48" w:rsidRDefault="003770EE" w:rsidP="003770EE">
      <w:pPr>
        <w:pStyle w:val="Textoindependiente"/>
        <w:ind w:right="108"/>
        <w:jc w:val="both"/>
        <w:rPr>
          <w:rFonts w:ascii="Times New Roman" w:hAnsi="Times New Roman" w:cs="Times New Roman"/>
          <w:lang w:val="es-CO"/>
        </w:rPr>
      </w:pPr>
    </w:p>
    <w:p w14:paraId="072E1D28" w14:textId="735817AC" w:rsidR="003770EE" w:rsidRPr="00B37F48" w:rsidRDefault="003770EE" w:rsidP="003770EE">
      <w:pPr>
        <w:pStyle w:val="Textoindependiente"/>
        <w:spacing w:line="360" w:lineRule="auto"/>
        <w:ind w:right="108"/>
        <w:jc w:val="both"/>
        <w:rPr>
          <w:rFonts w:ascii="Times New Roman" w:hAnsi="Times New Roman" w:cs="Times New Roman"/>
          <w:lang w:val="es-CO"/>
        </w:rPr>
      </w:pPr>
      <w:r w:rsidRPr="00B37F48">
        <w:rPr>
          <w:rFonts w:ascii="Times New Roman" w:hAnsi="Times New Roman" w:cs="Times New Roman"/>
          <w:lang w:val="es-CO"/>
        </w:rPr>
        <w:t xml:space="preserve">     </w:t>
      </w:r>
      <w:r w:rsidRPr="00B37F48">
        <w:rPr>
          <w:rFonts w:ascii="Times New Roman" w:hAnsi="Times New Roman" w:cs="Times New Roman"/>
          <w:lang w:val="es-CO"/>
        </w:rPr>
        <w:tab/>
      </w:r>
      <w:r w:rsidR="003D5BBC" w:rsidRPr="00B37F48">
        <w:rPr>
          <w:rFonts w:ascii="Times New Roman" w:hAnsi="Times New Roman" w:cs="Times New Roman"/>
          <w:lang w:val="es-CO"/>
        </w:rPr>
        <w:t>En seguid</w:t>
      </w:r>
      <w:r w:rsidR="00A21A12">
        <w:rPr>
          <w:rFonts w:ascii="Times New Roman" w:hAnsi="Times New Roman" w:cs="Times New Roman"/>
          <w:lang w:val="es-CO"/>
        </w:rPr>
        <w:t>a</w:t>
      </w:r>
      <w:r w:rsidR="003D5BBC" w:rsidRPr="00B37F48">
        <w:rPr>
          <w:rFonts w:ascii="Times New Roman" w:hAnsi="Times New Roman" w:cs="Times New Roman"/>
          <w:lang w:val="es-CO"/>
        </w:rPr>
        <w:t xml:space="preserve">, </w:t>
      </w:r>
      <w:r w:rsidRPr="00B37F48">
        <w:rPr>
          <w:rFonts w:ascii="Times New Roman" w:hAnsi="Times New Roman" w:cs="Times New Roman"/>
          <w:lang w:val="es-CO"/>
        </w:rPr>
        <w:t xml:space="preserve">describiremos el contenido temático de la asignatura, agrupándolo por unidades semanales para mayor comprensión y de acuerdo con las especificaciones </w:t>
      </w:r>
      <w:r w:rsidR="003D5BBC" w:rsidRPr="00B37F48">
        <w:rPr>
          <w:rFonts w:ascii="Times New Roman" w:hAnsi="Times New Roman" w:cs="Times New Roman"/>
          <w:lang w:val="es-CO"/>
        </w:rPr>
        <w:t xml:space="preserve">del </w:t>
      </w:r>
      <w:r w:rsidRPr="00B37F48">
        <w:rPr>
          <w:rFonts w:ascii="Times New Roman" w:hAnsi="Times New Roman" w:cs="Times New Roman"/>
          <w:lang w:val="es-CO"/>
        </w:rPr>
        <w:t xml:space="preserve">Ministerio de Educación Nacional de Colombia, </w:t>
      </w:r>
      <w:r w:rsidR="003D5BBC" w:rsidRPr="00B37F48">
        <w:rPr>
          <w:rFonts w:ascii="Times New Roman" w:hAnsi="Times New Roman" w:cs="Times New Roman"/>
          <w:lang w:val="es-CO"/>
        </w:rPr>
        <w:t>en el D</w:t>
      </w:r>
      <w:r w:rsidRPr="00B37F48">
        <w:rPr>
          <w:rFonts w:ascii="Times New Roman" w:hAnsi="Times New Roman" w:cs="Times New Roman"/>
          <w:lang w:val="es-CO"/>
        </w:rPr>
        <w:t>ecreto 230 del 11 de febrero de 2002, por el cual se dictan normas en materia de currículo, planes de estudios, evaluación y promoción de los educandos y evaluación institucional</w:t>
      </w:r>
      <w:r w:rsidR="003D5BBC" w:rsidRPr="00B37F48">
        <w:rPr>
          <w:rFonts w:ascii="Times New Roman" w:hAnsi="Times New Roman" w:cs="Times New Roman"/>
          <w:lang w:val="es-CO"/>
        </w:rPr>
        <w:t xml:space="preserve"> (t</w:t>
      </w:r>
      <w:r w:rsidRPr="00B37F48">
        <w:rPr>
          <w:rFonts w:ascii="Times New Roman" w:hAnsi="Times New Roman" w:cs="Times New Roman"/>
          <w:lang w:val="es-CO"/>
        </w:rPr>
        <w:t>abla 2</w:t>
      </w:r>
      <w:r w:rsidR="003D5BBC" w:rsidRPr="00B37F48">
        <w:rPr>
          <w:rFonts w:ascii="Times New Roman" w:hAnsi="Times New Roman" w:cs="Times New Roman"/>
          <w:lang w:val="es-CO"/>
        </w:rPr>
        <w:t>)</w:t>
      </w:r>
      <w:r w:rsidRPr="00B37F48">
        <w:rPr>
          <w:rFonts w:ascii="Times New Roman" w:hAnsi="Times New Roman" w:cs="Times New Roman"/>
          <w:lang w:val="es-CO"/>
        </w:rPr>
        <w:t>.</w:t>
      </w:r>
    </w:p>
    <w:p w14:paraId="0F21402E" w14:textId="77777777" w:rsidR="003770EE" w:rsidRPr="00B37F48" w:rsidRDefault="003770EE" w:rsidP="003770EE">
      <w:pPr>
        <w:spacing w:after="0" w:line="240" w:lineRule="auto"/>
        <w:rPr>
          <w:rFonts w:ascii="Times New Roman" w:eastAsia="Arial" w:hAnsi="Times New Roman" w:cs="Times New Roman"/>
          <w:sz w:val="24"/>
          <w:szCs w:val="24"/>
        </w:rPr>
      </w:pPr>
    </w:p>
    <w:p w14:paraId="1D625ACC" w14:textId="58D15601" w:rsidR="003D5BBC" w:rsidRPr="00B37F48" w:rsidRDefault="003770EE" w:rsidP="003770EE">
      <w:pPr>
        <w:spacing w:after="0" w:line="24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Tabla</w:t>
      </w:r>
      <w:r w:rsidR="003D5BBC" w:rsidRPr="00B37F48">
        <w:rPr>
          <w:rFonts w:ascii="Times New Roman" w:hAnsi="Times New Roman" w:cs="Times New Roman"/>
          <w:color w:val="000000"/>
          <w:sz w:val="24"/>
          <w:szCs w:val="24"/>
        </w:rPr>
        <w:t xml:space="preserve"> </w:t>
      </w:r>
      <w:r w:rsidR="001C4CFA">
        <w:rPr>
          <w:rFonts w:ascii="Times New Roman" w:hAnsi="Times New Roman" w:cs="Times New Roman"/>
          <w:color w:val="000000"/>
          <w:sz w:val="24"/>
          <w:szCs w:val="24"/>
        </w:rPr>
        <w:t>2</w:t>
      </w:r>
      <w:r w:rsidR="004A5855">
        <w:rPr>
          <w:rFonts w:ascii="Times New Roman" w:hAnsi="Times New Roman" w:cs="Times New Roman"/>
          <w:color w:val="000000"/>
          <w:sz w:val="24"/>
          <w:szCs w:val="24"/>
        </w:rPr>
        <w:t>06</w:t>
      </w:r>
      <w:r w:rsidR="001C4CFA">
        <w:rPr>
          <w:rFonts w:ascii="Times New Roman" w:hAnsi="Times New Roman" w:cs="Times New Roman"/>
          <w:color w:val="000000"/>
          <w:sz w:val="24"/>
          <w:szCs w:val="24"/>
        </w:rPr>
        <w:t>.</w:t>
      </w:r>
    </w:p>
    <w:p w14:paraId="08F4E5E7" w14:textId="166866E2" w:rsidR="003770EE" w:rsidRPr="00B37F48" w:rsidRDefault="003770EE" w:rsidP="00A21A12">
      <w:pPr>
        <w:spacing w:after="0" w:line="240" w:lineRule="auto"/>
        <w:rPr>
          <w:rFonts w:cs="Arial"/>
          <w:color w:val="000000"/>
          <w:sz w:val="24"/>
          <w:szCs w:val="24"/>
        </w:rPr>
      </w:pPr>
      <w:r w:rsidRPr="00B37F48">
        <w:rPr>
          <w:rFonts w:ascii="Times New Roman" w:hAnsi="Times New Roman" w:cs="Times New Roman"/>
          <w:i/>
          <w:color w:val="000000"/>
          <w:sz w:val="24"/>
          <w:szCs w:val="24"/>
        </w:rPr>
        <w:t xml:space="preserve">Contenido </w:t>
      </w:r>
      <w:r w:rsidR="003D5BBC" w:rsidRPr="00B37F48">
        <w:rPr>
          <w:rFonts w:ascii="Times New Roman" w:hAnsi="Times New Roman" w:cs="Times New Roman"/>
          <w:i/>
          <w:color w:val="000000"/>
          <w:sz w:val="24"/>
          <w:szCs w:val="24"/>
        </w:rPr>
        <w:t>p</w:t>
      </w:r>
      <w:r w:rsidRPr="00B37F48">
        <w:rPr>
          <w:rFonts w:ascii="Times New Roman" w:hAnsi="Times New Roman" w:cs="Times New Roman"/>
          <w:i/>
          <w:color w:val="000000"/>
          <w:sz w:val="24"/>
          <w:szCs w:val="24"/>
        </w:rPr>
        <w:t>rogramático de la asignatura POO</w:t>
      </w:r>
      <w:r w:rsidR="003D5BBC" w:rsidRPr="00B37F48">
        <w:rPr>
          <w:rFonts w:ascii="Times New Roman" w:hAnsi="Times New Roman" w:cs="Times New Roman"/>
          <w:color w:val="000000"/>
          <w:sz w:val="24"/>
          <w:szCs w:val="24"/>
        </w:rPr>
        <w:t xml:space="preserve"> </w:t>
      </w:r>
    </w:p>
    <w:tbl>
      <w:tblPr>
        <w:tblStyle w:val="Tablaconcuadrcula"/>
        <w:tblW w:w="0" w:type="auto"/>
        <w:tblLook w:val="04A0" w:firstRow="1" w:lastRow="0" w:firstColumn="1" w:lastColumn="0" w:noHBand="0" w:noVBand="1"/>
      </w:tblPr>
      <w:tblGrid>
        <w:gridCol w:w="2376"/>
        <w:gridCol w:w="2835"/>
        <w:gridCol w:w="1074"/>
        <w:gridCol w:w="2693"/>
      </w:tblGrid>
      <w:tr w:rsidR="003770EE" w:rsidRPr="00B37F48" w14:paraId="67611666" w14:textId="77777777" w:rsidTr="00341DAB">
        <w:tc>
          <w:tcPr>
            <w:tcW w:w="2376" w:type="dxa"/>
          </w:tcPr>
          <w:p w14:paraId="362490A2" w14:textId="77777777" w:rsidR="003770EE" w:rsidRPr="00B37F48" w:rsidRDefault="003770EE" w:rsidP="00341DAB">
            <w:pPr>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Facultad:</w:t>
            </w:r>
          </w:p>
        </w:tc>
        <w:tc>
          <w:tcPr>
            <w:tcW w:w="6602" w:type="dxa"/>
            <w:gridSpan w:val="3"/>
          </w:tcPr>
          <w:p w14:paraId="33CD55CB" w14:textId="77777777" w:rsidR="003770EE" w:rsidRPr="00B37F48" w:rsidRDefault="003770EE" w:rsidP="00341DAB">
            <w:pPr>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Ingeniería</w:t>
            </w:r>
          </w:p>
        </w:tc>
      </w:tr>
      <w:tr w:rsidR="003770EE" w:rsidRPr="00B37F48" w14:paraId="4E7680BB" w14:textId="77777777" w:rsidTr="00341DAB">
        <w:tc>
          <w:tcPr>
            <w:tcW w:w="2376" w:type="dxa"/>
          </w:tcPr>
          <w:p w14:paraId="12A5361A" w14:textId="77777777" w:rsidR="003770EE" w:rsidRPr="00B37F48" w:rsidRDefault="003770EE" w:rsidP="00341DAB">
            <w:pPr>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Área de formación:</w:t>
            </w:r>
          </w:p>
        </w:tc>
        <w:tc>
          <w:tcPr>
            <w:tcW w:w="6602" w:type="dxa"/>
            <w:gridSpan w:val="3"/>
          </w:tcPr>
          <w:p w14:paraId="67193E43" w14:textId="77777777" w:rsidR="003770EE" w:rsidRPr="00B37F48" w:rsidRDefault="003770EE" w:rsidP="00341DAB">
            <w:pPr>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Básica</w:t>
            </w:r>
          </w:p>
        </w:tc>
      </w:tr>
      <w:tr w:rsidR="003770EE" w:rsidRPr="00B37F48" w14:paraId="6E158B87" w14:textId="77777777" w:rsidTr="00341DAB">
        <w:trPr>
          <w:trHeight w:val="284"/>
        </w:trPr>
        <w:tc>
          <w:tcPr>
            <w:tcW w:w="2376" w:type="dxa"/>
          </w:tcPr>
          <w:p w14:paraId="33357175" w14:textId="77777777" w:rsidR="003770EE" w:rsidRPr="00B37F48" w:rsidRDefault="003770EE" w:rsidP="00341DAB">
            <w:pP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Organización del saber:</w:t>
            </w:r>
          </w:p>
        </w:tc>
        <w:tc>
          <w:tcPr>
            <w:tcW w:w="6602" w:type="dxa"/>
            <w:gridSpan w:val="3"/>
          </w:tcPr>
          <w:p w14:paraId="244E6215" w14:textId="77777777" w:rsidR="003770EE" w:rsidRPr="00B37F48" w:rsidRDefault="003770EE" w:rsidP="00341DAB">
            <w:pPr>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Cursos</w:t>
            </w:r>
          </w:p>
        </w:tc>
      </w:tr>
      <w:tr w:rsidR="003770EE" w:rsidRPr="00B37F48" w14:paraId="51584C3E" w14:textId="77777777" w:rsidTr="00341DAB">
        <w:trPr>
          <w:trHeight w:val="226"/>
        </w:trPr>
        <w:tc>
          <w:tcPr>
            <w:tcW w:w="2376" w:type="dxa"/>
          </w:tcPr>
          <w:p w14:paraId="4B96BA52" w14:textId="77777777" w:rsidR="003770EE" w:rsidRPr="00B37F48" w:rsidRDefault="003770EE" w:rsidP="00341DAB">
            <w:pPr>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Asignatura:</w:t>
            </w:r>
          </w:p>
        </w:tc>
        <w:tc>
          <w:tcPr>
            <w:tcW w:w="3909" w:type="dxa"/>
            <w:gridSpan w:val="2"/>
          </w:tcPr>
          <w:p w14:paraId="7076B46D" w14:textId="77777777" w:rsidR="003770EE" w:rsidRPr="00B37F48" w:rsidRDefault="003770EE" w:rsidP="00341DAB">
            <w:pPr>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Programación Orientada a Objetos</w:t>
            </w:r>
          </w:p>
        </w:tc>
        <w:tc>
          <w:tcPr>
            <w:tcW w:w="2693" w:type="dxa"/>
          </w:tcPr>
          <w:p w14:paraId="14F4B53B" w14:textId="77777777" w:rsidR="003770EE" w:rsidRPr="00B37F48" w:rsidRDefault="003770EE" w:rsidP="00341DAB">
            <w:pPr>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Código: xxxxx</w:t>
            </w:r>
          </w:p>
          <w:p w14:paraId="0AD96730" w14:textId="77777777" w:rsidR="003770EE" w:rsidRPr="00B37F48" w:rsidRDefault="003770EE" w:rsidP="00341DAB">
            <w:pPr>
              <w:jc w:val="both"/>
              <w:rPr>
                <w:rFonts w:ascii="Times New Roman" w:hAnsi="Times New Roman" w:cs="Times New Roman"/>
                <w:color w:val="000000"/>
                <w:sz w:val="24"/>
                <w:szCs w:val="24"/>
              </w:rPr>
            </w:pPr>
          </w:p>
        </w:tc>
      </w:tr>
      <w:tr w:rsidR="003770EE" w:rsidRPr="00B37F48" w14:paraId="1F98413D" w14:textId="77777777" w:rsidTr="00341DAB">
        <w:trPr>
          <w:trHeight w:val="345"/>
        </w:trPr>
        <w:tc>
          <w:tcPr>
            <w:tcW w:w="2376" w:type="dxa"/>
          </w:tcPr>
          <w:p w14:paraId="4371BC04" w14:textId="77777777" w:rsidR="003770EE" w:rsidRPr="00B37F48" w:rsidRDefault="003770EE" w:rsidP="00341DAB">
            <w:pPr>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Semestre:</w:t>
            </w:r>
          </w:p>
        </w:tc>
        <w:tc>
          <w:tcPr>
            <w:tcW w:w="6602" w:type="dxa"/>
            <w:gridSpan w:val="3"/>
          </w:tcPr>
          <w:p w14:paraId="7D46C8F4" w14:textId="77777777" w:rsidR="003770EE" w:rsidRPr="00B37F48" w:rsidRDefault="003770EE" w:rsidP="00341DAB">
            <w:pPr>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Segundo (2)</w:t>
            </w:r>
          </w:p>
        </w:tc>
      </w:tr>
      <w:tr w:rsidR="003770EE" w:rsidRPr="00B37F48" w14:paraId="5B242892" w14:textId="77777777" w:rsidTr="00341DAB">
        <w:trPr>
          <w:trHeight w:val="192"/>
        </w:trPr>
        <w:tc>
          <w:tcPr>
            <w:tcW w:w="2376" w:type="dxa"/>
          </w:tcPr>
          <w:p w14:paraId="2F0B79BB" w14:textId="7E26BF53" w:rsidR="003770EE" w:rsidRPr="00B37F48" w:rsidRDefault="005A4226" w:rsidP="00341DAB">
            <w:pPr>
              <w:jc w:val="both"/>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Número</w:t>
            </w:r>
            <w:r w:rsidR="003770EE" w:rsidRPr="00B37F48">
              <w:rPr>
                <w:rFonts w:ascii="Times New Roman" w:hAnsi="Times New Roman" w:cs="Times New Roman"/>
                <w:b/>
                <w:color w:val="000000"/>
                <w:sz w:val="24"/>
                <w:szCs w:val="24"/>
              </w:rPr>
              <w:t xml:space="preserve"> Créditos:  </w:t>
            </w:r>
            <w:r w:rsidR="003770EE" w:rsidRPr="00B37F48">
              <w:rPr>
                <w:rFonts w:ascii="Times New Roman" w:hAnsi="Times New Roman" w:cs="Times New Roman"/>
                <w:color w:val="000000"/>
                <w:sz w:val="24"/>
                <w:szCs w:val="24"/>
              </w:rPr>
              <w:t>3</w:t>
            </w:r>
          </w:p>
        </w:tc>
        <w:tc>
          <w:tcPr>
            <w:tcW w:w="2835" w:type="dxa"/>
            <w:tcBorders>
              <w:bottom w:val="single" w:sz="4" w:space="0" w:color="auto"/>
            </w:tcBorders>
          </w:tcPr>
          <w:p w14:paraId="6649DA17" w14:textId="77777777" w:rsidR="003770EE" w:rsidRPr="00B37F48" w:rsidRDefault="003770EE" w:rsidP="00341DAB">
            <w:pPr>
              <w:jc w:val="both"/>
              <w:rPr>
                <w:rFonts w:ascii="Times New Roman" w:hAnsi="Times New Roman" w:cs="Times New Roman"/>
                <w:color w:val="000000"/>
                <w:sz w:val="24"/>
                <w:szCs w:val="24"/>
              </w:rPr>
            </w:pPr>
            <w:r w:rsidRPr="00B37F48">
              <w:rPr>
                <w:rFonts w:ascii="Times New Roman" w:hAnsi="Times New Roman" w:cs="Times New Roman"/>
                <w:b/>
                <w:color w:val="000000"/>
                <w:sz w:val="24"/>
                <w:szCs w:val="24"/>
              </w:rPr>
              <w:t>Hras. presenciales</w:t>
            </w:r>
            <w:r w:rsidRPr="00B37F48">
              <w:rPr>
                <w:rFonts w:ascii="Times New Roman" w:hAnsi="Times New Roman" w:cs="Times New Roman"/>
                <w:color w:val="000000"/>
                <w:sz w:val="24"/>
                <w:szCs w:val="24"/>
              </w:rPr>
              <w:t>:  4</w:t>
            </w:r>
          </w:p>
        </w:tc>
        <w:tc>
          <w:tcPr>
            <w:tcW w:w="3767" w:type="dxa"/>
            <w:gridSpan w:val="2"/>
            <w:tcBorders>
              <w:bottom w:val="single" w:sz="4" w:space="0" w:color="auto"/>
            </w:tcBorders>
          </w:tcPr>
          <w:p w14:paraId="3A40986C" w14:textId="77777777" w:rsidR="003770EE" w:rsidRPr="00B37F48" w:rsidRDefault="003770EE" w:rsidP="00341DAB">
            <w:pPr>
              <w:jc w:val="both"/>
              <w:rPr>
                <w:rFonts w:ascii="Times New Roman" w:hAnsi="Times New Roman" w:cs="Times New Roman"/>
                <w:color w:val="000000"/>
                <w:sz w:val="24"/>
                <w:szCs w:val="24"/>
              </w:rPr>
            </w:pPr>
            <w:r w:rsidRPr="00B37F48">
              <w:rPr>
                <w:rFonts w:ascii="Times New Roman" w:hAnsi="Times New Roman" w:cs="Times New Roman"/>
                <w:b/>
                <w:color w:val="000000"/>
                <w:sz w:val="24"/>
                <w:szCs w:val="24"/>
              </w:rPr>
              <w:t>Hras. Trab. independientes</w:t>
            </w:r>
            <w:r w:rsidRPr="00B37F48">
              <w:rPr>
                <w:rFonts w:ascii="Times New Roman" w:hAnsi="Times New Roman" w:cs="Times New Roman"/>
                <w:color w:val="000000"/>
                <w:sz w:val="24"/>
                <w:szCs w:val="24"/>
              </w:rPr>
              <w:t>:  8</w:t>
            </w:r>
          </w:p>
        </w:tc>
      </w:tr>
    </w:tbl>
    <w:tbl>
      <w:tblPr>
        <w:tblStyle w:val="Tablaconcuadrcula"/>
        <w:tblpPr w:leftFromText="141" w:rightFromText="141" w:vertAnchor="text" w:horzAnchor="margin" w:tblpY="100"/>
        <w:tblW w:w="0" w:type="auto"/>
        <w:tblLook w:val="04A0" w:firstRow="1" w:lastRow="0" w:firstColumn="1" w:lastColumn="0" w:noHBand="0" w:noVBand="1"/>
      </w:tblPr>
      <w:tblGrid>
        <w:gridCol w:w="1177"/>
        <w:gridCol w:w="4821"/>
        <w:gridCol w:w="3056"/>
      </w:tblGrid>
      <w:tr w:rsidR="003770EE" w:rsidRPr="00B37F48" w14:paraId="1B88FA8D" w14:textId="77777777" w:rsidTr="00341DAB">
        <w:trPr>
          <w:trHeight w:val="240"/>
        </w:trPr>
        <w:tc>
          <w:tcPr>
            <w:tcW w:w="1095" w:type="dxa"/>
          </w:tcPr>
          <w:p w14:paraId="153551DE"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Unidades</w:t>
            </w:r>
          </w:p>
        </w:tc>
        <w:tc>
          <w:tcPr>
            <w:tcW w:w="4825" w:type="dxa"/>
          </w:tcPr>
          <w:p w14:paraId="3992698C"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Contenido</w:t>
            </w:r>
          </w:p>
        </w:tc>
        <w:tc>
          <w:tcPr>
            <w:tcW w:w="3058" w:type="dxa"/>
          </w:tcPr>
          <w:p w14:paraId="40E7E6AB"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Asignatura</w:t>
            </w:r>
          </w:p>
        </w:tc>
      </w:tr>
      <w:tr w:rsidR="003770EE" w:rsidRPr="00B37F48" w14:paraId="57EE8416" w14:textId="77777777" w:rsidTr="00341DAB">
        <w:trPr>
          <w:trHeight w:val="309"/>
        </w:trPr>
        <w:tc>
          <w:tcPr>
            <w:tcW w:w="1095" w:type="dxa"/>
          </w:tcPr>
          <w:p w14:paraId="7100B130"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1</w:t>
            </w:r>
          </w:p>
        </w:tc>
        <w:tc>
          <w:tcPr>
            <w:tcW w:w="4825" w:type="dxa"/>
          </w:tcPr>
          <w:p w14:paraId="429A6098" w14:textId="77777777" w:rsidR="003770EE" w:rsidRPr="00B37F48" w:rsidRDefault="003770EE" w:rsidP="00341DAB">
            <w:pPr>
              <w:rPr>
                <w:rFonts w:ascii="Times New Roman" w:hAnsi="Times New Roman" w:cs="Times New Roman"/>
                <w:sz w:val="24"/>
                <w:szCs w:val="24"/>
              </w:rPr>
            </w:pPr>
            <w:r w:rsidRPr="00B37F48">
              <w:rPr>
                <w:rFonts w:ascii="Times New Roman" w:hAnsi="Times New Roman" w:cs="Times New Roman"/>
                <w:sz w:val="24"/>
                <w:szCs w:val="24"/>
              </w:rPr>
              <w:t xml:space="preserve">Introducción a la POO. </w:t>
            </w:r>
          </w:p>
        </w:tc>
        <w:tc>
          <w:tcPr>
            <w:tcW w:w="3058" w:type="dxa"/>
            <w:vMerge w:val="restart"/>
          </w:tcPr>
          <w:p w14:paraId="37787F43" w14:textId="77777777" w:rsidR="003770EE" w:rsidRPr="00B37F48" w:rsidRDefault="003770EE" w:rsidP="00341DAB">
            <w:pPr>
              <w:jc w:val="center"/>
              <w:rPr>
                <w:rFonts w:ascii="Times New Roman" w:hAnsi="Times New Roman" w:cs="Times New Roman"/>
                <w:b/>
                <w:color w:val="000000"/>
                <w:sz w:val="24"/>
                <w:szCs w:val="24"/>
              </w:rPr>
            </w:pPr>
          </w:p>
          <w:p w14:paraId="24B6F13A" w14:textId="77777777" w:rsidR="003770EE" w:rsidRPr="00B37F48" w:rsidRDefault="003770EE" w:rsidP="00341DAB">
            <w:pPr>
              <w:jc w:val="center"/>
              <w:rPr>
                <w:rFonts w:ascii="Times New Roman" w:hAnsi="Times New Roman" w:cs="Times New Roman"/>
                <w:b/>
                <w:color w:val="000000"/>
                <w:sz w:val="24"/>
                <w:szCs w:val="24"/>
              </w:rPr>
            </w:pPr>
          </w:p>
          <w:p w14:paraId="19510747" w14:textId="77777777" w:rsidR="003770EE" w:rsidRPr="00B37F48" w:rsidRDefault="003770EE" w:rsidP="00341DAB">
            <w:pPr>
              <w:jc w:val="center"/>
              <w:rPr>
                <w:rFonts w:ascii="Times New Roman" w:hAnsi="Times New Roman" w:cs="Times New Roman"/>
                <w:b/>
                <w:color w:val="000000"/>
                <w:sz w:val="24"/>
                <w:szCs w:val="24"/>
              </w:rPr>
            </w:pPr>
          </w:p>
          <w:p w14:paraId="5490F407"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POO</w:t>
            </w:r>
          </w:p>
        </w:tc>
      </w:tr>
      <w:tr w:rsidR="003770EE" w:rsidRPr="00B37F48" w14:paraId="643CEBA7" w14:textId="77777777" w:rsidTr="00341DAB">
        <w:trPr>
          <w:trHeight w:val="290"/>
        </w:trPr>
        <w:tc>
          <w:tcPr>
            <w:tcW w:w="1095" w:type="dxa"/>
          </w:tcPr>
          <w:p w14:paraId="744E2E22"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2</w:t>
            </w:r>
          </w:p>
        </w:tc>
        <w:tc>
          <w:tcPr>
            <w:tcW w:w="4825" w:type="dxa"/>
          </w:tcPr>
          <w:p w14:paraId="764CCF00" w14:textId="77777777" w:rsidR="003770EE" w:rsidRPr="00B37F48" w:rsidRDefault="003770EE" w:rsidP="00341DAB">
            <w:pPr>
              <w:rPr>
                <w:rFonts w:ascii="Times New Roman" w:hAnsi="Times New Roman" w:cs="Times New Roman"/>
                <w:sz w:val="24"/>
                <w:szCs w:val="24"/>
              </w:rPr>
            </w:pPr>
            <w:r w:rsidRPr="00B37F48">
              <w:rPr>
                <w:rFonts w:ascii="Times New Roman" w:hAnsi="Times New Roman" w:cs="Times New Roman"/>
                <w:sz w:val="24"/>
                <w:szCs w:val="24"/>
              </w:rPr>
              <w:t>Estructura y Diseño de soluciones informáticas</w:t>
            </w:r>
          </w:p>
        </w:tc>
        <w:tc>
          <w:tcPr>
            <w:tcW w:w="3058" w:type="dxa"/>
            <w:vMerge/>
          </w:tcPr>
          <w:p w14:paraId="7BAE2E8E" w14:textId="77777777" w:rsidR="003770EE" w:rsidRPr="00B37F48" w:rsidRDefault="003770EE" w:rsidP="00341DAB">
            <w:pPr>
              <w:jc w:val="center"/>
              <w:rPr>
                <w:rFonts w:ascii="Times New Roman" w:hAnsi="Times New Roman" w:cs="Times New Roman"/>
                <w:b/>
                <w:color w:val="000000"/>
                <w:sz w:val="24"/>
                <w:szCs w:val="24"/>
              </w:rPr>
            </w:pPr>
          </w:p>
        </w:tc>
      </w:tr>
      <w:tr w:rsidR="003770EE" w:rsidRPr="00B37F48" w14:paraId="4DBC7F84" w14:textId="77777777" w:rsidTr="00341DAB">
        <w:trPr>
          <w:trHeight w:val="311"/>
        </w:trPr>
        <w:tc>
          <w:tcPr>
            <w:tcW w:w="1095" w:type="dxa"/>
          </w:tcPr>
          <w:p w14:paraId="10295F6E"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3</w:t>
            </w:r>
          </w:p>
        </w:tc>
        <w:tc>
          <w:tcPr>
            <w:tcW w:w="4825" w:type="dxa"/>
          </w:tcPr>
          <w:p w14:paraId="1E3EB8CF" w14:textId="77777777" w:rsidR="003770EE" w:rsidRPr="00B37F48" w:rsidRDefault="003770EE" w:rsidP="00341DAB">
            <w:pPr>
              <w:tabs>
                <w:tab w:val="left" w:pos="270"/>
              </w:tabs>
              <w:rPr>
                <w:rFonts w:ascii="Times New Roman" w:hAnsi="Times New Roman" w:cs="Times New Roman"/>
                <w:sz w:val="24"/>
                <w:szCs w:val="24"/>
              </w:rPr>
            </w:pPr>
            <w:r w:rsidRPr="00B37F48">
              <w:rPr>
                <w:rFonts w:ascii="Times New Roman" w:hAnsi="Times New Roman" w:cs="Times New Roman"/>
                <w:sz w:val="24"/>
                <w:szCs w:val="24"/>
              </w:rPr>
              <w:t>Manejo de Excepciones e hilos</w:t>
            </w:r>
          </w:p>
        </w:tc>
        <w:tc>
          <w:tcPr>
            <w:tcW w:w="3058" w:type="dxa"/>
            <w:vMerge/>
          </w:tcPr>
          <w:p w14:paraId="6744995D" w14:textId="77777777" w:rsidR="003770EE" w:rsidRPr="00B37F48" w:rsidRDefault="003770EE" w:rsidP="00341DAB">
            <w:pPr>
              <w:jc w:val="center"/>
              <w:rPr>
                <w:rFonts w:ascii="Times New Roman" w:hAnsi="Times New Roman" w:cs="Times New Roman"/>
                <w:b/>
                <w:color w:val="000000"/>
                <w:sz w:val="24"/>
                <w:szCs w:val="24"/>
              </w:rPr>
            </w:pPr>
          </w:p>
        </w:tc>
      </w:tr>
      <w:tr w:rsidR="003770EE" w:rsidRPr="00B37F48" w14:paraId="6301424F" w14:textId="77777777" w:rsidTr="00341DAB">
        <w:trPr>
          <w:trHeight w:val="285"/>
        </w:trPr>
        <w:tc>
          <w:tcPr>
            <w:tcW w:w="1095" w:type="dxa"/>
          </w:tcPr>
          <w:p w14:paraId="5374D906"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4</w:t>
            </w:r>
          </w:p>
        </w:tc>
        <w:tc>
          <w:tcPr>
            <w:tcW w:w="4825" w:type="dxa"/>
          </w:tcPr>
          <w:p w14:paraId="44B68E80" w14:textId="77777777" w:rsidR="003770EE" w:rsidRPr="00B37F48" w:rsidRDefault="003770EE" w:rsidP="00341DAB">
            <w:pPr>
              <w:tabs>
                <w:tab w:val="left" w:pos="270"/>
              </w:tabs>
              <w:rPr>
                <w:rFonts w:ascii="Times New Roman" w:hAnsi="Times New Roman" w:cs="Times New Roman"/>
                <w:sz w:val="24"/>
                <w:szCs w:val="24"/>
              </w:rPr>
            </w:pPr>
            <w:r w:rsidRPr="00B37F48">
              <w:rPr>
                <w:rFonts w:ascii="Times New Roman" w:hAnsi="Times New Roman" w:cs="Times New Roman"/>
                <w:sz w:val="24"/>
                <w:szCs w:val="24"/>
              </w:rPr>
              <w:t>Interfaces de aplicación</w:t>
            </w:r>
          </w:p>
        </w:tc>
        <w:tc>
          <w:tcPr>
            <w:tcW w:w="3058" w:type="dxa"/>
            <w:vMerge/>
          </w:tcPr>
          <w:p w14:paraId="2A859DBE" w14:textId="77777777" w:rsidR="003770EE" w:rsidRPr="00B37F48" w:rsidRDefault="003770EE" w:rsidP="00341DAB">
            <w:pPr>
              <w:jc w:val="center"/>
              <w:rPr>
                <w:rFonts w:ascii="Times New Roman" w:hAnsi="Times New Roman" w:cs="Times New Roman"/>
                <w:b/>
                <w:color w:val="000000"/>
                <w:sz w:val="24"/>
                <w:szCs w:val="24"/>
              </w:rPr>
            </w:pPr>
          </w:p>
        </w:tc>
      </w:tr>
      <w:tr w:rsidR="003770EE" w:rsidRPr="00B37F48" w14:paraId="4E47584C" w14:textId="77777777" w:rsidTr="00341DAB">
        <w:trPr>
          <w:trHeight w:val="386"/>
        </w:trPr>
        <w:tc>
          <w:tcPr>
            <w:tcW w:w="1095" w:type="dxa"/>
          </w:tcPr>
          <w:p w14:paraId="4259CB0F"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5</w:t>
            </w:r>
          </w:p>
        </w:tc>
        <w:tc>
          <w:tcPr>
            <w:tcW w:w="4825" w:type="dxa"/>
          </w:tcPr>
          <w:p w14:paraId="09CFC9AE" w14:textId="77777777" w:rsidR="003770EE" w:rsidRPr="00B37F48" w:rsidRDefault="003770EE" w:rsidP="00341DAB">
            <w:pPr>
              <w:tabs>
                <w:tab w:val="left" w:pos="270"/>
              </w:tabs>
              <w:rPr>
                <w:rFonts w:ascii="Times New Roman" w:hAnsi="Times New Roman" w:cs="Times New Roman"/>
                <w:sz w:val="24"/>
                <w:szCs w:val="24"/>
              </w:rPr>
            </w:pPr>
            <w:r w:rsidRPr="00B37F48">
              <w:rPr>
                <w:rFonts w:ascii="Times New Roman" w:hAnsi="Times New Roman" w:cs="Times New Roman"/>
                <w:sz w:val="24"/>
                <w:szCs w:val="24"/>
              </w:rPr>
              <w:t xml:space="preserve">Persistencia de datos (Archivos) </w:t>
            </w:r>
          </w:p>
        </w:tc>
        <w:tc>
          <w:tcPr>
            <w:tcW w:w="3058" w:type="dxa"/>
            <w:vMerge/>
          </w:tcPr>
          <w:p w14:paraId="0378D9C7" w14:textId="77777777" w:rsidR="003770EE" w:rsidRPr="00B37F48" w:rsidRDefault="003770EE" w:rsidP="00341DAB">
            <w:pPr>
              <w:jc w:val="center"/>
              <w:rPr>
                <w:rFonts w:ascii="Times New Roman" w:hAnsi="Times New Roman" w:cs="Times New Roman"/>
                <w:b/>
                <w:color w:val="000000"/>
                <w:sz w:val="24"/>
                <w:szCs w:val="24"/>
              </w:rPr>
            </w:pPr>
          </w:p>
        </w:tc>
      </w:tr>
      <w:tr w:rsidR="003770EE" w:rsidRPr="00B37F48" w14:paraId="167EE95B" w14:textId="77777777" w:rsidTr="00341DAB">
        <w:trPr>
          <w:trHeight w:val="405"/>
        </w:trPr>
        <w:tc>
          <w:tcPr>
            <w:tcW w:w="1095" w:type="dxa"/>
          </w:tcPr>
          <w:p w14:paraId="22132D82" w14:textId="77777777" w:rsidR="003770EE" w:rsidRPr="00B37F48" w:rsidRDefault="003770EE" w:rsidP="00341DAB">
            <w:pPr>
              <w:jc w:val="cente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t>6</w:t>
            </w:r>
          </w:p>
        </w:tc>
        <w:tc>
          <w:tcPr>
            <w:tcW w:w="4825" w:type="dxa"/>
          </w:tcPr>
          <w:p w14:paraId="54C59C28" w14:textId="77777777" w:rsidR="003770EE" w:rsidRPr="00B37F48" w:rsidRDefault="003770EE" w:rsidP="00341DAB">
            <w:pPr>
              <w:tabs>
                <w:tab w:val="left" w:pos="270"/>
              </w:tabs>
              <w:rPr>
                <w:rFonts w:ascii="Times New Roman" w:hAnsi="Times New Roman" w:cs="Times New Roman"/>
                <w:sz w:val="24"/>
                <w:szCs w:val="24"/>
              </w:rPr>
            </w:pPr>
            <w:r w:rsidRPr="00B37F48">
              <w:rPr>
                <w:rFonts w:ascii="Times New Roman" w:hAnsi="Times New Roman" w:cs="Times New Roman"/>
                <w:sz w:val="24"/>
                <w:szCs w:val="24"/>
              </w:rPr>
              <w:t>Trabajo Final de curso – TFC</w:t>
            </w:r>
          </w:p>
        </w:tc>
        <w:tc>
          <w:tcPr>
            <w:tcW w:w="3058" w:type="dxa"/>
            <w:vMerge/>
          </w:tcPr>
          <w:p w14:paraId="3C0492C2" w14:textId="77777777" w:rsidR="003770EE" w:rsidRPr="00B37F48" w:rsidRDefault="003770EE" w:rsidP="00341DAB">
            <w:pPr>
              <w:jc w:val="center"/>
              <w:rPr>
                <w:rFonts w:ascii="Times New Roman" w:hAnsi="Times New Roman" w:cs="Times New Roman"/>
                <w:b/>
                <w:color w:val="000000"/>
                <w:sz w:val="24"/>
                <w:szCs w:val="24"/>
              </w:rPr>
            </w:pPr>
          </w:p>
        </w:tc>
      </w:tr>
    </w:tbl>
    <w:p w14:paraId="484BDCA0" w14:textId="5B8DCB1F" w:rsidR="00E4063C" w:rsidRPr="008C09C6" w:rsidRDefault="003D5BBC" w:rsidP="003770EE">
      <w:pPr>
        <w:spacing w:after="0" w:line="240" w:lineRule="auto"/>
        <w:jc w:val="center"/>
        <w:rPr>
          <w:rFonts w:ascii="Times New Roman" w:hAnsi="Times New Roman" w:cs="Times New Roman"/>
          <w:color w:val="000000"/>
        </w:rPr>
      </w:pPr>
      <w:r w:rsidRPr="008C09C6">
        <w:rPr>
          <w:rFonts w:ascii="Times New Roman" w:hAnsi="Times New Roman" w:cs="Times New Roman"/>
          <w:color w:val="000000"/>
        </w:rPr>
        <w:t>Fuente: elaboración propia</w:t>
      </w:r>
    </w:p>
    <w:p w14:paraId="5105CCDA" w14:textId="77777777" w:rsidR="00596B13" w:rsidRPr="008C09C6" w:rsidRDefault="00596B13" w:rsidP="003770EE">
      <w:pPr>
        <w:spacing w:after="0" w:line="240" w:lineRule="auto"/>
        <w:jc w:val="center"/>
        <w:rPr>
          <w:rFonts w:cs="Arial"/>
          <w:b/>
          <w:color w:val="000000"/>
        </w:rPr>
      </w:pPr>
    </w:p>
    <w:p w14:paraId="4845855A" w14:textId="0E7F9F0F" w:rsidR="003770EE" w:rsidRPr="008C09C6" w:rsidRDefault="003770EE" w:rsidP="00596B13">
      <w:pPr>
        <w:spacing w:after="0" w:line="360" w:lineRule="auto"/>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DESCRIPCIÓN DE LO</w:t>
      </w:r>
      <w:r w:rsidR="003D5BBC" w:rsidRPr="008C09C6">
        <w:rPr>
          <w:rFonts w:ascii="Times New Roman" w:hAnsi="Times New Roman" w:cs="Times New Roman"/>
          <w:b/>
          <w:color w:val="000000"/>
          <w:sz w:val="24"/>
          <w:szCs w:val="24"/>
        </w:rPr>
        <w:t>S</w:t>
      </w:r>
      <w:r w:rsidRPr="008C09C6">
        <w:rPr>
          <w:rFonts w:ascii="Times New Roman" w:hAnsi="Times New Roman" w:cs="Times New Roman"/>
          <w:b/>
          <w:color w:val="000000"/>
          <w:sz w:val="24"/>
          <w:szCs w:val="24"/>
        </w:rPr>
        <w:t xml:space="preserve"> CONTENIDOS TEMÁTICOS POR UNIDADES</w:t>
      </w:r>
    </w:p>
    <w:p w14:paraId="43EA0EFF" w14:textId="14DBCB03" w:rsidR="003770EE" w:rsidRPr="008C09C6" w:rsidRDefault="003770EE" w:rsidP="00596B13">
      <w:pPr>
        <w:spacing w:after="0" w:line="360" w:lineRule="auto"/>
        <w:jc w:val="both"/>
        <w:rPr>
          <w:rFonts w:ascii="Times New Roman" w:hAnsi="Times New Roman" w:cs="Times New Roman"/>
          <w:b/>
          <w:color w:val="000000"/>
          <w:sz w:val="24"/>
          <w:szCs w:val="24"/>
        </w:rPr>
      </w:pPr>
      <w:r w:rsidRPr="008C09C6">
        <w:rPr>
          <w:rFonts w:ascii="Times New Roman" w:hAnsi="Times New Roman" w:cs="Times New Roman"/>
          <w:b/>
          <w:color w:val="000000"/>
          <w:sz w:val="24"/>
          <w:szCs w:val="24"/>
        </w:rPr>
        <w:lastRenderedPageBreak/>
        <w:t xml:space="preserve">CONTENIDO TEMÁTICO </w:t>
      </w:r>
      <w:r w:rsidR="00596B13" w:rsidRPr="008C09C6">
        <w:rPr>
          <w:rFonts w:ascii="Times New Roman" w:hAnsi="Times New Roman" w:cs="Times New Roman"/>
          <w:b/>
          <w:color w:val="000000"/>
          <w:sz w:val="24"/>
          <w:szCs w:val="24"/>
        </w:rPr>
        <w:t xml:space="preserve">DE </w:t>
      </w:r>
      <w:r w:rsidRPr="008C09C6">
        <w:rPr>
          <w:rFonts w:ascii="Times New Roman" w:hAnsi="Times New Roman" w:cs="Times New Roman"/>
          <w:b/>
          <w:color w:val="000000"/>
          <w:sz w:val="24"/>
          <w:szCs w:val="24"/>
        </w:rPr>
        <w:t>LA UNIDAD 1</w:t>
      </w:r>
      <w:r w:rsidR="003D5BBC" w:rsidRPr="008C09C6">
        <w:rPr>
          <w:rFonts w:ascii="Times New Roman" w:hAnsi="Times New Roman" w:cs="Times New Roman"/>
          <w:b/>
          <w:color w:val="000000"/>
          <w:sz w:val="24"/>
          <w:szCs w:val="24"/>
        </w:rPr>
        <w:t xml:space="preserve">. </w:t>
      </w:r>
      <w:r w:rsidRPr="008C09C6">
        <w:rPr>
          <w:rFonts w:ascii="Times New Roman" w:hAnsi="Times New Roman" w:cs="Times New Roman"/>
          <w:b/>
          <w:color w:val="000000"/>
          <w:sz w:val="24"/>
          <w:szCs w:val="24"/>
        </w:rPr>
        <w:t>Introducción a la POO</w:t>
      </w:r>
    </w:p>
    <w:p w14:paraId="3F078A0B" w14:textId="5BA0E656" w:rsidR="003D5BBC" w:rsidRPr="00B37F48" w:rsidRDefault="003770EE" w:rsidP="003770EE">
      <w:pPr>
        <w:spacing w:after="0" w:line="24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w:t>
      </w:r>
      <w:r w:rsidR="00A21A12">
        <w:rPr>
          <w:rFonts w:ascii="Times New Roman" w:hAnsi="Times New Roman" w:cs="Times New Roman"/>
          <w:color w:val="000000"/>
          <w:sz w:val="24"/>
          <w:szCs w:val="24"/>
        </w:rPr>
        <w:t>2</w:t>
      </w:r>
      <w:r w:rsidR="004A5855">
        <w:rPr>
          <w:rFonts w:ascii="Times New Roman" w:hAnsi="Times New Roman" w:cs="Times New Roman"/>
          <w:color w:val="000000"/>
          <w:sz w:val="24"/>
          <w:szCs w:val="24"/>
        </w:rPr>
        <w:t>07</w:t>
      </w:r>
      <w:r w:rsidR="001C4CFA">
        <w:rPr>
          <w:rFonts w:ascii="Times New Roman" w:hAnsi="Times New Roman" w:cs="Times New Roman"/>
          <w:color w:val="000000"/>
          <w:sz w:val="24"/>
          <w:szCs w:val="24"/>
        </w:rPr>
        <w:t>.</w:t>
      </w:r>
    </w:p>
    <w:p w14:paraId="3AD88447" w14:textId="1AC33670" w:rsidR="003D5BBC" w:rsidRPr="00B37F48" w:rsidRDefault="003770EE" w:rsidP="003770EE">
      <w:pPr>
        <w:spacing w:after="0" w:line="240" w:lineRule="auto"/>
        <w:jc w:val="both"/>
        <w:rPr>
          <w:rFonts w:ascii="Times New Roman" w:hAnsi="Times New Roman" w:cs="Times New Roman"/>
          <w:color w:val="000000"/>
          <w:sz w:val="24"/>
          <w:szCs w:val="24"/>
        </w:rPr>
      </w:pPr>
      <w:r w:rsidRPr="00B37F48">
        <w:rPr>
          <w:rFonts w:ascii="Times New Roman" w:hAnsi="Times New Roman" w:cs="Times New Roman"/>
          <w:i/>
          <w:color w:val="000000"/>
          <w:sz w:val="24"/>
          <w:szCs w:val="24"/>
        </w:rPr>
        <w:t xml:space="preserve">Contenido temático </w:t>
      </w:r>
      <w:r w:rsidR="003A7B66" w:rsidRPr="00B37F48">
        <w:rPr>
          <w:rFonts w:ascii="Times New Roman" w:hAnsi="Times New Roman" w:cs="Times New Roman"/>
          <w:i/>
          <w:color w:val="000000"/>
          <w:sz w:val="24"/>
          <w:szCs w:val="24"/>
        </w:rPr>
        <w:t>de</w:t>
      </w:r>
      <w:r w:rsidRPr="00B37F48">
        <w:rPr>
          <w:rFonts w:ascii="Times New Roman" w:hAnsi="Times New Roman" w:cs="Times New Roman"/>
          <w:i/>
          <w:color w:val="000000"/>
          <w:sz w:val="24"/>
          <w:szCs w:val="24"/>
        </w:rPr>
        <w:t xml:space="preserve"> la unidad 1</w:t>
      </w:r>
      <w:r w:rsidR="003D5BBC" w:rsidRPr="00B37F48">
        <w:rPr>
          <w:rFonts w:ascii="Times New Roman" w:hAnsi="Times New Roman" w:cs="Times New Roman"/>
          <w:i/>
          <w:color w:val="000000"/>
          <w:sz w:val="24"/>
          <w:szCs w:val="24"/>
        </w:rPr>
        <w:t xml:space="preserve">. </w:t>
      </w:r>
      <w:r w:rsidRPr="00B37F48">
        <w:rPr>
          <w:rFonts w:ascii="Times New Roman" w:hAnsi="Times New Roman" w:cs="Times New Roman"/>
          <w:i/>
          <w:color w:val="000000"/>
          <w:sz w:val="24"/>
          <w:szCs w:val="24"/>
        </w:rPr>
        <w:t>Introducción a la POO</w:t>
      </w:r>
    </w:p>
    <w:tbl>
      <w:tblPr>
        <w:tblStyle w:val="Tablaconcuadrcula"/>
        <w:tblpPr w:leftFromText="141" w:rightFromText="141" w:vertAnchor="text" w:horzAnchor="margin" w:tblpY="100"/>
        <w:tblW w:w="0" w:type="auto"/>
        <w:tblLook w:val="04A0" w:firstRow="1" w:lastRow="0" w:firstColumn="1" w:lastColumn="0" w:noHBand="0" w:noVBand="1"/>
      </w:tblPr>
      <w:tblGrid>
        <w:gridCol w:w="1030"/>
        <w:gridCol w:w="1482"/>
        <w:gridCol w:w="4412"/>
        <w:gridCol w:w="2130"/>
      </w:tblGrid>
      <w:tr w:rsidR="003770EE" w:rsidRPr="00B37F48" w14:paraId="6F42F5E5" w14:textId="77777777" w:rsidTr="00341DAB">
        <w:trPr>
          <w:trHeight w:val="240"/>
        </w:trPr>
        <w:tc>
          <w:tcPr>
            <w:tcW w:w="1020" w:type="dxa"/>
          </w:tcPr>
          <w:p w14:paraId="0686445B"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Unidad</w:t>
            </w:r>
          </w:p>
        </w:tc>
        <w:tc>
          <w:tcPr>
            <w:tcW w:w="1377" w:type="dxa"/>
          </w:tcPr>
          <w:p w14:paraId="67F91B64"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Contenido</w:t>
            </w:r>
          </w:p>
        </w:tc>
        <w:tc>
          <w:tcPr>
            <w:tcW w:w="4272" w:type="dxa"/>
          </w:tcPr>
          <w:p w14:paraId="5A9CBE57"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Temas</w:t>
            </w:r>
          </w:p>
        </w:tc>
        <w:tc>
          <w:tcPr>
            <w:tcW w:w="2385" w:type="dxa"/>
          </w:tcPr>
          <w:p w14:paraId="4A3F08D7"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Asignatura</w:t>
            </w:r>
          </w:p>
        </w:tc>
      </w:tr>
      <w:tr w:rsidR="003770EE" w:rsidRPr="00B37F48" w14:paraId="6E86A0D3" w14:textId="77777777" w:rsidTr="00341DAB">
        <w:trPr>
          <w:trHeight w:val="304"/>
        </w:trPr>
        <w:tc>
          <w:tcPr>
            <w:tcW w:w="1020" w:type="dxa"/>
            <w:vMerge w:val="restart"/>
          </w:tcPr>
          <w:p w14:paraId="76E05191" w14:textId="77777777" w:rsidR="003770EE" w:rsidRPr="00B37F48" w:rsidRDefault="003770EE" w:rsidP="00341DAB">
            <w:pPr>
              <w:jc w:val="center"/>
              <w:rPr>
                <w:rFonts w:ascii="Arial" w:hAnsi="Arial" w:cs="Arial"/>
                <w:b/>
                <w:color w:val="000000"/>
                <w:sz w:val="24"/>
                <w:szCs w:val="24"/>
              </w:rPr>
            </w:pPr>
          </w:p>
          <w:p w14:paraId="16A61FCA" w14:textId="77777777" w:rsidR="003770EE" w:rsidRPr="00B37F48" w:rsidRDefault="003770EE" w:rsidP="00341DAB">
            <w:pPr>
              <w:jc w:val="center"/>
              <w:rPr>
                <w:rFonts w:ascii="Arial" w:hAnsi="Arial" w:cs="Arial"/>
                <w:b/>
                <w:color w:val="000000"/>
                <w:sz w:val="24"/>
                <w:szCs w:val="24"/>
              </w:rPr>
            </w:pPr>
          </w:p>
          <w:p w14:paraId="7E1E4273" w14:textId="77777777" w:rsidR="003770EE" w:rsidRPr="00B37F48" w:rsidRDefault="003770EE" w:rsidP="00341DAB">
            <w:pPr>
              <w:jc w:val="center"/>
              <w:rPr>
                <w:rFonts w:ascii="Arial" w:hAnsi="Arial" w:cs="Arial"/>
                <w:b/>
                <w:color w:val="000000"/>
                <w:sz w:val="24"/>
                <w:szCs w:val="24"/>
              </w:rPr>
            </w:pPr>
          </w:p>
          <w:p w14:paraId="69E82D36" w14:textId="77777777" w:rsidR="003770EE" w:rsidRPr="00B37F48" w:rsidRDefault="003770EE" w:rsidP="00341DAB">
            <w:pPr>
              <w:jc w:val="center"/>
              <w:rPr>
                <w:rFonts w:ascii="Arial" w:hAnsi="Arial" w:cs="Arial"/>
                <w:b/>
                <w:color w:val="000000"/>
                <w:sz w:val="24"/>
                <w:szCs w:val="24"/>
              </w:rPr>
            </w:pPr>
          </w:p>
          <w:p w14:paraId="0B1B5F24"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1</w:t>
            </w:r>
          </w:p>
        </w:tc>
        <w:tc>
          <w:tcPr>
            <w:tcW w:w="1377" w:type="dxa"/>
            <w:vMerge w:val="restart"/>
          </w:tcPr>
          <w:p w14:paraId="341D987C" w14:textId="77777777" w:rsidR="003770EE" w:rsidRPr="00B37F48" w:rsidRDefault="003770EE" w:rsidP="00341DAB">
            <w:pPr>
              <w:jc w:val="right"/>
              <w:rPr>
                <w:b/>
                <w:sz w:val="24"/>
                <w:szCs w:val="24"/>
              </w:rPr>
            </w:pPr>
          </w:p>
          <w:p w14:paraId="6E6F8D8F" w14:textId="77777777" w:rsidR="003770EE" w:rsidRPr="00B37F48" w:rsidRDefault="003770EE" w:rsidP="00341DAB">
            <w:pPr>
              <w:jc w:val="right"/>
              <w:rPr>
                <w:b/>
                <w:sz w:val="24"/>
                <w:szCs w:val="24"/>
              </w:rPr>
            </w:pPr>
          </w:p>
          <w:p w14:paraId="48968FD9" w14:textId="77777777" w:rsidR="003770EE" w:rsidRPr="00B37F48" w:rsidRDefault="003770EE" w:rsidP="00341DAB">
            <w:pPr>
              <w:jc w:val="right"/>
              <w:rPr>
                <w:b/>
                <w:sz w:val="24"/>
                <w:szCs w:val="24"/>
              </w:rPr>
            </w:pPr>
          </w:p>
          <w:p w14:paraId="53195D0F" w14:textId="77777777" w:rsidR="003770EE" w:rsidRPr="00B37F48" w:rsidRDefault="003770EE" w:rsidP="00341DAB">
            <w:pPr>
              <w:jc w:val="both"/>
              <w:rPr>
                <w:b/>
                <w:sz w:val="24"/>
                <w:szCs w:val="24"/>
              </w:rPr>
            </w:pPr>
            <w:r w:rsidRPr="00B37F48">
              <w:rPr>
                <w:b/>
                <w:sz w:val="24"/>
                <w:szCs w:val="24"/>
              </w:rPr>
              <w:t>Introducción a la POO</w:t>
            </w:r>
          </w:p>
        </w:tc>
        <w:tc>
          <w:tcPr>
            <w:tcW w:w="4272" w:type="dxa"/>
          </w:tcPr>
          <w:p w14:paraId="0F13F181" w14:textId="77777777" w:rsidR="003770EE" w:rsidRPr="00B37F48" w:rsidRDefault="003770EE" w:rsidP="00341DAB">
            <w:pPr>
              <w:rPr>
                <w:sz w:val="24"/>
                <w:szCs w:val="24"/>
              </w:rPr>
            </w:pPr>
            <w:r w:rsidRPr="00B37F48">
              <w:rPr>
                <w:sz w:val="24"/>
                <w:szCs w:val="24"/>
              </w:rPr>
              <w:t>Objetos y sus características:</w:t>
            </w:r>
          </w:p>
        </w:tc>
        <w:tc>
          <w:tcPr>
            <w:tcW w:w="2385" w:type="dxa"/>
            <w:vMerge w:val="restart"/>
          </w:tcPr>
          <w:p w14:paraId="0B24884E" w14:textId="77777777" w:rsidR="003770EE" w:rsidRPr="00B37F48" w:rsidRDefault="003770EE" w:rsidP="00341DAB">
            <w:pPr>
              <w:jc w:val="center"/>
              <w:rPr>
                <w:rFonts w:ascii="Arial" w:hAnsi="Arial" w:cs="Arial"/>
                <w:b/>
                <w:color w:val="000000"/>
                <w:sz w:val="24"/>
                <w:szCs w:val="24"/>
              </w:rPr>
            </w:pPr>
          </w:p>
          <w:p w14:paraId="138DD2C8" w14:textId="77777777" w:rsidR="003770EE" w:rsidRPr="00B37F48" w:rsidRDefault="003770EE" w:rsidP="00341DAB">
            <w:pPr>
              <w:jc w:val="center"/>
              <w:rPr>
                <w:rFonts w:ascii="Arial" w:hAnsi="Arial" w:cs="Arial"/>
                <w:b/>
                <w:color w:val="000000"/>
                <w:sz w:val="24"/>
                <w:szCs w:val="24"/>
              </w:rPr>
            </w:pPr>
          </w:p>
          <w:p w14:paraId="42DC1035" w14:textId="77777777" w:rsidR="003770EE" w:rsidRPr="00B37F48" w:rsidRDefault="003770EE" w:rsidP="00341DAB">
            <w:pPr>
              <w:jc w:val="center"/>
              <w:rPr>
                <w:rFonts w:ascii="Arial" w:hAnsi="Arial" w:cs="Arial"/>
                <w:b/>
                <w:color w:val="000000"/>
                <w:sz w:val="24"/>
                <w:szCs w:val="24"/>
              </w:rPr>
            </w:pPr>
          </w:p>
          <w:p w14:paraId="0F669B05" w14:textId="77777777" w:rsidR="003770EE" w:rsidRPr="00B37F48" w:rsidRDefault="003770EE" w:rsidP="00341DAB">
            <w:pPr>
              <w:jc w:val="center"/>
              <w:rPr>
                <w:rFonts w:ascii="Arial" w:hAnsi="Arial" w:cs="Arial"/>
                <w:b/>
                <w:color w:val="000000"/>
                <w:sz w:val="24"/>
                <w:szCs w:val="24"/>
              </w:rPr>
            </w:pPr>
          </w:p>
          <w:p w14:paraId="6E55D984"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POO</w:t>
            </w:r>
          </w:p>
        </w:tc>
      </w:tr>
      <w:tr w:rsidR="003770EE" w:rsidRPr="00B37F48" w14:paraId="6373F1A7" w14:textId="77777777" w:rsidTr="00341DAB">
        <w:trPr>
          <w:trHeight w:val="290"/>
        </w:trPr>
        <w:tc>
          <w:tcPr>
            <w:tcW w:w="1020" w:type="dxa"/>
            <w:vMerge/>
          </w:tcPr>
          <w:p w14:paraId="3DD4B2DE" w14:textId="77777777" w:rsidR="003770EE" w:rsidRPr="00B37F48" w:rsidRDefault="003770EE" w:rsidP="00341DAB">
            <w:pPr>
              <w:jc w:val="center"/>
              <w:rPr>
                <w:rFonts w:ascii="Arial" w:hAnsi="Arial" w:cs="Arial"/>
                <w:b/>
                <w:color w:val="000000"/>
                <w:sz w:val="24"/>
                <w:szCs w:val="24"/>
              </w:rPr>
            </w:pPr>
          </w:p>
        </w:tc>
        <w:tc>
          <w:tcPr>
            <w:tcW w:w="1377" w:type="dxa"/>
            <w:vMerge/>
          </w:tcPr>
          <w:p w14:paraId="23DEBE00" w14:textId="77777777" w:rsidR="003770EE" w:rsidRPr="00B37F48" w:rsidRDefault="003770EE" w:rsidP="00341DAB">
            <w:pPr>
              <w:jc w:val="right"/>
              <w:rPr>
                <w:sz w:val="24"/>
                <w:szCs w:val="24"/>
              </w:rPr>
            </w:pPr>
          </w:p>
        </w:tc>
        <w:tc>
          <w:tcPr>
            <w:tcW w:w="4272" w:type="dxa"/>
          </w:tcPr>
          <w:p w14:paraId="332BC730" w14:textId="77777777" w:rsidR="003770EE" w:rsidRPr="00B37F48" w:rsidRDefault="003770EE" w:rsidP="00341DAB">
            <w:pPr>
              <w:pStyle w:val="Prrafodelista"/>
              <w:numPr>
                <w:ilvl w:val="0"/>
                <w:numId w:val="2"/>
              </w:numPr>
              <w:rPr>
                <w:sz w:val="24"/>
                <w:szCs w:val="24"/>
              </w:rPr>
            </w:pPr>
            <w:r w:rsidRPr="00B37F48">
              <w:rPr>
                <w:sz w:val="24"/>
                <w:szCs w:val="24"/>
              </w:rPr>
              <w:t>Concepto.</w:t>
            </w:r>
          </w:p>
        </w:tc>
        <w:tc>
          <w:tcPr>
            <w:tcW w:w="2385" w:type="dxa"/>
            <w:vMerge/>
          </w:tcPr>
          <w:p w14:paraId="31855754" w14:textId="77777777" w:rsidR="003770EE" w:rsidRPr="00B37F48" w:rsidRDefault="003770EE" w:rsidP="00341DAB">
            <w:pPr>
              <w:jc w:val="center"/>
              <w:rPr>
                <w:rFonts w:ascii="Arial" w:hAnsi="Arial" w:cs="Arial"/>
                <w:b/>
                <w:color w:val="000000"/>
                <w:sz w:val="24"/>
                <w:szCs w:val="24"/>
              </w:rPr>
            </w:pPr>
          </w:p>
        </w:tc>
      </w:tr>
      <w:tr w:rsidR="003770EE" w:rsidRPr="00B37F48" w14:paraId="56847B1F" w14:textId="77777777" w:rsidTr="00341DAB">
        <w:trPr>
          <w:trHeight w:val="195"/>
        </w:trPr>
        <w:tc>
          <w:tcPr>
            <w:tcW w:w="1020" w:type="dxa"/>
            <w:vMerge/>
          </w:tcPr>
          <w:p w14:paraId="720A8016" w14:textId="77777777" w:rsidR="003770EE" w:rsidRPr="00B37F48" w:rsidRDefault="003770EE" w:rsidP="00341DAB">
            <w:pPr>
              <w:jc w:val="center"/>
              <w:rPr>
                <w:rFonts w:ascii="Arial" w:hAnsi="Arial" w:cs="Arial"/>
                <w:b/>
                <w:color w:val="000000"/>
                <w:sz w:val="24"/>
                <w:szCs w:val="24"/>
              </w:rPr>
            </w:pPr>
          </w:p>
        </w:tc>
        <w:tc>
          <w:tcPr>
            <w:tcW w:w="1377" w:type="dxa"/>
            <w:vMerge/>
          </w:tcPr>
          <w:p w14:paraId="17E0C5D4" w14:textId="77777777" w:rsidR="003770EE" w:rsidRPr="00B37F48" w:rsidRDefault="003770EE" w:rsidP="00341DAB">
            <w:pPr>
              <w:tabs>
                <w:tab w:val="left" w:pos="900"/>
              </w:tabs>
              <w:jc w:val="right"/>
              <w:rPr>
                <w:sz w:val="24"/>
                <w:szCs w:val="24"/>
              </w:rPr>
            </w:pPr>
          </w:p>
        </w:tc>
        <w:tc>
          <w:tcPr>
            <w:tcW w:w="4272" w:type="dxa"/>
          </w:tcPr>
          <w:p w14:paraId="251216FB" w14:textId="77777777" w:rsidR="003770EE" w:rsidRPr="00B37F48" w:rsidRDefault="003770EE" w:rsidP="00341DAB">
            <w:pPr>
              <w:pStyle w:val="Prrafodelista"/>
              <w:numPr>
                <w:ilvl w:val="0"/>
                <w:numId w:val="2"/>
              </w:numPr>
              <w:rPr>
                <w:sz w:val="24"/>
                <w:szCs w:val="24"/>
              </w:rPr>
            </w:pPr>
            <w:r w:rsidRPr="00B37F48">
              <w:rPr>
                <w:sz w:val="24"/>
                <w:szCs w:val="24"/>
              </w:rPr>
              <w:t>Identificación.</w:t>
            </w:r>
          </w:p>
        </w:tc>
        <w:tc>
          <w:tcPr>
            <w:tcW w:w="2385" w:type="dxa"/>
            <w:vMerge/>
          </w:tcPr>
          <w:p w14:paraId="4208612B" w14:textId="77777777" w:rsidR="003770EE" w:rsidRPr="00B37F48" w:rsidRDefault="003770EE" w:rsidP="00341DAB">
            <w:pPr>
              <w:jc w:val="center"/>
              <w:rPr>
                <w:rFonts w:ascii="Arial" w:hAnsi="Arial" w:cs="Arial"/>
                <w:b/>
                <w:color w:val="000000"/>
                <w:sz w:val="24"/>
                <w:szCs w:val="24"/>
              </w:rPr>
            </w:pPr>
          </w:p>
        </w:tc>
      </w:tr>
      <w:tr w:rsidR="003770EE" w:rsidRPr="00B37F48" w14:paraId="295E6CE7" w14:textId="77777777" w:rsidTr="00341DAB">
        <w:trPr>
          <w:trHeight w:val="311"/>
        </w:trPr>
        <w:tc>
          <w:tcPr>
            <w:tcW w:w="1020" w:type="dxa"/>
            <w:vMerge/>
          </w:tcPr>
          <w:p w14:paraId="33743F8F" w14:textId="77777777" w:rsidR="003770EE" w:rsidRPr="00B37F48" w:rsidRDefault="003770EE" w:rsidP="00341DAB">
            <w:pPr>
              <w:jc w:val="center"/>
              <w:rPr>
                <w:rFonts w:ascii="Arial" w:hAnsi="Arial" w:cs="Arial"/>
                <w:b/>
                <w:color w:val="000000"/>
                <w:sz w:val="24"/>
                <w:szCs w:val="24"/>
              </w:rPr>
            </w:pPr>
          </w:p>
        </w:tc>
        <w:tc>
          <w:tcPr>
            <w:tcW w:w="1377" w:type="dxa"/>
            <w:vMerge/>
          </w:tcPr>
          <w:p w14:paraId="0DB72EFD" w14:textId="77777777" w:rsidR="003770EE" w:rsidRPr="00B37F48" w:rsidRDefault="003770EE" w:rsidP="00341DAB">
            <w:pPr>
              <w:tabs>
                <w:tab w:val="left" w:pos="270"/>
              </w:tabs>
              <w:jc w:val="right"/>
              <w:rPr>
                <w:sz w:val="24"/>
                <w:szCs w:val="24"/>
              </w:rPr>
            </w:pPr>
          </w:p>
        </w:tc>
        <w:tc>
          <w:tcPr>
            <w:tcW w:w="4272" w:type="dxa"/>
          </w:tcPr>
          <w:p w14:paraId="479251D0" w14:textId="77777777" w:rsidR="003770EE" w:rsidRPr="00B37F48" w:rsidRDefault="003770EE" w:rsidP="00341DAB">
            <w:pPr>
              <w:pStyle w:val="Prrafodelista"/>
              <w:numPr>
                <w:ilvl w:val="0"/>
                <w:numId w:val="2"/>
              </w:numPr>
              <w:tabs>
                <w:tab w:val="left" w:pos="270"/>
              </w:tabs>
              <w:rPr>
                <w:sz w:val="24"/>
                <w:szCs w:val="24"/>
              </w:rPr>
            </w:pPr>
            <w:r w:rsidRPr="00B37F48">
              <w:rPr>
                <w:sz w:val="24"/>
                <w:szCs w:val="24"/>
              </w:rPr>
              <w:t>Definición</w:t>
            </w:r>
          </w:p>
        </w:tc>
        <w:tc>
          <w:tcPr>
            <w:tcW w:w="2385" w:type="dxa"/>
            <w:vMerge/>
          </w:tcPr>
          <w:p w14:paraId="5359715A" w14:textId="77777777" w:rsidR="003770EE" w:rsidRPr="00B37F48" w:rsidRDefault="003770EE" w:rsidP="00341DAB">
            <w:pPr>
              <w:jc w:val="center"/>
              <w:rPr>
                <w:rFonts w:ascii="Arial" w:hAnsi="Arial" w:cs="Arial"/>
                <w:b/>
                <w:color w:val="000000"/>
                <w:sz w:val="24"/>
                <w:szCs w:val="24"/>
              </w:rPr>
            </w:pPr>
          </w:p>
        </w:tc>
      </w:tr>
      <w:tr w:rsidR="003770EE" w:rsidRPr="00B37F48" w14:paraId="44E36224" w14:textId="77777777" w:rsidTr="00341DAB">
        <w:trPr>
          <w:trHeight w:val="315"/>
        </w:trPr>
        <w:tc>
          <w:tcPr>
            <w:tcW w:w="1020" w:type="dxa"/>
            <w:vMerge/>
          </w:tcPr>
          <w:p w14:paraId="2684A047" w14:textId="77777777" w:rsidR="003770EE" w:rsidRPr="00B37F48" w:rsidRDefault="003770EE" w:rsidP="00341DAB">
            <w:pPr>
              <w:jc w:val="center"/>
              <w:rPr>
                <w:rFonts w:ascii="Arial" w:hAnsi="Arial" w:cs="Arial"/>
                <w:b/>
                <w:color w:val="000000"/>
                <w:sz w:val="24"/>
                <w:szCs w:val="24"/>
              </w:rPr>
            </w:pPr>
          </w:p>
        </w:tc>
        <w:tc>
          <w:tcPr>
            <w:tcW w:w="1377" w:type="dxa"/>
            <w:vMerge/>
          </w:tcPr>
          <w:p w14:paraId="49058CC6" w14:textId="77777777" w:rsidR="003770EE" w:rsidRPr="00B37F48" w:rsidRDefault="003770EE" w:rsidP="00341DAB">
            <w:pPr>
              <w:tabs>
                <w:tab w:val="left" w:pos="270"/>
              </w:tabs>
              <w:jc w:val="right"/>
              <w:rPr>
                <w:sz w:val="24"/>
                <w:szCs w:val="24"/>
              </w:rPr>
            </w:pPr>
          </w:p>
        </w:tc>
        <w:tc>
          <w:tcPr>
            <w:tcW w:w="4272" w:type="dxa"/>
          </w:tcPr>
          <w:p w14:paraId="74F65E9E" w14:textId="77777777" w:rsidR="003770EE" w:rsidRPr="00B37F48" w:rsidRDefault="003770EE" w:rsidP="00341DAB">
            <w:pPr>
              <w:rPr>
                <w:sz w:val="24"/>
                <w:szCs w:val="24"/>
              </w:rPr>
            </w:pPr>
            <w:r w:rsidRPr="00B37F48">
              <w:rPr>
                <w:sz w:val="24"/>
                <w:szCs w:val="24"/>
              </w:rPr>
              <w:t>La POO y sus características:</w:t>
            </w:r>
          </w:p>
        </w:tc>
        <w:tc>
          <w:tcPr>
            <w:tcW w:w="2385" w:type="dxa"/>
            <w:vMerge/>
          </w:tcPr>
          <w:p w14:paraId="2A98D9AC" w14:textId="77777777" w:rsidR="003770EE" w:rsidRPr="00B37F48" w:rsidRDefault="003770EE" w:rsidP="00341DAB">
            <w:pPr>
              <w:jc w:val="center"/>
              <w:rPr>
                <w:rFonts w:ascii="Arial" w:hAnsi="Arial" w:cs="Arial"/>
                <w:b/>
                <w:color w:val="000000"/>
                <w:sz w:val="24"/>
                <w:szCs w:val="24"/>
              </w:rPr>
            </w:pPr>
          </w:p>
        </w:tc>
      </w:tr>
      <w:tr w:rsidR="003770EE" w:rsidRPr="00B37F48" w14:paraId="193F9ECC" w14:textId="77777777" w:rsidTr="00341DAB">
        <w:trPr>
          <w:trHeight w:val="285"/>
        </w:trPr>
        <w:tc>
          <w:tcPr>
            <w:tcW w:w="1020" w:type="dxa"/>
            <w:vMerge/>
          </w:tcPr>
          <w:p w14:paraId="6238E3EE" w14:textId="77777777" w:rsidR="003770EE" w:rsidRPr="00B37F48" w:rsidRDefault="003770EE" w:rsidP="00341DAB">
            <w:pPr>
              <w:jc w:val="center"/>
              <w:rPr>
                <w:rFonts w:ascii="Arial" w:hAnsi="Arial" w:cs="Arial"/>
                <w:b/>
                <w:color w:val="000000"/>
                <w:sz w:val="24"/>
                <w:szCs w:val="24"/>
              </w:rPr>
            </w:pPr>
          </w:p>
        </w:tc>
        <w:tc>
          <w:tcPr>
            <w:tcW w:w="1377" w:type="dxa"/>
            <w:vMerge/>
          </w:tcPr>
          <w:p w14:paraId="3B8D0E08" w14:textId="77777777" w:rsidR="003770EE" w:rsidRPr="00B37F48" w:rsidRDefault="003770EE" w:rsidP="00341DAB">
            <w:pPr>
              <w:tabs>
                <w:tab w:val="left" w:pos="270"/>
              </w:tabs>
              <w:jc w:val="right"/>
              <w:rPr>
                <w:sz w:val="24"/>
                <w:szCs w:val="24"/>
              </w:rPr>
            </w:pPr>
          </w:p>
        </w:tc>
        <w:tc>
          <w:tcPr>
            <w:tcW w:w="4272" w:type="dxa"/>
          </w:tcPr>
          <w:p w14:paraId="2D602A51" w14:textId="77777777" w:rsidR="003770EE" w:rsidRPr="00B37F48" w:rsidRDefault="003770EE" w:rsidP="00341DAB">
            <w:pPr>
              <w:pStyle w:val="Prrafodelista"/>
              <w:numPr>
                <w:ilvl w:val="1"/>
                <w:numId w:val="1"/>
              </w:numPr>
              <w:rPr>
                <w:sz w:val="24"/>
                <w:szCs w:val="24"/>
              </w:rPr>
            </w:pPr>
            <w:r w:rsidRPr="00B37F48">
              <w:rPr>
                <w:sz w:val="24"/>
                <w:szCs w:val="24"/>
              </w:rPr>
              <w:t>Encapsulamiento</w:t>
            </w:r>
          </w:p>
        </w:tc>
        <w:tc>
          <w:tcPr>
            <w:tcW w:w="2385" w:type="dxa"/>
            <w:vMerge/>
          </w:tcPr>
          <w:p w14:paraId="5D441DFF" w14:textId="77777777" w:rsidR="003770EE" w:rsidRPr="00B37F48" w:rsidRDefault="003770EE" w:rsidP="00341DAB">
            <w:pPr>
              <w:jc w:val="center"/>
              <w:rPr>
                <w:rFonts w:ascii="Arial" w:hAnsi="Arial" w:cs="Arial"/>
                <w:b/>
                <w:color w:val="000000"/>
                <w:sz w:val="24"/>
                <w:szCs w:val="24"/>
              </w:rPr>
            </w:pPr>
          </w:p>
        </w:tc>
      </w:tr>
      <w:tr w:rsidR="003770EE" w:rsidRPr="00B37F48" w14:paraId="513B314E" w14:textId="77777777" w:rsidTr="00341DAB">
        <w:trPr>
          <w:trHeight w:val="285"/>
        </w:trPr>
        <w:tc>
          <w:tcPr>
            <w:tcW w:w="1020" w:type="dxa"/>
            <w:vMerge/>
          </w:tcPr>
          <w:p w14:paraId="38BBC5D0" w14:textId="77777777" w:rsidR="003770EE" w:rsidRPr="00B37F48" w:rsidRDefault="003770EE" w:rsidP="00341DAB">
            <w:pPr>
              <w:jc w:val="center"/>
              <w:rPr>
                <w:rFonts w:ascii="Arial" w:hAnsi="Arial" w:cs="Arial"/>
                <w:b/>
                <w:color w:val="000000"/>
                <w:sz w:val="24"/>
                <w:szCs w:val="24"/>
              </w:rPr>
            </w:pPr>
          </w:p>
        </w:tc>
        <w:tc>
          <w:tcPr>
            <w:tcW w:w="1377" w:type="dxa"/>
            <w:vMerge/>
          </w:tcPr>
          <w:p w14:paraId="16A07DE7" w14:textId="77777777" w:rsidR="003770EE" w:rsidRPr="00B37F48" w:rsidRDefault="003770EE" w:rsidP="00341DAB">
            <w:pPr>
              <w:tabs>
                <w:tab w:val="left" w:pos="270"/>
              </w:tabs>
              <w:jc w:val="right"/>
              <w:rPr>
                <w:sz w:val="24"/>
                <w:szCs w:val="24"/>
              </w:rPr>
            </w:pPr>
          </w:p>
        </w:tc>
        <w:tc>
          <w:tcPr>
            <w:tcW w:w="4272" w:type="dxa"/>
          </w:tcPr>
          <w:p w14:paraId="260AC962" w14:textId="77777777" w:rsidR="003770EE" w:rsidRPr="00B37F48" w:rsidRDefault="003770EE" w:rsidP="00341DAB">
            <w:pPr>
              <w:pStyle w:val="Prrafodelista"/>
              <w:numPr>
                <w:ilvl w:val="1"/>
                <w:numId w:val="1"/>
              </w:numPr>
              <w:rPr>
                <w:sz w:val="24"/>
                <w:szCs w:val="24"/>
              </w:rPr>
            </w:pPr>
            <w:r w:rsidRPr="00B37F48">
              <w:rPr>
                <w:sz w:val="24"/>
                <w:szCs w:val="24"/>
              </w:rPr>
              <w:t xml:space="preserve">Herencia,  </w:t>
            </w:r>
          </w:p>
        </w:tc>
        <w:tc>
          <w:tcPr>
            <w:tcW w:w="2385" w:type="dxa"/>
            <w:vMerge/>
          </w:tcPr>
          <w:p w14:paraId="06DC6C80" w14:textId="77777777" w:rsidR="003770EE" w:rsidRPr="00B37F48" w:rsidRDefault="003770EE" w:rsidP="00341DAB">
            <w:pPr>
              <w:jc w:val="center"/>
              <w:rPr>
                <w:rFonts w:ascii="Arial" w:hAnsi="Arial" w:cs="Arial"/>
                <w:b/>
                <w:color w:val="000000"/>
                <w:sz w:val="24"/>
                <w:szCs w:val="24"/>
              </w:rPr>
            </w:pPr>
          </w:p>
        </w:tc>
      </w:tr>
      <w:tr w:rsidR="003770EE" w:rsidRPr="00B37F48" w14:paraId="4C15BB50" w14:textId="77777777" w:rsidTr="00341DAB">
        <w:trPr>
          <w:trHeight w:val="240"/>
        </w:trPr>
        <w:tc>
          <w:tcPr>
            <w:tcW w:w="1020" w:type="dxa"/>
            <w:vMerge/>
          </w:tcPr>
          <w:p w14:paraId="66DF7020" w14:textId="77777777" w:rsidR="003770EE" w:rsidRPr="00B37F48" w:rsidRDefault="003770EE" w:rsidP="00341DAB">
            <w:pPr>
              <w:jc w:val="center"/>
              <w:rPr>
                <w:rFonts w:ascii="Arial" w:hAnsi="Arial" w:cs="Arial"/>
                <w:b/>
                <w:color w:val="000000"/>
                <w:sz w:val="24"/>
                <w:szCs w:val="24"/>
              </w:rPr>
            </w:pPr>
          </w:p>
        </w:tc>
        <w:tc>
          <w:tcPr>
            <w:tcW w:w="1377" w:type="dxa"/>
            <w:vMerge/>
          </w:tcPr>
          <w:p w14:paraId="24DD5FF5" w14:textId="77777777" w:rsidR="003770EE" w:rsidRPr="00B37F48" w:rsidRDefault="003770EE" w:rsidP="00341DAB">
            <w:pPr>
              <w:tabs>
                <w:tab w:val="left" w:pos="270"/>
              </w:tabs>
              <w:jc w:val="right"/>
              <w:rPr>
                <w:sz w:val="24"/>
                <w:szCs w:val="24"/>
              </w:rPr>
            </w:pPr>
          </w:p>
        </w:tc>
        <w:tc>
          <w:tcPr>
            <w:tcW w:w="4272" w:type="dxa"/>
          </w:tcPr>
          <w:p w14:paraId="5BB6F5CC" w14:textId="77777777" w:rsidR="003770EE" w:rsidRPr="00B37F48" w:rsidRDefault="003770EE" w:rsidP="00341DAB">
            <w:pPr>
              <w:pStyle w:val="Prrafodelista"/>
              <w:numPr>
                <w:ilvl w:val="1"/>
                <w:numId w:val="1"/>
              </w:numPr>
              <w:rPr>
                <w:sz w:val="24"/>
                <w:szCs w:val="24"/>
              </w:rPr>
            </w:pPr>
            <w:r w:rsidRPr="00B37F48">
              <w:rPr>
                <w:sz w:val="24"/>
                <w:szCs w:val="24"/>
              </w:rPr>
              <w:t xml:space="preserve">Polimorfismo </w:t>
            </w:r>
          </w:p>
        </w:tc>
        <w:tc>
          <w:tcPr>
            <w:tcW w:w="2385" w:type="dxa"/>
            <w:vMerge/>
          </w:tcPr>
          <w:p w14:paraId="15006B01" w14:textId="77777777" w:rsidR="003770EE" w:rsidRPr="00B37F48" w:rsidRDefault="003770EE" w:rsidP="00341DAB">
            <w:pPr>
              <w:jc w:val="center"/>
              <w:rPr>
                <w:rFonts w:ascii="Arial" w:hAnsi="Arial" w:cs="Arial"/>
                <w:b/>
                <w:color w:val="000000"/>
                <w:sz w:val="24"/>
                <w:szCs w:val="24"/>
              </w:rPr>
            </w:pPr>
          </w:p>
        </w:tc>
      </w:tr>
      <w:tr w:rsidR="003770EE" w:rsidRPr="00B37F48" w14:paraId="2C164B9D" w14:textId="77777777" w:rsidTr="00341DAB">
        <w:trPr>
          <w:trHeight w:val="315"/>
        </w:trPr>
        <w:tc>
          <w:tcPr>
            <w:tcW w:w="1020" w:type="dxa"/>
            <w:vMerge/>
          </w:tcPr>
          <w:p w14:paraId="78BFBD82" w14:textId="77777777" w:rsidR="003770EE" w:rsidRPr="00B37F48" w:rsidRDefault="003770EE" w:rsidP="00341DAB">
            <w:pPr>
              <w:jc w:val="center"/>
              <w:rPr>
                <w:rFonts w:ascii="Arial" w:hAnsi="Arial" w:cs="Arial"/>
                <w:b/>
                <w:color w:val="000000"/>
                <w:sz w:val="24"/>
                <w:szCs w:val="24"/>
              </w:rPr>
            </w:pPr>
          </w:p>
        </w:tc>
        <w:tc>
          <w:tcPr>
            <w:tcW w:w="1377" w:type="dxa"/>
            <w:vMerge/>
          </w:tcPr>
          <w:p w14:paraId="6ED60F12" w14:textId="77777777" w:rsidR="003770EE" w:rsidRPr="00B37F48" w:rsidRDefault="003770EE" w:rsidP="00341DAB">
            <w:pPr>
              <w:tabs>
                <w:tab w:val="left" w:pos="270"/>
              </w:tabs>
              <w:jc w:val="right"/>
              <w:rPr>
                <w:sz w:val="24"/>
                <w:szCs w:val="24"/>
              </w:rPr>
            </w:pPr>
          </w:p>
        </w:tc>
        <w:tc>
          <w:tcPr>
            <w:tcW w:w="4272" w:type="dxa"/>
          </w:tcPr>
          <w:p w14:paraId="250D26A4" w14:textId="77777777" w:rsidR="003770EE" w:rsidRPr="00B37F48" w:rsidRDefault="003770EE" w:rsidP="00341DAB">
            <w:pPr>
              <w:pStyle w:val="Prrafodelista"/>
              <w:numPr>
                <w:ilvl w:val="1"/>
                <w:numId w:val="1"/>
              </w:numPr>
              <w:tabs>
                <w:tab w:val="left" w:pos="270"/>
              </w:tabs>
              <w:rPr>
                <w:sz w:val="24"/>
                <w:szCs w:val="24"/>
              </w:rPr>
            </w:pPr>
            <w:r w:rsidRPr="00B37F48">
              <w:rPr>
                <w:sz w:val="24"/>
                <w:szCs w:val="24"/>
              </w:rPr>
              <w:t>Visibilidad</w:t>
            </w:r>
          </w:p>
        </w:tc>
        <w:tc>
          <w:tcPr>
            <w:tcW w:w="2385" w:type="dxa"/>
            <w:vMerge/>
          </w:tcPr>
          <w:p w14:paraId="04903A39" w14:textId="77777777" w:rsidR="003770EE" w:rsidRPr="00B37F48" w:rsidRDefault="003770EE" w:rsidP="00341DAB">
            <w:pPr>
              <w:jc w:val="center"/>
              <w:rPr>
                <w:rFonts w:ascii="Arial" w:hAnsi="Arial" w:cs="Arial"/>
                <w:b/>
                <w:color w:val="000000"/>
                <w:sz w:val="24"/>
                <w:szCs w:val="24"/>
              </w:rPr>
            </w:pPr>
          </w:p>
        </w:tc>
      </w:tr>
    </w:tbl>
    <w:p w14:paraId="6E5F94A2" w14:textId="2375D0A8" w:rsidR="003770EE" w:rsidRPr="008C09C6" w:rsidRDefault="00596B13" w:rsidP="00596B13">
      <w:pPr>
        <w:spacing w:after="0" w:line="240" w:lineRule="auto"/>
        <w:jc w:val="center"/>
        <w:rPr>
          <w:rFonts w:ascii="Times New Roman" w:hAnsi="Times New Roman" w:cs="Times New Roman"/>
          <w:color w:val="000000"/>
        </w:rPr>
      </w:pPr>
      <w:r w:rsidRPr="008C09C6">
        <w:rPr>
          <w:rFonts w:ascii="Times New Roman" w:hAnsi="Times New Roman" w:cs="Times New Roman"/>
          <w:color w:val="000000"/>
        </w:rPr>
        <w:t>Fuente: elaboración propia</w:t>
      </w:r>
    </w:p>
    <w:p w14:paraId="63D5F972" w14:textId="77777777" w:rsidR="003770EE" w:rsidRPr="00B37F48" w:rsidRDefault="003770EE" w:rsidP="003770EE">
      <w:pPr>
        <w:spacing w:after="0" w:line="240" w:lineRule="auto"/>
        <w:jc w:val="both"/>
        <w:rPr>
          <w:rFonts w:ascii="Arial" w:hAnsi="Arial" w:cs="Arial"/>
          <w:b/>
          <w:color w:val="000000"/>
          <w:sz w:val="24"/>
          <w:szCs w:val="24"/>
        </w:rPr>
      </w:pPr>
    </w:p>
    <w:p w14:paraId="5F040437" w14:textId="3D23E5F2" w:rsidR="003770EE" w:rsidRPr="008C09C6" w:rsidRDefault="003770EE" w:rsidP="00596B13">
      <w:pPr>
        <w:spacing w:after="0" w:line="240" w:lineRule="auto"/>
        <w:jc w:val="both"/>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 xml:space="preserve">CONTENIDO TEMÁTICO </w:t>
      </w:r>
      <w:r w:rsidR="00596B13" w:rsidRPr="008C09C6">
        <w:rPr>
          <w:rFonts w:ascii="Times New Roman" w:hAnsi="Times New Roman" w:cs="Times New Roman"/>
          <w:b/>
          <w:color w:val="000000"/>
          <w:sz w:val="24"/>
          <w:szCs w:val="24"/>
        </w:rPr>
        <w:t xml:space="preserve">DE </w:t>
      </w:r>
      <w:r w:rsidRPr="008C09C6">
        <w:rPr>
          <w:rFonts w:ascii="Times New Roman" w:hAnsi="Times New Roman" w:cs="Times New Roman"/>
          <w:b/>
          <w:color w:val="000000"/>
          <w:sz w:val="24"/>
          <w:szCs w:val="24"/>
        </w:rPr>
        <w:t>LA UNIDAD 2</w:t>
      </w:r>
      <w:r w:rsidR="00596B13" w:rsidRPr="008C09C6">
        <w:rPr>
          <w:rFonts w:ascii="Times New Roman" w:hAnsi="Times New Roman" w:cs="Times New Roman"/>
          <w:b/>
          <w:color w:val="000000"/>
          <w:sz w:val="24"/>
          <w:szCs w:val="24"/>
        </w:rPr>
        <w:t xml:space="preserve">. </w:t>
      </w:r>
      <w:r w:rsidRPr="008C09C6">
        <w:rPr>
          <w:rFonts w:ascii="Times New Roman" w:hAnsi="Times New Roman" w:cs="Times New Roman"/>
          <w:b/>
          <w:color w:val="000000"/>
          <w:sz w:val="24"/>
          <w:szCs w:val="24"/>
        </w:rPr>
        <w:t xml:space="preserve">Estructura y </w:t>
      </w:r>
      <w:r w:rsidR="00596B13" w:rsidRPr="008C09C6">
        <w:rPr>
          <w:rFonts w:ascii="Times New Roman" w:hAnsi="Times New Roman" w:cs="Times New Roman"/>
          <w:b/>
          <w:color w:val="000000"/>
          <w:sz w:val="24"/>
          <w:szCs w:val="24"/>
        </w:rPr>
        <w:t>d</w:t>
      </w:r>
      <w:r w:rsidRPr="008C09C6">
        <w:rPr>
          <w:rFonts w:ascii="Times New Roman" w:hAnsi="Times New Roman" w:cs="Times New Roman"/>
          <w:b/>
          <w:color w:val="000000"/>
          <w:sz w:val="24"/>
          <w:szCs w:val="24"/>
        </w:rPr>
        <w:t xml:space="preserve">iseño de soluciones </w:t>
      </w:r>
      <w:r w:rsidR="00596B13" w:rsidRPr="008C09C6">
        <w:rPr>
          <w:rFonts w:ascii="Times New Roman" w:hAnsi="Times New Roman" w:cs="Times New Roman"/>
          <w:b/>
          <w:color w:val="000000"/>
          <w:sz w:val="24"/>
          <w:szCs w:val="24"/>
        </w:rPr>
        <w:t>i</w:t>
      </w:r>
      <w:r w:rsidRPr="008C09C6">
        <w:rPr>
          <w:rFonts w:ascii="Times New Roman" w:hAnsi="Times New Roman" w:cs="Times New Roman"/>
          <w:b/>
          <w:color w:val="000000"/>
          <w:sz w:val="24"/>
          <w:szCs w:val="24"/>
        </w:rPr>
        <w:t>nformáticas</w:t>
      </w:r>
    </w:p>
    <w:p w14:paraId="118F037C" w14:textId="77777777" w:rsidR="00596B13" w:rsidRPr="008C09C6" w:rsidRDefault="00596B13" w:rsidP="00596B13">
      <w:pPr>
        <w:spacing w:after="0" w:line="360" w:lineRule="auto"/>
        <w:jc w:val="both"/>
        <w:rPr>
          <w:rFonts w:ascii="Times New Roman" w:hAnsi="Times New Roman" w:cs="Times New Roman"/>
          <w:color w:val="000000"/>
          <w:sz w:val="24"/>
          <w:szCs w:val="24"/>
        </w:rPr>
      </w:pPr>
    </w:p>
    <w:p w14:paraId="40566461" w14:textId="3FD86C1E" w:rsidR="00596B13" w:rsidRPr="00B37F48" w:rsidRDefault="003770EE" w:rsidP="00596B13">
      <w:pPr>
        <w:spacing w:after="0" w:line="24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w:t>
      </w:r>
      <w:r w:rsidR="001C4CFA">
        <w:rPr>
          <w:rFonts w:ascii="Times New Roman" w:hAnsi="Times New Roman" w:cs="Times New Roman"/>
          <w:color w:val="000000"/>
          <w:sz w:val="24"/>
          <w:szCs w:val="24"/>
        </w:rPr>
        <w:t>2</w:t>
      </w:r>
      <w:r w:rsidR="004A5855">
        <w:rPr>
          <w:rFonts w:ascii="Times New Roman" w:hAnsi="Times New Roman" w:cs="Times New Roman"/>
          <w:color w:val="000000"/>
          <w:sz w:val="24"/>
          <w:szCs w:val="24"/>
        </w:rPr>
        <w:t>08</w:t>
      </w:r>
      <w:r w:rsidR="00596B13" w:rsidRPr="00B37F48">
        <w:rPr>
          <w:rFonts w:ascii="Times New Roman" w:hAnsi="Times New Roman" w:cs="Times New Roman"/>
          <w:color w:val="000000"/>
          <w:sz w:val="24"/>
          <w:szCs w:val="24"/>
        </w:rPr>
        <w:t>.</w:t>
      </w:r>
    </w:p>
    <w:p w14:paraId="229F7A4E" w14:textId="7A7FE49C" w:rsidR="003770EE" w:rsidRPr="00B37F48" w:rsidRDefault="003770EE" w:rsidP="00596B13">
      <w:pPr>
        <w:spacing w:after="0" w:line="240" w:lineRule="auto"/>
        <w:jc w:val="both"/>
        <w:rPr>
          <w:rFonts w:ascii="Times New Roman" w:hAnsi="Times New Roman" w:cs="Times New Roman"/>
          <w:i/>
          <w:color w:val="000000"/>
          <w:sz w:val="24"/>
          <w:szCs w:val="24"/>
        </w:rPr>
      </w:pPr>
      <w:r w:rsidRPr="00B37F48">
        <w:rPr>
          <w:rFonts w:ascii="Times New Roman" w:hAnsi="Times New Roman" w:cs="Times New Roman"/>
          <w:i/>
          <w:color w:val="000000"/>
          <w:sz w:val="24"/>
          <w:szCs w:val="24"/>
        </w:rPr>
        <w:t xml:space="preserve">Contenido temático </w:t>
      </w:r>
      <w:r w:rsidR="00596B13" w:rsidRPr="00B37F48">
        <w:rPr>
          <w:rFonts w:ascii="Times New Roman" w:hAnsi="Times New Roman" w:cs="Times New Roman"/>
          <w:i/>
          <w:color w:val="000000"/>
          <w:sz w:val="24"/>
          <w:szCs w:val="24"/>
        </w:rPr>
        <w:t xml:space="preserve">de </w:t>
      </w:r>
      <w:r w:rsidRPr="00B37F48">
        <w:rPr>
          <w:rFonts w:ascii="Times New Roman" w:hAnsi="Times New Roman" w:cs="Times New Roman"/>
          <w:i/>
          <w:color w:val="000000"/>
          <w:sz w:val="24"/>
          <w:szCs w:val="24"/>
        </w:rPr>
        <w:t>la unidad 2</w:t>
      </w:r>
      <w:r w:rsidR="00596B13" w:rsidRPr="00B37F48">
        <w:rPr>
          <w:rFonts w:ascii="Times New Roman" w:hAnsi="Times New Roman" w:cs="Times New Roman"/>
          <w:i/>
          <w:color w:val="000000"/>
          <w:sz w:val="24"/>
          <w:szCs w:val="24"/>
        </w:rPr>
        <w:t xml:space="preserve">. </w:t>
      </w:r>
      <w:r w:rsidRPr="00B37F48">
        <w:rPr>
          <w:rFonts w:ascii="Times New Roman" w:hAnsi="Times New Roman" w:cs="Times New Roman"/>
          <w:i/>
          <w:color w:val="000000"/>
          <w:sz w:val="24"/>
          <w:szCs w:val="24"/>
        </w:rPr>
        <w:t xml:space="preserve">Estructura y </w:t>
      </w:r>
      <w:r w:rsidR="003A7B66" w:rsidRPr="00B37F48">
        <w:rPr>
          <w:rFonts w:ascii="Times New Roman" w:hAnsi="Times New Roman" w:cs="Times New Roman"/>
          <w:i/>
          <w:color w:val="000000"/>
          <w:sz w:val="24"/>
          <w:szCs w:val="24"/>
        </w:rPr>
        <w:t>d</w:t>
      </w:r>
      <w:r w:rsidRPr="00B37F48">
        <w:rPr>
          <w:rFonts w:ascii="Times New Roman" w:hAnsi="Times New Roman" w:cs="Times New Roman"/>
          <w:i/>
          <w:color w:val="000000"/>
          <w:sz w:val="24"/>
          <w:szCs w:val="24"/>
        </w:rPr>
        <w:t>iseño de soluciones informáticas</w:t>
      </w:r>
    </w:p>
    <w:tbl>
      <w:tblPr>
        <w:tblStyle w:val="Tablaconcuadrcula"/>
        <w:tblpPr w:leftFromText="141" w:rightFromText="141" w:vertAnchor="text" w:horzAnchor="margin" w:tblpY="100"/>
        <w:tblW w:w="0" w:type="auto"/>
        <w:tblLook w:val="04A0" w:firstRow="1" w:lastRow="0" w:firstColumn="1" w:lastColumn="0" w:noHBand="0" w:noVBand="1"/>
      </w:tblPr>
      <w:tblGrid>
        <w:gridCol w:w="1018"/>
        <w:gridCol w:w="1510"/>
        <w:gridCol w:w="4189"/>
        <w:gridCol w:w="2337"/>
      </w:tblGrid>
      <w:tr w:rsidR="003770EE" w:rsidRPr="00B37F48" w14:paraId="1864EBA4" w14:textId="77777777" w:rsidTr="00341DAB">
        <w:trPr>
          <w:trHeight w:val="240"/>
        </w:trPr>
        <w:tc>
          <w:tcPr>
            <w:tcW w:w="1020" w:type="dxa"/>
          </w:tcPr>
          <w:p w14:paraId="5B23B8E2"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Unidad</w:t>
            </w:r>
          </w:p>
        </w:tc>
        <w:tc>
          <w:tcPr>
            <w:tcW w:w="1377" w:type="dxa"/>
          </w:tcPr>
          <w:p w14:paraId="047898F0"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Contenido</w:t>
            </w:r>
          </w:p>
        </w:tc>
        <w:tc>
          <w:tcPr>
            <w:tcW w:w="4272" w:type="dxa"/>
          </w:tcPr>
          <w:p w14:paraId="218FD2B5"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Temas</w:t>
            </w:r>
          </w:p>
        </w:tc>
        <w:tc>
          <w:tcPr>
            <w:tcW w:w="2385" w:type="dxa"/>
          </w:tcPr>
          <w:p w14:paraId="259320FA"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Asignatura</w:t>
            </w:r>
          </w:p>
        </w:tc>
      </w:tr>
      <w:tr w:rsidR="003770EE" w:rsidRPr="00B37F48" w14:paraId="0AAC1720" w14:textId="77777777" w:rsidTr="00341DAB">
        <w:trPr>
          <w:trHeight w:val="315"/>
        </w:trPr>
        <w:tc>
          <w:tcPr>
            <w:tcW w:w="1020" w:type="dxa"/>
            <w:vMerge w:val="restart"/>
          </w:tcPr>
          <w:p w14:paraId="72B0BDBA" w14:textId="77777777" w:rsidR="003770EE" w:rsidRPr="008C09C6" w:rsidRDefault="003770EE" w:rsidP="00341DAB">
            <w:pPr>
              <w:jc w:val="center"/>
              <w:rPr>
                <w:rFonts w:ascii="Times New Roman" w:hAnsi="Times New Roman" w:cs="Times New Roman"/>
                <w:b/>
                <w:color w:val="000000"/>
                <w:sz w:val="24"/>
                <w:szCs w:val="24"/>
              </w:rPr>
            </w:pPr>
          </w:p>
          <w:p w14:paraId="016B8FE5" w14:textId="77777777" w:rsidR="003770EE" w:rsidRPr="008C09C6" w:rsidRDefault="003770EE" w:rsidP="00341DAB">
            <w:pPr>
              <w:jc w:val="center"/>
              <w:rPr>
                <w:rFonts w:ascii="Times New Roman" w:hAnsi="Times New Roman" w:cs="Times New Roman"/>
                <w:b/>
                <w:color w:val="000000"/>
                <w:sz w:val="24"/>
                <w:szCs w:val="24"/>
              </w:rPr>
            </w:pPr>
          </w:p>
          <w:p w14:paraId="167BF978" w14:textId="77777777" w:rsidR="003770EE" w:rsidRPr="008C09C6" w:rsidRDefault="003770EE" w:rsidP="00341DAB">
            <w:pPr>
              <w:jc w:val="center"/>
              <w:rPr>
                <w:rFonts w:ascii="Times New Roman" w:hAnsi="Times New Roman" w:cs="Times New Roman"/>
                <w:b/>
                <w:color w:val="000000"/>
                <w:sz w:val="24"/>
                <w:szCs w:val="24"/>
              </w:rPr>
            </w:pPr>
          </w:p>
          <w:p w14:paraId="2D1E29B1" w14:textId="77777777" w:rsidR="003770EE" w:rsidRPr="008C09C6" w:rsidRDefault="003770EE" w:rsidP="00341DAB">
            <w:pPr>
              <w:jc w:val="center"/>
              <w:rPr>
                <w:rFonts w:ascii="Times New Roman" w:hAnsi="Times New Roman" w:cs="Times New Roman"/>
                <w:b/>
                <w:color w:val="000000"/>
                <w:sz w:val="24"/>
                <w:szCs w:val="24"/>
              </w:rPr>
            </w:pPr>
          </w:p>
          <w:p w14:paraId="79323A03" w14:textId="77777777" w:rsidR="003770EE" w:rsidRPr="008C09C6" w:rsidRDefault="003770EE" w:rsidP="00341DAB">
            <w:pPr>
              <w:jc w:val="center"/>
              <w:rPr>
                <w:rFonts w:ascii="Times New Roman" w:hAnsi="Times New Roman" w:cs="Times New Roman"/>
                <w:b/>
                <w:color w:val="000000"/>
                <w:sz w:val="24"/>
                <w:szCs w:val="24"/>
              </w:rPr>
            </w:pPr>
          </w:p>
          <w:p w14:paraId="16E86AF5" w14:textId="77777777" w:rsidR="003770EE" w:rsidRPr="008C09C6" w:rsidRDefault="003770EE" w:rsidP="00341DAB">
            <w:pPr>
              <w:jc w:val="center"/>
              <w:rPr>
                <w:rFonts w:ascii="Times New Roman" w:hAnsi="Times New Roman" w:cs="Times New Roman"/>
                <w:b/>
                <w:color w:val="000000"/>
                <w:sz w:val="24"/>
                <w:szCs w:val="24"/>
              </w:rPr>
            </w:pPr>
          </w:p>
          <w:p w14:paraId="6D5BFD69" w14:textId="77777777" w:rsidR="003770EE" w:rsidRPr="008C09C6" w:rsidRDefault="003770EE" w:rsidP="00341DAB">
            <w:pPr>
              <w:jc w:val="center"/>
              <w:rPr>
                <w:rFonts w:ascii="Times New Roman" w:hAnsi="Times New Roman" w:cs="Times New Roman"/>
                <w:b/>
                <w:color w:val="000000"/>
                <w:sz w:val="24"/>
                <w:szCs w:val="24"/>
              </w:rPr>
            </w:pPr>
          </w:p>
          <w:p w14:paraId="7D159F20" w14:textId="77777777" w:rsidR="003770EE" w:rsidRPr="008C09C6" w:rsidRDefault="003770EE" w:rsidP="00341DAB">
            <w:pPr>
              <w:jc w:val="center"/>
              <w:rPr>
                <w:rFonts w:ascii="Times New Roman" w:hAnsi="Times New Roman" w:cs="Times New Roman"/>
                <w:b/>
                <w:color w:val="000000"/>
                <w:sz w:val="24"/>
                <w:szCs w:val="24"/>
              </w:rPr>
            </w:pPr>
          </w:p>
          <w:p w14:paraId="418683BD"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2</w:t>
            </w:r>
          </w:p>
        </w:tc>
        <w:tc>
          <w:tcPr>
            <w:tcW w:w="1377" w:type="dxa"/>
            <w:vMerge w:val="restart"/>
          </w:tcPr>
          <w:p w14:paraId="6078BFE7" w14:textId="77777777" w:rsidR="003770EE" w:rsidRPr="008C09C6" w:rsidRDefault="003770EE" w:rsidP="00341DAB">
            <w:pPr>
              <w:jc w:val="right"/>
              <w:rPr>
                <w:rFonts w:ascii="Times New Roman" w:hAnsi="Times New Roman" w:cs="Times New Roman"/>
                <w:b/>
                <w:sz w:val="24"/>
                <w:szCs w:val="24"/>
              </w:rPr>
            </w:pPr>
          </w:p>
          <w:p w14:paraId="1366DD62" w14:textId="77777777" w:rsidR="003770EE" w:rsidRPr="008C09C6" w:rsidRDefault="003770EE" w:rsidP="00341DAB">
            <w:pPr>
              <w:jc w:val="right"/>
              <w:rPr>
                <w:rFonts w:ascii="Times New Roman" w:hAnsi="Times New Roman" w:cs="Times New Roman"/>
                <w:b/>
                <w:sz w:val="24"/>
                <w:szCs w:val="24"/>
              </w:rPr>
            </w:pPr>
          </w:p>
          <w:p w14:paraId="6C47B19F" w14:textId="77777777" w:rsidR="003770EE" w:rsidRPr="008C09C6" w:rsidRDefault="003770EE" w:rsidP="00341DAB">
            <w:pPr>
              <w:jc w:val="both"/>
              <w:rPr>
                <w:rFonts w:ascii="Times New Roman" w:hAnsi="Times New Roman" w:cs="Times New Roman"/>
                <w:b/>
                <w:sz w:val="24"/>
                <w:szCs w:val="24"/>
              </w:rPr>
            </w:pPr>
          </w:p>
          <w:p w14:paraId="1576035F" w14:textId="77777777" w:rsidR="003770EE" w:rsidRPr="008C09C6" w:rsidRDefault="003770EE" w:rsidP="00341DAB">
            <w:pPr>
              <w:jc w:val="both"/>
              <w:rPr>
                <w:rFonts w:ascii="Times New Roman" w:hAnsi="Times New Roman" w:cs="Times New Roman"/>
                <w:b/>
                <w:sz w:val="24"/>
                <w:szCs w:val="24"/>
              </w:rPr>
            </w:pPr>
          </w:p>
          <w:p w14:paraId="6B6C087C" w14:textId="77777777" w:rsidR="003770EE" w:rsidRPr="008C09C6" w:rsidRDefault="003770EE" w:rsidP="00341DAB">
            <w:pPr>
              <w:jc w:val="both"/>
              <w:rPr>
                <w:rFonts w:ascii="Times New Roman" w:hAnsi="Times New Roman" w:cs="Times New Roman"/>
                <w:b/>
                <w:sz w:val="24"/>
                <w:szCs w:val="24"/>
              </w:rPr>
            </w:pPr>
          </w:p>
          <w:p w14:paraId="2A8E66FF" w14:textId="77777777" w:rsidR="003770EE" w:rsidRPr="008C09C6" w:rsidRDefault="003770EE" w:rsidP="00341DAB">
            <w:pPr>
              <w:jc w:val="both"/>
              <w:rPr>
                <w:rFonts w:ascii="Times New Roman" w:hAnsi="Times New Roman" w:cs="Times New Roman"/>
                <w:b/>
                <w:sz w:val="24"/>
                <w:szCs w:val="24"/>
              </w:rPr>
            </w:pPr>
            <w:r w:rsidRPr="008C09C6">
              <w:rPr>
                <w:rFonts w:ascii="Times New Roman" w:hAnsi="Times New Roman" w:cs="Times New Roman"/>
                <w:b/>
                <w:sz w:val="24"/>
                <w:szCs w:val="24"/>
              </w:rPr>
              <w:t>Estructura y Diseño de soluciones informáticas</w:t>
            </w:r>
          </w:p>
        </w:tc>
        <w:tc>
          <w:tcPr>
            <w:tcW w:w="4272" w:type="dxa"/>
          </w:tcPr>
          <w:p w14:paraId="3412187C" w14:textId="77777777" w:rsidR="003770EE" w:rsidRPr="008C09C6" w:rsidRDefault="003770EE" w:rsidP="00341DAB">
            <w:pPr>
              <w:rPr>
                <w:rFonts w:ascii="Times New Roman" w:hAnsi="Times New Roman" w:cs="Times New Roman"/>
                <w:sz w:val="24"/>
                <w:szCs w:val="24"/>
              </w:rPr>
            </w:pPr>
            <w:r w:rsidRPr="008C09C6">
              <w:rPr>
                <w:rFonts w:ascii="Times New Roman" w:hAnsi="Times New Roman" w:cs="Times New Roman"/>
                <w:sz w:val="24"/>
                <w:szCs w:val="24"/>
              </w:rPr>
              <w:t>Diseño Orientado a Objetos- DOO (UML)</w:t>
            </w:r>
          </w:p>
        </w:tc>
        <w:tc>
          <w:tcPr>
            <w:tcW w:w="2385" w:type="dxa"/>
            <w:vMerge w:val="restart"/>
          </w:tcPr>
          <w:p w14:paraId="35420A57" w14:textId="77777777" w:rsidR="003770EE" w:rsidRPr="00B37F48" w:rsidRDefault="003770EE" w:rsidP="00341DAB">
            <w:pPr>
              <w:jc w:val="center"/>
              <w:rPr>
                <w:rFonts w:ascii="Arial" w:hAnsi="Arial" w:cs="Arial"/>
                <w:b/>
                <w:color w:val="000000"/>
                <w:sz w:val="24"/>
                <w:szCs w:val="24"/>
              </w:rPr>
            </w:pPr>
          </w:p>
          <w:p w14:paraId="41937569" w14:textId="77777777" w:rsidR="003770EE" w:rsidRPr="00B37F48" w:rsidRDefault="003770EE" w:rsidP="00341DAB">
            <w:pPr>
              <w:jc w:val="center"/>
              <w:rPr>
                <w:rFonts w:ascii="Arial" w:hAnsi="Arial" w:cs="Arial"/>
                <w:b/>
                <w:color w:val="000000"/>
                <w:sz w:val="24"/>
                <w:szCs w:val="24"/>
              </w:rPr>
            </w:pPr>
          </w:p>
          <w:p w14:paraId="510C13C3" w14:textId="77777777" w:rsidR="003770EE" w:rsidRPr="00B37F48" w:rsidRDefault="003770EE" w:rsidP="00341DAB">
            <w:pPr>
              <w:jc w:val="center"/>
              <w:rPr>
                <w:rFonts w:ascii="Arial" w:hAnsi="Arial" w:cs="Arial"/>
                <w:b/>
                <w:color w:val="000000"/>
                <w:sz w:val="24"/>
                <w:szCs w:val="24"/>
              </w:rPr>
            </w:pPr>
          </w:p>
          <w:p w14:paraId="575EF8C7" w14:textId="77777777" w:rsidR="003770EE" w:rsidRPr="00B37F48" w:rsidRDefault="003770EE" w:rsidP="00341DAB">
            <w:pPr>
              <w:jc w:val="center"/>
              <w:rPr>
                <w:rFonts w:ascii="Arial" w:hAnsi="Arial" w:cs="Arial"/>
                <w:b/>
                <w:color w:val="000000"/>
                <w:sz w:val="24"/>
                <w:szCs w:val="24"/>
              </w:rPr>
            </w:pPr>
          </w:p>
          <w:p w14:paraId="717ADB6F" w14:textId="77777777" w:rsidR="003770EE" w:rsidRPr="00B37F48" w:rsidRDefault="003770EE" w:rsidP="00341DAB">
            <w:pPr>
              <w:jc w:val="center"/>
              <w:rPr>
                <w:rFonts w:ascii="Arial" w:hAnsi="Arial" w:cs="Arial"/>
                <w:b/>
                <w:color w:val="000000"/>
                <w:sz w:val="24"/>
                <w:szCs w:val="24"/>
              </w:rPr>
            </w:pPr>
          </w:p>
          <w:p w14:paraId="114115CE" w14:textId="77777777" w:rsidR="003770EE" w:rsidRPr="00B37F48" w:rsidRDefault="003770EE" w:rsidP="00341DAB">
            <w:pPr>
              <w:jc w:val="center"/>
              <w:rPr>
                <w:rFonts w:ascii="Arial" w:hAnsi="Arial" w:cs="Arial"/>
                <w:b/>
                <w:color w:val="000000"/>
                <w:sz w:val="24"/>
                <w:szCs w:val="24"/>
              </w:rPr>
            </w:pPr>
          </w:p>
          <w:p w14:paraId="08EE49A5" w14:textId="77777777" w:rsidR="003770EE" w:rsidRPr="00B37F48" w:rsidRDefault="003770EE" w:rsidP="00341DAB">
            <w:pPr>
              <w:jc w:val="center"/>
              <w:rPr>
                <w:rFonts w:ascii="Arial" w:hAnsi="Arial" w:cs="Arial"/>
                <w:b/>
                <w:color w:val="000000"/>
                <w:sz w:val="24"/>
                <w:szCs w:val="24"/>
              </w:rPr>
            </w:pPr>
          </w:p>
          <w:p w14:paraId="388BEF32" w14:textId="77777777" w:rsidR="003770EE" w:rsidRPr="00B37F48" w:rsidRDefault="003770EE" w:rsidP="00341DAB">
            <w:pPr>
              <w:jc w:val="center"/>
              <w:rPr>
                <w:rFonts w:ascii="Arial" w:hAnsi="Arial" w:cs="Arial"/>
                <w:b/>
                <w:color w:val="000000"/>
                <w:sz w:val="24"/>
                <w:szCs w:val="24"/>
              </w:rPr>
            </w:pPr>
          </w:p>
          <w:p w14:paraId="6B642A1A" w14:textId="77777777" w:rsidR="003770EE" w:rsidRPr="00B37F48" w:rsidRDefault="003770EE" w:rsidP="00341DAB">
            <w:pPr>
              <w:jc w:val="center"/>
              <w:rPr>
                <w:rFonts w:ascii="Arial" w:hAnsi="Arial" w:cs="Arial"/>
                <w:b/>
                <w:color w:val="000000"/>
                <w:sz w:val="24"/>
                <w:szCs w:val="24"/>
              </w:rPr>
            </w:pPr>
          </w:p>
          <w:p w14:paraId="7CB01895"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POO</w:t>
            </w:r>
          </w:p>
        </w:tc>
      </w:tr>
      <w:tr w:rsidR="003770EE" w:rsidRPr="00B37F48" w14:paraId="4E9E4598" w14:textId="77777777" w:rsidTr="00341DAB">
        <w:trPr>
          <w:trHeight w:val="207"/>
        </w:trPr>
        <w:tc>
          <w:tcPr>
            <w:tcW w:w="1020" w:type="dxa"/>
            <w:vMerge/>
          </w:tcPr>
          <w:p w14:paraId="06FFD802" w14:textId="77777777" w:rsidR="003770EE" w:rsidRPr="00B37F48" w:rsidRDefault="003770EE" w:rsidP="00341DAB">
            <w:pPr>
              <w:jc w:val="center"/>
              <w:rPr>
                <w:rFonts w:ascii="Arial" w:hAnsi="Arial" w:cs="Arial"/>
                <w:b/>
                <w:color w:val="000000"/>
                <w:sz w:val="24"/>
                <w:szCs w:val="24"/>
              </w:rPr>
            </w:pPr>
          </w:p>
        </w:tc>
        <w:tc>
          <w:tcPr>
            <w:tcW w:w="1377" w:type="dxa"/>
            <w:vMerge/>
          </w:tcPr>
          <w:p w14:paraId="200E6CBE" w14:textId="77777777" w:rsidR="003770EE" w:rsidRPr="00B37F48" w:rsidRDefault="003770EE" w:rsidP="00341DAB">
            <w:pPr>
              <w:jc w:val="right"/>
              <w:rPr>
                <w:b/>
                <w:sz w:val="24"/>
                <w:szCs w:val="24"/>
              </w:rPr>
            </w:pPr>
          </w:p>
        </w:tc>
        <w:tc>
          <w:tcPr>
            <w:tcW w:w="4272" w:type="dxa"/>
          </w:tcPr>
          <w:p w14:paraId="646E6859" w14:textId="77777777" w:rsidR="003770EE" w:rsidRPr="008C09C6" w:rsidRDefault="003770EE" w:rsidP="00341DAB">
            <w:pPr>
              <w:rPr>
                <w:rFonts w:ascii="Times New Roman" w:hAnsi="Times New Roman" w:cs="Times New Roman"/>
                <w:sz w:val="24"/>
                <w:szCs w:val="24"/>
              </w:rPr>
            </w:pPr>
            <w:r w:rsidRPr="008C09C6">
              <w:rPr>
                <w:rFonts w:ascii="Times New Roman" w:hAnsi="Times New Roman" w:cs="Times New Roman"/>
                <w:sz w:val="24"/>
                <w:szCs w:val="24"/>
              </w:rPr>
              <w:t xml:space="preserve">Programación Orientada a Objetos-POO </w:t>
            </w:r>
          </w:p>
        </w:tc>
        <w:tc>
          <w:tcPr>
            <w:tcW w:w="2385" w:type="dxa"/>
            <w:vMerge/>
          </w:tcPr>
          <w:p w14:paraId="7AA6086D" w14:textId="77777777" w:rsidR="003770EE" w:rsidRPr="00B37F48" w:rsidRDefault="003770EE" w:rsidP="00341DAB">
            <w:pPr>
              <w:jc w:val="center"/>
              <w:rPr>
                <w:rFonts w:ascii="Arial" w:hAnsi="Arial" w:cs="Arial"/>
                <w:b/>
                <w:color w:val="000000"/>
                <w:sz w:val="24"/>
                <w:szCs w:val="24"/>
              </w:rPr>
            </w:pPr>
          </w:p>
        </w:tc>
      </w:tr>
      <w:tr w:rsidR="003770EE" w:rsidRPr="00B37F48" w14:paraId="59BFBD6D" w14:textId="77777777" w:rsidTr="00341DAB">
        <w:trPr>
          <w:trHeight w:val="276"/>
        </w:trPr>
        <w:tc>
          <w:tcPr>
            <w:tcW w:w="1020" w:type="dxa"/>
            <w:vMerge/>
          </w:tcPr>
          <w:p w14:paraId="28E0A5C5" w14:textId="77777777" w:rsidR="003770EE" w:rsidRPr="00B37F48" w:rsidRDefault="003770EE" w:rsidP="00341DAB">
            <w:pPr>
              <w:jc w:val="center"/>
              <w:rPr>
                <w:rFonts w:ascii="Arial" w:hAnsi="Arial" w:cs="Arial"/>
                <w:b/>
                <w:color w:val="000000"/>
                <w:sz w:val="24"/>
                <w:szCs w:val="24"/>
              </w:rPr>
            </w:pPr>
          </w:p>
        </w:tc>
        <w:tc>
          <w:tcPr>
            <w:tcW w:w="1377" w:type="dxa"/>
            <w:vMerge/>
          </w:tcPr>
          <w:p w14:paraId="4D445054" w14:textId="77777777" w:rsidR="003770EE" w:rsidRPr="00B37F48" w:rsidRDefault="003770EE" w:rsidP="00341DAB">
            <w:pPr>
              <w:jc w:val="right"/>
              <w:rPr>
                <w:sz w:val="24"/>
                <w:szCs w:val="24"/>
              </w:rPr>
            </w:pPr>
          </w:p>
        </w:tc>
        <w:tc>
          <w:tcPr>
            <w:tcW w:w="4272" w:type="dxa"/>
          </w:tcPr>
          <w:p w14:paraId="50CA9795" w14:textId="23D40A4B" w:rsidR="003770EE" w:rsidRPr="008C09C6" w:rsidRDefault="003770EE" w:rsidP="00596B13">
            <w:pPr>
              <w:rPr>
                <w:rFonts w:ascii="Times New Roman" w:hAnsi="Times New Roman" w:cs="Times New Roman"/>
                <w:sz w:val="24"/>
                <w:szCs w:val="24"/>
              </w:rPr>
            </w:pPr>
            <w:r w:rsidRPr="008C09C6">
              <w:rPr>
                <w:rFonts w:ascii="Times New Roman" w:hAnsi="Times New Roman" w:cs="Times New Roman"/>
                <w:sz w:val="24"/>
                <w:szCs w:val="24"/>
              </w:rPr>
              <w:t>Definición de una clase</w:t>
            </w:r>
          </w:p>
        </w:tc>
        <w:tc>
          <w:tcPr>
            <w:tcW w:w="2385" w:type="dxa"/>
            <w:vMerge/>
          </w:tcPr>
          <w:p w14:paraId="07260CA5" w14:textId="77777777" w:rsidR="003770EE" w:rsidRPr="00B37F48" w:rsidRDefault="003770EE" w:rsidP="00341DAB">
            <w:pPr>
              <w:jc w:val="center"/>
              <w:rPr>
                <w:rFonts w:ascii="Arial" w:hAnsi="Arial" w:cs="Arial"/>
                <w:b/>
                <w:color w:val="000000"/>
                <w:sz w:val="24"/>
                <w:szCs w:val="24"/>
              </w:rPr>
            </w:pPr>
          </w:p>
        </w:tc>
      </w:tr>
      <w:tr w:rsidR="003770EE" w:rsidRPr="00B37F48" w14:paraId="1DA43009" w14:textId="77777777" w:rsidTr="00341DAB">
        <w:trPr>
          <w:trHeight w:val="593"/>
        </w:trPr>
        <w:tc>
          <w:tcPr>
            <w:tcW w:w="1020" w:type="dxa"/>
            <w:vMerge/>
          </w:tcPr>
          <w:p w14:paraId="2BD2F43D" w14:textId="77777777" w:rsidR="003770EE" w:rsidRPr="00B37F48" w:rsidRDefault="003770EE" w:rsidP="00341DAB">
            <w:pPr>
              <w:jc w:val="center"/>
              <w:rPr>
                <w:rFonts w:ascii="Arial" w:hAnsi="Arial" w:cs="Arial"/>
                <w:b/>
                <w:color w:val="000000"/>
                <w:sz w:val="24"/>
                <w:szCs w:val="24"/>
              </w:rPr>
            </w:pPr>
          </w:p>
        </w:tc>
        <w:tc>
          <w:tcPr>
            <w:tcW w:w="1377" w:type="dxa"/>
            <w:vMerge/>
          </w:tcPr>
          <w:p w14:paraId="56F08261" w14:textId="77777777" w:rsidR="003770EE" w:rsidRPr="00B37F48" w:rsidRDefault="003770EE" w:rsidP="00341DAB">
            <w:pPr>
              <w:jc w:val="right"/>
              <w:rPr>
                <w:sz w:val="24"/>
                <w:szCs w:val="24"/>
              </w:rPr>
            </w:pPr>
          </w:p>
        </w:tc>
        <w:tc>
          <w:tcPr>
            <w:tcW w:w="4272" w:type="dxa"/>
          </w:tcPr>
          <w:p w14:paraId="63C6A23F" w14:textId="217D0162" w:rsidR="003770EE" w:rsidRPr="008C09C6" w:rsidRDefault="003770EE" w:rsidP="00596B13">
            <w:pPr>
              <w:rPr>
                <w:rFonts w:ascii="Times New Roman" w:hAnsi="Times New Roman" w:cs="Times New Roman"/>
                <w:sz w:val="24"/>
                <w:szCs w:val="24"/>
              </w:rPr>
            </w:pPr>
            <w:proofErr w:type="gramStart"/>
            <w:r w:rsidRPr="008C09C6">
              <w:rPr>
                <w:rFonts w:ascii="Times New Roman" w:hAnsi="Times New Roman" w:cs="Times New Roman"/>
                <w:sz w:val="24"/>
                <w:szCs w:val="24"/>
              </w:rPr>
              <w:t>Métodos  “</w:t>
            </w:r>
            <w:proofErr w:type="gramEnd"/>
            <w:r w:rsidRPr="008C09C6">
              <w:rPr>
                <w:rFonts w:ascii="Times New Roman" w:hAnsi="Times New Roman" w:cs="Times New Roman"/>
                <w:sz w:val="24"/>
                <w:szCs w:val="24"/>
              </w:rPr>
              <w:t>Métodos y propiedades genéricos (static)</w:t>
            </w:r>
            <w:r w:rsidR="00596B13" w:rsidRPr="008C09C6">
              <w:rPr>
                <w:rFonts w:ascii="Times New Roman" w:hAnsi="Times New Roman" w:cs="Times New Roman"/>
                <w:sz w:val="24"/>
                <w:szCs w:val="24"/>
              </w:rPr>
              <w:t>”</w:t>
            </w:r>
          </w:p>
        </w:tc>
        <w:tc>
          <w:tcPr>
            <w:tcW w:w="2385" w:type="dxa"/>
            <w:vMerge/>
          </w:tcPr>
          <w:p w14:paraId="564B3103" w14:textId="77777777" w:rsidR="003770EE" w:rsidRPr="00B37F48" w:rsidRDefault="003770EE" w:rsidP="00341DAB">
            <w:pPr>
              <w:jc w:val="center"/>
              <w:rPr>
                <w:rFonts w:ascii="Arial" w:hAnsi="Arial" w:cs="Arial"/>
                <w:b/>
                <w:color w:val="000000"/>
                <w:sz w:val="24"/>
                <w:szCs w:val="24"/>
              </w:rPr>
            </w:pPr>
          </w:p>
        </w:tc>
      </w:tr>
      <w:tr w:rsidR="003770EE" w:rsidRPr="00B37F48" w14:paraId="4CEDD7E4" w14:textId="77777777" w:rsidTr="00341DAB">
        <w:trPr>
          <w:trHeight w:val="294"/>
        </w:trPr>
        <w:tc>
          <w:tcPr>
            <w:tcW w:w="1020" w:type="dxa"/>
            <w:vMerge/>
          </w:tcPr>
          <w:p w14:paraId="3ED38AFB" w14:textId="77777777" w:rsidR="003770EE" w:rsidRPr="00B37F48" w:rsidRDefault="003770EE" w:rsidP="00341DAB">
            <w:pPr>
              <w:jc w:val="center"/>
              <w:rPr>
                <w:rFonts w:ascii="Arial" w:hAnsi="Arial" w:cs="Arial"/>
                <w:b/>
                <w:color w:val="000000"/>
                <w:sz w:val="24"/>
                <w:szCs w:val="24"/>
              </w:rPr>
            </w:pPr>
          </w:p>
        </w:tc>
        <w:tc>
          <w:tcPr>
            <w:tcW w:w="1377" w:type="dxa"/>
            <w:vMerge/>
          </w:tcPr>
          <w:p w14:paraId="5487A47C" w14:textId="77777777" w:rsidR="003770EE" w:rsidRPr="00B37F48" w:rsidRDefault="003770EE" w:rsidP="00341DAB">
            <w:pPr>
              <w:jc w:val="right"/>
              <w:rPr>
                <w:sz w:val="24"/>
                <w:szCs w:val="24"/>
              </w:rPr>
            </w:pPr>
          </w:p>
        </w:tc>
        <w:tc>
          <w:tcPr>
            <w:tcW w:w="4272" w:type="dxa"/>
          </w:tcPr>
          <w:p w14:paraId="72BE1910" w14:textId="5D907ED7" w:rsidR="003770EE" w:rsidRPr="008C09C6" w:rsidRDefault="003770EE" w:rsidP="00596B13">
            <w:pPr>
              <w:rPr>
                <w:rFonts w:ascii="Times New Roman" w:hAnsi="Times New Roman" w:cs="Times New Roman"/>
                <w:sz w:val="24"/>
                <w:szCs w:val="24"/>
              </w:rPr>
            </w:pPr>
            <w:r w:rsidRPr="008C09C6">
              <w:rPr>
                <w:rFonts w:ascii="Times New Roman" w:hAnsi="Times New Roman" w:cs="Times New Roman"/>
                <w:sz w:val="24"/>
                <w:szCs w:val="24"/>
              </w:rPr>
              <w:t>Constructores</w:t>
            </w:r>
          </w:p>
        </w:tc>
        <w:tc>
          <w:tcPr>
            <w:tcW w:w="2385" w:type="dxa"/>
            <w:vMerge/>
          </w:tcPr>
          <w:p w14:paraId="01D469DC" w14:textId="77777777" w:rsidR="003770EE" w:rsidRPr="00B37F48" w:rsidRDefault="003770EE" w:rsidP="00341DAB">
            <w:pPr>
              <w:jc w:val="center"/>
              <w:rPr>
                <w:rFonts w:ascii="Arial" w:hAnsi="Arial" w:cs="Arial"/>
                <w:b/>
                <w:color w:val="000000"/>
                <w:sz w:val="24"/>
                <w:szCs w:val="24"/>
              </w:rPr>
            </w:pPr>
          </w:p>
        </w:tc>
      </w:tr>
      <w:tr w:rsidR="003770EE" w:rsidRPr="00B37F48" w14:paraId="025B1C7B" w14:textId="77777777" w:rsidTr="00341DAB">
        <w:trPr>
          <w:trHeight w:val="255"/>
        </w:trPr>
        <w:tc>
          <w:tcPr>
            <w:tcW w:w="1020" w:type="dxa"/>
            <w:vMerge/>
          </w:tcPr>
          <w:p w14:paraId="5B801DCC" w14:textId="77777777" w:rsidR="003770EE" w:rsidRPr="00B37F48" w:rsidRDefault="003770EE" w:rsidP="00341DAB">
            <w:pPr>
              <w:jc w:val="center"/>
              <w:rPr>
                <w:rFonts w:ascii="Arial" w:hAnsi="Arial" w:cs="Arial"/>
                <w:b/>
                <w:color w:val="000000"/>
                <w:sz w:val="24"/>
                <w:szCs w:val="24"/>
              </w:rPr>
            </w:pPr>
          </w:p>
        </w:tc>
        <w:tc>
          <w:tcPr>
            <w:tcW w:w="1377" w:type="dxa"/>
            <w:vMerge/>
          </w:tcPr>
          <w:p w14:paraId="5D03EF07" w14:textId="77777777" w:rsidR="003770EE" w:rsidRPr="00B37F48" w:rsidRDefault="003770EE" w:rsidP="00341DAB">
            <w:pPr>
              <w:jc w:val="right"/>
              <w:rPr>
                <w:sz w:val="24"/>
                <w:szCs w:val="24"/>
              </w:rPr>
            </w:pPr>
          </w:p>
        </w:tc>
        <w:tc>
          <w:tcPr>
            <w:tcW w:w="4272" w:type="dxa"/>
          </w:tcPr>
          <w:p w14:paraId="7AF5CA2A" w14:textId="77777777" w:rsidR="003770EE" w:rsidRPr="008C09C6" w:rsidRDefault="003770EE" w:rsidP="00341DAB">
            <w:pPr>
              <w:rPr>
                <w:rFonts w:ascii="Times New Roman" w:hAnsi="Times New Roman" w:cs="Times New Roman"/>
                <w:sz w:val="24"/>
                <w:szCs w:val="24"/>
              </w:rPr>
            </w:pPr>
            <w:r w:rsidRPr="008C09C6">
              <w:rPr>
                <w:rFonts w:ascii="Times New Roman" w:hAnsi="Times New Roman" w:cs="Times New Roman"/>
                <w:sz w:val="24"/>
                <w:szCs w:val="24"/>
              </w:rPr>
              <w:t>Métodos:</w:t>
            </w:r>
          </w:p>
        </w:tc>
        <w:tc>
          <w:tcPr>
            <w:tcW w:w="2385" w:type="dxa"/>
            <w:vMerge/>
          </w:tcPr>
          <w:p w14:paraId="4259994E" w14:textId="77777777" w:rsidR="003770EE" w:rsidRPr="00B37F48" w:rsidRDefault="003770EE" w:rsidP="00341DAB">
            <w:pPr>
              <w:jc w:val="center"/>
              <w:rPr>
                <w:rFonts w:ascii="Arial" w:hAnsi="Arial" w:cs="Arial"/>
                <w:b/>
                <w:color w:val="000000"/>
                <w:sz w:val="24"/>
                <w:szCs w:val="24"/>
              </w:rPr>
            </w:pPr>
          </w:p>
        </w:tc>
      </w:tr>
      <w:tr w:rsidR="003770EE" w:rsidRPr="00B37F48" w14:paraId="24427178" w14:textId="77777777" w:rsidTr="00341DAB">
        <w:trPr>
          <w:trHeight w:val="255"/>
        </w:trPr>
        <w:tc>
          <w:tcPr>
            <w:tcW w:w="1020" w:type="dxa"/>
            <w:vMerge/>
          </w:tcPr>
          <w:p w14:paraId="7C6057AC" w14:textId="77777777" w:rsidR="003770EE" w:rsidRPr="00B37F48" w:rsidRDefault="003770EE" w:rsidP="00341DAB">
            <w:pPr>
              <w:jc w:val="center"/>
              <w:rPr>
                <w:rFonts w:ascii="Arial" w:hAnsi="Arial" w:cs="Arial"/>
                <w:b/>
                <w:color w:val="000000"/>
                <w:sz w:val="24"/>
                <w:szCs w:val="24"/>
              </w:rPr>
            </w:pPr>
          </w:p>
        </w:tc>
        <w:tc>
          <w:tcPr>
            <w:tcW w:w="1377" w:type="dxa"/>
            <w:vMerge/>
          </w:tcPr>
          <w:p w14:paraId="17105C26" w14:textId="77777777" w:rsidR="003770EE" w:rsidRPr="00B37F48" w:rsidRDefault="003770EE" w:rsidP="00341DAB">
            <w:pPr>
              <w:jc w:val="right"/>
              <w:rPr>
                <w:sz w:val="24"/>
                <w:szCs w:val="24"/>
              </w:rPr>
            </w:pPr>
          </w:p>
        </w:tc>
        <w:tc>
          <w:tcPr>
            <w:tcW w:w="4272" w:type="dxa"/>
          </w:tcPr>
          <w:p w14:paraId="69ABCF2E" w14:textId="77777777" w:rsidR="003770EE" w:rsidRPr="008C09C6" w:rsidRDefault="003770EE" w:rsidP="00341DAB">
            <w:pPr>
              <w:pStyle w:val="Prrafodelista"/>
              <w:numPr>
                <w:ilvl w:val="0"/>
                <w:numId w:val="5"/>
              </w:numPr>
              <w:rPr>
                <w:rFonts w:ascii="Times New Roman" w:hAnsi="Times New Roman" w:cs="Times New Roman"/>
                <w:sz w:val="24"/>
                <w:szCs w:val="24"/>
              </w:rPr>
            </w:pPr>
            <w:r w:rsidRPr="008C09C6">
              <w:rPr>
                <w:rFonts w:ascii="Times New Roman" w:hAnsi="Times New Roman" w:cs="Times New Roman"/>
                <w:sz w:val="24"/>
                <w:szCs w:val="24"/>
              </w:rPr>
              <w:t xml:space="preserve">Pulsadores “get” </w:t>
            </w:r>
          </w:p>
        </w:tc>
        <w:tc>
          <w:tcPr>
            <w:tcW w:w="2385" w:type="dxa"/>
            <w:vMerge/>
          </w:tcPr>
          <w:p w14:paraId="7F380C72" w14:textId="77777777" w:rsidR="003770EE" w:rsidRPr="00B37F48" w:rsidRDefault="003770EE" w:rsidP="00341DAB">
            <w:pPr>
              <w:jc w:val="center"/>
              <w:rPr>
                <w:rFonts w:ascii="Arial" w:hAnsi="Arial" w:cs="Arial"/>
                <w:b/>
                <w:color w:val="000000"/>
                <w:sz w:val="24"/>
                <w:szCs w:val="24"/>
              </w:rPr>
            </w:pPr>
          </w:p>
        </w:tc>
      </w:tr>
      <w:tr w:rsidR="003770EE" w:rsidRPr="00B37F48" w14:paraId="07877DD7" w14:textId="77777777" w:rsidTr="00341DAB">
        <w:trPr>
          <w:trHeight w:val="270"/>
        </w:trPr>
        <w:tc>
          <w:tcPr>
            <w:tcW w:w="1020" w:type="dxa"/>
            <w:vMerge/>
          </w:tcPr>
          <w:p w14:paraId="2407CC68" w14:textId="77777777" w:rsidR="003770EE" w:rsidRPr="00B37F48" w:rsidRDefault="003770EE" w:rsidP="00341DAB">
            <w:pPr>
              <w:jc w:val="center"/>
              <w:rPr>
                <w:rFonts w:ascii="Arial" w:hAnsi="Arial" w:cs="Arial"/>
                <w:b/>
                <w:color w:val="000000"/>
                <w:sz w:val="24"/>
                <w:szCs w:val="24"/>
              </w:rPr>
            </w:pPr>
          </w:p>
        </w:tc>
        <w:tc>
          <w:tcPr>
            <w:tcW w:w="1377" w:type="dxa"/>
            <w:vMerge/>
          </w:tcPr>
          <w:p w14:paraId="5A397404" w14:textId="77777777" w:rsidR="003770EE" w:rsidRPr="00B37F48" w:rsidRDefault="003770EE" w:rsidP="00341DAB">
            <w:pPr>
              <w:jc w:val="right"/>
              <w:rPr>
                <w:sz w:val="24"/>
                <w:szCs w:val="24"/>
              </w:rPr>
            </w:pPr>
          </w:p>
        </w:tc>
        <w:tc>
          <w:tcPr>
            <w:tcW w:w="4272" w:type="dxa"/>
          </w:tcPr>
          <w:p w14:paraId="6924AD2B" w14:textId="77777777" w:rsidR="003770EE" w:rsidRPr="008C09C6" w:rsidRDefault="003770EE" w:rsidP="00341DAB">
            <w:pPr>
              <w:pStyle w:val="Prrafodelista"/>
              <w:numPr>
                <w:ilvl w:val="0"/>
                <w:numId w:val="5"/>
              </w:numPr>
              <w:rPr>
                <w:rFonts w:ascii="Times New Roman" w:hAnsi="Times New Roman" w:cs="Times New Roman"/>
                <w:sz w:val="24"/>
                <w:szCs w:val="24"/>
              </w:rPr>
            </w:pPr>
            <w:proofErr w:type="gramStart"/>
            <w:r w:rsidRPr="008C09C6">
              <w:rPr>
                <w:rFonts w:ascii="Times New Roman" w:hAnsi="Times New Roman" w:cs="Times New Roman"/>
                <w:sz w:val="24"/>
                <w:szCs w:val="24"/>
              </w:rPr>
              <w:t>Modificadores  “</w:t>
            </w:r>
            <w:proofErr w:type="gramEnd"/>
            <w:r w:rsidRPr="008C09C6">
              <w:rPr>
                <w:rFonts w:ascii="Times New Roman" w:hAnsi="Times New Roman" w:cs="Times New Roman"/>
                <w:sz w:val="24"/>
                <w:szCs w:val="24"/>
              </w:rPr>
              <w:t>set”.</w:t>
            </w:r>
          </w:p>
        </w:tc>
        <w:tc>
          <w:tcPr>
            <w:tcW w:w="2385" w:type="dxa"/>
            <w:vMerge/>
          </w:tcPr>
          <w:p w14:paraId="3F144428" w14:textId="77777777" w:rsidR="003770EE" w:rsidRPr="00B37F48" w:rsidRDefault="003770EE" w:rsidP="00341DAB">
            <w:pPr>
              <w:jc w:val="center"/>
              <w:rPr>
                <w:rFonts w:ascii="Arial" w:hAnsi="Arial" w:cs="Arial"/>
                <w:b/>
                <w:color w:val="000000"/>
                <w:sz w:val="24"/>
                <w:szCs w:val="24"/>
              </w:rPr>
            </w:pPr>
          </w:p>
        </w:tc>
      </w:tr>
      <w:tr w:rsidR="003770EE" w:rsidRPr="00B37F48" w14:paraId="794862FE" w14:textId="77777777" w:rsidTr="00341DAB">
        <w:trPr>
          <w:trHeight w:val="255"/>
        </w:trPr>
        <w:tc>
          <w:tcPr>
            <w:tcW w:w="1020" w:type="dxa"/>
            <w:vMerge/>
          </w:tcPr>
          <w:p w14:paraId="73F34345" w14:textId="77777777" w:rsidR="003770EE" w:rsidRPr="00B37F48" w:rsidRDefault="003770EE" w:rsidP="00341DAB">
            <w:pPr>
              <w:jc w:val="center"/>
              <w:rPr>
                <w:rFonts w:ascii="Arial" w:hAnsi="Arial" w:cs="Arial"/>
                <w:b/>
                <w:color w:val="000000"/>
                <w:sz w:val="24"/>
                <w:szCs w:val="24"/>
              </w:rPr>
            </w:pPr>
          </w:p>
        </w:tc>
        <w:tc>
          <w:tcPr>
            <w:tcW w:w="1377" w:type="dxa"/>
            <w:vMerge/>
          </w:tcPr>
          <w:p w14:paraId="5668A7AD" w14:textId="77777777" w:rsidR="003770EE" w:rsidRPr="00B37F48" w:rsidRDefault="003770EE" w:rsidP="00341DAB">
            <w:pPr>
              <w:jc w:val="right"/>
              <w:rPr>
                <w:sz w:val="24"/>
                <w:szCs w:val="24"/>
              </w:rPr>
            </w:pPr>
          </w:p>
        </w:tc>
        <w:tc>
          <w:tcPr>
            <w:tcW w:w="4272" w:type="dxa"/>
          </w:tcPr>
          <w:p w14:paraId="07F56A33" w14:textId="77777777" w:rsidR="003770EE" w:rsidRPr="008C09C6" w:rsidRDefault="003770EE" w:rsidP="00341DAB">
            <w:pPr>
              <w:rPr>
                <w:rFonts w:ascii="Times New Roman" w:hAnsi="Times New Roman" w:cs="Times New Roman"/>
                <w:sz w:val="24"/>
                <w:szCs w:val="24"/>
              </w:rPr>
            </w:pPr>
            <w:r w:rsidRPr="008C09C6">
              <w:rPr>
                <w:rFonts w:ascii="Times New Roman" w:hAnsi="Times New Roman" w:cs="Times New Roman"/>
                <w:sz w:val="24"/>
                <w:szCs w:val="24"/>
              </w:rPr>
              <w:t>Métodos estáticos y de instancia.</w:t>
            </w:r>
          </w:p>
        </w:tc>
        <w:tc>
          <w:tcPr>
            <w:tcW w:w="2385" w:type="dxa"/>
            <w:vMerge/>
          </w:tcPr>
          <w:p w14:paraId="6CF7CB8A" w14:textId="77777777" w:rsidR="003770EE" w:rsidRPr="00B37F48" w:rsidRDefault="003770EE" w:rsidP="00341DAB">
            <w:pPr>
              <w:jc w:val="center"/>
              <w:rPr>
                <w:rFonts w:ascii="Arial" w:hAnsi="Arial" w:cs="Arial"/>
                <w:b/>
                <w:color w:val="000000"/>
                <w:sz w:val="24"/>
                <w:szCs w:val="24"/>
              </w:rPr>
            </w:pPr>
          </w:p>
        </w:tc>
      </w:tr>
      <w:tr w:rsidR="003770EE" w:rsidRPr="00B37F48" w14:paraId="7EF56C1A" w14:textId="77777777" w:rsidTr="00341DAB">
        <w:trPr>
          <w:trHeight w:val="300"/>
        </w:trPr>
        <w:tc>
          <w:tcPr>
            <w:tcW w:w="1020" w:type="dxa"/>
            <w:vMerge/>
          </w:tcPr>
          <w:p w14:paraId="690A9FD5" w14:textId="77777777" w:rsidR="003770EE" w:rsidRPr="00B37F48" w:rsidRDefault="003770EE" w:rsidP="00341DAB">
            <w:pPr>
              <w:jc w:val="center"/>
              <w:rPr>
                <w:rFonts w:ascii="Arial" w:hAnsi="Arial" w:cs="Arial"/>
                <w:b/>
                <w:color w:val="000000"/>
                <w:sz w:val="24"/>
                <w:szCs w:val="24"/>
              </w:rPr>
            </w:pPr>
          </w:p>
        </w:tc>
        <w:tc>
          <w:tcPr>
            <w:tcW w:w="1377" w:type="dxa"/>
            <w:vMerge/>
          </w:tcPr>
          <w:p w14:paraId="57A2AE6E" w14:textId="77777777" w:rsidR="003770EE" w:rsidRPr="00B37F48" w:rsidRDefault="003770EE" w:rsidP="00341DAB">
            <w:pPr>
              <w:tabs>
                <w:tab w:val="left" w:pos="900"/>
              </w:tabs>
              <w:jc w:val="right"/>
              <w:rPr>
                <w:sz w:val="24"/>
                <w:szCs w:val="24"/>
              </w:rPr>
            </w:pPr>
          </w:p>
        </w:tc>
        <w:tc>
          <w:tcPr>
            <w:tcW w:w="4272" w:type="dxa"/>
          </w:tcPr>
          <w:p w14:paraId="170A9C10" w14:textId="77777777" w:rsidR="003770EE" w:rsidRPr="008C09C6" w:rsidRDefault="003770EE" w:rsidP="00341DAB">
            <w:pPr>
              <w:rPr>
                <w:rFonts w:ascii="Times New Roman" w:hAnsi="Times New Roman" w:cs="Times New Roman"/>
                <w:sz w:val="24"/>
                <w:szCs w:val="24"/>
              </w:rPr>
            </w:pPr>
            <w:r w:rsidRPr="008C09C6">
              <w:rPr>
                <w:rFonts w:ascii="Times New Roman" w:hAnsi="Times New Roman" w:cs="Times New Roman"/>
                <w:sz w:val="24"/>
                <w:szCs w:val="24"/>
              </w:rPr>
              <w:t>Construcción de soluciones:</w:t>
            </w:r>
          </w:p>
        </w:tc>
        <w:tc>
          <w:tcPr>
            <w:tcW w:w="2385" w:type="dxa"/>
            <w:vMerge/>
          </w:tcPr>
          <w:p w14:paraId="0D11CD16" w14:textId="77777777" w:rsidR="003770EE" w:rsidRPr="00B37F48" w:rsidRDefault="003770EE" w:rsidP="00341DAB">
            <w:pPr>
              <w:jc w:val="center"/>
              <w:rPr>
                <w:rFonts w:ascii="Arial" w:hAnsi="Arial" w:cs="Arial"/>
                <w:b/>
                <w:color w:val="000000"/>
                <w:sz w:val="24"/>
                <w:szCs w:val="24"/>
              </w:rPr>
            </w:pPr>
          </w:p>
        </w:tc>
      </w:tr>
      <w:tr w:rsidR="003770EE" w:rsidRPr="00B37F48" w14:paraId="5E07CCBD" w14:textId="77777777" w:rsidTr="00341DAB">
        <w:trPr>
          <w:trHeight w:val="234"/>
        </w:trPr>
        <w:tc>
          <w:tcPr>
            <w:tcW w:w="1020" w:type="dxa"/>
            <w:vMerge/>
          </w:tcPr>
          <w:p w14:paraId="28411A9B" w14:textId="77777777" w:rsidR="003770EE" w:rsidRPr="00B37F48" w:rsidRDefault="003770EE" w:rsidP="00341DAB">
            <w:pPr>
              <w:jc w:val="center"/>
              <w:rPr>
                <w:rFonts w:ascii="Arial" w:hAnsi="Arial" w:cs="Arial"/>
                <w:b/>
                <w:color w:val="000000"/>
                <w:sz w:val="24"/>
                <w:szCs w:val="24"/>
              </w:rPr>
            </w:pPr>
          </w:p>
        </w:tc>
        <w:tc>
          <w:tcPr>
            <w:tcW w:w="1377" w:type="dxa"/>
            <w:vMerge/>
          </w:tcPr>
          <w:p w14:paraId="64A67B35" w14:textId="77777777" w:rsidR="003770EE" w:rsidRPr="00B37F48" w:rsidRDefault="003770EE" w:rsidP="00341DAB">
            <w:pPr>
              <w:tabs>
                <w:tab w:val="left" w:pos="900"/>
              </w:tabs>
              <w:jc w:val="right"/>
              <w:rPr>
                <w:sz w:val="24"/>
                <w:szCs w:val="24"/>
              </w:rPr>
            </w:pPr>
          </w:p>
        </w:tc>
        <w:tc>
          <w:tcPr>
            <w:tcW w:w="4272" w:type="dxa"/>
          </w:tcPr>
          <w:p w14:paraId="61D1845B" w14:textId="2C8A6C47" w:rsidR="003770EE" w:rsidRPr="008C09C6" w:rsidRDefault="003770EE" w:rsidP="00596B13">
            <w:pPr>
              <w:numPr>
                <w:ilvl w:val="0"/>
                <w:numId w:val="3"/>
              </w:numPr>
              <w:rPr>
                <w:rFonts w:ascii="Times New Roman" w:hAnsi="Times New Roman" w:cs="Times New Roman"/>
                <w:sz w:val="24"/>
                <w:szCs w:val="24"/>
              </w:rPr>
            </w:pPr>
            <w:r w:rsidRPr="008C09C6">
              <w:rPr>
                <w:rFonts w:ascii="Times New Roman" w:hAnsi="Times New Roman" w:cs="Times New Roman"/>
                <w:sz w:val="24"/>
                <w:szCs w:val="24"/>
              </w:rPr>
              <w:t>Herencia (</w:t>
            </w:r>
            <w:proofErr w:type="gramStart"/>
            <w:r w:rsidR="00596B13" w:rsidRPr="008C09C6">
              <w:rPr>
                <w:rFonts w:ascii="Times New Roman" w:hAnsi="Times New Roman" w:cs="Times New Roman"/>
                <w:sz w:val="24"/>
                <w:szCs w:val="24"/>
              </w:rPr>
              <w:t>r</w:t>
            </w:r>
            <w:r w:rsidRPr="008C09C6">
              <w:rPr>
                <w:rFonts w:ascii="Times New Roman" w:hAnsi="Times New Roman" w:cs="Times New Roman"/>
                <w:sz w:val="24"/>
                <w:szCs w:val="24"/>
              </w:rPr>
              <w:t>eferencias  this</w:t>
            </w:r>
            <w:proofErr w:type="gramEnd"/>
            <w:r w:rsidRPr="008C09C6">
              <w:rPr>
                <w:rFonts w:ascii="Times New Roman" w:hAnsi="Times New Roman" w:cs="Times New Roman"/>
                <w:sz w:val="24"/>
                <w:szCs w:val="24"/>
              </w:rPr>
              <w:t xml:space="preserve"> y super)</w:t>
            </w:r>
          </w:p>
        </w:tc>
        <w:tc>
          <w:tcPr>
            <w:tcW w:w="2385" w:type="dxa"/>
            <w:vMerge/>
          </w:tcPr>
          <w:p w14:paraId="3DCF8AAC" w14:textId="77777777" w:rsidR="003770EE" w:rsidRPr="00B37F48" w:rsidRDefault="003770EE" w:rsidP="00341DAB">
            <w:pPr>
              <w:jc w:val="center"/>
              <w:rPr>
                <w:rFonts w:ascii="Arial" w:hAnsi="Arial" w:cs="Arial"/>
                <w:b/>
                <w:color w:val="000000"/>
                <w:sz w:val="24"/>
                <w:szCs w:val="24"/>
              </w:rPr>
            </w:pPr>
          </w:p>
        </w:tc>
      </w:tr>
      <w:tr w:rsidR="003770EE" w:rsidRPr="00B37F48" w14:paraId="143023D8" w14:textId="77777777" w:rsidTr="00341DAB">
        <w:trPr>
          <w:trHeight w:val="304"/>
        </w:trPr>
        <w:tc>
          <w:tcPr>
            <w:tcW w:w="1020" w:type="dxa"/>
            <w:vMerge/>
          </w:tcPr>
          <w:p w14:paraId="6C4649D8" w14:textId="77777777" w:rsidR="003770EE" w:rsidRPr="00B37F48" w:rsidRDefault="003770EE" w:rsidP="00341DAB">
            <w:pPr>
              <w:jc w:val="center"/>
              <w:rPr>
                <w:rFonts w:ascii="Arial" w:hAnsi="Arial" w:cs="Arial"/>
                <w:b/>
                <w:color w:val="000000"/>
                <w:sz w:val="24"/>
                <w:szCs w:val="24"/>
              </w:rPr>
            </w:pPr>
          </w:p>
        </w:tc>
        <w:tc>
          <w:tcPr>
            <w:tcW w:w="1377" w:type="dxa"/>
            <w:vMerge/>
          </w:tcPr>
          <w:p w14:paraId="5F8BE5D8" w14:textId="77777777" w:rsidR="003770EE" w:rsidRPr="00B37F48" w:rsidRDefault="003770EE" w:rsidP="00341DAB">
            <w:pPr>
              <w:tabs>
                <w:tab w:val="left" w:pos="270"/>
              </w:tabs>
              <w:jc w:val="right"/>
              <w:rPr>
                <w:sz w:val="24"/>
                <w:szCs w:val="24"/>
              </w:rPr>
            </w:pPr>
          </w:p>
        </w:tc>
        <w:tc>
          <w:tcPr>
            <w:tcW w:w="4272" w:type="dxa"/>
          </w:tcPr>
          <w:p w14:paraId="14FD6B69" w14:textId="77777777" w:rsidR="003770EE" w:rsidRPr="008C09C6" w:rsidRDefault="003770EE" w:rsidP="00341DAB">
            <w:pPr>
              <w:rPr>
                <w:rFonts w:ascii="Times New Roman" w:hAnsi="Times New Roman" w:cs="Times New Roman"/>
                <w:sz w:val="24"/>
                <w:szCs w:val="24"/>
              </w:rPr>
            </w:pPr>
            <w:r w:rsidRPr="008C09C6">
              <w:rPr>
                <w:rFonts w:ascii="Times New Roman" w:hAnsi="Times New Roman" w:cs="Times New Roman"/>
                <w:sz w:val="24"/>
                <w:szCs w:val="24"/>
              </w:rPr>
              <w:t>Clases:</w:t>
            </w:r>
          </w:p>
        </w:tc>
        <w:tc>
          <w:tcPr>
            <w:tcW w:w="2385" w:type="dxa"/>
            <w:vMerge/>
          </w:tcPr>
          <w:p w14:paraId="590E49C0" w14:textId="77777777" w:rsidR="003770EE" w:rsidRPr="00B37F48" w:rsidRDefault="003770EE" w:rsidP="00341DAB">
            <w:pPr>
              <w:jc w:val="center"/>
              <w:rPr>
                <w:rFonts w:ascii="Arial" w:hAnsi="Arial" w:cs="Arial"/>
                <w:b/>
                <w:color w:val="000000"/>
                <w:sz w:val="24"/>
                <w:szCs w:val="24"/>
              </w:rPr>
            </w:pPr>
          </w:p>
        </w:tc>
      </w:tr>
      <w:tr w:rsidR="003770EE" w:rsidRPr="00B37F48" w14:paraId="4A701BCF" w14:textId="77777777" w:rsidTr="00341DAB">
        <w:trPr>
          <w:trHeight w:val="301"/>
        </w:trPr>
        <w:tc>
          <w:tcPr>
            <w:tcW w:w="1020" w:type="dxa"/>
            <w:vMerge/>
          </w:tcPr>
          <w:p w14:paraId="15DBC7D3" w14:textId="77777777" w:rsidR="003770EE" w:rsidRPr="00B37F48" w:rsidRDefault="003770EE" w:rsidP="00341DAB">
            <w:pPr>
              <w:jc w:val="center"/>
              <w:rPr>
                <w:rFonts w:ascii="Arial" w:hAnsi="Arial" w:cs="Arial"/>
                <w:b/>
                <w:color w:val="000000"/>
                <w:sz w:val="24"/>
                <w:szCs w:val="24"/>
              </w:rPr>
            </w:pPr>
          </w:p>
        </w:tc>
        <w:tc>
          <w:tcPr>
            <w:tcW w:w="1377" w:type="dxa"/>
            <w:vMerge/>
          </w:tcPr>
          <w:p w14:paraId="2B8D9F87" w14:textId="77777777" w:rsidR="003770EE" w:rsidRPr="00B37F48" w:rsidRDefault="003770EE" w:rsidP="00341DAB">
            <w:pPr>
              <w:tabs>
                <w:tab w:val="left" w:pos="270"/>
              </w:tabs>
              <w:jc w:val="right"/>
              <w:rPr>
                <w:sz w:val="24"/>
                <w:szCs w:val="24"/>
              </w:rPr>
            </w:pPr>
          </w:p>
        </w:tc>
        <w:tc>
          <w:tcPr>
            <w:tcW w:w="4272" w:type="dxa"/>
          </w:tcPr>
          <w:p w14:paraId="732DC885" w14:textId="79EEC3E4" w:rsidR="003770EE" w:rsidRPr="008C09C6" w:rsidRDefault="005B63E8" w:rsidP="00596B13">
            <w:pPr>
              <w:pStyle w:val="Prrafodelista"/>
              <w:numPr>
                <w:ilvl w:val="0"/>
                <w:numId w:val="4"/>
              </w:numPr>
              <w:tabs>
                <w:tab w:val="left" w:pos="1044"/>
              </w:tabs>
              <w:ind w:hanging="282"/>
              <w:rPr>
                <w:rFonts w:ascii="Times New Roman" w:hAnsi="Times New Roman" w:cs="Times New Roman"/>
                <w:sz w:val="24"/>
                <w:szCs w:val="24"/>
              </w:rPr>
            </w:pPr>
            <w:r w:rsidRPr="008C09C6">
              <w:rPr>
                <w:rFonts w:ascii="Times New Roman" w:hAnsi="Times New Roman" w:cs="Times New Roman"/>
                <w:sz w:val="24"/>
                <w:szCs w:val="24"/>
              </w:rPr>
              <w:t>A</w:t>
            </w:r>
            <w:r w:rsidR="003770EE" w:rsidRPr="008C09C6">
              <w:rPr>
                <w:rFonts w:ascii="Times New Roman" w:hAnsi="Times New Roman" w:cs="Times New Roman"/>
                <w:sz w:val="24"/>
                <w:szCs w:val="24"/>
              </w:rPr>
              <w:t>bstractas</w:t>
            </w:r>
          </w:p>
        </w:tc>
        <w:tc>
          <w:tcPr>
            <w:tcW w:w="2385" w:type="dxa"/>
            <w:vMerge/>
          </w:tcPr>
          <w:p w14:paraId="3E728549" w14:textId="77777777" w:rsidR="003770EE" w:rsidRPr="00B37F48" w:rsidRDefault="003770EE" w:rsidP="00341DAB">
            <w:pPr>
              <w:jc w:val="center"/>
              <w:rPr>
                <w:rFonts w:ascii="Arial" w:hAnsi="Arial" w:cs="Arial"/>
                <w:b/>
                <w:color w:val="000000"/>
                <w:sz w:val="24"/>
                <w:szCs w:val="24"/>
              </w:rPr>
            </w:pPr>
          </w:p>
        </w:tc>
      </w:tr>
      <w:tr w:rsidR="003770EE" w:rsidRPr="00B37F48" w14:paraId="422A6A9E" w14:textId="77777777" w:rsidTr="00341DAB">
        <w:trPr>
          <w:trHeight w:val="300"/>
        </w:trPr>
        <w:tc>
          <w:tcPr>
            <w:tcW w:w="1020" w:type="dxa"/>
            <w:vMerge/>
          </w:tcPr>
          <w:p w14:paraId="49E7A951" w14:textId="77777777" w:rsidR="003770EE" w:rsidRPr="00B37F48" w:rsidRDefault="003770EE" w:rsidP="00341DAB">
            <w:pPr>
              <w:jc w:val="center"/>
              <w:rPr>
                <w:rFonts w:ascii="Arial" w:hAnsi="Arial" w:cs="Arial"/>
                <w:b/>
                <w:color w:val="000000"/>
                <w:sz w:val="24"/>
                <w:szCs w:val="24"/>
              </w:rPr>
            </w:pPr>
          </w:p>
        </w:tc>
        <w:tc>
          <w:tcPr>
            <w:tcW w:w="1377" w:type="dxa"/>
            <w:vMerge/>
          </w:tcPr>
          <w:p w14:paraId="57576F73" w14:textId="77777777" w:rsidR="003770EE" w:rsidRPr="00B37F48" w:rsidRDefault="003770EE" w:rsidP="00341DAB">
            <w:pPr>
              <w:tabs>
                <w:tab w:val="left" w:pos="270"/>
              </w:tabs>
              <w:jc w:val="right"/>
              <w:rPr>
                <w:sz w:val="24"/>
                <w:szCs w:val="24"/>
              </w:rPr>
            </w:pPr>
          </w:p>
        </w:tc>
        <w:tc>
          <w:tcPr>
            <w:tcW w:w="4272" w:type="dxa"/>
          </w:tcPr>
          <w:p w14:paraId="505B859D" w14:textId="79C76CD2" w:rsidR="003770EE" w:rsidRPr="008C09C6" w:rsidRDefault="005B63E8" w:rsidP="00596B13">
            <w:pPr>
              <w:pStyle w:val="Prrafodelista"/>
              <w:numPr>
                <w:ilvl w:val="0"/>
                <w:numId w:val="4"/>
              </w:numPr>
              <w:tabs>
                <w:tab w:val="left" w:pos="1044"/>
              </w:tabs>
              <w:ind w:hanging="282"/>
              <w:rPr>
                <w:rFonts w:ascii="Times New Roman" w:hAnsi="Times New Roman" w:cs="Times New Roman"/>
                <w:sz w:val="24"/>
                <w:szCs w:val="24"/>
              </w:rPr>
            </w:pPr>
            <w:r w:rsidRPr="008C09C6">
              <w:rPr>
                <w:rFonts w:ascii="Times New Roman" w:hAnsi="Times New Roman" w:cs="Times New Roman"/>
                <w:sz w:val="24"/>
                <w:szCs w:val="24"/>
              </w:rPr>
              <w:t>I</w:t>
            </w:r>
            <w:r w:rsidR="003770EE" w:rsidRPr="008C09C6">
              <w:rPr>
                <w:rFonts w:ascii="Times New Roman" w:hAnsi="Times New Roman" w:cs="Times New Roman"/>
                <w:sz w:val="24"/>
                <w:szCs w:val="24"/>
              </w:rPr>
              <w:t>nterfaces</w:t>
            </w:r>
          </w:p>
        </w:tc>
        <w:tc>
          <w:tcPr>
            <w:tcW w:w="2385" w:type="dxa"/>
            <w:vMerge/>
          </w:tcPr>
          <w:p w14:paraId="6221B505" w14:textId="77777777" w:rsidR="003770EE" w:rsidRPr="00B37F48" w:rsidRDefault="003770EE" w:rsidP="00341DAB">
            <w:pPr>
              <w:jc w:val="center"/>
              <w:rPr>
                <w:rFonts w:ascii="Arial" w:hAnsi="Arial" w:cs="Arial"/>
                <w:b/>
                <w:color w:val="000000"/>
                <w:sz w:val="24"/>
                <w:szCs w:val="24"/>
              </w:rPr>
            </w:pPr>
          </w:p>
        </w:tc>
      </w:tr>
      <w:tr w:rsidR="003770EE" w:rsidRPr="00B37F48" w14:paraId="18F7C164" w14:textId="77777777" w:rsidTr="00341DAB">
        <w:trPr>
          <w:trHeight w:val="402"/>
        </w:trPr>
        <w:tc>
          <w:tcPr>
            <w:tcW w:w="1020" w:type="dxa"/>
            <w:vMerge/>
          </w:tcPr>
          <w:p w14:paraId="7048F527" w14:textId="77777777" w:rsidR="003770EE" w:rsidRPr="00B37F48" w:rsidRDefault="003770EE" w:rsidP="00341DAB">
            <w:pPr>
              <w:jc w:val="center"/>
              <w:rPr>
                <w:rFonts w:ascii="Arial" w:hAnsi="Arial" w:cs="Arial"/>
                <w:b/>
                <w:color w:val="000000"/>
                <w:sz w:val="24"/>
                <w:szCs w:val="24"/>
              </w:rPr>
            </w:pPr>
          </w:p>
        </w:tc>
        <w:tc>
          <w:tcPr>
            <w:tcW w:w="1377" w:type="dxa"/>
            <w:vMerge/>
          </w:tcPr>
          <w:p w14:paraId="39F1DD7E" w14:textId="77777777" w:rsidR="003770EE" w:rsidRPr="00B37F48" w:rsidRDefault="003770EE" w:rsidP="00341DAB">
            <w:pPr>
              <w:tabs>
                <w:tab w:val="left" w:pos="270"/>
              </w:tabs>
              <w:jc w:val="right"/>
              <w:rPr>
                <w:sz w:val="24"/>
                <w:szCs w:val="24"/>
              </w:rPr>
            </w:pPr>
          </w:p>
        </w:tc>
        <w:tc>
          <w:tcPr>
            <w:tcW w:w="4272" w:type="dxa"/>
          </w:tcPr>
          <w:p w14:paraId="0ECAFC39" w14:textId="4AD98072" w:rsidR="003770EE" w:rsidRPr="008C09C6" w:rsidRDefault="00596B13" w:rsidP="00596B13">
            <w:pPr>
              <w:pStyle w:val="Prrafodelista"/>
              <w:numPr>
                <w:ilvl w:val="0"/>
                <w:numId w:val="4"/>
              </w:numPr>
              <w:tabs>
                <w:tab w:val="left" w:pos="1044"/>
              </w:tabs>
              <w:ind w:hanging="282"/>
              <w:rPr>
                <w:rFonts w:ascii="Times New Roman" w:hAnsi="Times New Roman" w:cs="Times New Roman"/>
                <w:sz w:val="24"/>
                <w:szCs w:val="24"/>
              </w:rPr>
            </w:pPr>
            <w:r w:rsidRPr="008C09C6">
              <w:rPr>
                <w:rFonts w:ascii="Times New Roman" w:hAnsi="Times New Roman" w:cs="Times New Roman"/>
                <w:sz w:val="24"/>
                <w:szCs w:val="24"/>
              </w:rPr>
              <w:t>d</w:t>
            </w:r>
            <w:r w:rsidR="003770EE" w:rsidRPr="008C09C6">
              <w:rPr>
                <w:rFonts w:ascii="Times New Roman" w:hAnsi="Times New Roman" w:cs="Times New Roman"/>
                <w:sz w:val="24"/>
                <w:szCs w:val="24"/>
              </w:rPr>
              <w:t>e instancia</w:t>
            </w:r>
          </w:p>
        </w:tc>
        <w:tc>
          <w:tcPr>
            <w:tcW w:w="2385" w:type="dxa"/>
            <w:vMerge/>
          </w:tcPr>
          <w:p w14:paraId="1C3ADB32" w14:textId="77777777" w:rsidR="003770EE" w:rsidRPr="00B37F48" w:rsidRDefault="003770EE" w:rsidP="00341DAB">
            <w:pPr>
              <w:jc w:val="center"/>
              <w:rPr>
                <w:rFonts w:ascii="Arial" w:hAnsi="Arial" w:cs="Arial"/>
                <w:b/>
                <w:color w:val="000000"/>
                <w:sz w:val="24"/>
                <w:szCs w:val="24"/>
              </w:rPr>
            </w:pPr>
          </w:p>
        </w:tc>
      </w:tr>
    </w:tbl>
    <w:p w14:paraId="192C12BA" w14:textId="143D0640" w:rsidR="003A7B66" w:rsidRPr="008C09C6" w:rsidRDefault="003A7B66" w:rsidP="003A7B66">
      <w:pPr>
        <w:spacing w:line="240" w:lineRule="auto"/>
        <w:jc w:val="center"/>
        <w:rPr>
          <w:rFonts w:ascii="Times New Roman" w:hAnsi="Times New Roman" w:cs="Times New Roman"/>
          <w:color w:val="000000"/>
        </w:rPr>
      </w:pPr>
      <w:r w:rsidRPr="008C09C6">
        <w:rPr>
          <w:rFonts w:ascii="Times New Roman" w:hAnsi="Times New Roman" w:cs="Times New Roman"/>
          <w:color w:val="000000"/>
        </w:rPr>
        <w:t>Fuente: elaboración propia</w:t>
      </w:r>
    </w:p>
    <w:p w14:paraId="79AB40E7" w14:textId="253FF3C3" w:rsidR="003770EE" w:rsidRPr="008C09C6" w:rsidRDefault="003770EE" w:rsidP="003A7B66">
      <w:pPr>
        <w:spacing w:line="240" w:lineRule="auto"/>
        <w:jc w:val="both"/>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 xml:space="preserve">CONTENIDO TEMÁTICO </w:t>
      </w:r>
      <w:r w:rsidR="003A7B66" w:rsidRPr="008C09C6">
        <w:rPr>
          <w:rFonts w:ascii="Times New Roman" w:hAnsi="Times New Roman" w:cs="Times New Roman"/>
          <w:b/>
          <w:color w:val="000000"/>
          <w:sz w:val="24"/>
          <w:szCs w:val="24"/>
        </w:rPr>
        <w:t xml:space="preserve">DE </w:t>
      </w:r>
      <w:r w:rsidRPr="008C09C6">
        <w:rPr>
          <w:rFonts w:ascii="Times New Roman" w:hAnsi="Times New Roman" w:cs="Times New Roman"/>
          <w:b/>
          <w:color w:val="000000"/>
          <w:sz w:val="24"/>
          <w:szCs w:val="24"/>
        </w:rPr>
        <w:t>LA UNIDAD 3</w:t>
      </w:r>
      <w:r w:rsidR="00596B13" w:rsidRPr="008C09C6">
        <w:rPr>
          <w:rFonts w:ascii="Times New Roman" w:hAnsi="Times New Roman" w:cs="Times New Roman"/>
          <w:b/>
          <w:color w:val="000000"/>
          <w:sz w:val="24"/>
          <w:szCs w:val="24"/>
        </w:rPr>
        <w:t xml:space="preserve">. </w:t>
      </w:r>
      <w:r w:rsidRPr="008C09C6">
        <w:rPr>
          <w:rFonts w:ascii="Times New Roman" w:hAnsi="Times New Roman" w:cs="Times New Roman"/>
          <w:b/>
          <w:color w:val="000000"/>
          <w:sz w:val="24"/>
          <w:szCs w:val="24"/>
        </w:rPr>
        <w:t xml:space="preserve">Manejo de </w:t>
      </w:r>
      <w:r w:rsidR="003A7B66" w:rsidRPr="008C09C6">
        <w:rPr>
          <w:rFonts w:ascii="Times New Roman" w:hAnsi="Times New Roman" w:cs="Times New Roman"/>
          <w:b/>
          <w:color w:val="000000"/>
          <w:sz w:val="24"/>
          <w:szCs w:val="24"/>
        </w:rPr>
        <w:t>ex</w:t>
      </w:r>
      <w:r w:rsidRPr="008C09C6">
        <w:rPr>
          <w:rFonts w:ascii="Times New Roman" w:hAnsi="Times New Roman" w:cs="Times New Roman"/>
          <w:b/>
          <w:color w:val="000000"/>
          <w:sz w:val="24"/>
          <w:szCs w:val="24"/>
        </w:rPr>
        <w:t>cepciones e hilos</w:t>
      </w:r>
    </w:p>
    <w:p w14:paraId="564809CE" w14:textId="0CAAC231" w:rsidR="00596B13" w:rsidRPr="00B37F48" w:rsidRDefault="003770EE" w:rsidP="003770EE">
      <w:pPr>
        <w:spacing w:after="0" w:line="24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 xml:space="preserve">Tabla </w:t>
      </w:r>
      <w:r w:rsidR="001C4CFA">
        <w:rPr>
          <w:rFonts w:ascii="Times New Roman" w:hAnsi="Times New Roman" w:cs="Times New Roman"/>
          <w:color w:val="000000"/>
          <w:sz w:val="24"/>
          <w:szCs w:val="24"/>
        </w:rPr>
        <w:t>2</w:t>
      </w:r>
      <w:r w:rsidR="004A5855">
        <w:rPr>
          <w:rFonts w:ascii="Times New Roman" w:hAnsi="Times New Roman" w:cs="Times New Roman"/>
          <w:color w:val="000000"/>
          <w:sz w:val="24"/>
          <w:szCs w:val="24"/>
        </w:rPr>
        <w:t>09</w:t>
      </w:r>
      <w:r w:rsidR="00A21A12">
        <w:rPr>
          <w:rFonts w:ascii="Times New Roman" w:hAnsi="Times New Roman" w:cs="Times New Roman"/>
          <w:color w:val="000000"/>
          <w:sz w:val="24"/>
          <w:szCs w:val="24"/>
        </w:rPr>
        <w:t>.</w:t>
      </w:r>
    </w:p>
    <w:p w14:paraId="41EEC3F0" w14:textId="3CFFDB15" w:rsidR="003770EE" w:rsidRPr="00B37F48" w:rsidRDefault="003770EE" w:rsidP="003770EE">
      <w:pPr>
        <w:spacing w:after="0" w:line="240" w:lineRule="auto"/>
        <w:jc w:val="both"/>
        <w:rPr>
          <w:rFonts w:ascii="Times New Roman" w:hAnsi="Times New Roman" w:cs="Times New Roman"/>
          <w:i/>
          <w:color w:val="000000"/>
          <w:sz w:val="24"/>
          <w:szCs w:val="24"/>
        </w:rPr>
      </w:pPr>
      <w:r w:rsidRPr="00B37F48">
        <w:rPr>
          <w:rFonts w:ascii="Times New Roman" w:hAnsi="Times New Roman" w:cs="Times New Roman"/>
          <w:i/>
          <w:color w:val="000000"/>
          <w:sz w:val="24"/>
          <w:szCs w:val="24"/>
        </w:rPr>
        <w:t xml:space="preserve">Contenido temático </w:t>
      </w:r>
      <w:r w:rsidR="003A7B66" w:rsidRPr="00B37F48">
        <w:rPr>
          <w:rFonts w:ascii="Times New Roman" w:hAnsi="Times New Roman" w:cs="Times New Roman"/>
          <w:i/>
          <w:color w:val="000000"/>
          <w:sz w:val="24"/>
          <w:szCs w:val="24"/>
        </w:rPr>
        <w:t xml:space="preserve">de </w:t>
      </w:r>
      <w:r w:rsidRPr="00B37F48">
        <w:rPr>
          <w:rFonts w:ascii="Times New Roman" w:hAnsi="Times New Roman" w:cs="Times New Roman"/>
          <w:i/>
          <w:color w:val="000000"/>
          <w:sz w:val="24"/>
          <w:szCs w:val="24"/>
        </w:rPr>
        <w:t>la unidad 3</w:t>
      </w:r>
      <w:r w:rsidR="00596B13" w:rsidRPr="00B37F48">
        <w:rPr>
          <w:rFonts w:ascii="Times New Roman" w:hAnsi="Times New Roman" w:cs="Times New Roman"/>
          <w:i/>
          <w:color w:val="000000"/>
          <w:sz w:val="24"/>
          <w:szCs w:val="24"/>
        </w:rPr>
        <w:t xml:space="preserve">. </w:t>
      </w:r>
      <w:r w:rsidRPr="00B37F48">
        <w:rPr>
          <w:rFonts w:ascii="Times New Roman" w:hAnsi="Times New Roman" w:cs="Times New Roman"/>
          <w:i/>
          <w:color w:val="000000"/>
          <w:sz w:val="24"/>
          <w:szCs w:val="24"/>
        </w:rPr>
        <w:t xml:space="preserve">Manejo de </w:t>
      </w:r>
      <w:r w:rsidR="00596B13" w:rsidRPr="00B37F48">
        <w:rPr>
          <w:rFonts w:ascii="Times New Roman" w:hAnsi="Times New Roman" w:cs="Times New Roman"/>
          <w:i/>
          <w:color w:val="000000"/>
          <w:sz w:val="24"/>
          <w:szCs w:val="24"/>
        </w:rPr>
        <w:t>e</w:t>
      </w:r>
      <w:r w:rsidRPr="00B37F48">
        <w:rPr>
          <w:rFonts w:ascii="Times New Roman" w:hAnsi="Times New Roman" w:cs="Times New Roman"/>
          <w:i/>
          <w:color w:val="000000"/>
          <w:sz w:val="24"/>
          <w:szCs w:val="24"/>
        </w:rPr>
        <w:t>xcepciones e hilos</w:t>
      </w:r>
    </w:p>
    <w:tbl>
      <w:tblPr>
        <w:tblStyle w:val="Tablaconcuadrcula"/>
        <w:tblpPr w:leftFromText="141" w:rightFromText="141" w:vertAnchor="text" w:horzAnchor="margin" w:tblpY="100"/>
        <w:tblW w:w="0" w:type="auto"/>
        <w:tblLook w:val="04A0" w:firstRow="1" w:lastRow="0" w:firstColumn="1" w:lastColumn="0" w:noHBand="0" w:noVBand="1"/>
      </w:tblPr>
      <w:tblGrid>
        <w:gridCol w:w="998"/>
        <w:gridCol w:w="1470"/>
        <w:gridCol w:w="3179"/>
        <w:gridCol w:w="1289"/>
        <w:gridCol w:w="1892"/>
      </w:tblGrid>
      <w:tr w:rsidR="00A21A12" w:rsidRPr="00B37F48" w14:paraId="35A110CB" w14:textId="77777777" w:rsidTr="00A21A12">
        <w:trPr>
          <w:trHeight w:val="240"/>
        </w:trPr>
        <w:tc>
          <w:tcPr>
            <w:tcW w:w="998" w:type="dxa"/>
          </w:tcPr>
          <w:p w14:paraId="7FDFA9BF" w14:textId="77777777" w:rsidR="00A21A12" w:rsidRPr="008C09C6" w:rsidRDefault="00A21A12"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Unidad</w:t>
            </w:r>
          </w:p>
        </w:tc>
        <w:tc>
          <w:tcPr>
            <w:tcW w:w="1470" w:type="dxa"/>
          </w:tcPr>
          <w:p w14:paraId="4280033E" w14:textId="77777777" w:rsidR="00A21A12" w:rsidRPr="008C09C6" w:rsidRDefault="00A21A12"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Contenido</w:t>
            </w:r>
          </w:p>
        </w:tc>
        <w:tc>
          <w:tcPr>
            <w:tcW w:w="3179" w:type="dxa"/>
          </w:tcPr>
          <w:p w14:paraId="440928EE" w14:textId="77777777" w:rsidR="00A21A12" w:rsidRPr="008C09C6" w:rsidRDefault="00A21A12"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Temas</w:t>
            </w:r>
          </w:p>
        </w:tc>
        <w:tc>
          <w:tcPr>
            <w:tcW w:w="1289" w:type="dxa"/>
          </w:tcPr>
          <w:p w14:paraId="19BB65F0" w14:textId="77777777" w:rsidR="00A21A12" w:rsidRPr="00B37F48" w:rsidRDefault="00A21A12" w:rsidP="00341DAB">
            <w:pPr>
              <w:jc w:val="center"/>
              <w:rPr>
                <w:rFonts w:ascii="Arial" w:hAnsi="Arial" w:cs="Arial"/>
                <w:b/>
                <w:color w:val="000000"/>
                <w:sz w:val="24"/>
                <w:szCs w:val="24"/>
              </w:rPr>
            </w:pPr>
          </w:p>
        </w:tc>
        <w:tc>
          <w:tcPr>
            <w:tcW w:w="1892" w:type="dxa"/>
          </w:tcPr>
          <w:p w14:paraId="2E741046" w14:textId="61A533A7" w:rsidR="00A21A12" w:rsidRPr="00B37F48" w:rsidRDefault="00A21A12" w:rsidP="00341DAB">
            <w:pPr>
              <w:jc w:val="center"/>
              <w:rPr>
                <w:rFonts w:ascii="Arial" w:hAnsi="Arial" w:cs="Arial"/>
                <w:b/>
                <w:color w:val="000000"/>
                <w:sz w:val="24"/>
                <w:szCs w:val="24"/>
              </w:rPr>
            </w:pPr>
            <w:r w:rsidRPr="00B37F48">
              <w:rPr>
                <w:rFonts w:ascii="Arial" w:hAnsi="Arial" w:cs="Arial"/>
                <w:b/>
                <w:color w:val="000000"/>
                <w:sz w:val="24"/>
                <w:szCs w:val="24"/>
              </w:rPr>
              <w:t>Asignatura</w:t>
            </w:r>
          </w:p>
        </w:tc>
      </w:tr>
      <w:tr w:rsidR="00A21A12" w:rsidRPr="00B37F48" w14:paraId="4D9EF8B7" w14:textId="77777777" w:rsidTr="00A21A12">
        <w:trPr>
          <w:trHeight w:val="313"/>
        </w:trPr>
        <w:tc>
          <w:tcPr>
            <w:tcW w:w="998" w:type="dxa"/>
            <w:vMerge w:val="restart"/>
          </w:tcPr>
          <w:p w14:paraId="7F0DFA88" w14:textId="77777777" w:rsidR="00A21A12" w:rsidRPr="008C09C6" w:rsidRDefault="00A21A12" w:rsidP="00341DAB">
            <w:pPr>
              <w:jc w:val="center"/>
              <w:rPr>
                <w:rFonts w:ascii="Times New Roman" w:hAnsi="Times New Roman" w:cs="Times New Roman"/>
                <w:b/>
                <w:color w:val="000000"/>
                <w:sz w:val="24"/>
                <w:szCs w:val="24"/>
              </w:rPr>
            </w:pPr>
          </w:p>
          <w:p w14:paraId="56513BDA" w14:textId="77777777" w:rsidR="00A21A12" w:rsidRPr="008C09C6" w:rsidRDefault="00A21A12" w:rsidP="00341DAB">
            <w:pPr>
              <w:jc w:val="center"/>
              <w:rPr>
                <w:rFonts w:ascii="Times New Roman" w:hAnsi="Times New Roman" w:cs="Times New Roman"/>
                <w:b/>
                <w:color w:val="000000"/>
                <w:sz w:val="24"/>
                <w:szCs w:val="24"/>
              </w:rPr>
            </w:pPr>
          </w:p>
          <w:p w14:paraId="0571EB32" w14:textId="77777777" w:rsidR="00A21A12" w:rsidRPr="008C09C6" w:rsidRDefault="00A21A12" w:rsidP="00341DAB">
            <w:pPr>
              <w:jc w:val="center"/>
              <w:rPr>
                <w:rFonts w:ascii="Times New Roman" w:hAnsi="Times New Roman" w:cs="Times New Roman"/>
                <w:b/>
                <w:color w:val="000000"/>
                <w:sz w:val="24"/>
                <w:szCs w:val="24"/>
              </w:rPr>
            </w:pPr>
          </w:p>
          <w:p w14:paraId="7E589E33" w14:textId="77777777" w:rsidR="00A21A12" w:rsidRPr="008C09C6" w:rsidRDefault="00A21A12" w:rsidP="00341DAB">
            <w:pPr>
              <w:jc w:val="center"/>
              <w:rPr>
                <w:rFonts w:ascii="Times New Roman" w:hAnsi="Times New Roman" w:cs="Times New Roman"/>
                <w:b/>
                <w:color w:val="000000"/>
                <w:sz w:val="24"/>
                <w:szCs w:val="24"/>
              </w:rPr>
            </w:pPr>
          </w:p>
          <w:p w14:paraId="28B9FDD8" w14:textId="77777777" w:rsidR="00A21A12" w:rsidRPr="008C09C6" w:rsidRDefault="00A21A12" w:rsidP="00341DAB">
            <w:pPr>
              <w:jc w:val="center"/>
              <w:rPr>
                <w:rFonts w:ascii="Times New Roman" w:hAnsi="Times New Roman" w:cs="Times New Roman"/>
                <w:b/>
                <w:color w:val="000000"/>
                <w:sz w:val="24"/>
                <w:szCs w:val="24"/>
              </w:rPr>
            </w:pPr>
          </w:p>
          <w:p w14:paraId="024C0FEE" w14:textId="77777777" w:rsidR="00A21A12" w:rsidRPr="008C09C6" w:rsidRDefault="00A21A12"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3</w:t>
            </w:r>
          </w:p>
        </w:tc>
        <w:tc>
          <w:tcPr>
            <w:tcW w:w="1470" w:type="dxa"/>
            <w:vMerge w:val="restart"/>
          </w:tcPr>
          <w:p w14:paraId="3B0BC360" w14:textId="77777777" w:rsidR="00A21A12" w:rsidRPr="008C09C6" w:rsidRDefault="00A21A12" w:rsidP="00341DAB">
            <w:pPr>
              <w:jc w:val="right"/>
              <w:rPr>
                <w:rFonts w:ascii="Times New Roman" w:hAnsi="Times New Roman" w:cs="Times New Roman"/>
                <w:b/>
                <w:sz w:val="24"/>
                <w:szCs w:val="24"/>
              </w:rPr>
            </w:pPr>
          </w:p>
          <w:p w14:paraId="4D531045" w14:textId="77777777" w:rsidR="00A21A12" w:rsidRPr="008C09C6" w:rsidRDefault="00A21A12" w:rsidP="00341DAB">
            <w:pPr>
              <w:jc w:val="right"/>
              <w:rPr>
                <w:rFonts w:ascii="Times New Roman" w:hAnsi="Times New Roman" w:cs="Times New Roman"/>
                <w:b/>
                <w:sz w:val="24"/>
                <w:szCs w:val="24"/>
              </w:rPr>
            </w:pPr>
          </w:p>
          <w:p w14:paraId="06A4021C" w14:textId="77777777" w:rsidR="00A21A12" w:rsidRPr="008C09C6" w:rsidRDefault="00A21A12" w:rsidP="00341DAB">
            <w:pPr>
              <w:jc w:val="both"/>
              <w:rPr>
                <w:rFonts w:ascii="Times New Roman" w:hAnsi="Times New Roman" w:cs="Times New Roman"/>
                <w:b/>
                <w:sz w:val="24"/>
                <w:szCs w:val="24"/>
              </w:rPr>
            </w:pPr>
          </w:p>
          <w:p w14:paraId="5CF193E2" w14:textId="77777777" w:rsidR="00A21A12" w:rsidRPr="008C09C6" w:rsidRDefault="00A21A12" w:rsidP="00341DAB">
            <w:pPr>
              <w:jc w:val="both"/>
              <w:rPr>
                <w:rFonts w:ascii="Times New Roman" w:hAnsi="Times New Roman" w:cs="Times New Roman"/>
                <w:b/>
                <w:sz w:val="24"/>
                <w:szCs w:val="24"/>
              </w:rPr>
            </w:pPr>
            <w:r w:rsidRPr="008C09C6">
              <w:rPr>
                <w:rFonts w:ascii="Times New Roman" w:hAnsi="Times New Roman" w:cs="Times New Roman"/>
                <w:b/>
                <w:sz w:val="24"/>
                <w:szCs w:val="24"/>
              </w:rPr>
              <w:t>Manejo de Excepciones e hilos</w:t>
            </w:r>
          </w:p>
        </w:tc>
        <w:tc>
          <w:tcPr>
            <w:tcW w:w="3179" w:type="dxa"/>
          </w:tcPr>
          <w:p w14:paraId="3AC32948" w14:textId="77777777" w:rsidR="00A21A12" w:rsidRPr="008C09C6" w:rsidRDefault="00A21A12" w:rsidP="00341DAB">
            <w:pPr>
              <w:rPr>
                <w:rFonts w:ascii="Times New Roman" w:hAnsi="Times New Roman" w:cs="Times New Roman"/>
                <w:sz w:val="24"/>
                <w:szCs w:val="24"/>
              </w:rPr>
            </w:pPr>
            <w:r w:rsidRPr="008C09C6">
              <w:rPr>
                <w:rFonts w:ascii="Times New Roman" w:hAnsi="Times New Roman" w:cs="Times New Roman"/>
                <w:sz w:val="24"/>
                <w:szCs w:val="24"/>
              </w:rPr>
              <w:t>Devolución y captura de excepciones:</w:t>
            </w:r>
          </w:p>
        </w:tc>
        <w:tc>
          <w:tcPr>
            <w:tcW w:w="1289" w:type="dxa"/>
          </w:tcPr>
          <w:p w14:paraId="1D9B1C3E" w14:textId="77777777" w:rsidR="00A21A12" w:rsidRPr="00B37F48" w:rsidRDefault="00A21A12" w:rsidP="00341DAB">
            <w:pPr>
              <w:jc w:val="center"/>
              <w:rPr>
                <w:rFonts w:ascii="Arial" w:hAnsi="Arial" w:cs="Arial"/>
                <w:b/>
                <w:color w:val="000000"/>
                <w:sz w:val="24"/>
                <w:szCs w:val="24"/>
              </w:rPr>
            </w:pPr>
          </w:p>
        </w:tc>
        <w:tc>
          <w:tcPr>
            <w:tcW w:w="1892" w:type="dxa"/>
            <w:vMerge w:val="restart"/>
          </w:tcPr>
          <w:p w14:paraId="6C138360" w14:textId="45425A9D" w:rsidR="00A21A12" w:rsidRPr="00B37F48" w:rsidRDefault="00A21A12" w:rsidP="00341DAB">
            <w:pPr>
              <w:jc w:val="center"/>
              <w:rPr>
                <w:rFonts w:ascii="Arial" w:hAnsi="Arial" w:cs="Arial"/>
                <w:b/>
                <w:color w:val="000000"/>
                <w:sz w:val="24"/>
                <w:szCs w:val="24"/>
              </w:rPr>
            </w:pPr>
          </w:p>
          <w:p w14:paraId="43A3DA02" w14:textId="77777777" w:rsidR="00A21A12" w:rsidRPr="00B37F48" w:rsidRDefault="00A21A12" w:rsidP="00341DAB">
            <w:pPr>
              <w:jc w:val="center"/>
              <w:rPr>
                <w:rFonts w:ascii="Arial" w:hAnsi="Arial" w:cs="Arial"/>
                <w:b/>
                <w:color w:val="000000"/>
                <w:sz w:val="24"/>
                <w:szCs w:val="24"/>
              </w:rPr>
            </w:pPr>
          </w:p>
          <w:p w14:paraId="7FEF5A5C" w14:textId="77777777" w:rsidR="00A21A12" w:rsidRPr="00B37F48" w:rsidRDefault="00A21A12" w:rsidP="00341DAB">
            <w:pPr>
              <w:jc w:val="center"/>
              <w:rPr>
                <w:rFonts w:ascii="Arial" w:hAnsi="Arial" w:cs="Arial"/>
                <w:b/>
                <w:color w:val="000000"/>
                <w:sz w:val="24"/>
                <w:szCs w:val="24"/>
              </w:rPr>
            </w:pPr>
          </w:p>
          <w:p w14:paraId="1C6A813F" w14:textId="77777777" w:rsidR="00A21A12" w:rsidRPr="00B37F48" w:rsidRDefault="00A21A12" w:rsidP="00341DAB">
            <w:pPr>
              <w:jc w:val="center"/>
              <w:rPr>
                <w:rFonts w:ascii="Arial" w:hAnsi="Arial" w:cs="Arial"/>
                <w:b/>
                <w:color w:val="000000"/>
                <w:sz w:val="24"/>
                <w:szCs w:val="24"/>
              </w:rPr>
            </w:pPr>
          </w:p>
          <w:p w14:paraId="3CED113F" w14:textId="77777777" w:rsidR="00A21A12" w:rsidRPr="00B37F48" w:rsidRDefault="00A21A12" w:rsidP="00341DAB">
            <w:pPr>
              <w:jc w:val="center"/>
              <w:rPr>
                <w:rFonts w:ascii="Arial" w:hAnsi="Arial" w:cs="Arial"/>
                <w:b/>
                <w:color w:val="000000"/>
                <w:sz w:val="24"/>
                <w:szCs w:val="24"/>
              </w:rPr>
            </w:pPr>
          </w:p>
          <w:p w14:paraId="6DBB830A" w14:textId="77777777" w:rsidR="00A21A12" w:rsidRPr="00B37F48" w:rsidRDefault="00A21A12" w:rsidP="00341DAB">
            <w:pPr>
              <w:jc w:val="center"/>
              <w:rPr>
                <w:rFonts w:ascii="Arial" w:hAnsi="Arial" w:cs="Arial"/>
                <w:b/>
                <w:color w:val="000000"/>
                <w:sz w:val="24"/>
                <w:szCs w:val="24"/>
              </w:rPr>
            </w:pPr>
            <w:r w:rsidRPr="00B37F48">
              <w:rPr>
                <w:rFonts w:ascii="Arial" w:hAnsi="Arial" w:cs="Arial"/>
                <w:b/>
                <w:color w:val="000000"/>
                <w:sz w:val="24"/>
                <w:szCs w:val="24"/>
              </w:rPr>
              <w:t>POO</w:t>
            </w:r>
          </w:p>
        </w:tc>
      </w:tr>
      <w:tr w:rsidR="00A21A12" w:rsidRPr="00B37F48" w14:paraId="3FE9081A" w14:textId="77777777" w:rsidTr="00A21A12">
        <w:trPr>
          <w:trHeight w:val="270"/>
        </w:trPr>
        <w:tc>
          <w:tcPr>
            <w:tcW w:w="998" w:type="dxa"/>
            <w:vMerge/>
          </w:tcPr>
          <w:p w14:paraId="66B8557A" w14:textId="77777777" w:rsidR="00A21A12" w:rsidRPr="008C09C6" w:rsidRDefault="00A21A12" w:rsidP="00341DAB">
            <w:pPr>
              <w:jc w:val="center"/>
              <w:rPr>
                <w:rFonts w:ascii="Times New Roman" w:hAnsi="Times New Roman" w:cs="Times New Roman"/>
                <w:b/>
                <w:color w:val="000000"/>
                <w:sz w:val="24"/>
                <w:szCs w:val="24"/>
              </w:rPr>
            </w:pPr>
          </w:p>
        </w:tc>
        <w:tc>
          <w:tcPr>
            <w:tcW w:w="1470" w:type="dxa"/>
            <w:vMerge/>
          </w:tcPr>
          <w:p w14:paraId="48B410B9" w14:textId="77777777" w:rsidR="00A21A12" w:rsidRPr="008C09C6" w:rsidRDefault="00A21A12" w:rsidP="00341DAB">
            <w:pPr>
              <w:jc w:val="right"/>
              <w:rPr>
                <w:rFonts w:ascii="Times New Roman" w:hAnsi="Times New Roman" w:cs="Times New Roman"/>
                <w:b/>
                <w:sz w:val="24"/>
                <w:szCs w:val="24"/>
              </w:rPr>
            </w:pPr>
          </w:p>
        </w:tc>
        <w:tc>
          <w:tcPr>
            <w:tcW w:w="3179" w:type="dxa"/>
          </w:tcPr>
          <w:p w14:paraId="3EF25629" w14:textId="77777777" w:rsidR="00A21A12" w:rsidRPr="008C09C6" w:rsidRDefault="00A21A12" w:rsidP="00341DAB">
            <w:pPr>
              <w:pStyle w:val="Prrafodelista"/>
              <w:numPr>
                <w:ilvl w:val="0"/>
                <w:numId w:val="6"/>
              </w:numPr>
              <w:rPr>
                <w:rFonts w:ascii="Times New Roman" w:hAnsi="Times New Roman" w:cs="Times New Roman"/>
                <w:sz w:val="24"/>
                <w:szCs w:val="24"/>
              </w:rPr>
            </w:pPr>
            <w:r w:rsidRPr="008C09C6">
              <w:rPr>
                <w:rFonts w:ascii="Times New Roman" w:hAnsi="Times New Roman" w:cs="Times New Roman"/>
                <w:sz w:val="24"/>
                <w:szCs w:val="24"/>
              </w:rPr>
              <w:t>Try – catch</w:t>
            </w:r>
          </w:p>
        </w:tc>
        <w:tc>
          <w:tcPr>
            <w:tcW w:w="1289" w:type="dxa"/>
          </w:tcPr>
          <w:p w14:paraId="5F077315" w14:textId="77777777" w:rsidR="00A21A12" w:rsidRPr="00B37F48" w:rsidRDefault="00A21A12" w:rsidP="00341DAB">
            <w:pPr>
              <w:jc w:val="center"/>
              <w:rPr>
                <w:rFonts w:ascii="Arial" w:hAnsi="Arial" w:cs="Arial"/>
                <w:b/>
                <w:color w:val="000000"/>
                <w:sz w:val="24"/>
                <w:szCs w:val="24"/>
              </w:rPr>
            </w:pPr>
          </w:p>
        </w:tc>
        <w:tc>
          <w:tcPr>
            <w:tcW w:w="1892" w:type="dxa"/>
            <w:vMerge/>
          </w:tcPr>
          <w:p w14:paraId="71E02B46" w14:textId="62973CE1" w:rsidR="00A21A12" w:rsidRPr="00B37F48" w:rsidRDefault="00A21A12" w:rsidP="00341DAB">
            <w:pPr>
              <w:jc w:val="center"/>
              <w:rPr>
                <w:rFonts w:ascii="Arial" w:hAnsi="Arial" w:cs="Arial"/>
                <w:b/>
                <w:color w:val="000000"/>
                <w:sz w:val="24"/>
                <w:szCs w:val="24"/>
              </w:rPr>
            </w:pPr>
          </w:p>
        </w:tc>
      </w:tr>
      <w:tr w:rsidR="00A21A12" w:rsidRPr="00B37F48" w14:paraId="5A7BA9FC" w14:textId="77777777" w:rsidTr="00A21A12">
        <w:trPr>
          <w:trHeight w:val="285"/>
        </w:trPr>
        <w:tc>
          <w:tcPr>
            <w:tcW w:w="998" w:type="dxa"/>
            <w:vMerge/>
          </w:tcPr>
          <w:p w14:paraId="69E8A808" w14:textId="77777777" w:rsidR="00A21A12" w:rsidRPr="008C09C6" w:rsidRDefault="00A21A12" w:rsidP="00341DAB">
            <w:pPr>
              <w:jc w:val="center"/>
              <w:rPr>
                <w:rFonts w:ascii="Times New Roman" w:hAnsi="Times New Roman" w:cs="Times New Roman"/>
                <w:b/>
                <w:color w:val="000000"/>
                <w:sz w:val="24"/>
                <w:szCs w:val="24"/>
              </w:rPr>
            </w:pPr>
          </w:p>
        </w:tc>
        <w:tc>
          <w:tcPr>
            <w:tcW w:w="1470" w:type="dxa"/>
            <w:vMerge/>
          </w:tcPr>
          <w:p w14:paraId="1D832BE7" w14:textId="77777777" w:rsidR="00A21A12" w:rsidRPr="008C09C6" w:rsidRDefault="00A21A12" w:rsidP="00341DAB">
            <w:pPr>
              <w:jc w:val="right"/>
              <w:rPr>
                <w:rFonts w:ascii="Times New Roman" w:hAnsi="Times New Roman" w:cs="Times New Roman"/>
                <w:b/>
                <w:sz w:val="24"/>
                <w:szCs w:val="24"/>
              </w:rPr>
            </w:pPr>
          </w:p>
        </w:tc>
        <w:tc>
          <w:tcPr>
            <w:tcW w:w="3179" w:type="dxa"/>
          </w:tcPr>
          <w:p w14:paraId="4C37ED19" w14:textId="00C03397" w:rsidR="00A21A12" w:rsidRPr="008C09C6" w:rsidRDefault="005B63E8" w:rsidP="003A7B66">
            <w:pPr>
              <w:pStyle w:val="Prrafodelista"/>
              <w:numPr>
                <w:ilvl w:val="0"/>
                <w:numId w:val="6"/>
              </w:numPr>
              <w:rPr>
                <w:rFonts w:ascii="Times New Roman" w:hAnsi="Times New Roman" w:cs="Times New Roman"/>
                <w:sz w:val="24"/>
                <w:szCs w:val="24"/>
              </w:rPr>
            </w:pPr>
            <w:r w:rsidRPr="008C09C6">
              <w:rPr>
                <w:rFonts w:ascii="Times New Roman" w:hAnsi="Times New Roman" w:cs="Times New Roman"/>
                <w:sz w:val="24"/>
                <w:szCs w:val="24"/>
              </w:rPr>
              <w:t>T</w:t>
            </w:r>
            <w:r w:rsidR="00A21A12" w:rsidRPr="008C09C6">
              <w:rPr>
                <w:rFonts w:ascii="Times New Roman" w:hAnsi="Times New Roman" w:cs="Times New Roman"/>
                <w:sz w:val="24"/>
                <w:szCs w:val="24"/>
              </w:rPr>
              <w:t>hrows</w:t>
            </w:r>
          </w:p>
        </w:tc>
        <w:tc>
          <w:tcPr>
            <w:tcW w:w="1289" w:type="dxa"/>
          </w:tcPr>
          <w:p w14:paraId="391000B3" w14:textId="77777777" w:rsidR="00A21A12" w:rsidRPr="00B37F48" w:rsidRDefault="00A21A12" w:rsidP="00341DAB">
            <w:pPr>
              <w:jc w:val="center"/>
              <w:rPr>
                <w:rFonts w:ascii="Arial" w:hAnsi="Arial" w:cs="Arial"/>
                <w:b/>
                <w:color w:val="000000"/>
                <w:sz w:val="24"/>
                <w:szCs w:val="24"/>
              </w:rPr>
            </w:pPr>
          </w:p>
        </w:tc>
        <w:tc>
          <w:tcPr>
            <w:tcW w:w="1892" w:type="dxa"/>
            <w:vMerge/>
          </w:tcPr>
          <w:p w14:paraId="188FAA0E" w14:textId="3BD6C352" w:rsidR="00A21A12" w:rsidRPr="00B37F48" w:rsidRDefault="00A21A12" w:rsidP="00341DAB">
            <w:pPr>
              <w:jc w:val="center"/>
              <w:rPr>
                <w:rFonts w:ascii="Arial" w:hAnsi="Arial" w:cs="Arial"/>
                <w:b/>
                <w:color w:val="000000"/>
                <w:sz w:val="24"/>
                <w:szCs w:val="24"/>
              </w:rPr>
            </w:pPr>
          </w:p>
        </w:tc>
      </w:tr>
      <w:tr w:rsidR="00A21A12" w:rsidRPr="00B37F48" w14:paraId="568A17D1" w14:textId="77777777" w:rsidTr="00A21A12">
        <w:trPr>
          <w:trHeight w:val="270"/>
        </w:trPr>
        <w:tc>
          <w:tcPr>
            <w:tcW w:w="998" w:type="dxa"/>
            <w:vMerge/>
          </w:tcPr>
          <w:p w14:paraId="55350CA6" w14:textId="77777777" w:rsidR="00A21A12" w:rsidRPr="008C09C6" w:rsidRDefault="00A21A12" w:rsidP="00341DAB">
            <w:pPr>
              <w:jc w:val="center"/>
              <w:rPr>
                <w:rFonts w:ascii="Times New Roman" w:hAnsi="Times New Roman" w:cs="Times New Roman"/>
                <w:b/>
                <w:color w:val="000000"/>
                <w:sz w:val="24"/>
                <w:szCs w:val="24"/>
              </w:rPr>
            </w:pPr>
          </w:p>
        </w:tc>
        <w:tc>
          <w:tcPr>
            <w:tcW w:w="1470" w:type="dxa"/>
            <w:vMerge/>
          </w:tcPr>
          <w:p w14:paraId="6F332FEB" w14:textId="77777777" w:rsidR="00A21A12" w:rsidRPr="008C09C6" w:rsidRDefault="00A21A12" w:rsidP="00341DAB">
            <w:pPr>
              <w:jc w:val="right"/>
              <w:rPr>
                <w:rFonts w:ascii="Times New Roman" w:hAnsi="Times New Roman" w:cs="Times New Roman"/>
                <w:b/>
                <w:sz w:val="24"/>
                <w:szCs w:val="24"/>
              </w:rPr>
            </w:pPr>
          </w:p>
        </w:tc>
        <w:tc>
          <w:tcPr>
            <w:tcW w:w="3179" w:type="dxa"/>
          </w:tcPr>
          <w:p w14:paraId="19C22EA1" w14:textId="77777777" w:rsidR="00A21A12" w:rsidRPr="008C09C6" w:rsidRDefault="00A21A12" w:rsidP="00341DAB">
            <w:pPr>
              <w:pStyle w:val="Prrafodelista"/>
              <w:numPr>
                <w:ilvl w:val="0"/>
                <w:numId w:val="6"/>
              </w:numPr>
              <w:rPr>
                <w:rFonts w:ascii="Times New Roman" w:hAnsi="Times New Roman" w:cs="Times New Roman"/>
                <w:sz w:val="24"/>
                <w:szCs w:val="24"/>
              </w:rPr>
            </w:pPr>
            <w:r w:rsidRPr="008C09C6">
              <w:rPr>
                <w:rFonts w:ascii="Times New Roman" w:hAnsi="Times New Roman" w:cs="Times New Roman"/>
                <w:sz w:val="24"/>
                <w:szCs w:val="24"/>
              </w:rPr>
              <w:t>Aplicabilidad</w:t>
            </w:r>
          </w:p>
        </w:tc>
        <w:tc>
          <w:tcPr>
            <w:tcW w:w="1289" w:type="dxa"/>
          </w:tcPr>
          <w:p w14:paraId="76CFB36D" w14:textId="77777777" w:rsidR="00A21A12" w:rsidRPr="00B37F48" w:rsidRDefault="00A21A12" w:rsidP="00341DAB">
            <w:pPr>
              <w:jc w:val="center"/>
              <w:rPr>
                <w:rFonts w:ascii="Arial" w:hAnsi="Arial" w:cs="Arial"/>
                <w:b/>
                <w:color w:val="000000"/>
                <w:sz w:val="24"/>
                <w:szCs w:val="24"/>
              </w:rPr>
            </w:pPr>
          </w:p>
        </w:tc>
        <w:tc>
          <w:tcPr>
            <w:tcW w:w="1892" w:type="dxa"/>
            <w:vMerge/>
          </w:tcPr>
          <w:p w14:paraId="49838B76" w14:textId="35F799B0" w:rsidR="00A21A12" w:rsidRPr="00B37F48" w:rsidRDefault="00A21A12" w:rsidP="00341DAB">
            <w:pPr>
              <w:jc w:val="center"/>
              <w:rPr>
                <w:rFonts w:ascii="Arial" w:hAnsi="Arial" w:cs="Arial"/>
                <w:b/>
                <w:color w:val="000000"/>
                <w:sz w:val="24"/>
                <w:szCs w:val="24"/>
              </w:rPr>
            </w:pPr>
          </w:p>
        </w:tc>
      </w:tr>
      <w:tr w:rsidR="00A21A12" w:rsidRPr="00B37F48" w14:paraId="58B6349B" w14:textId="77777777" w:rsidTr="00A21A12">
        <w:trPr>
          <w:trHeight w:val="247"/>
        </w:trPr>
        <w:tc>
          <w:tcPr>
            <w:tcW w:w="998" w:type="dxa"/>
            <w:vMerge/>
          </w:tcPr>
          <w:p w14:paraId="0AC080A0" w14:textId="77777777" w:rsidR="00A21A12" w:rsidRPr="008C09C6" w:rsidRDefault="00A21A12" w:rsidP="00341DAB">
            <w:pPr>
              <w:jc w:val="center"/>
              <w:rPr>
                <w:rFonts w:ascii="Times New Roman" w:hAnsi="Times New Roman" w:cs="Times New Roman"/>
                <w:b/>
                <w:color w:val="000000"/>
                <w:sz w:val="24"/>
                <w:szCs w:val="24"/>
              </w:rPr>
            </w:pPr>
          </w:p>
        </w:tc>
        <w:tc>
          <w:tcPr>
            <w:tcW w:w="1470" w:type="dxa"/>
            <w:vMerge/>
          </w:tcPr>
          <w:p w14:paraId="1613297C" w14:textId="77777777" w:rsidR="00A21A12" w:rsidRPr="008C09C6" w:rsidRDefault="00A21A12" w:rsidP="00341DAB">
            <w:pPr>
              <w:jc w:val="right"/>
              <w:rPr>
                <w:rFonts w:ascii="Times New Roman" w:hAnsi="Times New Roman" w:cs="Times New Roman"/>
                <w:b/>
                <w:sz w:val="24"/>
                <w:szCs w:val="24"/>
              </w:rPr>
            </w:pPr>
          </w:p>
        </w:tc>
        <w:tc>
          <w:tcPr>
            <w:tcW w:w="3179" w:type="dxa"/>
          </w:tcPr>
          <w:p w14:paraId="782B25BA" w14:textId="3AD72A3E" w:rsidR="00A21A12" w:rsidRPr="008C09C6" w:rsidRDefault="00A21A12" w:rsidP="003A7B66">
            <w:pPr>
              <w:rPr>
                <w:rFonts w:ascii="Times New Roman" w:hAnsi="Times New Roman" w:cs="Times New Roman"/>
                <w:sz w:val="24"/>
                <w:szCs w:val="24"/>
              </w:rPr>
            </w:pPr>
            <w:r w:rsidRPr="008C09C6">
              <w:rPr>
                <w:rFonts w:ascii="Times New Roman" w:hAnsi="Times New Roman" w:cs="Times New Roman"/>
                <w:sz w:val="24"/>
                <w:szCs w:val="24"/>
              </w:rPr>
              <w:t>Manejo de hilos</w:t>
            </w:r>
            <w:r>
              <w:rPr>
                <w:rFonts w:ascii="Times New Roman" w:hAnsi="Times New Roman" w:cs="Times New Roman"/>
                <w:sz w:val="24"/>
                <w:szCs w:val="24"/>
              </w:rPr>
              <w:t xml:space="preserve"> </w:t>
            </w:r>
            <w:r w:rsidRPr="008C09C6">
              <w:rPr>
                <w:rFonts w:ascii="Times New Roman" w:hAnsi="Times New Roman" w:cs="Times New Roman"/>
                <w:sz w:val="24"/>
                <w:szCs w:val="24"/>
              </w:rPr>
              <w:t>(thread)</w:t>
            </w:r>
          </w:p>
        </w:tc>
        <w:tc>
          <w:tcPr>
            <w:tcW w:w="1289" w:type="dxa"/>
          </w:tcPr>
          <w:p w14:paraId="79BAD819" w14:textId="77777777" w:rsidR="00A21A12" w:rsidRPr="00B37F48" w:rsidRDefault="00A21A12" w:rsidP="00341DAB">
            <w:pPr>
              <w:jc w:val="center"/>
              <w:rPr>
                <w:rFonts w:ascii="Arial" w:hAnsi="Arial" w:cs="Arial"/>
                <w:b/>
                <w:color w:val="000000"/>
                <w:sz w:val="24"/>
                <w:szCs w:val="24"/>
              </w:rPr>
            </w:pPr>
          </w:p>
        </w:tc>
        <w:tc>
          <w:tcPr>
            <w:tcW w:w="1892" w:type="dxa"/>
            <w:vMerge/>
          </w:tcPr>
          <w:p w14:paraId="2A534CCE" w14:textId="1923492C" w:rsidR="00A21A12" w:rsidRPr="00B37F48" w:rsidRDefault="00A21A12" w:rsidP="00341DAB">
            <w:pPr>
              <w:jc w:val="center"/>
              <w:rPr>
                <w:rFonts w:ascii="Arial" w:hAnsi="Arial" w:cs="Arial"/>
                <w:b/>
                <w:color w:val="000000"/>
                <w:sz w:val="24"/>
                <w:szCs w:val="24"/>
              </w:rPr>
            </w:pPr>
          </w:p>
        </w:tc>
      </w:tr>
      <w:tr w:rsidR="00A21A12" w:rsidRPr="00B37F48" w14:paraId="53F58935" w14:textId="77777777" w:rsidTr="00A21A12">
        <w:trPr>
          <w:trHeight w:val="207"/>
        </w:trPr>
        <w:tc>
          <w:tcPr>
            <w:tcW w:w="998" w:type="dxa"/>
            <w:vMerge/>
          </w:tcPr>
          <w:p w14:paraId="610CF9DF" w14:textId="77777777" w:rsidR="00A21A12" w:rsidRPr="008C09C6" w:rsidRDefault="00A21A12" w:rsidP="00341DAB">
            <w:pPr>
              <w:jc w:val="center"/>
              <w:rPr>
                <w:rFonts w:ascii="Times New Roman" w:hAnsi="Times New Roman" w:cs="Times New Roman"/>
                <w:b/>
                <w:color w:val="000000"/>
                <w:sz w:val="24"/>
                <w:szCs w:val="24"/>
              </w:rPr>
            </w:pPr>
          </w:p>
        </w:tc>
        <w:tc>
          <w:tcPr>
            <w:tcW w:w="1470" w:type="dxa"/>
            <w:vMerge/>
          </w:tcPr>
          <w:p w14:paraId="49DAB880" w14:textId="77777777" w:rsidR="00A21A12" w:rsidRPr="008C09C6" w:rsidRDefault="00A21A12" w:rsidP="00341DAB">
            <w:pPr>
              <w:jc w:val="right"/>
              <w:rPr>
                <w:rFonts w:ascii="Times New Roman" w:hAnsi="Times New Roman" w:cs="Times New Roman"/>
                <w:b/>
                <w:sz w:val="24"/>
                <w:szCs w:val="24"/>
              </w:rPr>
            </w:pPr>
          </w:p>
        </w:tc>
        <w:tc>
          <w:tcPr>
            <w:tcW w:w="3179" w:type="dxa"/>
          </w:tcPr>
          <w:p w14:paraId="66E4F431" w14:textId="77777777" w:rsidR="00A21A12" w:rsidRPr="008C09C6" w:rsidRDefault="00A21A12" w:rsidP="00341DAB">
            <w:pPr>
              <w:pStyle w:val="Prrafodelista"/>
              <w:numPr>
                <w:ilvl w:val="0"/>
                <w:numId w:val="7"/>
              </w:numPr>
              <w:rPr>
                <w:rFonts w:ascii="Times New Roman" w:hAnsi="Times New Roman" w:cs="Times New Roman"/>
                <w:sz w:val="24"/>
                <w:szCs w:val="24"/>
              </w:rPr>
            </w:pPr>
            <w:r w:rsidRPr="008C09C6">
              <w:rPr>
                <w:rFonts w:ascii="Times New Roman" w:hAnsi="Times New Roman" w:cs="Times New Roman"/>
                <w:sz w:val="24"/>
                <w:szCs w:val="24"/>
              </w:rPr>
              <w:t>Concepto</w:t>
            </w:r>
          </w:p>
        </w:tc>
        <w:tc>
          <w:tcPr>
            <w:tcW w:w="1289" w:type="dxa"/>
          </w:tcPr>
          <w:p w14:paraId="1B81885F" w14:textId="77777777" w:rsidR="00A21A12" w:rsidRPr="00B37F48" w:rsidRDefault="00A21A12" w:rsidP="00341DAB">
            <w:pPr>
              <w:jc w:val="center"/>
              <w:rPr>
                <w:rFonts w:ascii="Arial" w:hAnsi="Arial" w:cs="Arial"/>
                <w:b/>
                <w:color w:val="000000"/>
                <w:sz w:val="24"/>
                <w:szCs w:val="24"/>
              </w:rPr>
            </w:pPr>
          </w:p>
        </w:tc>
        <w:tc>
          <w:tcPr>
            <w:tcW w:w="1892" w:type="dxa"/>
            <w:vMerge/>
          </w:tcPr>
          <w:p w14:paraId="7878F901" w14:textId="1001435A" w:rsidR="00A21A12" w:rsidRPr="00B37F48" w:rsidRDefault="00A21A12" w:rsidP="00341DAB">
            <w:pPr>
              <w:jc w:val="center"/>
              <w:rPr>
                <w:rFonts w:ascii="Arial" w:hAnsi="Arial" w:cs="Arial"/>
                <w:b/>
                <w:color w:val="000000"/>
                <w:sz w:val="24"/>
                <w:szCs w:val="24"/>
              </w:rPr>
            </w:pPr>
          </w:p>
        </w:tc>
      </w:tr>
      <w:tr w:rsidR="00A21A12" w:rsidRPr="00B37F48" w14:paraId="46EFFCC6" w14:textId="77777777" w:rsidTr="00A21A12">
        <w:trPr>
          <w:trHeight w:val="276"/>
        </w:trPr>
        <w:tc>
          <w:tcPr>
            <w:tcW w:w="998" w:type="dxa"/>
            <w:vMerge/>
          </w:tcPr>
          <w:p w14:paraId="0D9D9B30" w14:textId="77777777" w:rsidR="00A21A12" w:rsidRPr="008C09C6" w:rsidRDefault="00A21A12" w:rsidP="00341DAB">
            <w:pPr>
              <w:jc w:val="center"/>
              <w:rPr>
                <w:rFonts w:ascii="Times New Roman" w:hAnsi="Times New Roman" w:cs="Times New Roman"/>
                <w:b/>
                <w:color w:val="000000"/>
                <w:sz w:val="24"/>
                <w:szCs w:val="24"/>
              </w:rPr>
            </w:pPr>
          </w:p>
        </w:tc>
        <w:tc>
          <w:tcPr>
            <w:tcW w:w="1470" w:type="dxa"/>
            <w:vMerge/>
          </w:tcPr>
          <w:p w14:paraId="7257273F" w14:textId="77777777" w:rsidR="00A21A12" w:rsidRPr="008C09C6" w:rsidRDefault="00A21A12" w:rsidP="00341DAB">
            <w:pPr>
              <w:jc w:val="right"/>
              <w:rPr>
                <w:rFonts w:ascii="Times New Roman" w:hAnsi="Times New Roman" w:cs="Times New Roman"/>
                <w:sz w:val="24"/>
                <w:szCs w:val="24"/>
              </w:rPr>
            </w:pPr>
          </w:p>
        </w:tc>
        <w:tc>
          <w:tcPr>
            <w:tcW w:w="3179" w:type="dxa"/>
          </w:tcPr>
          <w:p w14:paraId="14899F8A" w14:textId="77777777" w:rsidR="00A21A12" w:rsidRPr="008C09C6" w:rsidRDefault="00A21A12" w:rsidP="00341DAB">
            <w:pPr>
              <w:pStyle w:val="Prrafodelista"/>
              <w:numPr>
                <w:ilvl w:val="0"/>
                <w:numId w:val="7"/>
              </w:numPr>
              <w:rPr>
                <w:rFonts w:ascii="Times New Roman" w:hAnsi="Times New Roman" w:cs="Times New Roman"/>
                <w:sz w:val="24"/>
                <w:szCs w:val="24"/>
              </w:rPr>
            </w:pPr>
            <w:r w:rsidRPr="008C09C6">
              <w:rPr>
                <w:rFonts w:ascii="Times New Roman" w:hAnsi="Times New Roman" w:cs="Times New Roman"/>
                <w:sz w:val="24"/>
                <w:szCs w:val="24"/>
              </w:rPr>
              <w:t>Estructura de los hilos</w:t>
            </w:r>
          </w:p>
        </w:tc>
        <w:tc>
          <w:tcPr>
            <w:tcW w:w="1289" w:type="dxa"/>
          </w:tcPr>
          <w:p w14:paraId="298DC8AC" w14:textId="77777777" w:rsidR="00A21A12" w:rsidRPr="00B37F48" w:rsidRDefault="00A21A12" w:rsidP="00341DAB">
            <w:pPr>
              <w:jc w:val="center"/>
              <w:rPr>
                <w:rFonts w:ascii="Arial" w:hAnsi="Arial" w:cs="Arial"/>
                <w:b/>
                <w:color w:val="000000"/>
                <w:sz w:val="24"/>
                <w:szCs w:val="24"/>
              </w:rPr>
            </w:pPr>
          </w:p>
        </w:tc>
        <w:tc>
          <w:tcPr>
            <w:tcW w:w="1892" w:type="dxa"/>
            <w:vMerge/>
          </w:tcPr>
          <w:p w14:paraId="7EBA2A26" w14:textId="53597296" w:rsidR="00A21A12" w:rsidRPr="00B37F48" w:rsidRDefault="00A21A12" w:rsidP="00341DAB">
            <w:pPr>
              <w:jc w:val="center"/>
              <w:rPr>
                <w:rFonts w:ascii="Arial" w:hAnsi="Arial" w:cs="Arial"/>
                <w:b/>
                <w:color w:val="000000"/>
                <w:sz w:val="24"/>
                <w:szCs w:val="24"/>
              </w:rPr>
            </w:pPr>
          </w:p>
        </w:tc>
      </w:tr>
      <w:tr w:rsidR="00A21A12" w:rsidRPr="00B37F48" w14:paraId="0F57BAB2" w14:textId="77777777" w:rsidTr="00A21A12">
        <w:trPr>
          <w:trHeight w:val="248"/>
        </w:trPr>
        <w:tc>
          <w:tcPr>
            <w:tcW w:w="998" w:type="dxa"/>
            <w:vMerge/>
          </w:tcPr>
          <w:p w14:paraId="7FC11344" w14:textId="77777777" w:rsidR="00A21A12" w:rsidRPr="008C09C6" w:rsidRDefault="00A21A12" w:rsidP="00341DAB">
            <w:pPr>
              <w:jc w:val="center"/>
              <w:rPr>
                <w:rFonts w:ascii="Times New Roman" w:hAnsi="Times New Roman" w:cs="Times New Roman"/>
                <w:b/>
                <w:color w:val="000000"/>
                <w:sz w:val="24"/>
                <w:szCs w:val="24"/>
              </w:rPr>
            </w:pPr>
          </w:p>
        </w:tc>
        <w:tc>
          <w:tcPr>
            <w:tcW w:w="1470" w:type="dxa"/>
            <w:vMerge/>
          </w:tcPr>
          <w:p w14:paraId="2D0D01A7" w14:textId="77777777" w:rsidR="00A21A12" w:rsidRPr="008C09C6" w:rsidRDefault="00A21A12" w:rsidP="00341DAB">
            <w:pPr>
              <w:jc w:val="right"/>
              <w:rPr>
                <w:rFonts w:ascii="Times New Roman" w:hAnsi="Times New Roman" w:cs="Times New Roman"/>
                <w:sz w:val="24"/>
                <w:szCs w:val="24"/>
              </w:rPr>
            </w:pPr>
          </w:p>
        </w:tc>
        <w:tc>
          <w:tcPr>
            <w:tcW w:w="3179" w:type="dxa"/>
          </w:tcPr>
          <w:p w14:paraId="67053783" w14:textId="77777777" w:rsidR="00A21A12" w:rsidRPr="008C09C6" w:rsidRDefault="00A21A12" w:rsidP="00341DAB">
            <w:pPr>
              <w:pStyle w:val="Prrafodelista"/>
              <w:numPr>
                <w:ilvl w:val="0"/>
                <w:numId w:val="7"/>
              </w:numPr>
              <w:rPr>
                <w:rFonts w:ascii="Times New Roman" w:hAnsi="Times New Roman" w:cs="Times New Roman"/>
                <w:sz w:val="24"/>
                <w:szCs w:val="24"/>
              </w:rPr>
            </w:pPr>
            <w:r w:rsidRPr="008C09C6">
              <w:rPr>
                <w:rFonts w:ascii="Times New Roman" w:hAnsi="Times New Roman" w:cs="Times New Roman"/>
                <w:sz w:val="24"/>
                <w:szCs w:val="24"/>
              </w:rPr>
              <w:t>Hilos simples y múltiples</w:t>
            </w:r>
          </w:p>
        </w:tc>
        <w:tc>
          <w:tcPr>
            <w:tcW w:w="1289" w:type="dxa"/>
          </w:tcPr>
          <w:p w14:paraId="3803D386" w14:textId="77777777" w:rsidR="00A21A12" w:rsidRPr="00B37F48" w:rsidRDefault="00A21A12" w:rsidP="00341DAB">
            <w:pPr>
              <w:jc w:val="center"/>
              <w:rPr>
                <w:rFonts w:ascii="Arial" w:hAnsi="Arial" w:cs="Arial"/>
                <w:b/>
                <w:color w:val="000000"/>
                <w:sz w:val="24"/>
                <w:szCs w:val="24"/>
              </w:rPr>
            </w:pPr>
          </w:p>
        </w:tc>
        <w:tc>
          <w:tcPr>
            <w:tcW w:w="1892" w:type="dxa"/>
            <w:vMerge/>
          </w:tcPr>
          <w:p w14:paraId="4E2F803E" w14:textId="3F5842B4" w:rsidR="00A21A12" w:rsidRPr="00B37F48" w:rsidRDefault="00A21A12" w:rsidP="00341DAB">
            <w:pPr>
              <w:jc w:val="center"/>
              <w:rPr>
                <w:rFonts w:ascii="Arial" w:hAnsi="Arial" w:cs="Arial"/>
                <w:b/>
                <w:color w:val="000000"/>
                <w:sz w:val="24"/>
                <w:szCs w:val="24"/>
              </w:rPr>
            </w:pPr>
          </w:p>
        </w:tc>
      </w:tr>
      <w:tr w:rsidR="00A21A12" w:rsidRPr="00B37F48" w14:paraId="09734D3A" w14:textId="77777777" w:rsidTr="00A21A12">
        <w:trPr>
          <w:trHeight w:val="365"/>
        </w:trPr>
        <w:tc>
          <w:tcPr>
            <w:tcW w:w="998" w:type="dxa"/>
            <w:vMerge/>
          </w:tcPr>
          <w:p w14:paraId="33A1EEEB" w14:textId="77777777" w:rsidR="00A21A12" w:rsidRPr="008C09C6" w:rsidRDefault="00A21A12" w:rsidP="00341DAB">
            <w:pPr>
              <w:jc w:val="center"/>
              <w:rPr>
                <w:rFonts w:ascii="Times New Roman" w:hAnsi="Times New Roman" w:cs="Times New Roman"/>
                <w:b/>
                <w:color w:val="000000"/>
                <w:sz w:val="24"/>
                <w:szCs w:val="24"/>
              </w:rPr>
            </w:pPr>
          </w:p>
        </w:tc>
        <w:tc>
          <w:tcPr>
            <w:tcW w:w="1470" w:type="dxa"/>
            <w:vMerge/>
          </w:tcPr>
          <w:p w14:paraId="6657864F" w14:textId="77777777" w:rsidR="00A21A12" w:rsidRPr="008C09C6" w:rsidRDefault="00A21A12" w:rsidP="00341DAB">
            <w:pPr>
              <w:jc w:val="right"/>
              <w:rPr>
                <w:rFonts w:ascii="Times New Roman" w:hAnsi="Times New Roman" w:cs="Times New Roman"/>
                <w:sz w:val="24"/>
                <w:szCs w:val="24"/>
              </w:rPr>
            </w:pPr>
          </w:p>
        </w:tc>
        <w:tc>
          <w:tcPr>
            <w:tcW w:w="3179" w:type="dxa"/>
          </w:tcPr>
          <w:p w14:paraId="46C875D7" w14:textId="77777777" w:rsidR="00A21A12" w:rsidRPr="008C09C6" w:rsidRDefault="00A21A12" w:rsidP="00341DAB">
            <w:pPr>
              <w:pStyle w:val="Prrafodelista"/>
              <w:numPr>
                <w:ilvl w:val="0"/>
                <w:numId w:val="7"/>
              </w:numPr>
              <w:rPr>
                <w:rFonts w:ascii="Times New Roman" w:hAnsi="Times New Roman" w:cs="Times New Roman"/>
                <w:sz w:val="24"/>
                <w:szCs w:val="24"/>
              </w:rPr>
            </w:pPr>
            <w:r w:rsidRPr="008C09C6">
              <w:rPr>
                <w:rFonts w:ascii="Times New Roman" w:hAnsi="Times New Roman" w:cs="Times New Roman"/>
                <w:sz w:val="24"/>
                <w:szCs w:val="24"/>
              </w:rPr>
              <w:t>Aplicabilidad</w:t>
            </w:r>
          </w:p>
        </w:tc>
        <w:tc>
          <w:tcPr>
            <w:tcW w:w="1289" w:type="dxa"/>
          </w:tcPr>
          <w:p w14:paraId="1474FE04" w14:textId="77777777" w:rsidR="00A21A12" w:rsidRPr="00B37F48" w:rsidRDefault="00A21A12" w:rsidP="00341DAB">
            <w:pPr>
              <w:jc w:val="center"/>
              <w:rPr>
                <w:rFonts w:ascii="Arial" w:hAnsi="Arial" w:cs="Arial"/>
                <w:b/>
                <w:color w:val="000000"/>
                <w:sz w:val="24"/>
                <w:szCs w:val="24"/>
              </w:rPr>
            </w:pPr>
          </w:p>
        </w:tc>
        <w:tc>
          <w:tcPr>
            <w:tcW w:w="1892" w:type="dxa"/>
            <w:vMerge/>
          </w:tcPr>
          <w:p w14:paraId="135D9D96" w14:textId="05D6973F" w:rsidR="00A21A12" w:rsidRPr="00B37F48" w:rsidRDefault="00A21A12" w:rsidP="00341DAB">
            <w:pPr>
              <w:jc w:val="center"/>
              <w:rPr>
                <w:rFonts w:ascii="Arial" w:hAnsi="Arial" w:cs="Arial"/>
                <w:b/>
                <w:color w:val="000000"/>
                <w:sz w:val="24"/>
                <w:szCs w:val="24"/>
              </w:rPr>
            </w:pPr>
          </w:p>
        </w:tc>
      </w:tr>
    </w:tbl>
    <w:p w14:paraId="2766535C" w14:textId="1C171ED9" w:rsidR="003770EE" w:rsidRPr="008C09C6" w:rsidRDefault="00596B13" w:rsidP="00596B13">
      <w:pPr>
        <w:spacing w:after="0" w:line="240" w:lineRule="auto"/>
        <w:jc w:val="center"/>
        <w:rPr>
          <w:rFonts w:ascii="Times New Roman" w:hAnsi="Times New Roman" w:cs="Times New Roman"/>
          <w:color w:val="000000"/>
        </w:rPr>
      </w:pPr>
      <w:r w:rsidRPr="008C09C6">
        <w:rPr>
          <w:rFonts w:ascii="Times New Roman" w:hAnsi="Times New Roman" w:cs="Times New Roman"/>
          <w:color w:val="000000"/>
        </w:rPr>
        <w:t>Fuente: elaboración propia</w:t>
      </w:r>
    </w:p>
    <w:p w14:paraId="1B98A71F" w14:textId="77777777" w:rsidR="003770EE" w:rsidRPr="00B37F48" w:rsidRDefault="003770EE" w:rsidP="003770EE">
      <w:pPr>
        <w:spacing w:after="0" w:line="240" w:lineRule="auto"/>
        <w:jc w:val="both"/>
        <w:rPr>
          <w:rFonts w:ascii="Arial" w:hAnsi="Arial" w:cs="Arial"/>
          <w:b/>
          <w:color w:val="000000"/>
          <w:sz w:val="24"/>
          <w:szCs w:val="24"/>
        </w:rPr>
      </w:pPr>
    </w:p>
    <w:p w14:paraId="778CB5C7" w14:textId="06663014" w:rsidR="003770EE" w:rsidRPr="00B37F48" w:rsidRDefault="003770EE" w:rsidP="003770EE">
      <w:pPr>
        <w:spacing w:after="0" w:line="240" w:lineRule="auto"/>
        <w:jc w:val="both"/>
        <w:rPr>
          <w:rFonts w:ascii="Times New Roman" w:hAnsi="Times New Roman" w:cs="Times New Roman"/>
          <w:color w:val="000000"/>
          <w:sz w:val="24"/>
          <w:szCs w:val="24"/>
        </w:rPr>
      </w:pPr>
      <w:r w:rsidRPr="008C09C6">
        <w:rPr>
          <w:rFonts w:ascii="Times New Roman" w:hAnsi="Times New Roman" w:cs="Times New Roman"/>
          <w:b/>
          <w:color w:val="000000"/>
          <w:sz w:val="24"/>
          <w:szCs w:val="24"/>
        </w:rPr>
        <w:t>CONTENIDO TEMÁTICO DE LA UNIDAD 4</w:t>
      </w:r>
      <w:r w:rsidR="00596B13" w:rsidRPr="008C09C6">
        <w:rPr>
          <w:rFonts w:ascii="Times New Roman" w:hAnsi="Times New Roman" w:cs="Times New Roman"/>
          <w:b/>
          <w:color w:val="000000"/>
          <w:sz w:val="24"/>
          <w:szCs w:val="24"/>
        </w:rPr>
        <w:t xml:space="preserve">. </w:t>
      </w:r>
      <w:r w:rsidRPr="008C09C6">
        <w:rPr>
          <w:rFonts w:ascii="Times New Roman" w:hAnsi="Times New Roman" w:cs="Times New Roman"/>
          <w:b/>
          <w:color w:val="000000"/>
          <w:sz w:val="24"/>
          <w:szCs w:val="24"/>
        </w:rPr>
        <w:t>Interfaces de aplicación</w:t>
      </w:r>
    </w:p>
    <w:p w14:paraId="3AE27C7F" w14:textId="0F36587A" w:rsidR="003A7B66" w:rsidRPr="00B37F48" w:rsidRDefault="003770EE" w:rsidP="003770EE">
      <w:pPr>
        <w:spacing w:after="0" w:line="24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w:t>
      </w:r>
      <w:r w:rsidR="001C4CFA">
        <w:rPr>
          <w:rFonts w:ascii="Times New Roman" w:hAnsi="Times New Roman" w:cs="Times New Roman"/>
          <w:color w:val="000000"/>
          <w:sz w:val="24"/>
          <w:szCs w:val="24"/>
        </w:rPr>
        <w:t>2</w:t>
      </w:r>
      <w:r w:rsidR="004A5855">
        <w:rPr>
          <w:rFonts w:ascii="Times New Roman" w:hAnsi="Times New Roman" w:cs="Times New Roman"/>
          <w:color w:val="000000"/>
          <w:sz w:val="24"/>
          <w:szCs w:val="24"/>
        </w:rPr>
        <w:t>10</w:t>
      </w:r>
      <w:r w:rsidR="00A21A12">
        <w:rPr>
          <w:rFonts w:ascii="Times New Roman" w:hAnsi="Times New Roman" w:cs="Times New Roman"/>
          <w:color w:val="000000"/>
          <w:sz w:val="24"/>
          <w:szCs w:val="24"/>
        </w:rPr>
        <w:t>.</w:t>
      </w:r>
    </w:p>
    <w:p w14:paraId="6C269A3D" w14:textId="2A206A4A" w:rsidR="003770EE" w:rsidRPr="00B37F48" w:rsidRDefault="003770EE" w:rsidP="003770EE">
      <w:pPr>
        <w:spacing w:after="0" w:line="240" w:lineRule="auto"/>
        <w:jc w:val="both"/>
        <w:rPr>
          <w:rFonts w:ascii="Times New Roman" w:hAnsi="Times New Roman" w:cs="Times New Roman"/>
          <w:i/>
          <w:color w:val="000000"/>
          <w:sz w:val="24"/>
          <w:szCs w:val="24"/>
        </w:rPr>
      </w:pPr>
      <w:r w:rsidRPr="00B37F48">
        <w:rPr>
          <w:rFonts w:ascii="Times New Roman" w:hAnsi="Times New Roman" w:cs="Times New Roman"/>
          <w:i/>
          <w:color w:val="000000"/>
          <w:sz w:val="24"/>
          <w:szCs w:val="24"/>
        </w:rPr>
        <w:t>Contenido temático de</w:t>
      </w:r>
      <w:r w:rsidR="003A7B66" w:rsidRPr="00B37F48">
        <w:rPr>
          <w:rFonts w:ascii="Times New Roman" w:hAnsi="Times New Roman" w:cs="Times New Roman"/>
          <w:i/>
          <w:color w:val="000000"/>
          <w:sz w:val="24"/>
          <w:szCs w:val="24"/>
        </w:rPr>
        <w:t xml:space="preserve"> </w:t>
      </w:r>
      <w:r w:rsidRPr="00B37F48">
        <w:rPr>
          <w:rFonts w:ascii="Times New Roman" w:hAnsi="Times New Roman" w:cs="Times New Roman"/>
          <w:i/>
          <w:color w:val="000000"/>
          <w:sz w:val="24"/>
          <w:szCs w:val="24"/>
        </w:rPr>
        <w:t>la unidad 4</w:t>
      </w:r>
      <w:r w:rsidR="003A7B66" w:rsidRPr="00B37F48">
        <w:rPr>
          <w:rFonts w:ascii="Times New Roman" w:hAnsi="Times New Roman" w:cs="Times New Roman"/>
          <w:i/>
          <w:color w:val="000000"/>
          <w:sz w:val="24"/>
          <w:szCs w:val="24"/>
        </w:rPr>
        <w:t xml:space="preserve">. </w:t>
      </w:r>
      <w:r w:rsidRPr="00B37F48">
        <w:rPr>
          <w:rFonts w:ascii="Times New Roman" w:hAnsi="Times New Roman" w:cs="Times New Roman"/>
          <w:i/>
          <w:color w:val="000000"/>
          <w:sz w:val="24"/>
          <w:szCs w:val="24"/>
        </w:rPr>
        <w:t>Interfaces de aplicación</w:t>
      </w:r>
    </w:p>
    <w:tbl>
      <w:tblPr>
        <w:tblStyle w:val="Tablaconcuadrcula"/>
        <w:tblpPr w:leftFromText="141" w:rightFromText="141" w:vertAnchor="text" w:horzAnchor="margin" w:tblpY="100"/>
        <w:tblW w:w="0" w:type="auto"/>
        <w:tblLook w:val="04A0" w:firstRow="1" w:lastRow="0" w:firstColumn="1" w:lastColumn="0" w:noHBand="0" w:noVBand="1"/>
      </w:tblPr>
      <w:tblGrid>
        <w:gridCol w:w="1020"/>
        <w:gridCol w:w="1377"/>
        <w:gridCol w:w="4272"/>
        <w:gridCol w:w="2385"/>
      </w:tblGrid>
      <w:tr w:rsidR="003770EE" w:rsidRPr="00B37F48" w14:paraId="4E9672BB" w14:textId="77777777" w:rsidTr="00341DAB">
        <w:trPr>
          <w:trHeight w:val="240"/>
        </w:trPr>
        <w:tc>
          <w:tcPr>
            <w:tcW w:w="1020" w:type="dxa"/>
          </w:tcPr>
          <w:p w14:paraId="1FF7F53F"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Unidad</w:t>
            </w:r>
          </w:p>
        </w:tc>
        <w:tc>
          <w:tcPr>
            <w:tcW w:w="1377" w:type="dxa"/>
          </w:tcPr>
          <w:p w14:paraId="068838B3"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Contenido</w:t>
            </w:r>
          </w:p>
        </w:tc>
        <w:tc>
          <w:tcPr>
            <w:tcW w:w="4272" w:type="dxa"/>
          </w:tcPr>
          <w:p w14:paraId="32F3D118"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Temas</w:t>
            </w:r>
          </w:p>
        </w:tc>
        <w:tc>
          <w:tcPr>
            <w:tcW w:w="2385" w:type="dxa"/>
          </w:tcPr>
          <w:p w14:paraId="4EA943AF"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Asignatura</w:t>
            </w:r>
          </w:p>
        </w:tc>
      </w:tr>
      <w:tr w:rsidR="003770EE" w:rsidRPr="00B37F48" w14:paraId="0451AA47" w14:textId="77777777" w:rsidTr="00341DAB">
        <w:trPr>
          <w:trHeight w:val="257"/>
        </w:trPr>
        <w:tc>
          <w:tcPr>
            <w:tcW w:w="1020" w:type="dxa"/>
            <w:vMerge w:val="restart"/>
          </w:tcPr>
          <w:p w14:paraId="7CBC47D2" w14:textId="77777777" w:rsidR="003770EE" w:rsidRPr="008C09C6" w:rsidRDefault="003770EE" w:rsidP="00341DAB">
            <w:pPr>
              <w:jc w:val="center"/>
              <w:rPr>
                <w:rFonts w:ascii="Times New Roman" w:hAnsi="Times New Roman" w:cs="Times New Roman"/>
                <w:b/>
                <w:color w:val="000000"/>
                <w:sz w:val="24"/>
                <w:szCs w:val="24"/>
              </w:rPr>
            </w:pPr>
          </w:p>
          <w:p w14:paraId="5E1C45F6" w14:textId="77777777" w:rsidR="003770EE" w:rsidRPr="008C09C6" w:rsidRDefault="003770EE" w:rsidP="00341DAB">
            <w:pPr>
              <w:jc w:val="center"/>
              <w:rPr>
                <w:rFonts w:ascii="Times New Roman" w:hAnsi="Times New Roman" w:cs="Times New Roman"/>
                <w:b/>
                <w:color w:val="000000"/>
                <w:sz w:val="24"/>
                <w:szCs w:val="24"/>
              </w:rPr>
            </w:pPr>
          </w:p>
          <w:p w14:paraId="7DB4E62D"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4</w:t>
            </w:r>
          </w:p>
        </w:tc>
        <w:tc>
          <w:tcPr>
            <w:tcW w:w="1377" w:type="dxa"/>
            <w:vMerge w:val="restart"/>
          </w:tcPr>
          <w:p w14:paraId="1FEF3733" w14:textId="77777777" w:rsidR="003770EE" w:rsidRPr="008C09C6" w:rsidRDefault="003770EE" w:rsidP="00341DAB">
            <w:pPr>
              <w:jc w:val="right"/>
              <w:rPr>
                <w:rFonts w:ascii="Times New Roman" w:hAnsi="Times New Roman" w:cs="Times New Roman"/>
                <w:b/>
                <w:sz w:val="24"/>
                <w:szCs w:val="24"/>
              </w:rPr>
            </w:pPr>
          </w:p>
          <w:p w14:paraId="372553E7" w14:textId="77777777" w:rsidR="003770EE" w:rsidRPr="008C09C6" w:rsidRDefault="003770EE" w:rsidP="00341DAB">
            <w:pPr>
              <w:jc w:val="both"/>
              <w:rPr>
                <w:rFonts w:ascii="Times New Roman" w:hAnsi="Times New Roman" w:cs="Times New Roman"/>
                <w:b/>
                <w:sz w:val="24"/>
                <w:szCs w:val="24"/>
              </w:rPr>
            </w:pPr>
            <w:r w:rsidRPr="008C09C6">
              <w:rPr>
                <w:rFonts w:ascii="Times New Roman" w:hAnsi="Times New Roman" w:cs="Times New Roman"/>
                <w:b/>
                <w:sz w:val="24"/>
                <w:szCs w:val="24"/>
              </w:rPr>
              <w:t>Interfaces de aplicación</w:t>
            </w:r>
          </w:p>
          <w:p w14:paraId="2E109D7C" w14:textId="77777777" w:rsidR="003770EE" w:rsidRPr="008C09C6" w:rsidRDefault="003770EE" w:rsidP="00341DAB">
            <w:pPr>
              <w:jc w:val="both"/>
              <w:rPr>
                <w:rFonts w:ascii="Times New Roman" w:hAnsi="Times New Roman" w:cs="Times New Roman"/>
                <w:b/>
                <w:sz w:val="24"/>
                <w:szCs w:val="24"/>
              </w:rPr>
            </w:pPr>
          </w:p>
        </w:tc>
        <w:tc>
          <w:tcPr>
            <w:tcW w:w="4272" w:type="dxa"/>
          </w:tcPr>
          <w:p w14:paraId="4E766C59" w14:textId="77777777" w:rsidR="003770EE" w:rsidRPr="008C09C6" w:rsidRDefault="003770EE" w:rsidP="00341DAB">
            <w:pPr>
              <w:tabs>
                <w:tab w:val="left" w:pos="1044"/>
              </w:tabs>
              <w:rPr>
                <w:rFonts w:ascii="Times New Roman" w:hAnsi="Times New Roman" w:cs="Times New Roman"/>
                <w:sz w:val="24"/>
                <w:szCs w:val="24"/>
              </w:rPr>
            </w:pPr>
            <w:r w:rsidRPr="008C09C6">
              <w:rPr>
                <w:rFonts w:ascii="Times New Roman" w:hAnsi="Times New Roman" w:cs="Times New Roman"/>
                <w:sz w:val="24"/>
                <w:szCs w:val="24"/>
              </w:rPr>
              <w:t>Conceptos</w:t>
            </w:r>
          </w:p>
        </w:tc>
        <w:tc>
          <w:tcPr>
            <w:tcW w:w="2385" w:type="dxa"/>
            <w:vMerge w:val="restart"/>
          </w:tcPr>
          <w:p w14:paraId="3027650E" w14:textId="77777777" w:rsidR="003770EE" w:rsidRPr="00B37F48" w:rsidRDefault="003770EE" w:rsidP="00341DAB">
            <w:pPr>
              <w:jc w:val="center"/>
              <w:rPr>
                <w:rFonts w:ascii="Arial" w:hAnsi="Arial" w:cs="Arial"/>
                <w:b/>
                <w:color w:val="000000"/>
                <w:sz w:val="24"/>
                <w:szCs w:val="24"/>
              </w:rPr>
            </w:pPr>
          </w:p>
          <w:p w14:paraId="725C91F0" w14:textId="77777777" w:rsidR="003770EE" w:rsidRPr="00B37F48" w:rsidRDefault="003770EE" w:rsidP="00341DAB">
            <w:pPr>
              <w:jc w:val="center"/>
              <w:rPr>
                <w:rFonts w:ascii="Arial" w:hAnsi="Arial" w:cs="Arial"/>
                <w:b/>
                <w:color w:val="000000"/>
                <w:sz w:val="24"/>
                <w:szCs w:val="24"/>
              </w:rPr>
            </w:pPr>
          </w:p>
          <w:p w14:paraId="6457ABCE" w14:textId="77777777" w:rsidR="003770EE" w:rsidRPr="00B37F48" w:rsidRDefault="003770EE" w:rsidP="00341DAB">
            <w:pPr>
              <w:jc w:val="center"/>
              <w:rPr>
                <w:rFonts w:ascii="Arial" w:hAnsi="Arial" w:cs="Arial"/>
                <w:b/>
                <w:color w:val="000000"/>
                <w:sz w:val="24"/>
                <w:szCs w:val="24"/>
              </w:rPr>
            </w:pPr>
          </w:p>
          <w:p w14:paraId="1266F55A" w14:textId="77777777" w:rsidR="003770EE" w:rsidRPr="00B37F48" w:rsidRDefault="003770EE" w:rsidP="00341DAB">
            <w:pPr>
              <w:jc w:val="center"/>
              <w:rPr>
                <w:rFonts w:ascii="Arial" w:hAnsi="Arial" w:cs="Arial"/>
                <w:b/>
                <w:color w:val="000000"/>
                <w:sz w:val="24"/>
                <w:szCs w:val="24"/>
              </w:rPr>
            </w:pPr>
          </w:p>
          <w:p w14:paraId="12DF264F" w14:textId="77777777" w:rsidR="003770EE" w:rsidRPr="00B37F48" w:rsidRDefault="003770EE" w:rsidP="00341DAB">
            <w:pPr>
              <w:jc w:val="center"/>
              <w:rPr>
                <w:rFonts w:ascii="Arial" w:hAnsi="Arial" w:cs="Arial"/>
                <w:b/>
                <w:color w:val="000000"/>
                <w:sz w:val="24"/>
                <w:szCs w:val="24"/>
              </w:rPr>
            </w:pPr>
          </w:p>
          <w:p w14:paraId="15CD6969"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POO</w:t>
            </w:r>
          </w:p>
        </w:tc>
      </w:tr>
      <w:tr w:rsidR="003770EE" w:rsidRPr="00B37F48" w14:paraId="648DB809" w14:textId="77777777" w:rsidTr="00341DAB">
        <w:trPr>
          <w:trHeight w:val="288"/>
        </w:trPr>
        <w:tc>
          <w:tcPr>
            <w:tcW w:w="1020" w:type="dxa"/>
            <w:vMerge/>
          </w:tcPr>
          <w:p w14:paraId="4BFE240F"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6FBA2B1D" w14:textId="77777777" w:rsidR="003770EE" w:rsidRPr="008C09C6" w:rsidRDefault="003770EE" w:rsidP="00341DAB">
            <w:pPr>
              <w:jc w:val="right"/>
              <w:rPr>
                <w:rFonts w:ascii="Times New Roman" w:hAnsi="Times New Roman" w:cs="Times New Roman"/>
                <w:b/>
                <w:sz w:val="24"/>
                <w:szCs w:val="24"/>
              </w:rPr>
            </w:pPr>
          </w:p>
        </w:tc>
        <w:tc>
          <w:tcPr>
            <w:tcW w:w="4272" w:type="dxa"/>
          </w:tcPr>
          <w:p w14:paraId="5414E54E" w14:textId="77777777" w:rsidR="003770EE" w:rsidRPr="008C09C6" w:rsidRDefault="003770EE" w:rsidP="00341DAB">
            <w:pPr>
              <w:tabs>
                <w:tab w:val="left" w:pos="1044"/>
              </w:tabs>
              <w:rPr>
                <w:rFonts w:ascii="Times New Roman" w:hAnsi="Times New Roman" w:cs="Times New Roman"/>
                <w:sz w:val="24"/>
                <w:szCs w:val="24"/>
              </w:rPr>
            </w:pPr>
            <w:r w:rsidRPr="008C09C6">
              <w:rPr>
                <w:rFonts w:ascii="Times New Roman" w:hAnsi="Times New Roman" w:cs="Times New Roman"/>
                <w:sz w:val="24"/>
                <w:szCs w:val="24"/>
              </w:rPr>
              <w:t xml:space="preserve">Diseño de Interfaz de Grafica Usuario: </w:t>
            </w:r>
          </w:p>
        </w:tc>
        <w:tc>
          <w:tcPr>
            <w:tcW w:w="2385" w:type="dxa"/>
            <w:vMerge/>
          </w:tcPr>
          <w:p w14:paraId="40ADBF39" w14:textId="77777777" w:rsidR="003770EE" w:rsidRPr="00B37F48" w:rsidRDefault="003770EE" w:rsidP="00341DAB">
            <w:pPr>
              <w:jc w:val="center"/>
              <w:rPr>
                <w:rFonts w:ascii="Arial" w:hAnsi="Arial" w:cs="Arial"/>
                <w:b/>
                <w:color w:val="000000"/>
                <w:sz w:val="24"/>
                <w:szCs w:val="24"/>
              </w:rPr>
            </w:pPr>
          </w:p>
        </w:tc>
      </w:tr>
      <w:tr w:rsidR="003770EE" w:rsidRPr="00B37F48" w14:paraId="35A067FB" w14:textId="77777777" w:rsidTr="00341DAB">
        <w:trPr>
          <w:trHeight w:val="229"/>
        </w:trPr>
        <w:tc>
          <w:tcPr>
            <w:tcW w:w="1020" w:type="dxa"/>
            <w:vMerge/>
          </w:tcPr>
          <w:p w14:paraId="2BDA124E"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67FCF66D" w14:textId="77777777" w:rsidR="003770EE" w:rsidRPr="008C09C6" w:rsidRDefault="003770EE" w:rsidP="00341DAB">
            <w:pPr>
              <w:jc w:val="right"/>
              <w:rPr>
                <w:rFonts w:ascii="Times New Roman" w:hAnsi="Times New Roman" w:cs="Times New Roman"/>
                <w:b/>
                <w:sz w:val="24"/>
                <w:szCs w:val="24"/>
              </w:rPr>
            </w:pPr>
          </w:p>
        </w:tc>
        <w:tc>
          <w:tcPr>
            <w:tcW w:w="4272" w:type="dxa"/>
          </w:tcPr>
          <w:p w14:paraId="6E86A75C" w14:textId="77777777" w:rsidR="003770EE" w:rsidRPr="008C09C6" w:rsidRDefault="003770EE" w:rsidP="00341DAB">
            <w:pPr>
              <w:pStyle w:val="Prrafodelista"/>
              <w:numPr>
                <w:ilvl w:val="0"/>
                <w:numId w:val="9"/>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AWT</w:t>
            </w:r>
          </w:p>
        </w:tc>
        <w:tc>
          <w:tcPr>
            <w:tcW w:w="2385" w:type="dxa"/>
            <w:vMerge/>
          </w:tcPr>
          <w:p w14:paraId="3ECF669D" w14:textId="77777777" w:rsidR="003770EE" w:rsidRPr="00B37F48" w:rsidRDefault="003770EE" w:rsidP="00341DAB">
            <w:pPr>
              <w:jc w:val="center"/>
              <w:rPr>
                <w:rFonts w:ascii="Arial" w:hAnsi="Arial" w:cs="Arial"/>
                <w:b/>
                <w:color w:val="000000"/>
                <w:sz w:val="24"/>
                <w:szCs w:val="24"/>
              </w:rPr>
            </w:pPr>
          </w:p>
        </w:tc>
      </w:tr>
      <w:tr w:rsidR="003770EE" w:rsidRPr="00B37F48" w14:paraId="0BCF0F11" w14:textId="77777777" w:rsidTr="00341DAB">
        <w:trPr>
          <w:trHeight w:val="270"/>
        </w:trPr>
        <w:tc>
          <w:tcPr>
            <w:tcW w:w="1020" w:type="dxa"/>
            <w:vMerge/>
          </w:tcPr>
          <w:p w14:paraId="65C1E4F1"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5A78ECCE" w14:textId="77777777" w:rsidR="003770EE" w:rsidRPr="008C09C6" w:rsidRDefault="003770EE" w:rsidP="00341DAB">
            <w:pPr>
              <w:jc w:val="right"/>
              <w:rPr>
                <w:rFonts w:ascii="Times New Roman" w:hAnsi="Times New Roman" w:cs="Times New Roman"/>
                <w:b/>
                <w:sz w:val="24"/>
                <w:szCs w:val="24"/>
              </w:rPr>
            </w:pPr>
          </w:p>
        </w:tc>
        <w:tc>
          <w:tcPr>
            <w:tcW w:w="4272" w:type="dxa"/>
          </w:tcPr>
          <w:p w14:paraId="6C219351" w14:textId="77777777" w:rsidR="003770EE" w:rsidRPr="008C09C6" w:rsidRDefault="003770EE" w:rsidP="00341DAB">
            <w:pPr>
              <w:pStyle w:val="Prrafodelista"/>
              <w:numPr>
                <w:ilvl w:val="0"/>
                <w:numId w:val="9"/>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SWING</w:t>
            </w:r>
          </w:p>
        </w:tc>
        <w:tc>
          <w:tcPr>
            <w:tcW w:w="2385" w:type="dxa"/>
            <w:vMerge/>
          </w:tcPr>
          <w:p w14:paraId="5F1D8DA0" w14:textId="77777777" w:rsidR="003770EE" w:rsidRPr="00B37F48" w:rsidRDefault="003770EE" w:rsidP="00341DAB">
            <w:pPr>
              <w:jc w:val="center"/>
              <w:rPr>
                <w:rFonts w:ascii="Arial" w:hAnsi="Arial" w:cs="Arial"/>
                <w:b/>
                <w:color w:val="000000"/>
                <w:sz w:val="24"/>
                <w:szCs w:val="24"/>
              </w:rPr>
            </w:pPr>
          </w:p>
        </w:tc>
      </w:tr>
      <w:tr w:rsidR="003770EE" w:rsidRPr="00B37F48" w14:paraId="4BA1AB21" w14:textId="77777777" w:rsidTr="00341DAB">
        <w:trPr>
          <w:trHeight w:val="281"/>
        </w:trPr>
        <w:tc>
          <w:tcPr>
            <w:tcW w:w="1020" w:type="dxa"/>
            <w:vMerge/>
          </w:tcPr>
          <w:p w14:paraId="2181ADC9"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06F4AAC0" w14:textId="77777777" w:rsidR="003770EE" w:rsidRPr="008C09C6" w:rsidRDefault="003770EE" w:rsidP="00341DAB">
            <w:pPr>
              <w:jc w:val="right"/>
              <w:rPr>
                <w:rFonts w:ascii="Times New Roman" w:hAnsi="Times New Roman" w:cs="Times New Roman"/>
                <w:b/>
                <w:sz w:val="24"/>
                <w:szCs w:val="24"/>
              </w:rPr>
            </w:pPr>
          </w:p>
        </w:tc>
        <w:tc>
          <w:tcPr>
            <w:tcW w:w="4272" w:type="dxa"/>
          </w:tcPr>
          <w:p w14:paraId="73473A19" w14:textId="77777777" w:rsidR="003770EE" w:rsidRPr="008C09C6" w:rsidRDefault="003770EE" w:rsidP="00341DAB">
            <w:pPr>
              <w:pStyle w:val="Prrafodelista"/>
              <w:numPr>
                <w:ilvl w:val="0"/>
                <w:numId w:val="8"/>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Implementación de eventos</w:t>
            </w:r>
          </w:p>
        </w:tc>
        <w:tc>
          <w:tcPr>
            <w:tcW w:w="2385" w:type="dxa"/>
            <w:vMerge/>
          </w:tcPr>
          <w:p w14:paraId="0E8CD3AF" w14:textId="77777777" w:rsidR="003770EE" w:rsidRPr="00B37F48" w:rsidRDefault="003770EE" w:rsidP="00341DAB">
            <w:pPr>
              <w:jc w:val="center"/>
              <w:rPr>
                <w:rFonts w:ascii="Arial" w:hAnsi="Arial" w:cs="Arial"/>
                <w:b/>
                <w:color w:val="000000"/>
                <w:sz w:val="24"/>
                <w:szCs w:val="24"/>
              </w:rPr>
            </w:pPr>
          </w:p>
        </w:tc>
      </w:tr>
    </w:tbl>
    <w:p w14:paraId="142EE091" w14:textId="35EA9C57" w:rsidR="003770EE" w:rsidRPr="008C09C6" w:rsidRDefault="003A7B66" w:rsidP="003A7B66">
      <w:pPr>
        <w:spacing w:after="0" w:line="240" w:lineRule="auto"/>
        <w:jc w:val="center"/>
        <w:rPr>
          <w:rFonts w:ascii="Times New Roman" w:hAnsi="Times New Roman" w:cs="Times New Roman"/>
          <w:color w:val="000000"/>
        </w:rPr>
      </w:pPr>
      <w:r w:rsidRPr="008C09C6">
        <w:rPr>
          <w:rFonts w:ascii="Times New Roman" w:hAnsi="Times New Roman" w:cs="Times New Roman"/>
          <w:color w:val="000000"/>
        </w:rPr>
        <w:t>Fuente: elaboración propia</w:t>
      </w:r>
    </w:p>
    <w:p w14:paraId="09C7F1C7" w14:textId="77777777" w:rsidR="00DC313C" w:rsidRPr="00B37F48" w:rsidRDefault="00DC313C" w:rsidP="003770EE">
      <w:pPr>
        <w:spacing w:after="0" w:line="240" w:lineRule="auto"/>
        <w:jc w:val="both"/>
        <w:rPr>
          <w:rFonts w:ascii="Arial" w:hAnsi="Arial" w:cs="Arial"/>
          <w:b/>
          <w:color w:val="000000"/>
          <w:sz w:val="24"/>
          <w:szCs w:val="24"/>
        </w:rPr>
      </w:pPr>
    </w:p>
    <w:p w14:paraId="042ACCDA" w14:textId="77777777" w:rsidR="002E34FB" w:rsidRDefault="002E34FB" w:rsidP="003770EE">
      <w:pPr>
        <w:spacing w:after="0" w:line="240" w:lineRule="auto"/>
        <w:jc w:val="both"/>
        <w:rPr>
          <w:rFonts w:ascii="Times New Roman" w:hAnsi="Times New Roman" w:cs="Times New Roman"/>
          <w:b/>
          <w:color w:val="000000"/>
          <w:sz w:val="24"/>
          <w:szCs w:val="24"/>
        </w:rPr>
      </w:pPr>
    </w:p>
    <w:p w14:paraId="41FF5101" w14:textId="77777777" w:rsidR="002E34FB" w:rsidRDefault="002E34FB" w:rsidP="003770EE">
      <w:pPr>
        <w:spacing w:after="0" w:line="240" w:lineRule="auto"/>
        <w:jc w:val="both"/>
        <w:rPr>
          <w:rFonts w:ascii="Times New Roman" w:hAnsi="Times New Roman" w:cs="Times New Roman"/>
          <w:b/>
          <w:color w:val="000000"/>
          <w:sz w:val="24"/>
          <w:szCs w:val="24"/>
        </w:rPr>
      </w:pPr>
    </w:p>
    <w:p w14:paraId="0A0BB432" w14:textId="77777777" w:rsidR="002E34FB" w:rsidRDefault="002E34FB" w:rsidP="003770EE">
      <w:pPr>
        <w:spacing w:after="0" w:line="240" w:lineRule="auto"/>
        <w:jc w:val="both"/>
        <w:rPr>
          <w:rFonts w:ascii="Times New Roman" w:hAnsi="Times New Roman" w:cs="Times New Roman"/>
          <w:b/>
          <w:color w:val="000000"/>
          <w:sz w:val="24"/>
          <w:szCs w:val="24"/>
        </w:rPr>
      </w:pPr>
    </w:p>
    <w:p w14:paraId="783FB1CF" w14:textId="77777777" w:rsidR="002E34FB" w:rsidRDefault="002E34FB" w:rsidP="003770EE">
      <w:pPr>
        <w:spacing w:after="0" w:line="240" w:lineRule="auto"/>
        <w:jc w:val="both"/>
        <w:rPr>
          <w:rFonts w:ascii="Times New Roman" w:hAnsi="Times New Roman" w:cs="Times New Roman"/>
          <w:b/>
          <w:color w:val="000000"/>
          <w:sz w:val="24"/>
          <w:szCs w:val="24"/>
        </w:rPr>
      </w:pPr>
    </w:p>
    <w:p w14:paraId="3776110F" w14:textId="77777777" w:rsidR="002E34FB" w:rsidRDefault="002E34FB" w:rsidP="003770EE">
      <w:pPr>
        <w:spacing w:after="0" w:line="240" w:lineRule="auto"/>
        <w:jc w:val="both"/>
        <w:rPr>
          <w:rFonts w:ascii="Times New Roman" w:hAnsi="Times New Roman" w:cs="Times New Roman"/>
          <w:b/>
          <w:color w:val="000000"/>
          <w:sz w:val="24"/>
          <w:szCs w:val="24"/>
        </w:rPr>
      </w:pPr>
    </w:p>
    <w:p w14:paraId="6B9CB0A2" w14:textId="77777777" w:rsidR="002E34FB" w:rsidRDefault="002E34FB" w:rsidP="003770EE">
      <w:pPr>
        <w:spacing w:after="0" w:line="240" w:lineRule="auto"/>
        <w:jc w:val="both"/>
        <w:rPr>
          <w:rFonts w:ascii="Times New Roman" w:hAnsi="Times New Roman" w:cs="Times New Roman"/>
          <w:b/>
          <w:color w:val="000000"/>
          <w:sz w:val="24"/>
          <w:szCs w:val="24"/>
        </w:rPr>
      </w:pPr>
    </w:p>
    <w:p w14:paraId="3603F4A0" w14:textId="77777777" w:rsidR="002E34FB" w:rsidRDefault="002E34FB" w:rsidP="003770EE">
      <w:pPr>
        <w:spacing w:after="0" w:line="240" w:lineRule="auto"/>
        <w:jc w:val="both"/>
        <w:rPr>
          <w:rFonts w:ascii="Times New Roman" w:hAnsi="Times New Roman" w:cs="Times New Roman"/>
          <w:b/>
          <w:color w:val="000000"/>
          <w:sz w:val="24"/>
          <w:szCs w:val="24"/>
        </w:rPr>
      </w:pPr>
    </w:p>
    <w:p w14:paraId="67D6EC2D" w14:textId="77777777" w:rsidR="002E34FB" w:rsidRDefault="002E34FB" w:rsidP="003770EE">
      <w:pPr>
        <w:spacing w:after="0" w:line="240" w:lineRule="auto"/>
        <w:jc w:val="both"/>
        <w:rPr>
          <w:rFonts w:ascii="Times New Roman" w:hAnsi="Times New Roman" w:cs="Times New Roman"/>
          <w:b/>
          <w:color w:val="000000"/>
          <w:sz w:val="24"/>
          <w:szCs w:val="24"/>
        </w:rPr>
      </w:pPr>
    </w:p>
    <w:p w14:paraId="12CF89BB" w14:textId="77777777" w:rsidR="002E34FB" w:rsidRDefault="002E34FB" w:rsidP="003770EE">
      <w:pPr>
        <w:spacing w:after="0" w:line="240" w:lineRule="auto"/>
        <w:jc w:val="both"/>
        <w:rPr>
          <w:rFonts w:ascii="Times New Roman" w:hAnsi="Times New Roman" w:cs="Times New Roman"/>
          <w:b/>
          <w:color w:val="000000"/>
          <w:sz w:val="24"/>
          <w:szCs w:val="24"/>
        </w:rPr>
      </w:pPr>
    </w:p>
    <w:p w14:paraId="2D05A027" w14:textId="77777777" w:rsidR="002E34FB" w:rsidRDefault="002E34FB" w:rsidP="003770EE">
      <w:pPr>
        <w:spacing w:after="0" w:line="240" w:lineRule="auto"/>
        <w:jc w:val="both"/>
        <w:rPr>
          <w:rFonts w:ascii="Times New Roman" w:hAnsi="Times New Roman" w:cs="Times New Roman"/>
          <w:b/>
          <w:color w:val="000000"/>
          <w:sz w:val="24"/>
          <w:szCs w:val="24"/>
        </w:rPr>
      </w:pPr>
    </w:p>
    <w:p w14:paraId="0271FBCF" w14:textId="77777777" w:rsidR="002E34FB" w:rsidRDefault="002E34FB" w:rsidP="003770EE">
      <w:pPr>
        <w:spacing w:after="0" w:line="240" w:lineRule="auto"/>
        <w:jc w:val="both"/>
        <w:rPr>
          <w:rFonts w:ascii="Times New Roman" w:hAnsi="Times New Roman" w:cs="Times New Roman"/>
          <w:b/>
          <w:color w:val="000000"/>
          <w:sz w:val="24"/>
          <w:szCs w:val="24"/>
        </w:rPr>
      </w:pPr>
    </w:p>
    <w:p w14:paraId="7409C8FF" w14:textId="77777777" w:rsidR="002E34FB" w:rsidRDefault="002E34FB" w:rsidP="003770EE">
      <w:pPr>
        <w:spacing w:after="0" w:line="240" w:lineRule="auto"/>
        <w:jc w:val="both"/>
        <w:rPr>
          <w:rFonts w:ascii="Times New Roman" w:hAnsi="Times New Roman" w:cs="Times New Roman"/>
          <w:b/>
          <w:color w:val="000000"/>
          <w:sz w:val="24"/>
          <w:szCs w:val="24"/>
        </w:rPr>
      </w:pPr>
    </w:p>
    <w:p w14:paraId="536931F0" w14:textId="77777777" w:rsidR="002E34FB" w:rsidRDefault="002E34FB" w:rsidP="003770EE">
      <w:pPr>
        <w:spacing w:after="0" w:line="240" w:lineRule="auto"/>
        <w:jc w:val="both"/>
        <w:rPr>
          <w:rFonts w:ascii="Times New Roman" w:hAnsi="Times New Roman" w:cs="Times New Roman"/>
          <w:b/>
          <w:color w:val="000000"/>
          <w:sz w:val="24"/>
          <w:szCs w:val="24"/>
        </w:rPr>
      </w:pPr>
    </w:p>
    <w:p w14:paraId="35C0B854" w14:textId="77777777" w:rsidR="002E34FB" w:rsidRDefault="002E34FB" w:rsidP="003770EE">
      <w:pPr>
        <w:spacing w:after="0" w:line="240" w:lineRule="auto"/>
        <w:jc w:val="both"/>
        <w:rPr>
          <w:rFonts w:ascii="Times New Roman" w:hAnsi="Times New Roman" w:cs="Times New Roman"/>
          <w:b/>
          <w:color w:val="000000"/>
          <w:sz w:val="24"/>
          <w:szCs w:val="24"/>
        </w:rPr>
      </w:pPr>
    </w:p>
    <w:p w14:paraId="237ABF5E" w14:textId="77777777" w:rsidR="002E34FB" w:rsidRDefault="002E34FB" w:rsidP="003770EE">
      <w:pPr>
        <w:spacing w:after="0" w:line="240" w:lineRule="auto"/>
        <w:jc w:val="both"/>
        <w:rPr>
          <w:rFonts w:ascii="Times New Roman" w:hAnsi="Times New Roman" w:cs="Times New Roman"/>
          <w:b/>
          <w:color w:val="000000"/>
          <w:sz w:val="24"/>
          <w:szCs w:val="24"/>
        </w:rPr>
      </w:pPr>
    </w:p>
    <w:p w14:paraId="14EDCAF9" w14:textId="77777777" w:rsidR="002E34FB" w:rsidRDefault="002E34FB" w:rsidP="003770EE">
      <w:pPr>
        <w:spacing w:after="0" w:line="240" w:lineRule="auto"/>
        <w:jc w:val="both"/>
        <w:rPr>
          <w:rFonts w:ascii="Times New Roman" w:hAnsi="Times New Roman" w:cs="Times New Roman"/>
          <w:b/>
          <w:color w:val="000000"/>
          <w:sz w:val="24"/>
          <w:szCs w:val="24"/>
        </w:rPr>
      </w:pPr>
    </w:p>
    <w:p w14:paraId="6887DC3A" w14:textId="77777777" w:rsidR="005B63E8" w:rsidRDefault="005B63E8" w:rsidP="003770EE">
      <w:pPr>
        <w:spacing w:after="0" w:line="240" w:lineRule="auto"/>
        <w:jc w:val="both"/>
        <w:rPr>
          <w:rFonts w:ascii="Times New Roman" w:hAnsi="Times New Roman" w:cs="Times New Roman"/>
          <w:b/>
          <w:color w:val="000000"/>
          <w:sz w:val="24"/>
          <w:szCs w:val="24"/>
        </w:rPr>
      </w:pPr>
    </w:p>
    <w:p w14:paraId="2686C64F" w14:textId="2458C71F" w:rsidR="003770EE" w:rsidRPr="008C09C6" w:rsidRDefault="003770EE" w:rsidP="003770EE">
      <w:pPr>
        <w:spacing w:after="0" w:line="240" w:lineRule="auto"/>
        <w:jc w:val="both"/>
        <w:rPr>
          <w:rFonts w:ascii="Times New Roman" w:hAnsi="Times New Roman" w:cs="Times New Roman"/>
          <w:b/>
          <w:color w:val="000000"/>
          <w:sz w:val="24"/>
          <w:szCs w:val="24"/>
        </w:rPr>
      </w:pPr>
      <w:r w:rsidRPr="008C09C6">
        <w:rPr>
          <w:rFonts w:ascii="Times New Roman" w:hAnsi="Times New Roman" w:cs="Times New Roman"/>
          <w:b/>
          <w:color w:val="000000"/>
          <w:sz w:val="24"/>
          <w:szCs w:val="24"/>
        </w:rPr>
        <w:lastRenderedPageBreak/>
        <w:t>CONTENIDO TEMÁTICO DE LA UNIDAD 5</w:t>
      </w:r>
      <w:r w:rsidR="003A7B66" w:rsidRPr="008C09C6">
        <w:rPr>
          <w:rFonts w:ascii="Times New Roman" w:hAnsi="Times New Roman" w:cs="Times New Roman"/>
          <w:b/>
          <w:color w:val="000000"/>
          <w:sz w:val="24"/>
          <w:szCs w:val="24"/>
        </w:rPr>
        <w:t>.</w:t>
      </w:r>
      <w:r w:rsidRPr="008C09C6">
        <w:rPr>
          <w:rFonts w:ascii="Times New Roman" w:hAnsi="Times New Roman" w:cs="Times New Roman"/>
          <w:b/>
          <w:color w:val="000000"/>
          <w:sz w:val="24"/>
          <w:szCs w:val="24"/>
        </w:rPr>
        <w:t xml:space="preserve"> Persistencia de datos (</w:t>
      </w:r>
      <w:r w:rsidR="003A7B66" w:rsidRPr="008C09C6">
        <w:rPr>
          <w:rFonts w:ascii="Times New Roman" w:hAnsi="Times New Roman" w:cs="Times New Roman"/>
          <w:b/>
          <w:color w:val="000000"/>
          <w:sz w:val="24"/>
          <w:szCs w:val="24"/>
        </w:rPr>
        <w:t>a</w:t>
      </w:r>
      <w:r w:rsidRPr="008C09C6">
        <w:rPr>
          <w:rFonts w:ascii="Times New Roman" w:hAnsi="Times New Roman" w:cs="Times New Roman"/>
          <w:b/>
          <w:color w:val="000000"/>
          <w:sz w:val="24"/>
          <w:szCs w:val="24"/>
        </w:rPr>
        <w:t>rchivos)</w:t>
      </w:r>
    </w:p>
    <w:p w14:paraId="1B7285F7" w14:textId="77777777" w:rsidR="003770EE" w:rsidRPr="00B37F48" w:rsidRDefault="003770EE" w:rsidP="003770EE">
      <w:pPr>
        <w:spacing w:after="0" w:line="240" w:lineRule="auto"/>
        <w:jc w:val="both"/>
        <w:rPr>
          <w:rFonts w:cs="Arial"/>
          <w:b/>
          <w:color w:val="000000"/>
          <w:sz w:val="24"/>
          <w:szCs w:val="24"/>
        </w:rPr>
      </w:pPr>
    </w:p>
    <w:p w14:paraId="5EA32D59" w14:textId="5334A079" w:rsidR="003A7B66" w:rsidRPr="00B37F48" w:rsidRDefault="003770EE" w:rsidP="003770EE">
      <w:pPr>
        <w:spacing w:after="0" w:line="240" w:lineRule="auto"/>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w:t>
      </w:r>
      <w:r w:rsidR="001C4CFA">
        <w:rPr>
          <w:rFonts w:ascii="Times New Roman" w:hAnsi="Times New Roman" w:cs="Times New Roman"/>
          <w:color w:val="000000"/>
          <w:sz w:val="24"/>
          <w:szCs w:val="24"/>
        </w:rPr>
        <w:t>21</w:t>
      </w:r>
      <w:r w:rsidR="00AD5D3B">
        <w:rPr>
          <w:rFonts w:ascii="Times New Roman" w:hAnsi="Times New Roman" w:cs="Times New Roman"/>
          <w:color w:val="000000"/>
          <w:sz w:val="24"/>
          <w:szCs w:val="24"/>
        </w:rPr>
        <w:t>1</w:t>
      </w:r>
      <w:r w:rsidR="00A21A12">
        <w:rPr>
          <w:rFonts w:ascii="Times New Roman" w:hAnsi="Times New Roman" w:cs="Times New Roman"/>
          <w:color w:val="000000"/>
          <w:sz w:val="24"/>
          <w:szCs w:val="24"/>
        </w:rPr>
        <w:t xml:space="preserve">. </w:t>
      </w:r>
    </w:p>
    <w:p w14:paraId="138A103A" w14:textId="0BB5579E" w:rsidR="003770EE" w:rsidRPr="008C09C6" w:rsidRDefault="003770EE" w:rsidP="003770EE">
      <w:pPr>
        <w:spacing w:after="0" w:line="240" w:lineRule="auto"/>
        <w:jc w:val="both"/>
        <w:rPr>
          <w:rFonts w:ascii="Times New Roman" w:hAnsi="Times New Roman" w:cs="Times New Roman"/>
          <w:i/>
          <w:color w:val="000000"/>
          <w:sz w:val="24"/>
          <w:szCs w:val="24"/>
        </w:rPr>
      </w:pPr>
      <w:r w:rsidRPr="00B37F48">
        <w:rPr>
          <w:rFonts w:ascii="Times New Roman" w:hAnsi="Times New Roman" w:cs="Times New Roman"/>
          <w:i/>
          <w:color w:val="000000"/>
          <w:sz w:val="24"/>
          <w:szCs w:val="24"/>
        </w:rPr>
        <w:t>Contenido temático de</w:t>
      </w:r>
      <w:r w:rsidR="003A7B66" w:rsidRPr="00B37F48">
        <w:rPr>
          <w:rFonts w:ascii="Times New Roman" w:hAnsi="Times New Roman" w:cs="Times New Roman"/>
          <w:i/>
          <w:color w:val="000000"/>
          <w:sz w:val="24"/>
          <w:szCs w:val="24"/>
        </w:rPr>
        <w:t xml:space="preserve"> </w:t>
      </w:r>
      <w:r w:rsidRPr="00B37F48">
        <w:rPr>
          <w:rFonts w:ascii="Times New Roman" w:hAnsi="Times New Roman" w:cs="Times New Roman"/>
          <w:i/>
          <w:color w:val="000000"/>
          <w:sz w:val="24"/>
          <w:szCs w:val="24"/>
        </w:rPr>
        <w:t>la unidad 5</w:t>
      </w:r>
      <w:r w:rsidR="003A7B66" w:rsidRPr="00B37F48">
        <w:rPr>
          <w:rFonts w:ascii="Times New Roman" w:hAnsi="Times New Roman" w:cs="Times New Roman"/>
          <w:i/>
          <w:color w:val="000000"/>
          <w:sz w:val="24"/>
          <w:szCs w:val="24"/>
        </w:rPr>
        <w:t xml:space="preserve">. </w:t>
      </w:r>
      <w:r w:rsidRPr="00B37F48">
        <w:rPr>
          <w:rFonts w:ascii="Times New Roman" w:hAnsi="Times New Roman" w:cs="Times New Roman"/>
          <w:i/>
          <w:color w:val="000000"/>
          <w:sz w:val="24"/>
          <w:szCs w:val="24"/>
        </w:rPr>
        <w:t xml:space="preserve">Persistencia de datos </w:t>
      </w:r>
      <w:r w:rsidRPr="008C09C6">
        <w:rPr>
          <w:rFonts w:ascii="Times New Roman" w:hAnsi="Times New Roman" w:cs="Times New Roman"/>
          <w:i/>
          <w:color w:val="000000"/>
          <w:sz w:val="24"/>
          <w:szCs w:val="24"/>
        </w:rPr>
        <w:t>(</w:t>
      </w:r>
      <w:r w:rsidR="003A7B66" w:rsidRPr="008C09C6">
        <w:rPr>
          <w:rFonts w:ascii="Times New Roman" w:hAnsi="Times New Roman" w:cs="Times New Roman"/>
          <w:i/>
          <w:color w:val="000000"/>
          <w:sz w:val="24"/>
          <w:szCs w:val="24"/>
        </w:rPr>
        <w:t>a</w:t>
      </w:r>
      <w:r w:rsidRPr="008C09C6">
        <w:rPr>
          <w:rFonts w:ascii="Times New Roman" w:hAnsi="Times New Roman" w:cs="Times New Roman"/>
          <w:i/>
          <w:color w:val="000000"/>
          <w:sz w:val="24"/>
          <w:szCs w:val="24"/>
        </w:rPr>
        <w:t>rchivos)</w:t>
      </w:r>
    </w:p>
    <w:tbl>
      <w:tblPr>
        <w:tblStyle w:val="Tablaconcuadrcula"/>
        <w:tblpPr w:leftFromText="141" w:rightFromText="141" w:vertAnchor="text" w:horzAnchor="margin" w:tblpY="100"/>
        <w:tblW w:w="0" w:type="auto"/>
        <w:tblLook w:val="04A0" w:firstRow="1" w:lastRow="0" w:firstColumn="1" w:lastColumn="0" w:noHBand="0" w:noVBand="1"/>
      </w:tblPr>
      <w:tblGrid>
        <w:gridCol w:w="1019"/>
        <w:gridCol w:w="1443"/>
        <w:gridCol w:w="4236"/>
        <w:gridCol w:w="2356"/>
      </w:tblGrid>
      <w:tr w:rsidR="003770EE" w:rsidRPr="008C09C6" w14:paraId="1DF07110" w14:textId="77777777" w:rsidTr="00341DAB">
        <w:trPr>
          <w:trHeight w:val="240"/>
        </w:trPr>
        <w:tc>
          <w:tcPr>
            <w:tcW w:w="1020" w:type="dxa"/>
          </w:tcPr>
          <w:p w14:paraId="329D3D17"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Unidad</w:t>
            </w:r>
          </w:p>
        </w:tc>
        <w:tc>
          <w:tcPr>
            <w:tcW w:w="1377" w:type="dxa"/>
          </w:tcPr>
          <w:p w14:paraId="553D61C9"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Contenido</w:t>
            </w:r>
          </w:p>
        </w:tc>
        <w:tc>
          <w:tcPr>
            <w:tcW w:w="4272" w:type="dxa"/>
          </w:tcPr>
          <w:p w14:paraId="2EDD5255"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Temas</w:t>
            </w:r>
          </w:p>
        </w:tc>
        <w:tc>
          <w:tcPr>
            <w:tcW w:w="2385" w:type="dxa"/>
          </w:tcPr>
          <w:p w14:paraId="7BAC5972"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Asignatura</w:t>
            </w:r>
          </w:p>
        </w:tc>
      </w:tr>
      <w:tr w:rsidR="003770EE" w:rsidRPr="008C09C6" w14:paraId="55B13DAF" w14:textId="77777777" w:rsidTr="00341DAB">
        <w:trPr>
          <w:trHeight w:val="257"/>
        </w:trPr>
        <w:tc>
          <w:tcPr>
            <w:tcW w:w="1020" w:type="dxa"/>
            <w:vMerge w:val="restart"/>
          </w:tcPr>
          <w:p w14:paraId="2C2E3606" w14:textId="77777777" w:rsidR="003770EE" w:rsidRPr="008C09C6" w:rsidRDefault="003770EE" w:rsidP="00341DAB">
            <w:pPr>
              <w:jc w:val="center"/>
              <w:rPr>
                <w:rFonts w:ascii="Times New Roman" w:hAnsi="Times New Roman" w:cs="Times New Roman"/>
                <w:b/>
                <w:color w:val="000000"/>
                <w:sz w:val="24"/>
                <w:szCs w:val="24"/>
              </w:rPr>
            </w:pPr>
          </w:p>
          <w:p w14:paraId="03DB5B66" w14:textId="77777777" w:rsidR="003770EE" w:rsidRPr="008C09C6" w:rsidRDefault="003770EE" w:rsidP="00341DAB">
            <w:pPr>
              <w:jc w:val="center"/>
              <w:rPr>
                <w:rFonts w:ascii="Times New Roman" w:hAnsi="Times New Roman" w:cs="Times New Roman"/>
                <w:b/>
                <w:color w:val="000000"/>
                <w:sz w:val="24"/>
                <w:szCs w:val="24"/>
              </w:rPr>
            </w:pPr>
          </w:p>
          <w:p w14:paraId="114E1C05" w14:textId="77777777" w:rsidR="003770EE" w:rsidRPr="008C09C6" w:rsidRDefault="003770EE" w:rsidP="00341DAB">
            <w:pPr>
              <w:jc w:val="center"/>
              <w:rPr>
                <w:rFonts w:ascii="Times New Roman" w:hAnsi="Times New Roman" w:cs="Times New Roman"/>
                <w:b/>
                <w:color w:val="000000"/>
                <w:sz w:val="24"/>
                <w:szCs w:val="24"/>
              </w:rPr>
            </w:pPr>
          </w:p>
          <w:p w14:paraId="7C95959F" w14:textId="77777777" w:rsidR="003770EE" w:rsidRPr="008C09C6" w:rsidRDefault="003770EE" w:rsidP="00341DAB">
            <w:pPr>
              <w:jc w:val="center"/>
              <w:rPr>
                <w:rFonts w:ascii="Times New Roman" w:hAnsi="Times New Roman" w:cs="Times New Roman"/>
                <w:b/>
                <w:color w:val="000000"/>
                <w:sz w:val="24"/>
                <w:szCs w:val="24"/>
              </w:rPr>
            </w:pPr>
          </w:p>
          <w:p w14:paraId="119A029B" w14:textId="77777777" w:rsidR="003770EE" w:rsidRPr="008C09C6" w:rsidRDefault="003770EE" w:rsidP="00341DAB">
            <w:pPr>
              <w:jc w:val="center"/>
              <w:rPr>
                <w:rFonts w:ascii="Times New Roman" w:hAnsi="Times New Roman" w:cs="Times New Roman"/>
                <w:b/>
                <w:color w:val="000000"/>
                <w:sz w:val="24"/>
                <w:szCs w:val="24"/>
              </w:rPr>
            </w:pPr>
          </w:p>
          <w:p w14:paraId="5C62A1F0" w14:textId="77777777" w:rsidR="003770EE" w:rsidRPr="008C09C6" w:rsidRDefault="003770EE" w:rsidP="00341DAB">
            <w:pPr>
              <w:jc w:val="center"/>
              <w:rPr>
                <w:rFonts w:ascii="Times New Roman" w:hAnsi="Times New Roman" w:cs="Times New Roman"/>
                <w:b/>
                <w:color w:val="000000"/>
                <w:sz w:val="24"/>
                <w:szCs w:val="24"/>
              </w:rPr>
            </w:pPr>
          </w:p>
          <w:p w14:paraId="4EEB65C7"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5</w:t>
            </w:r>
          </w:p>
        </w:tc>
        <w:tc>
          <w:tcPr>
            <w:tcW w:w="1377" w:type="dxa"/>
            <w:vMerge w:val="restart"/>
          </w:tcPr>
          <w:p w14:paraId="37AC6B38" w14:textId="77777777" w:rsidR="003770EE" w:rsidRPr="008C09C6" w:rsidRDefault="003770EE" w:rsidP="00341DAB">
            <w:pPr>
              <w:jc w:val="right"/>
              <w:rPr>
                <w:rFonts w:ascii="Times New Roman" w:hAnsi="Times New Roman" w:cs="Times New Roman"/>
                <w:b/>
                <w:sz w:val="24"/>
                <w:szCs w:val="24"/>
              </w:rPr>
            </w:pPr>
          </w:p>
          <w:p w14:paraId="6C9A1AB5" w14:textId="77777777" w:rsidR="003770EE" w:rsidRPr="008C09C6" w:rsidRDefault="003770EE" w:rsidP="00341DAB">
            <w:pPr>
              <w:jc w:val="both"/>
              <w:rPr>
                <w:rFonts w:ascii="Times New Roman" w:hAnsi="Times New Roman" w:cs="Times New Roman"/>
                <w:b/>
                <w:sz w:val="24"/>
                <w:szCs w:val="24"/>
              </w:rPr>
            </w:pPr>
          </w:p>
          <w:p w14:paraId="6EFF8A03" w14:textId="77777777" w:rsidR="003770EE" w:rsidRPr="008C09C6" w:rsidRDefault="003770EE" w:rsidP="00341DAB">
            <w:pPr>
              <w:jc w:val="both"/>
              <w:rPr>
                <w:rFonts w:ascii="Times New Roman" w:hAnsi="Times New Roman" w:cs="Times New Roman"/>
                <w:b/>
                <w:sz w:val="24"/>
                <w:szCs w:val="24"/>
              </w:rPr>
            </w:pPr>
          </w:p>
          <w:p w14:paraId="5C5E8375" w14:textId="77777777" w:rsidR="003770EE" w:rsidRPr="008C09C6" w:rsidRDefault="003770EE" w:rsidP="00341DAB">
            <w:pPr>
              <w:jc w:val="both"/>
              <w:rPr>
                <w:rFonts w:ascii="Times New Roman" w:hAnsi="Times New Roman" w:cs="Times New Roman"/>
                <w:b/>
                <w:sz w:val="24"/>
                <w:szCs w:val="24"/>
              </w:rPr>
            </w:pPr>
          </w:p>
          <w:p w14:paraId="30E60EC6" w14:textId="23302EEE" w:rsidR="003770EE" w:rsidRPr="008C09C6" w:rsidRDefault="003770EE" w:rsidP="003A7B66">
            <w:pPr>
              <w:jc w:val="both"/>
              <w:rPr>
                <w:rFonts w:ascii="Times New Roman" w:hAnsi="Times New Roman" w:cs="Times New Roman"/>
                <w:b/>
                <w:sz w:val="24"/>
                <w:szCs w:val="24"/>
              </w:rPr>
            </w:pPr>
            <w:r w:rsidRPr="008C09C6">
              <w:rPr>
                <w:rFonts w:ascii="Times New Roman" w:hAnsi="Times New Roman" w:cs="Times New Roman"/>
                <w:b/>
                <w:sz w:val="24"/>
                <w:szCs w:val="24"/>
              </w:rPr>
              <w:t>Persistencia de datos (</w:t>
            </w:r>
            <w:r w:rsidR="003A7B66" w:rsidRPr="008C09C6">
              <w:rPr>
                <w:rFonts w:ascii="Times New Roman" w:hAnsi="Times New Roman" w:cs="Times New Roman"/>
                <w:b/>
                <w:sz w:val="24"/>
                <w:szCs w:val="24"/>
              </w:rPr>
              <w:t>a</w:t>
            </w:r>
            <w:r w:rsidRPr="008C09C6">
              <w:rPr>
                <w:rFonts w:ascii="Times New Roman" w:hAnsi="Times New Roman" w:cs="Times New Roman"/>
                <w:b/>
                <w:sz w:val="24"/>
                <w:szCs w:val="24"/>
              </w:rPr>
              <w:t xml:space="preserve">rchivos) </w:t>
            </w:r>
          </w:p>
        </w:tc>
        <w:tc>
          <w:tcPr>
            <w:tcW w:w="4272" w:type="dxa"/>
          </w:tcPr>
          <w:p w14:paraId="04D191A8" w14:textId="77777777" w:rsidR="003770EE" w:rsidRPr="008C09C6" w:rsidRDefault="003770EE" w:rsidP="00341DAB">
            <w:pPr>
              <w:tabs>
                <w:tab w:val="left" w:pos="1044"/>
              </w:tabs>
              <w:rPr>
                <w:rFonts w:ascii="Times New Roman" w:hAnsi="Times New Roman" w:cs="Times New Roman"/>
                <w:sz w:val="24"/>
                <w:szCs w:val="24"/>
              </w:rPr>
            </w:pPr>
            <w:r w:rsidRPr="008C09C6">
              <w:rPr>
                <w:rFonts w:ascii="Times New Roman" w:hAnsi="Times New Roman" w:cs="Times New Roman"/>
                <w:sz w:val="24"/>
                <w:szCs w:val="24"/>
              </w:rPr>
              <w:t>Conceptos y estructura:</w:t>
            </w:r>
          </w:p>
        </w:tc>
        <w:tc>
          <w:tcPr>
            <w:tcW w:w="2385" w:type="dxa"/>
            <w:vMerge w:val="restart"/>
          </w:tcPr>
          <w:p w14:paraId="76CD97B2" w14:textId="77777777" w:rsidR="003770EE" w:rsidRPr="008C09C6" w:rsidRDefault="003770EE" w:rsidP="00341DAB">
            <w:pPr>
              <w:jc w:val="center"/>
              <w:rPr>
                <w:rFonts w:ascii="Times New Roman" w:hAnsi="Times New Roman" w:cs="Times New Roman"/>
                <w:b/>
                <w:color w:val="000000"/>
                <w:sz w:val="24"/>
                <w:szCs w:val="24"/>
              </w:rPr>
            </w:pPr>
          </w:p>
          <w:p w14:paraId="4841744F" w14:textId="77777777" w:rsidR="003770EE" w:rsidRPr="008C09C6" w:rsidRDefault="003770EE" w:rsidP="00341DAB">
            <w:pPr>
              <w:jc w:val="center"/>
              <w:rPr>
                <w:rFonts w:ascii="Times New Roman" w:hAnsi="Times New Roman" w:cs="Times New Roman"/>
                <w:b/>
                <w:color w:val="000000"/>
                <w:sz w:val="24"/>
                <w:szCs w:val="24"/>
              </w:rPr>
            </w:pPr>
          </w:p>
          <w:p w14:paraId="1217E33A" w14:textId="77777777" w:rsidR="003770EE" w:rsidRPr="008C09C6" w:rsidRDefault="003770EE" w:rsidP="00341DAB">
            <w:pPr>
              <w:jc w:val="center"/>
              <w:rPr>
                <w:rFonts w:ascii="Times New Roman" w:hAnsi="Times New Roman" w:cs="Times New Roman"/>
                <w:b/>
                <w:color w:val="000000"/>
                <w:sz w:val="24"/>
                <w:szCs w:val="24"/>
              </w:rPr>
            </w:pPr>
          </w:p>
          <w:p w14:paraId="3974EA75" w14:textId="77777777" w:rsidR="003770EE" w:rsidRPr="008C09C6" w:rsidRDefault="003770EE" w:rsidP="00341DAB">
            <w:pPr>
              <w:jc w:val="center"/>
              <w:rPr>
                <w:rFonts w:ascii="Times New Roman" w:hAnsi="Times New Roman" w:cs="Times New Roman"/>
                <w:b/>
                <w:color w:val="000000"/>
                <w:sz w:val="24"/>
                <w:szCs w:val="24"/>
              </w:rPr>
            </w:pPr>
          </w:p>
          <w:p w14:paraId="555361CB" w14:textId="77777777" w:rsidR="003770EE" w:rsidRPr="008C09C6" w:rsidRDefault="003770EE" w:rsidP="00341DAB">
            <w:pPr>
              <w:jc w:val="center"/>
              <w:rPr>
                <w:rFonts w:ascii="Times New Roman" w:hAnsi="Times New Roman" w:cs="Times New Roman"/>
                <w:b/>
                <w:color w:val="000000"/>
                <w:sz w:val="24"/>
                <w:szCs w:val="24"/>
              </w:rPr>
            </w:pPr>
          </w:p>
          <w:p w14:paraId="7ADB9A09" w14:textId="77777777" w:rsidR="003770EE" w:rsidRPr="008C09C6" w:rsidRDefault="003770EE" w:rsidP="00341DAB">
            <w:pPr>
              <w:jc w:val="center"/>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POO</w:t>
            </w:r>
          </w:p>
        </w:tc>
      </w:tr>
      <w:tr w:rsidR="003770EE" w:rsidRPr="008C09C6" w14:paraId="684D508D" w14:textId="77777777" w:rsidTr="00341DAB">
        <w:trPr>
          <w:trHeight w:val="288"/>
        </w:trPr>
        <w:tc>
          <w:tcPr>
            <w:tcW w:w="1020" w:type="dxa"/>
            <w:vMerge/>
          </w:tcPr>
          <w:p w14:paraId="0B984A81"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6C6EE7DD" w14:textId="77777777" w:rsidR="003770EE" w:rsidRPr="008C09C6" w:rsidRDefault="003770EE" w:rsidP="00341DAB">
            <w:pPr>
              <w:jc w:val="right"/>
              <w:rPr>
                <w:rFonts w:ascii="Times New Roman" w:hAnsi="Times New Roman" w:cs="Times New Roman"/>
                <w:b/>
                <w:sz w:val="24"/>
                <w:szCs w:val="24"/>
              </w:rPr>
            </w:pPr>
          </w:p>
        </w:tc>
        <w:tc>
          <w:tcPr>
            <w:tcW w:w="4272" w:type="dxa"/>
          </w:tcPr>
          <w:p w14:paraId="75C2018B" w14:textId="77777777" w:rsidR="003770EE" w:rsidRPr="008C09C6" w:rsidRDefault="003770EE" w:rsidP="00341DAB">
            <w:pPr>
              <w:pStyle w:val="Prrafodelista"/>
              <w:numPr>
                <w:ilvl w:val="0"/>
                <w:numId w:val="8"/>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 xml:space="preserve">File </w:t>
            </w:r>
          </w:p>
        </w:tc>
        <w:tc>
          <w:tcPr>
            <w:tcW w:w="2385" w:type="dxa"/>
            <w:vMerge/>
          </w:tcPr>
          <w:p w14:paraId="2EC21FDE" w14:textId="77777777" w:rsidR="003770EE" w:rsidRPr="008C09C6" w:rsidRDefault="003770EE" w:rsidP="00341DAB">
            <w:pPr>
              <w:jc w:val="center"/>
              <w:rPr>
                <w:rFonts w:ascii="Times New Roman" w:hAnsi="Times New Roman" w:cs="Times New Roman"/>
                <w:b/>
                <w:color w:val="000000"/>
                <w:sz w:val="24"/>
                <w:szCs w:val="24"/>
              </w:rPr>
            </w:pPr>
          </w:p>
        </w:tc>
      </w:tr>
      <w:tr w:rsidR="003770EE" w:rsidRPr="008C09C6" w14:paraId="448C5AC3" w14:textId="77777777" w:rsidTr="00341DAB">
        <w:trPr>
          <w:trHeight w:val="229"/>
        </w:trPr>
        <w:tc>
          <w:tcPr>
            <w:tcW w:w="1020" w:type="dxa"/>
            <w:vMerge/>
          </w:tcPr>
          <w:p w14:paraId="7918274E"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2EA8E5BB" w14:textId="77777777" w:rsidR="003770EE" w:rsidRPr="008C09C6" w:rsidRDefault="003770EE" w:rsidP="00341DAB">
            <w:pPr>
              <w:jc w:val="right"/>
              <w:rPr>
                <w:rFonts w:ascii="Times New Roman" w:hAnsi="Times New Roman" w:cs="Times New Roman"/>
                <w:b/>
                <w:sz w:val="24"/>
                <w:szCs w:val="24"/>
              </w:rPr>
            </w:pPr>
          </w:p>
        </w:tc>
        <w:tc>
          <w:tcPr>
            <w:tcW w:w="4272" w:type="dxa"/>
          </w:tcPr>
          <w:p w14:paraId="2081FD4B" w14:textId="77777777" w:rsidR="003770EE" w:rsidRPr="008C09C6" w:rsidRDefault="003770EE" w:rsidP="00341DAB">
            <w:pPr>
              <w:pStyle w:val="Prrafodelista"/>
              <w:numPr>
                <w:ilvl w:val="0"/>
                <w:numId w:val="8"/>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FileReader</w:t>
            </w:r>
          </w:p>
        </w:tc>
        <w:tc>
          <w:tcPr>
            <w:tcW w:w="2385" w:type="dxa"/>
            <w:vMerge/>
          </w:tcPr>
          <w:p w14:paraId="35DEEF3A" w14:textId="77777777" w:rsidR="003770EE" w:rsidRPr="008C09C6" w:rsidRDefault="003770EE" w:rsidP="00341DAB">
            <w:pPr>
              <w:jc w:val="center"/>
              <w:rPr>
                <w:rFonts w:ascii="Times New Roman" w:hAnsi="Times New Roman" w:cs="Times New Roman"/>
                <w:b/>
                <w:color w:val="000000"/>
                <w:sz w:val="24"/>
                <w:szCs w:val="24"/>
              </w:rPr>
            </w:pPr>
          </w:p>
        </w:tc>
      </w:tr>
      <w:tr w:rsidR="003770EE" w:rsidRPr="008C09C6" w14:paraId="04DD07A5" w14:textId="77777777" w:rsidTr="00341DAB">
        <w:trPr>
          <w:trHeight w:val="300"/>
        </w:trPr>
        <w:tc>
          <w:tcPr>
            <w:tcW w:w="1020" w:type="dxa"/>
            <w:vMerge/>
          </w:tcPr>
          <w:p w14:paraId="5782CABF"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4FA8EE68" w14:textId="77777777" w:rsidR="003770EE" w:rsidRPr="008C09C6" w:rsidRDefault="003770EE" w:rsidP="00341DAB">
            <w:pPr>
              <w:jc w:val="right"/>
              <w:rPr>
                <w:rFonts w:ascii="Times New Roman" w:hAnsi="Times New Roman" w:cs="Times New Roman"/>
                <w:b/>
                <w:sz w:val="24"/>
                <w:szCs w:val="24"/>
              </w:rPr>
            </w:pPr>
          </w:p>
        </w:tc>
        <w:tc>
          <w:tcPr>
            <w:tcW w:w="4272" w:type="dxa"/>
          </w:tcPr>
          <w:p w14:paraId="1ECEF0A3" w14:textId="77777777" w:rsidR="003770EE" w:rsidRPr="008C09C6" w:rsidRDefault="003770EE" w:rsidP="00341DAB">
            <w:pPr>
              <w:pStyle w:val="Prrafodelista"/>
              <w:numPr>
                <w:ilvl w:val="0"/>
                <w:numId w:val="8"/>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BufferedReader</w:t>
            </w:r>
          </w:p>
        </w:tc>
        <w:tc>
          <w:tcPr>
            <w:tcW w:w="2385" w:type="dxa"/>
            <w:vMerge/>
          </w:tcPr>
          <w:p w14:paraId="03F2636D" w14:textId="77777777" w:rsidR="003770EE" w:rsidRPr="008C09C6" w:rsidRDefault="003770EE" w:rsidP="00341DAB">
            <w:pPr>
              <w:jc w:val="center"/>
              <w:rPr>
                <w:rFonts w:ascii="Times New Roman" w:hAnsi="Times New Roman" w:cs="Times New Roman"/>
                <w:b/>
                <w:color w:val="000000"/>
                <w:sz w:val="24"/>
                <w:szCs w:val="24"/>
              </w:rPr>
            </w:pPr>
          </w:p>
        </w:tc>
      </w:tr>
      <w:tr w:rsidR="003770EE" w:rsidRPr="008C09C6" w14:paraId="1A456026" w14:textId="77777777" w:rsidTr="00341DAB">
        <w:trPr>
          <w:trHeight w:val="296"/>
        </w:trPr>
        <w:tc>
          <w:tcPr>
            <w:tcW w:w="1020" w:type="dxa"/>
            <w:vMerge/>
          </w:tcPr>
          <w:p w14:paraId="2E7AFD83"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3F5C69C0" w14:textId="77777777" w:rsidR="003770EE" w:rsidRPr="008C09C6" w:rsidRDefault="003770EE" w:rsidP="00341DAB">
            <w:pPr>
              <w:jc w:val="right"/>
              <w:rPr>
                <w:rFonts w:ascii="Times New Roman" w:hAnsi="Times New Roman" w:cs="Times New Roman"/>
                <w:b/>
                <w:sz w:val="24"/>
                <w:szCs w:val="24"/>
              </w:rPr>
            </w:pPr>
          </w:p>
        </w:tc>
        <w:tc>
          <w:tcPr>
            <w:tcW w:w="4272" w:type="dxa"/>
          </w:tcPr>
          <w:p w14:paraId="5751B873" w14:textId="77777777" w:rsidR="003770EE" w:rsidRPr="008C09C6" w:rsidRDefault="003770EE" w:rsidP="00341DAB">
            <w:pPr>
              <w:pStyle w:val="Prrafodelista"/>
              <w:numPr>
                <w:ilvl w:val="0"/>
                <w:numId w:val="8"/>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Write</w:t>
            </w:r>
          </w:p>
        </w:tc>
        <w:tc>
          <w:tcPr>
            <w:tcW w:w="2385" w:type="dxa"/>
            <w:vMerge/>
          </w:tcPr>
          <w:p w14:paraId="751DFB7A" w14:textId="77777777" w:rsidR="003770EE" w:rsidRPr="008C09C6" w:rsidRDefault="003770EE" w:rsidP="00341DAB">
            <w:pPr>
              <w:jc w:val="center"/>
              <w:rPr>
                <w:rFonts w:ascii="Times New Roman" w:hAnsi="Times New Roman" w:cs="Times New Roman"/>
                <w:b/>
                <w:color w:val="000000"/>
                <w:sz w:val="24"/>
                <w:szCs w:val="24"/>
              </w:rPr>
            </w:pPr>
          </w:p>
        </w:tc>
      </w:tr>
      <w:tr w:rsidR="003770EE" w:rsidRPr="008C09C6" w14:paraId="1D122467" w14:textId="77777777" w:rsidTr="00341DAB">
        <w:trPr>
          <w:trHeight w:val="315"/>
        </w:trPr>
        <w:tc>
          <w:tcPr>
            <w:tcW w:w="1020" w:type="dxa"/>
            <w:vMerge/>
          </w:tcPr>
          <w:p w14:paraId="728649C6"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24C92512" w14:textId="77777777" w:rsidR="003770EE" w:rsidRPr="008C09C6" w:rsidRDefault="003770EE" w:rsidP="00341DAB">
            <w:pPr>
              <w:jc w:val="right"/>
              <w:rPr>
                <w:rFonts w:ascii="Times New Roman" w:hAnsi="Times New Roman" w:cs="Times New Roman"/>
                <w:b/>
                <w:sz w:val="24"/>
                <w:szCs w:val="24"/>
              </w:rPr>
            </w:pPr>
          </w:p>
        </w:tc>
        <w:tc>
          <w:tcPr>
            <w:tcW w:w="4272" w:type="dxa"/>
          </w:tcPr>
          <w:p w14:paraId="539FEBFE" w14:textId="77777777" w:rsidR="003770EE" w:rsidRPr="008C09C6" w:rsidRDefault="003770EE" w:rsidP="00341DAB">
            <w:pPr>
              <w:pStyle w:val="Prrafodelista"/>
              <w:numPr>
                <w:ilvl w:val="0"/>
                <w:numId w:val="8"/>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FileInputStream</w:t>
            </w:r>
          </w:p>
        </w:tc>
        <w:tc>
          <w:tcPr>
            <w:tcW w:w="2385" w:type="dxa"/>
            <w:vMerge/>
          </w:tcPr>
          <w:p w14:paraId="392D61EA" w14:textId="77777777" w:rsidR="003770EE" w:rsidRPr="008C09C6" w:rsidRDefault="003770EE" w:rsidP="00341DAB">
            <w:pPr>
              <w:jc w:val="center"/>
              <w:rPr>
                <w:rFonts w:ascii="Times New Roman" w:hAnsi="Times New Roman" w:cs="Times New Roman"/>
                <w:b/>
                <w:color w:val="000000"/>
                <w:sz w:val="24"/>
                <w:szCs w:val="24"/>
              </w:rPr>
            </w:pPr>
          </w:p>
        </w:tc>
      </w:tr>
      <w:tr w:rsidR="003770EE" w:rsidRPr="008C09C6" w14:paraId="488C2F34" w14:textId="77777777" w:rsidTr="00341DAB">
        <w:trPr>
          <w:trHeight w:val="210"/>
        </w:trPr>
        <w:tc>
          <w:tcPr>
            <w:tcW w:w="1020" w:type="dxa"/>
            <w:vMerge/>
          </w:tcPr>
          <w:p w14:paraId="5C0B4774"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37C10448" w14:textId="77777777" w:rsidR="003770EE" w:rsidRPr="008C09C6" w:rsidRDefault="003770EE" w:rsidP="00341DAB">
            <w:pPr>
              <w:jc w:val="right"/>
              <w:rPr>
                <w:rFonts w:ascii="Times New Roman" w:hAnsi="Times New Roman" w:cs="Times New Roman"/>
                <w:b/>
                <w:sz w:val="24"/>
                <w:szCs w:val="24"/>
              </w:rPr>
            </w:pPr>
          </w:p>
        </w:tc>
        <w:tc>
          <w:tcPr>
            <w:tcW w:w="4272" w:type="dxa"/>
          </w:tcPr>
          <w:p w14:paraId="02CE2184" w14:textId="77777777" w:rsidR="003770EE" w:rsidRPr="008C09C6" w:rsidRDefault="003770EE" w:rsidP="00341DAB">
            <w:pPr>
              <w:pStyle w:val="Prrafodelista"/>
              <w:numPr>
                <w:ilvl w:val="0"/>
                <w:numId w:val="8"/>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FileOutputStream</w:t>
            </w:r>
          </w:p>
        </w:tc>
        <w:tc>
          <w:tcPr>
            <w:tcW w:w="2385" w:type="dxa"/>
            <w:vMerge/>
          </w:tcPr>
          <w:p w14:paraId="38E872E3" w14:textId="77777777" w:rsidR="003770EE" w:rsidRPr="008C09C6" w:rsidRDefault="003770EE" w:rsidP="00341DAB">
            <w:pPr>
              <w:jc w:val="center"/>
              <w:rPr>
                <w:rFonts w:ascii="Times New Roman" w:hAnsi="Times New Roman" w:cs="Times New Roman"/>
                <w:b/>
                <w:color w:val="000000"/>
                <w:sz w:val="24"/>
                <w:szCs w:val="24"/>
              </w:rPr>
            </w:pPr>
          </w:p>
        </w:tc>
      </w:tr>
      <w:tr w:rsidR="003770EE" w:rsidRPr="008C09C6" w14:paraId="3468E5D7" w14:textId="77777777" w:rsidTr="00341DAB">
        <w:trPr>
          <w:trHeight w:val="311"/>
        </w:trPr>
        <w:tc>
          <w:tcPr>
            <w:tcW w:w="1020" w:type="dxa"/>
            <w:vMerge/>
          </w:tcPr>
          <w:p w14:paraId="44FBCC56"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0ADACF0B" w14:textId="77777777" w:rsidR="003770EE" w:rsidRPr="008C09C6" w:rsidRDefault="003770EE" w:rsidP="00341DAB">
            <w:pPr>
              <w:jc w:val="right"/>
              <w:rPr>
                <w:rFonts w:ascii="Times New Roman" w:hAnsi="Times New Roman" w:cs="Times New Roman"/>
                <w:b/>
                <w:sz w:val="24"/>
                <w:szCs w:val="24"/>
              </w:rPr>
            </w:pPr>
          </w:p>
        </w:tc>
        <w:tc>
          <w:tcPr>
            <w:tcW w:w="4272" w:type="dxa"/>
          </w:tcPr>
          <w:p w14:paraId="07459DA2" w14:textId="77777777" w:rsidR="003770EE" w:rsidRPr="008C09C6" w:rsidRDefault="003770EE" w:rsidP="00341DAB">
            <w:pPr>
              <w:tabs>
                <w:tab w:val="left" w:pos="1044"/>
              </w:tabs>
              <w:rPr>
                <w:rFonts w:ascii="Times New Roman" w:hAnsi="Times New Roman" w:cs="Times New Roman"/>
                <w:sz w:val="24"/>
                <w:szCs w:val="24"/>
              </w:rPr>
            </w:pPr>
            <w:r w:rsidRPr="008C09C6">
              <w:rPr>
                <w:rFonts w:ascii="Times New Roman" w:hAnsi="Times New Roman" w:cs="Times New Roman"/>
                <w:sz w:val="24"/>
                <w:szCs w:val="24"/>
              </w:rPr>
              <w:t>Implementación:</w:t>
            </w:r>
          </w:p>
        </w:tc>
        <w:tc>
          <w:tcPr>
            <w:tcW w:w="2385" w:type="dxa"/>
            <w:vMerge/>
          </w:tcPr>
          <w:p w14:paraId="14BD1204" w14:textId="77777777" w:rsidR="003770EE" w:rsidRPr="008C09C6" w:rsidRDefault="003770EE" w:rsidP="00341DAB">
            <w:pPr>
              <w:jc w:val="center"/>
              <w:rPr>
                <w:rFonts w:ascii="Times New Roman" w:hAnsi="Times New Roman" w:cs="Times New Roman"/>
                <w:b/>
                <w:color w:val="000000"/>
                <w:sz w:val="24"/>
                <w:szCs w:val="24"/>
              </w:rPr>
            </w:pPr>
          </w:p>
        </w:tc>
      </w:tr>
      <w:tr w:rsidR="003770EE" w:rsidRPr="008C09C6" w14:paraId="2B83B9B9" w14:textId="77777777" w:rsidTr="00341DAB">
        <w:trPr>
          <w:trHeight w:val="285"/>
        </w:trPr>
        <w:tc>
          <w:tcPr>
            <w:tcW w:w="1020" w:type="dxa"/>
            <w:vMerge/>
          </w:tcPr>
          <w:p w14:paraId="37464066"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1D2153FC" w14:textId="77777777" w:rsidR="003770EE" w:rsidRPr="008C09C6" w:rsidRDefault="003770EE" w:rsidP="00341DAB">
            <w:pPr>
              <w:jc w:val="right"/>
              <w:rPr>
                <w:rFonts w:ascii="Times New Roman" w:hAnsi="Times New Roman" w:cs="Times New Roman"/>
                <w:b/>
                <w:sz w:val="24"/>
                <w:szCs w:val="24"/>
              </w:rPr>
            </w:pPr>
          </w:p>
        </w:tc>
        <w:tc>
          <w:tcPr>
            <w:tcW w:w="4272" w:type="dxa"/>
          </w:tcPr>
          <w:p w14:paraId="229FB69A" w14:textId="77777777" w:rsidR="003770EE" w:rsidRPr="008C09C6" w:rsidRDefault="003770EE" w:rsidP="00341DAB">
            <w:pPr>
              <w:pStyle w:val="Prrafodelista"/>
              <w:numPr>
                <w:ilvl w:val="0"/>
                <w:numId w:val="10"/>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Escritura de ficheros</w:t>
            </w:r>
          </w:p>
        </w:tc>
        <w:tc>
          <w:tcPr>
            <w:tcW w:w="2385" w:type="dxa"/>
            <w:vMerge/>
          </w:tcPr>
          <w:p w14:paraId="642CF36E" w14:textId="77777777" w:rsidR="003770EE" w:rsidRPr="008C09C6" w:rsidRDefault="003770EE" w:rsidP="00341DAB">
            <w:pPr>
              <w:jc w:val="center"/>
              <w:rPr>
                <w:rFonts w:ascii="Times New Roman" w:hAnsi="Times New Roman" w:cs="Times New Roman"/>
                <w:b/>
                <w:color w:val="000000"/>
                <w:sz w:val="24"/>
                <w:szCs w:val="24"/>
              </w:rPr>
            </w:pPr>
          </w:p>
        </w:tc>
      </w:tr>
      <w:tr w:rsidR="003770EE" w:rsidRPr="008C09C6" w14:paraId="062AD671" w14:textId="77777777" w:rsidTr="00341DAB">
        <w:trPr>
          <w:trHeight w:val="237"/>
        </w:trPr>
        <w:tc>
          <w:tcPr>
            <w:tcW w:w="1020" w:type="dxa"/>
            <w:vMerge/>
          </w:tcPr>
          <w:p w14:paraId="7778C439" w14:textId="77777777" w:rsidR="003770EE" w:rsidRPr="008C09C6" w:rsidRDefault="003770EE" w:rsidP="00341DAB">
            <w:pPr>
              <w:jc w:val="center"/>
              <w:rPr>
                <w:rFonts w:ascii="Times New Roman" w:hAnsi="Times New Roman" w:cs="Times New Roman"/>
                <w:b/>
                <w:color w:val="000000"/>
                <w:sz w:val="24"/>
                <w:szCs w:val="24"/>
              </w:rPr>
            </w:pPr>
          </w:p>
        </w:tc>
        <w:tc>
          <w:tcPr>
            <w:tcW w:w="1377" w:type="dxa"/>
            <w:vMerge/>
          </w:tcPr>
          <w:p w14:paraId="6F0CACA0" w14:textId="77777777" w:rsidR="003770EE" w:rsidRPr="008C09C6" w:rsidRDefault="003770EE" w:rsidP="00341DAB">
            <w:pPr>
              <w:jc w:val="right"/>
              <w:rPr>
                <w:rFonts w:ascii="Times New Roman" w:hAnsi="Times New Roman" w:cs="Times New Roman"/>
                <w:b/>
                <w:sz w:val="24"/>
                <w:szCs w:val="24"/>
              </w:rPr>
            </w:pPr>
          </w:p>
        </w:tc>
        <w:tc>
          <w:tcPr>
            <w:tcW w:w="4272" w:type="dxa"/>
          </w:tcPr>
          <w:p w14:paraId="544761F2" w14:textId="77777777" w:rsidR="003770EE" w:rsidRPr="008C09C6" w:rsidRDefault="003770EE" w:rsidP="00341DAB">
            <w:pPr>
              <w:pStyle w:val="Prrafodelista"/>
              <w:numPr>
                <w:ilvl w:val="0"/>
                <w:numId w:val="10"/>
              </w:numPr>
              <w:tabs>
                <w:tab w:val="left" w:pos="1044"/>
              </w:tabs>
              <w:rPr>
                <w:rFonts w:ascii="Times New Roman" w:hAnsi="Times New Roman" w:cs="Times New Roman"/>
                <w:sz w:val="24"/>
                <w:szCs w:val="24"/>
              </w:rPr>
            </w:pPr>
            <w:r w:rsidRPr="008C09C6">
              <w:rPr>
                <w:rFonts w:ascii="Times New Roman" w:hAnsi="Times New Roman" w:cs="Times New Roman"/>
                <w:sz w:val="24"/>
                <w:szCs w:val="24"/>
              </w:rPr>
              <w:t>Lectura de ficheros</w:t>
            </w:r>
          </w:p>
        </w:tc>
        <w:tc>
          <w:tcPr>
            <w:tcW w:w="2385" w:type="dxa"/>
            <w:vMerge/>
          </w:tcPr>
          <w:p w14:paraId="51856970" w14:textId="77777777" w:rsidR="003770EE" w:rsidRPr="008C09C6" w:rsidRDefault="003770EE" w:rsidP="00341DAB">
            <w:pPr>
              <w:jc w:val="center"/>
              <w:rPr>
                <w:rFonts w:ascii="Times New Roman" w:hAnsi="Times New Roman" w:cs="Times New Roman"/>
                <w:b/>
                <w:color w:val="000000"/>
                <w:sz w:val="24"/>
                <w:szCs w:val="24"/>
              </w:rPr>
            </w:pPr>
          </w:p>
        </w:tc>
      </w:tr>
    </w:tbl>
    <w:p w14:paraId="3678EFE5" w14:textId="13670DF2" w:rsidR="003A7B66" w:rsidRPr="008C09C6" w:rsidRDefault="003A7B66" w:rsidP="003A7B66">
      <w:pPr>
        <w:spacing w:after="0" w:line="240" w:lineRule="auto"/>
        <w:jc w:val="center"/>
        <w:rPr>
          <w:rFonts w:ascii="Times New Roman" w:hAnsi="Times New Roman" w:cs="Times New Roman"/>
          <w:color w:val="000000"/>
        </w:rPr>
      </w:pPr>
      <w:r w:rsidRPr="008C09C6">
        <w:rPr>
          <w:rFonts w:ascii="Times New Roman" w:hAnsi="Times New Roman" w:cs="Times New Roman"/>
          <w:color w:val="000000"/>
        </w:rPr>
        <w:t>Fuente: elaboración propia</w:t>
      </w:r>
    </w:p>
    <w:p w14:paraId="134D48E0" w14:textId="77777777" w:rsidR="008C09C6" w:rsidRDefault="008C09C6" w:rsidP="003770EE">
      <w:pPr>
        <w:spacing w:after="0" w:line="240" w:lineRule="auto"/>
        <w:jc w:val="both"/>
        <w:rPr>
          <w:rFonts w:cs="Arial"/>
          <w:b/>
          <w:color w:val="000000"/>
          <w:sz w:val="24"/>
          <w:szCs w:val="24"/>
        </w:rPr>
      </w:pPr>
    </w:p>
    <w:p w14:paraId="7C2F311C" w14:textId="4033839F" w:rsidR="003770EE" w:rsidRPr="008C09C6" w:rsidRDefault="003770EE" w:rsidP="003770EE">
      <w:pPr>
        <w:spacing w:after="0" w:line="240" w:lineRule="auto"/>
        <w:jc w:val="both"/>
        <w:rPr>
          <w:rFonts w:ascii="Times New Roman" w:hAnsi="Times New Roman" w:cs="Times New Roman"/>
          <w:b/>
          <w:color w:val="000000"/>
          <w:sz w:val="24"/>
          <w:szCs w:val="24"/>
        </w:rPr>
      </w:pPr>
      <w:r w:rsidRPr="008C09C6">
        <w:rPr>
          <w:rFonts w:ascii="Times New Roman" w:hAnsi="Times New Roman" w:cs="Times New Roman"/>
          <w:b/>
          <w:color w:val="000000"/>
          <w:sz w:val="24"/>
          <w:szCs w:val="24"/>
        </w:rPr>
        <w:t>CONTENIDO TEMÁTICO DE</w:t>
      </w:r>
      <w:r w:rsidR="003A7B66" w:rsidRPr="008C09C6">
        <w:rPr>
          <w:rFonts w:ascii="Times New Roman" w:hAnsi="Times New Roman" w:cs="Times New Roman"/>
          <w:b/>
          <w:color w:val="000000"/>
          <w:sz w:val="24"/>
          <w:szCs w:val="24"/>
        </w:rPr>
        <w:t xml:space="preserve"> </w:t>
      </w:r>
      <w:r w:rsidRPr="008C09C6">
        <w:rPr>
          <w:rFonts w:ascii="Times New Roman" w:hAnsi="Times New Roman" w:cs="Times New Roman"/>
          <w:b/>
          <w:color w:val="000000"/>
          <w:sz w:val="24"/>
          <w:szCs w:val="24"/>
        </w:rPr>
        <w:t>L</w:t>
      </w:r>
      <w:r w:rsidR="003A7B66" w:rsidRPr="008C09C6">
        <w:rPr>
          <w:rFonts w:ascii="Times New Roman" w:hAnsi="Times New Roman" w:cs="Times New Roman"/>
          <w:b/>
          <w:color w:val="000000"/>
          <w:sz w:val="24"/>
          <w:szCs w:val="24"/>
        </w:rPr>
        <w:t xml:space="preserve">A UNIDAD </w:t>
      </w:r>
      <w:r w:rsidRPr="008C09C6">
        <w:rPr>
          <w:rFonts w:ascii="Times New Roman" w:hAnsi="Times New Roman" w:cs="Times New Roman"/>
          <w:b/>
          <w:color w:val="000000"/>
          <w:sz w:val="24"/>
          <w:szCs w:val="24"/>
        </w:rPr>
        <w:t>6</w:t>
      </w:r>
      <w:r w:rsidR="003A7B66" w:rsidRPr="008C09C6">
        <w:rPr>
          <w:rFonts w:ascii="Times New Roman" w:hAnsi="Times New Roman" w:cs="Times New Roman"/>
          <w:b/>
          <w:color w:val="000000"/>
          <w:sz w:val="24"/>
          <w:szCs w:val="24"/>
        </w:rPr>
        <w:t xml:space="preserve">. </w:t>
      </w:r>
      <w:r w:rsidRPr="008C09C6">
        <w:rPr>
          <w:rFonts w:ascii="Times New Roman" w:hAnsi="Times New Roman" w:cs="Times New Roman"/>
          <w:b/>
          <w:color w:val="000000"/>
          <w:sz w:val="24"/>
          <w:szCs w:val="24"/>
        </w:rPr>
        <w:t xml:space="preserve">Trabajo </w:t>
      </w:r>
      <w:r w:rsidR="003A7B66" w:rsidRPr="008C09C6">
        <w:rPr>
          <w:rFonts w:ascii="Times New Roman" w:hAnsi="Times New Roman" w:cs="Times New Roman"/>
          <w:b/>
          <w:color w:val="000000"/>
          <w:sz w:val="24"/>
          <w:szCs w:val="24"/>
        </w:rPr>
        <w:t>f</w:t>
      </w:r>
      <w:r w:rsidRPr="008C09C6">
        <w:rPr>
          <w:rFonts w:ascii="Times New Roman" w:hAnsi="Times New Roman" w:cs="Times New Roman"/>
          <w:b/>
          <w:color w:val="000000"/>
          <w:sz w:val="24"/>
          <w:szCs w:val="24"/>
        </w:rPr>
        <w:t xml:space="preserve">inal de </w:t>
      </w:r>
      <w:r w:rsidR="003A7B66" w:rsidRPr="008C09C6">
        <w:rPr>
          <w:rFonts w:ascii="Times New Roman" w:hAnsi="Times New Roman" w:cs="Times New Roman"/>
          <w:b/>
          <w:color w:val="000000"/>
          <w:sz w:val="24"/>
          <w:szCs w:val="24"/>
        </w:rPr>
        <w:t>c</w:t>
      </w:r>
      <w:r w:rsidRPr="008C09C6">
        <w:rPr>
          <w:rFonts w:ascii="Times New Roman" w:hAnsi="Times New Roman" w:cs="Times New Roman"/>
          <w:b/>
          <w:color w:val="000000"/>
          <w:sz w:val="24"/>
          <w:szCs w:val="24"/>
        </w:rPr>
        <w:t>urso - TFC</w:t>
      </w:r>
    </w:p>
    <w:p w14:paraId="397BF197" w14:textId="77777777" w:rsidR="003770EE" w:rsidRPr="00B37F48" w:rsidRDefault="003770EE" w:rsidP="003770EE">
      <w:pPr>
        <w:spacing w:after="0" w:line="240" w:lineRule="auto"/>
        <w:rPr>
          <w:rFonts w:cs="Arial"/>
          <w:b/>
          <w:color w:val="000000"/>
          <w:sz w:val="24"/>
          <w:szCs w:val="24"/>
        </w:rPr>
      </w:pPr>
    </w:p>
    <w:p w14:paraId="10AC3193" w14:textId="20D1E83C" w:rsidR="003A7B66" w:rsidRPr="00B37F48" w:rsidRDefault="003770EE" w:rsidP="003770EE">
      <w:pPr>
        <w:spacing w:after="0" w:line="240" w:lineRule="auto"/>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Tabla </w:t>
      </w:r>
      <w:r w:rsidR="001C4CFA">
        <w:rPr>
          <w:rFonts w:ascii="Times New Roman" w:hAnsi="Times New Roman" w:cs="Times New Roman"/>
          <w:color w:val="000000"/>
          <w:sz w:val="24"/>
          <w:szCs w:val="24"/>
        </w:rPr>
        <w:t>21</w:t>
      </w:r>
      <w:r w:rsidR="00AD5D3B">
        <w:rPr>
          <w:rFonts w:ascii="Times New Roman" w:hAnsi="Times New Roman" w:cs="Times New Roman"/>
          <w:color w:val="000000"/>
          <w:sz w:val="24"/>
          <w:szCs w:val="24"/>
        </w:rPr>
        <w:t>2</w:t>
      </w:r>
      <w:r w:rsidR="002E34FB">
        <w:rPr>
          <w:rFonts w:ascii="Times New Roman" w:hAnsi="Times New Roman" w:cs="Times New Roman"/>
          <w:color w:val="000000"/>
          <w:sz w:val="24"/>
          <w:szCs w:val="24"/>
        </w:rPr>
        <w:t xml:space="preserve">. </w:t>
      </w:r>
    </w:p>
    <w:p w14:paraId="62EFEF6A" w14:textId="298182CA" w:rsidR="003770EE" w:rsidRPr="00B37F48" w:rsidRDefault="003770EE" w:rsidP="003770EE">
      <w:pPr>
        <w:spacing w:after="0" w:line="240" w:lineRule="auto"/>
        <w:rPr>
          <w:rFonts w:ascii="Times New Roman" w:hAnsi="Times New Roman" w:cs="Times New Roman"/>
          <w:b/>
          <w:i/>
          <w:color w:val="000000"/>
          <w:sz w:val="24"/>
          <w:szCs w:val="24"/>
        </w:rPr>
      </w:pPr>
      <w:r w:rsidRPr="00B37F48">
        <w:rPr>
          <w:rFonts w:ascii="Times New Roman" w:hAnsi="Times New Roman" w:cs="Times New Roman"/>
          <w:i/>
          <w:color w:val="000000"/>
          <w:sz w:val="24"/>
          <w:szCs w:val="24"/>
        </w:rPr>
        <w:t xml:space="preserve">Contenido temático </w:t>
      </w:r>
      <w:r w:rsidR="003A7B66" w:rsidRPr="00B37F48">
        <w:rPr>
          <w:rFonts w:ascii="Times New Roman" w:hAnsi="Times New Roman" w:cs="Times New Roman"/>
          <w:i/>
          <w:color w:val="000000"/>
          <w:sz w:val="24"/>
          <w:szCs w:val="24"/>
        </w:rPr>
        <w:t>a</w:t>
      </w:r>
      <w:r w:rsidRPr="00B37F48">
        <w:rPr>
          <w:rFonts w:ascii="Times New Roman" w:hAnsi="Times New Roman" w:cs="Times New Roman"/>
          <w:i/>
          <w:color w:val="000000"/>
          <w:sz w:val="24"/>
          <w:szCs w:val="24"/>
        </w:rPr>
        <w:t>signatura POO</w:t>
      </w:r>
    </w:p>
    <w:tbl>
      <w:tblPr>
        <w:tblStyle w:val="Tablaconcuadrcula"/>
        <w:tblpPr w:leftFromText="141" w:rightFromText="141" w:vertAnchor="text" w:horzAnchor="margin" w:tblpY="100"/>
        <w:tblW w:w="0" w:type="auto"/>
        <w:tblLook w:val="04A0" w:firstRow="1" w:lastRow="0" w:firstColumn="1" w:lastColumn="0" w:noHBand="0" w:noVBand="1"/>
      </w:tblPr>
      <w:tblGrid>
        <w:gridCol w:w="1020"/>
        <w:gridCol w:w="1377"/>
        <w:gridCol w:w="4272"/>
        <w:gridCol w:w="2385"/>
      </w:tblGrid>
      <w:tr w:rsidR="003770EE" w:rsidRPr="00B37F48" w14:paraId="06C91F1C" w14:textId="77777777" w:rsidTr="00341DAB">
        <w:trPr>
          <w:trHeight w:val="240"/>
        </w:trPr>
        <w:tc>
          <w:tcPr>
            <w:tcW w:w="1020" w:type="dxa"/>
          </w:tcPr>
          <w:p w14:paraId="29C0B33D" w14:textId="77777777" w:rsidR="003770EE" w:rsidRPr="007F21D4" w:rsidRDefault="003770EE" w:rsidP="00341DAB">
            <w:pPr>
              <w:jc w:val="center"/>
              <w:rPr>
                <w:rFonts w:ascii="Times New Roman" w:hAnsi="Times New Roman" w:cs="Times New Roman"/>
                <w:b/>
                <w:color w:val="000000"/>
                <w:sz w:val="24"/>
                <w:szCs w:val="24"/>
              </w:rPr>
            </w:pPr>
            <w:r w:rsidRPr="007F21D4">
              <w:rPr>
                <w:rFonts w:ascii="Times New Roman" w:hAnsi="Times New Roman" w:cs="Times New Roman"/>
                <w:b/>
                <w:color w:val="000000"/>
                <w:sz w:val="24"/>
                <w:szCs w:val="24"/>
              </w:rPr>
              <w:t>Unidad</w:t>
            </w:r>
          </w:p>
        </w:tc>
        <w:tc>
          <w:tcPr>
            <w:tcW w:w="1377" w:type="dxa"/>
          </w:tcPr>
          <w:p w14:paraId="60A8FD0E" w14:textId="77777777" w:rsidR="003770EE" w:rsidRPr="007F21D4" w:rsidRDefault="003770EE" w:rsidP="00341DAB">
            <w:pPr>
              <w:jc w:val="center"/>
              <w:rPr>
                <w:rFonts w:ascii="Times New Roman" w:hAnsi="Times New Roman" w:cs="Times New Roman"/>
                <w:b/>
                <w:color w:val="000000"/>
                <w:sz w:val="24"/>
                <w:szCs w:val="24"/>
              </w:rPr>
            </w:pPr>
            <w:r w:rsidRPr="007F21D4">
              <w:rPr>
                <w:rFonts w:ascii="Times New Roman" w:hAnsi="Times New Roman" w:cs="Times New Roman"/>
                <w:b/>
                <w:color w:val="000000"/>
                <w:sz w:val="24"/>
                <w:szCs w:val="24"/>
              </w:rPr>
              <w:t>Contenido</w:t>
            </w:r>
          </w:p>
        </w:tc>
        <w:tc>
          <w:tcPr>
            <w:tcW w:w="4272" w:type="dxa"/>
          </w:tcPr>
          <w:p w14:paraId="4E00F061" w14:textId="77777777" w:rsidR="003770EE" w:rsidRPr="007F21D4" w:rsidRDefault="003770EE" w:rsidP="00341DAB">
            <w:pPr>
              <w:jc w:val="center"/>
              <w:rPr>
                <w:rFonts w:ascii="Times New Roman" w:hAnsi="Times New Roman" w:cs="Times New Roman"/>
                <w:b/>
                <w:color w:val="000000"/>
                <w:sz w:val="24"/>
                <w:szCs w:val="24"/>
              </w:rPr>
            </w:pPr>
            <w:r w:rsidRPr="007F21D4">
              <w:rPr>
                <w:rFonts w:ascii="Times New Roman" w:hAnsi="Times New Roman" w:cs="Times New Roman"/>
                <w:b/>
                <w:color w:val="000000"/>
                <w:sz w:val="24"/>
                <w:szCs w:val="24"/>
              </w:rPr>
              <w:t>Temas</w:t>
            </w:r>
          </w:p>
        </w:tc>
        <w:tc>
          <w:tcPr>
            <w:tcW w:w="2385" w:type="dxa"/>
          </w:tcPr>
          <w:p w14:paraId="1512A177" w14:textId="77777777" w:rsidR="003770EE" w:rsidRPr="00B37F48" w:rsidRDefault="003770EE" w:rsidP="00341DAB">
            <w:pPr>
              <w:jc w:val="center"/>
              <w:rPr>
                <w:rFonts w:ascii="Arial" w:hAnsi="Arial" w:cs="Arial"/>
                <w:b/>
                <w:color w:val="000000"/>
                <w:sz w:val="24"/>
                <w:szCs w:val="24"/>
              </w:rPr>
            </w:pPr>
            <w:r w:rsidRPr="00B37F48">
              <w:rPr>
                <w:rFonts w:ascii="Arial" w:hAnsi="Arial" w:cs="Arial"/>
                <w:b/>
                <w:color w:val="000000"/>
                <w:sz w:val="24"/>
                <w:szCs w:val="24"/>
              </w:rPr>
              <w:t>Asignatura</w:t>
            </w:r>
          </w:p>
        </w:tc>
      </w:tr>
      <w:tr w:rsidR="003770EE" w:rsidRPr="00B37F48" w14:paraId="2E727D30" w14:textId="77777777" w:rsidTr="00341DAB">
        <w:trPr>
          <w:trHeight w:val="257"/>
        </w:trPr>
        <w:tc>
          <w:tcPr>
            <w:tcW w:w="1020" w:type="dxa"/>
            <w:vMerge w:val="restart"/>
          </w:tcPr>
          <w:p w14:paraId="6CBB3695" w14:textId="77777777" w:rsidR="003770EE" w:rsidRPr="007F21D4" w:rsidRDefault="003770EE" w:rsidP="00341DAB">
            <w:pPr>
              <w:jc w:val="center"/>
              <w:rPr>
                <w:rFonts w:ascii="Times New Roman" w:hAnsi="Times New Roman" w:cs="Times New Roman"/>
                <w:b/>
                <w:color w:val="000000"/>
                <w:sz w:val="24"/>
                <w:szCs w:val="24"/>
              </w:rPr>
            </w:pPr>
          </w:p>
          <w:p w14:paraId="6529E1EC" w14:textId="77777777" w:rsidR="003770EE" w:rsidRPr="007F21D4" w:rsidRDefault="003770EE" w:rsidP="00341DAB">
            <w:pPr>
              <w:jc w:val="center"/>
              <w:rPr>
                <w:rFonts w:ascii="Times New Roman" w:hAnsi="Times New Roman" w:cs="Times New Roman"/>
                <w:b/>
                <w:color w:val="000000"/>
                <w:sz w:val="24"/>
                <w:szCs w:val="24"/>
              </w:rPr>
            </w:pPr>
            <w:r w:rsidRPr="007F21D4">
              <w:rPr>
                <w:rFonts w:ascii="Times New Roman" w:hAnsi="Times New Roman" w:cs="Times New Roman"/>
                <w:b/>
                <w:color w:val="000000"/>
                <w:sz w:val="24"/>
                <w:szCs w:val="24"/>
              </w:rPr>
              <w:t>6</w:t>
            </w:r>
          </w:p>
        </w:tc>
        <w:tc>
          <w:tcPr>
            <w:tcW w:w="1377" w:type="dxa"/>
            <w:vMerge w:val="restart"/>
          </w:tcPr>
          <w:p w14:paraId="12CCF4E0" w14:textId="77777777" w:rsidR="003770EE" w:rsidRPr="007F21D4" w:rsidRDefault="003770EE" w:rsidP="00341DAB">
            <w:pPr>
              <w:jc w:val="both"/>
              <w:rPr>
                <w:rFonts w:ascii="Times New Roman" w:hAnsi="Times New Roman" w:cs="Times New Roman"/>
                <w:b/>
                <w:sz w:val="24"/>
                <w:szCs w:val="24"/>
              </w:rPr>
            </w:pPr>
            <w:r w:rsidRPr="007F21D4">
              <w:rPr>
                <w:rFonts w:ascii="Times New Roman" w:hAnsi="Times New Roman" w:cs="Times New Roman"/>
                <w:b/>
                <w:sz w:val="24"/>
                <w:szCs w:val="24"/>
              </w:rPr>
              <w:t xml:space="preserve">Trabajo Final de Curso - TFC </w:t>
            </w:r>
          </w:p>
        </w:tc>
        <w:tc>
          <w:tcPr>
            <w:tcW w:w="4272" w:type="dxa"/>
          </w:tcPr>
          <w:p w14:paraId="5BDAFC8E" w14:textId="77777777" w:rsidR="003770EE" w:rsidRPr="007F21D4" w:rsidRDefault="003770EE" w:rsidP="00341DAB">
            <w:pPr>
              <w:tabs>
                <w:tab w:val="left" w:pos="1044"/>
              </w:tabs>
              <w:rPr>
                <w:rFonts w:ascii="Times New Roman" w:hAnsi="Times New Roman" w:cs="Times New Roman"/>
                <w:sz w:val="24"/>
                <w:szCs w:val="24"/>
              </w:rPr>
            </w:pPr>
            <w:r w:rsidRPr="007F21D4">
              <w:rPr>
                <w:rFonts w:ascii="Times New Roman" w:hAnsi="Times New Roman" w:cs="Times New Roman"/>
                <w:sz w:val="24"/>
                <w:szCs w:val="24"/>
              </w:rPr>
              <w:t>Presentación proyecto (Solución de caso)</w:t>
            </w:r>
          </w:p>
        </w:tc>
        <w:tc>
          <w:tcPr>
            <w:tcW w:w="2385" w:type="dxa"/>
            <w:vMerge w:val="restart"/>
          </w:tcPr>
          <w:p w14:paraId="7B17C2DA" w14:textId="77777777" w:rsidR="003770EE" w:rsidRPr="00B37F48" w:rsidRDefault="003770EE" w:rsidP="00341DAB">
            <w:pPr>
              <w:jc w:val="center"/>
              <w:rPr>
                <w:rFonts w:ascii="Arial" w:hAnsi="Arial" w:cs="Arial"/>
                <w:b/>
                <w:color w:val="000000"/>
                <w:sz w:val="24"/>
                <w:szCs w:val="24"/>
              </w:rPr>
            </w:pPr>
          </w:p>
          <w:p w14:paraId="599B1B48" w14:textId="77777777" w:rsidR="003770EE" w:rsidRPr="007F21D4" w:rsidRDefault="003770EE" w:rsidP="00341DAB">
            <w:pPr>
              <w:jc w:val="center"/>
              <w:rPr>
                <w:rFonts w:ascii="Times New Roman" w:hAnsi="Times New Roman" w:cs="Times New Roman"/>
                <w:b/>
                <w:color w:val="000000"/>
                <w:sz w:val="24"/>
                <w:szCs w:val="24"/>
              </w:rPr>
            </w:pPr>
            <w:r w:rsidRPr="007F21D4">
              <w:rPr>
                <w:rFonts w:ascii="Times New Roman" w:hAnsi="Times New Roman" w:cs="Times New Roman"/>
                <w:b/>
                <w:color w:val="000000"/>
                <w:sz w:val="24"/>
                <w:szCs w:val="24"/>
              </w:rPr>
              <w:t>POO</w:t>
            </w:r>
          </w:p>
        </w:tc>
      </w:tr>
      <w:tr w:rsidR="003770EE" w:rsidRPr="00B37F48" w14:paraId="36AFA43F" w14:textId="77777777" w:rsidTr="00341DAB">
        <w:trPr>
          <w:trHeight w:val="288"/>
        </w:trPr>
        <w:tc>
          <w:tcPr>
            <w:tcW w:w="1020" w:type="dxa"/>
            <w:vMerge/>
          </w:tcPr>
          <w:p w14:paraId="793960B8" w14:textId="77777777" w:rsidR="003770EE" w:rsidRPr="007F21D4" w:rsidRDefault="003770EE" w:rsidP="00341DAB">
            <w:pPr>
              <w:jc w:val="center"/>
              <w:rPr>
                <w:rFonts w:ascii="Times New Roman" w:hAnsi="Times New Roman" w:cs="Times New Roman"/>
                <w:b/>
                <w:color w:val="000000"/>
                <w:sz w:val="24"/>
                <w:szCs w:val="24"/>
              </w:rPr>
            </w:pPr>
          </w:p>
        </w:tc>
        <w:tc>
          <w:tcPr>
            <w:tcW w:w="1377" w:type="dxa"/>
            <w:vMerge/>
          </w:tcPr>
          <w:p w14:paraId="29405B38" w14:textId="77777777" w:rsidR="003770EE" w:rsidRPr="007F21D4" w:rsidRDefault="003770EE" w:rsidP="00341DAB">
            <w:pPr>
              <w:jc w:val="right"/>
              <w:rPr>
                <w:rFonts w:ascii="Times New Roman" w:hAnsi="Times New Roman" w:cs="Times New Roman"/>
                <w:b/>
                <w:sz w:val="24"/>
                <w:szCs w:val="24"/>
              </w:rPr>
            </w:pPr>
          </w:p>
        </w:tc>
        <w:tc>
          <w:tcPr>
            <w:tcW w:w="4272" w:type="dxa"/>
          </w:tcPr>
          <w:p w14:paraId="24F84E3C" w14:textId="77777777" w:rsidR="003770EE" w:rsidRPr="007F21D4" w:rsidRDefault="003770EE" w:rsidP="00341DAB">
            <w:pPr>
              <w:pStyle w:val="Prrafodelista"/>
              <w:numPr>
                <w:ilvl w:val="0"/>
                <w:numId w:val="8"/>
              </w:numPr>
              <w:tabs>
                <w:tab w:val="left" w:pos="1044"/>
              </w:tabs>
              <w:rPr>
                <w:rFonts w:ascii="Times New Roman" w:hAnsi="Times New Roman" w:cs="Times New Roman"/>
                <w:sz w:val="24"/>
                <w:szCs w:val="24"/>
              </w:rPr>
            </w:pPr>
            <w:r w:rsidRPr="007F21D4">
              <w:rPr>
                <w:rFonts w:ascii="Times New Roman" w:hAnsi="Times New Roman" w:cs="Times New Roman"/>
                <w:sz w:val="24"/>
                <w:szCs w:val="24"/>
              </w:rPr>
              <w:t>Funcionalidad</w:t>
            </w:r>
          </w:p>
        </w:tc>
        <w:tc>
          <w:tcPr>
            <w:tcW w:w="2385" w:type="dxa"/>
            <w:vMerge/>
          </w:tcPr>
          <w:p w14:paraId="64DE13EF" w14:textId="77777777" w:rsidR="003770EE" w:rsidRPr="00B37F48" w:rsidRDefault="003770EE" w:rsidP="00341DAB">
            <w:pPr>
              <w:jc w:val="center"/>
              <w:rPr>
                <w:rFonts w:ascii="Arial" w:hAnsi="Arial" w:cs="Arial"/>
                <w:b/>
                <w:color w:val="000000"/>
                <w:sz w:val="24"/>
                <w:szCs w:val="24"/>
              </w:rPr>
            </w:pPr>
          </w:p>
        </w:tc>
      </w:tr>
      <w:tr w:rsidR="003770EE" w:rsidRPr="00B37F48" w14:paraId="3B7B782F" w14:textId="77777777" w:rsidTr="00341DAB">
        <w:trPr>
          <w:trHeight w:val="298"/>
        </w:trPr>
        <w:tc>
          <w:tcPr>
            <w:tcW w:w="1020" w:type="dxa"/>
            <w:vMerge/>
          </w:tcPr>
          <w:p w14:paraId="0B3CD85C" w14:textId="77777777" w:rsidR="003770EE" w:rsidRPr="007F21D4" w:rsidRDefault="003770EE" w:rsidP="00341DAB">
            <w:pPr>
              <w:jc w:val="center"/>
              <w:rPr>
                <w:rFonts w:ascii="Times New Roman" w:hAnsi="Times New Roman" w:cs="Times New Roman"/>
                <w:b/>
                <w:color w:val="000000"/>
                <w:sz w:val="24"/>
                <w:szCs w:val="24"/>
              </w:rPr>
            </w:pPr>
          </w:p>
        </w:tc>
        <w:tc>
          <w:tcPr>
            <w:tcW w:w="1377" w:type="dxa"/>
            <w:vMerge/>
          </w:tcPr>
          <w:p w14:paraId="3845023C" w14:textId="77777777" w:rsidR="003770EE" w:rsidRPr="007F21D4" w:rsidRDefault="003770EE" w:rsidP="00341DAB">
            <w:pPr>
              <w:jc w:val="right"/>
              <w:rPr>
                <w:rFonts w:ascii="Times New Roman" w:hAnsi="Times New Roman" w:cs="Times New Roman"/>
                <w:b/>
                <w:sz w:val="24"/>
                <w:szCs w:val="24"/>
              </w:rPr>
            </w:pPr>
          </w:p>
        </w:tc>
        <w:tc>
          <w:tcPr>
            <w:tcW w:w="4272" w:type="dxa"/>
          </w:tcPr>
          <w:p w14:paraId="4A739635" w14:textId="77777777" w:rsidR="003770EE" w:rsidRPr="007F21D4" w:rsidRDefault="003770EE" w:rsidP="00341DAB">
            <w:pPr>
              <w:pStyle w:val="Prrafodelista"/>
              <w:numPr>
                <w:ilvl w:val="0"/>
                <w:numId w:val="8"/>
              </w:numPr>
              <w:tabs>
                <w:tab w:val="left" w:pos="1044"/>
              </w:tabs>
              <w:rPr>
                <w:rFonts w:ascii="Times New Roman" w:hAnsi="Times New Roman" w:cs="Times New Roman"/>
                <w:sz w:val="24"/>
                <w:szCs w:val="24"/>
              </w:rPr>
            </w:pPr>
            <w:r w:rsidRPr="007F21D4">
              <w:rPr>
                <w:rFonts w:ascii="Times New Roman" w:hAnsi="Times New Roman" w:cs="Times New Roman"/>
                <w:sz w:val="24"/>
                <w:szCs w:val="24"/>
              </w:rPr>
              <w:t>Sustentación</w:t>
            </w:r>
          </w:p>
        </w:tc>
        <w:tc>
          <w:tcPr>
            <w:tcW w:w="2385" w:type="dxa"/>
            <w:vMerge/>
          </w:tcPr>
          <w:p w14:paraId="4F5643FF" w14:textId="77777777" w:rsidR="003770EE" w:rsidRPr="00B37F48" w:rsidRDefault="003770EE" w:rsidP="00341DAB">
            <w:pPr>
              <w:jc w:val="center"/>
              <w:rPr>
                <w:rFonts w:ascii="Arial" w:hAnsi="Arial" w:cs="Arial"/>
                <w:b/>
                <w:color w:val="000000"/>
                <w:sz w:val="24"/>
                <w:szCs w:val="24"/>
              </w:rPr>
            </w:pPr>
          </w:p>
        </w:tc>
      </w:tr>
    </w:tbl>
    <w:p w14:paraId="0ABE8828" w14:textId="04410B11" w:rsidR="003770EE" w:rsidRPr="007F21D4" w:rsidRDefault="003A7B66" w:rsidP="003770EE">
      <w:pPr>
        <w:spacing w:after="0" w:line="240" w:lineRule="auto"/>
        <w:jc w:val="center"/>
        <w:rPr>
          <w:rFonts w:ascii="Times New Roman" w:hAnsi="Times New Roman" w:cs="Times New Roman"/>
          <w:color w:val="000000"/>
        </w:rPr>
      </w:pPr>
      <w:r w:rsidRPr="007F21D4">
        <w:rPr>
          <w:rFonts w:ascii="Times New Roman" w:hAnsi="Times New Roman" w:cs="Times New Roman"/>
          <w:color w:val="000000"/>
        </w:rPr>
        <w:t>Fuente: elaboración propia</w:t>
      </w:r>
    </w:p>
    <w:p w14:paraId="37BA35FD" w14:textId="77777777" w:rsidR="003770EE" w:rsidRPr="007F21D4" w:rsidRDefault="003770EE" w:rsidP="006E12DB">
      <w:pPr>
        <w:pStyle w:val="Textoindependiente"/>
        <w:spacing w:line="360" w:lineRule="auto"/>
        <w:ind w:right="144"/>
        <w:jc w:val="both"/>
        <w:rPr>
          <w:rFonts w:ascii="Times New Roman" w:hAnsi="Times New Roman" w:cs="Times New Roman"/>
          <w:sz w:val="22"/>
          <w:szCs w:val="22"/>
          <w:lang w:val="es-CO"/>
        </w:rPr>
      </w:pPr>
    </w:p>
    <w:p w14:paraId="09138ADA" w14:textId="4DC2908E" w:rsidR="003770EE" w:rsidRPr="00B37F48" w:rsidRDefault="003770EE" w:rsidP="006E12DB">
      <w:pPr>
        <w:pStyle w:val="Textoindependiente"/>
        <w:spacing w:line="360" w:lineRule="auto"/>
        <w:ind w:right="144"/>
        <w:jc w:val="both"/>
        <w:rPr>
          <w:lang w:val="es-CO"/>
        </w:rPr>
      </w:pPr>
    </w:p>
    <w:p w14:paraId="3C307CBD" w14:textId="2B2E40BE" w:rsidR="003770EE" w:rsidRPr="00B37F48" w:rsidRDefault="003770EE" w:rsidP="006E12DB">
      <w:pPr>
        <w:pStyle w:val="Textoindependiente"/>
        <w:spacing w:line="360" w:lineRule="auto"/>
        <w:ind w:right="144"/>
        <w:jc w:val="both"/>
        <w:rPr>
          <w:lang w:val="es-CO"/>
        </w:rPr>
      </w:pPr>
    </w:p>
    <w:p w14:paraId="287689F3" w14:textId="6696E958" w:rsidR="003770EE" w:rsidRPr="00B37F48" w:rsidRDefault="003770EE" w:rsidP="006E12DB">
      <w:pPr>
        <w:pStyle w:val="Textoindependiente"/>
        <w:spacing w:line="360" w:lineRule="auto"/>
        <w:ind w:right="144"/>
        <w:jc w:val="both"/>
        <w:rPr>
          <w:lang w:val="es-CO"/>
        </w:rPr>
      </w:pPr>
    </w:p>
    <w:p w14:paraId="4682CC68" w14:textId="22E879CA" w:rsidR="003770EE" w:rsidRPr="00B37F48" w:rsidRDefault="003770EE" w:rsidP="006E12DB">
      <w:pPr>
        <w:pStyle w:val="Textoindependiente"/>
        <w:spacing w:line="360" w:lineRule="auto"/>
        <w:ind w:right="144"/>
        <w:jc w:val="both"/>
        <w:rPr>
          <w:lang w:val="es-CO"/>
        </w:rPr>
      </w:pPr>
    </w:p>
    <w:p w14:paraId="4B950336" w14:textId="2EA91DBD" w:rsidR="003770EE" w:rsidRPr="00B37F48" w:rsidRDefault="003770EE" w:rsidP="006E12DB">
      <w:pPr>
        <w:pStyle w:val="Textoindependiente"/>
        <w:spacing w:line="360" w:lineRule="auto"/>
        <w:ind w:right="144"/>
        <w:jc w:val="both"/>
        <w:rPr>
          <w:lang w:val="es-CO"/>
        </w:rPr>
      </w:pPr>
    </w:p>
    <w:p w14:paraId="28E69D73" w14:textId="32330AB0" w:rsidR="003770EE" w:rsidRPr="00B37F48" w:rsidRDefault="003770EE" w:rsidP="006E12DB">
      <w:pPr>
        <w:pStyle w:val="Textoindependiente"/>
        <w:spacing w:line="360" w:lineRule="auto"/>
        <w:ind w:right="144"/>
        <w:jc w:val="both"/>
        <w:rPr>
          <w:lang w:val="es-CO"/>
        </w:rPr>
      </w:pPr>
    </w:p>
    <w:p w14:paraId="6B2DC778" w14:textId="564A3603" w:rsidR="003770EE" w:rsidRPr="00B37F48" w:rsidRDefault="003770EE" w:rsidP="006E12DB">
      <w:pPr>
        <w:pStyle w:val="Textoindependiente"/>
        <w:spacing w:line="360" w:lineRule="auto"/>
        <w:ind w:right="144"/>
        <w:jc w:val="both"/>
        <w:rPr>
          <w:lang w:val="es-CO"/>
        </w:rPr>
      </w:pPr>
    </w:p>
    <w:p w14:paraId="7806EED2" w14:textId="3D04F769" w:rsidR="003770EE" w:rsidRPr="00B37F48" w:rsidRDefault="003770EE" w:rsidP="006E12DB">
      <w:pPr>
        <w:pStyle w:val="Textoindependiente"/>
        <w:spacing w:line="360" w:lineRule="auto"/>
        <w:ind w:right="144"/>
        <w:jc w:val="both"/>
        <w:rPr>
          <w:lang w:val="es-CO"/>
        </w:rPr>
      </w:pPr>
    </w:p>
    <w:p w14:paraId="02943A36" w14:textId="0B89CC8A" w:rsidR="003770EE" w:rsidRPr="00B37F48" w:rsidRDefault="003770EE" w:rsidP="006E12DB">
      <w:pPr>
        <w:pStyle w:val="Textoindependiente"/>
        <w:spacing w:line="360" w:lineRule="auto"/>
        <w:ind w:right="144"/>
        <w:jc w:val="both"/>
        <w:rPr>
          <w:lang w:val="es-CO"/>
        </w:rPr>
      </w:pPr>
    </w:p>
    <w:p w14:paraId="40786FF9" w14:textId="676C89DF" w:rsidR="003770EE" w:rsidRPr="00B37F48" w:rsidRDefault="003770EE" w:rsidP="006E12DB">
      <w:pPr>
        <w:pStyle w:val="Textoindependiente"/>
        <w:spacing w:line="360" w:lineRule="auto"/>
        <w:ind w:right="144"/>
        <w:jc w:val="both"/>
        <w:rPr>
          <w:lang w:val="es-CO"/>
        </w:rPr>
      </w:pPr>
    </w:p>
    <w:p w14:paraId="49F22C8B" w14:textId="6AA3A5FD" w:rsidR="003770EE" w:rsidRPr="00B37F48" w:rsidRDefault="003770EE" w:rsidP="006E12DB">
      <w:pPr>
        <w:pStyle w:val="Textoindependiente"/>
        <w:spacing w:line="360" w:lineRule="auto"/>
        <w:ind w:right="144"/>
        <w:jc w:val="both"/>
        <w:rPr>
          <w:lang w:val="es-CO"/>
        </w:rPr>
      </w:pPr>
    </w:p>
    <w:p w14:paraId="08BBAFD4" w14:textId="77777777" w:rsidR="00F974E3" w:rsidRPr="00B37F48" w:rsidRDefault="00F974E3" w:rsidP="006E12DB">
      <w:pPr>
        <w:pStyle w:val="Textoindependiente"/>
        <w:spacing w:line="360" w:lineRule="auto"/>
        <w:ind w:right="144"/>
        <w:jc w:val="both"/>
        <w:rPr>
          <w:lang w:val="es-CO"/>
        </w:rPr>
        <w:sectPr w:rsidR="00F974E3" w:rsidRPr="00B37F48" w:rsidSect="003F0DB5">
          <w:headerReference w:type="even" r:id="rId316"/>
          <w:headerReference w:type="default" r:id="rId317"/>
          <w:pgSz w:w="12240" w:h="15840"/>
          <w:pgMar w:top="1276" w:right="1701" w:bottom="1417" w:left="1701" w:header="708" w:footer="708" w:gutter="0"/>
          <w:cols w:space="708"/>
          <w:docGrid w:linePitch="360"/>
        </w:sectPr>
      </w:pPr>
    </w:p>
    <w:p w14:paraId="54753E7C" w14:textId="09FF83FA" w:rsidR="00A9400D" w:rsidRPr="004F0150" w:rsidRDefault="00A9400D" w:rsidP="00A06D0D">
      <w:pPr>
        <w:pStyle w:val="Ttulo2"/>
        <w:rPr>
          <w:szCs w:val="36"/>
        </w:rPr>
      </w:pPr>
      <w:bookmarkStart w:id="320" w:name="_Toc520336589"/>
      <w:r w:rsidRPr="004F0150">
        <w:rPr>
          <w:szCs w:val="36"/>
        </w:rPr>
        <w:lastRenderedPageBreak/>
        <w:t xml:space="preserve">ANEXO </w:t>
      </w:r>
      <w:r w:rsidR="000F6521" w:rsidRPr="004F0150">
        <w:rPr>
          <w:szCs w:val="36"/>
        </w:rPr>
        <w:t>2</w:t>
      </w:r>
      <w:r w:rsidRPr="004F0150">
        <w:rPr>
          <w:szCs w:val="36"/>
        </w:rPr>
        <w:t>.</w:t>
      </w:r>
      <w:r w:rsidR="00156D6B" w:rsidRPr="004F0150">
        <w:rPr>
          <w:szCs w:val="36"/>
        </w:rPr>
        <w:t xml:space="preserve"> </w:t>
      </w:r>
      <w:r w:rsidR="0092588F" w:rsidRPr="004F0150">
        <w:rPr>
          <w:szCs w:val="36"/>
        </w:rPr>
        <w:t>Cuestionario para an</w:t>
      </w:r>
      <w:r w:rsidR="003A7B66" w:rsidRPr="004F0150">
        <w:rPr>
          <w:szCs w:val="36"/>
        </w:rPr>
        <w:t xml:space="preserve">alizar los </w:t>
      </w:r>
      <w:r w:rsidR="0092588F" w:rsidRPr="004F0150">
        <w:rPr>
          <w:szCs w:val="36"/>
        </w:rPr>
        <w:t>usos de tecnología móvil social</w:t>
      </w:r>
      <w:bookmarkEnd w:id="320"/>
    </w:p>
    <w:p w14:paraId="30EB03DF" w14:textId="77777777" w:rsidR="004C196B" w:rsidRPr="00B37F48" w:rsidRDefault="004C196B" w:rsidP="006F6EC4">
      <w:pPr>
        <w:rPr>
          <w:sz w:val="24"/>
          <w:szCs w:val="24"/>
        </w:rPr>
      </w:pPr>
    </w:p>
    <w:p w14:paraId="43006046" w14:textId="308E08D7" w:rsidR="004C196B" w:rsidRPr="00B37F48" w:rsidRDefault="00A9400D" w:rsidP="005B63E8">
      <w:pPr>
        <w:autoSpaceDE w:val="0"/>
        <w:autoSpaceDN w:val="0"/>
        <w:adjustRightInd w:val="0"/>
        <w:spacing w:after="0"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Este anexo </w:t>
      </w:r>
      <w:r w:rsidR="003A7B66" w:rsidRPr="00B37F48">
        <w:rPr>
          <w:rFonts w:ascii="Times New Roman" w:hAnsi="Times New Roman" w:cs="Times New Roman"/>
          <w:sz w:val="24"/>
          <w:szCs w:val="24"/>
        </w:rPr>
        <w:t xml:space="preserve">incluye </w:t>
      </w:r>
      <w:r w:rsidR="004C196B" w:rsidRPr="00B37F48">
        <w:rPr>
          <w:rFonts w:ascii="Times New Roman" w:hAnsi="Times New Roman" w:cs="Times New Roman"/>
          <w:sz w:val="24"/>
          <w:szCs w:val="24"/>
        </w:rPr>
        <w:t xml:space="preserve">la estructura </w:t>
      </w:r>
      <w:r w:rsidRPr="00B37F48">
        <w:rPr>
          <w:rFonts w:ascii="Times New Roman" w:hAnsi="Times New Roman" w:cs="Times New Roman"/>
          <w:sz w:val="24"/>
          <w:szCs w:val="24"/>
        </w:rPr>
        <w:t xml:space="preserve">de la </w:t>
      </w:r>
      <w:r w:rsidR="004C196B" w:rsidRPr="00B37F48">
        <w:rPr>
          <w:rFonts w:ascii="Times New Roman" w:hAnsi="Times New Roman" w:cs="Times New Roman"/>
          <w:sz w:val="24"/>
          <w:szCs w:val="24"/>
        </w:rPr>
        <w:t>encuesta</w:t>
      </w:r>
      <w:r w:rsidR="003A7B66" w:rsidRPr="00B37F48">
        <w:rPr>
          <w:rFonts w:ascii="Times New Roman" w:hAnsi="Times New Roman" w:cs="Times New Roman"/>
          <w:sz w:val="24"/>
          <w:szCs w:val="24"/>
        </w:rPr>
        <w:t xml:space="preserve"> </w:t>
      </w:r>
      <w:r w:rsidR="009F11BC" w:rsidRPr="00B37F48">
        <w:rPr>
          <w:rFonts w:ascii="Times New Roman" w:hAnsi="Times New Roman" w:cs="Times New Roman"/>
          <w:sz w:val="24"/>
          <w:szCs w:val="24"/>
        </w:rPr>
        <w:t xml:space="preserve">practicada </w:t>
      </w:r>
      <w:r w:rsidR="004C196B" w:rsidRPr="00B37F48">
        <w:rPr>
          <w:rFonts w:ascii="Times New Roman" w:hAnsi="Times New Roman" w:cs="Times New Roman"/>
          <w:color w:val="222222"/>
          <w:sz w:val="24"/>
          <w:szCs w:val="24"/>
          <w:shd w:val="clear" w:color="auto" w:fill="FFFFFF"/>
        </w:rPr>
        <w:t xml:space="preserve">a </w:t>
      </w:r>
      <w:r w:rsidR="009F11BC" w:rsidRPr="00B37F48">
        <w:rPr>
          <w:rFonts w:ascii="Times New Roman" w:hAnsi="Times New Roman" w:cs="Times New Roman"/>
          <w:color w:val="222222"/>
          <w:sz w:val="24"/>
          <w:szCs w:val="24"/>
          <w:shd w:val="clear" w:color="auto" w:fill="FFFFFF"/>
        </w:rPr>
        <w:t xml:space="preserve">los estudiantes </w:t>
      </w:r>
      <w:r w:rsidR="003A7B66" w:rsidRPr="00B37F48">
        <w:rPr>
          <w:rFonts w:ascii="Times New Roman" w:hAnsi="Times New Roman" w:cs="Times New Roman"/>
          <w:color w:val="222222"/>
          <w:sz w:val="24"/>
          <w:szCs w:val="24"/>
          <w:shd w:val="clear" w:color="auto" w:fill="FFFFFF"/>
        </w:rPr>
        <w:t xml:space="preserve">del </w:t>
      </w:r>
      <w:r w:rsidR="009F11BC" w:rsidRPr="00B37F48">
        <w:rPr>
          <w:rFonts w:ascii="Times New Roman" w:hAnsi="Times New Roman" w:cs="Times New Roman"/>
          <w:color w:val="222222"/>
          <w:sz w:val="24"/>
          <w:szCs w:val="24"/>
          <w:shd w:val="clear" w:color="auto" w:fill="FFFFFF"/>
        </w:rPr>
        <w:t xml:space="preserve">grupo </w:t>
      </w:r>
      <w:r w:rsidR="003A7B66" w:rsidRPr="00B37F48">
        <w:rPr>
          <w:rFonts w:ascii="Times New Roman" w:hAnsi="Times New Roman" w:cs="Times New Roman"/>
          <w:color w:val="222222"/>
          <w:sz w:val="24"/>
          <w:szCs w:val="24"/>
          <w:shd w:val="clear" w:color="auto" w:fill="FFFFFF"/>
        </w:rPr>
        <w:t>E</w:t>
      </w:r>
      <w:r w:rsidR="009F11BC" w:rsidRPr="00B37F48">
        <w:rPr>
          <w:rFonts w:ascii="Times New Roman" w:hAnsi="Times New Roman" w:cs="Times New Roman"/>
          <w:color w:val="222222"/>
          <w:sz w:val="24"/>
          <w:szCs w:val="24"/>
          <w:shd w:val="clear" w:color="auto" w:fill="FFFFFF"/>
        </w:rPr>
        <w:t>xperimental</w:t>
      </w:r>
      <w:r w:rsidR="003A7B66" w:rsidRPr="00B37F48">
        <w:rPr>
          <w:rFonts w:ascii="Times New Roman" w:hAnsi="Times New Roman" w:cs="Times New Roman"/>
          <w:color w:val="222222"/>
          <w:sz w:val="24"/>
          <w:szCs w:val="24"/>
          <w:shd w:val="clear" w:color="auto" w:fill="FFFFFF"/>
        </w:rPr>
        <w:t>,</w:t>
      </w:r>
      <w:r w:rsidR="009F11BC" w:rsidRPr="00B37F48">
        <w:rPr>
          <w:rFonts w:ascii="Times New Roman" w:hAnsi="Times New Roman" w:cs="Times New Roman"/>
          <w:color w:val="222222"/>
          <w:sz w:val="24"/>
          <w:szCs w:val="24"/>
          <w:shd w:val="clear" w:color="auto" w:fill="FFFFFF"/>
        </w:rPr>
        <w:t xml:space="preserve"> con el </w:t>
      </w:r>
      <w:r w:rsidR="00E25FE3" w:rsidRPr="00B37F48">
        <w:rPr>
          <w:rFonts w:ascii="Times New Roman" w:hAnsi="Times New Roman" w:cs="Times New Roman"/>
          <w:color w:val="222222"/>
          <w:sz w:val="24"/>
          <w:szCs w:val="24"/>
          <w:shd w:val="clear" w:color="auto" w:fill="FFFFFF"/>
        </w:rPr>
        <w:t>propósito</w:t>
      </w:r>
      <w:r w:rsidR="009F11BC" w:rsidRPr="00B37F48">
        <w:rPr>
          <w:rFonts w:ascii="Times New Roman" w:hAnsi="Times New Roman" w:cs="Times New Roman"/>
          <w:color w:val="222222"/>
          <w:sz w:val="24"/>
          <w:szCs w:val="24"/>
          <w:shd w:val="clear" w:color="auto" w:fill="FFFFFF"/>
        </w:rPr>
        <w:t xml:space="preserve"> de </w:t>
      </w:r>
      <w:r w:rsidR="002D3CF7" w:rsidRPr="00B37F48">
        <w:rPr>
          <w:rFonts w:ascii="Times New Roman" w:hAnsi="Times New Roman" w:cs="Times New Roman"/>
          <w:color w:val="222222"/>
          <w:sz w:val="24"/>
          <w:szCs w:val="24"/>
          <w:shd w:val="clear" w:color="auto" w:fill="FFFFFF"/>
        </w:rPr>
        <w:t xml:space="preserve">identificar </w:t>
      </w:r>
      <w:r w:rsidR="009F11BC" w:rsidRPr="00B37F48">
        <w:rPr>
          <w:rFonts w:ascii="Times New Roman" w:hAnsi="Times New Roman" w:cs="Times New Roman"/>
          <w:color w:val="222222"/>
          <w:sz w:val="24"/>
          <w:szCs w:val="24"/>
          <w:shd w:val="clear" w:color="auto" w:fill="FFFFFF"/>
        </w:rPr>
        <w:t>su</w:t>
      </w:r>
      <w:r w:rsidR="00C405E5" w:rsidRPr="00B37F48">
        <w:rPr>
          <w:rFonts w:ascii="Times New Roman" w:hAnsi="Times New Roman" w:cs="Times New Roman"/>
          <w:color w:val="222222"/>
          <w:sz w:val="24"/>
          <w:szCs w:val="24"/>
          <w:shd w:val="clear" w:color="auto" w:fill="FFFFFF"/>
        </w:rPr>
        <w:t>s</w:t>
      </w:r>
      <w:r w:rsidR="009F11BC" w:rsidRPr="00B37F48">
        <w:rPr>
          <w:rFonts w:ascii="Times New Roman" w:hAnsi="Times New Roman" w:cs="Times New Roman"/>
          <w:color w:val="222222"/>
          <w:sz w:val="24"/>
          <w:szCs w:val="24"/>
          <w:shd w:val="clear" w:color="auto" w:fill="FFFFFF"/>
        </w:rPr>
        <w:t xml:space="preserve"> </w:t>
      </w:r>
      <w:r w:rsidR="004C196B" w:rsidRPr="00B37F48">
        <w:rPr>
          <w:rFonts w:ascii="Times New Roman" w:hAnsi="Times New Roman" w:cs="Times New Roman"/>
          <w:color w:val="222222"/>
          <w:sz w:val="24"/>
          <w:szCs w:val="24"/>
          <w:shd w:val="clear" w:color="auto" w:fill="FFFFFF"/>
        </w:rPr>
        <w:t>opini</w:t>
      </w:r>
      <w:r w:rsidR="00C405E5" w:rsidRPr="00B37F48">
        <w:rPr>
          <w:rFonts w:ascii="Times New Roman" w:hAnsi="Times New Roman" w:cs="Times New Roman"/>
          <w:color w:val="222222"/>
          <w:sz w:val="24"/>
          <w:szCs w:val="24"/>
          <w:shd w:val="clear" w:color="auto" w:fill="FFFFFF"/>
        </w:rPr>
        <w:t>ones</w:t>
      </w:r>
      <w:r w:rsidR="004C196B" w:rsidRPr="00B37F48">
        <w:rPr>
          <w:rFonts w:ascii="Times New Roman" w:hAnsi="Times New Roman" w:cs="Times New Roman"/>
          <w:color w:val="222222"/>
          <w:sz w:val="24"/>
          <w:szCs w:val="24"/>
          <w:shd w:val="clear" w:color="auto" w:fill="FFFFFF"/>
        </w:rPr>
        <w:t> </w:t>
      </w:r>
      <w:r w:rsidR="00F0292D" w:rsidRPr="00B37F48">
        <w:rPr>
          <w:rFonts w:ascii="Times New Roman" w:hAnsi="Times New Roman" w:cs="Times New Roman"/>
          <w:color w:val="222222"/>
          <w:sz w:val="24"/>
          <w:szCs w:val="24"/>
          <w:shd w:val="clear" w:color="auto" w:fill="FFFFFF"/>
        </w:rPr>
        <w:t>respecto de</w:t>
      </w:r>
      <w:r w:rsidR="002D3CF7" w:rsidRPr="00B37F48">
        <w:rPr>
          <w:rFonts w:ascii="Times New Roman" w:hAnsi="Times New Roman" w:cs="Times New Roman"/>
          <w:color w:val="222222"/>
          <w:sz w:val="24"/>
          <w:szCs w:val="24"/>
          <w:shd w:val="clear" w:color="auto" w:fill="FFFFFF"/>
        </w:rPr>
        <w:t xml:space="preserve"> </w:t>
      </w:r>
      <w:r w:rsidR="009F11BC" w:rsidRPr="00B37F48">
        <w:rPr>
          <w:rFonts w:ascii="Times New Roman" w:hAnsi="Times New Roman" w:cs="Times New Roman"/>
          <w:color w:val="222222"/>
          <w:sz w:val="24"/>
          <w:szCs w:val="24"/>
          <w:shd w:val="clear" w:color="auto" w:fill="FFFFFF"/>
        </w:rPr>
        <w:t>l</w:t>
      </w:r>
      <w:r w:rsidR="002D3CF7" w:rsidRPr="00B37F48">
        <w:rPr>
          <w:rFonts w:ascii="Times New Roman" w:hAnsi="Times New Roman" w:cs="Times New Roman"/>
          <w:color w:val="222222"/>
          <w:sz w:val="24"/>
          <w:szCs w:val="24"/>
          <w:shd w:val="clear" w:color="auto" w:fill="FFFFFF"/>
        </w:rPr>
        <w:t>a</w:t>
      </w:r>
      <w:r w:rsidR="009F11BC" w:rsidRPr="00B37F48">
        <w:rPr>
          <w:rFonts w:ascii="Times New Roman" w:hAnsi="Times New Roman" w:cs="Times New Roman"/>
          <w:color w:val="222222"/>
          <w:sz w:val="24"/>
          <w:szCs w:val="24"/>
          <w:shd w:val="clear" w:color="auto" w:fill="FFFFFF"/>
        </w:rPr>
        <w:t xml:space="preserve"> utilización de la tecnología móvil.</w:t>
      </w:r>
    </w:p>
    <w:p w14:paraId="007A243E" w14:textId="77777777" w:rsidR="00A9400D" w:rsidRPr="00B37F48" w:rsidRDefault="00A9400D" w:rsidP="006E12DB">
      <w:pPr>
        <w:pStyle w:val="Textoindependiente"/>
        <w:spacing w:line="360" w:lineRule="auto"/>
        <w:ind w:right="144"/>
        <w:jc w:val="both"/>
        <w:rPr>
          <w:lang w:val="es-CO"/>
        </w:rPr>
      </w:pPr>
    </w:p>
    <w:p w14:paraId="68CD0496" w14:textId="77777777" w:rsidR="00A9400D" w:rsidRPr="00B37F48" w:rsidRDefault="005B4E09" w:rsidP="006E12DB">
      <w:pPr>
        <w:pStyle w:val="Textoindependiente"/>
        <w:spacing w:line="360" w:lineRule="auto"/>
        <w:ind w:right="144"/>
        <w:jc w:val="both"/>
        <w:rPr>
          <w:lang w:val="es-CO"/>
        </w:rPr>
      </w:pPr>
      <w:r w:rsidRPr="00B37F48">
        <w:rPr>
          <w:noProof/>
          <w:lang w:val="es-ES" w:eastAsia="es-ES"/>
        </w:rPr>
        <w:drawing>
          <wp:inline distT="0" distB="0" distL="0" distR="0" wp14:anchorId="12791921" wp14:editId="6283E29D">
            <wp:extent cx="5448300" cy="4962525"/>
            <wp:effectExtent l="0" t="0" r="0" b="952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448300" cy="4962525"/>
                    </a:xfrm>
                    <a:prstGeom prst="rect">
                      <a:avLst/>
                    </a:prstGeom>
                  </pic:spPr>
                </pic:pic>
              </a:graphicData>
            </a:graphic>
          </wp:inline>
        </w:drawing>
      </w:r>
    </w:p>
    <w:p w14:paraId="1C35D2D3" w14:textId="77777777" w:rsidR="00C8262E" w:rsidRPr="00B37F48" w:rsidRDefault="00C8262E" w:rsidP="006E12DB">
      <w:pPr>
        <w:pStyle w:val="Textoindependiente"/>
        <w:spacing w:line="360" w:lineRule="auto"/>
        <w:ind w:right="144"/>
        <w:jc w:val="both"/>
        <w:rPr>
          <w:lang w:val="es-CO"/>
        </w:rPr>
      </w:pPr>
    </w:p>
    <w:p w14:paraId="77CECD3F" w14:textId="77777777" w:rsidR="001C515A" w:rsidRPr="00B37F48" w:rsidRDefault="001C515A" w:rsidP="006E12DB">
      <w:pPr>
        <w:pStyle w:val="Textoindependiente"/>
        <w:spacing w:line="360" w:lineRule="auto"/>
        <w:ind w:right="144"/>
        <w:jc w:val="both"/>
        <w:rPr>
          <w:lang w:val="es-CO"/>
        </w:rPr>
        <w:sectPr w:rsidR="001C515A" w:rsidRPr="00B37F48" w:rsidSect="003F0DB5">
          <w:headerReference w:type="default" r:id="rId319"/>
          <w:pgSz w:w="12240" w:h="15840"/>
          <w:pgMar w:top="1276" w:right="1701" w:bottom="1417" w:left="1701" w:header="708" w:footer="708" w:gutter="0"/>
          <w:cols w:space="708"/>
          <w:docGrid w:linePitch="360"/>
        </w:sectPr>
      </w:pPr>
    </w:p>
    <w:p w14:paraId="0478BADC" w14:textId="77777777" w:rsidR="00782BB5" w:rsidRPr="00B37F48" w:rsidRDefault="00782BB5"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lastRenderedPageBreak/>
        <w:drawing>
          <wp:inline distT="0" distB="0" distL="0" distR="0" wp14:anchorId="1DDA210D" wp14:editId="78999C70">
            <wp:extent cx="5612130" cy="4832985"/>
            <wp:effectExtent l="0" t="0" r="7620" b="5715"/>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612130" cy="4832985"/>
                    </a:xfrm>
                    <a:prstGeom prst="rect">
                      <a:avLst/>
                    </a:prstGeom>
                  </pic:spPr>
                </pic:pic>
              </a:graphicData>
            </a:graphic>
          </wp:inline>
        </w:drawing>
      </w:r>
    </w:p>
    <w:p w14:paraId="26A5403F" w14:textId="77777777" w:rsidR="00782BB5" w:rsidRPr="00B37F48" w:rsidRDefault="00B21FBD"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drawing>
          <wp:inline distT="0" distB="0" distL="0" distR="0" wp14:anchorId="3A041B27" wp14:editId="38137B1C">
            <wp:extent cx="5095875" cy="3082290"/>
            <wp:effectExtent l="0" t="0" r="9525" b="381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107106" cy="3089083"/>
                    </a:xfrm>
                    <a:prstGeom prst="rect">
                      <a:avLst/>
                    </a:prstGeom>
                  </pic:spPr>
                </pic:pic>
              </a:graphicData>
            </a:graphic>
          </wp:inline>
        </w:drawing>
      </w:r>
    </w:p>
    <w:p w14:paraId="2C9E7ED0" w14:textId="77777777" w:rsidR="00B21FBD" w:rsidRPr="00B37F48" w:rsidRDefault="00B21FBD" w:rsidP="006E12DB">
      <w:pPr>
        <w:pStyle w:val="Textoindependiente"/>
        <w:spacing w:line="360" w:lineRule="auto"/>
        <w:ind w:right="144"/>
        <w:jc w:val="both"/>
        <w:rPr>
          <w:lang w:val="es-CO"/>
        </w:rPr>
      </w:pPr>
    </w:p>
    <w:p w14:paraId="5773C7CE" w14:textId="77777777" w:rsidR="00B21FBD" w:rsidRPr="00B37F48" w:rsidRDefault="00CF5E82"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lastRenderedPageBreak/>
        <w:drawing>
          <wp:inline distT="0" distB="0" distL="0" distR="0" wp14:anchorId="6E108210" wp14:editId="5E66B5EA">
            <wp:extent cx="4476750" cy="4455476"/>
            <wp:effectExtent l="0" t="0" r="0" b="254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480267" cy="4458976"/>
                    </a:xfrm>
                    <a:prstGeom prst="rect">
                      <a:avLst/>
                    </a:prstGeom>
                  </pic:spPr>
                </pic:pic>
              </a:graphicData>
            </a:graphic>
          </wp:inline>
        </w:drawing>
      </w:r>
    </w:p>
    <w:p w14:paraId="0FC5064D" w14:textId="77777777" w:rsidR="00C8262E" w:rsidRPr="00B37F48" w:rsidRDefault="00964612"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drawing>
          <wp:inline distT="0" distB="0" distL="0" distR="0" wp14:anchorId="5257A429" wp14:editId="255DBC8F">
            <wp:extent cx="4483100" cy="3276572"/>
            <wp:effectExtent l="0" t="0" r="0" b="635"/>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494572" cy="3284957"/>
                    </a:xfrm>
                    <a:prstGeom prst="rect">
                      <a:avLst/>
                    </a:prstGeom>
                  </pic:spPr>
                </pic:pic>
              </a:graphicData>
            </a:graphic>
          </wp:inline>
        </w:drawing>
      </w:r>
    </w:p>
    <w:p w14:paraId="148F70FF" w14:textId="77777777" w:rsidR="00C8262E" w:rsidRPr="00B37F48" w:rsidRDefault="00C8262E" w:rsidP="006E12DB">
      <w:pPr>
        <w:pStyle w:val="Textoindependiente"/>
        <w:spacing w:line="360" w:lineRule="auto"/>
        <w:ind w:right="144"/>
        <w:jc w:val="both"/>
        <w:rPr>
          <w:lang w:val="es-CO"/>
        </w:rPr>
      </w:pPr>
    </w:p>
    <w:p w14:paraId="5DEEA2E1" w14:textId="77777777" w:rsidR="00C8262E" w:rsidRPr="00B37F48" w:rsidRDefault="00C8262E" w:rsidP="006E12DB">
      <w:pPr>
        <w:pStyle w:val="Textoindependiente"/>
        <w:spacing w:line="360" w:lineRule="auto"/>
        <w:ind w:right="144"/>
        <w:jc w:val="both"/>
        <w:rPr>
          <w:lang w:val="es-CO"/>
        </w:rPr>
      </w:pPr>
    </w:p>
    <w:p w14:paraId="26EB6D14" w14:textId="77777777" w:rsidR="00F8720F" w:rsidRPr="00B37F48" w:rsidRDefault="00F8720F"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lastRenderedPageBreak/>
        <w:drawing>
          <wp:inline distT="0" distB="0" distL="0" distR="0" wp14:anchorId="7C338A9C" wp14:editId="181778AB">
            <wp:extent cx="5259705" cy="4505325"/>
            <wp:effectExtent l="0" t="0" r="0" b="9525"/>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259705" cy="4505325"/>
                    </a:xfrm>
                    <a:prstGeom prst="rect">
                      <a:avLst/>
                    </a:prstGeom>
                  </pic:spPr>
                </pic:pic>
              </a:graphicData>
            </a:graphic>
          </wp:inline>
        </w:drawing>
      </w:r>
    </w:p>
    <w:p w14:paraId="30C45BDA" w14:textId="77777777" w:rsidR="00C8262E" w:rsidRPr="00B37F48" w:rsidRDefault="003E4FE5"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drawing>
          <wp:inline distT="0" distB="0" distL="0" distR="0" wp14:anchorId="62B7174C" wp14:editId="577CECDF">
            <wp:extent cx="5240655" cy="2743200"/>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240655" cy="2743200"/>
                    </a:xfrm>
                    <a:prstGeom prst="rect">
                      <a:avLst/>
                    </a:prstGeom>
                  </pic:spPr>
                </pic:pic>
              </a:graphicData>
            </a:graphic>
          </wp:inline>
        </w:drawing>
      </w:r>
    </w:p>
    <w:p w14:paraId="78048DE3" w14:textId="77777777" w:rsidR="00030AA5" w:rsidRPr="00B37F48" w:rsidRDefault="00030AA5" w:rsidP="006E12DB">
      <w:pPr>
        <w:pStyle w:val="Textoindependiente"/>
        <w:spacing w:line="360" w:lineRule="auto"/>
        <w:ind w:right="144"/>
        <w:jc w:val="both"/>
        <w:rPr>
          <w:lang w:val="es-CO"/>
        </w:rPr>
      </w:pPr>
    </w:p>
    <w:p w14:paraId="61C4398B" w14:textId="77777777" w:rsidR="00030AA5" w:rsidRPr="00B37F48" w:rsidRDefault="00030AA5" w:rsidP="006E12DB">
      <w:pPr>
        <w:pStyle w:val="Textoindependiente"/>
        <w:spacing w:line="360" w:lineRule="auto"/>
        <w:ind w:right="144"/>
        <w:jc w:val="both"/>
        <w:rPr>
          <w:lang w:val="es-CO"/>
        </w:rPr>
      </w:pPr>
    </w:p>
    <w:p w14:paraId="3FE081E8" w14:textId="77777777" w:rsidR="00030AA5" w:rsidRPr="00B37F48" w:rsidRDefault="00030AA5" w:rsidP="006E12DB">
      <w:pPr>
        <w:pStyle w:val="Textoindependiente"/>
        <w:spacing w:line="360" w:lineRule="auto"/>
        <w:ind w:right="144"/>
        <w:jc w:val="both"/>
        <w:rPr>
          <w:lang w:val="es-CO"/>
        </w:rPr>
      </w:pPr>
    </w:p>
    <w:p w14:paraId="22E47727" w14:textId="77777777" w:rsidR="00030AA5" w:rsidRPr="00B37F48" w:rsidRDefault="00030AA5"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lastRenderedPageBreak/>
        <w:drawing>
          <wp:inline distT="0" distB="0" distL="0" distR="0" wp14:anchorId="674830D0" wp14:editId="6E97FC0E">
            <wp:extent cx="4685665" cy="4257670"/>
            <wp:effectExtent l="0" t="0" r="635"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701101" cy="4271696"/>
                    </a:xfrm>
                    <a:prstGeom prst="rect">
                      <a:avLst/>
                    </a:prstGeom>
                  </pic:spPr>
                </pic:pic>
              </a:graphicData>
            </a:graphic>
          </wp:inline>
        </w:drawing>
      </w:r>
    </w:p>
    <w:p w14:paraId="31BBCCCA" w14:textId="77777777" w:rsidR="00782BB5" w:rsidRPr="00B37F48" w:rsidRDefault="00911BA0"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drawing>
          <wp:inline distT="0" distB="0" distL="0" distR="0" wp14:anchorId="377F905F" wp14:editId="57AD8525">
            <wp:extent cx="4590681" cy="2835275"/>
            <wp:effectExtent l="0" t="0" r="635" b="3175"/>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597058" cy="2839214"/>
                    </a:xfrm>
                    <a:prstGeom prst="rect">
                      <a:avLst/>
                    </a:prstGeom>
                  </pic:spPr>
                </pic:pic>
              </a:graphicData>
            </a:graphic>
          </wp:inline>
        </w:drawing>
      </w:r>
    </w:p>
    <w:p w14:paraId="0CAC2F03" w14:textId="77777777" w:rsidR="00782BB5" w:rsidRPr="00B37F48" w:rsidRDefault="001065B3"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drawing>
          <wp:inline distT="0" distB="0" distL="0" distR="0" wp14:anchorId="2B3CEA64" wp14:editId="36D9B130">
            <wp:extent cx="4855940" cy="981075"/>
            <wp:effectExtent l="0" t="0" r="1905"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933653" cy="996776"/>
                    </a:xfrm>
                    <a:prstGeom prst="rect">
                      <a:avLst/>
                    </a:prstGeom>
                  </pic:spPr>
                </pic:pic>
              </a:graphicData>
            </a:graphic>
          </wp:inline>
        </w:drawing>
      </w:r>
    </w:p>
    <w:p w14:paraId="44944076" w14:textId="77777777" w:rsidR="001065B3" w:rsidRPr="00B37F48" w:rsidRDefault="00E0710B"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lastRenderedPageBreak/>
        <w:drawing>
          <wp:inline distT="0" distB="0" distL="0" distR="0" wp14:anchorId="17DD178C" wp14:editId="586F429F">
            <wp:extent cx="4761957" cy="4124325"/>
            <wp:effectExtent l="0" t="0" r="635"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761957" cy="4124325"/>
                    </a:xfrm>
                    <a:prstGeom prst="rect">
                      <a:avLst/>
                    </a:prstGeom>
                  </pic:spPr>
                </pic:pic>
              </a:graphicData>
            </a:graphic>
          </wp:inline>
        </w:drawing>
      </w:r>
    </w:p>
    <w:p w14:paraId="0679B574" w14:textId="77777777" w:rsidR="00782465" w:rsidRPr="00B37F48" w:rsidRDefault="00782465" w:rsidP="006E12DB">
      <w:pPr>
        <w:pStyle w:val="Textoindependiente"/>
        <w:spacing w:line="360" w:lineRule="auto"/>
        <w:ind w:right="144"/>
        <w:jc w:val="both"/>
        <w:rPr>
          <w:lang w:val="es-CO"/>
        </w:rPr>
      </w:pPr>
      <w:r w:rsidRPr="00B37F48">
        <w:rPr>
          <w:rFonts w:ascii="Times New Roman" w:hAnsi="Times New Roman" w:cs="Times New Roman"/>
          <w:b/>
          <w:noProof/>
          <w:color w:val="000000"/>
          <w:lang w:val="es-ES" w:eastAsia="es-ES"/>
        </w:rPr>
        <w:drawing>
          <wp:inline distT="0" distB="0" distL="0" distR="0" wp14:anchorId="15012253" wp14:editId="3F5BB2D7">
            <wp:extent cx="5045497" cy="1409700"/>
            <wp:effectExtent l="0" t="0" r="3175"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139692" cy="1436018"/>
                    </a:xfrm>
                    <a:prstGeom prst="rect">
                      <a:avLst/>
                    </a:prstGeom>
                  </pic:spPr>
                </pic:pic>
              </a:graphicData>
            </a:graphic>
          </wp:inline>
        </w:drawing>
      </w:r>
    </w:p>
    <w:p w14:paraId="0632DAAB" w14:textId="77777777" w:rsidR="00782BB5" w:rsidRPr="00B37F48" w:rsidRDefault="00782BB5" w:rsidP="006E12DB">
      <w:pPr>
        <w:pStyle w:val="Textoindependiente"/>
        <w:spacing w:line="360" w:lineRule="auto"/>
        <w:ind w:right="144"/>
        <w:jc w:val="both"/>
        <w:rPr>
          <w:lang w:val="es-CO"/>
        </w:rPr>
      </w:pPr>
    </w:p>
    <w:p w14:paraId="67FB7616" w14:textId="77777777" w:rsidR="00782BB5" w:rsidRPr="00B37F48" w:rsidRDefault="00782BB5" w:rsidP="006E12DB">
      <w:pPr>
        <w:pStyle w:val="Textoindependiente"/>
        <w:spacing w:line="360" w:lineRule="auto"/>
        <w:ind w:right="144"/>
        <w:jc w:val="both"/>
        <w:rPr>
          <w:lang w:val="es-CO"/>
        </w:rPr>
      </w:pPr>
    </w:p>
    <w:p w14:paraId="34EE0B06" w14:textId="77777777" w:rsidR="00B9187E" w:rsidRPr="00B37F48" w:rsidRDefault="00B9187E" w:rsidP="006E12DB">
      <w:pPr>
        <w:pStyle w:val="Textoindependiente"/>
        <w:spacing w:line="360" w:lineRule="auto"/>
        <w:ind w:right="144"/>
        <w:jc w:val="both"/>
        <w:rPr>
          <w:lang w:val="es-CO"/>
        </w:rPr>
      </w:pPr>
    </w:p>
    <w:p w14:paraId="2B29C7A3" w14:textId="77777777" w:rsidR="00B9187E" w:rsidRPr="00B37F48" w:rsidRDefault="00B9187E" w:rsidP="006E12DB">
      <w:pPr>
        <w:pStyle w:val="Textoindependiente"/>
        <w:spacing w:line="360" w:lineRule="auto"/>
        <w:ind w:right="144"/>
        <w:jc w:val="both"/>
        <w:rPr>
          <w:lang w:val="es-CO"/>
        </w:rPr>
      </w:pPr>
    </w:p>
    <w:p w14:paraId="7CDC859D" w14:textId="77777777" w:rsidR="00B9187E" w:rsidRPr="00B37F48" w:rsidRDefault="00B9187E" w:rsidP="006E12DB">
      <w:pPr>
        <w:pStyle w:val="Textoindependiente"/>
        <w:spacing w:line="360" w:lineRule="auto"/>
        <w:ind w:right="144"/>
        <w:jc w:val="both"/>
        <w:rPr>
          <w:lang w:val="es-CO"/>
        </w:rPr>
      </w:pPr>
    </w:p>
    <w:p w14:paraId="32FECA3A" w14:textId="77777777" w:rsidR="00B9187E" w:rsidRPr="00B37F48" w:rsidRDefault="00B9187E" w:rsidP="006E12DB">
      <w:pPr>
        <w:pStyle w:val="Textoindependiente"/>
        <w:spacing w:line="360" w:lineRule="auto"/>
        <w:ind w:right="144"/>
        <w:jc w:val="both"/>
        <w:rPr>
          <w:lang w:val="es-CO"/>
        </w:rPr>
      </w:pPr>
    </w:p>
    <w:p w14:paraId="73A0E603" w14:textId="77777777" w:rsidR="00B9187E" w:rsidRPr="00B37F48" w:rsidRDefault="00B9187E" w:rsidP="006E12DB">
      <w:pPr>
        <w:pStyle w:val="Textoindependiente"/>
        <w:spacing w:line="360" w:lineRule="auto"/>
        <w:ind w:right="144"/>
        <w:jc w:val="both"/>
        <w:rPr>
          <w:lang w:val="es-CO"/>
        </w:rPr>
      </w:pPr>
    </w:p>
    <w:p w14:paraId="7EA50436" w14:textId="77777777" w:rsidR="00B9187E" w:rsidRPr="00B37F48" w:rsidRDefault="00B9187E" w:rsidP="006E12DB">
      <w:pPr>
        <w:pStyle w:val="Textoindependiente"/>
        <w:spacing w:line="360" w:lineRule="auto"/>
        <w:ind w:right="144"/>
        <w:jc w:val="both"/>
        <w:rPr>
          <w:lang w:val="es-CO"/>
        </w:rPr>
      </w:pPr>
    </w:p>
    <w:p w14:paraId="1B9F8707" w14:textId="77777777" w:rsidR="00B9187E" w:rsidRPr="00B37F48" w:rsidRDefault="00B9187E" w:rsidP="006E12DB">
      <w:pPr>
        <w:pStyle w:val="Textoindependiente"/>
        <w:spacing w:line="360" w:lineRule="auto"/>
        <w:ind w:right="144"/>
        <w:jc w:val="both"/>
        <w:rPr>
          <w:lang w:val="es-CO"/>
        </w:rPr>
      </w:pPr>
    </w:p>
    <w:p w14:paraId="520BD150" w14:textId="16C63BAB" w:rsidR="00B9187E" w:rsidRPr="00B37F48" w:rsidRDefault="00B9187E" w:rsidP="006E12DB">
      <w:pPr>
        <w:pStyle w:val="Textoindependiente"/>
        <w:spacing w:line="360" w:lineRule="auto"/>
        <w:ind w:right="144"/>
        <w:jc w:val="both"/>
        <w:rPr>
          <w:lang w:val="es-CO"/>
        </w:rPr>
      </w:pPr>
    </w:p>
    <w:p w14:paraId="2A69C5A0" w14:textId="6BB500A7" w:rsidR="00B9187E" w:rsidRPr="00B37F48" w:rsidRDefault="00D67210" w:rsidP="00D67210">
      <w:pPr>
        <w:rPr>
          <w:sz w:val="24"/>
          <w:szCs w:val="24"/>
        </w:rPr>
      </w:pPr>
      <w:r w:rsidRPr="00B37F48">
        <w:rPr>
          <w:noProof/>
          <w:sz w:val="24"/>
          <w:szCs w:val="24"/>
          <w:lang w:val="es-ES" w:eastAsia="es-ES"/>
        </w:rPr>
        <w:lastRenderedPageBreak/>
        <w:drawing>
          <wp:anchor distT="0" distB="0" distL="114300" distR="114300" simplePos="0" relativeHeight="251692544" behindDoc="1" locked="0" layoutInCell="1" allowOverlap="1" wp14:anchorId="10A784CC" wp14:editId="3BE8BD38">
            <wp:simplePos x="0" y="0"/>
            <wp:positionH relativeFrom="column">
              <wp:posOffset>586740</wp:posOffset>
            </wp:positionH>
            <wp:positionV relativeFrom="paragraph">
              <wp:posOffset>399415</wp:posOffset>
            </wp:positionV>
            <wp:extent cx="4410075" cy="2522855"/>
            <wp:effectExtent l="0" t="0" r="9525" b="0"/>
            <wp:wrapTight wrapText="bothSides">
              <wp:wrapPolygon edited="0">
                <wp:start x="0" y="0"/>
                <wp:lineTo x="0" y="21366"/>
                <wp:lineTo x="21553" y="21366"/>
                <wp:lineTo x="21553" y="0"/>
                <wp:lineTo x="0" y="0"/>
              </wp:wrapPolygon>
            </wp:wrapTight>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val="0"/>
                        </a:ext>
                      </a:extLst>
                    </a:blip>
                    <a:stretch>
                      <a:fillRect/>
                    </a:stretch>
                  </pic:blipFill>
                  <pic:spPr>
                    <a:xfrm>
                      <a:off x="0" y="0"/>
                      <a:ext cx="4410075" cy="2522855"/>
                    </a:xfrm>
                    <a:prstGeom prst="rect">
                      <a:avLst/>
                    </a:prstGeom>
                  </pic:spPr>
                </pic:pic>
              </a:graphicData>
            </a:graphic>
          </wp:anchor>
        </w:drawing>
      </w:r>
    </w:p>
    <w:p w14:paraId="36CF639E" w14:textId="77777777" w:rsidR="00B9187E" w:rsidRPr="00B37F48" w:rsidRDefault="00B9187E" w:rsidP="00A5496E">
      <w:pPr>
        <w:jc w:val="center"/>
        <w:rPr>
          <w:sz w:val="24"/>
          <w:szCs w:val="24"/>
        </w:rPr>
      </w:pPr>
      <w:r w:rsidRPr="00B37F48">
        <w:rPr>
          <w:noProof/>
          <w:sz w:val="24"/>
          <w:szCs w:val="24"/>
          <w:lang w:val="es-ES" w:eastAsia="es-ES"/>
        </w:rPr>
        <w:drawing>
          <wp:inline distT="0" distB="0" distL="0" distR="0" wp14:anchorId="66F89375" wp14:editId="6AAFE263">
            <wp:extent cx="4505325" cy="4385020"/>
            <wp:effectExtent l="0" t="0" r="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507485" cy="4387122"/>
                    </a:xfrm>
                    <a:prstGeom prst="rect">
                      <a:avLst/>
                    </a:prstGeom>
                  </pic:spPr>
                </pic:pic>
              </a:graphicData>
            </a:graphic>
          </wp:inline>
        </w:drawing>
      </w:r>
    </w:p>
    <w:p w14:paraId="4D2D6BBB" w14:textId="77777777" w:rsidR="00B9187E" w:rsidRPr="00B37F48" w:rsidRDefault="00B9187E" w:rsidP="006F6EC4">
      <w:pPr>
        <w:rPr>
          <w:sz w:val="24"/>
          <w:szCs w:val="24"/>
        </w:rPr>
      </w:pPr>
    </w:p>
    <w:p w14:paraId="628ABBC6" w14:textId="77777777" w:rsidR="00B9187E" w:rsidRPr="00B37F48" w:rsidRDefault="00B9187E" w:rsidP="006E12DB">
      <w:pPr>
        <w:pStyle w:val="Textoindependiente"/>
        <w:spacing w:line="360" w:lineRule="auto"/>
        <w:ind w:right="144"/>
        <w:jc w:val="both"/>
        <w:rPr>
          <w:lang w:val="es-CO"/>
        </w:rPr>
      </w:pPr>
    </w:p>
    <w:p w14:paraId="7F5288C5" w14:textId="3FA873DD" w:rsidR="00B9187E" w:rsidRPr="00B37F48" w:rsidRDefault="00B9187E" w:rsidP="006E12DB">
      <w:pPr>
        <w:pStyle w:val="Textoindependiente"/>
        <w:spacing w:line="360" w:lineRule="auto"/>
        <w:ind w:right="144"/>
        <w:jc w:val="both"/>
        <w:rPr>
          <w:lang w:val="es-CO"/>
        </w:rPr>
      </w:pPr>
    </w:p>
    <w:p w14:paraId="3C71CD49" w14:textId="74DD47DA" w:rsidR="00487056" w:rsidRPr="00B37F48" w:rsidRDefault="00487056" w:rsidP="006E12DB">
      <w:pPr>
        <w:pStyle w:val="Textoindependiente"/>
        <w:spacing w:line="360" w:lineRule="auto"/>
        <w:ind w:right="144"/>
        <w:jc w:val="both"/>
        <w:rPr>
          <w:lang w:val="es-CO"/>
        </w:rPr>
      </w:pPr>
    </w:p>
    <w:p w14:paraId="681A6A55" w14:textId="586E2DB2" w:rsidR="00487056" w:rsidRPr="00B37F48" w:rsidRDefault="00487056" w:rsidP="006E12DB">
      <w:pPr>
        <w:pStyle w:val="Textoindependiente"/>
        <w:spacing w:line="360" w:lineRule="auto"/>
        <w:ind w:right="144"/>
        <w:jc w:val="both"/>
        <w:rPr>
          <w:lang w:val="es-CO"/>
        </w:rPr>
      </w:pPr>
    </w:p>
    <w:p w14:paraId="15DBF84F" w14:textId="32D19EBB" w:rsidR="00487056" w:rsidRPr="00B37F48" w:rsidRDefault="00487056" w:rsidP="006E12DB">
      <w:pPr>
        <w:pStyle w:val="Textoindependiente"/>
        <w:spacing w:line="360" w:lineRule="auto"/>
        <w:ind w:right="144"/>
        <w:jc w:val="both"/>
        <w:rPr>
          <w:lang w:val="es-CO"/>
        </w:rPr>
      </w:pPr>
    </w:p>
    <w:p w14:paraId="2EC32FF8" w14:textId="1114143D" w:rsidR="00487056" w:rsidRPr="00B37F48" w:rsidRDefault="00487056" w:rsidP="006E12DB">
      <w:pPr>
        <w:pStyle w:val="Textoindependiente"/>
        <w:spacing w:line="360" w:lineRule="auto"/>
        <w:ind w:right="144"/>
        <w:jc w:val="both"/>
        <w:rPr>
          <w:lang w:val="es-CO"/>
        </w:rPr>
      </w:pPr>
    </w:p>
    <w:p w14:paraId="4A592527" w14:textId="58F31D76" w:rsidR="00487056" w:rsidRPr="00B37F48" w:rsidRDefault="00487056" w:rsidP="006E12DB">
      <w:pPr>
        <w:pStyle w:val="Textoindependiente"/>
        <w:spacing w:line="360" w:lineRule="auto"/>
        <w:ind w:right="144"/>
        <w:jc w:val="both"/>
        <w:rPr>
          <w:lang w:val="es-CO"/>
        </w:rPr>
      </w:pPr>
    </w:p>
    <w:p w14:paraId="01BE1EF9" w14:textId="75B6E788" w:rsidR="00487056" w:rsidRPr="00B37F48" w:rsidRDefault="00487056" w:rsidP="006E12DB">
      <w:pPr>
        <w:pStyle w:val="Textoindependiente"/>
        <w:spacing w:line="360" w:lineRule="auto"/>
        <w:ind w:right="144"/>
        <w:jc w:val="both"/>
        <w:rPr>
          <w:lang w:val="es-CO"/>
        </w:rPr>
      </w:pPr>
    </w:p>
    <w:p w14:paraId="04DD4BA4" w14:textId="38AB871B" w:rsidR="00487056" w:rsidRPr="00B37F48" w:rsidRDefault="00487056" w:rsidP="006E12DB">
      <w:pPr>
        <w:pStyle w:val="Textoindependiente"/>
        <w:spacing w:line="360" w:lineRule="auto"/>
        <w:ind w:right="144"/>
        <w:jc w:val="both"/>
        <w:rPr>
          <w:lang w:val="es-CO"/>
        </w:rPr>
      </w:pPr>
    </w:p>
    <w:p w14:paraId="276AD6F3" w14:textId="48C4EE56" w:rsidR="00487056" w:rsidRPr="00B37F48" w:rsidRDefault="00487056" w:rsidP="006E12DB">
      <w:pPr>
        <w:pStyle w:val="Textoindependiente"/>
        <w:spacing w:line="360" w:lineRule="auto"/>
        <w:ind w:right="144"/>
        <w:jc w:val="both"/>
        <w:rPr>
          <w:lang w:val="es-CO"/>
        </w:rPr>
      </w:pPr>
    </w:p>
    <w:p w14:paraId="45F82CB6" w14:textId="77777777" w:rsidR="00487056" w:rsidRPr="00B37F48" w:rsidRDefault="00487056" w:rsidP="006E12DB">
      <w:pPr>
        <w:pStyle w:val="Textoindependiente"/>
        <w:spacing w:line="360" w:lineRule="auto"/>
        <w:ind w:right="144"/>
        <w:jc w:val="both"/>
        <w:rPr>
          <w:lang w:val="es-CO"/>
        </w:rPr>
      </w:pPr>
    </w:p>
    <w:p w14:paraId="1C55F8B6" w14:textId="77777777" w:rsidR="00CA604F" w:rsidRPr="00B37F48" w:rsidRDefault="00CA604F" w:rsidP="006E12DB">
      <w:pPr>
        <w:pStyle w:val="Textoindependiente"/>
        <w:spacing w:line="360" w:lineRule="auto"/>
        <w:ind w:right="144"/>
        <w:jc w:val="both"/>
        <w:rPr>
          <w:lang w:val="es-CO"/>
        </w:rPr>
      </w:pPr>
    </w:p>
    <w:p w14:paraId="29331D6F" w14:textId="77777777" w:rsidR="00E43ABD" w:rsidRPr="00B37F48" w:rsidRDefault="00E43ABD" w:rsidP="00A52FD7">
      <w:pPr>
        <w:jc w:val="center"/>
        <w:rPr>
          <w:sz w:val="24"/>
          <w:szCs w:val="24"/>
        </w:rPr>
      </w:pPr>
      <w:bookmarkStart w:id="321" w:name="_Hlk514526876"/>
      <w:r w:rsidRPr="00B37F48">
        <w:rPr>
          <w:noProof/>
          <w:sz w:val="24"/>
          <w:szCs w:val="24"/>
          <w:lang w:val="es-ES" w:eastAsia="es-ES"/>
        </w:rPr>
        <w:lastRenderedPageBreak/>
        <mc:AlternateContent>
          <mc:Choice Requires="wps">
            <w:drawing>
              <wp:anchor distT="0" distB="0" distL="114300" distR="114300" simplePos="0" relativeHeight="251648512" behindDoc="1" locked="0" layoutInCell="1" allowOverlap="1" wp14:anchorId="04FA08C5" wp14:editId="788CD005">
                <wp:simplePos x="0" y="0"/>
                <wp:positionH relativeFrom="column">
                  <wp:posOffset>120015</wp:posOffset>
                </wp:positionH>
                <wp:positionV relativeFrom="paragraph">
                  <wp:posOffset>-71120</wp:posOffset>
                </wp:positionV>
                <wp:extent cx="5524500" cy="7581900"/>
                <wp:effectExtent l="0" t="0" r="19050" b="19050"/>
                <wp:wrapNone/>
                <wp:docPr id="345" name="Cuadro de texto 345"/>
                <wp:cNvGraphicFramePr/>
                <a:graphic xmlns:a="http://schemas.openxmlformats.org/drawingml/2006/main">
                  <a:graphicData uri="http://schemas.microsoft.com/office/word/2010/wordprocessingShape">
                    <wps:wsp>
                      <wps:cNvSpPr txBox="1"/>
                      <wps:spPr>
                        <a:xfrm>
                          <a:off x="0" y="0"/>
                          <a:ext cx="5524500" cy="7581900"/>
                        </a:xfrm>
                        <a:prstGeom prst="rect">
                          <a:avLst/>
                        </a:prstGeom>
                        <a:solidFill>
                          <a:schemeClr val="lt1"/>
                        </a:solidFill>
                        <a:ln w="6350">
                          <a:solidFill>
                            <a:prstClr val="black"/>
                          </a:solidFill>
                        </a:ln>
                      </wps:spPr>
                      <wps:txbx>
                        <w:txbxContent>
                          <w:p w14:paraId="32E2DD68" w14:textId="77777777" w:rsidR="00922010" w:rsidRDefault="00922010" w:rsidP="00E43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FA08C5" id="Cuadro de texto 345" o:spid="_x0000_s1062" type="#_x0000_t202" style="position:absolute;left:0;text-align:left;margin-left:9.45pt;margin-top:-5.6pt;width:435pt;height:597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" fillcolor="white [3201]" strokeweight=".5pt">
                <v:textbox>
                  <w:txbxContent>
                    <w:p w14:paraId="32E2DD68" w14:textId="77777777" w:rsidR="00922010" w:rsidRDefault="00922010" w:rsidP="00E43ABD"/>
                  </w:txbxContent>
                </v:textbox>
              </v:shape>
            </w:pict>
          </mc:Fallback>
        </mc:AlternateContent>
      </w:r>
      <w:r w:rsidRPr="00B37F48">
        <w:rPr>
          <w:noProof/>
          <w:sz w:val="24"/>
          <w:szCs w:val="24"/>
          <w:lang w:val="es-ES" w:eastAsia="es-ES"/>
        </w:rPr>
        <w:drawing>
          <wp:inline distT="0" distB="0" distL="0" distR="0" wp14:anchorId="37134929" wp14:editId="4D154AC6">
            <wp:extent cx="4752975" cy="532411"/>
            <wp:effectExtent l="0" t="0" r="0" b="127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835212" cy="541623"/>
                    </a:xfrm>
                    <a:prstGeom prst="rect">
                      <a:avLst/>
                    </a:prstGeom>
                  </pic:spPr>
                </pic:pic>
              </a:graphicData>
            </a:graphic>
          </wp:inline>
        </w:drawing>
      </w:r>
    </w:p>
    <w:p w14:paraId="28FCF175" w14:textId="77777777" w:rsidR="00E43ABD" w:rsidRPr="00B37F48" w:rsidRDefault="00E43ABD" w:rsidP="0020441F">
      <w:pPr>
        <w:jc w:val="center"/>
        <w:rPr>
          <w:sz w:val="24"/>
          <w:szCs w:val="24"/>
        </w:rPr>
      </w:pPr>
      <w:r w:rsidRPr="00B37F48">
        <w:rPr>
          <w:noProof/>
          <w:sz w:val="24"/>
          <w:szCs w:val="24"/>
          <w:lang w:val="es-ES" w:eastAsia="es-ES"/>
        </w:rPr>
        <w:drawing>
          <wp:inline distT="0" distB="0" distL="0" distR="0" wp14:anchorId="31825ADD" wp14:editId="44E26A9E">
            <wp:extent cx="4836795" cy="1295400"/>
            <wp:effectExtent l="0" t="0" r="1905"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865038" cy="1302964"/>
                    </a:xfrm>
                    <a:prstGeom prst="rect">
                      <a:avLst/>
                    </a:prstGeom>
                  </pic:spPr>
                </pic:pic>
              </a:graphicData>
            </a:graphic>
          </wp:inline>
        </w:drawing>
      </w:r>
    </w:p>
    <w:p w14:paraId="0AC7EFF2" w14:textId="77777777" w:rsidR="00E43ABD" w:rsidRPr="00B37F48" w:rsidRDefault="00E43ABD" w:rsidP="0020441F">
      <w:pPr>
        <w:jc w:val="center"/>
        <w:rPr>
          <w:sz w:val="24"/>
          <w:szCs w:val="24"/>
        </w:rPr>
      </w:pPr>
      <w:r w:rsidRPr="00B37F48">
        <w:rPr>
          <w:noProof/>
          <w:sz w:val="24"/>
          <w:szCs w:val="24"/>
          <w:lang w:val="es-ES" w:eastAsia="es-ES"/>
        </w:rPr>
        <w:drawing>
          <wp:inline distT="0" distB="0" distL="0" distR="0" wp14:anchorId="0C4BC2BC" wp14:editId="3D20FD53">
            <wp:extent cx="4709160" cy="1838325"/>
            <wp:effectExtent l="0" t="0" r="0" b="9525"/>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735404" cy="1848570"/>
                    </a:xfrm>
                    <a:prstGeom prst="rect">
                      <a:avLst/>
                    </a:prstGeom>
                  </pic:spPr>
                </pic:pic>
              </a:graphicData>
            </a:graphic>
          </wp:inline>
        </w:drawing>
      </w:r>
    </w:p>
    <w:bookmarkEnd w:id="321"/>
    <w:p w14:paraId="334CD39B" w14:textId="77777777" w:rsidR="00E43ABD" w:rsidRPr="00B37F48" w:rsidRDefault="00E43ABD" w:rsidP="0020441F">
      <w:pPr>
        <w:jc w:val="center"/>
        <w:rPr>
          <w:sz w:val="24"/>
          <w:szCs w:val="24"/>
        </w:rPr>
      </w:pPr>
      <w:r w:rsidRPr="00B37F48">
        <w:rPr>
          <w:noProof/>
          <w:sz w:val="24"/>
          <w:szCs w:val="24"/>
          <w:lang w:val="es-ES" w:eastAsia="es-ES"/>
        </w:rPr>
        <w:drawing>
          <wp:inline distT="0" distB="0" distL="0" distR="0" wp14:anchorId="603FB6AA" wp14:editId="35A32F65">
            <wp:extent cx="4047455" cy="3333750"/>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057310" cy="3341868"/>
                    </a:xfrm>
                    <a:prstGeom prst="rect">
                      <a:avLst/>
                    </a:prstGeom>
                  </pic:spPr>
                </pic:pic>
              </a:graphicData>
            </a:graphic>
          </wp:inline>
        </w:drawing>
      </w:r>
    </w:p>
    <w:p w14:paraId="255EC018" w14:textId="77777777" w:rsidR="00CA604F" w:rsidRPr="00B37F48" w:rsidRDefault="00CA604F" w:rsidP="006F6EC4">
      <w:pPr>
        <w:rPr>
          <w:sz w:val="24"/>
          <w:szCs w:val="24"/>
        </w:rPr>
      </w:pPr>
    </w:p>
    <w:p w14:paraId="3EFC29F1" w14:textId="77777777" w:rsidR="00D571B1" w:rsidRPr="00B37F48" w:rsidRDefault="00D571B1" w:rsidP="006F6EC4">
      <w:pPr>
        <w:rPr>
          <w:sz w:val="24"/>
          <w:szCs w:val="24"/>
        </w:rPr>
      </w:pPr>
    </w:p>
    <w:p w14:paraId="6AE1D87E" w14:textId="77777777" w:rsidR="00D571B1" w:rsidRPr="00B37F48" w:rsidRDefault="00D571B1" w:rsidP="0020441F">
      <w:pPr>
        <w:jc w:val="center"/>
        <w:rPr>
          <w:sz w:val="24"/>
          <w:szCs w:val="24"/>
        </w:rPr>
      </w:pPr>
      <w:r w:rsidRPr="00B37F48">
        <w:rPr>
          <w:noProof/>
          <w:sz w:val="24"/>
          <w:szCs w:val="24"/>
          <w:lang w:val="es-ES" w:eastAsia="es-ES"/>
        </w:rPr>
        <w:lastRenderedPageBreak/>
        <mc:AlternateContent>
          <mc:Choice Requires="wps">
            <w:drawing>
              <wp:anchor distT="0" distB="0" distL="114300" distR="114300" simplePos="0" relativeHeight="251651584" behindDoc="1" locked="0" layoutInCell="1" allowOverlap="1" wp14:anchorId="12495845" wp14:editId="505E1227">
                <wp:simplePos x="0" y="0"/>
                <wp:positionH relativeFrom="column">
                  <wp:posOffset>291466</wp:posOffset>
                </wp:positionH>
                <wp:positionV relativeFrom="paragraph">
                  <wp:posOffset>-42545</wp:posOffset>
                </wp:positionV>
                <wp:extent cx="5257800" cy="7791450"/>
                <wp:effectExtent l="0" t="0" r="19050" b="19050"/>
                <wp:wrapNone/>
                <wp:docPr id="350" name="Cuadro de texto 350"/>
                <wp:cNvGraphicFramePr/>
                <a:graphic xmlns:a="http://schemas.openxmlformats.org/drawingml/2006/main">
                  <a:graphicData uri="http://schemas.microsoft.com/office/word/2010/wordprocessingShape">
                    <wps:wsp>
                      <wps:cNvSpPr txBox="1"/>
                      <wps:spPr>
                        <a:xfrm>
                          <a:off x="0" y="0"/>
                          <a:ext cx="5257800" cy="7791450"/>
                        </a:xfrm>
                        <a:prstGeom prst="rect">
                          <a:avLst/>
                        </a:prstGeom>
                        <a:solidFill>
                          <a:schemeClr val="lt1"/>
                        </a:solidFill>
                        <a:ln w="6350">
                          <a:solidFill>
                            <a:prstClr val="black"/>
                          </a:solidFill>
                        </a:ln>
                      </wps:spPr>
                      <wps:txbx>
                        <w:txbxContent>
                          <w:p w14:paraId="008385B7" w14:textId="77777777" w:rsidR="00922010" w:rsidRDefault="00922010" w:rsidP="002044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95845" id="Cuadro de texto 350" o:spid="_x0000_s1063" type="#_x0000_t202" style="position:absolute;left:0;text-align:left;margin-left:22.95pt;margin-top:-3.35pt;width:414pt;height:61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" fillcolor="white [3201]" strokeweight=".5pt">
                <v:textbox>
                  <w:txbxContent>
                    <w:p w14:paraId="008385B7" w14:textId="77777777" w:rsidR="00922010" w:rsidRDefault="00922010" w:rsidP="0020441F"/>
                  </w:txbxContent>
                </v:textbox>
              </v:shape>
            </w:pict>
          </mc:Fallback>
        </mc:AlternateContent>
      </w:r>
      <w:r w:rsidRPr="00B37F48">
        <w:rPr>
          <w:noProof/>
          <w:sz w:val="24"/>
          <w:szCs w:val="24"/>
          <w:lang w:val="es-ES" w:eastAsia="es-ES"/>
        </w:rPr>
        <w:drawing>
          <wp:inline distT="0" distB="0" distL="0" distR="0" wp14:anchorId="066AED1B" wp14:editId="43EB418D">
            <wp:extent cx="4448175" cy="415223"/>
            <wp:effectExtent l="0" t="0" r="0" b="4445"/>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554376" cy="425137"/>
                    </a:xfrm>
                    <a:prstGeom prst="rect">
                      <a:avLst/>
                    </a:prstGeom>
                  </pic:spPr>
                </pic:pic>
              </a:graphicData>
            </a:graphic>
          </wp:inline>
        </w:drawing>
      </w:r>
    </w:p>
    <w:p w14:paraId="753B40B9" w14:textId="77777777" w:rsidR="00D571B1" w:rsidRPr="00B37F48" w:rsidRDefault="00D571B1" w:rsidP="000F7E3A">
      <w:pPr>
        <w:jc w:val="center"/>
        <w:rPr>
          <w:sz w:val="24"/>
          <w:szCs w:val="24"/>
        </w:rPr>
      </w:pPr>
      <w:r w:rsidRPr="00B37F48">
        <w:rPr>
          <w:noProof/>
          <w:sz w:val="24"/>
          <w:szCs w:val="24"/>
          <w:lang w:val="es-ES" w:eastAsia="es-ES"/>
        </w:rPr>
        <w:drawing>
          <wp:inline distT="0" distB="0" distL="0" distR="0" wp14:anchorId="38E78C0A" wp14:editId="333EA0D4">
            <wp:extent cx="4380865" cy="2381250"/>
            <wp:effectExtent l="0" t="0" r="635"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414937" cy="2399770"/>
                    </a:xfrm>
                    <a:prstGeom prst="rect">
                      <a:avLst/>
                    </a:prstGeom>
                  </pic:spPr>
                </pic:pic>
              </a:graphicData>
            </a:graphic>
          </wp:inline>
        </w:drawing>
      </w:r>
    </w:p>
    <w:p w14:paraId="7D2EE939" w14:textId="77777777" w:rsidR="00D571B1" w:rsidRPr="00B37F48" w:rsidRDefault="00D571B1" w:rsidP="00BD3DB3">
      <w:pPr>
        <w:jc w:val="center"/>
        <w:rPr>
          <w:sz w:val="24"/>
          <w:szCs w:val="24"/>
        </w:rPr>
      </w:pPr>
      <w:r w:rsidRPr="00B37F48">
        <w:rPr>
          <w:noProof/>
          <w:sz w:val="24"/>
          <w:szCs w:val="24"/>
          <w:lang w:val="es-ES" w:eastAsia="es-ES"/>
        </w:rPr>
        <w:drawing>
          <wp:inline distT="0" distB="0" distL="0" distR="0" wp14:anchorId="23A0410C" wp14:editId="04ACC05B">
            <wp:extent cx="4712335" cy="933450"/>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783468" cy="947540"/>
                    </a:xfrm>
                    <a:prstGeom prst="rect">
                      <a:avLst/>
                    </a:prstGeom>
                  </pic:spPr>
                </pic:pic>
              </a:graphicData>
            </a:graphic>
          </wp:inline>
        </w:drawing>
      </w:r>
    </w:p>
    <w:p w14:paraId="0BB61ED4" w14:textId="77777777" w:rsidR="00D571B1" w:rsidRPr="00B37F48" w:rsidRDefault="00D571B1" w:rsidP="000F067A">
      <w:pPr>
        <w:jc w:val="center"/>
        <w:rPr>
          <w:sz w:val="24"/>
          <w:szCs w:val="24"/>
        </w:rPr>
      </w:pPr>
      <w:r w:rsidRPr="00B37F48">
        <w:rPr>
          <w:noProof/>
          <w:sz w:val="24"/>
          <w:szCs w:val="24"/>
          <w:lang w:val="es-ES" w:eastAsia="es-ES"/>
        </w:rPr>
        <w:drawing>
          <wp:inline distT="0" distB="0" distL="0" distR="0" wp14:anchorId="5FD5BB7F" wp14:editId="725C26A4">
            <wp:extent cx="4676775" cy="1617197"/>
            <wp:effectExtent l="0" t="0" r="0" b="254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701855" cy="1625870"/>
                    </a:xfrm>
                    <a:prstGeom prst="rect">
                      <a:avLst/>
                    </a:prstGeom>
                  </pic:spPr>
                </pic:pic>
              </a:graphicData>
            </a:graphic>
          </wp:inline>
        </w:drawing>
      </w:r>
    </w:p>
    <w:p w14:paraId="64C96CE0" w14:textId="77777777" w:rsidR="00D571B1" w:rsidRPr="00B37F48" w:rsidRDefault="00D571B1" w:rsidP="00533798">
      <w:pPr>
        <w:jc w:val="center"/>
        <w:rPr>
          <w:sz w:val="24"/>
          <w:szCs w:val="24"/>
        </w:rPr>
      </w:pPr>
      <w:r w:rsidRPr="00B37F48">
        <w:rPr>
          <w:noProof/>
          <w:sz w:val="24"/>
          <w:szCs w:val="24"/>
          <w:lang w:val="es-ES" w:eastAsia="es-ES"/>
        </w:rPr>
        <w:drawing>
          <wp:inline distT="0" distB="0" distL="0" distR="0" wp14:anchorId="429B3B02" wp14:editId="54435BA3">
            <wp:extent cx="4560973" cy="1692910"/>
            <wp:effectExtent l="0" t="0" r="0" b="254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598587" cy="1706871"/>
                    </a:xfrm>
                    <a:prstGeom prst="rect">
                      <a:avLst/>
                    </a:prstGeom>
                  </pic:spPr>
                </pic:pic>
              </a:graphicData>
            </a:graphic>
          </wp:inline>
        </w:drawing>
      </w:r>
    </w:p>
    <w:p w14:paraId="1E62C09E" w14:textId="187E7795" w:rsidR="00D571B1" w:rsidRPr="00B37F48" w:rsidRDefault="00D571B1" w:rsidP="006F6EC4">
      <w:pPr>
        <w:rPr>
          <w:sz w:val="24"/>
          <w:szCs w:val="24"/>
        </w:rPr>
      </w:pPr>
    </w:p>
    <w:p w14:paraId="46BE5ABB" w14:textId="4599785E" w:rsidR="007340A1" w:rsidRPr="00B37F48" w:rsidRDefault="007340A1" w:rsidP="006F6EC4">
      <w:pPr>
        <w:rPr>
          <w:sz w:val="24"/>
          <w:szCs w:val="24"/>
        </w:rPr>
      </w:pPr>
    </w:p>
    <w:p w14:paraId="2BAB81EB" w14:textId="77777777" w:rsidR="007340A1" w:rsidRPr="00B37F48" w:rsidRDefault="007340A1" w:rsidP="006F6EC4">
      <w:pPr>
        <w:rPr>
          <w:sz w:val="24"/>
          <w:szCs w:val="24"/>
        </w:rPr>
      </w:pPr>
    </w:p>
    <w:p w14:paraId="4D842ECF" w14:textId="77777777" w:rsidR="007C2065" w:rsidRPr="00B37F48" w:rsidRDefault="007C2065" w:rsidP="00E503C7">
      <w:pPr>
        <w:jc w:val="center"/>
        <w:rPr>
          <w:sz w:val="24"/>
          <w:szCs w:val="24"/>
        </w:rPr>
      </w:pPr>
      <w:bookmarkStart w:id="322" w:name="_Hlk514527068"/>
      <w:r w:rsidRPr="00B37F48">
        <w:rPr>
          <w:noProof/>
          <w:sz w:val="24"/>
          <w:szCs w:val="24"/>
          <w:lang w:val="es-ES" w:eastAsia="es-ES"/>
        </w:rPr>
        <mc:AlternateContent>
          <mc:Choice Requires="wps">
            <w:drawing>
              <wp:anchor distT="0" distB="0" distL="114300" distR="114300" simplePos="0" relativeHeight="251656704" behindDoc="1" locked="0" layoutInCell="1" allowOverlap="1" wp14:anchorId="4B180EB7" wp14:editId="371F5202">
                <wp:simplePos x="0" y="0"/>
                <wp:positionH relativeFrom="column">
                  <wp:posOffset>205740</wp:posOffset>
                </wp:positionH>
                <wp:positionV relativeFrom="paragraph">
                  <wp:posOffset>-80645</wp:posOffset>
                </wp:positionV>
                <wp:extent cx="5400675" cy="8153400"/>
                <wp:effectExtent l="0" t="0" r="28575" b="19050"/>
                <wp:wrapNone/>
                <wp:docPr id="361" name="Cuadro de texto 361"/>
                <wp:cNvGraphicFramePr/>
                <a:graphic xmlns:a="http://schemas.openxmlformats.org/drawingml/2006/main">
                  <a:graphicData uri="http://schemas.microsoft.com/office/word/2010/wordprocessingShape">
                    <wps:wsp>
                      <wps:cNvSpPr txBox="1"/>
                      <wps:spPr>
                        <a:xfrm>
                          <a:off x="0" y="0"/>
                          <a:ext cx="5400675" cy="8153400"/>
                        </a:xfrm>
                        <a:prstGeom prst="rect">
                          <a:avLst/>
                        </a:prstGeom>
                        <a:solidFill>
                          <a:schemeClr val="lt1"/>
                        </a:solidFill>
                        <a:ln w="6350">
                          <a:solidFill>
                            <a:prstClr val="black"/>
                          </a:solidFill>
                        </a:ln>
                      </wps:spPr>
                      <wps:txbx>
                        <w:txbxContent>
                          <w:p w14:paraId="280A01BB" w14:textId="77777777" w:rsidR="00922010" w:rsidRDefault="00922010" w:rsidP="00E503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80EB7" id="Cuadro de texto 361" o:spid="_x0000_s1064" type="#_x0000_t202" style="position:absolute;left:0;text-align:left;margin-left:16.2pt;margin-top:-6.35pt;width:425.25pt;height:64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" fillcolor="white [3201]" strokeweight=".5pt">
                <v:textbox>
                  <w:txbxContent>
                    <w:p w14:paraId="280A01BB" w14:textId="77777777" w:rsidR="00922010" w:rsidRDefault="00922010" w:rsidP="00E503C7"/>
                  </w:txbxContent>
                </v:textbox>
              </v:shape>
            </w:pict>
          </mc:Fallback>
        </mc:AlternateContent>
      </w:r>
      <w:r w:rsidRPr="00B37F48">
        <w:rPr>
          <w:noProof/>
          <w:sz w:val="24"/>
          <w:szCs w:val="24"/>
          <w:lang w:val="es-ES" w:eastAsia="es-ES"/>
        </w:rPr>
        <w:drawing>
          <wp:inline distT="0" distB="0" distL="0" distR="0" wp14:anchorId="1BA29B1F" wp14:editId="4799EFBE">
            <wp:extent cx="4672330" cy="352425"/>
            <wp:effectExtent l="0" t="0" r="0" b="9525"/>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742401" cy="357710"/>
                    </a:xfrm>
                    <a:prstGeom prst="rect">
                      <a:avLst/>
                    </a:prstGeom>
                  </pic:spPr>
                </pic:pic>
              </a:graphicData>
            </a:graphic>
          </wp:inline>
        </w:drawing>
      </w:r>
    </w:p>
    <w:p w14:paraId="6304AAFE" w14:textId="77777777" w:rsidR="007C2065" w:rsidRPr="00B37F48" w:rsidRDefault="007C2065" w:rsidP="00D84216">
      <w:pPr>
        <w:jc w:val="center"/>
        <w:rPr>
          <w:sz w:val="24"/>
          <w:szCs w:val="24"/>
        </w:rPr>
      </w:pPr>
      <w:r w:rsidRPr="00B37F48">
        <w:rPr>
          <w:noProof/>
          <w:sz w:val="24"/>
          <w:szCs w:val="24"/>
          <w:lang w:val="es-ES" w:eastAsia="es-ES"/>
        </w:rPr>
        <w:drawing>
          <wp:inline distT="0" distB="0" distL="0" distR="0" wp14:anchorId="69783A1F" wp14:editId="778F1DC4">
            <wp:extent cx="5038090" cy="2609850"/>
            <wp:effectExtent l="0" t="0" r="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056155" cy="2619208"/>
                    </a:xfrm>
                    <a:prstGeom prst="rect">
                      <a:avLst/>
                    </a:prstGeom>
                  </pic:spPr>
                </pic:pic>
              </a:graphicData>
            </a:graphic>
          </wp:inline>
        </w:drawing>
      </w:r>
    </w:p>
    <w:p w14:paraId="4520AC6A" w14:textId="77777777" w:rsidR="007C2065" w:rsidRPr="00B37F48" w:rsidRDefault="007C2065" w:rsidP="00D84216">
      <w:pPr>
        <w:jc w:val="center"/>
        <w:rPr>
          <w:sz w:val="24"/>
          <w:szCs w:val="24"/>
        </w:rPr>
      </w:pPr>
      <w:r w:rsidRPr="00B37F48">
        <w:rPr>
          <w:noProof/>
          <w:sz w:val="24"/>
          <w:szCs w:val="24"/>
          <w:lang w:val="es-ES" w:eastAsia="es-ES"/>
        </w:rPr>
        <w:drawing>
          <wp:inline distT="0" distB="0" distL="0" distR="0" wp14:anchorId="639F8B8B" wp14:editId="4875EEED">
            <wp:extent cx="5062979" cy="962025"/>
            <wp:effectExtent l="0" t="0" r="4445"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122725" cy="973378"/>
                    </a:xfrm>
                    <a:prstGeom prst="rect">
                      <a:avLst/>
                    </a:prstGeom>
                  </pic:spPr>
                </pic:pic>
              </a:graphicData>
            </a:graphic>
          </wp:inline>
        </w:drawing>
      </w:r>
    </w:p>
    <w:p w14:paraId="118325B1" w14:textId="77777777" w:rsidR="007C2065" w:rsidRPr="00B37F48" w:rsidRDefault="007C2065" w:rsidP="00CD1ED5">
      <w:pPr>
        <w:jc w:val="center"/>
        <w:rPr>
          <w:sz w:val="24"/>
          <w:szCs w:val="24"/>
        </w:rPr>
      </w:pPr>
      <w:r w:rsidRPr="00B37F48">
        <w:rPr>
          <w:noProof/>
          <w:sz w:val="24"/>
          <w:szCs w:val="24"/>
          <w:lang w:val="es-ES" w:eastAsia="es-ES"/>
        </w:rPr>
        <w:drawing>
          <wp:inline distT="0" distB="0" distL="0" distR="0" wp14:anchorId="305FE7A3" wp14:editId="6F5BC459">
            <wp:extent cx="4789805" cy="1466708"/>
            <wp:effectExtent l="0" t="0" r="0" b="635"/>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864895" cy="1489702"/>
                    </a:xfrm>
                    <a:prstGeom prst="rect">
                      <a:avLst/>
                    </a:prstGeom>
                  </pic:spPr>
                </pic:pic>
              </a:graphicData>
            </a:graphic>
          </wp:inline>
        </w:drawing>
      </w:r>
    </w:p>
    <w:bookmarkEnd w:id="322"/>
    <w:p w14:paraId="6F49C034" w14:textId="77777777" w:rsidR="007C2065" w:rsidRPr="00B37F48" w:rsidRDefault="007C2065" w:rsidP="00CD1ED5">
      <w:pPr>
        <w:jc w:val="center"/>
        <w:rPr>
          <w:sz w:val="24"/>
          <w:szCs w:val="24"/>
        </w:rPr>
      </w:pPr>
      <w:r w:rsidRPr="00B37F48">
        <w:rPr>
          <w:noProof/>
          <w:sz w:val="24"/>
          <w:szCs w:val="24"/>
          <w:lang w:val="es-ES" w:eastAsia="es-ES"/>
        </w:rPr>
        <w:lastRenderedPageBreak/>
        <w:drawing>
          <wp:inline distT="0" distB="0" distL="0" distR="0" wp14:anchorId="1D5ACA0B" wp14:editId="2E888AC3">
            <wp:extent cx="4780280" cy="2000016"/>
            <wp:effectExtent l="0" t="0" r="1270" b="635"/>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798109" cy="2007475"/>
                    </a:xfrm>
                    <a:prstGeom prst="rect">
                      <a:avLst/>
                    </a:prstGeom>
                  </pic:spPr>
                </pic:pic>
              </a:graphicData>
            </a:graphic>
          </wp:inline>
        </w:drawing>
      </w:r>
    </w:p>
    <w:p w14:paraId="7B5F80F9" w14:textId="77777777" w:rsidR="007C2065" w:rsidRPr="00B37F48" w:rsidRDefault="007C2065" w:rsidP="006F6EC4">
      <w:pPr>
        <w:rPr>
          <w:sz w:val="24"/>
          <w:szCs w:val="24"/>
        </w:rPr>
      </w:pPr>
    </w:p>
    <w:p w14:paraId="554FA38D" w14:textId="77777777" w:rsidR="003632E7" w:rsidRPr="00B37F48" w:rsidRDefault="003632E7" w:rsidP="00963616">
      <w:pPr>
        <w:jc w:val="center"/>
        <w:rPr>
          <w:sz w:val="24"/>
          <w:szCs w:val="24"/>
        </w:rPr>
      </w:pPr>
      <w:r w:rsidRPr="00B37F48">
        <w:rPr>
          <w:noProof/>
          <w:sz w:val="24"/>
          <w:szCs w:val="24"/>
          <w:lang w:val="es-ES" w:eastAsia="es-ES"/>
        </w:rPr>
        <mc:AlternateContent>
          <mc:Choice Requires="wps">
            <w:drawing>
              <wp:anchor distT="0" distB="0" distL="114300" distR="114300" simplePos="0" relativeHeight="251657728" behindDoc="1" locked="0" layoutInCell="1" allowOverlap="1" wp14:anchorId="5B601255" wp14:editId="47401B34">
                <wp:simplePos x="0" y="0"/>
                <wp:positionH relativeFrom="column">
                  <wp:posOffset>453390</wp:posOffset>
                </wp:positionH>
                <wp:positionV relativeFrom="paragraph">
                  <wp:posOffset>-61595</wp:posOffset>
                </wp:positionV>
                <wp:extent cx="5200650" cy="7115175"/>
                <wp:effectExtent l="0" t="0" r="19050" b="28575"/>
                <wp:wrapNone/>
                <wp:docPr id="373" name="Cuadro de texto 373"/>
                <wp:cNvGraphicFramePr/>
                <a:graphic xmlns:a="http://schemas.openxmlformats.org/drawingml/2006/main">
                  <a:graphicData uri="http://schemas.microsoft.com/office/word/2010/wordprocessingShape">
                    <wps:wsp>
                      <wps:cNvSpPr txBox="1"/>
                      <wps:spPr>
                        <a:xfrm>
                          <a:off x="0" y="0"/>
                          <a:ext cx="5200650" cy="7115175"/>
                        </a:xfrm>
                        <a:prstGeom prst="rect">
                          <a:avLst/>
                        </a:prstGeom>
                        <a:solidFill>
                          <a:schemeClr val="lt1"/>
                        </a:solidFill>
                        <a:ln w="6350">
                          <a:solidFill>
                            <a:prstClr val="black"/>
                          </a:solidFill>
                        </a:ln>
                      </wps:spPr>
                      <wps:txbx>
                        <w:txbxContent>
                          <w:p w14:paraId="1A98B668" w14:textId="77777777" w:rsidR="00922010" w:rsidRDefault="00922010" w:rsidP="003632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601255" id="Cuadro de texto 373" o:spid="_x0000_s1065" type="#_x0000_t202" style="position:absolute;left:0;text-align:left;margin-left:35.7pt;margin-top:-4.85pt;width:409.5pt;height:560.2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" fillcolor="white [3201]" strokeweight=".5pt">
                <v:textbox>
                  <w:txbxContent>
                    <w:p w14:paraId="1A98B668" w14:textId="77777777" w:rsidR="00922010" w:rsidRDefault="00922010" w:rsidP="003632E7"/>
                  </w:txbxContent>
                </v:textbox>
              </v:shape>
            </w:pict>
          </mc:Fallback>
        </mc:AlternateContent>
      </w:r>
      <w:r w:rsidRPr="00B37F48">
        <w:rPr>
          <w:noProof/>
          <w:sz w:val="24"/>
          <w:szCs w:val="24"/>
          <w:lang w:val="es-ES" w:eastAsia="es-ES"/>
        </w:rPr>
        <w:drawing>
          <wp:inline distT="0" distB="0" distL="0" distR="0" wp14:anchorId="5C0AE683" wp14:editId="016074DC">
            <wp:extent cx="4114800" cy="3638977"/>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120379" cy="3643911"/>
                    </a:xfrm>
                    <a:prstGeom prst="rect">
                      <a:avLst/>
                    </a:prstGeom>
                  </pic:spPr>
                </pic:pic>
              </a:graphicData>
            </a:graphic>
          </wp:inline>
        </w:drawing>
      </w:r>
    </w:p>
    <w:p w14:paraId="6B424790" w14:textId="77777777" w:rsidR="003632E7" w:rsidRPr="00B37F48" w:rsidRDefault="003632E7" w:rsidP="00A52FD7">
      <w:pPr>
        <w:jc w:val="center"/>
        <w:rPr>
          <w:sz w:val="24"/>
          <w:szCs w:val="24"/>
        </w:rPr>
      </w:pPr>
      <w:r w:rsidRPr="00B37F48">
        <w:rPr>
          <w:noProof/>
          <w:sz w:val="24"/>
          <w:szCs w:val="24"/>
          <w:lang w:val="es-ES" w:eastAsia="es-ES"/>
        </w:rPr>
        <w:drawing>
          <wp:inline distT="0" distB="0" distL="0" distR="0" wp14:anchorId="32EA4E3D" wp14:editId="6C6FBCAA">
            <wp:extent cx="4191000" cy="524468"/>
            <wp:effectExtent l="0" t="0" r="0" b="9525"/>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263176" cy="533500"/>
                    </a:xfrm>
                    <a:prstGeom prst="rect">
                      <a:avLst/>
                    </a:prstGeom>
                  </pic:spPr>
                </pic:pic>
              </a:graphicData>
            </a:graphic>
          </wp:inline>
        </w:drawing>
      </w:r>
    </w:p>
    <w:p w14:paraId="68C05C5E" w14:textId="77777777" w:rsidR="003632E7" w:rsidRPr="00B37F48" w:rsidRDefault="003632E7" w:rsidP="00B13083">
      <w:pPr>
        <w:jc w:val="center"/>
        <w:rPr>
          <w:sz w:val="24"/>
          <w:szCs w:val="24"/>
        </w:rPr>
      </w:pPr>
      <w:r w:rsidRPr="00B37F48">
        <w:rPr>
          <w:noProof/>
          <w:sz w:val="24"/>
          <w:szCs w:val="24"/>
          <w:lang w:val="es-ES" w:eastAsia="es-ES"/>
        </w:rPr>
        <w:lastRenderedPageBreak/>
        <w:drawing>
          <wp:inline distT="0" distB="0" distL="0" distR="0" wp14:anchorId="597A01A4" wp14:editId="4D2EFB7D">
            <wp:extent cx="3907766" cy="2395387"/>
            <wp:effectExtent l="0" t="0" r="0" b="508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919751" cy="2402734"/>
                    </a:xfrm>
                    <a:prstGeom prst="rect">
                      <a:avLst/>
                    </a:prstGeom>
                  </pic:spPr>
                </pic:pic>
              </a:graphicData>
            </a:graphic>
          </wp:inline>
        </w:drawing>
      </w:r>
    </w:p>
    <w:p w14:paraId="36A46222" w14:textId="456831C7" w:rsidR="006032BE" w:rsidRPr="007F21D4" w:rsidRDefault="007F21D4" w:rsidP="007F21D4">
      <w:pPr>
        <w:pStyle w:val="Prrafodelista"/>
        <w:numPr>
          <w:ilvl w:val="0"/>
          <w:numId w:val="58"/>
        </w:numPr>
        <w:rPr>
          <w:color w:val="FF0000"/>
          <w:sz w:val="24"/>
          <w:szCs w:val="24"/>
        </w:rPr>
      </w:pPr>
      <w:r w:rsidRPr="007F21D4">
        <w:rPr>
          <w:color w:val="FF0000"/>
          <w:sz w:val="24"/>
          <w:szCs w:val="24"/>
        </w:rPr>
        <w:t>Actividades en las cuáles ha utilizado la tecnología móvil o social.</w:t>
      </w:r>
    </w:p>
    <w:p w14:paraId="5B557FFA" w14:textId="77777777" w:rsidR="00CA604F" w:rsidRPr="00B37F48" w:rsidRDefault="00CA604F" w:rsidP="006F6EC4">
      <w:pPr>
        <w:rPr>
          <w:sz w:val="24"/>
          <w:szCs w:val="24"/>
        </w:rPr>
      </w:pPr>
    </w:p>
    <w:p w14:paraId="7A1B7A8D" w14:textId="77777777" w:rsidR="00171222" w:rsidRPr="00B37F48" w:rsidRDefault="00171222" w:rsidP="00E65D50">
      <w:pPr>
        <w:jc w:val="center"/>
        <w:rPr>
          <w:sz w:val="24"/>
          <w:szCs w:val="24"/>
        </w:rPr>
      </w:pPr>
      <w:r w:rsidRPr="00B37F48">
        <w:rPr>
          <w:noProof/>
          <w:sz w:val="24"/>
          <w:szCs w:val="24"/>
          <w:lang w:val="es-ES" w:eastAsia="es-ES"/>
        </w:rPr>
        <mc:AlternateContent>
          <mc:Choice Requires="wps">
            <w:drawing>
              <wp:anchor distT="0" distB="0" distL="114300" distR="114300" simplePos="0" relativeHeight="251658752" behindDoc="1" locked="0" layoutInCell="1" allowOverlap="1" wp14:anchorId="1B5C5AAA" wp14:editId="101354D6">
                <wp:simplePos x="0" y="0"/>
                <wp:positionH relativeFrom="column">
                  <wp:posOffset>367665</wp:posOffset>
                </wp:positionH>
                <wp:positionV relativeFrom="paragraph">
                  <wp:posOffset>-80645</wp:posOffset>
                </wp:positionV>
                <wp:extent cx="5095875" cy="7943850"/>
                <wp:effectExtent l="0" t="0" r="28575" b="19050"/>
                <wp:wrapNone/>
                <wp:docPr id="377" name="Cuadro de texto 377"/>
                <wp:cNvGraphicFramePr/>
                <a:graphic xmlns:a="http://schemas.openxmlformats.org/drawingml/2006/main">
                  <a:graphicData uri="http://schemas.microsoft.com/office/word/2010/wordprocessingShape">
                    <wps:wsp>
                      <wps:cNvSpPr txBox="1"/>
                      <wps:spPr>
                        <a:xfrm>
                          <a:off x="0" y="0"/>
                          <a:ext cx="5095875" cy="7943850"/>
                        </a:xfrm>
                        <a:prstGeom prst="rect">
                          <a:avLst/>
                        </a:prstGeom>
                        <a:solidFill>
                          <a:schemeClr val="lt1"/>
                        </a:solidFill>
                        <a:ln w="6350">
                          <a:solidFill>
                            <a:prstClr val="black"/>
                          </a:solidFill>
                        </a:ln>
                      </wps:spPr>
                      <wps:txbx>
                        <w:txbxContent>
                          <w:p w14:paraId="150D1765" w14:textId="544EB6B4" w:rsidR="00922010" w:rsidRDefault="00922010" w:rsidP="00171222"/>
                          <w:p w14:paraId="6AC3EDC8" w14:textId="76EA00D2" w:rsidR="00922010" w:rsidRDefault="00922010" w:rsidP="00171222"/>
                          <w:p w14:paraId="0A2E5E7F" w14:textId="2BE5591F" w:rsidR="00922010" w:rsidRDefault="00922010" w:rsidP="00171222"/>
                          <w:p w14:paraId="1898B6F5" w14:textId="1EE3BE79" w:rsidR="00922010" w:rsidRDefault="00922010" w:rsidP="00171222"/>
                          <w:p w14:paraId="220EE2B4" w14:textId="1173F8B2" w:rsidR="00922010" w:rsidRDefault="00922010" w:rsidP="00171222"/>
                          <w:p w14:paraId="29187525" w14:textId="5DBB2A26" w:rsidR="00922010" w:rsidRDefault="00922010" w:rsidP="00171222"/>
                          <w:p w14:paraId="704CDD87" w14:textId="61E98B67" w:rsidR="00922010" w:rsidRDefault="00922010" w:rsidP="00171222"/>
                          <w:p w14:paraId="5795DCB6" w14:textId="06030B70" w:rsidR="00922010" w:rsidRDefault="00922010" w:rsidP="00171222"/>
                          <w:p w14:paraId="3DDA8AC0" w14:textId="46B5466E" w:rsidR="00922010" w:rsidRDefault="00922010" w:rsidP="00171222"/>
                          <w:p w14:paraId="335BC7C6" w14:textId="335B4678" w:rsidR="00922010" w:rsidRPr="00371442" w:rsidRDefault="00922010" w:rsidP="00171222">
                            <w:pPr>
                              <w:rPr>
                                <w:color w:val="FF0000"/>
                              </w:rPr>
                            </w:pPr>
                            <w:r>
                              <w:rPr>
                                <w:color w:val="FF0000"/>
                              </w:rPr>
                              <w:t>Escribir estudiantes no alumnos.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5C5AAA" id="Cuadro de texto 377" o:spid="_x0000_s1066" type="#_x0000_t202" style="position:absolute;left:0;text-align:left;margin-left:28.95pt;margin-top:-6.35pt;width:401.25pt;height:625.5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" fillcolor="white [3201]" strokeweight=".5pt">
                <v:textbox>
                  <w:txbxContent>
                    <w:p w14:paraId="150D1765" w14:textId="544EB6B4" w:rsidR="00922010" w:rsidRDefault="00922010" w:rsidP="00171222"/>
                    <w:p w14:paraId="6AC3EDC8" w14:textId="76EA00D2" w:rsidR="00922010" w:rsidRDefault="00922010" w:rsidP="00171222"/>
                    <w:p w14:paraId="0A2E5E7F" w14:textId="2BE5591F" w:rsidR="00922010" w:rsidRDefault="00922010" w:rsidP="00171222"/>
                    <w:p w14:paraId="1898B6F5" w14:textId="1EE3BE79" w:rsidR="00922010" w:rsidRDefault="00922010" w:rsidP="00171222"/>
                    <w:p w14:paraId="220EE2B4" w14:textId="1173F8B2" w:rsidR="00922010" w:rsidRDefault="00922010" w:rsidP="00171222"/>
                    <w:p w14:paraId="29187525" w14:textId="5DBB2A26" w:rsidR="00922010" w:rsidRDefault="00922010" w:rsidP="00171222"/>
                    <w:p w14:paraId="704CDD87" w14:textId="61E98B67" w:rsidR="00922010" w:rsidRDefault="00922010" w:rsidP="00171222"/>
                    <w:p w14:paraId="5795DCB6" w14:textId="06030B70" w:rsidR="00922010" w:rsidRDefault="00922010" w:rsidP="00171222"/>
                    <w:p w14:paraId="3DDA8AC0" w14:textId="46B5466E" w:rsidR="00922010" w:rsidRDefault="00922010" w:rsidP="00171222"/>
                    <w:p w14:paraId="335BC7C6" w14:textId="335B4678" w:rsidR="00922010" w:rsidRPr="00371442" w:rsidRDefault="00922010" w:rsidP="00171222">
                      <w:pPr>
                        <w:rPr>
                          <w:color w:val="FF0000"/>
                        </w:rPr>
                      </w:pPr>
                      <w:r>
                        <w:rPr>
                          <w:color w:val="FF0000"/>
                        </w:rPr>
                        <w:t>Escribir estudiantes no alumnos.</w:t>
                      </w:r>
                    </w:p>
                  </w:txbxContent>
                </v:textbox>
              </v:shape>
            </w:pict>
          </mc:Fallback>
        </mc:AlternateContent>
      </w:r>
      <w:r w:rsidRPr="00B37F48">
        <w:rPr>
          <w:noProof/>
          <w:sz w:val="24"/>
          <w:szCs w:val="24"/>
          <w:lang w:val="es-ES" w:eastAsia="es-ES"/>
        </w:rPr>
        <w:drawing>
          <wp:inline distT="0" distB="0" distL="0" distR="0" wp14:anchorId="71B0DCD0" wp14:editId="50AA51FC">
            <wp:extent cx="4000449" cy="1362075"/>
            <wp:effectExtent l="0" t="0" r="635" b="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014850" cy="1366978"/>
                    </a:xfrm>
                    <a:prstGeom prst="rect">
                      <a:avLst/>
                    </a:prstGeom>
                  </pic:spPr>
                </pic:pic>
              </a:graphicData>
            </a:graphic>
          </wp:inline>
        </w:drawing>
      </w:r>
    </w:p>
    <w:p w14:paraId="0B39602C" w14:textId="77777777" w:rsidR="00171222" w:rsidRPr="00B37F48" w:rsidRDefault="00171222" w:rsidP="00E65D50">
      <w:pPr>
        <w:jc w:val="center"/>
        <w:rPr>
          <w:sz w:val="24"/>
          <w:szCs w:val="24"/>
        </w:rPr>
      </w:pPr>
      <w:r w:rsidRPr="00B37F48">
        <w:rPr>
          <w:noProof/>
          <w:sz w:val="24"/>
          <w:szCs w:val="24"/>
          <w:lang w:val="es-ES" w:eastAsia="es-ES"/>
        </w:rPr>
        <w:drawing>
          <wp:inline distT="0" distB="0" distL="0" distR="0" wp14:anchorId="007967A1" wp14:editId="31180BE3">
            <wp:extent cx="3962026" cy="1221740"/>
            <wp:effectExtent l="0" t="0" r="635" b="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980050" cy="1227298"/>
                    </a:xfrm>
                    <a:prstGeom prst="rect">
                      <a:avLst/>
                    </a:prstGeom>
                  </pic:spPr>
                </pic:pic>
              </a:graphicData>
            </a:graphic>
          </wp:inline>
        </w:drawing>
      </w:r>
    </w:p>
    <w:p w14:paraId="332B2FA8" w14:textId="77777777" w:rsidR="00171222" w:rsidRPr="00B37F48" w:rsidRDefault="00171222" w:rsidP="00E65D50">
      <w:pPr>
        <w:jc w:val="center"/>
        <w:rPr>
          <w:sz w:val="24"/>
          <w:szCs w:val="24"/>
        </w:rPr>
      </w:pPr>
      <w:r w:rsidRPr="00B37F48">
        <w:rPr>
          <w:noProof/>
          <w:sz w:val="24"/>
          <w:szCs w:val="24"/>
          <w:lang w:val="es-ES" w:eastAsia="es-ES"/>
        </w:rPr>
        <w:lastRenderedPageBreak/>
        <w:drawing>
          <wp:inline distT="0" distB="0" distL="0" distR="0" wp14:anchorId="492A30EE" wp14:editId="028CC70E">
            <wp:extent cx="3971925" cy="3476221"/>
            <wp:effectExtent l="0" t="0" r="0"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986902" cy="3489329"/>
                    </a:xfrm>
                    <a:prstGeom prst="rect">
                      <a:avLst/>
                    </a:prstGeom>
                  </pic:spPr>
                </pic:pic>
              </a:graphicData>
            </a:graphic>
          </wp:inline>
        </w:drawing>
      </w:r>
    </w:p>
    <w:p w14:paraId="1AD0184D" w14:textId="77777777" w:rsidR="00171222" w:rsidRPr="00B37F48" w:rsidRDefault="00171222" w:rsidP="00E65D50">
      <w:pPr>
        <w:jc w:val="center"/>
        <w:rPr>
          <w:sz w:val="24"/>
          <w:szCs w:val="24"/>
        </w:rPr>
      </w:pPr>
      <w:r w:rsidRPr="00B37F48">
        <w:rPr>
          <w:noProof/>
          <w:sz w:val="24"/>
          <w:szCs w:val="24"/>
          <w:lang w:val="es-ES" w:eastAsia="es-ES"/>
        </w:rPr>
        <w:drawing>
          <wp:inline distT="0" distB="0" distL="0" distR="0" wp14:anchorId="147E9B11" wp14:editId="6DBD116A">
            <wp:extent cx="3843020" cy="1323975"/>
            <wp:effectExtent l="0" t="0" r="5080" b="9525"/>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845387" cy="1324790"/>
                    </a:xfrm>
                    <a:prstGeom prst="rect">
                      <a:avLst/>
                    </a:prstGeom>
                  </pic:spPr>
                </pic:pic>
              </a:graphicData>
            </a:graphic>
          </wp:inline>
        </w:drawing>
      </w:r>
    </w:p>
    <w:p w14:paraId="3C40F466" w14:textId="605BBAC8" w:rsidR="00CA604F" w:rsidRPr="00371442" w:rsidRDefault="00371442" w:rsidP="006F6EC4">
      <w:pPr>
        <w:rPr>
          <w:color w:val="FF0000"/>
          <w:sz w:val="24"/>
          <w:szCs w:val="24"/>
        </w:rPr>
      </w:pPr>
      <w:r>
        <w:rPr>
          <w:sz w:val="24"/>
          <w:szCs w:val="24"/>
        </w:rPr>
        <w:t xml:space="preserve">                             </w:t>
      </w:r>
      <w:r>
        <w:rPr>
          <w:color w:val="FF0000"/>
          <w:sz w:val="24"/>
          <w:szCs w:val="24"/>
        </w:rPr>
        <w:t>Escribir estudiantes no alumnos</w:t>
      </w:r>
    </w:p>
    <w:p w14:paraId="22ECD043" w14:textId="77777777" w:rsidR="00DF5038" w:rsidRPr="00B37F48" w:rsidRDefault="00DF5038" w:rsidP="00506D66">
      <w:pPr>
        <w:jc w:val="center"/>
        <w:rPr>
          <w:sz w:val="24"/>
          <w:szCs w:val="24"/>
        </w:rPr>
      </w:pPr>
      <w:r w:rsidRPr="00B37F48">
        <w:rPr>
          <w:noProof/>
          <w:sz w:val="24"/>
          <w:szCs w:val="24"/>
          <w:lang w:val="es-ES" w:eastAsia="es-ES"/>
        </w:rPr>
        <mc:AlternateContent>
          <mc:Choice Requires="wps">
            <w:drawing>
              <wp:anchor distT="0" distB="0" distL="114300" distR="114300" simplePos="0" relativeHeight="251662848" behindDoc="1" locked="0" layoutInCell="1" allowOverlap="1" wp14:anchorId="66877DDB" wp14:editId="09520B98">
                <wp:simplePos x="0" y="0"/>
                <wp:positionH relativeFrom="column">
                  <wp:posOffset>205740</wp:posOffset>
                </wp:positionH>
                <wp:positionV relativeFrom="paragraph">
                  <wp:posOffset>-61595</wp:posOffset>
                </wp:positionV>
                <wp:extent cx="5276850" cy="7800975"/>
                <wp:effectExtent l="0" t="0" r="19050" b="28575"/>
                <wp:wrapNone/>
                <wp:docPr id="382" name="Cuadro de texto 382"/>
                <wp:cNvGraphicFramePr/>
                <a:graphic xmlns:a="http://schemas.openxmlformats.org/drawingml/2006/main">
                  <a:graphicData uri="http://schemas.microsoft.com/office/word/2010/wordprocessingShape">
                    <wps:wsp>
                      <wps:cNvSpPr txBox="1"/>
                      <wps:spPr>
                        <a:xfrm>
                          <a:off x="0" y="0"/>
                          <a:ext cx="5276850" cy="7800975"/>
                        </a:xfrm>
                        <a:prstGeom prst="rect">
                          <a:avLst/>
                        </a:prstGeom>
                        <a:solidFill>
                          <a:schemeClr val="lt1"/>
                        </a:solidFill>
                        <a:ln w="6350">
                          <a:solidFill>
                            <a:prstClr val="black"/>
                          </a:solidFill>
                        </a:ln>
                      </wps:spPr>
                      <wps:txbx>
                        <w:txbxContent>
                          <w:p w14:paraId="745DA071" w14:textId="77777777" w:rsidR="00922010" w:rsidRDefault="00922010" w:rsidP="00DF50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877DDB" id="Cuadro de texto 382" o:spid="_x0000_s1067" type="#_x0000_t202" style="position:absolute;left:0;text-align:left;margin-left:16.2pt;margin-top:-4.85pt;width:415.5pt;height:614.25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" fillcolor="white [3201]" strokeweight=".5pt">
                <v:textbox>
                  <w:txbxContent>
                    <w:p w14:paraId="745DA071" w14:textId="77777777" w:rsidR="00922010" w:rsidRDefault="00922010" w:rsidP="00DF5038"/>
                  </w:txbxContent>
                </v:textbox>
              </v:shape>
            </w:pict>
          </mc:Fallback>
        </mc:AlternateContent>
      </w:r>
      <w:r w:rsidRPr="00B37F48">
        <w:rPr>
          <w:noProof/>
          <w:sz w:val="24"/>
          <w:szCs w:val="24"/>
          <w:lang w:val="es-ES" w:eastAsia="es-ES"/>
        </w:rPr>
        <w:drawing>
          <wp:inline distT="0" distB="0" distL="0" distR="0" wp14:anchorId="11CCE488" wp14:editId="2B9388FB">
            <wp:extent cx="4312760" cy="1104900"/>
            <wp:effectExtent l="0" t="0" r="0"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393238" cy="1125518"/>
                    </a:xfrm>
                    <a:prstGeom prst="rect">
                      <a:avLst/>
                    </a:prstGeom>
                  </pic:spPr>
                </pic:pic>
              </a:graphicData>
            </a:graphic>
          </wp:inline>
        </w:drawing>
      </w:r>
    </w:p>
    <w:p w14:paraId="71FE60B2" w14:textId="77777777" w:rsidR="00DF5038" w:rsidRPr="00B37F48" w:rsidRDefault="00DF5038" w:rsidP="00506D66">
      <w:pPr>
        <w:jc w:val="center"/>
        <w:rPr>
          <w:sz w:val="24"/>
          <w:szCs w:val="24"/>
        </w:rPr>
      </w:pPr>
      <w:r w:rsidRPr="00B37F48">
        <w:rPr>
          <w:noProof/>
          <w:sz w:val="24"/>
          <w:szCs w:val="24"/>
          <w:lang w:val="es-ES" w:eastAsia="es-ES"/>
        </w:rPr>
        <w:lastRenderedPageBreak/>
        <w:drawing>
          <wp:inline distT="0" distB="0" distL="0" distR="0" wp14:anchorId="3D184CD6" wp14:editId="55FAD8F4">
            <wp:extent cx="3876675" cy="3202929"/>
            <wp:effectExtent l="0" t="0" r="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884241" cy="3209180"/>
                    </a:xfrm>
                    <a:prstGeom prst="rect">
                      <a:avLst/>
                    </a:prstGeom>
                  </pic:spPr>
                </pic:pic>
              </a:graphicData>
            </a:graphic>
          </wp:inline>
        </w:drawing>
      </w:r>
    </w:p>
    <w:p w14:paraId="46D07C02" w14:textId="77777777" w:rsidR="00DF5038" w:rsidRPr="00B37F48" w:rsidRDefault="00DF5038" w:rsidP="00506D66">
      <w:pPr>
        <w:jc w:val="center"/>
        <w:rPr>
          <w:sz w:val="24"/>
          <w:szCs w:val="24"/>
        </w:rPr>
      </w:pPr>
      <w:r w:rsidRPr="00B37F48">
        <w:rPr>
          <w:noProof/>
          <w:sz w:val="24"/>
          <w:szCs w:val="24"/>
          <w:lang w:val="es-ES" w:eastAsia="es-ES"/>
        </w:rPr>
        <w:drawing>
          <wp:inline distT="0" distB="0" distL="0" distR="0" wp14:anchorId="43691B13" wp14:editId="1361E554">
            <wp:extent cx="4088528" cy="3038475"/>
            <wp:effectExtent l="0" t="0" r="762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103111" cy="3049313"/>
                    </a:xfrm>
                    <a:prstGeom prst="rect">
                      <a:avLst/>
                    </a:prstGeom>
                  </pic:spPr>
                </pic:pic>
              </a:graphicData>
            </a:graphic>
          </wp:inline>
        </w:drawing>
      </w:r>
    </w:p>
    <w:p w14:paraId="47322F91" w14:textId="77777777" w:rsidR="00DF5038" w:rsidRPr="00B37F48" w:rsidRDefault="00DF5038" w:rsidP="006F6EC4">
      <w:pPr>
        <w:rPr>
          <w:sz w:val="24"/>
          <w:szCs w:val="24"/>
        </w:rPr>
      </w:pPr>
    </w:p>
    <w:p w14:paraId="6B57BB85" w14:textId="77777777" w:rsidR="001B710C" w:rsidRPr="00B37F48" w:rsidRDefault="001B710C" w:rsidP="00D838C0">
      <w:pPr>
        <w:jc w:val="center"/>
        <w:rPr>
          <w:sz w:val="24"/>
          <w:szCs w:val="24"/>
        </w:rPr>
      </w:pPr>
      <w:r w:rsidRPr="00B37F48">
        <w:rPr>
          <w:noProof/>
          <w:sz w:val="24"/>
          <w:szCs w:val="24"/>
          <w:lang w:val="es-ES" w:eastAsia="es-ES"/>
        </w:rPr>
        <w:lastRenderedPageBreak/>
        <mc:AlternateContent>
          <mc:Choice Requires="wps">
            <w:drawing>
              <wp:anchor distT="0" distB="0" distL="114300" distR="114300" simplePos="0" relativeHeight="251668992" behindDoc="1" locked="0" layoutInCell="1" allowOverlap="1" wp14:anchorId="6F67EB93" wp14:editId="2DA79571">
                <wp:simplePos x="0" y="0"/>
                <wp:positionH relativeFrom="column">
                  <wp:posOffset>634365</wp:posOffset>
                </wp:positionH>
                <wp:positionV relativeFrom="paragraph">
                  <wp:posOffset>-63500</wp:posOffset>
                </wp:positionV>
                <wp:extent cx="4800600" cy="7132320"/>
                <wp:effectExtent l="0" t="0" r="19050" b="11430"/>
                <wp:wrapNone/>
                <wp:docPr id="386" name="Cuadro de texto 386"/>
                <wp:cNvGraphicFramePr/>
                <a:graphic xmlns:a="http://schemas.openxmlformats.org/drawingml/2006/main">
                  <a:graphicData uri="http://schemas.microsoft.com/office/word/2010/wordprocessingShape">
                    <wps:wsp>
                      <wps:cNvSpPr txBox="1"/>
                      <wps:spPr>
                        <a:xfrm>
                          <a:off x="0" y="0"/>
                          <a:ext cx="4800600" cy="7132320"/>
                        </a:xfrm>
                        <a:prstGeom prst="rect">
                          <a:avLst/>
                        </a:prstGeom>
                        <a:solidFill>
                          <a:schemeClr val="lt1"/>
                        </a:solidFill>
                        <a:ln w="6350">
                          <a:solidFill>
                            <a:prstClr val="black"/>
                          </a:solidFill>
                        </a:ln>
                      </wps:spPr>
                      <wps:txbx>
                        <w:txbxContent>
                          <w:p w14:paraId="3EB7B48A" w14:textId="77777777" w:rsidR="00922010" w:rsidRDefault="00922010" w:rsidP="001B71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67EB93" id="Cuadro de texto 386" o:spid="_x0000_s1068" type="#_x0000_t202" style="position:absolute;left:0;text-align:left;margin-left:49.95pt;margin-top:-5pt;width:378pt;height:561.6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" fillcolor="white [3201]" strokeweight=".5pt">
                <v:textbox>
                  <w:txbxContent>
                    <w:p w14:paraId="3EB7B48A" w14:textId="77777777" w:rsidR="00922010" w:rsidRDefault="00922010" w:rsidP="001B710C"/>
                  </w:txbxContent>
                </v:textbox>
              </v:shape>
            </w:pict>
          </mc:Fallback>
        </mc:AlternateContent>
      </w:r>
      <w:r w:rsidRPr="00B37F48">
        <w:rPr>
          <w:noProof/>
          <w:sz w:val="24"/>
          <w:szCs w:val="24"/>
          <w:lang w:val="es-ES" w:eastAsia="es-ES"/>
        </w:rPr>
        <w:drawing>
          <wp:inline distT="0" distB="0" distL="0" distR="0" wp14:anchorId="2B74CE4E" wp14:editId="111CE64C">
            <wp:extent cx="3952875" cy="3221607"/>
            <wp:effectExtent l="0" t="0" r="0"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960774" cy="3228045"/>
                    </a:xfrm>
                    <a:prstGeom prst="rect">
                      <a:avLst/>
                    </a:prstGeom>
                  </pic:spPr>
                </pic:pic>
              </a:graphicData>
            </a:graphic>
          </wp:inline>
        </w:drawing>
      </w:r>
    </w:p>
    <w:p w14:paraId="1FC1C219" w14:textId="77777777" w:rsidR="001B710C" w:rsidRPr="00B37F48" w:rsidRDefault="001B710C" w:rsidP="009F12F6">
      <w:pPr>
        <w:jc w:val="center"/>
        <w:rPr>
          <w:sz w:val="24"/>
          <w:szCs w:val="24"/>
        </w:rPr>
      </w:pPr>
      <w:r w:rsidRPr="00B37F48">
        <w:rPr>
          <w:noProof/>
          <w:sz w:val="24"/>
          <w:szCs w:val="24"/>
          <w:lang w:val="es-ES" w:eastAsia="es-ES"/>
        </w:rPr>
        <w:drawing>
          <wp:inline distT="0" distB="0" distL="0" distR="0" wp14:anchorId="21CA381B" wp14:editId="1CBBA7B6">
            <wp:extent cx="4181237" cy="3162300"/>
            <wp:effectExtent l="0" t="0" r="0"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186239" cy="3166083"/>
                    </a:xfrm>
                    <a:prstGeom prst="rect">
                      <a:avLst/>
                    </a:prstGeom>
                  </pic:spPr>
                </pic:pic>
              </a:graphicData>
            </a:graphic>
          </wp:inline>
        </w:drawing>
      </w:r>
    </w:p>
    <w:p w14:paraId="51D9BFE4" w14:textId="77777777" w:rsidR="00F928B6" w:rsidRPr="00B37F48" w:rsidRDefault="00F928B6" w:rsidP="00CA604F">
      <w:pPr>
        <w:suppressAutoHyphens/>
        <w:overflowPunct w:val="0"/>
        <w:autoSpaceDE w:val="0"/>
        <w:autoSpaceDN w:val="0"/>
        <w:adjustRightInd w:val="0"/>
        <w:spacing w:after="0" w:line="360" w:lineRule="auto"/>
        <w:jc w:val="center"/>
        <w:textAlignment w:val="baseline"/>
        <w:outlineLvl w:val="2"/>
        <w:rPr>
          <w:rFonts w:ascii="Times New Roman" w:hAnsi="Times New Roman" w:cs="Times New Roman"/>
          <w:b/>
          <w:color w:val="000000"/>
          <w:sz w:val="24"/>
          <w:szCs w:val="24"/>
        </w:rPr>
      </w:pPr>
    </w:p>
    <w:p w14:paraId="2E94E321" w14:textId="77777777" w:rsidR="00F37C98" w:rsidRPr="00B37F48" w:rsidRDefault="00F37C98" w:rsidP="00CA604F">
      <w:pPr>
        <w:suppressAutoHyphens/>
        <w:overflowPunct w:val="0"/>
        <w:autoSpaceDE w:val="0"/>
        <w:autoSpaceDN w:val="0"/>
        <w:adjustRightInd w:val="0"/>
        <w:spacing w:after="0" w:line="360" w:lineRule="auto"/>
        <w:jc w:val="center"/>
        <w:textAlignment w:val="baseline"/>
        <w:outlineLvl w:val="2"/>
        <w:rPr>
          <w:rFonts w:ascii="Times New Roman" w:hAnsi="Times New Roman" w:cs="Times New Roman"/>
          <w:b/>
          <w:color w:val="000000"/>
          <w:sz w:val="24"/>
          <w:szCs w:val="24"/>
        </w:rPr>
      </w:pPr>
    </w:p>
    <w:p w14:paraId="13A3E786" w14:textId="22D50864" w:rsidR="009234B2" w:rsidRPr="00B37F48" w:rsidRDefault="009234B2">
      <w:pPr>
        <w:rPr>
          <w:rFonts w:ascii="Times New Roman" w:hAnsi="Times New Roman" w:cs="Times New Roman"/>
          <w:b/>
          <w:color w:val="000000"/>
          <w:sz w:val="24"/>
          <w:szCs w:val="24"/>
        </w:rPr>
      </w:pPr>
      <w:r w:rsidRPr="00B37F48">
        <w:rPr>
          <w:rFonts w:ascii="Times New Roman" w:hAnsi="Times New Roman" w:cs="Times New Roman"/>
          <w:b/>
          <w:color w:val="000000"/>
          <w:sz w:val="24"/>
          <w:szCs w:val="24"/>
        </w:rPr>
        <w:br w:type="page"/>
      </w:r>
    </w:p>
    <w:p w14:paraId="6FD651DD" w14:textId="11A4FB9A" w:rsidR="001B0DE4" w:rsidRPr="00371442" w:rsidRDefault="001B0DE4" w:rsidP="005B63E8">
      <w:pPr>
        <w:pStyle w:val="Ttulo2"/>
        <w:ind w:firstLine="708"/>
        <w:rPr>
          <w:szCs w:val="36"/>
        </w:rPr>
      </w:pPr>
      <w:r w:rsidRPr="00371442">
        <w:rPr>
          <w:szCs w:val="36"/>
        </w:rPr>
        <w:lastRenderedPageBreak/>
        <w:t>ANEXO 3.</w:t>
      </w:r>
      <w:r w:rsidR="002D3CF7" w:rsidRPr="00371442">
        <w:rPr>
          <w:szCs w:val="36"/>
        </w:rPr>
        <w:t xml:space="preserve"> </w:t>
      </w:r>
      <w:r w:rsidRPr="00371442">
        <w:rPr>
          <w:szCs w:val="36"/>
        </w:rPr>
        <w:t xml:space="preserve"> </w:t>
      </w:r>
      <w:r w:rsidR="00E054DA" w:rsidRPr="00371442">
        <w:rPr>
          <w:szCs w:val="36"/>
        </w:rPr>
        <w:t>Desarrollo de la aplicación</w:t>
      </w:r>
    </w:p>
    <w:p w14:paraId="0C0F86C5" w14:textId="77777777" w:rsidR="001B0DE4" w:rsidRPr="00B37F48" w:rsidRDefault="001B0DE4" w:rsidP="001B0DE4">
      <w:pPr>
        <w:autoSpaceDE w:val="0"/>
        <w:autoSpaceDN w:val="0"/>
        <w:adjustRightInd w:val="0"/>
        <w:spacing w:after="0" w:line="240" w:lineRule="auto"/>
        <w:rPr>
          <w:rFonts w:ascii="Times New Roman" w:hAnsi="Times New Roman" w:cs="Times New Roman"/>
          <w:sz w:val="24"/>
          <w:szCs w:val="24"/>
        </w:rPr>
      </w:pPr>
    </w:p>
    <w:p w14:paraId="7275733A" w14:textId="77620E52" w:rsidR="00152EF0" w:rsidRPr="00B37F48" w:rsidRDefault="00152EF0" w:rsidP="005B63E8">
      <w:pPr>
        <w:pStyle w:val="p1a"/>
        <w:spacing w:line="360" w:lineRule="auto"/>
        <w:ind w:firstLine="708"/>
        <w:rPr>
          <w:rFonts w:ascii="Times New Roman" w:hAnsi="Times New Roman"/>
          <w:sz w:val="24"/>
          <w:szCs w:val="24"/>
          <w:lang w:val="es-ES"/>
        </w:rPr>
      </w:pPr>
      <w:r w:rsidRPr="00B37F48">
        <w:rPr>
          <w:rFonts w:ascii="Times New Roman" w:hAnsi="Times New Roman"/>
          <w:sz w:val="24"/>
          <w:szCs w:val="24"/>
          <w:lang w:val="es-ES"/>
        </w:rPr>
        <w:t>Este a</w:t>
      </w:r>
      <w:r w:rsidR="002D3CF7" w:rsidRPr="00B37F48">
        <w:rPr>
          <w:rFonts w:ascii="Times New Roman" w:hAnsi="Times New Roman"/>
          <w:sz w:val="24"/>
          <w:szCs w:val="24"/>
          <w:lang w:val="es-ES"/>
        </w:rPr>
        <w:t xml:space="preserve">nexo presenta la </w:t>
      </w:r>
      <w:r w:rsidRPr="00B37F48">
        <w:rPr>
          <w:rFonts w:ascii="Times New Roman" w:hAnsi="Times New Roman"/>
          <w:sz w:val="24"/>
          <w:szCs w:val="24"/>
          <w:lang w:val="es-ES"/>
        </w:rPr>
        <w:t>descri</w:t>
      </w:r>
      <w:r w:rsidR="002D3CF7" w:rsidRPr="00B37F48">
        <w:rPr>
          <w:rFonts w:ascii="Times New Roman" w:hAnsi="Times New Roman"/>
          <w:sz w:val="24"/>
          <w:szCs w:val="24"/>
          <w:lang w:val="es-ES"/>
        </w:rPr>
        <w:t>pción d</w:t>
      </w:r>
      <w:r w:rsidRPr="00B37F48">
        <w:rPr>
          <w:rFonts w:ascii="Times New Roman" w:hAnsi="Times New Roman"/>
          <w:sz w:val="24"/>
          <w:szCs w:val="24"/>
          <w:lang w:val="es-ES"/>
        </w:rPr>
        <w:t xml:space="preserve">el proceso de desarrollo </w:t>
      </w:r>
      <w:r w:rsidR="002D3CF7" w:rsidRPr="00B37F48">
        <w:rPr>
          <w:rFonts w:ascii="Times New Roman" w:hAnsi="Times New Roman"/>
          <w:sz w:val="24"/>
          <w:szCs w:val="24"/>
          <w:lang w:val="es-ES"/>
        </w:rPr>
        <w:t xml:space="preserve">que se </w:t>
      </w:r>
      <w:r w:rsidRPr="00B37F48">
        <w:rPr>
          <w:rFonts w:ascii="Times New Roman" w:hAnsi="Times New Roman"/>
          <w:sz w:val="24"/>
          <w:szCs w:val="24"/>
          <w:lang w:val="es-ES"/>
        </w:rPr>
        <w:t>emple</w:t>
      </w:r>
      <w:r w:rsidR="002D3CF7" w:rsidRPr="00B37F48">
        <w:rPr>
          <w:rFonts w:ascii="Times New Roman" w:hAnsi="Times New Roman"/>
          <w:sz w:val="24"/>
          <w:szCs w:val="24"/>
          <w:lang w:val="es-ES"/>
        </w:rPr>
        <w:t xml:space="preserve">ó </w:t>
      </w:r>
      <w:r w:rsidRPr="00B37F48">
        <w:rPr>
          <w:rFonts w:ascii="Times New Roman" w:hAnsi="Times New Roman"/>
          <w:sz w:val="24"/>
          <w:szCs w:val="24"/>
          <w:lang w:val="es-ES"/>
        </w:rPr>
        <w:t>para refactoriza</w:t>
      </w:r>
      <w:r w:rsidR="002D3CF7" w:rsidRPr="00B37F48">
        <w:rPr>
          <w:rFonts w:ascii="Times New Roman" w:hAnsi="Times New Roman"/>
          <w:sz w:val="24"/>
          <w:szCs w:val="24"/>
          <w:lang w:val="es-ES"/>
        </w:rPr>
        <w:t xml:space="preserve">r </w:t>
      </w:r>
      <w:r w:rsidRPr="00B37F48">
        <w:rPr>
          <w:rFonts w:ascii="Times New Roman" w:hAnsi="Times New Roman"/>
          <w:sz w:val="24"/>
          <w:szCs w:val="24"/>
          <w:lang w:val="es-ES"/>
        </w:rPr>
        <w:t>el bloque Use Stats</w:t>
      </w:r>
      <w:r w:rsidR="00A82E83">
        <w:rPr>
          <w:rFonts w:ascii="Times New Roman" w:hAnsi="Times New Roman"/>
          <w:sz w:val="24"/>
          <w:szCs w:val="24"/>
          <w:lang w:val="es-ES"/>
        </w:rPr>
        <w:t>,</w:t>
      </w:r>
      <w:r w:rsidRPr="00B37F48">
        <w:rPr>
          <w:rFonts w:ascii="Times New Roman" w:hAnsi="Times New Roman"/>
          <w:sz w:val="24"/>
          <w:szCs w:val="24"/>
          <w:lang w:val="es-ES"/>
        </w:rPr>
        <w:t xml:space="preserve"> y </w:t>
      </w:r>
      <w:r w:rsidR="00A82E83">
        <w:rPr>
          <w:rFonts w:ascii="Times New Roman" w:hAnsi="Times New Roman"/>
          <w:sz w:val="24"/>
          <w:szCs w:val="24"/>
          <w:lang w:val="es-ES"/>
        </w:rPr>
        <w:t xml:space="preserve">la </w:t>
      </w:r>
      <w:r w:rsidRPr="00B37F48">
        <w:rPr>
          <w:rFonts w:ascii="Times New Roman" w:hAnsi="Times New Roman"/>
          <w:sz w:val="24"/>
          <w:szCs w:val="24"/>
          <w:lang w:val="es-ES"/>
        </w:rPr>
        <w:t xml:space="preserve">del aporte </w:t>
      </w:r>
      <w:r w:rsidR="002D3CF7" w:rsidRPr="00B37F48">
        <w:rPr>
          <w:rFonts w:ascii="Times New Roman" w:hAnsi="Times New Roman"/>
          <w:sz w:val="24"/>
          <w:szCs w:val="24"/>
          <w:lang w:val="es-ES"/>
        </w:rPr>
        <w:t xml:space="preserve">que </w:t>
      </w:r>
      <w:r w:rsidRPr="00B37F48">
        <w:rPr>
          <w:rFonts w:ascii="Times New Roman" w:hAnsi="Times New Roman"/>
          <w:sz w:val="24"/>
          <w:szCs w:val="24"/>
          <w:lang w:val="es-ES"/>
        </w:rPr>
        <w:t>result</w:t>
      </w:r>
      <w:r w:rsidR="002D3CF7" w:rsidRPr="00B37F48">
        <w:rPr>
          <w:rFonts w:ascii="Times New Roman" w:hAnsi="Times New Roman"/>
          <w:sz w:val="24"/>
          <w:szCs w:val="24"/>
          <w:lang w:val="es-ES"/>
        </w:rPr>
        <w:t xml:space="preserve">ó </w:t>
      </w:r>
      <w:r w:rsidRPr="00B37F48">
        <w:rPr>
          <w:rFonts w:ascii="Times New Roman" w:hAnsi="Times New Roman"/>
          <w:sz w:val="24"/>
          <w:szCs w:val="24"/>
          <w:lang w:val="es-ES"/>
        </w:rPr>
        <w:t>del análisis y adaptabilidad de criterios que obedecen a necesidades para extra</w:t>
      </w:r>
      <w:r w:rsidR="002D3CF7" w:rsidRPr="00B37F48">
        <w:rPr>
          <w:rFonts w:ascii="Times New Roman" w:hAnsi="Times New Roman"/>
          <w:sz w:val="24"/>
          <w:szCs w:val="24"/>
          <w:lang w:val="es-ES"/>
        </w:rPr>
        <w:t xml:space="preserve">er </w:t>
      </w:r>
      <w:r w:rsidRPr="00B37F48">
        <w:rPr>
          <w:rFonts w:ascii="Times New Roman" w:hAnsi="Times New Roman"/>
          <w:sz w:val="24"/>
          <w:szCs w:val="24"/>
          <w:lang w:val="es-ES"/>
        </w:rPr>
        <w:t xml:space="preserve">datos personalizados de la plataforma </w:t>
      </w:r>
      <w:r w:rsidR="002E7E13" w:rsidRPr="00B37F48">
        <w:rPr>
          <w:rFonts w:ascii="Times New Roman" w:hAnsi="Times New Roman"/>
          <w:sz w:val="24"/>
          <w:szCs w:val="24"/>
          <w:lang w:val="es-ES"/>
        </w:rPr>
        <w:t>Moodle</w:t>
      </w:r>
      <w:r w:rsidR="002D3CF7" w:rsidRPr="00B37F48">
        <w:rPr>
          <w:rFonts w:ascii="Times New Roman" w:hAnsi="Times New Roman"/>
          <w:sz w:val="24"/>
          <w:szCs w:val="24"/>
          <w:lang w:val="es-ES"/>
        </w:rPr>
        <w:t xml:space="preserve">, objeto </w:t>
      </w:r>
      <w:r w:rsidRPr="00B37F48">
        <w:rPr>
          <w:rFonts w:ascii="Times New Roman" w:hAnsi="Times New Roman"/>
          <w:sz w:val="24"/>
          <w:szCs w:val="24"/>
          <w:lang w:val="es-ES"/>
        </w:rPr>
        <w:t xml:space="preserve">del proceso de investigación del presente trabajo. </w:t>
      </w:r>
    </w:p>
    <w:p w14:paraId="380D8EBA" w14:textId="77777777" w:rsidR="000A1D9C" w:rsidRPr="00B37F48" w:rsidRDefault="000A1D9C" w:rsidP="000A1D9C">
      <w:pPr>
        <w:pStyle w:val="Ttulo4"/>
        <w:rPr>
          <w:szCs w:val="24"/>
          <w:lang w:val="es-ES"/>
        </w:rPr>
      </w:pPr>
    </w:p>
    <w:p w14:paraId="52FFB4CD" w14:textId="0A63F729" w:rsidR="000A1D9C" w:rsidRPr="00371442" w:rsidRDefault="000A1D9C" w:rsidP="00A82E83">
      <w:pPr>
        <w:pStyle w:val="Ttulo4"/>
        <w:ind w:firstLine="708"/>
        <w:rPr>
          <w:sz w:val="32"/>
          <w:szCs w:val="32"/>
        </w:rPr>
      </w:pPr>
      <w:r w:rsidRPr="00371442">
        <w:rPr>
          <w:sz w:val="32"/>
          <w:szCs w:val="32"/>
        </w:rPr>
        <w:t>1. Análisis de información</w:t>
      </w:r>
    </w:p>
    <w:p w14:paraId="36C80C91" w14:textId="77777777" w:rsidR="000A1D9C" w:rsidRPr="00B37F48" w:rsidRDefault="000A1D9C" w:rsidP="000A1D9C">
      <w:pPr>
        <w:pStyle w:val="Prrafodelista"/>
        <w:tabs>
          <w:tab w:val="left" w:pos="1080"/>
        </w:tabs>
        <w:spacing w:after="0" w:line="240" w:lineRule="auto"/>
        <w:ind w:left="1497"/>
        <w:jc w:val="both"/>
        <w:rPr>
          <w:rFonts w:ascii="TimesNewRomanPS-BoldMT" w:hAnsi="TimesNewRomanPS-BoldMT" w:cs="TimesNewRomanPS-BoldMT"/>
          <w:b/>
          <w:bCs/>
          <w:sz w:val="24"/>
          <w:szCs w:val="24"/>
        </w:rPr>
      </w:pPr>
    </w:p>
    <w:p w14:paraId="37FC9763" w14:textId="7BE7F800" w:rsidR="000A1D9C" w:rsidRPr="00B37F48" w:rsidRDefault="00A82E83" w:rsidP="00A82E83">
      <w:pPr>
        <w:pStyle w:val="p1a"/>
        <w:spacing w:line="360" w:lineRule="auto"/>
        <w:ind w:firstLine="708"/>
        <w:rPr>
          <w:rFonts w:ascii="TimesNewRomanPSMT" w:hAnsi="TimesNewRomanPSMT" w:cs="TimesNewRomanPSMT"/>
          <w:color w:val="000000"/>
          <w:sz w:val="24"/>
          <w:szCs w:val="24"/>
          <w:lang w:val="es-ES"/>
        </w:rPr>
      </w:pPr>
      <w:r>
        <w:rPr>
          <w:rFonts w:ascii="Times New Roman" w:hAnsi="Times New Roman"/>
          <w:sz w:val="24"/>
          <w:szCs w:val="24"/>
          <w:lang w:val="es-ES"/>
        </w:rPr>
        <w:t>Durante esta fase</w:t>
      </w:r>
      <w:r w:rsidR="000A1D9C" w:rsidRPr="00B37F48">
        <w:rPr>
          <w:rFonts w:ascii="Times New Roman" w:hAnsi="Times New Roman"/>
          <w:sz w:val="24"/>
          <w:szCs w:val="24"/>
          <w:lang w:val="es-ES"/>
        </w:rPr>
        <w:t xml:space="preserve"> se </w:t>
      </w:r>
      <w:r w:rsidR="00500FAB" w:rsidRPr="00B37F48">
        <w:rPr>
          <w:rFonts w:ascii="Times New Roman" w:hAnsi="Times New Roman"/>
          <w:sz w:val="24"/>
          <w:szCs w:val="24"/>
          <w:lang w:val="es-ES"/>
        </w:rPr>
        <w:t xml:space="preserve">hace </w:t>
      </w:r>
      <w:r w:rsidR="000A1D9C" w:rsidRPr="00B37F48">
        <w:rPr>
          <w:rFonts w:ascii="Times New Roman" w:hAnsi="Times New Roman"/>
          <w:sz w:val="24"/>
          <w:szCs w:val="24"/>
          <w:lang w:val="es-ES"/>
        </w:rPr>
        <w:t xml:space="preserve">el levantamiento de los requisitos funcionales y no funcionales de la aplicación, teniendo en cuenta la definición de los datos específicos que se deberá extraer de la plataforma </w:t>
      </w:r>
      <w:r w:rsidR="002E7E13" w:rsidRPr="00B37F48">
        <w:rPr>
          <w:rFonts w:ascii="Times New Roman" w:hAnsi="Times New Roman"/>
          <w:sz w:val="24"/>
          <w:szCs w:val="24"/>
          <w:lang w:val="es-ES"/>
        </w:rPr>
        <w:t>Moodle</w:t>
      </w:r>
      <w:r w:rsidR="000A1D9C" w:rsidRPr="00B37F48">
        <w:rPr>
          <w:rFonts w:ascii="Times New Roman" w:hAnsi="Times New Roman"/>
          <w:sz w:val="24"/>
          <w:szCs w:val="24"/>
          <w:lang w:val="es-ES"/>
        </w:rPr>
        <w:t xml:space="preserve">, el análisis de las tecnologías: </w:t>
      </w:r>
      <w:r w:rsidR="00500FAB" w:rsidRPr="00B37F48">
        <w:rPr>
          <w:rFonts w:ascii="Times New Roman" w:hAnsi="Times New Roman"/>
          <w:sz w:val="24"/>
          <w:szCs w:val="24"/>
          <w:lang w:val="es-ES"/>
        </w:rPr>
        <w:t>l</w:t>
      </w:r>
      <w:r w:rsidR="000A1D9C" w:rsidRPr="00B37F48">
        <w:rPr>
          <w:rFonts w:ascii="Times New Roman" w:hAnsi="Times New Roman"/>
          <w:sz w:val="24"/>
          <w:szCs w:val="24"/>
          <w:lang w:val="es-ES"/>
        </w:rPr>
        <w:t>enguajes de programación y sistemas operativos susceptibles de utilización</w:t>
      </w:r>
      <w:r w:rsidR="00500FAB" w:rsidRPr="00B37F48">
        <w:rPr>
          <w:rFonts w:ascii="Times New Roman" w:hAnsi="Times New Roman"/>
          <w:sz w:val="24"/>
          <w:szCs w:val="24"/>
          <w:lang w:val="es-ES"/>
        </w:rPr>
        <w:t>,</w:t>
      </w:r>
      <w:r w:rsidR="000A1D9C" w:rsidRPr="00B37F48">
        <w:rPr>
          <w:rFonts w:ascii="Times New Roman" w:hAnsi="Times New Roman"/>
          <w:sz w:val="24"/>
          <w:szCs w:val="24"/>
          <w:lang w:val="es-ES"/>
        </w:rPr>
        <w:t xml:space="preserve"> durante el proceso de desarrollo, los desarrollos previos y herramientas </w:t>
      </w:r>
      <w:r w:rsidR="00500FAB" w:rsidRPr="00B37F48">
        <w:rPr>
          <w:rFonts w:ascii="Times New Roman" w:hAnsi="Times New Roman"/>
          <w:sz w:val="24"/>
          <w:szCs w:val="24"/>
          <w:lang w:val="es-ES"/>
        </w:rPr>
        <w:t xml:space="preserve">que </w:t>
      </w:r>
      <w:r w:rsidR="000A1D9C" w:rsidRPr="00B37F48">
        <w:rPr>
          <w:rFonts w:ascii="Times New Roman" w:hAnsi="Times New Roman"/>
          <w:sz w:val="24"/>
          <w:szCs w:val="24"/>
          <w:lang w:val="es-ES"/>
        </w:rPr>
        <w:t>existen</w:t>
      </w:r>
      <w:r w:rsidR="00500FAB" w:rsidRPr="00B37F48">
        <w:rPr>
          <w:rFonts w:ascii="Times New Roman" w:hAnsi="Times New Roman"/>
          <w:sz w:val="24"/>
          <w:szCs w:val="24"/>
          <w:lang w:val="es-ES"/>
        </w:rPr>
        <w:t xml:space="preserve"> </w:t>
      </w:r>
      <w:r w:rsidR="000A1D9C" w:rsidRPr="00B37F48">
        <w:rPr>
          <w:rFonts w:ascii="Times New Roman" w:hAnsi="Times New Roman"/>
          <w:sz w:val="24"/>
          <w:szCs w:val="24"/>
          <w:lang w:val="es-ES"/>
        </w:rPr>
        <w:t>de código abierto</w:t>
      </w:r>
      <w:r w:rsidR="00500FAB" w:rsidRPr="00B37F48">
        <w:rPr>
          <w:rFonts w:ascii="Times New Roman" w:hAnsi="Times New Roman"/>
          <w:sz w:val="24"/>
          <w:szCs w:val="24"/>
          <w:lang w:val="es-ES"/>
        </w:rPr>
        <w:t xml:space="preserve">, para </w:t>
      </w:r>
      <w:r w:rsidR="000A1D9C" w:rsidRPr="00B37F48">
        <w:rPr>
          <w:rFonts w:ascii="Times New Roman" w:hAnsi="Times New Roman"/>
          <w:sz w:val="24"/>
          <w:szCs w:val="24"/>
          <w:lang w:val="es-ES"/>
        </w:rPr>
        <w:t>obtener dichos datos extra</w:t>
      </w:r>
      <w:r w:rsidR="00500FAB" w:rsidRPr="00B37F48">
        <w:rPr>
          <w:rFonts w:ascii="Times New Roman" w:hAnsi="Times New Roman"/>
          <w:sz w:val="24"/>
          <w:szCs w:val="24"/>
          <w:lang w:val="es-ES"/>
        </w:rPr>
        <w:t xml:space="preserve">ídos </w:t>
      </w:r>
      <w:r w:rsidR="000A1D9C" w:rsidRPr="00B37F48">
        <w:rPr>
          <w:rFonts w:ascii="Times New Roman" w:hAnsi="Times New Roman"/>
          <w:sz w:val="24"/>
          <w:szCs w:val="24"/>
          <w:lang w:val="es-ES"/>
        </w:rPr>
        <w:t>los del LMS.</w:t>
      </w:r>
      <w:r w:rsidR="00500FAB" w:rsidRPr="00B37F48">
        <w:rPr>
          <w:rFonts w:ascii="Times New Roman" w:hAnsi="Times New Roman"/>
          <w:sz w:val="24"/>
          <w:szCs w:val="24"/>
          <w:lang w:val="es-ES"/>
        </w:rPr>
        <w:t xml:space="preserve"> </w:t>
      </w:r>
      <w:r w:rsidR="000A1D9C" w:rsidRPr="00B37F48">
        <w:rPr>
          <w:rFonts w:ascii="TimesNewRomanPSMT" w:hAnsi="TimesNewRomanPSMT" w:cs="TimesNewRomanPSMT"/>
          <w:color w:val="000000"/>
          <w:sz w:val="24"/>
          <w:szCs w:val="24"/>
          <w:lang w:val="es-ES"/>
        </w:rPr>
        <w:t>Como primera actividad</w:t>
      </w:r>
      <w:r>
        <w:rPr>
          <w:rFonts w:ascii="TimesNewRomanPSMT" w:hAnsi="TimesNewRomanPSMT" w:cs="TimesNewRomanPSMT"/>
          <w:color w:val="000000"/>
          <w:sz w:val="24"/>
          <w:szCs w:val="24"/>
          <w:lang w:val="es-ES"/>
        </w:rPr>
        <w:t>.</w:t>
      </w:r>
      <w:r w:rsidR="000A1D9C" w:rsidRPr="00B37F48">
        <w:rPr>
          <w:rFonts w:ascii="TimesNewRomanPSMT" w:hAnsi="TimesNewRomanPSMT" w:cs="TimesNewRomanPSMT"/>
          <w:color w:val="000000"/>
          <w:sz w:val="24"/>
          <w:szCs w:val="24"/>
          <w:lang w:val="es-ES"/>
        </w:rPr>
        <w:t xml:space="preserve"> y con el prop</w:t>
      </w:r>
      <w:r w:rsidR="00500FAB" w:rsidRPr="00B37F48">
        <w:rPr>
          <w:rFonts w:ascii="TimesNewRomanPSMT" w:hAnsi="TimesNewRomanPSMT" w:cs="TimesNewRomanPSMT"/>
          <w:color w:val="000000"/>
          <w:sz w:val="24"/>
          <w:szCs w:val="24"/>
          <w:lang w:val="es-ES"/>
        </w:rPr>
        <w:t>ó</w:t>
      </w:r>
      <w:r w:rsidR="000A1D9C" w:rsidRPr="00B37F48">
        <w:rPr>
          <w:rFonts w:ascii="TimesNewRomanPSMT" w:hAnsi="TimesNewRomanPSMT" w:cs="TimesNewRomanPSMT"/>
          <w:color w:val="000000"/>
          <w:sz w:val="24"/>
          <w:szCs w:val="24"/>
          <w:lang w:val="es-ES"/>
        </w:rPr>
        <w:t xml:space="preserve">sito de establecer los elementos procedimentales para determinar las tareas </w:t>
      </w:r>
      <w:r w:rsidR="00500FAB" w:rsidRPr="00B37F48">
        <w:rPr>
          <w:rFonts w:ascii="TimesNewRomanPSMT" w:hAnsi="TimesNewRomanPSMT" w:cs="TimesNewRomanPSMT"/>
          <w:color w:val="000000"/>
          <w:sz w:val="24"/>
          <w:szCs w:val="24"/>
          <w:lang w:val="es-ES"/>
        </w:rPr>
        <w:t>por</w:t>
      </w:r>
      <w:r w:rsidR="000A1D9C" w:rsidRPr="00B37F48">
        <w:rPr>
          <w:rFonts w:ascii="TimesNewRomanPSMT" w:hAnsi="TimesNewRomanPSMT" w:cs="TimesNewRomanPSMT"/>
          <w:color w:val="000000"/>
          <w:sz w:val="24"/>
          <w:szCs w:val="24"/>
          <w:lang w:val="es-ES"/>
        </w:rPr>
        <w:t xml:space="preserve"> realizar, nos hicimos los siguientes cuestionamientos:</w:t>
      </w:r>
    </w:p>
    <w:p w14:paraId="70487299" w14:textId="77777777" w:rsidR="000A1D9C" w:rsidRPr="00B37F48" w:rsidRDefault="000A1D9C" w:rsidP="000A1D9C">
      <w:pPr>
        <w:autoSpaceDE w:val="0"/>
        <w:autoSpaceDN w:val="0"/>
        <w:adjustRightInd w:val="0"/>
        <w:spacing w:after="0" w:line="240" w:lineRule="auto"/>
        <w:rPr>
          <w:rFonts w:ascii="TimesNewRomanPSMT" w:hAnsi="TimesNewRomanPSMT" w:cs="TimesNewRomanPSMT"/>
          <w:color w:val="000000"/>
          <w:sz w:val="24"/>
          <w:szCs w:val="24"/>
          <w:lang w:val="es-ES"/>
        </w:rPr>
      </w:pPr>
    </w:p>
    <w:p w14:paraId="26615C48" w14:textId="1268CF39" w:rsidR="000A1D9C" w:rsidRPr="00B37F48" w:rsidRDefault="000A1D9C" w:rsidP="00B9650C">
      <w:pPr>
        <w:pStyle w:val="Prrafodelista"/>
        <w:numPr>
          <w:ilvl w:val="0"/>
          <w:numId w:val="69"/>
        </w:numPr>
        <w:autoSpaceDE w:val="0"/>
        <w:autoSpaceDN w:val="0"/>
        <w:adjustRightInd w:val="0"/>
        <w:spacing w:line="360" w:lineRule="auto"/>
        <w:contextualSpacing w:val="0"/>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 xml:space="preserve">¿Cuál es la acción que se </w:t>
      </w:r>
      <w:r w:rsidR="00500FAB" w:rsidRPr="00B37F48">
        <w:rPr>
          <w:rFonts w:ascii="TimesNewRomanPSMT" w:hAnsi="TimesNewRomanPSMT" w:cs="TimesNewRomanPSMT"/>
          <w:color w:val="000000"/>
          <w:sz w:val="24"/>
          <w:szCs w:val="24"/>
        </w:rPr>
        <w:t xml:space="preserve">debe </w:t>
      </w:r>
      <w:r w:rsidRPr="00B37F48">
        <w:rPr>
          <w:rFonts w:ascii="TimesNewRomanPSMT" w:hAnsi="TimesNewRomanPSMT" w:cs="TimesNewRomanPSMT"/>
          <w:color w:val="000000"/>
          <w:sz w:val="24"/>
          <w:szCs w:val="24"/>
        </w:rPr>
        <w:t>realizar?</w:t>
      </w:r>
    </w:p>
    <w:p w14:paraId="1A8C9001" w14:textId="0CAB446D" w:rsidR="000A1D9C" w:rsidRPr="00B37F48" w:rsidRDefault="000A1D9C" w:rsidP="00B9650C">
      <w:pPr>
        <w:pStyle w:val="Prrafodelista"/>
        <w:autoSpaceDE w:val="0"/>
        <w:autoSpaceDN w:val="0"/>
        <w:adjustRightInd w:val="0"/>
        <w:spacing w:line="360" w:lineRule="auto"/>
        <w:contextualSpacing w:val="0"/>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R</w:t>
      </w:r>
      <w:r w:rsidR="00500FAB" w:rsidRPr="00B37F48">
        <w:rPr>
          <w:rFonts w:ascii="TimesNewRomanPSMT" w:hAnsi="TimesNewRomanPSMT" w:cs="TimesNewRomanPSMT"/>
          <w:color w:val="000000"/>
          <w:sz w:val="24"/>
          <w:szCs w:val="24"/>
        </w:rPr>
        <w:t>espuesta</w:t>
      </w:r>
      <w:r w:rsidRPr="00B37F48">
        <w:rPr>
          <w:rFonts w:ascii="TimesNewRomanPSMT" w:hAnsi="TimesNewRomanPSMT" w:cs="TimesNewRomanPSMT"/>
          <w:color w:val="000000"/>
          <w:sz w:val="24"/>
          <w:szCs w:val="24"/>
        </w:rPr>
        <w:t xml:space="preserve">: </w:t>
      </w:r>
      <w:r w:rsidR="00500FAB" w:rsidRPr="00B37F48">
        <w:rPr>
          <w:rFonts w:ascii="TimesNewRomanPSMT" w:hAnsi="TimesNewRomanPSMT" w:cs="TimesNewRomanPSMT"/>
          <w:color w:val="000000"/>
          <w:sz w:val="24"/>
          <w:szCs w:val="24"/>
        </w:rPr>
        <w:t>e</w:t>
      </w:r>
      <w:r w:rsidRPr="00B37F48">
        <w:rPr>
          <w:rFonts w:ascii="TimesNewRomanPSMT" w:hAnsi="TimesNewRomanPSMT" w:cs="TimesNewRomanPSMT"/>
          <w:color w:val="000000"/>
          <w:sz w:val="24"/>
          <w:szCs w:val="24"/>
        </w:rPr>
        <w:t>xtraer datos</w:t>
      </w:r>
    </w:p>
    <w:p w14:paraId="164F8B11" w14:textId="228B0348" w:rsidR="000A1D9C" w:rsidRPr="00B37F48" w:rsidRDefault="000A1D9C" w:rsidP="00B9650C">
      <w:pPr>
        <w:pStyle w:val="Prrafodelista"/>
        <w:numPr>
          <w:ilvl w:val="0"/>
          <w:numId w:val="69"/>
        </w:numPr>
        <w:autoSpaceDE w:val="0"/>
        <w:autoSpaceDN w:val="0"/>
        <w:adjustRightInd w:val="0"/>
        <w:spacing w:line="360" w:lineRule="auto"/>
        <w:contextualSpacing w:val="0"/>
        <w:jc w:val="both"/>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 xml:space="preserve">¿Sobre </w:t>
      </w:r>
      <w:r w:rsidR="00500FAB" w:rsidRPr="00B37F48">
        <w:rPr>
          <w:rFonts w:ascii="TimesNewRomanPSMT" w:hAnsi="TimesNewRomanPSMT" w:cs="TimesNewRomanPSMT"/>
          <w:color w:val="000000"/>
          <w:sz w:val="24"/>
          <w:szCs w:val="24"/>
        </w:rPr>
        <w:t xml:space="preserve">cuál </w:t>
      </w:r>
      <w:r w:rsidRPr="00B37F48">
        <w:rPr>
          <w:rFonts w:ascii="TimesNewRomanPSMT" w:hAnsi="TimesNewRomanPSMT" w:cs="TimesNewRomanPSMT"/>
          <w:color w:val="000000"/>
          <w:sz w:val="24"/>
          <w:szCs w:val="24"/>
        </w:rPr>
        <w:t>LMS y versión</w:t>
      </w:r>
      <w:r w:rsidR="00500FAB" w:rsidRPr="00B37F48">
        <w:rPr>
          <w:rFonts w:ascii="TimesNewRomanPSMT" w:hAnsi="TimesNewRomanPSMT" w:cs="TimesNewRomanPSMT"/>
          <w:color w:val="000000"/>
          <w:sz w:val="24"/>
          <w:szCs w:val="24"/>
        </w:rPr>
        <w:t>,</w:t>
      </w:r>
      <w:r w:rsidRPr="00B37F48">
        <w:rPr>
          <w:rFonts w:ascii="TimesNewRomanPSMT" w:hAnsi="TimesNewRomanPSMT" w:cs="TimesNewRomanPSMT"/>
          <w:color w:val="000000"/>
          <w:sz w:val="24"/>
          <w:szCs w:val="24"/>
        </w:rPr>
        <w:t xml:space="preserve"> se encuentran almacenados los datos que se </w:t>
      </w:r>
      <w:r w:rsidR="00500FAB" w:rsidRPr="00B37F48">
        <w:rPr>
          <w:rFonts w:ascii="TimesNewRomanPSMT" w:hAnsi="TimesNewRomanPSMT" w:cs="TimesNewRomanPSMT"/>
          <w:color w:val="000000"/>
          <w:sz w:val="24"/>
          <w:szCs w:val="24"/>
        </w:rPr>
        <w:t>necesitan</w:t>
      </w:r>
      <w:r w:rsidRPr="00B37F48">
        <w:rPr>
          <w:rFonts w:ascii="TimesNewRomanPSMT" w:hAnsi="TimesNewRomanPSMT" w:cs="TimesNewRomanPSMT"/>
          <w:color w:val="000000"/>
          <w:sz w:val="24"/>
          <w:szCs w:val="24"/>
        </w:rPr>
        <w:t>?</w:t>
      </w:r>
    </w:p>
    <w:p w14:paraId="263F5CCA" w14:textId="38F150E3" w:rsidR="000A1D9C" w:rsidRPr="00B37F48" w:rsidRDefault="000A1D9C" w:rsidP="00B9650C">
      <w:pPr>
        <w:autoSpaceDE w:val="0"/>
        <w:autoSpaceDN w:val="0"/>
        <w:adjustRightInd w:val="0"/>
        <w:spacing w:line="360" w:lineRule="auto"/>
        <w:ind w:left="708"/>
        <w:jc w:val="both"/>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R</w:t>
      </w:r>
      <w:r w:rsidR="00500FAB" w:rsidRPr="00B37F48">
        <w:rPr>
          <w:rFonts w:ascii="TimesNewRomanPSMT" w:hAnsi="TimesNewRomanPSMT" w:cs="TimesNewRomanPSMT"/>
          <w:color w:val="000000"/>
          <w:sz w:val="24"/>
          <w:szCs w:val="24"/>
        </w:rPr>
        <w:t>espuesta</w:t>
      </w:r>
      <w:r w:rsidRPr="00B37F48">
        <w:rPr>
          <w:rFonts w:ascii="TimesNewRomanPSMT" w:hAnsi="TimesNewRomanPSMT" w:cs="TimesNewRomanPSMT"/>
          <w:color w:val="000000"/>
          <w:sz w:val="24"/>
          <w:szCs w:val="24"/>
        </w:rPr>
        <w:t xml:space="preserve">: plataforma </w:t>
      </w:r>
      <w:r w:rsidR="002E7E13" w:rsidRPr="00B37F48">
        <w:rPr>
          <w:rFonts w:ascii="TimesNewRomanPSMT" w:hAnsi="TimesNewRomanPSMT" w:cs="TimesNewRomanPSMT"/>
          <w:color w:val="000000"/>
          <w:sz w:val="24"/>
          <w:szCs w:val="24"/>
        </w:rPr>
        <w:t>Moodle</w:t>
      </w:r>
      <w:r w:rsidRPr="00B37F48">
        <w:rPr>
          <w:rFonts w:ascii="TimesNewRomanPSMT" w:hAnsi="TimesNewRomanPSMT" w:cs="TimesNewRomanPSMT"/>
          <w:color w:val="000000"/>
          <w:sz w:val="24"/>
          <w:szCs w:val="24"/>
        </w:rPr>
        <w:t xml:space="preserve"> versión 2.6, sobre la cual se desarrolló la fase experimental del presente trabajo doctoral.</w:t>
      </w:r>
    </w:p>
    <w:p w14:paraId="323A3C7D" w14:textId="74E722D4" w:rsidR="000A1D9C" w:rsidRPr="00B37F48" w:rsidRDefault="000A1D9C" w:rsidP="00B9650C">
      <w:pPr>
        <w:pStyle w:val="Prrafodelista"/>
        <w:numPr>
          <w:ilvl w:val="0"/>
          <w:numId w:val="69"/>
        </w:numPr>
        <w:autoSpaceDE w:val="0"/>
        <w:autoSpaceDN w:val="0"/>
        <w:adjustRightInd w:val="0"/>
        <w:spacing w:line="360" w:lineRule="auto"/>
        <w:contextualSpacing w:val="0"/>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 xml:space="preserve">¿Qué clase de datos se </w:t>
      </w:r>
      <w:r w:rsidR="00B9650C" w:rsidRPr="00B37F48">
        <w:rPr>
          <w:rFonts w:ascii="TimesNewRomanPSMT" w:hAnsi="TimesNewRomanPSMT" w:cs="TimesNewRomanPSMT"/>
          <w:color w:val="000000"/>
          <w:sz w:val="24"/>
          <w:szCs w:val="24"/>
        </w:rPr>
        <w:t xml:space="preserve">necesita </w:t>
      </w:r>
      <w:r w:rsidRPr="00B37F48">
        <w:rPr>
          <w:rFonts w:ascii="TimesNewRomanPSMT" w:hAnsi="TimesNewRomanPSMT" w:cs="TimesNewRomanPSMT"/>
          <w:color w:val="000000"/>
          <w:sz w:val="24"/>
          <w:szCs w:val="24"/>
        </w:rPr>
        <w:t>extraer de la plataforma?</w:t>
      </w:r>
    </w:p>
    <w:p w14:paraId="565F752E" w14:textId="0D220985" w:rsidR="000A1D9C" w:rsidRPr="00B37F48" w:rsidRDefault="00B9650C" w:rsidP="00B9650C">
      <w:pPr>
        <w:autoSpaceDE w:val="0"/>
        <w:autoSpaceDN w:val="0"/>
        <w:adjustRightInd w:val="0"/>
        <w:spacing w:line="360" w:lineRule="auto"/>
        <w:ind w:left="708" w:firstLine="1"/>
        <w:jc w:val="both"/>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Respuesta</w:t>
      </w:r>
      <w:r w:rsidR="000A1D9C" w:rsidRPr="00B37F48">
        <w:rPr>
          <w:rFonts w:ascii="TimesNewRomanPSMT" w:hAnsi="TimesNewRomanPSMT" w:cs="TimesNewRomanPSMT"/>
          <w:color w:val="000000"/>
          <w:sz w:val="24"/>
          <w:szCs w:val="24"/>
        </w:rPr>
        <w:t xml:space="preserve">: </w:t>
      </w:r>
      <w:r w:rsidRPr="00B37F48">
        <w:rPr>
          <w:rFonts w:ascii="TimesNewRomanPSMT" w:hAnsi="TimesNewRomanPSMT" w:cs="TimesNewRomanPSMT"/>
          <w:color w:val="000000"/>
          <w:sz w:val="24"/>
          <w:szCs w:val="24"/>
        </w:rPr>
        <w:t>s</w:t>
      </w:r>
      <w:r w:rsidR="000A1D9C" w:rsidRPr="00B37F48">
        <w:rPr>
          <w:rFonts w:ascii="TimesNewRomanPSMT" w:hAnsi="TimesNewRomanPSMT" w:cs="TimesNewRomanPSMT"/>
          <w:color w:val="000000"/>
          <w:sz w:val="24"/>
          <w:szCs w:val="24"/>
        </w:rPr>
        <w:t xml:space="preserve">e </w:t>
      </w:r>
      <w:r w:rsidRPr="00B37F48">
        <w:rPr>
          <w:rFonts w:ascii="TimesNewRomanPSMT" w:hAnsi="TimesNewRomanPSMT" w:cs="TimesNewRomanPSMT"/>
          <w:color w:val="000000"/>
          <w:sz w:val="24"/>
          <w:szCs w:val="24"/>
        </w:rPr>
        <w:t xml:space="preserve">debe </w:t>
      </w:r>
      <w:r w:rsidR="000A1D9C" w:rsidRPr="00B37F48">
        <w:rPr>
          <w:rFonts w:ascii="TimesNewRomanPSMT" w:hAnsi="TimesNewRomanPSMT" w:cs="TimesNewRomanPSMT"/>
          <w:color w:val="000000"/>
          <w:sz w:val="24"/>
          <w:szCs w:val="24"/>
        </w:rPr>
        <w:t xml:space="preserve">extraer información del curso de Programación </w:t>
      </w:r>
      <w:r w:rsidRPr="00B37F48">
        <w:rPr>
          <w:rFonts w:ascii="TimesNewRomanPSMT" w:hAnsi="TimesNewRomanPSMT" w:cs="TimesNewRomanPSMT"/>
          <w:color w:val="000000"/>
          <w:sz w:val="24"/>
          <w:szCs w:val="24"/>
        </w:rPr>
        <w:t>o</w:t>
      </w:r>
      <w:r w:rsidR="000A1D9C" w:rsidRPr="00B37F48">
        <w:rPr>
          <w:rFonts w:ascii="TimesNewRomanPSMT" w:hAnsi="TimesNewRomanPSMT" w:cs="TimesNewRomanPSMT"/>
          <w:color w:val="000000"/>
          <w:sz w:val="24"/>
          <w:szCs w:val="24"/>
        </w:rPr>
        <w:t xml:space="preserve">rientada a </w:t>
      </w:r>
      <w:r w:rsidRPr="00B37F48">
        <w:rPr>
          <w:rFonts w:ascii="TimesNewRomanPSMT" w:hAnsi="TimesNewRomanPSMT" w:cs="TimesNewRomanPSMT"/>
          <w:color w:val="000000"/>
          <w:sz w:val="24"/>
          <w:szCs w:val="24"/>
        </w:rPr>
        <w:t>o</w:t>
      </w:r>
      <w:r w:rsidR="000A1D9C" w:rsidRPr="00B37F48">
        <w:rPr>
          <w:rFonts w:ascii="TimesNewRomanPSMT" w:hAnsi="TimesNewRomanPSMT" w:cs="TimesNewRomanPSMT"/>
          <w:color w:val="000000"/>
          <w:sz w:val="24"/>
          <w:szCs w:val="24"/>
        </w:rPr>
        <w:t xml:space="preserve">bjetos, registrado en la plataforma como resultado del proceso de la fase experimental: </w:t>
      </w:r>
      <w:r w:rsidRPr="00B37F48">
        <w:rPr>
          <w:rFonts w:ascii="TimesNewRomanPSMT" w:hAnsi="TimesNewRomanPSMT" w:cs="TimesNewRomanPSMT"/>
          <w:color w:val="000000"/>
          <w:sz w:val="24"/>
          <w:szCs w:val="24"/>
        </w:rPr>
        <w:t xml:space="preserve">el número </w:t>
      </w:r>
      <w:r w:rsidR="000A1D9C" w:rsidRPr="00B37F48">
        <w:rPr>
          <w:rFonts w:ascii="TimesNewRomanPSMT" w:hAnsi="TimesNewRomanPSMT" w:cs="TimesNewRomanPSMT"/>
          <w:color w:val="000000"/>
          <w:sz w:val="24"/>
          <w:szCs w:val="24"/>
        </w:rPr>
        <w:t xml:space="preserve">de accesos a cada foro del curso por cada estudiante, el tiempo de conexión a foros por estudiante, </w:t>
      </w:r>
      <w:r w:rsidRPr="00B37F48">
        <w:rPr>
          <w:rFonts w:ascii="TimesNewRomanPSMT" w:hAnsi="TimesNewRomanPSMT" w:cs="TimesNewRomanPSMT"/>
          <w:color w:val="000000"/>
          <w:sz w:val="24"/>
          <w:szCs w:val="24"/>
        </w:rPr>
        <w:t>e</w:t>
      </w:r>
      <w:r w:rsidR="000A1D9C" w:rsidRPr="00B37F48">
        <w:rPr>
          <w:rFonts w:ascii="TimesNewRomanPSMT" w:hAnsi="TimesNewRomanPSMT" w:cs="TimesNewRomanPSMT"/>
          <w:color w:val="000000"/>
          <w:sz w:val="24"/>
          <w:szCs w:val="24"/>
        </w:rPr>
        <w:t>l</w:t>
      </w:r>
      <w:r w:rsidRPr="00B37F48">
        <w:rPr>
          <w:rFonts w:ascii="TimesNewRomanPSMT" w:hAnsi="TimesNewRomanPSMT" w:cs="TimesNewRomanPSMT"/>
          <w:color w:val="000000"/>
          <w:sz w:val="24"/>
          <w:szCs w:val="24"/>
        </w:rPr>
        <w:t xml:space="preserve"> número </w:t>
      </w:r>
      <w:r w:rsidR="000A1D9C" w:rsidRPr="00B37F48">
        <w:rPr>
          <w:rFonts w:ascii="TimesNewRomanPSMT" w:hAnsi="TimesNewRomanPSMT" w:cs="TimesNewRomanPSMT"/>
          <w:color w:val="000000"/>
          <w:sz w:val="24"/>
          <w:szCs w:val="24"/>
        </w:rPr>
        <w:t xml:space="preserve">de intervenciones en cada foro, </w:t>
      </w:r>
      <w:r w:rsidRPr="00B37F48">
        <w:rPr>
          <w:rFonts w:ascii="TimesNewRomanPSMT" w:hAnsi="TimesNewRomanPSMT" w:cs="TimesNewRomanPSMT"/>
          <w:color w:val="000000"/>
          <w:sz w:val="24"/>
          <w:szCs w:val="24"/>
        </w:rPr>
        <w:t xml:space="preserve">el número </w:t>
      </w:r>
      <w:r w:rsidR="000A1D9C" w:rsidRPr="00B37F48">
        <w:rPr>
          <w:rFonts w:ascii="TimesNewRomanPSMT" w:hAnsi="TimesNewRomanPSMT" w:cs="TimesNewRomanPSMT"/>
          <w:color w:val="000000"/>
          <w:sz w:val="24"/>
          <w:szCs w:val="24"/>
        </w:rPr>
        <w:t xml:space="preserve">de accesos a cada repositorio por estudiante, </w:t>
      </w:r>
      <w:r w:rsidRPr="00B37F48">
        <w:rPr>
          <w:rFonts w:ascii="TimesNewRomanPSMT" w:hAnsi="TimesNewRomanPSMT" w:cs="TimesNewRomanPSMT"/>
          <w:color w:val="000000"/>
          <w:sz w:val="24"/>
          <w:szCs w:val="24"/>
        </w:rPr>
        <w:t>e</w:t>
      </w:r>
      <w:r w:rsidR="000A1D9C" w:rsidRPr="00B37F48">
        <w:rPr>
          <w:rFonts w:ascii="TimesNewRomanPSMT" w:hAnsi="TimesNewRomanPSMT" w:cs="TimesNewRomanPSMT"/>
          <w:color w:val="000000"/>
          <w:sz w:val="24"/>
          <w:szCs w:val="24"/>
        </w:rPr>
        <w:t>l</w:t>
      </w:r>
      <w:r w:rsidRPr="00B37F48">
        <w:rPr>
          <w:rFonts w:ascii="TimesNewRomanPSMT" w:hAnsi="TimesNewRomanPSMT" w:cs="TimesNewRomanPSMT"/>
          <w:color w:val="000000"/>
          <w:sz w:val="24"/>
          <w:szCs w:val="24"/>
        </w:rPr>
        <w:t xml:space="preserve"> número </w:t>
      </w:r>
      <w:r w:rsidR="000A1D9C" w:rsidRPr="00B37F48">
        <w:rPr>
          <w:rFonts w:ascii="TimesNewRomanPSMT" w:hAnsi="TimesNewRomanPSMT" w:cs="TimesNewRomanPSMT"/>
          <w:color w:val="000000"/>
          <w:sz w:val="24"/>
          <w:szCs w:val="24"/>
        </w:rPr>
        <w:t>de descargas de cada archivo contenido en cada repositorio.</w:t>
      </w:r>
    </w:p>
    <w:p w14:paraId="1C5ED94E" w14:textId="3D79FBDF" w:rsidR="0042629E" w:rsidRPr="00B37F48" w:rsidRDefault="0042629E" w:rsidP="00B9650C">
      <w:pPr>
        <w:pStyle w:val="Prrafodelista"/>
        <w:numPr>
          <w:ilvl w:val="0"/>
          <w:numId w:val="24"/>
        </w:numPr>
        <w:autoSpaceDE w:val="0"/>
        <w:autoSpaceDN w:val="0"/>
        <w:adjustRightInd w:val="0"/>
        <w:spacing w:line="360" w:lineRule="auto"/>
        <w:contextualSpacing w:val="0"/>
        <w:rPr>
          <w:rFonts w:ascii="Times New Roman" w:hAnsi="Times New Roman" w:cs="Times New Roman"/>
          <w:color w:val="000000"/>
          <w:sz w:val="24"/>
          <w:szCs w:val="24"/>
        </w:rPr>
      </w:pPr>
      <w:r w:rsidRPr="00B37F48">
        <w:rPr>
          <w:rFonts w:ascii="Times New Roman" w:hAnsi="Times New Roman" w:cs="Times New Roman"/>
          <w:color w:val="000000"/>
          <w:sz w:val="24"/>
          <w:szCs w:val="24"/>
        </w:rPr>
        <w:lastRenderedPageBreak/>
        <w:t xml:space="preserve">¿Cuál es la relevancia de los datos que </w:t>
      </w:r>
      <w:r w:rsidR="00B9650C" w:rsidRPr="00B37F48">
        <w:rPr>
          <w:rFonts w:ascii="Times New Roman" w:hAnsi="Times New Roman" w:cs="Times New Roman"/>
          <w:color w:val="000000"/>
          <w:sz w:val="24"/>
          <w:szCs w:val="24"/>
        </w:rPr>
        <w:t xml:space="preserve">se debe </w:t>
      </w:r>
      <w:r w:rsidRPr="00B37F48">
        <w:rPr>
          <w:rFonts w:ascii="Times New Roman" w:hAnsi="Times New Roman" w:cs="Times New Roman"/>
          <w:color w:val="000000"/>
          <w:sz w:val="24"/>
          <w:szCs w:val="24"/>
        </w:rPr>
        <w:t>extraer?</w:t>
      </w:r>
    </w:p>
    <w:p w14:paraId="4A01E036" w14:textId="09B13702" w:rsidR="0042629E" w:rsidRPr="00B37F48" w:rsidRDefault="00B9650C" w:rsidP="00B9650C">
      <w:pPr>
        <w:autoSpaceDE w:val="0"/>
        <w:autoSpaceDN w:val="0"/>
        <w:adjustRightInd w:val="0"/>
        <w:spacing w:line="360" w:lineRule="auto"/>
        <w:ind w:left="708"/>
        <w:jc w:val="both"/>
        <w:rPr>
          <w:rFonts w:ascii="Times New Roman" w:hAnsi="Times New Roman" w:cs="Times New Roman"/>
          <w:color w:val="000000"/>
          <w:sz w:val="24"/>
          <w:szCs w:val="24"/>
        </w:rPr>
      </w:pPr>
      <w:r w:rsidRPr="00B37F48">
        <w:rPr>
          <w:rFonts w:ascii="TimesNewRomanPSMT" w:hAnsi="TimesNewRomanPSMT" w:cs="TimesNewRomanPSMT"/>
          <w:color w:val="000000"/>
          <w:sz w:val="24"/>
          <w:szCs w:val="24"/>
        </w:rPr>
        <w:t>Respuesta</w:t>
      </w:r>
      <w:r w:rsidR="0042629E"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a</w:t>
      </w:r>
      <w:r w:rsidR="0042629E" w:rsidRPr="00B37F48">
        <w:rPr>
          <w:rFonts w:ascii="Times New Roman" w:hAnsi="Times New Roman" w:cs="Times New Roman"/>
          <w:color w:val="000000"/>
          <w:sz w:val="24"/>
          <w:szCs w:val="24"/>
        </w:rPr>
        <w:t>nalizar la información extraída de la plataforma</w:t>
      </w:r>
      <w:r w:rsidRPr="00B37F48">
        <w:rPr>
          <w:rFonts w:ascii="Times New Roman" w:hAnsi="Times New Roman" w:cs="Times New Roman"/>
          <w:color w:val="000000"/>
          <w:sz w:val="24"/>
          <w:szCs w:val="24"/>
        </w:rPr>
        <w:t>,</w:t>
      </w:r>
      <w:r w:rsidR="0042629E" w:rsidRPr="00B37F48">
        <w:rPr>
          <w:rFonts w:ascii="Times New Roman" w:hAnsi="Times New Roman" w:cs="Times New Roman"/>
          <w:color w:val="000000"/>
          <w:sz w:val="24"/>
          <w:szCs w:val="24"/>
        </w:rPr>
        <w:t xml:space="preserve"> con el prop</w:t>
      </w:r>
      <w:r w:rsidRPr="00B37F48">
        <w:rPr>
          <w:rFonts w:ascii="Times New Roman" w:hAnsi="Times New Roman" w:cs="Times New Roman"/>
          <w:color w:val="000000"/>
          <w:sz w:val="24"/>
          <w:szCs w:val="24"/>
        </w:rPr>
        <w:t>ó</w:t>
      </w:r>
      <w:r w:rsidR="0042629E" w:rsidRPr="00B37F48">
        <w:rPr>
          <w:rFonts w:ascii="Times New Roman" w:hAnsi="Times New Roman" w:cs="Times New Roman"/>
          <w:color w:val="000000"/>
          <w:sz w:val="24"/>
          <w:szCs w:val="24"/>
        </w:rPr>
        <w:t>sito de toma</w:t>
      </w:r>
      <w:r w:rsidRPr="00B37F48">
        <w:rPr>
          <w:rFonts w:ascii="Times New Roman" w:hAnsi="Times New Roman" w:cs="Times New Roman"/>
          <w:color w:val="000000"/>
          <w:sz w:val="24"/>
          <w:szCs w:val="24"/>
        </w:rPr>
        <w:t>r</w:t>
      </w:r>
      <w:r w:rsidR="0042629E" w:rsidRPr="00B37F48">
        <w:rPr>
          <w:rFonts w:ascii="Times New Roman" w:hAnsi="Times New Roman" w:cs="Times New Roman"/>
          <w:color w:val="000000"/>
          <w:sz w:val="24"/>
          <w:szCs w:val="24"/>
        </w:rPr>
        <w:t xml:space="preserve"> decisiones.</w:t>
      </w:r>
    </w:p>
    <w:p w14:paraId="782A4DCC" w14:textId="51469331" w:rsidR="0042629E" w:rsidRPr="00B37F48" w:rsidRDefault="0042629E" w:rsidP="00B9650C">
      <w:pPr>
        <w:pStyle w:val="Prrafodelista"/>
        <w:numPr>
          <w:ilvl w:val="0"/>
          <w:numId w:val="24"/>
        </w:numPr>
        <w:autoSpaceDE w:val="0"/>
        <w:autoSpaceDN w:val="0"/>
        <w:adjustRightInd w:val="0"/>
        <w:spacing w:line="360" w:lineRule="auto"/>
        <w:contextualSpacing w:val="0"/>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¿En </w:t>
      </w:r>
      <w:r w:rsidR="00B9650C" w:rsidRPr="00B37F48">
        <w:rPr>
          <w:rFonts w:ascii="Times New Roman" w:hAnsi="Times New Roman" w:cs="Times New Roman"/>
          <w:color w:val="000000"/>
          <w:sz w:val="24"/>
          <w:szCs w:val="24"/>
        </w:rPr>
        <w:t xml:space="preserve">cuál </w:t>
      </w:r>
      <w:r w:rsidRPr="00B37F48">
        <w:rPr>
          <w:rFonts w:ascii="Times New Roman" w:hAnsi="Times New Roman" w:cs="Times New Roman"/>
          <w:color w:val="000000"/>
          <w:sz w:val="24"/>
          <w:szCs w:val="24"/>
        </w:rPr>
        <w:t>formato debe presentarse la información extraída?</w:t>
      </w:r>
    </w:p>
    <w:p w14:paraId="755853E2" w14:textId="62691EFC" w:rsidR="0042629E" w:rsidRPr="00B37F48" w:rsidRDefault="00B9650C" w:rsidP="00B9650C">
      <w:pPr>
        <w:autoSpaceDE w:val="0"/>
        <w:autoSpaceDN w:val="0"/>
        <w:adjustRightInd w:val="0"/>
        <w:spacing w:line="360" w:lineRule="auto"/>
        <w:ind w:left="708"/>
        <w:rPr>
          <w:rFonts w:ascii="Times New Roman" w:hAnsi="Times New Roman" w:cs="Times New Roman"/>
          <w:color w:val="000000"/>
          <w:sz w:val="24"/>
          <w:szCs w:val="24"/>
        </w:rPr>
      </w:pPr>
      <w:r w:rsidRPr="00B37F48">
        <w:rPr>
          <w:rFonts w:ascii="TimesNewRomanPSMT" w:hAnsi="TimesNewRomanPSMT" w:cs="TimesNewRomanPSMT"/>
          <w:color w:val="000000"/>
          <w:sz w:val="24"/>
          <w:szCs w:val="24"/>
        </w:rPr>
        <w:t>Respuesta</w:t>
      </w:r>
      <w:r w:rsidR="0042629E"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i</w:t>
      </w:r>
      <w:r w:rsidR="0042629E" w:rsidRPr="00B37F48">
        <w:rPr>
          <w:rFonts w:ascii="Times New Roman" w:hAnsi="Times New Roman" w:cs="Times New Roman"/>
          <w:color w:val="000000"/>
          <w:sz w:val="24"/>
          <w:szCs w:val="24"/>
        </w:rPr>
        <w:t>dealmente</w:t>
      </w:r>
      <w:r w:rsidRPr="00B37F48">
        <w:rPr>
          <w:rFonts w:ascii="Times New Roman" w:hAnsi="Times New Roman" w:cs="Times New Roman"/>
          <w:color w:val="000000"/>
          <w:sz w:val="24"/>
          <w:szCs w:val="24"/>
        </w:rPr>
        <w:t>,</w:t>
      </w:r>
      <w:r w:rsidR="0042629E" w:rsidRPr="00B37F48">
        <w:rPr>
          <w:rFonts w:ascii="Times New Roman" w:hAnsi="Times New Roman" w:cs="Times New Roman"/>
          <w:color w:val="000000"/>
          <w:sz w:val="24"/>
          <w:szCs w:val="24"/>
        </w:rPr>
        <w:t xml:space="preserve"> en formato .xl</w:t>
      </w:r>
      <w:r w:rsidRPr="00B37F48">
        <w:rPr>
          <w:rFonts w:ascii="Times New Roman" w:hAnsi="Times New Roman" w:cs="Times New Roman"/>
          <w:color w:val="000000"/>
          <w:sz w:val="24"/>
          <w:szCs w:val="24"/>
        </w:rPr>
        <w:t>s</w:t>
      </w:r>
      <w:r w:rsidR="0042629E" w:rsidRPr="00B37F48">
        <w:rPr>
          <w:rFonts w:ascii="Times New Roman" w:hAnsi="Times New Roman" w:cs="Times New Roman"/>
          <w:color w:val="000000"/>
          <w:sz w:val="24"/>
          <w:szCs w:val="24"/>
        </w:rPr>
        <w:t>, para facilitar su manipulación y posterior análisis.</w:t>
      </w:r>
    </w:p>
    <w:p w14:paraId="4B27CCE6" w14:textId="7503B8A2" w:rsidR="0042629E" w:rsidRPr="00B37F48" w:rsidRDefault="0042629E" w:rsidP="00B9650C">
      <w:pPr>
        <w:pStyle w:val="Prrafodelista"/>
        <w:numPr>
          <w:ilvl w:val="0"/>
          <w:numId w:val="24"/>
        </w:numPr>
        <w:autoSpaceDE w:val="0"/>
        <w:autoSpaceDN w:val="0"/>
        <w:adjustRightInd w:val="0"/>
        <w:spacing w:line="360" w:lineRule="auto"/>
        <w:contextualSpacing w:val="0"/>
        <w:jc w:val="both"/>
        <w:rPr>
          <w:rFonts w:ascii="Times New Roman" w:hAnsi="Times New Roman" w:cs="Times New Roman"/>
          <w:color w:val="000000"/>
          <w:sz w:val="24"/>
          <w:szCs w:val="24"/>
        </w:rPr>
      </w:pPr>
      <w:r w:rsidRPr="00B37F48">
        <w:rPr>
          <w:rFonts w:ascii="Times New Roman" w:hAnsi="Times New Roman" w:cs="Times New Roman"/>
          <w:color w:val="000000"/>
          <w:sz w:val="24"/>
          <w:szCs w:val="24"/>
        </w:rPr>
        <w:t xml:space="preserve">¿A </w:t>
      </w:r>
      <w:r w:rsidR="00B9650C" w:rsidRPr="00B37F48">
        <w:rPr>
          <w:rFonts w:ascii="Times New Roman" w:hAnsi="Times New Roman" w:cs="Times New Roman"/>
          <w:color w:val="000000"/>
          <w:sz w:val="24"/>
          <w:szCs w:val="24"/>
        </w:rPr>
        <w:t>cuáles e</w:t>
      </w:r>
      <w:r w:rsidRPr="00B37F48">
        <w:rPr>
          <w:rFonts w:ascii="Times New Roman" w:hAnsi="Times New Roman" w:cs="Times New Roman"/>
          <w:color w:val="000000"/>
          <w:sz w:val="24"/>
          <w:szCs w:val="24"/>
        </w:rPr>
        <w:t>studiantes</w:t>
      </w:r>
      <w:r w:rsidR="00B9650C" w:rsidRPr="00B37F48">
        <w:rPr>
          <w:rFonts w:ascii="Times New Roman" w:hAnsi="Times New Roman" w:cs="Times New Roman"/>
          <w:color w:val="000000"/>
          <w:sz w:val="24"/>
          <w:szCs w:val="24"/>
        </w:rPr>
        <w:t>,</w:t>
      </w:r>
      <w:r w:rsidRPr="00B37F48">
        <w:rPr>
          <w:rFonts w:ascii="Times New Roman" w:hAnsi="Times New Roman" w:cs="Times New Roman"/>
          <w:color w:val="000000"/>
          <w:sz w:val="24"/>
          <w:szCs w:val="24"/>
        </w:rPr>
        <w:t xml:space="preserve"> se debe tener en cuenta</w:t>
      </w:r>
      <w:r w:rsidR="00B9650C" w:rsidRPr="00B37F48">
        <w:rPr>
          <w:rFonts w:ascii="Times New Roman" w:hAnsi="Times New Roman" w:cs="Times New Roman"/>
          <w:color w:val="000000"/>
          <w:sz w:val="24"/>
          <w:szCs w:val="24"/>
        </w:rPr>
        <w:t xml:space="preserve">, al </w:t>
      </w:r>
      <w:r w:rsidRPr="00B37F48">
        <w:rPr>
          <w:rFonts w:ascii="Times New Roman" w:hAnsi="Times New Roman" w:cs="Times New Roman"/>
          <w:color w:val="000000"/>
          <w:sz w:val="24"/>
          <w:szCs w:val="24"/>
        </w:rPr>
        <w:t>momento de extra</w:t>
      </w:r>
      <w:r w:rsidR="00B9650C" w:rsidRPr="00B37F48">
        <w:rPr>
          <w:rFonts w:ascii="Times New Roman" w:hAnsi="Times New Roman" w:cs="Times New Roman"/>
          <w:color w:val="000000"/>
          <w:sz w:val="24"/>
          <w:szCs w:val="24"/>
        </w:rPr>
        <w:t xml:space="preserve">er </w:t>
      </w:r>
      <w:r w:rsidRPr="00B37F48">
        <w:rPr>
          <w:rFonts w:ascii="Times New Roman" w:hAnsi="Times New Roman" w:cs="Times New Roman"/>
          <w:color w:val="000000"/>
          <w:sz w:val="24"/>
          <w:szCs w:val="24"/>
        </w:rPr>
        <w:t>los datos?</w:t>
      </w:r>
    </w:p>
    <w:p w14:paraId="186FD5E7" w14:textId="765DBF00" w:rsidR="0042629E" w:rsidRPr="00B37F48" w:rsidRDefault="00B9650C" w:rsidP="00B9650C">
      <w:pPr>
        <w:spacing w:line="360" w:lineRule="auto"/>
        <w:ind w:left="708"/>
        <w:jc w:val="both"/>
        <w:rPr>
          <w:rFonts w:ascii="Times New Roman" w:hAnsi="Times New Roman" w:cs="Times New Roman"/>
          <w:sz w:val="24"/>
          <w:szCs w:val="24"/>
          <w:lang w:val="es-ES" w:eastAsia="es-ES"/>
        </w:rPr>
      </w:pPr>
      <w:r w:rsidRPr="00B37F48">
        <w:rPr>
          <w:rFonts w:ascii="TimesNewRomanPSMT" w:hAnsi="TimesNewRomanPSMT" w:cs="TimesNewRomanPSMT"/>
          <w:color w:val="000000"/>
          <w:sz w:val="24"/>
          <w:szCs w:val="24"/>
        </w:rPr>
        <w:t>Respuesta</w:t>
      </w:r>
      <w:r w:rsidR="0042629E" w:rsidRPr="00B37F48">
        <w:rPr>
          <w:rFonts w:ascii="Times New Roman" w:hAnsi="Times New Roman" w:cs="Times New Roman"/>
          <w:color w:val="000000"/>
          <w:sz w:val="24"/>
          <w:szCs w:val="24"/>
        </w:rPr>
        <w:t xml:space="preserve">: </w:t>
      </w:r>
      <w:r w:rsidRPr="00B37F48">
        <w:rPr>
          <w:rFonts w:ascii="Times New Roman" w:hAnsi="Times New Roman" w:cs="Times New Roman"/>
          <w:color w:val="000000"/>
          <w:sz w:val="24"/>
          <w:szCs w:val="24"/>
        </w:rPr>
        <w:t>d</w:t>
      </w:r>
      <w:r w:rsidR="0042629E" w:rsidRPr="00B37F48">
        <w:rPr>
          <w:rFonts w:ascii="Times New Roman" w:hAnsi="Times New Roman" w:cs="Times New Roman"/>
          <w:color w:val="000000"/>
          <w:sz w:val="24"/>
          <w:szCs w:val="24"/>
        </w:rPr>
        <w:t>ebe</w:t>
      </w:r>
      <w:r w:rsidR="00A82E83">
        <w:rPr>
          <w:rFonts w:ascii="Times New Roman" w:hAnsi="Times New Roman" w:cs="Times New Roman"/>
          <w:color w:val="000000"/>
          <w:sz w:val="24"/>
          <w:szCs w:val="24"/>
        </w:rPr>
        <w:t>n</w:t>
      </w:r>
      <w:r w:rsidR="0042629E" w:rsidRPr="00B37F48">
        <w:rPr>
          <w:rFonts w:ascii="Times New Roman" w:hAnsi="Times New Roman" w:cs="Times New Roman"/>
          <w:color w:val="000000"/>
          <w:sz w:val="24"/>
          <w:szCs w:val="24"/>
        </w:rPr>
        <w:t xml:space="preserve"> tener</w:t>
      </w:r>
      <w:r w:rsidRPr="00B37F48">
        <w:rPr>
          <w:rFonts w:ascii="Times New Roman" w:hAnsi="Times New Roman" w:cs="Times New Roman"/>
          <w:color w:val="000000"/>
          <w:sz w:val="24"/>
          <w:szCs w:val="24"/>
        </w:rPr>
        <w:t>se</w:t>
      </w:r>
      <w:r w:rsidR="0042629E" w:rsidRPr="00B37F48">
        <w:rPr>
          <w:rFonts w:ascii="Times New Roman" w:hAnsi="Times New Roman" w:cs="Times New Roman"/>
          <w:color w:val="000000"/>
          <w:sz w:val="24"/>
          <w:szCs w:val="24"/>
        </w:rPr>
        <w:t xml:space="preserve"> en cuenta los estudiantes pertenecientes al grupo </w:t>
      </w:r>
      <w:r w:rsidRPr="00B37F48">
        <w:rPr>
          <w:rFonts w:ascii="Times New Roman" w:hAnsi="Times New Roman" w:cs="Times New Roman"/>
          <w:color w:val="000000"/>
          <w:sz w:val="24"/>
          <w:szCs w:val="24"/>
        </w:rPr>
        <w:t>E</w:t>
      </w:r>
      <w:r w:rsidR="0042629E" w:rsidRPr="00B37F48">
        <w:rPr>
          <w:rFonts w:ascii="Times New Roman" w:hAnsi="Times New Roman" w:cs="Times New Roman"/>
          <w:color w:val="000000"/>
          <w:sz w:val="24"/>
          <w:szCs w:val="24"/>
        </w:rPr>
        <w:t>xperimental.</w:t>
      </w:r>
    </w:p>
    <w:p w14:paraId="2CD49931" w14:textId="220993CD" w:rsidR="0042629E" w:rsidRPr="00B37F48" w:rsidRDefault="0042629E" w:rsidP="00B9650C">
      <w:pPr>
        <w:pStyle w:val="Prrafodelista"/>
        <w:numPr>
          <w:ilvl w:val="0"/>
          <w:numId w:val="24"/>
        </w:numPr>
        <w:autoSpaceDE w:val="0"/>
        <w:autoSpaceDN w:val="0"/>
        <w:adjustRightInd w:val="0"/>
        <w:spacing w:line="360" w:lineRule="auto"/>
        <w:contextualSpacing w:val="0"/>
        <w:jc w:val="both"/>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¿Qué conocimientos informáticos deben tener las personas que usen la plataforma para extra</w:t>
      </w:r>
      <w:r w:rsidR="00B9650C" w:rsidRPr="00B37F48">
        <w:rPr>
          <w:rFonts w:ascii="TimesNewRomanPSMT" w:hAnsi="TimesNewRomanPSMT" w:cs="TimesNewRomanPSMT"/>
          <w:color w:val="000000"/>
          <w:sz w:val="24"/>
          <w:szCs w:val="24"/>
        </w:rPr>
        <w:t xml:space="preserve">er </w:t>
      </w:r>
      <w:r w:rsidRPr="00B37F48">
        <w:rPr>
          <w:rFonts w:ascii="TimesNewRomanPSMT" w:hAnsi="TimesNewRomanPSMT" w:cs="TimesNewRomanPSMT"/>
          <w:color w:val="000000"/>
          <w:sz w:val="24"/>
          <w:szCs w:val="24"/>
        </w:rPr>
        <w:t>datos?</w:t>
      </w:r>
    </w:p>
    <w:p w14:paraId="3DDC27AF" w14:textId="057556EB" w:rsidR="0042629E" w:rsidRPr="00B37F48" w:rsidRDefault="00B9650C" w:rsidP="00B9650C">
      <w:pPr>
        <w:autoSpaceDE w:val="0"/>
        <w:autoSpaceDN w:val="0"/>
        <w:adjustRightInd w:val="0"/>
        <w:spacing w:line="360" w:lineRule="auto"/>
        <w:ind w:left="708"/>
        <w:jc w:val="both"/>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Respuesta</w:t>
      </w:r>
      <w:r w:rsidR="0042629E" w:rsidRPr="00B37F48">
        <w:rPr>
          <w:rFonts w:ascii="TimesNewRomanPSMT" w:hAnsi="TimesNewRomanPSMT" w:cs="TimesNewRomanPSMT"/>
          <w:color w:val="000000"/>
          <w:sz w:val="24"/>
          <w:szCs w:val="24"/>
        </w:rPr>
        <w:t xml:space="preserve">: </w:t>
      </w:r>
      <w:r w:rsidRPr="00B37F48">
        <w:rPr>
          <w:rFonts w:ascii="TimesNewRomanPSMT" w:hAnsi="TimesNewRomanPSMT" w:cs="TimesNewRomanPSMT"/>
          <w:color w:val="000000"/>
          <w:sz w:val="24"/>
          <w:szCs w:val="24"/>
        </w:rPr>
        <w:t>e</w:t>
      </w:r>
      <w:r w:rsidR="0042629E" w:rsidRPr="00B37F48">
        <w:rPr>
          <w:rFonts w:ascii="TimesNewRomanPSMT" w:hAnsi="TimesNewRomanPSMT" w:cs="TimesNewRomanPSMT"/>
          <w:color w:val="000000"/>
          <w:sz w:val="24"/>
          <w:szCs w:val="24"/>
        </w:rPr>
        <w:t xml:space="preserve">l conocimiento debe ser el básico, de tal forma que cualquier persona con conocimientos en manejo y/o administración </w:t>
      </w:r>
      <w:r w:rsidRPr="00B37F48">
        <w:rPr>
          <w:rFonts w:ascii="TimesNewRomanPSMT" w:hAnsi="TimesNewRomanPSMT" w:cs="TimesNewRomanPSMT"/>
          <w:color w:val="000000"/>
          <w:sz w:val="24"/>
          <w:szCs w:val="24"/>
        </w:rPr>
        <w:t xml:space="preserve">de </w:t>
      </w:r>
      <w:r w:rsidR="0042629E" w:rsidRPr="00B37F48">
        <w:rPr>
          <w:rFonts w:ascii="TimesNewRomanPSMT" w:hAnsi="TimesNewRomanPSMT" w:cs="TimesNewRomanPSMT"/>
          <w:color w:val="000000"/>
          <w:sz w:val="24"/>
          <w:szCs w:val="24"/>
        </w:rPr>
        <w:t xml:space="preserve">la plataforma </w:t>
      </w:r>
      <w:r w:rsidR="002E7E13" w:rsidRPr="00B37F48">
        <w:rPr>
          <w:rFonts w:ascii="TimesNewRomanPSMT" w:hAnsi="TimesNewRomanPSMT" w:cs="TimesNewRomanPSMT"/>
          <w:color w:val="000000"/>
          <w:sz w:val="24"/>
          <w:szCs w:val="24"/>
        </w:rPr>
        <w:t>Moodle</w:t>
      </w:r>
      <w:r w:rsidRPr="00B37F48">
        <w:rPr>
          <w:rFonts w:ascii="TimesNewRomanPSMT" w:hAnsi="TimesNewRomanPSMT" w:cs="TimesNewRomanPSMT"/>
          <w:color w:val="000000"/>
          <w:sz w:val="24"/>
          <w:szCs w:val="24"/>
        </w:rPr>
        <w:t>,</w:t>
      </w:r>
      <w:r w:rsidR="0042629E" w:rsidRPr="00B37F48">
        <w:rPr>
          <w:rFonts w:ascii="TimesNewRomanPSMT" w:hAnsi="TimesNewRomanPSMT" w:cs="TimesNewRomanPSMT"/>
          <w:color w:val="000000"/>
          <w:sz w:val="24"/>
          <w:szCs w:val="24"/>
        </w:rPr>
        <w:t xml:space="preserve"> pueda extra</w:t>
      </w:r>
      <w:r w:rsidR="00AB0288" w:rsidRPr="00B37F48">
        <w:rPr>
          <w:rFonts w:ascii="TimesNewRomanPSMT" w:hAnsi="TimesNewRomanPSMT" w:cs="TimesNewRomanPSMT"/>
          <w:color w:val="000000"/>
          <w:sz w:val="24"/>
          <w:szCs w:val="24"/>
        </w:rPr>
        <w:t xml:space="preserve">er </w:t>
      </w:r>
      <w:r w:rsidR="0042629E" w:rsidRPr="00B37F48">
        <w:rPr>
          <w:rFonts w:ascii="TimesNewRomanPSMT" w:hAnsi="TimesNewRomanPSMT" w:cs="TimesNewRomanPSMT"/>
          <w:color w:val="000000"/>
          <w:sz w:val="24"/>
          <w:szCs w:val="24"/>
        </w:rPr>
        <w:t>datos.</w:t>
      </w:r>
    </w:p>
    <w:p w14:paraId="4A328A49" w14:textId="5926F3BF" w:rsidR="0042629E" w:rsidRPr="00B37F48" w:rsidRDefault="0042629E" w:rsidP="00B9650C">
      <w:pPr>
        <w:pStyle w:val="Prrafodelista"/>
        <w:numPr>
          <w:ilvl w:val="0"/>
          <w:numId w:val="24"/>
        </w:numPr>
        <w:autoSpaceDE w:val="0"/>
        <w:autoSpaceDN w:val="0"/>
        <w:adjustRightInd w:val="0"/>
        <w:spacing w:line="360" w:lineRule="auto"/>
        <w:ind w:left="708"/>
        <w:contextualSpacing w:val="0"/>
        <w:jc w:val="both"/>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¿Cuáles son las técnicas del campo de analítica de datos</w:t>
      </w:r>
      <w:r w:rsidR="00AB0288" w:rsidRPr="00B37F48">
        <w:rPr>
          <w:rFonts w:ascii="TimesNewRomanPSMT" w:hAnsi="TimesNewRomanPSMT" w:cs="TimesNewRomanPSMT"/>
          <w:color w:val="000000"/>
          <w:sz w:val="24"/>
          <w:szCs w:val="24"/>
        </w:rPr>
        <w:t xml:space="preserve"> que,</w:t>
      </w:r>
      <w:r w:rsidRPr="00B37F48">
        <w:rPr>
          <w:rFonts w:ascii="TimesNewRomanPSMT" w:hAnsi="TimesNewRomanPSMT" w:cs="TimesNewRomanPSMT"/>
          <w:color w:val="000000"/>
          <w:sz w:val="24"/>
          <w:szCs w:val="24"/>
        </w:rPr>
        <w:t xml:space="preserve"> se </w:t>
      </w:r>
      <w:r w:rsidR="00AB0288" w:rsidRPr="00B37F48">
        <w:rPr>
          <w:rFonts w:ascii="TimesNewRomanPSMT" w:hAnsi="TimesNewRomanPSMT" w:cs="TimesNewRomanPSMT"/>
          <w:color w:val="000000"/>
          <w:sz w:val="24"/>
          <w:szCs w:val="24"/>
        </w:rPr>
        <w:t xml:space="preserve">analizarán </w:t>
      </w:r>
      <w:r w:rsidRPr="00B37F48">
        <w:rPr>
          <w:rFonts w:ascii="TimesNewRomanPSMT" w:hAnsi="TimesNewRomanPSMT" w:cs="TimesNewRomanPSMT"/>
          <w:color w:val="000000"/>
          <w:sz w:val="24"/>
          <w:szCs w:val="24"/>
        </w:rPr>
        <w:t>después de la extracción?</w:t>
      </w:r>
    </w:p>
    <w:p w14:paraId="0530F5BB" w14:textId="683BC575" w:rsidR="0042629E" w:rsidRPr="00B37F48" w:rsidRDefault="00AB0288" w:rsidP="00B9650C">
      <w:pPr>
        <w:autoSpaceDE w:val="0"/>
        <w:autoSpaceDN w:val="0"/>
        <w:adjustRightInd w:val="0"/>
        <w:spacing w:line="360" w:lineRule="auto"/>
        <w:ind w:left="708"/>
        <w:jc w:val="both"/>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Respuesta</w:t>
      </w:r>
      <w:r w:rsidR="0042629E" w:rsidRPr="00B37F48">
        <w:rPr>
          <w:rFonts w:ascii="TimesNewRomanPSMT" w:hAnsi="TimesNewRomanPSMT" w:cs="TimesNewRomanPSMT"/>
          <w:color w:val="000000"/>
          <w:sz w:val="24"/>
          <w:szCs w:val="24"/>
        </w:rPr>
        <w:t xml:space="preserve">: </w:t>
      </w:r>
      <w:r w:rsidRPr="00B37F48">
        <w:rPr>
          <w:rFonts w:ascii="TimesNewRomanPSMT" w:hAnsi="TimesNewRomanPSMT" w:cs="TimesNewRomanPSMT"/>
          <w:color w:val="000000"/>
          <w:sz w:val="24"/>
          <w:szCs w:val="24"/>
        </w:rPr>
        <w:t>a</w:t>
      </w:r>
      <w:r w:rsidR="0042629E" w:rsidRPr="00B37F48">
        <w:rPr>
          <w:rFonts w:ascii="TimesNewRomanPSMT" w:hAnsi="TimesNewRomanPSMT" w:cs="TimesNewRomanPSMT"/>
          <w:color w:val="000000"/>
          <w:sz w:val="24"/>
          <w:szCs w:val="24"/>
        </w:rPr>
        <w:t>nálisis descriptivos y estadísticos.</w:t>
      </w:r>
    </w:p>
    <w:p w14:paraId="6B5B9D69" w14:textId="274ECB4A" w:rsidR="007377EC" w:rsidRPr="00371442" w:rsidRDefault="007377EC" w:rsidP="00A82E83">
      <w:pPr>
        <w:pStyle w:val="Ttulo4"/>
        <w:spacing w:before="0" w:after="200" w:line="360" w:lineRule="auto"/>
        <w:ind w:firstLine="708"/>
        <w:rPr>
          <w:sz w:val="36"/>
          <w:szCs w:val="36"/>
        </w:rPr>
      </w:pPr>
      <w:r w:rsidRPr="00371442">
        <w:rPr>
          <w:sz w:val="36"/>
          <w:szCs w:val="36"/>
        </w:rPr>
        <w:t>2.  Análisis e identificación de las tecnologías</w:t>
      </w:r>
    </w:p>
    <w:p w14:paraId="34B2C2BA" w14:textId="74D69B56" w:rsidR="007377EC" w:rsidRPr="00B37F48" w:rsidRDefault="00A82E83" w:rsidP="00AB0288">
      <w:pPr>
        <w:tabs>
          <w:tab w:val="left" w:pos="993"/>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ab/>
      </w:r>
      <w:r w:rsidR="007377EC" w:rsidRPr="00B37F48">
        <w:rPr>
          <w:rFonts w:ascii="Times New Roman" w:hAnsi="Times New Roman" w:cs="Times New Roman"/>
          <w:bCs/>
          <w:sz w:val="24"/>
          <w:szCs w:val="24"/>
        </w:rPr>
        <w:t xml:space="preserve">Se </w:t>
      </w:r>
      <w:r w:rsidR="00AB0288" w:rsidRPr="00B37F48">
        <w:rPr>
          <w:rFonts w:ascii="Times New Roman" w:hAnsi="Times New Roman" w:cs="Times New Roman"/>
          <w:bCs/>
          <w:sz w:val="24"/>
          <w:szCs w:val="24"/>
        </w:rPr>
        <w:t xml:space="preserve">adelanta </w:t>
      </w:r>
      <w:r w:rsidR="007377EC" w:rsidRPr="00B37F48">
        <w:rPr>
          <w:rFonts w:ascii="Times New Roman" w:hAnsi="Times New Roman" w:cs="Times New Roman"/>
          <w:bCs/>
          <w:sz w:val="24"/>
          <w:szCs w:val="24"/>
        </w:rPr>
        <w:t xml:space="preserve">la identificación y análisis de las herramientas que se requieren para el funcionamiento del entorno instruccional </w:t>
      </w:r>
      <w:r w:rsidR="002E7E13" w:rsidRPr="00B37F48">
        <w:rPr>
          <w:rFonts w:ascii="Times New Roman" w:hAnsi="Times New Roman" w:cs="Times New Roman"/>
          <w:bCs/>
          <w:sz w:val="24"/>
          <w:szCs w:val="24"/>
        </w:rPr>
        <w:t>Moodle</w:t>
      </w:r>
      <w:r>
        <w:rPr>
          <w:rFonts w:ascii="Times New Roman" w:hAnsi="Times New Roman" w:cs="Times New Roman"/>
          <w:bCs/>
          <w:sz w:val="24"/>
          <w:szCs w:val="24"/>
        </w:rPr>
        <w:t>,</w:t>
      </w:r>
      <w:r w:rsidR="007377EC" w:rsidRPr="00B37F48">
        <w:rPr>
          <w:rFonts w:ascii="Times New Roman" w:hAnsi="Times New Roman" w:cs="Times New Roman"/>
          <w:bCs/>
          <w:sz w:val="24"/>
          <w:szCs w:val="24"/>
        </w:rPr>
        <w:t xml:space="preserve"> y para </w:t>
      </w:r>
      <w:r w:rsidR="00AB0288" w:rsidRPr="00B37F48">
        <w:rPr>
          <w:rFonts w:ascii="Times New Roman" w:hAnsi="Times New Roman" w:cs="Times New Roman"/>
          <w:bCs/>
          <w:sz w:val="24"/>
          <w:szCs w:val="24"/>
        </w:rPr>
        <w:t xml:space="preserve">hacer </w:t>
      </w:r>
      <w:r w:rsidR="007377EC" w:rsidRPr="00B37F48">
        <w:rPr>
          <w:rFonts w:ascii="Times New Roman" w:hAnsi="Times New Roman" w:cs="Times New Roman"/>
          <w:bCs/>
          <w:sz w:val="24"/>
          <w:szCs w:val="24"/>
        </w:rPr>
        <w:t>la refactorización de la herramienta, las cuales describiremos a continuación:</w:t>
      </w:r>
    </w:p>
    <w:p w14:paraId="18AABA95" w14:textId="137EBC5F" w:rsidR="007377EC" w:rsidRPr="00085D18" w:rsidRDefault="007377EC" w:rsidP="00A82E83">
      <w:pPr>
        <w:autoSpaceDE w:val="0"/>
        <w:autoSpaceDN w:val="0"/>
        <w:adjustRightInd w:val="0"/>
        <w:spacing w:after="0" w:line="240" w:lineRule="auto"/>
        <w:ind w:firstLine="708"/>
        <w:jc w:val="both"/>
        <w:rPr>
          <w:rFonts w:ascii="TimesNewRomanPS-BoldMT" w:hAnsi="TimesNewRomanPS-BoldMT" w:cs="TimesNewRomanPS-BoldMT"/>
          <w:b/>
          <w:bCs/>
          <w:sz w:val="24"/>
          <w:szCs w:val="24"/>
        </w:rPr>
      </w:pPr>
      <w:r w:rsidRPr="00085D18">
        <w:rPr>
          <w:rFonts w:ascii="TimesNewRomanPS-BoldMT" w:hAnsi="TimesNewRomanPS-BoldMT" w:cs="TimesNewRomanPS-BoldMT"/>
          <w:b/>
          <w:bCs/>
          <w:sz w:val="24"/>
          <w:szCs w:val="24"/>
        </w:rPr>
        <w:t xml:space="preserve">Plataforma </w:t>
      </w:r>
      <w:r w:rsidR="002E7E13" w:rsidRPr="00085D18">
        <w:rPr>
          <w:rFonts w:ascii="TimesNewRomanPS-BoldMT" w:hAnsi="TimesNewRomanPS-BoldMT" w:cs="TimesNewRomanPS-BoldMT"/>
          <w:b/>
          <w:bCs/>
          <w:sz w:val="24"/>
          <w:szCs w:val="24"/>
        </w:rPr>
        <w:t>Moodle</w:t>
      </w:r>
      <w:r w:rsidR="00A82E83">
        <w:rPr>
          <w:rFonts w:ascii="TimesNewRomanPS-BoldMT" w:hAnsi="TimesNewRomanPS-BoldMT" w:cs="TimesNewRomanPS-BoldMT"/>
          <w:b/>
          <w:bCs/>
          <w:sz w:val="24"/>
          <w:szCs w:val="24"/>
        </w:rPr>
        <w:t xml:space="preserve"> 2.6.</w:t>
      </w:r>
    </w:p>
    <w:p w14:paraId="68C4A73D" w14:textId="77777777" w:rsidR="007377EC" w:rsidRPr="00B37F48" w:rsidRDefault="007377EC" w:rsidP="007377EC">
      <w:pPr>
        <w:autoSpaceDE w:val="0"/>
        <w:autoSpaceDN w:val="0"/>
        <w:adjustRightInd w:val="0"/>
        <w:spacing w:after="0" w:line="240" w:lineRule="auto"/>
        <w:jc w:val="both"/>
        <w:rPr>
          <w:rFonts w:ascii="TimesNewRomanPS-BoldMT" w:hAnsi="TimesNewRomanPS-BoldMT" w:cs="TimesNewRomanPS-BoldMT"/>
          <w:b/>
          <w:bCs/>
          <w:sz w:val="24"/>
          <w:szCs w:val="24"/>
        </w:rPr>
      </w:pPr>
    </w:p>
    <w:p w14:paraId="454CDEAC" w14:textId="77AC9965" w:rsidR="007377EC" w:rsidRPr="00A82E83" w:rsidRDefault="007377EC" w:rsidP="00A82E83">
      <w:pPr>
        <w:autoSpaceDE w:val="0"/>
        <w:autoSpaceDN w:val="0"/>
        <w:adjustRightInd w:val="0"/>
        <w:spacing w:after="0" w:line="360" w:lineRule="auto"/>
        <w:ind w:firstLine="708"/>
        <w:jc w:val="both"/>
        <w:rPr>
          <w:rFonts w:ascii="TimesNewRomanPS-BoldMT" w:hAnsi="TimesNewRomanPS-BoldMT" w:cs="TimesNewRomanPS-BoldMT"/>
          <w:bCs/>
          <w:sz w:val="24"/>
          <w:szCs w:val="24"/>
        </w:rPr>
      </w:pPr>
      <w:r w:rsidRPr="00B37F48">
        <w:rPr>
          <w:rFonts w:ascii="TimesNewRomanPS-BoldMT" w:hAnsi="TimesNewRomanPS-BoldMT" w:cs="TimesNewRomanPS-BoldMT"/>
          <w:bCs/>
          <w:sz w:val="24"/>
          <w:szCs w:val="24"/>
        </w:rPr>
        <w:t>Es una aplicación software implementada para trabajar a través de web o de</w:t>
      </w:r>
      <w:r w:rsidR="00AB0288" w:rsidRPr="00B37F48">
        <w:rPr>
          <w:rFonts w:ascii="TimesNewRomanPS-BoldMT" w:hAnsi="TimesNewRomanPS-BoldMT" w:cs="TimesNewRomanPS-BoldMT"/>
          <w:bCs/>
          <w:sz w:val="24"/>
          <w:szCs w:val="24"/>
        </w:rPr>
        <w:t xml:space="preserve"> </w:t>
      </w:r>
      <w:r w:rsidRPr="00B37F48">
        <w:rPr>
          <w:rFonts w:ascii="TimesNewRomanPS-BoldMT" w:hAnsi="TimesNewRomanPS-BoldMT" w:cs="TimesNewRomanPS-BoldMT"/>
          <w:bCs/>
          <w:sz w:val="24"/>
          <w:szCs w:val="24"/>
        </w:rPr>
        <w:t>forma local</w:t>
      </w:r>
      <w:r w:rsidR="00AB0288" w:rsidRPr="00B37F48">
        <w:rPr>
          <w:rFonts w:ascii="TimesNewRomanPS-BoldMT" w:hAnsi="TimesNewRomanPS-BoldMT" w:cs="TimesNewRomanPS-BoldMT"/>
          <w:bCs/>
          <w:sz w:val="24"/>
          <w:szCs w:val="24"/>
        </w:rPr>
        <w:t xml:space="preserve">, cuyo </w:t>
      </w:r>
      <w:r w:rsidRPr="00B37F48">
        <w:rPr>
          <w:rFonts w:ascii="TimesNewRomanPS-BoldMT" w:hAnsi="TimesNewRomanPS-BoldMT" w:cs="TimesNewRomanPS-BoldMT"/>
          <w:bCs/>
          <w:sz w:val="24"/>
          <w:szCs w:val="24"/>
        </w:rPr>
        <w:t>prop</w:t>
      </w:r>
      <w:r w:rsidR="00AB0288" w:rsidRPr="00B37F48">
        <w:rPr>
          <w:rFonts w:ascii="TimesNewRomanPS-BoldMT" w:hAnsi="TimesNewRomanPS-BoldMT" w:cs="TimesNewRomanPS-BoldMT"/>
          <w:bCs/>
          <w:sz w:val="24"/>
          <w:szCs w:val="24"/>
        </w:rPr>
        <w:t>ó</w:t>
      </w:r>
      <w:r w:rsidR="00A82E83">
        <w:rPr>
          <w:rFonts w:ascii="TimesNewRomanPS-BoldMT" w:hAnsi="TimesNewRomanPS-BoldMT" w:cs="TimesNewRomanPS-BoldMT"/>
          <w:bCs/>
          <w:sz w:val="24"/>
          <w:szCs w:val="24"/>
        </w:rPr>
        <w:t>sito</w:t>
      </w:r>
      <w:r w:rsidRPr="00B37F48">
        <w:rPr>
          <w:rFonts w:ascii="TimesNewRomanPS-BoldMT" w:hAnsi="TimesNewRomanPS-BoldMT" w:cs="TimesNewRomanPS-BoldMT"/>
          <w:bCs/>
          <w:sz w:val="24"/>
          <w:szCs w:val="24"/>
        </w:rPr>
        <w:t xml:space="preserve"> </w:t>
      </w:r>
      <w:r w:rsidR="00AB0288" w:rsidRPr="00B37F48">
        <w:rPr>
          <w:rFonts w:ascii="TimesNewRomanPS-BoldMT" w:hAnsi="TimesNewRomanPS-BoldMT" w:cs="TimesNewRomanPS-BoldMT"/>
          <w:bCs/>
          <w:sz w:val="24"/>
          <w:szCs w:val="24"/>
        </w:rPr>
        <w:t xml:space="preserve">es </w:t>
      </w:r>
      <w:r w:rsidRPr="00B37F48">
        <w:rPr>
          <w:rFonts w:ascii="TimesNewRomanPS-BoldMT" w:hAnsi="TimesNewRomanPS-BoldMT" w:cs="TimesNewRomanPS-BoldMT"/>
          <w:bCs/>
          <w:sz w:val="24"/>
          <w:szCs w:val="24"/>
        </w:rPr>
        <w:t>facilitar el proceso de enseñanza-aprendizaje de educandos y educadores.</w:t>
      </w:r>
    </w:p>
    <w:p w14:paraId="31075888" w14:textId="77777777" w:rsidR="007377EC" w:rsidRPr="00085D18" w:rsidRDefault="007377EC" w:rsidP="00A82E83">
      <w:pPr>
        <w:autoSpaceDE w:val="0"/>
        <w:autoSpaceDN w:val="0"/>
        <w:adjustRightInd w:val="0"/>
        <w:spacing w:after="0" w:line="240" w:lineRule="auto"/>
        <w:ind w:firstLine="708"/>
        <w:jc w:val="both"/>
        <w:rPr>
          <w:rFonts w:ascii="TimesNewRomanPS-BoldMT" w:hAnsi="TimesNewRomanPS-BoldMT" w:cs="TimesNewRomanPS-BoldMT"/>
          <w:b/>
          <w:bCs/>
          <w:sz w:val="24"/>
          <w:szCs w:val="24"/>
        </w:rPr>
      </w:pPr>
      <w:r w:rsidRPr="00085D18">
        <w:rPr>
          <w:rFonts w:ascii="TimesNewRomanPS-BoldMT" w:hAnsi="TimesNewRomanPS-BoldMT" w:cs="TimesNewRomanPS-BoldMT"/>
          <w:b/>
          <w:bCs/>
          <w:sz w:val="24"/>
          <w:szCs w:val="24"/>
        </w:rPr>
        <w:lastRenderedPageBreak/>
        <w:t>Servidor XAMPP</w:t>
      </w:r>
    </w:p>
    <w:p w14:paraId="01DC3067" w14:textId="77777777" w:rsidR="007377EC" w:rsidRPr="00B37F48" w:rsidRDefault="007377EC" w:rsidP="007377EC">
      <w:pPr>
        <w:autoSpaceDE w:val="0"/>
        <w:autoSpaceDN w:val="0"/>
        <w:adjustRightInd w:val="0"/>
        <w:spacing w:after="0" w:line="240" w:lineRule="auto"/>
        <w:jc w:val="both"/>
        <w:rPr>
          <w:rFonts w:ascii="TimesNewRomanPS-BoldMT" w:hAnsi="TimesNewRomanPS-BoldMT" w:cs="TimesNewRomanPS-BoldMT"/>
          <w:b/>
          <w:bCs/>
          <w:sz w:val="24"/>
          <w:szCs w:val="24"/>
        </w:rPr>
      </w:pPr>
    </w:p>
    <w:p w14:paraId="77398E78" w14:textId="4DAD0421" w:rsidR="007377EC" w:rsidRPr="00B37F48" w:rsidRDefault="007377EC" w:rsidP="00A82E83">
      <w:pPr>
        <w:autoSpaceDE w:val="0"/>
        <w:autoSpaceDN w:val="0"/>
        <w:adjustRightInd w:val="0"/>
        <w:spacing w:after="0" w:line="360" w:lineRule="auto"/>
        <w:ind w:firstLine="708"/>
        <w:jc w:val="both"/>
        <w:rPr>
          <w:rFonts w:ascii="TimesNewRomanPS-BoldMT" w:hAnsi="TimesNewRomanPS-BoldMT" w:cs="TimesNewRomanPS-BoldMT"/>
          <w:bCs/>
          <w:sz w:val="24"/>
          <w:szCs w:val="24"/>
        </w:rPr>
      </w:pPr>
      <w:r w:rsidRPr="00B37F48">
        <w:rPr>
          <w:rFonts w:ascii="TimesNewRomanPS-BoldMT" w:hAnsi="TimesNewRomanPS-BoldMT" w:cs="TimesNewRomanPS-BoldMT"/>
          <w:bCs/>
          <w:sz w:val="24"/>
          <w:szCs w:val="24"/>
        </w:rPr>
        <w:t xml:space="preserve">Servidor local de la plataforma </w:t>
      </w:r>
      <w:r w:rsidR="002E7E13" w:rsidRPr="00B37F48">
        <w:rPr>
          <w:rFonts w:ascii="TimesNewRomanPS-BoldMT" w:hAnsi="TimesNewRomanPS-BoldMT" w:cs="TimesNewRomanPS-BoldMT"/>
          <w:bCs/>
          <w:sz w:val="24"/>
          <w:szCs w:val="24"/>
        </w:rPr>
        <w:t>Moodle</w:t>
      </w:r>
      <w:r w:rsidR="00AB0288" w:rsidRPr="00B37F48">
        <w:rPr>
          <w:rFonts w:ascii="TimesNewRomanPS-BoldMT" w:hAnsi="TimesNewRomanPS-BoldMT" w:cs="TimesNewRomanPS-BoldMT"/>
          <w:bCs/>
          <w:sz w:val="24"/>
          <w:szCs w:val="24"/>
        </w:rPr>
        <w:t xml:space="preserve"> cuya </w:t>
      </w:r>
      <w:r w:rsidRPr="00B37F48">
        <w:rPr>
          <w:rFonts w:ascii="TimesNewRomanPS-BoldMT" w:hAnsi="TimesNewRomanPS-BoldMT" w:cs="TimesNewRomanPS-BoldMT"/>
          <w:bCs/>
          <w:sz w:val="24"/>
          <w:szCs w:val="24"/>
        </w:rPr>
        <w:t xml:space="preserve">función </w:t>
      </w:r>
      <w:r w:rsidR="00AB0288" w:rsidRPr="00B37F48">
        <w:rPr>
          <w:rFonts w:ascii="TimesNewRomanPS-BoldMT" w:hAnsi="TimesNewRomanPS-BoldMT" w:cs="TimesNewRomanPS-BoldMT"/>
          <w:bCs/>
          <w:sz w:val="24"/>
          <w:szCs w:val="24"/>
        </w:rPr>
        <w:t xml:space="preserve">es </w:t>
      </w:r>
      <w:r w:rsidRPr="00B37F48">
        <w:rPr>
          <w:rFonts w:ascii="TimesNewRomanPS-BoldMT" w:hAnsi="TimesNewRomanPS-BoldMT" w:cs="TimesNewRomanPS-BoldMT"/>
          <w:bCs/>
          <w:sz w:val="24"/>
          <w:szCs w:val="24"/>
        </w:rPr>
        <w:t xml:space="preserve">gestionar las aplicaciones BD MySQL y los servicios </w:t>
      </w:r>
      <w:r w:rsidR="00AB0288" w:rsidRPr="00B37F48">
        <w:rPr>
          <w:rFonts w:ascii="TimesNewRomanPS-BoldMT" w:hAnsi="TimesNewRomanPS-BoldMT" w:cs="TimesNewRomanPS-BoldMT"/>
          <w:bCs/>
          <w:sz w:val="24"/>
          <w:szCs w:val="24"/>
        </w:rPr>
        <w:t xml:space="preserve">Apache </w:t>
      </w:r>
      <w:r w:rsidRPr="00B37F48">
        <w:rPr>
          <w:rFonts w:ascii="TimesNewRomanPS-BoldMT" w:hAnsi="TimesNewRomanPS-BoldMT" w:cs="TimesNewRomanPS-BoldMT"/>
          <w:bCs/>
          <w:sz w:val="24"/>
          <w:szCs w:val="24"/>
        </w:rPr>
        <w:t xml:space="preserve">de la plataforma </w:t>
      </w:r>
      <w:r w:rsidR="002E7E13" w:rsidRPr="00B37F48">
        <w:rPr>
          <w:rFonts w:ascii="TimesNewRomanPS-BoldMT" w:hAnsi="TimesNewRomanPS-BoldMT" w:cs="TimesNewRomanPS-BoldMT"/>
          <w:bCs/>
          <w:sz w:val="24"/>
          <w:szCs w:val="24"/>
        </w:rPr>
        <w:t>Moodle</w:t>
      </w:r>
      <w:r w:rsidRPr="00B37F48">
        <w:rPr>
          <w:rFonts w:ascii="TimesNewRomanPS-BoldMT" w:hAnsi="TimesNewRomanPS-BoldMT" w:cs="TimesNewRomanPS-BoldMT"/>
          <w:bCs/>
          <w:sz w:val="24"/>
          <w:szCs w:val="24"/>
        </w:rPr>
        <w:t>.</w:t>
      </w:r>
    </w:p>
    <w:p w14:paraId="761B947E" w14:textId="77777777" w:rsidR="007377EC" w:rsidRPr="00B37F48" w:rsidRDefault="007377EC" w:rsidP="007377EC">
      <w:pPr>
        <w:tabs>
          <w:tab w:val="left" w:pos="993"/>
          <w:tab w:val="left" w:pos="2385"/>
        </w:tabs>
        <w:spacing w:after="0" w:line="360" w:lineRule="auto"/>
        <w:jc w:val="both"/>
        <w:rPr>
          <w:rFonts w:ascii="TimesNewRomanPS-BoldMT" w:hAnsi="TimesNewRomanPS-BoldMT" w:cs="TimesNewRomanPS-BoldMT"/>
          <w:bCs/>
          <w:sz w:val="24"/>
          <w:szCs w:val="24"/>
        </w:rPr>
      </w:pPr>
    </w:p>
    <w:p w14:paraId="1B1CA322" w14:textId="51B4B3EC" w:rsidR="007377EC" w:rsidRPr="00085D18" w:rsidRDefault="007377EC" w:rsidP="00A82E83">
      <w:pPr>
        <w:autoSpaceDE w:val="0"/>
        <w:autoSpaceDN w:val="0"/>
        <w:adjustRightInd w:val="0"/>
        <w:spacing w:after="0" w:line="240" w:lineRule="auto"/>
        <w:ind w:firstLine="708"/>
        <w:jc w:val="both"/>
        <w:rPr>
          <w:rFonts w:ascii="TimesNewRomanPS-BoldMT" w:hAnsi="TimesNewRomanPS-BoldMT" w:cs="TimesNewRomanPS-BoldMT"/>
          <w:b/>
          <w:bCs/>
          <w:sz w:val="24"/>
          <w:szCs w:val="24"/>
        </w:rPr>
      </w:pPr>
      <w:r w:rsidRPr="00085D18">
        <w:rPr>
          <w:rFonts w:ascii="TimesNewRomanPS-BoldMT" w:hAnsi="TimesNewRomanPS-BoldMT" w:cs="TimesNewRomanPS-BoldMT"/>
          <w:b/>
          <w:bCs/>
          <w:sz w:val="24"/>
          <w:szCs w:val="24"/>
        </w:rPr>
        <w:t>Gestor BD MySQL (Mar</w:t>
      </w:r>
      <w:r w:rsidR="00AB0288" w:rsidRPr="00085D18">
        <w:rPr>
          <w:rFonts w:ascii="TimesNewRomanPS-BoldMT" w:hAnsi="TimesNewRomanPS-BoldMT" w:cs="TimesNewRomanPS-BoldMT"/>
          <w:b/>
          <w:bCs/>
          <w:sz w:val="24"/>
          <w:szCs w:val="24"/>
        </w:rPr>
        <w:t>í</w:t>
      </w:r>
      <w:r w:rsidRPr="00085D18">
        <w:rPr>
          <w:rFonts w:ascii="TimesNewRomanPS-BoldMT" w:hAnsi="TimesNewRomanPS-BoldMT" w:cs="TimesNewRomanPS-BoldMT"/>
          <w:b/>
          <w:bCs/>
          <w:sz w:val="24"/>
          <w:szCs w:val="24"/>
        </w:rPr>
        <w:t>a DB)</w:t>
      </w:r>
    </w:p>
    <w:p w14:paraId="34AAFE7C" w14:textId="77777777" w:rsidR="007377EC" w:rsidRPr="00B37F48" w:rsidRDefault="007377EC" w:rsidP="007377EC">
      <w:pPr>
        <w:autoSpaceDE w:val="0"/>
        <w:autoSpaceDN w:val="0"/>
        <w:adjustRightInd w:val="0"/>
        <w:spacing w:after="0" w:line="240" w:lineRule="auto"/>
        <w:jc w:val="both"/>
        <w:rPr>
          <w:rFonts w:ascii="TimesNewRomanPS-BoldMT" w:hAnsi="TimesNewRomanPS-BoldMT" w:cs="TimesNewRomanPS-BoldMT"/>
          <w:b/>
          <w:bCs/>
          <w:sz w:val="24"/>
          <w:szCs w:val="24"/>
        </w:rPr>
      </w:pPr>
    </w:p>
    <w:p w14:paraId="1EF19831" w14:textId="3385A88E" w:rsidR="007377EC" w:rsidRPr="00B37F48" w:rsidRDefault="007377EC" w:rsidP="00A82E83">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BoldMT" w:hAnsi="TimesNewRomanPS-BoldMT" w:cs="TimesNewRomanPS-BoldMT"/>
          <w:bCs/>
          <w:sz w:val="24"/>
          <w:szCs w:val="24"/>
        </w:rPr>
        <w:t xml:space="preserve">Es la base de </w:t>
      </w:r>
      <w:r w:rsidRPr="00B37F48">
        <w:rPr>
          <w:rFonts w:ascii="TimesNewRomanPSMT" w:hAnsi="TimesNewRomanPSMT" w:cs="TimesNewRomanPSMT"/>
          <w:sz w:val="24"/>
          <w:szCs w:val="24"/>
        </w:rPr>
        <w:t xml:space="preserve">datos que utiliza la plataforma </w:t>
      </w:r>
      <w:r w:rsidR="002E7E13" w:rsidRPr="00B37F48">
        <w:rPr>
          <w:rFonts w:ascii="TimesNewRomanPSMT" w:hAnsi="TimesNewRomanPSMT" w:cs="TimesNewRomanPSMT"/>
          <w:sz w:val="24"/>
          <w:szCs w:val="24"/>
        </w:rPr>
        <w:t>Moodle</w:t>
      </w:r>
      <w:r w:rsidRPr="00B37F48">
        <w:rPr>
          <w:rFonts w:ascii="TimesNewRomanPSMT" w:hAnsi="TimesNewRomanPSMT" w:cs="TimesNewRomanPSMT"/>
          <w:sz w:val="24"/>
          <w:szCs w:val="24"/>
        </w:rPr>
        <w:t xml:space="preserve"> 2.6, de estructura relacional y compuesta </w:t>
      </w:r>
      <w:r w:rsidR="00AB0288" w:rsidRPr="00B37F48">
        <w:rPr>
          <w:rFonts w:ascii="TimesNewRomanPSMT" w:hAnsi="TimesNewRomanPSMT" w:cs="TimesNewRomanPSMT"/>
          <w:sz w:val="24"/>
          <w:szCs w:val="24"/>
        </w:rPr>
        <w:t>por cerc</w:t>
      </w:r>
      <w:r w:rsidRPr="00B37F48">
        <w:rPr>
          <w:rFonts w:ascii="TimesNewRomanPSMT" w:hAnsi="TimesNewRomanPSMT" w:cs="TimesNewRomanPSMT"/>
          <w:sz w:val="24"/>
          <w:szCs w:val="24"/>
        </w:rPr>
        <w:t>a</w:t>
      </w:r>
      <w:r w:rsidR="00AB0288" w:rsidRPr="00B37F48">
        <w:rPr>
          <w:rFonts w:ascii="TimesNewRomanPSMT" w:hAnsi="TimesNewRomanPSMT" w:cs="TimesNewRomanPSMT"/>
          <w:sz w:val="24"/>
          <w:szCs w:val="24"/>
        </w:rPr>
        <w:t xml:space="preserve"> de </w:t>
      </w:r>
      <w:r w:rsidRPr="00B37F48">
        <w:rPr>
          <w:rFonts w:ascii="TimesNewRomanPSMT" w:hAnsi="TimesNewRomanPSMT" w:cs="TimesNewRomanPSMT"/>
          <w:sz w:val="24"/>
          <w:szCs w:val="24"/>
        </w:rPr>
        <w:t xml:space="preserve">314 tablas, en las </w:t>
      </w:r>
      <w:r w:rsidR="00AB0288" w:rsidRPr="00B37F48">
        <w:rPr>
          <w:rFonts w:ascii="TimesNewRomanPSMT" w:hAnsi="TimesNewRomanPSMT" w:cs="TimesNewRomanPSMT"/>
          <w:sz w:val="24"/>
          <w:szCs w:val="24"/>
        </w:rPr>
        <w:t xml:space="preserve">cuales </w:t>
      </w:r>
      <w:r w:rsidRPr="00B37F48">
        <w:rPr>
          <w:rFonts w:ascii="TimesNewRomanPSMT" w:hAnsi="TimesNewRomanPSMT" w:cs="TimesNewRomanPSMT"/>
          <w:sz w:val="24"/>
          <w:szCs w:val="24"/>
        </w:rPr>
        <w:t xml:space="preserve">se ingresan los múltiples registros que necesita </w:t>
      </w:r>
      <w:r w:rsidR="002E7E13" w:rsidRPr="00B37F48">
        <w:rPr>
          <w:rFonts w:ascii="TimesNewRomanPSMT" w:hAnsi="TimesNewRomanPSMT" w:cs="TimesNewRomanPSMT"/>
          <w:sz w:val="24"/>
          <w:szCs w:val="24"/>
        </w:rPr>
        <w:t>Moodle</w:t>
      </w:r>
      <w:r w:rsidRPr="00B37F48">
        <w:rPr>
          <w:rFonts w:ascii="TimesNewRomanPSMT" w:hAnsi="TimesNewRomanPSMT" w:cs="TimesNewRomanPSMT"/>
          <w:sz w:val="24"/>
          <w:szCs w:val="24"/>
        </w:rPr>
        <w:t xml:space="preserve"> para</w:t>
      </w:r>
      <w:r w:rsidR="00AB0288"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funciona</w:t>
      </w:r>
      <w:r w:rsidR="00AB0288" w:rsidRPr="00B37F48">
        <w:rPr>
          <w:rFonts w:ascii="TimesNewRomanPSMT" w:hAnsi="TimesNewRomanPSMT" w:cs="TimesNewRomanPSMT"/>
          <w:sz w:val="24"/>
          <w:szCs w:val="24"/>
        </w:rPr>
        <w:t>r.</w:t>
      </w:r>
      <w:r w:rsidRPr="00B37F48">
        <w:rPr>
          <w:rFonts w:ascii="TimesNewRomanPSMT" w:hAnsi="TimesNewRomanPSMT" w:cs="TimesNewRomanPSMT"/>
          <w:sz w:val="24"/>
          <w:szCs w:val="24"/>
        </w:rPr>
        <w:t xml:space="preserve"> </w:t>
      </w:r>
    </w:p>
    <w:p w14:paraId="7D2BBDFA" w14:textId="77777777" w:rsidR="007377EC" w:rsidRPr="00085D18" w:rsidRDefault="007377EC" w:rsidP="00A82E83">
      <w:pPr>
        <w:autoSpaceDE w:val="0"/>
        <w:autoSpaceDN w:val="0"/>
        <w:adjustRightInd w:val="0"/>
        <w:spacing w:line="360" w:lineRule="auto"/>
        <w:ind w:firstLine="708"/>
        <w:jc w:val="both"/>
        <w:rPr>
          <w:rFonts w:ascii="TimesNewRomanPS-BoldMT" w:hAnsi="TimesNewRomanPS-BoldMT" w:cs="TimesNewRomanPS-BoldMT"/>
          <w:b/>
          <w:bCs/>
          <w:sz w:val="24"/>
          <w:szCs w:val="24"/>
        </w:rPr>
      </w:pPr>
      <w:r w:rsidRPr="00085D18">
        <w:rPr>
          <w:rFonts w:ascii="TimesNewRomanPS-BoldMT" w:hAnsi="TimesNewRomanPS-BoldMT" w:cs="TimesNewRomanPS-BoldMT"/>
          <w:b/>
          <w:bCs/>
          <w:sz w:val="24"/>
          <w:szCs w:val="24"/>
        </w:rPr>
        <w:t>Lenguajes de programación web (PHP)</w:t>
      </w:r>
    </w:p>
    <w:p w14:paraId="3C901126" w14:textId="13D1D8CF" w:rsidR="007377EC" w:rsidRPr="00B37F48" w:rsidRDefault="007377EC" w:rsidP="00A82E83">
      <w:pPr>
        <w:autoSpaceDE w:val="0"/>
        <w:autoSpaceDN w:val="0"/>
        <w:adjustRightInd w:val="0"/>
        <w:spacing w:line="360" w:lineRule="auto"/>
        <w:ind w:firstLine="708"/>
        <w:jc w:val="both"/>
        <w:rPr>
          <w:rFonts w:ascii="TimesNewRomanPS-BoldMT" w:hAnsi="TimesNewRomanPS-BoldMT" w:cs="TimesNewRomanPS-BoldMT"/>
          <w:bCs/>
          <w:sz w:val="24"/>
          <w:szCs w:val="24"/>
        </w:rPr>
      </w:pPr>
      <w:r w:rsidRPr="00B37F48">
        <w:rPr>
          <w:rFonts w:ascii="Times New Roman" w:hAnsi="Times New Roman" w:cs="Times New Roman"/>
          <w:sz w:val="24"/>
          <w:szCs w:val="24"/>
        </w:rPr>
        <w:t xml:space="preserve">El entorno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xml:space="preserve"> se encuentra escrito en PHP, </w:t>
      </w:r>
      <w:r w:rsidRPr="00B37F48">
        <w:rPr>
          <w:rFonts w:ascii="Times New Roman" w:hAnsi="Times New Roman" w:cs="Times New Roman"/>
          <w:bCs/>
          <w:sz w:val="24"/>
          <w:szCs w:val="24"/>
        </w:rPr>
        <w:t>le</w:t>
      </w:r>
      <w:r w:rsidR="00CF01FC" w:rsidRPr="00B37F48">
        <w:rPr>
          <w:rFonts w:ascii="Times New Roman" w:hAnsi="Times New Roman" w:cs="Times New Roman"/>
          <w:bCs/>
          <w:sz w:val="24"/>
          <w:szCs w:val="24"/>
        </w:rPr>
        <w:t>n</w:t>
      </w:r>
      <w:r w:rsidRPr="00B37F48">
        <w:rPr>
          <w:rFonts w:ascii="Times New Roman" w:hAnsi="Times New Roman" w:cs="Times New Roman"/>
          <w:bCs/>
          <w:sz w:val="24"/>
          <w:szCs w:val="24"/>
        </w:rPr>
        <w:t xml:space="preserve">guaje de código abierto, </w:t>
      </w:r>
      <w:r w:rsidR="00CF01FC" w:rsidRPr="00B37F48">
        <w:rPr>
          <w:rFonts w:ascii="Times New Roman" w:hAnsi="Times New Roman" w:cs="Times New Roman"/>
          <w:bCs/>
          <w:sz w:val="24"/>
          <w:szCs w:val="24"/>
        </w:rPr>
        <w:t>cuya</w:t>
      </w:r>
      <w:r w:rsidRPr="00B37F48">
        <w:rPr>
          <w:rFonts w:ascii="Times New Roman" w:hAnsi="Times New Roman" w:cs="Times New Roman"/>
          <w:bCs/>
          <w:sz w:val="24"/>
          <w:szCs w:val="24"/>
        </w:rPr>
        <w:t xml:space="preserve"> función </w:t>
      </w:r>
      <w:r w:rsidR="00CF01FC" w:rsidRPr="00B37F48">
        <w:rPr>
          <w:rFonts w:ascii="Times New Roman" w:hAnsi="Times New Roman" w:cs="Times New Roman"/>
          <w:bCs/>
          <w:sz w:val="24"/>
          <w:szCs w:val="24"/>
        </w:rPr>
        <w:t xml:space="preserve">es </w:t>
      </w:r>
      <w:r w:rsidRPr="00B37F48">
        <w:rPr>
          <w:rFonts w:ascii="Times New Roman" w:hAnsi="Times New Roman" w:cs="Times New Roman"/>
          <w:bCs/>
          <w:sz w:val="24"/>
          <w:szCs w:val="24"/>
        </w:rPr>
        <w:t>gestionar la compilación del lado del servidor</w:t>
      </w:r>
      <w:r w:rsidR="00CF01FC" w:rsidRPr="00B37F48">
        <w:rPr>
          <w:rFonts w:ascii="Times New Roman" w:hAnsi="Times New Roman" w:cs="Times New Roman"/>
          <w:bCs/>
          <w:sz w:val="24"/>
          <w:szCs w:val="24"/>
        </w:rPr>
        <w:t>. S</w:t>
      </w:r>
      <w:r w:rsidRPr="00B37F48">
        <w:rPr>
          <w:rFonts w:ascii="Times New Roman" w:hAnsi="Times New Roman" w:cs="Times New Roman"/>
          <w:sz w:val="24"/>
          <w:szCs w:val="24"/>
        </w:rPr>
        <w:t>in embargo, utiliza algunos elementos de AJAX, JavaScript y</w:t>
      </w:r>
      <w:r w:rsidR="00CF01FC"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00CF01FC" w:rsidRPr="00B37F48">
        <w:rPr>
          <w:rFonts w:ascii="Times New Roman" w:hAnsi="Times New Roman" w:cs="Times New Roman"/>
          <w:sz w:val="24"/>
          <w:szCs w:val="24"/>
        </w:rPr>
        <w:t xml:space="preserve">para sus visitas, </w:t>
      </w:r>
      <w:r w:rsidRPr="00B37F48">
        <w:rPr>
          <w:rFonts w:ascii="Times New Roman" w:hAnsi="Times New Roman" w:cs="Times New Roman"/>
          <w:sz w:val="24"/>
          <w:szCs w:val="24"/>
        </w:rPr>
        <w:t xml:space="preserve">su interfaz </w:t>
      </w:r>
      <w:r w:rsidR="00CF01FC" w:rsidRPr="00B37F48">
        <w:rPr>
          <w:rFonts w:ascii="Times New Roman" w:hAnsi="Times New Roman" w:cs="Times New Roman"/>
          <w:sz w:val="24"/>
          <w:szCs w:val="24"/>
        </w:rPr>
        <w:t xml:space="preserve">usa </w:t>
      </w:r>
      <w:r w:rsidRPr="00B37F48">
        <w:rPr>
          <w:rFonts w:ascii="Times New Roman" w:hAnsi="Times New Roman" w:cs="Times New Roman"/>
          <w:sz w:val="24"/>
          <w:szCs w:val="24"/>
        </w:rPr>
        <w:t>las últimas versiones de HTML y CSS</w:t>
      </w:r>
      <w:r w:rsidR="00CF01FC" w:rsidRPr="00B37F48">
        <w:rPr>
          <w:rFonts w:ascii="Times New Roman" w:hAnsi="Times New Roman" w:cs="Times New Roman"/>
          <w:sz w:val="24"/>
          <w:szCs w:val="24"/>
        </w:rPr>
        <w:t>.</w:t>
      </w:r>
      <w:r w:rsidRPr="00B37F48">
        <w:rPr>
          <w:rFonts w:ascii="Times New Roman" w:hAnsi="Times New Roman" w:cs="Times New Roman"/>
          <w:sz w:val="24"/>
          <w:szCs w:val="24"/>
        </w:rPr>
        <w:t xml:space="preserve"> </w:t>
      </w:r>
      <w:r w:rsidRPr="00B37F48">
        <w:rPr>
          <w:rFonts w:ascii="TimesNewRomanPS-BoldMT" w:hAnsi="TimesNewRomanPS-BoldMT" w:cs="TimesNewRomanPS-BoldMT"/>
          <w:bCs/>
          <w:sz w:val="24"/>
          <w:szCs w:val="24"/>
        </w:rPr>
        <w:t>Antes de iniciar el proceso de refactorización del bloque Use Stats, mostraremos la estructura original de las tablas donde se concentra</w:t>
      </w:r>
      <w:r w:rsidR="00CF01FC" w:rsidRPr="00B37F48">
        <w:rPr>
          <w:rFonts w:ascii="TimesNewRomanPS-BoldMT" w:hAnsi="TimesNewRomanPS-BoldMT" w:cs="TimesNewRomanPS-BoldMT"/>
          <w:bCs/>
          <w:sz w:val="24"/>
          <w:szCs w:val="24"/>
        </w:rPr>
        <w:t>n</w:t>
      </w:r>
      <w:r w:rsidRPr="00B37F48">
        <w:rPr>
          <w:rFonts w:ascii="TimesNewRomanPS-BoldMT" w:hAnsi="TimesNewRomanPS-BoldMT" w:cs="TimesNewRomanPS-BoldMT"/>
          <w:bCs/>
          <w:sz w:val="24"/>
          <w:szCs w:val="24"/>
        </w:rPr>
        <w:t xml:space="preserve"> los datos, </w:t>
      </w:r>
      <w:r w:rsidR="00CF01FC" w:rsidRPr="00B37F48">
        <w:rPr>
          <w:rFonts w:ascii="TimesNewRomanPS-BoldMT" w:hAnsi="TimesNewRomanPS-BoldMT" w:cs="TimesNewRomanPS-BoldMT"/>
          <w:bCs/>
          <w:sz w:val="24"/>
          <w:szCs w:val="24"/>
        </w:rPr>
        <w:t xml:space="preserve">lo mismo </w:t>
      </w:r>
      <w:r w:rsidRPr="00B37F48">
        <w:rPr>
          <w:rFonts w:ascii="TimesNewRomanPS-BoldMT" w:hAnsi="TimesNewRomanPS-BoldMT" w:cs="TimesNewRomanPS-BoldMT"/>
          <w:bCs/>
          <w:sz w:val="24"/>
          <w:szCs w:val="24"/>
        </w:rPr>
        <w:t xml:space="preserve">que la estructura de las reglas </w:t>
      </w:r>
      <w:r w:rsidR="00CF01FC" w:rsidRPr="00B37F48">
        <w:rPr>
          <w:rFonts w:ascii="TimesNewRomanPS-BoldMT" w:hAnsi="TimesNewRomanPS-BoldMT" w:cs="TimesNewRomanPS-BoldMT"/>
          <w:bCs/>
          <w:sz w:val="24"/>
          <w:szCs w:val="24"/>
        </w:rPr>
        <w:t xml:space="preserve">para </w:t>
      </w:r>
      <w:r w:rsidRPr="00B37F48">
        <w:rPr>
          <w:rFonts w:ascii="TimesNewRomanPS-BoldMT" w:hAnsi="TimesNewRomanPS-BoldMT" w:cs="TimesNewRomanPS-BoldMT"/>
          <w:bCs/>
          <w:sz w:val="24"/>
          <w:szCs w:val="24"/>
        </w:rPr>
        <w:t>visualiza</w:t>
      </w:r>
      <w:r w:rsidR="00CF01FC" w:rsidRPr="00B37F48">
        <w:rPr>
          <w:rFonts w:ascii="TimesNewRomanPS-BoldMT" w:hAnsi="TimesNewRomanPS-BoldMT" w:cs="TimesNewRomanPS-BoldMT"/>
          <w:bCs/>
          <w:sz w:val="24"/>
          <w:szCs w:val="24"/>
        </w:rPr>
        <w:t xml:space="preserve">r </w:t>
      </w:r>
      <w:r w:rsidRPr="00B37F48">
        <w:rPr>
          <w:rFonts w:ascii="TimesNewRomanPS-BoldMT" w:hAnsi="TimesNewRomanPS-BoldMT" w:cs="TimesNewRomanPS-BoldMT"/>
          <w:bCs/>
          <w:sz w:val="24"/>
          <w:szCs w:val="24"/>
        </w:rPr>
        <w:t>los mismos.</w:t>
      </w:r>
    </w:p>
    <w:p w14:paraId="6E1C72D7" w14:textId="29A01067" w:rsidR="004B6263" w:rsidRPr="00B37F48" w:rsidRDefault="004B6263" w:rsidP="00A82E83">
      <w:pPr>
        <w:autoSpaceDE w:val="0"/>
        <w:autoSpaceDN w:val="0"/>
        <w:adjustRightInd w:val="0"/>
        <w:spacing w:after="0" w:line="360" w:lineRule="auto"/>
        <w:ind w:firstLine="708"/>
        <w:rPr>
          <w:rFonts w:ascii="TimesNewRomanPSMT" w:hAnsi="TimesNewRomanPSMT" w:cs="TimesNewRomanPSMT"/>
          <w:sz w:val="24"/>
          <w:szCs w:val="24"/>
        </w:rPr>
      </w:pPr>
      <w:r w:rsidRPr="00B37F48">
        <w:rPr>
          <w:rFonts w:ascii="TimesNewRomanPSMT" w:hAnsi="TimesNewRomanPSMT" w:cs="TimesNewRomanPSMT"/>
          <w:sz w:val="24"/>
          <w:szCs w:val="24"/>
        </w:rPr>
        <w:t xml:space="preserve">Durante este procedimiento se evidencia la consulta </w:t>
      </w:r>
      <w:r w:rsidR="00CF01FC" w:rsidRPr="00B37F48">
        <w:rPr>
          <w:rFonts w:ascii="TimesNewRomanPSMT" w:hAnsi="TimesNewRomanPSMT" w:cs="TimesNewRomanPSMT"/>
          <w:sz w:val="24"/>
          <w:szCs w:val="24"/>
        </w:rPr>
        <w:t xml:space="preserve">hecha </w:t>
      </w:r>
      <w:r w:rsidRPr="00B37F48">
        <w:rPr>
          <w:rFonts w:ascii="TimesNewRomanPSMT" w:hAnsi="TimesNewRomanPSMT" w:cs="TimesNewRomanPSMT"/>
          <w:sz w:val="24"/>
          <w:szCs w:val="24"/>
        </w:rPr>
        <w:t>en formato HTML generado por el bloque Use Stats</w:t>
      </w:r>
      <w:r w:rsidR="00CF01FC"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w:t>
      </w:r>
      <w:r w:rsidR="00CF01FC" w:rsidRPr="00B37F48">
        <w:rPr>
          <w:rFonts w:ascii="TimesNewRomanPSMT" w:hAnsi="TimesNewRomanPSMT" w:cs="TimesNewRomanPSMT"/>
          <w:sz w:val="24"/>
          <w:szCs w:val="24"/>
        </w:rPr>
        <w:t>e</w:t>
      </w:r>
      <w:r w:rsidRPr="00B37F48">
        <w:rPr>
          <w:rFonts w:ascii="TimesNewRomanPSMT" w:hAnsi="TimesNewRomanPSMT" w:cs="TimesNewRomanPSMT"/>
          <w:sz w:val="24"/>
          <w:szCs w:val="24"/>
        </w:rPr>
        <w:t xml:space="preserve">n </w:t>
      </w:r>
      <w:r w:rsidR="00F0292D" w:rsidRPr="00B37F48">
        <w:rPr>
          <w:rFonts w:ascii="TimesNewRomanPSMT" w:hAnsi="TimesNewRomanPSMT" w:cs="TimesNewRomanPSMT"/>
          <w:sz w:val="24"/>
          <w:szCs w:val="24"/>
        </w:rPr>
        <w:t>re</w:t>
      </w:r>
      <w:r w:rsidR="00CF01FC" w:rsidRPr="00B37F48">
        <w:rPr>
          <w:rFonts w:ascii="TimesNewRomanPSMT" w:hAnsi="TimesNewRomanPSMT" w:cs="TimesNewRomanPSMT"/>
          <w:sz w:val="24"/>
          <w:szCs w:val="24"/>
        </w:rPr>
        <w:t xml:space="preserve">lación con </w:t>
      </w:r>
      <w:r w:rsidRPr="00B37F48">
        <w:rPr>
          <w:rFonts w:ascii="TimesNewRomanPSMT" w:hAnsi="TimesNewRomanPSMT" w:cs="TimesNewRomanPSMT"/>
          <w:sz w:val="24"/>
          <w:szCs w:val="24"/>
        </w:rPr>
        <w:t xml:space="preserve">los usuarios </w:t>
      </w:r>
      <w:r w:rsidR="00CF01FC" w:rsidRPr="00B37F48">
        <w:rPr>
          <w:rFonts w:ascii="TimesNewRomanPSMT" w:hAnsi="TimesNewRomanPSMT" w:cs="TimesNewRomanPSMT"/>
          <w:sz w:val="24"/>
          <w:szCs w:val="24"/>
        </w:rPr>
        <w:t>d</w:t>
      </w:r>
      <w:r w:rsidRPr="00B37F48">
        <w:rPr>
          <w:rFonts w:ascii="TimesNewRomanPSMT" w:hAnsi="TimesNewRomanPSMT" w:cs="TimesNewRomanPSMT"/>
          <w:sz w:val="24"/>
          <w:szCs w:val="24"/>
        </w:rPr>
        <w:t xml:space="preserve">el curso Programación </w:t>
      </w:r>
      <w:r w:rsidR="00CF01FC" w:rsidRPr="00B37F48">
        <w:rPr>
          <w:rFonts w:ascii="TimesNewRomanPSMT" w:hAnsi="TimesNewRomanPSMT" w:cs="TimesNewRomanPSMT"/>
          <w:sz w:val="24"/>
          <w:szCs w:val="24"/>
        </w:rPr>
        <w:t>o</w:t>
      </w:r>
      <w:r w:rsidRPr="00B37F48">
        <w:rPr>
          <w:rFonts w:ascii="TimesNewRomanPSMT" w:hAnsi="TimesNewRomanPSMT" w:cs="TimesNewRomanPSMT"/>
          <w:sz w:val="24"/>
          <w:szCs w:val="24"/>
        </w:rPr>
        <w:t xml:space="preserve">rientada a </w:t>
      </w:r>
      <w:r w:rsidR="00CF01FC" w:rsidRPr="00B37F48">
        <w:rPr>
          <w:rFonts w:ascii="TimesNewRomanPSMT" w:hAnsi="TimesNewRomanPSMT" w:cs="TimesNewRomanPSMT"/>
          <w:sz w:val="24"/>
          <w:szCs w:val="24"/>
        </w:rPr>
        <w:t>o</w:t>
      </w:r>
      <w:r w:rsidRPr="00B37F48">
        <w:rPr>
          <w:rFonts w:ascii="TimesNewRomanPSMT" w:hAnsi="TimesNewRomanPSMT" w:cs="TimesNewRomanPSMT"/>
          <w:sz w:val="24"/>
          <w:szCs w:val="24"/>
        </w:rPr>
        <w:t xml:space="preserve">bjetos. </w:t>
      </w:r>
    </w:p>
    <w:p w14:paraId="1831DE3D" w14:textId="7DE46F54" w:rsidR="00CF01FC" w:rsidRDefault="00CF01FC" w:rsidP="00B2712D">
      <w:pPr>
        <w:autoSpaceDE w:val="0"/>
        <w:autoSpaceDN w:val="0"/>
        <w:adjustRightInd w:val="0"/>
        <w:spacing w:after="0" w:line="240" w:lineRule="auto"/>
        <w:rPr>
          <w:rFonts w:ascii="TimesNewRomanPS-BoldMT" w:hAnsi="TimesNewRomanPS-BoldMT" w:cs="TimesNewRomanPS-BoldMT"/>
          <w:bCs/>
          <w:sz w:val="24"/>
          <w:szCs w:val="24"/>
        </w:rPr>
      </w:pPr>
    </w:p>
    <w:p w14:paraId="3F8FEAEB" w14:textId="26013107"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16C2AEBD" w14:textId="31358A46"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6E067705" w14:textId="21FFB7F1"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6A404FD8" w14:textId="1D6B94B9"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43354211" w14:textId="5392B098"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3D8DA0B8" w14:textId="65AF666C"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14F92610" w14:textId="68ADDD2C"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710AD63F" w14:textId="045B63F0"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4115A303" w14:textId="62D1AC9C"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20D7B52A" w14:textId="25111363"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1B2194B5" w14:textId="33175806"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2198A06B" w14:textId="024777BC"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0AC910D0" w14:textId="6DB740B0"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2A398BB0" w14:textId="6E8FEA8C"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2225DC9F" w14:textId="28FD8752"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213D0A71" w14:textId="300C2AA6" w:rsidR="002E34FB"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5DCCEFEE" w14:textId="77777777" w:rsidR="002E34FB" w:rsidRPr="00B37F48" w:rsidRDefault="002E34FB" w:rsidP="00B2712D">
      <w:pPr>
        <w:autoSpaceDE w:val="0"/>
        <w:autoSpaceDN w:val="0"/>
        <w:adjustRightInd w:val="0"/>
        <w:spacing w:after="0" w:line="240" w:lineRule="auto"/>
        <w:rPr>
          <w:rFonts w:ascii="TimesNewRomanPS-BoldMT" w:hAnsi="TimesNewRomanPS-BoldMT" w:cs="TimesNewRomanPS-BoldMT"/>
          <w:bCs/>
          <w:sz w:val="24"/>
          <w:szCs w:val="24"/>
        </w:rPr>
      </w:pPr>
    </w:p>
    <w:p w14:paraId="07F6AB68" w14:textId="6BA78C0B" w:rsidR="00B2712D" w:rsidRPr="00B37F48" w:rsidRDefault="00B2712D" w:rsidP="00B2712D">
      <w:pPr>
        <w:autoSpaceDE w:val="0"/>
        <w:autoSpaceDN w:val="0"/>
        <w:adjustRightInd w:val="0"/>
        <w:spacing w:after="0" w:line="240" w:lineRule="auto"/>
        <w:rPr>
          <w:rFonts w:ascii="TimesNewRomanPS-BoldMT" w:hAnsi="TimesNewRomanPS-BoldMT" w:cs="TimesNewRomanPS-BoldMT"/>
          <w:bCs/>
          <w:sz w:val="24"/>
          <w:szCs w:val="24"/>
        </w:rPr>
      </w:pPr>
      <w:r w:rsidRPr="00B37F48">
        <w:rPr>
          <w:rFonts w:ascii="TimesNewRomanPS-BoldMT" w:hAnsi="TimesNewRomanPS-BoldMT" w:cs="TimesNewRomanPS-BoldMT"/>
          <w:bCs/>
          <w:noProof/>
          <w:sz w:val="24"/>
          <w:szCs w:val="24"/>
          <w:lang w:val="es-ES" w:eastAsia="es-ES"/>
        </w:rPr>
        <mc:AlternateContent>
          <mc:Choice Requires="wps">
            <w:drawing>
              <wp:anchor distT="0" distB="0" distL="114300" distR="114300" simplePos="0" relativeHeight="251644416" behindDoc="0" locked="0" layoutInCell="1" allowOverlap="1" wp14:anchorId="5447E724" wp14:editId="661DAA23">
                <wp:simplePos x="0" y="0"/>
                <wp:positionH relativeFrom="column">
                  <wp:posOffset>196215</wp:posOffset>
                </wp:positionH>
                <wp:positionV relativeFrom="paragraph">
                  <wp:posOffset>34925</wp:posOffset>
                </wp:positionV>
                <wp:extent cx="5695950" cy="3981450"/>
                <wp:effectExtent l="0" t="0" r="19050" b="19050"/>
                <wp:wrapNone/>
                <wp:docPr id="37" name="Cuadro de texto 37"/>
                <wp:cNvGraphicFramePr/>
                <a:graphic xmlns:a="http://schemas.openxmlformats.org/drawingml/2006/main">
                  <a:graphicData uri="http://schemas.microsoft.com/office/word/2010/wordprocessingShape">
                    <wps:wsp>
                      <wps:cNvSpPr txBox="1"/>
                      <wps:spPr>
                        <a:xfrm>
                          <a:off x="0" y="0"/>
                          <a:ext cx="5695950" cy="3981450"/>
                        </a:xfrm>
                        <a:prstGeom prst="rect">
                          <a:avLst/>
                        </a:prstGeom>
                        <a:solidFill>
                          <a:schemeClr val="lt1"/>
                        </a:solidFill>
                        <a:ln w="6350">
                          <a:solidFill>
                            <a:prstClr val="black"/>
                          </a:solidFill>
                        </a:ln>
                      </wps:spPr>
                      <wps:txbx>
                        <w:txbxContent>
                          <w:p w14:paraId="49AC5771" w14:textId="77777777" w:rsidR="00922010" w:rsidRDefault="00922010" w:rsidP="00B2712D">
                            <w:r w:rsidRPr="007568D2">
                              <w:rPr>
                                <w:rFonts w:ascii="TimesNewRomanPS-BoldMT" w:hAnsi="TimesNewRomanPS-BoldMT" w:cs="TimesNewRomanPS-BoldMT"/>
                                <w:bCs/>
                                <w:noProof/>
                                <w:sz w:val="24"/>
                                <w:szCs w:val="24"/>
                                <w:lang w:val="es-ES" w:eastAsia="es-ES"/>
                              </w:rPr>
                              <w:drawing>
                                <wp:inline distT="0" distB="0" distL="0" distR="0" wp14:anchorId="73A3628A" wp14:editId="5E0835D4">
                                  <wp:extent cx="5496560" cy="3933825"/>
                                  <wp:effectExtent l="0" t="0" r="889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497738" cy="39346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7E724" id="Cuadro de texto 37" o:spid="_x0000_s1069" type="#_x0000_t202" style="position:absolute;margin-left:15.45pt;margin-top:2.75pt;width:448.5pt;height:31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" fillcolor="white [3201]" strokeweight=".5pt">
                <v:textbox>
                  <w:txbxContent>
                    <w:p w14:paraId="49AC5771" w14:textId="77777777" w:rsidR="00922010" w:rsidRDefault="00922010" w:rsidP="00B2712D">
                      <w:r w:rsidRPr="007568D2">
                        <w:rPr>
                          <w:rFonts w:ascii="TimesNewRomanPS-BoldMT" w:hAnsi="TimesNewRomanPS-BoldMT" w:cs="TimesNewRomanPS-BoldMT"/>
                          <w:bCs/>
                          <w:noProof/>
                          <w:sz w:val="24"/>
                          <w:szCs w:val="24"/>
                          <w:lang w:val="es-ES" w:eastAsia="es-ES"/>
                        </w:rPr>
                        <w:drawing>
                          <wp:inline distT="0" distB="0" distL="0" distR="0" wp14:anchorId="73A3628A" wp14:editId="5E0835D4">
                            <wp:extent cx="5496560" cy="3933825"/>
                            <wp:effectExtent l="0" t="0" r="889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497738" cy="3934668"/>
                                    </a:xfrm>
                                    <a:prstGeom prst="rect">
                                      <a:avLst/>
                                    </a:prstGeom>
                                  </pic:spPr>
                                </pic:pic>
                              </a:graphicData>
                            </a:graphic>
                          </wp:inline>
                        </w:drawing>
                      </w:r>
                    </w:p>
                  </w:txbxContent>
                </v:textbox>
              </v:shape>
            </w:pict>
          </mc:Fallback>
        </mc:AlternateContent>
      </w:r>
    </w:p>
    <w:p w14:paraId="1D1A7359" w14:textId="77777777" w:rsidR="00B2712D" w:rsidRPr="00B37F48" w:rsidRDefault="00B2712D" w:rsidP="00B2712D">
      <w:pPr>
        <w:autoSpaceDE w:val="0"/>
        <w:autoSpaceDN w:val="0"/>
        <w:adjustRightInd w:val="0"/>
        <w:spacing w:after="0" w:line="240" w:lineRule="auto"/>
        <w:jc w:val="both"/>
        <w:rPr>
          <w:rFonts w:ascii="TimesNewRomanPS-BoldMT" w:hAnsi="TimesNewRomanPS-BoldMT" w:cs="TimesNewRomanPS-BoldMT"/>
          <w:bCs/>
          <w:sz w:val="24"/>
          <w:szCs w:val="24"/>
        </w:rPr>
      </w:pPr>
    </w:p>
    <w:p w14:paraId="1AC7EA83" w14:textId="77777777" w:rsidR="00B2712D" w:rsidRPr="00B37F48" w:rsidRDefault="00B2712D" w:rsidP="00B2712D">
      <w:pPr>
        <w:autoSpaceDE w:val="0"/>
        <w:autoSpaceDN w:val="0"/>
        <w:adjustRightInd w:val="0"/>
        <w:spacing w:after="0" w:line="240" w:lineRule="auto"/>
        <w:jc w:val="both"/>
        <w:rPr>
          <w:rFonts w:ascii="TimesNewRomanPS-BoldMT" w:hAnsi="TimesNewRomanPS-BoldMT" w:cs="TimesNewRomanPS-BoldMT"/>
          <w:bCs/>
          <w:sz w:val="24"/>
          <w:szCs w:val="24"/>
        </w:rPr>
      </w:pPr>
    </w:p>
    <w:p w14:paraId="027C5A84" w14:textId="77777777" w:rsidR="00B2712D" w:rsidRPr="00B37F48" w:rsidRDefault="00B2712D" w:rsidP="00B2712D">
      <w:pPr>
        <w:autoSpaceDE w:val="0"/>
        <w:autoSpaceDN w:val="0"/>
        <w:adjustRightInd w:val="0"/>
        <w:spacing w:after="0" w:line="240" w:lineRule="auto"/>
        <w:rPr>
          <w:rFonts w:ascii="TimesNewRomanPS-BoldMT" w:hAnsi="TimesNewRomanPS-BoldMT" w:cs="TimesNewRomanPS-BoldMT"/>
          <w:bCs/>
          <w:sz w:val="24"/>
          <w:szCs w:val="24"/>
        </w:rPr>
      </w:pPr>
    </w:p>
    <w:p w14:paraId="77A932E5" w14:textId="77777777" w:rsidR="00B2712D" w:rsidRPr="00B37F48" w:rsidRDefault="00B2712D" w:rsidP="00B2712D">
      <w:pPr>
        <w:tabs>
          <w:tab w:val="left" w:pos="993"/>
          <w:tab w:val="left" w:pos="2385"/>
        </w:tabs>
        <w:spacing w:after="0" w:line="360" w:lineRule="auto"/>
        <w:jc w:val="both"/>
        <w:rPr>
          <w:rFonts w:ascii="TimesNewRomanPS-BoldMT" w:hAnsi="TimesNewRomanPS-BoldMT" w:cs="TimesNewRomanPS-BoldMT"/>
          <w:bCs/>
          <w:sz w:val="24"/>
          <w:szCs w:val="24"/>
        </w:rPr>
      </w:pPr>
    </w:p>
    <w:p w14:paraId="31127D32" w14:textId="77777777" w:rsidR="00B2712D" w:rsidRPr="00B37F48" w:rsidRDefault="00B2712D" w:rsidP="00B2712D">
      <w:pPr>
        <w:tabs>
          <w:tab w:val="left" w:pos="993"/>
        </w:tabs>
        <w:spacing w:after="0" w:line="360" w:lineRule="auto"/>
        <w:jc w:val="both"/>
        <w:rPr>
          <w:rFonts w:ascii="TimesNewRomanPS-BoldMT" w:hAnsi="TimesNewRomanPS-BoldMT" w:cs="TimesNewRomanPS-BoldMT"/>
          <w:b/>
          <w:bCs/>
          <w:sz w:val="24"/>
          <w:szCs w:val="24"/>
        </w:rPr>
      </w:pPr>
    </w:p>
    <w:p w14:paraId="2D59B744" w14:textId="77777777" w:rsidR="00B2712D" w:rsidRPr="00B37F48" w:rsidRDefault="00B2712D" w:rsidP="00B2712D">
      <w:pPr>
        <w:autoSpaceDE w:val="0"/>
        <w:autoSpaceDN w:val="0"/>
        <w:adjustRightInd w:val="0"/>
        <w:spacing w:after="0" w:line="360" w:lineRule="auto"/>
        <w:ind w:firstLine="708"/>
        <w:jc w:val="both"/>
        <w:rPr>
          <w:rFonts w:ascii="Times New Roman" w:hAnsi="Times New Roman" w:cs="Times New Roman"/>
          <w:sz w:val="24"/>
          <w:szCs w:val="24"/>
        </w:rPr>
      </w:pPr>
    </w:p>
    <w:p w14:paraId="65D865D8" w14:textId="77777777" w:rsidR="00B2712D" w:rsidRPr="00B37F48" w:rsidRDefault="00B2712D" w:rsidP="00B2712D">
      <w:pPr>
        <w:spacing w:after="0" w:line="360" w:lineRule="auto"/>
        <w:rPr>
          <w:rFonts w:ascii="Times New Roman" w:hAnsi="Times New Roman" w:cs="Times New Roman"/>
          <w:sz w:val="24"/>
          <w:szCs w:val="24"/>
        </w:rPr>
      </w:pPr>
    </w:p>
    <w:p w14:paraId="39C80DE0" w14:textId="77777777" w:rsidR="00B2712D" w:rsidRPr="00B37F48" w:rsidRDefault="00B2712D" w:rsidP="00B2712D">
      <w:pPr>
        <w:spacing w:after="0" w:line="360" w:lineRule="auto"/>
        <w:ind w:firstLine="567"/>
        <w:jc w:val="center"/>
        <w:rPr>
          <w:rFonts w:ascii="Times New Roman" w:hAnsi="Times New Roman" w:cs="Times New Roman"/>
          <w:sz w:val="24"/>
          <w:szCs w:val="24"/>
        </w:rPr>
      </w:pPr>
    </w:p>
    <w:p w14:paraId="4AC90E42" w14:textId="77777777" w:rsidR="00B2712D" w:rsidRPr="00B37F48" w:rsidRDefault="00B2712D" w:rsidP="00B2712D">
      <w:pPr>
        <w:spacing w:after="0" w:line="360" w:lineRule="auto"/>
        <w:ind w:firstLine="567"/>
        <w:jc w:val="center"/>
        <w:rPr>
          <w:rFonts w:ascii="Times New Roman" w:hAnsi="Times New Roman" w:cs="Times New Roman"/>
          <w:sz w:val="24"/>
          <w:szCs w:val="24"/>
        </w:rPr>
      </w:pPr>
    </w:p>
    <w:p w14:paraId="1E34E98C" w14:textId="77777777" w:rsidR="00B2712D" w:rsidRPr="00B37F48" w:rsidRDefault="00B2712D" w:rsidP="00B2712D">
      <w:pPr>
        <w:spacing w:after="0" w:line="360" w:lineRule="auto"/>
        <w:ind w:firstLine="567"/>
        <w:jc w:val="center"/>
        <w:rPr>
          <w:rFonts w:ascii="Times New Roman" w:hAnsi="Times New Roman" w:cs="Times New Roman"/>
          <w:sz w:val="24"/>
          <w:szCs w:val="24"/>
        </w:rPr>
      </w:pPr>
    </w:p>
    <w:p w14:paraId="6EF06517" w14:textId="77777777" w:rsidR="00B2712D" w:rsidRPr="00B37F48" w:rsidRDefault="00B2712D" w:rsidP="00B2712D">
      <w:pPr>
        <w:spacing w:after="0" w:line="360" w:lineRule="auto"/>
        <w:ind w:firstLine="567"/>
        <w:jc w:val="center"/>
        <w:rPr>
          <w:rFonts w:ascii="Times New Roman" w:hAnsi="Times New Roman" w:cs="Times New Roman"/>
          <w:sz w:val="24"/>
          <w:szCs w:val="24"/>
        </w:rPr>
      </w:pPr>
    </w:p>
    <w:p w14:paraId="17631D44" w14:textId="77777777" w:rsidR="00B2712D" w:rsidRPr="00B37F48" w:rsidRDefault="00B2712D" w:rsidP="00B2712D">
      <w:pPr>
        <w:spacing w:after="0" w:line="360" w:lineRule="auto"/>
        <w:ind w:firstLine="567"/>
        <w:jc w:val="center"/>
        <w:rPr>
          <w:rFonts w:ascii="Times New Roman" w:hAnsi="Times New Roman" w:cs="Times New Roman"/>
          <w:sz w:val="24"/>
          <w:szCs w:val="24"/>
        </w:rPr>
      </w:pPr>
    </w:p>
    <w:p w14:paraId="3B6C3BCA" w14:textId="77777777" w:rsidR="008011AC" w:rsidRPr="00B37F48" w:rsidRDefault="008011AC" w:rsidP="00B2712D">
      <w:pPr>
        <w:autoSpaceDE w:val="0"/>
        <w:autoSpaceDN w:val="0"/>
        <w:adjustRightInd w:val="0"/>
        <w:spacing w:after="0" w:line="240" w:lineRule="auto"/>
        <w:ind w:firstLine="708"/>
        <w:jc w:val="center"/>
        <w:rPr>
          <w:rFonts w:ascii="TimesNewRomanPS-BoldMT" w:hAnsi="TimesNewRomanPS-BoldMT" w:cs="TimesNewRomanPS-BoldMT"/>
          <w:bCs/>
          <w:sz w:val="24"/>
          <w:szCs w:val="24"/>
        </w:rPr>
      </w:pPr>
    </w:p>
    <w:p w14:paraId="5989C315" w14:textId="77777777" w:rsidR="008011AC" w:rsidRPr="00B37F48" w:rsidRDefault="008011AC" w:rsidP="00B2712D">
      <w:pPr>
        <w:autoSpaceDE w:val="0"/>
        <w:autoSpaceDN w:val="0"/>
        <w:adjustRightInd w:val="0"/>
        <w:spacing w:after="0" w:line="240" w:lineRule="auto"/>
        <w:ind w:firstLine="708"/>
        <w:jc w:val="center"/>
        <w:rPr>
          <w:rFonts w:ascii="TimesNewRomanPS-BoldMT" w:hAnsi="TimesNewRomanPS-BoldMT" w:cs="TimesNewRomanPS-BoldMT"/>
          <w:bCs/>
          <w:sz w:val="24"/>
          <w:szCs w:val="24"/>
        </w:rPr>
      </w:pPr>
    </w:p>
    <w:p w14:paraId="633F6244" w14:textId="77777777" w:rsidR="008011AC" w:rsidRPr="00B37F48" w:rsidRDefault="008011AC" w:rsidP="00B2712D">
      <w:pPr>
        <w:autoSpaceDE w:val="0"/>
        <w:autoSpaceDN w:val="0"/>
        <w:adjustRightInd w:val="0"/>
        <w:spacing w:after="0" w:line="240" w:lineRule="auto"/>
        <w:ind w:firstLine="708"/>
        <w:jc w:val="center"/>
        <w:rPr>
          <w:rFonts w:ascii="TimesNewRomanPS-BoldMT" w:hAnsi="TimesNewRomanPS-BoldMT" w:cs="TimesNewRomanPS-BoldMT"/>
          <w:bCs/>
          <w:sz w:val="24"/>
          <w:szCs w:val="24"/>
        </w:rPr>
      </w:pPr>
    </w:p>
    <w:p w14:paraId="3305639B" w14:textId="77777777" w:rsidR="008011AC" w:rsidRPr="00B37F48" w:rsidRDefault="008011AC" w:rsidP="00B2712D">
      <w:pPr>
        <w:autoSpaceDE w:val="0"/>
        <w:autoSpaceDN w:val="0"/>
        <w:adjustRightInd w:val="0"/>
        <w:spacing w:after="0" w:line="240" w:lineRule="auto"/>
        <w:ind w:firstLine="708"/>
        <w:jc w:val="center"/>
        <w:rPr>
          <w:rFonts w:ascii="TimesNewRomanPS-BoldMT" w:hAnsi="TimesNewRomanPS-BoldMT" w:cs="TimesNewRomanPS-BoldMT"/>
          <w:bCs/>
          <w:sz w:val="24"/>
          <w:szCs w:val="24"/>
        </w:rPr>
      </w:pPr>
    </w:p>
    <w:p w14:paraId="1C9BE222" w14:textId="77777777" w:rsidR="008011AC" w:rsidRPr="00B37F48" w:rsidRDefault="008011AC" w:rsidP="00B2712D">
      <w:pPr>
        <w:autoSpaceDE w:val="0"/>
        <w:autoSpaceDN w:val="0"/>
        <w:adjustRightInd w:val="0"/>
        <w:spacing w:after="0" w:line="240" w:lineRule="auto"/>
        <w:ind w:firstLine="708"/>
        <w:jc w:val="center"/>
        <w:rPr>
          <w:rFonts w:ascii="TimesNewRomanPS-BoldMT" w:hAnsi="TimesNewRomanPS-BoldMT" w:cs="TimesNewRomanPS-BoldMT"/>
          <w:bCs/>
          <w:sz w:val="24"/>
          <w:szCs w:val="24"/>
        </w:rPr>
      </w:pPr>
    </w:p>
    <w:p w14:paraId="697DE0FB" w14:textId="77777777" w:rsidR="008011AC" w:rsidRPr="00B37F48" w:rsidRDefault="008011AC" w:rsidP="00B2712D">
      <w:pPr>
        <w:autoSpaceDE w:val="0"/>
        <w:autoSpaceDN w:val="0"/>
        <w:adjustRightInd w:val="0"/>
        <w:spacing w:after="0" w:line="240" w:lineRule="auto"/>
        <w:ind w:firstLine="708"/>
        <w:jc w:val="center"/>
        <w:rPr>
          <w:rFonts w:ascii="TimesNewRomanPS-BoldMT" w:hAnsi="TimesNewRomanPS-BoldMT" w:cs="TimesNewRomanPS-BoldMT"/>
          <w:bCs/>
          <w:sz w:val="24"/>
          <w:szCs w:val="24"/>
        </w:rPr>
      </w:pPr>
    </w:p>
    <w:p w14:paraId="1185C79F" w14:textId="4A3B8532" w:rsidR="00B2712D" w:rsidRPr="00371442" w:rsidRDefault="00B2712D" w:rsidP="00B2712D">
      <w:pPr>
        <w:autoSpaceDE w:val="0"/>
        <w:autoSpaceDN w:val="0"/>
        <w:adjustRightInd w:val="0"/>
        <w:spacing w:after="0" w:line="240" w:lineRule="auto"/>
        <w:ind w:firstLine="708"/>
        <w:jc w:val="center"/>
        <w:rPr>
          <w:rFonts w:ascii="TimesNewRomanPS-BoldMT" w:hAnsi="TimesNewRomanPS-BoldMT" w:cs="TimesNewRomanPS-BoldMT"/>
          <w:bCs/>
        </w:rPr>
      </w:pPr>
      <w:r w:rsidRPr="00371442">
        <w:rPr>
          <w:rFonts w:ascii="TimesNewRomanPS-BoldMT" w:hAnsi="TimesNewRomanPS-BoldMT" w:cs="TimesNewRomanPS-BoldMT"/>
          <w:bCs/>
        </w:rPr>
        <w:t>Figura 1</w:t>
      </w:r>
      <w:r w:rsidR="003F2FD1">
        <w:rPr>
          <w:rFonts w:ascii="TimesNewRomanPS-BoldMT" w:hAnsi="TimesNewRomanPS-BoldMT" w:cs="TimesNewRomanPS-BoldMT"/>
          <w:bCs/>
        </w:rPr>
        <w:t>56</w:t>
      </w:r>
      <w:r w:rsidR="00CF01FC" w:rsidRPr="00371442">
        <w:rPr>
          <w:rFonts w:ascii="TimesNewRomanPS-BoldMT" w:hAnsi="TimesNewRomanPS-BoldMT" w:cs="TimesNewRomanPS-BoldMT"/>
          <w:bCs/>
        </w:rPr>
        <w:t xml:space="preserve">. </w:t>
      </w:r>
      <w:r w:rsidRPr="00371442">
        <w:rPr>
          <w:rFonts w:ascii="TimesNewRomanPS-BoldMT" w:hAnsi="TimesNewRomanPS-BoldMT" w:cs="TimesNewRomanPS-BoldMT"/>
          <w:bCs/>
        </w:rPr>
        <w:t>Vista HTML del bloque Use Stats</w:t>
      </w:r>
    </w:p>
    <w:p w14:paraId="723543B2" w14:textId="5D324964" w:rsidR="00745091" w:rsidRPr="00371442" w:rsidRDefault="00CF01FC" w:rsidP="00C90C90">
      <w:pPr>
        <w:autoSpaceDE w:val="0"/>
        <w:autoSpaceDN w:val="0"/>
        <w:adjustRightInd w:val="0"/>
        <w:spacing w:after="0" w:line="240" w:lineRule="auto"/>
        <w:ind w:firstLine="708"/>
        <w:jc w:val="center"/>
        <w:rPr>
          <w:rFonts w:ascii="TimesNewRomanPS-BoldMT" w:hAnsi="TimesNewRomanPS-BoldMT" w:cs="TimesNewRomanPS-BoldMT"/>
          <w:bCs/>
          <w:color w:val="FF0000"/>
        </w:rPr>
      </w:pPr>
      <w:r w:rsidRPr="00371442">
        <w:rPr>
          <w:rFonts w:ascii="TimesNewRomanPS-BoldMT" w:hAnsi="TimesNewRomanPS-BoldMT" w:cs="TimesNewRomanPS-BoldMT"/>
          <w:bCs/>
        </w:rPr>
        <w:t xml:space="preserve">Fuente: </w:t>
      </w:r>
      <w:r w:rsidR="00C90C90" w:rsidRPr="00371442">
        <w:rPr>
          <w:rFonts w:ascii="TimesNewRomanPS-BoldMT" w:hAnsi="TimesNewRomanPS-BoldMT" w:cs="TimesNewRomanPS-BoldMT"/>
          <w:bCs/>
        </w:rPr>
        <w:t>Use Stats</w:t>
      </w:r>
    </w:p>
    <w:p w14:paraId="6D36746A" w14:textId="77777777" w:rsidR="00C90C90" w:rsidRPr="00371442" w:rsidRDefault="00C90C90" w:rsidP="00C90C90">
      <w:pPr>
        <w:autoSpaceDE w:val="0"/>
        <w:autoSpaceDN w:val="0"/>
        <w:adjustRightInd w:val="0"/>
        <w:spacing w:after="0" w:line="240" w:lineRule="auto"/>
        <w:ind w:firstLine="708"/>
        <w:jc w:val="center"/>
        <w:rPr>
          <w:rFonts w:ascii="TimesNewRomanPSMT" w:hAnsi="TimesNewRomanPSMT" w:cs="TimesNewRomanPSMT"/>
          <w:b/>
        </w:rPr>
      </w:pPr>
    </w:p>
    <w:p w14:paraId="3836A203" w14:textId="74A4D2BB" w:rsidR="00745091" w:rsidRPr="00085D18" w:rsidRDefault="00745091" w:rsidP="00A82E83">
      <w:pPr>
        <w:autoSpaceDE w:val="0"/>
        <w:autoSpaceDN w:val="0"/>
        <w:adjustRightInd w:val="0"/>
        <w:spacing w:line="360" w:lineRule="auto"/>
        <w:ind w:firstLine="708"/>
        <w:rPr>
          <w:rFonts w:ascii="TimesNewRomanPSMT" w:hAnsi="TimesNewRomanPSMT" w:cs="TimesNewRomanPSMT"/>
          <w:b/>
          <w:sz w:val="24"/>
          <w:szCs w:val="24"/>
        </w:rPr>
      </w:pPr>
      <w:r w:rsidRPr="00085D18">
        <w:rPr>
          <w:rFonts w:ascii="TimesNewRomanPSMT" w:hAnsi="TimesNewRomanPSMT" w:cs="TimesNewRomanPSMT"/>
          <w:b/>
          <w:sz w:val="24"/>
          <w:szCs w:val="24"/>
        </w:rPr>
        <w:t>Consultas de datos no minados por el bloque, usando phpMyAdmin</w:t>
      </w:r>
    </w:p>
    <w:p w14:paraId="5F92E1AE" w14:textId="530259ED" w:rsidR="00745091" w:rsidRDefault="00745091" w:rsidP="00A82E83">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Las tablas mdl_user, mdl_forum_posts, mdl_forum y mdl_discussions, </w:t>
      </w:r>
      <w:r w:rsidR="00CF01FC" w:rsidRPr="00B37F48">
        <w:rPr>
          <w:rFonts w:ascii="TimesNewRomanPSMT" w:hAnsi="TimesNewRomanPSMT" w:cs="TimesNewRomanPSMT"/>
          <w:sz w:val="24"/>
          <w:szCs w:val="24"/>
        </w:rPr>
        <w:t xml:space="preserve">muestran </w:t>
      </w:r>
      <w:r w:rsidRPr="00B37F48">
        <w:rPr>
          <w:rFonts w:ascii="TimesNewRomanPSMT" w:hAnsi="TimesNewRomanPSMT" w:cs="TimesNewRomanPSMT"/>
          <w:sz w:val="24"/>
          <w:szCs w:val="24"/>
        </w:rPr>
        <w:t>las intervenciones realizadas en cada foro</w:t>
      </w:r>
      <w:r w:rsidR="00CF01FC" w:rsidRPr="00B37F48">
        <w:rPr>
          <w:rFonts w:ascii="TimesNewRomanPSMT" w:hAnsi="TimesNewRomanPSMT" w:cs="TimesNewRomanPSMT"/>
          <w:sz w:val="24"/>
          <w:szCs w:val="24"/>
        </w:rPr>
        <w:t xml:space="preserve">, bien </w:t>
      </w:r>
      <w:r w:rsidRPr="00B37F48">
        <w:rPr>
          <w:rFonts w:ascii="TimesNewRomanPSMT" w:hAnsi="TimesNewRomanPSMT" w:cs="TimesNewRomanPSMT"/>
          <w:sz w:val="24"/>
          <w:szCs w:val="24"/>
        </w:rPr>
        <w:t>sea como inicio de discusión o como respuesta.</w:t>
      </w:r>
      <w:r w:rsidR="00894B6C"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 xml:space="preserve">Todas las intervenciones se encuentran almacenadas en la tabla mdl_forum_posts y cada post tiene un id de usuario que lo crea, el cual se puede consultar en la tabla mdl_user, </w:t>
      </w:r>
      <w:r w:rsidR="00CF01FC" w:rsidRPr="00B37F48">
        <w:rPr>
          <w:rFonts w:ascii="TimesNewRomanPSMT" w:hAnsi="TimesNewRomanPSMT" w:cs="TimesNewRomanPSMT"/>
          <w:sz w:val="24"/>
          <w:szCs w:val="24"/>
        </w:rPr>
        <w:t xml:space="preserve">lo mismo que </w:t>
      </w:r>
      <w:r w:rsidRPr="00B37F48">
        <w:rPr>
          <w:rFonts w:ascii="TimesNewRomanPSMT" w:hAnsi="TimesNewRomanPSMT" w:cs="TimesNewRomanPSMT"/>
          <w:sz w:val="24"/>
          <w:szCs w:val="24"/>
        </w:rPr>
        <w:t xml:space="preserve">un número de discusión al </w:t>
      </w:r>
      <w:r w:rsidR="00CF01FC" w:rsidRPr="00B37F48">
        <w:rPr>
          <w:rFonts w:ascii="TimesNewRomanPSMT" w:hAnsi="TimesNewRomanPSMT" w:cs="TimesNewRomanPSMT"/>
          <w:sz w:val="24"/>
          <w:szCs w:val="24"/>
        </w:rPr>
        <w:t xml:space="preserve">cual </w:t>
      </w:r>
      <w:r w:rsidRPr="00B37F48">
        <w:rPr>
          <w:rFonts w:ascii="TimesNewRomanPSMT" w:hAnsi="TimesNewRomanPSMT" w:cs="TimesNewRomanPSMT"/>
          <w:sz w:val="24"/>
          <w:szCs w:val="24"/>
        </w:rPr>
        <w:t>pertenece</w:t>
      </w:r>
      <w:r w:rsidR="00CF01FC" w:rsidRPr="00B37F48">
        <w:rPr>
          <w:rFonts w:ascii="TimesNewRomanPSMT" w:hAnsi="TimesNewRomanPSMT" w:cs="TimesNewRomanPSMT"/>
          <w:sz w:val="24"/>
          <w:szCs w:val="24"/>
        </w:rPr>
        <w:t>. E</w:t>
      </w:r>
      <w:r w:rsidRPr="00B37F48">
        <w:rPr>
          <w:rFonts w:ascii="TimesNewRomanPSMT" w:hAnsi="TimesNewRomanPSMT" w:cs="TimesNewRomanPSMT"/>
          <w:sz w:val="24"/>
          <w:szCs w:val="24"/>
        </w:rPr>
        <w:t>n la tabla mdl_discussions, se identifica por el id</w:t>
      </w:r>
      <w:r w:rsidR="00CF01FC"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con respecto del número de discusión a </w:t>
      </w:r>
      <w:r w:rsidR="00CF01FC" w:rsidRPr="00B37F48">
        <w:rPr>
          <w:rFonts w:ascii="TimesNewRomanPSMT" w:hAnsi="TimesNewRomanPSMT" w:cs="TimesNewRomanPSMT"/>
          <w:sz w:val="24"/>
          <w:szCs w:val="24"/>
        </w:rPr>
        <w:t xml:space="preserve">cuyo </w:t>
      </w:r>
      <w:r w:rsidRPr="00B37F48">
        <w:rPr>
          <w:rFonts w:ascii="TimesNewRomanPSMT" w:hAnsi="TimesNewRomanPSMT" w:cs="TimesNewRomanPSMT"/>
          <w:sz w:val="24"/>
          <w:szCs w:val="24"/>
        </w:rPr>
        <w:t>id de foro pertenece dicha intervención</w:t>
      </w:r>
      <w:r w:rsidR="00A82E83">
        <w:rPr>
          <w:rFonts w:ascii="TimesNewRomanPSMT" w:hAnsi="TimesNewRomanPSMT" w:cs="TimesNewRomanPSMT"/>
          <w:sz w:val="24"/>
          <w:szCs w:val="24"/>
        </w:rPr>
        <w:t>; y,</w:t>
      </w:r>
      <w:r w:rsidRPr="00B37F48">
        <w:rPr>
          <w:rFonts w:ascii="TimesNewRomanPSMT" w:hAnsi="TimesNewRomanPSMT" w:cs="TimesNewRomanPSMT"/>
          <w:sz w:val="24"/>
          <w:szCs w:val="24"/>
        </w:rPr>
        <w:t xml:space="preserve"> </w:t>
      </w:r>
      <w:r w:rsidR="00CF01FC" w:rsidRPr="00B37F48">
        <w:rPr>
          <w:rFonts w:ascii="TimesNewRomanPSMT" w:hAnsi="TimesNewRomanPSMT" w:cs="TimesNewRomanPSMT"/>
          <w:sz w:val="24"/>
          <w:szCs w:val="24"/>
        </w:rPr>
        <w:t xml:space="preserve">por último, </w:t>
      </w:r>
      <w:r w:rsidRPr="00B37F48">
        <w:rPr>
          <w:rFonts w:ascii="TimesNewRomanPSMT" w:hAnsi="TimesNewRomanPSMT" w:cs="TimesNewRomanPSMT"/>
          <w:sz w:val="24"/>
          <w:szCs w:val="24"/>
        </w:rPr>
        <w:t>en la tabla mdl_forum se enc</w:t>
      </w:r>
      <w:r w:rsidR="00CF01FC" w:rsidRPr="00B37F48">
        <w:rPr>
          <w:rFonts w:ascii="TimesNewRomanPSMT" w:hAnsi="TimesNewRomanPSMT" w:cs="TimesNewRomanPSMT"/>
          <w:sz w:val="24"/>
          <w:szCs w:val="24"/>
        </w:rPr>
        <w:t xml:space="preserve">uentra </w:t>
      </w:r>
      <w:r w:rsidRPr="00B37F48">
        <w:rPr>
          <w:rFonts w:ascii="TimesNewRomanPSMT" w:hAnsi="TimesNewRomanPSMT" w:cs="TimesNewRomanPSMT"/>
          <w:sz w:val="24"/>
          <w:szCs w:val="24"/>
        </w:rPr>
        <w:t>el nombre del foro en cuestión. De esta manera se rastrearon los registros de los estudiantes en cada foro.</w:t>
      </w:r>
    </w:p>
    <w:p w14:paraId="275A1F41" w14:textId="067A1B9D" w:rsidR="002E34FB" w:rsidRDefault="002E34FB" w:rsidP="00C90C90">
      <w:pPr>
        <w:autoSpaceDE w:val="0"/>
        <w:autoSpaceDN w:val="0"/>
        <w:adjustRightInd w:val="0"/>
        <w:spacing w:line="360" w:lineRule="auto"/>
        <w:jc w:val="both"/>
        <w:rPr>
          <w:rFonts w:ascii="TimesNewRomanPSMT" w:hAnsi="TimesNewRomanPSMT" w:cs="TimesNewRomanPSMT"/>
          <w:sz w:val="24"/>
          <w:szCs w:val="24"/>
        </w:rPr>
      </w:pPr>
    </w:p>
    <w:p w14:paraId="15820039" w14:textId="77777777" w:rsidR="002E34FB" w:rsidRPr="00B37F48" w:rsidRDefault="002E34FB" w:rsidP="00C90C90">
      <w:pPr>
        <w:autoSpaceDE w:val="0"/>
        <w:autoSpaceDN w:val="0"/>
        <w:adjustRightInd w:val="0"/>
        <w:spacing w:line="360" w:lineRule="auto"/>
        <w:jc w:val="both"/>
        <w:rPr>
          <w:rFonts w:ascii="TimesNewRomanPSMT" w:hAnsi="TimesNewRomanPSMT" w:cs="TimesNewRomanPSMT"/>
          <w:sz w:val="24"/>
          <w:szCs w:val="24"/>
        </w:rPr>
      </w:pPr>
    </w:p>
    <w:p w14:paraId="59961AE8" w14:textId="77777777" w:rsidR="00BC3720" w:rsidRPr="00B37F48" w:rsidRDefault="00BC3720" w:rsidP="00BC3720">
      <w:pPr>
        <w:autoSpaceDE w:val="0"/>
        <w:autoSpaceDN w:val="0"/>
        <w:adjustRightInd w:val="0"/>
        <w:spacing w:after="0" w:line="360" w:lineRule="auto"/>
        <w:ind w:firstLine="70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mc:AlternateContent>
          <mc:Choice Requires="wps">
            <w:drawing>
              <wp:anchor distT="0" distB="0" distL="114300" distR="114300" simplePos="0" relativeHeight="251645440" behindDoc="0" locked="0" layoutInCell="1" allowOverlap="1" wp14:anchorId="79D45E2C" wp14:editId="1B14E353">
                <wp:simplePos x="0" y="0"/>
                <wp:positionH relativeFrom="column">
                  <wp:posOffset>281940</wp:posOffset>
                </wp:positionH>
                <wp:positionV relativeFrom="paragraph">
                  <wp:posOffset>49530</wp:posOffset>
                </wp:positionV>
                <wp:extent cx="5314950" cy="771525"/>
                <wp:effectExtent l="0" t="0" r="19050" b="28575"/>
                <wp:wrapNone/>
                <wp:docPr id="51" name="Cuadro de texto 51"/>
                <wp:cNvGraphicFramePr/>
                <a:graphic xmlns:a="http://schemas.openxmlformats.org/drawingml/2006/main">
                  <a:graphicData uri="http://schemas.microsoft.com/office/word/2010/wordprocessingShape">
                    <wps:wsp>
                      <wps:cNvSpPr txBox="1"/>
                      <wps:spPr>
                        <a:xfrm>
                          <a:off x="0" y="0"/>
                          <a:ext cx="5314950" cy="771525"/>
                        </a:xfrm>
                        <a:prstGeom prst="rect">
                          <a:avLst/>
                        </a:prstGeom>
                        <a:solidFill>
                          <a:schemeClr val="lt1"/>
                        </a:solidFill>
                        <a:ln w="6350">
                          <a:solidFill>
                            <a:prstClr val="black"/>
                          </a:solidFill>
                        </a:ln>
                      </wps:spPr>
                      <wps:txbx>
                        <w:txbxContent>
                          <w:p w14:paraId="2BD87DA0" w14:textId="77777777" w:rsidR="00922010" w:rsidRDefault="00922010" w:rsidP="00BC3720">
                            <w:pPr>
                              <w:jc w:val="center"/>
                            </w:pPr>
                            <w:r w:rsidRPr="00FF4094">
                              <w:rPr>
                                <w:rFonts w:ascii="Times New Roman" w:hAnsi="Times New Roman" w:cs="Times New Roman"/>
                                <w:noProof/>
                                <w:sz w:val="24"/>
                                <w:szCs w:val="24"/>
                                <w:lang w:val="es-ES" w:eastAsia="es-ES"/>
                              </w:rPr>
                              <w:drawing>
                                <wp:inline distT="0" distB="0" distL="0" distR="0" wp14:anchorId="6F115079" wp14:editId="0649359C">
                                  <wp:extent cx="5114925" cy="678150"/>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165693" cy="6848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45E2C" id="Cuadro de texto 51" o:spid="_x0000_s1070" type="#_x0000_t202" style="position:absolute;left:0;text-align:left;margin-left:22.2pt;margin-top:3.9pt;width:418.5pt;height:6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" fillcolor="white [3201]" strokeweight=".5pt">
                <v:textbox>
                  <w:txbxContent>
                    <w:p w14:paraId="2BD87DA0" w14:textId="77777777" w:rsidR="00922010" w:rsidRDefault="00922010" w:rsidP="00BC3720">
                      <w:pPr>
                        <w:jc w:val="center"/>
                      </w:pPr>
                      <w:r w:rsidRPr="00FF4094">
                        <w:rPr>
                          <w:rFonts w:ascii="Times New Roman" w:hAnsi="Times New Roman" w:cs="Times New Roman"/>
                          <w:noProof/>
                          <w:sz w:val="24"/>
                          <w:szCs w:val="24"/>
                          <w:lang w:val="es-ES" w:eastAsia="es-ES"/>
                        </w:rPr>
                        <w:drawing>
                          <wp:inline distT="0" distB="0" distL="0" distR="0" wp14:anchorId="6F115079" wp14:editId="0649359C">
                            <wp:extent cx="5114925" cy="678150"/>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165693" cy="684881"/>
                                    </a:xfrm>
                                    <a:prstGeom prst="rect">
                                      <a:avLst/>
                                    </a:prstGeom>
                                    <a:noFill/>
                                    <a:ln>
                                      <a:noFill/>
                                    </a:ln>
                                  </pic:spPr>
                                </pic:pic>
                              </a:graphicData>
                            </a:graphic>
                          </wp:inline>
                        </w:drawing>
                      </w:r>
                    </w:p>
                  </w:txbxContent>
                </v:textbox>
              </v:shape>
            </w:pict>
          </mc:Fallback>
        </mc:AlternateContent>
      </w:r>
    </w:p>
    <w:p w14:paraId="6E93119E" w14:textId="77777777" w:rsidR="00BC3720" w:rsidRPr="00B37F48" w:rsidRDefault="00BC3720" w:rsidP="00BC3720">
      <w:pPr>
        <w:spacing w:after="0" w:line="360" w:lineRule="auto"/>
        <w:rPr>
          <w:rFonts w:ascii="Times New Roman" w:hAnsi="Times New Roman" w:cs="Times New Roman"/>
          <w:sz w:val="24"/>
          <w:szCs w:val="24"/>
        </w:rPr>
      </w:pPr>
    </w:p>
    <w:p w14:paraId="1B17C45A" w14:textId="77777777" w:rsidR="00BC3720" w:rsidRPr="00B37F48" w:rsidRDefault="00BC3720" w:rsidP="00BC3720">
      <w:pPr>
        <w:spacing w:after="0" w:line="360" w:lineRule="auto"/>
        <w:ind w:firstLine="567"/>
        <w:jc w:val="center"/>
        <w:rPr>
          <w:rFonts w:ascii="Times New Roman" w:hAnsi="Times New Roman" w:cs="Times New Roman"/>
          <w:sz w:val="24"/>
          <w:szCs w:val="24"/>
        </w:rPr>
      </w:pPr>
    </w:p>
    <w:p w14:paraId="7A785694" w14:textId="77777777" w:rsidR="00BC3720" w:rsidRPr="00B37F48" w:rsidRDefault="00BC3720" w:rsidP="00BC3720">
      <w:pPr>
        <w:autoSpaceDE w:val="0"/>
        <w:autoSpaceDN w:val="0"/>
        <w:adjustRightInd w:val="0"/>
        <w:spacing w:after="0" w:line="360" w:lineRule="auto"/>
        <w:ind w:firstLine="708"/>
        <w:jc w:val="center"/>
        <w:rPr>
          <w:rFonts w:ascii="TimesNewRomanPS-BoldMT" w:hAnsi="TimesNewRomanPS-BoldMT" w:cs="TimesNewRomanPS-BoldMT"/>
          <w:bCs/>
          <w:sz w:val="24"/>
          <w:szCs w:val="24"/>
        </w:rPr>
      </w:pPr>
    </w:p>
    <w:p w14:paraId="759E67D8" w14:textId="7C31DDDC" w:rsidR="00BC3720" w:rsidRPr="00371442" w:rsidRDefault="00BC3720" w:rsidP="00C90C90">
      <w:pPr>
        <w:autoSpaceDE w:val="0"/>
        <w:autoSpaceDN w:val="0"/>
        <w:adjustRightInd w:val="0"/>
        <w:spacing w:after="0" w:line="240" w:lineRule="auto"/>
        <w:ind w:firstLine="709"/>
        <w:jc w:val="center"/>
        <w:rPr>
          <w:rFonts w:ascii="TimesNewRomanPS-BoldMT" w:hAnsi="TimesNewRomanPS-BoldMT" w:cs="TimesNewRomanPS-BoldMT"/>
          <w:bCs/>
        </w:rPr>
      </w:pPr>
      <w:r w:rsidRPr="00371442">
        <w:rPr>
          <w:rFonts w:ascii="TimesNewRomanPS-BoldMT" w:hAnsi="TimesNewRomanPS-BoldMT" w:cs="TimesNewRomanPS-BoldMT"/>
          <w:bCs/>
        </w:rPr>
        <w:t>Figura 1</w:t>
      </w:r>
      <w:r w:rsidR="003F2FD1">
        <w:rPr>
          <w:rFonts w:ascii="TimesNewRomanPS-BoldMT" w:hAnsi="TimesNewRomanPS-BoldMT" w:cs="TimesNewRomanPS-BoldMT"/>
          <w:bCs/>
        </w:rPr>
        <w:t>57</w:t>
      </w:r>
      <w:r w:rsidRPr="00371442">
        <w:rPr>
          <w:rFonts w:ascii="TimesNewRomanPS-BoldMT" w:hAnsi="TimesNewRomanPS-BoldMT" w:cs="TimesNewRomanPS-BoldMT"/>
          <w:bCs/>
        </w:rPr>
        <w:t>. Código: SQL consultar y contar participación en foros</w:t>
      </w:r>
    </w:p>
    <w:p w14:paraId="2F9405A3" w14:textId="2256F6F5" w:rsidR="00152FC3" w:rsidRPr="00371442" w:rsidRDefault="00C90C90" w:rsidP="00894B6C">
      <w:pPr>
        <w:autoSpaceDE w:val="0"/>
        <w:autoSpaceDN w:val="0"/>
        <w:adjustRightInd w:val="0"/>
        <w:spacing w:after="0" w:line="240" w:lineRule="auto"/>
        <w:ind w:firstLine="709"/>
        <w:jc w:val="center"/>
        <w:rPr>
          <w:rFonts w:ascii="Times New Roman" w:hAnsi="Times New Roman" w:cs="Times New Roman"/>
        </w:rPr>
      </w:pPr>
      <w:r w:rsidRPr="00371442">
        <w:rPr>
          <w:rFonts w:ascii="TimesNewRomanPS-BoldMT" w:hAnsi="TimesNewRomanPS-BoldMT" w:cs="TimesNewRomanPS-BoldMT"/>
          <w:bCs/>
        </w:rPr>
        <w:t xml:space="preserve">Fuente: </w:t>
      </w:r>
      <w:r w:rsidR="00894B6C" w:rsidRPr="00371442">
        <w:rPr>
          <w:rFonts w:ascii="TimesNewRomanPS-BoldMT" w:hAnsi="TimesNewRomanPS-BoldMT" w:cs="TimesNewRomanPS-BoldMT"/>
          <w:bCs/>
        </w:rPr>
        <w:t>SQL</w:t>
      </w:r>
    </w:p>
    <w:p w14:paraId="511A8644" w14:textId="77777777" w:rsidR="00152FC3" w:rsidRPr="00B37F48" w:rsidRDefault="00152FC3" w:rsidP="00894B6C">
      <w:pPr>
        <w:spacing w:after="0" w:line="240" w:lineRule="auto"/>
        <w:ind w:firstLine="567"/>
        <w:jc w:val="center"/>
        <w:rPr>
          <w:rFonts w:ascii="Times New Roman" w:hAnsi="Times New Roman" w:cs="Times New Roman"/>
          <w:sz w:val="24"/>
          <w:szCs w:val="24"/>
        </w:rPr>
      </w:pPr>
    </w:p>
    <w:p w14:paraId="019DB686" w14:textId="77777777" w:rsidR="00152FC3" w:rsidRPr="00B37F48" w:rsidRDefault="00152FC3" w:rsidP="00152FC3">
      <w:pPr>
        <w:spacing w:after="0" w:line="360" w:lineRule="auto"/>
        <w:ind w:firstLine="567"/>
        <w:jc w:val="both"/>
        <w:rPr>
          <w:rFonts w:ascii="Times New Roman" w:hAnsi="Times New Roman" w:cs="Times New Roman"/>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46464" behindDoc="0" locked="0" layoutInCell="1" allowOverlap="1" wp14:anchorId="35E4EC7A" wp14:editId="0B619C21">
                <wp:simplePos x="0" y="0"/>
                <wp:positionH relativeFrom="column">
                  <wp:posOffset>262890</wp:posOffset>
                </wp:positionH>
                <wp:positionV relativeFrom="paragraph">
                  <wp:posOffset>48895</wp:posOffset>
                </wp:positionV>
                <wp:extent cx="5343525" cy="2924175"/>
                <wp:effectExtent l="0" t="0" r="28575" b="28575"/>
                <wp:wrapNone/>
                <wp:docPr id="56" name="Cuadro de texto 56"/>
                <wp:cNvGraphicFramePr/>
                <a:graphic xmlns:a="http://schemas.openxmlformats.org/drawingml/2006/main">
                  <a:graphicData uri="http://schemas.microsoft.com/office/word/2010/wordprocessingShape">
                    <wps:wsp>
                      <wps:cNvSpPr txBox="1"/>
                      <wps:spPr>
                        <a:xfrm>
                          <a:off x="0" y="0"/>
                          <a:ext cx="5343525" cy="2924175"/>
                        </a:xfrm>
                        <a:prstGeom prst="rect">
                          <a:avLst/>
                        </a:prstGeom>
                        <a:solidFill>
                          <a:schemeClr val="lt1"/>
                        </a:solidFill>
                        <a:ln w="6350">
                          <a:solidFill>
                            <a:prstClr val="black"/>
                          </a:solidFill>
                        </a:ln>
                      </wps:spPr>
                      <wps:txbx>
                        <w:txbxContent>
                          <w:p w14:paraId="5D1BA084" w14:textId="77777777" w:rsidR="00922010" w:rsidRDefault="00922010" w:rsidP="00152FC3">
                            <w:r>
                              <w:rPr>
                                <w:noProof/>
                                <w:lang w:val="es-ES" w:eastAsia="es-ES"/>
                              </w:rPr>
                              <w:drawing>
                                <wp:inline distT="0" distB="0" distL="0" distR="0" wp14:anchorId="07E9CB63" wp14:editId="2F2C49DE">
                                  <wp:extent cx="5135245" cy="2830830"/>
                                  <wp:effectExtent l="0" t="0" r="8255"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135245" cy="28308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4EC7A" id="Cuadro de texto 56" o:spid="_x0000_s1071" type="#_x0000_t202" style="position:absolute;left:0;text-align:left;margin-left:20.7pt;margin-top:3.85pt;width:420.75pt;height:230.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" fillcolor="white [3201]" strokeweight=".5pt">
                <v:textbox>
                  <w:txbxContent>
                    <w:p w14:paraId="5D1BA084" w14:textId="77777777" w:rsidR="00922010" w:rsidRDefault="00922010" w:rsidP="00152FC3">
                      <w:r>
                        <w:rPr>
                          <w:noProof/>
                          <w:lang w:val="es-ES" w:eastAsia="es-ES"/>
                        </w:rPr>
                        <w:drawing>
                          <wp:inline distT="0" distB="0" distL="0" distR="0" wp14:anchorId="07E9CB63" wp14:editId="2F2C49DE">
                            <wp:extent cx="5135245" cy="2830830"/>
                            <wp:effectExtent l="0" t="0" r="8255"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135245" cy="2830830"/>
                                    </a:xfrm>
                                    <a:prstGeom prst="rect">
                                      <a:avLst/>
                                    </a:prstGeom>
                                  </pic:spPr>
                                </pic:pic>
                              </a:graphicData>
                            </a:graphic>
                          </wp:inline>
                        </w:drawing>
                      </w:r>
                    </w:p>
                  </w:txbxContent>
                </v:textbox>
              </v:shape>
            </w:pict>
          </mc:Fallback>
        </mc:AlternateContent>
      </w:r>
    </w:p>
    <w:p w14:paraId="1A6FE1AA" w14:textId="77777777" w:rsidR="00152FC3" w:rsidRPr="00B37F48" w:rsidRDefault="00152FC3" w:rsidP="00152FC3">
      <w:pPr>
        <w:spacing w:after="0" w:line="360" w:lineRule="auto"/>
        <w:ind w:firstLine="567"/>
        <w:jc w:val="both"/>
        <w:rPr>
          <w:rFonts w:ascii="Times New Roman" w:hAnsi="Times New Roman" w:cs="Times New Roman"/>
          <w:sz w:val="24"/>
          <w:szCs w:val="24"/>
        </w:rPr>
      </w:pPr>
    </w:p>
    <w:p w14:paraId="5130E5F7" w14:textId="77777777" w:rsidR="00152FC3" w:rsidRPr="00B37F48" w:rsidRDefault="00152FC3" w:rsidP="00152FC3">
      <w:pPr>
        <w:pStyle w:val="Textoindependiente"/>
        <w:spacing w:line="360" w:lineRule="auto"/>
        <w:ind w:left="587" w:right="144" w:firstLine="708"/>
        <w:jc w:val="center"/>
        <w:rPr>
          <w:lang w:val="es-CO"/>
        </w:rPr>
      </w:pPr>
    </w:p>
    <w:p w14:paraId="5BF30457" w14:textId="77777777" w:rsidR="00152FC3" w:rsidRPr="00B37F48" w:rsidRDefault="00152FC3" w:rsidP="00152FC3">
      <w:pPr>
        <w:pStyle w:val="Textoindependiente"/>
        <w:spacing w:line="360" w:lineRule="auto"/>
        <w:ind w:left="587" w:right="144" w:firstLine="708"/>
        <w:jc w:val="both"/>
        <w:rPr>
          <w:lang w:val="es-CO"/>
        </w:rPr>
      </w:pPr>
    </w:p>
    <w:p w14:paraId="14FA6A68" w14:textId="77777777" w:rsidR="00152FC3" w:rsidRPr="00B37F48" w:rsidRDefault="00152FC3" w:rsidP="00152FC3">
      <w:pPr>
        <w:pStyle w:val="Textoindependiente"/>
        <w:spacing w:line="360" w:lineRule="auto"/>
        <w:ind w:left="587" w:right="144" w:firstLine="708"/>
        <w:jc w:val="both"/>
        <w:rPr>
          <w:lang w:val="es-CO"/>
        </w:rPr>
      </w:pPr>
    </w:p>
    <w:p w14:paraId="65D0C15D" w14:textId="77777777" w:rsidR="00152FC3" w:rsidRPr="00B37F48" w:rsidRDefault="00152FC3" w:rsidP="00152FC3">
      <w:pPr>
        <w:pStyle w:val="Textoindependiente"/>
        <w:spacing w:line="360" w:lineRule="auto"/>
        <w:ind w:left="587" w:right="144" w:firstLine="708"/>
        <w:jc w:val="both"/>
        <w:rPr>
          <w:lang w:val="es-CO"/>
        </w:rPr>
      </w:pPr>
    </w:p>
    <w:p w14:paraId="149705B9" w14:textId="77777777" w:rsidR="00152FC3" w:rsidRPr="00B37F48" w:rsidRDefault="00152FC3" w:rsidP="00152FC3">
      <w:pPr>
        <w:pStyle w:val="Textoindependiente"/>
        <w:spacing w:line="360" w:lineRule="auto"/>
        <w:ind w:left="587" w:right="144" w:firstLine="708"/>
        <w:jc w:val="both"/>
        <w:rPr>
          <w:lang w:val="es-CO"/>
        </w:rPr>
      </w:pPr>
    </w:p>
    <w:p w14:paraId="00C34421" w14:textId="77777777" w:rsidR="00152FC3" w:rsidRPr="00B37F48" w:rsidRDefault="00152FC3" w:rsidP="00152FC3">
      <w:pPr>
        <w:pStyle w:val="Textoindependiente"/>
        <w:spacing w:line="360" w:lineRule="auto"/>
        <w:ind w:left="587" w:right="144" w:firstLine="708"/>
        <w:jc w:val="both"/>
        <w:rPr>
          <w:lang w:val="es-CO"/>
        </w:rPr>
      </w:pPr>
    </w:p>
    <w:p w14:paraId="5E19691F" w14:textId="77777777" w:rsidR="00152FC3" w:rsidRPr="00B37F48" w:rsidRDefault="00152FC3" w:rsidP="00152FC3">
      <w:pPr>
        <w:pStyle w:val="Textoindependiente"/>
        <w:spacing w:line="360" w:lineRule="auto"/>
        <w:ind w:left="587" w:right="144" w:firstLine="708"/>
        <w:jc w:val="both"/>
        <w:rPr>
          <w:lang w:val="es-CO"/>
        </w:rPr>
      </w:pPr>
    </w:p>
    <w:p w14:paraId="0FE2C0E1" w14:textId="77777777" w:rsidR="00152FC3" w:rsidRPr="00B37F48" w:rsidRDefault="00152FC3" w:rsidP="00152FC3">
      <w:pPr>
        <w:pStyle w:val="Textoindependiente"/>
        <w:ind w:left="587" w:right="144" w:firstLine="708"/>
        <w:jc w:val="both"/>
        <w:rPr>
          <w:lang w:val="es-CO"/>
        </w:rPr>
      </w:pPr>
    </w:p>
    <w:p w14:paraId="090E24EC" w14:textId="77777777" w:rsidR="00152FC3" w:rsidRPr="00B37F48" w:rsidRDefault="00152FC3" w:rsidP="00152FC3">
      <w:pPr>
        <w:autoSpaceDE w:val="0"/>
        <w:autoSpaceDN w:val="0"/>
        <w:adjustRightInd w:val="0"/>
        <w:spacing w:after="0" w:line="240" w:lineRule="auto"/>
        <w:ind w:firstLine="360"/>
        <w:jc w:val="both"/>
        <w:rPr>
          <w:rFonts w:ascii="TimesNewRomanPSMT" w:hAnsi="TimesNewRomanPSMT" w:cs="TimesNewRomanPSMT"/>
          <w:color w:val="000000"/>
          <w:sz w:val="24"/>
          <w:szCs w:val="24"/>
        </w:rPr>
      </w:pPr>
    </w:p>
    <w:p w14:paraId="7EAB3983" w14:textId="77777777" w:rsidR="00152FC3" w:rsidRPr="00B37F48" w:rsidRDefault="00152FC3" w:rsidP="00152FC3">
      <w:pPr>
        <w:pStyle w:val="Textoindependiente"/>
        <w:spacing w:line="360" w:lineRule="auto"/>
        <w:ind w:left="587" w:right="144" w:firstLine="708"/>
        <w:jc w:val="both"/>
        <w:rPr>
          <w:lang w:val="es-CO"/>
        </w:rPr>
      </w:pPr>
    </w:p>
    <w:p w14:paraId="05A6205C" w14:textId="7BC679F7" w:rsidR="00935F55" w:rsidRPr="00371442" w:rsidRDefault="00152FC3" w:rsidP="00935F55">
      <w:pPr>
        <w:spacing w:after="0" w:line="240" w:lineRule="auto"/>
        <w:ind w:firstLine="709"/>
        <w:jc w:val="center"/>
        <w:rPr>
          <w:rFonts w:ascii="Times New Roman" w:hAnsi="Times New Roman" w:cs="Times New Roman"/>
          <w:bCs/>
        </w:rPr>
      </w:pPr>
      <w:r w:rsidRPr="00371442">
        <w:rPr>
          <w:rFonts w:ascii="Times New Roman" w:hAnsi="Times New Roman" w:cs="Times New Roman"/>
        </w:rPr>
        <w:t>Figura 1</w:t>
      </w:r>
      <w:r w:rsidR="003F2FD1">
        <w:rPr>
          <w:rFonts w:ascii="Times New Roman" w:hAnsi="Times New Roman" w:cs="Times New Roman"/>
        </w:rPr>
        <w:t>58.</w:t>
      </w:r>
      <w:r w:rsidRPr="00371442">
        <w:rPr>
          <w:rFonts w:ascii="Times New Roman" w:hAnsi="Times New Roman" w:cs="Times New Roman"/>
        </w:rPr>
        <w:t xml:space="preserve"> </w:t>
      </w:r>
      <w:r w:rsidRPr="00371442">
        <w:rPr>
          <w:rFonts w:ascii="Times New Roman" w:hAnsi="Times New Roman" w:cs="Times New Roman"/>
          <w:bCs/>
        </w:rPr>
        <w:t>Screenshots prueba de consulta SQL foros</w:t>
      </w:r>
    </w:p>
    <w:p w14:paraId="058A297A" w14:textId="266B3DD0" w:rsidR="00894B6C" w:rsidRPr="00371442" w:rsidRDefault="00935F55" w:rsidP="00935F55">
      <w:pPr>
        <w:spacing w:after="0" w:line="240" w:lineRule="auto"/>
        <w:ind w:firstLine="709"/>
        <w:jc w:val="center"/>
        <w:rPr>
          <w:rFonts w:ascii="Times New Roman" w:hAnsi="Times New Roman" w:cs="Times New Roman"/>
          <w:bCs/>
        </w:rPr>
      </w:pPr>
      <w:r w:rsidRPr="00371442">
        <w:rPr>
          <w:rFonts w:ascii="Times New Roman" w:hAnsi="Times New Roman" w:cs="Times New Roman"/>
          <w:bCs/>
        </w:rPr>
        <w:t xml:space="preserve"> F</w:t>
      </w:r>
      <w:r w:rsidR="00894B6C" w:rsidRPr="00371442">
        <w:rPr>
          <w:rFonts w:ascii="Times New Roman" w:hAnsi="Times New Roman" w:cs="Times New Roman"/>
          <w:bCs/>
        </w:rPr>
        <w:t xml:space="preserve">uente: </w:t>
      </w:r>
      <w:r w:rsidRPr="00371442">
        <w:rPr>
          <w:rFonts w:ascii="Times New Roman" w:hAnsi="Times New Roman" w:cs="Times New Roman"/>
          <w:bCs/>
        </w:rPr>
        <w:t xml:space="preserve">SQL </w:t>
      </w:r>
    </w:p>
    <w:p w14:paraId="1BBDA18C" w14:textId="77777777" w:rsidR="00894B6C" w:rsidRPr="00371442" w:rsidRDefault="00894B6C" w:rsidP="00152FC3">
      <w:pPr>
        <w:spacing w:after="0" w:line="360" w:lineRule="auto"/>
        <w:ind w:left="708" w:firstLine="708"/>
        <w:jc w:val="center"/>
        <w:rPr>
          <w:rFonts w:ascii="Times New Roman" w:hAnsi="Times New Roman" w:cs="Times New Roman"/>
        </w:rPr>
      </w:pPr>
    </w:p>
    <w:p w14:paraId="3D091510" w14:textId="3BD69E46" w:rsidR="007A6D6D" w:rsidRPr="00085D18" w:rsidRDefault="007A6D6D" w:rsidP="00A82E83">
      <w:pPr>
        <w:autoSpaceDE w:val="0"/>
        <w:autoSpaceDN w:val="0"/>
        <w:adjustRightInd w:val="0"/>
        <w:spacing w:line="360" w:lineRule="auto"/>
        <w:ind w:left="708"/>
        <w:rPr>
          <w:rFonts w:ascii="TimesNewRomanPSMT" w:hAnsi="TimesNewRomanPSMT" w:cs="TimesNewRomanPSMT"/>
          <w:sz w:val="24"/>
          <w:szCs w:val="24"/>
        </w:rPr>
      </w:pPr>
      <w:r w:rsidRPr="00085D18">
        <w:rPr>
          <w:rFonts w:ascii="TimesNewRomanPSMT" w:hAnsi="TimesNewRomanPSMT" w:cs="TimesNewRomanPSMT"/>
          <w:b/>
          <w:sz w:val="24"/>
          <w:szCs w:val="24"/>
        </w:rPr>
        <w:t>Compilación manual y completa de los datos requeridos a partir de las consultas</w:t>
      </w:r>
    </w:p>
    <w:p w14:paraId="7EB4D7F3" w14:textId="3954C804" w:rsidR="007A6D6D" w:rsidRDefault="004C5FCE" w:rsidP="00A82E83">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Por último, </w:t>
      </w:r>
      <w:r w:rsidR="007A6D6D" w:rsidRPr="00B37F48">
        <w:rPr>
          <w:rFonts w:ascii="TimesNewRomanPSMT" w:hAnsi="TimesNewRomanPSMT" w:cs="TimesNewRomanPSMT"/>
          <w:sz w:val="24"/>
          <w:szCs w:val="24"/>
        </w:rPr>
        <w:t>para l</w:t>
      </w:r>
      <w:r w:rsidRPr="00B37F48">
        <w:rPr>
          <w:rFonts w:ascii="TimesNewRomanPSMT" w:hAnsi="TimesNewRomanPSMT" w:cs="TimesNewRomanPSMT"/>
          <w:sz w:val="24"/>
          <w:szCs w:val="24"/>
        </w:rPr>
        <w:t>ograr un</w:t>
      </w:r>
      <w:r w:rsidR="007A6D6D" w:rsidRPr="00B37F48">
        <w:rPr>
          <w:rFonts w:ascii="TimesNewRomanPSMT" w:hAnsi="TimesNewRomanPSMT" w:cs="TimesNewRomanPSMT"/>
          <w:sz w:val="24"/>
          <w:szCs w:val="24"/>
        </w:rPr>
        <w:t>a presentación correcta de los datos</w:t>
      </w:r>
      <w:r w:rsidRPr="00B37F48">
        <w:rPr>
          <w:rFonts w:ascii="TimesNewRomanPSMT" w:hAnsi="TimesNewRomanPSMT" w:cs="TimesNewRomanPSMT"/>
          <w:sz w:val="24"/>
          <w:szCs w:val="24"/>
        </w:rPr>
        <w:t>,</w:t>
      </w:r>
      <w:r w:rsidR="007A6D6D" w:rsidRPr="00B37F48">
        <w:rPr>
          <w:rFonts w:ascii="TimesNewRomanPSMT" w:hAnsi="TimesNewRomanPSMT" w:cs="TimesNewRomanPSMT"/>
          <w:sz w:val="24"/>
          <w:szCs w:val="24"/>
        </w:rPr>
        <w:t xml:space="preserve"> se elaboró un documento en formato </w:t>
      </w:r>
      <w:r w:rsidR="007A6D6D" w:rsidRPr="0007121C">
        <w:rPr>
          <w:rFonts w:ascii="TimesNewRomanPSMT" w:hAnsi="TimesNewRomanPSMT" w:cs="TimesNewRomanPSMT"/>
          <w:i/>
          <w:sz w:val="24"/>
          <w:szCs w:val="24"/>
        </w:rPr>
        <w:t>xlsx</w:t>
      </w:r>
      <w:r w:rsidR="007A6D6D"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 xml:space="preserve">con </w:t>
      </w:r>
      <w:r w:rsidR="007A6D6D" w:rsidRPr="00B37F48">
        <w:rPr>
          <w:rFonts w:ascii="TimesNewRomanPSMT" w:hAnsi="TimesNewRomanPSMT" w:cs="TimesNewRomanPSMT"/>
          <w:sz w:val="24"/>
          <w:szCs w:val="24"/>
        </w:rPr>
        <w:t xml:space="preserve">los datos requeridos para </w:t>
      </w:r>
      <w:r w:rsidRPr="00B37F48">
        <w:rPr>
          <w:rFonts w:ascii="TimesNewRomanPSMT" w:hAnsi="TimesNewRomanPSMT" w:cs="TimesNewRomanPSMT"/>
          <w:sz w:val="24"/>
          <w:szCs w:val="24"/>
        </w:rPr>
        <w:t xml:space="preserve">efectuar </w:t>
      </w:r>
      <w:r w:rsidR="007A6D6D" w:rsidRPr="00B37F48">
        <w:rPr>
          <w:rFonts w:ascii="TimesNewRomanPSMT" w:hAnsi="TimesNewRomanPSMT" w:cs="TimesNewRomanPSMT"/>
          <w:sz w:val="24"/>
          <w:szCs w:val="24"/>
        </w:rPr>
        <w:t xml:space="preserve">la investigación mencionada, teniendo en cuenta los ítems solicitados (accesos a cada foro, intervenciones en cada foro, tiempos, accesos a repositorios y descargas de cada repositorio), en una tabla </w:t>
      </w:r>
      <w:r w:rsidRPr="00B37F48">
        <w:rPr>
          <w:rFonts w:ascii="TimesNewRomanPSMT" w:hAnsi="TimesNewRomanPSMT" w:cs="TimesNewRomanPSMT"/>
          <w:sz w:val="24"/>
          <w:szCs w:val="24"/>
        </w:rPr>
        <w:t xml:space="preserve">total </w:t>
      </w:r>
      <w:r w:rsidR="007A6D6D" w:rsidRPr="00B37F48">
        <w:rPr>
          <w:rFonts w:ascii="TimesNewRomanPSMT" w:hAnsi="TimesNewRomanPSMT" w:cs="TimesNewRomanPSMT"/>
          <w:sz w:val="24"/>
          <w:szCs w:val="24"/>
        </w:rPr>
        <w:t>de 65 columnas y 13 filas:</w:t>
      </w:r>
    </w:p>
    <w:p w14:paraId="048A057E" w14:textId="2F3BE4D8" w:rsidR="002E34FB" w:rsidRDefault="002E34FB" w:rsidP="004C5FCE">
      <w:pPr>
        <w:autoSpaceDE w:val="0"/>
        <w:autoSpaceDN w:val="0"/>
        <w:adjustRightInd w:val="0"/>
        <w:spacing w:line="360" w:lineRule="auto"/>
        <w:jc w:val="both"/>
        <w:rPr>
          <w:rFonts w:ascii="TimesNewRomanPSMT" w:hAnsi="TimesNewRomanPSMT" w:cs="TimesNewRomanPSMT"/>
          <w:sz w:val="24"/>
          <w:szCs w:val="24"/>
        </w:rPr>
      </w:pPr>
    </w:p>
    <w:p w14:paraId="27C6F887" w14:textId="1B7C4625" w:rsidR="002E34FB" w:rsidRDefault="002E34FB" w:rsidP="004C5FCE">
      <w:pPr>
        <w:autoSpaceDE w:val="0"/>
        <w:autoSpaceDN w:val="0"/>
        <w:adjustRightInd w:val="0"/>
        <w:spacing w:line="360" w:lineRule="auto"/>
        <w:jc w:val="both"/>
        <w:rPr>
          <w:rFonts w:ascii="TimesNewRomanPSMT" w:hAnsi="TimesNewRomanPSMT" w:cs="TimesNewRomanPSMT"/>
          <w:sz w:val="24"/>
          <w:szCs w:val="24"/>
        </w:rPr>
      </w:pPr>
    </w:p>
    <w:p w14:paraId="099BAF2B" w14:textId="755E99E8" w:rsidR="002E34FB" w:rsidRDefault="002E34FB" w:rsidP="004C5FCE">
      <w:pPr>
        <w:autoSpaceDE w:val="0"/>
        <w:autoSpaceDN w:val="0"/>
        <w:adjustRightInd w:val="0"/>
        <w:spacing w:line="360" w:lineRule="auto"/>
        <w:jc w:val="both"/>
        <w:rPr>
          <w:rFonts w:ascii="TimesNewRomanPSMT" w:hAnsi="TimesNewRomanPSMT" w:cs="TimesNewRomanPSMT"/>
          <w:sz w:val="24"/>
          <w:szCs w:val="24"/>
        </w:rPr>
      </w:pPr>
    </w:p>
    <w:p w14:paraId="49434939" w14:textId="77777777" w:rsidR="002E34FB" w:rsidRPr="00B37F48" w:rsidRDefault="002E34FB" w:rsidP="004C5FCE">
      <w:pPr>
        <w:autoSpaceDE w:val="0"/>
        <w:autoSpaceDN w:val="0"/>
        <w:adjustRightInd w:val="0"/>
        <w:spacing w:line="360" w:lineRule="auto"/>
        <w:jc w:val="both"/>
        <w:rPr>
          <w:rFonts w:ascii="TimesNewRomanPSMT" w:hAnsi="TimesNewRomanPSMT" w:cs="TimesNewRomanPSMT"/>
          <w:sz w:val="24"/>
          <w:szCs w:val="24"/>
        </w:rPr>
      </w:pPr>
    </w:p>
    <w:p w14:paraId="340BBAC9" w14:textId="336190CC" w:rsidR="004D279E" w:rsidRPr="00B37F48" w:rsidRDefault="004D279E" w:rsidP="004D279E">
      <w:pPr>
        <w:pStyle w:val="Textoindependiente"/>
        <w:spacing w:line="360" w:lineRule="auto"/>
        <w:ind w:left="587" w:right="144" w:firstLine="708"/>
        <w:jc w:val="center"/>
        <w:rPr>
          <w:lang w:val="es-CO"/>
        </w:rPr>
      </w:pPr>
      <w:r w:rsidRPr="00B37F48">
        <w:rPr>
          <w:noProof/>
          <w:lang w:val="es-ES" w:eastAsia="es-ES"/>
        </w:rPr>
        <mc:AlternateContent>
          <mc:Choice Requires="wps">
            <w:drawing>
              <wp:anchor distT="0" distB="0" distL="114300" distR="114300" simplePos="0" relativeHeight="251649536" behindDoc="0" locked="0" layoutInCell="1" allowOverlap="1" wp14:anchorId="40FCBB59" wp14:editId="3AAF6193">
                <wp:simplePos x="0" y="0"/>
                <wp:positionH relativeFrom="column">
                  <wp:posOffset>0</wp:posOffset>
                </wp:positionH>
                <wp:positionV relativeFrom="paragraph">
                  <wp:posOffset>0</wp:posOffset>
                </wp:positionV>
                <wp:extent cx="5715000" cy="2286000"/>
                <wp:effectExtent l="0" t="0" r="19050" b="19050"/>
                <wp:wrapNone/>
                <wp:docPr id="60" name="Cuadro de texto 60"/>
                <wp:cNvGraphicFramePr/>
                <a:graphic xmlns:a="http://schemas.openxmlformats.org/drawingml/2006/main">
                  <a:graphicData uri="http://schemas.microsoft.com/office/word/2010/wordprocessingShape">
                    <wps:wsp>
                      <wps:cNvSpPr txBox="1"/>
                      <wps:spPr>
                        <a:xfrm>
                          <a:off x="0" y="0"/>
                          <a:ext cx="5715000" cy="2286000"/>
                        </a:xfrm>
                        <a:prstGeom prst="rect">
                          <a:avLst/>
                        </a:prstGeom>
                        <a:solidFill>
                          <a:schemeClr val="lt1"/>
                        </a:solidFill>
                        <a:ln w="6350">
                          <a:solidFill>
                            <a:prstClr val="black"/>
                          </a:solidFill>
                        </a:ln>
                      </wps:spPr>
                      <wps:txbx>
                        <w:txbxContent>
                          <w:p w14:paraId="3B98355A" w14:textId="77777777" w:rsidR="00922010" w:rsidRDefault="00922010" w:rsidP="004D279E">
                            <w:r>
                              <w:rPr>
                                <w:noProof/>
                                <w:lang w:val="es-ES" w:eastAsia="es-ES"/>
                              </w:rPr>
                              <w:drawing>
                                <wp:inline distT="0" distB="0" distL="0" distR="0" wp14:anchorId="1266A571" wp14:editId="06E5A7C3">
                                  <wp:extent cx="5525770" cy="2129790"/>
                                  <wp:effectExtent l="0" t="0" r="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525770" cy="21297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CBB59" id="Cuadro de texto 60" o:spid="_x0000_s1072" type="#_x0000_t202" style="position:absolute;left:0;text-align:left;margin-left:0;margin-top:0;width:450pt;height:180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" fillcolor="white [3201]" strokeweight=".5pt">
                <v:textbox>
                  <w:txbxContent>
                    <w:p w14:paraId="3B98355A" w14:textId="77777777" w:rsidR="00922010" w:rsidRDefault="00922010" w:rsidP="004D279E">
                      <w:r>
                        <w:rPr>
                          <w:noProof/>
                          <w:lang w:val="es-ES" w:eastAsia="es-ES"/>
                        </w:rPr>
                        <w:drawing>
                          <wp:inline distT="0" distB="0" distL="0" distR="0" wp14:anchorId="1266A571" wp14:editId="06E5A7C3">
                            <wp:extent cx="5525770" cy="2129790"/>
                            <wp:effectExtent l="0" t="0" r="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525770" cy="2129790"/>
                                    </a:xfrm>
                                    <a:prstGeom prst="rect">
                                      <a:avLst/>
                                    </a:prstGeom>
                                  </pic:spPr>
                                </pic:pic>
                              </a:graphicData>
                            </a:graphic>
                          </wp:inline>
                        </w:drawing>
                      </w:r>
                    </w:p>
                  </w:txbxContent>
                </v:textbox>
              </v:shape>
            </w:pict>
          </mc:Fallback>
        </mc:AlternateContent>
      </w:r>
    </w:p>
    <w:p w14:paraId="41096F23" w14:textId="77777777" w:rsidR="004D279E" w:rsidRPr="00B37F48" w:rsidRDefault="004D279E" w:rsidP="004D279E">
      <w:pPr>
        <w:pStyle w:val="Textoindependiente"/>
        <w:spacing w:line="360" w:lineRule="auto"/>
        <w:ind w:left="587" w:right="144" w:firstLine="708"/>
        <w:jc w:val="center"/>
        <w:rPr>
          <w:lang w:val="es-CO"/>
        </w:rPr>
      </w:pPr>
    </w:p>
    <w:p w14:paraId="21F95B72" w14:textId="77777777" w:rsidR="004D279E" w:rsidRPr="00B37F48" w:rsidRDefault="004D279E" w:rsidP="004D279E">
      <w:pPr>
        <w:pStyle w:val="Textoindependiente"/>
        <w:spacing w:line="360" w:lineRule="auto"/>
        <w:ind w:left="587" w:right="144" w:firstLine="708"/>
        <w:jc w:val="center"/>
        <w:rPr>
          <w:lang w:val="es-CO"/>
        </w:rPr>
      </w:pPr>
    </w:p>
    <w:p w14:paraId="7635F40F" w14:textId="77777777" w:rsidR="004D279E" w:rsidRPr="00B37F48" w:rsidRDefault="004D279E" w:rsidP="004D279E">
      <w:pPr>
        <w:pStyle w:val="Textoindependiente"/>
        <w:spacing w:line="360" w:lineRule="auto"/>
        <w:ind w:left="587" w:right="144" w:firstLine="708"/>
        <w:jc w:val="center"/>
        <w:rPr>
          <w:lang w:val="es-CO"/>
        </w:rPr>
      </w:pPr>
    </w:p>
    <w:p w14:paraId="0EE0E6E0" w14:textId="77777777" w:rsidR="004D279E" w:rsidRPr="00B37F48" w:rsidRDefault="004D279E" w:rsidP="004D279E">
      <w:pPr>
        <w:pStyle w:val="Textoindependiente"/>
        <w:spacing w:line="360" w:lineRule="auto"/>
        <w:ind w:left="587" w:right="144" w:firstLine="708"/>
        <w:jc w:val="center"/>
        <w:rPr>
          <w:lang w:val="es-CO"/>
        </w:rPr>
      </w:pPr>
    </w:p>
    <w:p w14:paraId="6505E9ED" w14:textId="77777777" w:rsidR="004D279E" w:rsidRPr="00B37F48" w:rsidRDefault="004D279E" w:rsidP="004D279E">
      <w:pPr>
        <w:pStyle w:val="Textoindependiente"/>
        <w:spacing w:line="360" w:lineRule="auto"/>
        <w:ind w:left="587" w:right="144" w:firstLine="708"/>
        <w:jc w:val="center"/>
        <w:rPr>
          <w:rFonts w:ascii="TimesNewRomanPS-BoldMT" w:hAnsi="TimesNewRomanPS-BoldMT" w:cs="TimesNewRomanPS-BoldMT"/>
          <w:bCs/>
          <w:lang w:val="es-CO"/>
        </w:rPr>
      </w:pPr>
      <w:r w:rsidRPr="00B37F48">
        <w:rPr>
          <w:rFonts w:ascii="TimesNewRomanPS-BoldMT" w:hAnsi="TimesNewRomanPS-BoldMT" w:cs="TimesNewRomanPS-BoldMT"/>
          <w:bCs/>
          <w:lang w:val="es-CO"/>
        </w:rPr>
        <w:t>Figura 145 - Screenshots 1, compilación manual de datos requeridos</w:t>
      </w:r>
    </w:p>
    <w:p w14:paraId="2EEC1F09" w14:textId="6921CA21" w:rsidR="004D279E" w:rsidRPr="00B37F48" w:rsidRDefault="004D279E" w:rsidP="004D279E">
      <w:pPr>
        <w:pStyle w:val="Textoindependiente"/>
        <w:spacing w:line="360" w:lineRule="auto"/>
        <w:ind w:left="587" w:right="144" w:firstLine="708"/>
        <w:jc w:val="center"/>
        <w:rPr>
          <w:lang w:val="es-CO"/>
        </w:rPr>
      </w:pPr>
    </w:p>
    <w:p w14:paraId="505451B8" w14:textId="4DCFD1BD" w:rsidR="004D279E" w:rsidRPr="00B37F48" w:rsidRDefault="004D279E" w:rsidP="004D279E">
      <w:pPr>
        <w:pStyle w:val="Textoindependiente"/>
        <w:spacing w:line="360" w:lineRule="auto"/>
        <w:ind w:left="587" w:right="144" w:firstLine="708"/>
        <w:jc w:val="center"/>
        <w:rPr>
          <w:lang w:val="es-CO"/>
        </w:rPr>
      </w:pPr>
    </w:p>
    <w:p w14:paraId="38AE2DF5" w14:textId="0D25D1DF" w:rsidR="004D279E" w:rsidRPr="00B37F48" w:rsidRDefault="004D279E" w:rsidP="004D279E">
      <w:pPr>
        <w:pStyle w:val="Textoindependiente"/>
        <w:spacing w:line="360" w:lineRule="auto"/>
        <w:ind w:left="587" w:right="144" w:firstLine="708"/>
        <w:jc w:val="center"/>
        <w:rPr>
          <w:lang w:val="es-CO"/>
        </w:rPr>
      </w:pPr>
    </w:p>
    <w:p w14:paraId="3B53C9E9" w14:textId="60E1D54D" w:rsidR="004D279E" w:rsidRPr="0007121C" w:rsidRDefault="004D279E" w:rsidP="004C5FCE">
      <w:pPr>
        <w:pStyle w:val="Textoindependiente"/>
        <w:ind w:left="590" w:right="142" w:firstLine="709"/>
        <w:jc w:val="center"/>
        <w:rPr>
          <w:rFonts w:ascii="TimesNewRomanPS-BoldMT" w:hAnsi="TimesNewRomanPS-BoldMT" w:cs="TimesNewRomanPS-BoldMT"/>
          <w:bCs/>
          <w:sz w:val="22"/>
          <w:szCs w:val="22"/>
          <w:lang w:val="es-CO"/>
        </w:rPr>
      </w:pPr>
      <w:r w:rsidRPr="0007121C">
        <w:rPr>
          <w:rFonts w:ascii="TimesNewRomanPS-BoldMT" w:hAnsi="TimesNewRomanPS-BoldMT" w:cs="TimesNewRomanPS-BoldMT"/>
          <w:bCs/>
          <w:sz w:val="22"/>
          <w:szCs w:val="22"/>
          <w:lang w:val="es-CO"/>
        </w:rPr>
        <w:t>Figura 1</w:t>
      </w:r>
      <w:r w:rsidR="003F2FD1">
        <w:rPr>
          <w:rFonts w:ascii="TimesNewRomanPS-BoldMT" w:hAnsi="TimesNewRomanPS-BoldMT" w:cs="TimesNewRomanPS-BoldMT"/>
          <w:bCs/>
          <w:sz w:val="22"/>
          <w:szCs w:val="22"/>
          <w:lang w:val="es-CO"/>
        </w:rPr>
        <w:t>59</w:t>
      </w:r>
      <w:r w:rsidR="002E34FB">
        <w:rPr>
          <w:rFonts w:ascii="TimesNewRomanPS-BoldMT" w:hAnsi="TimesNewRomanPS-BoldMT" w:cs="TimesNewRomanPS-BoldMT"/>
          <w:bCs/>
          <w:sz w:val="22"/>
          <w:szCs w:val="22"/>
          <w:lang w:val="es-CO"/>
        </w:rPr>
        <w:t xml:space="preserve">. </w:t>
      </w:r>
      <w:r w:rsidRPr="0007121C">
        <w:rPr>
          <w:rFonts w:ascii="TimesNewRomanPS-BoldMT" w:hAnsi="TimesNewRomanPS-BoldMT" w:cs="TimesNewRomanPS-BoldMT"/>
          <w:bCs/>
          <w:sz w:val="22"/>
          <w:szCs w:val="22"/>
          <w:lang w:val="es-CO"/>
        </w:rPr>
        <w:t>Screenshots 1, compilación manual de datos requeridos</w:t>
      </w:r>
    </w:p>
    <w:p w14:paraId="50B3888E" w14:textId="5B1F69C3" w:rsidR="004C5FCE" w:rsidRPr="0007121C" w:rsidRDefault="004C5FCE" w:rsidP="004C5FCE">
      <w:pPr>
        <w:pStyle w:val="Textoindependiente"/>
        <w:ind w:left="590" w:right="142" w:firstLine="709"/>
        <w:jc w:val="center"/>
        <w:rPr>
          <w:rFonts w:ascii="TimesNewRomanPS-BoldMT" w:hAnsi="TimesNewRomanPS-BoldMT" w:cs="TimesNewRomanPS-BoldMT"/>
          <w:bCs/>
          <w:sz w:val="22"/>
          <w:szCs w:val="22"/>
          <w:lang w:val="es-CO"/>
        </w:rPr>
      </w:pPr>
      <w:r w:rsidRPr="0007121C">
        <w:rPr>
          <w:rFonts w:ascii="TimesNewRomanPS-BoldMT" w:hAnsi="TimesNewRomanPS-BoldMT" w:cs="TimesNewRomanPS-BoldMT"/>
          <w:bCs/>
          <w:sz w:val="22"/>
          <w:szCs w:val="22"/>
          <w:lang w:val="es-CO"/>
        </w:rPr>
        <w:t>Fuente: elaboración propia</w:t>
      </w:r>
    </w:p>
    <w:p w14:paraId="7EF0FE85" w14:textId="77777777" w:rsidR="004D279E" w:rsidRPr="0007121C" w:rsidRDefault="004D279E" w:rsidP="004D279E">
      <w:pPr>
        <w:pStyle w:val="Textoindependiente"/>
        <w:spacing w:line="360" w:lineRule="auto"/>
        <w:ind w:left="587" w:right="144" w:firstLine="708"/>
        <w:jc w:val="center"/>
        <w:rPr>
          <w:sz w:val="22"/>
          <w:szCs w:val="22"/>
          <w:lang w:val="es-CO"/>
        </w:rPr>
      </w:pPr>
    </w:p>
    <w:p w14:paraId="336F725D" w14:textId="77777777" w:rsidR="004D279E" w:rsidRPr="00B37F48" w:rsidRDefault="004D279E" w:rsidP="004D279E">
      <w:pPr>
        <w:autoSpaceDE w:val="0"/>
        <w:autoSpaceDN w:val="0"/>
        <w:adjustRightInd w:val="0"/>
        <w:spacing w:after="0" w:line="360" w:lineRule="auto"/>
        <w:ind w:firstLine="708"/>
        <w:rPr>
          <w:sz w:val="24"/>
          <w:szCs w:val="24"/>
        </w:rPr>
      </w:pPr>
      <w:r w:rsidRPr="00B37F48">
        <w:rPr>
          <w:noProof/>
          <w:sz w:val="24"/>
          <w:szCs w:val="24"/>
          <w:lang w:val="es-ES" w:eastAsia="es-ES"/>
        </w:rPr>
        <mc:AlternateContent>
          <mc:Choice Requires="wps">
            <w:drawing>
              <wp:anchor distT="0" distB="0" distL="114300" distR="114300" simplePos="0" relativeHeight="251647488" behindDoc="0" locked="0" layoutInCell="1" allowOverlap="1" wp14:anchorId="5C3F97B0" wp14:editId="753F1818">
                <wp:simplePos x="0" y="0"/>
                <wp:positionH relativeFrom="column">
                  <wp:posOffset>-3810</wp:posOffset>
                </wp:positionH>
                <wp:positionV relativeFrom="paragraph">
                  <wp:posOffset>34925</wp:posOffset>
                </wp:positionV>
                <wp:extent cx="5762625" cy="2390775"/>
                <wp:effectExtent l="0" t="0" r="28575" b="28575"/>
                <wp:wrapNone/>
                <wp:docPr id="58" name="Cuadro de texto 58"/>
                <wp:cNvGraphicFramePr/>
                <a:graphic xmlns:a="http://schemas.openxmlformats.org/drawingml/2006/main">
                  <a:graphicData uri="http://schemas.microsoft.com/office/word/2010/wordprocessingShape">
                    <wps:wsp>
                      <wps:cNvSpPr txBox="1"/>
                      <wps:spPr>
                        <a:xfrm>
                          <a:off x="0" y="0"/>
                          <a:ext cx="5762625" cy="2390775"/>
                        </a:xfrm>
                        <a:prstGeom prst="rect">
                          <a:avLst/>
                        </a:prstGeom>
                        <a:solidFill>
                          <a:schemeClr val="lt1"/>
                        </a:solidFill>
                        <a:ln w="6350">
                          <a:solidFill>
                            <a:prstClr val="black"/>
                          </a:solidFill>
                        </a:ln>
                      </wps:spPr>
                      <wps:txbx>
                        <w:txbxContent>
                          <w:p w14:paraId="3C4526AC" w14:textId="77777777" w:rsidR="00922010" w:rsidRDefault="00922010" w:rsidP="004D279E">
                            <w:r>
                              <w:rPr>
                                <w:noProof/>
                                <w:lang w:val="es-ES" w:eastAsia="es-ES"/>
                              </w:rPr>
                              <w:drawing>
                                <wp:inline distT="0" distB="0" distL="0" distR="0" wp14:anchorId="6E8A88B1" wp14:editId="53AAD840">
                                  <wp:extent cx="5573395" cy="2231390"/>
                                  <wp:effectExtent l="0" t="0" r="825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573395" cy="2231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3F97B0" id="Cuadro de texto 58" o:spid="_x0000_s1073" type="#_x0000_t202" style="position:absolute;left:0;text-align:left;margin-left:-.3pt;margin-top:2.75pt;width:453.75pt;height:188.25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" fillcolor="white [3201]" strokeweight=".5pt">
                <v:textbox>
                  <w:txbxContent>
                    <w:p w14:paraId="3C4526AC" w14:textId="77777777" w:rsidR="00922010" w:rsidRDefault="00922010" w:rsidP="004D279E">
                      <w:r>
                        <w:rPr>
                          <w:noProof/>
                          <w:lang w:val="es-ES" w:eastAsia="es-ES"/>
                        </w:rPr>
                        <w:drawing>
                          <wp:inline distT="0" distB="0" distL="0" distR="0" wp14:anchorId="6E8A88B1" wp14:editId="53AAD840">
                            <wp:extent cx="5573395" cy="2231390"/>
                            <wp:effectExtent l="0" t="0" r="825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573395" cy="2231390"/>
                                    </a:xfrm>
                                    <a:prstGeom prst="rect">
                                      <a:avLst/>
                                    </a:prstGeom>
                                  </pic:spPr>
                                </pic:pic>
                              </a:graphicData>
                            </a:graphic>
                          </wp:inline>
                        </w:drawing>
                      </w:r>
                    </w:p>
                  </w:txbxContent>
                </v:textbox>
              </v:shape>
            </w:pict>
          </mc:Fallback>
        </mc:AlternateContent>
      </w:r>
    </w:p>
    <w:p w14:paraId="5583284F" w14:textId="77777777" w:rsidR="004D279E" w:rsidRPr="00B37F48" w:rsidRDefault="004D279E" w:rsidP="004D279E">
      <w:pPr>
        <w:pStyle w:val="Textoindependiente"/>
        <w:spacing w:line="360" w:lineRule="auto"/>
        <w:ind w:left="587" w:right="144" w:firstLine="708"/>
        <w:jc w:val="center"/>
        <w:rPr>
          <w:lang w:val="es-CO"/>
        </w:rPr>
      </w:pPr>
    </w:p>
    <w:p w14:paraId="23AE4654" w14:textId="77777777" w:rsidR="004D279E" w:rsidRPr="00B37F48" w:rsidRDefault="004D279E" w:rsidP="004D279E">
      <w:pPr>
        <w:pStyle w:val="Textoindependiente"/>
        <w:spacing w:line="360" w:lineRule="auto"/>
        <w:ind w:left="587" w:right="144" w:firstLine="708"/>
        <w:jc w:val="center"/>
        <w:rPr>
          <w:lang w:val="es-CO"/>
        </w:rPr>
      </w:pPr>
    </w:p>
    <w:p w14:paraId="6FCCC002" w14:textId="77777777" w:rsidR="004D279E" w:rsidRPr="00B37F48" w:rsidRDefault="004D279E" w:rsidP="004D279E">
      <w:pPr>
        <w:pStyle w:val="Textoindependiente"/>
        <w:spacing w:line="360" w:lineRule="auto"/>
        <w:ind w:left="587" w:right="144" w:firstLine="708"/>
        <w:jc w:val="center"/>
        <w:rPr>
          <w:lang w:val="es-CO"/>
        </w:rPr>
      </w:pPr>
    </w:p>
    <w:p w14:paraId="1CEEEF1C" w14:textId="77777777" w:rsidR="004D279E" w:rsidRPr="00B37F48" w:rsidRDefault="004D279E" w:rsidP="004D279E">
      <w:pPr>
        <w:pStyle w:val="Textoindependiente"/>
        <w:spacing w:line="360" w:lineRule="auto"/>
        <w:ind w:left="587" w:right="144" w:firstLine="708"/>
        <w:jc w:val="center"/>
        <w:rPr>
          <w:lang w:val="es-CO"/>
        </w:rPr>
      </w:pPr>
    </w:p>
    <w:p w14:paraId="1557CBAF" w14:textId="77777777" w:rsidR="004D279E" w:rsidRPr="00B37F48" w:rsidRDefault="004D279E" w:rsidP="004D279E">
      <w:pPr>
        <w:pStyle w:val="Textoindependiente"/>
        <w:spacing w:line="360" w:lineRule="auto"/>
        <w:ind w:left="587" w:right="144" w:firstLine="708"/>
        <w:jc w:val="center"/>
        <w:rPr>
          <w:lang w:val="es-CO"/>
        </w:rPr>
      </w:pPr>
    </w:p>
    <w:p w14:paraId="642DA920" w14:textId="77777777" w:rsidR="004D279E" w:rsidRPr="00B37F48" w:rsidRDefault="004D279E" w:rsidP="004D279E">
      <w:pPr>
        <w:pStyle w:val="Textoindependiente"/>
        <w:spacing w:line="360" w:lineRule="auto"/>
        <w:ind w:left="587" w:right="144" w:firstLine="708"/>
        <w:jc w:val="center"/>
        <w:rPr>
          <w:lang w:val="es-CO"/>
        </w:rPr>
      </w:pPr>
    </w:p>
    <w:p w14:paraId="46BE2570" w14:textId="77777777" w:rsidR="004D279E" w:rsidRPr="00B37F48" w:rsidRDefault="004D279E" w:rsidP="004D279E">
      <w:pPr>
        <w:pStyle w:val="Textoindependiente"/>
        <w:spacing w:line="360" w:lineRule="auto"/>
        <w:ind w:left="587" w:right="144" w:firstLine="708"/>
        <w:jc w:val="center"/>
        <w:rPr>
          <w:lang w:val="es-CO"/>
        </w:rPr>
      </w:pPr>
    </w:p>
    <w:p w14:paraId="07AF1A59" w14:textId="77777777" w:rsidR="004D279E" w:rsidRPr="00B37F48" w:rsidRDefault="004D279E" w:rsidP="004D279E">
      <w:pPr>
        <w:pStyle w:val="Textoindependiente"/>
        <w:spacing w:line="360" w:lineRule="auto"/>
        <w:ind w:left="587" w:right="144" w:firstLine="708"/>
        <w:jc w:val="center"/>
        <w:rPr>
          <w:lang w:val="es-CO"/>
        </w:rPr>
      </w:pPr>
    </w:p>
    <w:p w14:paraId="639287F2" w14:textId="77777777" w:rsidR="004D279E" w:rsidRPr="00B37F48" w:rsidRDefault="004D279E" w:rsidP="004D279E">
      <w:pPr>
        <w:pStyle w:val="Textoindependiente"/>
        <w:spacing w:line="360" w:lineRule="auto"/>
        <w:ind w:left="587" w:right="144" w:firstLine="708"/>
        <w:jc w:val="center"/>
        <w:rPr>
          <w:lang w:val="es-CO"/>
        </w:rPr>
      </w:pPr>
    </w:p>
    <w:p w14:paraId="077630ED" w14:textId="28BAB977" w:rsidR="004D279E" w:rsidRPr="0007121C" w:rsidRDefault="004D279E" w:rsidP="004C5FCE">
      <w:pPr>
        <w:pStyle w:val="Textoindependiente"/>
        <w:ind w:left="590" w:right="142" w:firstLine="709"/>
        <w:jc w:val="center"/>
        <w:rPr>
          <w:rFonts w:ascii="TimesNewRomanPS-BoldMT" w:hAnsi="TimesNewRomanPS-BoldMT" w:cs="TimesNewRomanPS-BoldMT"/>
          <w:bCs/>
          <w:sz w:val="22"/>
          <w:szCs w:val="22"/>
          <w:lang w:val="es-CO"/>
        </w:rPr>
      </w:pPr>
      <w:r w:rsidRPr="0007121C">
        <w:rPr>
          <w:rFonts w:ascii="TimesNewRomanPS-BoldMT" w:hAnsi="TimesNewRomanPS-BoldMT" w:cs="TimesNewRomanPS-BoldMT"/>
          <w:bCs/>
          <w:sz w:val="22"/>
          <w:szCs w:val="22"/>
          <w:lang w:val="es-CO"/>
        </w:rPr>
        <w:t>Figura 16</w:t>
      </w:r>
      <w:r w:rsidR="003F2FD1">
        <w:rPr>
          <w:rFonts w:ascii="TimesNewRomanPS-BoldMT" w:hAnsi="TimesNewRomanPS-BoldMT" w:cs="TimesNewRomanPS-BoldMT"/>
          <w:bCs/>
          <w:sz w:val="22"/>
          <w:szCs w:val="22"/>
          <w:lang w:val="es-CO"/>
        </w:rPr>
        <w:t>0</w:t>
      </w:r>
      <w:r w:rsidR="002E34FB">
        <w:rPr>
          <w:rFonts w:ascii="TimesNewRomanPS-BoldMT" w:hAnsi="TimesNewRomanPS-BoldMT" w:cs="TimesNewRomanPS-BoldMT"/>
          <w:bCs/>
          <w:sz w:val="22"/>
          <w:szCs w:val="22"/>
          <w:lang w:val="es-CO"/>
        </w:rPr>
        <w:t xml:space="preserve">. </w:t>
      </w:r>
      <w:r w:rsidRPr="0007121C">
        <w:rPr>
          <w:rFonts w:ascii="TimesNewRomanPS-BoldMT" w:hAnsi="TimesNewRomanPS-BoldMT" w:cs="TimesNewRomanPS-BoldMT"/>
          <w:bCs/>
          <w:sz w:val="22"/>
          <w:szCs w:val="22"/>
          <w:lang w:val="es-CO"/>
        </w:rPr>
        <w:t>Screenshots 2, compilación manual de datos requeridos</w:t>
      </w:r>
    </w:p>
    <w:p w14:paraId="5FDB1980" w14:textId="6CF92537" w:rsidR="004C5FCE" w:rsidRPr="0007121C" w:rsidRDefault="004C5FCE" w:rsidP="004C5FCE">
      <w:pPr>
        <w:pStyle w:val="Textoindependiente"/>
        <w:ind w:left="590" w:right="142" w:firstLine="709"/>
        <w:jc w:val="center"/>
        <w:rPr>
          <w:sz w:val="22"/>
          <w:szCs w:val="22"/>
          <w:lang w:val="es-CO"/>
        </w:rPr>
      </w:pPr>
      <w:r w:rsidRPr="0007121C">
        <w:rPr>
          <w:rFonts w:ascii="TimesNewRomanPS-BoldMT" w:hAnsi="TimesNewRomanPS-BoldMT" w:cs="TimesNewRomanPS-BoldMT"/>
          <w:bCs/>
          <w:sz w:val="22"/>
          <w:szCs w:val="22"/>
          <w:lang w:val="es-CO"/>
        </w:rPr>
        <w:t>Fuente: elaboración propia</w:t>
      </w:r>
    </w:p>
    <w:p w14:paraId="2FF74B1B" w14:textId="77777777" w:rsidR="007A6D6D" w:rsidRPr="0007121C" w:rsidRDefault="007A6D6D" w:rsidP="00BC3720">
      <w:pPr>
        <w:autoSpaceDE w:val="0"/>
        <w:autoSpaceDN w:val="0"/>
        <w:adjustRightInd w:val="0"/>
        <w:spacing w:after="0" w:line="360" w:lineRule="auto"/>
        <w:ind w:firstLine="708"/>
        <w:jc w:val="center"/>
        <w:rPr>
          <w:rFonts w:ascii="Times New Roman" w:hAnsi="Times New Roman" w:cs="Times New Roman"/>
        </w:rPr>
      </w:pPr>
    </w:p>
    <w:p w14:paraId="203E681F" w14:textId="40A6D460" w:rsidR="00B40B7C" w:rsidRPr="0007121C" w:rsidRDefault="00B40B7C" w:rsidP="00334B11">
      <w:pPr>
        <w:pStyle w:val="Ttulo4"/>
        <w:ind w:firstLine="590"/>
        <w:rPr>
          <w:sz w:val="36"/>
          <w:szCs w:val="36"/>
        </w:rPr>
      </w:pPr>
      <w:r w:rsidRPr="0007121C">
        <w:rPr>
          <w:sz w:val="36"/>
          <w:szCs w:val="36"/>
        </w:rPr>
        <w:t>3. Modelado de requisitos</w:t>
      </w:r>
    </w:p>
    <w:p w14:paraId="152D423C" w14:textId="77777777" w:rsidR="00B40B7C" w:rsidRPr="00B37F48" w:rsidRDefault="00B40B7C" w:rsidP="00B40B7C">
      <w:pPr>
        <w:pStyle w:val="Prrafodelista"/>
        <w:autoSpaceDE w:val="0"/>
        <w:autoSpaceDN w:val="0"/>
        <w:adjustRightInd w:val="0"/>
        <w:spacing w:after="0" w:line="240" w:lineRule="auto"/>
        <w:ind w:left="1497"/>
        <w:rPr>
          <w:rFonts w:ascii="TimesNewRomanPS-BoldMT" w:hAnsi="TimesNewRomanPS-BoldMT" w:cs="TimesNewRomanPS-BoldMT"/>
          <w:b/>
          <w:bCs/>
          <w:sz w:val="24"/>
          <w:szCs w:val="24"/>
        </w:rPr>
      </w:pPr>
    </w:p>
    <w:p w14:paraId="0452AA87" w14:textId="6BEED14C" w:rsidR="00B40B7C" w:rsidRPr="00B37F48" w:rsidRDefault="00B40B7C" w:rsidP="00334B11">
      <w:pPr>
        <w:autoSpaceDE w:val="0"/>
        <w:autoSpaceDN w:val="0"/>
        <w:adjustRightInd w:val="0"/>
        <w:spacing w:line="360" w:lineRule="auto"/>
        <w:ind w:firstLine="590"/>
        <w:jc w:val="both"/>
        <w:rPr>
          <w:rFonts w:ascii="TimesNewRomanPSMT" w:hAnsi="TimesNewRomanPSMT" w:cs="TimesNewRomanPSMT"/>
          <w:sz w:val="24"/>
          <w:szCs w:val="24"/>
        </w:rPr>
      </w:pPr>
      <w:r w:rsidRPr="00B37F48">
        <w:rPr>
          <w:rFonts w:ascii="TimesNewRomanPSMT" w:hAnsi="TimesNewRomanPSMT" w:cs="TimesNewRomanPSMT"/>
          <w:sz w:val="24"/>
          <w:szCs w:val="24"/>
        </w:rPr>
        <w:t>Se presenta</w:t>
      </w:r>
      <w:r w:rsidR="004C5FCE" w:rsidRPr="00B37F48">
        <w:rPr>
          <w:rFonts w:ascii="TimesNewRomanPSMT" w:hAnsi="TimesNewRomanPSMT" w:cs="TimesNewRomanPSMT"/>
          <w:sz w:val="24"/>
          <w:szCs w:val="24"/>
        </w:rPr>
        <w:t>n</w:t>
      </w:r>
      <w:r w:rsidRPr="00B37F48">
        <w:rPr>
          <w:rFonts w:ascii="TimesNewRomanPSMT" w:hAnsi="TimesNewRomanPSMT" w:cs="TimesNewRomanPSMT"/>
          <w:sz w:val="24"/>
          <w:szCs w:val="24"/>
        </w:rPr>
        <w:t xml:space="preserve"> los modelos de requisitos</w:t>
      </w:r>
      <w:r w:rsidR="004C5FCE"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a partir de la identificación de requerimientos funcionales y no funcionales</w:t>
      </w:r>
      <w:r w:rsidR="00334B11">
        <w:rPr>
          <w:rFonts w:ascii="TimesNewRomanPSMT" w:hAnsi="TimesNewRomanPSMT" w:cs="TimesNewRomanPSMT"/>
          <w:sz w:val="24"/>
          <w:szCs w:val="24"/>
        </w:rPr>
        <w:t>,</w:t>
      </w:r>
      <w:r w:rsidRPr="00B37F48">
        <w:rPr>
          <w:rFonts w:ascii="TimesNewRomanPSMT" w:hAnsi="TimesNewRomanPSMT" w:cs="TimesNewRomanPSMT"/>
          <w:sz w:val="24"/>
          <w:szCs w:val="24"/>
        </w:rPr>
        <w:t xml:space="preserve"> y</w:t>
      </w:r>
      <w:r w:rsidR="004C5FCE"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los casos de uso; además de los sistemas y subsistemas que intervienen para constru</w:t>
      </w:r>
      <w:r w:rsidR="004C5FCE" w:rsidRPr="00B37F48">
        <w:rPr>
          <w:rFonts w:ascii="TimesNewRomanPSMT" w:hAnsi="TimesNewRomanPSMT" w:cs="TimesNewRomanPSMT"/>
          <w:sz w:val="24"/>
          <w:szCs w:val="24"/>
        </w:rPr>
        <w:t xml:space="preserve">ir </w:t>
      </w:r>
      <w:r w:rsidRPr="00B37F48">
        <w:rPr>
          <w:rFonts w:ascii="TimesNewRomanPSMT" w:hAnsi="TimesNewRomanPSMT" w:cs="TimesNewRomanPSMT"/>
          <w:sz w:val="24"/>
          <w:szCs w:val="24"/>
        </w:rPr>
        <w:t xml:space="preserve">el nuevo bloque con base </w:t>
      </w:r>
      <w:r w:rsidR="004C5FCE" w:rsidRPr="00B37F48">
        <w:rPr>
          <w:rFonts w:ascii="TimesNewRomanPSMT" w:hAnsi="TimesNewRomanPSMT" w:cs="TimesNewRomanPSMT"/>
          <w:sz w:val="24"/>
          <w:szCs w:val="24"/>
        </w:rPr>
        <w:t>en e</w:t>
      </w:r>
      <w:r w:rsidRPr="00B37F48">
        <w:rPr>
          <w:rFonts w:ascii="TimesNewRomanPSMT" w:hAnsi="TimesNewRomanPSMT" w:cs="TimesNewRomanPSMT"/>
          <w:sz w:val="24"/>
          <w:szCs w:val="24"/>
        </w:rPr>
        <w:t>l Use Stats, de acuerdo</w:t>
      </w:r>
      <w:r w:rsidR="004C5FCE" w:rsidRPr="00B37F48">
        <w:rPr>
          <w:rFonts w:ascii="TimesNewRomanPSMT" w:hAnsi="TimesNewRomanPSMT" w:cs="TimesNewRomanPSMT"/>
          <w:sz w:val="24"/>
          <w:szCs w:val="24"/>
        </w:rPr>
        <w:t xml:space="preserve"> con </w:t>
      </w:r>
      <w:r w:rsidRPr="00B37F48">
        <w:rPr>
          <w:rFonts w:ascii="TimesNewRomanPSMT" w:hAnsi="TimesNewRomanPSMT" w:cs="TimesNewRomanPSMT"/>
          <w:sz w:val="24"/>
          <w:szCs w:val="24"/>
        </w:rPr>
        <w:t>las necesidades requeridas para extra</w:t>
      </w:r>
      <w:r w:rsidR="004C5FCE" w:rsidRPr="00B37F48">
        <w:rPr>
          <w:rFonts w:ascii="TimesNewRomanPSMT" w:hAnsi="TimesNewRomanPSMT" w:cs="TimesNewRomanPSMT"/>
          <w:sz w:val="24"/>
          <w:szCs w:val="24"/>
        </w:rPr>
        <w:t xml:space="preserve">er </w:t>
      </w:r>
      <w:r w:rsidRPr="00B37F48">
        <w:rPr>
          <w:rFonts w:ascii="TimesNewRomanPSMT" w:hAnsi="TimesNewRomanPSMT" w:cs="TimesNewRomanPSMT"/>
          <w:sz w:val="24"/>
          <w:szCs w:val="24"/>
        </w:rPr>
        <w:t xml:space="preserve">datos personalizados. </w:t>
      </w:r>
      <w:r w:rsidR="004C5FCE" w:rsidRPr="00B37F48">
        <w:rPr>
          <w:rFonts w:ascii="TimesNewRomanPSMT" w:hAnsi="TimesNewRomanPSMT" w:cs="TimesNewRomanPSMT"/>
          <w:sz w:val="24"/>
          <w:szCs w:val="24"/>
        </w:rPr>
        <w:t xml:space="preserve">En la </w:t>
      </w:r>
      <w:r w:rsidRPr="00B37F48">
        <w:rPr>
          <w:rFonts w:ascii="TimesNewRomanPSMT" w:hAnsi="TimesNewRomanPSMT" w:cs="TimesNewRomanPSMT"/>
          <w:sz w:val="24"/>
          <w:szCs w:val="24"/>
        </w:rPr>
        <w:t xml:space="preserve">refactorización del bloque </w:t>
      </w:r>
      <w:r w:rsidR="00334B11">
        <w:rPr>
          <w:rFonts w:ascii="TimesNewRomanPSMT" w:hAnsi="TimesNewRomanPSMT" w:cs="TimesNewRomanPSMT"/>
          <w:sz w:val="24"/>
          <w:szCs w:val="24"/>
        </w:rPr>
        <w:lastRenderedPageBreak/>
        <w:t>Use Stats</w:t>
      </w:r>
      <w:r w:rsidRPr="00B37F48">
        <w:rPr>
          <w:rFonts w:ascii="TimesNewRomanPSMT" w:hAnsi="TimesNewRomanPSMT" w:cs="TimesNewRomanPSMT"/>
          <w:sz w:val="24"/>
          <w:szCs w:val="24"/>
        </w:rPr>
        <w:t xml:space="preserve"> se generará un nuevo </w:t>
      </w:r>
      <w:r w:rsidRPr="005E3D8F">
        <w:rPr>
          <w:rFonts w:ascii="TimesNewRomanPSMT" w:hAnsi="TimesNewRomanPSMT" w:cs="TimesNewRomanPSMT"/>
          <w:i/>
          <w:sz w:val="24"/>
          <w:szCs w:val="24"/>
        </w:rPr>
        <w:t>plugin</w:t>
      </w:r>
      <w:r w:rsidR="00334B11">
        <w:rPr>
          <w:rFonts w:ascii="TimesNewRomanPSMT" w:hAnsi="TimesNewRomanPSMT" w:cs="TimesNewRomanPSMT"/>
          <w:sz w:val="24"/>
          <w:szCs w:val="24"/>
        </w:rPr>
        <w:t xml:space="preserve">, </w:t>
      </w:r>
      <w:r w:rsidR="004C5FCE" w:rsidRPr="00B37F48">
        <w:rPr>
          <w:rFonts w:ascii="TimesNewRomanPSMT" w:hAnsi="TimesNewRomanPSMT" w:cs="TimesNewRomanPSMT"/>
          <w:sz w:val="24"/>
          <w:szCs w:val="24"/>
        </w:rPr>
        <w:t>que</w:t>
      </w:r>
      <w:r w:rsidRPr="00B37F48">
        <w:rPr>
          <w:rFonts w:ascii="TimesNewRomanPSMT" w:hAnsi="TimesNewRomanPSMT" w:cs="TimesNewRomanPSMT"/>
          <w:sz w:val="24"/>
          <w:szCs w:val="24"/>
        </w:rPr>
        <w:t xml:space="preserve"> contendrá las especificaciones que se </w:t>
      </w:r>
      <w:r w:rsidR="004C5FCE" w:rsidRPr="00B37F48">
        <w:rPr>
          <w:rFonts w:ascii="TimesNewRomanPSMT" w:hAnsi="TimesNewRomanPSMT" w:cs="TimesNewRomanPSMT"/>
          <w:sz w:val="24"/>
          <w:szCs w:val="24"/>
        </w:rPr>
        <w:t>incluirán</w:t>
      </w:r>
      <w:r w:rsidR="00334B11">
        <w:rPr>
          <w:rFonts w:ascii="TimesNewRomanPSMT" w:hAnsi="TimesNewRomanPSMT" w:cs="TimesNewRomanPSMT"/>
          <w:sz w:val="24"/>
          <w:szCs w:val="24"/>
        </w:rPr>
        <w:t xml:space="preserve"> a continuación,</w:t>
      </w:r>
      <w:r w:rsidRPr="00B37F48">
        <w:rPr>
          <w:rFonts w:ascii="TimesNewRomanPSMT" w:hAnsi="TimesNewRomanPSMT" w:cs="TimesNewRomanPSMT"/>
          <w:sz w:val="24"/>
          <w:szCs w:val="24"/>
        </w:rPr>
        <w:t xml:space="preserve"> al cual se le denominará EMDAS</w:t>
      </w:r>
      <w:r w:rsidR="00B17039" w:rsidRPr="00B37F48">
        <w:rPr>
          <w:rFonts w:ascii="TimesNewRomanPSMT" w:hAnsi="TimesNewRomanPSMT" w:cs="TimesNewRomanPSMT"/>
          <w:sz w:val="24"/>
          <w:szCs w:val="24"/>
        </w:rPr>
        <w:t>.</w:t>
      </w:r>
    </w:p>
    <w:p w14:paraId="5E2F9D09" w14:textId="7F697460" w:rsidR="00B17039" w:rsidRPr="00B37F48" w:rsidRDefault="00705E06" w:rsidP="00B17039">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Tabla </w:t>
      </w:r>
      <w:r w:rsidR="001C4CFA">
        <w:rPr>
          <w:rFonts w:ascii="Times New Roman" w:hAnsi="Times New Roman" w:cs="Times New Roman"/>
          <w:sz w:val="24"/>
          <w:szCs w:val="24"/>
        </w:rPr>
        <w:t>2</w:t>
      </w:r>
      <w:r w:rsidR="00D96EBA">
        <w:rPr>
          <w:rFonts w:ascii="Times New Roman" w:hAnsi="Times New Roman" w:cs="Times New Roman"/>
          <w:sz w:val="24"/>
          <w:szCs w:val="24"/>
        </w:rPr>
        <w:t>13</w:t>
      </w:r>
      <w:r w:rsidR="001C4CFA">
        <w:rPr>
          <w:rFonts w:ascii="Times New Roman" w:hAnsi="Times New Roman" w:cs="Times New Roman"/>
          <w:sz w:val="24"/>
          <w:szCs w:val="24"/>
        </w:rPr>
        <w:t>.</w:t>
      </w:r>
      <w:r w:rsidRPr="00B37F48">
        <w:rPr>
          <w:rFonts w:ascii="Times New Roman" w:hAnsi="Times New Roman" w:cs="Times New Roman"/>
          <w:sz w:val="24"/>
          <w:szCs w:val="24"/>
        </w:rPr>
        <w:t xml:space="preserve"> </w:t>
      </w:r>
    </w:p>
    <w:p w14:paraId="2902B027" w14:textId="5161AECC" w:rsidR="00705E06" w:rsidRPr="00B37F48" w:rsidRDefault="00705E06" w:rsidP="00B17039">
      <w:pPr>
        <w:autoSpaceDE w:val="0"/>
        <w:autoSpaceDN w:val="0"/>
        <w:adjustRightInd w:val="0"/>
        <w:spacing w:after="0" w:line="240" w:lineRule="auto"/>
        <w:jc w:val="both"/>
        <w:rPr>
          <w:rFonts w:ascii="Times New Roman" w:hAnsi="Times New Roman" w:cs="Times New Roman"/>
          <w:i/>
          <w:sz w:val="24"/>
          <w:szCs w:val="24"/>
        </w:rPr>
      </w:pPr>
      <w:r w:rsidRPr="00B37F48">
        <w:rPr>
          <w:rFonts w:ascii="Times New Roman" w:hAnsi="Times New Roman" w:cs="Times New Roman"/>
          <w:i/>
          <w:sz w:val="24"/>
          <w:szCs w:val="24"/>
        </w:rPr>
        <w:t>Requerimiento</w:t>
      </w:r>
      <w:r w:rsidR="00B17039" w:rsidRPr="00B37F48">
        <w:rPr>
          <w:rFonts w:ascii="Times New Roman" w:hAnsi="Times New Roman" w:cs="Times New Roman"/>
          <w:i/>
          <w:sz w:val="24"/>
          <w:szCs w:val="24"/>
        </w:rPr>
        <w:t>s</w:t>
      </w:r>
      <w:r w:rsidRPr="00B37F48">
        <w:rPr>
          <w:rFonts w:ascii="Times New Roman" w:hAnsi="Times New Roman" w:cs="Times New Roman"/>
          <w:i/>
          <w:sz w:val="24"/>
          <w:szCs w:val="24"/>
        </w:rPr>
        <w:t xml:space="preserve"> funcionales y no funcionales del </w:t>
      </w:r>
      <w:r w:rsidR="00553630" w:rsidRPr="00B37F48">
        <w:rPr>
          <w:rFonts w:ascii="Times New Roman" w:hAnsi="Times New Roman" w:cs="Times New Roman"/>
          <w:i/>
          <w:sz w:val="24"/>
          <w:szCs w:val="24"/>
        </w:rPr>
        <w:t xml:space="preserve">nuevo </w:t>
      </w:r>
      <w:r w:rsidRPr="00B37F48">
        <w:rPr>
          <w:rFonts w:ascii="Times New Roman" w:hAnsi="Times New Roman" w:cs="Times New Roman"/>
          <w:i/>
          <w:sz w:val="24"/>
          <w:szCs w:val="24"/>
        </w:rPr>
        <w:t xml:space="preserve">bloque </w:t>
      </w:r>
      <w:r w:rsidR="00553630" w:rsidRPr="00B37F48">
        <w:rPr>
          <w:rFonts w:ascii="Times New Roman" w:hAnsi="Times New Roman" w:cs="Times New Roman"/>
          <w:i/>
          <w:sz w:val="24"/>
          <w:szCs w:val="24"/>
        </w:rPr>
        <w:t>Use Stat</w:t>
      </w:r>
      <w:r w:rsidR="00BF3BF1" w:rsidRPr="00B37F48">
        <w:rPr>
          <w:rFonts w:ascii="Times New Roman" w:hAnsi="Times New Roman" w:cs="Times New Roman"/>
          <w:i/>
          <w:sz w:val="24"/>
          <w:szCs w:val="24"/>
        </w:rPr>
        <w:t>s</w:t>
      </w:r>
    </w:p>
    <w:p w14:paraId="7DBACA44" w14:textId="77777777" w:rsidR="00B17039" w:rsidRPr="00B37F48" w:rsidRDefault="00B17039" w:rsidP="00B17039">
      <w:pPr>
        <w:autoSpaceDE w:val="0"/>
        <w:autoSpaceDN w:val="0"/>
        <w:adjustRightInd w:val="0"/>
        <w:spacing w:after="0" w:line="240" w:lineRule="auto"/>
        <w:jc w:val="both"/>
        <w:rPr>
          <w:rFonts w:ascii="TimesNewRomanPSMT" w:hAnsi="TimesNewRomanPSMT" w:cs="TimesNewRomanPSMT"/>
          <w:sz w:val="24"/>
          <w:szCs w:val="24"/>
        </w:rPr>
      </w:pPr>
    </w:p>
    <w:tbl>
      <w:tblPr>
        <w:tblW w:w="0" w:type="auto"/>
        <w:tblInd w:w="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15"/>
        <w:gridCol w:w="7374"/>
      </w:tblGrid>
      <w:tr w:rsidR="00705E06" w:rsidRPr="00B37F48" w14:paraId="70F2AEEC" w14:textId="77777777" w:rsidTr="004B6F3F">
        <w:trPr>
          <w:trHeight w:val="402"/>
        </w:trPr>
        <w:tc>
          <w:tcPr>
            <w:tcW w:w="615" w:type="dxa"/>
            <w:shd w:val="clear" w:color="auto" w:fill="DFDFDF" w:themeFill="background2" w:themeFillShade="E6"/>
          </w:tcPr>
          <w:p w14:paraId="672C7E0A" w14:textId="77777777" w:rsidR="00705E06" w:rsidRPr="00B37F48" w:rsidRDefault="00705E06" w:rsidP="004B6F3F">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sz w:val="24"/>
                <w:szCs w:val="24"/>
              </w:rPr>
              <w:t>Cód.</w:t>
            </w:r>
          </w:p>
        </w:tc>
        <w:tc>
          <w:tcPr>
            <w:tcW w:w="7425" w:type="dxa"/>
            <w:shd w:val="clear" w:color="auto" w:fill="DFDFDF" w:themeFill="background2" w:themeFillShade="E6"/>
          </w:tcPr>
          <w:p w14:paraId="30EC367A" w14:textId="77777777" w:rsidR="00705E06" w:rsidRPr="00B37F48" w:rsidRDefault="00705E06" w:rsidP="004B6F3F">
            <w:pPr>
              <w:autoSpaceDE w:val="0"/>
              <w:autoSpaceDN w:val="0"/>
              <w:adjustRightInd w:val="0"/>
              <w:spacing w:after="0" w:line="240" w:lineRule="auto"/>
              <w:jc w:val="center"/>
              <w:rPr>
                <w:rFonts w:ascii="Times New Roman" w:hAnsi="Times New Roman" w:cs="Times New Roman"/>
                <w:sz w:val="24"/>
                <w:szCs w:val="24"/>
              </w:rPr>
            </w:pPr>
            <w:r w:rsidRPr="00B37F48">
              <w:rPr>
                <w:rFonts w:ascii="Times New Roman" w:hAnsi="Times New Roman" w:cs="Times New Roman"/>
                <w:sz w:val="24"/>
                <w:szCs w:val="24"/>
              </w:rPr>
              <w:t>Requerimientos</w:t>
            </w:r>
          </w:p>
        </w:tc>
      </w:tr>
      <w:tr w:rsidR="00705E06" w:rsidRPr="00B37F48" w14:paraId="0845F5C5" w14:textId="77777777" w:rsidTr="004B6F3F">
        <w:trPr>
          <w:trHeight w:val="255"/>
        </w:trPr>
        <w:tc>
          <w:tcPr>
            <w:tcW w:w="615" w:type="dxa"/>
          </w:tcPr>
          <w:p w14:paraId="292D9450" w14:textId="77777777" w:rsidR="00705E06" w:rsidRPr="00B37F48" w:rsidRDefault="00705E06" w:rsidP="004B6F3F">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RF001</w:t>
            </w:r>
          </w:p>
        </w:tc>
        <w:tc>
          <w:tcPr>
            <w:tcW w:w="7425" w:type="dxa"/>
          </w:tcPr>
          <w:p w14:paraId="549F8F36" w14:textId="624EA091" w:rsidR="00705E06" w:rsidRPr="00B37F48" w:rsidRDefault="00705E06" w:rsidP="003F2FD1">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El plugin deberá extraer datos almacenados en las tablas de la base de datos del LMS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xml:space="preserve"> V.2.6.</w:t>
            </w:r>
          </w:p>
        </w:tc>
      </w:tr>
      <w:tr w:rsidR="00705E06" w:rsidRPr="00B37F48" w14:paraId="5C5178B9" w14:textId="77777777" w:rsidTr="004B6F3F">
        <w:trPr>
          <w:trHeight w:val="270"/>
        </w:trPr>
        <w:tc>
          <w:tcPr>
            <w:tcW w:w="615" w:type="dxa"/>
          </w:tcPr>
          <w:p w14:paraId="7EF2304C" w14:textId="77777777" w:rsidR="00705E06" w:rsidRPr="00B37F48" w:rsidRDefault="00705E06" w:rsidP="004B6F3F">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RF002</w:t>
            </w:r>
          </w:p>
        </w:tc>
        <w:tc>
          <w:tcPr>
            <w:tcW w:w="7425" w:type="dxa"/>
          </w:tcPr>
          <w:p w14:paraId="2C33DA7B" w14:textId="71409F9D" w:rsidR="00705E06" w:rsidRPr="00B37F48" w:rsidRDefault="00705E06" w:rsidP="004B6F3F">
            <w:pPr>
              <w:autoSpaceDE w:val="0"/>
              <w:autoSpaceDN w:val="0"/>
              <w:adjustRightInd w:val="0"/>
              <w:spacing w:after="0" w:line="240" w:lineRule="auto"/>
              <w:ind w:left="48"/>
              <w:jc w:val="both"/>
              <w:rPr>
                <w:rFonts w:ascii="Times New Roman" w:hAnsi="Times New Roman" w:cs="Times New Roman"/>
                <w:sz w:val="24"/>
                <w:szCs w:val="24"/>
              </w:rPr>
            </w:pPr>
            <w:r w:rsidRPr="00B37F48">
              <w:rPr>
                <w:rFonts w:ascii="Times New Roman" w:hAnsi="Times New Roman" w:cs="Times New Roman"/>
                <w:sz w:val="24"/>
                <w:szCs w:val="24"/>
              </w:rPr>
              <w:t xml:space="preserve">El plugin, deberá minar datos </w:t>
            </w:r>
            <w:r w:rsidR="00F0292D" w:rsidRPr="00B37F48">
              <w:rPr>
                <w:rFonts w:ascii="Times New Roman" w:hAnsi="Times New Roman" w:cs="Times New Roman"/>
                <w:sz w:val="24"/>
                <w:szCs w:val="24"/>
              </w:rPr>
              <w:t>respecto de</w:t>
            </w:r>
            <w:r w:rsidRPr="00B37F48">
              <w:rPr>
                <w:rFonts w:ascii="Times New Roman" w:hAnsi="Times New Roman" w:cs="Times New Roman"/>
                <w:sz w:val="24"/>
                <w:szCs w:val="24"/>
              </w:rPr>
              <w:t xml:space="preserve"> la información registrada por los participantes del grupo experimental en la plataforma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xml:space="preserve"> v2.6 y relacionado con el desarrollo del presente trabajo doctoral.</w:t>
            </w:r>
          </w:p>
        </w:tc>
      </w:tr>
      <w:tr w:rsidR="00705E06" w:rsidRPr="00B37F48" w14:paraId="40C7CB5A" w14:textId="77777777" w:rsidTr="004B6F3F">
        <w:trPr>
          <w:trHeight w:val="315"/>
        </w:trPr>
        <w:tc>
          <w:tcPr>
            <w:tcW w:w="615" w:type="dxa"/>
          </w:tcPr>
          <w:p w14:paraId="3C913B75" w14:textId="77777777" w:rsidR="00705E06" w:rsidRPr="00B37F48" w:rsidRDefault="00705E06" w:rsidP="004B6F3F">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RF003</w:t>
            </w:r>
          </w:p>
        </w:tc>
        <w:tc>
          <w:tcPr>
            <w:tcW w:w="7425" w:type="dxa"/>
          </w:tcPr>
          <w:p w14:paraId="2AA2C0B6" w14:textId="77777777" w:rsidR="00705E06" w:rsidRPr="00B37F48" w:rsidRDefault="00705E06" w:rsidP="004B6F3F">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El plugin deberá presentar una vista de los datos minados en formato XLS.</w:t>
            </w:r>
          </w:p>
        </w:tc>
      </w:tr>
      <w:tr w:rsidR="00705E06" w:rsidRPr="00B37F48" w14:paraId="4900DBA0" w14:textId="77777777" w:rsidTr="004B6F3F">
        <w:trPr>
          <w:trHeight w:val="180"/>
        </w:trPr>
        <w:tc>
          <w:tcPr>
            <w:tcW w:w="615" w:type="dxa"/>
          </w:tcPr>
          <w:p w14:paraId="4BD10F3D" w14:textId="77777777" w:rsidR="00705E06" w:rsidRPr="00B37F48" w:rsidRDefault="00705E06" w:rsidP="004B6F3F">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RF004</w:t>
            </w:r>
          </w:p>
        </w:tc>
        <w:tc>
          <w:tcPr>
            <w:tcW w:w="7425" w:type="dxa"/>
          </w:tcPr>
          <w:p w14:paraId="2E42854E" w14:textId="30053760" w:rsidR="00705E06" w:rsidRPr="00B37F48" w:rsidRDefault="00705E06" w:rsidP="003F2FD1">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El plugin deberá permitir la descarga de los datos minados en formato XLS, para su fácil mantenimiento.</w:t>
            </w:r>
          </w:p>
        </w:tc>
      </w:tr>
      <w:tr w:rsidR="00705E06" w:rsidRPr="00B37F48" w14:paraId="444D8CB2" w14:textId="77777777" w:rsidTr="004B6F3F">
        <w:trPr>
          <w:trHeight w:val="375"/>
        </w:trPr>
        <w:tc>
          <w:tcPr>
            <w:tcW w:w="615" w:type="dxa"/>
          </w:tcPr>
          <w:p w14:paraId="40F65E3E" w14:textId="77777777" w:rsidR="00705E06" w:rsidRPr="00B37F48" w:rsidRDefault="00705E06" w:rsidP="004B6F3F">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RNF001</w:t>
            </w:r>
          </w:p>
        </w:tc>
        <w:tc>
          <w:tcPr>
            <w:tcW w:w="7425" w:type="dxa"/>
          </w:tcPr>
          <w:p w14:paraId="468A578D" w14:textId="77777777" w:rsidR="00705E06" w:rsidRPr="00B37F48" w:rsidRDefault="00705E06" w:rsidP="004B6F3F">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Computador: Servidor dedicado, servidor local con y un mínimo en procesamiento de 2 ghz, 1gb de ram y 5 gb de capacidad en disco.</w:t>
            </w:r>
          </w:p>
        </w:tc>
      </w:tr>
      <w:tr w:rsidR="00705E06" w:rsidRPr="00B37F48" w14:paraId="0FA76FD6" w14:textId="77777777" w:rsidTr="004B6F3F">
        <w:trPr>
          <w:trHeight w:val="277"/>
        </w:trPr>
        <w:tc>
          <w:tcPr>
            <w:tcW w:w="615" w:type="dxa"/>
          </w:tcPr>
          <w:p w14:paraId="6E1B65A6" w14:textId="77777777" w:rsidR="00705E06" w:rsidRPr="00B37F48" w:rsidRDefault="00705E06" w:rsidP="004B6F3F">
            <w:pPr>
              <w:autoSpaceDE w:val="0"/>
              <w:autoSpaceDN w:val="0"/>
              <w:adjustRightInd w:val="0"/>
              <w:spacing w:after="0" w:line="240" w:lineRule="auto"/>
              <w:ind w:left="48"/>
              <w:rPr>
                <w:rFonts w:ascii="Times New Roman" w:hAnsi="Times New Roman" w:cs="Times New Roman"/>
                <w:sz w:val="24"/>
                <w:szCs w:val="24"/>
              </w:rPr>
            </w:pPr>
            <w:r w:rsidRPr="00B37F48">
              <w:rPr>
                <w:rFonts w:ascii="Times New Roman" w:hAnsi="Times New Roman" w:cs="Times New Roman"/>
                <w:sz w:val="24"/>
                <w:szCs w:val="24"/>
              </w:rPr>
              <w:t>RNF002</w:t>
            </w:r>
          </w:p>
        </w:tc>
        <w:tc>
          <w:tcPr>
            <w:tcW w:w="7425" w:type="dxa"/>
          </w:tcPr>
          <w:p w14:paraId="1BDA8092" w14:textId="72C40E02" w:rsidR="00705E06" w:rsidRPr="00B37F48" w:rsidRDefault="00705E06" w:rsidP="004B6F3F">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Navegadores mínimos recomendados: Google Chrome reciente, Mozilla Firefox</w:t>
            </w:r>
            <w:r w:rsidR="0007121C">
              <w:rPr>
                <w:rFonts w:ascii="Times New Roman" w:hAnsi="Times New Roman" w:cs="Times New Roman"/>
                <w:sz w:val="24"/>
                <w:szCs w:val="24"/>
              </w:rPr>
              <w:t xml:space="preserve"> </w:t>
            </w:r>
            <w:r w:rsidRPr="00B37F48">
              <w:rPr>
                <w:rFonts w:ascii="Times New Roman" w:hAnsi="Times New Roman" w:cs="Times New Roman"/>
                <w:sz w:val="24"/>
                <w:szCs w:val="24"/>
              </w:rPr>
              <w:t xml:space="preserve">reciente, Safari 6, </w:t>
            </w:r>
            <w:r w:rsidR="00E211C6" w:rsidRPr="00B37F48">
              <w:rPr>
                <w:rFonts w:ascii="Times New Roman" w:hAnsi="Times New Roman" w:cs="Times New Roman"/>
                <w:sz w:val="24"/>
                <w:szCs w:val="24"/>
              </w:rPr>
              <w:t>Internet</w:t>
            </w:r>
            <w:r w:rsidRPr="00B37F48">
              <w:rPr>
                <w:rFonts w:ascii="Times New Roman" w:hAnsi="Times New Roman" w:cs="Times New Roman"/>
                <w:sz w:val="24"/>
                <w:szCs w:val="24"/>
              </w:rPr>
              <w:t xml:space="preserve"> Explorer 9.</w:t>
            </w:r>
          </w:p>
          <w:p w14:paraId="288318A3" w14:textId="344BB115" w:rsidR="00705E06" w:rsidRPr="00B37F48" w:rsidRDefault="00705E06" w:rsidP="004B6F3F">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xml:space="preserve">- LMS: </w:t>
            </w:r>
            <w:r w:rsidR="002E7E13" w:rsidRPr="00B37F48">
              <w:rPr>
                <w:rFonts w:ascii="Times New Roman" w:hAnsi="Times New Roman" w:cs="Times New Roman"/>
                <w:sz w:val="24"/>
                <w:szCs w:val="24"/>
              </w:rPr>
              <w:t>Moodle</w:t>
            </w:r>
            <w:r w:rsidRPr="00B37F48">
              <w:rPr>
                <w:rFonts w:ascii="Times New Roman" w:hAnsi="Times New Roman" w:cs="Times New Roman"/>
                <w:sz w:val="24"/>
                <w:szCs w:val="24"/>
              </w:rPr>
              <w:t xml:space="preserve"> V. 2.6.</w:t>
            </w:r>
          </w:p>
          <w:p w14:paraId="4854F683" w14:textId="3C2AE7A7" w:rsidR="00705E06" w:rsidRPr="00B37F48" w:rsidRDefault="00705E06" w:rsidP="004B6F3F">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Gestor BD: mínimas Mar</w:t>
            </w:r>
            <w:r w:rsidR="00B17039" w:rsidRPr="00B37F48">
              <w:rPr>
                <w:rFonts w:ascii="Times New Roman" w:hAnsi="Times New Roman" w:cs="Times New Roman"/>
                <w:sz w:val="24"/>
                <w:szCs w:val="24"/>
              </w:rPr>
              <w:t>í</w:t>
            </w:r>
            <w:r w:rsidRPr="00B37F48">
              <w:rPr>
                <w:rFonts w:ascii="Times New Roman" w:hAnsi="Times New Roman" w:cs="Times New Roman"/>
                <w:sz w:val="24"/>
                <w:szCs w:val="24"/>
              </w:rPr>
              <w:t>a DB 5.3.5</w:t>
            </w:r>
          </w:p>
          <w:p w14:paraId="7E81DC7F" w14:textId="5AABD947" w:rsidR="00705E06" w:rsidRPr="00B37F48" w:rsidRDefault="00705E06" w:rsidP="004B6F3F">
            <w:pPr>
              <w:autoSpaceDE w:val="0"/>
              <w:autoSpaceDN w:val="0"/>
              <w:adjustRightInd w:val="0"/>
              <w:spacing w:after="0" w:line="240" w:lineRule="auto"/>
              <w:rPr>
                <w:rFonts w:ascii="Times New Roman" w:hAnsi="Times New Roman" w:cs="Times New Roman"/>
                <w:sz w:val="24"/>
                <w:szCs w:val="24"/>
              </w:rPr>
            </w:pPr>
            <w:r w:rsidRPr="00B37F48">
              <w:rPr>
                <w:rFonts w:ascii="Times New Roman" w:hAnsi="Times New Roman" w:cs="Times New Roman"/>
                <w:sz w:val="24"/>
                <w:szCs w:val="24"/>
              </w:rPr>
              <w:t>- Lengua</w:t>
            </w:r>
            <w:r w:rsidR="00B17039" w:rsidRPr="00B37F48">
              <w:rPr>
                <w:rFonts w:ascii="Times New Roman" w:hAnsi="Times New Roman" w:cs="Times New Roman"/>
                <w:sz w:val="24"/>
                <w:szCs w:val="24"/>
              </w:rPr>
              <w:t>j</w:t>
            </w:r>
            <w:r w:rsidRPr="00B37F48">
              <w:rPr>
                <w:rFonts w:ascii="Times New Roman" w:hAnsi="Times New Roman" w:cs="Times New Roman"/>
                <w:sz w:val="24"/>
                <w:szCs w:val="24"/>
              </w:rPr>
              <w:t>e de programación: mínima: PHP 5.3.3</w:t>
            </w:r>
          </w:p>
          <w:p w14:paraId="56F4FD54" w14:textId="77777777" w:rsidR="00705E06" w:rsidRPr="00B37F48" w:rsidRDefault="00705E06" w:rsidP="004B6F3F">
            <w:pPr>
              <w:autoSpaceDE w:val="0"/>
              <w:autoSpaceDN w:val="0"/>
              <w:adjustRightInd w:val="0"/>
              <w:spacing w:after="0" w:line="240" w:lineRule="auto"/>
              <w:ind w:left="48"/>
              <w:rPr>
                <w:rFonts w:ascii="Times New Roman" w:hAnsi="Times New Roman" w:cs="Times New Roman"/>
                <w:sz w:val="24"/>
                <w:szCs w:val="24"/>
              </w:rPr>
            </w:pPr>
          </w:p>
        </w:tc>
      </w:tr>
    </w:tbl>
    <w:p w14:paraId="257A22EF" w14:textId="694F572F" w:rsidR="00705E06" w:rsidRPr="0007121C" w:rsidRDefault="00B17039" w:rsidP="00B17039">
      <w:pPr>
        <w:pStyle w:val="Textoindependiente"/>
        <w:spacing w:line="360" w:lineRule="auto"/>
        <w:ind w:right="144" w:firstLine="708"/>
        <w:jc w:val="center"/>
        <w:rPr>
          <w:rFonts w:ascii="TimesNewRomanPS-BoldMT" w:hAnsi="TimesNewRomanPS-BoldMT" w:cs="TimesNewRomanPS-BoldMT"/>
          <w:bCs/>
          <w:sz w:val="22"/>
          <w:szCs w:val="22"/>
          <w:lang w:val="es-CO"/>
        </w:rPr>
      </w:pPr>
      <w:r w:rsidRPr="0007121C">
        <w:rPr>
          <w:rFonts w:ascii="TimesNewRomanPS-BoldMT" w:hAnsi="TimesNewRomanPS-BoldMT" w:cs="TimesNewRomanPS-BoldMT"/>
          <w:bCs/>
          <w:sz w:val="22"/>
          <w:szCs w:val="22"/>
          <w:lang w:val="es-CO"/>
        </w:rPr>
        <w:t>Fuente: elaboración propia</w:t>
      </w:r>
    </w:p>
    <w:p w14:paraId="3AC6C274" w14:textId="77777777" w:rsidR="00715259" w:rsidRPr="00B37F48" w:rsidRDefault="00715259" w:rsidP="00705E06">
      <w:pPr>
        <w:pStyle w:val="Textoindependiente"/>
        <w:spacing w:line="360" w:lineRule="auto"/>
        <w:ind w:right="144" w:firstLine="708"/>
        <w:rPr>
          <w:rFonts w:ascii="TimesNewRomanPS-BoldMT" w:hAnsi="TimesNewRomanPS-BoldMT" w:cs="TimesNewRomanPS-BoldMT"/>
          <w:bCs/>
          <w:lang w:val="es-CO"/>
        </w:rPr>
      </w:pPr>
    </w:p>
    <w:p w14:paraId="1565F92B" w14:textId="33D5AEB5" w:rsidR="00705E06" w:rsidRPr="00B37F48" w:rsidRDefault="00715259" w:rsidP="001B0DE4">
      <w:pPr>
        <w:rPr>
          <w:rFonts w:ascii="Times New Roman" w:hAnsi="Times New Roman" w:cs="Times New Roman"/>
          <w:b/>
          <w:color w:val="000000"/>
          <w:sz w:val="24"/>
          <w:szCs w:val="24"/>
        </w:rPr>
      </w:pPr>
      <w:r w:rsidRPr="00B37F48">
        <w:rPr>
          <w:rFonts w:ascii="Times New Roman" w:hAnsi="Times New Roman" w:cs="Times New Roman"/>
          <w:b/>
          <w:noProof/>
          <w:color w:val="000000"/>
          <w:sz w:val="24"/>
          <w:szCs w:val="24"/>
          <w:lang w:val="es-ES" w:eastAsia="es-ES"/>
        </w:rPr>
        <w:drawing>
          <wp:inline distT="0" distB="0" distL="0" distR="0" wp14:anchorId="279C1A64" wp14:editId="108C4CCE">
            <wp:extent cx="5612130" cy="2955290"/>
            <wp:effectExtent l="0" t="0" r="762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612130" cy="2955290"/>
                    </a:xfrm>
                    <a:prstGeom prst="rect">
                      <a:avLst/>
                    </a:prstGeom>
                  </pic:spPr>
                </pic:pic>
              </a:graphicData>
            </a:graphic>
          </wp:inline>
        </w:drawing>
      </w:r>
    </w:p>
    <w:p w14:paraId="602EFCCA" w14:textId="6661BEB8" w:rsidR="00B17039" w:rsidRPr="0007121C" w:rsidRDefault="00632AA0" w:rsidP="007340A0">
      <w:pPr>
        <w:pStyle w:val="Textoindependiente"/>
        <w:ind w:right="142" w:firstLine="709"/>
        <w:rPr>
          <w:rFonts w:ascii="TimesNewRomanPS-BoldMT" w:hAnsi="TimesNewRomanPS-BoldMT" w:cs="TimesNewRomanPS-BoldMT"/>
          <w:bCs/>
          <w:sz w:val="22"/>
          <w:szCs w:val="22"/>
          <w:lang w:val="es-CO"/>
        </w:rPr>
      </w:pPr>
      <w:r w:rsidRPr="0007121C">
        <w:rPr>
          <w:rFonts w:ascii="TimesNewRomanPS-BoldMT" w:hAnsi="TimesNewRomanPS-BoldMT" w:cs="TimesNewRomanPS-BoldMT"/>
          <w:bCs/>
          <w:sz w:val="22"/>
          <w:szCs w:val="22"/>
          <w:lang w:val="es-CO"/>
        </w:rPr>
        <w:t>Figura 1</w:t>
      </w:r>
      <w:r w:rsidR="003F2FD1">
        <w:rPr>
          <w:rFonts w:ascii="TimesNewRomanPS-BoldMT" w:hAnsi="TimesNewRomanPS-BoldMT" w:cs="TimesNewRomanPS-BoldMT"/>
          <w:bCs/>
          <w:sz w:val="22"/>
          <w:szCs w:val="22"/>
          <w:lang w:val="es-CO"/>
        </w:rPr>
        <w:t>61</w:t>
      </w:r>
      <w:r w:rsidR="00B17039" w:rsidRPr="0007121C">
        <w:rPr>
          <w:rFonts w:ascii="TimesNewRomanPS-BoldMT" w:hAnsi="TimesNewRomanPS-BoldMT" w:cs="TimesNewRomanPS-BoldMT"/>
          <w:bCs/>
          <w:sz w:val="22"/>
          <w:szCs w:val="22"/>
          <w:lang w:val="es-CO"/>
        </w:rPr>
        <w:t xml:space="preserve">. </w:t>
      </w:r>
      <w:r w:rsidRPr="0007121C">
        <w:rPr>
          <w:rFonts w:ascii="TimesNewRomanPS-BoldMT" w:hAnsi="TimesNewRomanPS-BoldMT" w:cs="TimesNewRomanPS-BoldMT"/>
          <w:bCs/>
          <w:sz w:val="22"/>
          <w:szCs w:val="22"/>
          <w:lang w:val="es-CO"/>
        </w:rPr>
        <w:t xml:space="preserve">Modelo de requerimientos funcionales del </w:t>
      </w:r>
      <w:r w:rsidR="008F5322" w:rsidRPr="0007121C">
        <w:rPr>
          <w:rFonts w:ascii="TimesNewRomanPS-BoldMT" w:hAnsi="TimesNewRomanPS-BoldMT" w:cs="TimesNewRomanPS-BoldMT"/>
          <w:bCs/>
          <w:sz w:val="22"/>
          <w:szCs w:val="22"/>
          <w:lang w:val="es-CO"/>
        </w:rPr>
        <w:t xml:space="preserve">nuevo </w:t>
      </w:r>
      <w:r w:rsidRPr="0007121C">
        <w:rPr>
          <w:rFonts w:ascii="TimesNewRomanPS-BoldMT" w:hAnsi="TimesNewRomanPS-BoldMT" w:cs="TimesNewRomanPS-BoldMT"/>
          <w:bCs/>
          <w:sz w:val="22"/>
          <w:szCs w:val="22"/>
          <w:lang w:val="es-CO"/>
        </w:rPr>
        <w:t xml:space="preserve">bloque </w:t>
      </w:r>
      <w:r w:rsidR="00635A02" w:rsidRPr="0007121C">
        <w:rPr>
          <w:rFonts w:ascii="TimesNewRomanPS-BoldMT" w:hAnsi="TimesNewRomanPS-BoldMT" w:cs="TimesNewRomanPS-BoldMT"/>
          <w:bCs/>
          <w:sz w:val="22"/>
          <w:szCs w:val="22"/>
          <w:lang w:val="es-CO"/>
        </w:rPr>
        <w:t>Use Stats</w:t>
      </w:r>
    </w:p>
    <w:p w14:paraId="372213C9" w14:textId="3F1CE88A" w:rsidR="00632AA0" w:rsidRPr="0007121C" w:rsidRDefault="00B17039" w:rsidP="00B17039">
      <w:pPr>
        <w:pStyle w:val="Textoindependiente"/>
        <w:ind w:right="142" w:firstLine="709"/>
        <w:jc w:val="center"/>
        <w:rPr>
          <w:sz w:val="22"/>
          <w:szCs w:val="22"/>
          <w:lang w:val="es-CO"/>
        </w:rPr>
      </w:pPr>
      <w:r w:rsidRPr="0007121C">
        <w:rPr>
          <w:rFonts w:ascii="TimesNewRomanPS-BoldMT" w:hAnsi="TimesNewRomanPS-BoldMT" w:cs="TimesNewRomanPS-BoldMT"/>
          <w:bCs/>
          <w:sz w:val="22"/>
          <w:szCs w:val="22"/>
          <w:lang w:val="es-CO"/>
        </w:rPr>
        <w:t xml:space="preserve">Fuente: </w:t>
      </w:r>
      <w:r w:rsidR="00632AA0" w:rsidRPr="0007121C">
        <w:rPr>
          <w:rFonts w:ascii="TimesNewRomanPS-BoldMT" w:hAnsi="TimesNewRomanPS-BoldMT" w:cs="TimesNewRomanPS-BoldMT"/>
          <w:bCs/>
          <w:sz w:val="22"/>
          <w:szCs w:val="22"/>
          <w:lang w:val="es-CO"/>
        </w:rPr>
        <w:t xml:space="preserve">elaboración </w:t>
      </w:r>
      <w:r w:rsidR="00B42B64" w:rsidRPr="0007121C">
        <w:rPr>
          <w:rFonts w:ascii="TimesNewRomanPS-BoldMT" w:hAnsi="TimesNewRomanPS-BoldMT" w:cs="TimesNewRomanPS-BoldMT"/>
          <w:bCs/>
          <w:sz w:val="22"/>
          <w:szCs w:val="22"/>
          <w:lang w:val="es-CO"/>
        </w:rPr>
        <w:t>p</w:t>
      </w:r>
      <w:r w:rsidR="00632AA0" w:rsidRPr="0007121C">
        <w:rPr>
          <w:rFonts w:ascii="TimesNewRomanPS-BoldMT" w:hAnsi="TimesNewRomanPS-BoldMT" w:cs="TimesNewRomanPS-BoldMT"/>
          <w:bCs/>
          <w:sz w:val="22"/>
          <w:szCs w:val="22"/>
          <w:lang w:val="es-CO"/>
        </w:rPr>
        <w:t>ropia</w:t>
      </w:r>
    </w:p>
    <w:p w14:paraId="3233541B" w14:textId="77777777" w:rsidR="00DB0FC3" w:rsidRPr="00B37F48" w:rsidRDefault="00DB0FC3" w:rsidP="001B0DE4">
      <w:pPr>
        <w:rPr>
          <w:rFonts w:ascii="Times New Roman" w:hAnsi="Times New Roman" w:cs="Times New Roman"/>
          <w:b/>
          <w:color w:val="000000"/>
          <w:sz w:val="24"/>
          <w:szCs w:val="24"/>
        </w:rPr>
      </w:pPr>
    </w:p>
    <w:p w14:paraId="4CDFF351" w14:textId="63879C5A" w:rsidR="00DB0FC3" w:rsidRPr="00B37F48" w:rsidRDefault="00266812" w:rsidP="00DB0FC3">
      <w:pPr>
        <w:jc w:val="center"/>
        <w:rPr>
          <w:rFonts w:ascii="Times New Roman" w:hAnsi="Times New Roman" w:cs="Times New Roman"/>
          <w:b/>
          <w:color w:val="000000"/>
          <w:sz w:val="24"/>
          <w:szCs w:val="24"/>
        </w:rPr>
      </w:pPr>
      <w:r w:rsidRPr="00B37F48">
        <w:rPr>
          <w:rFonts w:ascii="Times New Roman" w:hAnsi="Times New Roman" w:cs="Times New Roman"/>
          <w:b/>
          <w:noProof/>
          <w:color w:val="000000"/>
          <w:sz w:val="24"/>
          <w:szCs w:val="24"/>
          <w:lang w:val="es-ES" w:eastAsia="es-ES"/>
        </w:rPr>
        <w:drawing>
          <wp:inline distT="0" distB="0" distL="0" distR="0" wp14:anchorId="64862047" wp14:editId="716B2684">
            <wp:extent cx="4271395" cy="3614729"/>
            <wp:effectExtent l="0" t="0" r="0" b="508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271395" cy="3614729"/>
                    </a:xfrm>
                    <a:prstGeom prst="rect">
                      <a:avLst/>
                    </a:prstGeom>
                  </pic:spPr>
                </pic:pic>
              </a:graphicData>
            </a:graphic>
          </wp:inline>
        </w:drawing>
      </w:r>
    </w:p>
    <w:p w14:paraId="2658E51A" w14:textId="47D89BB2" w:rsidR="0000148C" w:rsidRPr="005E3D8F" w:rsidRDefault="002E34FB" w:rsidP="00715CBD">
      <w:pPr>
        <w:pStyle w:val="Textoindependiente"/>
        <w:ind w:right="142" w:firstLine="708"/>
        <w:rPr>
          <w:rFonts w:ascii="TimesNewRomanPS-BoldMT" w:hAnsi="TimesNewRomanPS-BoldMT" w:cs="TimesNewRomanPS-BoldMT"/>
          <w:bCs/>
          <w:sz w:val="22"/>
          <w:szCs w:val="22"/>
          <w:lang w:val="es-CO"/>
        </w:rPr>
      </w:pPr>
      <w:r>
        <w:rPr>
          <w:rFonts w:ascii="TimesNewRomanPS-BoldMT" w:hAnsi="TimesNewRomanPS-BoldMT" w:cs="TimesNewRomanPS-BoldMT"/>
          <w:bCs/>
          <w:sz w:val="22"/>
          <w:szCs w:val="22"/>
          <w:lang w:val="es-CO"/>
        </w:rPr>
        <w:t>F</w:t>
      </w:r>
      <w:r w:rsidR="00DB0FC3" w:rsidRPr="005E3D8F">
        <w:rPr>
          <w:rFonts w:ascii="TimesNewRomanPS-BoldMT" w:hAnsi="TimesNewRomanPS-BoldMT" w:cs="TimesNewRomanPS-BoldMT"/>
          <w:bCs/>
          <w:sz w:val="22"/>
          <w:szCs w:val="22"/>
          <w:lang w:val="es-CO"/>
        </w:rPr>
        <w:t>igura 1</w:t>
      </w:r>
      <w:r w:rsidR="003F2FD1">
        <w:rPr>
          <w:rFonts w:ascii="TimesNewRomanPS-BoldMT" w:hAnsi="TimesNewRomanPS-BoldMT" w:cs="TimesNewRomanPS-BoldMT"/>
          <w:bCs/>
          <w:sz w:val="22"/>
          <w:szCs w:val="22"/>
          <w:lang w:val="es-CO"/>
        </w:rPr>
        <w:t>62</w:t>
      </w:r>
      <w:r w:rsidR="00B17039" w:rsidRPr="005E3D8F">
        <w:rPr>
          <w:rFonts w:ascii="TimesNewRomanPS-BoldMT" w:hAnsi="TimesNewRomanPS-BoldMT" w:cs="TimesNewRomanPS-BoldMT"/>
          <w:bCs/>
          <w:sz w:val="22"/>
          <w:szCs w:val="22"/>
          <w:lang w:val="es-CO"/>
        </w:rPr>
        <w:t xml:space="preserve">. </w:t>
      </w:r>
      <w:r w:rsidR="00DB0FC3" w:rsidRPr="005E3D8F">
        <w:rPr>
          <w:rFonts w:ascii="TimesNewRomanPS-BoldMT" w:hAnsi="TimesNewRomanPS-BoldMT" w:cs="TimesNewRomanPS-BoldMT"/>
          <w:bCs/>
          <w:sz w:val="22"/>
          <w:szCs w:val="22"/>
          <w:lang w:val="es-CO"/>
        </w:rPr>
        <w:t xml:space="preserve">Modelo casos de uso – </w:t>
      </w:r>
      <w:r w:rsidR="00B17039" w:rsidRPr="005E3D8F">
        <w:rPr>
          <w:rFonts w:ascii="TimesNewRomanPS-BoldMT" w:hAnsi="TimesNewRomanPS-BoldMT" w:cs="TimesNewRomanPS-BoldMT"/>
          <w:bCs/>
          <w:sz w:val="22"/>
          <w:szCs w:val="22"/>
          <w:lang w:val="es-CO"/>
        </w:rPr>
        <w:t>P</w:t>
      </w:r>
      <w:r w:rsidR="00DB0FC3" w:rsidRPr="005E3D8F">
        <w:rPr>
          <w:rFonts w:ascii="TimesNewRomanPS-BoldMT" w:hAnsi="TimesNewRomanPS-BoldMT" w:cs="TimesNewRomanPS-BoldMT"/>
          <w:bCs/>
          <w:sz w:val="22"/>
          <w:szCs w:val="22"/>
          <w:lang w:val="es-CO"/>
        </w:rPr>
        <w:t>roceso minería de datos (</w:t>
      </w:r>
      <w:r w:rsidR="00715CBD" w:rsidRPr="005E3D8F">
        <w:rPr>
          <w:rFonts w:ascii="TimesNewRomanPS-BoldMT" w:hAnsi="TimesNewRomanPS-BoldMT" w:cs="TimesNewRomanPS-BoldMT"/>
          <w:bCs/>
          <w:sz w:val="22"/>
          <w:szCs w:val="22"/>
          <w:lang w:val="es-CO"/>
        </w:rPr>
        <w:t>nuev</w:t>
      </w:r>
      <w:r w:rsidR="00266812" w:rsidRPr="005E3D8F">
        <w:rPr>
          <w:rFonts w:ascii="TimesNewRomanPS-BoldMT" w:hAnsi="TimesNewRomanPS-BoldMT" w:cs="TimesNewRomanPS-BoldMT"/>
          <w:bCs/>
          <w:sz w:val="22"/>
          <w:szCs w:val="22"/>
          <w:lang w:val="es-CO"/>
        </w:rPr>
        <w:t>o</w:t>
      </w:r>
      <w:r w:rsidR="00B17039" w:rsidRPr="005E3D8F">
        <w:rPr>
          <w:rFonts w:ascii="TimesNewRomanPS-BoldMT" w:hAnsi="TimesNewRomanPS-BoldMT" w:cs="TimesNewRomanPS-BoldMT"/>
          <w:bCs/>
          <w:sz w:val="22"/>
          <w:szCs w:val="22"/>
          <w:lang w:val="es-CO"/>
        </w:rPr>
        <w:t xml:space="preserve"> </w:t>
      </w:r>
      <w:r w:rsidR="00DB0FC3" w:rsidRPr="005E3D8F">
        <w:rPr>
          <w:rFonts w:ascii="TimesNewRomanPS-BoldMT" w:hAnsi="TimesNewRomanPS-BoldMT" w:cs="TimesNewRomanPS-BoldMT"/>
          <w:bCs/>
          <w:sz w:val="22"/>
          <w:szCs w:val="22"/>
          <w:lang w:val="es-CO"/>
        </w:rPr>
        <w:t xml:space="preserve">bloque </w:t>
      </w:r>
      <w:r w:rsidR="00266812" w:rsidRPr="005E3D8F">
        <w:rPr>
          <w:rFonts w:ascii="TimesNewRomanPS-BoldMT" w:hAnsi="TimesNewRomanPS-BoldMT" w:cs="TimesNewRomanPS-BoldMT"/>
          <w:bCs/>
          <w:sz w:val="22"/>
          <w:szCs w:val="22"/>
          <w:lang w:val="es-CO"/>
        </w:rPr>
        <w:t>Use Stats</w:t>
      </w:r>
      <w:r w:rsidR="00DB0FC3" w:rsidRPr="005E3D8F">
        <w:rPr>
          <w:rFonts w:ascii="TimesNewRomanPS-BoldMT" w:hAnsi="TimesNewRomanPS-BoldMT" w:cs="TimesNewRomanPS-BoldMT"/>
          <w:bCs/>
          <w:sz w:val="22"/>
          <w:szCs w:val="22"/>
          <w:lang w:val="es-CO"/>
        </w:rPr>
        <w:t>)</w:t>
      </w:r>
    </w:p>
    <w:p w14:paraId="4B891B6C" w14:textId="00F0F7F4" w:rsidR="00DB0FC3" w:rsidRPr="005E3D8F" w:rsidRDefault="002E34FB" w:rsidP="00B17039">
      <w:pPr>
        <w:pStyle w:val="Textoindependiente"/>
        <w:ind w:right="142" w:firstLine="708"/>
        <w:jc w:val="center"/>
        <w:rPr>
          <w:rFonts w:ascii="TimesNewRomanPS-BoldMT" w:hAnsi="TimesNewRomanPS-BoldMT" w:cs="TimesNewRomanPS-BoldMT"/>
          <w:bCs/>
          <w:sz w:val="22"/>
          <w:szCs w:val="22"/>
          <w:lang w:val="es-CO"/>
        </w:rPr>
      </w:pPr>
      <w:r>
        <w:rPr>
          <w:rFonts w:ascii="TimesNewRomanPS-BoldMT" w:hAnsi="TimesNewRomanPS-BoldMT" w:cs="TimesNewRomanPS-BoldMT"/>
          <w:bCs/>
          <w:sz w:val="22"/>
          <w:szCs w:val="22"/>
          <w:lang w:val="es-CO"/>
        </w:rPr>
        <w:t xml:space="preserve">       </w:t>
      </w:r>
      <w:r w:rsidR="00B17039" w:rsidRPr="005E3D8F">
        <w:rPr>
          <w:rFonts w:ascii="TimesNewRomanPS-BoldMT" w:hAnsi="TimesNewRomanPS-BoldMT" w:cs="TimesNewRomanPS-BoldMT"/>
          <w:bCs/>
          <w:sz w:val="22"/>
          <w:szCs w:val="22"/>
          <w:lang w:val="es-CO"/>
        </w:rPr>
        <w:t xml:space="preserve">Fuente: </w:t>
      </w:r>
      <w:r w:rsidR="00DB0FC3" w:rsidRPr="005E3D8F">
        <w:rPr>
          <w:rFonts w:ascii="TimesNewRomanPS-BoldMT" w:hAnsi="TimesNewRomanPS-BoldMT" w:cs="TimesNewRomanPS-BoldMT"/>
          <w:bCs/>
          <w:sz w:val="22"/>
          <w:szCs w:val="22"/>
          <w:lang w:val="es-CO"/>
        </w:rPr>
        <w:t>elaboración propia</w:t>
      </w:r>
    </w:p>
    <w:p w14:paraId="79F97844" w14:textId="77777777" w:rsidR="007C461F" w:rsidRPr="00B37F48" w:rsidRDefault="007C461F" w:rsidP="00B17039">
      <w:pPr>
        <w:pStyle w:val="Textoindependiente"/>
        <w:ind w:left="1416" w:right="142" w:firstLine="2"/>
        <w:jc w:val="center"/>
        <w:rPr>
          <w:rFonts w:ascii="TimesNewRomanPS-BoldMT" w:hAnsi="TimesNewRomanPS-BoldMT" w:cs="TimesNewRomanPS-BoldMT"/>
          <w:bCs/>
          <w:lang w:val="es-CO"/>
        </w:rPr>
      </w:pPr>
    </w:p>
    <w:p w14:paraId="1CD47DF4" w14:textId="77777777" w:rsidR="00E14E54" w:rsidRPr="00B37F48" w:rsidRDefault="00E14E54" w:rsidP="00DB0FC3">
      <w:pPr>
        <w:pStyle w:val="Textoindependiente"/>
        <w:ind w:left="1416" w:right="142" w:firstLine="2"/>
        <w:rPr>
          <w:rFonts w:ascii="TimesNewRomanPS-BoldMT" w:hAnsi="TimesNewRomanPS-BoldMT" w:cs="TimesNewRomanPS-BoldMT"/>
          <w:bCs/>
          <w:lang w:val="es-CO"/>
        </w:rPr>
      </w:pPr>
    </w:p>
    <w:p w14:paraId="0FF3A144" w14:textId="56BCE0CD" w:rsidR="00355969" w:rsidRPr="00B37F48" w:rsidRDefault="00B607D3" w:rsidP="00355969">
      <w:pPr>
        <w:jc w:val="center"/>
        <w:rPr>
          <w:rFonts w:ascii="Times New Roman" w:hAnsi="Times New Roman" w:cs="Times New Roman"/>
          <w:b/>
          <w:color w:val="000000"/>
          <w:sz w:val="24"/>
          <w:szCs w:val="24"/>
        </w:rPr>
      </w:pPr>
      <w:r w:rsidRPr="00B37F48">
        <w:rPr>
          <w:rFonts w:ascii="Times New Roman" w:hAnsi="Times New Roman" w:cs="Times New Roman"/>
          <w:b/>
          <w:noProof/>
          <w:color w:val="000000"/>
          <w:sz w:val="24"/>
          <w:szCs w:val="24"/>
          <w:lang w:val="es-ES" w:eastAsia="es-ES"/>
        </w:rPr>
        <w:drawing>
          <wp:inline distT="0" distB="0" distL="0" distR="0" wp14:anchorId="2708F04A" wp14:editId="36B1922F">
            <wp:extent cx="3976816" cy="3314013"/>
            <wp:effectExtent l="0" t="0" r="5080" b="127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976816" cy="3314013"/>
                    </a:xfrm>
                    <a:prstGeom prst="rect">
                      <a:avLst/>
                    </a:prstGeom>
                  </pic:spPr>
                </pic:pic>
              </a:graphicData>
            </a:graphic>
          </wp:inline>
        </w:drawing>
      </w:r>
    </w:p>
    <w:p w14:paraId="18C405EB" w14:textId="4318FCE1" w:rsidR="00B17039" w:rsidRPr="005475DA" w:rsidRDefault="00355969" w:rsidP="00B17039">
      <w:pPr>
        <w:pStyle w:val="Textoindependiente"/>
        <w:jc w:val="center"/>
        <w:rPr>
          <w:rFonts w:ascii="TimesNewRomanPS-BoldMT" w:hAnsi="TimesNewRomanPS-BoldMT" w:cs="TimesNewRomanPS-BoldMT"/>
          <w:bCs/>
          <w:sz w:val="22"/>
          <w:szCs w:val="22"/>
          <w:lang w:val="es-CO"/>
        </w:rPr>
      </w:pPr>
      <w:r w:rsidRPr="005475DA">
        <w:rPr>
          <w:rFonts w:ascii="TimesNewRomanPS-BoldMT" w:hAnsi="TimesNewRomanPS-BoldMT" w:cs="TimesNewRomanPS-BoldMT"/>
          <w:bCs/>
          <w:sz w:val="22"/>
          <w:szCs w:val="22"/>
          <w:lang w:val="es-CO"/>
        </w:rPr>
        <w:lastRenderedPageBreak/>
        <w:t>Figura 1</w:t>
      </w:r>
      <w:r w:rsidR="003F2FD1">
        <w:rPr>
          <w:rFonts w:ascii="TimesNewRomanPS-BoldMT" w:hAnsi="TimesNewRomanPS-BoldMT" w:cs="TimesNewRomanPS-BoldMT"/>
          <w:bCs/>
          <w:sz w:val="22"/>
          <w:szCs w:val="22"/>
          <w:lang w:val="es-CO"/>
        </w:rPr>
        <w:t>63.</w:t>
      </w:r>
      <w:r w:rsidR="00B17039" w:rsidRPr="005475DA">
        <w:rPr>
          <w:rFonts w:ascii="TimesNewRomanPS-BoldMT" w:hAnsi="TimesNewRomanPS-BoldMT" w:cs="TimesNewRomanPS-BoldMT"/>
          <w:bCs/>
          <w:sz w:val="22"/>
          <w:szCs w:val="22"/>
          <w:lang w:val="es-CO"/>
        </w:rPr>
        <w:t xml:space="preserve"> </w:t>
      </w:r>
      <w:r w:rsidRPr="005475DA">
        <w:rPr>
          <w:rFonts w:ascii="TimesNewRomanPS-BoldMT" w:hAnsi="TimesNewRomanPS-BoldMT" w:cs="TimesNewRomanPS-BoldMT"/>
          <w:bCs/>
          <w:sz w:val="22"/>
          <w:szCs w:val="22"/>
          <w:lang w:val="es-CO"/>
        </w:rPr>
        <w:t>Modelo de casos de usos</w:t>
      </w:r>
      <w:r w:rsidR="00B17039" w:rsidRPr="005475DA">
        <w:rPr>
          <w:rFonts w:ascii="TimesNewRomanPS-BoldMT" w:hAnsi="TimesNewRomanPS-BoldMT" w:cs="TimesNewRomanPS-BoldMT"/>
          <w:bCs/>
          <w:sz w:val="22"/>
          <w:szCs w:val="22"/>
          <w:lang w:val="es-CO"/>
        </w:rPr>
        <w:t xml:space="preserve">. </w:t>
      </w:r>
      <w:r w:rsidRPr="005475DA">
        <w:rPr>
          <w:rFonts w:ascii="TimesNewRomanPS-BoldMT" w:hAnsi="TimesNewRomanPS-BoldMT" w:cs="TimesNewRomanPS-BoldMT"/>
          <w:bCs/>
          <w:sz w:val="22"/>
          <w:szCs w:val="22"/>
          <w:lang w:val="es-CO"/>
        </w:rPr>
        <w:t>Proceso visualización de datos-Plugin EMDAS</w:t>
      </w:r>
    </w:p>
    <w:p w14:paraId="64448446" w14:textId="39F8CFB9" w:rsidR="00355969" w:rsidRPr="005475DA" w:rsidRDefault="00B17039" w:rsidP="00B17039">
      <w:pPr>
        <w:pStyle w:val="Textoindependiente"/>
        <w:ind w:left="1418" w:right="142"/>
        <w:jc w:val="center"/>
        <w:rPr>
          <w:rFonts w:ascii="TimesNewRomanPS-BoldMT" w:hAnsi="TimesNewRomanPS-BoldMT" w:cs="TimesNewRomanPS-BoldMT"/>
          <w:bCs/>
          <w:sz w:val="22"/>
          <w:szCs w:val="22"/>
          <w:lang w:val="es-CO"/>
        </w:rPr>
      </w:pPr>
      <w:r w:rsidRPr="005475DA">
        <w:rPr>
          <w:rFonts w:ascii="TimesNewRomanPS-BoldMT" w:hAnsi="TimesNewRomanPS-BoldMT" w:cs="TimesNewRomanPS-BoldMT"/>
          <w:bCs/>
          <w:sz w:val="22"/>
          <w:szCs w:val="22"/>
          <w:lang w:val="es-CO"/>
        </w:rPr>
        <w:t xml:space="preserve">Fuente: </w:t>
      </w:r>
      <w:r w:rsidR="00355969" w:rsidRPr="005475DA">
        <w:rPr>
          <w:rFonts w:ascii="TimesNewRomanPS-BoldMT" w:hAnsi="TimesNewRomanPS-BoldMT" w:cs="TimesNewRomanPS-BoldMT"/>
          <w:bCs/>
          <w:sz w:val="22"/>
          <w:szCs w:val="22"/>
          <w:lang w:val="es-CO"/>
        </w:rPr>
        <w:t>elaboración propia</w:t>
      </w:r>
    </w:p>
    <w:p w14:paraId="2EB5F2FE" w14:textId="77777777" w:rsidR="00B17039" w:rsidRPr="00B37F48" w:rsidRDefault="00B17039" w:rsidP="00C14879">
      <w:pPr>
        <w:autoSpaceDE w:val="0"/>
        <w:autoSpaceDN w:val="0"/>
        <w:adjustRightInd w:val="0"/>
        <w:spacing w:after="0" w:line="360" w:lineRule="auto"/>
        <w:ind w:firstLine="708"/>
        <w:jc w:val="both"/>
        <w:rPr>
          <w:rFonts w:ascii="Arial" w:eastAsia="Arial" w:hAnsi="Arial" w:cs="Arial"/>
          <w:sz w:val="24"/>
          <w:szCs w:val="24"/>
        </w:rPr>
      </w:pPr>
    </w:p>
    <w:p w14:paraId="1C851198" w14:textId="5476FBFE" w:rsidR="00C14879" w:rsidRPr="00F87B81" w:rsidRDefault="00B17039" w:rsidP="00334B11">
      <w:pPr>
        <w:autoSpaceDE w:val="0"/>
        <w:autoSpaceDN w:val="0"/>
        <w:adjustRightInd w:val="0"/>
        <w:spacing w:line="360" w:lineRule="auto"/>
        <w:ind w:firstLine="708"/>
        <w:jc w:val="both"/>
        <w:rPr>
          <w:rFonts w:ascii="Times New Roman" w:hAnsi="Times New Roman" w:cs="Times New Roman"/>
          <w:sz w:val="24"/>
          <w:szCs w:val="24"/>
        </w:rPr>
      </w:pPr>
      <w:r w:rsidRPr="00F87B81">
        <w:rPr>
          <w:rFonts w:ascii="Times New Roman" w:hAnsi="Times New Roman" w:cs="Times New Roman"/>
          <w:sz w:val="24"/>
          <w:szCs w:val="24"/>
        </w:rPr>
        <w:t>Por medio de modelos, e</w:t>
      </w:r>
      <w:r w:rsidR="00C14879" w:rsidRPr="00F87B81">
        <w:rPr>
          <w:rFonts w:ascii="Times New Roman" w:hAnsi="Times New Roman" w:cs="Times New Roman"/>
          <w:sz w:val="24"/>
          <w:szCs w:val="24"/>
        </w:rPr>
        <w:t>n est</w:t>
      </w:r>
      <w:r w:rsidRPr="00F87B81">
        <w:rPr>
          <w:rFonts w:ascii="Times New Roman" w:hAnsi="Times New Roman" w:cs="Times New Roman"/>
          <w:sz w:val="24"/>
          <w:szCs w:val="24"/>
        </w:rPr>
        <w:t xml:space="preserve">a sección </w:t>
      </w:r>
      <w:r w:rsidR="00C14879" w:rsidRPr="00F87B81">
        <w:rPr>
          <w:rFonts w:ascii="Times New Roman" w:hAnsi="Times New Roman" w:cs="Times New Roman"/>
          <w:sz w:val="24"/>
          <w:szCs w:val="24"/>
        </w:rPr>
        <w:t xml:space="preserve">se presenta el análisis y diseño </w:t>
      </w:r>
      <w:r w:rsidR="009D7F1A" w:rsidRPr="00F87B81">
        <w:rPr>
          <w:rFonts w:ascii="Times New Roman" w:hAnsi="Times New Roman" w:cs="Times New Roman"/>
          <w:sz w:val="24"/>
          <w:szCs w:val="24"/>
        </w:rPr>
        <w:t xml:space="preserve">de </w:t>
      </w:r>
      <w:r w:rsidR="00C14879" w:rsidRPr="00F87B81">
        <w:rPr>
          <w:rFonts w:ascii="Times New Roman" w:hAnsi="Times New Roman" w:cs="Times New Roman"/>
          <w:sz w:val="24"/>
          <w:szCs w:val="24"/>
        </w:rPr>
        <w:t xml:space="preserve">la abstracción del </w:t>
      </w:r>
      <w:r w:rsidR="00715CBD" w:rsidRPr="00F87B81">
        <w:rPr>
          <w:rFonts w:ascii="Times New Roman" w:hAnsi="Times New Roman" w:cs="Times New Roman"/>
          <w:sz w:val="24"/>
          <w:szCs w:val="24"/>
        </w:rPr>
        <w:t xml:space="preserve">nuevo </w:t>
      </w:r>
      <w:r w:rsidR="00C14879" w:rsidRPr="00F87B81">
        <w:rPr>
          <w:rFonts w:ascii="Times New Roman" w:hAnsi="Times New Roman" w:cs="Times New Roman"/>
          <w:i/>
          <w:sz w:val="24"/>
          <w:szCs w:val="24"/>
        </w:rPr>
        <w:t>plugin</w:t>
      </w:r>
      <w:r w:rsidR="00C14879" w:rsidRPr="00F87B81">
        <w:rPr>
          <w:rFonts w:ascii="Times New Roman" w:hAnsi="Times New Roman" w:cs="Times New Roman"/>
          <w:sz w:val="24"/>
          <w:szCs w:val="24"/>
        </w:rPr>
        <w:t xml:space="preserve"> </w:t>
      </w:r>
      <w:r w:rsidR="009D7F1A" w:rsidRPr="00F87B81">
        <w:rPr>
          <w:rFonts w:ascii="Times New Roman" w:hAnsi="Times New Roman" w:cs="Times New Roman"/>
          <w:sz w:val="24"/>
          <w:szCs w:val="24"/>
        </w:rPr>
        <w:t>Use Stats</w:t>
      </w:r>
      <w:r w:rsidR="00C14879" w:rsidRPr="00F87B81">
        <w:rPr>
          <w:rFonts w:ascii="Times New Roman" w:hAnsi="Times New Roman" w:cs="Times New Roman"/>
          <w:sz w:val="24"/>
          <w:szCs w:val="24"/>
        </w:rPr>
        <w:t xml:space="preserve">, que será implementado. </w:t>
      </w:r>
      <w:r w:rsidR="00715CBD" w:rsidRPr="00F87B81">
        <w:rPr>
          <w:rFonts w:ascii="Times New Roman" w:hAnsi="Times New Roman" w:cs="Times New Roman"/>
          <w:sz w:val="24"/>
          <w:szCs w:val="24"/>
        </w:rPr>
        <w:t xml:space="preserve">También </w:t>
      </w:r>
      <w:r w:rsidR="00C14879" w:rsidRPr="00F87B81">
        <w:rPr>
          <w:rFonts w:ascii="Times New Roman" w:hAnsi="Times New Roman" w:cs="Times New Roman"/>
          <w:sz w:val="24"/>
          <w:szCs w:val="24"/>
        </w:rPr>
        <w:t xml:space="preserve">se describe el uso de la aplicación para minar datos de la plataforma </w:t>
      </w:r>
      <w:r w:rsidR="002E7E13" w:rsidRPr="00F87B81">
        <w:rPr>
          <w:rFonts w:ascii="Times New Roman" w:hAnsi="Times New Roman" w:cs="Times New Roman"/>
          <w:sz w:val="24"/>
          <w:szCs w:val="24"/>
        </w:rPr>
        <w:t>Moodle</w:t>
      </w:r>
      <w:r w:rsidR="00C14879" w:rsidRPr="00F87B81">
        <w:rPr>
          <w:rFonts w:ascii="Times New Roman" w:hAnsi="Times New Roman" w:cs="Times New Roman"/>
          <w:sz w:val="24"/>
          <w:szCs w:val="24"/>
        </w:rPr>
        <w:t>, al igual que su proceso y estructura arquitectónica.</w:t>
      </w:r>
    </w:p>
    <w:p w14:paraId="21700672" w14:textId="43A18752" w:rsidR="00E058E2" w:rsidRPr="005475DA" w:rsidRDefault="00E058E2" w:rsidP="00F87B81">
      <w:pPr>
        <w:pStyle w:val="Ttulo4"/>
        <w:spacing w:before="0" w:after="200" w:line="360" w:lineRule="auto"/>
        <w:ind w:firstLine="709"/>
        <w:rPr>
          <w:sz w:val="36"/>
          <w:szCs w:val="36"/>
        </w:rPr>
      </w:pPr>
      <w:r w:rsidRPr="005475DA">
        <w:rPr>
          <w:sz w:val="36"/>
          <w:szCs w:val="36"/>
        </w:rPr>
        <w:t>4. Propósito de la aplicación</w:t>
      </w:r>
    </w:p>
    <w:p w14:paraId="6F3CC317" w14:textId="721333E7" w:rsidR="00E058E2" w:rsidRPr="00F87B81" w:rsidRDefault="00E058E2" w:rsidP="00F87B81">
      <w:pPr>
        <w:autoSpaceDE w:val="0"/>
        <w:autoSpaceDN w:val="0"/>
        <w:adjustRightInd w:val="0"/>
        <w:spacing w:line="360" w:lineRule="auto"/>
        <w:ind w:firstLine="708"/>
        <w:jc w:val="both"/>
        <w:rPr>
          <w:rFonts w:ascii="Times New Roman" w:hAnsi="Times New Roman" w:cs="Times New Roman"/>
          <w:sz w:val="24"/>
          <w:szCs w:val="24"/>
        </w:rPr>
      </w:pPr>
      <w:r w:rsidRPr="00F87B81">
        <w:rPr>
          <w:rFonts w:ascii="Times New Roman" w:hAnsi="Times New Roman" w:cs="Times New Roman"/>
          <w:sz w:val="24"/>
          <w:szCs w:val="24"/>
        </w:rPr>
        <w:t>A partir de los requerimientos antes descritos</w:t>
      </w:r>
      <w:r w:rsidR="00715CBD" w:rsidRPr="00F87B81">
        <w:rPr>
          <w:rFonts w:ascii="Times New Roman" w:hAnsi="Times New Roman" w:cs="Times New Roman"/>
          <w:sz w:val="24"/>
          <w:szCs w:val="24"/>
        </w:rPr>
        <w:t>,</w:t>
      </w:r>
      <w:r w:rsidRPr="00F87B81">
        <w:rPr>
          <w:rFonts w:ascii="Times New Roman" w:hAnsi="Times New Roman" w:cs="Times New Roman"/>
          <w:sz w:val="24"/>
          <w:szCs w:val="24"/>
        </w:rPr>
        <w:t xml:space="preserve"> se evidencia la necesidad de adapta</w:t>
      </w:r>
      <w:r w:rsidR="00715CBD" w:rsidRPr="00F87B81">
        <w:rPr>
          <w:rFonts w:ascii="Times New Roman" w:hAnsi="Times New Roman" w:cs="Times New Roman"/>
          <w:sz w:val="24"/>
          <w:szCs w:val="24"/>
        </w:rPr>
        <w:t xml:space="preserve">r </w:t>
      </w:r>
      <w:r w:rsidRPr="00F87B81">
        <w:rPr>
          <w:rFonts w:ascii="Times New Roman" w:hAnsi="Times New Roman" w:cs="Times New Roman"/>
          <w:sz w:val="24"/>
          <w:szCs w:val="24"/>
        </w:rPr>
        <w:t>nuevos complementos al bloque Use Stats</w:t>
      </w:r>
      <w:r w:rsidR="00715CBD" w:rsidRPr="00F87B81">
        <w:rPr>
          <w:rFonts w:ascii="Times New Roman" w:hAnsi="Times New Roman" w:cs="Times New Roman"/>
          <w:sz w:val="24"/>
          <w:szCs w:val="24"/>
        </w:rPr>
        <w:t xml:space="preserve">, </w:t>
      </w:r>
      <w:r w:rsidRPr="00F87B81">
        <w:rPr>
          <w:rFonts w:ascii="Times New Roman" w:hAnsi="Times New Roman" w:cs="Times New Roman"/>
          <w:sz w:val="24"/>
          <w:szCs w:val="24"/>
        </w:rPr>
        <w:t xml:space="preserve">para llevar a cabo el proceso de minar datos contenidos en la base de datos de </w:t>
      </w:r>
      <w:r w:rsidR="002E7E13" w:rsidRPr="00F87B81">
        <w:rPr>
          <w:rFonts w:ascii="Times New Roman" w:hAnsi="Times New Roman" w:cs="Times New Roman"/>
          <w:sz w:val="24"/>
          <w:szCs w:val="24"/>
        </w:rPr>
        <w:t>Moodle</w:t>
      </w:r>
      <w:r w:rsidRPr="00F87B81">
        <w:rPr>
          <w:rFonts w:ascii="Times New Roman" w:hAnsi="Times New Roman" w:cs="Times New Roman"/>
          <w:sz w:val="24"/>
          <w:szCs w:val="24"/>
        </w:rPr>
        <w:t xml:space="preserve">. En este sentido, el bloque o </w:t>
      </w:r>
      <w:r w:rsidRPr="00F87B81">
        <w:rPr>
          <w:rFonts w:ascii="Times New Roman" w:hAnsi="Times New Roman" w:cs="Times New Roman"/>
          <w:i/>
          <w:sz w:val="24"/>
          <w:szCs w:val="24"/>
        </w:rPr>
        <w:t>plugin</w:t>
      </w:r>
      <w:r w:rsidRPr="00F87B81">
        <w:rPr>
          <w:rFonts w:ascii="Times New Roman" w:hAnsi="Times New Roman" w:cs="Times New Roman"/>
          <w:sz w:val="24"/>
          <w:szCs w:val="24"/>
        </w:rPr>
        <w:t xml:space="preserve"> modificado y derivado del bloque Use Stats, </w:t>
      </w:r>
      <w:r w:rsidR="00FD547F" w:rsidRPr="00F87B81">
        <w:rPr>
          <w:rFonts w:ascii="Times New Roman" w:hAnsi="Times New Roman" w:cs="Times New Roman"/>
          <w:sz w:val="24"/>
          <w:szCs w:val="24"/>
        </w:rPr>
        <w:t xml:space="preserve">al </w:t>
      </w:r>
      <w:r w:rsidR="00715CBD" w:rsidRPr="00F87B81">
        <w:rPr>
          <w:rFonts w:ascii="Times New Roman" w:hAnsi="Times New Roman" w:cs="Times New Roman"/>
          <w:sz w:val="24"/>
          <w:szCs w:val="24"/>
        </w:rPr>
        <w:t xml:space="preserve">cual hemos </w:t>
      </w:r>
      <w:r w:rsidR="00FD547F" w:rsidRPr="00F87B81">
        <w:rPr>
          <w:rFonts w:ascii="Times New Roman" w:hAnsi="Times New Roman" w:cs="Times New Roman"/>
          <w:sz w:val="24"/>
          <w:szCs w:val="24"/>
        </w:rPr>
        <w:t>denominado Use Stats modificado</w:t>
      </w:r>
      <w:r w:rsidRPr="00F87B81">
        <w:rPr>
          <w:rFonts w:ascii="Times New Roman" w:hAnsi="Times New Roman" w:cs="Times New Roman"/>
          <w:sz w:val="24"/>
          <w:szCs w:val="24"/>
        </w:rPr>
        <w:t xml:space="preserve">, tendrá como objetivo obtener de las tablas que conforman la base de datos del entorno </w:t>
      </w:r>
      <w:r w:rsidR="002E7E13" w:rsidRPr="00F87B81">
        <w:rPr>
          <w:rFonts w:ascii="Times New Roman" w:hAnsi="Times New Roman" w:cs="Times New Roman"/>
          <w:sz w:val="24"/>
          <w:szCs w:val="24"/>
        </w:rPr>
        <w:t>Moodle</w:t>
      </w:r>
      <w:r w:rsidRPr="00F87B81">
        <w:rPr>
          <w:rFonts w:ascii="Times New Roman" w:hAnsi="Times New Roman" w:cs="Times New Roman"/>
          <w:sz w:val="24"/>
          <w:szCs w:val="24"/>
        </w:rPr>
        <w:t>, la información solicitada por el proyecto</w:t>
      </w:r>
      <w:r w:rsidR="00715CBD" w:rsidRPr="00F87B81">
        <w:rPr>
          <w:rFonts w:ascii="Times New Roman" w:hAnsi="Times New Roman" w:cs="Times New Roman"/>
          <w:sz w:val="24"/>
          <w:szCs w:val="24"/>
        </w:rPr>
        <w:t>,</w:t>
      </w:r>
      <w:r w:rsidRPr="00F87B81">
        <w:rPr>
          <w:rFonts w:ascii="Times New Roman" w:hAnsi="Times New Roman" w:cs="Times New Roman"/>
          <w:sz w:val="24"/>
          <w:szCs w:val="24"/>
        </w:rPr>
        <w:t xml:space="preserve"> como resultado del proceso de investigación </w:t>
      </w:r>
      <w:r w:rsidR="00715CBD" w:rsidRPr="00F87B81">
        <w:rPr>
          <w:rFonts w:ascii="Times New Roman" w:hAnsi="Times New Roman" w:cs="Times New Roman"/>
          <w:sz w:val="24"/>
          <w:szCs w:val="24"/>
        </w:rPr>
        <w:t xml:space="preserve">que se llevó </w:t>
      </w:r>
      <w:r w:rsidRPr="00F87B81">
        <w:rPr>
          <w:rFonts w:ascii="Times New Roman" w:hAnsi="Times New Roman" w:cs="Times New Roman"/>
          <w:sz w:val="24"/>
          <w:szCs w:val="24"/>
        </w:rPr>
        <w:t xml:space="preserve">a cabo </w:t>
      </w:r>
      <w:r w:rsidR="00715CBD" w:rsidRPr="00F87B81">
        <w:rPr>
          <w:rFonts w:ascii="Times New Roman" w:hAnsi="Times New Roman" w:cs="Times New Roman"/>
          <w:sz w:val="24"/>
          <w:szCs w:val="24"/>
        </w:rPr>
        <w:t xml:space="preserve">con </w:t>
      </w:r>
      <w:r w:rsidRPr="00F87B81">
        <w:rPr>
          <w:rFonts w:ascii="Times New Roman" w:hAnsi="Times New Roman" w:cs="Times New Roman"/>
          <w:sz w:val="24"/>
          <w:szCs w:val="24"/>
        </w:rPr>
        <w:t xml:space="preserve">el grupo </w:t>
      </w:r>
      <w:r w:rsidR="00715CBD" w:rsidRPr="00F87B81">
        <w:rPr>
          <w:rFonts w:ascii="Times New Roman" w:hAnsi="Times New Roman" w:cs="Times New Roman"/>
          <w:sz w:val="24"/>
          <w:szCs w:val="24"/>
        </w:rPr>
        <w:t>E</w:t>
      </w:r>
      <w:r w:rsidRPr="00F87B81">
        <w:rPr>
          <w:rFonts w:ascii="Times New Roman" w:hAnsi="Times New Roman" w:cs="Times New Roman"/>
          <w:sz w:val="24"/>
          <w:szCs w:val="24"/>
        </w:rPr>
        <w:t xml:space="preserve">xperimental del curso </w:t>
      </w:r>
      <w:r w:rsidR="00CE2583" w:rsidRPr="00F87B81">
        <w:rPr>
          <w:rFonts w:ascii="Times New Roman" w:hAnsi="Times New Roman" w:cs="Times New Roman"/>
          <w:sz w:val="24"/>
          <w:szCs w:val="24"/>
        </w:rPr>
        <w:t>POO</w:t>
      </w:r>
      <w:r w:rsidR="00715CBD" w:rsidRPr="00F87B81">
        <w:rPr>
          <w:rFonts w:ascii="Times New Roman" w:hAnsi="Times New Roman" w:cs="Times New Roman"/>
          <w:sz w:val="24"/>
          <w:szCs w:val="24"/>
        </w:rPr>
        <w:t xml:space="preserve">, de </w:t>
      </w:r>
      <w:r w:rsidRPr="00F87B81">
        <w:rPr>
          <w:rFonts w:ascii="Times New Roman" w:hAnsi="Times New Roman" w:cs="Times New Roman"/>
          <w:sz w:val="24"/>
          <w:szCs w:val="24"/>
        </w:rPr>
        <w:t xml:space="preserve">la </w:t>
      </w:r>
      <w:r w:rsidR="00D31421" w:rsidRPr="00F87B81">
        <w:rPr>
          <w:rFonts w:ascii="Times New Roman" w:hAnsi="Times New Roman" w:cs="Times New Roman"/>
          <w:sz w:val="24"/>
          <w:szCs w:val="24"/>
        </w:rPr>
        <w:t>Universidad de San Buenaventura</w:t>
      </w:r>
      <w:r w:rsidRPr="00F87B81">
        <w:rPr>
          <w:rFonts w:ascii="Times New Roman" w:hAnsi="Times New Roman" w:cs="Times New Roman"/>
          <w:sz w:val="24"/>
          <w:szCs w:val="24"/>
        </w:rPr>
        <w:t xml:space="preserve">, sede Bogotá. Esta información se podrá descargar en formato </w:t>
      </w:r>
      <w:r w:rsidRPr="00F87B81">
        <w:rPr>
          <w:rFonts w:ascii="Times New Roman" w:hAnsi="Times New Roman" w:cs="Times New Roman"/>
          <w:i/>
          <w:sz w:val="24"/>
          <w:szCs w:val="24"/>
        </w:rPr>
        <w:t>.</w:t>
      </w:r>
      <w:r w:rsidR="00715CBD" w:rsidRPr="00F87B81">
        <w:rPr>
          <w:rFonts w:ascii="Times New Roman" w:hAnsi="Times New Roman" w:cs="Times New Roman"/>
          <w:i/>
          <w:sz w:val="24"/>
          <w:szCs w:val="24"/>
        </w:rPr>
        <w:t>xls,</w:t>
      </w:r>
      <w:r w:rsidRPr="00F87B81">
        <w:rPr>
          <w:rFonts w:ascii="Times New Roman" w:hAnsi="Times New Roman" w:cs="Times New Roman"/>
          <w:i/>
          <w:sz w:val="24"/>
          <w:szCs w:val="24"/>
        </w:rPr>
        <w:t xml:space="preserve"> </w:t>
      </w:r>
      <w:r w:rsidRPr="00F87B81">
        <w:rPr>
          <w:rFonts w:ascii="Times New Roman" w:hAnsi="Times New Roman" w:cs="Times New Roman"/>
          <w:sz w:val="24"/>
          <w:szCs w:val="24"/>
        </w:rPr>
        <w:t>para facilitar su tratamiento y mantenimiento en el momento</w:t>
      </w:r>
      <w:r w:rsidR="00715CBD" w:rsidRPr="00F87B81">
        <w:rPr>
          <w:rFonts w:ascii="Times New Roman" w:hAnsi="Times New Roman" w:cs="Times New Roman"/>
          <w:sz w:val="24"/>
          <w:szCs w:val="24"/>
        </w:rPr>
        <w:t xml:space="preserve">, cuando </w:t>
      </w:r>
      <w:r w:rsidRPr="00F87B81">
        <w:rPr>
          <w:rFonts w:ascii="Times New Roman" w:hAnsi="Times New Roman" w:cs="Times New Roman"/>
          <w:sz w:val="24"/>
          <w:szCs w:val="24"/>
        </w:rPr>
        <w:t>el usuario lo estime pertinente.</w:t>
      </w:r>
    </w:p>
    <w:p w14:paraId="091544D7" w14:textId="77777777" w:rsidR="00E058E2" w:rsidRPr="00F87B81" w:rsidRDefault="00E058E2" w:rsidP="00E058E2">
      <w:pPr>
        <w:autoSpaceDE w:val="0"/>
        <w:autoSpaceDN w:val="0"/>
        <w:adjustRightInd w:val="0"/>
        <w:spacing w:after="0" w:line="240" w:lineRule="auto"/>
        <w:ind w:firstLine="709"/>
        <w:jc w:val="both"/>
        <w:rPr>
          <w:rFonts w:ascii="Times New Roman" w:hAnsi="Times New Roman" w:cs="Times New Roman"/>
          <w:sz w:val="24"/>
          <w:szCs w:val="24"/>
        </w:rPr>
      </w:pPr>
    </w:p>
    <w:p w14:paraId="3836D20A" w14:textId="72E50504" w:rsidR="00E058E2" w:rsidRPr="00F87B81" w:rsidRDefault="00E058E2" w:rsidP="001B75B8">
      <w:pPr>
        <w:pStyle w:val="Ttulo4"/>
        <w:spacing w:before="0"/>
        <w:ind w:firstLine="417"/>
        <w:rPr>
          <w:rFonts w:cs="Times New Roman"/>
          <w:sz w:val="36"/>
          <w:szCs w:val="36"/>
        </w:rPr>
      </w:pPr>
      <w:r w:rsidRPr="00F87B81">
        <w:rPr>
          <w:rFonts w:cs="Times New Roman"/>
          <w:sz w:val="36"/>
          <w:szCs w:val="36"/>
        </w:rPr>
        <w:t>5. Objetivos de la refactorización</w:t>
      </w:r>
    </w:p>
    <w:p w14:paraId="2A24A69F" w14:textId="77777777" w:rsidR="00E058E2" w:rsidRPr="00F87B81" w:rsidRDefault="00E058E2" w:rsidP="00E058E2">
      <w:pPr>
        <w:autoSpaceDE w:val="0"/>
        <w:autoSpaceDN w:val="0"/>
        <w:adjustRightInd w:val="0"/>
        <w:spacing w:after="0" w:line="240" w:lineRule="auto"/>
        <w:rPr>
          <w:rFonts w:ascii="Times New Roman" w:hAnsi="Times New Roman" w:cs="Times New Roman"/>
          <w:b/>
          <w:bCs/>
          <w:sz w:val="24"/>
          <w:szCs w:val="24"/>
        </w:rPr>
      </w:pPr>
    </w:p>
    <w:p w14:paraId="5B18E532" w14:textId="75500D76" w:rsidR="00E058E2" w:rsidRPr="00F87B81" w:rsidRDefault="00E058E2" w:rsidP="00754410">
      <w:pPr>
        <w:pStyle w:val="Prrafodelista"/>
        <w:numPr>
          <w:ilvl w:val="0"/>
          <w:numId w:val="70"/>
        </w:numPr>
        <w:autoSpaceDE w:val="0"/>
        <w:autoSpaceDN w:val="0"/>
        <w:adjustRightInd w:val="0"/>
        <w:spacing w:after="0" w:line="360" w:lineRule="auto"/>
        <w:rPr>
          <w:rFonts w:ascii="Times New Roman" w:hAnsi="Times New Roman" w:cs="Times New Roman"/>
          <w:sz w:val="24"/>
          <w:szCs w:val="24"/>
        </w:rPr>
      </w:pPr>
      <w:r w:rsidRPr="00F87B81">
        <w:rPr>
          <w:rFonts w:ascii="Times New Roman" w:hAnsi="Times New Roman" w:cs="Times New Roman"/>
          <w:sz w:val="24"/>
          <w:szCs w:val="24"/>
        </w:rPr>
        <w:t>Cambiar la estructura y diseño del bloque Use Stats</w:t>
      </w:r>
    </w:p>
    <w:p w14:paraId="651D9B49" w14:textId="1B215916" w:rsidR="00E058E2" w:rsidRPr="00F87B81" w:rsidRDefault="00E058E2" w:rsidP="00754410">
      <w:pPr>
        <w:pStyle w:val="Prrafodelista"/>
        <w:numPr>
          <w:ilvl w:val="0"/>
          <w:numId w:val="70"/>
        </w:numPr>
        <w:autoSpaceDE w:val="0"/>
        <w:autoSpaceDN w:val="0"/>
        <w:adjustRightInd w:val="0"/>
        <w:spacing w:after="0" w:line="360" w:lineRule="auto"/>
        <w:ind w:hanging="357"/>
        <w:rPr>
          <w:rFonts w:ascii="Times New Roman" w:hAnsi="Times New Roman" w:cs="Times New Roman"/>
          <w:sz w:val="24"/>
          <w:szCs w:val="24"/>
        </w:rPr>
      </w:pPr>
      <w:r w:rsidRPr="00F87B81">
        <w:rPr>
          <w:rFonts w:ascii="Times New Roman" w:hAnsi="Times New Roman" w:cs="Times New Roman"/>
          <w:sz w:val="24"/>
          <w:szCs w:val="24"/>
        </w:rPr>
        <w:t xml:space="preserve">Minar datos contenidos en la plataforma </w:t>
      </w:r>
      <w:r w:rsidR="002E7E13" w:rsidRPr="00F87B81">
        <w:rPr>
          <w:rFonts w:ascii="Times New Roman" w:hAnsi="Times New Roman" w:cs="Times New Roman"/>
          <w:sz w:val="24"/>
          <w:szCs w:val="24"/>
        </w:rPr>
        <w:t>Moodle</w:t>
      </w:r>
    </w:p>
    <w:p w14:paraId="3BDB1D7B" w14:textId="2552B2BF" w:rsidR="00E058E2" w:rsidRPr="00F87B81" w:rsidRDefault="00E058E2" w:rsidP="00754410">
      <w:pPr>
        <w:pStyle w:val="Prrafodelista"/>
        <w:numPr>
          <w:ilvl w:val="0"/>
          <w:numId w:val="70"/>
        </w:numPr>
        <w:autoSpaceDE w:val="0"/>
        <w:autoSpaceDN w:val="0"/>
        <w:adjustRightInd w:val="0"/>
        <w:spacing w:after="0" w:line="360" w:lineRule="auto"/>
        <w:ind w:hanging="357"/>
        <w:rPr>
          <w:rFonts w:ascii="Times New Roman" w:hAnsi="Times New Roman" w:cs="Times New Roman"/>
          <w:sz w:val="24"/>
          <w:szCs w:val="24"/>
        </w:rPr>
      </w:pPr>
      <w:r w:rsidRPr="00F87B81">
        <w:rPr>
          <w:rFonts w:ascii="Times New Roman" w:hAnsi="Times New Roman" w:cs="Times New Roman"/>
          <w:sz w:val="24"/>
          <w:szCs w:val="24"/>
        </w:rPr>
        <w:t xml:space="preserve">Instalar el plugin </w:t>
      </w:r>
      <w:r w:rsidR="0040780F" w:rsidRPr="00F87B81">
        <w:rPr>
          <w:rFonts w:ascii="Times New Roman" w:hAnsi="Times New Roman" w:cs="Times New Roman"/>
          <w:sz w:val="24"/>
          <w:szCs w:val="24"/>
        </w:rPr>
        <w:t>Use Stats mo</w:t>
      </w:r>
      <w:r w:rsidR="00C02598" w:rsidRPr="00F87B81">
        <w:rPr>
          <w:rFonts w:ascii="Times New Roman" w:hAnsi="Times New Roman" w:cs="Times New Roman"/>
          <w:sz w:val="24"/>
          <w:szCs w:val="24"/>
        </w:rPr>
        <w:t>d</w:t>
      </w:r>
      <w:r w:rsidR="0040780F" w:rsidRPr="00F87B81">
        <w:rPr>
          <w:rFonts w:ascii="Times New Roman" w:hAnsi="Times New Roman" w:cs="Times New Roman"/>
          <w:sz w:val="24"/>
          <w:szCs w:val="24"/>
        </w:rPr>
        <w:t xml:space="preserve">ificado </w:t>
      </w:r>
      <w:r w:rsidRPr="00F87B81">
        <w:rPr>
          <w:rFonts w:ascii="Times New Roman" w:hAnsi="Times New Roman" w:cs="Times New Roman"/>
          <w:sz w:val="24"/>
          <w:szCs w:val="24"/>
        </w:rPr>
        <w:t xml:space="preserve">en la plataforma </w:t>
      </w:r>
      <w:r w:rsidR="002E7E13" w:rsidRPr="00F87B81">
        <w:rPr>
          <w:rFonts w:ascii="Times New Roman" w:hAnsi="Times New Roman" w:cs="Times New Roman"/>
          <w:sz w:val="24"/>
          <w:szCs w:val="24"/>
        </w:rPr>
        <w:t>Moodle</w:t>
      </w:r>
    </w:p>
    <w:p w14:paraId="6006C8FB" w14:textId="3FBC2180" w:rsidR="00E058E2" w:rsidRPr="00F87B81" w:rsidRDefault="00E058E2" w:rsidP="00754410">
      <w:pPr>
        <w:pStyle w:val="Prrafodelista"/>
        <w:numPr>
          <w:ilvl w:val="0"/>
          <w:numId w:val="70"/>
        </w:numPr>
        <w:autoSpaceDE w:val="0"/>
        <w:autoSpaceDN w:val="0"/>
        <w:adjustRightInd w:val="0"/>
        <w:spacing w:after="0" w:line="360" w:lineRule="auto"/>
        <w:ind w:hanging="357"/>
        <w:rPr>
          <w:rFonts w:ascii="Times New Roman" w:hAnsi="Times New Roman" w:cs="Times New Roman"/>
          <w:sz w:val="24"/>
          <w:szCs w:val="24"/>
        </w:rPr>
      </w:pPr>
      <w:r w:rsidRPr="00F87B81">
        <w:rPr>
          <w:rFonts w:ascii="Times New Roman" w:hAnsi="Times New Roman" w:cs="Times New Roman"/>
          <w:sz w:val="24"/>
          <w:szCs w:val="24"/>
        </w:rPr>
        <w:t>Descargar los datos minados en formato .xls</w:t>
      </w:r>
      <w:r w:rsidR="00C02598" w:rsidRPr="00F87B81">
        <w:rPr>
          <w:rFonts w:ascii="Times New Roman" w:hAnsi="Times New Roman" w:cs="Times New Roman"/>
          <w:sz w:val="24"/>
          <w:szCs w:val="24"/>
        </w:rPr>
        <w:t>,</w:t>
      </w:r>
      <w:r w:rsidRPr="00F87B81">
        <w:rPr>
          <w:rFonts w:ascii="Times New Roman" w:hAnsi="Times New Roman" w:cs="Times New Roman"/>
          <w:sz w:val="24"/>
          <w:szCs w:val="24"/>
        </w:rPr>
        <w:t xml:space="preserve"> desde la interfaz gráfica de usuario de la plataforma </w:t>
      </w:r>
      <w:r w:rsidR="002E7E13" w:rsidRPr="00F87B81">
        <w:rPr>
          <w:rFonts w:ascii="Times New Roman" w:hAnsi="Times New Roman" w:cs="Times New Roman"/>
          <w:sz w:val="24"/>
          <w:szCs w:val="24"/>
        </w:rPr>
        <w:t>Moodle</w:t>
      </w:r>
    </w:p>
    <w:p w14:paraId="7F592217" w14:textId="7619F037" w:rsidR="00E058E2" w:rsidRPr="00F87B81" w:rsidRDefault="00E058E2" w:rsidP="00754410">
      <w:pPr>
        <w:pStyle w:val="Prrafodelista"/>
        <w:numPr>
          <w:ilvl w:val="0"/>
          <w:numId w:val="70"/>
        </w:numPr>
        <w:autoSpaceDE w:val="0"/>
        <w:autoSpaceDN w:val="0"/>
        <w:adjustRightInd w:val="0"/>
        <w:spacing w:after="0" w:line="360" w:lineRule="auto"/>
        <w:ind w:hanging="357"/>
        <w:rPr>
          <w:rFonts w:ascii="Times New Roman" w:hAnsi="Times New Roman" w:cs="Times New Roman"/>
          <w:sz w:val="24"/>
          <w:szCs w:val="24"/>
        </w:rPr>
      </w:pPr>
      <w:r w:rsidRPr="00F87B81">
        <w:rPr>
          <w:rFonts w:ascii="Times New Roman" w:hAnsi="Times New Roman" w:cs="Times New Roman"/>
          <w:sz w:val="24"/>
          <w:szCs w:val="24"/>
        </w:rPr>
        <w:t>Visualizar los datos minados</w:t>
      </w:r>
      <w:r w:rsidR="00C02598" w:rsidRPr="00F87B81">
        <w:rPr>
          <w:rFonts w:ascii="Times New Roman" w:hAnsi="Times New Roman" w:cs="Times New Roman"/>
          <w:sz w:val="24"/>
          <w:szCs w:val="24"/>
        </w:rPr>
        <w:t>,</w:t>
      </w:r>
      <w:r w:rsidRPr="00F87B81">
        <w:rPr>
          <w:rFonts w:ascii="Times New Roman" w:hAnsi="Times New Roman" w:cs="Times New Roman"/>
          <w:sz w:val="24"/>
          <w:szCs w:val="24"/>
        </w:rPr>
        <w:t xml:space="preserve"> desde la interfaz gráfica de usuario de la plataforma </w:t>
      </w:r>
      <w:r w:rsidR="002E7E13" w:rsidRPr="00F87B81">
        <w:rPr>
          <w:rFonts w:ascii="Times New Roman" w:hAnsi="Times New Roman" w:cs="Times New Roman"/>
          <w:sz w:val="24"/>
          <w:szCs w:val="24"/>
        </w:rPr>
        <w:t>Moodle</w:t>
      </w:r>
    </w:p>
    <w:p w14:paraId="710DE089" w14:textId="77777777" w:rsidR="00044F88" w:rsidRDefault="00044F88" w:rsidP="00044F88">
      <w:pPr>
        <w:pStyle w:val="Prrafodelista"/>
        <w:autoSpaceDE w:val="0"/>
        <w:autoSpaceDN w:val="0"/>
        <w:adjustRightInd w:val="0"/>
        <w:spacing w:after="0" w:line="240" w:lineRule="auto"/>
        <w:ind w:left="777"/>
        <w:rPr>
          <w:rFonts w:ascii="TimesNewRomanPS-BoldMT" w:hAnsi="TimesNewRomanPS-BoldMT" w:cs="TimesNewRomanPS-BoldMT"/>
          <w:b/>
          <w:bCs/>
          <w:sz w:val="24"/>
          <w:szCs w:val="24"/>
        </w:rPr>
      </w:pPr>
    </w:p>
    <w:p w14:paraId="65BB1861" w14:textId="77777777" w:rsidR="001B75B8" w:rsidRPr="00B37F48" w:rsidRDefault="001B75B8" w:rsidP="00044F88">
      <w:pPr>
        <w:pStyle w:val="Prrafodelista"/>
        <w:autoSpaceDE w:val="0"/>
        <w:autoSpaceDN w:val="0"/>
        <w:adjustRightInd w:val="0"/>
        <w:spacing w:after="0" w:line="240" w:lineRule="auto"/>
        <w:ind w:left="777"/>
        <w:rPr>
          <w:rFonts w:ascii="TimesNewRomanPS-BoldMT" w:hAnsi="TimesNewRomanPS-BoldMT" w:cs="TimesNewRomanPS-BoldMT"/>
          <w:b/>
          <w:bCs/>
          <w:sz w:val="24"/>
          <w:szCs w:val="24"/>
        </w:rPr>
      </w:pPr>
    </w:p>
    <w:p w14:paraId="3C6BD3AB" w14:textId="02D28C9C" w:rsidR="00044F88" w:rsidRPr="005475DA" w:rsidRDefault="00044F88" w:rsidP="001B75B8">
      <w:pPr>
        <w:pStyle w:val="Ttulo4"/>
        <w:numPr>
          <w:ilvl w:val="0"/>
          <w:numId w:val="70"/>
        </w:numPr>
        <w:tabs>
          <w:tab w:val="left" w:pos="1134"/>
        </w:tabs>
        <w:spacing w:before="0"/>
        <w:ind w:left="709" w:firstLine="0"/>
        <w:rPr>
          <w:sz w:val="36"/>
          <w:szCs w:val="36"/>
        </w:rPr>
      </w:pPr>
      <w:r w:rsidRPr="005475DA">
        <w:rPr>
          <w:sz w:val="36"/>
          <w:szCs w:val="36"/>
        </w:rPr>
        <w:lastRenderedPageBreak/>
        <w:t xml:space="preserve">Modelo del bloque </w:t>
      </w:r>
      <w:r w:rsidR="006503FD" w:rsidRPr="005475DA">
        <w:rPr>
          <w:sz w:val="36"/>
          <w:szCs w:val="36"/>
        </w:rPr>
        <w:t xml:space="preserve">Stats </w:t>
      </w:r>
      <w:r w:rsidR="00C02598" w:rsidRPr="005475DA">
        <w:rPr>
          <w:sz w:val="36"/>
          <w:szCs w:val="36"/>
        </w:rPr>
        <w:t>m</w:t>
      </w:r>
      <w:r w:rsidR="006503FD" w:rsidRPr="005475DA">
        <w:rPr>
          <w:sz w:val="36"/>
          <w:szCs w:val="36"/>
        </w:rPr>
        <w:t>odificado</w:t>
      </w:r>
    </w:p>
    <w:p w14:paraId="70947053" w14:textId="6D349881" w:rsidR="00044F88" w:rsidRPr="00B37F48" w:rsidRDefault="00044F88" w:rsidP="00044F88">
      <w:pPr>
        <w:autoSpaceDE w:val="0"/>
        <w:autoSpaceDN w:val="0"/>
        <w:adjustRightInd w:val="0"/>
        <w:spacing w:after="0" w:line="360" w:lineRule="auto"/>
        <w:rPr>
          <w:rFonts w:ascii="TimesNewRomanPSMT" w:hAnsi="TimesNewRomanPSMT" w:cs="TimesNewRomanPSMT"/>
          <w:sz w:val="24"/>
          <w:szCs w:val="24"/>
        </w:rPr>
      </w:pPr>
    </w:p>
    <w:p w14:paraId="383B2D09" w14:textId="7AAFBC4B" w:rsidR="000E0CE8" w:rsidRPr="00B37F48" w:rsidRDefault="000E0CE8" w:rsidP="001B75B8">
      <w:pPr>
        <w:autoSpaceDE w:val="0"/>
        <w:autoSpaceDN w:val="0"/>
        <w:adjustRightInd w:val="0"/>
        <w:spacing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El modelo del </w:t>
      </w:r>
      <w:r w:rsidR="007F3C19" w:rsidRPr="00B37F48">
        <w:rPr>
          <w:rFonts w:ascii="Times New Roman" w:hAnsi="Times New Roman" w:cs="Times New Roman"/>
          <w:sz w:val="24"/>
          <w:szCs w:val="24"/>
        </w:rPr>
        <w:t>n</w:t>
      </w:r>
      <w:r w:rsidR="00C02598" w:rsidRPr="00B37F48">
        <w:rPr>
          <w:rFonts w:ascii="Times New Roman" w:hAnsi="Times New Roman" w:cs="Times New Roman"/>
          <w:sz w:val="24"/>
          <w:szCs w:val="24"/>
        </w:rPr>
        <w:t>ue</w:t>
      </w:r>
      <w:r w:rsidR="007F3C19" w:rsidRPr="00B37F48">
        <w:rPr>
          <w:rFonts w:ascii="Times New Roman" w:hAnsi="Times New Roman" w:cs="Times New Roman"/>
          <w:sz w:val="24"/>
          <w:szCs w:val="24"/>
        </w:rPr>
        <w:t xml:space="preserve">vo </w:t>
      </w:r>
      <w:r w:rsidRPr="00B37F48">
        <w:rPr>
          <w:rFonts w:ascii="Times New Roman" w:hAnsi="Times New Roman" w:cs="Times New Roman"/>
          <w:sz w:val="24"/>
          <w:szCs w:val="24"/>
        </w:rPr>
        <w:t xml:space="preserve">bloque </w:t>
      </w:r>
      <w:r w:rsidR="007F3C19" w:rsidRPr="00B37F48">
        <w:rPr>
          <w:rFonts w:ascii="Times New Roman" w:hAnsi="Times New Roman" w:cs="Times New Roman"/>
          <w:sz w:val="24"/>
          <w:szCs w:val="24"/>
        </w:rPr>
        <w:t>Use Stats</w:t>
      </w:r>
      <w:r w:rsidR="00E71DE0">
        <w:rPr>
          <w:rFonts w:ascii="Times New Roman" w:hAnsi="Times New Roman" w:cs="Times New Roman"/>
          <w:sz w:val="24"/>
          <w:szCs w:val="24"/>
        </w:rPr>
        <w:t>,</w:t>
      </w:r>
      <w:r w:rsidRPr="00B37F48">
        <w:rPr>
          <w:rFonts w:ascii="Times New Roman" w:hAnsi="Times New Roman" w:cs="Times New Roman"/>
          <w:sz w:val="24"/>
          <w:szCs w:val="24"/>
        </w:rPr>
        <w:t xml:space="preserve"> que</w:t>
      </w:r>
      <w:r w:rsidR="00E71DE0">
        <w:rPr>
          <w:rFonts w:ascii="Times New Roman" w:hAnsi="Times New Roman" w:cs="Times New Roman"/>
          <w:sz w:val="24"/>
          <w:szCs w:val="24"/>
        </w:rPr>
        <w:t xml:space="preserve"> </w:t>
      </w:r>
      <w:r w:rsidRPr="00B37F48">
        <w:rPr>
          <w:rFonts w:ascii="Times New Roman" w:hAnsi="Times New Roman" w:cs="Times New Roman"/>
          <w:sz w:val="24"/>
          <w:szCs w:val="24"/>
        </w:rPr>
        <w:t xml:space="preserve">se </w:t>
      </w:r>
      <w:r w:rsidR="00C02598" w:rsidRPr="00B37F48">
        <w:rPr>
          <w:rFonts w:ascii="Times New Roman" w:hAnsi="Times New Roman" w:cs="Times New Roman"/>
          <w:sz w:val="24"/>
          <w:szCs w:val="24"/>
        </w:rPr>
        <w:t xml:space="preserve">muestra </w:t>
      </w:r>
      <w:r w:rsidRPr="00B37F48">
        <w:rPr>
          <w:rFonts w:ascii="Times New Roman" w:hAnsi="Times New Roman" w:cs="Times New Roman"/>
          <w:sz w:val="24"/>
          <w:szCs w:val="24"/>
        </w:rPr>
        <w:t xml:space="preserve">a continuación, se </w:t>
      </w:r>
      <w:r w:rsidR="00C02598" w:rsidRPr="00B37F48">
        <w:rPr>
          <w:rFonts w:ascii="Times New Roman" w:hAnsi="Times New Roman" w:cs="Times New Roman"/>
          <w:sz w:val="24"/>
          <w:szCs w:val="24"/>
        </w:rPr>
        <w:t xml:space="preserve">elaboró </w:t>
      </w:r>
      <w:r w:rsidRPr="00B37F48">
        <w:rPr>
          <w:rFonts w:ascii="Times New Roman" w:hAnsi="Times New Roman" w:cs="Times New Roman"/>
          <w:sz w:val="24"/>
          <w:szCs w:val="24"/>
        </w:rPr>
        <w:t>mediante la aplicación del concepto de</w:t>
      </w:r>
      <w:r w:rsidRPr="005475DA">
        <w:rPr>
          <w:rFonts w:ascii="Times New Roman" w:hAnsi="Times New Roman" w:cs="Times New Roman"/>
          <w:i/>
          <w:sz w:val="24"/>
          <w:szCs w:val="24"/>
        </w:rPr>
        <w:t xml:space="preserve"> affordance</w:t>
      </w:r>
      <w:r w:rsidRPr="00B37F48">
        <w:rPr>
          <w:rFonts w:ascii="Times New Roman" w:hAnsi="Times New Roman" w:cs="Times New Roman"/>
          <w:sz w:val="24"/>
          <w:szCs w:val="24"/>
        </w:rPr>
        <w:t xml:space="preserve"> (Kirschner, 2002, p. 14; citado </w:t>
      </w:r>
      <w:r w:rsidR="00C02598" w:rsidRPr="00B37F48">
        <w:rPr>
          <w:rFonts w:ascii="Times New Roman" w:hAnsi="Times New Roman" w:cs="Times New Roman"/>
          <w:sz w:val="24"/>
          <w:szCs w:val="24"/>
        </w:rPr>
        <w:t>por</w:t>
      </w:r>
      <w:r w:rsidRPr="00B37F48">
        <w:rPr>
          <w:rFonts w:ascii="Times New Roman" w:hAnsi="Times New Roman" w:cs="Times New Roman"/>
          <w:sz w:val="24"/>
          <w:szCs w:val="24"/>
        </w:rPr>
        <w:t xml:space="preserve"> Zapata-Ros, 2014)</w:t>
      </w:r>
      <w:r w:rsidR="00C02598" w:rsidRPr="00B37F48">
        <w:rPr>
          <w:rFonts w:ascii="Times New Roman" w:hAnsi="Times New Roman" w:cs="Times New Roman"/>
          <w:sz w:val="24"/>
          <w:szCs w:val="24"/>
        </w:rPr>
        <w:t>,</w:t>
      </w:r>
      <w:r w:rsidRPr="00B37F48">
        <w:rPr>
          <w:rFonts w:ascii="Times New Roman" w:hAnsi="Times New Roman" w:cs="Times New Roman"/>
          <w:sz w:val="24"/>
          <w:szCs w:val="24"/>
        </w:rPr>
        <w:t xml:space="preserve"> utilizando para su modelamiento el concepto de abstracción de objeto, descrito en las características de los objetos (Joyanes, 1998).</w:t>
      </w:r>
    </w:p>
    <w:p w14:paraId="2A510F06" w14:textId="77777777" w:rsidR="00C77EE3" w:rsidRPr="00B37F48" w:rsidRDefault="00C77EE3" w:rsidP="000E0CE8">
      <w:pPr>
        <w:autoSpaceDE w:val="0"/>
        <w:autoSpaceDN w:val="0"/>
        <w:adjustRightInd w:val="0"/>
        <w:spacing w:after="0" w:line="360" w:lineRule="auto"/>
        <w:ind w:firstLine="708"/>
        <w:jc w:val="both"/>
        <w:rPr>
          <w:rFonts w:ascii="TimesNewRomanPSMT" w:hAnsi="TimesNewRomanPSMT" w:cs="TimesNewRomanPSMT"/>
          <w:sz w:val="24"/>
          <w:szCs w:val="24"/>
        </w:rPr>
      </w:pPr>
    </w:p>
    <w:p w14:paraId="15CB6DAC" w14:textId="32F5551A" w:rsidR="000E0CE8" w:rsidRPr="00B37F48" w:rsidRDefault="00123CC1" w:rsidP="00C77EE3">
      <w:pPr>
        <w:autoSpaceDE w:val="0"/>
        <w:autoSpaceDN w:val="0"/>
        <w:adjustRightInd w:val="0"/>
        <w:spacing w:after="0" w:line="360" w:lineRule="auto"/>
        <w:jc w:val="center"/>
        <w:rPr>
          <w:rFonts w:ascii="TimesNewRomanPSMT" w:hAnsi="TimesNewRomanPSMT" w:cs="TimesNewRomanPSMT"/>
          <w:sz w:val="24"/>
          <w:szCs w:val="24"/>
        </w:rPr>
      </w:pPr>
      <w:r w:rsidRPr="00B37F48">
        <w:rPr>
          <w:rFonts w:ascii="TimesNewRomanPSMT" w:hAnsi="TimesNewRomanPSMT" w:cs="TimesNewRomanPSMT"/>
          <w:noProof/>
          <w:sz w:val="24"/>
          <w:szCs w:val="24"/>
          <w:lang w:val="es-ES" w:eastAsia="es-ES"/>
        </w:rPr>
        <w:drawing>
          <wp:inline distT="0" distB="0" distL="0" distR="0" wp14:anchorId="08CE9473" wp14:editId="5541F535">
            <wp:extent cx="2375043" cy="2491647"/>
            <wp:effectExtent l="0" t="0" r="6350" b="444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375043" cy="2491647"/>
                    </a:xfrm>
                    <a:prstGeom prst="rect">
                      <a:avLst/>
                    </a:prstGeom>
                  </pic:spPr>
                </pic:pic>
              </a:graphicData>
            </a:graphic>
          </wp:inline>
        </w:drawing>
      </w:r>
    </w:p>
    <w:p w14:paraId="78F08D71" w14:textId="0A4ABC2B" w:rsidR="005F4CF0" w:rsidRPr="005475DA" w:rsidRDefault="005F4CF0" w:rsidP="005F4CF0">
      <w:pPr>
        <w:autoSpaceDE w:val="0"/>
        <w:autoSpaceDN w:val="0"/>
        <w:adjustRightInd w:val="0"/>
        <w:spacing w:after="0" w:line="240" w:lineRule="auto"/>
        <w:rPr>
          <w:rFonts w:ascii="TimesNewRomanPS-BoldMT" w:hAnsi="TimesNewRomanPS-BoldMT" w:cs="TimesNewRomanPS-BoldMT"/>
          <w:bCs/>
        </w:rPr>
      </w:pPr>
      <w:r w:rsidRPr="00B37F48">
        <w:rPr>
          <w:rFonts w:ascii="TimesNewRomanPS-BoldMT" w:hAnsi="TimesNewRomanPS-BoldMT" w:cs="TimesNewRomanPS-BoldMT"/>
          <w:bCs/>
          <w:sz w:val="24"/>
          <w:szCs w:val="24"/>
        </w:rPr>
        <w:t xml:space="preserve">                                    </w:t>
      </w:r>
      <w:r w:rsidR="00C77EE3" w:rsidRPr="005475DA">
        <w:rPr>
          <w:rFonts w:ascii="TimesNewRomanPS-BoldMT" w:hAnsi="TimesNewRomanPS-BoldMT" w:cs="TimesNewRomanPS-BoldMT"/>
          <w:bCs/>
        </w:rPr>
        <w:t>Figura 1</w:t>
      </w:r>
      <w:r w:rsidR="003F2FD1">
        <w:rPr>
          <w:rFonts w:ascii="TimesNewRomanPS-BoldMT" w:hAnsi="TimesNewRomanPS-BoldMT" w:cs="TimesNewRomanPS-BoldMT"/>
          <w:bCs/>
        </w:rPr>
        <w:t>64</w:t>
      </w:r>
      <w:r w:rsidR="004F0150">
        <w:rPr>
          <w:rFonts w:ascii="TimesNewRomanPS-BoldMT" w:hAnsi="TimesNewRomanPS-BoldMT" w:cs="TimesNewRomanPS-BoldMT"/>
          <w:bCs/>
        </w:rPr>
        <w:t xml:space="preserve">. </w:t>
      </w:r>
      <w:r w:rsidR="00C77EE3" w:rsidRPr="005475DA">
        <w:rPr>
          <w:rFonts w:ascii="TimesNewRomanPS-BoldMT" w:hAnsi="TimesNewRomanPS-BoldMT" w:cs="TimesNewRomanPS-BoldMT"/>
          <w:bCs/>
        </w:rPr>
        <w:t xml:space="preserve">Affordance </w:t>
      </w:r>
      <w:r w:rsidRPr="005475DA">
        <w:rPr>
          <w:rFonts w:ascii="TimesNewRomanPS-BoldMT" w:hAnsi="TimesNewRomanPS-BoldMT" w:cs="TimesNewRomanPS-BoldMT"/>
          <w:bCs/>
        </w:rPr>
        <w:t>b</w:t>
      </w:r>
      <w:r w:rsidR="00C77EE3" w:rsidRPr="005475DA">
        <w:rPr>
          <w:rFonts w:ascii="TimesNewRomanPS-BoldMT" w:hAnsi="TimesNewRomanPS-BoldMT" w:cs="TimesNewRomanPS-BoldMT"/>
          <w:bCs/>
        </w:rPr>
        <w:t xml:space="preserve">loque </w:t>
      </w:r>
      <w:r w:rsidR="001D6162" w:rsidRPr="005475DA">
        <w:rPr>
          <w:rFonts w:ascii="TimesNewRomanPS-BoldMT" w:hAnsi="TimesNewRomanPS-BoldMT" w:cs="TimesNewRomanPS-BoldMT"/>
          <w:bCs/>
        </w:rPr>
        <w:t xml:space="preserve">Use Stats </w:t>
      </w:r>
      <w:r w:rsidR="005475DA">
        <w:rPr>
          <w:rFonts w:ascii="TimesNewRomanPS-BoldMT" w:hAnsi="TimesNewRomanPS-BoldMT" w:cs="TimesNewRomanPS-BoldMT"/>
          <w:bCs/>
        </w:rPr>
        <w:t>m</w:t>
      </w:r>
      <w:r w:rsidR="001D6162" w:rsidRPr="005475DA">
        <w:rPr>
          <w:rFonts w:ascii="TimesNewRomanPS-BoldMT" w:hAnsi="TimesNewRomanPS-BoldMT" w:cs="TimesNewRomanPS-BoldMT"/>
          <w:bCs/>
        </w:rPr>
        <w:t>odificado</w:t>
      </w:r>
    </w:p>
    <w:p w14:paraId="0CEA2690" w14:textId="177695A1" w:rsidR="00C77EE3" w:rsidRPr="005475DA" w:rsidRDefault="005F4CF0" w:rsidP="005F4CF0">
      <w:pPr>
        <w:autoSpaceDE w:val="0"/>
        <w:autoSpaceDN w:val="0"/>
        <w:adjustRightInd w:val="0"/>
        <w:spacing w:after="0" w:line="240" w:lineRule="auto"/>
        <w:ind w:left="1418" w:firstLine="709"/>
        <w:rPr>
          <w:rFonts w:ascii="TimesNewRomanPSMT" w:hAnsi="TimesNewRomanPSMT" w:cs="TimesNewRomanPSMT"/>
        </w:rPr>
      </w:pPr>
      <w:r w:rsidRPr="005475DA">
        <w:rPr>
          <w:rFonts w:ascii="TimesNewRomanPS-BoldMT" w:hAnsi="TimesNewRomanPS-BoldMT" w:cs="TimesNewRomanPS-BoldMT"/>
          <w:bCs/>
        </w:rPr>
        <w:t xml:space="preserve">                    Fuente: </w:t>
      </w:r>
      <w:r w:rsidR="00C77EE3" w:rsidRPr="005475DA">
        <w:rPr>
          <w:rFonts w:ascii="TimesNewRomanPS-BoldMT" w:hAnsi="TimesNewRomanPS-BoldMT" w:cs="TimesNewRomanPS-BoldMT"/>
          <w:bCs/>
        </w:rPr>
        <w:t>elaboración propia</w:t>
      </w:r>
    </w:p>
    <w:p w14:paraId="1F294288" w14:textId="3C2A4D04" w:rsidR="00C77EE3" w:rsidRPr="00B37F48" w:rsidRDefault="00C77EE3" w:rsidP="00C77EE3">
      <w:pPr>
        <w:autoSpaceDE w:val="0"/>
        <w:autoSpaceDN w:val="0"/>
        <w:adjustRightInd w:val="0"/>
        <w:spacing w:after="0" w:line="360" w:lineRule="auto"/>
        <w:jc w:val="center"/>
        <w:rPr>
          <w:rFonts w:ascii="TimesNewRomanPSMT" w:hAnsi="TimesNewRomanPSMT" w:cs="TimesNewRomanPSMT"/>
          <w:sz w:val="24"/>
          <w:szCs w:val="24"/>
        </w:rPr>
      </w:pPr>
    </w:p>
    <w:p w14:paraId="3DD97882" w14:textId="0A42E431" w:rsidR="008A44E6" w:rsidRPr="00B37F48" w:rsidRDefault="008A44E6" w:rsidP="00C77EE3">
      <w:pPr>
        <w:autoSpaceDE w:val="0"/>
        <w:autoSpaceDN w:val="0"/>
        <w:adjustRightInd w:val="0"/>
        <w:spacing w:after="0" w:line="360" w:lineRule="auto"/>
        <w:jc w:val="center"/>
        <w:rPr>
          <w:rFonts w:ascii="TimesNewRomanPSMT" w:hAnsi="TimesNewRomanPSMT" w:cs="TimesNewRomanPSMT"/>
          <w:sz w:val="24"/>
          <w:szCs w:val="24"/>
        </w:rPr>
      </w:pPr>
      <w:r w:rsidRPr="00B37F48">
        <w:rPr>
          <w:rFonts w:ascii="TimesNewRomanPSMT" w:hAnsi="TimesNewRomanPSMT" w:cs="TimesNewRomanPSMT"/>
          <w:noProof/>
          <w:sz w:val="24"/>
          <w:szCs w:val="24"/>
          <w:lang w:val="es-ES" w:eastAsia="es-ES"/>
        </w:rPr>
        <mc:AlternateContent>
          <mc:Choice Requires="wps">
            <w:drawing>
              <wp:anchor distT="0" distB="0" distL="114300" distR="114300" simplePos="0" relativeHeight="251650560" behindDoc="0" locked="0" layoutInCell="1" allowOverlap="1" wp14:anchorId="4338E4BF" wp14:editId="5E68CDD1">
                <wp:simplePos x="0" y="0"/>
                <wp:positionH relativeFrom="column">
                  <wp:posOffset>0</wp:posOffset>
                </wp:positionH>
                <wp:positionV relativeFrom="paragraph">
                  <wp:posOffset>0</wp:posOffset>
                </wp:positionV>
                <wp:extent cx="5229225" cy="3133725"/>
                <wp:effectExtent l="0" t="0" r="28575" b="28575"/>
                <wp:wrapNone/>
                <wp:docPr id="66" name="Cuadro de texto 66"/>
                <wp:cNvGraphicFramePr/>
                <a:graphic xmlns:a="http://schemas.openxmlformats.org/drawingml/2006/main">
                  <a:graphicData uri="http://schemas.microsoft.com/office/word/2010/wordprocessingShape">
                    <wps:wsp>
                      <wps:cNvSpPr txBox="1"/>
                      <wps:spPr>
                        <a:xfrm>
                          <a:off x="0" y="0"/>
                          <a:ext cx="5229225" cy="3133725"/>
                        </a:xfrm>
                        <a:prstGeom prst="rect">
                          <a:avLst/>
                        </a:prstGeom>
                        <a:solidFill>
                          <a:schemeClr val="lt1"/>
                        </a:solidFill>
                        <a:ln w="6350">
                          <a:solidFill>
                            <a:prstClr val="black"/>
                          </a:solidFill>
                        </a:ln>
                      </wps:spPr>
                      <wps:txbx>
                        <w:txbxContent>
                          <w:p w14:paraId="5AF0D5D6" w14:textId="77777777" w:rsidR="00922010" w:rsidRDefault="00922010" w:rsidP="008A44E6">
                            <w:pPr>
                              <w:jc w:val="center"/>
                            </w:pPr>
                            <w:r>
                              <w:rPr>
                                <w:noProof/>
                                <w:lang w:val="es-ES" w:eastAsia="es-ES"/>
                              </w:rPr>
                              <w:drawing>
                                <wp:inline distT="0" distB="0" distL="0" distR="0" wp14:anchorId="476F021E" wp14:editId="08B10614">
                                  <wp:extent cx="5039995" cy="3016885"/>
                                  <wp:effectExtent l="0" t="0" r="825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039995" cy="3016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38E4BF" id="Cuadro de texto 66" o:spid="_x0000_s1074" type="#_x0000_t202" style="position:absolute;left:0;text-align:left;margin-left:0;margin-top:0;width:411.75pt;height:246.75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" fillcolor="white [3201]" strokeweight=".5pt">
                <v:textbox>
                  <w:txbxContent>
                    <w:p w14:paraId="5AF0D5D6" w14:textId="77777777" w:rsidR="00922010" w:rsidRDefault="00922010" w:rsidP="008A44E6">
                      <w:pPr>
                        <w:jc w:val="center"/>
                      </w:pPr>
                      <w:r>
                        <w:rPr>
                          <w:noProof/>
                          <w:lang w:val="es-ES" w:eastAsia="es-ES"/>
                        </w:rPr>
                        <w:drawing>
                          <wp:inline distT="0" distB="0" distL="0" distR="0" wp14:anchorId="476F021E" wp14:editId="08B10614">
                            <wp:extent cx="5039995" cy="3016885"/>
                            <wp:effectExtent l="0" t="0" r="825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039995" cy="3016885"/>
                                    </a:xfrm>
                                    <a:prstGeom prst="rect">
                                      <a:avLst/>
                                    </a:prstGeom>
                                  </pic:spPr>
                                </pic:pic>
                              </a:graphicData>
                            </a:graphic>
                          </wp:inline>
                        </w:drawing>
                      </w:r>
                    </w:p>
                  </w:txbxContent>
                </v:textbox>
              </v:shape>
            </w:pict>
          </mc:Fallback>
        </mc:AlternateContent>
      </w:r>
    </w:p>
    <w:p w14:paraId="4E869814" w14:textId="77777777" w:rsidR="00C14879" w:rsidRPr="00B37F48" w:rsidRDefault="00C14879" w:rsidP="00E058E2">
      <w:pPr>
        <w:rPr>
          <w:rFonts w:ascii="Times New Roman" w:hAnsi="Times New Roman" w:cs="Times New Roman"/>
          <w:b/>
          <w:color w:val="000000"/>
          <w:sz w:val="24"/>
          <w:szCs w:val="24"/>
        </w:rPr>
      </w:pPr>
    </w:p>
    <w:p w14:paraId="5D00E0C2" w14:textId="77777777" w:rsidR="00355969" w:rsidRPr="00B37F48" w:rsidRDefault="00355969" w:rsidP="00355969">
      <w:pPr>
        <w:jc w:val="center"/>
        <w:rPr>
          <w:rFonts w:ascii="Times New Roman" w:hAnsi="Times New Roman" w:cs="Times New Roman"/>
          <w:b/>
          <w:color w:val="000000"/>
          <w:sz w:val="24"/>
          <w:szCs w:val="24"/>
        </w:rPr>
      </w:pPr>
    </w:p>
    <w:p w14:paraId="5B728F05" w14:textId="77777777" w:rsidR="00355969" w:rsidRPr="00B37F48" w:rsidRDefault="00355969" w:rsidP="00355969">
      <w:pPr>
        <w:jc w:val="center"/>
        <w:rPr>
          <w:rFonts w:ascii="Times New Roman" w:hAnsi="Times New Roman" w:cs="Times New Roman"/>
          <w:b/>
          <w:color w:val="000000"/>
          <w:sz w:val="24"/>
          <w:szCs w:val="24"/>
        </w:rPr>
      </w:pPr>
    </w:p>
    <w:p w14:paraId="0873D6A0" w14:textId="77777777" w:rsidR="008A44E6" w:rsidRPr="00B37F48" w:rsidRDefault="008A44E6" w:rsidP="00355969">
      <w:pPr>
        <w:jc w:val="center"/>
        <w:rPr>
          <w:rFonts w:ascii="Times New Roman" w:hAnsi="Times New Roman" w:cs="Times New Roman"/>
          <w:b/>
          <w:color w:val="000000"/>
          <w:sz w:val="24"/>
          <w:szCs w:val="24"/>
        </w:rPr>
      </w:pPr>
    </w:p>
    <w:p w14:paraId="3B2FA374" w14:textId="77777777" w:rsidR="008A44E6" w:rsidRPr="00B37F48" w:rsidRDefault="008A44E6" w:rsidP="00355969">
      <w:pPr>
        <w:jc w:val="center"/>
        <w:rPr>
          <w:rFonts w:ascii="Times New Roman" w:hAnsi="Times New Roman" w:cs="Times New Roman"/>
          <w:b/>
          <w:color w:val="000000"/>
          <w:sz w:val="24"/>
          <w:szCs w:val="24"/>
        </w:rPr>
      </w:pPr>
    </w:p>
    <w:p w14:paraId="32CD776F" w14:textId="77777777" w:rsidR="008A44E6" w:rsidRPr="00B37F48" w:rsidRDefault="008A44E6" w:rsidP="00355969">
      <w:pPr>
        <w:jc w:val="center"/>
        <w:rPr>
          <w:rFonts w:ascii="Times New Roman" w:hAnsi="Times New Roman" w:cs="Times New Roman"/>
          <w:b/>
          <w:color w:val="000000"/>
          <w:sz w:val="24"/>
          <w:szCs w:val="24"/>
        </w:rPr>
      </w:pPr>
    </w:p>
    <w:p w14:paraId="314204BC" w14:textId="77777777" w:rsidR="008A44E6" w:rsidRPr="005475DA" w:rsidRDefault="008A44E6" w:rsidP="00355969">
      <w:pPr>
        <w:jc w:val="center"/>
        <w:rPr>
          <w:rFonts w:ascii="Times New Roman" w:hAnsi="Times New Roman" w:cs="Times New Roman"/>
          <w:b/>
          <w:color w:val="000000"/>
        </w:rPr>
      </w:pPr>
    </w:p>
    <w:p w14:paraId="2AF710E5" w14:textId="3623429C" w:rsidR="005F4CF0" w:rsidRPr="005475DA" w:rsidRDefault="005F4CF0" w:rsidP="005E3D8F">
      <w:pPr>
        <w:autoSpaceDE w:val="0"/>
        <w:autoSpaceDN w:val="0"/>
        <w:adjustRightInd w:val="0"/>
        <w:spacing w:after="0" w:line="240" w:lineRule="auto"/>
        <w:rPr>
          <w:rFonts w:ascii="TimesNewRomanPS-BoldMT" w:hAnsi="TimesNewRomanPS-BoldMT" w:cs="TimesNewRomanPS-BoldMT"/>
          <w:bCs/>
        </w:rPr>
      </w:pPr>
      <w:r w:rsidRPr="005475DA">
        <w:rPr>
          <w:rFonts w:ascii="TimesNewRomanPS-BoldMT" w:hAnsi="TimesNewRomanPS-BoldMT" w:cs="TimesNewRomanPS-BoldMT"/>
          <w:bCs/>
        </w:rPr>
        <w:t xml:space="preserve">                  </w:t>
      </w:r>
      <w:r w:rsidR="008A44E6" w:rsidRPr="005475DA">
        <w:rPr>
          <w:rFonts w:ascii="TimesNewRomanPS-BoldMT" w:hAnsi="TimesNewRomanPS-BoldMT" w:cs="TimesNewRomanPS-BoldMT"/>
          <w:bCs/>
        </w:rPr>
        <w:t>Figura 151</w:t>
      </w:r>
      <w:r w:rsidRPr="005475DA">
        <w:rPr>
          <w:rFonts w:ascii="TimesNewRomanPS-BoldMT" w:hAnsi="TimesNewRomanPS-BoldMT" w:cs="TimesNewRomanPS-BoldMT"/>
          <w:bCs/>
        </w:rPr>
        <w:t xml:space="preserve">. </w:t>
      </w:r>
      <w:r w:rsidR="008A44E6" w:rsidRPr="005475DA">
        <w:rPr>
          <w:rFonts w:ascii="TimesNewRomanPS-BoldMT" w:hAnsi="TimesNewRomanPS-BoldMT" w:cs="TimesNewRomanPS-BoldMT"/>
          <w:bCs/>
        </w:rPr>
        <w:t>Infograma: representación gráfica del b</w:t>
      </w:r>
      <w:r w:rsidR="005F6041" w:rsidRPr="005475DA">
        <w:rPr>
          <w:rFonts w:ascii="TimesNewRomanPS-BoldMT" w:hAnsi="TimesNewRomanPS-BoldMT" w:cs="TimesNewRomanPS-BoldMT"/>
          <w:bCs/>
        </w:rPr>
        <w:t>l</w:t>
      </w:r>
      <w:r w:rsidR="008A44E6" w:rsidRPr="005475DA">
        <w:rPr>
          <w:rFonts w:ascii="TimesNewRomanPS-BoldMT" w:hAnsi="TimesNewRomanPS-BoldMT" w:cs="TimesNewRomanPS-BoldMT"/>
          <w:bCs/>
        </w:rPr>
        <w:t xml:space="preserve">oque </w:t>
      </w:r>
      <w:r w:rsidR="005F6041" w:rsidRPr="005475DA">
        <w:rPr>
          <w:rFonts w:ascii="TimesNewRomanPS-BoldMT" w:hAnsi="TimesNewRomanPS-BoldMT" w:cs="TimesNewRomanPS-BoldMT"/>
          <w:bCs/>
        </w:rPr>
        <w:t xml:space="preserve">Use Stats </w:t>
      </w:r>
      <w:r w:rsidRPr="005475DA">
        <w:rPr>
          <w:rFonts w:ascii="TimesNewRomanPS-BoldMT" w:hAnsi="TimesNewRomanPS-BoldMT" w:cs="TimesNewRomanPS-BoldMT"/>
          <w:bCs/>
        </w:rPr>
        <w:t>m</w:t>
      </w:r>
      <w:r w:rsidR="005F6041" w:rsidRPr="005475DA">
        <w:rPr>
          <w:rFonts w:ascii="TimesNewRomanPS-BoldMT" w:hAnsi="TimesNewRomanPS-BoldMT" w:cs="TimesNewRomanPS-BoldMT"/>
          <w:bCs/>
        </w:rPr>
        <w:t>odificado</w:t>
      </w:r>
    </w:p>
    <w:p w14:paraId="227D8B4B" w14:textId="2D26221A" w:rsidR="005F4CF0" w:rsidRPr="005475DA" w:rsidRDefault="008A44E6" w:rsidP="005E3D8F">
      <w:pPr>
        <w:autoSpaceDE w:val="0"/>
        <w:autoSpaceDN w:val="0"/>
        <w:adjustRightInd w:val="0"/>
        <w:spacing w:after="0" w:line="240" w:lineRule="auto"/>
        <w:jc w:val="center"/>
        <w:rPr>
          <w:rFonts w:ascii="TimesNewRomanPS-BoldMT" w:hAnsi="TimesNewRomanPS-BoldMT" w:cs="TimesNewRomanPS-BoldMT"/>
          <w:bCs/>
        </w:rPr>
      </w:pPr>
      <w:r w:rsidRPr="005475DA">
        <w:rPr>
          <w:rFonts w:ascii="TimesNewRomanPS-BoldMT" w:hAnsi="TimesNewRomanPS-BoldMT" w:cs="TimesNewRomanPS-BoldMT"/>
          <w:bCs/>
        </w:rPr>
        <w:t>con funciones extendidas</w:t>
      </w:r>
    </w:p>
    <w:p w14:paraId="67977F26" w14:textId="4F621C00" w:rsidR="008A44E6" w:rsidRPr="005475DA" w:rsidRDefault="005F4CF0" w:rsidP="005E3D8F">
      <w:pPr>
        <w:autoSpaceDE w:val="0"/>
        <w:autoSpaceDN w:val="0"/>
        <w:adjustRightInd w:val="0"/>
        <w:spacing w:after="0" w:line="240" w:lineRule="auto"/>
        <w:ind w:left="709" w:firstLine="709"/>
        <w:rPr>
          <w:rFonts w:ascii="TimesNewRomanPSMT" w:hAnsi="TimesNewRomanPSMT" w:cs="TimesNewRomanPSMT"/>
        </w:rPr>
      </w:pPr>
      <w:r w:rsidRPr="005475DA">
        <w:rPr>
          <w:rFonts w:ascii="TimesNewRomanPS-BoldMT" w:hAnsi="TimesNewRomanPS-BoldMT" w:cs="TimesNewRomanPS-BoldMT"/>
          <w:bCs/>
        </w:rPr>
        <w:t xml:space="preserve">                                  Fuente: e</w:t>
      </w:r>
      <w:r w:rsidR="008A44E6" w:rsidRPr="005475DA">
        <w:rPr>
          <w:rFonts w:ascii="TimesNewRomanPS-BoldMT" w:hAnsi="TimesNewRomanPS-BoldMT" w:cs="TimesNewRomanPS-BoldMT"/>
          <w:bCs/>
        </w:rPr>
        <w:t>laboración propia</w:t>
      </w:r>
    </w:p>
    <w:p w14:paraId="5A9D049C" w14:textId="3643932F" w:rsidR="008A44E6" w:rsidRDefault="008A44E6" w:rsidP="005E3D8F">
      <w:pPr>
        <w:spacing w:after="0" w:line="240" w:lineRule="auto"/>
        <w:jc w:val="center"/>
        <w:rPr>
          <w:rFonts w:ascii="Times New Roman" w:hAnsi="Times New Roman" w:cs="Times New Roman"/>
          <w:b/>
          <w:color w:val="000000"/>
          <w:sz w:val="24"/>
          <w:szCs w:val="24"/>
        </w:rPr>
      </w:pPr>
    </w:p>
    <w:p w14:paraId="59724492" w14:textId="6AE0B6C1" w:rsidR="00065D68" w:rsidRDefault="00065D68" w:rsidP="005E3D8F">
      <w:pPr>
        <w:spacing w:after="0" w:line="240" w:lineRule="auto"/>
        <w:jc w:val="center"/>
        <w:rPr>
          <w:rFonts w:ascii="Times New Roman" w:hAnsi="Times New Roman" w:cs="Times New Roman"/>
          <w:color w:val="000000"/>
        </w:rPr>
      </w:pPr>
      <w:r w:rsidRPr="00065D68">
        <w:rPr>
          <w:rFonts w:ascii="Times New Roman" w:hAnsi="Times New Roman" w:cs="Times New Roman"/>
          <w:color w:val="000000"/>
        </w:rPr>
        <w:t xml:space="preserve">Figura 165. </w:t>
      </w:r>
      <w:r>
        <w:rPr>
          <w:rFonts w:ascii="Times New Roman" w:hAnsi="Times New Roman" w:cs="Times New Roman"/>
          <w:color w:val="000000"/>
        </w:rPr>
        <w:t>Bloque Uses Stats modificado</w:t>
      </w:r>
    </w:p>
    <w:p w14:paraId="49D001A0" w14:textId="1950CA5A" w:rsidR="00065D68" w:rsidRPr="00065D68" w:rsidRDefault="00065D68" w:rsidP="005E3D8F">
      <w:pPr>
        <w:spacing w:after="0" w:line="240" w:lineRule="auto"/>
        <w:jc w:val="center"/>
        <w:rPr>
          <w:rFonts w:ascii="Times New Roman" w:hAnsi="Times New Roman" w:cs="Times New Roman"/>
          <w:color w:val="000000"/>
        </w:rPr>
      </w:pPr>
      <w:r>
        <w:rPr>
          <w:rFonts w:ascii="Times New Roman" w:hAnsi="Times New Roman" w:cs="Times New Roman"/>
          <w:color w:val="000000"/>
        </w:rPr>
        <w:t>Fuente: elaboración propia</w:t>
      </w:r>
    </w:p>
    <w:p w14:paraId="0CF3CCD3" w14:textId="77777777" w:rsidR="00065D68" w:rsidRPr="00065D68" w:rsidRDefault="00065D68" w:rsidP="008011AC">
      <w:pPr>
        <w:pStyle w:val="Default"/>
        <w:spacing w:after="200" w:line="360" w:lineRule="auto"/>
        <w:jc w:val="both"/>
        <w:rPr>
          <w:rFonts w:eastAsia="Times New Roman"/>
          <w:color w:val="auto"/>
          <w:sz w:val="22"/>
          <w:szCs w:val="22"/>
          <w:lang w:eastAsia="de-DE"/>
        </w:rPr>
      </w:pPr>
    </w:p>
    <w:p w14:paraId="2FDB2E8E" w14:textId="77777777" w:rsidR="00065D68" w:rsidRDefault="00065D68" w:rsidP="008011AC">
      <w:pPr>
        <w:pStyle w:val="Default"/>
        <w:spacing w:after="200" w:line="360" w:lineRule="auto"/>
        <w:jc w:val="both"/>
        <w:rPr>
          <w:rFonts w:eastAsia="Times New Roman"/>
          <w:color w:val="auto"/>
          <w:lang w:eastAsia="de-DE"/>
        </w:rPr>
      </w:pPr>
    </w:p>
    <w:p w14:paraId="0F0C68CF" w14:textId="42D77957" w:rsidR="00C652D1" w:rsidRPr="00B37F48" w:rsidRDefault="00C652D1" w:rsidP="00E71DE0">
      <w:pPr>
        <w:pStyle w:val="Default"/>
        <w:spacing w:after="200" w:line="360" w:lineRule="auto"/>
        <w:ind w:firstLine="708"/>
        <w:jc w:val="both"/>
        <w:rPr>
          <w:rFonts w:eastAsia="Times New Roman"/>
          <w:color w:val="auto"/>
          <w:lang w:eastAsia="de-DE"/>
        </w:rPr>
      </w:pPr>
      <w:r w:rsidRPr="00B37F48">
        <w:rPr>
          <w:rFonts w:eastAsia="Times New Roman"/>
          <w:color w:val="auto"/>
          <w:lang w:eastAsia="de-DE"/>
        </w:rPr>
        <w:t>El modelo que describe la figura 1</w:t>
      </w:r>
      <w:r w:rsidR="00065D68">
        <w:rPr>
          <w:rFonts w:eastAsia="Times New Roman"/>
          <w:color w:val="auto"/>
          <w:lang w:eastAsia="de-DE"/>
        </w:rPr>
        <w:t>6</w:t>
      </w:r>
      <w:r w:rsidR="002E34FB">
        <w:rPr>
          <w:rFonts w:eastAsia="Times New Roman"/>
          <w:color w:val="auto"/>
          <w:lang w:eastAsia="de-DE"/>
        </w:rPr>
        <w:t>5</w:t>
      </w:r>
      <w:r w:rsidRPr="00B37F48">
        <w:rPr>
          <w:rFonts w:eastAsia="Times New Roman"/>
          <w:color w:val="auto"/>
          <w:lang w:eastAsia="de-DE"/>
        </w:rPr>
        <w:t xml:space="preserve">, muestra de forma abstracta la representación del bloque </w:t>
      </w:r>
      <w:r w:rsidR="006E39C4" w:rsidRPr="00B37F48">
        <w:rPr>
          <w:rFonts w:eastAsia="Times New Roman"/>
          <w:color w:val="auto"/>
          <w:lang w:eastAsia="de-DE"/>
        </w:rPr>
        <w:t xml:space="preserve">Use Stats </w:t>
      </w:r>
      <w:r w:rsidR="008011AC" w:rsidRPr="00B37F48">
        <w:rPr>
          <w:rFonts w:eastAsia="Times New Roman"/>
          <w:color w:val="auto"/>
          <w:lang w:eastAsia="de-DE"/>
        </w:rPr>
        <w:t>m</w:t>
      </w:r>
      <w:r w:rsidR="006E39C4" w:rsidRPr="00B37F48">
        <w:rPr>
          <w:rFonts w:eastAsia="Times New Roman"/>
          <w:color w:val="auto"/>
          <w:lang w:eastAsia="de-DE"/>
        </w:rPr>
        <w:t>odificado</w:t>
      </w:r>
      <w:r w:rsidRPr="00B37F48">
        <w:rPr>
          <w:rFonts w:eastAsia="Times New Roman"/>
          <w:color w:val="auto"/>
          <w:lang w:eastAsia="de-DE"/>
        </w:rPr>
        <w:t xml:space="preserve">, </w:t>
      </w:r>
      <w:r w:rsidR="008011AC" w:rsidRPr="00B37F48">
        <w:rPr>
          <w:rFonts w:eastAsia="Times New Roman"/>
          <w:color w:val="auto"/>
          <w:lang w:eastAsia="de-DE"/>
        </w:rPr>
        <w:t xml:space="preserve">mediante </w:t>
      </w:r>
      <w:r w:rsidRPr="00B37F48">
        <w:rPr>
          <w:rFonts w:eastAsia="Times New Roman"/>
          <w:color w:val="auto"/>
          <w:lang w:eastAsia="de-DE"/>
        </w:rPr>
        <w:t xml:space="preserve">su identidad, su estado y su comportamiento. </w:t>
      </w:r>
      <w:r w:rsidR="008011AC" w:rsidRPr="00B37F48">
        <w:rPr>
          <w:rFonts w:eastAsia="Times New Roman"/>
          <w:color w:val="auto"/>
          <w:lang w:eastAsia="de-DE"/>
        </w:rPr>
        <w:t xml:space="preserve">Además, </w:t>
      </w:r>
      <w:r w:rsidRPr="00B37F48">
        <w:rPr>
          <w:rFonts w:eastAsia="Times New Roman"/>
          <w:color w:val="auto"/>
          <w:lang w:eastAsia="de-DE"/>
        </w:rPr>
        <w:t>el modelo de la figura 1</w:t>
      </w:r>
      <w:r w:rsidR="00065D68">
        <w:rPr>
          <w:rFonts w:eastAsia="Times New Roman"/>
          <w:color w:val="auto"/>
          <w:lang w:eastAsia="de-DE"/>
        </w:rPr>
        <w:t>65</w:t>
      </w:r>
      <w:r w:rsidRPr="00B37F48">
        <w:rPr>
          <w:rFonts w:eastAsia="Times New Roman"/>
          <w:color w:val="auto"/>
          <w:lang w:eastAsia="de-DE"/>
        </w:rPr>
        <w:t xml:space="preserve"> muestra las funcionalidades del bloque y los diferentes componentes y características prácticas que describe su estructura.</w:t>
      </w:r>
    </w:p>
    <w:p w14:paraId="12073B9B" w14:textId="3A865165" w:rsidR="00266D3D" w:rsidRPr="00B37F48" w:rsidRDefault="00266D3D" w:rsidP="008011AC">
      <w:pPr>
        <w:pStyle w:val="Default"/>
        <w:spacing w:after="200" w:line="360" w:lineRule="auto"/>
        <w:jc w:val="both"/>
        <w:rPr>
          <w:rFonts w:eastAsia="Times New Roman"/>
          <w:color w:val="auto"/>
          <w:lang w:eastAsia="de-DE"/>
        </w:rPr>
      </w:pPr>
    </w:p>
    <w:p w14:paraId="4DED7059" w14:textId="28FBEC50" w:rsidR="00266D3D" w:rsidRPr="00B37F48" w:rsidRDefault="00266D3D" w:rsidP="00266D3D">
      <w:pPr>
        <w:pStyle w:val="Default"/>
        <w:spacing w:line="360" w:lineRule="auto"/>
        <w:ind w:firstLine="708"/>
        <w:jc w:val="center"/>
        <w:rPr>
          <w:rFonts w:eastAsia="Times New Roman"/>
          <w:color w:val="auto"/>
          <w:lang w:eastAsia="de-DE"/>
        </w:rPr>
      </w:pPr>
      <w:r w:rsidRPr="00B37F48">
        <w:rPr>
          <w:noProof/>
          <w:color w:val="FFFFFF" w:themeColor="background1"/>
          <w:lang w:val="es-ES" w:eastAsia="es-ES"/>
          <w14:textFill>
            <w14:noFill/>
          </w14:textFill>
        </w:rPr>
        <w:drawing>
          <wp:inline distT="0" distB="0" distL="0" distR="0" wp14:anchorId="63A574B4" wp14:editId="75ACA36A">
            <wp:extent cx="5419725" cy="4628998"/>
            <wp:effectExtent l="0" t="0" r="0" b="63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436681" cy="4643481"/>
                    </a:xfrm>
                    <a:prstGeom prst="rect">
                      <a:avLst/>
                    </a:prstGeom>
                    <a:noFill/>
                    <a:ln>
                      <a:noFill/>
                    </a:ln>
                  </pic:spPr>
                </pic:pic>
              </a:graphicData>
            </a:graphic>
          </wp:inline>
        </w:drawing>
      </w:r>
    </w:p>
    <w:p w14:paraId="3E895BDF" w14:textId="42C345A5" w:rsidR="008011AC" w:rsidRPr="005475DA" w:rsidRDefault="008011AC" w:rsidP="002E63E2">
      <w:pPr>
        <w:autoSpaceDE w:val="0"/>
        <w:autoSpaceDN w:val="0"/>
        <w:adjustRightInd w:val="0"/>
        <w:spacing w:after="0" w:line="240" w:lineRule="auto"/>
        <w:ind w:firstLine="708"/>
        <w:rPr>
          <w:rFonts w:ascii="TimesNewRomanPS-BoldMT" w:hAnsi="TimesNewRomanPS-BoldMT" w:cs="TimesNewRomanPS-BoldMT"/>
          <w:bCs/>
        </w:rPr>
      </w:pPr>
      <w:r w:rsidRPr="00B37F48">
        <w:rPr>
          <w:rFonts w:ascii="TimesNewRomanPS-BoldMT" w:hAnsi="TimesNewRomanPS-BoldMT" w:cs="TimesNewRomanPS-BoldMT"/>
          <w:bCs/>
          <w:sz w:val="24"/>
          <w:szCs w:val="24"/>
        </w:rPr>
        <w:t xml:space="preserve">          </w:t>
      </w:r>
      <w:r w:rsidR="00F808CE" w:rsidRPr="005475DA">
        <w:rPr>
          <w:rFonts w:ascii="TimesNewRomanPS-BoldMT" w:hAnsi="TimesNewRomanPS-BoldMT" w:cs="TimesNewRomanPS-BoldMT"/>
          <w:bCs/>
        </w:rPr>
        <w:t>Figura 1</w:t>
      </w:r>
      <w:r w:rsidR="00065D68">
        <w:rPr>
          <w:rFonts w:ascii="TimesNewRomanPS-BoldMT" w:hAnsi="TimesNewRomanPS-BoldMT" w:cs="TimesNewRomanPS-BoldMT"/>
          <w:bCs/>
        </w:rPr>
        <w:t>66</w:t>
      </w:r>
      <w:r w:rsidRPr="005475DA">
        <w:rPr>
          <w:rFonts w:ascii="TimesNewRomanPS-BoldMT" w:hAnsi="TimesNewRomanPS-BoldMT" w:cs="TimesNewRomanPS-BoldMT"/>
          <w:bCs/>
        </w:rPr>
        <w:t>.</w:t>
      </w:r>
      <w:r w:rsidR="00F808CE" w:rsidRPr="005475DA">
        <w:rPr>
          <w:rFonts w:ascii="TimesNewRomanPS-BoldMT" w:hAnsi="TimesNewRomanPS-BoldMT" w:cs="TimesNewRomanPS-BoldMT"/>
          <w:bCs/>
        </w:rPr>
        <w:t xml:space="preserve"> Diagrama de clases</w:t>
      </w:r>
      <w:r w:rsidRPr="005475DA">
        <w:rPr>
          <w:rFonts w:ascii="TimesNewRomanPS-BoldMT" w:hAnsi="TimesNewRomanPS-BoldMT" w:cs="TimesNewRomanPS-BoldMT"/>
          <w:bCs/>
        </w:rPr>
        <w:t xml:space="preserve">. </w:t>
      </w:r>
      <w:r w:rsidR="00F808CE" w:rsidRPr="005475DA">
        <w:rPr>
          <w:rFonts w:ascii="TimesNewRomanPS-BoldMT" w:hAnsi="TimesNewRomanPS-BoldMT" w:cs="TimesNewRomanPS-BoldMT"/>
          <w:bCs/>
        </w:rPr>
        <w:t xml:space="preserve">Estructura estática del bloque </w:t>
      </w:r>
      <w:r w:rsidR="002E63E2" w:rsidRPr="005475DA">
        <w:rPr>
          <w:rFonts w:ascii="TimesNewRomanPS-BoldMT" w:hAnsi="TimesNewRomanPS-BoldMT" w:cs="TimesNewRomanPS-BoldMT"/>
          <w:bCs/>
        </w:rPr>
        <w:t xml:space="preserve">Use Stats </w:t>
      </w:r>
      <w:r w:rsidR="005475DA">
        <w:rPr>
          <w:rFonts w:ascii="TimesNewRomanPS-BoldMT" w:hAnsi="TimesNewRomanPS-BoldMT" w:cs="TimesNewRomanPS-BoldMT"/>
          <w:bCs/>
        </w:rPr>
        <w:t>m</w:t>
      </w:r>
      <w:r w:rsidR="002E63E2" w:rsidRPr="005475DA">
        <w:rPr>
          <w:rFonts w:ascii="TimesNewRomanPS-BoldMT" w:hAnsi="TimesNewRomanPS-BoldMT" w:cs="TimesNewRomanPS-BoldMT"/>
          <w:bCs/>
        </w:rPr>
        <w:t>odificado</w:t>
      </w:r>
      <w:r w:rsidR="00F808CE" w:rsidRPr="005475DA">
        <w:rPr>
          <w:rFonts w:ascii="TimesNewRomanPS-BoldMT" w:hAnsi="TimesNewRomanPS-BoldMT" w:cs="TimesNewRomanPS-BoldMT"/>
          <w:bCs/>
        </w:rPr>
        <w:t xml:space="preserve"> </w:t>
      </w:r>
    </w:p>
    <w:p w14:paraId="78EAD934" w14:textId="22DAF44D" w:rsidR="00F808CE" w:rsidRPr="005475DA" w:rsidRDefault="008011AC" w:rsidP="002E63E2">
      <w:pPr>
        <w:autoSpaceDE w:val="0"/>
        <w:autoSpaceDN w:val="0"/>
        <w:adjustRightInd w:val="0"/>
        <w:spacing w:after="0" w:line="240" w:lineRule="auto"/>
        <w:ind w:firstLine="708"/>
        <w:rPr>
          <w:rFonts w:ascii="TimesNewRomanPS-BoldMT" w:hAnsi="TimesNewRomanPS-BoldMT" w:cs="TimesNewRomanPS-BoldMT"/>
          <w:bCs/>
        </w:rPr>
      </w:pPr>
      <w:r w:rsidRPr="005475DA">
        <w:rPr>
          <w:rFonts w:ascii="TimesNewRomanPS-BoldMT" w:hAnsi="TimesNewRomanPS-BoldMT" w:cs="TimesNewRomanPS-BoldMT"/>
          <w:bCs/>
        </w:rPr>
        <w:t xml:space="preserve">                                                      Fuente: </w:t>
      </w:r>
      <w:r w:rsidR="00F808CE" w:rsidRPr="005475DA">
        <w:rPr>
          <w:rFonts w:ascii="TimesNewRomanPS-BoldMT" w:hAnsi="TimesNewRomanPS-BoldMT" w:cs="TimesNewRomanPS-BoldMT"/>
          <w:bCs/>
        </w:rPr>
        <w:t>elaboración propia</w:t>
      </w:r>
    </w:p>
    <w:p w14:paraId="37C20800" w14:textId="77777777" w:rsidR="008A3A05" w:rsidRPr="005475DA" w:rsidRDefault="008A3A05" w:rsidP="005E46B7">
      <w:pPr>
        <w:pStyle w:val="Ttulo4"/>
        <w:rPr>
          <w:rFonts w:eastAsiaTheme="minorHAnsi" w:cs="Times New Roman"/>
          <w:iCs w:val="0"/>
          <w:color w:val="000000"/>
          <w:sz w:val="22"/>
        </w:rPr>
      </w:pPr>
    </w:p>
    <w:p w14:paraId="1AF53133" w14:textId="29B9C6B6" w:rsidR="005E46B7" w:rsidRPr="005475DA" w:rsidRDefault="005E46B7" w:rsidP="00E71DE0">
      <w:pPr>
        <w:pStyle w:val="Ttulo4"/>
        <w:spacing w:before="0"/>
        <w:ind w:firstLine="709"/>
        <w:rPr>
          <w:sz w:val="36"/>
          <w:szCs w:val="36"/>
        </w:rPr>
      </w:pPr>
      <w:r w:rsidRPr="005475DA">
        <w:rPr>
          <w:sz w:val="36"/>
          <w:szCs w:val="36"/>
        </w:rPr>
        <w:t>7</w:t>
      </w:r>
      <w:r w:rsidR="008A3A05" w:rsidRPr="005475DA">
        <w:rPr>
          <w:sz w:val="36"/>
          <w:szCs w:val="36"/>
        </w:rPr>
        <w:t>.</w:t>
      </w:r>
      <w:r w:rsidRPr="005475DA">
        <w:rPr>
          <w:sz w:val="36"/>
          <w:szCs w:val="36"/>
        </w:rPr>
        <w:t xml:space="preserve"> Programación por capas</w:t>
      </w:r>
    </w:p>
    <w:p w14:paraId="432E1B56" w14:textId="77777777" w:rsidR="005E46B7" w:rsidRPr="00B37F48" w:rsidRDefault="005E46B7" w:rsidP="005E46B7">
      <w:pPr>
        <w:pStyle w:val="Default"/>
        <w:spacing w:line="360" w:lineRule="auto"/>
        <w:ind w:left="142" w:firstLine="566"/>
        <w:jc w:val="both"/>
        <w:rPr>
          <w:rFonts w:ascii="TimesNewRomanPS-BoldMT" w:hAnsi="TimesNewRomanPS-BoldMT" w:cs="TimesNewRomanPS-BoldMT"/>
          <w:bCs/>
        </w:rPr>
      </w:pPr>
    </w:p>
    <w:p w14:paraId="4B6D2B26" w14:textId="5F56CE41" w:rsidR="005E46B7" w:rsidRPr="00B37F48" w:rsidRDefault="005E46B7" w:rsidP="00E71DE0">
      <w:pPr>
        <w:pStyle w:val="Default"/>
        <w:spacing w:after="200" w:line="360" w:lineRule="auto"/>
        <w:ind w:firstLine="708"/>
        <w:jc w:val="both"/>
        <w:rPr>
          <w:rFonts w:ascii="TimesNewRomanPS-BoldMT" w:hAnsi="TimesNewRomanPS-BoldMT" w:cs="TimesNewRomanPS-BoldMT"/>
          <w:bCs/>
        </w:rPr>
      </w:pPr>
      <w:r w:rsidRPr="00B37F48">
        <w:rPr>
          <w:rFonts w:ascii="TimesNewRomanPS-BoldMT" w:hAnsi="TimesNewRomanPS-BoldMT" w:cs="TimesNewRomanPS-BoldMT"/>
          <w:bCs/>
        </w:rPr>
        <w:t>Este modelo de programación tendrá por objeto</w:t>
      </w:r>
      <w:r w:rsidR="002723E3" w:rsidRPr="00B37F48">
        <w:rPr>
          <w:rFonts w:ascii="TimesNewRomanPS-BoldMT" w:hAnsi="TimesNewRomanPS-BoldMT" w:cs="TimesNewRomanPS-BoldMT"/>
          <w:bCs/>
        </w:rPr>
        <w:t xml:space="preserve"> s</w:t>
      </w:r>
      <w:r w:rsidRPr="00B37F48">
        <w:rPr>
          <w:rFonts w:ascii="TimesNewRomanPS-BoldMT" w:hAnsi="TimesNewRomanPS-BoldMT" w:cs="TimesNewRomanPS-BoldMT"/>
          <w:bCs/>
        </w:rPr>
        <w:t>epara</w:t>
      </w:r>
      <w:r w:rsidR="002723E3" w:rsidRPr="00B37F48">
        <w:rPr>
          <w:rFonts w:ascii="TimesNewRomanPS-BoldMT" w:hAnsi="TimesNewRomanPS-BoldMT" w:cs="TimesNewRomanPS-BoldMT"/>
          <w:bCs/>
        </w:rPr>
        <w:t xml:space="preserve">r </w:t>
      </w:r>
      <w:r w:rsidRPr="00B37F48">
        <w:rPr>
          <w:rFonts w:ascii="TimesNewRomanPS-BoldMT" w:hAnsi="TimesNewRomanPS-BoldMT" w:cs="TimesNewRomanPS-BoldMT"/>
          <w:bCs/>
        </w:rPr>
        <w:t xml:space="preserve">cada parte </w:t>
      </w:r>
      <w:r w:rsidR="002723E3" w:rsidRPr="00B37F48">
        <w:rPr>
          <w:rFonts w:ascii="TimesNewRomanPS-BoldMT" w:hAnsi="TimesNewRomanPS-BoldMT" w:cs="TimesNewRomanPS-BoldMT"/>
          <w:bCs/>
        </w:rPr>
        <w:t xml:space="preserve">que </w:t>
      </w:r>
      <w:r w:rsidRPr="00B37F48">
        <w:rPr>
          <w:rFonts w:ascii="TimesNewRomanPS-BoldMT" w:hAnsi="TimesNewRomanPS-BoldMT" w:cs="TimesNewRomanPS-BoldMT"/>
          <w:bCs/>
        </w:rPr>
        <w:t>constitu</w:t>
      </w:r>
      <w:r w:rsidR="002723E3" w:rsidRPr="00B37F48">
        <w:rPr>
          <w:rFonts w:ascii="TimesNewRomanPS-BoldMT" w:hAnsi="TimesNewRomanPS-BoldMT" w:cs="TimesNewRomanPS-BoldMT"/>
          <w:bCs/>
        </w:rPr>
        <w:t xml:space="preserve">ye </w:t>
      </w:r>
      <w:r w:rsidRPr="00B37F48">
        <w:rPr>
          <w:rFonts w:ascii="TimesNewRomanPS-BoldMT" w:hAnsi="TimesNewRomanPS-BoldMT" w:cs="TimesNewRomanPS-BoldMT"/>
          <w:bCs/>
        </w:rPr>
        <w:t xml:space="preserve">el entorno </w:t>
      </w:r>
      <w:r w:rsidR="002E7E13" w:rsidRPr="00B37F48">
        <w:rPr>
          <w:rFonts w:ascii="TimesNewRomanPS-BoldMT" w:hAnsi="TimesNewRomanPS-BoldMT" w:cs="TimesNewRomanPS-BoldMT"/>
          <w:bCs/>
        </w:rPr>
        <w:t>Moodle</w:t>
      </w:r>
      <w:r w:rsidRPr="00B37F48">
        <w:rPr>
          <w:rFonts w:ascii="TimesNewRomanPS-BoldMT" w:hAnsi="TimesNewRomanPS-BoldMT" w:cs="TimesNewRomanPS-BoldMT"/>
          <w:bCs/>
        </w:rPr>
        <w:t>, con el prop</w:t>
      </w:r>
      <w:r w:rsidR="002723E3" w:rsidRPr="00B37F48">
        <w:rPr>
          <w:rFonts w:ascii="TimesNewRomanPS-BoldMT" w:hAnsi="TimesNewRomanPS-BoldMT" w:cs="TimesNewRomanPS-BoldMT"/>
          <w:bCs/>
        </w:rPr>
        <w:t>ó</w:t>
      </w:r>
      <w:r w:rsidRPr="00B37F48">
        <w:rPr>
          <w:rFonts w:ascii="TimesNewRomanPS-BoldMT" w:hAnsi="TimesNewRomanPS-BoldMT" w:cs="TimesNewRomanPS-BoldMT"/>
          <w:bCs/>
        </w:rPr>
        <w:t xml:space="preserve">sito de facilitar su refactorización. </w:t>
      </w:r>
      <w:r w:rsidR="005F2DB4" w:rsidRPr="00B37F48">
        <w:rPr>
          <w:rFonts w:ascii="TimesNewRomanPS-BoldMT" w:hAnsi="TimesNewRomanPS-BoldMT" w:cs="TimesNewRomanPS-BoldMT"/>
          <w:bCs/>
        </w:rPr>
        <w:t>E</w:t>
      </w:r>
      <w:r w:rsidRPr="00B37F48">
        <w:rPr>
          <w:rFonts w:ascii="TimesNewRomanPS-BoldMT" w:hAnsi="TimesNewRomanPS-BoldMT" w:cs="TimesNewRomanPS-BoldMT"/>
          <w:bCs/>
        </w:rPr>
        <w:t xml:space="preserve">sta </w:t>
      </w:r>
      <w:r w:rsidRPr="00B37F48">
        <w:t xml:space="preserve">técnica </w:t>
      </w:r>
      <w:r w:rsidR="005F2DB4" w:rsidRPr="00B37F48">
        <w:t xml:space="preserve">que </w:t>
      </w:r>
      <w:r w:rsidRPr="00B37F48">
        <w:t>pertenece</w:t>
      </w:r>
      <w:r w:rsidR="005F2DB4" w:rsidRPr="00B37F48">
        <w:t xml:space="preserve"> </w:t>
      </w:r>
      <w:r w:rsidRPr="00B37F48">
        <w:t>a la ingeniería de software</w:t>
      </w:r>
      <w:r w:rsidR="005F2DB4" w:rsidRPr="00B37F48">
        <w:t>,</w:t>
      </w:r>
      <w:r w:rsidRPr="00B37F48">
        <w:t xml:space="preserve"> se organiza principalmente en </w:t>
      </w:r>
      <w:r w:rsidR="005F2DB4" w:rsidRPr="00B37F48">
        <w:t xml:space="preserve">tres </w:t>
      </w:r>
      <w:r w:rsidRPr="00B37F48">
        <w:t xml:space="preserve">capas: </w:t>
      </w:r>
      <w:r w:rsidR="005F2DB4" w:rsidRPr="00B37F48">
        <w:t>p</w:t>
      </w:r>
      <w:r w:rsidRPr="00B37F48">
        <w:t>resentación, lógica de negocio</w:t>
      </w:r>
      <w:r w:rsidR="005F2DB4" w:rsidRPr="00B37F48">
        <w:t>,</w:t>
      </w:r>
      <w:r w:rsidRPr="00B37F48">
        <w:t xml:space="preserve"> y datos, l</w:t>
      </w:r>
      <w:r w:rsidRPr="00B37F48">
        <w:rPr>
          <w:rFonts w:ascii="TimesNewRomanPS-BoldMT" w:hAnsi="TimesNewRomanPS-BoldMT" w:cs="TimesNewRomanPS-BoldMT"/>
          <w:bCs/>
        </w:rPr>
        <w:t>as cuales describimos a continuación</w:t>
      </w:r>
      <w:r w:rsidR="005F2DB4" w:rsidRPr="00B37F48">
        <w:rPr>
          <w:rFonts w:ascii="TimesNewRomanPS-BoldMT" w:hAnsi="TimesNewRomanPS-BoldMT" w:cs="TimesNewRomanPS-BoldMT"/>
          <w:bCs/>
        </w:rPr>
        <w:t>.</w:t>
      </w:r>
    </w:p>
    <w:p w14:paraId="17DE7ECF" w14:textId="77777777" w:rsidR="005E46B7" w:rsidRPr="00085D18" w:rsidRDefault="005E46B7" w:rsidP="00E71DE0">
      <w:pPr>
        <w:pStyle w:val="Default"/>
        <w:spacing w:after="200" w:line="360" w:lineRule="auto"/>
        <w:ind w:firstLine="708"/>
        <w:jc w:val="both"/>
        <w:rPr>
          <w:rFonts w:ascii="TimesNewRomanPS-BoldMT" w:hAnsi="TimesNewRomanPS-BoldMT" w:cs="TimesNewRomanPS-BoldMT"/>
          <w:b/>
          <w:bCs/>
        </w:rPr>
      </w:pPr>
      <w:r w:rsidRPr="00085D18">
        <w:rPr>
          <w:rFonts w:ascii="TimesNewRomanPS-BoldMT" w:hAnsi="TimesNewRomanPS-BoldMT" w:cs="TimesNewRomanPS-BoldMT"/>
          <w:b/>
          <w:bCs/>
        </w:rPr>
        <w:t>Vista</w:t>
      </w:r>
    </w:p>
    <w:p w14:paraId="4DB37B87" w14:textId="183DFC19" w:rsidR="005E46B7" w:rsidRPr="00B37F48" w:rsidRDefault="005E46B7" w:rsidP="00E71DE0">
      <w:pPr>
        <w:autoSpaceDE w:val="0"/>
        <w:autoSpaceDN w:val="0"/>
        <w:adjustRightInd w:val="0"/>
        <w:spacing w:line="360" w:lineRule="auto"/>
        <w:ind w:firstLine="708"/>
        <w:jc w:val="both"/>
        <w:rPr>
          <w:rFonts w:ascii="TimesNewRomanPSMT" w:hAnsi="TimesNewRomanPSMT" w:cs="TimesNewRomanPSMT"/>
          <w:sz w:val="24"/>
          <w:szCs w:val="24"/>
        </w:rPr>
      </w:pPr>
      <w:r w:rsidRPr="00E71DE0">
        <w:rPr>
          <w:rFonts w:ascii="Times New Roman" w:hAnsi="Times New Roman" w:cs="Times New Roman"/>
          <w:sz w:val="24"/>
          <w:szCs w:val="24"/>
        </w:rPr>
        <w:t>Esta capa está constituida por la interfaz que sirve como medio de comunicación visual entre las operaciones del sistema (</w:t>
      </w:r>
      <w:r w:rsidR="005F2DB4" w:rsidRPr="00E71DE0">
        <w:rPr>
          <w:rFonts w:ascii="Times New Roman" w:hAnsi="Times New Roman" w:cs="Times New Roman"/>
          <w:sz w:val="24"/>
          <w:szCs w:val="24"/>
        </w:rPr>
        <w:t>e</w:t>
      </w:r>
      <w:r w:rsidRPr="00E71DE0">
        <w:rPr>
          <w:rFonts w:ascii="Times New Roman" w:hAnsi="Times New Roman" w:cs="Times New Roman"/>
          <w:sz w:val="24"/>
          <w:szCs w:val="24"/>
        </w:rPr>
        <w:t>xtracción, minería y procesamiento de los datos)</w:t>
      </w:r>
      <w:r w:rsidR="005F2DB4" w:rsidRPr="00E71DE0">
        <w:rPr>
          <w:rFonts w:ascii="Times New Roman" w:hAnsi="Times New Roman" w:cs="Times New Roman"/>
          <w:sz w:val="24"/>
          <w:szCs w:val="24"/>
        </w:rPr>
        <w:t>, con</w:t>
      </w:r>
      <w:r w:rsidRPr="00E71DE0">
        <w:rPr>
          <w:rFonts w:ascii="Times New Roman" w:hAnsi="Times New Roman" w:cs="Times New Roman"/>
          <w:sz w:val="24"/>
          <w:szCs w:val="24"/>
        </w:rPr>
        <w:t xml:space="preserve"> el usuario</w:t>
      </w:r>
      <w:r w:rsidRPr="00B37F48">
        <w:rPr>
          <w:rFonts w:ascii="TimesNewRomanPSMT" w:hAnsi="TimesNewRomanPSMT" w:cs="TimesNewRomanPSMT"/>
          <w:sz w:val="24"/>
          <w:szCs w:val="24"/>
        </w:rPr>
        <w:t>.</w:t>
      </w:r>
    </w:p>
    <w:p w14:paraId="28CE5C4D" w14:textId="77777777" w:rsidR="005E46B7" w:rsidRPr="00085D18" w:rsidRDefault="005E46B7" w:rsidP="00E71DE0">
      <w:pPr>
        <w:autoSpaceDE w:val="0"/>
        <w:autoSpaceDN w:val="0"/>
        <w:adjustRightInd w:val="0"/>
        <w:spacing w:line="360" w:lineRule="auto"/>
        <w:ind w:firstLine="708"/>
        <w:jc w:val="both"/>
        <w:rPr>
          <w:rFonts w:ascii="TimesNewRomanPS-BoldMT" w:hAnsi="TimesNewRomanPS-BoldMT" w:cs="TimesNewRomanPS-BoldMT"/>
          <w:b/>
          <w:bCs/>
          <w:sz w:val="24"/>
          <w:szCs w:val="24"/>
        </w:rPr>
      </w:pPr>
      <w:r w:rsidRPr="00085D18">
        <w:rPr>
          <w:rFonts w:ascii="TimesNewRomanPS-BoldMT" w:hAnsi="TimesNewRomanPS-BoldMT" w:cs="TimesNewRomanPS-BoldMT"/>
          <w:b/>
          <w:bCs/>
          <w:sz w:val="24"/>
          <w:szCs w:val="24"/>
        </w:rPr>
        <w:t>Lógica</w:t>
      </w:r>
    </w:p>
    <w:p w14:paraId="0FB7B48B" w14:textId="787857C2" w:rsidR="005E46B7" w:rsidRPr="00B37F48" w:rsidRDefault="005E46B7" w:rsidP="00E71DE0">
      <w:pPr>
        <w:autoSpaceDE w:val="0"/>
        <w:autoSpaceDN w:val="0"/>
        <w:adjustRightInd w:val="0"/>
        <w:spacing w:line="360" w:lineRule="auto"/>
        <w:ind w:firstLine="708"/>
        <w:jc w:val="both"/>
        <w:rPr>
          <w:rFonts w:ascii="TimesNewRomanPS-BoldMT" w:hAnsi="TimesNewRomanPS-BoldMT" w:cs="TimesNewRomanPS-BoldMT"/>
          <w:bCs/>
          <w:sz w:val="24"/>
          <w:szCs w:val="24"/>
        </w:rPr>
      </w:pPr>
      <w:r w:rsidRPr="00B37F48">
        <w:rPr>
          <w:rFonts w:ascii="TimesNewRomanPS-BoldMT" w:hAnsi="TimesNewRomanPS-BoldMT" w:cs="TimesNewRomanPS-BoldMT"/>
          <w:bCs/>
          <w:sz w:val="24"/>
          <w:szCs w:val="24"/>
        </w:rPr>
        <w:t>Esta capa está formada por todos los procesos lógicos: reglas, operaciones, funciones, arreglos</w:t>
      </w:r>
      <w:r w:rsidR="005F2DB4" w:rsidRPr="00B37F48">
        <w:rPr>
          <w:rFonts w:ascii="TimesNewRomanPS-BoldMT" w:hAnsi="TimesNewRomanPS-BoldMT" w:cs="TimesNewRomanPS-BoldMT"/>
          <w:bCs/>
          <w:sz w:val="24"/>
          <w:szCs w:val="24"/>
        </w:rPr>
        <w:t xml:space="preserve"> y</w:t>
      </w:r>
      <w:r w:rsidRPr="00B37F48">
        <w:rPr>
          <w:rFonts w:ascii="TimesNewRomanPS-BoldMT" w:hAnsi="TimesNewRomanPS-BoldMT" w:cs="TimesNewRomanPS-BoldMT"/>
          <w:bCs/>
          <w:sz w:val="24"/>
          <w:szCs w:val="24"/>
        </w:rPr>
        <w:t xml:space="preserve"> descargas, entre otros, que permitirá</w:t>
      </w:r>
      <w:r w:rsidR="005F2DB4" w:rsidRPr="00B37F48">
        <w:rPr>
          <w:rFonts w:ascii="TimesNewRomanPS-BoldMT" w:hAnsi="TimesNewRomanPS-BoldMT" w:cs="TimesNewRomanPS-BoldMT"/>
          <w:bCs/>
          <w:sz w:val="24"/>
          <w:szCs w:val="24"/>
        </w:rPr>
        <w:t>n</w:t>
      </w:r>
      <w:r w:rsidRPr="00B37F48">
        <w:rPr>
          <w:rFonts w:ascii="TimesNewRomanPS-BoldMT" w:hAnsi="TimesNewRomanPS-BoldMT" w:cs="TimesNewRomanPS-BoldMT"/>
          <w:bCs/>
          <w:sz w:val="24"/>
          <w:szCs w:val="24"/>
        </w:rPr>
        <w:t xml:space="preserve"> procesar la información</w:t>
      </w:r>
      <w:r w:rsidR="005F2DB4" w:rsidRPr="00B37F48">
        <w:rPr>
          <w:rFonts w:ascii="TimesNewRomanPS-BoldMT" w:hAnsi="TimesNewRomanPS-BoldMT" w:cs="TimesNewRomanPS-BoldMT"/>
          <w:bCs/>
          <w:sz w:val="24"/>
          <w:szCs w:val="24"/>
        </w:rPr>
        <w:t>,</w:t>
      </w:r>
      <w:r w:rsidRPr="00B37F48">
        <w:rPr>
          <w:rFonts w:ascii="TimesNewRomanPS-BoldMT" w:hAnsi="TimesNewRomanPS-BoldMT" w:cs="TimesNewRomanPS-BoldMT"/>
          <w:bCs/>
          <w:sz w:val="24"/>
          <w:szCs w:val="24"/>
        </w:rPr>
        <w:t xml:space="preserve"> sirviendo de puente con las capas: </w:t>
      </w:r>
      <w:r w:rsidR="005F2DB4" w:rsidRPr="00B37F48">
        <w:rPr>
          <w:rFonts w:ascii="TimesNewRomanPS-BoldMT" w:hAnsi="TimesNewRomanPS-BoldMT" w:cs="TimesNewRomanPS-BoldMT"/>
          <w:bCs/>
          <w:sz w:val="24"/>
          <w:szCs w:val="24"/>
        </w:rPr>
        <w:t>v</w:t>
      </w:r>
      <w:r w:rsidRPr="00B37F48">
        <w:rPr>
          <w:rFonts w:ascii="TimesNewRomanPS-BoldMT" w:hAnsi="TimesNewRomanPS-BoldMT" w:cs="TimesNewRomanPS-BoldMT"/>
          <w:bCs/>
          <w:sz w:val="24"/>
          <w:szCs w:val="24"/>
        </w:rPr>
        <w:t>ista y datos.</w:t>
      </w:r>
    </w:p>
    <w:p w14:paraId="4C77E642" w14:textId="571F2746" w:rsidR="00F63259" w:rsidRPr="00085D18" w:rsidRDefault="00F63259" w:rsidP="00E71DE0">
      <w:pPr>
        <w:autoSpaceDE w:val="0"/>
        <w:autoSpaceDN w:val="0"/>
        <w:adjustRightInd w:val="0"/>
        <w:spacing w:line="360" w:lineRule="auto"/>
        <w:ind w:firstLine="708"/>
        <w:jc w:val="both"/>
        <w:rPr>
          <w:rFonts w:ascii="TimesNewRomanPS-BoldMT" w:hAnsi="TimesNewRomanPS-BoldMT" w:cs="TimesNewRomanPS-BoldMT"/>
          <w:b/>
          <w:bCs/>
          <w:sz w:val="24"/>
          <w:szCs w:val="24"/>
        </w:rPr>
      </w:pPr>
      <w:r w:rsidRPr="00085D18">
        <w:rPr>
          <w:rFonts w:ascii="TimesNewRomanPS-BoldMT" w:hAnsi="TimesNewRomanPS-BoldMT" w:cs="TimesNewRomanPS-BoldMT"/>
          <w:b/>
          <w:bCs/>
          <w:sz w:val="24"/>
          <w:szCs w:val="24"/>
        </w:rPr>
        <w:t>Datos</w:t>
      </w:r>
    </w:p>
    <w:p w14:paraId="2EC94EF7" w14:textId="591E7795" w:rsidR="00F63259" w:rsidRPr="00B37F48" w:rsidRDefault="00F63259" w:rsidP="00E71DE0">
      <w:pPr>
        <w:autoSpaceDE w:val="0"/>
        <w:autoSpaceDN w:val="0"/>
        <w:adjustRightInd w:val="0"/>
        <w:spacing w:line="360" w:lineRule="auto"/>
        <w:ind w:firstLine="708"/>
        <w:jc w:val="both"/>
        <w:rPr>
          <w:rFonts w:ascii="TimesNewRomanPS-BoldMT" w:hAnsi="TimesNewRomanPS-BoldMT" w:cs="TimesNewRomanPS-BoldMT"/>
          <w:bCs/>
          <w:sz w:val="24"/>
          <w:szCs w:val="24"/>
        </w:rPr>
      </w:pPr>
      <w:r w:rsidRPr="00B37F48">
        <w:rPr>
          <w:rFonts w:ascii="TimesNewRomanPS-BoldMT" w:hAnsi="TimesNewRomanPS-BoldMT" w:cs="TimesNewRomanPS-BoldMT"/>
          <w:bCs/>
          <w:sz w:val="24"/>
          <w:szCs w:val="24"/>
        </w:rPr>
        <w:t xml:space="preserve">Esta capa </w:t>
      </w:r>
      <w:r w:rsidR="005F2DB4" w:rsidRPr="00B37F48">
        <w:rPr>
          <w:rFonts w:ascii="TimesNewRomanPS-BoldMT" w:hAnsi="TimesNewRomanPS-BoldMT" w:cs="TimesNewRomanPS-BoldMT"/>
          <w:bCs/>
          <w:sz w:val="24"/>
          <w:szCs w:val="24"/>
        </w:rPr>
        <w:t>está compuesta por l</w:t>
      </w:r>
      <w:r w:rsidRPr="00B37F48">
        <w:rPr>
          <w:rFonts w:ascii="TimesNewRomanPS-BoldMT" w:hAnsi="TimesNewRomanPS-BoldMT" w:cs="TimesNewRomanPS-BoldMT"/>
          <w:bCs/>
          <w:sz w:val="24"/>
          <w:szCs w:val="24"/>
        </w:rPr>
        <w:t>a base de datos</w:t>
      </w:r>
      <w:r w:rsidR="00E71DE0">
        <w:rPr>
          <w:rFonts w:ascii="TimesNewRomanPS-BoldMT" w:hAnsi="TimesNewRomanPS-BoldMT" w:cs="TimesNewRomanPS-BoldMT"/>
          <w:bCs/>
          <w:sz w:val="24"/>
          <w:szCs w:val="24"/>
        </w:rPr>
        <w:t>,</w:t>
      </w:r>
      <w:r w:rsidRPr="00B37F48">
        <w:rPr>
          <w:rFonts w:ascii="TimesNewRomanPS-BoldMT" w:hAnsi="TimesNewRomanPS-BoldMT" w:cs="TimesNewRomanPS-BoldMT"/>
          <w:bCs/>
          <w:sz w:val="24"/>
          <w:szCs w:val="24"/>
        </w:rPr>
        <w:t xml:space="preserve"> que</w:t>
      </w:r>
      <w:r w:rsidR="005F2DB4" w:rsidRPr="00B37F48">
        <w:rPr>
          <w:rFonts w:ascii="TimesNewRomanPS-BoldMT" w:hAnsi="TimesNewRomanPS-BoldMT" w:cs="TimesNewRomanPS-BoldMT"/>
          <w:bCs/>
          <w:sz w:val="24"/>
          <w:szCs w:val="24"/>
        </w:rPr>
        <w:t xml:space="preserve"> </w:t>
      </w:r>
      <w:r w:rsidRPr="00B37F48">
        <w:rPr>
          <w:rFonts w:ascii="TimesNewRomanPS-BoldMT" w:hAnsi="TimesNewRomanPS-BoldMT" w:cs="TimesNewRomanPS-BoldMT"/>
          <w:bCs/>
          <w:sz w:val="24"/>
          <w:szCs w:val="24"/>
        </w:rPr>
        <w:t xml:space="preserve">tiene la función de </w:t>
      </w:r>
      <w:r w:rsidR="005F2DB4" w:rsidRPr="00B37F48">
        <w:rPr>
          <w:rFonts w:ascii="TimesNewRomanPS-BoldMT" w:hAnsi="TimesNewRomanPS-BoldMT" w:cs="TimesNewRomanPS-BoldMT"/>
          <w:bCs/>
          <w:sz w:val="24"/>
          <w:szCs w:val="24"/>
        </w:rPr>
        <w:t xml:space="preserve">lograr </w:t>
      </w:r>
      <w:r w:rsidRPr="00B37F48">
        <w:rPr>
          <w:rFonts w:ascii="TimesNewRomanPS-BoldMT" w:hAnsi="TimesNewRomanPS-BoldMT" w:cs="TimesNewRomanPS-BoldMT"/>
          <w:bCs/>
          <w:sz w:val="24"/>
          <w:szCs w:val="24"/>
        </w:rPr>
        <w:t>que la información sea persistente, mediante transacciones.</w:t>
      </w:r>
    </w:p>
    <w:p w14:paraId="0287CA02" w14:textId="77777777" w:rsidR="002D07EF" w:rsidRPr="00B37F48" w:rsidRDefault="002D07EF" w:rsidP="005F2DB4">
      <w:pPr>
        <w:pStyle w:val="Default"/>
        <w:spacing w:after="200" w:line="360" w:lineRule="auto"/>
        <w:jc w:val="both"/>
        <w:rPr>
          <w:rFonts w:ascii="TimesNewRomanPS-BoldMT" w:hAnsi="TimesNewRomanPS-BoldMT" w:cs="TimesNewRomanPS-BoldMT"/>
          <w:bCs/>
        </w:rPr>
      </w:pPr>
    </w:p>
    <w:p w14:paraId="2E5D6726" w14:textId="77777777" w:rsidR="002D07EF" w:rsidRPr="00B37F48" w:rsidRDefault="002D07EF" w:rsidP="002D07EF">
      <w:pPr>
        <w:pStyle w:val="Default"/>
        <w:spacing w:line="360" w:lineRule="auto"/>
        <w:ind w:left="417" w:hanging="275"/>
        <w:jc w:val="center"/>
        <w:rPr>
          <w:rFonts w:eastAsia="Times New Roman"/>
          <w:b/>
          <w:color w:val="auto"/>
          <w:lang w:eastAsia="de-DE"/>
        </w:rPr>
      </w:pPr>
      <w:r w:rsidRPr="00B37F48">
        <w:rPr>
          <w:rFonts w:eastAsia="Times New Roman"/>
          <w:b/>
          <w:noProof/>
          <w:color w:val="auto"/>
          <w:lang w:val="es-ES" w:eastAsia="es-ES"/>
        </w:rPr>
        <w:drawing>
          <wp:inline distT="0" distB="0" distL="0" distR="0" wp14:anchorId="659A6F7D" wp14:editId="7B060733">
            <wp:extent cx="5410200" cy="19431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410200" cy="1943100"/>
                    </a:xfrm>
                    <a:prstGeom prst="rect">
                      <a:avLst/>
                    </a:prstGeom>
                    <a:noFill/>
                    <a:ln>
                      <a:noFill/>
                    </a:ln>
                  </pic:spPr>
                </pic:pic>
              </a:graphicData>
            </a:graphic>
          </wp:inline>
        </w:drawing>
      </w:r>
    </w:p>
    <w:p w14:paraId="66FC8219" w14:textId="41A90C82" w:rsidR="005F2DB4" w:rsidRPr="005475DA" w:rsidRDefault="002D07EF" w:rsidP="005F2DB4">
      <w:pPr>
        <w:pStyle w:val="Default"/>
        <w:ind w:left="142" w:firstLine="566"/>
        <w:jc w:val="center"/>
        <w:rPr>
          <w:rFonts w:ascii="TimesNewRomanPS-BoldMT" w:hAnsi="TimesNewRomanPS-BoldMT" w:cs="TimesNewRomanPS-BoldMT"/>
          <w:bCs/>
          <w:sz w:val="22"/>
          <w:szCs w:val="22"/>
        </w:rPr>
      </w:pPr>
      <w:r w:rsidRPr="005475DA">
        <w:rPr>
          <w:rFonts w:ascii="TimesNewRomanPS-BoldMT" w:hAnsi="TimesNewRomanPS-BoldMT" w:cs="TimesNewRomanPS-BoldMT"/>
          <w:bCs/>
          <w:sz w:val="22"/>
          <w:szCs w:val="22"/>
        </w:rPr>
        <w:t>Figura 1</w:t>
      </w:r>
      <w:r w:rsidR="00065D68">
        <w:rPr>
          <w:rFonts w:ascii="TimesNewRomanPS-BoldMT" w:hAnsi="TimesNewRomanPS-BoldMT" w:cs="TimesNewRomanPS-BoldMT"/>
          <w:bCs/>
          <w:sz w:val="22"/>
          <w:szCs w:val="22"/>
        </w:rPr>
        <w:t>67</w:t>
      </w:r>
      <w:r w:rsidR="005F2DB4" w:rsidRPr="005475DA">
        <w:rPr>
          <w:rFonts w:ascii="TimesNewRomanPS-BoldMT" w:hAnsi="TimesNewRomanPS-BoldMT" w:cs="TimesNewRomanPS-BoldMT"/>
          <w:bCs/>
          <w:sz w:val="22"/>
          <w:szCs w:val="22"/>
        </w:rPr>
        <w:t>.</w:t>
      </w:r>
      <w:r w:rsidRPr="005475DA">
        <w:rPr>
          <w:rFonts w:ascii="TimesNewRomanPS-BoldMT" w:hAnsi="TimesNewRomanPS-BoldMT" w:cs="TimesNewRomanPS-BoldMT"/>
          <w:bCs/>
          <w:sz w:val="22"/>
          <w:szCs w:val="22"/>
        </w:rPr>
        <w:t xml:space="preserve"> Modelo de programación por capas</w:t>
      </w:r>
    </w:p>
    <w:p w14:paraId="6D632AC9" w14:textId="00DE8346" w:rsidR="002D07EF" w:rsidRPr="00E71DE0" w:rsidRDefault="002D07EF" w:rsidP="00E71DE0">
      <w:pPr>
        <w:pStyle w:val="Default"/>
        <w:ind w:left="142" w:firstLine="566"/>
        <w:jc w:val="center"/>
        <w:rPr>
          <w:rFonts w:ascii="TimesNewRomanPS-BoldMT" w:hAnsi="TimesNewRomanPS-BoldMT" w:cs="TimesNewRomanPS-BoldMT"/>
          <w:bCs/>
          <w:sz w:val="22"/>
          <w:szCs w:val="22"/>
        </w:rPr>
      </w:pPr>
      <w:r w:rsidRPr="005475DA">
        <w:rPr>
          <w:rFonts w:ascii="TimesNewRomanPS-BoldMT" w:hAnsi="TimesNewRomanPS-BoldMT" w:cs="TimesNewRomanPS-BoldMT"/>
          <w:bCs/>
          <w:sz w:val="22"/>
          <w:szCs w:val="22"/>
        </w:rPr>
        <w:t xml:space="preserve"> </w:t>
      </w:r>
      <w:r w:rsidR="005F2DB4" w:rsidRPr="005475DA">
        <w:rPr>
          <w:rFonts w:ascii="TimesNewRomanPS-BoldMT" w:hAnsi="TimesNewRomanPS-BoldMT" w:cs="TimesNewRomanPS-BoldMT"/>
          <w:bCs/>
          <w:sz w:val="22"/>
          <w:szCs w:val="22"/>
        </w:rPr>
        <w:t xml:space="preserve">Fuente: </w:t>
      </w:r>
      <w:r w:rsidRPr="005475DA">
        <w:rPr>
          <w:rFonts w:ascii="TimesNewRomanPS-BoldMT" w:hAnsi="TimesNewRomanPS-BoldMT" w:cs="TimesNewRomanPS-BoldMT"/>
          <w:bCs/>
          <w:sz w:val="22"/>
          <w:szCs w:val="22"/>
        </w:rPr>
        <w:t>elaboración propia</w:t>
      </w:r>
    </w:p>
    <w:p w14:paraId="106D50AA" w14:textId="482187C4" w:rsidR="005F467C" w:rsidRPr="005475DA" w:rsidRDefault="005F467C" w:rsidP="00E71DE0">
      <w:pPr>
        <w:pStyle w:val="Ttulo4"/>
        <w:ind w:left="708"/>
        <w:rPr>
          <w:sz w:val="36"/>
          <w:szCs w:val="36"/>
        </w:rPr>
      </w:pPr>
      <w:r w:rsidRPr="005475DA">
        <w:rPr>
          <w:sz w:val="36"/>
          <w:szCs w:val="36"/>
        </w:rPr>
        <w:lastRenderedPageBreak/>
        <w:t xml:space="preserve">8. Proceso lógico de uso del bloque </w:t>
      </w:r>
      <w:r w:rsidR="00CF79C5" w:rsidRPr="005475DA">
        <w:rPr>
          <w:sz w:val="36"/>
          <w:szCs w:val="36"/>
        </w:rPr>
        <w:t xml:space="preserve">Use Stats </w:t>
      </w:r>
      <w:r w:rsidR="005F2DB4" w:rsidRPr="005475DA">
        <w:rPr>
          <w:sz w:val="36"/>
          <w:szCs w:val="36"/>
        </w:rPr>
        <w:t>m</w:t>
      </w:r>
      <w:r w:rsidR="00CF79C5" w:rsidRPr="005475DA">
        <w:rPr>
          <w:sz w:val="36"/>
          <w:szCs w:val="36"/>
        </w:rPr>
        <w:t>odificado</w:t>
      </w:r>
    </w:p>
    <w:p w14:paraId="4CBC561C" w14:textId="77777777" w:rsidR="005F467C" w:rsidRPr="00B37F48" w:rsidRDefault="005F467C" w:rsidP="005F467C">
      <w:pPr>
        <w:autoSpaceDE w:val="0"/>
        <w:autoSpaceDN w:val="0"/>
        <w:adjustRightInd w:val="0"/>
        <w:spacing w:after="0" w:line="240" w:lineRule="auto"/>
        <w:rPr>
          <w:rFonts w:ascii="TimesNewRomanPS-BoldMT" w:hAnsi="TimesNewRomanPS-BoldMT" w:cs="TimesNewRomanPS-BoldMT"/>
          <w:b/>
          <w:bCs/>
          <w:sz w:val="24"/>
          <w:szCs w:val="24"/>
        </w:rPr>
      </w:pPr>
    </w:p>
    <w:p w14:paraId="70404D88" w14:textId="13873F38" w:rsidR="005F467C" w:rsidRPr="00B37F48" w:rsidRDefault="005F467C" w:rsidP="00E71DE0">
      <w:pPr>
        <w:autoSpaceDE w:val="0"/>
        <w:autoSpaceDN w:val="0"/>
        <w:adjustRightInd w:val="0"/>
        <w:spacing w:after="0" w:line="360" w:lineRule="auto"/>
        <w:ind w:firstLine="708"/>
        <w:jc w:val="both"/>
        <w:rPr>
          <w:rFonts w:ascii="TimesNewRomanPS-BoldMT" w:hAnsi="TimesNewRomanPS-BoldMT" w:cs="TimesNewRomanPS-BoldMT"/>
          <w:bCs/>
          <w:sz w:val="24"/>
          <w:szCs w:val="24"/>
        </w:rPr>
      </w:pPr>
      <w:r w:rsidRPr="00B37F48">
        <w:rPr>
          <w:rFonts w:ascii="TimesNewRomanPS-BoldMT" w:hAnsi="TimesNewRomanPS-BoldMT" w:cs="TimesNewRomanPS-BoldMT"/>
          <w:bCs/>
          <w:sz w:val="24"/>
          <w:szCs w:val="24"/>
        </w:rPr>
        <w:t>En este proceso se describe la iteración estructurada de la secuencia de sucesos lógicos</w:t>
      </w:r>
      <w:r w:rsidR="005F2DB4" w:rsidRPr="00B37F48">
        <w:rPr>
          <w:rFonts w:ascii="TimesNewRomanPS-BoldMT" w:hAnsi="TimesNewRomanPS-BoldMT" w:cs="TimesNewRomanPS-BoldMT"/>
          <w:bCs/>
          <w:sz w:val="24"/>
          <w:szCs w:val="24"/>
        </w:rPr>
        <w:t>, en</w:t>
      </w:r>
      <w:r w:rsidRPr="00B37F48">
        <w:rPr>
          <w:rFonts w:ascii="TimesNewRomanPS-BoldMT" w:hAnsi="TimesNewRomanPS-BoldMT" w:cs="TimesNewRomanPS-BoldMT"/>
          <w:bCs/>
          <w:sz w:val="24"/>
          <w:szCs w:val="24"/>
        </w:rPr>
        <w:t xml:space="preserve"> donde se evidencia el itinerario para minar datos en la plataforma </w:t>
      </w:r>
      <w:r w:rsidR="002E7E13" w:rsidRPr="00B37F48">
        <w:rPr>
          <w:rFonts w:ascii="TimesNewRomanPS-BoldMT" w:hAnsi="TimesNewRomanPS-BoldMT" w:cs="TimesNewRomanPS-BoldMT"/>
          <w:bCs/>
          <w:sz w:val="24"/>
          <w:szCs w:val="24"/>
        </w:rPr>
        <w:t>Moodle</w:t>
      </w:r>
      <w:r w:rsidRPr="00B37F48">
        <w:rPr>
          <w:rFonts w:ascii="TimesNewRomanPS-BoldMT" w:hAnsi="TimesNewRomanPS-BoldMT" w:cs="TimesNewRomanPS-BoldMT"/>
          <w:bCs/>
          <w:sz w:val="24"/>
          <w:szCs w:val="24"/>
        </w:rPr>
        <w:t>. A continu</w:t>
      </w:r>
      <w:r w:rsidR="00E71DE0">
        <w:rPr>
          <w:rFonts w:ascii="TimesNewRomanPS-BoldMT" w:hAnsi="TimesNewRomanPS-BoldMT" w:cs="TimesNewRomanPS-BoldMT"/>
          <w:bCs/>
          <w:sz w:val="24"/>
          <w:szCs w:val="24"/>
        </w:rPr>
        <w:t>ación, describiremos el proceso</w:t>
      </w:r>
      <w:r w:rsidRPr="00B37F48">
        <w:rPr>
          <w:rFonts w:ascii="TimesNewRomanPS-BoldMT" w:hAnsi="TimesNewRomanPS-BoldMT" w:cs="TimesNewRomanPS-BoldMT"/>
          <w:bCs/>
          <w:sz w:val="24"/>
          <w:szCs w:val="24"/>
        </w:rPr>
        <w:t xml:space="preserve"> </w:t>
      </w:r>
      <w:r w:rsidR="005F2DB4" w:rsidRPr="00B37F48">
        <w:rPr>
          <w:rFonts w:ascii="TimesNewRomanPS-BoldMT" w:hAnsi="TimesNewRomanPS-BoldMT" w:cs="TimesNewRomanPS-BoldMT"/>
          <w:bCs/>
          <w:sz w:val="24"/>
          <w:szCs w:val="24"/>
        </w:rPr>
        <w:t xml:space="preserve">mediante </w:t>
      </w:r>
      <w:r w:rsidRPr="00B37F48">
        <w:rPr>
          <w:rFonts w:ascii="TimesNewRomanPS-BoldMT" w:hAnsi="TimesNewRomanPS-BoldMT" w:cs="TimesNewRomanPS-BoldMT"/>
          <w:bCs/>
          <w:sz w:val="24"/>
          <w:szCs w:val="24"/>
        </w:rPr>
        <w:t>diagramas de secuencias:</w:t>
      </w:r>
    </w:p>
    <w:p w14:paraId="10DC95DB" w14:textId="77777777" w:rsidR="005F467C" w:rsidRPr="00B37F48" w:rsidRDefault="005F467C" w:rsidP="00F63259">
      <w:pPr>
        <w:rPr>
          <w:rFonts w:ascii="Times New Roman" w:hAnsi="Times New Roman" w:cs="Times New Roman"/>
          <w:b/>
          <w:color w:val="000000"/>
          <w:sz w:val="24"/>
          <w:szCs w:val="24"/>
        </w:rPr>
      </w:pPr>
    </w:p>
    <w:p w14:paraId="1751C723" w14:textId="666CD166" w:rsidR="00843687" w:rsidRPr="00B37F48" w:rsidRDefault="00EB4A41" w:rsidP="00843687">
      <w:pPr>
        <w:jc w:val="center"/>
        <w:rPr>
          <w:rFonts w:ascii="Times New Roman" w:hAnsi="Times New Roman" w:cs="Times New Roman"/>
          <w:b/>
          <w:color w:val="000000"/>
          <w:sz w:val="24"/>
          <w:szCs w:val="24"/>
        </w:rPr>
      </w:pPr>
      <w:r w:rsidRPr="00B37F48">
        <w:rPr>
          <w:rFonts w:ascii="Times New Roman" w:hAnsi="Times New Roman" w:cs="Times New Roman"/>
          <w:b/>
          <w:noProof/>
          <w:color w:val="000000"/>
          <w:sz w:val="24"/>
          <w:szCs w:val="24"/>
          <w:lang w:val="es-ES" w:eastAsia="es-ES"/>
        </w:rPr>
        <w:drawing>
          <wp:inline distT="0" distB="0" distL="0" distR="0" wp14:anchorId="77AA31D5" wp14:editId="314F2CBC">
            <wp:extent cx="5406751" cy="5185817"/>
            <wp:effectExtent l="0" t="0" r="381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406751" cy="5185817"/>
                    </a:xfrm>
                    <a:prstGeom prst="rect">
                      <a:avLst/>
                    </a:prstGeom>
                  </pic:spPr>
                </pic:pic>
              </a:graphicData>
            </a:graphic>
          </wp:inline>
        </w:drawing>
      </w:r>
    </w:p>
    <w:p w14:paraId="096F3104" w14:textId="556E51E4" w:rsidR="005F2DB4" w:rsidRPr="005475DA" w:rsidRDefault="005F2DB4" w:rsidP="00EB4A41">
      <w:pPr>
        <w:pStyle w:val="Default"/>
        <w:ind w:firstLine="709"/>
        <w:rPr>
          <w:rFonts w:ascii="TimesNewRomanPS-BoldMT" w:hAnsi="TimesNewRomanPS-BoldMT" w:cs="TimesNewRomanPS-BoldMT"/>
          <w:bCs/>
          <w:sz w:val="22"/>
          <w:szCs w:val="22"/>
        </w:rPr>
      </w:pPr>
      <w:r w:rsidRPr="00B37F48">
        <w:rPr>
          <w:rFonts w:ascii="TimesNewRomanPS-BoldMT" w:hAnsi="TimesNewRomanPS-BoldMT" w:cs="TimesNewRomanPS-BoldMT"/>
          <w:bCs/>
        </w:rPr>
        <w:t xml:space="preserve">    </w:t>
      </w:r>
      <w:r w:rsidR="00717196" w:rsidRPr="005475DA">
        <w:rPr>
          <w:rFonts w:ascii="TimesNewRomanPS-BoldMT" w:hAnsi="TimesNewRomanPS-BoldMT" w:cs="TimesNewRomanPS-BoldMT"/>
          <w:bCs/>
          <w:sz w:val="22"/>
          <w:szCs w:val="22"/>
        </w:rPr>
        <w:t>Figura 1</w:t>
      </w:r>
      <w:r w:rsidR="00065D68">
        <w:rPr>
          <w:rFonts w:ascii="TimesNewRomanPS-BoldMT" w:hAnsi="TimesNewRomanPS-BoldMT" w:cs="TimesNewRomanPS-BoldMT"/>
          <w:bCs/>
          <w:sz w:val="22"/>
          <w:szCs w:val="22"/>
        </w:rPr>
        <w:t>68</w:t>
      </w:r>
      <w:r w:rsidRPr="005475DA">
        <w:rPr>
          <w:rFonts w:ascii="TimesNewRomanPS-BoldMT" w:hAnsi="TimesNewRomanPS-BoldMT" w:cs="TimesNewRomanPS-BoldMT"/>
          <w:bCs/>
          <w:sz w:val="22"/>
          <w:szCs w:val="22"/>
        </w:rPr>
        <w:t xml:space="preserve">. </w:t>
      </w:r>
      <w:r w:rsidR="00717196" w:rsidRPr="005475DA">
        <w:rPr>
          <w:rFonts w:ascii="TimesNewRomanPS-BoldMT" w:hAnsi="TimesNewRomanPS-BoldMT" w:cs="TimesNewRomanPS-BoldMT"/>
          <w:bCs/>
          <w:sz w:val="22"/>
          <w:szCs w:val="22"/>
        </w:rPr>
        <w:t>Secuencia 1</w:t>
      </w:r>
      <w:r w:rsidRPr="005475DA">
        <w:rPr>
          <w:rFonts w:ascii="TimesNewRomanPS-BoldMT" w:hAnsi="TimesNewRomanPS-BoldMT" w:cs="TimesNewRomanPS-BoldMT"/>
          <w:bCs/>
          <w:sz w:val="22"/>
          <w:szCs w:val="22"/>
        </w:rPr>
        <w:t xml:space="preserve">. </w:t>
      </w:r>
      <w:r w:rsidR="00717196" w:rsidRPr="005475DA">
        <w:rPr>
          <w:rFonts w:ascii="TimesNewRomanPS-BoldMT" w:hAnsi="TimesNewRomanPS-BoldMT" w:cs="TimesNewRomanPS-BoldMT"/>
          <w:bCs/>
          <w:sz w:val="22"/>
          <w:szCs w:val="22"/>
        </w:rPr>
        <w:t xml:space="preserve">Proceso de secuencia uso bloque </w:t>
      </w:r>
      <w:r w:rsidR="00EB4A41" w:rsidRPr="005475DA">
        <w:rPr>
          <w:rFonts w:ascii="TimesNewRomanPS-BoldMT" w:hAnsi="TimesNewRomanPS-BoldMT" w:cs="TimesNewRomanPS-BoldMT"/>
          <w:bCs/>
          <w:sz w:val="22"/>
          <w:szCs w:val="22"/>
        </w:rPr>
        <w:t xml:space="preserve">Use Stats </w:t>
      </w:r>
      <w:r w:rsidRPr="005475DA">
        <w:rPr>
          <w:rFonts w:ascii="TimesNewRomanPS-BoldMT" w:hAnsi="TimesNewRomanPS-BoldMT" w:cs="TimesNewRomanPS-BoldMT"/>
          <w:bCs/>
          <w:sz w:val="22"/>
          <w:szCs w:val="22"/>
        </w:rPr>
        <w:t>m</w:t>
      </w:r>
      <w:r w:rsidR="00EB4A41" w:rsidRPr="005475DA">
        <w:rPr>
          <w:rFonts w:ascii="TimesNewRomanPS-BoldMT" w:hAnsi="TimesNewRomanPS-BoldMT" w:cs="TimesNewRomanPS-BoldMT"/>
          <w:bCs/>
          <w:sz w:val="22"/>
          <w:szCs w:val="22"/>
        </w:rPr>
        <w:t>odificado</w:t>
      </w:r>
    </w:p>
    <w:p w14:paraId="56CC2007" w14:textId="70B5E223" w:rsidR="00717196" w:rsidRPr="005475DA" w:rsidRDefault="005F2DB4" w:rsidP="00EB4A41">
      <w:pPr>
        <w:pStyle w:val="Default"/>
        <w:ind w:firstLine="709"/>
        <w:rPr>
          <w:rFonts w:ascii="TimesNewRomanPS-BoldMT" w:hAnsi="TimesNewRomanPS-BoldMT" w:cs="TimesNewRomanPS-BoldMT"/>
          <w:bCs/>
          <w:sz w:val="22"/>
          <w:szCs w:val="22"/>
        </w:rPr>
      </w:pPr>
      <w:r w:rsidRPr="005475DA">
        <w:rPr>
          <w:rFonts w:ascii="TimesNewRomanPS-BoldMT" w:hAnsi="TimesNewRomanPS-BoldMT" w:cs="TimesNewRomanPS-BoldMT"/>
          <w:bCs/>
          <w:sz w:val="22"/>
          <w:szCs w:val="22"/>
        </w:rPr>
        <w:t xml:space="preserve">                                                   Fuente: </w:t>
      </w:r>
      <w:r w:rsidR="00717196" w:rsidRPr="005475DA">
        <w:rPr>
          <w:rFonts w:ascii="TimesNewRomanPS-BoldMT" w:hAnsi="TimesNewRomanPS-BoldMT" w:cs="TimesNewRomanPS-BoldMT"/>
          <w:bCs/>
          <w:sz w:val="22"/>
          <w:szCs w:val="22"/>
        </w:rPr>
        <w:t>elaboración</w:t>
      </w:r>
      <w:r w:rsidR="00EB4A41" w:rsidRPr="005475DA">
        <w:rPr>
          <w:rFonts w:ascii="TimesNewRomanPS-BoldMT" w:hAnsi="TimesNewRomanPS-BoldMT" w:cs="TimesNewRomanPS-BoldMT"/>
          <w:bCs/>
          <w:sz w:val="22"/>
          <w:szCs w:val="22"/>
        </w:rPr>
        <w:t xml:space="preserve"> </w:t>
      </w:r>
      <w:r w:rsidR="00717196" w:rsidRPr="005475DA">
        <w:rPr>
          <w:rFonts w:ascii="TimesNewRomanPS-BoldMT" w:hAnsi="TimesNewRomanPS-BoldMT" w:cs="TimesNewRomanPS-BoldMT"/>
          <w:bCs/>
          <w:sz w:val="22"/>
          <w:szCs w:val="22"/>
        </w:rPr>
        <w:t>propia</w:t>
      </w:r>
    </w:p>
    <w:p w14:paraId="482BAEB2" w14:textId="7A090F0A" w:rsidR="006766BB" w:rsidRPr="00B37F48" w:rsidRDefault="006766BB" w:rsidP="00717196">
      <w:pPr>
        <w:pStyle w:val="Default"/>
        <w:spacing w:line="360" w:lineRule="auto"/>
        <w:ind w:firstLine="708"/>
        <w:jc w:val="center"/>
        <w:rPr>
          <w:rFonts w:ascii="TimesNewRomanPS-BoldMT" w:hAnsi="TimesNewRomanPS-BoldMT" w:cs="TimesNewRomanPS-BoldMT"/>
          <w:bCs/>
        </w:rPr>
      </w:pPr>
    </w:p>
    <w:p w14:paraId="4892E81F" w14:textId="02434BBD" w:rsidR="006766BB" w:rsidRPr="00B37F48" w:rsidRDefault="00FB3822" w:rsidP="00717196">
      <w:pPr>
        <w:pStyle w:val="Default"/>
        <w:spacing w:line="360" w:lineRule="auto"/>
        <w:ind w:firstLine="708"/>
        <w:jc w:val="center"/>
        <w:rPr>
          <w:rFonts w:ascii="TimesNewRomanPS-BoldMT" w:hAnsi="TimesNewRomanPS-BoldMT" w:cs="TimesNewRomanPS-BoldMT"/>
          <w:bCs/>
        </w:rPr>
      </w:pPr>
      <w:r w:rsidRPr="00B37F48">
        <w:rPr>
          <w:rFonts w:ascii="TimesNewRomanPS-BoldMT" w:hAnsi="TimesNewRomanPS-BoldMT" w:cs="TimesNewRomanPS-BoldMT"/>
          <w:bCs/>
          <w:noProof/>
          <w:lang w:val="es-ES" w:eastAsia="es-ES"/>
        </w:rPr>
        <w:lastRenderedPageBreak/>
        <w:drawing>
          <wp:inline distT="0" distB="0" distL="0" distR="0" wp14:anchorId="6ABD3181" wp14:editId="4573EFDA">
            <wp:extent cx="4872826" cy="3811115"/>
            <wp:effectExtent l="0" t="0" r="4445"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872826" cy="3811115"/>
                    </a:xfrm>
                    <a:prstGeom prst="rect">
                      <a:avLst/>
                    </a:prstGeom>
                  </pic:spPr>
                </pic:pic>
              </a:graphicData>
            </a:graphic>
          </wp:inline>
        </w:drawing>
      </w:r>
    </w:p>
    <w:p w14:paraId="738CE26C" w14:textId="4969CA88" w:rsidR="005F2DB4" w:rsidRPr="005475DA" w:rsidRDefault="006766BB" w:rsidP="005F2DB4">
      <w:pPr>
        <w:pStyle w:val="Default"/>
        <w:ind w:firstLine="709"/>
        <w:jc w:val="center"/>
        <w:rPr>
          <w:bCs/>
          <w:sz w:val="22"/>
          <w:szCs w:val="22"/>
        </w:rPr>
      </w:pPr>
      <w:r w:rsidRPr="005475DA">
        <w:rPr>
          <w:bCs/>
          <w:sz w:val="22"/>
          <w:szCs w:val="22"/>
        </w:rPr>
        <w:t>Figura 1</w:t>
      </w:r>
      <w:r w:rsidR="00065D68">
        <w:rPr>
          <w:bCs/>
          <w:sz w:val="22"/>
          <w:szCs w:val="22"/>
        </w:rPr>
        <w:t>69</w:t>
      </w:r>
      <w:r w:rsidR="005F2DB4" w:rsidRPr="005475DA">
        <w:rPr>
          <w:bCs/>
          <w:sz w:val="22"/>
          <w:szCs w:val="22"/>
        </w:rPr>
        <w:t xml:space="preserve">. </w:t>
      </w:r>
      <w:r w:rsidRPr="005475DA">
        <w:rPr>
          <w:bCs/>
          <w:sz w:val="22"/>
          <w:szCs w:val="22"/>
        </w:rPr>
        <w:t>Secuencia 2</w:t>
      </w:r>
      <w:r w:rsidR="005F2DB4" w:rsidRPr="005475DA">
        <w:rPr>
          <w:bCs/>
          <w:sz w:val="22"/>
          <w:szCs w:val="22"/>
        </w:rPr>
        <w:t xml:space="preserve">. </w:t>
      </w:r>
      <w:r w:rsidRPr="005475DA">
        <w:rPr>
          <w:bCs/>
          <w:sz w:val="22"/>
          <w:szCs w:val="22"/>
        </w:rPr>
        <w:t xml:space="preserve">Proceso de secuencia uso bloque </w:t>
      </w:r>
      <w:r w:rsidR="00C6657E" w:rsidRPr="005475DA">
        <w:rPr>
          <w:bCs/>
          <w:sz w:val="22"/>
          <w:szCs w:val="22"/>
        </w:rPr>
        <w:t xml:space="preserve">Use Stats </w:t>
      </w:r>
      <w:r w:rsidR="005F2DB4" w:rsidRPr="005475DA">
        <w:rPr>
          <w:bCs/>
          <w:sz w:val="22"/>
          <w:szCs w:val="22"/>
        </w:rPr>
        <w:t>m</w:t>
      </w:r>
      <w:r w:rsidR="00C6657E" w:rsidRPr="005475DA">
        <w:rPr>
          <w:bCs/>
          <w:sz w:val="22"/>
          <w:szCs w:val="22"/>
        </w:rPr>
        <w:t>odificado</w:t>
      </w:r>
    </w:p>
    <w:p w14:paraId="7452F59F" w14:textId="27E997B7" w:rsidR="006766BB" w:rsidRPr="005475DA" w:rsidRDefault="005F2DB4" w:rsidP="005F2DB4">
      <w:pPr>
        <w:pStyle w:val="Default"/>
        <w:ind w:firstLine="709"/>
        <w:jc w:val="center"/>
        <w:rPr>
          <w:bCs/>
          <w:sz w:val="22"/>
          <w:szCs w:val="22"/>
        </w:rPr>
      </w:pPr>
      <w:r w:rsidRPr="005475DA">
        <w:rPr>
          <w:bCs/>
          <w:sz w:val="22"/>
          <w:szCs w:val="22"/>
        </w:rPr>
        <w:t xml:space="preserve">   Fuente: </w:t>
      </w:r>
      <w:r w:rsidR="006766BB" w:rsidRPr="005475DA">
        <w:rPr>
          <w:bCs/>
          <w:sz w:val="22"/>
          <w:szCs w:val="22"/>
        </w:rPr>
        <w:t>elaboración propia</w:t>
      </w:r>
    </w:p>
    <w:p w14:paraId="4B70F65E" w14:textId="77777777" w:rsidR="00D10224" w:rsidRPr="00B37F48" w:rsidRDefault="00D10224" w:rsidP="005F2DB4">
      <w:pPr>
        <w:pStyle w:val="Default"/>
        <w:ind w:firstLine="709"/>
        <w:jc w:val="center"/>
        <w:rPr>
          <w:bCs/>
        </w:rPr>
      </w:pPr>
    </w:p>
    <w:p w14:paraId="0C3029B3" w14:textId="182F5AE6" w:rsidR="00D10224" w:rsidRPr="00B37F48" w:rsidRDefault="00D375A6" w:rsidP="006766BB">
      <w:pPr>
        <w:pStyle w:val="Default"/>
        <w:spacing w:line="360" w:lineRule="auto"/>
        <w:ind w:firstLine="708"/>
        <w:jc w:val="center"/>
        <w:rPr>
          <w:rFonts w:ascii="TimesNewRomanPS-BoldMT" w:hAnsi="TimesNewRomanPS-BoldMT" w:cs="TimesNewRomanPS-BoldMT"/>
          <w:bCs/>
        </w:rPr>
      </w:pPr>
      <w:r w:rsidRPr="00B37F48">
        <w:rPr>
          <w:rFonts w:ascii="TimesNewRomanPS-BoldMT" w:hAnsi="TimesNewRomanPS-BoldMT" w:cs="TimesNewRomanPS-BoldMT"/>
          <w:bCs/>
          <w:noProof/>
          <w:lang w:val="es-ES" w:eastAsia="es-ES"/>
        </w:rPr>
        <w:drawing>
          <wp:inline distT="0" distB="0" distL="0" distR="0" wp14:anchorId="6BBEF96D" wp14:editId="0BC569F2">
            <wp:extent cx="5612130" cy="2967355"/>
            <wp:effectExtent l="0" t="0" r="7620" b="444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612130" cy="2967355"/>
                    </a:xfrm>
                    <a:prstGeom prst="rect">
                      <a:avLst/>
                    </a:prstGeom>
                  </pic:spPr>
                </pic:pic>
              </a:graphicData>
            </a:graphic>
          </wp:inline>
        </w:drawing>
      </w:r>
    </w:p>
    <w:p w14:paraId="6ECA9F6E" w14:textId="5446E5AC" w:rsidR="005F2DB4" w:rsidRPr="005475DA" w:rsidRDefault="005F2DB4" w:rsidP="005F2DB4">
      <w:pPr>
        <w:pStyle w:val="Default"/>
        <w:ind w:firstLine="709"/>
        <w:jc w:val="center"/>
        <w:rPr>
          <w:bCs/>
          <w:sz w:val="22"/>
          <w:szCs w:val="22"/>
        </w:rPr>
      </w:pPr>
      <w:r w:rsidRPr="005475DA">
        <w:rPr>
          <w:bCs/>
          <w:sz w:val="22"/>
          <w:szCs w:val="22"/>
        </w:rPr>
        <w:t xml:space="preserve">               </w:t>
      </w:r>
      <w:r w:rsidR="00D10224" w:rsidRPr="005475DA">
        <w:rPr>
          <w:bCs/>
          <w:sz w:val="22"/>
          <w:szCs w:val="22"/>
        </w:rPr>
        <w:t>Figura 1</w:t>
      </w:r>
      <w:r w:rsidR="00065D68">
        <w:rPr>
          <w:bCs/>
          <w:sz w:val="22"/>
          <w:szCs w:val="22"/>
        </w:rPr>
        <w:t>70</w:t>
      </w:r>
      <w:r w:rsidRPr="005475DA">
        <w:rPr>
          <w:bCs/>
          <w:sz w:val="22"/>
          <w:szCs w:val="22"/>
        </w:rPr>
        <w:t xml:space="preserve">. </w:t>
      </w:r>
      <w:r w:rsidR="00D10224" w:rsidRPr="005475DA">
        <w:rPr>
          <w:bCs/>
          <w:sz w:val="22"/>
          <w:szCs w:val="22"/>
        </w:rPr>
        <w:t>Secuencia 3</w:t>
      </w:r>
      <w:r w:rsidRPr="005475DA">
        <w:rPr>
          <w:bCs/>
          <w:sz w:val="22"/>
          <w:szCs w:val="22"/>
        </w:rPr>
        <w:t xml:space="preserve">. </w:t>
      </w:r>
      <w:r w:rsidR="00D10224" w:rsidRPr="005475DA">
        <w:rPr>
          <w:bCs/>
          <w:sz w:val="22"/>
          <w:szCs w:val="22"/>
        </w:rPr>
        <w:t xml:space="preserve">Proceso de secuencia uso bloque </w:t>
      </w:r>
      <w:r w:rsidR="00D375A6" w:rsidRPr="005475DA">
        <w:rPr>
          <w:bCs/>
          <w:sz w:val="22"/>
          <w:szCs w:val="22"/>
        </w:rPr>
        <w:t xml:space="preserve">Use Stats </w:t>
      </w:r>
      <w:r w:rsidRPr="005475DA">
        <w:rPr>
          <w:bCs/>
          <w:sz w:val="22"/>
          <w:szCs w:val="22"/>
        </w:rPr>
        <w:t>m</w:t>
      </w:r>
      <w:r w:rsidR="00D375A6" w:rsidRPr="005475DA">
        <w:rPr>
          <w:bCs/>
          <w:sz w:val="22"/>
          <w:szCs w:val="22"/>
        </w:rPr>
        <w:t>odificado</w:t>
      </w:r>
      <w:r w:rsidR="00D10224" w:rsidRPr="005475DA">
        <w:rPr>
          <w:bCs/>
          <w:sz w:val="22"/>
          <w:szCs w:val="22"/>
        </w:rPr>
        <w:t xml:space="preserve"> </w:t>
      </w:r>
    </w:p>
    <w:p w14:paraId="196A0263" w14:textId="1B9B97C2" w:rsidR="00D10224" w:rsidRPr="005475DA" w:rsidRDefault="005F2DB4" w:rsidP="005F2DB4">
      <w:pPr>
        <w:pStyle w:val="Default"/>
        <w:ind w:firstLine="709"/>
        <w:jc w:val="center"/>
        <w:rPr>
          <w:rFonts w:eastAsia="Times New Roman"/>
          <w:color w:val="auto"/>
          <w:sz w:val="22"/>
          <w:szCs w:val="22"/>
          <w:lang w:eastAsia="de-DE"/>
        </w:rPr>
      </w:pPr>
      <w:r w:rsidRPr="005475DA">
        <w:rPr>
          <w:bCs/>
          <w:sz w:val="22"/>
          <w:szCs w:val="22"/>
        </w:rPr>
        <w:t xml:space="preserve">                 Fuente: e</w:t>
      </w:r>
      <w:r w:rsidR="00D10224" w:rsidRPr="005475DA">
        <w:rPr>
          <w:bCs/>
          <w:sz w:val="22"/>
          <w:szCs w:val="22"/>
        </w:rPr>
        <w:t>laboración propia</w:t>
      </w:r>
    </w:p>
    <w:p w14:paraId="74A1D2DE" w14:textId="0589A770" w:rsidR="00D10224" w:rsidRPr="00B37F48" w:rsidRDefault="00D4659C" w:rsidP="006766BB">
      <w:pPr>
        <w:pStyle w:val="Default"/>
        <w:spacing w:line="360" w:lineRule="auto"/>
        <w:ind w:firstLine="708"/>
        <w:jc w:val="center"/>
        <w:rPr>
          <w:rFonts w:ascii="TimesNewRomanPS-BoldMT" w:hAnsi="TimesNewRomanPS-BoldMT" w:cs="TimesNewRomanPS-BoldMT"/>
          <w:bCs/>
        </w:rPr>
      </w:pPr>
      <w:r w:rsidRPr="00B37F48">
        <w:rPr>
          <w:rFonts w:ascii="TimesNewRomanPS-BoldMT" w:hAnsi="TimesNewRomanPS-BoldMT" w:cs="TimesNewRomanPS-BoldMT"/>
          <w:bCs/>
          <w:noProof/>
          <w:lang w:val="es-ES" w:eastAsia="es-ES"/>
        </w:rPr>
        <w:lastRenderedPageBreak/>
        <w:drawing>
          <wp:inline distT="0" distB="0" distL="0" distR="0" wp14:anchorId="0CE925F8" wp14:editId="2F7E2409">
            <wp:extent cx="5612130" cy="6483350"/>
            <wp:effectExtent l="0" t="0" r="762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612130" cy="6483350"/>
                    </a:xfrm>
                    <a:prstGeom prst="rect">
                      <a:avLst/>
                    </a:prstGeom>
                  </pic:spPr>
                </pic:pic>
              </a:graphicData>
            </a:graphic>
          </wp:inline>
        </w:drawing>
      </w:r>
    </w:p>
    <w:p w14:paraId="58376366" w14:textId="29A3425E" w:rsidR="0033393E" w:rsidRPr="005475DA" w:rsidRDefault="0033393E" w:rsidP="00A578E0">
      <w:pPr>
        <w:pStyle w:val="Default"/>
        <w:ind w:left="1639"/>
        <w:jc w:val="center"/>
        <w:rPr>
          <w:rFonts w:ascii="TimesNewRomanPS-BoldMT" w:hAnsi="TimesNewRomanPS-BoldMT" w:cs="TimesNewRomanPS-BoldMT"/>
          <w:bCs/>
          <w:sz w:val="22"/>
          <w:szCs w:val="22"/>
        </w:rPr>
      </w:pPr>
      <w:r w:rsidRPr="005475DA">
        <w:rPr>
          <w:rFonts w:ascii="TimesNewRomanPS-BoldMT" w:hAnsi="TimesNewRomanPS-BoldMT" w:cs="TimesNewRomanPS-BoldMT"/>
          <w:bCs/>
          <w:sz w:val="22"/>
          <w:szCs w:val="22"/>
        </w:rPr>
        <w:t>Figura 1</w:t>
      </w:r>
      <w:r w:rsidR="00065D68">
        <w:rPr>
          <w:rFonts w:ascii="TimesNewRomanPS-BoldMT" w:hAnsi="TimesNewRomanPS-BoldMT" w:cs="TimesNewRomanPS-BoldMT"/>
          <w:bCs/>
          <w:sz w:val="22"/>
          <w:szCs w:val="22"/>
        </w:rPr>
        <w:t>71</w:t>
      </w:r>
      <w:r w:rsidR="00A578E0" w:rsidRPr="005475DA">
        <w:rPr>
          <w:rFonts w:ascii="TimesNewRomanPS-BoldMT" w:hAnsi="TimesNewRomanPS-BoldMT" w:cs="TimesNewRomanPS-BoldMT"/>
          <w:bCs/>
          <w:sz w:val="22"/>
          <w:szCs w:val="22"/>
        </w:rPr>
        <w:t xml:space="preserve">. </w:t>
      </w:r>
      <w:r w:rsidRPr="005475DA">
        <w:rPr>
          <w:rFonts w:ascii="TimesNewRomanPS-BoldMT" w:hAnsi="TimesNewRomanPS-BoldMT" w:cs="TimesNewRomanPS-BoldMT"/>
          <w:bCs/>
          <w:sz w:val="22"/>
          <w:szCs w:val="22"/>
        </w:rPr>
        <w:t>Secuencia 4</w:t>
      </w:r>
      <w:r w:rsidR="00A578E0" w:rsidRPr="005475DA">
        <w:rPr>
          <w:rFonts w:ascii="TimesNewRomanPS-BoldMT" w:hAnsi="TimesNewRomanPS-BoldMT" w:cs="TimesNewRomanPS-BoldMT"/>
          <w:bCs/>
          <w:sz w:val="22"/>
          <w:szCs w:val="22"/>
        </w:rPr>
        <w:t xml:space="preserve">. </w:t>
      </w:r>
      <w:r w:rsidRPr="005475DA">
        <w:rPr>
          <w:rFonts w:ascii="TimesNewRomanPS-BoldMT" w:hAnsi="TimesNewRomanPS-BoldMT" w:cs="TimesNewRomanPS-BoldMT"/>
          <w:bCs/>
          <w:sz w:val="22"/>
          <w:szCs w:val="22"/>
        </w:rPr>
        <w:t xml:space="preserve">Proceso de secuencia uso bloque </w:t>
      </w:r>
      <w:r w:rsidR="00DA7682" w:rsidRPr="005475DA">
        <w:rPr>
          <w:rFonts w:ascii="TimesNewRomanPS-BoldMT" w:hAnsi="TimesNewRomanPS-BoldMT" w:cs="TimesNewRomanPS-BoldMT"/>
          <w:bCs/>
          <w:sz w:val="22"/>
          <w:szCs w:val="22"/>
        </w:rPr>
        <w:t>Use Stats modificado</w:t>
      </w:r>
      <w:r w:rsidRPr="005475DA">
        <w:rPr>
          <w:rFonts w:ascii="TimesNewRomanPS-BoldMT" w:hAnsi="TimesNewRomanPS-BoldMT" w:cs="TimesNewRomanPS-BoldMT"/>
          <w:bCs/>
          <w:sz w:val="22"/>
          <w:szCs w:val="22"/>
        </w:rPr>
        <w:t xml:space="preserve">  </w:t>
      </w:r>
      <w:r w:rsidR="00A578E0" w:rsidRPr="005475DA">
        <w:rPr>
          <w:rFonts w:ascii="TimesNewRomanPS-BoldMT" w:hAnsi="TimesNewRomanPS-BoldMT" w:cs="TimesNewRomanPS-BoldMT"/>
          <w:bCs/>
          <w:sz w:val="22"/>
          <w:szCs w:val="22"/>
        </w:rPr>
        <w:t xml:space="preserve">                              Fuente: </w:t>
      </w:r>
      <w:r w:rsidRPr="005475DA">
        <w:rPr>
          <w:rFonts w:ascii="TimesNewRomanPS-BoldMT" w:hAnsi="TimesNewRomanPS-BoldMT" w:cs="TimesNewRomanPS-BoldMT"/>
          <w:bCs/>
          <w:sz w:val="22"/>
          <w:szCs w:val="22"/>
        </w:rPr>
        <w:t>elaboración</w:t>
      </w:r>
      <w:r w:rsidR="00A578E0" w:rsidRPr="005475DA">
        <w:rPr>
          <w:rFonts w:ascii="TimesNewRomanPS-BoldMT" w:hAnsi="TimesNewRomanPS-BoldMT" w:cs="TimesNewRomanPS-BoldMT"/>
          <w:bCs/>
          <w:sz w:val="22"/>
          <w:szCs w:val="22"/>
        </w:rPr>
        <w:t xml:space="preserve"> </w:t>
      </w:r>
      <w:r w:rsidRPr="005475DA">
        <w:rPr>
          <w:rFonts w:ascii="TimesNewRomanPS-BoldMT" w:hAnsi="TimesNewRomanPS-BoldMT" w:cs="TimesNewRomanPS-BoldMT"/>
          <w:bCs/>
          <w:sz w:val="22"/>
          <w:szCs w:val="22"/>
        </w:rPr>
        <w:t>propia</w:t>
      </w:r>
    </w:p>
    <w:p w14:paraId="6A2C8AF4" w14:textId="605DED6D" w:rsidR="006766BB" w:rsidRPr="00B37F48" w:rsidRDefault="006766BB" w:rsidP="00717196">
      <w:pPr>
        <w:pStyle w:val="Default"/>
        <w:spacing w:line="360" w:lineRule="auto"/>
        <w:ind w:firstLine="708"/>
        <w:jc w:val="center"/>
        <w:rPr>
          <w:rFonts w:ascii="TimesNewRomanPS-BoldMT" w:hAnsi="TimesNewRomanPS-BoldMT" w:cs="TimesNewRomanPS-BoldMT"/>
          <w:bCs/>
        </w:rPr>
      </w:pPr>
    </w:p>
    <w:p w14:paraId="0E6A4EBC" w14:textId="578A9CF3" w:rsidR="00396645" w:rsidRPr="00B37F48" w:rsidRDefault="00DF7A59" w:rsidP="00717196">
      <w:pPr>
        <w:pStyle w:val="Default"/>
        <w:spacing w:line="360" w:lineRule="auto"/>
        <w:ind w:firstLine="708"/>
        <w:jc w:val="center"/>
        <w:rPr>
          <w:rFonts w:ascii="TimesNewRomanPS-BoldMT" w:hAnsi="TimesNewRomanPS-BoldMT" w:cs="TimesNewRomanPS-BoldMT"/>
          <w:bCs/>
        </w:rPr>
      </w:pPr>
      <w:r w:rsidRPr="00B37F48">
        <w:rPr>
          <w:rFonts w:ascii="TimesNewRomanPS-BoldMT" w:hAnsi="TimesNewRomanPS-BoldMT" w:cs="TimesNewRomanPS-BoldMT"/>
          <w:bCs/>
          <w:noProof/>
          <w:lang w:val="es-ES" w:eastAsia="es-ES"/>
        </w:rPr>
        <w:lastRenderedPageBreak/>
        <w:drawing>
          <wp:inline distT="0" distB="0" distL="0" distR="0" wp14:anchorId="7BB3F655" wp14:editId="15392CD0">
            <wp:extent cx="5265598" cy="3240368"/>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265598" cy="3240368"/>
                    </a:xfrm>
                    <a:prstGeom prst="rect">
                      <a:avLst/>
                    </a:prstGeom>
                  </pic:spPr>
                </pic:pic>
              </a:graphicData>
            </a:graphic>
          </wp:inline>
        </w:drawing>
      </w:r>
    </w:p>
    <w:p w14:paraId="38612C2C" w14:textId="67BCF0AA" w:rsidR="00A578E0" w:rsidRPr="005475DA" w:rsidRDefault="00A578E0" w:rsidP="00A578E0">
      <w:pPr>
        <w:pStyle w:val="Default"/>
        <w:ind w:firstLine="709"/>
        <w:jc w:val="center"/>
        <w:rPr>
          <w:bCs/>
          <w:sz w:val="22"/>
          <w:szCs w:val="22"/>
        </w:rPr>
      </w:pPr>
      <w:r w:rsidRPr="005475DA">
        <w:rPr>
          <w:bCs/>
          <w:sz w:val="22"/>
          <w:szCs w:val="22"/>
        </w:rPr>
        <w:t xml:space="preserve">     </w:t>
      </w:r>
      <w:r w:rsidR="00396645" w:rsidRPr="005475DA">
        <w:rPr>
          <w:bCs/>
          <w:sz w:val="22"/>
          <w:szCs w:val="22"/>
        </w:rPr>
        <w:t>Figura 1</w:t>
      </w:r>
      <w:r w:rsidR="002E34FB">
        <w:rPr>
          <w:bCs/>
          <w:sz w:val="22"/>
          <w:szCs w:val="22"/>
        </w:rPr>
        <w:t>7</w:t>
      </w:r>
      <w:r w:rsidR="00065D68">
        <w:rPr>
          <w:bCs/>
          <w:sz w:val="22"/>
          <w:szCs w:val="22"/>
        </w:rPr>
        <w:t>2</w:t>
      </w:r>
      <w:r w:rsidRPr="005475DA">
        <w:rPr>
          <w:bCs/>
          <w:sz w:val="22"/>
          <w:szCs w:val="22"/>
        </w:rPr>
        <w:t xml:space="preserve">. </w:t>
      </w:r>
      <w:r w:rsidR="00396645" w:rsidRPr="005475DA">
        <w:rPr>
          <w:bCs/>
          <w:sz w:val="22"/>
          <w:szCs w:val="22"/>
        </w:rPr>
        <w:t>Secuencia 5</w:t>
      </w:r>
      <w:r w:rsidRPr="005475DA">
        <w:rPr>
          <w:bCs/>
          <w:sz w:val="22"/>
          <w:szCs w:val="22"/>
        </w:rPr>
        <w:t xml:space="preserve">. </w:t>
      </w:r>
      <w:r w:rsidR="00396645" w:rsidRPr="005475DA">
        <w:rPr>
          <w:bCs/>
          <w:sz w:val="22"/>
          <w:szCs w:val="22"/>
        </w:rPr>
        <w:t xml:space="preserve">Proceso de secuencia uso bloque </w:t>
      </w:r>
      <w:r w:rsidR="00DF7A59" w:rsidRPr="005475DA">
        <w:rPr>
          <w:bCs/>
          <w:sz w:val="22"/>
          <w:szCs w:val="22"/>
        </w:rPr>
        <w:t>Use Stats modificado</w:t>
      </w:r>
    </w:p>
    <w:p w14:paraId="424134CA" w14:textId="60473209" w:rsidR="00396645" w:rsidRPr="005475DA" w:rsidRDefault="00A578E0" w:rsidP="00A578E0">
      <w:pPr>
        <w:pStyle w:val="Default"/>
        <w:ind w:firstLine="709"/>
        <w:jc w:val="center"/>
        <w:rPr>
          <w:bCs/>
          <w:sz w:val="22"/>
          <w:szCs w:val="22"/>
        </w:rPr>
      </w:pPr>
      <w:r w:rsidRPr="005475DA">
        <w:rPr>
          <w:bCs/>
          <w:sz w:val="22"/>
          <w:szCs w:val="22"/>
        </w:rPr>
        <w:t xml:space="preserve">         Fuente: </w:t>
      </w:r>
      <w:r w:rsidR="00396645" w:rsidRPr="005475DA">
        <w:rPr>
          <w:bCs/>
          <w:sz w:val="22"/>
          <w:szCs w:val="22"/>
        </w:rPr>
        <w:t>elaboración propia</w:t>
      </w:r>
    </w:p>
    <w:p w14:paraId="4B53E3AA" w14:textId="64DE5ECB" w:rsidR="00396645" w:rsidRPr="00B37F48" w:rsidRDefault="00396645" w:rsidP="00A578E0">
      <w:pPr>
        <w:pStyle w:val="Default"/>
        <w:ind w:firstLine="709"/>
        <w:jc w:val="center"/>
        <w:rPr>
          <w:bCs/>
        </w:rPr>
      </w:pPr>
    </w:p>
    <w:p w14:paraId="67F73591" w14:textId="78DB8E0C" w:rsidR="00396645" w:rsidRPr="005475DA" w:rsidRDefault="00396645" w:rsidP="00E71DE0">
      <w:pPr>
        <w:pStyle w:val="Ttulo4"/>
        <w:tabs>
          <w:tab w:val="left" w:pos="993"/>
        </w:tabs>
        <w:spacing w:before="0"/>
        <w:ind w:left="709"/>
        <w:jc w:val="both"/>
        <w:rPr>
          <w:sz w:val="36"/>
          <w:szCs w:val="36"/>
        </w:rPr>
      </w:pPr>
      <w:r w:rsidRPr="005475DA">
        <w:rPr>
          <w:sz w:val="36"/>
          <w:szCs w:val="36"/>
        </w:rPr>
        <w:t xml:space="preserve">9. Arquitectura de diseño del bloque </w:t>
      </w:r>
      <w:r w:rsidR="009610E2" w:rsidRPr="005475DA">
        <w:rPr>
          <w:sz w:val="36"/>
          <w:szCs w:val="36"/>
        </w:rPr>
        <w:t xml:space="preserve">Use Stats </w:t>
      </w:r>
      <w:r w:rsidR="005475DA">
        <w:rPr>
          <w:sz w:val="36"/>
          <w:szCs w:val="36"/>
        </w:rPr>
        <w:t>m</w:t>
      </w:r>
      <w:r w:rsidR="009610E2" w:rsidRPr="005475DA">
        <w:rPr>
          <w:sz w:val="36"/>
          <w:szCs w:val="36"/>
        </w:rPr>
        <w:t>odificado</w:t>
      </w:r>
    </w:p>
    <w:p w14:paraId="11CED764" w14:textId="77777777" w:rsidR="00396645" w:rsidRPr="00B37F48" w:rsidRDefault="00396645" w:rsidP="00396645">
      <w:pPr>
        <w:pStyle w:val="Textoindependiente"/>
        <w:ind w:right="142"/>
        <w:rPr>
          <w:rFonts w:ascii="Times New Roman" w:hAnsi="Times New Roman" w:cs="Times New Roman"/>
          <w:b/>
          <w:lang w:val="es-CO"/>
        </w:rPr>
      </w:pPr>
    </w:p>
    <w:p w14:paraId="4729D764" w14:textId="42A3FC42" w:rsidR="00396645" w:rsidRPr="00E71DE0" w:rsidRDefault="00396645" w:rsidP="00E71DE0">
      <w:pPr>
        <w:autoSpaceDE w:val="0"/>
        <w:autoSpaceDN w:val="0"/>
        <w:adjustRightInd w:val="0"/>
        <w:spacing w:after="0" w:line="360" w:lineRule="auto"/>
        <w:ind w:firstLine="709"/>
        <w:jc w:val="both"/>
        <w:rPr>
          <w:rFonts w:ascii="Times New Roman" w:hAnsi="Times New Roman" w:cs="Times New Roman"/>
          <w:sz w:val="24"/>
          <w:szCs w:val="24"/>
        </w:rPr>
      </w:pPr>
      <w:r w:rsidRPr="00E71DE0">
        <w:rPr>
          <w:rFonts w:ascii="Times New Roman" w:hAnsi="Times New Roman" w:cs="Times New Roman"/>
          <w:sz w:val="24"/>
          <w:szCs w:val="24"/>
        </w:rPr>
        <w:t>Para evidenciar los e</w:t>
      </w:r>
      <w:r w:rsidR="00660297" w:rsidRPr="00E71DE0">
        <w:rPr>
          <w:rFonts w:ascii="Times New Roman" w:hAnsi="Times New Roman" w:cs="Times New Roman"/>
          <w:sz w:val="24"/>
          <w:szCs w:val="24"/>
        </w:rPr>
        <w:t>leme</w:t>
      </w:r>
      <w:r w:rsidRPr="00E71DE0">
        <w:rPr>
          <w:rFonts w:ascii="Times New Roman" w:hAnsi="Times New Roman" w:cs="Times New Roman"/>
          <w:sz w:val="24"/>
          <w:szCs w:val="24"/>
        </w:rPr>
        <w:t>nt</w:t>
      </w:r>
      <w:r w:rsidR="00660297" w:rsidRPr="00E71DE0">
        <w:rPr>
          <w:rFonts w:ascii="Times New Roman" w:hAnsi="Times New Roman" w:cs="Times New Roman"/>
          <w:sz w:val="24"/>
          <w:szCs w:val="24"/>
        </w:rPr>
        <w:t>o</w:t>
      </w:r>
      <w:r w:rsidRPr="00E71DE0">
        <w:rPr>
          <w:rFonts w:ascii="Times New Roman" w:hAnsi="Times New Roman" w:cs="Times New Roman"/>
          <w:sz w:val="24"/>
          <w:szCs w:val="24"/>
        </w:rPr>
        <w:t xml:space="preserve">s </w:t>
      </w:r>
      <w:r w:rsidR="003D488D" w:rsidRPr="00E71DE0">
        <w:rPr>
          <w:rFonts w:ascii="Times New Roman" w:hAnsi="Times New Roman" w:cs="Times New Roman"/>
          <w:sz w:val="24"/>
          <w:szCs w:val="24"/>
        </w:rPr>
        <w:t>d</w:t>
      </w:r>
      <w:r w:rsidRPr="00E71DE0">
        <w:rPr>
          <w:rFonts w:ascii="Times New Roman" w:hAnsi="Times New Roman" w:cs="Times New Roman"/>
          <w:sz w:val="24"/>
          <w:szCs w:val="24"/>
        </w:rPr>
        <w:t xml:space="preserve">e la estructura del bloque </w:t>
      </w:r>
      <w:r w:rsidR="00F56695" w:rsidRPr="00E71DE0">
        <w:rPr>
          <w:rFonts w:ascii="Times New Roman" w:hAnsi="Times New Roman" w:cs="Times New Roman"/>
          <w:sz w:val="24"/>
          <w:szCs w:val="24"/>
        </w:rPr>
        <w:t xml:space="preserve">Use Stats </w:t>
      </w:r>
      <w:r w:rsidR="003D488D" w:rsidRPr="00E71DE0">
        <w:rPr>
          <w:rFonts w:ascii="Times New Roman" w:hAnsi="Times New Roman" w:cs="Times New Roman"/>
          <w:sz w:val="24"/>
          <w:szCs w:val="24"/>
        </w:rPr>
        <w:t>m</w:t>
      </w:r>
      <w:r w:rsidR="00F56695" w:rsidRPr="00E71DE0">
        <w:rPr>
          <w:rFonts w:ascii="Times New Roman" w:hAnsi="Times New Roman" w:cs="Times New Roman"/>
          <w:sz w:val="24"/>
          <w:szCs w:val="24"/>
        </w:rPr>
        <w:t>odificado</w:t>
      </w:r>
      <w:r w:rsidRPr="00E71DE0">
        <w:rPr>
          <w:rFonts w:ascii="Times New Roman" w:hAnsi="Times New Roman" w:cs="Times New Roman"/>
          <w:sz w:val="24"/>
          <w:szCs w:val="24"/>
        </w:rPr>
        <w:t>, se diseñará un modelo de componentes</w:t>
      </w:r>
      <w:r w:rsidR="00660297" w:rsidRPr="00E71DE0">
        <w:rPr>
          <w:rFonts w:ascii="Times New Roman" w:hAnsi="Times New Roman" w:cs="Times New Roman"/>
          <w:sz w:val="24"/>
          <w:szCs w:val="24"/>
        </w:rPr>
        <w:t xml:space="preserve">, con el cual se puede </w:t>
      </w:r>
      <w:r w:rsidRPr="00E71DE0">
        <w:rPr>
          <w:rFonts w:ascii="Times New Roman" w:hAnsi="Times New Roman" w:cs="Times New Roman"/>
          <w:sz w:val="24"/>
          <w:szCs w:val="24"/>
        </w:rPr>
        <w:t>ilustrar su organización e influ</w:t>
      </w:r>
      <w:r w:rsidR="003D488D" w:rsidRPr="00E71DE0">
        <w:rPr>
          <w:rFonts w:ascii="Times New Roman" w:hAnsi="Times New Roman" w:cs="Times New Roman"/>
          <w:sz w:val="24"/>
          <w:szCs w:val="24"/>
        </w:rPr>
        <w:t>e</w:t>
      </w:r>
      <w:r w:rsidRPr="00E71DE0">
        <w:rPr>
          <w:rFonts w:ascii="Times New Roman" w:hAnsi="Times New Roman" w:cs="Times New Roman"/>
          <w:sz w:val="24"/>
          <w:szCs w:val="24"/>
        </w:rPr>
        <w:t>n</w:t>
      </w:r>
      <w:r w:rsidR="003D488D" w:rsidRPr="00E71DE0">
        <w:rPr>
          <w:rFonts w:ascii="Times New Roman" w:hAnsi="Times New Roman" w:cs="Times New Roman"/>
          <w:sz w:val="24"/>
          <w:szCs w:val="24"/>
        </w:rPr>
        <w:t>cia en</w:t>
      </w:r>
      <w:r w:rsidRPr="00E71DE0">
        <w:rPr>
          <w:rFonts w:ascii="Times New Roman" w:hAnsi="Times New Roman" w:cs="Times New Roman"/>
          <w:sz w:val="24"/>
          <w:szCs w:val="24"/>
        </w:rPr>
        <w:t xml:space="preserve"> la gestión del proceso de minería de datos. </w:t>
      </w:r>
    </w:p>
    <w:p w14:paraId="15CEE09A" w14:textId="77777777" w:rsidR="003D488D" w:rsidRPr="00B37F48" w:rsidRDefault="003D488D" w:rsidP="00A578E0">
      <w:pPr>
        <w:autoSpaceDE w:val="0"/>
        <w:autoSpaceDN w:val="0"/>
        <w:adjustRightInd w:val="0"/>
        <w:spacing w:after="0" w:line="360" w:lineRule="auto"/>
        <w:jc w:val="both"/>
        <w:rPr>
          <w:rFonts w:ascii="TimesNewRomanPSMT" w:hAnsi="TimesNewRomanPSMT" w:cs="TimesNewRomanPSMT"/>
          <w:sz w:val="24"/>
          <w:szCs w:val="24"/>
        </w:rPr>
      </w:pPr>
    </w:p>
    <w:p w14:paraId="37C08444" w14:textId="1B9A8D3B" w:rsidR="006B69EF" w:rsidRPr="00B37F48" w:rsidRDefault="00FA1AF2" w:rsidP="006B69EF">
      <w:pPr>
        <w:autoSpaceDE w:val="0"/>
        <w:autoSpaceDN w:val="0"/>
        <w:adjustRightInd w:val="0"/>
        <w:spacing w:after="0" w:line="360" w:lineRule="auto"/>
        <w:ind w:firstLine="708"/>
        <w:jc w:val="center"/>
        <w:rPr>
          <w:rFonts w:ascii="TimesNewRomanPSMT" w:hAnsi="TimesNewRomanPSMT" w:cs="TimesNewRomanPSMT"/>
          <w:sz w:val="24"/>
          <w:szCs w:val="24"/>
        </w:rPr>
      </w:pPr>
      <w:r w:rsidRPr="00B37F48">
        <w:rPr>
          <w:rFonts w:ascii="TimesNewRomanPSMT" w:hAnsi="TimesNewRomanPSMT" w:cs="TimesNewRomanPSMT"/>
          <w:noProof/>
          <w:sz w:val="24"/>
          <w:szCs w:val="24"/>
          <w:lang w:val="es-ES" w:eastAsia="es-ES"/>
        </w:rPr>
        <w:lastRenderedPageBreak/>
        <w:drawing>
          <wp:inline distT="0" distB="0" distL="0" distR="0" wp14:anchorId="1328C1F7" wp14:editId="4D78DC3D">
            <wp:extent cx="4651892" cy="3019434"/>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651892" cy="3019434"/>
                    </a:xfrm>
                    <a:prstGeom prst="rect">
                      <a:avLst/>
                    </a:prstGeom>
                  </pic:spPr>
                </pic:pic>
              </a:graphicData>
            </a:graphic>
          </wp:inline>
        </w:drawing>
      </w:r>
    </w:p>
    <w:p w14:paraId="7377BAF4" w14:textId="29C01B0E" w:rsidR="00FF3770" w:rsidRPr="005475DA" w:rsidRDefault="003D488D" w:rsidP="003D488D">
      <w:pPr>
        <w:pStyle w:val="Textoindependiente"/>
        <w:ind w:right="142"/>
        <w:jc w:val="center"/>
        <w:rPr>
          <w:rFonts w:ascii="TimesNewRomanPS-BoldMT" w:hAnsi="TimesNewRomanPS-BoldMT" w:cs="TimesNewRomanPS-BoldMT"/>
          <w:bCs/>
          <w:sz w:val="22"/>
          <w:szCs w:val="22"/>
          <w:lang w:val="es-CO"/>
        </w:rPr>
      </w:pPr>
      <w:r w:rsidRPr="005475DA">
        <w:rPr>
          <w:rFonts w:ascii="TimesNewRomanPS-BoldMT" w:hAnsi="TimesNewRomanPS-BoldMT" w:cs="TimesNewRomanPS-BoldMT"/>
          <w:bCs/>
          <w:sz w:val="22"/>
          <w:szCs w:val="22"/>
          <w:lang w:val="es-CO"/>
        </w:rPr>
        <w:t xml:space="preserve">               </w:t>
      </w:r>
      <w:r w:rsidR="00FF3770" w:rsidRPr="005475DA">
        <w:rPr>
          <w:rFonts w:ascii="TimesNewRomanPS-BoldMT" w:hAnsi="TimesNewRomanPS-BoldMT" w:cs="TimesNewRomanPS-BoldMT"/>
          <w:bCs/>
          <w:sz w:val="22"/>
          <w:szCs w:val="22"/>
          <w:lang w:val="es-CO"/>
        </w:rPr>
        <w:t>Figura 1</w:t>
      </w:r>
      <w:r w:rsidR="00065D68">
        <w:rPr>
          <w:rFonts w:ascii="TimesNewRomanPS-BoldMT" w:hAnsi="TimesNewRomanPS-BoldMT" w:cs="TimesNewRomanPS-BoldMT"/>
          <w:bCs/>
          <w:sz w:val="22"/>
          <w:szCs w:val="22"/>
          <w:lang w:val="es-CO"/>
        </w:rPr>
        <w:t>73</w:t>
      </w:r>
      <w:r w:rsidRPr="005475DA">
        <w:rPr>
          <w:rFonts w:ascii="TimesNewRomanPS-BoldMT" w:hAnsi="TimesNewRomanPS-BoldMT" w:cs="TimesNewRomanPS-BoldMT"/>
          <w:bCs/>
          <w:sz w:val="22"/>
          <w:szCs w:val="22"/>
          <w:lang w:val="es-CO"/>
        </w:rPr>
        <w:t xml:space="preserve">. </w:t>
      </w:r>
      <w:r w:rsidR="00FF3770" w:rsidRPr="005475DA">
        <w:rPr>
          <w:rFonts w:ascii="TimesNewRomanPS-BoldMT" w:hAnsi="TimesNewRomanPS-BoldMT" w:cs="TimesNewRomanPS-BoldMT"/>
          <w:bCs/>
          <w:sz w:val="22"/>
          <w:szCs w:val="22"/>
          <w:lang w:val="es-CO"/>
        </w:rPr>
        <w:t xml:space="preserve">Estructura de diseño del bloque </w:t>
      </w:r>
      <w:r w:rsidR="00AF4062" w:rsidRPr="005475DA">
        <w:rPr>
          <w:rFonts w:ascii="TimesNewRomanPS-BoldMT" w:hAnsi="TimesNewRomanPS-BoldMT" w:cs="TimesNewRomanPS-BoldMT"/>
          <w:bCs/>
          <w:sz w:val="22"/>
          <w:szCs w:val="22"/>
          <w:lang w:val="es-CO"/>
        </w:rPr>
        <w:t>Use Stats Modificado</w:t>
      </w:r>
    </w:p>
    <w:p w14:paraId="4BC40EC7" w14:textId="5BAE2A32" w:rsidR="003D488D" w:rsidRPr="005475DA" w:rsidRDefault="003D488D" w:rsidP="003D488D">
      <w:pPr>
        <w:pStyle w:val="Textoindependiente"/>
        <w:ind w:right="142"/>
        <w:jc w:val="center"/>
        <w:rPr>
          <w:sz w:val="22"/>
          <w:szCs w:val="22"/>
          <w:lang w:val="es-CO"/>
        </w:rPr>
      </w:pPr>
      <w:r w:rsidRPr="005475DA">
        <w:rPr>
          <w:rFonts w:ascii="TimesNewRomanPS-BoldMT" w:hAnsi="TimesNewRomanPS-BoldMT" w:cs="TimesNewRomanPS-BoldMT"/>
          <w:bCs/>
          <w:sz w:val="22"/>
          <w:szCs w:val="22"/>
          <w:lang w:val="es-CO"/>
        </w:rPr>
        <w:t xml:space="preserve">                Fuente: elaboración propia</w:t>
      </w:r>
    </w:p>
    <w:p w14:paraId="67931740" w14:textId="77777777" w:rsidR="003D488D" w:rsidRPr="00B37F48" w:rsidRDefault="003D488D" w:rsidP="009C56F2">
      <w:pPr>
        <w:pStyle w:val="Ttulo4"/>
        <w:rPr>
          <w:szCs w:val="24"/>
        </w:rPr>
      </w:pPr>
    </w:p>
    <w:p w14:paraId="492BC473" w14:textId="18329537" w:rsidR="009C56F2" w:rsidRPr="005475DA" w:rsidRDefault="009C56F2" w:rsidP="00CA0E1E">
      <w:pPr>
        <w:pStyle w:val="Ttulo4"/>
        <w:ind w:left="709"/>
        <w:rPr>
          <w:sz w:val="36"/>
          <w:szCs w:val="36"/>
        </w:rPr>
      </w:pPr>
      <w:r w:rsidRPr="005475DA">
        <w:rPr>
          <w:sz w:val="36"/>
          <w:szCs w:val="36"/>
        </w:rPr>
        <w:t>10. Modelo de datos</w:t>
      </w:r>
    </w:p>
    <w:p w14:paraId="2F1C4426" w14:textId="77777777" w:rsidR="009C56F2" w:rsidRPr="00B37F48" w:rsidRDefault="009C56F2" w:rsidP="009C56F2">
      <w:pPr>
        <w:autoSpaceDE w:val="0"/>
        <w:autoSpaceDN w:val="0"/>
        <w:adjustRightInd w:val="0"/>
        <w:spacing w:after="0" w:line="360" w:lineRule="auto"/>
        <w:ind w:firstLine="708"/>
        <w:jc w:val="both"/>
        <w:rPr>
          <w:rFonts w:ascii="TimesNewRomanPS-BoldMT" w:hAnsi="TimesNewRomanPS-BoldMT" w:cs="TimesNewRomanPS-BoldMT"/>
          <w:bCs/>
          <w:sz w:val="24"/>
          <w:szCs w:val="24"/>
        </w:rPr>
      </w:pPr>
      <w:r w:rsidRPr="00B37F48">
        <w:rPr>
          <w:rFonts w:ascii="TimesNewRomanPSMT" w:hAnsi="TimesNewRomanPSMT" w:cs="TimesNewRomanPSMT"/>
          <w:noProof/>
          <w:sz w:val="24"/>
          <w:szCs w:val="24"/>
          <w:lang w:val="es-ES" w:eastAsia="es-ES"/>
        </w:rPr>
        <mc:AlternateContent>
          <mc:Choice Requires="wps">
            <w:drawing>
              <wp:anchor distT="0" distB="0" distL="114300" distR="114300" simplePos="0" relativeHeight="251652608" behindDoc="0" locked="0" layoutInCell="1" allowOverlap="1" wp14:anchorId="67DFF9E7" wp14:editId="30A5DE3D">
                <wp:simplePos x="0" y="0"/>
                <wp:positionH relativeFrom="column">
                  <wp:posOffset>-5715</wp:posOffset>
                </wp:positionH>
                <wp:positionV relativeFrom="paragraph">
                  <wp:posOffset>62865</wp:posOffset>
                </wp:positionV>
                <wp:extent cx="5791200" cy="3611880"/>
                <wp:effectExtent l="0" t="0" r="19050" b="26670"/>
                <wp:wrapNone/>
                <wp:docPr id="77" name="Cuadro de texto 77"/>
                <wp:cNvGraphicFramePr/>
                <a:graphic xmlns:a="http://schemas.openxmlformats.org/drawingml/2006/main">
                  <a:graphicData uri="http://schemas.microsoft.com/office/word/2010/wordprocessingShape">
                    <wps:wsp>
                      <wps:cNvSpPr txBox="1"/>
                      <wps:spPr>
                        <a:xfrm>
                          <a:off x="0" y="0"/>
                          <a:ext cx="5791200" cy="3611880"/>
                        </a:xfrm>
                        <a:prstGeom prst="rect">
                          <a:avLst/>
                        </a:prstGeom>
                        <a:solidFill>
                          <a:schemeClr val="lt1"/>
                        </a:solidFill>
                        <a:ln w="6350">
                          <a:solidFill>
                            <a:prstClr val="black"/>
                          </a:solidFill>
                        </a:ln>
                      </wps:spPr>
                      <wps:txbx>
                        <w:txbxContent>
                          <w:p w14:paraId="73CE1293" w14:textId="77777777" w:rsidR="00922010" w:rsidRDefault="00922010" w:rsidP="009C56F2">
                            <w:r w:rsidRPr="00BC4320">
                              <w:rPr>
                                <w:rFonts w:ascii="TimesNewRomanPSMT" w:hAnsi="TimesNewRomanPSMT" w:cs="TimesNewRomanPSMT"/>
                                <w:noProof/>
                                <w:sz w:val="24"/>
                                <w:szCs w:val="24"/>
                                <w:lang w:val="es-ES" w:eastAsia="es-ES"/>
                              </w:rPr>
                              <w:drawing>
                                <wp:inline distT="0" distB="0" distL="0" distR="0" wp14:anchorId="2546185B" wp14:editId="29058D42">
                                  <wp:extent cx="5425440" cy="3610405"/>
                                  <wp:effectExtent l="0" t="0" r="3810"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437935" cy="36187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FF9E7" id="Cuadro de texto 77" o:spid="_x0000_s1075" type="#_x0000_t202" style="position:absolute;left:0;text-align:left;margin-left:-.45pt;margin-top:4.95pt;width:456pt;height:284.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" fillcolor="white [3201]" strokeweight=".5pt">
                <v:textbox>
                  <w:txbxContent>
                    <w:p w14:paraId="73CE1293" w14:textId="77777777" w:rsidR="00922010" w:rsidRDefault="00922010" w:rsidP="009C56F2">
                      <w:r w:rsidRPr="00BC4320">
                        <w:rPr>
                          <w:rFonts w:ascii="TimesNewRomanPSMT" w:hAnsi="TimesNewRomanPSMT" w:cs="TimesNewRomanPSMT"/>
                          <w:noProof/>
                          <w:sz w:val="24"/>
                          <w:szCs w:val="24"/>
                          <w:lang w:val="es-ES" w:eastAsia="es-ES"/>
                        </w:rPr>
                        <w:drawing>
                          <wp:inline distT="0" distB="0" distL="0" distR="0" wp14:anchorId="2546185B" wp14:editId="29058D42">
                            <wp:extent cx="5425440" cy="3610405"/>
                            <wp:effectExtent l="0" t="0" r="3810"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437935" cy="3618720"/>
                                    </a:xfrm>
                                    <a:prstGeom prst="rect">
                                      <a:avLst/>
                                    </a:prstGeom>
                                  </pic:spPr>
                                </pic:pic>
                              </a:graphicData>
                            </a:graphic>
                          </wp:inline>
                        </w:drawing>
                      </w:r>
                    </w:p>
                  </w:txbxContent>
                </v:textbox>
              </v:shape>
            </w:pict>
          </mc:Fallback>
        </mc:AlternateContent>
      </w:r>
    </w:p>
    <w:p w14:paraId="6A6F2D82" w14:textId="77777777" w:rsidR="009C56F2" w:rsidRPr="00B37F48" w:rsidRDefault="009C56F2" w:rsidP="009C56F2">
      <w:pPr>
        <w:pStyle w:val="Textoindependiente"/>
        <w:spacing w:line="360" w:lineRule="auto"/>
        <w:ind w:right="144"/>
        <w:rPr>
          <w:lang w:val="es-CO"/>
        </w:rPr>
      </w:pPr>
    </w:p>
    <w:p w14:paraId="4631CDE9" w14:textId="77777777" w:rsidR="009C56F2" w:rsidRPr="00B37F48" w:rsidRDefault="009C56F2" w:rsidP="009C56F2">
      <w:pPr>
        <w:pStyle w:val="Textoindependiente"/>
        <w:spacing w:line="360" w:lineRule="auto"/>
        <w:ind w:right="144"/>
        <w:rPr>
          <w:lang w:val="es-CO"/>
        </w:rPr>
      </w:pPr>
    </w:p>
    <w:p w14:paraId="7FB53CE1" w14:textId="77777777" w:rsidR="009C56F2" w:rsidRPr="00B37F48" w:rsidRDefault="009C56F2" w:rsidP="009C56F2">
      <w:pPr>
        <w:pStyle w:val="Textoindependiente"/>
        <w:spacing w:line="360" w:lineRule="auto"/>
        <w:ind w:right="144"/>
        <w:rPr>
          <w:lang w:val="es-CO"/>
        </w:rPr>
      </w:pPr>
    </w:p>
    <w:p w14:paraId="66ED90C0" w14:textId="77777777" w:rsidR="009C56F2" w:rsidRPr="00B37F48" w:rsidRDefault="009C56F2" w:rsidP="009C56F2">
      <w:pPr>
        <w:pStyle w:val="Textoindependiente"/>
        <w:spacing w:line="360" w:lineRule="auto"/>
        <w:ind w:right="144"/>
        <w:rPr>
          <w:lang w:val="es-CO"/>
        </w:rPr>
      </w:pPr>
    </w:p>
    <w:p w14:paraId="42D71042" w14:textId="77777777" w:rsidR="009C56F2" w:rsidRPr="00B37F48" w:rsidRDefault="009C56F2" w:rsidP="009C56F2">
      <w:pPr>
        <w:pStyle w:val="Textoindependiente"/>
        <w:spacing w:line="360" w:lineRule="auto"/>
        <w:ind w:right="144"/>
        <w:rPr>
          <w:lang w:val="es-CO"/>
        </w:rPr>
      </w:pPr>
    </w:p>
    <w:p w14:paraId="4F978D24" w14:textId="77777777" w:rsidR="009C56F2" w:rsidRPr="00B37F48" w:rsidRDefault="009C56F2" w:rsidP="009C56F2">
      <w:pPr>
        <w:pStyle w:val="Textoindependiente"/>
        <w:spacing w:line="360" w:lineRule="auto"/>
        <w:ind w:right="144"/>
        <w:rPr>
          <w:lang w:val="es-CO"/>
        </w:rPr>
      </w:pPr>
    </w:p>
    <w:p w14:paraId="040E7DC4" w14:textId="77777777" w:rsidR="009C56F2" w:rsidRPr="00B37F48" w:rsidRDefault="009C56F2" w:rsidP="009C56F2">
      <w:pPr>
        <w:pStyle w:val="Textoindependiente"/>
        <w:spacing w:line="360" w:lineRule="auto"/>
        <w:ind w:right="144"/>
        <w:rPr>
          <w:lang w:val="es-CO"/>
        </w:rPr>
      </w:pPr>
    </w:p>
    <w:p w14:paraId="3AFB79F5" w14:textId="77777777" w:rsidR="009C56F2" w:rsidRPr="00B37F48" w:rsidRDefault="009C56F2" w:rsidP="009C56F2">
      <w:pPr>
        <w:pStyle w:val="Textoindependiente"/>
        <w:spacing w:line="360" w:lineRule="auto"/>
        <w:ind w:right="144"/>
        <w:rPr>
          <w:lang w:val="es-CO"/>
        </w:rPr>
      </w:pPr>
    </w:p>
    <w:p w14:paraId="5C8276DB" w14:textId="77777777" w:rsidR="009C56F2" w:rsidRPr="00B37F48" w:rsidRDefault="009C56F2" w:rsidP="009C56F2">
      <w:pPr>
        <w:pStyle w:val="Textoindependiente"/>
        <w:spacing w:line="360" w:lineRule="auto"/>
        <w:ind w:right="144"/>
        <w:rPr>
          <w:lang w:val="es-CO"/>
        </w:rPr>
      </w:pPr>
    </w:p>
    <w:p w14:paraId="14169B02" w14:textId="77777777" w:rsidR="009C56F2" w:rsidRPr="00B37F48" w:rsidRDefault="009C56F2" w:rsidP="009C56F2">
      <w:pPr>
        <w:pStyle w:val="Textoindependiente"/>
        <w:spacing w:line="360" w:lineRule="auto"/>
        <w:ind w:right="144"/>
        <w:rPr>
          <w:lang w:val="es-CO"/>
        </w:rPr>
      </w:pPr>
    </w:p>
    <w:p w14:paraId="42456156" w14:textId="77777777" w:rsidR="009C56F2" w:rsidRPr="00B37F48" w:rsidRDefault="009C56F2" w:rsidP="009C56F2">
      <w:pPr>
        <w:pStyle w:val="Textoindependiente"/>
        <w:spacing w:line="360" w:lineRule="auto"/>
        <w:ind w:right="144"/>
        <w:rPr>
          <w:lang w:val="es-CO"/>
        </w:rPr>
      </w:pPr>
    </w:p>
    <w:p w14:paraId="7AB3F043" w14:textId="77777777" w:rsidR="009C56F2" w:rsidRPr="00B37F48" w:rsidRDefault="009C56F2" w:rsidP="009C56F2">
      <w:pPr>
        <w:pStyle w:val="Textoindependiente"/>
        <w:spacing w:line="360" w:lineRule="auto"/>
        <w:ind w:right="144"/>
        <w:rPr>
          <w:lang w:val="es-CO"/>
        </w:rPr>
      </w:pPr>
    </w:p>
    <w:p w14:paraId="64153A3E" w14:textId="77777777" w:rsidR="009C56F2" w:rsidRPr="00B37F48" w:rsidRDefault="009C56F2" w:rsidP="009C56F2">
      <w:pPr>
        <w:pStyle w:val="Textoindependiente"/>
        <w:spacing w:line="360" w:lineRule="auto"/>
        <w:ind w:right="144"/>
        <w:rPr>
          <w:lang w:val="es-CO"/>
        </w:rPr>
      </w:pPr>
    </w:p>
    <w:p w14:paraId="1D6838C3" w14:textId="77777777" w:rsidR="009C56F2" w:rsidRPr="005475DA" w:rsidRDefault="009C56F2" w:rsidP="009C56F2">
      <w:pPr>
        <w:pStyle w:val="Textoindependiente"/>
        <w:spacing w:line="360" w:lineRule="auto"/>
        <w:ind w:right="144"/>
        <w:rPr>
          <w:sz w:val="22"/>
          <w:szCs w:val="22"/>
          <w:lang w:val="es-CO"/>
        </w:rPr>
      </w:pPr>
    </w:p>
    <w:p w14:paraId="2BFE1B1D" w14:textId="3D110F70" w:rsidR="003D488D" w:rsidRPr="005475DA" w:rsidRDefault="003D488D" w:rsidP="003D488D">
      <w:pPr>
        <w:autoSpaceDE w:val="0"/>
        <w:autoSpaceDN w:val="0"/>
        <w:adjustRightInd w:val="0"/>
        <w:spacing w:after="0" w:line="240" w:lineRule="auto"/>
        <w:ind w:firstLine="709"/>
        <w:jc w:val="both"/>
        <w:rPr>
          <w:rFonts w:ascii="TimesNewRomanPS-BoldMT" w:hAnsi="TimesNewRomanPS-BoldMT" w:cs="TimesNewRomanPS-BoldMT"/>
          <w:bCs/>
        </w:rPr>
      </w:pPr>
      <w:r w:rsidRPr="005475DA">
        <w:rPr>
          <w:rFonts w:ascii="TimesNewRomanPS-BoldMT" w:hAnsi="TimesNewRomanPS-BoldMT" w:cs="TimesNewRomanPS-BoldMT"/>
          <w:bCs/>
        </w:rPr>
        <w:t xml:space="preserve">                         </w:t>
      </w:r>
      <w:r w:rsidR="009C56F2" w:rsidRPr="005475DA">
        <w:rPr>
          <w:rFonts w:ascii="TimesNewRomanPS-BoldMT" w:hAnsi="TimesNewRomanPS-BoldMT" w:cs="TimesNewRomanPS-BoldMT"/>
          <w:bCs/>
        </w:rPr>
        <w:t>Figura 1</w:t>
      </w:r>
      <w:r w:rsidR="00065D68">
        <w:rPr>
          <w:rFonts w:ascii="TimesNewRomanPS-BoldMT" w:hAnsi="TimesNewRomanPS-BoldMT" w:cs="TimesNewRomanPS-BoldMT"/>
          <w:bCs/>
        </w:rPr>
        <w:t>74</w:t>
      </w:r>
      <w:r w:rsidRPr="005475DA">
        <w:rPr>
          <w:rFonts w:ascii="TimesNewRomanPS-BoldMT" w:hAnsi="TimesNewRomanPS-BoldMT" w:cs="TimesNewRomanPS-BoldMT"/>
          <w:bCs/>
        </w:rPr>
        <w:t>.</w:t>
      </w:r>
      <w:r w:rsidR="009C56F2" w:rsidRPr="005475DA">
        <w:rPr>
          <w:rFonts w:ascii="TimesNewRomanPS-BoldMT" w:hAnsi="TimesNewRomanPS-BoldMT" w:cs="TimesNewRomanPS-BoldMT"/>
          <w:bCs/>
        </w:rPr>
        <w:t xml:space="preserve"> Modelo </w:t>
      </w:r>
      <w:r w:rsidRPr="005475DA">
        <w:rPr>
          <w:rFonts w:ascii="TimesNewRomanPS-BoldMT" w:hAnsi="TimesNewRomanPS-BoldMT" w:cs="TimesNewRomanPS-BoldMT"/>
          <w:bCs/>
        </w:rPr>
        <w:t>r</w:t>
      </w:r>
      <w:r w:rsidR="009C56F2" w:rsidRPr="005475DA">
        <w:rPr>
          <w:rFonts w:ascii="TimesNewRomanPS-BoldMT" w:hAnsi="TimesNewRomanPS-BoldMT" w:cs="TimesNewRomanPS-BoldMT"/>
          <w:bCs/>
        </w:rPr>
        <w:t xml:space="preserve">elacional DB </w:t>
      </w:r>
      <w:r w:rsidR="002E7E13" w:rsidRPr="005475DA">
        <w:rPr>
          <w:rFonts w:ascii="TimesNewRomanPS-BoldMT" w:hAnsi="TimesNewRomanPS-BoldMT" w:cs="TimesNewRomanPS-BoldMT"/>
          <w:bCs/>
        </w:rPr>
        <w:t>Moodle</w:t>
      </w:r>
      <w:r w:rsidR="009C56F2" w:rsidRPr="005475DA">
        <w:rPr>
          <w:rFonts w:ascii="TimesNewRomanPS-BoldMT" w:hAnsi="TimesNewRomanPS-BoldMT" w:cs="TimesNewRomanPS-BoldMT"/>
          <w:bCs/>
        </w:rPr>
        <w:t xml:space="preserve"> tablas involucradas</w:t>
      </w:r>
    </w:p>
    <w:p w14:paraId="05FA2166" w14:textId="2C3461F6" w:rsidR="009C56F2" w:rsidRPr="005475DA" w:rsidRDefault="003D488D" w:rsidP="003D488D">
      <w:pPr>
        <w:autoSpaceDE w:val="0"/>
        <w:autoSpaceDN w:val="0"/>
        <w:adjustRightInd w:val="0"/>
        <w:spacing w:after="0" w:line="240" w:lineRule="auto"/>
        <w:ind w:firstLine="709"/>
        <w:jc w:val="both"/>
        <w:rPr>
          <w:rFonts w:ascii="TimesNewRomanPS-BoldMT" w:hAnsi="TimesNewRomanPS-BoldMT" w:cs="TimesNewRomanPS-BoldMT"/>
          <w:bCs/>
        </w:rPr>
      </w:pPr>
      <w:r w:rsidRPr="005475DA">
        <w:rPr>
          <w:rFonts w:ascii="TimesNewRomanPS-BoldMT" w:hAnsi="TimesNewRomanPS-BoldMT" w:cs="TimesNewRomanPS-BoldMT"/>
          <w:bCs/>
        </w:rPr>
        <w:t xml:space="preserve">                                                    Fuente: </w:t>
      </w:r>
      <w:r w:rsidR="009C56F2" w:rsidRPr="005475DA">
        <w:rPr>
          <w:rFonts w:ascii="TimesNewRomanPS-BoldMT" w:hAnsi="TimesNewRomanPS-BoldMT" w:cs="TimesNewRomanPS-BoldMT"/>
          <w:bCs/>
        </w:rPr>
        <w:t>elaboración propia</w:t>
      </w:r>
    </w:p>
    <w:p w14:paraId="1F3949B9" w14:textId="77777777" w:rsidR="009C56F2" w:rsidRPr="00B37F48" w:rsidRDefault="009C56F2" w:rsidP="006B69EF">
      <w:pPr>
        <w:autoSpaceDE w:val="0"/>
        <w:autoSpaceDN w:val="0"/>
        <w:adjustRightInd w:val="0"/>
        <w:spacing w:after="0" w:line="360" w:lineRule="auto"/>
        <w:ind w:firstLine="708"/>
        <w:jc w:val="center"/>
        <w:rPr>
          <w:rFonts w:ascii="TimesNewRomanPSMT" w:hAnsi="TimesNewRomanPSMT" w:cs="TimesNewRomanPSMT"/>
          <w:sz w:val="24"/>
          <w:szCs w:val="24"/>
        </w:rPr>
      </w:pPr>
    </w:p>
    <w:p w14:paraId="3767C1F8" w14:textId="07EBCE6F" w:rsidR="006766BB" w:rsidRPr="00B37F48" w:rsidRDefault="001404F6" w:rsidP="00843687">
      <w:pPr>
        <w:jc w:val="center"/>
        <w:rPr>
          <w:rFonts w:ascii="Times New Roman" w:hAnsi="Times New Roman" w:cs="Times New Roman"/>
          <w:b/>
          <w:color w:val="000000"/>
          <w:sz w:val="24"/>
          <w:szCs w:val="24"/>
        </w:rPr>
      </w:pPr>
      <w:r w:rsidRPr="00B37F48">
        <w:rPr>
          <w:rFonts w:ascii="Times New Roman" w:hAnsi="Times New Roman" w:cs="Times New Roman"/>
          <w:b/>
          <w:noProof/>
          <w:color w:val="000000"/>
          <w:sz w:val="24"/>
          <w:szCs w:val="24"/>
          <w:lang w:val="es-ES" w:eastAsia="es-ES"/>
        </w:rPr>
        <w:drawing>
          <wp:inline distT="0" distB="0" distL="0" distR="0" wp14:anchorId="7C5B323E" wp14:editId="664B87F9">
            <wp:extent cx="4259120" cy="3344698"/>
            <wp:effectExtent l="0" t="0" r="8255" b="825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259120" cy="3344698"/>
                    </a:xfrm>
                    <a:prstGeom prst="rect">
                      <a:avLst/>
                    </a:prstGeom>
                  </pic:spPr>
                </pic:pic>
              </a:graphicData>
            </a:graphic>
          </wp:inline>
        </w:drawing>
      </w:r>
    </w:p>
    <w:p w14:paraId="0C534579" w14:textId="409C6F10" w:rsidR="00731F1F" w:rsidRPr="005475DA" w:rsidRDefault="009C56F2" w:rsidP="00731F1F">
      <w:pPr>
        <w:autoSpaceDE w:val="0"/>
        <w:autoSpaceDN w:val="0"/>
        <w:adjustRightInd w:val="0"/>
        <w:spacing w:after="0" w:line="240" w:lineRule="auto"/>
        <w:ind w:firstLine="709"/>
        <w:jc w:val="center"/>
        <w:rPr>
          <w:rFonts w:ascii="TimesNewRomanPS-BoldMT" w:hAnsi="TimesNewRomanPS-BoldMT" w:cs="TimesNewRomanPS-BoldMT"/>
          <w:bCs/>
        </w:rPr>
      </w:pPr>
      <w:r w:rsidRPr="005475DA">
        <w:rPr>
          <w:rFonts w:ascii="TimesNewRomanPS-BoldMT" w:hAnsi="TimesNewRomanPS-BoldMT" w:cs="TimesNewRomanPS-BoldMT"/>
          <w:bCs/>
        </w:rPr>
        <w:t>Figura 1</w:t>
      </w:r>
      <w:r w:rsidR="00065D68">
        <w:rPr>
          <w:rFonts w:ascii="TimesNewRomanPS-BoldMT" w:hAnsi="TimesNewRomanPS-BoldMT" w:cs="TimesNewRomanPS-BoldMT"/>
          <w:bCs/>
        </w:rPr>
        <w:t>75</w:t>
      </w:r>
      <w:r w:rsidR="00731F1F" w:rsidRPr="005475DA">
        <w:rPr>
          <w:rFonts w:ascii="TimesNewRomanPS-BoldMT" w:hAnsi="TimesNewRomanPS-BoldMT" w:cs="TimesNewRomanPS-BoldMT"/>
          <w:bCs/>
        </w:rPr>
        <w:t xml:space="preserve">. </w:t>
      </w:r>
      <w:r w:rsidRPr="005475DA">
        <w:rPr>
          <w:rFonts w:ascii="TimesNewRomanPS-BoldMT" w:hAnsi="TimesNewRomanPS-BoldMT" w:cs="TimesNewRomanPS-BoldMT"/>
          <w:bCs/>
        </w:rPr>
        <w:t xml:space="preserve">Modelo </w:t>
      </w:r>
      <w:r w:rsidR="001404F6" w:rsidRPr="005475DA">
        <w:rPr>
          <w:rFonts w:ascii="TimesNewRomanPS-BoldMT" w:hAnsi="TimesNewRomanPS-BoldMT" w:cs="TimesNewRomanPS-BoldMT"/>
          <w:bCs/>
        </w:rPr>
        <w:t xml:space="preserve">secuencial </w:t>
      </w:r>
      <w:r w:rsidRPr="005475DA">
        <w:rPr>
          <w:rFonts w:ascii="TimesNewRomanPS-BoldMT" w:hAnsi="TimesNewRomanPS-BoldMT" w:cs="TimesNewRomanPS-BoldMT"/>
          <w:bCs/>
        </w:rPr>
        <w:t xml:space="preserve">DB </w:t>
      </w:r>
      <w:r w:rsidR="002E7E13" w:rsidRPr="005475DA">
        <w:rPr>
          <w:rFonts w:ascii="TimesNewRomanPS-BoldMT" w:hAnsi="TimesNewRomanPS-BoldMT" w:cs="TimesNewRomanPS-BoldMT"/>
          <w:bCs/>
        </w:rPr>
        <w:t>Moodle</w:t>
      </w:r>
      <w:r w:rsidRPr="005475DA">
        <w:rPr>
          <w:rFonts w:ascii="TimesNewRomanPS-BoldMT" w:hAnsi="TimesNewRomanPS-BoldMT" w:cs="TimesNewRomanPS-BoldMT"/>
          <w:bCs/>
        </w:rPr>
        <w:t xml:space="preserve"> tablas involucradas</w:t>
      </w:r>
    </w:p>
    <w:p w14:paraId="3932536A" w14:textId="72DC98C9" w:rsidR="009C56F2" w:rsidRPr="005475DA" w:rsidRDefault="009C56F2" w:rsidP="00731F1F">
      <w:pPr>
        <w:autoSpaceDE w:val="0"/>
        <w:autoSpaceDN w:val="0"/>
        <w:adjustRightInd w:val="0"/>
        <w:spacing w:after="0" w:line="240" w:lineRule="auto"/>
        <w:ind w:firstLine="709"/>
        <w:jc w:val="center"/>
        <w:rPr>
          <w:rFonts w:ascii="TimesNewRomanPS-BoldMT" w:hAnsi="TimesNewRomanPS-BoldMT" w:cs="TimesNewRomanPS-BoldMT"/>
          <w:bCs/>
        </w:rPr>
      </w:pPr>
      <w:r w:rsidRPr="005475DA">
        <w:rPr>
          <w:rFonts w:ascii="TimesNewRomanPS-BoldMT" w:hAnsi="TimesNewRomanPS-BoldMT" w:cs="TimesNewRomanPS-BoldMT"/>
          <w:bCs/>
        </w:rPr>
        <w:t xml:space="preserve"> </w:t>
      </w:r>
      <w:r w:rsidR="00731F1F" w:rsidRPr="005475DA">
        <w:rPr>
          <w:rFonts w:ascii="TimesNewRomanPS-BoldMT" w:hAnsi="TimesNewRomanPS-BoldMT" w:cs="TimesNewRomanPS-BoldMT"/>
          <w:bCs/>
        </w:rPr>
        <w:t>Fuente:</w:t>
      </w:r>
      <w:r w:rsidRPr="005475DA">
        <w:rPr>
          <w:rFonts w:ascii="TimesNewRomanPS-BoldMT" w:hAnsi="TimesNewRomanPS-BoldMT" w:cs="TimesNewRomanPS-BoldMT"/>
          <w:bCs/>
        </w:rPr>
        <w:t xml:space="preserve"> elaboración propia</w:t>
      </w:r>
    </w:p>
    <w:p w14:paraId="1361178B" w14:textId="77777777" w:rsidR="00731F1F" w:rsidRPr="00B37F48" w:rsidRDefault="00731F1F" w:rsidP="00EA3E03">
      <w:pPr>
        <w:pStyle w:val="Ttulo4"/>
        <w:rPr>
          <w:szCs w:val="24"/>
        </w:rPr>
      </w:pPr>
    </w:p>
    <w:p w14:paraId="51CE4728" w14:textId="322AE37B" w:rsidR="00EA3E03" w:rsidRPr="005475DA" w:rsidRDefault="00EA3E03" w:rsidP="00CA0E1E">
      <w:pPr>
        <w:pStyle w:val="Ttulo4"/>
        <w:spacing w:before="0" w:after="200" w:line="360" w:lineRule="auto"/>
        <w:ind w:left="709"/>
        <w:rPr>
          <w:sz w:val="36"/>
          <w:szCs w:val="36"/>
        </w:rPr>
      </w:pPr>
      <w:r w:rsidRPr="005475DA">
        <w:rPr>
          <w:sz w:val="36"/>
          <w:szCs w:val="36"/>
        </w:rPr>
        <w:t xml:space="preserve">11. Análisis de </w:t>
      </w:r>
      <w:r w:rsidR="00731F1F" w:rsidRPr="005475DA">
        <w:rPr>
          <w:sz w:val="36"/>
          <w:szCs w:val="36"/>
        </w:rPr>
        <w:t xml:space="preserve">los </w:t>
      </w:r>
      <w:r w:rsidRPr="005475DA">
        <w:rPr>
          <w:sz w:val="36"/>
          <w:szCs w:val="36"/>
        </w:rPr>
        <w:t>cambios al bloque</w:t>
      </w:r>
      <w:r w:rsidR="00731F1F" w:rsidRPr="005475DA">
        <w:rPr>
          <w:sz w:val="36"/>
          <w:szCs w:val="36"/>
        </w:rPr>
        <w:t xml:space="preserve"> </w:t>
      </w:r>
      <w:r w:rsidRPr="005475DA">
        <w:rPr>
          <w:sz w:val="36"/>
          <w:szCs w:val="36"/>
        </w:rPr>
        <w:t>Use Stats</w:t>
      </w:r>
    </w:p>
    <w:p w14:paraId="718CB9EC" w14:textId="38D6D948" w:rsidR="00EA3E03" w:rsidRPr="00B37F48" w:rsidRDefault="00CA0E1E" w:rsidP="00CA0E1E">
      <w:pPr>
        <w:autoSpaceDE w:val="0"/>
        <w:autoSpaceDN w:val="0"/>
        <w:adjustRightInd w:val="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En este proceso</w:t>
      </w:r>
      <w:r w:rsidR="00EA3E03" w:rsidRPr="00B37F48">
        <w:rPr>
          <w:rFonts w:ascii="Times New Roman" w:hAnsi="Times New Roman" w:cs="Times New Roman"/>
          <w:sz w:val="24"/>
          <w:szCs w:val="24"/>
        </w:rPr>
        <w:t xml:space="preserve"> se analiza</w:t>
      </w:r>
      <w:r w:rsidR="00731F1F" w:rsidRPr="00B37F48">
        <w:rPr>
          <w:rFonts w:ascii="Times New Roman" w:hAnsi="Times New Roman" w:cs="Times New Roman"/>
          <w:sz w:val="24"/>
          <w:szCs w:val="24"/>
        </w:rPr>
        <w:t>n</w:t>
      </w:r>
      <w:r w:rsidR="00EA3E03" w:rsidRPr="00B37F48">
        <w:rPr>
          <w:rFonts w:ascii="Times New Roman" w:hAnsi="Times New Roman" w:cs="Times New Roman"/>
          <w:sz w:val="24"/>
          <w:szCs w:val="24"/>
        </w:rPr>
        <w:t xml:space="preserve"> todos aquellos elementos que </w:t>
      </w:r>
      <w:r w:rsidR="00660297" w:rsidRPr="00B37F48">
        <w:rPr>
          <w:rFonts w:ascii="Times New Roman" w:hAnsi="Times New Roman" w:cs="Times New Roman"/>
          <w:sz w:val="24"/>
          <w:szCs w:val="24"/>
        </w:rPr>
        <w:t>d</w:t>
      </w:r>
      <w:r w:rsidR="00EA3E03" w:rsidRPr="00B37F48">
        <w:rPr>
          <w:rFonts w:ascii="Times New Roman" w:hAnsi="Times New Roman" w:cs="Times New Roman"/>
          <w:sz w:val="24"/>
          <w:szCs w:val="24"/>
        </w:rPr>
        <w:t>e</w:t>
      </w:r>
      <w:r w:rsidR="00660297" w:rsidRPr="00B37F48">
        <w:rPr>
          <w:rFonts w:ascii="Times New Roman" w:hAnsi="Times New Roman" w:cs="Times New Roman"/>
          <w:sz w:val="24"/>
          <w:szCs w:val="24"/>
        </w:rPr>
        <w:t>talla</w:t>
      </w:r>
      <w:r w:rsidR="00EA3E03" w:rsidRPr="00B37F48">
        <w:rPr>
          <w:rFonts w:ascii="Times New Roman" w:hAnsi="Times New Roman" w:cs="Times New Roman"/>
          <w:sz w:val="24"/>
          <w:szCs w:val="24"/>
        </w:rPr>
        <w:t xml:space="preserve">n los procedimientos necesarios para llevar a cabo las modificaciones. </w:t>
      </w:r>
    </w:p>
    <w:p w14:paraId="398976A1" w14:textId="6B210CE9" w:rsidR="00EA3E03" w:rsidRPr="00B37F48" w:rsidRDefault="00EA3E03" w:rsidP="00CA0E1E">
      <w:pPr>
        <w:autoSpaceDE w:val="0"/>
        <w:autoSpaceDN w:val="0"/>
        <w:adjustRightInd w:val="0"/>
        <w:spacing w:line="360" w:lineRule="auto"/>
        <w:ind w:firstLine="708"/>
        <w:rPr>
          <w:rFonts w:ascii="TimesNewRomanPS-BoldMT" w:hAnsi="TimesNewRomanPS-BoldMT" w:cs="TimesNewRomanPS-BoldMT"/>
          <w:b/>
          <w:bCs/>
          <w:sz w:val="24"/>
          <w:szCs w:val="24"/>
        </w:rPr>
      </w:pPr>
      <w:r w:rsidRPr="00B37F48">
        <w:rPr>
          <w:rFonts w:ascii="TimesNewRomanPS-BoldMT" w:hAnsi="TimesNewRomanPS-BoldMT" w:cs="TimesNewRomanPS-BoldMT"/>
          <w:b/>
          <w:bCs/>
          <w:sz w:val="24"/>
          <w:szCs w:val="24"/>
        </w:rPr>
        <w:t>Lista</w:t>
      </w:r>
      <w:r w:rsidR="00731F1F" w:rsidRPr="00B37F48">
        <w:rPr>
          <w:rFonts w:ascii="TimesNewRomanPS-BoldMT" w:hAnsi="TimesNewRomanPS-BoldMT" w:cs="TimesNewRomanPS-BoldMT"/>
          <w:b/>
          <w:bCs/>
          <w:sz w:val="24"/>
          <w:szCs w:val="24"/>
        </w:rPr>
        <w:t>do</w:t>
      </w:r>
      <w:r w:rsidRPr="00B37F48">
        <w:rPr>
          <w:rFonts w:ascii="TimesNewRomanPS-BoldMT" w:hAnsi="TimesNewRomanPS-BoldMT" w:cs="TimesNewRomanPS-BoldMT"/>
          <w:b/>
          <w:bCs/>
          <w:sz w:val="24"/>
          <w:szCs w:val="24"/>
        </w:rPr>
        <w:t xml:space="preserve"> de modificaciones</w:t>
      </w:r>
    </w:p>
    <w:p w14:paraId="26A48C37" w14:textId="4E67B5D7" w:rsidR="00EA3E03" w:rsidRPr="00B37F48" w:rsidRDefault="00EA3E03" w:rsidP="00754410">
      <w:pPr>
        <w:pStyle w:val="Prrafodelista"/>
        <w:numPr>
          <w:ilvl w:val="0"/>
          <w:numId w:val="25"/>
        </w:numPr>
        <w:autoSpaceDE w:val="0"/>
        <w:autoSpaceDN w:val="0"/>
        <w:adjustRightInd w:val="0"/>
        <w:spacing w:after="0" w:line="360" w:lineRule="auto"/>
        <w:rPr>
          <w:rFonts w:ascii="TimesNewRomanPSMT" w:hAnsi="TimesNewRomanPSMT" w:cs="TimesNewRomanPSMT"/>
          <w:sz w:val="24"/>
          <w:szCs w:val="24"/>
        </w:rPr>
      </w:pPr>
      <w:r w:rsidRPr="00B37F48">
        <w:rPr>
          <w:rFonts w:ascii="TimesNewRomanPSMT" w:hAnsi="TimesNewRomanPSMT" w:cs="TimesNewRomanPSMT"/>
          <w:sz w:val="24"/>
          <w:szCs w:val="24"/>
        </w:rPr>
        <w:t>Añadir nuevas consultas sobre foros y participaciones</w:t>
      </w:r>
    </w:p>
    <w:p w14:paraId="11A3F300" w14:textId="428656B7" w:rsidR="00EA3E03" w:rsidRPr="00B37F48" w:rsidRDefault="00EA3E03" w:rsidP="00754410">
      <w:pPr>
        <w:pStyle w:val="Prrafodelista"/>
        <w:numPr>
          <w:ilvl w:val="0"/>
          <w:numId w:val="25"/>
        </w:numPr>
        <w:autoSpaceDE w:val="0"/>
        <w:autoSpaceDN w:val="0"/>
        <w:adjustRightInd w:val="0"/>
        <w:spacing w:after="0" w:line="360" w:lineRule="auto"/>
        <w:rPr>
          <w:rFonts w:ascii="TimesNewRomanPSMT" w:hAnsi="TimesNewRomanPSMT" w:cs="TimesNewRomanPSMT"/>
          <w:sz w:val="24"/>
          <w:szCs w:val="24"/>
        </w:rPr>
      </w:pPr>
      <w:r w:rsidRPr="00B37F48">
        <w:rPr>
          <w:rFonts w:ascii="TimesNewRomanPSMT" w:hAnsi="TimesNewRomanPSMT" w:cs="TimesNewRomanPSMT"/>
          <w:sz w:val="24"/>
          <w:szCs w:val="24"/>
        </w:rPr>
        <w:t>Añadir presentación de datos nuevos</w:t>
      </w:r>
    </w:p>
    <w:p w14:paraId="59ADF262" w14:textId="69571638" w:rsidR="00EA3E03" w:rsidRPr="005475DA" w:rsidRDefault="00EA3E03" w:rsidP="00731F1F">
      <w:pPr>
        <w:pStyle w:val="Prrafodelista"/>
        <w:numPr>
          <w:ilvl w:val="0"/>
          <w:numId w:val="25"/>
        </w:numPr>
        <w:autoSpaceDE w:val="0"/>
        <w:autoSpaceDN w:val="0"/>
        <w:adjustRightInd w:val="0"/>
        <w:spacing w:line="360" w:lineRule="auto"/>
        <w:contextualSpacing w:val="0"/>
        <w:jc w:val="both"/>
        <w:rPr>
          <w:sz w:val="24"/>
          <w:szCs w:val="24"/>
        </w:rPr>
      </w:pPr>
      <w:r w:rsidRPr="005475DA">
        <w:rPr>
          <w:rFonts w:ascii="TimesNewRomanPSMT" w:hAnsi="TimesNewRomanPSMT" w:cs="TimesNewRomanPSMT"/>
          <w:sz w:val="24"/>
          <w:szCs w:val="24"/>
        </w:rPr>
        <w:t xml:space="preserve">Generar archivo descargable en formato </w:t>
      </w:r>
      <w:r w:rsidRPr="005475DA">
        <w:rPr>
          <w:rFonts w:ascii="TimesNewRomanPSMT" w:hAnsi="TimesNewRomanPSMT" w:cs="TimesNewRomanPSMT"/>
          <w:i/>
          <w:sz w:val="24"/>
          <w:szCs w:val="24"/>
        </w:rPr>
        <w:t>.</w:t>
      </w:r>
      <w:r w:rsidR="00731F1F" w:rsidRPr="005475DA">
        <w:rPr>
          <w:rFonts w:ascii="TimesNewRomanPSMT" w:hAnsi="TimesNewRomanPSMT" w:cs="TimesNewRomanPSMT"/>
          <w:i/>
          <w:sz w:val="24"/>
          <w:szCs w:val="24"/>
        </w:rPr>
        <w:t>xls</w:t>
      </w:r>
    </w:p>
    <w:p w14:paraId="78E85118" w14:textId="3324C130" w:rsidR="00833979" w:rsidRPr="005475DA" w:rsidRDefault="00833979" w:rsidP="00CA0E1E">
      <w:pPr>
        <w:pStyle w:val="Ttulo4"/>
        <w:spacing w:before="0" w:after="200" w:line="360" w:lineRule="auto"/>
        <w:ind w:left="708"/>
        <w:jc w:val="both"/>
        <w:rPr>
          <w:sz w:val="36"/>
          <w:szCs w:val="36"/>
        </w:rPr>
      </w:pPr>
      <w:r w:rsidRPr="005475DA">
        <w:rPr>
          <w:sz w:val="36"/>
          <w:szCs w:val="36"/>
        </w:rPr>
        <w:t>12. Modificación del bloque Use Stats para añadir nuevas consultas de datos requeridos</w:t>
      </w:r>
    </w:p>
    <w:p w14:paraId="2B92331B" w14:textId="0C7A7EF4" w:rsidR="00833979" w:rsidRPr="00B37F48" w:rsidRDefault="00731F1F" w:rsidP="00CA0E1E">
      <w:pPr>
        <w:autoSpaceDE w:val="0"/>
        <w:autoSpaceDN w:val="0"/>
        <w:adjustRightInd w:val="0"/>
        <w:spacing w:line="360" w:lineRule="auto"/>
        <w:ind w:firstLine="708"/>
        <w:jc w:val="both"/>
        <w:rPr>
          <w:sz w:val="24"/>
          <w:szCs w:val="24"/>
        </w:rPr>
      </w:pPr>
      <w:r w:rsidRPr="00B37F48">
        <w:rPr>
          <w:rFonts w:ascii="TimesNewRomanPSMT" w:hAnsi="TimesNewRomanPSMT" w:cs="TimesNewRomanPSMT"/>
          <w:sz w:val="24"/>
          <w:szCs w:val="24"/>
        </w:rPr>
        <w:t xml:space="preserve">Al </w:t>
      </w:r>
      <w:r w:rsidR="00833979" w:rsidRPr="00B37F48">
        <w:rPr>
          <w:rFonts w:ascii="TimesNewRomanPSMT" w:hAnsi="TimesNewRomanPSMT" w:cs="TimesNewRomanPSMT"/>
          <w:sz w:val="24"/>
          <w:szCs w:val="24"/>
        </w:rPr>
        <w:t>construi</w:t>
      </w:r>
      <w:r w:rsidRPr="00B37F48">
        <w:rPr>
          <w:rFonts w:ascii="TimesNewRomanPSMT" w:hAnsi="TimesNewRomanPSMT" w:cs="TimesNewRomanPSMT"/>
          <w:sz w:val="24"/>
          <w:szCs w:val="24"/>
        </w:rPr>
        <w:t xml:space="preserve">r </w:t>
      </w:r>
      <w:r w:rsidR="00833979" w:rsidRPr="00B37F48">
        <w:rPr>
          <w:rFonts w:ascii="TimesNewRomanPSMT" w:hAnsi="TimesNewRomanPSMT" w:cs="TimesNewRomanPSMT"/>
          <w:sz w:val="24"/>
          <w:szCs w:val="24"/>
        </w:rPr>
        <w:t xml:space="preserve">el </w:t>
      </w:r>
      <w:r w:rsidR="00501627" w:rsidRPr="00B37F48">
        <w:rPr>
          <w:rFonts w:ascii="TimesNewRomanPSMT" w:hAnsi="TimesNewRomanPSMT" w:cs="TimesNewRomanPSMT"/>
          <w:sz w:val="24"/>
          <w:szCs w:val="24"/>
        </w:rPr>
        <w:t xml:space="preserve">nuevo </w:t>
      </w:r>
      <w:r w:rsidR="00833979" w:rsidRPr="00B37F48">
        <w:rPr>
          <w:rFonts w:ascii="TimesNewRomanPSMT" w:hAnsi="TimesNewRomanPSMT" w:cs="TimesNewRomanPSMT"/>
          <w:sz w:val="24"/>
          <w:szCs w:val="24"/>
        </w:rPr>
        <w:t xml:space="preserve">bloque </w:t>
      </w:r>
      <w:r w:rsidR="00501627" w:rsidRPr="00B37F48">
        <w:rPr>
          <w:rFonts w:ascii="TimesNewRomanPSMT" w:hAnsi="TimesNewRomanPSMT" w:cs="TimesNewRomanPSMT"/>
          <w:sz w:val="24"/>
          <w:szCs w:val="24"/>
        </w:rPr>
        <w:t>Use Stats</w:t>
      </w:r>
      <w:r w:rsidR="00833979" w:rsidRPr="00B37F48">
        <w:rPr>
          <w:rFonts w:ascii="TimesNewRomanPSMT" w:hAnsi="TimesNewRomanPSMT" w:cs="TimesNewRomanPSMT"/>
          <w:sz w:val="24"/>
          <w:szCs w:val="24"/>
        </w:rPr>
        <w:t xml:space="preserve">, se parte de la funcionalidad </w:t>
      </w:r>
      <w:r w:rsidRPr="00B37F48">
        <w:rPr>
          <w:rFonts w:ascii="TimesNewRomanPSMT" w:hAnsi="TimesNewRomanPSMT" w:cs="TimesNewRomanPSMT"/>
          <w:sz w:val="24"/>
          <w:szCs w:val="24"/>
        </w:rPr>
        <w:t xml:space="preserve">original </w:t>
      </w:r>
      <w:r w:rsidR="00833979" w:rsidRPr="00B37F48">
        <w:rPr>
          <w:rFonts w:ascii="TimesNewRomanPSMT" w:hAnsi="TimesNewRomanPSMT" w:cs="TimesNewRomanPSMT"/>
          <w:sz w:val="24"/>
          <w:szCs w:val="24"/>
        </w:rPr>
        <w:t>de Use Stats</w:t>
      </w:r>
      <w:r w:rsidRPr="00B37F48">
        <w:rPr>
          <w:rFonts w:ascii="TimesNewRomanPSMT" w:hAnsi="TimesNewRomanPSMT" w:cs="TimesNewRomanPSMT"/>
          <w:sz w:val="24"/>
          <w:szCs w:val="24"/>
        </w:rPr>
        <w:t>, ya d</w:t>
      </w:r>
      <w:r w:rsidR="00833979" w:rsidRPr="00B37F48">
        <w:rPr>
          <w:rFonts w:ascii="TimesNewRomanPSMT" w:hAnsi="TimesNewRomanPSMT" w:cs="TimesNewRomanPSMT"/>
          <w:sz w:val="24"/>
          <w:szCs w:val="24"/>
        </w:rPr>
        <w:t>escrita</w:t>
      </w:r>
      <w:r w:rsidRPr="00B37F48">
        <w:rPr>
          <w:rFonts w:ascii="TimesNewRomanPSMT" w:hAnsi="TimesNewRomanPSMT" w:cs="TimesNewRomanPSMT"/>
          <w:sz w:val="24"/>
          <w:szCs w:val="24"/>
        </w:rPr>
        <w:t xml:space="preserve">, </w:t>
      </w:r>
      <w:r w:rsidR="00833979" w:rsidRPr="00B37F48">
        <w:rPr>
          <w:rFonts w:ascii="TimesNewRomanPSMT" w:hAnsi="TimesNewRomanPSMT" w:cs="TimesNewRomanPSMT"/>
          <w:sz w:val="24"/>
          <w:szCs w:val="24"/>
        </w:rPr>
        <w:t>con el prop</w:t>
      </w:r>
      <w:r w:rsidRPr="00B37F48">
        <w:rPr>
          <w:rFonts w:ascii="TimesNewRomanPSMT" w:hAnsi="TimesNewRomanPSMT" w:cs="TimesNewRomanPSMT"/>
          <w:sz w:val="24"/>
          <w:szCs w:val="24"/>
        </w:rPr>
        <w:t>ó</w:t>
      </w:r>
      <w:r w:rsidR="00833979" w:rsidRPr="00B37F48">
        <w:rPr>
          <w:rFonts w:ascii="TimesNewRomanPSMT" w:hAnsi="TimesNewRomanPSMT" w:cs="TimesNewRomanPSMT"/>
          <w:sz w:val="24"/>
          <w:szCs w:val="24"/>
        </w:rPr>
        <w:t xml:space="preserve">sito de añadir a la </w:t>
      </w:r>
      <w:r w:rsidRPr="00B37F48">
        <w:rPr>
          <w:rFonts w:ascii="TimesNewRomanPSMT" w:hAnsi="TimesNewRomanPSMT" w:cs="TimesNewRomanPSMT"/>
          <w:sz w:val="24"/>
          <w:szCs w:val="24"/>
        </w:rPr>
        <w:t>f</w:t>
      </w:r>
      <w:r w:rsidR="00833979" w:rsidRPr="00B37F48">
        <w:rPr>
          <w:rFonts w:ascii="TimesNewRomanPSMT" w:hAnsi="TimesNewRomanPSMT" w:cs="TimesNewRomanPSMT"/>
          <w:sz w:val="24"/>
          <w:szCs w:val="24"/>
        </w:rPr>
        <w:t>i</w:t>
      </w:r>
      <w:r w:rsidRPr="00B37F48">
        <w:rPr>
          <w:rFonts w:ascii="TimesNewRomanPSMT" w:hAnsi="TimesNewRomanPSMT" w:cs="TimesNewRomanPSMT"/>
          <w:sz w:val="24"/>
          <w:szCs w:val="24"/>
        </w:rPr>
        <w:t xml:space="preserve">gura </w:t>
      </w:r>
      <w:r w:rsidR="00833979" w:rsidRPr="00B37F48">
        <w:rPr>
          <w:rFonts w:ascii="TimesNewRomanPSMT" w:hAnsi="TimesNewRomanPSMT" w:cs="TimesNewRomanPSMT"/>
          <w:sz w:val="24"/>
          <w:szCs w:val="24"/>
        </w:rPr>
        <w:t xml:space="preserve">que se genera, una nueva estructura </w:t>
      </w:r>
      <w:r w:rsidRPr="00B37F48">
        <w:rPr>
          <w:rFonts w:ascii="TimesNewRomanPSMT" w:hAnsi="TimesNewRomanPSMT" w:cs="TimesNewRomanPSMT"/>
          <w:sz w:val="24"/>
          <w:szCs w:val="24"/>
        </w:rPr>
        <w:lastRenderedPageBreak/>
        <w:t xml:space="preserve">que </w:t>
      </w:r>
      <w:r w:rsidR="00833979" w:rsidRPr="00B37F48">
        <w:rPr>
          <w:rFonts w:ascii="TimesNewRomanPSMT" w:hAnsi="TimesNewRomanPSMT" w:cs="TimesNewRomanPSMT"/>
          <w:sz w:val="24"/>
          <w:szCs w:val="24"/>
        </w:rPr>
        <w:t xml:space="preserve">contendrá: </w:t>
      </w:r>
      <w:r w:rsidRPr="00B37F48">
        <w:rPr>
          <w:rFonts w:ascii="TimesNewRomanPSMT" w:hAnsi="TimesNewRomanPSMT" w:cs="TimesNewRomanPSMT"/>
          <w:sz w:val="24"/>
          <w:szCs w:val="24"/>
        </w:rPr>
        <w:t>c</w:t>
      </w:r>
      <w:r w:rsidR="00833979" w:rsidRPr="00B37F48">
        <w:rPr>
          <w:rFonts w:ascii="TimesNewRomanPSMT" w:hAnsi="TimesNewRomanPSMT" w:cs="TimesNewRomanPSMT"/>
          <w:sz w:val="24"/>
          <w:szCs w:val="24"/>
        </w:rPr>
        <w:t>antidad de participaciones por foro, nombre de cada foro y</w:t>
      </w:r>
      <w:r w:rsidR="00660297"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última intervención del usuario seleccionado en cada foro. Para </w:t>
      </w:r>
      <w:r w:rsidRPr="00B37F48">
        <w:rPr>
          <w:rFonts w:ascii="TimesNewRomanPSMT" w:hAnsi="TimesNewRomanPSMT" w:cs="TimesNewRomanPSMT"/>
          <w:sz w:val="24"/>
          <w:szCs w:val="24"/>
        </w:rPr>
        <w:t xml:space="preserve">realizar </w:t>
      </w:r>
      <w:r w:rsidR="00660297" w:rsidRPr="00B37F48">
        <w:rPr>
          <w:rFonts w:ascii="TimesNewRomanPSMT" w:hAnsi="TimesNewRomanPSMT" w:cs="TimesNewRomanPSMT"/>
          <w:sz w:val="24"/>
          <w:szCs w:val="24"/>
        </w:rPr>
        <w:t>est</w:t>
      </w:r>
      <w:r w:rsidR="00833979" w:rsidRPr="00B37F48">
        <w:rPr>
          <w:rFonts w:ascii="TimesNewRomanPSMT" w:hAnsi="TimesNewRomanPSMT" w:cs="TimesNewRomanPSMT"/>
          <w:sz w:val="24"/>
          <w:szCs w:val="24"/>
        </w:rPr>
        <w:t>os cambios, se modifica</w:t>
      </w:r>
      <w:r w:rsidRPr="00B37F48">
        <w:rPr>
          <w:rFonts w:ascii="TimesNewRomanPSMT" w:hAnsi="TimesNewRomanPSMT" w:cs="TimesNewRomanPSMT"/>
          <w:sz w:val="24"/>
          <w:szCs w:val="24"/>
        </w:rPr>
        <w:t xml:space="preserve">rá </w:t>
      </w:r>
      <w:r w:rsidR="00833979" w:rsidRPr="00B37F48">
        <w:rPr>
          <w:rFonts w:ascii="TimesNewRomanPSMT" w:hAnsi="TimesNewRomanPSMT" w:cs="TimesNewRomanPSMT"/>
          <w:sz w:val="24"/>
          <w:szCs w:val="24"/>
        </w:rPr>
        <w:t xml:space="preserve">el archivo </w:t>
      </w:r>
      <w:r w:rsidR="00833979" w:rsidRPr="00B37F48">
        <w:rPr>
          <w:rFonts w:ascii="TimesNewRomanPSMT" w:hAnsi="TimesNewRomanPSMT" w:cs="TimesNewRomanPSMT"/>
          <w:i/>
          <w:sz w:val="24"/>
          <w:szCs w:val="24"/>
        </w:rPr>
        <w:t>detail.php</w:t>
      </w:r>
      <w:r w:rsidRPr="00B37F48">
        <w:rPr>
          <w:rFonts w:ascii="TimesNewRomanPSMT" w:hAnsi="TimesNewRomanPSMT" w:cs="TimesNewRomanPSMT"/>
          <w:i/>
          <w:sz w:val="24"/>
          <w:szCs w:val="24"/>
        </w:rPr>
        <w:t xml:space="preserve"> </w:t>
      </w:r>
      <w:r w:rsidRPr="00B37F48">
        <w:rPr>
          <w:rFonts w:ascii="TimesNewRomanPSMT" w:hAnsi="TimesNewRomanPSMT" w:cs="TimesNewRomanPSMT"/>
          <w:sz w:val="24"/>
          <w:szCs w:val="24"/>
        </w:rPr>
        <w:t>que</w:t>
      </w:r>
      <w:r w:rsidR="00833979" w:rsidRPr="00B37F48">
        <w:rPr>
          <w:rFonts w:ascii="TimesNewRomanPSMT" w:hAnsi="TimesNewRomanPSMT" w:cs="TimesNewRomanPSMT"/>
          <w:sz w:val="24"/>
          <w:szCs w:val="24"/>
        </w:rPr>
        <w:t xml:space="preserve">, </w:t>
      </w:r>
      <w:r w:rsidR="00660297" w:rsidRPr="00B37F48">
        <w:rPr>
          <w:rFonts w:ascii="TimesNewRomanPSMT" w:hAnsi="TimesNewRomanPSMT" w:cs="TimesNewRomanPSMT"/>
          <w:sz w:val="24"/>
          <w:szCs w:val="24"/>
        </w:rPr>
        <w:t xml:space="preserve">exige </w:t>
      </w:r>
      <w:r w:rsidR="00833979" w:rsidRPr="00B37F48">
        <w:rPr>
          <w:rFonts w:ascii="TimesNewRomanPSMT" w:hAnsi="TimesNewRomanPSMT" w:cs="TimesNewRomanPSMT"/>
          <w:sz w:val="24"/>
          <w:szCs w:val="24"/>
        </w:rPr>
        <w:t xml:space="preserve">un nuevo método llamado </w:t>
      </w:r>
      <w:r w:rsidR="00833979" w:rsidRPr="00B37F48">
        <w:rPr>
          <w:rFonts w:ascii="TimesNewRomanPSMT" w:hAnsi="TimesNewRomanPSMT" w:cs="TimesNewRomanPSMT"/>
          <w:i/>
          <w:sz w:val="24"/>
          <w:szCs w:val="24"/>
        </w:rPr>
        <w:t>emdas_extract_foros</w:t>
      </w:r>
      <w:r w:rsidRPr="00B37F48">
        <w:rPr>
          <w:rFonts w:ascii="TimesNewRomanPSMT" w:hAnsi="TimesNewRomanPSMT" w:cs="TimesNewRomanPSMT"/>
          <w:i/>
          <w:sz w:val="24"/>
          <w:szCs w:val="24"/>
        </w:rPr>
        <w:t>;</w:t>
      </w:r>
      <w:r w:rsidR="00833979" w:rsidRPr="00B37F48">
        <w:rPr>
          <w:rFonts w:ascii="TimesNewRomanPSMT" w:hAnsi="TimesNewRomanPSMT" w:cs="TimesNewRomanPSMT"/>
          <w:sz w:val="24"/>
          <w:szCs w:val="24"/>
        </w:rPr>
        <w:t xml:space="preserve"> a este método se le pasa como parámetro</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la variable </w:t>
      </w:r>
      <w:r w:rsidR="00833979" w:rsidRPr="00B37F48">
        <w:rPr>
          <w:rFonts w:ascii="TimesNewRomanPSMT" w:hAnsi="TimesNewRomanPSMT" w:cs="TimesNewRomanPSMT"/>
          <w:i/>
          <w:sz w:val="24"/>
          <w:szCs w:val="24"/>
        </w:rPr>
        <w:t>$userid</w:t>
      </w:r>
      <w:r w:rsidR="00833979" w:rsidRPr="00B37F48">
        <w:rPr>
          <w:rFonts w:ascii="TimesNewRomanPSMT" w:hAnsi="TimesNewRomanPSMT" w:cs="TimesNewRomanPSMT"/>
          <w:sz w:val="24"/>
          <w:szCs w:val="24"/>
        </w:rPr>
        <w:t xml:space="preserve"> que</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contiene el </w:t>
      </w:r>
      <w:r w:rsidR="00833979" w:rsidRPr="00B37F48">
        <w:rPr>
          <w:rFonts w:ascii="TimesNewRomanPSMT" w:hAnsi="TimesNewRomanPSMT" w:cs="TimesNewRomanPSMT"/>
          <w:i/>
          <w:sz w:val="24"/>
          <w:szCs w:val="24"/>
        </w:rPr>
        <w:t>id</w:t>
      </w:r>
      <w:r w:rsidR="00833979" w:rsidRPr="00B37F48">
        <w:rPr>
          <w:rFonts w:ascii="TimesNewRomanPSMT" w:hAnsi="TimesNewRomanPSMT" w:cs="TimesNewRomanPSMT"/>
          <w:sz w:val="24"/>
          <w:szCs w:val="24"/>
        </w:rPr>
        <w:t xml:space="preserve"> del usuario que se está consultando</w:t>
      </w:r>
      <w:r w:rsidRPr="00B37F48">
        <w:rPr>
          <w:rFonts w:ascii="TimesNewRomanPSMT" w:hAnsi="TimesNewRomanPSMT" w:cs="TimesNewRomanPSMT"/>
          <w:sz w:val="24"/>
          <w:szCs w:val="24"/>
        </w:rPr>
        <w:t xml:space="preserve">; </w:t>
      </w:r>
      <w:r w:rsidR="00660297" w:rsidRPr="00B37F48">
        <w:rPr>
          <w:rFonts w:ascii="TimesNewRomanPSMT" w:hAnsi="TimesNewRomanPSMT" w:cs="TimesNewRomanPSMT"/>
          <w:sz w:val="24"/>
          <w:szCs w:val="24"/>
        </w:rPr>
        <w:t xml:space="preserve">y, </w:t>
      </w:r>
      <w:r w:rsidR="00833979" w:rsidRPr="00B37F48">
        <w:rPr>
          <w:rFonts w:ascii="TimesNewRomanPSMT" w:hAnsi="TimesNewRomanPSMT" w:cs="TimesNewRomanPSMT"/>
          <w:sz w:val="24"/>
          <w:szCs w:val="24"/>
        </w:rPr>
        <w:t xml:space="preserve">el método consulta las tablas </w:t>
      </w:r>
      <w:r w:rsidR="00833979" w:rsidRPr="00B37F48">
        <w:rPr>
          <w:rFonts w:ascii="TimesNewRomanPSMT" w:hAnsi="TimesNewRomanPSMT" w:cs="TimesNewRomanPSMT"/>
          <w:i/>
          <w:sz w:val="24"/>
          <w:szCs w:val="24"/>
        </w:rPr>
        <w:t>user</w:t>
      </w:r>
      <w:r w:rsidR="00833979" w:rsidRPr="00B37F48">
        <w:rPr>
          <w:rFonts w:ascii="TimesNewRomanPSMT" w:hAnsi="TimesNewRomanPSMT" w:cs="TimesNewRomanPSMT"/>
          <w:sz w:val="24"/>
          <w:szCs w:val="24"/>
        </w:rPr>
        <w:t xml:space="preserve">, </w:t>
      </w:r>
      <w:r w:rsidR="00833979" w:rsidRPr="00B37F48">
        <w:rPr>
          <w:rFonts w:ascii="TimesNewRomanPSMT" w:hAnsi="TimesNewRomanPSMT" w:cs="TimesNewRomanPSMT"/>
          <w:i/>
          <w:sz w:val="24"/>
          <w:szCs w:val="24"/>
        </w:rPr>
        <w:t>forum_posts</w:t>
      </w:r>
      <w:r w:rsidR="00833979" w:rsidRPr="00B37F48">
        <w:rPr>
          <w:rFonts w:ascii="TimesNewRomanPSMT" w:hAnsi="TimesNewRomanPSMT" w:cs="TimesNewRomanPSMT"/>
          <w:sz w:val="24"/>
          <w:szCs w:val="24"/>
        </w:rPr>
        <w:t xml:space="preserve">, </w:t>
      </w:r>
      <w:r w:rsidR="00833979" w:rsidRPr="00B37F48">
        <w:rPr>
          <w:rFonts w:ascii="TimesNewRomanPSMT" w:hAnsi="TimesNewRomanPSMT" w:cs="TimesNewRomanPSMT"/>
          <w:i/>
          <w:sz w:val="24"/>
          <w:szCs w:val="24"/>
        </w:rPr>
        <w:t>forum_discussions</w:t>
      </w:r>
      <w:r w:rsidR="00833979" w:rsidRPr="00B37F48">
        <w:rPr>
          <w:rFonts w:ascii="TimesNewRomanPSMT" w:hAnsi="TimesNewRomanPSMT" w:cs="TimesNewRomanPSMT"/>
          <w:sz w:val="24"/>
          <w:szCs w:val="24"/>
        </w:rPr>
        <w:t xml:space="preserve"> y </w:t>
      </w:r>
      <w:r w:rsidR="00833979" w:rsidRPr="00B37F48">
        <w:rPr>
          <w:rFonts w:ascii="TimesNewRomanPSMT" w:hAnsi="TimesNewRomanPSMT" w:cs="TimesNewRomanPSMT"/>
          <w:i/>
          <w:sz w:val="24"/>
          <w:szCs w:val="24"/>
        </w:rPr>
        <w:t>forum</w:t>
      </w:r>
      <w:r w:rsidR="00833979" w:rsidRPr="00B37F48">
        <w:rPr>
          <w:rFonts w:ascii="TimesNewRomanPSMT" w:hAnsi="TimesNewRomanPSMT" w:cs="TimesNewRomanPSMT"/>
          <w:sz w:val="24"/>
          <w:szCs w:val="24"/>
        </w:rPr>
        <w:t xml:space="preserve"> para extraer dicha información.</w:t>
      </w:r>
      <w:r w:rsidR="00130640" w:rsidRPr="00B37F48">
        <w:rPr>
          <w:rFonts w:ascii="TimesNewRomanPSMT" w:hAnsi="TimesNewRomanPSMT" w:cs="TimesNewRomanPSMT"/>
          <w:sz w:val="24"/>
          <w:szCs w:val="24"/>
        </w:rPr>
        <w:t xml:space="preserve"> </w:t>
      </w:r>
      <w:r w:rsidR="00CB346B" w:rsidRPr="00B37F48">
        <w:rPr>
          <w:rFonts w:ascii="TimesNewRomanPSMT" w:hAnsi="TimesNewRomanPSMT" w:cs="TimesNewRomanPSMT"/>
          <w:sz w:val="24"/>
          <w:szCs w:val="24"/>
        </w:rPr>
        <w:t xml:space="preserve">Con el fin de </w:t>
      </w:r>
      <w:r w:rsidR="00130640" w:rsidRPr="00B37F48">
        <w:rPr>
          <w:rFonts w:ascii="TimesNewRomanPSMT" w:hAnsi="TimesNewRomanPSMT" w:cs="TimesNewRomanPSMT"/>
          <w:sz w:val="24"/>
          <w:szCs w:val="24"/>
        </w:rPr>
        <w:t>diferencia</w:t>
      </w:r>
      <w:r w:rsidR="00CB346B" w:rsidRPr="00B37F48">
        <w:rPr>
          <w:rFonts w:ascii="TimesNewRomanPSMT" w:hAnsi="TimesNewRomanPSMT" w:cs="TimesNewRomanPSMT"/>
          <w:sz w:val="24"/>
          <w:szCs w:val="24"/>
        </w:rPr>
        <w:t xml:space="preserve">r </w:t>
      </w:r>
      <w:r w:rsidR="00130640" w:rsidRPr="00B37F48">
        <w:rPr>
          <w:rFonts w:ascii="TimesNewRomanPSMT" w:hAnsi="TimesNewRomanPSMT" w:cs="TimesNewRomanPSMT"/>
          <w:sz w:val="24"/>
          <w:szCs w:val="24"/>
        </w:rPr>
        <w:t>el proce</w:t>
      </w:r>
      <w:r w:rsidR="00E10914" w:rsidRPr="00B37F48">
        <w:rPr>
          <w:rFonts w:ascii="TimesNewRomanPSMT" w:hAnsi="TimesNewRomanPSMT" w:cs="TimesNewRomanPSMT"/>
          <w:sz w:val="24"/>
          <w:szCs w:val="24"/>
        </w:rPr>
        <w:t>s</w:t>
      </w:r>
      <w:r w:rsidR="00130640" w:rsidRPr="00B37F48">
        <w:rPr>
          <w:sz w:val="24"/>
          <w:szCs w:val="24"/>
        </w:rPr>
        <w:t>o de desarrollo</w:t>
      </w:r>
      <w:r w:rsidR="00AA0E4B" w:rsidRPr="00B37F48">
        <w:rPr>
          <w:sz w:val="24"/>
          <w:szCs w:val="24"/>
        </w:rPr>
        <w:t xml:space="preserve"> y </w:t>
      </w:r>
      <w:r w:rsidR="00AA0E4B" w:rsidRPr="00B37F48">
        <w:rPr>
          <w:rFonts w:ascii="Times New Roman" w:hAnsi="Times New Roman" w:cs="Times New Roman"/>
          <w:sz w:val="24"/>
          <w:szCs w:val="24"/>
        </w:rPr>
        <w:t xml:space="preserve">construcción del nuevo </w:t>
      </w:r>
      <w:r w:rsidR="006A7B2D" w:rsidRPr="00B37F48">
        <w:rPr>
          <w:rFonts w:ascii="Times New Roman" w:hAnsi="Times New Roman" w:cs="Times New Roman"/>
          <w:sz w:val="24"/>
          <w:szCs w:val="24"/>
        </w:rPr>
        <w:t>bloque Use Stats</w:t>
      </w:r>
      <w:r w:rsidR="00130640" w:rsidRPr="00B37F48">
        <w:rPr>
          <w:rFonts w:ascii="Times New Roman" w:hAnsi="Times New Roman" w:cs="Times New Roman"/>
          <w:sz w:val="24"/>
          <w:szCs w:val="24"/>
        </w:rPr>
        <w:t>, se</w:t>
      </w:r>
      <w:r w:rsidR="00130640" w:rsidRPr="00B37F48">
        <w:rPr>
          <w:sz w:val="24"/>
          <w:szCs w:val="24"/>
        </w:rPr>
        <w:t xml:space="preserve"> utiliz</w:t>
      </w:r>
      <w:r w:rsidR="00CB346B" w:rsidRPr="00B37F48">
        <w:rPr>
          <w:sz w:val="24"/>
          <w:szCs w:val="24"/>
        </w:rPr>
        <w:t xml:space="preserve">ó la sigla </w:t>
      </w:r>
      <w:r w:rsidR="00F55DE0" w:rsidRPr="00B37F48">
        <w:rPr>
          <w:rFonts w:ascii="Times New Roman" w:hAnsi="Times New Roman" w:cs="Times New Roman"/>
          <w:i/>
          <w:sz w:val="24"/>
          <w:szCs w:val="24"/>
        </w:rPr>
        <w:t>EMDAS</w:t>
      </w:r>
      <w:r w:rsidR="00130640" w:rsidRPr="00B37F48">
        <w:rPr>
          <w:rFonts w:ascii="Times New Roman" w:hAnsi="Times New Roman" w:cs="Times New Roman"/>
          <w:sz w:val="24"/>
          <w:szCs w:val="24"/>
        </w:rPr>
        <w:t xml:space="preserve"> </w:t>
      </w:r>
      <w:r w:rsidR="00130640" w:rsidRPr="00B37F48">
        <w:rPr>
          <w:sz w:val="24"/>
          <w:szCs w:val="24"/>
        </w:rPr>
        <w:t>que</w:t>
      </w:r>
      <w:r w:rsidR="00CB346B" w:rsidRPr="00B37F48">
        <w:rPr>
          <w:sz w:val="24"/>
          <w:szCs w:val="24"/>
        </w:rPr>
        <w:t>,</w:t>
      </w:r>
      <w:r w:rsidR="00130640" w:rsidRPr="00B37F48">
        <w:rPr>
          <w:sz w:val="24"/>
          <w:szCs w:val="24"/>
        </w:rPr>
        <w:t xml:space="preserve"> traduce </w:t>
      </w:r>
      <w:r w:rsidR="00F55DE0" w:rsidRPr="00B37F48">
        <w:rPr>
          <w:rFonts w:ascii="TimesNewRomanPSMT" w:hAnsi="TimesNewRomanPSMT" w:cs="TimesNewRomanPSMT"/>
          <w:i/>
          <w:sz w:val="24"/>
          <w:szCs w:val="24"/>
        </w:rPr>
        <w:t xml:space="preserve">Extracción </w:t>
      </w:r>
      <w:r w:rsidR="00CB346B" w:rsidRPr="00B37F48">
        <w:rPr>
          <w:rFonts w:ascii="TimesNewRomanPSMT" w:hAnsi="TimesNewRomanPSMT" w:cs="TimesNewRomanPSMT"/>
          <w:i/>
          <w:sz w:val="24"/>
          <w:szCs w:val="24"/>
        </w:rPr>
        <w:t>y minería de datos para analítica social</w:t>
      </w:r>
      <w:r w:rsidR="00792BFE" w:rsidRPr="00B37F48">
        <w:rPr>
          <w:sz w:val="24"/>
          <w:szCs w:val="24"/>
        </w:rPr>
        <w:t xml:space="preserve">, </w:t>
      </w:r>
      <w:r w:rsidR="00037ECA" w:rsidRPr="00B37F48">
        <w:rPr>
          <w:sz w:val="24"/>
          <w:szCs w:val="24"/>
        </w:rPr>
        <w:t>la</w:t>
      </w:r>
      <w:r w:rsidR="00792BFE" w:rsidRPr="00B37F48">
        <w:rPr>
          <w:sz w:val="24"/>
          <w:szCs w:val="24"/>
        </w:rPr>
        <w:t xml:space="preserve"> cual se describe a continuación</w:t>
      </w:r>
      <w:r w:rsidR="00CB346B" w:rsidRPr="00B37F48">
        <w:rPr>
          <w:sz w:val="24"/>
          <w:szCs w:val="24"/>
        </w:rPr>
        <w:t>.</w:t>
      </w:r>
    </w:p>
    <w:p w14:paraId="22BF6A67" w14:textId="77777777" w:rsidR="00833979" w:rsidRPr="00B37F48" w:rsidRDefault="00833979" w:rsidP="00833979">
      <w:pPr>
        <w:autoSpaceDE w:val="0"/>
        <w:autoSpaceDN w:val="0"/>
        <w:adjustRightInd w:val="0"/>
        <w:spacing w:after="0" w:line="360" w:lineRule="auto"/>
        <w:ind w:firstLine="708"/>
        <w:jc w:val="both"/>
        <w:rPr>
          <w:sz w:val="24"/>
          <w:szCs w:val="24"/>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655680" behindDoc="0" locked="0" layoutInCell="1" allowOverlap="1" wp14:anchorId="669B16D3" wp14:editId="7AAC5609">
                <wp:simplePos x="0" y="0"/>
                <wp:positionH relativeFrom="column">
                  <wp:posOffset>710565</wp:posOffset>
                </wp:positionH>
                <wp:positionV relativeFrom="paragraph">
                  <wp:posOffset>12065</wp:posOffset>
                </wp:positionV>
                <wp:extent cx="4162425" cy="361950"/>
                <wp:effectExtent l="0" t="0" r="28575" b="19050"/>
                <wp:wrapNone/>
                <wp:docPr id="79" name="Cuadro de texto 79"/>
                <wp:cNvGraphicFramePr/>
                <a:graphic xmlns:a="http://schemas.openxmlformats.org/drawingml/2006/main">
                  <a:graphicData uri="http://schemas.microsoft.com/office/word/2010/wordprocessingShape">
                    <wps:wsp>
                      <wps:cNvSpPr txBox="1"/>
                      <wps:spPr>
                        <a:xfrm>
                          <a:off x="0" y="0"/>
                          <a:ext cx="4162425" cy="361950"/>
                        </a:xfrm>
                        <a:prstGeom prst="rect">
                          <a:avLst/>
                        </a:prstGeom>
                        <a:solidFill>
                          <a:schemeClr val="lt1"/>
                        </a:solidFill>
                        <a:ln w="6350">
                          <a:solidFill>
                            <a:prstClr val="black"/>
                          </a:solidFill>
                        </a:ln>
                      </wps:spPr>
                      <wps:txbx>
                        <w:txbxContent>
                          <w:p w14:paraId="007E681E" w14:textId="77777777" w:rsidR="00922010" w:rsidRDefault="00922010" w:rsidP="00833979">
                            <w:r w:rsidRPr="00D449B5">
                              <w:rPr>
                                <w:noProof/>
                                <w:sz w:val="32"/>
                                <w:szCs w:val="32"/>
                                <w:lang w:val="es-ES" w:eastAsia="es-ES"/>
                              </w:rPr>
                              <w:drawing>
                                <wp:inline distT="0" distB="0" distL="0" distR="0" wp14:anchorId="4DE1CE9F" wp14:editId="6AC09385">
                                  <wp:extent cx="4029075" cy="266700"/>
                                  <wp:effectExtent l="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029075" cy="266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9B16D3" id="Cuadro de texto 79" o:spid="_x0000_s1076" type="#_x0000_t202" style="position:absolute;left:0;text-align:left;margin-left:55.95pt;margin-top:.95pt;width:327.75pt;height:28.5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" fillcolor="white [3201]" strokeweight=".5pt">
                <v:textbox>
                  <w:txbxContent>
                    <w:p w14:paraId="007E681E" w14:textId="77777777" w:rsidR="00922010" w:rsidRDefault="00922010" w:rsidP="00833979">
                      <w:r w:rsidRPr="00D449B5">
                        <w:rPr>
                          <w:noProof/>
                          <w:sz w:val="32"/>
                          <w:szCs w:val="32"/>
                          <w:lang w:val="es-ES" w:eastAsia="es-ES"/>
                        </w:rPr>
                        <w:drawing>
                          <wp:inline distT="0" distB="0" distL="0" distR="0" wp14:anchorId="4DE1CE9F" wp14:editId="6AC09385">
                            <wp:extent cx="4029075" cy="266700"/>
                            <wp:effectExtent l="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029075" cy="266700"/>
                                    </a:xfrm>
                                    <a:prstGeom prst="rect">
                                      <a:avLst/>
                                    </a:prstGeom>
                                    <a:noFill/>
                                    <a:ln>
                                      <a:noFill/>
                                    </a:ln>
                                  </pic:spPr>
                                </pic:pic>
                              </a:graphicData>
                            </a:graphic>
                          </wp:inline>
                        </w:drawing>
                      </w:r>
                    </w:p>
                  </w:txbxContent>
                </v:textbox>
              </v:shape>
            </w:pict>
          </mc:Fallback>
        </mc:AlternateContent>
      </w:r>
    </w:p>
    <w:p w14:paraId="0C71C84A" w14:textId="77777777" w:rsidR="00CB346B" w:rsidRPr="00B37F48" w:rsidRDefault="00CB346B" w:rsidP="00833979">
      <w:pPr>
        <w:pStyle w:val="Textoindependiente"/>
        <w:ind w:right="142" w:firstLine="708"/>
        <w:rPr>
          <w:rFonts w:ascii="Times New Roman" w:hAnsi="Times New Roman" w:cs="Times New Roman"/>
          <w:lang w:val="es-CO"/>
        </w:rPr>
      </w:pPr>
    </w:p>
    <w:p w14:paraId="5E872A1C" w14:textId="66C52E2B" w:rsidR="00CB346B" w:rsidRPr="005475DA" w:rsidRDefault="00CB346B" w:rsidP="00CB346B">
      <w:pPr>
        <w:pStyle w:val="Textoindependiente"/>
        <w:rPr>
          <w:rFonts w:ascii="Times New Roman" w:hAnsi="Times New Roman" w:cs="Times New Roman"/>
          <w:bCs/>
          <w:sz w:val="22"/>
          <w:szCs w:val="22"/>
          <w:lang w:val="es-CO"/>
        </w:rPr>
      </w:pPr>
      <w:r w:rsidRPr="00B37F48">
        <w:rPr>
          <w:rFonts w:ascii="Times New Roman" w:hAnsi="Times New Roman" w:cs="Times New Roman"/>
          <w:lang w:val="es-CO"/>
        </w:rPr>
        <w:t xml:space="preserve">              </w:t>
      </w:r>
      <w:r w:rsidR="00833979" w:rsidRPr="005475DA">
        <w:rPr>
          <w:rFonts w:ascii="Times New Roman" w:hAnsi="Times New Roman" w:cs="Times New Roman"/>
          <w:sz w:val="22"/>
          <w:szCs w:val="22"/>
          <w:lang w:val="es-CO"/>
        </w:rPr>
        <w:t>Figura 1</w:t>
      </w:r>
      <w:r w:rsidR="00065D68">
        <w:rPr>
          <w:rFonts w:ascii="Times New Roman" w:hAnsi="Times New Roman" w:cs="Times New Roman"/>
          <w:sz w:val="22"/>
          <w:szCs w:val="22"/>
          <w:lang w:val="es-CO"/>
        </w:rPr>
        <w:t>7</w:t>
      </w:r>
      <w:r w:rsidR="00833979" w:rsidRPr="005475DA">
        <w:rPr>
          <w:rFonts w:ascii="Times New Roman" w:hAnsi="Times New Roman" w:cs="Times New Roman"/>
          <w:sz w:val="22"/>
          <w:szCs w:val="22"/>
          <w:lang w:val="es-CO"/>
        </w:rPr>
        <w:t>6</w:t>
      </w:r>
      <w:r w:rsidRPr="005475DA">
        <w:rPr>
          <w:rFonts w:ascii="Times New Roman" w:hAnsi="Times New Roman" w:cs="Times New Roman"/>
          <w:sz w:val="22"/>
          <w:szCs w:val="22"/>
          <w:lang w:val="es-CO"/>
        </w:rPr>
        <w:t xml:space="preserve">. </w:t>
      </w:r>
      <w:r w:rsidR="00833979" w:rsidRPr="005475DA">
        <w:rPr>
          <w:rFonts w:ascii="Times New Roman" w:hAnsi="Times New Roman" w:cs="Times New Roman"/>
          <w:bCs/>
          <w:sz w:val="22"/>
          <w:szCs w:val="22"/>
          <w:lang w:val="es-CO"/>
        </w:rPr>
        <w:t xml:space="preserve">Código: </w:t>
      </w:r>
      <w:r w:rsidR="00032004" w:rsidRPr="005475DA">
        <w:rPr>
          <w:rFonts w:ascii="Times New Roman" w:hAnsi="Times New Roman" w:cs="Times New Roman"/>
          <w:bCs/>
          <w:sz w:val="22"/>
          <w:szCs w:val="22"/>
          <w:lang w:val="es-CO"/>
        </w:rPr>
        <w:t xml:space="preserve">función para el </w:t>
      </w:r>
      <w:r w:rsidRPr="005475DA">
        <w:rPr>
          <w:rFonts w:ascii="Times New Roman" w:hAnsi="Times New Roman" w:cs="Times New Roman"/>
          <w:bCs/>
          <w:sz w:val="22"/>
          <w:szCs w:val="22"/>
          <w:lang w:val="es-CO"/>
        </w:rPr>
        <w:t xml:space="preserve">nombre </w:t>
      </w:r>
      <w:r w:rsidR="00833979" w:rsidRPr="005475DA">
        <w:rPr>
          <w:rFonts w:ascii="Times New Roman" w:hAnsi="Times New Roman" w:cs="Times New Roman"/>
          <w:bCs/>
          <w:sz w:val="22"/>
          <w:szCs w:val="22"/>
          <w:lang w:val="es-CO"/>
        </w:rPr>
        <w:t>del método</w:t>
      </w:r>
      <w:r w:rsidR="00032004" w:rsidRPr="005475DA">
        <w:rPr>
          <w:rFonts w:ascii="Times New Roman" w:hAnsi="Times New Roman" w:cs="Times New Roman"/>
          <w:bCs/>
          <w:sz w:val="22"/>
          <w:szCs w:val="22"/>
          <w:lang w:val="es-CO"/>
        </w:rPr>
        <w:t>,</w:t>
      </w:r>
      <w:r w:rsidR="00833979" w:rsidRPr="005475DA">
        <w:rPr>
          <w:rFonts w:ascii="Times New Roman" w:hAnsi="Times New Roman" w:cs="Times New Roman"/>
          <w:bCs/>
          <w:sz w:val="22"/>
          <w:szCs w:val="22"/>
          <w:lang w:val="es-CO"/>
        </w:rPr>
        <w:t xml:space="preserve"> para extra</w:t>
      </w:r>
      <w:r w:rsidRPr="005475DA">
        <w:rPr>
          <w:rFonts w:ascii="Times New Roman" w:hAnsi="Times New Roman" w:cs="Times New Roman"/>
          <w:bCs/>
          <w:sz w:val="22"/>
          <w:szCs w:val="22"/>
          <w:lang w:val="es-CO"/>
        </w:rPr>
        <w:t xml:space="preserve">er </w:t>
      </w:r>
      <w:r w:rsidR="00833979" w:rsidRPr="005475DA">
        <w:rPr>
          <w:rFonts w:ascii="Times New Roman" w:hAnsi="Times New Roman" w:cs="Times New Roman"/>
          <w:bCs/>
          <w:sz w:val="22"/>
          <w:szCs w:val="22"/>
          <w:lang w:val="es-CO"/>
        </w:rPr>
        <w:t xml:space="preserve">datos sobre foros </w:t>
      </w:r>
    </w:p>
    <w:p w14:paraId="52F1007D" w14:textId="72061979" w:rsidR="00833979" w:rsidRPr="005475DA" w:rsidRDefault="00CB346B" w:rsidP="00833979">
      <w:pPr>
        <w:pStyle w:val="Textoindependiente"/>
        <w:ind w:right="142" w:firstLine="708"/>
        <w:rPr>
          <w:rFonts w:ascii="Times New Roman" w:hAnsi="Times New Roman" w:cs="Times New Roman"/>
          <w:sz w:val="22"/>
          <w:szCs w:val="22"/>
          <w:lang w:val="es-CO"/>
        </w:rPr>
      </w:pPr>
      <w:r w:rsidRPr="005475DA">
        <w:rPr>
          <w:rFonts w:ascii="Times New Roman" w:hAnsi="Times New Roman" w:cs="Times New Roman"/>
          <w:bCs/>
          <w:sz w:val="22"/>
          <w:szCs w:val="22"/>
          <w:lang w:val="es-CO"/>
        </w:rPr>
        <w:t xml:space="preserve">                                                 Fuente: </w:t>
      </w:r>
      <w:r w:rsidR="00833979" w:rsidRPr="005475DA">
        <w:rPr>
          <w:rFonts w:ascii="Times New Roman" w:hAnsi="Times New Roman" w:cs="Times New Roman"/>
          <w:bCs/>
          <w:sz w:val="22"/>
          <w:szCs w:val="22"/>
          <w:lang w:val="es-CO"/>
        </w:rPr>
        <w:t>elaboración propia</w:t>
      </w:r>
    </w:p>
    <w:p w14:paraId="02ACA4C3" w14:textId="77777777" w:rsidR="00833979" w:rsidRPr="00B37F48" w:rsidRDefault="00833979" w:rsidP="00833979">
      <w:pPr>
        <w:pStyle w:val="Textoindependiente"/>
        <w:ind w:right="142"/>
        <w:rPr>
          <w:rFonts w:ascii="Times New Roman" w:hAnsi="Times New Roman" w:cs="Times New Roman"/>
          <w:lang w:val="es-CO"/>
        </w:rPr>
      </w:pPr>
    </w:p>
    <w:p w14:paraId="1F359B7F" w14:textId="069A2569" w:rsidR="00833979" w:rsidRDefault="00CB346B" w:rsidP="00CB346B">
      <w:pPr>
        <w:autoSpaceDE w:val="0"/>
        <w:autoSpaceDN w:val="0"/>
        <w:adjustRightInd w:val="0"/>
        <w:spacing w:after="0" w:line="360" w:lineRule="auto"/>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La consulta se hace, </w:t>
      </w:r>
      <w:r w:rsidR="00833979" w:rsidRPr="00B37F48">
        <w:rPr>
          <w:rFonts w:ascii="TimesNewRomanPSMT" w:hAnsi="TimesNewRomanPSMT" w:cs="TimesNewRomanPSMT"/>
          <w:sz w:val="24"/>
          <w:szCs w:val="24"/>
        </w:rPr>
        <w:t xml:space="preserve">filtrando y contando los registros de la tabla </w:t>
      </w:r>
      <w:r w:rsidR="00833979" w:rsidRPr="00B37F48">
        <w:rPr>
          <w:rFonts w:ascii="TimesNewRomanPSMT" w:hAnsi="TimesNewRomanPSMT" w:cs="TimesNewRomanPSMT"/>
          <w:i/>
          <w:sz w:val="24"/>
          <w:szCs w:val="24"/>
        </w:rPr>
        <w:t>forum_posts</w:t>
      </w:r>
      <w:r w:rsidR="00833979"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 xml:space="preserve">en </w:t>
      </w:r>
      <w:r w:rsidR="00833979" w:rsidRPr="00B37F48">
        <w:rPr>
          <w:rFonts w:ascii="TimesNewRomanPSMT" w:hAnsi="TimesNewRomanPSMT" w:cs="TimesNewRomanPSMT"/>
          <w:sz w:val="24"/>
          <w:szCs w:val="24"/>
        </w:rPr>
        <w:t xml:space="preserve">donde el id de la tabla </w:t>
      </w:r>
      <w:r w:rsidR="00833979" w:rsidRPr="00B37F48">
        <w:rPr>
          <w:rFonts w:ascii="TimesNewRomanPSMT" w:hAnsi="TimesNewRomanPSMT" w:cs="TimesNewRomanPSMT"/>
          <w:i/>
          <w:sz w:val="24"/>
          <w:szCs w:val="24"/>
        </w:rPr>
        <w:t>user</w:t>
      </w:r>
      <w:r w:rsidR="00833979" w:rsidRPr="00B37F48">
        <w:rPr>
          <w:rFonts w:ascii="TimesNewRomanPSMT" w:hAnsi="TimesNewRomanPSMT" w:cs="TimesNewRomanPSMT"/>
          <w:sz w:val="24"/>
          <w:szCs w:val="24"/>
        </w:rPr>
        <w:t xml:space="preserve"> es igual al campo </w:t>
      </w:r>
      <w:r w:rsidR="00833979" w:rsidRPr="00B37F48">
        <w:rPr>
          <w:rFonts w:ascii="TimesNewRomanPSMT" w:hAnsi="TimesNewRomanPSMT" w:cs="TimesNewRomanPSMT"/>
          <w:i/>
          <w:sz w:val="24"/>
          <w:szCs w:val="24"/>
        </w:rPr>
        <w:t>userid</w:t>
      </w:r>
      <w:r w:rsidR="00833979" w:rsidRPr="00B37F48">
        <w:rPr>
          <w:rFonts w:ascii="TimesNewRomanPSMT" w:hAnsi="TimesNewRomanPSMT" w:cs="TimesNewRomanPSMT"/>
          <w:sz w:val="24"/>
          <w:szCs w:val="24"/>
        </w:rPr>
        <w:t xml:space="preserve"> de la tabla </w:t>
      </w:r>
      <w:r w:rsidR="00833979" w:rsidRPr="00B37F48">
        <w:rPr>
          <w:rFonts w:ascii="TimesNewRomanPSMT" w:hAnsi="TimesNewRomanPSMT" w:cs="TimesNewRomanPSMT"/>
          <w:i/>
          <w:sz w:val="24"/>
          <w:szCs w:val="24"/>
        </w:rPr>
        <w:t>forum_posts</w:t>
      </w:r>
      <w:r w:rsidRPr="00B37F48">
        <w:rPr>
          <w:rFonts w:ascii="TimesNewRomanPSMT" w:hAnsi="TimesNewRomanPSMT" w:cs="TimesNewRomanPSMT"/>
          <w:i/>
          <w:sz w:val="24"/>
          <w:szCs w:val="24"/>
        </w:rPr>
        <w:t xml:space="preserve"> </w:t>
      </w:r>
      <w:r w:rsidRPr="00B37F48">
        <w:rPr>
          <w:rFonts w:ascii="TimesNewRomanPSMT" w:hAnsi="TimesNewRomanPSMT" w:cs="TimesNewRomanPSMT"/>
          <w:sz w:val="24"/>
          <w:szCs w:val="24"/>
        </w:rPr>
        <w:t>y, se</w:t>
      </w:r>
      <w:r w:rsidRPr="00B37F48">
        <w:rPr>
          <w:rFonts w:ascii="TimesNewRomanPSMT" w:hAnsi="TimesNewRomanPSMT" w:cs="TimesNewRomanPSMT"/>
          <w:i/>
          <w:sz w:val="24"/>
          <w:szCs w:val="24"/>
        </w:rPr>
        <w:t xml:space="preserve"> </w:t>
      </w:r>
      <w:r w:rsidR="00833979" w:rsidRPr="00B37F48">
        <w:rPr>
          <w:rFonts w:ascii="TimesNewRomanPSMT" w:hAnsi="TimesNewRomanPSMT" w:cs="TimesNewRomanPSMT"/>
          <w:sz w:val="24"/>
          <w:szCs w:val="24"/>
        </w:rPr>
        <w:t>obt</w:t>
      </w:r>
      <w:r w:rsidRPr="00B37F48">
        <w:rPr>
          <w:rFonts w:ascii="TimesNewRomanPSMT" w:hAnsi="TimesNewRomanPSMT" w:cs="TimesNewRomanPSMT"/>
          <w:sz w:val="24"/>
          <w:szCs w:val="24"/>
        </w:rPr>
        <w:t>i</w:t>
      </w:r>
      <w:r w:rsidR="00833979" w:rsidRPr="00B37F48">
        <w:rPr>
          <w:rFonts w:ascii="TimesNewRomanPSMT" w:hAnsi="TimesNewRomanPSMT" w:cs="TimesNewRomanPSMT"/>
          <w:sz w:val="24"/>
          <w:szCs w:val="24"/>
        </w:rPr>
        <w:t>e</w:t>
      </w:r>
      <w:r w:rsidRPr="00B37F48">
        <w:rPr>
          <w:rFonts w:ascii="TimesNewRomanPSMT" w:hAnsi="TimesNewRomanPSMT" w:cs="TimesNewRomanPSMT"/>
          <w:sz w:val="24"/>
          <w:szCs w:val="24"/>
        </w:rPr>
        <w:t xml:space="preserve">ne </w:t>
      </w:r>
      <w:r w:rsidR="00833979" w:rsidRPr="00B37F48">
        <w:rPr>
          <w:rFonts w:ascii="TimesNewRomanPSMT" w:hAnsi="TimesNewRomanPSMT" w:cs="TimesNewRomanPSMT"/>
          <w:sz w:val="24"/>
          <w:szCs w:val="24"/>
        </w:rPr>
        <w:t>así</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las intervenciones del usuario en cada foro. Aprovechando las relaciones entre dichas tablas, se puede añadir a la consulta</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los registros acerca de a </w:t>
      </w:r>
      <w:r w:rsidRPr="00B37F48">
        <w:rPr>
          <w:rFonts w:ascii="TimesNewRomanPSMT" w:hAnsi="TimesNewRomanPSMT" w:cs="TimesNewRomanPSMT"/>
          <w:sz w:val="24"/>
          <w:szCs w:val="24"/>
        </w:rPr>
        <w:t xml:space="preserve">cuál </w:t>
      </w:r>
      <w:r w:rsidR="00833979" w:rsidRPr="00B37F48">
        <w:rPr>
          <w:rFonts w:ascii="TimesNewRomanPSMT" w:hAnsi="TimesNewRomanPSMT" w:cs="TimesNewRomanPSMT"/>
          <w:sz w:val="24"/>
          <w:szCs w:val="24"/>
        </w:rPr>
        <w:t>foro pertenecen dichas intervenciones</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comparando el campo </w:t>
      </w:r>
      <w:r w:rsidR="00833979" w:rsidRPr="00B37F48">
        <w:rPr>
          <w:rFonts w:ascii="TimesNewRomanPSMT" w:hAnsi="TimesNewRomanPSMT" w:cs="TimesNewRomanPSMT"/>
          <w:i/>
          <w:sz w:val="24"/>
          <w:szCs w:val="24"/>
        </w:rPr>
        <w:t>discussion</w:t>
      </w:r>
      <w:r w:rsidR="00833979" w:rsidRPr="00B37F48">
        <w:rPr>
          <w:rFonts w:ascii="TimesNewRomanPSMT" w:hAnsi="TimesNewRomanPSMT" w:cs="TimesNewRomanPSMT"/>
          <w:sz w:val="24"/>
          <w:szCs w:val="24"/>
        </w:rPr>
        <w:t xml:space="preserve"> de la tabla </w:t>
      </w:r>
      <w:r w:rsidR="00833979" w:rsidRPr="00B37F48">
        <w:rPr>
          <w:rFonts w:ascii="TimesNewRomanPSMT" w:hAnsi="TimesNewRomanPSMT" w:cs="TimesNewRomanPSMT"/>
          <w:i/>
          <w:sz w:val="24"/>
          <w:szCs w:val="24"/>
        </w:rPr>
        <w:t>forum_posts</w:t>
      </w:r>
      <w:r w:rsidRPr="00B37F48">
        <w:rPr>
          <w:rFonts w:ascii="TimesNewRomanPSMT" w:hAnsi="TimesNewRomanPSMT" w:cs="TimesNewRomanPSMT"/>
          <w:i/>
          <w:sz w:val="24"/>
          <w:szCs w:val="24"/>
        </w:rPr>
        <w:t>,</w:t>
      </w:r>
      <w:r w:rsidR="00833979" w:rsidRPr="00B37F48">
        <w:rPr>
          <w:rFonts w:ascii="TimesNewRomanPSMT" w:hAnsi="TimesNewRomanPSMT" w:cs="TimesNewRomanPSMT"/>
          <w:sz w:val="24"/>
          <w:szCs w:val="24"/>
        </w:rPr>
        <w:t xml:space="preserve"> con el campo </w:t>
      </w:r>
      <w:r w:rsidR="00833979" w:rsidRPr="00B37F48">
        <w:rPr>
          <w:rFonts w:ascii="TimesNewRomanPSMT" w:hAnsi="TimesNewRomanPSMT" w:cs="TimesNewRomanPSMT"/>
          <w:i/>
          <w:sz w:val="24"/>
          <w:szCs w:val="24"/>
        </w:rPr>
        <w:t>id</w:t>
      </w:r>
      <w:r w:rsidR="00833979" w:rsidRPr="00B37F48">
        <w:rPr>
          <w:rFonts w:ascii="TimesNewRomanPSMT" w:hAnsi="TimesNewRomanPSMT" w:cs="TimesNewRomanPSMT"/>
          <w:sz w:val="24"/>
          <w:szCs w:val="24"/>
        </w:rPr>
        <w:t xml:space="preserve"> de la tabl</w:t>
      </w:r>
      <w:r w:rsidRPr="00B37F48">
        <w:rPr>
          <w:rFonts w:ascii="TimesNewRomanPSMT" w:hAnsi="TimesNewRomanPSMT" w:cs="TimesNewRomanPSMT"/>
          <w:sz w:val="24"/>
          <w:szCs w:val="24"/>
        </w:rPr>
        <w:t>a</w:t>
      </w:r>
      <w:r w:rsidR="00833979" w:rsidRPr="00B37F48">
        <w:rPr>
          <w:rFonts w:ascii="TimesNewRomanPSMT" w:hAnsi="TimesNewRomanPSMT" w:cs="TimesNewRomanPSMT"/>
          <w:sz w:val="24"/>
          <w:szCs w:val="24"/>
        </w:rPr>
        <w:t xml:space="preserve"> </w:t>
      </w:r>
      <w:r w:rsidRPr="00B37F48">
        <w:rPr>
          <w:rFonts w:ascii="TimesNewRomanPSMT" w:hAnsi="TimesNewRomanPSMT" w:cs="TimesNewRomanPSMT"/>
          <w:i/>
          <w:sz w:val="24"/>
          <w:szCs w:val="24"/>
        </w:rPr>
        <w:t>f</w:t>
      </w:r>
      <w:r w:rsidR="00833979" w:rsidRPr="00B37F48">
        <w:rPr>
          <w:rFonts w:ascii="TimesNewRomanPSMT" w:hAnsi="TimesNewRomanPSMT" w:cs="TimesNewRomanPSMT"/>
          <w:i/>
          <w:sz w:val="24"/>
          <w:szCs w:val="24"/>
        </w:rPr>
        <w:t>orum_discussions</w:t>
      </w:r>
      <w:r w:rsidR="00833979" w:rsidRPr="00B37F48">
        <w:rPr>
          <w:rFonts w:ascii="TimesNewRomanPSMT" w:hAnsi="TimesNewRomanPSMT" w:cs="TimesNewRomanPSMT"/>
          <w:sz w:val="24"/>
          <w:szCs w:val="24"/>
        </w:rPr>
        <w:t xml:space="preserve"> y</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a </w:t>
      </w:r>
      <w:r w:rsidRPr="00B37F48">
        <w:rPr>
          <w:rFonts w:ascii="TimesNewRomanPSMT" w:hAnsi="TimesNewRomanPSMT" w:cs="TimesNewRomanPSMT"/>
          <w:sz w:val="24"/>
          <w:szCs w:val="24"/>
        </w:rPr>
        <w:t>la</w:t>
      </w:r>
      <w:r w:rsidR="00833979" w:rsidRPr="00B37F48">
        <w:rPr>
          <w:rFonts w:ascii="TimesNewRomanPSMT" w:hAnsi="TimesNewRomanPSMT" w:cs="TimesNewRomanPSMT"/>
          <w:sz w:val="24"/>
          <w:szCs w:val="24"/>
        </w:rPr>
        <w:t xml:space="preserve"> vez</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 xml:space="preserve">al </w:t>
      </w:r>
      <w:r w:rsidR="00833979" w:rsidRPr="00B37F48">
        <w:rPr>
          <w:rFonts w:ascii="TimesNewRomanPSMT" w:hAnsi="TimesNewRomanPSMT" w:cs="TimesNewRomanPSMT"/>
          <w:sz w:val="24"/>
          <w:szCs w:val="24"/>
        </w:rPr>
        <w:t>compara</w:t>
      </w:r>
      <w:r w:rsidRPr="00B37F48">
        <w:rPr>
          <w:rFonts w:ascii="TimesNewRomanPSMT" w:hAnsi="TimesNewRomanPSMT" w:cs="TimesNewRomanPSMT"/>
          <w:sz w:val="24"/>
          <w:szCs w:val="24"/>
        </w:rPr>
        <w:t xml:space="preserve">r </w:t>
      </w:r>
      <w:r w:rsidR="00833979" w:rsidRPr="00B37F48">
        <w:rPr>
          <w:rFonts w:ascii="TimesNewRomanPSMT" w:hAnsi="TimesNewRomanPSMT" w:cs="TimesNewRomanPSMT"/>
          <w:sz w:val="24"/>
          <w:szCs w:val="24"/>
        </w:rPr>
        <w:t xml:space="preserve">el campo </w:t>
      </w:r>
      <w:r w:rsidR="00833979" w:rsidRPr="00B37F48">
        <w:rPr>
          <w:rFonts w:ascii="TimesNewRomanPSMT" w:hAnsi="TimesNewRomanPSMT" w:cs="TimesNewRomanPSMT"/>
          <w:i/>
          <w:sz w:val="24"/>
          <w:szCs w:val="24"/>
        </w:rPr>
        <w:t>forum</w:t>
      </w:r>
      <w:r w:rsidR="00833979" w:rsidRPr="00B37F48">
        <w:rPr>
          <w:rFonts w:ascii="TimesNewRomanPSMT" w:hAnsi="TimesNewRomanPSMT" w:cs="TimesNewRomanPSMT"/>
          <w:sz w:val="24"/>
          <w:szCs w:val="24"/>
        </w:rPr>
        <w:t xml:space="preserve"> de la tabla </w:t>
      </w:r>
      <w:r w:rsidR="00833979" w:rsidRPr="00B37F48">
        <w:rPr>
          <w:rFonts w:ascii="TimesNewRomanPSMT" w:hAnsi="TimesNewRomanPSMT" w:cs="TimesNewRomanPSMT"/>
          <w:i/>
          <w:sz w:val="24"/>
          <w:szCs w:val="24"/>
        </w:rPr>
        <w:t>forum_discussions</w:t>
      </w:r>
      <w:r w:rsidR="00833979" w:rsidRPr="00B37F48">
        <w:rPr>
          <w:rFonts w:ascii="TimesNewRomanPSMT" w:hAnsi="TimesNewRomanPSMT" w:cs="TimesNewRomanPSMT"/>
          <w:sz w:val="24"/>
          <w:szCs w:val="24"/>
        </w:rPr>
        <w:t xml:space="preserve"> con el campo </w:t>
      </w:r>
      <w:r w:rsidR="00833979" w:rsidRPr="00B37F48">
        <w:rPr>
          <w:rFonts w:ascii="TimesNewRomanPSMT" w:hAnsi="TimesNewRomanPSMT" w:cs="TimesNewRomanPSMT"/>
          <w:i/>
          <w:sz w:val="24"/>
          <w:szCs w:val="24"/>
        </w:rPr>
        <w:t>id</w:t>
      </w:r>
      <w:r w:rsidR="00833979" w:rsidRPr="00B37F48">
        <w:rPr>
          <w:rFonts w:ascii="TimesNewRomanPSMT" w:hAnsi="TimesNewRomanPSMT" w:cs="TimesNewRomanPSMT"/>
          <w:sz w:val="24"/>
          <w:szCs w:val="24"/>
        </w:rPr>
        <w:t xml:space="preserve"> de la tabla </w:t>
      </w:r>
      <w:r w:rsidRPr="00B37F48">
        <w:rPr>
          <w:rFonts w:ascii="TimesNewRomanPSMT" w:hAnsi="TimesNewRomanPSMT" w:cs="TimesNewRomanPSMT"/>
          <w:i/>
          <w:sz w:val="24"/>
          <w:szCs w:val="24"/>
        </w:rPr>
        <w:t>forum,</w:t>
      </w:r>
      <w:r w:rsidR="00833979" w:rsidRPr="00B37F48">
        <w:rPr>
          <w:rFonts w:ascii="TimesNewRomanPSMT" w:hAnsi="TimesNewRomanPSMT" w:cs="TimesNewRomanPSMT"/>
          <w:sz w:val="24"/>
          <w:szCs w:val="24"/>
        </w:rPr>
        <w:t xml:space="preserve"> organizado por el campo </w:t>
      </w:r>
      <w:r w:rsidR="00833979" w:rsidRPr="00B37F48">
        <w:rPr>
          <w:rFonts w:ascii="TimesNewRomanPSMT" w:hAnsi="TimesNewRomanPSMT" w:cs="TimesNewRomanPSMT"/>
          <w:i/>
          <w:sz w:val="24"/>
          <w:szCs w:val="24"/>
        </w:rPr>
        <w:t>name</w:t>
      </w:r>
      <w:r w:rsidR="00833979" w:rsidRPr="00B37F48">
        <w:rPr>
          <w:rFonts w:ascii="TimesNewRomanPSMT" w:hAnsi="TimesNewRomanPSMT" w:cs="TimesNewRomanPSMT"/>
          <w:sz w:val="24"/>
          <w:szCs w:val="24"/>
        </w:rPr>
        <w:t xml:space="preserve"> (nombre del foro)</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de la tabla </w:t>
      </w:r>
      <w:r w:rsidR="00833979" w:rsidRPr="00B37F48">
        <w:rPr>
          <w:rFonts w:ascii="TimesNewRomanPSMT" w:hAnsi="TimesNewRomanPSMT" w:cs="TimesNewRomanPSMT"/>
          <w:i/>
          <w:sz w:val="24"/>
          <w:szCs w:val="24"/>
        </w:rPr>
        <w:t>forum</w:t>
      </w:r>
      <w:r w:rsidR="00833979" w:rsidRPr="00B37F48">
        <w:rPr>
          <w:rFonts w:ascii="TimesNewRomanPSMT" w:hAnsi="TimesNewRomanPSMT" w:cs="TimesNewRomanPSMT"/>
          <w:sz w:val="24"/>
          <w:szCs w:val="24"/>
        </w:rPr>
        <w:t>, la consulta arroja los datos del usuario, su última participación en cada foro y</w:t>
      </w:r>
      <w:r w:rsidRPr="00B37F48">
        <w:rPr>
          <w:rFonts w:ascii="TimesNewRomanPSMT" w:hAnsi="TimesNewRomanPSMT" w:cs="TimesNewRomanPSMT"/>
          <w:sz w:val="24"/>
          <w:szCs w:val="24"/>
        </w:rPr>
        <w:t>,</w:t>
      </w:r>
      <w:r w:rsidR="00833979" w:rsidRPr="00B37F48">
        <w:rPr>
          <w:rFonts w:ascii="TimesNewRomanPSMT" w:hAnsi="TimesNewRomanPSMT" w:cs="TimesNewRomanPSMT"/>
          <w:sz w:val="24"/>
          <w:szCs w:val="24"/>
        </w:rPr>
        <w:t xml:space="preserve"> la cantidad de participaciones en cada foro.</w:t>
      </w:r>
    </w:p>
    <w:p w14:paraId="6299DE98" w14:textId="159980B1"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3CEABEB9" w14:textId="7994AC8E"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57ACAFC8" w14:textId="66AC7B3E"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0200EBF1" w14:textId="7832460A"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3BB5D7E2" w14:textId="76B1F743"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2467C41F" w14:textId="6AB3F470"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14B55331" w14:textId="05C8F590"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09814618" w14:textId="567B625B"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56792ECC" w14:textId="36104832"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29AE7511" w14:textId="4C8D5C05" w:rsidR="002E34FB" w:rsidRDefault="002E34FB" w:rsidP="00CB346B">
      <w:pPr>
        <w:autoSpaceDE w:val="0"/>
        <w:autoSpaceDN w:val="0"/>
        <w:adjustRightInd w:val="0"/>
        <w:spacing w:after="0" w:line="360" w:lineRule="auto"/>
        <w:jc w:val="both"/>
        <w:rPr>
          <w:rFonts w:ascii="TimesNewRomanPSMT" w:hAnsi="TimesNewRomanPSMT" w:cs="TimesNewRomanPSMT"/>
          <w:sz w:val="24"/>
          <w:szCs w:val="24"/>
        </w:rPr>
      </w:pPr>
    </w:p>
    <w:p w14:paraId="4ACDD8AB" w14:textId="4FEA6239" w:rsidR="00833979" w:rsidRPr="00B37F48" w:rsidRDefault="00C302AE" w:rsidP="00833979">
      <w:pPr>
        <w:rPr>
          <w:rFonts w:ascii="Times New Roman" w:hAnsi="Times New Roman" w:cs="Times New Roman"/>
          <w:b/>
          <w:color w:val="000000"/>
          <w:sz w:val="24"/>
          <w:szCs w:val="24"/>
        </w:rPr>
      </w:pPr>
      <w:r w:rsidRPr="00B37F48">
        <w:rPr>
          <w:noProof/>
          <w:sz w:val="24"/>
          <w:szCs w:val="24"/>
          <w:lang w:val="es-ES" w:eastAsia="es-ES"/>
        </w:rPr>
        <mc:AlternateContent>
          <mc:Choice Requires="wps">
            <w:drawing>
              <wp:anchor distT="0" distB="0" distL="114300" distR="114300" simplePos="0" relativeHeight="251693568" behindDoc="0" locked="0" layoutInCell="1" allowOverlap="1" wp14:anchorId="6DC6F6C0" wp14:editId="406D9DC4">
                <wp:simplePos x="0" y="0"/>
                <wp:positionH relativeFrom="column">
                  <wp:posOffset>0</wp:posOffset>
                </wp:positionH>
                <wp:positionV relativeFrom="paragraph">
                  <wp:posOffset>-635</wp:posOffset>
                </wp:positionV>
                <wp:extent cx="5715000" cy="3171825"/>
                <wp:effectExtent l="0" t="0" r="19050" b="28575"/>
                <wp:wrapNone/>
                <wp:docPr id="81" name="Cuadro de texto 81"/>
                <wp:cNvGraphicFramePr/>
                <a:graphic xmlns:a="http://schemas.openxmlformats.org/drawingml/2006/main">
                  <a:graphicData uri="http://schemas.microsoft.com/office/word/2010/wordprocessingShape">
                    <wps:wsp>
                      <wps:cNvSpPr txBox="1"/>
                      <wps:spPr>
                        <a:xfrm>
                          <a:off x="0" y="0"/>
                          <a:ext cx="5715000" cy="3171825"/>
                        </a:xfrm>
                        <a:prstGeom prst="rect">
                          <a:avLst/>
                        </a:prstGeom>
                        <a:solidFill>
                          <a:schemeClr val="lt1"/>
                        </a:solidFill>
                        <a:ln w="6350">
                          <a:solidFill>
                            <a:prstClr val="black"/>
                          </a:solidFill>
                        </a:ln>
                      </wps:spPr>
                      <wps:txbx>
                        <w:txbxContent>
                          <w:p w14:paraId="4D19690C" w14:textId="77777777" w:rsidR="00922010" w:rsidRDefault="00922010" w:rsidP="00C302AE">
                            <w:pPr>
                              <w:jc w:val="center"/>
                            </w:pPr>
                            <w:r w:rsidRPr="00F92EF4">
                              <w:rPr>
                                <w:noProof/>
                                <w:lang w:val="es-ES" w:eastAsia="es-ES"/>
                              </w:rPr>
                              <w:drawing>
                                <wp:inline distT="0" distB="0" distL="0" distR="0" wp14:anchorId="0ADF11A0" wp14:editId="2AB3D475">
                                  <wp:extent cx="5524500" cy="300037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530315" cy="3003533"/>
                                          </a:xfrm>
                                          <a:prstGeom prst="rect">
                                            <a:avLst/>
                                          </a:prstGeom>
                                          <a:noFill/>
                                          <a:ln>
                                            <a:noFill/>
                                          </a:ln>
                                        </pic:spPr>
                                      </pic:pic>
                                    </a:graphicData>
                                  </a:graphic>
                                </wp:inline>
                              </w:drawing>
                            </w:r>
                          </w:p>
                          <w:p w14:paraId="62DFD5C3" w14:textId="77777777" w:rsidR="00922010" w:rsidRDefault="00922010" w:rsidP="00C302AE">
                            <w:pPr>
                              <w:jc w:val="center"/>
                            </w:pPr>
                          </w:p>
                          <w:p w14:paraId="401882F7" w14:textId="77777777" w:rsidR="00922010" w:rsidRDefault="00922010" w:rsidP="00C302AE">
                            <w:pPr>
                              <w:jc w:val="center"/>
                            </w:pPr>
                          </w:p>
                          <w:p w14:paraId="07651181" w14:textId="77777777" w:rsidR="00922010" w:rsidRDefault="00922010" w:rsidP="00C302AE">
                            <w:pPr>
                              <w:jc w:val="center"/>
                            </w:pPr>
                          </w:p>
                          <w:p w14:paraId="4B5D3830" w14:textId="77777777" w:rsidR="00922010" w:rsidRDefault="00922010" w:rsidP="00C302AE">
                            <w:pPr>
                              <w:jc w:val="center"/>
                            </w:pPr>
                          </w:p>
                          <w:p w14:paraId="5241575D" w14:textId="77777777" w:rsidR="00922010" w:rsidRDefault="00922010" w:rsidP="00C302AE">
                            <w:pPr>
                              <w:jc w:val="center"/>
                            </w:pPr>
                          </w:p>
                          <w:p w14:paraId="2FC16107" w14:textId="77777777" w:rsidR="00922010" w:rsidRDefault="00922010" w:rsidP="00C302AE">
                            <w:pPr>
                              <w:jc w:val="center"/>
                            </w:pPr>
                          </w:p>
                          <w:p w14:paraId="28B42602" w14:textId="77777777" w:rsidR="00922010" w:rsidRDefault="00922010" w:rsidP="00C302AE">
                            <w:pPr>
                              <w:jc w:val="center"/>
                            </w:pPr>
                          </w:p>
                          <w:p w14:paraId="2222D3C0" w14:textId="77777777" w:rsidR="00922010" w:rsidRDefault="00922010" w:rsidP="00C302AE">
                            <w:pPr>
                              <w:jc w:val="center"/>
                            </w:pPr>
                          </w:p>
                          <w:p w14:paraId="2D2228FE" w14:textId="77777777" w:rsidR="00922010" w:rsidRDefault="00922010" w:rsidP="00C302AE">
                            <w:pPr>
                              <w:jc w:val="center"/>
                            </w:pPr>
                          </w:p>
                          <w:p w14:paraId="128B739D" w14:textId="77777777" w:rsidR="00922010" w:rsidRDefault="00922010" w:rsidP="00C302A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C6F6C0" id="Cuadro de texto 81" o:spid="_x0000_s1077" type="#_x0000_t202" style="position:absolute;margin-left:0;margin-top:-.05pt;width:450pt;height:249.75pt;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" fillcolor="white [3201]" strokeweight=".5pt">
                <v:textbox>
                  <w:txbxContent>
                    <w:p w14:paraId="4D19690C" w14:textId="77777777" w:rsidR="00922010" w:rsidRDefault="00922010" w:rsidP="00C302AE">
                      <w:pPr>
                        <w:jc w:val="center"/>
                      </w:pPr>
                      <w:r w:rsidRPr="00F92EF4">
                        <w:rPr>
                          <w:noProof/>
                          <w:lang w:val="es-ES" w:eastAsia="es-ES"/>
                        </w:rPr>
                        <w:drawing>
                          <wp:inline distT="0" distB="0" distL="0" distR="0" wp14:anchorId="0ADF11A0" wp14:editId="2AB3D475">
                            <wp:extent cx="5524500" cy="300037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530315" cy="3003533"/>
                                    </a:xfrm>
                                    <a:prstGeom prst="rect">
                                      <a:avLst/>
                                    </a:prstGeom>
                                    <a:noFill/>
                                    <a:ln>
                                      <a:noFill/>
                                    </a:ln>
                                  </pic:spPr>
                                </pic:pic>
                              </a:graphicData>
                            </a:graphic>
                          </wp:inline>
                        </w:drawing>
                      </w:r>
                    </w:p>
                    <w:p w14:paraId="62DFD5C3" w14:textId="77777777" w:rsidR="00922010" w:rsidRDefault="00922010" w:rsidP="00C302AE">
                      <w:pPr>
                        <w:jc w:val="center"/>
                      </w:pPr>
                    </w:p>
                    <w:p w14:paraId="401882F7" w14:textId="77777777" w:rsidR="00922010" w:rsidRDefault="00922010" w:rsidP="00C302AE">
                      <w:pPr>
                        <w:jc w:val="center"/>
                      </w:pPr>
                    </w:p>
                    <w:p w14:paraId="07651181" w14:textId="77777777" w:rsidR="00922010" w:rsidRDefault="00922010" w:rsidP="00C302AE">
                      <w:pPr>
                        <w:jc w:val="center"/>
                      </w:pPr>
                    </w:p>
                    <w:p w14:paraId="4B5D3830" w14:textId="77777777" w:rsidR="00922010" w:rsidRDefault="00922010" w:rsidP="00C302AE">
                      <w:pPr>
                        <w:jc w:val="center"/>
                      </w:pPr>
                    </w:p>
                    <w:p w14:paraId="5241575D" w14:textId="77777777" w:rsidR="00922010" w:rsidRDefault="00922010" w:rsidP="00C302AE">
                      <w:pPr>
                        <w:jc w:val="center"/>
                      </w:pPr>
                    </w:p>
                    <w:p w14:paraId="2FC16107" w14:textId="77777777" w:rsidR="00922010" w:rsidRDefault="00922010" w:rsidP="00C302AE">
                      <w:pPr>
                        <w:jc w:val="center"/>
                      </w:pPr>
                    </w:p>
                    <w:p w14:paraId="28B42602" w14:textId="77777777" w:rsidR="00922010" w:rsidRDefault="00922010" w:rsidP="00C302AE">
                      <w:pPr>
                        <w:jc w:val="center"/>
                      </w:pPr>
                    </w:p>
                    <w:p w14:paraId="2222D3C0" w14:textId="77777777" w:rsidR="00922010" w:rsidRDefault="00922010" w:rsidP="00C302AE">
                      <w:pPr>
                        <w:jc w:val="center"/>
                      </w:pPr>
                    </w:p>
                    <w:p w14:paraId="2D2228FE" w14:textId="77777777" w:rsidR="00922010" w:rsidRDefault="00922010" w:rsidP="00C302AE">
                      <w:pPr>
                        <w:jc w:val="center"/>
                      </w:pPr>
                    </w:p>
                    <w:p w14:paraId="128B739D" w14:textId="77777777" w:rsidR="00922010" w:rsidRDefault="00922010" w:rsidP="00C302AE">
                      <w:pPr>
                        <w:jc w:val="center"/>
                      </w:pPr>
                    </w:p>
                  </w:txbxContent>
                </v:textbox>
              </v:shape>
            </w:pict>
          </mc:Fallback>
        </mc:AlternateContent>
      </w:r>
    </w:p>
    <w:p w14:paraId="49830FA5" w14:textId="148EDDA8" w:rsidR="00C302AE" w:rsidRPr="00B37F48" w:rsidRDefault="00C302AE" w:rsidP="00833979">
      <w:pPr>
        <w:rPr>
          <w:rFonts w:ascii="Times New Roman" w:hAnsi="Times New Roman" w:cs="Times New Roman"/>
          <w:b/>
          <w:color w:val="000000"/>
          <w:sz w:val="24"/>
          <w:szCs w:val="24"/>
        </w:rPr>
      </w:pPr>
    </w:p>
    <w:p w14:paraId="179C9038"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26E3ADC7"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7E602002"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77BCCB58"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3135D848"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7E611256"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1A826527"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20DB1E99"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38A067E0"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177428D0" w14:textId="77777777" w:rsidR="00C302AE" w:rsidRPr="00B37F48" w:rsidRDefault="00C302AE" w:rsidP="00C302AE">
      <w:pPr>
        <w:pStyle w:val="Textoindependiente"/>
        <w:spacing w:line="360" w:lineRule="auto"/>
        <w:ind w:right="144"/>
        <w:rPr>
          <w:rFonts w:ascii="TimesNewRomanPS-BoldMT" w:hAnsi="TimesNewRomanPS-BoldMT" w:cs="TimesNewRomanPS-BoldMT"/>
          <w:bCs/>
          <w:lang w:val="es-CO"/>
        </w:rPr>
      </w:pPr>
    </w:p>
    <w:p w14:paraId="168E7408" w14:textId="773CED4B" w:rsidR="00CB346B" w:rsidRPr="005475DA" w:rsidRDefault="00E34224" w:rsidP="00CB346B">
      <w:pPr>
        <w:pStyle w:val="Textoindependiente"/>
        <w:ind w:right="142"/>
        <w:jc w:val="center"/>
        <w:rPr>
          <w:rFonts w:ascii="TimesNewRomanPS-BoldMT" w:hAnsi="TimesNewRomanPS-BoldMT" w:cs="TimesNewRomanPS-BoldMT"/>
          <w:bCs/>
          <w:sz w:val="22"/>
          <w:szCs w:val="22"/>
          <w:lang w:val="es-CO"/>
        </w:rPr>
      </w:pPr>
      <w:r w:rsidRPr="00B37F48">
        <w:rPr>
          <w:rFonts w:ascii="TimesNewRomanPS-BoldMT" w:hAnsi="TimesNewRomanPS-BoldMT" w:cs="TimesNewRomanPS-BoldMT"/>
          <w:bCs/>
          <w:lang w:val="es-CO"/>
        </w:rPr>
        <w:t xml:space="preserve">   </w:t>
      </w:r>
      <w:r w:rsidR="00C302AE" w:rsidRPr="005475DA">
        <w:rPr>
          <w:rFonts w:ascii="TimesNewRomanPS-BoldMT" w:hAnsi="TimesNewRomanPS-BoldMT" w:cs="TimesNewRomanPS-BoldMT"/>
          <w:bCs/>
          <w:sz w:val="22"/>
          <w:szCs w:val="22"/>
          <w:lang w:val="es-CO"/>
        </w:rPr>
        <w:t>Figura 1</w:t>
      </w:r>
      <w:r w:rsidR="00065D68">
        <w:rPr>
          <w:rFonts w:ascii="TimesNewRomanPS-BoldMT" w:hAnsi="TimesNewRomanPS-BoldMT" w:cs="TimesNewRomanPS-BoldMT"/>
          <w:bCs/>
          <w:sz w:val="22"/>
          <w:szCs w:val="22"/>
          <w:lang w:val="es-CO"/>
        </w:rPr>
        <w:t>77</w:t>
      </w:r>
      <w:r w:rsidR="00CB346B" w:rsidRPr="005475DA">
        <w:rPr>
          <w:rFonts w:ascii="TimesNewRomanPS-BoldMT" w:hAnsi="TimesNewRomanPS-BoldMT" w:cs="TimesNewRomanPS-BoldMT"/>
          <w:bCs/>
          <w:sz w:val="22"/>
          <w:szCs w:val="22"/>
          <w:lang w:val="es-CO"/>
        </w:rPr>
        <w:t xml:space="preserve">. </w:t>
      </w:r>
      <w:r w:rsidR="00C302AE" w:rsidRPr="005475DA">
        <w:rPr>
          <w:rFonts w:ascii="TimesNewRomanPS-BoldMT" w:hAnsi="TimesNewRomanPS-BoldMT" w:cs="TimesNewRomanPS-BoldMT"/>
          <w:bCs/>
          <w:sz w:val="22"/>
          <w:szCs w:val="22"/>
          <w:lang w:val="es-CO"/>
        </w:rPr>
        <w:t xml:space="preserve">Código: </w:t>
      </w:r>
      <w:r w:rsidRPr="005475DA">
        <w:rPr>
          <w:rFonts w:ascii="TimesNewRomanPS-BoldMT" w:hAnsi="TimesNewRomanPS-BoldMT" w:cs="TimesNewRomanPS-BoldMT"/>
          <w:bCs/>
          <w:sz w:val="22"/>
          <w:szCs w:val="22"/>
          <w:lang w:val="es-CO"/>
        </w:rPr>
        <w:t>m</w:t>
      </w:r>
      <w:r w:rsidR="00C302AE" w:rsidRPr="005475DA">
        <w:rPr>
          <w:rFonts w:ascii="TimesNewRomanPS-BoldMT" w:hAnsi="TimesNewRomanPS-BoldMT" w:cs="TimesNewRomanPS-BoldMT"/>
          <w:bCs/>
          <w:sz w:val="22"/>
          <w:szCs w:val="22"/>
          <w:lang w:val="es-CO"/>
        </w:rPr>
        <w:t>étodo emdas_extratc_foros</w:t>
      </w:r>
    </w:p>
    <w:p w14:paraId="350FBC44" w14:textId="7FF28419" w:rsidR="00C302AE" w:rsidRPr="005475DA" w:rsidRDefault="00C302AE" w:rsidP="00CB346B">
      <w:pPr>
        <w:pStyle w:val="Textoindependiente"/>
        <w:ind w:right="142"/>
        <w:jc w:val="center"/>
        <w:rPr>
          <w:rFonts w:ascii="TimesNewRomanPS-BoldMT" w:hAnsi="TimesNewRomanPS-BoldMT" w:cs="TimesNewRomanPS-BoldMT"/>
          <w:bCs/>
          <w:sz w:val="22"/>
          <w:szCs w:val="22"/>
          <w:lang w:val="es-CO"/>
        </w:rPr>
      </w:pPr>
      <w:r w:rsidRPr="005475DA">
        <w:rPr>
          <w:rFonts w:ascii="TimesNewRomanPS-BoldMT" w:hAnsi="TimesNewRomanPS-BoldMT" w:cs="TimesNewRomanPS-BoldMT"/>
          <w:bCs/>
          <w:sz w:val="22"/>
          <w:szCs w:val="22"/>
          <w:lang w:val="es-CO"/>
        </w:rPr>
        <w:t xml:space="preserve"> </w:t>
      </w:r>
      <w:r w:rsidR="00E34224" w:rsidRPr="005475DA">
        <w:rPr>
          <w:rFonts w:ascii="TimesNewRomanPS-BoldMT" w:hAnsi="TimesNewRomanPS-BoldMT" w:cs="TimesNewRomanPS-BoldMT"/>
          <w:bCs/>
          <w:sz w:val="22"/>
          <w:szCs w:val="22"/>
          <w:lang w:val="es-CO"/>
        </w:rPr>
        <w:t xml:space="preserve">       Fuente: </w:t>
      </w:r>
      <w:r w:rsidRPr="005475DA">
        <w:rPr>
          <w:rFonts w:ascii="TimesNewRomanPS-BoldMT" w:hAnsi="TimesNewRomanPS-BoldMT" w:cs="TimesNewRomanPS-BoldMT"/>
          <w:bCs/>
          <w:sz w:val="22"/>
          <w:szCs w:val="22"/>
          <w:lang w:val="es-CO"/>
        </w:rPr>
        <w:t>elaboración propia</w:t>
      </w:r>
    </w:p>
    <w:p w14:paraId="673D3243" w14:textId="31BE1B84" w:rsidR="00413029" w:rsidRPr="005475DA" w:rsidRDefault="00413029" w:rsidP="00C302AE">
      <w:pPr>
        <w:pStyle w:val="Textoindependiente"/>
        <w:spacing w:line="360" w:lineRule="auto"/>
        <w:ind w:right="144"/>
        <w:jc w:val="center"/>
        <w:rPr>
          <w:sz w:val="22"/>
          <w:szCs w:val="22"/>
          <w:lang w:val="es-CO"/>
        </w:rPr>
      </w:pPr>
    </w:p>
    <w:p w14:paraId="0D3E462E" w14:textId="77F70078" w:rsidR="00413029" w:rsidRPr="00B37F48" w:rsidRDefault="00413029" w:rsidP="00CA0E1E">
      <w:pPr>
        <w:autoSpaceDE w:val="0"/>
        <w:autoSpaceDN w:val="0"/>
        <w:adjustRightInd w:val="0"/>
        <w:spacing w:line="360" w:lineRule="auto"/>
        <w:ind w:firstLine="708"/>
        <w:jc w:val="both"/>
        <w:rPr>
          <w:sz w:val="24"/>
          <w:szCs w:val="24"/>
        </w:rPr>
      </w:pPr>
      <w:r w:rsidRPr="00B37F48">
        <w:rPr>
          <w:rFonts w:ascii="TimesNewRomanPSMT" w:hAnsi="TimesNewRomanPSMT" w:cs="TimesNewRomanPSMT"/>
          <w:sz w:val="24"/>
          <w:szCs w:val="24"/>
        </w:rPr>
        <w:t>Este nuevo método emdas_extract_foros se</w:t>
      </w:r>
      <w:r w:rsidR="00E34224"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añadi</w:t>
      </w:r>
      <w:r w:rsidR="00E34224" w:rsidRPr="00B37F48">
        <w:rPr>
          <w:rFonts w:ascii="TimesNewRomanPSMT" w:hAnsi="TimesNewRomanPSMT" w:cs="TimesNewRomanPSMT"/>
          <w:sz w:val="24"/>
          <w:szCs w:val="24"/>
        </w:rPr>
        <w:t xml:space="preserve">rá </w:t>
      </w:r>
      <w:r w:rsidR="00660297" w:rsidRPr="00B37F48">
        <w:rPr>
          <w:rFonts w:ascii="TimesNewRomanPSMT" w:hAnsi="TimesNewRomanPSMT" w:cs="TimesNewRomanPSMT"/>
          <w:sz w:val="24"/>
          <w:szCs w:val="24"/>
        </w:rPr>
        <w:t>a</w:t>
      </w:r>
      <w:r w:rsidRPr="00B37F48">
        <w:rPr>
          <w:rFonts w:ascii="TimesNewRomanPSMT" w:hAnsi="TimesNewRomanPSMT" w:cs="TimesNewRomanPSMT"/>
          <w:sz w:val="24"/>
          <w:szCs w:val="24"/>
        </w:rPr>
        <w:t>l archivo locallib.php</w:t>
      </w:r>
      <w:r w:rsidR="00E34224"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el cual le devuelve a la vista detail.php</w:t>
      </w:r>
      <w:r w:rsidR="00E34224"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una variable del tipo arreglo llamada $registros_foros</w:t>
      </w:r>
      <w:r w:rsidR="00E34224"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con los datos antes descritos.</w:t>
      </w:r>
    </w:p>
    <w:p w14:paraId="74B10175" w14:textId="6723DD4E" w:rsidR="00413029" w:rsidRPr="005475DA" w:rsidRDefault="00413029" w:rsidP="00CA0E1E">
      <w:pPr>
        <w:pStyle w:val="Ttulo4"/>
        <w:spacing w:after="200" w:line="360" w:lineRule="auto"/>
        <w:ind w:left="708" w:firstLine="1"/>
        <w:jc w:val="both"/>
        <w:rPr>
          <w:sz w:val="36"/>
          <w:szCs w:val="36"/>
        </w:rPr>
      </w:pPr>
      <w:r w:rsidRPr="005475DA">
        <w:rPr>
          <w:sz w:val="36"/>
          <w:szCs w:val="36"/>
        </w:rPr>
        <w:t>13</w:t>
      </w:r>
      <w:r w:rsidR="0059675F" w:rsidRPr="005475DA">
        <w:rPr>
          <w:sz w:val="36"/>
          <w:szCs w:val="36"/>
        </w:rPr>
        <w:t>.</w:t>
      </w:r>
      <w:r w:rsidRPr="005475DA">
        <w:rPr>
          <w:sz w:val="36"/>
          <w:szCs w:val="36"/>
        </w:rPr>
        <w:t xml:space="preserve"> Modificación del bloque Use Stats para nueva presentación de datos requeridos</w:t>
      </w:r>
    </w:p>
    <w:p w14:paraId="0917C33A" w14:textId="447FD829" w:rsidR="00413029" w:rsidRDefault="00413029" w:rsidP="00CA0E1E">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También se añade al archivo </w:t>
      </w:r>
      <w:r w:rsidRPr="005475DA">
        <w:rPr>
          <w:rFonts w:ascii="TimesNewRomanPSMT" w:hAnsi="TimesNewRomanPSMT" w:cs="TimesNewRomanPSMT"/>
          <w:i/>
          <w:sz w:val="24"/>
          <w:szCs w:val="24"/>
        </w:rPr>
        <w:t>detail.php</w:t>
      </w:r>
      <w:r w:rsidRPr="00B37F48">
        <w:rPr>
          <w:rFonts w:ascii="TimesNewRomanPSMT" w:hAnsi="TimesNewRomanPSMT" w:cs="TimesNewRomanPSMT"/>
          <w:sz w:val="24"/>
          <w:szCs w:val="24"/>
        </w:rPr>
        <w:t xml:space="preserve">, </w:t>
      </w:r>
      <w:r w:rsidR="00E34224" w:rsidRPr="00B37F48">
        <w:rPr>
          <w:rFonts w:ascii="TimesNewRomanPSMT" w:hAnsi="TimesNewRomanPSMT" w:cs="TimesNewRomanPSMT"/>
          <w:sz w:val="24"/>
          <w:szCs w:val="24"/>
        </w:rPr>
        <w:t xml:space="preserve">el </w:t>
      </w:r>
      <w:r w:rsidRPr="00B37F48">
        <w:rPr>
          <w:rFonts w:ascii="TimesNewRomanPSMT" w:hAnsi="TimesNewRomanPSMT" w:cs="TimesNewRomanPSMT"/>
          <w:sz w:val="24"/>
          <w:szCs w:val="24"/>
        </w:rPr>
        <w:t xml:space="preserve">código para utilizar la API de </w:t>
      </w:r>
      <w:r w:rsidR="002E7E13" w:rsidRPr="00B37F48">
        <w:rPr>
          <w:rFonts w:ascii="TimesNewRomanPSMT" w:hAnsi="TimesNewRomanPSMT" w:cs="TimesNewRomanPSMT"/>
          <w:sz w:val="24"/>
          <w:szCs w:val="24"/>
        </w:rPr>
        <w:t>Moodle</w:t>
      </w:r>
      <w:r w:rsidRPr="00B37F48">
        <w:rPr>
          <w:rFonts w:ascii="TimesNewRomanPSMT" w:hAnsi="TimesNewRomanPSMT" w:cs="TimesNewRomanPSMT"/>
          <w:sz w:val="24"/>
          <w:szCs w:val="24"/>
        </w:rPr>
        <w:t xml:space="preserve"> y</w:t>
      </w:r>
      <w:r w:rsidR="00E34224"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w:t>
      </w:r>
      <w:r w:rsidR="00E34224" w:rsidRPr="00B37F48">
        <w:rPr>
          <w:rFonts w:ascii="TimesNewRomanPSMT" w:hAnsi="TimesNewRomanPSMT" w:cs="TimesNewRomanPSMT"/>
          <w:sz w:val="24"/>
          <w:szCs w:val="24"/>
        </w:rPr>
        <w:t xml:space="preserve">en esta forma, </w:t>
      </w:r>
      <w:r w:rsidRPr="00B37F48">
        <w:rPr>
          <w:rFonts w:ascii="TimesNewRomanPSMT" w:hAnsi="TimesNewRomanPSMT" w:cs="TimesNewRomanPSMT"/>
          <w:sz w:val="24"/>
          <w:szCs w:val="24"/>
        </w:rPr>
        <w:t xml:space="preserve">generar una vista por medio de una tabla </w:t>
      </w:r>
      <w:r w:rsidRPr="005475DA">
        <w:rPr>
          <w:rFonts w:ascii="TimesNewRomanPSMT" w:hAnsi="TimesNewRomanPSMT" w:cs="TimesNewRomanPSMT"/>
          <w:i/>
          <w:sz w:val="24"/>
          <w:szCs w:val="24"/>
        </w:rPr>
        <w:t>html</w:t>
      </w:r>
      <w:r w:rsidRPr="00B37F48">
        <w:rPr>
          <w:rFonts w:ascii="TimesNewRomanPSMT" w:hAnsi="TimesNewRomanPSMT" w:cs="TimesNewRomanPSMT"/>
          <w:sz w:val="24"/>
          <w:szCs w:val="24"/>
        </w:rPr>
        <w:t xml:space="preserve"> de esta variable del tipo arreglo</w:t>
      </w:r>
      <w:r w:rsidR="00E34224" w:rsidRPr="00B37F48">
        <w:rPr>
          <w:rFonts w:ascii="TimesNewRomanPSMT" w:hAnsi="TimesNewRomanPSMT" w:cs="TimesNewRomanPSMT"/>
          <w:sz w:val="24"/>
          <w:szCs w:val="24"/>
        </w:rPr>
        <w:t>.</w:t>
      </w:r>
    </w:p>
    <w:p w14:paraId="7794783B" w14:textId="051323D3" w:rsidR="002E34FB" w:rsidRDefault="002E34FB" w:rsidP="00E34224">
      <w:pPr>
        <w:autoSpaceDE w:val="0"/>
        <w:autoSpaceDN w:val="0"/>
        <w:adjustRightInd w:val="0"/>
        <w:spacing w:line="360" w:lineRule="auto"/>
        <w:rPr>
          <w:rFonts w:ascii="TimesNewRomanPSMT" w:hAnsi="TimesNewRomanPSMT" w:cs="TimesNewRomanPSMT"/>
          <w:sz w:val="24"/>
          <w:szCs w:val="24"/>
        </w:rPr>
      </w:pPr>
    </w:p>
    <w:p w14:paraId="4A51F9D8" w14:textId="1550606B" w:rsidR="002E34FB" w:rsidRDefault="002E34FB" w:rsidP="00E34224">
      <w:pPr>
        <w:autoSpaceDE w:val="0"/>
        <w:autoSpaceDN w:val="0"/>
        <w:adjustRightInd w:val="0"/>
        <w:spacing w:line="360" w:lineRule="auto"/>
        <w:rPr>
          <w:rFonts w:ascii="TimesNewRomanPSMT" w:hAnsi="TimesNewRomanPSMT" w:cs="TimesNewRomanPSMT"/>
          <w:sz w:val="24"/>
          <w:szCs w:val="24"/>
        </w:rPr>
      </w:pPr>
    </w:p>
    <w:p w14:paraId="478FB8AB" w14:textId="697BCECF" w:rsidR="002E34FB" w:rsidRDefault="002E34FB" w:rsidP="00E34224">
      <w:pPr>
        <w:autoSpaceDE w:val="0"/>
        <w:autoSpaceDN w:val="0"/>
        <w:adjustRightInd w:val="0"/>
        <w:spacing w:line="360" w:lineRule="auto"/>
        <w:rPr>
          <w:rFonts w:ascii="TimesNewRomanPSMT" w:hAnsi="TimesNewRomanPSMT" w:cs="TimesNewRomanPSMT"/>
          <w:sz w:val="24"/>
          <w:szCs w:val="24"/>
        </w:rPr>
      </w:pPr>
    </w:p>
    <w:p w14:paraId="4DB9C1ED" w14:textId="23B0A554" w:rsidR="002E34FB" w:rsidRDefault="002E34FB" w:rsidP="00E34224">
      <w:pPr>
        <w:autoSpaceDE w:val="0"/>
        <w:autoSpaceDN w:val="0"/>
        <w:adjustRightInd w:val="0"/>
        <w:spacing w:line="360" w:lineRule="auto"/>
        <w:rPr>
          <w:rFonts w:ascii="TimesNewRomanPSMT" w:hAnsi="TimesNewRomanPSMT" w:cs="TimesNewRomanPSMT"/>
          <w:sz w:val="24"/>
          <w:szCs w:val="24"/>
        </w:rPr>
      </w:pPr>
    </w:p>
    <w:p w14:paraId="4AC35D9C" w14:textId="67DB94A3" w:rsidR="002E34FB" w:rsidRDefault="002E34FB" w:rsidP="00E34224">
      <w:pPr>
        <w:autoSpaceDE w:val="0"/>
        <w:autoSpaceDN w:val="0"/>
        <w:adjustRightInd w:val="0"/>
        <w:spacing w:line="360" w:lineRule="auto"/>
        <w:rPr>
          <w:rFonts w:ascii="TimesNewRomanPSMT" w:hAnsi="TimesNewRomanPSMT" w:cs="TimesNewRomanPSMT"/>
          <w:sz w:val="24"/>
          <w:szCs w:val="24"/>
        </w:rPr>
      </w:pPr>
    </w:p>
    <w:p w14:paraId="49BA62E7" w14:textId="77777777" w:rsidR="00413029" w:rsidRPr="00B37F48" w:rsidRDefault="00413029" w:rsidP="00413029">
      <w:pPr>
        <w:pStyle w:val="Textoindependiente"/>
        <w:spacing w:line="360" w:lineRule="auto"/>
        <w:ind w:right="144"/>
        <w:rPr>
          <w:lang w:val="es-CO"/>
        </w:rPr>
      </w:pPr>
      <w:r w:rsidRPr="00B37F48">
        <w:rPr>
          <w:noProof/>
          <w:lang w:val="es-ES" w:eastAsia="es-ES"/>
        </w:rPr>
        <mc:AlternateContent>
          <mc:Choice Requires="wps">
            <w:drawing>
              <wp:anchor distT="0" distB="0" distL="114300" distR="114300" simplePos="0" relativeHeight="251660800" behindDoc="0" locked="0" layoutInCell="1" allowOverlap="1" wp14:anchorId="0C6F7DE1" wp14:editId="484A43D7">
                <wp:simplePos x="0" y="0"/>
                <wp:positionH relativeFrom="column">
                  <wp:posOffset>24765</wp:posOffset>
                </wp:positionH>
                <wp:positionV relativeFrom="paragraph">
                  <wp:posOffset>6985</wp:posOffset>
                </wp:positionV>
                <wp:extent cx="5810250" cy="2305050"/>
                <wp:effectExtent l="0" t="0" r="19050" b="19050"/>
                <wp:wrapNone/>
                <wp:docPr id="83" name="Cuadro de texto 83"/>
                <wp:cNvGraphicFramePr/>
                <a:graphic xmlns:a="http://schemas.openxmlformats.org/drawingml/2006/main">
                  <a:graphicData uri="http://schemas.microsoft.com/office/word/2010/wordprocessingShape">
                    <wps:wsp>
                      <wps:cNvSpPr txBox="1"/>
                      <wps:spPr>
                        <a:xfrm>
                          <a:off x="0" y="0"/>
                          <a:ext cx="5810250" cy="2305050"/>
                        </a:xfrm>
                        <a:prstGeom prst="rect">
                          <a:avLst/>
                        </a:prstGeom>
                        <a:solidFill>
                          <a:schemeClr val="lt1"/>
                        </a:solidFill>
                        <a:ln w="6350">
                          <a:solidFill>
                            <a:prstClr val="black"/>
                          </a:solidFill>
                        </a:ln>
                      </wps:spPr>
                      <wps:txbx>
                        <w:txbxContent>
                          <w:p w14:paraId="5BCD4587" w14:textId="77777777" w:rsidR="00922010" w:rsidRDefault="00922010" w:rsidP="00413029">
                            <w:r w:rsidRPr="00493850">
                              <w:rPr>
                                <w:noProof/>
                                <w:lang w:val="es-ES" w:eastAsia="es-ES"/>
                              </w:rPr>
                              <w:drawing>
                                <wp:inline distT="0" distB="0" distL="0" distR="0" wp14:anchorId="7CC823EE" wp14:editId="25176304">
                                  <wp:extent cx="5619344" cy="2200275"/>
                                  <wp:effectExtent l="0" t="0" r="63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23539" cy="22019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6F7DE1" id="Cuadro de texto 83" o:spid="_x0000_s1078" type="#_x0000_t202" style="position:absolute;margin-left:1.95pt;margin-top:.55pt;width:457.5pt;height:181.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" fillcolor="white [3201]" strokeweight=".5pt">
                <v:textbox>
                  <w:txbxContent>
                    <w:p w14:paraId="5BCD4587" w14:textId="77777777" w:rsidR="00922010" w:rsidRDefault="00922010" w:rsidP="00413029">
                      <w:r w:rsidRPr="00493850">
                        <w:rPr>
                          <w:noProof/>
                          <w:lang w:val="es-ES" w:eastAsia="es-ES"/>
                        </w:rPr>
                        <w:drawing>
                          <wp:inline distT="0" distB="0" distL="0" distR="0" wp14:anchorId="7CC823EE" wp14:editId="25176304">
                            <wp:extent cx="5619344" cy="2200275"/>
                            <wp:effectExtent l="0" t="0" r="63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23539" cy="2201918"/>
                                    </a:xfrm>
                                    <a:prstGeom prst="rect">
                                      <a:avLst/>
                                    </a:prstGeom>
                                    <a:noFill/>
                                    <a:ln>
                                      <a:noFill/>
                                    </a:ln>
                                  </pic:spPr>
                                </pic:pic>
                              </a:graphicData>
                            </a:graphic>
                          </wp:inline>
                        </w:drawing>
                      </w:r>
                    </w:p>
                  </w:txbxContent>
                </v:textbox>
              </v:shape>
            </w:pict>
          </mc:Fallback>
        </mc:AlternateContent>
      </w:r>
    </w:p>
    <w:p w14:paraId="0E71161B" w14:textId="77777777" w:rsidR="00413029" w:rsidRPr="00B37F48" w:rsidRDefault="00413029" w:rsidP="00413029">
      <w:pPr>
        <w:pStyle w:val="Textoindependiente"/>
        <w:spacing w:line="360" w:lineRule="auto"/>
        <w:ind w:right="144"/>
        <w:rPr>
          <w:lang w:val="es-CO"/>
        </w:rPr>
      </w:pPr>
    </w:p>
    <w:p w14:paraId="2369C9A6" w14:textId="77777777" w:rsidR="00413029" w:rsidRPr="00B37F48" w:rsidRDefault="00413029" w:rsidP="00413029">
      <w:pPr>
        <w:pStyle w:val="Textoindependiente"/>
        <w:spacing w:line="360" w:lineRule="auto"/>
        <w:ind w:right="144"/>
        <w:rPr>
          <w:lang w:val="es-CO"/>
        </w:rPr>
      </w:pPr>
    </w:p>
    <w:p w14:paraId="2C69B5DB" w14:textId="77777777" w:rsidR="00413029" w:rsidRPr="00B37F48" w:rsidRDefault="00413029" w:rsidP="00413029">
      <w:pPr>
        <w:pStyle w:val="Textoindependiente"/>
        <w:spacing w:line="360" w:lineRule="auto"/>
        <w:ind w:right="144"/>
        <w:rPr>
          <w:lang w:val="es-CO"/>
        </w:rPr>
      </w:pPr>
    </w:p>
    <w:p w14:paraId="6E725026" w14:textId="77777777" w:rsidR="00413029" w:rsidRPr="00B37F48" w:rsidRDefault="00413029" w:rsidP="00413029">
      <w:pPr>
        <w:pStyle w:val="Textoindependiente"/>
        <w:spacing w:line="360" w:lineRule="auto"/>
        <w:ind w:right="144"/>
        <w:rPr>
          <w:lang w:val="es-CO"/>
        </w:rPr>
      </w:pPr>
    </w:p>
    <w:p w14:paraId="3279A77C" w14:textId="77777777" w:rsidR="00413029" w:rsidRPr="00B37F48" w:rsidRDefault="00413029" w:rsidP="00413029">
      <w:pPr>
        <w:pStyle w:val="Textoindependiente"/>
        <w:spacing w:line="360" w:lineRule="auto"/>
        <w:ind w:right="144"/>
        <w:rPr>
          <w:lang w:val="es-CO"/>
        </w:rPr>
      </w:pPr>
    </w:p>
    <w:p w14:paraId="001B0642" w14:textId="77777777" w:rsidR="00413029" w:rsidRPr="00B37F48" w:rsidRDefault="00413029" w:rsidP="00413029">
      <w:pPr>
        <w:pStyle w:val="Textoindependiente"/>
        <w:spacing w:line="360" w:lineRule="auto"/>
        <w:ind w:right="144"/>
        <w:rPr>
          <w:lang w:val="es-CO"/>
        </w:rPr>
      </w:pPr>
    </w:p>
    <w:p w14:paraId="27CBCD06" w14:textId="77777777" w:rsidR="00413029" w:rsidRPr="00B37F48" w:rsidRDefault="00413029" w:rsidP="00413029">
      <w:pPr>
        <w:pStyle w:val="Textoindependiente"/>
        <w:spacing w:line="360" w:lineRule="auto"/>
        <w:ind w:right="144"/>
        <w:rPr>
          <w:lang w:val="es-CO"/>
        </w:rPr>
      </w:pPr>
    </w:p>
    <w:p w14:paraId="508517C0" w14:textId="77777777" w:rsidR="00413029" w:rsidRPr="00B37F48" w:rsidRDefault="00413029" w:rsidP="00413029">
      <w:pPr>
        <w:pStyle w:val="Textoindependiente"/>
        <w:spacing w:line="360" w:lineRule="auto"/>
        <w:ind w:right="144"/>
        <w:rPr>
          <w:lang w:val="es-CO"/>
        </w:rPr>
      </w:pPr>
    </w:p>
    <w:p w14:paraId="75485771" w14:textId="74B668A3" w:rsidR="00E34224" w:rsidRPr="005475DA" w:rsidRDefault="00E34224" w:rsidP="00E34224">
      <w:pPr>
        <w:pStyle w:val="Textoindependiente"/>
        <w:ind w:right="142" w:firstLine="708"/>
        <w:rPr>
          <w:rFonts w:ascii="TimesNewRomanPS-BoldMT" w:hAnsi="TimesNewRomanPS-BoldMT" w:cs="TimesNewRomanPS-BoldMT"/>
          <w:bCs/>
          <w:sz w:val="22"/>
          <w:szCs w:val="22"/>
          <w:lang w:val="es-CO"/>
        </w:rPr>
      </w:pPr>
      <w:r w:rsidRPr="00B37F48">
        <w:rPr>
          <w:rFonts w:ascii="TimesNewRomanPS-BoldMT" w:hAnsi="TimesNewRomanPS-BoldMT" w:cs="TimesNewRomanPS-BoldMT"/>
          <w:bCs/>
          <w:lang w:val="es-CO"/>
        </w:rPr>
        <w:t xml:space="preserve">                  </w:t>
      </w:r>
      <w:r w:rsidR="00413029" w:rsidRPr="005475DA">
        <w:rPr>
          <w:rFonts w:ascii="TimesNewRomanPS-BoldMT" w:hAnsi="TimesNewRomanPS-BoldMT" w:cs="TimesNewRomanPS-BoldMT"/>
          <w:bCs/>
          <w:sz w:val="22"/>
          <w:szCs w:val="22"/>
          <w:lang w:val="es-CO"/>
        </w:rPr>
        <w:t>Figura 1</w:t>
      </w:r>
      <w:r w:rsidR="00065D68">
        <w:rPr>
          <w:rFonts w:ascii="TimesNewRomanPS-BoldMT" w:hAnsi="TimesNewRomanPS-BoldMT" w:cs="TimesNewRomanPS-BoldMT"/>
          <w:bCs/>
          <w:sz w:val="22"/>
          <w:szCs w:val="22"/>
          <w:lang w:val="es-CO"/>
        </w:rPr>
        <w:t>78</w:t>
      </w:r>
      <w:r w:rsidRPr="005475DA">
        <w:rPr>
          <w:rFonts w:ascii="TimesNewRomanPS-BoldMT" w:hAnsi="TimesNewRomanPS-BoldMT" w:cs="TimesNewRomanPS-BoldMT"/>
          <w:bCs/>
          <w:sz w:val="22"/>
          <w:szCs w:val="22"/>
          <w:lang w:val="es-CO"/>
        </w:rPr>
        <w:t xml:space="preserve">. </w:t>
      </w:r>
      <w:r w:rsidR="00413029" w:rsidRPr="005475DA">
        <w:rPr>
          <w:rFonts w:ascii="TimesNewRomanPS-BoldMT" w:hAnsi="TimesNewRomanPS-BoldMT" w:cs="TimesNewRomanPS-BoldMT"/>
          <w:bCs/>
          <w:sz w:val="22"/>
          <w:szCs w:val="22"/>
          <w:lang w:val="es-CO"/>
        </w:rPr>
        <w:t xml:space="preserve">Código: </w:t>
      </w:r>
      <w:r w:rsidR="00184F24" w:rsidRPr="005475DA">
        <w:rPr>
          <w:rFonts w:ascii="TimesNewRomanPS-BoldMT" w:hAnsi="TimesNewRomanPS-BoldMT" w:cs="TimesNewRomanPS-BoldMT"/>
          <w:bCs/>
          <w:sz w:val="22"/>
          <w:szCs w:val="22"/>
          <w:lang w:val="es-CO"/>
        </w:rPr>
        <w:t>g</w:t>
      </w:r>
      <w:r w:rsidR="00413029" w:rsidRPr="005475DA">
        <w:rPr>
          <w:rFonts w:ascii="TimesNewRomanPS-BoldMT" w:hAnsi="TimesNewRomanPS-BoldMT" w:cs="TimesNewRomanPS-BoldMT"/>
          <w:bCs/>
          <w:sz w:val="22"/>
          <w:szCs w:val="22"/>
          <w:lang w:val="es-CO"/>
        </w:rPr>
        <w:t>enerar la tabla HTML</w:t>
      </w:r>
      <w:r w:rsidRPr="005475DA">
        <w:rPr>
          <w:rFonts w:ascii="TimesNewRomanPS-BoldMT" w:hAnsi="TimesNewRomanPS-BoldMT" w:cs="TimesNewRomanPS-BoldMT"/>
          <w:bCs/>
          <w:sz w:val="22"/>
          <w:szCs w:val="22"/>
          <w:lang w:val="es-CO"/>
        </w:rPr>
        <w:t>,</w:t>
      </w:r>
      <w:r w:rsidR="00413029" w:rsidRPr="005475DA">
        <w:rPr>
          <w:rFonts w:ascii="TimesNewRomanPS-BoldMT" w:hAnsi="TimesNewRomanPS-BoldMT" w:cs="TimesNewRomanPS-BoldMT"/>
          <w:bCs/>
          <w:sz w:val="22"/>
          <w:szCs w:val="22"/>
          <w:lang w:val="es-CO"/>
        </w:rPr>
        <w:t xml:space="preserve"> usando el API de </w:t>
      </w:r>
      <w:r w:rsidR="002E7E13" w:rsidRPr="005475DA">
        <w:rPr>
          <w:rFonts w:ascii="TimesNewRomanPS-BoldMT" w:hAnsi="TimesNewRomanPS-BoldMT" w:cs="TimesNewRomanPS-BoldMT"/>
          <w:bCs/>
          <w:sz w:val="22"/>
          <w:szCs w:val="22"/>
          <w:lang w:val="es-CO"/>
        </w:rPr>
        <w:t>Moodle</w:t>
      </w:r>
    </w:p>
    <w:p w14:paraId="1CED0E4C" w14:textId="3426869F" w:rsidR="00413029" w:rsidRPr="005475DA" w:rsidRDefault="00E34224" w:rsidP="00E34224">
      <w:pPr>
        <w:pStyle w:val="Textoindependiente"/>
        <w:ind w:right="142" w:firstLine="708"/>
        <w:rPr>
          <w:sz w:val="22"/>
          <w:szCs w:val="22"/>
          <w:lang w:val="es-CO"/>
        </w:rPr>
      </w:pPr>
      <w:r w:rsidRPr="005475DA">
        <w:rPr>
          <w:rFonts w:ascii="TimesNewRomanPS-BoldMT" w:hAnsi="TimesNewRomanPS-BoldMT" w:cs="TimesNewRomanPS-BoldMT"/>
          <w:bCs/>
          <w:sz w:val="22"/>
          <w:szCs w:val="22"/>
          <w:lang w:val="es-CO"/>
        </w:rPr>
        <w:t xml:space="preserve">                                                     Fuente: </w:t>
      </w:r>
      <w:r w:rsidR="00413029" w:rsidRPr="005475DA">
        <w:rPr>
          <w:rFonts w:ascii="TimesNewRomanPS-BoldMT" w:hAnsi="TimesNewRomanPS-BoldMT" w:cs="TimesNewRomanPS-BoldMT"/>
          <w:bCs/>
          <w:sz w:val="22"/>
          <w:szCs w:val="22"/>
          <w:lang w:val="es-CO"/>
        </w:rPr>
        <w:t>elaboración propia</w:t>
      </w:r>
    </w:p>
    <w:p w14:paraId="4D4A4284" w14:textId="77777777" w:rsidR="00413029" w:rsidRPr="00B37F48" w:rsidRDefault="00413029" w:rsidP="00E34224">
      <w:pPr>
        <w:pStyle w:val="Textoindependiente"/>
        <w:ind w:right="142"/>
        <w:rPr>
          <w:lang w:val="es-CO"/>
        </w:rPr>
      </w:pPr>
    </w:p>
    <w:p w14:paraId="34E691AE" w14:textId="70D14BE8" w:rsidR="00413029" w:rsidRPr="00B37F48" w:rsidRDefault="00413029" w:rsidP="00CA0E1E">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Ad</w:t>
      </w:r>
      <w:r w:rsidR="00E34224" w:rsidRPr="00B37F48">
        <w:rPr>
          <w:rFonts w:ascii="TimesNewRomanPSMT" w:hAnsi="TimesNewRomanPSMT" w:cs="TimesNewRomanPSMT"/>
          <w:sz w:val="24"/>
          <w:szCs w:val="24"/>
        </w:rPr>
        <w:t xml:space="preserve">emás, </w:t>
      </w:r>
      <w:r w:rsidRPr="00B37F48">
        <w:rPr>
          <w:rFonts w:ascii="TimesNewRomanPSMT" w:hAnsi="TimesNewRomanPSMT" w:cs="TimesNewRomanPSMT"/>
          <w:sz w:val="24"/>
          <w:szCs w:val="24"/>
        </w:rPr>
        <w:t xml:space="preserve">se modifica el archivo </w:t>
      </w:r>
      <w:r w:rsidRPr="005475DA">
        <w:rPr>
          <w:rFonts w:ascii="TimesNewRomanPSMT" w:hAnsi="TimesNewRomanPSMT" w:cs="TimesNewRomanPSMT"/>
          <w:i/>
          <w:sz w:val="24"/>
          <w:szCs w:val="24"/>
        </w:rPr>
        <w:t>detail.php</w:t>
      </w:r>
      <w:r w:rsidRPr="00B37F48">
        <w:rPr>
          <w:rFonts w:ascii="TimesNewRomanPSMT" w:hAnsi="TimesNewRomanPSMT" w:cs="TimesNewRomanPSMT"/>
          <w:sz w:val="24"/>
          <w:szCs w:val="24"/>
        </w:rPr>
        <w:t xml:space="preserve">, añadiendo un botón que envía al archivo </w:t>
      </w:r>
      <w:r w:rsidRPr="005475DA">
        <w:rPr>
          <w:rFonts w:ascii="TimesNewRomanPSMT" w:hAnsi="TimesNewRomanPSMT" w:cs="TimesNewRomanPSMT"/>
          <w:i/>
          <w:sz w:val="24"/>
          <w:szCs w:val="24"/>
        </w:rPr>
        <w:t>descargarexcel.php</w:t>
      </w:r>
      <w:r w:rsidRPr="00B37F48">
        <w:rPr>
          <w:rFonts w:ascii="TimesNewRomanPSMT" w:hAnsi="TimesNewRomanPSMT" w:cs="TimesNewRomanPSMT"/>
          <w:sz w:val="24"/>
          <w:szCs w:val="24"/>
        </w:rPr>
        <w:t xml:space="preserve"> por el método </w:t>
      </w:r>
      <w:r w:rsidRPr="005475DA">
        <w:rPr>
          <w:rFonts w:ascii="TimesNewRomanPSMT" w:hAnsi="TimesNewRomanPSMT" w:cs="TimesNewRomanPSMT"/>
          <w:i/>
          <w:sz w:val="24"/>
          <w:szCs w:val="24"/>
        </w:rPr>
        <w:t>get,</w:t>
      </w:r>
      <w:r w:rsidRPr="00B37F48">
        <w:rPr>
          <w:rFonts w:ascii="TimesNewRomanPSMT" w:hAnsi="TimesNewRomanPSMT" w:cs="TimesNewRomanPSMT"/>
          <w:sz w:val="24"/>
          <w:szCs w:val="24"/>
        </w:rPr>
        <w:t xml:space="preserve"> todos los parámetros necesarios para reproducir el mismo proceso de extracción y minería de datos</w:t>
      </w:r>
      <w:r w:rsidR="00E34224"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efectuado los métodos propios del Use Stats </w:t>
      </w:r>
      <w:r w:rsidR="00E34224" w:rsidRPr="00B37F48">
        <w:rPr>
          <w:rFonts w:ascii="TimesNewRomanPSMT" w:hAnsi="TimesNewRomanPSMT" w:cs="TimesNewRomanPSMT"/>
          <w:sz w:val="24"/>
          <w:szCs w:val="24"/>
        </w:rPr>
        <w:t xml:space="preserve">y </w:t>
      </w:r>
      <w:r w:rsidRPr="00B37F48">
        <w:rPr>
          <w:rFonts w:ascii="TimesNewRomanPSMT" w:hAnsi="TimesNewRomanPSMT" w:cs="TimesNewRomanPSMT"/>
          <w:sz w:val="24"/>
          <w:szCs w:val="24"/>
        </w:rPr>
        <w:t>el método nuevo</w:t>
      </w:r>
      <w:r w:rsidR="00E34224"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incluido en el bloque resultante de la modificación.</w:t>
      </w:r>
    </w:p>
    <w:p w14:paraId="65D25265" w14:textId="50AFE5A0" w:rsidR="00413029" w:rsidRPr="00B37F48" w:rsidRDefault="00413029" w:rsidP="00413029">
      <w:pPr>
        <w:autoSpaceDE w:val="0"/>
        <w:autoSpaceDN w:val="0"/>
        <w:adjustRightInd w:val="0"/>
        <w:spacing w:after="0" w:line="360" w:lineRule="auto"/>
        <w:ind w:firstLine="708"/>
        <w:jc w:val="both"/>
        <w:rPr>
          <w:sz w:val="24"/>
          <w:szCs w:val="24"/>
        </w:rPr>
      </w:pPr>
    </w:p>
    <w:p w14:paraId="3EE095B7" w14:textId="77777777" w:rsidR="00413029" w:rsidRPr="00B37F48" w:rsidRDefault="00413029" w:rsidP="00413029">
      <w:pPr>
        <w:pStyle w:val="Textoindependiente"/>
        <w:spacing w:line="360" w:lineRule="auto"/>
        <w:ind w:right="144"/>
        <w:rPr>
          <w:lang w:val="es-CO"/>
        </w:rPr>
      </w:pPr>
      <w:r w:rsidRPr="00B37F48">
        <w:rPr>
          <w:noProof/>
          <w:lang w:val="es-ES" w:eastAsia="es-ES"/>
        </w:rPr>
        <mc:AlternateContent>
          <mc:Choice Requires="wps">
            <w:drawing>
              <wp:anchor distT="0" distB="0" distL="114300" distR="114300" simplePos="0" relativeHeight="251661824" behindDoc="0" locked="0" layoutInCell="1" allowOverlap="1" wp14:anchorId="05875109" wp14:editId="64196E90">
                <wp:simplePos x="0" y="0"/>
                <wp:positionH relativeFrom="column">
                  <wp:posOffset>-3810</wp:posOffset>
                </wp:positionH>
                <wp:positionV relativeFrom="paragraph">
                  <wp:posOffset>35560</wp:posOffset>
                </wp:positionV>
                <wp:extent cx="5819775" cy="504825"/>
                <wp:effectExtent l="0" t="0" r="28575" b="28575"/>
                <wp:wrapNone/>
                <wp:docPr id="85" name="Cuadro de texto 85"/>
                <wp:cNvGraphicFramePr/>
                <a:graphic xmlns:a="http://schemas.openxmlformats.org/drawingml/2006/main">
                  <a:graphicData uri="http://schemas.microsoft.com/office/word/2010/wordprocessingShape">
                    <wps:wsp>
                      <wps:cNvSpPr txBox="1"/>
                      <wps:spPr>
                        <a:xfrm>
                          <a:off x="0" y="0"/>
                          <a:ext cx="5819775" cy="504825"/>
                        </a:xfrm>
                        <a:prstGeom prst="rect">
                          <a:avLst/>
                        </a:prstGeom>
                        <a:solidFill>
                          <a:schemeClr val="lt1"/>
                        </a:solidFill>
                        <a:ln w="6350">
                          <a:solidFill>
                            <a:prstClr val="black"/>
                          </a:solidFill>
                        </a:ln>
                      </wps:spPr>
                      <wps:txbx>
                        <w:txbxContent>
                          <w:p w14:paraId="02BF4A7F" w14:textId="77777777" w:rsidR="00922010" w:rsidRDefault="00922010" w:rsidP="00413029">
                            <w:r w:rsidRPr="00CD2C8A">
                              <w:rPr>
                                <w:noProof/>
                                <w:lang w:val="es-ES" w:eastAsia="es-ES"/>
                              </w:rPr>
                              <w:drawing>
                                <wp:inline distT="0" distB="0" distL="0" distR="0" wp14:anchorId="450F2CE3" wp14:editId="7239E58A">
                                  <wp:extent cx="5629275" cy="390507"/>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85569" cy="3944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75109" id="Cuadro de texto 85" o:spid="_x0000_s1079" type="#_x0000_t202" style="position:absolute;margin-left:-.3pt;margin-top:2.8pt;width:458.25pt;height:39.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" fillcolor="white [3201]" strokeweight=".5pt">
                <v:textbox>
                  <w:txbxContent>
                    <w:p w14:paraId="02BF4A7F" w14:textId="77777777" w:rsidR="00922010" w:rsidRDefault="00922010" w:rsidP="00413029">
                      <w:r w:rsidRPr="00CD2C8A">
                        <w:rPr>
                          <w:noProof/>
                          <w:lang w:val="es-ES" w:eastAsia="es-ES"/>
                        </w:rPr>
                        <w:drawing>
                          <wp:inline distT="0" distB="0" distL="0" distR="0" wp14:anchorId="450F2CE3" wp14:editId="7239E58A">
                            <wp:extent cx="5629275" cy="390507"/>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85569" cy="394412"/>
                                    </a:xfrm>
                                    <a:prstGeom prst="rect">
                                      <a:avLst/>
                                    </a:prstGeom>
                                    <a:noFill/>
                                    <a:ln>
                                      <a:noFill/>
                                    </a:ln>
                                  </pic:spPr>
                                </pic:pic>
                              </a:graphicData>
                            </a:graphic>
                          </wp:inline>
                        </w:drawing>
                      </w:r>
                    </w:p>
                  </w:txbxContent>
                </v:textbox>
              </v:shape>
            </w:pict>
          </mc:Fallback>
        </mc:AlternateContent>
      </w:r>
    </w:p>
    <w:p w14:paraId="48DC6D8A" w14:textId="77777777" w:rsidR="00413029" w:rsidRPr="00B37F48" w:rsidRDefault="00413029" w:rsidP="00413029">
      <w:pPr>
        <w:pStyle w:val="Textoindependiente"/>
        <w:spacing w:line="360" w:lineRule="auto"/>
        <w:ind w:right="144"/>
        <w:rPr>
          <w:lang w:val="es-CO"/>
        </w:rPr>
      </w:pPr>
    </w:p>
    <w:p w14:paraId="77757036" w14:textId="77777777" w:rsidR="00413029" w:rsidRPr="00B37F48" w:rsidRDefault="00413029" w:rsidP="00413029">
      <w:pPr>
        <w:pStyle w:val="Textoindependiente"/>
        <w:spacing w:line="360" w:lineRule="auto"/>
        <w:ind w:right="144" w:firstLine="708"/>
        <w:rPr>
          <w:rFonts w:ascii="TimesNewRomanPS-BoldMT" w:hAnsi="TimesNewRomanPS-BoldMT" w:cs="TimesNewRomanPS-BoldMT"/>
          <w:bCs/>
          <w:lang w:val="es-CO"/>
        </w:rPr>
      </w:pPr>
    </w:p>
    <w:p w14:paraId="17F7338D" w14:textId="74A3CB75" w:rsidR="00660297" w:rsidRPr="005475DA" w:rsidRDefault="00660297" w:rsidP="00184F24">
      <w:pPr>
        <w:pStyle w:val="Textoindependiente"/>
        <w:ind w:right="142" w:firstLine="709"/>
        <w:rPr>
          <w:rFonts w:ascii="TimesNewRomanPS-BoldMT" w:hAnsi="TimesNewRomanPS-BoldMT" w:cs="TimesNewRomanPS-BoldMT"/>
          <w:bCs/>
          <w:sz w:val="22"/>
          <w:szCs w:val="22"/>
          <w:lang w:val="es-CO"/>
        </w:rPr>
      </w:pPr>
      <w:r w:rsidRPr="00B37F48">
        <w:rPr>
          <w:rFonts w:ascii="TimesNewRomanPS-BoldMT" w:hAnsi="TimesNewRomanPS-BoldMT" w:cs="TimesNewRomanPS-BoldMT"/>
          <w:bCs/>
          <w:lang w:val="es-CO"/>
        </w:rPr>
        <w:t xml:space="preserve">                    </w:t>
      </w:r>
      <w:r w:rsidR="00413029" w:rsidRPr="005475DA">
        <w:rPr>
          <w:rFonts w:ascii="TimesNewRomanPS-BoldMT" w:hAnsi="TimesNewRomanPS-BoldMT" w:cs="TimesNewRomanPS-BoldMT"/>
          <w:bCs/>
          <w:sz w:val="22"/>
          <w:szCs w:val="22"/>
          <w:lang w:val="es-CO"/>
        </w:rPr>
        <w:t>Figura 1</w:t>
      </w:r>
      <w:r w:rsidR="00065D68">
        <w:rPr>
          <w:rFonts w:ascii="TimesNewRomanPS-BoldMT" w:hAnsi="TimesNewRomanPS-BoldMT" w:cs="TimesNewRomanPS-BoldMT"/>
          <w:bCs/>
          <w:sz w:val="22"/>
          <w:szCs w:val="22"/>
          <w:lang w:val="es-CO"/>
        </w:rPr>
        <w:t>79</w:t>
      </w:r>
      <w:r w:rsidR="00184F24" w:rsidRPr="005475DA">
        <w:rPr>
          <w:rFonts w:ascii="TimesNewRomanPS-BoldMT" w:hAnsi="TimesNewRomanPS-BoldMT" w:cs="TimesNewRomanPS-BoldMT"/>
          <w:bCs/>
          <w:sz w:val="22"/>
          <w:szCs w:val="22"/>
          <w:lang w:val="es-CO"/>
        </w:rPr>
        <w:t>.</w:t>
      </w:r>
      <w:r w:rsidR="00413029" w:rsidRPr="005475DA">
        <w:rPr>
          <w:rFonts w:ascii="TimesNewRomanPS-BoldMT" w:hAnsi="TimesNewRomanPS-BoldMT" w:cs="TimesNewRomanPS-BoldMT"/>
          <w:bCs/>
          <w:sz w:val="22"/>
          <w:szCs w:val="22"/>
          <w:lang w:val="es-CO"/>
        </w:rPr>
        <w:t xml:space="preserve"> Código: </w:t>
      </w:r>
      <w:r w:rsidR="00184F24" w:rsidRPr="005475DA">
        <w:rPr>
          <w:rFonts w:ascii="TimesNewRomanPS-BoldMT" w:hAnsi="TimesNewRomanPS-BoldMT" w:cs="TimesNewRomanPS-BoldMT"/>
          <w:bCs/>
          <w:sz w:val="22"/>
          <w:szCs w:val="22"/>
          <w:lang w:val="es-CO"/>
        </w:rPr>
        <w:t>e</w:t>
      </w:r>
      <w:r w:rsidR="00413029" w:rsidRPr="005475DA">
        <w:rPr>
          <w:rFonts w:ascii="TimesNewRomanPS-BoldMT" w:hAnsi="TimesNewRomanPS-BoldMT" w:cs="TimesNewRomanPS-BoldMT"/>
          <w:bCs/>
          <w:sz w:val="22"/>
          <w:szCs w:val="22"/>
          <w:lang w:val="es-CO"/>
        </w:rPr>
        <w:t>nviar parámetros hacia descargarexcel.php</w:t>
      </w:r>
    </w:p>
    <w:p w14:paraId="342B8B2F" w14:textId="06093C55" w:rsidR="00413029" w:rsidRPr="005475DA" w:rsidRDefault="00413029" w:rsidP="00184F24">
      <w:pPr>
        <w:pStyle w:val="Textoindependiente"/>
        <w:ind w:right="142" w:firstLine="709"/>
        <w:rPr>
          <w:rFonts w:ascii="TimesNewRomanPS-BoldMT" w:hAnsi="TimesNewRomanPS-BoldMT" w:cs="TimesNewRomanPS-BoldMT"/>
          <w:bCs/>
          <w:sz w:val="22"/>
          <w:szCs w:val="22"/>
          <w:lang w:val="es-CO"/>
        </w:rPr>
      </w:pPr>
      <w:r w:rsidRPr="005475DA">
        <w:rPr>
          <w:rFonts w:ascii="TimesNewRomanPS-BoldMT" w:hAnsi="TimesNewRomanPS-BoldMT" w:cs="TimesNewRomanPS-BoldMT"/>
          <w:bCs/>
          <w:sz w:val="22"/>
          <w:szCs w:val="22"/>
          <w:lang w:val="es-CO"/>
        </w:rPr>
        <w:t xml:space="preserve"> </w:t>
      </w:r>
      <w:r w:rsidR="00660297" w:rsidRPr="005475DA">
        <w:rPr>
          <w:rFonts w:ascii="TimesNewRomanPS-BoldMT" w:hAnsi="TimesNewRomanPS-BoldMT" w:cs="TimesNewRomanPS-BoldMT"/>
          <w:bCs/>
          <w:sz w:val="22"/>
          <w:szCs w:val="22"/>
          <w:lang w:val="es-CO"/>
        </w:rPr>
        <w:t xml:space="preserve">                                                   Fuente:</w:t>
      </w:r>
      <w:r w:rsidRPr="005475DA">
        <w:rPr>
          <w:rFonts w:ascii="TimesNewRomanPS-BoldMT" w:hAnsi="TimesNewRomanPS-BoldMT" w:cs="TimesNewRomanPS-BoldMT"/>
          <w:bCs/>
          <w:sz w:val="22"/>
          <w:szCs w:val="22"/>
          <w:lang w:val="es-CO"/>
        </w:rPr>
        <w:t xml:space="preserve"> elaboración propia</w:t>
      </w:r>
    </w:p>
    <w:p w14:paraId="7CC7DA8C" w14:textId="77777777" w:rsidR="009C21E3" w:rsidRPr="00B37F48" w:rsidRDefault="009C21E3" w:rsidP="009C21E3">
      <w:pPr>
        <w:pStyle w:val="Ttulo4"/>
        <w:rPr>
          <w:rFonts w:ascii="Arial" w:eastAsia="Arial" w:hAnsi="Arial" w:cs="Arial"/>
          <w:b w:val="0"/>
          <w:iCs w:val="0"/>
          <w:szCs w:val="24"/>
        </w:rPr>
      </w:pPr>
    </w:p>
    <w:p w14:paraId="3708005A" w14:textId="597D7872" w:rsidR="009C21E3" w:rsidRPr="005475DA" w:rsidRDefault="009C21E3" w:rsidP="002464FF">
      <w:pPr>
        <w:pStyle w:val="Ttulo4"/>
        <w:tabs>
          <w:tab w:val="left" w:pos="1134"/>
        </w:tabs>
        <w:ind w:left="708" w:firstLine="1"/>
        <w:jc w:val="both"/>
        <w:rPr>
          <w:sz w:val="36"/>
          <w:szCs w:val="36"/>
        </w:rPr>
      </w:pPr>
      <w:r w:rsidRPr="005475DA">
        <w:rPr>
          <w:sz w:val="36"/>
          <w:szCs w:val="36"/>
        </w:rPr>
        <w:t>14</w:t>
      </w:r>
      <w:r w:rsidR="004F0150">
        <w:rPr>
          <w:sz w:val="36"/>
          <w:szCs w:val="36"/>
        </w:rPr>
        <w:t>.</w:t>
      </w:r>
      <w:r w:rsidRPr="005475DA">
        <w:rPr>
          <w:sz w:val="36"/>
          <w:szCs w:val="36"/>
        </w:rPr>
        <w:t xml:space="preserve"> Modificación del bloque Use Stats para descarga</w:t>
      </w:r>
      <w:r w:rsidR="00660297" w:rsidRPr="005475DA">
        <w:rPr>
          <w:sz w:val="36"/>
          <w:szCs w:val="36"/>
        </w:rPr>
        <w:t xml:space="preserve">r </w:t>
      </w:r>
      <w:r w:rsidRPr="005475DA">
        <w:rPr>
          <w:sz w:val="36"/>
          <w:szCs w:val="36"/>
        </w:rPr>
        <w:t>datos requeridos</w:t>
      </w:r>
    </w:p>
    <w:p w14:paraId="49024873" w14:textId="77777777" w:rsidR="009C21E3" w:rsidRPr="00B37F48" w:rsidRDefault="009C21E3" w:rsidP="009C21E3">
      <w:pPr>
        <w:pStyle w:val="Textoindependiente"/>
        <w:ind w:left="709" w:right="142" w:firstLine="709"/>
        <w:rPr>
          <w:lang w:val="es-CO"/>
        </w:rPr>
      </w:pPr>
    </w:p>
    <w:p w14:paraId="77A22FC0" w14:textId="77777777" w:rsidR="009C21E3" w:rsidRPr="00B37F48" w:rsidRDefault="009C21E3" w:rsidP="009C21E3">
      <w:pPr>
        <w:pStyle w:val="Textoindependiente"/>
        <w:spacing w:line="360" w:lineRule="auto"/>
        <w:ind w:right="144"/>
        <w:jc w:val="center"/>
        <w:rPr>
          <w:noProof/>
          <w:lang w:val="es-CO"/>
        </w:rPr>
      </w:pPr>
      <w:r w:rsidRPr="00B37F48">
        <w:rPr>
          <w:noProof/>
          <w:lang w:val="es-ES" w:eastAsia="es-ES"/>
        </w:rPr>
        <mc:AlternateContent>
          <mc:Choice Requires="wps">
            <w:drawing>
              <wp:anchor distT="0" distB="0" distL="114300" distR="114300" simplePos="0" relativeHeight="251663872" behindDoc="0" locked="0" layoutInCell="1" allowOverlap="1" wp14:anchorId="46B58DB0" wp14:editId="3EB373E3">
                <wp:simplePos x="0" y="0"/>
                <wp:positionH relativeFrom="column">
                  <wp:posOffset>1558290</wp:posOffset>
                </wp:positionH>
                <wp:positionV relativeFrom="paragraph">
                  <wp:posOffset>6350</wp:posOffset>
                </wp:positionV>
                <wp:extent cx="2476500" cy="1152525"/>
                <wp:effectExtent l="0" t="0" r="19050" b="28575"/>
                <wp:wrapNone/>
                <wp:docPr id="87" name="Cuadro de texto 87"/>
                <wp:cNvGraphicFramePr/>
                <a:graphic xmlns:a="http://schemas.openxmlformats.org/drawingml/2006/main">
                  <a:graphicData uri="http://schemas.microsoft.com/office/word/2010/wordprocessingShape">
                    <wps:wsp>
                      <wps:cNvSpPr txBox="1"/>
                      <wps:spPr>
                        <a:xfrm>
                          <a:off x="0" y="0"/>
                          <a:ext cx="2476500" cy="1152525"/>
                        </a:xfrm>
                        <a:prstGeom prst="rect">
                          <a:avLst/>
                        </a:prstGeom>
                        <a:solidFill>
                          <a:schemeClr val="lt1"/>
                        </a:solidFill>
                        <a:ln w="6350">
                          <a:solidFill>
                            <a:prstClr val="black"/>
                          </a:solidFill>
                        </a:ln>
                      </wps:spPr>
                      <wps:txbx>
                        <w:txbxContent>
                          <w:p w14:paraId="7B5DADB1" w14:textId="77777777" w:rsidR="00922010" w:rsidRDefault="00922010" w:rsidP="009C21E3">
                            <w:r w:rsidRPr="00DF582B">
                              <w:rPr>
                                <w:noProof/>
                                <w:lang w:val="es-ES" w:eastAsia="es-ES"/>
                              </w:rPr>
                              <w:drawing>
                                <wp:inline distT="0" distB="0" distL="0" distR="0" wp14:anchorId="6C9D6117" wp14:editId="6CA2A7B0">
                                  <wp:extent cx="2287270" cy="1046480"/>
                                  <wp:effectExtent l="0" t="0" r="0" b="127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287270" cy="10464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58DB0" id="Cuadro de texto 87" o:spid="_x0000_s1080" type="#_x0000_t202" style="position:absolute;left:0;text-align:left;margin-left:122.7pt;margin-top:.5pt;width:195pt;height:90.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" fillcolor="white [3201]" strokeweight=".5pt">
                <v:textbox>
                  <w:txbxContent>
                    <w:p w14:paraId="7B5DADB1" w14:textId="77777777" w:rsidR="00922010" w:rsidRDefault="00922010" w:rsidP="009C21E3">
                      <w:r w:rsidRPr="00DF582B">
                        <w:rPr>
                          <w:noProof/>
                          <w:lang w:val="es-ES" w:eastAsia="es-ES"/>
                        </w:rPr>
                        <w:drawing>
                          <wp:inline distT="0" distB="0" distL="0" distR="0" wp14:anchorId="6C9D6117" wp14:editId="6CA2A7B0">
                            <wp:extent cx="2287270" cy="1046480"/>
                            <wp:effectExtent l="0" t="0" r="0" b="127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287270" cy="1046480"/>
                                    </a:xfrm>
                                    <a:prstGeom prst="rect">
                                      <a:avLst/>
                                    </a:prstGeom>
                                    <a:noFill/>
                                    <a:ln>
                                      <a:noFill/>
                                    </a:ln>
                                  </pic:spPr>
                                </pic:pic>
                              </a:graphicData>
                            </a:graphic>
                          </wp:inline>
                        </w:drawing>
                      </w:r>
                    </w:p>
                  </w:txbxContent>
                </v:textbox>
              </v:shape>
            </w:pict>
          </mc:Fallback>
        </mc:AlternateContent>
      </w:r>
    </w:p>
    <w:p w14:paraId="240EDFFF" w14:textId="77777777" w:rsidR="009C21E3" w:rsidRPr="00B37F48" w:rsidRDefault="009C21E3" w:rsidP="009C21E3">
      <w:pPr>
        <w:pStyle w:val="Textoindependiente"/>
        <w:spacing w:line="360" w:lineRule="auto"/>
        <w:ind w:right="144"/>
        <w:jc w:val="center"/>
        <w:rPr>
          <w:lang w:val="es-CO"/>
        </w:rPr>
      </w:pPr>
    </w:p>
    <w:p w14:paraId="69B40E3B" w14:textId="77777777" w:rsidR="009C21E3" w:rsidRPr="00B37F48" w:rsidRDefault="009C21E3" w:rsidP="009C21E3">
      <w:pPr>
        <w:pStyle w:val="Textoindependiente"/>
        <w:spacing w:line="360" w:lineRule="auto"/>
        <w:ind w:right="144"/>
        <w:jc w:val="center"/>
        <w:rPr>
          <w:lang w:val="es-CO"/>
        </w:rPr>
      </w:pPr>
    </w:p>
    <w:p w14:paraId="3B92CA0C" w14:textId="77777777" w:rsidR="009C21E3" w:rsidRPr="00B37F48" w:rsidRDefault="009C21E3" w:rsidP="009C21E3">
      <w:pPr>
        <w:pStyle w:val="Textoindependiente"/>
        <w:spacing w:line="360" w:lineRule="auto"/>
        <w:ind w:right="144"/>
        <w:rPr>
          <w:lang w:val="es-CO"/>
        </w:rPr>
      </w:pPr>
    </w:p>
    <w:p w14:paraId="095DF552" w14:textId="77777777" w:rsidR="009C21E3" w:rsidRPr="00B37F48" w:rsidRDefault="009C21E3" w:rsidP="009C21E3">
      <w:pPr>
        <w:autoSpaceDE w:val="0"/>
        <w:autoSpaceDN w:val="0"/>
        <w:adjustRightInd w:val="0"/>
        <w:spacing w:after="0" w:line="360" w:lineRule="auto"/>
        <w:ind w:firstLine="708"/>
        <w:jc w:val="both"/>
        <w:rPr>
          <w:rFonts w:ascii="TimesNewRomanPSMT" w:hAnsi="TimesNewRomanPSMT" w:cs="TimesNewRomanPSMT"/>
          <w:sz w:val="24"/>
          <w:szCs w:val="24"/>
        </w:rPr>
      </w:pPr>
    </w:p>
    <w:p w14:paraId="7498FEC9" w14:textId="450033A7" w:rsidR="009C21E3" w:rsidRPr="005475DA" w:rsidRDefault="00660297" w:rsidP="009C21E3">
      <w:pPr>
        <w:pStyle w:val="Textoindependiente"/>
        <w:ind w:left="709" w:right="142" w:firstLine="709"/>
        <w:rPr>
          <w:rFonts w:ascii="TimesNewRomanPS-BoldMT" w:hAnsi="TimesNewRomanPS-BoldMT" w:cs="TimesNewRomanPS-BoldMT"/>
          <w:bCs/>
          <w:sz w:val="22"/>
          <w:szCs w:val="22"/>
          <w:lang w:val="es-CO"/>
        </w:rPr>
      </w:pPr>
      <w:r w:rsidRPr="005475DA">
        <w:rPr>
          <w:rFonts w:ascii="TimesNewRomanPS-BoldMT" w:hAnsi="TimesNewRomanPS-BoldMT" w:cs="TimesNewRomanPS-BoldMT"/>
          <w:bCs/>
          <w:sz w:val="22"/>
          <w:szCs w:val="22"/>
          <w:lang w:val="es-CO"/>
        </w:rPr>
        <w:t>F</w:t>
      </w:r>
      <w:r w:rsidR="009C21E3" w:rsidRPr="005475DA">
        <w:rPr>
          <w:rFonts w:ascii="TimesNewRomanPS-BoldMT" w:hAnsi="TimesNewRomanPS-BoldMT" w:cs="TimesNewRomanPS-BoldMT"/>
          <w:bCs/>
          <w:sz w:val="22"/>
          <w:szCs w:val="22"/>
          <w:lang w:val="es-CO"/>
        </w:rPr>
        <w:t>igura 1</w:t>
      </w:r>
      <w:r w:rsidR="00065D68">
        <w:rPr>
          <w:rFonts w:ascii="TimesNewRomanPS-BoldMT" w:hAnsi="TimesNewRomanPS-BoldMT" w:cs="TimesNewRomanPS-BoldMT"/>
          <w:bCs/>
          <w:sz w:val="22"/>
          <w:szCs w:val="22"/>
          <w:lang w:val="es-CO"/>
        </w:rPr>
        <w:t>80</w:t>
      </w:r>
      <w:r w:rsidRPr="005475DA">
        <w:rPr>
          <w:rFonts w:ascii="TimesNewRomanPS-BoldMT" w:hAnsi="TimesNewRomanPS-BoldMT" w:cs="TimesNewRomanPS-BoldMT"/>
          <w:bCs/>
          <w:sz w:val="22"/>
          <w:szCs w:val="22"/>
          <w:lang w:val="es-CO"/>
        </w:rPr>
        <w:t xml:space="preserve">. </w:t>
      </w:r>
      <w:r w:rsidR="009C21E3" w:rsidRPr="005475DA">
        <w:rPr>
          <w:rFonts w:ascii="TimesNewRomanPS-BoldMT" w:hAnsi="TimesNewRomanPS-BoldMT" w:cs="TimesNewRomanPS-BoldMT"/>
          <w:bCs/>
          <w:sz w:val="22"/>
          <w:szCs w:val="22"/>
          <w:lang w:val="es-CO"/>
        </w:rPr>
        <w:t xml:space="preserve">Código: </w:t>
      </w:r>
      <w:r w:rsidR="00184F24" w:rsidRPr="005475DA">
        <w:rPr>
          <w:rFonts w:ascii="TimesNewRomanPS-BoldMT" w:hAnsi="TimesNewRomanPS-BoldMT" w:cs="TimesNewRomanPS-BoldMT"/>
          <w:bCs/>
          <w:sz w:val="22"/>
          <w:szCs w:val="22"/>
          <w:lang w:val="es-CO"/>
        </w:rPr>
        <w:t>r</w:t>
      </w:r>
      <w:r w:rsidR="009C21E3" w:rsidRPr="005475DA">
        <w:rPr>
          <w:rFonts w:ascii="TimesNewRomanPS-BoldMT" w:hAnsi="TimesNewRomanPS-BoldMT" w:cs="TimesNewRomanPS-BoldMT"/>
          <w:bCs/>
          <w:sz w:val="22"/>
          <w:szCs w:val="22"/>
          <w:lang w:val="es-CO"/>
        </w:rPr>
        <w:t xml:space="preserve">ecepción de parámetros en descargarexcel.php </w:t>
      </w:r>
    </w:p>
    <w:p w14:paraId="2C736779" w14:textId="5E60BBAF" w:rsidR="009C21E3" w:rsidRPr="005475DA" w:rsidRDefault="00184F24" w:rsidP="009C21E3">
      <w:pPr>
        <w:pStyle w:val="Textoindependiente"/>
        <w:ind w:left="709" w:right="142" w:firstLine="709"/>
        <w:rPr>
          <w:rFonts w:ascii="TimesNewRomanPS-BoldMT" w:hAnsi="TimesNewRomanPS-BoldMT" w:cs="TimesNewRomanPS-BoldMT"/>
          <w:bCs/>
          <w:sz w:val="22"/>
          <w:szCs w:val="22"/>
          <w:lang w:val="es-CO"/>
        </w:rPr>
      </w:pPr>
      <w:r w:rsidRPr="005475DA">
        <w:rPr>
          <w:rFonts w:ascii="TimesNewRomanPS-BoldMT" w:hAnsi="TimesNewRomanPS-BoldMT" w:cs="TimesNewRomanPS-BoldMT"/>
          <w:bCs/>
          <w:sz w:val="22"/>
          <w:szCs w:val="22"/>
          <w:lang w:val="es-CO"/>
        </w:rPr>
        <w:lastRenderedPageBreak/>
        <w:t xml:space="preserve">                                     Fuente: </w:t>
      </w:r>
      <w:r w:rsidR="009C21E3" w:rsidRPr="005475DA">
        <w:rPr>
          <w:rFonts w:ascii="TimesNewRomanPS-BoldMT" w:hAnsi="TimesNewRomanPS-BoldMT" w:cs="TimesNewRomanPS-BoldMT"/>
          <w:bCs/>
          <w:sz w:val="22"/>
          <w:szCs w:val="22"/>
          <w:lang w:val="es-CO"/>
        </w:rPr>
        <w:t>elaboración propia</w:t>
      </w:r>
    </w:p>
    <w:p w14:paraId="30D9E508" w14:textId="77777777" w:rsidR="009C21E3" w:rsidRPr="00B37F48" w:rsidRDefault="009C21E3" w:rsidP="009C21E3">
      <w:pPr>
        <w:pStyle w:val="Textoindependiente"/>
        <w:ind w:left="709" w:right="142" w:firstLine="709"/>
        <w:rPr>
          <w:rFonts w:ascii="TimesNewRomanPS-BoldMT" w:hAnsi="TimesNewRomanPS-BoldMT" w:cs="TimesNewRomanPS-BoldMT"/>
          <w:bCs/>
          <w:lang w:val="es-CO"/>
        </w:rPr>
      </w:pPr>
    </w:p>
    <w:p w14:paraId="7CF46437" w14:textId="5872BDAD" w:rsidR="009C21E3" w:rsidRPr="002464FF" w:rsidRDefault="009C21E3" w:rsidP="002464FF">
      <w:pPr>
        <w:autoSpaceDE w:val="0"/>
        <w:autoSpaceDN w:val="0"/>
        <w:adjustRightInd w:val="0"/>
        <w:spacing w:line="360" w:lineRule="auto"/>
        <w:ind w:firstLine="708"/>
        <w:jc w:val="both"/>
        <w:rPr>
          <w:rFonts w:ascii="Times New Roman" w:hAnsi="Times New Roman" w:cs="Times New Roman"/>
          <w:sz w:val="24"/>
          <w:szCs w:val="24"/>
        </w:rPr>
      </w:pPr>
      <w:r w:rsidRPr="002464FF">
        <w:rPr>
          <w:rFonts w:ascii="Times New Roman" w:hAnsi="Times New Roman" w:cs="Times New Roman"/>
          <w:sz w:val="24"/>
          <w:szCs w:val="24"/>
        </w:rPr>
        <w:t xml:space="preserve">Este archivo </w:t>
      </w:r>
      <w:r w:rsidRPr="002464FF">
        <w:rPr>
          <w:rFonts w:ascii="Times New Roman" w:hAnsi="Times New Roman" w:cs="Times New Roman"/>
          <w:i/>
          <w:sz w:val="24"/>
          <w:szCs w:val="24"/>
        </w:rPr>
        <w:t>descargarexcel.php</w:t>
      </w:r>
      <w:r w:rsidRPr="002464FF">
        <w:rPr>
          <w:rFonts w:ascii="Times New Roman" w:hAnsi="Times New Roman" w:cs="Times New Roman"/>
          <w:sz w:val="24"/>
          <w:szCs w:val="24"/>
        </w:rPr>
        <w:t xml:space="preserve"> llama los mismos métodos que el archivo </w:t>
      </w:r>
      <w:r w:rsidRPr="002464FF">
        <w:rPr>
          <w:rFonts w:ascii="Times New Roman" w:hAnsi="Times New Roman" w:cs="Times New Roman"/>
          <w:i/>
          <w:sz w:val="24"/>
          <w:szCs w:val="24"/>
        </w:rPr>
        <w:t>detail.php</w:t>
      </w:r>
      <w:r w:rsidR="00184F24" w:rsidRPr="002464FF">
        <w:rPr>
          <w:rFonts w:ascii="Times New Roman" w:hAnsi="Times New Roman" w:cs="Times New Roman"/>
          <w:i/>
          <w:sz w:val="24"/>
          <w:szCs w:val="24"/>
        </w:rPr>
        <w:t>,</w:t>
      </w:r>
      <w:r w:rsidRPr="002464FF">
        <w:rPr>
          <w:rFonts w:ascii="Times New Roman" w:hAnsi="Times New Roman" w:cs="Times New Roman"/>
          <w:sz w:val="24"/>
          <w:szCs w:val="24"/>
        </w:rPr>
        <w:t xml:space="preserve"> pero en lugar de renderizar la información en tablas </w:t>
      </w:r>
      <w:r w:rsidRPr="002464FF">
        <w:rPr>
          <w:rFonts w:ascii="Times New Roman" w:hAnsi="Times New Roman" w:cs="Times New Roman"/>
          <w:i/>
          <w:sz w:val="24"/>
          <w:szCs w:val="24"/>
        </w:rPr>
        <w:t>HTML</w:t>
      </w:r>
      <w:r w:rsidRPr="002464FF">
        <w:rPr>
          <w:rFonts w:ascii="Times New Roman" w:hAnsi="Times New Roman" w:cs="Times New Roman"/>
          <w:sz w:val="24"/>
          <w:szCs w:val="24"/>
        </w:rPr>
        <w:t xml:space="preserve">, procesa los datos y utiliza la librería </w:t>
      </w:r>
      <w:r w:rsidRPr="002464FF">
        <w:rPr>
          <w:rFonts w:ascii="Times New Roman" w:hAnsi="Times New Roman" w:cs="Times New Roman"/>
          <w:i/>
          <w:sz w:val="24"/>
          <w:szCs w:val="24"/>
        </w:rPr>
        <w:t>excellib.class.php</w:t>
      </w:r>
      <w:r w:rsidRPr="002464FF">
        <w:rPr>
          <w:rFonts w:ascii="Times New Roman" w:hAnsi="Times New Roman" w:cs="Times New Roman"/>
          <w:sz w:val="24"/>
          <w:szCs w:val="24"/>
        </w:rPr>
        <w:t xml:space="preserve"> para descargar en formato </w:t>
      </w:r>
      <w:r w:rsidRPr="002464FF">
        <w:rPr>
          <w:rFonts w:ascii="Times New Roman" w:hAnsi="Times New Roman" w:cs="Times New Roman"/>
          <w:i/>
          <w:sz w:val="24"/>
          <w:szCs w:val="24"/>
        </w:rPr>
        <w:t>.xls</w:t>
      </w:r>
      <w:r w:rsidR="00184F24" w:rsidRPr="002464FF">
        <w:rPr>
          <w:rFonts w:ascii="Times New Roman" w:hAnsi="Times New Roman" w:cs="Times New Roman"/>
          <w:i/>
          <w:sz w:val="24"/>
          <w:szCs w:val="24"/>
        </w:rPr>
        <w:t xml:space="preserve"> </w:t>
      </w:r>
      <w:r w:rsidRPr="002464FF">
        <w:rPr>
          <w:rFonts w:ascii="Times New Roman" w:hAnsi="Times New Roman" w:cs="Times New Roman"/>
          <w:sz w:val="24"/>
          <w:szCs w:val="24"/>
        </w:rPr>
        <w:t xml:space="preserve">todos los registros contenidos en ambas variables tipo arreglo (el arreglo de registros obtenido por los métodos de Use Stats y el arreglo con la información de los foros obtenido por el </w:t>
      </w:r>
      <w:r w:rsidR="004D4248" w:rsidRPr="002464FF">
        <w:rPr>
          <w:rFonts w:ascii="Times New Roman" w:hAnsi="Times New Roman" w:cs="Times New Roman"/>
          <w:sz w:val="24"/>
          <w:szCs w:val="24"/>
        </w:rPr>
        <w:t xml:space="preserve">nuevo </w:t>
      </w:r>
      <w:r w:rsidRPr="002464FF">
        <w:rPr>
          <w:rFonts w:ascii="Times New Roman" w:hAnsi="Times New Roman" w:cs="Times New Roman"/>
          <w:sz w:val="24"/>
          <w:szCs w:val="24"/>
        </w:rPr>
        <w:t>método de</w:t>
      </w:r>
      <w:r w:rsidR="004D4248" w:rsidRPr="002464FF">
        <w:rPr>
          <w:rFonts w:ascii="Times New Roman" w:hAnsi="Times New Roman" w:cs="Times New Roman"/>
          <w:sz w:val="24"/>
          <w:szCs w:val="24"/>
        </w:rPr>
        <w:t>l Use Stats</w:t>
      </w:r>
      <w:r w:rsidR="00864D1E" w:rsidRPr="002464FF">
        <w:rPr>
          <w:rFonts w:ascii="Times New Roman" w:hAnsi="Times New Roman" w:cs="Times New Roman"/>
          <w:sz w:val="24"/>
          <w:szCs w:val="24"/>
        </w:rPr>
        <w:t>), c</w:t>
      </w:r>
      <w:r w:rsidRPr="002464FF">
        <w:rPr>
          <w:rFonts w:ascii="Times New Roman" w:hAnsi="Times New Roman" w:cs="Times New Roman"/>
          <w:sz w:val="24"/>
          <w:szCs w:val="24"/>
        </w:rPr>
        <w:t>odifica</w:t>
      </w:r>
      <w:r w:rsidR="00864D1E" w:rsidRPr="002464FF">
        <w:rPr>
          <w:rFonts w:ascii="Times New Roman" w:hAnsi="Times New Roman" w:cs="Times New Roman"/>
          <w:sz w:val="24"/>
          <w:szCs w:val="24"/>
        </w:rPr>
        <w:t xml:space="preserve">ndo </w:t>
      </w:r>
      <w:r w:rsidRPr="002464FF">
        <w:rPr>
          <w:rFonts w:ascii="Times New Roman" w:hAnsi="Times New Roman" w:cs="Times New Roman"/>
          <w:sz w:val="24"/>
          <w:szCs w:val="24"/>
        </w:rPr>
        <w:t>el procesamiento de los datos obtenidos de los foros</w:t>
      </w:r>
      <w:r w:rsidR="00864D1E" w:rsidRPr="002464FF">
        <w:rPr>
          <w:rFonts w:ascii="Times New Roman" w:hAnsi="Times New Roman" w:cs="Times New Roman"/>
          <w:sz w:val="24"/>
          <w:szCs w:val="24"/>
        </w:rPr>
        <w:t>,</w:t>
      </w:r>
      <w:r w:rsidRPr="002464FF">
        <w:rPr>
          <w:rFonts w:ascii="Times New Roman" w:hAnsi="Times New Roman" w:cs="Times New Roman"/>
          <w:sz w:val="24"/>
          <w:szCs w:val="24"/>
        </w:rPr>
        <w:t xml:space="preserve"> para transformar los arreglos en un formato conveniente </w:t>
      </w:r>
      <w:r w:rsidR="006E24B0" w:rsidRPr="002464FF">
        <w:rPr>
          <w:rFonts w:ascii="Times New Roman" w:hAnsi="Times New Roman" w:cs="Times New Roman"/>
          <w:sz w:val="24"/>
          <w:szCs w:val="24"/>
        </w:rPr>
        <w:t xml:space="preserve">e, </w:t>
      </w:r>
      <w:r w:rsidRPr="002464FF">
        <w:rPr>
          <w:rFonts w:ascii="Times New Roman" w:hAnsi="Times New Roman" w:cs="Times New Roman"/>
          <w:sz w:val="24"/>
          <w:szCs w:val="24"/>
        </w:rPr>
        <w:t>integra</w:t>
      </w:r>
      <w:r w:rsidR="00864D1E" w:rsidRPr="002464FF">
        <w:rPr>
          <w:rFonts w:ascii="Times New Roman" w:hAnsi="Times New Roman" w:cs="Times New Roman"/>
          <w:sz w:val="24"/>
          <w:szCs w:val="24"/>
        </w:rPr>
        <w:t xml:space="preserve">rlo en </w:t>
      </w:r>
      <w:r w:rsidRPr="002464FF">
        <w:rPr>
          <w:rFonts w:ascii="Times New Roman" w:hAnsi="Times New Roman" w:cs="Times New Roman"/>
          <w:sz w:val="24"/>
          <w:szCs w:val="24"/>
        </w:rPr>
        <w:t xml:space="preserve">la librería </w:t>
      </w:r>
      <w:r w:rsidRPr="002464FF">
        <w:rPr>
          <w:rFonts w:ascii="Times New Roman" w:hAnsi="Times New Roman" w:cs="Times New Roman"/>
          <w:i/>
          <w:sz w:val="24"/>
          <w:szCs w:val="24"/>
        </w:rPr>
        <w:t>excellib.class.php</w:t>
      </w:r>
      <w:r w:rsidR="00864D1E" w:rsidRPr="002464FF">
        <w:rPr>
          <w:rFonts w:ascii="Times New Roman" w:hAnsi="Times New Roman" w:cs="Times New Roman"/>
          <w:i/>
          <w:sz w:val="24"/>
          <w:szCs w:val="24"/>
        </w:rPr>
        <w:t>.</w:t>
      </w:r>
    </w:p>
    <w:p w14:paraId="1B31D97D" w14:textId="77777777" w:rsidR="00B104A0" w:rsidRPr="00B37F48" w:rsidRDefault="00B104A0" w:rsidP="00B104A0">
      <w:pPr>
        <w:autoSpaceDE w:val="0"/>
        <w:autoSpaceDN w:val="0"/>
        <w:adjustRightInd w:val="0"/>
        <w:spacing w:after="0" w:line="360" w:lineRule="auto"/>
        <w:ind w:firstLine="708"/>
        <w:jc w:val="both"/>
        <w:rPr>
          <w:sz w:val="24"/>
          <w:szCs w:val="24"/>
        </w:rPr>
      </w:pPr>
      <w:r w:rsidRPr="00B37F48">
        <w:rPr>
          <w:noProof/>
          <w:sz w:val="24"/>
          <w:szCs w:val="24"/>
          <w:lang w:val="es-ES" w:eastAsia="es-ES"/>
        </w:rPr>
        <mc:AlternateContent>
          <mc:Choice Requires="wps">
            <w:drawing>
              <wp:anchor distT="0" distB="0" distL="114300" distR="114300" simplePos="0" relativeHeight="251664896" behindDoc="0" locked="0" layoutInCell="1" allowOverlap="1" wp14:anchorId="767F03DA" wp14:editId="0571A2AF">
                <wp:simplePos x="0" y="0"/>
                <wp:positionH relativeFrom="column">
                  <wp:posOffset>-5715</wp:posOffset>
                </wp:positionH>
                <wp:positionV relativeFrom="paragraph">
                  <wp:posOffset>54610</wp:posOffset>
                </wp:positionV>
                <wp:extent cx="4770120" cy="3086100"/>
                <wp:effectExtent l="0" t="0" r="11430" b="19050"/>
                <wp:wrapNone/>
                <wp:docPr id="190" name="Cuadro de texto 190"/>
                <wp:cNvGraphicFramePr/>
                <a:graphic xmlns:a="http://schemas.openxmlformats.org/drawingml/2006/main">
                  <a:graphicData uri="http://schemas.microsoft.com/office/word/2010/wordprocessingShape">
                    <wps:wsp>
                      <wps:cNvSpPr txBox="1"/>
                      <wps:spPr>
                        <a:xfrm>
                          <a:off x="0" y="0"/>
                          <a:ext cx="4770120" cy="3086100"/>
                        </a:xfrm>
                        <a:prstGeom prst="rect">
                          <a:avLst/>
                        </a:prstGeom>
                        <a:solidFill>
                          <a:schemeClr val="lt1"/>
                        </a:solidFill>
                        <a:ln w="6350">
                          <a:solidFill>
                            <a:prstClr val="black"/>
                          </a:solidFill>
                        </a:ln>
                      </wps:spPr>
                      <wps:txbx>
                        <w:txbxContent>
                          <w:p w14:paraId="292F70EF" w14:textId="77777777" w:rsidR="00922010" w:rsidRDefault="00922010" w:rsidP="00B104A0">
                            <w:pPr>
                              <w:jc w:val="center"/>
                            </w:pPr>
                            <w:r w:rsidRPr="002E4114">
                              <w:rPr>
                                <w:noProof/>
                                <w:lang w:val="es-ES" w:eastAsia="es-ES"/>
                              </w:rPr>
                              <w:drawing>
                                <wp:inline distT="0" distB="0" distL="0" distR="0" wp14:anchorId="1C19B5D1" wp14:editId="303847DF">
                                  <wp:extent cx="4605165" cy="2964180"/>
                                  <wp:effectExtent l="0" t="0" r="5080" b="762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613718" cy="29696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F03DA" id="Cuadro de texto 190" o:spid="_x0000_s1081" type="#_x0000_t202" style="position:absolute;left:0;text-align:left;margin-left:-.45pt;margin-top:4.3pt;width:375.6pt;height:24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" fillcolor="white [3201]" strokeweight=".5pt">
                <v:textbox>
                  <w:txbxContent>
                    <w:p w14:paraId="292F70EF" w14:textId="77777777" w:rsidR="00922010" w:rsidRDefault="00922010" w:rsidP="00B104A0">
                      <w:pPr>
                        <w:jc w:val="center"/>
                      </w:pPr>
                      <w:r w:rsidRPr="002E4114">
                        <w:rPr>
                          <w:noProof/>
                          <w:lang w:val="es-ES" w:eastAsia="es-ES"/>
                        </w:rPr>
                        <w:drawing>
                          <wp:inline distT="0" distB="0" distL="0" distR="0" wp14:anchorId="1C19B5D1" wp14:editId="303847DF">
                            <wp:extent cx="4605165" cy="2964180"/>
                            <wp:effectExtent l="0" t="0" r="5080" b="762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613718" cy="2969685"/>
                                    </a:xfrm>
                                    <a:prstGeom prst="rect">
                                      <a:avLst/>
                                    </a:prstGeom>
                                    <a:noFill/>
                                    <a:ln>
                                      <a:noFill/>
                                    </a:ln>
                                  </pic:spPr>
                                </pic:pic>
                              </a:graphicData>
                            </a:graphic>
                          </wp:inline>
                        </w:drawing>
                      </w:r>
                    </w:p>
                  </w:txbxContent>
                </v:textbox>
              </v:shape>
            </w:pict>
          </mc:Fallback>
        </mc:AlternateContent>
      </w:r>
    </w:p>
    <w:p w14:paraId="62714A67" w14:textId="77777777" w:rsidR="00B104A0" w:rsidRPr="00B37F48" w:rsidRDefault="00B104A0" w:rsidP="00B104A0">
      <w:pPr>
        <w:autoSpaceDE w:val="0"/>
        <w:autoSpaceDN w:val="0"/>
        <w:adjustRightInd w:val="0"/>
        <w:spacing w:after="0" w:line="360" w:lineRule="auto"/>
        <w:ind w:firstLine="708"/>
        <w:jc w:val="both"/>
        <w:rPr>
          <w:sz w:val="24"/>
          <w:szCs w:val="24"/>
        </w:rPr>
      </w:pPr>
    </w:p>
    <w:p w14:paraId="2F4041E3" w14:textId="77777777" w:rsidR="00B104A0" w:rsidRPr="00B37F48" w:rsidRDefault="00B104A0" w:rsidP="00B104A0">
      <w:pPr>
        <w:pStyle w:val="Textoindependiente"/>
        <w:spacing w:line="360" w:lineRule="auto"/>
        <w:ind w:right="144"/>
        <w:rPr>
          <w:lang w:val="es-CO"/>
        </w:rPr>
      </w:pPr>
    </w:p>
    <w:p w14:paraId="4F2C6D97" w14:textId="77777777" w:rsidR="00B104A0" w:rsidRPr="00B37F48" w:rsidRDefault="00B104A0" w:rsidP="00B104A0">
      <w:pPr>
        <w:pStyle w:val="Textoindependiente"/>
        <w:spacing w:line="360" w:lineRule="auto"/>
        <w:ind w:right="144"/>
        <w:rPr>
          <w:lang w:val="es-CO"/>
        </w:rPr>
      </w:pPr>
    </w:p>
    <w:p w14:paraId="767528AC" w14:textId="77777777" w:rsidR="00B104A0" w:rsidRPr="00B37F48" w:rsidRDefault="00B104A0" w:rsidP="00B104A0">
      <w:pPr>
        <w:pStyle w:val="Textoindependiente"/>
        <w:spacing w:line="360" w:lineRule="auto"/>
        <w:ind w:right="144"/>
        <w:rPr>
          <w:lang w:val="es-CO"/>
        </w:rPr>
      </w:pPr>
    </w:p>
    <w:p w14:paraId="07A64121" w14:textId="77777777" w:rsidR="00B104A0" w:rsidRPr="00B37F48" w:rsidRDefault="00B104A0" w:rsidP="00B104A0">
      <w:pPr>
        <w:pStyle w:val="Textoindependiente"/>
        <w:spacing w:line="360" w:lineRule="auto"/>
        <w:ind w:right="144"/>
        <w:rPr>
          <w:lang w:val="es-CO"/>
        </w:rPr>
      </w:pPr>
    </w:p>
    <w:p w14:paraId="101D3F2C" w14:textId="77777777" w:rsidR="00B104A0" w:rsidRPr="00B37F48" w:rsidRDefault="00B104A0" w:rsidP="00B104A0">
      <w:pPr>
        <w:pStyle w:val="Textoindependiente"/>
        <w:spacing w:line="360" w:lineRule="auto"/>
        <w:ind w:right="144"/>
        <w:rPr>
          <w:lang w:val="es-CO"/>
        </w:rPr>
      </w:pPr>
    </w:p>
    <w:p w14:paraId="4D0D2698" w14:textId="77777777" w:rsidR="00B104A0" w:rsidRPr="00B37F48" w:rsidRDefault="00B104A0" w:rsidP="00B104A0">
      <w:pPr>
        <w:pStyle w:val="Textoindependiente"/>
        <w:spacing w:line="360" w:lineRule="auto"/>
        <w:ind w:right="144"/>
        <w:rPr>
          <w:lang w:val="es-CO"/>
        </w:rPr>
      </w:pPr>
    </w:p>
    <w:p w14:paraId="0C8E641F" w14:textId="77777777" w:rsidR="00B104A0" w:rsidRPr="00B37F48" w:rsidRDefault="00B104A0" w:rsidP="00B104A0">
      <w:pPr>
        <w:pStyle w:val="Textoindependiente"/>
        <w:spacing w:line="360" w:lineRule="auto"/>
        <w:ind w:right="144"/>
        <w:rPr>
          <w:lang w:val="es-CO"/>
        </w:rPr>
      </w:pPr>
    </w:p>
    <w:p w14:paraId="4DA3B701" w14:textId="77777777" w:rsidR="00B104A0" w:rsidRPr="00B37F48" w:rsidRDefault="00B104A0" w:rsidP="00B104A0">
      <w:pPr>
        <w:pStyle w:val="Textoindependiente"/>
        <w:spacing w:line="360" w:lineRule="auto"/>
        <w:ind w:right="144"/>
        <w:rPr>
          <w:lang w:val="es-CO"/>
        </w:rPr>
      </w:pPr>
    </w:p>
    <w:p w14:paraId="1CB06E9E" w14:textId="77777777" w:rsidR="00B104A0" w:rsidRPr="00B37F48" w:rsidRDefault="00B104A0" w:rsidP="00B104A0">
      <w:pPr>
        <w:pStyle w:val="Textoindependiente"/>
        <w:spacing w:line="360" w:lineRule="auto"/>
        <w:ind w:right="144"/>
        <w:rPr>
          <w:lang w:val="es-CO"/>
        </w:rPr>
      </w:pPr>
    </w:p>
    <w:p w14:paraId="3790614A" w14:textId="77777777" w:rsidR="00B104A0" w:rsidRPr="00B37F48" w:rsidRDefault="00B104A0" w:rsidP="00B104A0">
      <w:pPr>
        <w:pStyle w:val="Textoindependiente"/>
        <w:spacing w:line="360" w:lineRule="auto"/>
        <w:ind w:right="144"/>
        <w:rPr>
          <w:lang w:val="es-CO"/>
        </w:rPr>
      </w:pPr>
    </w:p>
    <w:p w14:paraId="533F4014" w14:textId="7B70C054" w:rsidR="00864D1E" w:rsidRPr="005475DA" w:rsidRDefault="00864D1E" w:rsidP="00864D1E">
      <w:pPr>
        <w:autoSpaceDE w:val="0"/>
        <w:autoSpaceDN w:val="0"/>
        <w:adjustRightInd w:val="0"/>
        <w:spacing w:after="0" w:line="240" w:lineRule="auto"/>
        <w:ind w:firstLine="708"/>
        <w:jc w:val="both"/>
        <w:rPr>
          <w:rFonts w:ascii="TimesNewRomanPS-BoldMT" w:hAnsi="TimesNewRomanPS-BoldMT" w:cs="TimesNewRomanPS-BoldMT"/>
          <w:bCs/>
        </w:rPr>
      </w:pPr>
      <w:r w:rsidRPr="00B37F48">
        <w:rPr>
          <w:rFonts w:ascii="TimesNewRomanPS-BoldMT" w:hAnsi="TimesNewRomanPS-BoldMT" w:cs="TimesNewRomanPS-BoldMT"/>
          <w:bCs/>
          <w:sz w:val="24"/>
          <w:szCs w:val="24"/>
        </w:rPr>
        <w:t xml:space="preserve">    </w:t>
      </w:r>
      <w:r w:rsidR="00B104A0" w:rsidRPr="005475DA">
        <w:rPr>
          <w:rFonts w:ascii="TimesNewRomanPS-BoldMT" w:hAnsi="TimesNewRomanPS-BoldMT" w:cs="TimesNewRomanPS-BoldMT"/>
          <w:bCs/>
        </w:rPr>
        <w:t>Figura 1</w:t>
      </w:r>
      <w:r w:rsidR="00065D68">
        <w:rPr>
          <w:rFonts w:ascii="TimesNewRomanPS-BoldMT" w:hAnsi="TimesNewRomanPS-BoldMT" w:cs="TimesNewRomanPS-BoldMT"/>
          <w:bCs/>
        </w:rPr>
        <w:t>81</w:t>
      </w:r>
      <w:r w:rsidRPr="005475DA">
        <w:rPr>
          <w:rFonts w:ascii="TimesNewRomanPS-BoldMT" w:hAnsi="TimesNewRomanPS-BoldMT" w:cs="TimesNewRomanPS-BoldMT"/>
          <w:bCs/>
        </w:rPr>
        <w:t xml:space="preserve">. </w:t>
      </w:r>
      <w:r w:rsidR="00B104A0" w:rsidRPr="005475DA">
        <w:rPr>
          <w:rFonts w:ascii="TimesNewRomanPS-BoldMT" w:hAnsi="TimesNewRomanPS-BoldMT" w:cs="TimesNewRomanPS-BoldMT"/>
          <w:bCs/>
        </w:rPr>
        <w:t>Código 1</w:t>
      </w:r>
      <w:r w:rsidRPr="005475DA">
        <w:rPr>
          <w:rFonts w:ascii="TimesNewRomanPS-BoldMT" w:hAnsi="TimesNewRomanPS-BoldMT" w:cs="TimesNewRomanPS-BoldMT"/>
          <w:bCs/>
        </w:rPr>
        <w:t>.</w:t>
      </w:r>
      <w:r w:rsidR="00B104A0" w:rsidRPr="005475DA">
        <w:rPr>
          <w:rFonts w:ascii="TimesNewRomanPS-BoldMT" w:hAnsi="TimesNewRomanPS-BoldMT" w:cs="TimesNewRomanPS-BoldMT"/>
          <w:bCs/>
        </w:rPr>
        <w:t xml:space="preserve"> Procesamiento de datos para generar .xls</w:t>
      </w:r>
    </w:p>
    <w:p w14:paraId="75744BDC" w14:textId="719C9E43" w:rsidR="00B104A0" w:rsidRPr="005475DA" w:rsidRDefault="00864D1E" w:rsidP="00864D1E">
      <w:pPr>
        <w:autoSpaceDE w:val="0"/>
        <w:autoSpaceDN w:val="0"/>
        <w:adjustRightInd w:val="0"/>
        <w:spacing w:after="0" w:line="240" w:lineRule="auto"/>
        <w:ind w:firstLine="708"/>
        <w:jc w:val="both"/>
      </w:pPr>
      <w:r w:rsidRPr="005475DA">
        <w:rPr>
          <w:rFonts w:ascii="TimesNewRomanPS-BoldMT" w:hAnsi="TimesNewRomanPS-BoldMT" w:cs="TimesNewRomanPS-BoldMT"/>
          <w:bCs/>
        </w:rPr>
        <w:t xml:space="preserve">                                     Fuente: </w:t>
      </w:r>
      <w:r w:rsidR="00B104A0" w:rsidRPr="005475DA">
        <w:rPr>
          <w:rFonts w:ascii="TimesNewRomanPS-BoldMT" w:hAnsi="TimesNewRomanPS-BoldMT" w:cs="TimesNewRomanPS-BoldMT"/>
          <w:bCs/>
        </w:rPr>
        <w:t>elaboración propia</w:t>
      </w:r>
    </w:p>
    <w:p w14:paraId="19440F2F" w14:textId="77777777" w:rsidR="00B104A0" w:rsidRPr="00B37F48" w:rsidRDefault="00B104A0" w:rsidP="00864D1E">
      <w:pPr>
        <w:pStyle w:val="Textoindependiente"/>
        <w:ind w:right="144"/>
        <w:rPr>
          <w:lang w:val="es-CO"/>
        </w:rPr>
      </w:pPr>
    </w:p>
    <w:p w14:paraId="42721656" w14:textId="37001576" w:rsidR="00B104A0" w:rsidRPr="00B37F48" w:rsidRDefault="00B104A0" w:rsidP="00B104A0">
      <w:pPr>
        <w:pStyle w:val="Textoindependiente"/>
        <w:spacing w:line="360" w:lineRule="auto"/>
        <w:ind w:right="144"/>
        <w:rPr>
          <w:lang w:val="es-CO"/>
        </w:rPr>
      </w:pPr>
      <w:r w:rsidRPr="00B37F48">
        <w:rPr>
          <w:noProof/>
          <w:lang w:val="es-ES" w:eastAsia="es-ES"/>
        </w:rPr>
        <mc:AlternateContent>
          <mc:Choice Requires="wps">
            <w:drawing>
              <wp:anchor distT="0" distB="0" distL="114300" distR="114300" simplePos="0" relativeHeight="251666944" behindDoc="0" locked="0" layoutInCell="1" allowOverlap="1" wp14:anchorId="4A931C6E" wp14:editId="628E1568">
                <wp:simplePos x="0" y="0"/>
                <wp:positionH relativeFrom="column">
                  <wp:posOffset>898045</wp:posOffset>
                </wp:positionH>
                <wp:positionV relativeFrom="paragraph">
                  <wp:posOffset>80537</wp:posOffset>
                </wp:positionV>
                <wp:extent cx="3368040" cy="2212340"/>
                <wp:effectExtent l="0" t="0" r="22860" b="16510"/>
                <wp:wrapNone/>
                <wp:docPr id="195" name="Cuadro de texto 195"/>
                <wp:cNvGraphicFramePr/>
                <a:graphic xmlns:a="http://schemas.openxmlformats.org/drawingml/2006/main">
                  <a:graphicData uri="http://schemas.microsoft.com/office/word/2010/wordprocessingShape">
                    <wps:wsp>
                      <wps:cNvSpPr txBox="1"/>
                      <wps:spPr>
                        <a:xfrm>
                          <a:off x="0" y="0"/>
                          <a:ext cx="3368040" cy="2212340"/>
                        </a:xfrm>
                        <a:prstGeom prst="rect">
                          <a:avLst/>
                        </a:prstGeom>
                        <a:solidFill>
                          <a:schemeClr val="lt1"/>
                        </a:solidFill>
                        <a:ln w="6350">
                          <a:solidFill>
                            <a:prstClr val="black"/>
                          </a:solidFill>
                        </a:ln>
                      </wps:spPr>
                      <wps:txbx>
                        <w:txbxContent>
                          <w:p w14:paraId="1D653884" w14:textId="77777777" w:rsidR="00922010" w:rsidRDefault="00922010" w:rsidP="00B104A0">
                            <w:pPr>
                              <w:jc w:val="center"/>
                            </w:pPr>
                            <w:r w:rsidRPr="00942BE6">
                              <w:rPr>
                                <w:noProof/>
                                <w:lang w:val="es-ES" w:eastAsia="es-ES"/>
                              </w:rPr>
                              <w:drawing>
                                <wp:inline distT="0" distB="0" distL="0" distR="0" wp14:anchorId="62C2C92D" wp14:editId="4EC9048D">
                                  <wp:extent cx="3177540" cy="2159323"/>
                                  <wp:effectExtent l="0" t="0" r="381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90971" cy="21684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31C6E" id="Cuadro de texto 195" o:spid="_x0000_s1082" type="#_x0000_t202" style="position:absolute;margin-left:70.7pt;margin-top:6.35pt;width:265.2pt;height:174.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" fillcolor="white [3201]" strokeweight=".5pt">
                <v:textbox>
                  <w:txbxContent>
                    <w:p w14:paraId="1D653884" w14:textId="77777777" w:rsidR="00922010" w:rsidRDefault="00922010" w:rsidP="00B104A0">
                      <w:pPr>
                        <w:jc w:val="center"/>
                      </w:pPr>
                      <w:r w:rsidRPr="00942BE6">
                        <w:rPr>
                          <w:noProof/>
                          <w:lang w:val="es-ES" w:eastAsia="es-ES"/>
                        </w:rPr>
                        <w:drawing>
                          <wp:inline distT="0" distB="0" distL="0" distR="0" wp14:anchorId="62C2C92D" wp14:editId="4EC9048D">
                            <wp:extent cx="3177540" cy="2159323"/>
                            <wp:effectExtent l="0" t="0" r="381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90971" cy="2168450"/>
                                    </a:xfrm>
                                    <a:prstGeom prst="rect">
                                      <a:avLst/>
                                    </a:prstGeom>
                                    <a:noFill/>
                                    <a:ln>
                                      <a:noFill/>
                                    </a:ln>
                                  </pic:spPr>
                                </pic:pic>
                              </a:graphicData>
                            </a:graphic>
                          </wp:inline>
                        </w:drawing>
                      </w:r>
                    </w:p>
                  </w:txbxContent>
                </v:textbox>
              </v:shape>
            </w:pict>
          </mc:Fallback>
        </mc:AlternateContent>
      </w:r>
    </w:p>
    <w:p w14:paraId="2DCFB7F0" w14:textId="77777777" w:rsidR="00B104A0" w:rsidRPr="00B37F48" w:rsidRDefault="00B104A0" w:rsidP="00B104A0">
      <w:pPr>
        <w:pStyle w:val="Textoindependiente"/>
        <w:spacing w:line="360" w:lineRule="auto"/>
        <w:ind w:right="144"/>
        <w:rPr>
          <w:lang w:val="es-CO"/>
        </w:rPr>
      </w:pPr>
    </w:p>
    <w:p w14:paraId="14D02BBC" w14:textId="77777777" w:rsidR="00B104A0" w:rsidRPr="00B37F48" w:rsidRDefault="00B104A0" w:rsidP="00B104A0">
      <w:pPr>
        <w:pStyle w:val="Textoindependiente"/>
        <w:spacing w:line="360" w:lineRule="auto"/>
        <w:ind w:right="144"/>
        <w:rPr>
          <w:lang w:val="es-CO"/>
        </w:rPr>
      </w:pPr>
    </w:p>
    <w:p w14:paraId="112A91F5" w14:textId="77777777" w:rsidR="00B104A0" w:rsidRPr="00B37F48" w:rsidRDefault="00B104A0" w:rsidP="00B104A0">
      <w:pPr>
        <w:pStyle w:val="Textoindependiente"/>
        <w:spacing w:line="360" w:lineRule="auto"/>
        <w:ind w:right="144"/>
        <w:rPr>
          <w:lang w:val="es-CO"/>
        </w:rPr>
      </w:pPr>
    </w:p>
    <w:p w14:paraId="292E227F" w14:textId="77777777" w:rsidR="00B104A0" w:rsidRPr="00B37F48" w:rsidRDefault="00B104A0" w:rsidP="00B104A0">
      <w:pPr>
        <w:pStyle w:val="Textoindependiente"/>
        <w:spacing w:line="360" w:lineRule="auto"/>
        <w:ind w:right="144"/>
        <w:rPr>
          <w:lang w:val="es-CO"/>
        </w:rPr>
      </w:pPr>
    </w:p>
    <w:p w14:paraId="69EE2858" w14:textId="77777777" w:rsidR="00B104A0" w:rsidRPr="00B37F48" w:rsidRDefault="00B104A0" w:rsidP="00B104A0">
      <w:pPr>
        <w:pStyle w:val="Textoindependiente"/>
        <w:spacing w:line="360" w:lineRule="auto"/>
        <w:ind w:right="144"/>
        <w:rPr>
          <w:lang w:val="es-CO"/>
        </w:rPr>
      </w:pPr>
    </w:p>
    <w:p w14:paraId="708E995F" w14:textId="77777777" w:rsidR="00B104A0" w:rsidRPr="00B37F48" w:rsidRDefault="00B104A0" w:rsidP="00B104A0">
      <w:pPr>
        <w:pStyle w:val="Textoindependiente"/>
        <w:spacing w:line="360" w:lineRule="auto"/>
        <w:ind w:right="144"/>
        <w:rPr>
          <w:lang w:val="es-CO"/>
        </w:rPr>
      </w:pPr>
    </w:p>
    <w:p w14:paraId="299ED6D0" w14:textId="77777777" w:rsidR="00B104A0" w:rsidRPr="00B37F48" w:rsidRDefault="00B104A0" w:rsidP="00B104A0">
      <w:pPr>
        <w:pStyle w:val="Textoindependiente"/>
        <w:spacing w:line="360" w:lineRule="auto"/>
        <w:ind w:right="144"/>
        <w:rPr>
          <w:lang w:val="es-CO"/>
        </w:rPr>
      </w:pPr>
    </w:p>
    <w:p w14:paraId="4DA3A26F" w14:textId="77777777" w:rsidR="00B104A0" w:rsidRPr="00B37F48" w:rsidRDefault="00B104A0" w:rsidP="00B104A0">
      <w:pPr>
        <w:pStyle w:val="Textoindependiente"/>
        <w:spacing w:line="360" w:lineRule="auto"/>
        <w:ind w:right="144"/>
        <w:rPr>
          <w:lang w:val="es-CO"/>
        </w:rPr>
      </w:pPr>
    </w:p>
    <w:p w14:paraId="06A3E793" w14:textId="4E755CBF" w:rsidR="00864D1E" w:rsidRPr="005475DA" w:rsidRDefault="00864D1E" w:rsidP="00864D1E">
      <w:pPr>
        <w:pStyle w:val="Textoindependiente"/>
        <w:ind w:right="142" w:firstLine="709"/>
        <w:rPr>
          <w:rFonts w:ascii="TimesNewRomanPS-BoldMT" w:hAnsi="TimesNewRomanPS-BoldMT" w:cs="TimesNewRomanPS-BoldMT"/>
          <w:bCs/>
          <w:sz w:val="22"/>
          <w:szCs w:val="22"/>
          <w:lang w:val="es-CO"/>
        </w:rPr>
      </w:pPr>
      <w:r w:rsidRPr="00B37F48">
        <w:rPr>
          <w:rFonts w:ascii="TimesNewRomanPS-BoldMT" w:hAnsi="TimesNewRomanPS-BoldMT" w:cs="TimesNewRomanPS-BoldMT"/>
          <w:bCs/>
          <w:lang w:val="es-CO"/>
        </w:rPr>
        <w:t xml:space="preserve">          </w:t>
      </w:r>
      <w:r w:rsidR="00B104A0" w:rsidRPr="005475DA">
        <w:rPr>
          <w:rFonts w:ascii="TimesNewRomanPS-BoldMT" w:hAnsi="TimesNewRomanPS-BoldMT" w:cs="TimesNewRomanPS-BoldMT"/>
          <w:bCs/>
          <w:sz w:val="22"/>
          <w:szCs w:val="22"/>
          <w:lang w:val="es-CO"/>
        </w:rPr>
        <w:t>Figura 1</w:t>
      </w:r>
      <w:r w:rsidR="00065D68">
        <w:rPr>
          <w:rFonts w:ascii="TimesNewRomanPS-BoldMT" w:hAnsi="TimesNewRomanPS-BoldMT" w:cs="TimesNewRomanPS-BoldMT"/>
          <w:bCs/>
          <w:sz w:val="22"/>
          <w:szCs w:val="22"/>
          <w:lang w:val="es-CO"/>
        </w:rPr>
        <w:t>82</w:t>
      </w:r>
      <w:r w:rsidRPr="005475DA">
        <w:rPr>
          <w:rFonts w:ascii="TimesNewRomanPS-BoldMT" w:hAnsi="TimesNewRomanPS-BoldMT" w:cs="TimesNewRomanPS-BoldMT"/>
          <w:bCs/>
          <w:sz w:val="22"/>
          <w:szCs w:val="22"/>
          <w:lang w:val="es-CO"/>
        </w:rPr>
        <w:t xml:space="preserve">. </w:t>
      </w:r>
      <w:r w:rsidR="00B104A0" w:rsidRPr="005475DA">
        <w:rPr>
          <w:rFonts w:ascii="TimesNewRomanPS-BoldMT" w:hAnsi="TimesNewRomanPS-BoldMT" w:cs="TimesNewRomanPS-BoldMT"/>
          <w:bCs/>
          <w:sz w:val="22"/>
          <w:szCs w:val="22"/>
          <w:lang w:val="es-CO"/>
        </w:rPr>
        <w:t>Código</w:t>
      </w:r>
      <w:r w:rsidRPr="005475DA">
        <w:rPr>
          <w:rFonts w:ascii="TimesNewRomanPS-BoldMT" w:hAnsi="TimesNewRomanPS-BoldMT" w:cs="TimesNewRomanPS-BoldMT"/>
          <w:bCs/>
          <w:sz w:val="22"/>
          <w:szCs w:val="22"/>
          <w:lang w:val="es-CO"/>
        </w:rPr>
        <w:t xml:space="preserve"> </w:t>
      </w:r>
      <w:r w:rsidR="00B104A0" w:rsidRPr="005475DA">
        <w:rPr>
          <w:rFonts w:ascii="TimesNewRomanPS-BoldMT" w:hAnsi="TimesNewRomanPS-BoldMT" w:cs="TimesNewRomanPS-BoldMT"/>
          <w:bCs/>
          <w:sz w:val="22"/>
          <w:szCs w:val="22"/>
          <w:lang w:val="es-CO"/>
        </w:rPr>
        <w:t>2</w:t>
      </w:r>
      <w:r w:rsidRPr="005475DA">
        <w:rPr>
          <w:rFonts w:ascii="TimesNewRomanPS-BoldMT" w:hAnsi="TimesNewRomanPS-BoldMT" w:cs="TimesNewRomanPS-BoldMT"/>
          <w:bCs/>
          <w:sz w:val="22"/>
          <w:szCs w:val="22"/>
          <w:lang w:val="es-CO"/>
        </w:rPr>
        <w:t>.</w:t>
      </w:r>
      <w:r w:rsidR="00B104A0" w:rsidRPr="005475DA">
        <w:rPr>
          <w:rFonts w:ascii="TimesNewRomanPS-BoldMT" w:hAnsi="TimesNewRomanPS-BoldMT" w:cs="TimesNewRomanPS-BoldMT"/>
          <w:bCs/>
          <w:sz w:val="22"/>
          <w:szCs w:val="22"/>
          <w:lang w:val="es-CO"/>
        </w:rPr>
        <w:t xml:space="preserve"> Procesamiento de datos 2 para generar .xls </w:t>
      </w:r>
    </w:p>
    <w:p w14:paraId="199B50FF" w14:textId="7ECFF98C" w:rsidR="00B104A0" w:rsidRPr="005475DA" w:rsidRDefault="00864D1E" w:rsidP="00864D1E">
      <w:pPr>
        <w:pStyle w:val="Textoindependiente"/>
        <w:ind w:right="142" w:firstLine="709"/>
        <w:rPr>
          <w:rFonts w:ascii="TimesNewRomanPS-BoldMT" w:hAnsi="TimesNewRomanPS-BoldMT" w:cs="TimesNewRomanPS-BoldMT"/>
          <w:bCs/>
          <w:sz w:val="22"/>
          <w:szCs w:val="22"/>
          <w:lang w:val="es-CO"/>
        </w:rPr>
      </w:pPr>
      <w:r w:rsidRPr="005475DA">
        <w:rPr>
          <w:rFonts w:ascii="TimesNewRomanPS-BoldMT" w:hAnsi="TimesNewRomanPS-BoldMT" w:cs="TimesNewRomanPS-BoldMT"/>
          <w:bCs/>
          <w:sz w:val="22"/>
          <w:szCs w:val="22"/>
          <w:lang w:val="es-CO"/>
        </w:rPr>
        <w:t xml:space="preserve">                                          Fuente: </w:t>
      </w:r>
      <w:r w:rsidR="00B104A0" w:rsidRPr="005475DA">
        <w:rPr>
          <w:rFonts w:ascii="TimesNewRomanPS-BoldMT" w:hAnsi="TimesNewRomanPS-BoldMT" w:cs="TimesNewRomanPS-BoldMT"/>
          <w:bCs/>
          <w:sz w:val="22"/>
          <w:szCs w:val="22"/>
          <w:lang w:val="es-CO"/>
        </w:rPr>
        <w:t>elaboración propia</w:t>
      </w:r>
    </w:p>
    <w:p w14:paraId="35493909" w14:textId="126DCCD2" w:rsidR="000942F4" w:rsidRPr="00B37F48" w:rsidRDefault="000942F4" w:rsidP="00B104A0">
      <w:pPr>
        <w:pStyle w:val="Textoindependiente"/>
        <w:spacing w:line="360" w:lineRule="auto"/>
        <w:ind w:right="144" w:firstLine="708"/>
        <w:rPr>
          <w:lang w:val="es-CO"/>
        </w:rPr>
      </w:pPr>
      <w:r w:rsidRPr="00B37F48">
        <w:rPr>
          <w:noProof/>
          <w:lang w:val="es-ES" w:eastAsia="es-ES"/>
        </w:rPr>
        <mc:AlternateContent>
          <mc:Choice Requires="wps">
            <w:drawing>
              <wp:anchor distT="0" distB="0" distL="114300" distR="114300" simplePos="0" relativeHeight="251667968" behindDoc="0" locked="0" layoutInCell="1" allowOverlap="1" wp14:anchorId="195743B9" wp14:editId="4AAB72F1">
                <wp:simplePos x="0" y="0"/>
                <wp:positionH relativeFrom="column">
                  <wp:posOffset>662940</wp:posOffset>
                </wp:positionH>
                <wp:positionV relativeFrom="paragraph">
                  <wp:posOffset>0</wp:posOffset>
                </wp:positionV>
                <wp:extent cx="4181475" cy="4391025"/>
                <wp:effectExtent l="0" t="0" r="28575" b="28575"/>
                <wp:wrapNone/>
                <wp:docPr id="206" name="Cuadro de texto 206"/>
                <wp:cNvGraphicFramePr/>
                <a:graphic xmlns:a="http://schemas.openxmlformats.org/drawingml/2006/main">
                  <a:graphicData uri="http://schemas.microsoft.com/office/word/2010/wordprocessingShape">
                    <wps:wsp>
                      <wps:cNvSpPr txBox="1"/>
                      <wps:spPr>
                        <a:xfrm>
                          <a:off x="0" y="0"/>
                          <a:ext cx="4181475" cy="4391025"/>
                        </a:xfrm>
                        <a:prstGeom prst="rect">
                          <a:avLst/>
                        </a:prstGeom>
                        <a:solidFill>
                          <a:schemeClr val="lt1"/>
                        </a:solidFill>
                        <a:ln w="6350">
                          <a:solidFill>
                            <a:prstClr val="black"/>
                          </a:solidFill>
                        </a:ln>
                      </wps:spPr>
                      <wps:txbx>
                        <w:txbxContent>
                          <w:p w14:paraId="551DE017" w14:textId="77777777" w:rsidR="00922010" w:rsidRDefault="00922010" w:rsidP="000942F4">
                            <w:pPr>
                              <w:jc w:val="center"/>
                            </w:pPr>
                            <w:r w:rsidRPr="00876241">
                              <w:rPr>
                                <w:noProof/>
                                <w:lang w:val="es-ES" w:eastAsia="es-ES"/>
                              </w:rPr>
                              <w:drawing>
                                <wp:inline distT="0" distB="0" distL="0" distR="0" wp14:anchorId="6022348E" wp14:editId="1B471E9A">
                                  <wp:extent cx="4229100" cy="4452883"/>
                                  <wp:effectExtent l="0" t="0" r="0" b="508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244360" cy="44689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743B9" id="Cuadro de texto 206" o:spid="_x0000_s1083" type="#_x0000_t202" style="position:absolute;left:0;text-align:left;margin-left:52.2pt;margin-top:0;width:329.25pt;height:345.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" fillcolor="white [3201]" strokeweight=".5pt">
                <v:textbox>
                  <w:txbxContent>
                    <w:p w14:paraId="551DE017" w14:textId="77777777" w:rsidR="00922010" w:rsidRDefault="00922010" w:rsidP="000942F4">
                      <w:pPr>
                        <w:jc w:val="center"/>
                      </w:pPr>
                      <w:r w:rsidRPr="00876241">
                        <w:rPr>
                          <w:noProof/>
                          <w:lang w:val="es-ES" w:eastAsia="es-ES"/>
                        </w:rPr>
                        <w:drawing>
                          <wp:inline distT="0" distB="0" distL="0" distR="0" wp14:anchorId="6022348E" wp14:editId="1B471E9A">
                            <wp:extent cx="4229100" cy="4452883"/>
                            <wp:effectExtent l="0" t="0" r="0" b="508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244360" cy="4468951"/>
                                    </a:xfrm>
                                    <a:prstGeom prst="rect">
                                      <a:avLst/>
                                    </a:prstGeom>
                                    <a:noFill/>
                                    <a:ln>
                                      <a:noFill/>
                                    </a:ln>
                                  </pic:spPr>
                                </pic:pic>
                              </a:graphicData>
                            </a:graphic>
                          </wp:inline>
                        </w:drawing>
                      </w:r>
                    </w:p>
                  </w:txbxContent>
                </v:textbox>
              </v:shape>
            </w:pict>
          </mc:Fallback>
        </mc:AlternateContent>
      </w:r>
    </w:p>
    <w:p w14:paraId="0D0F90B7" w14:textId="77777777" w:rsidR="00B104A0" w:rsidRPr="00B37F48" w:rsidRDefault="00B104A0" w:rsidP="009C21E3">
      <w:pPr>
        <w:autoSpaceDE w:val="0"/>
        <w:autoSpaceDN w:val="0"/>
        <w:adjustRightInd w:val="0"/>
        <w:spacing w:after="0" w:line="360" w:lineRule="auto"/>
        <w:ind w:firstLine="708"/>
        <w:jc w:val="both"/>
        <w:rPr>
          <w:rFonts w:ascii="TimesNewRomanPSMT" w:hAnsi="TimesNewRomanPSMT" w:cs="TimesNewRomanPSMT"/>
          <w:sz w:val="24"/>
          <w:szCs w:val="24"/>
        </w:rPr>
      </w:pPr>
    </w:p>
    <w:p w14:paraId="44EE0C61" w14:textId="77777777" w:rsidR="009C21E3" w:rsidRPr="00B37F48" w:rsidRDefault="009C21E3" w:rsidP="00413029">
      <w:pPr>
        <w:pStyle w:val="Textoindependiente"/>
        <w:spacing w:line="360" w:lineRule="auto"/>
        <w:ind w:right="144" w:firstLine="708"/>
        <w:rPr>
          <w:lang w:val="es-CO"/>
        </w:rPr>
      </w:pPr>
    </w:p>
    <w:p w14:paraId="070916E0" w14:textId="77777777" w:rsidR="00413029" w:rsidRPr="00B37F48" w:rsidRDefault="00413029" w:rsidP="00413029">
      <w:pPr>
        <w:autoSpaceDE w:val="0"/>
        <w:autoSpaceDN w:val="0"/>
        <w:adjustRightInd w:val="0"/>
        <w:spacing w:after="0" w:line="360" w:lineRule="auto"/>
        <w:ind w:firstLine="708"/>
        <w:jc w:val="both"/>
        <w:rPr>
          <w:sz w:val="24"/>
          <w:szCs w:val="24"/>
        </w:rPr>
      </w:pPr>
    </w:p>
    <w:p w14:paraId="6532755C" w14:textId="77777777" w:rsidR="00413029" w:rsidRPr="00B37F48" w:rsidRDefault="00413029" w:rsidP="00C302AE">
      <w:pPr>
        <w:pStyle w:val="Textoindependiente"/>
        <w:spacing w:line="360" w:lineRule="auto"/>
        <w:ind w:right="144"/>
        <w:jc w:val="center"/>
        <w:rPr>
          <w:lang w:val="es-CO"/>
        </w:rPr>
      </w:pPr>
    </w:p>
    <w:p w14:paraId="36C81664" w14:textId="77777777" w:rsidR="00C302AE" w:rsidRPr="00B37F48" w:rsidRDefault="00C302AE" w:rsidP="00833979">
      <w:pPr>
        <w:rPr>
          <w:rFonts w:ascii="Times New Roman" w:hAnsi="Times New Roman" w:cs="Times New Roman"/>
          <w:b/>
          <w:color w:val="000000"/>
          <w:sz w:val="24"/>
          <w:szCs w:val="24"/>
        </w:rPr>
      </w:pPr>
    </w:p>
    <w:p w14:paraId="6F675848" w14:textId="77777777" w:rsidR="00C302AE" w:rsidRPr="00B37F48" w:rsidRDefault="00C302AE" w:rsidP="00833979">
      <w:pPr>
        <w:rPr>
          <w:rFonts w:ascii="Times New Roman" w:hAnsi="Times New Roman" w:cs="Times New Roman"/>
          <w:b/>
          <w:color w:val="000000"/>
          <w:sz w:val="24"/>
          <w:szCs w:val="24"/>
        </w:rPr>
      </w:pPr>
    </w:p>
    <w:p w14:paraId="3D78F902" w14:textId="77777777" w:rsidR="00833979" w:rsidRPr="00B37F48" w:rsidRDefault="00833979" w:rsidP="00833979">
      <w:pPr>
        <w:rPr>
          <w:rFonts w:ascii="Times New Roman" w:hAnsi="Times New Roman" w:cs="Times New Roman"/>
          <w:b/>
          <w:color w:val="000000"/>
          <w:sz w:val="24"/>
          <w:szCs w:val="24"/>
        </w:rPr>
      </w:pPr>
    </w:p>
    <w:p w14:paraId="3CBCE297" w14:textId="77777777" w:rsidR="000942F4" w:rsidRPr="00B37F48" w:rsidRDefault="000942F4" w:rsidP="00833979">
      <w:pPr>
        <w:rPr>
          <w:rFonts w:ascii="Times New Roman" w:hAnsi="Times New Roman" w:cs="Times New Roman"/>
          <w:b/>
          <w:color w:val="000000"/>
          <w:sz w:val="24"/>
          <w:szCs w:val="24"/>
        </w:rPr>
      </w:pPr>
    </w:p>
    <w:p w14:paraId="7C540213" w14:textId="77777777" w:rsidR="000942F4" w:rsidRPr="00B37F48" w:rsidRDefault="000942F4" w:rsidP="00833979">
      <w:pPr>
        <w:rPr>
          <w:rFonts w:ascii="Times New Roman" w:hAnsi="Times New Roman" w:cs="Times New Roman"/>
          <w:b/>
          <w:color w:val="000000"/>
          <w:sz w:val="24"/>
          <w:szCs w:val="24"/>
        </w:rPr>
      </w:pPr>
    </w:p>
    <w:p w14:paraId="6A2AD38E" w14:textId="77777777" w:rsidR="000942F4" w:rsidRPr="00B37F48" w:rsidRDefault="000942F4" w:rsidP="00833979">
      <w:pPr>
        <w:rPr>
          <w:rFonts w:ascii="Times New Roman" w:hAnsi="Times New Roman" w:cs="Times New Roman"/>
          <w:b/>
          <w:color w:val="000000"/>
          <w:sz w:val="24"/>
          <w:szCs w:val="24"/>
        </w:rPr>
      </w:pPr>
    </w:p>
    <w:p w14:paraId="7170457F" w14:textId="77777777" w:rsidR="000942F4" w:rsidRPr="00B37F48" w:rsidRDefault="000942F4" w:rsidP="00833979">
      <w:pPr>
        <w:rPr>
          <w:rFonts w:ascii="Times New Roman" w:hAnsi="Times New Roman" w:cs="Times New Roman"/>
          <w:b/>
          <w:color w:val="000000"/>
          <w:sz w:val="24"/>
          <w:szCs w:val="24"/>
        </w:rPr>
      </w:pPr>
    </w:p>
    <w:p w14:paraId="21F07F3A" w14:textId="554F2CDE" w:rsidR="000942F4" w:rsidRDefault="000942F4" w:rsidP="00833979">
      <w:pPr>
        <w:rPr>
          <w:rFonts w:ascii="Times New Roman" w:hAnsi="Times New Roman" w:cs="Times New Roman"/>
          <w:b/>
          <w:color w:val="000000"/>
          <w:sz w:val="24"/>
          <w:szCs w:val="24"/>
        </w:rPr>
      </w:pPr>
    </w:p>
    <w:p w14:paraId="5979353C" w14:textId="24843030" w:rsidR="004F0150" w:rsidRDefault="004F0150" w:rsidP="00833979">
      <w:pPr>
        <w:rPr>
          <w:rFonts w:ascii="Times New Roman" w:hAnsi="Times New Roman" w:cs="Times New Roman"/>
          <w:b/>
          <w:color w:val="000000"/>
          <w:sz w:val="24"/>
          <w:szCs w:val="24"/>
        </w:rPr>
      </w:pPr>
    </w:p>
    <w:p w14:paraId="7E396086" w14:textId="77777777" w:rsidR="002E34FB" w:rsidRDefault="002E34FB" w:rsidP="002E34FB">
      <w:pPr>
        <w:spacing w:after="0" w:line="240" w:lineRule="auto"/>
        <w:rPr>
          <w:rFonts w:ascii="Times New Roman" w:hAnsi="Times New Roman" w:cs="Times New Roman"/>
          <w:b/>
          <w:color w:val="000000"/>
          <w:sz w:val="24"/>
          <w:szCs w:val="24"/>
        </w:rPr>
      </w:pPr>
    </w:p>
    <w:p w14:paraId="6D0706AB" w14:textId="52E951C9" w:rsidR="000942F4" w:rsidRPr="004F0150" w:rsidRDefault="000942F4" w:rsidP="004F0150">
      <w:pPr>
        <w:pStyle w:val="Textoindependiente"/>
        <w:ind w:right="142" w:firstLine="709"/>
        <w:jc w:val="center"/>
        <w:rPr>
          <w:rFonts w:ascii="TimesNewRomanPS-BoldMT" w:hAnsi="TimesNewRomanPS-BoldMT" w:cs="TimesNewRomanPS-BoldMT"/>
          <w:bCs/>
          <w:sz w:val="22"/>
          <w:szCs w:val="22"/>
          <w:lang w:val="es-CO"/>
        </w:rPr>
      </w:pPr>
      <w:r w:rsidRPr="004F0150">
        <w:rPr>
          <w:rFonts w:ascii="TimesNewRomanPS-BoldMT" w:hAnsi="TimesNewRomanPS-BoldMT" w:cs="TimesNewRomanPS-BoldMT"/>
          <w:bCs/>
          <w:sz w:val="22"/>
          <w:szCs w:val="22"/>
          <w:lang w:val="es-CO"/>
        </w:rPr>
        <w:t>Figura 18</w:t>
      </w:r>
      <w:r w:rsidR="00065D68">
        <w:rPr>
          <w:rFonts w:ascii="TimesNewRomanPS-BoldMT" w:hAnsi="TimesNewRomanPS-BoldMT" w:cs="TimesNewRomanPS-BoldMT"/>
          <w:bCs/>
          <w:sz w:val="22"/>
          <w:szCs w:val="22"/>
          <w:lang w:val="es-CO"/>
        </w:rPr>
        <w:t>3</w:t>
      </w:r>
      <w:r w:rsidR="00864D1E" w:rsidRPr="004F0150">
        <w:rPr>
          <w:rFonts w:ascii="TimesNewRomanPS-BoldMT" w:hAnsi="TimesNewRomanPS-BoldMT" w:cs="TimesNewRomanPS-BoldMT"/>
          <w:bCs/>
          <w:sz w:val="22"/>
          <w:szCs w:val="22"/>
          <w:lang w:val="es-CO"/>
        </w:rPr>
        <w:t>. Có</w:t>
      </w:r>
      <w:r w:rsidRPr="004F0150">
        <w:rPr>
          <w:rFonts w:ascii="TimesNewRomanPS-BoldMT" w:hAnsi="TimesNewRomanPS-BoldMT" w:cs="TimesNewRomanPS-BoldMT"/>
          <w:bCs/>
          <w:sz w:val="22"/>
          <w:szCs w:val="22"/>
          <w:lang w:val="es-CO"/>
        </w:rPr>
        <w:t xml:space="preserve">digo: </w:t>
      </w:r>
      <w:r w:rsidR="00864D1E" w:rsidRPr="004F0150">
        <w:rPr>
          <w:rFonts w:ascii="TimesNewRomanPS-BoldMT" w:hAnsi="TimesNewRomanPS-BoldMT" w:cs="TimesNewRomanPS-BoldMT"/>
          <w:bCs/>
          <w:sz w:val="22"/>
          <w:szCs w:val="22"/>
          <w:lang w:val="es-CO"/>
        </w:rPr>
        <w:t>g</w:t>
      </w:r>
      <w:r w:rsidRPr="004F0150">
        <w:rPr>
          <w:rFonts w:ascii="TimesNewRomanPS-BoldMT" w:hAnsi="TimesNewRomanPS-BoldMT" w:cs="TimesNewRomanPS-BoldMT"/>
          <w:bCs/>
          <w:sz w:val="22"/>
          <w:szCs w:val="22"/>
          <w:lang w:val="es-CO"/>
        </w:rPr>
        <w:t>eneración del descargable .xls</w:t>
      </w:r>
      <w:r w:rsidR="00864D1E" w:rsidRPr="004F0150">
        <w:rPr>
          <w:rFonts w:ascii="TimesNewRomanPS-BoldMT" w:hAnsi="TimesNewRomanPS-BoldMT" w:cs="TimesNewRomanPS-BoldMT"/>
          <w:bCs/>
          <w:sz w:val="22"/>
          <w:szCs w:val="22"/>
          <w:lang w:val="es-CO"/>
        </w:rPr>
        <w:t>,</w:t>
      </w:r>
      <w:r w:rsidRPr="004F0150">
        <w:rPr>
          <w:rFonts w:ascii="TimesNewRomanPS-BoldMT" w:hAnsi="TimesNewRomanPS-BoldMT" w:cs="TimesNewRomanPS-BoldMT"/>
          <w:bCs/>
          <w:sz w:val="22"/>
          <w:szCs w:val="22"/>
          <w:lang w:val="es-CO"/>
        </w:rPr>
        <w:t xml:space="preserve"> usando excellib.class.php</w:t>
      </w:r>
    </w:p>
    <w:p w14:paraId="4197BFB6" w14:textId="08238E5B" w:rsidR="000942F4" w:rsidRPr="004F0150" w:rsidRDefault="00864D1E" w:rsidP="007759FA">
      <w:pPr>
        <w:pStyle w:val="Textoindependiente"/>
        <w:spacing w:line="360" w:lineRule="auto"/>
        <w:ind w:right="142" w:firstLine="709"/>
        <w:rPr>
          <w:rFonts w:ascii="TimesNewRomanPS-BoldMT" w:hAnsi="TimesNewRomanPS-BoldMT" w:cs="TimesNewRomanPS-BoldMT"/>
          <w:bCs/>
          <w:sz w:val="22"/>
          <w:szCs w:val="22"/>
          <w:lang w:val="es-CO"/>
        </w:rPr>
      </w:pPr>
      <w:r w:rsidRPr="004F0150">
        <w:rPr>
          <w:rFonts w:ascii="TimesNewRomanPS-BoldMT" w:hAnsi="TimesNewRomanPS-BoldMT" w:cs="TimesNewRomanPS-BoldMT"/>
          <w:bCs/>
          <w:sz w:val="22"/>
          <w:szCs w:val="22"/>
          <w:lang w:val="es-CO"/>
        </w:rPr>
        <w:t xml:space="preserve">                                                   Fuente: </w:t>
      </w:r>
      <w:r w:rsidR="000942F4" w:rsidRPr="004F0150">
        <w:rPr>
          <w:rFonts w:ascii="TimesNewRomanPS-BoldMT" w:hAnsi="TimesNewRomanPS-BoldMT" w:cs="TimesNewRomanPS-BoldMT"/>
          <w:bCs/>
          <w:sz w:val="22"/>
          <w:szCs w:val="22"/>
          <w:lang w:val="es-CO"/>
        </w:rPr>
        <w:t>elaboración propia</w:t>
      </w:r>
    </w:p>
    <w:p w14:paraId="296F4FB5" w14:textId="3D2A588C" w:rsidR="00375C07" w:rsidRPr="004F0150" w:rsidRDefault="00375C07" w:rsidP="007759FA">
      <w:pPr>
        <w:pStyle w:val="Ttulo4"/>
        <w:spacing w:before="0" w:line="360" w:lineRule="auto"/>
        <w:rPr>
          <w:rFonts w:cs="Times New Roman"/>
          <w:sz w:val="36"/>
          <w:szCs w:val="36"/>
        </w:rPr>
      </w:pPr>
      <w:r w:rsidRPr="004F0150">
        <w:rPr>
          <w:rFonts w:cs="Times New Roman"/>
          <w:bCs/>
          <w:sz w:val="36"/>
          <w:szCs w:val="36"/>
        </w:rPr>
        <w:t xml:space="preserve">15. </w:t>
      </w:r>
      <w:r w:rsidRPr="004F0150">
        <w:rPr>
          <w:rFonts w:cs="Times New Roman"/>
          <w:sz w:val="36"/>
          <w:szCs w:val="36"/>
        </w:rPr>
        <w:t>Resultados de la refactorización</w:t>
      </w:r>
    </w:p>
    <w:p w14:paraId="2E519717" w14:textId="4E370F21" w:rsidR="00375C07" w:rsidRPr="00B37F48" w:rsidRDefault="00375C07" w:rsidP="00864D1E">
      <w:pPr>
        <w:pStyle w:val="Textoindependiente"/>
        <w:spacing w:after="200" w:line="360" w:lineRule="auto"/>
        <w:jc w:val="both"/>
        <w:rPr>
          <w:rFonts w:ascii="TimesNewRomanPS-BoldMT" w:hAnsi="TimesNewRomanPS-BoldMT" w:cs="TimesNewRomanPS-BoldMT"/>
          <w:bCs/>
          <w:lang w:val="es-CO"/>
        </w:rPr>
      </w:pPr>
      <w:r w:rsidRPr="00B37F48">
        <w:rPr>
          <w:rFonts w:ascii="TimesNewRomanPS-BoldMT" w:hAnsi="TimesNewRomanPS-BoldMT" w:cs="TimesNewRomanPS-BoldMT"/>
          <w:bCs/>
          <w:lang w:val="es-CO"/>
        </w:rPr>
        <w:t xml:space="preserve">Como resultado del proceso descrito, se obtuvo un nuevo </w:t>
      </w:r>
      <w:r w:rsidRPr="002E34FB">
        <w:rPr>
          <w:rFonts w:ascii="TimesNewRomanPS-BoldMT" w:hAnsi="TimesNewRomanPS-BoldMT" w:cs="TimesNewRomanPS-BoldMT"/>
          <w:bCs/>
          <w:i/>
          <w:lang w:val="es-CO"/>
        </w:rPr>
        <w:t>plugin</w:t>
      </w:r>
      <w:r w:rsidRPr="00B37F48">
        <w:rPr>
          <w:rFonts w:ascii="TimesNewRomanPS-BoldMT" w:hAnsi="TimesNewRomanPS-BoldMT" w:cs="TimesNewRomanPS-BoldMT"/>
          <w:bCs/>
          <w:lang w:val="es-CO"/>
        </w:rPr>
        <w:t xml:space="preserve"> con funcion</w:t>
      </w:r>
      <w:r w:rsidR="00864D1E" w:rsidRPr="00B37F48">
        <w:rPr>
          <w:rFonts w:ascii="TimesNewRomanPS-BoldMT" w:hAnsi="TimesNewRomanPS-BoldMT" w:cs="TimesNewRomanPS-BoldMT"/>
          <w:bCs/>
          <w:lang w:val="es-CO"/>
        </w:rPr>
        <w:t xml:space="preserve">es </w:t>
      </w:r>
      <w:r w:rsidRPr="00B37F48">
        <w:rPr>
          <w:rFonts w:ascii="TimesNewRomanPS-BoldMT" w:hAnsi="TimesNewRomanPS-BoldMT" w:cs="TimesNewRomanPS-BoldMT"/>
          <w:bCs/>
          <w:lang w:val="es-CO"/>
        </w:rPr>
        <w:t>adicionales a las del bloque de origen</w:t>
      </w:r>
      <w:r w:rsidR="007F3682" w:rsidRPr="00B37F48">
        <w:rPr>
          <w:rFonts w:ascii="TimesNewRomanPS-BoldMT" w:hAnsi="TimesNewRomanPS-BoldMT" w:cs="TimesNewRomanPS-BoldMT"/>
          <w:bCs/>
          <w:lang w:val="es-CO"/>
        </w:rPr>
        <w:t>.</w:t>
      </w:r>
      <w:r w:rsidRPr="00B37F48">
        <w:rPr>
          <w:rFonts w:ascii="TimesNewRomanPS-BoldMT" w:hAnsi="TimesNewRomanPS-BoldMT" w:cs="TimesNewRomanPS-BoldMT"/>
          <w:bCs/>
          <w:lang w:val="es-CO"/>
        </w:rPr>
        <w:t xml:space="preserve"> </w:t>
      </w:r>
      <w:r w:rsidR="007F3682" w:rsidRPr="00B37F48">
        <w:rPr>
          <w:rFonts w:ascii="TimesNewRomanPS-BoldMT" w:hAnsi="TimesNewRomanPS-BoldMT" w:cs="TimesNewRomanPS-BoldMT"/>
          <w:bCs/>
          <w:lang w:val="es-CO"/>
        </w:rPr>
        <w:t>E</w:t>
      </w:r>
      <w:r w:rsidRPr="00B37F48">
        <w:rPr>
          <w:rFonts w:ascii="TimesNewRomanPS-BoldMT" w:hAnsi="TimesNewRomanPS-BoldMT" w:cs="TimesNewRomanPS-BoldMT"/>
          <w:bCs/>
          <w:lang w:val="es-CO"/>
        </w:rPr>
        <w:t xml:space="preserve">l </w:t>
      </w:r>
      <w:r w:rsidR="007F3682" w:rsidRPr="00B37F48">
        <w:rPr>
          <w:rFonts w:ascii="TimesNewRomanPS-BoldMT" w:hAnsi="TimesNewRomanPS-BoldMT" w:cs="TimesNewRomanPS-BoldMT"/>
          <w:bCs/>
          <w:lang w:val="es-CO"/>
        </w:rPr>
        <w:t xml:space="preserve">Use Stats modificado, </w:t>
      </w:r>
      <w:r w:rsidRPr="00B37F48">
        <w:rPr>
          <w:rFonts w:ascii="TimesNewRomanPS-BoldMT" w:hAnsi="TimesNewRomanPS-BoldMT" w:cs="TimesNewRomanPS-BoldMT"/>
          <w:bCs/>
          <w:lang w:val="es-CO"/>
        </w:rPr>
        <w:t>tendrá como función</w:t>
      </w:r>
      <w:r w:rsidR="00864D1E" w:rsidRPr="00B37F48">
        <w:rPr>
          <w:rFonts w:ascii="TimesNewRomanPS-BoldMT" w:hAnsi="TimesNewRomanPS-BoldMT" w:cs="TimesNewRomanPS-BoldMT"/>
          <w:bCs/>
          <w:lang w:val="es-CO"/>
        </w:rPr>
        <w:t>,</w:t>
      </w:r>
      <w:r w:rsidRPr="00B37F48">
        <w:rPr>
          <w:rFonts w:ascii="TimesNewRomanPS-BoldMT" w:hAnsi="TimesNewRomanPS-BoldMT" w:cs="TimesNewRomanPS-BoldMT"/>
          <w:bCs/>
          <w:lang w:val="es-CO"/>
        </w:rPr>
        <w:t xml:space="preserve"> permitir minar datos de la plataforma </w:t>
      </w:r>
      <w:r w:rsidR="002E7E13" w:rsidRPr="00B37F48">
        <w:rPr>
          <w:rFonts w:ascii="TimesNewRomanPS-BoldMT" w:hAnsi="TimesNewRomanPS-BoldMT" w:cs="TimesNewRomanPS-BoldMT"/>
          <w:bCs/>
          <w:lang w:val="es-CO"/>
        </w:rPr>
        <w:t>Moodle</w:t>
      </w:r>
      <w:r w:rsidRPr="00B37F48">
        <w:rPr>
          <w:rFonts w:ascii="TimesNewRomanPS-BoldMT" w:hAnsi="TimesNewRomanPS-BoldMT" w:cs="TimesNewRomanPS-BoldMT"/>
          <w:bCs/>
          <w:lang w:val="es-CO"/>
        </w:rPr>
        <w:t xml:space="preserve">, como resultado de las actividades </w:t>
      </w:r>
      <w:r w:rsidR="00864D1E" w:rsidRPr="00B37F48">
        <w:rPr>
          <w:rFonts w:ascii="TimesNewRomanPS-BoldMT" w:hAnsi="TimesNewRomanPS-BoldMT" w:cs="TimesNewRomanPS-BoldMT"/>
          <w:bCs/>
          <w:lang w:val="es-CO"/>
        </w:rPr>
        <w:t xml:space="preserve">que se </w:t>
      </w:r>
      <w:r w:rsidRPr="00B37F48">
        <w:rPr>
          <w:rFonts w:ascii="TimesNewRomanPS-BoldMT" w:hAnsi="TimesNewRomanPS-BoldMT" w:cs="TimesNewRomanPS-BoldMT"/>
          <w:bCs/>
          <w:lang w:val="es-CO"/>
        </w:rPr>
        <w:t>lleva</w:t>
      </w:r>
      <w:r w:rsidR="00864D1E" w:rsidRPr="00B37F48">
        <w:rPr>
          <w:rFonts w:ascii="TimesNewRomanPS-BoldMT" w:hAnsi="TimesNewRomanPS-BoldMT" w:cs="TimesNewRomanPS-BoldMT"/>
          <w:bCs/>
          <w:lang w:val="es-CO"/>
        </w:rPr>
        <w:t xml:space="preserve">ron </w:t>
      </w:r>
      <w:r w:rsidRPr="00B37F48">
        <w:rPr>
          <w:rFonts w:ascii="TimesNewRomanPS-BoldMT" w:hAnsi="TimesNewRomanPS-BoldMT" w:cs="TimesNewRomanPS-BoldMT"/>
          <w:bCs/>
          <w:lang w:val="es-CO"/>
        </w:rPr>
        <w:t>a cabo</w:t>
      </w:r>
      <w:r w:rsidR="00864D1E" w:rsidRPr="00B37F48">
        <w:rPr>
          <w:rFonts w:ascii="TimesNewRomanPS-BoldMT" w:hAnsi="TimesNewRomanPS-BoldMT" w:cs="TimesNewRomanPS-BoldMT"/>
          <w:bCs/>
          <w:lang w:val="es-CO"/>
        </w:rPr>
        <w:t>,</w:t>
      </w:r>
      <w:r w:rsidRPr="00B37F48">
        <w:rPr>
          <w:rFonts w:ascii="TimesNewRomanPS-BoldMT" w:hAnsi="TimesNewRomanPS-BoldMT" w:cs="TimesNewRomanPS-BoldMT"/>
          <w:bCs/>
          <w:lang w:val="es-CO"/>
        </w:rPr>
        <w:t xml:space="preserve"> durante la fase experimental del presente trabajo de investigación. </w:t>
      </w:r>
    </w:p>
    <w:p w14:paraId="21FC9598" w14:textId="523BB170" w:rsidR="00375C07" w:rsidRPr="00B37F48" w:rsidRDefault="0049569A" w:rsidP="00375C07">
      <w:pPr>
        <w:jc w:val="center"/>
        <w:rPr>
          <w:rFonts w:ascii="Times New Roman" w:hAnsi="Times New Roman" w:cs="Times New Roman"/>
          <w:b/>
          <w:color w:val="000000"/>
          <w:sz w:val="24"/>
          <w:szCs w:val="24"/>
        </w:rPr>
      </w:pPr>
      <w:r w:rsidRPr="00B37F48">
        <w:rPr>
          <w:rFonts w:ascii="Times New Roman" w:hAnsi="Times New Roman" w:cs="Times New Roman"/>
          <w:b/>
          <w:noProof/>
          <w:color w:val="000000"/>
          <w:sz w:val="24"/>
          <w:szCs w:val="24"/>
          <w:lang w:val="es-ES" w:eastAsia="es-ES"/>
        </w:rPr>
        <w:drawing>
          <wp:inline distT="0" distB="0" distL="0" distR="0" wp14:anchorId="5712F54B" wp14:editId="2E656F2E">
            <wp:extent cx="1521991" cy="1055575"/>
            <wp:effectExtent l="0" t="0" r="254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521991" cy="1055575"/>
                    </a:xfrm>
                    <a:prstGeom prst="rect">
                      <a:avLst/>
                    </a:prstGeom>
                  </pic:spPr>
                </pic:pic>
              </a:graphicData>
            </a:graphic>
          </wp:inline>
        </w:drawing>
      </w:r>
    </w:p>
    <w:p w14:paraId="56CDE0B6" w14:textId="4ED1E063" w:rsidR="00864D1E" w:rsidRPr="004F0150" w:rsidRDefault="00864D1E" w:rsidP="00864D1E">
      <w:pPr>
        <w:pStyle w:val="Textoindependiente"/>
        <w:ind w:left="709" w:right="142" w:firstLine="709"/>
        <w:rPr>
          <w:rFonts w:ascii="TimesNewRomanPS-BoldMT" w:hAnsi="TimesNewRomanPS-BoldMT" w:cs="TimesNewRomanPS-BoldMT"/>
          <w:bCs/>
          <w:sz w:val="22"/>
          <w:szCs w:val="22"/>
          <w:lang w:val="es-CO"/>
        </w:rPr>
      </w:pPr>
      <w:r w:rsidRPr="004F0150">
        <w:rPr>
          <w:rFonts w:ascii="TimesNewRomanPS-BoldMT" w:hAnsi="TimesNewRomanPS-BoldMT" w:cs="TimesNewRomanPS-BoldMT"/>
          <w:bCs/>
          <w:sz w:val="22"/>
          <w:szCs w:val="22"/>
          <w:lang w:val="es-CO"/>
        </w:rPr>
        <w:lastRenderedPageBreak/>
        <w:t xml:space="preserve">    </w:t>
      </w:r>
      <w:r w:rsidR="00375C07" w:rsidRPr="004F0150">
        <w:rPr>
          <w:rFonts w:ascii="TimesNewRomanPS-BoldMT" w:hAnsi="TimesNewRomanPS-BoldMT" w:cs="TimesNewRomanPS-BoldMT"/>
          <w:bCs/>
          <w:sz w:val="22"/>
          <w:szCs w:val="22"/>
          <w:lang w:val="es-CO"/>
        </w:rPr>
        <w:t>Figura 1</w:t>
      </w:r>
      <w:r w:rsidR="00065D68">
        <w:rPr>
          <w:rFonts w:ascii="TimesNewRomanPS-BoldMT" w:hAnsi="TimesNewRomanPS-BoldMT" w:cs="TimesNewRomanPS-BoldMT"/>
          <w:bCs/>
          <w:sz w:val="22"/>
          <w:szCs w:val="22"/>
          <w:lang w:val="es-CO"/>
        </w:rPr>
        <w:t>84</w:t>
      </w:r>
      <w:r w:rsidRPr="004F0150">
        <w:rPr>
          <w:rFonts w:ascii="TimesNewRomanPS-BoldMT" w:hAnsi="TimesNewRomanPS-BoldMT" w:cs="TimesNewRomanPS-BoldMT"/>
          <w:bCs/>
          <w:sz w:val="22"/>
          <w:szCs w:val="22"/>
          <w:lang w:val="es-CO"/>
        </w:rPr>
        <w:t xml:space="preserve">. </w:t>
      </w:r>
      <w:r w:rsidR="00375C07" w:rsidRPr="004F0150">
        <w:rPr>
          <w:rFonts w:ascii="TimesNewRomanPS-BoldMT" w:hAnsi="TimesNewRomanPS-BoldMT" w:cs="TimesNewRomanPS-BoldMT"/>
          <w:bCs/>
          <w:sz w:val="22"/>
          <w:szCs w:val="22"/>
          <w:lang w:val="es-CO"/>
        </w:rPr>
        <w:t xml:space="preserve">Modelo abstracto: </w:t>
      </w:r>
      <w:r w:rsidRPr="004F0150">
        <w:rPr>
          <w:rFonts w:ascii="TimesNewRomanPS-BoldMT" w:hAnsi="TimesNewRomanPS-BoldMT" w:cs="TimesNewRomanPS-BoldMT"/>
          <w:bCs/>
          <w:sz w:val="22"/>
          <w:szCs w:val="22"/>
          <w:lang w:val="es-CO"/>
        </w:rPr>
        <w:t>b</w:t>
      </w:r>
      <w:r w:rsidR="00375C07" w:rsidRPr="004F0150">
        <w:rPr>
          <w:rFonts w:ascii="TimesNewRomanPS-BoldMT" w:hAnsi="TimesNewRomanPS-BoldMT" w:cs="TimesNewRomanPS-BoldMT"/>
          <w:bCs/>
          <w:sz w:val="22"/>
          <w:szCs w:val="22"/>
          <w:lang w:val="es-CO"/>
        </w:rPr>
        <w:t xml:space="preserve">loque </w:t>
      </w:r>
      <w:r w:rsidR="00EA5724" w:rsidRPr="004F0150">
        <w:rPr>
          <w:rFonts w:ascii="TimesNewRomanPS-BoldMT" w:hAnsi="TimesNewRomanPS-BoldMT" w:cs="TimesNewRomanPS-BoldMT"/>
          <w:bCs/>
          <w:sz w:val="22"/>
          <w:szCs w:val="22"/>
          <w:lang w:val="es-CO"/>
        </w:rPr>
        <w:t xml:space="preserve">Use </w:t>
      </w:r>
      <w:r w:rsidRPr="004F0150">
        <w:rPr>
          <w:rFonts w:ascii="TimesNewRomanPS-BoldMT" w:hAnsi="TimesNewRomanPS-BoldMT" w:cs="TimesNewRomanPS-BoldMT"/>
          <w:bCs/>
          <w:sz w:val="22"/>
          <w:szCs w:val="22"/>
          <w:lang w:val="es-CO"/>
        </w:rPr>
        <w:t>S</w:t>
      </w:r>
      <w:r w:rsidR="00EA5724" w:rsidRPr="004F0150">
        <w:rPr>
          <w:rFonts w:ascii="TimesNewRomanPS-BoldMT" w:hAnsi="TimesNewRomanPS-BoldMT" w:cs="TimesNewRomanPS-BoldMT"/>
          <w:bCs/>
          <w:sz w:val="22"/>
          <w:szCs w:val="22"/>
          <w:lang w:val="es-CO"/>
        </w:rPr>
        <w:t xml:space="preserve">tats </w:t>
      </w:r>
      <w:r w:rsidRPr="004F0150">
        <w:rPr>
          <w:rFonts w:ascii="TimesNewRomanPS-BoldMT" w:hAnsi="TimesNewRomanPS-BoldMT" w:cs="TimesNewRomanPS-BoldMT"/>
          <w:bCs/>
          <w:sz w:val="22"/>
          <w:szCs w:val="22"/>
          <w:lang w:val="es-CO"/>
        </w:rPr>
        <w:t>m</w:t>
      </w:r>
      <w:r w:rsidR="00EA5724" w:rsidRPr="004F0150">
        <w:rPr>
          <w:rFonts w:ascii="TimesNewRomanPS-BoldMT" w:hAnsi="TimesNewRomanPS-BoldMT" w:cs="TimesNewRomanPS-BoldMT"/>
          <w:bCs/>
          <w:sz w:val="22"/>
          <w:szCs w:val="22"/>
          <w:lang w:val="es-CO"/>
        </w:rPr>
        <w:t>odificado</w:t>
      </w:r>
    </w:p>
    <w:p w14:paraId="05BBBCFB" w14:textId="7F600190" w:rsidR="00375C07" w:rsidRPr="004F0150" w:rsidRDefault="00864D1E" w:rsidP="00864D1E">
      <w:pPr>
        <w:pStyle w:val="Textoindependiente"/>
        <w:ind w:left="709" w:right="142" w:firstLine="709"/>
        <w:rPr>
          <w:rFonts w:ascii="TimesNewRomanPS-BoldMT" w:hAnsi="TimesNewRomanPS-BoldMT" w:cs="TimesNewRomanPS-BoldMT"/>
          <w:bCs/>
          <w:sz w:val="22"/>
          <w:szCs w:val="22"/>
          <w:lang w:val="es-CO"/>
        </w:rPr>
      </w:pPr>
      <w:r w:rsidRPr="004F0150">
        <w:rPr>
          <w:rFonts w:ascii="TimesNewRomanPS-BoldMT" w:hAnsi="TimesNewRomanPS-BoldMT" w:cs="TimesNewRomanPS-BoldMT"/>
          <w:bCs/>
          <w:sz w:val="22"/>
          <w:szCs w:val="22"/>
          <w:lang w:val="es-CO"/>
        </w:rPr>
        <w:t xml:space="preserve">                                 Fuente: </w:t>
      </w:r>
      <w:r w:rsidR="00375C07" w:rsidRPr="004F0150">
        <w:rPr>
          <w:rFonts w:ascii="TimesNewRomanPS-BoldMT" w:hAnsi="TimesNewRomanPS-BoldMT" w:cs="TimesNewRomanPS-BoldMT"/>
          <w:bCs/>
          <w:sz w:val="22"/>
          <w:szCs w:val="22"/>
          <w:lang w:val="es-CO"/>
        </w:rPr>
        <w:t>elaboración propia</w:t>
      </w:r>
    </w:p>
    <w:p w14:paraId="3DCF2750" w14:textId="77777777" w:rsidR="00864D1E" w:rsidRPr="004F0150" w:rsidRDefault="00864D1E" w:rsidP="00025B3D">
      <w:pPr>
        <w:pStyle w:val="Ttulo2"/>
        <w:rPr>
          <w:sz w:val="22"/>
          <w:szCs w:val="22"/>
        </w:rPr>
      </w:pPr>
    </w:p>
    <w:p w14:paraId="777C736C" w14:textId="35EAD7AA" w:rsidR="00A41408" w:rsidRPr="0074203A" w:rsidRDefault="00025B3D" w:rsidP="00025B3D">
      <w:pPr>
        <w:pStyle w:val="Ttulo2"/>
        <w:rPr>
          <w:szCs w:val="36"/>
        </w:rPr>
      </w:pPr>
      <w:r w:rsidRPr="0074203A">
        <w:rPr>
          <w:szCs w:val="36"/>
        </w:rPr>
        <w:t xml:space="preserve">ANEXO 4. </w:t>
      </w:r>
      <w:r w:rsidR="00341DFB" w:rsidRPr="0074203A">
        <w:rPr>
          <w:szCs w:val="36"/>
        </w:rPr>
        <w:t>Diseño y p</w:t>
      </w:r>
      <w:r w:rsidR="00A41408" w:rsidRPr="0074203A">
        <w:rPr>
          <w:szCs w:val="36"/>
        </w:rPr>
        <w:t xml:space="preserve">rueba </w:t>
      </w:r>
      <w:r w:rsidR="00341DFB" w:rsidRPr="0074203A">
        <w:rPr>
          <w:szCs w:val="36"/>
        </w:rPr>
        <w:t>de la a</w:t>
      </w:r>
      <w:r w:rsidRPr="0074203A">
        <w:rPr>
          <w:szCs w:val="36"/>
        </w:rPr>
        <w:t>plicación</w:t>
      </w:r>
    </w:p>
    <w:p w14:paraId="7C64E0DB" w14:textId="77777777" w:rsidR="00A41408" w:rsidRPr="00B37F48" w:rsidRDefault="00A41408" w:rsidP="00A41408">
      <w:pPr>
        <w:autoSpaceDE w:val="0"/>
        <w:autoSpaceDN w:val="0"/>
        <w:adjustRightInd w:val="0"/>
        <w:spacing w:after="0" w:line="240" w:lineRule="auto"/>
        <w:rPr>
          <w:rFonts w:ascii="TimesNewRomanPS-BoldMT" w:hAnsi="TimesNewRomanPS-BoldMT" w:cs="TimesNewRomanPS-BoldMT"/>
          <w:b/>
          <w:bCs/>
          <w:sz w:val="24"/>
          <w:szCs w:val="24"/>
        </w:rPr>
      </w:pPr>
    </w:p>
    <w:p w14:paraId="45131DAE" w14:textId="0015F17C" w:rsidR="00A41408" w:rsidRPr="00B37F48" w:rsidRDefault="00864D1E" w:rsidP="00486EC6">
      <w:pPr>
        <w:autoSpaceDE w:val="0"/>
        <w:autoSpaceDN w:val="0"/>
        <w:adjustRightInd w:val="0"/>
        <w:spacing w:line="360" w:lineRule="auto"/>
        <w:jc w:val="both"/>
        <w:rPr>
          <w:rFonts w:ascii="TimesNewRomanPSMT" w:hAnsi="TimesNewRomanPSMT" w:cs="TimesNewRomanPSMT"/>
          <w:sz w:val="24"/>
          <w:szCs w:val="24"/>
        </w:rPr>
      </w:pPr>
      <w:r w:rsidRPr="00B37F48">
        <w:rPr>
          <w:rFonts w:ascii="TimesNewRomanPSMT" w:hAnsi="TimesNewRomanPSMT" w:cs="TimesNewRomanPSMT"/>
          <w:sz w:val="24"/>
          <w:szCs w:val="24"/>
        </w:rPr>
        <w:t>C</w:t>
      </w:r>
      <w:r w:rsidR="00A41408" w:rsidRPr="00B37F48">
        <w:rPr>
          <w:rFonts w:ascii="TimesNewRomanPSMT" w:hAnsi="TimesNewRomanPSMT" w:cs="TimesNewRomanPSMT"/>
          <w:sz w:val="24"/>
          <w:szCs w:val="24"/>
        </w:rPr>
        <w:t xml:space="preserve">omo parte fundamental del proyecto, </w:t>
      </w:r>
      <w:r w:rsidRPr="00B37F48">
        <w:rPr>
          <w:rFonts w:ascii="TimesNewRomanPSMT" w:hAnsi="TimesNewRomanPSMT" w:cs="TimesNewRomanPSMT"/>
          <w:sz w:val="24"/>
          <w:szCs w:val="24"/>
        </w:rPr>
        <w:t xml:space="preserve">esta fase </w:t>
      </w:r>
      <w:r w:rsidR="00A41408" w:rsidRPr="00B37F48">
        <w:rPr>
          <w:rFonts w:ascii="TimesNewRomanPSMT" w:hAnsi="TimesNewRomanPSMT" w:cs="TimesNewRomanPSMT"/>
          <w:sz w:val="24"/>
          <w:szCs w:val="24"/>
        </w:rPr>
        <w:t xml:space="preserve">permitirá validar </w:t>
      </w:r>
      <w:r w:rsidR="00486EC6" w:rsidRPr="00B37F48">
        <w:rPr>
          <w:rFonts w:ascii="TimesNewRomanPSMT" w:hAnsi="TimesNewRomanPSMT" w:cs="TimesNewRomanPSMT"/>
          <w:sz w:val="24"/>
          <w:szCs w:val="24"/>
        </w:rPr>
        <w:t xml:space="preserve">en forma objetiva, </w:t>
      </w:r>
      <w:r w:rsidR="00A41408" w:rsidRPr="00B37F48">
        <w:rPr>
          <w:rFonts w:ascii="TimesNewRomanPSMT" w:hAnsi="TimesNewRomanPSMT" w:cs="TimesNewRomanPSMT"/>
          <w:sz w:val="24"/>
          <w:szCs w:val="24"/>
        </w:rPr>
        <w:t>la</w:t>
      </w:r>
      <w:r w:rsidR="00BC5F71" w:rsidRPr="00B37F48">
        <w:rPr>
          <w:rFonts w:ascii="TimesNewRomanPSMT" w:hAnsi="TimesNewRomanPSMT" w:cs="TimesNewRomanPSMT"/>
          <w:sz w:val="24"/>
          <w:szCs w:val="24"/>
        </w:rPr>
        <w:t xml:space="preserve"> nueva</w:t>
      </w:r>
      <w:r w:rsidR="00A41408" w:rsidRPr="00B37F48">
        <w:rPr>
          <w:rFonts w:ascii="TimesNewRomanPSMT" w:hAnsi="TimesNewRomanPSMT" w:cs="TimesNewRomanPSMT"/>
          <w:sz w:val="24"/>
          <w:szCs w:val="24"/>
        </w:rPr>
        <w:t xml:space="preserve"> funci</w:t>
      </w:r>
      <w:r w:rsidRPr="00B37F48">
        <w:rPr>
          <w:rFonts w:ascii="TimesNewRomanPSMT" w:hAnsi="TimesNewRomanPSMT" w:cs="TimesNewRomanPSMT"/>
          <w:sz w:val="24"/>
          <w:szCs w:val="24"/>
        </w:rPr>
        <w:t xml:space="preserve">ón </w:t>
      </w:r>
      <w:r w:rsidR="0034360B" w:rsidRPr="00B37F48">
        <w:rPr>
          <w:rFonts w:ascii="TimesNewRomanPSMT" w:hAnsi="TimesNewRomanPSMT" w:cs="TimesNewRomanPSMT"/>
          <w:sz w:val="24"/>
          <w:szCs w:val="24"/>
        </w:rPr>
        <w:t>de</w:t>
      </w:r>
      <w:r w:rsidR="00BC5F71" w:rsidRPr="00B37F48">
        <w:rPr>
          <w:rFonts w:ascii="TimesNewRomanPSMT" w:hAnsi="TimesNewRomanPSMT" w:cs="TimesNewRomanPSMT"/>
          <w:sz w:val="24"/>
          <w:szCs w:val="24"/>
        </w:rPr>
        <w:t xml:space="preserve">l bloque </w:t>
      </w:r>
      <w:r w:rsidR="00BA78D6" w:rsidRPr="00B37F48">
        <w:rPr>
          <w:rFonts w:ascii="TimesNewRomanPSMT" w:hAnsi="TimesNewRomanPSMT" w:cs="TimesNewRomanPSMT"/>
          <w:sz w:val="24"/>
          <w:szCs w:val="24"/>
        </w:rPr>
        <w:t>Use Stat</w:t>
      </w:r>
      <w:r w:rsidRPr="00B37F48">
        <w:rPr>
          <w:rFonts w:ascii="TimesNewRomanPSMT" w:hAnsi="TimesNewRomanPSMT" w:cs="TimesNewRomanPSMT"/>
          <w:sz w:val="24"/>
          <w:szCs w:val="24"/>
        </w:rPr>
        <w:t>s,</w:t>
      </w:r>
      <w:r w:rsidR="00BA78D6" w:rsidRPr="00B37F48">
        <w:rPr>
          <w:rFonts w:ascii="TimesNewRomanPSMT" w:hAnsi="TimesNewRomanPSMT" w:cs="TimesNewRomanPSMT"/>
          <w:sz w:val="24"/>
          <w:szCs w:val="24"/>
        </w:rPr>
        <w:t xml:space="preserve"> verificar </w:t>
      </w:r>
      <w:r w:rsidR="00A41408" w:rsidRPr="00B37F48">
        <w:rPr>
          <w:rFonts w:ascii="TimesNewRomanPSMT" w:hAnsi="TimesNewRomanPSMT" w:cs="TimesNewRomanPSMT"/>
          <w:sz w:val="24"/>
          <w:szCs w:val="24"/>
        </w:rPr>
        <w:t>su usabilidad y</w:t>
      </w:r>
      <w:r w:rsidR="00486EC6" w:rsidRPr="00B37F48">
        <w:rPr>
          <w:rFonts w:ascii="TimesNewRomanPSMT" w:hAnsi="TimesNewRomanPSMT" w:cs="TimesNewRomanPSMT"/>
          <w:sz w:val="24"/>
          <w:szCs w:val="24"/>
        </w:rPr>
        <w:t>,</w:t>
      </w:r>
      <w:r w:rsidR="00A41408" w:rsidRPr="00B37F48">
        <w:rPr>
          <w:rFonts w:ascii="TimesNewRomanPSMT" w:hAnsi="TimesNewRomanPSMT" w:cs="TimesNewRomanPSMT"/>
          <w:sz w:val="24"/>
          <w:szCs w:val="24"/>
        </w:rPr>
        <w:t xml:space="preserve"> </w:t>
      </w:r>
      <w:r w:rsidR="00BC5F71" w:rsidRPr="00B37F48">
        <w:rPr>
          <w:rFonts w:ascii="TimesNewRomanPSMT" w:hAnsi="TimesNewRomanPSMT" w:cs="TimesNewRomanPSMT"/>
          <w:sz w:val="24"/>
          <w:szCs w:val="24"/>
        </w:rPr>
        <w:t xml:space="preserve">la </w:t>
      </w:r>
      <w:r w:rsidR="00A41408" w:rsidRPr="00B37F48">
        <w:rPr>
          <w:rFonts w:ascii="TimesNewRomanPSMT" w:hAnsi="TimesNewRomanPSMT" w:cs="TimesNewRomanPSMT"/>
          <w:sz w:val="24"/>
          <w:szCs w:val="24"/>
        </w:rPr>
        <w:t xml:space="preserve">correcta integración </w:t>
      </w:r>
      <w:r w:rsidR="00486EC6" w:rsidRPr="00B37F48">
        <w:rPr>
          <w:rFonts w:ascii="TimesNewRomanPSMT" w:hAnsi="TimesNewRomanPSMT" w:cs="TimesNewRomanPSMT"/>
          <w:sz w:val="24"/>
          <w:szCs w:val="24"/>
        </w:rPr>
        <w:t>e</w:t>
      </w:r>
      <w:r w:rsidR="00A41408" w:rsidRPr="00B37F48">
        <w:rPr>
          <w:rFonts w:ascii="TimesNewRomanPSMT" w:hAnsi="TimesNewRomanPSMT" w:cs="TimesNewRomanPSMT"/>
          <w:sz w:val="24"/>
          <w:szCs w:val="24"/>
        </w:rPr>
        <w:t xml:space="preserve">n el entorno virtual </w:t>
      </w:r>
      <w:r w:rsidR="002E7E13" w:rsidRPr="00B37F48">
        <w:rPr>
          <w:rFonts w:ascii="TimesNewRomanPSMT" w:hAnsi="TimesNewRomanPSMT" w:cs="TimesNewRomanPSMT"/>
          <w:sz w:val="24"/>
          <w:szCs w:val="24"/>
        </w:rPr>
        <w:t>Moodle</w:t>
      </w:r>
      <w:r w:rsidR="00F4709C" w:rsidRPr="00B37F48">
        <w:rPr>
          <w:rFonts w:ascii="TimesNewRomanPSMT" w:hAnsi="TimesNewRomanPSMT" w:cs="TimesNewRomanPSMT"/>
          <w:sz w:val="24"/>
          <w:szCs w:val="24"/>
        </w:rPr>
        <w:t>, para lo cual se tendrá en cuenta l</w:t>
      </w:r>
      <w:r w:rsidR="00524E50" w:rsidRPr="00B37F48">
        <w:rPr>
          <w:rFonts w:ascii="TimesNewRomanPSMT" w:hAnsi="TimesNewRomanPSMT" w:cs="TimesNewRomanPSMT"/>
          <w:sz w:val="24"/>
          <w:szCs w:val="24"/>
        </w:rPr>
        <w:t>o</w:t>
      </w:r>
      <w:r w:rsidR="00F4709C" w:rsidRPr="00B37F48">
        <w:rPr>
          <w:rFonts w:ascii="TimesNewRomanPSMT" w:hAnsi="TimesNewRomanPSMT" w:cs="TimesNewRomanPSMT"/>
          <w:sz w:val="24"/>
          <w:szCs w:val="24"/>
        </w:rPr>
        <w:t>s siguientes aspectos</w:t>
      </w:r>
      <w:r w:rsidR="00486EC6" w:rsidRPr="00B37F48">
        <w:rPr>
          <w:rFonts w:ascii="TimesNewRomanPSMT" w:hAnsi="TimesNewRomanPSMT" w:cs="TimesNewRomanPSMT"/>
          <w:sz w:val="24"/>
          <w:szCs w:val="24"/>
        </w:rPr>
        <w:t>.</w:t>
      </w:r>
    </w:p>
    <w:p w14:paraId="37E6C259" w14:textId="4AC2712D" w:rsidR="00524E50" w:rsidRPr="0074203A" w:rsidRDefault="00524E50" w:rsidP="00486EC6">
      <w:pPr>
        <w:pStyle w:val="Ttulo4"/>
        <w:spacing w:after="200" w:line="360" w:lineRule="auto"/>
        <w:rPr>
          <w:sz w:val="32"/>
          <w:szCs w:val="32"/>
        </w:rPr>
      </w:pPr>
      <w:r w:rsidRPr="0074203A">
        <w:rPr>
          <w:sz w:val="32"/>
          <w:szCs w:val="32"/>
        </w:rPr>
        <w:t>1</w:t>
      </w:r>
      <w:r w:rsidR="005C7B12" w:rsidRPr="0074203A">
        <w:rPr>
          <w:sz w:val="32"/>
          <w:szCs w:val="32"/>
        </w:rPr>
        <w:t>.</w:t>
      </w:r>
      <w:r w:rsidRPr="0074203A">
        <w:rPr>
          <w:sz w:val="32"/>
          <w:szCs w:val="32"/>
        </w:rPr>
        <w:t xml:space="preserve"> Plan y diseño de pruebas</w:t>
      </w:r>
    </w:p>
    <w:p w14:paraId="179C7079" w14:textId="27325A3E" w:rsidR="00486EC6" w:rsidRPr="00B37F48" w:rsidRDefault="00524E50" w:rsidP="00486EC6">
      <w:pPr>
        <w:autoSpaceDE w:val="0"/>
        <w:autoSpaceDN w:val="0"/>
        <w:adjustRightInd w:val="0"/>
        <w:spacing w:after="0" w:line="240" w:lineRule="auto"/>
        <w:jc w:val="both"/>
        <w:rPr>
          <w:rFonts w:ascii="Times New Roman" w:hAnsi="Times New Roman" w:cs="Times New Roman"/>
          <w:sz w:val="24"/>
          <w:szCs w:val="24"/>
        </w:rPr>
      </w:pPr>
      <w:r w:rsidRPr="00B37F48">
        <w:rPr>
          <w:rFonts w:ascii="Times New Roman" w:hAnsi="Times New Roman" w:cs="Times New Roman"/>
          <w:sz w:val="24"/>
          <w:szCs w:val="24"/>
        </w:rPr>
        <w:t xml:space="preserve">Tabla </w:t>
      </w:r>
      <w:r w:rsidR="001C4CFA">
        <w:rPr>
          <w:rFonts w:ascii="Times New Roman" w:hAnsi="Times New Roman" w:cs="Times New Roman"/>
          <w:sz w:val="24"/>
          <w:szCs w:val="24"/>
        </w:rPr>
        <w:t>2</w:t>
      </w:r>
      <w:r w:rsidR="00D96EBA">
        <w:rPr>
          <w:rFonts w:ascii="Times New Roman" w:hAnsi="Times New Roman" w:cs="Times New Roman"/>
          <w:sz w:val="24"/>
          <w:szCs w:val="24"/>
        </w:rPr>
        <w:t>14</w:t>
      </w:r>
      <w:r w:rsidR="007759FA">
        <w:rPr>
          <w:rFonts w:ascii="Times New Roman" w:hAnsi="Times New Roman" w:cs="Times New Roman"/>
          <w:sz w:val="24"/>
          <w:szCs w:val="24"/>
        </w:rPr>
        <w:t>.</w:t>
      </w:r>
    </w:p>
    <w:p w14:paraId="564769D8" w14:textId="16FE316B" w:rsidR="00524E50" w:rsidRPr="00B37F48" w:rsidRDefault="00524E50" w:rsidP="00486EC6">
      <w:pPr>
        <w:autoSpaceDE w:val="0"/>
        <w:autoSpaceDN w:val="0"/>
        <w:adjustRightInd w:val="0"/>
        <w:spacing w:after="0" w:line="240" w:lineRule="auto"/>
        <w:jc w:val="both"/>
        <w:rPr>
          <w:rFonts w:ascii="Times New Roman" w:hAnsi="Times New Roman" w:cs="Times New Roman"/>
          <w:i/>
          <w:sz w:val="24"/>
          <w:szCs w:val="24"/>
        </w:rPr>
      </w:pPr>
      <w:r w:rsidRPr="00B37F48">
        <w:rPr>
          <w:rFonts w:ascii="Times New Roman" w:hAnsi="Times New Roman" w:cs="Times New Roman"/>
          <w:i/>
          <w:sz w:val="24"/>
          <w:szCs w:val="24"/>
        </w:rPr>
        <w:t>Diseño de pruebas del bloque Use Stats</w:t>
      </w:r>
      <w:r w:rsidR="009C2DB3" w:rsidRPr="00B37F48">
        <w:rPr>
          <w:rFonts w:ascii="Times New Roman" w:hAnsi="Times New Roman" w:cs="Times New Roman"/>
          <w:i/>
          <w:sz w:val="24"/>
          <w:szCs w:val="24"/>
        </w:rPr>
        <w:t xml:space="preserve"> modificado</w:t>
      </w:r>
    </w:p>
    <w:p w14:paraId="3447AD0A" w14:textId="0B21B2C9" w:rsidR="00486EC6" w:rsidRPr="00B37F48" w:rsidRDefault="00486EC6" w:rsidP="00486EC6">
      <w:pPr>
        <w:autoSpaceDE w:val="0"/>
        <w:autoSpaceDN w:val="0"/>
        <w:adjustRightInd w:val="0"/>
        <w:spacing w:after="0" w:line="240" w:lineRule="auto"/>
        <w:jc w:val="both"/>
        <w:rPr>
          <w:rFonts w:ascii="Times New Roman" w:hAnsi="Times New Roman" w:cs="Times New Roman"/>
          <w:sz w:val="24"/>
          <w:szCs w:val="24"/>
        </w:rPr>
      </w:pPr>
    </w:p>
    <w:tbl>
      <w:tblPr>
        <w:tblW w:w="8789" w:type="dxa"/>
        <w:jc w:val="center"/>
        <w:tblLayout w:type="fixed"/>
        <w:tblCellMar>
          <w:left w:w="0" w:type="dxa"/>
          <w:right w:w="0" w:type="dxa"/>
        </w:tblCellMar>
        <w:tblLook w:val="0000" w:firstRow="0" w:lastRow="0" w:firstColumn="0" w:lastColumn="0" w:noHBand="0" w:noVBand="0"/>
      </w:tblPr>
      <w:tblGrid>
        <w:gridCol w:w="1536"/>
        <w:gridCol w:w="4536"/>
        <w:gridCol w:w="708"/>
        <w:gridCol w:w="2009"/>
      </w:tblGrid>
      <w:tr w:rsidR="00524E50" w:rsidRPr="00B37F48" w14:paraId="757CB7C8" w14:textId="77777777" w:rsidTr="004B6F3F">
        <w:trPr>
          <w:trHeight w:val="213"/>
          <w:jc w:val="center"/>
        </w:trPr>
        <w:tc>
          <w:tcPr>
            <w:tcW w:w="1536" w:type="dxa"/>
            <w:tcBorders>
              <w:top w:val="single" w:sz="2" w:space="0" w:color="000000"/>
              <w:left w:val="single" w:sz="2" w:space="0" w:color="000000"/>
              <w:bottom w:val="single" w:sz="4" w:space="0" w:color="auto"/>
              <w:right w:val="single" w:sz="2" w:space="0" w:color="000000"/>
            </w:tcBorders>
            <w:shd w:val="clear" w:color="auto" w:fill="F2F2F2" w:themeFill="background1" w:themeFillShade="F2"/>
            <w:vAlign w:val="center"/>
          </w:tcPr>
          <w:p w14:paraId="0CB46FE5"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sz w:val="20"/>
                <w:szCs w:val="20"/>
              </w:rPr>
            </w:pPr>
            <w:r w:rsidRPr="0074203A">
              <w:rPr>
                <w:rFonts w:ascii="Times New Roman" w:hAnsi="Times New Roman" w:cs="Times New Roman"/>
                <w:b/>
                <w:sz w:val="20"/>
                <w:szCs w:val="20"/>
              </w:rPr>
              <w:t>Nombre</w:t>
            </w:r>
          </w:p>
        </w:tc>
        <w:tc>
          <w:tcPr>
            <w:tcW w:w="7253" w:type="dxa"/>
            <w:gridSpan w:val="3"/>
            <w:tcBorders>
              <w:top w:val="single" w:sz="2" w:space="0" w:color="000000"/>
              <w:left w:val="single" w:sz="2" w:space="0" w:color="000000"/>
              <w:bottom w:val="single" w:sz="4" w:space="0" w:color="auto"/>
              <w:right w:val="single" w:sz="2" w:space="0" w:color="000000"/>
            </w:tcBorders>
          </w:tcPr>
          <w:p w14:paraId="0135514D" w14:textId="13DF8237" w:rsidR="00524E50" w:rsidRPr="0074203A" w:rsidRDefault="00524E50" w:rsidP="004B6F3F">
            <w:pPr>
              <w:widowControl w:val="0"/>
              <w:autoSpaceDE w:val="0"/>
              <w:autoSpaceDN w:val="0"/>
              <w:adjustRightInd w:val="0"/>
              <w:spacing w:before="49" w:after="0" w:line="240" w:lineRule="auto"/>
              <w:ind w:left="129"/>
              <w:jc w:val="both"/>
              <w:rPr>
                <w:rFonts w:ascii="Times New Roman" w:hAnsi="Times New Roman"/>
                <w:sz w:val="20"/>
                <w:szCs w:val="20"/>
              </w:rPr>
            </w:pPr>
            <w:r w:rsidRPr="0074203A">
              <w:rPr>
                <w:rFonts w:ascii="Times New Roman" w:hAnsi="Times New Roman"/>
                <w:sz w:val="20"/>
                <w:szCs w:val="20"/>
              </w:rPr>
              <w:t xml:space="preserve">Prueba funcional del bloque Use Stats </w:t>
            </w:r>
            <w:r w:rsidR="00330F32" w:rsidRPr="0074203A">
              <w:rPr>
                <w:rFonts w:ascii="Times New Roman" w:hAnsi="Times New Roman"/>
                <w:sz w:val="20"/>
                <w:szCs w:val="20"/>
              </w:rPr>
              <w:t>modificado</w:t>
            </w:r>
            <w:r w:rsidRPr="0074203A">
              <w:rPr>
                <w:rFonts w:ascii="Times New Roman" w:hAnsi="Times New Roman"/>
                <w:sz w:val="20"/>
                <w:szCs w:val="20"/>
              </w:rPr>
              <w:t xml:space="preserve"> </w:t>
            </w:r>
          </w:p>
        </w:tc>
      </w:tr>
      <w:tr w:rsidR="00524E50" w:rsidRPr="00B37F48" w14:paraId="326B47F2" w14:textId="77777777" w:rsidTr="004B6F3F">
        <w:trPr>
          <w:trHeight w:val="800"/>
          <w:jc w:val="center"/>
        </w:trPr>
        <w:tc>
          <w:tcPr>
            <w:tcW w:w="1536" w:type="dxa"/>
            <w:tcBorders>
              <w:top w:val="single" w:sz="4" w:space="0" w:color="auto"/>
              <w:left w:val="single" w:sz="2" w:space="0" w:color="000000"/>
              <w:bottom w:val="single" w:sz="2" w:space="0" w:color="000000"/>
              <w:right w:val="single" w:sz="2" w:space="0" w:color="000000"/>
            </w:tcBorders>
            <w:shd w:val="clear" w:color="auto" w:fill="F2F2F2" w:themeFill="background1" w:themeFillShade="F2"/>
            <w:vAlign w:val="center"/>
          </w:tcPr>
          <w:p w14:paraId="4CA3786E"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bCs/>
                <w:sz w:val="20"/>
                <w:szCs w:val="20"/>
              </w:rPr>
            </w:pPr>
            <w:r w:rsidRPr="0074203A">
              <w:rPr>
                <w:rFonts w:ascii="Times New Roman" w:hAnsi="Times New Roman" w:cs="Times New Roman"/>
                <w:b/>
                <w:bCs/>
                <w:sz w:val="20"/>
                <w:szCs w:val="20"/>
              </w:rPr>
              <w:t>Ob</w:t>
            </w:r>
            <w:r w:rsidRPr="0074203A">
              <w:rPr>
                <w:rFonts w:ascii="Times New Roman" w:hAnsi="Times New Roman" w:cs="Times New Roman"/>
                <w:b/>
                <w:bCs/>
                <w:spacing w:val="-2"/>
                <w:sz w:val="20"/>
                <w:szCs w:val="20"/>
              </w:rPr>
              <w:t>j</w:t>
            </w:r>
            <w:r w:rsidRPr="0074203A">
              <w:rPr>
                <w:rFonts w:ascii="Times New Roman" w:hAnsi="Times New Roman" w:cs="Times New Roman"/>
                <w:b/>
                <w:bCs/>
                <w:spacing w:val="1"/>
                <w:sz w:val="20"/>
                <w:szCs w:val="20"/>
              </w:rPr>
              <w:t>e</w:t>
            </w:r>
            <w:r w:rsidRPr="0074203A">
              <w:rPr>
                <w:rFonts w:ascii="Times New Roman" w:hAnsi="Times New Roman" w:cs="Times New Roman"/>
                <w:b/>
                <w:bCs/>
                <w:spacing w:val="-1"/>
                <w:sz w:val="20"/>
                <w:szCs w:val="20"/>
              </w:rPr>
              <w:t>t</w:t>
            </w:r>
            <w:r w:rsidRPr="0074203A">
              <w:rPr>
                <w:rFonts w:ascii="Times New Roman" w:hAnsi="Times New Roman" w:cs="Times New Roman"/>
                <w:b/>
                <w:bCs/>
                <w:spacing w:val="2"/>
                <w:sz w:val="20"/>
                <w:szCs w:val="20"/>
              </w:rPr>
              <w:t>i</w:t>
            </w:r>
            <w:r w:rsidRPr="0074203A">
              <w:rPr>
                <w:rFonts w:ascii="Times New Roman" w:hAnsi="Times New Roman" w:cs="Times New Roman"/>
                <w:b/>
                <w:bCs/>
                <w:spacing w:val="-3"/>
                <w:sz w:val="20"/>
                <w:szCs w:val="20"/>
              </w:rPr>
              <w:t>v</w:t>
            </w:r>
            <w:r w:rsidRPr="0074203A">
              <w:rPr>
                <w:rFonts w:ascii="Times New Roman" w:hAnsi="Times New Roman" w:cs="Times New Roman"/>
                <w:b/>
                <w:bCs/>
                <w:sz w:val="20"/>
                <w:szCs w:val="20"/>
              </w:rPr>
              <w:t>os</w:t>
            </w:r>
          </w:p>
          <w:p w14:paraId="364FF43F" w14:textId="77777777" w:rsidR="00524E50" w:rsidRPr="0074203A" w:rsidRDefault="00524E50" w:rsidP="004B6F3F">
            <w:pPr>
              <w:widowControl w:val="0"/>
              <w:autoSpaceDE w:val="0"/>
              <w:autoSpaceDN w:val="0"/>
              <w:adjustRightInd w:val="0"/>
              <w:spacing w:before="49" w:after="0" w:line="240" w:lineRule="auto"/>
              <w:rPr>
                <w:rFonts w:ascii="Times New Roman" w:hAnsi="Times New Roman" w:cs="Times New Roman"/>
                <w:b/>
                <w:bCs/>
                <w:sz w:val="20"/>
                <w:szCs w:val="20"/>
              </w:rPr>
            </w:pPr>
          </w:p>
        </w:tc>
        <w:tc>
          <w:tcPr>
            <w:tcW w:w="7253" w:type="dxa"/>
            <w:gridSpan w:val="3"/>
            <w:tcBorders>
              <w:top w:val="single" w:sz="4" w:space="0" w:color="auto"/>
              <w:left w:val="single" w:sz="2" w:space="0" w:color="000000"/>
              <w:bottom w:val="single" w:sz="2" w:space="0" w:color="000000"/>
              <w:right w:val="single" w:sz="2" w:space="0" w:color="000000"/>
            </w:tcBorders>
          </w:tcPr>
          <w:p w14:paraId="3459D806" w14:textId="68400E5C" w:rsidR="00524E50" w:rsidRPr="0074203A" w:rsidRDefault="00524E50" w:rsidP="00754410">
            <w:pPr>
              <w:pStyle w:val="Prrafodelista"/>
              <w:numPr>
                <w:ilvl w:val="0"/>
                <w:numId w:val="26"/>
              </w:numPr>
              <w:autoSpaceDE w:val="0"/>
              <w:autoSpaceDN w:val="0"/>
              <w:adjustRightInd w:val="0"/>
              <w:spacing w:after="0" w:line="240" w:lineRule="auto"/>
              <w:jc w:val="both"/>
              <w:rPr>
                <w:rFonts w:ascii="Times New Roman" w:hAnsi="Times New Roman" w:cs="Times New Roman"/>
                <w:sz w:val="20"/>
                <w:szCs w:val="20"/>
              </w:rPr>
            </w:pPr>
            <w:r w:rsidRPr="0074203A">
              <w:rPr>
                <w:rFonts w:ascii="Times New Roman" w:hAnsi="Times New Roman" w:cs="Times New Roman"/>
                <w:sz w:val="20"/>
                <w:szCs w:val="20"/>
              </w:rPr>
              <w:t xml:space="preserve">Evaluar el correcto funcionamiento del bloque </w:t>
            </w:r>
            <w:r w:rsidR="00794C15" w:rsidRPr="0074203A">
              <w:rPr>
                <w:rFonts w:ascii="Times New Roman" w:hAnsi="Times New Roman" w:cs="Times New Roman"/>
                <w:sz w:val="20"/>
                <w:szCs w:val="20"/>
              </w:rPr>
              <w:t xml:space="preserve">Use Stats </w:t>
            </w:r>
            <w:r w:rsidRPr="0074203A">
              <w:rPr>
                <w:rFonts w:ascii="Times New Roman" w:hAnsi="Times New Roman" w:cs="Times New Roman"/>
                <w:sz w:val="20"/>
                <w:szCs w:val="20"/>
              </w:rPr>
              <w:t xml:space="preserve">modificado en el entorno de pruebas y desarrollo local de </w:t>
            </w:r>
            <w:r w:rsidR="002E7E13" w:rsidRPr="0074203A">
              <w:rPr>
                <w:rFonts w:ascii="Times New Roman" w:hAnsi="Times New Roman" w:cs="Times New Roman"/>
                <w:sz w:val="20"/>
                <w:szCs w:val="20"/>
              </w:rPr>
              <w:t>Moodle</w:t>
            </w:r>
            <w:r w:rsidRPr="0074203A">
              <w:rPr>
                <w:rFonts w:ascii="Times New Roman" w:hAnsi="Times New Roman" w:cs="Times New Roman"/>
                <w:sz w:val="20"/>
                <w:szCs w:val="20"/>
              </w:rPr>
              <w:t xml:space="preserve"> versión 2.6</w:t>
            </w:r>
          </w:p>
          <w:p w14:paraId="75C12E6D" w14:textId="77777777" w:rsidR="00524E50" w:rsidRPr="0074203A" w:rsidRDefault="00524E50" w:rsidP="004B6F3F">
            <w:pPr>
              <w:pStyle w:val="Prrafodelista"/>
              <w:autoSpaceDE w:val="0"/>
              <w:autoSpaceDN w:val="0"/>
              <w:adjustRightInd w:val="0"/>
              <w:spacing w:after="0" w:line="240" w:lineRule="auto"/>
              <w:jc w:val="both"/>
              <w:rPr>
                <w:rFonts w:ascii="Times New Roman" w:hAnsi="Times New Roman" w:cs="Times New Roman"/>
                <w:sz w:val="20"/>
                <w:szCs w:val="20"/>
              </w:rPr>
            </w:pPr>
          </w:p>
          <w:p w14:paraId="0F1EFA0C" w14:textId="77777777" w:rsidR="00524E50" w:rsidRPr="0074203A" w:rsidRDefault="00524E50" w:rsidP="00754410">
            <w:pPr>
              <w:pStyle w:val="Prrafodelista"/>
              <w:widowControl w:val="0"/>
              <w:numPr>
                <w:ilvl w:val="0"/>
                <w:numId w:val="26"/>
              </w:numPr>
              <w:autoSpaceDE w:val="0"/>
              <w:autoSpaceDN w:val="0"/>
              <w:adjustRightInd w:val="0"/>
              <w:spacing w:before="49" w:after="0" w:line="240" w:lineRule="auto"/>
              <w:jc w:val="both"/>
              <w:rPr>
                <w:rFonts w:ascii="Times New Roman" w:hAnsi="Times New Roman"/>
                <w:sz w:val="20"/>
                <w:szCs w:val="20"/>
              </w:rPr>
            </w:pPr>
            <w:r w:rsidRPr="0074203A">
              <w:rPr>
                <w:rFonts w:ascii="Times New Roman" w:hAnsi="Times New Roman" w:cs="Times New Roman"/>
                <w:sz w:val="20"/>
                <w:szCs w:val="20"/>
              </w:rPr>
              <w:t>Identificar errores en la aplicación que constituyen el desarrollo del presente proyecto.</w:t>
            </w:r>
          </w:p>
        </w:tc>
      </w:tr>
      <w:tr w:rsidR="00524E50" w:rsidRPr="00B37F48" w14:paraId="723DAA03" w14:textId="77777777" w:rsidTr="004B6F3F">
        <w:trPr>
          <w:trHeight w:val="397"/>
          <w:jc w:val="center"/>
        </w:trPr>
        <w:tc>
          <w:tcPr>
            <w:tcW w:w="1536" w:type="dxa"/>
            <w:tcBorders>
              <w:top w:val="single" w:sz="2" w:space="0" w:color="000000"/>
              <w:left w:val="single" w:sz="2" w:space="0" w:color="000000"/>
              <w:bottom w:val="single" w:sz="2" w:space="0" w:color="000000"/>
              <w:right w:val="single" w:sz="2" w:space="0" w:color="000000"/>
            </w:tcBorders>
            <w:shd w:val="clear" w:color="auto" w:fill="F2F2F2" w:themeFill="background1" w:themeFillShade="F2"/>
          </w:tcPr>
          <w:p w14:paraId="58B3E17C" w14:textId="45BDC9C4" w:rsidR="00524E50" w:rsidRPr="0074203A" w:rsidRDefault="00524E50" w:rsidP="0074203A">
            <w:pPr>
              <w:widowControl w:val="0"/>
              <w:autoSpaceDE w:val="0"/>
              <w:autoSpaceDN w:val="0"/>
              <w:adjustRightInd w:val="0"/>
              <w:spacing w:before="49" w:after="0" w:line="240" w:lineRule="auto"/>
              <w:ind w:left="55"/>
              <w:rPr>
                <w:rFonts w:ascii="Times New Roman" w:hAnsi="Times New Roman" w:cs="Times New Roman"/>
                <w:sz w:val="20"/>
                <w:szCs w:val="20"/>
              </w:rPr>
            </w:pPr>
            <w:r w:rsidRPr="0074203A">
              <w:rPr>
                <w:rFonts w:ascii="Times New Roman" w:hAnsi="Times New Roman" w:cs="Times New Roman"/>
                <w:b/>
                <w:bCs/>
                <w:sz w:val="20"/>
                <w:szCs w:val="20"/>
              </w:rPr>
              <w:t>H</w:t>
            </w:r>
            <w:r w:rsidRPr="0074203A">
              <w:rPr>
                <w:rFonts w:ascii="Times New Roman" w:hAnsi="Times New Roman" w:cs="Times New Roman"/>
                <w:b/>
                <w:bCs/>
                <w:spacing w:val="1"/>
                <w:sz w:val="20"/>
                <w:szCs w:val="20"/>
              </w:rPr>
              <w:t>a</w:t>
            </w:r>
            <w:r w:rsidRPr="0074203A">
              <w:rPr>
                <w:rFonts w:ascii="Times New Roman" w:hAnsi="Times New Roman" w:cs="Times New Roman"/>
                <w:b/>
                <w:bCs/>
                <w:sz w:val="20"/>
                <w:szCs w:val="20"/>
              </w:rPr>
              <w:t>r</w:t>
            </w:r>
            <w:r w:rsidRPr="0074203A">
              <w:rPr>
                <w:rFonts w:ascii="Times New Roman" w:hAnsi="Times New Roman" w:cs="Times New Roman"/>
                <w:b/>
                <w:bCs/>
                <w:spacing w:val="-2"/>
                <w:sz w:val="20"/>
                <w:szCs w:val="20"/>
              </w:rPr>
              <w:t>d</w:t>
            </w:r>
            <w:r w:rsidRPr="0074203A">
              <w:rPr>
                <w:rFonts w:ascii="Times New Roman" w:hAnsi="Times New Roman" w:cs="Times New Roman"/>
                <w:b/>
                <w:bCs/>
                <w:spacing w:val="4"/>
                <w:sz w:val="20"/>
                <w:szCs w:val="20"/>
              </w:rPr>
              <w:t>w</w:t>
            </w:r>
            <w:r w:rsidRPr="0074203A">
              <w:rPr>
                <w:rFonts w:ascii="Times New Roman" w:hAnsi="Times New Roman" w:cs="Times New Roman"/>
                <w:b/>
                <w:bCs/>
                <w:spacing w:val="-1"/>
                <w:sz w:val="20"/>
                <w:szCs w:val="20"/>
              </w:rPr>
              <w:t>a</w:t>
            </w:r>
            <w:r w:rsidRPr="0074203A">
              <w:rPr>
                <w:rFonts w:ascii="Times New Roman" w:hAnsi="Times New Roman" w:cs="Times New Roman"/>
                <w:b/>
                <w:bCs/>
                <w:sz w:val="20"/>
                <w:szCs w:val="20"/>
              </w:rPr>
              <w:t>re</w:t>
            </w:r>
            <w:r w:rsidRPr="0074203A">
              <w:rPr>
                <w:rFonts w:ascii="Times New Roman" w:hAnsi="Times New Roman" w:cs="Times New Roman"/>
                <w:b/>
                <w:bCs/>
                <w:spacing w:val="-1"/>
                <w:sz w:val="20"/>
                <w:szCs w:val="20"/>
              </w:rPr>
              <w:t xml:space="preserve"> </w:t>
            </w:r>
            <w:r w:rsidR="0074203A" w:rsidRPr="0074203A">
              <w:rPr>
                <w:rFonts w:ascii="Times New Roman" w:hAnsi="Times New Roman" w:cs="Times New Roman"/>
                <w:b/>
                <w:bCs/>
                <w:sz w:val="20"/>
                <w:szCs w:val="20"/>
              </w:rPr>
              <w:t>r</w:t>
            </w:r>
            <w:r w:rsidRPr="0074203A">
              <w:rPr>
                <w:rFonts w:ascii="Times New Roman" w:hAnsi="Times New Roman" w:cs="Times New Roman"/>
                <w:b/>
                <w:bCs/>
                <w:spacing w:val="1"/>
                <w:sz w:val="20"/>
                <w:szCs w:val="20"/>
              </w:rPr>
              <w:t>e</w:t>
            </w:r>
            <w:r w:rsidRPr="0074203A">
              <w:rPr>
                <w:rFonts w:ascii="Times New Roman" w:hAnsi="Times New Roman" w:cs="Times New Roman"/>
                <w:b/>
                <w:bCs/>
                <w:sz w:val="20"/>
                <w:szCs w:val="20"/>
              </w:rPr>
              <w:t>q</w:t>
            </w:r>
            <w:r w:rsidRPr="0074203A">
              <w:rPr>
                <w:rFonts w:ascii="Times New Roman" w:hAnsi="Times New Roman" w:cs="Times New Roman"/>
                <w:b/>
                <w:bCs/>
                <w:spacing w:val="-2"/>
                <w:sz w:val="20"/>
                <w:szCs w:val="20"/>
              </w:rPr>
              <w:t>u</w:t>
            </w:r>
            <w:r w:rsidRPr="0074203A">
              <w:rPr>
                <w:rFonts w:ascii="Times New Roman" w:hAnsi="Times New Roman" w:cs="Times New Roman"/>
                <w:b/>
                <w:bCs/>
                <w:spacing w:val="1"/>
                <w:sz w:val="20"/>
                <w:szCs w:val="20"/>
              </w:rPr>
              <w:t>e</w:t>
            </w:r>
            <w:r w:rsidRPr="0074203A">
              <w:rPr>
                <w:rFonts w:ascii="Times New Roman" w:hAnsi="Times New Roman" w:cs="Times New Roman"/>
                <w:b/>
                <w:bCs/>
                <w:sz w:val="20"/>
                <w:szCs w:val="20"/>
              </w:rPr>
              <w:t>rido</w:t>
            </w:r>
          </w:p>
        </w:tc>
        <w:tc>
          <w:tcPr>
            <w:tcW w:w="7253" w:type="dxa"/>
            <w:gridSpan w:val="3"/>
            <w:tcBorders>
              <w:top w:val="single" w:sz="2" w:space="0" w:color="000000"/>
              <w:left w:val="single" w:sz="2" w:space="0" w:color="000000"/>
              <w:bottom w:val="single" w:sz="2" w:space="0" w:color="000000"/>
              <w:right w:val="single" w:sz="2" w:space="0" w:color="000000"/>
            </w:tcBorders>
            <w:vAlign w:val="center"/>
          </w:tcPr>
          <w:p w14:paraId="07DE3255" w14:textId="77777777" w:rsidR="00524E50" w:rsidRPr="0074203A" w:rsidRDefault="00524E50" w:rsidP="004B6F3F">
            <w:pPr>
              <w:widowControl w:val="0"/>
              <w:autoSpaceDE w:val="0"/>
              <w:autoSpaceDN w:val="0"/>
              <w:adjustRightInd w:val="0"/>
              <w:spacing w:after="0" w:line="240" w:lineRule="auto"/>
              <w:ind w:left="129"/>
              <w:rPr>
                <w:rFonts w:ascii="Times New Roman" w:hAnsi="Times New Roman" w:cs="Times New Roman"/>
                <w:sz w:val="20"/>
                <w:szCs w:val="20"/>
              </w:rPr>
            </w:pPr>
            <w:r w:rsidRPr="0074203A">
              <w:rPr>
                <w:rFonts w:ascii="Times New Roman" w:hAnsi="Times New Roman" w:cs="Times New Roman"/>
                <w:sz w:val="20"/>
                <w:szCs w:val="20"/>
              </w:rPr>
              <w:t>Computador</w:t>
            </w:r>
          </w:p>
        </w:tc>
      </w:tr>
      <w:tr w:rsidR="00524E50" w:rsidRPr="00B37F48" w14:paraId="6049B1A0" w14:textId="77777777" w:rsidTr="004B6F3F">
        <w:trPr>
          <w:trHeight w:val="397"/>
          <w:jc w:val="center"/>
        </w:trPr>
        <w:tc>
          <w:tcPr>
            <w:tcW w:w="1536" w:type="dxa"/>
            <w:tcBorders>
              <w:top w:val="single" w:sz="2" w:space="0" w:color="000000"/>
              <w:left w:val="single" w:sz="2" w:space="0" w:color="000000"/>
              <w:bottom w:val="single" w:sz="2" w:space="0" w:color="000000"/>
              <w:right w:val="single" w:sz="2" w:space="0" w:color="000000"/>
            </w:tcBorders>
            <w:shd w:val="clear" w:color="auto" w:fill="F2F2F2" w:themeFill="background1" w:themeFillShade="F2"/>
          </w:tcPr>
          <w:p w14:paraId="42B02BB4"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sz w:val="20"/>
                <w:szCs w:val="20"/>
              </w:rPr>
            </w:pPr>
            <w:r w:rsidRPr="0074203A">
              <w:rPr>
                <w:rFonts w:ascii="Times New Roman" w:hAnsi="Times New Roman" w:cs="Times New Roman"/>
                <w:b/>
                <w:bCs/>
                <w:spacing w:val="1"/>
                <w:sz w:val="20"/>
                <w:szCs w:val="20"/>
              </w:rPr>
              <w:t>S</w:t>
            </w:r>
            <w:r w:rsidRPr="0074203A">
              <w:rPr>
                <w:rFonts w:ascii="Times New Roman" w:hAnsi="Times New Roman" w:cs="Times New Roman"/>
                <w:b/>
                <w:bCs/>
                <w:sz w:val="20"/>
                <w:szCs w:val="20"/>
              </w:rPr>
              <w:t>o</w:t>
            </w:r>
            <w:r w:rsidRPr="0074203A">
              <w:rPr>
                <w:rFonts w:ascii="Times New Roman" w:hAnsi="Times New Roman" w:cs="Times New Roman"/>
                <w:b/>
                <w:bCs/>
                <w:spacing w:val="-1"/>
                <w:sz w:val="20"/>
                <w:szCs w:val="20"/>
              </w:rPr>
              <w:t>ft</w:t>
            </w:r>
            <w:r w:rsidRPr="0074203A">
              <w:rPr>
                <w:rFonts w:ascii="Times New Roman" w:hAnsi="Times New Roman" w:cs="Times New Roman"/>
                <w:b/>
                <w:bCs/>
                <w:spacing w:val="2"/>
                <w:sz w:val="20"/>
                <w:szCs w:val="20"/>
              </w:rPr>
              <w:t>w</w:t>
            </w:r>
            <w:r w:rsidRPr="0074203A">
              <w:rPr>
                <w:rFonts w:ascii="Times New Roman" w:hAnsi="Times New Roman" w:cs="Times New Roman"/>
                <w:b/>
                <w:bCs/>
                <w:spacing w:val="1"/>
                <w:sz w:val="20"/>
                <w:szCs w:val="20"/>
              </w:rPr>
              <w:t>a</w:t>
            </w:r>
            <w:r w:rsidRPr="0074203A">
              <w:rPr>
                <w:rFonts w:ascii="Times New Roman" w:hAnsi="Times New Roman" w:cs="Times New Roman"/>
                <w:b/>
                <w:bCs/>
                <w:spacing w:val="-2"/>
                <w:sz w:val="20"/>
                <w:szCs w:val="20"/>
              </w:rPr>
              <w:t>r</w:t>
            </w:r>
            <w:r w:rsidRPr="0074203A">
              <w:rPr>
                <w:rFonts w:ascii="Times New Roman" w:hAnsi="Times New Roman" w:cs="Times New Roman"/>
                <w:b/>
                <w:bCs/>
                <w:sz w:val="20"/>
                <w:szCs w:val="20"/>
              </w:rPr>
              <w:t>e</w:t>
            </w:r>
            <w:r w:rsidRPr="0074203A">
              <w:rPr>
                <w:rFonts w:ascii="Times New Roman" w:hAnsi="Times New Roman" w:cs="Times New Roman"/>
                <w:b/>
                <w:bCs/>
                <w:spacing w:val="-1"/>
                <w:sz w:val="20"/>
                <w:szCs w:val="20"/>
              </w:rPr>
              <w:t xml:space="preserve"> </w:t>
            </w:r>
            <w:r w:rsidRPr="0074203A">
              <w:rPr>
                <w:rFonts w:ascii="Times New Roman" w:hAnsi="Times New Roman" w:cs="Times New Roman"/>
                <w:b/>
                <w:bCs/>
                <w:sz w:val="20"/>
                <w:szCs w:val="20"/>
              </w:rPr>
              <w:t>R</w:t>
            </w:r>
            <w:r w:rsidRPr="0074203A">
              <w:rPr>
                <w:rFonts w:ascii="Times New Roman" w:hAnsi="Times New Roman" w:cs="Times New Roman"/>
                <w:b/>
                <w:bCs/>
                <w:spacing w:val="1"/>
                <w:sz w:val="20"/>
                <w:szCs w:val="20"/>
              </w:rPr>
              <w:t>e</w:t>
            </w:r>
            <w:r w:rsidRPr="0074203A">
              <w:rPr>
                <w:rFonts w:ascii="Times New Roman" w:hAnsi="Times New Roman" w:cs="Times New Roman"/>
                <w:b/>
                <w:bCs/>
                <w:sz w:val="20"/>
                <w:szCs w:val="20"/>
              </w:rPr>
              <w:t>querido</w:t>
            </w:r>
          </w:p>
        </w:tc>
        <w:tc>
          <w:tcPr>
            <w:tcW w:w="7253" w:type="dxa"/>
            <w:gridSpan w:val="3"/>
            <w:tcBorders>
              <w:top w:val="single" w:sz="2" w:space="0" w:color="000000"/>
              <w:left w:val="single" w:sz="2" w:space="0" w:color="000000"/>
              <w:bottom w:val="single" w:sz="2" w:space="0" w:color="000000"/>
              <w:right w:val="single" w:sz="2" w:space="0" w:color="000000"/>
            </w:tcBorders>
            <w:vAlign w:val="center"/>
          </w:tcPr>
          <w:p w14:paraId="7B89608B" w14:textId="037C58A1" w:rsidR="00524E50" w:rsidRPr="0074203A" w:rsidRDefault="00524E50" w:rsidP="004B6F3F">
            <w:pPr>
              <w:autoSpaceDE w:val="0"/>
              <w:autoSpaceDN w:val="0"/>
              <w:adjustRightInd w:val="0"/>
              <w:spacing w:after="0" w:line="240" w:lineRule="auto"/>
              <w:rPr>
                <w:rFonts w:ascii="Times New Roman" w:hAnsi="Times New Roman" w:cs="Times New Roman"/>
                <w:sz w:val="20"/>
                <w:szCs w:val="20"/>
              </w:rPr>
            </w:pPr>
            <w:r w:rsidRPr="0074203A">
              <w:rPr>
                <w:rFonts w:ascii="Times New Roman" w:hAnsi="Times New Roman" w:cs="Times New Roman"/>
                <w:sz w:val="20"/>
                <w:szCs w:val="20"/>
              </w:rPr>
              <w:t xml:space="preserve">Plataforma </w:t>
            </w:r>
            <w:r w:rsidR="002E7E13" w:rsidRPr="0074203A">
              <w:rPr>
                <w:rFonts w:ascii="Times New Roman" w:hAnsi="Times New Roman" w:cs="Times New Roman"/>
                <w:sz w:val="20"/>
                <w:szCs w:val="20"/>
              </w:rPr>
              <w:t>Moodle</w:t>
            </w:r>
            <w:r w:rsidRPr="0074203A">
              <w:rPr>
                <w:rFonts w:ascii="Times New Roman" w:hAnsi="Times New Roman" w:cs="Times New Roman"/>
                <w:sz w:val="20"/>
                <w:szCs w:val="20"/>
              </w:rPr>
              <w:t xml:space="preserve"> v2.6, S.O. Windows, GDB </w:t>
            </w:r>
            <w:r w:rsidRPr="0074203A">
              <w:rPr>
                <w:rFonts w:ascii="TimesNewRomanPSMT" w:hAnsi="TimesNewRomanPSMT" w:cs="TimesNewRomanPSMT"/>
                <w:sz w:val="20"/>
                <w:szCs w:val="20"/>
              </w:rPr>
              <w:t>MySQL y Apache en el paquete XAMPP</w:t>
            </w:r>
          </w:p>
        </w:tc>
      </w:tr>
      <w:tr w:rsidR="00524E50" w:rsidRPr="00B37F48" w14:paraId="4A526A0C" w14:textId="77777777" w:rsidTr="004B6F3F">
        <w:trPr>
          <w:trHeight w:hRule="exact" w:val="1612"/>
          <w:jc w:val="center"/>
        </w:trPr>
        <w:tc>
          <w:tcPr>
            <w:tcW w:w="1536" w:type="dxa"/>
            <w:tcBorders>
              <w:top w:val="single" w:sz="2" w:space="0" w:color="000000"/>
              <w:left w:val="single" w:sz="2" w:space="0" w:color="000000"/>
              <w:bottom w:val="single" w:sz="4" w:space="0" w:color="auto"/>
              <w:right w:val="single" w:sz="2" w:space="0" w:color="000000"/>
            </w:tcBorders>
            <w:shd w:val="clear" w:color="auto" w:fill="F2F2F2" w:themeFill="background1" w:themeFillShade="F2"/>
            <w:vAlign w:val="center"/>
          </w:tcPr>
          <w:p w14:paraId="06302E28"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sz w:val="20"/>
                <w:szCs w:val="20"/>
              </w:rPr>
            </w:pPr>
            <w:r w:rsidRPr="0074203A">
              <w:rPr>
                <w:rFonts w:ascii="Times New Roman" w:hAnsi="Times New Roman" w:cs="Times New Roman"/>
                <w:b/>
                <w:sz w:val="20"/>
                <w:szCs w:val="20"/>
              </w:rPr>
              <w:t>Alcances</w:t>
            </w:r>
          </w:p>
        </w:tc>
        <w:tc>
          <w:tcPr>
            <w:tcW w:w="7253" w:type="dxa"/>
            <w:gridSpan w:val="3"/>
            <w:tcBorders>
              <w:top w:val="single" w:sz="2" w:space="0" w:color="000000"/>
              <w:left w:val="single" w:sz="2" w:space="0" w:color="000000"/>
              <w:bottom w:val="single" w:sz="4" w:space="0" w:color="auto"/>
              <w:right w:val="single" w:sz="2" w:space="0" w:color="000000"/>
            </w:tcBorders>
          </w:tcPr>
          <w:p w14:paraId="01675EA5" w14:textId="77777777" w:rsidR="00524E50" w:rsidRPr="0074203A" w:rsidRDefault="00524E50" w:rsidP="00754410">
            <w:pPr>
              <w:pStyle w:val="Prrafodelista"/>
              <w:widowControl w:val="0"/>
              <w:numPr>
                <w:ilvl w:val="0"/>
                <w:numId w:val="27"/>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Correcta minería y extracción de los datos requeridos en relación a los foros.</w:t>
            </w:r>
          </w:p>
          <w:p w14:paraId="75A69690" w14:textId="77777777" w:rsidR="00524E50" w:rsidRPr="0074203A" w:rsidRDefault="00524E50" w:rsidP="00754410">
            <w:pPr>
              <w:pStyle w:val="Prrafodelista"/>
              <w:widowControl w:val="0"/>
              <w:numPr>
                <w:ilvl w:val="0"/>
                <w:numId w:val="27"/>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Integración y modificación de los archivos originales del bloque “Use Stats” con las nuevas funciones de minería y extracción de los datos requeridos en relación con los foros.</w:t>
            </w:r>
          </w:p>
          <w:p w14:paraId="12EAFC1E" w14:textId="77777777" w:rsidR="00524E50" w:rsidRPr="0074203A" w:rsidRDefault="00524E50" w:rsidP="00754410">
            <w:pPr>
              <w:pStyle w:val="Prrafodelista"/>
              <w:widowControl w:val="0"/>
              <w:numPr>
                <w:ilvl w:val="0"/>
                <w:numId w:val="27"/>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Integración de la librería excellib</w:t>
            </w:r>
          </w:p>
          <w:p w14:paraId="5BD6B5D5" w14:textId="48B590C7" w:rsidR="00524E50" w:rsidRPr="0074203A" w:rsidRDefault="00524E50" w:rsidP="00754410">
            <w:pPr>
              <w:pStyle w:val="Prrafodelista"/>
              <w:widowControl w:val="0"/>
              <w:numPr>
                <w:ilvl w:val="0"/>
                <w:numId w:val="27"/>
              </w:numPr>
              <w:autoSpaceDE w:val="0"/>
              <w:autoSpaceDN w:val="0"/>
              <w:adjustRightInd w:val="0"/>
              <w:spacing w:after="0" w:line="222" w:lineRule="exact"/>
              <w:rPr>
                <w:rFonts w:ascii="Times New Roman" w:hAnsi="Times New Roman" w:cs="Times New Roman"/>
                <w:sz w:val="20"/>
                <w:szCs w:val="20"/>
              </w:rPr>
            </w:pPr>
            <w:r w:rsidRPr="0074203A">
              <w:rPr>
                <w:rFonts w:ascii="TimesNewRomanPSMT" w:hAnsi="TimesNewRomanPSMT" w:cs="TimesNewRomanPSMT"/>
                <w:sz w:val="20"/>
                <w:szCs w:val="20"/>
              </w:rPr>
              <w:t>Generación del archivo descargable en formato .xls a partir de los datos minados</w:t>
            </w:r>
          </w:p>
          <w:p w14:paraId="570A894A" w14:textId="77777777" w:rsidR="00524E50" w:rsidRPr="0074203A" w:rsidRDefault="00524E50" w:rsidP="004B6F3F">
            <w:pPr>
              <w:widowControl w:val="0"/>
              <w:autoSpaceDE w:val="0"/>
              <w:autoSpaceDN w:val="0"/>
              <w:adjustRightInd w:val="0"/>
              <w:spacing w:after="0" w:line="220" w:lineRule="exact"/>
              <w:ind w:left="777"/>
              <w:rPr>
                <w:rFonts w:ascii="Times New Roman" w:hAnsi="Times New Roman" w:cs="Times New Roman"/>
                <w:sz w:val="20"/>
                <w:szCs w:val="20"/>
              </w:rPr>
            </w:pPr>
            <w:r w:rsidRPr="0074203A">
              <w:rPr>
                <w:rFonts w:ascii="Times New Roman" w:hAnsi="Times New Roman" w:cs="Times New Roman"/>
                <w:sz w:val="20"/>
                <w:szCs w:val="20"/>
              </w:rPr>
              <w:t>.</w:t>
            </w:r>
          </w:p>
          <w:p w14:paraId="4A41BEB7" w14:textId="77777777" w:rsidR="00524E50" w:rsidRPr="0074203A" w:rsidRDefault="00524E50" w:rsidP="004B6F3F">
            <w:pPr>
              <w:widowControl w:val="0"/>
              <w:autoSpaceDE w:val="0"/>
              <w:autoSpaceDN w:val="0"/>
              <w:adjustRightInd w:val="0"/>
              <w:spacing w:after="0" w:line="224" w:lineRule="exact"/>
              <w:ind w:left="417"/>
              <w:rPr>
                <w:rFonts w:ascii="Times New Roman" w:hAnsi="Times New Roman" w:cs="Times New Roman"/>
                <w:sz w:val="20"/>
                <w:szCs w:val="20"/>
              </w:rPr>
            </w:pPr>
          </w:p>
          <w:p w14:paraId="573E3C5C" w14:textId="77777777" w:rsidR="00524E50" w:rsidRPr="0074203A" w:rsidRDefault="00524E50" w:rsidP="004B6F3F">
            <w:pPr>
              <w:widowControl w:val="0"/>
              <w:autoSpaceDE w:val="0"/>
              <w:autoSpaceDN w:val="0"/>
              <w:adjustRightInd w:val="0"/>
              <w:spacing w:before="4" w:after="0" w:line="222" w:lineRule="exact"/>
              <w:ind w:left="777" w:right="225" w:hanging="360"/>
              <w:rPr>
                <w:rFonts w:ascii="Times New Roman" w:hAnsi="Times New Roman" w:cs="Times New Roman"/>
                <w:sz w:val="20"/>
                <w:szCs w:val="20"/>
              </w:rPr>
            </w:pPr>
          </w:p>
          <w:p w14:paraId="099E7303" w14:textId="77777777" w:rsidR="00524E50" w:rsidRPr="0074203A" w:rsidRDefault="00524E50" w:rsidP="004B6F3F">
            <w:pPr>
              <w:widowControl w:val="0"/>
              <w:autoSpaceDE w:val="0"/>
              <w:autoSpaceDN w:val="0"/>
              <w:adjustRightInd w:val="0"/>
              <w:spacing w:before="4" w:after="0" w:line="222" w:lineRule="exact"/>
              <w:ind w:left="777" w:right="225" w:hanging="360"/>
              <w:rPr>
                <w:rFonts w:ascii="Times New Roman" w:hAnsi="Times New Roman" w:cs="Times New Roman"/>
                <w:sz w:val="20"/>
                <w:szCs w:val="20"/>
              </w:rPr>
            </w:pPr>
            <w:r w:rsidRPr="0074203A">
              <w:rPr>
                <w:rFonts w:ascii="Times New Roman" w:hAnsi="Times New Roman" w:cs="Times New Roman"/>
                <w:sz w:val="20"/>
                <w:szCs w:val="20"/>
              </w:rPr>
              <w:t xml:space="preserve"> </w:t>
            </w:r>
          </w:p>
          <w:p w14:paraId="1EAEE88C" w14:textId="77777777" w:rsidR="00524E50" w:rsidRPr="0074203A" w:rsidRDefault="00524E50" w:rsidP="004B6F3F">
            <w:pPr>
              <w:widowControl w:val="0"/>
              <w:autoSpaceDE w:val="0"/>
              <w:autoSpaceDN w:val="0"/>
              <w:adjustRightInd w:val="0"/>
              <w:spacing w:before="4" w:after="0" w:line="222" w:lineRule="exact"/>
              <w:ind w:left="777" w:right="225" w:hanging="360"/>
              <w:rPr>
                <w:rFonts w:ascii="Times New Roman" w:hAnsi="Times New Roman" w:cs="Times New Roman"/>
                <w:sz w:val="20"/>
                <w:szCs w:val="20"/>
              </w:rPr>
            </w:pPr>
          </w:p>
          <w:p w14:paraId="371C0E03" w14:textId="77777777" w:rsidR="00524E50" w:rsidRPr="0074203A" w:rsidRDefault="00524E50" w:rsidP="004B6F3F">
            <w:pPr>
              <w:widowControl w:val="0"/>
              <w:autoSpaceDE w:val="0"/>
              <w:autoSpaceDN w:val="0"/>
              <w:adjustRightInd w:val="0"/>
              <w:spacing w:before="4" w:after="0" w:line="222" w:lineRule="exact"/>
              <w:ind w:left="777" w:right="225" w:hanging="360"/>
              <w:rPr>
                <w:rFonts w:ascii="Times New Roman" w:hAnsi="Times New Roman" w:cs="Times New Roman"/>
                <w:sz w:val="20"/>
                <w:szCs w:val="20"/>
              </w:rPr>
            </w:pPr>
          </w:p>
        </w:tc>
      </w:tr>
      <w:tr w:rsidR="00524E50" w:rsidRPr="00B37F48" w14:paraId="35FF2774" w14:textId="77777777" w:rsidTr="004B6F3F">
        <w:trPr>
          <w:trHeight w:hRule="exact" w:val="705"/>
          <w:jc w:val="center"/>
        </w:trPr>
        <w:tc>
          <w:tcPr>
            <w:tcW w:w="1536" w:type="dxa"/>
            <w:tcBorders>
              <w:top w:val="single" w:sz="4" w:space="0" w:color="auto"/>
              <w:left w:val="single" w:sz="2" w:space="0" w:color="000000"/>
              <w:bottom w:val="single" w:sz="4" w:space="0" w:color="auto"/>
              <w:right w:val="single" w:sz="2" w:space="0" w:color="000000"/>
            </w:tcBorders>
            <w:shd w:val="clear" w:color="auto" w:fill="F2F2F2" w:themeFill="background1" w:themeFillShade="F2"/>
            <w:vAlign w:val="center"/>
          </w:tcPr>
          <w:p w14:paraId="56BB29D9"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74203A">
              <w:rPr>
                <w:rFonts w:ascii="Times New Roman" w:hAnsi="Times New Roman" w:cs="Times New Roman"/>
                <w:b/>
                <w:bCs/>
                <w:spacing w:val="1"/>
                <w:sz w:val="20"/>
                <w:szCs w:val="20"/>
              </w:rPr>
              <w:t>Funcionalidad</w:t>
            </w:r>
            <w:r w:rsidRPr="0074203A">
              <w:rPr>
                <w:rFonts w:ascii="Times New Roman" w:hAnsi="Times New Roman" w:cs="Times New Roman"/>
                <w:b/>
                <w:bCs/>
                <w:sz w:val="20"/>
                <w:szCs w:val="20"/>
              </w:rPr>
              <w:t xml:space="preserve"> </w:t>
            </w:r>
          </w:p>
        </w:tc>
        <w:tc>
          <w:tcPr>
            <w:tcW w:w="7253" w:type="dxa"/>
            <w:gridSpan w:val="3"/>
            <w:tcBorders>
              <w:top w:val="single" w:sz="4" w:space="0" w:color="auto"/>
              <w:left w:val="single" w:sz="2" w:space="0" w:color="000000"/>
              <w:bottom w:val="single" w:sz="4" w:space="0" w:color="auto"/>
              <w:right w:val="single" w:sz="2" w:space="0" w:color="000000"/>
            </w:tcBorders>
          </w:tcPr>
          <w:p w14:paraId="65413B5A" w14:textId="77777777" w:rsidR="00524E50" w:rsidRPr="0074203A" w:rsidRDefault="00524E50" w:rsidP="00754410">
            <w:pPr>
              <w:pStyle w:val="Prrafodelista"/>
              <w:widowControl w:val="0"/>
              <w:numPr>
                <w:ilvl w:val="0"/>
                <w:numId w:val="28"/>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Minería y extracción de datos requeridos en relación a los foros</w:t>
            </w:r>
          </w:p>
          <w:p w14:paraId="128EDD84" w14:textId="77777777" w:rsidR="00524E50" w:rsidRPr="0074203A" w:rsidRDefault="00524E50" w:rsidP="00754410">
            <w:pPr>
              <w:pStyle w:val="Prrafodelista"/>
              <w:widowControl w:val="0"/>
              <w:numPr>
                <w:ilvl w:val="0"/>
                <w:numId w:val="28"/>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Presentación correcta de los datos minados.</w:t>
            </w:r>
          </w:p>
          <w:p w14:paraId="0DD4C10F" w14:textId="5E66D05D" w:rsidR="00524E50" w:rsidRPr="0074203A" w:rsidRDefault="00524E50" w:rsidP="00486EC6">
            <w:pPr>
              <w:pStyle w:val="Prrafodelista"/>
              <w:widowControl w:val="0"/>
              <w:numPr>
                <w:ilvl w:val="0"/>
                <w:numId w:val="28"/>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Generación y descarga del archivo .xls con los datos minados</w:t>
            </w:r>
          </w:p>
        </w:tc>
      </w:tr>
      <w:tr w:rsidR="00524E50" w:rsidRPr="00B37F48" w14:paraId="2260D40E" w14:textId="77777777" w:rsidTr="004B6F3F">
        <w:trPr>
          <w:trHeight w:hRule="exact" w:val="285"/>
          <w:jc w:val="center"/>
        </w:trPr>
        <w:tc>
          <w:tcPr>
            <w:tcW w:w="1536" w:type="dxa"/>
            <w:tcBorders>
              <w:top w:val="single" w:sz="4" w:space="0" w:color="auto"/>
              <w:left w:val="single" w:sz="2" w:space="0" w:color="000000"/>
              <w:bottom w:val="single" w:sz="4" w:space="0" w:color="auto"/>
              <w:right w:val="single" w:sz="2" w:space="0" w:color="000000"/>
            </w:tcBorders>
            <w:shd w:val="clear" w:color="auto" w:fill="F2F2F2" w:themeFill="background1" w:themeFillShade="F2"/>
            <w:vAlign w:val="center"/>
          </w:tcPr>
          <w:p w14:paraId="1899602A"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74203A">
              <w:rPr>
                <w:rFonts w:ascii="Times New Roman" w:hAnsi="Times New Roman" w:cs="Times New Roman"/>
                <w:b/>
                <w:bCs/>
                <w:spacing w:val="1"/>
                <w:sz w:val="20"/>
                <w:szCs w:val="20"/>
              </w:rPr>
              <w:t xml:space="preserve">Tipo de Prueba </w:t>
            </w:r>
          </w:p>
          <w:p w14:paraId="4F0AE8A0"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p>
        </w:tc>
        <w:tc>
          <w:tcPr>
            <w:tcW w:w="7253" w:type="dxa"/>
            <w:gridSpan w:val="3"/>
            <w:tcBorders>
              <w:top w:val="single" w:sz="4" w:space="0" w:color="auto"/>
              <w:left w:val="single" w:sz="2" w:space="0" w:color="000000"/>
              <w:bottom w:val="single" w:sz="4" w:space="0" w:color="auto"/>
              <w:right w:val="single" w:sz="2" w:space="0" w:color="000000"/>
            </w:tcBorders>
          </w:tcPr>
          <w:p w14:paraId="708B12E5" w14:textId="77777777" w:rsidR="00524E50" w:rsidRPr="0074203A" w:rsidRDefault="00524E50" w:rsidP="004B6F3F">
            <w:pPr>
              <w:widowControl w:val="0"/>
              <w:autoSpaceDE w:val="0"/>
              <w:autoSpaceDN w:val="0"/>
              <w:adjustRightInd w:val="0"/>
              <w:spacing w:after="0" w:line="222" w:lineRule="exact"/>
              <w:rPr>
                <w:rFonts w:ascii="Times New Roman" w:hAnsi="Times New Roman" w:cs="Times New Roman"/>
                <w:sz w:val="20"/>
                <w:szCs w:val="20"/>
              </w:rPr>
            </w:pPr>
            <w:r w:rsidRPr="0074203A">
              <w:rPr>
                <w:rFonts w:ascii="Times New Roman" w:hAnsi="Times New Roman" w:cs="Times New Roman"/>
                <w:bCs/>
                <w:spacing w:val="1"/>
                <w:sz w:val="20"/>
                <w:szCs w:val="20"/>
              </w:rPr>
              <w:t xml:space="preserve"> Funcional</w:t>
            </w:r>
          </w:p>
        </w:tc>
      </w:tr>
      <w:tr w:rsidR="00524E50" w:rsidRPr="00B37F48" w14:paraId="7FC9E022" w14:textId="77777777" w:rsidTr="004B6F3F">
        <w:trPr>
          <w:trHeight w:hRule="exact" w:val="1875"/>
          <w:jc w:val="center"/>
        </w:trPr>
        <w:tc>
          <w:tcPr>
            <w:tcW w:w="1536" w:type="dxa"/>
            <w:tcBorders>
              <w:top w:val="single" w:sz="4" w:space="0" w:color="auto"/>
              <w:left w:val="single" w:sz="2" w:space="0" w:color="000000"/>
              <w:bottom w:val="single" w:sz="4" w:space="0" w:color="auto"/>
              <w:right w:val="single" w:sz="2" w:space="0" w:color="000000"/>
            </w:tcBorders>
            <w:shd w:val="clear" w:color="auto" w:fill="F2F2F2" w:themeFill="background1" w:themeFillShade="F2"/>
            <w:vAlign w:val="center"/>
          </w:tcPr>
          <w:p w14:paraId="77B3D01C"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74203A">
              <w:rPr>
                <w:rFonts w:ascii="Times New Roman" w:hAnsi="Times New Roman" w:cs="Times New Roman"/>
                <w:b/>
                <w:bCs/>
                <w:spacing w:val="1"/>
                <w:sz w:val="20"/>
                <w:szCs w:val="20"/>
              </w:rPr>
              <w:t>Procedimientos de prueba</w:t>
            </w:r>
          </w:p>
        </w:tc>
        <w:tc>
          <w:tcPr>
            <w:tcW w:w="7253" w:type="dxa"/>
            <w:gridSpan w:val="3"/>
            <w:tcBorders>
              <w:top w:val="single" w:sz="4" w:space="0" w:color="auto"/>
              <w:left w:val="single" w:sz="2" w:space="0" w:color="000000"/>
              <w:bottom w:val="single" w:sz="4" w:space="0" w:color="auto"/>
              <w:right w:val="single" w:sz="2" w:space="0" w:color="000000"/>
            </w:tcBorders>
          </w:tcPr>
          <w:p w14:paraId="4843B6C3"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Aprobar el plan de pruebas</w:t>
            </w:r>
          </w:p>
          <w:p w14:paraId="68C72297"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Entorno de pruebas estable y preparado</w:t>
            </w:r>
          </w:p>
          <w:p w14:paraId="3A86ED32"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Casos de pruebas descritos y aprobados</w:t>
            </w:r>
          </w:p>
          <w:p w14:paraId="6546780B"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Disponibilidad de recursos para las pruebas</w:t>
            </w:r>
          </w:p>
          <w:p w14:paraId="5B7838E1" w14:textId="77777777" w:rsidR="00524E50" w:rsidRPr="0074203A" w:rsidRDefault="00524E50" w:rsidP="00754410">
            <w:pPr>
              <w:pStyle w:val="Prrafodelista"/>
              <w:numPr>
                <w:ilvl w:val="0"/>
                <w:numId w:val="29"/>
              </w:numPr>
              <w:autoSpaceDE w:val="0"/>
              <w:autoSpaceDN w:val="0"/>
              <w:adjustRightInd w:val="0"/>
              <w:spacing w:after="0" w:line="240" w:lineRule="auto"/>
              <w:rPr>
                <w:rFonts w:ascii="TimesNewRomanPSMT" w:hAnsi="TimesNewRomanPSMT" w:cs="TimesNewRomanPSMT"/>
                <w:sz w:val="20"/>
                <w:szCs w:val="20"/>
              </w:rPr>
            </w:pPr>
            <w:r w:rsidRPr="0074203A">
              <w:rPr>
                <w:rFonts w:ascii="TimesNewRomanPSMT" w:hAnsi="TimesNewRomanPSMT" w:cs="TimesNewRomanPSMT"/>
                <w:sz w:val="20"/>
                <w:szCs w:val="20"/>
              </w:rPr>
              <w:t>Completitud de los casos de pruebas</w:t>
            </w:r>
          </w:p>
          <w:p w14:paraId="2E2AE562"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Determinar que las pruebas se hallan lograron su</w:t>
            </w:r>
          </w:p>
          <w:p w14:paraId="3EAEABAE" w14:textId="0A348878"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objetivo</w:t>
            </w:r>
          </w:p>
          <w:p w14:paraId="4DFD0C33"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 New Roman" w:hAnsi="Times New Roman" w:cs="Times New Roman"/>
                <w:bCs/>
                <w:spacing w:val="1"/>
                <w:sz w:val="20"/>
                <w:szCs w:val="20"/>
              </w:rPr>
            </w:pPr>
            <w:r w:rsidRPr="0074203A">
              <w:rPr>
                <w:rFonts w:ascii="TimesNewRomanPSMT" w:hAnsi="TimesNewRomanPSMT" w:cs="TimesNewRomanPSMT"/>
                <w:sz w:val="20"/>
                <w:szCs w:val="20"/>
              </w:rPr>
              <w:t>Verificar la existencia de errores</w:t>
            </w:r>
          </w:p>
        </w:tc>
      </w:tr>
      <w:tr w:rsidR="00524E50" w:rsidRPr="00B37F48" w14:paraId="69D0FFEA" w14:textId="77777777" w:rsidTr="004B6F3F">
        <w:trPr>
          <w:trHeight w:hRule="exact" w:val="789"/>
          <w:jc w:val="center"/>
        </w:trPr>
        <w:tc>
          <w:tcPr>
            <w:tcW w:w="1536" w:type="dxa"/>
            <w:tcBorders>
              <w:top w:val="single" w:sz="4" w:space="0" w:color="auto"/>
              <w:left w:val="single" w:sz="2" w:space="0" w:color="000000"/>
              <w:bottom w:val="single" w:sz="4" w:space="0" w:color="auto"/>
              <w:right w:val="single" w:sz="2" w:space="0" w:color="000000"/>
            </w:tcBorders>
            <w:shd w:val="clear" w:color="auto" w:fill="F2F2F2" w:themeFill="background1" w:themeFillShade="F2"/>
            <w:vAlign w:val="center"/>
          </w:tcPr>
          <w:p w14:paraId="7EA86FDC"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74203A">
              <w:rPr>
                <w:rFonts w:ascii="Times New Roman" w:hAnsi="Times New Roman" w:cs="Times New Roman"/>
                <w:b/>
                <w:bCs/>
                <w:spacing w:val="1"/>
                <w:sz w:val="20"/>
                <w:szCs w:val="20"/>
              </w:rPr>
              <w:t>Criterios de fallos</w:t>
            </w:r>
          </w:p>
        </w:tc>
        <w:tc>
          <w:tcPr>
            <w:tcW w:w="7253" w:type="dxa"/>
            <w:gridSpan w:val="3"/>
            <w:tcBorders>
              <w:top w:val="single" w:sz="4" w:space="0" w:color="auto"/>
              <w:left w:val="single" w:sz="2" w:space="0" w:color="000000"/>
              <w:bottom w:val="single" w:sz="4" w:space="0" w:color="auto"/>
              <w:right w:val="single" w:sz="2" w:space="0" w:color="000000"/>
            </w:tcBorders>
          </w:tcPr>
          <w:p w14:paraId="1ED84056"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La prueba presentó factores de suspensión que no fue posible resolver</w:t>
            </w:r>
          </w:p>
          <w:p w14:paraId="6928EEFE"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La prueba no cumple con los objetivos planteados</w:t>
            </w:r>
          </w:p>
          <w:p w14:paraId="6265789D" w14:textId="77777777" w:rsidR="00524E50" w:rsidRPr="0074203A" w:rsidRDefault="00524E50" w:rsidP="00754410">
            <w:pPr>
              <w:pStyle w:val="Prrafodelista"/>
              <w:widowControl w:val="0"/>
              <w:numPr>
                <w:ilvl w:val="0"/>
                <w:numId w:val="29"/>
              </w:numPr>
              <w:autoSpaceDE w:val="0"/>
              <w:autoSpaceDN w:val="0"/>
              <w:adjustRightInd w:val="0"/>
              <w:spacing w:after="0" w:line="222" w:lineRule="exact"/>
              <w:rPr>
                <w:rFonts w:ascii="TimesNewRomanPSMT" w:hAnsi="TimesNewRomanPSMT" w:cs="TimesNewRomanPSMT"/>
                <w:sz w:val="20"/>
                <w:szCs w:val="20"/>
              </w:rPr>
            </w:pPr>
            <w:r w:rsidRPr="0074203A">
              <w:rPr>
                <w:rFonts w:ascii="TimesNewRomanPSMT" w:hAnsi="TimesNewRomanPSMT" w:cs="TimesNewRomanPSMT"/>
                <w:sz w:val="20"/>
                <w:szCs w:val="20"/>
              </w:rPr>
              <w:t>Existen inconsistencia en los datos obtenidos</w:t>
            </w:r>
          </w:p>
        </w:tc>
      </w:tr>
      <w:tr w:rsidR="00524E50" w:rsidRPr="00B37F48" w14:paraId="00568B0A" w14:textId="77777777" w:rsidTr="004B6F3F">
        <w:trPr>
          <w:trHeight w:hRule="exact" w:val="364"/>
          <w:jc w:val="center"/>
        </w:trPr>
        <w:tc>
          <w:tcPr>
            <w:tcW w:w="1536" w:type="dxa"/>
            <w:tcBorders>
              <w:top w:val="single" w:sz="4" w:space="0" w:color="auto"/>
              <w:left w:val="single" w:sz="2" w:space="0" w:color="000000"/>
              <w:bottom w:val="single" w:sz="4" w:space="0" w:color="auto"/>
              <w:right w:val="single" w:sz="2" w:space="0" w:color="000000"/>
            </w:tcBorders>
            <w:shd w:val="clear" w:color="auto" w:fill="F2F2F2" w:themeFill="background1" w:themeFillShade="F2"/>
            <w:vAlign w:val="center"/>
          </w:tcPr>
          <w:p w14:paraId="11F6AEE5"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74203A">
              <w:rPr>
                <w:rFonts w:ascii="Times New Roman" w:hAnsi="Times New Roman" w:cs="Times New Roman"/>
                <w:b/>
                <w:bCs/>
                <w:spacing w:val="1"/>
                <w:sz w:val="20"/>
                <w:szCs w:val="20"/>
              </w:rPr>
              <w:t>Lugar</w:t>
            </w:r>
          </w:p>
        </w:tc>
        <w:tc>
          <w:tcPr>
            <w:tcW w:w="7253" w:type="dxa"/>
            <w:gridSpan w:val="3"/>
            <w:tcBorders>
              <w:top w:val="single" w:sz="4" w:space="0" w:color="auto"/>
              <w:left w:val="single" w:sz="2" w:space="0" w:color="000000"/>
              <w:bottom w:val="single" w:sz="4" w:space="0" w:color="auto"/>
              <w:right w:val="single" w:sz="2" w:space="0" w:color="000000"/>
            </w:tcBorders>
          </w:tcPr>
          <w:p w14:paraId="3FA03679" w14:textId="579E8CC3" w:rsidR="00524E50" w:rsidRPr="0074203A" w:rsidRDefault="00D31421" w:rsidP="004B6F3F">
            <w:pPr>
              <w:widowControl w:val="0"/>
              <w:autoSpaceDE w:val="0"/>
              <w:autoSpaceDN w:val="0"/>
              <w:adjustRightInd w:val="0"/>
              <w:spacing w:after="0" w:line="222" w:lineRule="exact"/>
              <w:rPr>
                <w:rFonts w:ascii="Times New Roman" w:hAnsi="Times New Roman" w:cs="Times New Roman"/>
                <w:sz w:val="20"/>
                <w:szCs w:val="20"/>
              </w:rPr>
            </w:pPr>
            <w:r w:rsidRPr="0074203A">
              <w:rPr>
                <w:rFonts w:ascii="Times New Roman" w:hAnsi="Times New Roman" w:cs="Times New Roman"/>
                <w:sz w:val="20"/>
                <w:szCs w:val="20"/>
              </w:rPr>
              <w:t>Universidad de San Buenaventura</w:t>
            </w:r>
            <w:r w:rsidR="00524E50" w:rsidRPr="0074203A">
              <w:rPr>
                <w:rFonts w:ascii="Times New Roman" w:hAnsi="Times New Roman" w:cs="Times New Roman"/>
                <w:sz w:val="20"/>
                <w:szCs w:val="20"/>
              </w:rPr>
              <w:t>, sede Bogotá</w:t>
            </w:r>
          </w:p>
        </w:tc>
      </w:tr>
      <w:tr w:rsidR="00524E50" w:rsidRPr="00B37F48" w14:paraId="7DAF32CB" w14:textId="77777777" w:rsidTr="004B6F3F">
        <w:trPr>
          <w:trHeight w:hRule="exact" w:val="383"/>
          <w:jc w:val="center"/>
        </w:trPr>
        <w:tc>
          <w:tcPr>
            <w:tcW w:w="1536" w:type="dxa"/>
            <w:tcBorders>
              <w:top w:val="single" w:sz="4" w:space="0" w:color="auto"/>
              <w:left w:val="single" w:sz="2" w:space="0" w:color="000000"/>
              <w:bottom w:val="single" w:sz="2" w:space="0" w:color="000000"/>
              <w:right w:val="single" w:sz="2" w:space="0" w:color="000000"/>
            </w:tcBorders>
            <w:shd w:val="clear" w:color="auto" w:fill="F2F2F2" w:themeFill="background1" w:themeFillShade="F2"/>
            <w:vAlign w:val="center"/>
          </w:tcPr>
          <w:p w14:paraId="1320B243" w14:textId="77777777" w:rsidR="00524E50" w:rsidRPr="0074203A" w:rsidRDefault="00524E50" w:rsidP="004B6F3F">
            <w:pPr>
              <w:widowControl w:val="0"/>
              <w:autoSpaceDE w:val="0"/>
              <w:autoSpaceDN w:val="0"/>
              <w:adjustRightInd w:val="0"/>
              <w:spacing w:before="49" w:after="0" w:line="240" w:lineRule="auto"/>
              <w:ind w:left="55"/>
              <w:rPr>
                <w:rFonts w:ascii="Times New Roman" w:hAnsi="Times New Roman" w:cs="Times New Roman"/>
                <w:b/>
                <w:bCs/>
                <w:spacing w:val="1"/>
                <w:sz w:val="20"/>
                <w:szCs w:val="20"/>
              </w:rPr>
            </w:pPr>
            <w:r w:rsidRPr="0074203A">
              <w:rPr>
                <w:rFonts w:ascii="Times New Roman" w:hAnsi="Times New Roman" w:cs="Times New Roman"/>
                <w:b/>
                <w:bCs/>
                <w:spacing w:val="1"/>
                <w:sz w:val="20"/>
                <w:szCs w:val="20"/>
              </w:rPr>
              <w:lastRenderedPageBreak/>
              <w:t>Ejecutada por:</w:t>
            </w:r>
          </w:p>
        </w:tc>
        <w:tc>
          <w:tcPr>
            <w:tcW w:w="4536" w:type="dxa"/>
            <w:tcBorders>
              <w:top w:val="single" w:sz="4" w:space="0" w:color="auto"/>
              <w:left w:val="single" w:sz="2" w:space="0" w:color="000000"/>
              <w:bottom w:val="single" w:sz="2" w:space="0" w:color="000000"/>
              <w:right w:val="single" w:sz="4" w:space="0" w:color="auto"/>
            </w:tcBorders>
          </w:tcPr>
          <w:p w14:paraId="68636D96" w14:textId="77777777" w:rsidR="00524E50" w:rsidRPr="0074203A" w:rsidRDefault="00524E50" w:rsidP="004B6F3F">
            <w:pPr>
              <w:widowControl w:val="0"/>
              <w:autoSpaceDE w:val="0"/>
              <w:autoSpaceDN w:val="0"/>
              <w:adjustRightInd w:val="0"/>
              <w:spacing w:after="0" w:line="222" w:lineRule="exact"/>
              <w:rPr>
                <w:rFonts w:ascii="Times New Roman" w:hAnsi="Times New Roman" w:cs="Times New Roman"/>
                <w:sz w:val="20"/>
                <w:szCs w:val="20"/>
              </w:rPr>
            </w:pPr>
            <w:r w:rsidRPr="0074203A">
              <w:rPr>
                <w:rFonts w:ascii="Times New Roman" w:hAnsi="Times New Roman" w:cs="Times New Roman"/>
                <w:sz w:val="20"/>
                <w:szCs w:val="20"/>
              </w:rPr>
              <w:t>Ing. Aníbal Atahualpa y Yamil Buenaño Palacios</w:t>
            </w:r>
          </w:p>
        </w:tc>
        <w:tc>
          <w:tcPr>
            <w:tcW w:w="708" w:type="dxa"/>
            <w:tcBorders>
              <w:top w:val="single" w:sz="4" w:space="0" w:color="auto"/>
              <w:left w:val="single" w:sz="4" w:space="0" w:color="auto"/>
              <w:bottom w:val="single" w:sz="2" w:space="0" w:color="000000"/>
              <w:right w:val="single" w:sz="2" w:space="0" w:color="000000"/>
            </w:tcBorders>
            <w:shd w:val="clear" w:color="auto" w:fill="DFDFDF" w:themeFill="background2" w:themeFillShade="E6"/>
          </w:tcPr>
          <w:p w14:paraId="496FF302" w14:textId="77777777" w:rsidR="00524E50" w:rsidRPr="0074203A" w:rsidRDefault="00524E50" w:rsidP="004B6F3F">
            <w:pPr>
              <w:widowControl w:val="0"/>
              <w:autoSpaceDE w:val="0"/>
              <w:autoSpaceDN w:val="0"/>
              <w:adjustRightInd w:val="0"/>
              <w:spacing w:after="0" w:line="240" w:lineRule="auto"/>
              <w:rPr>
                <w:rFonts w:ascii="Times New Roman" w:hAnsi="Times New Roman" w:cs="Times New Roman"/>
                <w:b/>
                <w:sz w:val="20"/>
                <w:szCs w:val="20"/>
              </w:rPr>
            </w:pPr>
            <w:r w:rsidRPr="0074203A">
              <w:rPr>
                <w:rFonts w:ascii="Times New Roman" w:hAnsi="Times New Roman" w:cs="Times New Roman"/>
                <w:b/>
                <w:sz w:val="20"/>
                <w:szCs w:val="20"/>
              </w:rPr>
              <w:t>Fecha:</w:t>
            </w:r>
          </w:p>
        </w:tc>
        <w:tc>
          <w:tcPr>
            <w:tcW w:w="2009" w:type="dxa"/>
            <w:tcBorders>
              <w:top w:val="single" w:sz="4" w:space="0" w:color="auto"/>
              <w:left w:val="single" w:sz="4" w:space="0" w:color="auto"/>
              <w:bottom w:val="single" w:sz="2" w:space="0" w:color="000000"/>
              <w:right w:val="single" w:sz="2" w:space="0" w:color="000000"/>
            </w:tcBorders>
          </w:tcPr>
          <w:p w14:paraId="66CA65C5" w14:textId="77777777" w:rsidR="00524E50" w:rsidRPr="0074203A" w:rsidRDefault="00524E50" w:rsidP="004B6F3F">
            <w:pPr>
              <w:widowControl w:val="0"/>
              <w:autoSpaceDE w:val="0"/>
              <w:autoSpaceDN w:val="0"/>
              <w:adjustRightInd w:val="0"/>
              <w:spacing w:after="0" w:line="222" w:lineRule="exact"/>
              <w:rPr>
                <w:rFonts w:ascii="Times New Roman" w:hAnsi="Times New Roman" w:cs="Times New Roman"/>
                <w:sz w:val="20"/>
                <w:szCs w:val="20"/>
              </w:rPr>
            </w:pPr>
            <w:r w:rsidRPr="0074203A">
              <w:rPr>
                <w:rFonts w:ascii="Times New Roman" w:hAnsi="Times New Roman" w:cs="Times New Roman"/>
                <w:sz w:val="20"/>
                <w:szCs w:val="20"/>
              </w:rPr>
              <w:t xml:space="preserve"> Octubre de 2017 </w:t>
            </w:r>
          </w:p>
        </w:tc>
      </w:tr>
    </w:tbl>
    <w:p w14:paraId="3CEC248B" w14:textId="1D51AE6D" w:rsidR="00486EC6" w:rsidRPr="0074203A" w:rsidRDefault="00486EC6" w:rsidP="00486EC6">
      <w:pPr>
        <w:autoSpaceDE w:val="0"/>
        <w:autoSpaceDN w:val="0"/>
        <w:adjustRightInd w:val="0"/>
        <w:spacing w:after="0" w:line="240" w:lineRule="auto"/>
        <w:jc w:val="both"/>
        <w:rPr>
          <w:rFonts w:ascii="Times New Roman" w:hAnsi="Times New Roman" w:cs="Times New Roman"/>
        </w:rPr>
      </w:pPr>
      <w:r w:rsidRPr="00B37F48">
        <w:rPr>
          <w:rFonts w:ascii="Times New Roman" w:hAnsi="Times New Roman" w:cs="Times New Roman"/>
          <w:sz w:val="24"/>
          <w:szCs w:val="24"/>
        </w:rPr>
        <w:t xml:space="preserve">                                                           </w:t>
      </w:r>
      <w:r w:rsidRPr="0074203A">
        <w:rPr>
          <w:rFonts w:ascii="Times New Roman" w:hAnsi="Times New Roman" w:cs="Times New Roman"/>
        </w:rPr>
        <w:t>Fuente: elaboración propia</w:t>
      </w:r>
    </w:p>
    <w:p w14:paraId="453C9C18" w14:textId="1DDB1FF4" w:rsidR="00524E50" w:rsidRPr="0074203A" w:rsidRDefault="00524E50" w:rsidP="00524E50">
      <w:pPr>
        <w:pStyle w:val="Textoindependiente"/>
        <w:spacing w:line="360" w:lineRule="auto"/>
        <w:ind w:right="144"/>
        <w:rPr>
          <w:sz w:val="22"/>
          <w:szCs w:val="22"/>
          <w:lang w:val="es-CO"/>
        </w:rPr>
      </w:pPr>
    </w:p>
    <w:p w14:paraId="427FDA80" w14:textId="53EFAA5E" w:rsidR="00880252" w:rsidRPr="00B37F48" w:rsidRDefault="00880252" w:rsidP="00B54E15">
      <w:pPr>
        <w:pStyle w:val="Ttulo5"/>
        <w:numPr>
          <w:ilvl w:val="0"/>
          <w:numId w:val="58"/>
        </w:numPr>
        <w:tabs>
          <w:tab w:val="left" w:pos="993"/>
        </w:tabs>
        <w:spacing w:after="200" w:line="360" w:lineRule="auto"/>
        <w:ind w:left="709" w:firstLine="0"/>
        <w:rPr>
          <w:rFonts w:ascii="Times New Roman" w:hAnsi="Times New Roman" w:cs="Times New Roman"/>
          <w:sz w:val="24"/>
          <w:szCs w:val="24"/>
        </w:rPr>
      </w:pPr>
      <w:r w:rsidRPr="00B37F48">
        <w:rPr>
          <w:rFonts w:ascii="Times New Roman" w:hAnsi="Times New Roman" w:cs="Times New Roman"/>
          <w:sz w:val="24"/>
          <w:szCs w:val="24"/>
        </w:rPr>
        <w:t>Caso de pruebas y resultados</w:t>
      </w:r>
    </w:p>
    <w:p w14:paraId="0C951057" w14:textId="77777777" w:rsidR="00B54E15" w:rsidRDefault="00B54E15" w:rsidP="00B54E15">
      <w:pPr>
        <w:pStyle w:val="Textoindependiente"/>
        <w:spacing w:after="200" w:line="360" w:lineRule="auto"/>
        <w:ind w:right="142" w:firstLine="709"/>
        <w:jc w:val="both"/>
        <w:rPr>
          <w:rFonts w:ascii="Times New Roman" w:hAnsi="Times New Roman" w:cs="Times New Roman"/>
          <w:lang w:val="es-CO"/>
        </w:rPr>
      </w:pPr>
      <w:r>
        <w:rPr>
          <w:rFonts w:ascii="Times New Roman" w:hAnsi="Times New Roman" w:cs="Times New Roman"/>
          <w:lang w:val="es-CO"/>
        </w:rPr>
        <w:t>El presente apartado</w:t>
      </w:r>
      <w:r w:rsidR="00880252" w:rsidRPr="00B37F48">
        <w:rPr>
          <w:rFonts w:ascii="Times New Roman" w:hAnsi="Times New Roman" w:cs="Times New Roman"/>
          <w:lang w:val="es-CO"/>
        </w:rPr>
        <w:t xml:space="preserve"> describe el proceso de funcionamiento del bloque </w:t>
      </w:r>
      <w:r w:rsidR="00486EC6" w:rsidRPr="00B37F48">
        <w:rPr>
          <w:rFonts w:ascii="Times New Roman" w:hAnsi="Times New Roman" w:cs="Times New Roman"/>
          <w:lang w:val="es-CO"/>
        </w:rPr>
        <w:t>U</w:t>
      </w:r>
      <w:r w:rsidR="00951386" w:rsidRPr="00B37F48">
        <w:rPr>
          <w:rFonts w:ascii="Times New Roman" w:hAnsi="Times New Roman" w:cs="Times New Roman"/>
          <w:lang w:val="es-CO"/>
        </w:rPr>
        <w:t>se Stat</w:t>
      </w:r>
      <w:r w:rsidR="00486EC6" w:rsidRPr="00B37F48">
        <w:rPr>
          <w:rFonts w:ascii="Times New Roman" w:hAnsi="Times New Roman" w:cs="Times New Roman"/>
          <w:lang w:val="es-CO"/>
        </w:rPr>
        <w:t>s</w:t>
      </w:r>
      <w:r w:rsidR="001502F5" w:rsidRPr="00B37F48">
        <w:rPr>
          <w:rFonts w:ascii="Times New Roman" w:hAnsi="Times New Roman" w:cs="Times New Roman"/>
          <w:lang w:val="es-CO"/>
        </w:rPr>
        <w:t xml:space="preserve"> modificad</w:t>
      </w:r>
      <w:r w:rsidR="00A7305C" w:rsidRPr="00B37F48">
        <w:rPr>
          <w:rFonts w:ascii="Times New Roman" w:hAnsi="Times New Roman" w:cs="Times New Roman"/>
          <w:lang w:val="es-CO"/>
        </w:rPr>
        <w:t>o</w:t>
      </w:r>
      <w:r w:rsidR="00880252" w:rsidRPr="00B37F48">
        <w:rPr>
          <w:rFonts w:ascii="Times New Roman" w:hAnsi="Times New Roman" w:cs="Times New Roman"/>
          <w:lang w:val="es-CO"/>
        </w:rPr>
        <w:t xml:space="preserve">, </w:t>
      </w:r>
      <w:r w:rsidR="00486EC6" w:rsidRPr="00B37F48">
        <w:rPr>
          <w:rFonts w:ascii="Times New Roman" w:hAnsi="Times New Roman" w:cs="Times New Roman"/>
          <w:lang w:val="es-CO"/>
        </w:rPr>
        <w:t xml:space="preserve">cuyo </w:t>
      </w:r>
      <w:r w:rsidR="00731F1F" w:rsidRPr="00B37F48">
        <w:rPr>
          <w:rFonts w:ascii="Times New Roman" w:hAnsi="Times New Roman" w:cs="Times New Roman"/>
          <w:lang w:val="es-CO"/>
        </w:rPr>
        <w:t>propósito</w:t>
      </w:r>
      <w:r w:rsidR="00880252" w:rsidRPr="00B37F48">
        <w:rPr>
          <w:rFonts w:ascii="Times New Roman" w:hAnsi="Times New Roman" w:cs="Times New Roman"/>
          <w:lang w:val="es-CO"/>
        </w:rPr>
        <w:t xml:space="preserve"> </w:t>
      </w:r>
      <w:r w:rsidR="00486EC6" w:rsidRPr="00B37F48">
        <w:rPr>
          <w:rFonts w:ascii="Times New Roman" w:hAnsi="Times New Roman" w:cs="Times New Roman"/>
          <w:lang w:val="es-CO"/>
        </w:rPr>
        <w:t xml:space="preserve">es </w:t>
      </w:r>
      <w:r w:rsidR="00880252" w:rsidRPr="00B37F48">
        <w:rPr>
          <w:rFonts w:ascii="Times New Roman" w:hAnsi="Times New Roman" w:cs="Times New Roman"/>
          <w:lang w:val="es-CO"/>
        </w:rPr>
        <w:t>generar el proceso de minería de datos</w:t>
      </w:r>
      <w:r w:rsidR="00951386" w:rsidRPr="00B37F48">
        <w:rPr>
          <w:rFonts w:ascii="Times New Roman" w:hAnsi="Times New Roman" w:cs="Times New Roman"/>
          <w:lang w:val="es-CO"/>
        </w:rPr>
        <w:t xml:space="preserve"> </w:t>
      </w:r>
      <w:r w:rsidR="00880252" w:rsidRPr="00B37F48">
        <w:rPr>
          <w:rFonts w:ascii="Times New Roman" w:hAnsi="Times New Roman" w:cs="Times New Roman"/>
          <w:lang w:val="es-CO"/>
        </w:rPr>
        <w:t xml:space="preserve">en la plataforma </w:t>
      </w:r>
      <w:r w:rsidR="002E7E13" w:rsidRPr="00B37F48">
        <w:rPr>
          <w:rFonts w:ascii="Times New Roman" w:hAnsi="Times New Roman" w:cs="Times New Roman"/>
          <w:lang w:val="es-CO"/>
        </w:rPr>
        <w:t>Moodle</w:t>
      </w:r>
      <w:r w:rsidR="00880252" w:rsidRPr="00B37F48">
        <w:rPr>
          <w:rFonts w:ascii="Times New Roman" w:hAnsi="Times New Roman" w:cs="Times New Roman"/>
          <w:lang w:val="es-CO"/>
        </w:rPr>
        <w:t>.</w:t>
      </w:r>
      <w:r w:rsidR="00486EC6" w:rsidRPr="00B37F48">
        <w:rPr>
          <w:rFonts w:ascii="Times New Roman" w:hAnsi="Times New Roman" w:cs="Times New Roman"/>
          <w:lang w:val="es-CO"/>
        </w:rPr>
        <w:t xml:space="preserve"> De igual forma, </w:t>
      </w:r>
      <w:r w:rsidR="00880252" w:rsidRPr="00B37F48">
        <w:rPr>
          <w:rFonts w:ascii="Times New Roman" w:hAnsi="Times New Roman" w:cs="Times New Roman"/>
          <w:lang w:val="es-CO"/>
        </w:rPr>
        <w:t xml:space="preserve">la construcción de este bloque surge con el </w:t>
      </w:r>
      <w:r w:rsidR="00486EC6" w:rsidRPr="00B37F48">
        <w:rPr>
          <w:rFonts w:ascii="Times New Roman" w:hAnsi="Times New Roman" w:cs="Times New Roman"/>
          <w:lang w:val="es-CO"/>
        </w:rPr>
        <w:t xml:space="preserve">fin </w:t>
      </w:r>
      <w:r w:rsidR="00880252" w:rsidRPr="00B37F48">
        <w:rPr>
          <w:rFonts w:ascii="Times New Roman" w:hAnsi="Times New Roman" w:cs="Times New Roman"/>
          <w:lang w:val="es-CO"/>
        </w:rPr>
        <w:t>de extraer datos di</w:t>
      </w:r>
      <w:r>
        <w:rPr>
          <w:rFonts w:ascii="Times New Roman" w:hAnsi="Times New Roman" w:cs="Times New Roman"/>
          <w:lang w:val="es-CO"/>
        </w:rPr>
        <w:t>spuestos en la plataforma, que</w:t>
      </w:r>
      <w:r w:rsidR="00880252" w:rsidRPr="00B37F48">
        <w:rPr>
          <w:rFonts w:ascii="Times New Roman" w:hAnsi="Times New Roman" w:cs="Times New Roman"/>
          <w:lang w:val="es-CO"/>
        </w:rPr>
        <w:t xml:space="preserve"> no son fácil de extraer con los </w:t>
      </w:r>
      <w:r w:rsidR="00486EC6" w:rsidRPr="00B37F48">
        <w:rPr>
          <w:rFonts w:ascii="Times New Roman" w:hAnsi="Times New Roman" w:cs="Times New Roman"/>
          <w:lang w:val="es-CO"/>
        </w:rPr>
        <w:t xml:space="preserve">elementos </w:t>
      </w:r>
      <w:r w:rsidR="00880252" w:rsidRPr="00B37F48">
        <w:rPr>
          <w:rFonts w:ascii="Times New Roman" w:hAnsi="Times New Roman" w:cs="Times New Roman"/>
          <w:lang w:val="es-CO"/>
        </w:rPr>
        <w:t>que dispone el bloque original.</w:t>
      </w:r>
    </w:p>
    <w:p w14:paraId="66CD9DEA" w14:textId="77777777" w:rsidR="00B54E15" w:rsidRDefault="00880252" w:rsidP="00B54E15">
      <w:pPr>
        <w:pStyle w:val="Textoindependiente"/>
        <w:spacing w:after="200" w:line="360" w:lineRule="auto"/>
        <w:ind w:right="142" w:firstLine="709"/>
        <w:jc w:val="both"/>
        <w:rPr>
          <w:rFonts w:ascii="Times New Roman" w:hAnsi="Times New Roman" w:cs="Times New Roman"/>
          <w:lang w:val="es-CO"/>
        </w:rPr>
      </w:pPr>
      <w:r w:rsidRPr="00B37F48">
        <w:rPr>
          <w:rFonts w:ascii="Times New Roman" w:hAnsi="Times New Roman" w:cs="Times New Roman"/>
          <w:lang w:val="es-CO"/>
        </w:rPr>
        <w:t xml:space="preserve">El bloque </w:t>
      </w:r>
      <w:r w:rsidR="00554CCD" w:rsidRPr="00B37F48">
        <w:rPr>
          <w:rFonts w:ascii="Times New Roman" w:hAnsi="Times New Roman" w:cs="Times New Roman"/>
          <w:lang w:val="es-CO"/>
        </w:rPr>
        <w:t>modificado</w:t>
      </w:r>
      <w:r w:rsidRPr="00B37F48">
        <w:rPr>
          <w:rFonts w:ascii="Times New Roman" w:hAnsi="Times New Roman" w:cs="Times New Roman"/>
          <w:lang w:val="es-CO"/>
        </w:rPr>
        <w:t xml:space="preserve"> se probará sobre la plataforma </w:t>
      </w:r>
      <w:r w:rsidR="002E7E13" w:rsidRPr="00B37F48">
        <w:rPr>
          <w:rFonts w:ascii="Times New Roman" w:hAnsi="Times New Roman" w:cs="Times New Roman"/>
          <w:lang w:val="es-CO"/>
        </w:rPr>
        <w:t>Moodle</w:t>
      </w:r>
      <w:r w:rsidRPr="00B37F48">
        <w:rPr>
          <w:rFonts w:ascii="Times New Roman" w:hAnsi="Times New Roman" w:cs="Times New Roman"/>
          <w:lang w:val="es-CO"/>
        </w:rPr>
        <w:t xml:space="preserve"> versión 2.6, disponible en la </w:t>
      </w:r>
      <w:r w:rsidR="00D31421">
        <w:rPr>
          <w:rFonts w:ascii="Times New Roman" w:hAnsi="Times New Roman" w:cs="Times New Roman"/>
          <w:lang w:val="es-CO"/>
        </w:rPr>
        <w:t>Universidad de San Buenaventura</w:t>
      </w:r>
      <w:r w:rsidRPr="00B37F48">
        <w:rPr>
          <w:rFonts w:ascii="Times New Roman" w:hAnsi="Times New Roman" w:cs="Times New Roman"/>
          <w:lang w:val="es-CO"/>
        </w:rPr>
        <w:t xml:space="preserve">, sede Bogotá, con el </w:t>
      </w:r>
      <w:r w:rsidR="00731F1F" w:rsidRPr="00B37F48">
        <w:rPr>
          <w:rFonts w:ascii="Times New Roman" w:hAnsi="Times New Roman" w:cs="Times New Roman"/>
          <w:lang w:val="es-CO"/>
        </w:rPr>
        <w:t>propósito</w:t>
      </w:r>
      <w:r w:rsidRPr="00B37F48">
        <w:rPr>
          <w:rFonts w:ascii="Times New Roman" w:hAnsi="Times New Roman" w:cs="Times New Roman"/>
          <w:lang w:val="es-CO"/>
        </w:rPr>
        <w:t xml:space="preserve"> de certificar su funcionalidad. Así mismo, el resultado </w:t>
      </w:r>
      <w:r w:rsidR="00487557" w:rsidRPr="00B37F48">
        <w:rPr>
          <w:rFonts w:ascii="Times New Roman" w:hAnsi="Times New Roman" w:cs="Times New Roman"/>
          <w:lang w:val="es-CO"/>
        </w:rPr>
        <w:t xml:space="preserve">obtenido </w:t>
      </w:r>
      <w:r w:rsidRPr="00B37F48">
        <w:rPr>
          <w:rFonts w:ascii="Times New Roman" w:hAnsi="Times New Roman" w:cs="Times New Roman"/>
          <w:lang w:val="es-CO"/>
        </w:rPr>
        <w:t xml:space="preserve">a partir del procedimiento </w:t>
      </w:r>
      <w:r w:rsidR="00486EC6" w:rsidRPr="00B37F48">
        <w:rPr>
          <w:rFonts w:ascii="Times New Roman" w:hAnsi="Times New Roman" w:cs="Times New Roman"/>
          <w:lang w:val="es-CO"/>
        </w:rPr>
        <w:t xml:space="preserve">que se </w:t>
      </w:r>
      <w:r w:rsidRPr="00B37F48">
        <w:rPr>
          <w:rFonts w:ascii="Times New Roman" w:hAnsi="Times New Roman" w:cs="Times New Roman"/>
          <w:lang w:val="es-CO"/>
        </w:rPr>
        <w:t>utiliza</w:t>
      </w:r>
      <w:r w:rsidR="00486EC6" w:rsidRPr="00B37F48">
        <w:rPr>
          <w:rFonts w:ascii="Times New Roman" w:hAnsi="Times New Roman" w:cs="Times New Roman"/>
          <w:lang w:val="es-CO"/>
        </w:rPr>
        <w:t xml:space="preserve"> pa</w:t>
      </w:r>
      <w:r w:rsidRPr="00B37F48">
        <w:rPr>
          <w:rFonts w:ascii="Times New Roman" w:hAnsi="Times New Roman" w:cs="Times New Roman"/>
          <w:lang w:val="es-CO"/>
        </w:rPr>
        <w:t xml:space="preserve">ra minar datos y probar el </w:t>
      </w:r>
      <w:r w:rsidRPr="0074203A">
        <w:rPr>
          <w:rFonts w:ascii="Times New Roman" w:hAnsi="Times New Roman" w:cs="Times New Roman"/>
          <w:i/>
          <w:lang w:val="es-CO"/>
        </w:rPr>
        <w:t>plugin</w:t>
      </w:r>
      <w:r w:rsidRPr="00B37F48">
        <w:rPr>
          <w:rFonts w:ascii="Times New Roman" w:hAnsi="Times New Roman" w:cs="Times New Roman"/>
          <w:lang w:val="es-CO"/>
        </w:rPr>
        <w:t>, se</w:t>
      </w:r>
      <w:r w:rsidR="00486EC6" w:rsidRPr="00B37F48">
        <w:rPr>
          <w:rFonts w:ascii="Times New Roman" w:hAnsi="Times New Roman" w:cs="Times New Roman"/>
          <w:lang w:val="es-CO"/>
        </w:rPr>
        <w:t xml:space="preserve"> har</w:t>
      </w:r>
      <w:r w:rsidRPr="00B37F48">
        <w:rPr>
          <w:rFonts w:ascii="Times New Roman" w:hAnsi="Times New Roman" w:cs="Times New Roman"/>
          <w:lang w:val="es-CO"/>
        </w:rPr>
        <w:t xml:space="preserve">á </w:t>
      </w:r>
      <w:r w:rsidR="00486EC6" w:rsidRPr="00B37F48">
        <w:rPr>
          <w:rFonts w:ascii="Times New Roman" w:hAnsi="Times New Roman" w:cs="Times New Roman"/>
          <w:lang w:val="es-CO"/>
        </w:rPr>
        <w:t xml:space="preserve">por </w:t>
      </w:r>
      <w:r w:rsidRPr="00B37F48">
        <w:rPr>
          <w:rFonts w:ascii="Times New Roman" w:hAnsi="Times New Roman" w:cs="Times New Roman"/>
          <w:lang w:val="es-CO"/>
        </w:rPr>
        <w:t>medi</w:t>
      </w:r>
      <w:r w:rsidR="00486EC6" w:rsidRPr="00B37F48">
        <w:rPr>
          <w:rFonts w:ascii="Times New Roman" w:hAnsi="Times New Roman" w:cs="Times New Roman"/>
          <w:lang w:val="es-CO"/>
        </w:rPr>
        <w:t xml:space="preserve">o de </w:t>
      </w:r>
      <w:r w:rsidRPr="00B37F48">
        <w:rPr>
          <w:rFonts w:ascii="Times New Roman" w:hAnsi="Times New Roman" w:cs="Times New Roman"/>
          <w:lang w:val="es-CO"/>
        </w:rPr>
        <w:t>las técnicas de minería de</w:t>
      </w:r>
      <w:r w:rsidR="00B54E15">
        <w:rPr>
          <w:rFonts w:ascii="Times New Roman" w:hAnsi="Times New Roman" w:cs="Times New Roman"/>
          <w:lang w:val="es-CO"/>
        </w:rPr>
        <w:t xml:space="preserve"> datos Clustering y Asociación.</w:t>
      </w:r>
    </w:p>
    <w:p w14:paraId="6C3F692E" w14:textId="792FFDCF" w:rsidR="00880252" w:rsidRPr="00B54E15" w:rsidRDefault="00880252" w:rsidP="00B54E15">
      <w:pPr>
        <w:pStyle w:val="Textoindependiente"/>
        <w:spacing w:after="200" w:line="360" w:lineRule="auto"/>
        <w:ind w:right="142" w:firstLine="709"/>
        <w:jc w:val="both"/>
        <w:rPr>
          <w:rFonts w:ascii="Times New Roman" w:hAnsi="Times New Roman" w:cs="Times New Roman"/>
          <w:lang w:val="es-CO"/>
        </w:rPr>
      </w:pPr>
      <w:r w:rsidRPr="00B37F48">
        <w:rPr>
          <w:rFonts w:ascii="Times New Roman" w:hAnsi="Times New Roman" w:cs="Times New Roman"/>
          <w:lang w:val="es-ES_tradnl"/>
        </w:rPr>
        <w:t>Para ilustrar mejor</w:t>
      </w:r>
      <w:r w:rsidR="00486EC6" w:rsidRPr="00B37F48">
        <w:rPr>
          <w:rFonts w:ascii="Times New Roman" w:hAnsi="Times New Roman" w:cs="Times New Roman"/>
          <w:lang w:val="es-ES_tradnl"/>
        </w:rPr>
        <w:t xml:space="preserve"> el proceso</w:t>
      </w:r>
      <w:r w:rsidRPr="00B37F48">
        <w:rPr>
          <w:rFonts w:ascii="Times New Roman" w:hAnsi="Times New Roman" w:cs="Times New Roman"/>
          <w:lang w:val="es-ES_tradnl"/>
        </w:rPr>
        <w:t xml:space="preserve">, y, </w:t>
      </w:r>
      <w:r w:rsidR="00486EC6" w:rsidRPr="00B37F48">
        <w:rPr>
          <w:rFonts w:ascii="Times New Roman" w:hAnsi="Times New Roman" w:cs="Times New Roman"/>
          <w:lang w:val="es-ES_tradnl"/>
        </w:rPr>
        <w:t xml:space="preserve">a la vez, </w:t>
      </w:r>
      <w:r w:rsidRPr="00B37F48">
        <w:rPr>
          <w:rFonts w:ascii="Times New Roman" w:hAnsi="Times New Roman" w:cs="Times New Roman"/>
          <w:lang w:val="es-ES_tradnl"/>
        </w:rPr>
        <w:t xml:space="preserve">antes de iniciar el proceso de prueba del bloque, precisaremos de las técnicas utilizadas para minar datos, para lo cual haremos una triangulación metodológica entre las técnicas antes descritas y utilizadas en este proceso.  </w:t>
      </w:r>
    </w:p>
    <w:p w14:paraId="2299EF4E" w14:textId="4128EC4E" w:rsidR="00101AC4" w:rsidRPr="00B37F48" w:rsidRDefault="00101AC4" w:rsidP="00B54E15">
      <w:pPr>
        <w:pStyle w:val="Ttulo5"/>
        <w:spacing w:after="200" w:line="360" w:lineRule="auto"/>
        <w:ind w:firstLine="708"/>
        <w:rPr>
          <w:rFonts w:ascii="Times New Roman" w:hAnsi="Times New Roman" w:cs="Times New Roman"/>
          <w:sz w:val="24"/>
          <w:szCs w:val="24"/>
        </w:rPr>
      </w:pPr>
      <w:r w:rsidRPr="00B37F48">
        <w:rPr>
          <w:rFonts w:ascii="Times New Roman" w:hAnsi="Times New Roman" w:cs="Times New Roman"/>
          <w:sz w:val="24"/>
          <w:szCs w:val="24"/>
        </w:rPr>
        <w:t>2.1</w:t>
      </w:r>
      <w:r w:rsidR="00B54E15">
        <w:rPr>
          <w:rFonts w:ascii="Times New Roman" w:hAnsi="Times New Roman" w:cs="Times New Roman"/>
          <w:sz w:val="24"/>
          <w:szCs w:val="24"/>
        </w:rPr>
        <w:t>.</w:t>
      </w:r>
      <w:r w:rsidRPr="00B37F48">
        <w:rPr>
          <w:rFonts w:ascii="Times New Roman" w:hAnsi="Times New Roman" w:cs="Times New Roman"/>
          <w:sz w:val="24"/>
          <w:szCs w:val="24"/>
        </w:rPr>
        <w:t xml:space="preserve"> Caso de </w:t>
      </w:r>
      <w:r w:rsidR="00486EC6" w:rsidRPr="00B37F48">
        <w:rPr>
          <w:rFonts w:ascii="Times New Roman" w:hAnsi="Times New Roman" w:cs="Times New Roman"/>
          <w:sz w:val="24"/>
          <w:szCs w:val="24"/>
        </w:rPr>
        <w:t>prueba extracción y minería for</w:t>
      </w:r>
      <w:r w:rsidRPr="00B37F48">
        <w:rPr>
          <w:rFonts w:ascii="Times New Roman" w:hAnsi="Times New Roman" w:cs="Times New Roman"/>
          <w:sz w:val="24"/>
          <w:szCs w:val="24"/>
        </w:rPr>
        <w:t xml:space="preserve">os </w:t>
      </w:r>
      <w:r w:rsidR="00EA6A46" w:rsidRPr="00B37F48">
        <w:rPr>
          <w:rFonts w:ascii="Times New Roman" w:hAnsi="Times New Roman" w:cs="Times New Roman"/>
          <w:sz w:val="24"/>
          <w:szCs w:val="24"/>
        </w:rPr>
        <w:t>del Use Sta</w:t>
      </w:r>
      <w:r w:rsidR="00486EC6" w:rsidRPr="00B37F48">
        <w:rPr>
          <w:rFonts w:ascii="Times New Roman" w:hAnsi="Times New Roman" w:cs="Times New Roman"/>
          <w:sz w:val="24"/>
          <w:szCs w:val="24"/>
        </w:rPr>
        <w:t>t</w:t>
      </w:r>
      <w:r w:rsidR="00EA6A46" w:rsidRPr="00B37F48">
        <w:rPr>
          <w:rFonts w:ascii="Times New Roman" w:hAnsi="Times New Roman" w:cs="Times New Roman"/>
          <w:sz w:val="24"/>
          <w:szCs w:val="24"/>
        </w:rPr>
        <w:t xml:space="preserve">s </w:t>
      </w:r>
      <w:r w:rsidR="00486EC6" w:rsidRPr="00B37F48">
        <w:rPr>
          <w:rFonts w:ascii="Times New Roman" w:hAnsi="Times New Roman" w:cs="Times New Roman"/>
          <w:sz w:val="24"/>
          <w:szCs w:val="24"/>
        </w:rPr>
        <w:t>m</w:t>
      </w:r>
      <w:r w:rsidR="00EA6A46" w:rsidRPr="00B37F48">
        <w:rPr>
          <w:rFonts w:ascii="Times New Roman" w:hAnsi="Times New Roman" w:cs="Times New Roman"/>
          <w:sz w:val="24"/>
          <w:szCs w:val="24"/>
        </w:rPr>
        <w:t>odificado</w:t>
      </w:r>
    </w:p>
    <w:p w14:paraId="37762848" w14:textId="59FE3AC9" w:rsidR="00101AC4" w:rsidRPr="00B37F48" w:rsidRDefault="006C279E" w:rsidP="00B54E15">
      <w:pPr>
        <w:pStyle w:val="Textoindependiente"/>
        <w:spacing w:after="200" w:line="360" w:lineRule="auto"/>
        <w:ind w:right="144" w:firstLine="708"/>
        <w:rPr>
          <w:rFonts w:ascii="TimesNewRomanPS-BoldMT" w:hAnsi="TimesNewRomanPS-BoldMT" w:cs="TimesNewRomanPS-BoldMT"/>
          <w:b/>
          <w:bCs/>
          <w:lang w:val="es-CO"/>
        </w:rPr>
      </w:pPr>
      <w:r w:rsidRPr="00B37F48">
        <w:rPr>
          <w:rFonts w:ascii="TimesNewRomanPS-BoldMT" w:hAnsi="TimesNewRomanPS-BoldMT" w:cs="TimesNewRomanPS-BoldMT"/>
          <w:b/>
          <w:bCs/>
          <w:lang w:val="es-CO"/>
        </w:rPr>
        <w:t>2.1.1</w:t>
      </w:r>
      <w:r w:rsidR="00B54E15">
        <w:rPr>
          <w:rFonts w:ascii="TimesNewRomanPS-BoldMT" w:hAnsi="TimesNewRomanPS-BoldMT" w:cs="TimesNewRomanPS-BoldMT"/>
          <w:b/>
          <w:bCs/>
          <w:lang w:val="es-CO"/>
        </w:rPr>
        <w:t>.</w:t>
      </w:r>
      <w:r w:rsidRPr="00B37F48">
        <w:rPr>
          <w:rFonts w:ascii="TimesNewRomanPS-BoldMT" w:hAnsi="TimesNewRomanPS-BoldMT" w:cs="TimesNewRomanPS-BoldMT"/>
          <w:b/>
          <w:bCs/>
          <w:lang w:val="es-CO"/>
        </w:rPr>
        <w:t xml:space="preserve"> </w:t>
      </w:r>
      <w:r w:rsidR="00101AC4" w:rsidRPr="00B37F48">
        <w:rPr>
          <w:rFonts w:ascii="TimesNewRomanPS-BoldMT" w:hAnsi="TimesNewRomanPS-BoldMT" w:cs="TimesNewRomanPS-BoldMT"/>
          <w:b/>
          <w:bCs/>
          <w:lang w:val="es-CO"/>
        </w:rPr>
        <w:t>Descripción</w:t>
      </w:r>
    </w:p>
    <w:p w14:paraId="4AF41F1B" w14:textId="437F4C6D" w:rsidR="00101AC4" w:rsidRPr="00B37F48" w:rsidRDefault="00101AC4" w:rsidP="00B54E15">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Se procede a pr</w:t>
      </w:r>
      <w:r w:rsidR="003D7D48" w:rsidRPr="00B37F48">
        <w:rPr>
          <w:rFonts w:ascii="TimesNewRomanPSMT" w:hAnsi="TimesNewRomanPSMT" w:cs="TimesNewRomanPSMT"/>
          <w:sz w:val="24"/>
          <w:szCs w:val="24"/>
        </w:rPr>
        <w:t xml:space="preserve">obar </w:t>
      </w:r>
      <w:r w:rsidRPr="00B37F48">
        <w:rPr>
          <w:rFonts w:ascii="TimesNewRomanPSMT" w:hAnsi="TimesNewRomanPSMT" w:cs="TimesNewRomanPSMT"/>
          <w:sz w:val="24"/>
          <w:szCs w:val="24"/>
        </w:rPr>
        <w:t xml:space="preserve">los algoritmos y procedimientos necesarios para efectuar la correcta extracción y minería de datos requeridos en relación con los foros. Esta prueba corresponde al procedimiento </w:t>
      </w:r>
      <w:r w:rsidRPr="00B37F48">
        <w:rPr>
          <w:rFonts w:ascii="TimesNewRomanPSMT" w:hAnsi="TimesNewRomanPSMT" w:cs="TimesNewRomanPSMT"/>
          <w:i/>
          <w:sz w:val="24"/>
          <w:szCs w:val="24"/>
        </w:rPr>
        <w:t>escoger curso, escoger usuario, configuración</w:t>
      </w:r>
      <w:r w:rsidRPr="00B37F48">
        <w:rPr>
          <w:rFonts w:ascii="TimesNewRomanPSMT" w:hAnsi="TimesNewRomanPSMT" w:cs="TimesNewRomanPSMT"/>
          <w:sz w:val="24"/>
          <w:szCs w:val="24"/>
        </w:rPr>
        <w:t xml:space="preserve"> </w:t>
      </w:r>
      <w:r w:rsidRPr="00B37F48">
        <w:rPr>
          <w:rFonts w:ascii="TimesNewRomanPSMT" w:hAnsi="TimesNewRomanPSMT" w:cs="TimesNewRomanPSMT"/>
          <w:i/>
          <w:sz w:val="24"/>
          <w:szCs w:val="24"/>
        </w:rPr>
        <w:t>y</w:t>
      </w:r>
      <w:r w:rsidRPr="00B37F48">
        <w:rPr>
          <w:rFonts w:ascii="TimesNewRomanPSMT" w:hAnsi="TimesNewRomanPSMT" w:cs="TimesNewRomanPSMT"/>
          <w:sz w:val="24"/>
          <w:szCs w:val="24"/>
        </w:rPr>
        <w:t xml:space="preserve"> </w:t>
      </w:r>
      <w:r w:rsidRPr="00B37F48">
        <w:rPr>
          <w:rFonts w:ascii="TimesNewRomanPSMT" w:hAnsi="TimesNewRomanPSMT" w:cs="TimesNewRomanPSMT"/>
          <w:i/>
          <w:sz w:val="24"/>
          <w:szCs w:val="24"/>
        </w:rPr>
        <w:t>minar datos</w:t>
      </w:r>
      <w:r w:rsidRPr="00B37F48">
        <w:rPr>
          <w:rFonts w:ascii="TimesNewRomanPSMT" w:hAnsi="TimesNewRomanPSMT" w:cs="TimesNewRomanPSMT"/>
          <w:sz w:val="24"/>
          <w:szCs w:val="24"/>
        </w:rPr>
        <w:t xml:space="preserve"> a partir del bloque.</w:t>
      </w:r>
    </w:p>
    <w:p w14:paraId="2AF835E5" w14:textId="092211AE" w:rsidR="00101AC4" w:rsidRPr="00B37F48" w:rsidRDefault="006C279E" w:rsidP="00B54E15">
      <w:pPr>
        <w:pStyle w:val="Textoindependiente"/>
        <w:spacing w:after="200" w:line="360" w:lineRule="auto"/>
        <w:ind w:right="144" w:firstLine="708"/>
        <w:rPr>
          <w:rFonts w:ascii="TimesNewRomanPS-BoldMT" w:hAnsi="TimesNewRomanPS-BoldMT" w:cs="TimesNewRomanPS-BoldMT"/>
          <w:b/>
          <w:bCs/>
          <w:lang w:val="es-CO"/>
        </w:rPr>
      </w:pPr>
      <w:r w:rsidRPr="00B37F48">
        <w:rPr>
          <w:rFonts w:ascii="TimesNewRomanPS-BoldMT" w:hAnsi="TimesNewRomanPS-BoldMT" w:cs="TimesNewRomanPS-BoldMT"/>
          <w:b/>
          <w:bCs/>
          <w:lang w:val="es-CO"/>
        </w:rPr>
        <w:t>2.1.2</w:t>
      </w:r>
      <w:r w:rsidR="00B54E15">
        <w:rPr>
          <w:rFonts w:ascii="TimesNewRomanPS-BoldMT" w:hAnsi="TimesNewRomanPS-BoldMT" w:cs="TimesNewRomanPS-BoldMT"/>
          <w:b/>
          <w:bCs/>
          <w:lang w:val="es-CO"/>
        </w:rPr>
        <w:t>.</w:t>
      </w:r>
      <w:r w:rsidRPr="00B37F48">
        <w:rPr>
          <w:rFonts w:ascii="TimesNewRomanPS-BoldMT" w:hAnsi="TimesNewRomanPS-BoldMT" w:cs="TimesNewRomanPS-BoldMT"/>
          <w:b/>
          <w:bCs/>
          <w:lang w:val="es-CO"/>
        </w:rPr>
        <w:t xml:space="preserve"> </w:t>
      </w:r>
      <w:r w:rsidR="00101AC4" w:rsidRPr="00B37F48">
        <w:rPr>
          <w:rFonts w:ascii="TimesNewRomanPS-BoldMT" w:hAnsi="TimesNewRomanPS-BoldMT" w:cs="TimesNewRomanPS-BoldMT"/>
          <w:b/>
          <w:bCs/>
          <w:lang w:val="es-CO"/>
        </w:rPr>
        <w:t>Condiciones de ejecución</w:t>
      </w:r>
    </w:p>
    <w:p w14:paraId="0F386CB5" w14:textId="5ED28C02" w:rsidR="00101AC4" w:rsidRPr="00B37F48" w:rsidRDefault="003D7D48" w:rsidP="00B54E15">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Para adelantar </w:t>
      </w:r>
      <w:r w:rsidR="00101AC4" w:rsidRPr="00B37F48">
        <w:rPr>
          <w:rFonts w:ascii="TimesNewRomanPSMT" w:hAnsi="TimesNewRomanPSMT" w:cs="TimesNewRomanPSMT"/>
          <w:sz w:val="24"/>
          <w:szCs w:val="24"/>
        </w:rPr>
        <w:t xml:space="preserve">este proceso, </w:t>
      </w:r>
      <w:r w:rsidRPr="00B37F48">
        <w:rPr>
          <w:rFonts w:ascii="TimesNewRomanPSMT" w:hAnsi="TimesNewRomanPSMT" w:cs="TimesNewRomanPSMT"/>
          <w:sz w:val="24"/>
          <w:szCs w:val="24"/>
        </w:rPr>
        <w:t>e</w:t>
      </w:r>
      <w:r w:rsidR="00101AC4" w:rsidRPr="00B37F48">
        <w:rPr>
          <w:rFonts w:ascii="TimesNewRomanPSMT" w:hAnsi="TimesNewRomanPSMT" w:cs="TimesNewRomanPSMT"/>
          <w:sz w:val="24"/>
          <w:szCs w:val="24"/>
        </w:rPr>
        <w:t>s</w:t>
      </w:r>
      <w:r w:rsidRPr="00B37F48">
        <w:rPr>
          <w:rFonts w:ascii="TimesNewRomanPSMT" w:hAnsi="TimesNewRomanPSMT" w:cs="TimesNewRomanPSMT"/>
          <w:sz w:val="24"/>
          <w:szCs w:val="24"/>
        </w:rPr>
        <w:t xml:space="preserve"> necesario </w:t>
      </w:r>
      <w:r w:rsidR="00101AC4" w:rsidRPr="00B37F48">
        <w:rPr>
          <w:rFonts w:ascii="TimesNewRomanPSMT" w:hAnsi="TimesNewRomanPSMT" w:cs="TimesNewRomanPSMT"/>
          <w:sz w:val="24"/>
          <w:szCs w:val="24"/>
        </w:rPr>
        <w:t xml:space="preserve">tener instalado el bloque </w:t>
      </w:r>
      <w:r w:rsidR="00971588" w:rsidRPr="00B37F48">
        <w:rPr>
          <w:rFonts w:ascii="TimesNewRomanPSMT" w:hAnsi="TimesNewRomanPSMT" w:cs="TimesNewRomanPSMT"/>
          <w:sz w:val="24"/>
          <w:szCs w:val="24"/>
        </w:rPr>
        <w:t xml:space="preserve">Use Stats </w:t>
      </w:r>
      <w:r w:rsidRPr="00B37F48">
        <w:rPr>
          <w:rFonts w:ascii="TimesNewRomanPSMT" w:hAnsi="TimesNewRomanPSMT" w:cs="TimesNewRomanPSMT"/>
          <w:sz w:val="24"/>
          <w:szCs w:val="24"/>
        </w:rPr>
        <w:t>m</w:t>
      </w:r>
      <w:r w:rsidR="00971588" w:rsidRPr="00B37F48">
        <w:rPr>
          <w:rFonts w:ascii="TimesNewRomanPSMT" w:hAnsi="TimesNewRomanPSMT" w:cs="TimesNewRomanPSMT"/>
          <w:sz w:val="24"/>
          <w:szCs w:val="24"/>
        </w:rPr>
        <w:t>odificado</w:t>
      </w:r>
      <w:r w:rsidRPr="00B37F48">
        <w:rPr>
          <w:rFonts w:ascii="TimesNewRomanPSMT" w:hAnsi="TimesNewRomanPSMT" w:cs="TimesNewRomanPSMT"/>
          <w:sz w:val="24"/>
          <w:szCs w:val="24"/>
        </w:rPr>
        <w:t>,</w:t>
      </w:r>
      <w:r w:rsidR="00101AC4" w:rsidRPr="00B37F48">
        <w:rPr>
          <w:rFonts w:ascii="TimesNewRomanPSMT" w:hAnsi="TimesNewRomanPSMT" w:cs="TimesNewRomanPSMT"/>
          <w:sz w:val="24"/>
          <w:szCs w:val="24"/>
        </w:rPr>
        <w:t xml:space="preserve"> en el entorno de pruebas y desarrollo de </w:t>
      </w:r>
      <w:r w:rsidR="002E7E13" w:rsidRPr="00B37F48">
        <w:rPr>
          <w:rFonts w:ascii="TimesNewRomanPSMT" w:hAnsi="TimesNewRomanPSMT" w:cs="TimesNewRomanPSMT"/>
          <w:sz w:val="24"/>
          <w:szCs w:val="24"/>
        </w:rPr>
        <w:t>Moodle</w:t>
      </w:r>
      <w:r w:rsidR="00101AC4" w:rsidRPr="00B37F48">
        <w:rPr>
          <w:rFonts w:ascii="TimesNewRomanPSMT" w:hAnsi="TimesNewRomanPSMT" w:cs="TimesNewRomanPSMT"/>
          <w:sz w:val="24"/>
          <w:szCs w:val="24"/>
        </w:rPr>
        <w:t xml:space="preserve"> 2.6.11 </w:t>
      </w:r>
      <w:r w:rsidRPr="00B37F48">
        <w:rPr>
          <w:rFonts w:ascii="TimesNewRomanPSMT" w:hAnsi="TimesNewRomanPSMT" w:cs="TimesNewRomanPSMT"/>
          <w:sz w:val="24"/>
          <w:szCs w:val="24"/>
        </w:rPr>
        <w:t>d</w:t>
      </w:r>
      <w:r w:rsidR="00101AC4" w:rsidRPr="00B37F48">
        <w:rPr>
          <w:rFonts w:ascii="TimesNewRomanPSMT" w:hAnsi="TimesNewRomanPSMT" w:cs="TimesNewRomanPSMT"/>
          <w:sz w:val="24"/>
          <w:szCs w:val="24"/>
        </w:rPr>
        <w:t>el equipo servidor.</w:t>
      </w:r>
    </w:p>
    <w:p w14:paraId="1355002D" w14:textId="7B0CFFD2" w:rsidR="00101AC4" w:rsidRPr="00B37F48" w:rsidRDefault="006C279E" w:rsidP="00B54E15">
      <w:pPr>
        <w:pStyle w:val="Textoindependiente"/>
        <w:spacing w:line="360" w:lineRule="auto"/>
        <w:ind w:right="144" w:firstLine="708"/>
        <w:rPr>
          <w:rFonts w:ascii="TimesNewRomanPS-BoldMT" w:hAnsi="TimesNewRomanPS-BoldMT" w:cs="TimesNewRomanPS-BoldMT"/>
          <w:b/>
          <w:bCs/>
          <w:lang w:val="es-CO"/>
        </w:rPr>
      </w:pPr>
      <w:r w:rsidRPr="00B37F48">
        <w:rPr>
          <w:rFonts w:ascii="TimesNewRomanPS-BoldMT" w:hAnsi="TimesNewRomanPS-BoldMT" w:cs="TimesNewRomanPS-BoldMT"/>
          <w:b/>
          <w:bCs/>
          <w:lang w:val="es-CO"/>
        </w:rPr>
        <w:t>2.1.3</w:t>
      </w:r>
      <w:r w:rsidR="00B54E15">
        <w:rPr>
          <w:rFonts w:ascii="TimesNewRomanPS-BoldMT" w:hAnsi="TimesNewRomanPS-BoldMT" w:cs="TimesNewRomanPS-BoldMT"/>
          <w:b/>
          <w:bCs/>
          <w:lang w:val="es-CO"/>
        </w:rPr>
        <w:t>.</w:t>
      </w:r>
      <w:r w:rsidRPr="00B37F48">
        <w:rPr>
          <w:rFonts w:ascii="TimesNewRomanPS-BoldMT" w:hAnsi="TimesNewRomanPS-BoldMT" w:cs="TimesNewRomanPS-BoldMT"/>
          <w:b/>
          <w:bCs/>
          <w:lang w:val="es-CO"/>
        </w:rPr>
        <w:t xml:space="preserve"> </w:t>
      </w:r>
      <w:r w:rsidR="00101AC4" w:rsidRPr="00B37F48">
        <w:rPr>
          <w:rFonts w:ascii="TimesNewRomanPS-BoldMT" w:hAnsi="TimesNewRomanPS-BoldMT" w:cs="TimesNewRomanPS-BoldMT"/>
          <w:b/>
          <w:bCs/>
          <w:lang w:val="es-CO"/>
        </w:rPr>
        <w:t>Entrada</w:t>
      </w:r>
    </w:p>
    <w:p w14:paraId="3EF46996" w14:textId="77777777" w:rsidR="00101AC4" w:rsidRPr="00B37F48" w:rsidRDefault="00101AC4" w:rsidP="00101AC4">
      <w:pPr>
        <w:autoSpaceDE w:val="0"/>
        <w:autoSpaceDN w:val="0"/>
        <w:adjustRightInd w:val="0"/>
        <w:spacing w:after="0" w:line="240" w:lineRule="auto"/>
        <w:ind w:left="708"/>
        <w:rPr>
          <w:rFonts w:ascii="SymbolMT" w:hAnsi="SymbolMT" w:cs="SymbolMT"/>
          <w:sz w:val="24"/>
          <w:szCs w:val="24"/>
        </w:rPr>
      </w:pPr>
    </w:p>
    <w:p w14:paraId="4183628E" w14:textId="756502F9" w:rsidR="00101AC4" w:rsidRPr="00B37F48" w:rsidRDefault="00101AC4" w:rsidP="00101AC4">
      <w:pPr>
        <w:autoSpaceDE w:val="0"/>
        <w:autoSpaceDN w:val="0"/>
        <w:adjustRightInd w:val="0"/>
        <w:spacing w:after="0" w:line="360" w:lineRule="auto"/>
        <w:ind w:left="709"/>
        <w:rPr>
          <w:rFonts w:ascii="Times New Roman" w:hAnsi="Times New Roman" w:cs="Times New Roman"/>
          <w:sz w:val="24"/>
          <w:szCs w:val="24"/>
        </w:rPr>
      </w:pPr>
      <w:r w:rsidRPr="00B37F48">
        <w:rPr>
          <w:rFonts w:ascii="Times New Roman" w:hAnsi="Times New Roman" w:cs="Times New Roman"/>
          <w:sz w:val="24"/>
          <w:szCs w:val="24"/>
        </w:rPr>
        <w:lastRenderedPageBreak/>
        <w:t xml:space="preserve">• Ingreso </w:t>
      </w:r>
      <w:r w:rsidR="00944906" w:rsidRPr="00B37F48">
        <w:rPr>
          <w:rFonts w:ascii="Times New Roman" w:hAnsi="Times New Roman" w:cs="Times New Roman"/>
          <w:sz w:val="24"/>
          <w:szCs w:val="24"/>
        </w:rPr>
        <w:t>en e</w:t>
      </w:r>
      <w:r w:rsidRPr="00B37F48">
        <w:rPr>
          <w:rFonts w:ascii="Times New Roman" w:hAnsi="Times New Roman" w:cs="Times New Roman"/>
          <w:sz w:val="24"/>
          <w:szCs w:val="24"/>
        </w:rPr>
        <w:t xml:space="preserve">l curso de </w:t>
      </w:r>
      <w:r w:rsidR="002E7E13" w:rsidRPr="00B37F48">
        <w:rPr>
          <w:rFonts w:ascii="Times New Roman" w:hAnsi="Times New Roman" w:cs="Times New Roman"/>
          <w:sz w:val="24"/>
          <w:szCs w:val="24"/>
        </w:rPr>
        <w:t>Moodle</w:t>
      </w:r>
    </w:p>
    <w:p w14:paraId="6868AADD" w14:textId="14FB0C54" w:rsidR="00101AC4" w:rsidRPr="00B37F48" w:rsidRDefault="00101AC4" w:rsidP="00101AC4">
      <w:pPr>
        <w:autoSpaceDE w:val="0"/>
        <w:autoSpaceDN w:val="0"/>
        <w:adjustRightInd w:val="0"/>
        <w:spacing w:after="0" w:line="360" w:lineRule="auto"/>
        <w:ind w:left="709"/>
        <w:rPr>
          <w:rFonts w:ascii="Times New Roman" w:hAnsi="Times New Roman" w:cs="Times New Roman"/>
          <w:sz w:val="24"/>
          <w:szCs w:val="24"/>
        </w:rPr>
      </w:pPr>
      <w:r w:rsidRPr="00B37F48">
        <w:rPr>
          <w:rFonts w:ascii="Times New Roman" w:hAnsi="Times New Roman" w:cs="Times New Roman"/>
          <w:sz w:val="24"/>
          <w:szCs w:val="24"/>
        </w:rPr>
        <w:t xml:space="preserve">• Selección del estudiante </w:t>
      </w:r>
      <w:r w:rsidR="003D7D48" w:rsidRPr="00B37F48">
        <w:rPr>
          <w:rFonts w:ascii="Times New Roman" w:hAnsi="Times New Roman" w:cs="Times New Roman"/>
          <w:sz w:val="24"/>
          <w:szCs w:val="24"/>
        </w:rPr>
        <w:t>por</w:t>
      </w:r>
      <w:r w:rsidRPr="00B37F48">
        <w:rPr>
          <w:rFonts w:ascii="Times New Roman" w:hAnsi="Times New Roman" w:cs="Times New Roman"/>
          <w:sz w:val="24"/>
          <w:szCs w:val="24"/>
        </w:rPr>
        <w:t xml:space="preserve"> consultar</w:t>
      </w:r>
    </w:p>
    <w:p w14:paraId="126FD2DB" w14:textId="32F4FB24" w:rsidR="00101AC4" w:rsidRPr="00B37F48" w:rsidRDefault="00101AC4" w:rsidP="00101AC4">
      <w:pPr>
        <w:autoSpaceDE w:val="0"/>
        <w:autoSpaceDN w:val="0"/>
        <w:adjustRightInd w:val="0"/>
        <w:spacing w:after="0" w:line="360" w:lineRule="auto"/>
        <w:ind w:left="709"/>
        <w:rPr>
          <w:rFonts w:ascii="Times New Roman" w:hAnsi="Times New Roman" w:cs="Times New Roman"/>
          <w:sz w:val="24"/>
          <w:szCs w:val="24"/>
        </w:rPr>
      </w:pPr>
      <w:r w:rsidRPr="00B37F48">
        <w:rPr>
          <w:rFonts w:ascii="Times New Roman" w:hAnsi="Times New Roman" w:cs="Times New Roman"/>
          <w:sz w:val="24"/>
          <w:szCs w:val="24"/>
        </w:rPr>
        <w:t>• Selección de los días en el pasado</w:t>
      </w:r>
    </w:p>
    <w:p w14:paraId="66F8C49E" w14:textId="2D1017CF" w:rsidR="00101AC4" w:rsidRPr="00B37F48" w:rsidRDefault="00101AC4" w:rsidP="00101AC4">
      <w:pPr>
        <w:autoSpaceDE w:val="0"/>
        <w:autoSpaceDN w:val="0"/>
        <w:adjustRightInd w:val="0"/>
        <w:spacing w:after="0" w:line="360" w:lineRule="auto"/>
        <w:ind w:left="709"/>
        <w:rPr>
          <w:rFonts w:ascii="Times New Roman" w:hAnsi="Times New Roman" w:cs="Times New Roman"/>
          <w:sz w:val="24"/>
          <w:szCs w:val="24"/>
        </w:rPr>
      </w:pPr>
      <w:r w:rsidRPr="00B37F48">
        <w:rPr>
          <w:rFonts w:ascii="Times New Roman" w:hAnsi="Times New Roman" w:cs="Times New Roman"/>
          <w:sz w:val="24"/>
          <w:szCs w:val="24"/>
        </w:rPr>
        <w:t xml:space="preserve">• </w:t>
      </w:r>
      <w:r w:rsidR="009F6D04">
        <w:rPr>
          <w:rFonts w:ascii="Times New Roman" w:hAnsi="Times New Roman" w:cs="Times New Roman"/>
          <w:sz w:val="24"/>
          <w:szCs w:val="24"/>
        </w:rPr>
        <w:t>Clic</w:t>
      </w:r>
      <w:r w:rsidRPr="00B37F48">
        <w:rPr>
          <w:rFonts w:ascii="Times New Roman" w:hAnsi="Times New Roman" w:cs="Times New Roman"/>
          <w:sz w:val="24"/>
          <w:szCs w:val="24"/>
        </w:rPr>
        <w:t xml:space="preserve"> en el hipervínculo </w:t>
      </w:r>
      <w:r w:rsidRPr="00B37F48">
        <w:rPr>
          <w:rFonts w:ascii="Times New Roman" w:hAnsi="Times New Roman" w:cs="Times New Roman"/>
          <w:i/>
          <w:sz w:val="24"/>
          <w:szCs w:val="24"/>
        </w:rPr>
        <w:t>detalles</w:t>
      </w:r>
    </w:p>
    <w:p w14:paraId="709BCFEA" w14:textId="77777777" w:rsidR="00101AC4" w:rsidRPr="00B37F48" w:rsidRDefault="00101AC4" w:rsidP="00101AC4">
      <w:pPr>
        <w:autoSpaceDE w:val="0"/>
        <w:autoSpaceDN w:val="0"/>
        <w:adjustRightInd w:val="0"/>
        <w:spacing w:after="0" w:line="240" w:lineRule="auto"/>
        <w:rPr>
          <w:rFonts w:ascii="TimesNewRomanPSMT" w:hAnsi="TimesNewRomanPSMT" w:cs="TimesNewRomanPSMT"/>
          <w:sz w:val="24"/>
          <w:szCs w:val="24"/>
        </w:rPr>
      </w:pPr>
    </w:p>
    <w:p w14:paraId="24844124" w14:textId="3CBF23A9" w:rsidR="00101AC4" w:rsidRPr="00B37F48" w:rsidRDefault="006C279E" w:rsidP="00B54E15">
      <w:pPr>
        <w:pStyle w:val="Textoindependiente"/>
        <w:spacing w:after="200" w:line="360" w:lineRule="auto"/>
        <w:ind w:right="144" w:firstLine="708"/>
        <w:rPr>
          <w:rFonts w:ascii="TimesNewRomanPS-BoldMT" w:hAnsi="TimesNewRomanPS-BoldMT" w:cs="TimesNewRomanPS-BoldMT"/>
          <w:b/>
          <w:bCs/>
          <w:lang w:val="es-CO"/>
        </w:rPr>
      </w:pPr>
      <w:r w:rsidRPr="00B37F48">
        <w:rPr>
          <w:rFonts w:ascii="TimesNewRomanPS-BoldMT" w:hAnsi="TimesNewRomanPS-BoldMT" w:cs="TimesNewRomanPS-BoldMT"/>
          <w:b/>
          <w:bCs/>
          <w:lang w:val="es-CO"/>
        </w:rPr>
        <w:t>2.1.4</w:t>
      </w:r>
      <w:r w:rsidR="00B54E15">
        <w:rPr>
          <w:rFonts w:ascii="TimesNewRomanPS-BoldMT" w:hAnsi="TimesNewRomanPS-BoldMT" w:cs="TimesNewRomanPS-BoldMT"/>
          <w:b/>
          <w:bCs/>
          <w:lang w:val="es-CO"/>
        </w:rPr>
        <w:t>.</w:t>
      </w:r>
      <w:r w:rsidRPr="00B37F48">
        <w:rPr>
          <w:rFonts w:ascii="TimesNewRomanPS-BoldMT" w:hAnsi="TimesNewRomanPS-BoldMT" w:cs="TimesNewRomanPS-BoldMT"/>
          <w:b/>
          <w:bCs/>
          <w:lang w:val="es-CO"/>
        </w:rPr>
        <w:t xml:space="preserve"> </w:t>
      </w:r>
      <w:r w:rsidR="00101AC4" w:rsidRPr="00B37F48">
        <w:rPr>
          <w:rFonts w:ascii="TimesNewRomanPS-BoldMT" w:hAnsi="TimesNewRomanPS-BoldMT" w:cs="TimesNewRomanPS-BoldMT"/>
          <w:b/>
          <w:bCs/>
          <w:lang w:val="es-CO"/>
        </w:rPr>
        <w:t>Resultado esperado</w:t>
      </w:r>
    </w:p>
    <w:p w14:paraId="7112C37E" w14:textId="78670962" w:rsidR="00101AC4" w:rsidRPr="00B37F48" w:rsidRDefault="00101AC4" w:rsidP="00487557">
      <w:pPr>
        <w:autoSpaceDE w:val="0"/>
        <w:autoSpaceDN w:val="0"/>
        <w:adjustRightInd w:val="0"/>
        <w:spacing w:after="0" w:line="360" w:lineRule="auto"/>
        <w:ind w:left="709"/>
        <w:rPr>
          <w:rFonts w:ascii="TimesNewRomanPSMT" w:hAnsi="TimesNewRomanPSMT" w:cs="TimesNewRomanPSMT"/>
          <w:sz w:val="24"/>
          <w:szCs w:val="24"/>
        </w:rPr>
      </w:pPr>
      <w:r w:rsidRPr="00B37F48">
        <w:rPr>
          <w:rFonts w:ascii="SymbolMT" w:hAnsi="SymbolMT" w:cs="SymbolMT"/>
          <w:sz w:val="24"/>
          <w:szCs w:val="24"/>
        </w:rPr>
        <w:t xml:space="preserve">• </w:t>
      </w:r>
      <w:r w:rsidRPr="00B37F48">
        <w:rPr>
          <w:rFonts w:ascii="TimesNewRomanPSMT" w:hAnsi="TimesNewRomanPSMT" w:cs="TimesNewRomanPSMT"/>
          <w:sz w:val="24"/>
          <w:szCs w:val="24"/>
        </w:rPr>
        <w:t>Correcto funcionamiento del bloque</w:t>
      </w:r>
    </w:p>
    <w:p w14:paraId="77E2BC1F" w14:textId="11C6123F" w:rsidR="00101AC4" w:rsidRPr="00B37F48" w:rsidRDefault="00101AC4" w:rsidP="00487557">
      <w:pPr>
        <w:autoSpaceDE w:val="0"/>
        <w:autoSpaceDN w:val="0"/>
        <w:adjustRightInd w:val="0"/>
        <w:spacing w:after="0" w:line="360" w:lineRule="auto"/>
        <w:ind w:left="709"/>
        <w:rPr>
          <w:rFonts w:ascii="TimesNewRomanPSMT" w:hAnsi="TimesNewRomanPSMT" w:cs="TimesNewRomanPSMT"/>
          <w:sz w:val="24"/>
          <w:szCs w:val="24"/>
        </w:rPr>
      </w:pPr>
      <w:r w:rsidRPr="00B37F48">
        <w:rPr>
          <w:rFonts w:ascii="SymbolMT" w:hAnsi="SymbolMT" w:cs="SymbolMT"/>
          <w:sz w:val="24"/>
          <w:szCs w:val="24"/>
        </w:rPr>
        <w:t xml:space="preserve">• </w:t>
      </w:r>
      <w:r w:rsidRPr="00B37F48">
        <w:rPr>
          <w:rFonts w:ascii="TimesNewRomanPSMT" w:hAnsi="TimesNewRomanPSMT" w:cs="TimesNewRomanPSMT"/>
          <w:sz w:val="24"/>
          <w:szCs w:val="24"/>
        </w:rPr>
        <w:t>Consulta exitosa de la base de datos</w:t>
      </w:r>
    </w:p>
    <w:p w14:paraId="5057E6AC" w14:textId="31138D8F" w:rsidR="00101AC4" w:rsidRPr="00B37F48" w:rsidRDefault="00101AC4" w:rsidP="00487557">
      <w:pPr>
        <w:autoSpaceDE w:val="0"/>
        <w:autoSpaceDN w:val="0"/>
        <w:adjustRightInd w:val="0"/>
        <w:spacing w:line="360" w:lineRule="auto"/>
        <w:ind w:left="709"/>
        <w:rPr>
          <w:rFonts w:ascii="TimesNewRomanPSMT" w:hAnsi="TimesNewRomanPSMT" w:cs="TimesNewRomanPSMT"/>
          <w:sz w:val="24"/>
          <w:szCs w:val="24"/>
        </w:rPr>
      </w:pPr>
      <w:r w:rsidRPr="00B37F48">
        <w:rPr>
          <w:rFonts w:ascii="SymbolMT" w:hAnsi="SymbolMT" w:cs="SymbolMT"/>
          <w:sz w:val="24"/>
          <w:szCs w:val="24"/>
        </w:rPr>
        <w:t xml:space="preserve">• </w:t>
      </w:r>
      <w:r w:rsidRPr="00B37F48">
        <w:rPr>
          <w:rFonts w:ascii="TimesNewRomanPSMT" w:hAnsi="TimesNewRomanPSMT" w:cs="TimesNewRomanPSMT"/>
          <w:sz w:val="24"/>
          <w:szCs w:val="24"/>
        </w:rPr>
        <w:t>Datos minados correctos y consistentes</w:t>
      </w:r>
    </w:p>
    <w:p w14:paraId="48F8379E" w14:textId="0C2A3EE4" w:rsidR="00101AC4" w:rsidRPr="00B37F48" w:rsidRDefault="006C279E" w:rsidP="00B54E15">
      <w:pPr>
        <w:pStyle w:val="Textoindependiente"/>
        <w:spacing w:after="200" w:line="360" w:lineRule="auto"/>
        <w:ind w:right="144" w:firstLine="708"/>
        <w:rPr>
          <w:rFonts w:ascii="TimesNewRomanPS-BoldMT" w:hAnsi="TimesNewRomanPS-BoldMT" w:cs="TimesNewRomanPS-BoldMT"/>
          <w:b/>
          <w:bCs/>
          <w:lang w:val="es-CO"/>
        </w:rPr>
      </w:pPr>
      <w:r w:rsidRPr="00B37F48">
        <w:rPr>
          <w:rFonts w:ascii="TimesNewRomanPS-BoldMT" w:hAnsi="TimesNewRomanPS-BoldMT" w:cs="TimesNewRomanPS-BoldMT"/>
          <w:b/>
          <w:bCs/>
          <w:lang w:val="es-CO"/>
        </w:rPr>
        <w:t>2.1.5</w:t>
      </w:r>
      <w:r w:rsidR="00B54E15">
        <w:rPr>
          <w:rFonts w:ascii="TimesNewRomanPS-BoldMT" w:hAnsi="TimesNewRomanPS-BoldMT" w:cs="TimesNewRomanPS-BoldMT"/>
          <w:b/>
          <w:bCs/>
          <w:lang w:val="es-CO"/>
        </w:rPr>
        <w:t>.</w:t>
      </w:r>
      <w:r w:rsidRPr="00B37F48">
        <w:rPr>
          <w:rFonts w:ascii="TimesNewRomanPS-BoldMT" w:hAnsi="TimesNewRomanPS-BoldMT" w:cs="TimesNewRomanPS-BoldMT"/>
          <w:b/>
          <w:bCs/>
          <w:lang w:val="es-CO"/>
        </w:rPr>
        <w:t xml:space="preserve"> </w:t>
      </w:r>
      <w:r w:rsidR="00101AC4" w:rsidRPr="00B37F48">
        <w:rPr>
          <w:rFonts w:ascii="TimesNewRomanPS-BoldMT" w:hAnsi="TimesNewRomanPS-BoldMT" w:cs="TimesNewRomanPS-BoldMT"/>
          <w:b/>
          <w:bCs/>
          <w:lang w:val="es-CO"/>
        </w:rPr>
        <w:t xml:space="preserve">Evaluación de la prueba </w:t>
      </w:r>
    </w:p>
    <w:p w14:paraId="757A7CEA" w14:textId="41230D5B" w:rsidR="00101AC4" w:rsidRPr="00B37F48" w:rsidRDefault="00101AC4" w:rsidP="00487557">
      <w:pPr>
        <w:pStyle w:val="Prrafodelista"/>
        <w:autoSpaceDE w:val="0"/>
        <w:autoSpaceDN w:val="0"/>
        <w:adjustRightInd w:val="0"/>
        <w:spacing w:line="360" w:lineRule="auto"/>
        <w:contextualSpacing w:val="0"/>
        <w:rPr>
          <w:rFonts w:ascii="TimesNewRomanPSMT" w:hAnsi="TimesNewRomanPSMT" w:cs="TimesNewRomanPSMT"/>
          <w:b/>
          <w:sz w:val="24"/>
          <w:szCs w:val="24"/>
        </w:rPr>
      </w:pPr>
      <w:r w:rsidRPr="00B37F48">
        <w:rPr>
          <w:rFonts w:ascii="TimesNewRomanPSMT" w:hAnsi="TimesNewRomanPSMT" w:cs="TimesNewRomanPSMT"/>
          <w:sz w:val="24"/>
          <w:szCs w:val="24"/>
        </w:rPr>
        <w:t>El proceso se llevó a cabo con éxito</w:t>
      </w:r>
    </w:p>
    <w:p w14:paraId="42ECF386" w14:textId="0BC7D45A" w:rsidR="00864831" w:rsidRPr="00B37F48" w:rsidRDefault="00864831" w:rsidP="00B54E15">
      <w:pPr>
        <w:autoSpaceDE w:val="0"/>
        <w:autoSpaceDN w:val="0"/>
        <w:adjustRightInd w:val="0"/>
        <w:spacing w:line="360" w:lineRule="auto"/>
        <w:ind w:firstLine="708"/>
        <w:rPr>
          <w:rFonts w:ascii="Times New Roman" w:hAnsi="Times New Roman" w:cs="Times New Roman"/>
          <w:b/>
          <w:sz w:val="24"/>
          <w:szCs w:val="24"/>
        </w:rPr>
      </w:pPr>
      <w:r w:rsidRPr="00B37F48">
        <w:rPr>
          <w:rFonts w:ascii="Times New Roman" w:hAnsi="Times New Roman" w:cs="Times New Roman"/>
          <w:b/>
          <w:sz w:val="24"/>
          <w:szCs w:val="24"/>
        </w:rPr>
        <w:t>2.2</w:t>
      </w:r>
      <w:r w:rsidR="00B54E15">
        <w:rPr>
          <w:rFonts w:ascii="Times New Roman" w:hAnsi="Times New Roman" w:cs="Times New Roman"/>
          <w:b/>
          <w:sz w:val="24"/>
          <w:szCs w:val="24"/>
        </w:rPr>
        <w:t>.</w:t>
      </w:r>
      <w:r w:rsidRPr="00B37F48">
        <w:rPr>
          <w:rFonts w:ascii="Times New Roman" w:hAnsi="Times New Roman" w:cs="Times New Roman"/>
          <w:b/>
          <w:sz w:val="24"/>
          <w:szCs w:val="24"/>
        </w:rPr>
        <w:t xml:space="preserve"> Caso de pruebas </w:t>
      </w:r>
      <w:r w:rsidR="0074203A">
        <w:rPr>
          <w:rFonts w:ascii="Times New Roman" w:hAnsi="Times New Roman" w:cs="Times New Roman"/>
          <w:b/>
          <w:sz w:val="24"/>
          <w:szCs w:val="24"/>
        </w:rPr>
        <w:t>p</w:t>
      </w:r>
      <w:r w:rsidRPr="00B37F48">
        <w:rPr>
          <w:rFonts w:ascii="Times New Roman" w:hAnsi="Times New Roman" w:cs="Times New Roman"/>
          <w:b/>
          <w:sz w:val="24"/>
          <w:szCs w:val="24"/>
        </w:rPr>
        <w:t xml:space="preserve">resentación de datos </w:t>
      </w:r>
      <w:r w:rsidR="00E0756A" w:rsidRPr="00B37F48">
        <w:rPr>
          <w:rFonts w:ascii="Times New Roman" w:hAnsi="Times New Roman" w:cs="Times New Roman"/>
          <w:b/>
          <w:sz w:val="24"/>
          <w:szCs w:val="24"/>
        </w:rPr>
        <w:t xml:space="preserve">Use Stats </w:t>
      </w:r>
      <w:r w:rsidR="0074203A">
        <w:rPr>
          <w:rFonts w:ascii="Times New Roman" w:hAnsi="Times New Roman" w:cs="Times New Roman"/>
          <w:b/>
          <w:sz w:val="24"/>
          <w:szCs w:val="24"/>
        </w:rPr>
        <w:t>m</w:t>
      </w:r>
      <w:r w:rsidR="00E0756A" w:rsidRPr="00B37F48">
        <w:rPr>
          <w:rFonts w:ascii="Times New Roman" w:hAnsi="Times New Roman" w:cs="Times New Roman"/>
          <w:b/>
          <w:sz w:val="24"/>
          <w:szCs w:val="24"/>
        </w:rPr>
        <w:t>odificado</w:t>
      </w:r>
    </w:p>
    <w:p w14:paraId="075CF427" w14:textId="4BBB5B2A" w:rsidR="00864831" w:rsidRPr="00B37F48" w:rsidRDefault="00864831" w:rsidP="00B54E15">
      <w:pPr>
        <w:autoSpaceDE w:val="0"/>
        <w:autoSpaceDN w:val="0"/>
        <w:adjustRightInd w:val="0"/>
        <w:spacing w:line="360" w:lineRule="auto"/>
        <w:ind w:firstLine="708"/>
        <w:rPr>
          <w:rFonts w:ascii="TimesNewRomanPSMT" w:hAnsi="TimesNewRomanPSMT" w:cs="TimesNewRomanPSMT"/>
          <w:b/>
          <w:sz w:val="24"/>
          <w:szCs w:val="24"/>
        </w:rPr>
      </w:pPr>
      <w:r w:rsidRPr="00B37F48">
        <w:rPr>
          <w:rFonts w:ascii="TimesNewRomanPSMT" w:hAnsi="TimesNewRomanPSMT" w:cs="TimesNewRomanPSMT"/>
          <w:b/>
          <w:sz w:val="24"/>
          <w:szCs w:val="24"/>
        </w:rPr>
        <w:t>2.2.1</w:t>
      </w:r>
      <w:r w:rsidR="00B54E15">
        <w:rPr>
          <w:rFonts w:ascii="TimesNewRomanPSMT" w:hAnsi="TimesNewRomanPSMT" w:cs="TimesNewRomanPSMT"/>
          <w:b/>
          <w:sz w:val="24"/>
          <w:szCs w:val="24"/>
        </w:rPr>
        <w:t>.</w:t>
      </w:r>
      <w:r w:rsidRPr="00B37F48">
        <w:rPr>
          <w:rFonts w:ascii="TimesNewRomanPSMT" w:hAnsi="TimesNewRomanPSMT" w:cs="TimesNewRomanPSMT"/>
          <w:b/>
          <w:sz w:val="24"/>
          <w:szCs w:val="24"/>
        </w:rPr>
        <w:t xml:space="preserve"> Descripción</w:t>
      </w:r>
    </w:p>
    <w:p w14:paraId="23EBDDE7" w14:textId="6DA525C8" w:rsidR="00864831" w:rsidRPr="00B37F48" w:rsidRDefault="00864831" w:rsidP="00B54E15">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Se pr</w:t>
      </w:r>
      <w:r w:rsidR="00702121" w:rsidRPr="00B37F48">
        <w:rPr>
          <w:rFonts w:ascii="TimesNewRomanPSMT" w:hAnsi="TimesNewRomanPSMT" w:cs="TimesNewRomanPSMT"/>
          <w:sz w:val="24"/>
          <w:szCs w:val="24"/>
        </w:rPr>
        <w:t>ue</w:t>
      </w:r>
      <w:r w:rsidRPr="00B37F48">
        <w:rPr>
          <w:rFonts w:ascii="TimesNewRomanPSMT" w:hAnsi="TimesNewRomanPSMT" w:cs="TimesNewRomanPSMT"/>
          <w:sz w:val="24"/>
          <w:szCs w:val="24"/>
        </w:rPr>
        <w:t>ba</w:t>
      </w:r>
      <w:r w:rsidR="00702121" w:rsidRPr="00B37F48">
        <w:rPr>
          <w:rFonts w:ascii="TimesNewRomanPSMT" w:hAnsi="TimesNewRomanPSMT" w:cs="TimesNewRomanPSMT"/>
          <w:sz w:val="24"/>
          <w:szCs w:val="24"/>
        </w:rPr>
        <w:t>n</w:t>
      </w:r>
      <w:r w:rsidRPr="00B37F48">
        <w:rPr>
          <w:rFonts w:ascii="TimesNewRomanPSMT" w:hAnsi="TimesNewRomanPSMT" w:cs="TimesNewRomanPSMT"/>
          <w:sz w:val="24"/>
          <w:szCs w:val="24"/>
        </w:rPr>
        <w:t xml:space="preserve"> las funciones y procedimientos necesarios</w:t>
      </w:r>
      <w:r w:rsidR="00B54E15">
        <w:rPr>
          <w:rFonts w:ascii="TimesNewRomanPSMT" w:hAnsi="TimesNewRomanPSMT" w:cs="TimesNewRomanPSMT"/>
          <w:sz w:val="24"/>
          <w:szCs w:val="24"/>
        </w:rPr>
        <w:t>,</w:t>
      </w:r>
      <w:r w:rsidRPr="00B37F48">
        <w:rPr>
          <w:rFonts w:ascii="TimesNewRomanPSMT" w:hAnsi="TimesNewRomanPSMT" w:cs="TimesNewRomanPSMT"/>
          <w:sz w:val="24"/>
          <w:szCs w:val="24"/>
        </w:rPr>
        <w:t xml:space="preserve"> para la correcta presentación de los datos minados por el bloque. Esta prueba corresponde al procedimiento </w:t>
      </w:r>
      <w:r w:rsidR="001228BF" w:rsidRPr="00B37F48">
        <w:rPr>
          <w:rFonts w:ascii="TimesNewRomanPSMT" w:hAnsi="TimesNewRomanPSMT" w:cs="TimesNewRomanPSMT"/>
          <w:sz w:val="24"/>
          <w:szCs w:val="24"/>
        </w:rPr>
        <w:t xml:space="preserve">de </w:t>
      </w:r>
      <w:r w:rsidRPr="00B37F48">
        <w:rPr>
          <w:rFonts w:ascii="TimesNewRomanPSMT" w:hAnsi="TimesNewRomanPSMT" w:cs="TimesNewRomanPSMT"/>
          <w:sz w:val="24"/>
          <w:szCs w:val="24"/>
        </w:rPr>
        <w:t>presenta</w:t>
      </w:r>
      <w:r w:rsidR="001228BF" w:rsidRPr="00B37F48">
        <w:rPr>
          <w:rFonts w:ascii="TimesNewRomanPSMT" w:hAnsi="TimesNewRomanPSMT" w:cs="TimesNewRomanPSMT"/>
          <w:sz w:val="24"/>
          <w:szCs w:val="24"/>
        </w:rPr>
        <w:t>ción de</w:t>
      </w:r>
      <w:r w:rsidRPr="00B37F48">
        <w:rPr>
          <w:rFonts w:ascii="TimesNewRomanPSMT" w:hAnsi="TimesNewRomanPSMT" w:cs="TimesNewRomanPSMT"/>
          <w:sz w:val="24"/>
          <w:szCs w:val="24"/>
        </w:rPr>
        <w:t xml:space="preserve"> datos.</w:t>
      </w:r>
    </w:p>
    <w:p w14:paraId="3F4DA104" w14:textId="12BB2D76" w:rsidR="00864831" w:rsidRPr="00B37F48" w:rsidRDefault="00864831" w:rsidP="00944906">
      <w:pPr>
        <w:pStyle w:val="Prrafodelista"/>
        <w:numPr>
          <w:ilvl w:val="0"/>
          <w:numId w:val="30"/>
        </w:numPr>
        <w:autoSpaceDE w:val="0"/>
        <w:autoSpaceDN w:val="0"/>
        <w:adjustRightInd w:val="0"/>
        <w:spacing w:after="0" w:line="360" w:lineRule="auto"/>
        <w:ind w:left="714"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Extracción y minería de datos</w:t>
      </w:r>
    </w:p>
    <w:p w14:paraId="2026F713" w14:textId="7A3A41F1" w:rsidR="00864831" w:rsidRPr="00B37F48" w:rsidRDefault="00864831" w:rsidP="00944906">
      <w:pPr>
        <w:pStyle w:val="Prrafodelista"/>
        <w:numPr>
          <w:ilvl w:val="0"/>
          <w:numId w:val="30"/>
        </w:numPr>
        <w:autoSpaceDE w:val="0"/>
        <w:autoSpaceDN w:val="0"/>
        <w:adjustRightInd w:val="0"/>
        <w:spacing w:after="0" w:line="360" w:lineRule="auto"/>
        <w:ind w:left="714"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Generar vista presentación de datos</w:t>
      </w:r>
    </w:p>
    <w:p w14:paraId="11E1632E" w14:textId="256F7299" w:rsidR="00864831" w:rsidRPr="00B37F48" w:rsidRDefault="00864831" w:rsidP="00944906">
      <w:pPr>
        <w:pStyle w:val="Prrafodelista"/>
        <w:numPr>
          <w:ilvl w:val="0"/>
          <w:numId w:val="30"/>
        </w:numPr>
        <w:autoSpaceDE w:val="0"/>
        <w:autoSpaceDN w:val="0"/>
        <w:adjustRightInd w:val="0"/>
        <w:spacing w:after="0" w:line="360" w:lineRule="auto"/>
        <w:ind w:left="714"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Visualizar vista presentación de datos</w:t>
      </w:r>
    </w:p>
    <w:p w14:paraId="0EA695EF" w14:textId="77777777" w:rsidR="00864831" w:rsidRPr="00B37F48" w:rsidRDefault="00864831" w:rsidP="00702121">
      <w:pPr>
        <w:autoSpaceDE w:val="0"/>
        <w:autoSpaceDN w:val="0"/>
        <w:adjustRightInd w:val="0"/>
        <w:spacing w:line="360" w:lineRule="auto"/>
        <w:rPr>
          <w:rFonts w:ascii="TimesNewRomanPSMT" w:hAnsi="TimesNewRomanPSMT" w:cs="TimesNewRomanPSMT"/>
          <w:sz w:val="24"/>
          <w:szCs w:val="24"/>
        </w:rPr>
      </w:pPr>
    </w:p>
    <w:p w14:paraId="2CAFB9CA" w14:textId="73A76D74" w:rsidR="00864831" w:rsidRPr="00B37F48" w:rsidRDefault="00864831" w:rsidP="00B54E15">
      <w:pPr>
        <w:pStyle w:val="Textoindependiente"/>
        <w:spacing w:after="200" w:line="360" w:lineRule="auto"/>
        <w:ind w:right="144" w:firstLine="708"/>
        <w:rPr>
          <w:rFonts w:ascii="TimesNewRomanPSMT" w:eastAsiaTheme="minorHAnsi" w:hAnsi="TimesNewRomanPSMT" w:cs="TimesNewRomanPSMT"/>
          <w:b/>
          <w:lang w:val="es-CO"/>
        </w:rPr>
      </w:pPr>
      <w:r w:rsidRPr="00B37F48">
        <w:rPr>
          <w:rFonts w:ascii="TimesNewRomanPSMT" w:eastAsiaTheme="minorHAnsi" w:hAnsi="TimesNewRomanPSMT" w:cs="TimesNewRomanPSMT"/>
          <w:b/>
          <w:lang w:val="es-CO"/>
        </w:rPr>
        <w:t>2.2.2</w:t>
      </w:r>
      <w:r w:rsidR="00B54E15">
        <w:rPr>
          <w:rFonts w:ascii="TimesNewRomanPSMT" w:eastAsiaTheme="minorHAnsi" w:hAnsi="TimesNewRomanPSMT" w:cs="TimesNewRomanPSMT"/>
          <w:b/>
          <w:lang w:val="es-CO"/>
        </w:rPr>
        <w:t>.</w:t>
      </w:r>
      <w:r w:rsidRPr="00B37F48">
        <w:rPr>
          <w:rFonts w:ascii="TimesNewRomanPSMT" w:eastAsiaTheme="minorHAnsi" w:hAnsi="TimesNewRomanPSMT" w:cs="TimesNewRomanPSMT"/>
          <w:b/>
          <w:lang w:val="es-CO"/>
        </w:rPr>
        <w:t xml:space="preserve"> Condiciones de ejecución</w:t>
      </w:r>
    </w:p>
    <w:p w14:paraId="35494A06" w14:textId="791EE875" w:rsidR="00864831" w:rsidRPr="00B37F48" w:rsidRDefault="00864831" w:rsidP="00B54E15">
      <w:pPr>
        <w:pStyle w:val="Textoindependiente"/>
        <w:spacing w:after="200" w:line="360" w:lineRule="auto"/>
        <w:ind w:right="144" w:firstLine="708"/>
        <w:rPr>
          <w:rFonts w:ascii="TimesNewRomanPSMT" w:eastAsiaTheme="minorHAnsi" w:hAnsi="TimesNewRomanPSMT" w:cs="TimesNewRomanPSMT"/>
          <w:b/>
          <w:lang w:val="es-CO"/>
        </w:rPr>
      </w:pPr>
      <w:r w:rsidRPr="00B37F48">
        <w:rPr>
          <w:rFonts w:ascii="TimesNewRomanPSMT" w:eastAsiaTheme="minorHAnsi" w:hAnsi="TimesNewRomanPSMT" w:cs="TimesNewRomanPSMT"/>
          <w:b/>
          <w:lang w:val="es-CO"/>
        </w:rPr>
        <w:t>2.2.2.1</w:t>
      </w:r>
      <w:r w:rsidR="00B54E15">
        <w:rPr>
          <w:rFonts w:ascii="TimesNewRomanPSMT" w:eastAsiaTheme="minorHAnsi" w:hAnsi="TimesNewRomanPSMT" w:cs="TimesNewRomanPSMT"/>
          <w:b/>
          <w:lang w:val="es-CO"/>
        </w:rPr>
        <w:t>.</w:t>
      </w:r>
      <w:r w:rsidRPr="00B37F48">
        <w:rPr>
          <w:rFonts w:ascii="TimesNewRomanPSMT" w:eastAsiaTheme="minorHAnsi" w:hAnsi="TimesNewRomanPSMT" w:cs="TimesNewRomanPSMT"/>
          <w:b/>
          <w:lang w:val="es-CO"/>
        </w:rPr>
        <w:t xml:space="preserve"> Entrada</w:t>
      </w:r>
    </w:p>
    <w:p w14:paraId="1F4C876D" w14:textId="1774CA74" w:rsidR="00864831" w:rsidRPr="00B37F48" w:rsidRDefault="00864831" w:rsidP="00944906">
      <w:pPr>
        <w:pStyle w:val="Textoindependiente"/>
        <w:numPr>
          <w:ilvl w:val="0"/>
          <w:numId w:val="31"/>
        </w:numPr>
        <w:spacing w:line="360" w:lineRule="auto"/>
        <w:ind w:left="1429" w:right="144" w:hanging="357"/>
        <w:rPr>
          <w:rFonts w:ascii="TimesNewRomanPSMT" w:hAnsi="TimesNewRomanPSMT" w:cs="TimesNewRomanPSMT"/>
          <w:lang w:val="es-CO"/>
        </w:rPr>
      </w:pPr>
      <w:r w:rsidRPr="00B37F48">
        <w:rPr>
          <w:rFonts w:ascii="TimesNewRomanPSMT" w:hAnsi="TimesNewRomanPSMT" w:cs="TimesNewRomanPSMT"/>
          <w:lang w:val="es-CO"/>
        </w:rPr>
        <w:t xml:space="preserve">Ingreso </w:t>
      </w:r>
      <w:r w:rsidR="00702121" w:rsidRPr="00B37F48">
        <w:rPr>
          <w:rFonts w:ascii="TimesNewRomanPSMT" w:hAnsi="TimesNewRomanPSMT" w:cs="TimesNewRomanPSMT"/>
          <w:lang w:val="es-CO"/>
        </w:rPr>
        <w:t>en el</w:t>
      </w:r>
      <w:r w:rsidRPr="00B37F48">
        <w:rPr>
          <w:rFonts w:ascii="TimesNewRomanPSMT" w:hAnsi="TimesNewRomanPSMT" w:cs="TimesNewRomanPSMT"/>
          <w:lang w:val="es-CO"/>
        </w:rPr>
        <w:t xml:space="preserve"> curso de </w:t>
      </w:r>
      <w:r w:rsidR="002E7E13" w:rsidRPr="00B37F48">
        <w:rPr>
          <w:rFonts w:ascii="TimesNewRomanPSMT" w:hAnsi="TimesNewRomanPSMT" w:cs="TimesNewRomanPSMT"/>
          <w:lang w:val="es-CO"/>
        </w:rPr>
        <w:t>Moodle</w:t>
      </w:r>
    </w:p>
    <w:p w14:paraId="55F41B6A" w14:textId="2BCD73E9" w:rsidR="00864831" w:rsidRPr="00B37F48" w:rsidRDefault="00864831" w:rsidP="00944906">
      <w:pPr>
        <w:pStyle w:val="Prrafodelista"/>
        <w:numPr>
          <w:ilvl w:val="0"/>
          <w:numId w:val="31"/>
        </w:numPr>
        <w:autoSpaceDE w:val="0"/>
        <w:autoSpaceDN w:val="0"/>
        <w:adjustRightInd w:val="0"/>
        <w:spacing w:after="0" w:line="360" w:lineRule="auto"/>
        <w:ind w:left="1429"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 xml:space="preserve">Selección del estudiante </w:t>
      </w:r>
      <w:r w:rsidR="00702121" w:rsidRPr="00B37F48">
        <w:rPr>
          <w:rFonts w:ascii="TimesNewRomanPSMT" w:hAnsi="TimesNewRomanPSMT" w:cs="TimesNewRomanPSMT"/>
          <w:sz w:val="24"/>
          <w:szCs w:val="24"/>
        </w:rPr>
        <w:t>por</w:t>
      </w:r>
      <w:r w:rsidRPr="00B37F48">
        <w:rPr>
          <w:rFonts w:ascii="TimesNewRomanPSMT" w:hAnsi="TimesNewRomanPSMT" w:cs="TimesNewRomanPSMT"/>
          <w:sz w:val="24"/>
          <w:szCs w:val="24"/>
        </w:rPr>
        <w:t xml:space="preserve"> consultar</w:t>
      </w:r>
    </w:p>
    <w:p w14:paraId="10CCA1E7" w14:textId="03E55A34" w:rsidR="00864831" w:rsidRPr="00B37F48" w:rsidRDefault="00864831" w:rsidP="00944906">
      <w:pPr>
        <w:pStyle w:val="Prrafodelista"/>
        <w:numPr>
          <w:ilvl w:val="0"/>
          <w:numId w:val="31"/>
        </w:numPr>
        <w:autoSpaceDE w:val="0"/>
        <w:autoSpaceDN w:val="0"/>
        <w:adjustRightInd w:val="0"/>
        <w:spacing w:after="0" w:line="360" w:lineRule="auto"/>
        <w:ind w:left="1429"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Selección de los días transcurridos</w:t>
      </w:r>
    </w:p>
    <w:p w14:paraId="156BE014" w14:textId="67C10E4C" w:rsidR="00864831" w:rsidRPr="00B37F48" w:rsidRDefault="009F6D04" w:rsidP="00944906">
      <w:pPr>
        <w:pStyle w:val="Prrafodelista"/>
        <w:numPr>
          <w:ilvl w:val="0"/>
          <w:numId w:val="31"/>
        </w:numPr>
        <w:autoSpaceDE w:val="0"/>
        <w:autoSpaceDN w:val="0"/>
        <w:adjustRightInd w:val="0"/>
        <w:spacing w:after="0" w:line="360" w:lineRule="auto"/>
        <w:ind w:left="1429" w:hanging="357"/>
        <w:contextualSpacing w:val="0"/>
        <w:rPr>
          <w:rFonts w:ascii="TimesNewRomanPSMT" w:hAnsi="TimesNewRomanPSMT" w:cs="TimesNewRomanPSMT"/>
          <w:sz w:val="24"/>
          <w:szCs w:val="24"/>
        </w:rPr>
      </w:pPr>
      <w:r>
        <w:rPr>
          <w:rFonts w:ascii="TimesNewRomanPSMT" w:hAnsi="TimesNewRomanPSMT" w:cs="TimesNewRomanPSMT"/>
          <w:sz w:val="24"/>
          <w:szCs w:val="24"/>
        </w:rPr>
        <w:t>Clic</w:t>
      </w:r>
      <w:r w:rsidR="00864831" w:rsidRPr="00B37F48">
        <w:rPr>
          <w:rFonts w:ascii="TimesNewRomanPSMT" w:hAnsi="TimesNewRomanPSMT" w:cs="TimesNewRomanPSMT"/>
          <w:sz w:val="24"/>
          <w:szCs w:val="24"/>
        </w:rPr>
        <w:t xml:space="preserve"> en el hipervínculo </w:t>
      </w:r>
      <w:r w:rsidR="00864831" w:rsidRPr="00B37F48">
        <w:rPr>
          <w:rFonts w:ascii="TimesNewRomanPSMT" w:hAnsi="TimesNewRomanPSMT" w:cs="TimesNewRomanPSMT"/>
          <w:i/>
          <w:sz w:val="24"/>
          <w:szCs w:val="24"/>
        </w:rPr>
        <w:t>detalles</w:t>
      </w:r>
    </w:p>
    <w:p w14:paraId="66802BD7" w14:textId="7C938C8F" w:rsidR="00864831" w:rsidRPr="00B37F48" w:rsidRDefault="009F6D04" w:rsidP="00944906">
      <w:pPr>
        <w:pStyle w:val="Prrafodelista"/>
        <w:numPr>
          <w:ilvl w:val="0"/>
          <w:numId w:val="31"/>
        </w:numPr>
        <w:autoSpaceDE w:val="0"/>
        <w:autoSpaceDN w:val="0"/>
        <w:adjustRightInd w:val="0"/>
        <w:spacing w:after="0" w:line="360" w:lineRule="auto"/>
        <w:ind w:left="1429" w:hanging="357"/>
        <w:contextualSpacing w:val="0"/>
        <w:rPr>
          <w:rFonts w:ascii="TimesNewRomanPSMT" w:hAnsi="TimesNewRomanPSMT" w:cs="TimesNewRomanPSMT"/>
          <w:i/>
          <w:sz w:val="24"/>
          <w:szCs w:val="24"/>
        </w:rPr>
      </w:pPr>
      <w:r>
        <w:rPr>
          <w:rFonts w:ascii="TimesNewRomanPSMT" w:hAnsi="TimesNewRomanPSMT" w:cs="TimesNewRomanPSMT"/>
          <w:sz w:val="24"/>
          <w:szCs w:val="24"/>
        </w:rPr>
        <w:t>Clic</w:t>
      </w:r>
      <w:r w:rsidR="00864831" w:rsidRPr="00B37F48">
        <w:rPr>
          <w:rFonts w:ascii="TimesNewRomanPSMT" w:hAnsi="TimesNewRomanPSMT" w:cs="TimesNewRomanPSMT"/>
          <w:sz w:val="24"/>
          <w:szCs w:val="24"/>
        </w:rPr>
        <w:t xml:space="preserve"> en el botón </w:t>
      </w:r>
      <w:r w:rsidR="00864831" w:rsidRPr="00B37F48">
        <w:rPr>
          <w:rFonts w:ascii="TimesNewRomanPSMT" w:hAnsi="TimesNewRomanPSMT" w:cs="TimesNewRomanPSMT"/>
          <w:i/>
          <w:sz w:val="24"/>
          <w:szCs w:val="24"/>
        </w:rPr>
        <w:t>Descargar Excel</w:t>
      </w:r>
    </w:p>
    <w:p w14:paraId="5E1EC95F" w14:textId="394D4413" w:rsidR="00864831" w:rsidRPr="00B54E15" w:rsidRDefault="00864831" w:rsidP="00944906">
      <w:pPr>
        <w:pStyle w:val="Textoindependiente"/>
        <w:numPr>
          <w:ilvl w:val="0"/>
          <w:numId w:val="31"/>
        </w:numPr>
        <w:spacing w:after="200" w:line="360" w:lineRule="auto"/>
        <w:ind w:left="1429" w:right="144" w:hanging="357"/>
        <w:rPr>
          <w:lang w:val="es-CO"/>
        </w:rPr>
      </w:pPr>
      <w:r w:rsidRPr="00B37F48">
        <w:rPr>
          <w:rFonts w:ascii="TimesNewRomanPSMT" w:hAnsi="TimesNewRomanPSMT" w:cs="TimesNewRomanPSMT"/>
          <w:lang w:val="es-CO"/>
        </w:rPr>
        <w:lastRenderedPageBreak/>
        <w:t xml:space="preserve">Abrir el archivo </w:t>
      </w:r>
      <w:r w:rsidRPr="00B37F48">
        <w:rPr>
          <w:rFonts w:ascii="TimesNewRomanPSMT" w:hAnsi="TimesNewRomanPSMT" w:cs="TimesNewRomanPSMT"/>
          <w:i/>
          <w:lang w:val="es-CO"/>
        </w:rPr>
        <w:t>.xls</w:t>
      </w:r>
      <w:r w:rsidRPr="00B37F48">
        <w:rPr>
          <w:rFonts w:ascii="TimesNewRomanPSMT" w:hAnsi="TimesNewRomanPSMT" w:cs="TimesNewRomanPSMT"/>
          <w:lang w:val="es-CO"/>
        </w:rPr>
        <w:t xml:space="preserve"> descargado</w:t>
      </w:r>
    </w:p>
    <w:p w14:paraId="6BABB6B8" w14:textId="77777777" w:rsidR="00B54E15" w:rsidRPr="00B37F48" w:rsidRDefault="00B54E15" w:rsidP="00B54E15">
      <w:pPr>
        <w:pStyle w:val="Textoindependiente"/>
        <w:spacing w:after="200" w:line="360" w:lineRule="auto"/>
        <w:ind w:left="1429" w:right="144"/>
        <w:rPr>
          <w:lang w:val="es-CO"/>
        </w:rPr>
      </w:pPr>
    </w:p>
    <w:p w14:paraId="09A7E26F" w14:textId="6BC16ACF" w:rsidR="00864831" w:rsidRPr="00B37F48" w:rsidRDefault="00864831" w:rsidP="00702121">
      <w:pPr>
        <w:pStyle w:val="Prrafodelista"/>
        <w:numPr>
          <w:ilvl w:val="2"/>
          <w:numId w:val="58"/>
        </w:numPr>
        <w:autoSpaceDE w:val="0"/>
        <w:autoSpaceDN w:val="0"/>
        <w:adjustRightInd w:val="0"/>
        <w:spacing w:line="360" w:lineRule="auto"/>
        <w:contextualSpacing w:val="0"/>
        <w:rPr>
          <w:rFonts w:ascii="TimesNewRomanPSMT" w:hAnsi="TimesNewRomanPSMT" w:cs="TimesNewRomanPSMT"/>
          <w:b/>
          <w:sz w:val="24"/>
          <w:szCs w:val="24"/>
        </w:rPr>
      </w:pPr>
      <w:r w:rsidRPr="00B37F48">
        <w:rPr>
          <w:rFonts w:ascii="TimesNewRomanPSMT" w:hAnsi="TimesNewRomanPSMT" w:cs="TimesNewRomanPSMT"/>
          <w:b/>
          <w:sz w:val="24"/>
          <w:szCs w:val="24"/>
        </w:rPr>
        <w:t>Resultado esperado</w:t>
      </w:r>
    </w:p>
    <w:p w14:paraId="726CB08A" w14:textId="7EDAFB38" w:rsidR="00864831" w:rsidRPr="00B37F48" w:rsidRDefault="00864831" w:rsidP="00702121">
      <w:pPr>
        <w:pStyle w:val="Prrafodelista"/>
        <w:numPr>
          <w:ilvl w:val="0"/>
          <w:numId w:val="32"/>
        </w:numPr>
        <w:autoSpaceDE w:val="0"/>
        <w:autoSpaceDN w:val="0"/>
        <w:adjustRightInd w:val="0"/>
        <w:spacing w:after="0" w:line="360" w:lineRule="auto"/>
        <w:ind w:left="1434"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Correcto funcionamiento del bloque</w:t>
      </w:r>
    </w:p>
    <w:p w14:paraId="4EBDA23B" w14:textId="5BC96A57" w:rsidR="00864831" w:rsidRPr="00B37F48" w:rsidRDefault="00864831" w:rsidP="00702121">
      <w:pPr>
        <w:pStyle w:val="Prrafodelista"/>
        <w:numPr>
          <w:ilvl w:val="0"/>
          <w:numId w:val="32"/>
        </w:numPr>
        <w:autoSpaceDE w:val="0"/>
        <w:autoSpaceDN w:val="0"/>
        <w:adjustRightInd w:val="0"/>
        <w:spacing w:after="0" w:line="360" w:lineRule="auto"/>
        <w:ind w:left="1434"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Datos minados correctos y consistentes</w:t>
      </w:r>
    </w:p>
    <w:p w14:paraId="5C059443" w14:textId="7BE13D6A" w:rsidR="00864831" w:rsidRPr="00B37F48" w:rsidRDefault="00864831" w:rsidP="00702121">
      <w:pPr>
        <w:pStyle w:val="Textoindependiente"/>
        <w:numPr>
          <w:ilvl w:val="0"/>
          <w:numId w:val="32"/>
        </w:numPr>
        <w:spacing w:after="200" w:line="360" w:lineRule="auto"/>
        <w:ind w:left="1434" w:right="142" w:hanging="357"/>
        <w:rPr>
          <w:lang w:val="es-CO"/>
        </w:rPr>
      </w:pPr>
      <w:r w:rsidRPr="00B37F48">
        <w:rPr>
          <w:rFonts w:ascii="TimesNewRomanPSMT" w:hAnsi="TimesNewRomanPSMT" w:cs="TimesNewRomanPSMT"/>
        </w:rPr>
        <w:t>Archivo .</w:t>
      </w:r>
      <w:r w:rsidRPr="00B37F48">
        <w:rPr>
          <w:rFonts w:ascii="TimesNewRomanPSMT" w:hAnsi="TimesNewRomanPSMT" w:cs="TimesNewRomanPSMT"/>
          <w:i/>
        </w:rPr>
        <w:t>xls</w:t>
      </w:r>
      <w:r w:rsidRPr="00B37F48">
        <w:rPr>
          <w:rFonts w:ascii="TimesNewRomanPSMT" w:hAnsi="TimesNewRomanPSMT" w:cs="TimesNewRomanPSMT"/>
        </w:rPr>
        <w:t xml:space="preserve"> generado correctamente</w:t>
      </w:r>
    </w:p>
    <w:p w14:paraId="158F3C4D" w14:textId="2A46BB0E" w:rsidR="00864831" w:rsidRPr="00B37F48" w:rsidRDefault="00864831" w:rsidP="00B54E15">
      <w:pPr>
        <w:pStyle w:val="Textoindependiente"/>
        <w:numPr>
          <w:ilvl w:val="2"/>
          <w:numId w:val="58"/>
        </w:numPr>
        <w:spacing w:after="200" w:line="360" w:lineRule="auto"/>
        <w:ind w:right="142" w:hanging="371"/>
        <w:rPr>
          <w:lang w:val="es-CO"/>
        </w:rPr>
      </w:pPr>
      <w:r w:rsidRPr="00B37F48">
        <w:rPr>
          <w:rFonts w:ascii="TimesNewRomanPSMT" w:hAnsi="TimesNewRomanPSMT" w:cs="TimesNewRomanPSMT"/>
          <w:b/>
          <w:lang w:val="es-CO"/>
        </w:rPr>
        <w:t>Evaluación de la prueba</w:t>
      </w:r>
      <w:r w:rsidRPr="00B37F48">
        <w:rPr>
          <w:rFonts w:ascii="TimesNewRomanPSMT" w:hAnsi="TimesNewRomanPSMT" w:cs="TimesNewRomanPSMT"/>
          <w:lang w:val="es-CO"/>
        </w:rPr>
        <w:t xml:space="preserve"> </w:t>
      </w:r>
    </w:p>
    <w:p w14:paraId="33092120" w14:textId="0BC05D46" w:rsidR="00864831" w:rsidRPr="00B37F48" w:rsidRDefault="00864831" w:rsidP="00702121">
      <w:pPr>
        <w:pStyle w:val="Textoindependiente"/>
        <w:numPr>
          <w:ilvl w:val="0"/>
          <w:numId w:val="33"/>
        </w:numPr>
        <w:spacing w:after="200" w:line="360" w:lineRule="auto"/>
        <w:ind w:right="142"/>
        <w:rPr>
          <w:lang w:val="es-CO"/>
        </w:rPr>
      </w:pPr>
      <w:r w:rsidRPr="00B37F48">
        <w:rPr>
          <w:rFonts w:ascii="TimesNewRomanPSMT" w:hAnsi="TimesNewRomanPSMT" w:cs="TimesNewRomanPSMT"/>
          <w:lang w:val="es-CO"/>
        </w:rPr>
        <w:t>Realizada con éxito</w:t>
      </w:r>
    </w:p>
    <w:p w14:paraId="4900F692" w14:textId="34A65BA9" w:rsidR="00EC146E" w:rsidRPr="00B37F48" w:rsidRDefault="00EC146E" w:rsidP="00B54E15">
      <w:pPr>
        <w:pStyle w:val="Ttulo5"/>
        <w:spacing w:after="200" w:line="360" w:lineRule="auto"/>
        <w:ind w:firstLine="708"/>
        <w:rPr>
          <w:rFonts w:ascii="Times New Roman" w:hAnsi="Times New Roman" w:cs="Times New Roman"/>
          <w:sz w:val="24"/>
          <w:szCs w:val="24"/>
        </w:rPr>
      </w:pPr>
      <w:r w:rsidRPr="00B37F48">
        <w:rPr>
          <w:rFonts w:ascii="Times New Roman" w:hAnsi="Times New Roman" w:cs="Times New Roman"/>
          <w:sz w:val="24"/>
          <w:szCs w:val="24"/>
        </w:rPr>
        <w:t>2.3</w:t>
      </w:r>
      <w:r w:rsidR="00B54E15">
        <w:rPr>
          <w:rFonts w:ascii="Times New Roman" w:hAnsi="Times New Roman" w:cs="Times New Roman"/>
          <w:sz w:val="24"/>
          <w:szCs w:val="24"/>
        </w:rPr>
        <w:t>.</w:t>
      </w:r>
      <w:r w:rsidRPr="00B37F48">
        <w:rPr>
          <w:rFonts w:ascii="Times New Roman" w:hAnsi="Times New Roman" w:cs="Times New Roman"/>
          <w:sz w:val="24"/>
          <w:szCs w:val="24"/>
        </w:rPr>
        <w:t xml:space="preserve"> Casos de pruebas </w:t>
      </w:r>
      <w:r w:rsidR="0074203A">
        <w:rPr>
          <w:rFonts w:ascii="Times New Roman" w:hAnsi="Times New Roman" w:cs="Times New Roman"/>
          <w:sz w:val="24"/>
          <w:szCs w:val="24"/>
        </w:rPr>
        <w:t>d</w:t>
      </w:r>
      <w:r w:rsidRPr="00B37F48">
        <w:rPr>
          <w:rFonts w:ascii="Times New Roman" w:hAnsi="Times New Roman" w:cs="Times New Roman"/>
          <w:sz w:val="24"/>
          <w:szCs w:val="24"/>
        </w:rPr>
        <w:t xml:space="preserve">escarga de datos </w:t>
      </w:r>
      <w:r w:rsidR="001228BF" w:rsidRPr="00B37F48">
        <w:rPr>
          <w:rFonts w:ascii="Times New Roman" w:hAnsi="Times New Roman" w:cs="Times New Roman"/>
          <w:sz w:val="24"/>
          <w:szCs w:val="24"/>
        </w:rPr>
        <w:t xml:space="preserve">Use Stats </w:t>
      </w:r>
      <w:r w:rsidR="00702121" w:rsidRPr="00B37F48">
        <w:rPr>
          <w:rFonts w:ascii="Times New Roman" w:hAnsi="Times New Roman" w:cs="Times New Roman"/>
          <w:sz w:val="24"/>
          <w:szCs w:val="24"/>
        </w:rPr>
        <w:t>m</w:t>
      </w:r>
      <w:r w:rsidR="001228BF" w:rsidRPr="00B37F48">
        <w:rPr>
          <w:rFonts w:ascii="Times New Roman" w:hAnsi="Times New Roman" w:cs="Times New Roman"/>
          <w:sz w:val="24"/>
          <w:szCs w:val="24"/>
        </w:rPr>
        <w:t>odificado</w:t>
      </w:r>
    </w:p>
    <w:p w14:paraId="2F04A5E1" w14:textId="6D172A40" w:rsidR="00573A1C" w:rsidRPr="00B37F48" w:rsidRDefault="00573A1C" w:rsidP="00B54E15">
      <w:pPr>
        <w:pStyle w:val="Ttulo5"/>
        <w:spacing w:after="200" w:line="360" w:lineRule="auto"/>
        <w:ind w:firstLine="708"/>
        <w:rPr>
          <w:rFonts w:ascii="Times New Roman" w:hAnsi="Times New Roman" w:cs="Times New Roman"/>
          <w:sz w:val="24"/>
          <w:szCs w:val="24"/>
        </w:rPr>
      </w:pPr>
      <w:r w:rsidRPr="00B37F48">
        <w:rPr>
          <w:rFonts w:ascii="Times New Roman" w:hAnsi="Times New Roman" w:cs="Times New Roman"/>
          <w:sz w:val="24"/>
          <w:szCs w:val="24"/>
        </w:rPr>
        <w:t>2.3.1</w:t>
      </w:r>
      <w:r w:rsidR="00B54E15">
        <w:rPr>
          <w:rFonts w:ascii="Times New Roman" w:hAnsi="Times New Roman" w:cs="Times New Roman"/>
          <w:sz w:val="24"/>
          <w:szCs w:val="24"/>
        </w:rPr>
        <w:t>.</w:t>
      </w:r>
      <w:r w:rsidRPr="00B37F48">
        <w:rPr>
          <w:rFonts w:ascii="Times New Roman" w:hAnsi="Times New Roman" w:cs="Times New Roman"/>
          <w:sz w:val="24"/>
          <w:szCs w:val="24"/>
        </w:rPr>
        <w:t xml:space="preserve"> Descripción</w:t>
      </w:r>
    </w:p>
    <w:p w14:paraId="56720BCD" w14:textId="5F4BDE5F" w:rsidR="00573A1C" w:rsidRPr="00B37F48" w:rsidRDefault="00573A1C" w:rsidP="00B54E15">
      <w:pPr>
        <w:autoSpaceDE w:val="0"/>
        <w:autoSpaceDN w:val="0"/>
        <w:adjustRightInd w:val="0"/>
        <w:spacing w:line="360" w:lineRule="auto"/>
        <w:ind w:firstLine="708"/>
        <w:jc w:val="both"/>
        <w:rPr>
          <w:rFonts w:ascii="TimesNewRomanPSMT" w:hAnsi="TimesNewRomanPSMT" w:cs="TimesNewRomanPSMT"/>
          <w:sz w:val="24"/>
          <w:szCs w:val="24"/>
        </w:rPr>
      </w:pPr>
      <w:r w:rsidRPr="00B37F48">
        <w:rPr>
          <w:rFonts w:ascii="TimesNewRomanPSMT" w:hAnsi="TimesNewRomanPSMT" w:cs="TimesNewRomanPSMT"/>
          <w:sz w:val="24"/>
          <w:szCs w:val="24"/>
        </w:rPr>
        <w:t>En este proceso se p</w:t>
      </w:r>
      <w:r w:rsidR="00702121" w:rsidRPr="00B37F48">
        <w:rPr>
          <w:rFonts w:ascii="TimesNewRomanPSMT" w:hAnsi="TimesNewRomanPSMT" w:cs="TimesNewRomanPSMT"/>
          <w:sz w:val="24"/>
          <w:szCs w:val="24"/>
        </w:rPr>
        <w:t>uede</w:t>
      </w:r>
      <w:r w:rsidR="00B54E15">
        <w:rPr>
          <w:rFonts w:ascii="TimesNewRomanPSMT" w:hAnsi="TimesNewRomanPSMT" w:cs="TimesNewRomanPSMT"/>
          <w:sz w:val="24"/>
          <w:szCs w:val="24"/>
        </w:rPr>
        <w:t>n</w:t>
      </w:r>
      <w:r w:rsidR="00702121"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realizar pruebas a las funciones y procedimientos necesarios</w:t>
      </w:r>
      <w:r w:rsidR="00702121"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para la correcta generación del archivo descargable en formato .</w:t>
      </w:r>
      <w:r w:rsidRPr="00B37F48">
        <w:rPr>
          <w:rFonts w:ascii="TimesNewRomanPSMT" w:hAnsi="TimesNewRomanPSMT" w:cs="TimesNewRomanPSMT"/>
          <w:i/>
          <w:sz w:val="24"/>
          <w:szCs w:val="24"/>
        </w:rPr>
        <w:t>xls</w:t>
      </w:r>
      <w:r w:rsidRPr="00B37F48">
        <w:rPr>
          <w:rFonts w:ascii="TimesNewRomanPSMT" w:hAnsi="TimesNewRomanPSMT" w:cs="TimesNewRomanPSMT"/>
          <w:sz w:val="24"/>
          <w:szCs w:val="24"/>
        </w:rPr>
        <w:t xml:space="preserve"> que contiene los datos minados por el bloque. Esta prueba corresponde al procedimiento generar .</w:t>
      </w:r>
      <w:r w:rsidRPr="00B37F48">
        <w:rPr>
          <w:rFonts w:ascii="TimesNewRomanPSMT" w:hAnsi="TimesNewRomanPSMT" w:cs="TimesNewRomanPSMT"/>
          <w:i/>
          <w:sz w:val="24"/>
          <w:szCs w:val="24"/>
        </w:rPr>
        <w:t xml:space="preserve">xls </w:t>
      </w:r>
      <w:r w:rsidRPr="00B37F48">
        <w:rPr>
          <w:rFonts w:ascii="TimesNewRomanPSMT" w:hAnsi="TimesNewRomanPSMT" w:cs="TimesNewRomanPSMT"/>
          <w:sz w:val="24"/>
          <w:szCs w:val="24"/>
        </w:rPr>
        <w:t>descargable.</w:t>
      </w:r>
    </w:p>
    <w:p w14:paraId="39A6EBB3" w14:textId="69A477FF" w:rsidR="00573A1C" w:rsidRPr="00B37F48" w:rsidRDefault="00573A1C" w:rsidP="00702121">
      <w:pPr>
        <w:pStyle w:val="Prrafodelista"/>
        <w:numPr>
          <w:ilvl w:val="0"/>
          <w:numId w:val="33"/>
        </w:numPr>
        <w:autoSpaceDE w:val="0"/>
        <w:autoSpaceDN w:val="0"/>
        <w:adjustRightInd w:val="0"/>
        <w:spacing w:after="0" w:line="360" w:lineRule="auto"/>
        <w:ind w:left="1797"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Generar archivo .</w:t>
      </w:r>
      <w:r w:rsidRPr="00B37F48">
        <w:rPr>
          <w:rFonts w:ascii="TimesNewRomanPSMT" w:hAnsi="TimesNewRomanPSMT" w:cs="TimesNewRomanPSMT"/>
          <w:i/>
          <w:sz w:val="24"/>
          <w:szCs w:val="24"/>
        </w:rPr>
        <w:t>xls</w:t>
      </w:r>
      <w:r w:rsidRPr="00B37F48">
        <w:rPr>
          <w:rFonts w:ascii="TimesNewRomanPSMT" w:hAnsi="TimesNewRomanPSMT" w:cs="TimesNewRomanPSMT"/>
          <w:sz w:val="24"/>
          <w:szCs w:val="24"/>
        </w:rPr>
        <w:t xml:space="preserve"> con los datos minados</w:t>
      </w:r>
    </w:p>
    <w:p w14:paraId="53ACFF47" w14:textId="00310D25" w:rsidR="00573A1C" w:rsidRPr="00B37F48" w:rsidRDefault="00573A1C" w:rsidP="00702121">
      <w:pPr>
        <w:pStyle w:val="Prrafodelista"/>
        <w:numPr>
          <w:ilvl w:val="0"/>
          <w:numId w:val="33"/>
        </w:numPr>
        <w:autoSpaceDE w:val="0"/>
        <w:autoSpaceDN w:val="0"/>
        <w:adjustRightInd w:val="0"/>
        <w:spacing w:after="0" w:line="360" w:lineRule="auto"/>
        <w:ind w:left="1797" w:hanging="357"/>
        <w:contextualSpacing w:val="0"/>
        <w:rPr>
          <w:rFonts w:ascii="TimesNewRomanPSMT" w:hAnsi="TimesNewRomanPSMT" w:cs="TimesNewRomanPSMT"/>
          <w:sz w:val="24"/>
          <w:szCs w:val="24"/>
        </w:rPr>
      </w:pPr>
      <w:r w:rsidRPr="00B37F48">
        <w:rPr>
          <w:rFonts w:ascii="TimesNewRomanPSMT" w:hAnsi="TimesNewRomanPSMT" w:cs="TimesNewRomanPSMT"/>
          <w:sz w:val="24"/>
          <w:szCs w:val="24"/>
        </w:rPr>
        <w:t>Descargar archivo .</w:t>
      </w:r>
      <w:r w:rsidRPr="00B37F48">
        <w:rPr>
          <w:rFonts w:ascii="TimesNewRomanPSMT" w:hAnsi="TimesNewRomanPSMT" w:cs="TimesNewRomanPSMT"/>
          <w:i/>
          <w:sz w:val="24"/>
          <w:szCs w:val="24"/>
        </w:rPr>
        <w:t>xls</w:t>
      </w:r>
    </w:p>
    <w:p w14:paraId="2ECA2B0C" w14:textId="2CFA641F" w:rsidR="00573A1C" w:rsidRPr="00B37F48" w:rsidRDefault="00573A1C" w:rsidP="00702121">
      <w:pPr>
        <w:pStyle w:val="Prrafodelista"/>
        <w:numPr>
          <w:ilvl w:val="0"/>
          <w:numId w:val="33"/>
        </w:numPr>
        <w:autoSpaceDE w:val="0"/>
        <w:autoSpaceDN w:val="0"/>
        <w:adjustRightInd w:val="0"/>
        <w:spacing w:line="360" w:lineRule="auto"/>
        <w:ind w:left="1797" w:hanging="357"/>
        <w:contextualSpacing w:val="0"/>
        <w:jc w:val="both"/>
        <w:rPr>
          <w:sz w:val="24"/>
          <w:szCs w:val="24"/>
        </w:rPr>
      </w:pPr>
      <w:r w:rsidRPr="00B37F48">
        <w:rPr>
          <w:rFonts w:ascii="TimesNewRomanPSMT" w:hAnsi="TimesNewRomanPSMT" w:cs="TimesNewRomanPSMT"/>
          <w:sz w:val="24"/>
          <w:szCs w:val="24"/>
        </w:rPr>
        <w:t>Mantener la integridad de los datos en el archivo generado</w:t>
      </w:r>
    </w:p>
    <w:p w14:paraId="2FB944DF" w14:textId="28867C8D" w:rsidR="00573A1C" w:rsidRPr="00B37F48" w:rsidRDefault="00573A1C" w:rsidP="00B54E15">
      <w:pPr>
        <w:pStyle w:val="Prrafodelista"/>
        <w:numPr>
          <w:ilvl w:val="2"/>
          <w:numId w:val="38"/>
        </w:numPr>
        <w:autoSpaceDE w:val="0"/>
        <w:autoSpaceDN w:val="0"/>
        <w:adjustRightInd w:val="0"/>
        <w:spacing w:line="360" w:lineRule="auto"/>
        <w:ind w:left="709" w:firstLine="0"/>
        <w:contextualSpacing w:val="0"/>
        <w:rPr>
          <w:rFonts w:ascii="TimesNewRomanPSMT" w:hAnsi="TimesNewRomanPSMT" w:cs="TimesNewRomanPSMT"/>
          <w:sz w:val="24"/>
          <w:szCs w:val="24"/>
        </w:rPr>
      </w:pPr>
      <w:r w:rsidRPr="00B37F48">
        <w:rPr>
          <w:rFonts w:ascii="TimesNewRomanPSMT" w:hAnsi="TimesNewRomanPSMT" w:cs="TimesNewRomanPSMT"/>
          <w:b/>
          <w:sz w:val="24"/>
          <w:szCs w:val="24"/>
        </w:rPr>
        <w:t>Condiciones de ejecución</w:t>
      </w:r>
    </w:p>
    <w:p w14:paraId="550F113F" w14:textId="74CB8AE7" w:rsidR="00573A1C" w:rsidRPr="00B37F48" w:rsidRDefault="00573A1C" w:rsidP="00B54E15">
      <w:pPr>
        <w:autoSpaceDE w:val="0"/>
        <w:autoSpaceDN w:val="0"/>
        <w:adjustRightInd w:val="0"/>
        <w:spacing w:after="0" w:line="360" w:lineRule="auto"/>
        <w:ind w:firstLine="709"/>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Para </w:t>
      </w:r>
      <w:r w:rsidR="00702121" w:rsidRPr="00B37F48">
        <w:rPr>
          <w:rFonts w:ascii="TimesNewRomanPSMT" w:hAnsi="TimesNewRomanPSMT" w:cs="TimesNewRomanPSMT"/>
          <w:sz w:val="24"/>
          <w:szCs w:val="24"/>
        </w:rPr>
        <w:t xml:space="preserve">realizar </w:t>
      </w:r>
      <w:r w:rsidR="00B54E15">
        <w:rPr>
          <w:rFonts w:ascii="TimesNewRomanPSMT" w:hAnsi="TimesNewRomanPSMT" w:cs="TimesNewRomanPSMT"/>
          <w:sz w:val="24"/>
          <w:szCs w:val="24"/>
        </w:rPr>
        <w:t>este proceso</w:t>
      </w:r>
      <w:r w:rsidRPr="00B37F48">
        <w:rPr>
          <w:rFonts w:ascii="TimesNewRomanPSMT" w:hAnsi="TimesNewRomanPSMT" w:cs="TimesNewRomanPSMT"/>
          <w:sz w:val="24"/>
          <w:szCs w:val="24"/>
        </w:rPr>
        <w:t xml:space="preserve"> se </w:t>
      </w:r>
      <w:r w:rsidR="00702121" w:rsidRPr="00B37F48">
        <w:rPr>
          <w:rFonts w:ascii="TimesNewRomanPSMT" w:hAnsi="TimesNewRomanPSMT" w:cs="TimesNewRomanPSMT"/>
          <w:sz w:val="24"/>
          <w:szCs w:val="24"/>
        </w:rPr>
        <w:t xml:space="preserve">necesita </w:t>
      </w:r>
      <w:r w:rsidRPr="00B37F48">
        <w:rPr>
          <w:rFonts w:ascii="TimesNewRomanPSMT" w:hAnsi="TimesNewRomanPSMT" w:cs="TimesNewRomanPSMT"/>
          <w:sz w:val="24"/>
          <w:szCs w:val="24"/>
        </w:rPr>
        <w:t xml:space="preserve">la instalación previa del bloque </w:t>
      </w:r>
      <w:r w:rsidR="00287769" w:rsidRPr="00B37F48">
        <w:rPr>
          <w:rFonts w:ascii="TimesNewRomanPSMT" w:hAnsi="TimesNewRomanPSMT" w:cs="TimesNewRomanPSMT"/>
          <w:sz w:val="24"/>
          <w:szCs w:val="24"/>
        </w:rPr>
        <w:t xml:space="preserve">Use Stats </w:t>
      </w:r>
      <w:r w:rsidR="00702121" w:rsidRPr="00B37F48">
        <w:rPr>
          <w:rFonts w:ascii="TimesNewRomanPSMT" w:hAnsi="TimesNewRomanPSMT" w:cs="TimesNewRomanPSMT"/>
          <w:sz w:val="24"/>
          <w:szCs w:val="24"/>
        </w:rPr>
        <w:t>m</w:t>
      </w:r>
      <w:r w:rsidR="00287769" w:rsidRPr="00B37F48">
        <w:rPr>
          <w:rFonts w:ascii="TimesNewRomanPSMT" w:hAnsi="TimesNewRomanPSMT" w:cs="TimesNewRomanPSMT"/>
          <w:sz w:val="24"/>
          <w:szCs w:val="24"/>
        </w:rPr>
        <w:t>odificado</w:t>
      </w:r>
      <w:r w:rsidR="00702121"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en el entorno de pruebas y desarrollo de </w:t>
      </w:r>
      <w:r w:rsidR="002E7E13" w:rsidRPr="00B37F48">
        <w:rPr>
          <w:rFonts w:ascii="TimesNewRomanPSMT" w:hAnsi="TimesNewRomanPSMT" w:cs="TimesNewRomanPSMT"/>
          <w:sz w:val="24"/>
          <w:szCs w:val="24"/>
        </w:rPr>
        <w:t>Moodle</w:t>
      </w:r>
      <w:r w:rsidRPr="00B37F48">
        <w:rPr>
          <w:rFonts w:ascii="TimesNewRomanPSMT" w:hAnsi="TimesNewRomanPSMT" w:cs="TimesNewRomanPSMT"/>
          <w:sz w:val="24"/>
          <w:szCs w:val="24"/>
        </w:rPr>
        <w:t xml:space="preserve"> 2.6 en el equipo servidor.</w:t>
      </w:r>
    </w:p>
    <w:p w14:paraId="3E157720" w14:textId="77777777" w:rsidR="00573A1C" w:rsidRPr="00B37F48" w:rsidRDefault="00573A1C" w:rsidP="00573A1C">
      <w:pPr>
        <w:autoSpaceDE w:val="0"/>
        <w:autoSpaceDN w:val="0"/>
        <w:adjustRightInd w:val="0"/>
        <w:spacing w:after="0" w:line="240" w:lineRule="auto"/>
        <w:jc w:val="both"/>
        <w:rPr>
          <w:sz w:val="24"/>
          <w:szCs w:val="24"/>
        </w:rPr>
      </w:pPr>
    </w:p>
    <w:p w14:paraId="5887ED47" w14:textId="08DAD3DA" w:rsidR="00573A1C" w:rsidRPr="00B37F48" w:rsidRDefault="00573A1C" w:rsidP="00702121">
      <w:pPr>
        <w:pStyle w:val="Prrafodelista"/>
        <w:numPr>
          <w:ilvl w:val="0"/>
          <w:numId w:val="34"/>
        </w:numPr>
        <w:autoSpaceDE w:val="0"/>
        <w:autoSpaceDN w:val="0"/>
        <w:adjustRightInd w:val="0"/>
        <w:spacing w:after="0" w:line="360" w:lineRule="auto"/>
        <w:ind w:left="1797" w:hanging="357"/>
        <w:contextualSpacing w:val="0"/>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 xml:space="preserve">Ingreso </w:t>
      </w:r>
      <w:r w:rsidR="00944906" w:rsidRPr="00B37F48">
        <w:rPr>
          <w:rFonts w:ascii="TimesNewRomanPSMT" w:hAnsi="TimesNewRomanPSMT" w:cs="TimesNewRomanPSMT"/>
          <w:color w:val="000000"/>
          <w:sz w:val="24"/>
          <w:szCs w:val="24"/>
        </w:rPr>
        <w:t>en e</w:t>
      </w:r>
      <w:r w:rsidRPr="00B37F48">
        <w:rPr>
          <w:rFonts w:ascii="TimesNewRomanPSMT" w:hAnsi="TimesNewRomanPSMT" w:cs="TimesNewRomanPSMT"/>
          <w:color w:val="000000"/>
          <w:sz w:val="24"/>
          <w:szCs w:val="24"/>
        </w:rPr>
        <w:t xml:space="preserve">l curso de </w:t>
      </w:r>
      <w:r w:rsidR="002E7E13" w:rsidRPr="00B37F48">
        <w:rPr>
          <w:rFonts w:ascii="TimesNewRomanPSMT" w:hAnsi="TimesNewRomanPSMT" w:cs="TimesNewRomanPSMT"/>
          <w:color w:val="000000"/>
          <w:sz w:val="24"/>
          <w:szCs w:val="24"/>
        </w:rPr>
        <w:t>Moodle</w:t>
      </w:r>
    </w:p>
    <w:p w14:paraId="71A690C9" w14:textId="73B3C08E" w:rsidR="00573A1C" w:rsidRPr="00B37F48" w:rsidRDefault="00573A1C" w:rsidP="00702121">
      <w:pPr>
        <w:pStyle w:val="Prrafodelista"/>
        <w:numPr>
          <w:ilvl w:val="0"/>
          <w:numId w:val="34"/>
        </w:numPr>
        <w:autoSpaceDE w:val="0"/>
        <w:autoSpaceDN w:val="0"/>
        <w:adjustRightInd w:val="0"/>
        <w:spacing w:after="0" w:line="360" w:lineRule="auto"/>
        <w:ind w:left="1797" w:hanging="357"/>
        <w:contextualSpacing w:val="0"/>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 xml:space="preserve">Selección del estudiante </w:t>
      </w:r>
      <w:r w:rsidR="00944906" w:rsidRPr="00B37F48">
        <w:rPr>
          <w:rFonts w:ascii="TimesNewRomanPSMT" w:hAnsi="TimesNewRomanPSMT" w:cs="TimesNewRomanPSMT"/>
          <w:color w:val="000000"/>
          <w:sz w:val="24"/>
          <w:szCs w:val="24"/>
        </w:rPr>
        <w:t>por</w:t>
      </w:r>
      <w:r w:rsidRPr="00B37F48">
        <w:rPr>
          <w:rFonts w:ascii="TimesNewRomanPSMT" w:hAnsi="TimesNewRomanPSMT" w:cs="TimesNewRomanPSMT"/>
          <w:color w:val="000000"/>
          <w:sz w:val="24"/>
          <w:szCs w:val="24"/>
        </w:rPr>
        <w:t xml:space="preserve"> consultar</w:t>
      </w:r>
    </w:p>
    <w:p w14:paraId="1E0D609D" w14:textId="2C708396" w:rsidR="00573A1C" w:rsidRPr="00B37F48" w:rsidRDefault="00573A1C" w:rsidP="00702121">
      <w:pPr>
        <w:pStyle w:val="Prrafodelista"/>
        <w:numPr>
          <w:ilvl w:val="0"/>
          <w:numId w:val="34"/>
        </w:numPr>
        <w:autoSpaceDE w:val="0"/>
        <w:autoSpaceDN w:val="0"/>
        <w:adjustRightInd w:val="0"/>
        <w:spacing w:after="0" w:line="360" w:lineRule="auto"/>
        <w:ind w:left="1797" w:hanging="357"/>
        <w:contextualSpacing w:val="0"/>
        <w:rPr>
          <w:rFonts w:ascii="TimesNewRomanPSMT" w:hAnsi="TimesNewRomanPSMT" w:cs="TimesNewRomanPSMT"/>
          <w:color w:val="000000"/>
          <w:sz w:val="24"/>
          <w:szCs w:val="24"/>
        </w:rPr>
      </w:pPr>
      <w:r w:rsidRPr="00B37F48">
        <w:rPr>
          <w:rFonts w:ascii="TimesNewRomanPSMT" w:hAnsi="TimesNewRomanPSMT" w:cs="TimesNewRomanPSMT"/>
          <w:color w:val="000000"/>
          <w:sz w:val="24"/>
          <w:szCs w:val="24"/>
        </w:rPr>
        <w:t>Selección de los días en el pasado</w:t>
      </w:r>
    </w:p>
    <w:p w14:paraId="0240289A" w14:textId="41E1B129" w:rsidR="00573A1C" w:rsidRPr="00B37F48" w:rsidRDefault="009F6D04" w:rsidP="00702121">
      <w:pPr>
        <w:pStyle w:val="Prrafodelista"/>
        <w:numPr>
          <w:ilvl w:val="0"/>
          <w:numId w:val="34"/>
        </w:numPr>
        <w:autoSpaceDE w:val="0"/>
        <w:autoSpaceDN w:val="0"/>
        <w:adjustRightInd w:val="0"/>
        <w:spacing w:after="0" w:line="360" w:lineRule="auto"/>
        <w:ind w:left="1797" w:hanging="357"/>
        <w:contextualSpacing w:val="0"/>
        <w:rPr>
          <w:rFonts w:ascii="TimesNewRomanPSMT" w:hAnsi="TimesNewRomanPSMT" w:cs="TimesNewRomanPSMT"/>
          <w:i/>
          <w:color w:val="000000"/>
          <w:sz w:val="24"/>
          <w:szCs w:val="24"/>
        </w:rPr>
      </w:pPr>
      <w:r>
        <w:rPr>
          <w:rFonts w:ascii="TimesNewRomanPSMT" w:hAnsi="TimesNewRomanPSMT" w:cs="TimesNewRomanPSMT"/>
          <w:color w:val="000000"/>
          <w:sz w:val="24"/>
          <w:szCs w:val="24"/>
        </w:rPr>
        <w:t>Clic</w:t>
      </w:r>
      <w:r w:rsidR="00573A1C" w:rsidRPr="00B37F48">
        <w:rPr>
          <w:rFonts w:ascii="TimesNewRomanPSMT" w:hAnsi="TimesNewRomanPSMT" w:cs="TimesNewRomanPSMT"/>
          <w:color w:val="000000"/>
          <w:sz w:val="24"/>
          <w:szCs w:val="24"/>
        </w:rPr>
        <w:t xml:space="preserve"> en el hipervínculo </w:t>
      </w:r>
      <w:r w:rsidR="00573A1C" w:rsidRPr="00B37F48">
        <w:rPr>
          <w:rFonts w:ascii="TimesNewRomanPSMT" w:hAnsi="TimesNewRomanPSMT" w:cs="TimesNewRomanPSMT"/>
          <w:i/>
          <w:color w:val="000000"/>
          <w:sz w:val="24"/>
          <w:szCs w:val="24"/>
        </w:rPr>
        <w:t>detalles</w:t>
      </w:r>
    </w:p>
    <w:p w14:paraId="72624CF2" w14:textId="2C4255DB" w:rsidR="00573A1C" w:rsidRPr="00B37F48" w:rsidRDefault="009F6D04" w:rsidP="00702121">
      <w:pPr>
        <w:pStyle w:val="Prrafodelista"/>
        <w:numPr>
          <w:ilvl w:val="0"/>
          <w:numId w:val="34"/>
        </w:numPr>
        <w:autoSpaceDE w:val="0"/>
        <w:autoSpaceDN w:val="0"/>
        <w:adjustRightInd w:val="0"/>
        <w:spacing w:after="0" w:line="360" w:lineRule="auto"/>
        <w:ind w:left="1797" w:hanging="357"/>
        <w:contextualSpacing w:val="0"/>
        <w:rPr>
          <w:rFonts w:ascii="TimesNewRomanPSMT" w:hAnsi="TimesNewRomanPSMT" w:cs="TimesNewRomanPSMT"/>
          <w:color w:val="000000"/>
          <w:sz w:val="24"/>
          <w:szCs w:val="24"/>
        </w:rPr>
      </w:pPr>
      <w:r>
        <w:rPr>
          <w:rFonts w:ascii="TimesNewRomanPSMT" w:hAnsi="TimesNewRomanPSMT" w:cs="TimesNewRomanPSMT"/>
          <w:color w:val="000000"/>
          <w:sz w:val="24"/>
          <w:szCs w:val="24"/>
        </w:rPr>
        <w:t>Clic</w:t>
      </w:r>
      <w:r w:rsidR="00573A1C" w:rsidRPr="00B37F48">
        <w:rPr>
          <w:rFonts w:ascii="TimesNewRomanPSMT" w:hAnsi="TimesNewRomanPSMT" w:cs="TimesNewRomanPSMT"/>
          <w:color w:val="000000"/>
          <w:sz w:val="24"/>
          <w:szCs w:val="24"/>
        </w:rPr>
        <w:t xml:space="preserve"> en el botón </w:t>
      </w:r>
      <w:r w:rsidR="00573A1C" w:rsidRPr="00B37F48">
        <w:rPr>
          <w:rFonts w:ascii="TimesNewRomanPSMT" w:hAnsi="TimesNewRomanPSMT" w:cs="TimesNewRomanPSMT"/>
          <w:i/>
          <w:color w:val="000000"/>
          <w:sz w:val="24"/>
          <w:szCs w:val="24"/>
        </w:rPr>
        <w:t>Descargar Excel</w:t>
      </w:r>
    </w:p>
    <w:p w14:paraId="402ED82D" w14:textId="474F0377" w:rsidR="00573A1C" w:rsidRPr="00B37F48" w:rsidRDefault="00573A1C" w:rsidP="00702121">
      <w:pPr>
        <w:pStyle w:val="Prrafodelista"/>
        <w:numPr>
          <w:ilvl w:val="0"/>
          <w:numId w:val="34"/>
        </w:numPr>
        <w:autoSpaceDE w:val="0"/>
        <w:autoSpaceDN w:val="0"/>
        <w:adjustRightInd w:val="0"/>
        <w:spacing w:after="0" w:line="360" w:lineRule="auto"/>
        <w:ind w:left="1797" w:hanging="357"/>
        <w:contextualSpacing w:val="0"/>
        <w:jc w:val="both"/>
        <w:rPr>
          <w:sz w:val="24"/>
          <w:szCs w:val="24"/>
        </w:rPr>
      </w:pPr>
      <w:r w:rsidRPr="00B37F48">
        <w:rPr>
          <w:rFonts w:ascii="TimesNewRomanPSMT" w:hAnsi="TimesNewRomanPSMT" w:cs="TimesNewRomanPSMT"/>
          <w:color w:val="000000"/>
          <w:sz w:val="24"/>
          <w:szCs w:val="24"/>
        </w:rPr>
        <w:lastRenderedPageBreak/>
        <w:t xml:space="preserve">Abrir el archivo </w:t>
      </w:r>
      <w:r w:rsidRPr="00B37F48">
        <w:rPr>
          <w:rFonts w:ascii="TimesNewRomanPSMT" w:hAnsi="TimesNewRomanPSMT" w:cs="TimesNewRomanPSMT"/>
          <w:i/>
          <w:color w:val="000000"/>
          <w:sz w:val="24"/>
          <w:szCs w:val="24"/>
        </w:rPr>
        <w:t>.xls</w:t>
      </w:r>
      <w:r w:rsidRPr="00B37F48">
        <w:rPr>
          <w:rFonts w:ascii="TimesNewRomanPSMT" w:hAnsi="TimesNewRomanPSMT" w:cs="TimesNewRomanPSMT"/>
          <w:color w:val="000000"/>
          <w:sz w:val="24"/>
          <w:szCs w:val="24"/>
        </w:rPr>
        <w:t xml:space="preserve"> descargado</w:t>
      </w:r>
    </w:p>
    <w:p w14:paraId="60281548" w14:textId="77777777" w:rsidR="00573A1C" w:rsidRDefault="00573A1C" w:rsidP="00573A1C">
      <w:pPr>
        <w:pStyle w:val="Textoindependiente"/>
        <w:spacing w:line="360" w:lineRule="auto"/>
        <w:ind w:right="144"/>
        <w:rPr>
          <w:lang w:val="es-CO"/>
        </w:rPr>
      </w:pPr>
    </w:p>
    <w:p w14:paraId="3F9CAF7D" w14:textId="77777777" w:rsidR="00B54E15" w:rsidRPr="00B37F48" w:rsidRDefault="00B54E15" w:rsidP="00573A1C">
      <w:pPr>
        <w:pStyle w:val="Textoindependiente"/>
        <w:spacing w:line="360" w:lineRule="auto"/>
        <w:ind w:right="144"/>
        <w:rPr>
          <w:lang w:val="es-CO"/>
        </w:rPr>
      </w:pPr>
    </w:p>
    <w:p w14:paraId="7CC54A50" w14:textId="0BF5C073" w:rsidR="00573A1C" w:rsidRPr="00B37F48" w:rsidRDefault="00573A1C" w:rsidP="00754410">
      <w:pPr>
        <w:pStyle w:val="Textoindependiente"/>
        <w:numPr>
          <w:ilvl w:val="2"/>
          <w:numId w:val="38"/>
        </w:numPr>
        <w:spacing w:line="360" w:lineRule="auto"/>
        <w:ind w:right="144"/>
        <w:rPr>
          <w:b/>
          <w:lang w:val="es-CO"/>
        </w:rPr>
      </w:pPr>
      <w:r w:rsidRPr="00B37F48">
        <w:rPr>
          <w:rFonts w:ascii="TimesNewRomanPSMT" w:hAnsi="TimesNewRomanPSMT" w:cs="TimesNewRomanPSMT"/>
          <w:b/>
        </w:rPr>
        <w:t>Resultados esperados</w:t>
      </w:r>
    </w:p>
    <w:p w14:paraId="37C0D321" w14:textId="77777777" w:rsidR="00573A1C" w:rsidRPr="00B37F48" w:rsidRDefault="00573A1C" w:rsidP="00573A1C">
      <w:pPr>
        <w:pStyle w:val="Textoindependiente"/>
        <w:ind w:right="142"/>
        <w:rPr>
          <w:lang w:val="es-CO"/>
        </w:rPr>
      </w:pPr>
    </w:p>
    <w:p w14:paraId="7B705A66" w14:textId="6DE4BF23" w:rsidR="00573A1C" w:rsidRPr="00B37F48" w:rsidRDefault="00573A1C" w:rsidP="00754410">
      <w:pPr>
        <w:pStyle w:val="Prrafodelista"/>
        <w:numPr>
          <w:ilvl w:val="0"/>
          <w:numId w:val="35"/>
        </w:numPr>
        <w:autoSpaceDE w:val="0"/>
        <w:autoSpaceDN w:val="0"/>
        <w:adjustRightInd w:val="0"/>
        <w:spacing w:after="0" w:line="360" w:lineRule="auto"/>
        <w:rPr>
          <w:rFonts w:ascii="TimesNewRomanPSMT" w:hAnsi="TimesNewRomanPSMT" w:cs="TimesNewRomanPSMT"/>
          <w:sz w:val="24"/>
          <w:szCs w:val="24"/>
        </w:rPr>
      </w:pPr>
      <w:r w:rsidRPr="00B37F48">
        <w:rPr>
          <w:rFonts w:ascii="TimesNewRomanPSMT" w:hAnsi="TimesNewRomanPSMT" w:cs="TimesNewRomanPSMT"/>
          <w:sz w:val="24"/>
          <w:szCs w:val="24"/>
        </w:rPr>
        <w:t>Correcto funcionamiento del bloque</w:t>
      </w:r>
    </w:p>
    <w:p w14:paraId="2048EADA" w14:textId="7B8586DD" w:rsidR="00573A1C" w:rsidRPr="00B37F48" w:rsidRDefault="00573A1C" w:rsidP="00754410">
      <w:pPr>
        <w:pStyle w:val="Prrafodelista"/>
        <w:numPr>
          <w:ilvl w:val="0"/>
          <w:numId w:val="35"/>
        </w:numPr>
        <w:autoSpaceDE w:val="0"/>
        <w:autoSpaceDN w:val="0"/>
        <w:adjustRightInd w:val="0"/>
        <w:spacing w:after="0" w:line="360" w:lineRule="auto"/>
        <w:rPr>
          <w:rFonts w:ascii="TimesNewRomanPSMT" w:hAnsi="TimesNewRomanPSMT" w:cs="TimesNewRomanPSMT"/>
          <w:sz w:val="24"/>
          <w:szCs w:val="24"/>
        </w:rPr>
      </w:pPr>
      <w:r w:rsidRPr="00B37F48">
        <w:rPr>
          <w:rFonts w:ascii="TimesNewRomanPSMT" w:hAnsi="TimesNewRomanPSMT" w:cs="TimesNewRomanPSMT"/>
          <w:sz w:val="24"/>
          <w:szCs w:val="24"/>
        </w:rPr>
        <w:t>Datos minados correctos y consistentes</w:t>
      </w:r>
    </w:p>
    <w:p w14:paraId="286660F9" w14:textId="26F1AA14" w:rsidR="00573A1C" w:rsidRPr="00B37F48" w:rsidRDefault="00573A1C" w:rsidP="00754410">
      <w:pPr>
        <w:pStyle w:val="Textoindependiente"/>
        <w:numPr>
          <w:ilvl w:val="0"/>
          <w:numId w:val="35"/>
        </w:numPr>
        <w:spacing w:line="360" w:lineRule="auto"/>
        <w:ind w:right="144"/>
        <w:rPr>
          <w:lang w:val="es-CO"/>
        </w:rPr>
      </w:pPr>
      <w:r w:rsidRPr="00B37F48">
        <w:rPr>
          <w:rFonts w:ascii="TimesNewRomanPSMT" w:hAnsi="TimesNewRomanPSMT" w:cs="TimesNewRomanPSMT"/>
          <w:lang w:val="es-CO"/>
        </w:rPr>
        <w:t xml:space="preserve">Archivo </w:t>
      </w:r>
      <w:r w:rsidRPr="00B37F48">
        <w:rPr>
          <w:rFonts w:ascii="TimesNewRomanPSMT" w:hAnsi="TimesNewRomanPSMT" w:cs="TimesNewRomanPSMT"/>
          <w:i/>
          <w:lang w:val="es-CO"/>
        </w:rPr>
        <w:t>.xls</w:t>
      </w:r>
      <w:r w:rsidRPr="00B37F48">
        <w:rPr>
          <w:rFonts w:ascii="TimesNewRomanPSMT" w:hAnsi="TimesNewRomanPSMT" w:cs="TimesNewRomanPSMT"/>
          <w:lang w:val="es-CO"/>
        </w:rPr>
        <w:t xml:space="preserve"> generado correctamente</w:t>
      </w:r>
    </w:p>
    <w:p w14:paraId="7AA2F7A3" w14:textId="77777777" w:rsidR="00573A1C" w:rsidRPr="00B37F48" w:rsidRDefault="00573A1C" w:rsidP="00573A1C">
      <w:pPr>
        <w:pStyle w:val="Textoindependiente"/>
        <w:spacing w:line="360" w:lineRule="auto"/>
        <w:ind w:right="144"/>
        <w:rPr>
          <w:lang w:val="es-CO"/>
        </w:rPr>
      </w:pPr>
    </w:p>
    <w:p w14:paraId="5903177B" w14:textId="3CC4DAE3" w:rsidR="00573A1C" w:rsidRPr="00B37F48" w:rsidRDefault="00573A1C" w:rsidP="00754410">
      <w:pPr>
        <w:pStyle w:val="Textoindependiente"/>
        <w:numPr>
          <w:ilvl w:val="2"/>
          <w:numId w:val="38"/>
        </w:numPr>
        <w:spacing w:line="360" w:lineRule="auto"/>
        <w:ind w:right="144"/>
        <w:rPr>
          <w:rFonts w:ascii="TimesNewRomanPSMT" w:hAnsi="TimesNewRomanPSMT" w:cs="TimesNewRomanPSMT"/>
          <w:b/>
          <w:lang w:val="es-CO"/>
        </w:rPr>
      </w:pPr>
      <w:r w:rsidRPr="00B37F48">
        <w:rPr>
          <w:rFonts w:ascii="TimesNewRomanPSMT" w:hAnsi="TimesNewRomanPSMT" w:cs="TimesNewRomanPSMT"/>
          <w:b/>
          <w:lang w:val="es-CO"/>
        </w:rPr>
        <w:t>Evaluación de la prueba</w:t>
      </w:r>
    </w:p>
    <w:p w14:paraId="66A8BFD8" w14:textId="2016774B" w:rsidR="00573A1C" w:rsidRPr="00B37F48" w:rsidRDefault="00573A1C" w:rsidP="00754410">
      <w:pPr>
        <w:pStyle w:val="Textoindependiente"/>
        <w:numPr>
          <w:ilvl w:val="0"/>
          <w:numId w:val="36"/>
        </w:numPr>
        <w:spacing w:line="360" w:lineRule="auto"/>
        <w:ind w:right="144"/>
        <w:rPr>
          <w:lang w:val="es-CO"/>
        </w:rPr>
      </w:pPr>
      <w:r w:rsidRPr="00B37F48">
        <w:rPr>
          <w:rFonts w:ascii="TimesNewRomanPSMT" w:hAnsi="TimesNewRomanPSMT" w:cs="TimesNewRomanPSMT"/>
          <w:lang w:val="es-CO"/>
        </w:rPr>
        <w:t>La prueba se realizó con éxito</w:t>
      </w:r>
    </w:p>
    <w:p w14:paraId="11ACD8C5" w14:textId="77777777" w:rsidR="00573A1C" w:rsidRPr="00B37F48" w:rsidRDefault="00573A1C" w:rsidP="00EC146E">
      <w:pPr>
        <w:pStyle w:val="Textoindependiente"/>
        <w:ind w:right="142"/>
        <w:rPr>
          <w:rFonts w:ascii="Times New Roman" w:hAnsi="Times New Roman" w:cs="Times New Roman"/>
          <w:lang w:val="es-CO"/>
        </w:rPr>
      </w:pPr>
    </w:p>
    <w:p w14:paraId="09105008" w14:textId="77777777" w:rsidR="00EC146E" w:rsidRPr="00B37F48" w:rsidRDefault="00EC146E" w:rsidP="00EC146E">
      <w:pPr>
        <w:pStyle w:val="Textoindependiente"/>
        <w:ind w:right="142"/>
        <w:rPr>
          <w:lang w:val="es-CO"/>
        </w:rPr>
      </w:pPr>
    </w:p>
    <w:p w14:paraId="3BAACD7C" w14:textId="77777777" w:rsidR="00101AC4" w:rsidRPr="00B37F48" w:rsidRDefault="00101AC4" w:rsidP="00864831">
      <w:pPr>
        <w:pStyle w:val="Textoindependiente"/>
        <w:spacing w:line="360" w:lineRule="auto"/>
        <w:ind w:right="142"/>
        <w:jc w:val="both"/>
        <w:rPr>
          <w:rFonts w:ascii="Times New Roman" w:hAnsi="Times New Roman" w:cs="Times New Roman"/>
          <w:lang w:val="es-CO"/>
        </w:rPr>
      </w:pPr>
    </w:p>
    <w:p w14:paraId="438E3B25" w14:textId="77777777" w:rsidR="00880252" w:rsidRPr="00B37F48" w:rsidRDefault="00880252" w:rsidP="00524E50">
      <w:pPr>
        <w:pStyle w:val="Textoindependiente"/>
        <w:spacing w:line="360" w:lineRule="auto"/>
        <w:ind w:right="144"/>
        <w:rPr>
          <w:lang w:val="es-ES_tradnl"/>
        </w:rPr>
      </w:pPr>
    </w:p>
    <w:p w14:paraId="1FAC813D" w14:textId="77777777" w:rsidR="00524E50" w:rsidRPr="00B37F48" w:rsidRDefault="00524E50" w:rsidP="00524E50">
      <w:pPr>
        <w:autoSpaceDE w:val="0"/>
        <w:autoSpaceDN w:val="0"/>
        <w:adjustRightInd w:val="0"/>
        <w:spacing w:after="0" w:line="360" w:lineRule="auto"/>
        <w:jc w:val="both"/>
        <w:rPr>
          <w:sz w:val="24"/>
          <w:szCs w:val="24"/>
        </w:rPr>
      </w:pPr>
    </w:p>
    <w:p w14:paraId="56E70375" w14:textId="77777777" w:rsidR="00A41408" w:rsidRPr="00B37F48" w:rsidRDefault="00A41408" w:rsidP="00375C07">
      <w:pPr>
        <w:pStyle w:val="Textoindependiente"/>
        <w:ind w:left="708" w:right="142" w:firstLine="708"/>
        <w:rPr>
          <w:rFonts w:ascii="TimesNewRomanPS-BoldMT" w:hAnsi="TimesNewRomanPS-BoldMT" w:cs="TimesNewRomanPS-BoldMT"/>
          <w:bCs/>
          <w:lang w:val="es-CO"/>
        </w:rPr>
      </w:pPr>
    </w:p>
    <w:p w14:paraId="0845E53B" w14:textId="77777777" w:rsidR="00375C07" w:rsidRPr="00B37F48" w:rsidRDefault="00375C07" w:rsidP="00375C07">
      <w:pPr>
        <w:jc w:val="center"/>
        <w:rPr>
          <w:rFonts w:ascii="Times New Roman" w:hAnsi="Times New Roman" w:cs="Times New Roman"/>
          <w:b/>
          <w:color w:val="000000"/>
          <w:sz w:val="24"/>
          <w:szCs w:val="24"/>
        </w:rPr>
      </w:pPr>
    </w:p>
    <w:p w14:paraId="10534383" w14:textId="77777777" w:rsidR="00375C07" w:rsidRPr="00B37F48" w:rsidRDefault="00375C07" w:rsidP="00375C07">
      <w:pPr>
        <w:jc w:val="center"/>
        <w:rPr>
          <w:rFonts w:ascii="Times New Roman" w:hAnsi="Times New Roman" w:cs="Times New Roman"/>
          <w:b/>
          <w:color w:val="000000"/>
          <w:sz w:val="24"/>
          <w:szCs w:val="24"/>
        </w:rPr>
      </w:pPr>
    </w:p>
    <w:p w14:paraId="2F094107" w14:textId="7203A163" w:rsidR="00375C07" w:rsidRPr="00B37F48" w:rsidRDefault="00375C07" w:rsidP="00375C07">
      <w:pPr>
        <w:jc w:val="center"/>
        <w:rPr>
          <w:rFonts w:ascii="Times New Roman" w:hAnsi="Times New Roman" w:cs="Times New Roman"/>
          <w:b/>
          <w:color w:val="000000"/>
          <w:sz w:val="24"/>
          <w:szCs w:val="24"/>
        </w:rPr>
        <w:sectPr w:rsidR="00375C07" w:rsidRPr="00B37F48" w:rsidSect="003F0DB5">
          <w:headerReference w:type="even" r:id="rId388"/>
          <w:pgSz w:w="12240" w:h="15840"/>
          <w:pgMar w:top="1276" w:right="1701" w:bottom="1417" w:left="1701" w:header="708" w:footer="708" w:gutter="0"/>
          <w:cols w:space="708"/>
          <w:docGrid w:linePitch="360"/>
        </w:sectPr>
      </w:pPr>
    </w:p>
    <w:p w14:paraId="7C56E4E4" w14:textId="128E9A35" w:rsidR="00A00ABE" w:rsidRPr="003E5496" w:rsidRDefault="00A00ABE" w:rsidP="00B54E15">
      <w:pPr>
        <w:pStyle w:val="Ttulo2"/>
        <w:ind w:firstLine="708"/>
        <w:rPr>
          <w:szCs w:val="36"/>
        </w:rPr>
      </w:pPr>
      <w:bookmarkStart w:id="323" w:name="_Toc520336590"/>
      <w:r w:rsidRPr="003E5496">
        <w:rPr>
          <w:szCs w:val="36"/>
        </w:rPr>
        <w:lastRenderedPageBreak/>
        <w:t xml:space="preserve">ANEXO </w:t>
      </w:r>
      <w:r w:rsidR="00FB2BDE" w:rsidRPr="003E5496">
        <w:rPr>
          <w:szCs w:val="36"/>
        </w:rPr>
        <w:t>5</w:t>
      </w:r>
      <w:r w:rsidRPr="003E5496">
        <w:rPr>
          <w:szCs w:val="36"/>
        </w:rPr>
        <w:t>. Proceso técnico de instalación</w:t>
      </w:r>
      <w:bookmarkEnd w:id="323"/>
    </w:p>
    <w:p w14:paraId="2C98045B" w14:textId="77777777" w:rsidR="00A00ABE" w:rsidRPr="00B37F48" w:rsidRDefault="00A00ABE" w:rsidP="00A00ABE">
      <w:pPr>
        <w:autoSpaceDE w:val="0"/>
        <w:autoSpaceDN w:val="0"/>
        <w:adjustRightInd w:val="0"/>
        <w:spacing w:after="0" w:line="240" w:lineRule="auto"/>
        <w:rPr>
          <w:rFonts w:ascii="Times New Roman" w:hAnsi="Times New Roman" w:cs="Times New Roman"/>
          <w:sz w:val="24"/>
          <w:szCs w:val="24"/>
        </w:rPr>
      </w:pPr>
    </w:p>
    <w:p w14:paraId="5EEBD579" w14:textId="461416EF" w:rsidR="005C383E" w:rsidRPr="00B37F48" w:rsidRDefault="00A00ABE" w:rsidP="00B54E15">
      <w:pPr>
        <w:autoSpaceDE w:val="0"/>
        <w:autoSpaceDN w:val="0"/>
        <w:adjustRightInd w:val="0"/>
        <w:spacing w:after="0" w:line="360" w:lineRule="auto"/>
        <w:ind w:firstLine="708"/>
        <w:jc w:val="both"/>
        <w:rPr>
          <w:rFonts w:ascii="TimesNewRomanPSMT" w:hAnsi="TimesNewRomanPSMT" w:cs="TimesNewRomanPSMT"/>
          <w:sz w:val="24"/>
          <w:szCs w:val="24"/>
        </w:rPr>
      </w:pPr>
      <w:r w:rsidRPr="00B37F48">
        <w:rPr>
          <w:rFonts w:ascii="Times New Roman" w:hAnsi="Times New Roman" w:cs="Times New Roman"/>
          <w:sz w:val="24"/>
          <w:szCs w:val="24"/>
        </w:rPr>
        <w:t xml:space="preserve">En este anexo se </w:t>
      </w:r>
      <w:r w:rsidR="002B6D7C" w:rsidRPr="00B37F48">
        <w:rPr>
          <w:rFonts w:ascii="Times New Roman" w:hAnsi="Times New Roman" w:cs="Times New Roman"/>
          <w:sz w:val="24"/>
          <w:szCs w:val="24"/>
        </w:rPr>
        <w:t xml:space="preserve">describe el procedimiento </w:t>
      </w:r>
      <w:r w:rsidR="005C383E" w:rsidRPr="00B37F48">
        <w:rPr>
          <w:rFonts w:ascii="TimesNewRomanPSMT" w:hAnsi="TimesNewRomanPSMT" w:cs="TimesNewRomanPSMT"/>
          <w:sz w:val="24"/>
          <w:szCs w:val="24"/>
        </w:rPr>
        <w:t>de instalación</w:t>
      </w:r>
      <w:r w:rsidR="00C624CA" w:rsidRPr="00B37F48">
        <w:rPr>
          <w:rFonts w:ascii="TimesNewRomanPSMT" w:hAnsi="TimesNewRomanPSMT" w:cs="TimesNewRomanPSMT"/>
          <w:sz w:val="24"/>
          <w:szCs w:val="24"/>
        </w:rPr>
        <w:t xml:space="preserve">, </w:t>
      </w:r>
      <w:r w:rsidR="002B6D7C" w:rsidRPr="00B37F48">
        <w:rPr>
          <w:rFonts w:ascii="TimesNewRomanPSMT" w:hAnsi="TimesNewRomanPSMT" w:cs="TimesNewRomanPSMT"/>
          <w:sz w:val="24"/>
          <w:szCs w:val="24"/>
        </w:rPr>
        <w:t xml:space="preserve">para </w:t>
      </w:r>
      <w:r w:rsidR="005346E3" w:rsidRPr="00B37F48">
        <w:rPr>
          <w:rFonts w:ascii="TimesNewRomanPSMT" w:hAnsi="TimesNewRomanPSMT" w:cs="TimesNewRomanPSMT"/>
          <w:sz w:val="24"/>
          <w:szCs w:val="24"/>
        </w:rPr>
        <w:t xml:space="preserve">poner en </w:t>
      </w:r>
      <w:r w:rsidR="00C624CA" w:rsidRPr="00B37F48">
        <w:rPr>
          <w:rFonts w:ascii="TimesNewRomanPSMT" w:hAnsi="TimesNewRomanPSMT" w:cs="TimesNewRomanPSMT"/>
          <w:sz w:val="24"/>
          <w:szCs w:val="24"/>
        </w:rPr>
        <w:t xml:space="preserve">ejecución </w:t>
      </w:r>
      <w:r w:rsidR="002B6D7C" w:rsidRPr="00B37F48">
        <w:rPr>
          <w:rFonts w:ascii="TimesNewRomanPSMT" w:hAnsi="TimesNewRomanPSMT" w:cs="TimesNewRomanPSMT"/>
          <w:sz w:val="24"/>
          <w:szCs w:val="24"/>
        </w:rPr>
        <w:t xml:space="preserve">el bloque </w:t>
      </w:r>
      <w:r w:rsidR="00567B87" w:rsidRPr="00B37F48">
        <w:rPr>
          <w:rFonts w:ascii="TimesNewRomanPSMT" w:hAnsi="TimesNewRomanPSMT" w:cs="TimesNewRomanPSMT"/>
          <w:sz w:val="24"/>
          <w:szCs w:val="24"/>
        </w:rPr>
        <w:t xml:space="preserve">Use Stats </w:t>
      </w:r>
      <w:r w:rsidR="00C624CA" w:rsidRPr="00B37F48">
        <w:rPr>
          <w:rFonts w:ascii="TimesNewRomanPSMT" w:hAnsi="TimesNewRomanPSMT" w:cs="TimesNewRomanPSMT"/>
          <w:sz w:val="24"/>
          <w:szCs w:val="24"/>
        </w:rPr>
        <w:t>m</w:t>
      </w:r>
      <w:r w:rsidR="00567B87" w:rsidRPr="00B37F48">
        <w:rPr>
          <w:rFonts w:ascii="TimesNewRomanPSMT" w:hAnsi="TimesNewRomanPSMT" w:cs="TimesNewRomanPSMT"/>
          <w:sz w:val="24"/>
          <w:szCs w:val="24"/>
        </w:rPr>
        <w:t>odificado</w:t>
      </w:r>
      <w:r w:rsidR="002B6D7C" w:rsidRPr="00B37F48">
        <w:rPr>
          <w:rFonts w:ascii="TimesNewRomanPSMT" w:hAnsi="TimesNewRomanPSMT" w:cs="TimesNewRomanPSMT"/>
          <w:sz w:val="24"/>
          <w:szCs w:val="24"/>
        </w:rPr>
        <w:t>.</w:t>
      </w:r>
    </w:p>
    <w:p w14:paraId="18696890" w14:textId="77777777" w:rsidR="00B14995" w:rsidRPr="00B37F48" w:rsidRDefault="00B14995" w:rsidP="00B14995">
      <w:pPr>
        <w:autoSpaceDE w:val="0"/>
        <w:autoSpaceDN w:val="0"/>
        <w:adjustRightInd w:val="0"/>
        <w:spacing w:after="0" w:line="360" w:lineRule="auto"/>
        <w:jc w:val="both"/>
        <w:rPr>
          <w:rFonts w:ascii="Times New Roman" w:hAnsi="Times New Roman" w:cs="Times New Roman"/>
          <w:sz w:val="24"/>
          <w:szCs w:val="24"/>
        </w:rPr>
      </w:pPr>
    </w:p>
    <w:p w14:paraId="1EDD1B7B" w14:textId="77777777" w:rsidR="00B14995" w:rsidRPr="003E5496" w:rsidRDefault="00B14995" w:rsidP="00B54E15">
      <w:pPr>
        <w:pStyle w:val="Prrafodelista"/>
        <w:numPr>
          <w:ilvl w:val="0"/>
          <w:numId w:val="52"/>
        </w:numPr>
        <w:autoSpaceDE w:val="0"/>
        <w:autoSpaceDN w:val="0"/>
        <w:adjustRightInd w:val="0"/>
        <w:spacing w:after="0" w:line="240" w:lineRule="auto"/>
        <w:ind w:left="0" w:firstLine="709"/>
        <w:rPr>
          <w:rFonts w:ascii="TimesNewRomanPSMT" w:hAnsi="TimesNewRomanPSMT" w:cs="TimesNewRomanPSMT"/>
          <w:b/>
          <w:sz w:val="32"/>
          <w:szCs w:val="32"/>
        </w:rPr>
      </w:pPr>
      <w:r w:rsidRPr="003E5496">
        <w:rPr>
          <w:rFonts w:ascii="TimesNewRomanPSMT" w:hAnsi="TimesNewRomanPSMT" w:cs="TimesNewRomanPSMT"/>
          <w:b/>
          <w:sz w:val="32"/>
          <w:szCs w:val="32"/>
        </w:rPr>
        <w:t>Proceso técnico</w:t>
      </w:r>
    </w:p>
    <w:p w14:paraId="2373F5E2" w14:textId="77777777" w:rsidR="00B14995" w:rsidRPr="00B37F48" w:rsidRDefault="00B14995" w:rsidP="00B14995">
      <w:pPr>
        <w:autoSpaceDE w:val="0"/>
        <w:autoSpaceDN w:val="0"/>
        <w:adjustRightInd w:val="0"/>
        <w:spacing w:after="0" w:line="240" w:lineRule="auto"/>
        <w:rPr>
          <w:rFonts w:ascii="TimesNewRomanPSMT" w:hAnsi="TimesNewRomanPSMT" w:cs="TimesNewRomanPSMT"/>
          <w:b/>
          <w:sz w:val="24"/>
          <w:szCs w:val="24"/>
        </w:rPr>
      </w:pPr>
    </w:p>
    <w:p w14:paraId="32AC9B6C" w14:textId="05C41D4E" w:rsidR="00B14995" w:rsidRPr="00B37F48" w:rsidRDefault="00C624CA" w:rsidP="00B54E15">
      <w:pPr>
        <w:autoSpaceDE w:val="0"/>
        <w:autoSpaceDN w:val="0"/>
        <w:adjustRightInd w:val="0"/>
        <w:spacing w:after="0" w:line="240" w:lineRule="auto"/>
        <w:ind w:firstLine="709"/>
        <w:rPr>
          <w:rFonts w:ascii="TimesNewRomanPSMT" w:hAnsi="TimesNewRomanPSMT" w:cs="TimesNewRomanPSMT"/>
          <w:b/>
          <w:sz w:val="24"/>
          <w:szCs w:val="24"/>
        </w:rPr>
      </w:pPr>
      <w:r w:rsidRPr="00B37F48">
        <w:rPr>
          <w:rFonts w:ascii="TimesNewRomanPSMT" w:hAnsi="TimesNewRomanPSMT" w:cs="TimesNewRomanPSMT"/>
          <w:b/>
          <w:sz w:val="24"/>
          <w:szCs w:val="24"/>
        </w:rPr>
        <w:t xml:space="preserve">1.1 </w:t>
      </w:r>
      <w:r w:rsidR="00B14995" w:rsidRPr="00B37F48">
        <w:rPr>
          <w:rFonts w:ascii="TimesNewRomanPSMT" w:hAnsi="TimesNewRomanPSMT" w:cs="TimesNewRomanPSMT"/>
          <w:b/>
          <w:sz w:val="24"/>
          <w:szCs w:val="24"/>
        </w:rPr>
        <w:t>Instalación</w:t>
      </w:r>
    </w:p>
    <w:p w14:paraId="22D33A2E" w14:textId="77777777" w:rsidR="00B14995" w:rsidRPr="00B37F48" w:rsidRDefault="00B14995" w:rsidP="00B14995">
      <w:pPr>
        <w:autoSpaceDE w:val="0"/>
        <w:autoSpaceDN w:val="0"/>
        <w:adjustRightInd w:val="0"/>
        <w:spacing w:after="0" w:line="240" w:lineRule="auto"/>
        <w:ind w:left="360"/>
        <w:rPr>
          <w:rFonts w:ascii="TimesNewRomanPSMT" w:hAnsi="TimesNewRomanPSMT" w:cs="TimesNewRomanPSMT"/>
          <w:b/>
          <w:sz w:val="24"/>
          <w:szCs w:val="24"/>
        </w:rPr>
      </w:pPr>
    </w:p>
    <w:p w14:paraId="1C6BB62D" w14:textId="4391FC52" w:rsidR="00B14995" w:rsidRPr="00B37F48" w:rsidRDefault="00B14995" w:rsidP="00B54E15">
      <w:pPr>
        <w:autoSpaceDE w:val="0"/>
        <w:autoSpaceDN w:val="0"/>
        <w:adjustRightInd w:val="0"/>
        <w:spacing w:after="0" w:line="360" w:lineRule="auto"/>
        <w:ind w:firstLine="709"/>
        <w:jc w:val="both"/>
        <w:rPr>
          <w:rFonts w:ascii="Times New Roman" w:hAnsi="Times New Roman" w:cs="Times New Roman"/>
          <w:sz w:val="24"/>
          <w:szCs w:val="24"/>
        </w:rPr>
      </w:pPr>
      <w:r w:rsidRPr="00B37F48">
        <w:rPr>
          <w:rFonts w:ascii="TimesNewRomanPSMT" w:hAnsi="TimesNewRomanPSMT" w:cs="TimesNewRomanPSMT"/>
          <w:sz w:val="24"/>
          <w:szCs w:val="24"/>
        </w:rPr>
        <w:t>Se busca el panel de administración de la interfaz de usuario</w:t>
      </w:r>
      <w:r w:rsidR="00C624CA" w:rsidRPr="00B37F48">
        <w:rPr>
          <w:rFonts w:ascii="TimesNewRomanPSMT" w:hAnsi="TimesNewRomanPSMT" w:cs="TimesNewRomanPSMT"/>
          <w:sz w:val="24"/>
          <w:szCs w:val="24"/>
        </w:rPr>
        <w:t xml:space="preserve"> (UI</w:t>
      </w:r>
      <w:r w:rsidRPr="00B37F48">
        <w:rPr>
          <w:rFonts w:ascii="TimesNewRomanPSMT" w:hAnsi="TimesNewRomanPSMT" w:cs="TimesNewRomanPSMT"/>
          <w:sz w:val="24"/>
          <w:szCs w:val="24"/>
        </w:rPr>
        <w:t xml:space="preserve">) de </w:t>
      </w:r>
      <w:r w:rsidR="002E7E13" w:rsidRPr="00B37F48">
        <w:rPr>
          <w:rFonts w:ascii="TimesNewRomanPSMT" w:hAnsi="TimesNewRomanPSMT" w:cs="TimesNewRomanPSMT"/>
          <w:sz w:val="24"/>
          <w:szCs w:val="24"/>
        </w:rPr>
        <w:t>Moodle</w:t>
      </w:r>
      <w:r w:rsidR="00C624CA"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figura 1</w:t>
      </w:r>
      <w:r w:rsidR="00887991" w:rsidRPr="00B37F48">
        <w:rPr>
          <w:rFonts w:ascii="TimesNewRomanPSMT" w:hAnsi="TimesNewRomanPSMT" w:cs="TimesNewRomanPSMT"/>
          <w:sz w:val="24"/>
          <w:szCs w:val="24"/>
        </w:rPr>
        <w:t>7</w:t>
      </w:r>
      <w:r w:rsidR="000B676D" w:rsidRPr="00B37F48">
        <w:rPr>
          <w:rFonts w:ascii="TimesNewRomanPSMT" w:hAnsi="TimesNewRomanPSMT" w:cs="TimesNewRomanPSMT"/>
          <w:sz w:val="24"/>
          <w:szCs w:val="24"/>
        </w:rPr>
        <w:t>6</w:t>
      </w:r>
      <w:r w:rsidR="00C624CA" w:rsidRPr="00B37F48">
        <w:rPr>
          <w:rFonts w:ascii="TimesNewRomanPSMT" w:hAnsi="TimesNewRomanPSMT" w:cs="TimesNewRomanPSMT"/>
          <w:sz w:val="24"/>
          <w:szCs w:val="24"/>
        </w:rPr>
        <w:t>)</w:t>
      </w:r>
      <w:r w:rsidRPr="00B37F48">
        <w:rPr>
          <w:rFonts w:ascii="TimesNewRomanPSMT" w:hAnsi="TimesNewRomanPSMT" w:cs="TimesNewRomanPSMT"/>
          <w:sz w:val="24"/>
          <w:szCs w:val="24"/>
        </w:rPr>
        <w:t>.</w:t>
      </w:r>
    </w:p>
    <w:p w14:paraId="6B38B06A" w14:textId="77777777" w:rsidR="00B14995" w:rsidRPr="00B37F48" w:rsidRDefault="00B14995" w:rsidP="00B14995">
      <w:pPr>
        <w:autoSpaceDE w:val="0"/>
        <w:autoSpaceDN w:val="0"/>
        <w:adjustRightInd w:val="0"/>
        <w:spacing w:after="0" w:line="360" w:lineRule="auto"/>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drawing>
          <wp:inline distT="0" distB="0" distL="0" distR="0" wp14:anchorId="0848F5D3" wp14:editId="0466F335">
            <wp:extent cx="2695575" cy="3832035"/>
            <wp:effectExtent l="0" t="0" r="0"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711376" cy="3854498"/>
                    </a:xfrm>
                    <a:prstGeom prst="rect">
                      <a:avLst/>
                    </a:prstGeom>
                  </pic:spPr>
                </pic:pic>
              </a:graphicData>
            </a:graphic>
          </wp:inline>
        </w:drawing>
      </w:r>
    </w:p>
    <w:p w14:paraId="78D4CB10" w14:textId="0276F1B3" w:rsidR="00B14995" w:rsidRPr="003E5496" w:rsidRDefault="00C624CA" w:rsidP="00C624CA">
      <w:pPr>
        <w:autoSpaceDE w:val="0"/>
        <w:autoSpaceDN w:val="0"/>
        <w:adjustRightInd w:val="0"/>
        <w:spacing w:after="0" w:line="240" w:lineRule="auto"/>
        <w:rPr>
          <w:rFonts w:ascii="TimesNewRomanPS-BoldMT" w:hAnsi="TimesNewRomanPS-BoldMT" w:cs="TimesNewRomanPS-BoldMT"/>
          <w:bCs/>
        </w:rPr>
      </w:pPr>
      <w:r w:rsidRPr="00B37F48">
        <w:rPr>
          <w:rFonts w:ascii="TimesNewRomanPS-BoldMT" w:hAnsi="TimesNewRomanPS-BoldMT" w:cs="TimesNewRomanPS-BoldMT"/>
          <w:bCs/>
          <w:sz w:val="24"/>
          <w:szCs w:val="24"/>
        </w:rPr>
        <w:t xml:space="preserve">              </w:t>
      </w:r>
      <w:r w:rsidR="003E5496">
        <w:rPr>
          <w:rFonts w:ascii="TimesNewRomanPS-BoldMT" w:hAnsi="TimesNewRomanPS-BoldMT" w:cs="TimesNewRomanPS-BoldMT"/>
          <w:bCs/>
          <w:sz w:val="24"/>
          <w:szCs w:val="24"/>
        </w:rPr>
        <w:t xml:space="preserve">                     </w:t>
      </w:r>
      <w:r w:rsidR="00B14995" w:rsidRPr="003E5496">
        <w:rPr>
          <w:rFonts w:ascii="TimesNewRomanPS-BoldMT" w:hAnsi="TimesNewRomanPS-BoldMT" w:cs="TimesNewRomanPS-BoldMT"/>
          <w:bCs/>
        </w:rPr>
        <w:t>Figura 1</w:t>
      </w:r>
      <w:r w:rsidR="00065D68">
        <w:rPr>
          <w:rFonts w:ascii="TimesNewRomanPS-BoldMT" w:hAnsi="TimesNewRomanPS-BoldMT" w:cs="TimesNewRomanPS-BoldMT"/>
          <w:bCs/>
        </w:rPr>
        <w:t>85</w:t>
      </w:r>
      <w:r w:rsidRPr="003E5496">
        <w:rPr>
          <w:rFonts w:ascii="TimesNewRomanPS-BoldMT" w:hAnsi="TimesNewRomanPS-BoldMT" w:cs="TimesNewRomanPS-BoldMT"/>
          <w:bCs/>
        </w:rPr>
        <w:t>.</w:t>
      </w:r>
      <w:r w:rsidR="00B14995" w:rsidRPr="003E5496">
        <w:rPr>
          <w:rFonts w:ascii="TimesNewRomanPS-BoldMT" w:hAnsi="TimesNewRomanPS-BoldMT" w:cs="TimesNewRomanPS-BoldMT"/>
          <w:bCs/>
        </w:rPr>
        <w:t xml:space="preserve"> Instalación bloque </w:t>
      </w:r>
      <w:r w:rsidR="000C095C" w:rsidRPr="003E5496">
        <w:rPr>
          <w:rFonts w:ascii="TimesNewRomanPS-BoldMT" w:hAnsi="TimesNewRomanPS-BoldMT" w:cs="TimesNewRomanPS-BoldMT"/>
          <w:bCs/>
        </w:rPr>
        <w:t>Use Stats modificado</w:t>
      </w:r>
    </w:p>
    <w:p w14:paraId="167F2F0F" w14:textId="5874EC77" w:rsidR="00A97D5C" w:rsidRPr="003E5496" w:rsidRDefault="00C624CA" w:rsidP="00C624CA">
      <w:pPr>
        <w:autoSpaceDE w:val="0"/>
        <w:autoSpaceDN w:val="0"/>
        <w:adjustRightInd w:val="0"/>
        <w:spacing w:after="0" w:line="240" w:lineRule="auto"/>
        <w:jc w:val="center"/>
        <w:rPr>
          <w:rFonts w:ascii="TimesNewRomanPS-BoldMT" w:hAnsi="TimesNewRomanPS-BoldMT" w:cs="TimesNewRomanPS-BoldMT"/>
          <w:bCs/>
        </w:rPr>
      </w:pPr>
      <w:r w:rsidRPr="003E5496">
        <w:rPr>
          <w:rFonts w:ascii="TimesNewRomanPS-BoldMT" w:hAnsi="TimesNewRomanPS-BoldMT" w:cs="TimesNewRomanPS-BoldMT"/>
          <w:bCs/>
        </w:rPr>
        <w:t>Fuente: elaboración propia</w:t>
      </w:r>
    </w:p>
    <w:p w14:paraId="292006B1" w14:textId="77777777" w:rsidR="00A97D5C" w:rsidRPr="00B37F48" w:rsidRDefault="00A97D5C" w:rsidP="00B14995">
      <w:pPr>
        <w:autoSpaceDE w:val="0"/>
        <w:autoSpaceDN w:val="0"/>
        <w:adjustRightInd w:val="0"/>
        <w:spacing w:after="0" w:line="360" w:lineRule="auto"/>
        <w:jc w:val="center"/>
        <w:rPr>
          <w:rFonts w:ascii="TimesNewRomanPS-BoldMT" w:hAnsi="TimesNewRomanPS-BoldMT" w:cs="TimesNewRomanPS-BoldMT"/>
          <w:bCs/>
          <w:sz w:val="24"/>
          <w:szCs w:val="24"/>
        </w:rPr>
      </w:pPr>
    </w:p>
    <w:p w14:paraId="36A08A5E" w14:textId="798F6BB8" w:rsidR="00A97D5C" w:rsidRPr="00B37F48" w:rsidRDefault="00A97D5C" w:rsidP="00B54E15">
      <w:pPr>
        <w:autoSpaceDE w:val="0"/>
        <w:autoSpaceDN w:val="0"/>
        <w:adjustRightInd w:val="0"/>
        <w:spacing w:after="0" w:line="240" w:lineRule="auto"/>
        <w:ind w:firstLine="709"/>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Se hace Clic en la opción </w:t>
      </w:r>
      <w:r w:rsidRPr="00B37F48">
        <w:rPr>
          <w:rFonts w:ascii="TimesNewRomanPSMT" w:hAnsi="TimesNewRomanPSMT" w:cs="TimesNewRomanPSMT"/>
          <w:i/>
          <w:sz w:val="24"/>
          <w:szCs w:val="24"/>
        </w:rPr>
        <w:t>Administración del sitio</w:t>
      </w:r>
      <w:r w:rsidRPr="00B37F48">
        <w:rPr>
          <w:rFonts w:ascii="TimesNewRomanPSMT" w:hAnsi="TimesNewRomanPSMT" w:cs="TimesNewRomanPSMT"/>
          <w:sz w:val="24"/>
          <w:szCs w:val="24"/>
        </w:rPr>
        <w:t xml:space="preserve"> y</w:t>
      </w:r>
      <w:r w:rsidR="000E2533"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se busca la opción</w:t>
      </w:r>
      <w:r w:rsidR="000E2533" w:rsidRPr="00B37F48">
        <w:rPr>
          <w:rFonts w:ascii="TimesNewRomanPSMT" w:hAnsi="TimesNewRomanPSMT" w:cs="TimesNewRomanPSMT"/>
          <w:sz w:val="24"/>
          <w:szCs w:val="24"/>
        </w:rPr>
        <w:t xml:space="preserve"> </w:t>
      </w:r>
      <w:r w:rsidRPr="00B37F48">
        <w:rPr>
          <w:rFonts w:ascii="TimesNewRomanPSMT" w:hAnsi="TimesNewRomanPSMT" w:cs="TimesNewRomanPSMT"/>
          <w:i/>
          <w:sz w:val="24"/>
          <w:szCs w:val="24"/>
        </w:rPr>
        <w:t>extensiones</w:t>
      </w:r>
      <w:r w:rsidRPr="00B37F48">
        <w:rPr>
          <w:rFonts w:ascii="TimesNewRomanPSMT" w:hAnsi="TimesNewRomanPSMT" w:cs="TimesNewRomanPSMT"/>
          <w:sz w:val="24"/>
          <w:szCs w:val="24"/>
        </w:rPr>
        <w:t xml:space="preserve"> </w:t>
      </w:r>
      <w:r w:rsidR="000E2533" w:rsidRPr="00B37F48">
        <w:rPr>
          <w:rFonts w:ascii="TimesNewRomanPSMT" w:hAnsi="TimesNewRomanPSMT" w:cs="TimesNewRomanPSMT"/>
          <w:sz w:val="24"/>
          <w:szCs w:val="24"/>
        </w:rPr>
        <w:t>(</w:t>
      </w:r>
      <w:r w:rsidRPr="00B37F48">
        <w:rPr>
          <w:rFonts w:ascii="TimesNewRomanPSMT" w:hAnsi="TimesNewRomanPSMT" w:cs="TimesNewRomanPSMT"/>
          <w:sz w:val="24"/>
          <w:szCs w:val="24"/>
        </w:rPr>
        <w:t>figura 1</w:t>
      </w:r>
      <w:r w:rsidR="00F21DAB" w:rsidRPr="00B37F48">
        <w:rPr>
          <w:rFonts w:ascii="TimesNewRomanPSMT" w:hAnsi="TimesNewRomanPSMT" w:cs="TimesNewRomanPSMT"/>
          <w:sz w:val="24"/>
          <w:szCs w:val="24"/>
        </w:rPr>
        <w:t>7</w:t>
      </w:r>
      <w:r w:rsidR="00B179E2">
        <w:rPr>
          <w:rFonts w:ascii="TimesNewRomanPSMT" w:hAnsi="TimesNewRomanPSMT" w:cs="TimesNewRomanPSMT"/>
          <w:sz w:val="24"/>
          <w:szCs w:val="24"/>
        </w:rPr>
        <w:t>0</w:t>
      </w:r>
      <w:r w:rsidR="000E2533" w:rsidRPr="00B37F48">
        <w:rPr>
          <w:rFonts w:ascii="TimesNewRomanPSMT" w:hAnsi="TimesNewRomanPSMT" w:cs="TimesNewRomanPSMT"/>
          <w:sz w:val="24"/>
          <w:szCs w:val="24"/>
        </w:rPr>
        <w:t>)</w:t>
      </w:r>
      <w:r w:rsidRPr="00B37F48">
        <w:rPr>
          <w:rFonts w:ascii="TimesNewRomanPSMT" w:hAnsi="TimesNewRomanPSMT" w:cs="TimesNewRomanPSMT"/>
          <w:sz w:val="24"/>
          <w:szCs w:val="24"/>
        </w:rPr>
        <w:t>.</w:t>
      </w:r>
    </w:p>
    <w:p w14:paraId="47E9022D" w14:textId="77777777" w:rsidR="00A97D5C" w:rsidRPr="00B37F48" w:rsidRDefault="00A97D5C" w:rsidP="00B14995">
      <w:pPr>
        <w:autoSpaceDE w:val="0"/>
        <w:autoSpaceDN w:val="0"/>
        <w:adjustRightInd w:val="0"/>
        <w:spacing w:after="0" w:line="360" w:lineRule="auto"/>
        <w:jc w:val="center"/>
        <w:rPr>
          <w:rFonts w:ascii="TimesNewRomanPS-BoldMT" w:hAnsi="TimesNewRomanPS-BoldMT" w:cs="TimesNewRomanPS-BoldMT"/>
          <w:bCs/>
          <w:sz w:val="24"/>
          <w:szCs w:val="24"/>
        </w:rPr>
      </w:pPr>
    </w:p>
    <w:p w14:paraId="510563DE" w14:textId="77777777" w:rsidR="00A97D5C" w:rsidRPr="00B37F48" w:rsidRDefault="00A97D5C" w:rsidP="00A97D5C">
      <w:pPr>
        <w:pStyle w:val="Prrafodelista"/>
        <w:autoSpaceDE w:val="0"/>
        <w:autoSpaceDN w:val="0"/>
        <w:adjustRightInd w:val="0"/>
        <w:spacing w:after="0" w:line="360" w:lineRule="auto"/>
        <w:ind w:left="1068"/>
        <w:jc w:val="center"/>
        <w:rPr>
          <w:rFonts w:ascii="Times New Roman" w:hAnsi="Times New Roman" w:cs="Times New Roman"/>
          <w:sz w:val="24"/>
          <w:szCs w:val="24"/>
        </w:rPr>
      </w:pPr>
      <w:r w:rsidRPr="00B37F48">
        <w:rPr>
          <w:rFonts w:ascii="Times New Roman" w:hAnsi="Times New Roman" w:cs="Times New Roman"/>
          <w:noProof/>
          <w:sz w:val="24"/>
          <w:szCs w:val="24"/>
          <w:lang w:val="es-ES" w:eastAsia="es-ES"/>
        </w:rPr>
        <w:lastRenderedPageBreak/>
        <w:drawing>
          <wp:inline distT="0" distB="0" distL="0" distR="0" wp14:anchorId="36BA9396" wp14:editId="7C8CF445">
            <wp:extent cx="2162175" cy="4260126"/>
            <wp:effectExtent l="0" t="0" r="0" b="762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2172577" cy="4280621"/>
                    </a:xfrm>
                    <a:prstGeom prst="rect">
                      <a:avLst/>
                    </a:prstGeom>
                  </pic:spPr>
                </pic:pic>
              </a:graphicData>
            </a:graphic>
          </wp:inline>
        </w:drawing>
      </w:r>
    </w:p>
    <w:p w14:paraId="57929A27" w14:textId="2FACDCF8" w:rsidR="000E2533" w:rsidRPr="003E5496" w:rsidRDefault="00A97D5C" w:rsidP="000E2533">
      <w:pPr>
        <w:autoSpaceDE w:val="0"/>
        <w:autoSpaceDN w:val="0"/>
        <w:adjustRightInd w:val="0"/>
        <w:spacing w:after="0" w:line="240" w:lineRule="auto"/>
        <w:ind w:firstLine="708"/>
        <w:jc w:val="center"/>
        <w:rPr>
          <w:rFonts w:ascii="TimesNewRomanPS-BoldMT" w:hAnsi="TimesNewRomanPS-BoldMT" w:cs="TimesNewRomanPS-BoldMT"/>
          <w:bCs/>
        </w:rPr>
      </w:pPr>
      <w:r w:rsidRPr="003E5496">
        <w:rPr>
          <w:rFonts w:ascii="TimesNewRomanPS-BoldMT" w:hAnsi="TimesNewRomanPS-BoldMT" w:cs="TimesNewRomanPS-BoldMT"/>
          <w:bCs/>
        </w:rPr>
        <w:t>Figura 1</w:t>
      </w:r>
      <w:r w:rsidR="00065D68">
        <w:rPr>
          <w:rFonts w:ascii="TimesNewRomanPS-BoldMT" w:hAnsi="TimesNewRomanPS-BoldMT" w:cs="TimesNewRomanPS-BoldMT"/>
          <w:bCs/>
        </w:rPr>
        <w:t>86</w:t>
      </w:r>
      <w:r w:rsidR="003E5496" w:rsidRPr="003E5496">
        <w:rPr>
          <w:rFonts w:ascii="TimesNewRomanPS-BoldMT" w:hAnsi="TimesNewRomanPS-BoldMT" w:cs="TimesNewRomanPS-BoldMT"/>
          <w:bCs/>
        </w:rPr>
        <w:t xml:space="preserve">. </w:t>
      </w:r>
      <w:r w:rsidRPr="003E5496">
        <w:rPr>
          <w:rFonts w:ascii="TimesNewRomanPS-BoldMT" w:hAnsi="TimesNewRomanPS-BoldMT" w:cs="TimesNewRomanPS-BoldMT"/>
          <w:bCs/>
        </w:rPr>
        <w:t>Extensiones</w:t>
      </w:r>
      <w:r w:rsidR="003E5496" w:rsidRPr="003E5496">
        <w:rPr>
          <w:rFonts w:ascii="TimesNewRomanPS-BoldMT" w:hAnsi="TimesNewRomanPS-BoldMT" w:cs="TimesNewRomanPS-BoldMT"/>
          <w:bCs/>
        </w:rPr>
        <w:t xml:space="preserve">. </w:t>
      </w:r>
      <w:r w:rsidRPr="003E5496">
        <w:rPr>
          <w:rFonts w:ascii="TimesNewRomanPS-BoldMT" w:hAnsi="TimesNewRomanPS-BoldMT" w:cs="TimesNewRomanPS-BoldMT"/>
          <w:bCs/>
        </w:rPr>
        <w:t xml:space="preserve">Instalación bloque </w:t>
      </w:r>
      <w:r w:rsidR="00EE356C" w:rsidRPr="003E5496">
        <w:rPr>
          <w:rFonts w:ascii="TimesNewRomanPS-BoldMT" w:hAnsi="TimesNewRomanPS-BoldMT" w:cs="TimesNewRomanPS-BoldMT"/>
          <w:bCs/>
        </w:rPr>
        <w:t>Use Stats modificado</w:t>
      </w:r>
    </w:p>
    <w:p w14:paraId="56D52E96" w14:textId="4200A5F8" w:rsidR="00A97D5C" w:rsidRPr="003E5496" w:rsidRDefault="000E2533" w:rsidP="000E2533">
      <w:pPr>
        <w:autoSpaceDE w:val="0"/>
        <w:autoSpaceDN w:val="0"/>
        <w:adjustRightInd w:val="0"/>
        <w:spacing w:after="0" w:line="240" w:lineRule="auto"/>
        <w:ind w:firstLine="708"/>
        <w:jc w:val="center"/>
        <w:rPr>
          <w:rFonts w:ascii="Times New Roman" w:hAnsi="Times New Roman" w:cs="Times New Roman"/>
        </w:rPr>
      </w:pPr>
      <w:r w:rsidRPr="003E5496">
        <w:rPr>
          <w:rFonts w:ascii="TimesNewRomanPS-BoldMT" w:hAnsi="TimesNewRomanPS-BoldMT" w:cs="TimesNewRomanPS-BoldMT"/>
          <w:bCs/>
        </w:rPr>
        <w:t>Fuente: elaboración propia</w:t>
      </w:r>
    </w:p>
    <w:p w14:paraId="4B6922C2" w14:textId="214AA9C7" w:rsidR="00B14995" w:rsidRPr="003E5496" w:rsidRDefault="00B14995" w:rsidP="000E2533">
      <w:pPr>
        <w:autoSpaceDE w:val="0"/>
        <w:autoSpaceDN w:val="0"/>
        <w:adjustRightInd w:val="0"/>
        <w:spacing w:after="0" w:line="240" w:lineRule="auto"/>
        <w:rPr>
          <w:rFonts w:ascii="TimesNewRomanPSMT" w:hAnsi="TimesNewRomanPSMT" w:cs="TimesNewRomanPSMT"/>
          <w:b/>
        </w:rPr>
      </w:pPr>
    </w:p>
    <w:p w14:paraId="640442F7" w14:textId="7D54E2ED" w:rsidR="00E60D88" w:rsidRPr="00B37F48" w:rsidRDefault="00E60D88" w:rsidP="00A060CF">
      <w:pPr>
        <w:pStyle w:val="Textoindependiente"/>
        <w:spacing w:line="360" w:lineRule="auto"/>
        <w:rPr>
          <w:lang w:val="es-CO"/>
        </w:rPr>
      </w:pPr>
      <w:r w:rsidRPr="00B37F48">
        <w:rPr>
          <w:rFonts w:ascii="TimesNewRomanPSMT" w:hAnsi="TimesNewRomanPSMT" w:cs="TimesNewRomanPSMT"/>
          <w:lang w:val="es-CO"/>
        </w:rPr>
        <w:t xml:space="preserve">A continuación, se hace Clic en la opción </w:t>
      </w:r>
      <w:r w:rsidRPr="00B37F48">
        <w:rPr>
          <w:rFonts w:ascii="TimesNewRomanPSMT" w:hAnsi="TimesNewRomanPSMT" w:cs="TimesNewRomanPSMT"/>
          <w:i/>
          <w:lang w:val="es-CO"/>
        </w:rPr>
        <w:t>Instalar módulos externos</w:t>
      </w:r>
    </w:p>
    <w:p w14:paraId="1289F95E" w14:textId="77777777" w:rsidR="00E60D88" w:rsidRPr="00B37F48" w:rsidRDefault="00E60D88" w:rsidP="00E60D88">
      <w:pPr>
        <w:pStyle w:val="Textoindependiente"/>
        <w:ind w:left="1066" w:right="142"/>
        <w:rPr>
          <w:lang w:val="es-CO"/>
        </w:rPr>
      </w:pPr>
    </w:p>
    <w:p w14:paraId="52303362" w14:textId="77777777" w:rsidR="00E60D88" w:rsidRPr="00B37F48" w:rsidRDefault="00E60D88" w:rsidP="00E60D88">
      <w:pPr>
        <w:pStyle w:val="Textoindependiente"/>
        <w:spacing w:line="360" w:lineRule="auto"/>
        <w:ind w:right="144"/>
        <w:jc w:val="center"/>
        <w:rPr>
          <w:lang w:val="es-CO"/>
        </w:rPr>
      </w:pPr>
      <w:r w:rsidRPr="00B37F48">
        <w:rPr>
          <w:noProof/>
          <w:lang w:val="es-ES" w:eastAsia="es-ES"/>
        </w:rPr>
        <w:drawing>
          <wp:inline distT="0" distB="0" distL="0" distR="0" wp14:anchorId="15FBE521" wp14:editId="4683E7DD">
            <wp:extent cx="2847975" cy="1154819"/>
            <wp:effectExtent l="0" t="0" r="0" b="762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880155" cy="1167867"/>
                    </a:xfrm>
                    <a:prstGeom prst="rect">
                      <a:avLst/>
                    </a:prstGeom>
                  </pic:spPr>
                </pic:pic>
              </a:graphicData>
            </a:graphic>
          </wp:inline>
        </w:drawing>
      </w:r>
    </w:p>
    <w:p w14:paraId="128FBE53" w14:textId="14ABBBE5" w:rsidR="000E2533" w:rsidRPr="003E5496" w:rsidRDefault="00E60D88" w:rsidP="000E2533">
      <w:pPr>
        <w:pStyle w:val="Textoindependiente"/>
        <w:ind w:left="1775" w:right="142" w:firstLine="346"/>
        <w:rPr>
          <w:rFonts w:ascii="TimesNewRomanPS-BoldMT" w:hAnsi="TimesNewRomanPS-BoldMT" w:cs="TimesNewRomanPS-BoldMT"/>
          <w:bCs/>
          <w:sz w:val="22"/>
          <w:szCs w:val="22"/>
          <w:lang w:val="es-CO"/>
        </w:rPr>
      </w:pPr>
      <w:r w:rsidRPr="003E5496">
        <w:rPr>
          <w:rFonts w:ascii="TimesNewRomanPS-BoldMT" w:hAnsi="TimesNewRomanPS-BoldMT" w:cs="TimesNewRomanPS-BoldMT"/>
          <w:bCs/>
          <w:sz w:val="22"/>
          <w:szCs w:val="22"/>
          <w:lang w:val="es-CO"/>
        </w:rPr>
        <w:t>Figura 1</w:t>
      </w:r>
      <w:r w:rsidR="00065D68">
        <w:rPr>
          <w:rFonts w:ascii="TimesNewRomanPS-BoldMT" w:hAnsi="TimesNewRomanPS-BoldMT" w:cs="TimesNewRomanPS-BoldMT"/>
          <w:bCs/>
          <w:sz w:val="22"/>
          <w:szCs w:val="22"/>
          <w:lang w:val="es-CO"/>
        </w:rPr>
        <w:t>8</w:t>
      </w:r>
      <w:r w:rsidR="00F21DAB" w:rsidRPr="003E5496">
        <w:rPr>
          <w:rFonts w:ascii="TimesNewRomanPS-BoldMT" w:hAnsi="TimesNewRomanPS-BoldMT" w:cs="TimesNewRomanPS-BoldMT"/>
          <w:bCs/>
          <w:sz w:val="22"/>
          <w:szCs w:val="22"/>
          <w:lang w:val="es-CO"/>
        </w:rPr>
        <w:t>7</w:t>
      </w:r>
      <w:r w:rsidR="000E2533" w:rsidRPr="003E5496">
        <w:rPr>
          <w:rFonts w:ascii="TimesNewRomanPS-BoldMT" w:hAnsi="TimesNewRomanPS-BoldMT" w:cs="TimesNewRomanPS-BoldMT"/>
          <w:bCs/>
          <w:sz w:val="22"/>
          <w:szCs w:val="22"/>
          <w:lang w:val="es-CO"/>
        </w:rPr>
        <w:t xml:space="preserve">. </w:t>
      </w:r>
      <w:r w:rsidRPr="003E5496">
        <w:rPr>
          <w:rFonts w:ascii="TimesNewRomanPS-BoldMT" w:hAnsi="TimesNewRomanPS-BoldMT" w:cs="TimesNewRomanPS-BoldMT"/>
          <w:bCs/>
          <w:sz w:val="22"/>
          <w:szCs w:val="22"/>
          <w:lang w:val="es-CO"/>
        </w:rPr>
        <w:t xml:space="preserve">Instalar modulo externo: Bloque </w:t>
      </w:r>
      <w:r w:rsidR="00A813E7" w:rsidRPr="003E5496">
        <w:rPr>
          <w:rFonts w:ascii="TimesNewRomanPS-BoldMT" w:hAnsi="TimesNewRomanPS-BoldMT" w:cs="TimesNewRomanPS-BoldMT"/>
          <w:bCs/>
          <w:sz w:val="22"/>
          <w:szCs w:val="22"/>
          <w:lang w:val="es-CO"/>
        </w:rPr>
        <w:t xml:space="preserve">Use </w:t>
      </w:r>
      <w:r w:rsidR="0070603E" w:rsidRPr="003E5496">
        <w:rPr>
          <w:rFonts w:ascii="TimesNewRomanPS-BoldMT" w:hAnsi="TimesNewRomanPS-BoldMT" w:cs="TimesNewRomanPS-BoldMT"/>
          <w:bCs/>
          <w:sz w:val="22"/>
          <w:szCs w:val="22"/>
          <w:lang w:val="es-CO"/>
        </w:rPr>
        <w:t>S</w:t>
      </w:r>
      <w:r w:rsidR="00A813E7" w:rsidRPr="003E5496">
        <w:rPr>
          <w:rFonts w:ascii="TimesNewRomanPS-BoldMT" w:hAnsi="TimesNewRomanPS-BoldMT" w:cs="TimesNewRomanPS-BoldMT"/>
          <w:bCs/>
          <w:sz w:val="22"/>
          <w:szCs w:val="22"/>
          <w:lang w:val="es-CO"/>
        </w:rPr>
        <w:t>tats modificado</w:t>
      </w:r>
    </w:p>
    <w:p w14:paraId="1E302533" w14:textId="5941A9CC" w:rsidR="00E60D88" w:rsidRPr="003E5496" w:rsidRDefault="000E2533" w:rsidP="000E2533">
      <w:pPr>
        <w:pStyle w:val="Textoindependiente"/>
        <w:ind w:left="1775" w:right="142" w:firstLine="346"/>
        <w:rPr>
          <w:sz w:val="22"/>
          <w:szCs w:val="22"/>
          <w:lang w:val="es-CO"/>
        </w:rPr>
      </w:pPr>
      <w:r w:rsidRPr="003E5496">
        <w:rPr>
          <w:rFonts w:ascii="TimesNewRomanPS-BoldMT" w:hAnsi="TimesNewRomanPS-BoldMT" w:cs="TimesNewRomanPS-BoldMT"/>
          <w:bCs/>
          <w:sz w:val="22"/>
          <w:szCs w:val="22"/>
          <w:lang w:val="es-CO"/>
        </w:rPr>
        <w:t xml:space="preserve">                                  Fuente: elaboración propia</w:t>
      </w:r>
      <w:r w:rsidR="00E60D88" w:rsidRPr="003E5496">
        <w:rPr>
          <w:rFonts w:ascii="TimesNewRomanPS-BoldMT" w:hAnsi="TimesNewRomanPS-BoldMT" w:cs="TimesNewRomanPS-BoldMT"/>
          <w:bCs/>
          <w:sz w:val="22"/>
          <w:szCs w:val="22"/>
          <w:lang w:val="es-CO"/>
        </w:rPr>
        <w:t xml:space="preserve"> </w:t>
      </w:r>
    </w:p>
    <w:p w14:paraId="380FCCE6" w14:textId="77777777" w:rsidR="005C383E" w:rsidRPr="003E5496" w:rsidRDefault="005C383E" w:rsidP="00A00ABE">
      <w:pPr>
        <w:autoSpaceDE w:val="0"/>
        <w:autoSpaceDN w:val="0"/>
        <w:adjustRightInd w:val="0"/>
        <w:spacing w:after="0" w:line="360" w:lineRule="auto"/>
        <w:ind w:firstLine="708"/>
        <w:jc w:val="both"/>
        <w:rPr>
          <w:rFonts w:ascii="Times New Roman" w:hAnsi="Times New Roman" w:cs="Times New Roman"/>
        </w:rPr>
      </w:pPr>
    </w:p>
    <w:p w14:paraId="5134764F" w14:textId="77777777" w:rsidR="00A00ABE" w:rsidRPr="00B37F48" w:rsidRDefault="00A00ABE" w:rsidP="006E12DB">
      <w:pPr>
        <w:pStyle w:val="Textoindependiente"/>
        <w:spacing w:line="360" w:lineRule="auto"/>
        <w:ind w:right="144"/>
        <w:jc w:val="both"/>
        <w:rPr>
          <w:lang w:val="es-CO"/>
        </w:rPr>
      </w:pPr>
    </w:p>
    <w:p w14:paraId="64AB9DF9" w14:textId="2C98B50F" w:rsidR="003717A0" w:rsidRPr="00B37F48" w:rsidRDefault="003717A0" w:rsidP="00B54E15">
      <w:pPr>
        <w:pStyle w:val="Textoindependiente"/>
        <w:numPr>
          <w:ilvl w:val="2"/>
          <w:numId w:val="54"/>
        </w:numPr>
        <w:spacing w:line="360" w:lineRule="auto"/>
        <w:ind w:left="0" w:firstLine="709"/>
        <w:rPr>
          <w:lang w:val="es-CO"/>
        </w:rPr>
      </w:pPr>
      <w:r w:rsidRPr="00B37F48">
        <w:rPr>
          <w:rFonts w:ascii="TimesNewRomanPSMT" w:hAnsi="TimesNewRomanPSMT" w:cs="TimesNewRomanPSMT"/>
          <w:lang w:val="es-CO"/>
        </w:rPr>
        <w:t xml:space="preserve">Se selecciona la opción </w:t>
      </w:r>
      <w:r w:rsidRPr="00B37F48">
        <w:rPr>
          <w:rFonts w:ascii="TimesNewRomanPSMT" w:hAnsi="TimesNewRomanPSMT" w:cs="TimesNewRomanPSMT"/>
          <w:i/>
          <w:lang w:val="es-CO"/>
        </w:rPr>
        <w:t>Bloque</w:t>
      </w:r>
      <w:r w:rsidRPr="00B37F48">
        <w:rPr>
          <w:rFonts w:ascii="TimesNewRomanPSMT" w:hAnsi="TimesNewRomanPSMT" w:cs="TimesNewRomanPSMT"/>
          <w:lang w:val="es-CO"/>
        </w:rPr>
        <w:t xml:space="preserve"> (</w:t>
      </w:r>
      <w:r w:rsidR="003E5496">
        <w:rPr>
          <w:rFonts w:ascii="TimesNewRomanPSMT" w:hAnsi="TimesNewRomanPSMT" w:cs="TimesNewRomanPSMT"/>
          <w:lang w:val="es-CO"/>
        </w:rPr>
        <w:t>b</w:t>
      </w:r>
      <w:r w:rsidRPr="00B37F48">
        <w:rPr>
          <w:rFonts w:ascii="TimesNewRomanPSMT" w:hAnsi="TimesNewRomanPSMT" w:cs="TimesNewRomanPSMT"/>
          <w:lang w:val="es-CO"/>
        </w:rPr>
        <w:t xml:space="preserve">lock), dentro de las opciones </w:t>
      </w:r>
      <w:r w:rsidRPr="00B37F48">
        <w:rPr>
          <w:rFonts w:ascii="TimesNewRomanPSMT" w:hAnsi="TimesNewRomanPSMT" w:cs="TimesNewRomanPSMT"/>
          <w:i/>
          <w:lang w:val="es-CO"/>
        </w:rPr>
        <w:t>Tipo de extensión</w:t>
      </w:r>
      <w:r w:rsidR="000E2533" w:rsidRPr="00B37F48">
        <w:rPr>
          <w:rFonts w:ascii="TimesNewRomanPSMT" w:hAnsi="TimesNewRomanPSMT" w:cs="TimesNewRomanPSMT"/>
          <w:i/>
          <w:lang w:val="es-CO"/>
        </w:rPr>
        <w:t xml:space="preserve"> </w:t>
      </w:r>
      <w:r w:rsidR="000E2533" w:rsidRPr="00B37F48">
        <w:rPr>
          <w:rFonts w:ascii="TimesNewRomanPSMT" w:hAnsi="TimesNewRomanPSMT" w:cs="TimesNewRomanPSMT"/>
          <w:lang w:val="es-CO"/>
        </w:rPr>
        <w:t>(</w:t>
      </w:r>
      <w:r w:rsidRPr="00B37F48">
        <w:rPr>
          <w:rFonts w:ascii="TimesNewRomanPSMT" w:hAnsi="TimesNewRomanPSMT" w:cs="TimesNewRomanPSMT"/>
          <w:lang w:val="es-CO"/>
        </w:rPr>
        <w:t>figura 1</w:t>
      </w:r>
      <w:r w:rsidR="00BA6E64">
        <w:rPr>
          <w:rFonts w:ascii="TimesNewRomanPSMT" w:hAnsi="TimesNewRomanPSMT" w:cs="TimesNewRomanPSMT"/>
          <w:lang w:val="es-CO"/>
        </w:rPr>
        <w:t>88</w:t>
      </w:r>
      <w:r w:rsidR="000E2533" w:rsidRPr="00B37F48">
        <w:rPr>
          <w:rFonts w:ascii="TimesNewRomanPSMT" w:hAnsi="TimesNewRomanPSMT" w:cs="TimesNewRomanPSMT"/>
          <w:lang w:val="es-CO"/>
        </w:rPr>
        <w:t>)</w:t>
      </w:r>
      <w:r w:rsidRPr="00B37F48">
        <w:rPr>
          <w:rFonts w:ascii="TimesNewRomanPSMT" w:hAnsi="TimesNewRomanPSMT" w:cs="TimesNewRomanPSMT"/>
          <w:lang w:val="es-CO"/>
        </w:rPr>
        <w:t>.</w:t>
      </w:r>
    </w:p>
    <w:p w14:paraId="50628EB4" w14:textId="77777777" w:rsidR="003717A0" w:rsidRPr="00B37F48" w:rsidRDefault="003717A0" w:rsidP="003717A0">
      <w:pPr>
        <w:pStyle w:val="Textoindependiente"/>
        <w:spacing w:line="360" w:lineRule="auto"/>
        <w:ind w:right="144"/>
        <w:jc w:val="center"/>
        <w:rPr>
          <w:lang w:val="es-CO"/>
        </w:rPr>
      </w:pPr>
      <w:r w:rsidRPr="00B37F48">
        <w:rPr>
          <w:noProof/>
          <w:lang w:val="es-ES" w:eastAsia="es-ES"/>
        </w:rPr>
        <w:lastRenderedPageBreak/>
        <w:drawing>
          <wp:inline distT="0" distB="0" distL="0" distR="0" wp14:anchorId="240E6E37" wp14:editId="4D62D93C">
            <wp:extent cx="5774085" cy="25622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790117" cy="2569339"/>
                    </a:xfrm>
                    <a:prstGeom prst="rect">
                      <a:avLst/>
                    </a:prstGeom>
                  </pic:spPr>
                </pic:pic>
              </a:graphicData>
            </a:graphic>
          </wp:inline>
        </w:drawing>
      </w:r>
    </w:p>
    <w:p w14:paraId="326A8160" w14:textId="2DE0586F" w:rsidR="003717A0" w:rsidRPr="003E5496" w:rsidRDefault="003717A0" w:rsidP="000E2533">
      <w:pPr>
        <w:pStyle w:val="Textoindependiente"/>
        <w:ind w:left="1068" w:right="142"/>
        <w:jc w:val="center"/>
        <w:rPr>
          <w:rFonts w:ascii="Times New Roman" w:hAnsi="Times New Roman" w:cs="Times New Roman"/>
          <w:sz w:val="22"/>
          <w:szCs w:val="22"/>
          <w:lang w:val="es-CO"/>
        </w:rPr>
      </w:pPr>
      <w:r w:rsidRPr="003E5496">
        <w:rPr>
          <w:rFonts w:ascii="Times New Roman" w:hAnsi="Times New Roman" w:cs="Times New Roman"/>
          <w:sz w:val="22"/>
          <w:szCs w:val="22"/>
          <w:lang w:val="es-CO"/>
        </w:rPr>
        <w:t>Figura 1</w:t>
      </w:r>
      <w:r w:rsidR="00BA6E64">
        <w:rPr>
          <w:rFonts w:ascii="Times New Roman" w:hAnsi="Times New Roman" w:cs="Times New Roman"/>
          <w:sz w:val="22"/>
          <w:szCs w:val="22"/>
          <w:lang w:val="es-CO"/>
        </w:rPr>
        <w:t>88</w:t>
      </w:r>
      <w:r w:rsidR="000E2533" w:rsidRPr="003E5496">
        <w:rPr>
          <w:rFonts w:ascii="Times New Roman" w:hAnsi="Times New Roman" w:cs="Times New Roman"/>
          <w:sz w:val="22"/>
          <w:szCs w:val="22"/>
          <w:lang w:val="es-CO"/>
        </w:rPr>
        <w:t xml:space="preserve">. </w:t>
      </w:r>
      <w:r w:rsidRPr="003E5496">
        <w:rPr>
          <w:rFonts w:ascii="Times New Roman" w:hAnsi="Times New Roman" w:cs="Times New Roman"/>
          <w:sz w:val="22"/>
          <w:szCs w:val="22"/>
          <w:lang w:val="es-CO"/>
        </w:rPr>
        <w:t xml:space="preserve">Selección Bloque </w:t>
      </w:r>
      <w:r w:rsidR="00AA4E1F" w:rsidRPr="003E5496">
        <w:rPr>
          <w:rFonts w:ascii="Times New Roman" w:hAnsi="Times New Roman" w:cs="Times New Roman"/>
          <w:sz w:val="22"/>
          <w:szCs w:val="22"/>
          <w:lang w:val="es-CO"/>
        </w:rPr>
        <w:t>Use Stats modificado</w:t>
      </w:r>
    </w:p>
    <w:p w14:paraId="3AF21991" w14:textId="053A806B" w:rsidR="003717A0" w:rsidRPr="003E5496" w:rsidRDefault="000E2533" w:rsidP="000E2533">
      <w:pPr>
        <w:pStyle w:val="Textoindependiente"/>
        <w:ind w:right="142"/>
        <w:jc w:val="center"/>
        <w:rPr>
          <w:rFonts w:ascii="Times New Roman" w:hAnsi="Times New Roman" w:cs="Times New Roman"/>
          <w:sz w:val="22"/>
          <w:szCs w:val="22"/>
          <w:lang w:val="es-CO"/>
        </w:rPr>
      </w:pPr>
      <w:r w:rsidRPr="003E5496">
        <w:rPr>
          <w:rFonts w:ascii="Times New Roman" w:hAnsi="Times New Roman" w:cs="Times New Roman"/>
          <w:sz w:val="22"/>
          <w:szCs w:val="22"/>
          <w:lang w:val="es-CO"/>
        </w:rPr>
        <w:t xml:space="preserve">                 Fuente: elaboración propia</w:t>
      </w:r>
    </w:p>
    <w:p w14:paraId="74CB9368" w14:textId="77777777" w:rsidR="00040349" w:rsidRPr="00B37F48" w:rsidRDefault="00040349" w:rsidP="006E12DB">
      <w:pPr>
        <w:pStyle w:val="Textoindependiente"/>
        <w:spacing w:line="360" w:lineRule="auto"/>
        <w:ind w:right="144"/>
        <w:jc w:val="both"/>
        <w:rPr>
          <w:lang w:val="es-CO"/>
        </w:rPr>
      </w:pPr>
    </w:p>
    <w:p w14:paraId="40E304C7" w14:textId="5565E55D" w:rsidR="00935283" w:rsidRPr="00B37F48" w:rsidRDefault="00935283" w:rsidP="00B54E15">
      <w:pPr>
        <w:pStyle w:val="Textoindependiente"/>
        <w:numPr>
          <w:ilvl w:val="2"/>
          <w:numId w:val="54"/>
        </w:numPr>
        <w:spacing w:after="200" w:line="360" w:lineRule="auto"/>
        <w:ind w:left="0" w:firstLine="709"/>
        <w:rPr>
          <w:lang w:val="es-CO"/>
        </w:rPr>
      </w:pPr>
      <w:r w:rsidRPr="00B37F48">
        <w:rPr>
          <w:rFonts w:ascii="TimesNewRomanPSMT" w:hAnsi="TimesNewRomanPSMT" w:cs="TimesNewRomanPSMT"/>
          <w:lang w:val="es-CO"/>
        </w:rPr>
        <w:t xml:space="preserve">Se carga el archivo comprimido del bloque </w:t>
      </w:r>
      <w:r w:rsidR="003628A5" w:rsidRPr="00B37F48">
        <w:rPr>
          <w:rFonts w:ascii="TimesNewRomanPSMT" w:hAnsi="TimesNewRomanPSMT" w:cs="TimesNewRomanPSMT"/>
          <w:lang w:val="es-CO"/>
        </w:rPr>
        <w:t>Use Stats modificado</w:t>
      </w:r>
    </w:p>
    <w:p w14:paraId="603B13D8" w14:textId="77777777" w:rsidR="008C4C32" w:rsidRPr="00B37F48" w:rsidRDefault="008C4C32" w:rsidP="008C4C32">
      <w:pPr>
        <w:pStyle w:val="Textoindependiente"/>
        <w:spacing w:line="360" w:lineRule="auto"/>
        <w:ind w:right="144"/>
        <w:rPr>
          <w:lang w:val="es-CO"/>
        </w:rPr>
      </w:pPr>
      <w:r w:rsidRPr="00B37F48">
        <w:rPr>
          <w:noProof/>
          <w:lang w:val="es-ES" w:eastAsia="es-ES"/>
        </w:rPr>
        <mc:AlternateContent>
          <mc:Choice Requires="wps">
            <w:drawing>
              <wp:anchor distT="0" distB="0" distL="114300" distR="114300" simplePos="0" relativeHeight="251672064" behindDoc="0" locked="0" layoutInCell="1" allowOverlap="1" wp14:anchorId="1A379512" wp14:editId="6434A55E">
                <wp:simplePos x="0" y="0"/>
                <wp:positionH relativeFrom="column">
                  <wp:posOffset>253365</wp:posOffset>
                </wp:positionH>
                <wp:positionV relativeFrom="paragraph">
                  <wp:posOffset>52705</wp:posOffset>
                </wp:positionV>
                <wp:extent cx="5334000" cy="1666875"/>
                <wp:effectExtent l="0" t="0" r="19050" b="28575"/>
                <wp:wrapNone/>
                <wp:docPr id="30" name="Cuadro de texto 30"/>
                <wp:cNvGraphicFramePr/>
                <a:graphic xmlns:a="http://schemas.openxmlformats.org/drawingml/2006/main">
                  <a:graphicData uri="http://schemas.microsoft.com/office/word/2010/wordprocessingShape">
                    <wps:wsp>
                      <wps:cNvSpPr txBox="1"/>
                      <wps:spPr>
                        <a:xfrm>
                          <a:off x="0" y="0"/>
                          <a:ext cx="5334000" cy="1666875"/>
                        </a:xfrm>
                        <a:prstGeom prst="rect">
                          <a:avLst/>
                        </a:prstGeom>
                        <a:solidFill>
                          <a:schemeClr val="lt1"/>
                        </a:solidFill>
                        <a:ln w="6350">
                          <a:solidFill>
                            <a:prstClr val="black"/>
                          </a:solidFill>
                        </a:ln>
                      </wps:spPr>
                      <wps:txbx>
                        <w:txbxContent>
                          <w:p w14:paraId="19AD2B17" w14:textId="77777777" w:rsidR="00922010" w:rsidRDefault="00922010" w:rsidP="008C4C32">
                            <w:pPr>
                              <w:jc w:val="center"/>
                            </w:pPr>
                            <w:r>
                              <w:rPr>
                                <w:noProof/>
                                <w:lang w:val="es-ES" w:eastAsia="es-ES"/>
                              </w:rPr>
                              <w:drawing>
                                <wp:inline distT="0" distB="0" distL="0" distR="0" wp14:anchorId="78823F05" wp14:editId="37B8AD36">
                                  <wp:extent cx="5148580" cy="15811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157089" cy="15837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79512" id="Cuadro de texto 30" o:spid="_x0000_s1084" type="#_x0000_t202" style="position:absolute;margin-left:19.95pt;margin-top:4.15pt;width:420pt;height:131.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" fillcolor="white [3201]" strokeweight=".5pt">
                <v:textbox>
                  <w:txbxContent>
                    <w:p w14:paraId="19AD2B17" w14:textId="77777777" w:rsidR="00922010" w:rsidRDefault="00922010" w:rsidP="008C4C32">
                      <w:pPr>
                        <w:jc w:val="center"/>
                      </w:pPr>
                      <w:r>
                        <w:rPr>
                          <w:noProof/>
                          <w:lang w:val="es-ES" w:eastAsia="es-ES"/>
                        </w:rPr>
                        <w:drawing>
                          <wp:inline distT="0" distB="0" distL="0" distR="0" wp14:anchorId="78823F05" wp14:editId="37B8AD36">
                            <wp:extent cx="5148580" cy="15811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157089" cy="1583763"/>
                                    </a:xfrm>
                                    <a:prstGeom prst="rect">
                                      <a:avLst/>
                                    </a:prstGeom>
                                  </pic:spPr>
                                </pic:pic>
                              </a:graphicData>
                            </a:graphic>
                          </wp:inline>
                        </w:drawing>
                      </w:r>
                    </w:p>
                  </w:txbxContent>
                </v:textbox>
              </v:shape>
            </w:pict>
          </mc:Fallback>
        </mc:AlternateContent>
      </w:r>
    </w:p>
    <w:p w14:paraId="55751F3B" w14:textId="77777777" w:rsidR="008C4C32" w:rsidRPr="00B37F48" w:rsidRDefault="008C4C32" w:rsidP="008C4C32">
      <w:pPr>
        <w:pStyle w:val="Textoindependiente"/>
        <w:spacing w:line="360" w:lineRule="auto"/>
        <w:ind w:right="144"/>
        <w:rPr>
          <w:lang w:val="es-CO"/>
        </w:rPr>
      </w:pPr>
    </w:p>
    <w:p w14:paraId="093C0B81" w14:textId="77777777" w:rsidR="008C4C32" w:rsidRPr="00B37F48" w:rsidRDefault="008C4C32" w:rsidP="008C4C32">
      <w:pPr>
        <w:pStyle w:val="Textoindependiente"/>
        <w:spacing w:line="360" w:lineRule="auto"/>
        <w:ind w:right="144"/>
        <w:rPr>
          <w:lang w:val="es-CO"/>
        </w:rPr>
      </w:pPr>
    </w:p>
    <w:p w14:paraId="5F920B02" w14:textId="77777777" w:rsidR="008C4C32" w:rsidRPr="00B37F48" w:rsidRDefault="008C4C32" w:rsidP="008C4C32">
      <w:pPr>
        <w:pStyle w:val="Textoindependiente"/>
        <w:spacing w:line="360" w:lineRule="auto"/>
        <w:ind w:right="144"/>
        <w:rPr>
          <w:lang w:val="es-CO"/>
        </w:rPr>
      </w:pPr>
    </w:p>
    <w:p w14:paraId="00BD3FF2" w14:textId="77777777" w:rsidR="008C4C32" w:rsidRPr="00B37F48" w:rsidRDefault="008C4C32" w:rsidP="008C4C32">
      <w:pPr>
        <w:pStyle w:val="Textoindependiente"/>
        <w:spacing w:line="360" w:lineRule="auto"/>
        <w:ind w:right="144"/>
        <w:rPr>
          <w:lang w:val="es-CO"/>
        </w:rPr>
      </w:pPr>
    </w:p>
    <w:p w14:paraId="774ACFD2" w14:textId="77777777" w:rsidR="008C4C32" w:rsidRPr="00B37F48" w:rsidRDefault="008C4C32" w:rsidP="008C4C32">
      <w:pPr>
        <w:pStyle w:val="Textoindependiente"/>
        <w:spacing w:line="360" w:lineRule="auto"/>
        <w:ind w:right="144"/>
        <w:rPr>
          <w:lang w:val="es-CO"/>
        </w:rPr>
      </w:pPr>
    </w:p>
    <w:p w14:paraId="0C13B23D" w14:textId="77777777" w:rsidR="00935283" w:rsidRPr="00B37F48" w:rsidRDefault="00935283" w:rsidP="008C4C32">
      <w:pPr>
        <w:pStyle w:val="Textoindependiente"/>
        <w:spacing w:line="360" w:lineRule="auto"/>
        <w:ind w:left="1428" w:right="144"/>
        <w:jc w:val="center"/>
        <w:rPr>
          <w:lang w:val="es-CO"/>
        </w:rPr>
      </w:pPr>
    </w:p>
    <w:p w14:paraId="6AA9926B" w14:textId="2C8547EB" w:rsidR="008C4C32" w:rsidRPr="003E5496" w:rsidRDefault="008C4C32" w:rsidP="000E2533">
      <w:pPr>
        <w:pStyle w:val="Textoindependiente"/>
        <w:ind w:left="357" w:right="142" w:firstLine="709"/>
        <w:jc w:val="center"/>
        <w:rPr>
          <w:rFonts w:ascii="Times New Roman" w:hAnsi="Times New Roman" w:cs="Times New Roman"/>
          <w:sz w:val="22"/>
          <w:szCs w:val="22"/>
          <w:lang w:val="es-CO"/>
        </w:rPr>
      </w:pPr>
      <w:r w:rsidRPr="003E5496">
        <w:rPr>
          <w:rFonts w:ascii="Times New Roman" w:hAnsi="Times New Roman" w:cs="Times New Roman"/>
          <w:sz w:val="22"/>
          <w:szCs w:val="22"/>
          <w:lang w:val="es-CO"/>
        </w:rPr>
        <w:t>Figura 1</w:t>
      </w:r>
      <w:r w:rsidR="00BA6E64">
        <w:rPr>
          <w:rFonts w:ascii="Times New Roman" w:hAnsi="Times New Roman" w:cs="Times New Roman"/>
          <w:sz w:val="22"/>
          <w:szCs w:val="22"/>
          <w:lang w:val="es-CO"/>
        </w:rPr>
        <w:t>89</w:t>
      </w:r>
      <w:r w:rsidR="000E2533" w:rsidRPr="003E5496">
        <w:rPr>
          <w:rFonts w:ascii="Times New Roman" w:hAnsi="Times New Roman" w:cs="Times New Roman"/>
          <w:sz w:val="22"/>
          <w:szCs w:val="22"/>
          <w:lang w:val="es-CO"/>
        </w:rPr>
        <w:t>.</w:t>
      </w:r>
      <w:r w:rsidRPr="003E5496">
        <w:rPr>
          <w:rFonts w:ascii="Times New Roman" w:hAnsi="Times New Roman" w:cs="Times New Roman"/>
          <w:sz w:val="22"/>
          <w:szCs w:val="22"/>
          <w:lang w:val="es-CO"/>
        </w:rPr>
        <w:t xml:space="preserve"> Bloque adjuntado</w:t>
      </w:r>
    </w:p>
    <w:p w14:paraId="7BECB1BA" w14:textId="579409D5" w:rsidR="000E2533" w:rsidRPr="003E5496" w:rsidRDefault="000E2533" w:rsidP="000E2533">
      <w:pPr>
        <w:pStyle w:val="Textoindependiente"/>
        <w:ind w:left="357" w:right="142" w:firstLine="709"/>
        <w:jc w:val="center"/>
        <w:rPr>
          <w:rFonts w:ascii="Times New Roman" w:hAnsi="Times New Roman" w:cs="Times New Roman"/>
          <w:sz w:val="22"/>
          <w:szCs w:val="22"/>
          <w:lang w:val="es-CO"/>
        </w:rPr>
      </w:pPr>
      <w:r w:rsidRPr="003E5496">
        <w:rPr>
          <w:rFonts w:ascii="Times New Roman" w:hAnsi="Times New Roman" w:cs="Times New Roman"/>
          <w:sz w:val="22"/>
          <w:szCs w:val="22"/>
          <w:lang w:val="es-CO"/>
        </w:rPr>
        <w:t xml:space="preserve">Fuente: elaboración propia </w:t>
      </w:r>
    </w:p>
    <w:p w14:paraId="0662FEEC" w14:textId="77777777" w:rsidR="00935283" w:rsidRPr="00B37F48" w:rsidRDefault="00935283" w:rsidP="006E12DB">
      <w:pPr>
        <w:pStyle w:val="Textoindependiente"/>
        <w:spacing w:line="360" w:lineRule="auto"/>
        <w:ind w:right="144"/>
        <w:jc w:val="both"/>
        <w:rPr>
          <w:lang w:val="es-CO"/>
        </w:rPr>
      </w:pPr>
    </w:p>
    <w:p w14:paraId="1EDA545D" w14:textId="60ECF673" w:rsidR="008438C7" w:rsidRPr="007759FA" w:rsidRDefault="008438C7" w:rsidP="00B54E15">
      <w:pPr>
        <w:pStyle w:val="Prrafodelista"/>
        <w:numPr>
          <w:ilvl w:val="2"/>
          <w:numId w:val="54"/>
        </w:numPr>
        <w:autoSpaceDE w:val="0"/>
        <w:autoSpaceDN w:val="0"/>
        <w:adjustRightInd w:val="0"/>
        <w:spacing w:after="0" w:line="360" w:lineRule="auto"/>
        <w:ind w:left="0" w:firstLine="709"/>
        <w:contextualSpacing w:val="0"/>
        <w:rPr>
          <w:sz w:val="24"/>
          <w:szCs w:val="24"/>
        </w:rPr>
      </w:pPr>
      <w:r w:rsidRPr="00B37F48">
        <w:rPr>
          <w:rFonts w:ascii="TimesNewRomanPSMT" w:hAnsi="TimesNewRomanPSMT" w:cs="TimesNewRomanPSMT"/>
          <w:sz w:val="24"/>
          <w:szCs w:val="24"/>
        </w:rPr>
        <w:t xml:space="preserve">Se aceptan las condiciones de instalación, se hace Clic en el botón </w:t>
      </w:r>
      <w:r w:rsidRPr="00B37F48">
        <w:rPr>
          <w:rFonts w:ascii="TimesNewRomanPSMT" w:hAnsi="TimesNewRomanPSMT" w:cs="TimesNewRomanPSMT"/>
          <w:i/>
          <w:sz w:val="24"/>
          <w:szCs w:val="24"/>
        </w:rPr>
        <w:t>Instalar módulo externo desde archivo ZIP</w:t>
      </w:r>
      <w:r w:rsidRPr="00B37F48">
        <w:rPr>
          <w:rFonts w:ascii="TimesNewRomanPSMT" w:hAnsi="TimesNewRomanPSMT" w:cs="TimesNewRomanPSMT"/>
          <w:sz w:val="24"/>
          <w:szCs w:val="24"/>
        </w:rPr>
        <w:t xml:space="preserve"> y</w:t>
      </w:r>
      <w:r w:rsidR="00A060CF"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se sigue el gestor de instalación</w:t>
      </w:r>
      <w:r w:rsidR="00A060CF" w:rsidRPr="00B37F48">
        <w:rPr>
          <w:rFonts w:ascii="TimesNewRomanPSMT" w:hAnsi="TimesNewRomanPSMT" w:cs="TimesNewRomanPSMT"/>
          <w:sz w:val="24"/>
          <w:szCs w:val="24"/>
        </w:rPr>
        <w:t xml:space="preserve"> (</w:t>
      </w:r>
      <w:r w:rsidRPr="00B37F48">
        <w:rPr>
          <w:rFonts w:ascii="TimesNewRomanPSMT" w:hAnsi="TimesNewRomanPSMT" w:cs="TimesNewRomanPSMT"/>
          <w:sz w:val="24"/>
          <w:szCs w:val="24"/>
        </w:rPr>
        <w:t>figura 1</w:t>
      </w:r>
      <w:r w:rsidR="00BA6E64">
        <w:rPr>
          <w:rFonts w:ascii="TimesNewRomanPSMT" w:hAnsi="TimesNewRomanPSMT" w:cs="TimesNewRomanPSMT"/>
          <w:sz w:val="24"/>
          <w:szCs w:val="24"/>
        </w:rPr>
        <w:t>90</w:t>
      </w:r>
      <w:r w:rsidR="00A060CF" w:rsidRPr="00B37F48">
        <w:rPr>
          <w:rFonts w:ascii="TimesNewRomanPSMT" w:hAnsi="TimesNewRomanPSMT" w:cs="TimesNewRomanPSMT"/>
          <w:sz w:val="24"/>
          <w:szCs w:val="24"/>
        </w:rPr>
        <w:t>)</w:t>
      </w:r>
      <w:r w:rsidRPr="00B37F48">
        <w:rPr>
          <w:rFonts w:ascii="TimesNewRomanPSMT" w:hAnsi="TimesNewRomanPSMT" w:cs="TimesNewRomanPSMT"/>
          <w:sz w:val="24"/>
          <w:szCs w:val="24"/>
        </w:rPr>
        <w:t>.</w:t>
      </w:r>
    </w:p>
    <w:p w14:paraId="77996C4D" w14:textId="6593152A" w:rsidR="007759FA" w:rsidRDefault="007759FA" w:rsidP="007759FA">
      <w:pPr>
        <w:pStyle w:val="Prrafodelista"/>
        <w:autoSpaceDE w:val="0"/>
        <w:autoSpaceDN w:val="0"/>
        <w:adjustRightInd w:val="0"/>
        <w:spacing w:after="0" w:line="360" w:lineRule="auto"/>
        <w:ind w:left="834"/>
        <w:contextualSpacing w:val="0"/>
        <w:rPr>
          <w:rFonts w:ascii="TimesNewRomanPSMT" w:hAnsi="TimesNewRomanPSMT" w:cs="TimesNewRomanPSMT"/>
          <w:sz w:val="24"/>
          <w:szCs w:val="24"/>
        </w:rPr>
      </w:pPr>
    </w:p>
    <w:p w14:paraId="569FE318" w14:textId="239FB42A" w:rsidR="007759FA" w:rsidRDefault="007759FA" w:rsidP="007759FA">
      <w:pPr>
        <w:pStyle w:val="Prrafodelista"/>
        <w:autoSpaceDE w:val="0"/>
        <w:autoSpaceDN w:val="0"/>
        <w:adjustRightInd w:val="0"/>
        <w:spacing w:after="0" w:line="360" w:lineRule="auto"/>
        <w:ind w:left="834"/>
        <w:contextualSpacing w:val="0"/>
        <w:rPr>
          <w:rFonts w:ascii="TimesNewRomanPSMT" w:hAnsi="TimesNewRomanPSMT" w:cs="TimesNewRomanPSMT"/>
          <w:sz w:val="24"/>
          <w:szCs w:val="24"/>
        </w:rPr>
      </w:pPr>
    </w:p>
    <w:p w14:paraId="40CF6728" w14:textId="60C02A77" w:rsidR="007759FA" w:rsidRDefault="007759FA" w:rsidP="007759FA">
      <w:pPr>
        <w:pStyle w:val="Prrafodelista"/>
        <w:autoSpaceDE w:val="0"/>
        <w:autoSpaceDN w:val="0"/>
        <w:adjustRightInd w:val="0"/>
        <w:spacing w:after="0" w:line="360" w:lineRule="auto"/>
        <w:ind w:left="834"/>
        <w:contextualSpacing w:val="0"/>
        <w:rPr>
          <w:rFonts w:ascii="TimesNewRomanPSMT" w:hAnsi="TimesNewRomanPSMT" w:cs="TimesNewRomanPSMT"/>
          <w:sz w:val="24"/>
          <w:szCs w:val="24"/>
        </w:rPr>
      </w:pPr>
    </w:p>
    <w:p w14:paraId="472A0B12" w14:textId="1A2472DD" w:rsidR="007759FA" w:rsidRDefault="007759FA" w:rsidP="007759FA">
      <w:pPr>
        <w:pStyle w:val="Prrafodelista"/>
        <w:autoSpaceDE w:val="0"/>
        <w:autoSpaceDN w:val="0"/>
        <w:adjustRightInd w:val="0"/>
        <w:spacing w:after="0" w:line="360" w:lineRule="auto"/>
        <w:ind w:left="834"/>
        <w:contextualSpacing w:val="0"/>
        <w:rPr>
          <w:rFonts w:ascii="TimesNewRomanPSMT" w:hAnsi="TimesNewRomanPSMT" w:cs="TimesNewRomanPSMT"/>
          <w:sz w:val="24"/>
          <w:szCs w:val="24"/>
        </w:rPr>
      </w:pPr>
    </w:p>
    <w:p w14:paraId="03574C8D" w14:textId="20A28EE3" w:rsidR="007759FA" w:rsidRDefault="007759FA" w:rsidP="007759FA">
      <w:pPr>
        <w:pStyle w:val="Prrafodelista"/>
        <w:autoSpaceDE w:val="0"/>
        <w:autoSpaceDN w:val="0"/>
        <w:adjustRightInd w:val="0"/>
        <w:spacing w:after="0" w:line="360" w:lineRule="auto"/>
        <w:ind w:left="834"/>
        <w:contextualSpacing w:val="0"/>
        <w:rPr>
          <w:rFonts w:ascii="TimesNewRomanPSMT" w:hAnsi="TimesNewRomanPSMT" w:cs="TimesNewRomanPSMT"/>
          <w:sz w:val="24"/>
          <w:szCs w:val="24"/>
        </w:rPr>
      </w:pPr>
    </w:p>
    <w:p w14:paraId="175051B1" w14:textId="77777777" w:rsidR="007759FA" w:rsidRPr="00B37F48" w:rsidRDefault="007759FA" w:rsidP="007759FA">
      <w:pPr>
        <w:pStyle w:val="Prrafodelista"/>
        <w:autoSpaceDE w:val="0"/>
        <w:autoSpaceDN w:val="0"/>
        <w:adjustRightInd w:val="0"/>
        <w:spacing w:after="0" w:line="360" w:lineRule="auto"/>
        <w:ind w:left="834"/>
        <w:contextualSpacing w:val="0"/>
        <w:rPr>
          <w:sz w:val="24"/>
          <w:szCs w:val="24"/>
        </w:rPr>
      </w:pPr>
    </w:p>
    <w:p w14:paraId="3F8C43C4" w14:textId="77777777" w:rsidR="008438C7" w:rsidRPr="00B37F48" w:rsidRDefault="008438C7" w:rsidP="008438C7">
      <w:pPr>
        <w:pStyle w:val="Prrafodelista"/>
        <w:autoSpaceDE w:val="0"/>
        <w:autoSpaceDN w:val="0"/>
        <w:adjustRightInd w:val="0"/>
        <w:spacing w:after="0" w:line="240" w:lineRule="auto"/>
        <w:ind w:left="1066" w:right="142"/>
        <w:rPr>
          <w:sz w:val="24"/>
          <w:szCs w:val="24"/>
        </w:rPr>
      </w:pPr>
      <w:r w:rsidRPr="00B37F48">
        <w:rPr>
          <w:noProof/>
          <w:sz w:val="24"/>
          <w:szCs w:val="24"/>
          <w:lang w:val="es-ES" w:eastAsia="es-ES"/>
        </w:rPr>
        <w:lastRenderedPageBreak/>
        <mc:AlternateContent>
          <mc:Choice Requires="wps">
            <w:drawing>
              <wp:anchor distT="0" distB="0" distL="114300" distR="114300" simplePos="0" relativeHeight="251673088" behindDoc="0" locked="0" layoutInCell="1" allowOverlap="1" wp14:anchorId="0296B452" wp14:editId="52B8E76E">
                <wp:simplePos x="0" y="0"/>
                <wp:positionH relativeFrom="column">
                  <wp:posOffset>139065</wp:posOffset>
                </wp:positionH>
                <wp:positionV relativeFrom="paragraph">
                  <wp:posOffset>64135</wp:posOffset>
                </wp:positionV>
                <wp:extent cx="5448300" cy="1619250"/>
                <wp:effectExtent l="0" t="0" r="19050" b="19050"/>
                <wp:wrapNone/>
                <wp:docPr id="34" name="Cuadro de texto 34"/>
                <wp:cNvGraphicFramePr/>
                <a:graphic xmlns:a="http://schemas.openxmlformats.org/drawingml/2006/main">
                  <a:graphicData uri="http://schemas.microsoft.com/office/word/2010/wordprocessingShape">
                    <wps:wsp>
                      <wps:cNvSpPr txBox="1"/>
                      <wps:spPr>
                        <a:xfrm>
                          <a:off x="0" y="0"/>
                          <a:ext cx="5448300" cy="1619250"/>
                        </a:xfrm>
                        <a:prstGeom prst="rect">
                          <a:avLst/>
                        </a:prstGeom>
                        <a:solidFill>
                          <a:schemeClr val="lt1"/>
                        </a:solidFill>
                        <a:ln w="6350">
                          <a:solidFill>
                            <a:prstClr val="black"/>
                          </a:solidFill>
                        </a:ln>
                      </wps:spPr>
                      <wps:txbx>
                        <w:txbxContent>
                          <w:p w14:paraId="6DBC3FD9" w14:textId="77777777" w:rsidR="00922010" w:rsidRDefault="00922010" w:rsidP="008438C7">
                            <w:r w:rsidRPr="0056688D">
                              <w:rPr>
                                <w:noProof/>
                                <w:lang w:val="es-ES" w:eastAsia="es-ES"/>
                              </w:rPr>
                              <w:drawing>
                                <wp:inline distT="0" distB="0" distL="0" distR="0" wp14:anchorId="42D9B6FA" wp14:editId="354D5DCD">
                                  <wp:extent cx="5289550" cy="1533525"/>
                                  <wp:effectExtent l="0" t="0" r="6350" b="9525"/>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297002" cy="15356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6B452" id="Cuadro de texto 34" o:spid="_x0000_s1085" type="#_x0000_t202" style="position:absolute;left:0;text-align:left;margin-left:10.95pt;margin-top:5.05pt;width:429pt;height:12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" fillcolor="white [3201]" strokeweight=".5pt">
                <v:textbox>
                  <w:txbxContent>
                    <w:p w14:paraId="6DBC3FD9" w14:textId="77777777" w:rsidR="00922010" w:rsidRDefault="00922010" w:rsidP="008438C7">
                      <w:r w:rsidRPr="0056688D">
                        <w:rPr>
                          <w:noProof/>
                          <w:lang w:val="es-ES" w:eastAsia="es-ES"/>
                        </w:rPr>
                        <w:drawing>
                          <wp:inline distT="0" distB="0" distL="0" distR="0" wp14:anchorId="42D9B6FA" wp14:editId="354D5DCD">
                            <wp:extent cx="5289550" cy="1533525"/>
                            <wp:effectExtent l="0" t="0" r="6350" b="9525"/>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297002" cy="1535685"/>
                                    </a:xfrm>
                                    <a:prstGeom prst="rect">
                                      <a:avLst/>
                                    </a:prstGeom>
                                  </pic:spPr>
                                </pic:pic>
                              </a:graphicData>
                            </a:graphic>
                          </wp:inline>
                        </w:drawing>
                      </w:r>
                    </w:p>
                  </w:txbxContent>
                </v:textbox>
              </v:shape>
            </w:pict>
          </mc:Fallback>
        </mc:AlternateContent>
      </w:r>
    </w:p>
    <w:p w14:paraId="0310828F" w14:textId="77777777" w:rsidR="008438C7" w:rsidRPr="00B37F48" w:rsidRDefault="008438C7" w:rsidP="008438C7">
      <w:pPr>
        <w:pStyle w:val="Textoindependiente"/>
        <w:spacing w:line="360" w:lineRule="auto"/>
        <w:ind w:right="144"/>
        <w:rPr>
          <w:lang w:val="es-CO"/>
        </w:rPr>
      </w:pPr>
    </w:p>
    <w:p w14:paraId="2B6D5EF3" w14:textId="77777777" w:rsidR="008438C7" w:rsidRPr="00B37F48" w:rsidRDefault="008438C7" w:rsidP="008438C7">
      <w:pPr>
        <w:pStyle w:val="Textoindependiente"/>
        <w:spacing w:line="360" w:lineRule="auto"/>
        <w:ind w:right="144"/>
        <w:rPr>
          <w:lang w:val="es-CO"/>
        </w:rPr>
      </w:pPr>
    </w:p>
    <w:p w14:paraId="1DE05032" w14:textId="77777777" w:rsidR="008438C7" w:rsidRPr="00B37F48" w:rsidRDefault="008438C7" w:rsidP="008438C7">
      <w:pPr>
        <w:pStyle w:val="Textoindependiente"/>
        <w:spacing w:line="360" w:lineRule="auto"/>
        <w:ind w:right="144"/>
        <w:rPr>
          <w:lang w:val="es-CO"/>
        </w:rPr>
      </w:pPr>
    </w:p>
    <w:p w14:paraId="41715652" w14:textId="77777777" w:rsidR="008438C7" w:rsidRPr="00B37F48" w:rsidRDefault="008438C7" w:rsidP="008438C7">
      <w:pPr>
        <w:pStyle w:val="Textoindependiente"/>
        <w:spacing w:line="360" w:lineRule="auto"/>
        <w:ind w:right="144"/>
        <w:rPr>
          <w:lang w:val="es-CO"/>
        </w:rPr>
      </w:pPr>
    </w:p>
    <w:p w14:paraId="34095E8F" w14:textId="77777777" w:rsidR="008438C7" w:rsidRPr="00B37F48" w:rsidRDefault="008438C7" w:rsidP="008438C7">
      <w:pPr>
        <w:pStyle w:val="Textoindependiente"/>
        <w:spacing w:line="360" w:lineRule="auto"/>
        <w:ind w:right="144"/>
        <w:rPr>
          <w:lang w:val="es-CO"/>
        </w:rPr>
      </w:pPr>
    </w:p>
    <w:p w14:paraId="667D5476" w14:textId="77777777" w:rsidR="008438C7" w:rsidRPr="00B37F48" w:rsidRDefault="008438C7" w:rsidP="008438C7">
      <w:pPr>
        <w:pStyle w:val="Textoindependiente"/>
        <w:spacing w:line="360" w:lineRule="auto"/>
        <w:ind w:right="144"/>
        <w:rPr>
          <w:lang w:val="es-CO"/>
        </w:rPr>
      </w:pPr>
    </w:p>
    <w:p w14:paraId="711E1BC4" w14:textId="50A55301" w:rsidR="008438C7" w:rsidRPr="003E5496" w:rsidRDefault="008438C7" w:rsidP="00A060CF">
      <w:pPr>
        <w:pStyle w:val="Prrafodelista"/>
        <w:autoSpaceDE w:val="0"/>
        <w:autoSpaceDN w:val="0"/>
        <w:adjustRightInd w:val="0"/>
        <w:spacing w:after="0" w:line="240" w:lineRule="auto"/>
        <w:ind w:left="1066" w:right="142"/>
        <w:contextualSpacing w:val="0"/>
        <w:jc w:val="center"/>
        <w:rPr>
          <w:rFonts w:ascii="Times New Roman" w:hAnsi="Times New Roman" w:cs="Times New Roman"/>
        </w:rPr>
      </w:pPr>
      <w:r w:rsidRPr="003E5496">
        <w:rPr>
          <w:rFonts w:ascii="Times New Roman" w:hAnsi="Times New Roman" w:cs="Times New Roman"/>
        </w:rPr>
        <w:t>Figura 1</w:t>
      </w:r>
      <w:r w:rsidR="00BA6E64">
        <w:rPr>
          <w:rFonts w:ascii="Times New Roman" w:hAnsi="Times New Roman" w:cs="Times New Roman"/>
        </w:rPr>
        <w:t>90</w:t>
      </w:r>
      <w:r w:rsidR="00A060CF" w:rsidRPr="003E5496">
        <w:rPr>
          <w:rFonts w:ascii="Times New Roman" w:hAnsi="Times New Roman" w:cs="Times New Roman"/>
        </w:rPr>
        <w:t xml:space="preserve">. </w:t>
      </w:r>
      <w:r w:rsidRPr="003E5496">
        <w:rPr>
          <w:rFonts w:ascii="Times New Roman" w:hAnsi="Times New Roman" w:cs="Times New Roman"/>
        </w:rPr>
        <w:t>Bloque adjuntado e instalado</w:t>
      </w:r>
    </w:p>
    <w:p w14:paraId="2A17EDA2" w14:textId="31DEF64E" w:rsidR="00A060CF" w:rsidRPr="003E5496" w:rsidRDefault="00A060CF" w:rsidP="00A060CF">
      <w:pPr>
        <w:pStyle w:val="Prrafodelista"/>
        <w:autoSpaceDE w:val="0"/>
        <w:autoSpaceDN w:val="0"/>
        <w:adjustRightInd w:val="0"/>
        <w:spacing w:after="0" w:line="240" w:lineRule="auto"/>
        <w:ind w:left="1066" w:right="142"/>
        <w:contextualSpacing w:val="0"/>
        <w:jc w:val="center"/>
        <w:rPr>
          <w:rFonts w:ascii="Times New Roman" w:hAnsi="Times New Roman" w:cs="Times New Roman"/>
        </w:rPr>
      </w:pPr>
      <w:r w:rsidRPr="003E5496">
        <w:rPr>
          <w:rFonts w:ascii="Times New Roman" w:hAnsi="Times New Roman" w:cs="Times New Roman"/>
        </w:rPr>
        <w:t>Fuente: elaboración propia</w:t>
      </w:r>
    </w:p>
    <w:p w14:paraId="2B1C136F" w14:textId="77777777" w:rsidR="008438C7" w:rsidRPr="003E5496" w:rsidRDefault="008438C7" w:rsidP="008438C7">
      <w:pPr>
        <w:autoSpaceDE w:val="0"/>
        <w:autoSpaceDN w:val="0"/>
        <w:adjustRightInd w:val="0"/>
        <w:spacing w:after="0" w:line="360" w:lineRule="auto"/>
        <w:ind w:right="144"/>
        <w:jc w:val="center"/>
        <w:rPr>
          <w:rFonts w:ascii="Times New Roman" w:hAnsi="Times New Roman" w:cs="Times New Roman"/>
        </w:rPr>
      </w:pPr>
    </w:p>
    <w:p w14:paraId="6F224C15" w14:textId="77777777" w:rsidR="00040349" w:rsidRPr="00B37F48" w:rsidRDefault="00040349" w:rsidP="006E12DB">
      <w:pPr>
        <w:pStyle w:val="Textoindependiente"/>
        <w:spacing w:line="360" w:lineRule="auto"/>
        <w:ind w:right="144"/>
        <w:jc w:val="both"/>
        <w:rPr>
          <w:lang w:val="es-CO"/>
        </w:rPr>
      </w:pPr>
    </w:p>
    <w:p w14:paraId="11CDBBC4" w14:textId="77777777" w:rsidR="00040349" w:rsidRPr="00B37F48" w:rsidRDefault="00040349" w:rsidP="006E12DB">
      <w:pPr>
        <w:pStyle w:val="Textoindependiente"/>
        <w:spacing w:line="360" w:lineRule="auto"/>
        <w:ind w:right="144"/>
        <w:jc w:val="both"/>
        <w:rPr>
          <w:lang w:val="es-CO"/>
        </w:rPr>
      </w:pPr>
    </w:p>
    <w:p w14:paraId="1CA904AE" w14:textId="77777777" w:rsidR="00CA604F" w:rsidRPr="00B37F48" w:rsidRDefault="00CA604F" w:rsidP="006E12DB">
      <w:pPr>
        <w:pStyle w:val="Textoindependiente"/>
        <w:spacing w:line="360" w:lineRule="auto"/>
        <w:ind w:right="144"/>
        <w:jc w:val="both"/>
        <w:rPr>
          <w:lang w:val="es-CO"/>
        </w:rPr>
      </w:pPr>
    </w:p>
    <w:p w14:paraId="1B253CB6" w14:textId="77777777" w:rsidR="00AB4B4C" w:rsidRPr="00B37F48" w:rsidRDefault="00AB4B4C" w:rsidP="006E12DB">
      <w:pPr>
        <w:pStyle w:val="Textoindependiente"/>
        <w:spacing w:line="360" w:lineRule="auto"/>
        <w:ind w:right="144"/>
        <w:jc w:val="both"/>
        <w:rPr>
          <w:lang w:val="es-CO"/>
        </w:rPr>
      </w:pPr>
    </w:p>
    <w:p w14:paraId="7E96E01D" w14:textId="77777777" w:rsidR="00AB4B4C" w:rsidRPr="00B37F48" w:rsidRDefault="00AB4B4C" w:rsidP="006E12DB">
      <w:pPr>
        <w:pStyle w:val="Textoindependiente"/>
        <w:spacing w:line="360" w:lineRule="auto"/>
        <w:ind w:right="144"/>
        <w:jc w:val="both"/>
        <w:rPr>
          <w:lang w:val="es-CO"/>
        </w:rPr>
      </w:pPr>
    </w:p>
    <w:p w14:paraId="7D20BC1B" w14:textId="77777777" w:rsidR="00AB4B4C" w:rsidRPr="00B37F48" w:rsidRDefault="00AB4B4C" w:rsidP="006E12DB">
      <w:pPr>
        <w:pStyle w:val="Textoindependiente"/>
        <w:spacing w:line="360" w:lineRule="auto"/>
        <w:ind w:right="144"/>
        <w:jc w:val="both"/>
        <w:rPr>
          <w:lang w:val="es-CO"/>
        </w:rPr>
      </w:pPr>
    </w:p>
    <w:p w14:paraId="6BDD5683" w14:textId="77777777" w:rsidR="00AB4B4C" w:rsidRPr="00B37F48" w:rsidRDefault="00AB4B4C" w:rsidP="006E12DB">
      <w:pPr>
        <w:pStyle w:val="Textoindependiente"/>
        <w:spacing w:line="360" w:lineRule="auto"/>
        <w:ind w:right="144"/>
        <w:jc w:val="both"/>
        <w:rPr>
          <w:lang w:val="es-CO"/>
        </w:rPr>
      </w:pPr>
    </w:p>
    <w:p w14:paraId="254CBF6D" w14:textId="77777777" w:rsidR="00AB4B4C" w:rsidRPr="00B37F48" w:rsidRDefault="00AB4B4C" w:rsidP="006E12DB">
      <w:pPr>
        <w:pStyle w:val="Textoindependiente"/>
        <w:spacing w:line="360" w:lineRule="auto"/>
        <w:ind w:right="144"/>
        <w:jc w:val="both"/>
        <w:rPr>
          <w:lang w:val="es-CO"/>
        </w:rPr>
      </w:pPr>
    </w:p>
    <w:p w14:paraId="0C58785D" w14:textId="77777777" w:rsidR="00AB4B4C" w:rsidRPr="00B37F48" w:rsidRDefault="00AB4B4C" w:rsidP="006E12DB">
      <w:pPr>
        <w:pStyle w:val="Textoindependiente"/>
        <w:spacing w:line="360" w:lineRule="auto"/>
        <w:ind w:right="144"/>
        <w:jc w:val="both"/>
        <w:rPr>
          <w:lang w:val="es-CO"/>
        </w:rPr>
      </w:pPr>
    </w:p>
    <w:p w14:paraId="390E515E" w14:textId="77777777" w:rsidR="00AB4B4C" w:rsidRPr="00B37F48" w:rsidRDefault="00AB4B4C" w:rsidP="006E12DB">
      <w:pPr>
        <w:pStyle w:val="Textoindependiente"/>
        <w:spacing w:line="360" w:lineRule="auto"/>
        <w:ind w:right="144"/>
        <w:jc w:val="both"/>
        <w:rPr>
          <w:lang w:val="es-CO"/>
        </w:rPr>
      </w:pPr>
    </w:p>
    <w:p w14:paraId="755444DC" w14:textId="77777777" w:rsidR="00AB4B4C" w:rsidRPr="00B37F48" w:rsidRDefault="00AB4B4C" w:rsidP="006E12DB">
      <w:pPr>
        <w:pStyle w:val="Textoindependiente"/>
        <w:spacing w:line="360" w:lineRule="auto"/>
        <w:ind w:right="144"/>
        <w:jc w:val="both"/>
        <w:rPr>
          <w:lang w:val="es-CO"/>
        </w:rPr>
      </w:pPr>
    </w:p>
    <w:p w14:paraId="3CE2913A" w14:textId="77777777" w:rsidR="00AB4B4C" w:rsidRPr="00B37F48" w:rsidRDefault="00AB4B4C" w:rsidP="006E12DB">
      <w:pPr>
        <w:pStyle w:val="Textoindependiente"/>
        <w:spacing w:line="360" w:lineRule="auto"/>
        <w:ind w:right="144"/>
        <w:jc w:val="both"/>
        <w:rPr>
          <w:lang w:val="es-CO"/>
        </w:rPr>
      </w:pPr>
    </w:p>
    <w:p w14:paraId="5AEA27B9" w14:textId="77777777" w:rsidR="00AB4B4C" w:rsidRPr="00B37F48" w:rsidRDefault="00AB4B4C" w:rsidP="006E12DB">
      <w:pPr>
        <w:pStyle w:val="Textoindependiente"/>
        <w:spacing w:line="360" w:lineRule="auto"/>
        <w:ind w:right="144"/>
        <w:jc w:val="both"/>
        <w:rPr>
          <w:lang w:val="es-CO"/>
        </w:rPr>
      </w:pPr>
    </w:p>
    <w:p w14:paraId="6402D340" w14:textId="77777777" w:rsidR="00AB4B4C" w:rsidRPr="00B37F48" w:rsidRDefault="00AB4B4C" w:rsidP="006E12DB">
      <w:pPr>
        <w:pStyle w:val="Textoindependiente"/>
        <w:spacing w:line="360" w:lineRule="auto"/>
        <w:ind w:right="144"/>
        <w:jc w:val="both"/>
        <w:rPr>
          <w:lang w:val="es-CO"/>
        </w:rPr>
      </w:pPr>
    </w:p>
    <w:p w14:paraId="5B6F1F6E" w14:textId="77777777" w:rsidR="00AB4B4C" w:rsidRPr="00B37F48" w:rsidRDefault="00AB4B4C" w:rsidP="006E12DB">
      <w:pPr>
        <w:pStyle w:val="Textoindependiente"/>
        <w:spacing w:line="360" w:lineRule="auto"/>
        <w:ind w:right="144"/>
        <w:jc w:val="both"/>
        <w:rPr>
          <w:lang w:val="es-CO"/>
        </w:rPr>
      </w:pPr>
    </w:p>
    <w:p w14:paraId="5115AF5A" w14:textId="77777777" w:rsidR="00AB4B4C" w:rsidRPr="00B37F48" w:rsidRDefault="00AB4B4C" w:rsidP="006E12DB">
      <w:pPr>
        <w:pStyle w:val="Textoindependiente"/>
        <w:spacing w:line="360" w:lineRule="auto"/>
        <w:ind w:right="144"/>
        <w:jc w:val="both"/>
        <w:rPr>
          <w:lang w:val="es-CO"/>
        </w:rPr>
      </w:pPr>
    </w:p>
    <w:p w14:paraId="47F4FB38" w14:textId="77777777" w:rsidR="00AB4B4C" w:rsidRPr="00B37F48" w:rsidRDefault="00AB4B4C" w:rsidP="006E12DB">
      <w:pPr>
        <w:pStyle w:val="Textoindependiente"/>
        <w:spacing w:line="360" w:lineRule="auto"/>
        <w:ind w:right="144"/>
        <w:jc w:val="both"/>
        <w:rPr>
          <w:lang w:val="es-CO"/>
        </w:rPr>
      </w:pPr>
    </w:p>
    <w:p w14:paraId="1C565FEC" w14:textId="77777777" w:rsidR="00AB4B4C" w:rsidRPr="00B37F48" w:rsidRDefault="00AB4B4C" w:rsidP="006E12DB">
      <w:pPr>
        <w:pStyle w:val="Textoindependiente"/>
        <w:spacing w:line="360" w:lineRule="auto"/>
        <w:ind w:right="144"/>
        <w:jc w:val="both"/>
        <w:rPr>
          <w:lang w:val="es-CO"/>
        </w:rPr>
      </w:pPr>
    </w:p>
    <w:p w14:paraId="38AAACA3" w14:textId="77777777" w:rsidR="00AB4B4C" w:rsidRPr="00B37F48" w:rsidRDefault="00AB4B4C" w:rsidP="006E12DB">
      <w:pPr>
        <w:pStyle w:val="Textoindependiente"/>
        <w:spacing w:line="360" w:lineRule="auto"/>
        <w:ind w:right="144"/>
        <w:jc w:val="both"/>
        <w:rPr>
          <w:lang w:val="es-CO"/>
        </w:rPr>
      </w:pPr>
    </w:p>
    <w:p w14:paraId="06ADC322" w14:textId="77777777" w:rsidR="00AB4B4C" w:rsidRPr="00B37F48" w:rsidRDefault="00AB4B4C" w:rsidP="006E12DB">
      <w:pPr>
        <w:pStyle w:val="Textoindependiente"/>
        <w:spacing w:line="360" w:lineRule="auto"/>
        <w:ind w:right="144"/>
        <w:jc w:val="both"/>
        <w:rPr>
          <w:lang w:val="es-CO"/>
        </w:rPr>
      </w:pPr>
    </w:p>
    <w:p w14:paraId="1CB520E5" w14:textId="77777777" w:rsidR="00674313" w:rsidRPr="00B37F48" w:rsidRDefault="00674313" w:rsidP="006E12DB">
      <w:pPr>
        <w:pStyle w:val="Textoindependiente"/>
        <w:spacing w:line="360" w:lineRule="auto"/>
        <w:ind w:right="144"/>
        <w:jc w:val="both"/>
        <w:rPr>
          <w:lang w:val="es-CO"/>
        </w:rPr>
        <w:sectPr w:rsidR="00674313" w:rsidRPr="00B37F48" w:rsidSect="003F0DB5">
          <w:headerReference w:type="even" r:id="rId395"/>
          <w:headerReference w:type="default" r:id="rId396"/>
          <w:pgSz w:w="12240" w:h="15840"/>
          <w:pgMar w:top="1276" w:right="1701" w:bottom="1417" w:left="1701" w:header="708" w:footer="708" w:gutter="0"/>
          <w:cols w:space="708"/>
          <w:docGrid w:linePitch="360"/>
        </w:sectPr>
      </w:pPr>
    </w:p>
    <w:p w14:paraId="27CB4B14" w14:textId="3DC0D151" w:rsidR="007C1AED" w:rsidRPr="003E5496" w:rsidRDefault="007C1AED" w:rsidP="00B54E15">
      <w:pPr>
        <w:pStyle w:val="Ttulo2"/>
        <w:ind w:firstLine="708"/>
        <w:rPr>
          <w:szCs w:val="36"/>
        </w:rPr>
      </w:pPr>
      <w:bookmarkStart w:id="324" w:name="_Toc520336591"/>
      <w:r w:rsidRPr="003E5496">
        <w:rPr>
          <w:szCs w:val="36"/>
        </w:rPr>
        <w:lastRenderedPageBreak/>
        <w:t xml:space="preserve">ANEXO </w:t>
      </w:r>
      <w:r w:rsidR="00FB2BDE" w:rsidRPr="003E5496">
        <w:rPr>
          <w:szCs w:val="36"/>
        </w:rPr>
        <w:t>6</w:t>
      </w:r>
      <w:r w:rsidRPr="003E5496">
        <w:rPr>
          <w:szCs w:val="36"/>
        </w:rPr>
        <w:t>.</w:t>
      </w:r>
      <w:r w:rsidR="00A060CF" w:rsidRPr="003E5496">
        <w:rPr>
          <w:szCs w:val="36"/>
        </w:rPr>
        <w:t xml:space="preserve"> </w:t>
      </w:r>
      <w:r w:rsidRPr="003E5496">
        <w:rPr>
          <w:szCs w:val="36"/>
        </w:rPr>
        <w:t>Proceso de uso</w:t>
      </w:r>
      <w:bookmarkEnd w:id="324"/>
      <w:r w:rsidR="00FA00DC" w:rsidRPr="003E5496">
        <w:rPr>
          <w:szCs w:val="36"/>
        </w:rPr>
        <w:t xml:space="preserve"> </w:t>
      </w:r>
    </w:p>
    <w:p w14:paraId="3D0C067F" w14:textId="77777777" w:rsidR="007C1AED" w:rsidRPr="00B37F48" w:rsidRDefault="007C1AED" w:rsidP="007C1AED">
      <w:pPr>
        <w:autoSpaceDE w:val="0"/>
        <w:autoSpaceDN w:val="0"/>
        <w:adjustRightInd w:val="0"/>
        <w:spacing w:after="0" w:line="240" w:lineRule="auto"/>
        <w:rPr>
          <w:rFonts w:ascii="Times New Roman" w:hAnsi="Times New Roman" w:cs="Times New Roman"/>
          <w:sz w:val="24"/>
          <w:szCs w:val="24"/>
        </w:rPr>
      </w:pPr>
    </w:p>
    <w:p w14:paraId="116213E0" w14:textId="3DE7BCAE" w:rsidR="00AB4B4C" w:rsidRPr="00B37F48" w:rsidRDefault="007C1AED" w:rsidP="00B54E15">
      <w:pPr>
        <w:pStyle w:val="Textoindependiente"/>
        <w:spacing w:line="360" w:lineRule="auto"/>
        <w:ind w:firstLine="708"/>
        <w:jc w:val="both"/>
        <w:rPr>
          <w:rFonts w:ascii="TimesNewRomanPSMT" w:hAnsi="TimesNewRomanPSMT" w:cs="TimesNewRomanPSMT"/>
          <w:lang w:val="es-CO"/>
        </w:rPr>
      </w:pPr>
      <w:r w:rsidRPr="00B37F48">
        <w:rPr>
          <w:rFonts w:ascii="Times New Roman" w:hAnsi="Times New Roman" w:cs="Times New Roman"/>
          <w:lang w:val="es-CO"/>
        </w:rPr>
        <w:t xml:space="preserve">Este anexo describe el procedimiento </w:t>
      </w:r>
      <w:r w:rsidRPr="00B37F48">
        <w:rPr>
          <w:rFonts w:ascii="TimesNewRomanPSMT" w:hAnsi="TimesNewRomanPSMT" w:cs="TimesNewRomanPSMT"/>
          <w:lang w:val="es-CO"/>
        </w:rPr>
        <w:t xml:space="preserve">de </w:t>
      </w:r>
      <w:r w:rsidR="00F6543B" w:rsidRPr="00B37F48">
        <w:rPr>
          <w:rFonts w:ascii="TimesNewRomanPSMT" w:hAnsi="TimesNewRomanPSMT" w:cs="TimesNewRomanPSMT"/>
          <w:lang w:val="es-CO"/>
        </w:rPr>
        <w:t xml:space="preserve">uso </w:t>
      </w:r>
      <w:r w:rsidR="005372B6" w:rsidRPr="00B37F48">
        <w:rPr>
          <w:rFonts w:ascii="TimesNewRomanPSMT" w:hAnsi="TimesNewRomanPSMT" w:cs="TimesNewRomanPSMT"/>
          <w:lang w:val="es-CO"/>
        </w:rPr>
        <w:t xml:space="preserve">del bloque </w:t>
      </w:r>
      <w:r w:rsidR="00F26F10" w:rsidRPr="00B37F48">
        <w:rPr>
          <w:rFonts w:ascii="TimesNewRomanPSMT" w:hAnsi="TimesNewRomanPSMT" w:cs="TimesNewRomanPSMT"/>
          <w:lang w:val="es-CO"/>
        </w:rPr>
        <w:t>Use Stats modificado</w:t>
      </w:r>
      <w:r w:rsidR="005372B6" w:rsidRPr="00B37F48">
        <w:rPr>
          <w:rFonts w:ascii="TimesNewRomanPSMT" w:hAnsi="TimesNewRomanPSMT" w:cs="TimesNewRomanPSMT"/>
          <w:lang w:val="es-CO"/>
        </w:rPr>
        <w:t xml:space="preserve"> </w:t>
      </w:r>
      <w:r w:rsidR="00F6543B" w:rsidRPr="00B37F48">
        <w:rPr>
          <w:rFonts w:ascii="TimesNewRomanPSMT" w:hAnsi="TimesNewRomanPSMT" w:cs="TimesNewRomanPSMT"/>
          <w:lang w:val="es-CO"/>
        </w:rPr>
        <w:t>por parte del usuario final</w:t>
      </w:r>
      <w:r w:rsidR="00A060CF" w:rsidRPr="00B37F48">
        <w:rPr>
          <w:rFonts w:ascii="TimesNewRomanPSMT" w:hAnsi="TimesNewRomanPSMT" w:cs="TimesNewRomanPSMT"/>
          <w:lang w:val="es-CO"/>
        </w:rPr>
        <w:t>,</w:t>
      </w:r>
      <w:r w:rsidR="00F6543B" w:rsidRPr="00B37F48">
        <w:rPr>
          <w:rFonts w:ascii="TimesNewRomanPSMT" w:hAnsi="TimesNewRomanPSMT" w:cs="TimesNewRomanPSMT"/>
          <w:lang w:val="es-CO"/>
        </w:rPr>
        <w:t xml:space="preserve"> </w:t>
      </w:r>
      <w:r w:rsidR="005372B6" w:rsidRPr="00B37F48">
        <w:rPr>
          <w:rFonts w:ascii="TimesNewRomanPSMT" w:hAnsi="TimesNewRomanPSMT" w:cs="TimesNewRomanPSMT"/>
          <w:lang w:val="es-CO"/>
        </w:rPr>
        <w:t xml:space="preserve">con el </w:t>
      </w:r>
      <w:r w:rsidR="004F1494" w:rsidRPr="00B37F48">
        <w:rPr>
          <w:rFonts w:ascii="TimesNewRomanPSMT" w:hAnsi="TimesNewRomanPSMT" w:cs="TimesNewRomanPSMT"/>
          <w:lang w:val="es-CO"/>
        </w:rPr>
        <w:t>propósito</w:t>
      </w:r>
      <w:r w:rsidR="005372B6" w:rsidRPr="00B37F48">
        <w:rPr>
          <w:rFonts w:ascii="TimesNewRomanPSMT" w:hAnsi="TimesNewRomanPSMT" w:cs="TimesNewRomanPSMT"/>
          <w:lang w:val="es-CO"/>
        </w:rPr>
        <w:t xml:space="preserve"> de</w:t>
      </w:r>
      <w:r w:rsidR="00F6543B" w:rsidRPr="00B37F48">
        <w:rPr>
          <w:rFonts w:ascii="TimesNewRomanPSMT" w:hAnsi="TimesNewRomanPSMT" w:cs="TimesNewRomanPSMT"/>
          <w:lang w:val="es-CO"/>
        </w:rPr>
        <w:t xml:space="preserve"> generar </w:t>
      </w:r>
      <w:r w:rsidR="00A060CF" w:rsidRPr="00B37F48">
        <w:rPr>
          <w:rFonts w:ascii="TimesNewRomanPSMT" w:hAnsi="TimesNewRomanPSMT" w:cs="TimesNewRomanPSMT"/>
          <w:lang w:val="es-CO"/>
        </w:rPr>
        <w:t xml:space="preserve">la </w:t>
      </w:r>
      <w:r w:rsidR="00F6543B" w:rsidRPr="00B37F48">
        <w:rPr>
          <w:rFonts w:ascii="TimesNewRomanPSMT" w:hAnsi="TimesNewRomanPSMT" w:cs="TimesNewRomanPSMT"/>
          <w:lang w:val="es-CO"/>
        </w:rPr>
        <w:t xml:space="preserve">extracción de la información de la plataforma </w:t>
      </w:r>
      <w:r w:rsidR="002E7E13" w:rsidRPr="00B37F48">
        <w:rPr>
          <w:rFonts w:ascii="TimesNewRomanPSMT" w:hAnsi="TimesNewRomanPSMT" w:cs="TimesNewRomanPSMT"/>
          <w:lang w:val="es-CO"/>
        </w:rPr>
        <w:t>Moodle</w:t>
      </w:r>
      <w:r w:rsidRPr="00B37F48">
        <w:rPr>
          <w:rFonts w:ascii="TimesNewRomanPSMT" w:hAnsi="TimesNewRomanPSMT" w:cs="TimesNewRomanPSMT"/>
          <w:lang w:val="es-CO"/>
        </w:rPr>
        <w:t>.</w:t>
      </w:r>
    </w:p>
    <w:p w14:paraId="7AA134C4" w14:textId="77777777" w:rsidR="00693E7E" w:rsidRPr="00B37F48" w:rsidRDefault="00693E7E" w:rsidP="00637348">
      <w:pPr>
        <w:pStyle w:val="Textoindependiente"/>
        <w:spacing w:line="360" w:lineRule="auto"/>
        <w:ind w:right="144" w:firstLine="708"/>
        <w:jc w:val="both"/>
        <w:rPr>
          <w:lang w:val="es-CO"/>
        </w:rPr>
      </w:pPr>
    </w:p>
    <w:p w14:paraId="15722C7B" w14:textId="1286EC90" w:rsidR="00693E7E" w:rsidRPr="003E5496" w:rsidRDefault="00A060CF" w:rsidP="00B54E15">
      <w:pPr>
        <w:pStyle w:val="Textoindependiente"/>
        <w:spacing w:line="360" w:lineRule="auto"/>
        <w:ind w:firstLine="708"/>
        <w:rPr>
          <w:rFonts w:ascii="Times New Roman" w:hAnsi="Times New Roman" w:cs="Times New Roman"/>
          <w:b/>
          <w:sz w:val="32"/>
          <w:szCs w:val="32"/>
          <w:lang w:val="es-CO"/>
        </w:rPr>
      </w:pPr>
      <w:r w:rsidRPr="003E5496">
        <w:rPr>
          <w:rFonts w:ascii="Times New Roman" w:hAnsi="Times New Roman" w:cs="Times New Roman"/>
          <w:b/>
          <w:sz w:val="32"/>
          <w:szCs w:val="32"/>
          <w:lang w:val="es-CO"/>
        </w:rPr>
        <w:t xml:space="preserve">1. </w:t>
      </w:r>
      <w:r w:rsidR="00693E7E" w:rsidRPr="003E5496">
        <w:rPr>
          <w:rFonts w:ascii="Times New Roman" w:hAnsi="Times New Roman" w:cs="Times New Roman"/>
          <w:b/>
          <w:sz w:val="32"/>
          <w:szCs w:val="32"/>
          <w:lang w:val="es-CO"/>
        </w:rPr>
        <w:t>Extracción de datos</w:t>
      </w:r>
    </w:p>
    <w:p w14:paraId="5821261A" w14:textId="74792C0F" w:rsidR="00693E7E" w:rsidRPr="00B37F48" w:rsidRDefault="00693E7E" w:rsidP="00B54E15">
      <w:pPr>
        <w:autoSpaceDE w:val="0"/>
        <w:autoSpaceDN w:val="0"/>
        <w:adjustRightInd w:val="0"/>
        <w:spacing w:after="0" w:line="360" w:lineRule="auto"/>
        <w:ind w:firstLine="709"/>
        <w:jc w:val="both"/>
        <w:rPr>
          <w:rFonts w:ascii="Times New Roman" w:hAnsi="Times New Roman" w:cs="Times New Roman"/>
          <w:sz w:val="24"/>
          <w:szCs w:val="24"/>
        </w:rPr>
      </w:pPr>
      <w:r w:rsidRPr="00B37F48">
        <w:rPr>
          <w:rFonts w:ascii="Times New Roman" w:hAnsi="Times New Roman" w:cs="Times New Roman"/>
          <w:sz w:val="24"/>
          <w:szCs w:val="24"/>
        </w:rPr>
        <w:t xml:space="preserve">Para </w:t>
      </w:r>
      <w:r w:rsidR="00A060CF" w:rsidRPr="00B37F48">
        <w:rPr>
          <w:rFonts w:ascii="Times New Roman" w:hAnsi="Times New Roman" w:cs="Times New Roman"/>
          <w:sz w:val="24"/>
          <w:szCs w:val="24"/>
        </w:rPr>
        <w:t xml:space="preserve">realizar </w:t>
      </w:r>
      <w:r w:rsidRPr="00B37F48">
        <w:rPr>
          <w:rFonts w:ascii="Times New Roman" w:hAnsi="Times New Roman" w:cs="Times New Roman"/>
          <w:sz w:val="24"/>
          <w:szCs w:val="24"/>
        </w:rPr>
        <w:t xml:space="preserve">este paso, se debe ingresar </w:t>
      </w:r>
      <w:r w:rsidR="00A060CF" w:rsidRPr="00B37F48">
        <w:rPr>
          <w:rFonts w:ascii="Times New Roman" w:hAnsi="Times New Roman" w:cs="Times New Roman"/>
          <w:sz w:val="24"/>
          <w:szCs w:val="24"/>
        </w:rPr>
        <w:t xml:space="preserve">en </w:t>
      </w:r>
      <w:r w:rsidRPr="00B37F48">
        <w:rPr>
          <w:rFonts w:ascii="Times New Roman" w:hAnsi="Times New Roman" w:cs="Times New Roman"/>
          <w:sz w:val="24"/>
          <w:szCs w:val="24"/>
        </w:rPr>
        <w:t>la plataforma</w:t>
      </w:r>
      <w:r w:rsidR="003E5496">
        <w:rPr>
          <w:rFonts w:ascii="Times New Roman" w:hAnsi="Times New Roman" w:cs="Times New Roman"/>
          <w:sz w:val="24"/>
          <w:szCs w:val="24"/>
        </w:rPr>
        <w:t xml:space="preserve">, </w:t>
      </w:r>
      <w:r w:rsidRPr="00B37F48">
        <w:rPr>
          <w:rFonts w:ascii="Times New Roman" w:hAnsi="Times New Roman" w:cs="Times New Roman"/>
          <w:sz w:val="24"/>
          <w:szCs w:val="24"/>
        </w:rPr>
        <w:t>selecciona</w:t>
      </w:r>
      <w:r w:rsidR="00A060CF" w:rsidRPr="00B37F48">
        <w:rPr>
          <w:rFonts w:ascii="Times New Roman" w:hAnsi="Times New Roman" w:cs="Times New Roman"/>
          <w:sz w:val="24"/>
          <w:szCs w:val="24"/>
        </w:rPr>
        <w:t>r</w:t>
      </w:r>
      <w:r w:rsidRPr="00B37F48">
        <w:rPr>
          <w:rFonts w:ascii="Times New Roman" w:hAnsi="Times New Roman" w:cs="Times New Roman"/>
          <w:sz w:val="24"/>
          <w:szCs w:val="24"/>
        </w:rPr>
        <w:t xml:space="preserve"> el curso y</w:t>
      </w:r>
      <w:r w:rsidR="00A060CF" w:rsidRPr="00B37F48">
        <w:rPr>
          <w:rFonts w:ascii="Times New Roman" w:hAnsi="Times New Roman" w:cs="Times New Roman"/>
          <w:sz w:val="24"/>
          <w:szCs w:val="24"/>
        </w:rPr>
        <w:t>,</w:t>
      </w:r>
      <w:r w:rsidRPr="00B37F48">
        <w:rPr>
          <w:rFonts w:ascii="Times New Roman" w:hAnsi="Times New Roman" w:cs="Times New Roman"/>
          <w:sz w:val="24"/>
          <w:szCs w:val="24"/>
        </w:rPr>
        <w:t xml:space="preserve"> hace</w:t>
      </w:r>
      <w:r w:rsidR="00A060CF" w:rsidRPr="00B37F48">
        <w:rPr>
          <w:rFonts w:ascii="Times New Roman" w:hAnsi="Times New Roman" w:cs="Times New Roman"/>
          <w:sz w:val="24"/>
          <w:szCs w:val="24"/>
        </w:rPr>
        <w:t>r</w:t>
      </w:r>
      <w:r w:rsidRPr="00B37F48">
        <w:rPr>
          <w:rFonts w:ascii="Times New Roman" w:hAnsi="Times New Roman" w:cs="Times New Roman"/>
          <w:sz w:val="24"/>
          <w:szCs w:val="24"/>
        </w:rPr>
        <w:t xml:space="preserve"> Clic en la opción </w:t>
      </w:r>
      <w:r w:rsidRPr="00B37F48">
        <w:rPr>
          <w:rFonts w:ascii="Times New Roman" w:hAnsi="Times New Roman" w:cs="Times New Roman"/>
          <w:i/>
          <w:sz w:val="24"/>
          <w:szCs w:val="24"/>
        </w:rPr>
        <w:t>Activar edición</w:t>
      </w:r>
      <w:r w:rsidR="00A060CF" w:rsidRPr="00B37F48">
        <w:rPr>
          <w:rFonts w:ascii="Times New Roman" w:hAnsi="Times New Roman" w:cs="Times New Roman"/>
          <w:i/>
          <w:sz w:val="24"/>
          <w:szCs w:val="24"/>
        </w:rPr>
        <w:t xml:space="preserve"> </w:t>
      </w:r>
      <w:r w:rsidR="00A060CF" w:rsidRPr="00B37F48">
        <w:rPr>
          <w:rFonts w:ascii="Times New Roman" w:hAnsi="Times New Roman" w:cs="Times New Roman"/>
          <w:sz w:val="24"/>
          <w:szCs w:val="24"/>
        </w:rPr>
        <w:t>(</w:t>
      </w:r>
      <w:r w:rsidRPr="00B37F48">
        <w:rPr>
          <w:rFonts w:ascii="Times New Roman" w:hAnsi="Times New Roman" w:cs="Times New Roman"/>
          <w:sz w:val="24"/>
          <w:szCs w:val="24"/>
        </w:rPr>
        <w:t>figura 1</w:t>
      </w:r>
      <w:r w:rsidR="00BA6E64">
        <w:rPr>
          <w:rFonts w:ascii="Times New Roman" w:hAnsi="Times New Roman" w:cs="Times New Roman"/>
          <w:sz w:val="24"/>
          <w:szCs w:val="24"/>
        </w:rPr>
        <w:t>91</w:t>
      </w:r>
      <w:r w:rsidR="00A060CF" w:rsidRPr="00B37F48">
        <w:rPr>
          <w:rFonts w:ascii="Times New Roman" w:hAnsi="Times New Roman" w:cs="Times New Roman"/>
          <w:sz w:val="24"/>
          <w:szCs w:val="24"/>
        </w:rPr>
        <w:t>)</w:t>
      </w:r>
      <w:r w:rsidRPr="00B37F48">
        <w:rPr>
          <w:rFonts w:ascii="Times New Roman" w:hAnsi="Times New Roman" w:cs="Times New Roman"/>
          <w:sz w:val="24"/>
          <w:szCs w:val="24"/>
        </w:rPr>
        <w:t>.</w:t>
      </w:r>
    </w:p>
    <w:p w14:paraId="0ABF8EDD" w14:textId="77777777" w:rsidR="00693E7E" w:rsidRPr="00B37F48" w:rsidRDefault="00693E7E" w:rsidP="00693E7E">
      <w:pPr>
        <w:pStyle w:val="Textoindependiente"/>
        <w:spacing w:line="360" w:lineRule="auto"/>
        <w:ind w:right="144"/>
        <w:jc w:val="both"/>
        <w:rPr>
          <w:lang w:val="es-CO"/>
        </w:rPr>
      </w:pPr>
    </w:p>
    <w:p w14:paraId="71D85879" w14:textId="77777777" w:rsidR="00AB4B4C" w:rsidRPr="00B37F48" w:rsidRDefault="00693E7E" w:rsidP="006E12DB">
      <w:pPr>
        <w:pStyle w:val="Textoindependiente"/>
        <w:spacing w:line="360" w:lineRule="auto"/>
        <w:ind w:right="144"/>
        <w:jc w:val="both"/>
        <w:rPr>
          <w:lang w:val="es-CO"/>
        </w:rPr>
      </w:pPr>
      <w:r w:rsidRPr="00B37F48">
        <w:rPr>
          <w:rFonts w:ascii="Times New Roman" w:hAnsi="Times New Roman" w:cs="Times New Roman"/>
          <w:b/>
          <w:noProof/>
          <w:lang w:val="es-ES" w:eastAsia="es-ES"/>
        </w:rPr>
        <w:drawing>
          <wp:inline distT="0" distB="0" distL="0" distR="0" wp14:anchorId="3CF96185" wp14:editId="1A935076">
            <wp:extent cx="5612130" cy="2986091"/>
            <wp:effectExtent l="0" t="0" r="762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612130" cy="2986091"/>
                    </a:xfrm>
                    <a:prstGeom prst="rect">
                      <a:avLst/>
                    </a:prstGeom>
                  </pic:spPr>
                </pic:pic>
              </a:graphicData>
            </a:graphic>
          </wp:inline>
        </w:drawing>
      </w:r>
    </w:p>
    <w:p w14:paraId="13C70FE6" w14:textId="63C27BBB" w:rsidR="00693E7E" w:rsidRPr="003E5496" w:rsidRDefault="00693E7E" w:rsidP="00A060CF">
      <w:pPr>
        <w:pStyle w:val="Prrafodelista"/>
        <w:autoSpaceDE w:val="0"/>
        <w:autoSpaceDN w:val="0"/>
        <w:adjustRightInd w:val="0"/>
        <w:spacing w:after="0" w:line="240" w:lineRule="auto"/>
        <w:ind w:left="1077"/>
        <w:contextualSpacing w:val="0"/>
        <w:jc w:val="center"/>
        <w:rPr>
          <w:rFonts w:ascii="Times New Roman" w:hAnsi="Times New Roman" w:cs="Times New Roman"/>
        </w:rPr>
      </w:pPr>
      <w:r w:rsidRPr="003E5496">
        <w:rPr>
          <w:rFonts w:ascii="Times New Roman" w:hAnsi="Times New Roman" w:cs="Times New Roman"/>
        </w:rPr>
        <w:t>Figura 1</w:t>
      </w:r>
      <w:r w:rsidR="00BA6E64">
        <w:rPr>
          <w:rFonts w:ascii="Times New Roman" w:hAnsi="Times New Roman" w:cs="Times New Roman"/>
        </w:rPr>
        <w:t>91</w:t>
      </w:r>
      <w:r w:rsidR="00A060CF" w:rsidRPr="003E5496">
        <w:rPr>
          <w:rFonts w:ascii="Times New Roman" w:hAnsi="Times New Roman" w:cs="Times New Roman"/>
        </w:rPr>
        <w:t xml:space="preserve">. </w:t>
      </w:r>
      <w:r w:rsidRPr="003E5496">
        <w:rPr>
          <w:rFonts w:ascii="Times New Roman" w:hAnsi="Times New Roman" w:cs="Times New Roman"/>
        </w:rPr>
        <w:t>Selección del curso</w:t>
      </w:r>
    </w:p>
    <w:p w14:paraId="678AD7AF" w14:textId="7A5A8328" w:rsidR="00A060CF" w:rsidRPr="003E5496" w:rsidRDefault="00A060CF" w:rsidP="00A060CF">
      <w:pPr>
        <w:pStyle w:val="Prrafodelista"/>
        <w:autoSpaceDE w:val="0"/>
        <w:autoSpaceDN w:val="0"/>
        <w:adjustRightInd w:val="0"/>
        <w:spacing w:after="0" w:line="240" w:lineRule="auto"/>
        <w:ind w:left="1077"/>
        <w:contextualSpacing w:val="0"/>
        <w:jc w:val="center"/>
        <w:rPr>
          <w:rFonts w:ascii="Times New Roman" w:hAnsi="Times New Roman" w:cs="Times New Roman"/>
        </w:rPr>
      </w:pPr>
      <w:r w:rsidRPr="003E5496">
        <w:rPr>
          <w:rFonts w:ascii="Times New Roman" w:hAnsi="Times New Roman" w:cs="Times New Roman"/>
        </w:rPr>
        <w:t>Fuente: elaboración propia</w:t>
      </w:r>
    </w:p>
    <w:p w14:paraId="56B99A6F" w14:textId="77777777" w:rsidR="00A05912" w:rsidRPr="003E5496" w:rsidRDefault="00A05912" w:rsidP="00693E7E">
      <w:pPr>
        <w:pStyle w:val="Prrafodelista"/>
        <w:autoSpaceDE w:val="0"/>
        <w:autoSpaceDN w:val="0"/>
        <w:adjustRightInd w:val="0"/>
        <w:spacing w:after="0" w:line="360" w:lineRule="auto"/>
        <w:ind w:left="1080"/>
        <w:jc w:val="center"/>
        <w:rPr>
          <w:rFonts w:ascii="Times New Roman" w:hAnsi="Times New Roman" w:cs="Times New Roman"/>
        </w:rPr>
      </w:pPr>
    </w:p>
    <w:p w14:paraId="5A01AE67" w14:textId="34F0D6AB" w:rsidR="00A05912" w:rsidRPr="00B37F48" w:rsidRDefault="00A060CF" w:rsidP="00B54E15">
      <w:pPr>
        <w:autoSpaceDE w:val="0"/>
        <w:autoSpaceDN w:val="0"/>
        <w:adjustRightInd w:val="0"/>
        <w:spacing w:after="0" w:line="360" w:lineRule="auto"/>
        <w:ind w:right="144" w:firstLine="709"/>
        <w:jc w:val="both"/>
        <w:rPr>
          <w:sz w:val="24"/>
          <w:szCs w:val="24"/>
        </w:rPr>
      </w:pPr>
      <w:r w:rsidRPr="00B54E15">
        <w:rPr>
          <w:rFonts w:ascii="Times New Roman" w:hAnsi="Times New Roman" w:cs="Times New Roman"/>
          <w:b/>
          <w:sz w:val="24"/>
          <w:szCs w:val="24"/>
        </w:rPr>
        <w:t>1.1</w:t>
      </w:r>
      <w:r w:rsidR="00615D0D" w:rsidRPr="00B37F48">
        <w:rPr>
          <w:rFonts w:ascii="TimesNewRomanPSMT" w:hAnsi="TimesNewRomanPSMT" w:cs="TimesNewRomanPSMT"/>
          <w:sz w:val="24"/>
          <w:szCs w:val="24"/>
        </w:rPr>
        <w:t xml:space="preserve"> </w:t>
      </w:r>
      <w:r w:rsidR="00A05912" w:rsidRPr="00B37F48">
        <w:rPr>
          <w:rFonts w:ascii="TimesNewRomanPSMT" w:hAnsi="TimesNewRomanPSMT" w:cs="TimesNewRomanPSMT"/>
          <w:sz w:val="24"/>
          <w:szCs w:val="24"/>
        </w:rPr>
        <w:t>Al activar la edición del curso</w:t>
      </w:r>
      <w:r w:rsidRPr="00B37F48">
        <w:rPr>
          <w:rFonts w:ascii="TimesNewRomanPSMT" w:hAnsi="TimesNewRomanPSMT" w:cs="TimesNewRomanPSMT"/>
          <w:sz w:val="24"/>
          <w:szCs w:val="24"/>
        </w:rPr>
        <w:t>,</w:t>
      </w:r>
      <w:r w:rsidR="00A05912" w:rsidRPr="00B37F48">
        <w:rPr>
          <w:rFonts w:ascii="TimesNewRomanPSMT" w:hAnsi="TimesNewRomanPSMT" w:cs="TimesNewRomanPSMT"/>
          <w:sz w:val="24"/>
          <w:szCs w:val="24"/>
        </w:rPr>
        <w:t xml:space="preserve"> se busca la opción </w:t>
      </w:r>
      <w:r w:rsidRPr="00B37F48">
        <w:rPr>
          <w:rFonts w:ascii="TimesNewRomanPSMT" w:hAnsi="TimesNewRomanPSMT" w:cs="TimesNewRomanPSMT"/>
          <w:i/>
          <w:sz w:val="24"/>
          <w:szCs w:val="24"/>
        </w:rPr>
        <w:t>Agrega un bloque</w:t>
      </w:r>
      <w:r w:rsidR="00A05912" w:rsidRPr="00B37F48">
        <w:rPr>
          <w:rFonts w:ascii="TimesNewRomanPSMT" w:hAnsi="TimesNewRomanPSMT" w:cs="TimesNewRomanPSMT"/>
          <w:sz w:val="24"/>
          <w:szCs w:val="24"/>
        </w:rPr>
        <w:t xml:space="preserve"> y</w:t>
      </w:r>
      <w:r w:rsidRPr="00B37F48">
        <w:rPr>
          <w:rFonts w:ascii="TimesNewRomanPSMT" w:hAnsi="TimesNewRomanPSMT" w:cs="TimesNewRomanPSMT"/>
          <w:sz w:val="24"/>
          <w:szCs w:val="24"/>
        </w:rPr>
        <w:t>,</w:t>
      </w:r>
      <w:r w:rsidR="00A05912" w:rsidRPr="00B37F48">
        <w:rPr>
          <w:rFonts w:ascii="TimesNewRomanPSMT" w:hAnsi="TimesNewRomanPSMT" w:cs="TimesNewRomanPSMT"/>
          <w:sz w:val="24"/>
          <w:szCs w:val="24"/>
        </w:rPr>
        <w:t xml:space="preserve"> se busca entre las opciones el nombre del bloque.</w:t>
      </w:r>
    </w:p>
    <w:p w14:paraId="0D8C8807" w14:textId="77777777" w:rsidR="00A05912" w:rsidRPr="00B37F48" w:rsidRDefault="00A05912" w:rsidP="00A060CF">
      <w:pPr>
        <w:pStyle w:val="Prrafodelista"/>
        <w:autoSpaceDE w:val="0"/>
        <w:autoSpaceDN w:val="0"/>
        <w:adjustRightInd w:val="0"/>
        <w:spacing w:after="0" w:line="360" w:lineRule="auto"/>
        <w:ind w:left="1080" w:right="144"/>
        <w:rPr>
          <w:sz w:val="24"/>
          <w:szCs w:val="24"/>
        </w:rPr>
      </w:pPr>
      <w:r w:rsidRPr="00B37F48">
        <w:rPr>
          <w:noProof/>
          <w:sz w:val="24"/>
          <w:szCs w:val="24"/>
          <w:lang w:val="es-ES" w:eastAsia="es-ES"/>
        </w:rPr>
        <w:drawing>
          <wp:inline distT="0" distB="0" distL="0" distR="0" wp14:anchorId="2EC804B2" wp14:editId="20828F1E">
            <wp:extent cx="3152775" cy="918376"/>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190964" cy="929500"/>
                    </a:xfrm>
                    <a:prstGeom prst="rect">
                      <a:avLst/>
                    </a:prstGeom>
                  </pic:spPr>
                </pic:pic>
              </a:graphicData>
            </a:graphic>
          </wp:inline>
        </w:drawing>
      </w:r>
    </w:p>
    <w:p w14:paraId="634B2984" w14:textId="2EDDEC3A" w:rsidR="00A05912" w:rsidRPr="003E5496" w:rsidRDefault="00A05912" w:rsidP="00615D0D">
      <w:pPr>
        <w:pStyle w:val="Prrafodelista"/>
        <w:autoSpaceDE w:val="0"/>
        <w:autoSpaceDN w:val="0"/>
        <w:adjustRightInd w:val="0"/>
        <w:spacing w:after="0" w:line="240" w:lineRule="auto"/>
        <w:ind w:left="2495" w:firstLine="335"/>
        <w:contextualSpacing w:val="0"/>
        <w:rPr>
          <w:rFonts w:ascii="Times New Roman" w:hAnsi="Times New Roman" w:cs="Times New Roman"/>
        </w:rPr>
      </w:pPr>
      <w:r w:rsidRPr="003E5496">
        <w:rPr>
          <w:rFonts w:ascii="Times New Roman" w:hAnsi="Times New Roman" w:cs="Times New Roman"/>
        </w:rPr>
        <w:t>Figura 1</w:t>
      </w:r>
      <w:r w:rsidR="00BA6E64">
        <w:rPr>
          <w:rFonts w:ascii="Times New Roman" w:hAnsi="Times New Roman" w:cs="Times New Roman"/>
        </w:rPr>
        <w:t>92</w:t>
      </w:r>
      <w:r w:rsidR="00615D0D" w:rsidRPr="003E5496">
        <w:rPr>
          <w:rFonts w:ascii="Times New Roman" w:hAnsi="Times New Roman" w:cs="Times New Roman"/>
        </w:rPr>
        <w:t>.</w:t>
      </w:r>
      <w:r w:rsidRPr="003E5496">
        <w:rPr>
          <w:rFonts w:ascii="Times New Roman" w:hAnsi="Times New Roman" w:cs="Times New Roman"/>
        </w:rPr>
        <w:t xml:space="preserve"> Selección del </w:t>
      </w:r>
      <w:r w:rsidR="00615D0D" w:rsidRPr="003E5496">
        <w:rPr>
          <w:rFonts w:ascii="Times New Roman" w:hAnsi="Times New Roman" w:cs="Times New Roman"/>
        </w:rPr>
        <w:t>b</w:t>
      </w:r>
      <w:r w:rsidRPr="003E5496">
        <w:rPr>
          <w:rFonts w:ascii="Times New Roman" w:hAnsi="Times New Roman" w:cs="Times New Roman"/>
        </w:rPr>
        <w:t>loque</w:t>
      </w:r>
    </w:p>
    <w:p w14:paraId="096AB8ED" w14:textId="370C2883" w:rsidR="00615D0D" w:rsidRPr="00B54E15" w:rsidRDefault="007759FA" w:rsidP="00B54E15">
      <w:pPr>
        <w:pStyle w:val="Prrafodelista"/>
        <w:autoSpaceDE w:val="0"/>
        <w:autoSpaceDN w:val="0"/>
        <w:adjustRightInd w:val="0"/>
        <w:spacing w:after="0" w:line="240" w:lineRule="auto"/>
        <w:ind w:left="2495" w:firstLine="335"/>
        <w:contextualSpacing w:val="0"/>
        <w:rPr>
          <w:rFonts w:ascii="Times New Roman" w:hAnsi="Times New Roman" w:cs="Times New Roman"/>
        </w:rPr>
      </w:pPr>
      <w:r>
        <w:rPr>
          <w:rFonts w:ascii="Times New Roman" w:hAnsi="Times New Roman" w:cs="Times New Roman"/>
        </w:rPr>
        <w:t xml:space="preserve">     </w:t>
      </w:r>
      <w:r w:rsidR="00615D0D" w:rsidRPr="003E5496">
        <w:rPr>
          <w:rFonts w:ascii="Times New Roman" w:hAnsi="Times New Roman" w:cs="Times New Roman"/>
        </w:rPr>
        <w:t>Fuente: elaboración propia</w:t>
      </w:r>
    </w:p>
    <w:p w14:paraId="558496E7" w14:textId="2BBCA51D" w:rsidR="00C852C3" w:rsidRPr="00B37F48" w:rsidRDefault="00615D0D" w:rsidP="00B54E15">
      <w:pPr>
        <w:autoSpaceDE w:val="0"/>
        <w:autoSpaceDN w:val="0"/>
        <w:adjustRightInd w:val="0"/>
        <w:spacing w:after="0" w:line="360" w:lineRule="auto"/>
        <w:ind w:right="144" w:firstLine="709"/>
        <w:jc w:val="both"/>
        <w:rPr>
          <w:sz w:val="24"/>
          <w:szCs w:val="24"/>
        </w:rPr>
      </w:pPr>
      <w:r w:rsidRPr="00B54E15">
        <w:rPr>
          <w:rFonts w:ascii="Times New Roman" w:hAnsi="Times New Roman" w:cs="Times New Roman"/>
          <w:b/>
          <w:sz w:val="24"/>
          <w:szCs w:val="24"/>
        </w:rPr>
        <w:lastRenderedPageBreak/>
        <w:t>1.2</w:t>
      </w:r>
      <w:r w:rsidRPr="00B37F48">
        <w:rPr>
          <w:rFonts w:ascii="TimesNewRomanPSMT" w:hAnsi="TimesNewRomanPSMT" w:cs="TimesNewRomanPSMT"/>
          <w:sz w:val="24"/>
          <w:szCs w:val="24"/>
        </w:rPr>
        <w:t xml:space="preserve"> </w:t>
      </w:r>
      <w:r w:rsidR="00C852C3" w:rsidRPr="00B37F48">
        <w:rPr>
          <w:rFonts w:ascii="TimesNewRomanPSMT" w:hAnsi="TimesNewRomanPSMT" w:cs="TimesNewRomanPSMT"/>
          <w:sz w:val="24"/>
          <w:szCs w:val="24"/>
        </w:rPr>
        <w:t xml:space="preserve">Una vez </w:t>
      </w:r>
      <w:r w:rsidRPr="00B37F48">
        <w:rPr>
          <w:rFonts w:ascii="TimesNewRomanPSMT" w:hAnsi="TimesNewRomanPSMT" w:cs="TimesNewRomanPSMT"/>
          <w:sz w:val="24"/>
          <w:szCs w:val="24"/>
        </w:rPr>
        <w:t xml:space="preserve">haya sido </w:t>
      </w:r>
      <w:r w:rsidR="00C852C3" w:rsidRPr="00B37F48">
        <w:rPr>
          <w:rFonts w:ascii="TimesNewRomanPSMT" w:hAnsi="TimesNewRomanPSMT" w:cs="TimesNewRomanPSMT"/>
          <w:sz w:val="24"/>
          <w:szCs w:val="24"/>
        </w:rPr>
        <w:t>añadido el bloque al curso, se debe acce</w:t>
      </w:r>
      <w:r w:rsidRPr="00B37F48">
        <w:rPr>
          <w:rFonts w:ascii="TimesNewRomanPSMT" w:hAnsi="TimesNewRomanPSMT" w:cs="TimesNewRomanPSMT"/>
          <w:sz w:val="24"/>
          <w:szCs w:val="24"/>
        </w:rPr>
        <w:t xml:space="preserve">der </w:t>
      </w:r>
      <w:r w:rsidR="00C852C3" w:rsidRPr="00B37F48">
        <w:rPr>
          <w:rFonts w:ascii="TimesNewRomanPSMT" w:hAnsi="TimesNewRomanPSMT" w:cs="TimesNewRomanPSMT"/>
          <w:sz w:val="24"/>
          <w:szCs w:val="24"/>
        </w:rPr>
        <w:t>al curso en cuestión</w:t>
      </w:r>
      <w:r w:rsidRPr="00B37F48">
        <w:rPr>
          <w:rFonts w:ascii="TimesNewRomanPSMT" w:hAnsi="TimesNewRomanPSMT" w:cs="TimesNewRomanPSMT"/>
          <w:sz w:val="24"/>
          <w:szCs w:val="24"/>
        </w:rPr>
        <w:t>,</w:t>
      </w:r>
      <w:r w:rsidR="00C852C3" w:rsidRPr="00B37F48">
        <w:rPr>
          <w:rFonts w:ascii="TimesNewRomanPSMT" w:hAnsi="TimesNewRomanPSMT" w:cs="TimesNewRomanPSMT"/>
          <w:sz w:val="24"/>
          <w:szCs w:val="24"/>
        </w:rPr>
        <w:t xml:space="preserve"> y luego</w:t>
      </w:r>
      <w:r w:rsidRPr="00B37F48">
        <w:rPr>
          <w:rFonts w:ascii="TimesNewRomanPSMT" w:hAnsi="TimesNewRomanPSMT" w:cs="TimesNewRomanPSMT"/>
          <w:sz w:val="24"/>
          <w:szCs w:val="24"/>
        </w:rPr>
        <w:t>,</w:t>
      </w:r>
      <w:r w:rsidR="00C852C3" w:rsidRPr="00B37F48">
        <w:rPr>
          <w:rFonts w:ascii="TimesNewRomanPSMT" w:hAnsi="TimesNewRomanPSMT" w:cs="TimesNewRomanPSMT"/>
          <w:sz w:val="24"/>
          <w:szCs w:val="24"/>
        </w:rPr>
        <w:t xml:space="preserve"> seleccionar el usuario y los días transcurridos en el panel del bloque</w:t>
      </w:r>
      <w:r w:rsidRPr="00B37F48">
        <w:rPr>
          <w:rFonts w:ascii="TimesNewRomanPSMT" w:hAnsi="TimesNewRomanPSMT" w:cs="TimesNewRomanPSMT"/>
          <w:sz w:val="24"/>
          <w:szCs w:val="24"/>
        </w:rPr>
        <w:t xml:space="preserve"> (</w:t>
      </w:r>
      <w:r w:rsidR="00C852C3" w:rsidRPr="00B37F48">
        <w:rPr>
          <w:rFonts w:ascii="TimesNewRomanPSMT" w:hAnsi="TimesNewRomanPSMT" w:cs="TimesNewRomanPSMT"/>
          <w:sz w:val="24"/>
          <w:szCs w:val="24"/>
        </w:rPr>
        <w:t>figura 1</w:t>
      </w:r>
      <w:r w:rsidR="00BA6E64">
        <w:rPr>
          <w:rFonts w:ascii="TimesNewRomanPSMT" w:hAnsi="TimesNewRomanPSMT" w:cs="TimesNewRomanPSMT"/>
          <w:sz w:val="24"/>
          <w:szCs w:val="24"/>
        </w:rPr>
        <w:t>93</w:t>
      </w:r>
      <w:r w:rsidRPr="00B37F48">
        <w:rPr>
          <w:rFonts w:ascii="TimesNewRomanPSMT" w:hAnsi="TimesNewRomanPSMT" w:cs="TimesNewRomanPSMT"/>
          <w:sz w:val="24"/>
          <w:szCs w:val="24"/>
        </w:rPr>
        <w:t>)</w:t>
      </w:r>
      <w:r w:rsidR="00C852C3" w:rsidRPr="00B37F48">
        <w:rPr>
          <w:rFonts w:ascii="TimesNewRomanPSMT" w:hAnsi="TimesNewRomanPSMT" w:cs="TimesNewRomanPSMT"/>
          <w:sz w:val="24"/>
          <w:szCs w:val="24"/>
        </w:rPr>
        <w:t>.</w:t>
      </w:r>
    </w:p>
    <w:p w14:paraId="5A9DEF9D" w14:textId="77777777" w:rsidR="00C852C3" w:rsidRPr="00B37F48" w:rsidRDefault="00C852C3" w:rsidP="00C852C3">
      <w:pPr>
        <w:autoSpaceDE w:val="0"/>
        <w:autoSpaceDN w:val="0"/>
        <w:adjustRightInd w:val="0"/>
        <w:spacing w:after="0" w:line="360" w:lineRule="auto"/>
        <w:ind w:right="144"/>
        <w:jc w:val="both"/>
        <w:rPr>
          <w:sz w:val="24"/>
          <w:szCs w:val="24"/>
        </w:rPr>
      </w:pPr>
    </w:p>
    <w:p w14:paraId="77FE2FC0" w14:textId="304722A2" w:rsidR="00C852C3" w:rsidRPr="00B37F48" w:rsidRDefault="00320D8F" w:rsidP="00C852C3">
      <w:pPr>
        <w:pStyle w:val="Prrafodelista"/>
        <w:autoSpaceDE w:val="0"/>
        <w:autoSpaceDN w:val="0"/>
        <w:adjustRightInd w:val="0"/>
        <w:spacing w:after="0" w:line="360" w:lineRule="auto"/>
        <w:ind w:left="1080" w:right="144"/>
        <w:jc w:val="center"/>
        <w:rPr>
          <w:sz w:val="24"/>
          <w:szCs w:val="24"/>
        </w:rPr>
      </w:pPr>
      <w:r w:rsidRPr="00B37F48">
        <w:rPr>
          <w:noProof/>
          <w:sz w:val="24"/>
          <w:szCs w:val="24"/>
          <w:lang w:val="es-ES" w:eastAsia="es-ES"/>
        </w:rPr>
        <w:drawing>
          <wp:inline distT="0" distB="0" distL="0" distR="0" wp14:anchorId="340872C0" wp14:editId="4BB939FB">
            <wp:extent cx="2559154" cy="2522332"/>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559154" cy="2522332"/>
                    </a:xfrm>
                    <a:prstGeom prst="rect">
                      <a:avLst/>
                    </a:prstGeom>
                  </pic:spPr>
                </pic:pic>
              </a:graphicData>
            </a:graphic>
          </wp:inline>
        </w:drawing>
      </w:r>
    </w:p>
    <w:p w14:paraId="6D7AD128" w14:textId="7BBC069E" w:rsidR="00C852C3" w:rsidRPr="003E5496" w:rsidRDefault="00C852C3" w:rsidP="00615D0D">
      <w:pPr>
        <w:pStyle w:val="Prrafodelista"/>
        <w:autoSpaceDE w:val="0"/>
        <w:autoSpaceDN w:val="0"/>
        <w:adjustRightInd w:val="0"/>
        <w:spacing w:after="0" w:line="240" w:lineRule="auto"/>
        <w:ind w:left="3204" w:right="142"/>
        <w:contextualSpacing w:val="0"/>
        <w:jc w:val="both"/>
        <w:rPr>
          <w:rFonts w:ascii="Times New Roman" w:hAnsi="Times New Roman" w:cs="Times New Roman"/>
        </w:rPr>
      </w:pPr>
      <w:r w:rsidRPr="003E5496">
        <w:rPr>
          <w:rFonts w:ascii="Times New Roman" w:hAnsi="Times New Roman" w:cs="Times New Roman"/>
        </w:rPr>
        <w:t>Figura 1</w:t>
      </w:r>
      <w:r w:rsidR="00BA6E64">
        <w:rPr>
          <w:rFonts w:ascii="Times New Roman" w:hAnsi="Times New Roman" w:cs="Times New Roman"/>
        </w:rPr>
        <w:t>93</w:t>
      </w:r>
      <w:r w:rsidR="003E5496">
        <w:rPr>
          <w:rFonts w:ascii="Times New Roman" w:hAnsi="Times New Roman" w:cs="Times New Roman"/>
        </w:rPr>
        <w:t>.</w:t>
      </w:r>
      <w:r w:rsidRPr="003E5496">
        <w:rPr>
          <w:rFonts w:ascii="Times New Roman" w:hAnsi="Times New Roman" w:cs="Times New Roman"/>
        </w:rPr>
        <w:t xml:space="preserve"> Selección del estudiante</w:t>
      </w:r>
    </w:p>
    <w:p w14:paraId="487F85FB" w14:textId="2D0ACBBA" w:rsidR="00615D0D" w:rsidRPr="003E5496" w:rsidRDefault="00615D0D" w:rsidP="00615D0D">
      <w:pPr>
        <w:pStyle w:val="Prrafodelista"/>
        <w:autoSpaceDE w:val="0"/>
        <w:autoSpaceDN w:val="0"/>
        <w:adjustRightInd w:val="0"/>
        <w:spacing w:after="0" w:line="240" w:lineRule="auto"/>
        <w:ind w:left="3204" w:right="142"/>
        <w:contextualSpacing w:val="0"/>
        <w:jc w:val="both"/>
        <w:rPr>
          <w:rFonts w:ascii="Times New Roman" w:hAnsi="Times New Roman" w:cs="Times New Roman"/>
        </w:rPr>
      </w:pPr>
      <w:r w:rsidRPr="003E5496">
        <w:rPr>
          <w:rFonts w:ascii="Times New Roman" w:hAnsi="Times New Roman" w:cs="Times New Roman"/>
        </w:rPr>
        <w:t xml:space="preserve">         Fuente: elaboración propia</w:t>
      </w:r>
    </w:p>
    <w:p w14:paraId="1BB6E7D7" w14:textId="77777777" w:rsidR="00C852C3" w:rsidRPr="00B37F48" w:rsidRDefault="00C852C3" w:rsidP="00C852C3">
      <w:pPr>
        <w:autoSpaceDE w:val="0"/>
        <w:autoSpaceDN w:val="0"/>
        <w:adjustRightInd w:val="0"/>
        <w:spacing w:after="0" w:line="360" w:lineRule="auto"/>
        <w:ind w:right="144"/>
        <w:jc w:val="both"/>
        <w:rPr>
          <w:sz w:val="24"/>
          <w:szCs w:val="24"/>
        </w:rPr>
      </w:pPr>
    </w:p>
    <w:p w14:paraId="52E8E3C5" w14:textId="5117F1FD" w:rsidR="0079197D" w:rsidRPr="00B37F48" w:rsidRDefault="00615D0D" w:rsidP="00B54E15">
      <w:pPr>
        <w:autoSpaceDE w:val="0"/>
        <w:autoSpaceDN w:val="0"/>
        <w:adjustRightInd w:val="0"/>
        <w:spacing w:after="0" w:line="360" w:lineRule="auto"/>
        <w:ind w:firstLine="709"/>
        <w:jc w:val="both"/>
        <w:rPr>
          <w:sz w:val="24"/>
          <w:szCs w:val="24"/>
        </w:rPr>
      </w:pPr>
      <w:r w:rsidRPr="00B54E15">
        <w:rPr>
          <w:rFonts w:ascii="Times New Roman" w:hAnsi="Times New Roman" w:cs="Times New Roman"/>
          <w:b/>
          <w:sz w:val="24"/>
          <w:szCs w:val="24"/>
        </w:rPr>
        <w:t>1.3</w:t>
      </w:r>
      <w:r w:rsidRPr="00B37F48">
        <w:rPr>
          <w:rFonts w:ascii="TimesNewRomanPSMT" w:hAnsi="TimesNewRomanPSMT" w:cs="TimesNewRomanPSMT"/>
          <w:sz w:val="24"/>
          <w:szCs w:val="24"/>
        </w:rPr>
        <w:t xml:space="preserve"> Después de seleccionar </w:t>
      </w:r>
      <w:r w:rsidR="0079197D" w:rsidRPr="00B37F48">
        <w:rPr>
          <w:rFonts w:ascii="TimesNewRomanPSMT" w:hAnsi="TimesNewRomanPSMT" w:cs="TimesNewRomanPSMT"/>
          <w:sz w:val="24"/>
          <w:szCs w:val="24"/>
        </w:rPr>
        <w:t>el estudiante, se hace</w:t>
      </w:r>
      <w:r w:rsidRPr="00B37F48">
        <w:rPr>
          <w:rFonts w:ascii="TimesNewRomanPSMT" w:hAnsi="TimesNewRomanPSMT" w:cs="TimesNewRomanPSMT"/>
          <w:sz w:val="24"/>
          <w:szCs w:val="24"/>
        </w:rPr>
        <w:t xml:space="preserve"> </w:t>
      </w:r>
      <w:r w:rsidR="0079197D" w:rsidRPr="00B37F48">
        <w:rPr>
          <w:rFonts w:ascii="TimesNewRomanPSMT" w:hAnsi="TimesNewRomanPSMT" w:cs="TimesNewRomanPSMT"/>
          <w:sz w:val="24"/>
          <w:szCs w:val="24"/>
        </w:rPr>
        <w:t xml:space="preserve">Clic en la opción </w:t>
      </w:r>
      <w:r w:rsidR="0079197D" w:rsidRPr="00B37F48">
        <w:rPr>
          <w:rFonts w:ascii="TimesNewRomanPSMT" w:hAnsi="TimesNewRomanPSMT" w:cs="TimesNewRomanPSMT"/>
          <w:i/>
          <w:sz w:val="24"/>
          <w:szCs w:val="24"/>
        </w:rPr>
        <w:t>Show details</w:t>
      </w:r>
      <w:r w:rsidRPr="00B37F48">
        <w:rPr>
          <w:rFonts w:ascii="TimesNewRomanPSMT" w:hAnsi="TimesNewRomanPSMT" w:cs="TimesNewRomanPSMT"/>
          <w:i/>
          <w:sz w:val="24"/>
          <w:szCs w:val="24"/>
        </w:rPr>
        <w:t xml:space="preserve">, </w:t>
      </w:r>
      <w:r w:rsidR="0079197D" w:rsidRPr="00B37F48">
        <w:rPr>
          <w:rFonts w:ascii="TimesNewRomanPSMT" w:hAnsi="TimesNewRomanPSMT" w:cs="TimesNewRomanPSMT"/>
          <w:sz w:val="24"/>
          <w:szCs w:val="24"/>
        </w:rPr>
        <w:t>para cargar la vista de visualización de los datos</w:t>
      </w:r>
      <w:r w:rsidRPr="00B37F48">
        <w:rPr>
          <w:rFonts w:ascii="TimesNewRomanPSMT" w:hAnsi="TimesNewRomanPSMT" w:cs="TimesNewRomanPSMT"/>
          <w:sz w:val="24"/>
          <w:szCs w:val="24"/>
        </w:rPr>
        <w:t xml:space="preserve"> (</w:t>
      </w:r>
      <w:r w:rsidR="0079197D" w:rsidRPr="00B37F48">
        <w:rPr>
          <w:rFonts w:ascii="TimesNewRomanPSMT" w:hAnsi="TimesNewRomanPSMT" w:cs="TimesNewRomanPSMT"/>
          <w:sz w:val="24"/>
          <w:szCs w:val="24"/>
        </w:rPr>
        <w:t>figura 1</w:t>
      </w:r>
      <w:r w:rsidR="00BA6E64">
        <w:rPr>
          <w:rFonts w:ascii="TimesNewRomanPSMT" w:hAnsi="TimesNewRomanPSMT" w:cs="TimesNewRomanPSMT"/>
          <w:sz w:val="24"/>
          <w:szCs w:val="24"/>
        </w:rPr>
        <w:t>94</w:t>
      </w:r>
      <w:r w:rsidRPr="00B37F48">
        <w:rPr>
          <w:rFonts w:ascii="TimesNewRomanPSMT" w:hAnsi="TimesNewRomanPSMT" w:cs="TimesNewRomanPSMT"/>
          <w:sz w:val="24"/>
          <w:szCs w:val="24"/>
        </w:rPr>
        <w:t>)</w:t>
      </w:r>
      <w:r w:rsidR="0079197D" w:rsidRPr="00B37F48">
        <w:rPr>
          <w:rFonts w:ascii="TimesNewRomanPSMT" w:hAnsi="TimesNewRomanPSMT" w:cs="TimesNewRomanPSMT"/>
          <w:sz w:val="24"/>
          <w:szCs w:val="24"/>
        </w:rPr>
        <w:t>.</w:t>
      </w:r>
    </w:p>
    <w:p w14:paraId="4B76CD0A" w14:textId="77777777" w:rsidR="004F1CB7" w:rsidRPr="00B37F48" w:rsidRDefault="004F1CB7" w:rsidP="004F1CB7">
      <w:pPr>
        <w:pStyle w:val="Prrafodelista"/>
        <w:autoSpaceDE w:val="0"/>
        <w:autoSpaceDN w:val="0"/>
        <w:adjustRightInd w:val="0"/>
        <w:spacing w:after="0" w:line="360" w:lineRule="auto"/>
        <w:rPr>
          <w:sz w:val="24"/>
          <w:szCs w:val="24"/>
        </w:rPr>
      </w:pPr>
      <w:r w:rsidRPr="00B37F48">
        <w:rPr>
          <w:noProof/>
          <w:sz w:val="24"/>
          <w:szCs w:val="24"/>
          <w:lang w:val="es-ES" w:eastAsia="es-ES"/>
        </w:rPr>
        <w:drawing>
          <wp:inline distT="0" distB="0" distL="0" distR="0" wp14:anchorId="16440C91" wp14:editId="1BF221FC">
            <wp:extent cx="5612130" cy="2926457"/>
            <wp:effectExtent l="0" t="0" r="762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612130" cy="2926457"/>
                    </a:xfrm>
                    <a:prstGeom prst="rect">
                      <a:avLst/>
                    </a:prstGeom>
                  </pic:spPr>
                </pic:pic>
              </a:graphicData>
            </a:graphic>
          </wp:inline>
        </w:drawing>
      </w:r>
    </w:p>
    <w:p w14:paraId="27A4D59F" w14:textId="65F5C012" w:rsidR="004F1CB7" w:rsidRPr="003E5496" w:rsidRDefault="004F1CB7" w:rsidP="00615D0D">
      <w:pPr>
        <w:pStyle w:val="Textoindependiente"/>
        <w:ind w:left="374" w:right="142" w:firstLine="709"/>
        <w:jc w:val="center"/>
        <w:rPr>
          <w:rFonts w:ascii="Times New Roman" w:hAnsi="Times New Roman" w:cs="Times New Roman"/>
          <w:sz w:val="22"/>
          <w:szCs w:val="22"/>
          <w:lang w:val="es-CO"/>
        </w:rPr>
      </w:pPr>
      <w:r w:rsidRPr="003E5496">
        <w:rPr>
          <w:rFonts w:ascii="Times New Roman" w:hAnsi="Times New Roman" w:cs="Times New Roman"/>
          <w:sz w:val="22"/>
          <w:szCs w:val="22"/>
          <w:lang w:val="es-CO"/>
        </w:rPr>
        <w:t>Figura 1</w:t>
      </w:r>
      <w:r w:rsidR="00BA6E64">
        <w:rPr>
          <w:rFonts w:ascii="Times New Roman" w:hAnsi="Times New Roman" w:cs="Times New Roman"/>
          <w:sz w:val="22"/>
          <w:szCs w:val="22"/>
          <w:lang w:val="es-CO"/>
        </w:rPr>
        <w:t>94</w:t>
      </w:r>
      <w:r w:rsidR="00B179E2">
        <w:rPr>
          <w:rFonts w:ascii="Times New Roman" w:hAnsi="Times New Roman" w:cs="Times New Roman"/>
          <w:sz w:val="22"/>
          <w:szCs w:val="22"/>
          <w:lang w:val="es-CO"/>
        </w:rPr>
        <w:t xml:space="preserve">. </w:t>
      </w:r>
      <w:r w:rsidRPr="003E5496">
        <w:rPr>
          <w:rFonts w:ascii="Times New Roman" w:hAnsi="Times New Roman" w:cs="Times New Roman"/>
          <w:sz w:val="22"/>
          <w:szCs w:val="22"/>
          <w:lang w:val="es-CO"/>
        </w:rPr>
        <w:t>Visualización de datos</w:t>
      </w:r>
    </w:p>
    <w:p w14:paraId="3417192D" w14:textId="27BB77A7" w:rsidR="00615D0D" w:rsidRPr="003E5496" w:rsidRDefault="00615D0D" w:rsidP="00615D0D">
      <w:pPr>
        <w:pStyle w:val="Textoindependiente"/>
        <w:ind w:left="374" w:right="142" w:firstLine="709"/>
        <w:jc w:val="center"/>
        <w:rPr>
          <w:rFonts w:ascii="Times New Roman" w:hAnsi="Times New Roman" w:cs="Times New Roman"/>
          <w:sz w:val="22"/>
          <w:szCs w:val="22"/>
          <w:lang w:val="es-CO"/>
        </w:rPr>
      </w:pPr>
      <w:r w:rsidRPr="003E5496">
        <w:rPr>
          <w:rFonts w:ascii="Times New Roman" w:hAnsi="Times New Roman" w:cs="Times New Roman"/>
          <w:sz w:val="22"/>
          <w:szCs w:val="22"/>
          <w:lang w:val="es-CO"/>
        </w:rPr>
        <w:t>Fuente: elaboración propia</w:t>
      </w:r>
    </w:p>
    <w:p w14:paraId="79A3F832" w14:textId="77777777" w:rsidR="004F1CB7" w:rsidRPr="00B37F48" w:rsidRDefault="004F1CB7" w:rsidP="004F1CB7">
      <w:pPr>
        <w:pStyle w:val="Prrafodelista"/>
        <w:autoSpaceDE w:val="0"/>
        <w:autoSpaceDN w:val="0"/>
        <w:adjustRightInd w:val="0"/>
        <w:spacing w:after="0" w:line="360" w:lineRule="auto"/>
        <w:rPr>
          <w:sz w:val="24"/>
          <w:szCs w:val="24"/>
        </w:rPr>
      </w:pPr>
    </w:p>
    <w:p w14:paraId="2275824A" w14:textId="77777777" w:rsidR="0079197D" w:rsidRPr="00B37F48" w:rsidRDefault="0079197D" w:rsidP="00C852C3">
      <w:pPr>
        <w:autoSpaceDE w:val="0"/>
        <w:autoSpaceDN w:val="0"/>
        <w:adjustRightInd w:val="0"/>
        <w:spacing w:after="0" w:line="360" w:lineRule="auto"/>
        <w:ind w:right="144"/>
        <w:jc w:val="both"/>
        <w:rPr>
          <w:sz w:val="24"/>
          <w:szCs w:val="24"/>
        </w:rPr>
      </w:pPr>
    </w:p>
    <w:p w14:paraId="489907DA" w14:textId="6039587F" w:rsidR="000A1CFF" w:rsidRPr="00B37F48" w:rsidRDefault="00615D0D" w:rsidP="00B54E15">
      <w:pPr>
        <w:autoSpaceDE w:val="0"/>
        <w:autoSpaceDN w:val="0"/>
        <w:adjustRightInd w:val="0"/>
        <w:spacing w:after="0" w:line="360" w:lineRule="auto"/>
        <w:ind w:right="144" w:firstLine="709"/>
        <w:jc w:val="both"/>
        <w:rPr>
          <w:sz w:val="24"/>
          <w:szCs w:val="24"/>
        </w:rPr>
      </w:pPr>
      <w:r w:rsidRPr="00B54E15">
        <w:rPr>
          <w:rFonts w:ascii="Times New Roman" w:hAnsi="Times New Roman" w:cs="Times New Roman"/>
          <w:b/>
          <w:sz w:val="24"/>
          <w:szCs w:val="24"/>
        </w:rPr>
        <w:t>1.4</w:t>
      </w:r>
      <w:r w:rsidRPr="00B37F48">
        <w:rPr>
          <w:rFonts w:ascii="TimesNewRomanPSMT" w:hAnsi="TimesNewRomanPSMT" w:cs="TimesNewRomanPSMT"/>
          <w:b/>
          <w:sz w:val="24"/>
          <w:szCs w:val="24"/>
        </w:rPr>
        <w:t xml:space="preserve"> </w:t>
      </w:r>
      <w:r w:rsidRPr="00B37F48">
        <w:rPr>
          <w:rFonts w:ascii="TimesNewRomanPSMT" w:hAnsi="TimesNewRomanPSMT" w:cs="TimesNewRomanPSMT"/>
          <w:sz w:val="24"/>
          <w:szCs w:val="24"/>
        </w:rPr>
        <w:t xml:space="preserve">Después de </w:t>
      </w:r>
      <w:r w:rsidR="000A1CFF" w:rsidRPr="00B37F48">
        <w:rPr>
          <w:rFonts w:ascii="TimesNewRomanPSMT" w:hAnsi="TimesNewRomanPSMT" w:cs="TimesNewRomanPSMT"/>
          <w:sz w:val="24"/>
          <w:szCs w:val="24"/>
        </w:rPr>
        <w:t>visualiza</w:t>
      </w:r>
      <w:r w:rsidRPr="00B37F48">
        <w:rPr>
          <w:rFonts w:ascii="TimesNewRomanPSMT" w:hAnsi="TimesNewRomanPSMT" w:cs="TimesNewRomanPSMT"/>
          <w:sz w:val="24"/>
          <w:szCs w:val="24"/>
        </w:rPr>
        <w:t xml:space="preserve">r </w:t>
      </w:r>
      <w:r w:rsidR="000A1CFF" w:rsidRPr="00B37F48">
        <w:rPr>
          <w:rFonts w:ascii="TimesNewRomanPSMT" w:hAnsi="TimesNewRomanPSMT" w:cs="TimesNewRomanPSMT"/>
          <w:sz w:val="24"/>
          <w:szCs w:val="24"/>
        </w:rPr>
        <w:t>los datos minado</w:t>
      </w:r>
      <w:r w:rsidRPr="00B37F48">
        <w:rPr>
          <w:rFonts w:ascii="TimesNewRomanPSMT" w:hAnsi="TimesNewRomanPSMT" w:cs="TimesNewRomanPSMT"/>
          <w:sz w:val="24"/>
          <w:szCs w:val="24"/>
        </w:rPr>
        <w:t>s</w:t>
      </w:r>
      <w:r w:rsidR="000A1CFF" w:rsidRPr="00B37F48">
        <w:rPr>
          <w:rFonts w:ascii="TimesNewRomanPSMT" w:hAnsi="TimesNewRomanPSMT" w:cs="TimesNewRomanPSMT"/>
          <w:sz w:val="24"/>
          <w:szCs w:val="24"/>
        </w:rPr>
        <w:t>, para generar y descargarlos</w:t>
      </w:r>
      <w:r w:rsidRPr="00B37F48">
        <w:rPr>
          <w:rFonts w:ascii="TimesNewRomanPSMT" w:hAnsi="TimesNewRomanPSMT" w:cs="TimesNewRomanPSMT"/>
          <w:sz w:val="24"/>
          <w:szCs w:val="24"/>
        </w:rPr>
        <w:t xml:space="preserve"> </w:t>
      </w:r>
      <w:r w:rsidR="000A1CFF" w:rsidRPr="00B37F48">
        <w:rPr>
          <w:rFonts w:ascii="TimesNewRomanPSMT" w:hAnsi="TimesNewRomanPSMT" w:cs="TimesNewRomanPSMT"/>
          <w:sz w:val="24"/>
          <w:szCs w:val="24"/>
        </w:rPr>
        <w:t xml:space="preserve">en formato </w:t>
      </w:r>
      <w:r w:rsidR="000A1CFF" w:rsidRPr="00B37F48">
        <w:rPr>
          <w:rFonts w:ascii="TimesNewRomanPSMT" w:hAnsi="TimesNewRomanPSMT" w:cs="TimesNewRomanPSMT"/>
          <w:i/>
          <w:sz w:val="24"/>
          <w:szCs w:val="24"/>
        </w:rPr>
        <w:t>.xls,</w:t>
      </w:r>
      <w:r w:rsidR="000A1CFF" w:rsidRPr="00B37F48">
        <w:rPr>
          <w:rFonts w:ascii="TimesNewRomanPSMT" w:hAnsi="TimesNewRomanPSMT" w:cs="TimesNewRomanPSMT"/>
          <w:sz w:val="24"/>
          <w:szCs w:val="24"/>
        </w:rPr>
        <w:t xml:space="preserve"> se debe hacer Clic en el botón </w:t>
      </w:r>
      <w:r w:rsidR="000A1CFF" w:rsidRPr="00B37F48">
        <w:rPr>
          <w:rFonts w:ascii="TimesNewRomanPSMT" w:hAnsi="TimesNewRomanPSMT" w:cs="TimesNewRomanPSMT"/>
          <w:i/>
          <w:sz w:val="24"/>
          <w:szCs w:val="24"/>
        </w:rPr>
        <w:t>Descargar Excel</w:t>
      </w:r>
      <w:r w:rsidRPr="00B37F48">
        <w:rPr>
          <w:rFonts w:ascii="TimesNewRomanPSMT" w:hAnsi="TimesNewRomanPSMT" w:cs="TimesNewRomanPSMT"/>
          <w:i/>
          <w:sz w:val="24"/>
          <w:szCs w:val="24"/>
        </w:rPr>
        <w:t>,</w:t>
      </w:r>
      <w:r w:rsidR="000A1CFF" w:rsidRPr="00B37F48">
        <w:rPr>
          <w:rFonts w:ascii="TimesNewRomanPSMT" w:hAnsi="TimesNewRomanPSMT" w:cs="TimesNewRomanPSMT"/>
          <w:sz w:val="24"/>
          <w:szCs w:val="24"/>
        </w:rPr>
        <w:t xml:space="preserve"> ubicado en la esquina inferior de la vista generada</w:t>
      </w:r>
      <w:r w:rsidRPr="00B37F48">
        <w:rPr>
          <w:rFonts w:ascii="TimesNewRomanPSMT" w:hAnsi="TimesNewRomanPSMT" w:cs="TimesNewRomanPSMT"/>
          <w:sz w:val="24"/>
          <w:szCs w:val="24"/>
        </w:rPr>
        <w:t xml:space="preserve"> (</w:t>
      </w:r>
      <w:r w:rsidR="000A1CFF" w:rsidRPr="00B37F48">
        <w:rPr>
          <w:rFonts w:ascii="TimesNewRomanPSMT" w:hAnsi="TimesNewRomanPSMT" w:cs="TimesNewRomanPSMT"/>
          <w:sz w:val="24"/>
          <w:szCs w:val="24"/>
        </w:rPr>
        <w:t>figuras 1</w:t>
      </w:r>
      <w:r w:rsidR="00BA6E64">
        <w:rPr>
          <w:rFonts w:ascii="TimesNewRomanPSMT" w:hAnsi="TimesNewRomanPSMT" w:cs="TimesNewRomanPSMT"/>
          <w:sz w:val="24"/>
          <w:szCs w:val="24"/>
        </w:rPr>
        <w:t>93</w:t>
      </w:r>
      <w:r w:rsidR="00F61A1E" w:rsidRPr="00B37F48">
        <w:rPr>
          <w:rFonts w:ascii="TimesNewRomanPSMT" w:hAnsi="TimesNewRomanPSMT" w:cs="TimesNewRomanPSMT"/>
          <w:sz w:val="24"/>
          <w:szCs w:val="24"/>
        </w:rPr>
        <w:t>,</w:t>
      </w:r>
      <w:r w:rsidR="000A1CFF" w:rsidRPr="00B37F48">
        <w:rPr>
          <w:rFonts w:ascii="TimesNewRomanPSMT" w:hAnsi="TimesNewRomanPSMT" w:cs="TimesNewRomanPSMT"/>
          <w:sz w:val="24"/>
          <w:szCs w:val="24"/>
        </w:rPr>
        <w:t xml:space="preserve"> 1</w:t>
      </w:r>
      <w:r w:rsidR="00B179E2">
        <w:rPr>
          <w:rFonts w:ascii="TimesNewRomanPSMT" w:hAnsi="TimesNewRomanPSMT" w:cs="TimesNewRomanPSMT"/>
          <w:sz w:val="24"/>
          <w:szCs w:val="24"/>
        </w:rPr>
        <w:t>9</w:t>
      </w:r>
      <w:r w:rsidR="00BA6E64">
        <w:rPr>
          <w:rFonts w:ascii="TimesNewRomanPSMT" w:hAnsi="TimesNewRomanPSMT" w:cs="TimesNewRomanPSMT"/>
          <w:sz w:val="24"/>
          <w:szCs w:val="24"/>
        </w:rPr>
        <w:t>4</w:t>
      </w:r>
      <w:r w:rsidR="00F61A1E" w:rsidRPr="00B37F48">
        <w:rPr>
          <w:rFonts w:ascii="TimesNewRomanPSMT" w:hAnsi="TimesNewRomanPSMT" w:cs="TimesNewRomanPSMT"/>
          <w:sz w:val="24"/>
          <w:szCs w:val="24"/>
        </w:rPr>
        <w:t xml:space="preserve"> y 1</w:t>
      </w:r>
      <w:r w:rsidR="00BA6E64">
        <w:rPr>
          <w:rFonts w:ascii="TimesNewRomanPSMT" w:hAnsi="TimesNewRomanPSMT" w:cs="TimesNewRomanPSMT"/>
          <w:sz w:val="24"/>
          <w:szCs w:val="24"/>
        </w:rPr>
        <w:t>95</w:t>
      </w:r>
      <w:r w:rsidRPr="00B37F48">
        <w:rPr>
          <w:rFonts w:ascii="TimesNewRomanPSMT" w:hAnsi="TimesNewRomanPSMT" w:cs="TimesNewRomanPSMT"/>
          <w:sz w:val="24"/>
          <w:szCs w:val="24"/>
        </w:rPr>
        <w:t>)</w:t>
      </w:r>
      <w:r w:rsidR="000A1CFF" w:rsidRPr="00B37F48">
        <w:rPr>
          <w:rFonts w:ascii="TimesNewRomanPSMT" w:hAnsi="TimesNewRomanPSMT" w:cs="TimesNewRomanPSMT"/>
          <w:sz w:val="24"/>
          <w:szCs w:val="24"/>
        </w:rPr>
        <w:t>.</w:t>
      </w:r>
    </w:p>
    <w:p w14:paraId="31CF0EFD" w14:textId="77777777" w:rsidR="000A1CFF" w:rsidRPr="00B37F48" w:rsidRDefault="000A1CFF" w:rsidP="00C852C3">
      <w:pPr>
        <w:autoSpaceDE w:val="0"/>
        <w:autoSpaceDN w:val="0"/>
        <w:adjustRightInd w:val="0"/>
        <w:spacing w:after="0" w:line="360" w:lineRule="auto"/>
        <w:ind w:right="144"/>
        <w:jc w:val="both"/>
        <w:rPr>
          <w:sz w:val="24"/>
          <w:szCs w:val="24"/>
        </w:rPr>
      </w:pPr>
      <w:r w:rsidRPr="00B37F48">
        <w:rPr>
          <w:noProof/>
          <w:sz w:val="24"/>
          <w:szCs w:val="24"/>
          <w:lang w:val="es-ES" w:eastAsia="es-ES"/>
        </w:rPr>
        <w:drawing>
          <wp:inline distT="0" distB="0" distL="0" distR="0" wp14:anchorId="3E6BB4C4" wp14:editId="330E852F">
            <wp:extent cx="5298430" cy="30289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303579" cy="3031893"/>
                    </a:xfrm>
                    <a:prstGeom prst="rect">
                      <a:avLst/>
                    </a:prstGeom>
                  </pic:spPr>
                </pic:pic>
              </a:graphicData>
            </a:graphic>
          </wp:inline>
        </w:drawing>
      </w:r>
    </w:p>
    <w:p w14:paraId="6F7EBCC0" w14:textId="495B42C3" w:rsidR="000A1CFF" w:rsidRPr="003E5496" w:rsidRDefault="000A1CFF" w:rsidP="00615D0D">
      <w:pPr>
        <w:pStyle w:val="Textoindependiente"/>
        <w:ind w:right="142" w:firstLine="709"/>
        <w:jc w:val="center"/>
        <w:rPr>
          <w:rFonts w:ascii="Times New Roman" w:hAnsi="Times New Roman" w:cs="Times New Roman"/>
          <w:i/>
          <w:sz w:val="22"/>
          <w:szCs w:val="22"/>
          <w:lang w:val="es-CO"/>
        </w:rPr>
      </w:pPr>
      <w:r w:rsidRPr="003E5496">
        <w:rPr>
          <w:rFonts w:ascii="Times New Roman" w:hAnsi="Times New Roman" w:cs="Times New Roman"/>
          <w:sz w:val="22"/>
          <w:szCs w:val="22"/>
          <w:lang w:val="es-CO"/>
        </w:rPr>
        <w:t>Figura 1</w:t>
      </w:r>
      <w:r w:rsidR="00B179E2">
        <w:rPr>
          <w:rFonts w:ascii="Times New Roman" w:hAnsi="Times New Roman" w:cs="Times New Roman"/>
          <w:sz w:val="22"/>
          <w:szCs w:val="22"/>
          <w:lang w:val="es-CO"/>
        </w:rPr>
        <w:t>9</w:t>
      </w:r>
      <w:r w:rsidR="00BA6E64">
        <w:rPr>
          <w:rFonts w:ascii="Times New Roman" w:hAnsi="Times New Roman" w:cs="Times New Roman"/>
          <w:sz w:val="22"/>
          <w:szCs w:val="22"/>
          <w:lang w:val="es-CO"/>
        </w:rPr>
        <w:t>5</w:t>
      </w:r>
      <w:r w:rsidR="00615D0D" w:rsidRPr="003E5496">
        <w:rPr>
          <w:rFonts w:ascii="Times New Roman" w:hAnsi="Times New Roman" w:cs="Times New Roman"/>
          <w:sz w:val="22"/>
          <w:szCs w:val="22"/>
          <w:lang w:val="es-CO"/>
        </w:rPr>
        <w:t>.</w:t>
      </w:r>
      <w:r w:rsidRPr="003E5496">
        <w:rPr>
          <w:rFonts w:ascii="Times New Roman" w:hAnsi="Times New Roman" w:cs="Times New Roman"/>
          <w:sz w:val="22"/>
          <w:szCs w:val="22"/>
          <w:lang w:val="es-CO"/>
        </w:rPr>
        <w:t xml:space="preserve"> Resultado 1</w:t>
      </w:r>
      <w:r w:rsidR="00615D0D" w:rsidRPr="003E5496">
        <w:rPr>
          <w:rFonts w:ascii="Times New Roman" w:hAnsi="Times New Roman" w:cs="Times New Roman"/>
          <w:sz w:val="22"/>
          <w:szCs w:val="22"/>
          <w:lang w:val="es-CO"/>
        </w:rPr>
        <w:t>. V</w:t>
      </w:r>
      <w:r w:rsidRPr="003E5496">
        <w:rPr>
          <w:rFonts w:ascii="Times New Roman" w:hAnsi="Times New Roman" w:cs="Times New Roman"/>
          <w:sz w:val="22"/>
          <w:szCs w:val="22"/>
          <w:lang w:val="es-CO"/>
        </w:rPr>
        <w:t xml:space="preserve">isualización de datos en formato </w:t>
      </w:r>
      <w:r w:rsidRPr="003E5496">
        <w:rPr>
          <w:rFonts w:ascii="Times New Roman" w:hAnsi="Times New Roman" w:cs="Times New Roman"/>
          <w:i/>
          <w:sz w:val="22"/>
          <w:szCs w:val="22"/>
          <w:lang w:val="es-CO"/>
        </w:rPr>
        <w:t>.xls</w:t>
      </w:r>
    </w:p>
    <w:p w14:paraId="3E81795C" w14:textId="2FAB83F7" w:rsidR="00615D0D" w:rsidRPr="003E5496" w:rsidRDefault="00615D0D" w:rsidP="00615D0D">
      <w:pPr>
        <w:pStyle w:val="Textoindependiente"/>
        <w:ind w:right="142" w:firstLine="709"/>
        <w:jc w:val="center"/>
        <w:rPr>
          <w:sz w:val="22"/>
          <w:szCs w:val="22"/>
          <w:lang w:val="es-CO"/>
        </w:rPr>
      </w:pPr>
      <w:r w:rsidRPr="003E5496">
        <w:rPr>
          <w:rFonts w:ascii="Times New Roman" w:hAnsi="Times New Roman" w:cs="Times New Roman"/>
          <w:sz w:val="22"/>
          <w:szCs w:val="22"/>
          <w:lang w:val="es-CO"/>
        </w:rPr>
        <w:t>Fuente: elaboración propia</w:t>
      </w:r>
    </w:p>
    <w:p w14:paraId="08FE3104" w14:textId="77777777" w:rsidR="001749DB" w:rsidRPr="00B37F48" w:rsidRDefault="001749DB" w:rsidP="004C1F48">
      <w:pPr>
        <w:pStyle w:val="Textoindependiente"/>
        <w:spacing w:line="360" w:lineRule="auto"/>
        <w:ind w:right="144" w:firstLine="708"/>
        <w:rPr>
          <w:lang w:val="es-CO"/>
        </w:rPr>
      </w:pPr>
      <w:r w:rsidRPr="00B37F48">
        <w:rPr>
          <w:noProof/>
          <w:lang w:val="es-ES" w:eastAsia="es-ES"/>
        </w:rPr>
        <w:drawing>
          <wp:inline distT="0" distB="0" distL="0" distR="0" wp14:anchorId="0CDD0860" wp14:editId="4F181E3C">
            <wp:extent cx="4354679" cy="3248025"/>
            <wp:effectExtent l="0" t="0" r="825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364362" cy="3255247"/>
                    </a:xfrm>
                    <a:prstGeom prst="rect">
                      <a:avLst/>
                    </a:prstGeom>
                  </pic:spPr>
                </pic:pic>
              </a:graphicData>
            </a:graphic>
          </wp:inline>
        </w:drawing>
      </w:r>
    </w:p>
    <w:p w14:paraId="1AAB1DD4" w14:textId="508A7851" w:rsidR="004C1F48" w:rsidRPr="003E5496" w:rsidRDefault="004C1F48" w:rsidP="00ED0BF1">
      <w:pPr>
        <w:autoSpaceDE w:val="0"/>
        <w:autoSpaceDN w:val="0"/>
        <w:adjustRightInd w:val="0"/>
        <w:spacing w:after="0" w:line="240" w:lineRule="auto"/>
        <w:jc w:val="center"/>
        <w:rPr>
          <w:rFonts w:ascii="Times New Roman" w:hAnsi="Times New Roman" w:cs="Times New Roman"/>
          <w:i/>
        </w:rPr>
      </w:pPr>
      <w:r w:rsidRPr="003E5496">
        <w:rPr>
          <w:rFonts w:ascii="Times New Roman" w:hAnsi="Times New Roman" w:cs="Times New Roman"/>
        </w:rPr>
        <w:t>Figura 1</w:t>
      </w:r>
      <w:r w:rsidR="00BA6E64">
        <w:rPr>
          <w:rFonts w:ascii="Times New Roman" w:hAnsi="Times New Roman" w:cs="Times New Roman"/>
        </w:rPr>
        <w:t>96</w:t>
      </w:r>
      <w:r w:rsidR="00615D0D" w:rsidRPr="003E5496">
        <w:rPr>
          <w:rFonts w:ascii="Times New Roman" w:hAnsi="Times New Roman" w:cs="Times New Roman"/>
        </w:rPr>
        <w:t xml:space="preserve">. </w:t>
      </w:r>
      <w:r w:rsidRPr="003E5496">
        <w:rPr>
          <w:rFonts w:ascii="Times New Roman" w:hAnsi="Times New Roman" w:cs="Times New Roman"/>
        </w:rPr>
        <w:t>Resultado 2</w:t>
      </w:r>
      <w:r w:rsidR="00615D0D" w:rsidRPr="003E5496">
        <w:rPr>
          <w:rFonts w:ascii="Times New Roman" w:hAnsi="Times New Roman" w:cs="Times New Roman"/>
        </w:rPr>
        <w:t>.</w:t>
      </w:r>
      <w:r w:rsidRPr="003E5496">
        <w:rPr>
          <w:rFonts w:ascii="Times New Roman" w:hAnsi="Times New Roman" w:cs="Times New Roman"/>
        </w:rPr>
        <w:t xml:space="preserve"> Visualización de datos en formato </w:t>
      </w:r>
      <w:r w:rsidRPr="003E5496">
        <w:rPr>
          <w:rFonts w:ascii="Times New Roman" w:hAnsi="Times New Roman" w:cs="Times New Roman"/>
          <w:i/>
        </w:rPr>
        <w:t>.xls</w:t>
      </w:r>
    </w:p>
    <w:p w14:paraId="1E65B62C" w14:textId="2ECE6FB8" w:rsidR="00ED0BF1" w:rsidRPr="003E5496" w:rsidRDefault="00ED0BF1" w:rsidP="00ED0BF1">
      <w:pPr>
        <w:autoSpaceDE w:val="0"/>
        <w:autoSpaceDN w:val="0"/>
        <w:adjustRightInd w:val="0"/>
        <w:spacing w:after="0" w:line="240" w:lineRule="auto"/>
        <w:jc w:val="center"/>
        <w:rPr>
          <w:rFonts w:ascii="Times New Roman" w:hAnsi="Times New Roman" w:cs="Times New Roman"/>
        </w:rPr>
      </w:pPr>
      <w:r w:rsidRPr="003E5496">
        <w:rPr>
          <w:rFonts w:ascii="Times New Roman" w:hAnsi="Times New Roman" w:cs="Times New Roman"/>
        </w:rPr>
        <w:t>Fuente: elaboración propia</w:t>
      </w:r>
    </w:p>
    <w:p w14:paraId="40A0B831" w14:textId="77777777" w:rsidR="00ED0BF1" w:rsidRPr="003E5496" w:rsidRDefault="00ED0BF1" w:rsidP="00ED0BF1">
      <w:pPr>
        <w:autoSpaceDE w:val="0"/>
        <w:autoSpaceDN w:val="0"/>
        <w:adjustRightInd w:val="0"/>
        <w:spacing w:after="0" w:line="240" w:lineRule="auto"/>
        <w:jc w:val="center"/>
        <w:rPr>
          <w:rFonts w:ascii="TimesNewRomanPSMT" w:hAnsi="TimesNewRomanPSMT" w:cs="TimesNewRomanPSMT"/>
        </w:rPr>
      </w:pPr>
    </w:p>
    <w:p w14:paraId="7D30210D" w14:textId="77777777" w:rsidR="004C1F48" w:rsidRPr="00B37F48" w:rsidRDefault="004C1F48" w:rsidP="00ED0BF1">
      <w:pPr>
        <w:autoSpaceDE w:val="0"/>
        <w:autoSpaceDN w:val="0"/>
        <w:adjustRightInd w:val="0"/>
        <w:spacing w:after="0" w:line="240" w:lineRule="auto"/>
        <w:ind w:right="144"/>
        <w:jc w:val="right"/>
        <w:rPr>
          <w:sz w:val="24"/>
          <w:szCs w:val="24"/>
        </w:rPr>
      </w:pPr>
      <w:r w:rsidRPr="00B37F48">
        <w:rPr>
          <w:noProof/>
          <w:sz w:val="24"/>
          <w:szCs w:val="24"/>
          <w:lang w:val="es-ES" w:eastAsia="es-ES"/>
        </w:rPr>
        <w:lastRenderedPageBreak/>
        <w:drawing>
          <wp:inline distT="0" distB="0" distL="0" distR="0" wp14:anchorId="3977B691" wp14:editId="6B4CCC8B">
            <wp:extent cx="5612130" cy="838835"/>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612130" cy="838835"/>
                    </a:xfrm>
                    <a:prstGeom prst="rect">
                      <a:avLst/>
                    </a:prstGeom>
                  </pic:spPr>
                </pic:pic>
              </a:graphicData>
            </a:graphic>
          </wp:inline>
        </w:drawing>
      </w:r>
    </w:p>
    <w:p w14:paraId="3A70F7CB" w14:textId="2F2BF7C2" w:rsidR="004C1F48" w:rsidRPr="003E5496" w:rsidRDefault="004C1F48" w:rsidP="00ED0BF1">
      <w:pPr>
        <w:autoSpaceDE w:val="0"/>
        <w:autoSpaceDN w:val="0"/>
        <w:adjustRightInd w:val="0"/>
        <w:spacing w:after="0" w:line="240" w:lineRule="auto"/>
        <w:jc w:val="center"/>
        <w:rPr>
          <w:rFonts w:ascii="Times New Roman" w:hAnsi="Times New Roman" w:cs="Times New Roman"/>
          <w:i/>
        </w:rPr>
      </w:pPr>
      <w:r w:rsidRPr="003E5496">
        <w:rPr>
          <w:rFonts w:ascii="Times New Roman" w:hAnsi="Times New Roman" w:cs="Times New Roman"/>
        </w:rPr>
        <w:t>Figura 1</w:t>
      </w:r>
      <w:r w:rsidR="00BA6E64">
        <w:rPr>
          <w:rFonts w:ascii="Times New Roman" w:hAnsi="Times New Roman" w:cs="Times New Roman"/>
        </w:rPr>
        <w:t>97</w:t>
      </w:r>
      <w:r w:rsidR="00ED0BF1" w:rsidRPr="003E5496">
        <w:rPr>
          <w:rFonts w:ascii="Times New Roman" w:hAnsi="Times New Roman" w:cs="Times New Roman"/>
        </w:rPr>
        <w:t xml:space="preserve">. </w:t>
      </w:r>
      <w:r w:rsidRPr="003E5496">
        <w:rPr>
          <w:rFonts w:ascii="Times New Roman" w:hAnsi="Times New Roman" w:cs="Times New Roman"/>
        </w:rPr>
        <w:t>Resultado 3</w:t>
      </w:r>
      <w:r w:rsidR="00ED0BF1" w:rsidRPr="003E5496">
        <w:rPr>
          <w:rFonts w:ascii="Times New Roman" w:hAnsi="Times New Roman" w:cs="Times New Roman"/>
        </w:rPr>
        <w:t>.</w:t>
      </w:r>
      <w:r w:rsidRPr="003E5496">
        <w:rPr>
          <w:rFonts w:ascii="Times New Roman" w:hAnsi="Times New Roman" w:cs="Times New Roman"/>
        </w:rPr>
        <w:t xml:space="preserve"> Visualización de datos en formato-foros .xls</w:t>
      </w:r>
    </w:p>
    <w:p w14:paraId="42CF6238" w14:textId="790DF238" w:rsidR="00ED0BF1" w:rsidRPr="003E5496" w:rsidRDefault="00ED0BF1" w:rsidP="00ED0BF1">
      <w:pPr>
        <w:autoSpaceDE w:val="0"/>
        <w:autoSpaceDN w:val="0"/>
        <w:adjustRightInd w:val="0"/>
        <w:spacing w:after="0" w:line="240" w:lineRule="auto"/>
        <w:jc w:val="center"/>
        <w:rPr>
          <w:rFonts w:ascii="TimesNewRomanPSMT" w:hAnsi="TimesNewRomanPSMT" w:cs="TimesNewRomanPSMT"/>
        </w:rPr>
      </w:pPr>
      <w:r w:rsidRPr="003E5496">
        <w:rPr>
          <w:rFonts w:ascii="Times New Roman" w:hAnsi="Times New Roman" w:cs="Times New Roman"/>
        </w:rPr>
        <w:t>Fuente: elaboración propia</w:t>
      </w:r>
    </w:p>
    <w:p w14:paraId="1ADEFB31" w14:textId="77777777" w:rsidR="004C1F48" w:rsidRPr="00B37F48" w:rsidRDefault="004C1F48" w:rsidP="004C1F48">
      <w:pPr>
        <w:autoSpaceDE w:val="0"/>
        <w:autoSpaceDN w:val="0"/>
        <w:adjustRightInd w:val="0"/>
        <w:spacing w:after="0" w:line="360" w:lineRule="auto"/>
        <w:ind w:right="144"/>
        <w:rPr>
          <w:sz w:val="24"/>
          <w:szCs w:val="24"/>
        </w:rPr>
      </w:pPr>
    </w:p>
    <w:p w14:paraId="6C76F884" w14:textId="2A00D1FA" w:rsidR="00B169C8" w:rsidRPr="00B37F48" w:rsidRDefault="00B169C8" w:rsidP="00B54E15">
      <w:pPr>
        <w:autoSpaceDE w:val="0"/>
        <w:autoSpaceDN w:val="0"/>
        <w:adjustRightInd w:val="0"/>
        <w:spacing w:after="0" w:line="360" w:lineRule="auto"/>
        <w:ind w:firstLine="709"/>
        <w:jc w:val="both"/>
        <w:rPr>
          <w:rFonts w:ascii="TimesNewRomanPSMT" w:hAnsi="TimesNewRomanPSMT" w:cs="TimesNewRomanPSMT"/>
          <w:sz w:val="24"/>
          <w:szCs w:val="24"/>
        </w:rPr>
      </w:pPr>
      <w:r w:rsidRPr="00B37F48">
        <w:rPr>
          <w:rFonts w:ascii="TimesNewRomanPSMT" w:hAnsi="TimesNewRomanPSMT" w:cs="TimesNewRomanPSMT"/>
          <w:sz w:val="24"/>
          <w:szCs w:val="24"/>
        </w:rPr>
        <w:t xml:space="preserve">De esta forma se obtienen los datos minados de la plataforma. </w:t>
      </w:r>
      <w:r w:rsidR="00ED0BF1" w:rsidRPr="00B37F48">
        <w:rPr>
          <w:rFonts w:ascii="TimesNewRomanPSMT" w:hAnsi="TimesNewRomanPSMT" w:cs="TimesNewRomanPSMT"/>
          <w:sz w:val="24"/>
          <w:szCs w:val="24"/>
        </w:rPr>
        <w:t xml:space="preserve">Además, </w:t>
      </w:r>
      <w:r w:rsidRPr="00B37F48">
        <w:rPr>
          <w:rFonts w:ascii="TimesNewRomanPSMT" w:hAnsi="TimesNewRomanPSMT" w:cs="TimesNewRomanPSMT"/>
          <w:sz w:val="24"/>
          <w:szCs w:val="24"/>
        </w:rPr>
        <w:t>si se desea minar datos de un usuario diferente, se repite el proceso</w:t>
      </w:r>
      <w:r w:rsidR="00ED0BF1"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haciendo Clic en la opción continuar.</w:t>
      </w:r>
    </w:p>
    <w:p w14:paraId="45CB711F" w14:textId="28BF90F9" w:rsidR="000F7DCF" w:rsidRPr="00B37F48" w:rsidRDefault="000F7DCF" w:rsidP="000F7DCF">
      <w:pPr>
        <w:autoSpaceDE w:val="0"/>
        <w:autoSpaceDN w:val="0"/>
        <w:adjustRightInd w:val="0"/>
        <w:spacing w:after="0" w:line="360" w:lineRule="auto"/>
        <w:jc w:val="both"/>
        <w:rPr>
          <w:rFonts w:ascii="TimesNewRomanPSMT" w:hAnsi="TimesNewRomanPSMT" w:cs="TimesNewRomanPSMT"/>
          <w:sz w:val="24"/>
          <w:szCs w:val="24"/>
        </w:rPr>
      </w:pPr>
    </w:p>
    <w:p w14:paraId="47EFA22E" w14:textId="77777777" w:rsidR="000F7DCF" w:rsidRPr="00E12B60" w:rsidRDefault="000F7DCF" w:rsidP="00B54E15">
      <w:pPr>
        <w:pStyle w:val="Prrafodelista"/>
        <w:numPr>
          <w:ilvl w:val="0"/>
          <w:numId w:val="39"/>
        </w:numPr>
        <w:tabs>
          <w:tab w:val="left" w:pos="993"/>
        </w:tabs>
        <w:autoSpaceDE w:val="0"/>
        <w:autoSpaceDN w:val="0"/>
        <w:adjustRightInd w:val="0"/>
        <w:spacing w:line="360" w:lineRule="auto"/>
        <w:ind w:left="709" w:firstLine="0"/>
        <w:contextualSpacing w:val="0"/>
        <w:jc w:val="both"/>
        <w:rPr>
          <w:rFonts w:ascii="Times New Roman" w:hAnsi="Times New Roman" w:cs="Times New Roman"/>
          <w:b/>
          <w:sz w:val="32"/>
          <w:szCs w:val="32"/>
        </w:rPr>
      </w:pPr>
      <w:r w:rsidRPr="00E12B60">
        <w:rPr>
          <w:rFonts w:ascii="Times New Roman" w:hAnsi="Times New Roman" w:cs="Times New Roman"/>
          <w:b/>
          <w:sz w:val="32"/>
          <w:szCs w:val="32"/>
        </w:rPr>
        <w:t>Recomendaciones</w:t>
      </w:r>
    </w:p>
    <w:p w14:paraId="4F2DA54A" w14:textId="1557291B" w:rsidR="000F7DCF" w:rsidRPr="00B37F48" w:rsidRDefault="000F7DCF" w:rsidP="00B54E15">
      <w:pPr>
        <w:autoSpaceDE w:val="0"/>
        <w:autoSpaceDN w:val="0"/>
        <w:adjustRightInd w:val="0"/>
        <w:spacing w:line="360" w:lineRule="auto"/>
        <w:ind w:firstLine="708"/>
        <w:jc w:val="both"/>
        <w:rPr>
          <w:rFonts w:ascii="Times New Roman" w:hAnsi="Times New Roman" w:cs="Times New Roman"/>
          <w:sz w:val="24"/>
          <w:szCs w:val="24"/>
        </w:rPr>
      </w:pPr>
      <w:r w:rsidRPr="00B37F48">
        <w:rPr>
          <w:rFonts w:ascii="Times New Roman" w:hAnsi="Times New Roman" w:cs="Times New Roman"/>
          <w:sz w:val="24"/>
          <w:szCs w:val="24"/>
        </w:rPr>
        <w:t xml:space="preserve">Los siguientes comentarios son observaciones </w:t>
      </w:r>
      <w:r w:rsidR="00ED0BF1" w:rsidRPr="00B37F48">
        <w:rPr>
          <w:rFonts w:ascii="Times New Roman" w:hAnsi="Times New Roman" w:cs="Times New Roman"/>
          <w:sz w:val="24"/>
          <w:szCs w:val="24"/>
        </w:rPr>
        <w:t>que se deben te</w:t>
      </w:r>
      <w:r w:rsidRPr="00B37F48">
        <w:rPr>
          <w:rFonts w:ascii="Times New Roman" w:hAnsi="Times New Roman" w:cs="Times New Roman"/>
          <w:sz w:val="24"/>
          <w:szCs w:val="24"/>
        </w:rPr>
        <w:t>ner en cuenta</w:t>
      </w:r>
      <w:r w:rsidR="00ED0BF1" w:rsidRPr="00B37F48">
        <w:rPr>
          <w:rFonts w:ascii="Times New Roman" w:hAnsi="Times New Roman" w:cs="Times New Roman"/>
          <w:sz w:val="24"/>
          <w:szCs w:val="24"/>
        </w:rPr>
        <w:t>,</w:t>
      </w:r>
      <w:r w:rsidRPr="00B37F48">
        <w:rPr>
          <w:rFonts w:ascii="Times New Roman" w:hAnsi="Times New Roman" w:cs="Times New Roman"/>
          <w:sz w:val="24"/>
          <w:szCs w:val="24"/>
        </w:rPr>
        <w:t xml:space="preserve"> en </w:t>
      </w:r>
      <w:r w:rsidR="00ED0BF1" w:rsidRPr="00B37F48">
        <w:rPr>
          <w:rFonts w:ascii="Times New Roman" w:hAnsi="Times New Roman" w:cs="Times New Roman"/>
          <w:sz w:val="24"/>
          <w:szCs w:val="24"/>
        </w:rPr>
        <w:t xml:space="preserve">el </w:t>
      </w:r>
      <w:r w:rsidRPr="00B37F48">
        <w:rPr>
          <w:rFonts w:ascii="Times New Roman" w:hAnsi="Times New Roman" w:cs="Times New Roman"/>
          <w:sz w:val="24"/>
          <w:szCs w:val="24"/>
        </w:rPr>
        <w:t xml:space="preserve">caso de </w:t>
      </w:r>
      <w:r w:rsidR="00ED0BF1" w:rsidRPr="00B37F48">
        <w:rPr>
          <w:rFonts w:ascii="Times New Roman" w:hAnsi="Times New Roman" w:cs="Times New Roman"/>
          <w:sz w:val="24"/>
          <w:szCs w:val="24"/>
        </w:rPr>
        <w:t xml:space="preserve">presentarse la </w:t>
      </w:r>
      <w:r w:rsidRPr="00B37F48">
        <w:rPr>
          <w:rFonts w:ascii="Times New Roman" w:hAnsi="Times New Roman" w:cs="Times New Roman"/>
          <w:sz w:val="24"/>
          <w:szCs w:val="24"/>
        </w:rPr>
        <w:t>posibilidad de notificación de error</w:t>
      </w:r>
      <w:r w:rsidR="00ED0BF1" w:rsidRPr="00B37F48">
        <w:rPr>
          <w:rFonts w:ascii="Times New Roman" w:hAnsi="Times New Roman" w:cs="Times New Roman"/>
          <w:sz w:val="24"/>
          <w:szCs w:val="24"/>
        </w:rPr>
        <w:t>,</w:t>
      </w:r>
      <w:r w:rsidRPr="00B37F48">
        <w:rPr>
          <w:rFonts w:ascii="Times New Roman" w:hAnsi="Times New Roman" w:cs="Times New Roman"/>
          <w:sz w:val="24"/>
          <w:szCs w:val="24"/>
        </w:rPr>
        <w:t xml:space="preserve"> por parte de la plataforma, al momento de instala</w:t>
      </w:r>
      <w:r w:rsidR="00ED0BF1" w:rsidRPr="00B37F48">
        <w:rPr>
          <w:rFonts w:ascii="Times New Roman" w:hAnsi="Times New Roman" w:cs="Times New Roman"/>
          <w:sz w:val="24"/>
          <w:szCs w:val="24"/>
        </w:rPr>
        <w:t xml:space="preserve">r </w:t>
      </w:r>
      <w:r w:rsidRPr="00B37F48">
        <w:rPr>
          <w:rFonts w:ascii="Times New Roman" w:hAnsi="Times New Roman" w:cs="Times New Roman"/>
          <w:sz w:val="24"/>
          <w:szCs w:val="24"/>
        </w:rPr>
        <w:t>el bloque/</w:t>
      </w:r>
      <w:r w:rsidRPr="00BA6E64">
        <w:rPr>
          <w:rFonts w:ascii="Times New Roman" w:hAnsi="Times New Roman" w:cs="Times New Roman"/>
          <w:sz w:val="24"/>
          <w:szCs w:val="24"/>
        </w:rPr>
        <w:t>plugin</w:t>
      </w:r>
      <w:r w:rsidRPr="001B3CC4">
        <w:rPr>
          <w:rFonts w:ascii="Times New Roman" w:hAnsi="Times New Roman" w:cs="Times New Roman"/>
          <w:i/>
          <w:sz w:val="24"/>
          <w:szCs w:val="24"/>
        </w:rPr>
        <w:t xml:space="preserve"> </w:t>
      </w:r>
      <w:r w:rsidR="0096448B" w:rsidRPr="00B37F48">
        <w:rPr>
          <w:rFonts w:ascii="Times New Roman" w:hAnsi="Times New Roman" w:cs="Times New Roman"/>
          <w:sz w:val="24"/>
          <w:szCs w:val="24"/>
        </w:rPr>
        <w:t>Use Stats modificado</w:t>
      </w:r>
      <w:r w:rsidRPr="00B37F48">
        <w:rPr>
          <w:rFonts w:ascii="Times New Roman" w:hAnsi="Times New Roman" w:cs="Times New Roman"/>
          <w:sz w:val="24"/>
          <w:szCs w:val="24"/>
        </w:rPr>
        <w:t xml:space="preserve">: </w:t>
      </w:r>
    </w:p>
    <w:p w14:paraId="07AA7F86" w14:textId="34D0EC78" w:rsidR="00144AB6" w:rsidRPr="00B37F48" w:rsidRDefault="00144AB6" w:rsidP="00B54E15">
      <w:pPr>
        <w:pStyle w:val="Prrafodelista"/>
        <w:numPr>
          <w:ilvl w:val="0"/>
          <w:numId w:val="71"/>
        </w:numPr>
        <w:tabs>
          <w:tab w:val="left" w:pos="993"/>
        </w:tabs>
        <w:autoSpaceDE w:val="0"/>
        <w:autoSpaceDN w:val="0"/>
        <w:adjustRightInd w:val="0"/>
        <w:spacing w:line="360" w:lineRule="auto"/>
        <w:ind w:left="0" w:firstLine="709"/>
        <w:contextualSpacing w:val="0"/>
        <w:jc w:val="both"/>
        <w:rPr>
          <w:rFonts w:ascii="Times New Roman" w:hAnsi="Times New Roman" w:cs="Times New Roman"/>
          <w:b/>
          <w:sz w:val="24"/>
          <w:szCs w:val="24"/>
        </w:rPr>
      </w:pPr>
      <w:r w:rsidRPr="00B37F48">
        <w:rPr>
          <w:rFonts w:ascii="TimesNewRomanPSMT" w:hAnsi="TimesNewRomanPSMT" w:cs="TimesNewRomanPSMT"/>
          <w:sz w:val="24"/>
          <w:szCs w:val="24"/>
        </w:rPr>
        <w:t xml:space="preserve">Si </w:t>
      </w:r>
      <w:r w:rsidR="00ED0BF1" w:rsidRPr="00B37F48">
        <w:rPr>
          <w:rFonts w:ascii="TimesNewRomanPSMT" w:hAnsi="TimesNewRomanPSMT" w:cs="TimesNewRomanPSMT"/>
          <w:sz w:val="24"/>
          <w:szCs w:val="24"/>
        </w:rPr>
        <w:t>en e</w:t>
      </w:r>
      <w:r w:rsidRPr="00B37F48">
        <w:rPr>
          <w:rFonts w:ascii="TimesNewRomanPSMT" w:hAnsi="TimesNewRomanPSMT" w:cs="TimesNewRomanPSMT"/>
          <w:sz w:val="24"/>
          <w:szCs w:val="24"/>
        </w:rPr>
        <w:t>l momento de instala</w:t>
      </w:r>
      <w:r w:rsidR="00ED0BF1" w:rsidRPr="00B37F48">
        <w:rPr>
          <w:rFonts w:ascii="TimesNewRomanPSMT" w:hAnsi="TimesNewRomanPSMT" w:cs="TimesNewRomanPSMT"/>
          <w:sz w:val="24"/>
          <w:szCs w:val="24"/>
        </w:rPr>
        <w:t xml:space="preserve">r </w:t>
      </w:r>
      <w:r w:rsidRPr="00B37F48">
        <w:rPr>
          <w:rFonts w:ascii="TimesNewRomanPSMT" w:hAnsi="TimesNewRomanPSMT" w:cs="TimesNewRomanPSMT"/>
          <w:sz w:val="24"/>
          <w:szCs w:val="24"/>
        </w:rPr>
        <w:t xml:space="preserve">el bloque, como se describe en el paso 1.1.6, el sistema detecta incompatibilidad entre el bloque y la versión de </w:t>
      </w:r>
      <w:r w:rsidR="002E7E13" w:rsidRPr="00B37F48">
        <w:rPr>
          <w:rFonts w:ascii="TimesNewRomanPSMT" w:hAnsi="TimesNewRomanPSMT" w:cs="TimesNewRomanPSMT"/>
          <w:sz w:val="24"/>
          <w:szCs w:val="24"/>
        </w:rPr>
        <w:t>Moodle</w:t>
      </w:r>
      <w:r w:rsidR="00B54E15">
        <w:rPr>
          <w:rFonts w:ascii="TimesNewRomanPSMT" w:hAnsi="TimesNewRomanPSMT" w:cs="TimesNewRomanPSMT"/>
          <w:sz w:val="24"/>
          <w:szCs w:val="24"/>
        </w:rPr>
        <w:t xml:space="preserve"> instalada</w:t>
      </w:r>
      <w:r w:rsidRPr="00B37F48">
        <w:rPr>
          <w:rFonts w:ascii="TimesNewRomanPSMT" w:hAnsi="TimesNewRomanPSMT" w:cs="TimesNewRomanPSMT"/>
          <w:sz w:val="24"/>
          <w:szCs w:val="24"/>
        </w:rPr>
        <w:t xml:space="preserve"> debe </w:t>
      </w:r>
      <w:r w:rsidR="00ED0BF1" w:rsidRPr="00B37F48">
        <w:rPr>
          <w:rFonts w:ascii="TimesNewRomanPSMT" w:hAnsi="TimesNewRomanPSMT" w:cs="TimesNewRomanPSMT"/>
          <w:sz w:val="24"/>
          <w:szCs w:val="24"/>
        </w:rPr>
        <w:t xml:space="preserve">confirmarse </w:t>
      </w:r>
      <w:r w:rsidRPr="00B37F48">
        <w:rPr>
          <w:rFonts w:ascii="TimesNewRomanPSMT" w:hAnsi="TimesNewRomanPSMT" w:cs="TimesNewRomanPSMT"/>
          <w:sz w:val="24"/>
          <w:szCs w:val="24"/>
        </w:rPr>
        <w:t>que la versión instalada sea la 2.6</w:t>
      </w:r>
      <w:r w:rsidR="001B3CC4">
        <w:rPr>
          <w:rFonts w:ascii="TimesNewRomanPSMT" w:hAnsi="TimesNewRomanPSMT" w:cs="TimesNewRomanPSMT"/>
          <w:sz w:val="24"/>
          <w:szCs w:val="24"/>
        </w:rPr>
        <w:t>.</w:t>
      </w:r>
    </w:p>
    <w:p w14:paraId="7BD0123B" w14:textId="1A24A65B" w:rsidR="00144AB6" w:rsidRPr="00B37F48" w:rsidRDefault="00144AB6" w:rsidP="00B54E15">
      <w:pPr>
        <w:pStyle w:val="Prrafodelista"/>
        <w:numPr>
          <w:ilvl w:val="0"/>
          <w:numId w:val="71"/>
        </w:numPr>
        <w:tabs>
          <w:tab w:val="left" w:pos="993"/>
        </w:tabs>
        <w:autoSpaceDE w:val="0"/>
        <w:autoSpaceDN w:val="0"/>
        <w:adjustRightInd w:val="0"/>
        <w:spacing w:line="360" w:lineRule="auto"/>
        <w:ind w:left="0" w:firstLine="709"/>
        <w:contextualSpacing w:val="0"/>
        <w:jc w:val="both"/>
        <w:rPr>
          <w:rFonts w:ascii="Times New Roman" w:hAnsi="Times New Roman" w:cs="Times New Roman"/>
          <w:b/>
          <w:sz w:val="24"/>
          <w:szCs w:val="24"/>
        </w:rPr>
      </w:pPr>
      <w:r w:rsidRPr="00B37F48">
        <w:rPr>
          <w:rFonts w:ascii="TimesNewRomanPSMT" w:hAnsi="TimesNewRomanPSMT" w:cs="TimesNewRomanPSMT"/>
          <w:sz w:val="24"/>
          <w:szCs w:val="24"/>
        </w:rPr>
        <w:t xml:space="preserve">Si </w:t>
      </w:r>
      <w:r w:rsidR="00ED0BF1" w:rsidRPr="00B37F48">
        <w:rPr>
          <w:rFonts w:ascii="TimesNewRomanPSMT" w:hAnsi="TimesNewRomanPSMT" w:cs="TimesNewRomanPSMT"/>
          <w:sz w:val="24"/>
          <w:szCs w:val="24"/>
        </w:rPr>
        <w:t>en e</w:t>
      </w:r>
      <w:r w:rsidRPr="00B37F48">
        <w:rPr>
          <w:rFonts w:ascii="TimesNewRomanPSMT" w:hAnsi="TimesNewRomanPSMT" w:cs="TimesNewRomanPSMT"/>
          <w:sz w:val="24"/>
          <w:szCs w:val="24"/>
        </w:rPr>
        <w:t xml:space="preserve">l momento de agregar el bloque al curso deseado, como se describe en el paso 2.1.2, no aparece el nombre del bloque, se deberá reiniciar el servidor de </w:t>
      </w:r>
      <w:r w:rsidR="002E7E13" w:rsidRPr="00B37F48">
        <w:rPr>
          <w:rFonts w:ascii="TimesNewRomanPSMT" w:hAnsi="TimesNewRomanPSMT" w:cs="TimesNewRomanPSMT"/>
          <w:sz w:val="24"/>
          <w:szCs w:val="24"/>
        </w:rPr>
        <w:t>Moodle</w:t>
      </w:r>
      <w:r w:rsidRPr="00B37F48">
        <w:rPr>
          <w:rFonts w:ascii="TimesNewRomanPSMT" w:hAnsi="TimesNewRomanPSMT" w:cs="TimesNewRomanPSMT"/>
          <w:sz w:val="24"/>
          <w:szCs w:val="24"/>
        </w:rPr>
        <w:t xml:space="preserve"> y comprobar que aparezca</w:t>
      </w:r>
      <w:r w:rsidR="00ED0BF1" w:rsidRPr="00B37F48">
        <w:rPr>
          <w:rFonts w:ascii="TimesNewRomanPSMT" w:hAnsi="TimesNewRomanPSMT" w:cs="TimesNewRomanPSMT"/>
          <w:sz w:val="24"/>
          <w:szCs w:val="24"/>
        </w:rPr>
        <w:t>. E</w:t>
      </w:r>
      <w:r w:rsidRPr="00B37F48">
        <w:rPr>
          <w:rFonts w:ascii="TimesNewRomanPSMT" w:hAnsi="TimesNewRomanPSMT" w:cs="TimesNewRomanPSMT"/>
          <w:sz w:val="24"/>
          <w:szCs w:val="24"/>
        </w:rPr>
        <w:t xml:space="preserve">n </w:t>
      </w:r>
      <w:r w:rsidR="00ED0BF1" w:rsidRPr="00B37F48">
        <w:rPr>
          <w:rFonts w:ascii="TimesNewRomanPSMT" w:hAnsi="TimesNewRomanPSMT" w:cs="TimesNewRomanPSMT"/>
          <w:sz w:val="24"/>
          <w:szCs w:val="24"/>
        </w:rPr>
        <w:t xml:space="preserve">el </w:t>
      </w:r>
      <w:r w:rsidRPr="00B37F48">
        <w:rPr>
          <w:rFonts w:ascii="TimesNewRomanPSMT" w:hAnsi="TimesNewRomanPSMT" w:cs="TimesNewRomanPSMT"/>
          <w:sz w:val="24"/>
          <w:szCs w:val="24"/>
        </w:rPr>
        <w:t>caso de no aparecer</w:t>
      </w:r>
      <w:r w:rsidR="00ED0BF1"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a pesar de reiniciar el sistema, se debe reinstalar el bloque. Este no es un error común, pero puede </w:t>
      </w:r>
      <w:r w:rsidR="00ED0BF1" w:rsidRPr="00B37F48">
        <w:rPr>
          <w:rFonts w:ascii="TimesNewRomanPSMT" w:hAnsi="TimesNewRomanPSMT" w:cs="TimesNewRomanPSMT"/>
          <w:sz w:val="24"/>
          <w:szCs w:val="24"/>
        </w:rPr>
        <w:t xml:space="preserve">ocurrir, </w:t>
      </w:r>
      <w:r w:rsidRPr="00B37F48">
        <w:rPr>
          <w:rFonts w:ascii="TimesNewRomanPSMT" w:hAnsi="TimesNewRomanPSMT" w:cs="TimesNewRomanPSMT"/>
          <w:sz w:val="24"/>
          <w:szCs w:val="24"/>
        </w:rPr>
        <w:t xml:space="preserve">si durante la instalación del bloque se </w:t>
      </w:r>
      <w:r w:rsidR="00ED0BF1" w:rsidRPr="00B37F48">
        <w:rPr>
          <w:rFonts w:ascii="TimesNewRomanPSMT" w:hAnsi="TimesNewRomanPSMT" w:cs="TimesNewRomanPSMT"/>
          <w:sz w:val="24"/>
          <w:szCs w:val="24"/>
        </w:rPr>
        <w:t xml:space="preserve">han </w:t>
      </w:r>
      <w:r w:rsidRPr="00B37F48">
        <w:rPr>
          <w:rFonts w:ascii="TimesNewRomanPSMT" w:hAnsi="TimesNewRomanPSMT" w:cs="TimesNewRomanPSMT"/>
          <w:sz w:val="24"/>
          <w:szCs w:val="24"/>
        </w:rPr>
        <w:t>produ</w:t>
      </w:r>
      <w:r w:rsidR="00ED0BF1" w:rsidRPr="00B37F48">
        <w:rPr>
          <w:rFonts w:ascii="TimesNewRomanPSMT" w:hAnsi="TimesNewRomanPSMT" w:cs="TimesNewRomanPSMT"/>
          <w:sz w:val="24"/>
          <w:szCs w:val="24"/>
        </w:rPr>
        <w:t xml:space="preserve">cido </w:t>
      </w:r>
      <w:r w:rsidRPr="00B37F48">
        <w:rPr>
          <w:rFonts w:ascii="TimesNewRomanPSMT" w:hAnsi="TimesNewRomanPSMT" w:cs="TimesNewRomanPSMT"/>
          <w:sz w:val="24"/>
          <w:szCs w:val="24"/>
        </w:rPr>
        <w:t>errores críticos</w:t>
      </w:r>
      <w:r w:rsidR="00ED0BF1" w:rsidRPr="00B37F48">
        <w:rPr>
          <w:rFonts w:ascii="TimesNewRomanPSMT" w:hAnsi="TimesNewRomanPSMT" w:cs="TimesNewRomanPSMT"/>
          <w:sz w:val="24"/>
          <w:szCs w:val="24"/>
        </w:rPr>
        <w:t>, como,</w:t>
      </w:r>
      <w:r w:rsidRPr="00B37F48">
        <w:rPr>
          <w:rFonts w:ascii="TimesNewRomanPSMT" w:hAnsi="TimesNewRomanPSMT" w:cs="TimesNewRomanPSMT"/>
          <w:sz w:val="24"/>
          <w:szCs w:val="24"/>
        </w:rPr>
        <w:t xml:space="preserve"> por ejemplo</w:t>
      </w:r>
      <w:r w:rsidR="00ED0BF1"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que ya exist</w:t>
      </w:r>
      <w:r w:rsidR="00ED0BF1" w:rsidRPr="00B37F48">
        <w:rPr>
          <w:rFonts w:ascii="TimesNewRomanPSMT" w:hAnsi="TimesNewRomanPSMT" w:cs="TimesNewRomanPSMT"/>
          <w:sz w:val="24"/>
          <w:szCs w:val="24"/>
        </w:rPr>
        <w:t xml:space="preserve">iera </w:t>
      </w:r>
      <w:r w:rsidRPr="00B37F48">
        <w:rPr>
          <w:rFonts w:ascii="TimesNewRomanPSMT" w:hAnsi="TimesNewRomanPSMT" w:cs="TimesNewRomanPSMT"/>
          <w:sz w:val="24"/>
          <w:szCs w:val="24"/>
        </w:rPr>
        <w:t xml:space="preserve">un bloque </w:t>
      </w:r>
      <w:r w:rsidR="00ED0BF1" w:rsidRPr="00B37F48">
        <w:rPr>
          <w:rFonts w:ascii="TimesNewRomanPSMT" w:hAnsi="TimesNewRomanPSMT" w:cs="TimesNewRomanPSMT"/>
          <w:sz w:val="24"/>
          <w:szCs w:val="24"/>
        </w:rPr>
        <w:t xml:space="preserve">instalado </w:t>
      </w:r>
      <w:r w:rsidRPr="00B37F48">
        <w:rPr>
          <w:rFonts w:ascii="TimesNewRomanPSMT" w:hAnsi="TimesNewRomanPSMT" w:cs="TimesNewRomanPSMT"/>
          <w:sz w:val="24"/>
          <w:szCs w:val="24"/>
        </w:rPr>
        <w:t>con el mismo nombre</w:t>
      </w:r>
      <w:r w:rsidR="00ED0BF1" w:rsidRPr="00B37F48">
        <w:rPr>
          <w:rFonts w:ascii="TimesNewRomanPSMT" w:hAnsi="TimesNewRomanPSMT" w:cs="TimesNewRomanPSMT"/>
          <w:sz w:val="24"/>
          <w:szCs w:val="24"/>
        </w:rPr>
        <w:t>,</w:t>
      </w:r>
      <w:r w:rsidRPr="00B37F48">
        <w:rPr>
          <w:rFonts w:ascii="TimesNewRomanPSMT" w:hAnsi="TimesNewRomanPSMT" w:cs="TimesNewRomanPSMT"/>
          <w:sz w:val="24"/>
          <w:szCs w:val="24"/>
        </w:rPr>
        <w:t xml:space="preserve"> </w:t>
      </w:r>
      <w:r w:rsidR="00ED0BF1" w:rsidRPr="00B37F48">
        <w:rPr>
          <w:rFonts w:ascii="TimesNewRomanPSMT" w:hAnsi="TimesNewRomanPSMT" w:cs="TimesNewRomanPSMT"/>
          <w:sz w:val="24"/>
          <w:szCs w:val="24"/>
        </w:rPr>
        <w:t xml:space="preserve">porque </w:t>
      </w:r>
      <w:r w:rsidRPr="00B37F48">
        <w:rPr>
          <w:rFonts w:ascii="TimesNewRomanPSMT" w:hAnsi="TimesNewRomanPSMT" w:cs="TimesNewRomanPSMT"/>
          <w:sz w:val="24"/>
          <w:szCs w:val="24"/>
        </w:rPr>
        <w:t xml:space="preserve">la base de datos de </w:t>
      </w:r>
      <w:r w:rsidR="002E7E13" w:rsidRPr="00B37F48">
        <w:rPr>
          <w:rFonts w:ascii="TimesNewRomanPSMT" w:hAnsi="TimesNewRomanPSMT" w:cs="TimesNewRomanPSMT"/>
          <w:sz w:val="24"/>
          <w:szCs w:val="24"/>
        </w:rPr>
        <w:t>Moodle</w:t>
      </w:r>
      <w:r w:rsidRPr="00B37F48">
        <w:rPr>
          <w:rFonts w:ascii="TimesNewRomanPSMT" w:hAnsi="TimesNewRomanPSMT" w:cs="TimesNewRomanPSMT"/>
          <w:sz w:val="24"/>
          <w:szCs w:val="24"/>
        </w:rPr>
        <w:t xml:space="preserve"> no permite duplicar las tablas que se generan durante dicha instalación.</w:t>
      </w:r>
    </w:p>
    <w:p w14:paraId="58296AB6" w14:textId="77777777" w:rsidR="000F7DCF" w:rsidRPr="00B37F48" w:rsidRDefault="000F7DCF" w:rsidP="00ED0BF1">
      <w:pPr>
        <w:autoSpaceDE w:val="0"/>
        <w:autoSpaceDN w:val="0"/>
        <w:adjustRightInd w:val="0"/>
        <w:spacing w:line="360" w:lineRule="auto"/>
        <w:jc w:val="both"/>
        <w:rPr>
          <w:rFonts w:ascii="TimesNewRomanPSMT" w:hAnsi="TimesNewRomanPSMT" w:cs="TimesNewRomanPSMT"/>
          <w:sz w:val="24"/>
          <w:szCs w:val="24"/>
        </w:rPr>
      </w:pPr>
    </w:p>
    <w:p w14:paraId="2B28E002" w14:textId="77777777" w:rsidR="00A05912" w:rsidRPr="00B37F48" w:rsidRDefault="00A05912" w:rsidP="00A05912">
      <w:pPr>
        <w:autoSpaceDE w:val="0"/>
        <w:autoSpaceDN w:val="0"/>
        <w:adjustRightInd w:val="0"/>
        <w:spacing w:after="0" w:line="360" w:lineRule="auto"/>
        <w:ind w:right="144"/>
        <w:jc w:val="both"/>
        <w:rPr>
          <w:sz w:val="24"/>
          <w:szCs w:val="24"/>
        </w:rPr>
      </w:pPr>
    </w:p>
    <w:p w14:paraId="5A267089" w14:textId="77777777" w:rsidR="00A05912" w:rsidRPr="00B37F48" w:rsidRDefault="00A05912" w:rsidP="00693E7E">
      <w:pPr>
        <w:pStyle w:val="Prrafodelista"/>
        <w:autoSpaceDE w:val="0"/>
        <w:autoSpaceDN w:val="0"/>
        <w:adjustRightInd w:val="0"/>
        <w:spacing w:after="0" w:line="360" w:lineRule="auto"/>
        <w:ind w:left="1080"/>
        <w:jc w:val="center"/>
        <w:rPr>
          <w:rFonts w:ascii="Times New Roman" w:hAnsi="Times New Roman" w:cs="Times New Roman"/>
          <w:sz w:val="24"/>
          <w:szCs w:val="24"/>
        </w:rPr>
      </w:pPr>
    </w:p>
    <w:p w14:paraId="0FB8205F" w14:textId="7B4DAE6A" w:rsidR="00693E7E" w:rsidRPr="00B37F48" w:rsidRDefault="00693E7E" w:rsidP="006E12DB">
      <w:pPr>
        <w:pStyle w:val="Textoindependiente"/>
        <w:spacing w:line="360" w:lineRule="auto"/>
        <w:ind w:right="144"/>
        <w:jc w:val="both"/>
        <w:rPr>
          <w:lang w:val="es-CO"/>
        </w:rPr>
      </w:pPr>
    </w:p>
    <w:p w14:paraId="6E2911BD" w14:textId="389A7BF8" w:rsidR="00F644F7" w:rsidRPr="00B37F48" w:rsidRDefault="00F644F7" w:rsidP="006E12DB">
      <w:pPr>
        <w:pStyle w:val="Textoindependiente"/>
        <w:spacing w:line="360" w:lineRule="auto"/>
        <w:ind w:right="144"/>
        <w:jc w:val="both"/>
        <w:rPr>
          <w:lang w:val="es-CO"/>
        </w:rPr>
      </w:pPr>
    </w:p>
    <w:p w14:paraId="39596253" w14:textId="401C124E" w:rsidR="00F644F7" w:rsidRPr="001B3CC4" w:rsidRDefault="00F644F7" w:rsidP="00907913">
      <w:pPr>
        <w:pStyle w:val="Ttulo2"/>
        <w:ind w:firstLine="708"/>
        <w:rPr>
          <w:szCs w:val="36"/>
        </w:rPr>
      </w:pPr>
      <w:r w:rsidRPr="001B3CC4">
        <w:rPr>
          <w:szCs w:val="36"/>
        </w:rPr>
        <w:lastRenderedPageBreak/>
        <w:t xml:space="preserve">ANEXO </w:t>
      </w:r>
      <w:r w:rsidR="004737F1" w:rsidRPr="001B3CC4">
        <w:rPr>
          <w:szCs w:val="36"/>
        </w:rPr>
        <w:t>7</w:t>
      </w:r>
      <w:r w:rsidRPr="001B3CC4">
        <w:rPr>
          <w:szCs w:val="36"/>
        </w:rPr>
        <w:t>. Instrumento de validación de indicadores</w:t>
      </w:r>
    </w:p>
    <w:p w14:paraId="717C0E33" w14:textId="77777777" w:rsidR="00EA6FD1" w:rsidRPr="00B37F48" w:rsidRDefault="00EA6FD1" w:rsidP="00EA6FD1">
      <w:pPr>
        <w:pStyle w:val="Textoindependiente"/>
        <w:spacing w:line="360" w:lineRule="auto"/>
        <w:ind w:right="144" w:firstLine="708"/>
        <w:jc w:val="both"/>
        <w:rPr>
          <w:rFonts w:ascii="Times New Roman" w:hAnsi="Times New Roman" w:cs="Times New Roman"/>
          <w:lang w:val="es-CO"/>
        </w:rPr>
      </w:pPr>
    </w:p>
    <w:p w14:paraId="115BE0D7" w14:textId="5BE11276" w:rsidR="00F644F7" w:rsidRPr="00B37F48" w:rsidRDefault="0024392B" w:rsidP="00907913">
      <w:pPr>
        <w:pStyle w:val="Textoindependiente"/>
        <w:spacing w:after="200" w:line="360" w:lineRule="auto"/>
        <w:ind w:firstLine="708"/>
        <w:jc w:val="both"/>
        <w:rPr>
          <w:rFonts w:ascii="Times New Roman" w:hAnsi="Times New Roman" w:cs="Times New Roman"/>
          <w:lang w:val="es-CO"/>
        </w:rPr>
      </w:pPr>
      <w:r w:rsidRPr="00B37F48">
        <w:rPr>
          <w:rFonts w:ascii="Times New Roman" w:hAnsi="Times New Roman" w:cs="Times New Roman"/>
          <w:lang w:val="es-CO"/>
        </w:rPr>
        <w:t>Al momento de trabajar en procesos que requieren de</w:t>
      </w:r>
      <w:r w:rsidR="0082442A" w:rsidRPr="00B37F48">
        <w:rPr>
          <w:rFonts w:ascii="Times New Roman" w:hAnsi="Times New Roman" w:cs="Times New Roman"/>
          <w:lang w:val="es-CO"/>
        </w:rPr>
        <w:t xml:space="preserve"> los procesos investigativos, los expertos</w:t>
      </w:r>
      <w:r w:rsidRPr="00B37F48">
        <w:rPr>
          <w:rFonts w:ascii="Times New Roman" w:hAnsi="Times New Roman" w:cs="Times New Roman"/>
          <w:lang w:val="es-CO"/>
        </w:rPr>
        <w:t xml:space="preserve"> se enfrenta</w:t>
      </w:r>
      <w:r w:rsidR="005369B7" w:rsidRPr="00B37F48">
        <w:rPr>
          <w:rFonts w:ascii="Times New Roman" w:hAnsi="Times New Roman" w:cs="Times New Roman"/>
          <w:lang w:val="es-CO"/>
        </w:rPr>
        <w:t xml:space="preserve">n </w:t>
      </w:r>
      <w:r w:rsidR="0082442A" w:rsidRPr="00B37F48">
        <w:rPr>
          <w:rFonts w:ascii="Times New Roman" w:hAnsi="Times New Roman" w:cs="Times New Roman"/>
          <w:lang w:val="es-CO"/>
        </w:rPr>
        <w:t xml:space="preserve">a diferentes retos, los cuales los </w:t>
      </w:r>
      <w:r w:rsidR="005369B7" w:rsidRPr="00B37F48">
        <w:rPr>
          <w:rFonts w:ascii="Times New Roman" w:hAnsi="Times New Roman" w:cs="Times New Roman"/>
          <w:lang w:val="es-CO"/>
        </w:rPr>
        <w:t xml:space="preserve">tratan </w:t>
      </w:r>
      <w:r w:rsidRPr="00B37F48">
        <w:rPr>
          <w:rFonts w:ascii="Times New Roman" w:hAnsi="Times New Roman" w:cs="Times New Roman"/>
          <w:lang w:val="es-CO"/>
        </w:rPr>
        <w:t>de manera pertinente</w:t>
      </w:r>
      <w:r w:rsidR="0082442A" w:rsidRPr="00B37F48">
        <w:rPr>
          <w:rFonts w:ascii="Times New Roman" w:hAnsi="Times New Roman" w:cs="Times New Roman"/>
          <w:lang w:val="es-CO"/>
        </w:rPr>
        <w:t xml:space="preserve">, soportándose </w:t>
      </w:r>
      <w:r w:rsidRPr="00B37F48">
        <w:rPr>
          <w:rFonts w:ascii="Times New Roman" w:hAnsi="Times New Roman" w:cs="Times New Roman"/>
          <w:lang w:val="es-CO"/>
        </w:rPr>
        <w:t xml:space="preserve">en mecanismos y </w:t>
      </w:r>
      <w:r w:rsidR="00EA6FD1" w:rsidRPr="00B37F48">
        <w:rPr>
          <w:rFonts w:ascii="Times New Roman" w:hAnsi="Times New Roman" w:cs="Times New Roman"/>
          <w:lang w:val="es-CO"/>
        </w:rPr>
        <w:t>herramienta</w:t>
      </w:r>
      <w:r w:rsidRPr="00B37F48">
        <w:rPr>
          <w:rFonts w:ascii="Times New Roman" w:hAnsi="Times New Roman" w:cs="Times New Roman"/>
          <w:lang w:val="es-CO"/>
        </w:rPr>
        <w:t>s</w:t>
      </w:r>
      <w:r w:rsidR="005369B7" w:rsidRPr="00B37F48">
        <w:rPr>
          <w:rFonts w:ascii="Times New Roman" w:hAnsi="Times New Roman" w:cs="Times New Roman"/>
          <w:lang w:val="es-CO"/>
        </w:rPr>
        <w:t>,</w:t>
      </w:r>
      <w:r w:rsidR="00EA6FD1" w:rsidRPr="00B37F48">
        <w:rPr>
          <w:rFonts w:ascii="Times New Roman" w:hAnsi="Times New Roman" w:cs="Times New Roman"/>
          <w:lang w:val="es-CO"/>
        </w:rPr>
        <w:t xml:space="preserve"> para facilitar </w:t>
      </w:r>
      <w:r w:rsidR="005369B7" w:rsidRPr="00B37F48">
        <w:rPr>
          <w:rFonts w:ascii="Times New Roman" w:hAnsi="Times New Roman" w:cs="Times New Roman"/>
          <w:lang w:val="es-CO"/>
        </w:rPr>
        <w:t>e</w:t>
      </w:r>
      <w:r w:rsidR="0082442A" w:rsidRPr="00B37F48">
        <w:rPr>
          <w:rFonts w:ascii="Times New Roman" w:hAnsi="Times New Roman" w:cs="Times New Roman"/>
          <w:lang w:val="es-CO"/>
        </w:rPr>
        <w:t xml:space="preserve">l </w:t>
      </w:r>
      <w:r w:rsidR="005369B7" w:rsidRPr="00B37F48">
        <w:rPr>
          <w:rFonts w:ascii="Times New Roman" w:hAnsi="Times New Roman" w:cs="Times New Roman"/>
          <w:lang w:val="es-CO"/>
        </w:rPr>
        <w:t xml:space="preserve">logro </w:t>
      </w:r>
      <w:r w:rsidR="0082442A" w:rsidRPr="00B37F48">
        <w:rPr>
          <w:rFonts w:ascii="Times New Roman" w:hAnsi="Times New Roman" w:cs="Times New Roman"/>
          <w:lang w:val="es-CO"/>
        </w:rPr>
        <w:t>de sus objetivos. Uno de estos casos es la validación de instrumentos</w:t>
      </w:r>
      <w:r w:rsidR="00EA6FD1" w:rsidRPr="00B37F48">
        <w:rPr>
          <w:rFonts w:ascii="Times New Roman" w:hAnsi="Times New Roman" w:cs="Times New Roman"/>
          <w:lang w:val="es-CO"/>
        </w:rPr>
        <w:t xml:space="preserve"> </w:t>
      </w:r>
      <w:r w:rsidR="0082442A" w:rsidRPr="00B37F48">
        <w:rPr>
          <w:rFonts w:ascii="Times New Roman" w:hAnsi="Times New Roman" w:cs="Times New Roman"/>
          <w:lang w:val="es-CO"/>
        </w:rPr>
        <w:t>cuyo propósito es la búsqueda de datos</w:t>
      </w:r>
      <w:r w:rsidR="009B2A9A" w:rsidRPr="00B37F48">
        <w:rPr>
          <w:rFonts w:ascii="Times New Roman" w:hAnsi="Times New Roman" w:cs="Times New Roman"/>
          <w:lang w:val="es-CO"/>
        </w:rPr>
        <w:t xml:space="preserve"> con el fin de determinar su validez y calidad.</w:t>
      </w:r>
      <w:r w:rsidR="005369B7" w:rsidRPr="00B37F48">
        <w:rPr>
          <w:rFonts w:ascii="Times New Roman" w:hAnsi="Times New Roman" w:cs="Times New Roman"/>
          <w:lang w:val="es-CO"/>
        </w:rPr>
        <w:t xml:space="preserve"> Al respecto, </w:t>
      </w:r>
      <w:r w:rsidR="00CF5B20" w:rsidRPr="00B37F48">
        <w:rPr>
          <w:rFonts w:ascii="Times New Roman" w:hAnsi="Times New Roman" w:cs="Times New Roman"/>
          <w:lang w:val="es-CO"/>
        </w:rPr>
        <w:t xml:space="preserve">en este </w:t>
      </w:r>
      <w:r w:rsidRPr="00B37F48">
        <w:rPr>
          <w:rFonts w:ascii="Times New Roman" w:hAnsi="Times New Roman" w:cs="Times New Roman"/>
          <w:lang w:val="es-CO"/>
        </w:rPr>
        <w:t xml:space="preserve">anexo </w:t>
      </w:r>
      <w:r w:rsidR="00CF5B20" w:rsidRPr="00B37F48">
        <w:rPr>
          <w:rFonts w:ascii="Times New Roman" w:hAnsi="Times New Roman" w:cs="Times New Roman"/>
          <w:lang w:val="es-CO"/>
        </w:rPr>
        <w:t xml:space="preserve">se </w:t>
      </w:r>
      <w:r w:rsidRPr="00B37F48">
        <w:rPr>
          <w:rFonts w:ascii="Times New Roman" w:hAnsi="Times New Roman" w:cs="Times New Roman"/>
          <w:lang w:val="es-CO"/>
        </w:rPr>
        <w:t>describe el procedimiento de implementación y uso del instrumento de validación de indicadores</w:t>
      </w:r>
      <w:r w:rsidR="00CF5B20" w:rsidRPr="00B37F48">
        <w:rPr>
          <w:rFonts w:ascii="Times New Roman" w:hAnsi="Times New Roman" w:cs="Times New Roman"/>
          <w:lang w:val="es-CO"/>
        </w:rPr>
        <w:t xml:space="preserve"> de calidad</w:t>
      </w:r>
      <w:r w:rsidR="005369B7" w:rsidRPr="00B37F48">
        <w:rPr>
          <w:rFonts w:ascii="Times New Roman" w:hAnsi="Times New Roman" w:cs="Times New Roman"/>
          <w:lang w:val="es-CO"/>
        </w:rPr>
        <w:t>,</w:t>
      </w:r>
      <w:r w:rsidR="00CF5B20" w:rsidRPr="00B37F48">
        <w:rPr>
          <w:rFonts w:ascii="Times New Roman" w:hAnsi="Times New Roman" w:cs="Times New Roman"/>
          <w:lang w:val="es-CO"/>
        </w:rPr>
        <w:t xml:space="preserve"> como mecanismo para personaliza</w:t>
      </w:r>
      <w:r w:rsidR="005369B7" w:rsidRPr="00B37F48">
        <w:rPr>
          <w:rFonts w:ascii="Times New Roman" w:hAnsi="Times New Roman" w:cs="Times New Roman"/>
          <w:lang w:val="es-CO"/>
        </w:rPr>
        <w:t xml:space="preserve">r </w:t>
      </w:r>
      <w:r w:rsidR="00CF5B20" w:rsidRPr="00B37F48">
        <w:rPr>
          <w:rFonts w:ascii="Times New Roman" w:hAnsi="Times New Roman" w:cs="Times New Roman"/>
          <w:lang w:val="es-CO"/>
        </w:rPr>
        <w:t xml:space="preserve">el aprendizaje. </w:t>
      </w:r>
    </w:p>
    <w:p w14:paraId="3DAB5646" w14:textId="5A5A2441" w:rsidR="00E03EEE" w:rsidRPr="00B37F48" w:rsidRDefault="00D133DE" w:rsidP="005369B7">
      <w:pPr>
        <w:pStyle w:val="Textoindependiente"/>
        <w:spacing w:after="200" w:line="360" w:lineRule="auto"/>
        <w:ind w:right="142" w:firstLine="709"/>
        <w:jc w:val="both"/>
        <w:rPr>
          <w:rFonts w:ascii="Times New Roman" w:hAnsi="Times New Roman" w:cs="Times New Roman"/>
          <w:lang w:val="es-CO"/>
        </w:rPr>
      </w:pPr>
      <w:r w:rsidRPr="00B37F48">
        <w:rPr>
          <w:rFonts w:ascii="Times New Roman" w:hAnsi="Times New Roman" w:cs="Times New Roman"/>
          <w:lang w:val="es-CO"/>
        </w:rPr>
        <w:t xml:space="preserve">La herramienta </w:t>
      </w:r>
      <w:r w:rsidR="005369B7" w:rsidRPr="00B37F48">
        <w:rPr>
          <w:rFonts w:ascii="Times New Roman" w:hAnsi="Times New Roman" w:cs="Times New Roman"/>
          <w:lang w:val="es-CO"/>
        </w:rPr>
        <w:t xml:space="preserve">que </w:t>
      </w:r>
      <w:r w:rsidRPr="00B37F48">
        <w:rPr>
          <w:rFonts w:ascii="Times New Roman" w:hAnsi="Times New Roman" w:cs="Times New Roman"/>
          <w:lang w:val="es-CO"/>
        </w:rPr>
        <w:t>construi</w:t>
      </w:r>
      <w:r w:rsidR="005369B7" w:rsidRPr="00B37F48">
        <w:rPr>
          <w:rFonts w:ascii="Times New Roman" w:hAnsi="Times New Roman" w:cs="Times New Roman"/>
          <w:lang w:val="es-CO"/>
        </w:rPr>
        <w:t xml:space="preserve">mos </w:t>
      </w:r>
      <w:r w:rsidRPr="00B37F48">
        <w:rPr>
          <w:rFonts w:ascii="Times New Roman" w:hAnsi="Times New Roman" w:cs="Times New Roman"/>
          <w:lang w:val="es-CO"/>
        </w:rPr>
        <w:t xml:space="preserve">lleva </w:t>
      </w:r>
      <w:r w:rsidR="005369B7" w:rsidRPr="00B37F48">
        <w:rPr>
          <w:rFonts w:ascii="Times New Roman" w:hAnsi="Times New Roman" w:cs="Times New Roman"/>
          <w:lang w:val="es-CO"/>
        </w:rPr>
        <w:t xml:space="preserve">el </w:t>
      </w:r>
      <w:r w:rsidRPr="00B37F48">
        <w:rPr>
          <w:rFonts w:ascii="Times New Roman" w:hAnsi="Times New Roman" w:cs="Times New Roman"/>
          <w:lang w:val="es-CO"/>
        </w:rPr>
        <w:t xml:space="preserve">nombre </w:t>
      </w:r>
      <w:r w:rsidR="005369B7" w:rsidRPr="00B37F48">
        <w:rPr>
          <w:rFonts w:ascii="Times New Roman" w:hAnsi="Times New Roman" w:cs="Times New Roman"/>
          <w:lang w:val="es-CO"/>
        </w:rPr>
        <w:t xml:space="preserve">de </w:t>
      </w:r>
      <w:r w:rsidRPr="00B37F48">
        <w:rPr>
          <w:rFonts w:ascii="Times New Roman" w:hAnsi="Times New Roman" w:cs="Times New Roman"/>
          <w:lang w:val="es-CO"/>
        </w:rPr>
        <w:t xml:space="preserve">Instrumento de </w:t>
      </w:r>
      <w:r w:rsidR="005369B7" w:rsidRPr="00B37F48">
        <w:rPr>
          <w:rFonts w:ascii="Times New Roman" w:hAnsi="Times New Roman" w:cs="Times New Roman"/>
          <w:lang w:val="es-CO"/>
        </w:rPr>
        <w:t>validación de indicadores (</w:t>
      </w:r>
      <w:r w:rsidRPr="00B37F48">
        <w:rPr>
          <w:rFonts w:ascii="Times New Roman" w:hAnsi="Times New Roman" w:cs="Times New Roman"/>
          <w:lang w:val="es-CO"/>
        </w:rPr>
        <w:t>IVI</w:t>
      </w:r>
      <w:r w:rsidR="005369B7" w:rsidRPr="00B37F48">
        <w:rPr>
          <w:rFonts w:ascii="Times New Roman" w:hAnsi="Times New Roman" w:cs="Times New Roman"/>
          <w:lang w:val="es-CO"/>
        </w:rPr>
        <w:t>),</w:t>
      </w:r>
      <w:r w:rsidR="008C4F5B" w:rsidRPr="00B37F48">
        <w:rPr>
          <w:rFonts w:ascii="Times New Roman" w:hAnsi="Times New Roman" w:cs="Times New Roman"/>
          <w:lang w:val="es-CO"/>
        </w:rPr>
        <w:t xml:space="preserve"> la cual será utilizada por los evaluadores para facilitar su labor</w:t>
      </w:r>
      <w:r w:rsidR="005369B7" w:rsidRPr="00B37F48">
        <w:rPr>
          <w:rFonts w:ascii="Times New Roman" w:hAnsi="Times New Roman" w:cs="Times New Roman"/>
          <w:lang w:val="es-CO"/>
        </w:rPr>
        <w:t>. La estructura de e</w:t>
      </w:r>
      <w:r w:rsidR="00412892" w:rsidRPr="00B37F48">
        <w:rPr>
          <w:rFonts w:ascii="Times New Roman" w:hAnsi="Times New Roman" w:cs="Times New Roman"/>
          <w:lang w:val="es-CO"/>
        </w:rPr>
        <w:t>sta herramienta consta de dos módulos</w:t>
      </w:r>
      <w:r w:rsidR="000303C9" w:rsidRPr="00B37F48">
        <w:rPr>
          <w:rFonts w:ascii="Times New Roman" w:hAnsi="Times New Roman" w:cs="Times New Roman"/>
          <w:lang w:val="es-CO"/>
        </w:rPr>
        <w:t xml:space="preserve"> generales</w:t>
      </w:r>
      <w:r w:rsidR="00412892" w:rsidRPr="00B37F48">
        <w:rPr>
          <w:rFonts w:ascii="Times New Roman" w:hAnsi="Times New Roman" w:cs="Times New Roman"/>
          <w:lang w:val="es-CO"/>
        </w:rPr>
        <w:t xml:space="preserve">: </w:t>
      </w:r>
      <w:r w:rsidR="00412892" w:rsidRPr="00B37F48">
        <w:rPr>
          <w:rFonts w:ascii="Times New Roman" w:hAnsi="Times New Roman" w:cs="Times New Roman"/>
          <w:i/>
          <w:lang w:val="es-CO"/>
        </w:rPr>
        <w:t>M</w:t>
      </w:r>
      <w:r w:rsidR="00B279D4" w:rsidRPr="00B37F48">
        <w:rPr>
          <w:rFonts w:ascii="Times New Roman" w:hAnsi="Times New Roman" w:cs="Times New Roman"/>
          <w:i/>
          <w:lang w:val="es-CO"/>
        </w:rPr>
        <w:t>ó</w:t>
      </w:r>
      <w:r w:rsidR="00412892" w:rsidRPr="00B37F48">
        <w:rPr>
          <w:rFonts w:ascii="Times New Roman" w:hAnsi="Times New Roman" w:cs="Times New Roman"/>
          <w:i/>
          <w:lang w:val="es-CO"/>
        </w:rPr>
        <w:t xml:space="preserve">dulo de </w:t>
      </w:r>
      <w:r w:rsidR="00B1647A" w:rsidRPr="00B37F48">
        <w:rPr>
          <w:rFonts w:ascii="Times New Roman" w:hAnsi="Times New Roman" w:cs="Times New Roman"/>
          <w:i/>
          <w:lang w:val="es-CO"/>
        </w:rPr>
        <w:t>e</w:t>
      </w:r>
      <w:r w:rsidR="00412892" w:rsidRPr="00B37F48">
        <w:rPr>
          <w:rFonts w:ascii="Times New Roman" w:hAnsi="Times New Roman" w:cs="Times New Roman"/>
          <w:i/>
          <w:lang w:val="es-CO"/>
        </w:rPr>
        <w:t>valuación y M</w:t>
      </w:r>
      <w:r w:rsidR="00B279D4" w:rsidRPr="00B37F48">
        <w:rPr>
          <w:rFonts w:ascii="Times New Roman" w:hAnsi="Times New Roman" w:cs="Times New Roman"/>
          <w:i/>
          <w:lang w:val="es-CO"/>
        </w:rPr>
        <w:t>ó</w:t>
      </w:r>
      <w:r w:rsidR="00412892" w:rsidRPr="00B37F48">
        <w:rPr>
          <w:rFonts w:ascii="Times New Roman" w:hAnsi="Times New Roman" w:cs="Times New Roman"/>
          <w:i/>
          <w:lang w:val="es-CO"/>
        </w:rPr>
        <w:t xml:space="preserve">dulo de </w:t>
      </w:r>
      <w:r w:rsidR="00B1647A" w:rsidRPr="00B37F48">
        <w:rPr>
          <w:rFonts w:ascii="Times New Roman" w:hAnsi="Times New Roman" w:cs="Times New Roman"/>
          <w:i/>
          <w:lang w:val="es-CO"/>
        </w:rPr>
        <w:t>g</w:t>
      </w:r>
      <w:r w:rsidR="00412892" w:rsidRPr="00B37F48">
        <w:rPr>
          <w:rFonts w:ascii="Times New Roman" w:hAnsi="Times New Roman" w:cs="Times New Roman"/>
          <w:i/>
          <w:lang w:val="es-CO"/>
        </w:rPr>
        <w:t>estión</w:t>
      </w:r>
      <w:r w:rsidR="005374C8" w:rsidRPr="00B37F48">
        <w:rPr>
          <w:rFonts w:ascii="Times New Roman" w:hAnsi="Times New Roman" w:cs="Times New Roman"/>
          <w:i/>
          <w:lang w:val="es-CO"/>
        </w:rPr>
        <w:t>.</w:t>
      </w:r>
      <w:r w:rsidR="005374C8" w:rsidRPr="00B37F48">
        <w:rPr>
          <w:rFonts w:ascii="Times New Roman" w:hAnsi="Times New Roman" w:cs="Times New Roman"/>
          <w:lang w:val="es-CO"/>
        </w:rPr>
        <w:t xml:space="preserve"> </w:t>
      </w:r>
    </w:p>
    <w:p w14:paraId="324B8B95" w14:textId="388D30F8" w:rsidR="00DE4BBB" w:rsidRPr="00B37F48" w:rsidRDefault="00DA71D1" w:rsidP="000F3045">
      <w:pPr>
        <w:pStyle w:val="Textoindependiente"/>
        <w:spacing w:after="200" w:line="360" w:lineRule="auto"/>
        <w:ind w:right="142" w:firstLine="709"/>
        <w:jc w:val="both"/>
        <w:rPr>
          <w:rFonts w:ascii="Times New Roman" w:hAnsi="Times New Roman" w:cs="Times New Roman"/>
          <w:lang w:val="es-CO"/>
        </w:rPr>
      </w:pPr>
      <w:r w:rsidRPr="00B37F48">
        <w:rPr>
          <w:rFonts w:ascii="Times New Roman" w:hAnsi="Times New Roman" w:cs="Times New Roman"/>
          <w:lang w:val="es-CO"/>
        </w:rPr>
        <w:t>La función de</w:t>
      </w:r>
      <w:r w:rsidR="005374C8" w:rsidRPr="00B37F48">
        <w:rPr>
          <w:rFonts w:ascii="Times New Roman" w:hAnsi="Times New Roman" w:cs="Times New Roman"/>
          <w:lang w:val="es-CO"/>
        </w:rPr>
        <w:t xml:space="preserve">l </w:t>
      </w:r>
      <w:r w:rsidR="005374C8" w:rsidRPr="001B3CC4">
        <w:rPr>
          <w:rFonts w:ascii="Times New Roman" w:hAnsi="Times New Roman" w:cs="Times New Roman"/>
          <w:i/>
          <w:lang w:val="es-CO"/>
        </w:rPr>
        <w:t>M</w:t>
      </w:r>
      <w:r w:rsidR="00B279D4" w:rsidRPr="001B3CC4">
        <w:rPr>
          <w:rFonts w:ascii="Times New Roman" w:hAnsi="Times New Roman" w:cs="Times New Roman"/>
          <w:i/>
          <w:lang w:val="es-CO"/>
        </w:rPr>
        <w:t>ó</w:t>
      </w:r>
      <w:r w:rsidR="005374C8" w:rsidRPr="001B3CC4">
        <w:rPr>
          <w:rFonts w:ascii="Times New Roman" w:hAnsi="Times New Roman" w:cs="Times New Roman"/>
          <w:i/>
          <w:lang w:val="es-CO"/>
        </w:rPr>
        <w:t>dulo de Evaluación</w:t>
      </w:r>
      <w:r w:rsidR="005374C8" w:rsidRPr="00B37F48">
        <w:rPr>
          <w:rFonts w:ascii="Times New Roman" w:hAnsi="Times New Roman" w:cs="Times New Roman"/>
          <w:lang w:val="es-CO"/>
        </w:rPr>
        <w:t xml:space="preserve"> </w:t>
      </w:r>
      <w:r w:rsidRPr="00B37F48">
        <w:rPr>
          <w:rFonts w:ascii="Times New Roman" w:hAnsi="Times New Roman" w:cs="Times New Roman"/>
          <w:lang w:val="es-CO"/>
        </w:rPr>
        <w:t xml:space="preserve">es </w:t>
      </w:r>
      <w:r w:rsidR="008A3D61" w:rsidRPr="00B37F48">
        <w:rPr>
          <w:rFonts w:ascii="Times New Roman" w:hAnsi="Times New Roman" w:cs="Times New Roman"/>
          <w:lang w:val="es-CO"/>
        </w:rPr>
        <w:t>registr</w:t>
      </w:r>
      <w:r w:rsidR="005369B7" w:rsidRPr="00B37F48">
        <w:rPr>
          <w:rFonts w:ascii="Times New Roman" w:hAnsi="Times New Roman" w:cs="Times New Roman"/>
          <w:lang w:val="es-CO"/>
        </w:rPr>
        <w:t xml:space="preserve">ar </w:t>
      </w:r>
      <w:r w:rsidR="008A3D61" w:rsidRPr="00B37F48">
        <w:rPr>
          <w:rFonts w:ascii="Times New Roman" w:hAnsi="Times New Roman" w:cs="Times New Roman"/>
          <w:lang w:val="es-CO"/>
        </w:rPr>
        <w:t xml:space="preserve">los datos </w:t>
      </w:r>
      <w:r w:rsidR="00494BA1">
        <w:rPr>
          <w:rFonts w:ascii="Times New Roman" w:hAnsi="Times New Roman" w:cs="Times New Roman"/>
          <w:lang w:val="es-CO"/>
        </w:rPr>
        <w:t>que</w:t>
      </w:r>
      <w:r w:rsidRPr="00B37F48">
        <w:rPr>
          <w:rFonts w:ascii="Times New Roman" w:hAnsi="Times New Roman" w:cs="Times New Roman"/>
          <w:lang w:val="es-CO"/>
        </w:rPr>
        <w:t xml:space="preserve"> </w:t>
      </w:r>
      <w:r w:rsidR="008A3D61" w:rsidRPr="00B37F48">
        <w:rPr>
          <w:rFonts w:ascii="Times New Roman" w:hAnsi="Times New Roman" w:cs="Times New Roman"/>
          <w:lang w:val="es-CO"/>
        </w:rPr>
        <w:t>result</w:t>
      </w:r>
      <w:r w:rsidRPr="00B37F48">
        <w:rPr>
          <w:rFonts w:ascii="Times New Roman" w:hAnsi="Times New Roman" w:cs="Times New Roman"/>
          <w:lang w:val="es-CO"/>
        </w:rPr>
        <w:t xml:space="preserve">en </w:t>
      </w:r>
      <w:r w:rsidR="008A3D61" w:rsidRPr="00B37F48">
        <w:rPr>
          <w:rFonts w:ascii="Times New Roman" w:hAnsi="Times New Roman" w:cs="Times New Roman"/>
          <w:lang w:val="es-CO"/>
        </w:rPr>
        <w:t xml:space="preserve">del proceso de </w:t>
      </w:r>
      <w:r w:rsidR="005374C8" w:rsidRPr="00B37F48">
        <w:rPr>
          <w:rFonts w:ascii="Times New Roman" w:hAnsi="Times New Roman" w:cs="Times New Roman"/>
          <w:lang w:val="es-CO"/>
        </w:rPr>
        <w:t>evaluación de los indicadores y</w:t>
      </w:r>
      <w:r w:rsidR="005369B7" w:rsidRPr="00B37F48">
        <w:rPr>
          <w:rFonts w:ascii="Times New Roman" w:hAnsi="Times New Roman" w:cs="Times New Roman"/>
          <w:lang w:val="es-CO"/>
        </w:rPr>
        <w:t>,</w:t>
      </w:r>
      <w:r w:rsidR="005374C8" w:rsidRPr="00B37F48">
        <w:rPr>
          <w:rFonts w:ascii="Times New Roman" w:hAnsi="Times New Roman" w:cs="Times New Roman"/>
          <w:lang w:val="es-CO"/>
        </w:rPr>
        <w:t xml:space="preserve"> </w:t>
      </w:r>
      <w:r w:rsidR="006F34B9" w:rsidRPr="00B37F48">
        <w:rPr>
          <w:rFonts w:ascii="Times New Roman" w:hAnsi="Times New Roman" w:cs="Times New Roman"/>
          <w:lang w:val="es-CO"/>
        </w:rPr>
        <w:t>a su vez</w:t>
      </w:r>
      <w:r w:rsidR="00311E35" w:rsidRPr="00B37F48">
        <w:rPr>
          <w:rFonts w:ascii="Times New Roman" w:hAnsi="Times New Roman" w:cs="Times New Roman"/>
          <w:lang w:val="es-CO"/>
        </w:rPr>
        <w:t>,</w:t>
      </w:r>
      <w:r w:rsidR="005374C8" w:rsidRPr="00B37F48">
        <w:rPr>
          <w:rFonts w:ascii="Times New Roman" w:hAnsi="Times New Roman" w:cs="Times New Roman"/>
          <w:lang w:val="es-CO"/>
        </w:rPr>
        <w:t xml:space="preserve"> está compue</w:t>
      </w:r>
      <w:r w:rsidR="006F34B9" w:rsidRPr="00B37F48">
        <w:rPr>
          <w:rFonts w:ascii="Times New Roman" w:hAnsi="Times New Roman" w:cs="Times New Roman"/>
          <w:lang w:val="es-CO"/>
        </w:rPr>
        <w:t>s</w:t>
      </w:r>
      <w:r w:rsidR="005374C8" w:rsidRPr="00B37F48">
        <w:rPr>
          <w:rFonts w:ascii="Times New Roman" w:hAnsi="Times New Roman" w:cs="Times New Roman"/>
          <w:lang w:val="es-CO"/>
        </w:rPr>
        <w:t xml:space="preserve">to </w:t>
      </w:r>
      <w:r w:rsidR="006F34B9" w:rsidRPr="00B37F48">
        <w:rPr>
          <w:rFonts w:ascii="Times New Roman" w:hAnsi="Times New Roman" w:cs="Times New Roman"/>
          <w:lang w:val="es-CO"/>
        </w:rPr>
        <w:t xml:space="preserve">por tres sub módulos: </w:t>
      </w:r>
      <w:r w:rsidR="006F34B9" w:rsidRPr="00B37F48">
        <w:rPr>
          <w:rFonts w:ascii="Times New Roman" w:hAnsi="Times New Roman" w:cs="Times New Roman"/>
          <w:i/>
          <w:lang w:val="es-CO"/>
        </w:rPr>
        <w:t xml:space="preserve">Información de </w:t>
      </w:r>
      <w:r w:rsidR="005369B7" w:rsidRPr="00B37F48">
        <w:rPr>
          <w:rFonts w:ascii="Times New Roman" w:hAnsi="Times New Roman" w:cs="Times New Roman"/>
          <w:i/>
          <w:lang w:val="es-CO"/>
        </w:rPr>
        <w:t>e</w:t>
      </w:r>
      <w:r w:rsidR="006F34B9" w:rsidRPr="00B37F48">
        <w:rPr>
          <w:rFonts w:ascii="Times New Roman" w:hAnsi="Times New Roman" w:cs="Times New Roman"/>
          <w:i/>
          <w:lang w:val="es-CO"/>
        </w:rPr>
        <w:t xml:space="preserve">valuadores, Instrumento de </w:t>
      </w:r>
      <w:r w:rsidR="005369B7" w:rsidRPr="00B37F48">
        <w:rPr>
          <w:rFonts w:ascii="Times New Roman" w:hAnsi="Times New Roman" w:cs="Times New Roman"/>
          <w:i/>
          <w:lang w:val="es-CO"/>
        </w:rPr>
        <w:t>e</w:t>
      </w:r>
      <w:r w:rsidR="006F34B9" w:rsidRPr="00B37F48">
        <w:rPr>
          <w:rFonts w:ascii="Times New Roman" w:hAnsi="Times New Roman" w:cs="Times New Roman"/>
          <w:i/>
          <w:lang w:val="es-CO"/>
        </w:rPr>
        <w:t xml:space="preserve">valuación </w:t>
      </w:r>
      <w:r w:rsidR="006F34B9" w:rsidRPr="00B37F48">
        <w:rPr>
          <w:rFonts w:ascii="Times New Roman" w:hAnsi="Times New Roman" w:cs="Times New Roman"/>
          <w:lang w:val="es-CO"/>
        </w:rPr>
        <w:t>y</w:t>
      </w:r>
      <w:r w:rsidR="006F34B9" w:rsidRPr="00B37F48">
        <w:rPr>
          <w:rFonts w:ascii="Times New Roman" w:hAnsi="Times New Roman" w:cs="Times New Roman"/>
          <w:i/>
          <w:lang w:val="es-CO"/>
        </w:rPr>
        <w:t xml:space="preserve"> </w:t>
      </w:r>
      <w:r w:rsidR="005369B7" w:rsidRPr="00B37F48">
        <w:rPr>
          <w:rFonts w:ascii="Times New Roman" w:hAnsi="Times New Roman" w:cs="Times New Roman"/>
          <w:i/>
          <w:lang w:val="es-CO"/>
        </w:rPr>
        <w:t>R</w:t>
      </w:r>
      <w:r w:rsidR="00311E35" w:rsidRPr="00B37F48">
        <w:rPr>
          <w:rFonts w:ascii="Times New Roman" w:hAnsi="Times New Roman" w:cs="Times New Roman"/>
          <w:i/>
          <w:lang w:val="es-CO"/>
        </w:rPr>
        <w:t>ú</w:t>
      </w:r>
      <w:r w:rsidR="006F34B9" w:rsidRPr="00B37F48">
        <w:rPr>
          <w:rFonts w:ascii="Times New Roman" w:hAnsi="Times New Roman" w:cs="Times New Roman"/>
          <w:i/>
          <w:lang w:val="es-CO"/>
        </w:rPr>
        <w:t xml:space="preserve">brica de </w:t>
      </w:r>
      <w:r w:rsidR="005369B7" w:rsidRPr="00B37F48">
        <w:rPr>
          <w:rFonts w:ascii="Times New Roman" w:hAnsi="Times New Roman" w:cs="Times New Roman"/>
          <w:i/>
          <w:lang w:val="es-CO"/>
        </w:rPr>
        <w:t>e</w:t>
      </w:r>
      <w:r w:rsidR="006F34B9" w:rsidRPr="00B37F48">
        <w:rPr>
          <w:rFonts w:ascii="Times New Roman" w:hAnsi="Times New Roman" w:cs="Times New Roman"/>
          <w:i/>
          <w:lang w:val="es-CO"/>
        </w:rPr>
        <w:t>valuación</w:t>
      </w:r>
      <w:r w:rsidR="00DE4BBB" w:rsidRPr="00B37F48">
        <w:rPr>
          <w:rFonts w:ascii="Times New Roman" w:hAnsi="Times New Roman" w:cs="Times New Roman"/>
          <w:i/>
          <w:lang w:val="es-CO"/>
        </w:rPr>
        <w:t>.</w:t>
      </w:r>
      <w:r w:rsidR="00E03EEE" w:rsidRPr="00B37F48">
        <w:rPr>
          <w:rFonts w:ascii="Times New Roman" w:hAnsi="Times New Roman" w:cs="Times New Roman"/>
          <w:i/>
          <w:lang w:val="es-CO"/>
        </w:rPr>
        <w:t xml:space="preserve"> </w:t>
      </w:r>
      <w:r w:rsidR="00DE4BBB" w:rsidRPr="00B37F48">
        <w:rPr>
          <w:rFonts w:ascii="Times New Roman" w:hAnsi="Times New Roman" w:cs="Times New Roman"/>
          <w:lang w:val="es-CO"/>
        </w:rPr>
        <w:t xml:space="preserve">El sub módulo de </w:t>
      </w:r>
      <w:r w:rsidR="00DE4BBB" w:rsidRPr="00B37F48">
        <w:rPr>
          <w:rFonts w:ascii="Times New Roman" w:hAnsi="Times New Roman" w:cs="Times New Roman"/>
          <w:i/>
          <w:lang w:val="es-CO"/>
        </w:rPr>
        <w:t xml:space="preserve">Información de </w:t>
      </w:r>
      <w:r w:rsidR="005369B7" w:rsidRPr="00B37F48">
        <w:rPr>
          <w:rFonts w:ascii="Times New Roman" w:hAnsi="Times New Roman" w:cs="Times New Roman"/>
          <w:i/>
          <w:lang w:val="es-CO"/>
        </w:rPr>
        <w:t>e</w:t>
      </w:r>
      <w:r w:rsidR="00DE4BBB" w:rsidRPr="00B37F48">
        <w:rPr>
          <w:rFonts w:ascii="Times New Roman" w:hAnsi="Times New Roman" w:cs="Times New Roman"/>
          <w:i/>
          <w:lang w:val="es-CO"/>
        </w:rPr>
        <w:t>valuadores</w:t>
      </w:r>
      <w:r w:rsidR="00DE4BBB" w:rsidRPr="00B37F48">
        <w:rPr>
          <w:rFonts w:ascii="Times New Roman" w:hAnsi="Times New Roman" w:cs="Times New Roman"/>
          <w:lang w:val="es-CO"/>
        </w:rPr>
        <w:t>,</w:t>
      </w:r>
      <w:r w:rsidR="005369B7" w:rsidRPr="00B37F48">
        <w:rPr>
          <w:rFonts w:ascii="Times New Roman" w:hAnsi="Times New Roman" w:cs="Times New Roman"/>
          <w:lang w:val="es-CO"/>
        </w:rPr>
        <w:t xml:space="preserve"> </w:t>
      </w:r>
      <w:r w:rsidR="00DE4BBB" w:rsidRPr="00B37F48">
        <w:rPr>
          <w:rFonts w:ascii="Times New Roman" w:hAnsi="Times New Roman" w:cs="Times New Roman"/>
          <w:lang w:val="es-CO"/>
        </w:rPr>
        <w:t>está conformado por un formulario donde los evaluadores registra</w:t>
      </w:r>
      <w:r w:rsidRPr="00B37F48">
        <w:rPr>
          <w:rFonts w:ascii="Times New Roman" w:hAnsi="Times New Roman" w:cs="Times New Roman"/>
          <w:lang w:val="es-CO"/>
        </w:rPr>
        <w:t>n</w:t>
      </w:r>
      <w:r w:rsidR="00DE4BBB" w:rsidRPr="00B37F48">
        <w:rPr>
          <w:rFonts w:ascii="Times New Roman" w:hAnsi="Times New Roman" w:cs="Times New Roman"/>
          <w:lang w:val="es-CO"/>
        </w:rPr>
        <w:t xml:space="preserve"> información </w:t>
      </w:r>
      <w:r w:rsidR="00BF388C" w:rsidRPr="00B37F48">
        <w:rPr>
          <w:rFonts w:ascii="Times New Roman" w:hAnsi="Times New Roman" w:cs="Times New Roman"/>
          <w:lang w:val="es-CO"/>
        </w:rPr>
        <w:t>pe</w:t>
      </w:r>
      <w:r w:rsidR="00DE4BBB" w:rsidRPr="00B37F48">
        <w:rPr>
          <w:rFonts w:ascii="Times New Roman" w:hAnsi="Times New Roman" w:cs="Times New Roman"/>
          <w:lang w:val="es-CO"/>
        </w:rPr>
        <w:t xml:space="preserve">rsonal </w:t>
      </w:r>
      <w:r w:rsidRPr="00B37F48">
        <w:rPr>
          <w:rFonts w:ascii="Times New Roman" w:hAnsi="Times New Roman" w:cs="Times New Roman"/>
          <w:lang w:val="es-CO"/>
        </w:rPr>
        <w:t>sob</w:t>
      </w:r>
      <w:r w:rsidR="00DE4BBB" w:rsidRPr="00B37F48">
        <w:rPr>
          <w:rFonts w:ascii="Times New Roman" w:hAnsi="Times New Roman" w:cs="Times New Roman"/>
          <w:lang w:val="es-CO"/>
        </w:rPr>
        <w:t>re</w:t>
      </w:r>
      <w:r w:rsidRPr="00B37F48">
        <w:rPr>
          <w:rFonts w:ascii="Times New Roman" w:hAnsi="Times New Roman" w:cs="Times New Roman"/>
          <w:lang w:val="es-CO"/>
        </w:rPr>
        <w:t xml:space="preserve"> </w:t>
      </w:r>
      <w:r w:rsidR="00DE4BBB" w:rsidRPr="00B37F48">
        <w:rPr>
          <w:rFonts w:ascii="Times New Roman" w:hAnsi="Times New Roman" w:cs="Times New Roman"/>
          <w:lang w:val="es-CO"/>
        </w:rPr>
        <w:t>su actividad académica.</w:t>
      </w:r>
      <w:r w:rsidR="0086333A" w:rsidRPr="00B37F48">
        <w:rPr>
          <w:rFonts w:ascii="Times New Roman" w:hAnsi="Times New Roman" w:cs="Times New Roman"/>
          <w:lang w:val="es-CO"/>
        </w:rPr>
        <w:t xml:space="preserve"> El sub </w:t>
      </w:r>
      <w:r w:rsidRPr="00B37F48">
        <w:rPr>
          <w:rFonts w:ascii="Times New Roman" w:hAnsi="Times New Roman" w:cs="Times New Roman"/>
          <w:lang w:val="es-CO"/>
        </w:rPr>
        <w:t>mó</w:t>
      </w:r>
      <w:r w:rsidR="0086333A" w:rsidRPr="00B37F48">
        <w:rPr>
          <w:rFonts w:ascii="Times New Roman" w:hAnsi="Times New Roman" w:cs="Times New Roman"/>
          <w:lang w:val="es-CO"/>
        </w:rPr>
        <w:t xml:space="preserve">dulo </w:t>
      </w:r>
      <w:r w:rsidR="009A5A20" w:rsidRPr="00B37F48">
        <w:rPr>
          <w:rFonts w:ascii="Times New Roman" w:hAnsi="Times New Roman" w:cs="Times New Roman"/>
          <w:i/>
          <w:lang w:val="es-CO"/>
        </w:rPr>
        <w:t xml:space="preserve">Instrumento de </w:t>
      </w:r>
      <w:r w:rsidRPr="00B37F48">
        <w:rPr>
          <w:rFonts w:ascii="Times New Roman" w:hAnsi="Times New Roman" w:cs="Times New Roman"/>
          <w:i/>
          <w:lang w:val="es-CO"/>
        </w:rPr>
        <w:t>e</w:t>
      </w:r>
      <w:r w:rsidR="009A5A20" w:rsidRPr="00B37F48">
        <w:rPr>
          <w:rFonts w:ascii="Times New Roman" w:hAnsi="Times New Roman" w:cs="Times New Roman"/>
          <w:i/>
          <w:lang w:val="es-CO"/>
        </w:rPr>
        <w:t>valuación</w:t>
      </w:r>
      <w:r w:rsidR="009A5A20" w:rsidRPr="00B37F48">
        <w:rPr>
          <w:rFonts w:ascii="Times New Roman" w:hAnsi="Times New Roman" w:cs="Times New Roman"/>
          <w:lang w:val="es-CO"/>
        </w:rPr>
        <w:t xml:space="preserve">, </w:t>
      </w:r>
      <w:r w:rsidRPr="00B37F48">
        <w:rPr>
          <w:rFonts w:ascii="Times New Roman" w:hAnsi="Times New Roman" w:cs="Times New Roman"/>
          <w:lang w:val="es-CO"/>
        </w:rPr>
        <w:t xml:space="preserve">contiene </w:t>
      </w:r>
      <w:r w:rsidR="009A5A20" w:rsidRPr="00B37F48">
        <w:rPr>
          <w:rFonts w:ascii="Times New Roman" w:hAnsi="Times New Roman" w:cs="Times New Roman"/>
          <w:lang w:val="es-CO"/>
        </w:rPr>
        <w:t xml:space="preserve">una planilla </w:t>
      </w:r>
      <w:r w:rsidRPr="00B37F48">
        <w:rPr>
          <w:rFonts w:ascii="Times New Roman" w:hAnsi="Times New Roman" w:cs="Times New Roman"/>
          <w:lang w:val="es-CO"/>
        </w:rPr>
        <w:t xml:space="preserve">que </w:t>
      </w:r>
      <w:r w:rsidR="009A5A20" w:rsidRPr="00B37F48">
        <w:rPr>
          <w:rFonts w:ascii="Times New Roman" w:hAnsi="Times New Roman" w:cs="Times New Roman"/>
          <w:lang w:val="es-CO"/>
        </w:rPr>
        <w:t xml:space="preserve">el experto evaluador </w:t>
      </w:r>
      <w:r w:rsidRPr="00B37F48">
        <w:rPr>
          <w:rFonts w:ascii="Times New Roman" w:hAnsi="Times New Roman" w:cs="Times New Roman"/>
          <w:lang w:val="es-CO"/>
        </w:rPr>
        <w:t xml:space="preserve">usará, </w:t>
      </w:r>
      <w:r w:rsidR="009A5A20" w:rsidRPr="00B37F48">
        <w:rPr>
          <w:rFonts w:ascii="Times New Roman" w:hAnsi="Times New Roman" w:cs="Times New Roman"/>
          <w:lang w:val="es-CO"/>
        </w:rPr>
        <w:t xml:space="preserve">para </w:t>
      </w:r>
      <w:r w:rsidR="002B1F0A" w:rsidRPr="00B37F48">
        <w:rPr>
          <w:rFonts w:ascii="Times New Roman" w:hAnsi="Times New Roman" w:cs="Times New Roman"/>
          <w:lang w:val="es-CO"/>
        </w:rPr>
        <w:t xml:space="preserve">registrar los datos </w:t>
      </w:r>
      <w:r w:rsidRPr="00B37F48">
        <w:rPr>
          <w:rFonts w:ascii="Times New Roman" w:hAnsi="Times New Roman" w:cs="Times New Roman"/>
          <w:lang w:val="es-CO"/>
        </w:rPr>
        <w:t xml:space="preserve">obtenidos con </w:t>
      </w:r>
      <w:r w:rsidR="009A5A20" w:rsidRPr="00B37F48">
        <w:rPr>
          <w:rFonts w:ascii="Times New Roman" w:hAnsi="Times New Roman" w:cs="Times New Roman"/>
          <w:lang w:val="es-CO"/>
        </w:rPr>
        <w:t>su labor de medición</w:t>
      </w:r>
      <w:r w:rsidR="002B1F0A" w:rsidRPr="00B37F48">
        <w:rPr>
          <w:rFonts w:ascii="Times New Roman" w:hAnsi="Times New Roman" w:cs="Times New Roman"/>
          <w:lang w:val="es-CO"/>
        </w:rPr>
        <w:t>.</w:t>
      </w:r>
      <w:r w:rsidR="000303C9" w:rsidRPr="00B37F48">
        <w:rPr>
          <w:rFonts w:ascii="Times New Roman" w:hAnsi="Times New Roman" w:cs="Times New Roman"/>
          <w:lang w:val="es-CO"/>
        </w:rPr>
        <w:t xml:space="preserve"> E</w:t>
      </w:r>
      <w:r w:rsidR="00BC458C" w:rsidRPr="00B37F48">
        <w:rPr>
          <w:rFonts w:ascii="Times New Roman" w:hAnsi="Times New Roman" w:cs="Times New Roman"/>
          <w:lang w:val="es-CO"/>
        </w:rPr>
        <w:t>l sub mó</w:t>
      </w:r>
      <w:r w:rsidR="000303C9" w:rsidRPr="00B37F48">
        <w:rPr>
          <w:rFonts w:ascii="Times New Roman" w:hAnsi="Times New Roman" w:cs="Times New Roman"/>
          <w:lang w:val="es-CO"/>
        </w:rPr>
        <w:t xml:space="preserve">dulo </w:t>
      </w:r>
      <w:r w:rsidR="000303C9" w:rsidRPr="00B37F48">
        <w:rPr>
          <w:rFonts w:ascii="Times New Roman" w:hAnsi="Times New Roman" w:cs="Times New Roman"/>
          <w:i/>
          <w:lang w:val="es-CO"/>
        </w:rPr>
        <w:t xml:space="preserve">Rúbrica de </w:t>
      </w:r>
      <w:r w:rsidRPr="00B37F48">
        <w:rPr>
          <w:rFonts w:ascii="Times New Roman" w:hAnsi="Times New Roman" w:cs="Times New Roman"/>
          <w:i/>
          <w:lang w:val="es-CO"/>
        </w:rPr>
        <w:t>e</w:t>
      </w:r>
      <w:r w:rsidR="000303C9" w:rsidRPr="00B37F48">
        <w:rPr>
          <w:rFonts w:ascii="Times New Roman" w:hAnsi="Times New Roman" w:cs="Times New Roman"/>
          <w:i/>
          <w:lang w:val="es-CO"/>
        </w:rPr>
        <w:t>valuación</w:t>
      </w:r>
      <w:r w:rsidR="000303C9" w:rsidRPr="00B37F48">
        <w:rPr>
          <w:rFonts w:ascii="Times New Roman" w:hAnsi="Times New Roman" w:cs="Times New Roman"/>
          <w:lang w:val="es-CO"/>
        </w:rPr>
        <w:t xml:space="preserve">, </w:t>
      </w:r>
      <w:r w:rsidRPr="00B37F48">
        <w:rPr>
          <w:rFonts w:ascii="Times New Roman" w:hAnsi="Times New Roman" w:cs="Times New Roman"/>
          <w:lang w:val="es-CO"/>
        </w:rPr>
        <w:t xml:space="preserve">posee dos </w:t>
      </w:r>
      <w:r w:rsidR="000303C9" w:rsidRPr="00B37F48">
        <w:rPr>
          <w:rFonts w:ascii="Times New Roman" w:hAnsi="Times New Roman" w:cs="Times New Roman"/>
          <w:lang w:val="es-CO"/>
        </w:rPr>
        <w:t>list</w:t>
      </w:r>
      <w:r w:rsidRPr="00B37F48">
        <w:rPr>
          <w:rFonts w:ascii="Times New Roman" w:hAnsi="Times New Roman" w:cs="Times New Roman"/>
          <w:lang w:val="es-CO"/>
        </w:rPr>
        <w:t xml:space="preserve">ados; en uno de los cuales se </w:t>
      </w:r>
      <w:r w:rsidR="000303C9" w:rsidRPr="00B37F48">
        <w:rPr>
          <w:rFonts w:ascii="Times New Roman" w:hAnsi="Times New Roman" w:cs="Times New Roman"/>
          <w:lang w:val="es-CO"/>
        </w:rPr>
        <w:t xml:space="preserve">muestra el alcance y mecanismos </w:t>
      </w:r>
      <w:r w:rsidR="00136562" w:rsidRPr="00B37F48">
        <w:rPr>
          <w:rFonts w:ascii="Times New Roman" w:hAnsi="Times New Roman" w:cs="Times New Roman"/>
          <w:lang w:val="es-CO"/>
        </w:rPr>
        <w:t xml:space="preserve">de evaluación </w:t>
      </w:r>
      <w:r w:rsidR="000303C9" w:rsidRPr="00B37F48">
        <w:rPr>
          <w:rFonts w:ascii="Times New Roman" w:hAnsi="Times New Roman" w:cs="Times New Roman"/>
          <w:lang w:val="es-CO"/>
        </w:rPr>
        <w:t>que debe utilizar el experto para llevar a</w:t>
      </w:r>
      <w:r w:rsidRPr="00B37F48">
        <w:rPr>
          <w:rFonts w:ascii="Times New Roman" w:hAnsi="Times New Roman" w:cs="Times New Roman"/>
          <w:lang w:val="es-CO"/>
        </w:rPr>
        <w:t xml:space="preserve"> </w:t>
      </w:r>
      <w:r w:rsidR="000303C9" w:rsidRPr="00B37F48">
        <w:rPr>
          <w:rFonts w:ascii="Times New Roman" w:hAnsi="Times New Roman" w:cs="Times New Roman"/>
          <w:lang w:val="es-CO"/>
        </w:rPr>
        <w:t xml:space="preserve">cabo la </w:t>
      </w:r>
      <w:r w:rsidR="00136562" w:rsidRPr="00B37F48">
        <w:rPr>
          <w:rFonts w:ascii="Times New Roman" w:hAnsi="Times New Roman" w:cs="Times New Roman"/>
          <w:lang w:val="es-CO"/>
        </w:rPr>
        <w:t>valoración de los indicadores y</w:t>
      </w:r>
      <w:r w:rsidRPr="00B37F48">
        <w:rPr>
          <w:rFonts w:ascii="Times New Roman" w:hAnsi="Times New Roman" w:cs="Times New Roman"/>
          <w:lang w:val="es-CO"/>
        </w:rPr>
        <w:t xml:space="preserve">, el otro, </w:t>
      </w:r>
      <w:r w:rsidR="00136562" w:rsidRPr="00B37F48">
        <w:rPr>
          <w:rFonts w:ascii="Times New Roman" w:hAnsi="Times New Roman" w:cs="Times New Roman"/>
          <w:lang w:val="es-CO"/>
        </w:rPr>
        <w:t>de</w:t>
      </w:r>
      <w:r w:rsidR="00337A7A" w:rsidRPr="00B37F48">
        <w:rPr>
          <w:rFonts w:ascii="Times New Roman" w:hAnsi="Times New Roman" w:cs="Times New Roman"/>
          <w:lang w:val="es-CO"/>
        </w:rPr>
        <w:t>scri</w:t>
      </w:r>
      <w:r w:rsidRPr="00B37F48">
        <w:rPr>
          <w:rFonts w:ascii="Times New Roman" w:hAnsi="Times New Roman" w:cs="Times New Roman"/>
          <w:lang w:val="es-CO"/>
        </w:rPr>
        <w:t xml:space="preserve">be </w:t>
      </w:r>
      <w:r w:rsidR="00337A7A" w:rsidRPr="00B37F48">
        <w:rPr>
          <w:rFonts w:ascii="Times New Roman" w:hAnsi="Times New Roman" w:cs="Times New Roman"/>
          <w:lang w:val="es-CO"/>
        </w:rPr>
        <w:t xml:space="preserve">el instrumento, con el </w:t>
      </w:r>
      <w:r w:rsidRPr="00B37F48">
        <w:rPr>
          <w:rFonts w:ascii="Times New Roman" w:hAnsi="Times New Roman" w:cs="Times New Roman"/>
          <w:lang w:val="es-CO"/>
        </w:rPr>
        <w:t xml:space="preserve">fin </w:t>
      </w:r>
      <w:r w:rsidR="00337A7A" w:rsidRPr="00B37F48">
        <w:rPr>
          <w:rFonts w:ascii="Times New Roman" w:hAnsi="Times New Roman" w:cs="Times New Roman"/>
          <w:lang w:val="es-CO"/>
        </w:rPr>
        <w:t>de contextualizar al experto evaluador</w:t>
      </w:r>
      <w:r w:rsidR="005A1349" w:rsidRPr="00B37F48">
        <w:rPr>
          <w:rFonts w:ascii="Times New Roman" w:hAnsi="Times New Roman" w:cs="Times New Roman"/>
          <w:lang w:val="es-CO"/>
        </w:rPr>
        <w:t xml:space="preserve"> </w:t>
      </w:r>
      <w:r w:rsidRPr="00B37F48">
        <w:rPr>
          <w:rFonts w:ascii="Times New Roman" w:hAnsi="Times New Roman" w:cs="Times New Roman"/>
          <w:lang w:val="es-CO"/>
        </w:rPr>
        <w:t xml:space="preserve">sobre </w:t>
      </w:r>
      <w:r w:rsidR="005A1349" w:rsidRPr="00B37F48">
        <w:rPr>
          <w:rFonts w:ascii="Times New Roman" w:hAnsi="Times New Roman" w:cs="Times New Roman"/>
          <w:lang w:val="es-CO"/>
        </w:rPr>
        <w:t xml:space="preserve">el proceso </w:t>
      </w:r>
      <w:r w:rsidRPr="00B37F48">
        <w:rPr>
          <w:rFonts w:ascii="Times New Roman" w:hAnsi="Times New Roman" w:cs="Times New Roman"/>
          <w:lang w:val="es-CO"/>
        </w:rPr>
        <w:t xml:space="preserve">que debe </w:t>
      </w:r>
      <w:r w:rsidR="005A1349" w:rsidRPr="00B37F48">
        <w:rPr>
          <w:rFonts w:ascii="Times New Roman" w:hAnsi="Times New Roman" w:cs="Times New Roman"/>
          <w:lang w:val="es-CO"/>
        </w:rPr>
        <w:t>evaluar</w:t>
      </w:r>
      <w:r w:rsidR="00337A7A" w:rsidRPr="00B37F48">
        <w:rPr>
          <w:rFonts w:ascii="Times New Roman" w:hAnsi="Times New Roman" w:cs="Times New Roman"/>
          <w:lang w:val="es-CO"/>
        </w:rPr>
        <w:t>.</w:t>
      </w:r>
    </w:p>
    <w:p w14:paraId="4E1C939E" w14:textId="1B9C7C67" w:rsidR="00E03EEE" w:rsidRPr="00B37F48" w:rsidRDefault="00E03EEE" w:rsidP="000F3045">
      <w:pPr>
        <w:pStyle w:val="Textoindependiente"/>
        <w:spacing w:after="200" w:line="360" w:lineRule="auto"/>
        <w:ind w:right="144" w:firstLine="708"/>
        <w:jc w:val="both"/>
        <w:rPr>
          <w:rFonts w:ascii="Times New Roman" w:hAnsi="Times New Roman" w:cs="Times New Roman"/>
          <w:lang w:val="es-CO"/>
        </w:rPr>
      </w:pPr>
      <w:r w:rsidRPr="00B37F48">
        <w:rPr>
          <w:rFonts w:ascii="Times New Roman" w:hAnsi="Times New Roman" w:cs="Times New Roman"/>
          <w:lang w:val="es-CO"/>
        </w:rPr>
        <w:t xml:space="preserve">El </w:t>
      </w:r>
      <w:r w:rsidRPr="001B3CC4">
        <w:rPr>
          <w:rFonts w:ascii="Times New Roman" w:hAnsi="Times New Roman" w:cs="Times New Roman"/>
          <w:i/>
          <w:lang w:val="es-CO"/>
        </w:rPr>
        <w:t>M</w:t>
      </w:r>
      <w:r w:rsidR="00FC1D72" w:rsidRPr="001B3CC4">
        <w:rPr>
          <w:rFonts w:ascii="Times New Roman" w:hAnsi="Times New Roman" w:cs="Times New Roman"/>
          <w:i/>
          <w:lang w:val="es-CO"/>
        </w:rPr>
        <w:t>ó</w:t>
      </w:r>
      <w:r w:rsidRPr="001B3CC4">
        <w:rPr>
          <w:rFonts w:ascii="Times New Roman" w:hAnsi="Times New Roman" w:cs="Times New Roman"/>
          <w:i/>
          <w:lang w:val="es-CO"/>
        </w:rPr>
        <w:t xml:space="preserve">dulo de </w:t>
      </w:r>
      <w:r w:rsidR="00B1647A" w:rsidRPr="001B3CC4">
        <w:rPr>
          <w:rFonts w:ascii="Times New Roman" w:hAnsi="Times New Roman" w:cs="Times New Roman"/>
          <w:i/>
          <w:lang w:val="es-CO"/>
        </w:rPr>
        <w:t>g</w:t>
      </w:r>
      <w:r w:rsidRPr="001B3CC4">
        <w:rPr>
          <w:rFonts w:ascii="Times New Roman" w:hAnsi="Times New Roman" w:cs="Times New Roman"/>
          <w:i/>
          <w:lang w:val="es-CO"/>
        </w:rPr>
        <w:t>estión</w:t>
      </w:r>
      <w:r w:rsidRPr="00B37F48">
        <w:rPr>
          <w:rFonts w:ascii="Times New Roman" w:hAnsi="Times New Roman" w:cs="Times New Roman"/>
          <w:lang w:val="es-CO"/>
        </w:rPr>
        <w:t xml:space="preserve"> tiene como prop</w:t>
      </w:r>
      <w:r w:rsidR="0089794D" w:rsidRPr="00B37F48">
        <w:rPr>
          <w:rFonts w:ascii="Times New Roman" w:hAnsi="Times New Roman" w:cs="Times New Roman"/>
          <w:lang w:val="es-CO"/>
        </w:rPr>
        <w:t>ósito, administrar</w:t>
      </w:r>
      <w:r w:rsidR="000F3045" w:rsidRPr="00B37F48">
        <w:rPr>
          <w:rFonts w:ascii="Times New Roman" w:hAnsi="Times New Roman" w:cs="Times New Roman"/>
          <w:lang w:val="es-CO"/>
        </w:rPr>
        <w:t>,</w:t>
      </w:r>
      <w:r w:rsidR="0089794D" w:rsidRPr="00B37F48">
        <w:rPr>
          <w:rFonts w:ascii="Times New Roman" w:hAnsi="Times New Roman" w:cs="Times New Roman"/>
          <w:lang w:val="es-CO"/>
        </w:rPr>
        <w:t xml:space="preserve"> </w:t>
      </w:r>
      <w:r w:rsidR="00964FF5" w:rsidRPr="00B37F48">
        <w:rPr>
          <w:rFonts w:ascii="Times New Roman" w:hAnsi="Times New Roman" w:cs="Times New Roman"/>
          <w:lang w:val="es-CO"/>
        </w:rPr>
        <w:t xml:space="preserve">gestionar </w:t>
      </w:r>
      <w:r w:rsidR="0089794D" w:rsidRPr="00B37F48">
        <w:rPr>
          <w:rFonts w:ascii="Times New Roman" w:hAnsi="Times New Roman" w:cs="Times New Roman"/>
          <w:lang w:val="es-CO"/>
        </w:rPr>
        <w:t xml:space="preserve">y mantener la </w:t>
      </w:r>
      <w:r w:rsidR="00964FF5" w:rsidRPr="00B37F48">
        <w:rPr>
          <w:rFonts w:ascii="Times New Roman" w:hAnsi="Times New Roman" w:cs="Times New Roman"/>
          <w:lang w:val="es-CO"/>
        </w:rPr>
        <w:t xml:space="preserve">información que será usada </w:t>
      </w:r>
      <w:r w:rsidR="000F3045" w:rsidRPr="00B37F48">
        <w:rPr>
          <w:rFonts w:ascii="Times New Roman" w:hAnsi="Times New Roman" w:cs="Times New Roman"/>
          <w:lang w:val="es-CO"/>
        </w:rPr>
        <w:t xml:space="preserve">en </w:t>
      </w:r>
      <w:r w:rsidR="00964FF5" w:rsidRPr="00B37F48">
        <w:rPr>
          <w:rFonts w:ascii="Times New Roman" w:hAnsi="Times New Roman" w:cs="Times New Roman"/>
          <w:lang w:val="es-CO"/>
        </w:rPr>
        <w:t>el proceso de evaluación: Administrador de la aplicación.</w:t>
      </w:r>
      <w:r w:rsidR="0089794D" w:rsidRPr="00B37F48">
        <w:rPr>
          <w:rFonts w:ascii="Times New Roman" w:hAnsi="Times New Roman" w:cs="Times New Roman"/>
          <w:lang w:val="es-CO"/>
        </w:rPr>
        <w:t xml:space="preserve"> </w:t>
      </w:r>
    </w:p>
    <w:p w14:paraId="592E19B0" w14:textId="77F8354C" w:rsidR="00E03EEE" w:rsidRPr="00B37F48" w:rsidRDefault="00800A56" w:rsidP="00800A56">
      <w:pPr>
        <w:pStyle w:val="Textoindependiente"/>
        <w:spacing w:line="360" w:lineRule="auto"/>
        <w:ind w:right="144" w:firstLine="708"/>
        <w:jc w:val="center"/>
        <w:rPr>
          <w:rFonts w:ascii="Times New Roman" w:hAnsi="Times New Roman" w:cs="Times New Roman"/>
          <w:lang w:val="es-CO"/>
        </w:rPr>
      </w:pPr>
      <w:r w:rsidRPr="00B37F48">
        <w:rPr>
          <w:rFonts w:ascii="Times New Roman" w:hAnsi="Times New Roman" w:cs="Times New Roman"/>
          <w:noProof/>
          <w:lang w:val="es-ES" w:eastAsia="es-ES"/>
        </w:rPr>
        <w:lastRenderedPageBreak/>
        <w:drawing>
          <wp:inline distT="0" distB="0" distL="0" distR="0" wp14:anchorId="0821A9E9" wp14:editId="7C4FEE26">
            <wp:extent cx="5612130" cy="2466975"/>
            <wp:effectExtent l="0" t="0" r="7620" b="952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612130" cy="2466975"/>
                    </a:xfrm>
                    <a:prstGeom prst="rect">
                      <a:avLst/>
                    </a:prstGeom>
                  </pic:spPr>
                </pic:pic>
              </a:graphicData>
            </a:graphic>
          </wp:inline>
        </w:drawing>
      </w:r>
    </w:p>
    <w:p w14:paraId="4598C4F1" w14:textId="741840C6" w:rsidR="00CF5B20" w:rsidRPr="001B3CC4" w:rsidRDefault="00800A56" w:rsidP="000F3045">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 xml:space="preserve">Figura </w:t>
      </w:r>
      <w:r w:rsidR="009911F4" w:rsidRPr="001B3CC4">
        <w:rPr>
          <w:rFonts w:ascii="Times New Roman" w:hAnsi="Times New Roman" w:cs="Times New Roman"/>
          <w:sz w:val="22"/>
          <w:szCs w:val="22"/>
          <w:lang w:val="es-CO"/>
        </w:rPr>
        <w:t>1</w:t>
      </w:r>
      <w:r w:rsidR="0037188B">
        <w:rPr>
          <w:rFonts w:ascii="Times New Roman" w:hAnsi="Times New Roman" w:cs="Times New Roman"/>
          <w:sz w:val="22"/>
          <w:szCs w:val="22"/>
          <w:lang w:val="es-CO"/>
        </w:rPr>
        <w:t>9</w:t>
      </w:r>
      <w:r w:rsidR="009911F4" w:rsidRPr="001B3CC4">
        <w:rPr>
          <w:rFonts w:ascii="Times New Roman" w:hAnsi="Times New Roman" w:cs="Times New Roman"/>
          <w:sz w:val="22"/>
          <w:szCs w:val="22"/>
          <w:lang w:val="es-CO"/>
        </w:rPr>
        <w:t>8</w:t>
      </w:r>
      <w:r w:rsidR="000F3045" w:rsidRPr="001B3CC4">
        <w:rPr>
          <w:rFonts w:ascii="Times New Roman" w:hAnsi="Times New Roman" w:cs="Times New Roman"/>
          <w:sz w:val="22"/>
          <w:szCs w:val="22"/>
          <w:lang w:val="es-CO"/>
        </w:rPr>
        <w:t>.</w:t>
      </w:r>
      <w:r w:rsidRPr="001B3CC4">
        <w:rPr>
          <w:rFonts w:ascii="Times New Roman" w:hAnsi="Times New Roman" w:cs="Times New Roman"/>
          <w:sz w:val="22"/>
          <w:szCs w:val="22"/>
          <w:lang w:val="es-CO"/>
        </w:rPr>
        <w:t xml:space="preserve"> Estructura de </w:t>
      </w:r>
      <w:r w:rsidR="008838C7" w:rsidRPr="001B3CC4">
        <w:rPr>
          <w:rFonts w:ascii="Times New Roman" w:hAnsi="Times New Roman" w:cs="Times New Roman"/>
          <w:sz w:val="22"/>
          <w:szCs w:val="22"/>
          <w:lang w:val="es-CO"/>
        </w:rPr>
        <w:t xml:space="preserve">composición de </w:t>
      </w:r>
      <w:r w:rsidRPr="001B3CC4">
        <w:rPr>
          <w:rFonts w:ascii="Times New Roman" w:hAnsi="Times New Roman" w:cs="Times New Roman"/>
          <w:sz w:val="22"/>
          <w:szCs w:val="22"/>
          <w:lang w:val="es-CO"/>
        </w:rPr>
        <w:t>la herramienta IVI</w:t>
      </w:r>
    </w:p>
    <w:p w14:paraId="6648FAD4" w14:textId="42A3EB86" w:rsidR="000F3045" w:rsidRPr="001B3CC4" w:rsidRDefault="000F3045" w:rsidP="000F3045">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4FC897EF" w14:textId="1951A4B6" w:rsidR="0062545E" w:rsidRPr="001B3CC4" w:rsidRDefault="0062545E" w:rsidP="000F3045">
      <w:pPr>
        <w:pStyle w:val="Textoindependiente"/>
        <w:ind w:right="142" w:firstLine="709"/>
        <w:rPr>
          <w:rFonts w:ascii="Times New Roman" w:hAnsi="Times New Roman" w:cs="Times New Roman"/>
          <w:sz w:val="22"/>
          <w:szCs w:val="22"/>
          <w:lang w:val="es-CO"/>
        </w:rPr>
      </w:pPr>
    </w:p>
    <w:p w14:paraId="5DF84AA8" w14:textId="5D5D3AE1" w:rsidR="000D713B" w:rsidRPr="00B37F48" w:rsidRDefault="001A4894" w:rsidP="00494BA1">
      <w:pPr>
        <w:pStyle w:val="Default"/>
        <w:spacing w:after="200" w:line="360" w:lineRule="auto"/>
        <w:ind w:firstLine="708"/>
        <w:jc w:val="both"/>
        <w:rPr>
          <w:rFonts w:eastAsia="Arial"/>
          <w:color w:val="auto"/>
        </w:rPr>
      </w:pPr>
      <w:r w:rsidRPr="00B37F48">
        <w:rPr>
          <w:rFonts w:eastAsia="Arial"/>
          <w:color w:val="auto"/>
        </w:rPr>
        <w:t>Para implementa</w:t>
      </w:r>
      <w:r w:rsidR="000F3045" w:rsidRPr="00B37F48">
        <w:rPr>
          <w:rFonts w:eastAsia="Arial"/>
          <w:color w:val="auto"/>
        </w:rPr>
        <w:t xml:space="preserve">r </w:t>
      </w:r>
      <w:r w:rsidRPr="00B37F48">
        <w:rPr>
          <w:rFonts w:eastAsia="Arial"/>
          <w:color w:val="auto"/>
        </w:rPr>
        <w:t>est</w:t>
      </w:r>
      <w:r w:rsidR="00F86CF4" w:rsidRPr="00B37F48">
        <w:rPr>
          <w:rFonts w:eastAsia="Arial"/>
          <w:color w:val="auto"/>
        </w:rPr>
        <w:t xml:space="preserve">e </w:t>
      </w:r>
      <w:r w:rsidR="000F3045" w:rsidRPr="00B37F48">
        <w:rPr>
          <w:rFonts w:eastAsia="Arial"/>
          <w:color w:val="auto"/>
        </w:rPr>
        <w:t xml:space="preserve">instrumento, </w:t>
      </w:r>
      <w:r w:rsidRPr="00B37F48">
        <w:rPr>
          <w:rFonts w:eastAsia="Arial"/>
          <w:color w:val="auto"/>
        </w:rPr>
        <w:t>se utiliz</w:t>
      </w:r>
      <w:r w:rsidR="000F3045" w:rsidRPr="00B37F48">
        <w:rPr>
          <w:rFonts w:eastAsia="Arial"/>
          <w:color w:val="auto"/>
        </w:rPr>
        <w:t xml:space="preserve">aron </w:t>
      </w:r>
      <w:r w:rsidRPr="00B37F48">
        <w:rPr>
          <w:rFonts w:eastAsia="Arial"/>
          <w:color w:val="auto"/>
        </w:rPr>
        <w:t xml:space="preserve">herramientas </w:t>
      </w:r>
      <w:r w:rsidR="009041FC" w:rsidRPr="00B37F48">
        <w:rPr>
          <w:rFonts w:eastAsia="Arial"/>
          <w:color w:val="auto"/>
        </w:rPr>
        <w:t xml:space="preserve">software </w:t>
      </w:r>
      <w:r w:rsidRPr="00B37F48">
        <w:rPr>
          <w:rFonts w:eastAsia="Arial"/>
          <w:color w:val="auto"/>
        </w:rPr>
        <w:t xml:space="preserve">como: </w:t>
      </w:r>
      <w:r w:rsidR="00EA37F8" w:rsidRPr="00B37F48">
        <w:rPr>
          <w:rFonts w:eastAsia="Arial"/>
          <w:color w:val="auto"/>
        </w:rPr>
        <w:t>g</w:t>
      </w:r>
      <w:r w:rsidRPr="00B37F48">
        <w:rPr>
          <w:rFonts w:eastAsia="Arial"/>
          <w:color w:val="auto"/>
        </w:rPr>
        <w:t xml:space="preserve">estor de bases de datos MySQL 5.5, </w:t>
      </w:r>
      <w:r w:rsidR="00D46695" w:rsidRPr="00B37F48">
        <w:rPr>
          <w:rFonts w:eastAsia="Arial"/>
          <w:color w:val="auto"/>
        </w:rPr>
        <w:t xml:space="preserve">para </w:t>
      </w:r>
      <w:r w:rsidR="009041FC" w:rsidRPr="00B37F48">
        <w:rPr>
          <w:rFonts w:eastAsia="Arial"/>
          <w:color w:val="auto"/>
        </w:rPr>
        <w:t>al</w:t>
      </w:r>
      <w:r w:rsidR="00BD646A" w:rsidRPr="00B37F48">
        <w:rPr>
          <w:rFonts w:eastAsia="Arial"/>
          <w:color w:val="auto"/>
        </w:rPr>
        <w:t>m</w:t>
      </w:r>
      <w:r w:rsidR="009041FC" w:rsidRPr="00B37F48">
        <w:rPr>
          <w:rFonts w:eastAsia="Arial"/>
          <w:color w:val="auto"/>
        </w:rPr>
        <w:t>a</w:t>
      </w:r>
      <w:r w:rsidR="00D46695" w:rsidRPr="00B37F48">
        <w:rPr>
          <w:rFonts w:eastAsia="Arial"/>
          <w:color w:val="auto"/>
        </w:rPr>
        <w:t>cena</w:t>
      </w:r>
      <w:r w:rsidR="000F3045" w:rsidRPr="00B37F48">
        <w:rPr>
          <w:rFonts w:eastAsia="Arial"/>
          <w:color w:val="auto"/>
        </w:rPr>
        <w:t xml:space="preserve">r </w:t>
      </w:r>
      <w:r w:rsidR="00BD646A" w:rsidRPr="00B37F48">
        <w:rPr>
          <w:rFonts w:eastAsia="Arial"/>
          <w:color w:val="auto"/>
        </w:rPr>
        <w:t>la información</w:t>
      </w:r>
      <w:r w:rsidR="000F3045" w:rsidRPr="00B37F48">
        <w:rPr>
          <w:rFonts w:eastAsia="Arial"/>
          <w:color w:val="auto"/>
        </w:rPr>
        <w:t>, r</w:t>
      </w:r>
      <w:r w:rsidR="00BD646A" w:rsidRPr="00B37F48">
        <w:rPr>
          <w:rFonts w:eastAsia="Arial"/>
          <w:color w:val="auto"/>
        </w:rPr>
        <w:t>esultado de la evaluación</w:t>
      </w:r>
      <w:r w:rsidR="009041FC" w:rsidRPr="00B37F48">
        <w:rPr>
          <w:rFonts w:eastAsia="Arial"/>
          <w:color w:val="auto"/>
        </w:rPr>
        <w:t xml:space="preserve"> </w:t>
      </w:r>
      <w:r w:rsidR="000F3045" w:rsidRPr="00B37F48">
        <w:rPr>
          <w:rFonts w:eastAsia="Arial"/>
          <w:color w:val="auto"/>
        </w:rPr>
        <w:t xml:space="preserve">de </w:t>
      </w:r>
      <w:r w:rsidR="009041FC" w:rsidRPr="00B37F48">
        <w:rPr>
          <w:rFonts w:eastAsia="Arial"/>
          <w:color w:val="auto"/>
        </w:rPr>
        <w:t>los expertos</w:t>
      </w:r>
      <w:r w:rsidR="00BD646A" w:rsidRPr="00B37F48">
        <w:rPr>
          <w:rFonts w:eastAsia="Arial"/>
          <w:color w:val="auto"/>
        </w:rPr>
        <w:t>;</w:t>
      </w:r>
      <w:r w:rsidRPr="00B37F48">
        <w:rPr>
          <w:rFonts w:eastAsia="Arial"/>
          <w:color w:val="auto"/>
        </w:rPr>
        <w:t xml:space="preserve"> </w:t>
      </w:r>
      <w:r w:rsidR="00BD646A" w:rsidRPr="00B37F48">
        <w:rPr>
          <w:rFonts w:eastAsia="Arial"/>
          <w:color w:val="auto"/>
        </w:rPr>
        <w:t>software de servidor web </w:t>
      </w:r>
      <w:r w:rsidR="00F86CF4" w:rsidRPr="00B37F48">
        <w:rPr>
          <w:rFonts w:eastAsia="Arial"/>
          <w:color w:val="auto"/>
        </w:rPr>
        <w:t>Apache</w:t>
      </w:r>
      <w:r w:rsidRPr="00B37F48">
        <w:rPr>
          <w:rFonts w:eastAsia="Arial"/>
          <w:color w:val="auto"/>
        </w:rPr>
        <w:t xml:space="preserve"> </w:t>
      </w:r>
      <w:r w:rsidR="00F86CF4" w:rsidRPr="00B37F48">
        <w:rPr>
          <w:rFonts w:eastAsia="Arial"/>
          <w:color w:val="auto"/>
        </w:rPr>
        <w:t>2.5</w:t>
      </w:r>
      <w:r w:rsidRPr="00B37F48">
        <w:rPr>
          <w:rFonts w:eastAsia="Arial"/>
          <w:color w:val="auto"/>
        </w:rPr>
        <w:t xml:space="preserve">, </w:t>
      </w:r>
      <w:r w:rsidR="00D46695" w:rsidRPr="00B37F48">
        <w:rPr>
          <w:rFonts w:eastAsia="Arial"/>
          <w:color w:val="auto"/>
        </w:rPr>
        <w:t>para ejecu</w:t>
      </w:r>
      <w:r w:rsidR="00EA37F8" w:rsidRPr="00B37F48">
        <w:rPr>
          <w:rFonts w:eastAsia="Arial"/>
          <w:color w:val="auto"/>
        </w:rPr>
        <w:t xml:space="preserve">tar en </w:t>
      </w:r>
      <w:r w:rsidR="00BD646A" w:rsidRPr="00B37F48">
        <w:rPr>
          <w:rFonts w:eastAsia="Arial"/>
          <w:color w:val="auto"/>
        </w:rPr>
        <w:t>sitio web</w:t>
      </w:r>
      <w:r w:rsidR="00EA37F8" w:rsidRPr="00B37F48">
        <w:rPr>
          <w:rFonts w:eastAsia="Arial"/>
          <w:color w:val="auto"/>
        </w:rPr>
        <w:t>; l</w:t>
      </w:r>
      <w:r w:rsidR="00BD646A" w:rsidRPr="00B37F48">
        <w:rPr>
          <w:rFonts w:eastAsia="Arial"/>
          <w:color w:val="auto"/>
        </w:rPr>
        <w:t>enguaje de programación PHP7</w:t>
      </w:r>
      <w:r w:rsidRPr="00B37F48">
        <w:rPr>
          <w:rFonts w:eastAsia="Arial"/>
          <w:color w:val="auto"/>
        </w:rPr>
        <w:t xml:space="preserve">, </w:t>
      </w:r>
      <w:r w:rsidR="00BD646A" w:rsidRPr="00B37F48">
        <w:rPr>
          <w:rFonts w:eastAsia="Arial"/>
          <w:color w:val="auto"/>
        </w:rPr>
        <w:t>para desarroll</w:t>
      </w:r>
      <w:r w:rsidR="00EA37F8" w:rsidRPr="00B37F48">
        <w:rPr>
          <w:rFonts w:eastAsia="Arial"/>
          <w:color w:val="auto"/>
        </w:rPr>
        <w:t xml:space="preserve">ar </w:t>
      </w:r>
      <w:r w:rsidR="00BD646A" w:rsidRPr="00B37F48">
        <w:rPr>
          <w:rFonts w:eastAsia="Arial"/>
          <w:color w:val="auto"/>
        </w:rPr>
        <w:t>ap</w:t>
      </w:r>
      <w:r w:rsidR="00706D74" w:rsidRPr="00B37F48">
        <w:rPr>
          <w:rFonts w:eastAsia="Arial"/>
          <w:color w:val="auto"/>
        </w:rPr>
        <w:t>licación</w:t>
      </w:r>
      <w:r w:rsidR="00BD646A" w:rsidRPr="00B37F48">
        <w:rPr>
          <w:rFonts w:eastAsia="Arial"/>
          <w:color w:val="auto"/>
        </w:rPr>
        <w:t xml:space="preserve"> web y </w:t>
      </w:r>
      <w:r w:rsidR="001168F8" w:rsidRPr="00B37F48">
        <w:rPr>
          <w:rFonts w:eastAsia="Arial"/>
          <w:color w:val="auto"/>
        </w:rPr>
        <w:t>establecer comunicación entre la planilla de calificación y la base de datos</w:t>
      </w:r>
      <w:r w:rsidR="00706D74" w:rsidRPr="00B37F48">
        <w:rPr>
          <w:rFonts w:eastAsia="Arial"/>
          <w:color w:val="auto"/>
        </w:rPr>
        <w:t>.</w:t>
      </w:r>
      <w:r w:rsidR="00E3426E" w:rsidRPr="00B37F48">
        <w:rPr>
          <w:rFonts w:eastAsia="Arial"/>
          <w:color w:val="auto"/>
        </w:rPr>
        <w:t xml:space="preserve"> </w:t>
      </w:r>
      <w:r w:rsidR="00EA37F8" w:rsidRPr="00B37F48">
        <w:rPr>
          <w:rFonts w:eastAsia="Arial"/>
          <w:color w:val="auto"/>
        </w:rPr>
        <w:t>L</w:t>
      </w:r>
      <w:r w:rsidR="00E3426E" w:rsidRPr="00B37F48">
        <w:rPr>
          <w:rFonts w:eastAsia="Arial"/>
          <w:color w:val="auto"/>
        </w:rPr>
        <w:t>a aplicación se encuentra alojada en un sitio web propio, al igual que el dominio, lo cual permitirá su acceso online (24*7*365).</w:t>
      </w:r>
      <w:r w:rsidR="001659C4" w:rsidRPr="00B37F48">
        <w:rPr>
          <w:rFonts w:eastAsia="Arial"/>
          <w:color w:val="auto"/>
        </w:rPr>
        <w:t xml:space="preserve"> El acceso a la aplicación, se hace desde la dirección </w:t>
      </w:r>
      <w:hyperlink r:id="rId405" w:history="1">
        <w:r w:rsidR="000D713B" w:rsidRPr="00B37F48">
          <w:rPr>
            <w:rStyle w:val="Hipervnculo"/>
            <w:rFonts w:eastAsia="Arial"/>
            <w:color w:val="auto"/>
            <w:u w:val="none"/>
          </w:rPr>
          <w:t>www.softwarecom.co/ivi</w:t>
        </w:r>
      </w:hyperlink>
    </w:p>
    <w:p w14:paraId="00981247" w14:textId="29BAD6F3" w:rsidR="00617259" w:rsidRDefault="002E0C29" w:rsidP="00494BA1">
      <w:pPr>
        <w:autoSpaceDE w:val="0"/>
        <w:autoSpaceDN w:val="0"/>
        <w:adjustRightInd w:val="0"/>
        <w:spacing w:line="360" w:lineRule="auto"/>
        <w:ind w:firstLine="708"/>
        <w:jc w:val="both"/>
        <w:rPr>
          <w:rFonts w:ascii="Times New Roman" w:eastAsia="Arial" w:hAnsi="Times New Roman" w:cs="Times New Roman"/>
          <w:sz w:val="24"/>
          <w:szCs w:val="24"/>
        </w:rPr>
      </w:pPr>
      <w:r w:rsidRPr="00B37F48">
        <w:rPr>
          <w:rFonts w:ascii="Times New Roman" w:eastAsia="Arial" w:hAnsi="Times New Roman" w:cs="Times New Roman"/>
          <w:sz w:val="24"/>
          <w:szCs w:val="24"/>
        </w:rPr>
        <w:t>El proceso de validación de los indicadores</w:t>
      </w:r>
      <w:r w:rsidR="00B1647A" w:rsidRPr="00B37F48">
        <w:rPr>
          <w:rFonts w:ascii="Times New Roman" w:eastAsia="Arial" w:hAnsi="Times New Roman" w:cs="Times New Roman"/>
          <w:sz w:val="24"/>
          <w:szCs w:val="24"/>
        </w:rPr>
        <w:t xml:space="preserve"> mediante </w:t>
      </w:r>
      <w:r w:rsidRPr="00B37F48">
        <w:rPr>
          <w:rFonts w:ascii="Times New Roman" w:eastAsia="Arial" w:hAnsi="Times New Roman" w:cs="Times New Roman"/>
          <w:sz w:val="24"/>
          <w:szCs w:val="24"/>
        </w:rPr>
        <w:t>la herramienta IVI, y</w:t>
      </w:r>
      <w:r w:rsidR="00494BA1">
        <w:rPr>
          <w:rFonts w:ascii="Times New Roman" w:eastAsia="Arial" w:hAnsi="Times New Roman" w:cs="Times New Roman"/>
          <w:sz w:val="24"/>
          <w:szCs w:val="24"/>
        </w:rPr>
        <w:t xml:space="preserve"> su uso,</w:t>
      </w:r>
      <w:r w:rsidRPr="00B37F48">
        <w:rPr>
          <w:rFonts w:ascii="Times New Roman" w:eastAsia="Arial" w:hAnsi="Times New Roman" w:cs="Times New Roman"/>
          <w:sz w:val="24"/>
          <w:szCs w:val="24"/>
        </w:rPr>
        <w:t xml:space="preserve"> se puede llevar a cabo </w:t>
      </w:r>
      <w:r w:rsidR="00755926" w:rsidRPr="00B37F48">
        <w:rPr>
          <w:rFonts w:ascii="Times New Roman" w:eastAsia="Arial" w:hAnsi="Times New Roman" w:cs="Times New Roman"/>
          <w:sz w:val="24"/>
          <w:szCs w:val="24"/>
        </w:rPr>
        <w:t xml:space="preserve">de forma </w:t>
      </w:r>
      <w:r w:rsidR="005C536A" w:rsidRPr="00B37F48">
        <w:rPr>
          <w:rFonts w:ascii="Times New Roman" w:eastAsia="Arial" w:hAnsi="Times New Roman" w:cs="Times New Roman"/>
          <w:sz w:val="24"/>
          <w:szCs w:val="24"/>
        </w:rPr>
        <w:t>On-line</w:t>
      </w:r>
      <w:r w:rsidRPr="00B37F48">
        <w:rPr>
          <w:rFonts w:ascii="Times New Roman" w:eastAsia="Arial" w:hAnsi="Times New Roman" w:cs="Times New Roman"/>
          <w:sz w:val="24"/>
          <w:szCs w:val="24"/>
        </w:rPr>
        <w:t xml:space="preserve"> y de manera concurrente, el cual describiremos a continuación</w:t>
      </w:r>
      <w:r w:rsidR="00B1647A" w:rsidRPr="00B37F48">
        <w:rPr>
          <w:rFonts w:ascii="Times New Roman" w:eastAsia="Arial" w:hAnsi="Times New Roman" w:cs="Times New Roman"/>
          <w:sz w:val="24"/>
          <w:szCs w:val="24"/>
        </w:rPr>
        <w:t>,</w:t>
      </w:r>
      <w:r w:rsidR="00755926" w:rsidRPr="00B37F48">
        <w:rPr>
          <w:rFonts w:ascii="Times New Roman" w:eastAsia="Arial" w:hAnsi="Times New Roman" w:cs="Times New Roman"/>
          <w:sz w:val="24"/>
          <w:szCs w:val="24"/>
        </w:rPr>
        <w:t xml:space="preserve"> </w:t>
      </w:r>
      <w:r w:rsidR="005C536A" w:rsidRPr="00B37F48">
        <w:rPr>
          <w:rFonts w:ascii="Times New Roman" w:eastAsia="Arial" w:hAnsi="Times New Roman" w:cs="Times New Roman"/>
          <w:sz w:val="24"/>
          <w:szCs w:val="24"/>
        </w:rPr>
        <w:t xml:space="preserve">que </w:t>
      </w:r>
      <w:r w:rsidR="00755926" w:rsidRPr="00B37F48">
        <w:rPr>
          <w:rFonts w:ascii="Times New Roman" w:eastAsia="Arial" w:hAnsi="Times New Roman" w:cs="Times New Roman"/>
          <w:sz w:val="24"/>
          <w:szCs w:val="24"/>
        </w:rPr>
        <w:t xml:space="preserve">se recomienda </w:t>
      </w:r>
      <w:r w:rsidR="005C536A" w:rsidRPr="00B37F48">
        <w:rPr>
          <w:rFonts w:ascii="Times New Roman" w:eastAsia="Arial" w:hAnsi="Times New Roman" w:cs="Times New Roman"/>
          <w:sz w:val="24"/>
          <w:szCs w:val="24"/>
        </w:rPr>
        <w:t xml:space="preserve">para </w:t>
      </w:r>
      <w:r w:rsidR="00755926" w:rsidRPr="00B37F48">
        <w:rPr>
          <w:rFonts w:ascii="Times New Roman" w:eastAsia="Arial" w:hAnsi="Times New Roman" w:cs="Times New Roman"/>
          <w:sz w:val="24"/>
          <w:szCs w:val="24"/>
        </w:rPr>
        <w:t>cumplir con el objetivo esperado</w:t>
      </w:r>
      <w:r w:rsidR="00B1647A" w:rsidRPr="00B37F48">
        <w:rPr>
          <w:rFonts w:ascii="Times New Roman" w:eastAsia="Arial" w:hAnsi="Times New Roman" w:cs="Times New Roman"/>
          <w:sz w:val="24"/>
          <w:szCs w:val="24"/>
        </w:rPr>
        <w:t xml:space="preserve">. En </w:t>
      </w:r>
      <w:r w:rsidR="00D7205E" w:rsidRPr="00B37F48">
        <w:rPr>
          <w:rFonts w:ascii="Times New Roman" w:eastAsia="Arial" w:hAnsi="Times New Roman" w:cs="Times New Roman"/>
          <w:sz w:val="24"/>
          <w:szCs w:val="24"/>
        </w:rPr>
        <w:t>primer</w:t>
      </w:r>
      <w:r w:rsidR="00B1647A" w:rsidRPr="00B37F48">
        <w:rPr>
          <w:rFonts w:ascii="Times New Roman" w:eastAsia="Arial" w:hAnsi="Times New Roman" w:cs="Times New Roman"/>
          <w:sz w:val="24"/>
          <w:szCs w:val="24"/>
        </w:rPr>
        <w:t xml:space="preserve"> lug</w:t>
      </w:r>
      <w:r w:rsidR="00D7205E" w:rsidRPr="00B37F48">
        <w:rPr>
          <w:rFonts w:ascii="Times New Roman" w:eastAsia="Arial" w:hAnsi="Times New Roman" w:cs="Times New Roman"/>
          <w:sz w:val="24"/>
          <w:szCs w:val="24"/>
        </w:rPr>
        <w:t>a</w:t>
      </w:r>
      <w:r w:rsidR="00B1647A" w:rsidRPr="00B37F48">
        <w:rPr>
          <w:rFonts w:ascii="Times New Roman" w:eastAsia="Arial" w:hAnsi="Times New Roman" w:cs="Times New Roman"/>
          <w:sz w:val="24"/>
          <w:szCs w:val="24"/>
        </w:rPr>
        <w:t>r</w:t>
      </w:r>
      <w:r w:rsidR="00D7205E" w:rsidRPr="00B37F48">
        <w:rPr>
          <w:rFonts w:ascii="Times New Roman" w:eastAsia="Arial" w:hAnsi="Times New Roman" w:cs="Times New Roman"/>
          <w:sz w:val="24"/>
          <w:szCs w:val="24"/>
        </w:rPr>
        <w:t xml:space="preserve">, se </w:t>
      </w:r>
      <w:r w:rsidR="005C536A" w:rsidRPr="00B37F48">
        <w:rPr>
          <w:rFonts w:ascii="Times New Roman" w:eastAsia="Arial" w:hAnsi="Times New Roman" w:cs="Times New Roman"/>
          <w:sz w:val="24"/>
          <w:szCs w:val="24"/>
        </w:rPr>
        <w:t>invita</w:t>
      </w:r>
      <w:r w:rsidR="00B1647A" w:rsidRPr="00B37F48">
        <w:rPr>
          <w:rFonts w:ascii="Times New Roman" w:eastAsia="Arial" w:hAnsi="Times New Roman" w:cs="Times New Roman"/>
          <w:sz w:val="24"/>
          <w:szCs w:val="24"/>
        </w:rPr>
        <w:t xml:space="preserve"> </w:t>
      </w:r>
      <w:r w:rsidR="00D7205E" w:rsidRPr="00B37F48">
        <w:rPr>
          <w:rFonts w:ascii="Times New Roman" w:eastAsia="Arial" w:hAnsi="Times New Roman" w:cs="Times New Roman"/>
          <w:sz w:val="24"/>
          <w:szCs w:val="24"/>
        </w:rPr>
        <w:t>a los posibles evaluadores</w:t>
      </w:r>
      <w:r w:rsidR="005C536A" w:rsidRPr="00B37F48">
        <w:rPr>
          <w:rFonts w:ascii="Times New Roman" w:eastAsia="Arial" w:hAnsi="Times New Roman" w:cs="Times New Roman"/>
          <w:sz w:val="24"/>
          <w:szCs w:val="24"/>
        </w:rPr>
        <w:t>,</w:t>
      </w:r>
      <w:r w:rsidR="00D7205E" w:rsidRPr="00B37F48">
        <w:rPr>
          <w:rFonts w:ascii="Times New Roman" w:eastAsia="Arial" w:hAnsi="Times New Roman" w:cs="Times New Roman"/>
          <w:sz w:val="24"/>
          <w:szCs w:val="24"/>
        </w:rPr>
        <w:t xml:space="preserve"> </w:t>
      </w:r>
      <w:r w:rsidR="00B1647A" w:rsidRPr="00B37F48">
        <w:rPr>
          <w:rFonts w:ascii="Times New Roman" w:eastAsia="Arial" w:hAnsi="Times New Roman" w:cs="Times New Roman"/>
          <w:sz w:val="24"/>
          <w:szCs w:val="24"/>
        </w:rPr>
        <w:t xml:space="preserve">incluyendo </w:t>
      </w:r>
      <w:r w:rsidR="00D7205E" w:rsidRPr="00B37F48">
        <w:rPr>
          <w:rFonts w:ascii="Times New Roman" w:eastAsia="Arial" w:hAnsi="Times New Roman" w:cs="Times New Roman"/>
          <w:sz w:val="24"/>
          <w:szCs w:val="24"/>
        </w:rPr>
        <w:t xml:space="preserve">las características </w:t>
      </w:r>
      <w:r w:rsidR="00B1647A" w:rsidRPr="00B37F48">
        <w:rPr>
          <w:rFonts w:ascii="Times New Roman" w:eastAsia="Arial" w:hAnsi="Times New Roman" w:cs="Times New Roman"/>
          <w:sz w:val="24"/>
          <w:szCs w:val="24"/>
        </w:rPr>
        <w:t xml:space="preserve">y razón </w:t>
      </w:r>
      <w:r w:rsidR="00D7205E" w:rsidRPr="00B37F48">
        <w:rPr>
          <w:rFonts w:ascii="Times New Roman" w:eastAsia="Arial" w:hAnsi="Times New Roman" w:cs="Times New Roman"/>
          <w:sz w:val="24"/>
          <w:szCs w:val="24"/>
        </w:rPr>
        <w:t xml:space="preserve">de </w:t>
      </w:r>
      <w:r w:rsidR="00B1647A" w:rsidRPr="00B37F48">
        <w:rPr>
          <w:rFonts w:ascii="Times New Roman" w:eastAsia="Arial" w:hAnsi="Times New Roman" w:cs="Times New Roman"/>
          <w:sz w:val="24"/>
          <w:szCs w:val="24"/>
        </w:rPr>
        <w:t xml:space="preserve">la </w:t>
      </w:r>
      <w:r w:rsidR="00D7205E" w:rsidRPr="00B37F48">
        <w:rPr>
          <w:rFonts w:ascii="Times New Roman" w:eastAsia="Arial" w:hAnsi="Times New Roman" w:cs="Times New Roman"/>
          <w:sz w:val="24"/>
          <w:szCs w:val="24"/>
        </w:rPr>
        <w:t>invitación</w:t>
      </w:r>
      <w:r w:rsidR="00B1647A" w:rsidRPr="00B37F48">
        <w:rPr>
          <w:rFonts w:ascii="Times New Roman" w:eastAsia="Arial" w:hAnsi="Times New Roman" w:cs="Times New Roman"/>
          <w:sz w:val="24"/>
          <w:szCs w:val="24"/>
        </w:rPr>
        <w:t xml:space="preserve">, lo mismo que </w:t>
      </w:r>
      <w:r w:rsidR="00D7205E" w:rsidRPr="00B37F48">
        <w:rPr>
          <w:rFonts w:ascii="Times New Roman" w:eastAsia="Arial" w:hAnsi="Times New Roman" w:cs="Times New Roman"/>
          <w:sz w:val="24"/>
          <w:szCs w:val="24"/>
        </w:rPr>
        <w:t>un tiempo sugerido para realiza</w:t>
      </w:r>
      <w:r w:rsidR="00B1647A" w:rsidRPr="00B37F48">
        <w:rPr>
          <w:rFonts w:ascii="Times New Roman" w:eastAsia="Arial" w:hAnsi="Times New Roman" w:cs="Times New Roman"/>
          <w:sz w:val="24"/>
          <w:szCs w:val="24"/>
        </w:rPr>
        <w:t xml:space="preserve">r </w:t>
      </w:r>
      <w:r w:rsidR="00D7205E" w:rsidRPr="00B37F48">
        <w:rPr>
          <w:rFonts w:ascii="Times New Roman" w:eastAsia="Arial" w:hAnsi="Times New Roman" w:cs="Times New Roman"/>
          <w:sz w:val="24"/>
          <w:szCs w:val="24"/>
        </w:rPr>
        <w:t>el ejercicio.</w:t>
      </w:r>
      <w:r w:rsidR="00617259" w:rsidRPr="00B37F48">
        <w:rPr>
          <w:rFonts w:ascii="Times New Roman" w:eastAsia="Arial" w:hAnsi="Times New Roman" w:cs="Times New Roman"/>
          <w:sz w:val="24"/>
          <w:szCs w:val="24"/>
        </w:rPr>
        <w:t xml:space="preserve"> En </w:t>
      </w:r>
      <w:r w:rsidR="00B1647A" w:rsidRPr="00B37F48">
        <w:rPr>
          <w:rFonts w:ascii="Times New Roman" w:eastAsia="Arial" w:hAnsi="Times New Roman" w:cs="Times New Roman"/>
          <w:sz w:val="24"/>
          <w:szCs w:val="24"/>
        </w:rPr>
        <w:t xml:space="preserve">el </w:t>
      </w:r>
      <w:r w:rsidR="00617259" w:rsidRPr="00B37F48">
        <w:rPr>
          <w:rFonts w:ascii="Times New Roman" w:eastAsia="Arial" w:hAnsi="Times New Roman" w:cs="Times New Roman"/>
          <w:sz w:val="24"/>
          <w:szCs w:val="24"/>
        </w:rPr>
        <w:t xml:space="preserve">caso de aceptar colaborar, </w:t>
      </w:r>
      <w:r w:rsidR="00B1647A" w:rsidRPr="00B37F48">
        <w:rPr>
          <w:rFonts w:ascii="Times New Roman" w:eastAsia="Arial" w:hAnsi="Times New Roman" w:cs="Times New Roman"/>
          <w:sz w:val="24"/>
          <w:szCs w:val="24"/>
        </w:rPr>
        <w:t xml:space="preserve">el evaluador debe </w:t>
      </w:r>
      <w:r w:rsidR="00617259" w:rsidRPr="00B37F48">
        <w:rPr>
          <w:rFonts w:ascii="Times New Roman" w:eastAsia="Arial" w:hAnsi="Times New Roman" w:cs="Times New Roman"/>
          <w:sz w:val="24"/>
          <w:szCs w:val="24"/>
        </w:rPr>
        <w:t>accede</w:t>
      </w:r>
      <w:r w:rsidR="00B1647A" w:rsidRPr="00B37F48">
        <w:rPr>
          <w:rFonts w:ascii="Times New Roman" w:eastAsia="Arial" w:hAnsi="Times New Roman" w:cs="Times New Roman"/>
          <w:sz w:val="24"/>
          <w:szCs w:val="24"/>
        </w:rPr>
        <w:t>r</w:t>
      </w:r>
      <w:r w:rsidR="00617259" w:rsidRPr="00B37F48">
        <w:rPr>
          <w:rFonts w:ascii="Times New Roman" w:eastAsia="Arial" w:hAnsi="Times New Roman" w:cs="Times New Roman"/>
          <w:sz w:val="24"/>
          <w:szCs w:val="24"/>
        </w:rPr>
        <w:t xml:space="preserve"> a la aplicación </w:t>
      </w:r>
      <w:r w:rsidR="00B1647A" w:rsidRPr="00B37F48">
        <w:rPr>
          <w:rFonts w:ascii="Times New Roman" w:eastAsia="Arial" w:hAnsi="Times New Roman" w:cs="Times New Roman"/>
          <w:sz w:val="24"/>
          <w:szCs w:val="24"/>
        </w:rPr>
        <w:t xml:space="preserve">en la </w:t>
      </w:r>
      <w:r w:rsidR="00617259" w:rsidRPr="00B37F48">
        <w:rPr>
          <w:rFonts w:ascii="Times New Roman" w:eastAsia="Arial" w:hAnsi="Times New Roman" w:cs="Times New Roman"/>
          <w:sz w:val="24"/>
          <w:szCs w:val="24"/>
        </w:rPr>
        <w:t xml:space="preserve">URL: </w:t>
      </w:r>
      <w:hyperlink r:id="rId406" w:history="1">
        <w:r w:rsidR="00617259" w:rsidRPr="00B37F48">
          <w:rPr>
            <w:rStyle w:val="Hipervnculo"/>
            <w:rFonts w:ascii="Times New Roman" w:eastAsia="Arial" w:hAnsi="Times New Roman" w:cs="Times New Roman"/>
            <w:color w:val="auto"/>
            <w:sz w:val="24"/>
            <w:szCs w:val="24"/>
            <w:u w:val="none"/>
          </w:rPr>
          <w:t>www.softwarecom.co/ivi</w:t>
        </w:r>
      </w:hyperlink>
      <w:r w:rsidR="00C916FB" w:rsidRPr="00B37F48">
        <w:rPr>
          <w:rFonts w:ascii="Times New Roman" w:eastAsia="Arial" w:hAnsi="Times New Roman" w:cs="Times New Roman"/>
          <w:sz w:val="24"/>
          <w:szCs w:val="24"/>
        </w:rPr>
        <w:t xml:space="preserve">, donde encontrará el sitio principal de la aplicación </w:t>
      </w:r>
      <w:r w:rsidR="00494BA1">
        <w:rPr>
          <w:rFonts w:ascii="Times New Roman" w:eastAsia="Arial" w:hAnsi="Times New Roman" w:cs="Times New Roman"/>
          <w:sz w:val="24"/>
          <w:szCs w:val="24"/>
        </w:rPr>
        <w:t>y</w:t>
      </w:r>
      <w:r w:rsidR="00B1647A" w:rsidRPr="00B37F48">
        <w:rPr>
          <w:rFonts w:ascii="Times New Roman" w:eastAsia="Arial" w:hAnsi="Times New Roman" w:cs="Times New Roman"/>
          <w:sz w:val="24"/>
          <w:szCs w:val="24"/>
        </w:rPr>
        <w:t xml:space="preserve"> </w:t>
      </w:r>
      <w:r w:rsidR="00C916FB" w:rsidRPr="00B37F48">
        <w:rPr>
          <w:rFonts w:ascii="Times New Roman" w:eastAsia="Arial" w:hAnsi="Times New Roman" w:cs="Times New Roman"/>
          <w:sz w:val="24"/>
          <w:szCs w:val="24"/>
        </w:rPr>
        <w:t xml:space="preserve">la descripción del proceso </w:t>
      </w:r>
      <w:r w:rsidR="00B1647A" w:rsidRPr="00B37F48">
        <w:rPr>
          <w:rFonts w:ascii="Times New Roman" w:eastAsia="Arial" w:hAnsi="Times New Roman" w:cs="Times New Roman"/>
          <w:sz w:val="24"/>
          <w:szCs w:val="24"/>
        </w:rPr>
        <w:t xml:space="preserve">que debe </w:t>
      </w:r>
      <w:r w:rsidR="00C916FB" w:rsidRPr="00B37F48">
        <w:rPr>
          <w:rFonts w:ascii="Times New Roman" w:eastAsia="Arial" w:hAnsi="Times New Roman" w:cs="Times New Roman"/>
          <w:sz w:val="24"/>
          <w:szCs w:val="24"/>
        </w:rPr>
        <w:t>llevar a cabo</w:t>
      </w:r>
      <w:r w:rsidR="00B1647A" w:rsidRPr="00B37F48">
        <w:rPr>
          <w:rFonts w:ascii="Times New Roman" w:eastAsia="Arial" w:hAnsi="Times New Roman" w:cs="Times New Roman"/>
          <w:sz w:val="24"/>
          <w:szCs w:val="24"/>
        </w:rPr>
        <w:t xml:space="preserve">. Luego, </w:t>
      </w:r>
      <w:r w:rsidR="00C916FB" w:rsidRPr="00B37F48">
        <w:rPr>
          <w:rFonts w:ascii="Times New Roman" w:eastAsia="Arial" w:hAnsi="Times New Roman" w:cs="Times New Roman"/>
          <w:sz w:val="24"/>
          <w:szCs w:val="24"/>
        </w:rPr>
        <w:t xml:space="preserve">deberá pulsar sobre el botón </w:t>
      </w:r>
      <w:r w:rsidR="00C916FB" w:rsidRPr="00B37F48">
        <w:rPr>
          <w:rFonts w:ascii="Times New Roman" w:eastAsia="Arial" w:hAnsi="Times New Roman" w:cs="Times New Roman"/>
          <w:i/>
          <w:sz w:val="24"/>
          <w:szCs w:val="24"/>
        </w:rPr>
        <w:t>Acepto</w:t>
      </w:r>
      <w:r w:rsidR="00B1647A" w:rsidRPr="00B37F48">
        <w:rPr>
          <w:rFonts w:ascii="Times New Roman" w:eastAsia="Arial" w:hAnsi="Times New Roman" w:cs="Times New Roman"/>
          <w:i/>
          <w:sz w:val="24"/>
          <w:szCs w:val="24"/>
        </w:rPr>
        <w:t xml:space="preserve"> </w:t>
      </w:r>
      <w:r w:rsidR="00494BA1">
        <w:rPr>
          <w:rFonts w:ascii="Times New Roman" w:eastAsia="Arial" w:hAnsi="Times New Roman" w:cs="Times New Roman"/>
          <w:sz w:val="24"/>
          <w:szCs w:val="24"/>
        </w:rPr>
        <w:t>que</w:t>
      </w:r>
      <w:r w:rsidR="00B1647A" w:rsidRPr="00B37F48">
        <w:rPr>
          <w:rFonts w:ascii="Times New Roman" w:eastAsia="Arial" w:hAnsi="Times New Roman" w:cs="Times New Roman"/>
          <w:i/>
          <w:sz w:val="24"/>
          <w:szCs w:val="24"/>
        </w:rPr>
        <w:t xml:space="preserve"> </w:t>
      </w:r>
      <w:r w:rsidR="00C916FB" w:rsidRPr="00B37F48">
        <w:rPr>
          <w:rFonts w:ascii="Times New Roman" w:eastAsia="Arial" w:hAnsi="Times New Roman" w:cs="Times New Roman"/>
          <w:sz w:val="24"/>
          <w:szCs w:val="24"/>
        </w:rPr>
        <w:t>lo redireccionar</w:t>
      </w:r>
      <w:r w:rsidR="00B1647A" w:rsidRPr="00B37F48">
        <w:rPr>
          <w:rFonts w:ascii="Times New Roman" w:eastAsia="Arial" w:hAnsi="Times New Roman" w:cs="Times New Roman"/>
          <w:sz w:val="24"/>
          <w:szCs w:val="24"/>
        </w:rPr>
        <w:t>á</w:t>
      </w:r>
      <w:r w:rsidR="00C916FB" w:rsidRPr="00B37F48">
        <w:rPr>
          <w:rFonts w:ascii="Times New Roman" w:eastAsia="Arial" w:hAnsi="Times New Roman" w:cs="Times New Roman"/>
          <w:sz w:val="24"/>
          <w:szCs w:val="24"/>
        </w:rPr>
        <w:t xml:space="preserve"> al primer módulo: </w:t>
      </w:r>
      <w:r w:rsidR="00C916FB" w:rsidRPr="00B37F48">
        <w:rPr>
          <w:rFonts w:ascii="Times New Roman" w:eastAsia="Arial" w:hAnsi="Times New Roman" w:cs="Times New Roman"/>
          <w:i/>
          <w:sz w:val="24"/>
          <w:szCs w:val="24"/>
        </w:rPr>
        <w:t xml:space="preserve">Información de </w:t>
      </w:r>
      <w:r w:rsidR="00B1647A" w:rsidRPr="00B37F48">
        <w:rPr>
          <w:rFonts w:ascii="Times New Roman" w:eastAsia="Arial" w:hAnsi="Times New Roman" w:cs="Times New Roman"/>
          <w:i/>
          <w:sz w:val="24"/>
          <w:szCs w:val="24"/>
        </w:rPr>
        <w:t>e</w:t>
      </w:r>
      <w:r w:rsidR="00C916FB" w:rsidRPr="00B37F48">
        <w:rPr>
          <w:rFonts w:ascii="Times New Roman" w:eastAsia="Arial" w:hAnsi="Times New Roman" w:cs="Times New Roman"/>
          <w:i/>
          <w:sz w:val="24"/>
          <w:szCs w:val="24"/>
        </w:rPr>
        <w:t>valuadores</w:t>
      </w:r>
      <w:r w:rsidR="00C916FB" w:rsidRPr="00B37F48">
        <w:rPr>
          <w:rFonts w:ascii="Times New Roman" w:eastAsia="Arial" w:hAnsi="Times New Roman" w:cs="Times New Roman"/>
          <w:sz w:val="24"/>
          <w:szCs w:val="24"/>
        </w:rPr>
        <w:t>, donde deberá llenar el formulario con información solicitada</w:t>
      </w:r>
      <w:r w:rsidR="00B1647A" w:rsidRPr="00B37F48">
        <w:rPr>
          <w:rFonts w:ascii="Times New Roman" w:eastAsia="Arial" w:hAnsi="Times New Roman" w:cs="Times New Roman"/>
          <w:sz w:val="24"/>
          <w:szCs w:val="24"/>
        </w:rPr>
        <w:t xml:space="preserve"> (</w:t>
      </w:r>
      <w:r w:rsidR="00C916FB" w:rsidRPr="00B37F48">
        <w:rPr>
          <w:rFonts w:ascii="Times New Roman" w:eastAsia="Arial" w:hAnsi="Times New Roman" w:cs="Times New Roman"/>
          <w:sz w:val="24"/>
          <w:szCs w:val="24"/>
        </w:rPr>
        <w:t>figuras 1</w:t>
      </w:r>
      <w:r w:rsidR="0037188B">
        <w:rPr>
          <w:rFonts w:ascii="Times New Roman" w:eastAsia="Arial" w:hAnsi="Times New Roman" w:cs="Times New Roman"/>
          <w:sz w:val="24"/>
          <w:szCs w:val="24"/>
        </w:rPr>
        <w:t>97</w:t>
      </w:r>
      <w:r w:rsidR="00C916FB" w:rsidRPr="00B37F48">
        <w:rPr>
          <w:rFonts w:ascii="Times New Roman" w:eastAsia="Arial" w:hAnsi="Times New Roman" w:cs="Times New Roman"/>
          <w:sz w:val="24"/>
          <w:szCs w:val="24"/>
        </w:rPr>
        <w:t xml:space="preserve"> y </w:t>
      </w:r>
      <w:r w:rsidR="00381D55" w:rsidRPr="00B37F48">
        <w:rPr>
          <w:rFonts w:ascii="Times New Roman" w:eastAsia="Arial" w:hAnsi="Times New Roman" w:cs="Times New Roman"/>
          <w:sz w:val="24"/>
          <w:szCs w:val="24"/>
        </w:rPr>
        <w:t>1</w:t>
      </w:r>
      <w:r w:rsidR="0037188B">
        <w:rPr>
          <w:rFonts w:ascii="Times New Roman" w:eastAsia="Arial" w:hAnsi="Times New Roman" w:cs="Times New Roman"/>
          <w:sz w:val="24"/>
          <w:szCs w:val="24"/>
        </w:rPr>
        <w:t>9</w:t>
      </w:r>
      <w:r w:rsidR="00C51574">
        <w:rPr>
          <w:rFonts w:ascii="Times New Roman" w:eastAsia="Arial" w:hAnsi="Times New Roman" w:cs="Times New Roman"/>
          <w:sz w:val="24"/>
          <w:szCs w:val="24"/>
        </w:rPr>
        <w:t>8</w:t>
      </w:r>
      <w:r w:rsidR="00B1647A" w:rsidRPr="00B37F48">
        <w:rPr>
          <w:rFonts w:ascii="Times New Roman" w:eastAsia="Arial" w:hAnsi="Times New Roman" w:cs="Times New Roman"/>
          <w:sz w:val="24"/>
          <w:szCs w:val="24"/>
        </w:rPr>
        <w:t>)</w:t>
      </w:r>
      <w:r w:rsidR="00381D55" w:rsidRPr="00B37F48">
        <w:rPr>
          <w:rFonts w:ascii="Times New Roman" w:eastAsia="Arial" w:hAnsi="Times New Roman" w:cs="Times New Roman"/>
          <w:sz w:val="24"/>
          <w:szCs w:val="24"/>
        </w:rPr>
        <w:t>.</w:t>
      </w:r>
    </w:p>
    <w:p w14:paraId="6597231E" w14:textId="0321F6C1" w:rsidR="007759FA" w:rsidRDefault="007759FA" w:rsidP="00B1647A">
      <w:pPr>
        <w:autoSpaceDE w:val="0"/>
        <w:autoSpaceDN w:val="0"/>
        <w:adjustRightInd w:val="0"/>
        <w:spacing w:line="360" w:lineRule="auto"/>
        <w:jc w:val="both"/>
        <w:rPr>
          <w:rFonts w:ascii="Times New Roman" w:eastAsia="Arial" w:hAnsi="Times New Roman" w:cs="Times New Roman"/>
          <w:sz w:val="24"/>
          <w:szCs w:val="24"/>
        </w:rPr>
      </w:pPr>
    </w:p>
    <w:p w14:paraId="4903EFF4" w14:textId="77777777" w:rsidR="007759FA" w:rsidRPr="00B37F48" w:rsidRDefault="007759FA" w:rsidP="00B1647A">
      <w:pPr>
        <w:autoSpaceDE w:val="0"/>
        <w:autoSpaceDN w:val="0"/>
        <w:adjustRightInd w:val="0"/>
        <w:spacing w:line="360" w:lineRule="auto"/>
        <w:jc w:val="both"/>
        <w:rPr>
          <w:rFonts w:ascii="Times New Roman" w:eastAsia="Arial" w:hAnsi="Times New Roman" w:cs="Times New Roman"/>
          <w:sz w:val="24"/>
          <w:szCs w:val="24"/>
        </w:rPr>
      </w:pPr>
    </w:p>
    <w:p w14:paraId="1F6EFF0E" w14:textId="31D7F1E3" w:rsidR="002E0C29" w:rsidRPr="00B37F48" w:rsidRDefault="006B72A4" w:rsidP="002E0C29">
      <w:pPr>
        <w:autoSpaceDE w:val="0"/>
        <w:autoSpaceDN w:val="0"/>
        <w:adjustRightInd w:val="0"/>
        <w:spacing w:after="0" w:line="360" w:lineRule="auto"/>
        <w:jc w:val="both"/>
        <w:rPr>
          <w:rFonts w:ascii="Times New Roman" w:eastAsia="Arial" w:hAnsi="Times New Roman" w:cs="Times New Roman"/>
          <w:sz w:val="24"/>
          <w:szCs w:val="24"/>
        </w:rPr>
      </w:pPr>
      <w:r w:rsidRPr="00B37F48">
        <w:rPr>
          <w:rFonts w:ascii="Times New Roman" w:eastAsia="Arial" w:hAnsi="Times New Roman" w:cs="Times New Roman"/>
          <w:noProof/>
          <w:sz w:val="24"/>
          <w:szCs w:val="24"/>
          <w:lang w:val="es-ES" w:eastAsia="es-ES"/>
        </w:rPr>
        <w:lastRenderedPageBreak/>
        <mc:AlternateContent>
          <mc:Choice Requires="wps">
            <w:drawing>
              <wp:anchor distT="0" distB="0" distL="114300" distR="114300" simplePos="0" relativeHeight="251694592" behindDoc="0" locked="0" layoutInCell="1" allowOverlap="1" wp14:anchorId="44675460" wp14:editId="2170192C">
                <wp:simplePos x="0" y="0"/>
                <wp:positionH relativeFrom="column">
                  <wp:posOffset>-13335</wp:posOffset>
                </wp:positionH>
                <wp:positionV relativeFrom="paragraph">
                  <wp:posOffset>-10160</wp:posOffset>
                </wp:positionV>
                <wp:extent cx="5623560" cy="2438400"/>
                <wp:effectExtent l="0" t="0" r="15240" b="19050"/>
                <wp:wrapNone/>
                <wp:docPr id="454" name="Cuadro de texto 454"/>
                <wp:cNvGraphicFramePr/>
                <a:graphic xmlns:a="http://schemas.openxmlformats.org/drawingml/2006/main">
                  <a:graphicData uri="http://schemas.microsoft.com/office/word/2010/wordprocessingShape">
                    <wps:wsp>
                      <wps:cNvSpPr txBox="1"/>
                      <wps:spPr>
                        <a:xfrm>
                          <a:off x="0" y="0"/>
                          <a:ext cx="5623560" cy="2438400"/>
                        </a:xfrm>
                        <a:prstGeom prst="rect">
                          <a:avLst/>
                        </a:prstGeom>
                        <a:solidFill>
                          <a:schemeClr val="lt1"/>
                        </a:solidFill>
                        <a:ln w="6350">
                          <a:solidFill>
                            <a:prstClr val="black"/>
                          </a:solidFill>
                        </a:ln>
                      </wps:spPr>
                      <wps:txbx>
                        <w:txbxContent>
                          <w:p w14:paraId="56AF9AD8" w14:textId="7FF15B02" w:rsidR="00922010" w:rsidRDefault="00922010">
                            <w:r w:rsidRPr="00381D55">
                              <w:rPr>
                                <w:rFonts w:ascii="Times New Roman" w:eastAsia="Arial" w:hAnsi="Times New Roman" w:cs="Times New Roman"/>
                                <w:noProof/>
                                <w:sz w:val="24"/>
                                <w:szCs w:val="24"/>
                                <w:lang w:val="es-ES" w:eastAsia="es-ES"/>
                              </w:rPr>
                              <w:drawing>
                                <wp:inline distT="0" distB="0" distL="0" distR="0" wp14:anchorId="693D5376" wp14:editId="392BA24D">
                                  <wp:extent cx="5434153" cy="2392680"/>
                                  <wp:effectExtent l="0" t="0" r="0" b="762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437994" cy="23943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75460" id="Cuadro de texto 454" o:spid="_x0000_s1086" type="#_x0000_t202" style="position:absolute;left:0;text-align:left;margin-left:-1.05pt;margin-top:-.8pt;width:442.8pt;height:19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" fillcolor="white [3201]" strokeweight=".5pt">
                <v:textbox>
                  <w:txbxContent>
                    <w:p w14:paraId="56AF9AD8" w14:textId="7FF15B02" w:rsidR="00922010" w:rsidRDefault="00922010">
                      <w:r w:rsidRPr="00381D55">
                        <w:rPr>
                          <w:rFonts w:ascii="Times New Roman" w:eastAsia="Arial" w:hAnsi="Times New Roman" w:cs="Times New Roman"/>
                          <w:noProof/>
                          <w:sz w:val="24"/>
                          <w:szCs w:val="24"/>
                          <w:lang w:val="es-ES" w:eastAsia="es-ES"/>
                        </w:rPr>
                        <w:drawing>
                          <wp:inline distT="0" distB="0" distL="0" distR="0" wp14:anchorId="693D5376" wp14:editId="392BA24D">
                            <wp:extent cx="5434153" cy="2392680"/>
                            <wp:effectExtent l="0" t="0" r="0" b="762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437994" cy="2394371"/>
                                    </a:xfrm>
                                    <a:prstGeom prst="rect">
                                      <a:avLst/>
                                    </a:prstGeom>
                                  </pic:spPr>
                                </pic:pic>
                              </a:graphicData>
                            </a:graphic>
                          </wp:inline>
                        </w:drawing>
                      </w:r>
                    </w:p>
                  </w:txbxContent>
                </v:textbox>
              </v:shape>
            </w:pict>
          </mc:Fallback>
        </mc:AlternateContent>
      </w:r>
    </w:p>
    <w:p w14:paraId="0876AE06" w14:textId="7D833ABF" w:rsidR="006B72A4" w:rsidRPr="00B37F48" w:rsidRDefault="006B72A4" w:rsidP="002E0C29">
      <w:pPr>
        <w:autoSpaceDE w:val="0"/>
        <w:autoSpaceDN w:val="0"/>
        <w:adjustRightInd w:val="0"/>
        <w:spacing w:after="0" w:line="360" w:lineRule="auto"/>
        <w:jc w:val="both"/>
        <w:rPr>
          <w:rFonts w:ascii="Times New Roman" w:eastAsia="Arial" w:hAnsi="Times New Roman" w:cs="Times New Roman"/>
          <w:sz w:val="24"/>
          <w:szCs w:val="24"/>
        </w:rPr>
      </w:pPr>
    </w:p>
    <w:p w14:paraId="2E71AA53" w14:textId="213B1BAA" w:rsidR="006B72A4" w:rsidRPr="00B37F48" w:rsidRDefault="006B72A4" w:rsidP="002E0C29">
      <w:pPr>
        <w:autoSpaceDE w:val="0"/>
        <w:autoSpaceDN w:val="0"/>
        <w:adjustRightInd w:val="0"/>
        <w:spacing w:after="0" w:line="360" w:lineRule="auto"/>
        <w:jc w:val="both"/>
        <w:rPr>
          <w:rFonts w:ascii="Times New Roman" w:eastAsia="Arial" w:hAnsi="Times New Roman" w:cs="Times New Roman"/>
          <w:sz w:val="24"/>
          <w:szCs w:val="24"/>
        </w:rPr>
      </w:pPr>
    </w:p>
    <w:p w14:paraId="73A11196" w14:textId="3ECD326E" w:rsidR="006B72A4" w:rsidRPr="00B37F48" w:rsidRDefault="006B72A4" w:rsidP="002E0C29">
      <w:pPr>
        <w:autoSpaceDE w:val="0"/>
        <w:autoSpaceDN w:val="0"/>
        <w:adjustRightInd w:val="0"/>
        <w:spacing w:after="0" w:line="360" w:lineRule="auto"/>
        <w:jc w:val="both"/>
        <w:rPr>
          <w:rFonts w:ascii="Times New Roman" w:eastAsia="Arial" w:hAnsi="Times New Roman" w:cs="Times New Roman"/>
          <w:sz w:val="24"/>
          <w:szCs w:val="24"/>
        </w:rPr>
      </w:pPr>
    </w:p>
    <w:p w14:paraId="61148DBC" w14:textId="16D52865" w:rsidR="006B72A4" w:rsidRPr="00B37F48" w:rsidRDefault="006B72A4" w:rsidP="002E0C29">
      <w:pPr>
        <w:autoSpaceDE w:val="0"/>
        <w:autoSpaceDN w:val="0"/>
        <w:adjustRightInd w:val="0"/>
        <w:spacing w:after="0" w:line="360" w:lineRule="auto"/>
        <w:jc w:val="both"/>
        <w:rPr>
          <w:rFonts w:ascii="Times New Roman" w:eastAsia="Arial" w:hAnsi="Times New Roman" w:cs="Times New Roman"/>
          <w:sz w:val="24"/>
          <w:szCs w:val="24"/>
        </w:rPr>
      </w:pPr>
    </w:p>
    <w:p w14:paraId="0A7B7A92" w14:textId="77777777" w:rsidR="006B72A4" w:rsidRPr="00B37F48" w:rsidRDefault="006B72A4" w:rsidP="002E0C29">
      <w:pPr>
        <w:autoSpaceDE w:val="0"/>
        <w:autoSpaceDN w:val="0"/>
        <w:adjustRightInd w:val="0"/>
        <w:spacing w:after="0" w:line="360" w:lineRule="auto"/>
        <w:jc w:val="both"/>
        <w:rPr>
          <w:rFonts w:ascii="Times New Roman" w:eastAsia="Arial" w:hAnsi="Times New Roman" w:cs="Times New Roman"/>
          <w:sz w:val="24"/>
          <w:szCs w:val="24"/>
        </w:rPr>
      </w:pPr>
    </w:p>
    <w:p w14:paraId="0E44B0C6" w14:textId="77777777" w:rsidR="006B72A4" w:rsidRPr="00B37F48" w:rsidRDefault="006B72A4" w:rsidP="006B72A4">
      <w:pPr>
        <w:pStyle w:val="Default"/>
        <w:spacing w:line="360" w:lineRule="auto"/>
        <w:ind w:firstLine="708"/>
        <w:jc w:val="center"/>
        <w:rPr>
          <w:rFonts w:eastAsia="Arial"/>
          <w:color w:val="auto"/>
        </w:rPr>
      </w:pPr>
    </w:p>
    <w:p w14:paraId="693EAB3F" w14:textId="77777777" w:rsidR="006B72A4" w:rsidRPr="00B37F48" w:rsidRDefault="006B72A4" w:rsidP="006B72A4">
      <w:pPr>
        <w:pStyle w:val="Default"/>
        <w:spacing w:line="360" w:lineRule="auto"/>
        <w:ind w:firstLine="708"/>
        <w:jc w:val="center"/>
        <w:rPr>
          <w:rFonts w:eastAsia="Arial"/>
          <w:color w:val="auto"/>
        </w:rPr>
      </w:pPr>
    </w:p>
    <w:p w14:paraId="0029E132" w14:textId="422B7280" w:rsidR="006B72A4" w:rsidRDefault="006B72A4" w:rsidP="006B72A4">
      <w:pPr>
        <w:pStyle w:val="Default"/>
        <w:spacing w:line="360" w:lineRule="auto"/>
        <w:ind w:firstLine="708"/>
        <w:jc w:val="center"/>
        <w:rPr>
          <w:rFonts w:eastAsia="Arial"/>
          <w:color w:val="auto"/>
        </w:rPr>
      </w:pPr>
    </w:p>
    <w:p w14:paraId="17D47770" w14:textId="77777777" w:rsidR="00C51574" w:rsidRPr="00B37F48" w:rsidRDefault="00C51574" w:rsidP="006B72A4">
      <w:pPr>
        <w:pStyle w:val="Default"/>
        <w:spacing w:line="360" w:lineRule="auto"/>
        <w:ind w:firstLine="708"/>
        <w:jc w:val="center"/>
        <w:rPr>
          <w:rFonts w:eastAsia="Arial"/>
          <w:color w:val="auto"/>
        </w:rPr>
      </w:pPr>
    </w:p>
    <w:p w14:paraId="2F997430" w14:textId="5999A6D8" w:rsidR="00E3426E" w:rsidRPr="001B3CC4" w:rsidRDefault="00381D55" w:rsidP="00B1647A">
      <w:pPr>
        <w:pStyle w:val="Default"/>
        <w:ind w:firstLine="709"/>
        <w:jc w:val="center"/>
        <w:rPr>
          <w:rFonts w:eastAsia="Arial"/>
          <w:color w:val="auto"/>
          <w:sz w:val="22"/>
          <w:szCs w:val="22"/>
        </w:rPr>
      </w:pPr>
      <w:r w:rsidRPr="001B3CC4">
        <w:rPr>
          <w:rFonts w:eastAsia="Arial"/>
          <w:color w:val="auto"/>
          <w:sz w:val="22"/>
          <w:szCs w:val="22"/>
        </w:rPr>
        <w:t>F</w:t>
      </w:r>
      <w:r w:rsidR="006B72A4" w:rsidRPr="001B3CC4">
        <w:rPr>
          <w:rFonts w:eastAsia="Arial"/>
          <w:color w:val="auto"/>
          <w:sz w:val="22"/>
          <w:szCs w:val="22"/>
        </w:rPr>
        <w:t>ig</w:t>
      </w:r>
      <w:r w:rsidR="00495B6B" w:rsidRPr="001B3CC4">
        <w:rPr>
          <w:rFonts w:eastAsia="Arial"/>
          <w:color w:val="auto"/>
          <w:sz w:val="22"/>
          <w:szCs w:val="22"/>
        </w:rPr>
        <w:t>ura 1</w:t>
      </w:r>
      <w:r w:rsidR="0037188B">
        <w:rPr>
          <w:rFonts w:eastAsia="Arial"/>
          <w:color w:val="auto"/>
          <w:sz w:val="22"/>
          <w:szCs w:val="22"/>
        </w:rPr>
        <w:t>99</w:t>
      </w:r>
      <w:r w:rsidR="00B1647A" w:rsidRPr="001B3CC4">
        <w:rPr>
          <w:rFonts w:eastAsia="Arial"/>
          <w:color w:val="auto"/>
          <w:sz w:val="22"/>
          <w:szCs w:val="22"/>
        </w:rPr>
        <w:t xml:space="preserve">. </w:t>
      </w:r>
      <w:r w:rsidR="006B72A4" w:rsidRPr="001B3CC4">
        <w:rPr>
          <w:rFonts w:eastAsia="Arial"/>
          <w:color w:val="auto"/>
          <w:sz w:val="22"/>
          <w:szCs w:val="22"/>
        </w:rPr>
        <w:t>Pantalla de inicio de la aplicación</w:t>
      </w:r>
    </w:p>
    <w:p w14:paraId="5FCFE990" w14:textId="7EC62EC0" w:rsidR="00B1647A" w:rsidRPr="001B3CC4" w:rsidRDefault="00B1647A" w:rsidP="00B1647A">
      <w:pPr>
        <w:pStyle w:val="Default"/>
        <w:ind w:firstLine="709"/>
        <w:jc w:val="center"/>
        <w:rPr>
          <w:rFonts w:eastAsia="Arial"/>
          <w:color w:val="auto"/>
          <w:sz w:val="22"/>
          <w:szCs w:val="22"/>
        </w:rPr>
      </w:pPr>
      <w:r w:rsidRPr="001B3CC4">
        <w:rPr>
          <w:rFonts w:eastAsia="Arial"/>
          <w:color w:val="auto"/>
          <w:sz w:val="22"/>
          <w:szCs w:val="22"/>
        </w:rPr>
        <w:t>Fuente: elaboración propia</w:t>
      </w:r>
    </w:p>
    <w:p w14:paraId="19C1EC70" w14:textId="4BC05902" w:rsidR="00BD646A" w:rsidRPr="00B37F48" w:rsidRDefault="00BD646A" w:rsidP="001A4894">
      <w:pPr>
        <w:pStyle w:val="Default"/>
      </w:pPr>
    </w:p>
    <w:p w14:paraId="0E29E7C3" w14:textId="45F5FE75" w:rsidR="00BD646A" w:rsidRPr="00B37F48" w:rsidRDefault="00AA6954" w:rsidP="001A4894">
      <w:pPr>
        <w:pStyle w:val="Default"/>
      </w:pPr>
      <w:r w:rsidRPr="00B37F48">
        <w:rPr>
          <w:noProof/>
          <w:lang w:val="es-ES" w:eastAsia="es-ES"/>
        </w:rPr>
        <mc:AlternateContent>
          <mc:Choice Requires="wps">
            <w:drawing>
              <wp:anchor distT="0" distB="0" distL="114300" distR="114300" simplePos="0" relativeHeight="251695616" behindDoc="0" locked="0" layoutInCell="1" allowOverlap="1" wp14:anchorId="2F9990C4" wp14:editId="57C03C85">
                <wp:simplePos x="0" y="0"/>
                <wp:positionH relativeFrom="column">
                  <wp:posOffset>577214</wp:posOffset>
                </wp:positionH>
                <wp:positionV relativeFrom="paragraph">
                  <wp:posOffset>74295</wp:posOffset>
                </wp:positionV>
                <wp:extent cx="4638675" cy="4457700"/>
                <wp:effectExtent l="0" t="0" r="28575" b="19050"/>
                <wp:wrapNone/>
                <wp:docPr id="456" name="Cuadro de texto 456"/>
                <wp:cNvGraphicFramePr/>
                <a:graphic xmlns:a="http://schemas.openxmlformats.org/drawingml/2006/main">
                  <a:graphicData uri="http://schemas.microsoft.com/office/word/2010/wordprocessingShape">
                    <wps:wsp>
                      <wps:cNvSpPr txBox="1"/>
                      <wps:spPr>
                        <a:xfrm>
                          <a:off x="0" y="0"/>
                          <a:ext cx="4638675" cy="4457700"/>
                        </a:xfrm>
                        <a:prstGeom prst="rect">
                          <a:avLst/>
                        </a:prstGeom>
                        <a:solidFill>
                          <a:schemeClr val="lt1"/>
                        </a:solidFill>
                        <a:ln w="6350">
                          <a:solidFill>
                            <a:prstClr val="black"/>
                          </a:solidFill>
                        </a:ln>
                      </wps:spPr>
                      <wps:txbx>
                        <w:txbxContent>
                          <w:p w14:paraId="0C50D906" w14:textId="60FC5A4F" w:rsidR="00922010" w:rsidRDefault="00922010" w:rsidP="00AA6954">
                            <w:pPr>
                              <w:jc w:val="center"/>
                            </w:pPr>
                            <w:r w:rsidRPr="0025187B">
                              <w:rPr>
                                <w:rFonts w:ascii="Times New Roman" w:hAnsi="Times New Roman" w:cs="Times New Roman"/>
                                <w:noProof/>
                                <w:lang w:val="es-ES" w:eastAsia="es-ES"/>
                              </w:rPr>
                              <w:drawing>
                                <wp:inline distT="0" distB="0" distL="0" distR="0" wp14:anchorId="4C21787E" wp14:editId="1083D671">
                                  <wp:extent cx="4533900" cy="4876800"/>
                                  <wp:effectExtent l="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584269" cy="49309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990C4" id="Cuadro de texto 456" o:spid="_x0000_s1087" type="#_x0000_t202" style="position:absolute;margin-left:45.45pt;margin-top:5.85pt;width:365.25pt;height:351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bi0OwIAAIUEAAAOAAAAZHJzL2Uyb0RvYy54bWysVEtv2zAMvg/YfxB0X+ykeXRBnCJLkWFA&#10;0BZIh54VWYqFyaImKbGzXz9KeXc7DbvIpEh9JD+Snj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" fillcolor="white [3201]" strokeweight=".5pt">
                <v:textbox>
                  <w:txbxContent>
                    <w:p w14:paraId="0C50D906" w14:textId="60FC5A4F" w:rsidR="00922010" w:rsidRDefault="00922010" w:rsidP="00AA6954">
                      <w:pPr>
                        <w:jc w:val="center"/>
                      </w:pPr>
                      <w:r w:rsidRPr="0025187B">
                        <w:rPr>
                          <w:rFonts w:ascii="Times New Roman" w:hAnsi="Times New Roman" w:cs="Times New Roman"/>
                          <w:noProof/>
                          <w:lang w:val="es-ES" w:eastAsia="es-ES"/>
                        </w:rPr>
                        <w:drawing>
                          <wp:inline distT="0" distB="0" distL="0" distR="0" wp14:anchorId="4C21787E" wp14:editId="1083D671">
                            <wp:extent cx="4533900" cy="4876800"/>
                            <wp:effectExtent l="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584269" cy="4930978"/>
                                    </a:xfrm>
                                    <a:prstGeom prst="rect">
                                      <a:avLst/>
                                    </a:prstGeom>
                                  </pic:spPr>
                                </pic:pic>
                              </a:graphicData>
                            </a:graphic>
                          </wp:inline>
                        </w:drawing>
                      </w:r>
                    </w:p>
                  </w:txbxContent>
                </v:textbox>
              </v:shape>
            </w:pict>
          </mc:Fallback>
        </mc:AlternateContent>
      </w:r>
    </w:p>
    <w:p w14:paraId="5BEF3E1E" w14:textId="4854F280" w:rsidR="00BD646A" w:rsidRPr="00B37F48" w:rsidRDefault="00BD646A" w:rsidP="001A4894">
      <w:pPr>
        <w:pStyle w:val="Default"/>
      </w:pPr>
    </w:p>
    <w:p w14:paraId="4BF964F9" w14:textId="2C11E7CA"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2DDC2FE5" w14:textId="77777777"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0D766B03" w14:textId="6595ADC9"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3A38F6F3" w14:textId="328A4B6C"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7E7C4D9D" w14:textId="26A1AAFB"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23292398" w14:textId="53386ECD"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36FF8AEF" w14:textId="19085C43"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70C839EC" w14:textId="731E9025"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768CD38C" w14:textId="019CE1B1"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7A8AE1CB" w14:textId="6BF778CB"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0FE1FC02" w14:textId="6EA35BBE"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0C03702D" w14:textId="0E567794"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26362EC0" w14:textId="39079AE5"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73CE1B87" w14:textId="2B898872"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56443AA1" w14:textId="74610A69"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49D952CF" w14:textId="7ADAC600"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742DE478" w14:textId="3E858CE7" w:rsidR="001423DD" w:rsidRPr="001B3CC4" w:rsidRDefault="001423DD" w:rsidP="00B1647A">
      <w:pPr>
        <w:pStyle w:val="Default"/>
        <w:ind w:firstLine="709"/>
        <w:jc w:val="center"/>
        <w:rPr>
          <w:rFonts w:eastAsia="Arial"/>
          <w:color w:val="auto"/>
          <w:sz w:val="22"/>
          <w:szCs w:val="22"/>
        </w:rPr>
      </w:pPr>
      <w:r w:rsidRPr="001B3CC4">
        <w:rPr>
          <w:rFonts w:eastAsia="Arial"/>
          <w:color w:val="auto"/>
          <w:sz w:val="22"/>
          <w:szCs w:val="22"/>
        </w:rPr>
        <w:t>Fig</w:t>
      </w:r>
      <w:r w:rsidR="00495B6B" w:rsidRPr="001B3CC4">
        <w:rPr>
          <w:rFonts w:eastAsia="Arial"/>
          <w:color w:val="auto"/>
          <w:sz w:val="22"/>
          <w:szCs w:val="22"/>
        </w:rPr>
        <w:t xml:space="preserve">ura </w:t>
      </w:r>
      <w:r w:rsidR="0037188B">
        <w:rPr>
          <w:rFonts w:eastAsia="Arial"/>
          <w:color w:val="auto"/>
          <w:sz w:val="22"/>
          <w:szCs w:val="22"/>
        </w:rPr>
        <w:t>200</w:t>
      </w:r>
      <w:r w:rsidR="00B1647A" w:rsidRPr="001B3CC4">
        <w:rPr>
          <w:rFonts w:eastAsia="Arial"/>
          <w:color w:val="auto"/>
          <w:sz w:val="22"/>
          <w:szCs w:val="22"/>
        </w:rPr>
        <w:t xml:space="preserve">. </w:t>
      </w:r>
      <w:r w:rsidRPr="001B3CC4">
        <w:rPr>
          <w:rFonts w:eastAsia="Arial"/>
          <w:color w:val="auto"/>
          <w:sz w:val="22"/>
          <w:szCs w:val="22"/>
        </w:rPr>
        <w:t>Formulario registro da</w:t>
      </w:r>
      <w:r w:rsidR="00B1647A" w:rsidRPr="001B3CC4">
        <w:rPr>
          <w:rFonts w:eastAsia="Arial"/>
          <w:color w:val="auto"/>
          <w:sz w:val="22"/>
          <w:szCs w:val="22"/>
        </w:rPr>
        <w:t>t</w:t>
      </w:r>
      <w:r w:rsidRPr="001B3CC4">
        <w:rPr>
          <w:rFonts w:eastAsia="Arial"/>
          <w:color w:val="auto"/>
          <w:sz w:val="22"/>
          <w:szCs w:val="22"/>
        </w:rPr>
        <w:t>os del evaluador</w:t>
      </w:r>
    </w:p>
    <w:p w14:paraId="614DF2E2" w14:textId="0845C178" w:rsidR="00B1647A" w:rsidRDefault="00B1647A" w:rsidP="00B1647A">
      <w:pPr>
        <w:pStyle w:val="Default"/>
        <w:ind w:firstLine="709"/>
        <w:jc w:val="center"/>
        <w:rPr>
          <w:rFonts w:eastAsia="Arial"/>
          <w:color w:val="auto"/>
          <w:sz w:val="22"/>
          <w:szCs w:val="22"/>
        </w:rPr>
      </w:pPr>
      <w:r w:rsidRPr="001B3CC4">
        <w:rPr>
          <w:rFonts w:eastAsia="Arial"/>
          <w:color w:val="auto"/>
          <w:sz w:val="22"/>
          <w:szCs w:val="22"/>
        </w:rPr>
        <w:t>Fuente: elaboración propia</w:t>
      </w:r>
    </w:p>
    <w:p w14:paraId="771BC5B3" w14:textId="77777777" w:rsidR="001B3CC4" w:rsidRPr="001B3CC4" w:rsidRDefault="001B3CC4" w:rsidP="00B1647A">
      <w:pPr>
        <w:pStyle w:val="Default"/>
        <w:ind w:firstLine="709"/>
        <w:jc w:val="center"/>
        <w:rPr>
          <w:rFonts w:eastAsia="Arial"/>
          <w:color w:val="auto"/>
          <w:sz w:val="22"/>
          <w:szCs w:val="22"/>
        </w:rPr>
      </w:pPr>
    </w:p>
    <w:p w14:paraId="14188001" w14:textId="4DF1E59B" w:rsidR="008F5082" w:rsidRPr="00B37F48" w:rsidRDefault="009F5891" w:rsidP="00494BA1">
      <w:pPr>
        <w:pStyle w:val="Default"/>
        <w:spacing w:line="360" w:lineRule="auto"/>
        <w:ind w:firstLine="708"/>
        <w:jc w:val="both"/>
        <w:rPr>
          <w:rFonts w:eastAsia="Arial"/>
          <w:color w:val="auto"/>
        </w:rPr>
      </w:pPr>
      <w:r w:rsidRPr="00B37F48">
        <w:rPr>
          <w:rFonts w:eastAsia="Arial"/>
          <w:color w:val="auto"/>
        </w:rPr>
        <w:lastRenderedPageBreak/>
        <w:t>Después</w:t>
      </w:r>
      <w:r w:rsidR="004C26B6" w:rsidRPr="00B37F48">
        <w:rPr>
          <w:rFonts w:eastAsia="Arial"/>
          <w:color w:val="auto"/>
        </w:rPr>
        <w:t xml:space="preserve"> de registra</w:t>
      </w:r>
      <w:r w:rsidR="00B1647A" w:rsidRPr="00B37F48">
        <w:rPr>
          <w:rFonts w:eastAsia="Arial"/>
          <w:color w:val="auto"/>
        </w:rPr>
        <w:t xml:space="preserve">r </w:t>
      </w:r>
      <w:r w:rsidR="004C26B6" w:rsidRPr="00B37F48">
        <w:rPr>
          <w:rFonts w:eastAsia="Arial"/>
          <w:color w:val="auto"/>
        </w:rPr>
        <w:t xml:space="preserve">los datos y pulsar sobre el botón </w:t>
      </w:r>
      <w:r w:rsidRPr="00B37F48">
        <w:rPr>
          <w:rFonts w:eastAsia="Arial"/>
          <w:i/>
          <w:color w:val="auto"/>
        </w:rPr>
        <w:t>Envia</w:t>
      </w:r>
      <w:r w:rsidRPr="00B37F48">
        <w:rPr>
          <w:rFonts w:eastAsia="Arial"/>
          <w:color w:val="auto"/>
        </w:rPr>
        <w:t>r</w:t>
      </w:r>
      <w:r w:rsidR="004C26B6" w:rsidRPr="00B37F48">
        <w:rPr>
          <w:rFonts w:eastAsia="Arial"/>
          <w:color w:val="auto"/>
        </w:rPr>
        <w:t xml:space="preserve"> la aplicación</w:t>
      </w:r>
      <w:r w:rsidR="00494BA1">
        <w:rPr>
          <w:rFonts w:eastAsia="Arial"/>
          <w:color w:val="auto"/>
        </w:rPr>
        <w:t>,</w:t>
      </w:r>
      <w:r w:rsidR="004C26B6" w:rsidRPr="00B37F48">
        <w:rPr>
          <w:rFonts w:eastAsia="Arial"/>
          <w:color w:val="auto"/>
        </w:rPr>
        <w:t xml:space="preserve"> lo re</w:t>
      </w:r>
      <w:r w:rsidRPr="00B37F48">
        <w:rPr>
          <w:rFonts w:eastAsia="Arial"/>
          <w:color w:val="auto"/>
        </w:rPr>
        <w:t>direccionará</w:t>
      </w:r>
      <w:r w:rsidR="00865D6C" w:rsidRPr="00B37F48">
        <w:rPr>
          <w:rFonts w:eastAsia="Arial"/>
          <w:color w:val="auto"/>
        </w:rPr>
        <w:t xml:space="preserve"> a una nueva ventana</w:t>
      </w:r>
      <w:r w:rsidR="00B1647A" w:rsidRPr="00B37F48">
        <w:rPr>
          <w:rFonts w:eastAsia="Arial"/>
          <w:color w:val="auto"/>
        </w:rPr>
        <w:t xml:space="preserve"> que</w:t>
      </w:r>
      <w:r w:rsidR="00865D6C" w:rsidRPr="00B37F48">
        <w:rPr>
          <w:rFonts w:eastAsia="Arial"/>
          <w:color w:val="auto"/>
        </w:rPr>
        <w:t xml:space="preserve"> describirá</w:t>
      </w:r>
      <w:r w:rsidR="006E1CDD" w:rsidRPr="00B37F48">
        <w:rPr>
          <w:rFonts w:eastAsia="Arial"/>
          <w:color w:val="auto"/>
        </w:rPr>
        <w:t xml:space="preserve"> un mensaje de éxito</w:t>
      </w:r>
      <w:r w:rsidR="00494BA1">
        <w:rPr>
          <w:rFonts w:eastAsia="Arial"/>
          <w:color w:val="auto"/>
        </w:rPr>
        <w:t>,</w:t>
      </w:r>
      <w:r w:rsidR="006E1CDD" w:rsidRPr="00B37F48">
        <w:rPr>
          <w:rFonts w:eastAsia="Arial"/>
          <w:color w:val="auto"/>
        </w:rPr>
        <w:t xml:space="preserve"> y al pulsar sobre el enlace </w:t>
      </w:r>
      <w:r w:rsidR="006E1CDD" w:rsidRPr="00B37F48">
        <w:rPr>
          <w:rFonts w:eastAsia="Arial"/>
          <w:i/>
          <w:color w:val="auto"/>
        </w:rPr>
        <w:t>Siguiente</w:t>
      </w:r>
      <w:r w:rsidR="006E1CDD" w:rsidRPr="00B37F48">
        <w:rPr>
          <w:rFonts w:eastAsia="Arial"/>
          <w:color w:val="auto"/>
        </w:rPr>
        <w:t>, podrá</w:t>
      </w:r>
      <w:r w:rsidR="00865D6C" w:rsidRPr="00B37F48">
        <w:rPr>
          <w:rFonts w:eastAsia="Arial"/>
          <w:color w:val="auto"/>
        </w:rPr>
        <w:t xml:space="preserve"> acceder </w:t>
      </w:r>
      <w:r w:rsidR="006E1CDD" w:rsidRPr="00B37F48">
        <w:rPr>
          <w:rFonts w:eastAsia="Arial"/>
          <w:color w:val="auto"/>
        </w:rPr>
        <w:t>a la ventana desde donde podrá iniciar el proceso de evaluación</w:t>
      </w:r>
      <w:r w:rsidR="003C3DBE" w:rsidRPr="00B37F48">
        <w:rPr>
          <w:rFonts w:eastAsia="Arial"/>
          <w:color w:val="auto"/>
        </w:rPr>
        <w:t xml:space="preserve"> (</w:t>
      </w:r>
      <w:r w:rsidRPr="00B37F48">
        <w:rPr>
          <w:rFonts w:eastAsia="Arial"/>
          <w:color w:val="auto"/>
        </w:rPr>
        <w:t>figura</w:t>
      </w:r>
      <w:r w:rsidR="00865D6C" w:rsidRPr="00B37F48">
        <w:rPr>
          <w:rFonts w:eastAsia="Arial"/>
          <w:color w:val="auto"/>
        </w:rPr>
        <w:t xml:space="preserve">s </w:t>
      </w:r>
      <w:r w:rsidR="003E4C78">
        <w:rPr>
          <w:rFonts w:eastAsia="Arial"/>
          <w:color w:val="auto"/>
        </w:rPr>
        <w:t>20</w:t>
      </w:r>
      <w:r w:rsidR="00865D6C" w:rsidRPr="00B37F48">
        <w:rPr>
          <w:rFonts w:eastAsia="Arial"/>
          <w:color w:val="auto"/>
        </w:rPr>
        <w:t xml:space="preserve">1 y </w:t>
      </w:r>
      <w:r w:rsidR="003E4C78">
        <w:rPr>
          <w:rFonts w:eastAsia="Arial"/>
          <w:color w:val="auto"/>
        </w:rPr>
        <w:t>202</w:t>
      </w:r>
      <w:r w:rsidR="003C3DBE" w:rsidRPr="00B37F48">
        <w:rPr>
          <w:rFonts w:eastAsia="Arial"/>
          <w:color w:val="auto"/>
        </w:rPr>
        <w:t>)</w:t>
      </w:r>
      <w:r w:rsidR="00865D6C" w:rsidRPr="00B37F48">
        <w:rPr>
          <w:rFonts w:eastAsia="Arial"/>
          <w:color w:val="auto"/>
        </w:rPr>
        <w:t>.</w:t>
      </w:r>
    </w:p>
    <w:p w14:paraId="347F42AF" w14:textId="4E0CF768" w:rsidR="007E7B79" w:rsidRPr="00B37F48" w:rsidRDefault="007E7B79" w:rsidP="00B37236">
      <w:pPr>
        <w:pStyle w:val="Default"/>
        <w:spacing w:line="360" w:lineRule="auto"/>
        <w:jc w:val="both"/>
        <w:rPr>
          <w:rFonts w:eastAsia="Arial"/>
          <w:color w:val="auto"/>
        </w:rPr>
      </w:pPr>
      <w:r w:rsidRPr="00B37F48">
        <w:rPr>
          <w:rFonts w:eastAsia="Arial"/>
          <w:noProof/>
          <w:color w:val="auto"/>
          <w:lang w:val="es-ES" w:eastAsia="es-ES"/>
        </w:rPr>
        <mc:AlternateContent>
          <mc:Choice Requires="wps">
            <w:drawing>
              <wp:anchor distT="0" distB="0" distL="114300" distR="114300" simplePos="0" relativeHeight="251696640" behindDoc="0" locked="0" layoutInCell="1" allowOverlap="1" wp14:anchorId="374CB958" wp14:editId="7D7869F6">
                <wp:simplePos x="0" y="0"/>
                <wp:positionH relativeFrom="column">
                  <wp:posOffset>299085</wp:posOffset>
                </wp:positionH>
                <wp:positionV relativeFrom="paragraph">
                  <wp:posOffset>140970</wp:posOffset>
                </wp:positionV>
                <wp:extent cx="5356860" cy="2872740"/>
                <wp:effectExtent l="0" t="0" r="15240" b="22860"/>
                <wp:wrapNone/>
                <wp:docPr id="459" name="Cuadro de texto 459"/>
                <wp:cNvGraphicFramePr/>
                <a:graphic xmlns:a="http://schemas.openxmlformats.org/drawingml/2006/main">
                  <a:graphicData uri="http://schemas.microsoft.com/office/word/2010/wordprocessingShape">
                    <wps:wsp>
                      <wps:cNvSpPr txBox="1"/>
                      <wps:spPr>
                        <a:xfrm>
                          <a:off x="0" y="0"/>
                          <a:ext cx="5356860" cy="2872740"/>
                        </a:xfrm>
                        <a:prstGeom prst="rect">
                          <a:avLst/>
                        </a:prstGeom>
                        <a:solidFill>
                          <a:schemeClr val="lt1"/>
                        </a:solidFill>
                        <a:ln w="6350">
                          <a:solidFill>
                            <a:prstClr val="black"/>
                          </a:solidFill>
                        </a:ln>
                      </wps:spPr>
                      <wps:txbx>
                        <w:txbxContent>
                          <w:p w14:paraId="5631A268" w14:textId="10A820AB" w:rsidR="00922010" w:rsidRDefault="009220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CB958" id="Cuadro de texto 459" o:spid="_x0000_s1088" type="#_x0000_t202" style="position:absolute;left:0;text-align:left;margin-left:23.55pt;margin-top:11.1pt;width:421.8pt;height:226.2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57PAIAAIUEAAAOAAAAZHJzL2Uyb0RvYy54bWysVE2PGjEMvVfqf4hyLwOzwFL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" fillcolor="white [3201]" strokeweight=".5pt">
                <v:textbox>
                  <w:txbxContent>
                    <w:p w14:paraId="5631A268" w14:textId="10A820AB" w:rsidR="00922010" w:rsidRDefault="00922010"/>
                  </w:txbxContent>
                </v:textbox>
              </v:shape>
            </w:pict>
          </mc:Fallback>
        </mc:AlternateContent>
      </w:r>
    </w:p>
    <w:p w14:paraId="32EEAC10" w14:textId="6EA43FA9" w:rsidR="009F5891" w:rsidRPr="00B37F48" w:rsidRDefault="009F5891" w:rsidP="009F5891">
      <w:pPr>
        <w:pStyle w:val="Default"/>
        <w:spacing w:line="360" w:lineRule="auto"/>
        <w:ind w:firstLine="708"/>
        <w:jc w:val="both"/>
        <w:rPr>
          <w:rFonts w:eastAsia="Arial"/>
          <w:color w:val="auto"/>
        </w:rPr>
      </w:pPr>
    </w:p>
    <w:p w14:paraId="2E2B1900" w14:textId="631B559B" w:rsidR="009F5891" w:rsidRPr="00B37F48" w:rsidRDefault="009F5891" w:rsidP="009F5891">
      <w:pPr>
        <w:pStyle w:val="Default"/>
        <w:spacing w:line="360" w:lineRule="auto"/>
        <w:ind w:firstLine="708"/>
        <w:jc w:val="both"/>
        <w:rPr>
          <w:rFonts w:eastAsia="Arial"/>
          <w:color w:val="auto"/>
        </w:rPr>
      </w:pPr>
    </w:p>
    <w:p w14:paraId="2AB01332" w14:textId="2C1341AC" w:rsidR="003C3DBE" w:rsidRPr="00B37F48" w:rsidRDefault="003C3DBE" w:rsidP="009F5891">
      <w:pPr>
        <w:pStyle w:val="Default"/>
        <w:spacing w:line="360" w:lineRule="auto"/>
        <w:ind w:firstLine="708"/>
        <w:jc w:val="both"/>
        <w:rPr>
          <w:rFonts w:eastAsia="Arial"/>
          <w:color w:val="auto"/>
        </w:rPr>
      </w:pPr>
    </w:p>
    <w:p w14:paraId="79CB2D23" w14:textId="77777777" w:rsidR="003C3DBE" w:rsidRPr="00B37F48" w:rsidRDefault="003C3DBE" w:rsidP="009F5891">
      <w:pPr>
        <w:pStyle w:val="Default"/>
        <w:spacing w:line="360" w:lineRule="auto"/>
        <w:ind w:firstLine="708"/>
        <w:jc w:val="both"/>
        <w:rPr>
          <w:rFonts w:eastAsia="Arial"/>
          <w:color w:val="auto"/>
        </w:rPr>
      </w:pPr>
    </w:p>
    <w:p w14:paraId="051142DD" w14:textId="77777777" w:rsidR="00AA6954" w:rsidRPr="00B37F48" w:rsidRDefault="00AA6954" w:rsidP="0024392B">
      <w:pPr>
        <w:pStyle w:val="Textoindependiente"/>
        <w:spacing w:line="360" w:lineRule="auto"/>
        <w:ind w:right="144" w:firstLine="708"/>
        <w:jc w:val="both"/>
        <w:rPr>
          <w:rFonts w:ascii="Times New Roman" w:hAnsi="Times New Roman" w:cs="Times New Roman"/>
          <w:lang w:val="es-CO"/>
        </w:rPr>
      </w:pPr>
    </w:p>
    <w:p w14:paraId="386B32F6" w14:textId="556F947D" w:rsidR="001A4894" w:rsidRPr="00B37F48" w:rsidRDefault="001A4894" w:rsidP="0024392B">
      <w:pPr>
        <w:pStyle w:val="Textoindependiente"/>
        <w:spacing w:line="360" w:lineRule="auto"/>
        <w:ind w:right="144" w:firstLine="708"/>
        <w:jc w:val="both"/>
        <w:rPr>
          <w:rFonts w:ascii="Times New Roman" w:hAnsi="Times New Roman" w:cs="Times New Roman"/>
          <w:lang w:val="es-CO"/>
        </w:rPr>
      </w:pPr>
    </w:p>
    <w:p w14:paraId="17ADEA9B" w14:textId="1CF9F9D1" w:rsidR="001A4894" w:rsidRPr="00B37F48" w:rsidRDefault="00496981" w:rsidP="0024392B">
      <w:pPr>
        <w:pStyle w:val="Textoindependiente"/>
        <w:spacing w:line="360" w:lineRule="auto"/>
        <w:ind w:right="144" w:firstLine="708"/>
        <w:jc w:val="both"/>
        <w:rPr>
          <w:rFonts w:ascii="Times New Roman" w:hAnsi="Times New Roman" w:cs="Times New Roman"/>
          <w:lang w:val="es-CO"/>
        </w:rPr>
      </w:pPr>
      <w:r w:rsidRPr="00B37F48">
        <w:rPr>
          <w:noProof/>
          <w:lang w:val="es-ES" w:eastAsia="es-ES"/>
        </w:rPr>
        <w:drawing>
          <wp:inline distT="0" distB="0" distL="0" distR="0" wp14:anchorId="3CF19B85" wp14:editId="1BE819EE">
            <wp:extent cx="5220970" cy="2738676"/>
            <wp:effectExtent l="0" t="0" r="0" b="508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220970" cy="2738676"/>
                    </a:xfrm>
                    <a:prstGeom prst="rect">
                      <a:avLst/>
                    </a:prstGeom>
                  </pic:spPr>
                </pic:pic>
              </a:graphicData>
            </a:graphic>
          </wp:inline>
        </w:drawing>
      </w:r>
    </w:p>
    <w:p w14:paraId="69CAE85D" w14:textId="6CE33E65" w:rsidR="00B37236" w:rsidRPr="001B3CC4" w:rsidRDefault="00B37236" w:rsidP="003C3DBE">
      <w:pPr>
        <w:autoSpaceDE w:val="0"/>
        <w:autoSpaceDN w:val="0"/>
        <w:adjustRightInd w:val="0"/>
        <w:spacing w:after="0" w:line="240" w:lineRule="auto"/>
        <w:jc w:val="center"/>
        <w:rPr>
          <w:rFonts w:ascii="Times New Roman" w:hAnsi="Times New Roman" w:cs="Times New Roman"/>
        </w:rPr>
      </w:pPr>
      <w:r w:rsidRPr="001B3CC4">
        <w:rPr>
          <w:rFonts w:ascii="Times New Roman" w:hAnsi="Times New Roman" w:cs="Times New Roman"/>
        </w:rPr>
        <w:t>Fig</w:t>
      </w:r>
      <w:r w:rsidR="00495B6B" w:rsidRPr="001B3CC4">
        <w:rPr>
          <w:rFonts w:ascii="Times New Roman" w:hAnsi="Times New Roman" w:cs="Times New Roman"/>
        </w:rPr>
        <w:t>ura</w:t>
      </w:r>
      <w:r w:rsidRPr="001B3CC4">
        <w:rPr>
          <w:rFonts w:ascii="Times New Roman" w:hAnsi="Times New Roman" w:cs="Times New Roman"/>
        </w:rPr>
        <w:t xml:space="preserve"> </w:t>
      </w:r>
      <w:r w:rsidR="0037188B">
        <w:rPr>
          <w:rFonts w:ascii="Times New Roman" w:hAnsi="Times New Roman" w:cs="Times New Roman"/>
        </w:rPr>
        <w:t>20</w:t>
      </w:r>
      <w:r w:rsidRPr="001B3CC4">
        <w:rPr>
          <w:rFonts w:ascii="Times New Roman" w:hAnsi="Times New Roman" w:cs="Times New Roman"/>
        </w:rPr>
        <w:t>1</w:t>
      </w:r>
      <w:r w:rsidR="003C3DBE" w:rsidRPr="001B3CC4">
        <w:rPr>
          <w:rFonts w:ascii="Times New Roman" w:hAnsi="Times New Roman" w:cs="Times New Roman"/>
        </w:rPr>
        <w:t xml:space="preserve">. </w:t>
      </w:r>
      <w:r w:rsidRPr="001B3CC4">
        <w:rPr>
          <w:rFonts w:ascii="Times New Roman" w:hAnsi="Times New Roman" w:cs="Times New Roman"/>
        </w:rPr>
        <w:t>Información de éxito de registro de datos del evaluador</w:t>
      </w:r>
    </w:p>
    <w:p w14:paraId="14E24A3A" w14:textId="7A14E628" w:rsidR="003C3DBE" w:rsidRPr="001B3CC4" w:rsidRDefault="003C3DBE" w:rsidP="003C3DBE">
      <w:pPr>
        <w:autoSpaceDE w:val="0"/>
        <w:autoSpaceDN w:val="0"/>
        <w:adjustRightInd w:val="0"/>
        <w:spacing w:after="0" w:line="240" w:lineRule="auto"/>
        <w:jc w:val="center"/>
        <w:rPr>
          <w:rFonts w:ascii="Times New Roman" w:hAnsi="Times New Roman" w:cs="Times New Roman"/>
        </w:rPr>
      </w:pPr>
      <w:r w:rsidRPr="001B3CC4">
        <w:rPr>
          <w:rFonts w:ascii="Times New Roman" w:hAnsi="Times New Roman" w:cs="Times New Roman"/>
        </w:rPr>
        <w:t>Fuente: elaboración propia</w:t>
      </w:r>
    </w:p>
    <w:p w14:paraId="0F99C9E9" w14:textId="77777777" w:rsidR="007759FA" w:rsidRDefault="007759FA" w:rsidP="006E1CDD">
      <w:pPr>
        <w:pStyle w:val="Textoindependiente"/>
        <w:spacing w:line="360" w:lineRule="auto"/>
        <w:ind w:right="144"/>
        <w:rPr>
          <w:rFonts w:ascii="Times New Roman" w:hAnsi="Times New Roman" w:cs="Times New Roman"/>
          <w:lang w:val="es-CO"/>
        </w:rPr>
      </w:pPr>
    </w:p>
    <w:p w14:paraId="696D749B" w14:textId="77777777" w:rsidR="007759FA" w:rsidRDefault="007759FA" w:rsidP="006E1CDD">
      <w:pPr>
        <w:pStyle w:val="Textoindependiente"/>
        <w:spacing w:line="360" w:lineRule="auto"/>
        <w:ind w:right="144"/>
        <w:rPr>
          <w:rFonts w:ascii="Times New Roman" w:hAnsi="Times New Roman" w:cs="Times New Roman"/>
          <w:lang w:val="es-CO"/>
        </w:rPr>
      </w:pPr>
    </w:p>
    <w:p w14:paraId="1021B060" w14:textId="77777777" w:rsidR="00C51574" w:rsidRDefault="00C51574" w:rsidP="006E1CDD">
      <w:pPr>
        <w:pStyle w:val="Textoindependiente"/>
        <w:spacing w:line="360" w:lineRule="auto"/>
        <w:ind w:right="144"/>
        <w:rPr>
          <w:rFonts w:ascii="Times New Roman" w:hAnsi="Times New Roman" w:cs="Times New Roman"/>
          <w:lang w:val="es-CO"/>
        </w:rPr>
      </w:pPr>
    </w:p>
    <w:p w14:paraId="255B1514" w14:textId="77777777" w:rsidR="00C51574" w:rsidRDefault="00C51574" w:rsidP="006E1CDD">
      <w:pPr>
        <w:pStyle w:val="Textoindependiente"/>
        <w:spacing w:line="360" w:lineRule="auto"/>
        <w:ind w:right="144"/>
        <w:rPr>
          <w:rFonts w:ascii="Times New Roman" w:hAnsi="Times New Roman" w:cs="Times New Roman"/>
          <w:lang w:val="es-CO"/>
        </w:rPr>
      </w:pPr>
    </w:p>
    <w:p w14:paraId="4947BB34" w14:textId="77777777" w:rsidR="00C51574" w:rsidRDefault="00C51574" w:rsidP="006E1CDD">
      <w:pPr>
        <w:pStyle w:val="Textoindependiente"/>
        <w:spacing w:line="360" w:lineRule="auto"/>
        <w:ind w:right="144"/>
        <w:rPr>
          <w:rFonts w:ascii="Times New Roman" w:hAnsi="Times New Roman" w:cs="Times New Roman"/>
          <w:lang w:val="es-CO"/>
        </w:rPr>
      </w:pPr>
    </w:p>
    <w:p w14:paraId="786D561E" w14:textId="77777777" w:rsidR="00C51574" w:rsidRDefault="00C51574" w:rsidP="006E1CDD">
      <w:pPr>
        <w:pStyle w:val="Textoindependiente"/>
        <w:spacing w:line="360" w:lineRule="auto"/>
        <w:ind w:right="144"/>
        <w:rPr>
          <w:rFonts w:ascii="Times New Roman" w:hAnsi="Times New Roman" w:cs="Times New Roman"/>
          <w:lang w:val="es-CO"/>
        </w:rPr>
      </w:pPr>
    </w:p>
    <w:p w14:paraId="1B9FB481" w14:textId="77777777" w:rsidR="00C51574" w:rsidRDefault="00C51574" w:rsidP="006E1CDD">
      <w:pPr>
        <w:pStyle w:val="Textoindependiente"/>
        <w:spacing w:line="360" w:lineRule="auto"/>
        <w:ind w:right="144"/>
        <w:rPr>
          <w:rFonts w:ascii="Times New Roman" w:hAnsi="Times New Roman" w:cs="Times New Roman"/>
          <w:lang w:val="es-CO"/>
        </w:rPr>
      </w:pPr>
    </w:p>
    <w:p w14:paraId="08CD4D81" w14:textId="77777777" w:rsidR="00C51574" w:rsidRDefault="00C51574" w:rsidP="006E1CDD">
      <w:pPr>
        <w:pStyle w:val="Textoindependiente"/>
        <w:spacing w:line="360" w:lineRule="auto"/>
        <w:ind w:right="144"/>
        <w:rPr>
          <w:rFonts w:ascii="Times New Roman" w:hAnsi="Times New Roman" w:cs="Times New Roman"/>
          <w:lang w:val="es-CO"/>
        </w:rPr>
      </w:pPr>
    </w:p>
    <w:p w14:paraId="08D5BFFD" w14:textId="77777777" w:rsidR="00C51574" w:rsidRDefault="00C51574" w:rsidP="006E1CDD">
      <w:pPr>
        <w:pStyle w:val="Textoindependiente"/>
        <w:spacing w:line="360" w:lineRule="auto"/>
        <w:ind w:right="144"/>
        <w:rPr>
          <w:rFonts w:ascii="Times New Roman" w:hAnsi="Times New Roman" w:cs="Times New Roman"/>
          <w:lang w:val="es-CO"/>
        </w:rPr>
      </w:pPr>
    </w:p>
    <w:p w14:paraId="6A3D9409" w14:textId="066ACFF7" w:rsidR="00D40C88" w:rsidRPr="00B37F48" w:rsidRDefault="00D40C88" w:rsidP="006E1CDD">
      <w:pPr>
        <w:pStyle w:val="Textoindependiente"/>
        <w:spacing w:line="360" w:lineRule="auto"/>
        <w:ind w:right="144"/>
        <w:rPr>
          <w:rFonts w:ascii="Times New Roman" w:hAnsi="Times New Roman" w:cs="Times New Roman"/>
          <w:lang w:val="es-CO"/>
        </w:rPr>
      </w:pPr>
      <w:r w:rsidRPr="00B37F48">
        <w:rPr>
          <w:rFonts w:ascii="Times New Roman" w:hAnsi="Times New Roman" w:cs="Times New Roman"/>
          <w:noProof/>
          <w:lang w:val="es-ES" w:eastAsia="es-ES"/>
        </w:rPr>
        <w:lastRenderedPageBreak/>
        <mc:AlternateContent>
          <mc:Choice Requires="wps">
            <w:drawing>
              <wp:anchor distT="0" distB="0" distL="114300" distR="114300" simplePos="0" relativeHeight="251697664" behindDoc="0" locked="0" layoutInCell="1" allowOverlap="1" wp14:anchorId="60ED6346" wp14:editId="0F85F563">
                <wp:simplePos x="0" y="0"/>
                <wp:positionH relativeFrom="column">
                  <wp:posOffset>-89535</wp:posOffset>
                </wp:positionH>
                <wp:positionV relativeFrom="paragraph">
                  <wp:posOffset>239395</wp:posOffset>
                </wp:positionV>
                <wp:extent cx="5913120" cy="3169920"/>
                <wp:effectExtent l="0" t="0" r="11430" b="11430"/>
                <wp:wrapNone/>
                <wp:docPr id="460" name="Cuadro de texto 460"/>
                <wp:cNvGraphicFramePr/>
                <a:graphic xmlns:a="http://schemas.openxmlformats.org/drawingml/2006/main">
                  <a:graphicData uri="http://schemas.microsoft.com/office/word/2010/wordprocessingShape">
                    <wps:wsp>
                      <wps:cNvSpPr txBox="1"/>
                      <wps:spPr>
                        <a:xfrm>
                          <a:off x="0" y="0"/>
                          <a:ext cx="5913120" cy="3169920"/>
                        </a:xfrm>
                        <a:prstGeom prst="rect">
                          <a:avLst/>
                        </a:prstGeom>
                        <a:solidFill>
                          <a:schemeClr val="lt1"/>
                        </a:solidFill>
                        <a:ln w="6350">
                          <a:solidFill>
                            <a:prstClr val="black"/>
                          </a:solidFill>
                        </a:ln>
                      </wps:spPr>
                      <wps:txbx>
                        <w:txbxContent>
                          <w:p w14:paraId="700D94ED" w14:textId="26775AD7" w:rsidR="00922010" w:rsidRDefault="00922010">
                            <w:r>
                              <w:rPr>
                                <w:noProof/>
                                <w:lang w:val="es-ES" w:eastAsia="es-ES"/>
                              </w:rPr>
                              <w:drawing>
                                <wp:inline distT="0" distB="0" distL="0" distR="0" wp14:anchorId="4BE4C0F2" wp14:editId="3F0CFE83">
                                  <wp:extent cx="5723890" cy="295275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723890" cy="29527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ED6346" id="Cuadro de texto 460" o:spid="_x0000_s1089" type="#_x0000_t202" style="position:absolute;margin-left:-7.05pt;margin-top:18.85pt;width:465.6pt;height:249.6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" fillcolor="white [3201]" strokeweight=".5pt">
                <v:textbox>
                  <w:txbxContent>
                    <w:p w14:paraId="700D94ED" w14:textId="26775AD7" w:rsidR="00922010" w:rsidRDefault="00922010">
                      <w:r>
                        <w:rPr>
                          <w:noProof/>
                          <w:lang w:val="es-ES" w:eastAsia="es-ES"/>
                        </w:rPr>
                        <w:drawing>
                          <wp:inline distT="0" distB="0" distL="0" distR="0" wp14:anchorId="4BE4C0F2" wp14:editId="3F0CFE83">
                            <wp:extent cx="5723890" cy="295275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723890" cy="2952750"/>
                                    </a:xfrm>
                                    <a:prstGeom prst="rect">
                                      <a:avLst/>
                                    </a:prstGeom>
                                  </pic:spPr>
                                </pic:pic>
                              </a:graphicData>
                            </a:graphic>
                          </wp:inline>
                        </w:drawing>
                      </w:r>
                    </w:p>
                  </w:txbxContent>
                </v:textbox>
              </v:shape>
            </w:pict>
          </mc:Fallback>
        </mc:AlternateContent>
      </w:r>
    </w:p>
    <w:p w14:paraId="25863A86" w14:textId="297FE360" w:rsidR="00D40C88" w:rsidRPr="00B37F48" w:rsidRDefault="00D40C88" w:rsidP="006E1CDD">
      <w:pPr>
        <w:pStyle w:val="Textoindependiente"/>
        <w:spacing w:line="360" w:lineRule="auto"/>
        <w:ind w:right="144"/>
        <w:rPr>
          <w:rFonts w:ascii="Times New Roman" w:hAnsi="Times New Roman" w:cs="Times New Roman"/>
          <w:lang w:val="es-CO"/>
        </w:rPr>
      </w:pPr>
    </w:p>
    <w:p w14:paraId="2A42924C" w14:textId="56F33ED5" w:rsidR="00D40C88" w:rsidRPr="00B37F48" w:rsidRDefault="00D40C88" w:rsidP="006E1CDD">
      <w:pPr>
        <w:pStyle w:val="Textoindependiente"/>
        <w:spacing w:line="360" w:lineRule="auto"/>
        <w:ind w:right="144"/>
        <w:rPr>
          <w:rFonts w:ascii="Times New Roman" w:hAnsi="Times New Roman" w:cs="Times New Roman"/>
          <w:lang w:val="es-CO"/>
        </w:rPr>
      </w:pPr>
    </w:p>
    <w:p w14:paraId="4CBE4752" w14:textId="3AC2FBBE" w:rsidR="00D40C88" w:rsidRPr="00B37F48" w:rsidRDefault="00D40C88" w:rsidP="006E1CDD">
      <w:pPr>
        <w:pStyle w:val="Textoindependiente"/>
        <w:spacing w:line="360" w:lineRule="auto"/>
        <w:ind w:right="144"/>
        <w:rPr>
          <w:rFonts w:ascii="Times New Roman" w:hAnsi="Times New Roman" w:cs="Times New Roman"/>
          <w:lang w:val="es-CO"/>
        </w:rPr>
      </w:pPr>
    </w:p>
    <w:p w14:paraId="65407187" w14:textId="74502926" w:rsidR="00D40C88" w:rsidRPr="00B37F48" w:rsidRDefault="00D40C88" w:rsidP="006E1CDD">
      <w:pPr>
        <w:pStyle w:val="Textoindependiente"/>
        <w:spacing w:line="360" w:lineRule="auto"/>
        <w:ind w:right="144"/>
        <w:rPr>
          <w:rFonts w:ascii="Times New Roman" w:hAnsi="Times New Roman" w:cs="Times New Roman"/>
          <w:lang w:val="es-CO"/>
        </w:rPr>
      </w:pPr>
    </w:p>
    <w:p w14:paraId="4247803B" w14:textId="4C0F20CA" w:rsidR="00D40C88" w:rsidRPr="00B37F48" w:rsidRDefault="00D40C88" w:rsidP="006E1CDD">
      <w:pPr>
        <w:pStyle w:val="Textoindependiente"/>
        <w:spacing w:line="360" w:lineRule="auto"/>
        <w:ind w:right="144"/>
        <w:rPr>
          <w:rFonts w:ascii="Times New Roman" w:hAnsi="Times New Roman" w:cs="Times New Roman"/>
          <w:lang w:val="es-CO"/>
        </w:rPr>
      </w:pPr>
    </w:p>
    <w:p w14:paraId="7B69B88D" w14:textId="21D9EAE4" w:rsidR="00D40C88" w:rsidRPr="00B37F48" w:rsidRDefault="00D40C88" w:rsidP="006E1CDD">
      <w:pPr>
        <w:pStyle w:val="Textoindependiente"/>
        <w:spacing w:line="360" w:lineRule="auto"/>
        <w:ind w:right="144"/>
        <w:rPr>
          <w:rFonts w:ascii="Times New Roman" w:hAnsi="Times New Roman" w:cs="Times New Roman"/>
          <w:lang w:val="es-CO"/>
        </w:rPr>
      </w:pPr>
    </w:p>
    <w:p w14:paraId="4014F56F" w14:textId="7F187D89" w:rsidR="00D40C88" w:rsidRPr="00B37F48" w:rsidRDefault="00D40C88" w:rsidP="006E1CDD">
      <w:pPr>
        <w:pStyle w:val="Textoindependiente"/>
        <w:spacing w:line="360" w:lineRule="auto"/>
        <w:ind w:right="144"/>
        <w:rPr>
          <w:rFonts w:ascii="Times New Roman" w:hAnsi="Times New Roman" w:cs="Times New Roman"/>
          <w:lang w:val="es-CO"/>
        </w:rPr>
      </w:pPr>
    </w:p>
    <w:p w14:paraId="6994E548" w14:textId="102CE662" w:rsidR="00D40C88" w:rsidRPr="00B37F48" w:rsidRDefault="00D40C88" w:rsidP="006E1CDD">
      <w:pPr>
        <w:pStyle w:val="Textoindependiente"/>
        <w:spacing w:line="360" w:lineRule="auto"/>
        <w:ind w:right="144"/>
        <w:rPr>
          <w:rFonts w:ascii="Times New Roman" w:hAnsi="Times New Roman" w:cs="Times New Roman"/>
          <w:lang w:val="es-CO"/>
        </w:rPr>
      </w:pPr>
    </w:p>
    <w:p w14:paraId="258EEE4F" w14:textId="775902B8" w:rsidR="00D40C88" w:rsidRPr="00B37F48" w:rsidRDefault="00D40C88" w:rsidP="006E1CDD">
      <w:pPr>
        <w:pStyle w:val="Textoindependiente"/>
        <w:spacing w:line="360" w:lineRule="auto"/>
        <w:ind w:right="144"/>
        <w:rPr>
          <w:rFonts w:ascii="Times New Roman" w:hAnsi="Times New Roman" w:cs="Times New Roman"/>
          <w:lang w:val="es-CO"/>
        </w:rPr>
      </w:pPr>
    </w:p>
    <w:p w14:paraId="2CCA4BA0" w14:textId="67C3F97C" w:rsidR="00D40C88" w:rsidRPr="00B37F48" w:rsidRDefault="00D40C88" w:rsidP="006E1CDD">
      <w:pPr>
        <w:pStyle w:val="Textoindependiente"/>
        <w:spacing w:line="360" w:lineRule="auto"/>
        <w:ind w:right="144"/>
        <w:rPr>
          <w:rFonts w:ascii="Times New Roman" w:hAnsi="Times New Roman" w:cs="Times New Roman"/>
          <w:lang w:val="es-CO"/>
        </w:rPr>
      </w:pPr>
    </w:p>
    <w:p w14:paraId="64470B5F" w14:textId="148C28FC" w:rsidR="00D40C88" w:rsidRPr="00B37F48" w:rsidRDefault="00D40C88" w:rsidP="006E1CDD">
      <w:pPr>
        <w:pStyle w:val="Textoindependiente"/>
        <w:spacing w:line="360" w:lineRule="auto"/>
        <w:ind w:right="144"/>
        <w:rPr>
          <w:rFonts w:ascii="Times New Roman" w:hAnsi="Times New Roman" w:cs="Times New Roman"/>
          <w:lang w:val="es-CO"/>
        </w:rPr>
      </w:pPr>
    </w:p>
    <w:p w14:paraId="600D0D7B" w14:textId="6FCB21E4" w:rsidR="00D40C88" w:rsidRPr="00B37F48" w:rsidRDefault="00D40C88" w:rsidP="006E1CDD">
      <w:pPr>
        <w:pStyle w:val="Textoindependiente"/>
        <w:spacing w:line="360" w:lineRule="auto"/>
        <w:ind w:right="144"/>
        <w:rPr>
          <w:rFonts w:ascii="Times New Roman" w:hAnsi="Times New Roman" w:cs="Times New Roman"/>
          <w:lang w:val="es-CO"/>
        </w:rPr>
      </w:pPr>
    </w:p>
    <w:p w14:paraId="74D2C041" w14:textId="60B370F1" w:rsidR="00D40C88" w:rsidRPr="001B3CC4" w:rsidRDefault="00D40C88" w:rsidP="003C3DBE">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Fig</w:t>
      </w:r>
      <w:r w:rsidR="00495B6B" w:rsidRPr="001B3CC4">
        <w:rPr>
          <w:rFonts w:ascii="Times New Roman" w:hAnsi="Times New Roman" w:cs="Times New Roman"/>
          <w:sz w:val="22"/>
          <w:szCs w:val="22"/>
          <w:lang w:val="es-CO"/>
        </w:rPr>
        <w:t>ura</w:t>
      </w:r>
      <w:r w:rsidRPr="001B3CC4">
        <w:rPr>
          <w:rFonts w:ascii="Times New Roman" w:hAnsi="Times New Roman" w:cs="Times New Roman"/>
          <w:sz w:val="22"/>
          <w:szCs w:val="22"/>
          <w:lang w:val="es-CO"/>
        </w:rPr>
        <w:t xml:space="preserve"> </w:t>
      </w:r>
      <w:r w:rsidR="003E4C78">
        <w:rPr>
          <w:rFonts w:ascii="Times New Roman" w:hAnsi="Times New Roman" w:cs="Times New Roman"/>
          <w:sz w:val="22"/>
          <w:szCs w:val="22"/>
          <w:lang w:val="es-CO"/>
        </w:rPr>
        <w:t>202</w:t>
      </w:r>
      <w:r w:rsidR="003C3DBE" w:rsidRPr="001B3CC4">
        <w:rPr>
          <w:rFonts w:ascii="Times New Roman" w:hAnsi="Times New Roman" w:cs="Times New Roman"/>
          <w:sz w:val="22"/>
          <w:szCs w:val="22"/>
          <w:lang w:val="es-CO"/>
        </w:rPr>
        <w:t>.</w:t>
      </w:r>
      <w:r w:rsidRPr="001B3CC4">
        <w:rPr>
          <w:rFonts w:ascii="Times New Roman" w:hAnsi="Times New Roman" w:cs="Times New Roman"/>
          <w:sz w:val="22"/>
          <w:szCs w:val="22"/>
          <w:lang w:val="es-CO"/>
        </w:rPr>
        <w:t xml:space="preserve"> Control de acceso a la sesión del evaluador</w:t>
      </w:r>
    </w:p>
    <w:p w14:paraId="6FBE34FB" w14:textId="3D31200B" w:rsidR="003C3DBE" w:rsidRPr="001B3CC4" w:rsidRDefault="003C3DBE" w:rsidP="003C3DBE">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3EB65E9D" w14:textId="1C0F485F" w:rsidR="001329B9" w:rsidRPr="001B3CC4" w:rsidRDefault="001329B9" w:rsidP="00D40C88">
      <w:pPr>
        <w:pStyle w:val="Textoindependiente"/>
        <w:spacing w:line="360" w:lineRule="auto"/>
        <w:ind w:right="144" w:firstLine="708"/>
        <w:jc w:val="center"/>
        <w:rPr>
          <w:rFonts w:ascii="Times New Roman" w:hAnsi="Times New Roman" w:cs="Times New Roman"/>
          <w:sz w:val="22"/>
          <w:szCs w:val="22"/>
          <w:lang w:val="es-CO"/>
        </w:rPr>
      </w:pPr>
    </w:p>
    <w:p w14:paraId="11581FDC" w14:textId="7534FF35" w:rsidR="001329B9" w:rsidRPr="00B37F48" w:rsidRDefault="003C3DBE" w:rsidP="00494BA1">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CO"/>
        </w:rPr>
        <w:t xml:space="preserve">Después de la </w:t>
      </w:r>
      <w:r w:rsidR="00C61E0C" w:rsidRPr="00B37F48">
        <w:rPr>
          <w:rFonts w:ascii="Times New Roman" w:hAnsi="Times New Roman" w:cs="Times New Roman"/>
          <w:lang w:val="es-CO"/>
        </w:rPr>
        <w:t>autentica</w:t>
      </w:r>
      <w:r w:rsidRPr="00B37F48">
        <w:rPr>
          <w:rFonts w:ascii="Times New Roman" w:hAnsi="Times New Roman" w:cs="Times New Roman"/>
          <w:lang w:val="es-CO"/>
        </w:rPr>
        <w:t xml:space="preserve">ción, aparecerá </w:t>
      </w:r>
      <w:r w:rsidR="00494BA1">
        <w:rPr>
          <w:rFonts w:ascii="Times New Roman" w:hAnsi="Times New Roman" w:cs="Times New Roman"/>
          <w:lang w:val="es-CO"/>
        </w:rPr>
        <w:t>una pantalla</w:t>
      </w:r>
      <w:r w:rsidR="00C61E0C" w:rsidRPr="00B37F48">
        <w:rPr>
          <w:rFonts w:ascii="Times New Roman" w:hAnsi="Times New Roman" w:cs="Times New Roman"/>
          <w:lang w:val="es-CO"/>
        </w:rPr>
        <w:t xml:space="preserve"> en </w:t>
      </w:r>
      <w:r w:rsidRPr="00B37F48">
        <w:rPr>
          <w:rFonts w:ascii="Times New Roman" w:hAnsi="Times New Roman" w:cs="Times New Roman"/>
          <w:lang w:val="es-CO"/>
        </w:rPr>
        <w:t xml:space="preserve">donde </w:t>
      </w:r>
      <w:r w:rsidR="00C61E0C" w:rsidRPr="00B37F48">
        <w:rPr>
          <w:rFonts w:ascii="Times New Roman" w:hAnsi="Times New Roman" w:cs="Times New Roman"/>
          <w:lang w:val="es-CO"/>
        </w:rPr>
        <w:t>deberá aparecer el nombre del usuario evaluador y</w:t>
      </w:r>
      <w:r w:rsidRPr="00B37F48">
        <w:rPr>
          <w:rFonts w:ascii="Times New Roman" w:hAnsi="Times New Roman" w:cs="Times New Roman"/>
          <w:lang w:val="es-CO"/>
        </w:rPr>
        <w:t>,</w:t>
      </w:r>
      <w:r w:rsidR="00C61E0C" w:rsidRPr="00B37F48">
        <w:rPr>
          <w:rFonts w:ascii="Times New Roman" w:hAnsi="Times New Roman" w:cs="Times New Roman"/>
          <w:lang w:val="es-CO"/>
        </w:rPr>
        <w:t xml:space="preserve"> desde </w:t>
      </w:r>
      <w:r w:rsidRPr="00B37F48">
        <w:rPr>
          <w:rFonts w:ascii="Times New Roman" w:hAnsi="Times New Roman" w:cs="Times New Roman"/>
          <w:lang w:val="es-CO"/>
        </w:rPr>
        <w:t xml:space="preserve">ella, </w:t>
      </w:r>
      <w:r w:rsidR="00C61E0C" w:rsidRPr="00B37F48">
        <w:rPr>
          <w:rFonts w:ascii="Times New Roman" w:hAnsi="Times New Roman" w:cs="Times New Roman"/>
          <w:lang w:val="es-CO"/>
        </w:rPr>
        <w:t xml:space="preserve">podrá </w:t>
      </w:r>
      <w:r w:rsidRPr="00B37F48">
        <w:rPr>
          <w:rFonts w:ascii="Times New Roman" w:hAnsi="Times New Roman" w:cs="Times New Roman"/>
          <w:lang w:val="es-CO"/>
        </w:rPr>
        <w:t xml:space="preserve">hacer la actividad para </w:t>
      </w:r>
      <w:r w:rsidR="00C61E0C" w:rsidRPr="00B37F48">
        <w:rPr>
          <w:rFonts w:ascii="Times New Roman" w:hAnsi="Times New Roman" w:cs="Times New Roman"/>
          <w:lang w:val="es-CO"/>
        </w:rPr>
        <w:t>evalua</w:t>
      </w:r>
      <w:r w:rsidRPr="00B37F48">
        <w:rPr>
          <w:rFonts w:ascii="Times New Roman" w:hAnsi="Times New Roman" w:cs="Times New Roman"/>
          <w:lang w:val="es-CO"/>
        </w:rPr>
        <w:t xml:space="preserve">r </w:t>
      </w:r>
      <w:r w:rsidR="00C61E0C" w:rsidRPr="00B37F48">
        <w:rPr>
          <w:rFonts w:ascii="Times New Roman" w:hAnsi="Times New Roman" w:cs="Times New Roman"/>
          <w:lang w:val="es-CO"/>
        </w:rPr>
        <w:t>los indicadores</w:t>
      </w:r>
      <w:r w:rsidRPr="00B37F48">
        <w:rPr>
          <w:rFonts w:ascii="Times New Roman" w:hAnsi="Times New Roman" w:cs="Times New Roman"/>
          <w:lang w:val="es-CO"/>
        </w:rPr>
        <w:t xml:space="preserve"> (</w:t>
      </w:r>
      <w:r w:rsidR="00C61E0C" w:rsidRPr="00B37F48">
        <w:rPr>
          <w:rFonts w:ascii="Times New Roman" w:hAnsi="Times New Roman" w:cs="Times New Roman"/>
          <w:lang w:val="es-CO"/>
        </w:rPr>
        <w:t xml:space="preserve">figura </w:t>
      </w:r>
      <w:r w:rsidR="003E4C78">
        <w:rPr>
          <w:rFonts w:ascii="Times New Roman" w:hAnsi="Times New Roman" w:cs="Times New Roman"/>
          <w:lang w:val="es-CO"/>
        </w:rPr>
        <w:t>203</w:t>
      </w:r>
      <w:r w:rsidRPr="00B37F48">
        <w:rPr>
          <w:rFonts w:ascii="Times New Roman" w:hAnsi="Times New Roman" w:cs="Times New Roman"/>
          <w:lang w:val="es-CO"/>
        </w:rPr>
        <w:t>)</w:t>
      </w:r>
      <w:r w:rsidR="00C61E0C" w:rsidRPr="00B37F48">
        <w:rPr>
          <w:rFonts w:ascii="Times New Roman" w:hAnsi="Times New Roman" w:cs="Times New Roman"/>
          <w:lang w:val="es-CO"/>
        </w:rPr>
        <w:t>.</w:t>
      </w:r>
    </w:p>
    <w:p w14:paraId="717FC313"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33FD49CE"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1643157B"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4FB89CC7"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73331C42"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67E0BFB7"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40AD0A97"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65073017"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21FC63E1"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2DA2F7E0"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1B0073C4"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70FDD6E3"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664F1601" w14:textId="77777777" w:rsidR="007759FA" w:rsidRDefault="007759FA" w:rsidP="00C61E0C">
      <w:pPr>
        <w:pStyle w:val="Textoindependiente"/>
        <w:spacing w:line="360" w:lineRule="auto"/>
        <w:ind w:right="144" w:firstLine="708"/>
        <w:jc w:val="both"/>
        <w:rPr>
          <w:rFonts w:ascii="Times New Roman" w:hAnsi="Times New Roman" w:cs="Times New Roman"/>
          <w:lang w:val="es-CO"/>
        </w:rPr>
      </w:pPr>
    </w:p>
    <w:p w14:paraId="38940A8E" w14:textId="10828CF3" w:rsidR="00D40C88" w:rsidRPr="00B37F48" w:rsidRDefault="00D44CFE" w:rsidP="007759FA">
      <w:pPr>
        <w:pStyle w:val="Textoindependiente"/>
        <w:spacing w:line="360" w:lineRule="auto"/>
        <w:ind w:right="144" w:firstLine="708"/>
        <w:jc w:val="both"/>
        <w:rPr>
          <w:rFonts w:ascii="Times New Roman" w:hAnsi="Times New Roman" w:cs="Times New Roman"/>
          <w:lang w:val="es-CO"/>
        </w:rPr>
      </w:pPr>
      <w:r w:rsidRPr="00B37F48">
        <w:rPr>
          <w:rFonts w:ascii="Times New Roman" w:hAnsi="Times New Roman" w:cs="Times New Roman"/>
          <w:noProof/>
          <w:lang w:val="es-ES" w:eastAsia="es-ES"/>
        </w:rPr>
        <w:lastRenderedPageBreak/>
        <mc:AlternateContent>
          <mc:Choice Requires="wps">
            <w:drawing>
              <wp:anchor distT="0" distB="0" distL="114300" distR="114300" simplePos="0" relativeHeight="251698688" behindDoc="0" locked="0" layoutInCell="1" allowOverlap="1" wp14:anchorId="7EBCB65E" wp14:editId="2123838D">
                <wp:simplePos x="0" y="0"/>
                <wp:positionH relativeFrom="column">
                  <wp:posOffset>-142875</wp:posOffset>
                </wp:positionH>
                <wp:positionV relativeFrom="paragraph">
                  <wp:posOffset>184150</wp:posOffset>
                </wp:positionV>
                <wp:extent cx="5897880" cy="3078480"/>
                <wp:effectExtent l="0" t="0" r="26670" b="26670"/>
                <wp:wrapNone/>
                <wp:docPr id="156" name="Cuadro de texto 156"/>
                <wp:cNvGraphicFramePr/>
                <a:graphic xmlns:a="http://schemas.openxmlformats.org/drawingml/2006/main">
                  <a:graphicData uri="http://schemas.microsoft.com/office/word/2010/wordprocessingShape">
                    <wps:wsp>
                      <wps:cNvSpPr txBox="1"/>
                      <wps:spPr>
                        <a:xfrm>
                          <a:off x="0" y="0"/>
                          <a:ext cx="5897880" cy="3078480"/>
                        </a:xfrm>
                        <a:prstGeom prst="rect">
                          <a:avLst/>
                        </a:prstGeom>
                        <a:solidFill>
                          <a:schemeClr val="lt1"/>
                        </a:solidFill>
                        <a:ln w="6350">
                          <a:solidFill>
                            <a:prstClr val="black"/>
                          </a:solidFill>
                        </a:ln>
                      </wps:spPr>
                      <wps:txbx>
                        <w:txbxContent>
                          <w:p w14:paraId="6523011D" w14:textId="4539F2DA" w:rsidR="00922010" w:rsidRDefault="00922010">
                            <w:r>
                              <w:rPr>
                                <w:noProof/>
                                <w:lang w:val="es-ES" w:eastAsia="es-ES"/>
                              </w:rPr>
                              <w:drawing>
                                <wp:inline distT="0" distB="0" distL="0" distR="0" wp14:anchorId="5B266B23" wp14:editId="7FF88B5D">
                                  <wp:extent cx="5708650" cy="2971800"/>
                                  <wp:effectExtent l="0" t="0" r="635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708650" cy="2971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CB65E" id="Cuadro de texto 156" o:spid="_x0000_s1090" type="#_x0000_t202" style="position:absolute;left:0;text-align:left;margin-left:-11.25pt;margin-top:14.5pt;width:464.4pt;height:242.4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" fillcolor="white [3201]" strokeweight=".5pt">
                <v:textbox>
                  <w:txbxContent>
                    <w:p w14:paraId="6523011D" w14:textId="4539F2DA" w:rsidR="00922010" w:rsidRDefault="00922010">
                      <w:r>
                        <w:rPr>
                          <w:noProof/>
                          <w:lang w:val="es-ES" w:eastAsia="es-ES"/>
                        </w:rPr>
                        <w:drawing>
                          <wp:inline distT="0" distB="0" distL="0" distR="0" wp14:anchorId="5B266B23" wp14:editId="7FF88B5D">
                            <wp:extent cx="5708650" cy="2971800"/>
                            <wp:effectExtent l="0" t="0" r="635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708650" cy="2971800"/>
                                    </a:xfrm>
                                    <a:prstGeom prst="rect">
                                      <a:avLst/>
                                    </a:prstGeom>
                                  </pic:spPr>
                                </pic:pic>
                              </a:graphicData>
                            </a:graphic>
                          </wp:inline>
                        </w:drawing>
                      </w:r>
                    </w:p>
                  </w:txbxContent>
                </v:textbox>
              </v:shape>
            </w:pict>
          </mc:Fallback>
        </mc:AlternateContent>
      </w:r>
    </w:p>
    <w:p w14:paraId="6CF6BF29" w14:textId="6AB3A8FA" w:rsidR="00DF2D6D" w:rsidRPr="00B37F48" w:rsidRDefault="00DF2D6D" w:rsidP="006E1CDD">
      <w:pPr>
        <w:pStyle w:val="Textoindependiente"/>
        <w:spacing w:line="360" w:lineRule="auto"/>
        <w:ind w:right="144"/>
        <w:rPr>
          <w:rFonts w:ascii="Times New Roman" w:hAnsi="Times New Roman" w:cs="Times New Roman"/>
          <w:lang w:val="es-CO"/>
        </w:rPr>
      </w:pPr>
    </w:p>
    <w:p w14:paraId="0966651A" w14:textId="1D380090" w:rsidR="00DF2D6D" w:rsidRPr="00B37F48" w:rsidRDefault="00DF2D6D" w:rsidP="006E1CDD">
      <w:pPr>
        <w:pStyle w:val="Textoindependiente"/>
        <w:spacing w:line="360" w:lineRule="auto"/>
        <w:ind w:right="144"/>
        <w:rPr>
          <w:rFonts w:ascii="Times New Roman" w:hAnsi="Times New Roman" w:cs="Times New Roman"/>
          <w:lang w:val="es-CO"/>
        </w:rPr>
      </w:pPr>
    </w:p>
    <w:p w14:paraId="087A56ED" w14:textId="465BBB81" w:rsidR="00DF2D6D" w:rsidRPr="00B37F48" w:rsidRDefault="00DF2D6D" w:rsidP="006E1CDD">
      <w:pPr>
        <w:pStyle w:val="Textoindependiente"/>
        <w:spacing w:line="360" w:lineRule="auto"/>
        <w:ind w:right="144"/>
        <w:rPr>
          <w:rFonts w:ascii="Times New Roman" w:hAnsi="Times New Roman" w:cs="Times New Roman"/>
          <w:lang w:val="es-CO"/>
        </w:rPr>
      </w:pPr>
    </w:p>
    <w:p w14:paraId="48352126" w14:textId="417DD971" w:rsidR="00DF2D6D" w:rsidRPr="00B37F48" w:rsidRDefault="00DF2D6D" w:rsidP="006E1CDD">
      <w:pPr>
        <w:pStyle w:val="Textoindependiente"/>
        <w:spacing w:line="360" w:lineRule="auto"/>
        <w:ind w:right="144"/>
        <w:rPr>
          <w:rFonts w:ascii="Times New Roman" w:hAnsi="Times New Roman" w:cs="Times New Roman"/>
          <w:lang w:val="es-CO"/>
        </w:rPr>
      </w:pPr>
    </w:p>
    <w:p w14:paraId="140BADA1" w14:textId="55473BA2" w:rsidR="00DF2D6D" w:rsidRPr="00B37F48" w:rsidRDefault="00DF2D6D" w:rsidP="006E1CDD">
      <w:pPr>
        <w:pStyle w:val="Textoindependiente"/>
        <w:spacing w:line="360" w:lineRule="auto"/>
        <w:ind w:right="144"/>
        <w:rPr>
          <w:rFonts w:ascii="Times New Roman" w:hAnsi="Times New Roman" w:cs="Times New Roman"/>
          <w:lang w:val="es-CO"/>
        </w:rPr>
      </w:pPr>
    </w:p>
    <w:p w14:paraId="28C79D54" w14:textId="1D7956F7" w:rsidR="00DF2D6D" w:rsidRPr="00B37F48" w:rsidRDefault="00DF2D6D" w:rsidP="006E1CDD">
      <w:pPr>
        <w:pStyle w:val="Textoindependiente"/>
        <w:spacing w:line="360" w:lineRule="auto"/>
        <w:ind w:right="144"/>
        <w:rPr>
          <w:rFonts w:ascii="Times New Roman" w:hAnsi="Times New Roman" w:cs="Times New Roman"/>
          <w:lang w:val="es-CO"/>
        </w:rPr>
      </w:pPr>
    </w:p>
    <w:p w14:paraId="5309F25C" w14:textId="564B85EE" w:rsidR="00DF2D6D" w:rsidRPr="00B37F48" w:rsidRDefault="00DF2D6D" w:rsidP="006E1CDD">
      <w:pPr>
        <w:pStyle w:val="Textoindependiente"/>
        <w:spacing w:line="360" w:lineRule="auto"/>
        <w:ind w:right="144"/>
        <w:rPr>
          <w:rFonts w:ascii="Times New Roman" w:hAnsi="Times New Roman" w:cs="Times New Roman"/>
          <w:lang w:val="es-CO"/>
        </w:rPr>
      </w:pPr>
    </w:p>
    <w:p w14:paraId="2A5DDA19" w14:textId="36319B28" w:rsidR="00DF2D6D" w:rsidRPr="00B37F48" w:rsidRDefault="00DF2D6D" w:rsidP="006E1CDD">
      <w:pPr>
        <w:pStyle w:val="Textoindependiente"/>
        <w:spacing w:line="360" w:lineRule="auto"/>
        <w:ind w:right="144"/>
        <w:rPr>
          <w:rFonts w:ascii="Times New Roman" w:hAnsi="Times New Roman" w:cs="Times New Roman"/>
          <w:lang w:val="es-CO"/>
        </w:rPr>
      </w:pPr>
    </w:p>
    <w:p w14:paraId="281A250D" w14:textId="0E81822C" w:rsidR="00DF2D6D" w:rsidRPr="00B37F48" w:rsidRDefault="00DF2D6D" w:rsidP="006E1CDD">
      <w:pPr>
        <w:pStyle w:val="Textoindependiente"/>
        <w:spacing w:line="360" w:lineRule="auto"/>
        <w:ind w:right="144"/>
        <w:rPr>
          <w:rFonts w:ascii="Times New Roman" w:hAnsi="Times New Roman" w:cs="Times New Roman"/>
          <w:lang w:val="es-CO"/>
        </w:rPr>
      </w:pPr>
    </w:p>
    <w:p w14:paraId="196B97D3" w14:textId="4446C504" w:rsidR="00DF2D6D" w:rsidRPr="00B37F48" w:rsidRDefault="00DF2D6D" w:rsidP="006E1CDD">
      <w:pPr>
        <w:pStyle w:val="Textoindependiente"/>
        <w:spacing w:line="360" w:lineRule="auto"/>
        <w:ind w:right="144"/>
        <w:rPr>
          <w:rFonts w:ascii="Times New Roman" w:hAnsi="Times New Roman" w:cs="Times New Roman"/>
          <w:lang w:val="es-CO"/>
        </w:rPr>
      </w:pPr>
    </w:p>
    <w:p w14:paraId="6A0109AF" w14:textId="2ED477AA" w:rsidR="00DF2D6D" w:rsidRPr="00B37F48" w:rsidRDefault="00DF2D6D" w:rsidP="006E1CDD">
      <w:pPr>
        <w:pStyle w:val="Textoindependiente"/>
        <w:spacing w:line="360" w:lineRule="auto"/>
        <w:ind w:right="144"/>
        <w:rPr>
          <w:rFonts w:ascii="Times New Roman" w:hAnsi="Times New Roman" w:cs="Times New Roman"/>
          <w:lang w:val="es-CO"/>
        </w:rPr>
      </w:pPr>
    </w:p>
    <w:p w14:paraId="27FF8F7F" w14:textId="21414F06" w:rsidR="00DF2D6D" w:rsidRPr="00B37F48" w:rsidRDefault="00DF2D6D" w:rsidP="006E1CDD">
      <w:pPr>
        <w:pStyle w:val="Textoindependiente"/>
        <w:spacing w:line="360" w:lineRule="auto"/>
        <w:ind w:right="144"/>
        <w:rPr>
          <w:rFonts w:ascii="Times New Roman" w:hAnsi="Times New Roman" w:cs="Times New Roman"/>
          <w:lang w:val="es-CO"/>
        </w:rPr>
      </w:pPr>
    </w:p>
    <w:p w14:paraId="61816109" w14:textId="70DE4441" w:rsidR="00DF2D6D" w:rsidRPr="001B3CC4" w:rsidRDefault="00DF2D6D" w:rsidP="003C3DBE">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Fig</w:t>
      </w:r>
      <w:r w:rsidR="00495B6B" w:rsidRPr="001B3CC4">
        <w:rPr>
          <w:rFonts w:ascii="Times New Roman" w:hAnsi="Times New Roman" w:cs="Times New Roman"/>
          <w:sz w:val="22"/>
          <w:szCs w:val="22"/>
          <w:lang w:val="es-CO"/>
        </w:rPr>
        <w:t>ura</w:t>
      </w:r>
      <w:r w:rsidRPr="001B3CC4">
        <w:rPr>
          <w:rFonts w:ascii="Times New Roman" w:hAnsi="Times New Roman" w:cs="Times New Roman"/>
          <w:sz w:val="22"/>
          <w:szCs w:val="22"/>
          <w:lang w:val="es-CO"/>
        </w:rPr>
        <w:t xml:space="preserve"> </w:t>
      </w:r>
      <w:r w:rsidR="003E4C78">
        <w:rPr>
          <w:rFonts w:ascii="Times New Roman" w:hAnsi="Times New Roman" w:cs="Times New Roman"/>
          <w:sz w:val="22"/>
          <w:szCs w:val="22"/>
          <w:lang w:val="es-CO"/>
        </w:rPr>
        <w:t>203</w:t>
      </w:r>
      <w:r w:rsidR="003C3DBE" w:rsidRPr="001B3CC4">
        <w:rPr>
          <w:rFonts w:ascii="Times New Roman" w:hAnsi="Times New Roman" w:cs="Times New Roman"/>
          <w:sz w:val="22"/>
          <w:szCs w:val="22"/>
          <w:lang w:val="es-CO"/>
        </w:rPr>
        <w:t>.</w:t>
      </w:r>
      <w:r w:rsidRPr="001B3CC4">
        <w:rPr>
          <w:rFonts w:ascii="Times New Roman" w:hAnsi="Times New Roman" w:cs="Times New Roman"/>
          <w:sz w:val="22"/>
          <w:szCs w:val="22"/>
          <w:lang w:val="es-CO"/>
        </w:rPr>
        <w:t xml:space="preserve"> Sitio principal</w:t>
      </w:r>
      <w:r w:rsidR="003C3DBE" w:rsidRPr="001B3CC4">
        <w:rPr>
          <w:rFonts w:ascii="Times New Roman" w:hAnsi="Times New Roman" w:cs="Times New Roman"/>
          <w:sz w:val="22"/>
          <w:szCs w:val="22"/>
          <w:lang w:val="es-CO"/>
        </w:rPr>
        <w:t xml:space="preserve">. </w:t>
      </w:r>
      <w:r w:rsidRPr="001B3CC4">
        <w:rPr>
          <w:rFonts w:ascii="Times New Roman" w:hAnsi="Times New Roman" w:cs="Times New Roman"/>
          <w:sz w:val="22"/>
          <w:szCs w:val="22"/>
          <w:lang w:val="es-CO"/>
        </w:rPr>
        <w:t xml:space="preserve">Módulos de </w:t>
      </w:r>
      <w:r w:rsidR="003C3DBE" w:rsidRPr="001B3CC4">
        <w:rPr>
          <w:rFonts w:ascii="Times New Roman" w:hAnsi="Times New Roman" w:cs="Times New Roman"/>
          <w:sz w:val="22"/>
          <w:szCs w:val="22"/>
          <w:lang w:val="es-CO"/>
        </w:rPr>
        <w:t>e</w:t>
      </w:r>
      <w:r w:rsidRPr="001B3CC4">
        <w:rPr>
          <w:rFonts w:ascii="Times New Roman" w:hAnsi="Times New Roman" w:cs="Times New Roman"/>
          <w:sz w:val="22"/>
          <w:szCs w:val="22"/>
          <w:lang w:val="es-CO"/>
        </w:rPr>
        <w:t>valuaci</w:t>
      </w:r>
      <w:r w:rsidR="00D32F3A" w:rsidRPr="001B3CC4">
        <w:rPr>
          <w:rFonts w:ascii="Times New Roman" w:hAnsi="Times New Roman" w:cs="Times New Roman"/>
          <w:sz w:val="22"/>
          <w:szCs w:val="22"/>
          <w:lang w:val="es-CO"/>
        </w:rPr>
        <w:t xml:space="preserve">ón y </w:t>
      </w:r>
      <w:r w:rsidR="003C3DBE" w:rsidRPr="001B3CC4">
        <w:rPr>
          <w:rFonts w:ascii="Times New Roman" w:hAnsi="Times New Roman" w:cs="Times New Roman"/>
          <w:sz w:val="22"/>
          <w:szCs w:val="22"/>
          <w:lang w:val="es-CO"/>
        </w:rPr>
        <w:t>de r</w:t>
      </w:r>
      <w:r w:rsidR="009819B6" w:rsidRPr="001B3CC4">
        <w:rPr>
          <w:rFonts w:ascii="Times New Roman" w:hAnsi="Times New Roman" w:cs="Times New Roman"/>
          <w:sz w:val="22"/>
          <w:szCs w:val="22"/>
          <w:lang w:val="es-CO"/>
        </w:rPr>
        <w:t>úbric</w:t>
      </w:r>
      <w:r w:rsidR="001E22EC" w:rsidRPr="001B3CC4">
        <w:rPr>
          <w:rFonts w:ascii="Times New Roman" w:hAnsi="Times New Roman" w:cs="Times New Roman"/>
          <w:sz w:val="22"/>
          <w:szCs w:val="22"/>
          <w:lang w:val="es-CO"/>
        </w:rPr>
        <w:t>a</w:t>
      </w:r>
    </w:p>
    <w:p w14:paraId="7723BB34" w14:textId="30C6D558" w:rsidR="003C3DBE" w:rsidRPr="001B3CC4" w:rsidRDefault="003C3DBE" w:rsidP="003C3DBE">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7916066D" w14:textId="77777777" w:rsidR="003C3DBE" w:rsidRPr="00B37F48" w:rsidRDefault="003C3DBE" w:rsidP="009819B6">
      <w:pPr>
        <w:pStyle w:val="Textoindependiente"/>
        <w:spacing w:line="360" w:lineRule="auto"/>
        <w:ind w:right="144" w:firstLine="708"/>
        <w:jc w:val="center"/>
        <w:rPr>
          <w:rFonts w:ascii="Times New Roman" w:hAnsi="Times New Roman" w:cs="Times New Roman"/>
          <w:lang w:val="es-CO"/>
        </w:rPr>
      </w:pPr>
    </w:p>
    <w:p w14:paraId="6F733851" w14:textId="06811A69" w:rsidR="00A63C19" w:rsidRPr="00B37F48" w:rsidRDefault="00A63C19" w:rsidP="00494BA1">
      <w:pPr>
        <w:pStyle w:val="Textoindependiente"/>
        <w:spacing w:after="200" w:line="360" w:lineRule="auto"/>
        <w:ind w:right="142" w:firstLine="708"/>
        <w:jc w:val="both"/>
        <w:rPr>
          <w:rFonts w:ascii="Times New Roman" w:hAnsi="Times New Roman" w:cs="Times New Roman"/>
          <w:lang w:val="es-CO"/>
        </w:rPr>
      </w:pPr>
      <w:r w:rsidRPr="00B37F48">
        <w:rPr>
          <w:rFonts w:ascii="Times New Roman" w:hAnsi="Times New Roman" w:cs="Times New Roman"/>
          <w:lang w:val="es-CO"/>
        </w:rPr>
        <w:t>Para inici</w:t>
      </w:r>
      <w:r w:rsidR="003C3DBE" w:rsidRPr="00B37F48">
        <w:rPr>
          <w:rFonts w:ascii="Times New Roman" w:hAnsi="Times New Roman" w:cs="Times New Roman"/>
          <w:lang w:val="es-CO"/>
        </w:rPr>
        <w:t>ar e</w:t>
      </w:r>
      <w:r w:rsidRPr="00B37F48">
        <w:rPr>
          <w:rFonts w:ascii="Times New Roman" w:hAnsi="Times New Roman" w:cs="Times New Roman"/>
          <w:lang w:val="es-CO"/>
        </w:rPr>
        <w:t xml:space="preserve">l proceso de evaluación, seleccionar la opción del menú </w:t>
      </w:r>
      <w:r w:rsidRPr="00B37F48">
        <w:rPr>
          <w:rFonts w:ascii="Times New Roman" w:hAnsi="Times New Roman" w:cs="Times New Roman"/>
          <w:i/>
          <w:lang w:val="es-CO"/>
        </w:rPr>
        <w:t>Instrumento de evaluación</w:t>
      </w:r>
      <w:r w:rsidRPr="00B37F48">
        <w:rPr>
          <w:rFonts w:ascii="Times New Roman" w:hAnsi="Times New Roman" w:cs="Times New Roman"/>
          <w:lang w:val="es-CO"/>
        </w:rPr>
        <w:t xml:space="preserve"> y</w:t>
      </w:r>
      <w:r w:rsidR="003C3DBE" w:rsidRPr="00B37F48">
        <w:rPr>
          <w:rFonts w:ascii="Times New Roman" w:hAnsi="Times New Roman" w:cs="Times New Roman"/>
          <w:lang w:val="es-CO"/>
        </w:rPr>
        <w:t>,</w:t>
      </w:r>
      <w:r w:rsidRPr="00B37F48">
        <w:rPr>
          <w:rFonts w:ascii="Times New Roman" w:hAnsi="Times New Roman" w:cs="Times New Roman"/>
          <w:lang w:val="es-CO"/>
        </w:rPr>
        <w:t xml:space="preserve"> luego</w:t>
      </w:r>
      <w:r w:rsidR="003C3DBE" w:rsidRPr="00B37F48">
        <w:rPr>
          <w:rFonts w:ascii="Times New Roman" w:hAnsi="Times New Roman" w:cs="Times New Roman"/>
          <w:lang w:val="es-CO"/>
        </w:rPr>
        <w:t>,</w:t>
      </w:r>
      <w:r w:rsidRPr="00B37F48">
        <w:rPr>
          <w:rFonts w:ascii="Times New Roman" w:hAnsi="Times New Roman" w:cs="Times New Roman"/>
          <w:lang w:val="es-CO"/>
        </w:rPr>
        <w:t xml:space="preserve"> la opción </w:t>
      </w:r>
      <w:r w:rsidRPr="00B37F48">
        <w:rPr>
          <w:rFonts w:ascii="Times New Roman" w:hAnsi="Times New Roman" w:cs="Times New Roman"/>
          <w:i/>
          <w:lang w:val="es-CO"/>
        </w:rPr>
        <w:t>Indicadores a evaluar</w:t>
      </w:r>
      <w:r w:rsidR="005B099F" w:rsidRPr="00B37F48">
        <w:rPr>
          <w:rFonts w:ascii="Times New Roman" w:hAnsi="Times New Roman" w:cs="Times New Roman"/>
          <w:i/>
          <w:lang w:val="es-CO"/>
        </w:rPr>
        <w:t xml:space="preserve">, </w:t>
      </w:r>
      <w:r w:rsidR="005B099F" w:rsidRPr="00B37F48">
        <w:rPr>
          <w:rFonts w:ascii="Times New Roman" w:hAnsi="Times New Roman" w:cs="Times New Roman"/>
          <w:lang w:val="es-CO"/>
        </w:rPr>
        <w:t>donde podrá visualizar un lista</w:t>
      </w:r>
      <w:r w:rsidR="003C3DBE" w:rsidRPr="00B37F48">
        <w:rPr>
          <w:rFonts w:ascii="Times New Roman" w:hAnsi="Times New Roman" w:cs="Times New Roman"/>
          <w:lang w:val="es-CO"/>
        </w:rPr>
        <w:t>do</w:t>
      </w:r>
      <w:r w:rsidR="005B099F" w:rsidRPr="00B37F48">
        <w:rPr>
          <w:rFonts w:ascii="Times New Roman" w:hAnsi="Times New Roman" w:cs="Times New Roman"/>
          <w:lang w:val="es-CO"/>
        </w:rPr>
        <w:t xml:space="preserve"> </w:t>
      </w:r>
      <w:r w:rsidR="006D657B" w:rsidRPr="00B37F48">
        <w:rPr>
          <w:rFonts w:ascii="Times New Roman" w:hAnsi="Times New Roman" w:cs="Times New Roman"/>
          <w:lang w:val="es-CO"/>
        </w:rPr>
        <w:t xml:space="preserve">con las </w:t>
      </w:r>
      <w:r w:rsidR="003C3DBE" w:rsidRPr="00B37F48">
        <w:rPr>
          <w:rFonts w:ascii="Times New Roman" w:hAnsi="Times New Roman" w:cs="Times New Roman"/>
          <w:lang w:val="es-CO"/>
        </w:rPr>
        <w:t>d</w:t>
      </w:r>
      <w:r w:rsidR="005B099F" w:rsidRPr="00B37F48">
        <w:rPr>
          <w:rFonts w:ascii="Times New Roman" w:hAnsi="Times New Roman" w:cs="Times New Roman"/>
          <w:lang w:val="es-CO"/>
        </w:rPr>
        <w:t xml:space="preserve">imensiones e indicadores que serán evaluados. </w:t>
      </w:r>
      <w:r w:rsidR="0081285A" w:rsidRPr="00B37F48">
        <w:rPr>
          <w:rFonts w:ascii="Times New Roman" w:hAnsi="Times New Roman" w:cs="Times New Roman"/>
          <w:lang w:val="es-CO"/>
        </w:rPr>
        <w:t>De igual forma, el m</w:t>
      </w:r>
      <w:r w:rsidR="003C3DBE" w:rsidRPr="00B37F48">
        <w:rPr>
          <w:rFonts w:ascii="Times New Roman" w:hAnsi="Times New Roman" w:cs="Times New Roman"/>
          <w:lang w:val="es-CO"/>
        </w:rPr>
        <w:t>ód</w:t>
      </w:r>
      <w:r w:rsidR="0081285A" w:rsidRPr="00B37F48">
        <w:rPr>
          <w:rFonts w:ascii="Times New Roman" w:hAnsi="Times New Roman" w:cs="Times New Roman"/>
          <w:lang w:val="es-CO"/>
        </w:rPr>
        <w:t xml:space="preserve">ulo contiene dos opciones: </w:t>
      </w:r>
      <w:r w:rsidR="0081285A" w:rsidRPr="001B3CC4">
        <w:rPr>
          <w:rFonts w:ascii="Times New Roman" w:hAnsi="Times New Roman" w:cs="Times New Roman"/>
          <w:i/>
          <w:lang w:val="es-CO"/>
        </w:rPr>
        <w:t xml:space="preserve">Descargar </w:t>
      </w:r>
      <w:r w:rsidR="003C3DBE" w:rsidRPr="001B3CC4">
        <w:rPr>
          <w:rFonts w:ascii="Times New Roman" w:hAnsi="Times New Roman" w:cs="Times New Roman"/>
          <w:i/>
          <w:lang w:val="es-CO"/>
        </w:rPr>
        <w:t>e</w:t>
      </w:r>
      <w:r w:rsidR="0081285A" w:rsidRPr="001B3CC4">
        <w:rPr>
          <w:rFonts w:ascii="Times New Roman" w:hAnsi="Times New Roman" w:cs="Times New Roman"/>
          <w:i/>
          <w:lang w:val="es-CO"/>
        </w:rPr>
        <w:t>valuación</w:t>
      </w:r>
      <w:r w:rsidR="0081285A" w:rsidRPr="00B37F48">
        <w:rPr>
          <w:rFonts w:ascii="Times New Roman" w:hAnsi="Times New Roman" w:cs="Times New Roman"/>
          <w:lang w:val="es-CO"/>
        </w:rPr>
        <w:t xml:space="preserve"> y </w:t>
      </w:r>
      <w:r w:rsidR="0081285A" w:rsidRPr="001B3CC4">
        <w:rPr>
          <w:rFonts w:ascii="Times New Roman" w:hAnsi="Times New Roman" w:cs="Times New Roman"/>
          <w:i/>
          <w:lang w:val="es-CO"/>
        </w:rPr>
        <w:t xml:space="preserve">Adjuntar </w:t>
      </w:r>
      <w:r w:rsidR="003C3DBE" w:rsidRPr="001B3CC4">
        <w:rPr>
          <w:rFonts w:ascii="Times New Roman" w:hAnsi="Times New Roman" w:cs="Times New Roman"/>
          <w:i/>
          <w:lang w:val="es-CO"/>
        </w:rPr>
        <w:t>e</w:t>
      </w:r>
      <w:r w:rsidR="0081285A" w:rsidRPr="001B3CC4">
        <w:rPr>
          <w:rFonts w:ascii="Times New Roman" w:hAnsi="Times New Roman" w:cs="Times New Roman"/>
          <w:i/>
          <w:lang w:val="es-CO"/>
        </w:rPr>
        <w:t>valuación</w:t>
      </w:r>
      <w:r w:rsidR="003C3DBE" w:rsidRPr="00B37F48">
        <w:rPr>
          <w:rFonts w:ascii="Times New Roman" w:hAnsi="Times New Roman" w:cs="Times New Roman"/>
          <w:lang w:val="es-CO"/>
        </w:rPr>
        <w:t xml:space="preserve"> (</w:t>
      </w:r>
      <w:r w:rsidR="00B94719" w:rsidRPr="00B37F48">
        <w:rPr>
          <w:rFonts w:ascii="Times New Roman" w:hAnsi="Times New Roman" w:cs="Times New Roman"/>
          <w:lang w:val="es-CO"/>
        </w:rPr>
        <w:t xml:space="preserve">figura </w:t>
      </w:r>
      <w:r w:rsidR="003E4C78">
        <w:rPr>
          <w:rFonts w:ascii="Times New Roman" w:hAnsi="Times New Roman" w:cs="Times New Roman"/>
          <w:lang w:val="es-CO"/>
        </w:rPr>
        <w:t>204</w:t>
      </w:r>
      <w:r w:rsidR="003C3DBE" w:rsidRPr="00B37F48">
        <w:rPr>
          <w:rFonts w:ascii="Times New Roman" w:hAnsi="Times New Roman" w:cs="Times New Roman"/>
          <w:lang w:val="es-CO"/>
        </w:rPr>
        <w:t>)</w:t>
      </w:r>
      <w:r w:rsidR="00B94719" w:rsidRPr="00B37F48">
        <w:rPr>
          <w:rFonts w:ascii="Times New Roman" w:hAnsi="Times New Roman" w:cs="Times New Roman"/>
          <w:lang w:val="es-CO"/>
        </w:rPr>
        <w:t>.</w:t>
      </w:r>
    </w:p>
    <w:p w14:paraId="0FC2E3D3" w14:textId="103F36A0" w:rsidR="003B458B" w:rsidRPr="00B37F48" w:rsidRDefault="003B458B" w:rsidP="00B94719">
      <w:pPr>
        <w:pStyle w:val="Textoindependiente"/>
        <w:spacing w:line="360" w:lineRule="auto"/>
        <w:ind w:right="144" w:firstLine="708"/>
        <w:jc w:val="both"/>
        <w:rPr>
          <w:rFonts w:ascii="Times New Roman" w:hAnsi="Times New Roman" w:cs="Times New Roman"/>
          <w:lang w:val="es-CO"/>
        </w:rPr>
      </w:pPr>
      <w:r w:rsidRPr="00B37F48">
        <w:rPr>
          <w:rFonts w:ascii="Times New Roman" w:hAnsi="Times New Roman" w:cs="Times New Roman"/>
          <w:noProof/>
          <w:lang w:val="es-ES" w:eastAsia="es-ES"/>
        </w:rPr>
        <mc:AlternateContent>
          <mc:Choice Requires="wps">
            <w:drawing>
              <wp:anchor distT="0" distB="0" distL="114300" distR="114300" simplePos="0" relativeHeight="251699712" behindDoc="0" locked="0" layoutInCell="1" allowOverlap="1" wp14:anchorId="641F418F" wp14:editId="6A7A6E9E">
                <wp:simplePos x="0" y="0"/>
                <wp:positionH relativeFrom="column">
                  <wp:posOffset>-89535</wp:posOffset>
                </wp:positionH>
                <wp:positionV relativeFrom="paragraph">
                  <wp:posOffset>95250</wp:posOffset>
                </wp:positionV>
                <wp:extent cx="5890260" cy="2110740"/>
                <wp:effectExtent l="0" t="0" r="15240" b="22860"/>
                <wp:wrapNone/>
                <wp:docPr id="158" name="Cuadro de texto 158"/>
                <wp:cNvGraphicFramePr/>
                <a:graphic xmlns:a="http://schemas.openxmlformats.org/drawingml/2006/main">
                  <a:graphicData uri="http://schemas.microsoft.com/office/word/2010/wordprocessingShape">
                    <wps:wsp>
                      <wps:cNvSpPr txBox="1"/>
                      <wps:spPr>
                        <a:xfrm>
                          <a:off x="0" y="0"/>
                          <a:ext cx="5890260" cy="2110740"/>
                        </a:xfrm>
                        <a:prstGeom prst="rect">
                          <a:avLst/>
                        </a:prstGeom>
                        <a:solidFill>
                          <a:schemeClr val="lt1"/>
                        </a:solidFill>
                        <a:ln w="6350">
                          <a:solidFill>
                            <a:prstClr val="black"/>
                          </a:solidFill>
                        </a:ln>
                      </wps:spPr>
                      <wps:txbx>
                        <w:txbxContent>
                          <w:p w14:paraId="20FF051D" w14:textId="41CF9997" w:rsidR="00922010" w:rsidRDefault="00922010">
                            <w:r>
                              <w:rPr>
                                <w:noProof/>
                                <w:lang w:val="es-ES" w:eastAsia="es-ES"/>
                              </w:rPr>
                              <w:drawing>
                                <wp:inline distT="0" distB="0" distL="0" distR="0" wp14:anchorId="54441996" wp14:editId="3864C9BA">
                                  <wp:extent cx="5701030" cy="1901825"/>
                                  <wp:effectExtent l="0" t="0" r="0" b="317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701030" cy="19018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F418F" id="Cuadro de texto 158" o:spid="_x0000_s1091" type="#_x0000_t202" style="position:absolute;left:0;text-align:left;margin-left:-7.05pt;margin-top:7.5pt;width:463.8pt;height:166.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0HpPAIAAIUEAAAOAAAAZHJzL2Uyb0RvYy54bWysVE1v2zAMvQ/YfxB0X2xnSdo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" fillcolor="white [3201]" strokeweight=".5pt">
                <v:textbox>
                  <w:txbxContent>
                    <w:p w14:paraId="20FF051D" w14:textId="41CF9997" w:rsidR="00922010" w:rsidRDefault="00922010">
                      <w:r>
                        <w:rPr>
                          <w:noProof/>
                          <w:lang w:val="es-ES" w:eastAsia="es-ES"/>
                        </w:rPr>
                        <w:drawing>
                          <wp:inline distT="0" distB="0" distL="0" distR="0" wp14:anchorId="54441996" wp14:editId="3864C9BA">
                            <wp:extent cx="5701030" cy="1901825"/>
                            <wp:effectExtent l="0" t="0" r="0" b="317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701030" cy="1901825"/>
                                    </a:xfrm>
                                    <a:prstGeom prst="rect">
                                      <a:avLst/>
                                    </a:prstGeom>
                                  </pic:spPr>
                                </pic:pic>
                              </a:graphicData>
                            </a:graphic>
                          </wp:inline>
                        </w:drawing>
                      </w:r>
                    </w:p>
                  </w:txbxContent>
                </v:textbox>
              </v:shape>
            </w:pict>
          </mc:Fallback>
        </mc:AlternateContent>
      </w:r>
    </w:p>
    <w:p w14:paraId="23628CD3" w14:textId="0BD284AF" w:rsidR="003B458B" w:rsidRPr="00B37F48" w:rsidRDefault="003B458B" w:rsidP="003B458B">
      <w:pPr>
        <w:pStyle w:val="Textoindependiente"/>
        <w:spacing w:line="360" w:lineRule="auto"/>
        <w:ind w:right="144"/>
        <w:jc w:val="both"/>
        <w:rPr>
          <w:rFonts w:ascii="Times New Roman" w:hAnsi="Times New Roman" w:cs="Times New Roman"/>
          <w:lang w:val="es-CO"/>
        </w:rPr>
      </w:pPr>
      <w:r w:rsidRPr="00B37F48">
        <w:rPr>
          <w:rFonts w:ascii="Times New Roman" w:hAnsi="Times New Roman" w:cs="Times New Roman"/>
          <w:noProof/>
          <w:lang w:val="es-ES" w:eastAsia="es-ES"/>
        </w:rPr>
        <w:drawing>
          <wp:inline distT="0" distB="0" distL="0" distR="0" wp14:anchorId="24EB9545" wp14:editId="75F29EA7">
            <wp:extent cx="5753100" cy="1897380"/>
            <wp:effectExtent l="0" t="0" r="0" b="762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753100" cy="1897380"/>
                    </a:xfrm>
                    <a:prstGeom prst="rect">
                      <a:avLst/>
                    </a:prstGeom>
                  </pic:spPr>
                </pic:pic>
              </a:graphicData>
            </a:graphic>
          </wp:inline>
        </w:drawing>
      </w:r>
    </w:p>
    <w:p w14:paraId="13AA2825" w14:textId="0CDCCF83" w:rsidR="003B458B" w:rsidRPr="001B3CC4" w:rsidRDefault="003B458B" w:rsidP="00495B6B">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Fig</w:t>
      </w:r>
      <w:r w:rsidR="00495B6B" w:rsidRPr="001B3CC4">
        <w:rPr>
          <w:rFonts w:ascii="Times New Roman" w:hAnsi="Times New Roman" w:cs="Times New Roman"/>
          <w:sz w:val="22"/>
          <w:szCs w:val="22"/>
          <w:lang w:val="es-CO"/>
        </w:rPr>
        <w:t>ura</w:t>
      </w:r>
      <w:r w:rsidRPr="001B3CC4">
        <w:rPr>
          <w:rFonts w:ascii="Times New Roman" w:hAnsi="Times New Roman" w:cs="Times New Roman"/>
          <w:sz w:val="22"/>
          <w:szCs w:val="22"/>
          <w:lang w:val="es-CO"/>
        </w:rPr>
        <w:t xml:space="preserve"> </w:t>
      </w:r>
      <w:r w:rsidR="003E4C78">
        <w:rPr>
          <w:rFonts w:ascii="Times New Roman" w:hAnsi="Times New Roman" w:cs="Times New Roman"/>
          <w:sz w:val="22"/>
          <w:szCs w:val="22"/>
          <w:lang w:val="es-CO"/>
        </w:rPr>
        <w:t>204</w:t>
      </w:r>
      <w:r w:rsidR="00495B6B" w:rsidRPr="001B3CC4">
        <w:rPr>
          <w:rFonts w:ascii="Times New Roman" w:hAnsi="Times New Roman" w:cs="Times New Roman"/>
          <w:sz w:val="22"/>
          <w:szCs w:val="22"/>
          <w:lang w:val="es-CO"/>
        </w:rPr>
        <w:t xml:space="preserve">. </w:t>
      </w:r>
      <w:r w:rsidR="0022411F" w:rsidRPr="001B3CC4">
        <w:rPr>
          <w:rFonts w:ascii="Times New Roman" w:hAnsi="Times New Roman" w:cs="Times New Roman"/>
          <w:sz w:val="22"/>
          <w:szCs w:val="22"/>
          <w:lang w:val="es-CO"/>
        </w:rPr>
        <w:t xml:space="preserve">Listado de indicadores </w:t>
      </w:r>
      <w:r w:rsidR="00495B6B" w:rsidRPr="001B3CC4">
        <w:rPr>
          <w:rFonts w:ascii="Times New Roman" w:hAnsi="Times New Roman" w:cs="Times New Roman"/>
          <w:sz w:val="22"/>
          <w:szCs w:val="22"/>
          <w:lang w:val="es-CO"/>
        </w:rPr>
        <w:t>par</w:t>
      </w:r>
      <w:r w:rsidR="0022411F" w:rsidRPr="001B3CC4">
        <w:rPr>
          <w:rFonts w:ascii="Times New Roman" w:hAnsi="Times New Roman" w:cs="Times New Roman"/>
          <w:sz w:val="22"/>
          <w:szCs w:val="22"/>
          <w:lang w:val="es-CO"/>
        </w:rPr>
        <w:t>a evaluar</w:t>
      </w:r>
    </w:p>
    <w:p w14:paraId="140CCFF2" w14:textId="105C77F9" w:rsidR="00495B6B" w:rsidRPr="001B3CC4" w:rsidRDefault="00495B6B" w:rsidP="00495B6B">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031EDFD6" w14:textId="77777777" w:rsidR="00495B6B" w:rsidRPr="001B3CC4" w:rsidRDefault="00495B6B" w:rsidP="00495B6B">
      <w:pPr>
        <w:pStyle w:val="Textoindependiente"/>
        <w:ind w:right="142" w:firstLine="709"/>
        <w:jc w:val="center"/>
        <w:rPr>
          <w:rFonts w:ascii="Times New Roman" w:hAnsi="Times New Roman" w:cs="Times New Roman"/>
          <w:sz w:val="22"/>
          <w:szCs w:val="22"/>
          <w:lang w:val="es-CO"/>
        </w:rPr>
      </w:pPr>
    </w:p>
    <w:p w14:paraId="0D2F90CA" w14:textId="77777777" w:rsidR="00494BA1" w:rsidRDefault="00494BA1" w:rsidP="00AF6590">
      <w:pPr>
        <w:pStyle w:val="Textoindependiente"/>
        <w:spacing w:line="360" w:lineRule="auto"/>
        <w:jc w:val="both"/>
        <w:rPr>
          <w:rFonts w:ascii="Times New Roman" w:hAnsi="Times New Roman" w:cs="Times New Roman"/>
          <w:lang w:val="es-CO"/>
        </w:rPr>
      </w:pPr>
    </w:p>
    <w:p w14:paraId="67A0D322" w14:textId="74D244A9" w:rsidR="007447B6" w:rsidRPr="00B37F48" w:rsidRDefault="009548B5" w:rsidP="00494BA1">
      <w:pPr>
        <w:pStyle w:val="Textoindependiente"/>
        <w:spacing w:line="360" w:lineRule="auto"/>
        <w:ind w:firstLine="708"/>
        <w:jc w:val="both"/>
        <w:rPr>
          <w:rFonts w:ascii="Times New Roman" w:hAnsi="Times New Roman" w:cs="Times New Roman"/>
          <w:lang w:val="es-ES"/>
        </w:rPr>
      </w:pPr>
      <w:r w:rsidRPr="00B37F48">
        <w:rPr>
          <w:rFonts w:ascii="Times New Roman" w:hAnsi="Times New Roman" w:cs="Times New Roman"/>
          <w:lang w:val="es-CO"/>
        </w:rPr>
        <w:lastRenderedPageBreak/>
        <w:t>La</w:t>
      </w:r>
      <w:r w:rsidRPr="00B37F48">
        <w:rPr>
          <w:rFonts w:ascii="Times New Roman" w:hAnsi="Times New Roman" w:cs="Times New Roman"/>
          <w:b/>
          <w:lang w:val="es-CO"/>
        </w:rPr>
        <w:t xml:space="preserve"> </w:t>
      </w:r>
      <w:r w:rsidR="00AF6590" w:rsidRPr="00B37F48">
        <w:rPr>
          <w:rFonts w:ascii="Times New Roman" w:hAnsi="Times New Roman" w:cs="Times New Roman"/>
          <w:lang w:val="es-CO"/>
        </w:rPr>
        <w:t>o</w:t>
      </w:r>
      <w:r w:rsidRPr="00B37F48">
        <w:rPr>
          <w:rFonts w:ascii="Times New Roman" w:hAnsi="Times New Roman" w:cs="Times New Roman"/>
          <w:lang w:val="es-CO"/>
        </w:rPr>
        <w:t xml:space="preserve">pción </w:t>
      </w:r>
      <w:r w:rsidRPr="00B37F48">
        <w:rPr>
          <w:rFonts w:ascii="Times New Roman" w:hAnsi="Times New Roman" w:cs="Times New Roman"/>
          <w:i/>
          <w:lang w:val="es-CO"/>
        </w:rPr>
        <w:t xml:space="preserve">Descargar </w:t>
      </w:r>
      <w:r w:rsidR="00AF6590" w:rsidRPr="00B37F48">
        <w:rPr>
          <w:rFonts w:ascii="Times New Roman" w:hAnsi="Times New Roman" w:cs="Times New Roman"/>
          <w:i/>
          <w:lang w:val="es-CO"/>
        </w:rPr>
        <w:t>e</w:t>
      </w:r>
      <w:r w:rsidRPr="00B37F48">
        <w:rPr>
          <w:rFonts w:ascii="Times New Roman" w:hAnsi="Times New Roman" w:cs="Times New Roman"/>
          <w:i/>
          <w:lang w:val="es-CO"/>
        </w:rPr>
        <w:t>valuación</w:t>
      </w:r>
      <w:r w:rsidR="00AF6590" w:rsidRPr="00B37F48">
        <w:rPr>
          <w:rFonts w:ascii="Times New Roman" w:hAnsi="Times New Roman" w:cs="Times New Roman"/>
          <w:i/>
          <w:lang w:val="es-CO"/>
        </w:rPr>
        <w:t xml:space="preserve"> </w:t>
      </w:r>
      <w:r w:rsidR="00AF6590" w:rsidRPr="00B37F48">
        <w:rPr>
          <w:rFonts w:ascii="Times New Roman" w:hAnsi="Times New Roman" w:cs="Times New Roman"/>
          <w:lang w:val="es-CO"/>
        </w:rPr>
        <w:t>p</w:t>
      </w:r>
      <w:r w:rsidRPr="00B37F48">
        <w:rPr>
          <w:rFonts w:ascii="Times New Roman" w:hAnsi="Times New Roman" w:cs="Times New Roman"/>
          <w:lang w:val="es-CO"/>
        </w:rPr>
        <w:t xml:space="preserve">ermite descargar el documento, producto del juicio valorativo del experto. La </w:t>
      </w:r>
      <w:r w:rsidR="00AF6590" w:rsidRPr="00B37F48">
        <w:rPr>
          <w:rFonts w:ascii="Times New Roman" w:hAnsi="Times New Roman" w:cs="Times New Roman"/>
          <w:lang w:val="es-CO"/>
        </w:rPr>
        <w:t>o</w:t>
      </w:r>
      <w:r w:rsidRPr="00B37F48">
        <w:rPr>
          <w:rFonts w:ascii="Times New Roman" w:hAnsi="Times New Roman" w:cs="Times New Roman"/>
          <w:lang w:val="es-CO"/>
        </w:rPr>
        <w:t xml:space="preserve">pción </w:t>
      </w:r>
      <w:r w:rsidRPr="00B37F48">
        <w:rPr>
          <w:rFonts w:ascii="Times New Roman" w:hAnsi="Times New Roman" w:cs="Times New Roman"/>
          <w:i/>
          <w:lang w:val="es-CO"/>
        </w:rPr>
        <w:t xml:space="preserve">Adjuntar </w:t>
      </w:r>
      <w:r w:rsidR="00AF6590" w:rsidRPr="00B37F48">
        <w:rPr>
          <w:rFonts w:ascii="Times New Roman" w:hAnsi="Times New Roman" w:cs="Times New Roman"/>
          <w:i/>
          <w:lang w:val="es-CO"/>
        </w:rPr>
        <w:t>e</w:t>
      </w:r>
      <w:r w:rsidRPr="00B37F48">
        <w:rPr>
          <w:rFonts w:ascii="Times New Roman" w:hAnsi="Times New Roman" w:cs="Times New Roman"/>
          <w:i/>
          <w:lang w:val="es-CO"/>
        </w:rPr>
        <w:t>valuación</w:t>
      </w:r>
      <w:r w:rsidR="00AF6590" w:rsidRPr="00B37F48">
        <w:rPr>
          <w:rFonts w:ascii="Times New Roman" w:hAnsi="Times New Roman" w:cs="Times New Roman"/>
          <w:lang w:val="es-CO"/>
        </w:rPr>
        <w:t xml:space="preserve"> t</w:t>
      </w:r>
      <w:r w:rsidRPr="00B37F48">
        <w:rPr>
          <w:rFonts w:ascii="Times New Roman" w:hAnsi="Times New Roman" w:cs="Times New Roman"/>
          <w:lang w:val="es-CO"/>
        </w:rPr>
        <w:t>iene como propósito cargar el documento al sistema</w:t>
      </w:r>
      <w:r w:rsidR="00AF6590" w:rsidRPr="00B37F48">
        <w:rPr>
          <w:rFonts w:ascii="Times New Roman" w:hAnsi="Times New Roman" w:cs="Times New Roman"/>
          <w:lang w:val="es-CO"/>
        </w:rPr>
        <w:t>,</w:t>
      </w:r>
      <w:r w:rsidRPr="00B37F48">
        <w:rPr>
          <w:rFonts w:ascii="Times New Roman" w:hAnsi="Times New Roman" w:cs="Times New Roman"/>
          <w:lang w:val="es-CO"/>
        </w:rPr>
        <w:t xml:space="preserve"> después de haber validado el mismo </w:t>
      </w:r>
      <w:r w:rsidR="00AF6590" w:rsidRPr="00B37F48">
        <w:rPr>
          <w:rFonts w:ascii="Times New Roman" w:hAnsi="Times New Roman" w:cs="Times New Roman"/>
          <w:lang w:val="es-CO"/>
        </w:rPr>
        <w:t xml:space="preserve">con </w:t>
      </w:r>
      <w:r w:rsidRPr="00B37F48">
        <w:rPr>
          <w:rFonts w:ascii="Times New Roman" w:hAnsi="Times New Roman" w:cs="Times New Roman"/>
          <w:lang w:val="es-CO"/>
        </w:rPr>
        <w:t>su firma.</w:t>
      </w:r>
      <w:r w:rsidR="00AF6590" w:rsidRPr="00B37F48">
        <w:rPr>
          <w:rFonts w:ascii="Times New Roman" w:hAnsi="Times New Roman" w:cs="Times New Roman"/>
          <w:lang w:val="es-CO"/>
        </w:rPr>
        <w:t xml:space="preserve"> Además, </w:t>
      </w:r>
      <w:r w:rsidR="00FA27F9" w:rsidRPr="00B37F48">
        <w:rPr>
          <w:rFonts w:ascii="Times New Roman" w:hAnsi="Times New Roman" w:cs="Times New Roman"/>
          <w:lang w:val="es-ES"/>
        </w:rPr>
        <w:t>p</w:t>
      </w:r>
      <w:r w:rsidR="00716409" w:rsidRPr="00B37F48">
        <w:rPr>
          <w:rFonts w:ascii="Times New Roman" w:hAnsi="Times New Roman" w:cs="Times New Roman"/>
          <w:lang w:val="es-ES"/>
        </w:rPr>
        <w:t>ara evalua</w:t>
      </w:r>
      <w:r w:rsidR="00AF6590" w:rsidRPr="00B37F48">
        <w:rPr>
          <w:rFonts w:ascii="Times New Roman" w:hAnsi="Times New Roman" w:cs="Times New Roman"/>
          <w:lang w:val="es-ES"/>
        </w:rPr>
        <w:t xml:space="preserve">r </w:t>
      </w:r>
      <w:r w:rsidR="00716409" w:rsidRPr="00B37F48">
        <w:rPr>
          <w:rFonts w:ascii="Times New Roman" w:hAnsi="Times New Roman" w:cs="Times New Roman"/>
          <w:lang w:val="es-ES"/>
        </w:rPr>
        <w:t xml:space="preserve">cada </w:t>
      </w:r>
      <w:r w:rsidR="00516D9C" w:rsidRPr="00B37F48">
        <w:rPr>
          <w:rFonts w:ascii="Times New Roman" w:hAnsi="Times New Roman" w:cs="Times New Roman"/>
          <w:lang w:val="es-ES"/>
        </w:rPr>
        <w:t>indicador</w:t>
      </w:r>
      <w:r w:rsidR="00716409" w:rsidRPr="00B37F48">
        <w:rPr>
          <w:rFonts w:ascii="Times New Roman" w:hAnsi="Times New Roman" w:cs="Times New Roman"/>
          <w:lang w:val="es-ES"/>
        </w:rPr>
        <w:t xml:space="preserve">, </w:t>
      </w:r>
      <w:r w:rsidR="00AF6590" w:rsidRPr="00B37F48">
        <w:rPr>
          <w:rFonts w:ascii="Times New Roman" w:hAnsi="Times New Roman" w:cs="Times New Roman"/>
          <w:lang w:val="es-ES"/>
        </w:rPr>
        <w:t xml:space="preserve">se debe </w:t>
      </w:r>
      <w:r w:rsidR="00516D9C" w:rsidRPr="00B37F48">
        <w:rPr>
          <w:rFonts w:ascii="Times New Roman" w:hAnsi="Times New Roman" w:cs="Times New Roman"/>
          <w:lang w:val="es-ES"/>
        </w:rPr>
        <w:t>hac</w:t>
      </w:r>
      <w:r w:rsidR="00AF6590" w:rsidRPr="00B37F48">
        <w:rPr>
          <w:rFonts w:ascii="Times New Roman" w:hAnsi="Times New Roman" w:cs="Times New Roman"/>
          <w:lang w:val="es-ES"/>
        </w:rPr>
        <w:t xml:space="preserve">er </w:t>
      </w:r>
      <w:r w:rsidR="00516D9C" w:rsidRPr="00B37F48">
        <w:rPr>
          <w:rFonts w:ascii="Times New Roman" w:hAnsi="Times New Roman" w:cs="Times New Roman"/>
          <w:lang w:val="es-ES"/>
        </w:rPr>
        <w:t xml:space="preserve">Clic sobre el botón </w:t>
      </w:r>
      <w:r w:rsidR="00516D9C" w:rsidRPr="00B37F48">
        <w:rPr>
          <w:rFonts w:ascii="Times New Roman" w:hAnsi="Times New Roman" w:cs="Times New Roman"/>
          <w:i/>
          <w:lang w:val="es-ES"/>
        </w:rPr>
        <w:t>Evaluar</w:t>
      </w:r>
      <w:r w:rsidR="00516D9C" w:rsidRPr="00B37F48">
        <w:rPr>
          <w:rFonts w:ascii="Times New Roman" w:hAnsi="Times New Roman" w:cs="Times New Roman"/>
          <w:lang w:val="es-ES"/>
        </w:rPr>
        <w:t>, correspondiente al indicador</w:t>
      </w:r>
      <w:r w:rsidR="00AF6590" w:rsidRPr="00B37F48">
        <w:rPr>
          <w:rFonts w:ascii="Times New Roman" w:hAnsi="Times New Roman" w:cs="Times New Roman"/>
          <w:lang w:val="es-ES"/>
        </w:rPr>
        <w:t xml:space="preserve">; después, </w:t>
      </w:r>
      <w:r w:rsidR="00516D9C" w:rsidRPr="00B37F48">
        <w:rPr>
          <w:rFonts w:ascii="Times New Roman" w:hAnsi="Times New Roman" w:cs="Times New Roman"/>
          <w:lang w:val="es-ES"/>
        </w:rPr>
        <w:t xml:space="preserve">podrá visualizar una nueva ventana con </w:t>
      </w:r>
      <w:r w:rsidR="008A710F" w:rsidRPr="00B37F48">
        <w:rPr>
          <w:rFonts w:ascii="Times New Roman" w:hAnsi="Times New Roman" w:cs="Times New Roman"/>
          <w:lang w:val="es-ES"/>
        </w:rPr>
        <w:t xml:space="preserve">el cuestionario </w:t>
      </w:r>
      <w:r w:rsidR="00516D9C" w:rsidRPr="00B37F48">
        <w:rPr>
          <w:rFonts w:ascii="Times New Roman" w:hAnsi="Times New Roman" w:cs="Times New Roman"/>
          <w:lang w:val="es-ES"/>
        </w:rPr>
        <w:t>de evaluación</w:t>
      </w:r>
      <w:r w:rsidR="00AF6590" w:rsidRPr="00B37F48">
        <w:rPr>
          <w:rFonts w:ascii="Times New Roman" w:hAnsi="Times New Roman" w:cs="Times New Roman"/>
          <w:lang w:val="es-ES"/>
        </w:rPr>
        <w:t xml:space="preserve"> (</w:t>
      </w:r>
      <w:r w:rsidR="00A14244" w:rsidRPr="00B37F48">
        <w:rPr>
          <w:rFonts w:ascii="Times New Roman" w:hAnsi="Times New Roman" w:cs="Times New Roman"/>
          <w:lang w:val="es-ES"/>
        </w:rPr>
        <w:t xml:space="preserve">figura </w:t>
      </w:r>
      <w:r w:rsidR="003E4C78">
        <w:rPr>
          <w:rFonts w:ascii="Times New Roman" w:hAnsi="Times New Roman" w:cs="Times New Roman"/>
          <w:lang w:val="es-ES"/>
        </w:rPr>
        <w:t>205</w:t>
      </w:r>
      <w:r w:rsidR="00AF6590" w:rsidRPr="00B37F48">
        <w:rPr>
          <w:rFonts w:ascii="Times New Roman" w:hAnsi="Times New Roman" w:cs="Times New Roman"/>
          <w:lang w:val="es-ES"/>
        </w:rPr>
        <w:t>)</w:t>
      </w:r>
      <w:r w:rsidR="00A14244" w:rsidRPr="00B37F48">
        <w:rPr>
          <w:rFonts w:ascii="Times New Roman" w:hAnsi="Times New Roman" w:cs="Times New Roman"/>
          <w:lang w:val="es-ES"/>
        </w:rPr>
        <w:t>.</w:t>
      </w:r>
    </w:p>
    <w:p w14:paraId="0772FC39" w14:textId="648CF30B" w:rsidR="000F34BD" w:rsidRPr="00B37F48" w:rsidRDefault="000F34BD" w:rsidP="000F34BD">
      <w:pPr>
        <w:autoSpaceDE w:val="0"/>
        <w:autoSpaceDN w:val="0"/>
        <w:adjustRightInd w:val="0"/>
        <w:spacing w:after="0" w:line="360" w:lineRule="auto"/>
        <w:jc w:val="both"/>
        <w:rPr>
          <w:rFonts w:ascii="Times New Roman" w:hAnsi="Times New Roman" w:cs="Times New Roman"/>
          <w:sz w:val="24"/>
          <w:szCs w:val="24"/>
          <w:lang w:val="es-ES"/>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700736" behindDoc="0" locked="0" layoutInCell="1" allowOverlap="1" wp14:anchorId="0E54DFDD" wp14:editId="77BD6526">
                <wp:simplePos x="0" y="0"/>
                <wp:positionH relativeFrom="column">
                  <wp:posOffset>-203835</wp:posOffset>
                </wp:positionH>
                <wp:positionV relativeFrom="paragraph">
                  <wp:posOffset>191770</wp:posOffset>
                </wp:positionV>
                <wp:extent cx="6111240" cy="3756660"/>
                <wp:effectExtent l="0" t="0" r="22860" b="15240"/>
                <wp:wrapNone/>
                <wp:docPr id="161" name="Cuadro de texto 161"/>
                <wp:cNvGraphicFramePr/>
                <a:graphic xmlns:a="http://schemas.openxmlformats.org/drawingml/2006/main">
                  <a:graphicData uri="http://schemas.microsoft.com/office/word/2010/wordprocessingShape">
                    <wps:wsp>
                      <wps:cNvSpPr txBox="1"/>
                      <wps:spPr>
                        <a:xfrm>
                          <a:off x="0" y="0"/>
                          <a:ext cx="6111240" cy="3756660"/>
                        </a:xfrm>
                        <a:prstGeom prst="rect">
                          <a:avLst/>
                        </a:prstGeom>
                        <a:solidFill>
                          <a:schemeClr val="lt1"/>
                        </a:solidFill>
                        <a:ln w="6350">
                          <a:solidFill>
                            <a:prstClr val="black"/>
                          </a:solidFill>
                        </a:ln>
                      </wps:spPr>
                      <wps:txbx>
                        <w:txbxContent>
                          <w:p w14:paraId="111EF182" w14:textId="2000F159" w:rsidR="00922010" w:rsidRDefault="00922010">
                            <w:r>
                              <w:rPr>
                                <w:noProof/>
                                <w:lang w:val="es-ES" w:eastAsia="es-ES"/>
                              </w:rPr>
                              <w:drawing>
                                <wp:inline distT="0" distB="0" distL="0" distR="0" wp14:anchorId="5F37A9B0" wp14:editId="6A1A978D">
                                  <wp:extent cx="5922010" cy="3649345"/>
                                  <wp:effectExtent l="0" t="0" r="2540" b="825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922010" cy="36493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4DFDD" id="Cuadro de texto 161" o:spid="_x0000_s1092" type="#_x0000_t202" style="position:absolute;left:0;text-align:left;margin-left:-16.05pt;margin-top:15.1pt;width:481.2pt;height:295.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" fillcolor="white [3201]" strokeweight=".5pt">
                <v:textbox>
                  <w:txbxContent>
                    <w:p w14:paraId="111EF182" w14:textId="2000F159" w:rsidR="00922010" w:rsidRDefault="00922010">
                      <w:r>
                        <w:rPr>
                          <w:noProof/>
                          <w:lang w:val="es-ES" w:eastAsia="es-ES"/>
                        </w:rPr>
                        <w:drawing>
                          <wp:inline distT="0" distB="0" distL="0" distR="0" wp14:anchorId="5F37A9B0" wp14:editId="6A1A978D">
                            <wp:extent cx="5922010" cy="3649345"/>
                            <wp:effectExtent l="0" t="0" r="2540" b="825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922010" cy="3649345"/>
                                    </a:xfrm>
                                    <a:prstGeom prst="rect">
                                      <a:avLst/>
                                    </a:prstGeom>
                                  </pic:spPr>
                                </pic:pic>
                              </a:graphicData>
                            </a:graphic>
                          </wp:inline>
                        </w:drawing>
                      </w:r>
                    </w:p>
                  </w:txbxContent>
                </v:textbox>
              </v:shape>
            </w:pict>
          </mc:Fallback>
        </mc:AlternateContent>
      </w:r>
    </w:p>
    <w:p w14:paraId="7E8A8A2A" w14:textId="77777777" w:rsidR="000F34BD" w:rsidRPr="00B37F48" w:rsidRDefault="000F34BD" w:rsidP="000F34BD">
      <w:pPr>
        <w:autoSpaceDE w:val="0"/>
        <w:autoSpaceDN w:val="0"/>
        <w:adjustRightInd w:val="0"/>
        <w:spacing w:after="0" w:line="360" w:lineRule="auto"/>
        <w:jc w:val="both"/>
        <w:rPr>
          <w:rFonts w:ascii="Times New Roman" w:hAnsi="Times New Roman" w:cs="Times New Roman"/>
          <w:sz w:val="24"/>
          <w:szCs w:val="24"/>
          <w:lang w:val="es-ES"/>
        </w:rPr>
      </w:pPr>
    </w:p>
    <w:p w14:paraId="5A86FC6B" w14:textId="77777777" w:rsidR="000F34BD" w:rsidRPr="00B37F48" w:rsidRDefault="000F34BD" w:rsidP="00516D9C">
      <w:pPr>
        <w:autoSpaceDE w:val="0"/>
        <w:autoSpaceDN w:val="0"/>
        <w:adjustRightInd w:val="0"/>
        <w:spacing w:after="0" w:line="360" w:lineRule="auto"/>
        <w:ind w:firstLine="708"/>
        <w:jc w:val="both"/>
        <w:rPr>
          <w:rFonts w:ascii="Times New Roman" w:hAnsi="Times New Roman" w:cs="Times New Roman"/>
          <w:sz w:val="24"/>
          <w:szCs w:val="24"/>
          <w:lang w:val="es-ES"/>
        </w:rPr>
      </w:pPr>
    </w:p>
    <w:p w14:paraId="7E06F09D" w14:textId="77777777" w:rsidR="007447B6" w:rsidRPr="00B37F48" w:rsidRDefault="007447B6" w:rsidP="00357F8D">
      <w:pPr>
        <w:pStyle w:val="Textoindependiente"/>
        <w:spacing w:line="360" w:lineRule="auto"/>
        <w:ind w:right="144"/>
        <w:rPr>
          <w:rFonts w:ascii="Times New Roman" w:hAnsi="Times New Roman" w:cs="Times New Roman"/>
          <w:lang w:val="es-CO"/>
        </w:rPr>
      </w:pPr>
    </w:p>
    <w:p w14:paraId="2638F62E" w14:textId="3E82668D" w:rsidR="003B458B" w:rsidRPr="00B37F48" w:rsidRDefault="003B458B" w:rsidP="003B458B">
      <w:pPr>
        <w:pStyle w:val="Textoindependiente"/>
        <w:spacing w:line="360" w:lineRule="auto"/>
        <w:ind w:right="144"/>
        <w:jc w:val="both"/>
        <w:rPr>
          <w:rFonts w:ascii="Times New Roman" w:hAnsi="Times New Roman" w:cs="Times New Roman"/>
          <w:lang w:val="es-CO"/>
        </w:rPr>
      </w:pPr>
    </w:p>
    <w:p w14:paraId="2BA4FF06" w14:textId="1DB8EDD2"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5A88492F" w14:textId="396C7D3F"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120DA651" w14:textId="30B22F65"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3ED0F17C" w14:textId="70CCF9EF"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029D4881" w14:textId="66F327F2"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195059C4" w14:textId="3A907F6F"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547586E3" w14:textId="3BC489D5"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7DE88246" w14:textId="5BDAA5B9"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6E14926E" w14:textId="26427934"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5F308174" w14:textId="62E31681"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3CE34B20" w14:textId="76C5D28E"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04ECED85" w14:textId="0C72731D" w:rsidR="00860D03" w:rsidRPr="001B3CC4" w:rsidRDefault="00860D03" w:rsidP="00AF6590">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Fig</w:t>
      </w:r>
      <w:r w:rsidR="00AF6590" w:rsidRPr="001B3CC4">
        <w:rPr>
          <w:rFonts w:ascii="Times New Roman" w:hAnsi="Times New Roman" w:cs="Times New Roman"/>
          <w:sz w:val="22"/>
          <w:szCs w:val="22"/>
          <w:lang w:val="es-CO"/>
        </w:rPr>
        <w:t>ura</w:t>
      </w:r>
      <w:r w:rsidRPr="001B3CC4">
        <w:rPr>
          <w:rFonts w:ascii="Times New Roman" w:hAnsi="Times New Roman" w:cs="Times New Roman"/>
          <w:sz w:val="22"/>
          <w:szCs w:val="22"/>
          <w:lang w:val="es-CO"/>
        </w:rPr>
        <w:t xml:space="preserve"> </w:t>
      </w:r>
      <w:r w:rsidR="003E4C78">
        <w:rPr>
          <w:rFonts w:ascii="Times New Roman" w:hAnsi="Times New Roman" w:cs="Times New Roman"/>
          <w:sz w:val="22"/>
          <w:szCs w:val="22"/>
          <w:lang w:val="es-CO"/>
        </w:rPr>
        <w:t>206</w:t>
      </w:r>
      <w:r w:rsidR="00AF6590" w:rsidRPr="001B3CC4">
        <w:rPr>
          <w:rFonts w:ascii="Times New Roman" w:hAnsi="Times New Roman" w:cs="Times New Roman"/>
          <w:sz w:val="22"/>
          <w:szCs w:val="22"/>
          <w:lang w:val="es-CO"/>
        </w:rPr>
        <w:t xml:space="preserve">. </w:t>
      </w:r>
      <w:r w:rsidR="00F2506C" w:rsidRPr="001B3CC4">
        <w:rPr>
          <w:rFonts w:ascii="Times New Roman" w:hAnsi="Times New Roman" w:cs="Times New Roman"/>
          <w:sz w:val="22"/>
          <w:szCs w:val="22"/>
          <w:lang w:val="es-CO"/>
        </w:rPr>
        <w:t xml:space="preserve">Planilla de evaluación de </w:t>
      </w:r>
      <w:r w:rsidRPr="001B3CC4">
        <w:rPr>
          <w:rFonts w:ascii="Times New Roman" w:hAnsi="Times New Roman" w:cs="Times New Roman"/>
          <w:sz w:val="22"/>
          <w:szCs w:val="22"/>
          <w:lang w:val="es-CO"/>
        </w:rPr>
        <w:t>indicadores</w:t>
      </w:r>
    </w:p>
    <w:p w14:paraId="79578366" w14:textId="729AC555" w:rsidR="00AF6590" w:rsidRPr="001B3CC4" w:rsidRDefault="00AF6590" w:rsidP="00AF6590">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1E2B79D0" w14:textId="2647954C" w:rsidR="00860D03" w:rsidRPr="00B37F48" w:rsidRDefault="00860D03" w:rsidP="003B458B">
      <w:pPr>
        <w:pStyle w:val="Textoindependiente"/>
        <w:spacing w:line="360" w:lineRule="auto"/>
        <w:ind w:right="144"/>
        <w:jc w:val="both"/>
        <w:rPr>
          <w:rFonts w:ascii="Times New Roman" w:hAnsi="Times New Roman" w:cs="Times New Roman"/>
          <w:lang w:val="es-CO"/>
        </w:rPr>
      </w:pPr>
    </w:p>
    <w:p w14:paraId="26DE3267" w14:textId="449B50D5" w:rsidR="00244D92" w:rsidRPr="00B37F48" w:rsidRDefault="00AF6590" w:rsidP="00494BA1">
      <w:pPr>
        <w:autoSpaceDE w:val="0"/>
        <w:autoSpaceDN w:val="0"/>
        <w:adjustRightInd w:val="0"/>
        <w:spacing w:after="0"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P</w:t>
      </w:r>
      <w:r w:rsidR="008403A4" w:rsidRPr="00B37F48">
        <w:rPr>
          <w:rFonts w:ascii="Times New Roman" w:hAnsi="Times New Roman" w:cs="Times New Roman"/>
          <w:sz w:val="24"/>
          <w:szCs w:val="24"/>
          <w:lang w:val="es-ES"/>
        </w:rPr>
        <w:t xml:space="preserve">ara evaluar cada indicador, </w:t>
      </w:r>
      <w:r w:rsidR="004D4394" w:rsidRPr="00B37F48">
        <w:rPr>
          <w:rFonts w:ascii="Times New Roman" w:hAnsi="Times New Roman" w:cs="Times New Roman"/>
          <w:sz w:val="24"/>
          <w:szCs w:val="24"/>
          <w:lang w:val="es-ES"/>
        </w:rPr>
        <w:t xml:space="preserve">es </w:t>
      </w:r>
      <w:r w:rsidRPr="00B37F48">
        <w:rPr>
          <w:rFonts w:ascii="Times New Roman" w:hAnsi="Times New Roman" w:cs="Times New Roman"/>
          <w:sz w:val="24"/>
          <w:szCs w:val="24"/>
          <w:lang w:val="es-ES"/>
        </w:rPr>
        <w:t xml:space="preserve">muy importante </w:t>
      </w:r>
      <w:r w:rsidR="00211599" w:rsidRPr="00B37F48">
        <w:rPr>
          <w:rFonts w:ascii="Times New Roman" w:hAnsi="Times New Roman" w:cs="Times New Roman"/>
          <w:sz w:val="24"/>
          <w:szCs w:val="24"/>
          <w:lang w:val="es-ES"/>
        </w:rPr>
        <w:t xml:space="preserve">calificar </w:t>
      </w:r>
      <w:r w:rsidR="008403A4" w:rsidRPr="00B37F48">
        <w:rPr>
          <w:rFonts w:ascii="Times New Roman" w:hAnsi="Times New Roman" w:cs="Times New Roman"/>
          <w:sz w:val="24"/>
          <w:szCs w:val="24"/>
          <w:lang w:val="es-ES"/>
        </w:rPr>
        <w:t xml:space="preserve">por categorías: </w:t>
      </w:r>
      <w:r w:rsidR="008403A4" w:rsidRPr="00B37F48">
        <w:rPr>
          <w:rFonts w:ascii="Times New Roman" w:hAnsi="Times New Roman" w:cs="Times New Roman"/>
          <w:i/>
          <w:sz w:val="24"/>
          <w:szCs w:val="24"/>
          <w:lang w:val="es-ES"/>
        </w:rPr>
        <w:t>Suficiencia, Claridad, Coherencia o Relevancia</w:t>
      </w:r>
      <w:r w:rsidR="00494BA1">
        <w:rPr>
          <w:rFonts w:ascii="Times New Roman" w:hAnsi="Times New Roman" w:cs="Times New Roman"/>
          <w:sz w:val="24"/>
          <w:szCs w:val="24"/>
          <w:lang w:val="es-ES"/>
        </w:rPr>
        <w:t xml:space="preserve">, </w:t>
      </w:r>
      <w:r w:rsidR="008403A4" w:rsidRPr="00B37F48">
        <w:rPr>
          <w:rFonts w:ascii="Times New Roman" w:hAnsi="Times New Roman" w:cs="Times New Roman"/>
          <w:sz w:val="24"/>
          <w:szCs w:val="24"/>
          <w:lang w:val="es-ES"/>
        </w:rPr>
        <w:t xml:space="preserve">y en </w:t>
      </w:r>
      <w:r w:rsidR="00211599" w:rsidRPr="00B37F48">
        <w:rPr>
          <w:rFonts w:ascii="Times New Roman" w:hAnsi="Times New Roman" w:cs="Times New Roman"/>
          <w:sz w:val="24"/>
          <w:szCs w:val="24"/>
          <w:lang w:val="es-ES"/>
        </w:rPr>
        <w:t xml:space="preserve">cada </w:t>
      </w:r>
      <w:r w:rsidR="00494BA1">
        <w:rPr>
          <w:rFonts w:ascii="Times New Roman" w:hAnsi="Times New Roman" w:cs="Times New Roman"/>
          <w:sz w:val="24"/>
          <w:szCs w:val="24"/>
          <w:lang w:val="es-ES"/>
        </w:rPr>
        <w:t>categoría</w:t>
      </w:r>
      <w:r w:rsidR="008403A4" w:rsidRPr="00B37F48">
        <w:rPr>
          <w:rFonts w:ascii="Times New Roman" w:hAnsi="Times New Roman" w:cs="Times New Roman"/>
          <w:sz w:val="24"/>
          <w:szCs w:val="24"/>
          <w:lang w:val="es-ES"/>
        </w:rPr>
        <w:t xml:space="preserve"> seleccionar el ítem de </w:t>
      </w:r>
      <w:r w:rsidR="00211599" w:rsidRPr="00B37F48">
        <w:rPr>
          <w:rFonts w:ascii="Times New Roman" w:hAnsi="Times New Roman" w:cs="Times New Roman"/>
          <w:sz w:val="24"/>
          <w:szCs w:val="24"/>
          <w:lang w:val="es-ES"/>
        </w:rPr>
        <w:t xml:space="preserve">acuerdo </w:t>
      </w:r>
      <w:r w:rsidRPr="00B37F48">
        <w:rPr>
          <w:rFonts w:ascii="Times New Roman" w:hAnsi="Times New Roman" w:cs="Times New Roman"/>
          <w:sz w:val="24"/>
          <w:szCs w:val="24"/>
          <w:lang w:val="es-ES"/>
        </w:rPr>
        <w:t xml:space="preserve">con </w:t>
      </w:r>
      <w:r w:rsidR="008403A4" w:rsidRPr="00B37F48">
        <w:rPr>
          <w:rFonts w:ascii="Times New Roman" w:hAnsi="Times New Roman" w:cs="Times New Roman"/>
          <w:sz w:val="24"/>
          <w:szCs w:val="24"/>
          <w:lang w:val="es-ES"/>
        </w:rPr>
        <w:t xml:space="preserve">la </w:t>
      </w:r>
      <w:r w:rsidR="004D4394" w:rsidRPr="00B37F48">
        <w:rPr>
          <w:rFonts w:ascii="Times New Roman" w:hAnsi="Times New Roman" w:cs="Times New Roman"/>
          <w:sz w:val="24"/>
          <w:szCs w:val="24"/>
          <w:lang w:val="es-ES"/>
        </w:rPr>
        <w:t>valoración</w:t>
      </w:r>
      <w:r w:rsidR="008403A4" w:rsidRPr="00B37F48">
        <w:rPr>
          <w:rFonts w:ascii="Times New Roman" w:hAnsi="Times New Roman" w:cs="Times New Roman"/>
          <w:sz w:val="24"/>
          <w:szCs w:val="24"/>
          <w:lang w:val="es-ES"/>
        </w:rPr>
        <w:t xml:space="preserve">: </w:t>
      </w:r>
      <w:r w:rsidR="008403A4" w:rsidRPr="00B37F48">
        <w:rPr>
          <w:rFonts w:ascii="Times New Roman" w:hAnsi="Times New Roman" w:cs="Times New Roman"/>
          <w:i/>
          <w:sz w:val="24"/>
          <w:szCs w:val="24"/>
          <w:lang w:val="es-ES"/>
        </w:rPr>
        <w:t>No cumple, Bajo nivel, N</w:t>
      </w:r>
      <w:r w:rsidR="00CB1F9C" w:rsidRPr="00B37F48">
        <w:rPr>
          <w:rFonts w:ascii="Times New Roman" w:hAnsi="Times New Roman" w:cs="Times New Roman"/>
          <w:i/>
          <w:sz w:val="24"/>
          <w:szCs w:val="24"/>
          <w:lang w:val="es-ES"/>
        </w:rPr>
        <w:t>ivel moderado o A</w:t>
      </w:r>
      <w:r w:rsidR="008403A4" w:rsidRPr="00B37F48">
        <w:rPr>
          <w:rFonts w:ascii="Times New Roman" w:hAnsi="Times New Roman" w:cs="Times New Roman"/>
          <w:i/>
          <w:sz w:val="24"/>
          <w:szCs w:val="24"/>
          <w:lang w:val="es-ES"/>
        </w:rPr>
        <w:t xml:space="preserve">lto </w:t>
      </w:r>
      <w:r w:rsidRPr="00B37F48">
        <w:rPr>
          <w:rFonts w:ascii="Times New Roman" w:hAnsi="Times New Roman" w:cs="Times New Roman"/>
          <w:i/>
          <w:sz w:val="24"/>
          <w:szCs w:val="24"/>
          <w:lang w:val="es-ES"/>
        </w:rPr>
        <w:t>n</w:t>
      </w:r>
      <w:r w:rsidR="004D4394" w:rsidRPr="00B37F48">
        <w:rPr>
          <w:rFonts w:ascii="Times New Roman" w:hAnsi="Times New Roman" w:cs="Times New Roman"/>
          <w:i/>
          <w:sz w:val="24"/>
          <w:szCs w:val="24"/>
          <w:lang w:val="es-ES"/>
        </w:rPr>
        <w:t>ivel</w:t>
      </w:r>
      <w:r w:rsidR="008403A4" w:rsidRPr="00B37F48">
        <w:rPr>
          <w:rFonts w:ascii="Times New Roman" w:hAnsi="Times New Roman" w:cs="Times New Roman"/>
          <w:sz w:val="24"/>
          <w:szCs w:val="24"/>
          <w:lang w:val="es-ES"/>
        </w:rPr>
        <w:t xml:space="preserve"> </w:t>
      </w:r>
      <w:r w:rsidR="00C66414" w:rsidRPr="00B37F48">
        <w:rPr>
          <w:rFonts w:ascii="Times New Roman" w:hAnsi="Times New Roman" w:cs="Times New Roman"/>
          <w:sz w:val="24"/>
          <w:szCs w:val="24"/>
          <w:lang w:val="es-ES"/>
        </w:rPr>
        <w:t xml:space="preserve">y en el campo </w:t>
      </w:r>
      <w:r w:rsidR="00C66414" w:rsidRPr="00B37F48">
        <w:rPr>
          <w:rFonts w:ascii="Times New Roman" w:hAnsi="Times New Roman" w:cs="Times New Roman"/>
          <w:i/>
          <w:sz w:val="24"/>
          <w:szCs w:val="24"/>
          <w:lang w:val="es-ES"/>
        </w:rPr>
        <w:t>observación</w:t>
      </w:r>
      <w:r w:rsidR="00C66414" w:rsidRPr="00B37F48">
        <w:rPr>
          <w:rFonts w:ascii="Times New Roman" w:hAnsi="Times New Roman" w:cs="Times New Roman"/>
          <w:sz w:val="24"/>
          <w:szCs w:val="24"/>
          <w:lang w:val="es-ES"/>
        </w:rPr>
        <w:t xml:space="preserve"> registrar la recomendación </w:t>
      </w:r>
      <w:r w:rsidRPr="00B37F48">
        <w:rPr>
          <w:rFonts w:ascii="Times New Roman" w:hAnsi="Times New Roman" w:cs="Times New Roman"/>
          <w:sz w:val="24"/>
          <w:szCs w:val="24"/>
          <w:lang w:val="es-ES"/>
        </w:rPr>
        <w:t xml:space="preserve">sobre </w:t>
      </w:r>
      <w:r w:rsidR="00F0292D" w:rsidRPr="00B37F48">
        <w:rPr>
          <w:rFonts w:ascii="Times New Roman" w:hAnsi="Times New Roman" w:cs="Times New Roman"/>
          <w:sz w:val="24"/>
          <w:szCs w:val="24"/>
          <w:lang w:val="es-ES"/>
        </w:rPr>
        <w:t>e</w:t>
      </w:r>
      <w:r w:rsidR="00C66414" w:rsidRPr="00B37F48">
        <w:rPr>
          <w:rFonts w:ascii="Times New Roman" w:hAnsi="Times New Roman" w:cs="Times New Roman"/>
          <w:sz w:val="24"/>
          <w:szCs w:val="24"/>
          <w:lang w:val="es-ES"/>
        </w:rPr>
        <w:t>l indicador</w:t>
      </w:r>
      <w:r w:rsidRPr="00B37F48">
        <w:rPr>
          <w:rFonts w:ascii="Times New Roman" w:hAnsi="Times New Roman" w:cs="Times New Roman"/>
          <w:sz w:val="24"/>
          <w:szCs w:val="24"/>
          <w:lang w:val="es-ES"/>
        </w:rPr>
        <w:t>,</w:t>
      </w:r>
      <w:r w:rsidR="00C66414" w:rsidRPr="00B37F48">
        <w:rPr>
          <w:rFonts w:ascii="Times New Roman" w:hAnsi="Times New Roman" w:cs="Times New Roman"/>
          <w:sz w:val="24"/>
          <w:szCs w:val="24"/>
          <w:lang w:val="es-ES"/>
        </w:rPr>
        <w:t xml:space="preserve"> </w:t>
      </w:r>
      <w:r w:rsidR="008403A4" w:rsidRPr="00B37F48">
        <w:rPr>
          <w:rFonts w:ascii="Times New Roman" w:hAnsi="Times New Roman" w:cs="Times New Roman"/>
          <w:sz w:val="24"/>
          <w:szCs w:val="24"/>
          <w:lang w:val="es-ES"/>
        </w:rPr>
        <w:t xml:space="preserve">de acuerdo </w:t>
      </w:r>
      <w:r w:rsidRPr="00B37F48">
        <w:rPr>
          <w:rFonts w:ascii="Times New Roman" w:hAnsi="Times New Roman" w:cs="Times New Roman"/>
          <w:sz w:val="24"/>
          <w:szCs w:val="24"/>
          <w:lang w:val="es-ES"/>
        </w:rPr>
        <w:t>con e</w:t>
      </w:r>
      <w:r w:rsidR="00CB1F9C" w:rsidRPr="00B37F48">
        <w:rPr>
          <w:rFonts w:ascii="Times New Roman" w:hAnsi="Times New Roman" w:cs="Times New Roman"/>
          <w:sz w:val="24"/>
          <w:szCs w:val="24"/>
          <w:lang w:val="es-ES"/>
        </w:rPr>
        <w:t xml:space="preserve">l juicio del experto y el </w:t>
      </w:r>
      <w:r w:rsidR="008403A4" w:rsidRPr="00B37F48">
        <w:rPr>
          <w:rFonts w:ascii="Times New Roman" w:hAnsi="Times New Roman" w:cs="Times New Roman"/>
          <w:sz w:val="24"/>
          <w:szCs w:val="24"/>
          <w:lang w:val="es-ES"/>
        </w:rPr>
        <w:t>a</w:t>
      </w:r>
      <w:r w:rsidR="00CB1F9C" w:rsidRPr="00B37F48">
        <w:rPr>
          <w:rFonts w:ascii="Times New Roman" w:hAnsi="Times New Roman" w:cs="Times New Roman"/>
          <w:sz w:val="24"/>
          <w:szCs w:val="24"/>
          <w:lang w:val="es-ES"/>
        </w:rPr>
        <w:t>l</w:t>
      </w:r>
      <w:r w:rsidR="008403A4" w:rsidRPr="00B37F48">
        <w:rPr>
          <w:rFonts w:ascii="Times New Roman" w:hAnsi="Times New Roman" w:cs="Times New Roman"/>
          <w:sz w:val="24"/>
          <w:szCs w:val="24"/>
          <w:lang w:val="es-ES"/>
        </w:rPr>
        <w:t>cance de la rúbrica</w:t>
      </w:r>
      <w:r w:rsidR="00CB1F9C" w:rsidRPr="00B37F48">
        <w:rPr>
          <w:rFonts w:ascii="Times New Roman" w:hAnsi="Times New Roman" w:cs="Times New Roman"/>
          <w:sz w:val="24"/>
          <w:szCs w:val="24"/>
          <w:lang w:val="es-ES"/>
        </w:rPr>
        <w:t xml:space="preserve">. Por último, al terminar el proceso de calificación, pulsar sobre el botón </w:t>
      </w:r>
      <w:r w:rsidR="00CB1F9C" w:rsidRPr="00B37F48">
        <w:rPr>
          <w:rFonts w:ascii="Times New Roman" w:hAnsi="Times New Roman" w:cs="Times New Roman"/>
          <w:i/>
          <w:sz w:val="24"/>
          <w:szCs w:val="24"/>
          <w:lang w:val="es-ES"/>
        </w:rPr>
        <w:t>Enviar</w:t>
      </w:r>
      <w:r w:rsidR="00CB1F9C" w:rsidRPr="00B37F48">
        <w:rPr>
          <w:rFonts w:ascii="Times New Roman" w:hAnsi="Times New Roman" w:cs="Times New Roman"/>
          <w:sz w:val="24"/>
          <w:szCs w:val="24"/>
          <w:lang w:val="es-ES"/>
        </w:rPr>
        <w:t>.</w:t>
      </w:r>
      <w:r w:rsidR="008A5D7B" w:rsidRPr="00B37F48">
        <w:rPr>
          <w:rFonts w:ascii="Times New Roman" w:hAnsi="Times New Roman" w:cs="Times New Roman"/>
          <w:sz w:val="24"/>
          <w:szCs w:val="24"/>
          <w:lang w:val="es-ES"/>
        </w:rPr>
        <w:t xml:space="preserve"> Una vez enviada la información</w:t>
      </w:r>
      <w:r w:rsidRPr="00B37F48">
        <w:rPr>
          <w:rFonts w:ascii="Times New Roman" w:hAnsi="Times New Roman" w:cs="Times New Roman"/>
          <w:sz w:val="24"/>
          <w:szCs w:val="24"/>
          <w:lang w:val="es-ES"/>
        </w:rPr>
        <w:t>,</w:t>
      </w:r>
      <w:r w:rsidR="008A5D7B" w:rsidRPr="00B37F48">
        <w:rPr>
          <w:rFonts w:ascii="Times New Roman" w:hAnsi="Times New Roman" w:cs="Times New Roman"/>
          <w:sz w:val="24"/>
          <w:szCs w:val="24"/>
          <w:lang w:val="es-ES"/>
        </w:rPr>
        <w:t xml:space="preserve"> esta ser</w:t>
      </w:r>
      <w:r w:rsidR="00256E1A" w:rsidRPr="00B37F48">
        <w:rPr>
          <w:rFonts w:ascii="Times New Roman" w:hAnsi="Times New Roman" w:cs="Times New Roman"/>
          <w:sz w:val="24"/>
          <w:szCs w:val="24"/>
          <w:lang w:val="es-ES"/>
        </w:rPr>
        <w:t>á guardada en la base de da</w:t>
      </w:r>
      <w:r w:rsidR="000F3AE5" w:rsidRPr="00B37F48">
        <w:rPr>
          <w:rFonts w:ascii="Times New Roman" w:hAnsi="Times New Roman" w:cs="Times New Roman"/>
          <w:sz w:val="24"/>
          <w:szCs w:val="24"/>
          <w:lang w:val="es-ES"/>
        </w:rPr>
        <w:t xml:space="preserve">tos. </w:t>
      </w:r>
      <w:r w:rsidRPr="00B37F48">
        <w:rPr>
          <w:rFonts w:ascii="Times New Roman" w:hAnsi="Times New Roman" w:cs="Times New Roman"/>
          <w:sz w:val="24"/>
          <w:szCs w:val="24"/>
          <w:lang w:val="es-ES"/>
        </w:rPr>
        <w:t>En s</w:t>
      </w:r>
      <w:r w:rsidR="000F3AE5" w:rsidRPr="00B37F48">
        <w:rPr>
          <w:rFonts w:ascii="Times New Roman" w:hAnsi="Times New Roman" w:cs="Times New Roman"/>
          <w:sz w:val="24"/>
          <w:szCs w:val="24"/>
          <w:lang w:val="es-ES"/>
        </w:rPr>
        <w:t xml:space="preserve">eguida, pulsar sobre </w:t>
      </w:r>
      <w:r w:rsidR="00C74C88" w:rsidRPr="00B37F48">
        <w:rPr>
          <w:rFonts w:ascii="Times New Roman" w:hAnsi="Times New Roman" w:cs="Times New Roman"/>
          <w:sz w:val="24"/>
          <w:szCs w:val="24"/>
          <w:lang w:val="es-ES"/>
        </w:rPr>
        <w:t>la opción</w:t>
      </w:r>
      <w:r w:rsidR="000F3AE5" w:rsidRPr="00B37F48">
        <w:rPr>
          <w:rFonts w:ascii="Times New Roman" w:hAnsi="Times New Roman" w:cs="Times New Roman"/>
          <w:sz w:val="24"/>
          <w:szCs w:val="24"/>
          <w:lang w:val="es-ES"/>
        </w:rPr>
        <w:t xml:space="preserve"> </w:t>
      </w:r>
      <w:r w:rsidR="000F3AE5" w:rsidRPr="00B37F48">
        <w:rPr>
          <w:rFonts w:ascii="Times New Roman" w:hAnsi="Times New Roman" w:cs="Times New Roman"/>
          <w:i/>
          <w:sz w:val="24"/>
          <w:szCs w:val="24"/>
          <w:lang w:val="es-ES"/>
        </w:rPr>
        <w:t>concepto</w:t>
      </w:r>
      <w:r w:rsidR="00494BA1">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 xml:space="preserve">cuyo </w:t>
      </w:r>
      <w:r w:rsidR="000F3AE5" w:rsidRPr="00B37F48">
        <w:rPr>
          <w:rFonts w:ascii="Times New Roman" w:hAnsi="Times New Roman" w:cs="Times New Roman"/>
          <w:sz w:val="24"/>
          <w:szCs w:val="24"/>
          <w:lang w:val="es-ES"/>
        </w:rPr>
        <w:t xml:space="preserve">propósito </w:t>
      </w:r>
      <w:r w:rsidRPr="00B37F48">
        <w:rPr>
          <w:rFonts w:ascii="Times New Roman" w:hAnsi="Times New Roman" w:cs="Times New Roman"/>
          <w:sz w:val="24"/>
          <w:szCs w:val="24"/>
          <w:lang w:val="es-ES"/>
        </w:rPr>
        <w:t xml:space="preserve">es </w:t>
      </w:r>
      <w:r w:rsidR="000F3AE5" w:rsidRPr="00B37F48">
        <w:rPr>
          <w:rFonts w:ascii="Times New Roman" w:hAnsi="Times New Roman" w:cs="Times New Roman"/>
          <w:sz w:val="24"/>
          <w:szCs w:val="24"/>
          <w:lang w:val="es-ES"/>
        </w:rPr>
        <w:t xml:space="preserve">emitir el juicio de Si </w:t>
      </w:r>
      <w:r w:rsidR="000F3AE5" w:rsidRPr="00B37F48">
        <w:rPr>
          <w:rFonts w:ascii="Times New Roman" w:hAnsi="Times New Roman" w:cs="Times New Roman"/>
          <w:sz w:val="24"/>
          <w:szCs w:val="24"/>
          <w:lang w:val="es-ES"/>
        </w:rPr>
        <w:lastRenderedPageBreak/>
        <w:t>cumple o No</w:t>
      </w:r>
      <w:r w:rsidRPr="00B37F48">
        <w:rPr>
          <w:rFonts w:ascii="Times New Roman" w:hAnsi="Times New Roman" w:cs="Times New Roman"/>
          <w:sz w:val="24"/>
          <w:szCs w:val="24"/>
          <w:lang w:val="es-ES"/>
        </w:rPr>
        <w:t xml:space="preserve">; incluir </w:t>
      </w:r>
      <w:r w:rsidR="000F3AE5" w:rsidRPr="00B37F48">
        <w:rPr>
          <w:rFonts w:ascii="Times New Roman" w:hAnsi="Times New Roman" w:cs="Times New Roman"/>
          <w:sz w:val="24"/>
          <w:szCs w:val="24"/>
          <w:lang w:val="es-ES"/>
        </w:rPr>
        <w:t>una observación general</w:t>
      </w:r>
      <w:r w:rsidR="00244D92" w:rsidRPr="00B37F48">
        <w:rPr>
          <w:rFonts w:ascii="Times New Roman" w:hAnsi="Times New Roman" w:cs="Times New Roman"/>
          <w:sz w:val="24"/>
          <w:szCs w:val="24"/>
          <w:lang w:val="es-ES"/>
        </w:rPr>
        <w:t>,</w:t>
      </w:r>
      <w:r w:rsidR="000F3AE5" w:rsidRPr="00B37F48">
        <w:rPr>
          <w:rFonts w:ascii="Times New Roman" w:hAnsi="Times New Roman" w:cs="Times New Roman"/>
          <w:sz w:val="24"/>
          <w:szCs w:val="24"/>
          <w:lang w:val="es-ES"/>
        </w:rPr>
        <w:t xml:space="preserve"> un concepto u opinión</w:t>
      </w:r>
      <w:r w:rsidRPr="00B37F48">
        <w:rPr>
          <w:rFonts w:ascii="Times New Roman" w:hAnsi="Times New Roman" w:cs="Times New Roman"/>
          <w:sz w:val="24"/>
          <w:szCs w:val="24"/>
          <w:lang w:val="es-ES"/>
        </w:rPr>
        <w:t>,</w:t>
      </w:r>
      <w:r w:rsidR="000F3AE5" w:rsidRPr="00B37F48">
        <w:rPr>
          <w:rFonts w:ascii="Times New Roman" w:hAnsi="Times New Roman" w:cs="Times New Roman"/>
          <w:sz w:val="24"/>
          <w:szCs w:val="24"/>
          <w:lang w:val="es-ES"/>
        </w:rPr>
        <w:t xml:space="preserve"> de acuerdo </w:t>
      </w:r>
      <w:r w:rsidRPr="00B37F48">
        <w:rPr>
          <w:rFonts w:ascii="Times New Roman" w:hAnsi="Times New Roman" w:cs="Times New Roman"/>
          <w:sz w:val="24"/>
          <w:szCs w:val="24"/>
          <w:lang w:val="es-ES"/>
        </w:rPr>
        <w:t>con</w:t>
      </w:r>
      <w:r w:rsidR="000F3AE5" w:rsidRPr="00B37F48">
        <w:rPr>
          <w:rFonts w:ascii="Times New Roman" w:hAnsi="Times New Roman" w:cs="Times New Roman"/>
          <w:sz w:val="24"/>
          <w:szCs w:val="24"/>
          <w:lang w:val="es-ES"/>
        </w:rPr>
        <w:t xml:space="preserve"> la evaluaci</w:t>
      </w:r>
      <w:r w:rsidR="00244D92" w:rsidRPr="00B37F48">
        <w:rPr>
          <w:rFonts w:ascii="Times New Roman" w:hAnsi="Times New Roman" w:cs="Times New Roman"/>
          <w:sz w:val="24"/>
          <w:szCs w:val="24"/>
          <w:lang w:val="es-ES"/>
        </w:rPr>
        <w:t>ón y firma del evaluador</w:t>
      </w:r>
      <w:r w:rsidRPr="00B37F48">
        <w:rPr>
          <w:rFonts w:ascii="Times New Roman" w:hAnsi="Times New Roman" w:cs="Times New Roman"/>
          <w:sz w:val="24"/>
          <w:szCs w:val="24"/>
          <w:lang w:val="es-ES"/>
        </w:rPr>
        <w:t xml:space="preserve"> (</w:t>
      </w:r>
      <w:r w:rsidR="00244D92" w:rsidRPr="00B37F48">
        <w:rPr>
          <w:rFonts w:ascii="Times New Roman" w:hAnsi="Times New Roman" w:cs="Times New Roman"/>
          <w:sz w:val="24"/>
          <w:szCs w:val="24"/>
          <w:lang w:val="es-ES"/>
        </w:rPr>
        <w:t xml:space="preserve">figura </w:t>
      </w:r>
      <w:r w:rsidR="003E4C78">
        <w:rPr>
          <w:rFonts w:ascii="Times New Roman" w:hAnsi="Times New Roman" w:cs="Times New Roman"/>
          <w:sz w:val="24"/>
          <w:szCs w:val="24"/>
          <w:lang w:val="es-ES"/>
        </w:rPr>
        <w:t>2</w:t>
      </w:r>
      <w:r w:rsidR="00C51574">
        <w:rPr>
          <w:rFonts w:ascii="Times New Roman" w:hAnsi="Times New Roman" w:cs="Times New Roman"/>
          <w:sz w:val="24"/>
          <w:szCs w:val="24"/>
          <w:lang w:val="es-ES"/>
        </w:rPr>
        <w:t>0</w:t>
      </w:r>
      <w:r w:rsidR="003E4C78">
        <w:rPr>
          <w:rFonts w:ascii="Times New Roman" w:hAnsi="Times New Roman" w:cs="Times New Roman"/>
          <w:sz w:val="24"/>
          <w:szCs w:val="24"/>
          <w:lang w:val="es-ES"/>
        </w:rPr>
        <w:t>6</w:t>
      </w:r>
      <w:r w:rsidRPr="00B37F48">
        <w:rPr>
          <w:rFonts w:ascii="Times New Roman" w:hAnsi="Times New Roman" w:cs="Times New Roman"/>
          <w:sz w:val="24"/>
          <w:szCs w:val="24"/>
          <w:lang w:val="es-ES"/>
        </w:rPr>
        <w:t>)</w:t>
      </w:r>
      <w:r w:rsidR="00244D92" w:rsidRPr="00B37F48">
        <w:rPr>
          <w:rFonts w:ascii="Times New Roman" w:hAnsi="Times New Roman" w:cs="Times New Roman"/>
          <w:sz w:val="24"/>
          <w:szCs w:val="24"/>
          <w:lang w:val="es-ES"/>
        </w:rPr>
        <w:t>.</w:t>
      </w:r>
      <w:r w:rsidR="000F3AE5" w:rsidRPr="00B37F48">
        <w:rPr>
          <w:rFonts w:ascii="Times New Roman" w:hAnsi="Times New Roman" w:cs="Times New Roman"/>
          <w:sz w:val="24"/>
          <w:szCs w:val="24"/>
          <w:lang w:val="es-ES"/>
        </w:rPr>
        <w:t xml:space="preserve"> </w:t>
      </w:r>
    </w:p>
    <w:p w14:paraId="29124519" w14:textId="3FF756F9"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704832" behindDoc="0" locked="0" layoutInCell="1" allowOverlap="1" wp14:anchorId="0ED0660D" wp14:editId="37DE6601">
                <wp:simplePos x="0" y="0"/>
                <wp:positionH relativeFrom="column">
                  <wp:posOffset>-264795</wp:posOffset>
                </wp:positionH>
                <wp:positionV relativeFrom="paragraph">
                  <wp:posOffset>96520</wp:posOffset>
                </wp:positionV>
                <wp:extent cx="6164580" cy="3482340"/>
                <wp:effectExtent l="0" t="0" r="26670" b="22860"/>
                <wp:wrapNone/>
                <wp:docPr id="160" name="Cuadro de texto 160"/>
                <wp:cNvGraphicFramePr/>
                <a:graphic xmlns:a="http://schemas.openxmlformats.org/drawingml/2006/main">
                  <a:graphicData uri="http://schemas.microsoft.com/office/word/2010/wordprocessingShape">
                    <wps:wsp>
                      <wps:cNvSpPr txBox="1"/>
                      <wps:spPr>
                        <a:xfrm>
                          <a:off x="0" y="0"/>
                          <a:ext cx="6164580" cy="3482340"/>
                        </a:xfrm>
                        <a:prstGeom prst="rect">
                          <a:avLst/>
                        </a:prstGeom>
                        <a:solidFill>
                          <a:schemeClr val="lt1"/>
                        </a:solidFill>
                        <a:ln w="6350">
                          <a:solidFill>
                            <a:prstClr val="black"/>
                          </a:solidFill>
                        </a:ln>
                      </wps:spPr>
                      <wps:txbx>
                        <w:txbxContent>
                          <w:p w14:paraId="42D6E610" w14:textId="0D806F55" w:rsidR="00922010" w:rsidRDefault="00922010">
                            <w:r>
                              <w:rPr>
                                <w:noProof/>
                                <w:lang w:val="es-ES" w:eastAsia="es-ES"/>
                              </w:rPr>
                              <w:drawing>
                                <wp:inline distT="0" distB="0" distL="0" distR="0" wp14:anchorId="133BCD19" wp14:editId="7837FAEA">
                                  <wp:extent cx="5384800" cy="3384550"/>
                                  <wp:effectExtent l="0" t="0" r="6350" b="635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384800" cy="3384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0660D" id="Cuadro de texto 160" o:spid="_x0000_s1093" type="#_x0000_t202" style="position:absolute;left:0;text-align:left;margin-left:-20.85pt;margin-top:7.6pt;width:485.4pt;height:274.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mozOgIAAIUEAAAOAAAAZHJzL2Uyb0RvYy54bWysVEtv2zAMvg/YfxB0X5x3My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" fillcolor="white [3201]" strokeweight=".5pt">
                <v:textbox>
                  <w:txbxContent>
                    <w:p w14:paraId="42D6E610" w14:textId="0D806F55" w:rsidR="00922010" w:rsidRDefault="00922010">
                      <w:r>
                        <w:rPr>
                          <w:noProof/>
                          <w:lang w:val="es-ES" w:eastAsia="es-ES"/>
                        </w:rPr>
                        <w:drawing>
                          <wp:inline distT="0" distB="0" distL="0" distR="0" wp14:anchorId="133BCD19" wp14:editId="7837FAEA">
                            <wp:extent cx="5384800" cy="3384550"/>
                            <wp:effectExtent l="0" t="0" r="6350" b="635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384800" cy="3384550"/>
                                    </a:xfrm>
                                    <a:prstGeom prst="rect">
                                      <a:avLst/>
                                    </a:prstGeom>
                                  </pic:spPr>
                                </pic:pic>
                              </a:graphicData>
                            </a:graphic>
                          </wp:inline>
                        </w:drawing>
                      </w:r>
                    </w:p>
                  </w:txbxContent>
                </v:textbox>
              </v:shape>
            </w:pict>
          </mc:Fallback>
        </mc:AlternateContent>
      </w:r>
    </w:p>
    <w:p w14:paraId="14BB705E" w14:textId="77777777"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1296E022" w14:textId="77777777"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4D3DD248" w14:textId="77777777"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58D6557D" w14:textId="77777777"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43272803" w14:textId="77777777"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5B3E2BBB" w14:textId="77777777"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1E92B829" w14:textId="6823AC9A"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3BA18B47" w14:textId="79E45F29"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492398BC" w14:textId="103EA675"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4E84839C" w14:textId="501A6444"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1F856F41" w14:textId="75AF8987"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6A3C0676" w14:textId="5FC24971"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3B884F2A" w14:textId="17AE34A7" w:rsidR="00244D92" w:rsidRPr="00B37F48" w:rsidRDefault="00244D92"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4D6605CE" w14:textId="27E43A43" w:rsidR="000F6F3B" w:rsidRPr="001B3CC4" w:rsidRDefault="00244D92" w:rsidP="00AF6590">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Fig</w:t>
      </w:r>
      <w:r w:rsidR="00AF6590" w:rsidRPr="001B3CC4">
        <w:rPr>
          <w:rFonts w:ascii="Times New Roman" w:hAnsi="Times New Roman" w:cs="Times New Roman"/>
          <w:sz w:val="22"/>
          <w:szCs w:val="22"/>
          <w:lang w:val="es-CO"/>
        </w:rPr>
        <w:t xml:space="preserve">ura </w:t>
      </w:r>
      <w:r w:rsidR="003E4C78">
        <w:rPr>
          <w:rFonts w:ascii="Times New Roman" w:hAnsi="Times New Roman" w:cs="Times New Roman"/>
          <w:sz w:val="22"/>
          <w:szCs w:val="22"/>
          <w:lang w:val="es-CO"/>
        </w:rPr>
        <w:t>2</w:t>
      </w:r>
      <w:r w:rsidR="00C51574">
        <w:rPr>
          <w:rFonts w:ascii="Times New Roman" w:hAnsi="Times New Roman" w:cs="Times New Roman"/>
          <w:sz w:val="22"/>
          <w:szCs w:val="22"/>
          <w:lang w:val="es-CO"/>
        </w:rPr>
        <w:t>0</w:t>
      </w:r>
      <w:r w:rsidR="003E4C78">
        <w:rPr>
          <w:rFonts w:ascii="Times New Roman" w:hAnsi="Times New Roman" w:cs="Times New Roman"/>
          <w:sz w:val="22"/>
          <w:szCs w:val="22"/>
          <w:lang w:val="es-CO"/>
        </w:rPr>
        <w:t>7</w:t>
      </w:r>
      <w:r w:rsidR="00AF6590" w:rsidRPr="001B3CC4">
        <w:rPr>
          <w:rFonts w:ascii="Times New Roman" w:hAnsi="Times New Roman" w:cs="Times New Roman"/>
          <w:sz w:val="22"/>
          <w:szCs w:val="22"/>
          <w:lang w:val="es-CO"/>
        </w:rPr>
        <w:t xml:space="preserve">. </w:t>
      </w:r>
      <w:r w:rsidRPr="001B3CC4">
        <w:rPr>
          <w:rFonts w:ascii="Times New Roman" w:hAnsi="Times New Roman" w:cs="Times New Roman"/>
          <w:sz w:val="22"/>
          <w:szCs w:val="22"/>
          <w:lang w:val="es-CO"/>
        </w:rPr>
        <w:t>Registro concepto final del evaluador</w:t>
      </w:r>
    </w:p>
    <w:p w14:paraId="4AADB500" w14:textId="0C86746D" w:rsidR="00AF6590" w:rsidRPr="001B3CC4" w:rsidRDefault="00AF6590" w:rsidP="00AF6590">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162BF4F9" w14:textId="77777777" w:rsidR="000F6F3B" w:rsidRPr="00B37F48" w:rsidRDefault="000F6F3B" w:rsidP="000F6F3B">
      <w:pPr>
        <w:pStyle w:val="Textoindependiente"/>
        <w:spacing w:line="360" w:lineRule="auto"/>
        <w:ind w:right="144" w:firstLine="708"/>
        <w:jc w:val="center"/>
        <w:rPr>
          <w:rFonts w:ascii="Times New Roman" w:hAnsi="Times New Roman" w:cs="Times New Roman"/>
          <w:lang w:val="es-CO"/>
        </w:rPr>
      </w:pPr>
    </w:p>
    <w:p w14:paraId="23374BDE" w14:textId="6B718BF2" w:rsidR="008403A4" w:rsidRPr="00B37F48" w:rsidRDefault="000F6F3B" w:rsidP="00494BA1">
      <w:pPr>
        <w:pStyle w:val="Textoindependiente"/>
        <w:spacing w:line="360" w:lineRule="auto"/>
        <w:ind w:firstLine="708"/>
        <w:jc w:val="both"/>
        <w:rPr>
          <w:rFonts w:ascii="Times New Roman" w:hAnsi="Times New Roman" w:cs="Times New Roman"/>
          <w:lang w:val="es-CO"/>
        </w:rPr>
      </w:pPr>
      <w:r w:rsidRPr="00B37F48">
        <w:rPr>
          <w:rFonts w:ascii="Times New Roman" w:hAnsi="Times New Roman" w:cs="Times New Roman"/>
          <w:lang w:val="es-ES"/>
        </w:rPr>
        <w:t xml:space="preserve">Después de </w:t>
      </w:r>
      <w:r w:rsidR="00682E24" w:rsidRPr="00B37F48">
        <w:rPr>
          <w:rFonts w:ascii="Times New Roman" w:hAnsi="Times New Roman" w:cs="Times New Roman"/>
          <w:lang w:val="es-ES"/>
        </w:rPr>
        <w:t xml:space="preserve">que el evaluador haya </w:t>
      </w:r>
      <w:r w:rsidRPr="00B37F48">
        <w:rPr>
          <w:rFonts w:ascii="Times New Roman" w:hAnsi="Times New Roman" w:cs="Times New Roman"/>
          <w:lang w:val="es-ES"/>
        </w:rPr>
        <w:t>emiti</w:t>
      </w:r>
      <w:r w:rsidR="00682E24" w:rsidRPr="00B37F48">
        <w:rPr>
          <w:rFonts w:ascii="Times New Roman" w:hAnsi="Times New Roman" w:cs="Times New Roman"/>
          <w:lang w:val="es-ES"/>
        </w:rPr>
        <w:t xml:space="preserve">do </w:t>
      </w:r>
      <w:r w:rsidRPr="00B37F48">
        <w:rPr>
          <w:rFonts w:ascii="Times New Roman" w:hAnsi="Times New Roman" w:cs="Times New Roman"/>
          <w:lang w:val="es-ES"/>
        </w:rPr>
        <w:t>el concepto final</w:t>
      </w:r>
      <w:r w:rsidR="00682E24" w:rsidRPr="00B37F48">
        <w:rPr>
          <w:rFonts w:ascii="Times New Roman" w:hAnsi="Times New Roman" w:cs="Times New Roman"/>
          <w:lang w:val="es-ES"/>
        </w:rPr>
        <w:t xml:space="preserve">, </w:t>
      </w:r>
      <w:r w:rsidRPr="00B37F48">
        <w:rPr>
          <w:rFonts w:ascii="Times New Roman" w:hAnsi="Times New Roman" w:cs="Times New Roman"/>
          <w:lang w:val="es-ES"/>
        </w:rPr>
        <w:t>el resultado puede ser descargado</w:t>
      </w:r>
      <w:r w:rsidR="00682E24" w:rsidRPr="00B37F48">
        <w:rPr>
          <w:rFonts w:ascii="Times New Roman" w:hAnsi="Times New Roman" w:cs="Times New Roman"/>
          <w:lang w:val="es-ES"/>
        </w:rPr>
        <w:t xml:space="preserve"> (</w:t>
      </w:r>
      <w:r w:rsidRPr="00B37F48">
        <w:rPr>
          <w:rFonts w:ascii="Times New Roman" w:hAnsi="Times New Roman" w:cs="Times New Roman"/>
          <w:lang w:val="es-ES"/>
        </w:rPr>
        <w:t xml:space="preserve">figura </w:t>
      </w:r>
      <w:r w:rsidR="003E4C78">
        <w:rPr>
          <w:rFonts w:ascii="Times New Roman" w:hAnsi="Times New Roman" w:cs="Times New Roman"/>
          <w:lang w:val="es-ES"/>
        </w:rPr>
        <w:t>208</w:t>
      </w:r>
      <w:r w:rsidR="00682E24" w:rsidRPr="00B37F48">
        <w:rPr>
          <w:rFonts w:ascii="Times New Roman" w:hAnsi="Times New Roman" w:cs="Times New Roman"/>
          <w:lang w:val="es-ES"/>
        </w:rPr>
        <w:t>)</w:t>
      </w:r>
      <w:r w:rsidRPr="00B37F48">
        <w:rPr>
          <w:rFonts w:ascii="Times New Roman" w:hAnsi="Times New Roman" w:cs="Times New Roman"/>
          <w:lang w:val="es-ES"/>
        </w:rPr>
        <w:t xml:space="preserve">.  </w:t>
      </w:r>
    </w:p>
    <w:p w14:paraId="4A8DDAD6" w14:textId="4912A347"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703808" behindDoc="0" locked="0" layoutInCell="1" allowOverlap="1" wp14:anchorId="6B0EC9C2" wp14:editId="69FC104C">
                <wp:simplePos x="0" y="0"/>
                <wp:positionH relativeFrom="column">
                  <wp:posOffset>-264795</wp:posOffset>
                </wp:positionH>
                <wp:positionV relativeFrom="paragraph">
                  <wp:posOffset>-33020</wp:posOffset>
                </wp:positionV>
                <wp:extent cx="5821680" cy="2575560"/>
                <wp:effectExtent l="0" t="0" r="26670" b="15240"/>
                <wp:wrapNone/>
                <wp:docPr id="163" name="Cuadro de texto 163"/>
                <wp:cNvGraphicFramePr/>
                <a:graphic xmlns:a="http://schemas.openxmlformats.org/drawingml/2006/main">
                  <a:graphicData uri="http://schemas.microsoft.com/office/word/2010/wordprocessingShape">
                    <wps:wsp>
                      <wps:cNvSpPr txBox="1"/>
                      <wps:spPr>
                        <a:xfrm>
                          <a:off x="0" y="0"/>
                          <a:ext cx="5821680" cy="2575560"/>
                        </a:xfrm>
                        <a:prstGeom prst="rect">
                          <a:avLst/>
                        </a:prstGeom>
                        <a:solidFill>
                          <a:schemeClr val="lt1"/>
                        </a:solidFill>
                        <a:ln w="6350">
                          <a:solidFill>
                            <a:prstClr val="black"/>
                          </a:solidFill>
                        </a:ln>
                      </wps:spPr>
                      <wps:txbx>
                        <w:txbxContent>
                          <w:p w14:paraId="6F61DA98" w14:textId="6C688A0A" w:rsidR="00922010" w:rsidRDefault="00922010">
                            <w:r>
                              <w:rPr>
                                <w:noProof/>
                                <w:lang w:val="es-ES" w:eastAsia="es-ES"/>
                              </w:rPr>
                              <w:drawing>
                                <wp:inline distT="0" distB="0" distL="0" distR="0" wp14:anchorId="01849028" wp14:editId="11492118">
                                  <wp:extent cx="5652788" cy="2476500"/>
                                  <wp:effectExtent l="0" t="0" r="508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655604" cy="24777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EC9C2" id="Cuadro de texto 163" o:spid="_x0000_s1094" type="#_x0000_t202" style="position:absolute;left:0;text-align:left;margin-left:-20.85pt;margin-top:-2.6pt;width:458.4pt;height:202.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" fillcolor="white [3201]" strokeweight=".5pt">
                <v:textbox>
                  <w:txbxContent>
                    <w:p w14:paraId="6F61DA98" w14:textId="6C688A0A" w:rsidR="00922010" w:rsidRDefault="00922010">
                      <w:r>
                        <w:rPr>
                          <w:noProof/>
                          <w:lang w:val="es-ES" w:eastAsia="es-ES"/>
                        </w:rPr>
                        <w:drawing>
                          <wp:inline distT="0" distB="0" distL="0" distR="0" wp14:anchorId="01849028" wp14:editId="11492118">
                            <wp:extent cx="5652788" cy="2476500"/>
                            <wp:effectExtent l="0" t="0" r="508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655604" cy="2477734"/>
                                    </a:xfrm>
                                    <a:prstGeom prst="rect">
                                      <a:avLst/>
                                    </a:prstGeom>
                                  </pic:spPr>
                                </pic:pic>
                              </a:graphicData>
                            </a:graphic>
                          </wp:inline>
                        </w:drawing>
                      </w:r>
                    </w:p>
                  </w:txbxContent>
                </v:textbox>
              </v:shape>
            </w:pict>
          </mc:Fallback>
        </mc:AlternateContent>
      </w:r>
    </w:p>
    <w:p w14:paraId="6380CE72" w14:textId="3C8B572D"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489C3BF4" w14:textId="3BA86343"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45F4D70F" w14:textId="18B63859"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219C7BF6" w14:textId="4962EBC7"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72FC0283" w14:textId="478CDBD1"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01D9BDEA" w14:textId="236840F3"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71907281" w14:textId="3AE68068"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37D8F35E" w14:textId="0192CBD9"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77A2F8F4" w14:textId="51F858B0" w:rsidR="00CF1D58" w:rsidRPr="00B37F48" w:rsidRDefault="00CF1D58" w:rsidP="00BC7C27">
      <w:pPr>
        <w:autoSpaceDE w:val="0"/>
        <w:autoSpaceDN w:val="0"/>
        <w:adjustRightInd w:val="0"/>
        <w:spacing w:after="0" w:line="360" w:lineRule="auto"/>
        <w:ind w:firstLine="708"/>
        <w:jc w:val="both"/>
        <w:rPr>
          <w:rFonts w:ascii="Times New Roman" w:hAnsi="Times New Roman" w:cs="Times New Roman"/>
          <w:sz w:val="24"/>
          <w:szCs w:val="24"/>
          <w:lang w:val="es-ES"/>
        </w:rPr>
      </w:pPr>
    </w:p>
    <w:p w14:paraId="06CBF213" w14:textId="7DEF7DE2" w:rsidR="00CF1D58" w:rsidRPr="001B3CC4" w:rsidRDefault="00CF1D58" w:rsidP="00682E24">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w:t>
      </w:r>
      <w:r w:rsidR="000F6F3B" w:rsidRPr="001B3CC4">
        <w:rPr>
          <w:rFonts w:ascii="Times New Roman" w:hAnsi="Times New Roman" w:cs="Times New Roman"/>
          <w:sz w:val="22"/>
          <w:szCs w:val="22"/>
          <w:lang w:val="es-CO"/>
        </w:rPr>
        <w:t>ig</w:t>
      </w:r>
      <w:r w:rsidR="00682E24" w:rsidRPr="001B3CC4">
        <w:rPr>
          <w:rFonts w:ascii="Times New Roman" w:hAnsi="Times New Roman" w:cs="Times New Roman"/>
          <w:sz w:val="22"/>
          <w:szCs w:val="22"/>
          <w:lang w:val="es-CO"/>
        </w:rPr>
        <w:t>ura</w:t>
      </w:r>
      <w:r w:rsidR="000F6F3B" w:rsidRPr="001B3CC4">
        <w:rPr>
          <w:rFonts w:ascii="Times New Roman" w:hAnsi="Times New Roman" w:cs="Times New Roman"/>
          <w:sz w:val="22"/>
          <w:szCs w:val="22"/>
          <w:lang w:val="es-CO"/>
        </w:rPr>
        <w:t xml:space="preserve"> </w:t>
      </w:r>
      <w:r w:rsidR="003E4C78">
        <w:rPr>
          <w:rFonts w:ascii="Times New Roman" w:hAnsi="Times New Roman" w:cs="Times New Roman"/>
          <w:sz w:val="22"/>
          <w:szCs w:val="22"/>
          <w:lang w:val="es-CO"/>
        </w:rPr>
        <w:t>208</w:t>
      </w:r>
      <w:r w:rsidR="00682E24" w:rsidRPr="001B3CC4">
        <w:rPr>
          <w:rFonts w:ascii="Times New Roman" w:hAnsi="Times New Roman" w:cs="Times New Roman"/>
          <w:sz w:val="22"/>
          <w:szCs w:val="22"/>
          <w:lang w:val="es-CO"/>
        </w:rPr>
        <w:t xml:space="preserve">. </w:t>
      </w:r>
      <w:r w:rsidRPr="001B3CC4">
        <w:rPr>
          <w:rFonts w:ascii="Times New Roman" w:hAnsi="Times New Roman" w:cs="Times New Roman"/>
          <w:sz w:val="22"/>
          <w:szCs w:val="22"/>
          <w:lang w:val="es-CO"/>
        </w:rPr>
        <w:t>Reporte resultado de la evaluación de indicadores</w:t>
      </w:r>
    </w:p>
    <w:p w14:paraId="76C9EEE1" w14:textId="7F73F5D5" w:rsidR="00682E24" w:rsidRPr="001B3CC4" w:rsidRDefault="00682E24" w:rsidP="00682E24">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5A214C72" w14:textId="240B94D5" w:rsidR="00CF1D58" w:rsidRPr="001B3CC4" w:rsidRDefault="00CF1D58" w:rsidP="00BC7C27">
      <w:pPr>
        <w:autoSpaceDE w:val="0"/>
        <w:autoSpaceDN w:val="0"/>
        <w:adjustRightInd w:val="0"/>
        <w:spacing w:after="0" w:line="360" w:lineRule="auto"/>
        <w:ind w:firstLine="708"/>
        <w:jc w:val="both"/>
        <w:rPr>
          <w:rFonts w:ascii="Times New Roman" w:hAnsi="Times New Roman" w:cs="Times New Roman"/>
        </w:rPr>
      </w:pPr>
    </w:p>
    <w:p w14:paraId="5395BA60" w14:textId="1578CC74" w:rsidR="009200D9" w:rsidRPr="00B37F48" w:rsidRDefault="009200D9" w:rsidP="00494BA1">
      <w:pPr>
        <w:autoSpaceDE w:val="0"/>
        <w:autoSpaceDN w:val="0"/>
        <w:adjustRightInd w:val="0"/>
        <w:spacing w:after="0" w:line="360" w:lineRule="auto"/>
        <w:ind w:firstLine="708"/>
        <w:jc w:val="both"/>
        <w:rPr>
          <w:rFonts w:ascii="Times New Roman" w:hAnsi="Times New Roman" w:cs="Times New Roman"/>
          <w:sz w:val="24"/>
          <w:szCs w:val="24"/>
          <w:lang w:val="es-ES"/>
        </w:rPr>
      </w:pPr>
      <w:r w:rsidRPr="00B37F48">
        <w:rPr>
          <w:rFonts w:ascii="Times New Roman" w:hAnsi="Times New Roman" w:cs="Times New Roman"/>
          <w:sz w:val="24"/>
          <w:szCs w:val="24"/>
          <w:lang w:val="es-ES"/>
        </w:rPr>
        <w:t xml:space="preserve">En la opción del </w:t>
      </w:r>
      <w:r w:rsidRPr="00B37F48">
        <w:rPr>
          <w:rFonts w:ascii="Times New Roman" w:hAnsi="Times New Roman" w:cs="Times New Roman"/>
          <w:i/>
          <w:sz w:val="24"/>
          <w:szCs w:val="24"/>
          <w:lang w:val="es-ES"/>
        </w:rPr>
        <w:t>módulo rúbrica</w:t>
      </w:r>
      <w:r w:rsidRPr="00B37F48">
        <w:rPr>
          <w:rFonts w:ascii="Times New Roman" w:hAnsi="Times New Roman" w:cs="Times New Roman"/>
          <w:sz w:val="24"/>
          <w:szCs w:val="24"/>
          <w:lang w:val="es-ES"/>
        </w:rPr>
        <w:t>, se podrá v</w:t>
      </w:r>
      <w:r w:rsidR="00682E24" w:rsidRPr="00B37F48">
        <w:rPr>
          <w:rFonts w:ascii="Times New Roman" w:hAnsi="Times New Roman" w:cs="Times New Roman"/>
          <w:sz w:val="24"/>
          <w:szCs w:val="24"/>
          <w:lang w:val="es-ES"/>
        </w:rPr>
        <w:t xml:space="preserve">er </w:t>
      </w:r>
      <w:r w:rsidRPr="00B37F48">
        <w:rPr>
          <w:rFonts w:ascii="Times New Roman" w:hAnsi="Times New Roman" w:cs="Times New Roman"/>
          <w:sz w:val="24"/>
          <w:szCs w:val="24"/>
          <w:lang w:val="es-ES"/>
        </w:rPr>
        <w:t>el protocolo de evaluación que será utilizad</w:t>
      </w:r>
      <w:r w:rsidR="00682E24" w:rsidRPr="00B37F48">
        <w:rPr>
          <w:rFonts w:ascii="Times New Roman" w:hAnsi="Times New Roman" w:cs="Times New Roman"/>
          <w:sz w:val="24"/>
          <w:szCs w:val="24"/>
          <w:lang w:val="es-ES"/>
        </w:rPr>
        <w:t>o</w:t>
      </w:r>
      <w:r w:rsidRPr="00B37F48">
        <w:rPr>
          <w:rFonts w:ascii="Times New Roman" w:hAnsi="Times New Roman" w:cs="Times New Roman"/>
          <w:sz w:val="24"/>
          <w:szCs w:val="24"/>
          <w:lang w:val="es-ES"/>
        </w:rPr>
        <w:t xml:space="preserve"> para calificar los indicadores por parte de los expertos</w:t>
      </w:r>
      <w:r w:rsidR="00682E24" w:rsidRPr="00B37F48">
        <w:rPr>
          <w:rFonts w:ascii="Times New Roman" w:hAnsi="Times New Roman" w:cs="Times New Roman"/>
          <w:sz w:val="24"/>
          <w:szCs w:val="24"/>
          <w:lang w:val="es-ES"/>
        </w:rPr>
        <w:t xml:space="preserve"> y</w:t>
      </w:r>
      <w:r w:rsidR="00D2102B" w:rsidRPr="00B37F48">
        <w:rPr>
          <w:rFonts w:ascii="Times New Roman" w:hAnsi="Times New Roman" w:cs="Times New Roman"/>
          <w:sz w:val="24"/>
          <w:szCs w:val="24"/>
          <w:lang w:val="es-ES"/>
        </w:rPr>
        <w:t xml:space="preserve"> </w:t>
      </w:r>
      <w:r w:rsidRPr="00B37F48">
        <w:rPr>
          <w:rFonts w:ascii="Times New Roman" w:hAnsi="Times New Roman" w:cs="Times New Roman"/>
          <w:sz w:val="24"/>
          <w:szCs w:val="24"/>
          <w:lang w:val="es-ES"/>
        </w:rPr>
        <w:t>la descripción del instrumento</w:t>
      </w:r>
      <w:r w:rsidR="00682E24" w:rsidRPr="00B37F48">
        <w:rPr>
          <w:rFonts w:ascii="Times New Roman" w:hAnsi="Times New Roman" w:cs="Times New Roman"/>
          <w:sz w:val="24"/>
          <w:szCs w:val="24"/>
          <w:lang w:val="es-ES"/>
        </w:rPr>
        <w:t xml:space="preserve"> (</w:t>
      </w:r>
      <w:r w:rsidR="00D57445" w:rsidRPr="00B37F48">
        <w:rPr>
          <w:rFonts w:ascii="Times New Roman" w:hAnsi="Times New Roman" w:cs="Times New Roman"/>
          <w:sz w:val="24"/>
          <w:szCs w:val="24"/>
          <w:lang w:val="es-ES"/>
        </w:rPr>
        <w:t xml:space="preserve">figuras </w:t>
      </w:r>
      <w:r w:rsidR="003E4C78">
        <w:rPr>
          <w:rFonts w:ascii="Times New Roman" w:hAnsi="Times New Roman" w:cs="Times New Roman"/>
          <w:sz w:val="24"/>
          <w:szCs w:val="24"/>
          <w:lang w:val="es-ES"/>
        </w:rPr>
        <w:t>208</w:t>
      </w:r>
      <w:r w:rsidR="00102FA1" w:rsidRPr="00B37F48">
        <w:rPr>
          <w:rFonts w:ascii="Times New Roman" w:hAnsi="Times New Roman" w:cs="Times New Roman"/>
          <w:sz w:val="24"/>
          <w:szCs w:val="24"/>
          <w:lang w:val="es-ES"/>
        </w:rPr>
        <w:t xml:space="preserve"> y </w:t>
      </w:r>
      <w:r w:rsidR="003E4C78">
        <w:rPr>
          <w:rFonts w:ascii="Times New Roman" w:hAnsi="Times New Roman" w:cs="Times New Roman"/>
          <w:sz w:val="24"/>
          <w:szCs w:val="24"/>
          <w:lang w:val="es-ES"/>
        </w:rPr>
        <w:t>20</w:t>
      </w:r>
      <w:r w:rsidR="00C51574">
        <w:rPr>
          <w:rFonts w:ascii="Times New Roman" w:hAnsi="Times New Roman" w:cs="Times New Roman"/>
          <w:sz w:val="24"/>
          <w:szCs w:val="24"/>
          <w:lang w:val="es-ES"/>
        </w:rPr>
        <w:t>9</w:t>
      </w:r>
      <w:r w:rsidR="00682E24" w:rsidRPr="00B37F48">
        <w:rPr>
          <w:rFonts w:ascii="Times New Roman" w:hAnsi="Times New Roman" w:cs="Times New Roman"/>
          <w:sz w:val="24"/>
          <w:szCs w:val="24"/>
          <w:lang w:val="es-ES"/>
        </w:rPr>
        <w:t>)</w:t>
      </w:r>
      <w:r w:rsidR="00D2102B" w:rsidRPr="00B37F48">
        <w:rPr>
          <w:rFonts w:ascii="Times New Roman" w:hAnsi="Times New Roman" w:cs="Times New Roman"/>
          <w:sz w:val="24"/>
          <w:szCs w:val="24"/>
          <w:lang w:val="es-ES"/>
        </w:rPr>
        <w:t>.</w:t>
      </w:r>
    </w:p>
    <w:p w14:paraId="085A0503" w14:textId="38EE6E21" w:rsidR="00FA65EF" w:rsidRPr="00B37F48" w:rsidRDefault="00D07289" w:rsidP="00FA65EF">
      <w:pPr>
        <w:autoSpaceDE w:val="0"/>
        <w:autoSpaceDN w:val="0"/>
        <w:adjustRightInd w:val="0"/>
        <w:spacing w:after="0" w:line="360" w:lineRule="auto"/>
        <w:jc w:val="both"/>
        <w:rPr>
          <w:rFonts w:ascii="Times New Roman" w:hAnsi="Times New Roman" w:cs="Times New Roman"/>
          <w:sz w:val="24"/>
          <w:szCs w:val="24"/>
          <w:lang w:val="es-ES"/>
        </w:rPr>
      </w:pPr>
      <w:r w:rsidRPr="00B37F48">
        <w:rPr>
          <w:rFonts w:ascii="Times New Roman" w:hAnsi="Times New Roman" w:cs="Times New Roman"/>
          <w:noProof/>
          <w:sz w:val="24"/>
          <w:szCs w:val="24"/>
          <w:lang w:val="es-ES" w:eastAsia="es-ES"/>
        </w:rPr>
        <mc:AlternateContent>
          <mc:Choice Requires="wps">
            <w:drawing>
              <wp:anchor distT="0" distB="0" distL="114300" distR="114300" simplePos="0" relativeHeight="251701760" behindDoc="0" locked="0" layoutInCell="1" allowOverlap="1" wp14:anchorId="2E03CA4C" wp14:editId="060A2EF2">
                <wp:simplePos x="0" y="0"/>
                <wp:positionH relativeFrom="column">
                  <wp:posOffset>-112395</wp:posOffset>
                </wp:positionH>
                <wp:positionV relativeFrom="paragraph">
                  <wp:posOffset>43180</wp:posOffset>
                </wp:positionV>
                <wp:extent cx="6073140" cy="1615440"/>
                <wp:effectExtent l="0" t="0" r="22860" b="22860"/>
                <wp:wrapNone/>
                <wp:docPr id="164" name="Cuadro de texto 164"/>
                <wp:cNvGraphicFramePr/>
                <a:graphic xmlns:a="http://schemas.openxmlformats.org/drawingml/2006/main">
                  <a:graphicData uri="http://schemas.microsoft.com/office/word/2010/wordprocessingShape">
                    <wps:wsp>
                      <wps:cNvSpPr txBox="1"/>
                      <wps:spPr>
                        <a:xfrm>
                          <a:off x="0" y="0"/>
                          <a:ext cx="6073140" cy="1615440"/>
                        </a:xfrm>
                        <a:prstGeom prst="rect">
                          <a:avLst/>
                        </a:prstGeom>
                        <a:solidFill>
                          <a:schemeClr val="lt1"/>
                        </a:solidFill>
                        <a:ln w="6350">
                          <a:solidFill>
                            <a:prstClr val="black"/>
                          </a:solidFill>
                        </a:ln>
                      </wps:spPr>
                      <wps:txbx>
                        <w:txbxContent>
                          <w:p w14:paraId="40699EB3" w14:textId="07930F02" w:rsidR="00922010" w:rsidRDefault="00922010">
                            <w:r>
                              <w:rPr>
                                <w:noProof/>
                                <w:lang w:val="es-ES" w:eastAsia="es-ES"/>
                              </w:rPr>
                              <w:drawing>
                                <wp:inline distT="0" distB="0" distL="0" distR="0" wp14:anchorId="2FB36B56" wp14:editId="754DD3C4">
                                  <wp:extent cx="5919639" cy="1501140"/>
                                  <wp:effectExtent l="0" t="0" r="5080" b="381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934327" cy="15048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3CA4C" id="Cuadro de texto 164" o:spid="_x0000_s1095" type="#_x0000_t202" style="position:absolute;left:0;text-align:left;margin-left:-8.85pt;margin-top:3.4pt;width:478.2pt;height:127.2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" fillcolor="white [3201]" strokeweight=".5pt">
                <v:textbox>
                  <w:txbxContent>
                    <w:p w14:paraId="40699EB3" w14:textId="07930F02" w:rsidR="00922010" w:rsidRDefault="00922010">
                      <w:r>
                        <w:rPr>
                          <w:noProof/>
                          <w:lang w:val="es-ES" w:eastAsia="es-ES"/>
                        </w:rPr>
                        <w:drawing>
                          <wp:inline distT="0" distB="0" distL="0" distR="0" wp14:anchorId="2FB36B56" wp14:editId="754DD3C4">
                            <wp:extent cx="5919639" cy="1501140"/>
                            <wp:effectExtent l="0" t="0" r="5080" b="381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934327" cy="1504865"/>
                                    </a:xfrm>
                                    <a:prstGeom prst="rect">
                                      <a:avLst/>
                                    </a:prstGeom>
                                  </pic:spPr>
                                </pic:pic>
                              </a:graphicData>
                            </a:graphic>
                          </wp:inline>
                        </w:drawing>
                      </w:r>
                    </w:p>
                  </w:txbxContent>
                </v:textbox>
              </v:shape>
            </w:pict>
          </mc:Fallback>
        </mc:AlternateContent>
      </w:r>
    </w:p>
    <w:p w14:paraId="3C15D9A7" w14:textId="1B25DB5F" w:rsidR="00FA65EF" w:rsidRPr="00B37F48" w:rsidRDefault="00FA65EF" w:rsidP="00BC7C27">
      <w:pPr>
        <w:autoSpaceDE w:val="0"/>
        <w:autoSpaceDN w:val="0"/>
        <w:adjustRightInd w:val="0"/>
        <w:spacing w:after="0" w:line="360" w:lineRule="auto"/>
        <w:ind w:firstLine="708"/>
        <w:jc w:val="both"/>
        <w:rPr>
          <w:rFonts w:ascii="Times New Roman" w:hAnsi="Times New Roman" w:cs="Times New Roman"/>
          <w:sz w:val="24"/>
          <w:szCs w:val="24"/>
        </w:rPr>
      </w:pPr>
    </w:p>
    <w:p w14:paraId="165D8AE7" w14:textId="3FA5DF5A" w:rsidR="00D07289" w:rsidRPr="00B37F48" w:rsidRDefault="00D07289" w:rsidP="00BC7C27">
      <w:pPr>
        <w:autoSpaceDE w:val="0"/>
        <w:autoSpaceDN w:val="0"/>
        <w:adjustRightInd w:val="0"/>
        <w:spacing w:after="0" w:line="360" w:lineRule="auto"/>
        <w:ind w:firstLine="708"/>
        <w:jc w:val="both"/>
        <w:rPr>
          <w:rFonts w:ascii="Times New Roman" w:hAnsi="Times New Roman" w:cs="Times New Roman"/>
          <w:sz w:val="24"/>
          <w:szCs w:val="24"/>
        </w:rPr>
      </w:pPr>
    </w:p>
    <w:p w14:paraId="59765783" w14:textId="6A4E8DCD" w:rsidR="00D07289" w:rsidRPr="00B37F48" w:rsidRDefault="00D07289" w:rsidP="00BC7C27">
      <w:pPr>
        <w:autoSpaceDE w:val="0"/>
        <w:autoSpaceDN w:val="0"/>
        <w:adjustRightInd w:val="0"/>
        <w:spacing w:after="0" w:line="360" w:lineRule="auto"/>
        <w:ind w:firstLine="708"/>
        <w:jc w:val="both"/>
        <w:rPr>
          <w:rFonts w:ascii="Times New Roman" w:hAnsi="Times New Roman" w:cs="Times New Roman"/>
          <w:sz w:val="24"/>
          <w:szCs w:val="24"/>
        </w:rPr>
      </w:pPr>
    </w:p>
    <w:p w14:paraId="62A2CF95" w14:textId="011F8FB9" w:rsidR="00D07289" w:rsidRPr="00B37F48" w:rsidRDefault="00D07289" w:rsidP="00BC7C27">
      <w:pPr>
        <w:autoSpaceDE w:val="0"/>
        <w:autoSpaceDN w:val="0"/>
        <w:adjustRightInd w:val="0"/>
        <w:spacing w:after="0" w:line="360" w:lineRule="auto"/>
        <w:ind w:firstLine="708"/>
        <w:jc w:val="both"/>
        <w:rPr>
          <w:rFonts w:ascii="Times New Roman" w:hAnsi="Times New Roman" w:cs="Times New Roman"/>
          <w:sz w:val="24"/>
          <w:szCs w:val="24"/>
        </w:rPr>
      </w:pPr>
    </w:p>
    <w:p w14:paraId="32D96F0B" w14:textId="5E3F47B2" w:rsidR="00D07289" w:rsidRPr="00B37F48" w:rsidRDefault="00D07289" w:rsidP="00BC7C27">
      <w:pPr>
        <w:autoSpaceDE w:val="0"/>
        <w:autoSpaceDN w:val="0"/>
        <w:adjustRightInd w:val="0"/>
        <w:spacing w:after="0" w:line="360" w:lineRule="auto"/>
        <w:ind w:firstLine="708"/>
        <w:jc w:val="both"/>
        <w:rPr>
          <w:rFonts w:ascii="Times New Roman" w:hAnsi="Times New Roman" w:cs="Times New Roman"/>
          <w:sz w:val="24"/>
          <w:szCs w:val="24"/>
        </w:rPr>
      </w:pPr>
    </w:p>
    <w:p w14:paraId="3CAE5A7F" w14:textId="7306148F" w:rsidR="00D07289" w:rsidRPr="00B37F48" w:rsidRDefault="00D07289" w:rsidP="00BC7C27">
      <w:pPr>
        <w:autoSpaceDE w:val="0"/>
        <w:autoSpaceDN w:val="0"/>
        <w:adjustRightInd w:val="0"/>
        <w:spacing w:after="0" w:line="360" w:lineRule="auto"/>
        <w:ind w:firstLine="708"/>
        <w:jc w:val="both"/>
        <w:rPr>
          <w:rFonts w:ascii="Times New Roman" w:hAnsi="Times New Roman" w:cs="Times New Roman"/>
          <w:sz w:val="24"/>
          <w:szCs w:val="24"/>
        </w:rPr>
      </w:pPr>
    </w:p>
    <w:p w14:paraId="5C59A2A8" w14:textId="16D16CE2" w:rsidR="007806F6" w:rsidRPr="001B3CC4" w:rsidRDefault="00D07289" w:rsidP="00682E24">
      <w:pPr>
        <w:pStyle w:val="Textoindependiente"/>
        <w:ind w:right="142" w:firstLine="708"/>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w:t>
      </w:r>
      <w:r w:rsidR="0063136C" w:rsidRPr="001B3CC4">
        <w:rPr>
          <w:rFonts w:ascii="Times New Roman" w:hAnsi="Times New Roman" w:cs="Times New Roman"/>
          <w:sz w:val="22"/>
          <w:szCs w:val="22"/>
          <w:lang w:val="es-CO"/>
        </w:rPr>
        <w:t>ig</w:t>
      </w:r>
      <w:r w:rsidR="00682E24" w:rsidRPr="001B3CC4">
        <w:rPr>
          <w:rFonts w:ascii="Times New Roman" w:hAnsi="Times New Roman" w:cs="Times New Roman"/>
          <w:sz w:val="22"/>
          <w:szCs w:val="22"/>
          <w:lang w:val="es-CO"/>
        </w:rPr>
        <w:t>ura</w:t>
      </w:r>
      <w:r w:rsidR="0063136C" w:rsidRPr="001B3CC4">
        <w:rPr>
          <w:rFonts w:ascii="Times New Roman" w:hAnsi="Times New Roman" w:cs="Times New Roman"/>
          <w:sz w:val="22"/>
          <w:szCs w:val="22"/>
          <w:lang w:val="es-CO"/>
        </w:rPr>
        <w:t xml:space="preserve"> </w:t>
      </w:r>
      <w:r w:rsidR="003E4C78">
        <w:rPr>
          <w:rFonts w:ascii="Times New Roman" w:hAnsi="Times New Roman" w:cs="Times New Roman"/>
          <w:sz w:val="22"/>
          <w:szCs w:val="22"/>
          <w:lang w:val="es-CO"/>
        </w:rPr>
        <w:t>20</w:t>
      </w:r>
      <w:r w:rsidR="0063136C" w:rsidRPr="001B3CC4">
        <w:rPr>
          <w:rFonts w:ascii="Times New Roman" w:hAnsi="Times New Roman" w:cs="Times New Roman"/>
          <w:sz w:val="22"/>
          <w:szCs w:val="22"/>
          <w:lang w:val="es-CO"/>
        </w:rPr>
        <w:t>9</w:t>
      </w:r>
      <w:r w:rsidR="00682E24" w:rsidRPr="001B3CC4">
        <w:rPr>
          <w:rFonts w:ascii="Times New Roman" w:hAnsi="Times New Roman" w:cs="Times New Roman"/>
          <w:sz w:val="22"/>
          <w:szCs w:val="22"/>
          <w:lang w:val="es-CO"/>
        </w:rPr>
        <w:t>.</w:t>
      </w:r>
      <w:r w:rsidRPr="001B3CC4">
        <w:rPr>
          <w:rFonts w:ascii="Times New Roman" w:hAnsi="Times New Roman" w:cs="Times New Roman"/>
          <w:sz w:val="22"/>
          <w:szCs w:val="22"/>
          <w:lang w:val="es-CO"/>
        </w:rPr>
        <w:t xml:space="preserve"> Rúbrica de evaluación</w:t>
      </w:r>
    </w:p>
    <w:p w14:paraId="03BF7D03" w14:textId="0166535C" w:rsidR="00682E24" w:rsidRPr="001B3CC4" w:rsidRDefault="00682E24" w:rsidP="00682E24">
      <w:pPr>
        <w:pStyle w:val="Textoindependiente"/>
        <w:ind w:right="142" w:firstLine="708"/>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01C1F587" w14:textId="77777777" w:rsidR="00E67710" w:rsidRPr="00B37F48" w:rsidRDefault="00E67710" w:rsidP="00682E24">
      <w:pPr>
        <w:pStyle w:val="Textoindependiente"/>
        <w:ind w:right="142"/>
        <w:rPr>
          <w:rFonts w:ascii="Times New Roman" w:hAnsi="Times New Roman" w:cs="Times New Roman"/>
          <w:lang w:val="es-CO"/>
        </w:rPr>
      </w:pPr>
    </w:p>
    <w:p w14:paraId="7566460F" w14:textId="77777777" w:rsidR="00E67710" w:rsidRPr="00B37F48" w:rsidRDefault="00E67710" w:rsidP="007806F6">
      <w:pPr>
        <w:pStyle w:val="Textoindependiente"/>
        <w:spacing w:line="360" w:lineRule="auto"/>
        <w:ind w:right="144"/>
        <w:rPr>
          <w:rFonts w:ascii="Times New Roman" w:hAnsi="Times New Roman" w:cs="Times New Roman"/>
          <w:lang w:val="es-CO"/>
        </w:rPr>
      </w:pPr>
    </w:p>
    <w:p w14:paraId="0AC9F62B" w14:textId="5A2DA5D5" w:rsidR="004C0B77" w:rsidRPr="00B37F48" w:rsidRDefault="007806F6" w:rsidP="00E67710">
      <w:pPr>
        <w:pStyle w:val="Textoindependiente"/>
        <w:spacing w:line="360" w:lineRule="auto"/>
        <w:ind w:right="144"/>
        <w:rPr>
          <w:rFonts w:ascii="Times New Roman" w:hAnsi="Times New Roman" w:cs="Times New Roman"/>
          <w:lang w:val="es-ES"/>
        </w:rPr>
      </w:pPr>
      <w:r w:rsidRPr="00B37F48">
        <w:rPr>
          <w:rFonts w:ascii="Times New Roman" w:hAnsi="Times New Roman" w:cs="Times New Roman"/>
          <w:noProof/>
          <w:lang w:val="es-ES" w:eastAsia="es-ES"/>
        </w:rPr>
        <mc:AlternateContent>
          <mc:Choice Requires="wps">
            <w:drawing>
              <wp:anchor distT="0" distB="0" distL="114300" distR="114300" simplePos="0" relativeHeight="251660288" behindDoc="0" locked="0" layoutInCell="1" allowOverlap="1" wp14:anchorId="7AA6A687" wp14:editId="4FB7ACA4">
                <wp:simplePos x="0" y="0"/>
                <wp:positionH relativeFrom="column">
                  <wp:posOffset>-150495</wp:posOffset>
                </wp:positionH>
                <wp:positionV relativeFrom="paragraph">
                  <wp:posOffset>149860</wp:posOffset>
                </wp:positionV>
                <wp:extent cx="6111240" cy="1714500"/>
                <wp:effectExtent l="0" t="0" r="22860" b="19050"/>
                <wp:wrapNone/>
                <wp:docPr id="166" name="Cuadro de texto 166"/>
                <wp:cNvGraphicFramePr/>
                <a:graphic xmlns:a="http://schemas.openxmlformats.org/drawingml/2006/main">
                  <a:graphicData uri="http://schemas.microsoft.com/office/word/2010/wordprocessingShape">
                    <wps:wsp>
                      <wps:cNvSpPr txBox="1"/>
                      <wps:spPr>
                        <a:xfrm>
                          <a:off x="0" y="0"/>
                          <a:ext cx="6111240" cy="1714500"/>
                        </a:xfrm>
                        <a:prstGeom prst="rect">
                          <a:avLst/>
                        </a:prstGeom>
                        <a:solidFill>
                          <a:schemeClr val="lt1"/>
                        </a:solidFill>
                        <a:ln w="6350">
                          <a:solidFill>
                            <a:prstClr val="black"/>
                          </a:solidFill>
                        </a:ln>
                      </wps:spPr>
                      <wps:txbx>
                        <w:txbxContent>
                          <w:p w14:paraId="2CDA77F2" w14:textId="5D860D5D" w:rsidR="00922010" w:rsidRDefault="00922010">
                            <w:r>
                              <w:rPr>
                                <w:noProof/>
                                <w:lang w:val="es-ES" w:eastAsia="es-ES"/>
                              </w:rPr>
                              <w:drawing>
                                <wp:inline distT="0" distB="0" distL="0" distR="0" wp14:anchorId="7ABB91AE" wp14:editId="7FA8F805">
                                  <wp:extent cx="5975350" cy="1577340"/>
                                  <wp:effectExtent l="0" t="0" r="6350" b="381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975350" cy="15773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6A687" id="Cuadro de texto 166" o:spid="_x0000_s1096" type="#_x0000_t202" style="position:absolute;margin-left:-11.85pt;margin-top:11.8pt;width:481.2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" fillcolor="white [3201]" strokeweight=".5pt">
                <v:textbox>
                  <w:txbxContent>
                    <w:p w14:paraId="2CDA77F2" w14:textId="5D860D5D" w:rsidR="00922010" w:rsidRDefault="00922010">
                      <w:r>
                        <w:rPr>
                          <w:noProof/>
                          <w:lang w:val="es-ES" w:eastAsia="es-ES"/>
                        </w:rPr>
                        <w:drawing>
                          <wp:inline distT="0" distB="0" distL="0" distR="0" wp14:anchorId="7ABB91AE" wp14:editId="7FA8F805">
                            <wp:extent cx="5975350" cy="1577340"/>
                            <wp:effectExtent l="0" t="0" r="6350" b="381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975350" cy="1577340"/>
                                    </a:xfrm>
                                    <a:prstGeom prst="rect">
                                      <a:avLst/>
                                    </a:prstGeom>
                                  </pic:spPr>
                                </pic:pic>
                              </a:graphicData>
                            </a:graphic>
                          </wp:inline>
                        </w:drawing>
                      </w:r>
                    </w:p>
                  </w:txbxContent>
                </v:textbox>
              </v:shape>
            </w:pict>
          </mc:Fallback>
        </mc:AlternateContent>
      </w:r>
    </w:p>
    <w:p w14:paraId="243FBB9D" w14:textId="77777777" w:rsidR="00E67710" w:rsidRPr="00B37F48" w:rsidRDefault="00E67710" w:rsidP="00E67710">
      <w:pPr>
        <w:pStyle w:val="Textoindependiente"/>
        <w:spacing w:line="360" w:lineRule="auto"/>
        <w:ind w:right="144"/>
        <w:rPr>
          <w:rFonts w:ascii="Times New Roman" w:hAnsi="Times New Roman" w:cs="Times New Roman"/>
          <w:lang w:val="es-ES"/>
        </w:rPr>
      </w:pPr>
    </w:p>
    <w:p w14:paraId="1156FA0F" w14:textId="3452F8E9" w:rsidR="004C0B77" w:rsidRPr="00B37F48" w:rsidRDefault="004C0B77" w:rsidP="007806F6">
      <w:pPr>
        <w:autoSpaceDE w:val="0"/>
        <w:autoSpaceDN w:val="0"/>
        <w:adjustRightInd w:val="0"/>
        <w:spacing w:after="0" w:line="360" w:lineRule="auto"/>
        <w:jc w:val="both"/>
        <w:rPr>
          <w:rFonts w:ascii="Times New Roman" w:hAnsi="Times New Roman" w:cs="Times New Roman"/>
          <w:sz w:val="24"/>
          <w:szCs w:val="24"/>
        </w:rPr>
      </w:pPr>
    </w:p>
    <w:p w14:paraId="6E23C6C1" w14:textId="6E1C7D72" w:rsidR="004C0B77" w:rsidRPr="00B37F48" w:rsidRDefault="004C0B77" w:rsidP="007806F6">
      <w:pPr>
        <w:autoSpaceDE w:val="0"/>
        <w:autoSpaceDN w:val="0"/>
        <w:adjustRightInd w:val="0"/>
        <w:spacing w:after="0" w:line="360" w:lineRule="auto"/>
        <w:jc w:val="both"/>
        <w:rPr>
          <w:rFonts w:ascii="Times New Roman" w:hAnsi="Times New Roman" w:cs="Times New Roman"/>
          <w:sz w:val="24"/>
          <w:szCs w:val="24"/>
        </w:rPr>
      </w:pPr>
    </w:p>
    <w:p w14:paraId="3440DF2E" w14:textId="77777777" w:rsidR="00102FA1" w:rsidRPr="00B37F48" w:rsidRDefault="00102FA1" w:rsidP="004C0B77">
      <w:pPr>
        <w:pStyle w:val="Textoindependiente"/>
        <w:spacing w:line="360" w:lineRule="auto"/>
        <w:ind w:right="144" w:firstLine="708"/>
        <w:jc w:val="center"/>
        <w:rPr>
          <w:rFonts w:ascii="Times New Roman" w:hAnsi="Times New Roman" w:cs="Times New Roman"/>
          <w:lang w:val="es-CO"/>
        </w:rPr>
      </w:pPr>
    </w:p>
    <w:p w14:paraId="3E830241" w14:textId="48DA984B" w:rsidR="004C0B77" w:rsidRPr="00B37F48" w:rsidRDefault="004C0B77" w:rsidP="004C0B77">
      <w:pPr>
        <w:pStyle w:val="Textoindependiente"/>
        <w:spacing w:line="360" w:lineRule="auto"/>
        <w:ind w:right="144" w:firstLine="708"/>
        <w:jc w:val="center"/>
        <w:rPr>
          <w:rFonts w:ascii="Times New Roman" w:hAnsi="Times New Roman" w:cs="Times New Roman"/>
          <w:lang w:val="es-CO"/>
        </w:rPr>
      </w:pPr>
      <w:r w:rsidRPr="00B37F48">
        <w:rPr>
          <w:rFonts w:ascii="Times New Roman" w:hAnsi="Times New Roman" w:cs="Times New Roman"/>
          <w:lang w:val="es-CO"/>
        </w:rPr>
        <w:t>F</w:t>
      </w:r>
      <w:r w:rsidR="00102FA1" w:rsidRPr="00B37F48">
        <w:rPr>
          <w:rFonts w:ascii="Times New Roman" w:hAnsi="Times New Roman" w:cs="Times New Roman"/>
          <w:lang w:val="es-CO"/>
        </w:rPr>
        <w:t>ig. 199</w:t>
      </w:r>
      <w:r w:rsidRPr="00B37F48">
        <w:rPr>
          <w:rFonts w:ascii="Times New Roman" w:hAnsi="Times New Roman" w:cs="Times New Roman"/>
          <w:lang w:val="es-CO"/>
        </w:rPr>
        <w:t xml:space="preserve"> – Descripción del instrumento</w:t>
      </w:r>
    </w:p>
    <w:p w14:paraId="051158E8" w14:textId="59464151" w:rsidR="00E67710" w:rsidRPr="00B37F48" w:rsidRDefault="00E67710" w:rsidP="004C0B77">
      <w:pPr>
        <w:pStyle w:val="Textoindependiente"/>
        <w:spacing w:line="360" w:lineRule="auto"/>
        <w:ind w:right="144" w:firstLine="708"/>
        <w:jc w:val="center"/>
        <w:rPr>
          <w:rFonts w:ascii="Times New Roman" w:hAnsi="Times New Roman" w:cs="Times New Roman"/>
          <w:lang w:val="es-CO"/>
        </w:rPr>
      </w:pPr>
    </w:p>
    <w:p w14:paraId="7744965E" w14:textId="157655B0" w:rsidR="00E67710" w:rsidRPr="00B37F48" w:rsidRDefault="00E67710" w:rsidP="004C0B77">
      <w:pPr>
        <w:pStyle w:val="Textoindependiente"/>
        <w:spacing w:line="360" w:lineRule="auto"/>
        <w:ind w:right="144" w:firstLine="708"/>
        <w:jc w:val="center"/>
        <w:rPr>
          <w:rFonts w:ascii="Times New Roman" w:hAnsi="Times New Roman" w:cs="Times New Roman"/>
          <w:lang w:val="es-CO"/>
        </w:rPr>
      </w:pPr>
    </w:p>
    <w:p w14:paraId="5CEF849B" w14:textId="4DD4223C" w:rsidR="00E67710" w:rsidRPr="001B3CC4" w:rsidRDefault="00E67710" w:rsidP="00682E24">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w:t>
      </w:r>
      <w:r w:rsidR="001D5575" w:rsidRPr="001B3CC4">
        <w:rPr>
          <w:rFonts w:ascii="Times New Roman" w:hAnsi="Times New Roman" w:cs="Times New Roman"/>
          <w:sz w:val="22"/>
          <w:szCs w:val="22"/>
          <w:lang w:val="es-CO"/>
        </w:rPr>
        <w:t>ig</w:t>
      </w:r>
      <w:r w:rsidR="00682E24" w:rsidRPr="001B3CC4">
        <w:rPr>
          <w:rFonts w:ascii="Times New Roman" w:hAnsi="Times New Roman" w:cs="Times New Roman"/>
          <w:sz w:val="22"/>
          <w:szCs w:val="22"/>
          <w:lang w:val="es-CO"/>
        </w:rPr>
        <w:t xml:space="preserve">ura </w:t>
      </w:r>
      <w:r w:rsidR="003E4C78">
        <w:rPr>
          <w:rFonts w:ascii="Times New Roman" w:hAnsi="Times New Roman" w:cs="Times New Roman"/>
          <w:sz w:val="22"/>
          <w:szCs w:val="22"/>
          <w:lang w:val="es-CO"/>
        </w:rPr>
        <w:t>2</w:t>
      </w:r>
      <w:r w:rsidR="00C51574">
        <w:rPr>
          <w:rFonts w:ascii="Times New Roman" w:hAnsi="Times New Roman" w:cs="Times New Roman"/>
          <w:sz w:val="22"/>
          <w:szCs w:val="22"/>
          <w:lang w:val="es-CO"/>
        </w:rPr>
        <w:t>1</w:t>
      </w:r>
      <w:r w:rsidR="003E4C78">
        <w:rPr>
          <w:rFonts w:ascii="Times New Roman" w:hAnsi="Times New Roman" w:cs="Times New Roman"/>
          <w:sz w:val="22"/>
          <w:szCs w:val="22"/>
          <w:lang w:val="es-CO"/>
        </w:rPr>
        <w:t>0</w:t>
      </w:r>
      <w:r w:rsidR="00682E24" w:rsidRPr="001B3CC4">
        <w:rPr>
          <w:rFonts w:ascii="Times New Roman" w:hAnsi="Times New Roman" w:cs="Times New Roman"/>
          <w:sz w:val="22"/>
          <w:szCs w:val="22"/>
          <w:lang w:val="es-CO"/>
        </w:rPr>
        <w:t xml:space="preserve">. </w:t>
      </w:r>
      <w:r w:rsidRPr="001B3CC4">
        <w:rPr>
          <w:rFonts w:ascii="Times New Roman" w:hAnsi="Times New Roman" w:cs="Times New Roman"/>
          <w:sz w:val="22"/>
          <w:szCs w:val="22"/>
          <w:lang w:val="es-CO"/>
        </w:rPr>
        <w:t>Descripción del instrumento de evaluación</w:t>
      </w:r>
    </w:p>
    <w:p w14:paraId="6EB213E2" w14:textId="798D296C" w:rsidR="00682E24" w:rsidRPr="001B3CC4" w:rsidRDefault="00682E24" w:rsidP="00682E24">
      <w:pPr>
        <w:pStyle w:val="Textoindependiente"/>
        <w:ind w:right="142" w:firstLine="709"/>
        <w:jc w:val="center"/>
        <w:rPr>
          <w:rFonts w:ascii="Times New Roman" w:hAnsi="Times New Roman" w:cs="Times New Roman"/>
          <w:sz w:val="22"/>
          <w:szCs w:val="22"/>
          <w:lang w:val="es-CO"/>
        </w:rPr>
      </w:pPr>
      <w:r w:rsidRPr="001B3CC4">
        <w:rPr>
          <w:rFonts w:ascii="Times New Roman" w:hAnsi="Times New Roman" w:cs="Times New Roman"/>
          <w:sz w:val="22"/>
          <w:szCs w:val="22"/>
          <w:lang w:val="es-CO"/>
        </w:rPr>
        <w:t>Fuente: elaboración propia</w:t>
      </w:r>
    </w:p>
    <w:p w14:paraId="7A6CFB43" w14:textId="77777777" w:rsidR="00E67710" w:rsidRPr="001B3CC4" w:rsidRDefault="00E67710" w:rsidP="00682E24">
      <w:pPr>
        <w:pStyle w:val="Textoindependiente"/>
        <w:ind w:right="142" w:firstLine="709"/>
        <w:jc w:val="center"/>
        <w:rPr>
          <w:rFonts w:ascii="Times New Roman" w:hAnsi="Times New Roman" w:cs="Times New Roman"/>
          <w:sz w:val="22"/>
          <w:szCs w:val="22"/>
          <w:lang w:val="es-CO"/>
        </w:rPr>
      </w:pPr>
    </w:p>
    <w:sectPr w:rsidR="00E67710" w:rsidRPr="001B3CC4" w:rsidSect="003F0DB5">
      <w:headerReference w:type="even" r:id="rId419"/>
      <w:headerReference w:type="default" r:id="rId420"/>
      <w:pgSz w:w="12240" w:h="15840"/>
      <w:pgMar w:top="1276"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B4289F" w14:textId="77777777" w:rsidR="00A03899" w:rsidRDefault="00A03899" w:rsidP="00410712">
      <w:pPr>
        <w:spacing w:after="0" w:line="240" w:lineRule="auto"/>
      </w:pPr>
      <w:r>
        <w:separator/>
      </w:r>
    </w:p>
  </w:endnote>
  <w:endnote w:type="continuationSeparator" w:id="0">
    <w:p w14:paraId="5B715109" w14:textId="77777777" w:rsidR="00A03899" w:rsidRDefault="00A03899" w:rsidP="004107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panose1 w:val="00000000000000000000"/>
    <w:charset w:val="00"/>
    <w:family w:val="swiss"/>
    <w:notTrueType/>
    <w:pitch w:val="default"/>
    <w:sig w:usb0="00000003" w:usb1="08070000" w:usb2="00000010" w:usb3="00000000" w:csb0="0002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auto"/>
    <w:pitch w:val="variable"/>
    <w:sig w:usb0="E00002FF" w:usb1="5000205A" w:usb2="00000000" w:usb3="00000000" w:csb0="0000019F" w:csb1="00000000"/>
  </w:font>
  <w:font w:name="AvantGarde Bk BT">
    <w:altName w:val="AvantGarde Bk BT"/>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Shell Dlg 2">
    <w:altName w:val="Calibri"/>
    <w:panose1 w:val="020B0604030504040204"/>
    <w:charset w:val="00"/>
    <w:family w:val="swiss"/>
    <w:pitch w:val="variable"/>
    <w:sig w:usb0="E1002EFF" w:usb1="C000605B" w:usb2="00000029" w:usb3="00000000" w:csb0="000101FF" w:csb1="00000000"/>
  </w:font>
  <w:font w:name="Adobe Garamond Pro">
    <w:altName w:val="Constantia"/>
    <w:panose1 w:val="00000000000000000000"/>
    <w:charset w:val="00"/>
    <w:family w:val="roman"/>
    <w:notTrueType/>
    <w:pitch w:val="variable"/>
    <w:sig w:usb0="00000007" w:usb1="00000001" w:usb2="00000000" w:usb3="00000000" w:csb0="00000093"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Roboto-Light">
    <w:altName w:val="MS Gothic"/>
    <w:panose1 w:val="00000000000000000000"/>
    <w:charset w:val="80"/>
    <w:family w:val="auto"/>
    <w:notTrueType/>
    <w:pitch w:val="default"/>
    <w:sig w:usb0="00000003" w:usb1="08070000" w:usb2="00000010" w:usb3="00000000" w:csb0="00020001" w:csb1="00000000"/>
  </w:font>
  <w:font w:name="TheMix-Light">
    <w:altName w:val="MS Gothic"/>
    <w:panose1 w:val="00000000000000000000"/>
    <w:charset w:val="80"/>
    <w:family w:val="swiss"/>
    <w:notTrueType/>
    <w:pitch w:val="default"/>
    <w:sig w:usb0="00000001" w:usb1="08070000" w:usb2="00000010" w:usb3="00000000" w:csb0="00020000" w:csb1="00000000"/>
  </w:font>
  <w:font w:name="NewsGothicBT-RomanCondensed">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ymbolM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9BCF6" w14:textId="511EA100" w:rsidR="00922010" w:rsidRPr="00845944" w:rsidRDefault="00922010" w:rsidP="00845944">
    <w:pPr>
      <w:pStyle w:val="Piedepgina"/>
      <w:jc w:val="center"/>
      <w:rPr>
        <w:rFonts w:ascii="Times New Roman" w:hAnsi="Times New Roman" w:cs="Times New Roman"/>
        <w:sz w:val="24"/>
        <w:szCs w:val="24"/>
      </w:rPr>
    </w:pPr>
    <w:r w:rsidRPr="00845944">
      <w:rPr>
        <w:rFonts w:ascii="Times New Roman" w:eastAsiaTheme="majorEastAsia" w:hAnsi="Times New Roman" w:cs="Times New Roman"/>
        <w:sz w:val="24"/>
        <w:szCs w:val="24"/>
        <w:lang w:val="es-ES"/>
      </w:rPr>
      <w:t xml:space="preserve">~ </w:t>
    </w:r>
    <w:r w:rsidRPr="00845944">
      <w:rPr>
        <w:rFonts w:ascii="Times New Roman" w:eastAsiaTheme="minorEastAsia" w:hAnsi="Times New Roman" w:cs="Times New Roman"/>
        <w:sz w:val="24"/>
        <w:szCs w:val="24"/>
      </w:rPr>
      <w:fldChar w:fldCharType="begin"/>
    </w:r>
    <w:r w:rsidRPr="00845944">
      <w:rPr>
        <w:rFonts w:ascii="Times New Roman" w:hAnsi="Times New Roman" w:cs="Times New Roman"/>
        <w:sz w:val="24"/>
        <w:szCs w:val="24"/>
      </w:rPr>
      <w:instrText>PAGE    \* MERGEFORMAT</w:instrText>
    </w:r>
    <w:r w:rsidRPr="00845944">
      <w:rPr>
        <w:rFonts w:ascii="Times New Roman" w:eastAsiaTheme="minorEastAsia" w:hAnsi="Times New Roman" w:cs="Times New Roman"/>
        <w:sz w:val="24"/>
        <w:szCs w:val="24"/>
      </w:rPr>
      <w:fldChar w:fldCharType="separate"/>
    </w:r>
    <w:r w:rsidR="00032C18" w:rsidRPr="00032C18">
      <w:rPr>
        <w:rFonts w:ascii="Times New Roman" w:eastAsiaTheme="majorEastAsia" w:hAnsi="Times New Roman" w:cs="Times New Roman"/>
        <w:noProof/>
        <w:sz w:val="24"/>
        <w:szCs w:val="24"/>
        <w:lang w:val="es-ES"/>
      </w:rPr>
      <w:t>12</w:t>
    </w:r>
    <w:r w:rsidRPr="00845944">
      <w:rPr>
        <w:rFonts w:ascii="Times New Roman" w:eastAsiaTheme="majorEastAsia" w:hAnsi="Times New Roman" w:cs="Times New Roman"/>
        <w:sz w:val="24"/>
        <w:szCs w:val="24"/>
      </w:rPr>
      <w:fldChar w:fldCharType="end"/>
    </w:r>
    <w:r w:rsidRPr="00845944">
      <w:rPr>
        <w:rFonts w:ascii="Times New Roman" w:eastAsiaTheme="majorEastAsia" w:hAnsi="Times New Roman" w:cs="Times New Roman"/>
        <w:sz w:val="24"/>
        <w:szCs w:val="24"/>
        <w:lang w:val="es-ES"/>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47DF5" w14:textId="6FED85F6" w:rsidR="00922010" w:rsidRPr="00E308BB" w:rsidRDefault="00922010">
    <w:pPr>
      <w:pStyle w:val="Piedepgina"/>
      <w:jc w:val="center"/>
      <w:rPr>
        <w:rFonts w:ascii="Times New Roman" w:eastAsiaTheme="majorEastAsia" w:hAnsi="Times New Roman" w:cs="Times New Roman"/>
        <w:sz w:val="20"/>
        <w:szCs w:val="20"/>
      </w:rPr>
    </w:pPr>
  </w:p>
  <w:p w14:paraId="291FDE2D" w14:textId="77777777" w:rsidR="00922010" w:rsidRDefault="0092201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EC134" w14:textId="3AE0A4A9" w:rsidR="00922010" w:rsidRPr="005824D9" w:rsidRDefault="00922010" w:rsidP="005824D9">
    <w:pPr>
      <w:pStyle w:val="Piedepgina"/>
      <w:jc w:val="center"/>
      <w:rPr>
        <w:rFonts w:ascii="Times New Roman" w:hAnsi="Times New Roman" w:cs="Times New Roman"/>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1A769" w14:textId="4721E34F" w:rsidR="00922010" w:rsidRPr="00845944" w:rsidRDefault="00922010" w:rsidP="00B37F48">
    <w:pPr>
      <w:pStyle w:val="Piedepgina"/>
      <w:jc w:val="center"/>
      <w:rPr>
        <w:rFonts w:ascii="Times New Roman" w:hAnsi="Times New Roman" w:cs="Times New Roman"/>
        <w:sz w:val="24"/>
        <w:szCs w:val="24"/>
      </w:rPr>
    </w:pPr>
    <w:r w:rsidRPr="00845944">
      <w:rPr>
        <w:rFonts w:ascii="Times New Roman" w:eastAsiaTheme="majorEastAsia" w:hAnsi="Times New Roman" w:cs="Times New Roman"/>
        <w:sz w:val="24"/>
        <w:szCs w:val="24"/>
        <w:lang w:val="es-ES"/>
      </w:rPr>
      <w:t xml:space="preserve">~ </w:t>
    </w:r>
    <w:r w:rsidRPr="00845944">
      <w:rPr>
        <w:rFonts w:ascii="Times New Roman" w:eastAsiaTheme="minorEastAsia" w:hAnsi="Times New Roman" w:cs="Times New Roman"/>
        <w:sz w:val="24"/>
        <w:szCs w:val="24"/>
      </w:rPr>
      <w:fldChar w:fldCharType="begin"/>
    </w:r>
    <w:r w:rsidRPr="00845944">
      <w:rPr>
        <w:rFonts w:ascii="Times New Roman" w:hAnsi="Times New Roman" w:cs="Times New Roman"/>
        <w:sz w:val="24"/>
        <w:szCs w:val="24"/>
      </w:rPr>
      <w:instrText>PAGE    \* MERGEFORMAT</w:instrText>
    </w:r>
    <w:r w:rsidRPr="00845944">
      <w:rPr>
        <w:rFonts w:ascii="Times New Roman" w:eastAsiaTheme="minorEastAsia" w:hAnsi="Times New Roman" w:cs="Times New Roman"/>
        <w:sz w:val="24"/>
        <w:szCs w:val="24"/>
      </w:rPr>
      <w:fldChar w:fldCharType="separate"/>
    </w:r>
    <w:r w:rsidR="00032C18" w:rsidRPr="00032C18">
      <w:rPr>
        <w:rFonts w:ascii="Times New Roman" w:eastAsiaTheme="majorEastAsia" w:hAnsi="Times New Roman" w:cs="Times New Roman"/>
        <w:noProof/>
        <w:sz w:val="24"/>
        <w:szCs w:val="24"/>
        <w:lang w:val="es-ES"/>
      </w:rPr>
      <w:t>11</w:t>
    </w:r>
    <w:r w:rsidRPr="00845944">
      <w:rPr>
        <w:rFonts w:ascii="Times New Roman" w:eastAsiaTheme="majorEastAsia" w:hAnsi="Times New Roman" w:cs="Times New Roman"/>
        <w:sz w:val="24"/>
        <w:szCs w:val="24"/>
      </w:rPr>
      <w:fldChar w:fldCharType="end"/>
    </w:r>
    <w:r w:rsidRPr="00845944">
      <w:rPr>
        <w:rFonts w:ascii="Times New Roman" w:eastAsiaTheme="majorEastAsia" w:hAnsi="Times New Roman" w:cs="Times New Roman"/>
        <w:sz w:val="24"/>
        <w:szCs w:val="24"/>
        <w:lang w:val="es-ES"/>
      </w:rPr>
      <w:t xml:space="preserve"> ~</w:t>
    </w:r>
  </w:p>
  <w:p w14:paraId="444AAC80" w14:textId="77777777" w:rsidR="00922010" w:rsidRPr="005824D9" w:rsidRDefault="00922010" w:rsidP="005824D9">
    <w:pPr>
      <w:pStyle w:val="Piedepgina"/>
      <w:jc w:val="center"/>
      <w:rPr>
        <w:rFonts w:ascii="Times New Roman" w:hAnsi="Times New Roman" w:cs="Times New Roman"/>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7F500" w14:textId="77777777" w:rsidR="00A03899" w:rsidRDefault="00A03899" w:rsidP="00410712">
      <w:pPr>
        <w:spacing w:after="0" w:line="240" w:lineRule="auto"/>
      </w:pPr>
      <w:r>
        <w:separator/>
      </w:r>
    </w:p>
  </w:footnote>
  <w:footnote w:type="continuationSeparator" w:id="0">
    <w:p w14:paraId="15641861" w14:textId="77777777" w:rsidR="00A03899" w:rsidRDefault="00A03899" w:rsidP="004107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AE5E6" w14:textId="77777777" w:rsidR="00922010" w:rsidRDefault="00922010">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F2705" w14:textId="77777777" w:rsidR="00922010" w:rsidRPr="00935CE3" w:rsidRDefault="00922010" w:rsidP="00935CE3">
    <w:pPr>
      <w:pStyle w:val="Encabezado"/>
      <w:pBdr>
        <w:bottom w:val="single" w:sz="4" w:space="1" w:color="auto"/>
      </w:pBdr>
      <w:jc w:val="right"/>
      <w:rPr>
        <w:sz w:val="20"/>
        <w:szCs w:val="20"/>
      </w:rPr>
    </w:pPr>
    <w:r w:rsidRPr="00935CE3">
      <w:rPr>
        <w:sz w:val="20"/>
        <w:szCs w:val="20"/>
      </w:rPr>
      <w:t>Lista de publicaciones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0A7CF" w14:textId="4B325284" w:rsidR="00922010" w:rsidRPr="007B2F3B" w:rsidRDefault="00922010" w:rsidP="007B2F3B">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D6E18" w14:textId="4F30ACFB" w:rsidR="00922010" w:rsidRPr="00F1149D" w:rsidRDefault="00922010" w:rsidP="00F1149D">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C8B03" w14:textId="46F38155" w:rsidR="00922010" w:rsidRPr="007B2F3B" w:rsidRDefault="00922010" w:rsidP="007B2F3B">
    <w:pPr>
      <w:pStyle w:val="Encabezado"/>
      <w:pBdr>
        <w:bottom w:val="single" w:sz="4" w:space="1" w:color="auto"/>
      </w:pBdr>
      <w:rPr>
        <w:rFonts w:ascii="Times New Roman" w:hAnsi="Times New Roman" w:cs="Times New Roman"/>
        <w:sz w:val="20"/>
        <w:szCs w:val="20"/>
      </w:rPr>
    </w:pPr>
    <w:r w:rsidRPr="007B2F3B">
      <w:rPr>
        <w:rFonts w:ascii="Times New Roman" w:hAnsi="Times New Roman" w:cs="Times New Roman"/>
        <w:sz w:val="20"/>
        <w:szCs w:val="20"/>
      </w:rPr>
      <w:t>Intro</w:t>
    </w:r>
    <w:r>
      <w:rPr>
        <w:rFonts w:ascii="Times New Roman" w:hAnsi="Times New Roman" w:cs="Times New Roman"/>
        <w:sz w:val="20"/>
        <w:szCs w:val="20"/>
      </w:rPr>
      <w:t>d</w:t>
    </w:r>
    <w:r w:rsidRPr="007B2F3B">
      <w:rPr>
        <w:rFonts w:ascii="Times New Roman" w:hAnsi="Times New Roman" w:cs="Times New Roman"/>
        <w:sz w:val="20"/>
        <w:szCs w:val="20"/>
      </w:rPr>
      <w:t>ucción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19C6E" w14:textId="1968F2E0" w:rsidR="00922010" w:rsidRPr="007B2F3B" w:rsidRDefault="00922010" w:rsidP="007B2F3B">
    <w:pPr>
      <w:pStyle w:val="Encabezado"/>
      <w:pBdr>
        <w:bottom w:val="single" w:sz="4" w:space="1" w:color="auto"/>
      </w:pBdr>
      <w:jc w:val="right"/>
      <w:rPr>
        <w:rFonts w:ascii="Times New Roman" w:hAnsi="Times New Roman" w:cs="Times New Roman"/>
        <w:sz w:val="20"/>
        <w:szCs w:val="20"/>
      </w:rPr>
    </w:pPr>
    <w:r w:rsidRPr="007B2F3B">
      <w:rPr>
        <w:rFonts w:ascii="Times New Roman" w:hAnsi="Times New Roman" w:cs="Times New Roman"/>
        <w:sz w:val="20"/>
        <w:szCs w:val="20"/>
      </w:rPr>
      <w:t>Introducción</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F4E74" w14:textId="37E18DEF" w:rsidR="00922010" w:rsidRPr="007B2F3B" w:rsidRDefault="00922010" w:rsidP="007B2F3B">
    <w:pPr>
      <w:pStyle w:val="Encabezad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DF628" w14:textId="1F1F67DE" w:rsidR="00922010" w:rsidRPr="00835D0A" w:rsidRDefault="00922010" w:rsidP="00835D0A">
    <w:pPr>
      <w:pStyle w:val="Encabezado"/>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9428E" w14:textId="491DAD9F" w:rsidR="00922010" w:rsidRPr="007B2F3B" w:rsidRDefault="00922010" w:rsidP="007B2F3B">
    <w:pPr>
      <w:pStyle w:val="Encabezado"/>
      <w:pBdr>
        <w:bottom w:val="single" w:sz="4" w:space="1" w:color="auto"/>
      </w:pBdr>
      <w:rPr>
        <w:rFonts w:ascii="Times New Roman" w:hAnsi="Times New Roman" w:cs="Times New Roman"/>
        <w:sz w:val="20"/>
        <w:szCs w:val="20"/>
      </w:rPr>
    </w:pPr>
    <w:r w:rsidRPr="007B2F3B">
      <w:rPr>
        <w:rFonts w:ascii="Times New Roman" w:hAnsi="Times New Roman" w:cs="Times New Roman"/>
        <w:sz w:val="20"/>
        <w:szCs w:val="20"/>
      </w:rPr>
      <w:t>Estado del arte</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C9943" w14:textId="7DCB5DFD" w:rsidR="00922010" w:rsidRPr="007B2F3B" w:rsidRDefault="00922010" w:rsidP="007B2F3B">
    <w:pPr>
      <w:pStyle w:val="Encabezado"/>
      <w:pBdr>
        <w:bottom w:val="single" w:sz="4" w:space="1" w:color="auto"/>
      </w:pBdr>
      <w:jc w:val="right"/>
      <w:rPr>
        <w:rFonts w:ascii="Times New Roman" w:hAnsi="Times New Roman" w:cs="Times New Roman"/>
        <w:sz w:val="20"/>
        <w:szCs w:val="20"/>
      </w:rPr>
    </w:pPr>
    <w:r w:rsidRPr="007B2F3B">
      <w:rPr>
        <w:rFonts w:ascii="Times New Roman" w:hAnsi="Times New Roman" w:cs="Times New Roman"/>
        <w:sz w:val="20"/>
        <w:szCs w:val="20"/>
      </w:rPr>
      <w:t>Estado del arte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C90C3" w14:textId="2165D073" w:rsidR="00922010" w:rsidRPr="00004B60" w:rsidRDefault="00922010" w:rsidP="005346C5">
    <w:pPr>
      <w:pStyle w:val="Encabezado"/>
      <w:pBdr>
        <w:bottom w:val="single" w:sz="4" w:space="1" w:color="auto"/>
      </w:pBdr>
    </w:pPr>
    <w:r>
      <w:t>Análisis empírico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796A4" w14:textId="77777777" w:rsidR="00922010" w:rsidRDefault="00922010">
    <w:pPr>
      <w:pStyle w:val="Encabezad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C3B84" w14:textId="600910DB" w:rsidR="00922010" w:rsidRPr="00A90470" w:rsidRDefault="00922010" w:rsidP="00A90470">
    <w:pPr>
      <w:pStyle w:val="Encabezado"/>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98436" w14:textId="76EDFEBC" w:rsidR="00922010" w:rsidRPr="005346C5" w:rsidRDefault="00922010" w:rsidP="005346C5">
    <w:pPr>
      <w:pStyle w:val="Encabezado"/>
      <w:pBdr>
        <w:bottom w:val="single" w:sz="4" w:space="1" w:color="auto"/>
      </w:pBdr>
      <w:rPr>
        <w:rFonts w:ascii="Times New Roman" w:hAnsi="Times New Roman" w:cs="Times New Roman"/>
        <w:sz w:val="20"/>
        <w:szCs w:val="20"/>
      </w:rPr>
    </w:pPr>
    <w:r w:rsidRPr="005346C5">
      <w:rPr>
        <w:rFonts w:ascii="Times New Roman" w:hAnsi="Times New Roman" w:cs="Times New Roman"/>
        <w:sz w:val="20"/>
        <w:szCs w:val="20"/>
      </w:rPr>
      <w:t>Análisis empírico</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6DA2C" w14:textId="5E24FE00" w:rsidR="00922010" w:rsidRPr="00375F9B" w:rsidRDefault="00922010" w:rsidP="00375F9B">
    <w:pPr>
      <w:pStyle w:val="Encabezado"/>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68928" w14:textId="54188A7D" w:rsidR="00922010" w:rsidRPr="00685F4A" w:rsidRDefault="00922010" w:rsidP="00685F4A">
    <w:pPr>
      <w:pStyle w:val="Encabezado"/>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12D78" w14:textId="77777777" w:rsidR="00922010" w:rsidRPr="00375F9B" w:rsidRDefault="00922010" w:rsidP="00375F9B">
    <w:pPr>
      <w:pStyle w:val="Encabezado"/>
      <w:pBdr>
        <w:bottom w:val="single" w:sz="4" w:space="1" w:color="auto"/>
      </w:pBdr>
      <w:rPr>
        <w:rFonts w:ascii="Times New Roman" w:hAnsi="Times New Roman" w:cs="Times New Roman"/>
        <w:sz w:val="20"/>
        <w:szCs w:val="20"/>
      </w:rPr>
    </w:pPr>
    <w:r w:rsidRPr="00375F9B">
      <w:rPr>
        <w:rFonts w:ascii="Times New Roman" w:hAnsi="Times New Roman" w:cs="Times New Roman"/>
        <w:sz w:val="20"/>
        <w:szCs w:val="20"/>
      </w:rPr>
      <w:t>Contraste de hipótesis: Análisis inferencial</w:t>
    </w:r>
  </w:p>
  <w:p w14:paraId="76CD34D8" w14:textId="77777777" w:rsidR="00922010" w:rsidRPr="00375F9B" w:rsidRDefault="00922010" w:rsidP="00375F9B">
    <w:pPr>
      <w:pStyle w:val="Encabezado"/>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5BF83" w14:textId="77777777" w:rsidR="00922010" w:rsidRPr="00375F9B" w:rsidRDefault="00922010" w:rsidP="00375F9B">
    <w:pPr>
      <w:pStyle w:val="Encabezado"/>
      <w:pBdr>
        <w:bottom w:val="single" w:sz="4" w:space="1" w:color="auto"/>
      </w:pBdr>
      <w:jc w:val="right"/>
      <w:rPr>
        <w:rFonts w:ascii="Times New Roman" w:hAnsi="Times New Roman" w:cs="Times New Roman"/>
        <w:sz w:val="20"/>
        <w:szCs w:val="20"/>
      </w:rPr>
    </w:pPr>
    <w:r w:rsidRPr="00375F9B">
      <w:rPr>
        <w:rFonts w:ascii="Times New Roman" w:hAnsi="Times New Roman" w:cs="Times New Roman"/>
        <w:sz w:val="20"/>
        <w:szCs w:val="20"/>
      </w:rPr>
      <w:t>Contraste de hipótesis: Análisis inferencial</w:t>
    </w:r>
  </w:p>
  <w:p w14:paraId="79ED7174" w14:textId="5CB22B58" w:rsidR="00922010" w:rsidRPr="00375F9B" w:rsidRDefault="00922010" w:rsidP="00375F9B">
    <w:pPr>
      <w:pStyle w:val="Encabezado"/>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14560" w14:textId="77777777" w:rsidR="00922010" w:rsidRPr="00375F9B" w:rsidRDefault="00922010" w:rsidP="00375F9B">
    <w:pPr>
      <w:pStyle w:val="Encabezado"/>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32122" w14:textId="376AE932" w:rsidR="00922010" w:rsidRPr="00685F4A" w:rsidRDefault="00922010" w:rsidP="00685F4A">
    <w:pPr>
      <w:pStyle w:val="Encabezado"/>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C7031" w14:textId="68B290B3" w:rsidR="00922010" w:rsidRPr="00B92DB4" w:rsidRDefault="00922010" w:rsidP="00E81E9E">
    <w:pPr>
      <w:pStyle w:val="Encabezado"/>
      <w:pBdr>
        <w:bottom w:val="single" w:sz="4" w:space="1" w:color="auto"/>
      </w:pBdr>
      <w:rPr>
        <w:rFonts w:ascii="Times New Roman" w:hAnsi="Times New Roman" w:cs="Times New Roman"/>
        <w:sz w:val="20"/>
        <w:szCs w:val="20"/>
      </w:rPr>
    </w:pPr>
    <w:r w:rsidRPr="00B92DB4">
      <w:rPr>
        <w:rFonts w:ascii="Times New Roman" w:hAnsi="Times New Roman" w:cs="Times New Roman"/>
        <w:sz w:val="20"/>
        <w:szCs w:val="20"/>
      </w:rPr>
      <w:t xml:space="preserve">Minería de datos en el entorno virtual </w:t>
    </w:r>
    <w:r>
      <w:rPr>
        <w:rFonts w:ascii="Times New Roman" w:hAnsi="Times New Roman" w:cs="Times New Roman"/>
        <w:sz w:val="20"/>
        <w:szCs w:val="20"/>
      </w:rPr>
      <w:t>Moodle</w:t>
    </w:r>
  </w:p>
  <w:p w14:paraId="024D387B" w14:textId="77777777" w:rsidR="00922010" w:rsidRPr="00375F9B" w:rsidRDefault="00922010" w:rsidP="00375F9B">
    <w:pPr>
      <w:pStyle w:val="Encabezado"/>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0CA29" w14:textId="57BBFEA0" w:rsidR="00922010" w:rsidRPr="00B92DB4" w:rsidRDefault="00922010" w:rsidP="00B92DB4">
    <w:pPr>
      <w:pStyle w:val="Encabezado"/>
      <w:pBdr>
        <w:bottom w:val="single" w:sz="4" w:space="1" w:color="auto"/>
      </w:pBdr>
      <w:jc w:val="right"/>
      <w:rPr>
        <w:rFonts w:ascii="Times New Roman" w:hAnsi="Times New Roman" w:cs="Times New Roman"/>
        <w:sz w:val="20"/>
        <w:szCs w:val="20"/>
      </w:rPr>
    </w:pPr>
    <w:r w:rsidRPr="00B92DB4">
      <w:rPr>
        <w:rFonts w:ascii="Times New Roman" w:hAnsi="Times New Roman" w:cs="Times New Roman"/>
        <w:sz w:val="20"/>
        <w:szCs w:val="20"/>
      </w:rPr>
      <w:t xml:space="preserve">Minería de datos en el entorno virtual </w:t>
    </w:r>
    <w:r>
      <w:rPr>
        <w:rFonts w:ascii="Times New Roman" w:hAnsi="Times New Roman" w:cs="Times New Roman"/>
        <w:sz w:val="20"/>
        <w:szCs w:val="20"/>
      </w:rPr>
      <w:t>Moodle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CA6E0" w14:textId="77777777" w:rsidR="00922010" w:rsidRDefault="00922010">
    <w:pPr>
      <w:pStyle w:val="Encabezado"/>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59910" w14:textId="77777777" w:rsidR="00922010" w:rsidRPr="00375F9B" w:rsidRDefault="00922010" w:rsidP="00375F9B">
    <w:pPr>
      <w:pStyle w:val="Encabezado"/>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B33CA" w14:textId="77777777" w:rsidR="00922010" w:rsidRPr="00281847" w:rsidRDefault="00922010" w:rsidP="00281847">
    <w:pPr>
      <w:pStyle w:val="Encabezado"/>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ABF9A" w14:textId="0A255A9B" w:rsidR="00922010" w:rsidRPr="00AD1C47" w:rsidRDefault="00922010" w:rsidP="00AD1C47">
    <w:pPr>
      <w:pStyle w:val="Encabezado"/>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C6663" w14:textId="1B55C51D" w:rsidR="00922010" w:rsidRPr="00AF5CA2" w:rsidRDefault="00922010" w:rsidP="00146269">
    <w:pPr>
      <w:pStyle w:val="Encabezado"/>
      <w:pBdr>
        <w:bottom w:val="single" w:sz="4" w:space="1" w:color="auto"/>
      </w:pBdr>
      <w:rPr>
        <w:rFonts w:ascii="Times New Roman" w:hAnsi="Times New Roman" w:cs="Times New Roman"/>
        <w:sz w:val="20"/>
        <w:szCs w:val="20"/>
      </w:rPr>
    </w:pPr>
    <w:r w:rsidRPr="00AF5CA2">
      <w:rPr>
        <w:rFonts w:ascii="Times New Roman" w:hAnsi="Times New Roman" w:cs="Times New Roman"/>
        <w:sz w:val="20"/>
        <w:szCs w:val="20"/>
      </w:rPr>
      <w:t xml:space="preserve">Modelo de calidad centrado en </w:t>
    </w:r>
    <w:r>
      <w:rPr>
        <w:rFonts w:ascii="Times New Roman" w:hAnsi="Times New Roman" w:cs="Times New Roman"/>
        <w:sz w:val="20"/>
        <w:szCs w:val="20"/>
      </w:rPr>
      <w:t>el</w:t>
    </w:r>
    <w:r w:rsidRPr="00AF5CA2">
      <w:rPr>
        <w:rFonts w:ascii="Times New Roman" w:hAnsi="Times New Roman" w:cs="Times New Roman"/>
        <w:sz w:val="20"/>
        <w:szCs w:val="20"/>
      </w:rPr>
      <w:t xml:space="preserve"> aprendizaje</w:t>
    </w:r>
  </w:p>
  <w:p w14:paraId="4778CC24" w14:textId="77777777" w:rsidR="00922010" w:rsidRPr="00281847" w:rsidRDefault="00922010" w:rsidP="00281847">
    <w:pPr>
      <w:pStyle w:val="Encabezado"/>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D1233" w14:textId="71A52E87" w:rsidR="00922010" w:rsidRPr="00AD1C47" w:rsidRDefault="00922010" w:rsidP="00AF5CA2">
    <w:pPr>
      <w:pStyle w:val="Encabezado"/>
      <w:pBdr>
        <w:bottom w:val="single" w:sz="4" w:space="1" w:color="auto"/>
      </w:pBdr>
      <w:jc w:val="right"/>
    </w:pPr>
    <w:r>
      <w:t>Modelo de calidad centrado en el aprendizaje</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C743E" w14:textId="77777777" w:rsidR="00922010" w:rsidRPr="00281847" w:rsidRDefault="00922010" w:rsidP="00281847">
    <w:pPr>
      <w:pStyle w:val="Encabezado"/>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38623" w14:textId="49FDD65D" w:rsidR="00922010" w:rsidRPr="00E31B19" w:rsidRDefault="00922010" w:rsidP="00E31B19">
    <w:pPr>
      <w:pStyle w:val="Encabezado"/>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F03D1" w14:textId="77777777" w:rsidR="00922010" w:rsidRPr="002074B0" w:rsidRDefault="00922010" w:rsidP="002074B0">
    <w:pPr>
      <w:pStyle w:val="Encabezado"/>
      <w:pBdr>
        <w:bottom w:val="single" w:sz="4" w:space="1" w:color="auto"/>
      </w:pBdr>
      <w:rPr>
        <w:rFonts w:ascii="Times New Roman" w:hAnsi="Times New Roman" w:cs="Times New Roman"/>
        <w:sz w:val="20"/>
        <w:szCs w:val="20"/>
      </w:rPr>
    </w:pPr>
    <w:r w:rsidRPr="002074B0">
      <w:rPr>
        <w:rFonts w:ascii="Times New Roman" w:hAnsi="Times New Roman" w:cs="Times New Roman"/>
        <w:sz w:val="20"/>
        <w:szCs w:val="20"/>
      </w:rPr>
      <w:t>Referencias</w:t>
    </w:r>
  </w:p>
  <w:p w14:paraId="20A4C115" w14:textId="59149618" w:rsidR="00922010" w:rsidRPr="002074B0" w:rsidRDefault="00922010" w:rsidP="002074B0">
    <w:pPr>
      <w:pStyle w:val="Encabezado"/>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A7D4F" w14:textId="7688E65E" w:rsidR="00922010" w:rsidRPr="00270ACA" w:rsidRDefault="00922010" w:rsidP="00270ACA">
    <w:pPr>
      <w:pStyle w:val="Encabezado"/>
      <w:pBdr>
        <w:bottom w:val="single" w:sz="4" w:space="1" w:color="auto"/>
      </w:pBdr>
      <w:jc w:val="right"/>
      <w:rPr>
        <w:rFonts w:ascii="Times New Roman" w:hAnsi="Times New Roman" w:cs="Times New Roman"/>
        <w:sz w:val="20"/>
        <w:szCs w:val="20"/>
      </w:rPr>
    </w:pPr>
    <w:r>
      <w:rPr>
        <w:rFonts w:ascii="Times New Roman" w:hAnsi="Times New Roman" w:cs="Times New Roman"/>
        <w:sz w:val="20"/>
        <w:szCs w:val="20"/>
      </w:rPr>
      <w:t>Analítica de Datos e Indicadores de Calidad</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D022C" w14:textId="337FAC9C" w:rsidR="00922010" w:rsidRPr="002074B0" w:rsidRDefault="00922010" w:rsidP="002074B0">
    <w:pPr>
      <w:pStyle w:val="Encabezado"/>
      <w:pBdr>
        <w:bottom w:val="single" w:sz="4" w:space="1" w:color="auto"/>
      </w:pBdr>
      <w:jc w:val="right"/>
      <w:rPr>
        <w:rFonts w:ascii="Times New Roman" w:hAnsi="Times New Roman" w:cs="Times New Roman"/>
        <w:sz w:val="20"/>
        <w:szCs w:val="20"/>
      </w:rPr>
    </w:pPr>
    <w:r w:rsidRPr="002074B0">
      <w:rPr>
        <w:rFonts w:ascii="Times New Roman" w:hAnsi="Times New Roman" w:cs="Times New Roman"/>
        <w:sz w:val="20"/>
        <w:szCs w:val="20"/>
      </w:rPr>
      <w:t>Referencias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F4FE1" w14:textId="77777777" w:rsidR="00922010" w:rsidRDefault="00922010">
    <w:pPr>
      <w:pStyle w:val="Encabezado"/>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BD3CE" w14:textId="77777777" w:rsidR="00922010" w:rsidRPr="00727ADA" w:rsidRDefault="00922010" w:rsidP="00727ADA">
    <w:pPr>
      <w:pStyle w:val="Encabezado"/>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C059E" w14:textId="6C8AFAD7" w:rsidR="00922010" w:rsidRPr="00317442" w:rsidRDefault="00922010" w:rsidP="00317442">
    <w:pPr>
      <w:pStyle w:val="Encabezado"/>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023F4" w14:textId="3BB29C1A" w:rsidR="00922010" w:rsidRPr="00727ADA" w:rsidRDefault="00922010" w:rsidP="00727ADA">
    <w:pPr>
      <w:pStyle w:val="Encabezado"/>
      <w:pBdr>
        <w:bottom w:val="single" w:sz="4" w:space="1" w:color="auto"/>
      </w:pBdr>
      <w:rPr>
        <w:rFonts w:ascii="Times New Roman" w:hAnsi="Times New Roman" w:cs="Times New Roman"/>
        <w:sz w:val="20"/>
        <w:szCs w:val="20"/>
      </w:rPr>
    </w:pPr>
    <w:r w:rsidRPr="00727ADA">
      <w:rPr>
        <w:rFonts w:ascii="Times New Roman" w:hAnsi="Times New Roman" w:cs="Times New Roman"/>
        <w:sz w:val="20"/>
        <w:szCs w:val="20"/>
      </w:rPr>
      <w:t>Anexo</w:t>
    </w:r>
    <w:r>
      <w:rPr>
        <w:rFonts w:ascii="Times New Roman" w:hAnsi="Times New Roman" w:cs="Times New Roman"/>
        <w:sz w:val="20"/>
        <w:szCs w:val="20"/>
      </w:rPr>
      <w:t xml:space="preserve"> 1</w:t>
    </w:r>
  </w:p>
  <w:p w14:paraId="594D0F48" w14:textId="77777777" w:rsidR="00922010" w:rsidRPr="00727ADA" w:rsidRDefault="00922010" w:rsidP="00727ADA">
    <w:pPr>
      <w:pStyle w:val="Encabezado"/>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8AB2D" w14:textId="1BD2D1E5" w:rsidR="00922010" w:rsidRPr="00317442" w:rsidRDefault="00922010" w:rsidP="001C515A">
    <w:pPr>
      <w:pStyle w:val="Encabezado"/>
      <w:pBdr>
        <w:bottom w:val="single" w:sz="4" w:space="1" w:color="auto"/>
      </w:pBdr>
      <w:jc w:val="right"/>
    </w:pPr>
    <w:r>
      <w:t>Anexo 1</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4C50F" w14:textId="58C7AECA" w:rsidR="00922010" w:rsidRPr="00F928B6" w:rsidRDefault="00922010" w:rsidP="00F928B6">
    <w:pPr>
      <w:pStyle w:val="Encabezado"/>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E9860" w14:textId="18D0C300" w:rsidR="00922010" w:rsidRPr="00727ADA" w:rsidRDefault="00922010" w:rsidP="00727ADA">
    <w:pPr>
      <w:pStyle w:val="Encabezado"/>
      <w:pBdr>
        <w:bottom w:val="single" w:sz="4" w:space="1" w:color="auto"/>
      </w:pBdr>
      <w:rPr>
        <w:rFonts w:ascii="Times New Roman" w:hAnsi="Times New Roman" w:cs="Times New Roman"/>
        <w:sz w:val="20"/>
        <w:szCs w:val="20"/>
      </w:rPr>
    </w:pPr>
    <w:r w:rsidRPr="00727ADA">
      <w:rPr>
        <w:rFonts w:ascii="Times New Roman" w:hAnsi="Times New Roman" w:cs="Times New Roman"/>
        <w:sz w:val="20"/>
        <w:szCs w:val="20"/>
      </w:rPr>
      <w:t>Anexo</w:t>
    </w:r>
    <w:r>
      <w:rPr>
        <w:rFonts w:ascii="Times New Roman" w:hAnsi="Times New Roman" w:cs="Times New Roman"/>
        <w:sz w:val="20"/>
        <w:szCs w:val="20"/>
      </w:rPr>
      <w:t xml:space="preserve"> 2</w:t>
    </w:r>
  </w:p>
  <w:p w14:paraId="47A8728A" w14:textId="77777777" w:rsidR="00922010" w:rsidRPr="00727ADA" w:rsidRDefault="00922010" w:rsidP="00727ADA">
    <w:pPr>
      <w:pStyle w:val="Encabezado"/>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9FBF0" w14:textId="086C58EF" w:rsidR="00922010" w:rsidRPr="00727ADA" w:rsidRDefault="00922010" w:rsidP="00674313">
    <w:pPr>
      <w:pStyle w:val="Encabezado"/>
      <w:pBdr>
        <w:bottom w:val="single" w:sz="4" w:space="1" w:color="auto"/>
      </w:pBdr>
    </w:pPr>
    <w:r>
      <w:t>Anexo 3</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2785E" w14:textId="2F14BE49" w:rsidR="00922010" w:rsidRPr="00F928B6" w:rsidRDefault="00922010" w:rsidP="00674313">
    <w:pPr>
      <w:pStyle w:val="Encabezado"/>
      <w:pBdr>
        <w:bottom w:val="single" w:sz="4" w:space="1" w:color="auto"/>
      </w:pBdr>
      <w:jc w:val="right"/>
    </w:pPr>
    <w:r>
      <w:t>Anexo 3</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F26F" w14:textId="0E07ED9C" w:rsidR="00922010" w:rsidRPr="00727ADA" w:rsidRDefault="00922010" w:rsidP="00674313">
    <w:pPr>
      <w:pStyle w:val="Encabezado"/>
      <w:pBdr>
        <w:bottom w:val="single" w:sz="4" w:space="1" w:color="auto"/>
      </w:pBdr>
    </w:pPr>
    <w:r>
      <w:t>Anexo 4</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D3019" w14:textId="4CEF4209" w:rsidR="00922010" w:rsidRPr="00F928B6" w:rsidRDefault="00922010" w:rsidP="00674313">
    <w:pPr>
      <w:pStyle w:val="Encabezado"/>
      <w:pBdr>
        <w:bottom w:val="single" w:sz="4" w:space="1" w:color="auto"/>
      </w:pBdr>
      <w:jc w:val="right"/>
    </w:pPr>
    <w:r>
      <w:t>Anexo 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3ADC6" w14:textId="184E7EC4" w:rsidR="00922010" w:rsidRPr="001F5B0E" w:rsidRDefault="00922010" w:rsidP="001F5B0E">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3C264" w14:textId="77777777" w:rsidR="00922010" w:rsidRPr="003617B3" w:rsidRDefault="00922010" w:rsidP="003617B3">
    <w:pPr>
      <w:pStyle w:val="Encabezado"/>
      <w:pBdr>
        <w:bottom w:val="single" w:sz="4" w:space="1" w:color="auto"/>
      </w:pBdr>
      <w:jc w:val="right"/>
      <w:rPr>
        <w:rFonts w:ascii="Times New Roman" w:hAnsi="Times New Roman" w:cs="Times New Roman"/>
        <w:sz w:val="20"/>
        <w:szCs w:val="20"/>
      </w:rPr>
    </w:pPr>
    <w:r w:rsidRPr="003617B3">
      <w:rPr>
        <w:rFonts w:ascii="Times New Roman" w:hAnsi="Times New Roman" w:cs="Times New Roman"/>
        <w:sz w:val="20"/>
        <w:szCs w:val="20"/>
      </w:rPr>
      <w:t>Índice de figuras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5CAE" w14:textId="2C93F85C" w:rsidR="00922010" w:rsidRPr="001B669B" w:rsidRDefault="00922010" w:rsidP="001B669B">
    <w:pPr>
      <w:pStyle w:val="Encabezado"/>
      <w:pBdr>
        <w:bottom w:val="single" w:sz="4" w:space="1" w:color="auto"/>
      </w:pBdr>
      <w:rPr>
        <w:rFonts w:ascii="Times New Roman" w:hAnsi="Times New Roman" w:cs="Times New Roman"/>
        <w:sz w:val="20"/>
        <w:szCs w:val="20"/>
      </w:rPr>
    </w:pPr>
    <w:r w:rsidRPr="001B669B">
      <w:rPr>
        <w:rFonts w:ascii="Times New Roman" w:hAnsi="Times New Roman" w:cs="Times New Roman"/>
        <w:sz w:val="20"/>
        <w:szCs w:val="20"/>
      </w:rPr>
      <w:t>Lista de tablas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EC607" w14:textId="0329F0D4" w:rsidR="00922010" w:rsidRPr="005E0B5F" w:rsidRDefault="00922010" w:rsidP="005E0B5F">
    <w:pPr>
      <w:pStyle w:val="Encabezado"/>
      <w:pBdr>
        <w:bottom w:val="single" w:sz="4" w:space="1" w:color="auto"/>
      </w:pBdr>
      <w:jc w:val="right"/>
      <w:rPr>
        <w:rFonts w:ascii="Times New Roman" w:hAnsi="Times New Roman" w:cs="Times New Roman"/>
        <w:sz w:val="20"/>
        <w:szCs w:val="20"/>
      </w:rPr>
    </w:pPr>
    <w:r w:rsidRPr="005E0B5F">
      <w:rPr>
        <w:rFonts w:ascii="Times New Roman" w:hAnsi="Times New Roman" w:cs="Times New Roman"/>
        <w:sz w:val="20"/>
        <w:szCs w:val="20"/>
      </w:rPr>
      <w:t>Lista de tablas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1E9D0" w14:textId="3E4F0CF1" w:rsidR="00922010" w:rsidRPr="001B669B" w:rsidRDefault="00922010" w:rsidP="001B669B">
    <w:pPr>
      <w:pStyle w:val="Encabezado"/>
      <w:pBdr>
        <w:bottom w:val="single" w:sz="4" w:space="1" w:color="auto"/>
      </w:pBdr>
      <w:rPr>
        <w:rFonts w:ascii="Times New Roman" w:hAnsi="Times New Roman" w:cs="Times New Roman"/>
        <w:sz w:val="20"/>
        <w:szCs w:val="20"/>
      </w:rPr>
    </w:pPr>
    <w:r>
      <w:rPr>
        <w:rFonts w:ascii="Times New Roman" w:hAnsi="Times New Roman" w:cs="Times New Roman"/>
        <w:sz w:val="20"/>
        <w:szCs w:val="20"/>
      </w:rPr>
      <w:t>Divulgación en congresos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13E03"/>
    <w:multiLevelType w:val="multilevel"/>
    <w:tmpl w:val="A10E1F16"/>
    <w:lvl w:ilvl="0">
      <w:start w:val="1"/>
      <w:numFmt w:val="decimal"/>
      <w:lvlText w:val="%1."/>
      <w:lvlJc w:val="left"/>
      <w:pPr>
        <w:ind w:left="410" w:hanging="360"/>
      </w:pPr>
      <w:rPr>
        <w:rFonts w:hint="default"/>
      </w:rPr>
    </w:lvl>
    <w:lvl w:ilvl="1">
      <w:start w:val="2"/>
      <w:numFmt w:val="decimal"/>
      <w:isLgl/>
      <w:lvlText w:val="%1.%2."/>
      <w:lvlJc w:val="left"/>
      <w:pPr>
        <w:ind w:left="770" w:hanging="720"/>
      </w:pPr>
      <w:rPr>
        <w:rFonts w:hint="default"/>
      </w:rPr>
    </w:lvl>
    <w:lvl w:ilvl="2">
      <w:start w:val="1"/>
      <w:numFmt w:val="decimal"/>
      <w:isLgl/>
      <w:lvlText w:val="%1.%2.%3."/>
      <w:lvlJc w:val="left"/>
      <w:pPr>
        <w:ind w:left="1130" w:hanging="1080"/>
      </w:pPr>
      <w:rPr>
        <w:rFonts w:hint="default"/>
      </w:rPr>
    </w:lvl>
    <w:lvl w:ilvl="3">
      <w:start w:val="1"/>
      <w:numFmt w:val="decimal"/>
      <w:isLgl/>
      <w:lvlText w:val="%1.%2.%3.%4."/>
      <w:lvlJc w:val="left"/>
      <w:pPr>
        <w:ind w:left="1130" w:hanging="1080"/>
      </w:pPr>
      <w:rPr>
        <w:rFonts w:hint="default"/>
      </w:rPr>
    </w:lvl>
    <w:lvl w:ilvl="4">
      <w:start w:val="1"/>
      <w:numFmt w:val="decimal"/>
      <w:isLgl/>
      <w:lvlText w:val="%1.%2.%3.%4.%5."/>
      <w:lvlJc w:val="left"/>
      <w:pPr>
        <w:ind w:left="1490" w:hanging="1440"/>
      </w:pPr>
      <w:rPr>
        <w:rFonts w:hint="default"/>
      </w:rPr>
    </w:lvl>
    <w:lvl w:ilvl="5">
      <w:start w:val="1"/>
      <w:numFmt w:val="decimal"/>
      <w:isLgl/>
      <w:lvlText w:val="%1.%2.%3.%4.%5.%6."/>
      <w:lvlJc w:val="left"/>
      <w:pPr>
        <w:ind w:left="1850" w:hanging="1800"/>
      </w:pPr>
      <w:rPr>
        <w:rFonts w:hint="default"/>
      </w:rPr>
    </w:lvl>
    <w:lvl w:ilvl="6">
      <w:start w:val="1"/>
      <w:numFmt w:val="decimal"/>
      <w:isLgl/>
      <w:lvlText w:val="%1.%2.%3.%4.%5.%6.%7."/>
      <w:lvlJc w:val="left"/>
      <w:pPr>
        <w:ind w:left="2210" w:hanging="2160"/>
      </w:pPr>
      <w:rPr>
        <w:rFonts w:hint="default"/>
      </w:rPr>
    </w:lvl>
    <w:lvl w:ilvl="7">
      <w:start w:val="1"/>
      <w:numFmt w:val="decimal"/>
      <w:isLgl/>
      <w:lvlText w:val="%1.%2.%3.%4.%5.%6.%7.%8."/>
      <w:lvlJc w:val="left"/>
      <w:pPr>
        <w:ind w:left="2210" w:hanging="2160"/>
      </w:pPr>
      <w:rPr>
        <w:rFonts w:hint="default"/>
      </w:rPr>
    </w:lvl>
    <w:lvl w:ilvl="8">
      <w:start w:val="1"/>
      <w:numFmt w:val="decimal"/>
      <w:isLgl/>
      <w:lvlText w:val="%1.%2.%3.%4.%5.%6.%7.%8.%9."/>
      <w:lvlJc w:val="left"/>
      <w:pPr>
        <w:ind w:left="2570" w:hanging="2520"/>
      </w:pPr>
      <w:rPr>
        <w:rFonts w:hint="default"/>
      </w:rPr>
    </w:lvl>
  </w:abstractNum>
  <w:abstractNum w:abstractNumId="1" w15:restartNumberingAfterBreak="0">
    <w:nsid w:val="015309C3"/>
    <w:multiLevelType w:val="multilevel"/>
    <w:tmpl w:val="7A8A625E"/>
    <w:lvl w:ilvl="0">
      <w:start w:val="4"/>
      <w:numFmt w:val="decimal"/>
      <w:lvlText w:val="%1."/>
      <w:lvlJc w:val="left"/>
      <w:pPr>
        <w:ind w:left="4136" w:hanging="810"/>
      </w:pPr>
      <w:rPr>
        <w:rFonts w:hint="default"/>
      </w:rPr>
    </w:lvl>
    <w:lvl w:ilvl="1">
      <w:start w:val="2"/>
      <w:numFmt w:val="decimal"/>
      <w:lvlText w:val="%1.%2."/>
      <w:lvlJc w:val="left"/>
      <w:pPr>
        <w:ind w:left="4136" w:hanging="81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4406" w:hanging="1080"/>
      </w:pPr>
      <w:rPr>
        <w:rFonts w:hint="default"/>
      </w:rPr>
    </w:lvl>
    <w:lvl w:ilvl="4">
      <w:start w:val="1"/>
      <w:numFmt w:val="decimal"/>
      <w:lvlText w:val="%1.%2.%3.%4.%5."/>
      <w:lvlJc w:val="left"/>
      <w:pPr>
        <w:ind w:left="4766" w:hanging="1440"/>
      </w:pPr>
      <w:rPr>
        <w:rFonts w:hint="default"/>
      </w:rPr>
    </w:lvl>
    <w:lvl w:ilvl="5">
      <w:start w:val="1"/>
      <w:numFmt w:val="decimal"/>
      <w:lvlText w:val="%1.%2.%3.%4.%5.%6."/>
      <w:lvlJc w:val="left"/>
      <w:pPr>
        <w:ind w:left="5126" w:hanging="1800"/>
      </w:pPr>
      <w:rPr>
        <w:rFonts w:hint="default"/>
      </w:rPr>
    </w:lvl>
    <w:lvl w:ilvl="6">
      <w:start w:val="1"/>
      <w:numFmt w:val="decimal"/>
      <w:lvlText w:val="%1.%2.%3.%4.%5.%6.%7."/>
      <w:lvlJc w:val="left"/>
      <w:pPr>
        <w:ind w:left="5486" w:hanging="2160"/>
      </w:pPr>
      <w:rPr>
        <w:rFonts w:hint="default"/>
      </w:rPr>
    </w:lvl>
    <w:lvl w:ilvl="7">
      <w:start w:val="1"/>
      <w:numFmt w:val="decimal"/>
      <w:lvlText w:val="%1.%2.%3.%4.%5.%6.%7.%8."/>
      <w:lvlJc w:val="left"/>
      <w:pPr>
        <w:ind w:left="5486" w:hanging="2160"/>
      </w:pPr>
      <w:rPr>
        <w:rFonts w:hint="default"/>
      </w:rPr>
    </w:lvl>
    <w:lvl w:ilvl="8">
      <w:start w:val="1"/>
      <w:numFmt w:val="decimal"/>
      <w:lvlText w:val="%1.%2.%3.%4.%5.%6.%7.%8.%9."/>
      <w:lvlJc w:val="left"/>
      <w:pPr>
        <w:ind w:left="5846" w:hanging="2520"/>
      </w:pPr>
      <w:rPr>
        <w:rFonts w:hint="default"/>
      </w:rPr>
    </w:lvl>
  </w:abstractNum>
  <w:abstractNum w:abstractNumId="2" w15:restartNumberingAfterBreak="0">
    <w:nsid w:val="03C00AB7"/>
    <w:multiLevelType w:val="multilevel"/>
    <w:tmpl w:val="880EF47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03D074B6"/>
    <w:multiLevelType w:val="hybridMultilevel"/>
    <w:tmpl w:val="20DCE4FC"/>
    <w:lvl w:ilvl="0" w:tplc="2372575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B77A77"/>
    <w:multiLevelType w:val="hybridMultilevel"/>
    <w:tmpl w:val="DDB04748"/>
    <w:lvl w:ilvl="0" w:tplc="10BE8DD0">
      <w:start w:val="1"/>
      <w:numFmt w:val="decimal"/>
      <w:lvlText w:val="%1"/>
      <w:lvlJc w:val="left"/>
      <w:pPr>
        <w:ind w:left="411" w:hanging="360"/>
      </w:pPr>
      <w:rPr>
        <w:rFonts w:hint="default"/>
      </w:rPr>
    </w:lvl>
    <w:lvl w:ilvl="1" w:tplc="04090019" w:tentative="1">
      <w:start w:val="1"/>
      <w:numFmt w:val="lowerLetter"/>
      <w:lvlText w:val="%2."/>
      <w:lvlJc w:val="left"/>
      <w:pPr>
        <w:ind w:left="1131" w:hanging="360"/>
      </w:pPr>
    </w:lvl>
    <w:lvl w:ilvl="2" w:tplc="0409001B" w:tentative="1">
      <w:start w:val="1"/>
      <w:numFmt w:val="lowerRoman"/>
      <w:lvlText w:val="%3."/>
      <w:lvlJc w:val="right"/>
      <w:pPr>
        <w:ind w:left="1851" w:hanging="180"/>
      </w:pPr>
    </w:lvl>
    <w:lvl w:ilvl="3" w:tplc="0409000F" w:tentative="1">
      <w:start w:val="1"/>
      <w:numFmt w:val="decimal"/>
      <w:lvlText w:val="%4."/>
      <w:lvlJc w:val="left"/>
      <w:pPr>
        <w:ind w:left="2571" w:hanging="360"/>
      </w:pPr>
    </w:lvl>
    <w:lvl w:ilvl="4" w:tplc="04090019" w:tentative="1">
      <w:start w:val="1"/>
      <w:numFmt w:val="lowerLetter"/>
      <w:lvlText w:val="%5."/>
      <w:lvlJc w:val="left"/>
      <w:pPr>
        <w:ind w:left="3291" w:hanging="360"/>
      </w:pPr>
    </w:lvl>
    <w:lvl w:ilvl="5" w:tplc="0409001B" w:tentative="1">
      <w:start w:val="1"/>
      <w:numFmt w:val="lowerRoman"/>
      <w:lvlText w:val="%6."/>
      <w:lvlJc w:val="right"/>
      <w:pPr>
        <w:ind w:left="4011" w:hanging="180"/>
      </w:pPr>
    </w:lvl>
    <w:lvl w:ilvl="6" w:tplc="0409000F" w:tentative="1">
      <w:start w:val="1"/>
      <w:numFmt w:val="decimal"/>
      <w:lvlText w:val="%7."/>
      <w:lvlJc w:val="left"/>
      <w:pPr>
        <w:ind w:left="4731" w:hanging="360"/>
      </w:pPr>
    </w:lvl>
    <w:lvl w:ilvl="7" w:tplc="04090019" w:tentative="1">
      <w:start w:val="1"/>
      <w:numFmt w:val="lowerLetter"/>
      <w:lvlText w:val="%8."/>
      <w:lvlJc w:val="left"/>
      <w:pPr>
        <w:ind w:left="5451" w:hanging="360"/>
      </w:pPr>
    </w:lvl>
    <w:lvl w:ilvl="8" w:tplc="0409001B" w:tentative="1">
      <w:start w:val="1"/>
      <w:numFmt w:val="lowerRoman"/>
      <w:lvlText w:val="%9."/>
      <w:lvlJc w:val="right"/>
      <w:pPr>
        <w:ind w:left="6171" w:hanging="180"/>
      </w:pPr>
    </w:lvl>
  </w:abstractNum>
  <w:abstractNum w:abstractNumId="5" w15:restartNumberingAfterBreak="0">
    <w:nsid w:val="0765524D"/>
    <w:multiLevelType w:val="hybridMultilevel"/>
    <w:tmpl w:val="D2047870"/>
    <w:lvl w:ilvl="0" w:tplc="9FA86608">
      <w:start w:val="1"/>
      <w:numFmt w:val="bullet"/>
      <w:lvlText w:val=""/>
      <w:lvlJc w:val="left"/>
      <w:pPr>
        <w:ind w:left="1800" w:hanging="360"/>
      </w:pPr>
      <w:rPr>
        <w:rFonts w:ascii="Symbol" w:hAnsi="Symbol" w:hint="default"/>
        <w:sz w:val="24"/>
        <w:szCs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7754C55"/>
    <w:multiLevelType w:val="hybridMultilevel"/>
    <w:tmpl w:val="1ECA90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8DF15E9"/>
    <w:multiLevelType w:val="hybridMultilevel"/>
    <w:tmpl w:val="7B2A66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B073D01"/>
    <w:multiLevelType w:val="hybridMultilevel"/>
    <w:tmpl w:val="1480F1A6"/>
    <w:lvl w:ilvl="0" w:tplc="240A0001">
      <w:start w:val="1"/>
      <w:numFmt w:val="bullet"/>
      <w:lvlText w:val=""/>
      <w:lvlJc w:val="left"/>
      <w:pPr>
        <w:ind w:left="770" w:hanging="360"/>
      </w:pPr>
      <w:rPr>
        <w:rFonts w:ascii="Symbol" w:hAnsi="Symbol" w:hint="default"/>
      </w:rPr>
    </w:lvl>
    <w:lvl w:ilvl="1" w:tplc="240A0003" w:tentative="1">
      <w:start w:val="1"/>
      <w:numFmt w:val="bullet"/>
      <w:lvlText w:val="o"/>
      <w:lvlJc w:val="left"/>
      <w:pPr>
        <w:ind w:left="1490" w:hanging="360"/>
      </w:pPr>
      <w:rPr>
        <w:rFonts w:ascii="Courier New" w:hAnsi="Courier New" w:cs="Courier New" w:hint="default"/>
      </w:rPr>
    </w:lvl>
    <w:lvl w:ilvl="2" w:tplc="240A0005" w:tentative="1">
      <w:start w:val="1"/>
      <w:numFmt w:val="bullet"/>
      <w:lvlText w:val=""/>
      <w:lvlJc w:val="left"/>
      <w:pPr>
        <w:ind w:left="2210" w:hanging="360"/>
      </w:pPr>
      <w:rPr>
        <w:rFonts w:ascii="Wingdings" w:hAnsi="Wingdings" w:hint="default"/>
      </w:rPr>
    </w:lvl>
    <w:lvl w:ilvl="3" w:tplc="240A0001" w:tentative="1">
      <w:start w:val="1"/>
      <w:numFmt w:val="bullet"/>
      <w:lvlText w:val=""/>
      <w:lvlJc w:val="left"/>
      <w:pPr>
        <w:ind w:left="2930" w:hanging="360"/>
      </w:pPr>
      <w:rPr>
        <w:rFonts w:ascii="Symbol" w:hAnsi="Symbol" w:hint="default"/>
      </w:rPr>
    </w:lvl>
    <w:lvl w:ilvl="4" w:tplc="240A0003" w:tentative="1">
      <w:start w:val="1"/>
      <w:numFmt w:val="bullet"/>
      <w:lvlText w:val="o"/>
      <w:lvlJc w:val="left"/>
      <w:pPr>
        <w:ind w:left="3650" w:hanging="360"/>
      </w:pPr>
      <w:rPr>
        <w:rFonts w:ascii="Courier New" w:hAnsi="Courier New" w:cs="Courier New" w:hint="default"/>
      </w:rPr>
    </w:lvl>
    <w:lvl w:ilvl="5" w:tplc="240A0005" w:tentative="1">
      <w:start w:val="1"/>
      <w:numFmt w:val="bullet"/>
      <w:lvlText w:val=""/>
      <w:lvlJc w:val="left"/>
      <w:pPr>
        <w:ind w:left="4370" w:hanging="360"/>
      </w:pPr>
      <w:rPr>
        <w:rFonts w:ascii="Wingdings" w:hAnsi="Wingdings" w:hint="default"/>
      </w:rPr>
    </w:lvl>
    <w:lvl w:ilvl="6" w:tplc="240A0001" w:tentative="1">
      <w:start w:val="1"/>
      <w:numFmt w:val="bullet"/>
      <w:lvlText w:val=""/>
      <w:lvlJc w:val="left"/>
      <w:pPr>
        <w:ind w:left="5090" w:hanging="360"/>
      </w:pPr>
      <w:rPr>
        <w:rFonts w:ascii="Symbol" w:hAnsi="Symbol" w:hint="default"/>
      </w:rPr>
    </w:lvl>
    <w:lvl w:ilvl="7" w:tplc="240A0003" w:tentative="1">
      <w:start w:val="1"/>
      <w:numFmt w:val="bullet"/>
      <w:lvlText w:val="o"/>
      <w:lvlJc w:val="left"/>
      <w:pPr>
        <w:ind w:left="5810" w:hanging="360"/>
      </w:pPr>
      <w:rPr>
        <w:rFonts w:ascii="Courier New" w:hAnsi="Courier New" w:cs="Courier New" w:hint="default"/>
      </w:rPr>
    </w:lvl>
    <w:lvl w:ilvl="8" w:tplc="240A0005" w:tentative="1">
      <w:start w:val="1"/>
      <w:numFmt w:val="bullet"/>
      <w:lvlText w:val=""/>
      <w:lvlJc w:val="left"/>
      <w:pPr>
        <w:ind w:left="6530" w:hanging="360"/>
      </w:pPr>
      <w:rPr>
        <w:rFonts w:ascii="Wingdings" w:hAnsi="Wingdings" w:hint="default"/>
      </w:rPr>
    </w:lvl>
  </w:abstractNum>
  <w:abstractNum w:abstractNumId="9" w15:restartNumberingAfterBreak="0">
    <w:nsid w:val="10EC5EE0"/>
    <w:multiLevelType w:val="multilevel"/>
    <w:tmpl w:val="7E60A1AC"/>
    <w:lvl w:ilvl="0">
      <w:start w:val="1"/>
      <w:numFmt w:val="decimal"/>
      <w:lvlText w:val="%1."/>
      <w:lvlJc w:val="left"/>
      <w:pPr>
        <w:ind w:left="1080" w:hanging="360"/>
      </w:pPr>
      <w:rPr>
        <w:rFonts w:hint="default"/>
        <w:b/>
        <w:i w:val="0"/>
      </w:rPr>
    </w:lvl>
    <w:lvl w:ilvl="1">
      <w:start w:val="1"/>
      <w:numFmt w:val="decimal"/>
      <w:isLgl/>
      <w:lvlText w:val="%1.%2"/>
      <w:lvlJc w:val="left"/>
      <w:pPr>
        <w:ind w:left="1200" w:hanging="480"/>
      </w:pPr>
      <w:rPr>
        <w:rFonts w:ascii="TimesNewRomanPSMT" w:hAnsi="TimesNewRomanPSMT" w:cs="TimesNewRomanPSMT" w:hint="default"/>
        <w:sz w:val="24"/>
      </w:rPr>
    </w:lvl>
    <w:lvl w:ilvl="2">
      <w:start w:val="1"/>
      <w:numFmt w:val="decimal"/>
      <w:isLgl/>
      <w:lvlText w:val="%1.%2.%3"/>
      <w:lvlJc w:val="left"/>
      <w:pPr>
        <w:ind w:left="1440" w:hanging="720"/>
      </w:pPr>
      <w:rPr>
        <w:rFonts w:ascii="TimesNewRomanPSMT" w:hAnsi="TimesNewRomanPSMT" w:cs="TimesNewRomanPSMT" w:hint="default"/>
        <w:sz w:val="24"/>
      </w:rPr>
    </w:lvl>
    <w:lvl w:ilvl="3">
      <w:start w:val="1"/>
      <w:numFmt w:val="decimal"/>
      <w:isLgl/>
      <w:lvlText w:val="%1.%2.%3.%4"/>
      <w:lvlJc w:val="left"/>
      <w:pPr>
        <w:ind w:left="1440" w:hanging="720"/>
      </w:pPr>
      <w:rPr>
        <w:rFonts w:ascii="TimesNewRomanPSMT" w:hAnsi="TimesNewRomanPSMT" w:cs="TimesNewRomanPSMT" w:hint="default"/>
        <w:sz w:val="24"/>
      </w:rPr>
    </w:lvl>
    <w:lvl w:ilvl="4">
      <w:start w:val="1"/>
      <w:numFmt w:val="decimal"/>
      <w:isLgl/>
      <w:lvlText w:val="%1.%2.%3.%4.%5"/>
      <w:lvlJc w:val="left"/>
      <w:pPr>
        <w:ind w:left="1800" w:hanging="1080"/>
      </w:pPr>
      <w:rPr>
        <w:rFonts w:ascii="TimesNewRomanPSMT" w:hAnsi="TimesNewRomanPSMT" w:cs="TimesNewRomanPSMT" w:hint="default"/>
        <w:sz w:val="24"/>
      </w:rPr>
    </w:lvl>
    <w:lvl w:ilvl="5">
      <w:start w:val="1"/>
      <w:numFmt w:val="decimal"/>
      <w:isLgl/>
      <w:lvlText w:val="%1.%2.%3.%4.%5.%6"/>
      <w:lvlJc w:val="left"/>
      <w:pPr>
        <w:ind w:left="1800" w:hanging="1080"/>
      </w:pPr>
      <w:rPr>
        <w:rFonts w:ascii="TimesNewRomanPSMT" w:hAnsi="TimesNewRomanPSMT" w:cs="TimesNewRomanPSMT" w:hint="default"/>
        <w:sz w:val="24"/>
      </w:rPr>
    </w:lvl>
    <w:lvl w:ilvl="6">
      <w:start w:val="1"/>
      <w:numFmt w:val="decimal"/>
      <w:isLgl/>
      <w:lvlText w:val="%1.%2.%3.%4.%5.%6.%7"/>
      <w:lvlJc w:val="left"/>
      <w:pPr>
        <w:ind w:left="2160" w:hanging="1440"/>
      </w:pPr>
      <w:rPr>
        <w:rFonts w:ascii="TimesNewRomanPSMT" w:hAnsi="TimesNewRomanPSMT" w:cs="TimesNewRomanPSMT" w:hint="default"/>
        <w:sz w:val="24"/>
      </w:rPr>
    </w:lvl>
    <w:lvl w:ilvl="7">
      <w:start w:val="1"/>
      <w:numFmt w:val="decimal"/>
      <w:isLgl/>
      <w:lvlText w:val="%1.%2.%3.%4.%5.%6.%7.%8"/>
      <w:lvlJc w:val="left"/>
      <w:pPr>
        <w:ind w:left="2160" w:hanging="1440"/>
      </w:pPr>
      <w:rPr>
        <w:rFonts w:ascii="TimesNewRomanPSMT" w:hAnsi="TimesNewRomanPSMT" w:cs="TimesNewRomanPSMT" w:hint="default"/>
        <w:sz w:val="24"/>
      </w:rPr>
    </w:lvl>
    <w:lvl w:ilvl="8">
      <w:start w:val="1"/>
      <w:numFmt w:val="decimal"/>
      <w:isLgl/>
      <w:lvlText w:val="%1.%2.%3.%4.%5.%6.%7.%8.%9"/>
      <w:lvlJc w:val="left"/>
      <w:pPr>
        <w:ind w:left="2160" w:hanging="1440"/>
      </w:pPr>
      <w:rPr>
        <w:rFonts w:ascii="TimesNewRomanPSMT" w:hAnsi="TimesNewRomanPSMT" w:cs="TimesNewRomanPSMT" w:hint="default"/>
        <w:sz w:val="24"/>
      </w:rPr>
    </w:lvl>
  </w:abstractNum>
  <w:abstractNum w:abstractNumId="10" w15:restartNumberingAfterBreak="0">
    <w:nsid w:val="11603CC1"/>
    <w:multiLevelType w:val="hybridMultilevel"/>
    <w:tmpl w:val="E47E60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38F0D4C"/>
    <w:multiLevelType w:val="hybridMultilevel"/>
    <w:tmpl w:val="A86000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4217559"/>
    <w:multiLevelType w:val="hybridMultilevel"/>
    <w:tmpl w:val="F6862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113ACA"/>
    <w:multiLevelType w:val="multilevel"/>
    <w:tmpl w:val="1380774C"/>
    <w:lvl w:ilvl="0">
      <w:start w:val="7"/>
      <w:numFmt w:val="decimal"/>
      <w:lvlText w:val="%1."/>
      <w:lvlJc w:val="left"/>
      <w:pPr>
        <w:ind w:left="480" w:hanging="480"/>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189F3F64"/>
    <w:multiLevelType w:val="hybridMultilevel"/>
    <w:tmpl w:val="51360CD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5" w15:restartNumberingAfterBreak="0">
    <w:nsid w:val="18A1156E"/>
    <w:multiLevelType w:val="hybridMultilevel"/>
    <w:tmpl w:val="973431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B69441E"/>
    <w:multiLevelType w:val="hybridMultilevel"/>
    <w:tmpl w:val="0B1463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D446070"/>
    <w:multiLevelType w:val="hybridMultilevel"/>
    <w:tmpl w:val="D8C6D7E0"/>
    <w:lvl w:ilvl="0" w:tplc="2D9AD786">
      <w:start w:val="1"/>
      <w:numFmt w:val="decimal"/>
      <w:lvlText w:val="%1."/>
      <w:lvlJc w:val="left"/>
      <w:pPr>
        <w:ind w:left="720" w:hanging="360"/>
      </w:pPr>
      <w:rPr>
        <w:rFonts w:eastAsia="Times New Roman" w:hint="default"/>
        <w:color w:val="333333"/>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1D504C9A"/>
    <w:multiLevelType w:val="hybridMultilevel"/>
    <w:tmpl w:val="6F1A96D4"/>
    <w:lvl w:ilvl="0" w:tplc="C9AA037E">
      <w:start w:val="1"/>
      <w:numFmt w:val="decimal"/>
      <w:lvlText w:val="%1."/>
      <w:lvlJc w:val="left"/>
      <w:pPr>
        <w:ind w:left="720" w:hanging="36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1EDC17B7"/>
    <w:multiLevelType w:val="hybridMultilevel"/>
    <w:tmpl w:val="B142DEAE"/>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20133CD9"/>
    <w:multiLevelType w:val="hybridMultilevel"/>
    <w:tmpl w:val="F53EE1D4"/>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21" w15:restartNumberingAfterBreak="0">
    <w:nsid w:val="203B41EF"/>
    <w:multiLevelType w:val="hybridMultilevel"/>
    <w:tmpl w:val="85DA726C"/>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203E3009"/>
    <w:multiLevelType w:val="hybridMultilevel"/>
    <w:tmpl w:val="CB44A2C0"/>
    <w:lvl w:ilvl="0" w:tplc="7D4431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F4408B"/>
    <w:multiLevelType w:val="hybridMultilevel"/>
    <w:tmpl w:val="1D9678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3CB6BBB"/>
    <w:multiLevelType w:val="multilevel"/>
    <w:tmpl w:val="3DB47E48"/>
    <w:lvl w:ilvl="0">
      <w:start w:val="1"/>
      <w:numFmt w:val="decimal"/>
      <w:lvlText w:val="%1."/>
      <w:lvlJc w:val="left"/>
      <w:pPr>
        <w:ind w:left="360" w:hanging="360"/>
      </w:pPr>
      <w:rPr>
        <w:rFonts w:ascii="Times New Roman" w:eastAsiaTheme="minorHAnsi" w:hAnsi="Times New Roman" w:cstheme="minorBidi"/>
      </w:rPr>
    </w:lvl>
    <w:lvl w:ilvl="1">
      <w:start w:val="1"/>
      <w:numFmt w:val="decimal"/>
      <w:isLgl/>
      <w:lvlText w:val="%1.%2."/>
      <w:lvlJc w:val="left"/>
      <w:pPr>
        <w:ind w:left="771" w:hanging="720"/>
      </w:pPr>
      <w:rPr>
        <w:rFonts w:hint="default"/>
      </w:rPr>
    </w:lvl>
    <w:lvl w:ilvl="2">
      <w:start w:val="1"/>
      <w:numFmt w:val="decimal"/>
      <w:isLgl/>
      <w:lvlText w:val="%1.%2.%3."/>
      <w:lvlJc w:val="left"/>
      <w:pPr>
        <w:ind w:left="771" w:hanging="720"/>
      </w:pPr>
      <w:rPr>
        <w:rFonts w:hint="default"/>
      </w:rPr>
    </w:lvl>
    <w:lvl w:ilvl="3">
      <w:start w:val="1"/>
      <w:numFmt w:val="decimal"/>
      <w:isLgl/>
      <w:lvlText w:val="%1.%2.%3.%4."/>
      <w:lvlJc w:val="left"/>
      <w:pPr>
        <w:ind w:left="1131" w:hanging="1080"/>
      </w:pPr>
      <w:rPr>
        <w:rFonts w:hint="default"/>
      </w:rPr>
    </w:lvl>
    <w:lvl w:ilvl="4">
      <w:start w:val="1"/>
      <w:numFmt w:val="decimal"/>
      <w:isLgl/>
      <w:lvlText w:val="%1.%2.%3.%4.%5."/>
      <w:lvlJc w:val="left"/>
      <w:pPr>
        <w:ind w:left="1491" w:hanging="1440"/>
      </w:pPr>
      <w:rPr>
        <w:rFonts w:hint="default"/>
      </w:rPr>
    </w:lvl>
    <w:lvl w:ilvl="5">
      <w:start w:val="1"/>
      <w:numFmt w:val="decimal"/>
      <w:isLgl/>
      <w:lvlText w:val="%1.%2.%3.%4.%5.%6."/>
      <w:lvlJc w:val="left"/>
      <w:pPr>
        <w:ind w:left="1491" w:hanging="1440"/>
      </w:pPr>
      <w:rPr>
        <w:rFonts w:hint="default"/>
      </w:rPr>
    </w:lvl>
    <w:lvl w:ilvl="6">
      <w:start w:val="1"/>
      <w:numFmt w:val="decimal"/>
      <w:isLgl/>
      <w:lvlText w:val="%1.%2.%3.%4.%5.%6.%7."/>
      <w:lvlJc w:val="left"/>
      <w:pPr>
        <w:ind w:left="1851" w:hanging="1800"/>
      </w:pPr>
      <w:rPr>
        <w:rFonts w:hint="default"/>
      </w:rPr>
    </w:lvl>
    <w:lvl w:ilvl="7">
      <w:start w:val="1"/>
      <w:numFmt w:val="decimal"/>
      <w:isLgl/>
      <w:lvlText w:val="%1.%2.%3.%4.%5.%6.%7.%8."/>
      <w:lvlJc w:val="left"/>
      <w:pPr>
        <w:ind w:left="2211" w:hanging="2160"/>
      </w:pPr>
      <w:rPr>
        <w:rFonts w:hint="default"/>
      </w:rPr>
    </w:lvl>
    <w:lvl w:ilvl="8">
      <w:start w:val="1"/>
      <w:numFmt w:val="decimal"/>
      <w:isLgl/>
      <w:lvlText w:val="%1.%2.%3.%4.%5.%6.%7.%8.%9."/>
      <w:lvlJc w:val="left"/>
      <w:pPr>
        <w:ind w:left="2211" w:hanging="2160"/>
      </w:pPr>
      <w:rPr>
        <w:rFonts w:hint="default"/>
      </w:rPr>
    </w:lvl>
  </w:abstractNum>
  <w:abstractNum w:abstractNumId="25" w15:restartNumberingAfterBreak="0">
    <w:nsid w:val="253D4712"/>
    <w:multiLevelType w:val="hybridMultilevel"/>
    <w:tmpl w:val="896C762E"/>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26" w15:restartNumberingAfterBreak="0">
    <w:nsid w:val="2667772E"/>
    <w:multiLevelType w:val="hybridMultilevel"/>
    <w:tmpl w:val="1FEADD18"/>
    <w:lvl w:ilvl="0" w:tplc="76787C36">
      <w:start w:val="1"/>
      <w:numFmt w:val="bullet"/>
      <w:lvlText w:val="•"/>
      <w:lvlJc w:val="left"/>
      <w:pPr>
        <w:tabs>
          <w:tab w:val="num" w:pos="720"/>
        </w:tabs>
        <w:ind w:left="720" w:hanging="360"/>
      </w:pPr>
      <w:rPr>
        <w:rFonts w:ascii="Times New Roman" w:hAnsi="Times New Roman" w:hint="default"/>
      </w:rPr>
    </w:lvl>
    <w:lvl w:ilvl="1" w:tplc="9AD465CE" w:tentative="1">
      <w:start w:val="1"/>
      <w:numFmt w:val="bullet"/>
      <w:lvlText w:val="•"/>
      <w:lvlJc w:val="left"/>
      <w:pPr>
        <w:tabs>
          <w:tab w:val="num" w:pos="1440"/>
        </w:tabs>
        <w:ind w:left="1440" w:hanging="360"/>
      </w:pPr>
      <w:rPr>
        <w:rFonts w:ascii="Times New Roman" w:hAnsi="Times New Roman" w:hint="default"/>
      </w:rPr>
    </w:lvl>
    <w:lvl w:ilvl="2" w:tplc="F244D272" w:tentative="1">
      <w:start w:val="1"/>
      <w:numFmt w:val="bullet"/>
      <w:lvlText w:val="•"/>
      <w:lvlJc w:val="left"/>
      <w:pPr>
        <w:tabs>
          <w:tab w:val="num" w:pos="2160"/>
        </w:tabs>
        <w:ind w:left="2160" w:hanging="360"/>
      </w:pPr>
      <w:rPr>
        <w:rFonts w:ascii="Times New Roman" w:hAnsi="Times New Roman" w:hint="default"/>
      </w:rPr>
    </w:lvl>
    <w:lvl w:ilvl="3" w:tplc="F740E81A" w:tentative="1">
      <w:start w:val="1"/>
      <w:numFmt w:val="bullet"/>
      <w:lvlText w:val="•"/>
      <w:lvlJc w:val="left"/>
      <w:pPr>
        <w:tabs>
          <w:tab w:val="num" w:pos="2880"/>
        </w:tabs>
        <w:ind w:left="2880" w:hanging="360"/>
      </w:pPr>
      <w:rPr>
        <w:rFonts w:ascii="Times New Roman" w:hAnsi="Times New Roman" w:hint="default"/>
      </w:rPr>
    </w:lvl>
    <w:lvl w:ilvl="4" w:tplc="EA5C93D2" w:tentative="1">
      <w:start w:val="1"/>
      <w:numFmt w:val="bullet"/>
      <w:lvlText w:val="•"/>
      <w:lvlJc w:val="left"/>
      <w:pPr>
        <w:tabs>
          <w:tab w:val="num" w:pos="3600"/>
        </w:tabs>
        <w:ind w:left="3600" w:hanging="360"/>
      </w:pPr>
      <w:rPr>
        <w:rFonts w:ascii="Times New Roman" w:hAnsi="Times New Roman" w:hint="default"/>
      </w:rPr>
    </w:lvl>
    <w:lvl w:ilvl="5" w:tplc="8C0E9AD6" w:tentative="1">
      <w:start w:val="1"/>
      <w:numFmt w:val="bullet"/>
      <w:lvlText w:val="•"/>
      <w:lvlJc w:val="left"/>
      <w:pPr>
        <w:tabs>
          <w:tab w:val="num" w:pos="4320"/>
        </w:tabs>
        <w:ind w:left="4320" w:hanging="360"/>
      </w:pPr>
      <w:rPr>
        <w:rFonts w:ascii="Times New Roman" w:hAnsi="Times New Roman" w:hint="default"/>
      </w:rPr>
    </w:lvl>
    <w:lvl w:ilvl="6" w:tplc="835C00C6" w:tentative="1">
      <w:start w:val="1"/>
      <w:numFmt w:val="bullet"/>
      <w:lvlText w:val="•"/>
      <w:lvlJc w:val="left"/>
      <w:pPr>
        <w:tabs>
          <w:tab w:val="num" w:pos="5040"/>
        </w:tabs>
        <w:ind w:left="5040" w:hanging="360"/>
      </w:pPr>
      <w:rPr>
        <w:rFonts w:ascii="Times New Roman" w:hAnsi="Times New Roman" w:hint="default"/>
      </w:rPr>
    </w:lvl>
    <w:lvl w:ilvl="7" w:tplc="FD64A846" w:tentative="1">
      <w:start w:val="1"/>
      <w:numFmt w:val="bullet"/>
      <w:lvlText w:val="•"/>
      <w:lvlJc w:val="left"/>
      <w:pPr>
        <w:tabs>
          <w:tab w:val="num" w:pos="5760"/>
        </w:tabs>
        <w:ind w:left="5760" w:hanging="360"/>
      </w:pPr>
      <w:rPr>
        <w:rFonts w:ascii="Times New Roman" w:hAnsi="Times New Roman" w:hint="default"/>
      </w:rPr>
    </w:lvl>
    <w:lvl w:ilvl="8" w:tplc="2F485BE0"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279F2E1E"/>
    <w:multiLevelType w:val="hybridMultilevel"/>
    <w:tmpl w:val="1CB6D0DE"/>
    <w:lvl w:ilvl="0" w:tplc="9FA86608">
      <w:start w:val="1"/>
      <w:numFmt w:val="bullet"/>
      <w:lvlText w:val=""/>
      <w:lvlJc w:val="left"/>
      <w:pPr>
        <w:ind w:left="1800" w:hanging="360"/>
      </w:pPr>
      <w:rPr>
        <w:rFonts w:ascii="Symbol" w:hAnsi="Symbol" w:hint="default"/>
        <w:sz w:val="24"/>
        <w:szCs w:val="24"/>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8" w15:restartNumberingAfterBreak="0">
    <w:nsid w:val="2A4E3526"/>
    <w:multiLevelType w:val="hybridMultilevel"/>
    <w:tmpl w:val="475022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2B087D10"/>
    <w:multiLevelType w:val="hybridMultilevel"/>
    <w:tmpl w:val="3EA0F3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2B657F96"/>
    <w:multiLevelType w:val="hybridMultilevel"/>
    <w:tmpl w:val="D78A50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2BD00D3A"/>
    <w:multiLevelType w:val="hybridMultilevel"/>
    <w:tmpl w:val="4A88C5BA"/>
    <w:lvl w:ilvl="0" w:tplc="26480C28">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F71B3B"/>
    <w:multiLevelType w:val="hybridMultilevel"/>
    <w:tmpl w:val="53D6CE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02115ED"/>
    <w:multiLevelType w:val="hybridMultilevel"/>
    <w:tmpl w:val="625E41B0"/>
    <w:lvl w:ilvl="0" w:tplc="240A0001">
      <w:start w:val="1"/>
      <w:numFmt w:val="bullet"/>
      <w:lvlText w:val=""/>
      <w:lvlJc w:val="left"/>
      <w:pPr>
        <w:ind w:left="922" w:hanging="360"/>
      </w:pPr>
      <w:rPr>
        <w:rFonts w:ascii="Symbol" w:hAnsi="Symbol" w:hint="default"/>
      </w:rPr>
    </w:lvl>
    <w:lvl w:ilvl="1" w:tplc="240A0003" w:tentative="1">
      <w:start w:val="1"/>
      <w:numFmt w:val="bullet"/>
      <w:lvlText w:val="o"/>
      <w:lvlJc w:val="left"/>
      <w:pPr>
        <w:ind w:left="1642" w:hanging="360"/>
      </w:pPr>
      <w:rPr>
        <w:rFonts w:ascii="Courier New" w:hAnsi="Courier New" w:cs="Courier New" w:hint="default"/>
      </w:rPr>
    </w:lvl>
    <w:lvl w:ilvl="2" w:tplc="240A0005" w:tentative="1">
      <w:start w:val="1"/>
      <w:numFmt w:val="bullet"/>
      <w:lvlText w:val=""/>
      <w:lvlJc w:val="left"/>
      <w:pPr>
        <w:ind w:left="2362" w:hanging="360"/>
      </w:pPr>
      <w:rPr>
        <w:rFonts w:ascii="Wingdings" w:hAnsi="Wingdings" w:hint="default"/>
      </w:rPr>
    </w:lvl>
    <w:lvl w:ilvl="3" w:tplc="240A0001" w:tentative="1">
      <w:start w:val="1"/>
      <w:numFmt w:val="bullet"/>
      <w:lvlText w:val=""/>
      <w:lvlJc w:val="left"/>
      <w:pPr>
        <w:ind w:left="3082" w:hanging="360"/>
      </w:pPr>
      <w:rPr>
        <w:rFonts w:ascii="Symbol" w:hAnsi="Symbol" w:hint="default"/>
      </w:rPr>
    </w:lvl>
    <w:lvl w:ilvl="4" w:tplc="240A0003" w:tentative="1">
      <w:start w:val="1"/>
      <w:numFmt w:val="bullet"/>
      <w:lvlText w:val="o"/>
      <w:lvlJc w:val="left"/>
      <w:pPr>
        <w:ind w:left="3802" w:hanging="360"/>
      </w:pPr>
      <w:rPr>
        <w:rFonts w:ascii="Courier New" w:hAnsi="Courier New" w:cs="Courier New" w:hint="default"/>
      </w:rPr>
    </w:lvl>
    <w:lvl w:ilvl="5" w:tplc="240A0005" w:tentative="1">
      <w:start w:val="1"/>
      <w:numFmt w:val="bullet"/>
      <w:lvlText w:val=""/>
      <w:lvlJc w:val="left"/>
      <w:pPr>
        <w:ind w:left="4522" w:hanging="360"/>
      </w:pPr>
      <w:rPr>
        <w:rFonts w:ascii="Wingdings" w:hAnsi="Wingdings" w:hint="default"/>
      </w:rPr>
    </w:lvl>
    <w:lvl w:ilvl="6" w:tplc="240A0001" w:tentative="1">
      <w:start w:val="1"/>
      <w:numFmt w:val="bullet"/>
      <w:lvlText w:val=""/>
      <w:lvlJc w:val="left"/>
      <w:pPr>
        <w:ind w:left="5242" w:hanging="360"/>
      </w:pPr>
      <w:rPr>
        <w:rFonts w:ascii="Symbol" w:hAnsi="Symbol" w:hint="default"/>
      </w:rPr>
    </w:lvl>
    <w:lvl w:ilvl="7" w:tplc="240A0003" w:tentative="1">
      <w:start w:val="1"/>
      <w:numFmt w:val="bullet"/>
      <w:lvlText w:val="o"/>
      <w:lvlJc w:val="left"/>
      <w:pPr>
        <w:ind w:left="5962" w:hanging="360"/>
      </w:pPr>
      <w:rPr>
        <w:rFonts w:ascii="Courier New" w:hAnsi="Courier New" w:cs="Courier New" w:hint="default"/>
      </w:rPr>
    </w:lvl>
    <w:lvl w:ilvl="8" w:tplc="240A0005" w:tentative="1">
      <w:start w:val="1"/>
      <w:numFmt w:val="bullet"/>
      <w:lvlText w:val=""/>
      <w:lvlJc w:val="left"/>
      <w:pPr>
        <w:ind w:left="6682" w:hanging="360"/>
      </w:pPr>
      <w:rPr>
        <w:rFonts w:ascii="Wingdings" w:hAnsi="Wingdings" w:hint="default"/>
      </w:rPr>
    </w:lvl>
  </w:abstractNum>
  <w:abstractNum w:abstractNumId="34" w15:restartNumberingAfterBreak="0">
    <w:nsid w:val="304A47EA"/>
    <w:multiLevelType w:val="multilevel"/>
    <w:tmpl w:val="4C88578A"/>
    <w:lvl w:ilvl="0">
      <w:start w:val="1"/>
      <w:numFmt w:val="decimal"/>
      <w:lvlText w:val="%1."/>
      <w:lvlJc w:val="left"/>
      <w:pPr>
        <w:ind w:left="720" w:hanging="360"/>
      </w:pPr>
      <w:rPr>
        <w:rFonts w:hint="default"/>
        <w:b w:val="0"/>
        <w:sz w:val="24"/>
        <w:szCs w:val="24"/>
      </w:rPr>
    </w:lvl>
    <w:lvl w:ilvl="1">
      <w:start w:val="3"/>
      <w:numFmt w:val="decimal"/>
      <w:isLgl/>
      <w:lvlText w:val="%1.%2"/>
      <w:lvlJc w:val="left"/>
      <w:pPr>
        <w:ind w:left="840" w:hanging="480"/>
      </w:pPr>
      <w:rPr>
        <w:rFonts w:hint="default"/>
        <w:b/>
      </w:rPr>
    </w:lvl>
    <w:lvl w:ilvl="2">
      <w:start w:val="2"/>
      <w:numFmt w:val="decimal"/>
      <w:isLgl/>
      <w:lvlText w:val="%1.%2.%3"/>
      <w:lvlJc w:val="left"/>
      <w:pPr>
        <w:ind w:left="1080" w:hanging="720"/>
      </w:pPr>
      <w:rPr>
        <w:rFonts w:ascii="Times New Roman" w:hAnsi="Times New Roman" w:cs="Times New Roman"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5" w15:restartNumberingAfterBreak="0">
    <w:nsid w:val="319D18AA"/>
    <w:multiLevelType w:val="hybridMultilevel"/>
    <w:tmpl w:val="D840BE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331D0B5A"/>
    <w:multiLevelType w:val="multilevel"/>
    <w:tmpl w:val="6D54B874"/>
    <w:lvl w:ilvl="0">
      <w:start w:val="7"/>
      <w:numFmt w:val="decimal"/>
      <w:lvlText w:val="%1"/>
      <w:lvlJc w:val="left"/>
      <w:pPr>
        <w:ind w:left="456" w:hanging="456"/>
      </w:pPr>
      <w:rPr>
        <w:rFonts w:hint="default"/>
      </w:rPr>
    </w:lvl>
    <w:lvl w:ilvl="1">
      <w:start w:val="4"/>
      <w:numFmt w:val="decimal"/>
      <w:lvlText w:val="%1.%2"/>
      <w:lvlJc w:val="left"/>
      <w:pPr>
        <w:ind w:left="770" w:hanging="720"/>
      </w:pPr>
      <w:rPr>
        <w:rFonts w:hint="default"/>
      </w:rPr>
    </w:lvl>
    <w:lvl w:ilvl="2">
      <w:start w:val="1"/>
      <w:numFmt w:val="decimal"/>
      <w:lvlText w:val="%1.%2.%3"/>
      <w:lvlJc w:val="left"/>
      <w:pPr>
        <w:ind w:left="820" w:hanging="720"/>
      </w:pPr>
      <w:rPr>
        <w:rFonts w:hint="default"/>
      </w:rPr>
    </w:lvl>
    <w:lvl w:ilvl="3">
      <w:start w:val="1"/>
      <w:numFmt w:val="decimal"/>
      <w:lvlText w:val="%1.%2.%3.%4"/>
      <w:lvlJc w:val="left"/>
      <w:pPr>
        <w:ind w:left="1230" w:hanging="1080"/>
      </w:pPr>
      <w:rPr>
        <w:rFonts w:hint="default"/>
      </w:rPr>
    </w:lvl>
    <w:lvl w:ilvl="4">
      <w:start w:val="1"/>
      <w:numFmt w:val="decimal"/>
      <w:lvlText w:val="%1.%2.%3.%4.%5"/>
      <w:lvlJc w:val="left"/>
      <w:pPr>
        <w:ind w:left="1640" w:hanging="1440"/>
      </w:pPr>
      <w:rPr>
        <w:rFonts w:hint="default"/>
      </w:rPr>
    </w:lvl>
    <w:lvl w:ilvl="5">
      <w:start w:val="1"/>
      <w:numFmt w:val="decimal"/>
      <w:lvlText w:val="%1.%2.%3.%4.%5.%6"/>
      <w:lvlJc w:val="left"/>
      <w:pPr>
        <w:ind w:left="2050" w:hanging="1800"/>
      </w:pPr>
      <w:rPr>
        <w:rFonts w:hint="default"/>
      </w:rPr>
    </w:lvl>
    <w:lvl w:ilvl="6">
      <w:start w:val="1"/>
      <w:numFmt w:val="decimal"/>
      <w:lvlText w:val="%1.%2.%3.%4.%5.%6.%7"/>
      <w:lvlJc w:val="left"/>
      <w:pPr>
        <w:ind w:left="2100" w:hanging="1800"/>
      </w:pPr>
      <w:rPr>
        <w:rFonts w:hint="default"/>
      </w:rPr>
    </w:lvl>
    <w:lvl w:ilvl="7">
      <w:start w:val="1"/>
      <w:numFmt w:val="decimal"/>
      <w:lvlText w:val="%1.%2.%3.%4.%5.%6.%7.%8"/>
      <w:lvlJc w:val="left"/>
      <w:pPr>
        <w:ind w:left="2510" w:hanging="2160"/>
      </w:pPr>
      <w:rPr>
        <w:rFonts w:hint="default"/>
      </w:rPr>
    </w:lvl>
    <w:lvl w:ilvl="8">
      <w:start w:val="1"/>
      <w:numFmt w:val="decimal"/>
      <w:lvlText w:val="%1.%2.%3.%4.%5.%6.%7.%8.%9"/>
      <w:lvlJc w:val="left"/>
      <w:pPr>
        <w:ind w:left="2920" w:hanging="2520"/>
      </w:pPr>
      <w:rPr>
        <w:rFonts w:hint="default"/>
      </w:rPr>
    </w:lvl>
  </w:abstractNum>
  <w:abstractNum w:abstractNumId="37" w15:restartNumberingAfterBreak="0">
    <w:nsid w:val="332975C4"/>
    <w:multiLevelType w:val="hybridMultilevel"/>
    <w:tmpl w:val="69185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4E338B3"/>
    <w:multiLevelType w:val="multilevel"/>
    <w:tmpl w:val="CB946FE2"/>
    <w:lvl w:ilvl="0">
      <w:start w:val="1"/>
      <w:numFmt w:val="decimal"/>
      <w:lvlText w:val="%1."/>
      <w:lvlJc w:val="left"/>
      <w:pPr>
        <w:ind w:left="777" w:hanging="360"/>
      </w:pPr>
      <w:rPr>
        <w:rFonts w:hint="default"/>
      </w:rPr>
    </w:lvl>
    <w:lvl w:ilvl="1">
      <w:start w:val="2"/>
      <w:numFmt w:val="decimal"/>
      <w:isLgl/>
      <w:lvlText w:val="%1.%2"/>
      <w:lvlJc w:val="left"/>
      <w:pPr>
        <w:ind w:left="1377" w:hanging="960"/>
      </w:pPr>
      <w:rPr>
        <w:rFonts w:hint="default"/>
      </w:rPr>
    </w:lvl>
    <w:lvl w:ilvl="2">
      <w:start w:val="6"/>
      <w:numFmt w:val="decimal"/>
      <w:isLgl/>
      <w:lvlText w:val="%1.%2.%3"/>
      <w:lvlJc w:val="left"/>
      <w:pPr>
        <w:ind w:left="1528" w:hanging="960"/>
      </w:pPr>
      <w:rPr>
        <w:rFonts w:hint="default"/>
      </w:rPr>
    </w:lvl>
    <w:lvl w:ilvl="3">
      <w:start w:val="6"/>
      <w:numFmt w:val="decimal"/>
      <w:isLgl/>
      <w:lvlText w:val="%1.%2.%3.%4"/>
      <w:lvlJc w:val="left"/>
      <w:pPr>
        <w:ind w:left="1222" w:hanging="1080"/>
      </w:pPr>
      <w:rPr>
        <w:rFonts w:hint="default"/>
      </w:rPr>
    </w:lvl>
    <w:lvl w:ilvl="4">
      <w:start w:val="1"/>
      <w:numFmt w:val="decimal"/>
      <w:isLgl/>
      <w:lvlText w:val="%1.%2.%3.%4.%5"/>
      <w:lvlJc w:val="left"/>
      <w:pPr>
        <w:ind w:left="1857" w:hanging="1440"/>
      </w:pPr>
      <w:rPr>
        <w:rFonts w:hint="default"/>
      </w:rPr>
    </w:lvl>
    <w:lvl w:ilvl="5">
      <w:start w:val="1"/>
      <w:numFmt w:val="decimal"/>
      <w:isLgl/>
      <w:lvlText w:val="%1.%2.%3.%4.%5.%6"/>
      <w:lvlJc w:val="left"/>
      <w:pPr>
        <w:ind w:left="1857" w:hanging="1440"/>
      </w:pPr>
      <w:rPr>
        <w:rFonts w:hint="default"/>
      </w:rPr>
    </w:lvl>
    <w:lvl w:ilvl="6">
      <w:start w:val="1"/>
      <w:numFmt w:val="decimal"/>
      <w:isLgl/>
      <w:lvlText w:val="%1.%2.%3.%4.%5.%6.%7"/>
      <w:lvlJc w:val="left"/>
      <w:pPr>
        <w:ind w:left="2217" w:hanging="1800"/>
      </w:pPr>
      <w:rPr>
        <w:rFonts w:hint="default"/>
      </w:rPr>
    </w:lvl>
    <w:lvl w:ilvl="7">
      <w:start w:val="1"/>
      <w:numFmt w:val="decimal"/>
      <w:isLgl/>
      <w:lvlText w:val="%1.%2.%3.%4.%5.%6.%7.%8"/>
      <w:lvlJc w:val="left"/>
      <w:pPr>
        <w:ind w:left="2577" w:hanging="2160"/>
      </w:pPr>
      <w:rPr>
        <w:rFonts w:hint="default"/>
      </w:rPr>
    </w:lvl>
    <w:lvl w:ilvl="8">
      <w:start w:val="1"/>
      <w:numFmt w:val="decimal"/>
      <w:isLgl/>
      <w:lvlText w:val="%1.%2.%3.%4.%5.%6.%7.%8.%9"/>
      <w:lvlJc w:val="left"/>
      <w:pPr>
        <w:ind w:left="2577" w:hanging="2160"/>
      </w:pPr>
      <w:rPr>
        <w:rFonts w:hint="default"/>
      </w:rPr>
    </w:lvl>
  </w:abstractNum>
  <w:abstractNum w:abstractNumId="39" w15:restartNumberingAfterBreak="0">
    <w:nsid w:val="36E64D1A"/>
    <w:multiLevelType w:val="multilevel"/>
    <w:tmpl w:val="1016935A"/>
    <w:lvl w:ilvl="0">
      <w:start w:val="1"/>
      <w:numFmt w:val="decimal"/>
      <w:lvlText w:val="%1."/>
      <w:lvlJc w:val="left"/>
      <w:pPr>
        <w:ind w:left="1068" w:hanging="360"/>
      </w:pPr>
      <w:rPr>
        <w:rFonts w:hint="default"/>
      </w:rPr>
    </w:lvl>
    <w:lvl w:ilvl="1">
      <w:start w:val="2"/>
      <w:numFmt w:val="decimal"/>
      <w:isLgl/>
      <w:lvlText w:val="%1.%2"/>
      <w:lvlJc w:val="left"/>
      <w:pPr>
        <w:ind w:left="1716" w:hanging="1008"/>
      </w:pPr>
      <w:rPr>
        <w:rFonts w:hint="default"/>
      </w:rPr>
    </w:lvl>
    <w:lvl w:ilvl="2">
      <w:start w:val="2"/>
      <w:numFmt w:val="decimal"/>
      <w:isLgl/>
      <w:lvlText w:val="%1.%2.%3"/>
      <w:lvlJc w:val="left"/>
      <w:pPr>
        <w:ind w:left="1716" w:hanging="1008"/>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2148" w:hanging="1440"/>
      </w:pPr>
      <w:rPr>
        <w:rFonts w:hint="default"/>
      </w:rPr>
    </w:lvl>
    <w:lvl w:ilvl="5">
      <w:start w:val="1"/>
      <w:numFmt w:val="decimal"/>
      <w:isLgl/>
      <w:lvlText w:val="%1.%2.%3.%4.%5.%6"/>
      <w:lvlJc w:val="left"/>
      <w:pPr>
        <w:ind w:left="2508" w:hanging="180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868" w:hanging="2160"/>
      </w:pPr>
      <w:rPr>
        <w:rFonts w:hint="default"/>
      </w:rPr>
    </w:lvl>
    <w:lvl w:ilvl="8">
      <w:start w:val="1"/>
      <w:numFmt w:val="decimal"/>
      <w:isLgl/>
      <w:lvlText w:val="%1.%2.%3.%4.%5.%6.%7.%8.%9"/>
      <w:lvlJc w:val="left"/>
      <w:pPr>
        <w:ind w:left="3228" w:hanging="2520"/>
      </w:pPr>
      <w:rPr>
        <w:rFonts w:hint="default"/>
      </w:rPr>
    </w:lvl>
  </w:abstractNum>
  <w:abstractNum w:abstractNumId="40" w15:restartNumberingAfterBreak="0">
    <w:nsid w:val="384611F2"/>
    <w:multiLevelType w:val="hybridMultilevel"/>
    <w:tmpl w:val="62221F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3C0D70B0"/>
    <w:multiLevelType w:val="hybridMultilevel"/>
    <w:tmpl w:val="478E8B20"/>
    <w:lvl w:ilvl="0" w:tplc="04090001">
      <w:start w:val="1"/>
      <w:numFmt w:val="bullet"/>
      <w:lvlText w:val=""/>
      <w:lvlJc w:val="left"/>
      <w:pPr>
        <w:ind w:left="928"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3D814BE7"/>
    <w:multiLevelType w:val="hybridMultilevel"/>
    <w:tmpl w:val="C792BED0"/>
    <w:lvl w:ilvl="0" w:tplc="9FA86608">
      <w:start w:val="1"/>
      <w:numFmt w:val="bullet"/>
      <w:lvlText w:val=""/>
      <w:lvlJc w:val="left"/>
      <w:pPr>
        <w:ind w:left="1800" w:hanging="360"/>
      </w:pPr>
      <w:rPr>
        <w:rFonts w:ascii="Symbol" w:hAnsi="Symbol" w:hint="default"/>
        <w:sz w:val="24"/>
        <w:szCs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3FE162B1"/>
    <w:multiLevelType w:val="hybridMultilevel"/>
    <w:tmpl w:val="CD5866A8"/>
    <w:lvl w:ilvl="0" w:tplc="240A0001">
      <w:start w:val="1"/>
      <w:numFmt w:val="bullet"/>
      <w:lvlText w:val=""/>
      <w:lvlJc w:val="left"/>
      <w:pPr>
        <w:ind w:left="1434" w:hanging="360"/>
      </w:pPr>
      <w:rPr>
        <w:rFonts w:ascii="Symbol" w:hAnsi="Symbol" w:hint="default"/>
      </w:rPr>
    </w:lvl>
    <w:lvl w:ilvl="1" w:tplc="240A0003" w:tentative="1">
      <w:start w:val="1"/>
      <w:numFmt w:val="bullet"/>
      <w:lvlText w:val="o"/>
      <w:lvlJc w:val="left"/>
      <w:pPr>
        <w:ind w:left="2154" w:hanging="360"/>
      </w:pPr>
      <w:rPr>
        <w:rFonts w:ascii="Courier New" w:hAnsi="Courier New" w:cs="Courier New" w:hint="default"/>
      </w:rPr>
    </w:lvl>
    <w:lvl w:ilvl="2" w:tplc="240A0005" w:tentative="1">
      <w:start w:val="1"/>
      <w:numFmt w:val="bullet"/>
      <w:lvlText w:val=""/>
      <w:lvlJc w:val="left"/>
      <w:pPr>
        <w:ind w:left="2874" w:hanging="360"/>
      </w:pPr>
      <w:rPr>
        <w:rFonts w:ascii="Wingdings" w:hAnsi="Wingdings" w:hint="default"/>
      </w:rPr>
    </w:lvl>
    <w:lvl w:ilvl="3" w:tplc="240A0001" w:tentative="1">
      <w:start w:val="1"/>
      <w:numFmt w:val="bullet"/>
      <w:lvlText w:val=""/>
      <w:lvlJc w:val="left"/>
      <w:pPr>
        <w:ind w:left="3594" w:hanging="360"/>
      </w:pPr>
      <w:rPr>
        <w:rFonts w:ascii="Symbol" w:hAnsi="Symbol" w:hint="default"/>
      </w:rPr>
    </w:lvl>
    <w:lvl w:ilvl="4" w:tplc="240A0003" w:tentative="1">
      <w:start w:val="1"/>
      <w:numFmt w:val="bullet"/>
      <w:lvlText w:val="o"/>
      <w:lvlJc w:val="left"/>
      <w:pPr>
        <w:ind w:left="4314" w:hanging="360"/>
      </w:pPr>
      <w:rPr>
        <w:rFonts w:ascii="Courier New" w:hAnsi="Courier New" w:cs="Courier New" w:hint="default"/>
      </w:rPr>
    </w:lvl>
    <w:lvl w:ilvl="5" w:tplc="240A0005" w:tentative="1">
      <w:start w:val="1"/>
      <w:numFmt w:val="bullet"/>
      <w:lvlText w:val=""/>
      <w:lvlJc w:val="left"/>
      <w:pPr>
        <w:ind w:left="5034" w:hanging="360"/>
      </w:pPr>
      <w:rPr>
        <w:rFonts w:ascii="Wingdings" w:hAnsi="Wingdings" w:hint="default"/>
      </w:rPr>
    </w:lvl>
    <w:lvl w:ilvl="6" w:tplc="240A0001" w:tentative="1">
      <w:start w:val="1"/>
      <w:numFmt w:val="bullet"/>
      <w:lvlText w:val=""/>
      <w:lvlJc w:val="left"/>
      <w:pPr>
        <w:ind w:left="5754" w:hanging="360"/>
      </w:pPr>
      <w:rPr>
        <w:rFonts w:ascii="Symbol" w:hAnsi="Symbol" w:hint="default"/>
      </w:rPr>
    </w:lvl>
    <w:lvl w:ilvl="7" w:tplc="240A0003" w:tentative="1">
      <w:start w:val="1"/>
      <w:numFmt w:val="bullet"/>
      <w:lvlText w:val="o"/>
      <w:lvlJc w:val="left"/>
      <w:pPr>
        <w:ind w:left="6474" w:hanging="360"/>
      </w:pPr>
      <w:rPr>
        <w:rFonts w:ascii="Courier New" w:hAnsi="Courier New" w:cs="Courier New" w:hint="default"/>
      </w:rPr>
    </w:lvl>
    <w:lvl w:ilvl="8" w:tplc="240A0005" w:tentative="1">
      <w:start w:val="1"/>
      <w:numFmt w:val="bullet"/>
      <w:lvlText w:val=""/>
      <w:lvlJc w:val="left"/>
      <w:pPr>
        <w:ind w:left="7194" w:hanging="360"/>
      </w:pPr>
      <w:rPr>
        <w:rFonts w:ascii="Wingdings" w:hAnsi="Wingdings" w:hint="default"/>
      </w:rPr>
    </w:lvl>
  </w:abstractNum>
  <w:abstractNum w:abstractNumId="44" w15:restartNumberingAfterBreak="0">
    <w:nsid w:val="402102A1"/>
    <w:multiLevelType w:val="multilevel"/>
    <w:tmpl w:val="880EF47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5" w15:restartNumberingAfterBreak="0">
    <w:nsid w:val="44372544"/>
    <w:multiLevelType w:val="hybridMultilevel"/>
    <w:tmpl w:val="9D3220D2"/>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46" w15:restartNumberingAfterBreak="0">
    <w:nsid w:val="45FB73C5"/>
    <w:multiLevelType w:val="hybridMultilevel"/>
    <w:tmpl w:val="5002EC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467E01FC"/>
    <w:multiLevelType w:val="hybridMultilevel"/>
    <w:tmpl w:val="926E25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480811D9"/>
    <w:multiLevelType w:val="hybridMultilevel"/>
    <w:tmpl w:val="74405E90"/>
    <w:lvl w:ilvl="0" w:tplc="0F64C468">
      <w:start w:val="7"/>
      <w:numFmt w:val="bullet"/>
      <w:lvlText w:val="-"/>
      <w:lvlJc w:val="left"/>
      <w:pPr>
        <w:ind w:left="720" w:hanging="360"/>
      </w:pPr>
      <w:rPr>
        <w:rFonts w:ascii="Calibri" w:eastAsiaTheme="minorHAnsi" w:hAnsi="Calibri"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48372073"/>
    <w:multiLevelType w:val="hybridMultilevel"/>
    <w:tmpl w:val="B274AB1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15:restartNumberingAfterBreak="0">
    <w:nsid w:val="496C76EE"/>
    <w:multiLevelType w:val="multilevel"/>
    <w:tmpl w:val="C44E6C2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3"/>
      <w:numFmt w:val="decimal"/>
      <w:isLgl/>
      <w:lvlText w:val="%1.%2.%3"/>
      <w:lvlJc w:val="left"/>
      <w:pPr>
        <w:ind w:left="1080" w:hanging="720"/>
      </w:pPr>
      <w:rPr>
        <w:rFonts w:ascii="Times New Roman" w:hAnsi="Times New Roman" w:cs="Times New Roman"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1" w15:restartNumberingAfterBreak="0">
    <w:nsid w:val="49AB7AF3"/>
    <w:multiLevelType w:val="hybridMultilevel"/>
    <w:tmpl w:val="1098E8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15:restartNumberingAfterBreak="0">
    <w:nsid w:val="4AFD122E"/>
    <w:multiLevelType w:val="hybridMultilevel"/>
    <w:tmpl w:val="478AD7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D7121CA"/>
    <w:multiLevelType w:val="hybridMultilevel"/>
    <w:tmpl w:val="599651EE"/>
    <w:lvl w:ilvl="0" w:tplc="240A000D">
      <w:start w:val="1"/>
      <w:numFmt w:val="bullet"/>
      <w:lvlText w:val=""/>
      <w:lvlJc w:val="left"/>
      <w:pPr>
        <w:ind w:left="720" w:hanging="360"/>
      </w:pPr>
      <w:rPr>
        <w:rFonts w:ascii="Wingdings" w:hAnsi="Wingdings"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4E350A7F"/>
    <w:multiLevelType w:val="hybridMultilevel"/>
    <w:tmpl w:val="AA4A8B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539E28D7"/>
    <w:multiLevelType w:val="hybridMultilevel"/>
    <w:tmpl w:val="B412AEC6"/>
    <w:lvl w:ilvl="0" w:tplc="240A0005">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56" w15:restartNumberingAfterBreak="0">
    <w:nsid w:val="5454655A"/>
    <w:multiLevelType w:val="multilevel"/>
    <w:tmpl w:val="CB946FE2"/>
    <w:lvl w:ilvl="0">
      <w:start w:val="1"/>
      <w:numFmt w:val="decimal"/>
      <w:lvlText w:val="%1."/>
      <w:lvlJc w:val="left"/>
      <w:pPr>
        <w:ind w:left="777" w:hanging="360"/>
      </w:pPr>
      <w:rPr>
        <w:rFonts w:hint="default"/>
      </w:rPr>
    </w:lvl>
    <w:lvl w:ilvl="1">
      <w:start w:val="2"/>
      <w:numFmt w:val="decimal"/>
      <w:isLgl/>
      <w:lvlText w:val="%1.%2"/>
      <w:lvlJc w:val="left"/>
      <w:pPr>
        <w:ind w:left="1377" w:hanging="960"/>
      </w:pPr>
      <w:rPr>
        <w:rFonts w:hint="default"/>
      </w:rPr>
    </w:lvl>
    <w:lvl w:ilvl="2">
      <w:start w:val="6"/>
      <w:numFmt w:val="decimal"/>
      <w:isLgl/>
      <w:lvlText w:val="%1.%2.%3"/>
      <w:lvlJc w:val="left"/>
      <w:pPr>
        <w:ind w:left="1528" w:hanging="960"/>
      </w:pPr>
      <w:rPr>
        <w:rFonts w:hint="default"/>
      </w:rPr>
    </w:lvl>
    <w:lvl w:ilvl="3">
      <w:start w:val="6"/>
      <w:numFmt w:val="decimal"/>
      <w:isLgl/>
      <w:lvlText w:val="%1.%2.%3.%4"/>
      <w:lvlJc w:val="left"/>
      <w:pPr>
        <w:ind w:left="1222" w:hanging="1080"/>
      </w:pPr>
      <w:rPr>
        <w:rFonts w:hint="default"/>
      </w:rPr>
    </w:lvl>
    <w:lvl w:ilvl="4">
      <w:start w:val="1"/>
      <w:numFmt w:val="decimal"/>
      <w:isLgl/>
      <w:lvlText w:val="%1.%2.%3.%4.%5"/>
      <w:lvlJc w:val="left"/>
      <w:pPr>
        <w:ind w:left="1857" w:hanging="1440"/>
      </w:pPr>
      <w:rPr>
        <w:rFonts w:hint="default"/>
      </w:rPr>
    </w:lvl>
    <w:lvl w:ilvl="5">
      <w:start w:val="1"/>
      <w:numFmt w:val="decimal"/>
      <w:isLgl/>
      <w:lvlText w:val="%1.%2.%3.%4.%5.%6"/>
      <w:lvlJc w:val="left"/>
      <w:pPr>
        <w:ind w:left="1857" w:hanging="1440"/>
      </w:pPr>
      <w:rPr>
        <w:rFonts w:hint="default"/>
      </w:rPr>
    </w:lvl>
    <w:lvl w:ilvl="6">
      <w:start w:val="1"/>
      <w:numFmt w:val="decimal"/>
      <w:isLgl/>
      <w:lvlText w:val="%1.%2.%3.%4.%5.%6.%7"/>
      <w:lvlJc w:val="left"/>
      <w:pPr>
        <w:ind w:left="2217" w:hanging="1800"/>
      </w:pPr>
      <w:rPr>
        <w:rFonts w:hint="default"/>
      </w:rPr>
    </w:lvl>
    <w:lvl w:ilvl="7">
      <w:start w:val="1"/>
      <w:numFmt w:val="decimal"/>
      <w:isLgl/>
      <w:lvlText w:val="%1.%2.%3.%4.%5.%6.%7.%8"/>
      <w:lvlJc w:val="left"/>
      <w:pPr>
        <w:ind w:left="2577" w:hanging="2160"/>
      </w:pPr>
      <w:rPr>
        <w:rFonts w:hint="default"/>
      </w:rPr>
    </w:lvl>
    <w:lvl w:ilvl="8">
      <w:start w:val="1"/>
      <w:numFmt w:val="decimal"/>
      <w:isLgl/>
      <w:lvlText w:val="%1.%2.%3.%4.%5.%6.%7.%8.%9"/>
      <w:lvlJc w:val="left"/>
      <w:pPr>
        <w:ind w:left="2577" w:hanging="2160"/>
      </w:pPr>
      <w:rPr>
        <w:rFonts w:hint="default"/>
      </w:rPr>
    </w:lvl>
  </w:abstractNum>
  <w:abstractNum w:abstractNumId="57" w15:restartNumberingAfterBreak="0">
    <w:nsid w:val="564F538E"/>
    <w:multiLevelType w:val="hybridMultilevel"/>
    <w:tmpl w:val="002AA05E"/>
    <w:lvl w:ilvl="0" w:tplc="9FA86608">
      <w:start w:val="1"/>
      <w:numFmt w:val="bullet"/>
      <w:lvlText w:val=""/>
      <w:lvlJc w:val="left"/>
      <w:pPr>
        <w:ind w:left="1800" w:hanging="360"/>
      </w:pPr>
      <w:rPr>
        <w:rFonts w:ascii="Symbol" w:hAnsi="Symbol" w:hint="default"/>
        <w:sz w:val="24"/>
        <w:szCs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56E90144"/>
    <w:multiLevelType w:val="hybridMultilevel"/>
    <w:tmpl w:val="28DC065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58921A83"/>
    <w:multiLevelType w:val="multilevel"/>
    <w:tmpl w:val="C400B2E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ascii="TimesNewRomanPSMT" w:hAnsi="TimesNewRomanPSMT" w:cs="TimesNewRomanPSMT" w:hint="default"/>
        <w:sz w:val="24"/>
      </w:rPr>
    </w:lvl>
    <w:lvl w:ilvl="2">
      <w:start w:val="1"/>
      <w:numFmt w:val="decimal"/>
      <w:isLgl/>
      <w:lvlText w:val="%1.%2.%3"/>
      <w:lvlJc w:val="left"/>
      <w:pPr>
        <w:ind w:left="1800" w:hanging="720"/>
      </w:pPr>
      <w:rPr>
        <w:rFonts w:ascii="TimesNewRomanPSMT" w:hAnsi="TimesNewRomanPSMT" w:cs="TimesNewRomanPSMT" w:hint="default"/>
        <w:sz w:val="24"/>
      </w:rPr>
    </w:lvl>
    <w:lvl w:ilvl="3">
      <w:start w:val="1"/>
      <w:numFmt w:val="decimal"/>
      <w:isLgl/>
      <w:lvlText w:val="%1.%2.%3.%4"/>
      <w:lvlJc w:val="left"/>
      <w:pPr>
        <w:ind w:left="2160" w:hanging="720"/>
      </w:pPr>
      <w:rPr>
        <w:rFonts w:ascii="TimesNewRomanPSMT" w:hAnsi="TimesNewRomanPSMT" w:cs="TimesNewRomanPSMT" w:hint="default"/>
        <w:sz w:val="24"/>
      </w:rPr>
    </w:lvl>
    <w:lvl w:ilvl="4">
      <w:start w:val="1"/>
      <w:numFmt w:val="decimal"/>
      <w:isLgl/>
      <w:lvlText w:val="%1.%2.%3.%4.%5"/>
      <w:lvlJc w:val="left"/>
      <w:pPr>
        <w:ind w:left="2880" w:hanging="1080"/>
      </w:pPr>
      <w:rPr>
        <w:rFonts w:ascii="TimesNewRomanPSMT" w:hAnsi="TimesNewRomanPSMT" w:cs="TimesNewRomanPSMT" w:hint="default"/>
        <w:sz w:val="24"/>
      </w:rPr>
    </w:lvl>
    <w:lvl w:ilvl="5">
      <w:start w:val="1"/>
      <w:numFmt w:val="decimal"/>
      <w:isLgl/>
      <w:lvlText w:val="%1.%2.%3.%4.%5.%6"/>
      <w:lvlJc w:val="left"/>
      <w:pPr>
        <w:ind w:left="3240" w:hanging="1080"/>
      </w:pPr>
      <w:rPr>
        <w:rFonts w:ascii="TimesNewRomanPSMT" w:hAnsi="TimesNewRomanPSMT" w:cs="TimesNewRomanPSMT" w:hint="default"/>
        <w:sz w:val="24"/>
      </w:rPr>
    </w:lvl>
    <w:lvl w:ilvl="6">
      <w:start w:val="1"/>
      <w:numFmt w:val="decimal"/>
      <w:isLgl/>
      <w:lvlText w:val="%1.%2.%3.%4.%5.%6.%7"/>
      <w:lvlJc w:val="left"/>
      <w:pPr>
        <w:ind w:left="3960" w:hanging="1440"/>
      </w:pPr>
      <w:rPr>
        <w:rFonts w:ascii="TimesNewRomanPSMT" w:hAnsi="TimesNewRomanPSMT" w:cs="TimesNewRomanPSMT" w:hint="default"/>
        <w:sz w:val="24"/>
      </w:rPr>
    </w:lvl>
    <w:lvl w:ilvl="7">
      <w:start w:val="1"/>
      <w:numFmt w:val="decimal"/>
      <w:isLgl/>
      <w:lvlText w:val="%1.%2.%3.%4.%5.%6.%7.%8"/>
      <w:lvlJc w:val="left"/>
      <w:pPr>
        <w:ind w:left="4320" w:hanging="1440"/>
      </w:pPr>
      <w:rPr>
        <w:rFonts w:ascii="TimesNewRomanPSMT" w:hAnsi="TimesNewRomanPSMT" w:cs="TimesNewRomanPSMT" w:hint="default"/>
        <w:sz w:val="24"/>
      </w:rPr>
    </w:lvl>
    <w:lvl w:ilvl="8">
      <w:start w:val="1"/>
      <w:numFmt w:val="decimal"/>
      <w:isLgl/>
      <w:lvlText w:val="%1.%2.%3.%4.%5.%6.%7.%8.%9"/>
      <w:lvlJc w:val="left"/>
      <w:pPr>
        <w:ind w:left="4680" w:hanging="1440"/>
      </w:pPr>
      <w:rPr>
        <w:rFonts w:ascii="TimesNewRomanPSMT" w:hAnsi="TimesNewRomanPSMT" w:cs="TimesNewRomanPSMT" w:hint="default"/>
        <w:sz w:val="24"/>
      </w:rPr>
    </w:lvl>
  </w:abstractNum>
  <w:abstractNum w:abstractNumId="60" w15:restartNumberingAfterBreak="0">
    <w:nsid w:val="59543F1B"/>
    <w:multiLevelType w:val="hybridMultilevel"/>
    <w:tmpl w:val="74FA26BE"/>
    <w:lvl w:ilvl="0" w:tplc="240A0001">
      <w:start w:val="1"/>
      <w:numFmt w:val="bullet"/>
      <w:lvlText w:val=""/>
      <w:lvlJc w:val="left"/>
      <w:pPr>
        <w:ind w:left="1530" w:hanging="360"/>
      </w:pPr>
      <w:rPr>
        <w:rFonts w:ascii="Symbol" w:hAnsi="Symbol" w:hint="default"/>
      </w:rPr>
    </w:lvl>
    <w:lvl w:ilvl="1" w:tplc="240A0003" w:tentative="1">
      <w:start w:val="1"/>
      <w:numFmt w:val="bullet"/>
      <w:lvlText w:val="o"/>
      <w:lvlJc w:val="left"/>
      <w:pPr>
        <w:ind w:left="2250" w:hanging="360"/>
      </w:pPr>
      <w:rPr>
        <w:rFonts w:ascii="Courier New" w:hAnsi="Courier New" w:cs="Courier New" w:hint="default"/>
      </w:rPr>
    </w:lvl>
    <w:lvl w:ilvl="2" w:tplc="240A0005" w:tentative="1">
      <w:start w:val="1"/>
      <w:numFmt w:val="bullet"/>
      <w:lvlText w:val=""/>
      <w:lvlJc w:val="left"/>
      <w:pPr>
        <w:ind w:left="2970" w:hanging="360"/>
      </w:pPr>
      <w:rPr>
        <w:rFonts w:ascii="Wingdings" w:hAnsi="Wingdings" w:hint="default"/>
      </w:rPr>
    </w:lvl>
    <w:lvl w:ilvl="3" w:tplc="240A0001" w:tentative="1">
      <w:start w:val="1"/>
      <w:numFmt w:val="bullet"/>
      <w:lvlText w:val=""/>
      <w:lvlJc w:val="left"/>
      <w:pPr>
        <w:ind w:left="3690" w:hanging="360"/>
      </w:pPr>
      <w:rPr>
        <w:rFonts w:ascii="Symbol" w:hAnsi="Symbol" w:hint="default"/>
      </w:rPr>
    </w:lvl>
    <w:lvl w:ilvl="4" w:tplc="240A0003" w:tentative="1">
      <w:start w:val="1"/>
      <w:numFmt w:val="bullet"/>
      <w:lvlText w:val="o"/>
      <w:lvlJc w:val="left"/>
      <w:pPr>
        <w:ind w:left="4410" w:hanging="360"/>
      </w:pPr>
      <w:rPr>
        <w:rFonts w:ascii="Courier New" w:hAnsi="Courier New" w:cs="Courier New" w:hint="default"/>
      </w:rPr>
    </w:lvl>
    <w:lvl w:ilvl="5" w:tplc="240A0005" w:tentative="1">
      <w:start w:val="1"/>
      <w:numFmt w:val="bullet"/>
      <w:lvlText w:val=""/>
      <w:lvlJc w:val="left"/>
      <w:pPr>
        <w:ind w:left="5130" w:hanging="360"/>
      </w:pPr>
      <w:rPr>
        <w:rFonts w:ascii="Wingdings" w:hAnsi="Wingdings" w:hint="default"/>
      </w:rPr>
    </w:lvl>
    <w:lvl w:ilvl="6" w:tplc="240A0001" w:tentative="1">
      <w:start w:val="1"/>
      <w:numFmt w:val="bullet"/>
      <w:lvlText w:val=""/>
      <w:lvlJc w:val="left"/>
      <w:pPr>
        <w:ind w:left="5850" w:hanging="360"/>
      </w:pPr>
      <w:rPr>
        <w:rFonts w:ascii="Symbol" w:hAnsi="Symbol" w:hint="default"/>
      </w:rPr>
    </w:lvl>
    <w:lvl w:ilvl="7" w:tplc="240A0003" w:tentative="1">
      <w:start w:val="1"/>
      <w:numFmt w:val="bullet"/>
      <w:lvlText w:val="o"/>
      <w:lvlJc w:val="left"/>
      <w:pPr>
        <w:ind w:left="6570" w:hanging="360"/>
      </w:pPr>
      <w:rPr>
        <w:rFonts w:ascii="Courier New" w:hAnsi="Courier New" w:cs="Courier New" w:hint="default"/>
      </w:rPr>
    </w:lvl>
    <w:lvl w:ilvl="8" w:tplc="240A0005" w:tentative="1">
      <w:start w:val="1"/>
      <w:numFmt w:val="bullet"/>
      <w:lvlText w:val=""/>
      <w:lvlJc w:val="left"/>
      <w:pPr>
        <w:ind w:left="7290" w:hanging="360"/>
      </w:pPr>
      <w:rPr>
        <w:rFonts w:ascii="Wingdings" w:hAnsi="Wingdings" w:hint="default"/>
      </w:rPr>
    </w:lvl>
  </w:abstractNum>
  <w:abstractNum w:abstractNumId="61" w15:restartNumberingAfterBreak="0">
    <w:nsid w:val="5A5B0F59"/>
    <w:multiLevelType w:val="hybridMultilevel"/>
    <w:tmpl w:val="D27424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5BF81010"/>
    <w:multiLevelType w:val="multilevel"/>
    <w:tmpl w:val="8F985FDC"/>
    <w:lvl w:ilvl="0">
      <w:start w:val="1"/>
      <w:numFmt w:val="decimal"/>
      <w:lvlText w:val="%1."/>
      <w:lvlJc w:val="left"/>
      <w:pPr>
        <w:ind w:left="777" w:hanging="360"/>
      </w:pPr>
      <w:rPr>
        <w:rFonts w:hint="default"/>
      </w:rPr>
    </w:lvl>
    <w:lvl w:ilvl="1">
      <w:start w:val="2"/>
      <w:numFmt w:val="decimal"/>
      <w:isLgl/>
      <w:lvlText w:val="%1.%2"/>
      <w:lvlJc w:val="left"/>
      <w:pPr>
        <w:ind w:left="1137" w:hanging="720"/>
      </w:pPr>
      <w:rPr>
        <w:rFonts w:hint="default"/>
      </w:rPr>
    </w:lvl>
    <w:lvl w:ilvl="2">
      <w:start w:val="6"/>
      <w:numFmt w:val="decimal"/>
      <w:isLgl/>
      <w:lvlText w:val="%1.%2.%3"/>
      <w:lvlJc w:val="left"/>
      <w:pPr>
        <w:ind w:left="1137" w:hanging="720"/>
      </w:pPr>
      <w:rPr>
        <w:rFonts w:hint="default"/>
      </w:rPr>
    </w:lvl>
    <w:lvl w:ilvl="3">
      <w:start w:val="1"/>
      <w:numFmt w:val="decimal"/>
      <w:isLgl/>
      <w:lvlText w:val="%1.%2.%3.%4"/>
      <w:lvlJc w:val="left"/>
      <w:pPr>
        <w:ind w:left="1497" w:hanging="1080"/>
      </w:pPr>
      <w:rPr>
        <w:rFonts w:hint="default"/>
      </w:rPr>
    </w:lvl>
    <w:lvl w:ilvl="4">
      <w:start w:val="1"/>
      <w:numFmt w:val="decimal"/>
      <w:isLgl/>
      <w:lvlText w:val="%1.%2.%3.%4.%5"/>
      <w:lvlJc w:val="left"/>
      <w:pPr>
        <w:ind w:left="1857" w:hanging="1440"/>
      </w:pPr>
      <w:rPr>
        <w:rFonts w:hint="default"/>
      </w:rPr>
    </w:lvl>
    <w:lvl w:ilvl="5">
      <w:start w:val="1"/>
      <w:numFmt w:val="decimal"/>
      <w:isLgl/>
      <w:lvlText w:val="%1.%2.%3.%4.%5.%6"/>
      <w:lvlJc w:val="left"/>
      <w:pPr>
        <w:ind w:left="1857" w:hanging="1440"/>
      </w:pPr>
      <w:rPr>
        <w:rFonts w:hint="default"/>
      </w:rPr>
    </w:lvl>
    <w:lvl w:ilvl="6">
      <w:start w:val="1"/>
      <w:numFmt w:val="decimal"/>
      <w:isLgl/>
      <w:lvlText w:val="%1.%2.%3.%4.%5.%6.%7"/>
      <w:lvlJc w:val="left"/>
      <w:pPr>
        <w:ind w:left="2217" w:hanging="1800"/>
      </w:pPr>
      <w:rPr>
        <w:rFonts w:hint="default"/>
      </w:rPr>
    </w:lvl>
    <w:lvl w:ilvl="7">
      <w:start w:val="1"/>
      <w:numFmt w:val="decimal"/>
      <w:isLgl/>
      <w:lvlText w:val="%1.%2.%3.%4.%5.%6.%7.%8"/>
      <w:lvlJc w:val="left"/>
      <w:pPr>
        <w:ind w:left="2577" w:hanging="2160"/>
      </w:pPr>
      <w:rPr>
        <w:rFonts w:hint="default"/>
      </w:rPr>
    </w:lvl>
    <w:lvl w:ilvl="8">
      <w:start w:val="1"/>
      <w:numFmt w:val="decimal"/>
      <w:isLgl/>
      <w:lvlText w:val="%1.%2.%3.%4.%5.%6.%7.%8.%9"/>
      <w:lvlJc w:val="left"/>
      <w:pPr>
        <w:ind w:left="2577" w:hanging="2160"/>
      </w:pPr>
      <w:rPr>
        <w:rFonts w:hint="default"/>
      </w:rPr>
    </w:lvl>
  </w:abstractNum>
  <w:abstractNum w:abstractNumId="63" w15:restartNumberingAfterBreak="0">
    <w:nsid w:val="5D43210F"/>
    <w:multiLevelType w:val="hybridMultilevel"/>
    <w:tmpl w:val="E668DD02"/>
    <w:lvl w:ilvl="0" w:tplc="27C4E402">
      <w:start w:val="1"/>
      <w:numFmt w:val="decimal"/>
      <w:lvlText w:val="%1."/>
      <w:lvlJc w:val="left"/>
      <w:pPr>
        <w:ind w:left="720" w:hanging="360"/>
      </w:pPr>
      <w:rPr>
        <w:rFonts w:ascii="TimesNewRomanPSMT" w:hAnsi="TimesNewRomanPSMT" w:cs="TimesNewRomanPSMT" w:hint="default"/>
        <w:b w:val="0"/>
        <w:sz w:val="2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4" w15:restartNumberingAfterBreak="0">
    <w:nsid w:val="5DF142A1"/>
    <w:multiLevelType w:val="hybridMultilevel"/>
    <w:tmpl w:val="76D438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5E5815C8"/>
    <w:multiLevelType w:val="hybridMultilevel"/>
    <w:tmpl w:val="D368D792"/>
    <w:lvl w:ilvl="0" w:tplc="0D1AE7B6">
      <w:start w:val="3"/>
      <w:numFmt w:val="bullet"/>
      <w:lvlText w:val="-"/>
      <w:lvlJc w:val="left"/>
      <w:pPr>
        <w:ind w:left="1068" w:hanging="360"/>
      </w:pPr>
      <w:rPr>
        <w:rFonts w:ascii="Times New Roman" w:eastAsia="Arial" w:hAnsi="Times New Roman" w:cs="Times New Roman"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66" w15:restartNumberingAfterBreak="0">
    <w:nsid w:val="600F6B9E"/>
    <w:multiLevelType w:val="hybridMultilevel"/>
    <w:tmpl w:val="C598F054"/>
    <w:lvl w:ilvl="0" w:tplc="04090001">
      <w:start w:val="1"/>
      <w:numFmt w:val="bullet"/>
      <w:lvlText w:val=""/>
      <w:lvlJc w:val="left"/>
      <w:pPr>
        <w:ind w:left="1648" w:hanging="360"/>
      </w:pPr>
      <w:rPr>
        <w:rFonts w:ascii="Symbol" w:hAnsi="Symbol" w:hint="default"/>
      </w:rPr>
    </w:lvl>
    <w:lvl w:ilvl="1" w:tplc="04090003" w:tentative="1">
      <w:start w:val="1"/>
      <w:numFmt w:val="bullet"/>
      <w:lvlText w:val="o"/>
      <w:lvlJc w:val="left"/>
      <w:pPr>
        <w:ind w:left="2368" w:hanging="360"/>
      </w:pPr>
      <w:rPr>
        <w:rFonts w:ascii="Courier New" w:hAnsi="Courier New" w:cs="Courier New" w:hint="default"/>
      </w:rPr>
    </w:lvl>
    <w:lvl w:ilvl="2" w:tplc="04090005" w:tentative="1">
      <w:start w:val="1"/>
      <w:numFmt w:val="bullet"/>
      <w:lvlText w:val=""/>
      <w:lvlJc w:val="left"/>
      <w:pPr>
        <w:ind w:left="3088" w:hanging="360"/>
      </w:pPr>
      <w:rPr>
        <w:rFonts w:ascii="Wingdings" w:hAnsi="Wingdings" w:hint="default"/>
      </w:rPr>
    </w:lvl>
    <w:lvl w:ilvl="3" w:tplc="04090001" w:tentative="1">
      <w:start w:val="1"/>
      <w:numFmt w:val="bullet"/>
      <w:lvlText w:val=""/>
      <w:lvlJc w:val="left"/>
      <w:pPr>
        <w:ind w:left="3808" w:hanging="360"/>
      </w:pPr>
      <w:rPr>
        <w:rFonts w:ascii="Symbol" w:hAnsi="Symbol" w:hint="default"/>
      </w:rPr>
    </w:lvl>
    <w:lvl w:ilvl="4" w:tplc="04090003" w:tentative="1">
      <w:start w:val="1"/>
      <w:numFmt w:val="bullet"/>
      <w:lvlText w:val="o"/>
      <w:lvlJc w:val="left"/>
      <w:pPr>
        <w:ind w:left="4528" w:hanging="360"/>
      </w:pPr>
      <w:rPr>
        <w:rFonts w:ascii="Courier New" w:hAnsi="Courier New" w:cs="Courier New" w:hint="default"/>
      </w:rPr>
    </w:lvl>
    <w:lvl w:ilvl="5" w:tplc="04090005" w:tentative="1">
      <w:start w:val="1"/>
      <w:numFmt w:val="bullet"/>
      <w:lvlText w:val=""/>
      <w:lvlJc w:val="left"/>
      <w:pPr>
        <w:ind w:left="5248" w:hanging="360"/>
      </w:pPr>
      <w:rPr>
        <w:rFonts w:ascii="Wingdings" w:hAnsi="Wingdings" w:hint="default"/>
      </w:rPr>
    </w:lvl>
    <w:lvl w:ilvl="6" w:tplc="04090001" w:tentative="1">
      <w:start w:val="1"/>
      <w:numFmt w:val="bullet"/>
      <w:lvlText w:val=""/>
      <w:lvlJc w:val="left"/>
      <w:pPr>
        <w:ind w:left="5968" w:hanging="360"/>
      </w:pPr>
      <w:rPr>
        <w:rFonts w:ascii="Symbol" w:hAnsi="Symbol" w:hint="default"/>
      </w:rPr>
    </w:lvl>
    <w:lvl w:ilvl="7" w:tplc="04090003" w:tentative="1">
      <w:start w:val="1"/>
      <w:numFmt w:val="bullet"/>
      <w:lvlText w:val="o"/>
      <w:lvlJc w:val="left"/>
      <w:pPr>
        <w:ind w:left="6688" w:hanging="360"/>
      </w:pPr>
      <w:rPr>
        <w:rFonts w:ascii="Courier New" w:hAnsi="Courier New" w:cs="Courier New" w:hint="default"/>
      </w:rPr>
    </w:lvl>
    <w:lvl w:ilvl="8" w:tplc="04090005" w:tentative="1">
      <w:start w:val="1"/>
      <w:numFmt w:val="bullet"/>
      <w:lvlText w:val=""/>
      <w:lvlJc w:val="left"/>
      <w:pPr>
        <w:ind w:left="7408" w:hanging="360"/>
      </w:pPr>
      <w:rPr>
        <w:rFonts w:ascii="Wingdings" w:hAnsi="Wingdings" w:hint="default"/>
      </w:rPr>
    </w:lvl>
  </w:abstractNum>
  <w:abstractNum w:abstractNumId="67" w15:restartNumberingAfterBreak="0">
    <w:nsid w:val="61291CE2"/>
    <w:multiLevelType w:val="hybridMultilevel"/>
    <w:tmpl w:val="B274AB1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8" w15:restartNumberingAfterBreak="0">
    <w:nsid w:val="620701A1"/>
    <w:multiLevelType w:val="hybridMultilevel"/>
    <w:tmpl w:val="B84A69B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2B46752"/>
    <w:multiLevelType w:val="hybridMultilevel"/>
    <w:tmpl w:val="4816C6A6"/>
    <w:lvl w:ilvl="0" w:tplc="5978ED54">
      <w:start w:val="1"/>
      <w:numFmt w:val="decimal"/>
      <w:lvlText w:val="%1."/>
      <w:lvlJc w:val="left"/>
      <w:pPr>
        <w:ind w:left="1069" w:hanging="360"/>
      </w:pPr>
      <w:rPr>
        <w:rFonts w:hint="default"/>
      </w:rPr>
    </w:lvl>
    <w:lvl w:ilvl="1" w:tplc="240A0019" w:tentative="1">
      <w:start w:val="1"/>
      <w:numFmt w:val="lowerLetter"/>
      <w:lvlText w:val="%2."/>
      <w:lvlJc w:val="left"/>
      <w:pPr>
        <w:ind w:left="1789" w:hanging="360"/>
      </w:pPr>
    </w:lvl>
    <w:lvl w:ilvl="2" w:tplc="240A001B" w:tentative="1">
      <w:start w:val="1"/>
      <w:numFmt w:val="lowerRoman"/>
      <w:lvlText w:val="%3."/>
      <w:lvlJc w:val="right"/>
      <w:pPr>
        <w:ind w:left="2509" w:hanging="180"/>
      </w:pPr>
    </w:lvl>
    <w:lvl w:ilvl="3" w:tplc="240A000F" w:tentative="1">
      <w:start w:val="1"/>
      <w:numFmt w:val="decimal"/>
      <w:lvlText w:val="%4."/>
      <w:lvlJc w:val="left"/>
      <w:pPr>
        <w:ind w:left="3229" w:hanging="360"/>
      </w:pPr>
    </w:lvl>
    <w:lvl w:ilvl="4" w:tplc="240A0019" w:tentative="1">
      <w:start w:val="1"/>
      <w:numFmt w:val="lowerLetter"/>
      <w:lvlText w:val="%5."/>
      <w:lvlJc w:val="left"/>
      <w:pPr>
        <w:ind w:left="3949" w:hanging="360"/>
      </w:pPr>
    </w:lvl>
    <w:lvl w:ilvl="5" w:tplc="240A001B" w:tentative="1">
      <w:start w:val="1"/>
      <w:numFmt w:val="lowerRoman"/>
      <w:lvlText w:val="%6."/>
      <w:lvlJc w:val="right"/>
      <w:pPr>
        <w:ind w:left="4669" w:hanging="180"/>
      </w:pPr>
    </w:lvl>
    <w:lvl w:ilvl="6" w:tplc="240A000F" w:tentative="1">
      <w:start w:val="1"/>
      <w:numFmt w:val="decimal"/>
      <w:lvlText w:val="%7."/>
      <w:lvlJc w:val="left"/>
      <w:pPr>
        <w:ind w:left="5389" w:hanging="360"/>
      </w:pPr>
    </w:lvl>
    <w:lvl w:ilvl="7" w:tplc="240A0019" w:tentative="1">
      <w:start w:val="1"/>
      <w:numFmt w:val="lowerLetter"/>
      <w:lvlText w:val="%8."/>
      <w:lvlJc w:val="left"/>
      <w:pPr>
        <w:ind w:left="6109" w:hanging="360"/>
      </w:pPr>
    </w:lvl>
    <w:lvl w:ilvl="8" w:tplc="240A001B" w:tentative="1">
      <w:start w:val="1"/>
      <w:numFmt w:val="lowerRoman"/>
      <w:lvlText w:val="%9."/>
      <w:lvlJc w:val="right"/>
      <w:pPr>
        <w:ind w:left="6829" w:hanging="180"/>
      </w:pPr>
    </w:lvl>
  </w:abstractNum>
  <w:abstractNum w:abstractNumId="70" w15:restartNumberingAfterBreak="0">
    <w:nsid w:val="635E5EF8"/>
    <w:multiLevelType w:val="hybridMultilevel"/>
    <w:tmpl w:val="DAB85D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64556BAA"/>
    <w:multiLevelType w:val="hybridMultilevel"/>
    <w:tmpl w:val="5EDED7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65640242"/>
    <w:multiLevelType w:val="hybridMultilevel"/>
    <w:tmpl w:val="81423F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68C46A52"/>
    <w:multiLevelType w:val="hybridMultilevel"/>
    <w:tmpl w:val="C7D0F32E"/>
    <w:lvl w:ilvl="0" w:tplc="E7707B66">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A17445A"/>
    <w:multiLevelType w:val="hybridMultilevel"/>
    <w:tmpl w:val="EEF03386"/>
    <w:lvl w:ilvl="0" w:tplc="76787C36">
      <w:start w:val="1"/>
      <w:numFmt w:val="bullet"/>
      <w:lvlText w:val="•"/>
      <w:lvlJc w:val="left"/>
      <w:pPr>
        <w:ind w:left="1068"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AEF1A2C"/>
    <w:multiLevelType w:val="hybridMultilevel"/>
    <w:tmpl w:val="3FBA3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CA36F3A"/>
    <w:multiLevelType w:val="hybridMultilevel"/>
    <w:tmpl w:val="9EAA71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15:restartNumberingAfterBreak="0">
    <w:nsid w:val="6D441BEA"/>
    <w:multiLevelType w:val="hybridMultilevel"/>
    <w:tmpl w:val="462C8EBE"/>
    <w:lvl w:ilvl="0" w:tplc="4502E2AE">
      <w:start w:val="2"/>
      <w:numFmt w:val="bullet"/>
      <w:lvlText w:val="-"/>
      <w:lvlJc w:val="left"/>
      <w:pPr>
        <w:ind w:left="1222" w:hanging="360"/>
      </w:pPr>
      <w:rPr>
        <w:rFonts w:ascii="Times New Roman" w:eastAsiaTheme="minorHAnsi" w:hAnsi="Times New Roman" w:cs="Times New Roman"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15:restartNumberingAfterBreak="0">
    <w:nsid w:val="6F8D456E"/>
    <w:multiLevelType w:val="hybridMultilevel"/>
    <w:tmpl w:val="056427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72CB320D"/>
    <w:multiLevelType w:val="hybridMultilevel"/>
    <w:tmpl w:val="DC0A22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15:restartNumberingAfterBreak="0">
    <w:nsid w:val="72DF2F49"/>
    <w:multiLevelType w:val="multilevel"/>
    <w:tmpl w:val="C2E66C46"/>
    <w:lvl w:ilvl="0">
      <w:start w:val="1"/>
      <w:numFmt w:val="decimal"/>
      <w:lvlText w:val="%1"/>
      <w:lvlJc w:val="left"/>
      <w:pPr>
        <w:ind w:left="480" w:hanging="480"/>
      </w:pPr>
      <w:rPr>
        <w:rFonts w:ascii="TimesNewRomanPSMT" w:hAnsi="TimesNewRomanPSMT" w:cs="TimesNewRomanPSMT" w:hint="default"/>
      </w:rPr>
    </w:lvl>
    <w:lvl w:ilvl="1">
      <w:start w:val="1"/>
      <w:numFmt w:val="decimal"/>
      <w:lvlText w:val="%1.%2"/>
      <w:lvlJc w:val="left"/>
      <w:pPr>
        <w:ind w:left="834" w:hanging="480"/>
      </w:pPr>
      <w:rPr>
        <w:rFonts w:ascii="TimesNewRomanPSMT" w:hAnsi="TimesNewRomanPSMT" w:cs="TimesNewRomanPSMT" w:hint="default"/>
      </w:rPr>
    </w:lvl>
    <w:lvl w:ilvl="2">
      <w:start w:val="2"/>
      <w:numFmt w:val="decimal"/>
      <w:lvlText w:val="%1.%2.%3"/>
      <w:lvlJc w:val="left"/>
      <w:pPr>
        <w:ind w:left="1428" w:hanging="720"/>
      </w:pPr>
      <w:rPr>
        <w:rFonts w:ascii="TimesNewRomanPSMT" w:hAnsi="TimesNewRomanPSMT" w:cs="TimesNewRomanPSMT" w:hint="default"/>
        <w:b/>
      </w:rPr>
    </w:lvl>
    <w:lvl w:ilvl="3">
      <w:start w:val="1"/>
      <w:numFmt w:val="decimal"/>
      <w:lvlText w:val="%1.%2.%3.%4"/>
      <w:lvlJc w:val="left"/>
      <w:pPr>
        <w:ind w:left="2142" w:hanging="1080"/>
      </w:pPr>
      <w:rPr>
        <w:rFonts w:ascii="TimesNewRomanPSMT" w:hAnsi="TimesNewRomanPSMT" w:cs="TimesNewRomanPSMT" w:hint="default"/>
      </w:rPr>
    </w:lvl>
    <w:lvl w:ilvl="4">
      <w:start w:val="1"/>
      <w:numFmt w:val="decimal"/>
      <w:lvlText w:val="%1.%2.%3.%4.%5"/>
      <w:lvlJc w:val="left"/>
      <w:pPr>
        <w:ind w:left="2496" w:hanging="1080"/>
      </w:pPr>
      <w:rPr>
        <w:rFonts w:ascii="TimesNewRomanPSMT" w:hAnsi="TimesNewRomanPSMT" w:cs="TimesNewRomanPSMT" w:hint="default"/>
      </w:rPr>
    </w:lvl>
    <w:lvl w:ilvl="5">
      <w:start w:val="1"/>
      <w:numFmt w:val="decimal"/>
      <w:lvlText w:val="%1.%2.%3.%4.%5.%6"/>
      <w:lvlJc w:val="left"/>
      <w:pPr>
        <w:ind w:left="3210" w:hanging="1440"/>
      </w:pPr>
      <w:rPr>
        <w:rFonts w:ascii="TimesNewRomanPSMT" w:hAnsi="TimesNewRomanPSMT" w:cs="TimesNewRomanPSMT" w:hint="default"/>
      </w:rPr>
    </w:lvl>
    <w:lvl w:ilvl="6">
      <w:start w:val="1"/>
      <w:numFmt w:val="decimal"/>
      <w:lvlText w:val="%1.%2.%3.%4.%5.%6.%7"/>
      <w:lvlJc w:val="left"/>
      <w:pPr>
        <w:ind w:left="3564" w:hanging="1440"/>
      </w:pPr>
      <w:rPr>
        <w:rFonts w:ascii="TimesNewRomanPSMT" w:hAnsi="TimesNewRomanPSMT" w:cs="TimesNewRomanPSMT" w:hint="default"/>
      </w:rPr>
    </w:lvl>
    <w:lvl w:ilvl="7">
      <w:start w:val="1"/>
      <w:numFmt w:val="decimal"/>
      <w:lvlText w:val="%1.%2.%3.%4.%5.%6.%7.%8"/>
      <w:lvlJc w:val="left"/>
      <w:pPr>
        <w:ind w:left="4278" w:hanging="1800"/>
      </w:pPr>
      <w:rPr>
        <w:rFonts w:ascii="TimesNewRomanPSMT" w:hAnsi="TimesNewRomanPSMT" w:cs="TimesNewRomanPSMT" w:hint="default"/>
      </w:rPr>
    </w:lvl>
    <w:lvl w:ilvl="8">
      <w:start w:val="1"/>
      <w:numFmt w:val="decimal"/>
      <w:lvlText w:val="%1.%2.%3.%4.%5.%6.%7.%8.%9"/>
      <w:lvlJc w:val="left"/>
      <w:pPr>
        <w:ind w:left="4632" w:hanging="1800"/>
      </w:pPr>
      <w:rPr>
        <w:rFonts w:ascii="TimesNewRomanPSMT" w:hAnsi="TimesNewRomanPSMT" w:cs="TimesNewRomanPSMT" w:hint="default"/>
      </w:rPr>
    </w:lvl>
  </w:abstractNum>
  <w:abstractNum w:abstractNumId="81" w15:restartNumberingAfterBreak="0">
    <w:nsid w:val="73B81CC1"/>
    <w:multiLevelType w:val="multilevel"/>
    <w:tmpl w:val="EF10FEFA"/>
    <w:lvl w:ilvl="0">
      <w:start w:val="1"/>
      <w:numFmt w:val="decimal"/>
      <w:lvlText w:val="%1."/>
      <w:lvlJc w:val="left"/>
      <w:pPr>
        <w:ind w:left="411"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389" w:hanging="720"/>
      </w:pPr>
      <w:rPr>
        <w:rFonts w:hint="default"/>
      </w:rPr>
    </w:lvl>
    <w:lvl w:ilvl="3">
      <w:start w:val="1"/>
      <w:numFmt w:val="decimal"/>
      <w:isLgl/>
      <w:lvlText w:val="%1.%2.%3.%4"/>
      <w:lvlJc w:val="left"/>
      <w:pPr>
        <w:ind w:left="2058" w:hanging="1080"/>
      </w:pPr>
      <w:rPr>
        <w:rFonts w:hint="default"/>
      </w:rPr>
    </w:lvl>
    <w:lvl w:ilvl="4">
      <w:start w:val="1"/>
      <w:numFmt w:val="decimal"/>
      <w:isLgl/>
      <w:lvlText w:val="%1.%2.%3.%4.%5"/>
      <w:lvlJc w:val="left"/>
      <w:pPr>
        <w:ind w:left="2727" w:hanging="1440"/>
      </w:pPr>
      <w:rPr>
        <w:rFonts w:hint="default"/>
      </w:rPr>
    </w:lvl>
    <w:lvl w:ilvl="5">
      <w:start w:val="1"/>
      <w:numFmt w:val="decimal"/>
      <w:isLgl/>
      <w:lvlText w:val="%1.%2.%3.%4.%5.%6"/>
      <w:lvlJc w:val="left"/>
      <w:pPr>
        <w:ind w:left="3036" w:hanging="1440"/>
      </w:pPr>
      <w:rPr>
        <w:rFonts w:hint="default"/>
      </w:rPr>
    </w:lvl>
    <w:lvl w:ilvl="6">
      <w:start w:val="1"/>
      <w:numFmt w:val="decimal"/>
      <w:isLgl/>
      <w:lvlText w:val="%1.%2.%3.%4.%5.%6.%7"/>
      <w:lvlJc w:val="left"/>
      <w:pPr>
        <w:ind w:left="3705" w:hanging="1800"/>
      </w:pPr>
      <w:rPr>
        <w:rFonts w:hint="default"/>
      </w:rPr>
    </w:lvl>
    <w:lvl w:ilvl="7">
      <w:start w:val="1"/>
      <w:numFmt w:val="decimal"/>
      <w:isLgl/>
      <w:lvlText w:val="%1.%2.%3.%4.%5.%6.%7.%8"/>
      <w:lvlJc w:val="left"/>
      <w:pPr>
        <w:ind w:left="4374" w:hanging="2160"/>
      </w:pPr>
      <w:rPr>
        <w:rFonts w:hint="default"/>
      </w:rPr>
    </w:lvl>
    <w:lvl w:ilvl="8">
      <w:start w:val="1"/>
      <w:numFmt w:val="decimal"/>
      <w:isLgl/>
      <w:lvlText w:val="%1.%2.%3.%4.%5.%6.%7.%8.%9"/>
      <w:lvlJc w:val="left"/>
      <w:pPr>
        <w:ind w:left="4683" w:hanging="2160"/>
      </w:pPr>
      <w:rPr>
        <w:rFonts w:hint="default"/>
      </w:rPr>
    </w:lvl>
  </w:abstractNum>
  <w:abstractNum w:abstractNumId="82" w15:restartNumberingAfterBreak="0">
    <w:nsid w:val="73F8362D"/>
    <w:multiLevelType w:val="multilevel"/>
    <w:tmpl w:val="EADCA2B6"/>
    <w:lvl w:ilvl="0">
      <w:start w:val="1"/>
      <w:numFmt w:val="decimal"/>
      <w:lvlText w:val="%1."/>
      <w:lvlJc w:val="left"/>
      <w:pPr>
        <w:ind w:left="4260" w:hanging="360"/>
      </w:pPr>
      <w:rPr>
        <w:rFonts w:hint="default"/>
      </w:rPr>
    </w:lvl>
    <w:lvl w:ilvl="1">
      <w:start w:val="1"/>
      <w:numFmt w:val="decimal"/>
      <w:isLgl/>
      <w:lvlText w:val="%1.%2."/>
      <w:lvlJc w:val="left"/>
      <w:pPr>
        <w:ind w:left="4620" w:hanging="720"/>
      </w:pPr>
      <w:rPr>
        <w:rFonts w:hint="default"/>
      </w:rPr>
    </w:lvl>
    <w:lvl w:ilvl="2">
      <w:start w:val="1"/>
      <w:numFmt w:val="decimal"/>
      <w:isLgl/>
      <w:lvlText w:val="%1.%2.%3."/>
      <w:lvlJc w:val="left"/>
      <w:pPr>
        <w:ind w:left="4620" w:hanging="720"/>
      </w:pPr>
      <w:rPr>
        <w:rFonts w:hint="default"/>
      </w:rPr>
    </w:lvl>
    <w:lvl w:ilvl="3">
      <w:start w:val="1"/>
      <w:numFmt w:val="decimal"/>
      <w:isLgl/>
      <w:lvlText w:val="%1.%2.%3.%4."/>
      <w:lvlJc w:val="left"/>
      <w:pPr>
        <w:ind w:left="4980" w:hanging="1080"/>
      </w:pPr>
      <w:rPr>
        <w:rFonts w:hint="default"/>
      </w:rPr>
    </w:lvl>
    <w:lvl w:ilvl="4">
      <w:start w:val="1"/>
      <w:numFmt w:val="decimal"/>
      <w:isLgl/>
      <w:lvlText w:val="%1.%2.%3.%4.%5."/>
      <w:lvlJc w:val="left"/>
      <w:pPr>
        <w:ind w:left="5340" w:hanging="1440"/>
      </w:pPr>
      <w:rPr>
        <w:rFonts w:hint="default"/>
      </w:rPr>
    </w:lvl>
    <w:lvl w:ilvl="5">
      <w:start w:val="1"/>
      <w:numFmt w:val="decimal"/>
      <w:isLgl/>
      <w:lvlText w:val="%1.%2.%3.%4.%5.%6."/>
      <w:lvlJc w:val="left"/>
      <w:pPr>
        <w:ind w:left="5340" w:hanging="1440"/>
      </w:pPr>
      <w:rPr>
        <w:rFonts w:hint="default"/>
      </w:rPr>
    </w:lvl>
    <w:lvl w:ilvl="6">
      <w:start w:val="1"/>
      <w:numFmt w:val="decimal"/>
      <w:isLgl/>
      <w:lvlText w:val="%1.%2.%3.%4.%5.%6.%7."/>
      <w:lvlJc w:val="left"/>
      <w:pPr>
        <w:ind w:left="5700" w:hanging="1800"/>
      </w:pPr>
      <w:rPr>
        <w:rFonts w:hint="default"/>
      </w:rPr>
    </w:lvl>
    <w:lvl w:ilvl="7">
      <w:start w:val="1"/>
      <w:numFmt w:val="decimal"/>
      <w:isLgl/>
      <w:lvlText w:val="%1.%2.%3.%4.%5.%6.%7.%8."/>
      <w:lvlJc w:val="left"/>
      <w:pPr>
        <w:ind w:left="6060" w:hanging="2160"/>
      </w:pPr>
      <w:rPr>
        <w:rFonts w:hint="default"/>
      </w:rPr>
    </w:lvl>
    <w:lvl w:ilvl="8">
      <w:start w:val="1"/>
      <w:numFmt w:val="decimal"/>
      <w:isLgl/>
      <w:lvlText w:val="%1.%2.%3.%4.%5.%6.%7.%8.%9."/>
      <w:lvlJc w:val="left"/>
      <w:pPr>
        <w:ind w:left="6060" w:hanging="2160"/>
      </w:pPr>
      <w:rPr>
        <w:rFonts w:hint="default"/>
      </w:rPr>
    </w:lvl>
  </w:abstractNum>
  <w:abstractNum w:abstractNumId="83" w15:restartNumberingAfterBreak="0">
    <w:nsid w:val="7472157D"/>
    <w:multiLevelType w:val="hybridMultilevel"/>
    <w:tmpl w:val="462EC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4D13F62"/>
    <w:multiLevelType w:val="hybridMultilevel"/>
    <w:tmpl w:val="1598D9BE"/>
    <w:lvl w:ilvl="0" w:tplc="8DBE50A4">
      <w:start w:val="1"/>
      <w:numFmt w:val="decimal"/>
      <w:lvlText w:val="%1."/>
      <w:lvlJc w:val="left"/>
      <w:pPr>
        <w:ind w:left="720" w:hanging="360"/>
      </w:pPr>
      <w:rPr>
        <w:rFonts w:hint="default"/>
        <w:sz w:val="2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5" w15:restartNumberingAfterBreak="0">
    <w:nsid w:val="77F536B6"/>
    <w:multiLevelType w:val="hybridMultilevel"/>
    <w:tmpl w:val="5DF05B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15:restartNumberingAfterBreak="0">
    <w:nsid w:val="7A4B58E0"/>
    <w:multiLevelType w:val="hybridMultilevel"/>
    <w:tmpl w:val="7EE24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D8B19A9"/>
    <w:multiLevelType w:val="hybridMultilevel"/>
    <w:tmpl w:val="360E28C6"/>
    <w:lvl w:ilvl="0" w:tplc="240A0005">
      <w:start w:val="1"/>
      <w:numFmt w:val="bullet"/>
      <w:lvlText w:val=""/>
      <w:lvlJc w:val="left"/>
      <w:pPr>
        <w:ind w:left="856" w:hanging="360"/>
      </w:pPr>
      <w:rPr>
        <w:rFonts w:ascii="Wingdings" w:hAnsi="Wingdings" w:hint="default"/>
        <w:w w:val="100"/>
        <w:sz w:val="24"/>
        <w:szCs w:val="24"/>
      </w:rPr>
    </w:lvl>
    <w:lvl w:ilvl="1" w:tplc="240A0003" w:tentative="1">
      <w:start w:val="1"/>
      <w:numFmt w:val="bullet"/>
      <w:lvlText w:val="o"/>
      <w:lvlJc w:val="left"/>
      <w:pPr>
        <w:ind w:left="1576" w:hanging="360"/>
      </w:pPr>
      <w:rPr>
        <w:rFonts w:ascii="Courier New" w:hAnsi="Courier New" w:cs="Courier New" w:hint="default"/>
      </w:rPr>
    </w:lvl>
    <w:lvl w:ilvl="2" w:tplc="240A0005" w:tentative="1">
      <w:start w:val="1"/>
      <w:numFmt w:val="bullet"/>
      <w:lvlText w:val=""/>
      <w:lvlJc w:val="left"/>
      <w:pPr>
        <w:ind w:left="2296" w:hanging="360"/>
      </w:pPr>
      <w:rPr>
        <w:rFonts w:ascii="Wingdings" w:hAnsi="Wingdings" w:hint="default"/>
      </w:rPr>
    </w:lvl>
    <w:lvl w:ilvl="3" w:tplc="240A0001" w:tentative="1">
      <w:start w:val="1"/>
      <w:numFmt w:val="bullet"/>
      <w:lvlText w:val=""/>
      <w:lvlJc w:val="left"/>
      <w:pPr>
        <w:ind w:left="3016" w:hanging="360"/>
      </w:pPr>
      <w:rPr>
        <w:rFonts w:ascii="Symbol" w:hAnsi="Symbol" w:hint="default"/>
      </w:rPr>
    </w:lvl>
    <w:lvl w:ilvl="4" w:tplc="240A0003" w:tentative="1">
      <w:start w:val="1"/>
      <w:numFmt w:val="bullet"/>
      <w:lvlText w:val="o"/>
      <w:lvlJc w:val="left"/>
      <w:pPr>
        <w:ind w:left="3736" w:hanging="360"/>
      </w:pPr>
      <w:rPr>
        <w:rFonts w:ascii="Courier New" w:hAnsi="Courier New" w:cs="Courier New" w:hint="default"/>
      </w:rPr>
    </w:lvl>
    <w:lvl w:ilvl="5" w:tplc="240A0005" w:tentative="1">
      <w:start w:val="1"/>
      <w:numFmt w:val="bullet"/>
      <w:lvlText w:val=""/>
      <w:lvlJc w:val="left"/>
      <w:pPr>
        <w:ind w:left="4456" w:hanging="360"/>
      </w:pPr>
      <w:rPr>
        <w:rFonts w:ascii="Wingdings" w:hAnsi="Wingdings" w:hint="default"/>
      </w:rPr>
    </w:lvl>
    <w:lvl w:ilvl="6" w:tplc="240A0001" w:tentative="1">
      <w:start w:val="1"/>
      <w:numFmt w:val="bullet"/>
      <w:lvlText w:val=""/>
      <w:lvlJc w:val="left"/>
      <w:pPr>
        <w:ind w:left="5176" w:hanging="360"/>
      </w:pPr>
      <w:rPr>
        <w:rFonts w:ascii="Symbol" w:hAnsi="Symbol" w:hint="default"/>
      </w:rPr>
    </w:lvl>
    <w:lvl w:ilvl="7" w:tplc="240A0003" w:tentative="1">
      <w:start w:val="1"/>
      <w:numFmt w:val="bullet"/>
      <w:lvlText w:val="o"/>
      <w:lvlJc w:val="left"/>
      <w:pPr>
        <w:ind w:left="5896" w:hanging="360"/>
      </w:pPr>
      <w:rPr>
        <w:rFonts w:ascii="Courier New" w:hAnsi="Courier New" w:cs="Courier New" w:hint="default"/>
      </w:rPr>
    </w:lvl>
    <w:lvl w:ilvl="8" w:tplc="240A0005" w:tentative="1">
      <w:start w:val="1"/>
      <w:numFmt w:val="bullet"/>
      <w:lvlText w:val=""/>
      <w:lvlJc w:val="left"/>
      <w:pPr>
        <w:ind w:left="6616" w:hanging="360"/>
      </w:pPr>
      <w:rPr>
        <w:rFonts w:ascii="Wingdings" w:hAnsi="Wingdings" w:hint="default"/>
      </w:rPr>
    </w:lvl>
  </w:abstractNum>
  <w:num w:numId="1" w16cid:durableId="1681152013">
    <w:abstractNumId w:val="53"/>
  </w:num>
  <w:num w:numId="2" w16cid:durableId="1118137774">
    <w:abstractNumId w:val="64"/>
  </w:num>
  <w:num w:numId="3" w16cid:durableId="706948272">
    <w:abstractNumId w:val="68"/>
  </w:num>
  <w:num w:numId="4" w16cid:durableId="2014189032">
    <w:abstractNumId w:val="61"/>
  </w:num>
  <w:num w:numId="5" w16cid:durableId="162210920">
    <w:abstractNumId w:val="10"/>
  </w:num>
  <w:num w:numId="6" w16cid:durableId="687414998">
    <w:abstractNumId w:val="6"/>
  </w:num>
  <w:num w:numId="7" w16cid:durableId="394352155">
    <w:abstractNumId w:val="23"/>
  </w:num>
  <w:num w:numId="8" w16cid:durableId="2054577499">
    <w:abstractNumId w:val="70"/>
  </w:num>
  <w:num w:numId="9" w16cid:durableId="1525483727">
    <w:abstractNumId w:val="40"/>
  </w:num>
  <w:num w:numId="10" w16cid:durableId="1838618732">
    <w:abstractNumId w:val="47"/>
  </w:num>
  <w:num w:numId="11" w16cid:durableId="1872839085">
    <w:abstractNumId w:val="48"/>
  </w:num>
  <w:num w:numId="12" w16cid:durableId="79179081">
    <w:abstractNumId w:val="58"/>
  </w:num>
  <w:num w:numId="13" w16cid:durableId="830608205">
    <w:abstractNumId w:val="9"/>
  </w:num>
  <w:num w:numId="14" w16cid:durableId="162862408">
    <w:abstractNumId w:val="21"/>
  </w:num>
  <w:num w:numId="15" w16cid:durableId="1232808927">
    <w:abstractNumId w:val="16"/>
  </w:num>
  <w:num w:numId="16" w16cid:durableId="350768564">
    <w:abstractNumId w:val="28"/>
  </w:num>
  <w:num w:numId="17" w16cid:durableId="778448608">
    <w:abstractNumId w:val="87"/>
  </w:num>
  <w:num w:numId="18" w16cid:durableId="586616855">
    <w:abstractNumId w:val="1"/>
  </w:num>
  <w:num w:numId="19" w16cid:durableId="1916353618">
    <w:abstractNumId w:val="65"/>
  </w:num>
  <w:num w:numId="20" w16cid:durableId="1589537262">
    <w:abstractNumId w:val="46"/>
  </w:num>
  <w:num w:numId="21" w16cid:durableId="1616013322">
    <w:abstractNumId w:val="30"/>
  </w:num>
  <w:num w:numId="22" w16cid:durableId="1201361418">
    <w:abstractNumId w:val="76"/>
  </w:num>
  <w:num w:numId="23" w16cid:durableId="331370747">
    <w:abstractNumId w:val="62"/>
  </w:num>
  <w:num w:numId="24" w16cid:durableId="506676271">
    <w:abstractNumId w:val="49"/>
  </w:num>
  <w:num w:numId="25" w16cid:durableId="980311091">
    <w:abstractNumId w:val="85"/>
  </w:num>
  <w:num w:numId="26" w16cid:durableId="639044398">
    <w:abstractNumId w:val="35"/>
  </w:num>
  <w:num w:numId="27" w16cid:durableId="1070812441">
    <w:abstractNumId w:val="15"/>
  </w:num>
  <w:num w:numId="28" w16cid:durableId="272202674">
    <w:abstractNumId w:val="72"/>
  </w:num>
  <w:num w:numId="29" w16cid:durableId="1112163013">
    <w:abstractNumId w:val="71"/>
  </w:num>
  <w:num w:numId="30" w16cid:durableId="1178423148">
    <w:abstractNumId w:val="7"/>
  </w:num>
  <w:num w:numId="31" w16cid:durableId="37123214">
    <w:abstractNumId w:val="43"/>
  </w:num>
  <w:num w:numId="32" w16cid:durableId="503859823">
    <w:abstractNumId w:val="14"/>
  </w:num>
  <w:num w:numId="33" w16cid:durableId="1431923835">
    <w:abstractNumId w:val="27"/>
  </w:num>
  <w:num w:numId="34" w16cid:durableId="804927116">
    <w:abstractNumId w:val="5"/>
  </w:num>
  <w:num w:numId="35" w16cid:durableId="1807623048">
    <w:abstractNumId w:val="57"/>
  </w:num>
  <w:num w:numId="36" w16cid:durableId="1245532501">
    <w:abstractNumId w:val="42"/>
  </w:num>
  <w:num w:numId="37" w16cid:durableId="143817645">
    <w:abstractNumId w:val="82"/>
  </w:num>
  <w:num w:numId="38" w16cid:durableId="1982686360">
    <w:abstractNumId w:val="34"/>
  </w:num>
  <w:num w:numId="39" w16cid:durableId="587469353">
    <w:abstractNumId w:val="41"/>
  </w:num>
  <w:num w:numId="40" w16cid:durableId="777794237">
    <w:abstractNumId w:val="11"/>
  </w:num>
  <w:num w:numId="41" w16cid:durableId="1881893722">
    <w:abstractNumId w:val="52"/>
  </w:num>
  <w:num w:numId="42" w16cid:durableId="1491798215">
    <w:abstractNumId w:val="29"/>
  </w:num>
  <w:num w:numId="43" w16cid:durableId="662124976">
    <w:abstractNumId w:val="26"/>
  </w:num>
  <w:num w:numId="44" w16cid:durableId="740979404">
    <w:abstractNumId w:val="45"/>
  </w:num>
  <w:num w:numId="45" w16cid:durableId="695740641">
    <w:abstractNumId w:val="39"/>
  </w:num>
  <w:num w:numId="46" w16cid:durableId="2118939360">
    <w:abstractNumId w:val="32"/>
  </w:num>
  <w:num w:numId="47" w16cid:durableId="485242030">
    <w:abstractNumId w:val="8"/>
  </w:num>
  <w:num w:numId="48" w16cid:durableId="1967226510">
    <w:abstractNumId w:val="78"/>
  </w:num>
  <w:num w:numId="49" w16cid:durableId="1850438515">
    <w:abstractNumId w:val="77"/>
  </w:num>
  <w:num w:numId="50" w16cid:durableId="926037550">
    <w:abstractNumId w:val="18"/>
  </w:num>
  <w:num w:numId="51" w16cid:durableId="324238516">
    <w:abstractNumId w:val="24"/>
  </w:num>
  <w:num w:numId="52" w16cid:durableId="604457496">
    <w:abstractNumId w:val="81"/>
  </w:num>
  <w:num w:numId="53" w16cid:durableId="112677934">
    <w:abstractNumId w:val="59"/>
  </w:num>
  <w:num w:numId="54" w16cid:durableId="1467429582">
    <w:abstractNumId w:val="80"/>
  </w:num>
  <w:num w:numId="55" w16cid:durableId="538710526">
    <w:abstractNumId w:val="84"/>
  </w:num>
  <w:num w:numId="56" w16cid:durableId="369300730">
    <w:abstractNumId w:val="2"/>
  </w:num>
  <w:num w:numId="57" w16cid:durableId="1001080666">
    <w:abstractNumId w:val="60"/>
  </w:num>
  <w:num w:numId="58" w16cid:durableId="164562545">
    <w:abstractNumId w:val="50"/>
  </w:num>
  <w:num w:numId="59" w16cid:durableId="1384017379">
    <w:abstractNumId w:val="44"/>
  </w:num>
  <w:num w:numId="60" w16cid:durableId="1702702398">
    <w:abstractNumId w:val="69"/>
  </w:num>
  <w:num w:numId="61" w16cid:durableId="183903061">
    <w:abstractNumId w:val="38"/>
  </w:num>
  <w:num w:numId="62" w16cid:durableId="1165128100">
    <w:abstractNumId w:val="55"/>
  </w:num>
  <w:num w:numId="63" w16cid:durableId="1065958379">
    <w:abstractNumId w:val="33"/>
  </w:num>
  <w:num w:numId="64" w16cid:durableId="846790683">
    <w:abstractNumId w:val="20"/>
  </w:num>
  <w:num w:numId="65" w16cid:durableId="1049039379">
    <w:abstractNumId w:val="17"/>
  </w:num>
  <w:num w:numId="66" w16cid:durableId="227108831">
    <w:abstractNumId w:val="51"/>
  </w:num>
  <w:num w:numId="67" w16cid:durableId="317417870">
    <w:abstractNumId w:val="54"/>
  </w:num>
  <w:num w:numId="68" w16cid:durableId="689255080">
    <w:abstractNumId w:val="79"/>
  </w:num>
  <w:num w:numId="69" w16cid:durableId="510490240">
    <w:abstractNumId w:val="67"/>
  </w:num>
  <w:num w:numId="70" w16cid:durableId="2019573163">
    <w:abstractNumId w:val="56"/>
  </w:num>
  <w:num w:numId="71" w16cid:durableId="1713256">
    <w:abstractNumId w:val="63"/>
  </w:num>
  <w:num w:numId="72" w16cid:durableId="1496259432">
    <w:abstractNumId w:val="0"/>
  </w:num>
  <w:num w:numId="73" w16cid:durableId="336084019">
    <w:abstractNumId w:val="19"/>
  </w:num>
  <w:num w:numId="74" w16cid:durableId="1873762265">
    <w:abstractNumId w:val="31"/>
  </w:num>
  <w:num w:numId="75" w16cid:durableId="1740592603">
    <w:abstractNumId w:val="36"/>
  </w:num>
  <w:num w:numId="76" w16cid:durableId="1941988716">
    <w:abstractNumId w:val="73"/>
  </w:num>
  <w:num w:numId="77" w16cid:durableId="2085880266">
    <w:abstractNumId w:val="12"/>
  </w:num>
  <w:num w:numId="78" w16cid:durableId="422189294">
    <w:abstractNumId w:val="37"/>
  </w:num>
  <w:num w:numId="79" w16cid:durableId="1805924240">
    <w:abstractNumId w:val="74"/>
  </w:num>
  <w:num w:numId="80" w16cid:durableId="1871186655">
    <w:abstractNumId w:val="25"/>
  </w:num>
  <w:num w:numId="81" w16cid:durableId="572854142">
    <w:abstractNumId w:val="86"/>
  </w:num>
  <w:num w:numId="82" w16cid:durableId="529531058">
    <w:abstractNumId w:val="75"/>
  </w:num>
  <w:num w:numId="83" w16cid:durableId="1021202179">
    <w:abstractNumId w:val="66"/>
  </w:num>
  <w:num w:numId="84" w16cid:durableId="958730054">
    <w:abstractNumId w:val="83"/>
  </w:num>
  <w:num w:numId="85" w16cid:durableId="1732190938">
    <w:abstractNumId w:val="4"/>
  </w:num>
  <w:num w:numId="86" w16cid:durableId="1090547551">
    <w:abstractNumId w:val="3"/>
  </w:num>
  <w:num w:numId="87" w16cid:durableId="235673880">
    <w:abstractNumId w:val="22"/>
  </w:num>
  <w:num w:numId="88" w16cid:durableId="9838140">
    <w:abstractNumId w:val="13"/>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4CFC"/>
    <w:rsid w:val="0000001F"/>
    <w:rsid w:val="00000541"/>
    <w:rsid w:val="0000069A"/>
    <w:rsid w:val="000006A9"/>
    <w:rsid w:val="000006B5"/>
    <w:rsid w:val="00000CA9"/>
    <w:rsid w:val="00000DD9"/>
    <w:rsid w:val="00000ED5"/>
    <w:rsid w:val="00001477"/>
    <w:rsid w:val="0000148C"/>
    <w:rsid w:val="00001626"/>
    <w:rsid w:val="00001C04"/>
    <w:rsid w:val="00001E2E"/>
    <w:rsid w:val="00001F4B"/>
    <w:rsid w:val="00001F52"/>
    <w:rsid w:val="00001F6B"/>
    <w:rsid w:val="00002085"/>
    <w:rsid w:val="000022E5"/>
    <w:rsid w:val="000023DE"/>
    <w:rsid w:val="000025EF"/>
    <w:rsid w:val="000027B6"/>
    <w:rsid w:val="000029D0"/>
    <w:rsid w:val="00002A72"/>
    <w:rsid w:val="00002CB5"/>
    <w:rsid w:val="00002F57"/>
    <w:rsid w:val="00003255"/>
    <w:rsid w:val="00003328"/>
    <w:rsid w:val="000034E8"/>
    <w:rsid w:val="00003654"/>
    <w:rsid w:val="00003799"/>
    <w:rsid w:val="0000381F"/>
    <w:rsid w:val="00003BAE"/>
    <w:rsid w:val="00004021"/>
    <w:rsid w:val="0000443A"/>
    <w:rsid w:val="00004511"/>
    <w:rsid w:val="00004711"/>
    <w:rsid w:val="0000491E"/>
    <w:rsid w:val="0000497E"/>
    <w:rsid w:val="000049C5"/>
    <w:rsid w:val="00004B60"/>
    <w:rsid w:val="00004D01"/>
    <w:rsid w:val="00004D5A"/>
    <w:rsid w:val="00004EE4"/>
    <w:rsid w:val="00005063"/>
    <w:rsid w:val="0000512E"/>
    <w:rsid w:val="00005151"/>
    <w:rsid w:val="00005434"/>
    <w:rsid w:val="00005DD0"/>
    <w:rsid w:val="00005EB6"/>
    <w:rsid w:val="00005F5C"/>
    <w:rsid w:val="00006038"/>
    <w:rsid w:val="000064BA"/>
    <w:rsid w:val="0000652D"/>
    <w:rsid w:val="00006891"/>
    <w:rsid w:val="00006983"/>
    <w:rsid w:val="00006C74"/>
    <w:rsid w:val="00006D01"/>
    <w:rsid w:val="00006F16"/>
    <w:rsid w:val="0000705E"/>
    <w:rsid w:val="0000708A"/>
    <w:rsid w:val="00007165"/>
    <w:rsid w:val="00007492"/>
    <w:rsid w:val="000074FD"/>
    <w:rsid w:val="000077D5"/>
    <w:rsid w:val="00007851"/>
    <w:rsid w:val="00007B69"/>
    <w:rsid w:val="00007D98"/>
    <w:rsid w:val="00007EE8"/>
    <w:rsid w:val="000107B1"/>
    <w:rsid w:val="000107F0"/>
    <w:rsid w:val="0001089F"/>
    <w:rsid w:val="00010960"/>
    <w:rsid w:val="00010CBA"/>
    <w:rsid w:val="00010E5E"/>
    <w:rsid w:val="000110B1"/>
    <w:rsid w:val="00011332"/>
    <w:rsid w:val="0001150F"/>
    <w:rsid w:val="00011535"/>
    <w:rsid w:val="00011624"/>
    <w:rsid w:val="00011660"/>
    <w:rsid w:val="00011784"/>
    <w:rsid w:val="00011840"/>
    <w:rsid w:val="00011ED9"/>
    <w:rsid w:val="0001219D"/>
    <w:rsid w:val="000122B3"/>
    <w:rsid w:val="00012807"/>
    <w:rsid w:val="000129E4"/>
    <w:rsid w:val="000129E6"/>
    <w:rsid w:val="00012EEA"/>
    <w:rsid w:val="000130BB"/>
    <w:rsid w:val="0001335D"/>
    <w:rsid w:val="000134D3"/>
    <w:rsid w:val="00013A09"/>
    <w:rsid w:val="00013AA5"/>
    <w:rsid w:val="00013DE9"/>
    <w:rsid w:val="00013EDE"/>
    <w:rsid w:val="00013F4C"/>
    <w:rsid w:val="00013F98"/>
    <w:rsid w:val="00014130"/>
    <w:rsid w:val="0001452C"/>
    <w:rsid w:val="000146B2"/>
    <w:rsid w:val="000148E7"/>
    <w:rsid w:val="00014C67"/>
    <w:rsid w:val="00014D17"/>
    <w:rsid w:val="00014D45"/>
    <w:rsid w:val="00014D75"/>
    <w:rsid w:val="00015351"/>
    <w:rsid w:val="00015452"/>
    <w:rsid w:val="000154E9"/>
    <w:rsid w:val="0001551E"/>
    <w:rsid w:val="00015642"/>
    <w:rsid w:val="00015B61"/>
    <w:rsid w:val="00015BD9"/>
    <w:rsid w:val="00015C09"/>
    <w:rsid w:val="00015E12"/>
    <w:rsid w:val="00015E8C"/>
    <w:rsid w:val="000160FB"/>
    <w:rsid w:val="000163FB"/>
    <w:rsid w:val="00016E14"/>
    <w:rsid w:val="000170A8"/>
    <w:rsid w:val="0001717A"/>
    <w:rsid w:val="00017329"/>
    <w:rsid w:val="000174D4"/>
    <w:rsid w:val="00017889"/>
    <w:rsid w:val="000178F9"/>
    <w:rsid w:val="00017916"/>
    <w:rsid w:val="00017AF4"/>
    <w:rsid w:val="00017BC9"/>
    <w:rsid w:val="00017C46"/>
    <w:rsid w:val="00017D23"/>
    <w:rsid w:val="00017D9F"/>
    <w:rsid w:val="000200D8"/>
    <w:rsid w:val="0002022A"/>
    <w:rsid w:val="000202D7"/>
    <w:rsid w:val="000208D9"/>
    <w:rsid w:val="00020C21"/>
    <w:rsid w:val="00020D9A"/>
    <w:rsid w:val="00020E9A"/>
    <w:rsid w:val="00021632"/>
    <w:rsid w:val="000219C4"/>
    <w:rsid w:val="00021ABB"/>
    <w:rsid w:val="00021BBE"/>
    <w:rsid w:val="00021BE4"/>
    <w:rsid w:val="00021C85"/>
    <w:rsid w:val="00021E1F"/>
    <w:rsid w:val="00022072"/>
    <w:rsid w:val="000225EA"/>
    <w:rsid w:val="00022844"/>
    <w:rsid w:val="00022B2D"/>
    <w:rsid w:val="00022BBA"/>
    <w:rsid w:val="00022C54"/>
    <w:rsid w:val="00022EDE"/>
    <w:rsid w:val="00022EE5"/>
    <w:rsid w:val="000231CA"/>
    <w:rsid w:val="00023781"/>
    <w:rsid w:val="000238BC"/>
    <w:rsid w:val="00023BDD"/>
    <w:rsid w:val="000240AB"/>
    <w:rsid w:val="000245C0"/>
    <w:rsid w:val="000245D0"/>
    <w:rsid w:val="000247C8"/>
    <w:rsid w:val="00024A64"/>
    <w:rsid w:val="00024D7A"/>
    <w:rsid w:val="00024D92"/>
    <w:rsid w:val="00024F9D"/>
    <w:rsid w:val="00025124"/>
    <w:rsid w:val="00025184"/>
    <w:rsid w:val="00025354"/>
    <w:rsid w:val="00025609"/>
    <w:rsid w:val="00025760"/>
    <w:rsid w:val="00025B3D"/>
    <w:rsid w:val="00025CC4"/>
    <w:rsid w:val="00025D57"/>
    <w:rsid w:val="000262C1"/>
    <w:rsid w:val="000263A5"/>
    <w:rsid w:val="00026757"/>
    <w:rsid w:val="0002683B"/>
    <w:rsid w:val="0002688E"/>
    <w:rsid w:val="00026940"/>
    <w:rsid w:val="00026A43"/>
    <w:rsid w:val="00026A5E"/>
    <w:rsid w:val="00026D5A"/>
    <w:rsid w:val="00026DA9"/>
    <w:rsid w:val="00026DE6"/>
    <w:rsid w:val="00027131"/>
    <w:rsid w:val="000273B8"/>
    <w:rsid w:val="000273DD"/>
    <w:rsid w:val="00027452"/>
    <w:rsid w:val="00027A21"/>
    <w:rsid w:val="00027A6A"/>
    <w:rsid w:val="000302CF"/>
    <w:rsid w:val="000303A7"/>
    <w:rsid w:val="000303C9"/>
    <w:rsid w:val="00030AA5"/>
    <w:rsid w:val="00030E5A"/>
    <w:rsid w:val="00030F02"/>
    <w:rsid w:val="00030F48"/>
    <w:rsid w:val="00031CDB"/>
    <w:rsid w:val="00031DEE"/>
    <w:rsid w:val="00032004"/>
    <w:rsid w:val="0003223A"/>
    <w:rsid w:val="00032463"/>
    <w:rsid w:val="000325DE"/>
    <w:rsid w:val="000326B7"/>
    <w:rsid w:val="00032974"/>
    <w:rsid w:val="00032C18"/>
    <w:rsid w:val="00032D06"/>
    <w:rsid w:val="000334D4"/>
    <w:rsid w:val="0003357F"/>
    <w:rsid w:val="0003366E"/>
    <w:rsid w:val="00033780"/>
    <w:rsid w:val="0003392B"/>
    <w:rsid w:val="00033DBB"/>
    <w:rsid w:val="00033DF3"/>
    <w:rsid w:val="000340AB"/>
    <w:rsid w:val="000340EC"/>
    <w:rsid w:val="0003421D"/>
    <w:rsid w:val="00034493"/>
    <w:rsid w:val="00034911"/>
    <w:rsid w:val="000349AD"/>
    <w:rsid w:val="00034A2B"/>
    <w:rsid w:val="00034AE6"/>
    <w:rsid w:val="00034C8B"/>
    <w:rsid w:val="00035297"/>
    <w:rsid w:val="0003560B"/>
    <w:rsid w:val="00035DFC"/>
    <w:rsid w:val="00035E33"/>
    <w:rsid w:val="00035EAA"/>
    <w:rsid w:val="00035EB0"/>
    <w:rsid w:val="00035F38"/>
    <w:rsid w:val="00036199"/>
    <w:rsid w:val="00036212"/>
    <w:rsid w:val="0003640E"/>
    <w:rsid w:val="00036802"/>
    <w:rsid w:val="00036896"/>
    <w:rsid w:val="00036BEA"/>
    <w:rsid w:val="00036C11"/>
    <w:rsid w:val="00036D40"/>
    <w:rsid w:val="00037541"/>
    <w:rsid w:val="00037796"/>
    <w:rsid w:val="0003791D"/>
    <w:rsid w:val="000379B8"/>
    <w:rsid w:val="00037ECA"/>
    <w:rsid w:val="0004001F"/>
    <w:rsid w:val="00040236"/>
    <w:rsid w:val="00040298"/>
    <w:rsid w:val="00040349"/>
    <w:rsid w:val="0004074D"/>
    <w:rsid w:val="0004092D"/>
    <w:rsid w:val="00040A10"/>
    <w:rsid w:val="00040C98"/>
    <w:rsid w:val="000413A3"/>
    <w:rsid w:val="000417D3"/>
    <w:rsid w:val="0004196C"/>
    <w:rsid w:val="00042265"/>
    <w:rsid w:val="000427B3"/>
    <w:rsid w:val="0004283C"/>
    <w:rsid w:val="00042994"/>
    <w:rsid w:val="00042F1A"/>
    <w:rsid w:val="00043368"/>
    <w:rsid w:val="000435E1"/>
    <w:rsid w:val="000438C5"/>
    <w:rsid w:val="00043E54"/>
    <w:rsid w:val="00043F46"/>
    <w:rsid w:val="0004411C"/>
    <w:rsid w:val="00044322"/>
    <w:rsid w:val="000445C7"/>
    <w:rsid w:val="00044976"/>
    <w:rsid w:val="00044CFB"/>
    <w:rsid w:val="00044F88"/>
    <w:rsid w:val="00045017"/>
    <w:rsid w:val="000452D3"/>
    <w:rsid w:val="00045451"/>
    <w:rsid w:val="000455F6"/>
    <w:rsid w:val="0004595C"/>
    <w:rsid w:val="00045970"/>
    <w:rsid w:val="00045B79"/>
    <w:rsid w:val="00045D04"/>
    <w:rsid w:val="00045FDE"/>
    <w:rsid w:val="0004633D"/>
    <w:rsid w:val="000463F8"/>
    <w:rsid w:val="0004645B"/>
    <w:rsid w:val="00046647"/>
    <w:rsid w:val="000466E4"/>
    <w:rsid w:val="00046716"/>
    <w:rsid w:val="0004673B"/>
    <w:rsid w:val="0004675E"/>
    <w:rsid w:val="00046832"/>
    <w:rsid w:val="00046834"/>
    <w:rsid w:val="00046841"/>
    <w:rsid w:val="0004689E"/>
    <w:rsid w:val="00046DE7"/>
    <w:rsid w:val="00046E1D"/>
    <w:rsid w:val="000471E5"/>
    <w:rsid w:val="0004762E"/>
    <w:rsid w:val="0004777C"/>
    <w:rsid w:val="0004788C"/>
    <w:rsid w:val="000478D7"/>
    <w:rsid w:val="00047A6D"/>
    <w:rsid w:val="00047BFF"/>
    <w:rsid w:val="00047D42"/>
    <w:rsid w:val="00050270"/>
    <w:rsid w:val="000504D7"/>
    <w:rsid w:val="00050638"/>
    <w:rsid w:val="000509A2"/>
    <w:rsid w:val="00050A08"/>
    <w:rsid w:val="00050BA3"/>
    <w:rsid w:val="00050D80"/>
    <w:rsid w:val="00050DD7"/>
    <w:rsid w:val="00050E56"/>
    <w:rsid w:val="00050ED2"/>
    <w:rsid w:val="00051079"/>
    <w:rsid w:val="000510F7"/>
    <w:rsid w:val="0005152F"/>
    <w:rsid w:val="000516A5"/>
    <w:rsid w:val="0005196B"/>
    <w:rsid w:val="00051988"/>
    <w:rsid w:val="00051C74"/>
    <w:rsid w:val="00051C86"/>
    <w:rsid w:val="0005210F"/>
    <w:rsid w:val="00052188"/>
    <w:rsid w:val="000521F5"/>
    <w:rsid w:val="000525E3"/>
    <w:rsid w:val="0005276D"/>
    <w:rsid w:val="00052994"/>
    <w:rsid w:val="00052AEF"/>
    <w:rsid w:val="00052CE7"/>
    <w:rsid w:val="00052D6A"/>
    <w:rsid w:val="000532B4"/>
    <w:rsid w:val="00053AF4"/>
    <w:rsid w:val="00053D8B"/>
    <w:rsid w:val="00053DC8"/>
    <w:rsid w:val="0005403B"/>
    <w:rsid w:val="000542B3"/>
    <w:rsid w:val="000542D3"/>
    <w:rsid w:val="00054367"/>
    <w:rsid w:val="00054442"/>
    <w:rsid w:val="00054480"/>
    <w:rsid w:val="00054483"/>
    <w:rsid w:val="00054627"/>
    <w:rsid w:val="0005464D"/>
    <w:rsid w:val="000546CB"/>
    <w:rsid w:val="0005485C"/>
    <w:rsid w:val="000548DC"/>
    <w:rsid w:val="0005495D"/>
    <w:rsid w:val="00054E39"/>
    <w:rsid w:val="00054F1C"/>
    <w:rsid w:val="0005512E"/>
    <w:rsid w:val="00055239"/>
    <w:rsid w:val="00055264"/>
    <w:rsid w:val="0005595C"/>
    <w:rsid w:val="00055999"/>
    <w:rsid w:val="000559BF"/>
    <w:rsid w:val="00055BC7"/>
    <w:rsid w:val="00055CE3"/>
    <w:rsid w:val="00056617"/>
    <w:rsid w:val="00056678"/>
    <w:rsid w:val="0005679B"/>
    <w:rsid w:val="00056B31"/>
    <w:rsid w:val="00056C3D"/>
    <w:rsid w:val="00056D48"/>
    <w:rsid w:val="00056E4F"/>
    <w:rsid w:val="00056EA6"/>
    <w:rsid w:val="0005712B"/>
    <w:rsid w:val="00057662"/>
    <w:rsid w:val="000576E5"/>
    <w:rsid w:val="00057C54"/>
    <w:rsid w:val="00057DEC"/>
    <w:rsid w:val="00057E73"/>
    <w:rsid w:val="00057E83"/>
    <w:rsid w:val="0006015A"/>
    <w:rsid w:val="0006053F"/>
    <w:rsid w:val="000605F5"/>
    <w:rsid w:val="00060602"/>
    <w:rsid w:val="00060C25"/>
    <w:rsid w:val="00060DD8"/>
    <w:rsid w:val="00060F44"/>
    <w:rsid w:val="00060FA4"/>
    <w:rsid w:val="00061517"/>
    <w:rsid w:val="00061659"/>
    <w:rsid w:val="000616A6"/>
    <w:rsid w:val="0006184A"/>
    <w:rsid w:val="00061F71"/>
    <w:rsid w:val="000620D6"/>
    <w:rsid w:val="000621A6"/>
    <w:rsid w:val="00062206"/>
    <w:rsid w:val="0006257C"/>
    <w:rsid w:val="00062AC8"/>
    <w:rsid w:val="00062CFD"/>
    <w:rsid w:val="00062D43"/>
    <w:rsid w:val="00062D68"/>
    <w:rsid w:val="00062EFB"/>
    <w:rsid w:val="0006315E"/>
    <w:rsid w:val="00063296"/>
    <w:rsid w:val="000635E7"/>
    <w:rsid w:val="00063990"/>
    <w:rsid w:val="00063AF6"/>
    <w:rsid w:val="00063FC2"/>
    <w:rsid w:val="000642AF"/>
    <w:rsid w:val="0006438C"/>
    <w:rsid w:val="000644E2"/>
    <w:rsid w:val="000646FF"/>
    <w:rsid w:val="00064809"/>
    <w:rsid w:val="00064BA9"/>
    <w:rsid w:val="00064BDC"/>
    <w:rsid w:val="00065046"/>
    <w:rsid w:val="000650FC"/>
    <w:rsid w:val="00065114"/>
    <w:rsid w:val="0006523B"/>
    <w:rsid w:val="000656C8"/>
    <w:rsid w:val="0006582C"/>
    <w:rsid w:val="000658DC"/>
    <w:rsid w:val="00065AC6"/>
    <w:rsid w:val="00065B1D"/>
    <w:rsid w:val="00065D4D"/>
    <w:rsid w:val="00065D68"/>
    <w:rsid w:val="00065DE3"/>
    <w:rsid w:val="00065F5C"/>
    <w:rsid w:val="00066219"/>
    <w:rsid w:val="00066377"/>
    <w:rsid w:val="0006637F"/>
    <w:rsid w:val="000665E7"/>
    <w:rsid w:val="00066E24"/>
    <w:rsid w:val="00066E80"/>
    <w:rsid w:val="00066EFE"/>
    <w:rsid w:val="0006707C"/>
    <w:rsid w:val="000670CE"/>
    <w:rsid w:val="000672D0"/>
    <w:rsid w:val="0006747F"/>
    <w:rsid w:val="00067651"/>
    <w:rsid w:val="00067743"/>
    <w:rsid w:val="000678FC"/>
    <w:rsid w:val="00067E76"/>
    <w:rsid w:val="00070079"/>
    <w:rsid w:val="000702C9"/>
    <w:rsid w:val="00070561"/>
    <w:rsid w:val="00070796"/>
    <w:rsid w:val="00070A68"/>
    <w:rsid w:val="00070A87"/>
    <w:rsid w:val="00070EE8"/>
    <w:rsid w:val="00070F1C"/>
    <w:rsid w:val="00070F49"/>
    <w:rsid w:val="0007121C"/>
    <w:rsid w:val="0007122B"/>
    <w:rsid w:val="00071393"/>
    <w:rsid w:val="000715CF"/>
    <w:rsid w:val="00071CB3"/>
    <w:rsid w:val="00071F10"/>
    <w:rsid w:val="00071FAC"/>
    <w:rsid w:val="000720E8"/>
    <w:rsid w:val="000724CD"/>
    <w:rsid w:val="0007257A"/>
    <w:rsid w:val="00072BDB"/>
    <w:rsid w:val="00072C94"/>
    <w:rsid w:val="000732B9"/>
    <w:rsid w:val="00073600"/>
    <w:rsid w:val="00073654"/>
    <w:rsid w:val="0007389B"/>
    <w:rsid w:val="000738C6"/>
    <w:rsid w:val="00073910"/>
    <w:rsid w:val="00073C6D"/>
    <w:rsid w:val="00073E74"/>
    <w:rsid w:val="00073E8F"/>
    <w:rsid w:val="00073EB4"/>
    <w:rsid w:val="00074566"/>
    <w:rsid w:val="00074593"/>
    <w:rsid w:val="00074ADD"/>
    <w:rsid w:val="00074C0B"/>
    <w:rsid w:val="00074D57"/>
    <w:rsid w:val="00074FA2"/>
    <w:rsid w:val="0007508E"/>
    <w:rsid w:val="00075522"/>
    <w:rsid w:val="000755BC"/>
    <w:rsid w:val="00075632"/>
    <w:rsid w:val="00075AE6"/>
    <w:rsid w:val="00075CBB"/>
    <w:rsid w:val="00075E1D"/>
    <w:rsid w:val="00075FDF"/>
    <w:rsid w:val="000760E4"/>
    <w:rsid w:val="00076246"/>
    <w:rsid w:val="0007634B"/>
    <w:rsid w:val="000767D5"/>
    <w:rsid w:val="00076824"/>
    <w:rsid w:val="0007682F"/>
    <w:rsid w:val="00076B4D"/>
    <w:rsid w:val="00076EA8"/>
    <w:rsid w:val="00077360"/>
    <w:rsid w:val="000774D6"/>
    <w:rsid w:val="00077B3C"/>
    <w:rsid w:val="0008004E"/>
    <w:rsid w:val="000804B2"/>
    <w:rsid w:val="000804FE"/>
    <w:rsid w:val="00080769"/>
    <w:rsid w:val="00080CB4"/>
    <w:rsid w:val="00080D6E"/>
    <w:rsid w:val="00080F83"/>
    <w:rsid w:val="000810E7"/>
    <w:rsid w:val="000815B6"/>
    <w:rsid w:val="00081A40"/>
    <w:rsid w:val="00081BDB"/>
    <w:rsid w:val="00081C85"/>
    <w:rsid w:val="00081CFD"/>
    <w:rsid w:val="00081F48"/>
    <w:rsid w:val="00081F81"/>
    <w:rsid w:val="000820FB"/>
    <w:rsid w:val="000821AD"/>
    <w:rsid w:val="0008239F"/>
    <w:rsid w:val="000825B5"/>
    <w:rsid w:val="00082646"/>
    <w:rsid w:val="0008280B"/>
    <w:rsid w:val="000828B3"/>
    <w:rsid w:val="00082908"/>
    <w:rsid w:val="00082A69"/>
    <w:rsid w:val="00082AA0"/>
    <w:rsid w:val="00082B06"/>
    <w:rsid w:val="00082E9D"/>
    <w:rsid w:val="00083477"/>
    <w:rsid w:val="000834FA"/>
    <w:rsid w:val="0008356E"/>
    <w:rsid w:val="00083842"/>
    <w:rsid w:val="00083A70"/>
    <w:rsid w:val="00083AF8"/>
    <w:rsid w:val="00083B08"/>
    <w:rsid w:val="00083BF2"/>
    <w:rsid w:val="00083D5D"/>
    <w:rsid w:val="00083EA6"/>
    <w:rsid w:val="00083F48"/>
    <w:rsid w:val="00083FAE"/>
    <w:rsid w:val="00084137"/>
    <w:rsid w:val="000842B7"/>
    <w:rsid w:val="000842F3"/>
    <w:rsid w:val="00084C27"/>
    <w:rsid w:val="00084DAC"/>
    <w:rsid w:val="00084E46"/>
    <w:rsid w:val="00084F90"/>
    <w:rsid w:val="000851BE"/>
    <w:rsid w:val="00085261"/>
    <w:rsid w:val="00085638"/>
    <w:rsid w:val="00085679"/>
    <w:rsid w:val="00085BA0"/>
    <w:rsid w:val="00085D18"/>
    <w:rsid w:val="00085DCC"/>
    <w:rsid w:val="000861AC"/>
    <w:rsid w:val="000862DF"/>
    <w:rsid w:val="00086307"/>
    <w:rsid w:val="000865ED"/>
    <w:rsid w:val="000866F8"/>
    <w:rsid w:val="00086743"/>
    <w:rsid w:val="000868D5"/>
    <w:rsid w:val="000869B1"/>
    <w:rsid w:val="00086B6D"/>
    <w:rsid w:val="00086CFE"/>
    <w:rsid w:val="00086D40"/>
    <w:rsid w:val="00086EC6"/>
    <w:rsid w:val="0008718E"/>
    <w:rsid w:val="00087653"/>
    <w:rsid w:val="00087A2E"/>
    <w:rsid w:val="00087A7D"/>
    <w:rsid w:val="00087EBA"/>
    <w:rsid w:val="00090018"/>
    <w:rsid w:val="000903E5"/>
    <w:rsid w:val="00090535"/>
    <w:rsid w:val="000906DD"/>
    <w:rsid w:val="00090916"/>
    <w:rsid w:val="00090A23"/>
    <w:rsid w:val="00090C6F"/>
    <w:rsid w:val="00090CFE"/>
    <w:rsid w:val="00090DAE"/>
    <w:rsid w:val="0009121A"/>
    <w:rsid w:val="00091334"/>
    <w:rsid w:val="0009163C"/>
    <w:rsid w:val="000916B5"/>
    <w:rsid w:val="000918DC"/>
    <w:rsid w:val="00091C16"/>
    <w:rsid w:val="000921FB"/>
    <w:rsid w:val="00092836"/>
    <w:rsid w:val="000928AE"/>
    <w:rsid w:val="00092B0E"/>
    <w:rsid w:val="00092B19"/>
    <w:rsid w:val="00092C3F"/>
    <w:rsid w:val="00092C5A"/>
    <w:rsid w:val="00092D9C"/>
    <w:rsid w:val="00092F2C"/>
    <w:rsid w:val="0009309E"/>
    <w:rsid w:val="000930A5"/>
    <w:rsid w:val="0009333B"/>
    <w:rsid w:val="00093AA6"/>
    <w:rsid w:val="00093E00"/>
    <w:rsid w:val="00093F12"/>
    <w:rsid w:val="00093F84"/>
    <w:rsid w:val="000940D6"/>
    <w:rsid w:val="000942F4"/>
    <w:rsid w:val="00094547"/>
    <w:rsid w:val="00094D7F"/>
    <w:rsid w:val="00094DE0"/>
    <w:rsid w:val="00094F73"/>
    <w:rsid w:val="00095027"/>
    <w:rsid w:val="000951C5"/>
    <w:rsid w:val="00095204"/>
    <w:rsid w:val="0009522B"/>
    <w:rsid w:val="0009526D"/>
    <w:rsid w:val="0009542D"/>
    <w:rsid w:val="00095886"/>
    <w:rsid w:val="000958F9"/>
    <w:rsid w:val="00095B52"/>
    <w:rsid w:val="00096D6C"/>
    <w:rsid w:val="00097016"/>
    <w:rsid w:val="000973F1"/>
    <w:rsid w:val="000975ED"/>
    <w:rsid w:val="00097791"/>
    <w:rsid w:val="0009796B"/>
    <w:rsid w:val="000979D5"/>
    <w:rsid w:val="000979EE"/>
    <w:rsid w:val="000979FC"/>
    <w:rsid w:val="00097A34"/>
    <w:rsid w:val="00097A58"/>
    <w:rsid w:val="00097DBF"/>
    <w:rsid w:val="00097EFD"/>
    <w:rsid w:val="00097FEE"/>
    <w:rsid w:val="000A03E5"/>
    <w:rsid w:val="000A0730"/>
    <w:rsid w:val="000A0858"/>
    <w:rsid w:val="000A0ADC"/>
    <w:rsid w:val="000A0EE3"/>
    <w:rsid w:val="000A113A"/>
    <w:rsid w:val="000A124C"/>
    <w:rsid w:val="000A13A2"/>
    <w:rsid w:val="000A175C"/>
    <w:rsid w:val="000A1839"/>
    <w:rsid w:val="000A19E6"/>
    <w:rsid w:val="000A1CFF"/>
    <w:rsid w:val="000A1D9C"/>
    <w:rsid w:val="000A209C"/>
    <w:rsid w:val="000A20FE"/>
    <w:rsid w:val="000A2562"/>
    <w:rsid w:val="000A2659"/>
    <w:rsid w:val="000A2B64"/>
    <w:rsid w:val="000A2BE4"/>
    <w:rsid w:val="000A2D82"/>
    <w:rsid w:val="000A2E05"/>
    <w:rsid w:val="000A305B"/>
    <w:rsid w:val="000A3101"/>
    <w:rsid w:val="000A3443"/>
    <w:rsid w:val="000A3456"/>
    <w:rsid w:val="000A355D"/>
    <w:rsid w:val="000A3706"/>
    <w:rsid w:val="000A376F"/>
    <w:rsid w:val="000A3783"/>
    <w:rsid w:val="000A384A"/>
    <w:rsid w:val="000A38CA"/>
    <w:rsid w:val="000A3DFE"/>
    <w:rsid w:val="000A429E"/>
    <w:rsid w:val="000A435F"/>
    <w:rsid w:val="000A4360"/>
    <w:rsid w:val="000A4599"/>
    <w:rsid w:val="000A459E"/>
    <w:rsid w:val="000A4740"/>
    <w:rsid w:val="000A55A7"/>
    <w:rsid w:val="000A5D7E"/>
    <w:rsid w:val="000A6155"/>
    <w:rsid w:val="000A627E"/>
    <w:rsid w:val="000A62EC"/>
    <w:rsid w:val="000A6439"/>
    <w:rsid w:val="000A651B"/>
    <w:rsid w:val="000A6538"/>
    <w:rsid w:val="000A66CE"/>
    <w:rsid w:val="000A69D3"/>
    <w:rsid w:val="000A6E31"/>
    <w:rsid w:val="000A6E88"/>
    <w:rsid w:val="000A6EF3"/>
    <w:rsid w:val="000A70D3"/>
    <w:rsid w:val="000A7420"/>
    <w:rsid w:val="000A75E4"/>
    <w:rsid w:val="000A7A79"/>
    <w:rsid w:val="000A7B26"/>
    <w:rsid w:val="000A7B27"/>
    <w:rsid w:val="000A7EBD"/>
    <w:rsid w:val="000B0046"/>
    <w:rsid w:val="000B054B"/>
    <w:rsid w:val="000B07A1"/>
    <w:rsid w:val="000B08AA"/>
    <w:rsid w:val="000B0DCC"/>
    <w:rsid w:val="000B0DFA"/>
    <w:rsid w:val="000B0E27"/>
    <w:rsid w:val="000B0E9D"/>
    <w:rsid w:val="000B0EC2"/>
    <w:rsid w:val="000B11D9"/>
    <w:rsid w:val="000B12EE"/>
    <w:rsid w:val="000B13BE"/>
    <w:rsid w:val="000B1535"/>
    <w:rsid w:val="000B17D8"/>
    <w:rsid w:val="000B18B8"/>
    <w:rsid w:val="000B221C"/>
    <w:rsid w:val="000B2598"/>
    <w:rsid w:val="000B2652"/>
    <w:rsid w:val="000B2A22"/>
    <w:rsid w:val="000B2B40"/>
    <w:rsid w:val="000B2D1A"/>
    <w:rsid w:val="000B2EB2"/>
    <w:rsid w:val="000B341A"/>
    <w:rsid w:val="000B34DB"/>
    <w:rsid w:val="000B354E"/>
    <w:rsid w:val="000B3734"/>
    <w:rsid w:val="000B3E8A"/>
    <w:rsid w:val="000B3EEB"/>
    <w:rsid w:val="000B40BF"/>
    <w:rsid w:val="000B41A0"/>
    <w:rsid w:val="000B4279"/>
    <w:rsid w:val="000B443E"/>
    <w:rsid w:val="000B4613"/>
    <w:rsid w:val="000B46BB"/>
    <w:rsid w:val="000B4BCE"/>
    <w:rsid w:val="000B4FE3"/>
    <w:rsid w:val="000B52AA"/>
    <w:rsid w:val="000B52B7"/>
    <w:rsid w:val="000B579C"/>
    <w:rsid w:val="000B5A9E"/>
    <w:rsid w:val="000B5C0F"/>
    <w:rsid w:val="000B5D63"/>
    <w:rsid w:val="000B61DE"/>
    <w:rsid w:val="000B6241"/>
    <w:rsid w:val="000B6564"/>
    <w:rsid w:val="000B65CF"/>
    <w:rsid w:val="000B676D"/>
    <w:rsid w:val="000B68C9"/>
    <w:rsid w:val="000B697A"/>
    <w:rsid w:val="000B6A69"/>
    <w:rsid w:val="000B7029"/>
    <w:rsid w:val="000B70C6"/>
    <w:rsid w:val="000B7743"/>
    <w:rsid w:val="000B7B05"/>
    <w:rsid w:val="000B7B1B"/>
    <w:rsid w:val="000B7B5A"/>
    <w:rsid w:val="000B7B8D"/>
    <w:rsid w:val="000B7E54"/>
    <w:rsid w:val="000B7F2A"/>
    <w:rsid w:val="000B7F3F"/>
    <w:rsid w:val="000C02BF"/>
    <w:rsid w:val="000C0546"/>
    <w:rsid w:val="000C06FD"/>
    <w:rsid w:val="000C079A"/>
    <w:rsid w:val="000C0874"/>
    <w:rsid w:val="000C0883"/>
    <w:rsid w:val="000C095C"/>
    <w:rsid w:val="000C0DED"/>
    <w:rsid w:val="000C0FC3"/>
    <w:rsid w:val="000C109D"/>
    <w:rsid w:val="000C1100"/>
    <w:rsid w:val="000C11D7"/>
    <w:rsid w:val="000C12CD"/>
    <w:rsid w:val="000C15E1"/>
    <w:rsid w:val="000C18F3"/>
    <w:rsid w:val="000C1F07"/>
    <w:rsid w:val="000C21BA"/>
    <w:rsid w:val="000C21C2"/>
    <w:rsid w:val="000C2250"/>
    <w:rsid w:val="000C2889"/>
    <w:rsid w:val="000C299C"/>
    <w:rsid w:val="000C2A18"/>
    <w:rsid w:val="000C2C0C"/>
    <w:rsid w:val="000C2C75"/>
    <w:rsid w:val="000C2F59"/>
    <w:rsid w:val="000C2FA6"/>
    <w:rsid w:val="000C2FAE"/>
    <w:rsid w:val="000C34FC"/>
    <w:rsid w:val="000C3546"/>
    <w:rsid w:val="000C3764"/>
    <w:rsid w:val="000C38A2"/>
    <w:rsid w:val="000C3B93"/>
    <w:rsid w:val="000C3D85"/>
    <w:rsid w:val="000C3E35"/>
    <w:rsid w:val="000C40B7"/>
    <w:rsid w:val="000C430A"/>
    <w:rsid w:val="000C432D"/>
    <w:rsid w:val="000C46F7"/>
    <w:rsid w:val="000C474B"/>
    <w:rsid w:val="000C47B5"/>
    <w:rsid w:val="000C48B0"/>
    <w:rsid w:val="000C4B0C"/>
    <w:rsid w:val="000C4BAB"/>
    <w:rsid w:val="000C4C2F"/>
    <w:rsid w:val="000C4D1D"/>
    <w:rsid w:val="000C5359"/>
    <w:rsid w:val="000C53A4"/>
    <w:rsid w:val="000C5423"/>
    <w:rsid w:val="000C54C5"/>
    <w:rsid w:val="000C55CD"/>
    <w:rsid w:val="000C56BE"/>
    <w:rsid w:val="000C5775"/>
    <w:rsid w:val="000C5B64"/>
    <w:rsid w:val="000C5C18"/>
    <w:rsid w:val="000C5CAC"/>
    <w:rsid w:val="000C5E58"/>
    <w:rsid w:val="000C66C3"/>
    <w:rsid w:val="000C6872"/>
    <w:rsid w:val="000C6A0A"/>
    <w:rsid w:val="000C6B17"/>
    <w:rsid w:val="000C6ED6"/>
    <w:rsid w:val="000C7163"/>
    <w:rsid w:val="000C7181"/>
    <w:rsid w:val="000C7293"/>
    <w:rsid w:val="000C73D1"/>
    <w:rsid w:val="000C7D98"/>
    <w:rsid w:val="000C7F02"/>
    <w:rsid w:val="000C7F6C"/>
    <w:rsid w:val="000D06B0"/>
    <w:rsid w:val="000D08E4"/>
    <w:rsid w:val="000D0AA2"/>
    <w:rsid w:val="000D103B"/>
    <w:rsid w:val="000D10EF"/>
    <w:rsid w:val="000D1233"/>
    <w:rsid w:val="000D14C6"/>
    <w:rsid w:val="000D1847"/>
    <w:rsid w:val="000D19AC"/>
    <w:rsid w:val="000D19F9"/>
    <w:rsid w:val="000D1C29"/>
    <w:rsid w:val="000D1E57"/>
    <w:rsid w:val="000D1FD0"/>
    <w:rsid w:val="000D249F"/>
    <w:rsid w:val="000D25A2"/>
    <w:rsid w:val="000D2723"/>
    <w:rsid w:val="000D282D"/>
    <w:rsid w:val="000D2C5E"/>
    <w:rsid w:val="000D2D11"/>
    <w:rsid w:val="000D2EDF"/>
    <w:rsid w:val="000D3383"/>
    <w:rsid w:val="000D3959"/>
    <w:rsid w:val="000D4136"/>
    <w:rsid w:val="000D432C"/>
    <w:rsid w:val="000D4501"/>
    <w:rsid w:val="000D4536"/>
    <w:rsid w:val="000D4555"/>
    <w:rsid w:val="000D4777"/>
    <w:rsid w:val="000D4899"/>
    <w:rsid w:val="000D4A48"/>
    <w:rsid w:val="000D4B06"/>
    <w:rsid w:val="000D4FD5"/>
    <w:rsid w:val="000D5478"/>
    <w:rsid w:val="000D5491"/>
    <w:rsid w:val="000D5A7B"/>
    <w:rsid w:val="000D5F8D"/>
    <w:rsid w:val="000D6637"/>
    <w:rsid w:val="000D6910"/>
    <w:rsid w:val="000D6A42"/>
    <w:rsid w:val="000D6B74"/>
    <w:rsid w:val="000D6C50"/>
    <w:rsid w:val="000D6FB7"/>
    <w:rsid w:val="000D6FDD"/>
    <w:rsid w:val="000D713B"/>
    <w:rsid w:val="000D7203"/>
    <w:rsid w:val="000D7242"/>
    <w:rsid w:val="000D7817"/>
    <w:rsid w:val="000D7ABD"/>
    <w:rsid w:val="000D7BB0"/>
    <w:rsid w:val="000D7E8F"/>
    <w:rsid w:val="000E034C"/>
    <w:rsid w:val="000E03F9"/>
    <w:rsid w:val="000E0C63"/>
    <w:rsid w:val="000E0CE8"/>
    <w:rsid w:val="000E0D25"/>
    <w:rsid w:val="000E0E2C"/>
    <w:rsid w:val="000E1792"/>
    <w:rsid w:val="000E1B0F"/>
    <w:rsid w:val="000E1CBC"/>
    <w:rsid w:val="000E2014"/>
    <w:rsid w:val="000E235B"/>
    <w:rsid w:val="000E2420"/>
    <w:rsid w:val="000E24AC"/>
    <w:rsid w:val="000E2533"/>
    <w:rsid w:val="000E262A"/>
    <w:rsid w:val="000E273A"/>
    <w:rsid w:val="000E2843"/>
    <w:rsid w:val="000E2882"/>
    <w:rsid w:val="000E2CFA"/>
    <w:rsid w:val="000E2DEB"/>
    <w:rsid w:val="000E2EE5"/>
    <w:rsid w:val="000E3238"/>
    <w:rsid w:val="000E353C"/>
    <w:rsid w:val="000E35B3"/>
    <w:rsid w:val="000E35ED"/>
    <w:rsid w:val="000E3618"/>
    <w:rsid w:val="000E38BB"/>
    <w:rsid w:val="000E3955"/>
    <w:rsid w:val="000E3A86"/>
    <w:rsid w:val="000E3F35"/>
    <w:rsid w:val="000E3F5A"/>
    <w:rsid w:val="000E3F79"/>
    <w:rsid w:val="000E3FD7"/>
    <w:rsid w:val="000E44AE"/>
    <w:rsid w:val="000E488F"/>
    <w:rsid w:val="000E4A83"/>
    <w:rsid w:val="000E4B69"/>
    <w:rsid w:val="000E4BC3"/>
    <w:rsid w:val="000E4E11"/>
    <w:rsid w:val="000E4E6D"/>
    <w:rsid w:val="000E53D9"/>
    <w:rsid w:val="000E5545"/>
    <w:rsid w:val="000E55EA"/>
    <w:rsid w:val="000E56D3"/>
    <w:rsid w:val="000E56D6"/>
    <w:rsid w:val="000E5B79"/>
    <w:rsid w:val="000E61A5"/>
    <w:rsid w:val="000E6290"/>
    <w:rsid w:val="000E65CB"/>
    <w:rsid w:val="000E6771"/>
    <w:rsid w:val="000E6863"/>
    <w:rsid w:val="000E6915"/>
    <w:rsid w:val="000E698B"/>
    <w:rsid w:val="000E6B57"/>
    <w:rsid w:val="000E6E01"/>
    <w:rsid w:val="000E7163"/>
    <w:rsid w:val="000E744A"/>
    <w:rsid w:val="000E7619"/>
    <w:rsid w:val="000E76EB"/>
    <w:rsid w:val="000E7C22"/>
    <w:rsid w:val="000E7D96"/>
    <w:rsid w:val="000E7FC8"/>
    <w:rsid w:val="000F0395"/>
    <w:rsid w:val="000F05C9"/>
    <w:rsid w:val="000F067A"/>
    <w:rsid w:val="000F0684"/>
    <w:rsid w:val="000F069C"/>
    <w:rsid w:val="000F0757"/>
    <w:rsid w:val="000F13A4"/>
    <w:rsid w:val="000F1871"/>
    <w:rsid w:val="000F18B6"/>
    <w:rsid w:val="000F1A7F"/>
    <w:rsid w:val="000F1B46"/>
    <w:rsid w:val="000F1B92"/>
    <w:rsid w:val="000F1D1D"/>
    <w:rsid w:val="000F212B"/>
    <w:rsid w:val="000F235C"/>
    <w:rsid w:val="000F236B"/>
    <w:rsid w:val="000F23A9"/>
    <w:rsid w:val="000F2A17"/>
    <w:rsid w:val="000F2A65"/>
    <w:rsid w:val="000F2F79"/>
    <w:rsid w:val="000F3045"/>
    <w:rsid w:val="000F31CD"/>
    <w:rsid w:val="000F337C"/>
    <w:rsid w:val="000F347E"/>
    <w:rsid w:val="000F34BD"/>
    <w:rsid w:val="000F355A"/>
    <w:rsid w:val="000F3587"/>
    <w:rsid w:val="000F37AD"/>
    <w:rsid w:val="000F38F3"/>
    <w:rsid w:val="000F3A9A"/>
    <w:rsid w:val="000F3AC1"/>
    <w:rsid w:val="000F3AE5"/>
    <w:rsid w:val="000F3B24"/>
    <w:rsid w:val="000F3C4C"/>
    <w:rsid w:val="000F3E22"/>
    <w:rsid w:val="000F425D"/>
    <w:rsid w:val="000F469A"/>
    <w:rsid w:val="000F4808"/>
    <w:rsid w:val="000F48EF"/>
    <w:rsid w:val="000F4BED"/>
    <w:rsid w:val="000F4E89"/>
    <w:rsid w:val="000F4FEB"/>
    <w:rsid w:val="000F51A7"/>
    <w:rsid w:val="000F52EE"/>
    <w:rsid w:val="000F5683"/>
    <w:rsid w:val="000F56C8"/>
    <w:rsid w:val="000F56FE"/>
    <w:rsid w:val="000F5731"/>
    <w:rsid w:val="000F57AD"/>
    <w:rsid w:val="000F5AA2"/>
    <w:rsid w:val="000F5AB0"/>
    <w:rsid w:val="000F5D0B"/>
    <w:rsid w:val="000F6126"/>
    <w:rsid w:val="000F6485"/>
    <w:rsid w:val="000F6521"/>
    <w:rsid w:val="000F6930"/>
    <w:rsid w:val="000F6A04"/>
    <w:rsid w:val="000F6B23"/>
    <w:rsid w:val="000F6EB8"/>
    <w:rsid w:val="000F6F3B"/>
    <w:rsid w:val="000F711F"/>
    <w:rsid w:val="000F72A3"/>
    <w:rsid w:val="000F732C"/>
    <w:rsid w:val="000F7389"/>
    <w:rsid w:val="000F7465"/>
    <w:rsid w:val="000F74D5"/>
    <w:rsid w:val="000F769F"/>
    <w:rsid w:val="000F7847"/>
    <w:rsid w:val="000F7CA0"/>
    <w:rsid w:val="000F7DCF"/>
    <w:rsid w:val="000F7E3A"/>
    <w:rsid w:val="001000BA"/>
    <w:rsid w:val="00100188"/>
    <w:rsid w:val="00100924"/>
    <w:rsid w:val="001009F4"/>
    <w:rsid w:val="00100BCC"/>
    <w:rsid w:val="00100C5B"/>
    <w:rsid w:val="00101006"/>
    <w:rsid w:val="001010A5"/>
    <w:rsid w:val="0010127F"/>
    <w:rsid w:val="0010140C"/>
    <w:rsid w:val="001014CB"/>
    <w:rsid w:val="00101530"/>
    <w:rsid w:val="00101593"/>
    <w:rsid w:val="00101768"/>
    <w:rsid w:val="00101AC4"/>
    <w:rsid w:val="00101B1E"/>
    <w:rsid w:val="00101C34"/>
    <w:rsid w:val="00101C6E"/>
    <w:rsid w:val="0010210A"/>
    <w:rsid w:val="001021B9"/>
    <w:rsid w:val="00102320"/>
    <w:rsid w:val="00102769"/>
    <w:rsid w:val="0010279D"/>
    <w:rsid w:val="00102F7E"/>
    <w:rsid w:val="00102FA1"/>
    <w:rsid w:val="00102FF6"/>
    <w:rsid w:val="00103090"/>
    <w:rsid w:val="001030CC"/>
    <w:rsid w:val="001038B3"/>
    <w:rsid w:val="00103B7C"/>
    <w:rsid w:val="00103D87"/>
    <w:rsid w:val="00103E2C"/>
    <w:rsid w:val="00104166"/>
    <w:rsid w:val="001041E0"/>
    <w:rsid w:val="00104257"/>
    <w:rsid w:val="00104264"/>
    <w:rsid w:val="001043EC"/>
    <w:rsid w:val="0010440D"/>
    <w:rsid w:val="0010479C"/>
    <w:rsid w:val="00104A31"/>
    <w:rsid w:val="00104B81"/>
    <w:rsid w:val="00104EDB"/>
    <w:rsid w:val="001052C1"/>
    <w:rsid w:val="001056C4"/>
    <w:rsid w:val="00105782"/>
    <w:rsid w:val="0010584C"/>
    <w:rsid w:val="001058BA"/>
    <w:rsid w:val="00105EED"/>
    <w:rsid w:val="00105FEB"/>
    <w:rsid w:val="001060A2"/>
    <w:rsid w:val="0010652D"/>
    <w:rsid w:val="001065B3"/>
    <w:rsid w:val="00106843"/>
    <w:rsid w:val="00106A0F"/>
    <w:rsid w:val="00106A4B"/>
    <w:rsid w:val="00106F0A"/>
    <w:rsid w:val="0010769F"/>
    <w:rsid w:val="001079A7"/>
    <w:rsid w:val="00107A90"/>
    <w:rsid w:val="00110175"/>
    <w:rsid w:val="001101F1"/>
    <w:rsid w:val="0011063E"/>
    <w:rsid w:val="001108CC"/>
    <w:rsid w:val="00110B03"/>
    <w:rsid w:val="00110B8C"/>
    <w:rsid w:val="00110E14"/>
    <w:rsid w:val="00110E34"/>
    <w:rsid w:val="00111442"/>
    <w:rsid w:val="00111447"/>
    <w:rsid w:val="00111593"/>
    <w:rsid w:val="001115B3"/>
    <w:rsid w:val="00111848"/>
    <w:rsid w:val="001119BA"/>
    <w:rsid w:val="00111D17"/>
    <w:rsid w:val="00111E6F"/>
    <w:rsid w:val="00111FEC"/>
    <w:rsid w:val="001120F2"/>
    <w:rsid w:val="0011217D"/>
    <w:rsid w:val="0011221D"/>
    <w:rsid w:val="0011240F"/>
    <w:rsid w:val="00112467"/>
    <w:rsid w:val="00112547"/>
    <w:rsid w:val="001125E9"/>
    <w:rsid w:val="001126E0"/>
    <w:rsid w:val="00112765"/>
    <w:rsid w:val="001127A9"/>
    <w:rsid w:val="00112BD2"/>
    <w:rsid w:val="00112BE6"/>
    <w:rsid w:val="00112CE1"/>
    <w:rsid w:val="00112DED"/>
    <w:rsid w:val="00112FC0"/>
    <w:rsid w:val="00113250"/>
    <w:rsid w:val="00113365"/>
    <w:rsid w:val="00113553"/>
    <w:rsid w:val="001137A1"/>
    <w:rsid w:val="00113B2E"/>
    <w:rsid w:val="00113B83"/>
    <w:rsid w:val="00113BD9"/>
    <w:rsid w:val="00113D87"/>
    <w:rsid w:val="0011406C"/>
    <w:rsid w:val="0011431C"/>
    <w:rsid w:val="001147C9"/>
    <w:rsid w:val="00114BEA"/>
    <w:rsid w:val="00114C53"/>
    <w:rsid w:val="00114E16"/>
    <w:rsid w:val="00115A95"/>
    <w:rsid w:val="00116029"/>
    <w:rsid w:val="0011615A"/>
    <w:rsid w:val="001162F3"/>
    <w:rsid w:val="00116478"/>
    <w:rsid w:val="00116726"/>
    <w:rsid w:val="001168C2"/>
    <w:rsid w:val="001168F8"/>
    <w:rsid w:val="00116904"/>
    <w:rsid w:val="00116A5A"/>
    <w:rsid w:val="00116BE0"/>
    <w:rsid w:val="00116DAA"/>
    <w:rsid w:val="00117301"/>
    <w:rsid w:val="0011736E"/>
    <w:rsid w:val="00117374"/>
    <w:rsid w:val="00117724"/>
    <w:rsid w:val="00117766"/>
    <w:rsid w:val="001178D7"/>
    <w:rsid w:val="00117AD9"/>
    <w:rsid w:val="00117B75"/>
    <w:rsid w:val="00120043"/>
    <w:rsid w:val="001202BD"/>
    <w:rsid w:val="0012036C"/>
    <w:rsid w:val="00120511"/>
    <w:rsid w:val="0012052B"/>
    <w:rsid w:val="001206EF"/>
    <w:rsid w:val="0012075E"/>
    <w:rsid w:val="00120783"/>
    <w:rsid w:val="00120986"/>
    <w:rsid w:val="00120BE6"/>
    <w:rsid w:val="00121033"/>
    <w:rsid w:val="001210BC"/>
    <w:rsid w:val="00121236"/>
    <w:rsid w:val="001212AD"/>
    <w:rsid w:val="001212BF"/>
    <w:rsid w:val="001212CB"/>
    <w:rsid w:val="00121366"/>
    <w:rsid w:val="00121A16"/>
    <w:rsid w:val="00121C27"/>
    <w:rsid w:val="00121EF2"/>
    <w:rsid w:val="0012201C"/>
    <w:rsid w:val="00122216"/>
    <w:rsid w:val="00122272"/>
    <w:rsid w:val="00122443"/>
    <w:rsid w:val="001227F5"/>
    <w:rsid w:val="001228BF"/>
    <w:rsid w:val="00122B3C"/>
    <w:rsid w:val="00122B6A"/>
    <w:rsid w:val="00122CB6"/>
    <w:rsid w:val="00122DD1"/>
    <w:rsid w:val="00122FBF"/>
    <w:rsid w:val="00123042"/>
    <w:rsid w:val="001230F8"/>
    <w:rsid w:val="0012310C"/>
    <w:rsid w:val="001231A3"/>
    <w:rsid w:val="00123763"/>
    <w:rsid w:val="00123B38"/>
    <w:rsid w:val="00123CC1"/>
    <w:rsid w:val="00124025"/>
    <w:rsid w:val="00124042"/>
    <w:rsid w:val="001240EE"/>
    <w:rsid w:val="00124122"/>
    <w:rsid w:val="0012425C"/>
    <w:rsid w:val="001242A4"/>
    <w:rsid w:val="00124403"/>
    <w:rsid w:val="00124541"/>
    <w:rsid w:val="00124601"/>
    <w:rsid w:val="001248DB"/>
    <w:rsid w:val="00124DCD"/>
    <w:rsid w:val="00124E3B"/>
    <w:rsid w:val="00124E52"/>
    <w:rsid w:val="001251D6"/>
    <w:rsid w:val="00125670"/>
    <w:rsid w:val="001256E8"/>
    <w:rsid w:val="0012572D"/>
    <w:rsid w:val="001259D9"/>
    <w:rsid w:val="00125CD3"/>
    <w:rsid w:val="00125CF5"/>
    <w:rsid w:val="00125E82"/>
    <w:rsid w:val="00126CC5"/>
    <w:rsid w:val="001270C0"/>
    <w:rsid w:val="001270F8"/>
    <w:rsid w:val="0012717C"/>
    <w:rsid w:val="001271FC"/>
    <w:rsid w:val="001273AC"/>
    <w:rsid w:val="001279DA"/>
    <w:rsid w:val="00127AD7"/>
    <w:rsid w:val="00127AE7"/>
    <w:rsid w:val="00127B42"/>
    <w:rsid w:val="00127EC4"/>
    <w:rsid w:val="00127EC6"/>
    <w:rsid w:val="00127F4E"/>
    <w:rsid w:val="00127F67"/>
    <w:rsid w:val="001300D2"/>
    <w:rsid w:val="001301E5"/>
    <w:rsid w:val="001303DE"/>
    <w:rsid w:val="001303F4"/>
    <w:rsid w:val="0013043F"/>
    <w:rsid w:val="00130640"/>
    <w:rsid w:val="00130D0B"/>
    <w:rsid w:val="00130E33"/>
    <w:rsid w:val="00130E8F"/>
    <w:rsid w:val="00130EE0"/>
    <w:rsid w:val="00130F1D"/>
    <w:rsid w:val="00130FC5"/>
    <w:rsid w:val="00130FF7"/>
    <w:rsid w:val="001312B4"/>
    <w:rsid w:val="001314D8"/>
    <w:rsid w:val="00131563"/>
    <w:rsid w:val="00131890"/>
    <w:rsid w:val="001318BF"/>
    <w:rsid w:val="00131AB3"/>
    <w:rsid w:val="00131BCE"/>
    <w:rsid w:val="00131C94"/>
    <w:rsid w:val="00131D23"/>
    <w:rsid w:val="00131D52"/>
    <w:rsid w:val="00131E0E"/>
    <w:rsid w:val="0013217C"/>
    <w:rsid w:val="001321D7"/>
    <w:rsid w:val="001324FB"/>
    <w:rsid w:val="0013260F"/>
    <w:rsid w:val="00132772"/>
    <w:rsid w:val="00132844"/>
    <w:rsid w:val="001329B9"/>
    <w:rsid w:val="00132A17"/>
    <w:rsid w:val="00132E24"/>
    <w:rsid w:val="00133003"/>
    <w:rsid w:val="001330AA"/>
    <w:rsid w:val="0013322B"/>
    <w:rsid w:val="00133277"/>
    <w:rsid w:val="001332AE"/>
    <w:rsid w:val="00133A25"/>
    <w:rsid w:val="00133A56"/>
    <w:rsid w:val="00133B8B"/>
    <w:rsid w:val="00133F74"/>
    <w:rsid w:val="00134042"/>
    <w:rsid w:val="001343DD"/>
    <w:rsid w:val="00134C1C"/>
    <w:rsid w:val="00134DDA"/>
    <w:rsid w:val="00134E39"/>
    <w:rsid w:val="00134ECC"/>
    <w:rsid w:val="00134FA4"/>
    <w:rsid w:val="0013531A"/>
    <w:rsid w:val="00135604"/>
    <w:rsid w:val="001359D7"/>
    <w:rsid w:val="00135B17"/>
    <w:rsid w:val="00135CDA"/>
    <w:rsid w:val="00135ED1"/>
    <w:rsid w:val="00136042"/>
    <w:rsid w:val="00136562"/>
    <w:rsid w:val="00136575"/>
    <w:rsid w:val="001365C2"/>
    <w:rsid w:val="001367EA"/>
    <w:rsid w:val="001369DC"/>
    <w:rsid w:val="00136BA2"/>
    <w:rsid w:val="00136E27"/>
    <w:rsid w:val="001370D6"/>
    <w:rsid w:val="00137317"/>
    <w:rsid w:val="001373A1"/>
    <w:rsid w:val="001374C6"/>
    <w:rsid w:val="0013755A"/>
    <w:rsid w:val="00137652"/>
    <w:rsid w:val="00137A1C"/>
    <w:rsid w:val="00137C35"/>
    <w:rsid w:val="00137CF8"/>
    <w:rsid w:val="00140211"/>
    <w:rsid w:val="001403DA"/>
    <w:rsid w:val="001404F6"/>
    <w:rsid w:val="00140506"/>
    <w:rsid w:val="001407CC"/>
    <w:rsid w:val="0014085A"/>
    <w:rsid w:val="0014088A"/>
    <w:rsid w:val="00140986"/>
    <w:rsid w:val="00140AA5"/>
    <w:rsid w:val="00140B3D"/>
    <w:rsid w:val="00140B97"/>
    <w:rsid w:val="00140CAB"/>
    <w:rsid w:val="001410C9"/>
    <w:rsid w:val="00141231"/>
    <w:rsid w:val="00141343"/>
    <w:rsid w:val="0014195A"/>
    <w:rsid w:val="00141A25"/>
    <w:rsid w:val="00141C60"/>
    <w:rsid w:val="00141F24"/>
    <w:rsid w:val="001420E2"/>
    <w:rsid w:val="0014221B"/>
    <w:rsid w:val="001422D5"/>
    <w:rsid w:val="001423DD"/>
    <w:rsid w:val="00142791"/>
    <w:rsid w:val="00142908"/>
    <w:rsid w:val="00143082"/>
    <w:rsid w:val="0014330E"/>
    <w:rsid w:val="001434BF"/>
    <w:rsid w:val="00143532"/>
    <w:rsid w:val="00143687"/>
    <w:rsid w:val="00143A57"/>
    <w:rsid w:val="00143ADD"/>
    <w:rsid w:val="00143D72"/>
    <w:rsid w:val="0014422C"/>
    <w:rsid w:val="00144325"/>
    <w:rsid w:val="0014473D"/>
    <w:rsid w:val="001447ED"/>
    <w:rsid w:val="00144841"/>
    <w:rsid w:val="00144AB6"/>
    <w:rsid w:val="00144ADE"/>
    <w:rsid w:val="00144F58"/>
    <w:rsid w:val="001458CB"/>
    <w:rsid w:val="00145B6C"/>
    <w:rsid w:val="00145E1C"/>
    <w:rsid w:val="00146269"/>
    <w:rsid w:val="0014657B"/>
    <w:rsid w:val="00146D71"/>
    <w:rsid w:val="00146E99"/>
    <w:rsid w:val="00146EE5"/>
    <w:rsid w:val="001470D5"/>
    <w:rsid w:val="0014726F"/>
    <w:rsid w:val="001472C9"/>
    <w:rsid w:val="001472E8"/>
    <w:rsid w:val="00147480"/>
    <w:rsid w:val="0014764D"/>
    <w:rsid w:val="0014766E"/>
    <w:rsid w:val="00147773"/>
    <w:rsid w:val="0014789B"/>
    <w:rsid w:val="00150190"/>
    <w:rsid w:val="001502F5"/>
    <w:rsid w:val="001503AF"/>
    <w:rsid w:val="001507E1"/>
    <w:rsid w:val="00150B7A"/>
    <w:rsid w:val="00150FB8"/>
    <w:rsid w:val="001510B1"/>
    <w:rsid w:val="001513A0"/>
    <w:rsid w:val="00151727"/>
    <w:rsid w:val="00151806"/>
    <w:rsid w:val="001519F2"/>
    <w:rsid w:val="00151C44"/>
    <w:rsid w:val="00151EF2"/>
    <w:rsid w:val="00152029"/>
    <w:rsid w:val="00152103"/>
    <w:rsid w:val="00152320"/>
    <w:rsid w:val="00152389"/>
    <w:rsid w:val="00152B42"/>
    <w:rsid w:val="00152B5C"/>
    <w:rsid w:val="00152BB1"/>
    <w:rsid w:val="00152EA3"/>
    <w:rsid w:val="00152EF0"/>
    <w:rsid w:val="00152FC3"/>
    <w:rsid w:val="0015349C"/>
    <w:rsid w:val="00153A4C"/>
    <w:rsid w:val="00153A78"/>
    <w:rsid w:val="00153BCD"/>
    <w:rsid w:val="00153DC4"/>
    <w:rsid w:val="00153F13"/>
    <w:rsid w:val="001542BB"/>
    <w:rsid w:val="00154371"/>
    <w:rsid w:val="0015482C"/>
    <w:rsid w:val="00154844"/>
    <w:rsid w:val="00154A0E"/>
    <w:rsid w:val="00154C7A"/>
    <w:rsid w:val="00155789"/>
    <w:rsid w:val="001558D0"/>
    <w:rsid w:val="0015596C"/>
    <w:rsid w:val="00155AEB"/>
    <w:rsid w:val="00155C20"/>
    <w:rsid w:val="00155C75"/>
    <w:rsid w:val="0015600A"/>
    <w:rsid w:val="00156A3C"/>
    <w:rsid w:val="00156D6B"/>
    <w:rsid w:val="00156E16"/>
    <w:rsid w:val="00157019"/>
    <w:rsid w:val="001575E6"/>
    <w:rsid w:val="0015779D"/>
    <w:rsid w:val="001578DE"/>
    <w:rsid w:val="00157ABF"/>
    <w:rsid w:val="0016054F"/>
    <w:rsid w:val="001606EC"/>
    <w:rsid w:val="00160783"/>
    <w:rsid w:val="00160A41"/>
    <w:rsid w:val="00160CD3"/>
    <w:rsid w:val="00160CE1"/>
    <w:rsid w:val="00160CF7"/>
    <w:rsid w:val="00160EB9"/>
    <w:rsid w:val="001612DA"/>
    <w:rsid w:val="001615FA"/>
    <w:rsid w:val="00161715"/>
    <w:rsid w:val="00161A1A"/>
    <w:rsid w:val="00161AF9"/>
    <w:rsid w:val="00162092"/>
    <w:rsid w:val="00162275"/>
    <w:rsid w:val="00162341"/>
    <w:rsid w:val="0016239A"/>
    <w:rsid w:val="00162592"/>
    <w:rsid w:val="00162622"/>
    <w:rsid w:val="00162664"/>
    <w:rsid w:val="00162800"/>
    <w:rsid w:val="00162A00"/>
    <w:rsid w:val="00162E22"/>
    <w:rsid w:val="00162E9D"/>
    <w:rsid w:val="0016301E"/>
    <w:rsid w:val="0016310D"/>
    <w:rsid w:val="00163155"/>
    <w:rsid w:val="001632A2"/>
    <w:rsid w:val="00163309"/>
    <w:rsid w:val="001633B3"/>
    <w:rsid w:val="0016365C"/>
    <w:rsid w:val="00164198"/>
    <w:rsid w:val="00164636"/>
    <w:rsid w:val="001647CE"/>
    <w:rsid w:val="00164933"/>
    <w:rsid w:val="00164A13"/>
    <w:rsid w:val="00164C7B"/>
    <w:rsid w:val="00164CAE"/>
    <w:rsid w:val="001650E5"/>
    <w:rsid w:val="00165158"/>
    <w:rsid w:val="0016519A"/>
    <w:rsid w:val="00165954"/>
    <w:rsid w:val="00165967"/>
    <w:rsid w:val="0016597B"/>
    <w:rsid w:val="001659C4"/>
    <w:rsid w:val="00165FB0"/>
    <w:rsid w:val="0016617D"/>
    <w:rsid w:val="00166242"/>
    <w:rsid w:val="001662AA"/>
    <w:rsid w:val="00166A7F"/>
    <w:rsid w:val="00166AFD"/>
    <w:rsid w:val="00167603"/>
    <w:rsid w:val="00167971"/>
    <w:rsid w:val="00167A03"/>
    <w:rsid w:val="00167E12"/>
    <w:rsid w:val="00167EC4"/>
    <w:rsid w:val="00170038"/>
    <w:rsid w:val="001701F0"/>
    <w:rsid w:val="001703EB"/>
    <w:rsid w:val="00170892"/>
    <w:rsid w:val="00170B2A"/>
    <w:rsid w:val="00170EC9"/>
    <w:rsid w:val="00171222"/>
    <w:rsid w:val="00171323"/>
    <w:rsid w:val="001714F9"/>
    <w:rsid w:val="00171531"/>
    <w:rsid w:val="0017162A"/>
    <w:rsid w:val="001718C4"/>
    <w:rsid w:val="00171F78"/>
    <w:rsid w:val="001722EA"/>
    <w:rsid w:val="00172393"/>
    <w:rsid w:val="0017245E"/>
    <w:rsid w:val="00172480"/>
    <w:rsid w:val="00172528"/>
    <w:rsid w:val="001727F6"/>
    <w:rsid w:val="00172906"/>
    <w:rsid w:val="00172966"/>
    <w:rsid w:val="00172B6F"/>
    <w:rsid w:val="0017301D"/>
    <w:rsid w:val="0017325F"/>
    <w:rsid w:val="00173864"/>
    <w:rsid w:val="0017390B"/>
    <w:rsid w:val="00173CA6"/>
    <w:rsid w:val="00173D2F"/>
    <w:rsid w:val="00174019"/>
    <w:rsid w:val="0017425C"/>
    <w:rsid w:val="001742EA"/>
    <w:rsid w:val="00174328"/>
    <w:rsid w:val="001744AD"/>
    <w:rsid w:val="0017460E"/>
    <w:rsid w:val="001749DB"/>
    <w:rsid w:val="00174BF9"/>
    <w:rsid w:val="00174DAA"/>
    <w:rsid w:val="00175112"/>
    <w:rsid w:val="0017526E"/>
    <w:rsid w:val="00175CA3"/>
    <w:rsid w:val="00175FB2"/>
    <w:rsid w:val="00176171"/>
    <w:rsid w:val="0017641D"/>
    <w:rsid w:val="00176C35"/>
    <w:rsid w:val="00176C9C"/>
    <w:rsid w:val="00177028"/>
    <w:rsid w:val="00177167"/>
    <w:rsid w:val="001771DC"/>
    <w:rsid w:val="00177468"/>
    <w:rsid w:val="001774CD"/>
    <w:rsid w:val="001775F8"/>
    <w:rsid w:val="001777E4"/>
    <w:rsid w:val="00177BE8"/>
    <w:rsid w:val="00177D41"/>
    <w:rsid w:val="00177D44"/>
    <w:rsid w:val="00177E00"/>
    <w:rsid w:val="00177FB0"/>
    <w:rsid w:val="00180323"/>
    <w:rsid w:val="001803E7"/>
    <w:rsid w:val="0018050F"/>
    <w:rsid w:val="001806D8"/>
    <w:rsid w:val="00180984"/>
    <w:rsid w:val="00180D3D"/>
    <w:rsid w:val="00180E2E"/>
    <w:rsid w:val="00180E6D"/>
    <w:rsid w:val="00180EA6"/>
    <w:rsid w:val="00181139"/>
    <w:rsid w:val="001814B7"/>
    <w:rsid w:val="0018164A"/>
    <w:rsid w:val="00181C04"/>
    <w:rsid w:val="00181EB1"/>
    <w:rsid w:val="00181EDA"/>
    <w:rsid w:val="00181F3C"/>
    <w:rsid w:val="00182132"/>
    <w:rsid w:val="001826DA"/>
    <w:rsid w:val="00182796"/>
    <w:rsid w:val="001829B1"/>
    <w:rsid w:val="00182A62"/>
    <w:rsid w:val="00182B1A"/>
    <w:rsid w:val="00182BCB"/>
    <w:rsid w:val="00182C2F"/>
    <w:rsid w:val="00182C54"/>
    <w:rsid w:val="00182E3A"/>
    <w:rsid w:val="00182EE1"/>
    <w:rsid w:val="00183021"/>
    <w:rsid w:val="00183415"/>
    <w:rsid w:val="001837F8"/>
    <w:rsid w:val="00183D73"/>
    <w:rsid w:val="00183E15"/>
    <w:rsid w:val="00183FC1"/>
    <w:rsid w:val="0018423B"/>
    <w:rsid w:val="0018427C"/>
    <w:rsid w:val="001843ED"/>
    <w:rsid w:val="00184886"/>
    <w:rsid w:val="001848B1"/>
    <w:rsid w:val="00184CF2"/>
    <w:rsid w:val="00184EE0"/>
    <w:rsid w:val="00184F24"/>
    <w:rsid w:val="0018519C"/>
    <w:rsid w:val="001852E2"/>
    <w:rsid w:val="0018537C"/>
    <w:rsid w:val="0018552A"/>
    <w:rsid w:val="001858BC"/>
    <w:rsid w:val="001858D5"/>
    <w:rsid w:val="00185BF5"/>
    <w:rsid w:val="00185D4E"/>
    <w:rsid w:val="00185D83"/>
    <w:rsid w:val="00186022"/>
    <w:rsid w:val="001860F2"/>
    <w:rsid w:val="00186177"/>
    <w:rsid w:val="0018630B"/>
    <w:rsid w:val="00186460"/>
    <w:rsid w:val="0018677C"/>
    <w:rsid w:val="00186B1E"/>
    <w:rsid w:val="00186C10"/>
    <w:rsid w:val="00186C84"/>
    <w:rsid w:val="00186EA1"/>
    <w:rsid w:val="00187298"/>
    <w:rsid w:val="0018741A"/>
    <w:rsid w:val="001874AA"/>
    <w:rsid w:val="00187DCF"/>
    <w:rsid w:val="00187EB5"/>
    <w:rsid w:val="00187F17"/>
    <w:rsid w:val="001903A4"/>
    <w:rsid w:val="001905BA"/>
    <w:rsid w:val="0019096A"/>
    <w:rsid w:val="00190EC7"/>
    <w:rsid w:val="001910D5"/>
    <w:rsid w:val="0019114A"/>
    <w:rsid w:val="0019129F"/>
    <w:rsid w:val="00191355"/>
    <w:rsid w:val="00191456"/>
    <w:rsid w:val="0019153A"/>
    <w:rsid w:val="00191843"/>
    <w:rsid w:val="00191938"/>
    <w:rsid w:val="0019200D"/>
    <w:rsid w:val="00192074"/>
    <w:rsid w:val="00192092"/>
    <w:rsid w:val="0019222C"/>
    <w:rsid w:val="0019240D"/>
    <w:rsid w:val="00192682"/>
    <w:rsid w:val="00192831"/>
    <w:rsid w:val="001929BC"/>
    <w:rsid w:val="00192A73"/>
    <w:rsid w:val="00192D1F"/>
    <w:rsid w:val="00193817"/>
    <w:rsid w:val="00193E1D"/>
    <w:rsid w:val="00193FEA"/>
    <w:rsid w:val="00194444"/>
    <w:rsid w:val="001944EE"/>
    <w:rsid w:val="001944FA"/>
    <w:rsid w:val="00194728"/>
    <w:rsid w:val="00194AF4"/>
    <w:rsid w:val="00194D0A"/>
    <w:rsid w:val="00194D0C"/>
    <w:rsid w:val="00194E52"/>
    <w:rsid w:val="00194F1D"/>
    <w:rsid w:val="00194F62"/>
    <w:rsid w:val="00194FEC"/>
    <w:rsid w:val="00195061"/>
    <w:rsid w:val="00195220"/>
    <w:rsid w:val="00195731"/>
    <w:rsid w:val="00195849"/>
    <w:rsid w:val="00195BE6"/>
    <w:rsid w:val="00195D71"/>
    <w:rsid w:val="00195DBC"/>
    <w:rsid w:val="00195DDC"/>
    <w:rsid w:val="00195E63"/>
    <w:rsid w:val="001960D7"/>
    <w:rsid w:val="0019628F"/>
    <w:rsid w:val="001963BF"/>
    <w:rsid w:val="00196546"/>
    <w:rsid w:val="0019656D"/>
    <w:rsid w:val="001968B1"/>
    <w:rsid w:val="00196961"/>
    <w:rsid w:val="00196ADE"/>
    <w:rsid w:val="00196B1E"/>
    <w:rsid w:val="00196B56"/>
    <w:rsid w:val="00196C0B"/>
    <w:rsid w:val="00196D5C"/>
    <w:rsid w:val="00196E93"/>
    <w:rsid w:val="001972EE"/>
    <w:rsid w:val="00197399"/>
    <w:rsid w:val="00197634"/>
    <w:rsid w:val="00197891"/>
    <w:rsid w:val="00197A10"/>
    <w:rsid w:val="00197B6A"/>
    <w:rsid w:val="00197CE7"/>
    <w:rsid w:val="00197DF0"/>
    <w:rsid w:val="001A0276"/>
    <w:rsid w:val="001A030C"/>
    <w:rsid w:val="001A0521"/>
    <w:rsid w:val="001A0730"/>
    <w:rsid w:val="001A0972"/>
    <w:rsid w:val="001A0D86"/>
    <w:rsid w:val="001A0DBF"/>
    <w:rsid w:val="001A0EB0"/>
    <w:rsid w:val="001A0ED8"/>
    <w:rsid w:val="001A0F75"/>
    <w:rsid w:val="001A1065"/>
    <w:rsid w:val="001A14F1"/>
    <w:rsid w:val="001A152D"/>
    <w:rsid w:val="001A15B0"/>
    <w:rsid w:val="001A1729"/>
    <w:rsid w:val="001A1D62"/>
    <w:rsid w:val="001A204B"/>
    <w:rsid w:val="001A20F9"/>
    <w:rsid w:val="001A289C"/>
    <w:rsid w:val="001A29CD"/>
    <w:rsid w:val="001A29D3"/>
    <w:rsid w:val="001A2BBA"/>
    <w:rsid w:val="001A2CD7"/>
    <w:rsid w:val="001A2D17"/>
    <w:rsid w:val="001A2E40"/>
    <w:rsid w:val="001A2E48"/>
    <w:rsid w:val="001A2EFF"/>
    <w:rsid w:val="001A3010"/>
    <w:rsid w:val="001A31E5"/>
    <w:rsid w:val="001A3358"/>
    <w:rsid w:val="001A35A1"/>
    <w:rsid w:val="001A3681"/>
    <w:rsid w:val="001A3FD3"/>
    <w:rsid w:val="001A43F5"/>
    <w:rsid w:val="001A4432"/>
    <w:rsid w:val="001A449D"/>
    <w:rsid w:val="001A460E"/>
    <w:rsid w:val="001A4894"/>
    <w:rsid w:val="001A4C8E"/>
    <w:rsid w:val="001A4DCD"/>
    <w:rsid w:val="001A5071"/>
    <w:rsid w:val="001A5207"/>
    <w:rsid w:val="001A5270"/>
    <w:rsid w:val="001A5517"/>
    <w:rsid w:val="001A56CC"/>
    <w:rsid w:val="001A5972"/>
    <w:rsid w:val="001A5B02"/>
    <w:rsid w:val="001A5DCE"/>
    <w:rsid w:val="001A61C2"/>
    <w:rsid w:val="001A625F"/>
    <w:rsid w:val="001A63AE"/>
    <w:rsid w:val="001A66DF"/>
    <w:rsid w:val="001A6774"/>
    <w:rsid w:val="001A6AC5"/>
    <w:rsid w:val="001A6E61"/>
    <w:rsid w:val="001A6EE2"/>
    <w:rsid w:val="001A6F04"/>
    <w:rsid w:val="001A6FE8"/>
    <w:rsid w:val="001A7005"/>
    <w:rsid w:val="001A733C"/>
    <w:rsid w:val="001A7623"/>
    <w:rsid w:val="001A7A1A"/>
    <w:rsid w:val="001A7A61"/>
    <w:rsid w:val="001A7AD6"/>
    <w:rsid w:val="001B01AC"/>
    <w:rsid w:val="001B0564"/>
    <w:rsid w:val="001B066B"/>
    <w:rsid w:val="001B077F"/>
    <w:rsid w:val="001B0B32"/>
    <w:rsid w:val="001B0B3F"/>
    <w:rsid w:val="001B0D95"/>
    <w:rsid w:val="001B0DE4"/>
    <w:rsid w:val="001B0FEA"/>
    <w:rsid w:val="001B10E2"/>
    <w:rsid w:val="001B10E7"/>
    <w:rsid w:val="001B16FB"/>
    <w:rsid w:val="001B1CAA"/>
    <w:rsid w:val="001B1D26"/>
    <w:rsid w:val="001B2007"/>
    <w:rsid w:val="001B20CD"/>
    <w:rsid w:val="001B21A3"/>
    <w:rsid w:val="001B22A4"/>
    <w:rsid w:val="001B22C5"/>
    <w:rsid w:val="001B256F"/>
    <w:rsid w:val="001B277E"/>
    <w:rsid w:val="001B286A"/>
    <w:rsid w:val="001B2E04"/>
    <w:rsid w:val="001B3004"/>
    <w:rsid w:val="001B3164"/>
    <w:rsid w:val="001B3167"/>
    <w:rsid w:val="001B3379"/>
    <w:rsid w:val="001B3583"/>
    <w:rsid w:val="001B380F"/>
    <w:rsid w:val="001B3CC4"/>
    <w:rsid w:val="001B3D78"/>
    <w:rsid w:val="001B3EC4"/>
    <w:rsid w:val="001B40CB"/>
    <w:rsid w:val="001B42B3"/>
    <w:rsid w:val="001B4360"/>
    <w:rsid w:val="001B43D4"/>
    <w:rsid w:val="001B4790"/>
    <w:rsid w:val="001B4925"/>
    <w:rsid w:val="001B4AC6"/>
    <w:rsid w:val="001B4D09"/>
    <w:rsid w:val="001B516D"/>
    <w:rsid w:val="001B5311"/>
    <w:rsid w:val="001B55E2"/>
    <w:rsid w:val="001B5936"/>
    <w:rsid w:val="001B59E7"/>
    <w:rsid w:val="001B5AE4"/>
    <w:rsid w:val="001B5B68"/>
    <w:rsid w:val="001B5B82"/>
    <w:rsid w:val="001B5F4F"/>
    <w:rsid w:val="001B62B5"/>
    <w:rsid w:val="001B669B"/>
    <w:rsid w:val="001B67CA"/>
    <w:rsid w:val="001B6954"/>
    <w:rsid w:val="001B6A1B"/>
    <w:rsid w:val="001B6A5A"/>
    <w:rsid w:val="001B6E41"/>
    <w:rsid w:val="001B6EF2"/>
    <w:rsid w:val="001B6EF4"/>
    <w:rsid w:val="001B7015"/>
    <w:rsid w:val="001B710C"/>
    <w:rsid w:val="001B72D8"/>
    <w:rsid w:val="001B7312"/>
    <w:rsid w:val="001B7522"/>
    <w:rsid w:val="001B75B8"/>
    <w:rsid w:val="001B76FA"/>
    <w:rsid w:val="001B7B6F"/>
    <w:rsid w:val="001C01B4"/>
    <w:rsid w:val="001C0614"/>
    <w:rsid w:val="001C0769"/>
    <w:rsid w:val="001C0944"/>
    <w:rsid w:val="001C0A43"/>
    <w:rsid w:val="001C0B85"/>
    <w:rsid w:val="001C0EC5"/>
    <w:rsid w:val="001C1074"/>
    <w:rsid w:val="001C110A"/>
    <w:rsid w:val="001C11E5"/>
    <w:rsid w:val="001C1764"/>
    <w:rsid w:val="001C1AD0"/>
    <w:rsid w:val="001C2348"/>
    <w:rsid w:val="001C2391"/>
    <w:rsid w:val="001C239C"/>
    <w:rsid w:val="001C255D"/>
    <w:rsid w:val="001C25F0"/>
    <w:rsid w:val="001C273E"/>
    <w:rsid w:val="001C2C2D"/>
    <w:rsid w:val="001C2CDB"/>
    <w:rsid w:val="001C2E56"/>
    <w:rsid w:val="001C3152"/>
    <w:rsid w:val="001C3E61"/>
    <w:rsid w:val="001C447C"/>
    <w:rsid w:val="001C4797"/>
    <w:rsid w:val="001C4A57"/>
    <w:rsid w:val="001C4B82"/>
    <w:rsid w:val="001C4CFA"/>
    <w:rsid w:val="001C5133"/>
    <w:rsid w:val="001C515A"/>
    <w:rsid w:val="001C515C"/>
    <w:rsid w:val="001C5178"/>
    <w:rsid w:val="001C5283"/>
    <w:rsid w:val="001C552E"/>
    <w:rsid w:val="001C5892"/>
    <w:rsid w:val="001C5A42"/>
    <w:rsid w:val="001C5AAA"/>
    <w:rsid w:val="001C5ADF"/>
    <w:rsid w:val="001C5B33"/>
    <w:rsid w:val="001C5B69"/>
    <w:rsid w:val="001C5B86"/>
    <w:rsid w:val="001C5DF7"/>
    <w:rsid w:val="001C5F78"/>
    <w:rsid w:val="001C5FAB"/>
    <w:rsid w:val="001C6037"/>
    <w:rsid w:val="001C607E"/>
    <w:rsid w:val="001C6638"/>
    <w:rsid w:val="001C667E"/>
    <w:rsid w:val="001C66E9"/>
    <w:rsid w:val="001C6774"/>
    <w:rsid w:val="001C6C24"/>
    <w:rsid w:val="001C6C3B"/>
    <w:rsid w:val="001C70B8"/>
    <w:rsid w:val="001C7210"/>
    <w:rsid w:val="001C7389"/>
    <w:rsid w:val="001C752C"/>
    <w:rsid w:val="001C760A"/>
    <w:rsid w:val="001C7645"/>
    <w:rsid w:val="001C7AB2"/>
    <w:rsid w:val="001C7D2D"/>
    <w:rsid w:val="001C7E5A"/>
    <w:rsid w:val="001C7ED3"/>
    <w:rsid w:val="001D006C"/>
    <w:rsid w:val="001D0471"/>
    <w:rsid w:val="001D058C"/>
    <w:rsid w:val="001D08F1"/>
    <w:rsid w:val="001D0978"/>
    <w:rsid w:val="001D0BB1"/>
    <w:rsid w:val="001D0C53"/>
    <w:rsid w:val="001D1096"/>
    <w:rsid w:val="001D145A"/>
    <w:rsid w:val="001D17D1"/>
    <w:rsid w:val="001D1A66"/>
    <w:rsid w:val="001D1A99"/>
    <w:rsid w:val="001D1B2A"/>
    <w:rsid w:val="001D1F0A"/>
    <w:rsid w:val="001D23AB"/>
    <w:rsid w:val="001D2E18"/>
    <w:rsid w:val="001D2E47"/>
    <w:rsid w:val="001D2F69"/>
    <w:rsid w:val="001D33D5"/>
    <w:rsid w:val="001D34C7"/>
    <w:rsid w:val="001D35BB"/>
    <w:rsid w:val="001D3883"/>
    <w:rsid w:val="001D38A7"/>
    <w:rsid w:val="001D39EC"/>
    <w:rsid w:val="001D3CCF"/>
    <w:rsid w:val="001D3E5F"/>
    <w:rsid w:val="001D422B"/>
    <w:rsid w:val="001D468B"/>
    <w:rsid w:val="001D482F"/>
    <w:rsid w:val="001D48CE"/>
    <w:rsid w:val="001D4993"/>
    <w:rsid w:val="001D49E6"/>
    <w:rsid w:val="001D4C34"/>
    <w:rsid w:val="001D4E06"/>
    <w:rsid w:val="001D4EF1"/>
    <w:rsid w:val="001D5385"/>
    <w:rsid w:val="001D54D6"/>
    <w:rsid w:val="001D5575"/>
    <w:rsid w:val="001D5593"/>
    <w:rsid w:val="001D57F6"/>
    <w:rsid w:val="001D5B2D"/>
    <w:rsid w:val="001D606C"/>
    <w:rsid w:val="001D6141"/>
    <w:rsid w:val="001D6162"/>
    <w:rsid w:val="001D629B"/>
    <w:rsid w:val="001D62B1"/>
    <w:rsid w:val="001D62D2"/>
    <w:rsid w:val="001D6308"/>
    <w:rsid w:val="001D6513"/>
    <w:rsid w:val="001D655E"/>
    <w:rsid w:val="001D6573"/>
    <w:rsid w:val="001D671D"/>
    <w:rsid w:val="001D67D5"/>
    <w:rsid w:val="001D687D"/>
    <w:rsid w:val="001D6971"/>
    <w:rsid w:val="001D69A5"/>
    <w:rsid w:val="001D6A29"/>
    <w:rsid w:val="001D6AA3"/>
    <w:rsid w:val="001D6B2B"/>
    <w:rsid w:val="001D6DD9"/>
    <w:rsid w:val="001D6FDB"/>
    <w:rsid w:val="001D714F"/>
    <w:rsid w:val="001D7307"/>
    <w:rsid w:val="001D75A3"/>
    <w:rsid w:val="001D7733"/>
    <w:rsid w:val="001E00CA"/>
    <w:rsid w:val="001E0175"/>
    <w:rsid w:val="001E01CB"/>
    <w:rsid w:val="001E01DC"/>
    <w:rsid w:val="001E0246"/>
    <w:rsid w:val="001E0822"/>
    <w:rsid w:val="001E08C9"/>
    <w:rsid w:val="001E0974"/>
    <w:rsid w:val="001E0D29"/>
    <w:rsid w:val="001E0D81"/>
    <w:rsid w:val="001E0E41"/>
    <w:rsid w:val="001E109B"/>
    <w:rsid w:val="001E147D"/>
    <w:rsid w:val="001E1614"/>
    <w:rsid w:val="001E1621"/>
    <w:rsid w:val="001E17E4"/>
    <w:rsid w:val="001E184D"/>
    <w:rsid w:val="001E19B5"/>
    <w:rsid w:val="001E1BD6"/>
    <w:rsid w:val="001E1C7C"/>
    <w:rsid w:val="001E1D00"/>
    <w:rsid w:val="001E1D46"/>
    <w:rsid w:val="001E1FFC"/>
    <w:rsid w:val="001E21FF"/>
    <w:rsid w:val="001E22E6"/>
    <w:rsid w:val="001E22EC"/>
    <w:rsid w:val="001E2358"/>
    <w:rsid w:val="001E27AA"/>
    <w:rsid w:val="001E2A40"/>
    <w:rsid w:val="001E2BCD"/>
    <w:rsid w:val="001E363F"/>
    <w:rsid w:val="001E38B7"/>
    <w:rsid w:val="001E3927"/>
    <w:rsid w:val="001E39FB"/>
    <w:rsid w:val="001E3D31"/>
    <w:rsid w:val="001E402D"/>
    <w:rsid w:val="001E415F"/>
    <w:rsid w:val="001E41EF"/>
    <w:rsid w:val="001E4497"/>
    <w:rsid w:val="001E44A8"/>
    <w:rsid w:val="001E4588"/>
    <w:rsid w:val="001E4D94"/>
    <w:rsid w:val="001E4E4A"/>
    <w:rsid w:val="001E5311"/>
    <w:rsid w:val="001E57F8"/>
    <w:rsid w:val="001E58DE"/>
    <w:rsid w:val="001E5954"/>
    <w:rsid w:val="001E5BE1"/>
    <w:rsid w:val="001E5DF2"/>
    <w:rsid w:val="001E6611"/>
    <w:rsid w:val="001E6674"/>
    <w:rsid w:val="001E66EF"/>
    <w:rsid w:val="001E673E"/>
    <w:rsid w:val="001E68CF"/>
    <w:rsid w:val="001E6E33"/>
    <w:rsid w:val="001E6EF5"/>
    <w:rsid w:val="001E72FF"/>
    <w:rsid w:val="001E757C"/>
    <w:rsid w:val="001E759A"/>
    <w:rsid w:val="001E78F5"/>
    <w:rsid w:val="001E7EE7"/>
    <w:rsid w:val="001F040D"/>
    <w:rsid w:val="001F053F"/>
    <w:rsid w:val="001F0543"/>
    <w:rsid w:val="001F0552"/>
    <w:rsid w:val="001F0E0C"/>
    <w:rsid w:val="001F0EA3"/>
    <w:rsid w:val="001F0EC4"/>
    <w:rsid w:val="001F0F35"/>
    <w:rsid w:val="001F1121"/>
    <w:rsid w:val="001F130D"/>
    <w:rsid w:val="001F1AD4"/>
    <w:rsid w:val="001F1CB1"/>
    <w:rsid w:val="001F2009"/>
    <w:rsid w:val="001F20C6"/>
    <w:rsid w:val="001F2536"/>
    <w:rsid w:val="001F290D"/>
    <w:rsid w:val="001F2CCC"/>
    <w:rsid w:val="001F2CF0"/>
    <w:rsid w:val="001F2F3B"/>
    <w:rsid w:val="001F3158"/>
    <w:rsid w:val="001F32D4"/>
    <w:rsid w:val="001F355C"/>
    <w:rsid w:val="001F3823"/>
    <w:rsid w:val="001F38E5"/>
    <w:rsid w:val="001F3D82"/>
    <w:rsid w:val="001F3E7F"/>
    <w:rsid w:val="001F45E8"/>
    <w:rsid w:val="001F45FF"/>
    <w:rsid w:val="001F4658"/>
    <w:rsid w:val="001F476E"/>
    <w:rsid w:val="001F4A0F"/>
    <w:rsid w:val="001F4A94"/>
    <w:rsid w:val="001F532A"/>
    <w:rsid w:val="001F54CA"/>
    <w:rsid w:val="001F5B0E"/>
    <w:rsid w:val="001F6350"/>
    <w:rsid w:val="001F6435"/>
    <w:rsid w:val="001F64C5"/>
    <w:rsid w:val="001F6789"/>
    <w:rsid w:val="001F678A"/>
    <w:rsid w:val="001F68D0"/>
    <w:rsid w:val="001F69F4"/>
    <w:rsid w:val="001F6B41"/>
    <w:rsid w:val="001F6C92"/>
    <w:rsid w:val="001F6CCC"/>
    <w:rsid w:val="001F6D46"/>
    <w:rsid w:val="001F6F2C"/>
    <w:rsid w:val="001F7306"/>
    <w:rsid w:val="001F7496"/>
    <w:rsid w:val="001F7534"/>
    <w:rsid w:val="001F7623"/>
    <w:rsid w:val="001F7A30"/>
    <w:rsid w:val="001F7E3E"/>
    <w:rsid w:val="001F7FCF"/>
    <w:rsid w:val="002001EA"/>
    <w:rsid w:val="00200304"/>
    <w:rsid w:val="0020033A"/>
    <w:rsid w:val="002005D7"/>
    <w:rsid w:val="002007AD"/>
    <w:rsid w:val="00200AED"/>
    <w:rsid w:val="0020131F"/>
    <w:rsid w:val="00201351"/>
    <w:rsid w:val="0020157A"/>
    <w:rsid w:val="00201588"/>
    <w:rsid w:val="00201AA2"/>
    <w:rsid w:val="00201B64"/>
    <w:rsid w:val="00201B94"/>
    <w:rsid w:val="00201BA5"/>
    <w:rsid w:val="00202021"/>
    <w:rsid w:val="0020204B"/>
    <w:rsid w:val="0020204C"/>
    <w:rsid w:val="002025B4"/>
    <w:rsid w:val="002026EE"/>
    <w:rsid w:val="0020289D"/>
    <w:rsid w:val="00202B63"/>
    <w:rsid w:val="00202BB1"/>
    <w:rsid w:val="00202C0F"/>
    <w:rsid w:val="00202CDF"/>
    <w:rsid w:val="00202E9A"/>
    <w:rsid w:val="0020325D"/>
    <w:rsid w:val="002032E8"/>
    <w:rsid w:val="00203734"/>
    <w:rsid w:val="0020396F"/>
    <w:rsid w:val="00203AA2"/>
    <w:rsid w:val="002040C5"/>
    <w:rsid w:val="00204200"/>
    <w:rsid w:val="00204308"/>
    <w:rsid w:val="0020441F"/>
    <w:rsid w:val="002044A3"/>
    <w:rsid w:val="0020496D"/>
    <w:rsid w:val="00204A1A"/>
    <w:rsid w:val="00204A9A"/>
    <w:rsid w:val="00204BA6"/>
    <w:rsid w:val="00204DC0"/>
    <w:rsid w:val="00204EFB"/>
    <w:rsid w:val="00204F18"/>
    <w:rsid w:val="00205144"/>
    <w:rsid w:val="002052E5"/>
    <w:rsid w:val="002054EC"/>
    <w:rsid w:val="00205516"/>
    <w:rsid w:val="002057A8"/>
    <w:rsid w:val="00205986"/>
    <w:rsid w:val="00205A85"/>
    <w:rsid w:val="00205C37"/>
    <w:rsid w:val="00205C8D"/>
    <w:rsid w:val="00206016"/>
    <w:rsid w:val="002064E8"/>
    <w:rsid w:val="0020667A"/>
    <w:rsid w:val="002066B0"/>
    <w:rsid w:val="00206857"/>
    <w:rsid w:val="00206883"/>
    <w:rsid w:val="002069DC"/>
    <w:rsid w:val="002069E5"/>
    <w:rsid w:val="00206BED"/>
    <w:rsid w:val="00206FC1"/>
    <w:rsid w:val="002070AC"/>
    <w:rsid w:val="00207142"/>
    <w:rsid w:val="002071B4"/>
    <w:rsid w:val="00207335"/>
    <w:rsid w:val="0020738B"/>
    <w:rsid w:val="002073C5"/>
    <w:rsid w:val="002074B0"/>
    <w:rsid w:val="002079D9"/>
    <w:rsid w:val="00207A6F"/>
    <w:rsid w:val="00207E8F"/>
    <w:rsid w:val="00207F90"/>
    <w:rsid w:val="00210489"/>
    <w:rsid w:val="002105D6"/>
    <w:rsid w:val="00210645"/>
    <w:rsid w:val="002106CD"/>
    <w:rsid w:val="002108F1"/>
    <w:rsid w:val="00211274"/>
    <w:rsid w:val="00211599"/>
    <w:rsid w:val="00211779"/>
    <w:rsid w:val="00211806"/>
    <w:rsid w:val="0021187D"/>
    <w:rsid w:val="00211893"/>
    <w:rsid w:val="00211898"/>
    <w:rsid w:val="00211A8F"/>
    <w:rsid w:val="00211C87"/>
    <w:rsid w:val="00211E38"/>
    <w:rsid w:val="00211EBD"/>
    <w:rsid w:val="00212336"/>
    <w:rsid w:val="002123A4"/>
    <w:rsid w:val="00212470"/>
    <w:rsid w:val="002124AD"/>
    <w:rsid w:val="00212536"/>
    <w:rsid w:val="00212EE4"/>
    <w:rsid w:val="002130B3"/>
    <w:rsid w:val="002135F8"/>
    <w:rsid w:val="00213836"/>
    <w:rsid w:val="00213896"/>
    <w:rsid w:val="0021398A"/>
    <w:rsid w:val="00213BC2"/>
    <w:rsid w:val="00213FC5"/>
    <w:rsid w:val="0021427C"/>
    <w:rsid w:val="002142A7"/>
    <w:rsid w:val="002144D2"/>
    <w:rsid w:val="00214672"/>
    <w:rsid w:val="00214995"/>
    <w:rsid w:val="00214B01"/>
    <w:rsid w:val="00214DB2"/>
    <w:rsid w:val="00214E18"/>
    <w:rsid w:val="00214E40"/>
    <w:rsid w:val="00214EA5"/>
    <w:rsid w:val="0021502C"/>
    <w:rsid w:val="00215215"/>
    <w:rsid w:val="002152CF"/>
    <w:rsid w:val="002152F9"/>
    <w:rsid w:val="00215384"/>
    <w:rsid w:val="00215C28"/>
    <w:rsid w:val="00216147"/>
    <w:rsid w:val="00216154"/>
    <w:rsid w:val="002161E3"/>
    <w:rsid w:val="002167ED"/>
    <w:rsid w:val="0021699F"/>
    <w:rsid w:val="00216A2A"/>
    <w:rsid w:val="002172B8"/>
    <w:rsid w:val="0021736F"/>
    <w:rsid w:val="00217486"/>
    <w:rsid w:val="0021763D"/>
    <w:rsid w:val="00217845"/>
    <w:rsid w:val="0021787E"/>
    <w:rsid w:val="002178EA"/>
    <w:rsid w:val="00217916"/>
    <w:rsid w:val="00217B76"/>
    <w:rsid w:val="00217CDA"/>
    <w:rsid w:val="00217E1B"/>
    <w:rsid w:val="00217F08"/>
    <w:rsid w:val="00217F63"/>
    <w:rsid w:val="00217FE7"/>
    <w:rsid w:val="00220066"/>
    <w:rsid w:val="00220149"/>
    <w:rsid w:val="002201B9"/>
    <w:rsid w:val="002206FB"/>
    <w:rsid w:val="002207AC"/>
    <w:rsid w:val="0022089C"/>
    <w:rsid w:val="00220A20"/>
    <w:rsid w:val="00220C9F"/>
    <w:rsid w:val="0022111F"/>
    <w:rsid w:val="0022115F"/>
    <w:rsid w:val="00221351"/>
    <w:rsid w:val="00221374"/>
    <w:rsid w:val="00221593"/>
    <w:rsid w:val="002215B1"/>
    <w:rsid w:val="00221628"/>
    <w:rsid w:val="0022179A"/>
    <w:rsid w:val="00221934"/>
    <w:rsid w:val="002219CC"/>
    <w:rsid w:val="002219D6"/>
    <w:rsid w:val="00221B97"/>
    <w:rsid w:val="00221D88"/>
    <w:rsid w:val="00221DC8"/>
    <w:rsid w:val="00221E3D"/>
    <w:rsid w:val="00221F48"/>
    <w:rsid w:val="0022202F"/>
    <w:rsid w:val="0022204C"/>
    <w:rsid w:val="00222052"/>
    <w:rsid w:val="00222192"/>
    <w:rsid w:val="00222495"/>
    <w:rsid w:val="00222739"/>
    <w:rsid w:val="0022281B"/>
    <w:rsid w:val="002229EE"/>
    <w:rsid w:val="00222B59"/>
    <w:rsid w:val="00222BFA"/>
    <w:rsid w:val="00223384"/>
    <w:rsid w:val="00223AD7"/>
    <w:rsid w:val="00223C43"/>
    <w:rsid w:val="002240DE"/>
    <w:rsid w:val="002240E8"/>
    <w:rsid w:val="0022411F"/>
    <w:rsid w:val="002244EC"/>
    <w:rsid w:val="0022452A"/>
    <w:rsid w:val="0022453C"/>
    <w:rsid w:val="0022461A"/>
    <w:rsid w:val="00224B97"/>
    <w:rsid w:val="00224DA7"/>
    <w:rsid w:val="00224E91"/>
    <w:rsid w:val="00224F0E"/>
    <w:rsid w:val="00224F34"/>
    <w:rsid w:val="002253D4"/>
    <w:rsid w:val="002254B4"/>
    <w:rsid w:val="002255A0"/>
    <w:rsid w:val="0022578D"/>
    <w:rsid w:val="00225878"/>
    <w:rsid w:val="002259AF"/>
    <w:rsid w:val="00225C76"/>
    <w:rsid w:val="00225C85"/>
    <w:rsid w:val="00225D00"/>
    <w:rsid w:val="00225D76"/>
    <w:rsid w:val="00225ED4"/>
    <w:rsid w:val="00225F12"/>
    <w:rsid w:val="00225F66"/>
    <w:rsid w:val="00225FB0"/>
    <w:rsid w:val="002260D6"/>
    <w:rsid w:val="00226196"/>
    <w:rsid w:val="00226540"/>
    <w:rsid w:val="002266D5"/>
    <w:rsid w:val="002267E2"/>
    <w:rsid w:val="00226D7B"/>
    <w:rsid w:val="00226ECA"/>
    <w:rsid w:val="00227754"/>
    <w:rsid w:val="00230245"/>
    <w:rsid w:val="002304DC"/>
    <w:rsid w:val="00230713"/>
    <w:rsid w:val="00230899"/>
    <w:rsid w:val="00230E90"/>
    <w:rsid w:val="0023127D"/>
    <w:rsid w:val="002314A7"/>
    <w:rsid w:val="00231534"/>
    <w:rsid w:val="00231619"/>
    <w:rsid w:val="002316E4"/>
    <w:rsid w:val="002317F5"/>
    <w:rsid w:val="00231839"/>
    <w:rsid w:val="00231903"/>
    <w:rsid w:val="00231B23"/>
    <w:rsid w:val="00231B44"/>
    <w:rsid w:val="00231C5A"/>
    <w:rsid w:val="00231CE3"/>
    <w:rsid w:val="00231D7C"/>
    <w:rsid w:val="002320B2"/>
    <w:rsid w:val="0023226A"/>
    <w:rsid w:val="00232902"/>
    <w:rsid w:val="00232B43"/>
    <w:rsid w:val="00232B66"/>
    <w:rsid w:val="00232C71"/>
    <w:rsid w:val="00232E95"/>
    <w:rsid w:val="00233051"/>
    <w:rsid w:val="0023308E"/>
    <w:rsid w:val="0023341B"/>
    <w:rsid w:val="002334C6"/>
    <w:rsid w:val="002336D5"/>
    <w:rsid w:val="002337EB"/>
    <w:rsid w:val="0023393E"/>
    <w:rsid w:val="00233A03"/>
    <w:rsid w:val="00233E4B"/>
    <w:rsid w:val="00233F35"/>
    <w:rsid w:val="00233FE5"/>
    <w:rsid w:val="0023405C"/>
    <w:rsid w:val="00234445"/>
    <w:rsid w:val="00234528"/>
    <w:rsid w:val="002347C0"/>
    <w:rsid w:val="002349C9"/>
    <w:rsid w:val="002349F7"/>
    <w:rsid w:val="002351E6"/>
    <w:rsid w:val="002352FA"/>
    <w:rsid w:val="0023540C"/>
    <w:rsid w:val="002355AC"/>
    <w:rsid w:val="002356D1"/>
    <w:rsid w:val="0023570C"/>
    <w:rsid w:val="002358BD"/>
    <w:rsid w:val="00235C9D"/>
    <w:rsid w:val="00235F6C"/>
    <w:rsid w:val="002361A1"/>
    <w:rsid w:val="002361CD"/>
    <w:rsid w:val="002363A4"/>
    <w:rsid w:val="00236455"/>
    <w:rsid w:val="0023648D"/>
    <w:rsid w:val="0023680D"/>
    <w:rsid w:val="00236896"/>
    <w:rsid w:val="002368EF"/>
    <w:rsid w:val="0023696C"/>
    <w:rsid w:val="00236C8D"/>
    <w:rsid w:val="00236CD2"/>
    <w:rsid w:val="00236DE3"/>
    <w:rsid w:val="00236E99"/>
    <w:rsid w:val="00237029"/>
    <w:rsid w:val="002370EA"/>
    <w:rsid w:val="002372C6"/>
    <w:rsid w:val="00237726"/>
    <w:rsid w:val="002378C9"/>
    <w:rsid w:val="0023792B"/>
    <w:rsid w:val="0023799B"/>
    <w:rsid w:val="00237B87"/>
    <w:rsid w:val="00237D87"/>
    <w:rsid w:val="00237E3B"/>
    <w:rsid w:val="00237F1A"/>
    <w:rsid w:val="00237F5E"/>
    <w:rsid w:val="00237FE6"/>
    <w:rsid w:val="00240008"/>
    <w:rsid w:val="0024006F"/>
    <w:rsid w:val="00240747"/>
    <w:rsid w:val="00240974"/>
    <w:rsid w:val="00240977"/>
    <w:rsid w:val="00240DAB"/>
    <w:rsid w:val="00241860"/>
    <w:rsid w:val="002419FB"/>
    <w:rsid w:val="00241C17"/>
    <w:rsid w:val="00242100"/>
    <w:rsid w:val="0024219A"/>
    <w:rsid w:val="00242280"/>
    <w:rsid w:val="002425C2"/>
    <w:rsid w:val="002425D6"/>
    <w:rsid w:val="002426D9"/>
    <w:rsid w:val="002427DA"/>
    <w:rsid w:val="00242820"/>
    <w:rsid w:val="00242AA9"/>
    <w:rsid w:val="002432D4"/>
    <w:rsid w:val="002433E1"/>
    <w:rsid w:val="00243840"/>
    <w:rsid w:val="0024392B"/>
    <w:rsid w:val="00243B13"/>
    <w:rsid w:val="00243B53"/>
    <w:rsid w:val="00243C0C"/>
    <w:rsid w:val="00243E5D"/>
    <w:rsid w:val="00243E62"/>
    <w:rsid w:val="00243F36"/>
    <w:rsid w:val="002440D1"/>
    <w:rsid w:val="00244160"/>
    <w:rsid w:val="00244428"/>
    <w:rsid w:val="00244436"/>
    <w:rsid w:val="00244B02"/>
    <w:rsid w:val="00244B10"/>
    <w:rsid w:val="00244D92"/>
    <w:rsid w:val="00245229"/>
    <w:rsid w:val="00245364"/>
    <w:rsid w:val="00245712"/>
    <w:rsid w:val="002459A2"/>
    <w:rsid w:val="00245BA9"/>
    <w:rsid w:val="00245CCB"/>
    <w:rsid w:val="00245DD1"/>
    <w:rsid w:val="00246107"/>
    <w:rsid w:val="0024618E"/>
    <w:rsid w:val="00246299"/>
    <w:rsid w:val="0024638B"/>
    <w:rsid w:val="002464B5"/>
    <w:rsid w:val="002464FF"/>
    <w:rsid w:val="00246C58"/>
    <w:rsid w:val="00246CFD"/>
    <w:rsid w:val="00246D71"/>
    <w:rsid w:val="00246EA1"/>
    <w:rsid w:val="00246F21"/>
    <w:rsid w:val="002470B2"/>
    <w:rsid w:val="00247362"/>
    <w:rsid w:val="0024740C"/>
    <w:rsid w:val="00247448"/>
    <w:rsid w:val="00247628"/>
    <w:rsid w:val="00247855"/>
    <w:rsid w:val="00247AFF"/>
    <w:rsid w:val="00247D8B"/>
    <w:rsid w:val="00247EB3"/>
    <w:rsid w:val="00247F00"/>
    <w:rsid w:val="00247FD3"/>
    <w:rsid w:val="00250045"/>
    <w:rsid w:val="002502D8"/>
    <w:rsid w:val="002506E6"/>
    <w:rsid w:val="00250BDF"/>
    <w:rsid w:val="00250DD8"/>
    <w:rsid w:val="00250E18"/>
    <w:rsid w:val="00250FE4"/>
    <w:rsid w:val="0025119D"/>
    <w:rsid w:val="002511C6"/>
    <w:rsid w:val="00251461"/>
    <w:rsid w:val="00251783"/>
    <w:rsid w:val="0025187B"/>
    <w:rsid w:val="00251B8C"/>
    <w:rsid w:val="00251F0D"/>
    <w:rsid w:val="002520B7"/>
    <w:rsid w:val="00252698"/>
    <w:rsid w:val="00252861"/>
    <w:rsid w:val="00252BE8"/>
    <w:rsid w:val="00252E75"/>
    <w:rsid w:val="002531A1"/>
    <w:rsid w:val="00253256"/>
    <w:rsid w:val="00253837"/>
    <w:rsid w:val="00253A08"/>
    <w:rsid w:val="00253B25"/>
    <w:rsid w:val="00253E08"/>
    <w:rsid w:val="00253E0E"/>
    <w:rsid w:val="00253E6A"/>
    <w:rsid w:val="00253FB1"/>
    <w:rsid w:val="00253FF2"/>
    <w:rsid w:val="002544FC"/>
    <w:rsid w:val="00254606"/>
    <w:rsid w:val="00254A7E"/>
    <w:rsid w:val="00254C5F"/>
    <w:rsid w:val="00254DAD"/>
    <w:rsid w:val="00254DC3"/>
    <w:rsid w:val="00254EE8"/>
    <w:rsid w:val="00254EEB"/>
    <w:rsid w:val="0025578C"/>
    <w:rsid w:val="00255827"/>
    <w:rsid w:val="00255B35"/>
    <w:rsid w:val="00255BB2"/>
    <w:rsid w:val="00255FB5"/>
    <w:rsid w:val="002563E2"/>
    <w:rsid w:val="002567FE"/>
    <w:rsid w:val="00256893"/>
    <w:rsid w:val="00256DDF"/>
    <w:rsid w:val="00256E1A"/>
    <w:rsid w:val="00256E47"/>
    <w:rsid w:val="00257025"/>
    <w:rsid w:val="002575C6"/>
    <w:rsid w:val="002575ED"/>
    <w:rsid w:val="0025761F"/>
    <w:rsid w:val="0025769B"/>
    <w:rsid w:val="002577CF"/>
    <w:rsid w:val="00257AB5"/>
    <w:rsid w:val="00257AC0"/>
    <w:rsid w:val="00257BA2"/>
    <w:rsid w:val="00257DCC"/>
    <w:rsid w:val="00257F60"/>
    <w:rsid w:val="002601E8"/>
    <w:rsid w:val="0026082B"/>
    <w:rsid w:val="00260A5F"/>
    <w:rsid w:val="00260B23"/>
    <w:rsid w:val="00260FE8"/>
    <w:rsid w:val="0026100D"/>
    <w:rsid w:val="00261109"/>
    <w:rsid w:val="002611F0"/>
    <w:rsid w:val="002612DC"/>
    <w:rsid w:val="00261542"/>
    <w:rsid w:val="00261561"/>
    <w:rsid w:val="00261658"/>
    <w:rsid w:val="00261785"/>
    <w:rsid w:val="0026198C"/>
    <w:rsid w:val="00261A67"/>
    <w:rsid w:val="00261B07"/>
    <w:rsid w:val="00261E08"/>
    <w:rsid w:val="00261F18"/>
    <w:rsid w:val="00262394"/>
    <w:rsid w:val="0026253A"/>
    <w:rsid w:val="00262A29"/>
    <w:rsid w:val="00262CA7"/>
    <w:rsid w:val="00262F2E"/>
    <w:rsid w:val="00263049"/>
    <w:rsid w:val="002635D9"/>
    <w:rsid w:val="002639A6"/>
    <w:rsid w:val="00263B48"/>
    <w:rsid w:val="00263C33"/>
    <w:rsid w:val="00263EB9"/>
    <w:rsid w:val="002643D1"/>
    <w:rsid w:val="0026474C"/>
    <w:rsid w:val="00264D14"/>
    <w:rsid w:val="0026502F"/>
    <w:rsid w:val="00265179"/>
    <w:rsid w:val="00265473"/>
    <w:rsid w:val="002655F3"/>
    <w:rsid w:val="002657F8"/>
    <w:rsid w:val="00265897"/>
    <w:rsid w:val="002658C3"/>
    <w:rsid w:val="0026590E"/>
    <w:rsid w:val="00265AE5"/>
    <w:rsid w:val="00266159"/>
    <w:rsid w:val="00266313"/>
    <w:rsid w:val="00266318"/>
    <w:rsid w:val="002666EE"/>
    <w:rsid w:val="0026670A"/>
    <w:rsid w:val="00266812"/>
    <w:rsid w:val="00266A6D"/>
    <w:rsid w:val="00266AC9"/>
    <w:rsid w:val="00266B7D"/>
    <w:rsid w:val="00266C51"/>
    <w:rsid w:val="00266D3D"/>
    <w:rsid w:val="00266D8A"/>
    <w:rsid w:val="00266F1D"/>
    <w:rsid w:val="0026715F"/>
    <w:rsid w:val="00267507"/>
    <w:rsid w:val="0026784D"/>
    <w:rsid w:val="002679F7"/>
    <w:rsid w:val="00267C23"/>
    <w:rsid w:val="00267C2D"/>
    <w:rsid w:val="00267D99"/>
    <w:rsid w:val="00267E68"/>
    <w:rsid w:val="00270ACA"/>
    <w:rsid w:val="00270C8E"/>
    <w:rsid w:val="00270F76"/>
    <w:rsid w:val="002710C8"/>
    <w:rsid w:val="0027115B"/>
    <w:rsid w:val="00271203"/>
    <w:rsid w:val="00271413"/>
    <w:rsid w:val="00271588"/>
    <w:rsid w:val="002718BE"/>
    <w:rsid w:val="002719F0"/>
    <w:rsid w:val="00271BCC"/>
    <w:rsid w:val="00271C1F"/>
    <w:rsid w:val="00271CAD"/>
    <w:rsid w:val="00271E92"/>
    <w:rsid w:val="00271FB1"/>
    <w:rsid w:val="002723E3"/>
    <w:rsid w:val="002725DC"/>
    <w:rsid w:val="002727D7"/>
    <w:rsid w:val="00272F1C"/>
    <w:rsid w:val="00272FE3"/>
    <w:rsid w:val="0027322D"/>
    <w:rsid w:val="002732BF"/>
    <w:rsid w:val="002737C2"/>
    <w:rsid w:val="00273AFA"/>
    <w:rsid w:val="00274157"/>
    <w:rsid w:val="0027425E"/>
    <w:rsid w:val="002742F8"/>
    <w:rsid w:val="00274541"/>
    <w:rsid w:val="0027464F"/>
    <w:rsid w:val="00274EDC"/>
    <w:rsid w:val="00275385"/>
    <w:rsid w:val="002755E3"/>
    <w:rsid w:val="00275A57"/>
    <w:rsid w:val="00275AB8"/>
    <w:rsid w:val="00275C98"/>
    <w:rsid w:val="00275DEE"/>
    <w:rsid w:val="00275FC1"/>
    <w:rsid w:val="002761B4"/>
    <w:rsid w:val="00276254"/>
    <w:rsid w:val="002764CA"/>
    <w:rsid w:val="00276E55"/>
    <w:rsid w:val="00276FF8"/>
    <w:rsid w:val="002770E5"/>
    <w:rsid w:val="002771A7"/>
    <w:rsid w:val="0027746D"/>
    <w:rsid w:val="0027755A"/>
    <w:rsid w:val="00277641"/>
    <w:rsid w:val="002779AD"/>
    <w:rsid w:val="002779DF"/>
    <w:rsid w:val="00277A9C"/>
    <w:rsid w:val="00280659"/>
    <w:rsid w:val="002806EE"/>
    <w:rsid w:val="00280848"/>
    <w:rsid w:val="00280AB0"/>
    <w:rsid w:val="0028103E"/>
    <w:rsid w:val="002812E4"/>
    <w:rsid w:val="002815EE"/>
    <w:rsid w:val="00281847"/>
    <w:rsid w:val="00281BE9"/>
    <w:rsid w:val="00281DC8"/>
    <w:rsid w:val="00282342"/>
    <w:rsid w:val="0028238B"/>
    <w:rsid w:val="00282518"/>
    <w:rsid w:val="00282702"/>
    <w:rsid w:val="00282A97"/>
    <w:rsid w:val="00282C42"/>
    <w:rsid w:val="00282EAC"/>
    <w:rsid w:val="00282F09"/>
    <w:rsid w:val="00282F35"/>
    <w:rsid w:val="00282F44"/>
    <w:rsid w:val="00282F99"/>
    <w:rsid w:val="002833ED"/>
    <w:rsid w:val="00283621"/>
    <w:rsid w:val="002836B7"/>
    <w:rsid w:val="00283BA4"/>
    <w:rsid w:val="00283CFD"/>
    <w:rsid w:val="00283E6C"/>
    <w:rsid w:val="00283EF3"/>
    <w:rsid w:val="00283F26"/>
    <w:rsid w:val="00283F33"/>
    <w:rsid w:val="0028418A"/>
    <w:rsid w:val="002841A7"/>
    <w:rsid w:val="002843E6"/>
    <w:rsid w:val="0028445D"/>
    <w:rsid w:val="00284544"/>
    <w:rsid w:val="00284A2F"/>
    <w:rsid w:val="00284CC7"/>
    <w:rsid w:val="00284CD5"/>
    <w:rsid w:val="00284D53"/>
    <w:rsid w:val="00284DCE"/>
    <w:rsid w:val="00284DF1"/>
    <w:rsid w:val="00284EA9"/>
    <w:rsid w:val="00285152"/>
    <w:rsid w:val="002851D4"/>
    <w:rsid w:val="002851E7"/>
    <w:rsid w:val="002853F5"/>
    <w:rsid w:val="0028547C"/>
    <w:rsid w:val="002857A2"/>
    <w:rsid w:val="00285A93"/>
    <w:rsid w:val="00285C5A"/>
    <w:rsid w:val="00286097"/>
    <w:rsid w:val="002861C1"/>
    <w:rsid w:val="00286821"/>
    <w:rsid w:val="00286AA6"/>
    <w:rsid w:val="00286DA2"/>
    <w:rsid w:val="00286F0A"/>
    <w:rsid w:val="0028728F"/>
    <w:rsid w:val="002873EC"/>
    <w:rsid w:val="002875C8"/>
    <w:rsid w:val="00287769"/>
    <w:rsid w:val="00287B25"/>
    <w:rsid w:val="00287C9F"/>
    <w:rsid w:val="00287CA9"/>
    <w:rsid w:val="00287E01"/>
    <w:rsid w:val="00287EC4"/>
    <w:rsid w:val="002902F8"/>
    <w:rsid w:val="002905FC"/>
    <w:rsid w:val="0029061B"/>
    <w:rsid w:val="0029061C"/>
    <w:rsid w:val="00290AE7"/>
    <w:rsid w:val="00290C9E"/>
    <w:rsid w:val="00290EDB"/>
    <w:rsid w:val="00290EDD"/>
    <w:rsid w:val="002910BA"/>
    <w:rsid w:val="00291103"/>
    <w:rsid w:val="002913AA"/>
    <w:rsid w:val="0029153B"/>
    <w:rsid w:val="00291791"/>
    <w:rsid w:val="00291954"/>
    <w:rsid w:val="002919EC"/>
    <w:rsid w:val="00291B5B"/>
    <w:rsid w:val="00291BF4"/>
    <w:rsid w:val="00291CA5"/>
    <w:rsid w:val="00291CCA"/>
    <w:rsid w:val="00291E1B"/>
    <w:rsid w:val="00291F54"/>
    <w:rsid w:val="00292134"/>
    <w:rsid w:val="00292533"/>
    <w:rsid w:val="00292A18"/>
    <w:rsid w:val="00292AB1"/>
    <w:rsid w:val="00292E09"/>
    <w:rsid w:val="00292ED4"/>
    <w:rsid w:val="00292F5F"/>
    <w:rsid w:val="00292FD9"/>
    <w:rsid w:val="00293369"/>
    <w:rsid w:val="0029342F"/>
    <w:rsid w:val="0029358D"/>
    <w:rsid w:val="00293620"/>
    <w:rsid w:val="00293634"/>
    <w:rsid w:val="0029370D"/>
    <w:rsid w:val="002937D8"/>
    <w:rsid w:val="002941B7"/>
    <w:rsid w:val="002943B9"/>
    <w:rsid w:val="002946FE"/>
    <w:rsid w:val="00294963"/>
    <w:rsid w:val="00294B14"/>
    <w:rsid w:val="00294DBA"/>
    <w:rsid w:val="00294EC3"/>
    <w:rsid w:val="00295064"/>
    <w:rsid w:val="00295122"/>
    <w:rsid w:val="002953B1"/>
    <w:rsid w:val="002954C2"/>
    <w:rsid w:val="002956D7"/>
    <w:rsid w:val="002958BD"/>
    <w:rsid w:val="002958F6"/>
    <w:rsid w:val="00295C89"/>
    <w:rsid w:val="00295C93"/>
    <w:rsid w:val="00295CB2"/>
    <w:rsid w:val="00295F4C"/>
    <w:rsid w:val="00295F64"/>
    <w:rsid w:val="00296271"/>
    <w:rsid w:val="002963E6"/>
    <w:rsid w:val="002965F4"/>
    <w:rsid w:val="0029670A"/>
    <w:rsid w:val="00296744"/>
    <w:rsid w:val="00296899"/>
    <w:rsid w:val="00296BBF"/>
    <w:rsid w:val="00296ECF"/>
    <w:rsid w:val="00296EFA"/>
    <w:rsid w:val="0029703A"/>
    <w:rsid w:val="0029717D"/>
    <w:rsid w:val="0029725F"/>
    <w:rsid w:val="00297394"/>
    <w:rsid w:val="002975A2"/>
    <w:rsid w:val="002975DA"/>
    <w:rsid w:val="00297732"/>
    <w:rsid w:val="002977C2"/>
    <w:rsid w:val="002977FA"/>
    <w:rsid w:val="002979F6"/>
    <w:rsid w:val="00297A0F"/>
    <w:rsid w:val="00297A55"/>
    <w:rsid w:val="00297EA0"/>
    <w:rsid w:val="002A0243"/>
    <w:rsid w:val="002A0479"/>
    <w:rsid w:val="002A0540"/>
    <w:rsid w:val="002A06B5"/>
    <w:rsid w:val="002A08F8"/>
    <w:rsid w:val="002A0A96"/>
    <w:rsid w:val="002A0DFD"/>
    <w:rsid w:val="002A14E8"/>
    <w:rsid w:val="002A15E9"/>
    <w:rsid w:val="002A1627"/>
    <w:rsid w:val="002A1897"/>
    <w:rsid w:val="002A1B3C"/>
    <w:rsid w:val="002A1B3E"/>
    <w:rsid w:val="002A1C26"/>
    <w:rsid w:val="002A1E33"/>
    <w:rsid w:val="002A1E58"/>
    <w:rsid w:val="002A1FA7"/>
    <w:rsid w:val="002A200D"/>
    <w:rsid w:val="002A20E6"/>
    <w:rsid w:val="002A21C2"/>
    <w:rsid w:val="002A2398"/>
    <w:rsid w:val="002A2585"/>
    <w:rsid w:val="002A2602"/>
    <w:rsid w:val="002A26D7"/>
    <w:rsid w:val="002A2AD5"/>
    <w:rsid w:val="002A3070"/>
    <w:rsid w:val="002A312F"/>
    <w:rsid w:val="002A3139"/>
    <w:rsid w:val="002A32F5"/>
    <w:rsid w:val="002A334B"/>
    <w:rsid w:val="002A352F"/>
    <w:rsid w:val="002A369D"/>
    <w:rsid w:val="002A38C5"/>
    <w:rsid w:val="002A3914"/>
    <w:rsid w:val="002A3D48"/>
    <w:rsid w:val="002A4058"/>
    <w:rsid w:val="002A4157"/>
    <w:rsid w:val="002A4254"/>
    <w:rsid w:val="002A477B"/>
    <w:rsid w:val="002A4C63"/>
    <w:rsid w:val="002A4DA5"/>
    <w:rsid w:val="002A4DFD"/>
    <w:rsid w:val="002A51D8"/>
    <w:rsid w:val="002A5255"/>
    <w:rsid w:val="002A5384"/>
    <w:rsid w:val="002A55A5"/>
    <w:rsid w:val="002A5AED"/>
    <w:rsid w:val="002A5C78"/>
    <w:rsid w:val="002A5CDA"/>
    <w:rsid w:val="002A5CFB"/>
    <w:rsid w:val="002A5DD9"/>
    <w:rsid w:val="002A5EC9"/>
    <w:rsid w:val="002A5F22"/>
    <w:rsid w:val="002A6054"/>
    <w:rsid w:val="002A643F"/>
    <w:rsid w:val="002A665B"/>
    <w:rsid w:val="002A671F"/>
    <w:rsid w:val="002A6734"/>
    <w:rsid w:val="002A69E8"/>
    <w:rsid w:val="002A6B26"/>
    <w:rsid w:val="002A6CEF"/>
    <w:rsid w:val="002A705A"/>
    <w:rsid w:val="002A721F"/>
    <w:rsid w:val="002A7362"/>
    <w:rsid w:val="002A7464"/>
    <w:rsid w:val="002A7491"/>
    <w:rsid w:val="002A7977"/>
    <w:rsid w:val="002A79F3"/>
    <w:rsid w:val="002A7A87"/>
    <w:rsid w:val="002A7BF9"/>
    <w:rsid w:val="002A7C1D"/>
    <w:rsid w:val="002B0043"/>
    <w:rsid w:val="002B018B"/>
    <w:rsid w:val="002B04AC"/>
    <w:rsid w:val="002B055F"/>
    <w:rsid w:val="002B064F"/>
    <w:rsid w:val="002B06BF"/>
    <w:rsid w:val="002B0C8C"/>
    <w:rsid w:val="002B0EE5"/>
    <w:rsid w:val="002B1098"/>
    <w:rsid w:val="002B119E"/>
    <w:rsid w:val="002B171E"/>
    <w:rsid w:val="002B184A"/>
    <w:rsid w:val="002B1C60"/>
    <w:rsid w:val="002B1C63"/>
    <w:rsid w:val="002B1D8F"/>
    <w:rsid w:val="002B1F0A"/>
    <w:rsid w:val="002B21D7"/>
    <w:rsid w:val="002B2676"/>
    <w:rsid w:val="002B2908"/>
    <w:rsid w:val="002B2BD9"/>
    <w:rsid w:val="002B2CFC"/>
    <w:rsid w:val="002B3020"/>
    <w:rsid w:val="002B3081"/>
    <w:rsid w:val="002B30E5"/>
    <w:rsid w:val="002B3110"/>
    <w:rsid w:val="002B345B"/>
    <w:rsid w:val="002B34E5"/>
    <w:rsid w:val="002B354A"/>
    <w:rsid w:val="002B356D"/>
    <w:rsid w:val="002B3A1F"/>
    <w:rsid w:val="002B3AE1"/>
    <w:rsid w:val="002B3BC0"/>
    <w:rsid w:val="002B3C1E"/>
    <w:rsid w:val="002B3D66"/>
    <w:rsid w:val="002B3DDC"/>
    <w:rsid w:val="002B3FF1"/>
    <w:rsid w:val="002B4039"/>
    <w:rsid w:val="002B41FD"/>
    <w:rsid w:val="002B43D9"/>
    <w:rsid w:val="002B4505"/>
    <w:rsid w:val="002B4510"/>
    <w:rsid w:val="002B4586"/>
    <w:rsid w:val="002B47B8"/>
    <w:rsid w:val="002B4AA7"/>
    <w:rsid w:val="002B4CEC"/>
    <w:rsid w:val="002B4FB5"/>
    <w:rsid w:val="002B5281"/>
    <w:rsid w:val="002B5923"/>
    <w:rsid w:val="002B5DA4"/>
    <w:rsid w:val="002B5EA6"/>
    <w:rsid w:val="002B5EF5"/>
    <w:rsid w:val="002B5F78"/>
    <w:rsid w:val="002B62E5"/>
    <w:rsid w:val="002B6472"/>
    <w:rsid w:val="002B649C"/>
    <w:rsid w:val="002B6629"/>
    <w:rsid w:val="002B69BC"/>
    <w:rsid w:val="002B6BA1"/>
    <w:rsid w:val="002B6CBA"/>
    <w:rsid w:val="002B6D7C"/>
    <w:rsid w:val="002B71A3"/>
    <w:rsid w:val="002B7469"/>
    <w:rsid w:val="002B74B4"/>
    <w:rsid w:val="002B7732"/>
    <w:rsid w:val="002B79CF"/>
    <w:rsid w:val="002B7C68"/>
    <w:rsid w:val="002B7CDF"/>
    <w:rsid w:val="002B7F53"/>
    <w:rsid w:val="002C02A9"/>
    <w:rsid w:val="002C0509"/>
    <w:rsid w:val="002C0838"/>
    <w:rsid w:val="002C08B3"/>
    <w:rsid w:val="002C09AC"/>
    <w:rsid w:val="002C0ACA"/>
    <w:rsid w:val="002C0B58"/>
    <w:rsid w:val="002C0DDC"/>
    <w:rsid w:val="002C0F34"/>
    <w:rsid w:val="002C116C"/>
    <w:rsid w:val="002C15FB"/>
    <w:rsid w:val="002C1B99"/>
    <w:rsid w:val="002C1F44"/>
    <w:rsid w:val="002C1FD1"/>
    <w:rsid w:val="002C20BD"/>
    <w:rsid w:val="002C21F2"/>
    <w:rsid w:val="002C2495"/>
    <w:rsid w:val="002C2719"/>
    <w:rsid w:val="002C275F"/>
    <w:rsid w:val="002C2772"/>
    <w:rsid w:val="002C2795"/>
    <w:rsid w:val="002C280B"/>
    <w:rsid w:val="002C289A"/>
    <w:rsid w:val="002C2A8A"/>
    <w:rsid w:val="002C2B94"/>
    <w:rsid w:val="002C2CAD"/>
    <w:rsid w:val="002C2CC0"/>
    <w:rsid w:val="002C2D33"/>
    <w:rsid w:val="002C336B"/>
    <w:rsid w:val="002C348A"/>
    <w:rsid w:val="002C34CE"/>
    <w:rsid w:val="002C36B0"/>
    <w:rsid w:val="002C36F6"/>
    <w:rsid w:val="002C38A3"/>
    <w:rsid w:val="002C3983"/>
    <w:rsid w:val="002C3B23"/>
    <w:rsid w:val="002C3F4C"/>
    <w:rsid w:val="002C4065"/>
    <w:rsid w:val="002C430A"/>
    <w:rsid w:val="002C437E"/>
    <w:rsid w:val="002C45D1"/>
    <w:rsid w:val="002C486C"/>
    <w:rsid w:val="002C4C62"/>
    <w:rsid w:val="002C4FFF"/>
    <w:rsid w:val="002C51CC"/>
    <w:rsid w:val="002C5319"/>
    <w:rsid w:val="002C5617"/>
    <w:rsid w:val="002C57FC"/>
    <w:rsid w:val="002C5C9E"/>
    <w:rsid w:val="002C64EE"/>
    <w:rsid w:val="002C6624"/>
    <w:rsid w:val="002C664E"/>
    <w:rsid w:val="002C67A0"/>
    <w:rsid w:val="002C6B23"/>
    <w:rsid w:val="002C6B32"/>
    <w:rsid w:val="002C6F0B"/>
    <w:rsid w:val="002C7129"/>
    <w:rsid w:val="002C71B6"/>
    <w:rsid w:val="002C737B"/>
    <w:rsid w:val="002C7426"/>
    <w:rsid w:val="002C7449"/>
    <w:rsid w:val="002C76AA"/>
    <w:rsid w:val="002C776D"/>
    <w:rsid w:val="002C7B61"/>
    <w:rsid w:val="002C7C18"/>
    <w:rsid w:val="002C7FCD"/>
    <w:rsid w:val="002D00B0"/>
    <w:rsid w:val="002D00EE"/>
    <w:rsid w:val="002D034A"/>
    <w:rsid w:val="002D0568"/>
    <w:rsid w:val="002D07EF"/>
    <w:rsid w:val="002D0BFE"/>
    <w:rsid w:val="002D0CE7"/>
    <w:rsid w:val="002D0EB5"/>
    <w:rsid w:val="002D0F9A"/>
    <w:rsid w:val="002D1159"/>
    <w:rsid w:val="002D124C"/>
    <w:rsid w:val="002D18CE"/>
    <w:rsid w:val="002D18E8"/>
    <w:rsid w:val="002D1D4C"/>
    <w:rsid w:val="002D1E75"/>
    <w:rsid w:val="002D1EF3"/>
    <w:rsid w:val="002D21E4"/>
    <w:rsid w:val="002D2643"/>
    <w:rsid w:val="002D26CD"/>
    <w:rsid w:val="002D26DC"/>
    <w:rsid w:val="002D2BD4"/>
    <w:rsid w:val="002D2F40"/>
    <w:rsid w:val="002D31A5"/>
    <w:rsid w:val="002D32A9"/>
    <w:rsid w:val="002D3439"/>
    <w:rsid w:val="002D34AB"/>
    <w:rsid w:val="002D36F4"/>
    <w:rsid w:val="002D3A64"/>
    <w:rsid w:val="002D3BA2"/>
    <w:rsid w:val="002D3BBA"/>
    <w:rsid w:val="002D3C6B"/>
    <w:rsid w:val="002D3CF7"/>
    <w:rsid w:val="002D41EE"/>
    <w:rsid w:val="002D49F5"/>
    <w:rsid w:val="002D4AF5"/>
    <w:rsid w:val="002D4BC9"/>
    <w:rsid w:val="002D4F7B"/>
    <w:rsid w:val="002D5062"/>
    <w:rsid w:val="002D50E8"/>
    <w:rsid w:val="002D51D5"/>
    <w:rsid w:val="002D522C"/>
    <w:rsid w:val="002D53D0"/>
    <w:rsid w:val="002D544C"/>
    <w:rsid w:val="002D548F"/>
    <w:rsid w:val="002D556A"/>
    <w:rsid w:val="002D586B"/>
    <w:rsid w:val="002D599A"/>
    <w:rsid w:val="002D5B5A"/>
    <w:rsid w:val="002D5ECB"/>
    <w:rsid w:val="002D5FA3"/>
    <w:rsid w:val="002D6332"/>
    <w:rsid w:val="002D6D02"/>
    <w:rsid w:val="002D6F6F"/>
    <w:rsid w:val="002D7231"/>
    <w:rsid w:val="002D7423"/>
    <w:rsid w:val="002D7823"/>
    <w:rsid w:val="002D7984"/>
    <w:rsid w:val="002D7B7E"/>
    <w:rsid w:val="002D7BC3"/>
    <w:rsid w:val="002D7CB9"/>
    <w:rsid w:val="002D7F05"/>
    <w:rsid w:val="002D7FCD"/>
    <w:rsid w:val="002E0498"/>
    <w:rsid w:val="002E067B"/>
    <w:rsid w:val="002E075D"/>
    <w:rsid w:val="002E0826"/>
    <w:rsid w:val="002E095A"/>
    <w:rsid w:val="002E0A20"/>
    <w:rsid w:val="002E0BA1"/>
    <w:rsid w:val="002E0C29"/>
    <w:rsid w:val="002E0F0D"/>
    <w:rsid w:val="002E0F8C"/>
    <w:rsid w:val="002E183E"/>
    <w:rsid w:val="002E1A89"/>
    <w:rsid w:val="002E1BA4"/>
    <w:rsid w:val="002E1CD7"/>
    <w:rsid w:val="002E1E40"/>
    <w:rsid w:val="002E1F95"/>
    <w:rsid w:val="002E21CC"/>
    <w:rsid w:val="002E2910"/>
    <w:rsid w:val="002E2C7F"/>
    <w:rsid w:val="002E30C5"/>
    <w:rsid w:val="002E32DC"/>
    <w:rsid w:val="002E3313"/>
    <w:rsid w:val="002E33A6"/>
    <w:rsid w:val="002E3436"/>
    <w:rsid w:val="002E34FB"/>
    <w:rsid w:val="002E367D"/>
    <w:rsid w:val="002E3716"/>
    <w:rsid w:val="002E3D49"/>
    <w:rsid w:val="002E3ED4"/>
    <w:rsid w:val="002E3F0A"/>
    <w:rsid w:val="002E4114"/>
    <w:rsid w:val="002E42DF"/>
    <w:rsid w:val="002E437C"/>
    <w:rsid w:val="002E4493"/>
    <w:rsid w:val="002E4508"/>
    <w:rsid w:val="002E4841"/>
    <w:rsid w:val="002E4A64"/>
    <w:rsid w:val="002E4AAF"/>
    <w:rsid w:val="002E4B98"/>
    <w:rsid w:val="002E4BF5"/>
    <w:rsid w:val="002E4DF9"/>
    <w:rsid w:val="002E512E"/>
    <w:rsid w:val="002E5D54"/>
    <w:rsid w:val="002E5DAE"/>
    <w:rsid w:val="002E5DF3"/>
    <w:rsid w:val="002E5E30"/>
    <w:rsid w:val="002E60EE"/>
    <w:rsid w:val="002E60EF"/>
    <w:rsid w:val="002E61C1"/>
    <w:rsid w:val="002E63E2"/>
    <w:rsid w:val="002E6711"/>
    <w:rsid w:val="002E6AB9"/>
    <w:rsid w:val="002E6F24"/>
    <w:rsid w:val="002E72B3"/>
    <w:rsid w:val="002E7443"/>
    <w:rsid w:val="002E797C"/>
    <w:rsid w:val="002E7A8D"/>
    <w:rsid w:val="002E7E0A"/>
    <w:rsid w:val="002E7E13"/>
    <w:rsid w:val="002F044F"/>
    <w:rsid w:val="002F0ADB"/>
    <w:rsid w:val="002F0CFD"/>
    <w:rsid w:val="002F0DFF"/>
    <w:rsid w:val="002F10AD"/>
    <w:rsid w:val="002F1115"/>
    <w:rsid w:val="002F1153"/>
    <w:rsid w:val="002F11AB"/>
    <w:rsid w:val="002F12BC"/>
    <w:rsid w:val="002F12CC"/>
    <w:rsid w:val="002F17AD"/>
    <w:rsid w:val="002F18FA"/>
    <w:rsid w:val="002F1B21"/>
    <w:rsid w:val="002F1E41"/>
    <w:rsid w:val="002F237F"/>
    <w:rsid w:val="002F29BE"/>
    <w:rsid w:val="002F2AE5"/>
    <w:rsid w:val="002F2ED7"/>
    <w:rsid w:val="002F3507"/>
    <w:rsid w:val="002F3535"/>
    <w:rsid w:val="002F3CE2"/>
    <w:rsid w:val="002F3F51"/>
    <w:rsid w:val="002F4430"/>
    <w:rsid w:val="002F4864"/>
    <w:rsid w:val="002F493B"/>
    <w:rsid w:val="002F4C41"/>
    <w:rsid w:val="002F505E"/>
    <w:rsid w:val="002F50E0"/>
    <w:rsid w:val="002F551E"/>
    <w:rsid w:val="002F60B1"/>
    <w:rsid w:val="002F6415"/>
    <w:rsid w:val="002F6813"/>
    <w:rsid w:val="002F6C2D"/>
    <w:rsid w:val="002F6CCA"/>
    <w:rsid w:val="002F6EFF"/>
    <w:rsid w:val="002F6F7D"/>
    <w:rsid w:val="002F7052"/>
    <w:rsid w:val="002F7163"/>
    <w:rsid w:val="002F7319"/>
    <w:rsid w:val="002F73B1"/>
    <w:rsid w:val="002F794B"/>
    <w:rsid w:val="002F7B05"/>
    <w:rsid w:val="002F7BAC"/>
    <w:rsid w:val="0030006F"/>
    <w:rsid w:val="0030024D"/>
    <w:rsid w:val="003004B7"/>
    <w:rsid w:val="003004F5"/>
    <w:rsid w:val="0030057C"/>
    <w:rsid w:val="0030091D"/>
    <w:rsid w:val="003009E1"/>
    <w:rsid w:val="00300A94"/>
    <w:rsid w:val="00300F3C"/>
    <w:rsid w:val="00300F79"/>
    <w:rsid w:val="003010B0"/>
    <w:rsid w:val="003012AE"/>
    <w:rsid w:val="0030148D"/>
    <w:rsid w:val="003018C0"/>
    <w:rsid w:val="00301B63"/>
    <w:rsid w:val="00301BF7"/>
    <w:rsid w:val="00301CCA"/>
    <w:rsid w:val="00302975"/>
    <w:rsid w:val="003029B0"/>
    <w:rsid w:val="00302A5E"/>
    <w:rsid w:val="00302A6D"/>
    <w:rsid w:val="00302D16"/>
    <w:rsid w:val="00302FAB"/>
    <w:rsid w:val="003031CD"/>
    <w:rsid w:val="0030335E"/>
    <w:rsid w:val="00303F33"/>
    <w:rsid w:val="00304DD6"/>
    <w:rsid w:val="00304DF3"/>
    <w:rsid w:val="00305461"/>
    <w:rsid w:val="00305595"/>
    <w:rsid w:val="00305A27"/>
    <w:rsid w:val="00306151"/>
    <w:rsid w:val="00306187"/>
    <w:rsid w:val="003065AE"/>
    <w:rsid w:val="003066A9"/>
    <w:rsid w:val="00306C5A"/>
    <w:rsid w:val="0030701C"/>
    <w:rsid w:val="0030709F"/>
    <w:rsid w:val="003072A7"/>
    <w:rsid w:val="003074AC"/>
    <w:rsid w:val="003074AE"/>
    <w:rsid w:val="00307669"/>
    <w:rsid w:val="0030796D"/>
    <w:rsid w:val="00307C22"/>
    <w:rsid w:val="003100AB"/>
    <w:rsid w:val="003101B0"/>
    <w:rsid w:val="003102C0"/>
    <w:rsid w:val="00310360"/>
    <w:rsid w:val="00310542"/>
    <w:rsid w:val="0031055B"/>
    <w:rsid w:val="0031077D"/>
    <w:rsid w:val="003108AE"/>
    <w:rsid w:val="00310B80"/>
    <w:rsid w:val="00310E99"/>
    <w:rsid w:val="00311014"/>
    <w:rsid w:val="00311041"/>
    <w:rsid w:val="0031110D"/>
    <w:rsid w:val="00311123"/>
    <w:rsid w:val="00311493"/>
    <w:rsid w:val="003114A9"/>
    <w:rsid w:val="003114F5"/>
    <w:rsid w:val="00311669"/>
    <w:rsid w:val="003118FD"/>
    <w:rsid w:val="00311AF8"/>
    <w:rsid w:val="00311E35"/>
    <w:rsid w:val="00311F6E"/>
    <w:rsid w:val="00312035"/>
    <w:rsid w:val="0031248A"/>
    <w:rsid w:val="0031276D"/>
    <w:rsid w:val="00312A88"/>
    <w:rsid w:val="00312B24"/>
    <w:rsid w:val="00312C87"/>
    <w:rsid w:val="00312C8D"/>
    <w:rsid w:val="00312E2F"/>
    <w:rsid w:val="00312EC6"/>
    <w:rsid w:val="00312F63"/>
    <w:rsid w:val="00312FF7"/>
    <w:rsid w:val="0031309C"/>
    <w:rsid w:val="003132CC"/>
    <w:rsid w:val="0031337A"/>
    <w:rsid w:val="00313387"/>
    <w:rsid w:val="00313389"/>
    <w:rsid w:val="00313448"/>
    <w:rsid w:val="00313501"/>
    <w:rsid w:val="00313DDE"/>
    <w:rsid w:val="00313F01"/>
    <w:rsid w:val="0031420C"/>
    <w:rsid w:val="00314251"/>
    <w:rsid w:val="00314584"/>
    <w:rsid w:val="003146EE"/>
    <w:rsid w:val="00314968"/>
    <w:rsid w:val="00314B53"/>
    <w:rsid w:val="00314BAB"/>
    <w:rsid w:val="00314D4F"/>
    <w:rsid w:val="00314DE8"/>
    <w:rsid w:val="0031547C"/>
    <w:rsid w:val="00315AB3"/>
    <w:rsid w:val="00315DEB"/>
    <w:rsid w:val="00315E7A"/>
    <w:rsid w:val="00315EE3"/>
    <w:rsid w:val="003161EC"/>
    <w:rsid w:val="00316268"/>
    <w:rsid w:val="00316402"/>
    <w:rsid w:val="003168FC"/>
    <w:rsid w:val="00316A64"/>
    <w:rsid w:val="00316B7E"/>
    <w:rsid w:val="00316D78"/>
    <w:rsid w:val="00317442"/>
    <w:rsid w:val="0031765E"/>
    <w:rsid w:val="00317748"/>
    <w:rsid w:val="00320027"/>
    <w:rsid w:val="00320182"/>
    <w:rsid w:val="003202EF"/>
    <w:rsid w:val="003209B3"/>
    <w:rsid w:val="00320BB7"/>
    <w:rsid w:val="00320D4E"/>
    <w:rsid w:val="00320D8F"/>
    <w:rsid w:val="00320FF0"/>
    <w:rsid w:val="00321152"/>
    <w:rsid w:val="003212EF"/>
    <w:rsid w:val="003213A2"/>
    <w:rsid w:val="0032167F"/>
    <w:rsid w:val="0032194A"/>
    <w:rsid w:val="00321B1F"/>
    <w:rsid w:val="00321C4B"/>
    <w:rsid w:val="00321C7F"/>
    <w:rsid w:val="00321EC8"/>
    <w:rsid w:val="00321F53"/>
    <w:rsid w:val="00321FC0"/>
    <w:rsid w:val="0032229A"/>
    <w:rsid w:val="003222AB"/>
    <w:rsid w:val="00322348"/>
    <w:rsid w:val="003223F3"/>
    <w:rsid w:val="0032277C"/>
    <w:rsid w:val="00322865"/>
    <w:rsid w:val="0032287C"/>
    <w:rsid w:val="00322AD6"/>
    <w:rsid w:val="003231D5"/>
    <w:rsid w:val="00323227"/>
    <w:rsid w:val="003232F4"/>
    <w:rsid w:val="003235F4"/>
    <w:rsid w:val="00323D94"/>
    <w:rsid w:val="0032407D"/>
    <w:rsid w:val="00324084"/>
    <w:rsid w:val="00324104"/>
    <w:rsid w:val="00324929"/>
    <w:rsid w:val="00324B90"/>
    <w:rsid w:val="00325136"/>
    <w:rsid w:val="003255DF"/>
    <w:rsid w:val="003255E8"/>
    <w:rsid w:val="0032568B"/>
    <w:rsid w:val="0032569A"/>
    <w:rsid w:val="003259EC"/>
    <w:rsid w:val="00326359"/>
    <w:rsid w:val="00326678"/>
    <w:rsid w:val="00326915"/>
    <w:rsid w:val="00326B3F"/>
    <w:rsid w:val="00326C8A"/>
    <w:rsid w:val="00326E02"/>
    <w:rsid w:val="00327390"/>
    <w:rsid w:val="00327506"/>
    <w:rsid w:val="00327622"/>
    <w:rsid w:val="0032765C"/>
    <w:rsid w:val="003279B9"/>
    <w:rsid w:val="00327AEE"/>
    <w:rsid w:val="00327C48"/>
    <w:rsid w:val="00327C49"/>
    <w:rsid w:val="00330037"/>
    <w:rsid w:val="003301D3"/>
    <w:rsid w:val="00330223"/>
    <w:rsid w:val="00330965"/>
    <w:rsid w:val="00330E37"/>
    <w:rsid w:val="00330E92"/>
    <w:rsid w:val="00330F32"/>
    <w:rsid w:val="003312BF"/>
    <w:rsid w:val="003313DB"/>
    <w:rsid w:val="003315DD"/>
    <w:rsid w:val="00331BAE"/>
    <w:rsid w:val="00331D0D"/>
    <w:rsid w:val="00331F3F"/>
    <w:rsid w:val="003322FC"/>
    <w:rsid w:val="00332852"/>
    <w:rsid w:val="003328BB"/>
    <w:rsid w:val="00332A39"/>
    <w:rsid w:val="00332BC1"/>
    <w:rsid w:val="00332BDC"/>
    <w:rsid w:val="00332CC1"/>
    <w:rsid w:val="00333160"/>
    <w:rsid w:val="00333301"/>
    <w:rsid w:val="003338A8"/>
    <w:rsid w:val="0033393E"/>
    <w:rsid w:val="00333CED"/>
    <w:rsid w:val="00334024"/>
    <w:rsid w:val="00334137"/>
    <w:rsid w:val="003341CD"/>
    <w:rsid w:val="0033445E"/>
    <w:rsid w:val="003347A8"/>
    <w:rsid w:val="003348F2"/>
    <w:rsid w:val="00334988"/>
    <w:rsid w:val="00334B11"/>
    <w:rsid w:val="00334C1E"/>
    <w:rsid w:val="00334CA7"/>
    <w:rsid w:val="0033528A"/>
    <w:rsid w:val="0033535A"/>
    <w:rsid w:val="00335553"/>
    <w:rsid w:val="00335817"/>
    <w:rsid w:val="00335A6D"/>
    <w:rsid w:val="00335AAB"/>
    <w:rsid w:val="00335AD2"/>
    <w:rsid w:val="00335BEE"/>
    <w:rsid w:val="00335D98"/>
    <w:rsid w:val="00335E7D"/>
    <w:rsid w:val="00335F72"/>
    <w:rsid w:val="0033636A"/>
    <w:rsid w:val="003363AC"/>
    <w:rsid w:val="00336582"/>
    <w:rsid w:val="0033664A"/>
    <w:rsid w:val="0033668D"/>
    <w:rsid w:val="00336F40"/>
    <w:rsid w:val="0033745E"/>
    <w:rsid w:val="00337A7A"/>
    <w:rsid w:val="00337D62"/>
    <w:rsid w:val="00340325"/>
    <w:rsid w:val="00340ABB"/>
    <w:rsid w:val="00341251"/>
    <w:rsid w:val="0034130B"/>
    <w:rsid w:val="00341859"/>
    <w:rsid w:val="00341865"/>
    <w:rsid w:val="00341937"/>
    <w:rsid w:val="00341CC1"/>
    <w:rsid w:val="00341CF6"/>
    <w:rsid w:val="00341DAB"/>
    <w:rsid w:val="00341DFB"/>
    <w:rsid w:val="00341ECC"/>
    <w:rsid w:val="003425B3"/>
    <w:rsid w:val="00342940"/>
    <w:rsid w:val="00342A82"/>
    <w:rsid w:val="00342FCA"/>
    <w:rsid w:val="0034307E"/>
    <w:rsid w:val="003432E3"/>
    <w:rsid w:val="003435A4"/>
    <w:rsid w:val="0034360B"/>
    <w:rsid w:val="00343610"/>
    <w:rsid w:val="00343748"/>
    <w:rsid w:val="00343A76"/>
    <w:rsid w:val="00343E95"/>
    <w:rsid w:val="003441FB"/>
    <w:rsid w:val="00344381"/>
    <w:rsid w:val="003445A4"/>
    <w:rsid w:val="003448C0"/>
    <w:rsid w:val="00344BF4"/>
    <w:rsid w:val="00344FE5"/>
    <w:rsid w:val="00344FE6"/>
    <w:rsid w:val="0034519A"/>
    <w:rsid w:val="003451B7"/>
    <w:rsid w:val="00345426"/>
    <w:rsid w:val="003454E0"/>
    <w:rsid w:val="0034556A"/>
    <w:rsid w:val="0034596E"/>
    <w:rsid w:val="00345AD4"/>
    <w:rsid w:val="00345AE3"/>
    <w:rsid w:val="00345B97"/>
    <w:rsid w:val="0034601F"/>
    <w:rsid w:val="00346029"/>
    <w:rsid w:val="0034604D"/>
    <w:rsid w:val="003464C0"/>
    <w:rsid w:val="00346856"/>
    <w:rsid w:val="003468B5"/>
    <w:rsid w:val="00346908"/>
    <w:rsid w:val="00346DB7"/>
    <w:rsid w:val="003471C4"/>
    <w:rsid w:val="003472C7"/>
    <w:rsid w:val="0034778E"/>
    <w:rsid w:val="0034782F"/>
    <w:rsid w:val="0034791A"/>
    <w:rsid w:val="0034792B"/>
    <w:rsid w:val="00347941"/>
    <w:rsid w:val="00347B3C"/>
    <w:rsid w:val="00347B5E"/>
    <w:rsid w:val="00347F5B"/>
    <w:rsid w:val="00350297"/>
    <w:rsid w:val="003502F3"/>
    <w:rsid w:val="003503F0"/>
    <w:rsid w:val="003507C5"/>
    <w:rsid w:val="00350A18"/>
    <w:rsid w:val="00350F1A"/>
    <w:rsid w:val="00350FB8"/>
    <w:rsid w:val="00351184"/>
    <w:rsid w:val="003516F3"/>
    <w:rsid w:val="00351767"/>
    <w:rsid w:val="0035194C"/>
    <w:rsid w:val="00351D63"/>
    <w:rsid w:val="00351E9C"/>
    <w:rsid w:val="003524A4"/>
    <w:rsid w:val="00352736"/>
    <w:rsid w:val="00352BFF"/>
    <w:rsid w:val="00352E68"/>
    <w:rsid w:val="00352F36"/>
    <w:rsid w:val="003530E4"/>
    <w:rsid w:val="0035341A"/>
    <w:rsid w:val="0035376D"/>
    <w:rsid w:val="0035381C"/>
    <w:rsid w:val="00353886"/>
    <w:rsid w:val="003539D8"/>
    <w:rsid w:val="00353A3C"/>
    <w:rsid w:val="00353B3F"/>
    <w:rsid w:val="00353E90"/>
    <w:rsid w:val="0035401E"/>
    <w:rsid w:val="00354285"/>
    <w:rsid w:val="0035434A"/>
    <w:rsid w:val="00354504"/>
    <w:rsid w:val="003546DA"/>
    <w:rsid w:val="0035472A"/>
    <w:rsid w:val="0035499E"/>
    <w:rsid w:val="00354CCC"/>
    <w:rsid w:val="00354F70"/>
    <w:rsid w:val="00355479"/>
    <w:rsid w:val="00355969"/>
    <w:rsid w:val="00355C12"/>
    <w:rsid w:val="00355EE5"/>
    <w:rsid w:val="00356445"/>
    <w:rsid w:val="00356842"/>
    <w:rsid w:val="003568C9"/>
    <w:rsid w:val="00356C2B"/>
    <w:rsid w:val="00356E8B"/>
    <w:rsid w:val="003571AF"/>
    <w:rsid w:val="0035748A"/>
    <w:rsid w:val="0035798E"/>
    <w:rsid w:val="003579D3"/>
    <w:rsid w:val="00357C32"/>
    <w:rsid w:val="00357F8D"/>
    <w:rsid w:val="00360090"/>
    <w:rsid w:val="0036036F"/>
    <w:rsid w:val="003604BC"/>
    <w:rsid w:val="0036054D"/>
    <w:rsid w:val="003605A7"/>
    <w:rsid w:val="003606AA"/>
    <w:rsid w:val="00360704"/>
    <w:rsid w:val="0036082A"/>
    <w:rsid w:val="00360905"/>
    <w:rsid w:val="0036090F"/>
    <w:rsid w:val="00360B3F"/>
    <w:rsid w:val="00360C44"/>
    <w:rsid w:val="00360F93"/>
    <w:rsid w:val="00361506"/>
    <w:rsid w:val="0036155D"/>
    <w:rsid w:val="003617B3"/>
    <w:rsid w:val="003617B7"/>
    <w:rsid w:val="003617EF"/>
    <w:rsid w:val="00361974"/>
    <w:rsid w:val="00361C23"/>
    <w:rsid w:val="00361D98"/>
    <w:rsid w:val="00361E9E"/>
    <w:rsid w:val="0036210D"/>
    <w:rsid w:val="00362264"/>
    <w:rsid w:val="003625B9"/>
    <w:rsid w:val="003625F9"/>
    <w:rsid w:val="00362662"/>
    <w:rsid w:val="00362774"/>
    <w:rsid w:val="003627FA"/>
    <w:rsid w:val="003628A5"/>
    <w:rsid w:val="00362932"/>
    <w:rsid w:val="00362991"/>
    <w:rsid w:val="00362CDF"/>
    <w:rsid w:val="00362EEA"/>
    <w:rsid w:val="0036329A"/>
    <w:rsid w:val="003632E7"/>
    <w:rsid w:val="0036337F"/>
    <w:rsid w:val="00363721"/>
    <w:rsid w:val="0036376A"/>
    <w:rsid w:val="0036378C"/>
    <w:rsid w:val="003637C6"/>
    <w:rsid w:val="00363914"/>
    <w:rsid w:val="00363AF0"/>
    <w:rsid w:val="00364081"/>
    <w:rsid w:val="00364309"/>
    <w:rsid w:val="003643BC"/>
    <w:rsid w:val="00364540"/>
    <w:rsid w:val="003647EE"/>
    <w:rsid w:val="0036490E"/>
    <w:rsid w:val="00364C35"/>
    <w:rsid w:val="00364CF7"/>
    <w:rsid w:val="00364E53"/>
    <w:rsid w:val="0036513D"/>
    <w:rsid w:val="003651DE"/>
    <w:rsid w:val="00365238"/>
    <w:rsid w:val="00365248"/>
    <w:rsid w:val="003654C2"/>
    <w:rsid w:val="00365942"/>
    <w:rsid w:val="0036599A"/>
    <w:rsid w:val="00365AA9"/>
    <w:rsid w:val="00365C31"/>
    <w:rsid w:val="00366017"/>
    <w:rsid w:val="00366678"/>
    <w:rsid w:val="00366A34"/>
    <w:rsid w:val="00366ADF"/>
    <w:rsid w:val="00366E5D"/>
    <w:rsid w:val="00366F1A"/>
    <w:rsid w:val="00366F37"/>
    <w:rsid w:val="00366FCE"/>
    <w:rsid w:val="0036720E"/>
    <w:rsid w:val="00367311"/>
    <w:rsid w:val="003676A6"/>
    <w:rsid w:val="003679C6"/>
    <w:rsid w:val="00367B33"/>
    <w:rsid w:val="00367BE8"/>
    <w:rsid w:val="00367C4E"/>
    <w:rsid w:val="00367D2D"/>
    <w:rsid w:val="00367DC5"/>
    <w:rsid w:val="00370160"/>
    <w:rsid w:val="003701E2"/>
    <w:rsid w:val="0037021C"/>
    <w:rsid w:val="0037023B"/>
    <w:rsid w:val="00370252"/>
    <w:rsid w:val="003702A1"/>
    <w:rsid w:val="003702CC"/>
    <w:rsid w:val="003708A9"/>
    <w:rsid w:val="00370BED"/>
    <w:rsid w:val="00370BF7"/>
    <w:rsid w:val="003710B6"/>
    <w:rsid w:val="003711CE"/>
    <w:rsid w:val="00371354"/>
    <w:rsid w:val="003713B2"/>
    <w:rsid w:val="00371442"/>
    <w:rsid w:val="00371518"/>
    <w:rsid w:val="0037159C"/>
    <w:rsid w:val="003716C9"/>
    <w:rsid w:val="003717A0"/>
    <w:rsid w:val="0037188B"/>
    <w:rsid w:val="003718BB"/>
    <w:rsid w:val="003721C5"/>
    <w:rsid w:val="0037229A"/>
    <w:rsid w:val="003725CB"/>
    <w:rsid w:val="00372677"/>
    <w:rsid w:val="003727F2"/>
    <w:rsid w:val="0037280E"/>
    <w:rsid w:val="003728B5"/>
    <w:rsid w:val="00372D18"/>
    <w:rsid w:val="00372D28"/>
    <w:rsid w:val="0037314B"/>
    <w:rsid w:val="00373412"/>
    <w:rsid w:val="00373484"/>
    <w:rsid w:val="0037350E"/>
    <w:rsid w:val="00373A09"/>
    <w:rsid w:val="00373AE4"/>
    <w:rsid w:val="00373B0A"/>
    <w:rsid w:val="00373BC5"/>
    <w:rsid w:val="003743E3"/>
    <w:rsid w:val="0037475E"/>
    <w:rsid w:val="003748C3"/>
    <w:rsid w:val="00374B1B"/>
    <w:rsid w:val="00374E92"/>
    <w:rsid w:val="00375135"/>
    <w:rsid w:val="0037521F"/>
    <w:rsid w:val="00375572"/>
    <w:rsid w:val="00375754"/>
    <w:rsid w:val="0037581D"/>
    <w:rsid w:val="00375BFF"/>
    <w:rsid w:val="00375C07"/>
    <w:rsid w:val="00375CE3"/>
    <w:rsid w:val="00375F2F"/>
    <w:rsid w:val="00375F9B"/>
    <w:rsid w:val="00376764"/>
    <w:rsid w:val="0037695A"/>
    <w:rsid w:val="0037699B"/>
    <w:rsid w:val="00376E98"/>
    <w:rsid w:val="003770EE"/>
    <w:rsid w:val="003771A3"/>
    <w:rsid w:val="0037723D"/>
    <w:rsid w:val="00377360"/>
    <w:rsid w:val="00377896"/>
    <w:rsid w:val="00377A04"/>
    <w:rsid w:val="003800B7"/>
    <w:rsid w:val="00380439"/>
    <w:rsid w:val="00380521"/>
    <w:rsid w:val="003808C6"/>
    <w:rsid w:val="00380BCE"/>
    <w:rsid w:val="00380C2D"/>
    <w:rsid w:val="00380D98"/>
    <w:rsid w:val="003810B6"/>
    <w:rsid w:val="003810C8"/>
    <w:rsid w:val="0038128A"/>
    <w:rsid w:val="00381546"/>
    <w:rsid w:val="00381593"/>
    <w:rsid w:val="0038172D"/>
    <w:rsid w:val="00381766"/>
    <w:rsid w:val="0038179C"/>
    <w:rsid w:val="003818A2"/>
    <w:rsid w:val="003819EA"/>
    <w:rsid w:val="00381D55"/>
    <w:rsid w:val="00381DAB"/>
    <w:rsid w:val="00382019"/>
    <w:rsid w:val="00382220"/>
    <w:rsid w:val="003823C1"/>
    <w:rsid w:val="0038264C"/>
    <w:rsid w:val="003826C8"/>
    <w:rsid w:val="0038293E"/>
    <w:rsid w:val="00382A0A"/>
    <w:rsid w:val="00382A13"/>
    <w:rsid w:val="00382A76"/>
    <w:rsid w:val="00382F02"/>
    <w:rsid w:val="00382FA6"/>
    <w:rsid w:val="0038359E"/>
    <w:rsid w:val="003839D6"/>
    <w:rsid w:val="00383A73"/>
    <w:rsid w:val="00383AC8"/>
    <w:rsid w:val="00383AD3"/>
    <w:rsid w:val="00383B17"/>
    <w:rsid w:val="00383D9C"/>
    <w:rsid w:val="00383F04"/>
    <w:rsid w:val="00383F24"/>
    <w:rsid w:val="00384296"/>
    <w:rsid w:val="0038442C"/>
    <w:rsid w:val="003844D8"/>
    <w:rsid w:val="0038468E"/>
    <w:rsid w:val="00384789"/>
    <w:rsid w:val="003847A3"/>
    <w:rsid w:val="003848A7"/>
    <w:rsid w:val="003849B2"/>
    <w:rsid w:val="00384B10"/>
    <w:rsid w:val="00384CA7"/>
    <w:rsid w:val="00384D36"/>
    <w:rsid w:val="00384E86"/>
    <w:rsid w:val="00384F7E"/>
    <w:rsid w:val="003854CF"/>
    <w:rsid w:val="0038563D"/>
    <w:rsid w:val="003856FB"/>
    <w:rsid w:val="00385956"/>
    <w:rsid w:val="00385B80"/>
    <w:rsid w:val="00385BA5"/>
    <w:rsid w:val="0038617E"/>
    <w:rsid w:val="0038682C"/>
    <w:rsid w:val="00386981"/>
    <w:rsid w:val="00387205"/>
    <w:rsid w:val="00387436"/>
    <w:rsid w:val="00387442"/>
    <w:rsid w:val="003875AF"/>
    <w:rsid w:val="0038765D"/>
    <w:rsid w:val="003876C1"/>
    <w:rsid w:val="00387945"/>
    <w:rsid w:val="00387A16"/>
    <w:rsid w:val="00387A1F"/>
    <w:rsid w:val="00387A5D"/>
    <w:rsid w:val="003901F2"/>
    <w:rsid w:val="00390584"/>
    <w:rsid w:val="003905D5"/>
    <w:rsid w:val="0039085C"/>
    <w:rsid w:val="00390C38"/>
    <w:rsid w:val="00390EB8"/>
    <w:rsid w:val="00391287"/>
    <w:rsid w:val="003912DF"/>
    <w:rsid w:val="003913AB"/>
    <w:rsid w:val="00391510"/>
    <w:rsid w:val="0039175C"/>
    <w:rsid w:val="003918DF"/>
    <w:rsid w:val="0039190E"/>
    <w:rsid w:val="00391A23"/>
    <w:rsid w:val="00391AA0"/>
    <w:rsid w:val="00391DD6"/>
    <w:rsid w:val="00391E24"/>
    <w:rsid w:val="00391E96"/>
    <w:rsid w:val="00391EFA"/>
    <w:rsid w:val="00392202"/>
    <w:rsid w:val="0039263D"/>
    <w:rsid w:val="00392704"/>
    <w:rsid w:val="0039298D"/>
    <w:rsid w:val="00392FFE"/>
    <w:rsid w:val="0039303B"/>
    <w:rsid w:val="00393196"/>
    <w:rsid w:val="003933E3"/>
    <w:rsid w:val="003933E4"/>
    <w:rsid w:val="00393467"/>
    <w:rsid w:val="00393477"/>
    <w:rsid w:val="00393676"/>
    <w:rsid w:val="00393FF1"/>
    <w:rsid w:val="00394017"/>
    <w:rsid w:val="00394604"/>
    <w:rsid w:val="003948B2"/>
    <w:rsid w:val="003949CB"/>
    <w:rsid w:val="00394FCE"/>
    <w:rsid w:val="00395345"/>
    <w:rsid w:val="0039572B"/>
    <w:rsid w:val="00395EF3"/>
    <w:rsid w:val="003960FB"/>
    <w:rsid w:val="00396218"/>
    <w:rsid w:val="003963A5"/>
    <w:rsid w:val="003964C6"/>
    <w:rsid w:val="00396645"/>
    <w:rsid w:val="00396B29"/>
    <w:rsid w:val="00396DDA"/>
    <w:rsid w:val="0039735F"/>
    <w:rsid w:val="0039738A"/>
    <w:rsid w:val="00397627"/>
    <w:rsid w:val="00397772"/>
    <w:rsid w:val="00397CBC"/>
    <w:rsid w:val="00397E07"/>
    <w:rsid w:val="00397EA9"/>
    <w:rsid w:val="00397EF8"/>
    <w:rsid w:val="003A010E"/>
    <w:rsid w:val="003A01A1"/>
    <w:rsid w:val="003A03F3"/>
    <w:rsid w:val="003A07AC"/>
    <w:rsid w:val="003A083D"/>
    <w:rsid w:val="003A0882"/>
    <w:rsid w:val="003A0E8B"/>
    <w:rsid w:val="003A12C8"/>
    <w:rsid w:val="003A1327"/>
    <w:rsid w:val="003A147D"/>
    <w:rsid w:val="003A1488"/>
    <w:rsid w:val="003A1610"/>
    <w:rsid w:val="003A1679"/>
    <w:rsid w:val="003A1C1E"/>
    <w:rsid w:val="003A1C73"/>
    <w:rsid w:val="003A1D3D"/>
    <w:rsid w:val="003A1EDC"/>
    <w:rsid w:val="003A200B"/>
    <w:rsid w:val="003A20F6"/>
    <w:rsid w:val="003A2137"/>
    <w:rsid w:val="003A2582"/>
    <w:rsid w:val="003A258F"/>
    <w:rsid w:val="003A2608"/>
    <w:rsid w:val="003A27F6"/>
    <w:rsid w:val="003A2818"/>
    <w:rsid w:val="003A2882"/>
    <w:rsid w:val="003A2A94"/>
    <w:rsid w:val="003A2ADA"/>
    <w:rsid w:val="003A2C2C"/>
    <w:rsid w:val="003A2CA7"/>
    <w:rsid w:val="003A2DCA"/>
    <w:rsid w:val="003A3095"/>
    <w:rsid w:val="003A3213"/>
    <w:rsid w:val="003A3437"/>
    <w:rsid w:val="003A3614"/>
    <w:rsid w:val="003A373D"/>
    <w:rsid w:val="003A3975"/>
    <w:rsid w:val="003A3A0D"/>
    <w:rsid w:val="003A3D22"/>
    <w:rsid w:val="003A3DA2"/>
    <w:rsid w:val="003A3E57"/>
    <w:rsid w:val="003A44F4"/>
    <w:rsid w:val="003A44FF"/>
    <w:rsid w:val="003A4630"/>
    <w:rsid w:val="003A4697"/>
    <w:rsid w:val="003A487E"/>
    <w:rsid w:val="003A4909"/>
    <w:rsid w:val="003A491D"/>
    <w:rsid w:val="003A4A1F"/>
    <w:rsid w:val="003A4AE9"/>
    <w:rsid w:val="003A4AEE"/>
    <w:rsid w:val="003A4BBF"/>
    <w:rsid w:val="003A4EA5"/>
    <w:rsid w:val="003A4F96"/>
    <w:rsid w:val="003A5632"/>
    <w:rsid w:val="003A59D4"/>
    <w:rsid w:val="003A5C4A"/>
    <w:rsid w:val="003A5E8A"/>
    <w:rsid w:val="003A6052"/>
    <w:rsid w:val="003A60DE"/>
    <w:rsid w:val="003A6247"/>
    <w:rsid w:val="003A626B"/>
    <w:rsid w:val="003A67F4"/>
    <w:rsid w:val="003A6863"/>
    <w:rsid w:val="003A6A6D"/>
    <w:rsid w:val="003A6B46"/>
    <w:rsid w:val="003A6CB3"/>
    <w:rsid w:val="003A6EBD"/>
    <w:rsid w:val="003A70AF"/>
    <w:rsid w:val="003A710D"/>
    <w:rsid w:val="003A74E9"/>
    <w:rsid w:val="003A75D5"/>
    <w:rsid w:val="003A765B"/>
    <w:rsid w:val="003A7801"/>
    <w:rsid w:val="003A7AAE"/>
    <w:rsid w:val="003A7B66"/>
    <w:rsid w:val="003B015C"/>
    <w:rsid w:val="003B02C8"/>
    <w:rsid w:val="003B038C"/>
    <w:rsid w:val="003B0470"/>
    <w:rsid w:val="003B0641"/>
    <w:rsid w:val="003B06A3"/>
    <w:rsid w:val="003B07CD"/>
    <w:rsid w:val="003B09D3"/>
    <w:rsid w:val="003B0D4B"/>
    <w:rsid w:val="003B10F4"/>
    <w:rsid w:val="003B113D"/>
    <w:rsid w:val="003B11EF"/>
    <w:rsid w:val="003B1927"/>
    <w:rsid w:val="003B1F88"/>
    <w:rsid w:val="003B211D"/>
    <w:rsid w:val="003B223D"/>
    <w:rsid w:val="003B226C"/>
    <w:rsid w:val="003B25FB"/>
    <w:rsid w:val="003B265D"/>
    <w:rsid w:val="003B29F4"/>
    <w:rsid w:val="003B2E5D"/>
    <w:rsid w:val="003B3220"/>
    <w:rsid w:val="003B32F0"/>
    <w:rsid w:val="003B37A5"/>
    <w:rsid w:val="003B388F"/>
    <w:rsid w:val="003B39DE"/>
    <w:rsid w:val="003B3A37"/>
    <w:rsid w:val="003B3E47"/>
    <w:rsid w:val="003B4072"/>
    <w:rsid w:val="003B40F9"/>
    <w:rsid w:val="003B458B"/>
    <w:rsid w:val="003B45DB"/>
    <w:rsid w:val="003B4B73"/>
    <w:rsid w:val="003B4CAF"/>
    <w:rsid w:val="003B4E94"/>
    <w:rsid w:val="003B5206"/>
    <w:rsid w:val="003B54EA"/>
    <w:rsid w:val="003B5824"/>
    <w:rsid w:val="003B58F9"/>
    <w:rsid w:val="003B5ACB"/>
    <w:rsid w:val="003B5E0F"/>
    <w:rsid w:val="003B5F4B"/>
    <w:rsid w:val="003B6077"/>
    <w:rsid w:val="003B608D"/>
    <w:rsid w:val="003B6385"/>
    <w:rsid w:val="003B66B0"/>
    <w:rsid w:val="003B6722"/>
    <w:rsid w:val="003B6824"/>
    <w:rsid w:val="003B6BA8"/>
    <w:rsid w:val="003B6C80"/>
    <w:rsid w:val="003B6E04"/>
    <w:rsid w:val="003B6F50"/>
    <w:rsid w:val="003B6F66"/>
    <w:rsid w:val="003B721D"/>
    <w:rsid w:val="003B76D9"/>
    <w:rsid w:val="003B76EC"/>
    <w:rsid w:val="003B7E85"/>
    <w:rsid w:val="003C03C6"/>
    <w:rsid w:val="003C0690"/>
    <w:rsid w:val="003C120C"/>
    <w:rsid w:val="003C14EC"/>
    <w:rsid w:val="003C1642"/>
    <w:rsid w:val="003C16C9"/>
    <w:rsid w:val="003C1FBF"/>
    <w:rsid w:val="003C2315"/>
    <w:rsid w:val="003C238B"/>
    <w:rsid w:val="003C2409"/>
    <w:rsid w:val="003C2735"/>
    <w:rsid w:val="003C2771"/>
    <w:rsid w:val="003C2813"/>
    <w:rsid w:val="003C282D"/>
    <w:rsid w:val="003C2843"/>
    <w:rsid w:val="003C2939"/>
    <w:rsid w:val="003C2A23"/>
    <w:rsid w:val="003C2AB1"/>
    <w:rsid w:val="003C2B40"/>
    <w:rsid w:val="003C2DBD"/>
    <w:rsid w:val="003C3008"/>
    <w:rsid w:val="003C35B9"/>
    <w:rsid w:val="003C35C6"/>
    <w:rsid w:val="003C3839"/>
    <w:rsid w:val="003C383B"/>
    <w:rsid w:val="003C3874"/>
    <w:rsid w:val="003C3B21"/>
    <w:rsid w:val="003C3C78"/>
    <w:rsid w:val="003C3DBE"/>
    <w:rsid w:val="003C3DF4"/>
    <w:rsid w:val="003C43DB"/>
    <w:rsid w:val="003C4407"/>
    <w:rsid w:val="003C44E7"/>
    <w:rsid w:val="003C4626"/>
    <w:rsid w:val="003C46A4"/>
    <w:rsid w:val="003C47F5"/>
    <w:rsid w:val="003C48A4"/>
    <w:rsid w:val="003C4922"/>
    <w:rsid w:val="003C542B"/>
    <w:rsid w:val="003C5695"/>
    <w:rsid w:val="003C58A6"/>
    <w:rsid w:val="003C5983"/>
    <w:rsid w:val="003C5B6D"/>
    <w:rsid w:val="003C5D15"/>
    <w:rsid w:val="003C5F29"/>
    <w:rsid w:val="003C5F31"/>
    <w:rsid w:val="003C606E"/>
    <w:rsid w:val="003C60EA"/>
    <w:rsid w:val="003C6150"/>
    <w:rsid w:val="003C6400"/>
    <w:rsid w:val="003C67EB"/>
    <w:rsid w:val="003C69F3"/>
    <w:rsid w:val="003C69F5"/>
    <w:rsid w:val="003C6B5A"/>
    <w:rsid w:val="003C6DDE"/>
    <w:rsid w:val="003C7005"/>
    <w:rsid w:val="003C703F"/>
    <w:rsid w:val="003C7252"/>
    <w:rsid w:val="003C72A5"/>
    <w:rsid w:val="003C7724"/>
    <w:rsid w:val="003C7DCE"/>
    <w:rsid w:val="003D05E1"/>
    <w:rsid w:val="003D0809"/>
    <w:rsid w:val="003D0C15"/>
    <w:rsid w:val="003D100B"/>
    <w:rsid w:val="003D105E"/>
    <w:rsid w:val="003D146E"/>
    <w:rsid w:val="003D176E"/>
    <w:rsid w:val="003D18DE"/>
    <w:rsid w:val="003D1A0A"/>
    <w:rsid w:val="003D1A2B"/>
    <w:rsid w:val="003D1B33"/>
    <w:rsid w:val="003D1F6E"/>
    <w:rsid w:val="003D1F86"/>
    <w:rsid w:val="003D1FEF"/>
    <w:rsid w:val="003D2549"/>
    <w:rsid w:val="003D266A"/>
    <w:rsid w:val="003D26E3"/>
    <w:rsid w:val="003D2C66"/>
    <w:rsid w:val="003D2D9D"/>
    <w:rsid w:val="003D3112"/>
    <w:rsid w:val="003D3348"/>
    <w:rsid w:val="003D335F"/>
    <w:rsid w:val="003D36DE"/>
    <w:rsid w:val="003D39BD"/>
    <w:rsid w:val="003D3A70"/>
    <w:rsid w:val="003D3C26"/>
    <w:rsid w:val="003D3C7E"/>
    <w:rsid w:val="003D4441"/>
    <w:rsid w:val="003D44A1"/>
    <w:rsid w:val="003D488D"/>
    <w:rsid w:val="003D4A58"/>
    <w:rsid w:val="003D4E4E"/>
    <w:rsid w:val="003D4E70"/>
    <w:rsid w:val="003D516F"/>
    <w:rsid w:val="003D519F"/>
    <w:rsid w:val="003D51B6"/>
    <w:rsid w:val="003D53BC"/>
    <w:rsid w:val="003D5501"/>
    <w:rsid w:val="003D5620"/>
    <w:rsid w:val="003D5798"/>
    <w:rsid w:val="003D5886"/>
    <w:rsid w:val="003D5915"/>
    <w:rsid w:val="003D59F9"/>
    <w:rsid w:val="003D5BBC"/>
    <w:rsid w:val="003D5D1B"/>
    <w:rsid w:val="003D5FCA"/>
    <w:rsid w:val="003D6069"/>
    <w:rsid w:val="003D6327"/>
    <w:rsid w:val="003D6527"/>
    <w:rsid w:val="003D679C"/>
    <w:rsid w:val="003D6AB7"/>
    <w:rsid w:val="003D6B81"/>
    <w:rsid w:val="003D6DD3"/>
    <w:rsid w:val="003D7016"/>
    <w:rsid w:val="003D7085"/>
    <w:rsid w:val="003D722F"/>
    <w:rsid w:val="003D75D1"/>
    <w:rsid w:val="003D7872"/>
    <w:rsid w:val="003D7D48"/>
    <w:rsid w:val="003D7E4A"/>
    <w:rsid w:val="003E0027"/>
    <w:rsid w:val="003E0373"/>
    <w:rsid w:val="003E0637"/>
    <w:rsid w:val="003E0872"/>
    <w:rsid w:val="003E09F1"/>
    <w:rsid w:val="003E0A72"/>
    <w:rsid w:val="003E0B7F"/>
    <w:rsid w:val="003E0F23"/>
    <w:rsid w:val="003E107B"/>
    <w:rsid w:val="003E121B"/>
    <w:rsid w:val="003E127B"/>
    <w:rsid w:val="003E130C"/>
    <w:rsid w:val="003E150A"/>
    <w:rsid w:val="003E18F5"/>
    <w:rsid w:val="003E1E2A"/>
    <w:rsid w:val="003E1FC7"/>
    <w:rsid w:val="003E1FD0"/>
    <w:rsid w:val="003E200F"/>
    <w:rsid w:val="003E2097"/>
    <w:rsid w:val="003E20BB"/>
    <w:rsid w:val="003E22C4"/>
    <w:rsid w:val="003E23BD"/>
    <w:rsid w:val="003E28CF"/>
    <w:rsid w:val="003E292E"/>
    <w:rsid w:val="003E2972"/>
    <w:rsid w:val="003E31DA"/>
    <w:rsid w:val="003E388E"/>
    <w:rsid w:val="003E38A5"/>
    <w:rsid w:val="003E3E04"/>
    <w:rsid w:val="003E3E60"/>
    <w:rsid w:val="003E425B"/>
    <w:rsid w:val="003E43E6"/>
    <w:rsid w:val="003E4440"/>
    <w:rsid w:val="003E4456"/>
    <w:rsid w:val="003E4642"/>
    <w:rsid w:val="003E48E5"/>
    <w:rsid w:val="003E495E"/>
    <w:rsid w:val="003E4C78"/>
    <w:rsid w:val="003E4F4D"/>
    <w:rsid w:val="003E4FE5"/>
    <w:rsid w:val="003E50E3"/>
    <w:rsid w:val="003E5496"/>
    <w:rsid w:val="003E54E6"/>
    <w:rsid w:val="003E56BC"/>
    <w:rsid w:val="003E5CA2"/>
    <w:rsid w:val="003E5CEF"/>
    <w:rsid w:val="003E5E3C"/>
    <w:rsid w:val="003E6383"/>
    <w:rsid w:val="003E667A"/>
    <w:rsid w:val="003E686E"/>
    <w:rsid w:val="003E6945"/>
    <w:rsid w:val="003E6A64"/>
    <w:rsid w:val="003E6C2F"/>
    <w:rsid w:val="003E6DDA"/>
    <w:rsid w:val="003E7019"/>
    <w:rsid w:val="003E7197"/>
    <w:rsid w:val="003E7635"/>
    <w:rsid w:val="003E796E"/>
    <w:rsid w:val="003E7D69"/>
    <w:rsid w:val="003E7F49"/>
    <w:rsid w:val="003F00B5"/>
    <w:rsid w:val="003F00D6"/>
    <w:rsid w:val="003F0213"/>
    <w:rsid w:val="003F026F"/>
    <w:rsid w:val="003F0553"/>
    <w:rsid w:val="003F05E3"/>
    <w:rsid w:val="003F06F1"/>
    <w:rsid w:val="003F08D5"/>
    <w:rsid w:val="003F0CB8"/>
    <w:rsid w:val="003F0DB5"/>
    <w:rsid w:val="003F0F47"/>
    <w:rsid w:val="003F0F70"/>
    <w:rsid w:val="003F10F6"/>
    <w:rsid w:val="003F1364"/>
    <w:rsid w:val="003F1395"/>
    <w:rsid w:val="003F13C4"/>
    <w:rsid w:val="003F1470"/>
    <w:rsid w:val="003F1504"/>
    <w:rsid w:val="003F15A1"/>
    <w:rsid w:val="003F161D"/>
    <w:rsid w:val="003F165B"/>
    <w:rsid w:val="003F176A"/>
    <w:rsid w:val="003F1D6A"/>
    <w:rsid w:val="003F1DDB"/>
    <w:rsid w:val="003F1E70"/>
    <w:rsid w:val="003F2122"/>
    <w:rsid w:val="003F2529"/>
    <w:rsid w:val="003F2A7D"/>
    <w:rsid w:val="003F2FD1"/>
    <w:rsid w:val="003F3344"/>
    <w:rsid w:val="003F373A"/>
    <w:rsid w:val="003F3A2C"/>
    <w:rsid w:val="003F3ED9"/>
    <w:rsid w:val="003F3FA0"/>
    <w:rsid w:val="003F40AF"/>
    <w:rsid w:val="003F4699"/>
    <w:rsid w:val="003F46B1"/>
    <w:rsid w:val="003F47CC"/>
    <w:rsid w:val="003F48C1"/>
    <w:rsid w:val="003F4A97"/>
    <w:rsid w:val="003F4B6E"/>
    <w:rsid w:val="003F4D20"/>
    <w:rsid w:val="003F4D3B"/>
    <w:rsid w:val="003F4E17"/>
    <w:rsid w:val="003F4E72"/>
    <w:rsid w:val="003F4FFB"/>
    <w:rsid w:val="003F5143"/>
    <w:rsid w:val="003F523C"/>
    <w:rsid w:val="003F5B1D"/>
    <w:rsid w:val="003F5C24"/>
    <w:rsid w:val="003F5F5F"/>
    <w:rsid w:val="003F607E"/>
    <w:rsid w:val="003F60C1"/>
    <w:rsid w:val="003F6370"/>
    <w:rsid w:val="003F6596"/>
    <w:rsid w:val="003F69C4"/>
    <w:rsid w:val="003F6A23"/>
    <w:rsid w:val="003F6C04"/>
    <w:rsid w:val="003F712B"/>
    <w:rsid w:val="003F723E"/>
    <w:rsid w:val="003F776E"/>
    <w:rsid w:val="003F7BA8"/>
    <w:rsid w:val="003F7F25"/>
    <w:rsid w:val="0040008D"/>
    <w:rsid w:val="004002F4"/>
    <w:rsid w:val="00400994"/>
    <w:rsid w:val="00400B4E"/>
    <w:rsid w:val="00400D16"/>
    <w:rsid w:val="00400F00"/>
    <w:rsid w:val="00400F65"/>
    <w:rsid w:val="00400FAA"/>
    <w:rsid w:val="00401166"/>
    <w:rsid w:val="00401219"/>
    <w:rsid w:val="00401230"/>
    <w:rsid w:val="0040154D"/>
    <w:rsid w:val="00401880"/>
    <w:rsid w:val="00401A07"/>
    <w:rsid w:val="004022F7"/>
    <w:rsid w:val="004023B5"/>
    <w:rsid w:val="00402F89"/>
    <w:rsid w:val="004030ED"/>
    <w:rsid w:val="0040337F"/>
    <w:rsid w:val="004034BC"/>
    <w:rsid w:val="00403855"/>
    <w:rsid w:val="00403896"/>
    <w:rsid w:val="00403907"/>
    <w:rsid w:val="00403B23"/>
    <w:rsid w:val="00403B78"/>
    <w:rsid w:val="00403D93"/>
    <w:rsid w:val="00403ED6"/>
    <w:rsid w:val="004043FF"/>
    <w:rsid w:val="0040457D"/>
    <w:rsid w:val="0040485D"/>
    <w:rsid w:val="00404F46"/>
    <w:rsid w:val="004051CA"/>
    <w:rsid w:val="00405794"/>
    <w:rsid w:val="00405BEB"/>
    <w:rsid w:val="00405E62"/>
    <w:rsid w:val="00405ECF"/>
    <w:rsid w:val="00406527"/>
    <w:rsid w:val="0040667B"/>
    <w:rsid w:val="004068ED"/>
    <w:rsid w:val="00406957"/>
    <w:rsid w:val="00406E7E"/>
    <w:rsid w:val="00406FBB"/>
    <w:rsid w:val="00407220"/>
    <w:rsid w:val="004072AB"/>
    <w:rsid w:val="00407472"/>
    <w:rsid w:val="004075C8"/>
    <w:rsid w:val="0040780F"/>
    <w:rsid w:val="004078AE"/>
    <w:rsid w:val="00407A86"/>
    <w:rsid w:val="00407D0E"/>
    <w:rsid w:val="0041042B"/>
    <w:rsid w:val="0041068D"/>
    <w:rsid w:val="0041069E"/>
    <w:rsid w:val="00410712"/>
    <w:rsid w:val="004108B8"/>
    <w:rsid w:val="00410F44"/>
    <w:rsid w:val="0041162D"/>
    <w:rsid w:val="004117AA"/>
    <w:rsid w:val="00411944"/>
    <w:rsid w:val="00411E01"/>
    <w:rsid w:val="00411E0D"/>
    <w:rsid w:val="00411F0C"/>
    <w:rsid w:val="00411F1F"/>
    <w:rsid w:val="00412138"/>
    <w:rsid w:val="00412154"/>
    <w:rsid w:val="00412297"/>
    <w:rsid w:val="004123BC"/>
    <w:rsid w:val="004124D2"/>
    <w:rsid w:val="004125F1"/>
    <w:rsid w:val="00412892"/>
    <w:rsid w:val="004128F8"/>
    <w:rsid w:val="00412A76"/>
    <w:rsid w:val="00412F3A"/>
    <w:rsid w:val="00413029"/>
    <w:rsid w:val="004131A7"/>
    <w:rsid w:val="004132CC"/>
    <w:rsid w:val="004134B8"/>
    <w:rsid w:val="004135D6"/>
    <w:rsid w:val="004136DE"/>
    <w:rsid w:val="004137C9"/>
    <w:rsid w:val="00413CC6"/>
    <w:rsid w:val="00413E95"/>
    <w:rsid w:val="00413F2D"/>
    <w:rsid w:val="00413FE0"/>
    <w:rsid w:val="0041444B"/>
    <w:rsid w:val="00414559"/>
    <w:rsid w:val="004149CE"/>
    <w:rsid w:val="00414D50"/>
    <w:rsid w:val="00414FFA"/>
    <w:rsid w:val="0041512D"/>
    <w:rsid w:val="0041517A"/>
    <w:rsid w:val="004152C2"/>
    <w:rsid w:val="0041559B"/>
    <w:rsid w:val="00415609"/>
    <w:rsid w:val="004156BC"/>
    <w:rsid w:val="00415757"/>
    <w:rsid w:val="004157DD"/>
    <w:rsid w:val="004158D0"/>
    <w:rsid w:val="00415C45"/>
    <w:rsid w:val="00415CF9"/>
    <w:rsid w:val="00415E20"/>
    <w:rsid w:val="00415EC6"/>
    <w:rsid w:val="00415F51"/>
    <w:rsid w:val="004165BF"/>
    <w:rsid w:val="004166A5"/>
    <w:rsid w:val="00416943"/>
    <w:rsid w:val="00416ABD"/>
    <w:rsid w:val="00416DA2"/>
    <w:rsid w:val="00416E41"/>
    <w:rsid w:val="00416E68"/>
    <w:rsid w:val="00416E9C"/>
    <w:rsid w:val="0041729B"/>
    <w:rsid w:val="0041746D"/>
    <w:rsid w:val="0041765E"/>
    <w:rsid w:val="004177BA"/>
    <w:rsid w:val="004177C0"/>
    <w:rsid w:val="00417C11"/>
    <w:rsid w:val="0042013C"/>
    <w:rsid w:val="004201F2"/>
    <w:rsid w:val="00420440"/>
    <w:rsid w:val="004207EF"/>
    <w:rsid w:val="00420868"/>
    <w:rsid w:val="0042137A"/>
    <w:rsid w:val="004214B5"/>
    <w:rsid w:val="004214EA"/>
    <w:rsid w:val="004214F7"/>
    <w:rsid w:val="004216C5"/>
    <w:rsid w:val="004216DB"/>
    <w:rsid w:val="0042192A"/>
    <w:rsid w:val="0042196A"/>
    <w:rsid w:val="00421A89"/>
    <w:rsid w:val="00422214"/>
    <w:rsid w:val="00422378"/>
    <w:rsid w:val="004223C0"/>
    <w:rsid w:val="004223F2"/>
    <w:rsid w:val="004224A2"/>
    <w:rsid w:val="00422905"/>
    <w:rsid w:val="00422990"/>
    <w:rsid w:val="00422B48"/>
    <w:rsid w:val="00422C84"/>
    <w:rsid w:val="00422F12"/>
    <w:rsid w:val="00423205"/>
    <w:rsid w:val="00423326"/>
    <w:rsid w:val="004234A4"/>
    <w:rsid w:val="004234B2"/>
    <w:rsid w:val="0042376C"/>
    <w:rsid w:val="004237D8"/>
    <w:rsid w:val="00423926"/>
    <w:rsid w:val="00423970"/>
    <w:rsid w:val="00423B18"/>
    <w:rsid w:val="00423DFF"/>
    <w:rsid w:val="00423E2B"/>
    <w:rsid w:val="004241CB"/>
    <w:rsid w:val="00424494"/>
    <w:rsid w:val="0042480C"/>
    <w:rsid w:val="00424886"/>
    <w:rsid w:val="00424BD2"/>
    <w:rsid w:val="00424C40"/>
    <w:rsid w:val="00424DB7"/>
    <w:rsid w:val="00424F55"/>
    <w:rsid w:val="00424FE2"/>
    <w:rsid w:val="00425181"/>
    <w:rsid w:val="0042518A"/>
    <w:rsid w:val="0042525B"/>
    <w:rsid w:val="0042560A"/>
    <w:rsid w:val="00425647"/>
    <w:rsid w:val="00425712"/>
    <w:rsid w:val="00425790"/>
    <w:rsid w:val="0042587A"/>
    <w:rsid w:val="00425C3C"/>
    <w:rsid w:val="00425D96"/>
    <w:rsid w:val="00425E01"/>
    <w:rsid w:val="00425E85"/>
    <w:rsid w:val="00425EA6"/>
    <w:rsid w:val="0042629E"/>
    <w:rsid w:val="0042677B"/>
    <w:rsid w:val="00426A89"/>
    <w:rsid w:val="00426C50"/>
    <w:rsid w:val="00426C99"/>
    <w:rsid w:val="00426DCB"/>
    <w:rsid w:val="00426FAA"/>
    <w:rsid w:val="004274DE"/>
    <w:rsid w:val="004278C3"/>
    <w:rsid w:val="00427E00"/>
    <w:rsid w:val="00427F45"/>
    <w:rsid w:val="004300DE"/>
    <w:rsid w:val="0043028E"/>
    <w:rsid w:val="00430CDA"/>
    <w:rsid w:val="00430E5C"/>
    <w:rsid w:val="00430FCC"/>
    <w:rsid w:val="00431038"/>
    <w:rsid w:val="00431367"/>
    <w:rsid w:val="0043136B"/>
    <w:rsid w:val="004313F0"/>
    <w:rsid w:val="004315A0"/>
    <w:rsid w:val="00431604"/>
    <w:rsid w:val="00431652"/>
    <w:rsid w:val="004316FC"/>
    <w:rsid w:val="00431705"/>
    <w:rsid w:val="004317A1"/>
    <w:rsid w:val="0043198E"/>
    <w:rsid w:val="00431EC1"/>
    <w:rsid w:val="00431FC5"/>
    <w:rsid w:val="004321B8"/>
    <w:rsid w:val="004324AC"/>
    <w:rsid w:val="0043297D"/>
    <w:rsid w:val="00432D1A"/>
    <w:rsid w:val="00432FDF"/>
    <w:rsid w:val="00433254"/>
    <w:rsid w:val="00433545"/>
    <w:rsid w:val="004338CB"/>
    <w:rsid w:val="004338F2"/>
    <w:rsid w:val="0043391D"/>
    <w:rsid w:val="00433955"/>
    <w:rsid w:val="00433B9B"/>
    <w:rsid w:val="00433C15"/>
    <w:rsid w:val="004340BD"/>
    <w:rsid w:val="00434101"/>
    <w:rsid w:val="00434666"/>
    <w:rsid w:val="0043499D"/>
    <w:rsid w:val="00434A42"/>
    <w:rsid w:val="00434B6D"/>
    <w:rsid w:val="00434F38"/>
    <w:rsid w:val="00434FBA"/>
    <w:rsid w:val="00434FFA"/>
    <w:rsid w:val="00435252"/>
    <w:rsid w:val="004352C8"/>
    <w:rsid w:val="004354EA"/>
    <w:rsid w:val="0043574B"/>
    <w:rsid w:val="004357E0"/>
    <w:rsid w:val="00435BDE"/>
    <w:rsid w:val="00436195"/>
    <w:rsid w:val="004362AF"/>
    <w:rsid w:val="00436524"/>
    <w:rsid w:val="00436542"/>
    <w:rsid w:val="0043656D"/>
    <w:rsid w:val="004365C6"/>
    <w:rsid w:val="004366F1"/>
    <w:rsid w:val="00436849"/>
    <w:rsid w:val="0043694E"/>
    <w:rsid w:val="00436ACD"/>
    <w:rsid w:val="00436DB8"/>
    <w:rsid w:val="0043718B"/>
    <w:rsid w:val="004372F9"/>
    <w:rsid w:val="004373D0"/>
    <w:rsid w:val="00437579"/>
    <w:rsid w:val="00437617"/>
    <w:rsid w:val="0043785C"/>
    <w:rsid w:val="00437ABD"/>
    <w:rsid w:val="00437ADA"/>
    <w:rsid w:val="00437CCF"/>
    <w:rsid w:val="00437DAC"/>
    <w:rsid w:val="00440477"/>
    <w:rsid w:val="00440542"/>
    <w:rsid w:val="00440592"/>
    <w:rsid w:val="004408B2"/>
    <w:rsid w:val="004409BE"/>
    <w:rsid w:val="00440A90"/>
    <w:rsid w:val="00440BD6"/>
    <w:rsid w:val="00440BD9"/>
    <w:rsid w:val="00440EA7"/>
    <w:rsid w:val="00440F58"/>
    <w:rsid w:val="0044117F"/>
    <w:rsid w:val="004411F5"/>
    <w:rsid w:val="004413B9"/>
    <w:rsid w:val="00441466"/>
    <w:rsid w:val="0044158F"/>
    <w:rsid w:val="004416CB"/>
    <w:rsid w:val="00441CA9"/>
    <w:rsid w:val="004422EC"/>
    <w:rsid w:val="00442480"/>
    <w:rsid w:val="00442611"/>
    <w:rsid w:val="004426AE"/>
    <w:rsid w:val="00442848"/>
    <w:rsid w:val="004428D1"/>
    <w:rsid w:val="00442DC7"/>
    <w:rsid w:val="00443006"/>
    <w:rsid w:val="0044301D"/>
    <w:rsid w:val="0044327D"/>
    <w:rsid w:val="004432EF"/>
    <w:rsid w:val="0044343E"/>
    <w:rsid w:val="004435DD"/>
    <w:rsid w:val="00443DB2"/>
    <w:rsid w:val="004443B8"/>
    <w:rsid w:val="004444E5"/>
    <w:rsid w:val="00444574"/>
    <w:rsid w:val="004446BE"/>
    <w:rsid w:val="004448C0"/>
    <w:rsid w:val="00444C8F"/>
    <w:rsid w:val="00444EDE"/>
    <w:rsid w:val="00444FB2"/>
    <w:rsid w:val="0044512A"/>
    <w:rsid w:val="004453C7"/>
    <w:rsid w:val="00445912"/>
    <w:rsid w:val="00445978"/>
    <w:rsid w:val="00445A77"/>
    <w:rsid w:val="00445F6F"/>
    <w:rsid w:val="004460F3"/>
    <w:rsid w:val="00446286"/>
    <w:rsid w:val="0044647B"/>
    <w:rsid w:val="004465EC"/>
    <w:rsid w:val="0044661A"/>
    <w:rsid w:val="00446745"/>
    <w:rsid w:val="004467F5"/>
    <w:rsid w:val="00446B3E"/>
    <w:rsid w:val="004471F9"/>
    <w:rsid w:val="00447268"/>
    <w:rsid w:val="004474D4"/>
    <w:rsid w:val="00447806"/>
    <w:rsid w:val="004479C9"/>
    <w:rsid w:val="00447CD4"/>
    <w:rsid w:val="00447CE5"/>
    <w:rsid w:val="00450263"/>
    <w:rsid w:val="0045067C"/>
    <w:rsid w:val="00450B3F"/>
    <w:rsid w:val="00450C23"/>
    <w:rsid w:val="00450E36"/>
    <w:rsid w:val="00451221"/>
    <w:rsid w:val="004514BC"/>
    <w:rsid w:val="004517B3"/>
    <w:rsid w:val="004517D1"/>
    <w:rsid w:val="004519E1"/>
    <w:rsid w:val="004519F5"/>
    <w:rsid w:val="00451A2F"/>
    <w:rsid w:val="00451B58"/>
    <w:rsid w:val="00451B5D"/>
    <w:rsid w:val="00452343"/>
    <w:rsid w:val="00452DFC"/>
    <w:rsid w:val="00452EF2"/>
    <w:rsid w:val="004532D1"/>
    <w:rsid w:val="004534C1"/>
    <w:rsid w:val="0045399C"/>
    <w:rsid w:val="00453A0F"/>
    <w:rsid w:val="00453A99"/>
    <w:rsid w:val="00454155"/>
    <w:rsid w:val="004546DE"/>
    <w:rsid w:val="00454BF1"/>
    <w:rsid w:val="00454D87"/>
    <w:rsid w:val="00454F1E"/>
    <w:rsid w:val="0045562F"/>
    <w:rsid w:val="00455A1B"/>
    <w:rsid w:val="004561E1"/>
    <w:rsid w:val="0045623D"/>
    <w:rsid w:val="0045634E"/>
    <w:rsid w:val="0045639A"/>
    <w:rsid w:val="00456497"/>
    <w:rsid w:val="0045649A"/>
    <w:rsid w:val="004564A7"/>
    <w:rsid w:val="00456669"/>
    <w:rsid w:val="00456F33"/>
    <w:rsid w:val="00457548"/>
    <w:rsid w:val="00457900"/>
    <w:rsid w:val="00457CC1"/>
    <w:rsid w:val="00457DA1"/>
    <w:rsid w:val="00457FB5"/>
    <w:rsid w:val="0046019E"/>
    <w:rsid w:val="00460209"/>
    <w:rsid w:val="004602D5"/>
    <w:rsid w:val="004604AC"/>
    <w:rsid w:val="004606E7"/>
    <w:rsid w:val="004608D6"/>
    <w:rsid w:val="00460903"/>
    <w:rsid w:val="00460D7E"/>
    <w:rsid w:val="0046179E"/>
    <w:rsid w:val="004617AA"/>
    <w:rsid w:val="004617B9"/>
    <w:rsid w:val="00461C4C"/>
    <w:rsid w:val="00461EF0"/>
    <w:rsid w:val="0046206C"/>
    <w:rsid w:val="00462120"/>
    <w:rsid w:val="00462467"/>
    <w:rsid w:val="00462511"/>
    <w:rsid w:val="004625D5"/>
    <w:rsid w:val="004628A3"/>
    <w:rsid w:val="00462A7A"/>
    <w:rsid w:val="00462AA7"/>
    <w:rsid w:val="004631CE"/>
    <w:rsid w:val="00463569"/>
    <w:rsid w:val="00463A96"/>
    <w:rsid w:val="00463B2D"/>
    <w:rsid w:val="00463C0E"/>
    <w:rsid w:val="00463CA7"/>
    <w:rsid w:val="00463D1F"/>
    <w:rsid w:val="00463D68"/>
    <w:rsid w:val="00463EB9"/>
    <w:rsid w:val="00463F3C"/>
    <w:rsid w:val="00463F8D"/>
    <w:rsid w:val="0046420D"/>
    <w:rsid w:val="004642D6"/>
    <w:rsid w:val="0046465B"/>
    <w:rsid w:val="00464697"/>
    <w:rsid w:val="004649ED"/>
    <w:rsid w:val="00464EC4"/>
    <w:rsid w:val="004652F3"/>
    <w:rsid w:val="004654FE"/>
    <w:rsid w:val="00465663"/>
    <w:rsid w:val="0046583C"/>
    <w:rsid w:val="004658E5"/>
    <w:rsid w:val="0046593A"/>
    <w:rsid w:val="00465988"/>
    <w:rsid w:val="00465B22"/>
    <w:rsid w:val="004663A1"/>
    <w:rsid w:val="00466652"/>
    <w:rsid w:val="00466660"/>
    <w:rsid w:val="00466990"/>
    <w:rsid w:val="004672C0"/>
    <w:rsid w:val="004673D4"/>
    <w:rsid w:val="00467A83"/>
    <w:rsid w:val="00467B27"/>
    <w:rsid w:val="00467CB4"/>
    <w:rsid w:val="00467F0B"/>
    <w:rsid w:val="00470010"/>
    <w:rsid w:val="00470387"/>
    <w:rsid w:val="004703AD"/>
    <w:rsid w:val="004703FE"/>
    <w:rsid w:val="00470599"/>
    <w:rsid w:val="00470688"/>
    <w:rsid w:val="004706B6"/>
    <w:rsid w:val="004707BC"/>
    <w:rsid w:val="00470BEC"/>
    <w:rsid w:val="00470BF7"/>
    <w:rsid w:val="00470D2F"/>
    <w:rsid w:val="00471060"/>
    <w:rsid w:val="004713AC"/>
    <w:rsid w:val="00471410"/>
    <w:rsid w:val="00471614"/>
    <w:rsid w:val="00471845"/>
    <w:rsid w:val="00471EC5"/>
    <w:rsid w:val="004723D7"/>
    <w:rsid w:val="0047240A"/>
    <w:rsid w:val="004725A1"/>
    <w:rsid w:val="004726EF"/>
    <w:rsid w:val="004726F7"/>
    <w:rsid w:val="00472955"/>
    <w:rsid w:val="00472C37"/>
    <w:rsid w:val="00472E90"/>
    <w:rsid w:val="0047314F"/>
    <w:rsid w:val="004731A4"/>
    <w:rsid w:val="0047324C"/>
    <w:rsid w:val="004733DC"/>
    <w:rsid w:val="00473606"/>
    <w:rsid w:val="00473640"/>
    <w:rsid w:val="004737F1"/>
    <w:rsid w:val="00473A74"/>
    <w:rsid w:val="00473B63"/>
    <w:rsid w:val="00473CA2"/>
    <w:rsid w:val="00474052"/>
    <w:rsid w:val="004740D6"/>
    <w:rsid w:val="004741E1"/>
    <w:rsid w:val="00474453"/>
    <w:rsid w:val="004745FC"/>
    <w:rsid w:val="00474682"/>
    <w:rsid w:val="0047477E"/>
    <w:rsid w:val="004749A9"/>
    <w:rsid w:val="004749B7"/>
    <w:rsid w:val="00474F20"/>
    <w:rsid w:val="00475080"/>
    <w:rsid w:val="004750F6"/>
    <w:rsid w:val="00475348"/>
    <w:rsid w:val="00475413"/>
    <w:rsid w:val="00475441"/>
    <w:rsid w:val="0047545A"/>
    <w:rsid w:val="00475697"/>
    <w:rsid w:val="0047576B"/>
    <w:rsid w:val="00475AF7"/>
    <w:rsid w:val="00475B10"/>
    <w:rsid w:val="00475D93"/>
    <w:rsid w:val="00475DC6"/>
    <w:rsid w:val="004760F8"/>
    <w:rsid w:val="00476857"/>
    <w:rsid w:val="00476974"/>
    <w:rsid w:val="00476C54"/>
    <w:rsid w:val="00476CC0"/>
    <w:rsid w:val="00476D45"/>
    <w:rsid w:val="00477126"/>
    <w:rsid w:val="004772D8"/>
    <w:rsid w:val="004773F7"/>
    <w:rsid w:val="0047789E"/>
    <w:rsid w:val="00477B66"/>
    <w:rsid w:val="00477BD0"/>
    <w:rsid w:val="00477E21"/>
    <w:rsid w:val="00480081"/>
    <w:rsid w:val="00480285"/>
    <w:rsid w:val="004808EF"/>
    <w:rsid w:val="00480A42"/>
    <w:rsid w:val="00480BB1"/>
    <w:rsid w:val="00480EBF"/>
    <w:rsid w:val="00481030"/>
    <w:rsid w:val="00481169"/>
    <w:rsid w:val="00481755"/>
    <w:rsid w:val="00481CD3"/>
    <w:rsid w:val="004820F5"/>
    <w:rsid w:val="00482111"/>
    <w:rsid w:val="00482158"/>
    <w:rsid w:val="0048220B"/>
    <w:rsid w:val="004824CE"/>
    <w:rsid w:val="004828D7"/>
    <w:rsid w:val="004829B6"/>
    <w:rsid w:val="00482DBA"/>
    <w:rsid w:val="00482F33"/>
    <w:rsid w:val="0048319C"/>
    <w:rsid w:val="004838BD"/>
    <w:rsid w:val="00483C68"/>
    <w:rsid w:val="00483CE4"/>
    <w:rsid w:val="00483F3D"/>
    <w:rsid w:val="004845D2"/>
    <w:rsid w:val="00484993"/>
    <w:rsid w:val="00484AA8"/>
    <w:rsid w:val="00484B5D"/>
    <w:rsid w:val="00484C48"/>
    <w:rsid w:val="00485214"/>
    <w:rsid w:val="00485494"/>
    <w:rsid w:val="00485716"/>
    <w:rsid w:val="0048598C"/>
    <w:rsid w:val="004862A0"/>
    <w:rsid w:val="004862A4"/>
    <w:rsid w:val="004862D9"/>
    <w:rsid w:val="004862DA"/>
    <w:rsid w:val="00486A5E"/>
    <w:rsid w:val="00486A80"/>
    <w:rsid w:val="00486BDF"/>
    <w:rsid w:val="00486E4B"/>
    <w:rsid w:val="00486EC6"/>
    <w:rsid w:val="00486F07"/>
    <w:rsid w:val="00486F98"/>
    <w:rsid w:val="00487034"/>
    <w:rsid w:val="00487056"/>
    <w:rsid w:val="00487257"/>
    <w:rsid w:val="004874EF"/>
    <w:rsid w:val="00487557"/>
    <w:rsid w:val="0048755E"/>
    <w:rsid w:val="0048777C"/>
    <w:rsid w:val="004878C2"/>
    <w:rsid w:val="00487986"/>
    <w:rsid w:val="004879DB"/>
    <w:rsid w:val="00487C35"/>
    <w:rsid w:val="00487D63"/>
    <w:rsid w:val="00487FC1"/>
    <w:rsid w:val="00490206"/>
    <w:rsid w:val="004903F8"/>
    <w:rsid w:val="00490449"/>
    <w:rsid w:val="00490655"/>
    <w:rsid w:val="0049066C"/>
    <w:rsid w:val="00490686"/>
    <w:rsid w:val="00490A9C"/>
    <w:rsid w:val="00490B66"/>
    <w:rsid w:val="0049123B"/>
    <w:rsid w:val="0049168E"/>
    <w:rsid w:val="0049173A"/>
    <w:rsid w:val="00491921"/>
    <w:rsid w:val="00491A4F"/>
    <w:rsid w:val="00491A59"/>
    <w:rsid w:val="00491B94"/>
    <w:rsid w:val="00491D66"/>
    <w:rsid w:val="00492245"/>
    <w:rsid w:val="004927D9"/>
    <w:rsid w:val="00492893"/>
    <w:rsid w:val="004929A2"/>
    <w:rsid w:val="00492C12"/>
    <w:rsid w:val="004930DD"/>
    <w:rsid w:val="004930EA"/>
    <w:rsid w:val="004930F8"/>
    <w:rsid w:val="004931B9"/>
    <w:rsid w:val="00493427"/>
    <w:rsid w:val="00493589"/>
    <w:rsid w:val="00493850"/>
    <w:rsid w:val="00493D51"/>
    <w:rsid w:val="00493DD5"/>
    <w:rsid w:val="00494186"/>
    <w:rsid w:val="0049440C"/>
    <w:rsid w:val="00494651"/>
    <w:rsid w:val="004946F2"/>
    <w:rsid w:val="004947E6"/>
    <w:rsid w:val="004947EB"/>
    <w:rsid w:val="0049483C"/>
    <w:rsid w:val="00494BA1"/>
    <w:rsid w:val="00494C0F"/>
    <w:rsid w:val="00494DA1"/>
    <w:rsid w:val="00494EE6"/>
    <w:rsid w:val="00494FBD"/>
    <w:rsid w:val="004954C5"/>
    <w:rsid w:val="0049569A"/>
    <w:rsid w:val="00495B6B"/>
    <w:rsid w:val="004960A2"/>
    <w:rsid w:val="004960ED"/>
    <w:rsid w:val="00496149"/>
    <w:rsid w:val="0049630D"/>
    <w:rsid w:val="00496424"/>
    <w:rsid w:val="0049651C"/>
    <w:rsid w:val="00496785"/>
    <w:rsid w:val="00496981"/>
    <w:rsid w:val="004969CE"/>
    <w:rsid w:val="004969ED"/>
    <w:rsid w:val="00496F3D"/>
    <w:rsid w:val="00497221"/>
    <w:rsid w:val="0049732F"/>
    <w:rsid w:val="00497365"/>
    <w:rsid w:val="00497381"/>
    <w:rsid w:val="00497A1A"/>
    <w:rsid w:val="00497BFC"/>
    <w:rsid w:val="00497D79"/>
    <w:rsid w:val="004A0178"/>
    <w:rsid w:val="004A0324"/>
    <w:rsid w:val="004A0354"/>
    <w:rsid w:val="004A071E"/>
    <w:rsid w:val="004A07C5"/>
    <w:rsid w:val="004A0814"/>
    <w:rsid w:val="004A0B14"/>
    <w:rsid w:val="004A0E98"/>
    <w:rsid w:val="004A0F62"/>
    <w:rsid w:val="004A1287"/>
    <w:rsid w:val="004A12D4"/>
    <w:rsid w:val="004A1710"/>
    <w:rsid w:val="004A182A"/>
    <w:rsid w:val="004A1918"/>
    <w:rsid w:val="004A1BEA"/>
    <w:rsid w:val="004A1D55"/>
    <w:rsid w:val="004A1D70"/>
    <w:rsid w:val="004A217A"/>
    <w:rsid w:val="004A26AB"/>
    <w:rsid w:val="004A273F"/>
    <w:rsid w:val="004A278F"/>
    <w:rsid w:val="004A284F"/>
    <w:rsid w:val="004A2A6F"/>
    <w:rsid w:val="004A2BA1"/>
    <w:rsid w:val="004A2C10"/>
    <w:rsid w:val="004A2C47"/>
    <w:rsid w:val="004A2C6F"/>
    <w:rsid w:val="004A2D0D"/>
    <w:rsid w:val="004A2F5A"/>
    <w:rsid w:val="004A3964"/>
    <w:rsid w:val="004A3983"/>
    <w:rsid w:val="004A3A10"/>
    <w:rsid w:val="004A3A41"/>
    <w:rsid w:val="004A3A5B"/>
    <w:rsid w:val="004A3AC0"/>
    <w:rsid w:val="004A3ADF"/>
    <w:rsid w:val="004A3BE5"/>
    <w:rsid w:val="004A3CCD"/>
    <w:rsid w:val="004A4327"/>
    <w:rsid w:val="004A43E9"/>
    <w:rsid w:val="004A448B"/>
    <w:rsid w:val="004A48B9"/>
    <w:rsid w:val="004A4D42"/>
    <w:rsid w:val="004A50B7"/>
    <w:rsid w:val="004A515C"/>
    <w:rsid w:val="004A5307"/>
    <w:rsid w:val="004A536F"/>
    <w:rsid w:val="004A5855"/>
    <w:rsid w:val="004A588B"/>
    <w:rsid w:val="004A59B2"/>
    <w:rsid w:val="004A5BF9"/>
    <w:rsid w:val="004A5C4D"/>
    <w:rsid w:val="004A6089"/>
    <w:rsid w:val="004A619F"/>
    <w:rsid w:val="004A61F3"/>
    <w:rsid w:val="004A6564"/>
    <w:rsid w:val="004A66F1"/>
    <w:rsid w:val="004A6C17"/>
    <w:rsid w:val="004A6C6B"/>
    <w:rsid w:val="004A6D2A"/>
    <w:rsid w:val="004A6E40"/>
    <w:rsid w:val="004A7152"/>
    <w:rsid w:val="004A7193"/>
    <w:rsid w:val="004A71ED"/>
    <w:rsid w:val="004A72C7"/>
    <w:rsid w:val="004A7456"/>
    <w:rsid w:val="004A7509"/>
    <w:rsid w:val="004A764E"/>
    <w:rsid w:val="004A76B4"/>
    <w:rsid w:val="004A772E"/>
    <w:rsid w:val="004A7739"/>
    <w:rsid w:val="004A7745"/>
    <w:rsid w:val="004A799C"/>
    <w:rsid w:val="004A7A94"/>
    <w:rsid w:val="004A7CF6"/>
    <w:rsid w:val="004A7E89"/>
    <w:rsid w:val="004B030C"/>
    <w:rsid w:val="004B046D"/>
    <w:rsid w:val="004B092C"/>
    <w:rsid w:val="004B09B7"/>
    <w:rsid w:val="004B0AA8"/>
    <w:rsid w:val="004B0AD3"/>
    <w:rsid w:val="004B0B47"/>
    <w:rsid w:val="004B0BC7"/>
    <w:rsid w:val="004B0C5E"/>
    <w:rsid w:val="004B0F2C"/>
    <w:rsid w:val="004B10FC"/>
    <w:rsid w:val="004B10FE"/>
    <w:rsid w:val="004B110D"/>
    <w:rsid w:val="004B16A3"/>
    <w:rsid w:val="004B1806"/>
    <w:rsid w:val="004B19FC"/>
    <w:rsid w:val="004B1A78"/>
    <w:rsid w:val="004B1DCA"/>
    <w:rsid w:val="004B1EAA"/>
    <w:rsid w:val="004B1F79"/>
    <w:rsid w:val="004B20FF"/>
    <w:rsid w:val="004B2175"/>
    <w:rsid w:val="004B2195"/>
    <w:rsid w:val="004B246B"/>
    <w:rsid w:val="004B2607"/>
    <w:rsid w:val="004B279F"/>
    <w:rsid w:val="004B29BD"/>
    <w:rsid w:val="004B319A"/>
    <w:rsid w:val="004B31B0"/>
    <w:rsid w:val="004B31EA"/>
    <w:rsid w:val="004B338A"/>
    <w:rsid w:val="004B371C"/>
    <w:rsid w:val="004B37AA"/>
    <w:rsid w:val="004B3821"/>
    <w:rsid w:val="004B3A78"/>
    <w:rsid w:val="004B3B37"/>
    <w:rsid w:val="004B3E00"/>
    <w:rsid w:val="004B4048"/>
    <w:rsid w:val="004B45D4"/>
    <w:rsid w:val="004B48A7"/>
    <w:rsid w:val="004B4996"/>
    <w:rsid w:val="004B4DCF"/>
    <w:rsid w:val="004B4E51"/>
    <w:rsid w:val="004B5184"/>
    <w:rsid w:val="004B551C"/>
    <w:rsid w:val="004B561B"/>
    <w:rsid w:val="004B5B20"/>
    <w:rsid w:val="004B5FB9"/>
    <w:rsid w:val="004B6095"/>
    <w:rsid w:val="004B612C"/>
    <w:rsid w:val="004B6263"/>
    <w:rsid w:val="004B640D"/>
    <w:rsid w:val="004B64AE"/>
    <w:rsid w:val="004B6537"/>
    <w:rsid w:val="004B6AC9"/>
    <w:rsid w:val="004B6F3F"/>
    <w:rsid w:val="004B7095"/>
    <w:rsid w:val="004B7381"/>
    <w:rsid w:val="004B7688"/>
    <w:rsid w:val="004B7830"/>
    <w:rsid w:val="004B78D2"/>
    <w:rsid w:val="004B78D4"/>
    <w:rsid w:val="004B78F7"/>
    <w:rsid w:val="004B7A35"/>
    <w:rsid w:val="004B7A54"/>
    <w:rsid w:val="004B7C66"/>
    <w:rsid w:val="004B7EE4"/>
    <w:rsid w:val="004B7F36"/>
    <w:rsid w:val="004C0258"/>
    <w:rsid w:val="004C0446"/>
    <w:rsid w:val="004C0559"/>
    <w:rsid w:val="004C05FA"/>
    <w:rsid w:val="004C08DE"/>
    <w:rsid w:val="004C0906"/>
    <w:rsid w:val="004C0A3E"/>
    <w:rsid w:val="004C0B77"/>
    <w:rsid w:val="004C0D58"/>
    <w:rsid w:val="004C0E66"/>
    <w:rsid w:val="004C0E86"/>
    <w:rsid w:val="004C1086"/>
    <w:rsid w:val="004C123B"/>
    <w:rsid w:val="004C1649"/>
    <w:rsid w:val="004C185D"/>
    <w:rsid w:val="004C186E"/>
    <w:rsid w:val="004C196B"/>
    <w:rsid w:val="004C1A23"/>
    <w:rsid w:val="004C1C23"/>
    <w:rsid w:val="004C1F48"/>
    <w:rsid w:val="004C1FF0"/>
    <w:rsid w:val="004C21D3"/>
    <w:rsid w:val="004C24B0"/>
    <w:rsid w:val="004C26B6"/>
    <w:rsid w:val="004C2AE4"/>
    <w:rsid w:val="004C2BB2"/>
    <w:rsid w:val="004C2D62"/>
    <w:rsid w:val="004C2E41"/>
    <w:rsid w:val="004C30B4"/>
    <w:rsid w:val="004C3103"/>
    <w:rsid w:val="004C3184"/>
    <w:rsid w:val="004C3227"/>
    <w:rsid w:val="004C33E8"/>
    <w:rsid w:val="004C3423"/>
    <w:rsid w:val="004C3438"/>
    <w:rsid w:val="004C4353"/>
    <w:rsid w:val="004C43DD"/>
    <w:rsid w:val="004C4528"/>
    <w:rsid w:val="004C4552"/>
    <w:rsid w:val="004C4994"/>
    <w:rsid w:val="004C49A0"/>
    <w:rsid w:val="004C4D1C"/>
    <w:rsid w:val="004C50A4"/>
    <w:rsid w:val="004C514A"/>
    <w:rsid w:val="004C5327"/>
    <w:rsid w:val="004C5629"/>
    <w:rsid w:val="004C5B70"/>
    <w:rsid w:val="004C5E30"/>
    <w:rsid w:val="004C5FCE"/>
    <w:rsid w:val="004C6113"/>
    <w:rsid w:val="004C6197"/>
    <w:rsid w:val="004C67E4"/>
    <w:rsid w:val="004C6912"/>
    <w:rsid w:val="004C6DFC"/>
    <w:rsid w:val="004C6EF1"/>
    <w:rsid w:val="004C71C6"/>
    <w:rsid w:val="004C71FE"/>
    <w:rsid w:val="004C7534"/>
    <w:rsid w:val="004C7708"/>
    <w:rsid w:val="004C7770"/>
    <w:rsid w:val="004C78F5"/>
    <w:rsid w:val="004C7998"/>
    <w:rsid w:val="004C7F8C"/>
    <w:rsid w:val="004D030E"/>
    <w:rsid w:val="004D04EB"/>
    <w:rsid w:val="004D0706"/>
    <w:rsid w:val="004D0816"/>
    <w:rsid w:val="004D0AB9"/>
    <w:rsid w:val="004D0ABA"/>
    <w:rsid w:val="004D0BEB"/>
    <w:rsid w:val="004D0E42"/>
    <w:rsid w:val="004D0E7F"/>
    <w:rsid w:val="004D0F21"/>
    <w:rsid w:val="004D127A"/>
    <w:rsid w:val="004D128E"/>
    <w:rsid w:val="004D129A"/>
    <w:rsid w:val="004D1368"/>
    <w:rsid w:val="004D1636"/>
    <w:rsid w:val="004D17EE"/>
    <w:rsid w:val="004D1D6D"/>
    <w:rsid w:val="004D1FA8"/>
    <w:rsid w:val="004D209C"/>
    <w:rsid w:val="004D2417"/>
    <w:rsid w:val="004D244E"/>
    <w:rsid w:val="004D2542"/>
    <w:rsid w:val="004D2626"/>
    <w:rsid w:val="004D2662"/>
    <w:rsid w:val="004D271B"/>
    <w:rsid w:val="004D2724"/>
    <w:rsid w:val="004D279E"/>
    <w:rsid w:val="004D285A"/>
    <w:rsid w:val="004D2A76"/>
    <w:rsid w:val="004D2AF7"/>
    <w:rsid w:val="004D2CAB"/>
    <w:rsid w:val="004D2CC3"/>
    <w:rsid w:val="004D30A8"/>
    <w:rsid w:val="004D3244"/>
    <w:rsid w:val="004D325C"/>
    <w:rsid w:val="004D3350"/>
    <w:rsid w:val="004D346C"/>
    <w:rsid w:val="004D35CB"/>
    <w:rsid w:val="004D35CC"/>
    <w:rsid w:val="004D35EB"/>
    <w:rsid w:val="004D3777"/>
    <w:rsid w:val="004D3CFB"/>
    <w:rsid w:val="004D3FFA"/>
    <w:rsid w:val="004D4248"/>
    <w:rsid w:val="004D4249"/>
    <w:rsid w:val="004D4307"/>
    <w:rsid w:val="004D4394"/>
    <w:rsid w:val="004D475D"/>
    <w:rsid w:val="004D475E"/>
    <w:rsid w:val="004D4983"/>
    <w:rsid w:val="004D4A7A"/>
    <w:rsid w:val="004D4AB1"/>
    <w:rsid w:val="004D4DB8"/>
    <w:rsid w:val="004D5203"/>
    <w:rsid w:val="004D5239"/>
    <w:rsid w:val="004D557A"/>
    <w:rsid w:val="004D56FC"/>
    <w:rsid w:val="004D5817"/>
    <w:rsid w:val="004D58EF"/>
    <w:rsid w:val="004D5901"/>
    <w:rsid w:val="004D5A00"/>
    <w:rsid w:val="004D5BA7"/>
    <w:rsid w:val="004D61F2"/>
    <w:rsid w:val="004D634D"/>
    <w:rsid w:val="004D63E7"/>
    <w:rsid w:val="004D68E1"/>
    <w:rsid w:val="004D6A06"/>
    <w:rsid w:val="004D6D58"/>
    <w:rsid w:val="004D6DBC"/>
    <w:rsid w:val="004D6F92"/>
    <w:rsid w:val="004D732E"/>
    <w:rsid w:val="004D7435"/>
    <w:rsid w:val="004D7A86"/>
    <w:rsid w:val="004E0128"/>
    <w:rsid w:val="004E0796"/>
    <w:rsid w:val="004E0D39"/>
    <w:rsid w:val="004E11D9"/>
    <w:rsid w:val="004E13ED"/>
    <w:rsid w:val="004E16EA"/>
    <w:rsid w:val="004E17A5"/>
    <w:rsid w:val="004E17DA"/>
    <w:rsid w:val="004E18BC"/>
    <w:rsid w:val="004E2026"/>
    <w:rsid w:val="004E218A"/>
    <w:rsid w:val="004E2279"/>
    <w:rsid w:val="004E2933"/>
    <w:rsid w:val="004E2987"/>
    <w:rsid w:val="004E2AEE"/>
    <w:rsid w:val="004E2D2C"/>
    <w:rsid w:val="004E2D3B"/>
    <w:rsid w:val="004E2DCF"/>
    <w:rsid w:val="004E314D"/>
    <w:rsid w:val="004E34A9"/>
    <w:rsid w:val="004E35B6"/>
    <w:rsid w:val="004E3619"/>
    <w:rsid w:val="004E3689"/>
    <w:rsid w:val="004E37A7"/>
    <w:rsid w:val="004E3A99"/>
    <w:rsid w:val="004E3AED"/>
    <w:rsid w:val="004E3B11"/>
    <w:rsid w:val="004E3BBD"/>
    <w:rsid w:val="004E3FE1"/>
    <w:rsid w:val="004E4415"/>
    <w:rsid w:val="004E4658"/>
    <w:rsid w:val="004E482C"/>
    <w:rsid w:val="004E48D7"/>
    <w:rsid w:val="004E4B83"/>
    <w:rsid w:val="004E4E30"/>
    <w:rsid w:val="004E4F59"/>
    <w:rsid w:val="004E5069"/>
    <w:rsid w:val="004E5713"/>
    <w:rsid w:val="004E57BF"/>
    <w:rsid w:val="004E57CC"/>
    <w:rsid w:val="004E5BC7"/>
    <w:rsid w:val="004E5C33"/>
    <w:rsid w:val="004E5C8F"/>
    <w:rsid w:val="004E5EEA"/>
    <w:rsid w:val="004E62C7"/>
    <w:rsid w:val="004E6859"/>
    <w:rsid w:val="004E692B"/>
    <w:rsid w:val="004E69B2"/>
    <w:rsid w:val="004E6AD8"/>
    <w:rsid w:val="004E701C"/>
    <w:rsid w:val="004E709A"/>
    <w:rsid w:val="004E7246"/>
    <w:rsid w:val="004E7A4A"/>
    <w:rsid w:val="004E7D53"/>
    <w:rsid w:val="004E7E1E"/>
    <w:rsid w:val="004E7F02"/>
    <w:rsid w:val="004F00B4"/>
    <w:rsid w:val="004F00DD"/>
    <w:rsid w:val="004F0150"/>
    <w:rsid w:val="004F0171"/>
    <w:rsid w:val="004F0195"/>
    <w:rsid w:val="004F01D6"/>
    <w:rsid w:val="004F0A2C"/>
    <w:rsid w:val="004F0D0C"/>
    <w:rsid w:val="004F0D68"/>
    <w:rsid w:val="004F0D9E"/>
    <w:rsid w:val="004F1115"/>
    <w:rsid w:val="004F1161"/>
    <w:rsid w:val="004F1494"/>
    <w:rsid w:val="004F18D6"/>
    <w:rsid w:val="004F1992"/>
    <w:rsid w:val="004F1CB7"/>
    <w:rsid w:val="004F1DA7"/>
    <w:rsid w:val="004F1FB2"/>
    <w:rsid w:val="004F20BB"/>
    <w:rsid w:val="004F2150"/>
    <w:rsid w:val="004F2503"/>
    <w:rsid w:val="004F2780"/>
    <w:rsid w:val="004F2B0A"/>
    <w:rsid w:val="004F2BDA"/>
    <w:rsid w:val="004F2CC9"/>
    <w:rsid w:val="004F2DE2"/>
    <w:rsid w:val="004F2E7E"/>
    <w:rsid w:val="004F2E97"/>
    <w:rsid w:val="004F2F5E"/>
    <w:rsid w:val="004F2FEA"/>
    <w:rsid w:val="004F318D"/>
    <w:rsid w:val="004F34C3"/>
    <w:rsid w:val="004F3534"/>
    <w:rsid w:val="004F35AB"/>
    <w:rsid w:val="004F3689"/>
    <w:rsid w:val="004F37D6"/>
    <w:rsid w:val="004F3A93"/>
    <w:rsid w:val="004F3AF1"/>
    <w:rsid w:val="004F3B76"/>
    <w:rsid w:val="004F3D4E"/>
    <w:rsid w:val="004F3DA8"/>
    <w:rsid w:val="004F3E4B"/>
    <w:rsid w:val="004F404A"/>
    <w:rsid w:val="004F43D0"/>
    <w:rsid w:val="004F4471"/>
    <w:rsid w:val="004F44C2"/>
    <w:rsid w:val="004F487C"/>
    <w:rsid w:val="004F4880"/>
    <w:rsid w:val="004F48A9"/>
    <w:rsid w:val="004F4D9B"/>
    <w:rsid w:val="004F4F0E"/>
    <w:rsid w:val="004F5116"/>
    <w:rsid w:val="004F53B2"/>
    <w:rsid w:val="004F56C7"/>
    <w:rsid w:val="004F57D7"/>
    <w:rsid w:val="004F5867"/>
    <w:rsid w:val="004F5FF6"/>
    <w:rsid w:val="004F61CA"/>
    <w:rsid w:val="004F649D"/>
    <w:rsid w:val="004F680F"/>
    <w:rsid w:val="004F6CE4"/>
    <w:rsid w:val="004F6E4A"/>
    <w:rsid w:val="004F73B0"/>
    <w:rsid w:val="004F756B"/>
    <w:rsid w:val="004F763A"/>
    <w:rsid w:val="004F78FE"/>
    <w:rsid w:val="004F7BF9"/>
    <w:rsid w:val="004F7D41"/>
    <w:rsid w:val="004F7DD0"/>
    <w:rsid w:val="004F7E54"/>
    <w:rsid w:val="004F7F60"/>
    <w:rsid w:val="0050010F"/>
    <w:rsid w:val="0050066C"/>
    <w:rsid w:val="00500CAE"/>
    <w:rsid w:val="00500CF5"/>
    <w:rsid w:val="00500D8C"/>
    <w:rsid w:val="00500D94"/>
    <w:rsid w:val="00500DAC"/>
    <w:rsid w:val="00500E58"/>
    <w:rsid w:val="00500FAB"/>
    <w:rsid w:val="0050109A"/>
    <w:rsid w:val="005011A0"/>
    <w:rsid w:val="0050120F"/>
    <w:rsid w:val="00501337"/>
    <w:rsid w:val="005013A4"/>
    <w:rsid w:val="0050147E"/>
    <w:rsid w:val="00501627"/>
    <w:rsid w:val="00501716"/>
    <w:rsid w:val="005017E5"/>
    <w:rsid w:val="00501853"/>
    <w:rsid w:val="00501AAB"/>
    <w:rsid w:val="00501CF8"/>
    <w:rsid w:val="00501DBB"/>
    <w:rsid w:val="0050210C"/>
    <w:rsid w:val="0050214C"/>
    <w:rsid w:val="005021B1"/>
    <w:rsid w:val="00502213"/>
    <w:rsid w:val="005023A6"/>
    <w:rsid w:val="005024E9"/>
    <w:rsid w:val="00502690"/>
    <w:rsid w:val="0050269D"/>
    <w:rsid w:val="00502724"/>
    <w:rsid w:val="005027F8"/>
    <w:rsid w:val="005029F5"/>
    <w:rsid w:val="00502EA7"/>
    <w:rsid w:val="00502FCD"/>
    <w:rsid w:val="00503081"/>
    <w:rsid w:val="00503148"/>
    <w:rsid w:val="00503191"/>
    <w:rsid w:val="005032B8"/>
    <w:rsid w:val="005032CE"/>
    <w:rsid w:val="005032F9"/>
    <w:rsid w:val="005033DC"/>
    <w:rsid w:val="0050379B"/>
    <w:rsid w:val="00503A0D"/>
    <w:rsid w:val="00504042"/>
    <w:rsid w:val="005040FE"/>
    <w:rsid w:val="00504523"/>
    <w:rsid w:val="005045B4"/>
    <w:rsid w:val="0050479B"/>
    <w:rsid w:val="00504932"/>
    <w:rsid w:val="00504AFF"/>
    <w:rsid w:val="00504B89"/>
    <w:rsid w:val="00504CFC"/>
    <w:rsid w:val="00504D80"/>
    <w:rsid w:val="005051DD"/>
    <w:rsid w:val="00505609"/>
    <w:rsid w:val="00505A23"/>
    <w:rsid w:val="00505A5D"/>
    <w:rsid w:val="00505ADF"/>
    <w:rsid w:val="00505B3A"/>
    <w:rsid w:val="00505DD3"/>
    <w:rsid w:val="00505DE9"/>
    <w:rsid w:val="00505E36"/>
    <w:rsid w:val="00506059"/>
    <w:rsid w:val="005062AA"/>
    <w:rsid w:val="005063BF"/>
    <w:rsid w:val="00506608"/>
    <w:rsid w:val="00506D66"/>
    <w:rsid w:val="00506DCD"/>
    <w:rsid w:val="00506F2F"/>
    <w:rsid w:val="0050706E"/>
    <w:rsid w:val="005070D3"/>
    <w:rsid w:val="00507155"/>
    <w:rsid w:val="0050736D"/>
    <w:rsid w:val="00507400"/>
    <w:rsid w:val="0050740E"/>
    <w:rsid w:val="005075D6"/>
    <w:rsid w:val="005078AE"/>
    <w:rsid w:val="0050797F"/>
    <w:rsid w:val="00507B30"/>
    <w:rsid w:val="00507B7A"/>
    <w:rsid w:val="00507C0C"/>
    <w:rsid w:val="00507D4E"/>
    <w:rsid w:val="0051019B"/>
    <w:rsid w:val="00510313"/>
    <w:rsid w:val="00510891"/>
    <w:rsid w:val="00510D1C"/>
    <w:rsid w:val="00510FE9"/>
    <w:rsid w:val="0051107E"/>
    <w:rsid w:val="005112AA"/>
    <w:rsid w:val="005116E4"/>
    <w:rsid w:val="0051198F"/>
    <w:rsid w:val="00511A46"/>
    <w:rsid w:val="00511B31"/>
    <w:rsid w:val="0051202D"/>
    <w:rsid w:val="00512664"/>
    <w:rsid w:val="00512737"/>
    <w:rsid w:val="005127F1"/>
    <w:rsid w:val="0051282D"/>
    <w:rsid w:val="00512896"/>
    <w:rsid w:val="005129A3"/>
    <w:rsid w:val="00512D48"/>
    <w:rsid w:val="00512F09"/>
    <w:rsid w:val="005133ED"/>
    <w:rsid w:val="00513665"/>
    <w:rsid w:val="00513874"/>
    <w:rsid w:val="00513B72"/>
    <w:rsid w:val="00513BDA"/>
    <w:rsid w:val="00513E01"/>
    <w:rsid w:val="00513E39"/>
    <w:rsid w:val="00513EF4"/>
    <w:rsid w:val="0051418E"/>
    <w:rsid w:val="00514190"/>
    <w:rsid w:val="005143AF"/>
    <w:rsid w:val="0051442E"/>
    <w:rsid w:val="0051484B"/>
    <w:rsid w:val="005148C5"/>
    <w:rsid w:val="00514B4E"/>
    <w:rsid w:val="00514ED5"/>
    <w:rsid w:val="00514F9E"/>
    <w:rsid w:val="0051504D"/>
    <w:rsid w:val="00515175"/>
    <w:rsid w:val="00515473"/>
    <w:rsid w:val="00515935"/>
    <w:rsid w:val="005159E5"/>
    <w:rsid w:val="00515A6A"/>
    <w:rsid w:val="00515C7A"/>
    <w:rsid w:val="00515D37"/>
    <w:rsid w:val="005161E9"/>
    <w:rsid w:val="0051636B"/>
    <w:rsid w:val="005167CA"/>
    <w:rsid w:val="005167FF"/>
    <w:rsid w:val="00516A30"/>
    <w:rsid w:val="00516D9C"/>
    <w:rsid w:val="00517125"/>
    <w:rsid w:val="005174F7"/>
    <w:rsid w:val="005176E5"/>
    <w:rsid w:val="00517AEE"/>
    <w:rsid w:val="00517B16"/>
    <w:rsid w:val="00517E17"/>
    <w:rsid w:val="0052024D"/>
    <w:rsid w:val="005203AD"/>
    <w:rsid w:val="00520623"/>
    <w:rsid w:val="005206A8"/>
    <w:rsid w:val="0052075C"/>
    <w:rsid w:val="00520A87"/>
    <w:rsid w:val="00520EAA"/>
    <w:rsid w:val="00520EF4"/>
    <w:rsid w:val="00520F32"/>
    <w:rsid w:val="00520F5B"/>
    <w:rsid w:val="0052107D"/>
    <w:rsid w:val="00521183"/>
    <w:rsid w:val="005212D5"/>
    <w:rsid w:val="00521795"/>
    <w:rsid w:val="0052199A"/>
    <w:rsid w:val="00521D1F"/>
    <w:rsid w:val="00521E8B"/>
    <w:rsid w:val="0052245D"/>
    <w:rsid w:val="00522581"/>
    <w:rsid w:val="00522809"/>
    <w:rsid w:val="005229A4"/>
    <w:rsid w:val="00522AF0"/>
    <w:rsid w:val="00522E14"/>
    <w:rsid w:val="00523346"/>
    <w:rsid w:val="005234B1"/>
    <w:rsid w:val="0052351C"/>
    <w:rsid w:val="00523B39"/>
    <w:rsid w:val="005246E9"/>
    <w:rsid w:val="005247E4"/>
    <w:rsid w:val="005248D0"/>
    <w:rsid w:val="0052491E"/>
    <w:rsid w:val="00524B7A"/>
    <w:rsid w:val="00524C73"/>
    <w:rsid w:val="00524E50"/>
    <w:rsid w:val="00524F5F"/>
    <w:rsid w:val="00525108"/>
    <w:rsid w:val="0052529C"/>
    <w:rsid w:val="0052556E"/>
    <w:rsid w:val="00525626"/>
    <w:rsid w:val="00525711"/>
    <w:rsid w:val="00525811"/>
    <w:rsid w:val="00525817"/>
    <w:rsid w:val="00525888"/>
    <w:rsid w:val="00525ACA"/>
    <w:rsid w:val="00525F59"/>
    <w:rsid w:val="005260CF"/>
    <w:rsid w:val="0052629B"/>
    <w:rsid w:val="005264D5"/>
    <w:rsid w:val="00526783"/>
    <w:rsid w:val="005268CB"/>
    <w:rsid w:val="00526A35"/>
    <w:rsid w:val="00526F68"/>
    <w:rsid w:val="0052702B"/>
    <w:rsid w:val="00527137"/>
    <w:rsid w:val="005272BD"/>
    <w:rsid w:val="00527313"/>
    <w:rsid w:val="005276EA"/>
    <w:rsid w:val="00527B12"/>
    <w:rsid w:val="00527E13"/>
    <w:rsid w:val="00530169"/>
    <w:rsid w:val="005301CD"/>
    <w:rsid w:val="005302A6"/>
    <w:rsid w:val="00530423"/>
    <w:rsid w:val="0053043C"/>
    <w:rsid w:val="00530530"/>
    <w:rsid w:val="00530658"/>
    <w:rsid w:val="00530707"/>
    <w:rsid w:val="00530808"/>
    <w:rsid w:val="00530A5D"/>
    <w:rsid w:val="00530A94"/>
    <w:rsid w:val="00530B5B"/>
    <w:rsid w:val="00530CE8"/>
    <w:rsid w:val="00530D1E"/>
    <w:rsid w:val="0053120A"/>
    <w:rsid w:val="00531336"/>
    <w:rsid w:val="00531386"/>
    <w:rsid w:val="005314CE"/>
    <w:rsid w:val="00531973"/>
    <w:rsid w:val="00531A65"/>
    <w:rsid w:val="00532284"/>
    <w:rsid w:val="005322C5"/>
    <w:rsid w:val="00532419"/>
    <w:rsid w:val="00532562"/>
    <w:rsid w:val="005326C3"/>
    <w:rsid w:val="00532872"/>
    <w:rsid w:val="00532A3C"/>
    <w:rsid w:val="00532BE2"/>
    <w:rsid w:val="00532E36"/>
    <w:rsid w:val="00533023"/>
    <w:rsid w:val="005330DE"/>
    <w:rsid w:val="00533117"/>
    <w:rsid w:val="005332B1"/>
    <w:rsid w:val="005332BE"/>
    <w:rsid w:val="00533446"/>
    <w:rsid w:val="0053350D"/>
    <w:rsid w:val="0053364C"/>
    <w:rsid w:val="00533798"/>
    <w:rsid w:val="00533A7B"/>
    <w:rsid w:val="00533C12"/>
    <w:rsid w:val="00533CDE"/>
    <w:rsid w:val="005340AC"/>
    <w:rsid w:val="005342C2"/>
    <w:rsid w:val="00534348"/>
    <w:rsid w:val="005344C8"/>
    <w:rsid w:val="005346C5"/>
    <w:rsid w:val="005346E3"/>
    <w:rsid w:val="00534B31"/>
    <w:rsid w:val="00534DA3"/>
    <w:rsid w:val="00535348"/>
    <w:rsid w:val="005353AE"/>
    <w:rsid w:val="005354DF"/>
    <w:rsid w:val="00535F9E"/>
    <w:rsid w:val="005361DB"/>
    <w:rsid w:val="00536237"/>
    <w:rsid w:val="005363AA"/>
    <w:rsid w:val="00536649"/>
    <w:rsid w:val="0053679C"/>
    <w:rsid w:val="005369B7"/>
    <w:rsid w:val="00536C74"/>
    <w:rsid w:val="00536D0F"/>
    <w:rsid w:val="005371C3"/>
    <w:rsid w:val="0053727E"/>
    <w:rsid w:val="005372B6"/>
    <w:rsid w:val="005374C8"/>
    <w:rsid w:val="005376BA"/>
    <w:rsid w:val="00537804"/>
    <w:rsid w:val="00537845"/>
    <w:rsid w:val="005378D9"/>
    <w:rsid w:val="00537AF0"/>
    <w:rsid w:val="00537C4A"/>
    <w:rsid w:val="00537C59"/>
    <w:rsid w:val="0054034E"/>
    <w:rsid w:val="00540385"/>
    <w:rsid w:val="00540558"/>
    <w:rsid w:val="00540633"/>
    <w:rsid w:val="005407C4"/>
    <w:rsid w:val="00540AF4"/>
    <w:rsid w:val="00540D42"/>
    <w:rsid w:val="00540E09"/>
    <w:rsid w:val="00540F02"/>
    <w:rsid w:val="00540F1C"/>
    <w:rsid w:val="00541409"/>
    <w:rsid w:val="00541992"/>
    <w:rsid w:val="005419D9"/>
    <w:rsid w:val="00541B8F"/>
    <w:rsid w:val="00541D92"/>
    <w:rsid w:val="00541ED9"/>
    <w:rsid w:val="00542080"/>
    <w:rsid w:val="005421DD"/>
    <w:rsid w:val="005424D2"/>
    <w:rsid w:val="005425B5"/>
    <w:rsid w:val="0054272D"/>
    <w:rsid w:val="005428D5"/>
    <w:rsid w:val="005429E7"/>
    <w:rsid w:val="00542BA4"/>
    <w:rsid w:val="00542BC2"/>
    <w:rsid w:val="00542EB1"/>
    <w:rsid w:val="00542FC4"/>
    <w:rsid w:val="00542FE0"/>
    <w:rsid w:val="005430FA"/>
    <w:rsid w:val="0054337B"/>
    <w:rsid w:val="00543399"/>
    <w:rsid w:val="00543442"/>
    <w:rsid w:val="00543926"/>
    <w:rsid w:val="00543B10"/>
    <w:rsid w:val="00543CE3"/>
    <w:rsid w:val="00543E0E"/>
    <w:rsid w:val="00543E57"/>
    <w:rsid w:val="00544208"/>
    <w:rsid w:val="005442D4"/>
    <w:rsid w:val="00544391"/>
    <w:rsid w:val="005446B5"/>
    <w:rsid w:val="00544B34"/>
    <w:rsid w:val="00544FE7"/>
    <w:rsid w:val="005450F0"/>
    <w:rsid w:val="0054534B"/>
    <w:rsid w:val="00545390"/>
    <w:rsid w:val="00545441"/>
    <w:rsid w:val="005454AF"/>
    <w:rsid w:val="00545998"/>
    <w:rsid w:val="00545B49"/>
    <w:rsid w:val="00545B87"/>
    <w:rsid w:val="00545D09"/>
    <w:rsid w:val="00545D42"/>
    <w:rsid w:val="00545D8E"/>
    <w:rsid w:val="00545E79"/>
    <w:rsid w:val="0054608C"/>
    <w:rsid w:val="00546424"/>
    <w:rsid w:val="005467C9"/>
    <w:rsid w:val="0054692C"/>
    <w:rsid w:val="005469DA"/>
    <w:rsid w:val="00546FB8"/>
    <w:rsid w:val="0054745A"/>
    <w:rsid w:val="005474EF"/>
    <w:rsid w:val="0054757A"/>
    <w:rsid w:val="005475DA"/>
    <w:rsid w:val="00547799"/>
    <w:rsid w:val="005479ED"/>
    <w:rsid w:val="00547E1D"/>
    <w:rsid w:val="00547FAD"/>
    <w:rsid w:val="00547FB8"/>
    <w:rsid w:val="0055024F"/>
    <w:rsid w:val="005502AC"/>
    <w:rsid w:val="0055075E"/>
    <w:rsid w:val="00550A1F"/>
    <w:rsid w:val="00550DDC"/>
    <w:rsid w:val="00550F18"/>
    <w:rsid w:val="0055107C"/>
    <w:rsid w:val="0055128A"/>
    <w:rsid w:val="0055151F"/>
    <w:rsid w:val="005519FE"/>
    <w:rsid w:val="00551DF1"/>
    <w:rsid w:val="00551E65"/>
    <w:rsid w:val="00552409"/>
    <w:rsid w:val="00552697"/>
    <w:rsid w:val="0055285A"/>
    <w:rsid w:val="00552A4C"/>
    <w:rsid w:val="00552C55"/>
    <w:rsid w:val="00552ECE"/>
    <w:rsid w:val="0055318E"/>
    <w:rsid w:val="00553592"/>
    <w:rsid w:val="00553630"/>
    <w:rsid w:val="00553867"/>
    <w:rsid w:val="00553C5B"/>
    <w:rsid w:val="00553DB0"/>
    <w:rsid w:val="005540BD"/>
    <w:rsid w:val="0055457B"/>
    <w:rsid w:val="005547D7"/>
    <w:rsid w:val="005549B8"/>
    <w:rsid w:val="00554A01"/>
    <w:rsid w:val="00554CCD"/>
    <w:rsid w:val="00554D84"/>
    <w:rsid w:val="00554DE0"/>
    <w:rsid w:val="00555088"/>
    <w:rsid w:val="005551CE"/>
    <w:rsid w:val="0055522F"/>
    <w:rsid w:val="005554BE"/>
    <w:rsid w:val="00555849"/>
    <w:rsid w:val="00555CA7"/>
    <w:rsid w:val="005561E3"/>
    <w:rsid w:val="00556305"/>
    <w:rsid w:val="00556627"/>
    <w:rsid w:val="00556949"/>
    <w:rsid w:val="00556AD4"/>
    <w:rsid w:val="00556F12"/>
    <w:rsid w:val="005571F9"/>
    <w:rsid w:val="00557672"/>
    <w:rsid w:val="0055778C"/>
    <w:rsid w:val="0055785C"/>
    <w:rsid w:val="00557A47"/>
    <w:rsid w:val="00557B63"/>
    <w:rsid w:val="00557C95"/>
    <w:rsid w:val="00557CD9"/>
    <w:rsid w:val="00557D2D"/>
    <w:rsid w:val="00557EB5"/>
    <w:rsid w:val="0056020E"/>
    <w:rsid w:val="00560759"/>
    <w:rsid w:val="00560A8F"/>
    <w:rsid w:val="00560C6B"/>
    <w:rsid w:val="00560CA6"/>
    <w:rsid w:val="00560EF0"/>
    <w:rsid w:val="005610D3"/>
    <w:rsid w:val="00561197"/>
    <w:rsid w:val="00561206"/>
    <w:rsid w:val="00561532"/>
    <w:rsid w:val="00561994"/>
    <w:rsid w:val="005619D8"/>
    <w:rsid w:val="00562106"/>
    <w:rsid w:val="005621B9"/>
    <w:rsid w:val="0056243A"/>
    <w:rsid w:val="00562BF5"/>
    <w:rsid w:val="00562C30"/>
    <w:rsid w:val="00562D15"/>
    <w:rsid w:val="00562E59"/>
    <w:rsid w:val="00562E94"/>
    <w:rsid w:val="0056306B"/>
    <w:rsid w:val="0056357D"/>
    <w:rsid w:val="0056361C"/>
    <w:rsid w:val="0056366C"/>
    <w:rsid w:val="00563ABF"/>
    <w:rsid w:val="00563D0D"/>
    <w:rsid w:val="005642F5"/>
    <w:rsid w:val="005645BA"/>
    <w:rsid w:val="00564676"/>
    <w:rsid w:val="00564680"/>
    <w:rsid w:val="005649DA"/>
    <w:rsid w:val="00564C67"/>
    <w:rsid w:val="00564CFF"/>
    <w:rsid w:val="0056503F"/>
    <w:rsid w:val="00565256"/>
    <w:rsid w:val="00565390"/>
    <w:rsid w:val="005653DD"/>
    <w:rsid w:val="00565658"/>
    <w:rsid w:val="00565ACD"/>
    <w:rsid w:val="00565B0C"/>
    <w:rsid w:val="00565B8B"/>
    <w:rsid w:val="00566092"/>
    <w:rsid w:val="00566174"/>
    <w:rsid w:val="00566821"/>
    <w:rsid w:val="0056688D"/>
    <w:rsid w:val="00566ADD"/>
    <w:rsid w:val="00566BBA"/>
    <w:rsid w:val="0056706D"/>
    <w:rsid w:val="0056721F"/>
    <w:rsid w:val="00567295"/>
    <w:rsid w:val="00567B87"/>
    <w:rsid w:val="00567E0F"/>
    <w:rsid w:val="00567FA2"/>
    <w:rsid w:val="005701FB"/>
    <w:rsid w:val="005706AE"/>
    <w:rsid w:val="00570738"/>
    <w:rsid w:val="00570916"/>
    <w:rsid w:val="00570969"/>
    <w:rsid w:val="005712FB"/>
    <w:rsid w:val="005713B6"/>
    <w:rsid w:val="0057185C"/>
    <w:rsid w:val="00571C59"/>
    <w:rsid w:val="00571E7E"/>
    <w:rsid w:val="00571E9F"/>
    <w:rsid w:val="0057210C"/>
    <w:rsid w:val="0057222B"/>
    <w:rsid w:val="00572390"/>
    <w:rsid w:val="005727E1"/>
    <w:rsid w:val="00572AEF"/>
    <w:rsid w:val="00572D3F"/>
    <w:rsid w:val="00572ED2"/>
    <w:rsid w:val="00573026"/>
    <w:rsid w:val="00573166"/>
    <w:rsid w:val="00573901"/>
    <w:rsid w:val="00573935"/>
    <w:rsid w:val="005739FF"/>
    <w:rsid w:val="00573A1C"/>
    <w:rsid w:val="00573AE9"/>
    <w:rsid w:val="00573B68"/>
    <w:rsid w:val="00573BC2"/>
    <w:rsid w:val="00573CF8"/>
    <w:rsid w:val="00573EA1"/>
    <w:rsid w:val="005742BB"/>
    <w:rsid w:val="00574346"/>
    <w:rsid w:val="00574392"/>
    <w:rsid w:val="0057458A"/>
    <w:rsid w:val="005745DF"/>
    <w:rsid w:val="00574712"/>
    <w:rsid w:val="00574740"/>
    <w:rsid w:val="00574B70"/>
    <w:rsid w:val="00574C64"/>
    <w:rsid w:val="0057525C"/>
    <w:rsid w:val="0057591D"/>
    <w:rsid w:val="0057608B"/>
    <w:rsid w:val="0057640B"/>
    <w:rsid w:val="005767AB"/>
    <w:rsid w:val="00576A50"/>
    <w:rsid w:val="00576DB4"/>
    <w:rsid w:val="00576EC0"/>
    <w:rsid w:val="00577035"/>
    <w:rsid w:val="00577070"/>
    <w:rsid w:val="00577148"/>
    <w:rsid w:val="005775D4"/>
    <w:rsid w:val="00577923"/>
    <w:rsid w:val="00577A38"/>
    <w:rsid w:val="00577D9F"/>
    <w:rsid w:val="00577DB8"/>
    <w:rsid w:val="00577FB0"/>
    <w:rsid w:val="005800CA"/>
    <w:rsid w:val="005803D8"/>
    <w:rsid w:val="005805EA"/>
    <w:rsid w:val="005807E2"/>
    <w:rsid w:val="0058093E"/>
    <w:rsid w:val="00580C79"/>
    <w:rsid w:val="00580E12"/>
    <w:rsid w:val="00580EF0"/>
    <w:rsid w:val="005810FC"/>
    <w:rsid w:val="0058167D"/>
    <w:rsid w:val="005816C6"/>
    <w:rsid w:val="005818A9"/>
    <w:rsid w:val="00581A03"/>
    <w:rsid w:val="00581A47"/>
    <w:rsid w:val="00581B67"/>
    <w:rsid w:val="00581C14"/>
    <w:rsid w:val="00581D9E"/>
    <w:rsid w:val="00581EFD"/>
    <w:rsid w:val="00582380"/>
    <w:rsid w:val="005824D9"/>
    <w:rsid w:val="0058252F"/>
    <w:rsid w:val="005825D2"/>
    <w:rsid w:val="00582641"/>
    <w:rsid w:val="005827D9"/>
    <w:rsid w:val="00582900"/>
    <w:rsid w:val="00582B0D"/>
    <w:rsid w:val="00582BFA"/>
    <w:rsid w:val="00582E25"/>
    <w:rsid w:val="0058302E"/>
    <w:rsid w:val="0058317B"/>
    <w:rsid w:val="0058343D"/>
    <w:rsid w:val="005834A8"/>
    <w:rsid w:val="00583578"/>
    <w:rsid w:val="005836EB"/>
    <w:rsid w:val="00583A48"/>
    <w:rsid w:val="00583BA4"/>
    <w:rsid w:val="00583BD3"/>
    <w:rsid w:val="00583C27"/>
    <w:rsid w:val="00583C9A"/>
    <w:rsid w:val="005841CE"/>
    <w:rsid w:val="005842C2"/>
    <w:rsid w:val="005846B8"/>
    <w:rsid w:val="00584795"/>
    <w:rsid w:val="00584A9A"/>
    <w:rsid w:val="00584BCA"/>
    <w:rsid w:val="005850B6"/>
    <w:rsid w:val="005851AC"/>
    <w:rsid w:val="0058584C"/>
    <w:rsid w:val="00585A7A"/>
    <w:rsid w:val="00585D9A"/>
    <w:rsid w:val="00585DB4"/>
    <w:rsid w:val="00585E3E"/>
    <w:rsid w:val="00585EE7"/>
    <w:rsid w:val="00585F42"/>
    <w:rsid w:val="0058601A"/>
    <w:rsid w:val="0058682D"/>
    <w:rsid w:val="005869C1"/>
    <w:rsid w:val="00586A10"/>
    <w:rsid w:val="00586A1B"/>
    <w:rsid w:val="00586B41"/>
    <w:rsid w:val="00586EAC"/>
    <w:rsid w:val="00586F7A"/>
    <w:rsid w:val="005870A6"/>
    <w:rsid w:val="00587ABD"/>
    <w:rsid w:val="00590285"/>
    <w:rsid w:val="0059038F"/>
    <w:rsid w:val="0059049B"/>
    <w:rsid w:val="0059051D"/>
    <w:rsid w:val="0059068D"/>
    <w:rsid w:val="00590CB3"/>
    <w:rsid w:val="00590D06"/>
    <w:rsid w:val="00590EDB"/>
    <w:rsid w:val="00590F2E"/>
    <w:rsid w:val="005911A1"/>
    <w:rsid w:val="005911DA"/>
    <w:rsid w:val="00591334"/>
    <w:rsid w:val="005917D4"/>
    <w:rsid w:val="005918A4"/>
    <w:rsid w:val="005926EB"/>
    <w:rsid w:val="005926F4"/>
    <w:rsid w:val="00592797"/>
    <w:rsid w:val="00592C1F"/>
    <w:rsid w:val="00592D69"/>
    <w:rsid w:val="00592DF3"/>
    <w:rsid w:val="00592E74"/>
    <w:rsid w:val="00593318"/>
    <w:rsid w:val="005933DF"/>
    <w:rsid w:val="0059343E"/>
    <w:rsid w:val="005936C6"/>
    <w:rsid w:val="0059379E"/>
    <w:rsid w:val="0059386E"/>
    <w:rsid w:val="005938BC"/>
    <w:rsid w:val="0059394C"/>
    <w:rsid w:val="005939CE"/>
    <w:rsid w:val="00593CCC"/>
    <w:rsid w:val="005941A3"/>
    <w:rsid w:val="0059445B"/>
    <w:rsid w:val="0059448F"/>
    <w:rsid w:val="00594847"/>
    <w:rsid w:val="005948A1"/>
    <w:rsid w:val="005948AB"/>
    <w:rsid w:val="005949F2"/>
    <w:rsid w:val="00594A5A"/>
    <w:rsid w:val="00594A71"/>
    <w:rsid w:val="00594CAE"/>
    <w:rsid w:val="00594D23"/>
    <w:rsid w:val="005956E8"/>
    <w:rsid w:val="00595A66"/>
    <w:rsid w:val="00595A8B"/>
    <w:rsid w:val="00595C5C"/>
    <w:rsid w:val="00595C87"/>
    <w:rsid w:val="00595D0D"/>
    <w:rsid w:val="00595DCD"/>
    <w:rsid w:val="00596081"/>
    <w:rsid w:val="005961E4"/>
    <w:rsid w:val="00596268"/>
    <w:rsid w:val="00596393"/>
    <w:rsid w:val="0059642C"/>
    <w:rsid w:val="0059675F"/>
    <w:rsid w:val="00596997"/>
    <w:rsid w:val="00596B13"/>
    <w:rsid w:val="0059701B"/>
    <w:rsid w:val="005972DB"/>
    <w:rsid w:val="0059738D"/>
    <w:rsid w:val="0059753B"/>
    <w:rsid w:val="00597607"/>
    <w:rsid w:val="00597AC3"/>
    <w:rsid w:val="00597DED"/>
    <w:rsid w:val="00597F7D"/>
    <w:rsid w:val="005A0457"/>
    <w:rsid w:val="005A05D8"/>
    <w:rsid w:val="005A081D"/>
    <w:rsid w:val="005A0922"/>
    <w:rsid w:val="005A0AC5"/>
    <w:rsid w:val="005A0B61"/>
    <w:rsid w:val="005A0B9F"/>
    <w:rsid w:val="005A0DF0"/>
    <w:rsid w:val="005A119F"/>
    <w:rsid w:val="005A1349"/>
    <w:rsid w:val="005A1364"/>
    <w:rsid w:val="005A19F8"/>
    <w:rsid w:val="005A1A84"/>
    <w:rsid w:val="005A1B2B"/>
    <w:rsid w:val="005A203E"/>
    <w:rsid w:val="005A2168"/>
    <w:rsid w:val="005A253A"/>
    <w:rsid w:val="005A26AD"/>
    <w:rsid w:val="005A2767"/>
    <w:rsid w:val="005A2D19"/>
    <w:rsid w:val="005A33C4"/>
    <w:rsid w:val="005A357B"/>
    <w:rsid w:val="005A3707"/>
    <w:rsid w:val="005A378D"/>
    <w:rsid w:val="005A3A18"/>
    <w:rsid w:val="005A3B44"/>
    <w:rsid w:val="005A3E8A"/>
    <w:rsid w:val="005A3F3E"/>
    <w:rsid w:val="005A3F3F"/>
    <w:rsid w:val="005A3FC2"/>
    <w:rsid w:val="005A3FC7"/>
    <w:rsid w:val="005A4045"/>
    <w:rsid w:val="005A4226"/>
    <w:rsid w:val="005A42AE"/>
    <w:rsid w:val="005A46FF"/>
    <w:rsid w:val="005A4745"/>
    <w:rsid w:val="005A4788"/>
    <w:rsid w:val="005A4B09"/>
    <w:rsid w:val="005A4BFE"/>
    <w:rsid w:val="005A4D5E"/>
    <w:rsid w:val="005A5045"/>
    <w:rsid w:val="005A50A9"/>
    <w:rsid w:val="005A5450"/>
    <w:rsid w:val="005A585E"/>
    <w:rsid w:val="005A5A63"/>
    <w:rsid w:val="005A5CB6"/>
    <w:rsid w:val="005A5E20"/>
    <w:rsid w:val="005A5EA2"/>
    <w:rsid w:val="005A5EDB"/>
    <w:rsid w:val="005A6374"/>
    <w:rsid w:val="005A63A3"/>
    <w:rsid w:val="005A692A"/>
    <w:rsid w:val="005A6979"/>
    <w:rsid w:val="005A6D37"/>
    <w:rsid w:val="005A6DAF"/>
    <w:rsid w:val="005A70C0"/>
    <w:rsid w:val="005A7352"/>
    <w:rsid w:val="005A76B8"/>
    <w:rsid w:val="005A7B53"/>
    <w:rsid w:val="005A7BB3"/>
    <w:rsid w:val="005A7DAA"/>
    <w:rsid w:val="005A7E7C"/>
    <w:rsid w:val="005B00AA"/>
    <w:rsid w:val="005B00B0"/>
    <w:rsid w:val="005B045D"/>
    <w:rsid w:val="005B099F"/>
    <w:rsid w:val="005B0AB5"/>
    <w:rsid w:val="005B0C13"/>
    <w:rsid w:val="005B0C58"/>
    <w:rsid w:val="005B1230"/>
    <w:rsid w:val="005B17F9"/>
    <w:rsid w:val="005B1DB5"/>
    <w:rsid w:val="005B1DEB"/>
    <w:rsid w:val="005B1EA7"/>
    <w:rsid w:val="005B229D"/>
    <w:rsid w:val="005B2683"/>
    <w:rsid w:val="005B2A4B"/>
    <w:rsid w:val="005B2BAD"/>
    <w:rsid w:val="005B2C66"/>
    <w:rsid w:val="005B34EB"/>
    <w:rsid w:val="005B3588"/>
    <w:rsid w:val="005B36A8"/>
    <w:rsid w:val="005B3A5D"/>
    <w:rsid w:val="005B3AFC"/>
    <w:rsid w:val="005B3BEE"/>
    <w:rsid w:val="005B3F8B"/>
    <w:rsid w:val="005B44C5"/>
    <w:rsid w:val="005B45EE"/>
    <w:rsid w:val="005B4E09"/>
    <w:rsid w:val="005B527A"/>
    <w:rsid w:val="005B52C8"/>
    <w:rsid w:val="005B53AD"/>
    <w:rsid w:val="005B552A"/>
    <w:rsid w:val="005B5882"/>
    <w:rsid w:val="005B5CF5"/>
    <w:rsid w:val="005B5DE4"/>
    <w:rsid w:val="005B61C3"/>
    <w:rsid w:val="005B6215"/>
    <w:rsid w:val="005B6228"/>
    <w:rsid w:val="005B6379"/>
    <w:rsid w:val="005B63E8"/>
    <w:rsid w:val="005B657B"/>
    <w:rsid w:val="005B65E2"/>
    <w:rsid w:val="005B668A"/>
    <w:rsid w:val="005B668E"/>
    <w:rsid w:val="005B6712"/>
    <w:rsid w:val="005B6EED"/>
    <w:rsid w:val="005B717D"/>
    <w:rsid w:val="005B71BA"/>
    <w:rsid w:val="005B73E5"/>
    <w:rsid w:val="005B7490"/>
    <w:rsid w:val="005B752F"/>
    <w:rsid w:val="005B7718"/>
    <w:rsid w:val="005B789C"/>
    <w:rsid w:val="005C0445"/>
    <w:rsid w:val="005C071D"/>
    <w:rsid w:val="005C08DE"/>
    <w:rsid w:val="005C0CBA"/>
    <w:rsid w:val="005C0D00"/>
    <w:rsid w:val="005C0F2C"/>
    <w:rsid w:val="005C0F70"/>
    <w:rsid w:val="005C0FAC"/>
    <w:rsid w:val="005C0FCF"/>
    <w:rsid w:val="005C152F"/>
    <w:rsid w:val="005C17D3"/>
    <w:rsid w:val="005C1A2C"/>
    <w:rsid w:val="005C2094"/>
    <w:rsid w:val="005C228D"/>
    <w:rsid w:val="005C270A"/>
    <w:rsid w:val="005C2754"/>
    <w:rsid w:val="005C2879"/>
    <w:rsid w:val="005C2D9B"/>
    <w:rsid w:val="005C326D"/>
    <w:rsid w:val="005C383E"/>
    <w:rsid w:val="005C39C0"/>
    <w:rsid w:val="005C39CE"/>
    <w:rsid w:val="005C39DD"/>
    <w:rsid w:val="005C4322"/>
    <w:rsid w:val="005C43DB"/>
    <w:rsid w:val="005C4636"/>
    <w:rsid w:val="005C4968"/>
    <w:rsid w:val="005C4A74"/>
    <w:rsid w:val="005C4B3F"/>
    <w:rsid w:val="005C4BDF"/>
    <w:rsid w:val="005C4FAD"/>
    <w:rsid w:val="005C536A"/>
    <w:rsid w:val="005C54EE"/>
    <w:rsid w:val="005C564B"/>
    <w:rsid w:val="005C583D"/>
    <w:rsid w:val="005C5B66"/>
    <w:rsid w:val="005C5BFB"/>
    <w:rsid w:val="005C5E12"/>
    <w:rsid w:val="005C5EF6"/>
    <w:rsid w:val="005C5FF8"/>
    <w:rsid w:val="005C6404"/>
    <w:rsid w:val="005C641E"/>
    <w:rsid w:val="005C64D2"/>
    <w:rsid w:val="005C664A"/>
    <w:rsid w:val="005C682B"/>
    <w:rsid w:val="005C6938"/>
    <w:rsid w:val="005C6ABC"/>
    <w:rsid w:val="005C6B63"/>
    <w:rsid w:val="005C6DCB"/>
    <w:rsid w:val="005C7139"/>
    <w:rsid w:val="005C72A4"/>
    <w:rsid w:val="005C7665"/>
    <w:rsid w:val="005C76A4"/>
    <w:rsid w:val="005C7820"/>
    <w:rsid w:val="005C7B12"/>
    <w:rsid w:val="005D01A8"/>
    <w:rsid w:val="005D0468"/>
    <w:rsid w:val="005D0582"/>
    <w:rsid w:val="005D076D"/>
    <w:rsid w:val="005D0A7F"/>
    <w:rsid w:val="005D120B"/>
    <w:rsid w:val="005D1259"/>
    <w:rsid w:val="005D132D"/>
    <w:rsid w:val="005D13DF"/>
    <w:rsid w:val="005D1B05"/>
    <w:rsid w:val="005D1CE2"/>
    <w:rsid w:val="005D1DD9"/>
    <w:rsid w:val="005D1DF4"/>
    <w:rsid w:val="005D20AB"/>
    <w:rsid w:val="005D2247"/>
    <w:rsid w:val="005D2266"/>
    <w:rsid w:val="005D24E1"/>
    <w:rsid w:val="005D2971"/>
    <w:rsid w:val="005D2ABB"/>
    <w:rsid w:val="005D2B54"/>
    <w:rsid w:val="005D2C0B"/>
    <w:rsid w:val="005D2F23"/>
    <w:rsid w:val="005D301B"/>
    <w:rsid w:val="005D308E"/>
    <w:rsid w:val="005D3198"/>
    <w:rsid w:val="005D3349"/>
    <w:rsid w:val="005D33FD"/>
    <w:rsid w:val="005D3657"/>
    <w:rsid w:val="005D3887"/>
    <w:rsid w:val="005D3A83"/>
    <w:rsid w:val="005D3AF2"/>
    <w:rsid w:val="005D3FD3"/>
    <w:rsid w:val="005D431C"/>
    <w:rsid w:val="005D4426"/>
    <w:rsid w:val="005D4623"/>
    <w:rsid w:val="005D4766"/>
    <w:rsid w:val="005D47D6"/>
    <w:rsid w:val="005D5204"/>
    <w:rsid w:val="005D57F6"/>
    <w:rsid w:val="005D5988"/>
    <w:rsid w:val="005D59A7"/>
    <w:rsid w:val="005D5A29"/>
    <w:rsid w:val="005D5F57"/>
    <w:rsid w:val="005D603A"/>
    <w:rsid w:val="005D61DB"/>
    <w:rsid w:val="005D64D7"/>
    <w:rsid w:val="005D6948"/>
    <w:rsid w:val="005D6BDF"/>
    <w:rsid w:val="005D6CEC"/>
    <w:rsid w:val="005D6E73"/>
    <w:rsid w:val="005D7097"/>
    <w:rsid w:val="005D7121"/>
    <w:rsid w:val="005D72AC"/>
    <w:rsid w:val="005D7832"/>
    <w:rsid w:val="005D793D"/>
    <w:rsid w:val="005D7966"/>
    <w:rsid w:val="005D7989"/>
    <w:rsid w:val="005D7AD1"/>
    <w:rsid w:val="005D7BB1"/>
    <w:rsid w:val="005D7E46"/>
    <w:rsid w:val="005D7EC8"/>
    <w:rsid w:val="005E0060"/>
    <w:rsid w:val="005E010A"/>
    <w:rsid w:val="005E0B5F"/>
    <w:rsid w:val="005E0B92"/>
    <w:rsid w:val="005E0DD7"/>
    <w:rsid w:val="005E0E87"/>
    <w:rsid w:val="005E0F44"/>
    <w:rsid w:val="005E0F48"/>
    <w:rsid w:val="005E0FDF"/>
    <w:rsid w:val="005E0FF7"/>
    <w:rsid w:val="005E15DD"/>
    <w:rsid w:val="005E17F6"/>
    <w:rsid w:val="005E1A7D"/>
    <w:rsid w:val="005E1DD7"/>
    <w:rsid w:val="005E1F44"/>
    <w:rsid w:val="005E1F5F"/>
    <w:rsid w:val="005E24B3"/>
    <w:rsid w:val="005E254E"/>
    <w:rsid w:val="005E26AC"/>
    <w:rsid w:val="005E2789"/>
    <w:rsid w:val="005E28F8"/>
    <w:rsid w:val="005E2981"/>
    <w:rsid w:val="005E2A4E"/>
    <w:rsid w:val="005E2ABF"/>
    <w:rsid w:val="005E2CCC"/>
    <w:rsid w:val="005E2D28"/>
    <w:rsid w:val="005E3488"/>
    <w:rsid w:val="005E3655"/>
    <w:rsid w:val="005E3815"/>
    <w:rsid w:val="005E389C"/>
    <w:rsid w:val="005E3C0D"/>
    <w:rsid w:val="005E3D8F"/>
    <w:rsid w:val="005E3E8D"/>
    <w:rsid w:val="005E46B7"/>
    <w:rsid w:val="005E48A3"/>
    <w:rsid w:val="005E5174"/>
    <w:rsid w:val="005E51DD"/>
    <w:rsid w:val="005E5213"/>
    <w:rsid w:val="005E5813"/>
    <w:rsid w:val="005E58D1"/>
    <w:rsid w:val="005E5A95"/>
    <w:rsid w:val="005E5C5A"/>
    <w:rsid w:val="005E5EE8"/>
    <w:rsid w:val="005E5EEB"/>
    <w:rsid w:val="005E5FB8"/>
    <w:rsid w:val="005E61A2"/>
    <w:rsid w:val="005E6392"/>
    <w:rsid w:val="005E64F3"/>
    <w:rsid w:val="005E6561"/>
    <w:rsid w:val="005E6821"/>
    <w:rsid w:val="005E6A37"/>
    <w:rsid w:val="005E6B37"/>
    <w:rsid w:val="005E6C03"/>
    <w:rsid w:val="005E709E"/>
    <w:rsid w:val="005E728A"/>
    <w:rsid w:val="005E76BD"/>
    <w:rsid w:val="005E7860"/>
    <w:rsid w:val="005E78AF"/>
    <w:rsid w:val="005E7DD7"/>
    <w:rsid w:val="005E7E7E"/>
    <w:rsid w:val="005F02C0"/>
    <w:rsid w:val="005F02F7"/>
    <w:rsid w:val="005F0647"/>
    <w:rsid w:val="005F08D9"/>
    <w:rsid w:val="005F0F94"/>
    <w:rsid w:val="005F100A"/>
    <w:rsid w:val="005F106E"/>
    <w:rsid w:val="005F10CE"/>
    <w:rsid w:val="005F17DC"/>
    <w:rsid w:val="005F181E"/>
    <w:rsid w:val="005F1B37"/>
    <w:rsid w:val="005F1C82"/>
    <w:rsid w:val="005F1D90"/>
    <w:rsid w:val="005F1E17"/>
    <w:rsid w:val="005F1F18"/>
    <w:rsid w:val="005F20BD"/>
    <w:rsid w:val="005F211A"/>
    <w:rsid w:val="005F219C"/>
    <w:rsid w:val="005F223F"/>
    <w:rsid w:val="005F22E6"/>
    <w:rsid w:val="005F2371"/>
    <w:rsid w:val="005F25B0"/>
    <w:rsid w:val="005F27C0"/>
    <w:rsid w:val="005F2DB4"/>
    <w:rsid w:val="005F30BE"/>
    <w:rsid w:val="005F39CD"/>
    <w:rsid w:val="005F3B4F"/>
    <w:rsid w:val="005F3EA6"/>
    <w:rsid w:val="005F3F05"/>
    <w:rsid w:val="005F41F4"/>
    <w:rsid w:val="005F426C"/>
    <w:rsid w:val="005F42AB"/>
    <w:rsid w:val="005F467C"/>
    <w:rsid w:val="005F4927"/>
    <w:rsid w:val="005F4A8C"/>
    <w:rsid w:val="005F4C89"/>
    <w:rsid w:val="005F4CF0"/>
    <w:rsid w:val="005F4D41"/>
    <w:rsid w:val="005F4EEF"/>
    <w:rsid w:val="005F4F3E"/>
    <w:rsid w:val="005F5168"/>
    <w:rsid w:val="005F5385"/>
    <w:rsid w:val="005F53B9"/>
    <w:rsid w:val="005F553C"/>
    <w:rsid w:val="005F561C"/>
    <w:rsid w:val="005F5662"/>
    <w:rsid w:val="005F579B"/>
    <w:rsid w:val="005F5A8F"/>
    <w:rsid w:val="005F5ACC"/>
    <w:rsid w:val="005F603F"/>
    <w:rsid w:val="005F6041"/>
    <w:rsid w:val="005F623C"/>
    <w:rsid w:val="005F62EA"/>
    <w:rsid w:val="005F6368"/>
    <w:rsid w:val="005F6393"/>
    <w:rsid w:val="005F6543"/>
    <w:rsid w:val="005F65B7"/>
    <w:rsid w:val="005F663F"/>
    <w:rsid w:val="005F674A"/>
    <w:rsid w:val="005F682C"/>
    <w:rsid w:val="005F6831"/>
    <w:rsid w:val="005F6878"/>
    <w:rsid w:val="005F6934"/>
    <w:rsid w:val="005F6A67"/>
    <w:rsid w:val="005F6D7E"/>
    <w:rsid w:val="005F703D"/>
    <w:rsid w:val="005F70F1"/>
    <w:rsid w:val="005F7163"/>
    <w:rsid w:val="005F71BA"/>
    <w:rsid w:val="005F7946"/>
    <w:rsid w:val="005F7ADC"/>
    <w:rsid w:val="005F7C92"/>
    <w:rsid w:val="0060037C"/>
    <w:rsid w:val="006003C8"/>
    <w:rsid w:val="0060056D"/>
    <w:rsid w:val="00600598"/>
    <w:rsid w:val="00600665"/>
    <w:rsid w:val="00600749"/>
    <w:rsid w:val="006008C0"/>
    <w:rsid w:val="006009EB"/>
    <w:rsid w:val="00600B05"/>
    <w:rsid w:val="00600CCB"/>
    <w:rsid w:val="00600F47"/>
    <w:rsid w:val="00601032"/>
    <w:rsid w:val="006013A3"/>
    <w:rsid w:val="006013DE"/>
    <w:rsid w:val="00601710"/>
    <w:rsid w:val="00601980"/>
    <w:rsid w:val="00601CC0"/>
    <w:rsid w:val="00601D08"/>
    <w:rsid w:val="00601E36"/>
    <w:rsid w:val="00601F80"/>
    <w:rsid w:val="00602166"/>
    <w:rsid w:val="006021D6"/>
    <w:rsid w:val="006022FE"/>
    <w:rsid w:val="006025E3"/>
    <w:rsid w:val="00602956"/>
    <w:rsid w:val="00602981"/>
    <w:rsid w:val="00602A80"/>
    <w:rsid w:val="00602D4F"/>
    <w:rsid w:val="00602D91"/>
    <w:rsid w:val="00602D92"/>
    <w:rsid w:val="00603257"/>
    <w:rsid w:val="006032BE"/>
    <w:rsid w:val="0060377B"/>
    <w:rsid w:val="00603894"/>
    <w:rsid w:val="00603965"/>
    <w:rsid w:val="00603C47"/>
    <w:rsid w:val="00603C95"/>
    <w:rsid w:val="00603D7D"/>
    <w:rsid w:val="00603D84"/>
    <w:rsid w:val="00604099"/>
    <w:rsid w:val="0060418D"/>
    <w:rsid w:val="006044C9"/>
    <w:rsid w:val="00604615"/>
    <w:rsid w:val="00604799"/>
    <w:rsid w:val="00604835"/>
    <w:rsid w:val="00604891"/>
    <w:rsid w:val="00604A28"/>
    <w:rsid w:val="00604B3C"/>
    <w:rsid w:val="00604E1C"/>
    <w:rsid w:val="00604E86"/>
    <w:rsid w:val="0060543C"/>
    <w:rsid w:val="0060547E"/>
    <w:rsid w:val="006054DF"/>
    <w:rsid w:val="006054EB"/>
    <w:rsid w:val="006055B7"/>
    <w:rsid w:val="00605623"/>
    <w:rsid w:val="00605624"/>
    <w:rsid w:val="006057B8"/>
    <w:rsid w:val="006058DF"/>
    <w:rsid w:val="006058EF"/>
    <w:rsid w:val="00605980"/>
    <w:rsid w:val="00605B19"/>
    <w:rsid w:val="00605BD5"/>
    <w:rsid w:val="00605C0A"/>
    <w:rsid w:val="00605C67"/>
    <w:rsid w:val="00606313"/>
    <w:rsid w:val="00606330"/>
    <w:rsid w:val="006063B3"/>
    <w:rsid w:val="00606607"/>
    <w:rsid w:val="0060662C"/>
    <w:rsid w:val="00606755"/>
    <w:rsid w:val="0060681C"/>
    <w:rsid w:val="00606878"/>
    <w:rsid w:val="00606EAE"/>
    <w:rsid w:val="006070EA"/>
    <w:rsid w:val="006072CB"/>
    <w:rsid w:val="00607542"/>
    <w:rsid w:val="00607555"/>
    <w:rsid w:val="00607598"/>
    <w:rsid w:val="006076D7"/>
    <w:rsid w:val="00607B17"/>
    <w:rsid w:val="00607CFE"/>
    <w:rsid w:val="00607D36"/>
    <w:rsid w:val="00607D7D"/>
    <w:rsid w:val="00610008"/>
    <w:rsid w:val="00610186"/>
    <w:rsid w:val="006104E6"/>
    <w:rsid w:val="0061073F"/>
    <w:rsid w:val="00610A82"/>
    <w:rsid w:val="00610DDC"/>
    <w:rsid w:val="00611053"/>
    <w:rsid w:val="0061105C"/>
    <w:rsid w:val="006111A0"/>
    <w:rsid w:val="006111DA"/>
    <w:rsid w:val="006112A8"/>
    <w:rsid w:val="006116C9"/>
    <w:rsid w:val="0061181E"/>
    <w:rsid w:val="00611A1D"/>
    <w:rsid w:val="00611A25"/>
    <w:rsid w:val="0061225E"/>
    <w:rsid w:val="0061251E"/>
    <w:rsid w:val="00612585"/>
    <w:rsid w:val="0061261B"/>
    <w:rsid w:val="006127BD"/>
    <w:rsid w:val="006129B6"/>
    <w:rsid w:val="00612BEC"/>
    <w:rsid w:val="00612CDE"/>
    <w:rsid w:val="00612D5D"/>
    <w:rsid w:val="006130B2"/>
    <w:rsid w:val="00613484"/>
    <w:rsid w:val="00613510"/>
    <w:rsid w:val="00613678"/>
    <w:rsid w:val="006136C4"/>
    <w:rsid w:val="00613830"/>
    <w:rsid w:val="00613ED9"/>
    <w:rsid w:val="00614759"/>
    <w:rsid w:val="00614A5C"/>
    <w:rsid w:val="00615099"/>
    <w:rsid w:val="006150AD"/>
    <w:rsid w:val="00615130"/>
    <w:rsid w:val="00615260"/>
    <w:rsid w:val="006152F5"/>
    <w:rsid w:val="0061535C"/>
    <w:rsid w:val="006153B5"/>
    <w:rsid w:val="00615412"/>
    <w:rsid w:val="006155E9"/>
    <w:rsid w:val="006155EF"/>
    <w:rsid w:val="006155F0"/>
    <w:rsid w:val="006156D7"/>
    <w:rsid w:val="006156F0"/>
    <w:rsid w:val="00615D0D"/>
    <w:rsid w:val="00615FE1"/>
    <w:rsid w:val="00615FF0"/>
    <w:rsid w:val="0061604B"/>
    <w:rsid w:val="006160C3"/>
    <w:rsid w:val="006160C4"/>
    <w:rsid w:val="006163D0"/>
    <w:rsid w:val="006163E0"/>
    <w:rsid w:val="0061671E"/>
    <w:rsid w:val="006167ED"/>
    <w:rsid w:val="00616881"/>
    <w:rsid w:val="006168F6"/>
    <w:rsid w:val="00616A47"/>
    <w:rsid w:val="00616D11"/>
    <w:rsid w:val="00616FB3"/>
    <w:rsid w:val="00617259"/>
    <w:rsid w:val="006177E3"/>
    <w:rsid w:val="00617A04"/>
    <w:rsid w:val="00617A44"/>
    <w:rsid w:val="00617B31"/>
    <w:rsid w:val="00617EAC"/>
    <w:rsid w:val="00620725"/>
    <w:rsid w:val="00620A04"/>
    <w:rsid w:val="00620A1E"/>
    <w:rsid w:val="00620AA2"/>
    <w:rsid w:val="00620CF3"/>
    <w:rsid w:val="00620D02"/>
    <w:rsid w:val="00620E55"/>
    <w:rsid w:val="00620FEB"/>
    <w:rsid w:val="00621022"/>
    <w:rsid w:val="00621131"/>
    <w:rsid w:val="006213CD"/>
    <w:rsid w:val="00621612"/>
    <w:rsid w:val="0062171D"/>
    <w:rsid w:val="0062173C"/>
    <w:rsid w:val="00621A33"/>
    <w:rsid w:val="00621C03"/>
    <w:rsid w:val="00621E4B"/>
    <w:rsid w:val="00622010"/>
    <w:rsid w:val="00622313"/>
    <w:rsid w:val="0062237F"/>
    <w:rsid w:val="006223D7"/>
    <w:rsid w:val="006227CC"/>
    <w:rsid w:val="0062286F"/>
    <w:rsid w:val="00622A79"/>
    <w:rsid w:val="00622B74"/>
    <w:rsid w:val="00622D80"/>
    <w:rsid w:val="00622DD0"/>
    <w:rsid w:val="00622DE4"/>
    <w:rsid w:val="00622F8E"/>
    <w:rsid w:val="006230F5"/>
    <w:rsid w:val="006232C9"/>
    <w:rsid w:val="006237A0"/>
    <w:rsid w:val="006238BC"/>
    <w:rsid w:val="0062392E"/>
    <w:rsid w:val="00623E1B"/>
    <w:rsid w:val="006241B3"/>
    <w:rsid w:val="006241ED"/>
    <w:rsid w:val="00624546"/>
    <w:rsid w:val="00624561"/>
    <w:rsid w:val="0062480B"/>
    <w:rsid w:val="006248B3"/>
    <w:rsid w:val="00624CC0"/>
    <w:rsid w:val="00624D44"/>
    <w:rsid w:val="00624D9E"/>
    <w:rsid w:val="00624ED7"/>
    <w:rsid w:val="00624FBC"/>
    <w:rsid w:val="0062536E"/>
    <w:rsid w:val="00625421"/>
    <w:rsid w:val="0062545E"/>
    <w:rsid w:val="006256EA"/>
    <w:rsid w:val="006257D3"/>
    <w:rsid w:val="0062597D"/>
    <w:rsid w:val="00625B36"/>
    <w:rsid w:val="00625CB5"/>
    <w:rsid w:val="00625E2C"/>
    <w:rsid w:val="00625ECF"/>
    <w:rsid w:val="00626061"/>
    <w:rsid w:val="0062634B"/>
    <w:rsid w:val="006263C5"/>
    <w:rsid w:val="00626463"/>
    <w:rsid w:val="00626F0B"/>
    <w:rsid w:val="0062714B"/>
    <w:rsid w:val="006271DE"/>
    <w:rsid w:val="00627387"/>
    <w:rsid w:val="0062754C"/>
    <w:rsid w:val="00627592"/>
    <w:rsid w:val="006276FE"/>
    <w:rsid w:val="00627793"/>
    <w:rsid w:val="00627861"/>
    <w:rsid w:val="00627AB6"/>
    <w:rsid w:val="00627D06"/>
    <w:rsid w:val="00627DAD"/>
    <w:rsid w:val="00630104"/>
    <w:rsid w:val="00630187"/>
    <w:rsid w:val="006301C5"/>
    <w:rsid w:val="006301DF"/>
    <w:rsid w:val="00630483"/>
    <w:rsid w:val="0063071E"/>
    <w:rsid w:val="006309A5"/>
    <w:rsid w:val="006309EA"/>
    <w:rsid w:val="00630A0A"/>
    <w:rsid w:val="00630A7A"/>
    <w:rsid w:val="00630B73"/>
    <w:rsid w:val="00630CAA"/>
    <w:rsid w:val="00630D7E"/>
    <w:rsid w:val="00630E5A"/>
    <w:rsid w:val="00630E5E"/>
    <w:rsid w:val="00630F6B"/>
    <w:rsid w:val="0063116B"/>
    <w:rsid w:val="0063136C"/>
    <w:rsid w:val="006318A6"/>
    <w:rsid w:val="00631A3E"/>
    <w:rsid w:val="00632045"/>
    <w:rsid w:val="00632246"/>
    <w:rsid w:val="006326E3"/>
    <w:rsid w:val="00632AA0"/>
    <w:rsid w:val="00632D18"/>
    <w:rsid w:val="00632D55"/>
    <w:rsid w:val="00632D76"/>
    <w:rsid w:val="00632D8A"/>
    <w:rsid w:val="00632DEC"/>
    <w:rsid w:val="0063311B"/>
    <w:rsid w:val="006331A9"/>
    <w:rsid w:val="00633548"/>
    <w:rsid w:val="006336CE"/>
    <w:rsid w:val="00633771"/>
    <w:rsid w:val="0063399F"/>
    <w:rsid w:val="00633AD8"/>
    <w:rsid w:val="00633BB2"/>
    <w:rsid w:val="00633C69"/>
    <w:rsid w:val="00633FDC"/>
    <w:rsid w:val="00634040"/>
    <w:rsid w:val="006343B7"/>
    <w:rsid w:val="006344A9"/>
    <w:rsid w:val="0063460B"/>
    <w:rsid w:val="006346E4"/>
    <w:rsid w:val="006348B8"/>
    <w:rsid w:val="00634946"/>
    <w:rsid w:val="006349EB"/>
    <w:rsid w:val="00634D7C"/>
    <w:rsid w:val="00634F46"/>
    <w:rsid w:val="00635563"/>
    <w:rsid w:val="006357E9"/>
    <w:rsid w:val="00635A02"/>
    <w:rsid w:val="00635C90"/>
    <w:rsid w:val="00635FC1"/>
    <w:rsid w:val="00636017"/>
    <w:rsid w:val="006360BD"/>
    <w:rsid w:val="006361AF"/>
    <w:rsid w:val="006361D0"/>
    <w:rsid w:val="006362F8"/>
    <w:rsid w:val="006363EE"/>
    <w:rsid w:val="006366CD"/>
    <w:rsid w:val="0063676E"/>
    <w:rsid w:val="00636783"/>
    <w:rsid w:val="006369DC"/>
    <w:rsid w:val="00636A19"/>
    <w:rsid w:val="00636A2C"/>
    <w:rsid w:val="00636CD6"/>
    <w:rsid w:val="00636CE2"/>
    <w:rsid w:val="00636E5A"/>
    <w:rsid w:val="00637003"/>
    <w:rsid w:val="00637073"/>
    <w:rsid w:val="00637348"/>
    <w:rsid w:val="006376B5"/>
    <w:rsid w:val="006377ED"/>
    <w:rsid w:val="00637822"/>
    <w:rsid w:val="00637A5D"/>
    <w:rsid w:val="00637AE8"/>
    <w:rsid w:val="00637C16"/>
    <w:rsid w:val="00637D74"/>
    <w:rsid w:val="00640209"/>
    <w:rsid w:val="006403AD"/>
    <w:rsid w:val="0064042C"/>
    <w:rsid w:val="0064049A"/>
    <w:rsid w:val="006404F6"/>
    <w:rsid w:val="0064070C"/>
    <w:rsid w:val="0064075E"/>
    <w:rsid w:val="00640828"/>
    <w:rsid w:val="006408E0"/>
    <w:rsid w:val="00640A18"/>
    <w:rsid w:val="00640B47"/>
    <w:rsid w:val="00640EE9"/>
    <w:rsid w:val="006413AD"/>
    <w:rsid w:val="0064183A"/>
    <w:rsid w:val="00641971"/>
    <w:rsid w:val="006419AC"/>
    <w:rsid w:val="006419FC"/>
    <w:rsid w:val="00641A7F"/>
    <w:rsid w:val="00641D98"/>
    <w:rsid w:val="006420CE"/>
    <w:rsid w:val="00642157"/>
    <w:rsid w:val="0064228F"/>
    <w:rsid w:val="0064234F"/>
    <w:rsid w:val="006423AC"/>
    <w:rsid w:val="00642B8C"/>
    <w:rsid w:val="00642F0B"/>
    <w:rsid w:val="0064326C"/>
    <w:rsid w:val="0064349F"/>
    <w:rsid w:val="00643717"/>
    <w:rsid w:val="00643846"/>
    <w:rsid w:val="006439DD"/>
    <w:rsid w:val="006441F1"/>
    <w:rsid w:val="006442A5"/>
    <w:rsid w:val="00644491"/>
    <w:rsid w:val="006447FE"/>
    <w:rsid w:val="006448E0"/>
    <w:rsid w:val="00644C9D"/>
    <w:rsid w:val="00644EA6"/>
    <w:rsid w:val="00644EB8"/>
    <w:rsid w:val="00644FF4"/>
    <w:rsid w:val="0064517D"/>
    <w:rsid w:val="00645768"/>
    <w:rsid w:val="006458E7"/>
    <w:rsid w:val="0064604F"/>
    <w:rsid w:val="006462AD"/>
    <w:rsid w:val="00646338"/>
    <w:rsid w:val="006463C9"/>
    <w:rsid w:val="0064661C"/>
    <w:rsid w:val="00646750"/>
    <w:rsid w:val="0064685C"/>
    <w:rsid w:val="00646BC4"/>
    <w:rsid w:val="00646C37"/>
    <w:rsid w:val="00646D2A"/>
    <w:rsid w:val="00646D6B"/>
    <w:rsid w:val="00646E38"/>
    <w:rsid w:val="0064713A"/>
    <w:rsid w:val="00647558"/>
    <w:rsid w:val="00647C08"/>
    <w:rsid w:val="00647FE8"/>
    <w:rsid w:val="006500A5"/>
    <w:rsid w:val="006501BA"/>
    <w:rsid w:val="006503EB"/>
    <w:rsid w:val="006503FD"/>
    <w:rsid w:val="00650598"/>
    <w:rsid w:val="0065059E"/>
    <w:rsid w:val="006505A8"/>
    <w:rsid w:val="00650663"/>
    <w:rsid w:val="006508A6"/>
    <w:rsid w:val="00650A02"/>
    <w:rsid w:val="00650A03"/>
    <w:rsid w:val="00650DE4"/>
    <w:rsid w:val="00651285"/>
    <w:rsid w:val="006516E2"/>
    <w:rsid w:val="00651703"/>
    <w:rsid w:val="00651853"/>
    <w:rsid w:val="00651B3C"/>
    <w:rsid w:val="00651D8E"/>
    <w:rsid w:val="00652122"/>
    <w:rsid w:val="006525BE"/>
    <w:rsid w:val="00652AFF"/>
    <w:rsid w:val="00652BDE"/>
    <w:rsid w:val="00652F88"/>
    <w:rsid w:val="006530FD"/>
    <w:rsid w:val="00653109"/>
    <w:rsid w:val="0065336E"/>
    <w:rsid w:val="00653690"/>
    <w:rsid w:val="006536EB"/>
    <w:rsid w:val="006538AB"/>
    <w:rsid w:val="00653C7C"/>
    <w:rsid w:val="00653D23"/>
    <w:rsid w:val="00653E91"/>
    <w:rsid w:val="0065418F"/>
    <w:rsid w:val="006543DA"/>
    <w:rsid w:val="00654836"/>
    <w:rsid w:val="0065496A"/>
    <w:rsid w:val="006549AD"/>
    <w:rsid w:val="00654AAE"/>
    <w:rsid w:val="00654C39"/>
    <w:rsid w:val="00654F11"/>
    <w:rsid w:val="0065500E"/>
    <w:rsid w:val="00655278"/>
    <w:rsid w:val="00655301"/>
    <w:rsid w:val="006554E6"/>
    <w:rsid w:val="00655747"/>
    <w:rsid w:val="006558B3"/>
    <w:rsid w:val="00655CB2"/>
    <w:rsid w:val="00655E04"/>
    <w:rsid w:val="00656163"/>
    <w:rsid w:val="006562BA"/>
    <w:rsid w:val="006566C2"/>
    <w:rsid w:val="006568D7"/>
    <w:rsid w:val="00656A2E"/>
    <w:rsid w:val="00656BFF"/>
    <w:rsid w:val="00657047"/>
    <w:rsid w:val="00657284"/>
    <w:rsid w:val="00657452"/>
    <w:rsid w:val="006574AF"/>
    <w:rsid w:val="006577BA"/>
    <w:rsid w:val="00657975"/>
    <w:rsid w:val="00657D42"/>
    <w:rsid w:val="00660297"/>
    <w:rsid w:val="0066041C"/>
    <w:rsid w:val="00660775"/>
    <w:rsid w:val="00660B0B"/>
    <w:rsid w:val="00660CD3"/>
    <w:rsid w:val="00660D13"/>
    <w:rsid w:val="00660D30"/>
    <w:rsid w:val="00660F09"/>
    <w:rsid w:val="00661025"/>
    <w:rsid w:val="006611E0"/>
    <w:rsid w:val="00661227"/>
    <w:rsid w:val="00661305"/>
    <w:rsid w:val="006614B7"/>
    <w:rsid w:val="0066166C"/>
    <w:rsid w:val="00661784"/>
    <w:rsid w:val="00661AD9"/>
    <w:rsid w:val="00661EF5"/>
    <w:rsid w:val="006622E1"/>
    <w:rsid w:val="006627E3"/>
    <w:rsid w:val="00662BB0"/>
    <w:rsid w:val="00662C63"/>
    <w:rsid w:val="00662D60"/>
    <w:rsid w:val="00662F3E"/>
    <w:rsid w:val="00662FD5"/>
    <w:rsid w:val="006631DF"/>
    <w:rsid w:val="00663234"/>
    <w:rsid w:val="00663396"/>
    <w:rsid w:val="006635B5"/>
    <w:rsid w:val="00663860"/>
    <w:rsid w:val="00663B48"/>
    <w:rsid w:val="00663D72"/>
    <w:rsid w:val="00663E70"/>
    <w:rsid w:val="00664023"/>
    <w:rsid w:val="00664516"/>
    <w:rsid w:val="00664597"/>
    <w:rsid w:val="006648A4"/>
    <w:rsid w:val="00664B32"/>
    <w:rsid w:val="00664D1B"/>
    <w:rsid w:val="00664ECD"/>
    <w:rsid w:val="006657EE"/>
    <w:rsid w:val="00665CCA"/>
    <w:rsid w:val="00665F0E"/>
    <w:rsid w:val="00666276"/>
    <w:rsid w:val="006664F2"/>
    <w:rsid w:val="0066697D"/>
    <w:rsid w:val="00666A8E"/>
    <w:rsid w:val="00666C6D"/>
    <w:rsid w:val="00666CB3"/>
    <w:rsid w:val="006671CE"/>
    <w:rsid w:val="00667614"/>
    <w:rsid w:val="006676F3"/>
    <w:rsid w:val="00667CF5"/>
    <w:rsid w:val="00670175"/>
    <w:rsid w:val="00670901"/>
    <w:rsid w:val="00670F0D"/>
    <w:rsid w:val="00670F55"/>
    <w:rsid w:val="00670FE3"/>
    <w:rsid w:val="006710AE"/>
    <w:rsid w:val="006710E1"/>
    <w:rsid w:val="0067110F"/>
    <w:rsid w:val="0067130F"/>
    <w:rsid w:val="00671875"/>
    <w:rsid w:val="006718C8"/>
    <w:rsid w:val="00671A27"/>
    <w:rsid w:val="00671BB7"/>
    <w:rsid w:val="00671C1D"/>
    <w:rsid w:val="00671D0E"/>
    <w:rsid w:val="0067214B"/>
    <w:rsid w:val="006721DA"/>
    <w:rsid w:val="006725F7"/>
    <w:rsid w:val="00672865"/>
    <w:rsid w:val="00672D15"/>
    <w:rsid w:val="00673126"/>
    <w:rsid w:val="0067316F"/>
    <w:rsid w:val="006736FF"/>
    <w:rsid w:val="00673B40"/>
    <w:rsid w:val="00673C50"/>
    <w:rsid w:val="00673C55"/>
    <w:rsid w:val="00673CAE"/>
    <w:rsid w:val="00673D79"/>
    <w:rsid w:val="00673F2B"/>
    <w:rsid w:val="00674291"/>
    <w:rsid w:val="00674313"/>
    <w:rsid w:val="006744B2"/>
    <w:rsid w:val="0067484B"/>
    <w:rsid w:val="0067499E"/>
    <w:rsid w:val="00674E75"/>
    <w:rsid w:val="00675092"/>
    <w:rsid w:val="006750E0"/>
    <w:rsid w:val="0067536D"/>
    <w:rsid w:val="00675467"/>
    <w:rsid w:val="00675682"/>
    <w:rsid w:val="0067599E"/>
    <w:rsid w:val="00675C06"/>
    <w:rsid w:val="00675E95"/>
    <w:rsid w:val="00675EAA"/>
    <w:rsid w:val="00676131"/>
    <w:rsid w:val="006766BB"/>
    <w:rsid w:val="00676823"/>
    <w:rsid w:val="00676C4D"/>
    <w:rsid w:val="00676E33"/>
    <w:rsid w:val="0067743E"/>
    <w:rsid w:val="0067766A"/>
    <w:rsid w:val="0067775F"/>
    <w:rsid w:val="0067778B"/>
    <w:rsid w:val="0067784A"/>
    <w:rsid w:val="00677A06"/>
    <w:rsid w:val="00677AA1"/>
    <w:rsid w:val="00677CB1"/>
    <w:rsid w:val="00677E3D"/>
    <w:rsid w:val="006803E4"/>
    <w:rsid w:val="006806F2"/>
    <w:rsid w:val="00680713"/>
    <w:rsid w:val="006807AC"/>
    <w:rsid w:val="00680C0D"/>
    <w:rsid w:val="00680C75"/>
    <w:rsid w:val="00680E22"/>
    <w:rsid w:val="00680E3C"/>
    <w:rsid w:val="00680EC4"/>
    <w:rsid w:val="00680F46"/>
    <w:rsid w:val="0068104A"/>
    <w:rsid w:val="00681544"/>
    <w:rsid w:val="0068156A"/>
    <w:rsid w:val="00681652"/>
    <w:rsid w:val="00681690"/>
    <w:rsid w:val="00681864"/>
    <w:rsid w:val="006818DE"/>
    <w:rsid w:val="00682508"/>
    <w:rsid w:val="006826B3"/>
    <w:rsid w:val="0068271E"/>
    <w:rsid w:val="006828D1"/>
    <w:rsid w:val="00682952"/>
    <w:rsid w:val="0068299E"/>
    <w:rsid w:val="00682A2A"/>
    <w:rsid w:val="00682A94"/>
    <w:rsid w:val="00682E24"/>
    <w:rsid w:val="006831A3"/>
    <w:rsid w:val="006834AA"/>
    <w:rsid w:val="00683642"/>
    <w:rsid w:val="00683818"/>
    <w:rsid w:val="0068398E"/>
    <w:rsid w:val="006839E2"/>
    <w:rsid w:val="00683C6E"/>
    <w:rsid w:val="00683D3B"/>
    <w:rsid w:val="00683E36"/>
    <w:rsid w:val="0068466E"/>
    <w:rsid w:val="00684961"/>
    <w:rsid w:val="00684C0D"/>
    <w:rsid w:val="00684D3B"/>
    <w:rsid w:val="006850BB"/>
    <w:rsid w:val="006853A5"/>
    <w:rsid w:val="006854FC"/>
    <w:rsid w:val="00685697"/>
    <w:rsid w:val="006856CD"/>
    <w:rsid w:val="006856D5"/>
    <w:rsid w:val="00685F4A"/>
    <w:rsid w:val="006860F0"/>
    <w:rsid w:val="0068612F"/>
    <w:rsid w:val="006861F1"/>
    <w:rsid w:val="0068645D"/>
    <w:rsid w:val="00686658"/>
    <w:rsid w:val="006866AE"/>
    <w:rsid w:val="0068693D"/>
    <w:rsid w:val="00686EE0"/>
    <w:rsid w:val="00687185"/>
    <w:rsid w:val="006876DA"/>
    <w:rsid w:val="006878F2"/>
    <w:rsid w:val="00687AFD"/>
    <w:rsid w:val="00687D33"/>
    <w:rsid w:val="00687DC3"/>
    <w:rsid w:val="00690103"/>
    <w:rsid w:val="00690ED9"/>
    <w:rsid w:val="006910A6"/>
    <w:rsid w:val="00691156"/>
    <w:rsid w:val="0069127A"/>
    <w:rsid w:val="0069146D"/>
    <w:rsid w:val="00691647"/>
    <w:rsid w:val="006916C1"/>
    <w:rsid w:val="00691A5D"/>
    <w:rsid w:val="00691AD0"/>
    <w:rsid w:val="00691E54"/>
    <w:rsid w:val="006921EA"/>
    <w:rsid w:val="006926E4"/>
    <w:rsid w:val="00692840"/>
    <w:rsid w:val="00692896"/>
    <w:rsid w:val="00692940"/>
    <w:rsid w:val="00692D21"/>
    <w:rsid w:val="00692F5C"/>
    <w:rsid w:val="00692FFE"/>
    <w:rsid w:val="00693194"/>
    <w:rsid w:val="006931E5"/>
    <w:rsid w:val="00693713"/>
    <w:rsid w:val="00693835"/>
    <w:rsid w:val="00693979"/>
    <w:rsid w:val="00693E0B"/>
    <w:rsid w:val="00693E7E"/>
    <w:rsid w:val="00693FB7"/>
    <w:rsid w:val="006940F2"/>
    <w:rsid w:val="0069412C"/>
    <w:rsid w:val="00694183"/>
    <w:rsid w:val="0069423C"/>
    <w:rsid w:val="006942EC"/>
    <w:rsid w:val="0069454C"/>
    <w:rsid w:val="006945E5"/>
    <w:rsid w:val="006945E8"/>
    <w:rsid w:val="0069481F"/>
    <w:rsid w:val="006948A5"/>
    <w:rsid w:val="00694A38"/>
    <w:rsid w:val="00694A54"/>
    <w:rsid w:val="00694B24"/>
    <w:rsid w:val="00694BC3"/>
    <w:rsid w:val="00694DF6"/>
    <w:rsid w:val="00694EC3"/>
    <w:rsid w:val="00694F4A"/>
    <w:rsid w:val="00694FEB"/>
    <w:rsid w:val="006959BC"/>
    <w:rsid w:val="006959FB"/>
    <w:rsid w:val="00695E6C"/>
    <w:rsid w:val="0069601B"/>
    <w:rsid w:val="00696219"/>
    <w:rsid w:val="006964B2"/>
    <w:rsid w:val="00696518"/>
    <w:rsid w:val="0069666B"/>
    <w:rsid w:val="00696A2A"/>
    <w:rsid w:val="00696C56"/>
    <w:rsid w:val="00697240"/>
    <w:rsid w:val="00697298"/>
    <w:rsid w:val="0069737C"/>
    <w:rsid w:val="00697484"/>
    <w:rsid w:val="0069752A"/>
    <w:rsid w:val="006975DF"/>
    <w:rsid w:val="006975F7"/>
    <w:rsid w:val="00697709"/>
    <w:rsid w:val="0069774D"/>
    <w:rsid w:val="006A05E2"/>
    <w:rsid w:val="006A07A1"/>
    <w:rsid w:val="006A0951"/>
    <w:rsid w:val="006A0DFA"/>
    <w:rsid w:val="006A0F5A"/>
    <w:rsid w:val="006A129A"/>
    <w:rsid w:val="006A1430"/>
    <w:rsid w:val="006A15B1"/>
    <w:rsid w:val="006A1694"/>
    <w:rsid w:val="006A2005"/>
    <w:rsid w:val="006A2088"/>
    <w:rsid w:val="006A20A6"/>
    <w:rsid w:val="006A23B3"/>
    <w:rsid w:val="006A29D5"/>
    <w:rsid w:val="006A2F53"/>
    <w:rsid w:val="006A302F"/>
    <w:rsid w:val="006A3363"/>
    <w:rsid w:val="006A3C1E"/>
    <w:rsid w:val="006A3C6C"/>
    <w:rsid w:val="006A4385"/>
    <w:rsid w:val="006A46F1"/>
    <w:rsid w:val="006A49A2"/>
    <w:rsid w:val="006A4B18"/>
    <w:rsid w:val="006A4F43"/>
    <w:rsid w:val="006A512A"/>
    <w:rsid w:val="006A512C"/>
    <w:rsid w:val="006A522E"/>
    <w:rsid w:val="006A57AE"/>
    <w:rsid w:val="006A5824"/>
    <w:rsid w:val="006A5A0B"/>
    <w:rsid w:val="006A5B4F"/>
    <w:rsid w:val="006A5B81"/>
    <w:rsid w:val="006A5BBD"/>
    <w:rsid w:val="006A6030"/>
    <w:rsid w:val="006A6359"/>
    <w:rsid w:val="006A6481"/>
    <w:rsid w:val="006A6773"/>
    <w:rsid w:val="006A688C"/>
    <w:rsid w:val="006A6E6F"/>
    <w:rsid w:val="006A723B"/>
    <w:rsid w:val="006A7414"/>
    <w:rsid w:val="006A7B2D"/>
    <w:rsid w:val="006A7D8A"/>
    <w:rsid w:val="006A7F8F"/>
    <w:rsid w:val="006B036B"/>
    <w:rsid w:val="006B0382"/>
    <w:rsid w:val="006B0871"/>
    <w:rsid w:val="006B0902"/>
    <w:rsid w:val="006B0A96"/>
    <w:rsid w:val="006B0B76"/>
    <w:rsid w:val="006B0DAC"/>
    <w:rsid w:val="006B0E16"/>
    <w:rsid w:val="006B0E4C"/>
    <w:rsid w:val="006B0F33"/>
    <w:rsid w:val="006B0F4A"/>
    <w:rsid w:val="006B1014"/>
    <w:rsid w:val="006B10B4"/>
    <w:rsid w:val="006B1239"/>
    <w:rsid w:val="006B139D"/>
    <w:rsid w:val="006B151E"/>
    <w:rsid w:val="006B17B1"/>
    <w:rsid w:val="006B1955"/>
    <w:rsid w:val="006B1BB9"/>
    <w:rsid w:val="006B2094"/>
    <w:rsid w:val="006B2228"/>
    <w:rsid w:val="006B2264"/>
    <w:rsid w:val="006B22B5"/>
    <w:rsid w:val="006B22F7"/>
    <w:rsid w:val="006B240F"/>
    <w:rsid w:val="006B2501"/>
    <w:rsid w:val="006B2670"/>
    <w:rsid w:val="006B2745"/>
    <w:rsid w:val="006B28CB"/>
    <w:rsid w:val="006B2962"/>
    <w:rsid w:val="006B2CB6"/>
    <w:rsid w:val="006B2E34"/>
    <w:rsid w:val="006B315B"/>
    <w:rsid w:val="006B3383"/>
    <w:rsid w:val="006B36ED"/>
    <w:rsid w:val="006B37B9"/>
    <w:rsid w:val="006B37CF"/>
    <w:rsid w:val="006B37D1"/>
    <w:rsid w:val="006B3822"/>
    <w:rsid w:val="006B3DC0"/>
    <w:rsid w:val="006B4020"/>
    <w:rsid w:val="006B4041"/>
    <w:rsid w:val="006B4218"/>
    <w:rsid w:val="006B42CD"/>
    <w:rsid w:val="006B445B"/>
    <w:rsid w:val="006B4805"/>
    <w:rsid w:val="006B4E1B"/>
    <w:rsid w:val="006B509B"/>
    <w:rsid w:val="006B50AA"/>
    <w:rsid w:val="006B50C8"/>
    <w:rsid w:val="006B5151"/>
    <w:rsid w:val="006B526D"/>
    <w:rsid w:val="006B5371"/>
    <w:rsid w:val="006B54A4"/>
    <w:rsid w:val="006B550C"/>
    <w:rsid w:val="006B5BC2"/>
    <w:rsid w:val="006B5CFE"/>
    <w:rsid w:val="006B5FA5"/>
    <w:rsid w:val="006B612C"/>
    <w:rsid w:val="006B6374"/>
    <w:rsid w:val="006B63BF"/>
    <w:rsid w:val="006B6431"/>
    <w:rsid w:val="006B6517"/>
    <w:rsid w:val="006B69EF"/>
    <w:rsid w:val="006B6C45"/>
    <w:rsid w:val="006B6D70"/>
    <w:rsid w:val="006B6EC7"/>
    <w:rsid w:val="006B6EE2"/>
    <w:rsid w:val="006B6FD2"/>
    <w:rsid w:val="006B7128"/>
    <w:rsid w:val="006B72A4"/>
    <w:rsid w:val="006B772B"/>
    <w:rsid w:val="006B7764"/>
    <w:rsid w:val="006B7767"/>
    <w:rsid w:val="006B77BB"/>
    <w:rsid w:val="006B7915"/>
    <w:rsid w:val="006B796F"/>
    <w:rsid w:val="006B79EC"/>
    <w:rsid w:val="006B7C55"/>
    <w:rsid w:val="006B7D9C"/>
    <w:rsid w:val="006B7DDE"/>
    <w:rsid w:val="006C0034"/>
    <w:rsid w:val="006C0131"/>
    <w:rsid w:val="006C0707"/>
    <w:rsid w:val="006C0756"/>
    <w:rsid w:val="006C08CE"/>
    <w:rsid w:val="006C0A32"/>
    <w:rsid w:val="006C0A5D"/>
    <w:rsid w:val="006C0B4C"/>
    <w:rsid w:val="006C0C55"/>
    <w:rsid w:val="006C0E98"/>
    <w:rsid w:val="006C0FB1"/>
    <w:rsid w:val="006C14CC"/>
    <w:rsid w:val="006C175B"/>
    <w:rsid w:val="006C1815"/>
    <w:rsid w:val="006C186A"/>
    <w:rsid w:val="006C196E"/>
    <w:rsid w:val="006C1A96"/>
    <w:rsid w:val="006C1AA4"/>
    <w:rsid w:val="006C1AB5"/>
    <w:rsid w:val="006C1C35"/>
    <w:rsid w:val="006C1CB5"/>
    <w:rsid w:val="006C1D87"/>
    <w:rsid w:val="006C1F34"/>
    <w:rsid w:val="006C221D"/>
    <w:rsid w:val="006C231E"/>
    <w:rsid w:val="006C2476"/>
    <w:rsid w:val="006C275B"/>
    <w:rsid w:val="006C279E"/>
    <w:rsid w:val="006C28D4"/>
    <w:rsid w:val="006C2DB7"/>
    <w:rsid w:val="006C2E4C"/>
    <w:rsid w:val="006C2EB5"/>
    <w:rsid w:val="006C30F3"/>
    <w:rsid w:val="006C3AAD"/>
    <w:rsid w:val="006C3EF4"/>
    <w:rsid w:val="006C4693"/>
    <w:rsid w:val="006C47F9"/>
    <w:rsid w:val="006C48D7"/>
    <w:rsid w:val="006C48F8"/>
    <w:rsid w:val="006C496B"/>
    <w:rsid w:val="006C4A8B"/>
    <w:rsid w:val="006C519F"/>
    <w:rsid w:val="006C520A"/>
    <w:rsid w:val="006C525D"/>
    <w:rsid w:val="006C5620"/>
    <w:rsid w:val="006C564B"/>
    <w:rsid w:val="006C60E9"/>
    <w:rsid w:val="006C61C6"/>
    <w:rsid w:val="006C6202"/>
    <w:rsid w:val="006C620F"/>
    <w:rsid w:val="006C6391"/>
    <w:rsid w:val="006C64CA"/>
    <w:rsid w:val="006C65CE"/>
    <w:rsid w:val="006C6A01"/>
    <w:rsid w:val="006C6ACD"/>
    <w:rsid w:val="006C6C43"/>
    <w:rsid w:val="006C72AE"/>
    <w:rsid w:val="006C73CC"/>
    <w:rsid w:val="006C752C"/>
    <w:rsid w:val="006C7BE1"/>
    <w:rsid w:val="006C7CBA"/>
    <w:rsid w:val="006C7CD1"/>
    <w:rsid w:val="006C7D62"/>
    <w:rsid w:val="006C7E9F"/>
    <w:rsid w:val="006C7F99"/>
    <w:rsid w:val="006D0061"/>
    <w:rsid w:val="006D0B01"/>
    <w:rsid w:val="006D0B16"/>
    <w:rsid w:val="006D0D7F"/>
    <w:rsid w:val="006D16F7"/>
    <w:rsid w:val="006D1BAA"/>
    <w:rsid w:val="006D1BEF"/>
    <w:rsid w:val="006D1D54"/>
    <w:rsid w:val="006D1E1A"/>
    <w:rsid w:val="006D2001"/>
    <w:rsid w:val="006D22E5"/>
    <w:rsid w:val="006D2343"/>
    <w:rsid w:val="006D262B"/>
    <w:rsid w:val="006D283B"/>
    <w:rsid w:val="006D2D30"/>
    <w:rsid w:val="006D2EE4"/>
    <w:rsid w:val="006D2FB5"/>
    <w:rsid w:val="006D30A9"/>
    <w:rsid w:val="006D35DB"/>
    <w:rsid w:val="006D35F0"/>
    <w:rsid w:val="006D37D5"/>
    <w:rsid w:val="006D382A"/>
    <w:rsid w:val="006D38A0"/>
    <w:rsid w:val="006D397E"/>
    <w:rsid w:val="006D39B8"/>
    <w:rsid w:val="006D3C5C"/>
    <w:rsid w:val="006D3D5B"/>
    <w:rsid w:val="006D3E88"/>
    <w:rsid w:val="006D3F9D"/>
    <w:rsid w:val="006D40F8"/>
    <w:rsid w:val="006D4120"/>
    <w:rsid w:val="006D4357"/>
    <w:rsid w:val="006D4571"/>
    <w:rsid w:val="006D45E6"/>
    <w:rsid w:val="006D4772"/>
    <w:rsid w:val="006D4924"/>
    <w:rsid w:val="006D493A"/>
    <w:rsid w:val="006D4BDD"/>
    <w:rsid w:val="006D4E09"/>
    <w:rsid w:val="006D4F5F"/>
    <w:rsid w:val="006D517C"/>
    <w:rsid w:val="006D51E7"/>
    <w:rsid w:val="006D5313"/>
    <w:rsid w:val="006D533A"/>
    <w:rsid w:val="006D5C30"/>
    <w:rsid w:val="006D5C68"/>
    <w:rsid w:val="006D5E24"/>
    <w:rsid w:val="006D60AA"/>
    <w:rsid w:val="006D63A3"/>
    <w:rsid w:val="006D657B"/>
    <w:rsid w:val="006D663C"/>
    <w:rsid w:val="006D66A3"/>
    <w:rsid w:val="006D6757"/>
    <w:rsid w:val="006D68FC"/>
    <w:rsid w:val="006D69F0"/>
    <w:rsid w:val="006D6A51"/>
    <w:rsid w:val="006D6AFD"/>
    <w:rsid w:val="006D6C1F"/>
    <w:rsid w:val="006D6CD3"/>
    <w:rsid w:val="006D6F92"/>
    <w:rsid w:val="006D7059"/>
    <w:rsid w:val="006D7330"/>
    <w:rsid w:val="006D7400"/>
    <w:rsid w:val="006D754E"/>
    <w:rsid w:val="006D7E26"/>
    <w:rsid w:val="006E0144"/>
    <w:rsid w:val="006E0367"/>
    <w:rsid w:val="006E058E"/>
    <w:rsid w:val="006E05DC"/>
    <w:rsid w:val="006E060A"/>
    <w:rsid w:val="006E076A"/>
    <w:rsid w:val="006E0832"/>
    <w:rsid w:val="006E0920"/>
    <w:rsid w:val="006E0B9B"/>
    <w:rsid w:val="006E0BF7"/>
    <w:rsid w:val="006E0D25"/>
    <w:rsid w:val="006E0DBE"/>
    <w:rsid w:val="006E1186"/>
    <w:rsid w:val="006E12DB"/>
    <w:rsid w:val="006E12E5"/>
    <w:rsid w:val="006E15E9"/>
    <w:rsid w:val="006E16F8"/>
    <w:rsid w:val="006E171D"/>
    <w:rsid w:val="006E1CDD"/>
    <w:rsid w:val="006E1EBD"/>
    <w:rsid w:val="006E1F06"/>
    <w:rsid w:val="006E212F"/>
    <w:rsid w:val="006E224C"/>
    <w:rsid w:val="006E24B0"/>
    <w:rsid w:val="006E2570"/>
    <w:rsid w:val="006E264B"/>
    <w:rsid w:val="006E268C"/>
    <w:rsid w:val="006E2961"/>
    <w:rsid w:val="006E2AE3"/>
    <w:rsid w:val="006E2C16"/>
    <w:rsid w:val="006E2E3A"/>
    <w:rsid w:val="006E338B"/>
    <w:rsid w:val="006E3539"/>
    <w:rsid w:val="006E38C1"/>
    <w:rsid w:val="006E3948"/>
    <w:rsid w:val="006E39C4"/>
    <w:rsid w:val="006E3FA0"/>
    <w:rsid w:val="006E43D7"/>
    <w:rsid w:val="006E44B7"/>
    <w:rsid w:val="006E45FE"/>
    <w:rsid w:val="006E4873"/>
    <w:rsid w:val="006E4BEB"/>
    <w:rsid w:val="006E4E44"/>
    <w:rsid w:val="006E5108"/>
    <w:rsid w:val="006E51B5"/>
    <w:rsid w:val="006E51BD"/>
    <w:rsid w:val="006E52EA"/>
    <w:rsid w:val="006E53FB"/>
    <w:rsid w:val="006E55C5"/>
    <w:rsid w:val="006E55F4"/>
    <w:rsid w:val="006E578F"/>
    <w:rsid w:val="006E58E6"/>
    <w:rsid w:val="006E5A0E"/>
    <w:rsid w:val="006E5A6C"/>
    <w:rsid w:val="006E5F3E"/>
    <w:rsid w:val="006E6260"/>
    <w:rsid w:val="006E62F8"/>
    <w:rsid w:val="006E6432"/>
    <w:rsid w:val="006E65CD"/>
    <w:rsid w:val="006E6922"/>
    <w:rsid w:val="006E693F"/>
    <w:rsid w:val="006E6C04"/>
    <w:rsid w:val="006E6C89"/>
    <w:rsid w:val="006E6D44"/>
    <w:rsid w:val="006E6F18"/>
    <w:rsid w:val="006E70BF"/>
    <w:rsid w:val="006E7158"/>
    <w:rsid w:val="006E761A"/>
    <w:rsid w:val="006E76CC"/>
    <w:rsid w:val="006E7BB0"/>
    <w:rsid w:val="006F01D4"/>
    <w:rsid w:val="006F0216"/>
    <w:rsid w:val="006F0354"/>
    <w:rsid w:val="006F03CB"/>
    <w:rsid w:val="006F061C"/>
    <w:rsid w:val="006F09F8"/>
    <w:rsid w:val="006F0A5F"/>
    <w:rsid w:val="006F0BA4"/>
    <w:rsid w:val="006F0C7D"/>
    <w:rsid w:val="006F0FEC"/>
    <w:rsid w:val="006F11B7"/>
    <w:rsid w:val="006F1252"/>
    <w:rsid w:val="006F131A"/>
    <w:rsid w:val="006F139D"/>
    <w:rsid w:val="006F156D"/>
    <w:rsid w:val="006F1686"/>
    <w:rsid w:val="006F17AD"/>
    <w:rsid w:val="006F19F0"/>
    <w:rsid w:val="006F1C6D"/>
    <w:rsid w:val="006F1DF5"/>
    <w:rsid w:val="006F1FB9"/>
    <w:rsid w:val="006F2027"/>
    <w:rsid w:val="006F21E5"/>
    <w:rsid w:val="006F27F4"/>
    <w:rsid w:val="006F2B9A"/>
    <w:rsid w:val="006F2E76"/>
    <w:rsid w:val="006F2FE2"/>
    <w:rsid w:val="006F30EA"/>
    <w:rsid w:val="006F317E"/>
    <w:rsid w:val="006F32F3"/>
    <w:rsid w:val="006F3318"/>
    <w:rsid w:val="006F33B7"/>
    <w:rsid w:val="006F34B9"/>
    <w:rsid w:val="006F3712"/>
    <w:rsid w:val="006F3E27"/>
    <w:rsid w:val="006F402F"/>
    <w:rsid w:val="006F462A"/>
    <w:rsid w:val="006F469E"/>
    <w:rsid w:val="006F4BFC"/>
    <w:rsid w:val="006F4F2D"/>
    <w:rsid w:val="006F5793"/>
    <w:rsid w:val="006F57BF"/>
    <w:rsid w:val="006F5B24"/>
    <w:rsid w:val="006F5C2B"/>
    <w:rsid w:val="006F5E17"/>
    <w:rsid w:val="006F5F8B"/>
    <w:rsid w:val="006F6399"/>
    <w:rsid w:val="006F6427"/>
    <w:rsid w:val="006F666B"/>
    <w:rsid w:val="006F667B"/>
    <w:rsid w:val="006F66D9"/>
    <w:rsid w:val="006F66E4"/>
    <w:rsid w:val="006F6752"/>
    <w:rsid w:val="006F6816"/>
    <w:rsid w:val="006F6858"/>
    <w:rsid w:val="006F6EC4"/>
    <w:rsid w:val="006F6EE0"/>
    <w:rsid w:val="006F6EE7"/>
    <w:rsid w:val="006F7360"/>
    <w:rsid w:val="006F7571"/>
    <w:rsid w:val="006F7858"/>
    <w:rsid w:val="006F7A12"/>
    <w:rsid w:val="006F7F40"/>
    <w:rsid w:val="007001A6"/>
    <w:rsid w:val="0070046E"/>
    <w:rsid w:val="007004F5"/>
    <w:rsid w:val="00700654"/>
    <w:rsid w:val="007006E8"/>
    <w:rsid w:val="00700786"/>
    <w:rsid w:val="00700A34"/>
    <w:rsid w:val="00700AC7"/>
    <w:rsid w:val="007010AF"/>
    <w:rsid w:val="0070116E"/>
    <w:rsid w:val="0070126D"/>
    <w:rsid w:val="007012B4"/>
    <w:rsid w:val="00701413"/>
    <w:rsid w:val="00701456"/>
    <w:rsid w:val="00701611"/>
    <w:rsid w:val="0070190F"/>
    <w:rsid w:val="00701DA4"/>
    <w:rsid w:val="00702121"/>
    <w:rsid w:val="00702144"/>
    <w:rsid w:val="00702365"/>
    <w:rsid w:val="00702BCF"/>
    <w:rsid w:val="00702E8B"/>
    <w:rsid w:val="00702EF1"/>
    <w:rsid w:val="00703040"/>
    <w:rsid w:val="00703260"/>
    <w:rsid w:val="0070339E"/>
    <w:rsid w:val="007033E5"/>
    <w:rsid w:val="00703472"/>
    <w:rsid w:val="0070349A"/>
    <w:rsid w:val="0070372D"/>
    <w:rsid w:val="007037E5"/>
    <w:rsid w:val="00703870"/>
    <w:rsid w:val="00703BE0"/>
    <w:rsid w:val="0070404B"/>
    <w:rsid w:val="007045E0"/>
    <w:rsid w:val="007047D7"/>
    <w:rsid w:val="00704B03"/>
    <w:rsid w:val="00704C23"/>
    <w:rsid w:val="00704EBA"/>
    <w:rsid w:val="00704FC2"/>
    <w:rsid w:val="0070500D"/>
    <w:rsid w:val="007054FF"/>
    <w:rsid w:val="00705742"/>
    <w:rsid w:val="007058E9"/>
    <w:rsid w:val="007058FB"/>
    <w:rsid w:val="00705A5D"/>
    <w:rsid w:val="00705B74"/>
    <w:rsid w:val="00705E06"/>
    <w:rsid w:val="00705EA8"/>
    <w:rsid w:val="00705FF0"/>
    <w:rsid w:val="00706009"/>
    <w:rsid w:val="0070603E"/>
    <w:rsid w:val="00706049"/>
    <w:rsid w:val="0070619B"/>
    <w:rsid w:val="00706247"/>
    <w:rsid w:val="00706B31"/>
    <w:rsid w:val="00706B97"/>
    <w:rsid w:val="00706BD8"/>
    <w:rsid w:val="00706D25"/>
    <w:rsid w:val="00706D74"/>
    <w:rsid w:val="00706E68"/>
    <w:rsid w:val="00707088"/>
    <w:rsid w:val="00707399"/>
    <w:rsid w:val="007075A0"/>
    <w:rsid w:val="0070783A"/>
    <w:rsid w:val="0070786D"/>
    <w:rsid w:val="007079FD"/>
    <w:rsid w:val="00707A42"/>
    <w:rsid w:val="00707A74"/>
    <w:rsid w:val="00707DB5"/>
    <w:rsid w:val="0071007A"/>
    <w:rsid w:val="0071020B"/>
    <w:rsid w:val="0071026C"/>
    <w:rsid w:val="007102AF"/>
    <w:rsid w:val="00710345"/>
    <w:rsid w:val="00710391"/>
    <w:rsid w:val="007103CC"/>
    <w:rsid w:val="007105C7"/>
    <w:rsid w:val="007105D2"/>
    <w:rsid w:val="0071086D"/>
    <w:rsid w:val="0071095D"/>
    <w:rsid w:val="00710B44"/>
    <w:rsid w:val="00710DA7"/>
    <w:rsid w:val="00710E38"/>
    <w:rsid w:val="00710E46"/>
    <w:rsid w:val="00710EFA"/>
    <w:rsid w:val="00710F00"/>
    <w:rsid w:val="007111A3"/>
    <w:rsid w:val="007112BB"/>
    <w:rsid w:val="007112DA"/>
    <w:rsid w:val="00711348"/>
    <w:rsid w:val="007113D5"/>
    <w:rsid w:val="007113E3"/>
    <w:rsid w:val="00711828"/>
    <w:rsid w:val="0071187E"/>
    <w:rsid w:val="007118CA"/>
    <w:rsid w:val="00711934"/>
    <w:rsid w:val="00711CB9"/>
    <w:rsid w:val="00711CDD"/>
    <w:rsid w:val="00711F99"/>
    <w:rsid w:val="00712089"/>
    <w:rsid w:val="007124BD"/>
    <w:rsid w:val="007124F6"/>
    <w:rsid w:val="007126DF"/>
    <w:rsid w:val="007128A1"/>
    <w:rsid w:val="007128D8"/>
    <w:rsid w:val="00712988"/>
    <w:rsid w:val="00712CD3"/>
    <w:rsid w:val="00712D96"/>
    <w:rsid w:val="00712E37"/>
    <w:rsid w:val="00712FEF"/>
    <w:rsid w:val="00713127"/>
    <w:rsid w:val="007133A3"/>
    <w:rsid w:val="00713401"/>
    <w:rsid w:val="00713620"/>
    <w:rsid w:val="0071362C"/>
    <w:rsid w:val="007136D1"/>
    <w:rsid w:val="007139FC"/>
    <w:rsid w:val="00713B88"/>
    <w:rsid w:val="00713B9B"/>
    <w:rsid w:val="00713D7B"/>
    <w:rsid w:val="00713E3C"/>
    <w:rsid w:val="0071468F"/>
    <w:rsid w:val="00714717"/>
    <w:rsid w:val="007148AD"/>
    <w:rsid w:val="00714A80"/>
    <w:rsid w:val="00714B37"/>
    <w:rsid w:val="00714F26"/>
    <w:rsid w:val="00715000"/>
    <w:rsid w:val="00715259"/>
    <w:rsid w:val="00715577"/>
    <w:rsid w:val="0071587C"/>
    <w:rsid w:val="00715961"/>
    <w:rsid w:val="00715A12"/>
    <w:rsid w:val="00715A78"/>
    <w:rsid w:val="00715CBD"/>
    <w:rsid w:val="00715DF7"/>
    <w:rsid w:val="00716168"/>
    <w:rsid w:val="00716409"/>
    <w:rsid w:val="007164C6"/>
    <w:rsid w:val="007164DC"/>
    <w:rsid w:val="007164FF"/>
    <w:rsid w:val="00716542"/>
    <w:rsid w:val="00716962"/>
    <w:rsid w:val="00716D75"/>
    <w:rsid w:val="00716E65"/>
    <w:rsid w:val="00716F5A"/>
    <w:rsid w:val="00717196"/>
    <w:rsid w:val="00717424"/>
    <w:rsid w:val="00717475"/>
    <w:rsid w:val="007174C7"/>
    <w:rsid w:val="0071754C"/>
    <w:rsid w:val="00717CFF"/>
    <w:rsid w:val="00717E71"/>
    <w:rsid w:val="00720143"/>
    <w:rsid w:val="00720298"/>
    <w:rsid w:val="00720309"/>
    <w:rsid w:val="00720774"/>
    <w:rsid w:val="00720A55"/>
    <w:rsid w:val="00720B69"/>
    <w:rsid w:val="00720C1A"/>
    <w:rsid w:val="00720DA4"/>
    <w:rsid w:val="00720EFE"/>
    <w:rsid w:val="0072106E"/>
    <w:rsid w:val="00721822"/>
    <w:rsid w:val="0072188E"/>
    <w:rsid w:val="00721959"/>
    <w:rsid w:val="007219B3"/>
    <w:rsid w:val="00721BAA"/>
    <w:rsid w:val="00721C2B"/>
    <w:rsid w:val="00721DDD"/>
    <w:rsid w:val="00722171"/>
    <w:rsid w:val="0072233E"/>
    <w:rsid w:val="00722361"/>
    <w:rsid w:val="00722453"/>
    <w:rsid w:val="00722BF6"/>
    <w:rsid w:val="00722F7F"/>
    <w:rsid w:val="00723276"/>
    <w:rsid w:val="007234EE"/>
    <w:rsid w:val="007238E0"/>
    <w:rsid w:val="00723D8B"/>
    <w:rsid w:val="00723E3E"/>
    <w:rsid w:val="0072418A"/>
    <w:rsid w:val="007242A3"/>
    <w:rsid w:val="007244D4"/>
    <w:rsid w:val="00724888"/>
    <w:rsid w:val="007248F0"/>
    <w:rsid w:val="007248F5"/>
    <w:rsid w:val="007249C1"/>
    <w:rsid w:val="00724B5C"/>
    <w:rsid w:val="00724C2C"/>
    <w:rsid w:val="00725301"/>
    <w:rsid w:val="00725529"/>
    <w:rsid w:val="00725791"/>
    <w:rsid w:val="0072586B"/>
    <w:rsid w:val="00725C5F"/>
    <w:rsid w:val="00725D6D"/>
    <w:rsid w:val="00725E28"/>
    <w:rsid w:val="00726025"/>
    <w:rsid w:val="007263B2"/>
    <w:rsid w:val="007263C3"/>
    <w:rsid w:val="0072651B"/>
    <w:rsid w:val="00726615"/>
    <w:rsid w:val="00726724"/>
    <w:rsid w:val="007269B3"/>
    <w:rsid w:val="00726A25"/>
    <w:rsid w:val="00726B30"/>
    <w:rsid w:val="00726C50"/>
    <w:rsid w:val="007270F3"/>
    <w:rsid w:val="00727239"/>
    <w:rsid w:val="007275AA"/>
    <w:rsid w:val="00727943"/>
    <w:rsid w:val="00727A7B"/>
    <w:rsid w:val="00727ADA"/>
    <w:rsid w:val="00727BCE"/>
    <w:rsid w:val="00727F57"/>
    <w:rsid w:val="0073015C"/>
    <w:rsid w:val="0073035D"/>
    <w:rsid w:val="0073063E"/>
    <w:rsid w:val="007306D6"/>
    <w:rsid w:val="00730716"/>
    <w:rsid w:val="00730B01"/>
    <w:rsid w:val="00730BCD"/>
    <w:rsid w:val="00731497"/>
    <w:rsid w:val="007314FF"/>
    <w:rsid w:val="00731CE0"/>
    <w:rsid w:val="00731F1F"/>
    <w:rsid w:val="0073268B"/>
    <w:rsid w:val="00732EE5"/>
    <w:rsid w:val="00733037"/>
    <w:rsid w:val="00733106"/>
    <w:rsid w:val="007337CE"/>
    <w:rsid w:val="00733832"/>
    <w:rsid w:val="0073397E"/>
    <w:rsid w:val="007339A6"/>
    <w:rsid w:val="00733DB3"/>
    <w:rsid w:val="007340A0"/>
    <w:rsid w:val="007340A1"/>
    <w:rsid w:val="00734106"/>
    <w:rsid w:val="007342E1"/>
    <w:rsid w:val="007342F5"/>
    <w:rsid w:val="0073433D"/>
    <w:rsid w:val="00734483"/>
    <w:rsid w:val="00734863"/>
    <w:rsid w:val="00734A5E"/>
    <w:rsid w:val="00734B6C"/>
    <w:rsid w:val="00734BCF"/>
    <w:rsid w:val="00734C38"/>
    <w:rsid w:val="00734CBC"/>
    <w:rsid w:val="00734F26"/>
    <w:rsid w:val="00734F75"/>
    <w:rsid w:val="0073503C"/>
    <w:rsid w:val="0073517C"/>
    <w:rsid w:val="007356DF"/>
    <w:rsid w:val="0073574E"/>
    <w:rsid w:val="00735883"/>
    <w:rsid w:val="00735942"/>
    <w:rsid w:val="007359A8"/>
    <w:rsid w:val="00735B36"/>
    <w:rsid w:val="00735D94"/>
    <w:rsid w:val="00735EB7"/>
    <w:rsid w:val="00735FE3"/>
    <w:rsid w:val="007364E3"/>
    <w:rsid w:val="0073661E"/>
    <w:rsid w:val="0073680D"/>
    <w:rsid w:val="00736F8A"/>
    <w:rsid w:val="007377AC"/>
    <w:rsid w:val="007377EC"/>
    <w:rsid w:val="00737974"/>
    <w:rsid w:val="00740325"/>
    <w:rsid w:val="00740561"/>
    <w:rsid w:val="0074067A"/>
    <w:rsid w:val="00741216"/>
    <w:rsid w:val="00741C05"/>
    <w:rsid w:val="00741C2D"/>
    <w:rsid w:val="00741DE8"/>
    <w:rsid w:val="0074200E"/>
    <w:rsid w:val="00742025"/>
    <w:rsid w:val="0074203A"/>
    <w:rsid w:val="007420D4"/>
    <w:rsid w:val="00742D40"/>
    <w:rsid w:val="00742DC3"/>
    <w:rsid w:val="00742ED8"/>
    <w:rsid w:val="007430FF"/>
    <w:rsid w:val="007434DE"/>
    <w:rsid w:val="00743755"/>
    <w:rsid w:val="007439D4"/>
    <w:rsid w:val="00743B05"/>
    <w:rsid w:val="00743CA8"/>
    <w:rsid w:val="00743CEA"/>
    <w:rsid w:val="00743DA2"/>
    <w:rsid w:val="00743EDD"/>
    <w:rsid w:val="00743F31"/>
    <w:rsid w:val="007440A8"/>
    <w:rsid w:val="0074415F"/>
    <w:rsid w:val="007441D7"/>
    <w:rsid w:val="007441DE"/>
    <w:rsid w:val="007445EA"/>
    <w:rsid w:val="007446A5"/>
    <w:rsid w:val="007447B6"/>
    <w:rsid w:val="00744852"/>
    <w:rsid w:val="00744A13"/>
    <w:rsid w:val="00744A39"/>
    <w:rsid w:val="00744A84"/>
    <w:rsid w:val="00744D1B"/>
    <w:rsid w:val="00744E1D"/>
    <w:rsid w:val="00745091"/>
    <w:rsid w:val="00745097"/>
    <w:rsid w:val="0074528E"/>
    <w:rsid w:val="007454C1"/>
    <w:rsid w:val="00745577"/>
    <w:rsid w:val="007456B0"/>
    <w:rsid w:val="0074591D"/>
    <w:rsid w:val="007459E6"/>
    <w:rsid w:val="00745AD6"/>
    <w:rsid w:val="00745BD1"/>
    <w:rsid w:val="00745D42"/>
    <w:rsid w:val="0074612A"/>
    <w:rsid w:val="00746204"/>
    <w:rsid w:val="00746251"/>
    <w:rsid w:val="00746451"/>
    <w:rsid w:val="007469FD"/>
    <w:rsid w:val="00746FBD"/>
    <w:rsid w:val="00747156"/>
    <w:rsid w:val="007471C2"/>
    <w:rsid w:val="007472E3"/>
    <w:rsid w:val="00747431"/>
    <w:rsid w:val="007479B0"/>
    <w:rsid w:val="007500B9"/>
    <w:rsid w:val="0075011D"/>
    <w:rsid w:val="007503F6"/>
    <w:rsid w:val="0075043C"/>
    <w:rsid w:val="007504E5"/>
    <w:rsid w:val="007504F7"/>
    <w:rsid w:val="0075068B"/>
    <w:rsid w:val="007507AF"/>
    <w:rsid w:val="00750AA5"/>
    <w:rsid w:val="00750AC8"/>
    <w:rsid w:val="00750B00"/>
    <w:rsid w:val="00750E71"/>
    <w:rsid w:val="0075115D"/>
    <w:rsid w:val="00751478"/>
    <w:rsid w:val="007514A7"/>
    <w:rsid w:val="00751695"/>
    <w:rsid w:val="00751751"/>
    <w:rsid w:val="0075175D"/>
    <w:rsid w:val="00751805"/>
    <w:rsid w:val="00751983"/>
    <w:rsid w:val="00751A45"/>
    <w:rsid w:val="00751CF4"/>
    <w:rsid w:val="00751E2A"/>
    <w:rsid w:val="0075219E"/>
    <w:rsid w:val="00752357"/>
    <w:rsid w:val="007523B1"/>
    <w:rsid w:val="00752C1B"/>
    <w:rsid w:val="00753233"/>
    <w:rsid w:val="0075334C"/>
    <w:rsid w:val="007533B6"/>
    <w:rsid w:val="0075342F"/>
    <w:rsid w:val="00753467"/>
    <w:rsid w:val="00753615"/>
    <w:rsid w:val="0075372F"/>
    <w:rsid w:val="007537B6"/>
    <w:rsid w:val="007537D9"/>
    <w:rsid w:val="00753B57"/>
    <w:rsid w:val="00753D42"/>
    <w:rsid w:val="00754157"/>
    <w:rsid w:val="00754324"/>
    <w:rsid w:val="007543A9"/>
    <w:rsid w:val="00754410"/>
    <w:rsid w:val="007544E5"/>
    <w:rsid w:val="00754541"/>
    <w:rsid w:val="0075494E"/>
    <w:rsid w:val="00754AA4"/>
    <w:rsid w:val="00754EC0"/>
    <w:rsid w:val="00755090"/>
    <w:rsid w:val="0075512E"/>
    <w:rsid w:val="00755234"/>
    <w:rsid w:val="00755317"/>
    <w:rsid w:val="00755555"/>
    <w:rsid w:val="00755662"/>
    <w:rsid w:val="00755751"/>
    <w:rsid w:val="00755926"/>
    <w:rsid w:val="00755C1E"/>
    <w:rsid w:val="00756055"/>
    <w:rsid w:val="007564C9"/>
    <w:rsid w:val="007568D2"/>
    <w:rsid w:val="0075699D"/>
    <w:rsid w:val="00756B85"/>
    <w:rsid w:val="00756B9E"/>
    <w:rsid w:val="00756F82"/>
    <w:rsid w:val="00757313"/>
    <w:rsid w:val="00757395"/>
    <w:rsid w:val="00757518"/>
    <w:rsid w:val="00757C2F"/>
    <w:rsid w:val="00757C3F"/>
    <w:rsid w:val="00757D11"/>
    <w:rsid w:val="0076006D"/>
    <w:rsid w:val="00760357"/>
    <w:rsid w:val="00760494"/>
    <w:rsid w:val="007608A8"/>
    <w:rsid w:val="00760941"/>
    <w:rsid w:val="00760C3B"/>
    <w:rsid w:val="00760FD6"/>
    <w:rsid w:val="0076111F"/>
    <w:rsid w:val="0076126C"/>
    <w:rsid w:val="007614AA"/>
    <w:rsid w:val="00761673"/>
    <w:rsid w:val="00761B49"/>
    <w:rsid w:val="00761C5E"/>
    <w:rsid w:val="00761C6C"/>
    <w:rsid w:val="00761DDD"/>
    <w:rsid w:val="0076253C"/>
    <w:rsid w:val="007625C3"/>
    <w:rsid w:val="0076286B"/>
    <w:rsid w:val="0076297F"/>
    <w:rsid w:val="00762AA0"/>
    <w:rsid w:val="00763441"/>
    <w:rsid w:val="007634B5"/>
    <w:rsid w:val="0076351C"/>
    <w:rsid w:val="0076358C"/>
    <w:rsid w:val="00763E1F"/>
    <w:rsid w:val="00763F1F"/>
    <w:rsid w:val="00763FCD"/>
    <w:rsid w:val="0076449A"/>
    <w:rsid w:val="00764569"/>
    <w:rsid w:val="007649D3"/>
    <w:rsid w:val="00764CB7"/>
    <w:rsid w:val="00764D12"/>
    <w:rsid w:val="00765585"/>
    <w:rsid w:val="00765685"/>
    <w:rsid w:val="00765715"/>
    <w:rsid w:val="0076582C"/>
    <w:rsid w:val="00765984"/>
    <w:rsid w:val="00765D8C"/>
    <w:rsid w:val="00765EA9"/>
    <w:rsid w:val="00765FD2"/>
    <w:rsid w:val="00766024"/>
    <w:rsid w:val="007664DB"/>
    <w:rsid w:val="00766936"/>
    <w:rsid w:val="00766A4D"/>
    <w:rsid w:val="00766BA8"/>
    <w:rsid w:val="00766C41"/>
    <w:rsid w:val="00766EC5"/>
    <w:rsid w:val="00766F37"/>
    <w:rsid w:val="0076716D"/>
    <w:rsid w:val="00767304"/>
    <w:rsid w:val="0076735B"/>
    <w:rsid w:val="00767361"/>
    <w:rsid w:val="007673E3"/>
    <w:rsid w:val="00767755"/>
    <w:rsid w:val="00767776"/>
    <w:rsid w:val="00767E05"/>
    <w:rsid w:val="00767F70"/>
    <w:rsid w:val="00767FF3"/>
    <w:rsid w:val="0077025F"/>
    <w:rsid w:val="007705CD"/>
    <w:rsid w:val="007708B5"/>
    <w:rsid w:val="00770B87"/>
    <w:rsid w:val="00770E2A"/>
    <w:rsid w:val="00770EBF"/>
    <w:rsid w:val="00770FF3"/>
    <w:rsid w:val="007714CB"/>
    <w:rsid w:val="007715DD"/>
    <w:rsid w:val="007717B8"/>
    <w:rsid w:val="007719A6"/>
    <w:rsid w:val="007719B8"/>
    <w:rsid w:val="00771D35"/>
    <w:rsid w:val="00771DF6"/>
    <w:rsid w:val="00771FAC"/>
    <w:rsid w:val="0077206C"/>
    <w:rsid w:val="007728E8"/>
    <w:rsid w:val="00772986"/>
    <w:rsid w:val="00772A62"/>
    <w:rsid w:val="00772ED4"/>
    <w:rsid w:val="007732F2"/>
    <w:rsid w:val="007732FF"/>
    <w:rsid w:val="007733C5"/>
    <w:rsid w:val="007735CB"/>
    <w:rsid w:val="0077380A"/>
    <w:rsid w:val="0077393A"/>
    <w:rsid w:val="00773E04"/>
    <w:rsid w:val="007740CE"/>
    <w:rsid w:val="007740D9"/>
    <w:rsid w:val="0077414E"/>
    <w:rsid w:val="007743E6"/>
    <w:rsid w:val="00774444"/>
    <w:rsid w:val="00774B5B"/>
    <w:rsid w:val="00774D82"/>
    <w:rsid w:val="00774F82"/>
    <w:rsid w:val="00774FC9"/>
    <w:rsid w:val="007751C0"/>
    <w:rsid w:val="007759FA"/>
    <w:rsid w:val="00775A61"/>
    <w:rsid w:val="00775AD8"/>
    <w:rsid w:val="00775C6E"/>
    <w:rsid w:val="00775D18"/>
    <w:rsid w:val="00775E39"/>
    <w:rsid w:val="00775E61"/>
    <w:rsid w:val="007761E8"/>
    <w:rsid w:val="007763F1"/>
    <w:rsid w:val="0077665F"/>
    <w:rsid w:val="00776809"/>
    <w:rsid w:val="00776A59"/>
    <w:rsid w:val="00776DCE"/>
    <w:rsid w:val="00776E10"/>
    <w:rsid w:val="00776E85"/>
    <w:rsid w:val="00776FD6"/>
    <w:rsid w:val="0077705C"/>
    <w:rsid w:val="007775F9"/>
    <w:rsid w:val="00777694"/>
    <w:rsid w:val="007776F3"/>
    <w:rsid w:val="0077770F"/>
    <w:rsid w:val="00777B4B"/>
    <w:rsid w:val="00777D08"/>
    <w:rsid w:val="00777FED"/>
    <w:rsid w:val="0078021D"/>
    <w:rsid w:val="0078045A"/>
    <w:rsid w:val="007806F6"/>
    <w:rsid w:val="00780A5D"/>
    <w:rsid w:val="00780BDC"/>
    <w:rsid w:val="00780D95"/>
    <w:rsid w:val="00780DFB"/>
    <w:rsid w:val="00780F6F"/>
    <w:rsid w:val="00781040"/>
    <w:rsid w:val="007812C0"/>
    <w:rsid w:val="0078169A"/>
    <w:rsid w:val="007819E5"/>
    <w:rsid w:val="00781B0C"/>
    <w:rsid w:val="00781BE7"/>
    <w:rsid w:val="00781F38"/>
    <w:rsid w:val="007820BC"/>
    <w:rsid w:val="0078211D"/>
    <w:rsid w:val="00782427"/>
    <w:rsid w:val="00782465"/>
    <w:rsid w:val="0078249A"/>
    <w:rsid w:val="00782573"/>
    <w:rsid w:val="0078258A"/>
    <w:rsid w:val="00782607"/>
    <w:rsid w:val="0078267D"/>
    <w:rsid w:val="007827D4"/>
    <w:rsid w:val="00782BB5"/>
    <w:rsid w:val="007830AE"/>
    <w:rsid w:val="007835A6"/>
    <w:rsid w:val="00783782"/>
    <w:rsid w:val="00783A2E"/>
    <w:rsid w:val="00783C48"/>
    <w:rsid w:val="00783E1B"/>
    <w:rsid w:val="00784005"/>
    <w:rsid w:val="007841EA"/>
    <w:rsid w:val="00784341"/>
    <w:rsid w:val="007849BA"/>
    <w:rsid w:val="00784F36"/>
    <w:rsid w:val="0078531B"/>
    <w:rsid w:val="00785839"/>
    <w:rsid w:val="00785D62"/>
    <w:rsid w:val="00786028"/>
    <w:rsid w:val="00786146"/>
    <w:rsid w:val="00786192"/>
    <w:rsid w:val="00786246"/>
    <w:rsid w:val="00786B0C"/>
    <w:rsid w:val="00786BFB"/>
    <w:rsid w:val="00786C66"/>
    <w:rsid w:val="00786D53"/>
    <w:rsid w:val="00786F11"/>
    <w:rsid w:val="0078718B"/>
    <w:rsid w:val="0078723F"/>
    <w:rsid w:val="00787284"/>
    <w:rsid w:val="0078742E"/>
    <w:rsid w:val="007877B1"/>
    <w:rsid w:val="0078786E"/>
    <w:rsid w:val="0078794A"/>
    <w:rsid w:val="00787A12"/>
    <w:rsid w:val="00787BE1"/>
    <w:rsid w:val="00787C0F"/>
    <w:rsid w:val="00787C36"/>
    <w:rsid w:val="00787C96"/>
    <w:rsid w:val="00787D9D"/>
    <w:rsid w:val="00787DC7"/>
    <w:rsid w:val="00787E00"/>
    <w:rsid w:val="00787F1D"/>
    <w:rsid w:val="00787F59"/>
    <w:rsid w:val="0079019D"/>
    <w:rsid w:val="00790266"/>
    <w:rsid w:val="00790780"/>
    <w:rsid w:val="007909C7"/>
    <w:rsid w:val="007909DD"/>
    <w:rsid w:val="00790A3A"/>
    <w:rsid w:val="00790A60"/>
    <w:rsid w:val="00790A97"/>
    <w:rsid w:val="00790ABC"/>
    <w:rsid w:val="00790F4E"/>
    <w:rsid w:val="00791005"/>
    <w:rsid w:val="00791085"/>
    <w:rsid w:val="00791115"/>
    <w:rsid w:val="007913CD"/>
    <w:rsid w:val="00791583"/>
    <w:rsid w:val="0079197D"/>
    <w:rsid w:val="00791B19"/>
    <w:rsid w:val="00791DE8"/>
    <w:rsid w:val="00791E48"/>
    <w:rsid w:val="007920CA"/>
    <w:rsid w:val="0079263F"/>
    <w:rsid w:val="007927A4"/>
    <w:rsid w:val="00792800"/>
    <w:rsid w:val="00792BFE"/>
    <w:rsid w:val="00792F87"/>
    <w:rsid w:val="0079301B"/>
    <w:rsid w:val="00793139"/>
    <w:rsid w:val="007934BA"/>
    <w:rsid w:val="0079378C"/>
    <w:rsid w:val="00793943"/>
    <w:rsid w:val="007939FF"/>
    <w:rsid w:val="00793AC5"/>
    <w:rsid w:val="00793E22"/>
    <w:rsid w:val="00793F0C"/>
    <w:rsid w:val="00794295"/>
    <w:rsid w:val="00794393"/>
    <w:rsid w:val="007944D4"/>
    <w:rsid w:val="00794A1B"/>
    <w:rsid w:val="00794C15"/>
    <w:rsid w:val="00794DB8"/>
    <w:rsid w:val="00794F55"/>
    <w:rsid w:val="00794FD6"/>
    <w:rsid w:val="00795035"/>
    <w:rsid w:val="00795044"/>
    <w:rsid w:val="007951CB"/>
    <w:rsid w:val="007957E2"/>
    <w:rsid w:val="0079584A"/>
    <w:rsid w:val="00795858"/>
    <w:rsid w:val="00795881"/>
    <w:rsid w:val="007958EA"/>
    <w:rsid w:val="007958F1"/>
    <w:rsid w:val="00795A6F"/>
    <w:rsid w:val="00795D37"/>
    <w:rsid w:val="00795E63"/>
    <w:rsid w:val="00796079"/>
    <w:rsid w:val="00796228"/>
    <w:rsid w:val="0079686C"/>
    <w:rsid w:val="007969BC"/>
    <w:rsid w:val="00796AEB"/>
    <w:rsid w:val="00796B23"/>
    <w:rsid w:val="00796CA7"/>
    <w:rsid w:val="00796FC9"/>
    <w:rsid w:val="007970A2"/>
    <w:rsid w:val="007970B4"/>
    <w:rsid w:val="00797326"/>
    <w:rsid w:val="00797375"/>
    <w:rsid w:val="007973FB"/>
    <w:rsid w:val="007974AF"/>
    <w:rsid w:val="00797ADB"/>
    <w:rsid w:val="00797BE7"/>
    <w:rsid w:val="00797DA4"/>
    <w:rsid w:val="00797F85"/>
    <w:rsid w:val="007A00E7"/>
    <w:rsid w:val="007A032B"/>
    <w:rsid w:val="007A0477"/>
    <w:rsid w:val="007A0B24"/>
    <w:rsid w:val="007A106A"/>
    <w:rsid w:val="007A10BA"/>
    <w:rsid w:val="007A10C5"/>
    <w:rsid w:val="007A111F"/>
    <w:rsid w:val="007A136D"/>
    <w:rsid w:val="007A15E0"/>
    <w:rsid w:val="007A17E9"/>
    <w:rsid w:val="007A1D3E"/>
    <w:rsid w:val="007A1F07"/>
    <w:rsid w:val="007A1FC0"/>
    <w:rsid w:val="007A1FCA"/>
    <w:rsid w:val="007A2075"/>
    <w:rsid w:val="007A21AF"/>
    <w:rsid w:val="007A2582"/>
    <w:rsid w:val="007A2670"/>
    <w:rsid w:val="007A26EE"/>
    <w:rsid w:val="007A290F"/>
    <w:rsid w:val="007A2CB3"/>
    <w:rsid w:val="007A300A"/>
    <w:rsid w:val="007A3136"/>
    <w:rsid w:val="007A346C"/>
    <w:rsid w:val="007A34B2"/>
    <w:rsid w:val="007A34D5"/>
    <w:rsid w:val="007A38E5"/>
    <w:rsid w:val="007A393B"/>
    <w:rsid w:val="007A3980"/>
    <w:rsid w:val="007A3A9A"/>
    <w:rsid w:val="007A3ADA"/>
    <w:rsid w:val="007A3B5D"/>
    <w:rsid w:val="007A40E6"/>
    <w:rsid w:val="007A417C"/>
    <w:rsid w:val="007A42CF"/>
    <w:rsid w:val="007A4508"/>
    <w:rsid w:val="007A473D"/>
    <w:rsid w:val="007A47A5"/>
    <w:rsid w:val="007A4EDD"/>
    <w:rsid w:val="007A52D9"/>
    <w:rsid w:val="007A5776"/>
    <w:rsid w:val="007A5A26"/>
    <w:rsid w:val="007A5AB5"/>
    <w:rsid w:val="007A5B2C"/>
    <w:rsid w:val="007A5BF7"/>
    <w:rsid w:val="007A5C94"/>
    <w:rsid w:val="007A5F91"/>
    <w:rsid w:val="007A5FC9"/>
    <w:rsid w:val="007A5FFF"/>
    <w:rsid w:val="007A626F"/>
    <w:rsid w:val="007A62E2"/>
    <w:rsid w:val="007A6646"/>
    <w:rsid w:val="007A67AB"/>
    <w:rsid w:val="007A68F2"/>
    <w:rsid w:val="007A6946"/>
    <w:rsid w:val="007A698C"/>
    <w:rsid w:val="007A6AB8"/>
    <w:rsid w:val="007A6C16"/>
    <w:rsid w:val="007A6CEA"/>
    <w:rsid w:val="007A6D6D"/>
    <w:rsid w:val="007A6F29"/>
    <w:rsid w:val="007A7177"/>
    <w:rsid w:val="007A7389"/>
    <w:rsid w:val="007A7435"/>
    <w:rsid w:val="007A74BD"/>
    <w:rsid w:val="007A75CC"/>
    <w:rsid w:val="007A7911"/>
    <w:rsid w:val="007A7EFC"/>
    <w:rsid w:val="007B0396"/>
    <w:rsid w:val="007B03D8"/>
    <w:rsid w:val="007B04ED"/>
    <w:rsid w:val="007B0529"/>
    <w:rsid w:val="007B0540"/>
    <w:rsid w:val="007B0651"/>
    <w:rsid w:val="007B0869"/>
    <w:rsid w:val="007B0C0D"/>
    <w:rsid w:val="007B0CE2"/>
    <w:rsid w:val="007B0E2F"/>
    <w:rsid w:val="007B102D"/>
    <w:rsid w:val="007B1094"/>
    <w:rsid w:val="007B10E0"/>
    <w:rsid w:val="007B1139"/>
    <w:rsid w:val="007B19A9"/>
    <w:rsid w:val="007B1A50"/>
    <w:rsid w:val="007B1DA6"/>
    <w:rsid w:val="007B20D2"/>
    <w:rsid w:val="007B20FD"/>
    <w:rsid w:val="007B2189"/>
    <w:rsid w:val="007B2317"/>
    <w:rsid w:val="007B256B"/>
    <w:rsid w:val="007B25D5"/>
    <w:rsid w:val="007B2B2E"/>
    <w:rsid w:val="007B2BB1"/>
    <w:rsid w:val="007B2EB7"/>
    <w:rsid w:val="007B2F3B"/>
    <w:rsid w:val="007B306C"/>
    <w:rsid w:val="007B324F"/>
    <w:rsid w:val="007B34F8"/>
    <w:rsid w:val="007B3A09"/>
    <w:rsid w:val="007B3B55"/>
    <w:rsid w:val="007B3DBE"/>
    <w:rsid w:val="007B3F4A"/>
    <w:rsid w:val="007B3F7A"/>
    <w:rsid w:val="007B422F"/>
    <w:rsid w:val="007B4A5A"/>
    <w:rsid w:val="007B4B40"/>
    <w:rsid w:val="007B4C14"/>
    <w:rsid w:val="007B4DE1"/>
    <w:rsid w:val="007B4E06"/>
    <w:rsid w:val="007B5553"/>
    <w:rsid w:val="007B5A19"/>
    <w:rsid w:val="007B6298"/>
    <w:rsid w:val="007B63D7"/>
    <w:rsid w:val="007B66BD"/>
    <w:rsid w:val="007B67E4"/>
    <w:rsid w:val="007B6B96"/>
    <w:rsid w:val="007B6CEB"/>
    <w:rsid w:val="007B6CF7"/>
    <w:rsid w:val="007B6E4C"/>
    <w:rsid w:val="007B6E88"/>
    <w:rsid w:val="007B6F71"/>
    <w:rsid w:val="007B6FA5"/>
    <w:rsid w:val="007B70AC"/>
    <w:rsid w:val="007B72FE"/>
    <w:rsid w:val="007B74AA"/>
    <w:rsid w:val="007B7B52"/>
    <w:rsid w:val="007B7C2B"/>
    <w:rsid w:val="007B7D7A"/>
    <w:rsid w:val="007C0280"/>
    <w:rsid w:val="007C04DC"/>
    <w:rsid w:val="007C08A1"/>
    <w:rsid w:val="007C1204"/>
    <w:rsid w:val="007C1264"/>
    <w:rsid w:val="007C1327"/>
    <w:rsid w:val="007C1625"/>
    <w:rsid w:val="007C1784"/>
    <w:rsid w:val="007C1AED"/>
    <w:rsid w:val="007C1CFD"/>
    <w:rsid w:val="007C1D79"/>
    <w:rsid w:val="007C1D85"/>
    <w:rsid w:val="007C2065"/>
    <w:rsid w:val="007C2071"/>
    <w:rsid w:val="007C20A4"/>
    <w:rsid w:val="007C21AB"/>
    <w:rsid w:val="007C21EC"/>
    <w:rsid w:val="007C2319"/>
    <w:rsid w:val="007C23B6"/>
    <w:rsid w:val="007C24DC"/>
    <w:rsid w:val="007C2621"/>
    <w:rsid w:val="007C26C0"/>
    <w:rsid w:val="007C2972"/>
    <w:rsid w:val="007C29DA"/>
    <w:rsid w:val="007C2C03"/>
    <w:rsid w:val="007C2D96"/>
    <w:rsid w:val="007C2E49"/>
    <w:rsid w:val="007C2EA6"/>
    <w:rsid w:val="007C31A3"/>
    <w:rsid w:val="007C3439"/>
    <w:rsid w:val="007C37E9"/>
    <w:rsid w:val="007C399D"/>
    <w:rsid w:val="007C3BDD"/>
    <w:rsid w:val="007C40C6"/>
    <w:rsid w:val="007C4101"/>
    <w:rsid w:val="007C428A"/>
    <w:rsid w:val="007C42E4"/>
    <w:rsid w:val="007C4408"/>
    <w:rsid w:val="007C4448"/>
    <w:rsid w:val="007C45A4"/>
    <w:rsid w:val="007C461F"/>
    <w:rsid w:val="007C46BB"/>
    <w:rsid w:val="007C46F3"/>
    <w:rsid w:val="007C474B"/>
    <w:rsid w:val="007C48A2"/>
    <w:rsid w:val="007C4941"/>
    <w:rsid w:val="007C4951"/>
    <w:rsid w:val="007C49B2"/>
    <w:rsid w:val="007C51C8"/>
    <w:rsid w:val="007C5274"/>
    <w:rsid w:val="007C58D1"/>
    <w:rsid w:val="007C597E"/>
    <w:rsid w:val="007C5A10"/>
    <w:rsid w:val="007C5B4D"/>
    <w:rsid w:val="007C5C30"/>
    <w:rsid w:val="007C5C81"/>
    <w:rsid w:val="007C5E84"/>
    <w:rsid w:val="007C5F06"/>
    <w:rsid w:val="007C605B"/>
    <w:rsid w:val="007C64DC"/>
    <w:rsid w:val="007C65D7"/>
    <w:rsid w:val="007C6698"/>
    <w:rsid w:val="007C7336"/>
    <w:rsid w:val="007C75DB"/>
    <w:rsid w:val="007C767E"/>
    <w:rsid w:val="007C789E"/>
    <w:rsid w:val="007C7C3A"/>
    <w:rsid w:val="007C7CBF"/>
    <w:rsid w:val="007C7D79"/>
    <w:rsid w:val="007C7DC1"/>
    <w:rsid w:val="007C7EA1"/>
    <w:rsid w:val="007C7FEE"/>
    <w:rsid w:val="007D0032"/>
    <w:rsid w:val="007D004F"/>
    <w:rsid w:val="007D0277"/>
    <w:rsid w:val="007D02B0"/>
    <w:rsid w:val="007D0475"/>
    <w:rsid w:val="007D04EA"/>
    <w:rsid w:val="007D06A8"/>
    <w:rsid w:val="007D06AE"/>
    <w:rsid w:val="007D07D6"/>
    <w:rsid w:val="007D08A7"/>
    <w:rsid w:val="007D0A68"/>
    <w:rsid w:val="007D0A7F"/>
    <w:rsid w:val="007D0B11"/>
    <w:rsid w:val="007D0BBC"/>
    <w:rsid w:val="007D0C7D"/>
    <w:rsid w:val="007D0DF7"/>
    <w:rsid w:val="007D1052"/>
    <w:rsid w:val="007D1075"/>
    <w:rsid w:val="007D11F4"/>
    <w:rsid w:val="007D17EA"/>
    <w:rsid w:val="007D194D"/>
    <w:rsid w:val="007D1A0A"/>
    <w:rsid w:val="007D1DF2"/>
    <w:rsid w:val="007D1E21"/>
    <w:rsid w:val="007D2070"/>
    <w:rsid w:val="007D2095"/>
    <w:rsid w:val="007D20F5"/>
    <w:rsid w:val="007D2187"/>
    <w:rsid w:val="007D2217"/>
    <w:rsid w:val="007D2287"/>
    <w:rsid w:val="007D22DD"/>
    <w:rsid w:val="007D2495"/>
    <w:rsid w:val="007D26D0"/>
    <w:rsid w:val="007D2A1C"/>
    <w:rsid w:val="007D2B9C"/>
    <w:rsid w:val="007D2C05"/>
    <w:rsid w:val="007D2CAE"/>
    <w:rsid w:val="007D2CDD"/>
    <w:rsid w:val="007D319C"/>
    <w:rsid w:val="007D31E1"/>
    <w:rsid w:val="007D34A4"/>
    <w:rsid w:val="007D3672"/>
    <w:rsid w:val="007D36C9"/>
    <w:rsid w:val="007D36FC"/>
    <w:rsid w:val="007D3774"/>
    <w:rsid w:val="007D38D3"/>
    <w:rsid w:val="007D3A72"/>
    <w:rsid w:val="007D3A82"/>
    <w:rsid w:val="007D3D57"/>
    <w:rsid w:val="007D3E7A"/>
    <w:rsid w:val="007D3F0D"/>
    <w:rsid w:val="007D41EB"/>
    <w:rsid w:val="007D4318"/>
    <w:rsid w:val="007D44FA"/>
    <w:rsid w:val="007D454E"/>
    <w:rsid w:val="007D4C59"/>
    <w:rsid w:val="007D4FD8"/>
    <w:rsid w:val="007D5312"/>
    <w:rsid w:val="007D532E"/>
    <w:rsid w:val="007D58AB"/>
    <w:rsid w:val="007D5AE2"/>
    <w:rsid w:val="007D5BF2"/>
    <w:rsid w:val="007D5CB7"/>
    <w:rsid w:val="007D5E13"/>
    <w:rsid w:val="007D6052"/>
    <w:rsid w:val="007D60FF"/>
    <w:rsid w:val="007D6247"/>
    <w:rsid w:val="007D63E3"/>
    <w:rsid w:val="007D66E7"/>
    <w:rsid w:val="007D6CAB"/>
    <w:rsid w:val="007D6FB6"/>
    <w:rsid w:val="007D7243"/>
    <w:rsid w:val="007D7330"/>
    <w:rsid w:val="007D73E0"/>
    <w:rsid w:val="007D75CD"/>
    <w:rsid w:val="007D77B5"/>
    <w:rsid w:val="007D786B"/>
    <w:rsid w:val="007E00E5"/>
    <w:rsid w:val="007E01B6"/>
    <w:rsid w:val="007E03C8"/>
    <w:rsid w:val="007E054C"/>
    <w:rsid w:val="007E0653"/>
    <w:rsid w:val="007E098D"/>
    <w:rsid w:val="007E0A06"/>
    <w:rsid w:val="007E0F5A"/>
    <w:rsid w:val="007E1295"/>
    <w:rsid w:val="007E133D"/>
    <w:rsid w:val="007E1AD5"/>
    <w:rsid w:val="007E2173"/>
    <w:rsid w:val="007E23BF"/>
    <w:rsid w:val="007E23DE"/>
    <w:rsid w:val="007E2543"/>
    <w:rsid w:val="007E26F7"/>
    <w:rsid w:val="007E2782"/>
    <w:rsid w:val="007E2BCD"/>
    <w:rsid w:val="007E2CDF"/>
    <w:rsid w:val="007E2CE5"/>
    <w:rsid w:val="007E2CF3"/>
    <w:rsid w:val="007E2DBE"/>
    <w:rsid w:val="007E2DCA"/>
    <w:rsid w:val="007E2F05"/>
    <w:rsid w:val="007E35CA"/>
    <w:rsid w:val="007E368E"/>
    <w:rsid w:val="007E3806"/>
    <w:rsid w:val="007E400E"/>
    <w:rsid w:val="007E40F5"/>
    <w:rsid w:val="007E410B"/>
    <w:rsid w:val="007E42F2"/>
    <w:rsid w:val="007E484E"/>
    <w:rsid w:val="007E4E7C"/>
    <w:rsid w:val="007E5132"/>
    <w:rsid w:val="007E55C2"/>
    <w:rsid w:val="007E5ED0"/>
    <w:rsid w:val="007E626B"/>
    <w:rsid w:val="007E645A"/>
    <w:rsid w:val="007E648A"/>
    <w:rsid w:val="007E6519"/>
    <w:rsid w:val="007E6590"/>
    <w:rsid w:val="007E659E"/>
    <w:rsid w:val="007E673A"/>
    <w:rsid w:val="007E6976"/>
    <w:rsid w:val="007E6998"/>
    <w:rsid w:val="007E69CF"/>
    <w:rsid w:val="007E6D77"/>
    <w:rsid w:val="007E6D7F"/>
    <w:rsid w:val="007E7003"/>
    <w:rsid w:val="007E7042"/>
    <w:rsid w:val="007E70DF"/>
    <w:rsid w:val="007E7341"/>
    <w:rsid w:val="007E745D"/>
    <w:rsid w:val="007E7859"/>
    <w:rsid w:val="007E7AD8"/>
    <w:rsid w:val="007E7B79"/>
    <w:rsid w:val="007E7BE5"/>
    <w:rsid w:val="007E7BFA"/>
    <w:rsid w:val="007E7E58"/>
    <w:rsid w:val="007E7E99"/>
    <w:rsid w:val="007F01CE"/>
    <w:rsid w:val="007F046D"/>
    <w:rsid w:val="007F0513"/>
    <w:rsid w:val="007F054F"/>
    <w:rsid w:val="007F05D3"/>
    <w:rsid w:val="007F0815"/>
    <w:rsid w:val="007F086F"/>
    <w:rsid w:val="007F0CDA"/>
    <w:rsid w:val="007F0D00"/>
    <w:rsid w:val="007F10C0"/>
    <w:rsid w:val="007F10E4"/>
    <w:rsid w:val="007F1198"/>
    <w:rsid w:val="007F125E"/>
    <w:rsid w:val="007F12AC"/>
    <w:rsid w:val="007F12DA"/>
    <w:rsid w:val="007F17F3"/>
    <w:rsid w:val="007F1A8D"/>
    <w:rsid w:val="007F1CBE"/>
    <w:rsid w:val="007F1D92"/>
    <w:rsid w:val="007F21BD"/>
    <w:rsid w:val="007F21D4"/>
    <w:rsid w:val="007F2762"/>
    <w:rsid w:val="007F278B"/>
    <w:rsid w:val="007F2AD0"/>
    <w:rsid w:val="007F2F01"/>
    <w:rsid w:val="007F30BB"/>
    <w:rsid w:val="007F3682"/>
    <w:rsid w:val="007F3842"/>
    <w:rsid w:val="007F3C19"/>
    <w:rsid w:val="007F3D14"/>
    <w:rsid w:val="007F4082"/>
    <w:rsid w:val="007F4110"/>
    <w:rsid w:val="007F42C2"/>
    <w:rsid w:val="007F4363"/>
    <w:rsid w:val="007F49DB"/>
    <w:rsid w:val="007F4A1A"/>
    <w:rsid w:val="007F4C59"/>
    <w:rsid w:val="007F4D73"/>
    <w:rsid w:val="007F4FC7"/>
    <w:rsid w:val="007F504D"/>
    <w:rsid w:val="007F5078"/>
    <w:rsid w:val="007F5186"/>
    <w:rsid w:val="007F5293"/>
    <w:rsid w:val="007F543D"/>
    <w:rsid w:val="007F57FE"/>
    <w:rsid w:val="007F59BE"/>
    <w:rsid w:val="007F59F3"/>
    <w:rsid w:val="007F5ACC"/>
    <w:rsid w:val="007F5BBE"/>
    <w:rsid w:val="007F5C84"/>
    <w:rsid w:val="007F5D2C"/>
    <w:rsid w:val="007F5DE1"/>
    <w:rsid w:val="007F5F00"/>
    <w:rsid w:val="007F60B5"/>
    <w:rsid w:val="007F62F0"/>
    <w:rsid w:val="007F6770"/>
    <w:rsid w:val="007F7524"/>
    <w:rsid w:val="007F757B"/>
    <w:rsid w:val="007F7753"/>
    <w:rsid w:val="007F7AB7"/>
    <w:rsid w:val="007F7CFF"/>
    <w:rsid w:val="007F7E01"/>
    <w:rsid w:val="008005C7"/>
    <w:rsid w:val="008005D2"/>
    <w:rsid w:val="008006F6"/>
    <w:rsid w:val="008008C4"/>
    <w:rsid w:val="00800915"/>
    <w:rsid w:val="00800A56"/>
    <w:rsid w:val="00801077"/>
    <w:rsid w:val="008011AC"/>
    <w:rsid w:val="0080120E"/>
    <w:rsid w:val="0080146E"/>
    <w:rsid w:val="00801513"/>
    <w:rsid w:val="0080156A"/>
    <w:rsid w:val="00801709"/>
    <w:rsid w:val="00801C8F"/>
    <w:rsid w:val="00801FBB"/>
    <w:rsid w:val="0080223B"/>
    <w:rsid w:val="0080236B"/>
    <w:rsid w:val="0080253A"/>
    <w:rsid w:val="008025CE"/>
    <w:rsid w:val="0080293D"/>
    <w:rsid w:val="008029CD"/>
    <w:rsid w:val="00802BB4"/>
    <w:rsid w:val="00802CD0"/>
    <w:rsid w:val="00802DBD"/>
    <w:rsid w:val="00802EB8"/>
    <w:rsid w:val="00802EF6"/>
    <w:rsid w:val="00802F46"/>
    <w:rsid w:val="00803037"/>
    <w:rsid w:val="00803137"/>
    <w:rsid w:val="00803636"/>
    <w:rsid w:val="00803752"/>
    <w:rsid w:val="00803CBF"/>
    <w:rsid w:val="00803E4D"/>
    <w:rsid w:val="008040D1"/>
    <w:rsid w:val="00804341"/>
    <w:rsid w:val="00804342"/>
    <w:rsid w:val="00804392"/>
    <w:rsid w:val="00804478"/>
    <w:rsid w:val="008045DD"/>
    <w:rsid w:val="0080487F"/>
    <w:rsid w:val="00804DF6"/>
    <w:rsid w:val="00804E04"/>
    <w:rsid w:val="00804FBB"/>
    <w:rsid w:val="008052E3"/>
    <w:rsid w:val="00805450"/>
    <w:rsid w:val="00805B8F"/>
    <w:rsid w:val="00805C18"/>
    <w:rsid w:val="0080658C"/>
    <w:rsid w:val="00806704"/>
    <w:rsid w:val="00806AE8"/>
    <w:rsid w:val="00806B20"/>
    <w:rsid w:val="008072C7"/>
    <w:rsid w:val="00807352"/>
    <w:rsid w:val="0080751F"/>
    <w:rsid w:val="0080768E"/>
    <w:rsid w:val="0080796A"/>
    <w:rsid w:val="00807CC5"/>
    <w:rsid w:val="00810016"/>
    <w:rsid w:val="008102FF"/>
    <w:rsid w:val="00810402"/>
    <w:rsid w:val="00810516"/>
    <w:rsid w:val="00810623"/>
    <w:rsid w:val="008109D2"/>
    <w:rsid w:val="00810AA5"/>
    <w:rsid w:val="00810E3D"/>
    <w:rsid w:val="008111D8"/>
    <w:rsid w:val="008113F7"/>
    <w:rsid w:val="008114C8"/>
    <w:rsid w:val="00811755"/>
    <w:rsid w:val="008119AF"/>
    <w:rsid w:val="00811E3E"/>
    <w:rsid w:val="00811E66"/>
    <w:rsid w:val="00811F22"/>
    <w:rsid w:val="00812050"/>
    <w:rsid w:val="0081227E"/>
    <w:rsid w:val="0081252F"/>
    <w:rsid w:val="00812856"/>
    <w:rsid w:val="0081285A"/>
    <w:rsid w:val="00812F2E"/>
    <w:rsid w:val="00813287"/>
    <w:rsid w:val="0081384B"/>
    <w:rsid w:val="00813BF0"/>
    <w:rsid w:val="00813C29"/>
    <w:rsid w:val="00813C6E"/>
    <w:rsid w:val="00813F88"/>
    <w:rsid w:val="00814165"/>
    <w:rsid w:val="008141A6"/>
    <w:rsid w:val="008141DF"/>
    <w:rsid w:val="00814482"/>
    <w:rsid w:val="00814DFB"/>
    <w:rsid w:val="00814E2A"/>
    <w:rsid w:val="00814ECC"/>
    <w:rsid w:val="00814FC6"/>
    <w:rsid w:val="008151DC"/>
    <w:rsid w:val="008152ED"/>
    <w:rsid w:val="0081548C"/>
    <w:rsid w:val="008156D4"/>
    <w:rsid w:val="00815731"/>
    <w:rsid w:val="00815B15"/>
    <w:rsid w:val="00815EDD"/>
    <w:rsid w:val="00815F13"/>
    <w:rsid w:val="0081653C"/>
    <w:rsid w:val="00816784"/>
    <w:rsid w:val="0081692A"/>
    <w:rsid w:val="00816C1C"/>
    <w:rsid w:val="00816DA4"/>
    <w:rsid w:val="00816F00"/>
    <w:rsid w:val="00817376"/>
    <w:rsid w:val="00817450"/>
    <w:rsid w:val="0081782F"/>
    <w:rsid w:val="00817831"/>
    <w:rsid w:val="00817D34"/>
    <w:rsid w:val="00817E44"/>
    <w:rsid w:val="00817E86"/>
    <w:rsid w:val="00817ECA"/>
    <w:rsid w:val="00817F61"/>
    <w:rsid w:val="0082023C"/>
    <w:rsid w:val="00820349"/>
    <w:rsid w:val="0082059C"/>
    <w:rsid w:val="00820A79"/>
    <w:rsid w:val="00820C8A"/>
    <w:rsid w:val="00820E26"/>
    <w:rsid w:val="008210C6"/>
    <w:rsid w:val="00821599"/>
    <w:rsid w:val="00821869"/>
    <w:rsid w:val="0082188C"/>
    <w:rsid w:val="008219E1"/>
    <w:rsid w:val="00821BB6"/>
    <w:rsid w:val="00821BEC"/>
    <w:rsid w:val="008220AE"/>
    <w:rsid w:val="008220FA"/>
    <w:rsid w:val="00822AAC"/>
    <w:rsid w:val="00822DD7"/>
    <w:rsid w:val="008233CE"/>
    <w:rsid w:val="00823AFB"/>
    <w:rsid w:val="00823CA0"/>
    <w:rsid w:val="00823D55"/>
    <w:rsid w:val="00823F40"/>
    <w:rsid w:val="0082410D"/>
    <w:rsid w:val="0082437F"/>
    <w:rsid w:val="0082442A"/>
    <w:rsid w:val="0082451D"/>
    <w:rsid w:val="008246D2"/>
    <w:rsid w:val="00824911"/>
    <w:rsid w:val="00824A63"/>
    <w:rsid w:val="00824FD6"/>
    <w:rsid w:val="00825216"/>
    <w:rsid w:val="008252DD"/>
    <w:rsid w:val="00825512"/>
    <w:rsid w:val="00825709"/>
    <w:rsid w:val="0082575F"/>
    <w:rsid w:val="00825E23"/>
    <w:rsid w:val="00826041"/>
    <w:rsid w:val="00826057"/>
    <w:rsid w:val="0082635F"/>
    <w:rsid w:val="0082667B"/>
    <w:rsid w:val="008267E4"/>
    <w:rsid w:val="00826ABC"/>
    <w:rsid w:val="008271CE"/>
    <w:rsid w:val="00827449"/>
    <w:rsid w:val="00827555"/>
    <w:rsid w:val="00827631"/>
    <w:rsid w:val="008278EE"/>
    <w:rsid w:val="00827AF6"/>
    <w:rsid w:val="00827BC3"/>
    <w:rsid w:val="008301C7"/>
    <w:rsid w:val="00830225"/>
    <w:rsid w:val="00830438"/>
    <w:rsid w:val="00830492"/>
    <w:rsid w:val="0083082C"/>
    <w:rsid w:val="00830E1B"/>
    <w:rsid w:val="008310FA"/>
    <w:rsid w:val="00831275"/>
    <w:rsid w:val="008312EC"/>
    <w:rsid w:val="0083192A"/>
    <w:rsid w:val="00831A88"/>
    <w:rsid w:val="00831BF8"/>
    <w:rsid w:val="00831D33"/>
    <w:rsid w:val="00831DA2"/>
    <w:rsid w:val="00831F67"/>
    <w:rsid w:val="00832302"/>
    <w:rsid w:val="0083249A"/>
    <w:rsid w:val="008325F0"/>
    <w:rsid w:val="00832741"/>
    <w:rsid w:val="008327F1"/>
    <w:rsid w:val="00832806"/>
    <w:rsid w:val="00832908"/>
    <w:rsid w:val="00832C18"/>
    <w:rsid w:val="00832F91"/>
    <w:rsid w:val="00833275"/>
    <w:rsid w:val="008333F4"/>
    <w:rsid w:val="0083372F"/>
    <w:rsid w:val="00833923"/>
    <w:rsid w:val="00833979"/>
    <w:rsid w:val="008339FE"/>
    <w:rsid w:val="00833A5E"/>
    <w:rsid w:val="00833BEE"/>
    <w:rsid w:val="00833FEF"/>
    <w:rsid w:val="0083401E"/>
    <w:rsid w:val="0083413F"/>
    <w:rsid w:val="00834150"/>
    <w:rsid w:val="00834419"/>
    <w:rsid w:val="00834723"/>
    <w:rsid w:val="00834778"/>
    <w:rsid w:val="0083479B"/>
    <w:rsid w:val="008349B0"/>
    <w:rsid w:val="00834D1E"/>
    <w:rsid w:val="00834D71"/>
    <w:rsid w:val="00834D9F"/>
    <w:rsid w:val="00834FB7"/>
    <w:rsid w:val="0083510B"/>
    <w:rsid w:val="0083538D"/>
    <w:rsid w:val="008353A7"/>
    <w:rsid w:val="00835D0A"/>
    <w:rsid w:val="00835E0E"/>
    <w:rsid w:val="00835E7D"/>
    <w:rsid w:val="00835F65"/>
    <w:rsid w:val="00836282"/>
    <w:rsid w:val="00836323"/>
    <w:rsid w:val="0083634D"/>
    <w:rsid w:val="00836780"/>
    <w:rsid w:val="00836898"/>
    <w:rsid w:val="00836BB8"/>
    <w:rsid w:val="0083729A"/>
    <w:rsid w:val="008374FA"/>
    <w:rsid w:val="00837687"/>
    <w:rsid w:val="008376AD"/>
    <w:rsid w:val="00837999"/>
    <w:rsid w:val="00837A99"/>
    <w:rsid w:val="00837AD2"/>
    <w:rsid w:val="00837BF6"/>
    <w:rsid w:val="00837DA5"/>
    <w:rsid w:val="00837DEA"/>
    <w:rsid w:val="00837E6D"/>
    <w:rsid w:val="00837E74"/>
    <w:rsid w:val="0084008D"/>
    <w:rsid w:val="008403A4"/>
    <w:rsid w:val="00840415"/>
    <w:rsid w:val="00840465"/>
    <w:rsid w:val="008407A3"/>
    <w:rsid w:val="00840DD9"/>
    <w:rsid w:val="00840E8C"/>
    <w:rsid w:val="00840EC5"/>
    <w:rsid w:val="00841085"/>
    <w:rsid w:val="0084117A"/>
    <w:rsid w:val="00841180"/>
    <w:rsid w:val="00841426"/>
    <w:rsid w:val="0084167F"/>
    <w:rsid w:val="008416C5"/>
    <w:rsid w:val="008417C6"/>
    <w:rsid w:val="008418E6"/>
    <w:rsid w:val="00841C06"/>
    <w:rsid w:val="00841CE4"/>
    <w:rsid w:val="00842001"/>
    <w:rsid w:val="008423B0"/>
    <w:rsid w:val="0084279F"/>
    <w:rsid w:val="008427C8"/>
    <w:rsid w:val="0084281C"/>
    <w:rsid w:val="00842910"/>
    <w:rsid w:val="00842C35"/>
    <w:rsid w:val="00842EA1"/>
    <w:rsid w:val="0084333A"/>
    <w:rsid w:val="008433C6"/>
    <w:rsid w:val="00843512"/>
    <w:rsid w:val="00843687"/>
    <w:rsid w:val="008438C7"/>
    <w:rsid w:val="00843CA4"/>
    <w:rsid w:val="00843DB8"/>
    <w:rsid w:val="00844098"/>
    <w:rsid w:val="0084419F"/>
    <w:rsid w:val="008442CE"/>
    <w:rsid w:val="00844309"/>
    <w:rsid w:val="00844471"/>
    <w:rsid w:val="00844924"/>
    <w:rsid w:val="00844B18"/>
    <w:rsid w:val="00844C60"/>
    <w:rsid w:val="00844FC6"/>
    <w:rsid w:val="00845623"/>
    <w:rsid w:val="008456A4"/>
    <w:rsid w:val="00845835"/>
    <w:rsid w:val="00845944"/>
    <w:rsid w:val="00845ADA"/>
    <w:rsid w:val="00845D17"/>
    <w:rsid w:val="008461E0"/>
    <w:rsid w:val="00846352"/>
    <w:rsid w:val="00846891"/>
    <w:rsid w:val="00846A35"/>
    <w:rsid w:val="00846B11"/>
    <w:rsid w:val="00846F19"/>
    <w:rsid w:val="0084767F"/>
    <w:rsid w:val="00847823"/>
    <w:rsid w:val="00847C54"/>
    <w:rsid w:val="00847EFB"/>
    <w:rsid w:val="008501C8"/>
    <w:rsid w:val="0085038A"/>
    <w:rsid w:val="008505F2"/>
    <w:rsid w:val="00850643"/>
    <w:rsid w:val="0085084D"/>
    <w:rsid w:val="00850998"/>
    <w:rsid w:val="00850A05"/>
    <w:rsid w:val="00850DB6"/>
    <w:rsid w:val="00850E3B"/>
    <w:rsid w:val="00850FB8"/>
    <w:rsid w:val="00850FCE"/>
    <w:rsid w:val="008510D2"/>
    <w:rsid w:val="0085116E"/>
    <w:rsid w:val="00851367"/>
    <w:rsid w:val="008513B5"/>
    <w:rsid w:val="00851477"/>
    <w:rsid w:val="008515DF"/>
    <w:rsid w:val="0085164F"/>
    <w:rsid w:val="008516E6"/>
    <w:rsid w:val="008518DD"/>
    <w:rsid w:val="00851960"/>
    <w:rsid w:val="008519B2"/>
    <w:rsid w:val="00851B1D"/>
    <w:rsid w:val="00851EFD"/>
    <w:rsid w:val="00851F3C"/>
    <w:rsid w:val="0085206D"/>
    <w:rsid w:val="00852261"/>
    <w:rsid w:val="008523D3"/>
    <w:rsid w:val="00852545"/>
    <w:rsid w:val="00852760"/>
    <w:rsid w:val="0085298F"/>
    <w:rsid w:val="00852ABB"/>
    <w:rsid w:val="00852B7A"/>
    <w:rsid w:val="00852D79"/>
    <w:rsid w:val="0085309C"/>
    <w:rsid w:val="00853295"/>
    <w:rsid w:val="008534CD"/>
    <w:rsid w:val="008535BB"/>
    <w:rsid w:val="00853BFA"/>
    <w:rsid w:val="00853FBC"/>
    <w:rsid w:val="0085414D"/>
    <w:rsid w:val="008544C5"/>
    <w:rsid w:val="008546D5"/>
    <w:rsid w:val="00854777"/>
    <w:rsid w:val="0085482B"/>
    <w:rsid w:val="00854B35"/>
    <w:rsid w:val="00854D12"/>
    <w:rsid w:val="00854F27"/>
    <w:rsid w:val="008551A4"/>
    <w:rsid w:val="00855A47"/>
    <w:rsid w:val="00855BE8"/>
    <w:rsid w:val="00855CD3"/>
    <w:rsid w:val="00855D5D"/>
    <w:rsid w:val="0085622B"/>
    <w:rsid w:val="00856280"/>
    <w:rsid w:val="008563C1"/>
    <w:rsid w:val="008565A2"/>
    <w:rsid w:val="008567E3"/>
    <w:rsid w:val="00856A7D"/>
    <w:rsid w:val="00856C54"/>
    <w:rsid w:val="00856DCF"/>
    <w:rsid w:val="008570BF"/>
    <w:rsid w:val="008570E4"/>
    <w:rsid w:val="0085722E"/>
    <w:rsid w:val="0085748B"/>
    <w:rsid w:val="00857B6B"/>
    <w:rsid w:val="00857BB3"/>
    <w:rsid w:val="00857CF9"/>
    <w:rsid w:val="00857D07"/>
    <w:rsid w:val="00857DA0"/>
    <w:rsid w:val="0086000B"/>
    <w:rsid w:val="0086027C"/>
    <w:rsid w:val="00860348"/>
    <w:rsid w:val="00860529"/>
    <w:rsid w:val="008607A3"/>
    <w:rsid w:val="00860829"/>
    <w:rsid w:val="00860896"/>
    <w:rsid w:val="00860A45"/>
    <w:rsid w:val="00860D03"/>
    <w:rsid w:val="00860E98"/>
    <w:rsid w:val="00860ED3"/>
    <w:rsid w:val="00860ED7"/>
    <w:rsid w:val="00860F27"/>
    <w:rsid w:val="00861125"/>
    <w:rsid w:val="008611D8"/>
    <w:rsid w:val="008611FE"/>
    <w:rsid w:val="00861625"/>
    <w:rsid w:val="008617ED"/>
    <w:rsid w:val="00861830"/>
    <w:rsid w:val="00861945"/>
    <w:rsid w:val="00861B93"/>
    <w:rsid w:val="00861C28"/>
    <w:rsid w:val="00861CEA"/>
    <w:rsid w:val="00861E13"/>
    <w:rsid w:val="00862062"/>
    <w:rsid w:val="008625DB"/>
    <w:rsid w:val="008626D7"/>
    <w:rsid w:val="008628F5"/>
    <w:rsid w:val="008629D1"/>
    <w:rsid w:val="00862C8A"/>
    <w:rsid w:val="0086333A"/>
    <w:rsid w:val="008638EB"/>
    <w:rsid w:val="00863B38"/>
    <w:rsid w:val="00863F0B"/>
    <w:rsid w:val="00864274"/>
    <w:rsid w:val="00864593"/>
    <w:rsid w:val="008645D9"/>
    <w:rsid w:val="0086474F"/>
    <w:rsid w:val="00864831"/>
    <w:rsid w:val="00864BF7"/>
    <w:rsid w:val="00864CD1"/>
    <w:rsid w:val="00864D1E"/>
    <w:rsid w:val="00864D93"/>
    <w:rsid w:val="00864F0C"/>
    <w:rsid w:val="00864FF7"/>
    <w:rsid w:val="00865011"/>
    <w:rsid w:val="0086523F"/>
    <w:rsid w:val="0086525A"/>
    <w:rsid w:val="00865538"/>
    <w:rsid w:val="00865858"/>
    <w:rsid w:val="00865955"/>
    <w:rsid w:val="0086595C"/>
    <w:rsid w:val="00865A82"/>
    <w:rsid w:val="00865AB5"/>
    <w:rsid w:val="00865B00"/>
    <w:rsid w:val="00865D6C"/>
    <w:rsid w:val="00865E7D"/>
    <w:rsid w:val="00866113"/>
    <w:rsid w:val="0086614B"/>
    <w:rsid w:val="008662E7"/>
    <w:rsid w:val="00866542"/>
    <w:rsid w:val="00866598"/>
    <w:rsid w:val="00866675"/>
    <w:rsid w:val="00866AC6"/>
    <w:rsid w:val="00866CFE"/>
    <w:rsid w:val="00866DB8"/>
    <w:rsid w:val="0086723F"/>
    <w:rsid w:val="00867366"/>
    <w:rsid w:val="0086771A"/>
    <w:rsid w:val="0086787F"/>
    <w:rsid w:val="00867AFF"/>
    <w:rsid w:val="00867CE2"/>
    <w:rsid w:val="00870037"/>
    <w:rsid w:val="0087071F"/>
    <w:rsid w:val="0087084B"/>
    <w:rsid w:val="00870A45"/>
    <w:rsid w:val="00870C0D"/>
    <w:rsid w:val="00870D20"/>
    <w:rsid w:val="00870E9F"/>
    <w:rsid w:val="00871204"/>
    <w:rsid w:val="00871257"/>
    <w:rsid w:val="00871710"/>
    <w:rsid w:val="0087195E"/>
    <w:rsid w:val="00871CF8"/>
    <w:rsid w:val="00871E4E"/>
    <w:rsid w:val="00871EBC"/>
    <w:rsid w:val="00872577"/>
    <w:rsid w:val="00872591"/>
    <w:rsid w:val="00872875"/>
    <w:rsid w:val="008728B0"/>
    <w:rsid w:val="00872AFB"/>
    <w:rsid w:val="008731B8"/>
    <w:rsid w:val="00873732"/>
    <w:rsid w:val="008737BE"/>
    <w:rsid w:val="00873C01"/>
    <w:rsid w:val="00873CBF"/>
    <w:rsid w:val="00874218"/>
    <w:rsid w:val="00874770"/>
    <w:rsid w:val="00874B83"/>
    <w:rsid w:val="00874CA1"/>
    <w:rsid w:val="00875054"/>
    <w:rsid w:val="0087542E"/>
    <w:rsid w:val="0087597E"/>
    <w:rsid w:val="00875ACD"/>
    <w:rsid w:val="00875CDD"/>
    <w:rsid w:val="00875D71"/>
    <w:rsid w:val="00875D97"/>
    <w:rsid w:val="00875D9D"/>
    <w:rsid w:val="00875DBD"/>
    <w:rsid w:val="00875F58"/>
    <w:rsid w:val="00876241"/>
    <w:rsid w:val="00876591"/>
    <w:rsid w:val="00876596"/>
    <w:rsid w:val="00876862"/>
    <w:rsid w:val="00876B38"/>
    <w:rsid w:val="00876E31"/>
    <w:rsid w:val="00877212"/>
    <w:rsid w:val="0087730A"/>
    <w:rsid w:val="0087734D"/>
    <w:rsid w:val="00877556"/>
    <w:rsid w:val="00877782"/>
    <w:rsid w:val="008779E1"/>
    <w:rsid w:val="00877C58"/>
    <w:rsid w:val="00877C74"/>
    <w:rsid w:val="00877E31"/>
    <w:rsid w:val="00877E61"/>
    <w:rsid w:val="00877F47"/>
    <w:rsid w:val="00877FEA"/>
    <w:rsid w:val="00880252"/>
    <w:rsid w:val="008802FE"/>
    <w:rsid w:val="008804C1"/>
    <w:rsid w:val="008805FA"/>
    <w:rsid w:val="0088090D"/>
    <w:rsid w:val="00880927"/>
    <w:rsid w:val="00880A1E"/>
    <w:rsid w:val="00880A57"/>
    <w:rsid w:val="00880C23"/>
    <w:rsid w:val="00880CC5"/>
    <w:rsid w:val="00880DF1"/>
    <w:rsid w:val="00880F41"/>
    <w:rsid w:val="00880FF4"/>
    <w:rsid w:val="0088113A"/>
    <w:rsid w:val="008813B0"/>
    <w:rsid w:val="00881934"/>
    <w:rsid w:val="0088198C"/>
    <w:rsid w:val="00881A27"/>
    <w:rsid w:val="008821A5"/>
    <w:rsid w:val="00882229"/>
    <w:rsid w:val="00882801"/>
    <w:rsid w:val="00882F44"/>
    <w:rsid w:val="00882F92"/>
    <w:rsid w:val="0088302E"/>
    <w:rsid w:val="00883119"/>
    <w:rsid w:val="008831DA"/>
    <w:rsid w:val="008837C5"/>
    <w:rsid w:val="008838C7"/>
    <w:rsid w:val="00883991"/>
    <w:rsid w:val="008842C4"/>
    <w:rsid w:val="008844D8"/>
    <w:rsid w:val="008846F7"/>
    <w:rsid w:val="00884881"/>
    <w:rsid w:val="0088488E"/>
    <w:rsid w:val="00884A10"/>
    <w:rsid w:val="00884C00"/>
    <w:rsid w:val="00884CE7"/>
    <w:rsid w:val="00884DD2"/>
    <w:rsid w:val="00884E2F"/>
    <w:rsid w:val="00885261"/>
    <w:rsid w:val="00885262"/>
    <w:rsid w:val="00885275"/>
    <w:rsid w:val="00885328"/>
    <w:rsid w:val="008857B4"/>
    <w:rsid w:val="00885BD8"/>
    <w:rsid w:val="00885CE1"/>
    <w:rsid w:val="00885FF7"/>
    <w:rsid w:val="00886755"/>
    <w:rsid w:val="00886A4D"/>
    <w:rsid w:val="00886D35"/>
    <w:rsid w:val="00886DAC"/>
    <w:rsid w:val="00886F1F"/>
    <w:rsid w:val="0088734F"/>
    <w:rsid w:val="00887990"/>
    <w:rsid w:val="00887991"/>
    <w:rsid w:val="00887A99"/>
    <w:rsid w:val="00887D44"/>
    <w:rsid w:val="00887F61"/>
    <w:rsid w:val="0089025F"/>
    <w:rsid w:val="00890286"/>
    <w:rsid w:val="008902A6"/>
    <w:rsid w:val="00890B22"/>
    <w:rsid w:val="00890C78"/>
    <w:rsid w:val="00890C82"/>
    <w:rsid w:val="00890EFF"/>
    <w:rsid w:val="008910F8"/>
    <w:rsid w:val="0089112B"/>
    <w:rsid w:val="0089118F"/>
    <w:rsid w:val="00891637"/>
    <w:rsid w:val="00891958"/>
    <w:rsid w:val="00891A15"/>
    <w:rsid w:val="00891A1E"/>
    <w:rsid w:val="00891A3A"/>
    <w:rsid w:val="008921F6"/>
    <w:rsid w:val="00892687"/>
    <w:rsid w:val="008926E6"/>
    <w:rsid w:val="008928C1"/>
    <w:rsid w:val="00892904"/>
    <w:rsid w:val="00892C48"/>
    <w:rsid w:val="00892D4D"/>
    <w:rsid w:val="00892E0E"/>
    <w:rsid w:val="00892F74"/>
    <w:rsid w:val="00892FAB"/>
    <w:rsid w:val="0089324E"/>
    <w:rsid w:val="00893321"/>
    <w:rsid w:val="0089384D"/>
    <w:rsid w:val="00893A18"/>
    <w:rsid w:val="00893B35"/>
    <w:rsid w:val="00893C8E"/>
    <w:rsid w:val="00893CC9"/>
    <w:rsid w:val="00893D59"/>
    <w:rsid w:val="00893F72"/>
    <w:rsid w:val="008941CE"/>
    <w:rsid w:val="00894425"/>
    <w:rsid w:val="0089452F"/>
    <w:rsid w:val="008948D4"/>
    <w:rsid w:val="00894B28"/>
    <w:rsid w:val="00894B6C"/>
    <w:rsid w:val="00894BA4"/>
    <w:rsid w:val="00894CB6"/>
    <w:rsid w:val="00894CE6"/>
    <w:rsid w:val="00894D7A"/>
    <w:rsid w:val="00895306"/>
    <w:rsid w:val="00895651"/>
    <w:rsid w:val="008957F8"/>
    <w:rsid w:val="00895955"/>
    <w:rsid w:val="00895B9E"/>
    <w:rsid w:val="00895C41"/>
    <w:rsid w:val="00895CE9"/>
    <w:rsid w:val="00895E66"/>
    <w:rsid w:val="00895F21"/>
    <w:rsid w:val="00895F5F"/>
    <w:rsid w:val="00896066"/>
    <w:rsid w:val="0089659C"/>
    <w:rsid w:val="0089688D"/>
    <w:rsid w:val="00896B21"/>
    <w:rsid w:val="00896DED"/>
    <w:rsid w:val="00896E99"/>
    <w:rsid w:val="00896FE3"/>
    <w:rsid w:val="0089716D"/>
    <w:rsid w:val="0089721A"/>
    <w:rsid w:val="008972BD"/>
    <w:rsid w:val="00897320"/>
    <w:rsid w:val="008974FE"/>
    <w:rsid w:val="008976E6"/>
    <w:rsid w:val="008977B8"/>
    <w:rsid w:val="0089794D"/>
    <w:rsid w:val="00897A3B"/>
    <w:rsid w:val="00897A62"/>
    <w:rsid w:val="00897CA5"/>
    <w:rsid w:val="00897EBC"/>
    <w:rsid w:val="008A0050"/>
    <w:rsid w:val="008A03B8"/>
    <w:rsid w:val="008A0695"/>
    <w:rsid w:val="008A0C4E"/>
    <w:rsid w:val="008A0EC3"/>
    <w:rsid w:val="008A1194"/>
    <w:rsid w:val="008A13D0"/>
    <w:rsid w:val="008A1816"/>
    <w:rsid w:val="008A185E"/>
    <w:rsid w:val="008A1A85"/>
    <w:rsid w:val="008A1CCB"/>
    <w:rsid w:val="008A1F14"/>
    <w:rsid w:val="008A1F23"/>
    <w:rsid w:val="008A1FC9"/>
    <w:rsid w:val="008A2111"/>
    <w:rsid w:val="008A2183"/>
    <w:rsid w:val="008A2824"/>
    <w:rsid w:val="008A2C62"/>
    <w:rsid w:val="008A2CFA"/>
    <w:rsid w:val="008A3322"/>
    <w:rsid w:val="008A3365"/>
    <w:rsid w:val="008A340E"/>
    <w:rsid w:val="008A34A3"/>
    <w:rsid w:val="008A38F9"/>
    <w:rsid w:val="008A390E"/>
    <w:rsid w:val="008A3A05"/>
    <w:rsid w:val="008A3A8E"/>
    <w:rsid w:val="008A3B21"/>
    <w:rsid w:val="008A3BEB"/>
    <w:rsid w:val="008A3D61"/>
    <w:rsid w:val="008A410D"/>
    <w:rsid w:val="008A4121"/>
    <w:rsid w:val="008A437E"/>
    <w:rsid w:val="008A44E6"/>
    <w:rsid w:val="008A47CC"/>
    <w:rsid w:val="008A49DC"/>
    <w:rsid w:val="008A49E1"/>
    <w:rsid w:val="008A4A67"/>
    <w:rsid w:val="008A4D55"/>
    <w:rsid w:val="008A4E18"/>
    <w:rsid w:val="008A50F2"/>
    <w:rsid w:val="008A53E0"/>
    <w:rsid w:val="008A5893"/>
    <w:rsid w:val="008A596C"/>
    <w:rsid w:val="008A59C2"/>
    <w:rsid w:val="008A5ACD"/>
    <w:rsid w:val="008A5BB0"/>
    <w:rsid w:val="008A5C95"/>
    <w:rsid w:val="008A5D7B"/>
    <w:rsid w:val="008A5FBB"/>
    <w:rsid w:val="008A61C4"/>
    <w:rsid w:val="008A61D0"/>
    <w:rsid w:val="008A6342"/>
    <w:rsid w:val="008A65AE"/>
    <w:rsid w:val="008A69A3"/>
    <w:rsid w:val="008A6D09"/>
    <w:rsid w:val="008A6E5B"/>
    <w:rsid w:val="008A6FE0"/>
    <w:rsid w:val="008A70BB"/>
    <w:rsid w:val="008A710F"/>
    <w:rsid w:val="008A7181"/>
    <w:rsid w:val="008A72D9"/>
    <w:rsid w:val="008A73F8"/>
    <w:rsid w:val="008A7405"/>
    <w:rsid w:val="008A764D"/>
    <w:rsid w:val="008A7671"/>
    <w:rsid w:val="008A776E"/>
    <w:rsid w:val="008A7C97"/>
    <w:rsid w:val="008A7E49"/>
    <w:rsid w:val="008B0064"/>
    <w:rsid w:val="008B00D7"/>
    <w:rsid w:val="008B0189"/>
    <w:rsid w:val="008B03AA"/>
    <w:rsid w:val="008B0482"/>
    <w:rsid w:val="008B04E9"/>
    <w:rsid w:val="008B050B"/>
    <w:rsid w:val="008B0623"/>
    <w:rsid w:val="008B082E"/>
    <w:rsid w:val="008B0AF8"/>
    <w:rsid w:val="008B0F50"/>
    <w:rsid w:val="008B1060"/>
    <w:rsid w:val="008B10B0"/>
    <w:rsid w:val="008B10C0"/>
    <w:rsid w:val="008B121B"/>
    <w:rsid w:val="008B1345"/>
    <w:rsid w:val="008B136C"/>
    <w:rsid w:val="008B13FF"/>
    <w:rsid w:val="008B152B"/>
    <w:rsid w:val="008B17DB"/>
    <w:rsid w:val="008B1A8A"/>
    <w:rsid w:val="008B1AFE"/>
    <w:rsid w:val="008B1BDD"/>
    <w:rsid w:val="008B1D09"/>
    <w:rsid w:val="008B1D89"/>
    <w:rsid w:val="008B1DA6"/>
    <w:rsid w:val="008B1E2E"/>
    <w:rsid w:val="008B2185"/>
    <w:rsid w:val="008B2242"/>
    <w:rsid w:val="008B2406"/>
    <w:rsid w:val="008B2608"/>
    <w:rsid w:val="008B26C5"/>
    <w:rsid w:val="008B2741"/>
    <w:rsid w:val="008B278C"/>
    <w:rsid w:val="008B27AC"/>
    <w:rsid w:val="008B2824"/>
    <w:rsid w:val="008B2872"/>
    <w:rsid w:val="008B2C35"/>
    <w:rsid w:val="008B2C55"/>
    <w:rsid w:val="008B2C9A"/>
    <w:rsid w:val="008B2D27"/>
    <w:rsid w:val="008B31A3"/>
    <w:rsid w:val="008B33E4"/>
    <w:rsid w:val="008B345E"/>
    <w:rsid w:val="008B35D5"/>
    <w:rsid w:val="008B379D"/>
    <w:rsid w:val="008B3B15"/>
    <w:rsid w:val="008B3DAB"/>
    <w:rsid w:val="008B43B4"/>
    <w:rsid w:val="008B43F2"/>
    <w:rsid w:val="008B467E"/>
    <w:rsid w:val="008B46F8"/>
    <w:rsid w:val="008B4739"/>
    <w:rsid w:val="008B4A2C"/>
    <w:rsid w:val="008B4ABC"/>
    <w:rsid w:val="008B4EB4"/>
    <w:rsid w:val="008B4EE2"/>
    <w:rsid w:val="008B5168"/>
    <w:rsid w:val="008B51F2"/>
    <w:rsid w:val="008B535D"/>
    <w:rsid w:val="008B5543"/>
    <w:rsid w:val="008B5573"/>
    <w:rsid w:val="008B559C"/>
    <w:rsid w:val="008B6091"/>
    <w:rsid w:val="008B6281"/>
    <w:rsid w:val="008B62C6"/>
    <w:rsid w:val="008B6331"/>
    <w:rsid w:val="008B6ACF"/>
    <w:rsid w:val="008B6C77"/>
    <w:rsid w:val="008B790E"/>
    <w:rsid w:val="008B7BB6"/>
    <w:rsid w:val="008B7F5D"/>
    <w:rsid w:val="008B7F84"/>
    <w:rsid w:val="008C00F9"/>
    <w:rsid w:val="008C0308"/>
    <w:rsid w:val="008C050E"/>
    <w:rsid w:val="008C051A"/>
    <w:rsid w:val="008C071A"/>
    <w:rsid w:val="008C0969"/>
    <w:rsid w:val="008C09C6"/>
    <w:rsid w:val="008C1328"/>
    <w:rsid w:val="008C13F0"/>
    <w:rsid w:val="008C1526"/>
    <w:rsid w:val="008C1568"/>
    <w:rsid w:val="008C15FE"/>
    <w:rsid w:val="008C1609"/>
    <w:rsid w:val="008C213C"/>
    <w:rsid w:val="008C2314"/>
    <w:rsid w:val="008C2690"/>
    <w:rsid w:val="008C2893"/>
    <w:rsid w:val="008C2C59"/>
    <w:rsid w:val="008C2CB4"/>
    <w:rsid w:val="008C2F20"/>
    <w:rsid w:val="008C3258"/>
    <w:rsid w:val="008C3326"/>
    <w:rsid w:val="008C335B"/>
    <w:rsid w:val="008C343C"/>
    <w:rsid w:val="008C39DF"/>
    <w:rsid w:val="008C3B70"/>
    <w:rsid w:val="008C45CF"/>
    <w:rsid w:val="008C46EC"/>
    <w:rsid w:val="008C4C32"/>
    <w:rsid w:val="008C4F5B"/>
    <w:rsid w:val="008C4F7A"/>
    <w:rsid w:val="008C5000"/>
    <w:rsid w:val="008C502D"/>
    <w:rsid w:val="008C50EA"/>
    <w:rsid w:val="008C524B"/>
    <w:rsid w:val="008C5455"/>
    <w:rsid w:val="008C59B9"/>
    <w:rsid w:val="008C5A65"/>
    <w:rsid w:val="008C5D95"/>
    <w:rsid w:val="008C5DED"/>
    <w:rsid w:val="008C5EDF"/>
    <w:rsid w:val="008C60DE"/>
    <w:rsid w:val="008C61F2"/>
    <w:rsid w:val="008C62ED"/>
    <w:rsid w:val="008C646A"/>
    <w:rsid w:val="008C64FC"/>
    <w:rsid w:val="008C6557"/>
    <w:rsid w:val="008C6672"/>
    <w:rsid w:val="008C684B"/>
    <w:rsid w:val="008C6927"/>
    <w:rsid w:val="008C6984"/>
    <w:rsid w:val="008C6BEC"/>
    <w:rsid w:val="008C6CA4"/>
    <w:rsid w:val="008C6DFC"/>
    <w:rsid w:val="008C6EAC"/>
    <w:rsid w:val="008C6EB9"/>
    <w:rsid w:val="008C7107"/>
    <w:rsid w:val="008C750E"/>
    <w:rsid w:val="008C79A8"/>
    <w:rsid w:val="008C79DE"/>
    <w:rsid w:val="008C7B53"/>
    <w:rsid w:val="008C7E80"/>
    <w:rsid w:val="008C7EDD"/>
    <w:rsid w:val="008C7FB6"/>
    <w:rsid w:val="008C7FD4"/>
    <w:rsid w:val="008D02FC"/>
    <w:rsid w:val="008D0432"/>
    <w:rsid w:val="008D0513"/>
    <w:rsid w:val="008D080F"/>
    <w:rsid w:val="008D10D7"/>
    <w:rsid w:val="008D1162"/>
    <w:rsid w:val="008D1272"/>
    <w:rsid w:val="008D1666"/>
    <w:rsid w:val="008D18C1"/>
    <w:rsid w:val="008D1966"/>
    <w:rsid w:val="008D1CB5"/>
    <w:rsid w:val="008D1EE6"/>
    <w:rsid w:val="008D1F61"/>
    <w:rsid w:val="008D20E6"/>
    <w:rsid w:val="008D217C"/>
    <w:rsid w:val="008D2340"/>
    <w:rsid w:val="008D2456"/>
    <w:rsid w:val="008D295B"/>
    <w:rsid w:val="008D2E3D"/>
    <w:rsid w:val="008D2F28"/>
    <w:rsid w:val="008D3026"/>
    <w:rsid w:val="008D30E9"/>
    <w:rsid w:val="008D3260"/>
    <w:rsid w:val="008D35E1"/>
    <w:rsid w:val="008D38FA"/>
    <w:rsid w:val="008D3AFE"/>
    <w:rsid w:val="008D40C4"/>
    <w:rsid w:val="008D4130"/>
    <w:rsid w:val="008D4508"/>
    <w:rsid w:val="008D4533"/>
    <w:rsid w:val="008D4720"/>
    <w:rsid w:val="008D4726"/>
    <w:rsid w:val="008D4769"/>
    <w:rsid w:val="008D4969"/>
    <w:rsid w:val="008D49A2"/>
    <w:rsid w:val="008D4A80"/>
    <w:rsid w:val="008D4E00"/>
    <w:rsid w:val="008D5332"/>
    <w:rsid w:val="008D54E9"/>
    <w:rsid w:val="008D55AC"/>
    <w:rsid w:val="008D564D"/>
    <w:rsid w:val="008D5835"/>
    <w:rsid w:val="008D5AE8"/>
    <w:rsid w:val="008D5C87"/>
    <w:rsid w:val="008D61D1"/>
    <w:rsid w:val="008D6B56"/>
    <w:rsid w:val="008D6BAB"/>
    <w:rsid w:val="008D6C29"/>
    <w:rsid w:val="008D6C41"/>
    <w:rsid w:val="008D6C5B"/>
    <w:rsid w:val="008D6E83"/>
    <w:rsid w:val="008D6EFE"/>
    <w:rsid w:val="008D780E"/>
    <w:rsid w:val="008D78C4"/>
    <w:rsid w:val="008D7BAF"/>
    <w:rsid w:val="008D7E7E"/>
    <w:rsid w:val="008E0003"/>
    <w:rsid w:val="008E05FF"/>
    <w:rsid w:val="008E06E8"/>
    <w:rsid w:val="008E0893"/>
    <w:rsid w:val="008E08DD"/>
    <w:rsid w:val="008E0A2F"/>
    <w:rsid w:val="008E0EC8"/>
    <w:rsid w:val="008E119D"/>
    <w:rsid w:val="008E13DC"/>
    <w:rsid w:val="008E1D43"/>
    <w:rsid w:val="008E1F41"/>
    <w:rsid w:val="008E2075"/>
    <w:rsid w:val="008E22D0"/>
    <w:rsid w:val="008E2497"/>
    <w:rsid w:val="008E2504"/>
    <w:rsid w:val="008E261F"/>
    <w:rsid w:val="008E2638"/>
    <w:rsid w:val="008E2728"/>
    <w:rsid w:val="008E2840"/>
    <w:rsid w:val="008E2FD2"/>
    <w:rsid w:val="008E3010"/>
    <w:rsid w:val="008E30A0"/>
    <w:rsid w:val="008E34FD"/>
    <w:rsid w:val="008E4174"/>
    <w:rsid w:val="008E4224"/>
    <w:rsid w:val="008E425F"/>
    <w:rsid w:val="008E426D"/>
    <w:rsid w:val="008E43A4"/>
    <w:rsid w:val="008E4611"/>
    <w:rsid w:val="008E46C1"/>
    <w:rsid w:val="008E4A76"/>
    <w:rsid w:val="008E4BA0"/>
    <w:rsid w:val="008E50AB"/>
    <w:rsid w:val="008E51C3"/>
    <w:rsid w:val="008E5CD0"/>
    <w:rsid w:val="008E5D2F"/>
    <w:rsid w:val="008E5FA0"/>
    <w:rsid w:val="008E614F"/>
    <w:rsid w:val="008E61D5"/>
    <w:rsid w:val="008E6324"/>
    <w:rsid w:val="008E64A6"/>
    <w:rsid w:val="008E65F4"/>
    <w:rsid w:val="008E67E4"/>
    <w:rsid w:val="008E680D"/>
    <w:rsid w:val="008E6C87"/>
    <w:rsid w:val="008E6E92"/>
    <w:rsid w:val="008E6ECB"/>
    <w:rsid w:val="008E6ECC"/>
    <w:rsid w:val="008E6F7C"/>
    <w:rsid w:val="008E6FD8"/>
    <w:rsid w:val="008E72F6"/>
    <w:rsid w:val="008E7475"/>
    <w:rsid w:val="008E7539"/>
    <w:rsid w:val="008E76FD"/>
    <w:rsid w:val="008E7B81"/>
    <w:rsid w:val="008E7CC4"/>
    <w:rsid w:val="008E7DF7"/>
    <w:rsid w:val="008E7F74"/>
    <w:rsid w:val="008F0086"/>
    <w:rsid w:val="008F010E"/>
    <w:rsid w:val="008F01D3"/>
    <w:rsid w:val="008F02C9"/>
    <w:rsid w:val="008F0519"/>
    <w:rsid w:val="008F05B2"/>
    <w:rsid w:val="008F0650"/>
    <w:rsid w:val="008F076D"/>
    <w:rsid w:val="008F0788"/>
    <w:rsid w:val="008F07F9"/>
    <w:rsid w:val="008F0862"/>
    <w:rsid w:val="008F086E"/>
    <w:rsid w:val="008F0904"/>
    <w:rsid w:val="008F0A89"/>
    <w:rsid w:val="008F0ADB"/>
    <w:rsid w:val="008F1157"/>
    <w:rsid w:val="008F118D"/>
    <w:rsid w:val="008F12EA"/>
    <w:rsid w:val="008F150C"/>
    <w:rsid w:val="008F16CB"/>
    <w:rsid w:val="008F1835"/>
    <w:rsid w:val="008F1E36"/>
    <w:rsid w:val="008F2054"/>
    <w:rsid w:val="008F223E"/>
    <w:rsid w:val="008F2557"/>
    <w:rsid w:val="008F26BD"/>
    <w:rsid w:val="008F275A"/>
    <w:rsid w:val="008F2D9B"/>
    <w:rsid w:val="008F3455"/>
    <w:rsid w:val="008F3484"/>
    <w:rsid w:val="008F34E7"/>
    <w:rsid w:val="008F36E3"/>
    <w:rsid w:val="008F3898"/>
    <w:rsid w:val="008F3B55"/>
    <w:rsid w:val="008F3C5F"/>
    <w:rsid w:val="008F3F31"/>
    <w:rsid w:val="008F40E9"/>
    <w:rsid w:val="008F430E"/>
    <w:rsid w:val="008F44BC"/>
    <w:rsid w:val="008F45BF"/>
    <w:rsid w:val="008F472E"/>
    <w:rsid w:val="008F477F"/>
    <w:rsid w:val="008F47AB"/>
    <w:rsid w:val="008F4CD6"/>
    <w:rsid w:val="008F4CF6"/>
    <w:rsid w:val="008F4F6C"/>
    <w:rsid w:val="008F5082"/>
    <w:rsid w:val="008F5322"/>
    <w:rsid w:val="008F546A"/>
    <w:rsid w:val="008F575C"/>
    <w:rsid w:val="008F57E7"/>
    <w:rsid w:val="008F5982"/>
    <w:rsid w:val="008F5992"/>
    <w:rsid w:val="008F64B9"/>
    <w:rsid w:val="008F655C"/>
    <w:rsid w:val="008F664F"/>
    <w:rsid w:val="008F6669"/>
    <w:rsid w:val="008F6850"/>
    <w:rsid w:val="008F68D7"/>
    <w:rsid w:val="008F6B6E"/>
    <w:rsid w:val="008F6CDB"/>
    <w:rsid w:val="008F6F43"/>
    <w:rsid w:val="008F72DB"/>
    <w:rsid w:val="008F750D"/>
    <w:rsid w:val="008F756A"/>
    <w:rsid w:val="008F75B5"/>
    <w:rsid w:val="008F76DE"/>
    <w:rsid w:val="008F7E43"/>
    <w:rsid w:val="009002F7"/>
    <w:rsid w:val="00900319"/>
    <w:rsid w:val="009003AB"/>
    <w:rsid w:val="00900469"/>
    <w:rsid w:val="0090072F"/>
    <w:rsid w:val="00900C71"/>
    <w:rsid w:val="00900E5B"/>
    <w:rsid w:val="00900F0C"/>
    <w:rsid w:val="00901174"/>
    <w:rsid w:val="00901553"/>
    <w:rsid w:val="00901643"/>
    <w:rsid w:val="00901775"/>
    <w:rsid w:val="009018E9"/>
    <w:rsid w:val="00901925"/>
    <w:rsid w:val="00901A33"/>
    <w:rsid w:val="00901A9E"/>
    <w:rsid w:val="00901D9B"/>
    <w:rsid w:val="0090245A"/>
    <w:rsid w:val="00902702"/>
    <w:rsid w:val="0090272E"/>
    <w:rsid w:val="009027A5"/>
    <w:rsid w:val="009029E0"/>
    <w:rsid w:val="00902E0B"/>
    <w:rsid w:val="0090304D"/>
    <w:rsid w:val="0090305B"/>
    <w:rsid w:val="009030AE"/>
    <w:rsid w:val="00903197"/>
    <w:rsid w:val="0090342F"/>
    <w:rsid w:val="00903447"/>
    <w:rsid w:val="00903938"/>
    <w:rsid w:val="0090399F"/>
    <w:rsid w:val="00903D0E"/>
    <w:rsid w:val="00903D99"/>
    <w:rsid w:val="009041FC"/>
    <w:rsid w:val="00904206"/>
    <w:rsid w:val="00904378"/>
    <w:rsid w:val="0090444C"/>
    <w:rsid w:val="0090452A"/>
    <w:rsid w:val="009045B3"/>
    <w:rsid w:val="009045C3"/>
    <w:rsid w:val="00904639"/>
    <w:rsid w:val="009046D9"/>
    <w:rsid w:val="009046E1"/>
    <w:rsid w:val="0090471D"/>
    <w:rsid w:val="00904801"/>
    <w:rsid w:val="00904A0B"/>
    <w:rsid w:val="00904BAF"/>
    <w:rsid w:val="00904EFC"/>
    <w:rsid w:val="009050A8"/>
    <w:rsid w:val="009052B7"/>
    <w:rsid w:val="009052C5"/>
    <w:rsid w:val="0090551E"/>
    <w:rsid w:val="0090558F"/>
    <w:rsid w:val="00905629"/>
    <w:rsid w:val="00905AB7"/>
    <w:rsid w:val="00905E56"/>
    <w:rsid w:val="009063F6"/>
    <w:rsid w:val="009063FC"/>
    <w:rsid w:val="00906402"/>
    <w:rsid w:val="00906432"/>
    <w:rsid w:val="00906507"/>
    <w:rsid w:val="00906AF4"/>
    <w:rsid w:val="00906BAE"/>
    <w:rsid w:val="00906D69"/>
    <w:rsid w:val="00907126"/>
    <w:rsid w:val="0090725C"/>
    <w:rsid w:val="00907347"/>
    <w:rsid w:val="009073DF"/>
    <w:rsid w:val="0090751F"/>
    <w:rsid w:val="009075F9"/>
    <w:rsid w:val="0090787F"/>
    <w:rsid w:val="00907913"/>
    <w:rsid w:val="009079F6"/>
    <w:rsid w:val="00907A17"/>
    <w:rsid w:val="00907EB2"/>
    <w:rsid w:val="00907EFE"/>
    <w:rsid w:val="00907FD3"/>
    <w:rsid w:val="009103A3"/>
    <w:rsid w:val="00910467"/>
    <w:rsid w:val="00910485"/>
    <w:rsid w:val="00910504"/>
    <w:rsid w:val="009105E8"/>
    <w:rsid w:val="00910715"/>
    <w:rsid w:val="0091079A"/>
    <w:rsid w:val="0091096E"/>
    <w:rsid w:val="00910C15"/>
    <w:rsid w:val="00910C5B"/>
    <w:rsid w:val="009111AD"/>
    <w:rsid w:val="009114DD"/>
    <w:rsid w:val="00911643"/>
    <w:rsid w:val="00911675"/>
    <w:rsid w:val="00911BA0"/>
    <w:rsid w:val="00911C98"/>
    <w:rsid w:val="00911CBE"/>
    <w:rsid w:val="00911F5C"/>
    <w:rsid w:val="00911FE5"/>
    <w:rsid w:val="00912585"/>
    <w:rsid w:val="009126D1"/>
    <w:rsid w:val="0091274F"/>
    <w:rsid w:val="009127F6"/>
    <w:rsid w:val="00912883"/>
    <w:rsid w:val="00912A5B"/>
    <w:rsid w:val="00912A9A"/>
    <w:rsid w:val="00912BAE"/>
    <w:rsid w:val="00912E8A"/>
    <w:rsid w:val="00912F10"/>
    <w:rsid w:val="00913064"/>
    <w:rsid w:val="00913129"/>
    <w:rsid w:val="009134D8"/>
    <w:rsid w:val="00913521"/>
    <w:rsid w:val="00913634"/>
    <w:rsid w:val="0091363F"/>
    <w:rsid w:val="009137EC"/>
    <w:rsid w:val="00913909"/>
    <w:rsid w:val="00913A3A"/>
    <w:rsid w:val="00913FD5"/>
    <w:rsid w:val="00914061"/>
    <w:rsid w:val="009140F5"/>
    <w:rsid w:val="00914394"/>
    <w:rsid w:val="00914703"/>
    <w:rsid w:val="00914846"/>
    <w:rsid w:val="00914B0E"/>
    <w:rsid w:val="00914B2E"/>
    <w:rsid w:val="00914CE0"/>
    <w:rsid w:val="0091550D"/>
    <w:rsid w:val="00915550"/>
    <w:rsid w:val="00915703"/>
    <w:rsid w:val="0091575F"/>
    <w:rsid w:val="009157F0"/>
    <w:rsid w:val="009158E6"/>
    <w:rsid w:val="00915AD0"/>
    <w:rsid w:val="00915B86"/>
    <w:rsid w:val="00915C5E"/>
    <w:rsid w:val="00915DC6"/>
    <w:rsid w:val="00916080"/>
    <w:rsid w:val="00916238"/>
    <w:rsid w:val="0091628C"/>
    <w:rsid w:val="009163C8"/>
    <w:rsid w:val="00916405"/>
    <w:rsid w:val="00916501"/>
    <w:rsid w:val="0091653F"/>
    <w:rsid w:val="009165F2"/>
    <w:rsid w:val="00916694"/>
    <w:rsid w:val="0091679E"/>
    <w:rsid w:val="00916A26"/>
    <w:rsid w:val="00916B59"/>
    <w:rsid w:val="00916C81"/>
    <w:rsid w:val="0091704A"/>
    <w:rsid w:val="009173B3"/>
    <w:rsid w:val="009174A6"/>
    <w:rsid w:val="00917578"/>
    <w:rsid w:val="00917737"/>
    <w:rsid w:val="00917900"/>
    <w:rsid w:val="00917A4A"/>
    <w:rsid w:val="00917A92"/>
    <w:rsid w:val="00917BBF"/>
    <w:rsid w:val="00917FAC"/>
    <w:rsid w:val="009200D9"/>
    <w:rsid w:val="00920266"/>
    <w:rsid w:val="009205EE"/>
    <w:rsid w:val="0092083F"/>
    <w:rsid w:val="00920991"/>
    <w:rsid w:val="00920DB3"/>
    <w:rsid w:val="00920EEA"/>
    <w:rsid w:val="009211CC"/>
    <w:rsid w:val="0092131D"/>
    <w:rsid w:val="009214B4"/>
    <w:rsid w:val="00921EB8"/>
    <w:rsid w:val="00922010"/>
    <w:rsid w:val="0092212D"/>
    <w:rsid w:val="0092229F"/>
    <w:rsid w:val="009223A7"/>
    <w:rsid w:val="0092241F"/>
    <w:rsid w:val="00922804"/>
    <w:rsid w:val="0092283C"/>
    <w:rsid w:val="00922F9E"/>
    <w:rsid w:val="00923048"/>
    <w:rsid w:val="00923282"/>
    <w:rsid w:val="0092330E"/>
    <w:rsid w:val="009234B2"/>
    <w:rsid w:val="0092354B"/>
    <w:rsid w:val="009237BB"/>
    <w:rsid w:val="00923AE6"/>
    <w:rsid w:val="00923AF5"/>
    <w:rsid w:val="00923B52"/>
    <w:rsid w:val="00923BCE"/>
    <w:rsid w:val="00923D63"/>
    <w:rsid w:val="00923D90"/>
    <w:rsid w:val="00924103"/>
    <w:rsid w:val="00924424"/>
    <w:rsid w:val="009244B6"/>
    <w:rsid w:val="00924A57"/>
    <w:rsid w:val="00924DE0"/>
    <w:rsid w:val="00924E95"/>
    <w:rsid w:val="00924F24"/>
    <w:rsid w:val="00924F3C"/>
    <w:rsid w:val="00924FB8"/>
    <w:rsid w:val="00925181"/>
    <w:rsid w:val="009251A2"/>
    <w:rsid w:val="00925616"/>
    <w:rsid w:val="00925784"/>
    <w:rsid w:val="0092588F"/>
    <w:rsid w:val="00925ADA"/>
    <w:rsid w:val="00925B77"/>
    <w:rsid w:val="00925B89"/>
    <w:rsid w:val="00925FA5"/>
    <w:rsid w:val="0092608B"/>
    <w:rsid w:val="0092623E"/>
    <w:rsid w:val="00926317"/>
    <w:rsid w:val="009268B2"/>
    <w:rsid w:val="0092699E"/>
    <w:rsid w:val="00926BA3"/>
    <w:rsid w:val="00926D09"/>
    <w:rsid w:val="00926ECD"/>
    <w:rsid w:val="00926FF3"/>
    <w:rsid w:val="009270B9"/>
    <w:rsid w:val="00927120"/>
    <w:rsid w:val="009271C6"/>
    <w:rsid w:val="00927245"/>
    <w:rsid w:val="0092740F"/>
    <w:rsid w:val="00927630"/>
    <w:rsid w:val="0092778C"/>
    <w:rsid w:val="0092780A"/>
    <w:rsid w:val="00927965"/>
    <w:rsid w:val="00927B8A"/>
    <w:rsid w:val="00927DAF"/>
    <w:rsid w:val="00927EAF"/>
    <w:rsid w:val="00927F3E"/>
    <w:rsid w:val="0093021D"/>
    <w:rsid w:val="00930303"/>
    <w:rsid w:val="00930793"/>
    <w:rsid w:val="0093089A"/>
    <w:rsid w:val="00930970"/>
    <w:rsid w:val="0093098C"/>
    <w:rsid w:val="00930B02"/>
    <w:rsid w:val="00930C25"/>
    <w:rsid w:val="00930DF1"/>
    <w:rsid w:val="00931017"/>
    <w:rsid w:val="0093124B"/>
    <w:rsid w:val="009312B7"/>
    <w:rsid w:val="00931462"/>
    <w:rsid w:val="009318DA"/>
    <w:rsid w:val="00931A19"/>
    <w:rsid w:val="00931CAC"/>
    <w:rsid w:val="0093221C"/>
    <w:rsid w:val="009323DE"/>
    <w:rsid w:val="00932F8D"/>
    <w:rsid w:val="00933959"/>
    <w:rsid w:val="009339F0"/>
    <w:rsid w:val="00933F0B"/>
    <w:rsid w:val="00934096"/>
    <w:rsid w:val="0093411C"/>
    <w:rsid w:val="00934409"/>
    <w:rsid w:val="00934460"/>
    <w:rsid w:val="00934644"/>
    <w:rsid w:val="009347AE"/>
    <w:rsid w:val="00934B48"/>
    <w:rsid w:val="00934B71"/>
    <w:rsid w:val="00934BF4"/>
    <w:rsid w:val="00934DF5"/>
    <w:rsid w:val="009350DA"/>
    <w:rsid w:val="00935117"/>
    <w:rsid w:val="00935130"/>
    <w:rsid w:val="00935283"/>
    <w:rsid w:val="009352FE"/>
    <w:rsid w:val="0093548C"/>
    <w:rsid w:val="00935A4A"/>
    <w:rsid w:val="00935BA3"/>
    <w:rsid w:val="00935CE3"/>
    <w:rsid w:val="00935DD1"/>
    <w:rsid w:val="00935E76"/>
    <w:rsid w:val="00935F55"/>
    <w:rsid w:val="0093605F"/>
    <w:rsid w:val="009366C7"/>
    <w:rsid w:val="0093689C"/>
    <w:rsid w:val="00936F0C"/>
    <w:rsid w:val="00937349"/>
    <w:rsid w:val="009373AE"/>
    <w:rsid w:val="00937464"/>
    <w:rsid w:val="0093751F"/>
    <w:rsid w:val="0093778D"/>
    <w:rsid w:val="009377DB"/>
    <w:rsid w:val="0093790C"/>
    <w:rsid w:val="009379D4"/>
    <w:rsid w:val="00937E9F"/>
    <w:rsid w:val="009400E4"/>
    <w:rsid w:val="00940142"/>
    <w:rsid w:val="00940485"/>
    <w:rsid w:val="009405B5"/>
    <w:rsid w:val="009409CA"/>
    <w:rsid w:val="009409EB"/>
    <w:rsid w:val="00940D59"/>
    <w:rsid w:val="00940E5F"/>
    <w:rsid w:val="00940F78"/>
    <w:rsid w:val="00941042"/>
    <w:rsid w:val="009417D7"/>
    <w:rsid w:val="009418B1"/>
    <w:rsid w:val="00941BD6"/>
    <w:rsid w:val="009420BC"/>
    <w:rsid w:val="009423B0"/>
    <w:rsid w:val="00942448"/>
    <w:rsid w:val="00942635"/>
    <w:rsid w:val="00942670"/>
    <w:rsid w:val="0094273B"/>
    <w:rsid w:val="00942934"/>
    <w:rsid w:val="00942BE6"/>
    <w:rsid w:val="00942D5A"/>
    <w:rsid w:val="00942D94"/>
    <w:rsid w:val="00942D96"/>
    <w:rsid w:val="00942F20"/>
    <w:rsid w:val="00942F3E"/>
    <w:rsid w:val="0094306B"/>
    <w:rsid w:val="0094311D"/>
    <w:rsid w:val="0094312E"/>
    <w:rsid w:val="0094318C"/>
    <w:rsid w:val="009432B0"/>
    <w:rsid w:val="00943379"/>
    <w:rsid w:val="009435CF"/>
    <w:rsid w:val="009438DC"/>
    <w:rsid w:val="00943A42"/>
    <w:rsid w:val="00943A44"/>
    <w:rsid w:val="00943C4C"/>
    <w:rsid w:val="00943D33"/>
    <w:rsid w:val="00943E47"/>
    <w:rsid w:val="00944116"/>
    <w:rsid w:val="009441FF"/>
    <w:rsid w:val="00944547"/>
    <w:rsid w:val="00944745"/>
    <w:rsid w:val="009448BB"/>
    <w:rsid w:val="00944906"/>
    <w:rsid w:val="0094490C"/>
    <w:rsid w:val="0094495F"/>
    <w:rsid w:val="0094532F"/>
    <w:rsid w:val="009455EA"/>
    <w:rsid w:val="00945745"/>
    <w:rsid w:val="00945820"/>
    <w:rsid w:val="00945B13"/>
    <w:rsid w:val="00945BBC"/>
    <w:rsid w:val="00945E0D"/>
    <w:rsid w:val="00945F66"/>
    <w:rsid w:val="00945F9D"/>
    <w:rsid w:val="00946185"/>
    <w:rsid w:val="009466B6"/>
    <w:rsid w:val="009466E0"/>
    <w:rsid w:val="00946861"/>
    <w:rsid w:val="00946B51"/>
    <w:rsid w:val="00946B63"/>
    <w:rsid w:val="00946D97"/>
    <w:rsid w:val="00946DF3"/>
    <w:rsid w:val="00947666"/>
    <w:rsid w:val="009477AA"/>
    <w:rsid w:val="009477F0"/>
    <w:rsid w:val="00947CCF"/>
    <w:rsid w:val="00947D07"/>
    <w:rsid w:val="009504BE"/>
    <w:rsid w:val="009505BF"/>
    <w:rsid w:val="0095079D"/>
    <w:rsid w:val="009508B3"/>
    <w:rsid w:val="009508E8"/>
    <w:rsid w:val="0095090A"/>
    <w:rsid w:val="00951386"/>
    <w:rsid w:val="009513CB"/>
    <w:rsid w:val="00951522"/>
    <w:rsid w:val="009515F9"/>
    <w:rsid w:val="0095172B"/>
    <w:rsid w:val="009517F9"/>
    <w:rsid w:val="00951A2F"/>
    <w:rsid w:val="00951AF1"/>
    <w:rsid w:val="00951B10"/>
    <w:rsid w:val="009520F6"/>
    <w:rsid w:val="009524CD"/>
    <w:rsid w:val="0095251A"/>
    <w:rsid w:val="00952558"/>
    <w:rsid w:val="00952B90"/>
    <w:rsid w:val="00952D14"/>
    <w:rsid w:val="00952E4C"/>
    <w:rsid w:val="00952E54"/>
    <w:rsid w:val="00953330"/>
    <w:rsid w:val="00954279"/>
    <w:rsid w:val="009544D5"/>
    <w:rsid w:val="009545F3"/>
    <w:rsid w:val="009546A0"/>
    <w:rsid w:val="009548B5"/>
    <w:rsid w:val="00954B7A"/>
    <w:rsid w:val="00954B98"/>
    <w:rsid w:val="00954C70"/>
    <w:rsid w:val="00954D2C"/>
    <w:rsid w:val="0095524A"/>
    <w:rsid w:val="00955373"/>
    <w:rsid w:val="00955623"/>
    <w:rsid w:val="0095564B"/>
    <w:rsid w:val="00955662"/>
    <w:rsid w:val="0095569C"/>
    <w:rsid w:val="00955AEE"/>
    <w:rsid w:val="00955B6F"/>
    <w:rsid w:val="00955D72"/>
    <w:rsid w:val="00955F64"/>
    <w:rsid w:val="00956379"/>
    <w:rsid w:val="00956419"/>
    <w:rsid w:val="009569F4"/>
    <w:rsid w:val="00956CF5"/>
    <w:rsid w:val="009571A3"/>
    <w:rsid w:val="0095738D"/>
    <w:rsid w:val="0095788E"/>
    <w:rsid w:val="00957982"/>
    <w:rsid w:val="00957BE1"/>
    <w:rsid w:val="00957CD2"/>
    <w:rsid w:val="00957FC9"/>
    <w:rsid w:val="009603F0"/>
    <w:rsid w:val="0096061B"/>
    <w:rsid w:val="009606A7"/>
    <w:rsid w:val="00960900"/>
    <w:rsid w:val="00960942"/>
    <w:rsid w:val="00960A35"/>
    <w:rsid w:val="00960A99"/>
    <w:rsid w:val="00960CD8"/>
    <w:rsid w:val="00960D21"/>
    <w:rsid w:val="00960E8C"/>
    <w:rsid w:val="00960F93"/>
    <w:rsid w:val="00960FE3"/>
    <w:rsid w:val="009610E2"/>
    <w:rsid w:val="00961616"/>
    <w:rsid w:val="00961671"/>
    <w:rsid w:val="009616D4"/>
    <w:rsid w:val="00961A65"/>
    <w:rsid w:val="00961E09"/>
    <w:rsid w:val="009621BC"/>
    <w:rsid w:val="00962A39"/>
    <w:rsid w:val="00962D2A"/>
    <w:rsid w:val="009635F3"/>
    <w:rsid w:val="00963616"/>
    <w:rsid w:val="009636F4"/>
    <w:rsid w:val="0096394F"/>
    <w:rsid w:val="00963B6F"/>
    <w:rsid w:val="00963C94"/>
    <w:rsid w:val="00963D67"/>
    <w:rsid w:val="00963DF2"/>
    <w:rsid w:val="00963F85"/>
    <w:rsid w:val="00963FE2"/>
    <w:rsid w:val="009641C2"/>
    <w:rsid w:val="0096428E"/>
    <w:rsid w:val="0096448B"/>
    <w:rsid w:val="0096452A"/>
    <w:rsid w:val="0096453D"/>
    <w:rsid w:val="00964612"/>
    <w:rsid w:val="00964895"/>
    <w:rsid w:val="009648AC"/>
    <w:rsid w:val="00964998"/>
    <w:rsid w:val="00964DB6"/>
    <w:rsid w:val="00964FB4"/>
    <w:rsid w:val="00964FF5"/>
    <w:rsid w:val="00965078"/>
    <w:rsid w:val="009650E2"/>
    <w:rsid w:val="00965180"/>
    <w:rsid w:val="00965670"/>
    <w:rsid w:val="0096570A"/>
    <w:rsid w:val="00965AB9"/>
    <w:rsid w:val="00965AF8"/>
    <w:rsid w:val="00966124"/>
    <w:rsid w:val="00966417"/>
    <w:rsid w:val="009664D1"/>
    <w:rsid w:val="00966544"/>
    <w:rsid w:val="00966806"/>
    <w:rsid w:val="00966835"/>
    <w:rsid w:val="00966BDF"/>
    <w:rsid w:val="00966D22"/>
    <w:rsid w:val="00966D2C"/>
    <w:rsid w:val="0096760F"/>
    <w:rsid w:val="009677D9"/>
    <w:rsid w:val="00967B4B"/>
    <w:rsid w:val="00967CC4"/>
    <w:rsid w:val="00967D47"/>
    <w:rsid w:val="00967F20"/>
    <w:rsid w:val="00967F24"/>
    <w:rsid w:val="009702D6"/>
    <w:rsid w:val="009702FB"/>
    <w:rsid w:val="00970646"/>
    <w:rsid w:val="00970700"/>
    <w:rsid w:val="009707C2"/>
    <w:rsid w:val="00970B3C"/>
    <w:rsid w:val="00970D75"/>
    <w:rsid w:val="00970E7B"/>
    <w:rsid w:val="009710C0"/>
    <w:rsid w:val="00971149"/>
    <w:rsid w:val="00971352"/>
    <w:rsid w:val="00971588"/>
    <w:rsid w:val="00971A05"/>
    <w:rsid w:val="00971DB2"/>
    <w:rsid w:val="00972328"/>
    <w:rsid w:val="0097232A"/>
    <w:rsid w:val="00972810"/>
    <w:rsid w:val="009728D7"/>
    <w:rsid w:val="00972AFF"/>
    <w:rsid w:val="0097313D"/>
    <w:rsid w:val="009731D7"/>
    <w:rsid w:val="0097358F"/>
    <w:rsid w:val="009737EA"/>
    <w:rsid w:val="009738B3"/>
    <w:rsid w:val="0097397D"/>
    <w:rsid w:val="009739BD"/>
    <w:rsid w:val="00973B91"/>
    <w:rsid w:val="00973D9F"/>
    <w:rsid w:val="00973E48"/>
    <w:rsid w:val="00973ECE"/>
    <w:rsid w:val="00974120"/>
    <w:rsid w:val="009742E6"/>
    <w:rsid w:val="009743E4"/>
    <w:rsid w:val="0097446B"/>
    <w:rsid w:val="009746BB"/>
    <w:rsid w:val="00974853"/>
    <w:rsid w:val="009748F6"/>
    <w:rsid w:val="00974BFC"/>
    <w:rsid w:val="00974F68"/>
    <w:rsid w:val="00974F7D"/>
    <w:rsid w:val="00975011"/>
    <w:rsid w:val="0097521D"/>
    <w:rsid w:val="00975512"/>
    <w:rsid w:val="009757EA"/>
    <w:rsid w:val="009758CD"/>
    <w:rsid w:val="00975AE1"/>
    <w:rsid w:val="00975AF4"/>
    <w:rsid w:val="00975C65"/>
    <w:rsid w:val="00975F72"/>
    <w:rsid w:val="00976198"/>
    <w:rsid w:val="009765B1"/>
    <w:rsid w:val="009765EC"/>
    <w:rsid w:val="009765FB"/>
    <w:rsid w:val="00976657"/>
    <w:rsid w:val="0097665B"/>
    <w:rsid w:val="00976699"/>
    <w:rsid w:val="009766BC"/>
    <w:rsid w:val="009769AB"/>
    <w:rsid w:val="00976AA8"/>
    <w:rsid w:val="00976EA3"/>
    <w:rsid w:val="00976FDE"/>
    <w:rsid w:val="009770F6"/>
    <w:rsid w:val="009771E1"/>
    <w:rsid w:val="0097722C"/>
    <w:rsid w:val="009775F7"/>
    <w:rsid w:val="0097786A"/>
    <w:rsid w:val="00977931"/>
    <w:rsid w:val="00977A59"/>
    <w:rsid w:val="00977B83"/>
    <w:rsid w:val="00977CB3"/>
    <w:rsid w:val="00977D0D"/>
    <w:rsid w:val="00980132"/>
    <w:rsid w:val="00980161"/>
    <w:rsid w:val="009801CB"/>
    <w:rsid w:val="00980205"/>
    <w:rsid w:val="00980262"/>
    <w:rsid w:val="00980277"/>
    <w:rsid w:val="00980535"/>
    <w:rsid w:val="0098054D"/>
    <w:rsid w:val="0098056D"/>
    <w:rsid w:val="0098075E"/>
    <w:rsid w:val="009808D8"/>
    <w:rsid w:val="009808E8"/>
    <w:rsid w:val="00980A28"/>
    <w:rsid w:val="00980A71"/>
    <w:rsid w:val="00980D78"/>
    <w:rsid w:val="00980EB7"/>
    <w:rsid w:val="00980F2A"/>
    <w:rsid w:val="00981181"/>
    <w:rsid w:val="0098127F"/>
    <w:rsid w:val="009812AC"/>
    <w:rsid w:val="009816FB"/>
    <w:rsid w:val="009817CF"/>
    <w:rsid w:val="009819B6"/>
    <w:rsid w:val="00981B33"/>
    <w:rsid w:val="00981D22"/>
    <w:rsid w:val="00982046"/>
    <w:rsid w:val="0098222E"/>
    <w:rsid w:val="009826B2"/>
    <w:rsid w:val="00982956"/>
    <w:rsid w:val="00982A2C"/>
    <w:rsid w:val="00982ADB"/>
    <w:rsid w:val="00982C3B"/>
    <w:rsid w:val="00982E24"/>
    <w:rsid w:val="00982E67"/>
    <w:rsid w:val="00982E6F"/>
    <w:rsid w:val="00982E72"/>
    <w:rsid w:val="009832C2"/>
    <w:rsid w:val="009835A6"/>
    <w:rsid w:val="0098393A"/>
    <w:rsid w:val="00983C96"/>
    <w:rsid w:val="00984105"/>
    <w:rsid w:val="0098445C"/>
    <w:rsid w:val="009844AA"/>
    <w:rsid w:val="009845CD"/>
    <w:rsid w:val="00984774"/>
    <w:rsid w:val="009847E9"/>
    <w:rsid w:val="009848AC"/>
    <w:rsid w:val="00984A76"/>
    <w:rsid w:val="00984D73"/>
    <w:rsid w:val="0098501C"/>
    <w:rsid w:val="009851ED"/>
    <w:rsid w:val="00985B81"/>
    <w:rsid w:val="00985CB9"/>
    <w:rsid w:val="00985DCB"/>
    <w:rsid w:val="00985F44"/>
    <w:rsid w:val="00985F85"/>
    <w:rsid w:val="009860D9"/>
    <w:rsid w:val="009862A8"/>
    <w:rsid w:val="00986314"/>
    <w:rsid w:val="00986372"/>
    <w:rsid w:val="00986A02"/>
    <w:rsid w:val="00986B5B"/>
    <w:rsid w:val="00986F12"/>
    <w:rsid w:val="009871BC"/>
    <w:rsid w:val="009871DD"/>
    <w:rsid w:val="009871E0"/>
    <w:rsid w:val="009876E8"/>
    <w:rsid w:val="00987731"/>
    <w:rsid w:val="00987740"/>
    <w:rsid w:val="00987778"/>
    <w:rsid w:val="00987883"/>
    <w:rsid w:val="0098790B"/>
    <w:rsid w:val="00987A3A"/>
    <w:rsid w:val="00987C9A"/>
    <w:rsid w:val="009905C7"/>
    <w:rsid w:val="0099065D"/>
    <w:rsid w:val="0099099C"/>
    <w:rsid w:val="00990B1F"/>
    <w:rsid w:val="00990BC8"/>
    <w:rsid w:val="00990EC1"/>
    <w:rsid w:val="009911F4"/>
    <w:rsid w:val="00991243"/>
    <w:rsid w:val="009912D4"/>
    <w:rsid w:val="009912E8"/>
    <w:rsid w:val="00991365"/>
    <w:rsid w:val="009914C4"/>
    <w:rsid w:val="0099153C"/>
    <w:rsid w:val="009919FE"/>
    <w:rsid w:val="00991A1C"/>
    <w:rsid w:val="00991A45"/>
    <w:rsid w:val="00991D53"/>
    <w:rsid w:val="00991EC4"/>
    <w:rsid w:val="00992A9C"/>
    <w:rsid w:val="00992E01"/>
    <w:rsid w:val="00992F85"/>
    <w:rsid w:val="009932A0"/>
    <w:rsid w:val="00993365"/>
    <w:rsid w:val="00993865"/>
    <w:rsid w:val="009938F2"/>
    <w:rsid w:val="00993D2F"/>
    <w:rsid w:val="00993F60"/>
    <w:rsid w:val="009940BC"/>
    <w:rsid w:val="009941C7"/>
    <w:rsid w:val="00994263"/>
    <w:rsid w:val="009945DA"/>
    <w:rsid w:val="009946C1"/>
    <w:rsid w:val="009947A1"/>
    <w:rsid w:val="009948AE"/>
    <w:rsid w:val="009952C6"/>
    <w:rsid w:val="009956CA"/>
    <w:rsid w:val="00995A44"/>
    <w:rsid w:val="00995A6A"/>
    <w:rsid w:val="00995B2C"/>
    <w:rsid w:val="00995F47"/>
    <w:rsid w:val="00995F68"/>
    <w:rsid w:val="00995F6C"/>
    <w:rsid w:val="009963A0"/>
    <w:rsid w:val="0099642F"/>
    <w:rsid w:val="00996C62"/>
    <w:rsid w:val="00996CBA"/>
    <w:rsid w:val="00996CC0"/>
    <w:rsid w:val="00996D74"/>
    <w:rsid w:val="00997054"/>
    <w:rsid w:val="0099722E"/>
    <w:rsid w:val="00997699"/>
    <w:rsid w:val="00997775"/>
    <w:rsid w:val="0099777B"/>
    <w:rsid w:val="009977E2"/>
    <w:rsid w:val="0099786E"/>
    <w:rsid w:val="0099794C"/>
    <w:rsid w:val="00997AD2"/>
    <w:rsid w:val="00997BE9"/>
    <w:rsid w:val="00997F33"/>
    <w:rsid w:val="00997F90"/>
    <w:rsid w:val="009A0198"/>
    <w:rsid w:val="009A0B6E"/>
    <w:rsid w:val="009A14C2"/>
    <w:rsid w:val="009A1687"/>
    <w:rsid w:val="009A18C8"/>
    <w:rsid w:val="009A1FE7"/>
    <w:rsid w:val="009A211C"/>
    <w:rsid w:val="009A2786"/>
    <w:rsid w:val="009A280C"/>
    <w:rsid w:val="009A29AF"/>
    <w:rsid w:val="009A29B6"/>
    <w:rsid w:val="009A3198"/>
    <w:rsid w:val="009A344F"/>
    <w:rsid w:val="009A36B0"/>
    <w:rsid w:val="009A397E"/>
    <w:rsid w:val="009A3E60"/>
    <w:rsid w:val="009A3E78"/>
    <w:rsid w:val="009A3FB7"/>
    <w:rsid w:val="009A4089"/>
    <w:rsid w:val="009A435D"/>
    <w:rsid w:val="009A4866"/>
    <w:rsid w:val="009A4B8F"/>
    <w:rsid w:val="009A50AD"/>
    <w:rsid w:val="009A51FA"/>
    <w:rsid w:val="009A537D"/>
    <w:rsid w:val="009A5634"/>
    <w:rsid w:val="009A56C9"/>
    <w:rsid w:val="009A57C3"/>
    <w:rsid w:val="009A5A20"/>
    <w:rsid w:val="009A5AC1"/>
    <w:rsid w:val="009A5C79"/>
    <w:rsid w:val="009A5DBC"/>
    <w:rsid w:val="009A5EF1"/>
    <w:rsid w:val="009A5F62"/>
    <w:rsid w:val="009A61B3"/>
    <w:rsid w:val="009A6A54"/>
    <w:rsid w:val="009A6CBD"/>
    <w:rsid w:val="009A720A"/>
    <w:rsid w:val="009A72E4"/>
    <w:rsid w:val="009A791B"/>
    <w:rsid w:val="009A7947"/>
    <w:rsid w:val="009A79F8"/>
    <w:rsid w:val="009A7A10"/>
    <w:rsid w:val="009A7F0E"/>
    <w:rsid w:val="009A7F25"/>
    <w:rsid w:val="009A7F9E"/>
    <w:rsid w:val="009A7FA8"/>
    <w:rsid w:val="009A7FB0"/>
    <w:rsid w:val="009B01C8"/>
    <w:rsid w:val="009B037A"/>
    <w:rsid w:val="009B090A"/>
    <w:rsid w:val="009B099D"/>
    <w:rsid w:val="009B0A78"/>
    <w:rsid w:val="009B0BA2"/>
    <w:rsid w:val="009B10F8"/>
    <w:rsid w:val="009B1209"/>
    <w:rsid w:val="009B1463"/>
    <w:rsid w:val="009B1503"/>
    <w:rsid w:val="009B1605"/>
    <w:rsid w:val="009B186A"/>
    <w:rsid w:val="009B18A2"/>
    <w:rsid w:val="009B1AA0"/>
    <w:rsid w:val="009B1AAE"/>
    <w:rsid w:val="009B1C10"/>
    <w:rsid w:val="009B1F59"/>
    <w:rsid w:val="009B2063"/>
    <w:rsid w:val="009B2110"/>
    <w:rsid w:val="009B2270"/>
    <w:rsid w:val="009B23D1"/>
    <w:rsid w:val="009B2616"/>
    <w:rsid w:val="009B2691"/>
    <w:rsid w:val="009B27DF"/>
    <w:rsid w:val="009B29DF"/>
    <w:rsid w:val="009B2A04"/>
    <w:rsid w:val="009B2A53"/>
    <w:rsid w:val="009B2A9A"/>
    <w:rsid w:val="009B2ED4"/>
    <w:rsid w:val="009B2F0E"/>
    <w:rsid w:val="009B310E"/>
    <w:rsid w:val="009B35EA"/>
    <w:rsid w:val="009B3697"/>
    <w:rsid w:val="009B374C"/>
    <w:rsid w:val="009B3843"/>
    <w:rsid w:val="009B3C72"/>
    <w:rsid w:val="009B3CA2"/>
    <w:rsid w:val="009B3D97"/>
    <w:rsid w:val="009B40ED"/>
    <w:rsid w:val="009B41A3"/>
    <w:rsid w:val="009B4396"/>
    <w:rsid w:val="009B447A"/>
    <w:rsid w:val="009B4B2A"/>
    <w:rsid w:val="009B4B51"/>
    <w:rsid w:val="009B4B8C"/>
    <w:rsid w:val="009B4E50"/>
    <w:rsid w:val="009B4E89"/>
    <w:rsid w:val="009B4E9B"/>
    <w:rsid w:val="009B4F81"/>
    <w:rsid w:val="009B50FB"/>
    <w:rsid w:val="009B534E"/>
    <w:rsid w:val="009B5B0B"/>
    <w:rsid w:val="009B5C07"/>
    <w:rsid w:val="009B606E"/>
    <w:rsid w:val="009B62B7"/>
    <w:rsid w:val="009B65FD"/>
    <w:rsid w:val="009B6648"/>
    <w:rsid w:val="009B6790"/>
    <w:rsid w:val="009B6922"/>
    <w:rsid w:val="009B69F9"/>
    <w:rsid w:val="009B6A58"/>
    <w:rsid w:val="009B6D74"/>
    <w:rsid w:val="009B6F98"/>
    <w:rsid w:val="009B7374"/>
    <w:rsid w:val="009B752C"/>
    <w:rsid w:val="009B789F"/>
    <w:rsid w:val="009B7912"/>
    <w:rsid w:val="009B7AA2"/>
    <w:rsid w:val="009B7BC0"/>
    <w:rsid w:val="009B7CB9"/>
    <w:rsid w:val="009C012C"/>
    <w:rsid w:val="009C0633"/>
    <w:rsid w:val="009C066E"/>
    <w:rsid w:val="009C068A"/>
    <w:rsid w:val="009C0C79"/>
    <w:rsid w:val="009C0D36"/>
    <w:rsid w:val="009C104C"/>
    <w:rsid w:val="009C1423"/>
    <w:rsid w:val="009C1808"/>
    <w:rsid w:val="009C19D2"/>
    <w:rsid w:val="009C19D3"/>
    <w:rsid w:val="009C1B26"/>
    <w:rsid w:val="009C21E3"/>
    <w:rsid w:val="009C2265"/>
    <w:rsid w:val="009C24A1"/>
    <w:rsid w:val="009C2521"/>
    <w:rsid w:val="009C27E8"/>
    <w:rsid w:val="009C27EB"/>
    <w:rsid w:val="009C2AD1"/>
    <w:rsid w:val="009C2C13"/>
    <w:rsid w:val="009C2D1F"/>
    <w:rsid w:val="009C2DB3"/>
    <w:rsid w:val="009C2DC9"/>
    <w:rsid w:val="009C3035"/>
    <w:rsid w:val="009C3187"/>
    <w:rsid w:val="009C31D3"/>
    <w:rsid w:val="009C31EA"/>
    <w:rsid w:val="009C31ED"/>
    <w:rsid w:val="009C33E3"/>
    <w:rsid w:val="009C3456"/>
    <w:rsid w:val="009C350D"/>
    <w:rsid w:val="009C38AD"/>
    <w:rsid w:val="009C3B92"/>
    <w:rsid w:val="009C3DE2"/>
    <w:rsid w:val="009C40F6"/>
    <w:rsid w:val="009C432B"/>
    <w:rsid w:val="009C4445"/>
    <w:rsid w:val="009C4507"/>
    <w:rsid w:val="009C456F"/>
    <w:rsid w:val="009C458F"/>
    <w:rsid w:val="009C45CE"/>
    <w:rsid w:val="009C4AF7"/>
    <w:rsid w:val="009C4B86"/>
    <w:rsid w:val="009C5188"/>
    <w:rsid w:val="009C56F2"/>
    <w:rsid w:val="009C57E3"/>
    <w:rsid w:val="009C59D7"/>
    <w:rsid w:val="009C5B03"/>
    <w:rsid w:val="009C5B61"/>
    <w:rsid w:val="009C5D3D"/>
    <w:rsid w:val="009C5DF8"/>
    <w:rsid w:val="009C628E"/>
    <w:rsid w:val="009C6304"/>
    <w:rsid w:val="009C64BB"/>
    <w:rsid w:val="009C653A"/>
    <w:rsid w:val="009C69A3"/>
    <w:rsid w:val="009C69EF"/>
    <w:rsid w:val="009C6B95"/>
    <w:rsid w:val="009C6E13"/>
    <w:rsid w:val="009C6E8D"/>
    <w:rsid w:val="009C6E9F"/>
    <w:rsid w:val="009C7048"/>
    <w:rsid w:val="009C7188"/>
    <w:rsid w:val="009C74DC"/>
    <w:rsid w:val="009C74F6"/>
    <w:rsid w:val="009C7689"/>
    <w:rsid w:val="009C76AF"/>
    <w:rsid w:val="009C7926"/>
    <w:rsid w:val="009C7BA4"/>
    <w:rsid w:val="009C7CD0"/>
    <w:rsid w:val="009C7E04"/>
    <w:rsid w:val="009D0399"/>
    <w:rsid w:val="009D041A"/>
    <w:rsid w:val="009D056A"/>
    <w:rsid w:val="009D0575"/>
    <w:rsid w:val="009D0B50"/>
    <w:rsid w:val="009D0E18"/>
    <w:rsid w:val="009D0E52"/>
    <w:rsid w:val="009D1209"/>
    <w:rsid w:val="009D14C5"/>
    <w:rsid w:val="009D158B"/>
    <w:rsid w:val="009D174A"/>
    <w:rsid w:val="009D17B7"/>
    <w:rsid w:val="009D2A4F"/>
    <w:rsid w:val="009D2A68"/>
    <w:rsid w:val="009D2BD2"/>
    <w:rsid w:val="009D2CE9"/>
    <w:rsid w:val="009D2DC9"/>
    <w:rsid w:val="009D2F12"/>
    <w:rsid w:val="009D309E"/>
    <w:rsid w:val="009D30CB"/>
    <w:rsid w:val="009D342A"/>
    <w:rsid w:val="009D35BE"/>
    <w:rsid w:val="009D3838"/>
    <w:rsid w:val="009D3AB9"/>
    <w:rsid w:val="009D3EE3"/>
    <w:rsid w:val="009D477F"/>
    <w:rsid w:val="009D47E3"/>
    <w:rsid w:val="009D4AF0"/>
    <w:rsid w:val="009D4B12"/>
    <w:rsid w:val="009D4B15"/>
    <w:rsid w:val="009D4B63"/>
    <w:rsid w:val="009D507E"/>
    <w:rsid w:val="009D50E3"/>
    <w:rsid w:val="009D53B7"/>
    <w:rsid w:val="009D53F9"/>
    <w:rsid w:val="009D57A3"/>
    <w:rsid w:val="009D5811"/>
    <w:rsid w:val="009D58D8"/>
    <w:rsid w:val="009D5A37"/>
    <w:rsid w:val="009D5A3B"/>
    <w:rsid w:val="009D5B43"/>
    <w:rsid w:val="009D5CC5"/>
    <w:rsid w:val="009D5D28"/>
    <w:rsid w:val="009D5DCA"/>
    <w:rsid w:val="009D5E03"/>
    <w:rsid w:val="009D5E43"/>
    <w:rsid w:val="009D6045"/>
    <w:rsid w:val="009D608F"/>
    <w:rsid w:val="009D6163"/>
    <w:rsid w:val="009D6412"/>
    <w:rsid w:val="009D643D"/>
    <w:rsid w:val="009D653C"/>
    <w:rsid w:val="009D66C3"/>
    <w:rsid w:val="009D68F7"/>
    <w:rsid w:val="009D69EC"/>
    <w:rsid w:val="009D6A54"/>
    <w:rsid w:val="009D6C2A"/>
    <w:rsid w:val="009D75D3"/>
    <w:rsid w:val="009D76D4"/>
    <w:rsid w:val="009D77E9"/>
    <w:rsid w:val="009D787D"/>
    <w:rsid w:val="009D78C1"/>
    <w:rsid w:val="009D7BC2"/>
    <w:rsid w:val="009D7D28"/>
    <w:rsid w:val="009D7D75"/>
    <w:rsid w:val="009D7F1A"/>
    <w:rsid w:val="009E0839"/>
    <w:rsid w:val="009E0F18"/>
    <w:rsid w:val="009E0FEB"/>
    <w:rsid w:val="009E10B8"/>
    <w:rsid w:val="009E11AA"/>
    <w:rsid w:val="009E11BB"/>
    <w:rsid w:val="009E1302"/>
    <w:rsid w:val="009E1307"/>
    <w:rsid w:val="009E1359"/>
    <w:rsid w:val="009E1367"/>
    <w:rsid w:val="009E1550"/>
    <w:rsid w:val="009E162A"/>
    <w:rsid w:val="009E1936"/>
    <w:rsid w:val="009E1B77"/>
    <w:rsid w:val="009E1F39"/>
    <w:rsid w:val="009E2020"/>
    <w:rsid w:val="009E25E6"/>
    <w:rsid w:val="009E25F2"/>
    <w:rsid w:val="009E2722"/>
    <w:rsid w:val="009E27EF"/>
    <w:rsid w:val="009E28A2"/>
    <w:rsid w:val="009E2A52"/>
    <w:rsid w:val="009E2A5B"/>
    <w:rsid w:val="009E2AB7"/>
    <w:rsid w:val="009E2DE3"/>
    <w:rsid w:val="009E2F4A"/>
    <w:rsid w:val="009E2FF8"/>
    <w:rsid w:val="009E335D"/>
    <w:rsid w:val="009E3508"/>
    <w:rsid w:val="009E35CA"/>
    <w:rsid w:val="009E387B"/>
    <w:rsid w:val="009E387C"/>
    <w:rsid w:val="009E3ADC"/>
    <w:rsid w:val="009E3C94"/>
    <w:rsid w:val="009E4098"/>
    <w:rsid w:val="009E4158"/>
    <w:rsid w:val="009E4197"/>
    <w:rsid w:val="009E4284"/>
    <w:rsid w:val="009E439A"/>
    <w:rsid w:val="009E452E"/>
    <w:rsid w:val="009E468E"/>
    <w:rsid w:val="009E476E"/>
    <w:rsid w:val="009E487E"/>
    <w:rsid w:val="009E49D9"/>
    <w:rsid w:val="009E4AD5"/>
    <w:rsid w:val="009E4C4B"/>
    <w:rsid w:val="009E4FAC"/>
    <w:rsid w:val="009E4FDA"/>
    <w:rsid w:val="009E5031"/>
    <w:rsid w:val="009E536E"/>
    <w:rsid w:val="009E53A8"/>
    <w:rsid w:val="009E53C2"/>
    <w:rsid w:val="009E57BB"/>
    <w:rsid w:val="009E5B9E"/>
    <w:rsid w:val="009E5C68"/>
    <w:rsid w:val="009E5D02"/>
    <w:rsid w:val="009E5DB1"/>
    <w:rsid w:val="009E6120"/>
    <w:rsid w:val="009E6198"/>
    <w:rsid w:val="009E61C0"/>
    <w:rsid w:val="009E63DB"/>
    <w:rsid w:val="009E6506"/>
    <w:rsid w:val="009E6D94"/>
    <w:rsid w:val="009E6E68"/>
    <w:rsid w:val="009E6E7E"/>
    <w:rsid w:val="009E710D"/>
    <w:rsid w:val="009E738D"/>
    <w:rsid w:val="009E73D3"/>
    <w:rsid w:val="009E7557"/>
    <w:rsid w:val="009E7616"/>
    <w:rsid w:val="009E7DE5"/>
    <w:rsid w:val="009E7E17"/>
    <w:rsid w:val="009E7E4E"/>
    <w:rsid w:val="009F03E7"/>
    <w:rsid w:val="009F06DF"/>
    <w:rsid w:val="009F0773"/>
    <w:rsid w:val="009F0ED6"/>
    <w:rsid w:val="009F11BC"/>
    <w:rsid w:val="009F121E"/>
    <w:rsid w:val="009F12A6"/>
    <w:rsid w:val="009F12F6"/>
    <w:rsid w:val="009F17F2"/>
    <w:rsid w:val="009F189C"/>
    <w:rsid w:val="009F1B44"/>
    <w:rsid w:val="009F1B76"/>
    <w:rsid w:val="009F1D0B"/>
    <w:rsid w:val="009F1D10"/>
    <w:rsid w:val="009F1D9C"/>
    <w:rsid w:val="009F1E03"/>
    <w:rsid w:val="009F1E3E"/>
    <w:rsid w:val="009F1E52"/>
    <w:rsid w:val="009F2200"/>
    <w:rsid w:val="009F2531"/>
    <w:rsid w:val="009F25E0"/>
    <w:rsid w:val="009F2AC0"/>
    <w:rsid w:val="009F2BFA"/>
    <w:rsid w:val="009F2C27"/>
    <w:rsid w:val="009F2F3F"/>
    <w:rsid w:val="009F2FFB"/>
    <w:rsid w:val="009F33FB"/>
    <w:rsid w:val="009F3521"/>
    <w:rsid w:val="009F35B0"/>
    <w:rsid w:val="009F46D7"/>
    <w:rsid w:val="009F46E2"/>
    <w:rsid w:val="009F473D"/>
    <w:rsid w:val="009F4821"/>
    <w:rsid w:val="009F4A9C"/>
    <w:rsid w:val="009F4B04"/>
    <w:rsid w:val="009F5658"/>
    <w:rsid w:val="009F5891"/>
    <w:rsid w:val="009F5A18"/>
    <w:rsid w:val="009F5A54"/>
    <w:rsid w:val="009F5AFA"/>
    <w:rsid w:val="009F5DA0"/>
    <w:rsid w:val="009F5EA8"/>
    <w:rsid w:val="009F65ED"/>
    <w:rsid w:val="009F6922"/>
    <w:rsid w:val="009F6B38"/>
    <w:rsid w:val="009F6D04"/>
    <w:rsid w:val="009F6E64"/>
    <w:rsid w:val="009F7141"/>
    <w:rsid w:val="009F7164"/>
    <w:rsid w:val="009F73DD"/>
    <w:rsid w:val="009F752E"/>
    <w:rsid w:val="009F7591"/>
    <w:rsid w:val="009F77DD"/>
    <w:rsid w:val="009F77E5"/>
    <w:rsid w:val="009F78A9"/>
    <w:rsid w:val="009F795C"/>
    <w:rsid w:val="009F7FEA"/>
    <w:rsid w:val="009F7FF7"/>
    <w:rsid w:val="00A0016F"/>
    <w:rsid w:val="00A00264"/>
    <w:rsid w:val="00A0039E"/>
    <w:rsid w:val="00A0044B"/>
    <w:rsid w:val="00A007EE"/>
    <w:rsid w:val="00A008AA"/>
    <w:rsid w:val="00A008B5"/>
    <w:rsid w:val="00A00ABE"/>
    <w:rsid w:val="00A00C3E"/>
    <w:rsid w:val="00A00CE5"/>
    <w:rsid w:val="00A01545"/>
    <w:rsid w:val="00A015B4"/>
    <w:rsid w:val="00A01602"/>
    <w:rsid w:val="00A0163C"/>
    <w:rsid w:val="00A01800"/>
    <w:rsid w:val="00A01823"/>
    <w:rsid w:val="00A01B07"/>
    <w:rsid w:val="00A020B0"/>
    <w:rsid w:val="00A020C0"/>
    <w:rsid w:val="00A0213C"/>
    <w:rsid w:val="00A02144"/>
    <w:rsid w:val="00A0215B"/>
    <w:rsid w:val="00A02284"/>
    <w:rsid w:val="00A02347"/>
    <w:rsid w:val="00A024EE"/>
    <w:rsid w:val="00A02515"/>
    <w:rsid w:val="00A0264C"/>
    <w:rsid w:val="00A0290D"/>
    <w:rsid w:val="00A02AFD"/>
    <w:rsid w:val="00A02B0A"/>
    <w:rsid w:val="00A02B87"/>
    <w:rsid w:val="00A02ECE"/>
    <w:rsid w:val="00A02EFD"/>
    <w:rsid w:val="00A031A4"/>
    <w:rsid w:val="00A0335C"/>
    <w:rsid w:val="00A0347C"/>
    <w:rsid w:val="00A0352C"/>
    <w:rsid w:val="00A036FD"/>
    <w:rsid w:val="00A03899"/>
    <w:rsid w:val="00A0393D"/>
    <w:rsid w:val="00A03F26"/>
    <w:rsid w:val="00A04004"/>
    <w:rsid w:val="00A042A1"/>
    <w:rsid w:val="00A0432D"/>
    <w:rsid w:val="00A04591"/>
    <w:rsid w:val="00A04842"/>
    <w:rsid w:val="00A04867"/>
    <w:rsid w:val="00A04E63"/>
    <w:rsid w:val="00A05225"/>
    <w:rsid w:val="00A0539A"/>
    <w:rsid w:val="00A0552A"/>
    <w:rsid w:val="00A057C4"/>
    <w:rsid w:val="00A05912"/>
    <w:rsid w:val="00A059E4"/>
    <w:rsid w:val="00A059EF"/>
    <w:rsid w:val="00A05C9D"/>
    <w:rsid w:val="00A060CF"/>
    <w:rsid w:val="00A0627E"/>
    <w:rsid w:val="00A062EB"/>
    <w:rsid w:val="00A06367"/>
    <w:rsid w:val="00A06531"/>
    <w:rsid w:val="00A06636"/>
    <w:rsid w:val="00A06637"/>
    <w:rsid w:val="00A0690C"/>
    <w:rsid w:val="00A06D0D"/>
    <w:rsid w:val="00A071C6"/>
    <w:rsid w:val="00A07625"/>
    <w:rsid w:val="00A07872"/>
    <w:rsid w:val="00A07989"/>
    <w:rsid w:val="00A07B8A"/>
    <w:rsid w:val="00A10261"/>
    <w:rsid w:val="00A10333"/>
    <w:rsid w:val="00A10521"/>
    <w:rsid w:val="00A10542"/>
    <w:rsid w:val="00A108D2"/>
    <w:rsid w:val="00A10B0D"/>
    <w:rsid w:val="00A10CAE"/>
    <w:rsid w:val="00A10CC0"/>
    <w:rsid w:val="00A11063"/>
    <w:rsid w:val="00A11082"/>
    <w:rsid w:val="00A11137"/>
    <w:rsid w:val="00A1121C"/>
    <w:rsid w:val="00A118CE"/>
    <w:rsid w:val="00A119F1"/>
    <w:rsid w:val="00A11C36"/>
    <w:rsid w:val="00A11DCD"/>
    <w:rsid w:val="00A125BB"/>
    <w:rsid w:val="00A12820"/>
    <w:rsid w:val="00A12877"/>
    <w:rsid w:val="00A12B83"/>
    <w:rsid w:val="00A12E2F"/>
    <w:rsid w:val="00A1314B"/>
    <w:rsid w:val="00A133EB"/>
    <w:rsid w:val="00A1352B"/>
    <w:rsid w:val="00A1380C"/>
    <w:rsid w:val="00A13DCB"/>
    <w:rsid w:val="00A141AE"/>
    <w:rsid w:val="00A14244"/>
    <w:rsid w:val="00A1481C"/>
    <w:rsid w:val="00A14860"/>
    <w:rsid w:val="00A14B38"/>
    <w:rsid w:val="00A14CA7"/>
    <w:rsid w:val="00A14CB2"/>
    <w:rsid w:val="00A15244"/>
    <w:rsid w:val="00A15439"/>
    <w:rsid w:val="00A154EB"/>
    <w:rsid w:val="00A1579B"/>
    <w:rsid w:val="00A15993"/>
    <w:rsid w:val="00A15C6F"/>
    <w:rsid w:val="00A15D29"/>
    <w:rsid w:val="00A15DB4"/>
    <w:rsid w:val="00A15EFA"/>
    <w:rsid w:val="00A1600F"/>
    <w:rsid w:val="00A16527"/>
    <w:rsid w:val="00A16531"/>
    <w:rsid w:val="00A165C7"/>
    <w:rsid w:val="00A16861"/>
    <w:rsid w:val="00A1699D"/>
    <w:rsid w:val="00A16F7C"/>
    <w:rsid w:val="00A170F9"/>
    <w:rsid w:val="00A171B0"/>
    <w:rsid w:val="00A171EE"/>
    <w:rsid w:val="00A172E3"/>
    <w:rsid w:val="00A175A6"/>
    <w:rsid w:val="00A176D6"/>
    <w:rsid w:val="00A178B3"/>
    <w:rsid w:val="00A179C6"/>
    <w:rsid w:val="00A17A84"/>
    <w:rsid w:val="00A17D27"/>
    <w:rsid w:val="00A2036A"/>
    <w:rsid w:val="00A203A6"/>
    <w:rsid w:val="00A209C1"/>
    <w:rsid w:val="00A20A74"/>
    <w:rsid w:val="00A20B7F"/>
    <w:rsid w:val="00A20C9F"/>
    <w:rsid w:val="00A20D86"/>
    <w:rsid w:val="00A20E1F"/>
    <w:rsid w:val="00A20F89"/>
    <w:rsid w:val="00A2100E"/>
    <w:rsid w:val="00A2126A"/>
    <w:rsid w:val="00A21336"/>
    <w:rsid w:val="00A213B4"/>
    <w:rsid w:val="00A21717"/>
    <w:rsid w:val="00A21A12"/>
    <w:rsid w:val="00A21CDE"/>
    <w:rsid w:val="00A21D31"/>
    <w:rsid w:val="00A21DE4"/>
    <w:rsid w:val="00A21EC0"/>
    <w:rsid w:val="00A22028"/>
    <w:rsid w:val="00A221DE"/>
    <w:rsid w:val="00A2220F"/>
    <w:rsid w:val="00A231E5"/>
    <w:rsid w:val="00A23841"/>
    <w:rsid w:val="00A2385B"/>
    <w:rsid w:val="00A23ABA"/>
    <w:rsid w:val="00A23C1C"/>
    <w:rsid w:val="00A23E2D"/>
    <w:rsid w:val="00A23E35"/>
    <w:rsid w:val="00A240CF"/>
    <w:rsid w:val="00A2439E"/>
    <w:rsid w:val="00A24807"/>
    <w:rsid w:val="00A2495A"/>
    <w:rsid w:val="00A249D4"/>
    <w:rsid w:val="00A24C0B"/>
    <w:rsid w:val="00A24DB0"/>
    <w:rsid w:val="00A24E28"/>
    <w:rsid w:val="00A24ED9"/>
    <w:rsid w:val="00A25016"/>
    <w:rsid w:val="00A252AB"/>
    <w:rsid w:val="00A255DF"/>
    <w:rsid w:val="00A2565F"/>
    <w:rsid w:val="00A2572E"/>
    <w:rsid w:val="00A25A3C"/>
    <w:rsid w:val="00A25E85"/>
    <w:rsid w:val="00A264EB"/>
    <w:rsid w:val="00A26539"/>
    <w:rsid w:val="00A26605"/>
    <w:rsid w:val="00A2661A"/>
    <w:rsid w:val="00A267B3"/>
    <w:rsid w:val="00A26DD1"/>
    <w:rsid w:val="00A2701B"/>
    <w:rsid w:val="00A27182"/>
    <w:rsid w:val="00A271A4"/>
    <w:rsid w:val="00A27368"/>
    <w:rsid w:val="00A273B3"/>
    <w:rsid w:val="00A27545"/>
    <w:rsid w:val="00A279CD"/>
    <w:rsid w:val="00A27D0F"/>
    <w:rsid w:val="00A27F82"/>
    <w:rsid w:val="00A3045C"/>
    <w:rsid w:val="00A30559"/>
    <w:rsid w:val="00A3077B"/>
    <w:rsid w:val="00A30FF3"/>
    <w:rsid w:val="00A311D3"/>
    <w:rsid w:val="00A312D6"/>
    <w:rsid w:val="00A31312"/>
    <w:rsid w:val="00A31761"/>
    <w:rsid w:val="00A31865"/>
    <w:rsid w:val="00A31994"/>
    <w:rsid w:val="00A31B97"/>
    <w:rsid w:val="00A31BAB"/>
    <w:rsid w:val="00A31BB4"/>
    <w:rsid w:val="00A31D45"/>
    <w:rsid w:val="00A320B8"/>
    <w:rsid w:val="00A32170"/>
    <w:rsid w:val="00A32291"/>
    <w:rsid w:val="00A325E8"/>
    <w:rsid w:val="00A326C1"/>
    <w:rsid w:val="00A32912"/>
    <w:rsid w:val="00A32961"/>
    <w:rsid w:val="00A32AEB"/>
    <w:rsid w:val="00A32C4E"/>
    <w:rsid w:val="00A32F27"/>
    <w:rsid w:val="00A32F82"/>
    <w:rsid w:val="00A33842"/>
    <w:rsid w:val="00A33859"/>
    <w:rsid w:val="00A33B0B"/>
    <w:rsid w:val="00A34036"/>
    <w:rsid w:val="00A34134"/>
    <w:rsid w:val="00A342A0"/>
    <w:rsid w:val="00A34353"/>
    <w:rsid w:val="00A34549"/>
    <w:rsid w:val="00A348B2"/>
    <w:rsid w:val="00A34959"/>
    <w:rsid w:val="00A34DB0"/>
    <w:rsid w:val="00A35143"/>
    <w:rsid w:val="00A35254"/>
    <w:rsid w:val="00A35401"/>
    <w:rsid w:val="00A354A4"/>
    <w:rsid w:val="00A35523"/>
    <w:rsid w:val="00A358A7"/>
    <w:rsid w:val="00A3596B"/>
    <w:rsid w:val="00A359FE"/>
    <w:rsid w:val="00A35BB8"/>
    <w:rsid w:val="00A35CE6"/>
    <w:rsid w:val="00A35EFE"/>
    <w:rsid w:val="00A35F25"/>
    <w:rsid w:val="00A3604F"/>
    <w:rsid w:val="00A36470"/>
    <w:rsid w:val="00A36581"/>
    <w:rsid w:val="00A3666D"/>
    <w:rsid w:val="00A36A07"/>
    <w:rsid w:val="00A36AB3"/>
    <w:rsid w:val="00A36AC3"/>
    <w:rsid w:val="00A36C8C"/>
    <w:rsid w:val="00A36D07"/>
    <w:rsid w:val="00A36FA5"/>
    <w:rsid w:val="00A37139"/>
    <w:rsid w:val="00A374EF"/>
    <w:rsid w:val="00A3779D"/>
    <w:rsid w:val="00A37DEF"/>
    <w:rsid w:val="00A37F4E"/>
    <w:rsid w:val="00A40555"/>
    <w:rsid w:val="00A406E8"/>
    <w:rsid w:val="00A40946"/>
    <w:rsid w:val="00A40C59"/>
    <w:rsid w:val="00A40D2E"/>
    <w:rsid w:val="00A40E77"/>
    <w:rsid w:val="00A40EF3"/>
    <w:rsid w:val="00A4112F"/>
    <w:rsid w:val="00A41237"/>
    <w:rsid w:val="00A41394"/>
    <w:rsid w:val="00A41408"/>
    <w:rsid w:val="00A414CD"/>
    <w:rsid w:val="00A414EE"/>
    <w:rsid w:val="00A41691"/>
    <w:rsid w:val="00A41830"/>
    <w:rsid w:val="00A41893"/>
    <w:rsid w:val="00A418C8"/>
    <w:rsid w:val="00A4196D"/>
    <w:rsid w:val="00A41EF5"/>
    <w:rsid w:val="00A42106"/>
    <w:rsid w:val="00A4216A"/>
    <w:rsid w:val="00A422E4"/>
    <w:rsid w:val="00A425AA"/>
    <w:rsid w:val="00A427D5"/>
    <w:rsid w:val="00A42A7D"/>
    <w:rsid w:val="00A42C66"/>
    <w:rsid w:val="00A42CFF"/>
    <w:rsid w:val="00A4333D"/>
    <w:rsid w:val="00A43348"/>
    <w:rsid w:val="00A434DF"/>
    <w:rsid w:val="00A43569"/>
    <w:rsid w:val="00A43720"/>
    <w:rsid w:val="00A43AF1"/>
    <w:rsid w:val="00A43C16"/>
    <w:rsid w:val="00A4416A"/>
    <w:rsid w:val="00A4430C"/>
    <w:rsid w:val="00A4453A"/>
    <w:rsid w:val="00A4467A"/>
    <w:rsid w:val="00A44826"/>
    <w:rsid w:val="00A44A9B"/>
    <w:rsid w:val="00A44C5E"/>
    <w:rsid w:val="00A44D57"/>
    <w:rsid w:val="00A44EEE"/>
    <w:rsid w:val="00A44F10"/>
    <w:rsid w:val="00A44F8C"/>
    <w:rsid w:val="00A453DC"/>
    <w:rsid w:val="00A4557A"/>
    <w:rsid w:val="00A45669"/>
    <w:rsid w:val="00A45E59"/>
    <w:rsid w:val="00A4618D"/>
    <w:rsid w:val="00A462E8"/>
    <w:rsid w:val="00A4642F"/>
    <w:rsid w:val="00A4661F"/>
    <w:rsid w:val="00A4663B"/>
    <w:rsid w:val="00A46693"/>
    <w:rsid w:val="00A468D4"/>
    <w:rsid w:val="00A46940"/>
    <w:rsid w:val="00A46B71"/>
    <w:rsid w:val="00A46DB0"/>
    <w:rsid w:val="00A46E57"/>
    <w:rsid w:val="00A46FE0"/>
    <w:rsid w:val="00A47027"/>
    <w:rsid w:val="00A47144"/>
    <w:rsid w:val="00A47376"/>
    <w:rsid w:val="00A47497"/>
    <w:rsid w:val="00A47634"/>
    <w:rsid w:val="00A477A3"/>
    <w:rsid w:val="00A5009C"/>
    <w:rsid w:val="00A5017A"/>
    <w:rsid w:val="00A502D7"/>
    <w:rsid w:val="00A506B4"/>
    <w:rsid w:val="00A50791"/>
    <w:rsid w:val="00A507FD"/>
    <w:rsid w:val="00A50929"/>
    <w:rsid w:val="00A50BE8"/>
    <w:rsid w:val="00A50C08"/>
    <w:rsid w:val="00A50CC7"/>
    <w:rsid w:val="00A50ECB"/>
    <w:rsid w:val="00A50F1A"/>
    <w:rsid w:val="00A512E7"/>
    <w:rsid w:val="00A5135E"/>
    <w:rsid w:val="00A514B2"/>
    <w:rsid w:val="00A51622"/>
    <w:rsid w:val="00A51664"/>
    <w:rsid w:val="00A51DBF"/>
    <w:rsid w:val="00A51DF1"/>
    <w:rsid w:val="00A523BE"/>
    <w:rsid w:val="00A526FB"/>
    <w:rsid w:val="00A52A27"/>
    <w:rsid w:val="00A52CD9"/>
    <w:rsid w:val="00A52FD7"/>
    <w:rsid w:val="00A532EC"/>
    <w:rsid w:val="00A532FB"/>
    <w:rsid w:val="00A5330C"/>
    <w:rsid w:val="00A5376E"/>
    <w:rsid w:val="00A53921"/>
    <w:rsid w:val="00A53B1C"/>
    <w:rsid w:val="00A53CE7"/>
    <w:rsid w:val="00A53E96"/>
    <w:rsid w:val="00A547A7"/>
    <w:rsid w:val="00A5496E"/>
    <w:rsid w:val="00A54C04"/>
    <w:rsid w:val="00A54D94"/>
    <w:rsid w:val="00A54DEE"/>
    <w:rsid w:val="00A54E37"/>
    <w:rsid w:val="00A54EA7"/>
    <w:rsid w:val="00A54EF7"/>
    <w:rsid w:val="00A54EFA"/>
    <w:rsid w:val="00A55395"/>
    <w:rsid w:val="00A554C5"/>
    <w:rsid w:val="00A55747"/>
    <w:rsid w:val="00A5581E"/>
    <w:rsid w:val="00A558F3"/>
    <w:rsid w:val="00A559B6"/>
    <w:rsid w:val="00A559C3"/>
    <w:rsid w:val="00A559F7"/>
    <w:rsid w:val="00A55AF1"/>
    <w:rsid w:val="00A561EF"/>
    <w:rsid w:val="00A5622F"/>
    <w:rsid w:val="00A563B9"/>
    <w:rsid w:val="00A56498"/>
    <w:rsid w:val="00A564C1"/>
    <w:rsid w:val="00A56855"/>
    <w:rsid w:val="00A56A04"/>
    <w:rsid w:val="00A56AC2"/>
    <w:rsid w:val="00A56AE7"/>
    <w:rsid w:val="00A56DF8"/>
    <w:rsid w:val="00A56F0E"/>
    <w:rsid w:val="00A56F3D"/>
    <w:rsid w:val="00A57141"/>
    <w:rsid w:val="00A574E1"/>
    <w:rsid w:val="00A578C2"/>
    <w:rsid w:val="00A578C5"/>
    <w:rsid w:val="00A578E0"/>
    <w:rsid w:val="00A57942"/>
    <w:rsid w:val="00A57BAC"/>
    <w:rsid w:val="00A57BB3"/>
    <w:rsid w:val="00A57FB2"/>
    <w:rsid w:val="00A60153"/>
    <w:rsid w:val="00A60332"/>
    <w:rsid w:val="00A607A5"/>
    <w:rsid w:val="00A607BA"/>
    <w:rsid w:val="00A61078"/>
    <w:rsid w:val="00A6169B"/>
    <w:rsid w:val="00A617B1"/>
    <w:rsid w:val="00A61A28"/>
    <w:rsid w:val="00A61ACA"/>
    <w:rsid w:val="00A62074"/>
    <w:rsid w:val="00A6209F"/>
    <w:rsid w:val="00A62295"/>
    <w:rsid w:val="00A623B8"/>
    <w:rsid w:val="00A62606"/>
    <w:rsid w:val="00A628F7"/>
    <w:rsid w:val="00A62ACD"/>
    <w:rsid w:val="00A62B7D"/>
    <w:rsid w:val="00A62CFB"/>
    <w:rsid w:val="00A62E1C"/>
    <w:rsid w:val="00A62E80"/>
    <w:rsid w:val="00A62ED6"/>
    <w:rsid w:val="00A6317A"/>
    <w:rsid w:val="00A6344E"/>
    <w:rsid w:val="00A635AE"/>
    <w:rsid w:val="00A63908"/>
    <w:rsid w:val="00A639EA"/>
    <w:rsid w:val="00A63B04"/>
    <w:rsid w:val="00A63B68"/>
    <w:rsid w:val="00A63C19"/>
    <w:rsid w:val="00A63C7B"/>
    <w:rsid w:val="00A63DF8"/>
    <w:rsid w:val="00A64100"/>
    <w:rsid w:val="00A6422D"/>
    <w:rsid w:val="00A644D8"/>
    <w:rsid w:val="00A645A0"/>
    <w:rsid w:val="00A646BA"/>
    <w:rsid w:val="00A646C0"/>
    <w:rsid w:val="00A64944"/>
    <w:rsid w:val="00A64A8D"/>
    <w:rsid w:val="00A64B66"/>
    <w:rsid w:val="00A64BC1"/>
    <w:rsid w:val="00A64C79"/>
    <w:rsid w:val="00A64E7F"/>
    <w:rsid w:val="00A650D1"/>
    <w:rsid w:val="00A6540B"/>
    <w:rsid w:val="00A65653"/>
    <w:rsid w:val="00A65D24"/>
    <w:rsid w:val="00A66009"/>
    <w:rsid w:val="00A6607C"/>
    <w:rsid w:val="00A6615C"/>
    <w:rsid w:val="00A6649F"/>
    <w:rsid w:val="00A664D0"/>
    <w:rsid w:val="00A665CE"/>
    <w:rsid w:val="00A66B39"/>
    <w:rsid w:val="00A66C1D"/>
    <w:rsid w:val="00A66CAF"/>
    <w:rsid w:val="00A66F08"/>
    <w:rsid w:val="00A67668"/>
    <w:rsid w:val="00A677BB"/>
    <w:rsid w:val="00A678A0"/>
    <w:rsid w:val="00A678E3"/>
    <w:rsid w:val="00A67C5A"/>
    <w:rsid w:val="00A67DE4"/>
    <w:rsid w:val="00A67E56"/>
    <w:rsid w:val="00A70111"/>
    <w:rsid w:val="00A70186"/>
    <w:rsid w:val="00A703AF"/>
    <w:rsid w:val="00A70494"/>
    <w:rsid w:val="00A705A0"/>
    <w:rsid w:val="00A7066E"/>
    <w:rsid w:val="00A7069A"/>
    <w:rsid w:val="00A70877"/>
    <w:rsid w:val="00A70AC3"/>
    <w:rsid w:val="00A70C90"/>
    <w:rsid w:val="00A70E7C"/>
    <w:rsid w:val="00A71129"/>
    <w:rsid w:val="00A712DC"/>
    <w:rsid w:val="00A7133F"/>
    <w:rsid w:val="00A7168D"/>
    <w:rsid w:val="00A7176D"/>
    <w:rsid w:val="00A7187B"/>
    <w:rsid w:val="00A71950"/>
    <w:rsid w:val="00A719A8"/>
    <w:rsid w:val="00A71AB6"/>
    <w:rsid w:val="00A71C0A"/>
    <w:rsid w:val="00A71D00"/>
    <w:rsid w:val="00A720E9"/>
    <w:rsid w:val="00A72829"/>
    <w:rsid w:val="00A72A1F"/>
    <w:rsid w:val="00A72A71"/>
    <w:rsid w:val="00A72C64"/>
    <w:rsid w:val="00A72E6C"/>
    <w:rsid w:val="00A7305C"/>
    <w:rsid w:val="00A73161"/>
    <w:rsid w:val="00A7344D"/>
    <w:rsid w:val="00A73894"/>
    <w:rsid w:val="00A73900"/>
    <w:rsid w:val="00A73A50"/>
    <w:rsid w:val="00A73BB9"/>
    <w:rsid w:val="00A73EDA"/>
    <w:rsid w:val="00A740F7"/>
    <w:rsid w:val="00A74164"/>
    <w:rsid w:val="00A7432F"/>
    <w:rsid w:val="00A743D6"/>
    <w:rsid w:val="00A7442D"/>
    <w:rsid w:val="00A7457E"/>
    <w:rsid w:val="00A7482E"/>
    <w:rsid w:val="00A74A8C"/>
    <w:rsid w:val="00A74CDA"/>
    <w:rsid w:val="00A74E83"/>
    <w:rsid w:val="00A74E86"/>
    <w:rsid w:val="00A7539C"/>
    <w:rsid w:val="00A7548E"/>
    <w:rsid w:val="00A757F0"/>
    <w:rsid w:val="00A75D87"/>
    <w:rsid w:val="00A75E3B"/>
    <w:rsid w:val="00A75EAC"/>
    <w:rsid w:val="00A75EF2"/>
    <w:rsid w:val="00A75FCF"/>
    <w:rsid w:val="00A762FF"/>
    <w:rsid w:val="00A763BF"/>
    <w:rsid w:val="00A76694"/>
    <w:rsid w:val="00A766E0"/>
    <w:rsid w:val="00A767D9"/>
    <w:rsid w:val="00A76E35"/>
    <w:rsid w:val="00A76FC4"/>
    <w:rsid w:val="00A7708D"/>
    <w:rsid w:val="00A773A5"/>
    <w:rsid w:val="00A774EE"/>
    <w:rsid w:val="00A7758B"/>
    <w:rsid w:val="00A77873"/>
    <w:rsid w:val="00A7792F"/>
    <w:rsid w:val="00A77A85"/>
    <w:rsid w:val="00A77A90"/>
    <w:rsid w:val="00A77CD6"/>
    <w:rsid w:val="00A8016B"/>
    <w:rsid w:val="00A80184"/>
    <w:rsid w:val="00A8050A"/>
    <w:rsid w:val="00A80D05"/>
    <w:rsid w:val="00A80E37"/>
    <w:rsid w:val="00A80FB3"/>
    <w:rsid w:val="00A811A3"/>
    <w:rsid w:val="00A811F5"/>
    <w:rsid w:val="00A813CD"/>
    <w:rsid w:val="00A813E7"/>
    <w:rsid w:val="00A8162A"/>
    <w:rsid w:val="00A81655"/>
    <w:rsid w:val="00A8177E"/>
    <w:rsid w:val="00A81A43"/>
    <w:rsid w:val="00A81A7C"/>
    <w:rsid w:val="00A81BF9"/>
    <w:rsid w:val="00A8218E"/>
    <w:rsid w:val="00A82686"/>
    <w:rsid w:val="00A826B2"/>
    <w:rsid w:val="00A82BC3"/>
    <w:rsid w:val="00A82D1E"/>
    <w:rsid w:val="00A82DAF"/>
    <w:rsid w:val="00A82E2D"/>
    <w:rsid w:val="00A82E83"/>
    <w:rsid w:val="00A83036"/>
    <w:rsid w:val="00A8323D"/>
    <w:rsid w:val="00A839A6"/>
    <w:rsid w:val="00A83D3F"/>
    <w:rsid w:val="00A8410C"/>
    <w:rsid w:val="00A84535"/>
    <w:rsid w:val="00A84737"/>
    <w:rsid w:val="00A84DDE"/>
    <w:rsid w:val="00A84E25"/>
    <w:rsid w:val="00A84EE6"/>
    <w:rsid w:val="00A850AF"/>
    <w:rsid w:val="00A851B4"/>
    <w:rsid w:val="00A85288"/>
    <w:rsid w:val="00A852AA"/>
    <w:rsid w:val="00A853DA"/>
    <w:rsid w:val="00A85420"/>
    <w:rsid w:val="00A854C1"/>
    <w:rsid w:val="00A855F6"/>
    <w:rsid w:val="00A858C9"/>
    <w:rsid w:val="00A85D88"/>
    <w:rsid w:val="00A85E57"/>
    <w:rsid w:val="00A85E62"/>
    <w:rsid w:val="00A86039"/>
    <w:rsid w:val="00A861B5"/>
    <w:rsid w:val="00A861F3"/>
    <w:rsid w:val="00A864B3"/>
    <w:rsid w:val="00A865AC"/>
    <w:rsid w:val="00A8691F"/>
    <w:rsid w:val="00A86960"/>
    <w:rsid w:val="00A86A44"/>
    <w:rsid w:val="00A86D6F"/>
    <w:rsid w:val="00A86EC5"/>
    <w:rsid w:val="00A86FA4"/>
    <w:rsid w:val="00A86FAA"/>
    <w:rsid w:val="00A86FC2"/>
    <w:rsid w:val="00A8703A"/>
    <w:rsid w:val="00A87382"/>
    <w:rsid w:val="00A87CF4"/>
    <w:rsid w:val="00A87D55"/>
    <w:rsid w:val="00A87DE7"/>
    <w:rsid w:val="00A9027C"/>
    <w:rsid w:val="00A90435"/>
    <w:rsid w:val="00A90458"/>
    <w:rsid w:val="00A90470"/>
    <w:rsid w:val="00A908D3"/>
    <w:rsid w:val="00A9091F"/>
    <w:rsid w:val="00A90C86"/>
    <w:rsid w:val="00A90D5F"/>
    <w:rsid w:val="00A911AB"/>
    <w:rsid w:val="00A91343"/>
    <w:rsid w:val="00A91463"/>
    <w:rsid w:val="00A9158E"/>
    <w:rsid w:val="00A9160F"/>
    <w:rsid w:val="00A91708"/>
    <w:rsid w:val="00A91781"/>
    <w:rsid w:val="00A91DE8"/>
    <w:rsid w:val="00A921A9"/>
    <w:rsid w:val="00A929D0"/>
    <w:rsid w:val="00A92D77"/>
    <w:rsid w:val="00A931A7"/>
    <w:rsid w:val="00A9335E"/>
    <w:rsid w:val="00A9358B"/>
    <w:rsid w:val="00A937F9"/>
    <w:rsid w:val="00A93AA3"/>
    <w:rsid w:val="00A93AC7"/>
    <w:rsid w:val="00A93BC8"/>
    <w:rsid w:val="00A93BD6"/>
    <w:rsid w:val="00A93C55"/>
    <w:rsid w:val="00A93D54"/>
    <w:rsid w:val="00A93DDC"/>
    <w:rsid w:val="00A9400D"/>
    <w:rsid w:val="00A941C0"/>
    <w:rsid w:val="00A942EF"/>
    <w:rsid w:val="00A94388"/>
    <w:rsid w:val="00A9450E"/>
    <w:rsid w:val="00A945DD"/>
    <w:rsid w:val="00A9488D"/>
    <w:rsid w:val="00A94A7F"/>
    <w:rsid w:val="00A94D65"/>
    <w:rsid w:val="00A94F1C"/>
    <w:rsid w:val="00A951B3"/>
    <w:rsid w:val="00A9559A"/>
    <w:rsid w:val="00A9568C"/>
    <w:rsid w:val="00A956D4"/>
    <w:rsid w:val="00A95736"/>
    <w:rsid w:val="00A95829"/>
    <w:rsid w:val="00A95863"/>
    <w:rsid w:val="00A95A34"/>
    <w:rsid w:val="00A95C33"/>
    <w:rsid w:val="00A961DB"/>
    <w:rsid w:val="00A9626A"/>
    <w:rsid w:val="00A962BC"/>
    <w:rsid w:val="00A96466"/>
    <w:rsid w:val="00A965DE"/>
    <w:rsid w:val="00A96B03"/>
    <w:rsid w:val="00A96BAA"/>
    <w:rsid w:val="00A96BCC"/>
    <w:rsid w:val="00A96C1A"/>
    <w:rsid w:val="00A96C39"/>
    <w:rsid w:val="00A96DDA"/>
    <w:rsid w:val="00A97380"/>
    <w:rsid w:val="00A973AC"/>
    <w:rsid w:val="00A9745E"/>
    <w:rsid w:val="00A9776E"/>
    <w:rsid w:val="00A97A61"/>
    <w:rsid w:val="00A97D5C"/>
    <w:rsid w:val="00A97D95"/>
    <w:rsid w:val="00A97EB0"/>
    <w:rsid w:val="00AA0067"/>
    <w:rsid w:val="00AA0137"/>
    <w:rsid w:val="00AA0347"/>
    <w:rsid w:val="00AA0440"/>
    <w:rsid w:val="00AA047E"/>
    <w:rsid w:val="00AA05B8"/>
    <w:rsid w:val="00AA0669"/>
    <w:rsid w:val="00AA07C1"/>
    <w:rsid w:val="00AA07C6"/>
    <w:rsid w:val="00AA09BA"/>
    <w:rsid w:val="00AA0C77"/>
    <w:rsid w:val="00AA0E4B"/>
    <w:rsid w:val="00AA10A4"/>
    <w:rsid w:val="00AA10B7"/>
    <w:rsid w:val="00AA113C"/>
    <w:rsid w:val="00AA11C7"/>
    <w:rsid w:val="00AA11DE"/>
    <w:rsid w:val="00AA1445"/>
    <w:rsid w:val="00AA15F1"/>
    <w:rsid w:val="00AA175B"/>
    <w:rsid w:val="00AA178A"/>
    <w:rsid w:val="00AA1B19"/>
    <w:rsid w:val="00AA1C91"/>
    <w:rsid w:val="00AA1D28"/>
    <w:rsid w:val="00AA1E1E"/>
    <w:rsid w:val="00AA1E4B"/>
    <w:rsid w:val="00AA219A"/>
    <w:rsid w:val="00AA2275"/>
    <w:rsid w:val="00AA250A"/>
    <w:rsid w:val="00AA2538"/>
    <w:rsid w:val="00AA2654"/>
    <w:rsid w:val="00AA26F9"/>
    <w:rsid w:val="00AA2C0A"/>
    <w:rsid w:val="00AA2C8D"/>
    <w:rsid w:val="00AA3144"/>
    <w:rsid w:val="00AA3177"/>
    <w:rsid w:val="00AA3282"/>
    <w:rsid w:val="00AA337E"/>
    <w:rsid w:val="00AA3872"/>
    <w:rsid w:val="00AA39E5"/>
    <w:rsid w:val="00AA3D60"/>
    <w:rsid w:val="00AA3DAB"/>
    <w:rsid w:val="00AA42AE"/>
    <w:rsid w:val="00AA4E1F"/>
    <w:rsid w:val="00AA4E24"/>
    <w:rsid w:val="00AA5016"/>
    <w:rsid w:val="00AA56A1"/>
    <w:rsid w:val="00AA575F"/>
    <w:rsid w:val="00AA5903"/>
    <w:rsid w:val="00AA5904"/>
    <w:rsid w:val="00AA59A2"/>
    <w:rsid w:val="00AA5A29"/>
    <w:rsid w:val="00AA5AA3"/>
    <w:rsid w:val="00AA5D48"/>
    <w:rsid w:val="00AA5E56"/>
    <w:rsid w:val="00AA60C0"/>
    <w:rsid w:val="00AA6392"/>
    <w:rsid w:val="00AA65E1"/>
    <w:rsid w:val="00AA6636"/>
    <w:rsid w:val="00AA683D"/>
    <w:rsid w:val="00AA6954"/>
    <w:rsid w:val="00AA697A"/>
    <w:rsid w:val="00AA6D09"/>
    <w:rsid w:val="00AA722A"/>
    <w:rsid w:val="00AA727D"/>
    <w:rsid w:val="00AA7504"/>
    <w:rsid w:val="00AA75B1"/>
    <w:rsid w:val="00AA7837"/>
    <w:rsid w:val="00AA7844"/>
    <w:rsid w:val="00AA7A73"/>
    <w:rsid w:val="00AA7B8F"/>
    <w:rsid w:val="00AA7D5C"/>
    <w:rsid w:val="00AA7E6C"/>
    <w:rsid w:val="00AB0133"/>
    <w:rsid w:val="00AB0288"/>
    <w:rsid w:val="00AB02C6"/>
    <w:rsid w:val="00AB0494"/>
    <w:rsid w:val="00AB06E4"/>
    <w:rsid w:val="00AB0920"/>
    <w:rsid w:val="00AB0979"/>
    <w:rsid w:val="00AB0D39"/>
    <w:rsid w:val="00AB0DCC"/>
    <w:rsid w:val="00AB0DDB"/>
    <w:rsid w:val="00AB0F73"/>
    <w:rsid w:val="00AB110A"/>
    <w:rsid w:val="00AB1550"/>
    <w:rsid w:val="00AB1678"/>
    <w:rsid w:val="00AB17DB"/>
    <w:rsid w:val="00AB1DA0"/>
    <w:rsid w:val="00AB1FB9"/>
    <w:rsid w:val="00AB2098"/>
    <w:rsid w:val="00AB20F2"/>
    <w:rsid w:val="00AB21ED"/>
    <w:rsid w:val="00AB23A8"/>
    <w:rsid w:val="00AB256E"/>
    <w:rsid w:val="00AB25E6"/>
    <w:rsid w:val="00AB26ED"/>
    <w:rsid w:val="00AB2A92"/>
    <w:rsid w:val="00AB2B0B"/>
    <w:rsid w:val="00AB2EC6"/>
    <w:rsid w:val="00AB34A6"/>
    <w:rsid w:val="00AB365A"/>
    <w:rsid w:val="00AB367D"/>
    <w:rsid w:val="00AB36D3"/>
    <w:rsid w:val="00AB383A"/>
    <w:rsid w:val="00AB3A73"/>
    <w:rsid w:val="00AB3D87"/>
    <w:rsid w:val="00AB3E97"/>
    <w:rsid w:val="00AB3F01"/>
    <w:rsid w:val="00AB4024"/>
    <w:rsid w:val="00AB4089"/>
    <w:rsid w:val="00AB42C5"/>
    <w:rsid w:val="00AB432E"/>
    <w:rsid w:val="00AB4428"/>
    <w:rsid w:val="00AB466C"/>
    <w:rsid w:val="00AB4759"/>
    <w:rsid w:val="00AB47BC"/>
    <w:rsid w:val="00AB4812"/>
    <w:rsid w:val="00AB4B07"/>
    <w:rsid w:val="00AB4B4C"/>
    <w:rsid w:val="00AB4D5E"/>
    <w:rsid w:val="00AB4D67"/>
    <w:rsid w:val="00AB4F95"/>
    <w:rsid w:val="00AB53B2"/>
    <w:rsid w:val="00AB5521"/>
    <w:rsid w:val="00AB55A7"/>
    <w:rsid w:val="00AB564A"/>
    <w:rsid w:val="00AB567E"/>
    <w:rsid w:val="00AB57A7"/>
    <w:rsid w:val="00AB58CB"/>
    <w:rsid w:val="00AB5DFF"/>
    <w:rsid w:val="00AB5EFC"/>
    <w:rsid w:val="00AB5F55"/>
    <w:rsid w:val="00AB602A"/>
    <w:rsid w:val="00AB6183"/>
    <w:rsid w:val="00AB62F1"/>
    <w:rsid w:val="00AB632C"/>
    <w:rsid w:val="00AB68A5"/>
    <w:rsid w:val="00AB69DE"/>
    <w:rsid w:val="00AB6E0E"/>
    <w:rsid w:val="00AB6E49"/>
    <w:rsid w:val="00AB703E"/>
    <w:rsid w:val="00AB71F7"/>
    <w:rsid w:val="00AB78A6"/>
    <w:rsid w:val="00AB7AB8"/>
    <w:rsid w:val="00AB7B72"/>
    <w:rsid w:val="00AB7EA5"/>
    <w:rsid w:val="00AB7F5F"/>
    <w:rsid w:val="00AC01C4"/>
    <w:rsid w:val="00AC0285"/>
    <w:rsid w:val="00AC03DF"/>
    <w:rsid w:val="00AC04D8"/>
    <w:rsid w:val="00AC095D"/>
    <w:rsid w:val="00AC0987"/>
    <w:rsid w:val="00AC0DEB"/>
    <w:rsid w:val="00AC0E02"/>
    <w:rsid w:val="00AC0E89"/>
    <w:rsid w:val="00AC133F"/>
    <w:rsid w:val="00AC140C"/>
    <w:rsid w:val="00AC158B"/>
    <w:rsid w:val="00AC1599"/>
    <w:rsid w:val="00AC170E"/>
    <w:rsid w:val="00AC1802"/>
    <w:rsid w:val="00AC18C2"/>
    <w:rsid w:val="00AC1AC9"/>
    <w:rsid w:val="00AC1CF7"/>
    <w:rsid w:val="00AC1DF4"/>
    <w:rsid w:val="00AC1FBD"/>
    <w:rsid w:val="00AC21D5"/>
    <w:rsid w:val="00AC26F7"/>
    <w:rsid w:val="00AC28B5"/>
    <w:rsid w:val="00AC2B5D"/>
    <w:rsid w:val="00AC2F17"/>
    <w:rsid w:val="00AC30C4"/>
    <w:rsid w:val="00AC34D2"/>
    <w:rsid w:val="00AC3735"/>
    <w:rsid w:val="00AC37F1"/>
    <w:rsid w:val="00AC3ACC"/>
    <w:rsid w:val="00AC3F1E"/>
    <w:rsid w:val="00AC40F3"/>
    <w:rsid w:val="00AC41DD"/>
    <w:rsid w:val="00AC4262"/>
    <w:rsid w:val="00AC445C"/>
    <w:rsid w:val="00AC4472"/>
    <w:rsid w:val="00AC44F4"/>
    <w:rsid w:val="00AC4611"/>
    <w:rsid w:val="00AC4971"/>
    <w:rsid w:val="00AC4B92"/>
    <w:rsid w:val="00AC4E05"/>
    <w:rsid w:val="00AC4FD3"/>
    <w:rsid w:val="00AC520B"/>
    <w:rsid w:val="00AC531B"/>
    <w:rsid w:val="00AC5473"/>
    <w:rsid w:val="00AC5C66"/>
    <w:rsid w:val="00AC5C8E"/>
    <w:rsid w:val="00AC5D44"/>
    <w:rsid w:val="00AC5DDC"/>
    <w:rsid w:val="00AC5E6B"/>
    <w:rsid w:val="00AC5E8C"/>
    <w:rsid w:val="00AC5EAD"/>
    <w:rsid w:val="00AC6504"/>
    <w:rsid w:val="00AC6519"/>
    <w:rsid w:val="00AC6821"/>
    <w:rsid w:val="00AC6CC6"/>
    <w:rsid w:val="00AC7082"/>
    <w:rsid w:val="00AC7170"/>
    <w:rsid w:val="00AC78FB"/>
    <w:rsid w:val="00AC79AF"/>
    <w:rsid w:val="00AC7A7D"/>
    <w:rsid w:val="00AC7A7F"/>
    <w:rsid w:val="00AC7C79"/>
    <w:rsid w:val="00AC7FE0"/>
    <w:rsid w:val="00AD0247"/>
    <w:rsid w:val="00AD0410"/>
    <w:rsid w:val="00AD0561"/>
    <w:rsid w:val="00AD059E"/>
    <w:rsid w:val="00AD0949"/>
    <w:rsid w:val="00AD0A41"/>
    <w:rsid w:val="00AD0B1D"/>
    <w:rsid w:val="00AD0E6C"/>
    <w:rsid w:val="00AD1633"/>
    <w:rsid w:val="00AD17D0"/>
    <w:rsid w:val="00AD18D1"/>
    <w:rsid w:val="00AD1A27"/>
    <w:rsid w:val="00AD1AFD"/>
    <w:rsid w:val="00AD1B45"/>
    <w:rsid w:val="00AD1C47"/>
    <w:rsid w:val="00AD1C62"/>
    <w:rsid w:val="00AD205D"/>
    <w:rsid w:val="00AD254C"/>
    <w:rsid w:val="00AD278B"/>
    <w:rsid w:val="00AD2A32"/>
    <w:rsid w:val="00AD2B79"/>
    <w:rsid w:val="00AD2BCC"/>
    <w:rsid w:val="00AD2F1F"/>
    <w:rsid w:val="00AD3089"/>
    <w:rsid w:val="00AD31A5"/>
    <w:rsid w:val="00AD3227"/>
    <w:rsid w:val="00AD3294"/>
    <w:rsid w:val="00AD3452"/>
    <w:rsid w:val="00AD3517"/>
    <w:rsid w:val="00AD3662"/>
    <w:rsid w:val="00AD37FA"/>
    <w:rsid w:val="00AD3853"/>
    <w:rsid w:val="00AD3946"/>
    <w:rsid w:val="00AD395A"/>
    <w:rsid w:val="00AD39B0"/>
    <w:rsid w:val="00AD3BA0"/>
    <w:rsid w:val="00AD3BA7"/>
    <w:rsid w:val="00AD3DED"/>
    <w:rsid w:val="00AD4114"/>
    <w:rsid w:val="00AD47B9"/>
    <w:rsid w:val="00AD4DC9"/>
    <w:rsid w:val="00AD519F"/>
    <w:rsid w:val="00AD5270"/>
    <w:rsid w:val="00AD5559"/>
    <w:rsid w:val="00AD559F"/>
    <w:rsid w:val="00AD56E0"/>
    <w:rsid w:val="00AD580F"/>
    <w:rsid w:val="00AD5917"/>
    <w:rsid w:val="00AD598D"/>
    <w:rsid w:val="00AD5AE5"/>
    <w:rsid w:val="00AD5D3B"/>
    <w:rsid w:val="00AD5EB8"/>
    <w:rsid w:val="00AD6368"/>
    <w:rsid w:val="00AD6607"/>
    <w:rsid w:val="00AD673E"/>
    <w:rsid w:val="00AD6D5F"/>
    <w:rsid w:val="00AD6DD3"/>
    <w:rsid w:val="00AD6EC0"/>
    <w:rsid w:val="00AD6F84"/>
    <w:rsid w:val="00AD7314"/>
    <w:rsid w:val="00AD7811"/>
    <w:rsid w:val="00AD78F2"/>
    <w:rsid w:val="00AD7B50"/>
    <w:rsid w:val="00AD7C3D"/>
    <w:rsid w:val="00AD7E59"/>
    <w:rsid w:val="00AD7F06"/>
    <w:rsid w:val="00AE02E0"/>
    <w:rsid w:val="00AE03F9"/>
    <w:rsid w:val="00AE07DA"/>
    <w:rsid w:val="00AE0896"/>
    <w:rsid w:val="00AE0B37"/>
    <w:rsid w:val="00AE0C0A"/>
    <w:rsid w:val="00AE0C21"/>
    <w:rsid w:val="00AE0F92"/>
    <w:rsid w:val="00AE0FC1"/>
    <w:rsid w:val="00AE104D"/>
    <w:rsid w:val="00AE1290"/>
    <w:rsid w:val="00AE16A3"/>
    <w:rsid w:val="00AE19B9"/>
    <w:rsid w:val="00AE1CA3"/>
    <w:rsid w:val="00AE1CB8"/>
    <w:rsid w:val="00AE1D79"/>
    <w:rsid w:val="00AE1D7C"/>
    <w:rsid w:val="00AE214F"/>
    <w:rsid w:val="00AE28DB"/>
    <w:rsid w:val="00AE2987"/>
    <w:rsid w:val="00AE2A5B"/>
    <w:rsid w:val="00AE2B1F"/>
    <w:rsid w:val="00AE2BF5"/>
    <w:rsid w:val="00AE2D3D"/>
    <w:rsid w:val="00AE2EF4"/>
    <w:rsid w:val="00AE336B"/>
    <w:rsid w:val="00AE3642"/>
    <w:rsid w:val="00AE37A3"/>
    <w:rsid w:val="00AE3C47"/>
    <w:rsid w:val="00AE3FEE"/>
    <w:rsid w:val="00AE416E"/>
    <w:rsid w:val="00AE4652"/>
    <w:rsid w:val="00AE48AD"/>
    <w:rsid w:val="00AE4A6A"/>
    <w:rsid w:val="00AE4B8B"/>
    <w:rsid w:val="00AE4B98"/>
    <w:rsid w:val="00AE4DB6"/>
    <w:rsid w:val="00AE5078"/>
    <w:rsid w:val="00AE548B"/>
    <w:rsid w:val="00AE55D1"/>
    <w:rsid w:val="00AE582D"/>
    <w:rsid w:val="00AE5B73"/>
    <w:rsid w:val="00AE5ECF"/>
    <w:rsid w:val="00AE5F84"/>
    <w:rsid w:val="00AE6158"/>
    <w:rsid w:val="00AE67D1"/>
    <w:rsid w:val="00AE67ED"/>
    <w:rsid w:val="00AE6908"/>
    <w:rsid w:val="00AE69DE"/>
    <w:rsid w:val="00AE6AE6"/>
    <w:rsid w:val="00AE6BBA"/>
    <w:rsid w:val="00AE6DF5"/>
    <w:rsid w:val="00AE6DFA"/>
    <w:rsid w:val="00AE6EFD"/>
    <w:rsid w:val="00AE702B"/>
    <w:rsid w:val="00AE7201"/>
    <w:rsid w:val="00AE730B"/>
    <w:rsid w:val="00AE74B0"/>
    <w:rsid w:val="00AE7539"/>
    <w:rsid w:val="00AE7641"/>
    <w:rsid w:val="00AE7A77"/>
    <w:rsid w:val="00AE7BE6"/>
    <w:rsid w:val="00AE7D1E"/>
    <w:rsid w:val="00AE7ED1"/>
    <w:rsid w:val="00AF0127"/>
    <w:rsid w:val="00AF0149"/>
    <w:rsid w:val="00AF0221"/>
    <w:rsid w:val="00AF03EF"/>
    <w:rsid w:val="00AF058B"/>
    <w:rsid w:val="00AF0617"/>
    <w:rsid w:val="00AF06F3"/>
    <w:rsid w:val="00AF099C"/>
    <w:rsid w:val="00AF0BF9"/>
    <w:rsid w:val="00AF0D51"/>
    <w:rsid w:val="00AF0D8B"/>
    <w:rsid w:val="00AF0FBE"/>
    <w:rsid w:val="00AF1705"/>
    <w:rsid w:val="00AF1941"/>
    <w:rsid w:val="00AF1BB5"/>
    <w:rsid w:val="00AF1E9F"/>
    <w:rsid w:val="00AF1FFB"/>
    <w:rsid w:val="00AF23E1"/>
    <w:rsid w:val="00AF2740"/>
    <w:rsid w:val="00AF284B"/>
    <w:rsid w:val="00AF2896"/>
    <w:rsid w:val="00AF298B"/>
    <w:rsid w:val="00AF29CD"/>
    <w:rsid w:val="00AF2C1E"/>
    <w:rsid w:val="00AF3138"/>
    <w:rsid w:val="00AF34D4"/>
    <w:rsid w:val="00AF3537"/>
    <w:rsid w:val="00AF3B09"/>
    <w:rsid w:val="00AF3BF6"/>
    <w:rsid w:val="00AF3EF7"/>
    <w:rsid w:val="00AF4062"/>
    <w:rsid w:val="00AF415D"/>
    <w:rsid w:val="00AF44D6"/>
    <w:rsid w:val="00AF4620"/>
    <w:rsid w:val="00AF46ED"/>
    <w:rsid w:val="00AF47EB"/>
    <w:rsid w:val="00AF484C"/>
    <w:rsid w:val="00AF4AAD"/>
    <w:rsid w:val="00AF4BE0"/>
    <w:rsid w:val="00AF4CB9"/>
    <w:rsid w:val="00AF51A0"/>
    <w:rsid w:val="00AF5200"/>
    <w:rsid w:val="00AF5311"/>
    <w:rsid w:val="00AF5440"/>
    <w:rsid w:val="00AF5572"/>
    <w:rsid w:val="00AF5642"/>
    <w:rsid w:val="00AF5734"/>
    <w:rsid w:val="00AF5A71"/>
    <w:rsid w:val="00AF5B40"/>
    <w:rsid w:val="00AF5B65"/>
    <w:rsid w:val="00AF5C79"/>
    <w:rsid w:val="00AF5CA2"/>
    <w:rsid w:val="00AF5D53"/>
    <w:rsid w:val="00AF5D5E"/>
    <w:rsid w:val="00AF5FBA"/>
    <w:rsid w:val="00AF5FD8"/>
    <w:rsid w:val="00AF604C"/>
    <w:rsid w:val="00AF6212"/>
    <w:rsid w:val="00AF6377"/>
    <w:rsid w:val="00AF6590"/>
    <w:rsid w:val="00AF6955"/>
    <w:rsid w:val="00AF6BFE"/>
    <w:rsid w:val="00AF78BC"/>
    <w:rsid w:val="00AF7BE3"/>
    <w:rsid w:val="00B0037E"/>
    <w:rsid w:val="00B003BD"/>
    <w:rsid w:val="00B0048A"/>
    <w:rsid w:val="00B0059D"/>
    <w:rsid w:val="00B006CE"/>
    <w:rsid w:val="00B0074E"/>
    <w:rsid w:val="00B00774"/>
    <w:rsid w:val="00B00798"/>
    <w:rsid w:val="00B00E23"/>
    <w:rsid w:val="00B011A1"/>
    <w:rsid w:val="00B01465"/>
    <w:rsid w:val="00B016F2"/>
    <w:rsid w:val="00B016FF"/>
    <w:rsid w:val="00B01BDA"/>
    <w:rsid w:val="00B01F5F"/>
    <w:rsid w:val="00B01FA7"/>
    <w:rsid w:val="00B020AA"/>
    <w:rsid w:val="00B0226D"/>
    <w:rsid w:val="00B02272"/>
    <w:rsid w:val="00B0241C"/>
    <w:rsid w:val="00B02658"/>
    <w:rsid w:val="00B02DCB"/>
    <w:rsid w:val="00B030F4"/>
    <w:rsid w:val="00B0311D"/>
    <w:rsid w:val="00B033AE"/>
    <w:rsid w:val="00B03717"/>
    <w:rsid w:val="00B0397A"/>
    <w:rsid w:val="00B039DC"/>
    <w:rsid w:val="00B03A32"/>
    <w:rsid w:val="00B041B8"/>
    <w:rsid w:val="00B043E8"/>
    <w:rsid w:val="00B04418"/>
    <w:rsid w:val="00B0461C"/>
    <w:rsid w:val="00B04643"/>
    <w:rsid w:val="00B04661"/>
    <w:rsid w:val="00B0475C"/>
    <w:rsid w:val="00B0491E"/>
    <w:rsid w:val="00B04A73"/>
    <w:rsid w:val="00B04CE9"/>
    <w:rsid w:val="00B0531B"/>
    <w:rsid w:val="00B0540B"/>
    <w:rsid w:val="00B05653"/>
    <w:rsid w:val="00B0581E"/>
    <w:rsid w:val="00B05B27"/>
    <w:rsid w:val="00B06065"/>
    <w:rsid w:val="00B06131"/>
    <w:rsid w:val="00B06365"/>
    <w:rsid w:val="00B066B4"/>
    <w:rsid w:val="00B06919"/>
    <w:rsid w:val="00B06AEB"/>
    <w:rsid w:val="00B06B75"/>
    <w:rsid w:val="00B06B7F"/>
    <w:rsid w:val="00B06BCB"/>
    <w:rsid w:val="00B06C5A"/>
    <w:rsid w:val="00B06DF8"/>
    <w:rsid w:val="00B07084"/>
    <w:rsid w:val="00B072CB"/>
    <w:rsid w:val="00B0773E"/>
    <w:rsid w:val="00B077C2"/>
    <w:rsid w:val="00B07A02"/>
    <w:rsid w:val="00B07A34"/>
    <w:rsid w:val="00B07B85"/>
    <w:rsid w:val="00B07BAD"/>
    <w:rsid w:val="00B07CF5"/>
    <w:rsid w:val="00B07E77"/>
    <w:rsid w:val="00B101F7"/>
    <w:rsid w:val="00B104A0"/>
    <w:rsid w:val="00B105B9"/>
    <w:rsid w:val="00B109D2"/>
    <w:rsid w:val="00B10F09"/>
    <w:rsid w:val="00B110E8"/>
    <w:rsid w:val="00B1122D"/>
    <w:rsid w:val="00B112C8"/>
    <w:rsid w:val="00B1131F"/>
    <w:rsid w:val="00B115CF"/>
    <w:rsid w:val="00B11FE8"/>
    <w:rsid w:val="00B12003"/>
    <w:rsid w:val="00B1209F"/>
    <w:rsid w:val="00B126DB"/>
    <w:rsid w:val="00B12791"/>
    <w:rsid w:val="00B12901"/>
    <w:rsid w:val="00B12953"/>
    <w:rsid w:val="00B12A1C"/>
    <w:rsid w:val="00B12B14"/>
    <w:rsid w:val="00B12C15"/>
    <w:rsid w:val="00B12F16"/>
    <w:rsid w:val="00B12F17"/>
    <w:rsid w:val="00B13083"/>
    <w:rsid w:val="00B133F6"/>
    <w:rsid w:val="00B1349A"/>
    <w:rsid w:val="00B13A13"/>
    <w:rsid w:val="00B13C7E"/>
    <w:rsid w:val="00B13F51"/>
    <w:rsid w:val="00B14078"/>
    <w:rsid w:val="00B141AB"/>
    <w:rsid w:val="00B14236"/>
    <w:rsid w:val="00B142A2"/>
    <w:rsid w:val="00B14599"/>
    <w:rsid w:val="00B14712"/>
    <w:rsid w:val="00B14995"/>
    <w:rsid w:val="00B14A7B"/>
    <w:rsid w:val="00B14BE4"/>
    <w:rsid w:val="00B14E7F"/>
    <w:rsid w:val="00B14F7F"/>
    <w:rsid w:val="00B1500C"/>
    <w:rsid w:val="00B1569E"/>
    <w:rsid w:val="00B15835"/>
    <w:rsid w:val="00B15837"/>
    <w:rsid w:val="00B15A61"/>
    <w:rsid w:val="00B15AFF"/>
    <w:rsid w:val="00B15E36"/>
    <w:rsid w:val="00B15F27"/>
    <w:rsid w:val="00B15F48"/>
    <w:rsid w:val="00B1610F"/>
    <w:rsid w:val="00B16252"/>
    <w:rsid w:val="00B162C5"/>
    <w:rsid w:val="00B1647A"/>
    <w:rsid w:val="00B165A7"/>
    <w:rsid w:val="00B167D3"/>
    <w:rsid w:val="00B167FC"/>
    <w:rsid w:val="00B16867"/>
    <w:rsid w:val="00B1696A"/>
    <w:rsid w:val="00B169AF"/>
    <w:rsid w:val="00B169C8"/>
    <w:rsid w:val="00B16B3B"/>
    <w:rsid w:val="00B16E41"/>
    <w:rsid w:val="00B17039"/>
    <w:rsid w:val="00B17287"/>
    <w:rsid w:val="00B17424"/>
    <w:rsid w:val="00B1765A"/>
    <w:rsid w:val="00B179E2"/>
    <w:rsid w:val="00B17B40"/>
    <w:rsid w:val="00B17CDB"/>
    <w:rsid w:val="00B17D5D"/>
    <w:rsid w:val="00B17E5E"/>
    <w:rsid w:val="00B17F94"/>
    <w:rsid w:val="00B20222"/>
    <w:rsid w:val="00B2054E"/>
    <w:rsid w:val="00B205BC"/>
    <w:rsid w:val="00B20C65"/>
    <w:rsid w:val="00B20F22"/>
    <w:rsid w:val="00B20F33"/>
    <w:rsid w:val="00B20FB5"/>
    <w:rsid w:val="00B21261"/>
    <w:rsid w:val="00B213B1"/>
    <w:rsid w:val="00B214BD"/>
    <w:rsid w:val="00B2165A"/>
    <w:rsid w:val="00B2170B"/>
    <w:rsid w:val="00B2172F"/>
    <w:rsid w:val="00B21A67"/>
    <w:rsid w:val="00B21B00"/>
    <w:rsid w:val="00B21B96"/>
    <w:rsid w:val="00B21FBD"/>
    <w:rsid w:val="00B2201A"/>
    <w:rsid w:val="00B224B2"/>
    <w:rsid w:val="00B22553"/>
    <w:rsid w:val="00B22678"/>
    <w:rsid w:val="00B229E2"/>
    <w:rsid w:val="00B22A72"/>
    <w:rsid w:val="00B22BC7"/>
    <w:rsid w:val="00B22FC8"/>
    <w:rsid w:val="00B23096"/>
    <w:rsid w:val="00B232B7"/>
    <w:rsid w:val="00B23316"/>
    <w:rsid w:val="00B2380F"/>
    <w:rsid w:val="00B238CF"/>
    <w:rsid w:val="00B23DE9"/>
    <w:rsid w:val="00B23FDE"/>
    <w:rsid w:val="00B2445D"/>
    <w:rsid w:val="00B25236"/>
    <w:rsid w:val="00B25341"/>
    <w:rsid w:val="00B25388"/>
    <w:rsid w:val="00B2540D"/>
    <w:rsid w:val="00B255FC"/>
    <w:rsid w:val="00B25988"/>
    <w:rsid w:val="00B25CB9"/>
    <w:rsid w:val="00B25CCD"/>
    <w:rsid w:val="00B25D20"/>
    <w:rsid w:val="00B25DF1"/>
    <w:rsid w:val="00B25FAF"/>
    <w:rsid w:val="00B26069"/>
    <w:rsid w:val="00B26333"/>
    <w:rsid w:val="00B2665A"/>
    <w:rsid w:val="00B26751"/>
    <w:rsid w:val="00B26834"/>
    <w:rsid w:val="00B26B24"/>
    <w:rsid w:val="00B26CE5"/>
    <w:rsid w:val="00B26E43"/>
    <w:rsid w:val="00B2712D"/>
    <w:rsid w:val="00B27180"/>
    <w:rsid w:val="00B2778F"/>
    <w:rsid w:val="00B279D4"/>
    <w:rsid w:val="00B27A0F"/>
    <w:rsid w:val="00B27BFC"/>
    <w:rsid w:val="00B30042"/>
    <w:rsid w:val="00B30123"/>
    <w:rsid w:val="00B3031F"/>
    <w:rsid w:val="00B306D6"/>
    <w:rsid w:val="00B306D8"/>
    <w:rsid w:val="00B3083F"/>
    <w:rsid w:val="00B30885"/>
    <w:rsid w:val="00B3092C"/>
    <w:rsid w:val="00B30C5A"/>
    <w:rsid w:val="00B30C7A"/>
    <w:rsid w:val="00B311EF"/>
    <w:rsid w:val="00B3132E"/>
    <w:rsid w:val="00B31338"/>
    <w:rsid w:val="00B31353"/>
    <w:rsid w:val="00B31540"/>
    <w:rsid w:val="00B3154F"/>
    <w:rsid w:val="00B3168E"/>
    <w:rsid w:val="00B316BF"/>
    <w:rsid w:val="00B318FB"/>
    <w:rsid w:val="00B31A55"/>
    <w:rsid w:val="00B31B6C"/>
    <w:rsid w:val="00B31B9E"/>
    <w:rsid w:val="00B31DA3"/>
    <w:rsid w:val="00B31EDD"/>
    <w:rsid w:val="00B31F1E"/>
    <w:rsid w:val="00B31FFB"/>
    <w:rsid w:val="00B32229"/>
    <w:rsid w:val="00B32268"/>
    <w:rsid w:val="00B324ED"/>
    <w:rsid w:val="00B327D6"/>
    <w:rsid w:val="00B32AF4"/>
    <w:rsid w:val="00B32BDC"/>
    <w:rsid w:val="00B32D5D"/>
    <w:rsid w:val="00B32DEC"/>
    <w:rsid w:val="00B32EF9"/>
    <w:rsid w:val="00B33317"/>
    <w:rsid w:val="00B33714"/>
    <w:rsid w:val="00B3387B"/>
    <w:rsid w:val="00B33BD3"/>
    <w:rsid w:val="00B33BDD"/>
    <w:rsid w:val="00B33EB1"/>
    <w:rsid w:val="00B34064"/>
    <w:rsid w:val="00B340E7"/>
    <w:rsid w:val="00B3428D"/>
    <w:rsid w:val="00B345B6"/>
    <w:rsid w:val="00B34612"/>
    <w:rsid w:val="00B3479D"/>
    <w:rsid w:val="00B347D7"/>
    <w:rsid w:val="00B34847"/>
    <w:rsid w:val="00B34ADE"/>
    <w:rsid w:val="00B34E9E"/>
    <w:rsid w:val="00B350ED"/>
    <w:rsid w:val="00B35492"/>
    <w:rsid w:val="00B35591"/>
    <w:rsid w:val="00B35670"/>
    <w:rsid w:val="00B35679"/>
    <w:rsid w:val="00B35C09"/>
    <w:rsid w:val="00B35C78"/>
    <w:rsid w:val="00B36508"/>
    <w:rsid w:val="00B3661F"/>
    <w:rsid w:val="00B3667E"/>
    <w:rsid w:val="00B36850"/>
    <w:rsid w:val="00B36A62"/>
    <w:rsid w:val="00B37124"/>
    <w:rsid w:val="00B37236"/>
    <w:rsid w:val="00B373B0"/>
    <w:rsid w:val="00B37470"/>
    <w:rsid w:val="00B375DE"/>
    <w:rsid w:val="00B37876"/>
    <w:rsid w:val="00B37974"/>
    <w:rsid w:val="00B37B04"/>
    <w:rsid w:val="00B37B1D"/>
    <w:rsid w:val="00B37D73"/>
    <w:rsid w:val="00B37D9F"/>
    <w:rsid w:val="00B37F48"/>
    <w:rsid w:val="00B4081F"/>
    <w:rsid w:val="00B40B7C"/>
    <w:rsid w:val="00B40ED6"/>
    <w:rsid w:val="00B40F18"/>
    <w:rsid w:val="00B4109E"/>
    <w:rsid w:val="00B4117B"/>
    <w:rsid w:val="00B411E2"/>
    <w:rsid w:val="00B414D4"/>
    <w:rsid w:val="00B41627"/>
    <w:rsid w:val="00B41ED5"/>
    <w:rsid w:val="00B422BD"/>
    <w:rsid w:val="00B4248A"/>
    <w:rsid w:val="00B424D1"/>
    <w:rsid w:val="00B42563"/>
    <w:rsid w:val="00B42586"/>
    <w:rsid w:val="00B425C4"/>
    <w:rsid w:val="00B4271C"/>
    <w:rsid w:val="00B42889"/>
    <w:rsid w:val="00B42A62"/>
    <w:rsid w:val="00B42B4B"/>
    <w:rsid w:val="00B42B61"/>
    <w:rsid w:val="00B42B64"/>
    <w:rsid w:val="00B42D14"/>
    <w:rsid w:val="00B42D93"/>
    <w:rsid w:val="00B42DAE"/>
    <w:rsid w:val="00B42EB9"/>
    <w:rsid w:val="00B43E56"/>
    <w:rsid w:val="00B4427D"/>
    <w:rsid w:val="00B445B7"/>
    <w:rsid w:val="00B4460A"/>
    <w:rsid w:val="00B449A8"/>
    <w:rsid w:val="00B44B29"/>
    <w:rsid w:val="00B44D51"/>
    <w:rsid w:val="00B44EEC"/>
    <w:rsid w:val="00B4560A"/>
    <w:rsid w:val="00B45735"/>
    <w:rsid w:val="00B458C6"/>
    <w:rsid w:val="00B4593F"/>
    <w:rsid w:val="00B45992"/>
    <w:rsid w:val="00B45CA4"/>
    <w:rsid w:val="00B45DF4"/>
    <w:rsid w:val="00B4607B"/>
    <w:rsid w:val="00B4650E"/>
    <w:rsid w:val="00B465FA"/>
    <w:rsid w:val="00B46668"/>
    <w:rsid w:val="00B46737"/>
    <w:rsid w:val="00B46829"/>
    <w:rsid w:val="00B468C4"/>
    <w:rsid w:val="00B46A0D"/>
    <w:rsid w:val="00B46C7A"/>
    <w:rsid w:val="00B46DE7"/>
    <w:rsid w:val="00B4703E"/>
    <w:rsid w:val="00B472E9"/>
    <w:rsid w:val="00B47B6F"/>
    <w:rsid w:val="00B47C39"/>
    <w:rsid w:val="00B47D53"/>
    <w:rsid w:val="00B47E4C"/>
    <w:rsid w:val="00B47EBA"/>
    <w:rsid w:val="00B47EC4"/>
    <w:rsid w:val="00B47FA6"/>
    <w:rsid w:val="00B50579"/>
    <w:rsid w:val="00B50886"/>
    <w:rsid w:val="00B508E0"/>
    <w:rsid w:val="00B5097D"/>
    <w:rsid w:val="00B50D31"/>
    <w:rsid w:val="00B50E53"/>
    <w:rsid w:val="00B50F11"/>
    <w:rsid w:val="00B51638"/>
    <w:rsid w:val="00B5167B"/>
    <w:rsid w:val="00B518CD"/>
    <w:rsid w:val="00B519AC"/>
    <w:rsid w:val="00B51CE7"/>
    <w:rsid w:val="00B51EE3"/>
    <w:rsid w:val="00B5214A"/>
    <w:rsid w:val="00B52150"/>
    <w:rsid w:val="00B52431"/>
    <w:rsid w:val="00B525C5"/>
    <w:rsid w:val="00B527FB"/>
    <w:rsid w:val="00B52BF0"/>
    <w:rsid w:val="00B52C71"/>
    <w:rsid w:val="00B52D39"/>
    <w:rsid w:val="00B52DD0"/>
    <w:rsid w:val="00B52DE5"/>
    <w:rsid w:val="00B534AC"/>
    <w:rsid w:val="00B5366D"/>
    <w:rsid w:val="00B53751"/>
    <w:rsid w:val="00B53769"/>
    <w:rsid w:val="00B5394A"/>
    <w:rsid w:val="00B53E06"/>
    <w:rsid w:val="00B540B5"/>
    <w:rsid w:val="00B54406"/>
    <w:rsid w:val="00B54740"/>
    <w:rsid w:val="00B54B20"/>
    <w:rsid w:val="00B54B7E"/>
    <w:rsid w:val="00B54E15"/>
    <w:rsid w:val="00B54E2A"/>
    <w:rsid w:val="00B54FEE"/>
    <w:rsid w:val="00B5506C"/>
    <w:rsid w:val="00B551F0"/>
    <w:rsid w:val="00B55272"/>
    <w:rsid w:val="00B5540D"/>
    <w:rsid w:val="00B55477"/>
    <w:rsid w:val="00B555E8"/>
    <w:rsid w:val="00B55816"/>
    <w:rsid w:val="00B558CB"/>
    <w:rsid w:val="00B5590C"/>
    <w:rsid w:val="00B55DC3"/>
    <w:rsid w:val="00B56981"/>
    <w:rsid w:val="00B56D44"/>
    <w:rsid w:val="00B56F34"/>
    <w:rsid w:val="00B57137"/>
    <w:rsid w:val="00B57173"/>
    <w:rsid w:val="00B5769F"/>
    <w:rsid w:val="00B5773F"/>
    <w:rsid w:val="00B57839"/>
    <w:rsid w:val="00B5785A"/>
    <w:rsid w:val="00B57A92"/>
    <w:rsid w:val="00B57C09"/>
    <w:rsid w:val="00B57DDE"/>
    <w:rsid w:val="00B60035"/>
    <w:rsid w:val="00B601F5"/>
    <w:rsid w:val="00B604D3"/>
    <w:rsid w:val="00B60674"/>
    <w:rsid w:val="00B607D3"/>
    <w:rsid w:val="00B60B3E"/>
    <w:rsid w:val="00B60EA5"/>
    <w:rsid w:val="00B610C5"/>
    <w:rsid w:val="00B61489"/>
    <w:rsid w:val="00B6166E"/>
    <w:rsid w:val="00B61850"/>
    <w:rsid w:val="00B61A74"/>
    <w:rsid w:val="00B61B57"/>
    <w:rsid w:val="00B61BA4"/>
    <w:rsid w:val="00B61E81"/>
    <w:rsid w:val="00B62025"/>
    <w:rsid w:val="00B62698"/>
    <w:rsid w:val="00B626B2"/>
    <w:rsid w:val="00B6271B"/>
    <w:rsid w:val="00B628A1"/>
    <w:rsid w:val="00B63072"/>
    <w:rsid w:val="00B630D8"/>
    <w:rsid w:val="00B631D5"/>
    <w:rsid w:val="00B634B4"/>
    <w:rsid w:val="00B63548"/>
    <w:rsid w:val="00B63660"/>
    <w:rsid w:val="00B63674"/>
    <w:rsid w:val="00B6390E"/>
    <w:rsid w:val="00B6391E"/>
    <w:rsid w:val="00B63A0D"/>
    <w:rsid w:val="00B63AF5"/>
    <w:rsid w:val="00B63D71"/>
    <w:rsid w:val="00B63F45"/>
    <w:rsid w:val="00B642AA"/>
    <w:rsid w:val="00B642BB"/>
    <w:rsid w:val="00B64557"/>
    <w:rsid w:val="00B645E2"/>
    <w:rsid w:val="00B64698"/>
    <w:rsid w:val="00B646C0"/>
    <w:rsid w:val="00B64D38"/>
    <w:rsid w:val="00B64D3D"/>
    <w:rsid w:val="00B64E55"/>
    <w:rsid w:val="00B6521E"/>
    <w:rsid w:val="00B653FC"/>
    <w:rsid w:val="00B65457"/>
    <w:rsid w:val="00B65739"/>
    <w:rsid w:val="00B6580B"/>
    <w:rsid w:val="00B659A1"/>
    <w:rsid w:val="00B65D41"/>
    <w:rsid w:val="00B65DA2"/>
    <w:rsid w:val="00B65DC4"/>
    <w:rsid w:val="00B65EB7"/>
    <w:rsid w:val="00B65F29"/>
    <w:rsid w:val="00B6600B"/>
    <w:rsid w:val="00B660F5"/>
    <w:rsid w:val="00B665CA"/>
    <w:rsid w:val="00B667A2"/>
    <w:rsid w:val="00B667ED"/>
    <w:rsid w:val="00B669F0"/>
    <w:rsid w:val="00B66A87"/>
    <w:rsid w:val="00B66B77"/>
    <w:rsid w:val="00B66C53"/>
    <w:rsid w:val="00B66C5D"/>
    <w:rsid w:val="00B66C60"/>
    <w:rsid w:val="00B66F95"/>
    <w:rsid w:val="00B66FEA"/>
    <w:rsid w:val="00B67159"/>
    <w:rsid w:val="00B673DD"/>
    <w:rsid w:val="00B67A83"/>
    <w:rsid w:val="00B67B40"/>
    <w:rsid w:val="00B70741"/>
    <w:rsid w:val="00B70993"/>
    <w:rsid w:val="00B709EB"/>
    <w:rsid w:val="00B71432"/>
    <w:rsid w:val="00B71877"/>
    <w:rsid w:val="00B719EB"/>
    <w:rsid w:val="00B71B52"/>
    <w:rsid w:val="00B71C1F"/>
    <w:rsid w:val="00B71DDF"/>
    <w:rsid w:val="00B71F6E"/>
    <w:rsid w:val="00B7229C"/>
    <w:rsid w:val="00B723E7"/>
    <w:rsid w:val="00B724C3"/>
    <w:rsid w:val="00B72583"/>
    <w:rsid w:val="00B72624"/>
    <w:rsid w:val="00B72767"/>
    <w:rsid w:val="00B72E03"/>
    <w:rsid w:val="00B72F99"/>
    <w:rsid w:val="00B730CF"/>
    <w:rsid w:val="00B73283"/>
    <w:rsid w:val="00B7341C"/>
    <w:rsid w:val="00B7357A"/>
    <w:rsid w:val="00B73977"/>
    <w:rsid w:val="00B741EC"/>
    <w:rsid w:val="00B74328"/>
    <w:rsid w:val="00B743F5"/>
    <w:rsid w:val="00B74670"/>
    <w:rsid w:val="00B746EF"/>
    <w:rsid w:val="00B74E1D"/>
    <w:rsid w:val="00B74FF8"/>
    <w:rsid w:val="00B755B6"/>
    <w:rsid w:val="00B75666"/>
    <w:rsid w:val="00B75E61"/>
    <w:rsid w:val="00B768A0"/>
    <w:rsid w:val="00B768AA"/>
    <w:rsid w:val="00B768F4"/>
    <w:rsid w:val="00B76D4F"/>
    <w:rsid w:val="00B76E16"/>
    <w:rsid w:val="00B76E91"/>
    <w:rsid w:val="00B770DB"/>
    <w:rsid w:val="00B77244"/>
    <w:rsid w:val="00B77350"/>
    <w:rsid w:val="00B775F0"/>
    <w:rsid w:val="00B77902"/>
    <w:rsid w:val="00B779C5"/>
    <w:rsid w:val="00B77BA0"/>
    <w:rsid w:val="00B80039"/>
    <w:rsid w:val="00B8026E"/>
    <w:rsid w:val="00B80362"/>
    <w:rsid w:val="00B805FA"/>
    <w:rsid w:val="00B8072A"/>
    <w:rsid w:val="00B80745"/>
    <w:rsid w:val="00B808B5"/>
    <w:rsid w:val="00B80AB8"/>
    <w:rsid w:val="00B810D2"/>
    <w:rsid w:val="00B811A9"/>
    <w:rsid w:val="00B81202"/>
    <w:rsid w:val="00B81376"/>
    <w:rsid w:val="00B815A6"/>
    <w:rsid w:val="00B8171B"/>
    <w:rsid w:val="00B817A4"/>
    <w:rsid w:val="00B818BA"/>
    <w:rsid w:val="00B819F8"/>
    <w:rsid w:val="00B81C2B"/>
    <w:rsid w:val="00B81E78"/>
    <w:rsid w:val="00B81F68"/>
    <w:rsid w:val="00B822A8"/>
    <w:rsid w:val="00B82347"/>
    <w:rsid w:val="00B8241D"/>
    <w:rsid w:val="00B8259B"/>
    <w:rsid w:val="00B82647"/>
    <w:rsid w:val="00B826A3"/>
    <w:rsid w:val="00B827FC"/>
    <w:rsid w:val="00B82F52"/>
    <w:rsid w:val="00B831B2"/>
    <w:rsid w:val="00B831B6"/>
    <w:rsid w:val="00B83917"/>
    <w:rsid w:val="00B83D1B"/>
    <w:rsid w:val="00B83EBC"/>
    <w:rsid w:val="00B84181"/>
    <w:rsid w:val="00B843C6"/>
    <w:rsid w:val="00B84472"/>
    <w:rsid w:val="00B84806"/>
    <w:rsid w:val="00B84917"/>
    <w:rsid w:val="00B84A05"/>
    <w:rsid w:val="00B84C0F"/>
    <w:rsid w:val="00B84D0A"/>
    <w:rsid w:val="00B85039"/>
    <w:rsid w:val="00B8531B"/>
    <w:rsid w:val="00B856D7"/>
    <w:rsid w:val="00B85928"/>
    <w:rsid w:val="00B85ACD"/>
    <w:rsid w:val="00B85D3A"/>
    <w:rsid w:val="00B85D3D"/>
    <w:rsid w:val="00B85D44"/>
    <w:rsid w:val="00B86021"/>
    <w:rsid w:val="00B8611D"/>
    <w:rsid w:val="00B8612F"/>
    <w:rsid w:val="00B86289"/>
    <w:rsid w:val="00B862AD"/>
    <w:rsid w:val="00B86936"/>
    <w:rsid w:val="00B86BBE"/>
    <w:rsid w:val="00B86BCD"/>
    <w:rsid w:val="00B86EC3"/>
    <w:rsid w:val="00B870A3"/>
    <w:rsid w:val="00B877F8"/>
    <w:rsid w:val="00B87B1C"/>
    <w:rsid w:val="00B87C56"/>
    <w:rsid w:val="00B87E81"/>
    <w:rsid w:val="00B90008"/>
    <w:rsid w:val="00B9008B"/>
    <w:rsid w:val="00B9022B"/>
    <w:rsid w:val="00B90300"/>
    <w:rsid w:val="00B9035B"/>
    <w:rsid w:val="00B908CC"/>
    <w:rsid w:val="00B90900"/>
    <w:rsid w:val="00B90C27"/>
    <w:rsid w:val="00B91131"/>
    <w:rsid w:val="00B911C1"/>
    <w:rsid w:val="00B91371"/>
    <w:rsid w:val="00B9187E"/>
    <w:rsid w:val="00B9190A"/>
    <w:rsid w:val="00B9213E"/>
    <w:rsid w:val="00B92316"/>
    <w:rsid w:val="00B92354"/>
    <w:rsid w:val="00B92584"/>
    <w:rsid w:val="00B926A5"/>
    <w:rsid w:val="00B9273E"/>
    <w:rsid w:val="00B9274C"/>
    <w:rsid w:val="00B9275E"/>
    <w:rsid w:val="00B92789"/>
    <w:rsid w:val="00B92804"/>
    <w:rsid w:val="00B92959"/>
    <w:rsid w:val="00B929CF"/>
    <w:rsid w:val="00B92CD3"/>
    <w:rsid w:val="00B92DB4"/>
    <w:rsid w:val="00B92EB7"/>
    <w:rsid w:val="00B92F72"/>
    <w:rsid w:val="00B9324E"/>
    <w:rsid w:val="00B935E2"/>
    <w:rsid w:val="00B93F5E"/>
    <w:rsid w:val="00B93FA2"/>
    <w:rsid w:val="00B94719"/>
    <w:rsid w:val="00B94754"/>
    <w:rsid w:val="00B947A3"/>
    <w:rsid w:val="00B94856"/>
    <w:rsid w:val="00B9490D"/>
    <w:rsid w:val="00B94976"/>
    <w:rsid w:val="00B94BA0"/>
    <w:rsid w:val="00B9524F"/>
    <w:rsid w:val="00B952B6"/>
    <w:rsid w:val="00B95803"/>
    <w:rsid w:val="00B95B2B"/>
    <w:rsid w:val="00B95C48"/>
    <w:rsid w:val="00B95D4D"/>
    <w:rsid w:val="00B9650C"/>
    <w:rsid w:val="00B966B1"/>
    <w:rsid w:val="00B96D83"/>
    <w:rsid w:val="00B96E21"/>
    <w:rsid w:val="00B97022"/>
    <w:rsid w:val="00B9746D"/>
    <w:rsid w:val="00B97542"/>
    <w:rsid w:val="00B9775F"/>
    <w:rsid w:val="00B97900"/>
    <w:rsid w:val="00B97BE3"/>
    <w:rsid w:val="00B97BF2"/>
    <w:rsid w:val="00BA060F"/>
    <w:rsid w:val="00BA09DA"/>
    <w:rsid w:val="00BA0BC5"/>
    <w:rsid w:val="00BA0C55"/>
    <w:rsid w:val="00BA0E9F"/>
    <w:rsid w:val="00BA0F0D"/>
    <w:rsid w:val="00BA0F3E"/>
    <w:rsid w:val="00BA106F"/>
    <w:rsid w:val="00BA1231"/>
    <w:rsid w:val="00BA14A8"/>
    <w:rsid w:val="00BA15A0"/>
    <w:rsid w:val="00BA17DE"/>
    <w:rsid w:val="00BA19B8"/>
    <w:rsid w:val="00BA1BFC"/>
    <w:rsid w:val="00BA1C8D"/>
    <w:rsid w:val="00BA1D26"/>
    <w:rsid w:val="00BA1EAA"/>
    <w:rsid w:val="00BA240B"/>
    <w:rsid w:val="00BA2927"/>
    <w:rsid w:val="00BA2BD4"/>
    <w:rsid w:val="00BA2FDA"/>
    <w:rsid w:val="00BA31CE"/>
    <w:rsid w:val="00BA34BD"/>
    <w:rsid w:val="00BA3869"/>
    <w:rsid w:val="00BA389F"/>
    <w:rsid w:val="00BA392B"/>
    <w:rsid w:val="00BA3982"/>
    <w:rsid w:val="00BA39AE"/>
    <w:rsid w:val="00BA3CA6"/>
    <w:rsid w:val="00BA4538"/>
    <w:rsid w:val="00BA4669"/>
    <w:rsid w:val="00BA4762"/>
    <w:rsid w:val="00BA4B4E"/>
    <w:rsid w:val="00BA4C0B"/>
    <w:rsid w:val="00BA4E2B"/>
    <w:rsid w:val="00BA4F21"/>
    <w:rsid w:val="00BA50C1"/>
    <w:rsid w:val="00BA5657"/>
    <w:rsid w:val="00BA56D9"/>
    <w:rsid w:val="00BA5833"/>
    <w:rsid w:val="00BA5DBC"/>
    <w:rsid w:val="00BA5F9B"/>
    <w:rsid w:val="00BA61C1"/>
    <w:rsid w:val="00BA61DA"/>
    <w:rsid w:val="00BA6D52"/>
    <w:rsid w:val="00BA6DEC"/>
    <w:rsid w:val="00BA6E64"/>
    <w:rsid w:val="00BA7189"/>
    <w:rsid w:val="00BA7561"/>
    <w:rsid w:val="00BA7725"/>
    <w:rsid w:val="00BA7782"/>
    <w:rsid w:val="00BA78D6"/>
    <w:rsid w:val="00BA7A75"/>
    <w:rsid w:val="00BA7B9F"/>
    <w:rsid w:val="00BA7BFB"/>
    <w:rsid w:val="00BA7C76"/>
    <w:rsid w:val="00BA7E17"/>
    <w:rsid w:val="00BB00B9"/>
    <w:rsid w:val="00BB0177"/>
    <w:rsid w:val="00BB0245"/>
    <w:rsid w:val="00BB031A"/>
    <w:rsid w:val="00BB03C7"/>
    <w:rsid w:val="00BB0918"/>
    <w:rsid w:val="00BB0BA2"/>
    <w:rsid w:val="00BB0C7C"/>
    <w:rsid w:val="00BB0D68"/>
    <w:rsid w:val="00BB0F08"/>
    <w:rsid w:val="00BB10FD"/>
    <w:rsid w:val="00BB125B"/>
    <w:rsid w:val="00BB14B9"/>
    <w:rsid w:val="00BB14FD"/>
    <w:rsid w:val="00BB15D3"/>
    <w:rsid w:val="00BB1625"/>
    <w:rsid w:val="00BB18F3"/>
    <w:rsid w:val="00BB1A37"/>
    <w:rsid w:val="00BB1CC4"/>
    <w:rsid w:val="00BB1D8B"/>
    <w:rsid w:val="00BB2242"/>
    <w:rsid w:val="00BB2258"/>
    <w:rsid w:val="00BB22D7"/>
    <w:rsid w:val="00BB253E"/>
    <w:rsid w:val="00BB25F6"/>
    <w:rsid w:val="00BB26D1"/>
    <w:rsid w:val="00BB2793"/>
    <w:rsid w:val="00BB2BA5"/>
    <w:rsid w:val="00BB2CA6"/>
    <w:rsid w:val="00BB2EBD"/>
    <w:rsid w:val="00BB3059"/>
    <w:rsid w:val="00BB317A"/>
    <w:rsid w:val="00BB33FD"/>
    <w:rsid w:val="00BB359F"/>
    <w:rsid w:val="00BB376F"/>
    <w:rsid w:val="00BB3AC5"/>
    <w:rsid w:val="00BB3B2F"/>
    <w:rsid w:val="00BB3D30"/>
    <w:rsid w:val="00BB3F1A"/>
    <w:rsid w:val="00BB4135"/>
    <w:rsid w:val="00BB422D"/>
    <w:rsid w:val="00BB4545"/>
    <w:rsid w:val="00BB4703"/>
    <w:rsid w:val="00BB47B8"/>
    <w:rsid w:val="00BB4C68"/>
    <w:rsid w:val="00BB4D14"/>
    <w:rsid w:val="00BB4E48"/>
    <w:rsid w:val="00BB530E"/>
    <w:rsid w:val="00BB54FF"/>
    <w:rsid w:val="00BB5577"/>
    <w:rsid w:val="00BB5A0E"/>
    <w:rsid w:val="00BB5A56"/>
    <w:rsid w:val="00BB5A83"/>
    <w:rsid w:val="00BB5BE3"/>
    <w:rsid w:val="00BB5DB0"/>
    <w:rsid w:val="00BB609F"/>
    <w:rsid w:val="00BB60A2"/>
    <w:rsid w:val="00BB642E"/>
    <w:rsid w:val="00BB653D"/>
    <w:rsid w:val="00BB65F5"/>
    <w:rsid w:val="00BB668F"/>
    <w:rsid w:val="00BB685A"/>
    <w:rsid w:val="00BB69DD"/>
    <w:rsid w:val="00BB6B78"/>
    <w:rsid w:val="00BB6F19"/>
    <w:rsid w:val="00BB710A"/>
    <w:rsid w:val="00BB73FB"/>
    <w:rsid w:val="00BB76FD"/>
    <w:rsid w:val="00BB77DC"/>
    <w:rsid w:val="00BB7CBB"/>
    <w:rsid w:val="00BC0759"/>
    <w:rsid w:val="00BC096A"/>
    <w:rsid w:val="00BC0AE5"/>
    <w:rsid w:val="00BC0FE0"/>
    <w:rsid w:val="00BC1013"/>
    <w:rsid w:val="00BC121F"/>
    <w:rsid w:val="00BC13AF"/>
    <w:rsid w:val="00BC16B4"/>
    <w:rsid w:val="00BC18F9"/>
    <w:rsid w:val="00BC1980"/>
    <w:rsid w:val="00BC1F8A"/>
    <w:rsid w:val="00BC223F"/>
    <w:rsid w:val="00BC237F"/>
    <w:rsid w:val="00BC238C"/>
    <w:rsid w:val="00BC243C"/>
    <w:rsid w:val="00BC26CD"/>
    <w:rsid w:val="00BC27FD"/>
    <w:rsid w:val="00BC2ACC"/>
    <w:rsid w:val="00BC2ADB"/>
    <w:rsid w:val="00BC2C14"/>
    <w:rsid w:val="00BC2E31"/>
    <w:rsid w:val="00BC3231"/>
    <w:rsid w:val="00BC330F"/>
    <w:rsid w:val="00BC3353"/>
    <w:rsid w:val="00BC3629"/>
    <w:rsid w:val="00BC3720"/>
    <w:rsid w:val="00BC3942"/>
    <w:rsid w:val="00BC39A2"/>
    <w:rsid w:val="00BC39AD"/>
    <w:rsid w:val="00BC3C48"/>
    <w:rsid w:val="00BC3E42"/>
    <w:rsid w:val="00BC3E86"/>
    <w:rsid w:val="00BC421C"/>
    <w:rsid w:val="00BC4320"/>
    <w:rsid w:val="00BC4435"/>
    <w:rsid w:val="00BC458C"/>
    <w:rsid w:val="00BC45A2"/>
    <w:rsid w:val="00BC47C8"/>
    <w:rsid w:val="00BC483D"/>
    <w:rsid w:val="00BC4978"/>
    <w:rsid w:val="00BC4C8E"/>
    <w:rsid w:val="00BC54CF"/>
    <w:rsid w:val="00BC5632"/>
    <w:rsid w:val="00BC59A7"/>
    <w:rsid w:val="00BC5C9A"/>
    <w:rsid w:val="00BC5CEE"/>
    <w:rsid w:val="00BC5F71"/>
    <w:rsid w:val="00BC65E3"/>
    <w:rsid w:val="00BC6760"/>
    <w:rsid w:val="00BC67F1"/>
    <w:rsid w:val="00BC6846"/>
    <w:rsid w:val="00BC6EB2"/>
    <w:rsid w:val="00BC6F46"/>
    <w:rsid w:val="00BC6F5E"/>
    <w:rsid w:val="00BC7537"/>
    <w:rsid w:val="00BC7569"/>
    <w:rsid w:val="00BC7757"/>
    <w:rsid w:val="00BC784B"/>
    <w:rsid w:val="00BC7897"/>
    <w:rsid w:val="00BC7C27"/>
    <w:rsid w:val="00BD0144"/>
    <w:rsid w:val="00BD0278"/>
    <w:rsid w:val="00BD0597"/>
    <w:rsid w:val="00BD062C"/>
    <w:rsid w:val="00BD06CE"/>
    <w:rsid w:val="00BD0899"/>
    <w:rsid w:val="00BD08A9"/>
    <w:rsid w:val="00BD0AAE"/>
    <w:rsid w:val="00BD0AE3"/>
    <w:rsid w:val="00BD0BF3"/>
    <w:rsid w:val="00BD0D85"/>
    <w:rsid w:val="00BD0F7A"/>
    <w:rsid w:val="00BD0FC1"/>
    <w:rsid w:val="00BD1055"/>
    <w:rsid w:val="00BD16F4"/>
    <w:rsid w:val="00BD17F1"/>
    <w:rsid w:val="00BD1808"/>
    <w:rsid w:val="00BD1E80"/>
    <w:rsid w:val="00BD2427"/>
    <w:rsid w:val="00BD2C64"/>
    <w:rsid w:val="00BD2E89"/>
    <w:rsid w:val="00BD2FBB"/>
    <w:rsid w:val="00BD3025"/>
    <w:rsid w:val="00BD3293"/>
    <w:rsid w:val="00BD3501"/>
    <w:rsid w:val="00BD3867"/>
    <w:rsid w:val="00BD39AA"/>
    <w:rsid w:val="00BD39D8"/>
    <w:rsid w:val="00BD3D95"/>
    <w:rsid w:val="00BD3DB3"/>
    <w:rsid w:val="00BD3E5D"/>
    <w:rsid w:val="00BD3FF7"/>
    <w:rsid w:val="00BD41FD"/>
    <w:rsid w:val="00BD422C"/>
    <w:rsid w:val="00BD4400"/>
    <w:rsid w:val="00BD4656"/>
    <w:rsid w:val="00BD4BBC"/>
    <w:rsid w:val="00BD4DB0"/>
    <w:rsid w:val="00BD54AD"/>
    <w:rsid w:val="00BD559D"/>
    <w:rsid w:val="00BD561B"/>
    <w:rsid w:val="00BD56CE"/>
    <w:rsid w:val="00BD5A5F"/>
    <w:rsid w:val="00BD5DCF"/>
    <w:rsid w:val="00BD5E62"/>
    <w:rsid w:val="00BD632E"/>
    <w:rsid w:val="00BD63B8"/>
    <w:rsid w:val="00BD644D"/>
    <w:rsid w:val="00BD646A"/>
    <w:rsid w:val="00BD6754"/>
    <w:rsid w:val="00BD68CD"/>
    <w:rsid w:val="00BD68F3"/>
    <w:rsid w:val="00BD6B97"/>
    <w:rsid w:val="00BD6F3D"/>
    <w:rsid w:val="00BD71ED"/>
    <w:rsid w:val="00BD7239"/>
    <w:rsid w:val="00BD7281"/>
    <w:rsid w:val="00BD7388"/>
    <w:rsid w:val="00BD7400"/>
    <w:rsid w:val="00BD7620"/>
    <w:rsid w:val="00BD7713"/>
    <w:rsid w:val="00BD77EC"/>
    <w:rsid w:val="00BD7A79"/>
    <w:rsid w:val="00BD7B70"/>
    <w:rsid w:val="00BD7C6F"/>
    <w:rsid w:val="00BD7EC5"/>
    <w:rsid w:val="00BE0111"/>
    <w:rsid w:val="00BE0394"/>
    <w:rsid w:val="00BE05E5"/>
    <w:rsid w:val="00BE0988"/>
    <w:rsid w:val="00BE14A5"/>
    <w:rsid w:val="00BE1617"/>
    <w:rsid w:val="00BE1D81"/>
    <w:rsid w:val="00BE1DB2"/>
    <w:rsid w:val="00BE2650"/>
    <w:rsid w:val="00BE271C"/>
    <w:rsid w:val="00BE29CE"/>
    <w:rsid w:val="00BE2AD2"/>
    <w:rsid w:val="00BE2FB4"/>
    <w:rsid w:val="00BE3412"/>
    <w:rsid w:val="00BE34BD"/>
    <w:rsid w:val="00BE3567"/>
    <w:rsid w:val="00BE35A4"/>
    <w:rsid w:val="00BE3817"/>
    <w:rsid w:val="00BE4180"/>
    <w:rsid w:val="00BE421B"/>
    <w:rsid w:val="00BE4469"/>
    <w:rsid w:val="00BE4558"/>
    <w:rsid w:val="00BE4A5A"/>
    <w:rsid w:val="00BE4C8F"/>
    <w:rsid w:val="00BE5034"/>
    <w:rsid w:val="00BE544A"/>
    <w:rsid w:val="00BE55B1"/>
    <w:rsid w:val="00BE6082"/>
    <w:rsid w:val="00BE6430"/>
    <w:rsid w:val="00BE68C5"/>
    <w:rsid w:val="00BE695E"/>
    <w:rsid w:val="00BE6C42"/>
    <w:rsid w:val="00BE6FB1"/>
    <w:rsid w:val="00BE7038"/>
    <w:rsid w:val="00BE7275"/>
    <w:rsid w:val="00BE7417"/>
    <w:rsid w:val="00BE756E"/>
    <w:rsid w:val="00BE7689"/>
    <w:rsid w:val="00BE7D46"/>
    <w:rsid w:val="00BE7E01"/>
    <w:rsid w:val="00BE7FEB"/>
    <w:rsid w:val="00BF0136"/>
    <w:rsid w:val="00BF0321"/>
    <w:rsid w:val="00BF04D4"/>
    <w:rsid w:val="00BF0591"/>
    <w:rsid w:val="00BF06F1"/>
    <w:rsid w:val="00BF07CA"/>
    <w:rsid w:val="00BF0851"/>
    <w:rsid w:val="00BF0980"/>
    <w:rsid w:val="00BF0A26"/>
    <w:rsid w:val="00BF0A49"/>
    <w:rsid w:val="00BF0B99"/>
    <w:rsid w:val="00BF0C47"/>
    <w:rsid w:val="00BF0EFD"/>
    <w:rsid w:val="00BF0F1B"/>
    <w:rsid w:val="00BF0F62"/>
    <w:rsid w:val="00BF104F"/>
    <w:rsid w:val="00BF112D"/>
    <w:rsid w:val="00BF13BA"/>
    <w:rsid w:val="00BF13D9"/>
    <w:rsid w:val="00BF1527"/>
    <w:rsid w:val="00BF16F4"/>
    <w:rsid w:val="00BF1B27"/>
    <w:rsid w:val="00BF1CB2"/>
    <w:rsid w:val="00BF1D5D"/>
    <w:rsid w:val="00BF1D6B"/>
    <w:rsid w:val="00BF21DF"/>
    <w:rsid w:val="00BF25CC"/>
    <w:rsid w:val="00BF2CC4"/>
    <w:rsid w:val="00BF2D36"/>
    <w:rsid w:val="00BF320C"/>
    <w:rsid w:val="00BF3453"/>
    <w:rsid w:val="00BF36FB"/>
    <w:rsid w:val="00BF37E0"/>
    <w:rsid w:val="00BF388C"/>
    <w:rsid w:val="00BF38EC"/>
    <w:rsid w:val="00BF3BF1"/>
    <w:rsid w:val="00BF3CA8"/>
    <w:rsid w:val="00BF3E6E"/>
    <w:rsid w:val="00BF3E82"/>
    <w:rsid w:val="00BF406A"/>
    <w:rsid w:val="00BF40ED"/>
    <w:rsid w:val="00BF4208"/>
    <w:rsid w:val="00BF423A"/>
    <w:rsid w:val="00BF4468"/>
    <w:rsid w:val="00BF4505"/>
    <w:rsid w:val="00BF4B4D"/>
    <w:rsid w:val="00BF4E0B"/>
    <w:rsid w:val="00BF50AA"/>
    <w:rsid w:val="00BF533B"/>
    <w:rsid w:val="00BF53BD"/>
    <w:rsid w:val="00BF585B"/>
    <w:rsid w:val="00BF5A03"/>
    <w:rsid w:val="00BF5D33"/>
    <w:rsid w:val="00BF5E2D"/>
    <w:rsid w:val="00BF5E97"/>
    <w:rsid w:val="00BF6066"/>
    <w:rsid w:val="00BF612D"/>
    <w:rsid w:val="00BF61B7"/>
    <w:rsid w:val="00BF68FC"/>
    <w:rsid w:val="00BF6BCC"/>
    <w:rsid w:val="00BF6F75"/>
    <w:rsid w:val="00BF7192"/>
    <w:rsid w:val="00BF71F4"/>
    <w:rsid w:val="00BF71F7"/>
    <w:rsid w:val="00BF74D0"/>
    <w:rsid w:val="00BF76C7"/>
    <w:rsid w:val="00BF7746"/>
    <w:rsid w:val="00BF77A5"/>
    <w:rsid w:val="00BF782D"/>
    <w:rsid w:val="00BF7AAF"/>
    <w:rsid w:val="00BF7D06"/>
    <w:rsid w:val="00BF7ED1"/>
    <w:rsid w:val="00C00169"/>
    <w:rsid w:val="00C0040A"/>
    <w:rsid w:val="00C00642"/>
    <w:rsid w:val="00C007A3"/>
    <w:rsid w:val="00C0086B"/>
    <w:rsid w:val="00C00ADC"/>
    <w:rsid w:val="00C0105A"/>
    <w:rsid w:val="00C0148D"/>
    <w:rsid w:val="00C01555"/>
    <w:rsid w:val="00C017DB"/>
    <w:rsid w:val="00C0182E"/>
    <w:rsid w:val="00C01D7A"/>
    <w:rsid w:val="00C01D8B"/>
    <w:rsid w:val="00C01E43"/>
    <w:rsid w:val="00C02115"/>
    <w:rsid w:val="00C02598"/>
    <w:rsid w:val="00C02CD0"/>
    <w:rsid w:val="00C02DA6"/>
    <w:rsid w:val="00C02E9D"/>
    <w:rsid w:val="00C02F6B"/>
    <w:rsid w:val="00C03272"/>
    <w:rsid w:val="00C033E2"/>
    <w:rsid w:val="00C03420"/>
    <w:rsid w:val="00C0357F"/>
    <w:rsid w:val="00C036F6"/>
    <w:rsid w:val="00C03759"/>
    <w:rsid w:val="00C0391B"/>
    <w:rsid w:val="00C03967"/>
    <w:rsid w:val="00C039E1"/>
    <w:rsid w:val="00C03B37"/>
    <w:rsid w:val="00C03F7E"/>
    <w:rsid w:val="00C041DF"/>
    <w:rsid w:val="00C04799"/>
    <w:rsid w:val="00C04803"/>
    <w:rsid w:val="00C04AAE"/>
    <w:rsid w:val="00C04B3A"/>
    <w:rsid w:val="00C04BE0"/>
    <w:rsid w:val="00C04C2A"/>
    <w:rsid w:val="00C04CE0"/>
    <w:rsid w:val="00C04D9D"/>
    <w:rsid w:val="00C05808"/>
    <w:rsid w:val="00C058E6"/>
    <w:rsid w:val="00C05BE6"/>
    <w:rsid w:val="00C05CAA"/>
    <w:rsid w:val="00C05D8B"/>
    <w:rsid w:val="00C05EF9"/>
    <w:rsid w:val="00C0605C"/>
    <w:rsid w:val="00C06096"/>
    <w:rsid w:val="00C06465"/>
    <w:rsid w:val="00C064F6"/>
    <w:rsid w:val="00C06655"/>
    <w:rsid w:val="00C066A9"/>
    <w:rsid w:val="00C06984"/>
    <w:rsid w:val="00C06AFD"/>
    <w:rsid w:val="00C06ECF"/>
    <w:rsid w:val="00C06F35"/>
    <w:rsid w:val="00C0731A"/>
    <w:rsid w:val="00C07496"/>
    <w:rsid w:val="00C07500"/>
    <w:rsid w:val="00C0751D"/>
    <w:rsid w:val="00C076F3"/>
    <w:rsid w:val="00C077D1"/>
    <w:rsid w:val="00C07927"/>
    <w:rsid w:val="00C07B52"/>
    <w:rsid w:val="00C07BB7"/>
    <w:rsid w:val="00C07EE6"/>
    <w:rsid w:val="00C07EF7"/>
    <w:rsid w:val="00C07FB2"/>
    <w:rsid w:val="00C10010"/>
    <w:rsid w:val="00C1017B"/>
    <w:rsid w:val="00C10211"/>
    <w:rsid w:val="00C10298"/>
    <w:rsid w:val="00C10490"/>
    <w:rsid w:val="00C104D5"/>
    <w:rsid w:val="00C104FC"/>
    <w:rsid w:val="00C10860"/>
    <w:rsid w:val="00C10A31"/>
    <w:rsid w:val="00C10D46"/>
    <w:rsid w:val="00C10DB7"/>
    <w:rsid w:val="00C10E26"/>
    <w:rsid w:val="00C110D4"/>
    <w:rsid w:val="00C117D8"/>
    <w:rsid w:val="00C1195E"/>
    <w:rsid w:val="00C11971"/>
    <w:rsid w:val="00C11996"/>
    <w:rsid w:val="00C11F5F"/>
    <w:rsid w:val="00C1204D"/>
    <w:rsid w:val="00C12084"/>
    <w:rsid w:val="00C124BD"/>
    <w:rsid w:val="00C124E8"/>
    <w:rsid w:val="00C12564"/>
    <w:rsid w:val="00C12770"/>
    <w:rsid w:val="00C12836"/>
    <w:rsid w:val="00C12FA1"/>
    <w:rsid w:val="00C13018"/>
    <w:rsid w:val="00C13615"/>
    <w:rsid w:val="00C13716"/>
    <w:rsid w:val="00C137B9"/>
    <w:rsid w:val="00C1387E"/>
    <w:rsid w:val="00C139CF"/>
    <w:rsid w:val="00C13EB9"/>
    <w:rsid w:val="00C13F4D"/>
    <w:rsid w:val="00C1447F"/>
    <w:rsid w:val="00C144F9"/>
    <w:rsid w:val="00C144FC"/>
    <w:rsid w:val="00C147BD"/>
    <w:rsid w:val="00C14838"/>
    <w:rsid w:val="00C14879"/>
    <w:rsid w:val="00C14C00"/>
    <w:rsid w:val="00C14DC3"/>
    <w:rsid w:val="00C14E8A"/>
    <w:rsid w:val="00C14F0B"/>
    <w:rsid w:val="00C14F14"/>
    <w:rsid w:val="00C151E0"/>
    <w:rsid w:val="00C15388"/>
    <w:rsid w:val="00C15493"/>
    <w:rsid w:val="00C15FF6"/>
    <w:rsid w:val="00C162D7"/>
    <w:rsid w:val="00C168A6"/>
    <w:rsid w:val="00C169A7"/>
    <w:rsid w:val="00C16A11"/>
    <w:rsid w:val="00C16B0D"/>
    <w:rsid w:val="00C16B5B"/>
    <w:rsid w:val="00C16C6E"/>
    <w:rsid w:val="00C16F13"/>
    <w:rsid w:val="00C17265"/>
    <w:rsid w:val="00C17539"/>
    <w:rsid w:val="00C17865"/>
    <w:rsid w:val="00C17A1E"/>
    <w:rsid w:val="00C17AD7"/>
    <w:rsid w:val="00C17B05"/>
    <w:rsid w:val="00C17B62"/>
    <w:rsid w:val="00C17E65"/>
    <w:rsid w:val="00C20199"/>
    <w:rsid w:val="00C204F5"/>
    <w:rsid w:val="00C206DE"/>
    <w:rsid w:val="00C20A6B"/>
    <w:rsid w:val="00C20C74"/>
    <w:rsid w:val="00C20E07"/>
    <w:rsid w:val="00C20E0F"/>
    <w:rsid w:val="00C20E40"/>
    <w:rsid w:val="00C20EE8"/>
    <w:rsid w:val="00C2119D"/>
    <w:rsid w:val="00C211E2"/>
    <w:rsid w:val="00C21504"/>
    <w:rsid w:val="00C2164F"/>
    <w:rsid w:val="00C219CD"/>
    <w:rsid w:val="00C21BD5"/>
    <w:rsid w:val="00C21CCF"/>
    <w:rsid w:val="00C21CEE"/>
    <w:rsid w:val="00C21D34"/>
    <w:rsid w:val="00C221DD"/>
    <w:rsid w:val="00C2226E"/>
    <w:rsid w:val="00C2230A"/>
    <w:rsid w:val="00C22450"/>
    <w:rsid w:val="00C2260F"/>
    <w:rsid w:val="00C2268E"/>
    <w:rsid w:val="00C226A9"/>
    <w:rsid w:val="00C2274B"/>
    <w:rsid w:val="00C22866"/>
    <w:rsid w:val="00C22EAF"/>
    <w:rsid w:val="00C23232"/>
    <w:rsid w:val="00C234E5"/>
    <w:rsid w:val="00C235A9"/>
    <w:rsid w:val="00C2365F"/>
    <w:rsid w:val="00C23673"/>
    <w:rsid w:val="00C238F8"/>
    <w:rsid w:val="00C238FF"/>
    <w:rsid w:val="00C23949"/>
    <w:rsid w:val="00C23C6F"/>
    <w:rsid w:val="00C23D3F"/>
    <w:rsid w:val="00C23F5C"/>
    <w:rsid w:val="00C24956"/>
    <w:rsid w:val="00C24AD2"/>
    <w:rsid w:val="00C24B60"/>
    <w:rsid w:val="00C24D6E"/>
    <w:rsid w:val="00C24DED"/>
    <w:rsid w:val="00C24EE3"/>
    <w:rsid w:val="00C251BE"/>
    <w:rsid w:val="00C25753"/>
    <w:rsid w:val="00C25B3F"/>
    <w:rsid w:val="00C25D79"/>
    <w:rsid w:val="00C25FDC"/>
    <w:rsid w:val="00C26186"/>
    <w:rsid w:val="00C261CD"/>
    <w:rsid w:val="00C26229"/>
    <w:rsid w:val="00C26255"/>
    <w:rsid w:val="00C2645F"/>
    <w:rsid w:val="00C264DB"/>
    <w:rsid w:val="00C26573"/>
    <w:rsid w:val="00C267A1"/>
    <w:rsid w:val="00C26872"/>
    <w:rsid w:val="00C26BB0"/>
    <w:rsid w:val="00C27017"/>
    <w:rsid w:val="00C27073"/>
    <w:rsid w:val="00C27096"/>
    <w:rsid w:val="00C271A1"/>
    <w:rsid w:val="00C275C6"/>
    <w:rsid w:val="00C276E8"/>
    <w:rsid w:val="00C27A91"/>
    <w:rsid w:val="00C27B00"/>
    <w:rsid w:val="00C27D9F"/>
    <w:rsid w:val="00C27DE8"/>
    <w:rsid w:val="00C27E60"/>
    <w:rsid w:val="00C302AE"/>
    <w:rsid w:val="00C30318"/>
    <w:rsid w:val="00C30329"/>
    <w:rsid w:val="00C30491"/>
    <w:rsid w:val="00C30671"/>
    <w:rsid w:val="00C30BC5"/>
    <w:rsid w:val="00C30E75"/>
    <w:rsid w:val="00C30FA1"/>
    <w:rsid w:val="00C312DC"/>
    <w:rsid w:val="00C31941"/>
    <w:rsid w:val="00C31B75"/>
    <w:rsid w:val="00C31DC9"/>
    <w:rsid w:val="00C31F7D"/>
    <w:rsid w:val="00C31FF5"/>
    <w:rsid w:val="00C3224D"/>
    <w:rsid w:val="00C322EE"/>
    <w:rsid w:val="00C326EB"/>
    <w:rsid w:val="00C329E1"/>
    <w:rsid w:val="00C32B26"/>
    <w:rsid w:val="00C32B64"/>
    <w:rsid w:val="00C32ECC"/>
    <w:rsid w:val="00C32F2C"/>
    <w:rsid w:val="00C33157"/>
    <w:rsid w:val="00C336E9"/>
    <w:rsid w:val="00C33801"/>
    <w:rsid w:val="00C33BDF"/>
    <w:rsid w:val="00C33D40"/>
    <w:rsid w:val="00C33F1F"/>
    <w:rsid w:val="00C33FD3"/>
    <w:rsid w:val="00C340A2"/>
    <w:rsid w:val="00C347AA"/>
    <w:rsid w:val="00C34817"/>
    <w:rsid w:val="00C34D54"/>
    <w:rsid w:val="00C34D6F"/>
    <w:rsid w:val="00C34EDE"/>
    <w:rsid w:val="00C3514D"/>
    <w:rsid w:val="00C352CE"/>
    <w:rsid w:val="00C354C0"/>
    <w:rsid w:val="00C35601"/>
    <w:rsid w:val="00C356FD"/>
    <w:rsid w:val="00C357C9"/>
    <w:rsid w:val="00C35D91"/>
    <w:rsid w:val="00C36075"/>
    <w:rsid w:val="00C362B9"/>
    <w:rsid w:val="00C36828"/>
    <w:rsid w:val="00C36831"/>
    <w:rsid w:val="00C36886"/>
    <w:rsid w:val="00C3697C"/>
    <w:rsid w:val="00C36A14"/>
    <w:rsid w:val="00C36E4C"/>
    <w:rsid w:val="00C36F43"/>
    <w:rsid w:val="00C36F79"/>
    <w:rsid w:val="00C3716F"/>
    <w:rsid w:val="00C372ED"/>
    <w:rsid w:val="00C37480"/>
    <w:rsid w:val="00C37560"/>
    <w:rsid w:val="00C3769A"/>
    <w:rsid w:val="00C376B5"/>
    <w:rsid w:val="00C37CE7"/>
    <w:rsid w:val="00C37D98"/>
    <w:rsid w:val="00C4028D"/>
    <w:rsid w:val="00C40337"/>
    <w:rsid w:val="00C40343"/>
    <w:rsid w:val="00C405E5"/>
    <w:rsid w:val="00C40C54"/>
    <w:rsid w:val="00C40D9F"/>
    <w:rsid w:val="00C41099"/>
    <w:rsid w:val="00C4130F"/>
    <w:rsid w:val="00C418CA"/>
    <w:rsid w:val="00C41B11"/>
    <w:rsid w:val="00C41DF3"/>
    <w:rsid w:val="00C41FBE"/>
    <w:rsid w:val="00C42010"/>
    <w:rsid w:val="00C4205F"/>
    <w:rsid w:val="00C428C0"/>
    <w:rsid w:val="00C42A65"/>
    <w:rsid w:val="00C42C95"/>
    <w:rsid w:val="00C431D5"/>
    <w:rsid w:val="00C4342F"/>
    <w:rsid w:val="00C437A1"/>
    <w:rsid w:val="00C437A3"/>
    <w:rsid w:val="00C43806"/>
    <w:rsid w:val="00C43B2E"/>
    <w:rsid w:val="00C43D98"/>
    <w:rsid w:val="00C43D9E"/>
    <w:rsid w:val="00C43DB4"/>
    <w:rsid w:val="00C43EF6"/>
    <w:rsid w:val="00C43F2F"/>
    <w:rsid w:val="00C44238"/>
    <w:rsid w:val="00C44309"/>
    <w:rsid w:val="00C44563"/>
    <w:rsid w:val="00C448CE"/>
    <w:rsid w:val="00C4492E"/>
    <w:rsid w:val="00C44A8C"/>
    <w:rsid w:val="00C44EC6"/>
    <w:rsid w:val="00C44F95"/>
    <w:rsid w:val="00C45109"/>
    <w:rsid w:val="00C45127"/>
    <w:rsid w:val="00C454E4"/>
    <w:rsid w:val="00C455ED"/>
    <w:rsid w:val="00C4566F"/>
    <w:rsid w:val="00C45C08"/>
    <w:rsid w:val="00C45E82"/>
    <w:rsid w:val="00C4619F"/>
    <w:rsid w:val="00C463F7"/>
    <w:rsid w:val="00C4647D"/>
    <w:rsid w:val="00C4652C"/>
    <w:rsid w:val="00C465F0"/>
    <w:rsid w:val="00C466E2"/>
    <w:rsid w:val="00C46717"/>
    <w:rsid w:val="00C469A6"/>
    <w:rsid w:val="00C46A05"/>
    <w:rsid w:val="00C46D36"/>
    <w:rsid w:val="00C47259"/>
    <w:rsid w:val="00C472C4"/>
    <w:rsid w:val="00C47410"/>
    <w:rsid w:val="00C4744A"/>
    <w:rsid w:val="00C475D7"/>
    <w:rsid w:val="00C47658"/>
    <w:rsid w:val="00C476DF"/>
    <w:rsid w:val="00C4790B"/>
    <w:rsid w:val="00C47C4C"/>
    <w:rsid w:val="00C47E55"/>
    <w:rsid w:val="00C50147"/>
    <w:rsid w:val="00C50271"/>
    <w:rsid w:val="00C50484"/>
    <w:rsid w:val="00C50771"/>
    <w:rsid w:val="00C5078C"/>
    <w:rsid w:val="00C50957"/>
    <w:rsid w:val="00C50B70"/>
    <w:rsid w:val="00C50C49"/>
    <w:rsid w:val="00C514FC"/>
    <w:rsid w:val="00C51509"/>
    <w:rsid w:val="00C51574"/>
    <w:rsid w:val="00C5161D"/>
    <w:rsid w:val="00C517E9"/>
    <w:rsid w:val="00C51808"/>
    <w:rsid w:val="00C5187F"/>
    <w:rsid w:val="00C51933"/>
    <w:rsid w:val="00C51948"/>
    <w:rsid w:val="00C51A98"/>
    <w:rsid w:val="00C51AAA"/>
    <w:rsid w:val="00C51B76"/>
    <w:rsid w:val="00C51C93"/>
    <w:rsid w:val="00C51D04"/>
    <w:rsid w:val="00C51D4B"/>
    <w:rsid w:val="00C51E23"/>
    <w:rsid w:val="00C51E44"/>
    <w:rsid w:val="00C51FCB"/>
    <w:rsid w:val="00C521D5"/>
    <w:rsid w:val="00C521DA"/>
    <w:rsid w:val="00C52439"/>
    <w:rsid w:val="00C52548"/>
    <w:rsid w:val="00C528F7"/>
    <w:rsid w:val="00C529A6"/>
    <w:rsid w:val="00C52F95"/>
    <w:rsid w:val="00C53C9D"/>
    <w:rsid w:val="00C540C6"/>
    <w:rsid w:val="00C54164"/>
    <w:rsid w:val="00C5432E"/>
    <w:rsid w:val="00C54893"/>
    <w:rsid w:val="00C54B57"/>
    <w:rsid w:val="00C54CBA"/>
    <w:rsid w:val="00C54E1D"/>
    <w:rsid w:val="00C55007"/>
    <w:rsid w:val="00C552A5"/>
    <w:rsid w:val="00C5562D"/>
    <w:rsid w:val="00C5585B"/>
    <w:rsid w:val="00C5586A"/>
    <w:rsid w:val="00C55935"/>
    <w:rsid w:val="00C55B27"/>
    <w:rsid w:val="00C55B6F"/>
    <w:rsid w:val="00C55C8A"/>
    <w:rsid w:val="00C55D91"/>
    <w:rsid w:val="00C55FEA"/>
    <w:rsid w:val="00C56D65"/>
    <w:rsid w:val="00C56E10"/>
    <w:rsid w:val="00C56F7C"/>
    <w:rsid w:val="00C56FF1"/>
    <w:rsid w:val="00C56FFD"/>
    <w:rsid w:val="00C5729C"/>
    <w:rsid w:val="00C57332"/>
    <w:rsid w:val="00C57920"/>
    <w:rsid w:val="00C57A6A"/>
    <w:rsid w:val="00C57AAF"/>
    <w:rsid w:val="00C57DFA"/>
    <w:rsid w:val="00C57F81"/>
    <w:rsid w:val="00C60168"/>
    <w:rsid w:val="00C601F5"/>
    <w:rsid w:val="00C60715"/>
    <w:rsid w:val="00C60760"/>
    <w:rsid w:val="00C6076F"/>
    <w:rsid w:val="00C6091E"/>
    <w:rsid w:val="00C60999"/>
    <w:rsid w:val="00C609E0"/>
    <w:rsid w:val="00C60AD0"/>
    <w:rsid w:val="00C60D78"/>
    <w:rsid w:val="00C60F98"/>
    <w:rsid w:val="00C611F2"/>
    <w:rsid w:val="00C61216"/>
    <w:rsid w:val="00C614B5"/>
    <w:rsid w:val="00C6155D"/>
    <w:rsid w:val="00C6160C"/>
    <w:rsid w:val="00C6181F"/>
    <w:rsid w:val="00C61A4C"/>
    <w:rsid w:val="00C61D31"/>
    <w:rsid w:val="00C61E0C"/>
    <w:rsid w:val="00C6230E"/>
    <w:rsid w:val="00C62472"/>
    <w:rsid w:val="00C624CA"/>
    <w:rsid w:val="00C625EC"/>
    <w:rsid w:val="00C62718"/>
    <w:rsid w:val="00C627C3"/>
    <w:rsid w:val="00C627FB"/>
    <w:rsid w:val="00C635CD"/>
    <w:rsid w:val="00C63608"/>
    <w:rsid w:val="00C6379A"/>
    <w:rsid w:val="00C63868"/>
    <w:rsid w:val="00C63BC9"/>
    <w:rsid w:val="00C63F72"/>
    <w:rsid w:val="00C64674"/>
    <w:rsid w:val="00C647F3"/>
    <w:rsid w:val="00C649EA"/>
    <w:rsid w:val="00C6500A"/>
    <w:rsid w:val="00C652D1"/>
    <w:rsid w:val="00C65315"/>
    <w:rsid w:val="00C6564B"/>
    <w:rsid w:val="00C65764"/>
    <w:rsid w:val="00C65D59"/>
    <w:rsid w:val="00C65E52"/>
    <w:rsid w:val="00C6613D"/>
    <w:rsid w:val="00C662ED"/>
    <w:rsid w:val="00C663F2"/>
    <w:rsid w:val="00C66414"/>
    <w:rsid w:val="00C664D0"/>
    <w:rsid w:val="00C66554"/>
    <w:rsid w:val="00C6657E"/>
    <w:rsid w:val="00C666B4"/>
    <w:rsid w:val="00C66C02"/>
    <w:rsid w:val="00C66C2F"/>
    <w:rsid w:val="00C66E1B"/>
    <w:rsid w:val="00C66EB0"/>
    <w:rsid w:val="00C66EBC"/>
    <w:rsid w:val="00C67171"/>
    <w:rsid w:val="00C672E4"/>
    <w:rsid w:val="00C67302"/>
    <w:rsid w:val="00C6736C"/>
    <w:rsid w:val="00C67A7F"/>
    <w:rsid w:val="00C67D67"/>
    <w:rsid w:val="00C701C6"/>
    <w:rsid w:val="00C704A7"/>
    <w:rsid w:val="00C7083A"/>
    <w:rsid w:val="00C70BDC"/>
    <w:rsid w:val="00C70DA9"/>
    <w:rsid w:val="00C70F76"/>
    <w:rsid w:val="00C71192"/>
    <w:rsid w:val="00C71470"/>
    <w:rsid w:val="00C715E1"/>
    <w:rsid w:val="00C716B5"/>
    <w:rsid w:val="00C71848"/>
    <w:rsid w:val="00C71A41"/>
    <w:rsid w:val="00C71B16"/>
    <w:rsid w:val="00C72225"/>
    <w:rsid w:val="00C72481"/>
    <w:rsid w:val="00C7258E"/>
    <w:rsid w:val="00C72AFC"/>
    <w:rsid w:val="00C72C97"/>
    <w:rsid w:val="00C72D58"/>
    <w:rsid w:val="00C72E88"/>
    <w:rsid w:val="00C73169"/>
    <w:rsid w:val="00C73201"/>
    <w:rsid w:val="00C7362C"/>
    <w:rsid w:val="00C7370B"/>
    <w:rsid w:val="00C7403B"/>
    <w:rsid w:val="00C742C3"/>
    <w:rsid w:val="00C742D6"/>
    <w:rsid w:val="00C744E4"/>
    <w:rsid w:val="00C74593"/>
    <w:rsid w:val="00C74798"/>
    <w:rsid w:val="00C74805"/>
    <w:rsid w:val="00C74C88"/>
    <w:rsid w:val="00C74D69"/>
    <w:rsid w:val="00C74E22"/>
    <w:rsid w:val="00C74FEE"/>
    <w:rsid w:val="00C7509D"/>
    <w:rsid w:val="00C750C0"/>
    <w:rsid w:val="00C751E3"/>
    <w:rsid w:val="00C75564"/>
    <w:rsid w:val="00C7581E"/>
    <w:rsid w:val="00C75B42"/>
    <w:rsid w:val="00C75CED"/>
    <w:rsid w:val="00C75D00"/>
    <w:rsid w:val="00C75D41"/>
    <w:rsid w:val="00C75E20"/>
    <w:rsid w:val="00C76083"/>
    <w:rsid w:val="00C762B3"/>
    <w:rsid w:val="00C7681C"/>
    <w:rsid w:val="00C76FA8"/>
    <w:rsid w:val="00C76FB9"/>
    <w:rsid w:val="00C771EE"/>
    <w:rsid w:val="00C77413"/>
    <w:rsid w:val="00C77442"/>
    <w:rsid w:val="00C7746E"/>
    <w:rsid w:val="00C77485"/>
    <w:rsid w:val="00C774D3"/>
    <w:rsid w:val="00C77577"/>
    <w:rsid w:val="00C776CD"/>
    <w:rsid w:val="00C7790A"/>
    <w:rsid w:val="00C77A65"/>
    <w:rsid w:val="00C77EE3"/>
    <w:rsid w:val="00C8023C"/>
    <w:rsid w:val="00C803A7"/>
    <w:rsid w:val="00C80453"/>
    <w:rsid w:val="00C80691"/>
    <w:rsid w:val="00C80853"/>
    <w:rsid w:val="00C80892"/>
    <w:rsid w:val="00C80927"/>
    <w:rsid w:val="00C80930"/>
    <w:rsid w:val="00C80AB3"/>
    <w:rsid w:val="00C81171"/>
    <w:rsid w:val="00C811E0"/>
    <w:rsid w:val="00C8120D"/>
    <w:rsid w:val="00C8127A"/>
    <w:rsid w:val="00C81493"/>
    <w:rsid w:val="00C81E34"/>
    <w:rsid w:val="00C81EDF"/>
    <w:rsid w:val="00C81EE3"/>
    <w:rsid w:val="00C81EFB"/>
    <w:rsid w:val="00C82153"/>
    <w:rsid w:val="00C8262E"/>
    <w:rsid w:val="00C82B5E"/>
    <w:rsid w:val="00C82D11"/>
    <w:rsid w:val="00C82D22"/>
    <w:rsid w:val="00C82E12"/>
    <w:rsid w:val="00C82F2F"/>
    <w:rsid w:val="00C82FEC"/>
    <w:rsid w:val="00C83119"/>
    <w:rsid w:val="00C83194"/>
    <w:rsid w:val="00C83DF2"/>
    <w:rsid w:val="00C8429A"/>
    <w:rsid w:val="00C84823"/>
    <w:rsid w:val="00C84885"/>
    <w:rsid w:val="00C84951"/>
    <w:rsid w:val="00C84B1F"/>
    <w:rsid w:val="00C85188"/>
    <w:rsid w:val="00C852C3"/>
    <w:rsid w:val="00C8540E"/>
    <w:rsid w:val="00C85655"/>
    <w:rsid w:val="00C8568F"/>
    <w:rsid w:val="00C8569A"/>
    <w:rsid w:val="00C8574F"/>
    <w:rsid w:val="00C85967"/>
    <w:rsid w:val="00C859D2"/>
    <w:rsid w:val="00C85D24"/>
    <w:rsid w:val="00C85D41"/>
    <w:rsid w:val="00C85D5D"/>
    <w:rsid w:val="00C85F91"/>
    <w:rsid w:val="00C861D9"/>
    <w:rsid w:val="00C861FC"/>
    <w:rsid w:val="00C86210"/>
    <w:rsid w:val="00C86496"/>
    <w:rsid w:val="00C86894"/>
    <w:rsid w:val="00C8698C"/>
    <w:rsid w:val="00C8723C"/>
    <w:rsid w:val="00C87389"/>
    <w:rsid w:val="00C877DD"/>
    <w:rsid w:val="00C878CD"/>
    <w:rsid w:val="00C8796F"/>
    <w:rsid w:val="00C904C0"/>
    <w:rsid w:val="00C905EF"/>
    <w:rsid w:val="00C907A3"/>
    <w:rsid w:val="00C908CB"/>
    <w:rsid w:val="00C90B31"/>
    <w:rsid w:val="00C90B4A"/>
    <w:rsid w:val="00C90C90"/>
    <w:rsid w:val="00C91126"/>
    <w:rsid w:val="00C915CF"/>
    <w:rsid w:val="00C916CB"/>
    <w:rsid w:val="00C916FB"/>
    <w:rsid w:val="00C9176C"/>
    <w:rsid w:val="00C91A01"/>
    <w:rsid w:val="00C91BD5"/>
    <w:rsid w:val="00C91D69"/>
    <w:rsid w:val="00C91EE7"/>
    <w:rsid w:val="00C91F35"/>
    <w:rsid w:val="00C91FFC"/>
    <w:rsid w:val="00C921B6"/>
    <w:rsid w:val="00C922D8"/>
    <w:rsid w:val="00C9236D"/>
    <w:rsid w:val="00C924FB"/>
    <w:rsid w:val="00C92856"/>
    <w:rsid w:val="00C9291B"/>
    <w:rsid w:val="00C92A3A"/>
    <w:rsid w:val="00C92E9C"/>
    <w:rsid w:val="00C93115"/>
    <w:rsid w:val="00C93174"/>
    <w:rsid w:val="00C931B1"/>
    <w:rsid w:val="00C93652"/>
    <w:rsid w:val="00C93A0D"/>
    <w:rsid w:val="00C93DC0"/>
    <w:rsid w:val="00C94233"/>
    <w:rsid w:val="00C94258"/>
    <w:rsid w:val="00C94305"/>
    <w:rsid w:val="00C943EC"/>
    <w:rsid w:val="00C945B0"/>
    <w:rsid w:val="00C94847"/>
    <w:rsid w:val="00C94CFE"/>
    <w:rsid w:val="00C9503E"/>
    <w:rsid w:val="00C95315"/>
    <w:rsid w:val="00C953AD"/>
    <w:rsid w:val="00C953F5"/>
    <w:rsid w:val="00C95581"/>
    <w:rsid w:val="00C95689"/>
    <w:rsid w:val="00C95770"/>
    <w:rsid w:val="00C95928"/>
    <w:rsid w:val="00C95BA6"/>
    <w:rsid w:val="00C95C94"/>
    <w:rsid w:val="00C962B6"/>
    <w:rsid w:val="00C962F2"/>
    <w:rsid w:val="00C96808"/>
    <w:rsid w:val="00C969C5"/>
    <w:rsid w:val="00C969EB"/>
    <w:rsid w:val="00C96B37"/>
    <w:rsid w:val="00C97061"/>
    <w:rsid w:val="00C970A9"/>
    <w:rsid w:val="00C97198"/>
    <w:rsid w:val="00C97408"/>
    <w:rsid w:val="00C97819"/>
    <w:rsid w:val="00C97BBB"/>
    <w:rsid w:val="00C97D94"/>
    <w:rsid w:val="00C97D96"/>
    <w:rsid w:val="00CA0013"/>
    <w:rsid w:val="00CA037E"/>
    <w:rsid w:val="00CA0534"/>
    <w:rsid w:val="00CA05DE"/>
    <w:rsid w:val="00CA0E1E"/>
    <w:rsid w:val="00CA0F49"/>
    <w:rsid w:val="00CA1077"/>
    <w:rsid w:val="00CA162B"/>
    <w:rsid w:val="00CA1643"/>
    <w:rsid w:val="00CA1679"/>
    <w:rsid w:val="00CA1692"/>
    <w:rsid w:val="00CA17AA"/>
    <w:rsid w:val="00CA1971"/>
    <w:rsid w:val="00CA19AE"/>
    <w:rsid w:val="00CA1AB9"/>
    <w:rsid w:val="00CA1B75"/>
    <w:rsid w:val="00CA1F6F"/>
    <w:rsid w:val="00CA2044"/>
    <w:rsid w:val="00CA2100"/>
    <w:rsid w:val="00CA22A3"/>
    <w:rsid w:val="00CA2571"/>
    <w:rsid w:val="00CA2780"/>
    <w:rsid w:val="00CA28EC"/>
    <w:rsid w:val="00CA3048"/>
    <w:rsid w:val="00CA3472"/>
    <w:rsid w:val="00CA34A4"/>
    <w:rsid w:val="00CA3552"/>
    <w:rsid w:val="00CA35BC"/>
    <w:rsid w:val="00CA36A1"/>
    <w:rsid w:val="00CA3BE7"/>
    <w:rsid w:val="00CA3E03"/>
    <w:rsid w:val="00CA4100"/>
    <w:rsid w:val="00CA41B2"/>
    <w:rsid w:val="00CA429C"/>
    <w:rsid w:val="00CA46AB"/>
    <w:rsid w:val="00CA4869"/>
    <w:rsid w:val="00CA4990"/>
    <w:rsid w:val="00CA4CED"/>
    <w:rsid w:val="00CA4F16"/>
    <w:rsid w:val="00CA5012"/>
    <w:rsid w:val="00CA521D"/>
    <w:rsid w:val="00CA54A7"/>
    <w:rsid w:val="00CA59B9"/>
    <w:rsid w:val="00CA5B55"/>
    <w:rsid w:val="00CA5E67"/>
    <w:rsid w:val="00CA604F"/>
    <w:rsid w:val="00CA6100"/>
    <w:rsid w:val="00CA6103"/>
    <w:rsid w:val="00CA6166"/>
    <w:rsid w:val="00CA6446"/>
    <w:rsid w:val="00CA649B"/>
    <w:rsid w:val="00CA66CF"/>
    <w:rsid w:val="00CA66FA"/>
    <w:rsid w:val="00CA67A5"/>
    <w:rsid w:val="00CA67D5"/>
    <w:rsid w:val="00CA69B8"/>
    <w:rsid w:val="00CA69E2"/>
    <w:rsid w:val="00CA6A4C"/>
    <w:rsid w:val="00CA6B00"/>
    <w:rsid w:val="00CA71B4"/>
    <w:rsid w:val="00CA738B"/>
    <w:rsid w:val="00CA7417"/>
    <w:rsid w:val="00CA75ED"/>
    <w:rsid w:val="00CA7A9C"/>
    <w:rsid w:val="00CA7C36"/>
    <w:rsid w:val="00CA7C67"/>
    <w:rsid w:val="00CA7D8F"/>
    <w:rsid w:val="00CA7E73"/>
    <w:rsid w:val="00CB057C"/>
    <w:rsid w:val="00CB0BEF"/>
    <w:rsid w:val="00CB0D6A"/>
    <w:rsid w:val="00CB10C8"/>
    <w:rsid w:val="00CB1172"/>
    <w:rsid w:val="00CB12BB"/>
    <w:rsid w:val="00CB1580"/>
    <w:rsid w:val="00CB175C"/>
    <w:rsid w:val="00CB17BA"/>
    <w:rsid w:val="00CB19C0"/>
    <w:rsid w:val="00CB1AC3"/>
    <w:rsid w:val="00CB1E22"/>
    <w:rsid w:val="00CB1F58"/>
    <w:rsid w:val="00CB1F60"/>
    <w:rsid w:val="00CB1F9C"/>
    <w:rsid w:val="00CB2072"/>
    <w:rsid w:val="00CB2322"/>
    <w:rsid w:val="00CB2323"/>
    <w:rsid w:val="00CB23C5"/>
    <w:rsid w:val="00CB24C5"/>
    <w:rsid w:val="00CB25EC"/>
    <w:rsid w:val="00CB2768"/>
    <w:rsid w:val="00CB2770"/>
    <w:rsid w:val="00CB2C34"/>
    <w:rsid w:val="00CB2DD3"/>
    <w:rsid w:val="00CB2EAC"/>
    <w:rsid w:val="00CB3270"/>
    <w:rsid w:val="00CB3279"/>
    <w:rsid w:val="00CB346B"/>
    <w:rsid w:val="00CB3729"/>
    <w:rsid w:val="00CB39D9"/>
    <w:rsid w:val="00CB3C04"/>
    <w:rsid w:val="00CB3D8C"/>
    <w:rsid w:val="00CB43DD"/>
    <w:rsid w:val="00CB461E"/>
    <w:rsid w:val="00CB4766"/>
    <w:rsid w:val="00CB4DAF"/>
    <w:rsid w:val="00CB5301"/>
    <w:rsid w:val="00CB5432"/>
    <w:rsid w:val="00CB5451"/>
    <w:rsid w:val="00CB5A1C"/>
    <w:rsid w:val="00CB5CC0"/>
    <w:rsid w:val="00CB5D5B"/>
    <w:rsid w:val="00CB650F"/>
    <w:rsid w:val="00CB68D8"/>
    <w:rsid w:val="00CB6A98"/>
    <w:rsid w:val="00CB6C1F"/>
    <w:rsid w:val="00CB6FDB"/>
    <w:rsid w:val="00CB7136"/>
    <w:rsid w:val="00CB74A8"/>
    <w:rsid w:val="00CB7614"/>
    <w:rsid w:val="00CB76ED"/>
    <w:rsid w:val="00CB788F"/>
    <w:rsid w:val="00CB7A88"/>
    <w:rsid w:val="00CB7E07"/>
    <w:rsid w:val="00CB7E19"/>
    <w:rsid w:val="00CB7FB3"/>
    <w:rsid w:val="00CB7FD0"/>
    <w:rsid w:val="00CC00FB"/>
    <w:rsid w:val="00CC0211"/>
    <w:rsid w:val="00CC0D5B"/>
    <w:rsid w:val="00CC0E31"/>
    <w:rsid w:val="00CC1336"/>
    <w:rsid w:val="00CC14BF"/>
    <w:rsid w:val="00CC14C6"/>
    <w:rsid w:val="00CC199D"/>
    <w:rsid w:val="00CC20FA"/>
    <w:rsid w:val="00CC223C"/>
    <w:rsid w:val="00CC2270"/>
    <w:rsid w:val="00CC24A9"/>
    <w:rsid w:val="00CC25D3"/>
    <w:rsid w:val="00CC261D"/>
    <w:rsid w:val="00CC2679"/>
    <w:rsid w:val="00CC26C3"/>
    <w:rsid w:val="00CC26E5"/>
    <w:rsid w:val="00CC2703"/>
    <w:rsid w:val="00CC2C65"/>
    <w:rsid w:val="00CC3741"/>
    <w:rsid w:val="00CC384F"/>
    <w:rsid w:val="00CC3D2F"/>
    <w:rsid w:val="00CC3FB4"/>
    <w:rsid w:val="00CC41BA"/>
    <w:rsid w:val="00CC4327"/>
    <w:rsid w:val="00CC438C"/>
    <w:rsid w:val="00CC443A"/>
    <w:rsid w:val="00CC4678"/>
    <w:rsid w:val="00CC46DA"/>
    <w:rsid w:val="00CC470A"/>
    <w:rsid w:val="00CC48ED"/>
    <w:rsid w:val="00CC4909"/>
    <w:rsid w:val="00CC4D74"/>
    <w:rsid w:val="00CC5051"/>
    <w:rsid w:val="00CC5058"/>
    <w:rsid w:val="00CC5464"/>
    <w:rsid w:val="00CC54DA"/>
    <w:rsid w:val="00CC58C6"/>
    <w:rsid w:val="00CC5F38"/>
    <w:rsid w:val="00CC6459"/>
    <w:rsid w:val="00CC6959"/>
    <w:rsid w:val="00CC6CF2"/>
    <w:rsid w:val="00CC6D36"/>
    <w:rsid w:val="00CC6F76"/>
    <w:rsid w:val="00CC7119"/>
    <w:rsid w:val="00CC71B8"/>
    <w:rsid w:val="00CC728C"/>
    <w:rsid w:val="00CC7458"/>
    <w:rsid w:val="00CC7643"/>
    <w:rsid w:val="00CC7689"/>
    <w:rsid w:val="00CC7862"/>
    <w:rsid w:val="00CC7A11"/>
    <w:rsid w:val="00CC7B2A"/>
    <w:rsid w:val="00CC7C06"/>
    <w:rsid w:val="00CC7C23"/>
    <w:rsid w:val="00CC7F7B"/>
    <w:rsid w:val="00CD0238"/>
    <w:rsid w:val="00CD07C8"/>
    <w:rsid w:val="00CD0DD1"/>
    <w:rsid w:val="00CD0F2A"/>
    <w:rsid w:val="00CD0F68"/>
    <w:rsid w:val="00CD0F80"/>
    <w:rsid w:val="00CD1143"/>
    <w:rsid w:val="00CD1639"/>
    <w:rsid w:val="00CD17AD"/>
    <w:rsid w:val="00CD1811"/>
    <w:rsid w:val="00CD1971"/>
    <w:rsid w:val="00CD1B94"/>
    <w:rsid w:val="00CD1ED5"/>
    <w:rsid w:val="00CD2125"/>
    <w:rsid w:val="00CD227E"/>
    <w:rsid w:val="00CD22AC"/>
    <w:rsid w:val="00CD23E0"/>
    <w:rsid w:val="00CD23E7"/>
    <w:rsid w:val="00CD2402"/>
    <w:rsid w:val="00CD2C8A"/>
    <w:rsid w:val="00CD2FC3"/>
    <w:rsid w:val="00CD31F4"/>
    <w:rsid w:val="00CD3328"/>
    <w:rsid w:val="00CD3825"/>
    <w:rsid w:val="00CD39A4"/>
    <w:rsid w:val="00CD41B5"/>
    <w:rsid w:val="00CD45BC"/>
    <w:rsid w:val="00CD4985"/>
    <w:rsid w:val="00CD4A6F"/>
    <w:rsid w:val="00CD4B05"/>
    <w:rsid w:val="00CD4C0F"/>
    <w:rsid w:val="00CD4FD8"/>
    <w:rsid w:val="00CD51B7"/>
    <w:rsid w:val="00CD51EE"/>
    <w:rsid w:val="00CD5633"/>
    <w:rsid w:val="00CD573F"/>
    <w:rsid w:val="00CD57CC"/>
    <w:rsid w:val="00CD57E0"/>
    <w:rsid w:val="00CD593B"/>
    <w:rsid w:val="00CD5C79"/>
    <w:rsid w:val="00CD5E06"/>
    <w:rsid w:val="00CD65DC"/>
    <w:rsid w:val="00CD65DE"/>
    <w:rsid w:val="00CD6979"/>
    <w:rsid w:val="00CD7035"/>
    <w:rsid w:val="00CD7085"/>
    <w:rsid w:val="00CD70D0"/>
    <w:rsid w:val="00CD719B"/>
    <w:rsid w:val="00CD737D"/>
    <w:rsid w:val="00CD7416"/>
    <w:rsid w:val="00CD7832"/>
    <w:rsid w:val="00CD7C69"/>
    <w:rsid w:val="00CD7F20"/>
    <w:rsid w:val="00CD7FE2"/>
    <w:rsid w:val="00CE00A1"/>
    <w:rsid w:val="00CE094A"/>
    <w:rsid w:val="00CE09CC"/>
    <w:rsid w:val="00CE0A3C"/>
    <w:rsid w:val="00CE1369"/>
    <w:rsid w:val="00CE1BDA"/>
    <w:rsid w:val="00CE1C6B"/>
    <w:rsid w:val="00CE1D5D"/>
    <w:rsid w:val="00CE1E2B"/>
    <w:rsid w:val="00CE2583"/>
    <w:rsid w:val="00CE2EDE"/>
    <w:rsid w:val="00CE3262"/>
    <w:rsid w:val="00CE3333"/>
    <w:rsid w:val="00CE33B1"/>
    <w:rsid w:val="00CE356A"/>
    <w:rsid w:val="00CE3961"/>
    <w:rsid w:val="00CE3B74"/>
    <w:rsid w:val="00CE3BD3"/>
    <w:rsid w:val="00CE3E83"/>
    <w:rsid w:val="00CE3F54"/>
    <w:rsid w:val="00CE41FA"/>
    <w:rsid w:val="00CE42E3"/>
    <w:rsid w:val="00CE4424"/>
    <w:rsid w:val="00CE47CF"/>
    <w:rsid w:val="00CE4B32"/>
    <w:rsid w:val="00CE4DB2"/>
    <w:rsid w:val="00CE50D1"/>
    <w:rsid w:val="00CE52B2"/>
    <w:rsid w:val="00CE56A2"/>
    <w:rsid w:val="00CE56D5"/>
    <w:rsid w:val="00CE5ACB"/>
    <w:rsid w:val="00CE62DA"/>
    <w:rsid w:val="00CE630A"/>
    <w:rsid w:val="00CE6339"/>
    <w:rsid w:val="00CE6669"/>
    <w:rsid w:val="00CE6789"/>
    <w:rsid w:val="00CE68F5"/>
    <w:rsid w:val="00CE69C0"/>
    <w:rsid w:val="00CE6D30"/>
    <w:rsid w:val="00CE6F37"/>
    <w:rsid w:val="00CE73AA"/>
    <w:rsid w:val="00CE78A3"/>
    <w:rsid w:val="00CE79AD"/>
    <w:rsid w:val="00CE79D0"/>
    <w:rsid w:val="00CE7A23"/>
    <w:rsid w:val="00CE7BD2"/>
    <w:rsid w:val="00CE7C83"/>
    <w:rsid w:val="00CE7DB1"/>
    <w:rsid w:val="00CE7F8D"/>
    <w:rsid w:val="00CF01F6"/>
    <w:rsid w:val="00CF01FC"/>
    <w:rsid w:val="00CF0453"/>
    <w:rsid w:val="00CF05B7"/>
    <w:rsid w:val="00CF0640"/>
    <w:rsid w:val="00CF0712"/>
    <w:rsid w:val="00CF07AF"/>
    <w:rsid w:val="00CF0995"/>
    <w:rsid w:val="00CF0B49"/>
    <w:rsid w:val="00CF0E4C"/>
    <w:rsid w:val="00CF113A"/>
    <w:rsid w:val="00CF12E4"/>
    <w:rsid w:val="00CF1312"/>
    <w:rsid w:val="00CF15C4"/>
    <w:rsid w:val="00CF168E"/>
    <w:rsid w:val="00CF183D"/>
    <w:rsid w:val="00CF18F3"/>
    <w:rsid w:val="00CF1987"/>
    <w:rsid w:val="00CF1D58"/>
    <w:rsid w:val="00CF1DDB"/>
    <w:rsid w:val="00CF1E75"/>
    <w:rsid w:val="00CF205B"/>
    <w:rsid w:val="00CF2118"/>
    <w:rsid w:val="00CF25A3"/>
    <w:rsid w:val="00CF2901"/>
    <w:rsid w:val="00CF2BE5"/>
    <w:rsid w:val="00CF2D3C"/>
    <w:rsid w:val="00CF2E20"/>
    <w:rsid w:val="00CF3166"/>
    <w:rsid w:val="00CF31DA"/>
    <w:rsid w:val="00CF3414"/>
    <w:rsid w:val="00CF359B"/>
    <w:rsid w:val="00CF35DE"/>
    <w:rsid w:val="00CF36ED"/>
    <w:rsid w:val="00CF3768"/>
    <w:rsid w:val="00CF398F"/>
    <w:rsid w:val="00CF3B51"/>
    <w:rsid w:val="00CF3D1C"/>
    <w:rsid w:val="00CF3D8E"/>
    <w:rsid w:val="00CF40F1"/>
    <w:rsid w:val="00CF41F4"/>
    <w:rsid w:val="00CF421D"/>
    <w:rsid w:val="00CF4385"/>
    <w:rsid w:val="00CF48A0"/>
    <w:rsid w:val="00CF4A15"/>
    <w:rsid w:val="00CF4B30"/>
    <w:rsid w:val="00CF5170"/>
    <w:rsid w:val="00CF54A2"/>
    <w:rsid w:val="00CF550D"/>
    <w:rsid w:val="00CF56C1"/>
    <w:rsid w:val="00CF56FE"/>
    <w:rsid w:val="00CF5772"/>
    <w:rsid w:val="00CF5B20"/>
    <w:rsid w:val="00CF5E15"/>
    <w:rsid w:val="00CF5E82"/>
    <w:rsid w:val="00CF605C"/>
    <w:rsid w:val="00CF643E"/>
    <w:rsid w:val="00CF6807"/>
    <w:rsid w:val="00CF68BA"/>
    <w:rsid w:val="00CF6D86"/>
    <w:rsid w:val="00CF718E"/>
    <w:rsid w:val="00CF733E"/>
    <w:rsid w:val="00CF7594"/>
    <w:rsid w:val="00CF76A1"/>
    <w:rsid w:val="00CF7871"/>
    <w:rsid w:val="00CF79C5"/>
    <w:rsid w:val="00CF7EA7"/>
    <w:rsid w:val="00CF7FCD"/>
    <w:rsid w:val="00D00020"/>
    <w:rsid w:val="00D002B8"/>
    <w:rsid w:val="00D0035A"/>
    <w:rsid w:val="00D00419"/>
    <w:rsid w:val="00D006C1"/>
    <w:rsid w:val="00D00AAC"/>
    <w:rsid w:val="00D00E8E"/>
    <w:rsid w:val="00D00E90"/>
    <w:rsid w:val="00D010EB"/>
    <w:rsid w:val="00D01161"/>
    <w:rsid w:val="00D01262"/>
    <w:rsid w:val="00D01305"/>
    <w:rsid w:val="00D0161D"/>
    <w:rsid w:val="00D01696"/>
    <w:rsid w:val="00D01803"/>
    <w:rsid w:val="00D01BA4"/>
    <w:rsid w:val="00D01D9B"/>
    <w:rsid w:val="00D02145"/>
    <w:rsid w:val="00D02434"/>
    <w:rsid w:val="00D024A4"/>
    <w:rsid w:val="00D0284F"/>
    <w:rsid w:val="00D02ED7"/>
    <w:rsid w:val="00D0322B"/>
    <w:rsid w:val="00D036D0"/>
    <w:rsid w:val="00D0384C"/>
    <w:rsid w:val="00D03977"/>
    <w:rsid w:val="00D03A98"/>
    <w:rsid w:val="00D03C46"/>
    <w:rsid w:val="00D03C77"/>
    <w:rsid w:val="00D03E2A"/>
    <w:rsid w:val="00D0464E"/>
    <w:rsid w:val="00D04820"/>
    <w:rsid w:val="00D04880"/>
    <w:rsid w:val="00D04903"/>
    <w:rsid w:val="00D04947"/>
    <w:rsid w:val="00D0522D"/>
    <w:rsid w:val="00D052BF"/>
    <w:rsid w:val="00D05474"/>
    <w:rsid w:val="00D05A60"/>
    <w:rsid w:val="00D05BFF"/>
    <w:rsid w:val="00D05C9A"/>
    <w:rsid w:val="00D05EAF"/>
    <w:rsid w:val="00D0630F"/>
    <w:rsid w:val="00D06480"/>
    <w:rsid w:val="00D0654E"/>
    <w:rsid w:val="00D066A4"/>
    <w:rsid w:val="00D06899"/>
    <w:rsid w:val="00D0689E"/>
    <w:rsid w:val="00D06907"/>
    <w:rsid w:val="00D06AF4"/>
    <w:rsid w:val="00D06B31"/>
    <w:rsid w:val="00D06CB0"/>
    <w:rsid w:val="00D06EDC"/>
    <w:rsid w:val="00D07289"/>
    <w:rsid w:val="00D10224"/>
    <w:rsid w:val="00D10303"/>
    <w:rsid w:val="00D107EE"/>
    <w:rsid w:val="00D1084C"/>
    <w:rsid w:val="00D108A7"/>
    <w:rsid w:val="00D10BD2"/>
    <w:rsid w:val="00D10E84"/>
    <w:rsid w:val="00D1147B"/>
    <w:rsid w:val="00D1169C"/>
    <w:rsid w:val="00D11C73"/>
    <w:rsid w:val="00D11CE9"/>
    <w:rsid w:val="00D1211B"/>
    <w:rsid w:val="00D12403"/>
    <w:rsid w:val="00D12888"/>
    <w:rsid w:val="00D12E0A"/>
    <w:rsid w:val="00D12ECE"/>
    <w:rsid w:val="00D130CF"/>
    <w:rsid w:val="00D1313A"/>
    <w:rsid w:val="00D133DE"/>
    <w:rsid w:val="00D13502"/>
    <w:rsid w:val="00D13C68"/>
    <w:rsid w:val="00D13E37"/>
    <w:rsid w:val="00D1411C"/>
    <w:rsid w:val="00D14267"/>
    <w:rsid w:val="00D14448"/>
    <w:rsid w:val="00D1456B"/>
    <w:rsid w:val="00D1482A"/>
    <w:rsid w:val="00D14DD8"/>
    <w:rsid w:val="00D14ECC"/>
    <w:rsid w:val="00D14F70"/>
    <w:rsid w:val="00D14F93"/>
    <w:rsid w:val="00D15046"/>
    <w:rsid w:val="00D150B6"/>
    <w:rsid w:val="00D152D9"/>
    <w:rsid w:val="00D1550E"/>
    <w:rsid w:val="00D15512"/>
    <w:rsid w:val="00D1555E"/>
    <w:rsid w:val="00D15C7D"/>
    <w:rsid w:val="00D15DAD"/>
    <w:rsid w:val="00D15DEB"/>
    <w:rsid w:val="00D15E70"/>
    <w:rsid w:val="00D1642D"/>
    <w:rsid w:val="00D166DB"/>
    <w:rsid w:val="00D16877"/>
    <w:rsid w:val="00D16948"/>
    <w:rsid w:val="00D169E4"/>
    <w:rsid w:val="00D16FCC"/>
    <w:rsid w:val="00D1748F"/>
    <w:rsid w:val="00D17848"/>
    <w:rsid w:val="00D17856"/>
    <w:rsid w:val="00D178A2"/>
    <w:rsid w:val="00D17923"/>
    <w:rsid w:val="00D17962"/>
    <w:rsid w:val="00D17B03"/>
    <w:rsid w:val="00D17D58"/>
    <w:rsid w:val="00D200AE"/>
    <w:rsid w:val="00D20183"/>
    <w:rsid w:val="00D201D2"/>
    <w:rsid w:val="00D2031F"/>
    <w:rsid w:val="00D2035B"/>
    <w:rsid w:val="00D206AA"/>
    <w:rsid w:val="00D2073C"/>
    <w:rsid w:val="00D207DD"/>
    <w:rsid w:val="00D209DE"/>
    <w:rsid w:val="00D209E7"/>
    <w:rsid w:val="00D20F1A"/>
    <w:rsid w:val="00D2102B"/>
    <w:rsid w:val="00D21430"/>
    <w:rsid w:val="00D21462"/>
    <w:rsid w:val="00D21647"/>
    <w:rsid w:val="00D2170A"/>
    <w:rsid w:val="00D2175E"/>
    <w:rsid w:val="00D21C35"/>
    <w:rsid w:val="00D21CF7"/>
    <w:rsid w:val="00D21F79"/>
    <w:rsid w:val="00D22065"/>
    <w:rsid w:val="00D2209F"/>
    <w:rsid w:val="00D22171"/>
    <w:rsid w:val="00D22445"/>
    <w:rsid w:val="00D229DF"/>
    <w:rsid w:val="00D22CB3"/>
    <w:rsid w:val="00D232A7"/>
    <w:rsid w:val="00D232A8"/>
    <w:rsid w:val="00D233A2"/>
    <w:rsid w:val="00D2347B"/>
    <w:rsid w:val="00D236E3"/>
    <w:rsid w:val="00D23745"/>
    <w:rsid w:val="00D23A85"/>
    <w:rsid w:val="00D23FF7"/>
    <w:rsid w:val="00D244CB"/>
    <w:rsid w:val="00D246FB"/>
    <w:rsid w:val="00D247C8"/>
    <w:rsid w:val="00D24A11"/>
    <w:rsid w:val="00D24E1C"/>
    <w:rsid w:val="00D2504F"/>
    <w:rsid w:val="00D25173"/>
    <w:rsid w:val="00D251C1"/>
    <w:rsid w:val="00D25400"/>
    <w:rsid w:val="00D2587A"/>
    <w:rsid w:val="00D258C1"/>
    <w:rsid w:val="00D25C11"/>
    <w:rsid w:val="00D25D46"/>
    <w:rsid w:val="00D25D75"/>
    <w:rsid w:val="00D25ECA"/>
    <w:rsid w:val="00D261F5"/>
    <w:rsid w:val="00D26371"/>
    <w:rsid w:val="00D263F7"/>
    <w:rsid w:val="00D26488"/>
    <w:rsid w:val="00D26870"/>
    <w:rsid w:val="00D26A14"/>
    <w:rsid w:val="00D26A26"/>
    <w:rsid w:val="00D26AF3"/>
    <w:rsid w:val="00D26CCB"/>
    <w:rsid w:val="00D270A5"/>
    <w:rsid w:val="00D27111"/>
    <w:rsid w:val="00D2734A"/>
    <w:rsid w:val="00D273AD"/>
    <w:rsid w:val="00D27497"/>
    <w:rsid w:val="00D27775"/>
    <w:rsid w:val="00D27922"/>
    <w:rsid w:val="00D279BA"/>
    <w:rsid w:val="00D27A40"/>
    <w:rsid w:val="00D27F45"/>
    <w:rsid w:val="00D303E7"/>
    <w:rsid w:val="00D30559"/>
    <w:rsid w:val="00D305EF"/>
    <w:rsid w:val="00D30703"/>
    <w:rsid w:val="00D30C69"/>
    <w:rsid w:val="00D30E77"/>
    <w:rsid w:val="00D30F5E"/>
    <w:rsid w:val="00D31054"/>
    <w:rsid w:val="00D3118A"/>
    <w:rsid w:val="00D31310"/>
    <w:rsid w:val="00D3132C"/>
    <w:rsid w:val="00D31421"/>
    <w:rsid w:val="00D314A8"/>
    <w:rsid w:val="00D3153A"/>
    <w:rsid w:val="00D315D5"/>
    <w:rsid w:val="00D316C4"/>
    <w:rsid w:val="00D31763"/>
    <w:rsid w:val="00D319F9"/>
    <w:rsid w:val="00D31A0E"/>
    <w:rsid w:val="00D31A76"/>
    <w:rsid w:val="00D31C8E"/>
    <w:rsid w:val="00D31DB2"/>
    <w:rsid w:val="00D31E3F"/>
    <w:rsid w:val="00D321AB"/>
    <w:rsid w:val="00D322B6"/>
    <w:rsid w:val="00D323B1"/>
    <w:rsid w:val="00D32513"/>
    <w:rsid w:val="00D328A9"/>
    <w:rsid w:val="00D32950"/>
    <w:rsid w:val="00D32EEE"/>
    <w:rsid w:val="00D32F3A"/>
    <w:rsid w:val="00D330B6"/>
    <w:rsid w:val="00D330CA"/>
    <w:rsid w:val="00D33201"/>
    <w:rsid w:val="00D33335"/>
    <w:rsid w:val="00D33341"/>
    <w:rsid w:val="00D33729"/>
    <w:rsid w:val="00D337DA"/>
    <w:rsid w:val="00D33D66"/>
    <w:rsid w:val="00D340F4"/>
    <w:rsid w:val="00D3422F"/>
    <w:rsid w:val="00D3423F"/>
    <w:rsid w:val="00D344ED"/>
    <w:rsid w:val="00D34572"/>
    <w:rsid w:val="00D34685"/>
    <w:rsid w:val="00D3483C"/>
    <w:rsid w:val="00D349EF"/>
    <w:rsid w:val="00D34A68"/>
    <w:rsid w:val="00D34A76"/>
    <w:rsid w:val="00D34AA8"/>
    <w:rsid w:val="00D35258"/>
    <w:rsid w:val="00D35461"/>
    <w:rsid w:val="00D35491"/>
    <w:rsid w:val="00D356FC"/>
    <w:rsid w:val="00D35736"/>
    <w:rsid w:val="00D35829"/>
    <w:rsid w:val="00D35B75"/>
    <w:rsid w:val="00D35B96"/>
    <w:rsid w:val="00D35C53"/>
    <w:rsid w:val="00D35D9E"/>
    <w:rsid w:val="00D35FBD"/>
    <w:rsid w:val="00D36206"/>
    <w:rsid w:val="00D363AE"/>
    <w:rsid w:val="00D367E4"/>
    <w:rsid w:val="00D3689F"/>
    <w:rsid w:val="00D36A44"/>
    <w:rsid w:val="00D36A4D"/>
    <w:rsid w:val="00D36BA0"/>
    <w:rsid w:val="00D36E2E"/>
    <w:rsid w:val="00D36F8C"/>
    <w:rsid w:val="00D3721A"/>
    <w:rsid w:val="00D375A6"/>
    <w:rsid w:val="00D37963"/>
    <w:rsid w:val="00D37BD3"/>
    <w:rsid w:val="00D37C3D"/>
    <w:rsid w:val="00D37D05"/>
    <w:rsid w:val="00D37DEA"/>
    <w:rsid w:val="00D4027D"/>
    <w:rsid w:val="00D403A8"/>
    <w:rsid w:val="00D40443"/>
    <w:rsid w:val="00D405CA"/>
    <w:rsid w:val="00D406F4"/>
    <w:rsid w:val="00D40C88"/>
    <w:rsid w:val="00D40F86"/>
    <w:rsid w:val="00D411D2"/>
    <w:rsid w:val="00D412BB"/>
    <w:rsid w:val="00D413A9"/>
    <w:rsid w:val="00D413C2"/>
    <w:rsid w:val="00D41413"/>
    <w:rsid w:val="00D4148F"/>
    <w:rsid w:val="00D41526"/>
    <w:rsid w:val="00D4159A"/>
    <w:rsid w:val="00D41B21"/>
    <w:rsid w:val="00D41D33"/>
    <w:rsid w:val="00D41E2B"/>
    <w:rsid w:val="00D422EE"/>
    <w:rsid w:val="00D42320"/>
    <w:rsid w:val="00D42501"/>
    <w:rsid w:val="00D425D5"/>
    <w:rsid w:val="00D4279A"/>
    <w:rsid w:val="00D427ED"/>
    <w:rsid w:val="00D42AB9"/>
    <w:rsid w:val="00D42AC4"/>
    <w:rsid w:val="00D43121"/>
    <w:rsid w:val="00D431AC"/>
    <w:rsid w:val="00D434A8"/>
    <w:rsid w:val="00D43A59"/>
    <w:rsid w:val="00D43A9C"/>
    <w:rsid w:val="00D43D2E"/>
    <w:rsid w:val="00D43FE4"/>
    <w:rsid w:val="00D443A5"/>
    <w:rsid w:val="00D4487A"/>
    <w:rsid w:val="00D448B5"/>
    <w:rsid w:val="00D44991"/>
    <w:rsid w:val="00D449B5"/>
    <w:rsid w:val="00D449FF"/>
    <w:rsid w:val="00D44AA5"/>
    <w:rsid w:val="00D44B68"/>
    <w:rsid w:val="00D44C2D"/>
    <w:rsid w:val="00D44CFE"/>
    <w:rsid w:val="00D44F86"/>
    <w:rsid w:val="00D45056"/>
    <w:rsid w:val="00D451A8"/>
    <w:rsid w:val="00D45485"/>
    <w:rsid w:val="00D456FA"/>
    <w:rsid w:val="00D45B97"/>
    <w:rsid w:val="00D45F85"/>
    <w:rsid w:val="00D4610C"/>
    <w:rsid w:val="00D46576"/>
    <w:rsid w:val="00D4659C"/>
    <w:rsid w:val="00D46617"/>
    <w:rsid w:val="00D46695"/>
    <w:rsid w:val="00D4699E"/>
    <w:rsid w:val="00D46BD4"/>
    <w:rsid w:val="00D46FCD"/>
    <w:rsid w:val="00D47184"/>
    <w:rsid w:val="00D47257"/>
    <w:rsid w:val="00D47645"/>
    <w:rsid w:val="00D4771C"/>
    <w:rsid w:val="00D47854"/>
    <w:rsid w:val="00D47974"/>
    <w:rsid w:val="00D47B25"/>
    <w:rsid w:val="00D47DC1"/>
    <w:rsid w:val="00D47FB1"/>
    <w:rsid w:val="00D501A1"/>
    <w:rsid w:val="00D50A0A"/>
    <w:rsid w:val="00D50E49"/>
    <w:rsid w:val="00D50F32"/>
    <w:rsid w:val="00D511D4"/>
    <w:rsid w:val="00D5135E"/>
    <w:rsid w:val="00D51677"/>
    <w:rsid w:val="00D51777"/>
    <w:rsid w:val="00D51C7F"/>
    <w:rsid w:val="00D51E09"/>
    <w:rsid w:val="00D522F3"/>
    <w:rsid w:val="00D5236F"/>
    <w:rsid w:val="00D52984"/>
    <w:rsid w:val="00D52998"/>
    <w:rsid w:val="00D52B22"/>
    <w:rsid w:val="00D52B2F"/>
    <w:rsid w:val="00D52B64"/>
    <w:rsid w:val="00D52B8D"/>
    <w:rsid w:val="00D53023"/>
    <w:rsid w:val="00D53108"/>
    <w:rsid w:val="00D53126"/>
    <w:rsid w:val="00D5329F"/>
    <w:rsid w:val="00D5336B"/>
    <w:rsid w:val="00D53488"/>
    <w:rsid w:val="00D5356E"/>
    <w:rsid w:val="00D53756"/>
    <w:rsid w:val="00D538D5"/>
    <w:rsid w:val="00D53EA7"/>
    <w:rsid w:val="00D53ED7"/>
    <w:rsid w:val="00D53F39"/>
    <w:rsid w:val="00D53FD9"/>
    <w:rsid w:val="00D543DA"/>
    <w:rsid w:val="00D54430"/>
    <w:rsid w:val="00D544D5"/>
    <w:rsid w:val="00D54760"/>
    <w:rsid w:val="00D548E4"/>
    <w:rsid w:val="00D54B03"/>
    <w:rsid w:val="00D54C41"/>
    <w:rsid w:val="00D54CF0"/>
    <w:rsid w:val="00D552AE"/>
    <w:rsid w:val="00D55344"/>
    <w:rsid w:val="00D55579"/>
    <w:rsid w:val="00D555AA"/>
    <w:rsid w:val="00D55AEC"/>
    <w:rsid w:val="00D55CD4"/>
    <w:rsid w:val="00D55EEB"/>
    <w:rsid w:val="00D5652B"/>
    <w:rsid w:val="00D56672"/>
    <w:rsid w:val="00D567A7"/>
    <w:rsid w:val="00D568B8"/>
    <w:rsid w:val="00D56959"/>
    <w:rsid w:val="00D56A8C"/>
    <w:rsid w:val="00D56BD4"/>
    <w:rsid w:val="00D56EAB"/>
    <w:rsid w:val="00D56EF4"/>
    <w:rsid w:val="00D57106"/>
    <w:rsid w:val="00D5714C"/>
    <w:rsid w:val="00D571B1"/>
    <w:rsid w:val="00D57445"/>
    <w:rsid w:val="00D574BA"/>
    <w:rsid w:val="00D57728"/>
    <w:rsid w:val="00D5774B"/>
    <w:rsid w:val="00D57B31"/>
    <w:rsid w:val="00D57E80"/>
    <w:rsid w:val="00D57EBE"/>
    <w:rsid w:val="00D60304"/>
    <w:rsid w:val="00D605E4"/>
    <w:rsid w:val="00D6073E"/>
    <w:rsid w:val="00D607EF"/>
    <w:rsid w:val="00D60AB9"/>
    <w:rsid w:val="00D60B93"/>
    <w:rsid w:val="00D60EBF"/>
    <w:rsid w:val="00D60EE4"/>
    <w:rsid w:val="00D60FC4"/>
    <w:rsid w:val="00D610D0"/>
    <w:rsid w:val="00D61510"/>
    <w:rsid w:val="00D615CA"/>
    <w:rsid w:val="00D615D1"/>
    <w:rsid w:val="00D6170F"/>
    <w:rsid w:val="00D61875"/>
    <w:rsid w:val="00D619F7"/>
    <w:rsid w:val="00D61A1A"/>
    <w:rsid w:val="00D61B9B"/>
    <w:rsid w:val="00D6243A"/>
    <w:rsid w:val="00D62564"/>
    <w:rsid w:val="00D626B2"/>
    <w:rsid w:val="00D6283C"/>
    <w:rsid w:val="00D62934"/>
    <w:rsid w:val="00D62A09"/>
    <w:rsid w:val="00D62DEB"/>
    <w:rsid w:val="00D63002"/>
    <w:rsid w:val="00D63399"/>
    <w:rsid w:val="00D634FC"/>
    <w:rsid w:val="00D63A0A"/>
    <w:rsid w:val="00D63CA1"/>
    <w:rsid w:val="00D63DBA"/>
    <w:rsid w:val="00D63E3F"/>
    <w:rsid w:val="00D6402F"/>
    <w:rsid w:val="00D64144"/>
    <w:rsid w:val="00D64196"/>
    <w:rsid w:val="00D6429C"/>
    <w:rsid w:val="00D64673"/>
    <w:rsid w:val="00D64C25"/>
    <w:rsid w:val="00D64DFD"/>
    <w:rsid w:val="00D64F51"/>
    <w:rsid w:val="00D64FD5"/>
    <w:rsid w:val="00D65040"/>
    <w:rsid w:val="00D651CE"/>
    <w:rsid w:val="00D651F1"/>
    <w:rsid w:val="00D6542E"/>
    <w:rsid w:val="00D657ED"/>
    <w:rsid w:val="00D659FB"/>
    <w:rsid w:val="00D65CDA"/>
    <w:rsid w:val="00D65F80"/>
    <w:rsid w:val="00D66157"/>
    <w:rsid w:val="00D6616E"/>
    <w:rsid w:val="00D66CA7"/>
    <w:rsid w:val="00D66DDA"/>
    <w:rsid w:val="00D67030"/>
    <w:rsid w:val="00D6711E"/>
    <w:rsid w:val="00D67210"/>
    <w:rsid w:val="00D6724F"/>
    <w:rsid w:val="00D67534"/>
    <w:rsid w:val="00D675D2"/>
    <w:rsid w:val="00D6767D"/>
    <w:rsid w:val="00D676B8"/>
    <w:rsid w:val="00D676F1"/>
    <w:rsid w:val="00D6778A"/>
    <w:rsid w:val="00D678DF"/>
    <w:rsid w:val="00D67BE2"/>
    <w:rsid w:val="00D67ECC"/>
    <w:rsid w:val="00D70121"/>
    <w:rsid w:val="00D7029B"/>
    <w:rsid w:val="00D704E2"/>
    <w:rsid w:val="00D70501"/>
    <w:rsid w:val="00D70566"/>
    <w:rsid w:val="00D706A5"/>
    <w:rsid w:val="00D707E0"/>
    <w:rsid w:val="00D70945"/>
    <w:rsid w:val="00D70965"/>
    <w:rsid w:val="00D70B3C"/>
    <w:rsid w:val="00D711D6"/>
    <w:rsid w:val="00D71254"/>
    <w:rsid w:val="00D71320"/>
    <w:rsid w:val="00D71497"/>
    <w:rsid w:val="00D71540"/>
    <w:rsid w:val="00D71578"/>
    <w:rsid w:val="00D71C1F"/>
    <w:rsid w:val="00D71C3B"/>
    <w:rsid w:val="00D71DB6"/>
    <w:rsid w:val="00D71FE9"/>
    <w:rsid w:val="00D7205E"/>
    <w:rsid w:val="00D72583"/>
    <w:rsid w:val="00D725B6"/>
    <w:rsid w:val="00D725BC"/>
    <w:rsid w:val="00D727EB"/>
    <w:rsid w:val="00D729F7"/>
    <w:rsid w:val="00D72BC5"/>
    <w:rsid w:val="00D72F71"/>
    <w:rsid w:val="00D73865"/>
    <w:rsid w:val="00D738EA"/>
    <w:rsid w:val="00D73C6C"/>
    <w:rsid w:val="00D73C6D"/>
    <w:rsid w:val="00D74027"/>
    <w:rsid w:val="00D744DE"/>
    <w:rsid w:val="00D747DF"/>
    <w:rsid w:val="00D7492E"/>
    <w:rsid w:val="00D749E0"/>
    <w:rsid w:val="00D75053"/>
    <w:rsid w:val="00D753F7"/>
    <w:rsid w:val="00D75408"/>
    <w:rsid w:val="00D759CC"/>
    <w:rsid w:val="00D75B56"/>
    <w:rsid w:val="00D75C51"/>
    <w:rsid w:val="00D75E07"/>
    <w:rsid w:val="00D75F3D"/>
    <w:rsid w:val="00D763DD"/>
    <w:rsid w:val="00D76400"/>
    <w:rsid w:val="00D76B49"/>
    <w:rsid w:val="00D76BA2"/>
    <w:rsid w:val="00D76FE6"/>
    <w:rsid w:val="00D77882"/>
    <w:rsid w:val="00D77B29"/>
    <w:rsid w:val="00D77CE8"/>
    <w:rsid w:val="00D77D85"/>
    <w:rsid w:val="00D8028C"/>
    <w:rsid w:val="00D805F9"/>
    <w:rsid w:val="00D80641"/>
    <w:rsid w:val="00D80801"/>
    <w:rsid w:val="00D80B76"/>
    <w:rsid w:val="00D80BFA"/>
    <w:rsid w:val="00D80D5D"/>
    <w:rsid w:val="00D80DEA"/>
    <w:rsid w:val="00D80FE8"/>
    <w:rsid w:val="00D81003"/>
    <w:rsid w:val="00D8130F"/>
    <w:rsid w:val="00D81DE6"/>
    <w:rsid w:val="00D81F68"/>
    <w:rsid w:val="00D8204E"/>
    <w:rsid w:val="00D820BB"/>
    <w:rsid w:val="00D82262"/>
    <w:rsid w:val="00D822FB"/>
    <w:rsid w:val="00D823C4"/>
    <w:rsid w:val="00D826B1"/>
    <w:rsid w:val="00D827E8"/>
    <w:rsid w:val="00D82810"/>
    <w:rsid w:val="00D8286F"/>
    <w:rsid w:val="00D828CB"/>
    <w:rsid w:val="00D829B4"/>
    <w:rsid w:val="00D82B58"/>
    <w:rsid w:val="00D82BE0"/>
    <w:rsid w:val="00D82CA9"/>
    <w:rsid w:val="00D831EF"/>
    <w:rsid w:val="00D838C0"/>
    <w:rsid w:val="00D83935"/>
    <w:rsid w:val="00D83A30"/>
    <w:rsid w:val="00D83E46"/>
    <w:rsid w:val="00D8408C"/>
    <w:rsid w:val="00D84216"/>
    <w:rsid w:val="00D8427D"/>
    <w:rsid w:val="00D84438"/>
    <w:rsid w:val="00D844CD"/>
    <w:rsid w:val="00D845A7"/>
    <w:rsid w:val="00D848D2"/>
    <w:rsid w:val="00D84A2B"/>
    <w:rsid w:val="00D84A2C"/>
    <w:rsid w:val="00D84A91"/>
    <w:rsid w:val="00D84C84"/>
    <w:rsid w:val="00D84DBE"/>
    <w:rsid w:val="00D84E1A"/>
    <w:rsid w:val="00D84E71"/>
    <w:rsid w:val="00D851C4"/>
    <w:rsid w:val="00D85474"/>
    <w:rsid w:val="00D85568"/>
    <w:rsid w:val="00D855DA"/>
    <w:rsid w:val="00D85B28"/>
    <w:rsid w:val="00D85BB9"/>
    <w:rsid w:val="00D8643C"/>
    <w:rsid w:val="00D866DA"/>
    <w:rsid w:val="00D8696F"/>
    <w:rsid w:val="00D86B6E"/>
    <w:rsid w:val="00D86FEF"/>
    <w:rsid w:val="00D87438"/>
    <w:rsid w:val="00D87703"/>
    <w:rsid w:val="00D8788A"/>
    <w:rsid w:val="00D87DBA"/>
    <w:rsid w:val="00D87F3B"/>
    <w:rsid w:val="00D87F6D"/>
    <w:rsid w:val="00D9017F"/>
    <w:rsid w:val="00D901BC"/>
    <w:rsid w:val="00D90536"/>
    <w:rsid w:val="00D906B5"/>
    <w:rsid w:val="00D9086E"/>
    <w:rsid w:val="00D908F2"/>
    <w:rsid w:val="00D9097C"/>
    <w:rsid w:val="00D90B67"/>
    <w:rsid w:val="00D90C17"/>
    <w:rsid w:val="00D90E02"/>
    <w:rsid w:val="00D90E16"/>
    <w:rsid w:val="00D91430"/>
    <w:rsid w:val="00D91745"/>
    <w:rsid w:val="00D919F1"/>
    <w:rsid w:val="00D91ED3"/>
    <w:rsid w:val="00D91FEF"/>
    <w:rsid w:val="00D92268"/>
    <w:rsid w:val="00D92AC8"/>
    <w:rsid w:val="00D92C92"/>
    <w:rsid w:val="00D931C3"/>
    <w:rsid w:val="00D936BF"/>
    <w:rsid w:val="00D937C0"/>
    <w:rsid w:val="00D93819"/>
    <w:rsid w:val="00D93C68"/>
    <w:rsid w:val="00D93CBC"/>
    <w:rsid w:val="00D93CE0"/>
    <w:rsid w:val="00D93D98"/>
    <w:rsid w:val="00D93F6C"/>
    <w:rsid w:val="00D94193"/>
    <w:rsid w:val="00D9420D"/>
    <w:rsid w:val="00D944C3"/>
    <w:rsid w:val="00D946D9"/>
    <w:rsid w:val="00D948E0"/>
    <w:rsid w:val="00D94C9A"/>
    <w:rsid w:val="00D94E7B"/>
    <w:rsid w:val="00D951F6"/>
    <w:rsid w:val="00D95428"/>
    <w:rsid w:val="00D95430"/>
    <w:rsid w:val="00D95AB8"/>
    <w:rsid w:val="00D95B40"/>
    <w:rsid w:val="00D96035"/>
    <w:rsid w:val="00D962B2"/>
    <w:rsid w:val="00D9655D"/>
    <w:rsid w:val="00D9671D"/>
    <w:rsid w:val="00D967C1"/>
    <w:rsid w:val="00D969AA"/>
    <w:rsid w:val="00D96EBA"/>
    <w:rsid w:val="00D9729F"/>
    <w:rsid w:val="00D97370"/>
    <w:rsid w:val="00D9753A"/>
    <w:rsid w:val="00D9759F"/>
    <w:rsid w:val="00D977A1"/>
    <w:rsid w:val="00D97845"/>
    <w:rsid w:val="00D979BB"/>
    <w:rsid w:val="00D97BEE"/>
    <w:rsid w:val="00D97C7C"/>
    <w:rsid w:val="00DA00ED"/>
    <w:rsid w:val="00DA05A6"/>
    <w:rsid w:val="00DA068E"/>
    <w:rsid w:val="00DA0A9C"/>
    <w:rsid w:val="00DA0B1B"/>
    <w:rsid w:val="00DA0C01"/>
    <w:rsid w:val="00DA0F3E"/>
    <w:rsid w:val="00DA125B"/>
    <w:rsid w:val="00DA14BC"/>
    <w:rsid w:val="00DA1665"/>
    <w:rsid w:val="00DA16E7"/>
    <w:rsid w:val="00DA1AA3"/>
    <w:rsid w:val="00DA230D"/>
    <w:rsid w:val="00DA240C"/>
    <w:rsid w:val="00DA2556"/>
    <w:rsid w:val="00DA2E63"/>
    <w:rsid w:val="00DA306B"/>
    <w:rsid w:val="00DA3090"/>
    <w:rsid w:val="00DA31D6"/>
    <w:rsid w:val="00DA321C"/>
    <w:rsid w:val="00DA3225"/>
    <w:rsid w:val="00DA386D"/>
    <w:rsid w:val="00DA3880"/>
    <w:rsid w:val="00DA389E"/>
    <w:rsid w:val="00DA38C5"/>
    <w:rsid w:val="00DA39EB"/>
    <w:rsid w:val="00DA3CF8"/>
    <w:rsid w:val="00DA3F81"/>
    <w:rsid w:val="00DA3F8C"/>
    <w:rsid w:val="00DA4342"/>
    <w:rsid w:val="00DA440A"/>
    <w:rsid w:val="00DA4556"/>
    <w:rsid w:val="00DA468E"/>
    <w:rsid w:val="00DA4702"/>
    <w:rsid w:val="00DA48C8"/>
    <w:rsid w:val="00DA493E"/>
    <w:rsid w:val="00DA495A"/>
    <w:rsid w:val="00DA4C08"/>
    <w:rsid w:val="00DA4C74"/>
    <w:rsid w:val="00DA4C9E"/>
    <w:rsid w:val="00DA4CC0"/>
    <w:rsid w:val="00DA4D7D"/>
    <w:rsid w:val="00DA50B5"/>
    <w:rsid w:val="00DA53DE"/>
    <w:rsid w:val="00DA5509"/>
    <w:rsid w:val="00DA55A7"/>
    <w:rsid w:val="00DA55A9"/>
    <w:rsid w:val="00DA55FB"/>
    <w:rsid w:val="00DA5689"/>
    <w:rsid w:val="00DA586F"/>
    <w:rsid w:val="00DA58D5"/>
    <w:rsid w:val="00DA5934"/>
    <w:rsid w:val="00DA5ADB"/>
    <w:rsid w:val="00DA5C3A"/>
    <w:rsid w:val="00DA5C8A"/>
    <w:rsid w:val="00DA6324"/>
    <w:rsid w:val="00DA682D"/>
    <w:rsid w:val="00DA699F"/>
    <w:rsid w:val="00DA6A00"/>
    <w:rsid w:val="00DA6B3B"/>
    <w:rsid w:val="00DA6BDD"/>
    <w:rsid w:val="00DA71D1"/>
    <w:rsid w:val="00DA73AD"/>
    <w:rsid w:val="00DA753A"/>
    <w:rsid w:val="00DA760A"/>
    <w:rsid w:val="00DA7682"/>
    <w:rsid w:val="00DA7964"/>
    <w:rsid w:val="00DA7AA3"/>
    <w:rsid w:val="00DA7C8F"/>
    <w:rsid w:val="00DA7E02"/>
    <w:rsid w:val="00DA7E4F"/>
    <w:rsid w:val="00DA7FD2"/>
    <w:rsid w:val="00DB044C"/>
    <w:rsid w:val="00DB0516"/>
    <w:rsid w:val="00DB06D5"/>
    <w:rsid w:val="00DB0B2C"/>
    <w:rsid w:val="00DB0C33"/>
    <w:rsid w:val="00DB0FC3"/>
    <w:rsid w:val="00DB1091"/>
    <w:rsid w:val="00DB12F0"/>
    <w:rsid w:val="00DB1A87"/>
    <w:rsid w:val="00DB1CE3"/>
    <w:rsid w:val="00DB209E"/>
    <w:rsid w:val="00DB2161"/>
    <w:rsid w:val="00DB2513"/>
    <w:rsid w:val="00DB2783"/>
    <w:rsid w:val="00DB2C6C"/>
    <w:rsid w:val="00DB2F18"/>
    <w:rsid w:val="00DB2F4B"/>
    <w:rsid w:val="00DB2FE7"/>
    <w:rsid w:val="00DB326B"/>
    <w:rsid w:val="00DB3415"/>
    <w:rsid w:val="00DB3869"/>
    <w:rsid w:val="00DB39C9"/>
    <w:rsid w:val="00DB3B93"/>
    <w:rsid w:val="00DB3BD7"/>
    <w:rsid w:val="00DB3EB0"/>
    <w:rsid w:val="00DB3F94"/>
    <w:rsid w:val="00DB4573"/>
    <w:rsid w:val="00DB45F3"/>
    <w:rsid w:val="00DB4665"/>
    <w:rsid w:val="00DB46E6"/>
    <w:rsid w:val="00DB4898"/>
    <w:rsid w:val="00DB4A96"/>
    <w:rsid w:val="00DB4AF8"/>
    <w:rsid w:val="00DB4BF0"/>
    <w:rsid w:val="00DB4CA6"/>
    <w:rsid w:val="00DB51D4"/>
    <w:rsid w:val="00DB53D7"/>
    <w:rsid w:val="00DB5573"/>
    <w:rsid w:val="00DB56FA"/>
    <w:rsid w:val="00DB5926"/>
    <w:rsid w:val="00DB5A9F"/>
    <w:rsid w:val="00DB5BD0"/>
    <w:rsid w:val="00DB5BF8"/>
    <w:rsid w:val="00DB5CCA"/>
    <w:rsid w:val="00DB60F6"/>
    <w:rsid w:val="00DB6440"/>
    <w:rsid w:val="00DB64DF"/>
    <w:rsid w:val="00DB6883"/>
    <w:rsid w:val="00DB6990"/>
    <w:rsid w:val="00DB6B87"/>
    <w:rsid w:val="00DB6DA6"/>
    <w:rsid w:val="00DB70B4"/>
    <w:rsid w:val="00DB7192"/>
    <w:rsid w:val="00DB73C8"/>
    <w:rsid w:val="00DB754F"/>
    <w:rsid w:val="00DB79AB"/>
    <w:rsid w:val="00DB7EA9"/>
    <w:rsid w:val="00DC00E7"/>
    <w:rsid w:val="00DC0163"/>
    <w:rsid w:val="00DC0217"/>
    <w:rsid w:val="00DC04A7"/>
    <w:rsid w:val="00DC0546"/>
    <w:rsid w:val="00DC05B2"/>
    <w:rsid w:val="00DC0B7B"/>
    <w:rsid w:val="00DC0BB5"/>
    <w:rsid w:val="00DC0BF7"/>
    <w:rsid w:val="00DC0DE6"/>
    <w:rsid w:val="00DC1173"/>
    <w:rsid w:val="00DC1270"/>
    <w:rsid w:val="00DC12B1"/>
    <w:rsid w:val="00DC14DA"/>
    <w:rsid w:val="00DC17CC"/>
    <w:rsid w:val="00DC18A0"/>
    <w:rsid w:val="00DC195F"/>
    <w:rsid w:val="00DC1A4C"/>
    <w:rsid w:val="00DC1BA7"/>
    <w:rsid w:val="00DC1C56"/>
    <w:rsid w:val="00DC2411"/>
    <w:rsid w:val="00DC2412"/>
    <w:rsid w:val="00DC2510"/>
    <w:rsid w:val="00DC2672"/>
    <w:rsid w:val="00DC278E"/>
    <w:rsid w:val="00DC2795"/>
    <w:rsid w:val="00DC2D53"/>
    <w:rsid w:val="00DC2D74"/>
    <w:rsid w:val="00DC313C"/>
    <w:rsid w:val="00DC3592"/>
    <w:rsid w:val="00DC3864"/>
    <w:rsid w:val="00DC3A07"/>
    <w:rsid w:val="00DC3B97"/>
    <w:rsid w:val="00DC3E68"/>
    <w:rsid w:val="00DC4351"/>
    <w:rsid w:val="00DC43FE"/>
    <w:rsid w:val="00DC4811"/>
    <w:rsid w:val="00DC4C06"/>
    <w:rsid w:val="00DC4C61"/>
    <w:rsid w:val="00DC4C87"/>
    <w:rsid w:val="00DC4D48"/>
    <w:rsid w:val="00DC4F0B"/>
    <w:rsid w:val="00DC52D8"/>
    <w:rsid w:val="00DC54EB"/>
    <w:rsid w:val="00DC570C"/>
    <w:rsid w:val="00DC5922"/>
    <w:rsid w:val="00DC5A94"/>
    <w:rsid w:val="00DC5C0C"/>
    <w:rsid w:val="00DC5F95"/>
    <w:rsid w:val="00DC6023"/>
    <w:rsid w:val="00DC6111"/>
    <w:rsid w:val="00DC6270"/>
    <w:rsid w:val="00DC64C5"/>
    <w:rsid w:val="00DC657D"/>
    <w:rsid w:val="00DC6DDA"/>
    <w:rsid w:val="00DC6FF6"/>
    <w:rsid w:val="00DC71E0"/>
    <w:rsid w:val="00DC72C7"/>
    <w:rsid w:val="00DC72E9"/>
    <w:rsid w:val="00DC7372"/>
    <w:rsid w:val="00DC7AD5"/>
    <w:rsid w:val="00DC7AF4"/>
    <w:rsid w:val="00DC7BC2"/>
    <w:rsid w:val="00DD0068"/>
    <w:rsid w:val="00DD01B5"/>
    <w:rsid w:val="00DD0410"/>
    <w:rsid w:val="00DD044B"/>
    <w:rsid w:val="00DD045F"/>
    <w:rsid w:val="00DD04EA"/>
    <w:rsid w:val="00DD058C"/>
    <w:rsid w:val="00DD061E"/>
    <w:rsid w:val="00DD0679"/>
    <w:rsid w:val="00DD06C3"/>
    <w:rsid w:val="00DD0704"/>
    <w:rsid w:val="00DD0AA2"/>
    <w:rsid w:val="00DD0B3A"/>
    <w:rsid w:val="00DD0B99"/>
    <w:rsid w:val="00DD0CFC"/>
    <w:rsid w:val="00DD0D82"/>
    <w:rsid w:val="00DD1094"/>
    <w:rsid w:val="00DD1171"/>
    <w:rsid w:val="00DD126F"/>
    <w:rsid w:val="00DD150B"/>
    <w:rsid w:val="00DD1609"/>
    <w:rsid w:val="00DD163E"/>
    <w:rsid w:val="00DD1651"/>
    <w:rsid w:val="00DD18F6"/>
    <w:rsid w:val="00DD1A55"/>
    <w:rsid w:val="00DD1F8F"/>
    <w:rsid w:val="00DD217C"/>
    <w:rsid w:val="00DD21F5"/>
    <w:rsid w:val="00DD243F"/>
    <w:rsid w:val="00DD25D6"/>
    <w:rsid w:val="00DD2737"/>
    <w:rsid w:val="00DD27B9"/>
    <w:rsid w:val="00DD28EB"/>
    <w:rsid w:val="00DD2AD9"/>
    <w:rsid w:val="00DD2D10"/>
    <w:rsid w:val="00DD2F4F"/>
    <w:rsid w:val="00DD305B"/>
    <w:rsid w:val="00DD315F"/>
    <w:rsid w:val="00DD382A"/>
    <w:rsid w:val="00DD3959"/>
    <w:rsid w:val="00DD3BED"/>
    <w:rsid w:val="00DD4087"/>
    <w:rsid w:val="00DD412B"/>
    <w:rsid w:val="00DD421C"/>
    <w:rsid w:val="00DD42D8"/>
    <w:rsid w:val="00DD44C8"/>
    <w:rsid w:val="00DD472F"/>
    <w:rsid w:val="00DD4885"/>
    <w:rsid w:val="00DD489D"/>
    <w:rsid w:val="00DD4A6B"/>
    <w:rsid w:val="00DD4C13"/>
    <w:rsid w:val="00DD4D67"/>
    <w:rsid w:val="00DD4F88"/>
    <w:rsid w:val="00DD4FBE"/>
    <w:rsid w:val="00DD5104"/>
    <w:rsid w:val="00DD5133"/>
    <w:rsid w:val="00DD5384"/>
    <w:rsid w:val="00DD53D5"/>
    <w:rsid w:val="00DD5646"/>
    <w:rsid w:val="00DD5662"/>
    <w:rsid w:val="00DD57D8"/>
    <w:rsid w:val="00DD5969"/>
    <w:rsid w:val="00DD5B86"/>
    <w:rsid w:val="00DD5CF5"/>
    <w:rsid w:val="00DD5E43"/>
    <w:rsid w:val="00DD5EF5"/>
    <w:rsid w:val="00DD5EFF"/>
    <w:rsid w:val="00DD6304"/>
    <w:rsid w:val="00DD6459"/>
    <w:rsid w:val="00DD6A2D"/>
    <w:rsid w:val="00DD6C66"/>
    <w:rsid w:val="00DD6C92"/>
    <w:rsid w:val="00DD7378"/>
    <w:rsid w:val="00DD745A"/>
    <w:rsid w:val="00DD783D"/>
    <w:rsid w:val="00DD7ABD"/>
    <w:rsid w:val="00DD7AC3"/>
    <w:rsid w:val="00DD7DCB"/>
    <w:rsid w:val="00DD7E7C"/>
    <w:rsid w:val="00DD7F96"/>
    <w:rsid w:val="00DE01D5"/>
    <w:rsid w:val="00DE039D"/>
    <w:rsid w:val="00DE04FD"/>
    <w:rsid w:val="00DE0701"/>
    <w:rsid w:val="00DE090C"/>
    <w:rsid w:val="00DE0B39"/>
    <w:rsid w:val="00DE0F55"/>
    <w:rsid w:val="00DE0F90"/>
    <w:rsid w:val="00DE1057"/>
    <w:rsid w:val="00DE145F"/>
    <w:rsid w:val="00DE1562"/>
    <w:rsid w:val="00DE16B7"/>
    <w:rsid w:val="00DE1805"/>
    <w:rsid w:val="00DE1824"/>
    <w:rsid w:val="00DE1A59"/>
    <w:rsid w:val="00DE1AA5"/>
    <w:rsid w:val="00DE1C60"/>
    <w:rsid w:val="00DE1DA6"/>
    <w:rsid w:val="00DE1E03"/>
    <w:rsid w:val="00DE22A9"/>
    <w:rsid w:val="00DE25E4"/>
    <w:rsid w:val="00DE285A"/>
    <w:rsid w:val="00DE2956"/>
    <w:rsid w:val="00DE2D52"/>
    <w:rsid w:val="00DE2DFC"/>
    <w:rsid w:val="00DE2E0C"/>
    <w:rsid w:val="00DE2EE8"/>
    <w:rsid w:val="00DE2F15"/>
    <w:rsid w:val="00DE3589"/>
    <w:rsid w:val="00DE395B"/>
    <w:rsid w:val="00DE3970"/>
    <w:rsid w:val="00DE3B67"/>
    <w:rsid w:val="00DE3BAC"/>
    <w:rsid w:val="00DE3C33"/>
    <w:rsid w:val="00DE3DB8"/>
    <w:rsid w:val="00DE3F55"/>
    <w:rsid w:val="00DE3FCA"/>
    <w:rsid w:val="00DE41B1"/>
    <w:rsid w:val="00DE41C4"/>
    <w:rsid w:val="00DE41EA"/>
    <w:rsid w:val="00DE44BB"/>
    <w:rsid w:val="00DE477B"/>
    <w:rsid w:val="00DE4ACB"/>
    <w:rsid w:val="00DE4BBB"/>
    <w:rsid w:val="00DE531A"/>
    <w:rsid w:val="00DE5514"/>
    <w:rsid w:val="00DE574A"/>
    <w:rsid w:val="00DE5CB8"/>
    <w:rsid w:val="00DE60DD"/>
    <w:rsid w:val="00DE61AA"/>
    <w:rsid w:val="00DE6636"/>
    <w:rsid w:val="00DE67D6"/>
    <w:rsid w:val="00DE6AA0"/>
    <w:rsid w:val="00DE6C66"/>
    <w:rsid w:val="00DE76E5"/>
    <w:rsid w:val="00DE773B"/>
    <w:rsid w:val="00DE789F"/>
    <w:rsid w:val="00DE78E4"/>
    <w:rsid w:val="00DE7A11"/>
    <w:rsid w:val="00DE7A36"/>
    <w:rsid w:val="00DE7A49"/>
    <w:rsid w:val="00DE7B09"/>
    <w:rsid w:val="00DE7E41"/>
    <w:rsid w:val="00DF0004"/>
    <w:rsid w:val="00DF00E0"/>
    <w:rsid w:val="00DF080E"/>
    <w:rsid w:val="00DF0886"/>
    <w:rsid w:val="00DF0A98"/>
    <w:rsid w:val="00DF0B9F"/>
    <w:rsid w:val="00DF0E66"/>
    <w:rsid w:val="00DF1189"/>
    <w:rsid w:val="00DF1C61"/>
    <w:rsid w:val="00DF1F99"/>
    <w:rsid w:val="00DF205E"/>
    <w:rsid w:val="00DF208B"/>
    <w:rsid w:val="00DF23EC"/>
    <w:rsid w:val="00DF25BC"/>
    <w:rsid w:val="00DF26CA"/>
    <w:rsid w:val="00DF2704"/>
    <w:rsid w:val="00DF29D2"/>
    <w:rsid w:val="00DF2D6D"/>
    <w:rsid w:val="00DF2F00"/>
    <w:rsid w:val="00DF3047"/>
    <w:rsid w:val="00DF30AF"/>
    <w:rsid w:val="00DF30EE"/>
    <w:rsid w:val="00DF3475"/>
    <w:rsid w:val="00DF349B"/>
    <w:rsid w:val="00DF392A"/>
    <w:rsid w:val="00DF3A0F"/>
    <w:rsid w:val="00DF3C84"/>
    <w:rsid w:val="00DF3FD4"/>
    <w:rsid w:val="00DF42D3"/>
    <w:rsid w:val="00DF4301"/>
    <w:rsid w:val="00DF4398"/>
    <w:rsid w:val="00DF43AD"/>
    <w:rsid w:val="00DF4400"/>
    <w:rsid w:val="00DF4AFB"/>
    <w:rsid w:val="00DF4CF1"/>
    <w:rsid w:val="00DF4F05"/>
    <w:rsid w:val="00DF5038"/>
    <w:rsid w:val="00DF5619"/>
    <w:rsid w:val="00DF582B"/>
    <w:rsid w:val="00DF5F49"/>
    <w:rsid w:val="00DF644B"/>
    <w:rsid w:val="00DF680D"/>
    <w:rsid w:val="00DF6882"/>
    <w:rsid w:val="00DF717D"/>
    <w:rsid w:val="00DF7219"/>
    <w:rsid w:val="00DF7236"/>
    <w:rsid w:val="00DF7736"/>
    <w:rsid w:val="00DF79BE"/>
    <w:rsid w:val="00DF79E2"/>
    <w:rsid w:val="00DF7A17"/>
    <w:rsid w:val="00DF7A59"/>
    <w:rsid w:val="00DF7ABC"/>
    <w:rsid w:val="00DF7ACE"/>
    <w:rsid w:val="00E0066F"/>
    <w:rsid w:val="00E007B0"/>
    <w:rsid w:val="00E008AB"/>
    <w:rsid w:val="00E0091D"/>
    <w:rsid w:val="00E00C00"/>
    <w:rsid w:val="00E00D1A"/>
    <w:rsid w:val="00E00D75"/>
    <w:rsid w:val="00E00DC7"/>
    <w:rsid w:val="00E01236"/>
    <w:rsid w:val="00E012FC"/>
    <w:rsid w:val="00E01425"/>
    <w:rsid w:val="00E014C8"/>
    <w:rsid w:val="00E015B0"/>
    <w:rsid w:val="00E01966"/>
    <w:rsid w:val="00E01A52"/>
    <w:rsid w:val="00E01B4E"/>
    <w:rsid w:val="00E020DE"/>
    <w:rsid w:val="00E021FF"/>
    <w:rsid w:val="00E02551"/>
    <w:rsid w:val="00E025B4"/>
    <w:rsid w:val="00E0297F"/>
    <w:rsid w:val="00E02B8B"/>
    <w:rsid w:val="00E02F70"/>
    <w:rsid w:val="00E032C3"/>
    <w:rsid w:val="00E035AA"/>
    <w:rsid w:val="00E0361F"/>
    <w:rsid w:val="00E03754"/>
    <w:rsid w:val="00E03787"/>
    <w:rsid w:val="00E037A6"/>
    <w:rsid w:val="00E037AC"/>
    <w:rsid w:val="00E03838"/>
    <w:rsid w:val="00E038D2"/>
    <w:rsid w:val="00E03E10"/>
    <w:rsid w:val="00E03E15"/>
    <w:rsid w:val="00E03ED8"/>
    <w:rsid w:val="00E03EEE"/>
    <w:rsid w:val="00E044CD"/>
    <w:rsid w:val="00E04501"/>
    <w:rsid w:val="00E04694"/>
    <w:rsid w:val="00E04823"/>
    <w:rsid w:val="00E04A60"/>
    <w:rsid w:val="00E04B1C"/>
    <w:rsid w:val="00E04B7B"/>
    <w:rsid w:val="00E04C5A"/>
    <w:rsid w:val="00E04E57"/>
    <w:rsid w:val="00E0512A"/>
    <w:rsid w:val="00E05171"/>
    <w:rsid w:val="00E0525D"/>
    <w:rsid w:val="00E0529B"/>
    <w:rsid w:val="00E052DE"/>
    <w:rsid w:val="00E05418"/>
    <w:rsid w:val="00E0544C"/>
    <w:rsid w:val="00E054DA"/>
    <w:rsid w:val="00E055BB"/>
    <w:rsid w:val="00E05709"/>
    <w:rsid w:val="00E0570E"/>
    <w:rsid w:val="00E058E2"/>
    <w:rsid w:val="00E05939"/>
    <w:rsid w:val="00E05AA1"/>
    <w:rsid w:val="00E05AFE"/>
    <w:rsid w:val="00E05BBC"/>
    <w:rsid w:val="00E05BD2"/>
    <w:rsid w:val="00E05C11"/>
    <w:rsid w:val="00E05DC3"/>
    <w:rsid w:val="00E05DF5"/>
    <w:rsid w:val="00E05F72"/>
    <w:rsid w:val="00E062C0"/>
    <w:rsid w:val="00E06679"/>
    <w:rsid w:val="00E0668C"/>
    <w:rsid w:val="00E0669E"/>
    <w:rsid w:val="00E066BE"/>
    <w:rsid w:val="00E06731"/>
    <w:rsid w:val="00E06919"/>
    <w:rsid w:val="00E070D4"/>
    <w:rsid w:val="00E0710B"/>
    <w:rsid w:val="00E0756A"/>
    <w:rsid w:val="00E0778B"/>
    <w:rsid w:val="00E0795A"/>
    <w:rsid w:val="00E07B12"/>
    <w:rsid w:val="00E07BEF"/>
    <w:rsid w:val="00E07C18"/>
    <w:rsid w:val="00E07CBC"/>
    <w:rsid w:val="00E104B3"/>
    <w:rsid w:val="00E1053C"/>
    <w:rsid w:val="00E10864"/>
    <w:rsid w:val="00E10914"/>
    <w:rsid w:val="00E10A5D"/>
    <w:rsid w:val="00E10D20"/>
    <w:rsid w:val="00E10DAA"/>
    <w:rsid w:val="00E10DBB"/>
    <w:rsid w:val="00E10F22"/>
    <w:rsid w:val="00E11135"/>
    <w:rsid w:val="00E113E4"/>
    <w:rsid w:val="00E11426"/>
    <w:rsid w:val="00E115C1"/>
    <w:rsid w:val="00E1167E"/>
    <w:rsid w:val="00E116F6"/>
    <w:rsid w:val="00E11894"/>
    <w:rsid w:val="00E118AE"/>
    <w:rsid w:val="00E11AFC"/>
    <w:rsid w:val="00E11F23"/>
    <w:rsid w:val="00E12094"/>
    <w:rsid w:val="00E12163"/>
    <w:rsid w:val="00E1264F"/>
    <w:rsid w:val="00E12689"/>
    <w:rsid w:val="00E126B2"/>
    <w:rsid w:val="00E126CB"/>
    <w:rsid w:val="00E12750"/>
    <w:rsid w:val="00E12A5A"/>
    <w:rsid w:val="00E12B60"/>
    <w:rsid w:val="00E12C33"/>
    <w:rsid w:val="00E12FF5"/>
    <w:rsid w:val="00E13093"/>
    <w:rsid w:val="00E13487"/>
    <w:rsid w:val="00E1361E"/>
    <w:rsid w:val="00E136B1"/>
    <w:rsid w:val="00E13893"/>
    <w:rsid w:val="00E13AAA"/>
    <w:rsid w:val="00E13BA1"/>
    <w:rsid w:val="00E14161"/>
    <w:rsid w:val="00E14352"/>
    <w:rsid w:val="00E144EF"/>
    <w:rsid w:val="00E1455D"/>
    <w:rsid w:val="00E14571"/>
    <w:rsid w:val="00E14579"/>
    <w:rsid w:val="00E14660"/>
    <w:rsid w:val="00E1495E"/>
    <w:rsid w:val="00E149DA"/>
    <w:rsid w:val="00E14B75"/>
    <w:rsid w:val="00E14E54"/>
    <w:rsid w:val="00E14EE5"/>
    <w:rsid w:val="00E150B6"/>
    <w:rsid w:val="00E152FC"/>
    <w:rsid w:val="00E153E2"/>
    <w:rsid w:val="00E15539"/>
    <w:rsid w:val="00E1562E"/>
    <w:rsid w:val="00E15843"/>
    <w:rsid w:val="00E15953"/>
    <w:rsid w:val="00E15A96"/>
    <w:rsid w:val="00E15E0E"/>
    <w:rsid w:val="00E15F66"/>
    <w:rsid w:val="00E15FE8"/>
    <w:rsid w:val="00E164C4"/>
    <w:rsid w:val="00E168D9"/>
    <w:rsid w:val="00E1691A"/>
    <w:rsid w:val="00E16B13"/>
    <w:rsid w:val="00E16CA4"/>
    <w:rsid w:val="00E16F53"/>
    <w:rsid w:val="00E16F67"/>
    <w:rsid w:val="00E16F81"/>
    <w:rsid w:val="00E16FCA"/>
    <w:rsid w:val="00E1710C"/>
    <w:rsid w:val="00E17385"/>
    <w:rsid w:val="00E17412"/>
    <w:rsid w:val="00E17999"/>
    <w:rsid w:val="00E17BCD"/>
    <w:rsid w:val="00E17D48"/>
    <w:rsid w:val="00E17EF3"/>
    <w:rsid w:val="00E20083"/>
    <w:rsid w:val="00E201D3"/>
    <w:rsid w:val="00E20206"/>
    <w:rsid w:val="00E20373"/>
    <w:rsid w:val="00E20737"/>
    <w:rsid w:val="00E2076C"/>
    <w:rsid w:val="00E20777"/>
    <w:rsid w:val="00E20895"/>
    <w:rsid w:val="00E20914"/>
    <w:rsid w:val="00E20AEF"/>
    <w:rsid w:val="00E20B1C"/>
    <w:rsid w:val="00E20B9F"/>
    <w:rsid w:val="00E20F24"/>
    <w:rsid w:val="00E211C6"/>
    <w:rsid w:val="00E213A1"/>
    <w:rsid w:val="00E2154D"/>
    <w:rsid w:val="00E21562"/>
    <w:rsid w:val="00E215F5"/>
    <w:rsid w:val="00E2163E"/>
    <w:rsid w:val="00E21683"/>
    <w:rsid w:val="00E216D0"/>
    <w:rsid w:val="00E21843"/>
    <w:rsid w:val="00E21B4C"/>
    <w:rsid w:val="00E21DF6"/>
    <w:rsid w:val="00E21F20"/>
    <w:rsid w:val="00E22055"/>
    <w:rsid w:val="00E221E4"/>
    <w:rsid w:val="00E22365"/>
    <w:rsid w:val="00E22771"/>
    <w:rsid w:val="00E229D1"/>
    <w:rsid w:val="00E229E4"/>
    <w:rsid w:val="00E22CDC"/>
    <w:rsid w:val="00E22E51"/>
    <w:rsid w:val="00E22EF3"/>
    <w:rsid w:val="00E23732"/>
    <w:rsid w:val="00E239CF"/>
    <w:rsid w:val="00E23A1B"/>
    <w:rsid w:val="00E23CB3"/>
    <w:rsid w:val="00E23D0B"/>
    <w:rsid w:val="00E23E33"/>
    <w:rsid w:val="00E24983"/>
    <w:rsid w:val="00E24D7D"/>
    <w:rsid w:val="00E24DE6"/>
    <w:rsid w:val="00E24EA8"/>
    <w:rsid w:val="00E24F9C"/>
    <w:rsid w:val="00E25005"/>
    <w:rsid w:val="00E25351"/>
    <w:rsid w:val="00E2540D"/>
    <w:rsid w:val="00E256A8"/>
    <w:rsid w:val="00E25725"/>
    <w:rsid w:val="00E2585C"/>
    <w:rsid w:val="00E25CA1"/>
    <w:rsid w:val="00E25FE3"/>
    <w:rsid w:val="00E26229"/>
    <w:rsid w:val="00E26662"/>
    <w:rsid w:val="00E266D1"/>
    <w:rsid w:val="00E26742"/>
    <w:rsid w:val="00E2680B"/>
    <w:rsid w:val="00E26C51"/>
    <w:rsid w:val="00E26D5F"/>
    <w:rsid w:val="00E26EF5"/>
    <w:rsid w:val="00E271CD"/>
    <w:rsid w:val="00E27634"/>
    <w:rsid w:val="00E27B6D"/>
    <w:rsid w:val="00E27B70"/>
    <w:rsid w:val="00E30036"/>
    <w:rsid w:val="00E30268"/>
    <w:rsid w:val="00E302DD"/>
    <w:rsid w:val="00E303F8"/>
    <w:rsid w:val="00E30758"/>
    <w:rsid w:val="00E3075F"/>
    <w:rsid w:val="00E307D4"/>
    <w:rsid w:val="00E308BB"/>
    <w:rsid w:val="00E30C02"/>
    <w:rsid w:val="00E3109E"/>
    <w:rsid w:val="00E310A5"/>
    <w:rsid w:val="00E31215"/>
    <w:rsid w:val="00E31365"/>
    <w:rsid w:val="00E31402"/>
    <w:rsid w:val="00E3147D"/>
    <w:rsid w:val="00E31519"/>
    <w:rsid w:val="00E316E8"/>
    <w:rsid w:val="00E319BE"/>
    <w:rsid w:val="00E31B19"/>
    <w:rsid w:val="00E31B6E"/>
    <w:rsid w:val="00E31BEE"/>
    <w:rsid w:val="00E31CEE"/>
    <w:rsid w:val="00E32591"/>
    <w:rsid w:val="00E325B2"/>
    <w:rsid w:val="00E32614"/>
    <w:rsid w:val="00E328EC"/>
    <w:rsid w:val="00E32D87"/>
    <w:rsid w:val="00E32F1F"/>
    <w:rsid w:val="00E33029"/>
    <w:rsid w:val="00E331CA"/>
    <w:rsid w:val="00E337B8"/>
    <w:rsid w:val="00E33A2B"/>
    <w:rsid w:val="00E33E4D"/>
    <w:rsid w:val="00E33EB9"/>
    <w:rsid w:val="00E34224"/>
    <w:rsid w:val="00E34266"/>
    <w:rsid w:val="00E3426E"/>
    <w:rsid w:val="00E3437F"/>
    <w:rsid w:val="00E34C85"/>
    <w:rsid w:val="00E34E60"/>
    <w:rsid w:val="00E34F05"/>
    <w:rsid w:val="00E35022"/>
    <w:rsid w:val="00E3508E"/>
    <w:rsid w:val="00E35113"/>
    <w:rsid w:val="00E3580B"/>
    <w:rsid w:val="00E3588F"/>
    <w:rsid w:val="00E358B9"/>
    <w:rsid w:val="00E358DA"/>
    <w:rsid w:val="00E359EA"/>
    <w:rsid w:val="00E35BA1"/>
    <w:rsid w:val="00E35F73"/>
    <w:rsid w:val="00E35FB8"/>
    <w:rsid w:val="00E3616C"/>
    <w:rsid w:val="00E36431"/>
    <w:rsid w:val="00E36543"/>
    <w:rsid w:val="00E36715"/>
    <w:rsid w:val="00E36967"/>
    <w:rsid w:val="00E36A52"/>
    <w:rsid w:val="00E36C0A"/>
    <w:rsid w:val="00E36C38"/>
    <w:rsid w:val="00E36CD1"/>
    <w:rsid w:val="00E36E78"/>
    <w:rsid w:val="00E37005"/>
    <w:rsid w:val="00E37272"/>
    <w:rsid w:val="00E376EB"/>
    <w:rsid w:val="00E37962"/>
    <w:rsid w:val="00E37AAB"/>
    <w:rsid w:val="00E37B37"/>
    <w:rsid w:val="00E37D25"/>
    <w:rsid w:val="00E37F09"/>
    <w:rsid w:val="00E4000E"/>
    <w:rsid w:val="00E40294"/>
    <w:rsid w:val="00E4063C"/>
    <w:rsid w:val="00E406D8"/>
    <w:rsid w:val="00E408CF"/>
    <w:rsid w:val="00E40DEC"/>
    <w:rsid w:val="00E40F70"/>
    <w:rsid w:val="00E412C7"/>
    <w:rsid w:val="00E41499"/>
    <w:rsid w:val="00E4167A"/>
    <w:rsid w:val="00E41784"/>
    <w:rsid w:val="00E41793"/>
    <w:rsid w:val="00E41A2F"/>
    <w:rsid w:val="00E41A90"/>
    <w:rsid w:val="00E41A96"/>
    <w:rsid w:val="00E41C58"/>
    <w:rsid w:val="00E41C7F"/>
    <w:rsid w:val="00E42393"/>
    <w:rsid w:val="00E424C9"/>
    <w:rsid w:val="00E42690"/>
    <w:rsid w:val="00E428D3"/>
    <w:rsid w:val="00E42956"/>
    <w:rsid w:val="00E42A40"/>
    <w:rsid w:val="00E42C74"/>
    <w:rsid w:val="00E42F0B"/>
    <w:rsid w:val="00E42F6F"/>
    <w:rsid w:val="00E436B2"/>
    <w:rsid w:val="00E439A7"/>
    <w:rsid w:val="00E43ABD"/>
    <w:rsid w:val="00E43D8D"/>
    <w:rsid w:val="00E4419B"/>
    <w:rsid w:val="00E4424C"/>
    <w:rsid w:val="00E44435"/>
    <w:rsid w:val="00E445E0"/>
    <w:rsid w:val="00E44914"/>
    <w:rsid w:val="00E449E8"/>
    <w:rsid w:val="00E44EF5"/>
    <w:rsid w:val="00E45118"/>
    <w:rsid w:val="00E451F4"/>
    <w:rsid w:val="00E45337"/>
    <w:rsid w:val="00E454F7"/>
    <w:rsid w:val="00E45618"/>
    <w:rsid w:val="00E45721"/>
    <w:rsid w:val="00E45C56"/>
    <w:rsid w:val="00E4615A"/>
    <w:rsid w:val="00E461BF"/>
    <w:rsid w:val="00E4623D"/>
    <w:rsid w:val="00E464F2"/>
    <w:rsid w:val="00E4666E"/>
    <w:rsid w:val="00E469B3"/>
    <w:rsid w:val="00E46E5E"/>
    <w:rsid w:val="00E4741D"/>
    <w:rsid w:val="00E474CF"/>
    <w:rsid w:val="00E479D8"/>
    <w:rsid w:val="00E47C77"/>
    <w:rsid w:val="00E47D1B"/>
    <w:rsid w:val="00E47DB9"/>
    <w:rsid w:val="00E47EEF"/>
    <w:rsid w:val="00E47F66"/>
    <w:rsid w:val="00E501A2"/>
    <w:rsid w:val="00E503C7"/>
    <w:rsid w:val="00E50529"/>
    <w:rsid w:val="00E505E4"/>
    <w:rsid w:val="00E5091E"/>
    <w:rsid w:val="00E509D8"/>
    <w:rsid w:val="00E50B1E"/>
    <w:rsid w:val="00E50CAD"/>
    <w:rsid w:val="00E50F80"/>
    <w:rsid w:val="00E50F8D"/>
    <w:rsid w:val="00E51053"/>
    <w:rsid w:val="00E511EF"/>
    <w:rsid w:val="00E515A7"/>
    <w:rsid w:val="00E515A8"/>
    <w:rsid w:val="00E515FD"/>
    <w:rsid w:val="00E519E8"/>
    <w:rsid w:val="00E51B94"/>
    <w:rsid w:val="00E51C96"/>
    <w:rsid w:val="00E526B5"/>
    <w:rsid w:val="00E52707"/>
    <w:rsid w:val="00E52831"/>
    <w:rsid w:val="00E52917"/>
    <w:rsid w:val="00E529EF"/>
    <w:rsid w:val="00E52A4F"/>
    <w:rsid w:val="00E52A65"/>
    <w:rsid w:val="00E52A88"/>
    <w:rsid w:val="00E52B35"/>
    <w:rsid w:val="00E52BAB"/>
    <w:rsid w:val="00E52D9D"/>
    <w:rsid w:val="00E53006"/>
    <w:rsid w:val="00E537D1"/>
    <w:rsid w:val="00E53A56"/>
    <w:rsid w:val="00E53AB1"/>
    <w:rsid w:val="00E53AEE"/>
    <w:rsid w:val="00E53C61"/>
    <w:rsid w:val="00E53EBC"/>
    <w:rsid w:val="00E53F5E"/>
    <w:rsid w:val="00E54206"/>
    <w:rsid w:val="00E5422C"/>
    <w:rsid w:val="00E5435D"/>
    <w:rsid w:val="00E548EF"/>
    <w:rsid w:val="00E54D17"/>
    <w:rsid w:val="00E54DD8"/>
    <w:rsid w:val="00E54FFB"/>
    <w:rsid w:val="00E55008"/>
    <w:rsid w:val="00E5509A"/>
    <w:rsid w:val="00E551B8"/>
    <w:rsid w:val="00E552D9"/>
    <w:rsid w:val="00E5555A"/>
    <w:rsid w:val="00E55AED"/>
    <w:rsid w:val="00E55C33"/>
    <w:rsid w:val="00E55D92"/>
    <w:rsid w:val="00E55E30"/>
    <w:rsid w:val="00E560B3"/>
    <w:rsid w:val="00E560DB"/>
    <w:rsid w:val="00E560ED"/>
    <w:rsid w:val="00E56589"/>
    <w:rsid w:val="00E56798"/>
    <w:rsid w:val="00E567FF"/>
    <w:rsid w:val="00E56815"/>
    <w:rsid w:val="00E56EB9"/>
    <w:rsid w:val="00E5732C"/>
    <w:rsid w:val="00E573FA"/>
    <w:rsid w:val="00E57505"/>
    <w:rsid w:val="00E575AA"/>
    <w:rsid w:val="00E57849"/>
    <w:rsid w:val="00E57B0F"/>
    <w:rsid w:val="00E57C27"/>
    <w:rsid w:val="00E57C9D"/>
    <w:rsid w:val="00E60045"/>
    <w:rsid w:val="00E6006B"/>
    <w:rsid w:val="00E6012F"/>
    <w:rsid w:val="00E6063B"/>
    <w:rsid w:val="00E606F1"/>
    <w:rsid w:val="00E60C9C"/>
    <w:rsid w:val="00E60D88"/>
    <w:rsid w:val="00E60E5A"/>
    <w:rsid w:val="00E60F2C"/>
    <w:rsid w:val="00E61378"/>
    <w:rsid w:val="00E6153B"/>
    <w:rsid w:val="00E61687"/>
    <w:rsid w:val="00E616C6"/>
    <w:rsid w:val="00E6188B"/>
    <w:rsid w:val="00E6197B"/>
    <w:rsid w:val="00E61D6B"/>
    <w:rsid w:val="00E61D87"/>
    <w:rsid w:val="00E61F7F"/>
    <w:rsid w:val="00E6208B"/>
    <w:rsid w:val="00E6213A"/>
    <w:rsid w:val="00E62BC5"/>
    <w:rsid w:val="00E62E37"/>
    <w:rsid w:val="00E63380"/>
    <w:rsid w:val="00E63457"/>
    <w:rsid w:val="00E634E2"/>
    <w:rsid w:val="00E639D5"/>
    <w:rsid w:val="00E63E44"/>
    <w:rsid w:val="00E642E9"/>
    <w:rsid w:val="00E64839"/>
    <w:rsid w:val="00E6484B"/>
    <w:rsid w:val="00E64932"/>
    <w:rsid w:val="00E64B14"/>
    <w:rsid w:val="00E64CA1"/>
    <w:rsid w:val="00E64CEA"/>
    <w:rsid w:val="00E64DAC"/>
    <w:rsid w:val="00E64ED0"/>
    <w:rsid w:val="00E65454"/>
    <w:rsid w:val="00E656E6"/>
    <w:rsid w:val="00E65A2A"/>
    <w:rsid w:val="00E65B81"/>
    <w:rsid w:val="00E65D50"/>
    <w:rsid w:val="00E65DD1"/>
    <w:rsid w:val="00E65DF0"/>
    <w:rsid w:val="00E65E1F"/>
    <w:rsid w:val="00E6618F"/>
    <w:rsid w:val="00E6634A"/>
    <w:rsid w:val="00E6643D"/>
    <w:rsid w:val="00E664D0"/>
    <w:rsid w:val="00E664F9"/>
    <w:rsid w:val="00E66521"/>
    <w:rsid w:val="00E66569"/>
    <w:rsid w:val="00E665AA"/>
    <w:rsid w:val="00E665D4"/>
    <w:rsid w:val="00E666C5"/>
    <w:rsid w:val="00E6684D"/>
    <w:rsid w:val="00E668B4"/>
    <w:rsid w:val="00E669B7"/>
    <w:rsid w:val="00E66AE7"/>
    <w:rsid w:val="00E66DB9"/>
    <w:rsid w:val="00E66E2C"/>
    <w:rsid w:val="00E673DE"/>
    <w:rsid w:val="00E67710"/>
    <w:rsid w:val="00E6778B"/>
    <w:rsid w:val="00E6793D"/>
    <w:rsid w:val="00E679D7"/>
    <w:rsid w:val="00E67A03"/>
    <w:rsid w:val="00E67E7E"/>
    <w:rsid w:val="00E7020F"/>
    <w:rsid w:val="00E70217"/>
    <w:rsid w:val="00E70295"/>
    <w:rsid w:val="00E70412"/>
    <w:rsid w:val="00E70AA7"/>
    <w:rsid w:val="00E70F2F"/>
    <w:rsid w:val="00E7104D"/>
    <w:rsid w:val="00E714BC"/>
    <w:rsid w:val="00E71717"/>
    <w:rsid w:val="00E717DE"/>
    <w:rsid w:val="00E718BC"/>
    <w:rsid w:val="00E71DE0"/>
    <w:rsid w:val="00E72147"/>
    <w:rsid w:val="00E723ED"/>
    <w:rsid w:val="00E72656"/>
    <w:rsid w:val="00E728F3"/>
    <w:rsid w:val="00E72F98"/>
    <w:rsid w:val="00E72FAA"/>
    <w:rsid w:val="00E73197"/>
    <w:rsid w:val="00E733F8"/>
    <w:rsid w:val="00E7345B"/>
    <w:rsid w:val="00E73530"/>
    <w:rsid w:val="00E7382B"/>
    <w:rsid w:val="00E73B71"/>
    <w:rsid w:val="00E73E9A"/>
    <w:rsid w:val="00E73F3D"/>
    <w:rsid w:val="00E73FE0"/>
    <w:rsid w:val="00E743D5"/>
    <w:rsid w:val="00E74403"/>
    <w:rsid w:val="00E746DF"/>
    <w:rsid w:val="00E74928"/>
    <w:rsid w:val="00E74E7A"/>
    <w:rsid w:val="00E74F89"/>
    <w:rsid w:val="00E74FB7"/>
    <w:rsid w:val="00E74FE0"/>
    <w:rsid w:val="00E7505B"/>
    <w:rsid w:val="00E75280"/>
    <w:rsid w:val="00E7556E"/>
    <w:rsid w:val="00E75656"/>
    <w:rsid w:val="00E7575C"/>
    <w:rsid w:val="00E75BAB"/>
    <w:rsid w:val="00E75BCE"/>
    <w:rsid w:val="00E75DF5"/>
    <w:rsid w:val="00E75EC8"/>
    <w:rsid w:val="00E7685B"/>
    <w:rsid w:val="00E76A24"/>
    <w:rsid w:val="00E76A70"/>
    <w:rsid w:val="00E76AF2"/>
    <w:rsid w:val="00E76B03"/>
    <w:rsid w:val="00E76B97"/>
    <w:rsid w:val="00E76C9A"/>
    <w:rsid w:val="00E76D17"/>
    <w:rsid w:val="00E76E0C"/>
    <w:rsid w:val="00E76FD4"/>
    <w:rsid w:val="00E7706F"/>
    <w:rsid w:val="00E775F1"/>
    <w:rsid w:val="00E77DE6"/>
    <w:rsid w:val="00E77E70"/>
    <w:rsid w:val="00E80001"/>
    <w:rsid w:val="00E80158"/>
    <w:rsid w:val="00E802A7"/>
    <w:rsid w:val="00E80564"/>
    <w:rsid w:val="00E806D6"/>
    <w:rsid w:val="00E80746"/>
    <w:rsid w:val="00E8077C"/>
    <w:rsid w:val="00E80974"/>
    <w:rsid w:val="00E80AC3"/>
    <w:rsid w:val="00E80C7D"/>
    <w:rsid w:val="00E80D9E"/>
    <w:rsid w:val="00E8126A"/>
    <w:rsid w:val="00E81315"/>
    <w:rsid w:val="00E81E1A"/>
    <w:rsid w:val="00E81E9E"/>
    <w:rsid w:val="00E81F6E"/>
    <w:rsid w:val="00E82810"/>
    <w:rsid w:val="00E8283A"/>
    <w:rsid w:val="00E82ABD"/>
    <w:rsid w:val="00E83276"/>
    <w:rsid w:val="00E833FA"/>
    <w:rsid w:val="00E83524"/>
    <w:rsid w:val="00E837E9"/>
    <w:rsid w:val="00E8387A"/>
    <w:rsid w:val="00E838BB"/>
    <w:rsid w:val="00E83A69"/>
    <w:rsid w:val="00E83DAE"/>
    <w:rsid w:val="00E84065"/>
    <w:rsid w:val="00E840F9"/>
    <w:rsid w:val="00E84266"/>
    <w:rsid w:val="00E843CA"/>
    <w:rsid w:val="00E84463"/>
    <w:rsid w:val="00E846D8"/>
    <w:rsid w:val="00E84D44"/>
    <w:rsid w:val="00E84F6F"/>
    <w:rsid w:val="00E85115"/>
    <w:rsid w:val="00E857F5"/>
    <w:rsid w:val="00E85EEC"/>
    <w:rsid w:val="00E85EF1"/>
    <w:rsid w:val="00E85F2E"/>
    <w:rsid w:val="00E866FF"/>
    <w:rsid w:val="00E86703"/>
    <w:rsid w:val="00E869F6"/>
    <w:rsid w:val="00E86A44"/>
    <w:rsid w:val="00E86A5B"/>
    <w:rsid w:val="00E86C4F"/>
    <w:rsid w:val="00E86CB0"/>
    <w:rsid w:val="00E86D34"/>
    <w:rsid w:val="00E86F60"/>
    <w:rsid w:val="00E87019"/>
    <w:rsid w:val="00E873DF"/>
    <w:rsid w:val="00E8781F"/>
    <w:rsid w:val="00E87DB5"/>
    <w:rsid w:val="00E90345"/>
    <w:rsid w:val="00E904E5"/>
    <w:rsid w:val="00E90571"/>
    <w:rsid w:val="00E90B0D"/>
    <w:rsid w:val="00E90C2A"/>
    <w:rsid w:val="00E90F47"/>
    <w:rsid w:val="00E9102B"/>
    <w:rsid w:val="00E9134F"/>
    <w:rsid w:val="00E9185F"/>
    <w:rsid w:val="00E9221F"/>
    <w:rsid w:val="00E9223B"/>
    <w:rsid w:val="00E922A6"/>
    <w:rsid w:val="00E9256B"/>
    <w:rsid w:val="00E92620"/>
    <w:rsid w:val="00E926FC"/>
    <w:rsid w:val="00E927A8"/>
    <w:rsid w:val="00E9288E"/>
    <w:rsid w:val="00E92BCB"/>
    <w:rsid w:val="00E92D32"/>
    <w:rsid w:val="00E931E6"/>
    <w:rsid w:val="00E93307"/>
    <w:rsid w:val="00E93534"/>
    <w:rsid w:val="00E93CA5"/>
    <w:rsid w:val="00E940EF"/>
    <w:rsid w:val="00E94272"/>
    <w:rsid w:val="00E94330"/>
    <w:rsid w:val="00E944B6"/>
    <w:rsid w:val="00E946F1"/>
    <w:rsid w:val="00E94F4E"/>
    <w:rsid w:val="00E95016"/>
    <w:rsid w:val="00E951E4"/>
    <w:rsid w:val="00E9524C"/>
    <w:rsid w:val="00E952B1"/>
    <w:rsid w:val="00E953B8"/>
    <w:rsid w:val="00E953FB"/>
    <w:rsid w:val="00E95501"/>
    <w:rsid w:val="00E9571A"/>
    <w:rsid w:val="00E957A6"/>
    <w:rsid w:val="00E95B8A"/>
    <w:rsid w:val="00E95EAC"/>
    <w:rsid w:val="00E95FAB"/>
    <w:rsid w:val="00E965A6"/>
    <w:rsid w:val="00E968BA"/>
    <w:rsid w:val="00E9697D"/>
    <w:rsid w:val="00E96CDA"/>
    <w:rsid w:val="00E96FAD"/>
    <w:rsid w:val="00E97003"/>
    <w:rsid w:val="00E97108"/>
    <w:rsid w:val="00E97199"/>
    <w:rsid w:val="00E971BF"/>
    <w:rsid w:val="00E9721B"/>
    <w:rsid w:val="00E97411"/>
    <w:rsid w:val="00E97522"/>
    <w:rsid w:val="00E97726"/>
    <w:rsid w:val="00E97B3C"/>
    <w:rsid w:val="00E97EB1"/>
    <w:rsid w:val="00EA0062"/>
    <w:rsid w:val="00EA0194"/>
    <w:rsid w:val="00EA04B7"/>
    <w:rsid w:val="00EA0666"/>
    <w:rsid w:val="00EA0C55"/>
    <w:rsid w:val="00EA0C8C"/>
    <w:rsid w:val="00EA0CA1"/>
    <w:rsid w:val="00EA0E4A"/>
    <w:rsid w:val="00EA0F1E"/>
    <w:rsid w:val="00EA0FE6"/>
    <w:rsid w:val="00EA11A8"/>
    <w:rsid w:val="00EA1226"/>
    <w:rsid w:val="00EA1539"/>
    <w:rsid w:val="00EA16E2"/>
    <w:rsid w:val="00EA17F3"/>
    <w:rsid w:val="00EA18DE"/>
    <w:rsid w:val="00EA1930"/>
    <w:rsid w:val="00EA195F"/>
    <w:rsid w:val="00EA19C4"/>
    <w:rsid w:val="00EA1A6D"/>
    <w:rsid w:val="00EA1BDE"/>
    <w:rsid w:val="00EA1E58"/>
    <w:rsid w:val="00EA2109"/>
    <w:rsid w:val="00EA25D9"/>
    <w:rsid w:val="00EA2721"/>
    <w:rsid w:val="00EA27D1"/>
    <w:rsid w:val="00EA2928"/>
    <w:rsid w:val="00EA2A1D"/>
    <w:rsid w:val="00EA2DBD"/>
    <w:rsid w:val="00EA33E4"/>
    <w:rsid w:val="00EA3596"/>
    <w:rsid w:val="00EA37C9"/>
    <w:rsid w:val="00EA37F8"/>
    <w:rsid w:val="00EA3831"/>
    <w:rsid w:val="00EA3852"/>
    <w:rsid w:val="00EA38C2"/>
    <w:rsid w:val="00EA3B4A"/>
    <w:rsid w:val="00EA3B8C"/>
    <w:rsid w:val="00EA3BC4"/>
    <w:rsid w:val="00EA3C3C"/>
    <w:rsid w:val="00EA3E03"/>
    <w:rsid w:val="00EA4118"/>
    <w:rsid w:val="00EA4202"/>
    <w:rsid w:val="00EA42DD"/>
    <w:rsid w:val="00EA4634"/>
    <w:rsid w:val="00EA4827"/>
    <w:rsid w:val="00EA48F2"/>
    <w:rsid w:val="00EA4A20"/>
    <w:rsid w:val="00EA4AC6"/>
    <w:rsid w:val="00EA4BE2"/>
    <w:rsid w:val="00EA51E7"/>
    <w:rsid w:val="00EA537F"/>
    <w:rsid w:val="00EA5724"/>
    <w:rsid w:val="00EA57AD"/>
    <w:rsid w:val="00EA586A"/>
    <w:rsid w:val="00EA58A3"/>
    <w:rsid w:val="00EA5BCE"/>
    <w:rsid w:val="00EA5CBF"/>
    <w:rsid w:val="00EA5FBC"/>
    <w:rsid w:val="00EA6149"/>
    <w:rsid w:val="00EA6197"/>
    <w:rsid w:val="00EA61D5"/>
    <w:rsid w:val="00EA62B1"/>
    <w:rsid w:val="00EA6370"/>
    <w:rsid w:val="00EA63BA"/>
    <w:rsid w:val="00EA669E"/>
    <w:rsid w:val="00EA66B5"/>
    <w:rsid w:val="00EA6831"/>
    <w:rsid w:val="00EA69B4"/>
    <w:rsid w:val="00EA6A00"/>
    <w:rsid w:val="00EA6A46"/>
    <w:rsid w:val="00EA6D84"/>
    <w:rsid w:val="00EA6E99"/>
    <w:rsid w:val="00EA6FD1"/>
    <w:rsid w:val="00EA72D1"/>
    <w:rsid w:val="00EA7471"/>
    <w:rsid w:val="00EA7752"/>
    <w:rsid w:val="00EA779C"/>
    <w:rsid w:val="00EA79B0"/>
    <w:rsid w:val="00EA7E74"/>
    <w:rsid w:val="00EB0029"/>
    <w:rsid w:val="00EB03C7"/>
    <w:rsid w:val="00EB0544"/>
    <w:rsid w:val="00EB093E"/>
    <w:rsid w:val="00EB0957"/>
    <w:rsid w:val="00EB0AB6"/>
    <w:rsid w:val="00EB0B14"/>
    <w:rsid w:val="00EB0E81"/>
    <w:rsid w:val="00EB0FA9"/>
    <w:rsid w:val="00EB0FB0"/>
    <w:rsid w:val="00EB15BC"/>
    <w:rsid w:val="00EB1844"/>
    <w:rsid w:val="00EB1897"/>
    <w:rsid w:val="00EB1AE4"/>
    <w:rsid w:val="00EB1BB9"/>
    <w:rsid w:val="00EB1F2A"/>
    <w:rsid w:val="00EB22B1"/>
    <w:rsid w:val="00EB249D"/>
    <w:rsid w:val="00EB268A"/>
    <w:rsid w:val="00EB284B"/>
    <w:rsid w:val="00EB28DD"/>
    <w:rsid w:val="00EB2929"/>
    <w:rsid w:val="00EB2934"/>
    <w:rsid w:val="00EB2B9C"/>
    <w:rsid w:val="00EB2BE8"/>
    <w:rsid w:val="00EB2C06"/>
    <w:rsid w:val="00EB2CFE"/>
    <w:rsid w:val="00EB30CC"/>
    <w:rsid w:val="00EB344F"/>
    <w:rsid w:val="00EB3649"/>
    <w:rsid w:val="00EB3B74"/>
    <w:rsid w:val="00EB3C3B"/>
    <w:rsid w:val="00EB3D95"/>
    <w:rsid w:val="00EB4002"/>
    <w:rsid w:val="00EB410B"/>
    <w:rsid w:val="00EB412D"/>
    <w:rsid w:val="00EB430D"/>
    <w:rsid w:val="00EB4780"/>
    <w:rsid w:val="00EB47AB"/>
    <w:rsid w:val="00EB481D"/>
    <w:rsid w:val="00EB486F"/>
    <w:rsid w:val="00EB48E1"/>
    <w:rsid w:val="00EB49BF"/>
    <w:rsid w:val="00EB4A41"/>
    <w:rsid w:val="00EB4B19"/>
    <w:rsid w:val="00EB4CA5"/>
    <w:rsid w:val="00EB4DED"/>
    <w:rsid w:val="00EB5021"/>
    <w:rsid w:val="00EB5137"/>
    <w:rsid w:val="00EB52A1"/>
    <w:rsid w:val="00EB5C52"/>
    <w:rsid w:val="00EB6094"/>
    <w:rsid w:val="00EB6153"/>
    <w:rsid w:val="00EB622D"/>
    <w:rsid w:val="00EB63C1"/>
    <w:rsid w:val="00EB65F1"/>
    <w:rsid w:val="00EB6E02"/>
    <w:rsid w:val="00EB6EFC"/>
    <w:rsid w:val="00EB6F73"/>
    <w:rsid w:val="00EB7180"/>
    <w:rsid w:val="00EB7786"/>
    <w:rsid w:val="00EB77DD"/>
    <w:rsid w:val="00EB7983"/>
    <w:rsid w:val="00EB7FE7"/>
    <w:rsid w:val="00EC000A"/>
    <w:rsid w:val="00EC009A"/>
    <w:rsid w:val="00EC01CC"/>
    <w:rsid w:val="00EC0305"/>
    <w:rsid w:val="00EC069F"/>
    <w:rsid w:val="00EC06B1"/>
    <w:rsid w:val="00EC07C0"/>
    <w:rsid w:val="00EC0BDA"/>
    <w:rsid w:val="00EC0DA5"/>
    <w:rsid w:val="00EC0F6F"/>
    <w:rsid w:val="00EC146E"/>
    <w:rsid w:val="00EC17F2"/>
    <w:rsid w:val="00EC1959"/>
    <w:rsid w:val="00EC1A9D"/>
    <w:rsid w:val="00EC1B77"/>
    <w:rsid w:val="00EC1C50"/>
    <w:rsid w:val="00EC1DDC"/>
    <w:rsid w:val="00EC2050"/>
    <w:rsid w:val="00EC23D1"/>
    <w:rsid w:val="00EC24D5"/>
    <w:rsid w:val="00EC26E9"/>
    <w:rsid w:val="00EC26EA"/>
    <w:rsid w:val="00EC27BE"/>
    <w:rsid w:val="00EC27E0"/>
    <w:rsid w:val="00EC2AFC"/>
    <w:rsid w:val="00EC30AF"/>
    <w:rsid w:val="00EC31FB"/>
    <w:rsid w:val="00EC33EB"/>
    <w:rsid w:val="00EC35CA"/>
    <w:rsid w:val="00EC35D1"/>
    <w:rsid w:val="00EC388A"/>
    <w:rsid w:val="00EC38AD"/>
    <w:rsid w:val="00EC39F9"/>
    <w:rsid w:val="00EC3DEA"/>
    <w:rsid w:val="00EC412B"/>
    <w:rsid w:val="00EC4251"/>
    <w:rsid w:val="00EC47B5"/>
    <w:rsid w:val="00EC488D"/>
    <w:rsid w:val="00EC49B6"/>
    <w:rsid w:val="00EC49F2"/>
    <w:rsid w:val="00EC4A3F"/>
    <w:rsid w:val="00EC4B02"/>
    <w:rsid w:val="00EC4C4C"/>
    <w:rsid w:val="00EC4CC8"/>
    <w:rsid w:val="00EC4CC9"/>
    <w:rsid w:val="00EC4D32"/>
    <w:rsid w:val="00EC4F32"/>
    <w:rsid w:val="00EC5052"/>
    <w:rsid w:val="00EC508F"/>
    <w:rsid w:val="00EC5390"/>
    <w:rsid w:val="00EC539E"/>
    <w:rsid w:val="00EC591C"/>
    <w:rsid w:val="00EC59C1"/>
    <w:rsid w:val="00EC5A5E"/>
    <w:rsid w:val="00EC5BCC"/>
    <w:rsid w:val="00EC5C07"/>
    <w:rsid w:val="00EC5C15"/>
    <w:rsid w:val="00EC5C8E"/>
    <w:rsid w:val="00EC5D31"/>
    <w:rsid w:val="00EC5E0F"/>
    <w:rsid w:val="00EC5F1A"/>
    <w:rsid w:val="00EC5F52"/>
    <w:rsid w:val="00EC6232"/>
    <w:rsid w:val="00EC62F0"/>
    <w:rsid w:val="00EC632F"/>
    <w:rsid w:val="00EC6542"/>
    <w:rsid w:val="00EC65D6"/>
    <w:rsid w:val="00EC68BF"/>
    <w:rsid w:val="00EC68E0"/>
    <w:rsid w:val="00EC6A30"/>
    <w:rsid w:val="00EC6A4E"/>
    <w:rsid w:val="00EC6B18"/>
    <w:rsid w:val="00EC6C1E"/>
    <w:rsid w:val="00EC6D77"/>
    <w:rsid w:val="00EC6ED1"/>
    <w:rsid w:val="00EC6F52"/>
    <w:rsid w:val="00EC75D8"/>
    <w:rsid w:val="00EC7718"/>
    <w:rsid w:val="00EC7B56"/>
    <w:rsid w:val="00EC7ED1"/>
    <w:rsid w:val="00ED0136"/>
    <w:rsid w:val="00ED040B"/>
    <w:rsid w:val="00ED0666"/>
    <w:rsid w:val="00ED0BF1"/>
    <w:rsid w:val="00ED0D0B"/>
    <w:rsid w:val="00ED10F5"/>
    <w:rsid w:val="00ED12F3"/>
    <w:rsid w:val="00ED1380"/>
    <w:rsid w:val="00ED141D"/>
    <w:rsid w:val="00ED14EF"/>
    <w:rsid w:val="00ED1AEF"/>
    <w:rsid w:val="00ED1EA5"/>
    <w:rsid w:val="00ED22D9"/>
    <w:rsid w:val="00ED25AC"/>
    <w:rsid w:val="00ED2838"/>
    <w:rsid w:val="00ED28EC"/>
    <w:rsid w:val="00ED29E1"/>
    <w:rsid w:val="00ED2C40"/>
    <w:rsid w:val="00ED2C61"/>
    <w:rsid w:val="00ED2EA4"/>
    <w:rsid w:val="00ED3219"/>
    <w:rsid w:val="00ED3B5C"/>
    <w:rsid w:val="00ED3BAA"/>
    <w:rsid w:val="00ED3C0A"/>
    <w:rsid w:val="00ED408B"/>
    <w:rsid w:val="00ED40A6"/>
    <w:rsid w:val="00ED41C7"/>
    <w:rsid w:val="00ED473B"/>
    <w:rsid w:val="00ED4BBD"/>
    <w:rsid w:val="00ED4D9C"/>
    <w:rsid w:val="00ED4E34"/>
    <w:rsid w:val="00ED4E36"/>
    <w:rsid w:val="00ED5256"/>
    <w:rsid w:val="00ED533C"/>
    <w:rsid w:val="00ED55B1"/>
    <w:rsid w:val="00ED5759"/>
    <w:rsid w:val="00ED57D7"/>
    <w:rsid w:val="00ED58F6"/>
    <w:rsid w:val="00ED5B79"/>
    <w:rsid w:val="00ED5CE6"/>
    <w:rsid w:val="00ED61E5"/>
    <w:rsid w:val="00ED62AD"/>
    <w:rsid w:val="00ED62C1"/>
    <w:rsid w:val="00ED65C1"/>
    <w:rsid w:val="00ED6964"/>
    <w:rsid w:val="00ED69A9"/>
    <w:rsid w:val="00ED6D2A"/>
    <w:rsid w:val="00ED6D4E"/>
    <w:rsid w:val="00ED6E6F"/>
    <w:rsid w:val="00ED7138"/>
    <w:rsid w:val="00ED7503"/>
    <w:rsid w:val="00ED75FE"/>
    <w:rsid w:val="00ED776B"/>
    <w:rsid w:val="00ED7B91"/>
    <w:rsid w:val="00ED7E32"/>
    <w:rsid w:val="00ED7FA1"/>
    <w:rsid w:val="00EE02CD"/>
    <w:rsid w:val="00EE05AA"/>
    <w:rsid w:val="00EE06AA"/>
    <w:rsid w:val="00EE07B8"/>
    <w:rsid w:val="00EE088E"/>
    <w:rsid w:val="00EE0A20"/>
    <w:rsid w:val="00EE0BF0"/>
    <w:rsid w:val="00EE0F8E"/>
    <w:rsid w:val="00EE1083"/>
    <w:rsid w:val="00EE1427"/>
    <w:rsid w:val="00EE16AC"/>
    <w:rsid w:val="00EE1700"/>
    <w:rsid w:val="00EE1707"/>
    <w:rsid w:val="00EE19E3"/>
    <w:rsid w:val="00EE1F07"/>
    <w:rsid w:val="00EE209E"/>
    <w:rsid w:val="00EE2436"/>
    <w:rsid w:val="00EE28DB"/>
    <w:rsid w:val="00EE2C8E"/>
    <w:rsid w:val="00EE2D8C"/>
    <w:rsid w:val="00EE3190"/>
    <w:rsid w:val="00EE327B"/>
    <w:rsid w:val="00EE356C"/>
    <w:rsid w:val="00EE3614"/>
    <w:rsid w:val="00EE36EF"/>
    <w:rsid w:val="00EE3779"/>
    <w:rsid w:val="00EE3CBC"/>
    <w:rsid w:val="00EE447B"/>
    <w:rsid w:val="00EE45A7"/>
    <w:rsid w:val="00EE497C"/>
    <w:rsid w:val="00EE4AA6"/>
    <w:rsid w:val="00EE4D25"/>
    <w:rsid w:val="00EE4F0B"/>
    <w:rsid w:val="00EE51ED"/>
    <w:rsid w:val="00EE53E4"/>
    <w:rsid w:val="00EE54DA"/>
    <w:rsid w:val="00EE5740"/>
    <w:rsid w:val="00EE5779"/>
    <w:rsid w:val="00EE5780"/>
    <w:rsid w:val="00EE583B"/>
    <w:rsid w:val="00EE587C"/>
    <w:rsid w:val="00EE5A66"/>
    <w:rsid w:val="00EE5C06"/>
    <w:rsid w:val="00EE5D55"/>
    <w:rsid w:val="00EE5DBF"/>
    <w:rsid w:val="00EE5E06"/>
    <w:rsid w:val="00EE5E56"/>
    <w:rsid w:val="00EE62B1"/>
    <w:rsid w:val="00EE6347"/>
    <w:rsid w:val="00EE6527"/>
    <w:rsid w:val="00EE661F"/>
    <w:rsid w:val="00EE693D"/>
    <w:rsid w:val="00EE69F4"/>
    <w:rsid w:val="00EE6DD4"/>
    <w:rsid w:val="00EE6DF7"/>
    <w:rsid w:val="00EE6E4C"/>
    <w:rsid w:val="00EE6E80"/>
    <w:rsid w:val="00EE6E9D"/>
    <w:rsid w:val="00EE6F04"/>
    <w:rsid w:val="00EE7016"/>
    <w:rsid w:val="00EE784D"/>
    <w:rsid w:val="00EE7A39"/>
    <w:rsid w:val="00EE7AE8"/>
    <w:rsid w:val="00EE7CA2"/>
    <w:rsid w:val="00EE7D6E"/>
    <w:rsid w:val="00EE7F7A"/>
    <w:rsid w:val="00EF0130"/>
    <w:rsid w:val="00EF02FE"/>
    <w:rsid w:val="00EF036E"/>
    <w:rsid w:val="00EF03EE"/>
    <w:rsid w:val="00EF05CC"/>
    <w:rsid w:val="00EF05F3"/>
    <w:rsid w:val="00EF0622"/>
    <w:rsid w:val="00EF0759"/>
    <w:rsid w:val="00EF0760"/>
    <w:rsid w:val="00EF0995"/>
    <w:rsid w:val="00EF0CA5"/>
    <w:rsid w:val="00EF0EA7"/>
    <w:rsid w:val="00EF0F3A"/>
    <w:rsid w:val="00EF0FB7"/>
    <w:rsid w:val="00EF0FDA"/>
    <w:rsid w:val="00EF1012"/>
    <w:rsid w:val="00EF160E"/>
    <w:rsid w:val="00EF1864"/>
    <w:rsid w:val="00EF1D04"/>
    <w:rsid w:val="00EF1E22"/>
    <w:rsid w:val="00EF1E45"/>
    <w:rsid w:val="00EF1EC1"/>
    <w:rsid w:val="00EF1FCE"/>
    <w:rsid w:val="00EF2109"/>
    <w:rsid w:val="00EF2150"/>
    <w:rsid w:val="00EF215E"/>
    <w:rsid w:val="00EF217C"/>
    <w:rsid w:val="00EF22CC"/>
    <w:rsid w:val="00EF22D3"/>
    <w:rsid w:val="00EF2554"/>
    <w:rsid w:val="00EF2B47"/>
    <w:rsid w:val="00EF2C1A"/>
    <w:rsid w:val="00EF2D50"/>
    <w:rsid w:val="00EF2E99"/>
    <w:rsid w:val="00EF2EE4"/>
    <w:rsid w:val="00EF3080"/>
    <w:rsid w:val="00EF3101"/>
    <w:rsid w:val="00EF34D6"/>
    <w:rsid w:val="00EF34E8"/>
    <w:rsid w:val="00EF39BA"/>
    <w:rsid w:val="00EF3C0C"/>
    <w:rsid w:val="00EF3D14"/>
    <w:rsid w:val="00EF3D9E"/>
    <w:rsid w:val="00EF40CB"/>
    <w:rsid w:val="00EF4183"/>
    <w:rsid w:val="00EF43C7"/>
    <w:rsid w:val="00EF44E0"/>
    <w:rsid w:val="00EF464B"/>
    <w:rsid w:val="00EF46C3"/>
    <w:rsid w:val="00EF4827"/>
    <w:rsid w:val="00EF486A"/>
    <w:rsid w:val="00EF4B09"/>
    <w:rsid w:val="00EF4F51"/>
    <w:rsid w:val="00EF4F9F"/>
    <w:rsid w:val="00EF4FAD"/>
    <w:rsid w:val="00EF5116"/>
    <w:rsid w:val="00EF5742"/>
    <w:rsid w:val="00EF5C2F"/>
    <w:rsid w:val="00EF5E5D"/>
    <w:rsid w:val="00EF6253"/>
    <w:rsid w:val="00EF62AE"/>
    <w:rsid w:val="00EF63B2"/>
    <w:rsid w:val="00EF640D"/>
    <w:rsid w:val="00EF6425"/>
    <w:rsid w:val="00EF6474"/>
    <w:rsid w:val="00EF66B7"/>
    <w:rsid w:val="00EF6733"/>
    <w:rsid w:val="00EF6D88"/>
    <w:rsid w:val="00EF704B"/>
    <w:rsid w:val="00EF708C"/>
    <w:rsid w:val="00EF7285"/>
    <w:rsid w:val="00EF7984"/>
    <w:rsid w:val="00EF7CF2"/>
    <w:rsid w:val="00F000DD"/>
    <w:rsid w:val="00F0014B"/>
    <w:rsid w:val="00F002CF"/>
    <w:rsid w:val="00F003BC"/>
    <w:rsid w:val="00F003DB"/>
    <w:rsid w:val="00F00585"/>
    <w:rsid w:val="00F00ABB"/>
    <w:rsid w:val="00F00C16"/>
    <w:rsid w:val="00F00C40"/>
    <w:rsid w:val="00F00D7E"/>
    <w:rsid w:val="00F00DFB"/>
    <w:rsid w:val="00F00E22"/>
    <w:rsid w:val="00F00E8F"/>
    <w:rsid w:val="00F01443"/>
    <w:rsid w:val="00F0167C"/>
    <w:rsid w:val="00F018C8"/>
    <w:rsid w:val="00F01BD4"/>
    <w:rsid w:val="00F01D9B"/>
    <w:rsid w:val="00F01DCF"/>
    <w:rsid w:val="00F01ECE"/>
    <w:rsid w:val="00F01F51"/>
    <w:rsid w:val="00F02029"/>
    <w:rsid w:val="00F0218D"/>
    <w:rsid w:val="00F021AE"/>
    <w:rsid w:val="00F02914"/>
    <w:rsid w:val="00F0292D"/>
    <w:rsid w:val="00F02E90"/>
    <w:rsid w:val="00F02F59"/>
    <w:rsid w:val="00F0343A"/>
    <w:rsid w:val="00F03460"/>
    <w:rsid w:val="00F03500"/>
    <w:rsid w:val="00F035A2"/>
    <w:rsid w:val="00F03CEB"/>
    <w:rsid w:val="00F03D4F"/>
    <w:rsid w:val="00F04187"/>
    <w:rsid w:val="00F04227"/>
    <w:rsid w:val="00F0460A"/>
    <w:rsid w:val="00F049FB"/>
    <w:rsid w:val="00F04B26"/>
    <w:rsid w:val="00F055B3"/>
    <w:rsid w:val="00F05678"/>
    <w:rsid w:val="00F05A0C"/>
    <w:rsid w:val="00F05DDB"/>
    <w:rsid w:val="00F05DEE"/>
    <w:rsid w:val="00F05E15"/>
    <w:rsid w:val="00F060D2"/>
    <w:rsid w:val="00F06128"/>
    <w:rsid w:val="00F062E7"/>
    <w:rsid w:val="00F06332"/>
    <w:rsid w:val="00F063AF"/>
    <w:rsid w:val="00F065B1"/>
    <w:rsid w:val="00F06623"/>
    <w:rsid w:val="00F0692E"/>
    <w:rsid w:val="00F06CC0"/>
    <w:rsid w:val="00F06CD5"/>
    <w:rsid w:val="00F06DF0"/>
    <w:rsid w:val="00F07481"/>
    <w:rsid w:val="00F07866"/>
    <w:rsid w:val="00F078EC"/>
    <w:rsid w:val="00F07A33"/>
    <w:rsid w:val="00F07F31"/>
    <w:rsid w:val="00F10200"/>
    <w:rsid w:val="00F10393"/>
    <w:rsid w:val="00F1044A"/>
    <w:rsid w:val="00F10709"/>
    <w:rsid w:val="00F10767"/>
    <w:rsid w:val="00F107AD"/>
    <w:rsid w:val="00F1082B"/>
    <w:rsid w:val="00F1084C"/>
    <w:rsid w:val="00F109B1"/>
    <w:rsid w:val="00F10D12"/>
    <w:rsid w:val="00F11150"/>
    <w:rsid w:val="00F1149D"/>
    <w:rsid w:val="00F118AA"/>
    <w:rsid w:val="00F1195D"/>
    <w:rsid w:val="00F11A0E"/>
    <w:rsid w:val="00F11B19"/>
    <w:rsid w:val="00F11D72"/>
    <w:rsid w:val="00F11F34"/>
    <w:rsid w:val="00F12035"/>
    <w:rsid w:val="00F1211A"/>
    <w:rsid w:val="00F1212F"/>
    <w:rsid w:val="00F122B0"/>
    <w:rsid w:val="00F122C7"/>
    <w:rsid w:val="00F1258A"/>
    <w:rsid w:val="00F126D0"/>
    <w:rsid w:val="00F1270E"/>
    <w:rsid w:val="00F1275A"/>
    <w:rsid w:val="00F128A8"/>
    <w:rsid w:val="00F128EC"/>
    <w:rsid w:val="00F12B47"/>
    <w:rsid w:val="00F12CD9"/>
    <w:rsid w:val="00F12E86"/>
    <w:rsid w:val="00F13EC0"/>
    <w:rsid w:val="00F13ECB"/>
    <w:rsid w:val="00F14279"/>
    <w:rsid w:val="00F1430E"/>
    <w:rsid w:val="00F14754"/>
    <w:rsid w:val="00F147AD"/>
    <w:rsid w:val="00F148E6"/>
    <w:rsid w:val="00F14ACA"/>
    <w:rsid w:val="00F14AFF"/>
    <w:rsid w:val="00F14C7C"/>
    <w:rsid w:val="00F14CB2"/>
    <w:rsid w:val="00F14FB0"/>
    <w:rsid w:val="00F15130"/>
    <w:rsid w:val="00F154B5"/>
    <w:rsid w:val="00F15808"/>
    <w:rsid w:val="00F1580D"/>
    <w:rsid w:val="00F158B7"/>
    <w:rsid w:val="00F15AF6"/>
    <w:rsid w:val="00F15BE9"/>
    <w:rsid w:val="00F15E6D"/>
    <w:rsid w:val="00F15EB2"/>
    <w:rsid w:val="00F16296"/>
    <w:rsid w:val="00F164CE"/>
    <w:rsid w:val="00F16784"/>
    <w:rsid w:val="00F16A7E"/>
    <w:rsid w:val="00F16B0E"/>
    <w:rsid w:val="00F16B32"/>
    <w:rsid w:val="00F16DEF"/>
    <w:rsid w:val="00F171E8"/>
    <w:rsid w:val="00F1726B"/>
    <w:rsid w:val="00F172D3"/>
    <w:rsid w:val="00F175ED"/>
    <w:rsid w:val="00F17720"/>
    <w:rsid w:val="00F177FF"/>
    <w:rsid w:val="00F17A4F"/>
    <w:rsid w:val="00F20395"/>
    <w:rsid w:val="00F2050B"/>
    <w:rsid w:val="00F2092E"/>
    <w:rsid w:val="00F20C9E"/>
    <w:rsid w:val="00F20E17"/>
    <w:rsid w:val="00F21428"/>
    <w:rsid w:val="00F215AD"/>
    <w:rsid w:val="00F2176F"/>
    <w:rsid w:val="00F2195F"/>
    <w:rsid w:val="00F2198D"/>
    <w:rsid w:val="00F21A41"/>
    <w:rsid w:val="00F21C3B"/>
    <w:rsid w:val="00F21C56"/>
    <w:rsid w:val="00F21D0C"/>
    <w:rsid w:val="00F21DAB"/>
    <w:rsid w:val="00F22630"/>
    <w:rsid w:val="00F227C8"/>
    <w:rsid w:val="00F22815"/>
    <w:rsid w:val="00F22DB4"/>
    <w:rsid w:val="00F22E97"/>
    <w:rsid w:val="00F22F1C"/>
    <w:rsid w:val="00F22FAB"/>
    <w:rsid w:val="00F2311D"/>
    <w:rsid w:val="00F2311E"/>
    <w:rsid w:val="00F2324F"/>
    <w:rsid w:val="00F235FC"/>
    <w:rsid w:val="00F239AA"/>
    <w:rsid w:val="00F23D72"/>
    <w:rsid w:val="00F23E67"/>
    <w:rsid w:val="00F24240"/>
    <w:rsid w:val="00F2425C"/>
    <w:rsid w:val="00F243AC"/>
    <w:rsid w:val="00F24488"/>
    <w:rsid w:val="00F24664"/>
    <w:rsid w:val="00F24AF0"/>
    <w:rsid w:val="00F24D79"/>
    <w:rsid w:val="00F2506C"/>
    <w:rsid w:val="00F250A5"/>
    <w:rsid w:val="00F25479"/>
    <w:rsid w:val="00F255DB"/>
    <w:rsid w:val="00F257A1"/>
    <w:rsid w:val="00F258AD"/>
    <w:rsid w:val="00F2612B"/>
    <w:rsid w:val="00F2626C"/>
    <w:rsid w:val="00F262DB"/>
    <w:rsid w:val="00F2638B"/>
    <w:rsid w:val="00F263FA"/>
    <w:rsid w:val="00F26460"/>
    <w:rsid w:val="00F268BB"/>
    <w:rsid w:val="00F268DB"/>
    <w:rsid w:val="00F269D6"/>
    <w:rsid w:val="00F26AB9"/>
    <w:rsid w:val="00F26BC3"/>
    <w:rsid w:val="00F26C08"/>
    <w:rsid w:val="00F26CB9"/>
    <w:rsid w:val="00F26D21"/>
    <w:rsid w:val="00F26DD9"/>
    <w:rsid w:val="00F26E9D"/>
    <w:rsid w:val="00F26F10"/>
    <w:rsid w:val="00F26FD1"/>
    <w:rsid w:val="00F27361"/>
    <w:rsid w:val="00F274BD"/>
    <w:rsid w:val="00F275C1"/>
    <w:rsid w:val="00F275ED"/>
    <w:rsid w:val="00F278BD"/>
    <w:rsid w:val="00F27E19"/>
    <w:rsid w:val="00F30038"/>
    <w:rsid w:val="00F3010A"/>
    <w:rsid w:val="00F3010B"/>
    <w:rsid w:val="00F30275"/>
    <w:rsid w:val="00F30313"/>
    <w:rsid w:val="00F3083A"/>
    <w:rsid w:val="00F30847"/>
    <w:rsid w:val="00F30A3A"/>
    <w:rsid w:val="00F30B1D"/>
    <w:rsid w:val="00F30C27"/>
    <w:rsid w:val="00F30D1A"/>
    <w:rsid w:val="00F30D86"/>
    <w:rsid w:val="00F31142"/>
    <w:rsid w:val="00F315FC"/>
    <w:rsid w:val="00F319B8"/>
    <w:rsid w:val="00F31BD3"/>
    <w:rsid w:val="00F31D97"/>
    <w:rsid w:val="00F31E3D"/>
    <w:rsid w:val="00F31E95"/>
    <w:rsid w:val="00F31EDB"/>
    <w:rsid w:val="00F321BD"/>
    <w:rsid w:val="00F32201"/>
    <w:rsid w:val="00F32272"/>
    <w:rsid w:val="00F3280D"/>
    <w:rsid w:val="00F329A7"/>
    <w:rsid w:val="00F329C9"/>
    <w:rsid w:val="00F32ADC"/>
    <w:rsid w:val="00F32F71"/>
    <w:rsid w:val="00F32F9D"/>
    <w:rsid w:val="00F32FA3"/>
    <w:rsid w:val="00F3317E"/>
    <w:rsid w:val="00F33275"/>
    <w:rsid w:val="00F33487"/>
    <w:rsid w:val="00F334AE"/>
    <w:rsid w:val="00F335CF"/>
    <w:rsid w:val="00F33B72"/>
    <w:rsid w:val="00F33C35"/>
    <w:rsid w:val="00F33CB4"/>
    <w:rsid w:val="00F33CD1"/>
    <w:rsid w:val="00F33CDB"/>
    <w:rsid w:val="00F33F31"/>
    <w:rsid w:val="00F33F9F"/>
    <w:rsid w:val="00F34606"/>
    <w:rsid w:val="00F3468D"/>
    <w:rsid w:val="00F346C7"/>
    <w:rsid w:val="00F34D05"/>
    <w:rsid w:val="00F34EDF"/>
    <w:rsid w:val="00F350C4"/>
    <w:rsid w:val="00F350D8"/>
    <w:rsid w:val="00F35175"/>
    <w:rsid w:val="00F35412"/>
    <w:rsid w:val="00F3546B"/>
    <w:rsid w:val="00F356F9"/>
    <w:rsid w:val="00F35CA4"/>
    <w:rsid w:val="00F35CF8"/>
    <w:rsid w:val="00F35FC7"/>
    <w:rsid w:val="00F36060"/>
    <w:rsid w:val="00F36371"/>
    <w:rsid w:val="00F36716"/>
    <w:rsid w:val="00F36A0E"/>
    <w:rsid w:val="00F36B9F"/>
    <w:rsid w:val="00F36BE3"/>
    <w:rsid w:val="00F370FB"/>
    <w:rsid w:val="00F371DA"/>
    <w:rsid w:val="00F37337"/>
    <w:rsid w:val="00F37377"/>
    <w:rsid w:val="00F376A2"/>
    <w:rsid w:val="00F37749"/>
    <w:rsid w:val="00F37C32"/>
    <w:rsid w:val="00F37C37"/>
    <w:rsid w:val="00F37C95"/>
    <w:rsid w:val="00F37C98"/>
    <w:rsid w:val="00F37D26"/>
    <w:rsid w:val="00F37E10"/>
    <w:rsid w:val="00F37EBE"/>
    <w:rsid w:val="00F37FD1"/>
    <w:rsid w:val="00F40044"/>
    <w:rsid w:val="00F4011F"/>
    <w:rsid w:val="00F4020F"/>
    <w:rsid w:val="00F40385"/>
    <w:rsid w:val="00F4042F"/>
    <w:rsid w:val="00F406A8"/>
    <w:rsid w:val="00F40A5C"/>
    <w:rsid w:val="00F40BF1"/>
    <w:rsid w:val="00F40F8B"/>
    <w:rsid w:val="00F414A7"/>
    <w:rsid w:val="00F4185E"/>
    <w:rsid w:val="00F42121"/>
    <w:rsid w:val="00F42175"/>
    <w:rsid w:val="00F423CD"/>
    <w:rsid w:val="00F4255C"/>
    <w:rsid w:val="00F426A8"/>
    <w:rsid w:val="00F42703"/>
    <w:rsid w:val="00F42A72"/>
    <w:rsid w:val="00F42B8F"/>
    <w:rsid w:val="00F42D02"/>
    <w:rsid w:val="00F4305F"/>
    <w:rsid w:val="00F431D1"/>
    <w:rsid w:val="00F4327A"/>
    <w:rsid w:val="00F43421"/>
    <w:rsid w:val="00F43564"/>
    <w:rsid w:val="00F43664"/>
    <w:rsid w:val="00F43711"/>
    <w:rsid w:val="00F43990"/>
    <w:rsid w:val="00F43EAD"/>
    <w:rsid w:val="00F43EB7"/>
    <w:rsid w:val="00F43F5B"/>
    <w:rsid w:val="00F43F8D"/>
    <w:rsid w:val="00F443FF"/>
    <w:rsid w:val="00F44473"/>
    <w:rsid w:val="00F445F3"/>
    <w:rsid w:val="00F4466C"/>
    <w:rsid w:val="00F446A0"/>
    <w:rsid w:val="00F4492A"/>
    <w:rsid w:val="00F44E14"/>
    <w:rsid w:val="00F44FEB"/>
    <w:rsid w:val="00F451C4"/>
    <w:rsid w:val="00F453F2"/>
    <w:rsid w:val="00F45692"/>
    <w:rsid w:val="00F4576F"/>
    <w:rsid w:val="00F45B2D"/>
    <w:rsid w:val="00F45F24"/>
    <w:rsid w:val="00F45F30"/>
    <w:rsid w:val="00F469C5"/>
    <w:rsid w:val="00F4709C"/>
    <w:rsid w:val="00F4726B"/>
    <w:rsid w:val="00F47376"/>
    <w:rsid w:val="00F4772C"/>
    <w:rsid w:val="00F47842"/>
    <w:rsid w:val="00F479A8"/>
    <w:rsid w:val="00F47BF2"/>
    <w:rsid w:val="00F47C6B"/>
    <w:rsid w:val="00F47C83"/>
    <w:rsid w:val="00F50049"/>
    <w:rsid w:val="00F50133"/>
    <w:rsid w:val="00F50242"/>
    <w:rsid w:val="00F50486"/>
    <w:rsid w:val="00F504F6"/>
    <w:rsid w:val="00F504FA"/>
    <w:rsid w:val="00F50520"/>
    <w:rsid w:val="00F5061D"/>
    <w:rsid w:val="00F509A5"/>
    <w:rsid w:val="00F50B68"/>
    <w:rsid w:val="00F50C11"/>
    <w:rsid w:val="00F50CB1"/>
    <w:rsid w:val="00F50D66"/>
    <w:rsid w:val="00F50DCB"/>
    <w:rsid w:val="00F50EF8"/>
    <w:rsid w:val="00F51192"/>
    <w:rsid w:val="00F5137C"/>
    <w:rsid w:val="00F516B6"/>
    <w:rsid w:val="00F51827"/>
    <w:rsid w:val="00F5194C"/>
    <w:rsid w:val="00F51991"/>
    <w:rsid w:val="00F51AE1"/>
    <w:rsid w:val="00F523EE"/>
    <w:rsid w:val="00F525FE"/>
    <w:rsid w:val="00F5281A"/>
    <w:rsid w:val="00F528C7"/>
    <w:rsid w:val="00F529BE"/>
    <w:rsid w:val="00F52B2E"/>
    <w:rsid w:val="00F52B9B"/>
    <w:rsid w:val="00F53308"/>
    <w:rsid w:val="00F5347D"/>
    <w:rsid w:val="00F534B3"/>
    <w:rsid w:val="00F53745"/>
    <w:rsid w:val="00F53926"/>
    <w:rsid w:val="00F539C4"/>
    <w:rsid w:val="00F53C73"/>
    <w:rsid w:val="00F53D09"/>
    <w:rsid w:val="00F53D4F"/>
    <w:rsid w:val="00F543BD"/>
    <w:rsid w:val="00F54654"/>
    <w:rsid w:val="00F54672"/>
    <w:rsid w:val="00F54B9D"/>
    <w:rsid w:val="00F54E7D"/>
    <w:rsid w:val="00F54F34"/>
    <w:rsid w:val="00F54F4B"/>
    <w:rsid w:val="00F5515F"/>
    <w:rsid w:val="00F554FE"/>
    <w:rsid w:val="00F5583A"/>
    <w:rsid w:val="00F55A00"/>
    <w:rsid w:val="00F55AAB"/>
    <w:rsid w:val="00F55D00"/>
    <w:rsid w:val="00F55DE0"/>
    <w:rsid w:val="00F55DFF"/>
    <w:rsid w:val="00F56048"/>
    <w:rsid w:val="00F56049"/>
    <w:rsid w:val="00F565BC"/>
    <w:rsid w:val="00F56695"/>
    <w:rsid w:val="00F56877"/>
    <w:rsid w:val="00F5689D"/>
    <w:rsid w:val="00F56B77"/>
    <w:rsid w:val="00F56D3E"/>
    <w:rsid w:val="00F57702"/>
    <w:rsid w:val="00F57A7E"/>
    <w:rsid w:val="00F57AD9"/>
    <w:rsid w:val="00F57BDF"/>
    <w:rsid w:val="00F57E38"/>
    <w:rsid w:val="00F57E6C"/>
    <w:rsid w:val="00F57FF7"/>
    <w:rsid w:val="00F60041"/>
    <w:rsid w:val="00F607E2"/>
    <w:rsid w:val="00F60CC8"/>
    <w:rsid w:val="00F610C5"/>
    <w:rsid w:val="00F619E0"/>
    <w:rsid w:val="00F61A1E"/>
    <w:rsid w:val="00F61F3E"/>
    <w:rsid w:val="00F62086"/>
    <w:rsid w:val="00F622AD"/>
    <w:rsid w:val="00F6230D"/>
    <w:rsid w:val="00F624A3"/>
    <w:rsid w:val="00F62743"/>
    <w:rsid w:val="00F6284B"/>
    <w:rsid w:val="00F62899"/>
    <w:rsid w:val="00F62B4C"/>
    <w:rsid w:val="00F62EFC"/>
    <w:rsid w:val="00F63252"/>
    <w:rsid w:val="00F63259"/>
    <w:rsid w:val="00F63716"/>
    <w:rsid w:val="00F63778"/>
    <w:rsid w:val="00F637D0"/>
    <w:rsid w:val="00F63882"/>
    <w:rsid w:val="00F63C78"/>
    <w:rsid w:val="00F63EC3"/>
    <w:rsid w:val="00F64018"/>
    <w:rsid w:val="00F640CC"/>
    <w:rsid w:val="00F642E0"/>
    <w:rsid w:val="00F644F7"/>
    <w:rsid w:val="00F64B97"/>
    <w:rsid w:val="00F64E64"/>
    <w:rsid w:val="00F64E9D"/>
    <w:rsid w:val="00F64FBB"/>
    <w:rsid w:val="00F651C1"/>
    <w:rsid w:val="00F652BF"/>
    <w:rsid w:val="00F6543B"/>
    <w:rsid w:val="00F6578F"/>
    <w:rsid w:val="00F65AED"/>
    <w:rsid w:val="00F65B51"/>
    <w:rsid w:val="00F65CF7"/>
    <w:rsid w:val="00F65E44"/>
    <w:rsid w:val="00F65EA5"/>
    <w:rsid w:val="00F65FCA"/>
    <w:rsid w:val="00F66052"/>
    <w:rsid w:val="00F66241"/>
    <w:rsid w:val="00F6636A"/>
    <w:rsid w:val="00F665AF"/>
    <w:rsid w:val="00F666F8"/>
    <w:rsid w:val="00F667B3"/>
    <w:rsid w:val="00F667D5"/>
    <w:rsid w:val="00F6683D"/>
    <w:rsid w:val="00F66861"/>
    <w:rsid w:val="00F668D7"/>
    <w:rsid w:val="00F66AA7"/>
    <w:rsid w:val="00F66D98"/>
    <w:rsid w:val="00F66E3A"/>
    <w:rsid w:val="00F67182"/>
    <w:rsid w:val="00F67302"/>
    <w:rsid w:val="00F6730E"/>
    <w:rsid w:val="00F67925"/>
    <w:rsid w:val="00F67A46"/>
    <w:rsid w:val="00F67CFC"/>
    <w:rsid w:val="00F67D96"/>
    <w:rsid w:val="00F70040"/>
    <w:rsid w:val="00F7083E"/>
    <w:rsid w:val="00F708FA"/>
    <w:rsid w:val="00F70A23"/>
    <w:rsid w:val="00F70B3A"/>
    <w:rsid w:val="00F70CFF"/>
    <w:rsid w:val="00F70E07"/>
    <w:rsid w:val="00F70EC4"/>
    <w:rsid w:val="00F71381"/>
    <w:rsid w:val="00F714F4"/>
    <w:rsid w:val="00F719C6"/>
    <w:rsid w:val="00F71AB4"/>
    <w:rsid w:val="00F71C4E"/>
    <w:rsid w:val="00F722D3"/>
    <w:rsid w:val="00F723DB"/>
    <w:rsid w:val="00F72625"/>
    <w:rsid w:val="00F72ADD"/>
    <w:rsid w:val="00F72B05"/>
    <w:rsid w:val="00F72D67"/>
    <w:rsid w:val="00F72DDF"/>
    <w:rsid w:val="00F72E86"/>
    <w:rsid w:val="00F733A8"/>
    <w:rsid w:val="00F735DD"/>
    <w:rsid w:val="00F739D9"/>
    <w:rsid w:val="00F73C78"/>
    <w:rsid w:val="00F74093"/>
    <w:rsid w:val="00F7440E"/>
    <w:rsid w:val="00F7456E"/>
    <w:rsid w:val="00F74751"/>
    <w:rsid w:val="00F749BD"/>
    <w:rsid w:val="00F74B7E"/>
    <w:rsid w:val="00F74BE2"/>
    <w:rsid w:val="00F74CB9"/>
    <w:rsid w:val="00F75251"/>
    <w:rsid w:val="00F7540E"/>
    <w:rsid w:val="00F7557B"/>
    <w:rsid w:val="00F7560E"/>
    <w:rsid w:val="00F75797"/>
    <w:rsid w:val="00F758DA"/>
    <w:rsid w:val="00F75A8C"/>
    <w:rsid w:val="00F75C7D"/>
    <w:rsid w:val="00F765D3"/>
    <w:rsid w:val="00F767DD"/>
    <w:rsid w:val="00F76A78"/>
    <w:rsid w:val="00F7720C"/>
    <w:rsid w:val="00F773A3"/>
    <w:rsid w:val="00F773D3"/>
    <w:rsid w:val="00F7756D"/>
    <w:rsid w:val="00F7775C"/>
    <w:rsid w:val="00F778F9"/>
    <w:rsid w:val="00F77928"/>
    <w:rsid w:val="00F7796D"/>
    <w:rsid w:val="00F77DA8"/>
    <w:rsid w:val="00F77EC5"/>
    <w:rsid w:val="00F800F0"/>
    <w:rsid w:val="00F801A4"/>
    <w:rsid w:val="00F80202"/>
    <w:rsid w:val="00F80272"/>
    <w:rsid w:val="00F80517"/>
    <w:rsid w:val="00F8070E"/>
    <w:rsid w:val="00F808CE"/>
    <w:rsid w:val="00F80927"/>
    <w:rsid w:val="00F809CA"/>
    <w:rsid w:val="00F80E1C"/>
    <w:rsid w:val="00F80EC4"/>
    <w:rsid w:val="00F8114D"/>
    <w:rsid w:val="00F814E7"/>
    <w:rsid w:val="00F814EB"/>
    <w:rsid w:val="00F81695"/>
    <w:rsid w:val="00F81740"/>
    <w:rsid w:val="00F81824"/>
    <w:rsid w:val="00F818A2"/>
    <w:rsid w:val="00F819BA"/>
    <w:rsid w:val="00F81A75"/>
    <w:rsid w:val="00F81BF3"/>
    <w:rsid w:val="00F81EE8"/>
    <w:rsid w:val="00F820D3"/>
    <w:rsid w:val="00F82360"/>
    <w:rsid w:val="00F826B1"/>
    <w:rsid w:val="00F827F2"/>
    <w:rsid w:val="00F82843"/>
    <w:rsid w:val="00F82CA2"/>
    <w:rsid w:val="00F82D9C"/>
    <w:rsid w:val="00F82DDC"/>
    <w:rsid w:val="00F8303B"/>
    <w:rsid w:val="00F830CF"/>
    <w:rsid w:val="00F830FF"/>
    <w:rsid w:val="00F831B6"/>
    <w:rsid w:val="00F838C9"/>
    <w:rsid w:val="00F840CA"/>
    <w:rsid w:val="00F84384"/>
    <w:rsid w:val="00F843A2"/>
    <w:rsid w:val="00F84A20"/>
    <w:rsid w:val="00F84F67"/>
    <w:rsid w:val="00F85064"/>
    <w:rsid w:val="00F85069"/>
    <w:rsid w:val="00F850D7"/>
    <w:rsid w:val="00F8531F"/>
    <w:rsid w:val="00F85361"/>
    <w:rsid w:val="00F85396"/>
    <w:rsid w:val="00F85456"/>
    <w:rsid w:val="00F8555A"/>
    <w:rsid w:val="00F85717"/>
    <w:rsid w:val="00F85748"/>
    <w:rsid w:val="00F85758"/>
    <w:rsid w:val="00F85993"/>
    <w:rsid w:val="00F8642C"/>
    <w:rsid w:val="00F86522"/>
    <w:rsid w:val="00F8676A"/>
    <w:rsid w:val="00F86BE0"/>
    <w:rsid w:val="00F86CF4"/>
    <w:rsid w:val="00F86FEA"/>
    <w:rsid w:val="00F8720F"/>
    <w:rsid w:val="00F87281"/>
    <w:rsid w:val="00F872EE"/>
    <w:rsid w:val="00F87338"/>
    <w:rsid w:val="00F8778E"/>
    <w:rsid w:val="00F877AC"/>
    <w:rsid w:val="00F87B72"/>
    <w:rsid w:val="00F87B81"/>
    <w:rsid w:val="00F87DAB"/>
    <w:rsid w:val="00F902E1"/>
    <w:rsid w:val="00F90635"/>
    <w:rsid w:val="00F9080A"/>
    <w:rsid w:val="00F90A0F"/>
    <w:rsid w:val="00F90B4C"/>
    <w:rsid w:val="00F90C0E"/>
    <w:rsid w:val="00F90E4C"/>
    <w:rsid w:val="00F9108E"/>
    <w:rsid w:val="00F91437"/>
    <w:rsid w:val="00F914C0"/>
    <w:rsid w:val="00F9181D"/>
    <w:rsid w:val="00F91AC2"/>
    <w:rsid w:val="00F91AF6"/>
    <w:rsid w:val="00F91D56"/>
    <w:rsid w:val="00F91D7F"/>
    <w:rsid w:val="00F91D91"/>
    <w:rsid w:val="00F92036"/>
    <w:rsid w:val="00F92370"/>
    <w:rsid w:val="00F92437"/>
    <w:rsid w:val="00F92471"/>
    <w:rsid w:val="00F92549"/>
    <w:rsid w:val="00F925B3"/>
    <w:rsid w:val="00F928B6"/>
    <w:rsid w:val="00F9294A"/>
    <w:rsid w:val="00F92975"/>
    <w:rsid w:val="00F92C45"/>
    <w:rsid w:val="00F92D54"/>
    <w:rsid w:val="00F92D5F"/>
    <w:rsid w:val="00F92EF4"/>
    <w:rsid w:val="00F92F83"/>
    <w:rsid w:val="00F93052"/>
    <w:rsid w:val="00F93083"/>
    <w:rsid w:val="00F93141"/>
    <w:rsid w:val="00F9330C"/>
    <w:rsid w:val="00F93407"/>
    <w:rsid w:val="00F93705"/>
    <w:rsid w:val="00F93B33"/>
    <w:rsid w:val="00F93BDE"/>
    <w:rsid w:val="00F93C87"/>
    <w:rsid w:val="00F943FE"/>
    <w:rsid w:val="00F9448F"/>
    <w:rsid w:val="00F944C0"/>
    <w:rsid w:val="00F945C4"/>
    <w:rsid w:val="00F9460D"/>
    <w:rsid w:val="00F947CD"/>
    <w:rsid w:val="00F94810"/>
    <w:rsid w:val="00F94AB3"/>
    <w:rsid w:val="00F94C1B"/>
    <w:rsid w:val="00F94C2A"/>
    <w:rsid w:val="00F94DB1"/>
    <w:rsid w:val="00F94F66"/>
    <w:rsid w:val="00F953D1"/>
    <w:rsid w:val="00F956E9"/>
    <w:rsid w:val="00F957E6"/>
    <w:rsid w:val="00F95ADB"/>
    <w:rsid w:val="00F95B0C"/>
    <w:rsid w:val="00F95B8F"/>
    <w:rsid w:val="00F95C04"/>
    <w:rsid w:val="00F95CF7"/>
    <w:rsid w:val="00F96074"/>
    <w:rsid w:val="00F961A4"/>
    <w:rsid w:val="00F96595"/>
    <w:rsid w:val="00F96C7B"/>
    <w:rsid w:val="00F96D43"/>
    <w:rsid w:val="00F96EE2"/>
    <w:rsid w:val="00F96F27"/>
    <w:rsid w:val="00F96FB0"/>
    <w:rsid w:val="00F97278"/>
    <w:rsid w:val="00F974C9"/>
    <w:rsid w:val="00F974E3"/>
    <w:rsid w:val="00F97540"/>
    <w:rsid w:val="00F97621"/>
    <w:rsid w:val="00F97695"/>
    <w:rsid w:val="00F9782E"/>
    <w:rsid w:val="00F97976"/>
    <w:rsid w:val="00F97CE7"/>
    <w:rsid w:val="00F97F36"/>
    <w:rsid w:val="00FA00DC"/>
    <w:rsid w:val="00FA0685"/>
    <w:rsid w:val="00FA0825"/>
    <w:rsid w:val="00FA0843"/>
    <w:rsid w:val="00FA0C05"/>
    <w:rsid w:val="00FA11D1"/>
    <w:rsid w:val="00FA11E2"/>
    <w:rsid w:val="00FA12C7"/>
    <w:rsid w:val="00FA1320"/>
    <w:rsid w:val="00FA1640"/>
    <w:rsid w:val="00FA1706"/>
    <w:rsid w:val="00FA1917"/>
    <w:rsid w:val="00FA1AF2"/>
    <w:rsid w:val="00FA1D68"/>
    <w:rsid w:val="00FA1E68"/>
    <w:rsid w:val="00FA205F"/>
    <w:rsid w:val="00FA2384"/>
    <w:rsid w:val="00FA23B8"/>
    <w:rsid w:val="00FA25C4"/>
    <w:rsid w:val="00FA27F9"/>
    <w:rsid w:val="00FA2B11"/>
    <w:rsid w:val="00FA2E0D"/>
    <w:rsid w:val="00FA2F12"/>
    <w:rsid w:val="00FA31CC"/>
    <w:rsid w:val="00FA3947"/>
    <w:rsid w:val="00FA3B0B"/>
    <w:rsid w:val="00FA3C7B"/>
    <w:rsid w:val="00FA3C80"/>
    <w:rsid w:val="00FA3DC9"/>
    <w:rsid w:val="00FA44E8"/>
    <w:rsid w:val="00FA45C1"/>
    <w:rsid w:val="00FA45FE"/>
    <w:rsid w:val="00FA475E"/>
    <w:rsid w:val="00FA4C0E"/>
    <w:rsid w:val="00FA4D5B"/>
    <w:rsid w:val="00FA4F3A"/>
    <w:rsid w:val="00FA5261"/>
    <w:rsid w:val="00FA5293"/>
    <w:rsid w:val="00FA5339"/>
    <w:rsid w:val="00FA554A"/>
    <w:rsid w:val="00FA58B3"/>
    <w:rsid w:val="00FA5F8E"/>
    <w:rsid w:val="00FA6442"/>
    <w:rsid w:val="00FA65EF"/>
    <w:rsid w:val="00FA65F8"/>
    <w:rsid w:val="00FA664C"/>
    <w:rsid w:val="00FA6748"/>
    <w:rsid w:val="00FA6826"/>
    <w:rsid w:val="00FA6854"/>
    <w:rsid w:val="00FA6A3B"/>
    <w:rsid w:val="00FA6C0A"/>
    <w:rsid w:val="00FA6FA3"/>
    <w:rsid w:val="00FA725F"/>
    <w:rsid w:val="00FA733E"/>
    <w:rsid w:val="00FA74B5"/>
    <w:rsid w:val="00FA74FD"/>
    <w:rsid w:val="00FA7532"/>
    <w:rsid w:val="00FA7736"/>
    <w:rsid w:val="00FA7B42"/>
    <w:rsid w:val="00FA7C09"/>
    <w:rsid w:val="00FA7DA7"/>
    <w:rsid w:val="00FB0230"/>
    <w:rsid w:val="00FB042D"/>
    <w:rsid w:val="00FB042E"/>
    <w:rsid w:val="00FB04EB"/>
    <w:rsid w:val="00FB064C"/>
    <w:rsid w:val="00FB0810"/>
    <w:rsid w:val="00FB0902"/>
    <w:rsid w:val="00FB098A"/>
    <w:rsid w:val="00FB0C78"/>
    <w:rsid w:val="00FB0F68"/>
    <w:rsid w:val="00FB1024"/>
    <w:rsid w:val="00FB1092"/>
    <w:rsid w:val="00FB10E1"/>
    <w:rsid w:val="00FB1202"/>
    <w:rsid w:val="00FB1286"/>
    <w:rsid w:val="00FB1372"/>
    <w:rsid w:val="00FB13CD"/>
    <w:rsid w:val="00FB14EF"/>
    <w:rsid w:val="00FB1A26"/>
    <w:rsid w:val="00FB1BBF"/>
    <w:rsid w:val="00FB21F5"/>
    <w:rsid w:val="00FB2457"/>
    <w:rsid w:val="00FB2836"/>
    <w:rsid w:val="00FB29DC"/>
    <w:rsid w:val="00FB2BDE"/>
    <w:rsid w:val="00FB2E26"/>
    <w:rsid w:val="00FB2E4C"/>
    <w:rsid w:val="00FB2EE6"/>
    <w:rsid w:val="00FB2FA9"/>
    <w:rsid w:val="00FB329B"/>
    <w:rsid w:val="00FB356A"/>
    <w:rsid w:val="00FB35CE"/>
    <w:rsid w:val="00FB3822"/>
    <w:rsid w:val="00FB3A7B"/>
    <w:rsid w:val="00FB3F28"/>
    <w:rsid w:val="00FB4082"/>
    <w:rsid w:val="00FB51A4"/>
    <w:rsid w:val="00FB56A1"/>
    <w:rsid w:val="00FB5C31"/>
    <w:rsid w:val="00FB5CE0"/>
    <w:rsid w:val="00FB6390"/>
    <w:rsid w:val="00FB6715"/>
    <w:rsid w:val="00FB6769"/>
    <w:rsid w:val="00FB6913"/>
    <w:rsid w:val="00FB69F2"/>
    <w:rsid w:val="00FB6A64"/>
    <w:rsid w:val="00FB7016"/>
    <w:rsid w:val="00FB7454"/>
    <w:rsid w:val="00FB779D"/>
    <w:rsid w:val="00FB7895"/>
    <w:rsid w:val="00FB7A97"/>
    <w:rsid w:val="00FB7E46"/>
    <w:rsid w:val="00FC0015"/>
    <w:rsid w:val="00FC032F"/>
    <w:rsid w:val="00FC0731"/>
    <w:rsid w:val="00FC0854"/>
    <w:rsid w:val="00FC0BF6"/>
    <w:rsid w:val="00FC0D3F"/>
    <w:rsid w:val="00FC0EDE"/>
    <w:rsid w:val="00FC14BD"/>
    <w:rsid w:val="00FC1506"/>
    <w:rsid w:val="00FC161B"/>
    <w:rsid w:val="00FC1636"/>
    <w:rsid w:val="00FC1677"/>
    <w:rsid w:val="00FC19A1"/>
    <w:rsid w:val="00FC1BBA"/>
    <w:rsid w:val="00FC1BE4"/>
    <w:rsid w:val="00FC1D72"/>
    <w:rsid w:val="00FC2175"/>
    <w:rsid w:val="00FC291E"/>
    <w:rsid w:val="00FC2A58"/>
    <w:rsid w:val="00FC2A90"/>
    <w:rsid w:val="00FC2F59"/>
    <w:rsid w:val="00FC33B3"/>
    <w:rsid w:val="00FC33FC"/>
    <w:rsid w:val="00FC377F"/>
    <w:rsid w:val="00FC3B63"/>
    <w:rsid w:val="00FC3BDE"/>
    <w:rsid w:val="00FC421F"/>
    <w:rsid w:val="00FC426E"/>
    <w:rsid w:val="00FC430C"/>
    <w:rsid w:val="00FC4343"/>
    <w:rsid w:val="00FC436C"/>
    <w:rsid w:val="00FC450D"/>
    <w:rsid w:val="00FC466F"/>
    <w:rsid w:val="00FC477E"/>
    <w:rsid w:val="00FC47EB"/>
    <w:rsid w:val="00FC484D"/>
    <w:rsid w:val="00FC4ABA"/>
    <w:rsid w:val="00FC4DAB"/>
    <w:rsid w:val="00FC4FA6"/>
    <w:rsid w:val="00FC50BC"/>
    <w:rsid w:val="00FC51FF"/>
    <w:rsid w:val="00FC5272"/>
    <w:rsid w:val="00FC52F4"/>
    <w:rsid w:val="00FC535D"/>
    <w:rsid w:val="00FC58EF"/>
    <w:rsid w:val="00FC5A45"/>
    <w:rsid w:val="00FC5A4A"/>
    <w:rsid w:val="00FC5BB5"/>
    <w:rsid w:val="00FC5C99"/>
    <w:rsid w:val="00FC5F15"/>
    <w:rsid w:val="00FC630C"/>
    <w:rsid w:val="00FC6586"/>
    <w:rsid w:val="00FC6DC0"/>
    <w:rsid w:val="00FC6E3A"/>
    <w:rsid w:val="00FC6EFD"/>
    <w:rsid w:val="00FC7060"/>
    <w:rsid w:val="00FC738C"/>
    <w:rsid w:val="00FC799E"/>
    <w:rsid w:val="00FC7B7C"/>
    <w:rsid w:val="00FC7C56"/>
    <w:rsid w:val="00FC7E58"/>
    <w:rsid w:val="00FD05A7"/>
    <w:rsid w:val="00FD0966"/>
    <w:rsid w:val="00FD0BC6"/>
    <w:rsid w:val="00FD0CEF"/>
    <w:rsid w:val="00FD0D41"/>
    <w:rsid w:val="00FD0F4D"/>
    <w:rsid w:val="00FD12FA"/>
    <w:rsid w:val="00FD1807"/>
    <w:rsid w:val="00FD1894"/>
    <w:rsid w:val="00FD1954"/>
    <w:rsid w:val="00FD1971"/>
    <w:rsid w:val="00FD1A4A"/>
    <w:rsid w:val="00FD1D15"/>
    <w:rsid w:val="00FD206B"/>
    <w:rsid w:val="00FD2203"/>
    <w:rsid w:val="00FD2646"/>
    <w:rsid w:val="00FD278F"/>
    <w:rsid w:val="00FD29B4"/>
    <w:rsid w:val="00FD2F4A"/>
    <w:rsid w:val="00FD3159"/>
    <w:rsid w:val="00FD37DE"/>
    <w:rsid w:val="00FD3BFD"/>
    <w:rsid w:val="00FD3E61"/>
    <w:rsid w:val="00FD3F06"/>
    <w:rsid w:val="00FD3F8D"/>
    <w:rsid w:val="00FD40BA"/>
    <w:rsid w:val="00FD4172"/>
    <w:rsid w:val="00FD4607"/>
    <w:rsid w:val="00FD4635"/>
    <w:rsid w:val="00FD466D"/>
    <w:rsid w:val="00FD471D"/>
    <w:rsid w:val="00FD48D3"/>
    <w:rsid w:val="00FD4AE9"/>
    <w:rsid w:val="00FD4AF8"/>
    <w:rsid w:val="00FD4E2E"/>
    <w:rsid w:val="00FD4ECF"/>
    <w:rsid w:val="00FD5008"/>
    <w:rsid w:val="00FD535F"/>
    <w:rsid w:val="00FD5438"/>
    <w:rsid w:val="00FD546C"/>
    <w:rsid w:val="00FD547F"/>
    <w:rsid w:val="00FD5736"/>
    <w:rsid w:val="00FD57BE"/>
    <w:rsid w:val="00FD5ABE"/>
    <w:rsid w:val="00FD5C95"/>
    <w:rsid w:val="00FD5C99"/>
    <w:rsid w:val="00FD5F7B"/>
    <w:rsid w:val="00FD623F"/>
    <w:rsid w:val="00FD628F"/>
    <w:rsid w:val="00FD629B"/>
    <w:rsid w:val="00FD6A3D"/>
    <w:rsid w:val="00FD6A86"/>
    <w:rsid w:val="00FD6D91"/>
    <w:rsid w:val="00FD6F0A"/>
    <w:rsid w:val="00FD6FD4"/>
    <w:rsid w:val="00FD7313"/>
    <w:rsid w:val="00FD75F6"/>
    <w:rsid w:val="00FD783F"/>
    <w:rsid w:val="00FD7A61"/>
    <w:rsid w:val="00FD7D44"/>
    <w:rsid w:val="00FD7DCB"/>
    <w:rsid w:val="00FD7DEA"/>
    <w:rsid w:val="00FD7E59"/>
    <w:rsid w:val="00FE0015"/>
    <w:rsid w:val="00FE02D4"/>
    <w:rsid w:val="00FE0805"/>
    <w:rsid w:val="00FE086C"/>
    <w:rsid w:val="00FE08ED"/>
    <w:rsid w:val="00FE091C"/>
    <w:rsid w:val="00FE0C98"/>
    <w:rsid w:val="00FE0CEA"/>
    <w:rsid w:val="00FE0FC3"/>
    <w:rsid w:val="00FE1143"/>
    <w:rsid w:val="00FE11E1"/>
    <w:rsid w:val="00FE11F5"/>
    <w:rsid w:val="00FE1490"/>
    <w:rsid w:val="00FE17DE"/>
    <w:rsid w:val="00FE1ABB"/>
    <w:rsid w:val="00FE1C5F"/>
    <w:rsid w:val="00FE1D69"/>
    <w:rsid w:val="00FE1D90"/>
    <w:rsid w:val="00FE1FA6"/>
    <w:rsid w:val="00FE1FC8"/>
    <w:rsid w:val="00FE21D0"/>
    <w:rsid w:val="00FE22A2"/>
    <w:rsid w:val="00FE235A"/>
    <w:rsid w:val="00FE249F"/>
    <w:rsid w:val="00FE279C"/>
    <w:rsid w:val="00FE28A2"/>
    <w:rsid w:val="00FE2B9C"/>
    <w:rsid w:val="00FE2C73"/>
    <w:rsid w:val="00FE300D"/>
    <w:rsid w:val="00FE305E"/>
    <w:rsid w:val="00FE3640"/>
    <w:rsid w:val="00FE396D"/>
    <w:rsid w:val="00FE3B96"/>
    <w:rsid w:val="00FE3BA7"/>
    <w:rsid w:val="00FE3BDE"/>
    <w:rsid w:val="00FE3CF1"/>
    <w:rsid w:val="00FE3E89"/>
    <w:rsid w:val="00FE4255"/>
    <w:rsid w:val="00FE44CE"/>
    <w:rsid w:val="00FE44DD"/>
    <w:rsid w:val="00FE4723"/>
    <w:rsid w:val="00FE4B48"/>
    <w:rsid w:val="00FE4B4E"/>
    <w:rsid w:val="00FE4EE9"/>
    <w:rsid w:val="00FE4FC4"/>
    <w:rsid w:val="00FE5017"/>
    <w:rsid w:val="00FE54C8"/>
    <w:rsid w:val="00FE5649"/>
    <w:rsid w:val="00FE567C"/>
    <w:rsid w:val="00FE56FE"/>
    <w:rsid w:val="00FE5CC9"/>
    <w:rsid w:val="00FE5DB3"/>
    <w:rsid w:val="00FE5E03"/>
    <w:rsid w:val="00FE5E11"/>
    <w:rsid w:val="00FE5E42"/>
    <w:rsid w:val="00FE624F"/>
    <w:rsid w:val="00FE6378"/>
    <w:rsid w:val="00FE6402"/>
    <w:rsid w:val="00FE655A"/>
    <w:rsid w:val="00FE6A0B"/>
    <w:rsid w:val="00FE6E2D"/>
    <w:rsid w:val="00FE73A2"/>
    <w:rsid w:val="00FE73A8"/>
    <w:rsid w:val="00FE7868"/>
    <w:rsid w:val="00FE7991"/>
    <w:rsid w:val="00FE7A04"/>
    <w:rsid w:val="00FE7FBE"/>
    <w:rsid w:val="00FF024F"/>
    <w:rsid w:val="00FF03EC"/>
    <w:rsid w:val="00FF048D"/>
    <w:rsid w:val="00FF079F"/>
    <w:rsid w:val="00FF08DF"/>
    <w:rsid w:val="00FF09C3"/>
    <w:rsid w:val="00FF0C10"/>
    <w:rsid w:val="00FF0E24"/>
    <w:rsid w:val="00FF0F30"/>
    <w:rsid w:val="00FF0F3A"/>
    <w:rsid w:val="00FF1173"/>
    <w:rsid w:val="00FF13C2"/>
    <w:rsid w:val="00FF144D"/>
    <w:rsid w:val="00FF1556"/>
    <w:rsid w:val="00FF1663"/>
    <w:rsid w:val="00FF1752"/>
    <w:rsid w:val="00FF1884"/>
    <w:rsid w:val="00FF1A43"/>
    <w:rsid w:val="00FF1BB0"/>
    <w:rsid w:val="00FF1BF4"/>
    <w:rsid w:val="00FF1E88"/>
    <w:rsid w:val="00FF22A5"/>
    <w:rsid w:val="00FF2324"/>
    <w:rsid w:val="00FF25F9"/>
    <w:rsid w:val="00FF2766"/>
    <w:rsid w:val="00FF2BA8"/>
    <w:rsid w:val="00FF2C98"/>
    <w:rsid w:val="00FF304A"/>
    <w:rsid w:val="00FF315E"/>
    <w:rsid w:val="00FF3770"/>
    <w:rsid w:val="00FF3AB7"/>
    <w:rsid w:val="00FF3BD1"/>
    <w:rsid w:val="00FF3C8C"/>
    <w:rsid w:val="00FF4094"/>
    <w:rsid w:val="00FF41ED"/>
    <w:rsid w:val="00FF452E"/>
    <w:rsid w:val="00FF45DB"/>
    <w:rsid w:val="00FF4B34"/>
    <w:rsid w:val="00FF4B53"/>
    <w:rsid w:val="00FF4DDF"/>
    <w:rsid w:val="00FF4FBA"/>
    <w:rsid w:val="00FF52BA"/>
    <w:rsid w:val="00FF5339"/>
    <w:rsid w:val="00FF5377"/>
    <w:rsid w:val="00FF559C"/>
    <w:rsid w:val="00FF573E"/>
    <w:rsid w:val="00FF58AE"/>
    <w:rsid w:val="00FF5D2B"/>
    <w:rsid w:val="00FF5D4C"/>
    <w:rsid w:val="00FF5D5B"/>
    <w:rsid w:val="00FF5D8F"/>
    <w:rsid w:val="00FF5F7A"/>
    <w:rsid w:val="00FF6332"/>
    <w:rsid w:val="00FF6353"/>
    <w:rsid w:val="00FF6405"/>
    <w:rsid w:val="00FF646E"/>
    <w:rsid w:val="00FF6622"/>
    <w:rsid w:val="00FF673D"/>
    <w:rsid w:val="00FF67E4"/>
    <w:rsid w:val="00FF6980"/>
    <w:rsid w:val="00FF6C0E"/>
    <w:rsid w:val="00FF6D12"/>
    <w:rsid w:val="00FF70F7"/>
    <w:rsid w:val="00FF7383"/>
    <w:rsid w:val="00FF7537"/>
    <w:rsid w:val="00FF77E7"/>
    <w:rsid w:val="00FF797C"/>
    <w:rsid w:val="00FF7B1D"/>
    <w:rsid w:val="00FF7C53"/>
    <w:rsid w:val="00FF7C8A"/>
    <w:rsid w:val="00FF7F9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4CB584"/>
  <w15:docId w15:val="{7085B62F-2D88-4C63-B919-4906393AC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642F"/>
  </w:style>
  <w:style w:type="paragraph" w:styleId="Ttulo1">
    <w:name w:val="heading 1"/>
    <w:basedOn w:val="Normal"/>
    <w:link w:val="Ttulo1Car"/>
    <w:uiPriority w:val="1"/>
    <w:qFormat/>
    <w:rsid w:val="00A271A4"/>
    <w:pPr>
      <w:widowControl w:val="0"/>
      <w:spacing w:before="54" w:after="0" w:line="240" w:lineRule="auto"/>
      <w:ind w:left="587"/>
      <w:outlineLvl w:val="0"/>
    </w:pPr>
    <w:rPr>
      <w:rFonts w:ascii="Times New Roman" w:eastAsia="Arial" w:hAnsi="Times New Roman" w:cs="Arial"/>
      <w:b/>
      <w:bCs/>
      <w:sz w:val="66"/>
      <w:szCs w:val="36"/>
      <w:lang w:val="en-US"/>
    </w:rPr>
  </w:style>
  <w:style w:type="paragraph" w:styleId="Ttulo2">
    <w:name w:val="heading 2"/>
    <w:basedOn w:val="Normal"/>
    <w:next w:val="Normal"/>
    <w:link w:val="Ttulo2Car"/>
    <w:uiPriority w:val="9"/>
    <w:unhideWhenUsed/>
    <w:qFormat/>
    <w:rsid w:val="0087542E"/>
    <w:pPr>
      <w:keepNext/>
      <w:keepLines/>
      <w:spacing w:before="40" w:after="0"/>
      <w:outlineLvl w:val="1"/>
    </w:pPr>
    <w:rPr>
      <w:rFonts w:ascii="Times New Roman" w:eastAsiaTheme="majorEastAsia" w:hAnsi="Times New Roman" w:cstheme="majorBidi"/>
      <w:b/>
      <w:sz w:val="36"/>
      <w:szCs w:val="26"/>
    </w:rPr>
  </w:style>
  <w:style w:type="paragraph" w:styleId="Ttulo3">
    <w:name w:val="heading 3"/>
    <w:basedOn w:val="Normal"/>
    <w:next w:val="Normal"/>
    <w:link w:val="Ttulo3Car"/>
    <w:uiPriority w:val="9"/>
    <w:unhideWhenUsed/>
    <w:qFormat/>
    <w:rsid w:val="00976AA8"/>
    <w:pPr>
      <w:keepNext/>
      <w:keepLines/>
      <w:spacing w:before="40" w:after="0"/>
      <w:outlineLvl w:val="2"/>
    </w:pPr>
    <w:rPr>
      <w:rFonts w:ascii="Times New Roman" w:eastAsiaTheme="majorEastAsia" w:hAnsi="Times New Roman" w:cstheme="majorBidi"/>
      <w:b/>
      <w:sz w:val="28"/>
      <w:szCs w:val="24"/>
    </w:rPr>
  </w:style>
  <w:style w:type="paragraph" w:styleId="Ttulo4">
    <w:name w:val="heading 4"/>
    <w:basedOn w:val="Normal"/>
    <w:next w:val="Normal"/>
    <w:link w:val="Ttulo4Car"/>
    <w:uiPriority w:val="9"/>
    <w:unhideWhenUsed/>
    <w:qFormat/>
    <w:rsid w:val="009E53C2"/>
    <w:pPr>
      <w:keepNext/>
      <w:keepLines/>
      <w:spacing w:before="40" w:after="0"/>
      <w:outlineLvl w:val="3"/>
    </w:pPr>
    <w:rPr>
      <w:rFonts w:ascii="Times New Roman" w:eastAsiaTheme="majorEastAsia" w:hAnsi="Times New Roman" w:cstheme="majorBidi"/>
      <w:b/>
      <w:iCs/>
      <w:sz w:val="24"/>
    </w:rPr>
  </w:style>
  <w:style w:type="paragraph" w:styleId="Ttulo5">
    <w:name w:val="heading 5"/>
    <w:basedOn w:val="Normal"/>
    <w:next w:val="Normal"/>
    <w:link w:val="Ttulo5Car"/>
    <w:uiPriority w:val="9"/>
    <w:unhideWhenUsed/>
    <w:qFormat/>
    <w:rsid w:val="00857BB3"/>
    <w:pPr>
      <w:keepNext/>
      <w:keepLines/>
      <w:spacing w:before="40" w:after="0"/>
      <w:outlineLvl w:val="4"/>
    </w:pPr>
    <w:rPr>
      <w:rFonts w:asciiTheme="majorHAnsi" w:eastAsiaTheme="majorEastAsia" w:hAnsiTheme="majorHAnsi" w:cstheme="majorBidi"/>
      <w:b/>
    </w:rPr>
  </w:style>
  <w:style w:type="paragraph" w:styleId="Ttulo6">
    <w:name w:val="heading 6"/>
    <w:basedOn w:val="Normal"/>
    <w:next w:val="Normal"/>
    <w:link w:val="Ttulo6Car"/>
    <w:uiPriority w:val="9"/>
    <w:unhideWhenUsed/>
    <w:qFormat/>
    <w:rsid w:val="00A64A8D"/>
    <w:pPr>
      <w:keepNext/>
      <w:keepLines/>
      <w:spacing w:before="40" w:after="0"/>
      <w:outlineLvl w:val="5"/>
    </w:pPr>
    <w:rPr>
      <w:rFonts w:asciiTheme="majorHAnsi" w:eastAsiaTheme="majorEastAsia" w:hAnsiTheme="majorHAnsi" w:cstheme="majorBidi"/>
      <w:color w:val="6E6E6E"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072CB"/>
    <w:pPr>
      <w:ind w:left="720"/>
      <w:contextualSpacing/>
    </w:pPr>
  </w:style>
  <w:style w:type="paragraph" w:styleId="Textodeglobo">
    <w:name w:val="Balloon Text"/>
    <w:basedOn w:val="Normal"/>
    <w:link w:val="TextodegloboCar"/>
    <w:uiPriority w:val="99"/>
    <w:semiHidden/>
    <w:unhideWhenUsed/>
    <w:rsid w:val="009702F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702FB"/>
    <w:rPr>
      <w:rFonts w:ascii="Tahoma" w:hAnsi="Tahoma" w:cs="Tahoma"/>
      <w:sz w:val="16"/>
      <w:szCs w:val="16"/>
    </w:rPr>
  </w:style>
  <w:style w:type="paragraph" w:customStyle="1" w:styleId="NormalProyecto">
    <w:name w:val="Normal (Proyecto)"/>
    <w:basedOn w:val="Normal"/>
    <w:rsid w:val="006E45FE"/>
    <w:pPr>
      <w:suppressAutoHyphens/>
      <w:spacing w:before="280" w:after="0" w:line="288" w:lineRule="auto"/>
      <w:ind w:firstLine="709"/>
      <w:jc w:val="both"/>
    </w:pPr>
    <w:rPr>
      <w:rFonts w:ascii="Garamond" w:eastAsia="Times New Roman" w:hAnsi="Garamond" w:cs="Times New Roman"/>
      <w:szCs w:val="24"/>
      <w:lang w:val="es-ES" w:eastAsia="ar-SA"/>
    </w:rPr>
  </w:style>
  <w:style w:type="character" w:customStyle="1" w:styleId="apple-converted-space">
    <w:name w:val="apple-converted-space"/>
    <w:basedOn w:val="Fuentedeprrafopredeter"/>
    <w:rsid w:val="00F57A7E"/>
  </w:style>
  <w:style w:type="character" w:styleId="Hipervnculo">
    <w:name w:val="Hyperlink"/>
    <w:basedOn w:val="Fuentedeprrafopredeter"/>
    <w:uiPriority w:val="99"/>
    <w:unhideWhenUsed/>
    <w:rsid w:val="009E6120"/>
    <w:rPr>
      <w:color w:val="0000FF"/>
      <w:u w:val="single"/>
    </w:rPr>
  </w:style>
  <w:style w:type="paragraph" w:styleId="Encabezado">
    <w:name w:val="header"/>
    <w:basedOn w:val="Normal"/>
    <w:link w:val="EncabezadoCar"/>
    <w:unhideWhenUsed/>
    <w:rsid w:val="0041071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10712"/>
  </w:style>
  <w:style w:type="paragraph" w:styleId="Piedepgina">
    <w:name w:val="footer"/>
    <w:basedOn w:val="Normal"/>
    <w:link w:val="PiedepginaCar"/>
    <w:uiPriority w:val="99"/>
    <w:unhideWhenUsed/>
    <w:rsid w:val="0041071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10712"/>
  </w:style>
  <w:style w:type="table" w:styleId="Tablaconcuadrcula">
    <w:name w:val="Table Grid"/>
    <w:basedOn w:val="Tablanormal"/>
    <w:uiPriority w:val="39"/>
    <w:rsid w:val="004F2B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69412C"/>
    <w:pPr>
      <w:spacing w:before="100" w:beforeAutospacing="1" w:after="100" w:afterAutospacing="1" w:line="240" w:lineRule="auto"/>
    </w:pPr>
    <w:rPr>
      <w:rFonts w:ascii="Verdana" w:eastAsia="Times New Roman" w:hAnsi="Verdana" w:cs="Times New Roman"/>
      <w:lang w:val="es-ES" w:eastAsia="es-ES"/>
    </w:rPr>
  </w:style>
  <w:style w:type="table" w:styleId="Sombreadoclaro-nfasis3">
    <w:name w:val="Light Shading Accent 3"/>
    <w:basedOn w:val="Tablanormal"/>
    <w:uiPriority w:val="60"/>
    <w:rsid w:val="00C07EE6"/>
    <w:pPr>
      <w:spacing w:after="0" w:line="240" w:lineRule="auto"/>
    </w:pPr>
    <w:rPr>
      <w:color w:val="707070" w:themeColor="accent3" w:themeShade="BF"/>
    </w:rPr>
    <w:tblPr>
      <w:tblStyleRowBandSize w:val="1"/>
      <w:tblStyleColBandSize w:val="1"/>
      <w:tblBorders>
        <w:top w:val="single" w:sz="8" w:space="0" w:color="969696" w:themeColor="accent3"/>
        <w:bottom w:val="single" w:sz="8" w:space="0" w:color="969696" w:themeColor="accent3"/>
      </w:tblBorders>
    </w:tblPr>
    <w:tblStylePr w:type="firstRow">
      <w:pPr>
        <w:spacing w:beforeLines="0" w:before="0" w:beforeAutospacing="0" w:afterLines="0" w:after="0" w:afterAutospacing="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left w:val="nil"/>
          <w:right w:val="nil"/>
          <w:insideH w:val="nil"/>
          <w:insideV w:val="nil"/>
        </w:tcBorders>
        <w:shd w:val="clear" w:color="auto" w:fill="E5E5E5" w:themeFill="accent3" w:themeFillTint="3F"/>
      </w:tcPr>
    </w:tblStylePr>
  </w:style>
  <w:style w:type="paragraph" w:customStyle="1" w:styleId="Default">
    <w:name w:val="Default"/>
    <w:rsid w:val="003212EF"/>
    <w:pPr>
      <w:autoSpaceDE w:val="0"/>
      <w:autoSpaceDN w:val="0"/>
      <w:adjustRightInd w:val="0"/>
      <w:spacing w:after="0" w:line="240" w:lineRule="auto"/>
    </w:pPr>
    <w:rPr>
      <w:rFonts w:ascii="Times New Roman" w:hAnsi="Times New Roman" w:cs="Times New Roman"/>
      <w:color w:val="000000"/>
      <w:sz w:val="24"/>
      <w:szCs w:val="24"/>
    </w:rPr>
  </w:style>
  <w:style w:type="paragraph" w:styleId="Textoindependiente">
    <w:name w:val="Body Text"/>
    <w:basedOn w:val="Normal"/>
    <w:link w:val="TextoindependienteCar"/>
    <w:uiPriority w:val="1"/>
    <w:qFormat/>
    <w:rsid w:val="00B35670"/>
    <w:pPr>
      <w:widowControl w:val="0"/>
      <w:spacing w:after="0" w:line="240" w:lineRule="auto"/>
    </w:pPr>
    <w:rPr>
      <w:rFonts w:ascii="Arial" w:eastAsia="Arial" w:hAnsi="Arial" w:cs="Arial"/>
      <w:sz w:val="24"/>
      <w:szCs w:val="24"/>
      <w:lang w:val="en-US"/>
    </w:rPr>
  </w:style>
  <w:style w:type="character" w:customStyle="1" w:styleId="TextoindependienteCar">
    <w:name w:val="Texto independiente Car"/>
    <w:basedOn w:val="Fuentedeprrafopredeter"/>
    <w:link w:val="Textoindependiente"/>
    <w:uiPriority w:val="1"/>
    <w:rsid w:val="00B35670"/>
    <w:rPr>
      <w:rFonts w:ascii="Arial" w:eastAsia="Arial" w:hAnsi="Arial" w:cs="Arial"/>
      <w:sz w:val="24"/>
      <w:szCs w:val="24"/>
      <w:lang w:val="en-US"/>
    </w:rPr>
  </w:style>
  <w:style w:type="character" w:customStyle="1" w:styleId="Mencionar1">
    <w:name w:val="Mencionar1"/>
    <w:basedOn w:val="Fuentedeprrafopredeter"/>
    <w:uiPriority w:val="99"/>
    <w:semiHidden/>
    <w:unhideWhenUsed/>
    <w:rsid w:val="00D93D98"/>
    <w:rPr>
      <w:color w:val="2B579A"/>
      <w:shd w:val="clear" w:color="auto" w:fill="E6E6E6"/>
    </w:rPr>
  </w:style>
  <w:style w:type="paragraph" w:styleId="Lista">
    <w:name w:val="List"/>
    <w:basedOn w:val="Normal"/>
    <w:rsid w:val="00C32ECC"/>
    <w:pPr>
      <w:overflowPunct w:val="0"/>
      <w:autoSpaceDE w:val="0"/>
      <w:autoSpaceDN w:val="0"/>
      <w:adjustRightInd w:val="0"/>
      <w:spacing w:after="0" w:line="240" w:lineRule="auto"/>
      <w:ind w:left="283" w:hanging="283"/>
      <w:textAlignment w:val="baseline"/>
    </w:pPr>
    <w:rPr>
      <w:rFonts w:ascii="Times New Roman" w:eastAsia="Times New Roman" w:hAnsi="Times New Roman" w:cs="Times New Roman"/>
      <w:sz w:val="20"/>
      <w:szCs w:val="20"/>
      <w:lang w:val="es-ES" w:eastAsia="es-CO"/>
    </w:rPr>
  </w:style>
  <w:style w:type="character" w:customStyle="1" w:styleId="Ttulo1Car">
    <w:name w:val="Título 1 Car"/>
    <w:basedOn w:val="Fuentedeprrafopredeter"/>
    <w:link w:val="Ttulo1"/>
    <w:uiPriority w:val="1"/>
    <w:rsid w:val="00A271A4"/>
    <w:rPr>
      <w:rFonts w:ascii="Times New Roman" w:eastAsia="Arial" w:hAnsi="Times New Roman" w:cs="Arial"/>
      <w:b/>
      <w:bCs/>
      <w:sz w:val="66"/>
      <w:szCs w:val="36"/>
      <w:lang w:val="en-US"/>
    </w:rPr>
  </w:style>
  <w:style w:type="character" w:customStyle="1" w:styleId="estilo10">
    <w:name w:val="estilo10"/>
    <w:rsid w:val="000077D5"/>
  </w:style>
  <w:style w:type="character" w:customStyle="1" w:styleId="Ttulo2Car">
    <w:name w:val="Título 2 Car"/>
    <w:basedOn w:val="Fuentedeprrafopredeter"/>
    <w:link w:val="Ttulo2"/>
    <w:uiPriority w:val="9"/>
    <w:rsid w:val="0087542E"/>
    <w:rPr>
      <w:rFonts w:ascii="Times New Roman" w:eastAsiaTheme="majorEastAsia" w:hAnsi="Times New Roman" w:cstheme="majorBidi"/>
      <w:b/>
      <w:sz w:val="36"/>
      <w:szCs w:val="26"/>
    </w:rPr>
  </w:style>
  <w:style w:type="character" w:customStyle="1" w:styleId="Ttulo3Car">
    <w:name w:val="Título 3 Car"/>
    <w:basedOn w:val="Fuentedeprrafopredeter"/>
    <w:link w:val="Ttulo3"/>
    <w:uiPriority w:val="9"/>
    <w:rsid w:val="00976AA8"/>
    <w:rPr>
      <w:rFonts w:ascii="Times New Roman" w:eastAsiaTheme="majorEastAsia" w:hAnsi="Times New Roman" w:cstheme="majorBidi"/>
      <w:b/>
      <w:sz w:val="28"/>
      <w:szCs w:val="24"/>
    </w:rPr>
  </w:style>
  <w:style w:type="paragraph" w:styleId="Textonotapie">
    <w:name w:val="footnote text"/>
    <w:basedOn w:val="Normal"/>
    <w:link w:val="TextonotapieCar"/>
    <w:uiPriority w:val="99"/>
    <w:semiHidden/>
    <w:unhideWhenUsed/>
    <w:rsid w:val="005D7121"/>
    <w:pPr>
      <w:spacing w:after="0" w:line="240" w:lineRule="auto"/>
    </w:pPr>
    <w:rPr>
      <w:sz w:val="20"/>
      <w:szCs w:val="20"/>
      <w:lang w:val="es-ES_tradnl"/>
    </w:rPr>
  </w:style>
  <w:style w:type="character" w:customStyle="1" w:styleId="TextonotapieCar">
    <w:name w:val="Texto nota pie Car"/>
    <w:basedOn w:val="Fuentedeprrafopredeter"/>
    <w:link w:val="Textonotapie"/>
    <w:uiPriority w:val="99"/>
    <w:semiHidden/>
    <w:rsid w:val="005D7121"/>
    <w:rPr>
      <w:sz w:val="20"/>
      <w:szCs w:val="20"/>
      <w:lang w:val="es-ES_tradnl"/>
    </w:rPr>
  </w:style>
  <w:style w:type="character" w:styleId="Refdenotaalpie">
    <w:name w:val="footnote reference"/>
    <w:basedOn w:val="Fuentedeprrafopredeter"/>
    <w:uiPriority w:val="99"/>
    <w:semiHidden/>
    <w:unhideWhenUsed/>
    <w:rsid w:val="005D7121"/>
    <w:rPr>
      <w:vertAlign w:val="superscript"/>
    </w:rPr>
  </w:style>
  <w:style w:type="paragraph" w:customStyle="1" w:styleId="abstract">
    <w:name w:val="abstract"/>
    <w:basedOn w:val="Normal"/>
    <w:next w:val="Normal"/>
    <w:link w:val="abstractCar"/>
    <w:rsid w:val="00807352"/>
    <w:pPr>
      <w:suppressAutoHyphens/>
      <w:spacing w:before="600" w:after="120" w:line="240" w:lineRule="auto"/>
      <w:ind w:left="567" w:right="567"/>
      <w:jc w:val="both"/>
    </w:pPr>
    <w:rPr>
      <w:rFonts w:ascii="Times New Roman" w:eastAsia="Times New Roman" w:hAnsi="Times New Roman" w:cs="Times New Roman"/>
      <w:sz w:val="18"/>
      <w:szCs w:val="20"/>
      <w:lang w:val="es-ES_tradnl" w:eastAsia="es-ES"/>
    </w:rPr>
  </w:style>
  <w:style w:type="character" w:customStyle="1" w:styleId="abstractCar">
    <w:name w:val="abstract Car"/>
    <w:link w:val="abstract"/>
    <w:rsid w:val="00807352"/>
    <w:rPr>
      <w:rFonts w:ascii="Times New Roman" w:eastAsia="Times New Roman" w:hAnsi="Times New Roman" w:cs="Times New Roman"/>
      <w:sz w:val="18"/>
      <w:szCs w:val="20"/>
      <w:lang w:val="es-ES_tradnl" w:eastAsia="es-ES"/>
    </w:rPr>
  </w:style>
  <w:style w:type="character" w:customStyle="1" w:styleId="Mencinsinresolver1">
    <w:name w:val="Mención sin resolver1"/>
    <w:basedOn w:val="Fuentedeprrafopredeter"/>
    <w:uiPriority w:val="99"/>
    <w:semiHidden/>
    <w:unhideWhenUsed/>
    <w:rsid w:val="000621A6"/>
    <w:rPr>
      <w:color w:val="808080"/>
      <w:shd w:val="clear" w:color="auto" w:fill="E6E6E6"/>
    </w:rPr>
  </w:style>
  <w:style w:type="paragraph" w:customStyle="1" w:styleId="p1a">
    <w:name w:val="p1a"/>
    <w:basedOn w:val="Normal"/>
    <w:next w:val="Normal"/>
    <w:rsid w:val="004C186E"/>
    <w:pPr>
      <w:spacing w:after="0" w:line="240" w:lineRule="auto"/>
      <w:jc w:val="both"/>
    </w:pPr>
    <w:rPr>
      <w:rFonts w:ascii="Times" w:eastAsia="Times New Roman" w:hAnsi="Times" w:cs="Times New Roman"/>
      <w:sz w:val="20"/>
      <w:szCs w:val="20"/>
      <w:lang w:val="en-US" w:eastAsia="es-ES"/>
    </w:rPr>
  </w:style>
  <w:style w:type="character" w:styleId="Textoennegrita">
    <w:name w:val="Strong"/>
    <w:basedOn w:val="Fuentedeprrafopredeter"/>
    <w:uiPriority w:val="22"/>
    <w:qFormat/>
    <w:rsid w:val="000B12EE"/>
    <w:rPr>
      <w:b/>
      <w:bCs/>
    </w:rPr>
  </w:style>
  <w:style w:type="paragraph" w:styleId="HTMLconformatoprevio">
    <w:name w:val="HTML Preformatted"/>
    <w:basedOn w:val="Normal"/>
    <w:link w:val="HTMLconformatoprevioCar"/>
    <w:uiPriority w:val="99"/>
    <w:unhideWhenUsed/>
    <w:rsid w:val="00590C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O"/>
    </w:rPr>
  </w:style>
  <w:style w:type="character" w:customStyle="1" w:styleId="HTMLconformatoprevioCar">
    <w:name w:val="HTML con formato previo Car"/>
    <w:basedOn w:val="Fuentedeprrafopredeter"/>
    <w:link w:val="HTMLconformatoprevio"/>
    <w:uiPriority w:val="99"/>
    <w:rsid w:val="00590CB3"/>
    <w:rPr>
      <w:rFonts w:ascii="Courier New" w:eastAsia="Times New Roman" w:hAnsi="Courier New" w:cs="Courier New"/>
      <w:sz w:val="20"/>
      <w:szCs w:val="20"/>
      <w:lang w:eastAsia="es-CO"/>
    </w:rPr>
  </w:style>
  <w:style w:type="character" w:styleId="Refdecomentario">
    <w:name w:val="annotation reference"/>
    <w:basedOn w:val="Fuentedeprrafopredeter"/>
    <w:uiPriority w:val="99"/>
    <w:semiHidden/>
    <w:unhideWhenUsed/>
    <w:rsid w:val="00CA2044"/>
    <w:rPr>
      <w:sz w:val="16"/>
      <w:szCs w:val="16"/>
    </w:rPr>
  </w:style>
  <w:style w:type="paragraph" w:styleId="Textocomentario">
    <w:name w:val="annotation text"/>
    <w:basedOn w:val="Normal"/>
    <w:link w:val="TextocomentarioCar"/>
    <w:uiPriority w:val="99"/>
    <w:unhideWhenUsed/>
    <w:rsid w:val="00CA2044"/>
    <w:pPr>
      <w:suppressAutoHyphens/>
      <w:overflowPunct w:val="0"/>
      <w:autoSpaceDE w:val="0"/>
      <w:autoSpaceDN w:val="0"/>
      <w:adjustRightInd w:val="0"/>
      <w:spacing w:before="100" w:after="100" w:line="240" w:lineRule="auto"/>
      <w:textAlignment w:val="baseline"/>
      <w:outlineLvl w:val="2"/>
    </w:pPr>
    <w:rPr>
      <w:rFonts w:ascii="Arial" w:eastAsia="Times New Roman" w:hAnsi="Arial" w:cs="Arial"/>
      <w:noProof/>
      <w:sz w:val="20"/>
      <w:szCs w:val="20"/>
      <w:lang w:val="es-ES" w:eastAsia="es-ES"/>
    </w:rPr>
  </w:style>
  <w:style w:type="character" w:customStyle="1" w:styleId="TextocomentarioCar">
    <w:name w:val="Texto comentario Car"/>
    <w:basedOn w:val="Fuentedeprrafopredeter"/>
    <w:link w:val="Textocomentario"/>
    <w:uiPriority w:val="99"/>
    <w:rsid w:val="00CA2044"/>
    <w:rPr>
      <w:rFonts w:ascii="Arial" w:eastAsia="Times New Roman" w:hAnsi="Arial" w:cs="Arial"/>
      <w:noProof/>
      <w:sz w:val="20"/>
      <w:szCs w:val="20"/>
      <w:lang w:val="es-ES" w:eastAsia="es-ES"/>
    </w:rPr>
  </w:style>
  <w:style w:type="character" w:customStyle="1" w:styleId="ls21">
    <w:name w:val="ls21"/>
    <w:basedOn w:val="Fuentedeprrafopredeter"/>
    <w:rsid w:val="00F801A4"/>
  </w:style>
  <w:style w:type="character" w:customStyle="1" w:styleId="lsf">
    <w:name w:val="lsf"/>
    <w:basedOn w:val="Fuentedeprrafopredeter"/>
    <w:rsid w:val="00F801A4"/>
  </w:style>
  <w:style w:type="character" w:customStyle="1" w:styleId="ls5">
    <w:name w:val="ls5"/>
    <w:basedOn w:val="Fuentedeprrafopredeter"/>
    <w:rsid w:val="00F801A4"/>
  </w:style>
  <w:style w:type="character" w:customStyle="1" w:styleId="lsc">
    <w:name w:val="lsc"/>
    <w:basedOn w:val="Fuentedeprrafopredeter"/>
    <w:rsid w:val="00F801A4"/>
  </w:style>
  <w:style w:type="character" w:customStyle="1" w:styleId="ddri8qq">
    <w:name w:val="ddri8qq"/>
    <w:basedOn w:val="Fuentedeprrafopredeter"/>
    <w:rsid w:val="00561994"/>
  </w:style>
  <w:style w:type="character" w:styleId="nfasis">
    <w:name w:val="Emphasis"/>
    <w:basedOn w:val="Fuentedeprrafopredeter"/>
    <w:uiPriority w:val="20"/>
    <w:qFormat/>
    <w:rsid w:val="00985DCB"/>
    <w:rPr>
      <w:i/>
      <w:iCs/>
    </w:rPr>
  </w:style>
  <w:style w:type="character" w:customStyle="1" w:styleId="Ttulo4Car">
    <w:name w:val="Título 4 Car"/>
    <w:basedOn w:val="Fuentedeprrafopredeter"/>
    <w:link w:val="Ttulo4"/>
    <w:uiPriority w:val="9"/>
    <w:rsid w:val="009E53C2"/>
    <w:rPr>
      <w:rFonts w:ascii="Times New Roman" w:eastAsiaTheme="majorEastAsia" w:hAnsi="Times New Roman" w:cstheme="majorBidi"/>
      <w:b/>
      <w:iCs/>
      <w:sz w:val="24"/>
    </w:rPr>
  </w:style>
  <w:style w:type="character" w:customStyle="1" w:styleId="Ttulo5Car">
    <w:name w:val="Título 5 Car"/>
    <w:basedOn w:val="Fuentedeprrafopredeter"/>
    <w:link w:val="Ttulo5"/>
    <w:uiPriority w:val="9"/>
    <w:rsid w:val="00857BB3"/>
    <w:rPr>
      <w:rFonts w:asciiTheme="majorHAnsi" w:eastAsiaTheme="majorEastAsia" w:hAnsiTheme="majorHAnsi" w:cstheme="majorBidi"/>
      <w:b/>
    </w:rPr>
  </w:style>
  <w:style w:type="paragraph" w:styleId="TtuloTDC">
    <w:name w:val="TOC Heading"/>
    <w:basedOn w:val="Ttulo1"/>
    <w:next w:val="Normal"/>
    <w:uiPriority w:val="39"/>
    <w:unhideWhenUsed/>
    <w:qFormat/>
    <w:rsid w:val="00EF3080"/>
    <w:pPr>
      <w:keepNext/>
      <w:keepLines/>
      <w:widowControl/>
      <w:spacing w:before="240" w:line="259" w:lineRule="auto"/>
      <w:ind w:left="0"/>
      <w:outlineLvl w:val="9"/>
    </w:pPr>
    <w:rPr>
      <w:rFonts w:asciiTheme="majorHAnsi" w:eastAsiaTheme="majorEastAsia" w:hAnsiTheme="majorHAnsi" w:cstheme="majorBidi"/>
      <w:bCs w:val="0"/>
      <w:color w:val="A5A5A5" w:themeColor="accent1" w:themeShade="BF"/>
      <w:sz w:val="32"/>
      <w:szCs w:val="32"/>
      <w:lang w:val="es-CO" w:eastAsia="es-CO"/>
    </w:rPr>
  </w:style>
  <w:style w:type="paragraph" w:styleId="TDC1">
    <w:name w:val="toc 1"/>
    <w:basedOn w:val="Normal"/>
    <w:next w:val="Normal"/>
    <w:autoRedefine/>
    <w:uiPriority w:val="39"/>
    <w:unhideWhenUsed/>
    <w:rsid w:val="00BE2FB4"/>
    <w:pPr>
      <w:tabs>
        <w:tab w:val="right" w:leader="dot" w:pos="8828"/>
      </w:tabs>
      <w:spacing w:after="0"/>
    </w:pPr>
    <w:rPr>
      <w:b/>
      <w:bCs/>
      <w:caps/>
      <w:noProof/>
    </w:rPr>
  </w:style>
  <w:style w:type="paragraph" w:styleId="TDC2">
    <w:name w:val="toc 2"/>
    <w:basedOn w:val="Normal"/>
    <w:next w:val="Normal"/>
    <w:autoRedefine/>
    <w:uiPriority w:val="39"/>
    <w:unhideWhenUsed/>
    <w:rsid w:val="00CD7416"/>
    <w:pPr>
      <w:tabs>
        <w:tab w:val="right" w:leader="dot" w:pos="8828"/>
      </w:tabs>
      <w:spacing w:after="0" w:line="240" w:lineRule="auto"/>
      <w:ind w:hanging="284"/>
    </w:pPr>
    <w:rPr>
      <w:rFonts w:eastAsia="Times New Roman"/>
      <w:bCs/>
      <w:smallCaps/>
      <w:noProof/>
      <w:lang w:eastAsia="es-CO"/>
    </w:rPr>
  </w:style>
  <w:style w:type="paragraph" w:styleId="TDC3">
    <w:name w:val="toc 3"/>
    <w:basedOn w:val="Normal"/>
    <w:next w:val="Normal"/>
    <w:autoRedefine/>
    <w:uiPriority w:val="39"/>
    <w:unhideWhenUsed/>
    <w:rsid w:val="00EF3080"/>
    <w:pPr>
      <w:spacing w:after="0"/>
    </w:pPr>
    <w:rPr>
      <w:smallCaps/>
    </w:rPr>
  </w:style>
  <w:style w:type="paragraph" w:styleId="TDC4">
    <w:name w:val="toc 4"/>
    <w:basedOn w:val="Normal"/>
    <w:next w:val="Normal"/>
    <w:autoRedefine/>
    <w:uiPriority w:val="39"/>
    <w:unhideWhenUsed/>
    <w:rsid w:val="00EF3080"/>
    <w:pPr>
      <w:spacing w:after="0"/>
    </w:pPr>
  </w:style>
  <w:style w:type="paragraph" w:styleId="TDC5">
    <w:name w:val="toc 5"/>
    <w:basedOn w:val="Normal"/>
    <w:next w:val="Normal"/>
    <w:autoRedefine/>
    <w:uiPriority w:val="39"/>
    <w:unhideWhenUsed/>
    <w:rsid w:val="00D83935"/>
    <w:pPr>
      <w:tabs>
        <w:tab w:val="right" w:leader="dot" w:pos="8828"/>
      </w:tabs>
      <w:spacing w:after="0"/>
    </w:pPr>
    <w:rPr>
      <w:noProof/>
    </w:rPr>
  </w:style>
  <w:style w:type="paragraph" w:styleId="TDC6">
    <w:name w:val="toc 6"/>
    <w:basedOn w:val="Normal"/>
    <w:next w:val="Normal"/>
    <w:autoRedefine/>
    <w:uiPriority w:val="39"/>
    <w:unhideWhenUsed/>
    <w:rsid w:val="00EF3080"/>
    <w:pPr>
      <w:spacing w:after="0"/>
    </w:pPr>
  </w:style>
  <w:style w:type="paragraph" w:styleId="TDC7">
    <w:name w:val="toc 7"/>
    <w:basedOn w:val="Normal"/>
    <w:next w:val="Normal"/>
    <w:autoRedefine/>
    <w:uiPriority w:val="39"/>
    <w:unhideWhenUsed/>
    <w:rsid w:val="00EF3080"/>
    <w:pPr>
      <w:spacing w:after="0"/>
    </w:pPr>
  </w:style>
  <w:style w:type="paragraph" w:styleId="TDC8">
    <w:name w:val="toc 8"/>
    <w:basedOn w:val="Normal"/>
    <w:next w:val="Normal"/>
    <w:autoRedefine/>
    <w:uiPriority w:val="39"/>
    <w:unhideWhenUsed/>
    <w:rsid w:val="00EF3080"/>
    <w:pPr>
      <w:spacing w:after="0"/>
    </w:pPr>
  </w:style>
  <w:style w:type="paragraph" w:styleId="TDC9">
    <w:name w:val="toc 9"/>
    <w:basedOn w:val="Normal"/>
    <w:next w:val="Normal"/>
    <w:autoRedefine/>
    <w:uiPriority w:val="39"/>
    <w:unhideWhenUsed/>
    <w:rsid w:val="00EF3080"/>
    <w:pPr>
      <w:spacing w:after="0"/>
    </w:pPr>
  </w:style>
  <w:style w:type="paragraph" w:styleId="Subttulo">
    <w:name w:val="Subtitle"/>
    <w:basedOn w:val="Normal"/>
    <w:next w:val="Normal"/>
    <w:link w:val="SubttuloCar"/>
    <w:uiPriority w:val="11"/>
    <w:qFormat/>
    <w:rsid w:val="008C7107"/>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8C7107"/>
    <w:rPr>
      <w:rFonts w:eastAsiaTheme="minorEastAsia"/>
      <w:color w:val="5A5A5A" w:themeColor="text1" w:themeTint="A5"/>
      <w:spacing w:val="15"/>
    </w:rPr>
  </w:style>
  <w:style w:type="paragraph" w:styleId="Asuntodelcomentario">
    <w:name w:val="annotation subject"/>
    <w:basedOn w:val="Textocomentario"/>
    <w:next w:val="Textocomentario"/>
    <w:link w:val="AsuntodelcomentarioCar"/>
    <w:uiPriority w:val="99"/>
    <w:semiHidden/>
    <w:unhideWhenUsed/>
    <w:rsid w:val="00FE1490"/>
    <w:pPr>
      <w:suppressAutoHyphens w:val="0"/>
      <w:overflowPunct/>
      <w:autoSpaceDE/>
      <w:autoSpaceDN/>
      <w:adjustRightInd/>
      <w:spacing w:before="0" w:after="200"/>
      <w:textAlignment w:val="auto"/>
      <w:outlineLvl w:val="9"/>
    </w:pPr>
    <w:rPr>
      <w:rFonts w:asciiTheme="minorHAnsi" w:eastAsiaTheme="minorHAnsi" w:hAnsiTheme="minorHAnsi" w:cstheme="minorBidi"/>
      <w:b/>
      <w:bCs/>
      <w:noProof w:val="0"/>
      <w:lang w:val="es-CO" w:eastAsia="en-US"/>
    </w:rPr>
  </w:style>
  <w:style w:type="character" w:customStyle="1" w:styleId="AsuntodelcomentarioCar">
    <w:name w:val="Asunto del comentario Car"/>
    <w:basedOn w:val="TextocomentarioCar"/>
    <w:link w:val="Asuntodelcomentario"/>
    <w:uiPriority w:val="99"/>
    <w:semiHidden/>
    <w:rsid w:val="00FE1490"/>
    <w:rPr>
      <w:rFonts w:ascii="Arial" w:eastAsia="Times New Roman" w:hAnsi="Arial" w:cs="Arial"/>
      <w:b/>
      <w:bCs/>
      <w:noProof/>
      <w:sz w:val="20"/>
      <w:szCs w:val="20"/>
      <w:lang w:val="es-ES" w:eastAsia="es-ES"/>
    </w:rPr>
  </w:style>
  <w:style w:type="character" w:customStyle="1" w:styleId="Mencinsinresolver2">
    <w:name w:val="Mención sin resolver2"/>
    <w:basedOn w:val="Fuentedeprrafopredeter"/>
    <w:uiPriority w:val="99"/>
    <w:semiHidden/>
    <w:unhideWhenUsed/>
    <w:rsid w:val="00EC5E0F"/>
    <w:rPr>
      <w:color w:val="605E5C"/>
      <w:shd w:val="clear" w:color="auto" w:fill="E1DFDD"/>
    </w:rPr>
  </w:style>
  <w:style w:type="character" w:styleId="Hipervnculovisitado">
    <w:name w:val="FollowedHyperlink"/>
    <w:basedOn w:val="Fuentedeprrafopredeter"/>
    <w:uiPriority w:val="99"/>
    <w:semiHidden/>
    <w:unhideWhenUsed/>
    <w:rsid w:val="008333F4"/>
    <w:rPr>
      <w:color w:val="919191" w:themeColor="followedHyperlink"/>
      <w:u w:val="single"/>
    </w:rPr>
  </w:style>
  <w:style w:type="paragraph" w:customStyle="1" w:styleId="titulo">
    <w:name w:val="titulo"/>
    <w:basedOn w:val="Normal"/>
    <w:rsid w:val="001E68CF"/>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autores">
    <w:name w:val="autores"/>
    <w:basedOn w:val="Normal"/>
    <w:rsid w:val="001E68CF"/>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tulo6Car">
    <w:name w:val="Título 6 Car"/>
    <w:basedOn w:val="Fuentedeprrafopredeter"/>
    <w:link w:val="Ttulo6"/>
    <w:uiPriority w:val="9"/>
    <w:rsid w:val="00A64A8D"/>
    <w:rPr>
      <w:rFonts w:asciiTheme="majorHAnsi" w:eastAsiaTheme="majorEastAsia" w:hAnsiTheme="majorHAnsi" w:cstheme="majorBidi"/>
      <w:color w:val="6E6E6E" w:themeColor="accent1" w:themeShade="7F"/>
    </w:rPr>
  </w:style>
  <w:style w:type="character" w:customStyle="1" w:styleId="A3">
    <w:name w:val="A3"/>
    <w:uiPriority w:val="99"/>
    <w:rsid w:val="008F6850"/>
    <w:rPr>
      <w:rFonts w:cs="AvantGarde Bk BT"/>
      <w:color w:val="000000"/>
      <w:sz w:val="18"/>
      <w:szCs w:val="18"/>
    </w:rPr>
  </w:style>
  <w:style w:type="character" w:customStyle="1" w:styleId="A4">
    <w:name w:val="A4"/>
    <w:uiPriority w:val="99"/>
    <w:rsid w:val="00595A8B"/>
    <w:rPr>
      <w:rFonts w:cs="AvantGarde Bk BT"/>
      <w:color w:val="000000"/>
      <w:sz w:val="20"/>
      <w:szCs w:val="20"/>
    </w:rPr>
  </w:style>
  <w:style w:type="paragraph" w:customStyle="1" w:styleId="Pa7">
    <w:name w:val="Pa7"/>
    <w:basedOn w:val="Default"/>
    <w:next w:val="Default"/>
    <w:uiPriority w:val="99"/>
    <w:rsid w:val="0041517A"/>
    <w:pPr>
      <w:spacing w:line="241" w:lineRule="atLeast"/>
    </w:pPr>
    <w:rPr>
      <w:rFonts w:ascii="AvantGarde Bk BT" w:hAnsi="AvantGarde Bk BT" w:cstheme="minorBidi"/>
      <w:color w:val="auto"/>
      <w:lang w:val="en-US"/>
    </w:rPr>
  </w:style>
  <w:style w:type="paragraph" w:styleId="Sinespaciado">
    <w:name w:val="No Spacing"/>
    <w:uiPriority w:val="1"/>
    <w:qFormat/>
    <w:rsid w:val="00A170F9"/>
    <w:pPr>
      <w:spacing w:after="0" w:line="240" w:lineRule="auto"/>
    </w:pPr>
    <w:rPr>
      <w:rFonts w:ascii="Times New Roman" w:eastAsia="Times New Roman" w:hAnsi="Times New Roman" w:cs="Times New Roman"/>
      <w:sz w:val="24"/>
      <w:szCs w:val="24"/>
      <w:lang w:val="es-ES" w:eastAsia="es-ES"/>
    </w:rPr>
  </w:style>
  <w:style w:type="character" w:customStyle="1" w:styleId="y2iqfc">
    <w:name w:val="y2iqfc"/>
    <w:basedOn w:val="Fuentedeprrafopredeter"/>
    <w:rsid w:val="007D3A82"/>
  </w:style>
  <w:style w:type="character" w:styleId="Mencinsinresolver">
    <w:name w:val="Unresolved Mention"/>
    <w:basedOn w:val="Fuentedeprrafopredeter"/>
    <w:uiPriority w:val="99"/>
    <w:semiHidden/>
    <w:unhideWhenUsed/>
    <w:rsid w:val="00DB73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12333">
      <w:bodyDiv w:val="1"/>
      <w:marLeft w:val="0"/>
      <w:marRight w:val="0"/>
      <w:marTop w:val="0"/>
      <w:marBottom w:val="0"/>
      <w:divBdr>
        <w:top w:val="none" w:sz="0" w:space="0" w:color="auto"/>
        <w:left w:val="none" w:sz="0" w:space="0" w:color="auto"/>
        <w:bottom w:val="none" w:sz="0" w:space="0" w:color="auto"/>
        <w:right w:val="none" w:sz="0" w:space="0" w:color="auto"/>
      </w:divBdr>
    </w:div>
    <w:div w:id="42557731">
      <w:bodyDiv w:val="1"/>
      <w:marLeft w:val="0"/>
      <w:marRight w:val="0"/>
      <w:marTop w:val="0"/>
      <w:marBottom w:val="0"/>
      <w:divBdr>
        <w:top w:val="none" w:sz="0" w:space="0" w:color="auto"/>
        <w:left w:val="none" w:sz="0" w:space="0" w:color="auto"/>
        <w:bottom w:val="none" w:sz="0" w:space="0" w:color="auto"/>
        <w:right w:val="none" w:sz="0" w:space="0" w:color="auto"/>
      </w:divBdr>
    </w:div>
    <w:div w:id="65763448">
      <w:bodyDiv w:val="1"/>
      <w:marLeft w:val="0"/>
      <w:marRight w:val="0"/>
      <w:marTop w:val="0"/>
      <w:marBottom w:val="0"/>
      <w:divBdr>
        <w:top w:val="none" w:sz="0" w:space="0" w:color="auto"/>
        <w:left w:val="none" w:sz="0" w:space="0" w:color="auto"/>
        <w:bottom w:val="none" w:sz="0" w:space="0" w:color="auto"/>
        <w:right w:val="none" w:sz="0" w:space="0" w:color="auto"/>
      </w:divBdr>
      <w:divsChild>
        <w:div w:id="484902632">
          <w:marLeft w:val="0"/>
          <w:marRight w:val="0"/>
          <w:marTop w:val="0"/>
          <w:marBottom w:val="0"/>
          <w:divBdr>
            <w:top w:val="none" w:sz="0" w:space="0" w:color="auto"/>
            <w:left w:val="none" w:sz="0" w:space="0" w:color="auto"/>
            <w:bottom w:val="none" w:sz="0" w:space="0" w:color="auto"/>
            <w:right w:val="none" w:sz="0" w:space="0" w:color="auto"/>
          </w:divBdr>
        </w:div>
        <w:div w:id="1103575859">
          <w:marLeft w:val="0"/>
          <w:marRight w:val="0"/>
          <w:marTop w:val="0"/>
          <w:marBottom w:val="0"/>
          <w:divBdr>
            <w:top w:val="none" w:sz="0" w:space="0" w:color="auto"/>
            <w:left w:val="none" w:sz="0" w:space="0" w:color="auto"/>
            <w:bottom w:val="none" w:sz="0" w:space="0" w:color="auto"/>
            <w:right w:val="none" w:sz="0" w:space="0" w:color="auto"/>
          </w:divBdr>
        </w:div>
        <w:div w:id="1946231056">
          <w:marLeft w:val="0"/>
          <w:marRight w:val="0"/>
          <w:marTop w:val="0"/>
          <w:marBottom w:val="0"/>
          <w:divBdr>
            <w:top w:val="none" w:sz="0" w:space="0" w:color="auto"/>
            <w:left w:val="none" w:sz="0" w:space="0" w:color="auto"/>
            <w:bottom w:val="none" w:sz="0" w:space="0" w:color="auto"/>
            <w:right w:val="none" w:sz="0" w:space="0" w:color="auto"/>
          </w:divBdr>
        </w:div>
      </w:divsChild>
    </w:div>
    <w:div w:id="66997539">
      <w:bodyDiv w:val="1"/>
      <w:marLeft w:val="0"/>
      <w:marRight w:val="0"/>
      <w:marTop w:val="0"/>
      <w:marBottom w:val="0"/>
      <w:divBdr>
        <w:top w:val="none" w:sz="0" w:space="0" w:color="auto"/>
        <w:left w:val="none" w:sz="0" w:space="0" w:color="auto"/>
        <w:bottom w:val="none" w:sz="0" w:space="0" w:color="auto"/>
        <w:right w:val="none" w:sz="0" w:space="0" w:color="auto"/>
      </w:divBdr>
    </w:div>
    <w:div w:id="106899677">
      <w:bodyDiv w:val="1"/>
      <w:marLeft w:val="0"/>
      <w:marRight w:val="0"/>
      <w:marTop w:val="0"/>
      <w:marBottom w:val="0"/>
      <w:divBdr>
        <w:top w:val="none" w:sz="0" w:space="0" w:color="auto"/>
        <w:left w:val="none" w:sz="0" w:space="0" w:color="auto"/>
        <w:bottom w:val="none" w:sz="0" w:space="0" w:color="auto"/>
        <w:right w:val="none" w:sz="0" w:space="0" w:color="auto"/>
      </w:divBdr>
    </w:div>
    <w:div w:id="116141953">
      <w:bodyDiv w:val="1"/>
      <w:marLeft w:val="0"/>
      <w:marRight w:val="0"/>
      <w:marTop w:val="0"/>
      <w:marBottom w:val="0"/>
      <w:divBdr>
        <w:top w:val="none" w:sz="0" w:space="0" w:color="auto"/>
        <w:left w:val="none" w:sz="0" w:space="0" w:color="auto"/>
        <w:bottom w:val="none" w:sz="0" w:space="0" w:color="auto"/>
        <w:right w:val="none" w:sz="0" w:space="0" w:color="auto"/>
      </w:divBdr>
    </w:div>
    <w:div w:id="118844576">
      <w:bodyDiv w:val="1"/>
      <w:marLeft w:val="0"/>
      <w:marRight w:val="0"/>
      <w:marTop w:val="0"/>
      <w:marBottom w:val="0"/>
      <w:divBdr>
        <w:top w:val="none" w:sz="0" w:space="0" w:color="auto"/>
        <w:left w:val="none" w:sz="0" w:space="0" w:color="auto"/>
        <w:bottom w:val="none" w:sz="0" w:space="0" w:color="auto"/>
        <w:right w:val="none" w:sz="0" w:space="0" w:color="auto"/>
      </w:divBdr>
    </w:div>
    <w:div w:id="125856332">
      <w:bodyDiv w:val="1"/>
      <w:marLeft w:val="0"/>
      <w:marRight w:val="0"/>
      <w:marTop w:val="0"/>
      <w:marBottom w:val="0"/>
      <w:divBdr>
        <w:top w:val="none" w:sz="0" w:space="0" w:color="auto"/>
        <w:left w:val="none" w:sz="0" w:space="0" w:color="auto"/>
        <w:bottom w:val="none" w:sz="0" w:space="0" w:color="auto"/>
        <w:right w:val="none" w:sz="0" w:space="0" w:color="auto"/>
      </w:divBdr>
    </w:div>
    <w:div w:id="168787937">
      <w:bodyDiv w:val="1"/>
      <w:marLeft w:val="0"/>
      <w:marRight w:val="0"/>
      <w:marTop w:val="0"/>
      <w:marBottom w:val="0"/>
      <w:divBdr>
        <w:top w:val="none" w:sz="0" w:space="0" w:color="auto"/>
        <w:left w:val="none" w:sz="0" w:space="0" w:color="auto"/>
        <w:bottom w:val="none" w:sz="0" w:space="0" w:color="auto"/>
        <w:right w:val="none" w:sz="0" w:space="0" w:color="auto"/>
      </w:divBdr>
    </w:div>
    <w:div w:id="184250399">
      <w:bodyDiv w:val="1"/>
      <w:marLeft w:val="0"/>
      <w:marRight w:val="0"/>
      <w:marTop w:val="0"/>
      <w:marBottom w:val="0"/>
      <w:divBdr>
        <w:top w:val="none" w:sz="0" w:space="0" w:color="auto"/>
        <w:left w:val="none" w:sz="0" w:space="0" w:color="auto"/>
        <w:bottom w:val="none" w:sz="0" w:space="0" w:color="auto"/>
        <w:right w:val="none" w:sz="0" w:space="0" w:color="auto"/>
      </w:divBdr>
    </w:div>
    <w:div w:id="233900283">
      <w:bodyDiv w:val="1"/>
      <w:marLeft w:val="0"/>
      <w:marRight w:val="0"/>
      <w:marTop w:val="0"/>
      <w:marBottom w:val="0"/>
      <w:divBdr>
        <w:top w:val="none" w:sz="0" w:space="0" w:color="auto"/>
        <w:left w:val="none" w:sz="0" w:space="0" w:color="auto"/>
        <w:bottom w:val="none" w:sz="0" w:space="0" w:color="auto"/>
        <w:right w:val="none" w:sz="0" w:space="0" w:color="auto"/>
      </w:divBdr>
    </w:div>
    <w:div w:id="239096243">
      <w:bodyDiv w:val="1"/>
      <w:marLeft w:val="0"/>
      <w:marRight w:val="0"/>
      <w:marTop w:val="0"/>
      <w:marBottom w:val="0"/>
      <w:divBdr>
        <w:top w:val="none" w:sz="0" w:space="0" w:color="auto"/>
        <w:left w:val="none" w:sz="0" w:space="0" w:color="auto"/>
        <w:bottom w:val="none" w:sz="0" w:space="0" w:color="auto"/>
        <w:right w:val="none" w:sz="0" w:space="0" w:color="auto"/>
      </w:divBdr>
    </w:div>
    <w:div w:id="298875386">
      <w:bodyDiv w:val="1"/>
      <w:marLeft w:val="0"/>
      <w:marRight w:val="0"/>
      <w:marTop w:val="0"/>
      <w:marBottom w:val="0"/>
      <w:divBdr>
        <w:top w:val="none" w:sz="0" w:space="0" w:color="auto"/>
        <w:left w:val="none" w:sz="0" w:space="0" w:color="auto"/>
        <w:bottom w:val="none" w:sz="0" w:space="0" w:color="auto"/>
        <w:right w:val="none" w:sz="0" w:space="0" w:color="auto"/>
      </w:divBdr>
    </w:div>
    <w:div w:id="310255573">
      <w:bodyDiv w:val="1"/>
      <w:marLeft w:val="0"/>
      <w:marRight w:val="0"/>
      <w:marTop w:val="0"/>
      <w:marBottom w:val="0"/>
      <w:divBdr>
        <w:top w:val="none" w:sz="0" w:space="0" w:color="auto"/>
        <w:left w:val="none" w:sz="0" w:space="0" w:color="auto"/>
        <w:bottom w:val="none" w:sz="0" w:space="0" w:color="auto"/>
        <w:right w:val="none" w:sz="0" w:space="0" w:color="auto"/>
      </w:divBdr>
    </w:div>
    <w:div w:id="331758635">
      <w:bodyDiv w:val="1"/>
      <w:marLeft w:val="0"/>
      <w:marRight w:val="0"/>
      <w:marTop w:val="0"/>
      <w:marBottom w:val="0"/>
      <w:divBdr>
        <w:top w:val="none" w:sz="0" w:space="0" w:color="auto"/>
        <w:left w:val="none" w:sz="0" w:space="0" w:color="auto"/>
        <w:bottom w:val="none" w:sz="0" w:space="0" w:color="auto"/>
        <w:right w:val="none" w:sz="0" w:space="0" w:color="auto"/>
      </w:divBdr>
    </w:div>
    <w:div w:id="355617589">
      <w:bodyDiv w:val="1"/>
      <w:marLeft w:val="0"/>
      <w:marRight w:val="0"/>
      <w:marTop w:val="0"/>
      <w:marBottom w:val="0"/>
      <w:divBdr>
        <w:top w:val="none" w:sz="0" w:space="0" w:color="auto"/>
        <w:left w:val="none" w:sz="0" w:space="0" w:color="auto"/>
        <w:bottom w:val="none" w:sz="0" w:space="0" w:color="auto"/>
        <w:right w:val="none" w:sz="0" w:space="0" w:color="auto"/>
      </w:divBdr>
    </w:div>
    <w:div w:id="361638460">
      <w:bodyDiv w:val="1"/>
      <w:marLeft w:val="0"/>
      <w:marRight w:val="0"/>
      <w:marTop w:val="0"/>
      <w:marBottom w:val="0"/>
      <w:divBdr>
        <w:top w:val="none" w:sz="0" w:space="0" w:color="auto"/>
        <w:left w:val="none" w:sz="0" w:space="0" w:color="auto"/>
        <w:bottom w:val="none" w:sz="0" w:space="0" w:color="auto"/>
        <w:right w:val="none" w:sz="0" w:space="0" w:color="auto"/>
      </w:divBdr>
      <w:divsChild>
        <w:div w:id="765226586">
          <w:marLeft w:val="0"/>
          <w:marRight w:val="0"/>
          <w:marTop w:val="0"/>
          <w:marBottom w:val="0"/>
          <w:divBdr>
            <w:top w:val="none" w:sz="0" w:space="0" w:color="auto"/>
            <w:left w:val="none" w:sz="0" w:space="0" w:color="auto"/>
            <w:bottom w:val="none" w:sz="0" w:space="0" w:color="auto"/>
            <w:right w:val="none" w:sz="0" w:space="0" w:color="auto"/>
          </w:divBdr>
          <w:divsChild>
            <w:div w:id="289867137">
              <w:marLeft w:val="0"/>
              <w:marRight w:val="0"/>
              <w:marTop w:val="0"/>
              <w:marBottom w:val="0"/>
              <w:divBdr>
                <w:top w:val="none" w:sz="0" w:space="0" w:color="auto"/>
                <w:left w:val="none" w:sz="0" w:space="0" w:color="auto"/>
                <w:bottom w:val="none" w:sz="0" w:space="0" w:color="auto"/>
                <w:right w:val="none" w:sz="0" w:space="0" w:color="auto"/>
              </w:divBdr>
              <w:divsChild>
                <w:div w:id="992295817">
                  <w:marLeft w:val="0"/>
                  <w:marRight w:val="0"/>
                  <w:marTop w:val="0"/>
                  <w:marBottom w:val="0"/>
                  <w:divBdr>
                    <w:top w:val="none" w:sz="0" w:space="0" w:color="auto"/>
                    <w:left w:val="none" w:sz="0" w:space="0" w:color="auto"/>
                    <w:bottom w:val="none" w:sz="0" w:space="0" w:color="auto"/>
                    <w:right w:val="none" w:sz="0" w:space="0" w:color="auto"/>
                  </w:divBdr>
                  <w:divsChild>
                    <w:div w:id="237862892">
                      <w:marLeft w:val="0"/>
                      <w:marRight w:val="0"/>
                      <w:marTop w:val="0"/>
                      <w:marBottom w:val="0"/>
                      <w:divBdr>
                        <w:top w:val="none" w:sz="0" w:space="0" w:color="auto"/>
                        <w:left w:val="none" w:sz="0" w:space="0" w:color="auto"/>
                        <w:bottom w:val="none" w:sz="0" w:space="0" w:color="auto"/>
                        <w:right w:val="none" w:sz="0" w:space="0" w:color="auto"/>
                      </w:divBdr>
                      <w:divsChild>
                        <w:div w:id="1638023273">
                          <w:marLeft w:val="0"/>
                          <w:marRight w:val="0"/>
                          <w:marTop w:val="0"/>
                          <w:marBottom w:val="0"/>
                          <w:divBdr>
                            <w:top w:val="none" w:sz="0" w:space="0" w:color="auto"/>
                            <w:left w:val="none" w:sz="0" w:space="0" w:color="auto"/>
                            <w:bottom w:val="none" w:sz="0" w:space="0" w:color="auto"/>
                            <w:right w:val="none" w:sz="0" w:space="0" w:color="auto"/>
                          </w:divBdr>
                          <w:divsChild>
                            <w:div w:id="1620994174">
                              <w:marLeft w:val="0"/>
                              <w:marRight w:val="0"/>
                              <w:marTop w:val="0"/>
                              <w:marBottom w:val="0"/>
                              <w:divBdr>
                                <w:top w:val="none" w:sz="0" w:space="0" w:color="auto"/>
                                <w:left w:val="none" w:sz="0" w:space="0" w:color="auto"/>
                                <w:bottom w:val="none" w:sz="0" w:space="0" w:color="auto"/>
                                <w:right w:val="none" w:sz="0" w:space="0" w:color="auto"/>
                              </w:divBdr>
                              <w:divsChild>
                                <w:div w:id="289748871">
                                  <w:marLeft w:val="0"/>
                                  <w:marRight w:val="0"/>
                                  <w:marTop w:val="0"/>
                                  <w:marBottom w:val="0"/>
                                  <w:divBdr>
                                    <w:top w:val="none" w:sz="0" w:space="0" w:color="auto"/>
                                    <w:left w:val="none" w:sz="0" w:space="0" w:color="auto"/>
                                    <w:bottom w:val="none" w:sz="0" w:space="0" w:color="auto"/>
                                    <w:right w:val="none" w:sz="0" w:space="0" w:color="auto"/>
                                  </w:divBdr>
                                  <w:divsChild>
                                    <w:div w:id="474686894">
                                      <w:marLeft w:val="0"/>
                                      <w:marRight w:val="0"/>
                                      <w:marTop w:val="0"/>
                                      <w:marBottom w:val="0"/>
                                      <w:divBdr>
                                        <w:top w:val="none" w:sz="0" w:space="0" w:color="auto"/>
                                        <w:left w:val="none" w:sz="0" w:space="0" w:color="auto"/>
                                        <w:bottom w:val="none" w:sz="0" w:space="0" w:color="auto"/>
                                        <w:right w:val="none" w:sz="0" w:space="0" w:color="auto"/>
                                      </w:divBdr>
                                      <w:divsChild>
                                        <w:div w:id="1440876205">
                                          <w:marLeft w:val="0"/>
                                          <w:marRight w:val="0"/>
                                          <w:marTop w:val="0"/>
                                          <w:marBottom w:val="0"/>
                                          <w:divBdr>
                                            <w:top w:val="none" w:sz="0" w:space="0" w:color="auto"/>
                                            <w:left w:val="none" w:sz="0" w:space="0" w:color="auto"/>
                                            <w:bottom w:val="none" w:sz="0" w:space="0" w:color="auto"/>
                                            <w:right w:val="none" w:sz="0" w:space="0" w:color="auto"/>
                                          </w:divBdr>
                                          <w:divsChild>
                                            <w:div w:id="477110340">
                                              <w:marLeft w:val="0"/>
                                              <w:marRight w:val="0"/>
                                              <w:marTop w:val="0"/>
                                              <w:marBottom w:val="0"/>
                                              <w:divBdr>
                                                <w:top w:val="none" w:sz="0" w:space="0" w:color="auto"/>
                                                <w:left w:val="none" w:sz="0" w:space="0" w:color="auto"/>
                                                <w:bottom w:val="none" w:sz="0" w:space="0" w:color="auto"/>
                                                <w:right w:val="none" w:sz="0" w:space="0" w:color="auto"/>
                                              </w:divBdr>
                                              <w:divsChild>
                                                <w:div w:id="1080909981">
                                                  <w:marLeft w:val="0"/>
                                                  <w:marRight w:val="0"/>
                                                  <w:marTop w:val="0"/>
                                                  <w:marBottom w:val="0"/>
                                                  <w:divBdr>
                                                    <w:top w:val="none" w:sz="0" w:space="0" w:color="auto"/>
                                                    <w:left w:val="none" w:sz="0" w:space="0" w:color="auto"/>
                                                    <w:bottom w:val="none" w:sz="0" w:space="0" w:color="auto"/>
                                                    <w:right w:val="none" w:sz="0" w:space="0" w:color="auto"/>
                                                  </w:divBdr>
                                                  <w:divsChild>
                                                    <w:div w:id="634606740">
                                                      <w:marLeft w:val="0"/>
                                                      <w:marRight w:val="0"/>
                                                      <w:marTop w:val="0"/>
                                                      <w:marBottom w:val="0"/>
                                                      <w:divBdr>
                                                        <w:top w:val="none" w:sz="0" w:space="0" w:color="auto"/>
                                                        <w:left w:val="none" w:sz="0" w:space="0" w:color="auto"/>
                                                        <w:bottom w:val="none" w:sz="0" w:space="0" w:color="auto"/>
                                                        <w:right w:val="none" w:sz="0" w:space="0" w:color="auto"/>
                                                      </w:divBdr>
                                                      <w:divsChild>
                                                        <w:div w:id="569273272">
                                                          <w:marLeft w:val="0"/>
                                                          <w:marRight w:val="0"/>
                                                          <w:marTop w:val="0"/>
                                                          <w:marBottom w:val="0"/>
                                                          <w:divBdr>
                                                            <w:top w:val="none" w:sz="0" w:space="0" w:color="auto"/>
                                                            <w:left w:val="none" w:sz="0" w:space="0" w:color="auto"/>
                                                            <w:bottom w:val="none" w:sz="0" w:space="0" w:color="auto"/>
                                                            <w:right w:val="none" w:sz="0" w:space="0" w:color="auto"/>
                                                          </w:divBdr>
                                                          <w:divsChild>
                                                            <w:div w:id="242181608">
                                                              <w:marLeft w:val="0"/>
                                                              <w:marRight w:val="0"/>
                                                              <w:marTop w:val="0"/>
                                                              <w:marBottom w:val="0"/>
                                                              <w:divBdr>
                                                                <w:top w:val="none" w:sz="0" w:space="0" w:color="auto"/>
                                                                <w:left w:val="none" w:sz="0" w:space="0" w:color="auto"/>
                                                                <w:bottom w:val="none" w:sz="0" w:space="0" w:color="auto"/>
                                                                <w:right w:val="none" w:sz="0" w:space="0" w:color="auto"/>
                                                              </w:divBdr>
                                                              <w:divsChild>
                                                                <w:div w:id="743260558">
                                                                  <w:marLeft w:val="0"/>
                                                                  <w:marRight w:val="0"/>
                                                                  <w:marTop w:val="0"/>
                                                                  <w:marBottom w:val="0"/>
                                                                  <w:divBdr>
                                                                    <w:top w:val="none" w:sz="0" w:space="0" w:color="auto"/>
                                                                    <w:left w:val="none" w:sz="0" w:space="0" w:color="auto"/>
                                                                    <w:bottom w:val="none" w:sz="0" w:space="0" w:color="auto"/>
                                                                    <w:right w:val="none" w:sz="0" w:space="0" w:color="auto"/>
                                                                  </w:divBdr>
                                                                  <w:divsChild>
                                                                    <w:div w:id="1354260484">
                                                                      <w:marLeft w:val="0"/>
                                                                      <w:marRight w:val="0"/>
                                                                      <w:marTop w:val="0"/>
                                                                      <w:marBottom w:val="0"/>
                                                                      <w:divBdr>
                                                                        <w:top w:val="none" w:sz="0" w:space="0" w:color="auto"/>
                                                                        <w:left w:val="none" w:sz="0" w:space="0" w:color="auto"/>
                                                                        <w:bottom w:val="none" w:sz="0" w:space="0" w:color="auto"/>
                                                                        <w:right w:val="none" w:sz="0" w:space="0" w:color="auto"/>
                                                                      </w:divBdr>
                                                                      <w:divsChild>
                                                                        <w:div w:id="11437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65568372">
      <w:bodyDiv w:val="1"/>
      <w:marLeft w:val="0"/>
      <w:marRight w:val="0"/>
      <w:marTop w:val="0"/>
      <w:marBottom w:val="0"/>
      <w:divBdr>
        <w:top w:val="none" w:sz="0" w:space="0" w:color="auto"/>
        <w:left w:val="none" w:sz="0" w:space="0" w:color="auto"/>
        <w:bottom w:val="none" w:sz="0" w:space="0" w:color="auto"/>
        <w:right w:val="none" w:sz="0" w:space="0" w:color="auto"/>
      </w:divBdr>
    </w:div>
    <w:div w:id="371223834">
      <w:bodyDiv w:val="1"/>
      <w:marLeft w:val="0"/>
      <w:marRight w:val="0"/>
      <w:marTop w:val="0"/>
      <w:marBottom w:val="0"/>
      <w:divBdr>
        <w:top w:val="none" w:sz="0" w:space="0" w:color="auto"/>
        <w:left w:val="none" w:sz="0" w:space="0" w:color="auto"/>
        <w:bottom w:val="none" w:sz="0" w:space="0" w:color="auto"/>
        <w:right w:val="none" w:sz="0" w:space="0" w:color="auto"/>
      </w:divBdr>
    </w:div>
    <w:div w:id="383483443">
      <w:bodyDiv w:val="1"/>
      <w:marLeft w:val="0"/>
      <w:marRight w:val="0"/>
      <w:marTop w:val="0"/>
      <w:marBottom w:val="0"/>
      <w:divBdr>
        <w:top w:val="none" w:sz="0" w:space="0" w:color="auto"/>
        <w:left w:val="none" w:sz="0" w:space="0" w:color="auto"/>
        <w:bottom w:val="none" w:sz="0" w:space="0" w:color="auto"/>
        <w:right w:val="none" w:sz="0" w:space="0" w:color="auto"/>
      </w:divBdr>
    </w:div>
    <w:div w:id="389962816">
      <w:bodyDiv w:val="1"/>
      <w:marLeft w:val="0"/>
      <w:marRight w:val="0"/>
      <w:marTop w:val="0"/>
      <w:marBottom w:val="0"/>
      <w:divBdr>
        <w:top w:val="none" w:sz="0" w:space="0" w:color="auto"/>
        <w:left w:val="none" w:sz="0" w:space="0" w:color="auto"/>
        <w:bottom w:val="none" w:sz="0" w:space="0" w:color="auto"/>
        <w:right w:val="none" w:sz="0" w:space="0" w:color="auto"/>
      </w:divBdr>
    </w:div>
    <w:div w:id="453522767">
      <w:bodyDiv w:val="1"/>
      <w:marLeft w:val="0"/>
      <w:marRight w:val="0"/>
      <w:marTop w:val="0"/>
      <w:marBottom w:val="0"/>
      <w:divBdr>
        <w:top w:val="none" w:sz="0" w:space="0" w:color="auto"/>
        <w:left w:val="none" w:sz="0" w:space="0" w:color="auto"/>
        <w:bottom w:val="none" w:sz="0" w:space="0" w:color="auto"/>
        <w:right w:val="none" w:sz="0" w:space="0" w:color="auto"/>
      </w:divBdr>
    </w:div>
    <w:div w:id="480583619">
      <w:bodyDiv w:val="1"/>
      <w:marLeft w:val="0"/>
      <w:marRight w:val="0"/>
      <w:marTop w:val="0"/>
      <w:marBottom w:val="0"/>
      <w:divBdr>
        <w:top w:val="none" w:sz="0" w:space="0" w:color="auto"/>
        <w:left w:val="none" w:sz="0" w:space="0" w:color="auto"/>
        <w:bottom w:val="none" w:sz="0" w:space="0" w:color="auto"/>
        <w:right w:val="none" w:sz="0" w:space="0" w:color="auto"/>
      </w:divBdr>
    </w:div>
    <w:div w:id="508327518">
      <w:bodyDiv w:val="1"/>
      <w:marLeft w:val="0"/>
      <w:marRight w:val="0"/>
      <w:marTop w:val="0"/>
      <w:marBottom w:val="0"/>
      <w:divBdr>
        <w:top w:val="none" w:sz="0" w:space="0" w:color="auto"/>
        <w:left w:val="none" w:sz="0" w:space="0" w:color="auto"/>
        <w:bottom w:val="none" w:sz="0" w:space="0" w:color="auto"/>
        <w:right w:val="none" w:sz="0" w:space="0" w:color="auto"/>
      </w:divBdr>
    </w:div>
    <w:div w:id="526022274">
      <w:bodyDiv w:val="1"/>
      <w:marLeft w:val="0"/>
      <w:marRight w:val="0"/>
      <w:marTop w:val="0"/>
      <w:marBottom w:val="0"/>
      <w:divBdr>
        <w:top w:val="none" w:sz="0" w:space="0" w:color="auto"/>
        <w:left w:val="none" w:sz="0" w:space="0" w:color="auto"/>
        <w:bottom w:val="none" w:sz="0" w:space="0" w:color="auto"/>
        <w:right w:val="none" w:sz="0" w:space="0" w:color="auto"/>
      </w:divBdr>
    </w:div>
    <w:div w:id="531384408">
      <w:bodyDiv w:val="1"/>
      <w:marLeft w:val="0"/>
      <w:marRight w:val="0"/>
      <w:marTop w:val="0"/>
      <w:marBottom w:val="0"/>
      <w:divBdr>
        <w:top w:val="none" w:sz="0" w:space="0" w:color="auto"/>
        <w:left w:val="none" w:sz="0" w:space="0" w:color="auto"/>
        <w:bottom w:val="none" w:sz="0" w:space="0" w:color="auto"/>
        <w:right w:val="none" w:sz="0" w:space="0" w:color="auto"/>
      </w:divBdr>
    </w:div>
    <w:div w:id="588195678">
      <w:bodyDiv w:val="1"/>
      <w:marLeft w:val="0"/>
      <w:marRight w:val="0"/>
      <w:marTop w:val="0"/>
      <w:marBottom w:val="0"/>
      <w:divBdr>
        <w:top w:val="none" w:sz="0" w:space="0" w:color="auto"/>
        <w:left w:val="none" w:sz="0" w:space="0" w:color="auto"/>
        <w:bottom w:val="none" w:sz="0" w:space="0" w:color="auto"/>
        <w:right w:val="none" w:sz="0" w:space="0" w:color="auto"/>
      </w:divBdr>
    </w:div>
    <w:div w:id="590628209">
      <w:bodyDiv w:val="1"/>
      <w:marLeft w:val="0"/>
      <w:marRight w:val="0"/>
      <w:marTop w:val="0"/>
      <w:marBottom w:val="0"/>
      <w:divBdr>
        <w:top w:val="none" w:sz="0" w:space="0" w:color="auto"/>
        <w:left w:val="none" w:sz="0" w:space="0" w:color="auto"/>
        <w:bottom w:val="none" w:sz="0" w:space="0" w:color="auto"/>
        <w:right w:val="none" w:sz="0" w:space="0" w:color="auto"/>
      </w:divBdr>
    </w:div>
    <w:div w:id="598175167">
      <w:bodyDiv w:val="1"/>
      <w:marLeft w:val="0"/>
      <w:marRight w:val="0"/>
      <w:marTop w:val="0"/>
      <w:marBottom w:val="0"/>
      <w:divBdr>
        <w:top w:val="none" w:sz="0" w:space="0" w:color="auto"/>
        <w:left w:val="none" w:sz="0" w:space="0" w:color="auto"/>
        <w:bottom w:val="none" w:sz="0" w:space="0" w:color="auto"/>
        <w:right w:val="none" w:sz="0" w:space="0" w:color="auto"/>
      </w:divBdr>
    </w:div>
    <w:div w:id="620960302">
      <w:bodyDiv w:val="1"/>
      <w:marLeft w:val="0"/>
      <w:marRight w:val="0"/>
      <w:marTop w:val="0"/>
      <w:marBottom w:val="0"/>
      <w:divBdr>
        <w:top w:val="none" w:sz="0" w:space="0" w:color="auto"/>
        <w:left w:val="none" w:sz="0" w:space="0" w:color="auto"/>
        <w:bottom w:val="none" w:sz="0" w:space="0" w:color="auto"/>
        <w:right w:val="none" w:sz="0" w:space="0" w:color="auto"/>
      </w:divBdr>
    </w:div>
    <w:div w:id="627709679">
      <w:bodyDiv w:val="1"/>
      <w:marLeft w:val="0"/>
      <w:marRight w:val="0"/>
      <w:marTop w:val="0"/>
      <w:marBottom w:val="0"/>
      <w:divBdr>
        <w:top w:val="none" w:sz="0" w:space="0" w:color="auto"/>
        <w:left w:val="none" w:sz="0" w:space="0" w:color="auto"/>
        <w:bottom w:val="none" w:sz="0" w:space="0" w:color="auto"/>
        <w:right w:val="none" w:sz="0" w:space="0" w:color="auto"/>
      </w:divBdr>
    </w:div>
    <w:div w:id="641351530">
      <w:bodyDiv w:val="1"/>
      <w:marLeft w:val="0"/>
      <w:marRight w:val="0"/>
      <w:marTop w:val="0"/>
      <w:marBottom w:val="0"/>
      <w:divBdr>
        <w:top w:val="none" w:sz="0" w:space="0" w:color="auto"/>
        <w:left w:val="none" w:sz="0" w:space="0" w:color="auto"/>
        <w:bottom w:val="none" w:sz="0" w:space="0" w:color="auto"/>
        <w:right w:val="none" w:sz="0" w:space="0" w:color="auto"/>
      </w:divBdr>
    </w:div>
    <w:div w:id="671570292">
      <w:bodyDiv w:val="1"/>
      <w:marLeft w:val="0"/>
      <w:marRight w:val="0"/>
      <w:marTop w:val="0"/>
      <w:marBottom w:val="0"/>
      <w:divBdr>
        <w:top w:val="none" w:sz="0" w:space="0" w:color="auto"/>
        <w:left w:val="none" w:sz="0" w:space="0" w:color="auto"/>
        <w:bottom w:val="none" w:sz="0" w:space="0" w:color="auto"/>
        <w:right w:val="none" w:sz="0" w:space="0" w:color="auto"/>
      </w:divBdr>
    </w:div>
    <w:div w:id="685597235">
      <w:bodyDiv w:val="1"/>
      <w:marLeft w:val="0"/>
      <w:marRight w:val="0"/>
      <w:marTop w:val="0"/>
      <w:marBottom w:val="0"/>
      <w:divBdr>
        <w:top w:val="none" w:sz="0" w:space="0" w:color="auto"/>
        <w:left w:val="none" w:sz="0" w:space="0" w:color="auto"/>
        <w:bottom w:val="none" w:sz="0" w:space="0" w:color="auto"/>
        <w:right w:val="none" w:sz="0" w:space="0" w:color="auto"/>
      </w:divBdr>
    </w:div>
    <w:div w:id="717053224">
      <w:bodyDiv w:val="1"/>
      <w:marLeft w:val="0"/>
      <w:marRight w:val="0"/>
      <w:marTop w:val="0"/>
      <w:marBottom w:val="0"/>
      <w:divBdr>
        <w:top w:val="none" w:sz="0" w:space="0" w:color="auto"/>
        <w:left w:val="none" w:sz="0" w:space="0" w:color="auto"/>
        <w:bottom w:val="none" w:sz="0" w:space="0" w:color="auto"/>
        <w:right w:val="none" w:sz="0" w:space="0" w:color="auto"/>
      </w:divBdr>
    </w:div>
    <w:div w:id="755590493">
      <w:bodyDiv w:val="1"/>
      <w:marLeft w:val="0"/>
      <w:marRight w:val="0"/>
      <w:marTop w:val="0"/>
      <w:marBottom w:val="0"/>
      <w:divBdr>
        <w:top w:val="none" w:sz="0" w:space="0" w:color="auto"/>
        <w:left w:val="none" w:sz="0" w:space="0" w:color="auto"/>
        <w:bottom w:val="none" w:sz="0" w:space="0" w:color="auto"/>
        <w:right w:val="none" w:sz="0" w:space="0" w:color="auto"/>
      </w:divBdr>
    </w:div>
    <w:div w:id="757291194">
      <w:bodyDiv w:val="1"/>
      <w:marLeft w:val="0"/>
      <w:marRight w:val="0"/>
      <w:marTop w:val="0"/>
      <w:marBottom w:val="0"/>
      <w:divBdr>
        <w:top w:val="none" w:sz="0" w:space="0" w:color="auto"/>
        <w:left w:val="none" w:sz="0" w:space="0" w:color="auto"/>
        <w:bottom w:val="none" w:sz="0" w:space="0" w:color="auto"/>
        <w:right w:val="none" w:sz="0" w:space="0" w:color="auto"/>
      </w:divBdr>
    </w:div>
    <w:div w:id="773091155">
      <w:bodyDiv w:val="1"/>
      <w:marLeft w:val="0"/>
      <w:marRight w:val="0"/>
      <w:marTop w:val="0"/>
      <w:marBottom w:val="0"/>
      <w:divBdr>
        <w:top w:val="none" w:sz="0" w:space="0" w:color="auto"/>
        <w:left w:val="none" w:sz="0" w:space="0" w:color="auto"/>
        <w:bottom w:val="none" w:sz="0" w:space="0" w:color="auto"/>
        <w:right w:val="none" w:sz="0" w:space="0" w:color="auto"/>
      </w:divBdr>
    </w:div>
    <w:div w:id="776221653">
      <w:bodyDiv w:val="1"/>
      <w:marLeft w:val="0"/>
      <w:marRight w:val="0"/>
      <w:marTop w:val="0"/>
      <w:marBottom w:val="0"/>
      <w:divBdr>
        <w:top w:val="none" w:sz="0" w:space="0" w:color="auto"/>
        <w:left w:val="none" w:sz="0" w:space="0" w:color="auto"/>
        <w:bottom w:val="none" w:sz="0" w:space="0" w:color="auto"/>
        <w:right w:val="none" w:sz="0" w:space="0" w:color="auto"/>
      </w:divBdr>
    </w:div>
    <w:div w:id="782385083">
      <w:bodyDiv w:val="1"/>
      <w:marLeft w:val="0"/>
      <w:marRight w:val="0"/>
      <w:marTop w:val="0"/>
      <w:marBottom w:val="0"/>
      <w:divBdr>
        <w:top w:val="none" w:sz="0" w:space="0" w:color="auto"/>
        <w:left w:val="none" w:sz="0" w:space="0" w:color="auto"/>
        <w:bottom w:val="none" w:sz="0" w:space="0" w:color="auto"/>
        <w:right w:val="none" w:sz="0" w:space="0" w:color="auto"/>
      </w:divBdr>
    </w:div>
    <w:div w:id="782728182">
      <w:bodyDiv w:val="1"/>
      <w:marLeft w:val="0"/>
      <w:marRight w:val="0"/>
      <w:marTop w:val="0"/>
      <w:marBottom w:val="0"/>
      <w:divBdr>
        <w:top w:val="none" w:sz="0" w:space="0" w:color="auto"/>
        <w:left w:val="none" w:sz="0" w:space="0" w:color="auto"/>
        <w:bottom w:val="none" w:sz="0" w:space="0" w:color="auto"/>
        <w:right w:val="none" w:sz="0" w:space="0" w:color="auto"/>
      </w:divBdr>
      <w:divsChild>
        <w:div w:id="134109041">
          <w:marLeft w:val="0"/>
          <w:marRight w:val="0"/>
          <w:marTop w:val="0"/>
          <w:marBottom w:val="0"/>
          <w:divBdr>
            <w:top w:val="none" w:sz="0" w:space="0" w:color="auto"/>
            <w:left w:val="none" w:sz="0" w:space="0" w:color="auto"/>
            <w:bottom w:val="none" w:sz="0" w:space="0" w:color="auto"/>
            <w:right w:val="none" w:sz="0" w:space="0" w:color="auto"/>
          </w:divBdr>
          <w:divsChild>
            <w:div w:id="1165901945">
              <w:marLeft w:val="0"/>
              <w:marRight w:val="0"/>
              <w:marTop w:val="0"/>
              <w:marBottom w:val="0"/>
              <w:divBdr>
                <w:top w:val="none" w:sz="0" w:space="0" w:color="auto"/>
                <w:left w:val="none" w:sz="0" w:space="0" w:color="auto"/>
                <w:bottom w:val="none" w:sz="0" w:space="0" w:color="auto"/>
                <w:right w:val="none" w:sz="0" w:space="0" w:color="auto"/>
              </w:divBdr>
              <w:divsChild>
                <w:div w:id="1228104516">
                  <w:marLeft w:val="0"/>
                  <w:marRight w:val="0"/>
                  <w:marTop w:val="0"/>
                  <w:marBottom w:val="0"/>
                  <w:divBdr>
                    <w:top w:val="none" w:sz="0" w:space="0" w:color="auto"/>
                    <w:left w:val="none" w:sz="0" w:space="0" w:color="auto"/>
                    <w:bottom w:val="none" w:sz="0" w:space="0" w:color="auto"/>
                    <w:right w:val="none" w:sz="0" w:space="0" w:color="auto"/>
                  </w:divBdr>
                  <w:divsChild>
                    <w:div w:id="1648587219">
                      <w:marLeft w:val="0"/>
                      <w:marRight w:val="0"/>
                      <w:marTop w:val="0"/>
                      <w:marBottom w:val="0"/>
                      <w:divBdr>
                        <w:top w:val="none" w:sz="0" w:space="0" w:color="auto"/>
                        <w:left w:val="none" w:sz="0" w:space="0" w:color="auto"/>
                        <w:bottom w:val="none" w:sz="0" w:space="0" w:color="auto"/>
                        <w:right w:val="none" w:sz="0" w:space="0" w:color="auto"/>
                      </w:divBdr>
                      <w:divsChild>
                        <w:div w:id="758720427">
                          <w:marLeft w:val="0"/>
                          <w:marRight w:val="0"/>
                          <w:marTop w:val="0"/>
                          <w:marBottom w:val="0"/>
                          <w:divBdr>
                            <w:top w:val="none" w:sz="0" w:space="0" w:color="auto"/>
                            <w:left w:val="none" w:sz="0" w:space="0" w:color="auto"/>
                            <w:bottom w:val="none" w:sz="0" w:space="0" w:color="auto"/>
                            <w:right w:val="none" w:sz="0" w:space="0" w:color="auto"/>
                          </w:divBdr>
                          <w:divsChild>
                            <w:div w:id="563568604">
                              <w:marLeft w:val="0"/>
                              <w:marRight w:val="0"/>
                              <w:marTop w:val="0"/>
                              <w:marBottom w:val="0"/>
                              <w:divBdr>
                                <w:top w:val="none" w:sz="0" w:space="0" w:color="auto"/>
                                <w:left w:val="none" w:sz="0" w:space="0" w:color="auto"/>
                                <w:bottom w:val="none" w:sz="0" w:space="0" w:color="auto"/>
                                <w:right w:val="none" w:sz="0" w:space="0" w:color="auto"/>
                              </w:divBdr>
                              <w:divsChild>
                                <w:div w:id="383411988">
                                  <w:marLeft w:val="0"/>
                                  <w:marRight w:val="0"/>
                                  <w:marTop w:val="0"/>
                                  <w:marBottom w:val="0"/>
                                  <w:divBdr>
                                    <w:top w:val="none" w:sz="0" w:space="0" w:color="auto"/>
                                    <w:left w:val="none" w:sz="0" w:space="0" w:color="auto"/>
                                    <w:bottom w:val="none" w:sz="0" w:space="0" w:color="auto"/>
                                    <w:right w:val="none" w:sz="0" w:space="0" w:color="auto"/>
                                  </w:divBdr>
                                  <w:divsChild>
                                    <w:div w:id="1411191216">
                                      <w:marLeft w:val="0"/>
                                      <w:marRight w:val="0"/>
                                      <w:marTop w:val="0"/>
                                      <w:marBottom w:val="0"/>
                                      <w:divBdr>
                                        <w:top w:val="none" w:sz="0" w:space="0" w:color="auto"/>
                                        <w:left w:val="none" w:sz="0" w:space="0" w:color="auto"/>
                                        <w:bottom w:val="none" w:sz="0" w:space="0" w:color="auto"/>
                                        <w:right w:val="none" w:sz="0" w:space="0" w:color="auto"/>
                                      </w:divBdr>
                                      <w:divsChild>
                                        <w:div w:id="1918786252">
                                          <w:marLeft w:val="0"/>
                                          <w:marRight w:val="0"/>
                                          <w:marTop w:val="0"/>
                                          <w:marBottom w:val="0"/>
                                          <w:divBdr>
                                            <w:top w:val="none" w:sz="0" w:space="0" w:color="auto"/>
                                            <w:left w:val="none" w:sz="0" w:space="0" w:color="auto"/>
                                            <w:bottom w:val="none" w:sz="0" w:space="0" w:color="auto"/>
                                            <w:right w:val="none" w:sz="0" w:space="0" w:color="auto"/>
                                          </w:divBdr>
                                          <w:divsChild>
                                            <w:div w:id="119762651">
                                              <w:marLeft w:val="0"/>
                                              <w:marRight w:val="0"/>
                                              <w:marTop w:val="0"/>
                                              <w:marBottom w:val="0"/>
                                              <w:divBdr>
                                                <w:top w:val="none" w:sz="0" w:space="0" w:color="auto"/>
                                                <w:left w:val="none" w:sz="0" w:space="0" w:color="auto"/>
                                                <w:bottom w:val="none" w:sz="0" w:space="0" w:color="auto"/>
                                                <w:right w:val="none" w:sz="0" w:space="0" w:color="auto"/>
                                              </w:divBdr>
                                              <w:divsChild>
                                                <w:div w:id="510604061">
                                                  <w:marLeft w:val="0"/>
                                                  <w:marRight w:val="0"/>
                                                  <w:marTop w:val="0"/>
                                                  <w:marBottom w:val="0"/>
                                                  <w:divBdr>
                                                    <w:top w:val="none" w:sz="0" w:space="0" w:color="auto"/>
                                                    <w:left w:val="none" w:sz="0" w:space="0" w:color="auto"/>
                                                    <w:bottom w:val="none" w:sz="0" w:space="0" w:color="auto"/>
                                                    <w:right w:val="none" w:sz="0" w:space="0" w:color="auto"/>
                                                  </w:divBdr>
                                                  <w:divsChild>
                                                    <w:div w:id="218785086">
                                                      <w:marLeft w:val="0"/>
                                                      <w:marRight w:val="0"/>
                                                      <w:marTop w:val="0"/>
                                                      <w:marBottom w:val="0"/>
                                                      <w:divBdr>
                                                        <w:top w:val="none" w:sz="0" w:space="0" w:color="auto"/>
                                                        <w:left w:val="none" w:sz="0" w:space="0" w:color="auto"/>
                                                        <w:bottom w:val="none" w:sz="0" w:space="0" w:color="auto"/>
                                                        <w:right w:val="none" w:sz="0" w:space="0" w:color="auto"/>
                                                      </w:divBdr>
                                                      <w:divsChild>
                                                        <w:div w:id="1339189219">
                                                          <w:marLeft w:val="0"/>
                                                          <w:marRight w:val="0"/>
                                                          <w:marTop w:val="0"/>
                                                          <w:marBottom w:val="0"/>
                                                          <w:divBdr>
                                                            <w:top w:val="none" w:sz="0" w:space="0" w:color="auto"/>
                                                            <w:left w:val="none" w:sz="0" w:space="0" w:color="auto"/>
                                                            <w:bottom w:val="none" w:sz="0" w:space="0" w:color="auto"/>
                                                            <w:right w:val="none" w:sz="0" w:space="0" w:color="auto"/>
                                                          </w:divBdr>
                                                          <w:divsChild>
                                                            <w:div w:id="460652636">
                                                              <w:marLeft w:val="0"/>
                                                              <w:marRight w:val="0"/>
                                                              <w:marTop w:val="0"/>
                                                              <w:marBottom w:val="0"/>
                                                              <w:divBdr>
                                                                <w:top w:val="none" w:sz="0" w:space="0" w:color="auto"/>
                                                                <w:left w:val="none" w:sz="0" w:space="0" w:color="auto"/>
                                                                <w:bottom w:val="none" w:sz="0" w:space="0" w:color="auto"/>
                                                                <w:right w:val="none" w:sz="0" w:space="0" w:color="auto"/>
                                                              </w:divBdr>
                                                              <w:divsChild>
                                                                <w:div w:id="1393960716">
                                                                  <w:marLeft w:val="0"/>
                                                                  <w:marRight w:val="0"/>
                                                                  <w:marTop w:val="0"/>
                                                                  <w:marBottom w:val="0"/>
                                                                  <w:divBdr>
                                                                    <w:top w:val="none" w:sz="0" w:space="0" w:color="auto"/>
                                                                    <w:left w:val="none" w:sz="0" w:space="0" w:color="auto"/>
                                                                    <w:bottom w:val="none" w:sz="0" w:space="0" w:color="auto"/>
                                                                    <w:right w:val="none" w:sz="0" w:space="0" w:color="auto"/>
                                                                  </w:divBdr>
                                                                  <w:divsChild>
                                                                    <w:div w:id="1419598132">
                                                                      <w:marLeft w:val="0"/>
                                                                      <w:marRight w:val="0"/>
                                                                      <w:marTop w:val="0"/>
                                                                      <w:marBottom w:val="0"/>
                                                                      <w:divBdr>
                                                                        <w:top w:val="none" w:sz="0" w:space="0" w:color="auto"/>
                                                                        <w:left w:val="none" w:sz="0" w:space="0" w:color="auto"/>
                                                                        <w:bottom w:val="none" w:sz="0" w:space="0" w:color="auto"/>
                                                                        <w:right w:val="none" w:sz="0" w:space="0" w:color="auto"/>
                                                                      </w:divBdr>
                                                                      <w:divsChild>
                                                                        <w:div w:id="92596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5098445">
      <w:bodyDiv w:val="1"/>
      <w:marLeft w:val="0"/>
      <w:marRight w:val="0"/>
      <w:marTop w:val="0"/>
      <w:marBottom w:val="0"/>
      <w:divBdr>
        <w:top w:val="none" w:sz="0" w:space="0" w:color="auto"/>
        <w:left w:val="none" w:sz="0" w:space="0" w:color="auto"/>
        <w:bottom w:val="none" w:sz="0" w:space="0" w:color="auto"/>
        <w:right w:val="none" w:sz="0" w:space="0" w:color="auto"/>
      </w:divBdr>
    </w:div>
    <w:div w:id="832986038">
      <w:bodyDiv w:val="1"/>
      <w:marLeft w:val="0"/>
      <w:marRight w:val="0"/>
      <w:marTop w:val="0"/>
      <w:marBottom w:val="0"/>
      <w:divBdr>
        <w:top w:val="none" w:sz="0" w:space="0" w:color="auto"/>
        <w:left w:val="none" w:sz="0" w:space="0" w:color="auto"/>
        <w:bottom w:val="none" w:sz="0" w:space="0" w:color="auto"/>
        <w:right w:val="none" w:sz="0" w:space="0" w:color="auto"/>
      </w:divBdr>
    </w:div>
    <w:div w:id="841579723">
      <w:bodyDiv w:val="1"/>
      <w:marLeft w:val="0"/>
      <w:marRight w:val="0"/>
      <w:marTop w:val="0"/>
      <w:marBottom w:val="0"/>
      <w:divBdr>
        <w:top w:val="none" w:sz="0" w:space="0" w:color="auto"/>
        <w:left w:val="none" w:sz="0" w:space="0" w:color="auto"/>
        <w:bottom w:val="none" w:sz="0" w:space="0" w:color="auto"/>
        <w:right w:val="none" w:sz="0" w:space="0" w:color="auto"/>
      </w:divBdr>
    </w:div>
    <w:div w:id="856312071">
      <w:bodyDiv w:val="1"/>
      <w:marLeft w:val="0"/>
      <w:marRight w:val="0"/>
      <w:marTop w:val="0"/>
      <w:marBottom w:val="0"/>
      <w:divBdr>
        <w:top w:val="none" w:sz="0" w:space="0" w:color="auto"/>
        <w:left w:val="none" w:sz="0" w:space="0" w:color="auto"/>
        <w:bottom w:val="none" w:sz="0" w:space="0" w:color="auto"/>
        <w:right w:val="none" w:sz="0" w:space="0" w:color="auto"/>
      </w:divBdr>
    </w:div>
    <w:div w:id="924807145">
      <w:bodyDiv w:val="1"/>
      <w:marLeft w:val="0"/>
      <w:marRight w:val="0"/>
      <w:marTop w:val="0"/>
      <w:marBottom w:val="0"/>
      <w:divBdr>
        <w:top w:val="none" w:sz="0" w:space="0" w:color="auto"/>
        <w:left w:val="none" w:sz="0" w:space="0" w:color="auto"/>
        <w:bottom w:val="none" w:sz="0" w:space="0" w:color="auto"/>
        <w:right w:val="none" w:sz="0" w:space="0" w:color="auto"/>
      </w:divBdr>
    </w:div>
    <w:div w:id="927427806">
      <w:bodyDiv w:val="1"/>
      <w:marLeft w:val="0"/>
      <w:marRight w:val="0"/>
      <w:marTop w:val="0"/>
      <w:marBottom w:val="0"/>
      <w:divBdr>
        <w:top w:val="none" w:sz="0" w:space="0" w:color="auto"/>
        <w:left w:val="none" w:sz="0" w:space="0" w:color="auto"/>
        <w:bottom w:val="none" w:sz="0" w:space="0" w:color="auto"/>
        <w:right w:val="none" w:sz="0" w:space="0" w:color="auto"/>
      </w:divBdr>
    </w:div>
    <w:div w:id="931209250">
      <w:bodyDiv w:val="1"/>
      <w:marLeft w:val="0"/>
      <w:marRight w:val="0"/>
      <w:marTop w:val="0"/>
      <w:marBottom w:val="0"/>
      <w:divBdr>
        <w:top w:val="none" w:sz="0" w:space="0" w:color="auto"/>
        <w:left w:val="none" w:sz="0" w:space="0" w:color="auto"/>
        <w:bottom w:val="none" w:sz="0" w:space="0" w:color="auto"/>
        <w:right w:val="none" w:sz="0" w:space="0" w:color="auto"/>
      </w:divBdr>
    </w:div>
    <w:div w:id="955135574">
      <w:bodyDiv w:val="1"/>
      <w:marLeft w:val="0"/>
      <w:marRight w:val="0"/>
      <w:marTop w:val="0"/>
      <w:marBottom w:val="0"/>
      <w:divBdr>
        <w:top w:val="none" w:sz="0" w:space="0" w:color="auto"/>
        <w:left w:val="none" w:sz="0" w:space="0" w:color="auto"/>
        <w:bottom w:val="none" w:sz="0" w:space="0" w:color="auto"/>
        <w:right w:val="none" w:sz="0" w:space="0" w:color="auto"/>
      </w:divBdr>
    </w:div>
    <w:div w:id="971135594">
      <w:bodyDiv w:val="1"/>
      <w:marLeft w:val="0"/>
      <w:marRight w:val="0"/>
      <w:marTop w:val="0"/>
      <w:marBottom w:val="0"/>
      <w:divBdr>
        <w:top w:val="none" w:sz="0" w:space="0" w:color="auto"/>
        <w:left w:val="none" w:sz="0" w:space="0" w:color="auto"/>
        <w:bottom w:val="none" w:sz="0" w:space="0" w:color="auto"/>
        <w:right w:val="none" w:sz="0" w:space="0" w:color="auto"/>
      </w:divBdr>
    </w:div>
    <w:div w:id="1003584121">
      <w:bodyDiv w:val="1"/>
      <w:marLeft w:val="0"/>
      <w:marRight w:val="0"/>
      <w:marTop w:val="0"/>
      <w:marBottom w:val="0"/>
      <w:divBdr>
        <w:top w:val="none" w:sz="0" w:space="0" w:color="auto"/>
        <w:left w:val="none" w:sz="0" w:space="0" w:color="auto"/>
        <w:bottom w:val="none" w:sz="0" w:space="0" w:color="auto"/>
        <w:right w:val="none" w:sz="0" w:space="0" w:color="auto"/>
      </w:divBdr>
    </w:div>
    <w:div w:id="1009914831">
      <w:bodyDiv w:val="1"/>
      <w:marLeft w:val="0"/>
      <w:marRight w:val="0"/>
      <w:marTop w:val="0"/>
      <w:marBottom w:val="0"/>
      <w:divBdr>
        <w:top w:val="none" w:sz="0" w:space="0" w:color="auto"/>
        <w:left w:val="none" w:sz="0" w:space="0" w:color="auto"/>
        <w:bottom w:val="none" w:sz="0" w:space="0" w:color="auto"/>
        <w:right w:val="none" w:sz="0" w:space="0" w:color="auto"/>
      </w:divBdr>
    </w:div>
    <w:div w:id="1023436722">
      <w:bodyDiv w:val="1"/>
      <w:marLeft w:val="0"/>
      <w:marRight w:val="0"/>
      <w:marTop w:val="0"/>
      <w:marBottom w:val="0"/>
      <w:divBdr>
        <w:top w:val="none" w:sz="0" w:space="0" w:color="auto"/>
        <w:left w:val="none" w:sz="0" w:space="0" w:color="auto"/>
        <w:bottom w:val="none" w:sz="0" w:space="0" w:color="auto"/>
        <w:right w:val="none" w:sz="0" w:space="0" w:color="auto"/>
      </w:divBdr>
    </w:div>
    <w:div w:id="1076628510">
      <w:bodyDiv w:val="1"/>
      <w:marLeft w:val="0"/>
      <w:marRight w:val="0"/>
      <w:marTop w:val="0"/>
      <w:marBottom w:val="0"/>
      <w:divBdr>
        <w:top w:val="none" w:sz="0" w:space="0" w:color="auto"/>
        <w:left w:val="none" w:sz="0" w:space="0" w:color="auto"/>
        <w:bottom w:val="none" w:sz="0" w:space="0" w:color="auto"/>
        <w:right w:val="none" w:sz="0" w:space="0" w:color="auto"/>
      </w:divBdr>
    </w:div>
    <w:div w:id="1077018873">
      <w:bodyDiv w:val="1"/>
      <w:marLeft w:val="0"/>
      <w:marRight w:val="0"/>
      <w:marTop w:val="0"/>
      <w:marBottom w:val="0"/>
      <w:divBdr>
        <w:top w:val="none" w:sz="0" w:space="0" w:color="auto"/>
        <w:left w:val="none" w:sz="0" w:space="0" w:color="auto"/>
        <w:bottom w:val="none" w:sz="0" w:space="0" w:color="auto"/>
        <w:right w:val="none" w:sz="0" w:space="0" w:color="auto"/>
      </w:divBdr>
    </w:div>
    <w:div w:id="1092513562">
      <w:bodyDiv w:val="1"/>
      <w:marLeft w:val="0"/>
      <w:marRight w:val="0"/>
      <w:marTop w:val="0"/>
      <w:marBottom w:val="0"/>
      <w:divBdr>
        <w:top w:val="none" w:sz="0" w:space="0" w:color="auto"/>
        <w:left w:val="none" w:sz="0" w:space="0" w:color="auto"/>
        <w:bottom w:val="none" w:sz="0" w:space="0" w:color="auto"/>
        <w:right w:val="none" w:sz="0" w:space="0" w:color="auto"/>
      </w:divBdr>
    </w:div>
    <w:div w:id="1108699887">
      <w:bodyDiv w:val="1"/>
      <w:marLeft w:val="0"/>
      <w:marRight w:val="0"/>
      <w:marTop w:val="0"/>
      <w:marBottom w:val="0"/>
      <w:divBdr>
        <w:top w:val="none" w:sz="0" w:space="0" w:color="auto"/>
        <w:left w:val="none" w:sz="0" w:space="0" w:color="auto"/>
        <w:bottom w:val="none" w:sz="0" w:space="0" w:color="auto"/>
        <w:right w:val="none" w:sz="0" w:space="0" w:color="auto"/>
      </w:divBdr>
    </w:div>
    <w:div w:id="1125272484">
      <w:bodyDiv w:val="1"/>
      <w:marLeft w:val="0"/>
      <w:marRight w:val="0"/>
      <w:marTop w:val="0"/>
      <w:marBottom w:val="0"/>
      <w:divBdr>
        <w:top w:val="none" w:sz="0" w:space="0" w:color="auto"/>
        <w:left w:val="none" w:sz="0" w:space="0" w:color="auto"/>
        <w:bottom w:val="none" w:sz="0" w:space="0" w:color="auto"/>
        <w:right w:val="none" w:sz="0" w:space="0" w:color="auto"/>
      </w:divBdr>
    </w:div>
    <w:div w:id="1140004294">
      <w:bodyDiv w:val="1"/>
      <w:marLeft w:val="0"/>
      <w:marRight w:val="0"/>
      <w:marTop w:val="0"/>
      <w:marBottom w:val="0"/>
      <w:divBdr>
        <w:top w:val="none" w:sz="0" w:space="0" w:color="auto"/>
        <w:left w:val="none" w:sz="0" w:space="0" w:color="auto"/>
        <w:bottom w:val="none" w:sz="0" w:space="0" w:color="auto"/>
        <w:right w:val="none" w:sz="0" w:space="0" w:color="auto"/>
      </w:divBdr>
    </w:div>
    <w:div w:id="1157110807">
      <w:bodyDiv w:val="1"/>
      <w:marLeft w:val="0"/>
      <w:marRight w:val="0"/>
      <w:marTop w:val="0"/>
      <w:marBottom w:val="0"/>
      <w:divBdr>
        <w:top w:val="none" w:sz="0" w:space="0" w:color="auto"/>
        <w:left w:val="none" w:sz="0" w:space="0" w:color="auto"/>
        <w:bottom w:val="none" w:sz="0" w:space="0" w:color="auto"/>
        <w:right w:val="none" w:sz="0" w:space="0" w:color="auto"/>
      </w:divBdr>
    </w:div>
    <w:div w:id="1184175430">
      <w:bodyDiv w:val="1"/>
      <w:marLeft w:val="0"/>
      <w:marRight w:val="0"/>
      <w:marTop w:val="0"/>
      <w:marBottom w:val="0"/>
      <w:divBdr>
        <w:top w:val="none" w:sz="0" w:space="0" w:color="auto"/>
        <w:left w:val="none" w:sz="0" w:space="0" w:color="auto"/>
        <w:bottom w:val="none" w:sz="0" w:space="0" w:color="auto"/>
        <w:right w:val="none" w:sz="0" w:space="0" w:color="auto"/>
      </w:divBdr>
    </w:div>
    <w:div w:id="1192307695">
      <w:bodyDiv w:val="1"/>
      <w:marLeft w:val="0"/>
      <w:marRight w:val="0"/>
      <w:marTop w:val="0"/>
      <w:marBottom w:val="0"/>
      <w:divBdr>
        <w:top w:val="none" w:sz="0" w:space="0" w:color="auto"/>
        <w:left w:val="none" w:sz="0" w:space="0" w:color="auto"/>
        <w:bottom w:val="none" w:sz="0" w:space="0" w:color="auto"/>
        <w:right w:val="none" w:sz="0" w:space="0" w:color="auto"/>
      </w:divBdr>
    </w:div>
    <w:div w:id="1291474307">
      <w:bodyDiv w:val="1"/>
      <w:marLeft w:val="0"/>
      <w:marRight w:val="0"/>
      <w:marTop w:val="0"/>
      <w:marBottom w:val="0"/>
      <w:divBdr>
        <w:top w:val="none" w:sz="0" w:space="0" w:color="auto"/>
        <w:left w:val="none" w:sz="0" w:space="0" w:color="auto"/>
        <w:bottom w:val="none" w:sz="0" w:space="0" w:color="auto"/>
        <w:right w:val="none" w:sz="0" w:space="0" w:color="auto"/>
      </w:divBdr>
    </w:div>
    <w:div w:id="1317539323">
      <w:bodyDiv w:val="1"/>
      <w:marLeft w:val="0"/>
      <w:marRight w:val="0"/>
      <w:marTop w:val="0"/>
      <w:marBottom w:val="0"/>
      <w:divBdr>
        <w:top w:val="none" w:sz="0" w:space="0" w:color="auto"/>
        <w:left w:val="none" w:sz="0" w:space="0" w:color="auto"/>
        <w:bottom w:val="none" w:sz="0" w:space="0" w:color="auto"/>
        <w:right w:val="none" w:sz="0" w:space="0" w:color="auto"/>
      </w:divBdr>
    </w:div>
    <w:div w:id="1344628498">
      <w:bodyDiv w:val="1"/>
      <w:marLeft w:val="0"/>
      <w:marRight w:val="0"/>
      <w:marTop w:val="0"/>
      <w:marBottom w:val="0"/>
      <w:divBdr>
        <w:top w:val="none" w:sz="0" w:space="0" w:color="auto"/>
        <w:left w:val="none" w:sz="0" w:space="0" w:color="auto"/>
        <w:bottom w:val="none" w:sz="0" w:space="0" w:color="auto"/>
        <w:right w:val="none" w:sz="0" w:space="0" w:color="auto"/>
      </w:divBdr>
    </w:div>
    <w:div w:id="1364669082">
      <w:bodyDiv w:val="1"/>
      <w:marLeft w:val="0"/>
      <w:marRight w:val="0"/>
      <w:marTop w:val="0"/>
      <w:marBottom w:val="0"/>
      <w:divBdr>
        <w:top w:val="none" w:sz="0" w:space="0" w:color="auto"/>
        <w:left w:val="none" w:sz="0" w:space="0" w:color="auto"/>
        <w:bottom w:val="none" w:sz="0" w:space="0" w:color="auto"/>
        <w:right w:val="none" w:sz="0" w:space="0" w:color="auto"/>
      </w:divBdr>
    </w:div>
    <w:div w:id="1366520728">
      <w:bodyDiv w:val="1"/>
      <w:marLeft w:val="0"/>
      <w:marRight w:val="0"/>
      <w:marTop w:val="0"/>
      <w:marBottom w:val="0"/>
      <w:divBdr>
        <w:top w:val="none" w:sz="0" w:space="0" w:color="auto"/>
        <w:left w:val="none" w:sz="0" w:space="0" w:color="auto"/>
        <w:bottom w:val="none" w:sz="0" w:space="0" w:color="auto"/>
        <w:right w:val="none" w:sz="0" w:space="0" w:color="auto"/>
      </w:divBdr>
    </w:div>
    <w:div w:id="1378432832">
      <w:bodyDiv w:val="1"/>
      <w:marLeft w:val="0"/>
      <w:marRight w:val="0"/>
      <w:marTop w:val="0"/>
      <w:marBottom w:val="0"/>
      <w:divBdr>
        <w:top w:val="none" w:sz="0" w:space="0" w:color="auto"/>
        <w:left w:val="none" w:sz="0" w:space="0" w:color="auto"/>
        <w:bottom w:val="none" w:sz="0" w:space="0" w:color="auto"/>
        <w:right w:val="none" w:sz="0" w:space="0" w:color="auto"/>
      </w:divBdr>
    </w:div>
    <w:div w:id="1389106487">
      <w:bodyDiv w:val="1"/>
      <w:marLeft w:val="0"/>
      <w:marRight w:val="0"/>
      <w:marTop w:val="0"/>
      <w:marBottom w:val="0"/>
      <w:divBdr>
        <w:top w:val="none" w:sz="0" w:space="0" w:color="auto"/>
        <w:left w:val="none" w:sz="0" w:space="0" w:color="auto"/>
        <w:bottom w:val="none" w:sz="0" w:space="0" w:color="auto"/>
        <w:right w:val="none" w:sz="0" w:space="0" w:color="auto"/>
      </w:divBdr>
    </w:div>
    <w:div w:id="1402021042">
      <w:bodyDiv w:val="1"/>
      <w:marLeft w:val="0"/>
      <w:marRight w:val="0"/>
      <w:marTop w:val="0"/>
      <w:marBottom w:val="0"/>
      <w:divBdr>
        <w:top w:val="none" w:sz="0" w:space="0" w:color="auto"/>
        <w:left w:val="none" w:sz="0" w:space="0" w:color="auto"/>
        <w:bottom w:val="none" w:sz="0" w:space="0" w:color="auto"/>
        <w:right w:val="none" w:sz="0" w:space="0" w:color="auto"/>
      </w:divBdr>
    </w:div>
    <w:div w:id="1402679653">
      <w:bodyDiv w:val="1"/>
      <w:marLeft w:val="0"/>
      <w:marRight w:val="0"/>
      <w:marTop w:val="0"/>
      <w:marBottom w:val="0"/>
      <w:divBdr>
        <w:top w:val="none" w:sz="0" w:space="0" w:color="auto"/>
        <w:left w:val="none" w:sz="0" w:space="0" w:color="auto"/>
        <w:bottom w:val="none" w:sz="0" w:space="0" w:color="auto"/>
        <w:right w:val="none" w:sz="0" w:space="0" w:color="auto"/>
      </w:divBdr>
    </w:div>
    <w:div w:id="1418985907">
      <w:bodyDiv w:val="1"/>
      <w:marLeft w:val="0"/>
      <w:marRight w:val="0"/>
      <w:marTop w:val="0"/>
      <w:marBottom w:val="0"/>
      <w:divBdr>
        <w:top w:val="none" w:sz="0" w:space="0" w:color="auto"/>
        <w:left w:val="none" w:sz="0" w:space="0" w:color="auto"/>
        <w:bottom w:val="none" w:sz="0" w:space="0" w:color="auto"/>
        <w:right w:val="none" w:sz="0" w:space="0" w:color="auto"/>
      </w:divBdr>
    </w:div>
    <w:div w:id="1432313597">
      <w:bodyDiv w:val="1"/>
      <w:marLeft w:val="0"/>
      <w:marRight w:val="0"/>
      <w:marTop w:val="0"/>
      <w:marBottom w:val="0"/>
      <w:divBdr>
        <w:top w:val="none" w:sz="0" w:space="0" w:color="auto"/>
        <w:left w:val="none" w:sz="0" w:space="0" w:color="auto"/>
        <w:bottom w:val="none" w:sz="0" w:space="0" w:color="auto"/>
        <w:right w:val="none" w:sz="0" w:space="0" w:color="auto"/>
      </w:divBdr>
    </w:div>
    <w:div w:id="1447310423">
      <w:bodyDiv w:val="1"/>
      <w:marLeft w:val="0"/>
      <w:marRight w:val="0"/>
      <w:marTop w:val="0"/>
      <w:marBottom w:val="0"/>
      <w:divBdr>
        <w:top w:val="none" w:sz="0" w:space="0" w:color="auto"/>
        <w:left w:val="none" w:sz="0" w:space="0" w:color="auto"/>
        <w:bottom w:val="none" w:sz="0" w:space="0" w:color="auto"/>
        <w:right w:val="none" w:sz="0" w:space="0" w:color="auto"/>
      </w:divBdr>
    </w:div>
    <w:div w:id="1490554935">
      <w:bodyDiv w:val="1"/>
      <w:marLeft w:val="0"/>
      <w:marRight w:val="0"/>
      <w:marTop w:val="0"/>
      <w:marBottom w:val="0"/>
      <w:divBdr>
        <w:top w:val="none" w:sz="0" w:space="0" w:color="auto"/>
        <w:left w:val="none" w:sz="0" w:space="0" w:color="auto"/>
        <w:bottom w:val="none" w:sz="0" w:space="0" w:color="auto"/>
        <w:right w:val="none" w:sz="0" w:space="0" w:color="auto"/>
      </w:divBdr>
    </w:div>
    <w:div w:id="1517386906">
      <w:bodyDiv w:val="1"/>
      <w:marLeft w:val="0"/>
      <w:marRight w:val="0"/>
      <w:marTop w:val="0"/>
      <w:marBottom w:val="0"/>
      <w:divBdr>
        <w:top w:val="none" w:sz="0" w:space="0" w:color="auto"/>
        <w:left w:val="none" w:sz="0" w:space="0" w:color="auto"/>
        <w:bottom w:val="none" w:sz="0" w:space="0" w:color="auto"/>
        <w:right w:val="none" w:sz="0" w:space="0" w:color="auto"/>
      </w:divBdr>
    </w:div>
    <w:div w:id="1526477266">
      <w:bodyDiv w:val="1"/>
      <w:marLeft w:val="0"/>
      <w:marRight w:val="0"/>
      <w:marTop w:val="0"/>
      <w:marBottom w:val="0"/>
      <w:divBdr>
        <w:top w:val="none" w:sz="0" w:space="0" w:color="auto"/>
        <w:left w:val="none" w:sz="0" w:space="0" w:color="auto"/>
        <w:bottom w:val="none" w:sz="0" w:space="0" w:color="auto"/>
        <w:right w:val="none" w:sz="0" w:space="0" w:color="auto"/>
      </w:divBdr>
    </w:div>
    <w:div w:id="1546795949">
      <w:bodyDiv w:val="1"/>
      <w:marLeft w:val="0"/>
      <w:marRight w:val="0"/>
      <w:marTop w:val="0"/>
      <w:marBottom w:val="0"/>
      <w:divBdr>
        <w:top w:val="none" w:sz="0" w:space="0" w:color="auto"/>
        <w:left w:val="none" w:sz="0" w:space="0" w:color="auto"/>
        <w:bottom w:val="none" w:sz="0" w:space="0" w:color="auto"/>
        <w:right w:val="none" w:sz="0" w:space="0" w:color="auto"/>
      </w:divBdr>
    </w:div>
    <w:div w:id="1559970490">
      <w:bodyDiv w:val="1"/>
      <w:marLeft w:val="0"/>
      <w:marRight w:val="0"/>
      <w:marTop w:val="0"/>
      <w:marBottom w:val="0"/>
      <w:divBdr>
        <w:top w:val="none" w:sz="0" w:space="0" w:color="auto"/>
        <w:left w:val="none" w:sz="0" w:space="0" w:color="auto"/>
        <w:bottom w:val="none" w:sz="0" w:space="0" w:color="auto"/>
        <w:right w:val="none" w:sz="0" w:space="0" w:color="auto"/>
      </w:divBdr>
    </w:div>
    <w:div w:id="1562640757">
      <w:bodyDiv w:val="1"/>
      <w:marLeft w:val="0"/>
      <w:marRight w:val="0"/>
      <w:marTop w:val="0"/>
      <w:marBottom w:val="0"/>
      <w:divBdr>
        <w:top w:val="none" w:sz="0" w:space="0" w:color="auto"/>
        <w:left w:val="none" w:sz="0" w:space="0" w:color="auto"/>
        <w:bottom w:val="none" w:sz="0" w:space="0" w:color="auto"/>
        <w:right w:val="none" w:sz="0" w:space="0" w:color="auto"/>
      </w:divBdr>
    </w:div>
    <w:div w:id="1592814454">
      <w:bodyDiv w:val="1"/>
      <w:marLeft w:val="0"/>
      <w:marRight w:val="0"/>
      <w:marTop w:val="0"/>
      <w:marBottom w:val="0"/>
      <w:divBdr>
        <w:top w:val="none" w:sz="0" w:space="0" w:color="auto"/>
        <w:left w:val="none" w:sz="0" w:space="0" w:color="auto"/>
        <w:bottom w:val="none" w:sz="0" w:space="0" w:color="auto"/>
        <w:right w:val="none" w:sz="0" w:space="0" w:color="auto"/>
      </w:divBdr>
    </w:div>
    <w:div w:id="1612392036">
      <w:bodyDiv w:val="1"/>
      <w:marLeft w:val="0"/>
      <w:marRight w:val="0"/>
      <w:marTop w:val="0"/>
      <w:marBottom w:val="0"/>
      <w:divBdr>
        <w:top w:val="none" w:sz="0" w:space="0" w:color="auto"/>
        <w:left w:val="none" w:sz="0" w:space="0" w:color="auto"/>
        <w:bottom w:val="none" w:sz="0" w:space="0" w:color="auto"/>
        <w:right w:val="none" w:sz="0" w:space="0" w:color="auto"/>
      </w:divBdr>
    </w:div>
    <w:div w:id="1630934140">
      <w:bodyDiv w:val="1"/>
      <w:marLeft w:val="0"/>
      <w:marRight w:val="0"/>
      <w:marTop w:val="0"/>
      <w:marBottom w:val="0"/>
      <w:divBdr>
        <w:top w:val="none" w:sz="0" w:space="0" w:color="auto"/>
        <w:left w:val="none" w:sz="0" w:space="0" w:color="auto"/>
        <w:bottom w:val="none" w:sz="0" w:space="0" w:color="auto"/>
        <w:right w:val="none" w:sz="0" w:space="0" w:color="auto"/>
      </w:divBdr>
    </w:div>
    <w:div w:id="1632590898">
      <w:bodyDiv w:val="1"/>
      <w:marLeft w:val="0"/>
      <w:marRight w:val="0"/>
      <w:marTop w:val="0"/>
      <w:marBottom w:val="0"/>
      <w:divBdr>
        <w:top w:val="none" w:sz="0" w:space="0" w:color="auto"/>
        <w:left w:val="none" w:sz="0" w:space="0" w:color="auto"/>
        <w:bottom w:val="none" w:sz="0" w:space="0" w:color="auto"/>
        <w:right w:val="none" w:sz="0" w:space="0" w:color="auto"/>
      </w:divBdr>
    </w:div>
    <w:div w:id="1671760294">
      <w:bodyDiv w:val="1"/>
      <w:marLeft w:val="0"/>
      <w:marRight w:val="0"/>
      <w:marTop w:val="0"/>
      <w:marBottom w:val="0"/>
      <w:divBdr>
        <w:top w:val="none" w:sz="0" w:space="0" w:color="auto"/>
        <w:left w:val="none" w:sz="0" w:space="0" w:color="auto"/>
        <w:bottom w:val="none" w:sz="0" w:space="0" w:color="auto"/>
        <w:right w:val="none" w:sz="0" w:space="0" w:color="auto"/>
      </w:divBdr>
    </w:div>
    <w:div w:id="1682706275">
      <w:bodyDiv w:val="1"/>
      <w:marLeft w:val="0"/>
      <w:marRight w:val="0"/>
      <w:marTop w:val="0"/>
      <w:marBottom w:val="0"/>
      <w:divBdr>
        <w:top w:val="none" w:sz="0" w:space="0" w:color="auto"/>
        <w:left w:val="none" w:sz="0" w:space="0" w:color="auto"/>
        <w:bottom w:val="none" w:sz="0" w:space="0" w:color="auto"/>
        <w:right w:val="none" w:sz="0" w:space="0" w:color="auto"/>
      </w:divBdr>
    </w:div>
    <w:div w:id="1724715363">
      <w:bodyDiv w:val="1"/>
      <w:marLeft w:val="0"/>
      <w:marRight w:val="0"/>
      <w:marTop w:val="0"/>
      <w:marBottom w:val="0"/>
      <w:divBdr>
        <w:top w:val="none" w:sz="0" w:space="0" w:color="auto"/>
        <w:left w:val="none" w:sz="0" w:space="0" w:color="auto"/>
        <w:bottom w:val="none" w:sz="0" w:space="0" w:color="auto"/>
        <w:right w:val="none" w:sz="0" w:space="0" w:color="auto"/>
      </w:divBdr>
    </w:div>
    <w:div w:id="1736656901">
      <w:bodyDiv w:val="1"/>
      <w:marLeft w:val="0"/>
      <w:marRight w:val="0"/>
      <w:marTop w:val="0"/>
      <w:marBottom w:val="0"/>
      <w:divBdr>
        <w:top w:val="none" w:sz="0" w:space="0" w:color="auto"/>
        <w:left w:val="none" w:sz="0" w:space="0" w:color="auto"/>
        <w:bottom w:val="none" w:sz="0" w:space="0" w:color="auto"/>
        <w:right w:val="none" w:sz="0" w:space="0" w:color="auto"/>
      </w:divBdr>
    </w:div>
    <w:div w:id="1778867788">
      <w:bodyDiv w:val="1"/>
      <w:marLeft w:val="0"/>
      <w:marRight w:val="0"/>
      <w:marTop w:val="0"/>
      <w:marBottom w:val="0"/>
      <w:divBdr>
        <w:top w:val="none" w:sz="0" w:space="0" w:color="auto"/>
        <w:left w:val="none" w:sz="0" w:space="0" w:color="auto"/>
        <w:bottom w:val="none" w:sz="0" w:space="0" w:color="auto"/>
        <w:right w:val="none" w:sz="0" w:space="0" w:color="auto"/>
      </w:divBdr>
    </w:div>
    <w:div w:id="1784765675">
      <w:bodyDiv w:val="1"/>
      <w:marLeft w:val="0"/>
      <w:marRight w:val="0"/>
      <w:marTop w:val="0"/>
      <w:marBottom w:val="0"/>
      <w:divBdr>
        <w:top w:val="none" w:sz="0" w:space="0" w:color="auto"/>
        <w:left w:val="none" w:sz="0" w:space="0" w:color="auto"/>
        <w:bottom w:val="none" w:sz="0" w:space="0" w:color="auto"/>
        <w:right w:val="none" w:sz="0" w:space="0" w:color="auto"/>
      </w:divBdr>
    </w:div>
    <w:div w:id="1797480999">
      <w:bodyDiv w:val="1"/>
      <w:marLeft w:val="0"/>
      <w:marRight w:val="0"/>
      <w:marTop w:val="0"/>
      <w:marBottom w:val="0"/>
      <w:divBdr>
        <w:top w:val="none" w:sz="0" w:space="0" w:color="auto"/>
        <w:left w:val="none" w:sz="0" w:space="0" w:color="auto"/>
        <w:bottom w:val="none" w:sz="0" w:space="0" w:color="auto"/>
        <w:right w:val="none" w:sz="0" w:space="0" w:color="auto"/>
      </w:divBdr>
    </w:div>
    <w:div w:id="1802110171">
      <w:bodyDiv w:val="1"/>
      <w:marLeft w:val="0"/>
      <w:marRight w:val="0"/>
      <w:marTop w:val="0"/>
      <w:marBottom w:val="0"/>
      <w:divBdr>
        <w:top w:val="none" w:sz="0" w:space="0" w:color="auto"/>
        <w:left w:val="none" w:sz="0" w:space="0" w:color="auto"/>
        <w:bottom w:val="none" w:sz="0" w:space="0" w:color="auto"/>
        <w:right w:val="none" w:sz="0" w:space="0" w:color="auto"/>
      </w:divBdr>
    </w:div>
    <w:div w:id="1852835547">
      <w:bodyDiv w:val="1"/>
      <w:marLeft w:val="0"/>
      <w:marRight w:val="0"/>
      <w:marTop w:val="0"/>
      <w:marBottom w:val="0"/>
      <w:divBdr>
        <w:top w:val="none" w:sz="0" w:space="0" w:color="auto"/>
        <w:left w:val="none" w:sz="0" w:space="0" w:color="auto"/>
        <w:bottom w:val="none" w:sz="0" w:space="0" w:color="auto"/>
        <w:right w:val="none" w:sz="0" w:space="0" w:color="auto"/>
      </w:divBdr>
    </w:div>
    <w:div w:id="1876115549">
      <w:bodyDiv w:val="1"/>
      <w:marLeft w:val="0"/>
      <w:marRight w:val="0"/>
      <w:marTop w:val="0"/>
      <w:marBottom w:val="0"/>
      <w:divBdr>
        <w:top w:val="none" w:sz="0" w:space="0" w:color="auto"/>
        <w:left w:val="none" w:sz="0" w:space="0" w:color="auto"/>
        <w:bottom w:val="none" w:sz="0" w:space="0" w:color="auto"/>
        <w:right w:val="none" w:sz="0" w:space="0" w:color="auto"/>
      </w:divBdr>
    </w:div>
    <w:div w:id="1908495728">
      <w:bodyDiv w:val="1"/>
      <w:marLeft w:val="0"/>
      <w:marRight w:val="0"/>
      <w:marTop w:val="0"/>
      <w:marBottom w:val="0"/>
      <w:divBdr>
        <w:top w:val="none" w:sz="0" w:space="0" w:color="auto"/>
        <w:left w:val="none" w:sz="0" w:space="0" w:color="auto"/>
        <w:bottom w:val="none" w:sz="0" w:space="0" w:color="auto"/>
        <w:right w:val="none" w:sz="0" w:space="0" w:color="auto"/>
      </w:divBdr>
    </w:div>
    <w:div w:id="1940019425">
      <w:bodyDiv w:val="1"/>
      <w:marLeft w:val="0"/>
      <w:marRight w:val="0"/>
      <w:marTop w:val="0"/>
      <w:marBottom w:val="0"/>
      <w:divBdr>
        <w:top w:val="none" w:sz="0" w:space="0" w:color="auto"/>
        <w:left w:val="none" w:sz="0" w:space="0" w:color="auto"/>
        <w:bottom w:val="none" w:sz="0" w:space="0" w:color="auto"/>
        <w:right w:val="none" w:sz="0" w:space="0" w:color="auto"/>
      </w:divBdr>
    </w:div>
    <w:div w:id="1957322939">
      <w:bodyDiv w:val="1"/>
      <w:marLeft w:val="0"/>
      <w:marRight w:val="0"/>
      <w:marTop w:val="0"/>
      <w:marBottom w:val="0"/>
      <w:divBdr>
        <w:top w:val="none" w:sz="0" w:space="0" w:color="auto"/>
        <w:left w:val="none" w:sz="0" w:space="0" w:color="auto"/>
        <w:bottom w:val="none" w:sz="0" w:space="0" w:color="auto"/>
        <w:right w:val="none" w:sz="0" w:space="0" w:color="auto"/>
      </w:divBdr>
    </w:div>
    <w:div w:id="1958021166">
      <w:bodyDiv w:val="1"/>
      <w:marLeft w:val="0"/>
      <w:marRight w:val="0"/>
      <w:marTop w:val="0"/>
      <w:marBottom w:val="0"/>
      <w:divBdr>
        <w:top w:val="none" w:sz="0" w:space="0" w:color="auto"/>
        <w:left w:val="none" w:sz="0" w:space="0" w:color="auto"/>
        <w:bottom w:val="none" w:sz="0" w:space="0" w:color="auto"/>
        <w:right w:val="none" w:sz="0" w:space="0" w:color="auto"/>
      </w:divBdr>
    </w:div>
    <w:div w:id="1984889212">
      <w:bodyDiv w:val="1"/>
      <w:marLeft w:val="0"/>
      <w:marRight w:val="0"/>
      <w:marTop w:val="0"/>
      <w:marBottom w:val="0"/>
      <w:divBdr>
        <w:top w:val="none" w:sz="0" w:space="0" w:color="auto"/>
        <w:left w:val="none" w:sz="0" w:space="0" w:color="auto"/>
        <w:bottom w:val="none" w:sz="0" w:space="0" w:color="auto"/>
        <w:right w:val="none" w:sz="0" w:space="0" w:color="auto"/>
      </w:divBdr>
    </w:div>
    <w:div w:id="1989288468">
      <w:bodyDiv w:val="1"/>
      <w:marLeft w:val="0"/>
      <w:marRight w:val="0"/>
      <w:marTop w:val="0"/>
      <w:marBottom w:val="0"/>
      <w:divBdr>
        <w:top w:val="none" w:sz="0" w:space="0" w:color="auto"/>
        <w:left w:val="none" w:sz="0" w:space="0" w:color="auto"/>
        <w:bottom w:val="none" w:sz="0" w:space="0" w:color="auto"/>
        <w:right w:val="none" w:sz="0" w:space="0" w:color="auto"/>
      </w:divBdr>
    </w:div>
    <w:div w:id="1997569581">
      <w:bodyDiv w:val="1"/>
      <w:marLeft w:val="0"/>
      <w:marRight w:val="0"/>
      <w:marTop w:val="0"/>
      <w:marBottom w:val="0"/>
      <w:divBdr>
        <w:top w:val="none" w:sz="0" w:space="0" w:color="auto"/>
        <w:left w:val="none" w:sz="0" w:space="0" w:color="auto"/>
        <w:bottom w:val="none" w:sz="0" w:space="0" w:color="auto"/>
        <w:right w:val="none" w:sz="0" w:space="0" w:color="auto"/>
      </w:divBdr>
    </w:div>
    <w:div w:id="2061130221">
      <w:bodyDiv w:val="1"/>
      <w:marLeft w:val="0"/>
      <w:marRight w:val="0"/>
      <w:marTop w:val="0"/>
      <w:marBottom w:val="0"/>
      <w:divBdr>
        <w:top w:val="none" w:sz="0" w:space="0" w:color="auto"/>
        <w:left w:val="none" w:sz="0" w:space="0" w:color="auto"/>
        <w:bottom w:val="none" w:sz="0" w:space="0" w:color="auto"/>
        <w:right w:val="none" w:sz="0" w:space="0" w:color="auto"/>
      </w:divBdr>
    </w:div>
    <w:div w:id="2097290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99" Type="http://schemas.openxmlformats.org/officeDocument/2006/relationships/image" Target="media/image241.png"/><Relationship Id="rId21" Type="http://schemas.openxmlformats.org/officeDocument/2006/relationships/hyperlink" Target="http://revistas.usb.edu.co/index.php/Ingenium/issue/view/266" TargetMode="External"/><Relationship Id="rId63" Type="http://schemas.openxmlformats.org/officeDocument/2006/relationships/image" Target="media/image24.png"/><Relationship Id="rId159" Type="http://schemas.openxmlformats.org/officeDocument/2006/relationships/image" Target="media/image120.png"/><Relationship Id="rId324" Type="http://schemas.openxmlformats.org/officeDocument/2006/relationships/image" Target="media/image248.png"/><Relationship Id="rId366" Type="http://schemas.openxmlformats.org/officeDocument/2006/relationships/image" Target="media/image290.png"/><Relationship Id="rId170" Type="http://schemas.openxmlformats.org/officeDocument/2006/relationships/image" Target="media/image131.png"/><Relationship Id="rId226" Type="http://schemas.openxmlformats.org/officeDocument/2006/relationships/image" Target="media/image187.png"/><Relationship Id="rId268" Type="http://schemas.openxmlformats.org/officeDocument/2006/relationships/image" Target="media/image219.png"/><Relationship Id="rId32" Type="http://schemas.openxmlformats.org/officeDocument/2006/relationships/image" Target="media/image4.emf"/><Relationship Id="rId74" Type="http://schemas.openxmlformats.org/officeDocument/2006/relationships/image" Target="media/image35.png"/><Relationship Id="rId128" Type="http://schemas.openxmlformats.org/officeDocument/2006/relationships/image" Target="media/image89.png"/><Relationship Id="rId335" Type="http://schemas.openxmlformats.org/officeDocument/2006/relationships/image" Target="media/image259.png"/><Relationship Id="rId377" Type="http://schemas.openxmlformats.org/officeDocument/2006/relationships/image" Target="media/image301.png"/><Relationship Id="rId5" Type="http://schemas.openxmlformats.org/officeDocument/2006/relationships/webSettings" Target="webSettings.xml"/><Relationship Id="rId181" Type="http://schemas.openxmlformats.org/officeDocument/2006/relationships/image" Target="media/image142.png"/><Relationship Id="rId237" Type="http://schemas.openxmlformats.org/officeDocument/2006/relationships/image" Target="media/image198.png"/><Relationship Id="rId402" Type="http://schemas.openxmlformats.org/officeDocument/2006/relationships/image" Target="media/image323.png"/><Relationship Id="rId279" Type="http://schemas.openxmlformats.org/officeDocument/2006/relationships/image" Target="media/image230.png"/><Relationship Id="rId43" Type="http://schemas.openxmlformats.org/officeDocument/2006/relationships/image" Target="media/image15.png"/><Relationship Id="rId139" Type="http://schemas.openxmlformats.org/officeDocument/2006/relationships/image" Target="media/image100.png"/><Relationship Id="rId290" Type="http://schemas.openxmlformats.org/officeDocument/2006/relationships/header" Target="header31.xml"/><Relationship Id="rId304" Type="http://schemas.openxmlformats.org/officeDocument/2006/relationships/hyperlink" Target="http://www.um.es/ead/red/39" TargetMode="External"/><Relationship Id="rId346" Type="http://schemas.openxmlformats.org/officeDocument/2006/relationships/image" Target="media/image270.png"/><Relationship Id="rId388" Type="http://schemas.openxmlformats.org/officeDocument/2006/relationships/header" Target="header45.xml"/><Relationship Id="rId85" Type="http://schemas.openxmlformats.org/officeDocument/2006/relationships/image" Target="media/image46.png"/><Relationship Id="rId150" Type="http://schemas.openxmlformats.org/officeDocument/2006/relationships/image" Target="media/image111.png"/><Relationship Id="rId192" Type="http://schemas.openxmlformats.org/officeDocument/2006/relationships/image" Target="media/image153.png"/><Relationship Id="rId206" Type="http://schemas.openxmlformats.org/officeDocument/2006/relationships/image" Target="media/image167.png"/><Relationship Id="rId413" Type="http://schemas.openxmlformats.org/officeDocument/2006/relationships/image" Target="media/image332.png"/><Relationship Id="rId248" Type="http://schemas.openxmlformats.org/officeDocument/2006/relationships/header" Target="header24.xml"/><Relationship Id="rId12" Type="http://schemas.openxmlformats.org/officeDocument/2006/relationships/footer" Target="footer3.xml"/><Relationship Id="rId108" Type="http://schemas.openxmlformats.org/officeDocument/2006/relationships/image" Target="media/image69.png"/><Relationship Id="rId315" Type="http://schemas.openxmlformats.org/officeDocument/2006/relationships/header" Target="header41.xml"/><Relationship Id="rId357" Type="http://schemas.openxmlformats.org/officeDocument/2006/relationships/image" Target="media/image281.png"/><Relationship Id="rId54" Type="http://schemas.openxmlformats.org/officeDocument/2006/relationships/hyperlink" Target="http://uvirtual.usbbog.edu.co" TargetMode="External"/><Relationship Id="rId96" Type="http://schemas.openxmlformats.org/officeDocument/2006/relationships/image" Target="media/image57.png"/><Relationship Id="rId161" Type="http://schemas.openxmlformats.org/officeDocument/2006/relationships/image" Target="media/image122.png"/><Relationship Id="rId217" Type="http://schemas.openxmlformats.org/officeDocument/2006/relationships/image" Target="media/image178.png"/><Relationship Id="rId399" Type="http://schemas.openxmlformats.org/officeDocument/2006/relationships/image" Target="media/image320.png"/><Relationship Id="rId259" Type="http://schemas.openxmlformats.org/officeDocument/2006/relationships/image" Target="media/image214.png"/><Relationship Id="rId23" Type="http://schemas.openxmlformats.org/officeDocument/2006/relationships/header" Target="header10.xml"/><Relationship Id="rId119" Type="http://schemas.openxmlformats.org/officeDocument/2006/relationships/image" Target="media/image80.png"/><Relationship Id="rId270" Type="http://schemas.openxmlformats.org/officeDocument/2006/relationships/image" Target="media/image221.png"/><Relationship Id="rId326" Type="http://schemas.openxmlformats.org/officeDocument/2006/relationships/image" Target="media/image250.png"/><Relationship Id="rId65" Type="http://schemas.openxmlformats.org/officeDocument/2006/relationships/image" Target="media/image26.png"/><Relationship Id="rId130" Type="http://schemas.openxmlformats.org/officeDocument/2006/relationships/image" Target="media/image91.png"/><Relationship Id="rId368" Type="http://schemas.openxmlformats.org/officeDocument/2006/relationships/image" Target="media/image292.png"/><Relationship Id="rId172" Type="http://schemas.openxmlformats.org/officeDocument/2006/relationships/image" Target="media/image133.png"/><Relationship Id="rId228" Type="http://schemas.openxmlformats.org/officeDocument/2006/relationships/image" Target="media/image189.png"/><Relationship Id="rId281" Type="http://schemas.openxmlformats.org/officeDocument/2006/relationships/image" Target="media/image232.emf"/><Relationship Id="rId337" Type="http://schemas.openxmlformats.org/officeDocument/2006/relationships/image" Target="media/image261.png"/><Relationship Id="rId34" Type="http://schemas.openxmlformats.org/officeDocument/2006/relationships/image" Target="media/image6.png"/><Relationship Id="rId76" Type="http://schemas.openxmlformats.org/officeDocument/2006/relationships/image" Target="media/image37.png"/><Relationship Id="rId141" Type="http://schemas.openxmlformats.org/officeDocument/2006/relationships/image" Target="media/image102.png"/><Relationship Id="rId379" Type="http://schemas.openxmlformats.org/officeDocument/2006/relationships/image" Target="media/image303.emf"/><Relationship Id="rId7" Type="http://schemas.openxmlformats.org/officeDocument/2006/relationships/endnotes" Target="endnotes.xml"/><Relationship Id="rId183" Type="http://schemas.openxmlformats.org/officeDocument/2006/relationships/image" Target="media/image144.png"/><Relationship Id="rId239" Type="http://schemas.openxmlformats.org/officeDocument/2006/relationships/image" Target="media/image200.png"/><Relationship Id="rId390" Type="http://schemas.openxmlformats.org/officeDocument/2006/relationships/image" Target="media/image313.png"/><Relationship Id="rId404" Type="http://schemas.openxmlformats.org/officeDocument/2006/relationships/image" Target="media/image325.png"/><Relationship Id="rId250" Type="http://schemas.openxmlformats.org/officeDocument/2006/relationships/header" Target="header26.xml"/><Relationship Id="rId292" Type="http://schemas.openxmlformats.org/officeDocument/2006/relationships/image" Target="media/image238.emf"/><Relationship Id="rId306" Type="http://schemas.openxmlformats.org/officeDocument/2006/relationships/hyperlink" Target="https://moodle.org/plugins/pluginversions.php?plugin=block_dedication" TargetMode="External"/><Relationship Id="rId45" Type="http://schemas.openxmlformats.org/officeDocument/2006/relationships/image" Target="media/image17.png"/><Relationship Id="rId87" Type="http://schemas.openxmlformats.org/officeDocument/2006/relationships/image" Target="media/image48.png"/><Relationship Id="rId110" Type="http://schemas.openxmlformats.org/officeDocument/2006/relationships/image" Target="media/image71.png"/><Relationship Id="rId348" Type="http://schemas.openxmlformats.org/officeDocument/2006/relationships/image" Target="media/image272.png"/><Relationship Id="rId152" Type="http://schemas.openxmlformats.org/officeDocument/2006/relationships/image" Target="media/image113.png"/><Relationship Id="rId194" Type="http://schemas.openxmlformats.org/officeDocument/2006/relationships/image" Target="media/image155.png"/><Relationship Id="rId208" Type="http://schemas.openxmlformats.org/officeDocument/2006/relationships/image" Target="media/image169.png"/><Relationship Id="rId415" Type="http://schemas.openxmlformats.org/officeDocument/2006/relationships/image" Target="media/image334.png"/><Relationship Id="rId261" Type="http://schemas.openxmlformats.org/officeDocument/2006/relationships/hyperlink" Target="https://moodle.org/plugins/pluginversions.php?plugin=reportforumgraph" TargetMode="External"/><Relationship Id="rId14" Type="http://schemas.openxmlformats.org/officeDocument/2006/relationships/header" Target="header3.xml"/><Relationship Id="rId56" Type="http://schemas.openxmlformats.org/officeDocument/2006/relationships/hyperlink" Target="http://uvirtual.usbbog.edu.co" TargetMode="External"/><Relationship Id="rId317" Type="http://schemas.openxmlformats.org/officeDocument/2006/relationships/header" Target="header43.xml"/><Relationship Id="rId359" Type="http://schemas.openxmlformats.org/officeDocument/2006/relationships/image" Target="media/image283.png"/><Relationship Id="rId98" Type="http://schemas.openxmlformats.org/officeDocument/2006/relationships/image" Target="media/image59.png"/><Relationship Id="rId121" Type="http://schemas.openxmlformats.org/officeDocument/2006/relationships/image" Target="media/image82.png"/><Relationship Id="rId163" Type="http://schemas.openxmlformats.org/officeDocument/2006/relationships/image" Target="media/image124.png"/><Relationship Id="rId219" Type="http://schemas.openxmlformats.org/officeDocument/2006/relationships/image" Target="media/image180.png"/><Relationship Id="rId370" Type="http://schemas.openxmlformats.org/officeDocument/2006/relationships/image" Target="media/image294.emf"/><Relationship Id="rId230" Type="http://schemas.openxmlformats.org/officeDocument/2006/relationships/image" Target="media/image191.png"/><Relationship Id="rId25" Type="http://schemas.openxmlformats.org/officeDocument/2006/relationships/header" Target="header12.xml"/><Relationship Id="rId67" Type="http://schemas.openxmlformats.org/officeDocument/2006/relationships/image" Target="media/image28.png"/><Relationship Id="rId272" Type="http://schemas.openxmlformats.org/officeDocument/2006/relationships/image" Target="media/image223.png"/><Relationship Id="rId328" Type="http://schemas.openxmlformats.org/officeDocument/2006/relationships/image" Target="media/image252.png"/><Relationship Id="rId132" Type="http://schemas.openxmlformats.org/officeDocument/2006/relationships/image" Target="media/image93.png"/><Relationship Id="rId174" Type="http://schemas.openxmlformats.org/officeDocument/2006/relationships/image" Target="media/image135.png"/><Relationship Id="rId381" Type="http://schemas.openxmlformats.org/officeDocument/2006/relationships/image" Target="media/image305.emf"/><Relationship Id="rId241" Type="http://schemas.openxmlformats.org/officeDocument/2006/relationships/image" Target="media/image202.png"/><Relationship Id="rId36" Type="http://schemas.openxmlformats.org/officeDocument/2006/relationships/image" Target="media/image8.png"/><Relationship Id="rId283" Type="http://schemas.openxmlformats.org/officeDocument/2006/relationships/image" Target="media/image234.emf"/><Relationship Id="rId339" Type="http://schemas.openxmlformats.org/officeDocument/2006/relationships/image" Target="media/image263.png"/><Relationship Id="rId78" Type="http://schemas.openxmlformats.org/officeDocument/2006/relationships/image" Target="media/image39.png"/><Relationship Id="rId101" Type="http://schemas.openxmlformats.org/officeDocument/2006/relationships/image" Target="media/image62.png"/><Relationship Id="rId143" Type="http://schemas.openxmlformats.org/officeDocument/2006/relationships/image" Target="media/image104.png"/><Relationship Id="rId185" Type="http://schemas.openxmlformats.org/officeDocument/2006/relationships/image" Target="media/image146.png"/><Relationship Id="rId350" Type="http://schemas.openxmlformats.org/officeDocument/2006/relationships/image" Target="media/image274.png"/><Relationship Id="rId406" Type="http://schemas.openxmlformats.org/officeDocument/2006/relationships/hyperlink" Target="http://www.softwarecom.co/ivi" TargetMode="External"/><Relationship Id="rId9" Type="http://schemas.openxmlformats.org/officeDocument/2006/relationships/footer" Target="footer1.xml"/><Relationship Id="rId210" Type="http://schemas.openxmlformats.org/officeDocument/2006/relationships/image" Target="media/image171.png"/><Relationship Id="rId392" Type="http://schemas.openxmlformats.org/officeDocument/2006/relationships/image" Target="media/image315.png"/><Relationship Id="rId252" Type="http://schemas.openxmlformats.org/officeDocument/2006/relationships/image" Target="media/image207.emf"/><Relationship Id="rId294" Type="http://schemas.openxmlformats.org/officeDocument/2006/relationships/image" Target="media/image240.emf"/><Relationship Id="rId308" Type="http://schemas.openxmlformats.org/officeDocument/2006/relationships/hyperlink" Target="http://mdavidmerrill.com/Papers/firstprinciplesbymerrill.pdf" TargetMode="External"/><Relationship Id="rId47" Type="http://schemas.openxmlformats.org/officeDocument/2006/relationships/header" Target="header18.xml"/><Relationship Id="rId89" Type="http://schemas.openxmlformats.org/officeDocument/2006/relationships/image" Target="media/image50.png"/><Relationship Id="rId112" Type="http://schemas.openxmlformats.org/officeDocument/2006/relationships/image" Target="media/image73.png"/><Relationship Id="rId154" Type="http://schemas.openxmlformats.org/officeDocument/2006/relationships/image" Target="media/image115.png"/><Relationship Id="rId361" Type="http://schemas.openxmlformats.org/officeDocument/2006/relationships/image" Target="media/image285.png"/><Relationship Id="rId196" Type="http://schemas.openxmlformats.org/officeDocument/2006/relationships/image" Target="media/image157.png"/><Relationship Id="rId417" Type="http://schemas.openxmlformats.org/officeDocument/2006/relationships/image" Target="media/image336.png"/><Relationship Id="rId16" Type="http://schemas.openxmlformats.org/officeDocument/2006/relationships/footer" Target="footer4.xml"/><Relationship Id="rId221" Type="http://schemas.openxmlformats.org/officeDocument/2006/relationships/image" Target="media/image182.png"/><Relationship Id="rId263" Type="http://schemas.openxmlformats.org/officeDocument/2006/relationships/hyperlink" Target="https://moodle.org/plugins/pluginversions.php?plugin=block_use_stats" TargetMode="External"/><Relationship Id="rId319" Type="http://schemas.openxmlformats.org/officeDocument/2006/relationships/header" Target="header44.xml"/><Relationship Id="rId58" Type="http://schemas.openxmlformats.org/officeDocument/2006/relationships/image" Target="media/image19.png"/><Relationship Id="rId123" Type="http://schemas.openxmlformats.org/officeDocument/2006/relationships/image" Target="media/image84.png"/><Relationship Id="rId330" Type="http://schemas.openxmlformats.org/officeDocument/2006/relationships/image" Target="media/image254.png"/><Relationship Id="rId165" Type="http://schemas.openxmlformats.org/officeDocument/2006/relationships/image" Target="media/image126.png"/><Relationship Id="rId372" Type="http://schemas.openxmlformats.org/officeDocument/2006/relationships/image" Target="media/image296.png"/><Relationship Id="rId232" Type="http://schemas.openxmlformats.org/officeDocument/2006/relationships/image" Target="media/image193.png"/><Relationship Id="rId274" Type="http://schemas.openxmlformats.org/officeDocument/2006/relationships/image" Target="media/image225.png"/><Relationship Id="rId27" Type="http://schemas.openxmlformats.org/officeDocument/2006/relationships/header" Target="header13.xml"/><Relationship Id="rId69" Type="http://schemas.openxmlformats.org/officeDocument/2006/relationships/image" Target="media/image30.png"/><Relationship Id="rId134" Type="http://schemas.openxmlformats.org/officeDocument/2006/relationships/image" Target="media/image95.png"/><Relationship Id="rId80" Type="http://schemas.openxmlformats.org/officeDocument/2006/relationships/image" Target="media/image41.png"/><Relationship Id="rId176" Type="http://schemas.openxmlformats.org/officeDocument/2006/relationships/image" Target="media/image137.png"/><Relationship Id="rId341" Type="http://schemas.openxmlformats.org/officeDocument/2006/relationships/image" Target="media/image265.png"/><Relationship Id="rId383" Type="http://schemas.openxmlformats.org/officeDocument/2006/relationships/image" Target="media/image307.emf"/><Relationship Id="rId201" Type="http://schemas.openxmlformats.org/officeDocument/2006/relationships/image" Target="media/image162.png"/><Relationship Id="rId243" Type="http://schemas.openxmlformats.org/officeDocument/2006/relationships/image" Target="media/image204.png"/><Relationship Id="rId285" Type="http://schemas.openxmlformats.org/officeDocument/2006/relationships/image" Target="media/image236.png"/><Relationship Id="rId17" Type="http://schemas.openxmlformats.org/officeDocument/2006/relationships/header" Target="header5.xml"/><Relationship Id="rId38" Type="http://schemas.openxmlformats.org/officeDocument/2006/relationships/image" Target="media/image10.png"/><Relationship Id="rId59" Type="http://schemas.openxmlformats.org/officeDocument/2006/relationships/image" Target="media/image20.png"/><Relationship Id="rId103" Type="http://schemas.openxmlformats.org/officeDocument/2006/relationships/image" Target="media/image64.png"/><Relationship Id="rId124" Type="http://schemas.openxmlformats.org/officeDocument/2006/relationships/image" Target="media/image85.png"/><Relationship Id="rId310" Type="http://schemas.openxmlformats.org/officeDocument/2006/relationships/hyperlink" Target="http://www.um.es/ead/red/32/reigeluth.pdf" TargetMode="External"/><Relationship Id="rId70" Type="http://schemas.openxmlformats.org/officeDocument/2006/relationships/image" Target="media/image31.png"/><Relationship Id="rId91" Type="http://schemas.openxmlformats.org/officeDocument/2006/relationships/image" Target="media/image52.png"/><Relationship Id="rId145" Type="http://schemas.openxmlformats.org/officeDocument/2006/relationships/image" Target="media/image106.png"/><Relationship Id="rId166" Type="http://schemas.openxmlformats.org/officeDocument/2006/relationships/image" Target="media/image127.png"/><Relationship Id="rId187" Type="http://schemas.openxmlformats.org/officeDocument/2006/relationships/image" Target="media/image148.png"/><Relationship Id="rId331" Type="http://schemas.openxmlformats.org/officeDocument/2006/relationships/image" Target="media/image255.png"/><Relationship Id="rId352" Type="http://schemas.openxmlformats.org/officeDocument/2006/relationships/image" Target="media/image276.png"/><Relationship Id="rId373" Type="http://schemas.openxmlformats.org/officeDocument/2006/relationships/image" Target="media/image297.png"/><Relationship Id="rId394" Type="http://schemas.openxmlformats.org/officeDocument/2006/relationships/image" Target="media/image317.png"/><Relationship Id="rId408" Type="http://schemas.openxmlformats.org/officeDocument/2006/relationships/image" Target="media/image327.png"/><Relationship Id="rId1" Type="http://schemas.openxmlformats.org/officeDocument/2006/relationships/customXml" Target="../customXml/item1.xml"/><Relationship Id="rId212" Type="http://schemas.openxmlformats.org/officeDocument/2006/relationships/image" Target="media/image173.png"/><Relationship Id="rId233" Type="http://schemas.openxmlformats.org/officeDocument/2006/relationships/image" Target="media/image194.emf"/><Relationship Id="rId254" Type="http://schemas.openxmlformats.org/officeDocument/2006/relationships/image" Target="media/image209.png"/><Relationship Id="rId28" Type="http://schemas.openxmlformats.org/officeDocument/2006/relationships/header" Target="header14.xml"/><Relationship Id="rId49" Type="http://schemas.openxmlformats.org/officeDocument/2006/relationships/header" Target="header20.xml"/><Relationship Id="rId114" Type="http://schemas.openxmlformats.org/officeDocument/2006/relationships/image" Target="media/image75.png"/><Relationship Id="rId275" Type="http://schemas.openxmlformats.org/officeDocument/2006/relationships/image" Target="media/image226.png"/><Relationship Id="rId296" Type="http://schemas.openxmlformats.org/officeDocument/2006/relationships/header" Target="header34.xml"/><Relationship Id="rId300" Type="http://schemas.openxmlformats.org/officeDocument/2006/relationships/image" Target="media/image242.emf"/><Relationship Id="rId60" Type="http://schemas.openxmlformats.org/officeDocument/2006/relationships/image" Target="media/image21.png"/><Relationship Id="rId81" Type="http://schemas.openxmlformats.org/officeDocument/2006/relationships/image" Target="media/image42.png"/><Relationship Id="rId135" Type="http://schemas.openxmlformats.org/officeDocument/2006/relationships/image" Target="media/image96.png"/><Relationship Id="rId156" Type="http://schemas.openxmlformats.org/officeDocument/2006/relationships/image" Target="media/image117.png"/><Relationship Id="rId177" Type="http://schemas.openxmlformats.org/officeDocument/2006/relationships/image" Target="media/image138.png"/><Relationship Id="rId198" Type="http://schemas.openxmlformats.org/officeDocument/2006/relationships/image" Target="media/image159.png"/><Relationship Id="rId321" Type="http://schemas.openxmlformats.org/officeDocument/2006/relationships/image" Target="media/image245.png"/><Relationship Id="rId342" Type="http://schemas.openxmlformats.org/officeDocument/2006/relationships/image" Target="media/image266.png"/><Relationship Id="rId363" Type="http://schemas.openxmlformats.org/officeDocument/2006/relationships/image" Target="media/image287.png"/><Relationship Id="rId384" Type="http://schemas.openxmlformats.org/officeDocument/2006/relationships/image" Target="media/image308.emf"/><Relationship Id="rId419" Type="http://schemas.openxmlformats.org/officeDocument/2006/relationships/header" Target="header48.xml"/><Relationship Id="rId202" Type="http://schemas.openxmlformats.org/officeDocument/2006/relationships/image" Target="media/image163.png"/><Relationship Id="rId223" Type="http://schemas.openxmlformats.org/officeDocument/2006/relationships/image" Target="media/image184.png"/><Relationship Id="rId244" Type="http://schemas.openxmlformats.org/officeDocument/2006/relationships/image" Target="media/image205.png"/><Relationship Id="rId18" Type="http://schemas.openxmlformats.org/officeDocument/2006/relationships/header" Target="header6.xml"/><Relationship Id="rId39" Type="http://schemas.openxmlformats.org/officeDocument/2006/relationships/image" Target="media/image11.png"/><Relationship Id="rId265" Type="http://schemas.openxmlformats.org/officeDocument/2006/relationships/image" Target="media/image216.png"/><Relationship Id="rId286" Type="http://schemas.openxmlformats.org/officeDocument/2006/relationships/image" Target="media/image237.png"/><Relationship Id="rId50" Type="http://schemas.openxmlformats.org/officeDocument/2006/relationships/header" Target="header21.xml"/><Relationship Id="rId104" Type="http://schemas.openxmlformats.org/officeDocument/2006/relationships/image" Target="media/image65.png"/><Relationship Id="rId125" Type="http://schemas.openxmlformats.org/officeDocument/2006/relationships/image" Target="media/image86.png"/><Relationship Id="rId146" Type="http://schemas.openxmlformats.org/officeDocument/2006/relationships/image" Target="media/image107.png"/><Relationship Id="rId167" Type="http://schemas.openxmlformats.org/officeDocument/2006/relationships/image" Target="media/image128.png"/><Relationship Id="rId188" Type="http://schemas.openxmlformats.org/officeDocument/2006/relationships/image" Target="media/image149.png"/><Relationship Id="rId311" Type="http://schemas.openxmlformats.org/officeDocument/2006/relationships/hyperlink" Target="https://files.eric.ed.gov/fulltext/ED624513.pdf" TargetMode="External"/><Relationship Id="rId332" Type="http://schemas.openxmlformats.org/officeDocument/2006/relationships/image" Target="media/image256.png"/><Relationship Id="rId353" Type="http://schemas.openxmlformats.org/officeDocument/2006/relationships/image" Target="media/image277.png"/><Relationship Id="rId374" Type="http://schemas.openxmlformats.org/officeDocument/2006/relationships/image" Target="media/image298.png"/><Relationship Id="rId395" Type="http://schemas.openxmlformats.org/officeDocument/2006/relationships/header" Target="header46.xml"/><Relationship Id="rId409" Type="http://schemas.openxmlformats.org/officeDocument/2006/relationships/image" Target="media/image328.png"/><Relationship Id="rId71" Type="http://schemas.openxmlformats.org/officeDocument/2006/relationships/image" Target="media/image32.png"/><Relationship Id="rId92" Type="http://schemas.openxmlformats.org/officeDocument/2006/relationships/image" Target="media/image53.png"/><Relationship Id="rId213" Type="http://schemas.openxmlformats.org/officeDocument/2006/relationships/image" Target="media/image174.png"/><Relationship Id="rId234" Type="http://schemas.openxmlformats.org/officeDocument/2006/relationships/image" Target="media/image195.png"/><Relationship Id="rId420" Type="http://schemas.openxmlformats.org/officeDocument/2006/relationships/header" Target="header49.xml"/><Relationship Id="rId2" Type="http://schemas.openxmlformats.org/officeDocument/2006/relationships/numbering" Target="numbering.xml"/><Relationship Id="rId29" Type="http://schemas.openxmlformats.org/officeDocument/2006/relationships/header" Target="header15.xml"/><Relationship Id="rId255" Type="http://schemas.openxmlformats.org/officeDocument/2006/relationships/image" Target="media/image210.png"/><Relationship Id="rId276" Type="http://schemas.openxmlformats.org/officeDocument/2006/relationships/image" Target="media/image227.png"/><Relationship Id="rId297" Type="http://schemas.openxmlformats.org/officeDocument/2006/relationships/header" Target="header35.xml"/><Relationship Id="rId40" Type="http://schemas.openxmlformats.org/officeDocument/2006/relationships/image" Target="media/image12.png"/><Relationship Id="rId115" Type="http://schemas.openxmlformats.org/officeDocument/2006/relationships/image" Target="media/image76.png"/><Relationship Id="rId136" Type="http://schemas.openxmlformats.org/officeDocument/2006/relationships/image" Target="media/image97.png"/><Relationship Id="rId157" Type="http://schemas.openxmlformats.org/officeDocument/2006/relationships/image" Target="media/image118.png"/><Relationship Id="rId178" Type="http://schemas.openxmlformats.org/officeDocument/2006/relationships/image" Target="media/image139.png"/><Relationship Id="rId301" Type="http://schemas.openxmlformats.org/officeDocument/2006/relationships/header" Target="header37.xml"/><Relationship Id="rId322" Type="http://schemas.openxmlformats.org/officeDocument/2006/relationships/image" Target="media/image246.png"/><Relationship Id="rId343" Type="http://schemas.openxmlformats.org/officeDocument/2006/relationships/image" Target="media/image267.png"/><Relationship Id="rId364" Type="http://schemas.openxmlformats.org/officeDocument/2006/relationships/image" Target="media/image288.png"/><Relationship Id="rId61" Type="http://schemas.openxmlformats.org/officeDocument/2006/relationships/image" Target="media/image22.png"/><Relationship Id="rId82" Type="http://schemas.openxmlformats.org/officeDocument/2006/relationships/image" Target="media/image43.png"/><Relationship Id="rId199" Type="http://schemas.openxmlformats.org/officeDocument/2006/relationships/image" Target="media/image160.png"/><Relationship Id="rId203" Type="http://schemas.openxmlformats.org/officeDocument/2006/relationships/image" Target="media/image164.png"/><Relationship Id="rId385" Type="http://schemas.openxmlformats.org/officeDocument/2006/relationships/image" Target="media/image309.emf"/><Relationship Id="rId19" Type="http://schemas.openxmlformats.org/officeDocument/2006/relationships/header" Target="header7.xml"/><Relationship Id="rId224" Type="http://schemas.openxmlformats.org/officeDocument/2006/relationships/image" Target="media/image185.png"/><Relationship Id="rId245" Type="http://schemas.openxmlformats.org/officeDocument/2006/relationships/header" Target="header22.xml"/><Relationship Id="rId266" Type="http://schemas.openxmlformats.org/officeDocument/2006/relationships/image" Target="media/image217.png"/><Relationship Id="rId287" Type="http://schemas.openxmlformats.org/officeDocument/2006/relationships/header" Target="header28.xml"/><Relationship Id="rId410" Type="http://schemas.openxmlformats.org/officeDocument/2006/relationships/image" Target="media/image329.png"/><Relationship Id="rId30" Type="http://schemas.openxmlformats.org/officeDocument/2006/relationships/header" Target="header16.xml"/><Relationship Id="rId105" Type="http://schemas.openxmlformats.org/officeDocument/2006/relationships/image" Target="media/image66.png"/><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image" Target="media/image129.png"/><Relationship Id="rId312" Type="http://schemas.openxmlformats.org/officeDocument/2006/relationships/hyperlink" Target="http://eprints.rclis.org/view/creators/Zapata-Ros=3AMiguel=3A=3A.html" TargetMode="External"/><Relationship Id="rId333" Type="http://schemas.openxmlformats.org/officeDocument/2006/relationships/image" Target="media/image257.png"/><Relationship Id="rId354" Type="http://schemas.openxmlformats.org/officeDocument/2006/relationships/image" Target="media/image278.png"/><Relationship Id="rId51" Type="http://schemas.openxmlformats.org/officeDocument/2006/relationships/hyperlink" Target="http://uvirtual.usbbog.edu.co/uvirtual2015" TargetMode="External"/><Relationship Id="rId72" Type="http://schemas.openxmlformats.org/officeDocument/2006/relationships/image" Target="media/image33.png"/><Relationship Id="rId93" Type="http://schemas.openxmlformats.org/officeDocument/2006/relationships/image" Target="media/image54.png"/><Relationship Id="rId189" Type="http://schemas.openxmlformats.org/officeDocument/2006/relationships/image" Target="media/image150.png"/><Relationship Id="rId375" Type="http://schemas.openxmlformats.org/officeDocument/2006/relationships/image" Target="media/image299.png"/><Relationship Id="rId396" Type="http://schemas.openxmlformats.org/officeDocument/2006/relationships/header" Target="header47.xml"/><Relationship Id="rId3" Type="http://schemas.openxmlformats.org/officeDocument/2006/relationships/styles" Target="styles.xml"/><Relationship Id="rId214" Type="http://schemas.openxmlformats.org/officeDocument/2006/relationships/image" Target="media/image175.png"/><Relationship Id="rId235" Type="http://schemas.openxmlformats.org/officeDocument/2006/relationships/image" Target="media/image196.png"/><Relationship Id="rId256" Type="http://schemas.openxmlformats.org/officeDocument/2006/relationships/image" Target="media/image211.png"/><Relationship Id="rId277" Type="http://schemas.openxmlformats.org/officeDocument/2006/relationships/image" Target="media/image228.png"/><Relationship Id="rId298" Type="http://schemas.openxmlformats.org/officeDocument/2006/relationships/header" Target="header36.xml"/><Relationship Id="rId400" Type="http://schemas.openxmlformats.org/officeDocument/2006/relationships/image" Target="media/image321.png"/><Relationship Id="rId421" Type="http://schemas.openxmlformats.org/officeDocument/2006/relationships/fontTable" Target="fontTable.xml"/><Relationship Id="rId116" Type="http://schemas.openxmlformats.org/officeDocument/2006/relationships/image" Target="media/image77.png"/><Relationship Id="rId137" Type="http://schemas.openxmlformats.org/officeDocument/2006/relationships/image" Target="media/image98.png"/><Relationship Id="rId158" Type="http://schemas.openxmlformats.org/officeDocument/2006/relationships/image" Target="media/image119.png"/><Relationship Id="rId302" Type="http://schemas.openxmlformats.org/officeDocument/2006/relationships/header" Target="header38.xml"/><Relationship Id="rId323" Type="http://schemas.openxmlformats.org/officeDocument/2006/relationships/image" Target="media/image247.png"/><Relationship Id="rId344" Type="http://schemas.openxmlformats.org/officeDocument/2006/relationships/image" Target="media/image268.png"/><Relationship Id="rId20" Type="http://schemas.openxmlformats.org/officeDocument/2006/relationships/header" Target="header8.xml"/><Relationship Id="rId41" Type="http://schemas.openxmlformats.org/officeDocument/2006/relationships/image" Target="media/image13.png"/><Relationship Id="rId62" Type="http://schemas.openxmlformats.org/officeDocument/2006/relationships/image" Target="media/image23.png"/><Relationship Id="rId83" Type="http://schemas.openxmlformats.org/officeDocument/2006/relationships/image" Target="media/image44.png"/><Relationship Id="rId179" Type="http://schemas.openxmlformats.org/officeDocument/2006/relationships/image" Target="media/image140.png"/><Relationship Id="rId365" Type="http://schemas.openxmlformats.org/officeDocument/2006/relationships/image" Target="media/image289.png"/><Relationship Id="rId386" Type="http://schemas.openxmlformats.org/officeDocument/2006/relationships/image" Target="media/image310.emf"/><Relationship Id="rId190" Type="http://schemas.openxmlformats.org/officeDocument/2006/relationships/image" Target="media/image151.png"/><Relationship Id="rId204" Type="http://schemas.openxmlformats.org/officeDocument/2006/relationships/image" Target="media/image165.png"/><Relationship Id="rId225" Type="http://schemas.openxmlformats.org/officeDocument/2006/relationships/image" Target="media/image186.png"/><Relationship Id="rId246" Type="http://schemas.openxmlformats.org/officeDocument/2006/relationships/header" Target="header23.xml"/><Relationship Id="rId267" Type="http://schemas.openxmlformats.org/officeDocument/2006/relationships/image" Target="media/image218.png"/><Relationship Id="rId288" Type="http://schemas.openxmlformats.org/officeDocument/2006/relationships/header" Target="header29.xml"/><Relationship Id="rId411" Type="http://schemas.openxmlformats.org/officeDocument/2006/relationships/image" Target="media/image330.png"/><Relationship Id="rId106" Type="http://schemas.openxmlformats.org/officeDocument/2006/relationships/image" Target="media/image67.png"/><Relationship Id="rId127" Type="http://schemas.openxmlformats.org/officeDocument/2006/relationships/image" Target="media/image88.png"/><Relationship Id="rId313" Type="http://schemas.openxmlformats.org/officeDocument/2006/relationships/header" Target="header39.xml"/><Relationship Id="rId10" Type="http://schemas.openxmlformats.org/officeDocument/2006/relationships/footer" Target="footer2.xml"/><Relationship Id="rId31" Type="http://schemas.openxmlformats.org/officeDocument/2006/relationships/image" Target="media/image3.png"/><Relationship Id="rId52" Type="http://schemas.openxmlformats.org/officeDocument/2006/relationships/hyperlink" Target="http://uvirtual.usbbog.edu.co/uvirtual2015/mod/forum/view.php?id=23637" TargetMode="External"/><Relationship Id="rId73" Type="http://schemas.openxmlformats.org/officeDocument/2006/relationships/image" Target="media/image34.png"/><Relationship Id="rId94" Type="http://schemas.openxmlformats.org/officeDocument/2006/relationships/image" Target="media/image55.png"/><Relationship Id="rId148" Type="http://schemas.openxmlformats.org/officeDocument/2006/relationships/image" Target="media/image109.png"/><Relationship Id="rId169" Type="http://schemas.openxmlformats.org/officeDocument/2006/relationships/image" Target="media/image130.png"/><Relationship Id="rId334" Type="http://schemas.openxmlformats.org/officeDocument/2006/relationships/image" Target="media/image258.png"/><Relationship Id="rId355" Type="http://schemas.openxmlformats.org/officeDocument/2006/relationships/image" Target="media/image279.png"/><Relationship Id="rId376" Type="http://schemas.openxmlformats.org/officeDocument/2006/relationships/image" Target="media/image300.png"/><Relationship Id="rId397" Type="http://schemas.openxmlformats.org/officeDocument/2006/relationships/image" Target="media/image318.png"/><Relationship Id="rId4" Type="http://schemas.openxmlformats.org/officeDocument/2006/relationships/settings" Target="settings.xml"/><Relationship Id="rId180" Type="http://schemas.openxmlformats.org/officeDocument/2006/relationships/image" Target="media/image141.png"/><Relationship Id="rId215" Type="http://schemas.openxmlformats.org/officeDocument/2006/relationships/image" Target="media/image176.png"/><Relationship Id="rId236" Type="http://schemas.openxmlformats.org/officeDocument/2006/relationships/image" Target="media/image197.png"/><Relationship Id="rId257" Type="http://schemas.openxmlformats.org/officeDocument/2006/relationships/image" Target="media/image212.png"/><Relationship Id="rId278" Type="http://schemas.openxmlformats.org/officeDocument/2006/relationships/image" Target="media/image229.png"/><Relationship Id="rId401" Type="http://schemas.openxmlformats.org/officeDocument/2006/relationships/image" Target="media/image322.png"/><Relationship Id="rId422" Type="http://schemas.openxmlformats.org/officeDocument/2006/relationships/theme" Target="theme/theme1.xml"/><Relationship Id="rId303" Type="http://schemas.openxmlformats.org/officeDocument/2006/relationships/hyperlink" Target="http://skat.ihmc.us/rid=1Q09K8F68-1CNL3W8-2LF1/e-learning.pdf" TargetMode="External"/><Relationship Id="rId42" Type="http://schemas.openxmlformats.org/officeDocument/2006/relationships/image" Target="media/image14.png"/><Relationship Id="rId84" Type="http://schemas.openxmlformats.org/officeDocument/2006/relationships/image" Target="media/image45.png"/><Relationship Id="rId138" Type="http://schemas.openxmlformats.org/officeDocument/2006/relationships/image" Target="media/image99.png"/><Relationship Id="rId345" Type="http://schemas.openxmlformats.org/officeDocument/2006/relationships/image" Target="media/image269.png"/><Relationship Id="rId387" Type="http://schemas.openxmlformats.org/officeDocument/2006/relationships/image" Target="media/image311.png"/><Relationship Id="rId191" Type="http://schemas.openxmlformats.org/officeDocument/2006/relationships/image" Target="media/image152.png"/><Relationship Id="rId205" Type="http://schemas.openxmlformats.org/officeDocument/2006/relationships/image" Target="media/image166.png"/><Relationship Id="rId247" Type="http://schemas.openxmlformats.org/officeDocument/2006/relationships/image" Target="media/image206.png"/><Relationship Id="rId412" Type="http://schemas.openxmlformats.org/officeDocument/2006/relationships/image" Target="media/image331.png"/><Relationship Id="rId107" Type="http://schemas.openxmlformats.org/officeDocument/2006/relationships/image" Target="media/image68.png"/><Relationship Id="rId289" Type="http://schemas.openxmlformats.org/officeDocument/2006/relationships/header" Target="header30.xml"/><Relationship Id="rId11" Type="http://schemas.openxmlformats.org/officeDocument/2006/relationships/header" Target="header1.xml"/><Relationship Id="rId53" Type="http://schemas.openxmlformats.org/officeDocument/2006/relationships/hyperlink" Target="http://uvirtual.usbbog.edu.co" TargetMode="External"/><Relationship Id="rId149" Type="http://schemas.openxmlformats.org/officeDocument/2006/relationships/image" Target="media/image110.png"/><Relationship Id="rId314" Type="http://schemas.openxmlformats.org/officeDocument/2006/relationships/header" Target="header40.xml"/><Relationship Id="rId356" Type="http://schemas.openxmlformats.org/officeDocument/2006/relationships/image" Target="media/image280.png"/><Relationship Id="rId398" Type="http://schemas.openxmlformats.org/officeDocument/2006/relationships/image" Target="media/image319.png"/><Relationship Id="rId95" Type="http://schemas.openxmlformats.org/officeDocument/2006/relationships/image" Target="media/image56.png"/><Relationship Id="rId160" Type="http://schemas.openxmlformats.org/officeDocument/2006/relationships/image" Target="media/image121.png"/><Relationship Id="rId216" Type="http://schemas.openxmlformats.org/officeDocument/2006/relationships/image" Target="media/image177.png"/><Relationship Id="rId258" Type="http://schemas.openxmlformats.org/officeDocument/2006/relationships/image" Target="media/image213.emf"/><Relationship Id="rId22" Type="http://schemas.openxmlformats.org/officeDocument/2006/relationships/header" Target="header9.xml"/><Relationship Id="rId64" Type="http://schemas.openxmlformats.org/officeDocument/2006/relationships/image" Target="media/image25.png"/><Relationship Id="rId118" Type="http://schemas.openxmlformats.org/officeDocument/2006/relationships/image" Target="media/image79.png"/><Relationship Id="rId325" Type="http://schemas.openxmlformats.org/officeDocument/2006/relationships/image" Target="media/image249.png"/><Relationship Id="rId367" Type="http://schemas.openxmlformats.org/officeDocument/2006/relationships/image" Target="media/image291.png"/><Relationship Id="rId171" Type="http://schemas.openxmlformats.org/officeDocument/2006/relationships/image" Target="media/image132.png"/><Relationship Id="rId227" Type="http://schemas.openxmlformats.org/officeDocument/2006/relationships/image" Target="media/image188.png"/><Relationship Id="rId269" Type="http://schemas.openxmlformats.org/officeDocument/2006/relationships/image" Target="media/image220.png"/><Relationship Id="rId33" Type="http://schemas.openxmlformats.org/officeDocument/2006/relationships/image" Target="media/image5.emf"/><Relationship Id="rId129" Type="http://schemas.openxmlformats.org/officeDocument/2006/relationships/image" Target="media/image90.png"/><Relationship Id="rId280" Type="http://schemas.openxmlformats.org/officeDocument/2006/relationships/image" Target="media/image231.png"/><Relationship Id="rId336" Type="http://schemas.openxmlformats.org/officeDocument/2006/relationships/image" Target="media/image260.png"/><Relationship Id="rId75" Type="http://schemas.openxmlformats.org/officeDocument/2006/relationships/image" Target="media/image36.png"/><Relationship Id="rId140" Type="http://schemas.openxmlformats.org/officeDocument/2006/relationships/image" Target="media/image101.png"/><Relationship Id="rId182" Type="http://schemas.openxmlformats.org/officeDocument/2006/relationships/image" Target="media/image143.png"/><Relationship Id="rId378" Type="http://schemas.openxmlformats.org/officeDocument/2006/relationships/image" Target="media/image302.png"/><Relationship Id="rId403" Type="http://schemas.openxmlformats.org/officeDocument/2006/relationships/image" Target="media/image324.png"/><Relationship Id="rId6" Type="http://schemas.openxmlformats.org/officeDocument/2006/relationships/footnotes" Target="footnotes.xml"/><Relationship Id="rId238" Type="http://schemas.openxmlformats.org/officeDocument/2006/relationships/image" Target="media/image199.png"/><Relationship Id="rId291" Type="http://schemas.openxmlformats.org/officeDocument/2006/relationships/header" Target="header32.xml"/><Relationship Id="rId305" Type="http://schemas.openxmlformats.org/officeDocument/2006/relationships/hyperlink" Target="http://www.galeon.com/pcazau" TargetMode="External"/><Relationship Id="rId347" Type="http://schemas.openxmlformats.org/officeDocument/2006/relationships/image" Target="media/image271.png"/><Relationship Id="rId44" Type="http://schemas.openxmlformats.org/officeDocument/2006/relationships/image" Target="media/image16.png"/><Relationship Id="rId86" Type="http://schemas.openxmlformats.org/officeDocument/2006/relationships/image" Target="media/image47.png"/><Relationship Id="rId151" Type="http://schemas.openxmlformats.org/officeDocument/2006/relationships/image" Target="media/image112.png"/><Relationship Id="rId389" Type="http://schemas.openxmlformats.org/officeDocument/2006/relationships/image" Target="media/image312.png"/><Relationship Id="rId193" Type="http://schemas.openxmlformats.org/officeDocument/2006/relationships/image" Target="media/image154.png"/><Relationship Id="rId207" Type="http://schemas.openxmlformats.org/officeDocument/2006/relationships/image" Target="media/image168.png"/><Relationship Id="rId249" Type="http://schemas.openxmlformats.org/officeDocument/2006/relationships/header" Target="header25.xml"/><Relationship Id="rId414" Type="http://schemas.openxmlformats.org/officeDocument/2006/relationships/image" Target="media/image333.png"/><Relationship Id="rId13" Type="http://schemas.openxmlformats.org/officeDocument/2006/relationships/header" Target="header2.xml"/><Relationship Id="rId109" Type="http://schemas.openxmlformats.org/officeDocument/2006/relationships/image" Target="media/image70.png"/><Relationship Id="rId260" Type="http://schemas.openxmlformats.org/officeDocument/2006/relationships/hyperlink" Target="https://moodle.org/plugins/pluginversions.php?plugin=block_gismo" TargetMode="External"/><Relationship Id="rId316" Type="http://schemas.openxmlformats.org/officeDocument/2006/relationships/header" Target="header42.xml"/><Relationship Id="rId55" Type="http://schemas.openxmlformats.org/officeDocument/2006/relationships/hyperlink" Target="http://uvirtual.usbbog.edu.co" TargetMode="External"/><Relationship Id="rId97" Type="http://schemas.openxmlformats.org/officeDocument/2006/relationships/image" Target="media/image58.png"/><Relationship Id="rId120" Type="http://schemas.openxmlformats.org/officeDocument/2006/relationships/image" Target="media/image81.png"/><Relationship Id="rId358" Type="http://schemas.openxmlformats.org/officeDocument/2006/relationships/image" Target="media/image282.png"/><Relationship Id="rId162" Type="http://schemas.openxmlformats.org/officeDocument/2006/relationships/image" Target="media/image123.png"/><Relationship Id="rId218" Type="http://schemas.openxmlformats.org/officeDocument/2006/relationships/image" Target="media/image179.png"/><Relationship Id="rId271" Type="http://schemas.openxmlformats.org/officeDocument/2006/relationships/image" Target="media/image222.png"/><Relationship Id="rId24" Type="http://schemas.openxmlformats.org/officeDocument/2006/relationships/header" Target="header11.xml"/><Relationship Id="rId66" Type="http://schemas.openxmlformats.org/officeDocument/2006/relationships/image" Target="media/image27.png"/><Relationship Id="rId131" Type="http://schemas.openxmlformats.org/officeDocument/2006/relationships/image" Target="media/image92.png"/><Relationship Id="rId327" Type="http://schemas.openxmlformats.org/officeDocument/2006/relationships/image" Target="media/image251.png"/><Relationship Id="rId369" Type="http://schemas.openxmlformats.org/officeDocument/2006/relationships/image" Target="media/image293.emf"/><Relationship Id="rId173" Type="http://schemas.openxmlformats.org/officeDocument/2006/relationships/image" Target="media/image134.png"/><Relationship Id="rId229" Type="http://schemas.openxmlformats.org/officeDocument/2006/relationships/image" Target="media/image190.png"/><Relationship Id="rId380" Type="http://schemas.openxmlformats.org/officeDocument/2006/relationships/image" Target="media/image304.emf"/><Relationship Id="rId240" Type="http://schemas.openxmlformats.org/officeDocument/2006/relationships/image" Target="media/image201.png"/><Relationship Id="rId35" Type="http://schemas.openxmlformats.org/officeDocument/2006/relationships/image" Target="media/image7.png"/><Relationship Id="rId77" Type="http://schemas.openxmlformats.org/officeDocument/2006/relationships/image" Target="media/image38.png"/><Relationship Id="rId100" Type="http://schemas.openxmlformats.org/officeDocument/2006/relationships/image" Target="media/image61.png"/><Relationship Id="rId282" Type="http://schemas.openxmlformats.org/officeDocument/2006/relationships/image" Target="media/image233.emf"/><Relationship Id="rId338" Type="http://schemas.openxmlformats.org/officeDocument/2006/relationships/image" Target="media/image262.png"/><Relationship Id="rId8" Type="http://schemas.openxmlformats.org/officeDocument/2006/relationships/image" Target="media/image1.png"/><Relationship Id="rId142" Type="http://schemas.openxmlformats.org/officeDocument/2006/relationships/image" Target="media/image103.png"/><Relationship Id="rId184" Type="http://schemas.openxmlformats.org/officeDocument/2006/relationships/image" Target="media/image145.png"/><Relationship Id="rId391" Type="http://schemas.openxmlformats.org/officeDocument/2006/relationships/image" Target="media/image314.png"/><Relationship Id="rId405" Type="http://schemas.openxmlformats.org/officeDocument/2006/relationships/hyperlink" Target="http://www.softwarecom.co/ivi" TargetMode="External"/><Relationship Id="rId251" Type="http://schemas.openxmlformats.org/officeDocument/2006/relationships/header" Target="header27.xml"/><Relationship Id="rId46" Type="http://schemas.openxmlformats.org/officeDocument/2006/relationships/header" Target="header17.xml"/><Relationship Id="rId293" Type="http://schemas.openxmlformats.org/officeDocument/2006/relationships/image" Target="media/image239.emf"/><Relationship Id="rId307" Type="http://schemas.openxmlformats.org/officeDocument/2006/relationships/hyperlink" Target="http://www.rcs.cic.ipn.mx/rcs/2014_79/RCS_79_2014.pdf" TargetMode="External"/><Relationship Id="rId349" Type="http://schemas.openxmlformats.org/officeDocument/2006/relationships/image" Target="media/image273.png"/><Relationship Id="rId88" Type="http://schemas.openxmlformats.org/officeDocument/2006/relationships/image" Target="media/image49.png"/><Relationship Id="rId111" Type="http://schemas.openxmlformats.org/officeDocument/2006/relationships/image" Target="media/image72.png"/><Relationship Id="rId153" Type="http://schemas.openxmlformats.org/officeDocument/2006/relationships/image" Target="media/image114.png"/><Relationship Id="rId195" Type="http://schemas.openxmlformats.org/officeDocument/2006/relationships/image" Target="media/image156.png"/><Relationship Id="rId209" Type="http://schemas.openxmlformats.org/officeDocument/2006/relationships/image" Target="media/image170.png"/><Relationship Id="rId360" Type="http://schemas.openxmlformats.org/officeDocument/2006/relationships/image" Target="media/image284.emf"/><Relationship Id="rId416" Type="http://schemas.openxmlformats.org/officeDocument/2006/relationships/image" Target="media/image335.png"/><Relationship Id="rId220" Type="http://schemas.openxmlformats.org/officeDocument/2006/relationships/image" Target="media/image181.png"/><Relationship Id="rId15" Type="http://schemas.openxmlformats.org/officeDocument/2006/relationships/header" Target="header4.xml"/><Relationship Id="rId57" Type="http://schemas.openxmlformats.org/officeDocument/2006/relationships/image" Target="media/image18.png"/><Relationship Id="rId262" Type="http://schemas.openxmlformats.org/officeDocument/2006/relationships/hyperlink" Target="https://moodle.org/plugins/pluginversions.php?plugin=block_dedication" TargetMode="External"/><Relationship Id="rId318" Type="http://schemas.openxmlformats.org/officeDocument/2006/relationships/image" Target="media/image243.png"/><Relationship Id="rId99" Type="http://schemas.openxmlformats.org/officeDocument/2006/relationships/image" Target="media/image60.png"/><Relationship Id="rId122" Type="http://schemas.openxmlformats.org/officeDocument/2006/relationships/image" Target="media/image83.png"/><Relationship Id="rId164" Type="http://schemas.openxmlformats.org/officeDocument/2006/relationships/image" Target="media/image125.png"/><Relationship Id="rId371" Type="http://schemas.openxmlformats.org/officeDocument/2006/relationships/image" Target="media/image295.png"/><Relationship Id="rId26" Type="http://schemas.openxmlformats.org/officeDocument/2006/relationships/image" Target="media/image2.emf"/><Relationship Id="rId231" Type="http://schemas.openxmlformats.org/officeDocument/2006/relationships/image" Target="media/image192.png"/><Relationship Id="rId273" Type="http://schemas.openxmlformats.org/officeDocument/2006/relationships/image" Target="media/image224.png"/><Relationship Id="rId329" Type="http://schemas.openxmlformats.org/officeDocument/2006/relationships/image" Target="media/image253.png"/><Relationship Id="rId68" Type="http://schemas.openxmlformats.org/officeDocument/2006/relationships/image" Target="media/image29.png"/><Relationship Id="rId133" Type="http://schemas.openxmlformats.org/officeDocument/2006/relationships/image" Target="media/image94.png"/><Relationship Id="rId175" Type="http://schemas.openxmlformats.org/officeDocument/2006/relationships/image" Target="media/image136.png"/><Relationship Id="rId340" Type="http://schemas.openxmlformats.org/officeDocument/2006/relationships/image" Target="media/image264.png"/><Relationship Id="rId200" Type="http://schemas.openxmlformats.org/officeDocument/2006/relationships/image" Target="media/image161.png"/><Relationship Id="rId382" Type="http://schemas.openxmlformats.org/officeDocument/2006/relationships/image" Target="media/image306.emf"/><Relationship Id="rId242" Type="http://schemas.openxmlformats.org/officeDocument/2006/relationships/image" Target="media/image203.png"/><Relationship Id="rId284" Type="http://schemas.openxmlformats.org/officeDocument/2006/relationships/image" Target="media/image235.emf"/><Relationship Id="rId37" Type="http://schemas.openxmlformats.org/officeDocument/2006/relationships/image" Target="media/image9.png"/><Relationship Id="rId79" Type="http://schemas.openxmlformats.org/officeDocument/2006/relationships/image" Target="media/image40.png"/><Relationship Id="rId102" Type="http://schemas.openxmlformats.org/officeDocument/2006/relationships/image" Target="media/image63.png"/><Relationship Id="rId144" Type="http://schemas.openxmlformats.org/officeDocument/2006/relationships/image" Target="media/image105.png"/><Relationship Id="rId90" Type="http://schemas.openxmlformats.org/officeDocument/2006/relationships/image" Target="media/image51.png"/><Relationship Id="rId186" Type="http://schemas.openxmlformats.org/officeDocument/2006/relationships/image" Target="media/image147.png"/><Relationship Id="rId351" Type="http://schemas.openxmlformats.org/officeDocument/2006/relationships/image" Target="media/image275.png"/><Relationship Id="rId393" Type="http://schemas.openxmlformats.org/officeDocument/2006/relationships/image" Target="media/image316.png"/><Relationship Id="rId407" Type="http://schemas.openxmlformats.org/officeDocument/2006/relationships/image" Target="media/image326.png"/><Relationship Id="rId211" Type="http://schemas.openxmlformats.org/officeDocument/2006/relationships/image" Target="media/image172.png"/><Relationship Id="rId253" Type="http://schemas.openxmlformats.org/officeDocument/2006/relationships/image" Target="media/image208.emf"/><Relationship Id="rId295" Type="http://schemas.openxmlformats.org/officeDocument/2006/relationships/header" Target="header33.xml"/><Relationship Id="rId309" Type="http://schemas.openxmlformats.org/officeDocument/2006/relationships/hyperlink" Target="http://citeseerx.ist.psu.edu/viewdoc/summary?doi=10.1.1.501.6062" TargetMode="External"/><Relationship Id="rId48" Type="http://schemas.openxmlformats.org/officeDocument/2006/relationships/header" Target="header19.xml"/><Relationship Id="rId113" Type="http://schemas.openxmlformats.org/officeDocument/2006/relationships/image" Target="media/image74.png"/><Relationship Id="rId320" Type="http://schemas.openxmlformats.org/officeDocument/2006/relationships/image" Target="media/image244.png"/><Relationship Id="rId155" Type="http://schemas.openxmlformats.org/officeDocument/2006/relationships/image" Target="media/image116.png"/><Relationship Id="rId197" Type="http://schemas.openxmlformats.org/officeDocument/2006/relationships/image" Target="media/image158.png"/><Relationship Id="rId362" Type="http://schemas.openxmlformats.org/officeDocument/2006/relationships/image" Target="media/image286.png"/><Relationship Id="rId418" Type="http://schemas.openxmlformats.org/officeDocument/2006/relationships/image" Target="media/image337.png"/><Relationship Id="rId222" Type="http://schemas.openxmlformats.org/officeDocument/2006/relationships/image" Target="media/image183.png"/><Relationship Id="rId264" Type="http://schemas.openxmlformats.org/officeDocument/2006/relationships/image" Target="media/image215.png"/></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704132-B570-40F2-870D-82E03594E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2610</TotalTime>
  <Pages>511</Pages>
  <Words>101774</Words>
  <Characters>559762</Characters>
  <Application>Microsoft Office Word</Application>
  <DocSecurity>0</DocSecurity>
  <Lines>4664</Lines>
  <Paragraphs>1320</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660216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Personal</dc:creator>
  <cp:lastModifiedBy>YAMIL BUENAÑO PALACIOS</cp:lastModifiedBy>
  <cp:revision>853</cp:revision>
  <cp:lastPrinted>2023-03-19T18:07:00Z</cp:lastPrinted>
  <dcterms:created xsi:type="dcterms:W3CDTF">2023-02-10T02:01:00Z</dcterms:created>
  <dcterms:modified xsi:type="dcterms:W3CDTF">2023-06-09T01:25:00Z</dcterms:modified>
</cp:coreProperties>
</file>